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Calibri" w:hAnsi="Calibri" w:cs="Calibri"/>
          <w:i/>
          <w:color w:val="008000"/>
          <w:sz w:val="24"/>
          <w:szCs w:val="24"/>
          <w:rtl/>
          <w:lang w:bidi="ar-SA"/>
        </w:rPr>
        <w:t>Cover أصول الكافي المجلد 1 هوية الكتاب سرشناسه : کلیني، محمّد بن یعقوب، - 329ق. عنوان قراردادی : اصول الکافي</w:t>
      </w:r>
    </w:p>
    <w:p>
      <w:pPr>
        <w:jc w:val="left"/>
      </w:pPr>
      <w:r>
        <w:rPr>
          <w:rFonts w:ascii="Calibri" w:hAnsi="Calibri" w:cs="Calibri"/>
          <w:i w:val="0"/>
          <w:color w:val="000000"/>
          <w:sz w:val="24"/>
          <w:szCs w:val="24"/>
          <w:rtl w:val="0"/>
        </w:rPr>
        <w:t>封面：《卡菲经原理》卷1。书目主款目：克莱尼，穆罕默德·本·雅各布，—329年（伊历）。规范题名：《卡菲经原理》</w:t>
      </w:r>
    </w:p>
    <w:p>
      <w:pPr>
        <w:bidi/>
        <w:jc w:val="right"/>
      </w:pPr>
      <w:r>
        <w:rPr>
          <w:rFonts w:ascii="Calibri" w:hAnsi="Calibri" w:cs="Calibri"/>
          <w:i/>
          <w:color w:val="008000"/>
          <w:sz w:val="24"/>
          <w:szCs w:val="24"/>
          <w:rtl/>
          <w:lang w:bidi="ar-SA"/>
        </w:rPr>
        <w:t>عنوان و نام پدیدآور : اصول الکافي/ محمّد بن یعقوب الکلیني؛ ضبطه و صححه و علق علیه محمّدجعفر شمس الدین. مشخصات نشر :بیروت : دارالتعارف للمطبوعات، 1411ق. = 1990م.= 1369. مشخصات ظاهری : 1ج.</w:t>
      </w:r>
    </w:p>
    <w:p>
      <w:pPr>
        <w:jc w:val="left"/>
      </w:pPr>
      <w:r>
        <w:rPr>
          <w:rFonts w:ascii="Calibri" w:hAnsi="Calibri" w:cs="Calibri"/>
          <w:i w:val="0"/>
          <w:color w:val="000000"/>
          <w:sz w:val="24"/>
          <w:szCs w:val="24"/>
          <w:rtl w:val="0"/>
        </w:rPr>
        <w:t>题名及著者：穆罕默德·本·雅各布·克莱尼《卡菲经原理》；穆罕默德·贾法尔·沙姆斯丁校订、核正并作注。出版信息：贝鲁特：出版物知识出版社，1411年（伊历）=1990年（公历）=1369年（伊朗历）。形态：1卷。</w:t>
      </w:r>
    </w:p>
    <w:p>
      <w:pPr>
        <w:bidi/>
        <w:jc w:val="right"/>
      </w:pPr>
      <w:r>
        <w:rPr>
          <w:rFonts w:ascii="Calibri" w:hAnsi="Calibri" w:cs="Calibri"/>
          <w:i/>
          <w:color w:val="008000"/>
          <w:sz w:val="24"/>
          <w:szCs w:val="24"/>
          <w:rtl/>
          <w:lang w:bidi="ar-SA"/>
        </w:rPr>
        <w:t>فروست : موسوعة الکتب الاربعه فی احادیث النبی (صَلَّى اللّه عَلَيْهِ وَ آلِهِ وَسَلَّمَ ) و العتره؛1،2. یادداشت : عربی.</w:t>
      </w:r>
    </w:p>
    <w:p>
      <w:pPr>
        <w:jc w:val="left"/>
      </w:pPr>
      <w:r>
        <w:rPr>
          <w:rFonts w:ascii="Calibri" w:hAnsi="Calibri" w:cs="Calibri"/>
          <w:i w:val="0"/>
          <w:color w:val="000000"/>
          <w:sz w:val="24"/>
          <w:szCs w:val="24"/>
          <w:rtl w:val="0"/>
        </w:rPr>
        <w:t>丛书：《四大经典汇编：先知（愿真主赐福他及其家属）与圣裔圣训》；1、2。附注：阿拉伯文。</w:t>
      </w:r>
    </w:p>
    <w:p>
      <w:pPr>
        <w:bidi/>
        <w:jc w:val="right"/>
      </w:pPr>
      <w:r>
        <w:rPr>
          <w:rFonts w:ascii="Calibri" w:hAnsi="Calibri" w:cs="Calibri"/>
          <w:i/>
          <w:color w:val="008000"/>
          <w:sz w:val="24"/>
          <w:szCs w:val="24"/>
          <w:rtl/>
          <w:lang w:bidi="ar-SA"/>
        </w:rPr>
        <w:t>یادداشت : کتاب حاضر در سالهای مختلف توسط ناشران مختلف منتشر شده است. یادداشت : کتابنامه. موضوع : احادیث شیعه -- قرن 4ق. شناسه افزوده : شمس الدین، محمّدجعفر</w:t>
      </w:r>
    </w:p>
    <w:p>
      <w:pPr>
        <w:jc w:val="left"/>
      </w:pPr>
      <w:r>
        <w:rPr>
          <w:rFonts w:ascii="Calibri" w:hAnsi="Calibri" w:cs="Calibri"/>
          <w:i w:val="0"/>
          <w:color w:val="000000"/>
          <w:sz w:val="24"/>
          <w:szCs w:val="24"/>
          <w:rtl w:val="0"/>
        </w:rPr>
        <w:t>附注：本书曾由不同出版商于不同年份出版。附注：含书目。主题：什叶派圣训——伊历4世纪。增设款目：沙姆斯丁，穆罕默德·贾法尔</w:t>
      </w:r>
    </w:p>
    <w:p>
      <w:pPr>
        <w:bidi/>
        <w:jc w:val="right"/>
      </w:pPr>
      <w:r>
        <w:rPr>
          <w:rFonts w:ascii="Calibri" w:hAnsi="Calibri" w:cs="Calibri"/>
          <w:i/>
          <w:color w:val="008000"/>
          <w:sz w:val="24"/>
          <w:szCs w:val="24"/>
          <w:rtl/>
          <w:lang w:bidi="ar-SA"/>
        </w:rPr>
        <w:t>رده بندی کنگره : BP129/ک 8ک 22 1369 رده بندی دیویی : 297/212 شماره کتابشناسی ملی : م 81-8050 محرر الرقمي: مرتضی حاتمي فرد ص: 1 اشارة أصول الكافي ص: 2 ص: 3</w:t>
      </w:r>
    </w:p>
    <w:p>
      <w:pPr>
        <w:jc w:val="left"/>
      </w:pPr>
      <w:r>
        <w:rPr>
          <w:rFonts w:ascii="Calibri" w:hAnsi="Calibri" w:cs="Calibri"/>
          <w:i w:val="0"/>
          <w:color w:val="000000"/>
          <w:sz w:val="24"/>
          <w:szCs w:val="24"/>
          <w:rtl w:val="0"/>
        </w:rPr>
        <w:t>美国国会图书馆分类：BP129/ک 8ک 22 1369。杜威十进分类：297/212。国家书目编号：م 81-8050。数字编辑：穆尔塔达·哈塔米·法尔德。页：1。《卡菲经原理》提要。页：2。页：3</w:t>
      </w:r>
    </w:p>
    <w:p>
      <w:pPr>
        <w:bidi/>
        <w:jc w:val="right"/>
      </w:pPr>
      <w:r>
        <w:rPr>
          <w:rFonts w:ascii="Calibri" w:hAnsi="Calibri" w:cs="Calibri"/>
          <w:i/>
          <w:color w:val="008000"/>
          <w:sz w:val="24"/>
          <w:szCs w:val="24"/>
          <w:rtl/>
          <w:lang w:bidi="ar-SA"/>
        </w:rPr>
        <w:t>مَوْسُوعَة الكتب الأربعة في أحاديث النبيّ (صَلَّى اللّه عَلَيْهِ وَ آلِهِ وَسَلَّمَ ) والعترة (عَلَيهِم السَّلَامُ) أصول الكافي الجزء الأوّل</w:t>
      </w:r>
    </w:p>
    <w:p>
      <w:pPr>
        <w:jc w:val="left"/>
      </w:pPr>
      <w:r>
        <w:rPr>
          <w:rFonts w:ascii="Calibri" w:hAnsi="Calibri" w:cs="Calibri"/>
          <w:i w:val="0"/>
          <w:color w:val="000000"/>
          <w:sz w:val="24"/>
          <w:szCs w:val="24"/>
          <w:rtl w:val="0"/>
        </w:rPr>
        <w:t>《四大经典汇编：先知（愿真主赐福他及其家属）与圣裔（愿他们平安）的圣训》。《卡菲经原理》第一卷</w:t>
      </w:r>
    </w:p>
    <w:p>
      <w:pPr>
        <w:bidi/>
        <w:jc w:val="right"/>
      </w:pPr>
      <w:r>
        <w:rPr>
          <w:rFonts w:ascii="Calibri" w:hAnsi="Calibri" w:cs="Calibri"/>
          <w:i/>
          <w:color w:val="008000"/>
          <w:sz w:val="24"/>
          <w:szCs w:val="24"/>
          <w:rtl/>
          <w:lang w:bidi="ar-SA"/>
        </w:rPr>
        <w:t>لثقة الإسلام محمّد بن يعقوب الکليني (رَحمهُ اللّه) المتوفّى سنة ٣٢٩/٣٢٨ ه ضَبَطَهُ وَصَحّحه وعلّق عليه محمّد جعفر شمس الدّين دار التعارف للمطبوعات بيروت لبنان ص: 4 مكتبة مؤمن قريش</w:t>
      </w:r>
    </w:p>
    <w:p>
      <w:pPr>
        <w:jc w:val="left"/>
      </w:pPr>
      <w:r>
        <w:rPr>
          <w:rFonts w:ascii="Calibri" w:hAnsi="Calibri" w:cs="Calibri"/>
          <w:i w:val="0"/>
          <w:color w:val="000000"/>
          <w:sz w:val="24"/>
          <w:szCs w:val="24"/>
          <w:rtl w:val="0"/>
        </w:rPr>
        <w:t>伊斯兰信实者穆罕默德·本·雅各布·克莱尼（愿真主慈悯他）著，卒于329/328年（伊历）。穆罕默德·贾法尔·沙姆斯丁校订、核正并作注。出版物知识出版社，黎巴嫩贝鲁特。页：4。古莱什信士图书馆</w:t>
      </w:r>
    </w:p>
    <w:p>
      <w:pPr>
        <w:bidi/>
        <w:jc w:val="right"/>
      </w:pPr>
      <w:r>
        <w:rPr>
          <w:rFonts w:ascii="Calibri" w:hAnsi="Calibri" w:cs="Calibri"/>
          <w:i/>
          <w:color w:val="008000"/>
          <w:sz w:val="24"/>
          <w:szCs w:val="24"/>
          <w:rtl/>
          <w:lang w:bidi="ar-SA"/>
        </w:rPr>
        <w:t>لو وضع ايمان أبي طالب في كفة ميزان وإيمان هذا الخلق في الكفة الأخرى ترجح إيمانه. الإمام الصادق (عَلَيهِ السَّلَامُ) moamenquraish.blogspot.com حقوق الطبع محفوظة ١٤١١ه_ - ١٩٩٠م المعارف المطبوعات</w:t>
      </w:r>
    </w:p>
    <w:p>
      <w:pPr>
        <w:jc w:val="left"/>
      </w:pPr>
      <w:r>
        <w:rPr>
          <w:rFonts w:ascii="Calibri" w:hAnsi="Calibri" w:cs="Calibri"/>
          <w:i w:val="0"/>
          <w:color w:val="000000"/>
          <w:sz w:val="24"/>
          <w:szCs w:val="24"/>
          <w:rtl w:val="0"/>
        </w:rPr>
        <w:t>如果把艾布·塔利卜的信仰放在天平的一端，把所有这些人的信仰放在另一端，他的信仰必定更重。伊玛目萨迪格（愿他平安）moamenquraish.blogspot.com 版权所有，1411年（伊历）_—1990年（公历）。知识出版社</w:t>
      </w:r>
    </w:p>
    <w:p>
      <w:pPr>
        <w:bidi/>
        <w:jc w:val="right"/>
      </w:pPr>
      <w:r>
        <w:rPr>
          <w:rFonts w:ascii="Calibri" w:hAnsi="Calibri" w:cs="Calibri"/>
          <w:i/>
          <w:color w:val="008000"/>
          <w:sz w:val="24"/>
          <w:szCs w:val="24"/>
          <w:rtl/>
          <w:lang w:bidi="ar-SA"/>
        </w:rPr>
        <w:t>وجعلناكم شعوبا وقبائل لتعارفوا ان اكرمكم عند اللّه اتقاكم</w:t>
      </w:r>
    </w:p>
    <w:p>
      <w:pPr>
        <w:jc w:val="left"/>
      </w:pPr>
      <w:r>
        <w:rPr>
          <w:rFonts w:ascii="Calibri" w:hAnsi="Calibri" w:cs="Calibri"/>
          <w:i w:val="0"/>
          <w:color w:val="000000"/>
          <w:sz w:val="24"/>
          <w:szCs w:val="24"/>
          <w:rtl w:val="0"/>
        </w:rPr>
        <w:t>我使你们成为各民族和部族，以便你们互相认识；在真主看来，你们中最尊贵者，是你们中最敬畏者。</w:t>
      </w:r>
    </w:p>
    <w:p>
      <w:pPr>
        <w:bidi/>
        <w:jc w:val="right"/>
      </w:pPr>
      <w:r>
        <w:rPr>
          <w:rFonts w:ascii="Calibri" w:hAnsi="Calibri" w:cs="Calibri"/>
          <w:i/>
          <w:color w:val="008000"/>
          <w:sz w:val="24"/>
          <w:szCs w:val="24"/>
          <w:rtl/>
          <w:lang w:bidi="ar-SA"/>
        </w:rPr>
        <w:t>المكتب : شارع سوريا - بناية دوريش - الطابق الثالث</w:t>
      </w:r>
    </w:p>
    <w:p>
      <w:pPr>
        <w:jc w:val="left"/>
      </w:pPr>
      <w:r>
        <w:rPr>
          <w:rFonts w:ascii="Calibri" w:hAnsi="Calibri" w:cs="Calibri"/>
          <w:i w:val="0"/>
          <w:color w:val="000000"/>
          <w:sz w:val="24"/>
          <w:szCs w:val="24"/>
          <w:rtl w:val="0"/>
        </w:rPr>
        <w:t>办事处：叙利亚街——杜尔维什大楼——三楼</w:t>
      </w:r>
    </w:p>
    <w:p>
      <w:pPr>
        <w:bidi/>
        <w:jc w:val="right"/>
      </w:pPr>
      <w:r>
        <w:rPr>
          <w:rFonts w:ascii="Calibri" w:hAnsi="Calibri" w:cs="Calibri"/>
          <w:i/>
          <w:color w:val="008000"/>
          <w:sz w:val="24"/>
          <w:szCs w:val="24"/>
          <w:rtl/>
          <w:lang w:bidi="ar-SA"/>
        </w:rPr>
        <w:t>الادارة والمعرض - حارة حريك - المنشية - شارع دكاش - بناية الحسنين تلفون - ٨٣٧٨٥٧ ص. ب : 8601 - 111 ص: 5 مقدمة بسم اللّه الرحمن الرحيم وَلهُ الحَمد بين يدي هذا الكتاب</w:t>
      </w:r>
    </w:p>
    <w:p>
      <w:pPr>
        <w:jc w:val="left"/>
      </w:pPr>
      <w:r>
        <w:rPr>
          <w:rFonts w:ascii="Calibri" w:hAnsi="Calibri" w:cs="Calibri"/>
          <w:i w:val="0"/>
          <w:color w:val="000000"/>
          <w:sz w:val="24"/>
          <w:szCs w:val="24"/>
          <w:rtl w:val="0"/>
        </w:rPr>
        <w:t>行政部及展厅——哈雷·哈雷克——曼希耶——达卡什街——哈萨奈因大楼。电话：837857。邮政信箱：8601-111。页：5。序言。奉至仁至慈的真主之名，一切赞颂全归真主。本书之前</w:t>
      </w:r>
    </w:p>
    <w:p>
      <w:pPr>
        <w:bidi/>
        <w:jc w:val="right"/>
      </w:pPr>
      <w:r>
        <w:rPr>
          <w:rFonts w:ascii="Calibri" w:hAnsi="Calibri" w:cs="Calibri"/>
          <w:i/>
          <w:color w:val="008000"/>
          <w:sz w:val="24"/>
          <w:szCs w:val="24"/>
          <w:rtl/>
          <w:lang w:bidi="ar-SA"/>
        </w:rPr>
        <w:t>فكرة الضبط والتصحيح للكتب الأربعة عندنا، مع التعليق عليها بما يناسب، راودتني منذ زمن ليس بالقصير،</w:t>
      </w:r>
    </w:p>
    <w:p>
      <w:pPr>
        <w:jc w:val="left"/>
      </w:pPr>
      <w:r>
        <w:rPr>
          <w:rFonts w:ascii="Calibri" w:hAnsi="Calibri" w:cs="Calibri"/>
          <w:i w:val="0"/>
          <w:color w:val="000000"/>
          <w:sz w:val="24"/>
          <w:szCs w:val="24"/>
          <w:rtl w:val="0"/>
        </w:rPr>
        <w:t>为我们所用的四大经典进行校订、核正并配以适当注释，这个想法在我心中萦绕已久，</w:t>
      </w:r>
    </w:p>
    <w:p>
      <w:pPr>
        <w:bidi/>
        <w:jc w:val="right"/>
      </w:pPr>
      <w:r>
        <w:rPr>
          <w:rFonts w:ascii="Calibri" w:hAnsi="Calibri" w:cs="Calibri"/>
          <w:i/>
          <w:color w:val="008000"/>
          <w:sz w:val="24"/>
          <w:szCs w:val="24"/>
          <w:rtl/>
          <w:lang w:bidi="ar-SA"/>
        </w:rPr>
        <w:t>ولعلها نبتت في ذهني منذ ابتلائي بمراجعتها والاطلاع عليها،</w:t>
      </w:r>
    </w:p>
    <w:p>
      <w:pPr>
        <w:jc w:val="left"/>
      </w:pPr>
      <w:r>
        <w:rPr>
          <w:rFonts w:ascii="Calibri" w:hAnsi="Calibri" w:cs="Calibri"/>
          <w:i w:val="0"/>
          <w:color w:val="000000"/>
          <w:sz w:val="24"/>
          <w:szCs w:val="24"/>
          <w:rtl w:val="0"/>
        </w:rPr>
        <w:t>或许自从我开始校阅并研读这些经典时，它便已在我脑海中萌生，</w:t>
      </w:r>
    </w:p>
    <w:p>
      <w:pPr>
        <w:bidi/>
        <w:jc w:val="right"/>
      </w:pPr>
      <w:r>
        <w:rPr>
          <w:rFonts w:ascii="Calibri" w:hAnsi="Calibri" w:cs="Calibri"/>
          <w:i/>
          <w:color w:val="008000"/>
          <w:sz w:val="24"/>
          <w:szCs w:val="24"/>
          <w:rtl/>
          <w:lang w:bidi="ar-SA"/>
        </w:rPr>
        <w:t>حيث كنت أرى ما يعتور عبارات بعض مواضعها من تشويش يحتاج إلى تهذيب وما تستبطنه من غموض يحتاج إلى توضيح وشرح وتبسيط،</w:t>
      </w:r>
    </w:p>
    <w:p>
      <w:pPr>
        <w:jc w:val="left"/>
      </w:pPr>
      <w:r>
        <w:rPr>
          <w:rFonts w:ascii="Calibri" w:hAnsi="Calibri" w:cs="Calibri"/>
          <w:i w:val="0"/>
          <w:color w:val="000000"/>
          <w:sz w:val="24"/>
          <w:szCs w:val="24"/>
          <w:rtl w:val="0"/>
        </w:rPr>
        <w:t>因为我看到其中一些段落的表述常有讹乱，需要整理；其中蕴含的晦涩之处，也需要阐明、解释并简化，</w:t>
      </w:r>
    </w:p>
    <w:p>
      <w:pPr>
        <w:bidi/>
        <w:jc w:val="right"/>
      </w:pPr>
      <w:r>
        <w:rPr>
          <w:rFonts w:ascii="Calibri" w:hAnsi="Calibri" w:cs="Calibri"/>
          <w:i/>
          <w:color w:val="008000"/>
          <w:sz w:val="24"/>
          <w:szCs w:val="24"/>
          <w:rtl/>
          <w:lang w:bidi="ar-SA"/>
        </w:rPr>
        <w:t>ومن الطبيعي أن أي مطالع لها لا يتسنى له الرجوع إلى ما وضع حولها من شروح مطولة وتعليقات مسهبة من قبل أعاظم علمائنا رضوان اللّه عليهم منذ قرون،</w:t>
      </w:r>
    </w:p>
    <w:p>
      <w:pPr>
        <w:jc w:val="left"/>
      </w:pPr>
      <w:r>
        <w:rPr>
          <w:rFonts w:ascii="Calibri" w:hAnsi="Calibri" w:cs="Calibri"/>
          <w:i w:val="0"/>
          <w:color w:val="000000"/>
          <w:sz w:val="24"/>
          <w:szCs w:val="24"/>
          <w:rtl w:val="0"/>
        </w:rPr>
        <w:t>很自然，任何一位阅读者都不可能随时查阅数百年来我们伟大的学者们为这些经典撰写的详尽注疏和长篇评注，愿真主喜悦他们；</w:t>
      </w:r>
    </w:p>
    <w:p>
      <w:pPr>
        <w:bidi/>
        <w:jc w:val="right"/>
      </w:pPr>
      <w:r>
        <w:rPr>
          <w:rFonts w:ascii="Calibri" w:hAnsi="Calibri" w:cs="Calibri"/>
          <w:i/>
          <w:color w:val="008000"/>
          <w:sz w:val="24"/>
          <w:szCs w:val="24"/>
          <w:rtl/>
          <w:lang w:bidi="ar-SA"/>
        </w:rPr>
        <w:t>وإنما يتأتى ذلك للبعض ممّن يستطيع التوفر على تلك الكتب، وكان قادرا على الإمساك بها والتعامل معها بما يملك من رصيد فكري،</w:t>
      </w:r>
    </w:p>
    <w:p>
      <w:pPr>
        <w:jc w:val="left"/>
      </w:pPr>
      <w:r>
        <w:rPr>
          <w:rFonts w:ascii="Calibri" w:hAnsi="Calibri" w:cs="Calibri"/>
          <w:i w:val="0"/>
          <w:color w:val="000000"/>
          <w:sz w:val="24"/>
          <w:szCs w:val="24"/>
          <w:rtl w:val="0"/>
        </w:rPr>
        <w:t>只有一部分人能够做到这一点：他们能找到这些书，也有能力持有并研读它们，而且具备相应的知识储备，</w:t>
      </w:r>
    </w:p>
    <w:p>
      <w:pPr>
        <w:bidi/>
        <w:jc w:val="right"/>
      </w:pPr>
      <w:r>
        <w:rPr>
          <w:rFonts w:ascii="Calibri" w:hAnsi="Calibri" w:cs="Calibri"/>
          <w:i/>
          <w:color w:val="008000"/>
          <w:sz w:val="24"/>
          <w:szCs w:val="24"/>
          <w:rtl/>
          <w:lang w:bidi="ar-SA"/>
        </w:rPr>
        <w:t>ولكن الغالبية قد لا تستطيع الوصول إلى تلك الكتب وهي إن استطاعت فقد لا تستطيع شريحة منها لا يستهان بها أن تستوعب كثيراً من أفكارها والآراء المثبتة فيها،</w:t>
      </w:r>
    </w:p>
    <w:p>
      <w:pPr>
        <w:jc w:val="left"/>
      </w:pPr>
      <w:r>
        <w:rPr>
          <w:rFonts w:ascii="Calibri" w:hAnsi="Calibri" w:cs="Calibri"/>
          <w:i w:val="0"/>
          <w:color w:val="000000"/>
          <w:sz w:val="24"/>
          <w:szCs w:val="24"/>
          <w:rtl w:val="0"/>
        </w:rPr>
        <w:t>然而，大多数人或许无法找到这些书；即便找到了，其中相当一部分人也未必能理解书中许多思想和所载观点，</w:t>
      </w:r>
    </w:p>
    <w:p>
      <w:pPr>
        <w:bidi/>
        <w:jc w:val="right"/>
      </w:pPr>
      <w:r>
        <w:rPr>
          <w:rFonts w:ascii="Calibri" w:hAnsi="Calibri" w:cs="Calibri"/>
          <w:i/>
          <w:color w:val="008000"/>
          <w:sz w:val="24"/>
          <w:szCs w:val="24"/>
          <w:rtl/>
          <w:lang w:bidi="ar-SA"/>
        </w:rPr>
        <w:t>وهي إن استطاعت فقد يشق عليها أن تختار من بين عدة شروح مدرجة للعبارة موضوع الحاجة الرأي الأقرب إلى الصواب من بين تلك المحتملات المتعددة والأنظار المختلفة. كل هذا كان يجعل الفكرة تلح علي.</w:t>
      </w:r>
    </w:p>
    <w:p>
      <w:pPr>
        <w:jc w:val="left"/>
      </w:pPr>
      <w:r>
        <w:rPr>
          <w:rFonts w:ascii="Calibri" w:hAnsi="Calibri" w:cs="Calibri"/>
          <w:i w:val="0"/>
          <w:color w:val="000000"/>
          <w:sz w:val="24"/>
          <w:szCs w:val="24"/>
          <w:rtl w:val="0"/>
        </w:rPr>
        <w:t>即便能够理解，他们也可能难以从针对所需段落的多种注疏中，选出最接近正确的见解，因为其中有诸多可能的解释和不同观点。凡此种种，都使这个想法不断萦绕着我。</w:t>
      </w:r>
    </w:p>
    <w:p>
      <w:pPr>
        <w:bidi/>
        <w:jc w:val="right"/>
      </w:pPr>
      <w:r>
        <w:rPr>
          <w:rFonts w:ascii="Calibri" w:hAnsi="Calibri" w:cs="Calibri"/>
          <w:i/>
          <w:color w:val="008000"/>
          <w:sz w:val="24"/>
          <w:szCs w:val="24"/>
          <w:rtl/>
          <w:lang w:bidi="ar-SA"/>
        </w:rPr>
        <w:t>وقد لمست عند بعض أخواني الهاجس نفسه وربما أوحى إلي بالتشجيع لتجسيد ما يختمر في ذهني عملياً والمباشرة بتنفيذه.</w:t>
      </w:r>
    </w:p>
    <w:p>
      <w:pPr>
        <w:jc w:val="left"/>
      </w:pPr>
      <w:r>
        <w:rPr>
          <w:rFonts w:ascii="Calibri" w:hAnsi="Calibri" w:cs="Calibri"/>
          <w:i w:val="0"/>
          <w:color w:val="000000"/>
          <w:sz w:val="24"/>
          <w:szCs w:val="24"/>
          <w:rtl w:val="0"/>
        </w:rPr>
        <w:t>我发现有些兄弟也抱有同样的想法，或许正是他们的鼓励，促使我将心中酝酿的计划付诸实践，并着手实施。</w:t>
      </w:r>
    </w:p>
    <w:p>
      <w:pPr>
        <w:bidi/>
        <w:jc w:val="right"/>
      </w:pPr>
      <w:r>
        <w:rPr>
          <w:rFonts w:ascii="Calibri" w:hAnsi="Calibri" w:cs="Calibri"/>
          <w:i/>
          <w:color w:val="008000"/>
          <w:sz w:val="24"/>
          <w:szCs w:val="24"/>
          <w:rtl/>
          <w:lang w:bidi="ar-SA"/>
        </w:rPr>
        <w:t>ولكن كان ينتابني الشعور بالقلق والتهيب من ولوج ذلك الباب،</w:t>
      </w:r>
    </w:p>
    <w:p>
      <w:pPr>
        <w:jc w:val="left"/>
      </w:pPr>
      <w:r>
        <w:rPr>
          <w:rFonts w:ascii="Calibri" w:hAnsi="Calibri" w:cs="Calibri"/>
          <w:i w:val="0"/>
          <w:color w:val="000000"/>
          <w:sz w:val="24"/>
          <w:szCs w:val="24"/>
          <w:rtl w:val="0"/>
        </w:rPr>
        <w:t>然而，我总是感到忧虑和畏惧，不敢踏入这道门，</w:t>
      </w:r>
    </w:p>
    <w:p>
      <w:pPr>
        <w:bidi/>
        <w:jc w:val="right"/>
      </w:pPr>
      <w:r>
        <w:rPr>
          <w:rFonts w:ascii="Calibri" w:hAnsi="Calibri" w:cs="Calibri"/>
          <w:i/>
          <w:color w:val="008000"/>
          <w:sz w:val="24"/>
          <w:szCs w:val="24"/>
          <w:rtl/>
          <w:lang w:bidi="ar-SA"/>
        </w:rPr>
        <w:t>بل الشعور بالعجز والقصور عن ارتياده نظرا للتقدم في السن الّذي يحمل معه فتور الهمة وضعف الجوارح منضماً</w:t>
      </w:r>
    </w:p>
    <w:p>
      <w:pPr>
        <w:jc w:val="left"/>
      </w:pPr>
      <w:r>
        <w:rPr>
          <w:rFonts w:ascii="Calibri" w:hAnsi="Calibri" w:cs="Calibri"/>
          <w:i w:val="0"/>
          <w:color w:val="000000"/>
          <w:sz w:val="24"/>
          <w:szCs w:val="24"/>
          <w:rtl w:val="0"/>
        </w:rPr>
        <w:t>甚至觉得自己无力胜任、不够资格涉足此事，因为年事渐高，随之而来的是热情消退、体魄衰弱，</w:t>
      </w:r>
    </w:p>
    <w:p>
      <w:pPr>
        <w:bidi/>
        <w:jc w:val="right"/>
      </w:pPr>
      <w:r>
        <w:rPr>
          <w:rFonts w:ascii="Calibri" w:hAnsi="Calibri" w:cs="Calibri"/>
          <w:i/>
          <w:color w:val="008000"/>
          <w:sz w:val="24"/>
          <w:szCs w:val="24"/>
          <w:rtl/>
          <w:lang w:bidi="ar-SA"/>
        </w:rPr>
        <w:t>إليه كثرة الهموم وتراكم المصائب العامّة والخاصّة نتيجة الاضطراب الأمني والسياسي والاجتماعي الّذي يلف حياتنا منذ مدة طويلة ويلقي بكلكله الكريه على حياتنا وواقعنا.</w:t>
      </w:r>
    </w:p>
    <w:p>
      <w:pPr>
        <w:jc w:val="left"/>
      </w:pPr>
      <w:r>
        <w:rPr>
          <w:rFonts w:ascii="Calibri" w:hAnsi="Calibri" w:cs="Calibri"/>
          <w:i w:val="0"/>
          <w:color w:val="000000"/>
          <w:sz w:val="24"/>
          <w:szCs w:val="24"/>
          <w:rtl w:val="0"/>
        </w:rPr>
        <w:t>再加上忧患重重，公共与个人的灾祸接连不断；长期以来，安全、政治和社会动荡笼罩着我们的生活，并以沉重而令人厌恶的负担压在我们的生活和现实之上。</w:t>
      </w:r>
    </w:p>
    <w:p>
      <w:pPr>
        <w:bidi/>
        <w:jc w:val="right"/>
      </w:pPr>
      <w:r>
        <w:rPr>
          <w:rFonts w:ascii="Calibri" w:hAnsi="Calibri" w:cs="Calibri"/>
          <w:i/>
          <w:color w:val="008000"/>
          <w:sz w:val="24"/>
          <w:szCs w:val="24"/>
          <w:rtl/>
          <w:lang w:bidi="ar-SA"/>
        </w:rPr>
        <w:t>هذا إضافة إلى حساسية الموضوع نظراً لكونه يتعلق بالإسلام عقيدته وشريعته وأحكامه، من خلال كلام المعصوم (عَلَيهِم السَّلَامُ)،</w:t>
      </w:r>
    </w:p>
    <w:p>
      <w:pPr>
        <w:jc w:val="left"/>
      </w:pPr>
      <w:r>
        <w:rPr>
          <w:rFonts w:ascii="Calibri" w:hAnsi="Calibri" w:cs="Calibri"/>
          <w:i w:val="0"/>
          <w:color w:val="000000"/>
          <w:sz w:val="24"/>
          <w:szCs w:val="24"/>
          <w:rtl w:val="0"/>
        </w:rPr>
        <w:t>此外，这个主题十分敏感，因为它通过无谬者（愿他们平安）的话语，涉及伊斯兰的信仰、教法及其律例，</w:t>
      </w:r>
    </w:p>
    <w:p>
      <w:pPr>
        <w:bidi/>
        <w:jc w:val="right"/>
      </w:pPr>
      <w:r>
        <w:rPr>
          <w:rFonts w:ascii="Calibri" w:hAnsi="Calibri" w:cs="Calibri"/>
          <w:i/>
          <w:color w:val="008000"/>
          <w:sz w:val="24"/>
          <w:szCs w:val="24"/>
          <w:rtl/>
          <w:lang w:bidi="ar-SA"/>
        </w:rPr>
        <w:t>فكيف يتسنى لإنسان مثلي أن يخوض هذا البحر اللجي بأمواجه العاتية وقعره العميق العميق وهو لا يملك من أدوات العوم أو ص: 6</w:t>
      </w:r>
    </w:p>
    <w:p>
      <w:pPr>
        <w:jc w:val="left"/>
      </w:pPr>
      <w:r>
        <w:rPr>
          <w:rFonts w:ascii="Calibri" w:hAnsi="Calibri" w:cs="Calibri"/>
          <w:i w:val="0"/>
          <w:color w:val="000000"/>
          <w:sz w:val="24"/>
          <w:szCs w:val="24"/>
          <w:rtl w:val="0"/>
        </w:rPr>
        <w:t>那么，像我这样的人，又怎能涉足这片波涛汹涌、海底深不可测的浩瀚海洋呢？而我所拥有的游泳工具，或……页：6</w:t>
      </w:r>
    </w:p>
    <w:p>
      <w:pPr>
        <w:bidi/>
        <w:jc w:val="right"/>
      </w:pPr>
      <w:r>
        <w:rPr>
          <w:rFonts w:ascii="Calibri" w:hAnsi="Calibri" w:cs="Calibri"/>
          <w:i/>
          <w:color w:val="008000"/>
          <w:sz w:val="24"/>
          <w:szCs w:val="24"/>
          <w:rtl/>
          <w:lang w:bidi="ar-SA"/>
        </w:rPr>
        <w:t>الغوص إلّا وسائل محدودة في الزمان والمكان والقدرات؟!.</w:t>
      </w:r>
    </w:p>
    <w:p>
      <w:pPr>
        <w:jc w:val="left"/>
      </w:pPr>
      <w:r>
        <w:rPr>
          <w:rFonts w:ascii="Calibri" w:hAnsi="Calibri" w:cs="Calibri"/>
          <w:i w:val="0"/>
          <w:color w:val="000000"/>
          <w:sz w:val="24"/>
          <w:szCs w:val="24"/>
          <w:rtl w:val="0"/>
        </w:rPr>
        <w:t>潜水工具，除了在时间、地点和能力方面都有限的手段之外，还能有什么呢？！</w:t>
      </w:r>
    </w:p>
    <w:p>
      <w:pPr>
        <w:bidi/>
        <w:jc w:val="right"/>
      </w:pPr>
      <w:r>
        <w:rPr>
          <w:rFonts w:ascii="Calibri" w:hAnsi="Calibri" w:cs="Calibri"/>
          <w:i/>
          <w:color w:val="008000"/>
          <w:sz w:val="24"/>
          <w:szCs w:val="24"/>
          <w:rtl/>
          <w:lang w:bidi="ar-SA"/>
        </w:rPr>
        <w:t>وهكذا عشت بين الرغبة والرهبة فترة من الزمن، إلى أن منّ اللّه عزّ وجلّ علىّ بنفحة من نفحاته فتوجهت إليه استشيره واستخيره خيرة في عافية، ففعلت، وكانت النتيجة جيدة ومشجّعة.</w:t>
      </w:r>
    </w:p>
    <w:p>
      <w:pPr>
        <w:jc w:val="left"/>
      </w:pPr>
      <w:r>
        <w:rPr>
          <w:rFonts w:ascii="Calibri" w:hAnsi="Calibri" w:cs="Calibri"/>
          <w:i w:val="0"/>
          <w:color w:val="000000"/>
          <w:sz w:val="24"/>
          <w:szCs w:val="24"/>
          <w:rtl w:val="0"/>
        </w:rPr>
        <w:t>就这样，我在渴望与畏惧之间度过了一段时日，直到至尊伟大的真主赐予我一道恩泽。我于是转向祂，请求祂指引并赐我吉庆安康的选择；我照做了，结果良好，令人鼓舞。</w:t>
      </w:r>
    </w:p>
    <w:p>
      <w:pPr>
        <w:bidi/>
        <w:jc w:val="right"/>
      </w:pPr>
      <w:r>
        <w:rPr>
          <w:rFonts w:ascii="Calibri" w:hAnsi="Calibri" w:cs="Calibri"/>
          <w:i/>
          <w:color w:val="008000"/>
          <w:sz w:val="24"/>
          <w:szCs w:val="24"/>
          <w:rtl/>
          <w:lang w:bidi="ar-SA"/>
        </w:rPr>
        <w:t>وعندها شمّرت عن ساعد الجد متوكلاً عليه سبحانه، منقطعاً إليه، أرجو منه القوة وأسأله التسديد والتوفيق مستشفعاً إليه بأشرف خلقه عنده وأكرمهم عليه محمّد وأهل بيته الطاهرين (عَلَيهِم السَّلَامُ).</w:t>
      </w:r>
    </w:p>
    <w:p>
      <w:pPr>
        <w:jc w:val="left"/>
      </w:pPr>
      <w:r>
        <w:rPr>
          <w:rFonts w:ascii="Calibri" w:hAnsi="Calibri" w:cs="Calibri"/>
          <w:i w:val="0"/>
          <w:color w:val="000000"/>
          <w:sz w:val="24"/>
          <w:szCs w:val="24"/>
          <w:rtl w:val="0"/>
        </w:rPr>
        <w:t>于是，我便振作精神，依靠至高无上的真主，专心归向祂，祈求祂赐我力量，请求祂指引并赐我成功；我并以祂最尊贵、最受祂敬重的受造物——穆罕默德及其纯洁的家属（愿他们平安）——为中介，向祂祈求。</w:t>
      </w:r>
    </w:p>
    <w:p>
      <w:pPr>
        <w:bidi/>
        <w:jc w:val="right"/>
      </w:pPr>
      <w:r>
        <w:rPr>
          <w:rFonts w:ascii="Calibri" w:hAnsi="Calibri" w:cs="Calibri"/>
          <w:i/>
          <w:color w:val="008000"/>
          <w:sz w:val="24"/>
          <w:szCs w:val="24"/>
          <w:rtl/>
          <w:lang w:bidi="ar-SA"/>
        </w:rPr>
        <w:t>وشرعت أول ما شرعت بتناول الأصول من الكافي لثقة الإسلام الكلينيّ رضوان اللّه عليه، على أن يكون عملي فيه منهجاً أطبقه في فروعه أيضاً وفي باقي الكتب الأربعة بلطف اللّه ورحمته ورعايته</w:t>
      </w:r>
    </w:p>
    <w:p>
      <w:pPr>
        <w:jc w:val="left"/>
      </w:pPr>
      <w:r>
        <w:rPr>
          <w:rFonts w:ascii="Calibri" w:hAnsi="Calibri" w:cs="Calibri"/>
          <w:i w:val="0"/>
          <w:color w:val="000000"/>
          <w:sz w:val="24"/>
          <w:szCs w:val="24"/>
          <w:rtl w:val="0"/>
        </w:rPr>
        <w:t>我首先着手研读伊斯兰之信赖者库莱尼（愿真主慈悯他）的《教义原理》部分，并打算以此书为范本，蒙真主的恩典、慈悯与护佑，将这一方法运用于其余各部分以及其他四部圣训集。</w:t>
      </w:r>
    </w:p>
    <w:p>
      <w:pPr>
        <w:bidi/>
        <w:jc w:val="right"/>
      </w:pPr>
      <w:r>
        <w:rPr>
          <w:rFonts w:ascii="Calibri" w:hAnsi="Calibri" w:cs="Calibri"/>
          <w:i/>
          <w:color w:val="008000"/>
          <w:sz w:val="24"/>
          <w:szCs w:val="24"/>
          <w:rtl/>
          <w:lang w:bidi="ar-SA"/>
        </w:rPr>
        <w:t>ويمكن عرض خطوات عملي فيه _ ومستقبلياً في غيره _ ضمن عدة نقاط : أوّلاً: فيما يتعلق بالمتن.</w:t>
      </w:r>
    </w:p>
    <w:p>
      <w:pPr>
        <w:jc w:val="left"/>
      </w:pPr>
      <w:r>
        <w:rPr>
          <w:rFonts w:ascii="Calibri" w:hAnsi="Calibri" w:cs="Calibri"/>
          <w:i w:val="0"/>
          <w:color w:val="000000"/>
          <w:sz w:val="24"/>
          <w:szCs w:val="24"/>
          <w:rtl w:val="0"/>
        </w:rPr>
        <w:t>我的工作步骤——今后也将在其他著作中采用——可概括为以下几点：第一，关于正文。</w:t>
      </w:r>
    </w:p>
    <w:p>
      <w:pPr>
        <w:bidi/>
        <w:jc w:val="right"/>
      </w:pPr>
      <w:r>
        <w:rPr>
          <w:rFonts w:ascii="Calibri" w:hAnsi="Calibri" w:cs="Calibri"/>
          <w:i/>
          <w:color w:val="008000"/>
          <w:sz w:val="24"/>
          <w:szCs w:val="24"/>
          <w:rtl/>
          <w:lang w:bidi="ar-SA"/>
        </w:rPr>
        <w:t>١ - ضبط كثير من ألفاظه بحركاته الإعرابية وبالحركات التي تحدّد بناءه اللغوي تسهيلاً على المطالع والباحث من أجل نطقه نطقاً سليماً وصحيحاً من دون الرجوع إلى كتب اللغة لتحديد ذلك.</w:t>
      </w:r>
    </w:p>
    <w:p>
      <w:pPr>
        <w:jc w:val="left"/>
      </w:pPr>
      <w:r>
        <w:rPr>
          <w:rFonts w:ascii="Calibri" w:hAnsi="Calibri" w:cs="Calibri"/>
          <w:i w:val="0"/>
          <w:color w:val="000000"/>
          <w:sz w:val="24"/>
          <w:szCs w:val="24"/>
          <w:rtl w:val="0"/>
        </w:rPr>
        <w:t>1—为许多词语标注语法格变化符号及能够确定其语言结构的符号，以方便读者和研究者正确、准确地诵读，而无需查阅语言学著作来确定这些读法。</w:t>
      </w:r>
    </w:p>
    <w:p>
      <w:pPr>
        <w:bidi/>
        <w:jc w:val="right"/>
      </w:pPr>
      <w:r>
        <w:rPr>
          <w:rFonts w:ascii="Calibri" w:hAnsi="Calibri" w:cs="Calibri"/>
          <w:i/>
          <w:color w:val="008000"/>
          <w:sz w:val="24"/>
          <w:szCs w:val="24"/>
          <w:rtl/>
          <w:lang w:bidi="ar-SA"/>
        </w:rPr>
        <w:t>ولا أذيع سراً إذا قلت بأني وجدت كثيراً من المواقع لا تنسجم من حيث القواعد النحوية في اللغة العربية مع ما هو مشهور ومعروف عندنا من هذه القواعد،</w:t>
      </w:r>
    </w:p>
    <w:p>
      <w:pPr>
        <w:jc w:val="left"/>
      </w:pPr>
      <w:r>
        <w:rPr>
          <w:rFonts w:ascii="Calibri" w:hAnsi="Calibri" w:cs="Calibri"/>
          <w:i w:val="0"/>
          <w:color w:val="000000"/>
          <w:sz w:val="24"/>
          <w:szCs w:val="24"/>
          <w:rtl w:val="0"/>
        </w:rPr>
        <w:t>我若说自己发现许多地方的用法与我们所熟知的阿拉伯语语法规则并不相符，这并不是什么秘密；</w:t>
      </w:r>
    </w:p>
    <w:p>
      <w:pPr>
        <w:bidi/>
        <w:jc w:val="right"/>
      </w:pPr>
      <w:r>
        <w:rPr>
          <w:rFonts w:ascii="Calibri" w:hAnsi="Calibri" w:cs="Calibri"/>
          <w:i/>
          <w:color w:val="008000"/>
          <w:sz w:val="24"/>
          <w:szCs w:val="24"/>
          <w:rtl/>
          <w:lang w:bidi="ar-SA"/>
        </w:rPr>
        <w:t>وقد تحيّرت ابتداءً في كيفية التعامل معها، ولكني بعد التأمل فيها وانطلاقاً ممّا روي عنهم (عَلَيهِم السَّلَامُ) من</w:t>
      </w:r>
    </w:p>
    <w:p>
      <w:pPr>
        <w:jc w:val="left"/>
      </w:pPr>
      <w:r>
        <w:rPr>
          <w:rFonts w:ascii="Calibri" w:hAnsi="Calibri" w:cs="Calibri"/>
          <w:i w:val="0"/>
          <w:color w:val="000000"/>
          <w:sz w:val="24"/>
          <w:szCs w:val="24"/>
          <w:rtl w:val="0"/>
        </w:rPr>
        <w:t>起初，我对该如何处理这些情况感到困惑；但经过思考，并依据他们（愿他们平安）所传述的</w:t>
      </w:r>
    </w:p>
    <w:p>
      <w:pPr>
        <w:bidi/>
        <w:jc w:val="right"/>
      </w:pPr>
      <w:r>
        <w:rPr>
          <w:rFonts w:ascii="Calibri" w:hAnsi="Calibri" w:cs="Calibri"/>
          <w:i/>
          <w:color w:val="008000"/>
          <w:sz w:val="24"/>
          <w:szCs w:val="24"/>
          <w:rtl/>
          <w:lang w:bidi="ar-SA"/>
        </w:rPr>
        <w:t>قولهم «أعربوا حديثنا فإننا قوم فصحاء» قررت _ وحفاظاً على النص شكلاً ومضموناً - أن أبقي ما وجدت</w:t>
      </w:r>
    </w:p>
    <w:p>
      <w:pPr>
        <w:jc w:val="left"/>
      </w:pPr>
      <w:r>
        <w:rPr>
          <w:rFonts w:ascii="Calibri" w:hAnsi="Calibri" w:cs="Calibri"/>
          <w:i w:val="0"/>
          <w:color w:val="000000"/>
          <w:sz w:val="24"/>
          <w:szCs w:val="24"/>
          <w:rtl w:val="0"/>
        </w:rPr>
        <w:t>“请正确标注我们的圣训，因为我们是精通阿拉伯语的人”这句话，我决定——为保持文本的形式与内容——保留我所发现的、</w:t>
      </w:r>
    </w:p>
    <w:p>
      <w:pPr>
        <w:bidi/>
        <w:jc w:val="right"/>
      </w:pPr>
      <w:r>
        <w:rPr>
          <w:rFonts w:ascii="Calibri" w:hAnsi="Calibri" w:cs="Calibri"/>
          <w:i/>
          <w:color w:val="008000"/>
          <w:sz w:val="24"/>
          <w:szCs w:val="24"/>
          <w:rtl/>
          <w:lang w:bidi="ar-SA"/>
        </w:rPr>
        <w:t>له وجهاً ولو بعيداً يمكن أن يحمل عليه من تلك القواعد وأعملت قلم التغيير فيما يبدو شاذاً منها بل غلطاً واضحاً لا يمكن توجيهه.</w:t>
      </w:r>
    </w:p>
    <w:p>
      <w:pPr>
        <w:jc w:val="left"/>
      </w:pPr>
      <w:r>
        <w:rPr>
          <w:rFonts w:ascii="Calibri" w:hAnsi="Calibri" w:cs="Calibri"/>
          <w:i w:val="0"/>
          <w:color w:val="000000"/>
          <w:sz w:val="24"/>
          <w:szCs w:val="24"/>
          <w:rtl w:val="0"/>
        </w:rPr>
        <w:t>虽然牵强但仍可依据这些规则解释的用法；对于其中看似异常、甚至明显错误而无法解释的用法，我则动笔加以更正。</w:t>
      </w:r>
    </w:p>
    <w:p>
      <w:pPr>
        <w:bidi/>
        <w:jc w:val="right"/>
      </w:pPr>
      <w:r>
        <w:rPr>
          <w:rFonts w:ascii="Calibri" w:hAnsi="Calibri" w:cs="Calibri"/>
          <w:i/>
          <w:color w:val="008000"/>
          <w:sz w:val="24"/>
          <w:szCs w:val="24"/>
          <w:rtl/>
          <w:lang w:bidi="ar-SA"/>
        </w:rPr>
        <w:t>وهذا ما أغفل في جميع الطبعات التي خرجت حتّى الآن من هذا الكتاب الجليل.</w:t>
      </w:r>
    </w:p>
    <w:p>
      <w:pPr>
        <w:jc w:val="left"/>
      </w:pPr>
      <w:r>
        <w:rPr>
          <w:rFonts w:ascii="Calibri" w:hAnsi="Calibri" w:cs="Calibri"/>
          <w:i w:val="0"/>
          <w:color w:val="000000"/>
          <w:sz w:val="24"/>
          <w:szCs w:val="24"/>
          <w:rtl w:val="0"/>
        </w:rPr>
        <w:t>迄今为止出版的这部重要著作的所有版本，都忽略了这一点。</w:t>
      </w:r>
    </w:p>
    <w:p>
      <w:pPr>
        <w:bidi/>
        <w:jc w:val="right"/>
      </w:pPr>
      <w:r>
        <w:rPr>
          <w:rFonts w:ascii="Calibri" w:hAnsi="Calibri" w:cs="Calibri"/>
          <w:i/>
          <w:color w:val="008000"/>
          <w:sz w:val="24"/>
          <w:szCs w:val="24"/>
          <w:rtl/>
          <w:lang w:bidi="ar-SA"/>
        </w:rPr>
        <w:t>2 - لم أترك حديثاً من أحاديث أصول الكافي إلّا وأعطيته قسطاً من التعليق عليه،</w:t>
      </w:r>
    </w:p>
    <w:p>
      <w:pPr>
        <w:jc w:val="left"/>
      </w:pPr>
      <w:r>
        <w:rPr>
          <w:rFonts w:ascii="Calibri" w:hAnsi="Calibri" w:cs="Calibri"/>
          <w:i w:val="0"/>
          <w:color w:val="000000"/>
          <w:sz w:val="24"/>
          <w:szCs w:val="24"/>
          <w:rtl w:val="0"/>
        </w:rPr>
        <w:t>2—我没有遗漏《教义原理》中的任何一则圣训，每一则都作了相应的注释，</w:t>
      </w:r>
    </w:p>
    <w:p>
      <w:pPr>
        <w:bidi/>
        <w:jc w:val="right"/>
      </w:pPr>
      <w:r>
        <w:rPr>
          <w:rFonts w:ascii="Calibri" w:hAnsi="Calibri" w:cs="Calibri"/>
          <w:i/>
          <w:color w:val="008000"/>
          <w:sz w:val="24"/>
          <w:szCs w:val="24"/>
          <w:rtl/>
          <w:lang w:bidi="ar-SA"/>
        </w:rPr>
        <w:t>إما بشرح معناه العام الظاهر منه، أو بتفسير ما قد يكون فيه من غريب الألفاظ،</w:t>
      </w:r>
    </w:p>
    <w:p>
      <w:pPr>
        <w:jc w:val="left"/>
      </w:pPr>
      <w:r>
        <w:rPr>
          <w:rFonts w:ascii="Calibri" w:hAnsi="Calibri" w:cs="Calibri"/>
          <w:i w:val="0"/>
          <w:color w:val="000000"/>
          <w:sz w:val="24"/>
          <w:szCs w:val="24"/>
          <w:rtl w:val="0"/>
        </w:rPr>
        <w:t>或解释其明显的总体含义，或阐释其中可能出现的生僻词语，</w:t>
      </w:r>
    </w:p>
    <w:p>
      <w:pPr>
        <w:bidi/>
        <w:jc w:val="right"/>
      </w:pPr>
      <w:r>
        <w:rPr>
          <w:rFonts w:ascii="Calibri" w:hAnsi="Calibri" w:cs="Calibri"/>
          <w:i/>
          <w:color w:val="008000"/>
          <w:sz w:val="24"/>
          <w:szCs w:val="24"/>
          <w:rtl/>
          <w:lang w:bidi="ar-SA"/>
        </w:rPr>
        <w:t>آخذاً في ذلك الإطار الفكري العام للإسلام في جانبيه العقيدي والتشريعي من جهة والظروف الموضوعية المحيطة بالنص في عصر صدوره من جهة أخرى بنظر الاعتبار، وقد كان ص: 7</w:t>
      </w:r>
    </w:p>
    <w:p>
      <w:pPr>
        <w:jc w:val="left"/>
      </w:pPr>
      <w:r>
        <w:rPr>
          <w:rFonts w:ascii="Calibri" w:hAnsi="Calibri" w:cs="Calibri"/>
          <w:i w:val="0"/>
          <w:color w:val="000000"/>
          <w:sz w:val="24"/>
          <w:szCs w:val="24"/>
          <w:rtl w:val="0"/>
        </w:rPr>
        <w:t>在此过程中，我既考虑了伊斯兰在信仰与教法两方面的总体思想框架，也考虑了文本形成时代周围的客观环境，而这一点曾是：页：7</w:t>
      </w:r>
    </w:p>
    <w:p>
      <w:pPr>
        <w:bidi/>
        <w:jc w:val="right"/>
      </w:pPr>
      <w:r>
        <w:rPr>
          <w:rFonts w:ascii="Calibri" w:hAnsi="Calibri" w:cs="Calibri"/>
          <w:i/>
          <w:color w:val="008000"/>
          <w:sz w:val="24"/>
          <w:szCs w:val="24"/>
          <w:rtl/>
          <w:lang w:bidi="ar-SA"/>
        </w:rPr>
        <w:t>الاعتبار هذا حاكماً في أكثر من موقع وموضع.</w:t>
      </w:r>
    </w:p>
    <w:p>
      <w:pPr>
        <w:jc w:val="left"/>
      </w:pPr>
      <w:r>
        <w:rPr>
          <w:rFonts w:ascii="Calibri" w:hAnsi="Calibri" w:cs="Calibri"/>
          <w:i w:val="0"/>
          <w:color w:val="000000"/>
          <w:sz w:val="24"/>
          <w:szCs w:val="24"/>
          <w:rtl w:val="0"/>
        </w:rPr>
        <w:t>这一考量在多个地方都起着决定作用。</w:t>
      </w:r>
    </w:p>
    <w:p>
      <w:pPr>
        <w:bidi/>
        <w:jc w:val="right"/>
      </w:pPr>
      <w:r>
        <w:rPr>
          <w:rFonts w:ascii="Calibri" w:hAnsi="Calibri" w:cs="Calibri"/>
          <w:i/>
          <w:color w:val="008000"/>
          <w:sz w:val="24"/>
          <w:szCs w:val="24"/>
          <w:rtl/>
          <w:lang w:bidi="ar-SA"/>
        </w:rPr>
        <w:t>وكنت عندما يوجد للفظ عدة معانٍ في كتب اللغة، وللنص عدة معان محتملة اختار ما هو المناسب لروح النص وموضوعه من بين كلّ تلك المعاني المدرجة أو المحتملة.</w:t>
      </w:r>
    </w:p>
    <w:p>
      <w:pPr>
        <w:jc w:val="left"/>
      </w:pPr>
      <w:r>
        <w:rPr>
          <w:rFonts w:ascii="Calibri" w:hAnsi="Calibri" w:cs="Calibri"/>
          <w:i w:val="0"/>
          <w:color w:val="000000"/>
          <w:sz w:val="24"/>
          <w:szCs w:val="24"/>
          <w:rtl w:val="0"/>
        </w:rPr>
        <w:t>当语言学著作中一个词有多种含义、文本也存在多种可能解释时，我会从所有列出的或可能的含义中，选择最符合文本精神与主题的一种。</w:t>
      </w:r>
    </w:p>
    <w:p>
      <w:pPr>
        <w:bidi/>
        <w:jc w:val="right"/>
      </w:pPr>
      <w:r>
        <w:rPr>
          <w:rFonts w:ascii="Calibri" w:hAnsi="Calibri" w:cs="Calibri"/>
          <w:i/>
          <w:color w:val="008000"/>
          <w:sz w:val="24"/>
          <w:szCs w:val="24"/>
          <w:rtl/>
          <w:lang w:bidi="ar-SA"/>
        </w:rPr>
        <w:t>ولقد اعتمدت - فيما لم يكن لبنات فكري القاصر دخالة فيه من هذه التعليقات - على عدة شروح للكافي،</w:t>
      </w:r>
    </w:p>
    <w:p>
      <w:pPr>
        <w:jc w:val="left"/>
      </w:pPr>
      <w:r>
        <w:rPr>
          <w:rFonts w:ascii="Calibri" w:hAnsi="Calibri" w:cs="Calibri"/>
          <w:i w:val="0"/>
          <w:color w:val="000000"/>
          <w:sz w:val="24"/>
          <w:szCs w:val="24"/>
          <w:rtl w:val="0"/>
        </w:rPr>
        <w:t>对于这些注释中并非出自我浅陋思考的部分，我参考了《教义原理》的多种注释书；</w:t>
      </w:r>
    </w:p>
    <w:p>
      <w:pPr>
        <w:bidi/>
        <w:jc w:val="right"/>
      </w:pPr>
      <w:r>
        <w:rPr>
          <w:rFonts w:ascii="Calibri" w:hAnsi="Calibri" w:cs="Calibri"/>
          <w:i/>
          <w:color w:val="008000"/>
          <w:sz w:val="24"/>
          <w:szCs w:val="24"/>
          <w:rtl/>
          <w:lang w:bidi="ar-SA"/>
        </w:rPr>
        <w:t>كنت اختار منها التعليق المناسب، وقد اضطر أن ألخص في كثير من الأحيان شرحاً مطولاً لأحد هؤلاء الشارحين العظام بسطور قليلة أو بكلمات لينسجم ذلك مع ما هو مفهوم من التعليق عادة،</w:t>
      </w:r>
    </w:p>
    <w:p>
      <w:pPr>
        <w:jc w:val="left"/>
      </w:pPr>
      <w:r>
        <w:rPr>
          <w:rFonts w:ascii="Calibri" w:hAnsi="Calibri" w:cs="Calibri"/>
          <w:i w:val="0"/>
          <w:color w:val="000000"/>
          <w:sz w:val="24"/>
          <w:szCs w:val="24"/>
          <w:rtl w:val="0"/>
        </w:rPr>
        <w:t>我从中选取恰当的注释，有时不得不将其中一位伟大注释家的长篇解释压缩成几行或几个词，以符合注释通常所要求的简明程度；</w:t>
      </w:r>
    </w:p>
    <w:p>
      <w:pPr>
        <w:bidi/>
        <w:jc w:val="right"/>
      </w:pPr>
      <w:r>
        <w:rPr>
          <w:rFonts w:ascii="Calibri" w:hAnsi="Calibri" w:cs="Calibri"/>
          <w:i/>
          <w:color w:val="008000"/>
          <w:sz w:val="24"/>
          <w:szCs w:val="24"/>
          <w:rtl/>
          <w:lang w:bidi="ar-SA"/>
        </w:rPr>
        <w:t>مع المحافظة على أن يكون الاختصار غير مخلّ بالمعنى المقصود ولا بد من التنبيه هنا وانسجاماً مع روح المنهجية الأكاديمية والموضوعية والأمانة العلمية أن أثبت المصدر في نهاية النص _ التعليق،</w:t>
      </w:r>
    </w:p>
    <w:p>
      <w:pPr>
        <w:jc w:val="left"/>
      </w:pPr>
      <w:r>
        <w:rPr>
          <w:rFonts w:ascii="Calibri" w:hAnsi="Calibri" w:cs="Calibri"/>
          <w:i w:val="0"/>
          <w:color w:val="000000"/>
          <w:sz w:val="24"/>
          <w:szCs w:val="24"/>
          <w:rtl w:val="0"/>
        </w:rPr>
        <w:t>同时，我确保这种删节不会损害原意。此处还须说明，为符合学术方法、客观性和学术诚信的精神，我在正文注释的末尾注明出处，</w:t>
      </w:r>
    </w:p>
    <w:p>
      <w:pPr>
        <w:bidi/>
        <w:jc w:val="right"/>
      </w:pPr>
      <w:r>
        <w:rPr>
          <w:rFonts w:ascii="Calibri" w:hAnsi="Calibri" w:cs="Calibri"/>
          <w:i/>
          <w:color w:val="008000"/>
          <w:sz w:val="24"/>
          <w:szCs w:val="24"/>
          <w:rtl/>
          <w:lang w:bidi="ar-SA"/>
        </w:rPr>
        <w:t>كاملاً، فأذكر اسم الكتاب والمؤلف والجزء والصفحة، وهذا ما أغفل في كلّ الطبعات التي خرجت لهذا الكتاب حتّى الآن،</w:t>
      </w:r>
    </w:p>
    <w:p>
      <w:pPr>
        <w:jc w:val="left"/>
      </w:pPr>
      <w:r>
        <w:rPr>
          <w:rFonts w:ascii="Calibri" w:hAnsi="Calibri" w:cs="Calibri"/>
          <w:i w:val="0"/>
          <w:color w:val="000000"/>
          <w:sz w:val="24"/>
          <w:szCs w:val="24"/>
          <w:rtl w:val="0"/>
        </w:rPr>
        <w:t>并完整列出书名、作者、卷数和页码。这也是迄今为止出版的这部著作的所有版本都忽略的一点；</w:t>
      </w:r>
    </w:p>
    <w:p>
      <w:pPr>
        <w:bidi/>
        <w:jc w:val="right"/>
      </w:pPr>
      <w:r>
        <w:rPr>
          <w:rFonts w:ascii="Calibri" w:hAnsi="Calibri" w:cs="Calibri"/>
          <w:i/>
          <w:color w:val="008000"/>
          <w:sz w:val="24"/>
          <w:szCs w:val="24"/>
          <w:rtl/>
          <w:lang w:bidi="ar-SA"/>
        </w:rPr>
        <w:t>حيث كان التعليق الموضوع _ على قلته نسبياً وعدم مناسبته للمعنى المقصود بل عدم وضوح ما يراد طرحه</w:t>
      </w:r>
    </w:p>
    <w:p>
      <w:pPr>
        <w:jc w:val="left"/>
      </w:pPr>
      <w:r>
        <w:rPr>
          <w:rFonts w:ascii="Calibri" w:hAnsi="Calibri" w:cs="Calibri"/>
          <w:i w:val="0"/>
          <w:color w:val="000000"/>
          <w:sz w:val="24"/>
          <w:szCs w:val="24"/>
          <w:rtl w:val="0"/>
        </w:rPr>
        <w:t>因为其中所附的注释——尽管相对而言数量不多，而且与预期含义并不相符，甚至其意欲阐述的内容也不清楚——</w:t>
      </w:r>
    </w:p>
    <w:p>
      <w:pPr>
        <w:bidi/>
        <w:jc w:val="right"/>
      </w:pPr>
      <w:r>
        <w:rPr>
          <w:rFonts w:ascii="Calibri" w:hAnsi="Calibri" w:cs="Calibri"/>
          <w:i/>
          <w:color w:val="008000"/>
          <w:sz w:val="24"/>
          <w:szCs w:val="24"/>
          <w:rtl/>
          <w:lang w:bidi="ar-SA"/>
        </w:rPr>
        <w:t>من خلاله - يدرج من دون ذكر مصدره في كثير من الأحيان مع أنّه يكون منقولاً من أحد الشروح، أو يشار إلى المصدر بحرفين مثلاً من دون ذكر الجزء أو الصفحة المأخوذ عنها ذلك التعليق.</w:t>
      </w:r>
    </w:p>
    <w:p>
      <w:pPr>
        <w:jc w:val="left"/>
      </w:pPr>
      <w:r>
        <w:rPr>
          <w:rFonts w:ascii="Calibri" w:hAnsi="Calibri" w:cs="Calibri"/>
          <w:i w:val="0"/>
          <w:color w:val="000000"/>
          <w:sz w:val="24"/>
          <w:szCs w:val="24"/>
          <w:rtl w:val="0"/>
        </w:rPr>
        <w:t>往往在未注明出处的情况下列出，尽管它实际上摘自某一种注释书；或者仅以两个字母之类的标记指出出处，却不注明该注释所据的卷数或页码。</w:t>
      </w:r>
    </w:p>
    <w:p>
      <w:pPr>
        <w:bidi/>
        <w:jc w:val="right"/>
      </w:pPr>
      <w:r>
        <w:rPr>
          <w:rFonts w:ascii="Calibri" w:hAnsi="Calibri" w:cs="Calibri"/>
          <w:i/>
          <w:color w:val="008000"/>
          <w:sz w:val="24"/>
          <w:szCs w:val="24"/>
          <w:rtl/>
          <w:lang w:bidi="ar-SA"/>
        </w:rPr>
        <w:t>وهذا مستهجن من ناحية منهجية وموضوعية بل مناف للأمانة العلمية.</w:t>
      </w:r>
    </w:p>
    <w:p>
      <w:pPr>
        <w:jc w:val="left"/>
      </w:pPr>
      <w:r>
        <w:rPr>
          <w:rFonts w:ascii="Calibri" w:hAnsi="Calibri" w:cs="Calibri"/>
          <w:i w:val="0"/>
          <w:color w:val="000000"/>
          <w:sz w:val="24"/>
          <w:szCs w:val="24"/>
          <w:rtl w:val="0"/>
        </w:rPr>
        <w:t>从方法论和客观性角度来看，这是令人不齿的，甚至有违学术诚信。</w:t>
      </w:r>
    </w:p>
    <w:p>
      <w:pPr>
        <w:bidi/>
        <w:jc w:val="right"/>
      </w:pPr>
      <w:r>
        <w:rPr>
          <w:rFonts w:ascii="Calibri" w:hAnsi="Calibri" w:cs="Calibri"/>
          <w:i/>
          <w:color w:val="008000"/>
          <w:sz w:val="24"/>
          <w:szCs w:val="24"/>
          <w:rtl/>
          <w:lang w:bidi="ar-SA"/>
        </w:rPr>
        <w:t>وأهم الشروح التي اعتمدتها في هذا المشروع هي :</w:t>
      </w:r>
    </w:p>
    <w:p>
      <w:pPr>
        <w:jc w:val="left"/>
      </w:pPr>
      <w:r>
        <w:rPr>
          <w:rFonts w:ascii="Calibri" w:hAnsi="Calibri" w:cs="Calibri"/>
          <w:i w:val="0"/>
          <w:color w:val="000000"/>
          <w:sz w:val="24"/>
          <w:szCs w:val="24"/>
          <w:rtl w:val="0"/>
        </w:rPr>
        <w:t>我在这一项目中所依据的主要注释书如下：</w:t>
      </w:r>
    </w:p>
    <w:p>
      <w:pPr>
        <w:bidi/>
        <w:jc w:val="right"/>
      </w:pPr>
      <w:r>
        <w:rPr>
          <w:rFonts w:ascii="Calibri" w:hAnsi="Calibri" w:cs="Calibri"/>
          <w:i/>
          <w:color w:val="008000"/>
          <w:sz w:val="24"/>
          <w:szCs w:val="24"/>
          <w:rtl/>
          <w:lang w:bidi="ar-SA"/>
        </w:rPr>
        <w:t>(أ) الرواشح السماوية في شرح أحاديث الإماميّة للعلامة المير محمّد باقر الحسيني المرعشي الداماد (قدّس سِرُّه).</w:t>
      </w:r>
    </w:p>
    <w:p>
      <w:pPr>
        <w:jc w:val="left"/>
      </w:pPr>
      <w:r>
        <w:rPr>
          <w:rFonts w:ascii="Calibri" w:hAnsi="Calibri" w:cs="Calibri"/>
          <w:i w:val="0"/>
          <w:color w:val="000000"/>
          <w:sz w:val="24"/>
          <w:szCs w:val="24"/>
          <w:rtl w:val="0"/>
        </w:rPr>
        <w:t>（甲）米尔·穆罕默德·巴吉尔·侯赛尼·米尔·达马德学者（愿其秘密蒙主圣佑）所著《天界涓流：伊玛目派圣训注释》。</w:t>
      </w:r>
    </w:p>
    <w:p>
      <w:pPr>
        <w:bidi/>
        <w:jc w:val="right"/>
      </w:pPr>
      <w:r>
        <w:rPr>
          <w:rFonts w:ascii="Calibri" w:hAnsi="Calibri" w:cs="Calibri"/>
          <w:i/>
          <w:color w:val="008000"/>
          <w:sz w:val="24"/>
          <w:szCs w:val="24"/>
          <w:rtl/>
          <w:lang w:bidi="ar-SA"/>
        </w:rPr>
        <w:t>منشورات مكتبة آية اللّه المرعشي النجفي - قم ١٤٠٥ ه_. ق.</w:t>
      </w:r>
    </w:p>
    <w:p>
      <w:pPr>
        <w:jc w:val="left"/>
      </w:pPr>
      <w:r>
        <w:rPr>
          <w:rFonts w:ascii="Calibri" w:hAnsi="Calibri" w:cs="Calibri"/>
          <w:i w:val="0"/>
          <w:color w:val="000000"/>
          <w:sz w:val="24"/>
          <w:szCs w:val="24"/>
          <w:rtl w:val="0"/>
        </w:rPr>
        <w:t>阿亚图拉·马拉希·纳杰菲图书馆出版物——库姆，1405年伊历。</w:t>
      </w:r>
    </w:p>
    <w:p>
      <w:pPr>
        <w:bidi/>
        <w:jc w:val="right"/>
      </w:pPr>
      <w:r>
        <w:rPr>
          <w:rFonts w:ascii="Calibri" w:hAnsi="Calibri" w:cs="Calibri"/>
          <w:i/>
          <w:color w:val="008000"/>
          <w:sz w:val="24"/>
          <w:szCs w:val="24"/>
          <w:rtl/>
          <w:lang w:bidi="ar-SA"/>
        </w:rPr>
        <w:t>ولا بد من التنبيه هنا على أن العلّامة الداماد (رَحمهُ اللّه) لم يشرح في كتابه هذا إلّا خطبة ثقة الإسلام الكلينيّ (قدّس سِرُّه) في أول كتابه الكافي،</w:t>
      </w:r>
    </w:p>
    <w:p>
      <w:pPr>
        <w:jc w:val="left"/>
      </w:pPr>
      <w:r>
        <w:rPr>
          <w:rFonts w:ascii="Calibri" w:hAnsi="Calibri" w:cs="Calibri"/>
          <w:i w:val="0"/>
          <w:color w:val="000000"/>
          <w:sz w:val="24"/>
          <w:szCs w:val="24"/>
          <w:rtl w:val="0"/>
        </w:rPr>
        <w:t>此处必须说明，达马德学者（愿真主慈悯他）在这部著作中只注释了伊斯兰之信赖者库莱尼（愿其秘密蒙主圣佑）在《教义原理》卷首所作的序言，</w:t>
      </w:r>
    </w:p>
    <w:p>
      <w:pPr>
        <w:bidi/>
        <w:jc w:val="right"/>
      </w:pPr>
      <w:r>
        <w:rPr>
          <w:rFonts w:ascii="Calibri" w:hAnsi="Calibri" w:cs="Calibri"/>
          <w:i/>
          <w:color w:val="008000"/>
          <w:sz w:val="24"/>
          <w:szCs w:val="24"/>
          <w:rtl/>
          <w:lang w:bidi="ar-SA"/>
        </w:rPr>
        <w:t>وكان باقي الرواشح يدور حول أقسام الحديث وأنواعه وما يتعلق بعلم الدراية.</w:t>
      </w:r>
    </w:p>
    <w:p>
      <w:pPr>
        <w:jc w:val="left"/>
      </w:pPr>
      <w:r>
        <w:rPr>
          <w:rFonts w:ascii="Calibri" w:hAnsi="Calibri" w:cs="Calibri"/>
          <w:i w:val="0"/>
          <w:color w:val="000000"/>
          <w:sz w:val="24"/>
          <w:szCs w:val="24"/>
          <w:rtl w:val="0"/>
        </w:rPr>
        <w:t>其余《涓流》各篇则围绕圣训的类别与种类，以及与圣训传承学有关的内容展开。</w:t>
      </w:r>
    </w:p>
    <w:p>
      <w:pPr>
        <w:bidi/>
        <w:jc w:val="right"/>
      </w:pPr>
      <w:r>
        <w:rPr>
          <w:rFonts w:ascii="Calibri" w:hAnsi="Calibri" w:cs="Calibri"/>
          <w:i/>
          <w:color w:val="008000"/>
          <w:sz w:val="24"/>
          <w:szCs w:val="24"/>
          <w:rtl/>
          <w:lang w:bidi="ar-SA"/>
        </w:rPr>
        <w:t>(ب) مرآة العقول في شرح أخبار آل الرسول للشيخ محمّد باقر المجلسيّ</w:t>
      </w:r>
    </w:p>
    <w:p>
      <w:pPr>
        <w:jc w:val="left"/>
      </w:pPr>
      <w:r>
        <w:rPr>
          <w:rFonts w:ascii="Calibri" w:hAnsi="Calibri" w:cs="Calibri"/>
          <w:i w:val="0"/>
          <w:color w:val="000000"/>
          <w:sz w:val="24"/>
          <w:szCs w:val="24"/>
          <w:rtl w:val="0"/>
        </w:rPr>
        <w:t>（乙）穆罕默德·巴吉尔·马吉利西长老所著《理性之镜：使者家属圣训注释》</w:t>
      </w:r>
    </w:p>
    <w:p>
      <w:pPr>
        <w:bidi/>
        <w:jc w:val="right"/>
      </w:pPr>
      <w:r>
        <w:rPr>
          <w:rFonts w:ascii="Calibri" w:hAnsi="Calibri" w:cs="Calibri"/>
          <w:i/>
          <w:color w:val="008000"/>
          <w:sz w:val="24"/>
          <w:szCs w:val="24"/>
          <w:rtl/>
          <w:lang w:bidi="ar-SA"/>
        </w:rPr>
        <w:t>منشورات دار الكتب الإسلامية - طهران ١٣٦٣ ه_. ق.</w:t>
      </w:r>
    </w:p>
    <w:p>
      <w:pPr>
        <w:jc w:val="left"/>
      </w:pPr>
      <w:r>
        <w:rPr>
          <w:rFonts w:ascii="Calibri" w:hAnsi="Calibri" w:cs="Calibri"/>
          <w:i w:val="0"/>
          <w:color w:val="000000"/>
          <w:sz w:val="24"/>
          <w:szCs w:val="24"/>
          <w:rtl w:val="0"/>
        </w:rPr>
        <w:t>伊斯兰图书出版社出版物——德黑兰，1363年伊历。</w:t>
      </w:r>
    </w:p>
    <w:p>
      <w:pPr>
        <w:bidi/>
        <w:jc w:val="right"/>
      </w:pPr>
      <w:r>
        <w:rPr>
          <w:rFonts w:ascii="Calibri" w:hAnsi="Calibri" w:cs="Calibri"/>
          <w:i/>
          <w:color w:val="008000"/>
          <w:sz w:val="24"/>
          <w:szCs w:val="24"/>
          <w:rtl/>
          <w:lang w:bidi="ar-SA"/>
        </w:rPr>
        <w:t>(ج_) الشرح الجامع للمولى محمّد صالح المازندراني مع تعليقات لأبي الحسن الشعراني منشورات المكتبة الإسلامية - طهران 1387 ه_. ق. ص: 8</w:t>
      </w:r>
    </w:p>
    <w:p>
      <w:pPr>
        <w:jc w:val="left"/>
      </w:pPr>
      <w:r>
        <w:rPr>
          <w:rFonts w:ascii="Calibri" w:hAnsi="Calibri" w:cs="Calibri"/>
          <w:i w:val="0"/>
          <w:color w:val="000000"/>
          <w:sz w:val="24"/>
          <w:szCs w:val="24"/>
          <w:rtl w:val="0"/>
        </w:rPr>
        <w:t>（丙）穆罕默德·萨利赫·马赞达拉尼长老所著《综合注释》，附阿布·哈桑·沙尔拉尼评注。伊斯兰图书馆出版物——德黑兰，1387年伊历。页：8</w:t>
      </w:r>
    </w:p>
    <w:p>
      <w:pPr>
        <w:bidi/>
        <w:jc w:val="right"/>
      </w:pPr>
      <w:r>
        <w:rPr>
          <w:rFonts w:ascii="Calibri" w:hAnsi="Calibri" w:cs="Calibri"/>
          <w:i/>
          <w:color w:val="008000"/>
          <w:sz w:val="24"/>
          <w:szCs w:val="24"/>
          <w:rtl/>
          <w:lang w:bidi="ar-SA"/>
        </w:rPr>
        <w:t>(د) كتاب الوافي للفيض الكاشاني (قدّس سِرُّه) منشورات المكتبة الإسلامية - طهران 132٤ه_. ق. الطبعة الحجرية.</w:t>
      </w:r>
    </w:p>
    <w:p>
      <w:pPr>
        <w:jc w:val="left"/>
      </w:pPr>
      <w:r>
        <w:rPr>
          <w:rFonts w:ascii="Calibri" w:hAnsi="Calibri" w:cs="Calibri"/>
          <w:i w:val="0"/>
          <w:color w:val="000000"/>
          <w:sz w:val="24"/>
          <w:szCs w:val="24"/>
          <w:rtl w:val="0"/>
        </w:rPr>
        <w:t>（丁）费伊兹·卡沙尼（愿其秘密蒙主圣佑）所著《瓦菲全书》。伊斯兰图书馆出版物——德黑兰，1324年伊历。石印版。</w:t>
      </w:r>
    </w:p>
    <w:p>
      <w:pPr>
        <w:bidi/>
        <w:jc w:val="right"/>
      </w:pPr>
      <w:r>
        <w:rPr>
          <w:rFonts w:ascii="Calibri" w:hAnsi="Calibri" w:cs="Calibri"/>
          <w:i/>
          <w:color w:val="008000"/>
          <w:sz w:val="24"/>
          <w:szCs w:val="24"/>
          <w:rtl/>
          <w:lang w:bidi="ar-SA"/>
        </w:rPr>
        <w:t>وهنالك كتب أخرى استفدنا منها في بعض المواضع ليست من شروح الكافي ولكننا وجدنا فيها بعض البحوث والنظرات التي قد تلامس موقعاً أو موضوعاً من مواقع وموضوعات هذا الكتاب وقد أشرنا إليها في حينه.</w:t>
      </w:r>
    </w:p>
    <w:p>
      <w:pPr>
        <w:jc w:val="left"/>
      </w:pPr>
      <w:r>
        <w:rPr>
          <w:rFonts w:ascii="Calibri" w:hAnsi="Calibri" w:cs="Calibri"/>
          <w:i w:val="0"/>
          <w:color w:val="000000"/>
          <w:sz w:val="24"/>
          <w:szCs w:val="24"/>
          <w:rtl w:val="0"/>
        </w:rPr>
        <w:t>此外，还有一些书籍虽非《教义原理》的注释书，但我们在某些地方也从中获益；其中的一些研究和见解可能涉及本书的某些篇章或主题，我们已在相应之处予以指出。</w:t>
      </w:r>
    </w:p>
    <w:p>
      <w:pPr>
        <w:bidi/>
        <w:jc w:val="right"/>
      </w:pPr>
      <w:r>
        <w:rPr>
          <w:rFonts w:ascii="Calibri" w:hAnsi="Calibri" w:cs="Calibri"/>
          <w:i/>
          <w:color w:val="008000"/>
          <w:sz w:val="24"/>
          <w:szCs w:val="24"/>
          <w:rtl/>
          <w:lang w:bidi="ar-SA"/>
        </w:rPr>
        <w:t>هذا إضافة إلى بعض كتب اللغة والتفسير والتاريخ.</w:t>
      </w:r>
    </w:p>
    <w:p>
      <w:pPr>
        <w:jc w:val="left"/>
      </w:pPr>
      <w:r>
        <w:rPr>
          <w:rFonts w:ascii="Calibri" w:hAnsi="Calibri" w:cs="Calibri"/>
          <w:i w:val="0"/>
          <w:color w:val="000000"/>
          <w:sz w:val="24"/>
          <w:szCs w:val="24"/>
          <w:rtl w:val="0"/>
        </w:rPr>
        <w:t>此外还参考了一些语言学、经注学和历史学书籍。</w:t>
      </w:r>
    </w:p>
    <w:p>
      <w:pPr>
        <w:bidi/>
        <w:jc w:val="right"/>
      </w:pPr>
      <w:r>
        <w:rPr>
          <w:rFonts w:ascii="Calibri" w:hAnsi="Calibri" w:cs="Calibri"/>
          <w:i/>
          <w:color w:val="008000"/>
          <w:sz w:val="24"/>
          <w:szCs w:val="24"/>
          <w:rtl/>
          <w:lang w:bidi="ar-SA"/>
        </w:rPr>
        <w:t>3 - هنالك بعض الأحاديث في باب واحد أو في أبواب مختلفة كانت تتكرر بمتنها كاملاً تارة ومختلفاً</w:t>
      </w:r>
    </w:p>
    <w:p>
      <w:pPr>
        <w:jc w:val="left"/>
      </w:pPr>
      <w:r>
        <w:rPr>
          <w:rFonts w:ascii="Calibri" w:hAnsi="Calibri" w:cs="Calibri"/>
          <w:i w:val="0"/>
          <w:color w:val="000000"/>
          <w:sz w:val="24"/>
          <w:szCs w:val="24"/>
          <w:rtl w:val="0"/>
        </w:rPr>
        <w:t>3—有些圣训，无论是在同一篇章还是不同篇章中，有时全文重复出现，有时则略有不同</w:t>
      </w:r>
    </w:p>
    <w:p>
      <w:pPr>
        <w:bidi/>
        <w:jc w:val="right"/>
      </w:pPr>
      <w:r>
        <w:rPr>
          <w:rFonts w:ascii="Calibri" w:hAnsi="Calibri" w:cs="Calibri"/>
          <w:i/>
          <w:color w:val="008000"/>
          <w:sz w:val="24"/>
          <w:szCs w:val="24"/>
          <w:rtl/>
          <w:lang w:bidi="ar-SA"/>
        </w:rPr>
        <w:t>في بعض ألفاظه اختلافاً يسيراً لا يستبعد أن يكون غالباً من تصحيف النسّاخ وخاصّة تلك الأحاديث التي كان سندها متطابقاً أو متقارباً جداً،</w:t>
      </w:r>
    </w:p>
    <w:p>
      <w:pPr>
        <w:jc w:val="left"/>
      </w:pPr>
      <w:r>
        <w:rPr>
          <w:rFonts w:ascii="Calibri" w:hAnsi="Calibri" w:cs="Calibri"/>
          <w:i w:val="0"/>
          <w:color w:val="000000"/>
          <w:sz w:val="24"/>
          <w:szCs w:val="24"/>
          <w:rtl w:val="0"/>
        </w:rPr>
        <w:t>，其中某些词语稍有差异，这种差异很可能多半源自抄写者的讹误，尤其是那些传承链完全相同或极为相近的圣训。</w:t>
      </w:r>
    </w:p>
    <w:p>
      <w:pPr>
        <w:bidi/>
        <w:jc w:val="right"/>
      </w:pPr>
      <w:r>
        <w:rPr>
          <w:rFonts w:ascii="Calibri" w:hAnsi="Calibri" w:cs="Calibri"/>
          <w:i/>
          <w:color w:val="008000"/>
          <w:sz w:val="24"/>
          <w:szCs w:val="24"/>
          <w:rtl/>
          <w:lang w:bidi="ar-SA"/>
        </w:rPr>
        <w:t>فقد كنا في مثل هذه الأحاديث نحيل على موقعها السابق للاطلاع عليها وللاطلاع على ما علقنا به وذلك تجنباً للتكرار.</w:t>
      </w:r>
    </w:p>
    <w:p>
      <w:pPr>
        <w:jc w:val="left"/>
      </w:pPr>
      <w:r>
        <w:rPr>
          <w:rFonts w:ascii="Calibri" w:hAnsi="Calibri" w:cs="Calibri"/>
          <w:i w:val="0"/>
          <w:color w:val="000000"/>
          <w:sz w:val="24"/>
          <w:szCs w:val="24"/>
          <w:rtl w:val="0"/>
        </w:rPr>
        <w:t>对于这类圣训，我们通常会注明其先前出现的位置，以便读者查阅，并参看我们所作的评注，以免重复。</w:t>
      </w:r>
    </w:p>
    <w:p>
      <w:pPr>
        <w:bidi/>
        <w:jc w:val="right"/>
      </w:pPr>
      <w:r>
        <w:rPr>
          <w:rFonts w:ascii="Calibri" w:hAnsi="Calibri" w:cs="Calibri"/>
          <w:i/>
          <w:color w:val="008000"/>
          <w:sz w:val="24"/>
          <w:szCs w:val="24"/>
          <w:rtl/>
          <w:lang w:bidi="ar-SA"/>
        </w:rPr>
        <w:t>٤ - لقد رُقّمت جميع كتب وأبواب قسم الأصول من الكافي ترقيماً متسلسلاً من أول المجلد الأوّل إلى آخر الثاني وهذا ما خلت منه جميع طبعات الكتاب المتداولة. ثانياً: فيما يتعلق بالسند.</w:t>
      </w:r>
    </w:p>
    <w:p>
      <w:pPr>
        <w:jc w:val="left"/>
      </w:pPr>
      <w:r>
        <w:rPr>
          <w:rFonts w:ascii="Calibri" w:hAnsi="Calibri" w:cs="Calibri"/>
          <w:i w:val="0"/>
          <w:color w:val="000000"/>
          <w:sz w:val="24"/>
          <w:szCs w:val="24"/>
          <w:rtl w:val="0"/>
        </w:rPr>
        <w:t>4—《教义原理》部分的所有卷和篇章，均从第一卷卷首至第二卷卷末连续编号；《教义原理》的所有通行版本都没有采用这种编号方式。其次：关于传承链。</w:t>
      </w:r>
    </w:p>
    <w:p>
      <w:pPr>
        <w:bidi/>
        <w:jc w:val="right"/>
      </w:pPr>
      <w:r>
        <w:rPr>
          <w:rFonts w:ascii="Calibri" w:hAnsi="Calibri" w:cs="Calibri"/>
          <w:i/>
          <w:color w:val="008000"/>
          <w:sz w:val="24"/>
          <w:szCs w:val="24"/>
          <w:rtl/>
          <w:lang w:bidi="ar-SA"/>
        </w:rPr>
        <w:t>1 - لم نتعرض في عملنا هذا - إلّا لمماً - لموضوع الرواة وموقعهم من حيث الجرح والتعديل إذ أن ذلك خارج عن أصل فكرتنا التي هي الضبط والتصحيح والتعليق، وذاك بالتحقيق ألصق.</w:t>
      </w:r>
    </w:p>
    <w:p>
      <w:pPr>
        <w:jc w:val="left"/>
      </w:pPr>
      <w:r>
        <w:rPr>
          <w:rFonts w:ascii="Calibri" w:hAnsi="Calibri" w:cs="Calibri"/>
          <w:i w:val="0"/>
          <w:color w:val="000000"/>
          <w:sz w:val="24"/>
          <w:szCs w:val="24"/>
          <w:rtl w:val="0"/>
        </w:rPr>
        <w:t>1—在本项工作中，除偶尔涉及外，我们没有探讨传述者及其在褒贬评价方面的地位，因为这超出了我们工作的初衷——校勘、订正和注释；这类工作与考证更为密切。</w:t>
      </w:r>
    </w:p>
    <w:p>
      <w:pPr>
        <w:bidi/>
        <w:jc w:val="right"/>
      </w:pPr>
      <w:r>
        <w:rPr>
          <w:rFonts w:ascii="Calibri" w:hAnsi="Calibri" w:cs="Calibri"/>
          <w:i/>
          <w:color w:val="008000"/>
          <w:sz w:val="24"/>
          <w:szCs w:val="24"/>
          <w:rtl/>
          <w:lang w:bidi="ar-SA"/>
        </w:rPr>
        <w:t>2 - إن كثرة كاثرة من الرواة كان تدرج في الأسانيد لا بأسمائها الصريحة بل بكناها أو ألقابها كأبي بصير،</w:t>
      </w:r>
    </w:p>
    <w:p>
      <w:pPr>
        <w:jc w:val="left"/>
      </w:pPr>
      <w:r>
        <w:rPr>
          <w:rFonts w:ascii="Calibri" w:hAnsi="Calibri" w:cs="Calibri"/>
          <w:i w:val="0"/>
          <w:color w:val="000000"/>
          <w:sz w:val="24"/>
          <w:szCs w:val="24"/>
          <w:rtl w:val="0"/>
        </w:rPr>
        <w:t>2—为数众多的传述者在传承链中出现时，并未使用其明确姓名，而是使用别名或绰号，例如艾布·巴西尔、</w:t>
      </w:r>
    </w:p>
    <w:p>
      <w:pPr>
        <w:bidi/>
        <w:jc w:val="right"/>
      </w:pPr>
      <w:r>
        <w:rPr>
          <w:rFonts w:ascii="Calibri" w:hAnsi="Calibri" w:cs="Calibri"/>
          <w:i/>
          <w:color w:val="008000"/>
          <w:sz w:val="24"/>
          <w:szCs w:val="24"/>
          <w:rtl/>
          <w:lang w:bidi="ar-SA"/>
        </w:rPr>
        <w:t>بصير، وأبي جميلة والجواليقي والقدّاح أو نسبها كالخثعمي والكناني الخ وقد عمدنا هنا إلى إثبات أسماء هؤلاء الرواة بعد أن نقبنا في بعض كتب الرجال التي بحوزتنا كجامع الرواة للأردبيلي ومعجم رجال الحديث للخوئي ورجال الكشي،</w:t>
      </w:r>
    </w:p>
    <w:p>
      <w:pPr>
        <w:jc w:val="left"/>
      </w:pPr>
      <w:r>
        <w:rPr>
          <w:rFonts w:ascii="Calibri" w:hAnsi="Calibri" w:cs="Calibri"/>
          <w:i w:val="0"/>
          <w:color w:val="000000"/>
          <w:sz w:val="24"/>
          <w:szCs w:val="24"/>
          <w:rtl w:val="0"/>
        </w:rPr>
        <w:t>巴西尔、艾布·贾米拉、焦瓦利基、卡达哈；或使用其姓氏，例如胡塔米、基纳尼，等等。我们在查阅手头的一些传述者传记书籍后，便在此列出了这些传述者的姓名，如阿尔达比利的《传述者汇编》、胡伊的《圣训传述者辞典》、《卡希传述者传记》、</w:t>
      </w:r>
    </w:p>
    <w:p>
      <w:pPr>
        <w:bidi/>
        <w:jc w:val="right"/>
      </w:pPr>
      <w:r>
        <w:rPr>
          <w:rFonts w:ascii="Calibri" w:hAnsi="Calibri" w:cs="Calibri"/>
          <w:i/>
          <w:color w:val="008000"/>
          <w:sz w:val="24"/>
          <w:szCs w:val="24"/>
          <w:rtl/>
          <w:lang w:bidi="ar-SA"/>
        </w:rPr>
        <w:t>والحلي، وفهرست الشيخ وغيرها وربما وجدنا غلطاً في ضبط بعض الأسماء أو الألقاب أو الكنى الواردة في الكتاب فصححناه ونبهنا عليه.</w:t>
      </w:r>
    </w:p>
    <w:p>
      <w:pPr>
        <w:jc w:val="left"/>
      </w:pPr>
      <w:r>
        <w:rPr>
          <w:rFonts w:ascii="Calibri" w:hAnsi="Calibri" w:cs="Calibri"/>
          <w:i w:val="0"/>
          <w:color w:val="000000"/>
          <w:sz w:val="24"/>
          <w:szCs w:val="24"/>
          <w:rtl w:val="0"/>
        </w:rPr>
        <w:t>希利的著作、《谢赫的目录》等。我们或许发现书中某些姓名、绰号或别名的拼写有误，便加以更正并指出。</w:t>
      </w:r>
    </w:p>
    <w:p>
      <w:pPr>
        <w:bidi/>
        <w:jc w:val="right"/>
      </w:pPr>
      <w:r>
        <w:rPr>
          <w:rFonts w:ascii="Calibri" w:hAnsi="Calibri" w:cs="Calibri"/>
          <w:i/>
          <w:color w:val="008000"/>
          <w:sz w:val="24"/>
          <w:szCs w:val="24"/>
          <w:rtl/>
          <w:lang w:bidi="ar-SA"/>
        </w:rPr>
        <w:t>ولكني أعترف بأن بعض الرواة الّذين ورد ذكرهم في بعض الأسانيد بكناهم أو ألقابهم لم أستطع أن أعثر</w:t>
      </w:r>
    </w:p>
    <w:p>
      <w:pPr>
        <w:jc w:val="left"/>
      </w:pPr>
      <w:r>
        <w:rPr>
          <w:rFonts w:ascii="Calibri" w:hAnsi="Calibri" w:cs="Calibri"/>
          <w:i w:val="0"/>
          <w:color w:val="000000"/>
          <w:sz w:val="24"/>
          <w:szCs w:val="24"/>
          <w:rtl w:val="0"/>
        </w:rPr>
        <w:t>但我承认，对于一些在传承链中以别名或绰号出现的传述者，我未能查明</w:t>
      </w:r>
    </w:p>
    <w:p>
      <w:pPr>
        <w:bidi/>
        <w:jc w:val="right"/>
      </w:pPr>
      <w:r>
        <w:rPr>
          <w:rFonts w:ascii="Calibri" w:hAnsi="Calibri" w:cs="Calibri"/>
          <w:i/>
          <w:color w:val="008000"/>
          <w:sz w:val="24"/>
          <w:szCs w:val="24"/>
          <w:rtl/>
          <w:lang w:bidi="ar-SA"/>
        </w:rPr>
        <w:t>على الاسم الأصيل لهم في تلك الكتب لأن علماء الرجال - في حدود اطلاعي - اكتفوا في الكثير منهم بذكر ص: 9</w:t>
      </w:r>
    </w:p>
    <w:p>
      <w:pPr>
        <w:jc w:val="left"/>
      </w:pPr>
      <w:r>
        <w:rPr>
          <w:rFonts w:ascii="Calibri" w:hAnsi="Calibri" w:cs="Calibri"/>
          <w:i w:val="0"/>
          <w:color w:val="000000"/>
          <w:sz w:val="24"/>
          <w:szCs w:val="24"/>
          <w:rtl w:val="0"/>
        </w:rPr>
        <w:t>他们的本名，因为据我所知，传述者传记学家对其中许多人只记载了，页：9</w:t>
      </w:r>
    </w:p>
    <w:p>
      <w:pPr>
        <w:bidi/>
        <w:jc w:val="right"/>
      </w:pPr>
      <w:r>
        <w:rPr>
          <w:rFonts w:ascii="Calibri" w:hAnsi="Calibri" w:cs="Calibri"/>
          <w:i/>
          <w:color w:val="008000"/>
          <w:sz w:val="24"/>
          <w:szCs w:val="24"/>
          <w:rtl/>
          <w:lang w:bidi="ar-SA"/>
        </w:rPr>
        <w:t>ألقابهم أو كناهم، ولعله لاشتهارهم بها بحيث أصبحت اعلاماً عليهم دون الأسماء.</w:t>
      </w:r>
    </w:p>
    <w:p>
      <w:pPr>
        <w:jc w:val="left"/>
      </w:pPr>
      <w:r>
        <w:rPr>
          <w:rFonts w:ascii="Calibri" w:hAnsi="Calibri" w:cs="Calibri"/>
          <w:i w:val="0"/>
          <w:color w:val="000000"/>
          <w:sz w:val="24"/>
          <w:szCs w:val="24"/>
          <w:rtl w:val="0"/>
        </w:rPr>
        <w:t>他们的绰号或别名；或许是因为他们以这些称谓闻名，以至于这些称谓成了他们的标识，取代了本名。</w:t>
      </w:r>
    </w:p>
    <w:p>
      <w:pPr>
        <w:bidi/>
        <w:jc w:val="right"/>
      </w:pPr>
      <w:r>
        <w:rPr>
          <w:rFonts w:ascii="Calibri" w:hAnsi="Calibri" w:cs="Calibri"/>
          <w:i/>
          <w:color w:val="008000"/>
          <w:sz w:val="24"/>
          <w:szCs w:val="24"/>
          <w:rtl/>
          <w:lang w:bidi="ar-SA"/>
        </w:rPr>
        <w:t>٣ _ قد يرد في بعض الأسانيد اسم الراوي مكرراً بعينه مرتين فمثلاً كان يرد : محمّد بن يحيى، عن أحمد بن محمّد، عن محمّد بن يحيى..</w:t>
      </w:r>
    </w:p>
    <w:p>
      <w:pPr>
        <w:jc w:val="left"/>
      </w:pPr>
      <w:r>
        <w:rPr>
          <w:rFonts w:ascii="Calibri" w:hAnsi="Calibri" w:cs="Calibri"/>
          <w:i w:val="0"/>
          <w:color w:val="000000"/>
          <w:sz w:val="24"/>
          <w:szCs w:val="24"/>
          <w:rtl w:val="0"/>
        </w:rPr>
        <w:t>3—有些传承链中，传述者的姓名可能原样连续出现两次。例如，有时会出现：“穆罕默德·本·叶海亚，传自艾哈迈德·本·穆罕默德，传自穆罕默德·本·叶海亚……”</w:t>
      </w:r>
    </w:p>
    <w:p>
      <w:pPr>
        <w:bidi/>
        <w:jc w:val="right"/>
      </w:pPr>
      <w:r>
        <w:rPr>
          <w:rFonts w:ascii="Calibri" w:hAnsi="Calibri" w:cs="Calibri"/>
          <w:i/>
          <w:color w:val="008000"/>
          <w:sz w:val="24"/>
          <w:szCs w:val="24"/>
          <w:rtl/>
          <w:lang w:bidi="ar-SA"/>
        </w:rPr>
        <w:t>بدون واو العطف في محمّد الثاني، فكنت أميز بينهما بالكنية أو اللقب بعد مراجعة كتب الرجال وأنبه في</w:t>
      </w:r>
    </w:p>
    <w:p>
      <w:pPr>
        <w:jc w:val="left"/>
      </w:pPr>
      <w:r>
        <w:rPr>
          <w:rFonts w:ascii="Calibri" w:hAnsi="Calibri" w:cs="Calibri"/>
          <w:i w:val="0"/>
          <w:color w:val="000000"/>
          <w:sz w:val="24"/>
          <w:szCs w:val="24"/>
          <w:rtl w:val="0"/>
        </w:rPr>
        <w:t>第二个穆罕默德前面没有连接词“和”。在查阅传述者传记书籍后，我会用别名或绰号将两人区分开来，并在</w:t>
      </w:r>
    </w:p>
    <w:p>
      <w:pPr>
        <w:bidi/>
        <w:jc w:val="right"/>
      </w:pPr>
      <w:r>
        <w:rPr>
          <w:rFonts w:ascii="Calibri" w:hAnsi="Calibri" w:cs="Calibri"/>
          <w:i/>
          <w:color w:val="008000"/>
          <w:sz w:val="24"/>
          <w:szCs w:val="24"/>
          <w:rtl/>
          <w:lang w:bidi="ar-SA"/>
        </w:rPr>
        <w:t>التعليق على ذلك هذا وأعود فأذكر بما كنت قد أشرت إليه أوّلاً من أننا - بعون من اللّه سبحانه وتسديد وتوفيق - سوف نتخذ ممّا عرضناه هنا منهجاً نسير عليه خلال عملنا في كلّ الكتب الأربعة.</w:t>
      </w:r>
    </w:p>
    <w:p>
      <w:pPr>
        <w:jc w:val="left"/>
      </w:pPr>
      <w:r>
        <w:rPr>
          <w:rFonts w:ascii="Calibri" w:hAnsi="Calibri" w:cs="Calibri"/>
          <w:i w:val="0"/>
          <w:color w:val="000000"/>
          <w:sz w:val="24"/>
          <w:szCs w:val="24"/>
          <w:rtl w:val="0"/>
        </w:rPr>
        <w:t>注释中加以说明。这里，我再次重申先前所指出的：在至高真主的襄助、引导和成全下，我们将把这里阐述的方法作为准则，贯穿于我们对四部经典的整理工作。</w:t>
      </w:r>
    </w:p>
    <w:p>
      <w:pPr>
        <w:bidi/>
        <w:jc w:val="right"/>
      </w:pPr>
      <w:r>
        <w:rPr>
          <w:rFonts w:ascii="Calibri" w:hAnsi="Calibri" w:cs="Calibri"/>
          <w:i/>
          <w:color w:val="008000"/>
          <w:sz w:val="24"/>
          <w:szCs w:val="24"/>
          <w:rtl/>
          <w:lang w:bidi="ar-SA"/>
        </w:rPr>
        <w:t>ولا أنسى أن أذكر بأنه كان للأخ الماجد الموفق الحاج حامد عزيزي صاحب دار التعارف الأثر الكبير -</w:t>
      </w:r>
    </w:p>
    <w:p>
      <w:pPr>
        <w:jc w:val="left"/>
      </w:pPr>
      <w:r>
        <w:rPr>
          <w:rFonts w:ascii="Calibri" w:hAnsi="Calibri" w:cs="Calibri"/>
          <w:i w:val="0"/>
          <w:color w:val="000000"/>
          <w:sz w:val="24"/>
          <w:szCs w:val="24"/>
          <w:rtl w:val="0"/>
        </w:rPr>
        <w:t>我也不能不提到，尊贵而能干的兄弟、哈吉·哈米德·阿齐齐先生（“相识之家”出版社负责人）发挥了巨大作用——</w:t>
      </w:r>
    </w:p>
    <w:p>
      <w:pPr>
        <w:bidi/>
        <w:jc w:val="right"/>
      </w:pPr>
      <w:r>
        <w:rPr>
          <w:rFonts w:ascii="Calibri" w:hAnsi="Calibri" w:cs="Calibri"/>
          <w:i/>
          <w:color w:val="008000"/>
          <w:sz w:val="24"/>
          <w:szCs w:val="24"/>
          <w:rtl/>
          <w:lang w:bidi="ar-SA"/>
        </w:rPr>
        <w:t>بما أبداه من رغبة مخلصة وتجاوب كبير وحرص على نشر تراث أهل البيت (عَلَيهِم السَّلَامُ) - في احتضان</w:t>
      </w:r>
    </w:p>
    <w:p>
      <w:pPr>
        <w:jc w:val="left"/>
      </w:pPr>
      <w:r>
        <w:rPr>
          <w:rFonts w:ascii="Calibri" w:hAnsi="Calibri" w:cs="Calibri"/>
          <w:i w:val="0"/>
          <w:color w:val="000000"/>
          <w:sz w:val="24"/>
          <w:szCs w:val="24"/>
          <w:rtl w:val="0"/>
        </w:rPr>
        <w:t>他真诚地表达意愿，给予大力配合，并热心传播圣裔（愿主福安之）的遗产，从而支持</w:t>
      </w:r>
    </w:p>
    <w:p>
      <w:pPr>
        <w:bidi/>
        <w:jc w:val="right"/>
      </w:pPr>
      <w:r>
        <w:rPr>
          <w:rFonts w:ascii="Calibri" w:hAnsi="Calibri" w:cs="Calibri"/>
          <w:i/>
          <w:color w:val="008000"/>
          <w:sz w:val="24"/>
          <w:szCs w:val="24"/>
          <w:rtl/>
          <w:lang w:bidi="ar-SA"/>
        </w:rPr>
        <w:t>فكرة هذا العمل والتشجيع عليها حتّى أبصرت النور بعد أن قام بتجسيدها طباعة وإخراجاً فله من ربه جزيل الأجر ولا حرمه اللّه وإيانا من شفاعة محمّد وأهل بيته صلوات اللّه وسلامه عليهم أجمعين.</w:t>
      </w:r>
    </w:p>
    <w:p>
      <w:pPr>
        <w:jc w:val="left"/>
      </w:pPr>
      <w:r>
        <w:rPr>
          <w:rFonts w:ascii="Calibri" w:hAnsi="Calibri" w:cs="Calibri"/>
          <w:i w:val="0"/>
          <w:color w:val="000000"/>
          <w:sz w:val="24"/>
          <w:szCs w:val="24"/>
          <w:rtl w:val="0"/>
        </w:rPr>
        <w:t>了这一工作的构想并予以鼓励，直至它终于付梓问世；他负责将构想付诸印刷并完成出版制作。愿他的主赐予他丰厚的报酬，愿真主不使我们失去蒙穆罕默德及其家属（愿真主的祝福与平安普降他们全体）说情的机会。</w:t>
      </w:r>
    </w:p>
    <w:p>
      <w:pPr>
        <w:bidi/>
        <w:jc w:val="right"/>
      </w:pPr>
      <w:r>
        <w:rPr>
          <w:rFonts w:ascii="Calibri" w:hAnsi="Calibri" w:cs="Calibri"/>
          <w:i/>
          <w:color w:val="008000"/>
          <w:sz w:val="24"/>
          <w:szCs w:val="24"/>
          <w:rtl/>
          <w:lang w:bidi="ar-SA"/>
        </w:rPr>
        <w:t>ولا ادعي بأن ما قمت به خال عن الهنات منزّه عن القصور والتقصير،</w:t>
      </w:r>
    </w:p>
    <w:p>
      <w:pPr>
        <w:jc w:val="left"/>
      </w:pPr>
      <w:r>
        <w:rPr>
          <w:rFonts w:ascii="Calibri" w:hAnsi="Calibri" w:cs="Calibri"/>
          <w:i w:val="0"/>
          <w:color w:val="000000"/>
          <w:sz w:val="24"/>
          <w:szCs w:val="24"/>
          <w:rtl w:val="0"/>
        </w:rPr>
        <w:t>我并不声称自己的工作毫无瑕疵、全无不足或疏忽，</w:t>
      </w:r>
    </w:p>
    <w:p>
      <w:pPr>
        <w:bidi/>
        <w:jc w:val="right"/>
      </w:pPr>
      <w:r>
        <w:rPr>
          <w:rFonts w:ascii="Calibri" w:hAnsi="Calibri" w:cs="Calibri"/>
          <w:i/>
          <w:color w:val="008000"/>
          <w:sz w:val="24"/>
          <w:szCs w:val="24"/>
          <w:rtl/>
          <w:lang w:bidi="ar-SA"/>
        </w:rPr>
        <w:t>فالكمال للّه وحده وإنما هو خطوة على الدرب يمكن أن تكون مدخلاً لإخواني وأساتذتي العلماء ليعملوا على تفعيلها وتسديدها والانطلاق بها نحو أعمال أوسع وأنفع واللّه من وراء القصد وهو حسبنا ونعم الوكيل. بيروت في :</w:t>
      </w:r>
    </w:p>
    <w:p>
      <w:pPr>
        <w:jc w:val="left"/>
      </w:pPr>
      <w:r>
        <w:rPr>
          <w:rFonts w:ascii="Calibri" w:hAnsi="Calibri" w:cs="Calibri"/>
          <w:i w:val="0"/>
          <w:color w:val="000000"/>
          <w:sz w:val="24"/>
          <w:szCs w:val="24"/>
          <w:rtl w:val="0"/>
        </w:rPr>
        <w:t>因为唯有真主是完美的。这不过是前进路上的一步，或可成为我的学者兄弟和老师们着手完善、校正此项工作，并将其拓展为更广泛、更有益工作的起点。真主洞悉我们的本意；祂足以作我们的依靠，也是最好的受托者。贝鲁特：</w:t>
      </w:r>
    </w:p>
    <w:p>
      <w:pPr>
        <w:bidi/>
        <w:jc w:val="right"/>
      </w:pPr>
      <w:r>
        <w:rPr>
          <w:rFonts w:ascii="Calibri" w:hAnsi="Calibri" w:cs="Calibri"/>
          <w:i/>
          <w:color w:val="008000"/>
          <w:sz w:val="24"/>
          <w:szCs w:val="24"/>
          <w:rtl/>
          <w:lang w:bidi="ar-SA"/>
        </w:rPr>
        <w:t>٢٠ ذي القعدة الحرام ١٤١٠ ه 13 حزیران 1990م الفقير إلى رحمة ربه محمّد جعفر شمس الدّين ص: 10 بِسْمِ اللّهِ الرَّحْمَنِ الرَّحِيمِ ص: 1 ص: 2 مقدّمة الكتاب بقلم : الدكتور حسين علي محفوظ</w:t>
      </w:r>
    </w:p>
    <w:p>
      <w:pPr>
        <w:jc w:val="left"/>
      </w:pPr>
      <w:r>
        <w:rPr>
          <w:rFonts w:ascii="Calibri" w:hAnsi="Calibri" w:cs="Calibri"/>
          <w:i w:val="0"/>
          <w:color w:val="000000"/>
          <w:sz w:val="24"/>
          <w:szCs w:val="24"/>
          <w:rtl w:val="0"/>
        </w:rPr>
        <w:t>1410年尊贵的都尔·盖尔德月20日；1990年6月13日。祈求主慈悯的卑微仆人穆罕默德·贾法尔·沙姆斯丁，页：10。奉至仁至慈的真主之名。页：1。页：2。书序，侯赛因·阿里·马赫福兹博士撰</w:t>
      </w:r>
    </w:p>
    <w:p>
      <w:pPr>
        <w:bidi/>
        <w:jc w:val="right"/>
      </w:pPr>
      <w:r>
        <w:rPr>
          <w:rFonts w:ascii="Calibri" w:hAnsi="Calibri" w:cs="Calibri"/>
          <w:i/>
          <w:color w:val="008000"/>
          <w:sz w:val="24"/>
          <w:szCs w:val="24"/>
          <w:rtl/>
          <w:lang w:bidi="ar-SA"/>
        </w:rPr>
        <w:t>الحديث عند الشيعة (1) إنَّ أوّل كتاب _ في الحديث - ألف في الإسلام ؛ كتاب علي (عَلَيهِ السَّلَامُ)،</w:t>
      </w:r>
    </w:p>
    <w:p>
      <w:pPr>
        <w:jc w:val="left"/>
      </w:pPr>
      <w:r>
        <w:rPr>
          <w:rFonts w:ascii="Calibri" w:hAnsi="Calibri" w:cs="Calibri"/>
          <w:i w:val="0"/>
          <w:color w:val="000000"/>
          <w:sz w:val="24"/>
          <w:szCs w:val="24"/>
          <w:rtl w:val="0"/>
        </w:rPr>
        <w:t>什叶派的圣训（1）伊斯兰教中最早编纂的圣训著作，是阿里（愿主福安之）的著作；</w:t>
      </w:r>
    </w:p>
    <w:p>
      <w:pPr>
        <w:bidi/>
        <w:jc w:val="right"/>
      </w:pPr>
      <w:r>
        <w:rPr>
          <w:rFonts w:ascii="Calibri" w:hAnsi="Calibri" w:cs="Calibri"/>
          <w:i/>
          <w:color w:val="008000"/>
          <w:sz w:val="24"/>
          <w:szCs w:val="24"/>
          <w:rtl/>
          <w:lang w:bidi="ar-SA"/>
        </w:rPr>
        <w:t>أملاه رسول اللّه (صَلَّى اللّه عَلَيْهِ وَ آلِهِ وَسَلَّمَ ) وخطه علي (عَلَيهِ السَّلَامُ) على صحيفة، فيها كلّ حلال وحرام (2) .</w:t>
      </w:r>
    </w:p>
    <w:p>
      <w:pPr>
        <w:jc w:val="left"/>
      </w:pPr>
      <w:r>
        <w:rPr>
          <w:rFonts w:ascii="Calibri" w:hAnsi="Calibri" w:cs="Calibri"/>
          <w:i w:val="0"/>
          <w:color w:val="000000"/>
          <w:sz w:val="24"/>
          <w:szCs w:val="24"/>
          <w:rtl w:val="0"/>
        </w:rPr>
        <w:t>使者（愿真主赐福于他及其家属并赐他们平安）口授，阿里（愿主福安之）将其写在一卷书页上，其中记载了一切合法与非法之事（2）。</w:t>
      </w:r>
    </w:p>
    <w:p>
      <w:pPr>
        <w:bidi/>
        <w:jc w:val="right"/>
      </w:pPr>
      <w:r>
        <w:rPr>
          <w:rFonts w:ascii="Calibri" w:hAnsi="Calibri" w:cs="Calibri"/>
          <w:i/>
          <w:color w:val="008000"/>
          <w:sz w:val="24"/>
          <w:szCs w:val="24"/>
          <w:rtl/>
          <w:lang w:bidi="ar-SA"/>
        </w:rPr>
        <w:t>وله كذلك صحيفة في الديات، كان يعلّقها بقراب سيفه (3) ، وقد نقل البخاري منها (4) .</w:t>
      </w:r>
    </w:p>
    <w:p>
      <w:pPr>
        <w:jc w:val="left"/>
      </w:pPr>
      <w:r>
        <w:rPr>
          <w:rFonts w:ascii="Calibri" w:hAnsi="Calibri" w:cs="Calibri"/>
          <w:i w:val="0"/>
          <w:color w:val="000000"/>
          <w:sz w:val="24"/>
          <w:szCs w:val="24"/>
          <w:rtl w:val="0"/>
        </w:rPr>
        <w:t>他还有一卷关于血金的书页，挂在剑鞘上（3），布哈里曾从中引录（4）。</w:t>
      </w:r>
    </w:p>
    <w:p>
      <w:pPr>
        <w:bidi/>
        <w:jc w:val="right"/>
      </w:pPr>
      <w:r>
        <w:rPr>
          <w:rFonts w:ascii="Calibri" w:hAnsi="Calibri" w:cs="Calibri"/>
          <w:i/>
          <w:color w:val="008000"/>
          <w:sz w:val="24"/>
          <w:szCs w:val="24"/>
          <w:rtl/>
          <w:lang w:bidi="ar-SA"/>
        </w:rPr>
        <w:t>ثمَّ دون أبو رافع القبطي الشيعي؛ مولى الرسول (صَلَّى اللّه عَلَيْهِ وَ آلِهِ وَسَلَّمَ ) كتاب السنن والأحكام والقضايا (5) .</w:t>
      </w:r>
    </w:p>
    <w:p>
      <w:pPr>
        <w:jc w:val="left"/>
      </w:pPr>
      <w:r>
        <w:rPr>
          <w:rFonts w:ascii="Calibri" w:hAnsi="Calibri" w:cs="Calibri"/>
          <w:i w:val="0"/>
          <w:color w:val="000000"/>
          <w:sz w:val="24"/>
          <w:szCs w:val="24"/>
          <w:rtl w:val="0"/>
        </w:rPr>
        <w:t>随后，什叶派的阿布·拉菲尔·吉卜提——使者（愿真主赐福于他及其家属并赐他们平安）的释奴——编纂了《圣行、教法裁决与判例之书》（5）。</w:t>
      </w:r>
    </w:p>
    <w:p>
      <w:pPr>
        <w:bidi/>
        <w:jc w:val="right"/>
      </w:pPr>
      <w:r>
        <w:rPr>
          <w:rFonts w:ascii="Calibri" w:hAnsi="Calibri" w:cs="Calibri"/>
          <w:i/>
          <w:color w:val="008000"/>
          <w:sz w:val="24"/>
          <w:szCs w:val="24"/>
          <w:rtl/>
          <w:lang w:bidi="ar-SA"/>
        </w:rPr>
        <w:t>ثمَّ صنّف علماء الطبقات كتباً كثيرةً، وأصولاً قيمة (6) ، جمعها، وهذبها.</w:t>
      </w:r>
    </w:p>
    <w:p>
      <w:pPr>
        <w:jc w:val="left"/>
      </w:pPr>
      <w:r>
        <w:rPr>
          <w:rFonts w:ascii="Calibri" w:hAnsi="Calibri" w:cs="Calibri"/>
          <w:i w:val="0"/>
          <w:color w:val="000000"/>
          <w:sz w:val="24"/>
          <w:szCs w:val="24"/>
          <w:rtl w:val="0"/>
        </w:rPr>
        <w:t>后来，传记学家们编纂了许多著作和珍贵的原典（6），并将其汇集、整理。</w:t>
      </w:r>
    </w:p>
    <w:p>
      <w:pPr>
        <w:bidi/>
        <w:jc w:val="right"/>
      </w:pPr>
      <w:r>
        <w:rPr>
          <w:rFonts w:ascii="Calibri" w:hAnsi="Calibri" w:cs="Calibri"/>
          <w:i/>
          <w:color w:val="008000"/>
          <w:sz w:val="24"/>
          <w:szCs w:val="24"/>
          <w:rtl/>
          <w:lang w:bidi="ar-SA"/>
        </w:rPr>
        <w:t>ورتبها، طائفة من ثقاة المحدثين، في مجموعات حديثية، ربّما كان أجلها، الكافي (7) ، للكليني، المتوفّى سنة ٣٢٩ ه_،</w:t>
      </w:r>
    </w:p>
    <w:p>
      <w:pPr>
        <w:jc w:val="left"/>
      </w:pPr>
      <w:r>
        <w:rPr>
          <w:rFonts w:ascii="Calibri" w:hAnsi="Calibri" w:cs="Calibri"/>
          <w:i w:val="0"/>
          <w:color w:val="000000"/>
          <w:sz w:val="24"/>
          <w:szCs w:val="24"/>
          <w:rtl w:val="0"/>
        </w:rPr>
        <w:t>一批可靠的圣训学家将它们编排成圣训集，其中或许最重要的是库莱尼所著的《卡菲圣训集》（7）；他卒于伊历329年，</w:t>
      </w:r>
    </w:p>
    <w:p>
      <w:pPr>
        <w:bidi/>
        <w:jc w:val="right"/>
      </w:pPr>
      <w:r>
        <w:rPr>
          <w:rFonts w:ascii="Calibri" w:hAnsi="Calibri" w:cs="Calibri"/>
          <w:i/>
          <w:color w:val="008000"/>
          <w:sz w:val="24"/>
          <w:szCs w:val="24"/>
          <w:rtl/>
          <w:lang w:bidi="ar-SA"/>
        </w:rPr>
        <w:t>وفقيه من لا يحضره الفقيه (8) ، لابن بابويه، المتوفّى سنة ٣٨١ ه_، وتهذيب الأحكام (9) ، والاستبصار (10) ، للشيخ الطوسي، المتوفّى سنة ٤٦٠ ه_.</w:t>
      </w:r>
    </w:p>
    <w:p>
      <w:pPr>
        <w:jc w:val="left"/>
      </w:pPr>
      <w:r>
        <w:rPr>
          <w:rFonts w:ascii="Calibri" w:hAnsi="Calibri" w:cs="Calibri"/>
          <w:i w:val="0"/>
          <w:color w:val="000000"/>
          <w:sz w:val="24"/>
          <w:szCs w:val="24"/>
          <w:rtl w:val="0"/>
        </w:rPr>
        <w:t>伊本·巴巴维所著的《未有法学家在侧者之法学家》（8）；他卒于伊历381年。还有谢赫·图西所著的《教法判例详释》（9）和《辨明疑难》（10）；他卒于伊历460年。</w:t>
      </w:r>
    </w:p>
    <w:p>
      <w:pPr>
        <w:bidi/>
        <w:jc w:val="right"/>
      </w:pPr>
      <w:r>
        <w:rPr>
          <w:rFonts w:ascii="Calibri" w:hAnsi="Calibri" w:cs="Calibri"/>
          <w:i/>
          <w:color w:val="008000"/>
          <w:sz w:val="24"/>
          <w:szCs w:val="24"/>
          <w:rtl/>
          <w:lang w:bidi="ar-SA"/>
        </w:rPr>
        <w:t>ثمَّ جامع الأخبار في إيضاح الاستبصار (11) ، للشيخ عبد اللطيف ابن أبي جامع الحارثي الهمداني ص: 3</w:t>
      </w:r>
    </w:p>
    <w:p>
      <w:pPr>
        <w:jc w:val="left"/>
      </w:pPr>
      <w:r>
        <w:rPr>
          <w:rFonts w:ascii="Calibri" w:hAnsi="Calibri" w:cs="Calibri"/>
          <w:i w:val="0"/>
          <w:color w:val="000000"/>
          <w:sz w:val="24"/>
          <w:szCs w:val="24"/>
          <w:rtl w:val="0"/>
        </w:rPr>
        <w:t>此后还有谢赫阿卜杜·拉蒂夫·伊本·阿比·贾米尔·哈里希·哈马达尼所著的《阐明〈辨明疑难〉的圣训汇编》（11），页：3</w:t>
      </w:r>
    </w:p>
    <w:p>
      <w:pPr>
        <w:bidi/>
        <w:jc w:val="right"/>
      </w:pPr>
      <w:r>
        <w:rPr>
          <w:rFonts w:ascii="Calibri" w:hAnsi="Calibri" w:cs="Calibri"/>
          <w:i/>
          <w:color w:val="008000"/>
          <w:sz w:val="24"/>
          <w:szCs w:val="24"/>
          <w:rtl/>
          <w:lang w:bidi="ar-SA"/>
        </w:rPr>
        <w:t>1- راجع للزيادة تأسيس الشيعة ص 278 - 91، وأعيان الشيعة ج ١ ص ١٤٧ - ١٤٨.</w:t>
      </w:r>
    </w:p>
    <w:p>
      <w:pPr>
        <w:jc w:val="left"/>
      </w:pPr>
      <w:r>
        <w:rPr>
          <w:rFonts w:ascii="Calibri" w:hAnsi="Calibri" w:cs="Calibri"/>
          <w:i w:val="0"/>
          <w:color w:val="000000"/>
          <w:sz w:val="24"/>
          <w:szCs w:val="24"/>
          <w:rtl w:val="0"/>
        </w:rPr>
        <w:t>1- 参见《什叶派的奠基》页278—291，以及《什叶派名人录》第1卷页147—148。</w:t>
      </w:r>
    </w:p>
    <w:p>
      <w:pPr>
        <w:bidi/>
        <w:jc w:val="right"/>
      </w:pPr>
      <w:r>
        <w:rPr>
          <w:rFonts w:ascii="Calibri" w:hAnsi="Calibri" w:cs="Calibri"/>
          <w:i/>
          <w:color w:val="008000"/>
          <w:sz w:val="24"/>
          <w:szCs w:val="24"/>
          <w:rtl/>
          <w:lang w:bidi="ar-SA"/>
        </w:rPr>
        <w:t>2- راجع الرجال للنجاشي ص ٢٥٥ في ترجمة محمّد بن غذافر بن عيسى الصيرفي، وأعيان الشيعة ج ١ ص 1٦9 - 170.</w:t>
      </w:r>
    </w:p>
    <w:p>
      <w:pPr>
        <w:jc w:val="left"/>
      </w:pPr>
      <w:r>
        <w:rPr>
          <w:rFonts w:ascii="Calibri" w:hAnsi="Calibri" w:cs="Calibri"/>
          <w:i w:val="0"/>
          <w:color w:val="000000"/>
          <w:sz w:val="24"/>
          <w:szCs w:val="24"/>
          <w:rtl w:val="0"/>
        </w:rPr>
        <w:t>2- 参见纳贾希《人物志》页255，在穆罕默德·本·吉扎菲尔·本·伊萨·西拉菲传下；以及《什叶派名人录》第1卷页169—170。</w:t>
      </w:r>
    </w:p>
    <w:p>
      <w:pPr>
        <w:bidi/>
        <w:jc w:val="right"/>
      </w:pPr>
      <w:r>
        <w:rPr>
          <w:rFonts w:ascii="Calibri" w:hAnsi="Calibri" w:cs="Calibri"/>
          <w:i/>
          <w:color w:val="008000"/>
          <w:sz w:val="24"/>
          <w:szCs w:val="24"/>
          <w:rtl/>
          <w:lang w:bidi="ar-SA"/>
        </w:rPr>
        <w:t>3- راجع تأسيس الشيعة ص 279، وصحيفة الرضا (عَلَيهِ السَّلَامُ) ص 118 «الحديث ١٣٥».</w:t>
      </w:r>
    </w:p>
    <w:p>
      <w:pPr>
        <w:jc w:val="left"/>
      </w:pPr>
      <w:r>
        <w:rPr>
          <w:rFonts w:ascii="Calibri" w:hAnsi="Calibri" w:cs="Calibri"/>
          <w:i w:val="0"/>
          <w:color w:val="000000"/>
          <w:sz w:val="24"/>
          <w:szCs w:val="24"/>
          <w:rtl w:val="0"/>
        </w:rPr>
        <w:t>3- 参见《什叶派的奠基》页279，以及《里达圣训集》（愿主赐福于他）页118，“圣训135”。</w:t>
      </w:r>
    </w:p>
    <w:p>
      <w:pPr>
        <w:bidi/>
        <w:jc w:val="right"/>
      </w:pPr>
      <w:r>
        <w:rPr>
          <w:rFonts w:ascii="Calibri" w:hAnsi="Calibri" w:cs="Calibri"/>
          <w:i/>
          <w:color w:val="008000"/>
          <w:sz w:val="24"/>
          <w:szCs w:val="24"/>
          <w:rtl/>
          <w:lang w:bidi="ar-SA"/>
        </w:rPr>
        <w:t>4- الجامع الصحيح : ج ١ ص ٤٠ باب كتابة العلم» وج ٤ ص 289 باب إثم من تبرأ من مواليه.</w:t>
      </w:r>
    </w:p>
    <w:p>
      <w:pPr>
        <w:jc w:val="left"/>
      </w:pPr>
      <w:r>
        <w:rPr>
          <w:rFonts w:ascii="Calibri" w:hAnsi="Calibri" w:cs="Calibri"/>
          <w:i w:val="0"/>
          <w:color w:val="000000"/>
          <w:sz w:val="24"/>
          <w:szCs w:val="24"/>
          <w:rtl w:val="0"/>
        </w:rPr>
        <w:t>4- 《正确汇编》：第1卷页40，“书写知识篇”；第4卷页289，“与释奴断绝关系者的罪责篇”。</w:t>
      </w:r>
    </w:p>
    <w:p>
      <w:pPr>
        <w:bidi/>
        <w:jc w:val="right"/>
      </w:pPr>
      <w:r>
        <w:rPr>
          <w:rFonts w:ascii="Calibri" w:hAnsi="Calibri" w:cs="Calibri"/>
          <w:i/>
          <w:color w:val="008000"/>
          <w:sz w:val="24"/>
          <w:szCs w:val="24"/>
          <w:rtl/>
          <w:lang w:bidi="ar-SA"/>
        </w:rPr>
        <w:t>5- الرجال للنجاشي الطبعة الأولى ص ٤، وراجع في أول من ألف في الإسلام أعيان الشيعة ج ١ ص ١٤٧ – ١٤٨.</w:t>
      </w:r>
    </w:p>
    <w:p>
      <w:pPr>
        <w:jc w:val="left"/>
      </w:pPr>
      <w:r>
        <w:rPr>
          <w:rFonts w:ascii="Calibri" w:hAnsi="Calibri" w:cs="Calibri"/>
          <w:i w:val="0"/>
          <w:color w:val="000000"/>
          <w:sz w:val="24"/>
          <w:szCs w:val="24"/>
          <w:rtl w:val="0"/>
        </w:rPr>
        <w:t>5- 纳贾希《人物志》初版页4；关于伊斯兰教中最早的著述者，参见《什叶派名人录》第1卷页147—148。</w:t>
      </w:r>
    </w:p>
    <w:p>
      <w:pPr>
        <w:bidi/>
        <w:jc w:val="right"/>
      </w:pPr>
      <w:r>
        <w:rPr>
          <w:rFonts w:ascii="Calibri" w:hAnsi="Calibri" w:cs="Calibri"/>
          <w:i/>
          <w:color w:val="008000"/>
          <w:sz w:val="24"/>
          <w:szCs w:val="24"/>
          <w:rtl/>
          <w:lang w:bidi="ar-SA"/>
        </w:rPr>
        <w:t>6- هي أربعمائة كتاب تسمى الأصول ؛ راجع ؛ الوجيزة للشيخ البهائي ص 183،</w:t>
      </w:r>
    </w:p>
    <w:p>
      <w:pPr>
        <w:jc w:val="left"/>
      </w:pPr>
      <w:r>
        <w:rPr>
          <w:rFonts w:ascii="Calibri" w:hAnsi="Calibri" w:cs="Calibri"/>
          <w:i w:val="0"/>
          <w:color w:val="000000"/>
          <w:sz w:val="24"/>
          <w:szCs w:val="24"/>
          <w:rtl w:val="0"/>
        </w:rPr>
        <w:t>6- 它们是四百部被称为“原典”的书；参见谢赫巴哈伊的《简明论》页183，</w:t>
      </w:r>
    </w:p>
    <w:p>
      <w:pPr>
        <w:bidi/>
        <w:jc w:val="right"/>
      </w:pPr>
      <w:r>
        <w:rPr>
          <w:rFonts w:ascii="Calibri" w:hAnsi="Calibri" w:cs="Calibri"/>
          <w:i/>
          <w:color w:val="008000"/>
          <w:sz w:val="24"/>
          <w:szCs w:val="24"/>
          <w:rtl/>
          <w:lang w:bidi="ar-SA"/>
        </w:rPr>
        <w:t>والذريعة ج ٢ ص ١٢٥ - ٧٠ وج ٦ ص ٣٠١ - ٣٧٤ مادة كتاب الحديث وأعيان الشيعة ج ١ ص ٢٦٢ - ٢٦٣٠.</w:t>
      </w:r>
    </w:p>
    <w:p>
      <w:pPr>
        <w:jc w:val="left"/>
      </w:pPr>
      <w:r>
        <w:rPr>
          <w:rFonts w:ascii="Calibri" w:hAnsi="Calibri" w:cs="Calibri"/>
          <w:i w:val="0"/>
          <w:color w:val="000000"/>
          <w:sz w:val="24"/>
          <w:szCs w:val="24"/>
          <w:rtl w:val="0"/>
        </w:rPr>
        <w:t>以及《目录》第2卷页125—170、第6卷页301—374，“圣训之书”条；还有《什叶派名人录》第1卷页262—2630。</w:t>
      </w:r>
    </w:p>
    <w:p>
      <w:pPr>
        <w:bidi/>
        <w:jc w:val="right"/>
      </w:pPr>
      <w:r>
        <w:rPr>
          <w:rFonts w:ascii="Calibri" w:hAnsi="Calibri" w:cs="Calibri"/>
          <w:i/>
          <w:color w:val="008000"/>
          <w:sz w:val="24"/>
          <w:szCs w:val="24"/>
          <w:rtl/>
          <w:lang w:bidi="ar-SA"/>
        </w:rPr>
        <w:t>7- راجع الفصل الخاص بالكافي ص ٢٤ من هذه الرسالة.</w:t>
      </w:r>
    </w:p>
    <w:p>
      <w:pPr>
        <w:jc w:val="left"/>
      </w:pPr>
      <w:r>
        <w:rPr>
          <w:rFonts w:ascii="Calibri" w:hAnsi="Calibri" w:cs="Calibri"/>
          <w:i w:val="0"/>
          <w:color w:val="000000"/>
          <w:sz w:val="24"/>
          <w:szCs w:val="24"/>
          <w:rtl w:val="0"/>
        </w:rPr>
        <w:t>7- 参见本书中专论《卡菲圣训集》一节，页24。</w:t>
      </w:r>
    </w:p>
    <w:p>
      <w:pPr>
        <w:bidi/>
        <w:jc w:val="right"/>
      </w:pPr>
      <w:r>
        <w:rPr>
          <w:rFonts w:ascii="Calibri" w:hAnsi="Calibri" w:cs="Calibri"/>
          <w:i/>
          <w:color w:val="008000"/>
          <w:sz w:val="24"/>
          <w:szCs w:val="24"/>
          <w:rtl/>
          <w:lang w:bidi="ar-SA"/>
        </w:rPr>
        <w:t>8- طبع بطهران سنة ١٣٢٤ ه_، وفي الهند سنة ١٣٠٦ ه_. 9- طبع بطهران سنة 1318 في مجلدين. 10- طبع بلكهنوسنة ١٣٠٧ في مجلدين.</w:t>
      </w:r>
    </w:p>
    <w:p>
      <w:pPr>
        <w:jc w:val="left"/>
      </w:pPr>
      <w:r>
        <w:rPr>
          <w:rFonts w:ascii="Calibri" w:hAnsi="Calibri" w:cs="Calibri"/>
          <w:i w:val="0"/>
          <w:color w:val="000000"/>
          <w:sz w:val="24"/>
          <w:szCs w:val="24"/>
          <w:rtl w:val="0"/>
        </w:rPr>
        <w:t>8- 伊历1324年在德黑兰印行，伊历1306年在印度印行。9- 伊历1318年在德黑兰印行，共两卷。10- 伊历1307年在勒克瑙印行，共两卷。</w:t>
      </w:r>
    </w:p>
    <w:p>
      <w:pPr>
        <w:bidi/>
        <w:jc w:val="right"/>
      </w:pPr>
      <w:r>
        <w:rPr>
          <w:rFonts w:ascii="Calibri" w:hAnsi="Calibri" w:cs="Calibri"/>
          <w:i/>
          <w:color w:val="008000"/>
          <w:sz w:val="24"/>
          <w:szCs w:val="24"/>
          <w:rtl/>
          <w:lang w:bidi="ar-SA"/>
        </w:rPr>
        <w:t>11- راجع كشف الحجب والأستار ص 150، وتأسيس الشيعة ص 290 والذريعة ج ٥ ص ٣٧ - ٣٨.</w:t>
      </w:r>
    </w:p>
    <w:p>
      <w:pPr>
        <w:jc w:val="left"/>
      </w:pPr>
      <w:r>
        <w:rPr>
          <w:rFonts w:ascii="Calibri" w:hAnsi="Calibri" w:cs="Calibri"/>
          <w:i w:val="0"/>
          <w:color w:val="000000"/>
          <w:sz w:val="24"/>
          <w:szCs w:val="24"/>
          <w:rtl w:val="0"/>
        </w:rPr>
        <w:t>11- 参见《揭开帷幕与遮蔽》页150、《什叶派的奠基》页290，以及《目录》第5卷页37—38。</w:t>
      </w:r>
    </w:p>
    <w:p>
      <w:pPr>
        <w:bidi/>
        <w:jc w:val="right"/>
      </w:pPr>
      <w:r>
        <w:rPr>
          <w:rFonts w:ascii="Calibri" w:hAnsi="Calibri" w:cs="Calibri"/>
          <w:i/>
          <w:color w:val="008000"/>
          <w:sz w:val="24"/>
          <w:szCs w:val="24"/>
          <w:rtl/>
          <w:lang w:bidi="ar-SA"/>
        </w:rPr>
        <w:t>العاملي ؛ تلميذ الشيخ البهاء العاملي؛ المتوفّى سنة ١٠٥٠ ه_، والوافي (1) للفيض، المتوفّى سنة 1٠٩١ ه_،</w:t>
      </w:r>
    </w:p>
    <w:p>
      <w:pPr>
        <w:jc w:val="left"/>
      </w:pPr>
      <w:r>
        <w:rPr>
          <w:rFonts w:ascii="Calibri" w:hAnsi="Calibri" w:cs="Calibri"/>
          <w:i w:val="0"/>
          <w:color w:val="000000"/>
          <w:sz w:val="24"/>
          <w:szCs w:val="24"/>
          <w:rtl w:val="0"/>
        </w:rPr>
        <w:t>阿米利；谢赫巴哈·阿米利的弟子；卒于伊历1050年。还有法伊德所著的《瓦菲圣训集》（1）；他卒于伊历1091年，</w:t>
      </w:r>
    </w:p>
    <w:p>
      <w:pPr>
        <w:bidi/>
        <w:jc w:val="right"/>
      </w:pPr>
      <w:r>
        <w:rPr>
          <w:rFonts w:ascii="Calibri" w:hAnsi="Calibri" w:cs="Calibri"/>
          <w:i/>
          <w:color w:val="008000"/>
          <w:sz w:val="24"/>
          <w:szCs w:val="24"/>
          <w:rtl/>
          <w:lang w:bidi="ar-SA"/>
        </w:rPr>
        <w:t>وتفصيل وسائل الشيعة إلى تحصيل مسائل الشريعة (2) ، لمحمّد بن الحسن الحرّ العاملي المتوفّى سنة ١١٠٤ ه_،</w:t>
      </w:r>
    </w:p>
    <w:p>
      <w:pPr>
        <w:jc w:val="left"/>
      </w:pPr>
      <w:r>
        <w:rPr>
          <w:rFonts w:ascii="Calibri" w:hAnsi="Calibri" w:cs="Calibri"/>
          <w:i w:val="0"/>
          <w:color w:val="000000"/>
          <w:sz w:val="24"/>
          <w:szCs w:val="24"/>
          <w:rtl w:val="0"/>
        </w:rPr>
        <w:t>以及穆罕默德·本·哈桑·赫尔·阿米利所著的《通向教法问题的圣训媒介详编》（2）；他卒于伊历1104年，</w:t>
      </w:r>
    </w:p>
    <w:p>
      <w:pPr>
        <w:bidi/>
        <w:jc w:val="right"/>
      </w:pPr>
      <w:r>
        <w:rPr>
          <w:rFonts w:ascii="Calibri" w:hAnsi="Calibri" w:cs="Calibri"/>
          <w:i/>
          <w:color w:val="008000"/>
          <w:sz w:val="24"/>
          <w:szCs w:val="24"/>
          <w:rtl/>
          <w:lang w:bidi="ar-SA"/>
        </w:rPr>
        <w:t>وبحار الأنوار الجامعة لدرر أخبار الأئمّة الأطهار (3) للمجلسي المتوفّى سنة 1110 ه_، والعوالم (4) ، في ١٠٠ مجلّد،</w:t>
      </w:r>
    </w:p>
    <w:p>
      <w:pPr>
        <w:jc w:val="left"/>
      </w:pPr>
      <w:r>
        <w:rPr>
          <w:rFonts w:ascii="Calibri" w:hAnsi="Calibri" w:cs="Calibri"/>
          <w:i w:val="0"/>
          <w:color w:val="000000"/>
          <w:sz w:val="24"/>
          <w:szCs w:val="24"/>
          <w:rtl w:val="0"/>
        </w:rPr>
        <w:t>还有马吉利西所著的《光之海洋——纯洁伊玛目圣训珍珠汇编》（3）；他卒于伊历1110年。另有《诸界》（4），共100卷，</w:t>
      </w:r>
    </w:p>
    <w:p>
      <w:pPr>
        <w:bidi/>
        <w:jc w:val="right"/>
      </w:pPr>
      <w:r>
        <w:rPr>
          <w:rFonts w:ascii="Calibri" w:hAnsi="Calibri" w:cs="Calibri"/>
          <w:i/>
          <w:color w:val="008000"/>
          <w:sz w:val="24"/>
          <w:szCs w:val="24"/>
          <w:rtl/>
          <w:lang w:bidi="ar-SA"/>
        </w:rPr>
        <w:t>للشيخ عبد اللّه بن نور اللّه البحراني، المعاصر للمجلسي، والشِفَا في حديث آل المصطفى (5) ،</w:t>
      </w:r>
    </w:p>
    <w:p>
      <w:pPr>
        <w:jc w:val="left"/>
      </w:pPr>
      <w:r>
        <w:rPr>
          <w:rFonts w:ascii="Calibri" w:hAnsi="Calibri" w:cs="Calibri"/>
          <w:i w:val="0"/>
          <w:color w:val="000000"/>
          <w:sz w:val="24"/>
          <w:szCs w:val="24"/>
          <w:rtl w:val="0"/>
        </w:rPr>
        <w:t>作者为谢赫阿卜杜拉·本·努尔·阿拉·巴赫拉尼，他与马吉利西同时代；还有《穆斯塔法家族圣训中的疗愈》（5），</w:t>
      </w:r>
    </w:p>
    <w:p>
      <w:pPr>
        <w:bidi/>
        <w:jc w:val="right"/>
      </w:pPr>
      <w:r>
        <w:rPr>
          <w:rFonts w:ascii="Calibri" w:hAnsi="Calibri" w:cs="Calibri"/>
          <w:i/>
          <w:color w:val="008000"/>
          <w:sz w:val="24"/>
          <w:szCs w:val="24"/>
          <w:rtl/>
          <w:lang w:bidi="ar-SA"/>
        </w:rPr>
        <w:t>للشيخ محمّد رضا بن عبد اللطيف التبريزي، المتوفّى سنة 11٥٨ ه_، وجامع الأحكام، في ٢٥ مجلداً (6) للسيد عبد اللّه شبر،</w:t>
      </w:r>
    </w:p>
    <w:p>
      <w:pPr>
        <w:jc w:val="left"/>
      </w:pPr>
      <w:r>
        <w:rPr>
          <w:rFonts w:ascii="Calibri" w:hAnsi="Calibri" w:cs="Calibri"/>
          <w:i w:val="0"/>
          <w:color w:val="000000"/>
          <w:sz w:val="24"/>
          <w:szCs w:val="24"/>
          <w:rtl w:val="0"/>
        </w:rPr>
        <w:t>作者为谢赫穆罕默德·礼萨·本·阿卜杜·拉蒂夫·大不里士；他卒于伊历1158年。还有赛义德阿卜杜拉·希布尔所著、共25卷的《教法判例汇编》（6），</w:t>
      </w:r>
    </w:p>
    <w:p>
      <w:pPr>
        <w:bidi/>
        <w:jc w:val="right"/>
      </w:pPr>
      <w:r>
        <w:rPr>
          <w:rFonts w:ascii="Calibri" w:hAnsi="Calibri" w:cs="Calibri"/>
          <w:i/>
          <w:color w:val="008000"/>
          <w:sz w:val="24"/>
          <w:szCs w:val="24"/>
          <w:rtl/>
          <w:lang w:bidi="ar-SA"/>
        </w:rPr>
        <w:t>المتوفّى سنة ١٢٤٦ ه_، ومستدرك الوسائل و مستنبط المسائل (7) ، للحاج الميرزا حسين النوري الطبرسي، المتوفّى سنة ١٣٢٠ ه_، وكثير من أمثالها.</w:t>
      </w:r>
    </w:p>
    <w:p>
      <w:pPr>
        <w:jc w:val="left"/>
      </w:pPr>
      <w:r>
        <w:rPr>
          <w:rFonts w:ascii="Calibri" w:hAnsi="Calibri" w:cs="Calibri"/>
          <w:i w:val="0"/>
          <w:color w:val="000000"/>
          <w:sz w:val="24"/>
          <w:szCs w:val="24"/>
          <w:rtl w:val="0"/>
        </w:rPr>
        <w:t>他卒于伊历1246年；以及哈吉米尔扎·侯赛因·努里·塔巴尔西所著的《圣训媒介补遗与问题推演》（7）；他卒于伊历1320年。此外还有许多类似著作。</w:t>
      </w:r>
    </w:p>
    <w:p>
      <w:pPr>
        <w:bidi/>
        <w:jc w:val="right"/>
      </w:pPr>
      <w:r>
        <w:rPr>
          <w:rFonts w:ascii="Calibri" w:hAnsi="Calibri" w:cs="Calibri"/>
          <w:i/>
          <w:color w:val="008000"/>
          <w:sz w:val="24"/>
          <w:szCs w:val="24"/>
          <w:rtl/>
          <w:lang w:bidi="ar-SA"/>
        </w:rPr>
        <w:t>وقد كان علماء الشيعة ورواة أخبار آل محمّد - ولا يزالون - يتوارثون العناية برواية الحديث، وحمله، ونقده،</w:t>
      </w:r>
    </w:p>
    <w:p>
      <w:pPr>
        <w:jc w:val="left"/>
      </w:pPr>
      <w:r>
        <w:rPr>
          <w:rFonts w:ascii="Calibri" w:hAnsi="Calibri" w:cs="Calibri"/>
          <w:i w:val="0"/>
          <w:color w:val="000000"/>
          <w:sz w:val="24"/>
          <w:szCs w:val="24"/>
          <w:rtl w:val="0"/>
        </w:rPr>
        <w:t>什叶派学者和穆罕默德家族圣训的传述者，过去一直传承着对圣训传述、承载与考辨的重视，如今仍然如此，</w:t>
      </w:r>
    </w:p>
    <w:p>
      <w:pPr>
        <w:bidi/>
        <w:jc w:val="right"/>
      </w:pPr>
      <w:r>
        <w:rPr>
          <w:rFonts w:ascii="Calibri" w:hAnsi="Calibri" w:cs="Calibri"/>
          <w:i/>
          <w:color w:val="008000"/>
          <w:sz w:val="24"/>
          <w:szCs w:val="24"/>
          <w:rtl/>
          <w:lang w:bidi="ar-SA"/>
        </w:rPr>
        <w:t>وجمعه، وترتيبه وفنون درايته (8) ، وتعديل رواته ؛ وتحقيق تواريخ وطبقات رجاله (9) ،</w:t>
      </w:r>
    </w:p>
    <w:p>
      <w:pPr>
        <w:jc w:val="left"/>
      </w:pPr>
      <w:r>
        <w:rPr>
          <w:rFonts w:ascii="Calibri" w:hAnsi="Calibri" w:cs="Calibri"/>
          <w:i w:val="0"/>
          <w:color w:val="000000"/>
          <w:sz w:val="24"/>
          <w:szCs w:val="24"/>
          <w:rtl w:val="0"/>
        </w:rPr>
        <w:t>他们汇集圣训、编排圣训，研习圣训学的各种知识（8），考定传述者的可靠性，并考证传述者的生平年代与世代（9）。</w:t>
      </w:r>
    </w:p>
    <w:p>
      <w:pPr>
        <w:bidi/>
        <w:jc w:val="right"/>
      </w:pPr>
      <w:r>
        <w:rPr>
          <w:rFonts w:ascii="Calibri" w:hAnsi="Calibri" w:cs="Calibri"/>
          <w:i/>
          <w:color w:val="008000"/>
          <w:sz w:val="24"/>
          <w:szCs w:val="24"/>
          <w:rtl/>
          <w:lang w:bidi="ar-SA"/>
        </w:rPr>
        <w:t>وإجازاتهم المبسوطة في هذا الباب جمّة ؛ وقد بلغ بعضها مقدار بضع مجلّدات، أما المقتضبة ؛ فأشتات كثيرة لا تُحصى، قيّدت طائفة منها في مجموعات مشهورة، حافلة بالفوائد والنوادر (10) .</w:t>
      </w:r>
    </w:p>
    <w:p>
      <w:pPr>
        <w:jc w:val="left"/>
      </w:pPr>
      <w:r>
        <w:rPr>
          <w:rFonts w:ascii="Calibri" w:hAnsi="Calibri" w:cs="Calibri"/>
          <w:i w:val="0"/>
          <w:color w:val="000000"/>
          <w:sz w:val="24"/>
          <w:szCs w:val="24"/>
          <w:rtl w:val="0"/>
        </w:rPr>
        <w:t>他们在这一领域所持有的详尽传授许可为数众多；其中一些长达数卷。至于简略的许可，则数量繁多，无法计数；其中一部分被收录在一些著名汇编中，这些汇编内容丰富，载有许多有益资料与珍闻（10）。</w:t>
      </w:r>
    </w:p>
    <w:p>
      <w:pPr>
        <w:bidi/>
        <w:jc w:val="right"/>
      </w:pPr>
      <w:r>
        <w:rPr>
          <w:rFonts w:ascii="Calibri" w:hAnsi="Calibri" w:cs="Calibri"/>
          <w:i/>
          <w:color w:val="008000"/>
          <w:sz w:val="24"/>
          <w:szCs w:val="24"/>
          <w:rtl/>
          <w:lang w:bidi="ar-SA"/>
        </w:rPr>
        <w:t>وأكتفي في الدلالة - على عناية الشيعة بالحديث - بما رواه أبو جعفر محمّد بن جرير بن رستم الطبري ؛</w:t>
      </w:r>
    </w:p>
    <w:p>
      <w:pPr>
        <w:jc w:val="left"/>
      </w:pPr>
      <w:r>
        <w:rPr>
          <w:rFonts w:ascii="Calibri" w:hAnsi="Calibri" w:cs="Calibri"/>
          <w:i w:val="0"/>
          <w:color w:val="000000"/>
          <w:sz w:val="24"/>
          <w:szCs w:val="24"/>
          <w:rtl w:val="0"/>
        </w:rPr>
        <w:t>为说明什叶派对圣训的重视，我只举阿布·贾法尔·穆罕默德·本·贾里尔·本·鲁斯图姆·塔巴里所传述的一则记载；</w:t>
      </w:r>
    </w:p>
    <w:p>
      <w:pPr>
        <w:bidi/>
        <w:jc w:val="right"/>
      </w:pPr>
      <w:r>
        <w:rPr>
          <w:rFonts w:ascii="Calibri" w:hAnsi="Calibri" w:cs="Calibri"/>
          <w:i/>
          <w:color w:val="008000"/>
          <w:sz w:val="24"/>
          <w:szCs w:val="24"/>
          <w:rtl/>
          <w:lang w:bidi="ar-SA"/>
        </w:rPr>
        <w:t>في كتاب دلائل الإمامة ؛ قال : جاء رجل إلى فاطمة (عَلَيهَا السَّلَامُ) فقال : يا ابنة رسول اللّه، هل ترك رسول اللّه - عندك - شيئاً تطرفينيه (11) ؟</w:t>
      </w:r>
    </w:p>
    <w:p>
      <w:pPr>
        <w:jc w:val="left"/>
      </w:pPr>
      <w:r>
        <w:rPr>
          <w:rFonts w:ascii="Calibri" w:hAnsi="Calibri" w:cs="Calibri"/>
          <w:i w:val="0"/>
          <w:color w:val="000000"/>
          <w:sz w:val="24"/>
          <w:szCs w:val="24"/>
          <w:rtl w:val="0"/>
        </w:rPr>
        <w:t>载于《伊玛目征兆》一书。他说：有一人来到法蒂玛（愿主赐福于她）面前，说：“真主的使者之女啊，真主的使者是否留下了什么东西在你这里，可以讲给我听听（11）？”</w:t>
      </w:r>
    </w:p>
    <w:p>
      <w:pPr>
        <w:bidi/>
        <w:jc w:val="right"/>
      </w:pPr>
      <w:r>
        <w:rPr>
          <w:rFonts w:ascii="Calibri" w:hAnsi="Calibri" w:cs="Calibri"/>
          <w:i/>
          <w:color w:val="008000"/>
          <w:sz w:val="24"/>
          <w:szCs w:val="24"/>
          <w:rtl/>
          <w:lang w:bidi="ar-SA"/>
        </w:rPr>
        <w:t>- فقالت : يا جارية هات تلك الحريرة (12) فطلبتها، فلم تجدها، فقالت : ويحكِ (13) اطلبيها فإنّها تعدل عندي حَسَناً وحُسَيْناً، فطلبتها، فإذا ص: 4</w:t>
      </w:r>
    </w:p>
    <w:p>
      <w:pPr>
        <w:jc w:val="left"/>
      </w:pPr>
      <w:r>
        <w:rPr>
          <w:rFonts w:ascii="Calibri" w:hAnsi="Calibri" w:cs="Calibri"/>
          <w:i w:val="0"/>
          <w:color w:val="000000"/>
          <w:sz w:val="24"/>
          <w:szCs w:val="24"/>
          <w:rtl w:val="0"/>
        </w:rPr>
        <w:t>她说：“女仆，把那卷绢书（12）拿来。”她去找了，却没有找到。她说：“你真该当心（13），快去找，因为在我看来，它与哈桑和侯赛因同等珍贵。”她去找了，这时，页：4</w:t>
      </w:r>
    </w:p>
    <w:p>
      <w:pPr>
        <w:bidi/>
        <w:jc w:val="right"/>
      </w:pPr>
      <w:r>
        <w:rPr>
          <w:rFonts w:ascii="Calibri" w:hAnsi="Calibri" w:cs="Calibri"/>
          <w:i/>
          <w:color w:val="008000"/>
          <w:sz w:val="24"/>
          <w:szCs w:val="24"/>
          <w:rtl/>
          <w:lang w:bidi="ar-SA"/>
        </w:rPr>
        <w:t>1- طبع بطهران سنة ١٣١٠ ه_، ١٣٢٤ ه_.</w:t>
      </w:r>
    </w:p>
    <w:p>
      <w:pPr>
        <w:jc w:val="left"/>
      </w:pPr>
      <w:r>
        <w:rPr>
          <w:rFonts w:ascii="Calibri" w:hAnsi="Calibri" w:cs="Calibri"/>
          <w:i w:val="0"/>
          <w:color w:val="000000"/>
          <w:sz w:val="24"/>
          <w:szCs w:val="24"/>
          <w:rtl w:val="0"/>
        </w:rPr>
        <w:t>1- 伊历1310年、伊历1324年在德黑兰印行。</w:t>
      </w:r>
    </w:p>
    <w:p>
      <w:pPr>
        <w:bidi/>
        <w:jc w:val="right"/>
      </w:pPr>
      <w:r>
        <w:rPr>
          <w:rFonts w:ascii="Calibri" w:hAnsi="Calibri" w:cs="Calibri"/>
          <w:i/>
          <w:color w:val="008000"/>
          <w:sz w:val="24"/>
          <w:szCs w:val="24"/>
          <w:rtl/>
          <w:lang w:bidi="ar-SA"/>
        </w:rPr>
        <w:t>2- طبع بطهران سنة ١٣٢٤ ه_ في ٣ مجلدات وكان طُبعَ أيضاً من قبل. 3- طبع في إيران في 2٦ جزءاً. 4- تأسيس الشيعة ص 290. 5- تأسيس الشيعة ص 291. 6- تأسيس الشيعة ص ٢٩٠.</w:t>
      </w:r>
    </w:p>
    <w:p>
      <w:pPr>
        <w:jc w:val="left"/>
      </w:pPr>
      <w:r>
        <w:rPr>
          <w:rFonts w:ascii="Calibri" w:hAnsi="Calibri" w:cs="Calibri"/>
          <w:i w:val="0"/>
          <w:color w:val="000000"/>
          <w:sz w:val="24"/>
          <w:szCs w:val="24"/>
          <w:rtl w:val="0"/>
        </w:rPr>
        <w:t>2- 伊历1324年在德黑兰印行，共3卷，此书此前也曾印行。3- 在伊朗印行，共26册。4-《什叶派的奠基》页290。5-《什叶派的奠基》页291。6-《什叶派的奠基》页290。</w:t>
      </w:r>
    </w:p>
    <w:p>
      <w:pPr>
        <w:bidi/>
        <w:jc w:val="right"/>
      </w:pPr>
      <w:r>
        <w:rPr>
          <w:rFonts w:ascii="Calibri" w:hAnsi="Calibri" w:cs="Calibri"/>
          <w:i/>
          <w:color w:val="008000"/>
          <w:sz w:val="24"/>
          <w:szCs w:val="24"/>
          <w:rtl/>
          <w:lang w:bidi="ar-SA"/>
        </w:rPr>
        <w:t>7- طبع بطهران سنة 1321 ه_ في 3 مجلدات. 8- راجع تأسيس الشيعة ص ٢٩٤ - ٢٩٥. 9- تأسيس الشيعة ص ٢٣٢ - ٧٥.</w:t>
      </w:r>
    </w:p>
    <w:p>
      <w:pPr>
        <w:jc w:val="left"/>
      </w:pPr>
      <w:r>
        <w:rPr>
          <w:rFonts w:ascii="Calibri" w:hAnsi="Calibri" w:cs="Calibri"/>
          <w:i w:val="0"/>
          <w:color w:val="000000"/>
          <w:sz w:val="24"/>
          <w:szCs w:val="24"/>
          <w:rtl w:val="0"/>
        </w:rPr>
        <w:t>7- 伊历1321年在德黑兰印行，共3卷。8- 参见《什叶派的奠基》，第294—295页。9-《什叶派的奠基》，第232—75页。</w:t>
      </w:r>
    </w:p>
    <w:p>
      <w:pPr>
        <w:bidi/>
        <w:jc w:val="right"/>
      </w:pPr>
      <w:r>
        <w:rPr>
          <w:rFonts w:ascii="Calibri" w:hAnsi="Calibri" w:cs="Calibri"/>
          <w:i/>
          <w:color w:val="008000"/>
          <w:sz w:val="24"/>
          <w:szCs w:val="24"/>
          <w:rtl/>
          <w:lang w:bidi="ar-SA"/>
        </w:rPr>
        <w:t>10- الذريعة ج ١ ص ١٢٣ - ٢٦٦. 11- في سفينة البحار تطوقينيه. 12- في سفينة البحار الجريدة. 13- في سفينة البحار ويلك.</w:t>
      </w:r>
    </w:p>
    <w:p>
      <w:pPr>
        <w:jc w:val="left"/>
      </w:pPr>
      <w:r>
        <w:rPr>
          <w:rFonts w:ascii="Calibri" w:hAnsi="Calibri" w:cs="Calibri"/>
          <w:i w:val="0"/>
          <w:color w:val="000000"/>
          <w:sz w:val="24"/>
          <w:szCs w:val="24"/>
          <w:rtl w:val="0"/>
        </w:rPr>
        <w:t>10-《工具指南》第1卷，第123—266页。11-《海洋之船》中作“你环绕我”。12-《海洋之船》中作“报纸”。13-《海洋之船》中作“你真该当心”。</w:t>
      </w:r>
    </w:p>
    <w:p>
      <w:pPr>
        <w:bidi/>
        <w:jc w:val="right"/>
      </w:pPr>
      <w:r>
        <w:rPr>
          <w:rFonts w:ascii="Calibri" w:hAnsi="Calibri" w:cs="Calibri"/>
          <w:i/>
          <w:color w:val="008000"/>
          <w:sz w:val="24"/>
          <w:szCs w:val="24"/>
          <w:rtl/>
          <w:lang w:bidi="ar-SA"/>
        </w:rPr>
        <w:t>هي قد قممتها في قمامتها، فإذا فيها : قال محمّد النبيّ : ليس من المؤمنين من لم يأمن جاره بوائقه،</w:t>
      </w:r>
    </w:p>
    <w:p>
      <w:pPr>
        <w:jc w:val="left"/>
      </w:pPr>
      <w:r>
        <w:rPr>
          <w:rFonts w:ascii="Calibri" w:hAnsi="Calibri" w:cs="Calibri"/>
          <w:i w:val="0"/>
          <w:color w:val="000000"/>
          <w:sz w:val="24"/>
          <w:szCs w:val="24"/>
          <w:rtl w:val="0"/>
        </w:rPr>
        <w:t>她已把它收在包裹里，于是里面写着：穆罕默德先知说：“不让邻人免受其祸害的人，不是信士；</w:t>
      </w:r>
    </w:p>
    <w:p>
      <w:pPr>
        <w:bidi/>
        <w:jc w:val="right"/>
      </w:pPr>
      <w:r>
        <w:rPr>
          <w:rFonts w:ascii="Calibri" w:hAnsi="Calibri" w:cs="Calibri"/>
          <w:i/>
          <w:color w:val="008000"/>
          <w:sz w:val="24"/>
          <w:szCs w:val="24"/>
          <w:rtl/>
          <w:lang w:bidi="ar-SA"/>
        </w:rPr>
        <w:t>ومن كان يؤمن باللّه واليوم الآخر، فلا يؤذي جاره، ومن كان يؤمن باللّه واليوم الآخر، فليقل خيراً أو يسكت.</w:t>
      </w:r>
    </w:p>
    <w:p>
      <w:pPr>
        <w:jc w:val="left"/>
      </w:pPr>
      <w:r>
        <w:rPr>
          <w:rFonts w:ascii="Calibri" w:hAnsi="Calibri" w:cs="Calibri"/>
          <w:i w:val="0"/>
          <w:color w:val="000000"/>
          <w:sz w:val="24"/>
          <w:szCs w:val="24"/>
          <w:rtl w:val="0"/>
        </w:rPr>
        <w:t>信仰真主和末日的人，不要伤害邻人；信仰真主和末日的人，要么说善言，要么保持沉默。</w:t>
      </w:r>
    </w:p>
    <w:p>
      <w:pPr>
        <w:bidi/>
        <w:jc w:val="right"/>
      </w:pPr>
      <w:r>
        <w:rPr>
          <w:rFonts w:ascii="Calibri" w:hAnsi="Calibri" w:cs="Calibri"/>
          <w:i/>
          <w:color w:val="008000"/>
          <w:sz w:val="24"/>
          <w:szCs w:val="24"/>
          <w:rtl/>
          <w:lang w:bidi="ar-SA"/>
        </w:rPr>
        <w:t>إنَّ اللّه يحبُّ الخيِّر، الحليم، المتعفّف، ويبغض الفاحش الضنين (1) السئّال، الملحف. إنَّ الحياء من الإيمان، والإيمان في الجنّة.</w:t>
      </w:r>
    </w:p>
    <w:p>
      <w:pPr>
        <w:jc w:val="left"/>
      </w:pPr>
      <w:r>
        <w:rPr>
          <w:rFonts w:ascii="Calibri" w:hAnsi="Calibri" w:cs="Calibri"/>
          <w:i w:val="0"/>
          <w:color w:val="000000"/>
          <w:sz w:val="24"/>
          <w:szCs w:val="24"/>
          <w:rtl w:val="0"/>
        </w:rPr>
        <w:t>真主喜爱行善、宽容、克制的人，憎恶言行丑恶、吝啬、不断索求且纠缠不休的人（1）。羞耻心属于信仰，信仰在乐园中。</w:t>
      </w:r>
    </w:p>
    <w:p>
      <w:pPr>
        <w:bidi/>
        <w:jc w:val="right"/>
      </w:pPr>
      <w:r>
        <w:rPr>
          <w:rFonts w:ascii="Calibri" w:hAnsi="Calibri" w:cs="Calibri"/>
          <w:i/>
          <w:color w:val="008000"/>
          <w:sz w:val="24"/>
          <w:szCs w:val="24"/>
          <w:rtl/>
          <w:lang w:bidi="ar-SA"/>
        </w:rPr>
        <w:t>وإن الفحش من البذاء، والبذاء في النار» (2) .</w:t>
      </w:r>
    </w:p>
    <w:p>
      <w:pPr>
        <w:jc w:val="left"/>
      </w:pPr>
      <w:r>
        <w:rPr>
          <w:rFonts w:ascii="Calibri" w:hAnsi="Calibri" w:cs="Calibri"/>
          <w:i w:val="0"/>
          <w:color w:val="000000"/>
          <w:sz w:val="24"/>
          <w:szCs w:val="24"/>
          <w:rtl w:val="0"/>
        </w:rPr>
        <w:t>而粗言秽语属于恶劣言行，恶劣言行在火狱中。”（2）</w:t>
      </w:r>
    </w:p>
    <w:p>
      <w:pPr>
        <w:bidi/>
        <w:jc w:val="right"/>
      </w:pPr>
      <w:r>
        <w:rPr>
          <w:rFonts w:ascii="Calibri" w:hAnsi="Calibri" w:cs="Calibri"/>
          <w:i/>
          <w:color w:val="008000"/>
          <w:sz w:val="24"/>
          <w:szCs w:val="24"/>
          <w:rtl/>
          <w:lang w:bidi="ar-SA"/>
        </w:rPr>
        <w:t>وقد قال الباقر (عَلَيهِ السَّلَامُ) : «يا جابر _ واللّه _ لحديث تصيبه من صادق، في حلال وحرام، خير لك ممّا طلعت عليه الشمس حتّى تغرب» (3) .</w:t>
      </w:r>
    </w:p>
    <w:p>
      <w:pPr>
        <w:jc w:val="left"/>
      </w:pPr>
      <w:r>
        <w:rPr>
          <w:rFonts w:ascii="Calibri" w:hAnsi="Calibri" w:cs="Calibri"/>
          <w:i w:val="0"/>
          <w:color w:val="000000"/>
          <w:sz w:val="24"/>
          <w:szCs w:val="24"/>
          <w:rtl w:val="0"/>
        </w:rPr>
        <w:t>巴吉尔（愿主赐平安于他）曾说：“贾比尔啊，以真主起誓，你从诚实之人那里听到一则有关合法与非法的圣训，对你而言，胜过太阳从升起到落下所照耀的一切。”（3）</w:t>
      </w:r>
    </w:p>
    <w:p>
      <w:pPr>
        <w:bidi/>
        <w:jc w:val="right"/>
      </w:pPr>
      <w:r>
        <w:rPr>
          <w:rFonts w:ascii="Calibri" w:hAnsi="Calibri" w:cs="Calibri"/>
          <w:i/>
          <w:color w:val="008000"/>
          <w:sz w:val="24"/>
          <w:szCs w:val="24"/>
          <w:rtl/>
          <w:lang w:bidi="ar-SA"/>
        </w:rPr>
        <w:t>وقال الصادق (عَلَيهِ السَّلَامُ) : «حديث في حلال وحرام، تأخذه من صادق خير من الدُّنيا وما فيها من ذهب أو فضة» (4) .</w:t>
      </w:r>
    </w:p>
    <w:p>
      <w:pPr>
        <w:jc w:val="left"/>
      </w:pPr>
      <w:r>
        <w:rPr>
          <w:rFonts w:ascii="Calibri" w:hAnsi="Calibri" w:cs="Calibri"/>
          <w:i w:val="0"/>
          <w:color w:val="000000"/>
          <w:sz w:val="24"/>
          <w:szCs w:val="24"/>
          <w:rtl w:val="0"/>
        </w:rPr>
        <w:t>萨迪格（愿主赐平安于他）说：“你从诚实之人那里听到一则有关合法与非法的圣训，胜过世间及其中的金银。”（4）</w:t>
      </w:r>
    </w:p>
    <w:p>
      <w:pPr>
        <w:bidi/>
        <w:jc w:val="right"/>
      </w:pPr>
      <w:r>
        <w:rPr>
          <w:rFonts w:ascii="Calibri" w:hAnsi="Calibri" w:cs="Calibri"/>
          <w:i/>
          <w:color w:val="008000"/>
          <w:sz w:val="24"/>
          <w:szCs w:val="24"/>
          <w:rtl/>
          <w:lang w:bidi="ar-SA"/>
        </w:rPr>
        <w:t>وفي الأخبار ما يفيد اهتمام أصحاب الأئمّة، بحمل الحديث عنهم (5) ، والرحلة في طلبه من أصحابه (6) ، وتفضيله والتحريض عليه.</w:t>
      </w:r>
    </w:p>
    <w:p>
      <w:pPr>
        <w:jc w:val="left"/>
      </w:pPr>
      <w:r>
        <w:rPr>
          <w:rFonts w:ascii="Calibri" w:hAnsi="Calibri" w:cs="Calibri"/>
          <w:i w:val="0"/>
          <w:color w:val="000000"/>
          <w:sz w:val="24"/>
          <w:szCs w:val="24"/>
          <w:rtl w:val="0"/>
        </w:rPr>
        <w:t>传述中有许多内容表明，伊玛目的弟子们十分重视从他们那里传承圣训（5），并为求取圣训而前往其弟子处（6），重视圣训并鼓励人们学习圣训。</w:t>
      </w:r>
    </w:p>
    <w:p>
      <w:pPr>
        <w:bidi/>
        <w:jc w:val="right"/>
      </w:pPr>
      <w:r>
        <w:rPr>
          <w:rFonts w:ascii="Calibri" w:hAnsi="Calibri" w:cs="Calibri"/>
          <w:i/>
          <w:color w:val="008000"/>
          <w:sz w:val="24"/>
          <w:szCs w:val="24"/>
          <w:rtl/>
          <w:lang w:bidi="ar-SA"/>
        </w:rPr>
        <w:t>والأحاديث في الحثّ على طلب العلم، وفرضه، والتثبت، والاحتياط في الدّين والأخذ بالسنّة، كثيرة جداً.</w:t>
      </w:r>
    </w:p>
    <w:p>
      <w:pPr>
        <w:jc w:val="left"/>
      </w:pPr>
      <w:r>
        <w:rPr>
          <w:rFonts w:ascii="Calibri" w:hAnsi="Calibri" w:cs="Calibri"/>
          <w:i w:val="0"/>
          <w:color w:val="000000"/>
          <w:sz w:val="24"/>
          <w:szCs w:val="24"/>
          <w:rtl w:val="0"/>
        </w:rPr>
        <w:t>关于鼓励求知、求知为义务、审慎核实、在宗教事务中谨慎以及遵循圣行的圣训，数量极多。</w:t>
      </w:r>
    </w:p>
    <w:p>
      <w:pPr>
        <w:bidi/>
        <w:jc w:val="right"/>
      </w:pPr>
      <w:r>
        <w:rPr>
          <w:rFonts w:ascii="Calibri" w:hAnsi="Calibri" w:cs="Calibri"/>
          <w:i/>
          <w:color w:val="008000"/>
          <w:sz w:val="24"/>
          <w:szCs w:val="24"/>
          <w:rtl/>
          <w:lang w:bidi="ar-SA"/>
        </w:rPr>
        <w:t>وكان الباقر (عَلَيهِ السَّلَامُ) يقول: «لو أتيت بشاب من شباب الشيعة، لا يتفقه في الدّين لأوجَعْتُه» (7) .</w:t>
      </w:r>
    </w:p>
    <w:p>
      <w:pPr>
        <w:jc w:val="left"/>
      </w:pPr>
      <w:r>
        <w:rPr>
          <w:rFonts w:ascii="Calibri" w:hAnsi="Calibri" w:cs="Calibri"/>
          <w:i w:val="0"/>
          <w:color w:val="000000"/>
          <w:sz w:val="24"/>
          <w:szCs w:val="24"/>
          <w:rtl w:val="0"/>
        </w:rPr>
        <w:t>巴吉尔（愿主赐平安于他）曾说：“如果带来一名不研习宗教知识的什叶派青年，我定要狠狠教训他。”（7）</w:t>
      </w:r>
    </w:p>
    <w:p>
      <w:pPr>
        <w:bidi/>
        <w:jc w:val="right"/>
      </w:pPr>
      <w:r>
        <w:rPr>
          <w:rFonts w:ascii="Calibri" w:hAnsi="Calibri" w:cs="Calibri"/>
          <w:i/>
          <w:color w:val="008000"/>
          <w:sz w:val="24"/>
          <w:szCs w:val="24"/>
          <w:rtl/>
          <w:lang w:bidi="ar-SA"/>
        </w:rPr>
        <w:t>ومن محاسن ما نقل عن مولانا الباقر (عَلَيهِ السَّلَامُ) أيضاً، ممّا يدلُّ على عظيم تواضع أهل البيت،</w:t>
      </w:r>
    </w:p>
    <w:p>
      <w:pPr>
        <w:jc w:val="left"/>
      </w:pPr>
      <w:r>
        <w:rPr>
          <w:rFonts w:ascii="Calibri" w:hAnsi="Calibri" w:cs="Calibri"/>
          <w:i w:val="0"/>
          <w:color w:val="000000"/>
          <w:sz w:val="24"/>
          <w:szCs w:val="24"/>
          <w:rtl w:val="0"/>
        </w:rPr>
        <w:t>关于我们的主君巴吉尔（愿主赐平安于他），还有一件传述下来的美事，足以显示圣裔的极大谦逊，</w:t>
      </w:r>
    </w:p>
    <w:p>
      <w:pPr>
        <w:bidi/>
        <w:jc w:val="right"/>
      </w:pPr>
      <w:r>
        <w:rPr>
          <w:rFonts w:ascii="Calibri" w:hAnsi="Calibri" w:cs="Calibri"/>
          <w:i/>
          <w:color w:val="008000"/>
          <w:sz w:val="24"/>
          <w:szCs w:val="24"/>
          <w:rtl/>
          <w:lang w:bidi="ar-SA"/>
        </w:rPr>
        <w:t>وعجيب عنايتهم، التي لا تبلغ غايتها، ولا يُدرَكُ غورها - بحفظ سنن اللّه، وسنن رسوله،</w:t>
      </w:r>
    </w:p>
    <w:p>
      <w:pPr>
        <w:jc w:val="left"/>
      </w:pPr>
      <w:r>
        <w:rPr>
          <w:rFonts w:ascii="Calibri" w:hAnsi="Calibri" w:cs="Calibri"/>
          <w:i w:val="0"/>
          <w:color w:val="000000"/>
          <w:sz w:val="24"/>
          <w:szCs w:val="24"/>
          <w:rtl w:val="0"/>
        </w:rPr>
        <w:t>以及他们那令人惊叹、无以穷尽、深不可测的关怀——他们悉心保存真主的圣行和使者的圣行；</w:t>
      </w:r>
    </w:p>
    <w:p>
      <w:pPr>
        <w:bidi/>
        <w:jc w:val="right"/>
      </w:pPr>
      <w:r>
        <w:rPr>
          <w:rFonts w:ascii="Calibri" w:hAnsi="Calibri" w:cs="Calibri"/>
          <w:i/>
          <w:color w:val="008000"/>
          <w:sz w:val="24"/>
          <w:szCs w:val="24"/>
          <w:rtl/>
          <w:lang w:bidi="ar-SA"/>
        </w:rPr>
        <w:t>قصة معارضة محفوظه (عَلَيهِ السَّلَامُ) بالأصل الّذي كان عند مولاهم ؛ جابر بن عبد اللّه الأنصاري؛</w:t>
      </w:r>
    </w:p>
    <w:p>
      <w:pPr>
        <w:jc w:val="left"/>
      </w:pPr>
      <w:r>
        <w:rPr>
          <w:rFonts w:ascii="Calibri" w:hAnsi="Calibri" w:cs="Calibri"/>
          <w:i w:val="0"/>
          <w:color w:val="000000"/>
          <w:sz w:val="24"/>
          <w:szCs w:val="24"/>
          <w:rtl w:val="0"/>
        </w:rPr>
        <w:t>这便是他（愿主赐平安于他）以自己记诵的内容，与其主君贾比尔·本·阿卜杜拉·安萨里所持原本相互核对的故事；</w:t>
      </w:r>
    </w:p>
    <w:p>
      <w:pPr>
        <w:bidi/>
        <w:jc w:val="right"/>
      </w:pPr>
      <w:r>
        <w:rPr>
          <w:rFonts w:ascii="Calibri" w:hAnsi="Calibri" w:cs="Calibri"/>
          <w:i/>
          <w:color w:val="008000"/>
          <w:sz w:val="24"/>
          <w:szCs w:val="24"/>
          <w:rtl/>
          <w:lang w:bidi="ar-SA"/>
        </w:rPr>
        <w:t>على أنهم عيبة الروايات، ومنشأ جميع فنون الفضائل ؛ فإنّما عنهم يؤثر العلم الإلهي، ومنهم ظهر مكنون الآثار النبوية، وقد أوتوا فضيلة العصمة، التي لم يكن لأحد فيها مغمز ؛ وقد عمد لذلك، إرشاداً ص: 5</w:t>
      </w:r>
    </w:p>
    <w:p>
      <w:pPr>
        <w:jc w:val="left"/>
      </w:pPr>
      <w:r>
        <w:rPr>
          <w:rFonts w:ascii="Calibri" w:hAnsi="Calibri" w:cs="Calibri"/>
          <w:i w:val="0"/>
          <w:color w:val="000000"/>
          <w:sz w:val="24"/>
          <w:szCs w:val="24"/>
          <w:rtl w:val="0"/>
        </w:rPr>
        <w:t>尽管他们是传述的宝库，也是各种美德的源头；神圣的知识只从他们那里传承，先知遗留下来的隐秘典籍也由他们彰显出来。他们拥有无人可以质疑的无误性；他这样做，是为了指引，页：5</w:t>
      </w:r>
    </w:p>
    <w:p>
      <w:pPr>
        <w:bidi/>
        <w:jc w:val="right"/>
      </w:pPr>
      <w:r>
        <w:rPr>
          <w:rFonts w:ascii="Calibri" w:hAnsi="Calibri" w:cs="Calibri"/>
          <w:i/>
          <w:color w:val="008000"/>
          <w:sz w:val="24"/>
          <w:szCs w:val="24"/>
          <w:rtl/>
          <w:lang w:bidi="ar-SA"/>
        </w:rPr>
        <w:t>1- في سفينة البحار العينين. 2- دلائل الإمامة ص 1، وسفينة البحار ج ١ ص ٢٣١. 3- المحاسن ج 1 ص 227. 4- المحاسن ج 1 ص 229. 5- سفينة البحارج ١ ص ٢٣١.</w:t>
      </w:r>
    </w:p>
    <w:p>
      <w:pPr>
        <w:jc w:val="left"/>
      </w:pPr>
      <w:r>
        <w:rPr>
          <w:rFonts w:ascii="Calibri" w:hAnsi="Calibri" w:cs="Calibri"/>
          <w:i w:val="0"/>
          <w:color w:val="000000"/>
          <w:sz w:val="24"/>
          <w:szCs w:val="24"/>
          <w:rtl w:val="0"/>
        </w:rPr>
        <w:t>1-《海洋之船》中作“眼睛”。2-《伊玛目征兆》，第1页；《海洋之船》第1卷，第231页。3-《美德集》第1卷，第227页。4-《美德集》第1卷，第229页。5-《海洋之船》第1卷，第231页。</w:t>
      </w:r>
    </w:p>
    <w:p>
      <w:pPr>
        <w:bidi/>
        <w:jc w:val="right"/>
      </w:pPr>
      <w:r>
        <w:rPr>
          <w:rFonts w:ascii="Calibri" w:hAnsi="Calibri" w:cs="Calibri"/>
          <w:i/>
          <w:color w:val="008000"/>
          <w:sz w:val="24"/>
          <w:szCs w:val="24"/>
          <w:rtl/>
          <w:lang w:bidi="ar-SA"/>
        </w:rPr>
        <w:t>6- سفينة البحار ج ١ ص ٥٣٢ – ٥٣٣. 7- المحاسن ج 1 ص 228.</w:t>
      </w:r>
    </w:p>
    <w:p>
      <w:pPr>
        <w:jc w:val="left"/>
      </w:pPr>
      <w:r>
        <w:rPr>
          <w:rFonts w:ascii="Calibri" w:hAnsi="Calibri" w:cs="Calibri"/>
          <w:i w:val="0"/>
          <w:color w:val="000000"/>
          <w:sz w:val="24"/>
          <w:szCs w:val="24"/>
          <w:rtl w:val="0"/>
        </w:rPr>
        <w:t>6-《海洋之船》第1卷，第532—533页。7-《美德集》第1卷，第228页。</w:t>
      </w:r>
    </w:p>
    <w:p>
      <w:pPr>
        <w:bidi/>
        <w:jc w:val="right"/>
      </w:pPr>
      <w:r>
        <w:rPr>
          <w:rFonts w:ascii="Calibri" w:hAnsi="Calibri" w:cs="Calibri"/>
          <w:i/>
          <w:color w:val="008000"/>
          <w:sz w:val="24"/>
          <w:szCs w:val="24"/>
          <w:rtl/>
          <w:lang w:bidi="ar-SA"/>
        </w:rPr>
        <w:t>للناس، وتعليماً للشيعة، ليحذوا على أمثلتهم ويأخذوا عنهم قوانين توارث تلك الأمانة المذخورة والقصة هذا نصها:</w:t>
      </w:r>
    </w:p>
    <w:p>
      <w:pPr>
        <w:jc w:val="left"/>
      </w:pPr>
      <w:r>
        <w:rPr>
          <w:rFonts w:ascii="Calibri" w:hAnsi="Calibri" w:cs="Calibri"/>
          <w:i w:val="0"/>
          <w:color w:val="000000"/>
          <w:sz w:val="24"/>
          <w:szCs w:val="24"/>
          <w:rtl w:val="0"/>
        </w:rPr>
        <w:t>为了教导人们和什叶派，使他们效法圣裔，并从他们那里学习传承那份珍藏托付的法则。故事原文如下：</w:t>
      </w:r>
    </w:p>
    <w:p>
      <w:pPr>
        <w:bidi/>
        <w:jc w:val="right"/>
      </w:pPr>
      <w:r>
        <w:rPr>
          <w:rFonts w:ascii="Calibri" w:hAnsi="Calibri" w:cs="Calibri"/>
          <w:i/>
          <w:color w:val="008000"/>
          <w:sz w:val="24"/>
          <w:szCs w:val="24"/>
          <w:rtl/>
          <w:lang w:bidi="ar-SA"/>
        </w:rPr>
        <w:t>«...عن أبي عبد اللّه (عَلَيهِ السَّلَامُ) قال : قال أبي لجابر بن عبد اللّه الأنصاري : إنَّ لي إليك حاجة، فمتى يخفُّ عليك أن أخلو بك؛ فأسألك عنها ؟</w:t>
      </w:r>
    </w:p>
    <w:p>
      <w:pPr>
        <w:jc w:val="left"/>
      </w:pPr>
      <w:r>
        <w:rPr>
          <w:rFonts w:ascii="Calibri" w:hAnsi="Calibri" w:cs="Calibri"/>
          <w:i w:val="0"/>
          <w:color w:val="000000"/>
          <w:sz w:val="24"/>
          <w:szCs w:val="24"/>
          <w:rtl w:val="0"/>
        </w:rPr>
        <w:t>“……据阿布·阿卜杜拉（愿主赐平安于他）传述：我父亲对贾比尔·本·阿卜杜拉·安萨里说：‘我有事要问你，你什么时候方便与我单独相处，让我向你请教？’</w:t>
      </w:r>
    </w:p>
    <w:p>
      <w:pPr>
        <w:bidi/>
        <w:jc w:val="right"/>
      </w:pPr>
      <w:r>
        <w:rPr>
          <w:rFonts w:ascii="Calibri" w:hAnsi="Calibri" w:cs="Calibri"/>
          <w:i/>
          <w:color w:val="008000"/>
          <w:sz w:val="24"/>
          <w:szCs w:val="24"/>
          <w:rtl/>
          <w:lang w:bidi="ar-SA"/>
        </w:rPr>
        <w:t>فقال له جابر: أي الأوقات أحببته، فخلا به في بعض الأيام، فقال له :</w:t>
      </w:r>
    </w:p>
    <w:p>
      <w:pPr>
        <w:jc w:val="left"/>
      </w:pPr>
      <w:r>
        <w:rPr>
          <w:rFonts w:ascii="Calibri" w:hAnsi="Calibri" w:cs="Calibri"/>
          <w:i w:val="0"/>
          <w:color w:val="000000"/>
          <w:sz w:val="24"/>
          <w:szCs w:val="24"/>
          <w:rtl w:val="0"/>
        </w:rPr>
        <w:t>贾比尔对他说：‘你喜欢什么时候都可以。’于是有一天，他与贾比尔单独相处，并对他说：</w:t>
      </w:r>
    </w:p>
    <w:p>
      <w:pPr>
        <w:bidi/>
        <w:jc w:val="right"/>
      </w:pPr>
      <w:r>
        <w:rPr>
          <w:rFonts w:ascii="Calibri" w:hAnsi="Calibri" w:cs="Calibri"/>
          <w:i/>
          <w:color w:val="008000"/>
          <w:sz w:val="24"/>
          <w:szCs w:val="24"/>
          <w:rtl/>
          <w:lang w:bidi="ar-SA"/>
        </w:rPr>
        <w:t>يا جابر أخبرني عن اللوح الّذي رأيته في يد أُمّي فاطمة (عَلَيهَا السَّلَامُ) بنت رسول اللّه (صَلَّى اللّه عَلَيْهِ وَ آلِهِ وَسَلَّمَ )، وما أخبرتك به أمّي أنّه في ذلك اللوح مكتوب؟</w:t>
      </w:r>
    </w:p>
    <w:p>
      <w:pPr>
        <w:jc w:val="left"/>
      </w:pPr>
      <w:r>
        <w:rPr>
          <w:rFonts w:ascii="Calibri" w:hAnsi="Calibri" w:cs="Calibri"/>
          <w:i w:val="0"/>
          <w:color w:val="000000"/>
          <w:sz w:val="24"/>
          <w:szCs w:val="24"/>
          <w:rtl w:val="0"/>
        </w:rPr>
        <w:t>‘贾比尔，请告诉我，你曾看见的那块牌子——它当时在我母亲、真主使者之女法蒂玛（愿主赐平安于她）手中——以及我母亲告诉你的、写在那块牌子上的内容。’</w:t>
      </w:r>
    </w:p>
    <w:p>
      <w:pPr>
        <w:bidi/>
        <w:jc w:val="right"/>
      </w:pPr>
      <w:r>
        <w:rPr>
          <w:rFonts w:ascii="Calibri" w:hAnsi="Calibri" w:cs="Calibri"/>
          <w:i/>
          <w:color w:val="008000"/>
          <w:sz w:val="24"/>
          <w:szCs w:val="24"/>
          <w:rtl/>
          <w:lang w:bidi="ar-SA"/>
        </w:rPr>
        <w:t>فقال جابر : أشهد باللّه أني دخلت على أمك فاطمة (عَلَيهَا السَّلَامُ) في حياة رسول اللّه (صَلَّى اللّه عَلَيْهِ وَ آلِهِ وَسَلَّمَ ) فهنيتها بولادة الحسين،</w:t>
      </w:r>
    </w:p>
    <w:p>
      <w:pPr>
        <w:jc w:val="left"/>
      </w:pPr>
      <w:r>
        <w:rPr>
          <w:rFonts w:ascii="Calibri" w:hAnsi="Calibri" w:cs="Calibri"/>
          <w:i w:val="0"/>
          <w:color w:val="000000"/>
          <w:sz w:val="24"/>
          <w:szCs w:val="24"/>
          <w:rtl w:val="0"/>
        </w:rPr>
        <w:t>贾比尔说：‘以真主起誓，在真主使者（愿真主赐福于他及其家人并赐平安）在世时，我曾去拜访你的母亲法蒂玛（愿主赐平安于她），向她祝贺侯赛因的诞生；</w:t>
      </w:r>
    </w:p>
    <w:p>
      <w:pPr>
        <w:bidi/>
        <w:jc w:val="right"/>
      </w:pPr>
      <w:r>
        <w:rPr>
          <w:rFonts w:ascii="Calibri" w:hAnsi="Calibri" w:cs="Calibri"/>
          <w:i/>
          <w:color w:val="008000"/>
          <w:sz w:val="24"/>
          <w:szCs w:val="24"/>
          <w:rtl/>
          <w:lang w:bidi="ar-SA"/>
        </w:rPr>
        <w:t>ورأيت في يديها لوحاً أخضر، ظننت أنّه من زمرد، ورأيت فيه كتاباً أبيض شبه لون الشمس، فقلت لها : بأبي وأمي يا بنت رسول اللّه (صَلَّى اللّه عَلَيْهِ وَ آلِهِ وَسَلَّمَ ) ما هذا اللوح ؟</w:t>
      </w:r>
    </w:p>
    <w:p>
      <w:pPr>
        <w:jc w:val="left"/>
      </w:pPr>
      <w:r>
        <w:rPr>
          <w:rFonts w:ascii="Calibri" w:hAnsi="Calibri" w:cs="Calibri"/>
          <w:i w:val="0"/>
          <w:color w:val="000000"/>
          <w:sz w:val="24"/>
          <w:szCs w:val="24"/>
          <w:rtl w:val="0"/>
        </w:rPr>
        <w:t>我看见她手中拿着一块绿色的牌子，以为它是祖母绿做的；我还看见上面有白色的文字，颜色仿佛太阳的光。我对她说：“愿我的父母为你牺牲，真主使者之女啊，这块牌子是什么？”’</w:t>
      </w:r>
    </w:p>
    <w:p>
      <w:pPr>
        <w:bidi/>
        <w:jc w:val="right"/>
      </w:pPr>
      <w:r>
        <w:rPr>
          <w:rFonts w:ascii="Calibri" w:hAnsi="Calibri" w:cs="Calibri"/>
          <w:i/>
          <w:color w:val="008000"/>
          <w:sz w:val="24"/>
          <w:szCs w:val="24"/>
          <w:rtl/>
          <w:lang w:bidi="ar-SA"/>
        </w:rPr>
        <w:t>فقالت : هذا لوح أهداه اللّه إلى رسوله (صَلَّى اللّه عَلَيْهِ وَ آلِهِ وَسَلَّمَ ) فيه اسم أبي،</w:t>
      </w:r>
    </w:p>
    <w:p>
      <w:pPr>
        <w:jc w:val="left"/>
      </w:pPr>
      <w:r>
        <w:rPr>
          <w:rFonts w:ascii="Calibri" w:hAnsi="Calibri" w:cs="Calibri"/>
          <w:i w:val="0"/>
          <w:color w:val="000000"/>
          <w:sz w:val="24"/>
          <w:szCs w:val="24"/>
          <w:rtl w:val="0"/>
        </w:rPr>
        <w:t>她说：‘这是真主赐给其使者（愿真主赐福于他及其家人并赐平安）的牌子，上面有我父亲的名字，</w:t>
      </w:r>
    </w:p>
    <w:p>
      <w:pPr>
        <w:bidi/>
        <w:jc w:val="right"/>
      </w:pPr>
      <w:r>
        <w:rPr>
          <w:rFonts w:ascii="Calibri" w:hAnsi="Calibri" w:cs="Calibri"/>
          <w:i/>
          <w:color w:val="008000"/>
          <w:sz w:val="24"/>
          <w:szCs w:val="24"/>
          <w:rtl/>
          <w:lang w:bidi="ar-SA"/>
        </w:rPr>
        <w:t>واسم بعلي واسم ابني، واسم الأوصياء من ولدي، وأعطانيه أبي ليبشرني بذلك، قال جابر: فأعطتنيه أمّك فاطمة (عَلَيهَا السَّلَامُ) فقرأته، واستنسخته، فقال له أبي فهل لك يا جابر أن تعرضه عليَّ ؟ قال : نعم.</w:t>
      </w:r>
    </w:p>
    <w:p>
      <w:pPr>
        <w:jc w:val="left"/>
      </w:pPr>
      <w:r>
        <w:rPr>
          <w:rFonts w:ascii="Calibri" w:hAnsi="Calibri" w:cs="Calibri"/>
          <w:i w:val="0"/>
          <w:color w:val="000000"/>
          <w:sz w:val="24"/>
          <w:szCs w:val="24"/>
          <w:rtl w:val="0"/>
        </w:rPr>
        <w:t>还有我丈夫的名字、我儿子的名字，以及我后裔中诸位遗嘱执行者的名字。父亲把它交给我，以此向我报喜。’贾比尔说：‘你的母亲法蒂玛（愿主赐平安于她）把它交给了我，我读过并抄录了下来。’我父亲对他说：‘贾比尔，你愿意把它拿给我看看吗？’他说：‘愿意。’</w:t>
      </w:r>
    </w:p>
    <w:p>
      <w:pPr>
        <w:bidi/>
        <w:jc w:val="right"/>
      </w:pPr>
      <w:r>
        <w:rPr>
          <w:rFonts w:ascii="Calibri" w:hAnsi="Calibri" w:cs="Calibri"/>
          <w:i/>
          <w:color w:val="008000"/>
          <w:sz w:val="24"/>
          <w:szCs w:val="24"/>
          <w:rtl/>
          <w:lang w:bidi="ar-SA"/>
        </w:rPr>
        <w:t>فمشى معه أبي إلى منزل جابر، فأخرج صحيفة من رَقّ، فقال: يا جابر انظر في كتابك لأقرأ [أنا] عليك،</w:t>
      </w:r>
    </w:p>
    <w:p>
      <w:pPr>
        <w:jc w:val="left"/>
      </w:pPr>
      <w:r>
        <w:rPr>
          <w:rFonts w:ascii="Calibri" w:hAnsi="Calibri" w:cs="Calibri"/>
          <w:i w:val="0"/>
          <w:color w:val="000000"/>
          <w:sz w:val="24"/>
          <w:szCs w:val="24"/>
          <w:rtl w:val="0"/>
        </w:rPr>
        <w:t>于是我父亲与贾比尔一同前往他的家。贾比尔取出一张羊皮纸，说：‘贾比尔，请看你的抄本，我来念给你听，’】【。</w:t>
      </w:r>
    </w:p>
    <w:p>
      <w:pPr>
        <w:bidi/>
        <w:jc w:val="right"/>
      </w:pPr>
      <w:r>
        <w:rPr>
          <w:rFonts w:ascii="Calibri" w:hAnsi="Calibri" w:cs="Calibri"/>
          <w:i/>
          <w:color w:val="008000"/>
          <w:sz w:val="24"/>
          <w:szCs w:val="24"/>
          <w:rtl/>
          <w:lang w:bidi="ar-SA"/>
        </w:rPr>
        <w:t>فنظر جابر في نسخته فقرأه أبي فما خالف حرف حرفاً، فقال جابر: فأشهد باللّه أنّي هكذا رأيته في اللوح مكتوباً... الخ (1) . ص: 6</w:t>
      </w:r>
    </w:p>
    <w:p>
      <w:pPr>
        <w:jc w:val="left"/>
      </w:pPr>
      <w:r>
        <w:rPr>
          <w:rFonts w:ascii="Calibri" w:hAnsi="Calibri" w:cs="Calibri"/>
          <w:i w:val="0"/>
          <w:color w:val="000000"/>
          <w:sz w:val="24"/>
          <w:szCs w:val="24"/>
          <w:rtl w:val="0"/>
        </w:rPr>
        <w:t>贾比尔看着自己的抄本，我父亲读了出来，发现两者逐字毫无差异。贾比尔说：“我以真主起誓，我作证，我确实看见牌子上就是这样写的……等等（1）。页：6</w:t>
      </w:r>
    </w:p>
    <w:p>
      <w:pPr>
        <w:bidi/>
        <w:jc w:val="right"/>
      </w:pPr>
      <w:r>
        <w:rPr>
          <w:rFonts w:ascii="Calibri" w:hAnsi="Calibri" w:cs="Calibri"/>
          <w:i/>
          <w:color w:val="008000"/>
          <w:sz w:val="24"/>
          <w:szCs w:val="24"/>
          <w:rtl/>
          <w:lang w:bidi="ar-SA"/>
        </w:rPr>
        <w:t>1- أصول الكافي ج 1 ص ٥٢٧، «الحديث ٣ من باب ما جاء في الاثني عشر والنص عليهم، (عَلَيهِم السَّلَامُ)، من كتاب الحجّة». سيرة الكلينيّ</w:t>
      </w:r>
    </w:p>
    <w:p>
      <w:pPr>
        <w:jc w:val="left"/>
      </w:pPr>
      <w:r>
        <w:rPr>
          <w:rFonts w:ascii="Calibri" w:hAnsi="Calibri" w:cs="Calibri"/>
          <w:i w:val="0"/>
          <w:color w:val="000000"/>
          <w:sz w:val="24"/>
          <w:szCs w:val="24"/>
          <w:rtl w:val="0"/>
        </w:rPr>
        <w:t>1—《乌苏勒·卡菲》，第1卷，第527页，“《圣训》第3则，出自《圣训集》中的‘关于十二位及其明确指定他们（愿他们平安）所载之事’一章”。库莱尼传</w:t>
      </w:r>
    </w:p>
    <w:p>
      <w:pPr>
        <w:bidi/>
        <w:jc w:val="right"/>
      </w:pPr>
      <w:r>
        <w:rPr>
          <w:rFonts w:ascii="Calibri" w:hAnsi="Calibri" w:cs="Calibri"/>
          <w:i/>
          <w:color w:val="008000"/>
          <w:sz w:val="24"/>
          <w:szCs w:val="24"/>
          <w:rtl/>
          <w:lang w:bidi="ar-SA"/>
        </w:rPr>
        <w:t>سيرة الكلينيّ معروفة في التواريخ، وكتب الرّجال، والمشيخات الحديثيّة.</w:t>
      </w:r>
    </w:p>
    <w:p>
      <w:pPr>
        <w:jc w:val="left"/>
      </w:pPr>
      <w:r>
        <w:rPr>
          <w:rFonts w:ascii="Calibri" w:hAnsi="Calibri" w:cs="Calibri"/>
          <w:i w:val="0"/>
          <w:color w:val="000000"/>
          <w:sz w:val="24"/>
          <w:szCs w:val="24"/>
          <w:rtl w:val="0"/>
        </w:rPr>
        <w:t>库莱尼的生平，在史书、传记学著作和圣训师承录中都有记载。</w:t>
      </w:r>
    </w:p>
    <w:p>
      <w:pPr>
        <w:bidi/>
        <w:jc w:val="right"/>
      </w:pPr>
      <w:r>
        <w:rPr>
          <w:rFonts w:ascii="Calibri" w:hAnsi="Calibri" w:cs="Calibri"/>
          <w:i/>
          <w:color w:val="008000"/>
          <w:sz w:val="24"/>
          <w:szCs w:val="24"/>
          <w:rtl/>
          <w:lang w:bidi="ar-SA"/>
        </w:rPr>
        <w:t>وكتابه النفيس الكبير الكافي مطبوع ؛ رزق فضيلة الشّهرة والذكر الجميل، وانتشار الصيت.</w:t>
      </w:r>
    </w:p>
    <w:p>
      <w:pPr>
        <w:jc w:val="left"/>
      </w:pPr>
      <w:r>
        <w:rPr>
          <w:rFonts w:ascii="Calibri" w:hAnsi="Calibri" w:cs="Calibri"/>
          <w:i w:val="0"/>
          <w:color w:val="000000"/>
          <w:sz w:val="24"/>
          <w:szCs w:val="24"/>
          <w:rtl w:val="0"/>
        </w:rPr>
        <w:t>他那部珍贵的巨著《卡菲》已经刊行；它享有盛名、美誉，声名远播。</w:t>
      </w:r>
    </w:p>
    <w:p>
      <w:pPr>
        <w:bidi/>
        <w:jc w:val="right"/>
      </w:pPr>
      <w:r>
        <w:rPr>
          <w:rFonts w:ascii="Calibri" w:hAnsi="Calibri" w:cs="Calibri"/>
          <w:i/>
          <w:color w:val="008000"/>
          <w:sz w:val="24"/>
          <w:szCs w:val="24"/>
          <w:rtl/>
          <w:lang w:bidi="ar-SA"/>
        </w:rPr>
        <w:t>فلا يبرح أهل الفقه ممدودي الطَّرْف إليه، شاخصي البصر نحوه، ولا يزال حَمَلَةُ الحديث عاكفين على استيضاح غرته والاستصباح بأنواره.</w:t>
      </w:r>
    </w:p>
    <w:p>
      <w:pPr>
        <w:jc w:val="left"/>
      </w:pPr>
      <w:r>
        <w:rPr>
          <w:rFonts w:ascii="Calibri" w:hAnsi="Calibri" w:cs="Calibri"/>
          <w:i w:val="0"/>
          <w:color w:val="000000"/>
          <w:sz w:val="24"/>
          <w:szCs w:val="24"/>
          <w:rtl w:val="0"/>
        </w:rPr>
        <w:t>法学家们始终倾心于它，目光专注于它；圣训学者们也一直潜心探究其精义，借其光辉照亮前路。</w:t>
      </w:r>
    </w:p>
    <w:p>
      <w:pPr>
        <w:bidi/>
        <w:jc w:val="right"/>
      </w:pPr>
      <w:r>
        <w:rPr>
          <w:rFonts w:ascii="Calibri" w:hAnsi="Calibri" w:cs="Calibri"/>
          <w:i/>
          <w:color w:val="008000"/>
          <w:sz w:val="24"/>
          <w:szCs w:val="24"/>
          <w:rtl/>
          <w:lang w:bidi="ar-SA"/>
        </w:rPr>
        <w:t>وهو مَدَد رواة آثار النبوّة، وَرُعاة علم آل محمّد (صَلَّى اللّه عَلَيْهِ وَ آلِهِ وَسَلَّمَ )،</w:t>
      </w:r>
    </w:p>
    <w:p>
      <w:pPr>
        <w:jc w:val="left"/>
      </w:pPr>
      <w:r>
        <w:rPr>
          <w:rFonts w:ascii="Calibri" w:hAnsi="Calibri" w:cs="Calibri"/>
          <w:i w:val="0"/>
          <w:color w:val="000000"/>
          <w:sz w:val="24"/>
          <w:szCs w:val="24"/>
          <w:rtl w:val="0"/>
        </w:rPr>
        <w:t>它是传述先知遗训者的助力，也是守护穆罕默德家族学问者的依凭（愿真主赐福于他及其家人并赐平安），</w:t>
      </w:r>
    </w:p>
    <w:p>
      <w:pPr>
        <w:bidi/>
        <w:jc w:val="right"/>
      </w:pPr>
      <w:r>
        <w:rPr>
          <w:rFonts w:ascii="Calibri" w:hAnsi="Calibri" w:cs="Calibri"/>
          <w:i/>
          <w:color w:val="008000"/>
          <w:sz w:val="24"/>
          <w:szCs w:val="24"/>
          <w:rtl/>
          <w:lang w:bidi="ar-SA"/>
        </w:rPr>
        <w:t>وحماة شريعة أهل البيت ونَقَلَة أخبار الشيعة ما انفكوا يستندون في استنباط الفتيا إليه،</w:t>
      </w:r>
    </w:p>
    <w:p>
      <w:pPr>
        <w:jc w:val="left"/>
      </w:pPr>
      <w:r>
        <w:rPr>
          <w:rFonts w:ascii="Calibri" w:hAnsi="Calibri" w:cs="Calibri"/>
          <w:i w:val="0"/>
          <w:color w:val="000000"/>
          <w:sz w:val="24"/>
          <w:szCs w:val="24"/>
          <w:rtl w:val="0"/>
        </w:rPr>
        <w:t>也是守护圣裔教法者和传述什叶派消息者，在推导教法判决时，他们始终以它为依据。</w:t>
      </w:r>
    </w:p>
    <w:p>
      <w:pPr>
        <w:bidi/>
        <w:jc w:val="right"/>
      </w:pPr>
      <w:r>
        <w:rPr>
          <w:rFonts w:ascii="Calibri" w:hAnsi="Calibri" w:cs="Calibri"/>
          <w:i/>
          <w:color w:val="008000"/>
          <w:sz w:val="24"/>
          <w:szCs w:val="24"/>
          <w:rtl/>
          <w:lang w:bidi="ar-SA"/>
        </w:rPr>
        <w:t>وهو قَمِنٌ أَن يُعْتَمَدَ عليه في استخراج الأحكام خليق أن يتوارث، حقيق أن يُتَوَفِّر على تدارسه جديرٌ أن يُعنى بما تضمّن من محاسن الأخبار وجواهر الكلام، وطرائف الحكم. کلین</w:t>
      </w:r>
    </w:p>
    <w:p>
      <w:pPr>
        <w:jc w:val="left"/>
      </w:pPr>
      <w:r>
        <w:rPr>
          <w:rFonts w:ascii="Calibri" w:hAnsi="Calibri" w:cs="Calibri"/>
          <w:i w:val="0"/>
          <w:color w:val="000000"/>
          <w:sz w:val="24"/>
          <w:szCs w:val="24"/>
          <w:rtl w:val="0"/>
        </w:rPr>
        <w:t>它确实值得在推求教法判决时作为依据，理应代代相传，值得人们悉心研读，也值得人们重视其中所载的优美圣训、精妙言辞和奇妙智慧。克莱因</w:t>
      </w:r>
    </w:p>
    <w:p>
      <w:pPr>
        <w:bidi/>
        <w:jc w:val="right"/>
      </w:pPr>
      <w:r>
        <w:rPr>
          <w:rFonts w:ascii="Calibri" w:hAnsi="Calibri" w:cs="Calibri"/>
          <w:i/>
          <w:color w:val="008000"/>
          <w:sz w:val="24"/>
          <w:szCs w:val="24"/>
          <w:rtl/>
          <w:lang w:bidi="ar-SA"/>
        </w:rPr>
        <w:t>في إيران - الآن - عدة مواضع يقال لكلّ واحد منها : كلين؛ منها :</w:t>
      </w:r>
    </w:p>
    <w:p>
      <w:pPr>
        <w:jc w:val="left"/>
      </w:pPr>
      <w:r>
        <w:rPr>
          <w:rFonts w:ascii="Calibri" w:hAnsi="Calibri" w:cs="Calibri"/>
          <w:i w:val="0"/>
          <w:color w:val="000000"/>
          <w:sz w:val="24"/>
          <w:szCs w:val="24"/>
          <w:rtl w:val="0"/>
        </w:rPr>
        <w:t>如今，伊朗有若干地方都称作“克莱因”；其中有：</w:t>
      </w:r>
    </w:p>
    <w:p>
      <w:pPr>
        <w:bidi/>
        <w:jc w:val="right"/>
      </w:pPr>
      <w:r>
        <w:rPr>
          <w:rFonts w:ascii="Calibri" w:hAnsi="Calibri" w:cs="Calibri"/>
          <w:i/>
          <w:color w:val="008000"/>
          <w:sz w:val="24"/>
          <w:szCs w:val="24"/>
          <w:rtl/>
          <w:lang w:bidi="ar-SA"/>
        </w:rPr>
        <w:t>ده كُلين (1) ، قرية في دهستان فشاپويه من ناحية الريّ (2) ، وهي التي قال السمعاني في ضبط النسبة إليها : «الكلينيّ بضم الكاف وكسر اللام، وبعدها الياء المنقوطة باثنتين من تحتها، في آخرها النون.</w:t>
      </w:r>
    </w:p>
    <w:p>
      <w:pPr>
        <w:jc w:val="left"/>
      </w:pPr>
      <w:r>
        <w:rPr>
          <w:rFonts w:ascii="Calibri" w:hAnsi="Calibri" w:cs="Calibri"/>
          <w:i w:val="0"/>
          <w:color w:val="000000"/>
          <w:sz w:val="24"/>
          <w:szCs w:val="24"/>
          <w:rtl w:val="0"/>
        </w:rPr>
        <w:t>德赫·克莱因（1），是雷伊附近法沙普耶区的一个村庄（2）。萨姆阿尼在说明这一地名的关系词时说：“库莱尼，kāf 读合口音，lām 读 kasra，其后是带两个点的 yā’，末尾是 nūn。</w:t>
      </w:r>
    </w:p>
    <w:p>
      <w:pPr>
        <w:bidi/>
        <w:jc w:val="right"/>
      </w:pPr>
      <w:r>
        <w:rPr>
          <w:rFonts w:ascii="Calibri" w:hAnsi="Calibri" w:cs="Calibri"/>
          <w:i/>
          <w:color w:val="008000"/>
          <w:sz w:val="24"/>
          <w:szCs w:val="24"/>
          <w:rtl/>
          <w:lang w:bidi="ar-SA"/>
        </w:rPr>
        <w:t>هذه النسبة إلى كلين وهي من قرى العراق قرية بالريّ» (3) وجاء ذكرها في «سیاست نامه» (4) .</w:t>
      </w:r>
    </w:p>
    <w:p>
      <w:pPr>
        <w:jc w:val="left"/>
      </w:pPr>
      <w:r>
        <w:rPr>
          <w:rFonts w:ascii="Calibri" w:hAnsi="Calibri" w:cs="Calibri"/>
          <w:i w:val="0"/>
          <w:color w:val="000000"/>
          <w:sz w:val="24"/>
          <w:szCs w:val="24"/>
          <w:rtl w:val="0"/>
        </w:rPr>
        <w:t>这一关系词源自克莱因，它是伊拉克的一个村庄，也是雷伊的一个村庄。”（3）《政治书》（4）中也提到了它。</w:t>
      </w:r>
    </w:p>
    <w:p>
      <w:pPr>
        <w:bidi/>
        <w:jc w:val="right"/>
      </w:pPr>
      <w:r>
        <w:rPr>
          <w:rFonts w:ascii="Calibri" w:hAnsi="Calibri" w:cs="Calibri"/>
          <w:i/>
          <w:color w:val="008000"/>
          <w:sz w:val="24"/>
          <w:szCs w:val="24"/>
          <w:rtl/>
          <w:lang w:bidi="ar-SA"/>
        </w:rPr>
        <w:t>وقال ياقوت الحموي : «كلين: المرحلة الأولى من الريّ لمن يريد خوار على طريق الحاجّ» (5) . ص: 7 1- وهم يلفظونها - الآن - Kulain. 2- اسامی دهات کشور ص 78.</w:t>
      </w:r>
    </w:p>
    <w:p>
      <w:pPr>
        <w:jc w:val="left"/>
      </w:pPr>
      <w:r>
        <w:rPr>
          <w:rFonts w:ascii="Calibri" w:hAnsi="Calibri" w:cs="Calibri"/>
          <w:i w:val="0"/>
          <w:color w:val="000000"/>
          <w:sz w:val="24"/>
          <w:szCs w:val="24"/>
          <w:rtl w:val="0"/>
        </w:rPr>
        <w:t>亚古特·哈马维说：“克莱因：从雷伊出发，沿朝觐者所走的道路前往哈瓦尔方向时的第一站。”（5）页：7 1—当地人如今将其读作 Kulain。2—《伊朗村庄名称》，第78页。</w:t>
      </w:r>
    </w:p>
    <w:p>
      <w:pPr>
        <w:bidi/>
        <w:jc w:val="right"/>
      </w:pPr>
      <w:r>
        <w:rPr>
          <w:rFonts w:ascii="Calibri" w:hAnsi="Calibri" w:cs="Calibri"/>
          <w:i/>
          <w:color w:val="008000"/>
          <w:sz w:val="24"/>
          <w:szCs w:val="24"/>
          <w:rtl/>
          <w:lang w:bidi="ar-SA"/>
        </w:rPr>
        <w:t>3- الأنساب ورقة ٤٨٦ ب. 4- سیاست نامه ص ١٥٨. 5- معجم البلدان ج ٤ ص ٢٠٣.</w:t>
      </w:r>
    </w:p>
    <w:p>
      <w:pPr>
        <w:jc w:val="left"/>
      </w:pPr>
      <w:r>
        <w:rPr>
          <w:rFonts w:ascii="Calibri" w:hAnsi="Calibri" w:cs="Calibri"/>
          <w:i w:val="0"/>
          <w:color w:val="000000"/>
          <w:sz w:val="24"/>
          <w:szCs w:val="24"/>
          <w:rtl w:val="0"/>
        </w:rPr>
        <w:t>3—《族谱》，第486叶背面。4—《政治书》，第158页。5—《国家地名词典》，第4卷，第203页。</w:t>
      </w:r>
    </w:p>
    <w:p>
      <w:pPr>
        <w:bidi/>
        <w:jc w:val="right"/>
      </w:pPr>
      <w:r>
        <w:rPr>
          <w:rFonts w:ascii="Calibri" w:hAnsi="Calibri" w:cs="Calibri"/>
          <w:i/>
          <w:color w:val="008000"/>
          <w:sz w:val="24"/>
          <w:szCs w:val="24"/>
          <w:rtl/>
          <w:lang w:bidi="ar-SA"/>
        </w:rPr>
        <w:t>وهي على ٣٨ كيلومتراً، جنوب غربي بليدة الري الحالية، شرقي طريق قم، بينها وبين الطريق خمسة كيلومترات (1) .</w:t>
      </w:r>
    </w:p>
    <w:p>
      <w:pPr>
        <w:jc w:val="left"/>
      </w:pPr>
      <w:r>
        <w:rPr>
          <w:rFonts w:ascii="Calibri" w:hAnsi="Calibri" w:cs="Calibri"/>
          <w:i w:val="0"/>
          <w:color w:val="000000"/>
          <w:sz w:val="24"/>
          <w:szCs w:val="24"/>
          <w:rtl w:val="0"/>
        </w:rPr>
        <w:t>它位于雷伊现今小城西南38公里处，在库姆路以东，与该路相距5公里（1）。</w:t>
      </w:r>
    </w:p>
    <w:p>
      <w:pPr>
        <w:bidi/>
        <w:jc w:val="right"/>
      </w:pPr>
      <w:r>
        <w:rPr>
          <w:rFonts w:ascii="Calibri" w:hAnsi="Calibri" w:cs="Calibri"/>
          <w:i/>
          <w:color w:val="008000"/>
          <w:sz w:val="24"/>
          <w:szCs w:val="24"/>
          <w:rtl/>
          <w:lang w:bidi="ar-SA"/>
        </w:rPr>
        <w:t>وكلين - أيضاً - بكسر الكاف واللام (2) ثلاث قرى في دهستان بهنام سوخته، من نواحي ورامين هي : قلعه كلين، وكلين خالصه، ودَه كلين (3) ، (4) .</w:t>
      </w:r>
    </w:p>
    <w:p>
      <w:pPr>
        <w:jc w:val="left"/>
      </w:pPr>
      <w:r>
        <w:rPr>
          <w:rFonts w:ascii="Calibri" w:hAnsi="Calibri" w:cs="Calibri"/>
          <w:i w:val="0"/>
          <w:color w:val="000000"/>
          <w:sz w:val="24"/>
          <w:szCs w:val="24"/>
          <w:rtl w:val="0"/>
        </w:rPr>
        <w:t>此外，还有克莱因（kāf 和 lām 均读 kasra）（2），即瓦拉明地区贝赫纳姆苏赫特区的三个村庄：卡莱·克莱因、克莱因·哈利萨和德赫·克莱因（3）、（4）。</w:t>
      </w:r>
    </w:p>
    <w:p>
      <w:pPr>
        <w:bidi/>
        <w:jc w:val="right"/>
      </w:pPr>
      <w:r>
        <w:rPr>
          <w:rFonts w:ascii="Calibri" w:hAnsi="Calibri" w:cs="Calibri"/>
          <w:i/>
          <w:color w:val="008000"/>
          <w:sz w:val="24"/>
          <w:szCs w:val="24"/>
          <w:rtl/>
          <w:lang w:bidi="ar-SA"/>
        </w:rPr>
        <w:t>وكلين - أيضاً - قرية في دهستان رودبار بناحية معلم كلايه، من أعمال قزوين (5) .</w:t>
      </w:r>
    </w:p>
    <w:p>
      <w:pPr>
        <w:jc w:val="left"/>
      </w:pPr>
      <w:r>
        <w:rPr>
          <w:rFonts w:ascii="Calibri" w:hAnsi="Calibri" w:cs="Calibri"/>
          <w:i w:val="0"/>
          <w:color w:val="000000"/>
          <w:sz w:val="24"/>
          <w:szCs w:val="24"/>
          <w:rtl w:val="0"/>
        </w:rPr>
        <w:t>此外，库莱尼还是卡兹温辖区莫阿莱姆·卡莱耶镇附近鲁德巴尔区的一个村庄（5）。</w:t>
      </w:r>
    </w:p>
    <w:p>
      <w:pPr>
        <w:bidi/>
        <w:jc w:val="right"/>
      </w:pPr>
      <w:r>
        <w:rPr>
          <w:rFonts w:ascii="Calibri" w:hAnsi="Calibri" w:cs="Calibri"/>
          <w:i/>
          <w:color w:val="008000"/>
          <w:sz w:val="24"/>
          <w:szCs w:val="24"/>
          <w:rtl/>
          <w:lang w:bidi="ar-SA"/>
        </w:rPr>
        <w:t>والكلينيّ - ولا شكَّ _ من كلين فشاپويه بالري، كما يدلُّ انتسابه إلى الريّ (6) وكونه شيخ أصحابنا في وقته بها (7) .</w:t>
      </w:r>
    </w:p>
    <w:p>
      <w:pPr>
        <w:jc w:val="left"/>
      </w:pPr>
      <w:r>
        <w:rPr>
          <w:rFonts w:ascii="Calibri" w:hAnsi="Calibri" w:cs="Calibri"/>
          <w:i w:val="0"/>
          <w:color w:val="000000"/>
          <w:sz w:val="24"/>
          <w:szCs w:val="24"/>
          <w:rtl w:val="0"/>
        </w:rPr>
        <w:t>毫无疑问，库莱尼来自雷伊的法沙普耶克莱因村，这一点从他以雷伊为归属地（6），以及他当时在当地是我们同道学者的老师（7），便可得知。</w:t>
      </w:r>
    </w:p>
    <w:p>
      <w:pPr>
        <w:bidi/>
        <w:jc w:val="right"/>
      </w:pPr>
      <w:r>
        <w:rPr>
          <w:rFonts w:ascii="Calibri" w:hAnsi="Calibri" w:cs="Calibri"/>
          <w:i/>
          <w:color w:val="008000"/>
          <w:sz w:val="24"/>
          <w:szCs w:val="24"/>
          <w:rtl/>
          <w:lang w:bidi="ar-SA"/>
        </w:rPr>
        <w:t>قال العلّامة الحلّيّ : «الكلينيّ مضموم الكاف، مخفّف اللام، منسوب إلى كلين قرية بالريّ» (8) .</w:t>
      </w:r>
    </w:p>
    <w:p>
      <w:pPr>
        <w:jc w:val="left"/>
      </w:pPr>
      <w:r>
        <w:rPr>
          <w:rFonts w:ascii="Calibri" w:hAnsi="Calibri" w:cs="Calibri"/>
          <w:i w:val="0"/>
          <w:color w:val="000000"/>
          <w:sz w:val="24"/>
          <w:szCs w:val="24"/>
          <w:rtl w:val="0"/>
        </w:rPr>
        <w:t>希利学者说：“库莱尼，kāf 读合口音，lām 轻读，源自雷伊的克莱因村。”（8）</w:t>
      </w:r>
    </w:p>
    <w:p>
      <w:pPr>
        <w:bidi/>
        <w:jc w:val="right"/>
      </w:pPr>
      <w:r>
        <w:rPr>
          <w:rFonts w:ascii="Calibri" w:hAnsi="Calibri" w:cs="Calibri"/>
          <w:i/>
          <w:color w:val="008000"/>
          <w:sz w:val="24"/>
          <w:szCs w:val="24"/>
          <w:rtl/>
          <w:lang w:bidi="ar-SA"/>
        </w:rPr>
        <w:t>وقال السيّد محمّد مرتضى الزبيدي : «الكلينيّ، ضبطه ابن السمعانيُّ، كزبير.</w:t>
      </w:r>
    </w:p>
    <w:p>
      <w:pPr>
        <w:jc w:val="left"/>
      </w:pPr>
      <w:r>
        <w:rPr>
          <w:rFonts w:ascii="Calibri" w:hAnsi="Calibri" w:cs="Calibri"/>
          <w:i w:val="0"/>
          <w:color w:val="000000"/>
          <w:sz w:val="24"/>
          <w:szCs w:val="24"/>
          <w:rtl w:val="0"/>
        </w:rPr>
        <w:t>赛义德·穆罕默德·穆尔塔达·祖拜迪说：“库莱尼，伊本·萨姆阿尼将其读法标作类似‘祖拜尔’。</w:t>
      </w:r>
    </w:p>
    <w:p>
      <w:pPr>
        <w:bidi/>
        <w:jc w:val="right"/>
      </w:pPr>
      <w:r>
        <w:rPr>
          <w:rFonts w:ascii="Calibri" w:hAnsi="Calibri" w:cs="Calibri"/>
          <w:i/>
          <w:color w:val="008000"/>
          <w:sz w:val="24"/>
          <w:szCs w:val="24"/>
          <w:rtl/>
          <w:lang w:bidi="ar-SA"/>
        </w:rPr>
        <w:t>قلت: وهو المشهور على الألسن والصواب بضم الكاف وإمالة اللام، كما ضبطه الحافظ في التبصير (9) : ة (10) ، بالريّ (11) ، منها، أبو جعفر محمّد بن يعقوب الكلينيّ..... (12) ».</w:t>
      </w:r>
    </w:p>
    <w:p>
      <w:pPr>
        <w:jc w:val="left"/>
      </w:pPr>
      <w:r>
        <w:rPr>
          <w:rFonts w:ascii="Calibri" w:hAnsi="Calibri" w:cs="Calibri"/>
          <w:i w:val="0"/>
          <w:color w:val="000000"/>
          <w:sz w:val="24"/>
          <w:szCs w:val="24"/>
          <w:rtl w:val="0"/>
        </w:rPr>
        <w:t>我认为，这种读法在口语中最为常见；正确读法则是kāf读合口音，lām读近似音，如哈菲兹在《辨析》中所标注的（9）：ة（10），位于雷伊（11），其地出有艾布·贾法尔·穆罕默德·本·雅各布·库莱尼……（12）”</w:t>
      </w:r>
    </w:p>
    <w:p>
      <w:pPr>
        <w:bidi/>
        <w:jc w:val="right"/>
      </w:pPr>
      <w:r>
        <w:rPr>
          <w:rFonts w:ascii="Calibri" w:hAnsi="Calibri" w:cs="Calibri"/>
          <w:i/>
          <w:color w:val="008000"/>
          <w:sz w:val="24"/>
          <w:szCs w:val="24"/>
          <w:rtl/>
          <w:lang w:bidi="ar-SA"/>
        </w:rPr>
        <w:t>وقد اختلف المتأخّرون في ضبط الكلينيّ، اختلافاً كبيراً (13) : ص: 8</w:t>
      </w:r>
    </w:p>
    <w:p>
      <w:pPr>
        <w:jc w:val="left"/>
      </w:pPr>
      <w:r>
        <w:rPr>
          <w:rFonts w:ascii="Calibri" w:hAnsi="Calibri" w:cs="Calibri"/>
          <w:i w:val="0"/>
          <w:color w:val="000000"/>
          <w:sz w:val="24"/>
          <w:szCs w:val="24"/>
          <w:rtl w:val="0"/>
        </w:rPr>
        <w:t>后世学者对“库莱尼”的读法有很大分歧（13）：页：8</w:t>
      </w:r>
    </w:p>
    <w:p>
      <w:pPr>
        <w:bidi/>
        <w:jc w:val="right"/>
      </w:pPr>
      <w:r>
        <w:rPr>
          <w:rFonts w:ascii="Calibri" w:hAnsi="Calibri" w:cs="Calibri"/>
          <w:i/>
          <w:color w:val="008000"/>
          <w:sz w:val="24"/>
          <w:szCs w:val="24"/>
          <w:rtl/>
          <w:lang w:bidi="ar-SA"/>
        </w:rPr>
        <w:t>1- فرهنك جغرافيائي إيران ج 1 ص 183. 2- كما يلفظها أهل ورامين الآن؛ أي: Kileen</w:t>
      </w:r>
    </w:p>
    <w:p>
      <w:pPr>
        <w:jc w:val="left"/>
      </w:pPr>
      <w:r>
        <w:rPr>
          <w:rFonts w:ascii="Calibri" w:hAnsi="Calibri" w:cs="Calibri"/>
          <w:i w:val="0"/>
          <w:color w:val="000000"/>
          <w:sz w:val="24"/>
          <w:szCs w:val="24"/>
          <w:rtl w:val="0"/>
        </w:rPr>
        <w:t>1—《伊朗地理词典》，第1卷，第183页。2—瓦拉明当地人如今这样读；即：Kileen</w:t>
      </w:r>
    </w:p>
    <w:p>
      <w:pPr>
        <w:bidi/>
        <w:jc w:val="right"/>
      </w:pPr>
      <w:r>
        <w:rPr>
          <w:rFonts w:ascii="Calibri" w:hAnsi="Calibri" w:cs="Calibri"/>
          <w:i/>
          <w:color w:val="008000"/>
          <w:sz w:val="24"/>
          <w:szCs w:val="24"/>
          <w:rtl/>
          <w:lang w:bidi="ar-SA"/>
        </w:rPr>
        <w:t>3- ويقال لها كلين سادات كما ذكر لي بعض أهل ورامين. 4- أسامي دهات کشور ص 81.</w:t>
      </w:r>
    </w:p>
    <w:p>
      <w:pPr>
        <w:jc w:val="left"/>
      </w:pPr>
      <w:r>
        <w:rPr>
          <w:rFonts w:ascii="Calibri" w:hAnsi="Calibri" w:cs="Calibri"/>
          <w:i w:val="0"/>
          <w:color w:val="000000"/>
          <w:sz w:val="24"/>
          <w:szCs w:val="24"/>
          <w:rtl w:val="0"/>
        </w:rPr>
        <w:t>3—据一些瓦拉明当地人告诉我，该地也称“赛义德家族的克莱因”。4—《伊朗村庄名称》，第81页。</w:t>
      </w:r>
    </w:p>
    <w:p>
      <w:pPr>
        <w:bidi/>
        <w:jc w:val="right"/>
      </w:pPr>
      <w:r>
        <w:rPr>
          <w:rFonts w:ascii="Calibri" w:hAnsi="Calibri" w:cs="Calibri"/>
          <w:i/>
          <w:color w:val="008000"/>
          <w:sz w:val="24"/>
          <w:szCs w:val="24"/>
          <w:rtl/>
          <w:lang w:bidi="ar-SA"/>
        </w:rPr>
        <w:t>5- فرهنگ جغرافيائي إيران ج 1 ص 182.</w:t>
      </w:r>
    </w:p>
    <w:p>
      <w:pPr>
        <w:jc w:val="left"/>
      </w:pPr>
      <w:r>
        <w:rPr>
          <w:rFonts w:ascii="Calibri" w:hAnsi="Calibri" w:cs="Calibri"/>
          <w:i w:val="0"/>
          <w:color w:val="000000"/>
          <w:sz w:val="24"/>
          <w:szCs w:val="24"/>
          <w:rtl w:val="0"/>
        </w:rPr>
        <w:t>5—《伊朗地理词典》，第1卷，第182页。</w:t>
      </w:r>
    </w:p>
    <w:p>
      <w:pPr>
        <w:bidi/>
        <w:jc w:val="right"/>
      </w:pPr>
      <w:r>
        <w:rPr>
          <w:rFonts w:ascii="Calibri" w:hAnsi="Calibri" w:cs="Calibri"/>
          <w:i/>
          <w:color w:val="008000"/>
          <w:sz w:val="24"/>
          <w:szCs w:val="24"/>
          <w:rtl/>
          <w:lang w:bidi="ar-SA"/>
        </w:rPr>
        <w:t>6- لسان الميزان ج 5 ص ٤٣٣، وروضات الجنّات ص ٥٥١ نقلاً من شرح مصابيح البغوي للطيبي، وجامع الأصول لابن الأثير. 7- الرجال للنجاشي ص ٢٦٦.</w:t>
      </w:r>
    </w:p>
    <w:p>
      <w:pPr>
        <w:jc w:val="left"/>
      </w:pPr>
      <w:r>
        <w:rPr>
          <w:rFonts w:ascii="Calibri" w:hAnsi="Calibri" w:cs="Calibri"/>
          <w:i w:val="0"/>
          <w:color w:val="000000"/>
          <w:sz w:val="24"/>
          <w:szCs w:val="24"/>
          <w:rtl w:val="0"/>
        </w:rPr>
        <w:t>6—《舌鉴》，第5卷，第433页；《天堂花园》，第551页，引自泰比所著《巴格维灯盏注释》和伊本·艾西尔所著《汇集诸原本》。7—《奈贾希传记录》，第266页。</w:t>
      </w:r>
    </w:p>
    <w:p>
      <w:pPr>
        <w:bidi/>
        <w:jc w:val="right"/>
      </w:pPr>
      <w:r>
        <w:rPr>
          <w:rFonts w:ascii="Calibri" w:hAnsi="Calibri" w:cs="Calibri"/>
          <w:i/>
          <w:color w:val="008000"/>
          <w:sz w:val="24"/>
          <w:szCs w:val="24"/>
          <w:rtl/>
          <w:lang w:bidi="ar-SA"/>
        </w:rPr>
        <w:t>8- خلاصة الأقوال ص 11 في ترجمة أحمد بن إبراهيم المعروف بعلان.</w:t>
      </w:r>
    </w:p>
    <w:p>
      <w:pPr>
        <w:jc w:val="left"/>
      </w:pPr>
      <w:r>
        <w:rPr>
          <w:rFonts w:ascii="Calibri" w:hAnsi="Calibri" w:cs="Calibri"/>
          <w:i w:val="0"/>
          <w:color w:val="000000"/>
          <w:sz w:val="24"/>
          <w:szCs w:val="24"/>
          <w:rtl w:val="0"/>
        </w:rPr>
        <w:t>8—《人物评述概要》，第11页，艾哈迈德·本·易卜拉欣（以阿兰闻名）的传记条目。</w:t>
      </w:r>
    </w:p>
    <w:p>
      <w:pPr>
        <w:bidi/>
        <w:jc w:val="right"/>
      </w:pPr>
      <w:r>
        <w:rPr>
          <w:rFonts w:ascii="Calibri" w:hAnsi="Calibri" w:cs="Calibri"/>
          <w:i/>
          <w:color w:val="008000"/>
          <w:sz w:val="24"/>
          <w:szCs w:val="24"/>
          <w:rtl/>
          <w:lang w:bidi="ar-SA"/>
        </w:rPr>
        <w:t>9- وابن الأثير - أيضاً - في الكامل ج 8 ص 128 ؛ قال : «بالياء المعجمة باثنتين من تحت، ثمَّ بالنون، وهو ممال»، وابن حجر في لسان الميزان ج ٥ ص ٤٣٣.</w:t>
      </w:r>
    </w:p>
    <w:p>
      <w:pPr>
        <w:jc w:val="left"/>
      </w:pPr>
      <w:r>
        <w:rPr>
          <w:rFonts w:ascii="Calibri" w:hAnsi="Calibri" w:cs="Calibri"/>
          <w:i w:val="0"/>
          <w:color w:val="000000"/>
          <w:sz w:val="24"/>
          <w:szCs w:val="24"/>
          <w:rtl w:val="0"/>
        </w:rPr>
        <w:t>9—伊本·艾西尔在《全史》第8卷第128页中也说：“yā’下有两个点，其后为nūn，且读近似音”；伊本·哈杰尔在《舌鉴》第5卷第433页中亦如此记载。</w:t>
      </w:r>
    </w:p>
    <w:p>
      <w:pPr>
        <w:bidi/>
        <w:jc w:val="right"/>
      </w:pPr>
      <w:r>
        <w:rPr>
          <w:rFonts w:ascii="Calibri" w:hAnsi="Calibri" w:cs="Calibri"/>
          <w:i/>
          <w:color w:val="008000"/>
          <w:sz w:val="24"/>
          <w:szCs w:val="24"/>
          <w:rtl/>
          <w:lang w:bidi="ar-SA"/>
        </w:rPr>
        <w:t>10- ة، أي : قرية. 11- في روضات الجنّات ص ٥٥١ نقلاً من التبصير : «وهو منسوب إلى كلين، من قرى العراق».</w:t>
      </w:r>
    </w:p>
    <w:p>
      <w:pPr>
        <w:jc w:val="left"/>
      </w:pPr>
      <w:r>
        <w:rPr>
          <w:rFonts w:ascii="Calibri" w:hAnsi="Calibri" w:cs="Calibri"/>
          <w:i w:val="0"/>
          <w:color w:val="000000"/>
          <w:sz w:val="24"/>
          <w:szCs w:val="24"/>
          <w:rtl w:val="0"/>
        </w:rPr>
        <w:t>10—“ة”，即村庄。11—《天堂花园》第551页引自《辨析》：“他归属于克莱因，它是伊拉克的村庄之一。”</w:t>
      </w:r>
    </w:p>
    <w:p>
      <w:pPr>
        <w:bidi/>
        <w:jc w:val="right"/>
      </w:pPr>
      <w:r>
        <w:rPr>
          <w:rFonts w:ascii="Calibri" w:hAnsi="Calibri" w:cs="Calibri"/>
          <w:i/>
          <w:color w:val="008000"/>
          <w:sz w:val="24"/>
          <w:szCs w:val="24"/>
          <w:rtl/>
          <w:lang w:bidi="ar-SA"/>
        </w:rPr>
        <w:t>12- تاج العروس ج ٩ ص 322 مادة ك ل ن.</w:t>
      </w:r>
    </w:p>
    <w:p>
      <w:pPr>
        <w:jc w:val="left"/>
      </w:pPr>
      <w:r>
        <w:rPr>
          <w:rFonts w:ascii="Calibri" w:hAnsi="Calibri" w:cs="Calibri"/>
          <w:i w:val="0"/>
          <w:color w:val="000000"/>
          <w:sz w:val="24"/>
          <w:szCs w:val="24"/>
          <w:rtl w:val="0"/>
        </w:rPr>
        <w:t>12—《新娘之冠》，第9卷，第322页，词条“ك ل ن”。</w:t>
      </w:r>
    </w:p>
    <w:p>
      <w:pPr>
        <w:bidi/>
        <w:jc w:val="right"/>
      </w:pPr>
      <w:r>
        <w:rPr>
          <w:rFonts w:ascii="Calibri" w:hAnsi="Calibri" w:cs="Calibri"/>
          <w:i/>
          <w:color w:val="008000"/>
          <w:sz w:val="24"/>
          <w:szCs w:val="24"/>
          <w:rtl/>
          <w:lang w:bidi="ar-SA"/>
        </w:rPr>
        <w:t>13- راجع تنقيح المقال ج ١ ص ٤٨ في ترجمة أحمد بن إبراهيم المعروف بعلان الكلينيّ، وهامش ص ١٢٧ أواخر ج 3.</w:t>
      </w:r>
    </w:p>
    <w:p>
      <w:pPr>
        <w:jc w:val="left"/>
      </w:pPr>
      <w:r>
        <w:rPr>
          <w:rFonts w:ascii="Calibri" w:hAnsi="Calibri" w:cs="Calibri"/>
          <w:i w:val="0"/>
          <w:color w:val="000000"/>
          <w:sz w:val="24"/>
          <w:szCs w:val="24"/>
          <w:rtl w:val="0"/>
        </w:rPr>
        <w:t>13—参见《人物考订》，第1卷第48页，艾哈迈德·本·易卜拉欣（以阿兰·库莱尼闻名）的传记条目，以及第3卷末尾第127页的脚注。</w:t>
      </w:r>
    </w:p>
    <w:p>
      <w:pPr>
        <w:bidi/>
        <w:jc w:val="right"/>
      </w:pPr>
      <w:r>
        <w:rPr>
          <w:rFonts w:ascii="Calibri" w:hAnsi="Calibri" w:cs="Calibri"/>
          <w:i/>
          <w:color w:val="008000"/>
          <w:sz w:val="24"/>
          <w:szCs w:val="24"/>
          <w:rtl/>
          <w:lang w:bidi="ar-SA"/>
        </w:rPr>
        <w:t>نقل الميرزا محمّد عن الشهيد الثاني أنَّ الكلينيّ مخفف اللام المفتوحة (1) .</w:t>
      </w:r>
    </w:p>
    <w:p>
      <w:pPr>
        <w:jc w:val="left"/>
      </w:pPr>
      <w:r>
        <w:rPr>
          <w:rFonts w:ascii="Calibri" w:hAnsi="Calibri" w:cs="Calibri"/>
          <w:i w:val="0"/>
          <w:color w:val="000000"/>
          <w:sz w:val="24"/>
          <w:szCs w:val="24"/>
          <w:rtl w:val="0"/>
        </w:rPr>
        <w:t>米尔扎·穆罕默德转述舍希德·萨尼的话说，库莱尼的لام（lām）不重读，且读开口音（1）。</w:t>
      </w:r>
    </w:p>
    <w:p>
      <w:pPr>
        <w:bidi/>
        <w:jc w:val="right"/>
      </w:pPr>
      <w:r>
        <w:rPr>
          <w:rFonts w:ascii="Calibri" w:hAnsi="Calibri" w:cs="Calibri"/>
          <w:i/>
          <w:color w:val="008000"/>
          <w:sz w:val="24"/>
          <w:szCs w:val="24"/>
          <w:rtl/>
          <w:lang w:bidi="ar-SA"/>
        </w:rPr>
        <w:t>وقال الساروي؛ في ترجمة أحمد بن إبراهيم المعروف بعلان الكلينيّ : «مضموم الكاف، مخفّف اللام المفتوحة،</w:t>
      </w:r>
    </w:p>
    <w:p>
      <w:pPr>
        <w:jc w:val="left"/>
      </w:pPr>
      <w:r>
        <w:rPr>
          <w:rFonts w:ascii="Calibri" w:hAnsi="Calibri" w:cs="Calibri"/>
          <w:i w:val="0"/>
          <w:color w:val="000000"/>
          <w:sz w:val="24"/>
          <w:szCs w:val="24"/>
          <w:rtl w:val="0"/>
        </w:rPr>
        <w:t>萨拉维在艾哈迈德·本·易卜拉欣（以阿兰·库莱尼闻名）的传记条目中说：“字母ک（kāf）读合口音，开口音的لام（lām）不重读，</w:t>
      </w:r>
    </w:p>
    <w:p>
      <w:pPr>
        <w:bidi/>
        <w:jc w:val="right"/>
      </w:pPr>
      <w:r>
        <w:rPr>
          <w:rFonts w:ascii="Calibri" w:hAnsi="Calibri" w:cs="Calibri"/>
          <w:i/>
          <w:color w:val="008000"/>
          <w:sz w:val="24"/>
          <w:szCs w:val="24"/>
          <w:rtl/>
          <w:lang w:bidi="ar-SA"/>
        </w:rPr>
        <w:t>منسوب إلى قرية من الري» وقال في الهامش: «كلين كأمير ينسب إليه محمّد بن يعقوب الكلينيّ ؛ بضم الكاف، وفتح اللام.</w:t>
      </w:r>
    </w:p>
    <w:p>
      <w:pPr>
        <w:jc w:val="left"/>
      </w:pPr>
      <w:r>
        <w:rPr>
          <w:rFonts w:ascii="Calibri" w:hAnsi="Calibri" w:cs="Calibri"/>
          <w:i w:val="0"/>
          <w:color w:val="000000"/>
          <w:sz w:val="24"/>
          <w:szCs w:val="24"/>
          <w:rtl w:val="0"/>
        </w:rPr>
        <w:t>其归属名源自雷伊的一个村庄。”他在页下注说：“库莱因（Kulayn），读作‘埃米尔’（Amīr）的韵式；穆罕默德·本·雅各布·库莱尼即以此为归属名；ک（kāf）读合口音，لام（lām）读开口音。</w:t>
      </w:r>
    </w:p>
    <w:p>
      <w:pPr>
        <w:bidi/>
        <w:jc w:val="right"/>
      </w:pPr>
      <w:r>
        <w:rPr>
          <w:rFonts w:ascii="Calibri" w:hAnsi="Calibri" w:cs="Calibri"/>
          <w:i/>
          <w:color w:val="008000"/>
          <w:sz w:val="24"/>
          <w:szCs w:val="24"/>
          <w:rtl/>
          <w:lang w:bidi="ar-SA"/>
        </w:rPr>
        <w:t>على ما هو المشهور بين ألسنة المحدّثين - وقد يغيّر اللّفظ في النسبة، ولعلّه من ذلك... (منه) (2) ».</w:t>
      </w:r>
    </w:p>
    <w:p>
      <w:pPr>
        <w:jc w:val="left"/>
      </w:pPr>
      <w:r>
        <w:rPr>
          <w:rFonts w:ascii="Calibri" w:hAnsi="Calibri" w:cs="Calibri"/>
          <w:i w:val="0"/>
          <w:color w:val="000000"/>
          <w:sz w:val="24"/>
          <w:szCs w:val="24"/>
          <w:rtl w:val="0"/>
        </w:rPr>
        <w:t>这是传述学家们口耳相传的通行读法——归属名中的读音有时会发生变化，也许就是这种情况……（原文如此）（2）。”</w:t>
      </w:r>
    </w:p>
    <w:p>
      <w:pPr>
        <w:bidi/>
        <w:jc w:val="right"/>
      </w:pPr>
      <w:r>
        <w:rPr>
          <w:rFonts w:ascii="Calibri" w:hAnsi="Calibri" w:cs="Calibri"/>
          <w:i/>
          <w:color w:val="008000"/>
          <w:sz w:val="24"/>
          <w:szCs w:val="24"/>
          <w:rtl/>
          <w:lang w:bidi="ar-SA"/>
        </w:rPr>
        <w:t>وقال الشيخ عبد النبيّ الكاظميّ : وفي التحرير (3) : والّذي سمعته من فضلاء الري، أنَّ هناك قريتين كلين كأمير، وكلين - مصغراً _ وفيها قبر الشيخ محمّد (4) بن يعقوب الكلينيّ. وأما. ولده فقبره ببغداد».</w:t>
      </w:r>
    </w:p>
    <w:p>
      <w:pPr>
        <w:jc w:val="left"/>
      </w:pPr>
      <w:r>
        <w:rPr>
          <w:rFonts w:ascii="Calibri" w:hAnsi="Calibri" w:cs="Calibri"/>
          <w:i w:val="0"/>
          <w:color w:val="000000"/>
          <w:sz w:val="24"/>
          <w:szCs w:val="24"/>
          <w:rtl w:val="0"/>
        </w:rPr>
        <w:t>谢赫·阿卜杜·纳比·卡兹米说：《校订》一书（3）中说：“我从雷伊的学者们那里听说，那里有两个村庄，一个叫库莱因（Kulayn），读作‘埃米尔’（Amīr）的韵式；另一个叫库莱因（Kulayn），读小称形式。谢赫穆罕默德（4）·本·雅各布·库莱尼的坟墓就在其中。至于他的儿子，坟墓则在巴格达。”</w:t>
      </w:r>
    </w:p>
    <w:p>
      <w:pPr>
        <w:bidi/>
        <w:jc w:val="right"/>
      </w:pPr>
      <w:r>
        <w:rPr>
          <w:rFonts w:ascii="Calibri" w:hAnsi="Calibri" w:cs="Calibri"/>
          <w:i/>
          <w:color w:val="008000"/>
          <w:sz w:val="24"/>
          <w:szCs w:val="24"/>
          <w:rtl/>
          <w:lang w:bidi="ar-SA"/>
        </w:rPr>
        <w:t>ثمَّ قال بعد نقل ما ورد في التحرير : «بل المعروف فيما بين علمائنا، وأهل عصرنا، أنّه قبره في بغداد... (5) ».</w:t>
      </w:r>
    </w:p>
    <w:p>
      <w:pPr>
        <w:jc w:val="left"/>
      </w:pPr>
      <w:r>
        <w:rPr>
          <w:rFonts w:ascii="Calibri" w:hAnsi="Calibri" w:cs="Calibri"/>
          <w:i w:val="0"/>
          <w:color w:val="000000"/>
          <w:sz w:val="24"/>
          <w:szCs w:val="24"/>
          <w:rtl w:val="0"/>
        </w:rPr>
        <w:t>随后，他在转引《校订》一书中的记载后说：“事实上，我们的学者和当代人之间的通行说法是，他的坟墓在巴格达……（5）”</w:t>
      </w:r>
    </w:p>
    <w:p>
      <w:pPr>
        <w:bidi/>
        <w:jc w:val="right"/>
      </w:pPr>
      <w:r>
        <w:rPr>
          <w:rFonts w:ascii="Calibri" w:hAnsi="Calibri" w:cs="Calibri"/>
          <w:i/>
          <w:color w:val="008000"/>
          <w:sz w:val="24"/>
          <w:szCs w:val="24"/>
          <w:rtl/>
          <w:lang w:bidi="ar-SA"/>
        </w:rPr>
        <w:t>وقال الميرزا عبد اللّه الأفندي، بعد نقل ضبط العلّامة الحلّي، المذكور آنفاً: «وقال الشيخ البهائي، في تعليقاته على هذا الموضع، إنَّ الأولى أن يقال : كَلين بفتح الكاف لكن غلب استعمال كُلين بضم الكاف».</w:t>
      </w:r>
    </w:p>
    <w:p>
      <w:pPr>
        <w:jc w:val="left"/>
      </w:pPr>
      <w:r>
        <w:rPr>
          <w:rFonts w:ascii="Calibri" w:hAnsi="Calibri" w:cs="Calibri"/>
          <w:i w:val="0"/>
          <w:color w:val="000000"/>
          <w:sz w:val="24"/>
          <w:szCs w:val="24"/>
          <w:rtl w:val="0"/>
        </w:rPr>
        <w:t>米尔扎·阿卜杜拉·阿凡迪在转引上述希利的读音标注后说：“巴哈伊谢赫在该处的批注中说，最好读作کَلین（Kalīn），ک（kāf）读开口音；不过，读作کُلين（Kulīn）、ک（kāf）读合口音的用法已经占据了主流。”</w:t>
      </w:r>
    </w:p>
    <w:p>
      <w:pPr>
        <w:bidi/>
        <w:jc w:val="right"/>
      </w:pPr>
      <w:r>
        <w:rPr>
          <w:rFonts w:ascii="Calibri" w:hAnsi="Calibri" w:cs="Calibri"/>
          <w:i/>
          <w:color w:val="008000"/>
          <w:sz w:val="24"/>
          <w:szCs w:val="24"/>
          <w:rtl/>
          <w:lang w:bidi="ar-SA"/>
        </w:rPr>
        <w:t>وقد ردّ مقالة البهاء العاملي، قال : «ثم أقول : الّذي سمعناه من أهل طهران الّذي هو المعهود من بلاد الري قريتين (6) ،</w:t>
      </w:r>
    </w:p>
    <w:p>
      <w:pPr>
        <w:jc w:val="left"/>
      </w:pPr>
      <w:r>
        <w:rPr>
          <w:rFonts w:ascii="Calibri" w:hAnsi="Calibri" w:cs="Calibri"/>
          <w:i w:val="0"/>
          <w:color w:val="000000"/>
          <w:sz w:val="24"/>
          <w:szCs w:val="24"/>
          <w:rtl w:val="0"/>
        </w:rPr>
        <w:t>他驳斥了巴哈·阿米利的说法，说：“接下来我说：我们从德黑兰人那里听说，雷伊地区有两个村庄（6），</w:t>
      </w:r>
    </w:p>
    <w:p>
      <w:pPr>
        <w:bidi/>
        <w:jc w:val="right"/>
      </w:pPr>
      <w:r>
        <w:rPr>
          <w:rFonts w:ascii="Calibri" w:hAnsi="Calibri" w:cs="Calibri"/>
          <w:i/>
          <w:color w:val="008000"/>
          <w:sz w:val="24"/>
          <w:szCs w:val="24"/>
          <w:rtl/>
          <w:lang w:bidi="ar-SA"/>
        </w:rPr>
        <w:t>اسم أحدهما (7) كلين على وزن أمير، والأخرى، كُلين - مصغراً - و - ح - (8) :</w:t>
      </w:r>
    </w:p>
    <w:p>
      <w:pPr>
        <w:jc w:val="left"/>
      </w:pPr>
      <w:r>
        <w:rPr>
          <w:rFonts w:ascii="Calibri" w:hAnsi="Calibri" w:cs="Calibri"/>
          <w:i w:val="0"/>
          <w:color w:val="000000"/>
          <w:sz w:val="24"/>
          <w:szCs w:val="24"/>
          <w:rtl w:val="0"/>
        </w:rPr>
        <w:t>其中一个（7）叫库莱因（Kulayn），读作‘埃米尔’（Amīr）的韵式；另一个叫库莱因（Kulayn），读小称形式。——那么（8）：</w:t>
      </w:r>
    </w:p>
    <w:p>
      <w:pPr>
        <w:bidi/>
        <w:jc w:val="right"/>
      </w:pPr>
      <w:r>
        <w:rPr>
          <w:rFonts w:ascii="Calibri" w:hAnsi="Calibri" w:cs="Calibri"/>
          <w:i/>
          <w:color w:val="008000"/>
          <w:sz w:val="24"/>
          <w:szCs w:val="24"/>
          <w:rtl/>
          <w:lang w:bidi="ar-SA"/>
        </w:rPr>
        <w:t>لا يبقى نزاع في المقام ولكن لا يعلم - ح - أن محمّد بن يعقوب، من أي القريتين،</w:t>
      </w:r>
    </w:p>
    <w:p>
      <w:pPr>
        <w:jc w:val="left"/>
      </w:pPr>
      <w:r>
        <w:rPr>
          <w:rFonts w:ascii="Calibri" w:hAnsi="Calibri" w:cs="Calibri"/>
          <w:i w:val="0"/>
          <w:color w:val="000000"/>
          <w:sz w:val="24"/>
          <w:szCs w:val="24"/>
          <w:rtl w:val="0"/>
        </w:rPr>
        <w:t>这里就没有争议了；但当时并不清楚穆罕默德·本·雅各布究竟来自两个村庄中的哪一个，</w:t>
      </w:r>
    </w:p>
    <w:p>
      <w:pPr>
        <w:bidi/>
        <w:jc w:val="right"/>
      </w:pPr>
      <w:r>
        <w:rPr>
          <w:rFonts w:ascii="Calibri" w:hAnsi="Calibri" w:cs="Calibri"/>
          <w:i/>
          <w:color w:val="008000"/>
          <w:sz w:val="24"/>
          <w:szCs w:val="24"/>
          <w:rtl/>
          <w:lang w:bidi="ar-SA"/>
        </w:rPr>
        <w:t>و _ أيضاً _ لا يظهر وجه تصحيح السمعاني هذه النسبة، بأنّها بضم الكاف، وكسر اللام،</w:t>
      </w:r>
    </w:p>
    <w:p>
      <w:pPr>
        <w:jc w:val="left"/>
      </w:pPr>
      <w:r>
        <w:rPr>
          <w:rFonts w:ascii="Calibri" w:hAnsi="Calibri" w:cs="Calibri"/>
          <w:i w:val="0"/>
          <w:color w:val="000000"/>
          <w:sz w:val="24"/>
          <w:szCs w:val="24"/>
          <w:rtl w:val="0"/>
        </w:rPr>
        <w:t>此外，也看不出萨马阿尼为何要将这个归属名校订为ک（kāf）读合口音、لام（lām）读齐齿音，</w:t>
      </w:r>
    </w:p>
    <w:p>
      <w:pPr>
        <w:bidi/>
        <w:jc w:val="right"/>
      </w:pPr>
      <w:r>
        <w:rPr>
          <w:rFonts w:ascii="Calibri" w:hAnsi="Calibri" w:cs="Calibri"/>
          <w:i/>
          <w:color w:val="008000"/>
          <w:sz w:val="24"/>
          <w:szCs w:val="24"/>
          <w:rtl/>
          <w:lang w:bidi="ar-SA"/>
        </w:rPr>
        <w:t>إذ لم أجد في موضع آخر، كون كلين، بضم الكاف وكسر اللام قرية بالري، ولعلّها في غير الري،</w:t>
      </w:r>
    </w:p>
    <w:p>
      <w:pPr>
        <w:jc w:val="left"/>
      </w:pPr>
      <w:r>
        <w:rPr>
          <w:rFonts w:ascii="Calibri" w:hAnsi="Calibri" w:cs="Calibri"/>
          <w:i w:val="0"/>
          <w:color w:val="000000"/>
          <w:sz w:val="24"/>
          <w:szCs w:val="24"/>
          <w:rtl w:val="0"/>
        </w:rPr>
        <w:t>因为我在别处没有发现雷伊有一个叫库莱因的村庄，其读音为ک（kāf）读合口音、لام（lām）读齐齿音；也许它在雷伊以外的地方，</w:t>
      </w:r>
    </w:p>
    <w:p>
      <w:pPr>
        <w:bidi/>
        <w:jc w:val="right"/>
      </w:pPr>
      <w:r>
        <w:rPr>
          <w:rFonts w:ascii="Calibri" w:hAnsi="Calibri" w:cs="Calibri"/>
          <w:i/>
          <w:color w:val="008000"/>
          <w:sz w:val="24"/>
          <w:szCs w:val="24"/>
          <w:rtl/>
          <w:lang w:bidi="ar-SA"/>
        </w:rPr>
        <w:t>فلاحظ، ولو صح ذلك ؛ أعني ؛ القول بأنَّ الكلينيّ، بضم الكاف، وكسر اللّام، فلعله نسبة إلى إحدى القريتين المذكورتين ويكون كسر اللام فيه، ص: 9 1- منهج المقال ص 329.</w:t>
      </w:r>
    </w:p>
    <w:p>
      <w:pPr>
        <w:jc w:val="left"/>
      </w:pPr>
      <w:r>
        <w:rPr>
          <w:rFonts w:ascii="Calibri" w:hAnsi="Calibri" w:cs="Calibri"/>
          <w:i w:val="0"/>
          <w:color w:val="000000"/>
          <w:sz w:val="24"/>
          <w:szCs w:val="24"/>
          <w:rtl w:val="0"/>
        </w:rPr>
        <w:t>请注意。如果这种说法正确，也就是说，如果库莱尼读作ک（kāf）合口音、لام（lām）齐齿音，那么它或许是以所提到的两个村庄之一为归属名；其中的لام（lām）读齐齿音，页：9 1—《人物考订》，第329页。</w:t>
      </w:r>
    </w:p>
    <w:p>
      <w:pPr>
        <w:bidi/>
        <w:jc w:val="right"/>
      </w:pPr>
      <w:r>
        <w:rPr>
          <w:rFonts w:ascii="Calibri" w:hAnsi="Calibri" w:cs="Calibri"/>
          <w:i/>
          <w:color w:val="008000"/>
          <w:sz w:val="24"/>
          <w:szCs w:val="24"/>
          <w:rtl/>
          <w:lang w:bidi="ar-SA"/>
        </w:rPr>
        <w:t>2- توضيح الاشتباه ورقة ٧ أ. 3- أي : تحرير وسائل الشيعة وتحبير مسائل الشريعة للشيخ محمّد بن الحسن الحر العاملي. راجع كشف الحجب والأستار ص 101.</w:t>
      </w:r>
    </w:p>
    <w:p>
      <w:pPr>
        <w:jc w:val="left"/>
      </w:pPr>
      <w:r>
        <w:rPr>
          <w:rFonts w:ascii="Calibri" w:hAnsi="Calibri" w:cs="Calibri"/>
          <w:i w:val="0"/>
          <w:color w:val="000000"/>
          <w:sz w:val="24"/>
          <w:szCs w:val="24"/>
          <w:rtl w:val="0"/>
        </w:rPr>
        <w:t>2—《疑误辨析》，第7叶正面。3—即穆罕默德·本·哈桑·赫尔·阿米利谢赫所著《圣训法源之校订与教法问题之润饰》。参见《遮蔽与帷幕之揭示》，第101页。</w:t>
      </w:r>
    </w:p>
    <w:p>
      <w:pPr>
        <w:bidi/>
        <w:jc w:val="right"/>
      </w:pPr>
      <w:r>
        <w:rPr>
          <w:rFonts w:ascii="Calibri" w:hAnsi="Calibri" w:cs="Calibri"/>
          <w:i/>
          <w:color w:val="008000"/>
          <w:sz w:val="24"/>
          <w:szCs w:val="24"/>
          <w:rtl/>
          <w:lang w:bidi="ar-SA"/>
        </w:rPr>
        <w:t>4- كذا وهو من السهو، ولعله من غلط النساخ.</w:t>
      </w:r>
    </w:p>
    <w:p>
      <w:pPr>
        <w:jc w:val="left"/>
      </w:pPr>
      <w:r>
        <w:rPr>
          <w:rFonts w:ascii="Calibri" w:hAnsi="Calibri" w:cs="Calibri"/>
          <w:i w:val="0"/>
          <w:color w:val="000000"/>
          <w:sz w:val="24"/>
          <w:szCs w:val="24"/>
          <w:rtl w:val="0"/>
        </w:rPr>
        <w:t>4—原文如此，这是疏忽所致，或许是抄写者之误。</w:t>
      </w:r>
    </w:p>
    <w:p>
      <w:pPr>
        <w:bidi/>
        <w:jc w:val="right"/>
      </w:pPr>
      <w:r>
        <w:rPr>
          <w:rFonts w:ascii="Calibri" w:hAnsi="Calibri" w:cs="Calibri"/>
          <w:i/>
          <w:color w:val="008000"/>
          <w:sz w:val="24"/>
          <w:szCs w:val="24"/>
          <w:rtl/>
          <w:lang w:bidi="ar-SA"/>
        </w:rPr>
        <w:t>وقد نقل السيّد محمّد باقر الخوانساري في روضات الجنات ص ٥٥١ قول صاحب التحرير لوسائل الشيعة صحيحا،</w:t>
      </w:r>
    </w:p>
    <w:p>
      <w:pPr>
        <w:jc w:val="left"/>
      </w:pPr>
      <w:r>
        <w:rPr>
          <w:rFonts w:ascii="Calibri" w:hAnsi="Calibri" w:cs="Calibri"/>
          <w:i w:val="0"/>
          <w:color w:val="000000"/>
          <w:sz w:val="24"/>
          <w:szCs w:val="24"/>
          <w:rtl w:val="0"/>
        </w:rPr>
        <w:t>赛义德·穆罕默德·巴吉尔·胡安萨里在《天堂花园》第551页中，正确转述了《圣训法源之校订》的作者所说的话：</w:t>
      </w:r>
    </w:p>
    <w:p>
      <w:pPr>
        <w:bidi/>
        <w:jc w:val="right"/>
      </w:pPr>
      <w:r>
        <w:rPr>
          <w:rFonts w:ascii="Calibri" w:hAnsi="Calibri" w:cs="Calibri"/>
          <w:i/>
          <w:color w:val="008000"/>
          <w:sz w:val="24"/>
          <w:szCs w:val="24"/>
          <w:rtl/>
          <w:lang w:bidi="ar-SA"/>
        </w:rPr>
        <w:t>قال : والّذي سمعته من جماعة من فضلاء الري أن هناك قريتين كلين كأمير وكلين مصغراً وفيها قبر الشيخ يعقوب الكلينيّ. وأما ولده محمّد فقبره ببغداد. فقوله : «بل المعروف...</w:t>
      </w:r>
    </w:p>
    <w:p>
      <w:pPr>
        <w:jc w:val="left"/>
      </w:pPr>
      <w:r>
        <w:rPr>
          <w:rFonts w:ascii="Calibri" w:hAnsi="Calibri" w:cs="Calibri"/>
          <w:i w:val="0"/>
          <w:color w:val="000000"/>
          <w:sz w:val="24"/>
          <w:szCs w:val="24"/>
          <w:rtl w:val="0"/>
        </w:rPr>
        <w:t>他说：“我从雷伊的几位学者那里听说，那里有两个村庄，一个叫库莱因（Kulayn），读作‘埃米尔’（Amīr）的韵式；另一个叫库莱因（Kulayn），读小称形式。谢赫雅各布·库莱尼的坟墓就在其中。至于他的儿子穆罕默德，坟墓则在巴格达。”因此，他的话“事实上，通行说法是……”</w:t>
      </w:r>
    </w:p>
    <w:p>
      <w:pPr>
        <w:bidi/>
        <w:jc w:val="right"/>
      </w:pPr>
      <w:r>
        <w:rPr>
          <w:rFonts w:ascii="Calibri" w:hAnsi="Calibri" w:cs="Calibri"/>
          <w:i/>
          <w:color w:val="008000"/>
          <w:sz w:val="24"/>
          <w:szCs w:val="24"/>
          <w:rtl/>
          <w:lang w:bidi="ar-SA"/>
        </w:rPr>
        <w:t>الخ» تنبيه لا يحتاج إليه فإن الشيخ الحر يريد أباه يعقوب. 5- تكملة الرجال ورقة 179 ب.</w:t>
      </w:r>
    </w:p>
    <w:p>
      <w:pPr>
        <w:jc w:val="left"/>
      </w:pPr>
      <w:r>
        <w:rPr>
          <w:rFonts w:ascii="Calibri" w:hAnsi="Calibri" w:cs="Calibri"/>
          <w:i w:val="0"/>
          <w:color w:val="000000"/>
          <w:sz w:val="24"/>
          <w:szCs w:val="24"/>
          <w:rtl w:val="0"/>
        </w:rPr>
        <w:t>等等，是一条无需说明的提示，因为赫尔谢赫说的是他的父亲雅各布。5—《人物续编》，第179叶背面。</w:t>
      </w:r>
    </w:p>
    <w:p>
      <w:pPr>
        <w:bidi/>
        <w:jc w:val="right"/>
      </w:pPr>
      <w:r>
        <w:rPr>
          <w:rFonts w:ascii="Calibri" w:hAnsi="Calibri" w:cs="Calibri"/>
          <w:i/>
          <w:color w:val="008000"/>
          <w:sz w:val="24"/>
          <w:szCs w:val="24"/>
          <w:rtl/>
          <w:lang w:bidi="ar-SA"/>
        </w:rPr>
        <w:t>6- كذا؛ والصحيح قريتان وهو من غلط النساخ (ظ؟). 7- كذا ؛ والصحيح إحداهما وهو من غلط النساخ. 8- ح: أي؛ حينئذ.</w:t>
      </w:r>
    </w:p>
    <w:p>
      <w:pPr>
        <w:jc w:val="left"/>
      </w:pPr>
      <w:r>
        <w:rPr>
          <w:rFonts w:ascii="Calibri" w:hAnsi="Calibri" w:cs="Calibri"/>
          <w:i w:val="0"/>
          <w:color w:val="000000"/>
          <w:sz w:val="24"/>
          <w:szCs w:val="24"/>
          <w:rtl w:val="0"/>
        </w:rPr>
        <w:t>6—原文如此；正确应为“两个村庄”，这是抄写者之误（？）。7—原文如此；正确应为“其中一个”，这是抄写者之误。8—“ح”意为“那么”。</w:t>
      </w:r>
    </w:p>
    <w:p>
      <w:pPr>
        <w:bidi/>
        <w:jc w:val="right"/>
      </w:pPr>
      <w:r>
        <w:rPr>
          <w:rFonts w:ascii="Calibri" w:hAnsi="Calibri" w:cs="Calibri"/>
          <w:i/>
          <w:color w:val="008000"/>
          <w:sz w:val="24"/>
          <w:szCs w:val="24"/>
          <w:rtl/>
          <w:lang w:bidi="ar-SA"/>
        </w:rPr>
        <w:t>من باب التغييرات للنسب - كما أومأنا إليه أوّلاً أيضاً - فلاحظ (1) .</w:t>
      </w:r>
    </w:p>
    <w:p>
      <w:pPr>
        <w:jc w:val="left"/>
      </w:pPr>
      <w:r>
        <w:rPr>
          <w:rFonts w:ascii="Calibri" w:hAnsi="Calibri" w:cs="Calibri"/>
          <w:i w:val="0"/>
          <w:color w:val="000000"/>
          <w:sz w:val="24"/>
          <w:szCs w:val="24"/>
          <w:rtl w:val="0"/>
        </w:rPr>
        <w:t>这是归属名发生变化的情形之一——正如我们先前也已指出的——请注意（1）。</w:t>
      </w:r>
    </w:p>
    <w:p>
      <w:pPr>
        <w:bidi/>
        <w:jc w:val="right"/>
      </w:pPr>
      <w:r>
        <w:rPr>
          <w:rFonts w:ascii="Calibri" w:hAnsi="Calibri" w:cs="Calibri"/>
          <w:i/>
          <w:color w:val="008000"/>
          <w:sz w:val="24"/>
          <w:szCs w:val="24"/>
          <w:rtl/>
          <w:lang w:bidi="ar-SA"/>
        </w:rPr>
        <w:t>وقال الشهيد في إجازته لابن الخازن الحائري : «الكلينيّ بتشديد اللام» (2) .</w:t>
      </w:r>
    </w:p>
    <w:p>
      <w:pPr>
        <w:jc w:val="left"/>
      </w:pPr>
      <w:r>
        <w:rPr>
          <w:rFonts w:ascii="Calibri" w:hAnsi="Calibri" w:cs="Calibri"/>
          <w:i w:val="0"/>
          <w:color w:val="000000"/>
          <w:sz w:val="24"/>
          <w:szCs w:val="24"/>
          <w:rtl w:val="0"/>
        </w:rPr>
        <w:t>舍希德在授予哈伊里·伊本·哈津的传承许可中说：“库莱尼的لام（lām）重读”（2）。</w:t>
      </w:r>
    </w:p>
    <w:p>
      <w:pPr>
        <w:bidi/>
        <w:jc w:val="right"/>
      </w:pPr>
      <w:r>
        <w:rPr>
          <w:rFonts w:ascii="Calibri" w:hAnsi="Calibri" w:cs="Calibri"/>
          <w:i/>
          <w:color w:val="008000"/>
          <w:sz w:val="24"/>
          <w:szCs w:val="24"/>
          <w:rtl/>
          <w:lang w:bidi="ar-SA"/>
        </w:rPr>
        <w:t>وقال محمّد باقر بن محمّد أكمل: وفي حاشية البلغة: ضبطه بعض الفضلاء بكسر الكاف، وتشديد اللام المكسورة» (3) .</w:t>
      </w:r>
    </w:p>
    <w:p>
      <w:pPr>
        <w:jc w:val="left"/>
      </w:pPr>
      <w:r>
        <w:rPr>
          <w:rFonts w:ascii="Calibri" w:hAnsi="Calibri" w:cs="Calibri"/>
          <w:i w:val="0"/>
          <w:color w:val="000000"/>
          <w:sz w:val="24"/>
          <w:szCs w:val="24"/>
          <w:rtl w:val="0"/>
        </w:rPr>
        <w:t>穆罕默德·巴吉尔·本·穆罕默德·阿克马勒说：《教法纲要》的边注中，有些学者将其读作ک（kāf）齐齿音、لام（lām）重读且读齐齿音（3）。</w:t>
      </w:r>
    </w:p>
    <w:p>
      <w:pPr>
        <w:bidi/>
        <w:jc w:val="right"/>
      </w:pPr>
      <w:r>
        <w:rPr>
          <w:rFonts w:ascii="Calibri" w:hAnsi="Calibri" w:cs="Calibri"/>
          <w:i/>
          <w:color w:val="008000"/>
          <w:sz w:val="24"/>
          <w:szCs w:val="24"/>
          <w:rtl/>
          <w:lang w:bidi="ar-SA"/>
        </w:rPr>
        <w:t>وقال الشيخ أحمد النراقي : «الكلينيّ؛ بضم الكاف، وتخفيف اللام، منسوب إلى كُلين، قرية من قرى ريّ (4) : ونحوه في بعض لغات الفرس (5) .</w:t>
      </w:r>
    </w:p>
    <w:p>
      <w:pPr>
        <w:jc w:val="left"/>
      </w:pPr>
      <w:r>
        <w:rPr>
          <w:rFonts w:ascii="Calibri" w:hAnsi="Calibri" w:cs="Calibri"/>
          <w:i w:val="0"/>
          <w:color w:val="000000"/>
          <w:sz w:val="24"/>
          <w:szCs w:val="24"/>
          <w:rtl w:val="0"/>
        </w:rPr>
        <w:t>艾哈迈德·纳拉基谢赫说：“库莱尼，ک（kāf）读合口音，لام（lām）不重读；其归属名源自库莱因（Kulayn），雷伊的一个村庄（4）；在某些波斯语方言中也有类似读法（5）。</w:t>
      </w:r>
    </w:p>
    <w:p>
      <w:pPr>
        <w:bidi/>
        <w:jc w:val="right"/>
      </w:pPr>
      <w:r>
        <w:rPr>
          <w:rFonts w:ascii="Calibri" w:hAnsi="Calibri" w:cs="Calibri"/>
          <w:i/>
          <w:color w:val="008000"/>
          <w:sz w:val="24"/>
          <w:szCs w:val="24"/>
          <w:rtl/>
          <w:lang w:bidi="ar-SA"/>
        </w:rPr>
        <w:t>وحكى عن الشهيد الثاني أنّه ضبط في إجازته لعليّ بن حارث الحائري (6) ، الكلينيّ بتشديد اللام.</w:t>
      </w:r>
    </w:p>
    <w:p>
      <w:pPr>
        <w:jc w:val="left"/>
      </w:pPr>
      <w:r>
        <w:rPr>
          <w:rFonts w:ascii="Calibri" w:hAnsi="Calibri" w:cs="Calibri"/>
          <w:i w:val="0"/>
          <w:color w:val="000000"/>
          <w:sz w:val="24"/>
          <w:szCs w:val="24"/>
          <w:rtl w:val="0"/>
        </w:rPr>
        <w:t>他转述说，舍希德在授予阿里·本·哈里斯·哈伊里的传承许可（6）中，将库莱尼的لام（lām）标为重读。</w:t>
      </w:r>
    </w:p>
    <w:p>
      <w:pPr>
        <w:bidi/>
        <w:jc w:val="right"/>
      </w:pPr>
      <w:r>
        <w:rPr>
          <w:rFonts w:ascii="Calibri" w:hAnsi="Calibri" w:cs="Calibri"/>
          <w:i/>
          <w:color w:val="008000"/>
          <w:sz w:val="24"/>
          <w:szCs w:val="24"/>
          <w:rtl/>
          <w:lang w:bidi="ar-SA"/>
        </w:rPr>
        <w:t>وفي القاموس (7) ، كلين كأمير قرية بالري، منها محمّد بن يعقوب من فقهاء الشيعة أقول :</w:t>
      </w:r>
    </w:p>
    <w:p>
      <w:pPr>
        <w:jc w:val="left"/>
      </w:pPr>
      <w:r>
        <w:rPr>
          <w:rFonts w:ascii="Calibri" w:hAnsi="Calibri" w:cs="Calibri"/>
          <w:i w:val="0"/>
          <w:color w:val="000000"/>
          <w:sz w:val="24"/>
          <w:szCs w:val="24"/>
          <w:rtl w:val="0"/>
        </w:rPr>
        <w:t>《辞典》（7）中说：“库莱因（Kulayn），读作‘埃米尔’（Amīr）的韵式，是雷伊的一个村庄；穆罕默德·本·雅各布是该村人，也是什叶派的法学家。”我说：</w:t>
      </w:r>
    </w:p>
    <w:p>
      <w:pPr>
        <w:bidi/>
        <w:jc w:val="right"/>
      </w:pPr>
      <w:r>
        <w:rPr>
          <w:rFonts w:ascii="Calibri" w:hAnsi="Calibri" w:cs="Calibri"/>
          <w:i/>
          <w:color w:val="008000"/>
          <w:sz w:val="24"/>
          <w:szCs w:val="24"/>
          <w:rtl/>
          <w:lang w:bidi="ar-SA"/>
        </w:rPr>
        <w:t>القرية موجودة الآن في الري، في قرب الوادي المشهور بوادي الكرج وعبرت عن قرية (8) ، ومشهورة عند أهلها،</w:t>
      </w:r>
    </w:p>
    <w:p>
      <w:pPr>
        <w:jc w:val="left"/>
      </w:pPr>
      <w:r>
        <w:rPr>
          <w:rFonts w:ascii="Calibri" w:hAnsi="Calibri" w:cs="Calibri"/>
          <w:i w:val="0"/>
          <w:color w:val="000000"/>
          <w:sz w:val="24"/>
          <w:szCs w:val="24"/>
          <w:rtl w:val="0"/>
        </w:rPr>
        <w:t>这个村庄如今仍在雷伊，靠近一条以卡拉季河谷闻名的河谷；我曾称它为一个村庄（8），当地居民</w:t>
      </w:r>
    </w:p>
    <w:p>
      <w:pPr>
        <w:bidi/>
        <w:jc w:val="right"/>
      </w:pPr>
      <w:r>
        <w:rPr>
          <w:rFonts w:ascii="Calibri" w:hAnsi="Calibri" w:cs="Calibri"/>
          <w:i/>
          <w:color w:val="008000"/>
          <w:sz w:val="24"/>
          <w:szCs w:val="24"/>
          <w:rtl/>
          <w:lang w:bidi="ar-SA"/>
        </w:rPr>
        <w:t>وأهل تلك النواحي جميعاً، بكُلَيْن بضم الكاف، وفتح اللام المخفّفة، وفيها قبر الشيخ يعقوب، والد محمّد (9) ».</w:t>
      </w:r>
    </w:p>
    <w:p>
      <w:pPr>
        <w:jc w:val="left"/>
      </w:pPr>
      <w:r>
        <w:rPr>
          <w:rFonts w:ascii="Calibri" w:hAnsi="Calibri" w:cs="Calibri"/>
          <w:i w:val="0"/>
          <w:color w:val="000000"/>
          <w:sz w:val="24"/>
          <w:szCs w:val="24"/>
          <w:rtl w:val="0"/>
        </w:rPr>
        <w:t>以及那一带的所有居民，都熟知它的名称为库莱因（Kulayn），ک（kāf）读合口音，لام（lām）读开口音且不重读。村中有谢赫雅各布的坟墓，他是穆罕默德的父亲（9）。”</w:t>
      </w:r>
    </w:p>
    <w:p>
      <w:pPr>
        <w:bidi/>
        <w:jc w:val="right"/>
      </w:pPr>
      <w:r>
        <w:rPr>
          <w:rFonts w:ascii="Calibri" w:hAnsi="Calibri" w:cs="Calibri"/>
          <w:i/>
          <w:color w:val="008000"/>
          <w:sz w:val="24"/>
          <w:szCs w:val="24"/>
          <w:rtl/>
          <w:lang w:bidi="ar-SA"/>
        </w:rPr>
        <w:t>وقال المجلسي: «كلين كزبير - أيضاً - قرية بالري، ومحمّد بن يعقوب منها، كذا سمعت بعض المشايخ، يذكر عن أهل الريّ» (10) الكلينيّ</w:t>
      </w:r>
    </w:p>
    <w:p>
      <w:pPr>
        <w:jc w:val="left"/>
      </w:pPr>
      <w:r>
        <w:rPr>
          <w:rFonts w:ascii="Calibri" w:hAnsi="Calibri" w:cs="Calibri"/>
          <w:i w:val="0"/>
          <w:color w:val="000000"/>
          <w:sz w:val="24"/>
          <w:szCs w:val="24"/>
          <w:rtl w:val="0"/>
        </w:rPr>
        <w:t>马吉利西说：“库莱因也读作库拜尔（Zubayr）的韵式，是雷伊的一个村庄；穆罕默德·本·雅各布来自那里。我曾听一些谢赫转述雷伊人这样说。”（10）库莱尼。</w:t>
      </w:r>
    </w:p>
    <w:p>
      <w:pPr>
        <w:bidi/>
        <w:jc w:val="right"/>
      </w:pPr>
      <w:r>
        <w:rPr>
          <w:rFonts w:ascii="Calibri" w:hAnsi="Calibri" w:cs="Calibri"/>
          <w:i/>
          <w:color w:val="008000"/>
          <w:sz w:val="24"/>
          <w:szCs w:val="24"/>
          <w:rtl/>
          <w:lang w:bidi="ar-SA"/>
        </w:rPr>
        <w:t>هو محمّد بن يعقوب (11) بن إسحاق ؛ الكلينيّ (12) ، الرازي (13) ، ويعرف أيضاً بالسلسليّ (14) ، ص: 10 1- رياض العلماء ص 238. 2- بحار الأنوار ج ٢٥ ص ٣٩.</w:t>
      </w:r>
    </w:p>
    <w:p>
      <w:pPr>
        <w:jc w:val="left"/>
      </w:pPr>
      <w:r>
        <w:rPr>
          <w:rFonts w:ascii="Calibri" w:hAnsi="Calibri" w:cs="Calibri"/>
          <w:i w:val="0"/>
          <w:color w:val="000000"/>
          <w:sz w:val="24"/>
          <w:szCs w:val="24"/>
          <w:rtl w:val="0"/>
        </w:rPr>
        <w:t>他是穆罕默德·本·雅各布（11）·本·伊斯哈格；库莱尼（12），雷伊人（13），也以萨尔萨里（14）闻名，页：10 1-《学者花园》，第238页。2-《海洋之光》，第25卷，第39页。</w:t>
      </w:r>
    </w:p>
    <w:p>
      <w:pPr>
        <w:bidi/>
        <w:jc w:val="right"/>
      </w:pPr>
      <w:r>
        <w:rPr>
          <w:rFonts w:ascii="Calibri" w:hAnsi="Calibri" w:cs="Calibri"/>
          <w:i/>
          <w:color w:val="008000"/>
          <w:sz w:val="24"/>
          <w:szCs w:val="24"/>
          <w:rtl/>
          <w:lang w:bidi="ar-SA"/>
        </w:rPr>
        <w:t>3- تعليقات محمّد باقر ورقة ١٦٤ ب. 4- كذا. 5- كذا.(؟).</w:t>
      </w:r>
    </w:p>
    <w:p>
      <w:pPr>
        <w:jc w:val="left"/>
      </w:pPr>
      <w:r>
        <w:rPr>
          <w:rFonts w:ascii="Calibri" w:hAnsi="Calibri" w:cs="Calibri"/>
          <w:i w:val="0"/>
          <w:color w:val="000000"/>
          <w:sz w:val="24"/>
          <w:szCs w:val="24"/>
          <w:rtl w:val="0"/>
        </w:rPr>
        <w:t>3-穆罕默德·巴吉尔的批注，第164页背面。4-原文如此。5-原文如此。（？）</w:t>
      </w:r>
    </w:p>
    <w:p>
      <w:pPr>
        <w:bidi/>
        <w:jc w:val="right"/>
      </w:pPr>
      <w:r>
        <w:rPr>
          <w:rFonts w:ascii="Calibri" w:hAnsi="Calibri" w:cs="Calibri"/>
          <w:i/>
          <w:color w:val="008000"/>
          <w:sz w:val="24"/>
          <w:szCs w:val="24"/>
          <w:rtl/>
          <w:lang w:bidi="ar-SA"/>
        </w:rPr>
        <w:t>6- كذا، وهو تحريف علىّ بن الخازن الحائري (ظ) المذكور آنفاً.</w:t>
      </w:r>
    </w:p>
    <w:p>
      <w:pPr>
        <w:jc w:val="left"/>
      </w:pPr>
      <w:r>
        <w:rPr>
          <w:rFonts w:ascii="Calibri" w:hAnsi="Calibri" w:cs="Calibri"/>
          <w:i w:val="0"/>
          <w:color w:val="000000"/>
          <w:sz w:val="24"/>
          <w:szCs w:val="24"/>
          <w:rtl w:val="0"/>
        </w:rPr>
        <w:t>6-原文如此，这是对前文所述阿里·本·哈赞·哈伊里（似乎）的讹误。</w:t>
      </w:r>
    </w:p>
    <w:p>
      <w:pPr>
        <w:bidi/>
        <w:jc w:val="right"/>
      </w:pPr>
      <w:r>
        <w:rPr>
          <w:rFonts w:ascii="Calibri" w:hAnsi="Calibri" w:cs="Calibri"/>
          <w:i/>
          <w:color w:val="008000"/>
          <w:sz w:val="24"/>
          <w:szCs w:val="24"/>
          <w:rtl/>
          <w:lang w:bidi="ar-SA"/>
        </w:rPr>
        <w:t>7- راجع القاموس المحيط ج ٤ ص ٢٦٥ ك ل ن. (أقول) قال السيّد محمّد باقر الخوانساري معقباً على رواية التحرير السالف إيراد ذكرها :</w:t>
      </w:r>
    </w:p>
    <w:p>
      <w:pPr>
        <w:jc w:val="left"/>
      </w:pPr>
      <w:r>
        <w:rPr>
          <w:rFonts w:ascii="Calibri" w:hAnsi="Calibri" w:cs="Calibri"/>
          <w:i w:val="0"/>
          <w:color w:val="000000"/>
          <w:sz w:val="24"/>
          <w:szCs w:val="24"/>
          <w:rtl w:val="0"/>
        </w:rPr>
        <w:t>7-参见《环海辞典》第4卷，第265页，词条“库莱因”。（我说）赛义德·穆罕默德·巴吉尔·胡安萨里在回应前面引述的《编纂》中的说法时说：</w:t>
      </w:r>
    </w:p>
    <w:p>
      <w:pPr>
        <w:bidi/>
        <w:jc w:val="right"/>
      </w:pPr>
      <w:r>
        <w:rPr>
          <w:rFonts w:ascii="Calibri" w:hAnsi="Calibri" w:cs="Calibri"/>
          <w:i/>
          <w:color w:val="008000"/>
          <w:sz w:val="24"/>
          <w:szCs w:val="24"/>
          <w:rtl/>
          <w:lang w:bidi="ar-SA"/>
        </w:rPr>
        <w:t>نعم كلين كأمير قرية بورامين من أعمال الري، وليس منها محمّد بن يعقوب راجع روضات الجنّات ص ٥٥١. 8- كذا (؟). 9- عوائد الأيام (أواخر العائدة 88). 10- مرآة العقول ج 2 ص 2.</w:t>
      </w:r>
    </w:p>
    <w:p>
      <w:pPr>
        <w:jc w:val="left"/>
      </w:pPr>
      <w:r>
        <w:rPr>
          <w:rFonts w:ascii="Calibri" w:hAnsi="Calibri" w:cs="Calibri"/>
          <w:i w:val="0"/>
          <w:color w:val="000000"/>
          <w:sz w:val="24"/>
          <w:szCs w:val="24"/>
          <w:rtl w:val="0"/>
        </w:rPr>
        <w:t>是的，库莱因读作“埃米尔”的韵式，是雷伊辖区内布瓦拉明的一个村庄；穆罕默德·本·雅各布并非出自那里。参见《花园集》，第551页。8-原文如此（？）。9-《岁月的启示》（启示88篇末）。10-《理智之镜》第2卷，第2页。</w:t>
      </w:r>
    </w:p>
    <w:p>
      <w:pPr>
        <w:bidi/>
        <w:jc w:val="right"/>
      </w:pPr>
      <w:r>
        <w:rPr>
          <w:rFonts w:ascii="Calibri" w:hAnsi="Calibri" w:cs="Calibri"/>
          <w:i/>
          <w:color w:val="008000"/>
          <w:sz w:val="24"/>
          <w:szCs w:val="24"/>
          <w:rtl/>
          <w:lang w:bidi="ar-SA"/>
        </w:rPr>
        <w:t>11- في كامل ابن الأثير ج 8 ص 128 وقيل محمّد بن عليّ (؟). 12- الرجال للنجاشي ص ٢٦٦. 13- لسان الميزان ج ٥ ص ٤٣٣.</w:t>
      </w:r>
    </w:p>
    <w:p>
      <w:pPr>
        <w:jc w:val="left"/>
      </w:pPr>
      <w:r>
        <w:rPr>
          <w:rFonts w:ascii="Calibri" w:hAnsi="Calibri" w:cs="Calibri"/>
          <w:i w:val="0"/>
          <w:color w:val="000000"/>
          <w:sz w:val="24"/>
          <w:szCs w:val="24"/>
          <w:rtl w:val="0"/>
        </w:rPr>
        <w:t>11-《伊本·艾西尔全集》第8卷，第128页中说，也有人说他是穆罕默德·本·阿里（？）。12-《纳贾希人物志》，第266页。13-《天平之舌》第5卷，第433页。</w:t>
      </w:r>
    </w:p>
    <w:p>
      <w:pPr>
        <w:bidi/>
        <w:jc w:val="right"/>
      </w:pPr>
      <w:r>
        <w:rPr>
          <w:rFonts w:ascii="Calibri" w:hAnsi="Calibri" w:cs="Calibri"/>
          <w:i/>
          <w:color w:val="008000"/>
          <w:sz w:val="24"/>
          <w:szCs w:val="24"/>
          <w:rtl/>
          <w:lang w:bidi="ar-SA"/>
        </w:rPr>
        <w:t>14- لنزوله درب السلسلة ببغداد راجع تاج العروس ج ٩ ص 322.</w:t>
      </w:r>
    </w:p>
    <w:p>
      <w:pPr>
        <w:jc w:val="left"/>
      </w:pPr>
      <w:r>
        <w:rPr>
          <w:rFonts w:ascii="Calibri" w:hAnsi="Calibri" w:cs="Calibri"/>
          <w:i w:val="0"/>
          <w:color w:val="000000"/>
          <w:sz w:val="24"/>
          <w:szCs w:val="24"/>
          <w:rtl w:val="0"/>
        </w:rPr>
        <w:t>14-因他居住在巴格达的萨尔萨莱巷，参见《新娘之冠》第9卷，第322页。</w:t>
      </w:r>
    </w:p>
    <w:p>
      <w:pPr>
        <w:bidi/>
        <w:jc w:val="right"/>
      </w:pPr>
      <w:r>
        <w:rPr>
          <w:rFonts w:ascii="Calibri" w:hAnsi="Calibri" w:cs="Calibri"/>
          <w:i/>
          <w:color w:val="008000"/>
          <w:sz w:val="24"/>
          <w:szCs w:val="24"/>
          <w:rtl/>
          <w:lang w:bidi="ar-SA"/>
        </w:rPr>
        <w:t>البغدادي (1) ؛ أبو جعفر الأعور (2) .</w:t>
      </w:r>
    </w:p>
    <w:p>
      <w:pPr>
        <w:jc w:val="left"/>
      </w:pPr>
      <w:r>
        <w:rPr>
          <w:rFonts w:ascii="Calibri" w:hAnsi="Calibri" w:cs="Calibri"/>
          <w:i w:val="0"/>
          <w:color w:val="000000"/>
          <w:sz w:val="24"/>
          <w:szCs w:val="24"/>
          <w:rtl w:val="0"/>
        </w:rPr>
        <w:t>巴格达人（1）；独眼艾布·贾法尔（2）。</w:t>
      </w:r>
    </w:p>
    <w:p>
      <w:pPr>
        <w:bidi/>
        <w:jc w:val="right"/>
      </w:pPr>
      <w:r>
        <w:rPr>
          <w:rFonts w:ascii="Calibri" w:hAnsi="Calibri" w:cs="Calibri"/>
          <w:i/>
          <w:color w:val="008000"/>
          <w:sz w:val="24"/>
          <w:szCs w:val="24"/>
          <w:rtl/>
          <w:lang w:bidi="ar-SA"/>
        </w:rPr>
        <w:t>ينتسب إلى بيت طيب الأصل في كلين أخرج عدَّة من أفاضل رجالات الفقه والحديث (3) ، منهم ؛ خاله علان (4) .</w:t>
      </w:r>
    </w:p>
    <w:p>
      <w:pPr>
        <w:jc w:val="left"/>
      </w:pPr>
      <w:r>
        <w:rPr>
          <w:rFonts w:ascii="Calibri" w:hAnsi="Calibri" w:cs="Calibri"/>
          <w:i w:val="0"/>
          <w:color w:val="000000"/>
          <w:sz w:val="24"/>
          <w:szCs w:val="24"/>
          <w:rtl w:val="0"/>
        </w:rPr>
        <w:t>他出身于库莱因一个门风良好的家族，该家族培养出了多位杰出的法学与圣训人物（3），其中有他的舅父阿兰（4）。</w:t>
      </w:r>
    </w:p>
    <w:p>
      <w:pPr>
        <w:bidi/>
        <w:jc w:val="right"/>
      </w:pPr>
      <w:r>
        <w:rPr>
          <w:rFonts w:ascii="Calibri" w:hAnsi="Calibri" w:cs="Calibri"/>
          <w:i/>
          <w:color w:val="008000"/>
          <w:sz w:val="24"/>
          <w:szCs w:val="24"/>
          <w:rtl/>
          <w:lang w:bidi="ar-SA"/>
        </w:rPr>
        <w:t>وكان هو شيخ الشيعة في وقته بالري ووجههم (5) ، ثمَّ سكن بغداد (6) في درب السلسلة (7) بباب الكوفة (8) ، وحدّث بها سنة ٣٢٧ ه_ (9) .</w:t>
      </w:r>
    </w:p>
    <w:p>
      <w:pPr>
        <w:jc w:val="left"/>
      </w:pPr>
      <w:r>
        <w:rPr>
          <w:rFonts w:ascii="Calibri" w:hAnsi="Calibri" w:cs="Calibri"/>
          <w:i w:val="0"/>
          <w:color w:val="000000"/>
          <w:sz w:val="24"/>
          <w:szCs w:val="24"/>
          <w:rtl w:val="0"/>
        </w:rPr>
        <w:t>他曾是当时雷伊的什叶派长老和领袖（5），后来迁居巴格达（6），住在库法门附近的萨尔萨莱巷（7），并于公元327年在当地讲授圣训（8）。</w:t>
      </w:r>
    </w:p>
    <w:p>
      <w:pPr>
        <w:bidi/>
        <w:jc w:val="right"/>
      </w:pPr>
      <w:r>
        <w:rPr>
          <w:rFonts w:ascii="Calibri" w:hAnsi="Calibri" w:cs="Calibri"/>
          <w:i/>
          <w:color w:val="008000"/>
          <w:sz w:val="24"/>
          <w:szCs w:val="24"/>
          <w:rtl/>
          <w:lang w:bidi="ar-SA"/>
        </w:rPr>
        <w:t>وقد انتهت إليه رئاسة فقهاء الإماميّة في أيّام المقتدر (10) .</w:t>
      </w:r>
    </w:p>
    <w:p>
      <w:pPr>
        <w:jc w:val="left"/>
      </w:pPr>
      <w:r>
        <w:rPr>
          <w:rFonts w:ascii="Calibri" w:hAnsi="Calibri" w:cs="Calibri"/>
          <w:i w:val="0"/>
          <w:color w:val="000000"/>
          <w:sz w:val="24"/>
          <w:szCs w:val="24"/>
          <w:rtl w:val="0"/>
        </w:rPr>
        <w:t>在穆克台迪尔时期，他成为伊玛目派法学家的领袖（10）。</w:t>
      </w:r>
    </w:p>
    <w:p>
      <w:pPr>
        <w:bidi/>
        <w:jc w:val="right"/>
      </w:pPr>
      <w:r>
        <w:rPr>
          <w:rFonts w:ascii="Calibri" w:hAnsi="Calibri" w:cs="Calibri"/>
          <w:i/>
          <w:color w:val="008000"/>
          <w:sz w:val="24"/>
          <w:szCs w:val="24"/>
          <w:rtl/>
          <w:lang w:bidi="ar-SA"/>
        </w:rPr>
        <w:t>وقد أدرك زمان سفراء المهدي (عَلَيهِ السَّلَامُ)، وجمع الحديث من مشرعه ومورده.</w:t>
      </w:r>
    </w:p>
    <w:p>
      <w:pPr>
        <w:jc w:val="left"/>
      </w:pPr>
      <w:r>
        <w:rPr>
          <w:rFonts w:ascii="Calibri" w:hAnsi="Calibri" w:cs="Calibri"/>
          <w:i w:val="0"/>
          <w:color w:val="000000"/>
          <w:sz w:val="24"/>
          <w:szCs w:val="24"/>
          <w:rtl w:val="0"/>
        </w:rPr>
        <w:t>他经历了马赫迪（愿主赐福于他）的使者们在世的年代，并从圣训的源头和泉源收集圣训。</w:t>
      </w:r>
    </w:p>
    <w:p>
      <w:pPr>
        <w:bidi/>
        <w:jc w:val="right"/>
      </w:pPr>
      <w:r>
        <w:rPr>
          <w:rFonts w:ascii="Calibri" w:hAnsi="Calibri" w:cs="Calibri"/>
          <w:i/>
          <w:color w:val="008000"/>
          <w:sz w:val="24"/>
          <w:szCs w:val="24"/>
          <w:rtl/>
          <w:lang w:bidi="ar-SA"/>
        </w:rPr>
        <w:t>وقد انفرد بتأليف «كتاب الكافي في أيامهم (11) ، إذ سأله بعض رجال الشيعة أن يكون.</w:t>
      </w:r>
    </w:p>
    <w:p>
      <w:pPr>
        <w:jc w:val="left"/>
      </w:pPr>
      <w:r>
        <w:rPr>
          <w:rFonts w:ascii="Calibri" w:hAnsi="Calibri" w:cs="Calibri"/>
          <w:i w:val="0"/>
          <w:color w:val="000000"/>
          <w:sz w:val="24"/>
          <w:szCs w:val="24"/>
          <w:rtl w:val="0"/>
        </w:rPr>
        <w:t>他专门在他们（11）在世时编著了《卡菲全书》，因为有位什叶派人士请求他编写一本</w:t>
      </w:r>
    </w:p>
    <w:p>
      <w:pPr>
        <w:bidi/>
        <w:jc w:val="right"/>
      </w:pPr>
      <w:r>
        <w:rPr>
          <w:rFonts w:ascii="Calibri" w:hAnsi="Calibri" w:cs="Calibri"/>
          <w:i/>
          <w:color w:val="008000"/>
          <w:sz w:val="24"/>
          <w:szCs w:val="24"/>
          <w:rtl/>
          <w:lang w:bidi="ar-SA"/>
        </w:rPr>
        <w:t>عنده كتاب كاف يجمع من جميع فنون علم الدين، ما يكتفي به ما يكتفي به المتعلّم، ويرجع إليه المُسْتَرْشِد (12) ».</w:t>
      </w:r>
    </w:p>
    <w:p>
      <w:pPr>
        <w:jc w:val="left"/>
      </w:pPr>
      <w:r>
        <w:rPr>
          <w:rFonts w:ascii="Calibri" w:hAnsi="Calibri" w:cs="Calibri"/>
          <w:i w:val="0"/>
          <w:color w:val="000000"/>
          <w:sz w:val="24"/>
          <w:szCs w:val="24"/>
          <w:rtl w:val="0"/>
        </w:rPr>
        <w:t>内容完备的书，汇集宗教知识的各个门类，使求学者能够从中获得所需，也使寻求指引者能够以之为依据（12）。</w:t>
      </w:r>
    </w:p>
    <w:p>
      <w:pPr>
        <w:bidi/>
        <w:jc w:val="right"/>
      </w:pPr>
      <w:r>
        <w:rPr>
          <w:rFonts w:ascii="Calibri" w:hAnsi="Calibri" w:cs="Calibri"/>
          <w:i/>
          <w:color w:val="008000"/>
          <w:sz w:val="24"/>
          <w:szCs w:val="24"/>
          <w:rtl/>
          <w:lang w:bidi="ar-SA"/>
        </w:rPr>
        <w:t>وكان مجلسه مثابة أكابر العلماء الراحلين في طلب العلم، كانوا يحضرون حلقته لمذاكرته، ومفاوضته، والتفقه عليه.</w:t>
      </w:r>
    </w:p>
    <w:p>
      <w:pPr>
        <w:jc w:val="left"/>
      </w:pPr>
      <w:r>
        <w:rPr>
          <w:rFonts w:ascii="Calibri" w:hAnsi="Calibri" w:cs="Calibri"/>
          <w:i w:val="0"/>
          <w:color w:val="000000"/>
          <w:sz w:val="24"/>
          <w:szCs w:val="24"/>
          <w:rtl w:val="0"/>
        </w:rPr>
        <w:t>他的讲堂是那些远道求学的杰出学者们聚集之处；他们前来参加他的讲席，与他研讨、切磋，并向他学习教法。</w:t>
      </w:r>
    </w:p>
    <w:p>
      <w:pPr>
        <w:bidi/>
        <w:jc w:val="right"/>
      </w:pPr>
      <w:r>
        <w:rPr>
          <w:rFonts w:ascii="Calibri" w:hAnsi="Calibri" w:cs="Calibri"/>
          <w:i/>
          <w:color w:val="008000"/>
          <w:sz w:val="24"/>
          <w:szCs w:val="24"/>
          <w:rtl/>
          <w:lang w:bidi="ar-SA"/>
        </w:rPr>
        <w:t>وكان - رحمة اللّه عليه - عالماً متعمقاً، محدثاً ثقة، حجّة عدلاً، سديد القول؛ يعد من أفاضل حملة الأدب،</w:t>
      </w:r>
    </w:p>
    <w:p>
      <w:pPr>
        <w:jc w:val="left"/>
      </w:pPr>
      <w:r>
        <w:rPr>
          <w:rFonts w:ascii="Calibri" w:hAnsi="Calibri" w:cs="Calibri"/>
          <w:i w:val="0"/>
          <w:color w:val="000000"/>
          <w:sz w:val="24"/>
          <w:szCs w:val="24"/>
          <w:rtl w:val="0"/>
        </w:rPr>
        <w:t>他——愿真主慈悯他——是一位学识渊博的学者、可靠的圣训学家、值得信赖且公正的权威，说理严谨；他被视为文坛杰出人物之一，</w:t>
      </w:r>
    </w:p>
    <w:p>
      <w:pPr>
        <w:bidi/>
        <w:jc w:val="right"/>
      </w:pPr>
      <w:r>
        <w:rPr>
          <w:rFonts w:ascii="Calibri" w:hAnsi="Calibri" w:cs="Calibri"/>
          <w:i/>
          <w:color w:val="008000"/>
          <w:sz w:val="24"/>
          <w:szCs w:val="24"/>
          <w:rtl/>
          <w:lang w:bidi="ar-SA"/>
        </w:rPr>
        <w:t>وفحول أهل العلم، وشيوخ رجال الفقه، وكبار أئمة الإسلام، مضافاً إلى أنّه من أبدال الزهادة والعبادة والمعرفة والتأله والإخلاص.</w:t>
      </w:r>
    </w:p>
    <w:p>
      <w:pPr>
        <w:jc w:val="left"/>
      </w:pPr>
      <w:r>
        <w:rPr>
          <w:rFonts w:ascii="Calibri" w:hAnsi="Calibri" w:cs="Calibri"/>
          <w:i w:val="0"/>
          <w:color w:val="000000"/>
          <w:sz w:val="24"/>
          <w:szCs w:val="24"/>
          <w:rtl w:val="0"/>
        </w:rPr>
        <w:t>也是学界翘楚、法学界名士的老师、伊斯兰教的伟大伊玛目之一；此外，他还是淡泊、虔敬、修行、通达真知、敬主和虔诚方面的典范。</w:t>
      </w:r>
    </w:p>
    <w:p>
      <w:pPr>
        <w:bidi/>
        <w:jc w:val="right"/>
      </w:pPr>
      <w:r>
        <w:rPr>
          <w:rFonts w:ascii="Calibri" w:hAnsi="Calibri" w:cs="Calibri"/>
          <w:i/>
          <w:color w:val="008000"/>
          <w:sz w:val="24"/>
          <w:szCs w:val="24"/>
          <w:rtl/>
          <w:lang w:bidi="ar-SA"/>
        </w:rPr>
        <w:t>والكافي - والحقَّ أقول - جؤنة حافلة بأطائب الأخبار ونفيس الأعلاق من العلم، والدين والشرائع والأحكام والأمر والنهي، والزواجر والسنن، والآداب، والآثار.</w:t>
      </w:r>
    </w:p>
    <w:p>
      <w:pPr>
        <w:jc w:val="left"/>
      </w:pPr>
      <w:r>
        <w:rPr>
          <w:rFonts w:ascii="Calibri" w:hAnsi="Calibri" w:cs="Calibri"/>
          <w:i w:val="0"/>
          <w:color w:val="000000"/>
          <w:sz w:val="24"/>
          <w:szCs w:val="24"/>
          <w:rtl w:val="0"/>
        </w:rPr>
        <w:t>《卡菲全书》——我说句公道话——是一座宝库，里面满载精良的圣训以及珍贵的知识珍品，涉及宗教、教法、律例、命令与禁令、警戒、圣行、礼仪和传述。</w:t>
      </w:r>
    </w:p>
    <w:p>
      <w:pPr>
        <w:bidi/>
        <w:jc w:val="right"/>
      </w:pPr>
      <w:r>
        <w:rPr>
          <w:rFonts w:ascii="Calibri" w:hAnsi="Calibri" w:cs="Calibri"/>
          <w:i/>
          <w:color w:val="008000"/>
          <w:sz w:val="24"/>
          <w:szCs w:val="24"/>
          <w:rtl/>
          <w:lang w:bidi="ar-SA"/>
        </w:rPr>
        <w:t>وتنمُّ مقدّمة ذلك الكتاب القيم، وطائفة من فقره التوضيحية، في أثناء كلّ باب من ص: 11 1- تاج العروس ج 9 ص 322. 2- معالم العلماء ص 88.</w:t>
      </w:r>
    </w:p>
    <w:p>
      <w:pPr>
        <w:jc w:val="left"/>
      </w:pPr>
      <w:r>
        <w:rPr>
          <w:rFonts w:ascii="Calibri" w:hAnsi="Calibri" w:cs="Calibri"/>
          <w:i w:val="0"/>
          <w:color w:val="000000"/>
          <w:sz w:val="24"/>
          <w:szCs w:val="24"/>
          <w:rtl w:val="0"/>
        </w:rPr>
        <w:t>这部珍贵著作的序言，以及每一章中一些阐释性的段落，都显示出他在页：11 1-《新娘之冠》第9卷，第322页。2-《学者名录》，第88页。</w:t>
      </w:r>
    </w:p>
    <w:p>
      <w:pPr>
        <w:bidi/>
        <w:jc w:val="right"/>
      </w:pPr>
      <w:r>
        <w:rPr>
          <w:rFonts w:ascii="Calibri" w:hAnsi="Calibri" w:cs="Calibri"/>
          <w:i/>
          <w:color w:val="008000"/>
          <w:sz w:val="24"/>
          <w:szCs w:val="24"/>
          <w:rtl/>
          <w:lang w:bidi="ar-SA"/>
        </w:rPr>
        <w:t>3- راجع رياض العلماء ص 289، وتنقيح المقال ج 3 ص 202.</w:t>
      </w:r>
    </w:p>
    <w:p>
      <w:pPr>
        <w:jc w:val="left"/>
      </w:pPr>
      <w:r>
        <w:rPr>
          <w:rFonts w:ascii="Calibri" w:hAnsi="Calibri" w:cs="Calibri"/>
          <w:i w:val="0"/>
          <w:color w:val="000000"/>
          <w:sz w:val="24"/>
          <w:szCs w:val="24"/>
          <w:rtl w:val="0"/>
        </w:rPr>
        <w:t>3-参见《学者花园》，第289页；《人物考订》第3卷，第202页。</w:t>
      </w:r>
    </w:p>
    <w:p>
      <w:pPr>
        <w:bidi/>
        <w:jc w:val="right"/>
      </w:pPr>
      <w:r>
        <w:rPr>
          <w:rFonts w:ascii="Calibri" w:hAnsi="Calibri" w:cs="Calibri"/>
          <w:i/>
          <w:color w:val="008000"/>
          <w:sz w:val="24"/>
          <w:szCs w:val="24"/>
          <w:rtl/>
          <w:lang w:bidi="ar-SA"/>
        </w:rPr>
        <w:t>4- راجع تنقيح المقال ج 1 ص ٤٨، ج ٢ ص ٥٦ باب الميم والرجال للنجاشي ص ٦٦. 5- الرجال للنجاشي ص ٢٦٦. 6- لسان الميزان ج ٥ ص ٤٣٣.</w:t>
      </w:r>
    </w:p>
    <w:p>
      <w:pPr>
        <w:jc w:val="left"/>
      </w:pPr>
      <w:r>
        <w:rPr>
          <w:rFonts w:ascii="Calibri" w:hAnsi="Calibri" w:cs="Calibri"/>
          <w:i w:val="0"/>
          <w:color w:val="000000"/>
          <w:sz w:val="24"/>
          <w:szCs w:val="24"/>
          <w:rtl w:val="0"/>
        </w:rPr>
        <w:t>4-参见《人物考订》第1卷，第48页、第2卷，第56页，米目部；以及《纳贾希人物志》，第66页。5-《纳贾希人物志》，第266页。6-《天平之舌》第5卷，第433页。</w:t>
      </w:r>
    </w:p>
    <w:p>
      <w:pPr>
        <w:bidi/>
        <w:jc w:val="right"/>
      </w:pPr>
      <w:r>
        <w:rPr>
          <w:rFonts w:ascii="Calibri" w:hAnsi="Calibri" w:cs="Calibri"/>
          <w:i/>
          <w:color w:val="008000"/>
          <w:sz w:val="24"/>
          <w:szCs w:val="24"/>
          <w:rtl/>
          <w:lang w:bidi="ar-SA"/>
        </w:rPr>
        <w:t>7- تاج العروس ج ٩ ص 322، والاستبصار ج 2 ص ٣٥٣ الطبعة الأولى. 8- الاستبصار ج ٢ ص ٣٥٣. 9- الاستبصار ج 2 ص ٣٥٢. 10- تاج العروس ج ٩ ص 322.</w:t>
      </w:r>
    </w:p>
    <w:p>
      <w:pPr>
        <w:jc w:val="left"/>
      </w:pPr>
      <w:r>
        <w:rPr>
          <w:rFonts w:ascii="Calibri" w:hAnsi="Calibri" w:cs="Calibri"/>
          <w:i w:val="0"/>
          <w:color w:val="000000"/>
          <w:sz w:val="24"/>
          <w:szCs w:val="24"/>
          <w:rtl w:val="0"/>
        </w:rPr>
        <w:t>7-《新娘之冠》第9卷，第322页；《洞察》第2卷，第353页，第一版。8-《洞察》第2卷，第353页。9-《洞察》第2卷，第352页。10-《新娘之冠》第9卷，第322页。</w:t>
      </w:r>
    </w:p>
    <w:p>
      <w:pPr>
        <w:bidi/>
        <w:jc w:val="right"/>
      </w:pPr>
      <w:r>
        <w:rPr>
          <w:rFonts w:ascii="Calibri" w:hAnsi="Calibri" w:cs="Calibri"/>
          <w:i/>
          <w:color w:val="008000"/>
          <w:sz w:val="24"/>
          <w:szCs w:val="24"/>
          <w:rtl/>
          <w:lang w:bidi="ar-SA"/>
        </w:rPr>
        <w:t>11- كشف المحجة ص ١٥٩. 12- اصول الكافي ص ٨.</w:t>
      </w:r>
    </w:p>
    <w:p>
      <w:pPr>
        <w:jc w:val="left"/>
      </w:pPr>
      <w:r>
        <w:rPr>
          <w:rFonts w:ascii="Calibri" w:hAnsi="Calibri" w:cs="Calibri"/>
          <w:i w:val="0"/>
          <w:color w:val="000000"/>
          <w:sz w:val="24"/>
          <w:szCs w:val="24"/>
          <w:rtl w:val="0"/>
        </w:rPr>
        <w:t>11-《揭示心结》，第159页。12-《卡菲原典》，第8页。</w:t>
      </w:r>
    </w:p>
    <w:p>
      <w:pPr>
        <w:bidi/>
        <w:jc w:val="right"/>
      </w:pPr>
      <w:r>
        <w:rPr>
          <w:rFonts w:ascii="Calibri" w:hAnsi="Calibri" w:cs="Calibri"/>
          <w:i/>
          <w:color w:val="008000"/>
          <w:sz w:val="24"/>
          <w:szCs w:val="24"/>
          <w:rtl/>
          <w:lang w:bidi="ar-SA"/>
        </w:rPr>
        <w:t>الأبواب على علوّ قدره في صناعة الكتابة، وارتفاع درجته في الإنشاء، ووقوفه على سرّ العربية وبسطته في الفصاحة ومنزلته في بلاغة الكلام.</w:t>
      </w:r>
    </w:p>
    <w:p>
      <w:pPr>
        <w:jc w:val="left"/>
      </w:pPr>
      <w:r>
        <w:rPr>
          <w:rFonts w:ascii="Calibri" w:hAnsi="Calibri" w:cs="Calibri"/>
          <w:i w:val="0"/>
          <w:color w:val="000000"/>
          <w:sz w:val="24"/>
          <w:szCs w:val="24"/>
          <w:rtl w:val="0"/>
        </w:rPr>
        <w:t>各章节中，他在写作技艺方面的造诣之高、文章创作水平之卓越、对阿拉伯语奥秘的洞悉、雄厚的语言功底，以及在辞章修辞方面的地位。</w:t>
      </w:r>
    </w:p>
    <w:p>
      <w:pPr>
        <w:bidi/>
        <w:jc w:val="right"/>
      </w:pPr>
      <w:r>
        <w:rPr>
          <w:rFonts w:ascii="Calibri" w:hAnsi="Calibri" w:cs="Calibri"/>
          <w:i/>
          <w:color w:val="008000"/>
          <w:sz w:val="24"/>
          <w:szCs w:val="24"/>
          <w:rtl/>
          <w:lang w:bidi="ar-SA"/>
        </w:rPr>
        <w:t>وكان مع ذلك عارفاً بالتواريخ والطبقات، صنف كتاب الرّجال، كلمانياً بارعاً، ألف كتاب الردّ على القرامطة.</w:t>
      </w:r>
    </w:p>
    <w:p>
      <w:pPr>
        <w:jc w:val="left"/>
      </w:pPr>
      <w:r>
        <w:rPr>
          <w:rFonts w:ascii="Calibri" w:hAnsi="Calibri" w:cs="Calibri"/>
          <w:i w:val="0"/>
          <w:color w:val="000000"/>
          <w:sz w:val="24"/>
          <w:szCs w:val="24"/>
          <w:rtl w:val="0"/>
        </w:rPr>
        <w:t>此外，他还通晓历史和人物世系，著有《人物志》；他是一位出色的神学家，著有《驳哈拉米特派》。</w:t>
      </w:r>
    </w:p>
    <w:p>
      <w:pPr>
        <w:bidi/>
        <w:jc w:val="right"/>
      </w:pPr>
      <w:r>
        <w:rPr>
          <w:rFonts w:ascii="Calibri" w:hAnsi="Calibri" w:cs="Calibri"/>
          <w:i/>
          <w:color w:val="008000"/>
          <w:sz w:val="24"/>
          <w:szCs w:val="24"/>
          <w:rtl/>
          <w:lang w:bidi="ar-SA"/>
        </w:rPr>
        <w:t>وأما عنايته بالآداب فمن أماراتها كتاباه : رسائل الأئمّة (عَلَيهِم السَّلَامُ) وما قيل في الأئمّة من الشعر.</w:t>
      </w:r>
    </w:p>
    <w:p>
      <w:pPr>
        <w:jc w:val="left"/>
      </w:pPr>
      <w:r>
        <w:rPr>
          <w:rFonts w:ascii="Calibri" w:hAnsi="Calibri" w:cs="Calibri"/>
          <w:i w:val="0"/>
          <w:color w:val="000000"/>
          <w:sz w:val="24"/>
          <w:szCs w:val="24"/>
          <w:rtl w:val="0"/>
        </w:rPr>
        <w:t>他对文学的关注，可从他的两部著作看出：《伊玛目们的书信》（愿主赐福于他们）和《关于伊玛目们的诗作》。</w:t>
      </w:r>
    </w:p>
    <w:p>
      <w:pPr>
        <w:bidi/>
        <w:jc w:val="right"/>
      </w:pPr>
      <w:r>
        <w:rPr>
          <w:rFonts w:ascii="Calibri" w:hAnsi="Calibri" w:cs="Calibri"/>
          <w:i/>
          <w:color w:val="008000"/>
          <w:sz w:val="24"/>
          <w:szCs w:val="24"/>
          <w:rtl/>
          <w:lang w:bidi="ar-SA"/>
        </w:rPr>
        <w:t>ولعلّ كتابه تفسير الرؤيا خير كتاب أخرج في باب التعبير. أشياخه</w:t>
      </w:r>
    </w:p>
    <w:p>
      <w:pPr>
        <w:jc w:val="left"/>
      </w:pPr>
      <w:r>
        <w:rPr>
          <w:rFonts w:ascii="Calibri" w:hAnsi="Calibri" w:cs="Calibri"/>
          <w:i w:val="0"/>
          <w:color w:val="000000"/>
          <w:sz w:val="24"/>
          <w:szCs w:val="24"/>
          <w:rtl w:val="0"/>
        </w:rPr>
        <w:t>或许他的《梦境解析》是阐释梦境这一领域中问世的最佳著作。其师</w:t>
      </w:r>
    </w:p>
    <w:p>
      <w:pPr>
        <w:bidi/>
        <w:jc w:val="right"/>
      </w:pPr>
      <w:r>
        <w:rPr>
          <w:rFonts w:ascii="Calibri" w:hAnsi="Calibri" w:cs="Calibri"/>
          <w:i/>
          <w:color w:val="008000"/>
          <w:sz w:val="24"/>
          <w:szCs w:val="24"/>
          <w:rtl/>
          <w:lang w:bidi="ar-SA"/>
        </w:rPr>
        <w:t>روى الكلينيّ «عمّن لا يتناهى كثرة من علماء أهل البيت (عَلَيهِم السَّلَامُ) ورجالهم ومحدّثيهم» (1) منهم :</w:t>
      </w:r>
    </w:p>
    <w:p>
      <w:pPr>
        <w:jc w:val="left"/>
      </w:pPr>
      <w:r>
        <w:rPr>
          <w:rFonts w:ascii="Calibri" w:hAnsi="Calibri" w:cs="Calibri"/>
          <w:i w:val="0"/>
          <w:color w:val="000000"/>
          <w:sz w:val="24"/>
          <w:szCs w:val="24"/>
          <w:rtl w:val="0"/>
        </w:rPr>
        <w:t>库莱尼从“数不胜数的圣裔（愿主赐福于他们）的学者、人物和圣训学家”那里传述圣训（1），其中包括：</w:t>
      </w:r>
    </w:p>
    <w:p>
      <w:pPr>
        <w:bidi/>
        <w:jc w:val="right"/>
      </w:pPr>
      <w:r>
        <w:rPr>
          <w:rFonts w:ascii="Calibri" w:hAnsi="Calibri" w:cs="Calibri"/>
          <w:i/>
          <w:color w:val="008000"/>
          <w:sz w:val="24"/>
          <w:szCs w:val="24"/>
          <w:rtl/>
          <w:lang w:bidi="ar-SA"/>
        </w:rPr>
        <w:t>1 - أبو علي أحمد بن إدريس بن أحمد الأشعريّ، القميّ، المتوفّى سنة ٣٠٦ ه_ (2) .</w:t>
      </w:r>
    </w:p>
    <w:p>
      <w:pPr>
        <w:jc w:val="left"/>
      </w:pPr>
      <w:r>
        <w:rPr>
          <w:rFonts w:ascii="Calibri" w:hAnsi="Calibri" w:cs="Calibri"/>
          <w:i w:val="0"/>
          <w:color w:val="000000"/>
          <w:sz w:val="24"/>
          <w:szCs w:val="24"/>
          <w:rtl w:val="0"/>
        </w:rPr>
        <w:t>1-艾布·阿里·艾哈迈德·本·伊德里斯·本·艾哈迈德·艾什阿里·库米，卒于公元306年（2）。</w:t>
      </w:r>
    </w:p>
    <w:p>
      <w:pPr>
        <w:bidi/>
        <w:jc w:val="right"/>
      </w:pPr>
      <w:r>
        <w:rPr>
          <w:rFonts w:ascii="Calibri" w:hAnsi="Calibri" w:cs="Calibri"/>
          <w:i/>
          <w:color w:val="008000"/>
          <w:sz w:val="24"/>
          <w:szCs w:val="24"/>
          <w:rtl/>
          <w:lang w:bidi="ar-SA"/>
        </w:rPr>
        <w:t>٢ - أحمد بن عبد اللّه بن أمية (3) .</w:t>
      </w:r>
    </w:p>
    <w:p>
      <w:pPr>
        <w:jc w:val="left"/>
      </w:pPr>
      <w:r>
        <w:rPr>
          <w:rFonts w:ascii="Calibri" w:hAnsi="Calibri" w:cs="Calibri"/>
          <w:i w:val="0"/>
          <w:color w:val="000000"/>
          <w:sz w:val="24"/>
          <w:szCs w:val="24"/>
          <w:rtl w:val="0"/>
        </w:rPr>
        <w:t>2-艾哈迈德·本·阿卜杜拉·本·乌迈叶（3）。</w:t>
      </w:r>
    </w:p>
    <w:p>
      <w:pPr>
        <w:bidi/>
        <w:jc w:val="right"/>
      </w:pPr>
      <w:r>
        <w:rPr>
          <w:rFonts w:ascii="Calibri" w:hAnsi="Calibri" w:cs="Calibri"/>
          <w:i/>
          <w:color w:val="008000"/>
          <w:sz w:val="24"/>
          <w:szCs w:val="24"/>
          <w:rtl/>
          <w:lang w:bidi="ar-SA"/>
        </w:rPr>
        <w:t>٣ - أبو العبّاس أحمد بن محمّد بن سعيد بن عبد الرّحمن الهمداني ؛ المعروف بابن عُقْدَة؛ المتوفّى سنة ٣٣٣ ه_ (4) .</w:t>
      </w:r>
    </w:p>
    <w:p>
      <w:pPr>
        <w:jc w:val="left"/>
      </w:pPr>
      <w:r>
        <w:rPr>
          <w:rFonts w:ascii="Calibri" w:hAnsi="Calibri" w:cs="Calibri"/>
          <w:i w:val="0"/>
          <w:color w:val="000000"/>
          <w:sz w:val="24"/>
          <w:szCs w:val="24"/>
          <w:rtl w:val="0"/>
        </w:rPr>
        <w:t>3-艾布·阿拔斯·艾哈迈德·本·穆罕默德·本·赛义德·本·阿卜杜·拉赫曼·哈马达尼，号称伊本·欧格达，卒于公元333年（4）。</w:t>
      </w:r>
    </w:p>
    <w:p>
      <w:pPr>
        <w:bidi/>
        <w:jc w:val="right"/>
      </w:pPr>
      <w:r>
        <w:rPr>
          <w:rFonts w:ascii="Calibri" w:hAnsi="Calibri" w:cs="Calibri"/>
          <w:i/>
          <w:color w:val="008000"/>
          <w:sz w:val="24"/>
          <w:szCs w:val="24"/>
          <w:rtl/>
          <w:lang w:bidi="ar-SA"/>
        </w:rPr>
        <w:t>٤ - أبو عبد اللّه أحمد بن عاصم ؛ العاصميّ، الكوفيّ (5) .</w:t>
      </w:r>
    </w:p>
    <w:p>
      <w:pPr>
        <w:jc w:val="left"/>
      </w:pPr>
      <w:r>
        <w:rPr>
          <w:rFonts w:ascii="Calibri" w:hAnsi="Calibri" w:cs="Calibri"/>
          <w:i w:val="0"/>
          <w:color w:val="000000"/>
          <w:sz w:val="24"/>
          <w:szCs w:val="24"/>
          <w:rtl w:val="0"/>
        </w:rPr>
        <w:t>4—艾布·阿卜杜拉·艾哈迈德·本·阿西姆·阿西米，库法人（5）。</w:t>
      </w:r>
    </w:p>
    <w:p>
      <w:pPr>
        <w:bidi/>
        <w:jc w:val="right"/>
      </w:pPr>
      <w:r>
        <w:rPr>
          <w:rFonts w:ascii="Calibri" w:hAnsi="Calibri" w:cs="Calibri"/>
          <w:i/>
          <w:color w:val="008000"/>
          <w:sz w:val="24"/>
          <w:szCs w:val="24"/>
          <w:rtl/>
          <w:lang w:bidi="ar-SA"/>
        </w:rPr>
        <w:t>٥ - أبو جعفر، أحمد بن محمّد بن عيسى بن عبد اللّه بن سعد بن مالك بن الأحوص ابن السائب بن مالك بن عامر الأشعريّ، القميّ (6) . ٦ - أحمد بن مهران (7) .</w:t>
      </w:r>
    </w:p>
    <w:p>
      <w:pPr>
        <w:jc w:val="left"/>
      </w:pPr>
      <w:r>
        <w:rPr>
          <w:rFonts w:ascii="Calibri" w:hAnsi="Calibri" w:cs="Calibri"/>
          <w:i w:val="0"/>
          <w:color w:val="000000"/>
          <w:sz w:val="24"/>
          <w:szCs w:val="24"/>
          <w:rtl w:val="0"/>
        </w:rPr>
        <w:t>5—艾布·贾法尔·艾哈迈德·本·穆罕默德·本·伊萨·本·阿卜杜拉·本·萨阿德·本·马利克·本·艾哈瓦斯·本·萨伊卜·本·马利克·本·阿米尔·艾什阿里，库米人（6）。6—艾哈迈德·本·迈赫兰（7）。</w:t>
      </w:r>
    </w:p>
    <w:p>
      <w:pPr>
        <w:bidi/>
        <w:jc w:val="right"/>
      </w:pPr>
      <w:r>
        <w:rPr>
          <w:rFonts w:ascii="Calibri" w:hAnsi="Calibri" w:cs="Calibri"/>
          <w:i/>
          <w:color w:val="008000"/>
          <w:sz w:val="24"/>
          <w:szCs w:val="24"/>
          <w:rtl/>
          <w:lang w:bidi="ar-SA"/>
        </w:rPr>
        <w:t>7 - إسحاق بن يعقوب (8) . ص: 12</w:t>
      </w:r>
    </w:p>
    <w:p>
      <w:pPr>
        <w:jc w:val="left"/>
      </w:pPr>
      <w:r>
        <w:rPr>
          <w:rFonts w:ascii="Calibri" w:hAnsi="Calibri" w:cs="Calibri"/>
          <w:i w:val="0"/>
          <w:color w:val="000000"/>
          <w:sz w:val="24"/>
          <w:szCs w:val="24"/>
          <w:rtl w:val="0"/>
        </w:rPr>
        <w:t>7—伊斯哈格·本·雅各布（8）。第12页</w:t>
      </w:r>
    </w:p>
    <w:p>
      <w:pPr>
        <w:bidi/>
        <w:jc w:val="right"/>
      </w:pPr>
      <w:r>
        <w:rPr>
          <w:rFonts w:ascii="Calibri" w:hAnsi="Calibri" w:cs="Calibri"/>
          <w:i/>
          <w:color w:val="008000"/>
          <w:sz w:val="24"/>
          <w:szCs w:val="24"/>
          <w:rtl/>
          <w:lang w:bidi="ar-SA"/>
        </w:rPr>
        <w:t>1- بحار الأنوار ج ٣٥ ص ٦٧ ؛ إجازة المحقّق الكركي، وراجع عين الغزال ص ٤.</w:t>
      </w:r>
    </w:p>
    <w:p>
      <w:pPr>
        <w:jc w:val="left"/>
      </w:pPr>
      <w:r>
        <w:rPr>
          <w:rFonts w:ascii="Calibri" w:hAnsi="Calibri" w:cs="Calibri"/>
          <w:i w:val="0"/>
          <w:color w:val="000000"/>
          <w:sz w:val="24"/>
          <w:szCs w:val="24"/>
          <w:rtl w:val="0"/>
        </w:rPr>
        <w:t>1—《海洋之光》第35卷，第67页；卡拉基学者的授证书，另见《艾因·加扎勒》第4页。</w:t>
      </w:r>
    </w:p>
    <w:p>
      <w:pPr>
        <w:bidi/>
        <w:jc w:val="right"/>
      </w:pPr>
      <w:r>
        <w:rPr>
          <w:rFonts w:ascii="Calibri" w:hAnsi="Calibri" w:cs="Calibri"/>
          <w:i/>
          <w:color w:val="008000"/>
          <w:sz w:val="24"/>
          <w:szCs w:val="24"/>
          <w:rtl/>
          <w:lang w:bidi="ar-SA"/>
        </w:rPr>
        <w:t>2- له ترجمة في تنقيح المقال ج ١ ص ٤٩.</w:t>
      </w:r>
    </w:p>
    <w:p>
      <w:pPr>
        <w:jc w:val="left"/>
      </w:pPr>
      <w:r>
        <w:rPr>
          <w:rFonts w:ascii="Calibri" w:hAnsi="Calibri" w:cs="Calibri"/>
          <w:i w:val="0"/>
          <w:color w:val="000000"/>
          <w:sz w:val="24"/>
          <w:szCs w:val="24"/>
          <w:rtl w:val="0"/>
        </w:rPr>
        <w:t>2—其传记见《人物考订》第1卷，第49页。</w:t>
      </w:r>
    </w:p>
    <w:p>
      <w:pPr>
        <w:bidi/>
        <w:jc w:val="right"/>
      </w:pPr>
      <w:r>
        <w:rPr>
          <w:rFonts w:ascii="Calibri" w:hAnsi="Calibri" w:cs="Calibri"/>
          <w:i/>
          <w:color w:val="008000"/>
          <w:sz w:val="24"/>
          <w:szCs w:val="24"/>
          <w:rtl/>
          <w:lang w:bidi="ar-SA"/>
        </w:rPr>
        <w:t>3- له ترجمة في المرجع المذكور ج ١ ص ٦٥.</w:t>
      </w:r>
    </w:p>
    <w:p>
      <w:pPr>
        <w:jc w:val="left"/>
      </w:pPr>
      <w:r>
        <w:rPr>
          <w:rFonts w:ascii="Calibri" w:hAnsi="Calibri" w:cs="Calibri"/>
          <w:i w:val="0"/>
          <w:color w:val="000000"/>
          <w:sz w:val="24"/>
          <w:szCs w:val="24"/>
          <w:rtl w:val="0"/>
        </w:rPr>
        <w:t>3—其传记见上述参考文献第1卷，第65页。</w:t>
      </w:r>
    </w:p>
    <w:p>
      <w:pPr>
        <w:bidi/>
        <w:jc w:val="right"/>
      </w:pPr>
      <w:r>
        <w:rPr>
          <w:rFonts w:ascii="Calibri" w:hAnsi="Calibri" w:cs="Calibri"/>
          <w:i/>
          <w:color w:val="008000"/>
          <w:sz w:val="24"/>
          <w:szCs w:val="24"/>
          <w:rtl/>
          <w:lang w:bidi="ar-SA"/>
        </w:rPr>
        <w:t>4- له ترجمة في المرجع المذكور ج ١ ص المذكور ج ١ ص ٨٥ - ٨٦.</w:t>
      </w:r>
    </w:p>
    <w:p>
      <w:pPr>
        <w:jc w:val="left"/>
      </w:pPr>
      <w:r>
        <w:rPr>
          <w:rFonts w:ascii="Calibri" w:hAnsi="Calibri" w:cs="Calibri"/>
          <w:i w:val="0"/>
          <w:color w:val="000000"/>
          <w:sz w:val="24"/>
          <w:szCs w:val="24"/>
          <w:rtl w:val="0"/>
        </w:rPr>
        <w:t>4—其传记见上述参考文献第1卷，上述参考文献第1卷，第85—86页。</w:t>
      </w:r>
    </w:p>
    <w:p>
      <w:pPr>
        <w:bidi/>
        <w:jc w:val="right"/>
      </w:pPr>
      <w:r>
        <w:rPr>
          <w:rFonts w:ascii="Calibri" w:hAnsi="Calibri" w:cs="Calibri"/>
          <w:i/>
          <w:color w:val="008000"/>
          <w:sz w:val="24"/>
          <w:szCs w:val="24"/>
          <w:rtl/>
          <w:lang w:bidi="ar-SA"/>
        </w:rPr>
        <w:t>5- له ترجمة في المرجع المذكور ج 1 ص 87 – 88.</w:t>
      </w:r>
    </w:p>
    <w:p>
      <w:pPr>
        <w:jc w:val="left"/>
      </w:pPr>
      <w:r>
        <w:rPr>
          <w:rFonts w:ascii="Calibri" w:hAnsi="Calibri" w:cs="Calibri"/>
          <w:i w:val="0"/>
          <w:color w:val="000000"/>
          <w:sz w:val="24"/>
          <w:szCs w:val="24"/>
          <w:rtl w:val="0"/>
        </w:rPr>
        <w:t>5—其传记见上述参考文献第1卷，第87—88页。</w:t>
      </w:r>
    </w:p>
    <w:p>
      <w:pPr>
        <w:bidi/>
        <w:jc w:val="right"/>
      </w:pPr>
      <w:r>
        <w:rPr>
          <w:rFonts w:ascii="Calibri" w:hAnsi="Calibri" w:cs="Calibri"/>
          <w:i/>
          <w:color w:val="008000"/>
          <w:sz w:val="24"/>
          <w:szCs w:val="24"/>
          <w:rtl/>
          <w:lang w:bidi="ar-SA"/>
        </w:rPr>
        <w:t>6- له ترجمة في المرجع المذكور ج 1 ص 90 - 92.</w:t>
      </w:r>
    </w:p>
    <w:p>
      <w:pPr>
        <w:jc w:val="left"/>
      </w:pPr>
      <w:r>
        <w:rPr>
          <w:rFonts w:ascii="Calibri" w:hAnsi="Calibri" w:cs="Calibri"/>
          <w:i w:val="0"/>
          <w:color w:val="000000"/>
          <w:sz w:val="24"/>
          <w:szCs w:val="24"/>
          <w:rtl w:val="0"/>
        </w:rPr>
        <w:t>6—其传记见上述参考文献第1卷，第90—92页。</w:t>
      </w:r>
    </w:p>
    <w:p>
      <w:pPr>
        <w:bidi/>
        <w:jc w:val="right"/>
      </w:pPr>
      <w:r>
        <w:rPr>
          <w:rFonts w:ascii="Calibri" w:hAnsi="Calibri" w:cs="Calibri"/>
          <w:i/>
          <w:color w:val="008000"/>
          <w:sz w:val="24"/>
          <w:szCs w:val="24"/>
          <w:rtl/>
          <w:lang w:bidi="ar-SA"/>
        </w:rPr>
        <w:t>7- له ترجمة في المرجع المذكور ج 1 ص 98.</w:t>
      </w:r>
    </w:p>
    <w:p>
      <w:pPr>
        <w:jc w:val="left"/>
      </w:pPr>
      <w:r>
        <w:rPr>
          <w:rFonts w:ascii="Calibri" w:hAnsi="Calibri" w:cs="Calibri"/>
          <w:i w:val="0"/>
          <w:color w:val="000000"/>
          <w:sz w:val="24"/>
          <w:szCs w:val="24"/>
          <w:rtl w:val="0"/>
        </w:rPr>
        <w:t>7—其传记见上述参考文献第1卷，第98页。</w:t>
      </w:r>
    </w:p>
    <w:p>
      <w:pPr>
        <w:bidi/>
        <w:jc w:val="right"/>
      </w:pPr>
      <w:r>
        <w:rPr>
          <w:rFonts w:ascii="Calibri" w:hAnsi="Calibri" w:cs="Calibri"/>
          <w:i/>
          <w:color w:val="008000"/>
          <w:sz w:val="24"/>
          <w:szCs w:val="24"/>
          <w:rtl/>
          <w:lang w:bidi="ar-SA"/>
        </w:rPr>
        <w:t>8- له ترجمة في المرجع المذكور ج 1 ص 122. 8 - الحسن بن خفيف (1) .</w:t>
      </w:r>
    </w:p>
    <w:p>
      <w:pPr>
        <w:jc w:val="left"/>
      </w:pPr>
      <w:r>
        <w:rPr>
          <w:rFonts w:ascii="Calibri" w:hAnsi="Calibri" w:cs="Calibri"/>
          <w:i w:val="0"/>
          <w:color w:val="000000"/>
          <w:sz w:val="24"/>
          <w:szCs w:val="24"/>
          <w:rtl w:val="0"/>
        </w:rPr>
        <w:t>8—其传记见上述参考文献第1卷，第122页。8—哈桑·本·哈菲夫（1）。</w:t>
      </w:r>
    </w:p>
    <w:p>
      <w:pPr>
        <w:bidi/>
        <w:jc w:val="right"/>
      </w:pPr>
      <w:r>
        <w:rPr>
          <w:rFonts w:ascii="Calibri" w:hAnsi="Calibri" w:cs="Calibri"/>
          <w:i/>
          <w:color w:val="008000"/>
          <w:sz w:val="24"/>
          <w:szCs w:val="24"/>
          <w:rtl/>
          <w:lang w:bidi="ar-SA"/>
        </w:rPr>
        <w:t>9 - الحسن بن الفضل بن يزيد (2) اليمانيّ (3) .</w:t>
      </w:r>
    </w:p>
    <w:p>
      <w:pPr>
        <w:jc w:val="left"/>
      </w:pPr>
      <w:r>
        <w:rPr>
          <w:rFonts w:ascii="Calibri" w:hAnsi="Calibri" w:cs="Calibri"/>
          <w:i w:val="0"/>
          <w:color w:val="000000"/>
          <w:sz w:val="24"/>
          <w:szCs w:val="24"/>
          <w:rtl w:val="0"/>
        </w:rPr>
        <w:t>9—哈桑·本·法德勒·本·耶齐德（2），也门人（3）。</w:t>
      </w:r>
    </w:p>
    <w:p>
      <w:pPr>
        <w:bidi/>
        <w:jc w:val="right"/>
      </w:pPr>
      <w:r>
        <w:rPr>
          <w:rFonts w:ascii="Calibri" w:hAnsi="Calibri" w:cs="Calibri"/>
          <w:i/>
          <w:color w:val="008000"/>
          <w:sz w:val="24"/>
          <w:szCs w:val="24"/>
          <w:rtl/>
          <w:lang w:bidi="ar-SA"/>
        </w:rPr>
        <w:t>١٠ _ الحسين بن الحسن؛ الحسيني، الأسود (4) .</w:t>
      </w:r>
    </w:p>
    <w:p>
      <w:pPr>
        <w:jc w:val="left"/>
      </w:pPr>
      <w:r>
        <w:rPr>
          <w:rFonts w:ascii="Calibri" w:hAnsi="Calibri" w:cs="Calibri"/>
          <w:i w:val="0"/>
          <w:color w:val="000000"/>
          <w:sz w:val="24"/>
          <w:szCs w:val="24"/>
          <w:rtl w:val="0"/>
        </w:rPr>
        <w:t>10—侯赛因·本·哈桑·侯赛尼，黑人（4）。</w:t>
      </w:r>
    </w:p>
    <w:p>
      <w:pPr>
        <w:bidi/>
        <w:jc w:val="right"/>
      </w:pPr>
      <w:r>
        <w:rPr>
          <w:rFonts w:ascii="Calibri" w:hAnsi="Calibri" w:cs="Calibri"/>
          <w:i/>
          <w:color w:val="008000"/>
          <w:sz w:val="24"/>
          <w:szCs w:val="24"/>
          <w:rtl/>
          <w:lang w:bidi="ar-SA"/>
        </w:rPr>
        <w:t>١١ - الحسين بن الحسن الهاشميّ، الحسنيّ، العلويّ (5) . ١٢ _ الحسين بن عليّ العلوي (6) .</w:t>
      </w:r>
    </w:p>
    <w:p>
      <w:pPr>
        <w:jc w:val="left"/>
      </w:pPr>
      <w:r>
        <w:rPr>
          <w:rFonts w:ascii="Calibri" w:hAnsi="Calibri" w:cs="Calibri"/>
          <w:i w:val="0"/>
          <w:color w:val="000000"/>
          <w:sz w:val="24"/>
          <w:szCs w:val="24"/>
          <w:rtl w:val="0"/>
        </w:rPr>
        <w:t>11—侯赛因·本·哈桑·哈希米、哈桑尼、阿里维（5）。12—侯赛因·本·阿里·阿里维（6）。</w:t>
      </w:r>
    </w:p>
    <w:p>
      <w:pPr>
        <w:bidi/>
        <w:jc w:val="right"/>
      </w:pPr>
      <w:r>
        <w:rPr>
          <w:rFonts w:ascii="Calibri" w:hAnsi="Calibri" w:cs="Calibri"/>
          <w:i/>
          <w:color w:val="008000"/>
          <w:sz w:val="24"/>
          <w:szCs w:val="24"/>
          <w:rtl/>
          <w:lang w:bidi="ar-SA"/>
        </w:rPr>
        <w:t>١٣ - أبو عبد اللّه الحسين بن محمّد بن عمران بن أبي بكر الأشعريّ القميّ المعروف بابن عامر (7) .</w:t>
      </w:r>
    </w:p>
    <w:p>
      <w:pPr>
        <w:jc w:val="left"/>
      </w:pPr>
      <w:r>
        <w:rPr>
          <w:rFonts w:ascii="Calibri" w:hAnsi="Calibri" w:cs="Calibri"/>
          <w:i w:val="0"/>
          <w:color w:val="000000"/>
          <w:sz w:val="24"/>
          <w:szCs w:val="24"/>
          <w:rtl w:val="0"/>
        </w:rPr>
        <w:t>13—艾布·阿卜杜拉·侯赛因·本·穆罕默德·本·奥姆兰·本·艾布·伯克尔·艾什阿里，库米人，著名为伊本·阿米尔（7）。</w:t>
      </w:r>
    </w:p>
    <w:p>
      <w:pPr>
        <w:bidi/>
        <w:jc w:val="right"/>
      </w:pPr>
      <w:r>
        <w:rPr>
          <w:rFonts w:ascii="Calibri" w:hAnsi="Calibri" w:cs="Calibri"/>
          <w:i/>
          <w:color w:val="008000"/>
          <w:sz w:val="24"/>
          <w:szCs w:val="24"/>
          <w:rtl/>
          <w:lang w:bidi="ar-SA"/>
        </w:rPr>
        <w:t>١٤ - حميد بن زياد من أهل نينوى ؛ المتوفّى سنة ٣١٠ ه_ (8) .</w:t>
      </w:r>
    </w:p>
    <w:p>
      <w:pPr>
        <w:jc w:val="left"/>
      </w:pPr>
      <w:r>
        <w:rPr>
          <w:rFonts w:ascii="Calibri" w:hAnsi="Calibri" w:cs="Calibri"/>
          <w:i w:val="0"/>
          <w:color w:val="000000"/>
          <w:sz w:val="24"/>
          <w:szCs w:val="24"/>
          <w:rtl w:val="0"/>
        </w:rPr>
        <w:t>14—哈米德·本·齐亚德，尼尼微人；卒于伊历310年（8）。</w:t>
      </w:r>
    </w:p>
    <w:p>
      <w:pPr>
        <w:bidi/>
        <w:jc w:val="right"/>
      </w:pPr>
      <w:r>
        <w:rPr>
          <w:rFonts w:ascii="Calibri" w:hAnsi="Calibri" w:cs="Calibri"/>
          <w:i/>
          <w:color w:val="008000"/>
          <w:sz w:val="24"/>
          <w:szCs w:val="24"/>
          <w:rtl/>
          <w:lang w:bidi="ar-SA"/>
        </w:rPr>
        <w:t>١٥ - أبو سليمان داود بن كورة القميّ (9) .</w:t>
      </w:r>
    </w:p>
    <w:p>
      <w:pPr>
        <w:jc w:val="left"/>
      </w:pPr>
      <w:r>
        <w:rPr>
          <w:rFonts w:ascii="Calibri" w:hAnsi="Calibri" w:cs="Calibri"/>
          <w:i w:val="0"/>
          <w:color w:val="000000"/>
          <w:sz w:val="24"/>
          <w:szCs w:val="24"/>
          <w:rtl w:val="0"/>
        </w:rPr>
        <w:t>15—艾布·苏莱曼·达伍德·本·库拉，库米人（9）。</w:t>
      </w:r>
    </w:p>
    <w:p>
      <w:pPr>
        <w:bidi/>
        <w:jc w:val="right"/>
      </w:pPr>
      <w:r>
        <w:rPr>
          <w:rFonts w:ascii="Calibri" w:hAnsi="Calibri" w:cs="Calibri"/>
          <w:i/>
          <w:color w:val="008000"/>
          <w:sz w:val="24"/>
          <w:szCs w:val="24"/>
          <w:rtl/>
          <w:lang w:bidi="ar-SA"/>
        </w:rPr>
        <w:t>١٦ - أبو القاسم، سعد بن عبد اللّه بن أبي خلف الأشعريّ، القميّ ؛ المتوفّى 27 شوَّال سنة ٣٠٠ ه_ (10) .</w:t>
      </w:r>
    </w:p>
    <w:p>
      <w:pPr>
        <w:jc w:val="left"/>
      </w:pPr>
      <w:r>
        <w:rPr>
          <w:rFonts w:ascii="Calibri" w:hAnsi="Calibri" w:cs="Calibri"/>
          <w:i w:val="0"/>
          <w:color w:val="000000"/>
          <w:sz w:val="24"/>
          <w:szCs w:val="24"/>
          <w:rtl w:val="0"/>
        </w:rPr>
        <w:t>16—艾布·卡西姆·萨阿德·本·阿卜杜拉·本·艾布·哈拉夫·艾什阿里，库米人；卒于伊历300年肖瓦尔月27日（10）。</w:t>
      </w:r>
    </w:p>
    <w:p>
      <w:pPr>
        <w:bidi/>
        <w:jc w:val="right"/>
      </w:pPr>
      <w:r>
        <w:rPr>
          <w:rFonts w:ascii="Calibri" w:hAnsi="Calibri" w:cs="Calibri"/>
          <w:i/>
          <w:color w:val="008000"/>
          <w:sz w:val="24"/>
          <w:szCs w:val="24"/>
          <w:rtl/>
          <w:lang w:bidi="ar-SA"/>
        </w:rPr>
        <w:t>17 - أبو داود سليمان بن سفیان (11) .</w:t>
      </w:r>
    </w:p>
    <w:p>
      <w:pPr>
        <w:jc w:val="left"/>
      </w:pPr>
      <w:r>
        <w:rPr>
          <w:rFonts w:ascii="Calibri" w:hAnsi="Calibri" w:cs="Calibri"/>
          <w:i w:val="0"/>
          <w:color w:val="000000"/>
          <w:sz w:val="24"/>
          <w:szCs w:val="24"/>
          <w:rtl w:val="0"/>
        </w:rPr>
        <w:t>17—艾布·达伍德·苏莱曼·本·苏富扬（11）。</w:t>
      </w:r>
    </w:p>
    <w:p>
      <w:pPr>
        <w:bidi/>
        <w:jc w:val="right"/>
      </w:pPr>
      <w:r>
        <w:rPr>
          <w:rFonts w:ascii="Calibri" w:hAnsi="Calibri" w:cs="Calibri"/>
          <w:i/>
          <w:color w:val="008000"/>
          <w:sz w:val="24"/>
          <w:szCs w:val="24"/>
          <w:rtl/>
          <w:lang w:bidi="ar-SA"/>
        </w:rPr>
        <w:t>١٨ - أبو سعيد، سهل بن زياد ؛ الأدميُّ، الرازي (12) .</w:t>
      </w:r>
    </w:p>
    <w:p>
      <w:pPr>
        <w:jc w:val="left"/>
      </w:pPr>
      <w:r>
        <w:rPr>
          <w:rFonts w:ascii="Calibri" w:hAnsi="Calibri" w:cs="Calibri"/>
          <w:i w:val="0"/>
          <w:color w:val="000000"/>
          <w:sz w:val="24"/>
          <w:szCs w:val="24"/>
          <w:rtl w:val="0"/>
        </w:rPr>
        <w:t>18—艾布·赛义德·萨赫勒·本·齐亚德·阿达米，拉齐人（12）。</w:t>
      </w:r>
    </w:p>
    <w:p>
      <w:pPr>
        <w:bidi/>
        <w:jc w:val="right"/>
      </w:pPr>
      <w:r>
        <w:rPr>
          <w:rFonts w:ascii="Calibri" w:hAnsi="Calibri" w:cs="Calibri"/>
          <w:i/>
          <w:color w:val="008000"/>
          <w:sz w:val="24"/>
          <w:szCs w:val="24"/>
          <w:rtl/>
          <w:lang w:bidi="ar-SA"/>
        </w:rPr>
        <w:t>١٩ - أبو العبّاس عبد اللّه بن جعفر بن الحسين بن مالك بن جامع الحميري القميّ (13) .</w:t>
      </w:r>
    </w:p>
    <w:p>
      <w:pPr>
        <w:jc w:val="left"/>
      </w:pPr>
      <w:r>
        <w:rPr>
          <w:rFonts w:ascii="Calibri" w:hAnsi="Calibri" w:cs="Calibri"/>
          <w:i w:val="0"/>
          <w:color w:val="000000"/>
          <w:sz w:val="24"/>
          <w:szCs w:val="24"/>
          <w:rtl w:val="0"/>
        </w:rPr>
        <w:t>19—艾布·阿拔斯·阿卜杜拉·本·贾法尔·本·侯赛因·本·马利克·本·贾米尔·希姆耶里，库米人（13）。</w:t>
      </w:r>
    </w:p>
    <w:p>
      <w:pPr>
        <w:bidi/>
        <w:jc w:val="right"/>
      </w:pPr>
      <w:r>
        <w:rPr>
          <w:rFonts w:ascii="Calibri" w:hAnsi="Calibri" w:cs="Calibri"/>
          <w:i/>
          <w:color w:val="008000"/>
          <w:sz w:val="24"/>
          <w:szCs w:val="24"/>
          <w:rtl/>
          <w:lang w:bidi="ar-SA"/>
        </w:rPr>
        <w:t>20 - أبو الحسن عليّ بن إبراهيم بن هاشم القميّ، صاحب التفسير المعروف (14) ص: 13 1- ذكره في عين الغزال ص ٥. 2- في عين الغزال ص ٥: زيد.</w:t>
      </w:r>
    </w:p>
    <w:p>
      <w:pPr>
        <w:jc w:val="left"/>
      </w:pPr>
      <w:r>
        <w:rPr>
          <w:rFonts w:ascii="Calibri" w:hAnsi="Calibri" w:cs="Calibri"/>
          <w:i w:val="0"/>
          <w:color w:val="000000"/>
          <w:sz w:val="24"/>
          <w:szCs w:val="24"/>
          <w:rtl w:val="0"/>
        </w:rPr>
        <w:t>20—艾布·哈桑·阿里·本·易卜拉欣·本·哈希姆，库米人，即著名《古兰经注释》的作者（14）。第13页 1—《艾因·加扎勒》第5页提及他。2—《艾因·加扎勒》第5页作：宰德。</w:t>
      </w:r>
    </w:p>
    <w:p>
      <w:pPr>
        <w:bidi/>
        <w:jc w:val="right"/>
      </w:pPr>
      <w:r>
        <w:rPr>
          <w:rFonts w:ascii="Calibri" w:hAnsi="Calibri" w:cs="Calibri"/>
          <w:i/>
          <w:color w:val="008000"/>
          <w:sz w:val="24"/>
          <w:szCs w:val="24"/>
          <w:rtl/>
          <w:lang w:bidi="ar-SA"/>
        </w:rPr>
        <w:t>3- له ترجمة في تنقيح المقال ج 1 ص 302. 4- راجع تنقيح المقال ج ١ ص ٣٢٥.</w:t>
      </w:r>
    </w:p>
    <w:p>
      <w:pPr>
        <w:jc w:val="left"/>
      </w:pPr>
      <w:r>
        <w:rPr>
          <w:rFonts w:ascii="Calibri" w:hAnsi="Calibri" w:cs="Calibri"/>
          <w:i w:val="0"/>
          <w:color w:val="000000"/>
          <w:sz w:val="24"/>
          <w:szCs w:val="24"/>
          <w:rtl w:val="0"/>
        </w:rPr>
        <w:t>3—其传记见《人物考订》第1卷，第302页。4—参见《人物考订》第1卷，第325页。</w:t>
      </w:r>
    </w:p>
    <w:p>
      <w:pPr>
        <w:bidi/>
        <w:jc w:val="right"/>
      </w:pPr>
      <w:r>
        <w:rPr>
          <w:rFonts w:ascii="Calibri" w:hAnsi="Calibri" w:cs="Calibri"/>
          <w:i/>
          <w:color w:val="008000"/>
          <w:sz w:val="24"/>
          <w:szCs w:val="24"/>
          <w:rtl/>
          <w:lang w:bidi="ar-SA"/>
        </w:rPr>
        <w:t>5- له ترجمة في تنقيح المقال ج ١ ص ٣٢٥. 6- ذكره في عين الغزال ص ٦.</w:t>
      </w:r>
    </w:p>
    <w:p>
      <w:pPr>
        <w:jc w:val="left"/>
      </w:pPr>
      <w:r>
        <w:rPr>
          <w:rFonts w:ascii="Calibri" w:hAnsi="Calibri" w:cs="Calibri"/>
          <w:i w:val="0"/>
          <w:color w:val="000000"/>
          <w:sz w:val="24"/>
          <w:szCs w:val="24"/>
          <w:rtl w:val="0"/>
        </w:rPr>
        <w:t>5—其传记见《人物考订》第1卷，第325页。6—《艾因·加扎勒》第6页提及他。</w:t>
      </w:r>
    </w:p>
    <w:p>
      <w:pPr>
        <w:bidi/>
        <w:jc w:val="right"/>
      </w:pPr>
      <w:r>
        <w:rPr>
          <w:rFonts w:ascii="Calibri" w:hAnsi="Calibri" w:cs="Calibri"/>
          <w:i/>
          <w:color w:val="008000"/>
          <w:sz w:val="24"/>
          <w:szCs w:val="24"/>
          <w:rtl/>
          <w:lang w:bidi="ar-SA"/>
        </w:rPr>
        <w:t>7- له ترجمة في تنقيح المقال ج ١ ص ٣٤٢.</w:t>
      </w:r>
    </w:p>
    <w:p>
      <w:pPr>
        <w:jc w:val="left"/>
      </w:pPr>
      <w:r>
        <w:rPr>
          <w:rFonts w:ascii="Calibri" w:hAnsi="Calibri" w:cs="Calibri"/>
          <w:i w:val="0"/>
          <w:color w:val="000000"/>
          <w:sz w:val="24"/>
          <w:szCs w:val="24"/>
          <w:rtl w:val="0"/>
        </w:rPr>
        <w:t>7—其传记见《人物考订》第1卷，第342页。</w:t>
      </w:r>
    </w:p>
    <w:p>
      <w:pPr>
        <w:bidi/>
        <w:jc w:val="right"/>
      </w:pPr>
      <w:r>
        <w:rPr>
          <w:rFonts w:ascii="Calibri" w:hAnsi="Calibri" w:cs="Calibri"/>
          <w:i/>
          <w:color w:val="008000"/>
          <w:sz w:val="24"/>
          <w:szCs w:val="24"/>
          <w:rtl/>
          <w:lang w:bidi="ar-SA"/>
        </w:rPr>
        <w:t>8- له ترجمة في المرجع المذكور ج 1 ص 378 - 379.</w:t>
      </w:r>
    </w:p>
    <w:p>
      <w:pPr>
        <w:jc w:val="left"/>
      </w:pPr>
      <w:r>
        <w:rPr>
          <w:rFonts w:ascii="Calibri" w:hAnsi="Calibri" w:cs="Calibri"/>
          <w:i w:val="0"/>
          <w:color w:val="000000"/>
          <w:sz w:val="24"/>
          <w:szCs w:val="24"/>
          <w:rtl w:val="0"/>
        </w:rPr>
        <w:t>8—其传记见上述参考文献第1卷，第378—379页。</w:t>
      </w:r>
    </w:p>
    <w:p>
      <w:pPr>
        <w:bidi/>
        <w:jc w:val="right"/>
      </w:pPr>
      <w:r>
        <w:rPr>
          <w:rFonts w:ascii="Calibri" w:hAnsi="Calibri" w:cs="Calibri"/>
          <w:i/>
          <w:color w:val="008000"/>
          <w:sz w:val="24"/>
          <w:szCs w:val="24"/>
          <w:rtl/>
          <w:lang w:bidi="ar-SA"/>
        </w:rPr>
        <w:t>9- له ترجمة في المرجع المذكور ج ١ ص ٤١٥ - ٤١٦.</w:t>
      </w:r>
    </w:p>
    <w:p>
      <w:pPr>
        <w:jc w:val="left"/>
      </w:pPr>
      <w:r>
        <w:rPr>
          <w:rFonts w:ascii="Calibri" w:hAnsi="Calibri" w:cs="Calibri"/>
          <w:i w:val="0"/>
          <w:color w:val="000000"/>
          <w:sz w:val="24"/>
          <w:szCs w:val="24"/>
          <w:rtl w:val="0"/>
        </w:rPr>
        <w:t>9—其传记见上述参考文献第1卷，第415—416页。</w:t>
      </w:r>
    </w:p>
    <w:p>
      <w:pPr>
        <w:bidi/>
        <w:jc w:val="right"/>
      </w:pPr>
      <w:r>
        <w:rPr>
          <w:rFonts w:ascii="Calibri" w:hAnsi="Calibri" w:cs="Calibri"/>
          <w:i/>
          <w:color w:val="008000"/>
          <w:sz w:val="24"/>
          <w:szCs w:val="24"/>
          <w:rtl/>
          <w:lang w:bidi="ar-SA"/>
        </w:rPr>
        <w:t>10- له ترجمة مفصلة في المرجع المذكورج ٢ ص ١٦ - ٢٠. 11- راجع عين الغزال ص ٦.</w:t>
      </w:r>
    </w:p>
    <w:p>
      <w:pPr>
        <w:jc w:val="left"/>
      </w:pPr>
      <w:r>
        <w:rPr>
          <w:rFonts w:ascii="Calibri" w:hAnsi="Calibri" w:cs="Calibri"/>
          <w:i w:val="0"/>
          <w:color w:val="000000"/>
          <w:sz w:val="24"/>
          <w:szCs w:val="24"/>
          <w:rtl w:val="0"/>
        </w:rPr>
        <w:t>10—其详尽传记见上述参考文献第2卷，第16—20页。11—参见《艾因·加扎勒》第6页。</w:t>
      </w:r>
    </w:p>
    <w:p>
      <w:pPr>
        <w:bidi/>
        <w:jc w:val="right"/>
      </w:pPr>
      <w:r>
        <w:rPr>
          <w:rFonts w:ascii="Calibri" w:hAnsi="Calibri" w:cs="Calibri"/>
          <w:i/>
          <w:color w:val="008000"/>
          <w:sz w:val="24"/>
          <w:szCs w:val="24"/>
          <w:rtl/>
          <w:lang w:bidi="ar-SA"/>
        </w:rPr>
        <w:t>12- له ترجمة مفصلة في المرجع المذكور ج 2 ص 75 – 77.</w:t>
      </w:r>
    </w:p>
    <w:p>
      <w:pPr>
        <w:jc w:val="left"/>
      </w:pPr>
      <w:r>
        <w:rPr>
          <w:rFonts w:ascii="Calibri" w:hAnsi="Calibri" w:cs="Calibri"/>
          <w:i w:val="0"/>
          <w:color w:val="000000"/>
          <w:sz w:val="24"/>
          <w:szCs w:val="24"/>
          <w:rtl w:val="0"/>
        </w:rPr>
        <w:t>12—其详尽传记见上述参考文献第2卷，第75—77页。</w:t>
      </w:r>
    </w:p>
    <w:p>
      <w:pPr>
        <w:bidi/>
        <w:jc w:val="right"/>
      </w:pPr>
      <w:r>
        <w:rPr>
          <w:rFonts w:ascii="Calibri" w:hAnsi="Calibri" w:cs="Calibri"/>
          <w:i/>
          <w:color w:val="008000"/>
          <w:sz w:val="24"/>
          <w:szCs w:val="24"/>
          <w:rtl/>
          <w:lang w:bidi="ar-SA"/>
        </w:rPr>
        <w:t>13- له ترجمة في المرجع المذكورج ٢ ص ١٧٤. 14- له ترجمة في المرجع المذكورج ٢ ص ٢٦٠. المتوفّى بعد سنة ٣٠٧ ه_.</w:t>
      </w:r>
    </w:p>
    <w:p>
      <w:pPr>
        <w:jc w:val="left"/>
      </w:pPr>
      <w:r>
        <w:rPr>
          <w:rFonts w:ascii="Calibri" w:hAnsi="Calibri" w:cs="Calibri"/>
          <w:i w:val="0"/>
          <w:color w:val="000000"/>
          <w:sz w:val="24"/>
          <w:szCs w:val="24"/>
          <w:rtl w:val="0"/>
        </w:rPr>
        <w:t>13—其传记见上述参考文献第2卷，第174页。14—其传记见上述参考文献第2卷，第260页。卒于伊历307年之后。</w:t>
      </w:r>
    </w:p>
    <w:p>
      <w:pPr>
        <w:bidi/>
        <w:jc w:val="right"/>
      </w:pPr>
      <w:r>
        <w:rPr>
          <w:rFonts w:ascii="Calibri" w:hAnsi="Calibri" w:cs="Calibri"/>
          <w:i/>
          <w:color w:val="008000"/>
          <w:sz w:val="24"/>
          <w:szCs w:val="24"/>
          <w:rtl/>
          <w:lang w:bidi="ar-SA"/>
        </w:rPr>
        <w:t>21 - عليّ بن الحسين السعد آباذي (1) .</w:t>
      </w:r>
    </w:p>
    <w:p>
      <w:pPr>
        <w:jc w:val="left"/>
      </w:pPr>
      <w:r>
        <w:rPr>
          <w:rFonts w:ascii="Calibri" w:hAnsi="Calibri" w:cs="Calibri"/>
          <w:i w:val="0"/>
          <w:color w:val="000000"/>
          <w:sz w:val="24"/>
          <w:szCs w:val="24"/>
          <w:rtl w:val="0"/>
        </w:rPr>
        <w:t>21—阿里·本·侯赛因·萨阿德阿巴迪（1）。</w:t>
      </w:r>
    </w:p>
    <w:p>
      <w:pPr>
        <w:bidi/>
        <w:jc w:val="right"/>
      </w:pPr>
      <w:r>
        <w:rPr>
          <w:rFonts w:ascii="Calibri" w:hAnsi="Calibri" w:cs="Calibri"/>
          <w:i/>
          <w:color w:val="008000"/>
          <w:sz w:val="24"/>
          <w:szCs w:val="24"/>
          <w:rtl/>
          <w:lang w:bidi="ar-SA"/>
        </w:rPr>
        <w:t>22 - أبو الحسن عليّ بن عبد اللّه بن محمّد بن عاصم، الخديجي، الأصغر (؟) (2) .</w:t>
      </w:r>
    </w:p>
    <w:p>
      <w:pPr>
        <w:jc w:val="left"/>
      </w:pPr>
      <w:r>
        <w:rPr>
          <w:rFonts w:ascii="Calibri" w:hAnsi="Calibri" w:cs="Calibri"/>
          <w:i w:val="0"/>
          <w:color w:val="000000"/>
          <w:sz w:val="24"/>
          <w:szCs w:val="24"/>
          <w:rtl w:val="0"/>
        </w:rPr>
        <w:t>22—艾布·哈桑·阿里·本·阿卜杜拉·本·穆罕默德·本·阿西姆·胡代吉，小（？）（2）。</w:t>
      </w:r>
    </w:p>
    <w:p>
      <w:pPr>
        <w:bidi/>
        <w:jc w:val="right"/>
      </w:pPr>
      <w:r>
        <w:rPr>
          <w:rFonts w:ascii="Calibri" w:hAnsi="Calibri" w:cs="Calibri"/>
          <w:i/>
          <w:color w:val="008000"/>
          <w:sz w:val="24"/>
          <w:szCs w:val="24"/>
          <w:rtl/>
          <w:lang w:bidi="ar-SA"/>
        </w:rPr>
        <w:t>٢٣ - أبو الحسن عليّ بن محمّد بن إبراهيم بن أبان، الرازي، الكلينيّ، المعروف بعلّان (3) .</w:t>
      </w:r>
    </w:p>
    <w:p>
      <w:pPr>
        <w:jc w:val="left"/>
      </w:pPr>
      <w:r>
        <w:rPr>
          <w:rFonts w:ascii="Calibri" w:hAnsi="Calibri" w:cs="Calibri"/>
          <w:i w:val="0"/>
          <w:color w:val="000000"/>
          <w:sz w:val="24"/>
          <w:szCs w:val="24"/>
          <w:rtl w:val="0"/>
        </w:rPr>
        <w:t>23—艾布·哈桑·阿里·本·穆罕默德·本·易卜拉欣·本·阿班，拉齐人、库莱尼人，号称阿兰（3）。</w:t>
      </w:r>
    </w:p>
    <w:p>
      <w:pPr>
        <w:bidi/>
        <w:jc w:val="right"/>
      </w:pPr>
      <w:r>
        <w:rPr>
          <w:rFonts w:ascii="Calibri" w:hAnsi="Calibri" w:cs="Calibri"/>
          <w:i/>
          <w:color w:val="008000"/>
          <w:sz w:val="24"/>
          <w:szCs w:val="24"/>
          <w:rtl/>
          <w:lang w:bidi="ar-SA"/>
        </w:rPr>
        <w:t>٢٤ - عليّ بن محمّد بن أبي القاسم بندار (4) .</w:t>
      </w:r>
    </w:p>
    <w:p>
      <w:pPr>
        <w:jc w:val="left"/>
      </w:pPr>
      <w:r>
        <w:rPr>
          <w:rFonts w:ascii="Calibri" w:hAnsi="Calibri" w:cs="Calibri"/>
          <w:i w:val="0"/>
          <w:color w:val="000000"/>
          <w:sz w:val="24"/>
          <w:szCs w:val="24"/>
          <w:rtl w:val="0"/>
        </w:rPr>
        <w:t>24—阿里·本·穆罕默德·本·艾布·卡西姆·班达尔（4）。</w:t>
      </w:r>
    </w:p>
    <w:p>
      <w:pPr>
        <w:bidi/>
        <w:jc w:val="right"/>
      </w:pPr>
      <w:r>
        <w:rPr>
          <w:rFonts w:ascii="Calibri" w:hAnsi="Calibri" w:cs="Calibri"/>
          <w:i/>
          <w:color w:val="008000"/>
          <w:sz w:val="24"/>
          <w:szCs w:val="24"/>
          <w:rtl/>
          <w:lang w:bidi="ar-SA"/>
        </w:rPr>
        <w:t>٢٥ - أبو الحسن عليّ بن محمّد بن أبي القاسم عبد اللّه بن عمران، البرقي، القميّ ابن بنت أحمد بن محمّد بن خالد البرقي، المعروف (5) .</w:t>
      </w:r>
    </w:p>
    <w:p>
      <w:pPr>
        <w:jc w:val="left"/>
      </w:pPr>
      <w:r>
        <w:rPr>
          <w:rFonts w:ascii="Calibri" w:hAnsi="Calibri" w:cs="Calibri"/>
          <w:i w:val="0"/>
          <w:color w:val="000000"/>
          <w:sz w:val="24"/>
          <w:szCs w:val="24"/>
          <w:rtl w:val="0"/>
        </w:rPr>
        <w:t>25—艾布·哈桑·阿里·本·穆罕默德·本·艾布·卡西姆·阿卜杜拉·本·奥姆兰·巴尔基，库米人，是艾哈迈德·本·穆罕默德·本·哈立德·巴尔基之女的儿子，著名为（5）。</w:t>
      </w:r>
    </w:p>
    <w:p>
      <w:pPr>
        <w:bidi/>
        <w:jc w:val="right"/>
      </w:pPr>
      <w:r>
        <w:rPr>
          <w:rFonts w:ascii="Calibri" w:hAnsi="Calibri" w:cs="Calibri"/>
          <w:i/>
          <w:color w:val="008000"/>
          <w:sz w:val="24"/>
          <w:szCs w:val="24"/>
          <w:rtl/>
          <w:lang w:bidi="ar-SA"/>
        </w:rPr>
        <w:t>٢٦ - عليّ بن موسى بن جعفر الكمنداني (6)</w:t>
      </w:r>
    </w:p>
    <w:p>
      <w:pPr>
        <w:jc w:val="left"/>
      </w:pPr>
      <w:r>
        <w:rPr>
          <w:rFonts w:ascii="Calibri" w:hAnsi="Calibri" w:cs="Calibri"/>
          <w:i w:val="0"/>
          <w:color w:val="000000"/>
          <w:sz w:val="24"/>
          <w:szCs w:val="24"/>
          <w:rtl w:val="0"/>
        </w:rPr>
        <w:t>26—阿里·本·穆萨·本·贾法尔·坎曼达尼（6）</w:t>
      </w:r>
    </w:p>
    <w:p>
      <w:pPr>
        <w:bidi/>
        <w:jc w:val="right"/>
      </w:pPr>
      <w:r>
        <w:rPr>
          <w:rFonts w:ascii="Calibri" w:hAnsi="Calibri" w:cs="Calibri"/>
          <w:i/>
          <w:color w:val="008000"/>
          <w:sz w:val="24"/>
          <w:szCs w:val="24"/>
          <w:rtl/>
          <w:lang w:bidi="ar-SA"/>
        </w:rPr>
        <w:t>27 - أبو محمّد القاسم بن العلاء من أهل أذربايجان (ظ؟) (7) .</w:t>
      </w:r>
    </w:p>
    <w:p>
      <w:pPr>
        <w:jc w:val="left"/>
      </w:pPr>
      <w:r>
        <w:rPr>
          <w:rFonts w:ascii="Calibri" w:hAnsi="Calibri" w:cs="Calibri"/>
          <w:i w:val="0"/>
          <w:color w:val="000000"/>
          <w:sz w:val="24"/>
          <w:szCs w:val="24"/>
          <w:rtl w:val="0"/>
        </w:rPr>
        <w:t>27—艾布·穆罕默德·卡西姆·本·阿拉，阿塞拜疆人（ ظ？）（7）。</w:t>
      </w:r>
    </w:p>
    <w:p>
      <w:pPr>
        <w:bidi/>
        <w:jc w:val="right"/>
      </w:pPr>
      <w:r>
        <w:rPr>
          <w:rFonts w:ascii="Calibri" w:hAnsi="Calibri" w:cs="Calibri"/>
          <w:i/>
          <w:color w:val="008000"/>
          <w:sz w:val="24"/>
          <w:szCs w:val="24"/>
          <w:rtl/>
          <w:lang w:bidi="ar-SA"/>
        </w:rPr>
        <w:t>28 _ أبو الحسن، محمّد بن إسماعيل، النيسابوري، الملقب بندفر (8) .</w:t>
      </w:r>
    </w:p>
    <w:p>
      <w:pPr>
        <w:jc w:val="left"/>
      </w:pPr>
      <w:r>
        <w:rPr>
          <w:rFonts w:ascii="Calibri" w:hAnsi="Calibri" w:cs="Calibri"/>
          <w:i w:val="0"/>
          <w:color w:val="000000"/>
          <w:sz w:val="24"/>
          <w:szCs w:val="24"/>
          <w:rtl w:val="0"/>
        </w:rPr>
        <w:t>28—艾布·哈桑·穆罕默德·本·伊斯ماعيل，尼沙布尔人，号称班达法尔（8）。</w:t>
      </w:r>
    </w:p>
    <w:p>
      <w:pPr>
        <w:bidi/>
        <w:jc w:val="right"/>
      </w:pPr>
      <w:r>
        <w:rPr>
          <w:rFonts w:ascii="Calibri" w:hAnsi="Calibri" w:cs="Calibri"/>
          <w:i/>
          <w:color w:val="008000"/>
          <w:sz w:val="24"/>
          <w:szCs w:val="24"/>
          <w:rtl/>
          <w:lang w:bidi="ar-SA"/>
        </w:rPr>
        <w:t>29 - أبو العبّاس، محمّد بن جعفر الرزَّاز، المتوفّى سنة ٣٠١ ه_ (9) .</w:t>
      </w:r>
    </w:p>
    <w:p>
      <w:pPr>
        <w:jc w:val="left"/>
      </w:pPr>
      <w:r>
        <w:rPr>
          <w:rFonts w:ascii="Calibri" w:hAnsi="Calibri" w:cs="Calibri"/>
          <w:i w:val="0"/>
          <w:color w:val="000000"/>
          <w:sz w:val="24"/>
          <w:szCs w:val="24"/>
          <w:rtl w:val="0"/>
        </w:rPr>
        <w:t>29—艾布·阿拔斯·穆罕默德·本·贾法尔·拉扎兹，卒于伊历301年（9）。</w:t>
      </w:r>
    </w:p>
    <w:p>
      <w:pPr>
        <w:bidi/>
        <w:jc w:val="right"/>
      </w:pPr>
      <w:r>
        <w:rPr>
          <w:rFonts w:ascii="Calibri" w:hAnsi="Calibri" w:cs="Calibri"/>
          <w:i/>
          <w:color w:val="008000"/>
          <w:sz w:val="24"/>
          <w:szCs w:val="24"/>
          <w:rtl/>
          <w:lang w:bidi="ar-SA"/>
        </w:rPr>
        <w:t>٣٠ - أبو الحسن محمّد بن أبي عبد اللّه جعفر بن محمّد بن عون، الأسدي، الكوفيّ ساكن الري (10) .</w:t>
      </w:r>
    </w:p>
    <w:p>
      <w:pPr>
        <w:jc w:val="left"/>
      </w:pPr>
      <w:r>
        <w:rPr>
          <w:rFonts w:ascii="Calibri" w:hAnsi="Calibri" w:cs="Calibri"/>
          <w:i w:val="0"/>
          <w:color w:val="000000"/>
          <w:sz w:val="24"/>
          <w:szCs w:val="24"/>
          <w:rtl w:val="0"/>
        </w:rPr>
        <w:t>30—艾布·哈桑·穆罕默德·本·艾布·阿卜杜拉·贾法尔·本·穆罕默德·本·奥恩，阿萨迪人、库法人，居住在赖伊（10）。</w:t>
      </w:r>
    </w:p>
    <w:p>
      <w:pPr>
        <w:bidi/>
        <w:jc w:val="right"/>
      </w:pPr>
      <w:r>
        <w:rPr>
          <w:rFonts w:ascii="Calibri" w:hAnsi="Calibri" w:cs="Calibri"/>
          <w:i/>
          <w:color w:val="008000"/>
          <w:sz w:val="24"/>
          <w:szCs w:val="24"/>
          <w:rtl/>
          <w:lang w:bidi="ar-SA"/>
        </w:rPr>
        <w:t>31 - أبو جعفر، محمّد بن الحسن بن فروخ الصفار، الأعرج القميّ، صاحب كتاب بصائر الدرجات المتوفّى سنة 290) ه_ (11) مولى عيسى بن موسى بن جعفر الأعرج.</w:t>
      </w:r>
    </w:p>
    <w:p>
      <w:pPr>
        <w:jc w:val="left"/>
      </w:pPr>
      <w:r>
        <w:rPr>
          <w:rFonts w:ascii="Calibri" w:hAnsi="Calibri" w:cs="Calibri"/>
          <w:i w:val="0"/>
          <w:color w:val="000000"/>
          <w:sz w:val="24"/>
          <w:szCs w:val="24"/>
          <w:rtl w:val="0"/>
        </w:rPr>
        <w:t>31—艾布·贾法尔·穆罕默德·本·哈桑·本·法鲁赫·萨法尔，跛足的库米人，《洞察诸阶》一书的作者，卒于伊历290年（11），是伊萨·本·穆萨·本·贾法尔·阿拉杰的释奴。</w:t>
      </w:r>
    </w:p>
    <w:p>
      <w:pPr>
        <w:bidi/>
        <w:jc w:val="right"/>
      </w:pPr>
      <w:r>
        <w:rPr>
          <w:rFonts w:ascii="Calibri" w:hAnsi="Calibri" w:cs="Calibri"/>
          <w:i/>
          <w:color w:val="008000"/>
          <w:sz w:val="24"/>
          <w:szCs w:val="24"/>
          <w:rtl/>
          <w:lang w:bidi="ar-SA"/>
        </w:rPr>
        <w:t>32 - محمّد بن الحسن ؛ الطائي (12) . ص: 14</w:t>
      </w:r>
    </w:p>
    <w:p>
      <w:pPr>
        <w:jc w:val="left"/>
      </w:pPr>
      <w:r>
        <w:rPr>
          <w:rFonts w:ascii="Calibri" w:hAnsi="Calibri" w:cs="Calibri"/>
          <w:i w:val="0"/>
          <w:color w:val="000000"/>
          <w:sz w:val="24"/>
          <w:szCs w:val="24"/>
          <w:rtl w:val="0"/>
        </w:rPr>
        <w:t>32—穆罕默德·本·哈桑·塔伊人（12）。页：14</w:t>
      </w:r>
    </w:p>
    <w:p>
      <w:pPr>
        <w:bidi/>
        <w:jc w:val="right"/>
      </w:pPr>
      <w:r>
        <w:rPr>
          <w:rFonts w:ascii="Calibri" w:hAnsi="Calibri" w:cs="Calibri"/>
          <w:i/>
          <w:color w:val="008000"/>
          <w:sz w:val="24"/>
          <w:szCs w:val="24"/>
          <w:rtl/>
          <w:lang w:bidi="ar-SA"/>
        </w:rPr>
        <w:t>1- له ترجمة في المرجع المذكور ج 2 ص 281.</w:t>
      </w:r>
    </w:p>
    <w:p>
      <w:pPr>
        <w:jc w:val="left"/>
      </w:pPr>
      <w:r>
        <w:rPr>
          <w:rFonts w:ascii="Calibri" w:hAnsi="Calibri" w:cs="Calibri"/>
          <w:i w:val="0"/>
          <w:color w:val="000000"/>
          <w:sz w:val="24"/>
          <w:szCs w:val="24"/>
          <w:rtl w:val="0"/>
        </w:rPr>
        <w:t>1—其传记见上述参考书，第2卷，第281页。</w:t>
      </w:r>
    </w:p>
    <w:p>
      <w:pPr>
        <w:bidi/>
        <w:jc w:val="right"/>
      </w:pPr>
      <w:r>
        <w:rPr>
          <w:rFonts w:ascii="Calibri" w:hAnsi="Calibri" w:cs="Calibri"/>
          <w:i/>
          <w:color w:val="008000"/>
          <w:sz w:val="24"/>
          <w:szCs w:val="24"/>
          <w:rtl/>
          <w:lang w:bidi="ar-SA"/>
        </w:rPr>
        <w:t>2- له ترجمة في المرجع المذكورج ٢ ص ٢٩٦.</w:t>
      </w:r>
    </w:p>
    <w:p>
      <w:pPr>
        <w:jc w:val="left"/>
      </w:pPr>
      <w:r>
        <w:rPr>
          <w:rFonts w:ascii="Calibri" w:hAnsi="Calibri" w:cs="Calibri"/>
          <w:i w:val="0"/>
          <w:color w:val="000000"/>
          <w:sz w:val="24"/>
          <w:szCs w:val="24"/>
          <w:rtl w:val="0"/>
        </w:rPr>
        <w:t>2—其传记见上述参考书，第2卷，第296页。</w:t>
      </w:r>
    </w:p>
    <w:p>
      <w:pPr>
        <w:bidi/>
        <w:jc w:val="right"/>
      </w:pPr>
      <w:r>
        <w:rPr>
          <w:rFonts w:ascii="Calibri" w:hAnsi="Calibri" w:cs="Calibri"/>
          <w:i/>
          <w:color w:val="008000"/>
          <w:sz w:val="24"/>
          <w:szCs w:val="24"/>
          <w:rtl/>
          <w:lang w:bidi="ar-SA"/>
        </w:rPr>
        <w:t>3- له ترجمة في تنقيح المقال ج 2 ص 302.</w:t>
      </w:r>
    </w:p>
    <w:p>
      <w:pPr>
        <w:jc w:val="left"/>
      </w:pPr>
      <w:r>
        <w:rPr>
          <w:rFonts w:ascii="Calibri" w:hAnsi="Calibri" w:cs="Calibri"/>
          <w:i w:val="0"/>
          <w:color w:val="000000"/>
          <w:sz w:val="24"/>
          <w:szCs w:val="24"/>
          <w:rtl w:val="0"/>
        </w:rPr>
        <w:t>3—其传记见《人物考订》，第2卷，第302页。</w:t>
      </w:r>
    </w:p>
    <w:p>
      <w:pPr>
        <w:bidi/>
        <w:jc w:val="right"/>
      </w:pPr>
      <w:r>
        <w:rPr>
          <w:rFonts w:ascii="Calibri" w:hAnsi="Calibri" w:cs="Calibri"/>
          <w:i/>
          <w:color w:val="008000"/>
          <w:sz w:val="24"/>
          <w:szCs w:val="24"/>
          <w:rtl/>
          <w:lang w:bidi="ar-SA"/>
        </w:rPr>
        <w:t>4- له ترجمة في المرجع المذكور ج 2 ص 303. 5- راجع تنقيح المقال ج 2 ص ٣٠٦.</w:t>
      </w:r>
    </w:p>
    <w:p>
      <w:pPr>
        <w:jc w:val="left"/>
      </w:pPr>
      <w:r>
        <w:rPr>
          <w:rFonts w:ascii="Calibri" w:hAnsi="Calibri" w:cs="Calibri"/>
          <w:i w:val="0"/>
          <w:color w:val="000000"/>
          <w:sz w:val="24"/>
          <w:szCs w:val="24"/>
          <w:rtl w:val="0"/>
        </w:rPr>
        <w:t>4—其传记见上述参考书，第2卷，第303页。5—参见《人物考订》，第2卷，第306页。</w:t>
      </w:r>
    </w:p>
    <w:p>
      <w:pPr>
        <w:bidi/>
        <w:jc w:val="right"/>
      </w:pPr>
      <w:r>
        <w:rPr>
          <w:rFonts w:ascii="Calibri" w:hAnsi="Calibri" w:cs="Calibri"/>
          <w:i/>
          <w:color w:val="008000"/>
          <w:sz w:val="24"/>
          <w:szCs w:val="24"/>
          <w:rtl/>
          <w:lang w:bidi="ar-SA"/>
        </w:rPr>
        <w:t>6- له ترجمة في المرجع المذكور ج 2 ص 310.</w:t>
      </w:r>
    </w:p>
    <w:p>
      <w:pPr>
        <w:jc w:val="left"/>
      </w:pPr>
      <w:r>
        <w:rPr>
          <w:rFonts w:ascii="Calibri" w:hAnsi="Calibri" w:cs="Calibri"/>
          <w:i w:val="0"/>
          <w:color w:val="000000"/>
          <w:sz w:val="24"/>
          <w:szCs w:val="24"/>
          <w:rtl w:val="0"/>
        </w:rPr>
        <w:t>6—其传记见上述参考书，第2卷，第310页。</w:t>
      </w:r>
    </w:p>
    <w:p>
      <w:pPr>
        <w:bidi/>
        <w:jc w:val="right"/>
      </w:pPr>
      <w:r>
        <w:rPr>
          <w:rFonts w:ascii="Calibri" w:hAnsi="Calibri" w:cs="Calibri"/>
          <w:i/>
          <w:color w:val="008000"/>
          <w:sz w:val="24"/>
          <w:szCs w:val="24"/>
          <w:rtl/>
          <w:lang w:bidi="ar-SA"/>
        </w:rPr>
        <w:t>7- له ترجمة في المرجع المذكور ج 2 ص 22.</w:t>
      </w:r>
    </w:p>
    <w:p>
      <w:pPr>
        <w:jc w:val="left"/>
      </w:pPr>
      <w:r>
        <w:rPr>
          <w:rFonts w:ascii="Calibri" w:hAnsi="Calibri" w:cs="Calibri"/>
          <w:i w:val="0"/>
          <w:color w:val="000000"/>
          <w:sz w:val="24"/>
          <w:szCs w:val="24"/>
          <w:rtl w:val="0"/>
        </w:rPr>
        <w:t>7—其传记见上述参考书，第2卷，第22页。</w:t>
      </w:r>
    </w:p>
    <w:p>
      <w:pPr>
        <w:bidi/>
        <w:jc w:val="right"/>
      </w:pPr>
      <w:r>
        <w:rPr>
          <w:rFonts w:ascii="Calibri" w:hAnsi="Calibri" w:cs="Calibri"/>
          <w:i/>
          <w:color w:val="008000"/>
          <w:sz w:val="24"/>
          <w:szCs w:val="24"/>
          <w:rtl/>
          <w:lang w:bidi="ar-SA"/>
        </w:rPr>
        <w:t>8- له ترجمة في المرجع المذكورج ٢ ص 80 – 81.</w:t>
      </w:r>
    </w:p>
    <w:p>
      <w:pPr>
        <w:jc w:val="left"/>
      </w:pPr>
      <w:r>
        <w:rPr>
          <w:rFonts w:ascii="Calibri" w:hAnsi="Calibri" w:cs="Calibri"/>
          <w:i w:val="0"/>
          <w:color w:val="000000"/>
          <w:sz w:val="24"/>
          <w:szCs w:val="24"/>
          <w:rtl w:val="0"/>
        </w:rPr>
        <w:t>8—其传记见上述参考书，第2卷，第80—81页。</w:t>
      </w:r>
    </w:p>
    <w:p>
      <w:pPr>
        <w:bidi/>
        <w:jc w:val="right"/>
      </w:pPr>
      <w:r>
        <w:rPr>
          <w:rFonts w:ascii="Calibri" w:hAnsi="Calibri" w:cs="Calibri"/>
          <w:i/>
          <w:color w:val="008000"/>
          <w:sz w:val="24"/>
          <w:szCs w:val="24"/>
          <w:rtl/>
          <w:lang w:bidi="ar-SA"/>
        </w:rPr>
        <w:t>9- له ترجمة في المرجع المذكور ج 2 ص 93.</w:t>
      </w:r>
    </w:p>
    <w:p>
      <w:pPr>
        <w:jc w:val="left"/>
      </w:pPr>
      <w:r>
        <w:rPr>
          <w:rFonts w:ascii="Calibri" w:hAnsi="Calibri" w:cs="Calibri"/>
          <w:i w:val="0"/>
          <w:color w:val="000000"/>
          <w:sz w:val="24"/>
          <w:szCs w:val="24"/>
          <w:rtl w:val="0"/>
        </w:rPr>
        <w:t>9—其传记见上述参考书，第2卷，第93页。</w:t>
      </w:r>
    </w:p>
    <w:p>
      <w:pPr>
        <w:bidi/>
        <w:jc w:val="right"/>
      </w:pPr>
      <w:r>
        <w:rPr>
          <w:rFonts w:ascii="Calibri" w:hAnsi="Calibri" w:cs="Calibri"/>
          <w:i/>
          <w:color w:val="008000"/>
          <w:sz w:val="24"/>
          <w:szCs w:val="24"/>
          <w:rtl/>
          <w:lang w:bidi="ar-SA"/>
        </w:rPr>
        <w:t>10- له ترجمة في المرجع المذكور ج 2 ص ٩٥ - ٩٦.</w:t>
      </w:r>
    </w:p>
    <w:p>
      <w:pPr>
        <w:jc w:val="left"/>
      </w:pPr>
      <w:r>
        <w:rPr>
          <w:rFonts w:ascii="Calibri" w:hAnsi="Calibri" w:cs="Calibri"/>
          <w:i w:val="0"/>
          <w:color w:val="000000"/>
          <w:sz w:val="24"/>
          <w:szCs w:val="24"/>
          <w:rtl w:val="0"/>
        </w:rPr>
        <w:t>10—其传记见上述参考书，第2卷，第95—96页。</w:t>
      </w:r>
    </w:p>
    <w:p>
      <w:pPr>
        <w:bidi/>
        <w:jc w:val="right"/>
      </w:pPr>
      <w:r>
        <w:rPr>
          <w:rFonts w:ascii="Calibri" w:hAnsi="Calibri" w:cs="Calibri"/>
          <w:i/>
          <w:color w:val="008000"/>
          <w:sz w:val="24"/>
          <w:szCs w:val="24"/>
          <w:rtl/>
          <w:lang w:bidi="ar-SA"/>
        </w:rPr>
        <w:t>11- له ترجمة في المرجع المذكور ج 3 ص 103. 12- ذكره في عين الغزال ص ١٠.</w:t>
      </w:r>
    </w:p>
    <w:p>
      <w:pPr>
        <w:jc w:val="left"/>
      </w:pPr>
      <w:r>
        <w:rPr>
          <w:rFonts w:ascii="Calibri" w:hAnsi="Calibri" w:cs="Calibri"/>
          <w:i w:val="0"/>
          <w:color w:val="000000"/>
          <w:sz w:val="24"/>
          <w:szCs w:val="24"/>
          <w:rtl w:val="0"/>
        </w:rPr>
        <w:t>11—其传记见上述参考书，第3卷，第103页。12—《羚羊之眼》，第10页提及此人。</w:t>
      </w:r>
    </w:p>
    <w:p>
      <w:pPr>
        <w:bidi/>
        <w:jc w:val="right"/>
      </w:pPr>
      <w:r>
        <w:rPr>
          <w:rFonts w:ascii="Calibri" w:hAnsi="Calibri" w:cs="Calibri"/>
          <w:i/>
          <w:color w:val="008000"/>
          <w:sz w:val="24"/>
          <w:szCs w:val="24"/>
          <w:rtl/>
          <w:lang w:bidi="ar-SA"/>
        </w:rPr>
        <w:t>٣٣- أبو جعفر محمّد بن عبد اللّه بن جعفر بن الحسين بن جامع بن مالك، الحميري، القميّ (1) .</w:t>
      </w:r>
    </w:p>
    <w:p>
      <w:pPr>
        <w:jc w:val="left"/>
      </w:pPr>
      <w:r>
        <w:rPr>
          <w:rFonts w:ascii="Calibri" w:hAnsi="Calibri" w:cs="Calibri"/>
          <w:i w:val="0"/>
          <w:color w:val="000000"/>
          <w:sz w:val="24"/>
          <w:szCs w:val="24"/>
          <w:rtl w:val="0"/>
        </w:rPr>
        <w:t>33—艾布·贾法尔·穆罕默德·本·阿卜杜拉·本·贾法尔·本·侯赛因·本·贾米尔·本·马利克，希姆亚里人、库米人（1）。</w:t>
      </w:r>
    </w:p>
    <w:p>
      <w:pPr>
        <w:bidi/>
        <w:jc w:val="right"/>
      </w:pPr>
      <w:r>
        <w:rPr>
          <w:rFonts w:ascii="Calibri" w:hAnsi="Calibri" w:cs="Calibri"/>
          <w:i/>
          <w:color w:val="008000"/>
          <w:sz w:val="24"/>
          <w:szCs w:val="24"/>
          <w:rtl/>
          <w:lang w:bidi="ar-SA"/>
        </w:rPr>
        <w:t>٣٤ - محمّد بن عقيل ؛ الكلينيّ (2) .</w:t>
      </w:r>
    </w:p>
    <w:p>
      <w:pPr>
        <w:jc w:val="left"/>
      </w:pPr>
      <w:r>
        <w:rPr>
          <w:rFonts w:ascii="Calibri" w:hAnsi="Calibri" w:cs="Calibri"/>
          <w:i w:val="0"/>
          <w:color w:val="000000"/>
          <w:sz w:val="24"/>
          <w:szCs w:val="24"/>
          <w:rtl w:val="0"/>
        </w:rPr>
        <w:t>34—穆罕默德·本·阿基勒，库莱尼人（2）。</w:t>
      </w:r>
    </w:p>
    <w:p>
      <w:pPr>
        <w:bidi/>
        <w:jc w:val="right"/>
      </w:pPr>
      <w:r>
        <w:rPr>
          <w:rFonts w:ascii="Calibri" w:hAnsi="Calibri" w:cs="Calibri"/>
          <w:i/>
          <w:color w:val="008000"/>
          <w:sz w:val="24"/>
          <w:szCs w:val="24"/>
          <w:rtl/>
          <w:lang w:bidi="ar-SA"/>
        </w:rPr>
        <w:t>35 - أبو الحسين محمّد بن عليّ بن معمر ؛ الكوفيّ، صاحب الصبيحي (3) .</w:t>
      </w:r>
    </w:p>
    <w:p>
      <w:pPr>
        <w:jc w:val="left"/>
      </w:pPr>
      <w:r>
        <w:rPr>
          <w:rFonts w:ascii="Calibri" w:hAnsi="Calibri" w:cs="Calibri"/>
          <w:i w:val="0"/>
          <w:color w:val="000000"/>
          <w:sz w:val="24"/>
          <w:szCs w:val="24"/>
          <w:rtl w:val="0"/>
        </w:rPr>
        <w:t>35—艾布·侯赛因·穆罕默德·本·阿里·本·穆阿迈尔，库法人，《萨比希》一书的作者（3）。</w:t>
      </w:r>
    </w:p>
    <w:p>
      <w:pPr>
        <w:bidi/>
        <w:jc w:val="right"/>
      </w:pPr>
      <w:r>
        <w:rPr>
          <w:rFonts w:ascii="Calibri" w:hAnsi="Calibri" w:cs="Calibri"/>
          <w:i/>
          <w:color w:val="008000"/>
          <w:sz w:val="24"/>
          <w:szCs w:val="24"/>
          <w:rtl/>
          <w:lang w:bidi="ar-SA"/>
        </w:rPr>
        <w:t>٣٦ _ أبو جعفر محمّد بن يحيى ؛ العطّار، الأشعريّ القمي (4) . تلاميذه والرواة عنه (5) يروي عن الكلينيّ فئة كثيرة؛ منهم :</w:t>
      </w:r>
    </w:p>
    <w:p>
      <w:pPr>
        <w:jc w:val="left"/>
      </w:pPr>
      <w:r>
        <w:rPr>
          <w:rFonts w:ascii="Calibri" w:hAnsi="Calibri" w:cs="Calibri"/>
          <w:i w:val="0"/>
          <w:color w:val="000000"/>
          <w:sz w:val="24"/>
          <w:szCs w:val="24"/>
          <w:rtl w:val="0"/>
        </w:rPr>
        <w:t>36—艾布·贾法尔·穆罕默德·本·叶海亚，阿塔尔人、艾什尔里派库米人（4）。他的学生及传述者（5）：许多人从库莱尼处传述，其中包括：</w:t>
      </w:r>
    </w:p>
    <w:p>
      <w:pPr>
        <w:bidi/>
        <w:jc w:val="right"/>
      </w:pPr>
      <w:r>
        <w:rPr>
          <w:rFonts w:ascii="Calibri" w:hAnsi="Calibri" w:cs="Calibri"/>
          <w:i/>
          <w:color w:val="008000"/>
          <w:sz w:val="24"/>
          <w:szCs w:val="24"/>
          <w:rtl/>
          <w:lang w:bidi="ar-SA"/>
        </w:rPr>
        <w:t>١ - أبو عبد اللّه أحمد بن إبراهيم المعروف بابن أبي رافع الصيمري (6) .</w:t>
      </w:r>
    </w:p>
    <w:p>
      <w:pPr>
        <w:jc w:val="left"/>
      </w:pPr>
      <w:r>
        <w:rPr>
          <w:rFonts w:ascii="Calibri" w:hAnsi="Calibri" w:cs="Calibri"/>
          <w:i w:val="0"/>
          <w:color w:val="000000"/>
          <w:sz w:val="24"/>
          <w:szCs w:val="24"/>
          <w:rtl w:val="0"/>
        </w:rPr>
        <w:t>1—艾布·阿卜杜拉·艾哈迈德·本·易卜拉欣，因“艾布·拉菲之子”之名而闻名，赛迈里人（6）。</w:t>
      </w:r>
    </w:p>
    <w:p>
      <w:pPr>
        <w:bidi/>
        <w:jc w:val="right"/>
      </w:pPr>
      <w:r>
        <w:rPr>
          <w:rFonts w:ascii="Calibri" w:hAnsi="Calibri" w:cs="Calibri"/>
          <w:i/>
          <w:color w:val="008000"/>
          <w:sz w:val="24"/>
          <w:szCs w:val="24"/>
          <w:rtl/>
          <w:lang w:bidi="ar-SA"/>
        </w:rPr>
        <w:t>2 - أبو الحسين أحمد بن أحمد الكاتب الكوفيّ (7)</w:t>
      </w:r>
    </w:p>
    <w:p>
      <w:pPr>
        <w:jc w:val="left"/>
      </w:pPr>
      <w:r>
        <w:rPr>
          <w:rFonts w:ascii="Calibri" w:hAnsi="Calibri" w:cs="Calibri"/>
          <w:i w:val="0"/>
          <w:color w:val="000000"/>
          <w:sz w:val="24"/>
          <w:szCs w:val="24"/>
          <w:rtl w:val="0"/>
        </w:rPr>
        <w:t>2—艾布·侯赛因·艾哈迈德·本·艾哈迈德，库法书记（7）。</w:t>
      </w:r>
    </w:p>
    <w:p>
      <w:pPr>
        <w:bidi/>
        <w:jc w:val="right"/>
      </w:pPr>
      <w:r>
        <w:rPr>
          <w:rFonts w:ascii="Calibri" w:hAnsi="Calibri" w:cs="Calibri"/>
          <w:i/>
          <w:color w:val="008000"/>
          <w:sz w:val="24"/>
          <w:szCs w:val="24"/>
          <w:rtl/>
          <w:lang w:bidi="ar-SA"/>
        </w:rPr>
        <w:t>3 - أبو الحسين أحمد بن عليّ بن سعيد الكوفيّ (8)</w:t>
      </w:r>
    </w:p>
    <w:p>
      <w:pPr>
        <w:jc w:val="left"/>
      </w:pPr>
      <w:r>
        <w:rPr>
          <w:rFonts w:ascii="Calibri" w:hAnsi="Calibri" w:cs="Calibri"/>
          <w:i w:val="0"/>
          <w:color w:val="000000"/>
          <w:sz w:val="24"/>
          <w:szCs w:val="24"/>
          <w:rtl w:val="0"/>
        </w:rPr>
        <w:t>3—艾布·侯赛因·艾哈迈德·本·阿里·本·赛义德，库法人（8）。</w:t>
      </w:r>
    </w:p>
    <w:p>
      <w:pPr>
        <w:bidi/>
        <w:jc w:val="right"/>
      </w:pPr>
      <w:r>
        <w:rPr>
          <w:rFonts w:ascii="Calibri" w:hAnsi="Calibri" w:cs="Calibri"/>
          <w:i/>
          <w:color w:val="008000"/>
          <w:sz w:val="24"/>
          <w:szCs w:val="24"/>
          <w:rtl/>
          <w:lang w:bidi="ar-SA"/>
        </w:rPr>
        <w:t>٤ - أبو الحسين أحمد بن محمّد بن عليّ الكوفيّ (9) .</w:t>
      </w:r>
    </w:p>
    <w:p>
      <w:pPr>
        <w:jc w:val="left"/>
      </w:pPr>
      <w:r>
        <w:rPr>
          <w:rFonts w:ascii="Calibri" w:hAnsi="Calibri" w:cs="Calibri"/>
          <w:i w:val="0"/>
          <w:color w:val="000000"/>
          <w:sz w:val="24"/>
          <w:szCs w:val="24"/>
          <w:rtl w:val="0"/>
        </w:rPr>
        <w:t>4—艾布·侯赛因·艾哈迈德·本·穆罕默德·本·阿里，库法人（9）。</w:t>
      </w:r>
    </w:p>
    <w:p>
      <w:pPr>
        <w:bidi/>
        <w:jc w:val="right"/>
      </w:pPr>
      <w:r>
        <w:rPr>
          <w:rFonts w:ascii="Calibri" w:hAnsi="Calibri" w:cs="Calibri"/>
          <w:i/>
          <w:color w:val="008000"/>
          <w:sz w:val="24"/>
          <w:szCs w:val="24"/>
          <w:rtl/>
          <w:lang w:bidi="ar-SA"/>
        </w:rPr>
        <w:t>5 _ أبو غالب أحمد بن محمّد بن محمّد بن سليمان بن الحسن بن الجهم بن بكير بن أعين بن سنسن الزراري (٢٨٥ - ٣٦٨ ه_) (10) .</w:t>
      </w:r>
    </w:p>
    <w:p>
      <w:pPr>
        <w:jc w:val="left"/>
      </w:pPr>
      <w:r>
        <w:rPr>
          <w:rFonts w:ascii="Calibri" w:hAnsi="Calibri" w:cs="Calibri"/>
          <w:i w:val="0"/>
          <w:color w:val="000000"/>
          <w:sz w:val="24"/>
          <w:szCs w:val="24"/>
          <w:rtl w:val="0"/>
        </w:rPr>
        <w:t>5—艾布·加利卜·艾哈迈德·本·穆罕默德·本·穆罕默德·本·苏莱曼·本·哈桑·本·贾赫姆·本·布凯尔·本·艾因·本·辛辛·扎拉里（285—368伊历）（10）。</w:t>
      </w:r>
    </w:p>
    <w:p>
      <w:pPr>
        <w:bidi/>
        <w:jc w:val="right"/>
      </w:pPr>
      <w:r>
        <w:rPr>
          <w:rFonts w:ascii="Calibri" w:hAnsi="Calibri" w:cs="Calibri"/>
          <w:i/>
          <w:color w:val="008000"/>
          <w:sz w:val="24"/>
          <w:szCs w:val="24"/>
          <w:rtl/>
          <w:lang w:bidi="ar-SA"/>
        </w:rPr>
        <w:t>٦ - أبو القاسم جعفر بن محمّد بن جعفر بن موسى بن قولويه، المتوفّى سنة ٣٦٨ ه_ (11) . ص: 15</w:t>
      </w:r>
    </w:p>
    <w:p>
      <w:pPr>
        <w:jc w:val="left"/>
      </w:pPr>
      <w:r>
        <w:rPr>
          <w:rFonts w:ascii="Calibri" w:hAnsi="Calibri" w:cs="Calibri"/>
          <w:i w:val="0"/>
          <w:color w:val="000000"/>
          <w:sz w:val="24"/>
          <w:szCs w:val="24"/>
          <w:rtl w:val="0"/>
        </w:rPr>
        <w:t>6—艾布·卡西姆·贾法尔·本·穆罕默德·本·贾法尔·本·穆萨·本·考卢韦，卒于伊历368年（11）。页：15</w:t>
      </w:r>
    </w:p>
    <w:p>
      <w:pPr>
        <w:bidi/>
        <w:jc w:val="right"/>
      </w:pPr>
      <w:r>
        <w:rPr>
          <w:rFonts w:ascii="Calibri" w:hAnsi="Calibri" w:cs="Calibri"/>
          <w:i/>
          <w:color w:val="008000"/>
          <w:sz w:val="24"/>
          <w:szCs w:val="24"/>
          <w:rtl/>
          <w:lang w:bidi="ar-SA"/>
        </w:rPr>
        <w:t>1- له ترجمة في تنقيح المقال ج ٣ ص ١٣٩ - ١٤٠.</w:t>
      </w:r>
    </w:p>
    <w:p>
      <w:pPr>
        <w:jc w:val="left"/>
      </w:pPr>
      <w:r>
        <w:rPr>
          <w:rFonts w:ascii="Calibri" w:hAnsi="Calibri" w:cs="Calibri"/>
          <w:i w:val="0"/>
          <w:color w:val="000000"/>
          <w:sz w:val="24"/>
          <w:szCs w:val="24"/>
          <w:rtl w:val="0"/>
        </w:rPr>
        <w:t>1—其传记见《人物考订》，第3卷，第139—140页。</w:t>
      </w:r>
    </w:p>
    <w:p>
      <w:pPr>
        <w:bidi/>
        <w:jc w:val="right"/>
      </w:pPr>
      <w:r>
        <w:rPr>
          <w:rFonts w:ascii="Calibri" w:hAnsi="Calibri" w:cs="Calibri"/>
          <w:i/>
          <w:color w:val="008000"/>
          <w:sz w:val="24"/>
          <w:szCs w:val="24"/>
          <w:rtl/>
          <w:lang w:bidi="ar-SA"/>
        </w:rPr>
        <w:t>2- له ترجمة في المرجع المذكور ج ٣ ص ١٥١.</w:t>
      </w:r>
    </w:p>
    <w:p>
      <w:pPr>
        <w:jc w:val="left"/>
      </w:pPr>
      <w:r>
        <w:rPr>
          <w:rFonts w:ascii="Calibri" w:hAnsi="Calibri" w:cs="Calibri"/>
          <w:i w:val="0"/>
          <w:color w:val="000000"/>
          <w:sz w:val="24"/>
          <w:szCs w:val="24"/>
          <w:rtl w:val="0"/>
        </w:rPr>
        <w:t>2—其传记见上述参考书，第3卷，第151页。</w:t>
      </w:r>
    </w:p>
    <w:p>
      <w:pPr>
        <w:bidi/>
        <w:jc w:val="right"/>
      </w:pPr>
      <w:r>
        <w:rPr>
          <w:rFonts w:ascii="Calibri" w:hAnsi="Calibri" w:cs="Calibri"/>
          <w:i/>
          <w:color w:val="008000"/>
          <w:sz w:val="24"/>
          <w:szCs w:val="24"/>
          <w:rtl/>
          <w:lang w:bidi="ar-SA"/>
        </w:rPr>
        <w:t>3- له ترجمة في المرجع المذكور ج ٣ ص ١٦٠.</w:t>
      </w:r>
    </w:p>
    <w:p>
      <w:pPr>
        <w:jc w:val="left"/>
      </w:pPr>
      <w:r>
        <w:rPr>
          <w:rFonts w:ascii="Calibri" w:hAnsi="Calibri" w:cs="Calibri"/>
          <w:i w:val="0"/>
          <w:color w:val="000000"/>
          <w:sz w:val="24"/>
          <w:szCs w:val="24"/>
          <w:rtl w:val="0"/>
        </w:rPr>
        <w:t>3—其传记见上述参考书，第3卷，第160页。</w:t>
      </w:r>
    </w:p>
    <w:p>
      <w:pPr>
        <w:bidi/>
        <w:jc w:val="right"/>
      </w:pPr>
      <w:r>
        <w:rPr>
          <w:rFonts w:ascii="Calibri" w:hAnsi="Calibri" w:cs="Calibri"/>
          <w:i/>
          <w:color w:val="008000"/>
          <w:sz w:val="24"/>
          <w:szCs w:val="24"/>
          <w:rtl/>
          <w:lang w:bidi="ar-SA"/>
        </w:rPr>
        <w:t>4- له ترجمة في المرجع المذكور ج 3 ص 199.</w:t>
      </w:r>
    </w:p>
    <w:p>
      <w:pPr>
        <w:jc w:val="left"/>
      </w:pPr>
      <w:r>
        <w:rPr>
          <w:rFonts w:ascii="Calibri" w:hAnsi="Calibri" w:cs="Calibri"/>
          <w:i w:val="0"/>
          <w:color w:val="000000"/>
          <w:sz w:val="24"/>
          <w:szCs w:val="24"/>
          <w:rtl w:val="0"/>
        </w:rPr>
        <w:t>4—其传记见上述参考书，第3卷，第199页。</w:t>
      </w:r>
    </w:p>
    <w:p>
      <w:pPr>
        <w:bidi/>
        <w:jc w:val="right"/>
      </w:pPr>
      <w:r>
        <w:rPr>
          <w:rFonts w:ascii="Calibri" w:hAnsi="Calibri" w:cs="Calibri"/>
          <w:i/>
          <w:color w:val="008000"/>
          <w:sz w:val="24"/>
          <w:szCs w:val="24"/>
          <w:rtl/>
          <w:lang w:bidi="ar-SA"/>
        </w:rPr>
        <w:t>5- راجع الفهرست للشيخ الطوسي ص ١٣٥ - ٦ ومستدرك الوسائل ج ٣ ص ٥٢٧ و ٦٦٦ وتهذيب الأحكام ج ٢ ص ٤٨٠،</w:t>
      </w:r>
    </w:p>
    <w:p>
      <w:pPr>
        <w:jc w:val="left"/>
      </w:pPr>
      <w:r>
        <w:rPr>
          <w:rFonts w:ascii="Calibri" w:hAnsi="Calibri" w:cs="Calibri"/>
          <w:i w:val="0"/>
          <w:color w:val="000000"/>
          <w:sz w:val="24"/>
          <w:szCs w:val="24"/>
          <w:rtl w:val="0"/>
        </w:rPr>
        <w:t>5—参见谢赫·图西的《目录》，第135—6页；《圣训汇编补遗》，第3卷，第527、666页；《教法规例》，第2卷，第480页；</w:t>
      </w:r>
    </w:p>
    <w:p>
      <w:pPr>
        <w:bidi/>
        <w:jc w:val="right"/>
      </w:pPr>
      <w:r>
        <w:rPr>
          <w:rFonts w:ascii="Calibri" w:hAnsi="Calibri" w:cs="Calibri"/>
          <w:i/>
          <w:color w:val="008000"/>
          <w:sz w:val="24"/>
          <w:szCs w:val="24"/>
          <w:rtl/>
          <w:lang w:bidi="ar-SA"/>
        </w:rPr>
        <w:t>والاستبصار ج 1 ص ٣٥٣ وعدة الرجال، ورقة ١٧٥ أ - ب وورقة ١٦٢ أ، وروضات الجنات ص ٥٥٤،</w:t>
      </w:r>
    </w:p>
    <w:p>
      <w:pPr>
        <w:jc w:val="left"/>
      </w:pPr>
      <w:r>
        <w:rPr>
          <w:rFonts w:ascii="Calibri" w:hAnsi="Calibri" w:cs="Calibri"/>
          <w:i w:val="0"/>
          <w:color w:val="000000"/>
          <w:sz w:val="24"/>
          <w:szCs w:val="24"/>
          <w:rtl w:val="0"/>
        </w:rPr>
        <w:t>《辨明之书》，第1卷，第353页；《人物集》，第175页A—B及第162页A；《天堂花园》，第554页；</w:t>
      </w:r>
    </w:p>
    <w:p>
      <w:pPr>
        <w:bidi/>
        <w:jc w:val="right"/>
      </w:pPr>
      <w:r>
        <w:rPr>
          <w:rFonts w:ascii="Calibri" w:hAnsi="Calibri" w:cs="Calibri"/>
          <w:i/>
          <w:color w:val="008000"/>
          <w:sz w:val="24"/>
          <w:szCs w:val="24"/>
          <w:rtl/>
          <w:lang w:bidi="ar-SA"/>
        </w:rPr>
        <w:t>وشرح مشيخة من لا يحضره الفقيه، ورقة ٢٦٨ أ، والرجال للنجاشي ص ٢٦٧،</w:t>
      </w:r>
    </w:p>
    <w:p>
      <w:pPr>
        <w:jc w:val="left"/>
      </w:pPr>
      <w:r>
        <w:rPr>
          <w:rFonts w:ascii="Calibri" w:hAnsi="Calibri" w:cs="Calibri"/>
          <w:i w:val="0"/>
          <w:color w:val="000000"/>
          <w:sz w:val="24"/>
          <w:szCs w:val="24"/>
          <w:rtl w:val="0"/>
        </w:rPr>
        <w:t>《为不在场的法基赫释读传承者名录》，第268页A；《奈贾希人物志》，第267页；</w:t>
      </w:r>
    </w:p>
    <w:p>
      <w:pPr>
        <w:bidi/>
        <w:jc w:val="right"/>
      </w:pPr>
      <w:r>
        <w:rPr>
          <w:rFonts w:ascii="Calibri" w:hAnsi="Calibri" w:cs="Calibri"/>
          <w:i/>
          <w:color w:val="008000"/>
          <w:sz w:val="24"/>
          <w:szCs w:val="24"/>
          <w:rtl/>
          <w:lang w:bidi="ar-SA"/>
        </w:rPr>
        <w:t>والوافي ج ٣ ص ١٤٩ من الخاتمة وتفصيل وسائل الشيعة ج 3 ص ٥١٦ و ٥١٩ وخلاصة الأقوال ص ١٣٦، ومقابس الأنوار ص 7.</w:t>
      </w:r>
    </w:p>
    <w:p>
      <w:pPr>
        <w:jc w:val="left"/>
      </w:pPr>
      <w:r>
        <w:rPr>
          <w:rFonts w:ascii="Calibri" w:hAnsi="Calibri" w:cs="Calibri"/>
          <w:i w:val="0"/>
          <w:color w:val="000000"/>
          <w:sz w:val="24"/>
          <w:szCs w:val="24"/>
          <w:rtl w:val="0"/>
        </w:rPr>
        <w:t>《瓦菲》，末卷第3卷，第149页；《什叶派圣训详编》，第3卷，第516、519页；《言论概要》，第136页；《光明汇编》，第7页。</w:t>
      </w:r>
    </w:p>
    <w:p>
      <w:pPr>
        <w:bidi/>
        <w:jc w:val="right"/>
      </w:pPr>
      <w:r>
        <w:rPr>
          <w:rFonts w:ascii="Calibri" w:hAnsi="Calibri" w:cs="Calibri"/>
          <w:i/>
          <w:color w:val="008000"/>
          <w:sz w:val="24"/>
          <w:szCs w:val="24"/>
          <w:rtl/>
          <w:lang w:bidi="ar-SA"/>
        </w:rPr>
        <w:t>6- له ترجمة في تنقيح المقال ج ١ ص ٤٦.</w:t>
      </w:r>
    </w:p>
    <w:p>
      <w:pPr>
        <w:jc w:val="left"/>
      </w:pPr>
      <w:r>
        <w:rPr>
          <w:rFonts w:ascii="Calibri" w:hAnsi="Calibri" w:cs="Calibri"/>
          <w:i w:val="0"/>
          <w:color w:val="000000"/>
          <w:sz w:val="24"/>
          <w:szCs w:val="24"/>
          <w:rtl w:val="0"/>
        </w:rPr>
        <w:t>6—其传记见《人物考订》，第1卷，第46页。</w:t>
      </w:r>
    </w:p>
    <w:p>
      <w:pPr>
        <w:bidi/>
        <w:jc w:val="right"/>
      </w:pPr>
      <w:r>
        <w:rPr>
          <w:rFonts w:ascii="Calibri" w:hAnsi="Calibri" w:cs="Calibri"/>
          <w:i/>
          <w:color w:val="008000"/>
          <w:sz w:val="24"/>
          <w:szCs w:val="24"/>
          <w:rtl/>
          <w:lang w:bidi="ar-SA"/>
        </w:rPr>
        <w:t>7- له ترجمة في المرجع المذكورج ١ ص ٤٩، وراجع عين الغزال ص 12.</w:t>
      </w:r>
    </w:p>
    <w:p>
      <w:pPr>
        <w:jc w:val="left"/>
      </w:pPr>
      <w:r>
        <w:rPr>
          <w:rFonts w:ascii="Calibri" w:hAnsi="Calibri" w:cs="Calibri"/>
          <w:i w:val="0"/>
          <w:color w:val="000000"/>
          <w:sz w:val="24"/>
          <w:szCs w:val="24"/>
          <w:rtl w:val="0"/>
        </w:rPr>
        <w:t>7—其传记见上述参考书，第1卷，第49页；另参见《羚羊之眼》，第12页。</w:t>
      </w:r>
    </w:p>
    <w:p>
      <w:pPr>
        <w:bidi/>
        <w:jc w:val="right"/>
      </w:pPr>
      <w:r>
        <w:rPr>
          <w:rFonts w:ascii="Calibri" w:hAnsi="Calibri" w:cs="Calibri"/>
          <w:i/>
          <w:color w:val="008000"/>
          <w:sz w:val="24"/>
          <w:szCs w:val="24"/>
          <w:rtl/>
          <w:lang w:bidi="ar-SA"/>
        </w:rPr>
        <w:t>8- له ترجمة في تنقيح المقال ج 1 ص 73.</w:t>
      </w:r>
    </w:p>
    <w:p>
      <w:pPr>
        <w:jc w:val="left"/>
      </w:pPr>
      <w:r>
        <w:rPr>
          <w:rFonts w:ascii="Calibri" w:hAnsi="Calibri" w:cs="Calibri"/>
          <w:i w:val="0"/>
          <w:color w:val="000000"/>
          <w:sz w:val="24"/>
          <w:szCs w:val="24"/>
          <w:rtl w:val="0"/>
        </w:rPr>
        <w:t>8—其传记见《人物考订》，第1卷，第73页。</w:t>
      </w:r>
    </w:p>
    <w:p>
      <w:pPr>
        <w:bidi/>
        <w:jc w:val="right"/>
      </w:pPr>
      <w:r>
        <w:rPr>
          <w:rFonts w:ascii="Calibri" w:hAnsi="Calibri" w:cs="Calibri"/>
          <w:i/>
          <w:color w:val="008000"/>
          <w:sz w:val="24"/>
          <w:szCs w:val="24"/>
          <w:rtl/>
          <w:lang w:bidi="ar-SA"/>
        </w:rPr>
        <w:t>9- له ترجمة في المرجع المذكور ج 1 ص 89.</w:t>
      </w:r>
    </w:p>
    <w:p>
      <w:pPr>
        <w:jc w:val="left"/>
      </w:pPr>
      <w:r>
        <w:rPr>
          <w:rFonts w:ascii="Calibri" w:hAnsi="Calibri" w:cs="Calibri"/>
          <w:i w:val="0"/>
          <w:color w:val="000000"/>
          <w:sz w:val="24"/>
          <w:szCs w:val="24"/>
          <w:rtl w:val="0"/>
        </w:rPr>
        <w:t>9—其传记见上述参考书，第1卷，第89页。</w:t>
      </w:r>
    </w:p>
    <w:p>
      <w:pPr>
        <w:bidi/>
        <w:jc w:val="right"/>
      </w:pPr>
      <w:r>
        <w:rPr>
          <w:rFonts w:ascii="Calibri" w:hAnsi="Calibri" w:cs="Calibri"/>
          <w:i/>
          <w:color w:val="008000"/>
          <w:sz w:val="24"/>
          <w:szCs w:val="24"/>
          <w:rtl/>
          <w:lang w:bidi="ar-SA"/>
        </w:rPr>
        <w:t>10- له ترجمة في تنقيح المقال ج ١ ص ٤٩٣.</w:t>
      </w:r>
    </w:p>
    <w:p>
      <w:pPr>
        <w:jc w:val="left"/>
      </w:pPr>
      <w:r>
        <w:rPr>
          <w:rFonts w:ascii="Calibri" w:hAnsi="Calibri" w:cs="Calibri"/>
          <w:i w:val="0"/>
          <w:color w:val="000000"/>
          <w:sz w:val="24"/>
          <w:szCs w:val="24"/>
          <w:rtl w:val="0"/>
        </w:rPr>
        <w:t>10—其传记见《人物考订》，第1卷，第493页。</w:t>
      </w:r>
    </w:p>
    <w:p>
      <w:pPr>
        <w:bidi/>
        <w:jc w:val="right"/>
      </w:pPr>
      <w:r>
        <w:rPr>
          <w:rFonts w:ascii="Calibri" w:hAnsi="Calibri" w:cs="Calibri"/>
          <w:i/>
          <w:color w:val="008000"/>
          <w:sz w:val="24"/>
          <w:szCs w:val="24"/>
          <w:rtl/>
          <w:lang w:bidi="ar-SA"/>
        </w:rPr>
        <w:t>11- له ترجمة في المرجع نفسه ج 1 ص 223.</w:t>
      </w:r>
    </w:p>
    <w:p>
      <w:pPr>
        <w:jc w:val="left"/>
      </w:pPr>
      <w:r>
        <w:rPr>
          <w:rFonts w:ascii="Calibri" w:hAnsi="Calibri" w:cs="Calibri"/>
          <w:i w:val="0"/>
          <w:color w:val="000000"/>
          <w:sz w:val="24"/>
          <w:szCs w:val="24"/>
          <w:rtl w:val="0"/>
        </w:rPr>
        <w:t>11—其传记见同一参考书，第1卷，第223页。</w:t>
      </w:r>
    </w:p>
    <w:p>
      <w:pPr>
        <w:bidi/>
        <w:jc w:val="right"/>
      </w:pPr>
      <w:r>
        <w:rPr>
          <w:rFonts w:ascii="Calibri" w:hAnsi="Calibri" w:cs="Calibri"/>
          <w:i/>
          <w:color w:val="008000"/>
          <w:sz w:val="24"/>
          <w:szCs w:val="24"/>
          <w:rtl/>
          <w:lang w:bidi="ar-SA"/>
        </w:rPr>
        <w:t>٧ - أبو الحسن عبد الكريم بن عبد اللّه بن نصر البزاز التنيسي (1) .</w:t>
      </w:r>
    </w:p>
    <w:p>
      <w:pPr>
        <w:jc w:val="left"/>
      </w:pPr>
      <w:r>
        <w:rPr>
          <w:rFonts w:ascii="Calibri" w:hAnsi="Calibri" w:cs="Calibri"/>
          <w:i w:val="0"/>
          <w:color w:val="000000"/>
          <w:sz w:val="24"/>
          <w:szCs w:val="24"/>
          <w:rtl w:val="0"/>
        </w:rPr>
        <w:t>7—艾布·哈桑·阿卜杜勒·卡里姆·本·阿卜杜拉·本·纳斯尔，巴扎兹人、蒂尼斯人（1）。</w:t>
      </w:r>
    </w:p>
    <w:p>
      <w:pPr>
        <w:bidi/>
        <w:jc w:val="right"/>
      </w:pPr>
      <w:r>
        <w:rPr>
          <w:rFonts w:ascii="Calibri" w:hAnsi="Calibri" w:cs="Calibri"/>
          <w:i/>
          <w:color w:val="008000"/>
          <w:sz w:val="24"/>
          <w:szCs w:val="24"/>
          <w:rtl/>
          <w:lang w:bidi="ar-SA"/>
        </w:rPr>
        <w:t>8 _ - عليّ بن أحمد بن موسى، أحمد بن موسى، الدقاق (2)</w:t>
      </w:r>
    </w:p>
    <w:p>
      <w:pPr>
        <w:jc w:val="left"/>
      </w:pPr>
      <w:r>
        <w:rPr>
          <w:rFonts w:ascii="Calibri" w:hAnsi="Calibri" w:cs="Calibri"/>
          <w:i w:val="0"/>
          <w:color w:val="000000"/>
          <w:sz w:val="24"/>
          <w:szCs w:val="24"/>
          <w:rtl w:val="0"/>
        </w:rPr>
        <w:t>8—阿里·本·艾哈迈德·本·穆萨、艾哈迈德·本·穆萨，达卡克（2）。</w:t>
      </w:r>
    </w:p>
    <w:p>
      <w:pPr>
        <w:bidi/>
        <w:jc w:val="right"/>
      </w:pPr>
      <w:r>
        <w:rPr>
          <w:rFonts w:ascii="Calibri" w:hAnsi="Calibri" w:cs="Calibri"/>
          <w:i/>
          <w:color w:val="008000"/>
          <w:sz w:val="24"/>
          <w:szCs w:val="24"/>
          <w:rtl/>
          <w:lang w:bidi="ar-SA"/>
        </w:rPr>
        <w:t>9 - أبو عبد اللّه محمّد بن إبراهيم بن جعفر الكاتب النعماني، المعروف بابن زينب (3) «كان خصيصاً به، يكتب كتابه الكافي» (4) ، (5) .</w:t>
      </w:r>
    </w:p>
    <w:p>
      <w:pPr>
        <w:jc w:val="left"/>
      </w:pPr>
      <w:r>
        <w:rPr>
          <w:rFonts w:ascii="Calibri" w:hAnsi="Calibri" w:cs="Calibri"/>
          <w:i w:val="0"/>
          <w:color w:val="000000"/>
          <w:sz w:val="24"/>
          <w:szCs w:val="24"/>
          <w:rtl w:val="0"/>
        </w:rPr>
        <w:t>9—艾布·阿卜杜拉·穆罕默德·本·易卜拉欣·本·贾法尔，书记、努阿马尼人，因“宰奈卜之子”而闻名（3）。“他与他关系密切，为他抄写《卡菲》一书”（4）、（5）。</w:t>
      </w:r>
    </w:p>
    <w:p>
      <w:pPr>
        <w:bidi/>
        <w:jc w:val="right"/>
      </w:pPr>
      <w:r>
        <w:rPr>
          <w:rFonts w:ascii="Calibri" w:hAnsi="Calibri" w:cs="Calibri"/>
          <w:i/>
          <w:color w:val="008000"/>
          <w:sz w:val="24"/>
          <w:szCs w:val="24"/>
          <w:rtl/>
          <w:lang w:bidi="ar-SA"/>
        </w:rPr>
        <w:t>10 - أبو عبد اللّه محمّد بن أحمد بن عبد اللّه بن قضاعة بن صفوان بن مهران الجمّال الصفواني، نزيل بغداد (6) .</w:t>
      </w:r>
    </w:p>
    <w:p>
      <w:pPr>
        <w:jc w:val="left"/>
      </w:pPr>
      <w:r>
        <w:rPr>
          <w:rFonts w:ascii="Calibri" w:hAnsi="Calibri" w:cs="Calibri"/>
          <w:i w:val="0"/>
          <w:color w:val="000000"/>
          <w:sz w:val="24"/>
          <w:szCs w:val="24"/>
          <w:rtl w:val="0"/>
        </w:rPr>
        <w:t>10—艾布·阿卜杜拉·穆罕默德·本·艾哈迈德·本·阿卜杜拉·本·卡达阿·本·萨夫万·本·米赫兰，贾马勒人、萨夫瓦尼人，居于巴格达（6）。</w:t>
      </w:r>
    </w:p>
    <w:p>
      <w:pPr>
        <w:bidi/>
        <w:jc w:val="right"/>
      </w:pPr>
      <w:r>
        <w:rPr>
          <w:rFonts w:ascii="Calibri" w:hAnsi="Calibri" w:cs="Calibri"/>
          <w:i/>
          <w:color w:val="008000"/>
          <w:sz w:val="24"/>
          <w:szCs w:val="24"/>
          <w:rtl/>
          <w:lang w:bidi="ar-SA"/>
        </w:rPr>
        <w:t>«كان تلميذه الخاص به يكتب كتابه الكافي وأخذ عنه العلم والأدب، وأجاز [ الكلينيّ] له، في قراءة الحديث (7) ».</w:t>
      </w:r>
    </w:p>
    <w:p>
      <w:pPr>
        <w:jc w:val="left"/>
      </w:pPr>
      <w:r>
        <w:rPr>
          <w:rFonts w:ascii="Calibri" w:hAnsi="Calibri" w:cs="Calibri"/>
          <w:i w:val="0"/>
          <w:color w:val="000000"/>
          <w:sz w:val="24"/>
          <w:szCs w:val="24"/>
          <w:rtl w:val="0"/>
        </w:rPr>
        <w:t>“他是他的私人弟子，抄写他的《卡菲》一书，并向他学习知识和文学；[库莱尼]准许他诵读圣训。”（7）</w:t>
      </w:r>
    </w:p>
    <w:p>
      <w:pPr>
        <w:bidi/>
        <w:jc w:val="right"/>
      </w:pPr>
      <w:r>
        <w:rPr>
          <w:rFonts w:ascii="Calibri" w:hAnsi="Calibri" w:cs="Calibri"/>
          <w:i/>
          <w:color w:val="008000"/>
          <w:sz w:val="24"/>
          <w:szCs w:val="24"/>
          <w:rtl/>
          <w:lang w:bidi="ar-SA"/>
        </w:rPr>
        <w:t>١١ - أبو عيسى محمّد بن أحمد بن محمّد بن سنان، السناني، الزاهري نزيل الريّ (8) .</w:t>
      </w:r>
    </w:p>
    <w:p>
      <w:pPr>
        <w:jc w:val="left"/>
      </w:pPr>
      <w:r>
        <w:rPr>
          <w:rFonts w:ascii="Calibri" w:hAnsi="Calibri" w:cs="Calibri"/>
          <w:i w:val="0"/>
          <w:color w:val="000000"/>
          <w:sz w:val="24"/>
          <w:szCs w:val="24"/>
          <w:rtl w:val="0"/>
        </w:rPr>
        <w:t>11—艾布·伊萨·穆罕默德·本·艾哈迈德·本·穆罕默德·本·西南，西南尼人、扎希里人，居于莱伊（8）。</w:t>
      </w:r>
    </w:p>
    <w:p>
      <w:pPr>
        <w:bidi/>
        <w:jc w:val="right"/>
      </w:pPr>
      <w:r>
        <w:rPr>
          <w:rFonts w:ascii="Calibri" w:hAnsi="Calibri" w:cs="Calibri"/>
          <w:i/>
          <w:color w:val="008000"/>
          <w:sz w:val="24"/>
          <w:szCs w:val="24"/>
          <w:rtl/>
          <w:lang w:bidi="ar-SA"/>
        </w:rPr>
        <w:t>١٢ - أبو المفضّل محمّد بن عبد اللّه بن المطلب، الشيباني (9) .</w:t>
      </w:r>
    </w:p>
    <w:p>
      <w:pPr>
        <w:jc w:val="left"/>
      </w:pPr>
      <w:r>
        <w:rPr>
          <w:rFonts w:ascii="Calibri" w:hAnsi="Calibri" w:cs="Calibri"/>
          <w:i w:val="0"/>
          <w:color w:val="000000"/>
          <w:sz w:val="24"/>
          <w:szCs w:val="24"/>
          <w:rtl w:val="0"/>
        </w:rPr>
        <w:t>12—艾布·穆法达勒·穆罕默德·本·阿卜杜拉·本·穆塔利卜，谢巴尼人（9）。</w:t>
      </w:r>
    </w:p>
    <w:p>
      <w:pPr>
        <w:bidi/>
        <w:jc w:val="right"/>
      </w:pPr>
      <w:r>
        <w:rPr>
          <w:rFonts w:ascii="Calibri" w:hAnsi="Calibri" w:cs="Calibri"/>
          <w:i/>
          <w:color w:val="008000"/>
          <w:sz w:val="24"/>
          <w:szCs w:val="24"/>
          <w:rtl/>
          <w:lang w:bidi="ar-SA"/>
        </w:rPr>
        <w:t>13 - محمّد بن عليّ ماجيلويه (10) . ١٤ - محمّد بن محمّد بن عاصم الكلينيّ (11) .</w:t>
      </w:r>
    </w:p>
    <w:p>
      <w:pPr>
        <w:jc w:val="left"/>
      </w:pPr>
      <w:r>
        <w:rPr>
          <w:rFonts w:ascii="Calibri" w:hAnsi="Calibri" w:cs="Calibri"/>
          <w:i w:val="0"/>
          <w:color w:val="000000"/>
          <w:sz w:val="24"/>
          <w:szCs w:val="24"/>
          <w:rtl w:val="0"/>
        </w:rPr>
        <w:t>13—穆罕默德·本·阿里·马吉莱维（10）。14—穆罕默德·本·穆罕默德·本·阿西姆·库莱尼（11）。</w:t>
      </w:r>
    </w:p>
    <w:p>
      <w:pPr>
        <w:bidi/>
        <w:jc w:val="right"/>
      </w:pPr>
      <w:r>
        <w:rPr>
          <w:rFonts w:ascii="Calibri" w:hAnsi="Calibri" w:cs="Calibri"/>
          <w:i/>
          <w:color w:val="008000"/>
          <w:sz w:val="24"/>
          <w:szCs w:val="24"/>
          <w:rtl/>
          <w:lang w:bidi="ar-SA"/>
        </w:rPr>
        <w:t>١٥ - أبو محمّد هارون بن موسى بن أحمد بن سعيد بن سعيد الشيباني، التلعكبري، المتوفّى سن ٣٨٥ ه_ (12) مَدْحُه</w:t>
      </w:r>
    </w:p>
    <w:p>
      <w:pPr>
        <w:jc w:val="left"/>
      </w:pPr>
      <w:r>
        <w:rPr>
          <w:rFonts w:ascii="Calibri" w:hAnsi="Calibri" w:cs="Calibri"/>
          <w:i w:val="0"/>
          <w:color w:val="000000"/>
          <w:sz w:val="24"/>
          <w:szCs w:val="24"/>
          <w:rtl w:val="0"/>
        </w:rPr>
        <w:t>15—艾布·穆罕默德·哈伦·本·穆萨·本·艾哈迈德·本·赛义德·本·赛义德·谢巴尼，塔拉库布里，卒于伊历385年（12）。赞誉</w:t>
      </w:r>
    </w:p>
    <w:p>
      <w:pPr>
        <w:bidi/>
        <w:jc w:val="right"/>
      </w:pPr>
      <w:r>
        <w:rPr>
          <w:rFonts w:ascii="Calibri" w:hAnsi="Calibri" w:cs="Calibri"/>
          <w:i/>
          <w:color w:val="008000"/>
          <w:sz w:val="24"/>
          <w:szCs w:val="24"/>
          <w:rtl/>
          <w:lang w:bidi="ar-SA"/>
        </w:rPr>
        <w:t>قال النجاشي : «شيخ أصحابنا في وقته بالري، ووجههم. وكان أوثق النّاس في ص: 16 1- راجع الفهرست للشيخ الطوسي ص ١٣٦.</w:t>
      </w:r>
    </w:p>
    <w:p>
      <w:pPr>
        <w:jc w:val="left"/>
      </w:pPr>
      <w:r>
        <w:rPr>
          <w:rFonts w:ascii="Calibri" w:hAnsi="Calibri" w:cs="Calibri"/>
          <w:i w:val="0"/>
          <w:color w:val="000000"/>
          <w:sz w:val="24"/>
          <w:szCs w:val="24"/>
          <w:rtl w:val="0"/>
        </w:rPr>
        <w:t>纳贾希说：“他是我们同道中人在其时代于莱伊的导师和领袖，是人们中最可靠的……”（见第16页）1—参见谢赫·图西《目录》，第136页。</w:t>
      </w:r>
    </w:p>
    <w:p>
      <w:pPr>
        <w:bidi/>
        <w:jc w:val="right"/>
      </w:pPr>
      <w:r>
        <w:rPr>
          <w:rFonts w:ascii="Calibri" w:hAnsi="Calibri" w:cs="Calibri"/>
          <w:i/>
          <w:color w:val="008000"/>
          <w:sz w:val="24"/>
          <w:szCs w:val="24"/>
          <w:rtl/>
          <w:lang w:bidi="ar-SA"/>
        </w:rPr>
        <w:t>2- له ترجمة في تنقيح المقال ج 2 ص ٢٦٧، وراجع عين الغزال ص 12.</w:t>
      </w:r>
    </w:p>
    <w:p>
      <w:pPr>
        <w:jc w:val="left"/>
      </w:pPr>
      <w:r>
        <w:rPr>
          <w:rFonts w:ascii="Calibri" w:hAnsi="Calibri" w:cs="Calibri"/>
          <w:i w:val="0"/>
          <w:color w:val="000000"/>
          <w:sz w:val="24"/>
          <w:szCs w:val="24"/>
          <w:rtl w:val="0"/>
        </w:rPr>
        <w:t>2—其传记见《人物考订》，第2卷，第267页；另参见《羚羊之眼》，第12页。</w:t>
      </w:r>
    </w:p>
    <w:p>
      <w:pPr>
        <w:bidi/>
        <w:jc w:val="right"/>
      </w:pPr>
      <w:r>
        <w:rPr>
          <w:rFonts w:ascii="Calibri" w:hAnsi="Calibri" w:cs="Calibri"/>
          <w:i/>
          <w:color w:val="008000"/>
          <w:sz w:val="24"/>
          <w:szCs w:val="24"/>
          <w:rtl/>
          <w:lang w:bidi="ar-SA"/>
        </w:rPr>
        <w:t>3- له ترجمة في المرجع نفسه ج 2 ص ٥٥ - ٥٦.</w:t>
      </w:r>
    </w:p>
    <w:p>
      <w:pPr>
        <w:jc w:val="left"/>
      </w:pPr>
      <w:r>
        <w:rPr>
          <w:rFonts w:ascii="Calibri" w:hAnsi="Calibri" w:cs="Calibri"/>
          <w:i w:val="0"/>
          <w:color w:val="000000"/>
          <w:sz w:val="24"/>
          <w:szCs w:val="24"/>
          <w:rtl w:val="0"/>
        </w:rPr>
        <w:t>3—其传记见同一参考书，第2卷，第55—56页。</w:t>
      </w:r>
    </w:p>
    <w:p>
      <w:pPr>
        <w:bidi/>
        <w:jc w:val="right"/>
      </w:pPr>
      <w:r>
        <w:rPr>
          <w:rFonts w:ascii="Calibri" w:hAnsi="Calibri" w:cs="Calibri"/>
          <w:i/>
          <w:color w:val="008000"/>
          <w:sz w:val="24"/>
          <w:szCs w:val="24"/>
          <w:rtl/>
          <w:lang w:bidi="ar-SA"/>
        </w:rPr>
        <w:t>4- راجع مرآة العقول ج ١ ص ٣٩٦. 5- عين الغزال ص 12.</w:t>
      </w:r>
    </w:p>
    <w:p>
      <w:pPr>
        <w:jc w:val="left"/>
      </w:pPr>
      <w:r>
        <w:rPr>
          <w:rFonts w:ascii="Calibri" w:hAnsi="Calibri" w:cs="Calibri"/>
          <w:i w:val="0"/>
          <w:color w:val="000000"/>
          <w:sz w:val="24"/>
          <w:szCs w:val="24"/>
          <w:rtl w:val="0"/>
        </w:rPr>
        <w:t>4—参见《理智之镜》，第1卷，第396页。5—《羚羊之眼》，第12页。</w:t>
      </w:r>
    </w:p>
    <w:p>
      <w:pPr>
        <w:bidi/>
        <w:jc w:val="right"/>
      </w:pPr>
      <w:r>
        <w:rPr>
          <w:rFonts w:ascii="Calibri" w:hAnsi="Calibri" w:cs="Calibri"/>
          <w:i/>
          <w:color w:val="008000"/>
          <w:sz w:val="24"/>
          <w:szCs w:val="24"/>
          <w:rtl/>
          <w:lang w:bidi="ar-SA"/>
        </w:rPr>
        <w:t>6- له ترجمة في تنقيح المقال ج 2 ص 71 - 72. 7- عين الغزال ص 12.</w:t>
      </w:r>
    </w:p>
    <w:p>
      <w:pPr>
        <w:jc w:val="left"/>
      </w:pPr>
      <w:r>
        <w:rPr>
          <w:rFonts w:ascii="Calibri" w:hAnsi="Calibri" w:cs="Calibri"/>
          <w:i w:val="0"/>
          <w:color w:val="000000"/>
          <w:sz w:val="24"/>
          <w:szCs w:val="24"/>
          <w:rtl w:val="0"/>
        </w:rPr>
        <w:t>6—其传记见《人物考订》，第2卷，第71—72页。7—《羚羊之眼》，第12页。</w:t>
      </w:r>
    </w:p>
    <w:p>
      <w:pPr>
        <w:bidi/>
        <w:jc w:val="right"/>
      </w:pPr>
      <w:r>
        <w:rPr>
          <w:rFonts w:ascii="Calibri" w:hAnsi="Calibri" w:cs="Calibri"/>
          <w:i/>
          <w:color w:val="008000"/>
          <w:sz w:val="24"/>
          <w:szCs w:val="24"/>
          <w:rtl/>
          <w:lang w:bidi="ar-SA"/>
        </w:rPr>
        <w:t>8- له ترجمة في تنقيح المقال ج 2 ص 73.</w:t>
      </w:r>
    </w:p>
    <w:p>
      <w:pPr>
        <w:jc w:val="left"/>
      </w:pPr>
      <w:r>
        <w:rPr>
          <w:rFonts w:ascii="Calibri" w:hAnsi="Calibri" w:cs="Calibri"/>
          <w:i w:val="0"/>
          <w:color w:val="000000"/>
          <w:sz w:val="24"/>
          <w:szCs w:val="24"/>
          <w:rtl w:val="0"/>
        </w:rPr>
        <w:t>8—其传记见《人物考订》，第2卷，第73页。</w:t>
      </w:r>
    </w:p>
    <w:p>
      <w:pPr>
        <w:bidi/>
        <w:jc w:val="right"/>
      </w:pPr>
      <w:r>
        <w:rPr>
          <w:rFonts w:ascii="Calibri" w:hAnsi="Calibri" w:cs="Calibri"/>
          <w:i/>
          <w:color w:val="008000"/>
          <w:sz w:val="24"/>
          <w:szCs w:val="24"/>
          <w:rtl/>
          <w:lang w:bidi="ar-SA"/>
        </w:rPr>
        <w:t>9- له ترجمة في المرجع المذكورج ٣ ص ١٤٦.</w:t>
      </w:r>
    </w:p>
    <w:p>
      <w:pPr>
        <w:jc w:val="left"/>
      </w:pPr>
      <w:r>
        <w:rPr>
          <w:rFonts w:ascii="Calibri" w:hAnsi="Calibri" w:cs="Calibri"/>
          <w:i w:val="0"/>
          <w:color w:val="000000"/>
          <w:sz w:val="24"/>
          <w:szCs w:val="24"/>
          <w:rtl w:val="0"/>
        </w:rPr>
        <w:t>9—其传记见上述参考书，第3卷，第146页。</w:t>
      </w:r>
    </w:p>
    <w:p>
      <w:pPr>
        <w:bidi/>
        <w:jc w:val="right"/>
      </w:pPr>
      <w:r>
        <w:rPr>
          <w:rFonts w:ascii="Calibri" w:hAnsi="Calibri" w:cs="Calibri"/>
          <w:i/>
          <w:color w:val="008000"/>
          <w:sz w:val="24"/>
          <w:szCs w:val="24"/>
          <w:rtl/>
          <w:lang w:bidi="ar-SA"/>
        </w:rPr>
        <w:t>10- له ترجمة في المرجع نفسه ج 3 ص ١٥9 - ١٦٠.</w:t>
      </w:r>
    </w:p>
    <w:p>
      <w:pPr>
        <w:jc w:val="left"/>
      </w:pPr>
      <w:r>
        <w:rPr>
          <w:rFonts w:ascii="Calibri" w:hAnsi="Calibri" w:cs="Calibri"/>
          <w:i w:val="0"/>
          <w:color w:val="000000"/>
          <w:sz w:val="24"/>
          <w:szCs w:val="24"/>
          <w:rtl w:val="0"/>
        </w:rPr>
        <w:t>10—其传记见同一参考书，第3卷，第159—160页。</w:t>
      </w:r>
    </w:p>
    <w:p>
      <w:pPr>
        <w:bidi/>
        <w:jc w:val="right"/>
      </w:pPr>
      <w:r>
        <w:rPr>
          <w:rFonts w:ascii="Calibri" w:hAnsi="Calibri" w:cs="Calibri"/>
          <w:i/>
          <w:color w:val="008000"/>
          <w:sz w:val="24"/>
          <w:szCs w:val="24"/>
          <w:rtl/>
          <w:lang w:bidi="ar-SA"/>
        </w:rPr>
        <w:t>11- له ترجمة في تنقيح المقال ج 3 ص 179.</w:t>
      </w:r>
    </w:p>
    <w:p>
      <w:pPr>
        <w:jc w:val="left"/>
      </w:pPr>
      <w:r>
        <w:rPr>
          <w:rFonts w:ascii="Calibri" w:hAnsi="Calibri" w:cs="Calibri"/>
          <w:i w:val="0"/>
          <w:color w:val="000000"/>
          <w:sz w:val="24"/>
          <w:szCs w:val="24"/>
          <w:rtl w:val="0"/>
        </w:rPr>
        <w:t>11—其传记见《人物考订》，第3卷，第179页。</w:t>
      </w:r>
    </w:p>
    <w:p>
      <w:pPr>
        <w:bidi/>
        <w:jc w:val="right"/>
      </w:pPr>
      <w:r>
        <w:rPr>
          <w:rFonts w:ascii="Calibri" w:hAnsi="Calibri" w:cs="Calibri"/>
          <w:i/>
          <w:color w:val="008000"/>
          <w:sz w:val="24"/>
          <w:szCs w:val="24"/>
          <w:rtl/>
          <w:lang w:bidi="ar-SA"/>
        </w:rPr>
        <w:t>12- له ترجمة في المرجع نفسه ج ٣ ص ٢٨٦. الحديث، وأثبتهم» (1) .</w:t>
      </w:r>
    </w:p>
    <w:p>
      <w:pPr>
        <w:jc w:val="left"/>
      </w:pPr>
      <w:r>
        <w:rPr>
          <w:rFonts w:ascii="Calibri" w:hAnsi="Calibri" w:cs="Calibri"/>
          <w:i w:val="0"/>
          <w:color w:val="000000"/>
          <w:sz w:val="24"/>
          <w:szCs w:val="24"/>
          <w:rtl w:val="0"/>
        </w:rPr>
        <w:t>12—其传记见同一参考书，第3卷，第286页。在圣训方面，他也是其中最坚实可靠者。”（1）</w:t>
      </w:r>
    </w:p>
    <w:p>
      <w:pPr>
        <w:bidi/>
        <w:jc w:val="right"/>
      </w:pPr>
      <w:r>
        <w:rPr>
          <w:rFonts w:ascii="Calibri" w:hAnsi="Calibri" w:cs="Calibri"/>
          <w:i/>
          <w:color w:val="008000"/>
          <w:sz w:val="24"/>
          <w:szCs w:val="24"/>
          <w:rtl/>
          <w:lang w:bidi="ar-SA"/>
        </w:rPr>
        <w:t>ونقل هذه الكلمة العلّامة الحلّي (2) وابن داود (3) مع تغيير يسير.</w:t>
      </w:r>
    </w:p>
    <w:p>
      <w:pPr>
        <w:jc w:val="left"/>
      </w:pPr>
      <w:r>
        <w:rPr>
          <w:rFonts w:ascii="Calibri" w:hAnsi="Calibri" w:cs="Calibri"/>
          <w:i w:val="0"/>
          <w:color w:val="000000"/>
          <w:sz w:val="24"/>
          <w:szCs w:val="24"/>
          <w:rtl w:val="0"/>
        </w:rPr>
        <w:t>希利学者（2）和伊本·达乌德（3）引述了这句话，仅有细微改动。</w:t>
      </w:r>
    </w:p>
    <w:p>
      <w:pPr>
        <w:bidi/>
        <w:jc w:val="right"/>
      </w:pPr>
      <w:r>
        <w:rPr>
          <w:rFonts w:ascii="Calibri" w:hAnsi="Calibri" w:cs="Calibri"/>
          <w:i/>
          <w:color w:val="008000"/>
          <w:sz w:val="24"/>
          <w:szCs w:val="24"/>
          <w:rtl/>
          <w:lang w:bidi="ar-SA"/>
        </w:rPr>
        <w:t>وقال الطوسي : «ثقة، عارف بالأخبار» (4) . وقال أيضاً : «جليل القدر، عالم بالأخبار» (5) .</w:t>
      </w:r>
    </w:p>
    <w:p>
      <w:pPr>
        <w:jc w:val="left"/>
      </w:pPr>
      <w:r>
        <w:rPr>
          <w:rFonts w:ascii="Calibri" w:hAnsi="Calibri" w:cs="Calibri"/>
          <w:i w:val="0"/>
          <w:color w:val="000000"/>
          <w:sz w:val="24"/>
          <w:szCs w:val="24"/>
          <w:rtl w:val="0"/>
        </w:rPr>
        <w:t>图西说：“可靠，通晓圣训。”（4）他又说：“地位崇高，精通圣训。”（5）</w:t>
      </w:r>
    </w:p>
    <w:p>
      <w:pPr>
        <w:bidi/>
        <w:jc w:val="right"/>
      </w:pPr>
      <w:r>
        <w:rPr>
          <w:rFonts w:ascii="Calibri" w:hAnsi="Calibri" w:cs="Calibri"/>
          <w:i/>
          <w:color w:val="008000"/>
          <w:sz w:val="24"/>
          <w:szCs w:val="24"/>
          <w:rtl/>
          <w:lang w:bidi="ar-SA"/>
        </w:rPr>
        <w:t>وقال ابن شهر اشوب : «عالم بالأخبار» (6) .</w:t>
      </w:r>
    </w:p>
    <w:p>
      <w:pPr>
        <w:jc w:val="left"/>
      </w:pPr>
      <w:r>
        <w:rPr>
          <w:rFonts w:ascii="Calibri" w:hAnsi="Calibri" w:cs="Calibri"/>
          <w:i w:val="0"/>
          <w:color w:val="000000"/>
          <w:sz w:val="24"/>
          <w:szCs w:val="24"/>
          <w:rtl w:val="0"/>
        </w:rPr>
        <w:t>伊本·沙赫尔·阿舒卜说：“精通圣训。”（6）</w:t>
      </w:r>
    </w:p>
    <w:p>
      <w:pPr>
        <w:bidi/>
        <w:jc w:val="right"/>
      </w:pPr>
      <w:r>
        <w:rPr>
          <w:rFonts w:ascii="Calibri" w:hAnsi="Calibri" w:cs="Calibri"/>
          <w:i/>
          <w:color w:val="008000"/>
          <w:sz w:val="24"/>
          <w:szCs w:val="24"/>
          <w:rtl/>
          <w:lang w:bidi="ar-SA"/>
        </w:rPr>
        <w:t>وقال السيّد رضي الدّين ابن طاووس : «الشيخ المتفق على ثقته، وأمانته، محمّد بنيعقوب الكلينيّ» (7) .</w:t>
      </w:r>
    </w:p>
    <w:p>
      <w:pPr>
        <w:jc w:val="left"/>
      </w:pPr>
      <w:r>
        <w:rPr>
          <w:rFonts w:ascii="Calibri" w:hAnsi="Calibri" w:cs="Calibri"/>
          <w:i w:val="0"/>
          <w:color w:val="000000"/>
          <w:sz w:val="24"/>
          <w:szCs w:val="24"/>
          <w:rtl w:val="0"/>
        </w:rPr>
        <w:t>塔乌斯的赛义德·拉迪·丁说：“其可靠与诚信为众人一致认可的谢赫，穆罕默德·本·雅各布·库莱尼。”（7）</w:t>
      </w:r>
    </w:p>
    <w:p>
      <w:pPr>
        <w:bidi/>
        <w:jc w:val="right"/>
      </w:pPr>
      <w:r>
        <w:rPr>
          <w:rFonts w:ascii="Calibri" w:hAnsi="Calibri" w:cs="Calibri"/>
          <w:i/>
          <w:color w:val="008000"/>
          <w:sz w:val="24"/>
          <w:szCs w:val="24"/>
          <w:rtl/>
          <w:lang w:bidi="ar-SA"/>
        </w:rPr>
        <w:t>وقال أيضاً: «محمّد بن يعقوب أبلغ فيما يرويه، وأصدق في الدراية» (8) . وقال ابن الأثير : «... وهو من أئمة الإماميّة وعلمائهم» (9) .</w:t>
      </w:r>
    </w:p>
    <w:p>
      <w:pPr>
        <w:jc w:val="left"/>
      </w:pPr>
      <w:r>
        <w:rPr>
          <w:rFonts w:ascii="Calibri" w:hAnsi="Calibri" w:cs="Calibri"/>
          <w:i w:val="0"/>
          <w:color w:val="000000"/>
          <w:sz w:val="24"/>
          <w:szCs w:val="24"/>
          <w:rtl w:val="0"/>
        </w:rPr>
        <w:t>他又说：“穆罕默德·本·雅各布在传述方面更为出色，在学识辨析方面更为诚实。”（8）伊本·艾西尔说：“……他是伊玛目派的伊玛目和学者之一。”（9）</w:t>
      </w:r>
    </w:p>
    <w:p>
      <w:pPr>
        <w:bidi/>
        <w:jc w:val="right"/>
      </w:pPr>
      <w:r>
        <w:rPr>
          <w:rFonts w:ascii="Calibri" w:hAnsi="Calibri" w:cs="Calibri"/>
          <w:i/>
          <w:color w:val="008000"/>
          <w:sz w:val="24"/>
          <w:szCs w:val="24"/>
          <w:rtl/>
          <w:lang w:bidi="ar-SA"/>
        </w:rPr>
        <w:t>وقال أيضاً _ وقد عدّه من مجدّدي الإماميّة على رأس المائة الثالثة - : «أبو جعفر محمّد بن يعقوب الرازي الإمام على مذهب أهل البيت عالم في مذهبهم كبير فاضل عندهم مشهور...» (10) .</w:t>
      </w:r>
    </w:p>
    <w:p>
      <w:pPr>
        <w:jc w:val="left"/>
      </w:pPr>
      <w:r>
        <w:rPr>
          <w:rFonts w:ascii="Calibri" w:hAnsi="Calibri" w:cs="Calibri"/>
          <w:i w:val="0"/>
          <w:color w:val="000000"/>
          <w:sz w:val="24"/>
          <w:szCs w:val="24"/>
          <w:rtl w:val="0"/>
        </w:rPr>
        <w:t>他又说——并将他列为伊玛目派在第三个百年之初的革新者——：“艾布·贾法尔·穆罕默德·本·雅各布·拉齐，是遵循圣裔学派的伊玛目，是他们学派中的大学者，在他们当中声望卓著、德高望重……”（10）</w:t>
      </w:r>
    </w:p>
    <w:p>
      <w:pPr>
        <w:bidi/>
        <w:jc w:val="right"/>
      </w:pPr>
      <w:r>
        <w:rPr>
          <w:rFonts w:ascii="Calibri" w:hAnsi="Calibri" w:cs="Calibri"/>
          <w:i/>
          <w:color w:val="008000"/>
          <w:sz w:val="24"/>
          <w:szCs w:val="24"/>
          <w:rtl/>
          <w:lang w:bidi="ar-SA"/>
        </w:rPr>
        <w:t>وعده الطيبي من مجدّدي الأمة على رأس تلك المائة : قال : «... ومن الفقهاء... أبو جعفر الرازي الإمامي» (11) .</w:t>
      </w:r>
    </w:p>
    <w:p>
      <w:pPr>
        <w:jc w:val="left"/>
      </w:pPr>
      <w:r>
        <w:rPr>
          <w:rFonts w:ascii="Calibri" w:hAnsi="Calibri" w:cs="Calibri"/>
          <w:i w:val="0"/>
          <w:color w:val="000000"/>
          <w:sz w:val="24"/>
          <w:szCs w:val="24"/>
          <w:rtl w:val="0"/>
        </w:rPr>
        <w:t>泰比也将他列为那个百年之初的教门革新者之一。他说：“……在法学家中……有艾布·贾法尔·拉齐，伊玛目派人士。”（11）</w:t>
      </w:r>
    </w:p>
    <w:p>
      <w:pPr>
        <w:bidi/>
        <w:jc w:val="right"/>
      </w:pPr>
      <w:r>
        <w:rPr>
          <w:rFonts w:ascii="Calibri" w:hAnsi="Calibri" w:cs="Calibri"/>
          <w:i/>
          <w:color w:val="008000"/>
          <w:sz w:val="24"/>
          <w:szCs w:val="24"/>
          <w:rtl/>
          <w:lang w:bidi="ar-SA"/>
        </w:rPr>
        <w:t>وقال ابن حجر : «وكان من فقهاء الشيعة والمصنفين على مذهبهم» (12) . وقال أيضاً : «...</w:t>
      </w:r>
    </w:p>
    <w:p>
      <w:pPr>
        <w:jc w:val="left"/>
      </w:pPr>
      <w:r>
        <w:rPr>
          <w:rFonts w:ascii="Calibri" w:hAnsi="Calibri" w:cs="Calibri"/>
          <w:i w:val="0"/>
          <w:color w:val="000000"/>
          <w:sz w:val="24"/>
          <w:szCs w:val="24"/>
          <w:rtl w:val="0"/>
        </w:rPr>
        <w:t>伊本·哈杰尔说：“他是什叶派的法学家和依其学派著书立说者。”（12）他又说：“……</w:t>
      </w:r>
    </w:p>
    <w:p>
      <w:pPr>
        <w:bidi/>
        <w:jc w:val="right"/>
      </w:pPr>
      <w:r>
        <w:rPr>
          <w:rFonts w:ascii="Calibri" w:hAnsi="Calibri" w:cs="Calibri"/>
          <w:i/>
          <w:color w:val="008000"/>
          <w:sz w:val="24"/>
          <w:szCs w:val="24"/>
          <w:rtl/>
          <w:lang w:bidi="ar-SA"/>
        </w:rPr>
        <w:t>أبو جعفر محمّد بن يعقوب الكلينيّ، من رؤساء فضلاء الشيعة، في أيّام المقتدر» (13) . ص: 17 1- الرجال للنجاشي ص 2٦٦. 2- خلاصة الأقوال ص 71. 3- الرجال لابن داود، ظهر الورقة ٤٨.</w:t>
      </w:r>
    </w:p>
    <w:p>
      <w:pPr>
        <w:jc w:val="left"/>
      </w:pPr>
      <w:r>
        <w:rPr>
          <w:rFonts w:ascii="Calibri" w:hAnsi="Calibri" w:cs="Calibri"/>
          <w:i w:val="0"/>
          <w:color w:val="000000"/>
          <w:sz w:val="24"/>
          <w:szCs w:val="24"/>
          <w:rtl w:val="0"/>
        </w:rPr>
        <w:t>艾布·贾法尔·穆罕默德·本·雅各布·库莱尼，是穆克塔迪尔时代什叶派卓越贤士中的领袖。”（13）见第17页。1—纳贾希《人物录》，第266页。2—《言论概要》，第71页。3—伊本·达乌德《人物录》，第48叶背面。</w:t>
      </w:r>
    </w:p>
    <w:p>
      <w:pPr>
        <w:bidi/>
        <w:jc w:val="right"/>
      </w:pPr>
      <w:r>
        <w:rPr>
          <w:rFonts w:ascii="Calibri" w:hAnsi="Calibri" w:cs="Calibri"/>
          <w:i/>
          <w:color w:val="008000"/>
          <w:sz w:val="24"/>
          <w:szCs w:val="24"/>
          <w:rtl/>
          <w:lang w:bidi="ar-SA"/>
        </w:rPr>
        <w:t>4- الرجال للشيخ الطوسي، ظهر الورقة 119. 5- الفهرست للشيخ الطوسي ص ١٣٥. 6- معالم العلماء ص 88. 7- کشف المحجة ص ١٥٨. 8- فرج المهموم ص ٩٠.</w:t>
      </w:r>
    </w:p>
    <w:p>
      <w:pPr>
        <w:jc w:val="left"/>
      </w:pPr>
      <w:r>
        <w:rPr>
          <w:rFonts w:ascii="Calibri" w:hAnsi="Calibri" w:cs="Calibri"/>
          <w:i w:val="0"/>
          <w:color w:val="000000"/>
          <w:sz w:val="24"/>
          <w:szCs w:val="24"/>
          <w:rtl w:val="0"/>
        </w:rPr>
        <w:t>4—谢赫·图西《人物录》，第119叶背面。5—谢赫·图西《目录》，第135页。6—《学者名录》，第88页。7—《揭开忧患》，第158页。8—《忧患的解脱》，第90页。</w:t>
      </w:r>
    </w:p>
    <w:p>
      <w:pPr>
        <w:bidi/>
        <w:jc w:val="right"/>
      </w:pPr>
      <w:r>
        <w:rPr>
          <w:rFonts w:ascii="Calibri" w:hAnsi="Calibri" w:cs="Calibri"/>
          <w:i/>
          <w:color w:val="008000"/>
          <w:sz w:val="24"/>
          <w:szCs w:val="24"/>
          <w:rtl/>
          <w:lang w:bidi="ar-SA"/>
        </w:rPr>
        <w:t>9- کامل ابن الأثير ج 8 ص 128 في حوادث سنة ٣٢٨.</w:t>
      </w:r>
    </w:p>
    <w:p>
      <w:pPr>
        <w:jc w:val="left"/>
      </w:pPr>
      <w:r>
        <w:rPr>
          <w:rFonts w:ascii="Calibri" w:hAnsi="Calibri" w:cs="Calibri"/>
          <w:i w:val="0"/>
          <w:color w:val="000000"/>
          <w:sz w:val="24"/>
          <w:szCs w:val="24"/>
          <w:rtl w:val="0"/>
        </w:rPr>
        <w:t>9—伊本·艾西尔《全史》，第8卷，第128页，伊历328年大事记。</w:t>
      </w:r>
    </w:p>
    <w:p>
      <w:pPr>
        <w:bidi/>
        <w:jc w:val="right"/>
      </w:pPr>
      <w:r>
        <w:rPr>
          <w:rFonts w:ascii="Calibri" w:hAnsi="Calibri" w:cs="Calibri"/>
          <w:i/>
          <w:color w:val="008000"/>
          <w:sz w:val="24"/>
          <w:szCs w:val="24"/>
          <w:rtl/>
          <w:lang w:bidi="ar-SA"/>
        </w:rPr>
        <w:t>10- منتهى المقال ص 298، وروضات الجنّات ص ٥٥١، ولؤلؤة البحرين ص 237، والوجيزة للبهاء العاملي ص ١٨٤، نقلا من من جامع الأصول.</w:t>
      </w:r>
    </w:p>
    <w:p>
      <w:pPr>
        <w:jc w:val="left"/>
      </w:pPr>
      <w:r>
        <w:rPr>
          <w:rFonts w:ascii="Calibri" w:hAnsi="Calibri" w:cs="Calibri"/>
          <w:i w:val="0"/>
          <w:color w:val="000000"/>
          <w:sz w:val="24"/>
          <w:szCs w:val="24"/>
          <w:rtl w:val="0"/>
        </w:rPr>
        <w:t>10—《论述终篇》，第298页；《天堂花园》，第551页；《巴林明珠》，第237页；巴哈·阿米利《简明著作》，第184页，转引自《根本大全》。</w:t>
      </w:r>
    </w:p>
    <w:p>
      <w:pPr>
        <w:bidi/>
        <w:jc w:val="right"/>
      </w:pPr>
      <w:r>
        <w:rPr>
          <w:rFonts w:ascii="Calibri" w:hAnsi="Calibri" w:cs="Calibri"/>
          <w:i/>
          <w:color w:val="008000"/>
          <w:sz w:val="24"/>
          <w:szCs w:val="24"/>
          <w:rtl/>
          <w:lang w:bidi="ar-SA"/>
        </w:rPr>
        <w:t>11- روضات الجنات ص ٥٥١ نقلا من شرح مصابيح البغوي للطيبي 12- لسان الميزان ج ٥ ص ٤٣٣.</w:t>
      </w:r>
    </w:p>
    <w:p>
      <w:pPr>
        <w:jc w:val="left"/>
      </w:pPr>
      <w:r>
        <w:rPr>
          <w:rFonts w:ascii="Calibri" w:hAnsi="Calibri" w:cs="Calibri"/>
          <w:i w:val="0"/>
          <w:color w:val="000000"/>
          <w:sz w:val="24"/>
          <w:szCs w:val="24"/>
          <w:rtl w:val="0"/>
        </w:rPr>
        <w:t>11—《天堂花园》，第551页，转引自泰比对巴格维《灯盏集》的注释。12—《天平之舌》，第5卷，第433页。</w:t>
      </w:r>
    </w:p>
    <w:p>
      <w:pPr>
        <w:bidi/>
        <w:jc w:val="right"/>
      </w:pPr>
      <w:r>
        <w:rPr>
          <w:rFonts w:ascii="Calibri" w:hAnsi="Calibri" w:cs="Calibri"/>
          <w:i/>
          <w:color w:val="008000"/>
          <w:sz w:val="24"/>
          <w:szCs w:val="24"/>
          <w:rtl/>
          <w:lang w:bidi="ar-SA"/>
        </w:rPr>
        <w:t>13- روضات الجنّات ص ٥٥١ نقلاً من التبصير. وقال الفيروزآبادي : «..</w:t>
      </w:r>
    </w:p>
    <w:p>
      <w:pPr>
        <w:jc w:val="left"/>
      </w:pPr>
      <w:r>
        <w:rPr>
          <w:rFonts w:ascii="Calibri" w:hAnsi="Calibri" w:cs="Calibri"/>
          <w:i w:val="0"/>
          <w:color w:val="000000"/>
          <w:sz w:val="24"/>
          <w:szCs w:val="24"/>
          <w:rtl w:val="0"/>
        </w:rPr>
        <w:t>13—《天堂花园》，第551页，转引自《洞察》。费鲁扎巴迪说：“……</w:t>
      </w:r>
    </w:p>
    <w:p>
      <w:pPr>
        <w:bidi/>
        <w:jc w:val="right"/>
      </w:pPr>
      <w:r>
        <w:rPr>
          <w:rFonts w:ascii="Calibri" w:hAnsi="Calibri" w:cs="Calibri"/>
          <w:i/>
          <w:color w:val="008000"/>
          <w:sz w:val="24"/>
          <w:szCs w:val="24"/>
          <w:rtl/>
          <w:lang w:bidi="ar-SA"/>
        </w:rPr>
        <w:t>محمّد محمّد بن يعقوب الكلينيّ، من فقهاء الشيعة» (1) .</w:t>
      </w:r>
    </w:p>
    <w:p>
      <w:pPr>
        <w:jc w:val="left"/>
      </w:pPr>
      <w:r>
        <w:rPr>
          <w:rFonts w:ascii="Calibri" w:hAnsi="Calibri" w:cs="Calibri"/>
          <w:i w:val="0"/>
          <w:color w:val="000000"/>
          <w:sz w:val="24"/>
          <w:szCs w:val="24"/>
          <w:rtl w:val="0"/>
        </w:rPr>
        <w:t>穆罕默德·穆罕默德·本·雅各布·库莱尼，是什叶派的法学家。”（1）</w:t>
      </w:r>
    </w:p>
    <w:p>
      <w:pPr>
        <w:bidi/>
        <w:jc w:val="right"/>
      </w:pPr>
      <w:r>
        <w:rPr>
          <w:rFonts w:ascii="Calibri" w:hAnsi="Calibri" w:cs="Calibri"/>
          <w:i/>
          <w:color w:val="008000"/>
          <w:sz w:val="24"/>
          <w:szCs w:val="24"/>
          <w:rtl/>
          <w:lang w:bidi="ar-SA"/>
        </w:rPr>
        <w:t>وقال الشيخ حسين بن عبد الصمد الحارثي الهمداني : «...محمّد بن يعقوب الكلينيّ (رضیَ اللّهُ عنهُ) شيخ عصره في وقته ووجه العلماء والنبلاء، كان أوثق النّاس في الحديث وأنقدهم له وأعرفهم به» (2) .</w:t>
      </w:r>
    </w:p>
    <w:p>
      <w:pPr>
        <w:jc w:val="left"/>
      </w:pPr>
      <w:r>
        <w:rPr>
          <w:rFonts w:ascii="Calibri" w:hAnsi="Calibri" w:cs="Calibri"/>
          <w:i w:val="0"/>
          <w:color w:val="000000"/>
          <w:sz w:val="24"/>
          <w:szCs w:val="24"/>
          <w:rtl w:val="0"/>
        </w:rPr>
        <w:t>侯赛因·本·阿卜杜·萨马德·哈里西·哈马达尼谢赫说：“……穆罕默德·本·雅各布·库莱尼（愿真主喜悦他），是其时代的谢赫、学者与贤士的领袖；他是人们中最可靠、最善于鉴别圣训、也最精通圣训的人。”（2）</w:t>
      </w:r>
    </w:p>
    <w:p>
      <w:pPr>
        <w:bidi/>
        <w:jc w:val="right"/>
      </w:pPr>
      <w:r>
        <w:rPr>
          <w:rFonts w:ascii="Calibri" w:hAnsi="Calibri" w:cs="Calibri"/>
          <w:i/>
          <w:color w:val="008000"/>
          <w:sz w:val="24"/>
          <w:szCs w:val="24"/>
          <w:rtl/>
          <w:lang w:bidi="ar-SA"/>
        </w:rPr>
        <w:t>وقال القاضي الشوشتري : «رئيس المحدثين الشيخ الحافظ» (3) .</w:t>
      </w:r>
    </w:p>
    <w:p>
      <w:pPr>
        <w:jc w:val="left"/>
      </w:pPr>
      <w:r>
        <w:rPr>
          <w:rFonts w:ascii="Calibri" w:hAnsi="Calibri" w:cs="Calibri"/>
          <w:i w:val="0"/>
          <w:color w:val="000000"/>
          <w:sz w:val="24"/>
          <w:szCs w:val="24"/>
          <w:rtl w:val="0"/>
        </w:rPr>
        <w:t>卡迪·舒什塔里说：“圣训学者的领袖、博学的谢赫。”（3）</w:t>
      </w:r>
    </w:p>
    <w:p>
      <w:pPr>
        <w:bidi/>
        <w:jc w:val="right"/>
      </w:pPr>
      <w:r>
        <w:rPr>
          <w:rFonts w:ascii="Calibri" w:hAnsi="Calibri" w:cs="Calibri"/>
          <w:i/>
          <w:color w:val="008000"/>
          <w:sz w:val="24"/>
          <w:szCs w:val="24"/>
          <w:rtl/>
          <w:lang w:bidi="ar-SA"/>
        </w:rPr>
        <w:t>وقال المولى خليل بن الغازي القزويني: «اعترف المؤالف والمخالف بفضله، قال أصحابنا : وكان أوثق النّاس في الحديث وأثبتهم، وأغورهم في العلوم (4) ».</w:t>
      </w:r>
    </w:p>
    <w:p>
      <w:pPr>
        <w:jc w:val="left"/>
      </w:pPr>
      <w:r>
        <w:rPr>
          <w:rFonts w:ascii="Calibri" w:hAnsi="Calibri" w:cs="Calibri"/>
          <w:i w:val="0"/>
          <w:color w:val="000000"/>
          <w:sz w:val="24"/>
          <w:szCs w:val="24"/>
          <w:rtl w:val="0"/>
        </w:rPr>
        <w:t>毛拉哈利勒·本·加齐·加兹维尼说：“赞同者与反对者都承认他的美德。我们的同道说：他是众人中最可靠、最笃定于圣训、对诸学问钻研最深的人。”（4）</w:t>
      </w:r>
    </w:p>
    <w:p>
      <w:pPr>
        <w:bidi/>
        <w:jc w:val="right"/>
      </w:pPr>
      <w:r>
        <w:rPr>
          <w:rFonts w:ascii="Calibri" w:hAnsi="Calibri" w:cs="Calibri"/>
          <w:i/>
          <w:color w:val="008000"/>
          <w:sz w:val="24"/>
          <w:szCs w:val="24"/>
          <w:rtl/>
          <w:lang w:bidi="ar-SA"/>
        </w:rPr>
        <w:t>وقال محمّد تقي المجلسيّ : «والحقُّ أنّه لم يكن مثله، فيما رأيناه في علمائنا، وكلُّ من يتدبر في أخباره وترتيب كتابه،</w:t>
      </w:r>
    </w:p>
    <w:p>
      <w:pPr>
        <w:jc w:val="left"/>
      </w:pPr>
      <w:r>
        <w:rPr>
          <w:rFonts w:ascii="Calibri" w:hAnsi="Calibri" w:cs="Calibri"/>
          <w:i w:val="0"/>
          <w:color w:val="000000"/>
          <w:sz w:val="24"/>
          <w:szCs w:val="24"/>
          <w:rtl w:val="0"/>
        </w:rPr>
        <w:t>穆罕默德·塔基·马吉里西说：“事实是，在我们所见的学者中，没有人能与他相比；凡是细察他的传述和他编排著作的方式的人，</w:t>
      </w:r>
    </w:p>
    <w:p>
      <w:pPr>
        <w:bidi/>
        <w:jc w:val="right"/>
      </w:pPr>
      <w:r>
        <w:rPr>
          <w:rFonts w:ascii="Calibri" w:hAnsi="Calibri" w:cs="Calibri"/>
          <w:i/>
          <w:color w:val="008000"/>
          <w:sz w:val="24"/>
          <w:szCs w:val="24"/>
          <w:rtl/>
          <w:lang w:bidi="ar-SA"/>
        </w:rPr>
        <w:t>يعرف أنّه كان مؤيداً من عند اللّه - تبارك وتعالى _ جزاه اللّه عن الإسلام والمسلمين أفضل جزاء المحسنين» (5) .</w:t>
      </w:r>
    </w:p>
    <w:p>
      <w:pPr>
        <w:jc w:val="left"/>
      </w:pPr>
      <w:r>
        <w:rPr>
          <w:rFonts w:ascii="Calibri" w:hAnsi="Calibri" w:cs="Calibri"/>
          <w:i w:val="0"/>
          <w:color w:val="000000"/>
          <w:sz w:val="24"/>
          <w:szCs w:val="24"/>
          <w:rtl w:val="0"/>
        </w:rPr>
        <w:t>都会知道他是蒙真主——赞颂崇高的真主——襄助的。愿真主以行善者所能获得的最佳报偿回报他，使他因伊斯兰和穆斯林而得到报偿。”（5）</w:t>
      </w:r>
    </w:p>
    <w:p>
      <w:pPr>
        <w:bidi/>
        <w:jc w:val="right"/>
      </w:pPr>
      <w:r>
        <w:rPr>
          <w:rFonts w:ascii="Calibri" w:hAnsi="Calibri" w:cs="Calibri"/>
          <w:i/>
          <w:color w:val="008000"/>
          <w:sz w:val="24"/>
          <w:szCs w:val="24"/>
          <w:rtl/>
          <w:lang w:bidi="ar-SA"/>
        </w:rPr>
        <w:t>وقال محمّد باقر المجلسي: «الشيخ الصدوق، ثقة الإسلام، مقبول طوائف الأنام ممدوح الخاص والعام محمّد بن يعقوب الكلينيّ» (6) .</w:t>
      </w:r>
    </w:p>
    <w:p>
      <w:pPr>
        <w:jc w:val="left"/>
      </w:pPr>
      <w:r>
        <w:rPr>
          <w:rFonts w:ascii="Calibri" w:hAnsi="Calibri" w:cs="Calibri"/>
          <w:i w:val="0"/>
          <w:color w:val="000000"/>
          <w:sz w:val="24"/>
          <w:szCs w:val="24"/>
          <w:rtl w:val="0"/>
        </w:rPr>
        <w:t>穆罕默德·巴基尔·马吉里西说：“谢赫、诚笃的伊斯兰之人，为各派人士所接受、为特别人士与普通民众所赞誉的穆罕默德·本·叶尔孤白·库莱尼。”（6）</w:t>
      </w:r>
    </w:p>
    <w:p>
      <w:pPr>
        <w:bidi/>
        <w:jc w:val="right"/>
      </w:pPr>
      <w:r>
        <w:rPr>
          <w:rFonts w:ascii="Calibri" w:hAnsi="Calibri" w:cs="Calibri"/>
          <w:i/>
          <w:color w:val="008000"/>
          <w:sz w:val="24"/>
          <w:szCs w:val="24"/>
          <w:rtl/>
          <w:lang w:bidi="ar-SA"/>
        </w:rPr>
        <w:t>وقال الميرزا عبد اللّه الأفندي : «ثقة الإسلام، هو في الأغلب يراد منه أبو جعفر محمّد بن يعقوب بن إسحاق الكلينيّ، الرازي، صاحب الكافي وغيره، الشيخ الأقدم المسلم بين العامّة والخاصّة والمفتي لكلا الفريقين» (7) .</w:t>
      </w:r>
    </w:p>
    <w:p>
      <w:pPr>
        <w:jc w:val="left"/>
      </w:pPr>
      <w:r>
        <w:rPr>
          <w:rFonts w:ascii="Calibri" w:hAnsi="Calibri" w:cs="Calibri"/>
          <w:i w:val="0"/>
          <w:color w:val="000000"/>
          <w:sz w:val="24"/>
          <w:szCs w:val="24"/>
          <w:rtl w:val="0"/>
        </w:rPr>
        <w:t>米尔扎·阿卜杜拉·阿凡迪说：“‘伊斯兰的诚笃者’通常指阿布·贾法尔·穆罕默德·本·叶尔孤白·本·伊斯哈格·库莱尼·拉齐，即《卡菲》等书的作者；他是最早的谢赫，为普通民众与特别人士所公认，也是两派共同的教法判官。”（7）</w:t>
      </w:r>
    </w:p>
    <w:p>
      <w:pPr>
        <w:bidi/>
        <w:jc w:val="right"/>
      </w:pPr>
      <w:r>
        <w:rPr>
          <w:rFonts w:ascii="Calibri" w:hAnsi="Calibri" w:cs="Calibri"/>
          <w:i/>
          <w:color w:val="008000"/>
          <w:sz w:val="24"/>
          <w:szCs w:val="24"/>
          <w:rtl/>
          <w:lang w:bidi="ar-SA"/>
        </w:rPr>
        <w:t>وقال الشيخ حسن الدمستاني : «ثقة الإسلام، وواحد الأعلام، خصوصاً في الحديث فإنّه جهينة الأخبار، وسابق هذا المضمار الّذي لا يُشَقُ له غبار، ولا يُعْثَر له على عثار» (8) .</w:t>
      </w:r>
    </w:p>
    <w:p>
      <w:pPr>
        <w:jc w:val="left"/>
      </w:pPr>
      <w:r>
        <w:rPr>
          <w:rFonts w:ascii="Calibri" w:hAnsi="Calibri" w:cs="Calibri"/>
          <w:i w:val="0"/>
          <w:color w:val="000000"/>
          <w:sz w:val="24"/>
          <w:szCs w:val="24"/>
          <w:rtl w:val="0"/>
        </w:rPr>
        <w:t>谢赫哈桑·达姆斯塔尼说：“伊斯兰的诚笃者、杰出人物之一，尤其在圣训方面，他是传述的鉴别者，是这一领域的先行者，无人能超越，也从未失足。”（8）</w:t>
      </w:r>
    </w:p>
    <w:p>
      <w:pPr>
        <w:bidi/>
        <w:jc w:val="right"/>
      </w:pPr>
      <w:r>
        <w:rPr>
          <w:rFonts w:ascii="Calibri" w:hAnsi="Calibri" w:cs="Calibri"/>
          <w:i/>
          <w:color w:val="008000"/>
          <w:sz w:val="24"/>
          <w:szCs w:val="24"/>
          <w:rtl/>
          <w:lang w:bidi="ar-SA"/>
        </w:rPr>
        <w:t>وقال السيّد محمّد مرتضى الزبيدي : «... من [ فقهاء الشيعة ] (9) ورؤساء فضلائهم، في ص: 18</w:t>
      </w:r>
    </w:p>
    <w:p>
      <w:pPr>
        <w:jc w:val="left"/>
      </w:pPr>
      <w:r>
        <w:rPr>
          <w:rFonts w:ascii="Calibri" w:hAnsi="Calibri" w:cs="Calibri"/>
          <w:i w:val="0"/>
          <w:color w:val="000000"/>
          <w:sz w:val="24"/>
          <w:szCs w:val="24"/>
          <w:rtl w:val="0"/>
        </w:rPr>
        <w:t>赛义德·穆罕默德·穆尔塔达·祖拜迪说：“……是[什叶派法学家]（9）之一，也是他们杰出学者的领袖，见第18页：</w:t>
      </w:r>
    </w:p>
    <w:p>
      <w:pPr>
        <w:bidi/>
        <w:jc w:val="right"/>
      </w:pPr>
      <w:r>
        <w:rPr>
          <w:rFonts w:ascii="Calibri" w:hAnsi="Calibri" w:cs="Calibri"/>
          <w:i/>
          <w:color w:val="008000"/>
          <w:sz w:val="24"/>
          <w:szCs w:val="24"/>
          <w:rtl/>
          <w:lang w:bidi="ar-SA"/>
        </w:rPr>
        <w:t>1- القاموس المحيط ج ٤ ص ٢٦٥ (ك ل ن). 2- وصول الأخيار ص ٦٩. 3- مجالس المؤمنين ص ١٩٤. 4- الشافي، الورقة ٢ ب.</w:t>
      </w:r>
    </w:p>
    <w:p>
      <w:pPr>
        <w:jc w:val="left"/>
      </w:pPr>
      <w:r>
        <w:rPr>
          <w:rFonts w:ascii="Calibri" w:hAnsi="Calibri" w:cs="Calibri"/>
          <w:i w:val="0"/>
          <w:color w:val="000000"/>
          <w:sz w:val="24"/>
          <w:szCs w:val="24"/>
          <w:rtl w:val="0"/>
        </w:rPr>
        <w:t>1—《周全辞典》第4卷，第265页（ك ل ن）。2—《贤士之路》，第69页。3—《信士集会》，第194页。4—《萨菲》，手稿第2页背面。</w:t>
      </w:r>
    </w:p>
    <w:p>
      <w:pPr>
        <w:bidi/>
        <w:jc w:val="right"/>
      </w:pPr>
      <w:r>
        <w:rPr>
          <w:rFonts w:ascii="Calibri" w:hAnsi="Calibri" w:cs="Calibri"/>
          <w:i/>
          <w:color w:val="008000"/>
          <w:sz w:val="24"/>
          <w:szCs w:val="24"/>
          <w:rtl/>
          <w:lang w:bidi="ar-SA"/>
        </w:rPr>
        <w:t>5- شرح مشيخة من لا يحضره الفقيه، الورقة ٢٦٧. 6- مرآة العقول ج 1 ص 3. 7- ریاض العلماء ص ٢٢٦.</w:t>
      </w:r>
    </w:p>
    <w:p>
      <w:pPr>
        <w:jc w:val="left"/>
      </w:pPr>
      <w:r>
        <w:rPr>
          <w:rFonts w:ascii="Calibri" w:hAnsi="Calibri" w:cs="Calibri"/>
          <w:i w:val="0"/>
          <w:color w:val="000000"/>
          <w:sz w:val="24"/>
          <w:szCs w:val="24"/>
          <w:rtl w:val="0"/>
        </w:rPr>
        <w:t>5—《对《无学者不在场者之书》传承者的注释》，手稿第267页。6—《理智之镜》第1卷，第3页。7—《学者花园》，第226页。</w:t>
      </w:r>
    </w:p>
    <w:p>
      <w:pPr>
        <w:bidi/>
        <w:jc w:val="right"/>
      </w:pPr>
      <w:r>
        <w:rPr>
          <w:rFonts w:ascii="Calibri" w:hAnsi="Calibri" w:cs="Calibri"/>
          <w:i/>
          <w:color w:val="008000"/>
          <w:sz w:val="24"/>
          <w:szCs w:val="24"/>
          <w:rtl/>
          <w:lang w:bidi="ar-SA"/>
        </w:rPr>
        <w:t>8- الانتخاب الجيد الورقة 137 «باب الكفارة عن خطأ المحرم». 9- ما بين العضادتين قول الفيروزآبادي. راجع القاموس المحيط ج ٤ ص ٢٦٥. أيّام المقتدر (1) ».</w:t>
      </w:r>
    </w:p>
    <w:p>
      <w:pPr>
        <w:jc w:val="left"/>
      </w:pPr>
      <w:r>
        <w:rPr>
          <w:rFonts w:ascii="Calibri" w:hAnsi="Calibri" w:cs="Calibri"/>
          <w:i w:val="0"/>
          <w:color w:val="000000"/>
          <w:sz w:val="24"/>
          <w:szCs w:val="24"/>
          <w:rtl w:val="0"/>
        </w:rPr>
        <w:t>8—《精选佳作》，手稿第137页，“为受戒者的过失赎罪”章。9—方括号之间是费鲁扎巴迪的话。参见《周全辞典》第4卷，第265页。穆克塔迪尔时期（1）。”</w:t>
      </w:r>
    </w:p>
    <w:p>
      <w:pPr>
        <w:bidi/>
        <w:jc w:val="right"/>
      </w:pPr>
      <w:r>
        <w:rPr>
          <w:rFonts w:ascii="Calibri" w:hAnsi="Calibri" w:cs="Calibri"/>
          <w:i/>
          <w:color w:val="008000"/>
          <w:sz w:val="24"/>
          <w:szCs w:val="24"/>
          <w:rtl/>
          <w:lang w:bidi="ar-SA"/>
        </w:rPr>
        <w:t>وقال المحدّث النيسابوري في كتاب منية المرتاد في ذكر نفاة الاجتهاد: «ومنهم ؛ ثقة الإسلام قدوة الأعلام والبدر التمام جامع السنن والآثار،</w:t>
      </w:r>
    </w:p>
    <w:p>
      <w:pPr>
        <w:jc w:val="left"/>
      </w:pPr>
      <w:r>
        <w:rPr>
          <w:rFonts w:ascii="Calibri" w:hAnsi="Calibri" w:cs="Calibri"/>
          <w:i w:val="0"/>
          <w:color w:val="000000"/>
          <w:sz w:val="24"/>
          <w:szCs w:val="24"/>
          <w:rtl w:val="0"/>
        </w:rPr>
        <w:t>尼沙布尔圣训学家在《寻求者的愿望：论否认独立推理者》中说：“其中有：伊斯兰的诚笃者、杰出人物的楷模、圆满之月、圣训与传述的集大成者，</w:t>
      </w:r>
    </w:p>
    <w:p>
      <w:pPr>
        <w:bidi/>
        <w:jc w:val="right"/>
      </w:pPr>
      <w:r>
        <w:rPr>
          <w:rFonts w:ascii="Calibri" w:hAnsi="Calibri" w:cs="Calibri"/>
          <w:i/>
          <w:color w:val="008000"/>
          <w:sz w:val="24"/>
          <w:szCs w:val="24"/>
          <w:rtl/>
          <w:lang w:bidi="ar-SA"/>
        </w:rPr>
        <w:t>في حضور سقراء الإمام عليه أفضل السلام الشيخ أبو جعفر محمّد بن يعقوب الكلينيّ الرازي محيي طريقة أهل البيت على رأس المائة الثالثة..» (2) . وقال الشيخ أسد اللّه الشوشتري : «...</w:t>
      </w:r>
    </w:p>
    <w:p>
      <w:pPr>
        <w:jc w:val="left"/>
      </w:pPr>
      <w:r>
        <w:rPr>
          <w:rFonts w:ascii="Calibri" w:hAnsi="Calibri" w:cs="Calibri"/>
          <w:i w:val="0"/>
          <w:color w:val="000000"/>
          <w:sz w:val="24"/>
          <w:szCs w:val="24"/>
          <w:rtl w:val="0"/>
        </w:rPr>
        <w:t>在伊玛目使者们在场时——愿最优的平安降于他——谢赫阿布·贾法尔·穆罕默德·本·叶尔孤白·库莱尼·拉齐，于第三世纪之初复兴了圣裔的道路……”（2）谢赫阿萨杜拉·舒什塔里说：“……</w:t>
      </w:r>
    </w:p>
    <w:p>
      <w:pPr>
        <w:bidi/>
        <w:jc w:val="right"/>
      </w:pPr>
      <w:r>
        <w:rPr>
          <w:rFonts w:ascii="Calibri" w:hAnsi="Calibri" w:cs="Calibri"/>
          <w:i/>
          <w:color w:val="008000"/>
          <w:sz w:val="24"/>
          <w:szCs w:val="24"/>
          <w:rtl/>
          <w:lang w:bidi="ar-SA"/>
        </w:rPr>
        <w:t>ثقة الإسلام، وقدوة الأنام، وعلم الأعلام، المقدَّم المعظم عند الخاص والعام، الشيخ أبي جعفر محمّد بن يعقوب الكلينيّ» (3) . وقال السيّد أحمد الحسينيّ : «كذا الصدوق ثقة الإسلام***وقدوة الأماثل الأعلام</w:t>
      </w:r>
    </w:p>
    <w:p>
      <w:pPr>
        <w:jc w:val="left"/>
      </w:pPr>
      <w:r>
        <w:rPr>
          <w:rFonts w:ascii="Calibri" w:hAnsi="Calibri" w:cs="Calibri"/>
          <w:i w:val="0"/>
          <w:color w:val="000000"/>
          <w:sz w:val="24"/>
          <w:szCs w:val="24"/>
          <w:rtl w:val="0"/>
        </w:rPr>
        <w:t>伊斯兰的诚笃者、众人的楷模、杰出人物中的典范，为特别人士与普通民众所尊崇的谢赫阿布·贾法尔·穆罕默德·本·叶尔孤白·库莱尼。”（3）赛义德·艾哈迈德·侯赛尼说：“正如萨杜格，伊斯兰的诚笃者，乃杰出贤士的楷模，</w:t>
      </w:r>
    </w:p>
    <w:p>
      <w:pPr>
        <w:bidi/>
        <w:jc w:val="right"/>
      </w:pPr>
      <w:r>
        <w:rPr>
          <w:rFonts w:ascii="Calibri" w:hAnsi="Calibri" w:cs="Calibri"/>
          <w:i/>
          <w:color w:val="008000"/>
          <w:sz w:val="24"/>
          <w:szCs w:val="24"/>
          <w:rtl/>
          <w:lang w:bidi="ar-SA"/>
        </w:rPr>
        <w:t>نور المهيمن الّذي لا يخبو***وصارم العلم الّذي لا ينبو العالم العلّامة السامي المحلّ***أعني الكلينيّ بن يعقوب الأجلّ» (4) وقال أيضاً: «والشيخ والصدوق والكلينيّ***وكلّهم عدل بغير مين» (5) وقال :</w:t>
      </w:r>
    </w:p>
    <w:p>
      <w:pPr>
        <w:jc w:val="left"/>
      </w:pPr>
      <w:r>
        <w:rPr>
          <w:rFonts w:ascii="Calibri" w:hAnsi="Calibri" w:cs="Calibri"/>
          <w:i w:val="0"/>
          <w:color w:val="000000"/>
          <w:sz w:val="24"/>
          <w:szCs w:val="24"/>
          <w:rtl w:val="0"/>
        </w:rPr>
        <w:t>至高者之光，永不熄灭；知识之剑，永不钝折。博学的学者，地位尊崇；我说的正是尊贵的库莱尼·本·叶尔孤白。”（4）他还说：“谢赫、萨杜格与库莱尼，人人皆正直，绝无虚妄。”（5）他又说：</w:t>
      </w:r>
    </w:p>
    <w:p>
      <w:pPr>
        <w:bidi/>
        <w:jc w:val="right"/>
      </w:pPr>
      <w:r>
        <w:rPr>
          <w:rFonts w:ascii="Calibri" w:hAnsi="Calibri" w:cs="Calibri"/>
          <w:i/>
          <w:color w:val="008000"/>
          <w:sz w:val="24"/>
          <w:szCs w:val="24"/>
          <w:rtl/>
          <w:lang w:bidi="ar-SA"/>
        </w:rPr>
        <w:t>واسم الكلينيّ محمّد الأبرُّ***سليل يعقوب المعظم الخطر» (6)</w:t>
      </w:r>
    </w:p>
    <w:p>
      <w:pPr>
        <w:jc w:val="left"/>
      </w:pPr>
      <w:r>
        <w:rPr>
          <w:rFonts w:ascii="Calibri" w:hAnsi="Calibri" w:cs="Calibri"/>
          <w:i w:val="0"/>
          <w:color w:val="000000"/>
          <w:sz w:val="24"/>
          <w:szCs w:val="24"/>
          <w:rtl w:val="0"/>
        </w:rPr>
        <w:t>“库莱尼名为穆罕默德，至善无比；乃声名显赫的叶尔孤白之裔。”（6）</w:t>
      </w:r>
    </w:p>
    <w:p>
      <w:pPr>
        <w:bidi/>
        <w:jc w:val="right"/>
      </w:pPr>
      <w:r>
        <w:rPr>
          <w:rFonts w:ascii="Calibri" w:hAnsi="Calibri" w:cs="Calibri"/>
          <w:i/>
          <w:color w:val="008000"/>
          <w:sz w:val="24"/>
          <w:szCs w:val="24"/>
          <w:rtl/>
          <w:lang w:bidi="ar-SA"/>
        </w:rPr>
        <w:t>وقال السيّد محمّد باقر الخوانساري : هو في الحقيقة أمين الإسلام، وفي الطريقة دليل الأعلام وفي الشريعة جليل الأقدام، ليس في وثاقته لأحد كلام، ولا في مكانته عند أئمّة الأنام (7) . ص: 19</w:t>
      </w:r>
    </w:p>
    <w:p>
      <w:pPr>
        <w:jc w:val="left"/>
      </w:pPr>
      <w:r>
        <w:rPr>
          <w:rFonts w:ascii="Calibri" w:hAnsi="Calibri" w:cs="Calibri"/>
          <w:i w:val="0"/>
          <w:color w:val="000000"/>
          <w:sz w:val="24"/>
          <w:szCs w:val="24"/>
          <w:rtl w:val="0"/>
        </w:rPr>
        <w:t>赛义德·穆罕默德·巴基尔·呼安萨里说：他实为伊斯兰的忠信者，在道乘中是杰出人物的向导，在教法中是德高望重之人；无人质疑他的可靠性，也无人质疑他在众位伊玛目心目中的地位。（7）第19页</w:t>
      </w:r>
    </w:p>
    <w:p>
      <w:pPr>
        <w:bidi/>
        <w:jc w:val="right"/>
      </w:pPr>
      <w:r>
        <w:rPr>
          <w:rFonts w:ascii="Calibri" w:hAnsi="Calibri" w:cs="Calibri"/>
          <w:i/>
          <w:color w:val="008000"/>
          <w:sz w:val="24"/>
          <w:szCs w:val="24"/>
          <w:rtl/>
          <w:lang w:bidi="ar-SA"/>
        </w:rPr>
        <w:t>1- تاج العروس ج ٩ ص ٣٢٢. 2- روضات الجنات ص ٥٥٣. 3- مقابس الأنوار ص ٦. 4- الأرجوزة المختصرة، الورقة ٧٦ ب. 5- المرجع المذكور، الورقة ٨٩ أ. 6- المرجع المذكور الورقة 109 ب.</w:t>
      </w:r>
    </w:p>
    <w:p>
      <w:pPr>
        <w:jc w:val="left"/>
      </w:pPr>
      <w:r>
        <w:rPr>
          <w:rFonts w:ascii="Calibri" w:hAnsi="Calibri" w:cs="Calibri"/>
          <w:i w:val="0"/>
          <w:color w:val="000000"/>
          <w:sz w:val="24"/>
          <w:szCs w:val="24"/>
          <w:rtl w:val="0"/>
        </w:rPr>
        <w:t>1—《新娘之冠》第9卷，第322页。2—《天堂花园》，第553页。3—《光明之火把》，第6页。4—《简明长诗》，手稿第76页背面。5—同上，手稿第89页正面。6—同上，手稿第109页背面。</w:t>
      </w:r>
    </w:p>
    <w:p>
      <w:pPr>
        <w:bidi/>
        <w:jc w:val="right"/>
      </w:pPr>
      <w:r>
        <w:rPr>
          <w:rFonts w:ascii="Calibri" w:hAnsi="Calibri" w:cs="Calibri"/>
          <w:i/>
          <w:color w:val="008000"/>
          <w:sz w:val="24"/>
          <w:szCs w:val="24"/>
          <w:rtl/>
          <w:lang w:bidi="ar-SA"/>
        </w:rPr>
        <w:t>7- روضات الجنات ص ٥٥٢. تأليفه ١ - كتاب تفسير الرؤيا (1) . ٢ - كتاب الرجال (2)</w:t>
      </w:r>
    </w:p>
    <w:p>
      <w:pPr>
        <w:jc w:val="left"/>
      </w:pPr>
      <w:r>
        <w:rPr>
          <w:rFonts w:ascii="Calibri" w:hAnsi="Calibri" w:cs="Calibri"/>
          <w:i w:val="0"/>
          <w:color w:val="000000"/>
          <w:sz w:val="24"/>
          <w:szCs w:val="24"/>
          <w:rtl w:val="0"/>
        </w:rPr>
        <w:t>7—《天堂花园》，第552页。他的著作：1—《梦境诠释书》（1）。2—《人物传记书》（2）</w:t>
      </w:r>
    </w:p>
    <w:p>
      <w:pPr>
        <w:bidi/>
        <w:jc w:val="right"/>
      </w:pPr>
      <w:r>
        <w:rPr>
          <w:rFonts w:ascii="Calibri" w:hAnsi="Calibri" w:cs="Calibri"/>
          <w:i/>
          <w:color w:val="008000"/>
          <w:sz w:val="24"/>
          <w:szCs w:val="24"/>
          <w:rtl/>
          <w:lang w:bidi="ar-SA"/>
        </w:rPr>
        <w:t>٣ - كتاب الردّ على القرامطة (3) .</w:t>
      </w:r>
    </w:p>
    <w:p>
      <w:pPr>
        <w:jc w:val="left"/>
      </w:pPr>
      <w:r>
        <w:rPr>
          <w:rFonts w:ascii="Calibri" w:hAnsi="Calibri" w:cs="Calibri"/>
          <w:i w:val="0"/>
          <w:color w:val="000000"/>
          <w:sz w:val="24"/>
          <w:szCs w:val="24"/>
          <w:rtl w:val="0"/>
        </w:rPr>
        <w:t>3—《驳斥卡尔马特派书》（3）。</w:t>
      </w:r>
    </w:p>
    <w:p>
      <w:pPr>
        <w:bidi/>
        <w:jc w:val="right"/>
      </w:pPr>
      <w:r>
        <w:rPr>
          <w:rFonts w:ascii="Calibri" w:hAnsi="Calibri" w:cs="Calibri"/>
          <w:i/>
          <w:color w:val="008000"/>
          <w:sz w:val="24"/>
          <w:szCs w:val="24"/>
          <w:rtl/>
          <w:lang w:bidi="ar-SA"/>
        </w:rPr>
        <w:t>٤ - كتاب الرسائل (4) ؛ رسائل الأئمّة (عَلَيهِم السَّلَامُ) (5) ، (6) . 5 - كتاب الكافي (7) .</w:t>
      </w:r>
    </w:p>
    <w:p>
      <w:pPr>
        <w:jc w:val="left"/>
      </w:pPr>
      <w:r>
        <w:rPr>
          <w:rFonts w:ascii="Calibri" w:hAnsi="Calibri" w:cs="Calibri"/>
          <w:i w:val="0"/>
          <w:color w:val="000000"/>
          <w:sz w:val="24"/>
          <w:szCs w:val="24"/>
          <w:rtl w:val="0"/>
        </w:rPr>
        <w:t>4—《书信集》（4）；《伊玛目们（愿主赐他们平安）的书信》（5）、（6）。5—《卡菲书》（7）。</w:t>
      </w:r>
    </w:p>
    <w:p>
      <w:pPr>
        <w:bidi/>
        <w:jc w:val="right"/>
      </w:pPr>
      <w:r>
        <w:rPr>
          <w:rFonts w:ascii="Calibri" w:hAnsi="Calibri" w:cs="Calibri"/>
          <w:i/>
          <w:color w:val="008000"/>
          <w:sz w:val="24"/>
          <w:szCs w:val="24"/>
          <w:rtl/>
          <w:lang w:bidi="ar-SA"/>
        </w:rPr>
        <w:t>٦ - كتاب ما قيل في الأئمّة (عَلَيهِم السَّلَامُ) من الشعر (8) . الكافي</w:t>
      </w:r>
    </w:p>
    <w:p>
      <w:pPr>
        <w:jc w:val="left"/>
      </w:pPr>
      <w:r>
        <w:rPr>
          <w:rFonts w:ascii="Calibri" w:hAnsi="Calibri" w:cs="Calibri"/>
          <w:i w:val="0"/>
          <w:color w:val="000000"/>
          <w:sz w:val="24"/>
          <w:szCs w:val="24"/>
          <w:rtl w:val="0"/>
        </w:rPr>
        <w:t>6—《关于伊玛目们（愿主赐他们平安）的诗歌书》（8）。《卡菲》</w:t>
      </w:r>
    </w:p>
    <w:p>
      <w:pPr>
        <w:bidi/>
        <w:jc w:val="right"/>
      </w:pPr>
      <w:r>
        <w:rPr>
          <w:rFonts w:ascii="Calibri" w:hAnsi="Calibri" w:cs="Calibri"/>
          <w:i/>
          <w:color w:val="008000"/>
          <w:sz w:val="24"/>
          <w:szCs w:val="24"/>
          <w:rtl/>
          <w:lang w:bidi="ar-SA"/>
        </w:rPr>
        <w:t>كان هذا الكتاب معروفاً بالكلينيّ (9) ، ويسمّى أيضاً الكافي (10) .</w:t>
      </w:r>
    </w:p>
    <w:p>
      <w:pPr>
        <w:jc w:val="left"/>
      </w:pPr>
      <w:r>
        <w:rPr>
          <w:rFonts w:ascii="Calibri" w:hAnsi="Calibri" w:cs="Calibri"/>
          <w:i w:val="0"/>
          <w:color w:val="000000"/>
          <w:sz w:val="24"/>
          <w:szCs w:val="24"/>
          <w:rtl w:val="0"/>
        </w:rPr>
        <w:t>这部书以库莱尼之名为人所知（9），也称《卡菲》（10）。</w:t>
      </w:r>
    </w:p>
    <w:p>
      <w:pPr>
        <w:bidi/>
        <w:jc w:val="right"/>
      </w:pPr>
      <w:r>
        <w:rPr>
          <w:rFonts w:ascii="Calibri" w:hAnsi="Calibri" w:cs="Calibri"/>
          <w:i/>
          <w:color w:val="008000"/>
          <w:sz w:val="24"/>
          <w:szCs w:val="24"/>
          <w:rtl/>
          <w:lang w:bidi="ar-SA"/>
        </w:rPr>
        <w:t>قال الكلينيّ «وقلت: إنّک تحب أن يكون عندك كتاب كافٍ يجمع من جميع فنون علم الدين،</w:t>
      </w:r>
    </w:p>
    <w:p>
      <w:pPr>
        <w:jc w:val="left"/>
      </w:pPr>
      <w:r>
        <w:rPr>
          <w:rFonts w:ascii="Calibri" w:hAnsi="Calibri" w:cs="Calibri"/>
          <w:i w:val="0"/>
          <w:color w:val="000000"/>
          <w:sz w:val="24"/>
          <w:szCs w:val="24"/>
          <w:rtl w:val="0"/>
        </w:rPr>
        <w:t>库莱尼说：“我说：你希望自己有一部完备的书，汇集宗教知识的各个门类，</w:t>
      </w:r>
    </w:p>
    <w:p>
      <w:pPr>
        <w:bidi/>
        <w:jc w:val="right"/>
      </w:pPr>
      <w:r>
        <w:rPr>
          <w:rFonts w:ascii="Calibri" w:hAnsi="Calibri" w:cs="Calibri"/>
          <w:i/>
          <w:color w:val="008000"/>
          <w:sz w:val="24"/>
          <w:szCs w:val="24"/>
          <w:rtl/>
          <w:lang w:bidi="ar-SA"/>
        </w:rPr>
        <w:t>ما يكتفي به المتعلم، ويرجع إليه المسترشد، ويأخذ منه من يريد علم الدين، والعمل به بالآثار الصحيحة، عن الصادقين (عَلَيهِما السَّلَامُ)» (11) وقد يسر اللّه له تأليف هذا الكتاب الكبير في عشرين سنة (12) .</w:t>
      </w:r>
    </w:p>
    <w:p>
      <w:pPr>
        <w:jc w:val="left"/>
      </w:pPr>
      <w:r>
        <w:rPr>
          <w:rFonts w:ascii="Calibri" w:hAnsi="Calibri" w:cs="Calibri"/>
          <w:i w:val="0"/>
          <w:color w:val="000000"/>
          <w:sz w:val="24"/>
          <w:szCs w:val="24"/>
          <w:rtl w:val="0"/>
        </w:rPr>
        <w:t>足以满足求学者，并供寻求指引者查阅，让希望了解宗教知识并依之践行的人，可以从中取用忠实传自两位诚笃者（愿主赐他们平安）的传述。”（11）真主使他得以在二十年间编成这部巨著（12）。</w:t>
      </w:r>
    </w:p>
    <w:p>
      <w:pPr>
        <w:bidi/>
        <w:jc w:val="right"/>
      </w:pPr>
      <w:r>
        <w:rPr>
          <w:rFonts w:ascii="Calibri" w:hAnsi="Calibri" w:cs="Calibri"/>
          <w:i/>
          <w:color w:val="008000"/>
          <w:sz w:val="24"/>
          <w:szCs w:val="24"/>
          <w:rtl/>
          <w:lang w:bidi="ar-SA"/>
        </w:rPr>
        <w:t>وقد سأله بعض الشيعة من البلدان النائية تأليف كتاب الكافي لكونه بحضرة من يفاوضه ويذاكره، ممّن يثق بعلمه (13) ويعتقد بعض العلماء أنّه «عُرِض على القائم - صلوات اللّه عليه – فاستحسنه» (14) ص: 20</w:t>
      </w:r>
    </w:p>
    <w:p>
      <w:pPr>
        <w:jc w:val="left"/>
      </w:pPr>
      <w:r>
        <w:rPr>
          <w:rFonts w:ascii="Calibri" w:hAnsi="Calibri" w:cs="Calibri"/>
          <w:i w:val="0"/>
          <w:color w:val="000000"/>
          <w:sz w:val="24"/>
          <w:szCs w:val="24"/>
          <w:rtl w:val="0"/>
        </w:rPr>
        <w:t>有些来自偏远地区的什叶派人士请求他编写《卡菲》，因为他们身边有可以与之讨论和切磋的人，而且信赖其学识（13）。一些学者认为：“此书曾呈献给卡伊姆——愿真主赐他平安——而他对此书颇为赞赏。”（14）第20页</w:t>
      </w:r>
    </w:p>
    <w:p>
      <w:pPr>
        <w:bidi/>
        <w:jc w:val="right"/>
      </w:pPr>
      <w:r>
        <w:rPr>
          <w:rFonts w:ascii="Calibri" w:hAnsi="Calibri" w:cs="Calibri"/>
          <w:i/>
          <w:color w:val="008000"/>
          <w:sz w:val="24"/>
          <w:szCs w:val="24"/>
          <w:rtl/>
          <w:lang w:bidi="ar-SA"/>
        </w:rPr>
        <w:t>1- الفهرست للطوسي ص ١٣٥. وفي الرجال للنجاشي ص ٢٦٧، ومعالم العلماء ص 88 تعبير الرؤيا وراجع الذريعة ج ٤ ص ٢٠٨. 2- الرجال للنجاشي ص ٢٦٧</w:t>
      </w:r>
    </w:p>
    <w:p>
      <w:pPr>
        <w:jc w:val="left"/>
      </w:pPr>
      <w:r>
        <w:rPr>
          <w:rFonts w:ascii="Calibri" w:hAnsi="Calibri" w:cs="Calibri"/>
          <w:i w:val="0"/>
          <w:color w:val="000000"/>
          <w:sz w:val="24"/>
          <w:szCs w:val="24"/>
          <w:rtl w:val="0"/>
        </w:rPr>
        <w:t>1—图西《书目》第135页。纳杰希《人物传记》第267页、《学者名录》第88页载有《释梦》，另参见《借口》第4卷第208页。2—纳杰希《人物传记》第267页。</w:t>
      </w:r>
    </w:p>
    <w:p>
      <w:pPr>
        <w:bidi/>
        <w:jc w:val="right"/>
      </w:pPr>
      <w:r>
        <w:rPr>
          <w:rFonts w:ascii="Calibri" w:hAnsi="Calibri" w:cs="Calibri"/>
          <w:i/>
          <w:color w:val="008000"/>
          <w:sz w:val="24"/>
          <w:szCs w:val="24"/>
          <w:rtl/>
          <w:lang w:bidi="ar-SA"/>
        </w:rPr>
        <w:t>3- الرجال للنجاشي ص ٢٦٧، والفهرست للطوسي ص 135، ومعالم العلماء ص 88 وكشف الحجب والأستار ص ٤٤٢.</w:t>
      </w:r>
    </w:p>
    <w:p>
      <w:pPr>
        <w:jc w:val="left"/>
      </w:pPr>
      <w:r>
        <w:rPr>
          <w:rFonts w:ascii="Calibri" w:hAnsi="Calibri" w:cs="Calibri"/>
          <w:i w:val="0"/>
          <w:color w:val="000000"/>
          <w:sz w:val="24"/>
          <w:szCs w:val="24"/>
          <w:rtl w:val="0"/>
        </w:rPr>
        <w:t>3—纳杰希《人物传记》第267页、图西《书目》第135页、《学者名录》第88页及《揭开帷幕》第442页。</w:t>
      </w:r>
    </w:p>
    <w:p>
      <w:pPr>
        <w:bidi/>
        <w:jc w:val="right"/>
      </w:pPr>
      <w:r>
        <w:rPr>
          <w:rFonts w:ascii="Calibri" w:hAnsi="Calibri" w:cs="Calibri"/>
          <w:i/>
          <w:color w:val="008000"/>
          <w:sz w:val="24"/>
          <w:szCs w:val="24"/>
          <w:rtl/>
          <w:lang w:bidi="ar-SA"/>
        </w:rPr>
        <w:t>4- الفهرست للطوسي ص 135، ومعالم العلماء ص 88 وكشف الحجب ص ٢٩١. 5- الرجال للنجاشي ص ٢٦٧.</w:t>
      </w:r>
    </w:p>
    <w:p>
      <w:pPr>
        <w:jc w:val="left"/>
      </w:pPr>
      <w:r>
        <w:rPr>
          <w:rFonts w:ascii="Calibri" w:hAnsi="Calibri" w:cs="Calibri"/>
          <w:i w:val="0"/>
          <w:color w:val="000000"/>
          <w:sz w:val="24"/>
          <w:szCs w:val="24"/>
          <w:rtl w:val="0"/>
        </w:rPr>
        <w:t>4—图西《书目》第135页、《学者名录》第88页及《揭开帷幕》第291页。5—纳杰希《人物传记》第267页。</w:t>
      </w:r>
    </w:p>
    <w:p>
      <w:pPr>
        <w:bidi/>
        <w:jc w:val="right"/>
      </w:pPr>
      <w:r>
        <w:rPr>
          <w:rFonts w:ascii="Calibri" w:hAnsi="Calibri" w:cs="Calibri"/>
          <w:i/>
          <w:color w:val="008000"/>
          <w:sz w:val="24"/>
          <w:szCs w:val="24"/>
          <w:rtl/>
          <w:lang w:bidi="ar-SA"/>
        </w:rPr>
        <w:t>6- نقل منه السيّد رضي الدّين ابن طاووس في كشف المحجة ص 1٥٣، 159، 173، 189.</w:t>
      </w:r>
    </w:p>
    <w:p>
      <w:pPr>
        <w:jc w:val="left"/>
      </w:pPr>
      <w:r>
        <w:rPr>
          <w:rFonts w:ascii="Calibri" w:hAnsi="Calibri" w:cs="Calibri"/>
          <w:i w:val="0"/>
          <w:color w:val="000000"/>
          <w:sz w:val="24"/>
          <w:szCs w:val="24"/>
          <w:rtl w:val="0"/>
        </w:rPr>
        <w:t>6—赛义德·拉迪丁·伊本·塔乌斯在《揭开困境》第153、159、173、189页中引用了其中的内容。</w:t>
      </w:r>
    </w:p>
    <w:p>
      <w:pPr>
        <w:bidi/>
        <w:jc w:val="right"/>
      </w:pPr>
      <w:r>
        <w:rPr>
          <w:rFonts w:ascii="Calibri" w:hAnsi="Calibri" w:cs="Calibri"/>
          <w:i/>
          <w:color w:val="008000"/>
          <w:sz w:val="24"/>
          <w:szCs w:val="24"/>
          <w:rtl/>
          <w:lang w:bidi="ar-SA"/>
        </w:rPr>
        <w:t>7- راجع كشف الحجب والأستار ص ٤١٨ - ٤٢٠. 8- الرجال للنجاشي ص ٢٦٧. 9- الرجال للنجاشي ص ٢٦٦.</w:t>
      </w:r>
    </w:p>
    <w:p>
      <w:pPr>
        <w:jc w:val="left"/>
      </w:pPr>
      <w:r>
        <w:rPr>
          <w:rFonts w:ascii="Calibri" w:hAnsi="Calibri" w:cs="Calibri"/>
          <w:i w:val="0"/>
          <w:color w:val="000000"/>
          <w:sz w:val="24"/>
          <w:szCs w:val="24"/>
          <w:rtl w:val="0"/>
        </w:rPr>
        <w:t>7—参见《揭开帷幕》第418—420页。8—纳杰希《人物传记》第267页。9—纳杰希《人物传记》第266页。</w:t>
      </w:r>
    </w:p>
    <w:p>
      <w:pPr>
        <w:bidi/>
        <w:jc w:val="right"/>
      </w:pPr>
      <w:r>
        <w:rPr>
          <w:rFonts w:ascii="Calibri" w:hAnsi="Calibri" w:cs="Calibri"/>
          <w:i/>
          <w:color w:val="008000"/>
          <w:sz w:val="24"/>
          <w:szCs w:val="24"/>
          <w:rtl/>
          <w:lang w:bidi="ar-SA"/>
        </w:rPr>
        <w:t>10- الرجال للنجاشي ص ٢٦٦، والفهرست للطوسي ص 135؛ ومعالم العلماء ص 88. 11- أصول الكافي ص 8. 12- الرجال للنجاشي ص ٢٦٦.</w:t>
      </w:r>
    </w:p>
    <w:p>
      <w:pPr>
        <w:jc w:val="left"/>
      </w:pPr>
      <w:r>
        <w:rPr>
          <w:rFonts w:ascii="Calibri" w:hAnsi="Calibri" w:cs="Calibri"/>
          <w:i w:val="0"/>
          <w:color w:val="000000"/>
          <w:sz w:val="24"/>
          <w:szCs w:val="24"/>
          <w:rtl w:val="0"/>
        </w:rPr>
        <w:t>10—纳杰希《人物传记》第266页、图西《书目》第135页及《学者名录》第88页。11—《卡菲原理》第8页。12—纳杰希《人物传记》第266页。</w:t>
      </w:r>
    </w:p>
    <w:p>
      <w:pPr>
        <w:bidi/>
        <w:jc w:val="right"/>
      </w:pPr>
      <w:r>
        <w:rPr>
          <w:rFonts w:ascii="Calibri" w:hAnsi="Calibri" w:cs="Calibri"/>
          <w:i/>
          <w:color w:val="008000"/>
          <w:sz w:val="24"/>
          <w:szCs w:val="24"/>
          <w:rtl/>
          <w:lang w:bidi="ar-SA"/>
        </w:rPr>
        <w:t>13- روضات الجنّات ٥٥٣ نقلاً من منية المرتاد في ذكر نفاة الاجتهاد للمحدث النيسابوري.</w:t>
      </w:r>
    </w:p>
    <w:p>
      <w:pPr>
        <w:jc w:val="left"/>
      </w:pPr>
      <w:r>
        <w:rPr>
          <w:rFonts w:ascii="Calibri" w:hAnsi="Calibri" w:cs="Calibri"/>
          <w:i w:val="0"/>
          <w:color w:val="000000"/>
          <w:sz w:val="24"/>
          <w:szCs w:val="24"/>
          <w:rtl w:val="0"/>
        </w:rPr>
        <w:t>13—《天堂花园》第553页，转引自尼沙布里圣训学家所著《提及否认独立推理者的追求者之愿》。</w:t>
      </w:r>
    </w:p>
    <w:p>
      <w:pPr>
        <w:bidi/>
        <w:jc w:val="right"/>
      </w:pPr>
      <w:r>
        <w:rPr>
          <w:rFonts w:ascii="Calibri" w:hAnsi="Calibri" w:cs="Calibri"/>
          <w:i/>
          <w:color w:val="008000"/>
          <w:sz w:val="24"/>
          <w:szCs w:val="24"/>
          <w:rtl/>
          <w:lang w:bidi="ar-SA"/>
        </w:rPr>
        <w:t>14- راجع منتهى المقال ص 298، والصافي مج ١ ص ٤، ومستدرك الوسائل ج 3 ص ٥٣٢ - ٥٣٣ ونهاية الدراية ص 219 لنقد هذا المأثور. وقال: «كافٍ لشيعتنا» (1) .</w:t>
      </w:r>
    </w:p>
    <w:p>
      <w:pPr>
        <w:jc w:val="left"/>
      </w:pPr>
      <w:r>
        <w:rPr>
          <w:rFonts w:ascii="Calibri" w:hAnsi="Calibri" w:cs="Calibri"/>
          <w:i w:val="0"/>
          <w:color w:val="000000"/>
          <w:sz w:val="24"/>
          <w:szCs w:val="24"/>
          <w:rtl w:val="0"/>
        </w:rPr>
        <w:t>14—参见《论著终篇》第298页、《萨菲》第1卷第4页、《圣训补遗》第3卷第532—533页及《传承学终论》第219页，以批评这一传述。他说：“足以供我们的什叶派使用。”（1）</w:t>
      </w:r>
    </w:p>
    <w:p>
      <w:pPr>
        <w:bidi/>
        <w:jc w:val="right"/>
      </w:pPr>
      <w:r>
        <w:rPr>
          <w:rFonts w:ascii="Calibri" w:hAnsi="Calibri" w:cs="Calibri"/>
          <w:i/>
          <w:color w:val="008000"/>
          <w:sz w:val="24"/>
          <w:szCs w:val="24"/>
          <w:rtl/>
          <w:lang w:bidi="ar-SA"/>
        </w:rPr>
        <w:t>روى الكلينيّ عمّن لا يتناهى كثرة من علماء أهل البيت (عَلَيهِم السَّلَامُ) ورجالهم ومحدّثيهم (2) ، فكتابه خلاصة آثار الصادقين (عَلَيهِما السَّلَامُ) وعَيْبَةُ القائمة. سنتهم</w:t>
      </w:r>
    </w:p>
    <w:p>
      <w:pPr>
        <w:jc w:val="left"/>
      </w:pPr>
      <w:r>
        <w:rPr>
          <w:rFonts w:ascii="Calibri" w:hAnsi="Calibri" w:cs="Calibri"/>
          <w:i w:val="0"/>
          <w:color w:val="000000"/>
          <w:sz w:val="24"/>
          <w:szCs w:val="24"/>
          <w:rtl w:val="0"/>
        </w:rPr>
        <w:t>库莱尼从数量无穷的圣裔（愿主赐他们平安）的学者、人物和圣训传述者那里传述（2）；因此，他的著作是两位诚笃者（愿主赐他们平安）传述的精华，也是他们传统的宝库。</w:t>
      </w:r>
    </w:p>
    <w:p>
      <w:pPr>
        <w:bidi/>
        <w:jc w:val="right"/>
      </w:pPr>
      <w:r>
        <w:rPr>
          <w:rFonts w:ascii="Calibri" w:hAnsi="Calibri" w:cs="Calibri"/>
          <w:i/>
          <w:color w:val="008000"/>
          <w:sz w:val="24"/>
          <w:szCs w:val="24"/>
          <w:rtl/>
          <w:lang w:bidi="ar-SA"/>
        </w:rPr>
        <w:t>وقد كان شيوخ أهل عصره يقرؤونه عليه، ويروونه عنه، سماعاً وإجازة (3) ، كما قرؤوه على تلميذه أبي الحسين أحمد بن أحمد الكوفيّ الكاتب (4) .</w:t>
      </w:r>
    </w:p>
    <w:p>
      <w:pPr>
        <w:jc w:val="left"/>
      </w:pPr>
      <w:r>
        <w:rPr>
          <w:rFonts w:ascii="Calibri" w:hAnsi="Calibri" w:cs="Calibri"/>
          <w:i w:val="0"/>
          <w:color w:val="000000"/>
          <w:sz w:val="24"/>
          <w:szCs w:val="24"/>
          <w:rtl w:val="0"/>
        </w:rPr>
        <w:t>他那个时代的长老们曾在他面前诵读此书，并以听闻和许可的方式从他那里传述（3）；他们也曾在他的弟子、抄写员艾布·侯赛因·艾哈迈德·本·艾哈迈德·库菲面前诵读此书（4）。</w:t>
      </w:r>
    </w:p>
    <w:p>
      <w:pPr>
        <w:bidi/>
        <w:jc w:val="right"/>
      </w:pPr>
      <w:r>
        <w:rPr>
          <w:rFonts w:ascii="Calibri" w:hAnsi="Calibri" w:cs="Calibri"/>
          <w:i/>
          <w:color w:val="008000"/>
          <w:sz w:val="24"/>
          <w:szCs w:val="24"/>
          <w:rtl/>
          <w:lang w:bidi="ar-SA"/>
        </w:rPr>
        <w:t>ورواه جماعة من أفاضل رجالات الشيعة عن طائفة من كَمَلَة حملته ومن رواته الأقدمين :</w:t>
      </w:r>
    </w:p>
    <w:p>
      <w:pPr>
        <w:jc w:val="left"/>
      </w:pPr>
      <w:r>
        <w:rPr>
          <w:rFonts w:ascii="Calibri" w:hAnsi="Calibri" w:cs="Calibri"/>
          <w:i w:val="0"/>
          <w:color w:val="000000"/>
          <w:sz w:val="24"/>
          <w:szCs w:val="24"/>
          <w:rtl w:val="0"/>
        </w:rPr>
        <w:t>什叶派的一群杰出人物，曾从若干位完备的传承者及早期传述者那里传承此书：</w:t>
      </w:r>
    </w:p>
    <w:p>
      <w:pPr>
        <w:bidi/>
        <w:jc w:val="right"/>
      </w:pPr>
      <w:r>
        <w:rPr>
          <w:rFonts w:ascii="Calibri" w:hAnsi="Calibri" w:cs="Calibri"/>
          <w:i/>
          <w:color w:val="008000"/>
          <w:sz w:val="24"/>
          <w:szCs w:val="24"/>
          <w:rtl/>
          <w:lang w:bidi="ar-SA"/>
        </w:rPr>
        <w:t>النجاشي (5) والصدوق (6) وابن قولويه (7) ، والمرتضى (8) ، والمفيد (9) ، والطوسيّ (10) ، والتعلكبري (11) والزراري (12) ، وابن أبي رافع (13) ، وغيرهم.</w:t>
      </w:r>
    </w:p>
    <w:p>
      <w:pPr>
        <w:jc w:val="left"/>
      </w:pPr>
      <w:r>
        <w:rPr>
          <w:rFonts w:ascii="Calibri" w:hAnsi="Calibri" w:cs="Calibri"/>
          <w:i w:val="0"/>
          <w:color w:val="000000"/>
          <w:sz w:val="24"/>
          <w:szCs w:val="24"/>
          <w:rtl w:val="0"/>
        </w:rPr>
        <w:t>纳杰希（5）、谢赫·萨杜格（6）、伊本·古卢维（7）、穆尔塔达（8）、穆菲德（9）、图西（10）、塔阿勒库布里（11）、扎拉里（12）、伊本·艾比·拉菲（13）等。</w:t>
      </w:r>
    </w:p>
    <w:p>
      <w:pPr>
        <w:bidi/>
        <w:jc w:val="right"/>
      </w:pPr>
      <w:r>
        <w:rPr>
          <w:rFonts w:ascii="Calibri" w:hAnsi="Calibri" w:cs="Calibri"/>
          <w:i/>
          <w:color w:val="008000"/>
          <w:sz w:val="24"/>
          <w:szCs w:val="24"/>
          <w:rtl/>
          <w:lang w:bidi="ar-SA"/>
        </w:rPr>
        <w:t>وقد ظلَّ حجّة المتفقهين عصوراً طويلة، ولا يزال موصول الإسناد والرواية، مع تغير الزمان وتبدّل الدهور.</w:t>
      </w:r>
    </w:p>
    <w:p>
      <w:pPr>
        <w:jc w:val="left"/>
      </w:pPr>
      <w:r>
        <w:rPr>
          <w:rFonts w:ascii="Calibri" w:hAnsi="Calibri" w:cs="Calibri"/>
          <w:i w:val="0"/>
          <w:color w:val="000000"/>
          <w:sz w:val="24"/>
          <w:szCs w:val="24"/>
          <w:rtl w:val="0"/>
        </w:rPr>
        <w:t>它在漫长的岁月里一直是研习教法者的权威；尽管时光流逝、世代更迭，其传承链和传述至今仍未中断。</w:t>
      </w:r>
    </w:p>
    <w:p>
      <w:pPr>
        <w:bidi/>
        <w:jc w:val="right"/>
      </w:pPr>
      <w:r>
        <w:rPr>
          <w:rFonts w:ascii="Calibri" w:hAnsi="Calibri" w:cs="Calibri"/>
          <w:i/>
          <w:color w:val="008000"/>
          <w:sz w:val="24"/>
          <w:szCs w:val="24"/>
          <w:rtl/>
          <w:lang w:bidi="ar-SA"/>
        </w:rPr>
        <w:t>وقد اتفق أهل الإمامة وجمهور الشيعة على تفضيل هذا الكتاب والأخذ به، والثقة بخبره، والاكتفاء بأحكامه،</w:t>
      </w:r>
    </w:p>
    <w:p>
      <w:pPr>
        <w:jc w:val="left"/>
      </w:pPr>
      <w:r>
        <w:rPr>
          <w:rFonts w:ascii="Calibri" w:hAnsi="Calibri" w:cs="Calibri"/>
          <w:i w:val="0"/>
          <w:color w:val="000000"/>
          <w:sz w:val="24"/>
          <w:szCs w:val="24"/>
          <w:rtl w:val="0"/>
        </w:rPr>
        <w:t>伊玛目派人士和大多数什叶派一致认为这部书最为优越，采纳其中的内容，信赖其传述，并以其裁断为足，</w:t>
      </w:r>
    </w:p>
    <w:p>
      <w:pPr>
        <w:bidi/>
        <w:jc w:val="right"/>
      </w:pPr>
      <w:r>
        <w:rPr>
          <w:rFonts w:ascii="Calibri" w:hAnsi="Calibri" w:cs="Calibri"/>
          <w:i/>
          <w:color w:val="008000"/>
          <w:sz w:val="24"/>
          <w:szCs w:val="24"/>
          <w:rtl/>
          <w:lang w:bidi="ar-SA"/>
        </w:rPr>
        <w:t>وهم مجمعون على الإقرار بارتفاع درجته وعلو قدره - على أنّه القطب الّذي عليه مدار روايات الثقات المعروفين بالضبط والاتقان إلى اليوم، وهو عندهم أجمل وأفضل» (14) من سائر اصول الأحاديث. ص: 21</w:t>
      </w:r>
    </w:p>
    <w:p>
      <w:pPr>
        <w:jc w:val="left"/>
      </w:pPr>
      <w:r>
        <w:rPr>
          <w:rFonts w:ascii="Calibri" w:hAnsi="Calibri" w:cs="Calibri"/>
          <w:i w:val="0"/>
          <w:color w:val="000000"/>
          <w:sz w:val="24"/>
          <w:szCs w:val="24"/>
          <w:rtl w:val="0"/>
        </w:rPr>
        <w:t>他们一致承认它地位崇高、价值卓越——它是轴心，直到今日，著名且以严谨、精确著称的可靠传述者的传述都围绕它展开；在他们看来，它比其他圣训原典更为优美、优越。”（14）页：21</w:t>
      </w:r>
    </w:p>
    <w:p>
      <w:pPr>
        <w:bidi/>
        <w:jc w:val="right"/>
      </w:pPr>
      <w:r>
        <w:rPr>
          <w:rFonts w:ascii="Calibri" w:hAnsi="Calibri" w:cs="Calibri"/>
          <w:i/>
          <w:color w:val="008000"/>
          <w:sz w:val="24"/>
          <w:szCs w:val="24"/>
          <w:rtl/>
          <w:lang w:bidi="ar-SA"/>
        </w:rPr>
        <w:t>1- روضات الجنّات ص ٥٥٣ نقلاً من منية المرتاد وكأنها قصة روائية.</w:t>
      </w:r>
    </w:p>
    <w:p>
      <w:pPr>
        <w:jc w:val="left"/>
      </w:pPr>
      <w:r>
        <w:rPr>
          <w:rFonts w:ascii="Calibri" w:hAnsi="Calibri" w:cs="Calibri"/>
          <w:i w:val="0"/>
          <w:color w:val="000000"/>
          <w:sz w:val="24"/>
          <w:szCs w:val="24"/>
          <w:rtl w:val="0"/>
        </w:rPr>
        <w:t>1—《天堂花园》第553页，转引自《提及否认独立推理者的追求者之愿》，似乎是一个传述故事。</w:t>
      </w:r>
    </w:p>
    <w:p>
      <w:pPr>
        <w:bidi/>
        <w:jc w:val="right"/>
      </w:pPr>
      <w:r>
        <w:rPr>
          <w:rFonts w:ascii="Calibri" w:hAnsi="Calibri" w:cs="Calibri"/>
          <w:i/>
          <w:color w:val="008000"/>
          <w:sz w:val="24"/>
          <w:szCs w:val="24"/>
          <w:rtl/>
          <w:lang w:bidi="ar-SA"/>
        </w:rPr>
        <w:t>2- بحار الأنوار ج 2٥ ص ٦٧ «إجازة المحقّق الكركي»، ومقابس الأنوار ص 7.</w:t>
      </w:r>
    </w:p>
    <w:p>
      <w:pPr>
        <w:jc w:val="left"/>
      </w:pPr>
      <w:r>
        <w:rPr>
          <w:rFonts w:ascii="Calibri" w:hAnsi="Calibri" w:cs="Calibri"/>
          <w:i w:val="0"/>
          <w:color w:val="000000"/>
          <w:sz w:val="24"/>
          <w:szCs w:val="24"/>
          <w:rtl w:val="0"/>
        </w:rPr>
        <w:t>2—《光海》第25卷第67页，“穆哈奇克·卡拉基的许可”；《光明汇编》第7页。</w:t>
      </w:r>
    </w:p>
    <w:p>
      <w:pPr>
        <w:bidi/>
        <w:jc w:val="right"/>
      </w:pPr>
      <w:r>
        <w:rPr>
          <w:rFonts w:ascii="Calibri" w:hAnsi="Calibri" w:cs="Calibri"/>
          <w:i/>
          <w:color w:val="008000"/>
          <w:sz w:val="24"/>
          <w:szCs w:val="24"/>
          <w:rtl/>
          <w:lang w:bidi="ar-SA"/>
        </w:rPr>
        <w:t>3- الرجال للنجاشي ص ١٦٧، والاستبصار ج 2 ص ٣٥٣. 4- الرجال للنجاشي ص ٢٦٧. 5- الرجال للنجاشي ص ٢٦٧.</w:t>
      </w:r>
    </w:p>
    <w:p>
      <w:pPr>
        <w:jc w:val="left"/>
      </w:pPr>
      <w:r>
        <w:rPr>
          <w:rFonts w:ascii="Calibri" w:hAnsi="Calibri" w:cs="Calibri"/>
          <w:i w:val="0"/>
          <w:color w:val="000000"/>
          <w:sz w:val="24"/>
          <w:szCs w:val="24"/>
          <w:rtl w:val="0"/>
        </w:rPr>
        <w:t>3—纳杰希《人物传记》第167页、《洞察》第2卷第353页。4—纳杰希《人物传记》第267页。5—纳杰希《人物传记》第267页。</w:t>
      </w:r>
    </w:p>
    <w:p>
      <w:pPr>
        <w:bidi/>
        <w:jc w:val="right"/>
      </w:pPr>
      <w:r>
        <w:rPr>
          <w:rFonts w:ascii="Calibri" w:hAnsi="Calibri" w:cs="Calibri"/>
          <w:i/>
          <w:color w:val="008000"/>
          <w:sz w:val="24"/>
          <w:szCs w:val="24"/>
          <w:rtl/>
          <w:lang w:bidi="ar-SA"/>
        </w:rPr>
        <w:t>6- الوافي ج ٣ ص ١٤٩ من الخاتمة، ومستدرك الوسائل ج 3 ص ٦٦٦، وتفصيل وسائل الشيعة ج 3 ص ٥١٦. 7- الرجال للنجاشي ٢٦٧. 8- مقابس الأنوار ص 7.</w:t>
      </w:r>
    </w:p>
    <w:p>
      <w:pPr>
        <w:jc w:val="left"/>
      </w:pPr>
      <w:r>
        <w:rPr>
          <w:rFonts w:ascii="Calibri" w:hAnsi="Calibri" w:cs="Calibri"/>
          <w:i w:val="0"/>
          <w:color w:val="000000"/>
          <w:sz w:val="24"/>
          <w:szCs w:val="24"/>
          <w:rtl w:val="0"/>
        </w:rPr>
        <w:t>6—《瓦菲》第3卷，结尾部分第149页；《圣训补遗》第3卷第666页；《什叶派圣训详编》第3卷第516页。7—纳杰希《人物传记》第267页。8—《光明汇编》第7页。</w:t>
      </w:r>
    </w:p>
    <w:p>
      <w:pPr>
        <w:bidi/>
        <w:jc w:val="right"/>
      </w:pPr>
      <w:r>
        <w:rPr>
          <w:rFonts w:ascii="Calibri" w:hAnsi="Calibri" w:cs="Calibri"/>
          <w:i/>
          <w:color w:val="008000"/>
          <w:sz w:val="24"/>
          <w:szCs w:val="24"/>
          <w:rtl/>
          <w:lang w:bidi="ar-SA"/>
        </w:rPr>
        <w:t>9- تفصيل وسائل الشيعة ج ٣ ص ٥١٩.</w:t>
      </w:r>
    </w:p>
    <w:p>
      <w:pPr>
        <w:jc w:val="left"/>
      </w:pPr>
      <w:r>
        <w:rPr>
          <w:rFonts w:ascii="Calibri" w:hAnsi="Calibri" w:cs="Calibri"/>
          <w:i w:val="0"/>
          <w:color w:val="000000"/>
          <w:sz w:val="24"/>
          <w:szCs w:val="24"/>
          <w:rtl w:val="0"/>
        </w:rPr>
        <w:t>9—《什叶派圣训详编》第3卷第519页。</w:t>
      </w:r>
    </w:p>
    <w:p>
      <w:pPr>
        <w:bidi/>
        <w:jc w:val="right"/>
      </w:pPr>
      <w:r>
        <w:rPr>
          <w:rFonts w:ascii="Calibri" w:hAnsi="Calibri" w:cs="Calibri"/>
          <w:i/>
          <w:color w:val="008000"/>
          <w:sz w:val="24"/>
          <w:szCs w:val="24"/>
          <w:rtl/>
          <w:lang w:bidi="ar-SA"/>
        </w:rPr>
        <w:t>10- راجع تهذيب الأحكام ج 2 ص ٤٨٠، والاستبصار ج ٢ ص ٣٥٣، وتفصيل وسائل الشيعة ج ٣ ص ٥١٩، وخلاصة الأقوال ص ١٣٦. 11- الفهرست للطوسي ص ١٣٦. 12- الفهرست للطوسي ص 139.</w:t>
      </w:r>
    </w:p>
    <w:p>
      <w:pPr>
        <w:jc w:val="left"/>
      </w:pPr>
      <w:r>
        <w:rPr>
          <w:rFonts w:ascii="Calibri" w:hAnsi="Calibri" w:cs="Calibri"/>
          <w:i w:val="0"/>
          <w:color w:val="000000"/>
          <w:sz w:val="24"/>
          <w:szCs w:val="24"/>
          <w:rtl w:val="0"/>
        </w:rPr>
        <w:t>10—参见《教法典籍校订》第2卷第480页、《洞察》第2卷第353页、《什叶派圣训详编》第3卷第519页及《言论概要》第136页。11—图西《书目》第136页。12—图西《书目》第139页。</w:t>
      </w:r>
    </w:p>
    <w:p>
      <w:pPr>
        <w:bidi/>
        <w:jc w:val="right"/>
      </w:pPr>
      <w:r>
        <w:rPr>
          <w:rFonts w:ascii="Calibri" w:hAnsi="Calibri" w:cs="Calibri"/>
          <w:i/>
          <w:color w:val="008000"/>
          <w:sz w:val="24"/>
          <w:szCs w:val="24"/>
          <w:rtl/>
          <w:lang w:bidi="ar-SA"/>
        </w:rPr>
        <w:t>13- الفهرست للطوسي ص ١٣٥. 14- كشف المَحَجّة ص ١٥٩. الثناء عليه قال الشيخ المفيد: «....</w:t>
      </w:r>
    </w:p>
    <w:p>
      <w:pPr>
        <w:jc w:val="left"/>
      </w:pPr>
      <w:r>
        <w:rPr>
          <w:rFonts w:ascii="Calibri" w:hAnsi="Calibri" w:cs="Calibri"/>
          <w:i w:val="0"/>
          <w:color w:val="000000"/>
          <w:sz w:val="24"/>
          <w:szCs w:val="24"/>
          <w:rtl w:val="0"/>
        </w:rPr>
        <w:t>13—图西《书目》第135页。14—《揭开困境》第159页。对他的赞誉：谢赫·穆菲德说：“……</w:t>
      </w:r>
    </w:p>
    <w:p>
      <w:pPr>
        <w:bidi/>
        <w:jc w:val="right"/>
      </w:pPr>
      <w:r>
        <w:rPr>
          <w:rFonts w:ascii="Calibri" w:hAnsi="Calibri" w:cs="Calibri"/>
          <w:i/>
          <w:color w:val="008000"/>
          <w:sz w:val="24"/>
          <w:szCs w:val="24"/>
          <w:rtl/>
          <w:lang w:bidi="ar-SA"/>
        </w:rPr>
        <w:t>الكافي، وهو من أجلّ كتب الشيعة، وأكثرها فائدة» (1) .</w:t>
      </w:r>
    </w:p>
    <w:p>
      <w:pPr>
        <w:jc w:val="left"/>
      </w:pPr>
      <w:r>
        <w:rPr>
          <w:rFonts w:ascii="Calibri" w:hAnsi="Calibri" w:cs="Calibri"/>
          <w:i w:val="0"/>
          <w:color w:val="000000"/>
          <w:sz w:val="24"/>
          <w:szCs w:val="24"/>
          <w:rtl w:val="0"/>
        </w:rPr>
        <w:t>《卡菲》，它是什叶派最杰出、最有益的著作之一。”（1）</w:t>
      </w:r>
    </w:p>
    <w:p>
      <w:pPr>
        <w:bidi/>
        <w:jc w:val="right"/>
      </w:pPr>
      <w:r>
        <w:rPr>
          <w:rFonts w:ascii="Calibri" w:hAnsi="Calibri" w:cs="Calibri"/>
          <w:i/>
          <w:color w:val="008000"/>
          <w:sz w:val="24"/>
          <w:szCs w:val="24"/>
          <w:rtl/>
          <w:lang w:bidi="ar-SA"/>
        </w:rPr>
        <w:t>وقال الشهيد محمّد بن مكّي في إجازته لابن الخازن : «....</w:t>
      </w:r>
    </w:p>
    <w:p>
      <w:pPr>
        <w:jc w:val="left"/>
      </w:pPr>
      <w:r>
        <w:rPr>
          <w:rFonts w:ascii="Calibri" w:hAnsi="Calibri" w:cs="Calibri"/>
          <w:i w:val="0"/>
          <w:color w:val="000000"/>
          <w:sz w:val="24"/>
          <w:szCs w:val="24"/>
          <w:rtl w:val="0"/>
        </w:rPr>
        <w:t>殉道者穆罕默德·本·麦基在给伊本·哈赞的许可书中说：“……</w:t>
      </w:r>
    </w:p>
    <w:p>
      <w:pPr>
        <w:bidi/>
        <w:jc w:val="right"/>
      </w:pPr>
      <w:r>
        <w:rPr>
          <w:rFonts w:ascii="Calibri" w:hAnsi="Calibri" w:cs="Calibri"/>
          <w:i/>
          <w:color w:val="008000"/>
          <w:sz w:val="24"/>
          <w:szCs w:val="24"/>
          <w:rtl/>
          <w:lang w:bidi="ar-SA"/>
        </w:rPr>
        <w:t>كتاب الكافي في الحديث الّذي لم يعمل الإماميّة مثله» (2) .</w:t>
      </w:r>
    </w:p>
    <w:p>
      <w:pPr>
        <w:jc w:val="left"/>
      </w:pPr>
      <w:r>
        <w:rPr>
          <w:rFonts w:ascii="Calibri" w:hAnsi="Calibri" w:cs="Calibri"/>
          <w:i w:val="0"/>
          <w:color w:val="000000"/>
          <w:sz w:val="24"/>
          <w:szCs w:val="24"/>
          <w:rtl w:val="0"/>
        </w:rPr>
        <w:t>《卡菲》这部圣训著作，伊玛目派从未编成过与之相似的作品。”（2）</w:t>
      </w:r>
    </w:p>
    <w:p>
      <w:pPr>
        <w:bidi/>
        <w:jc w:val="right"/>
      </w:pPr>
      <w:r>
        <w:rPr>
          <w:rFonts w:ascii="Calibri" w:hAnsi="Calibri" w:cs="Calibri"/>
          <w:i/>
          <w:color w:val="008000"/>
          <w:sz w:val="24"/>
          <w:szCs w:val="24"/>
          <w:rtl/>
          <w:lang w:bidi="ar-SA"/>
        </w:rPr>
        <w:t>وقال المحقّق عليّ بن عبد العالي الكركي، في إجازته للقاضي صفي الدّين عيسى : «الكتاب الكبير في الحديث المسمّى بالكافي الّذي لم يعمل مثله....</w:t>
      </w:r>
    </w:p>
    <w:p>
      <w:pPr>
        <w:jc w:val="left"/>
      </w:pPr>
      <w:r>
        <w:rPr>
          <w:rFonts w:ascii="Calibri" w:hAnsi="Calibri" w:cs="Calibri"/>
          <w:i w:val="0"/>
          <w:color w:val="000000"/>
          <w:sz w:val="24"/>
          <w:szCs w:val="24"/>
          <w:rtl w:val="0"/>
        </w:rPr>
        <w:t>穆哈奇克·阿里·本·阿卜杜勒·阿里·卡拉基在给卡迪·萨菲丁·伊萨的许可书中说：“这部名为《卡菲》的大型圣训著作，世上从未编成过与之相似的作品……</w:t>
      </w:r>
    </w:p>
    <w:p>
      <w:pPr>
        <w:bidi/>
        <w:jc w:val="right"/>
      </w:pPr>
      <w:r>
        <w:rPr>
          <w:rFonts w:ascii="Calibri" w:hAnsi="Calibri" w:cs="Calibri"/>
          <w:i/>
          <w:color w:val="008000"/>
          <w:sz w:val="24"/>
          <w:szCs w:val="24"/>
          <w:rtl/>
          <w:lang w:bidi="ar-SA"/>
        </w:rPr>
        <w:t>وقد جمع هذا الكتاب من الأحاديث الشرعية، والأسرار الدينية، ما لا يوجد في غيره» (3) .</w:t>
      </w:r>
    </w:p>
    <w:p>
      <w:pPr>
        <w:jc w:val="left"/>
      </w:pPr>
      <w:r>
        <w:rPr>
          <w:rFonts w:ascii="Calibri" w:hAnsi="Calibri" w:cs="Calibri"/>
          <w:i w:val="0"/>
          <w:color w:val="000000"/>
          <w:sz w:val="24"/>
          <w:szCs w:val="24"/>
          <w:rtl w:val="0"/>
        </w:rPr>
        <w:t>这部书汇集了其他书中所没有的教法规条圣训和宗教奥秘。”（3）</w:t>
      </w:r>
    </w:p>
    <w:p>
      <w:pPr>
        <w:bidi/>
        <w:jc w:val="right"/>
      </w:pPr>
      <w:r>
        <w:rPr>
          <w:rFonts w:ascii="Calibri" w:hAnsi="Calibri" w:cs="Calibri"/>
          <w:i/>
          <w:color w:val="008000"/>
          <w:sz w:val="24"/>
          <w:szCs w:val="24"/>
          <w:rtl/>
          <w:lang w:bidi="ar-SA"/>
        </w:rPr>
        <w:t>وقال أيضاً _ في إجازته لأحمد بن أبي جامع العاملي -: «الكافي في الحديث الّذي لم يَعْمَل الأصحاب مثله» (4) . وقال الفيض : «الكافي...</w:t>
      </w:r>
    </w:p>
    <w:p>
      <w:pPr>
        <w:jc w:val="left"/>
      </w:pPr>
      <w:r>
        <w:rPr>
          <w:rFonts w:ascii="Calibri" w:hAnsi="Calibri" w:cs="Calibri"/>
          <w:i w:val="0"/>
          <w:color w:val="000000"/>
          <w:sz w:val="24"/>
          <w:szCs w:val="24"/>
          <w:rtl w:val="0"/>
        </w:rPr>
        <w:t>他还在给艾哈迈德·本·艾比·贾米尔·阿米里的许可书中说：“《卡菲》这部圣训著作，同道们从未编成过与之相似的作品。”（4）法伊兹说：“《卡菲》……</w:t>
      </w:r>
    </w:p>
    <w:p>
      <w:pPr>
        <w:bidi/>
        <w:jc w:val="right"/>
      </w:pPr>
      <w:r>
        <w:rPr>
          <w:rFonts w:ascii="Calibri" w:hAnsi="Calibri" w:cs="Calibri"/>
          <w:i/>
          <w:color w:val="008000"/>
          <w:sz w:val="24"/>
          <w:szCs w:val="24"/>
          <w:rtl/>
          <w:lang w:bidi="ar-SA"/>
        </w:rPr>
        <w:t>أشرفها وأوثقها وأتمها وأجمعها؛ لاشتماله على الأصول من بينها وخلوه من الفضول وشَيْنها» (5) .</w:t>
      </w:r>
    </w:p>
    <w:p>
      <w:pPr>
        <w:jc w:val="left"/>
      </w:pPr>
      <w:r>
        <w:rPr>
          <w:rFonts w:ascii="Calibri" w:hAnsi="Calibri" w:cs="Calibri"/>
          <w:i w:val="0"/>
          <w:color w:val="000000"/>
          <w:sz w:val="24"/>
          <w:szCs w:val="24"/>
          <w:rtl w:val="0"/>
        </w:rPr>
        <w:t>是其中最卓越、最可靠、最完备、最全面的；因为它囊括了各部原典，同时没有冗余及其弊病。”（5）</w:t>
      </w:r>
    </w:p>
    <w:p>
      <w:pPr>
        <w:bidi/>
        <w:jc w:val="right"/>
      </w:pPr>
      <w:r>
        <w:rPr>
          <w:rFonts w:ascii="Calibri" w:hAnsi="Calibri" w:cs="Calibri"/>
          <w:i/>
          <w:color w:val="008000"/>
          <w:sz w:val="24"/>
          <w:szCs w:val="24"/>
          <w:rtl/>
          <w:lang w:bidi="ar-SA"/>
        </w:rPr>
        <w:t>وقال الشيخ عليّ بن محمّد بن حسن بن الشهيد الثاني: «الكتاب الكافي والمنهل العذب الصافي.</w:t>
      </w:r>
    </w:p>
    <w:p>
      <w:pPr>
        <w:jc w:val="left"/>
      </w:pPr>
      <w:r>
        <w:rPr>
          <w:rFonts w:ascii="Calibri" w:hAnsi="Calibri" w:cs="Calibri"/>
          <w:i w:val="0"/>
          <w:color w:val="000000"/>
          <w:sz w:val="24"/>
          <w:szCs w:val="24"/>
          <w:rtl w:val="0"/>
        </w:rPr>
        <w:t>谢赫·阿里·本·穆罕默德·本·哈桑·本·殉道者二世说：“《卡菲》这部书，犹如甘甜清澈的泉源。</w:t>
      </w:r>
    </w:p>
    <w:p>
      <w:pPr>
        <w:bidi/>
        <w:jc w:val="right"/>
      </w:pPr>
      <w:r>
        <w:rPr>
          <w:rFonts w:ascii="Calibri" w:hAnsi="Calibri" w:cs="Calibri"/>
          <w:i/>
          <w:color w:val="008000"/>
          <w:sz w:val="24"/>
          <w:szCs w:val="24"/>
          <w:rtl/>
          <w:lang w:bidi="ar-SA"/>
        </w:rPr>
        <w:t>وَلَعَمْري لم ينسج ناسج على منواله، ومنه يعلم قدر منزلته (6) وجلالة حاله (7) ». وقال المجلسيّ : «كتاب الكافي...</w:t>
      </w:r>
    </w:p>
    <w:p>
      <w:pPr>
        <w:jc w:val="left"/>
      </w:pPr>
      <w:r>
        <w:rPr>
          <w:rFonts w:ascii="Calibri" w:hAnsi="Calibri" w:cs="Calibri"/>
          <w:i w:val="0"/>
          <w:color w:val="000000"/>
          <w:sz w:val="24"/>
          <w:szCs w:val="24"/>
          <w:rtl w:val="0"/>
        </w:rPr>
        <w:t>我敢以性命担保，没有人能仿效其风格；由此可知其地位（6）之高及其境况（7）之卓越。”穆杰莱西说：“《卡菲》……</w:t>
      </w:r>
    </w:p>
    <w:p>
      <w:pPr>
        <w:bidi/>
        <w:jc w:val="right"/>
      </w:pPr>
      <w:r>
        <w:rPr>
          <w:rFonts w:ascii="Calibri" w:hAnsi="Calibri" w:cs="Calibri"/>
          <w:i/>
          <w:color w:val="008000"/>
          <w:sz w:val="24"/>
          <w:szCs w:val="24"/>
          <w:rtl/>
          <w:lang w:bidi="ar-SA"/>
        </w:rPr>
        <w:t>اضبط الأصول وأجمعها، وأحسن مؤلفات الفرقة الناجية، وأعظمها (8) ».</w:t>
      </w:r>
    </w:p>
    <w:p>
      <w:pPr>
        <w:jc w:val="left"/>
      </w:pPr>
      <w:r>
        <w:rPr>
          <w:rFonts w:ascii="Calibri" w:hAnsi="Calibri" w:cs="Calibri"/>
          <w:i w:val="0"/>
          <w:color w:val="000000"/>
          <w:sz w:val="24"/>
          <w:szCs w:val="24"/>
          <w:rtl w:val="0"/>
        </w:rPr>
        <w:t>是最严谨、最全面的基础典籍，也是得救宗派最优秀、最伟大的著作（8）。”</w:t>
      </w:r>
    </w:p>
    <w:p>
      <w:pPr>
        <w:bidi/>
        <w:jc w:val="right"/>
      </w:pPr>
      <w:r>
        <w:rPr>
          <w:rFonts w:ascii="Calibri" w:hAnsi="Calibri" w:cs="Calibri"/>
          <w:i/>
          <w:color w:val="008000"/>
          <w:sz w:val="24"/>
          <w:szCs w:val="24"/>
          <w:rtl/>
          <w:lang w:bidi="ar-SA"/>
        </w:rPr>
        <w:t>وقال المولى محمّد أمين الاسترابادي في الفوائد المدنية: «وقد سمعنا عن مشائخنا وعلمائنا أنّه لم يصنّف في الإسلام كتاب يوازيه أو يدانيه» (9) . ص: 22 1- تصحيح الاعتقاد ص 27.</w:t>
      </w:r>
    </w:p>
    <w:p>
      <w:pPr>
        <w:jc w:val="left"/>
      </w:pPr>
      <w:r>
        <w:rPr>
          <w:rFonts w:ascii="Calibri" w:hAnsi="Calibri" w:cs="Calibri"/>
          <w:i w:val="0"/>
          <w:color w:val="000000"/>
          <w:sz w:val="24"/>
          <w:szCs w:val="24"/>
          <w:rtl w:val="0"/>
        </w:rPr>
        <w:t>毛拉·穆罕默德·阿明·阿斯特拉巴迪在《麦地那益论》中说：“我们曾听师长和学者们说，伊斯兰教中从未编纂过一部与之相当或接近的著作。”（9）第22页 1—《信仰校正》第27页。</w:t>
      </w:r>
    </w:p>
    <w:p>
      <w:pPr>
        <w:bidi/>
        <w:jc w:val="right"/>
      </w:pPr>
      <w:r>
        <w:rPr>
          <w:rFonts w:ascii="Calibri" w:hAnsi="Calibri" w:cs="Calibri"/>
          <w:i/>
          <w:color w:val="008000"/>
          <w:sz w:val="24"/>
          <w:szCs w:val="24"/>
          <w:rtl/>
          <w:lang w:bidi="ar-SA"/>
        </w:rPr>
        <w:t>2- بحار الأنوار ج ٢٥ ص ٦٧. 3- بحار الأنوار ج ٢٥ ص ٦٧. 4- بحار الأنوار ج ٢٥ ص ٦٣.</w:t>
      </w:r>
    </w:p>
    <w:p>
      <w:pPr>
        <w:jc w:val="left"/>
      </w:pPr>
      <w:r>
        <w:rPr>
          <w:rFonts w:ascii="Calibri" w:hAnsi="Calibri" w:cs="Calibri"/>
          <w:i w:val="0"/>
          <w:color w:val="000000"/>
          <w:sz w:val="24"/>
          <w:szCs w:val="24"/>
          <w:rtl w:val="0"/>
        </w:rPr>
        <w:t>2—《光明之海》第25卷，第67页。3—《光明之海》第25卷，第67页。4—《光明之海》第25卷，第63页。</w:t>
      </w:r>
    </w:p>
    <w:p>
      <w:pPr>
        <w:bidi/>
        <w:jc w:val="right"/>
      </w:pPr>
      <w:r>
        <w:rPr>
          <w:rFonts w:ascii="Calibri" w:hAnsi="Calibri" w:cs="Calibri"/>
          <w:i/>
          <w:color w:val="008000"/>
          <w:sz w:val="24"/>
          <w:szCs w:val="24"/>
          <w:rtl/>
          <w:lang w:bidi="ar-SA"/>
        </w:rPr>
        <w:t>5- الوافي ج ١ ص ٦ طبعة طهران ١٣٢٤. 6- منزلته ؛ أي منزلة الكلينيّ، مؤلفه. 7- الدر المنظوم ورقة 1 ب. 8- مرآة العقول ج 1 ص 3. 9- مستدرك الوسائل ج ٣ ص ٥٣٢.</w:t>
      </w:r>
    </w:p>
    <w:p>
      <w:pPr>
        <w:jc w:val="left"/>
      </w:pPr>
      <w:r>
        <w:rPr>
          <w:rFonts w:ascii="Calibri" w:hAnsi="Calibri" w:cs="Calibri"/>
          <w:i w:val="0"/>
          <w:color w:val="000000"/>
          <w:sz w:val="24"/>
          <w:szCs w:val="24"/>
          <w:rtl w:val="0"/>
        </w:rPr>
        <w:t>5—《瓦菲》第1卷，第6页，德黑兰版，1324年。6—“他的地位”，即其作者库莱尼的地位。7—《有序珍珠》，第1叶背面。8—《理智之镜》第1卷，第3页。9—《 الوسائل补遗》第3卷，第532页。</w:t>
      </w:r>
    </w:p>
    <w:p>
      <w:pPr>
        <w:bidi/>
        <w:jc w:val="right"/>
      </w:pPr>
      <w:r>
        <w:rPr>
          <w:rFonts w:ascii="Calibri" w:hAnsi="Calibri" w:cs="Calibri"/>
          <w:i/>
          <w:color w:val="008000"/>
          <w:sz w:val="24"/>
          <w:szCs w:val="24"/>
          <w:rtl/>
          <w:lang w:bidi="ar-SA"/>
        </w:rPr>
        <w:t>وقال بعض الأفاضل : «اعلم أنَّ الكتاب الجامع للأحاديث، في جميع فنون العقائد، والأخلاق والآداب والفقه _ من أوله إلى آخره،</w:t>
      </w:r>
    </w:p>
    <w:p>
      <w:pPr>
        <w:jc w:val="left"/>
      </w:pPr>
      <w:r>
        <w:rPr>
          <w:rFonts w:ascii="Calibri" w:hAnsi="Calibri" w:cs="Calibri"/>
          <w:i w:val="0"/>
          <w:color w:val="000000"/>
          <w:sz w:val="24"/>
          <w:szCs w:val="24"/>
          <w:rtl w:val="0"/>
        </w:rPr>
        <w:t>一位贤士说：“要知道，这部汇集圣训的著作涵盖信仰、道德、礼仪和教法的所有领域——从开篇到末尾，</w:t>
      </w:r>
    </w:p>
    <w:p>
      <w:pPr>
        <w:bidi/>
        <w:jc w:val="right"/>
      </w:pPr>
      <w:r>
        <w:rPr>
          <w:rFonts w:ascii="Calibri" w:hAnsi="Calibri" w:cs="Calibri"/>
          <w:i/>
          <w:color w:val="008000"/>
          <w:sz w:val="24"/>
          <w:szCs w:val="24"/>
          <w:rtl/>
          <w:lang w:bidi="ar-SA"/>
        </w:rPr>
        <w:t>ممّا لم يوجد في كتب أحاديث العامّة، وأنَّى لهم بمثل الكافي، في جميع فنون الأحاديث، وقاطبة أقسام العلوم الإلهية، الخارجة من بيت العصمة ودار الرحمة» (1) . وهو «...</w:t>
      </w:r>
    </w:p>
    <w:p>
      <w:pPr>
        <w:jc w:val="left"/>
      </w:pPr>
      <w:r>
        <w:rPr>
          <w:rFonts w:ascii="Calibri" w:hAnsi="Calibri" w:cs="Calibri"/>
          <w:i w:val="0"/>
          <w:color w:val="000000"/>
          <w:sz w:val="24"/>
          <w:szCs w:val="24"/>
          <w:rtl w:val="0"/>
        </w:rPr>
        <w:t>在普通派的圣训典籍中都找不到这样的内容；他们又怎能拥有《卡菲》这样的著作，涵盖所有圣训领域以及从无谬之家的慈悲之所流传出的各种神学科目呢？”（1）而它“……</w:t>
      </w:r>
    </w:p>
    <w:p>
      <w:pPr>
        <w:bidi/>
        <w:jc w:val="right"/>
      </w:pPr>
      <w:r>
        <w:rPr>
          <w:rFonts w:ascii="Calibri" w:hAnsi="Calibri" w:cs="Calibri"/>
          <w:i/>
          <w:color w:val="008000"/>
          <w:sz w:val="24"/>
          <w:szCs w:val="24"/>
          <w:rtl/>
          <w:lang w:bidi="ar-SA"/>
        </w:rPr>
        <w:t>يحتوي على ما لا يحتوي غيره ممّا ذكرناه من العلوم حتّى أنَّ فيه ما يزيد على ما في الصحاح الست للعامة متوناً وأسانيد» (2) فإنَّ عدة أحاديث الكافي ١٦١٩٩ حديثاً (3) ،</w:t>
      </w:r>
    </w:p>
    <w:p>
      <w:pPr>
        <w:jc w:val="left"/>
      </w:pPr>
      <w:r>
        <w:rPr>
          <w:rFonts w:ascii="Calibri" w:hAnsi="Calibri" w:cs="Calibri"/>
          <w:i w:val="0"/>
          <w:color w:val="000000"/>
          <w:sz w:val="24"/>
          <w:szCs w:val="24"/>
          <w:rtl w:val="0"/>
        </w:rPr>
        <w:t>包含了我们所提及的其他著作所不具备的内容，涉及上述学科，甚至其中的正文和传述链数量还超过了普通派的六部《可靠圣训集》。”（2）《卡菲》的圣训总数为16199条（3），</w:t>
      </w:r>
    </w:p>
    <w:p>
      <w:pPr>
        <w:bidi/>
        <w:jc w:val="right"/>
      </w:pPr>
      <w:r>
        <w:rPr>
          <w:rFonts w:ascii="Calibri" w:hAnsi="Calibri" w:cs="Calibri"/>
          <w:i/>
          <w:color w:val="008000"/>
          <w:sz w:val="24"/>
          <w:szCs w:val="24"/>
          <w:rtl/>
          <w:lang w:bidi="ar-SA"/>
        </w:rPr>
        <w:t>وجملة ما في كتاب البخاريّ الصحيح 7275 حديثاً، بالأحاديث المكرَّرة، وقد قيل: «إنّها بإسقاط المكررة ٤٠٠٠ حديث» (4) .</w:t>
      </w:r>
    </w:p>
    <w:p>
      <w:pPr>
        <w:jc w:val="left"/>
      </w:pPr>
      <w:r>
        <w:rPr>
          <w:rFonts w:ascii="Calibri" w:hAnsi="Calibri" w:cs="Calibri"/>
          <w:i w:val="0"/>
          <w:color w:val="000000"/>
          <w:sz w:val="24"/>
          <w:szCs w:val="24"/>
          <w:rtl w:val="0"/>
        </w:rPr>
        <w:t>而《布哈里圣训实录》共收录7275条圣训，其中包括重复的圣训；有人说：“扣除重复的，便是4000条圣训。”（4）</w:t>
      </w:r>
    </w:p>
    <w:p>
      <w:pPr>
        <w:bidi/>
        <w:jc w:val="right"/>
      </w:pPr>
      <w:r>
        <w:rPr>
          <w:rFonts w:ascii="Calibri" w:hAnsi="Calibri" w:cs="Calibri"/>
          <w:i/>
          <w:color w:val="008000"/>
          <w:sz w:val="24"/>
          <w:szCs w:val="24"/>
          <w:rtl/>
          <w:lang w:bidi="ar-SA"/>
        </w:rPr>
        <w:t>قال ابن تيميّة : إنَّ أحاديث البخاريّ ومسلم سبعة آلاف حديث وكَسْر (5) . مَزيتُه</w:t>
      </w:r>
    </w:p>
    <w:p>
      <w:pPr>
        <w:jc w:val="left"/>
      </w:pPr>
      <w:r>
        <w:rPr>
          <w:rFonts w:ascii="Calibri" w:hAnsi="Calibri" w:cs="Calibri"/>
          <w:i w:val="0"/>
          <w:color w:val="000000"/>
          <w:sz w:val="24"/>
          <w:szCs w:val="24"/>
          <w:rtl w:val="0"/>
        </w:rPr>
        <w:t>伊本·泰米叶说：《布哈里》和《穆斯林》中的圣训有七千多条（5）。其优点</w:t>
      </w:r>
    </w:p>
    <w:p>
      <w:pPr>
        <w:bidi/>
        <w:jc w:val="right"/>
      </w:pPr>
      <w:r>
        <w:rPr>
          <w:rFonts w:ascii="Calibri" w:hAnsi="Calibri" w:cs="Calibri"/>
          <w:i/>
          <w:color w:val="008000"/>
          <w:sz w:val="24"/>
          <w:szCs w:val="24"/>
          <w:rtl/>
          <w:lang w:bidi="ar-SA"/>
        </w:rPr>
        <w:t>خصائص الكافي التي لا تزال تحثّ على الاهتمام به كثيرة؛ منها :</w:t>
      </w:r>
    </w:p>
    <w:p>
      <w:pPr>
        <w:jc w:val="left"/>
      </w:pPr>
      <w:r>
        <w:rPr>
          <w:rFonts w:ascii="Calibri" w:hAnsi="Calibri" w:cs="Calibri"/>
          <w:i w:val="0"/>
          <w:color w:val="000000"/>
          <w:sz w:val="24"/>
          <w:szCs w:val="24"/>
          <w:rtl w:val="0"/>
        </w:rPr>
        <w:t>《卡菲》的诸多特点至今仍促使人们重视它，其中包括：</w:t>
      </w:r>
    </w:p>
    <w:p>
      <w:pPr>
        <w:bidi/>
        <w:jc w:val="right"/>
      </w:pPr>
      <w:r>
        <w:rPr>
          <w:rFonts w:ascii="Calibri" w:hAnsi="Calibri" w:cs="Calibri"/>
          <w:i/>
          <w:color w:val="008000"/>
          <w:sz w:val="24"/>
          <w:szCs w:val="24"/>
          <w:rtl/>
          <w:lang w:bidi="ar-SA"/>
        </w:rPr>
        <w:t>أن مؤلّفه كان حيّاً في زمن سفراء المهدي (عَلَيهِ السَّلَامُ)، قال السيّد ابن طاووس: «فتصانيف هذا الشيخ محمّد بن يعقوب، ورواياته في زمن الوكلاء المذكورين، يجد طريقاً إلى تحقيق منقولاته» (6) .</w:t>
      </w:r>
    </w:p>
    <w:p>
      <w:pPr>
        <w:jc w:val="left"/>
      </w:pPr>
      <w:r>
        <w:rPr>
          <w:rFonts w:ascii="Calibri" w:hAnsi="Calibri" w:cs="Calibri"/>
          <w:i w:val="0"/>
          <w:color w:val="000000"/>
          <w:sz w:val="24"/>
          <w:szCs w:val="24"/>
          <w:rtl w:val="0"/>
        </w:rPr>
        <w:t>其作者生活在马赫迪的代理人（愿主福安之）在世的时代。赛义德·伊本·塔乌斯说：“这位学者穆罕默德·本·雅古布的著作和传述，出自上述代理人在世之时，因此可以查证其所传内容。”（6）</w:t>
      </w:r>
    </w:p>
    <w:p>
      <w:pPr>
        <w:bidi/>
        <w:jc w:val="right"/>
      </w:pPr>
      <w:r>
        <w:rPr>
          <w:rFonts w:ascii="Calibri" w:hAnsi="Calibri" w:cs="Calibri"/>
          <w:i/>
          <w:color w:val="008000"/>
          <w:sz w:val="24"/>
          <w:szCs w:val="24"/>
          <w:rtl/>
          <w:lang w:bidi="ar-SA"/>
        </w:rPr>
        <w:t>وهو «ملتزم في الكافي أن يذكر في كلّ حديث إلّا نادراً جميع سلسلة السند بينه وبين المعصوم، وقد يحذف صدر السند ولعلّه لنقله عن أصل المروي عنه من غير واسطة أو الحوالته على ما ذكره قريباً.</w:t>
      </w:r>
    </w:p>
    <w:p>
      <w:pPr>
        <w:jc w:val="left"/>
      </w:pPr>
      <w:r>
        <w:rPr>
          <w:rFonts w:ascii="Calibri" w:hAnsi="Calibri" w:cs="Calibri"/>
          <w:i w:val="0"/>
          <w:color w:val="000000"/>
          <w:sz w:val="24"/>
          <w:szCs w:val="24"/>
          <w:rtl w:val="0"/>
        </w:rPr>
        <w:t>他在《卡菲》中承诺，除极少数情况外，每条圣训都会列出他与无谬者之间的完整传述链；有时会省略传述链的开头，或许是因为他直接从被传述者的原典中转录，或是让读者参照他不久前提到的内容。</w:t>
      </w:r>
    </w:p>
    <w:p>
      <w:pPr>
        <w:bidi/>
        <w:jc w:val="right"/>
      </w:pPr>
      <w:r>
        <w:rPr>
          <w:rFonts w:ascii="Calibri" w:hAnsi="Calibri" w:cs="Calibri"/>
          <w:i/>
          <w:color w:val="008000"/>
          <w:sz w:val="24"/>
          <w:szCs w:val="24"/>
          <w:rtl/>
          <w:lang w:bidi="ar-SA"/>
        </w:rPr>
        <w:t>وهذا في حكم المذكور» (7) . «وممّا يعلم في هذا المقام نقلاً عن بعض محققينا الأعلام، أنَّ من طريقة الكلينيّ (رضیَ اللّهُ عنهُ) ص: 23 1- نهاية الدراية ص 218 – 219.</w:t>
      </w:r>
    </w:p>
    <w:p>
      <w:pPr>
        <w:jc w:val="left"/>
      </w:pPr>
      <w:r>
        <w:rPr>
          <w:rFonts w:ascii="Calibri" w:hAnsi="Calibri" w:cs="Calibri"/>
          <w:i w:val="0"/>
          <w:color w:val="000000"/>
          <w:sz w:val="24"/>
          <w:szCs w:val="24"/>
          <w:rtl w:val="0"/>
        </w:rPr>
        <w:t>这就等同于已经提及。”（7）“在这一问题上，据我们一些杰出考证学者转述，可以知道库莱尼（愿主喜悦他）的做法之一是：第23页 1—《研究之终》第218—219页。</w:t>
      </w:r>
    </w:p>
    <w:p>
      <w:pPr>
        <w:bidi/>
        <w:jc w:val="right"/>
      </w:pPr>
      <w:r>
        <w:rPr>
          <w:rFonts w:ascii="Calibri" w:hAnsi="Calibri" w:cs="Calibri"/>
          <w:i/>
          <w:color w:val="008000"/>
          <w:sz w:val="24"/>
          <w:szCs w:val="24"/>
          <w:rtl/>
          <w:lang w:bidi="ar-SA"/>
        </w:rPr>
        <w:t>2- وصول الأخيار ص 70، وذكرى الشيعة ص ٦.</w:t>
      </w:r>
    </w:p>
    <w:p>
      <w:pPr>
        <w:jc w:val="left"/>
      </w:pPr>
      <w:r>
        <w:rPr>
          <w:rFonts w:ascii="Calibri" w:hAnsi="Calibri" w:cs="Calibri"/>
          <w:i w:val="0"/>
          <w:color w:val="000000"/>
          <w:sz w:val="24"/>
          <w:szCs w:val="24"/>
          <w:rtl w:val="0"/>
        </w:rPr>
        <w:t>2—《贤者之道》第70页；《什叶派纪念录》第6页。</w:t>
      </w:r>
    </w:p>
    <w:p>
      <w:pPr>
        <w:bidi/>
        <w:jc w:val="right"/>
      </w:pPr>
      <w:r>
        <w:rPr>
          <w:rFonts w:ascii="Calibri" w:hAnsi="Calibri" w:cs="Calibri"/>
          <w:i/>
          <w:color w:val="008000"/>
          <w:sz w:val="24"/>
          <w:szCs w:val="24"/>
          <w:rtl/>
          <w:lang w:bidi="ar-SA"/>
        </w:rPr>
        <w:t>3- نهاية الدراية ص 219 ولؤلؤة البحرين ص 238 يقول : وأما حسب ما رقم في هذه الطبعة فهي رقم في هذه الطبعة فهي ١٥١٧٦ حديثاً ولعلهم عدوا أسانيدها المكررة فبلغت ١٦١٩٩ حديثاً.</w:t>
      </w:r>
    </w:p>
    <w:p>
      <w:pPr>
        <w:jc w:val="left"/>
      </w:pPr>
      <w:r>
        <w:rPr>
          <w:rFonts w:ascii="Calibri" w:hAnsi="Calibri" w:cs="Calibri"/>
          <w:i w:val="0"/>
          <w:color w:val="000000"/>
          <w:sz w:val="24"/>
          <w:szCs w:val="24"/>
          <w:rtl w:val="0"/>
        </w:rPr>
        <w:t>3—《研究之终》第219页；《巴林珍珠》第238页。书中说：“至于本版所标注的数目，则为15176条圣训；或许他们把重复的传述链也计算在内，因此总数达到16199条。”</w:t>
      </w:r>
    </w:p>
    <w:p>
      <w:pPr>
        <w:bidi/>
        <w:jc w:val="right"/>
      </w:pPr>
      <w:r>
        <w:rPr>
          <w:rFonts w:ascii="Calibri" w:hAnsi="Calibri" w:cs="Calibri"/>
          <w:i/>
          <w:color w:val="008000"/>
          <w:sz w:val="24"/>
          <w:szCs w:val="24"/>
          <w:rtl/>
          <w:lang w:bidi="ar-SA"/>
        </w:rPr>
        <w:t>4- منهاج السنة ج ٤ ص ٥٩. 5- مقدمة ابن الصلاح ص 10، وراجع نهاية الدراية ص 220، وكشف الظنون ج ١ ص ٥٤٣ - ٥٤٤.</w:t>
      </w:r>
    </w:p>
    <w:p>
      <w:pPr>
        <w:jc w:val="left"/>
      </w:pPr>
      <w:r>
        <w:rPr>
          <w:rFonts w:ascii="Calibri" w:hAnsi="Calibri" w:cs="Calibri"/>
          <w:i w:val="0"/>
          <w:color w:val="000000"/>
          <w:sz w:val="24"/>
          <w:szCs w:val="24"/>
          <w:rtl w:val="0"/>
        </w:rPr>
        <w:t>4—《逊尼之道》第4卷，第59页。5—《伊本·萨拉赫导论》第10页；另参《研究之终》第220页、《知识宝藏》第1卷，第543—544页。</w:t>
      </w:r>
    </w:p>
    <w:p>
      <w:pPr>
        <w:bidi/>
        <w:jc w:val="right"/>
      </w:pPr>
      <w:r>
        <w:rPr>
          <w:rFonts w:ascii="Calibri" w:hAnsi="Calibri" w:cs="Calibri"/>
          <w:i/>
          <w:color w:val="008000"/>
          <w:sz w:val="24"/>
          <w:szCs w:val="24"/>
          <w:rtl/>
          <w:lang w:bidi="ar-SA"/>
        </w:rPr>
        <w:t>6- كشف المحجة ص ١٥٩ وراجع مستدرك الوسائل ج 3 ص ٥٣٢ - ٣، و ص ٥٤٦، والشافي، ورقة 2 ب. 7- الوافي ج 1 ص 13.</w:t>
      </w:r>
    </w:p>
    <w:p>
      <w:pPr>
        <w:jc w:val="left"/>
      </w:pPr>
      <w:r>
        <w:rPr>
          <w:rFonts w:ascii="Calibri" w:hAnsi="Calibri" w:cs="Calibri"/>
          <w:i w:val="0"/>
          <w:color w:val="000000"/>
          <w:sz w:val="24"/>
          <w:szCs w:val="24"/>
          <w:rtl w:val="0"/>
        </w:rPr>
        <w:t>6—《揭开困境》第159页；另参《 الوسائل补遗》第3卷，第532—533页、第546页；《萨菲》，第2叶背面。7—《瓦菲》第1卷，第13页。</w:t>
      </w:r>
    </w:p>
    <w:p>
      <w:pPr>
        <w:bidi/>
        <w:jc w:val="right"/>
      </w:pPr>
      <w:r>
        <w:rPr>
          <w:rFonts w:ascii="Calibri" w:hAnsi="Calibri" w:cs="Calibri"/>
          <w:i/>
          <w:color w:val="008000"/>
          <w:sz w:val="24"/>
          <w:szCs w:val="24"/>
          <w:rtl/>
          <w:lang w:bidi="ar-SA"/>
        </w:rPr>
        <w:t>وضع الأحاديث المخرجة، الموضوعة على الأبواب على الترتيب بحسب الصحة والوضوح.</w:t>
      </w:r>
    </w:p>
    <w:p>
      <w:pPr>
        <w:jc w:val="left"/>
      </w:pPr>
      <w:r>
        <w:rPr>
          <w:rFonts w:ascii="Calibri" w:hAnsi="Calibri" w:cs="Calibri"/>
          <w:i w:val="0"/>
          <w:color w:val="000000"/>
          <w:sz w:val="24"/>
          <w:szCs w:val="24"/>
          <w:rtl w:val="0"/>
        </w:rPr>
        <w:t>他将所摘录的圣训编排在各章节之下，并按可靠程度和明晰程度排列。</w:t>
      </w:r>
    </w:p>
    <w:p>
      <w:pPr>
        <w:bidi/>
        <w:jc w:val="right"/>
      </w:pPr>
      <w:r>
        <w:rPr>
          <w:rFonts w:ascii="Calibri" w:hAnsi="Calibri" w:cs="Calibri"/>
          <w:i/>
          <w:color w:val="008000"/>
          <w:sz w:val="24"/>
          <w:szCs w:val="24"/>
          <w:rtl/>
          <w:lang w:bidi="ar-SA"/>
        </w:rPr>
        <w:t>ولذلك، أحاديث أواخر الأبواب في الأغلب - لاتخ (1) من إجمال وخفاء (2) ».</w:t>
      </w:r>
    </w:p>
    <w:p>
      <w:pPr>
        <w:jc w:val="left"/>
      </w:pPr>
      <w:r>
        <w:rPr>
          <w:rFonts w:ascii="Calibri" w:hAnsi="Calibri" w:cs="Calibri"/>
          <w:i w:val="0"/>
          <w:color w:val="000000"/>
          <w:sz w:val="24"/>
          <w:szCs w:val="24"/>
          <w:rtl w:val="0"/>
        </w:rPr>
        <w:t>因此，各章末尾的圣训大多不免有概括含混、晦涩难明之处（1）（2）。”</w:t>
      </w:r>
    </w:p>
    <w:p>
      <w:pPr>
        <w:bidi/>
        <w:jc w:val="right"/>
      </w:pPr>
      <w:r>
        <w:rPr>
          <w:rFonts w:ascii="Calibri" w:hAnsi="Calibri" w:cs="Calibri"/>
          <w:i/>
          <w:color w:val="008000"/>
          <w:sz w:val="24"/>
          <w:szCs w:val="24"/>
          <w:rtl/>
          <w:lang w:bidi="ar-SA"/>
        </w:rPr>
        <w:t>وقد أسلفت إيراد كونه جمع فنون العلوم الإلهيّة، واحتوى على الأصول والفروع، وأنّه يزيد على ما في الصحاح الستة، عَد عن التأني في تأليفه الّذي بلغ عشرين سنة.</w:t>
      </w:r>
    </w:p>
    <w:p>
      <w:pPr>
        <w:jc w:val="left"/>
      </w:pPr>
      <w:r>
        <w:rPr>
          <w:rFonts w:ascii="Calibri" w:hAnsi="Calibri" w:cs="Calibri"/>
          <w:i w:val="0"/>
          <w:color w:val="000000"/>
          <w:sz w:val="24"/>
          <w:szCs w:val="24"/>
          <w:rtl w:val="0"/>
        </w:rPr>
        <w:t>我先前已经提到，他汇集了神学各领域的知识，涵盖教法根本与分支，其内容超过六部《可靠圣训集》；此外，他编纂此书态度审慎，历时二十年。</w:t>
      </w:r>
    </w:p>
    <w:p>
      <w:pPr>
        <w:bidi/>
        <w:jc w:val="right"/>
      </w:pPr>
      <w:r>
        <w:rPr>
          <w:rFonts w:ascii="Calibri" w:hAnsi="Calibri" w:cs="Calibri"/>
          <w:i/>
          <w:color w:val="008000"/>
          <w:sz w:val="24"/>
          <w:szCs w:val="24"/>
          <w:rtl/>
          <w:lang w:bidi="ar-SA"/>
        </w:rPr>
        <w:t>قال الوحيد البهبهاني: «ألا ترى أنَّ الكلينيّ (رضیَ اللّهُ عنهُ) مع بذل جهده في مدة عشرين سنة،</w:t>
      </w:r>
    </w:p>
    <w:p>
      <w:pPr>
        <w:jc w:val="left"/>
      </w:pPr>
      <w:r>
        <w:rPr>
          <w:rFonts w:ascii="Calibri" w:hAnsi="Calibri" w:cs="Calibri"/>
          <w:i w:val="0"/>
          <w:color w:val="000000"/>
          <w:sz w:val="24"/>
          <w:szCs w:val="24"/>
          <w:rtl w:val="0"/>
        </w:rPr>
        <w:t>瓦希德·贝赫巴哈尼说：“难道你没有看到，库莱尼（愿主喜悦他）倾尽全力，历时二十年，</w:t>
      </w:r>
    </w:p>
    <w:p>
      <w:pPr>
        <w:bidi/>
        <w:jc w:val="right"/>
      </w:pPr>
      <w:r>
        <w:rPr>
          <w:rFonts w:ascii="Calibri" w:hAnsi="Calibri" w:cs="Calibri"/>
          <w:i/>
          <w:color w:val="008000"/>
          <w:sz w:val="24"/>
          <w:szCs w:val="24"/>
          <w:rtl/>
          <w:lang w:bidi="ar-SA"/>
        </w:rPr>
        <w:t>ومسافرته إلى البلدان والأقطار، وحرصه في جمع آثار الأئمّة، وقرب عصره إلى الأصول الأربعمائة والكتب المعوّل عليها وكثرة ملاقاته ومصاحبته مع شيوخ الإجازات، والماهرين في معرفة الأحاديث ونهاية شهرته في ترويج المذهب، وتأسيسه...» (3) .</w:t>
      </w:r>
    </w:p>
    <w:p>
      <w:pPr>
        <w:jc w:val="left"/>
      </w:pPr>
      <w:r>
        <w:rPr>
          <w:rFonts w:ascii="Calibri" w:hAnsi="Calibri" w:cs="Calibri"/>
          <w:i w:val="0"/>
          <w:color w:val="000000"/>
          <w:sz w:val="24"/>
          <w:szCs w:val="24"/>
          <w:rtl w:val="0"/>
        </w:rPr>
        <w:t>游历各地各方，竭力搜集伊玛目们的遗闻；他所处的时代接近四百部原典及备受倚重的典籍，又频繁会见并陪伴授予传述许可的师长以及精通圣训知识的人士；他在弘扬教派、创立……”方面声名卓著。（3）</w:t>
      </w:r>
    </w:p>
    <w:p>
      <w:pPr>
        <w:bidi/>
        <w:jc w:val="right"/>
      </w:pPr>
      <w:r>
        <w:rPr>
          <w:rFonts w:ascii="Calibri" w:hAnsi="Calibri" w:cs="Calibri"/>
          <w:i/>
          <w:color w:val="008000"/>
          <w:sz w:val="24"/>
          <w:szCs w:val="24"/>
          <w:rtl/>
          <w:lang w:bidi="ar-SA"/>
        </w:rPr>
        <w:t>وقال السيّد حسن الصدر: «ومنها اشتماله على الثلاثيات...» (4) .</w:t>
      </w:r>
    </w:p>
    <w:p>
      <w:pPr>
        <w:jc w:val="left"/>
      </w:pPr>
      <w:r>
        <w:rPr>
          <w:rFonts w:ascii="Calibri" w:hAnsi="Calibri" w:cs="Calibri"/>
          <w:i w:val="0"/>
          <w:color w:val="000000"/>
          <w:sz w:val="24"/>
          <w:szCs w:val="24"/>
          <w:rtl w:val="0"/>
        </w:rPr>
        <w:t>赛义德·哈桑·萨德尔说：“其中之一是它收录了三传圣训……”（4）</w:t>
      </w:r>
    </w:p>
    <w:p>
      <w:pPr>
        <w:bidi/>
        <w:jc w:val="right"/>
      </w:pPr>
      <w:r>
        <w:rPr>
          <w:rFonts w:ascii="Calibri" w:hAnsi="Calibri" w:cs="Calibri"/>
          <w:i/>
          <w:color w:val="008000"/>
          <w:sz w:val="24"/>
          <w:szCs w:val="24"/>
          <w:rtl/>
          <w:lang w:bidi="ar-SA"/>
        </w:rPr>
        <w:t>«ومنها أنّه غالباً، لا يورد الأخبار المعارضة، بل يقتصر على ما يدلُّ على الباب الّذي عنونه، وربما دلّ ذلك على ترجيحه لما ذكر على ما لم يذكر (5) ، (6) . شروحه (7) وهي كثيرة؛ منها:</w:t>
      </w:r>
    </w:p>
    <w:p>
      <w:pPr>
        <w:jc w:val="left"/>
      </w:pPr>
      <w:r>
        <w:rPr>
          <w:rFonts w:ascii="Calibri" w:hAnsi="Calibri" w:cs="Calibri"/>
          <w:i w:val="0"/>
          <w:color w:val="000000"/>
          <w:sz w:val="24"/>
          <w:szCs w:val="24"/>
          <w:rtl w:val="0"/>
        </w:rPr>
        <w:t>“其中之一是，他通常不列出相反的传述，而只列出能够证明所设章节内容的传述；这或许表明，他认为所列举的传述优于未列举的传述（5）（6）。其注释（7）很多，其中包括：</w:t>
      </w:r>
    </w:p>
    <w:p>
      <w:pPr>
        <w:bidi/>
        <w:jc w:val="right"/>
      </w:pPr>
      <w:r>
        <w:rPr>
          <w:rFonts w:ascii="Calibri" w:hAnsi="Calibri" w:cs="Calibri"/>
          <w:i/>
          <w:color w:val="008000"/>
          <w:sz w:val="24"/>
          <w:szCs w:val="24"/>
          <w:rtl/>
          <w:lang w:bidi="ar-SA"/>
        </w:rPr>
        <w:t>1 - جامع الأحاديث والأقوال، للشيخ قاسم بن محمّد بن جواد بن الوندي المتوفّى بعد سنة ١١٠٠ ه_ (8) .</w:t>
      </w:r>
    </w:p>
    <w:p>
      <w:pPr>
        <w:jc w:val="left"/>
      </w:pPr>
      <w:r>
        <w:rPr>
          <w:rFonts w:ascii="Calibri" w:hAnsi="Calibri" w:cs="Calibri"/>
          <w:i w:val="0"/>
          <w:color w:val="000000"/>
          <w:sz w:val="24"/>
          <w:szCs w:val="24"/>
          <w:rtl w:val="0"/>
        </w:rPr>
        <w:t>1—《圣训与言论汇编》，卡西姆·本·穆罕默德·本·贾瓦德·本·温迪谢赫著，卒于1100年之后（8）。</w:t>
      </w:r>
    </w:p>
    <w:p>
      <w:pPr>
        <w:bidi/>
        <w:jc w:val="right"/>
      </w:pPr>
      <w:r>
        <w:rPr>
          <w:rFonts w:ascii="Calibri" w:hAnsi="Calibri" w:cs="Calibri"/>
          <w:i/>
          <w:color w:val="008000"/>
          <w:sz w:val="24"/>
          <w:szCs w:val="24"/>
          <w:rtl/>
          <w:lang w:bidi="ar-SA"/>
        </w:rPr>
        <w:t>2 - الدر المنظوم من كلام المعصوم ؛ للشيخ عليّ بن محمّد بن الحسن بن زين الدّين الشهيد الثاني العاملي الجبعي، المتوفّى سنة ١١٠٤ ه_.</w:t>
      </w:r>
    </w:p>
    <w:p>
      <w:pPr>
        <w:jc w:val="left"/>
      </w:pPr>
      <w:r>
        <w:rPr>
          <w:rFonts w:ascii="Calibri" w:hAnsi="Calibri" w:cs="Calibri"/>
          <w:i w:val="0"/>
          <w:color w:val="000000"/>
          <w:sz w:val="24"/>
          <w:szCs w:val="24"/>
          <w:rtl w:val="0"/>
        </w:rPr>
        <w:t>2—《无谬者言论集锦》；阿里·本·穆罕默德·本·哈桑·本·宰因·丁·第二烈士·阿米利·朱巴伊谢赫著，卒于1104年。</w:t>
      </w:r>
    </w:p>
    <w:p>
      <w:pPr>
        <w:bidi/>
        <w:jc w:val="right"/>
      </w:pPr>
      <w:r>
        <w:rPr>
          <w:rFonts w:ascii="Calibri" w:hAnsi="Calibri" w:cs="Calibri"/>
          <w:i/>
          <w:color w:val="008000"/>
          <w:sz w:val="24"/>
          <w:szCs w:val="24"/>
          <w:rtl/>
          <w:lang w:bidi="ar-SA"/>
        </w:rPr>
        <w:t>وهو مخطوط، ومنه نسخة (9) بخزانة كتب السيّد محمّد المشكاة الموقوفة بجامعة طهران. ص: 24 1- لاتخ : أي ؛ لا تخلو.</w:t>
      </w:r>
    </w:p>
    <w:p>
      <w:pPr>
        <w:jc w:val="left"/>
      </w:pPr>
      <w:r>
        <w:rPr>
          <w:rFonts w:ascii="Calibri" w:hAnsi="Calibri" w:cs="Calibri"/>
          <w:i w:val="0"/>
          <w:color w:val="000000"/>
          <w:sz w:val="24"/>
          <w:szCs w:val="24"/>
          <w:rtl w:val="0"/>
        </w:rPr>
        <w:t>此书为手稿，其中一部抄本（9）藏于赛义德·穆罕默德·米什卡特捐赠给德黑兰大学的藏书楼。页：24 1—“不空”：即“并非没有”。</w:t>
      </w:r>
    </w:p>
    <w:p>
      <w:pPr>
        <w:bidi/>
        <w:jc w:val="right"/>
      </w:pPr>
      <w:r>
        <w:rPr>
          <w:rFonts w:ascii="Calibri" w:hAnsi="Calibri" w:cs="Calibri"/>
          <w:i/>
          <w:color w:val="008000"/>
          <w:sz w:val="24"/>
          <w:szCs w:val="24"/>
          <w:rtl/>
          <w:lang w:bidi="ar-SA"/>
        </w:rPr>
        <w:t>2- روضات الجنّات ص ٥٥٣، ونهاية الدراية ص 222. 3- نهاية الدراية ص ٢٢٠. 4- نهاية الدراية ص 221 – 220. 5- نهاية الدراية ص 222. 6- وراجع للزيادة المرجع نفسه ص 219.</w:t>
      </w:r>
    </w:p>
    <w:p>
      <w:pPr>
        <w:jc w:val="left"/>
      </w:pPr>
      <w:r>
        <w:rPr>
          <w:rFonts w:ascii="Calibri" w:hAnsi="Calibri" w:cs="Calibri"/>
          <w:i w:val="0"/>
          <w:color w:val="000000"/>
          <w:sz w:val="24"/>
          <w:szCs w:val="24"/>
          <w:rtl w:val="0"/>
        </w:rPr>
        <w:t>2—《天堂花园》页553；《研究终篇》页222。3—《研究终篇》页220。4—《研究终篇》页220—221。5—《研究终篇》页222。6—更多内容参见同一出处，页219。</w:t>
      </w:r>
    </w:p>
    <w:p>
      <w:pPr>
        <w:bidi/>
        <w:jc w:val="right"/>
      </w:pPr>
      <w:r>
        <w:rPr>
          <w:rFonts w:ascii="Calibri" w:hAnsi="Calibri" w:cs="Calibri"/>
          <w:i/>
          <w:color w:val="008000"/>
          <w:sz w:val="24"/>
          <w:szCs w:val="24"/>
          <w:rtl/>
          <w:lang w:bidi="ar-SA"/>
        </w:rPr>
        <w:t>7- راجع للزيادة، باب الكاف وباب (شرح) من الذريعة، المخطوطة. 8- الذريعة ج 5 ص 39 - ٤٠.</w:t>
      </w:r>
    </w:p>
    <w:p>
      <w:pPr>
        <w:jc w:val="left"/>
      </w:pPr>
      <w:r>
        <w:rPr>
          <w:rFonts w:ascii="Calibri" w:hAnsi="Calibri" w:cs="Calibri"/>
          <w:i w:val="0"/>
          <w:color w:val="000000"/>
          <w:sz w:val="24"/>
          <w:szCs w:val="24"/>
          <w:rtl w:val="0"/>
        </w:rPr>
        <w:t>7—更多内容参见《 الذريعة》手稿本的“ک”部及“注释”部。8—《 الذريعة》第5卷，页39—40。</w:t>
      </w:r>
    </w:p>
    <w:p>
      <w:pPr>
        <w:bidi/>
        <w:jc w:val="right"/>
      </w:pPr>
      <w:r>
        <w:rPr>
          <w:rFonts w:ascii="Calibri" w:hAnsi="Calibri" w:cs="Calibri"/>
          <w:i/>
          <w:color w:val="008000"/>
          <w:sz w:val="24"/>
          <w:szCs w:val="24"/>
          <w:rtl/>
          <w:lang w:bidi="ar-SA"/>
        </w:rPr>
        <w:t>9- برقم ٩٢٦، وراجع الذريعة ج ٦ ص 183، وج 8 ص 79 وكشف الحجب والأستار ص ٢١٢، ص ٣٤٨.</w:t>
      </w:r>
    </w:p>
    <w:p>
      <w:pPr>
        <w:jc w:val="left"/>
      </w:pPr>
      <w:r>
        <w:rPr>
          <w:rFonts w:ascii="Calibri" w:hAnsi="Calibri" w:cs="Calibri"/>
          <w:i w:val="0"/>
          <w:color w:val="000000"/>
          <w:sz w:val="24"/>
          <w:szCs w:val="24"/>
          <w:rtl w:val="0"/>
        </w:rPr>
        <w:t>9—编号926；另参见《 الذريعة》第6卷，页183；第8卷，页79；《揭幕与帷幕》页212、348。</w:t>
      </w:r>
    </w:p>
    <w:p>
      <w:pPr>
        <w:bidi/>
        <w:jc w:val="right"/>
      </w:pPr>
      <w:r>
        <w:rPr>
          <w:rFonts w:ascii="Calibri" w:hAnsi="Calibri" w:cs="Calibri"/>
          <w:i/>
          <w:color w:val="008000"/>
          <w:sz w:val="24"/>
          <w:szCs w:val="24"/>
          <w:rtl/>
          <w:lang w:bidi="ar-SA"/>
        </w:rPr>
        <w:t>- الرواشح السماوية في شرح الأحاديث الإماميّة (1) ، لمحمّد باقر الداماد الحسيني، المتوفّى سنة ١٠٤٠ ه_. وهو مطبوع سنة ١٣١١ ه_ بطهران.</w:t>
      </w:r>
    </w:p>
    <w:p>
      <w:pPr>
        <w:jc w:val="left"/>
      </w:pPr>
      <w:r>
        <w:rPr>
          <w:rFonts w:ascii="Calibri" w:hAnsi="Calibri" w:cs="Calibri"/>
          <w:i w:val="0"/>
          <w:color w:val="000000"/>
          <w:sz w:val="24"/>
          <w:szCs w:val="24"/>
          <w:rtl w:val="0"/>
        </w:rPr>
        <w:t>《天界的涓流：伊玛目派圣训注释》（1），穆罕默德·巴吉尔·达马德·侯赛尼著，卒于1040年。1311年在德黑兰刊印。</w:t>
      </w:r>
    </w:p>
    <w:p>
      <w:pPr>
        <w:bidi/>
        <w:jc w:val="right"/>
      </w:pPr>
      <w:r>
        <w:rPr>
          <w:rFonts w:ascii="Calibri" w:hAnsi="Calibri" w:cs="Calibri"/>
          <w:i/>
          <w:color w:val="008000"/>
          <w:sz w:val="24"/>
          <w:szCs w:val="24"/>
          <w:rtl/>
          <w:lang w:bidi="ar-SA"/>
        </w:rPr>
        <w:t>٤ - الشافي ؛ للشيخ خليل بن الغازي القزويني، المتوفّى سنة 1089 ه_.</w:t>
      </w:r>
    </w:p>
    <w:p>
      <w:pPr>
        <w:jc w:val="left"/>
      </w:pPr>
      <w:r>
        <w:rPr>
          <w:rFonts w:ascii="Calibri" w:hAnsi="Calibri" w:cs="Calibri"/>
          <w:i w:val="0"/>
          <w:color w:val="000000"/>
          <w:sz w:val="24"/>
          <w:szCs w:val="24"/>
          <w:rtl w:val="0"/>
        </w:rPr>
        <w:t>4—《明证》；哈利勒·本·加齐·加兹维尼谢赫著，卒于1089年。</w:t>
      </w:r>
    </w:p>
    <w:p>
      <w:pPr>
        <w:bidi/>
        <w:jc w:val="right"/>
      </w:pPr>
      <w:r>
        <w:rPr>
          <w:rFonts w:ascii="Calibri" w:hAnsi="Calibri" w:cs="Calibri"/>
          <w:i/>
          <w:color w:val="008000"/>
          <w:sz w:val="24"/>
          <w:szCs w:val="24"/>
          <w:rtl/>
          <w:lang w:bidi="ar-SA"/>
        </w:rPr>
        <w:t>وهو مخطوط، ومنه نسخة (2) بخزانة كتب السيّد محمّد المشكاة.</w:t>
      </w:r>
    </w:p>
    <w:p>
      <w:pPr>
        <w:jc w:val="left"/>
      </w:pPr>
      <w:r>
        <w:rPr>
          <w:rFonts w:ascii="Calibri" w:hAnsi="Calibri" w:cs="Calibri"/>
          <w:i w:val="0"/>
          <w:color w:val="000000"/>
          <w:sz w:val="24"/>
          <w:szCs w:val="24"/>
          <w:rtl w:val="0"/>
        </w:rPr>
        <w:t>此书为手稿，其中一部抄本（2）藏于赛义德·穆罕默德·米什卡特藏书楼。</w:t>
      </w:r>
    </w:p>
    <w:p>
      <w:pPr>
        <w:bidi/>
        <w:jc w:val="right"/>
      </w:pPr>
      <w:r>
        <w:rPr>
          <w:rFonts w:ascii="Calibri" w:hAnsi="Calibri" w:cs="Calibri"/>
          <w:i/>
          <w:color w:val="008000"/>
          <w:sz w:val="24"/>
          <w:szCs w:val="24"/>
          <w:rtl/>
          <w:lang w:bidi="ar-SA"/>
        </w:rPr>
        <w:t>٥ - شرح الميرزا رفيع الدّين محمّد النائيني، المتوفّى سنة 1802ه_ (3) .</w:t>
      </w:r>
    </w:p>
    <w:p>
      <w:pPr>
        <w:jc w:val="left"/>
      </w:pPr>
      <w:r>
        <w:rPr>
          <w:rFonts w:ascii="Calibri" w:hAnsi="Calibri" w:cs="Calibri"/>
          <w:i w:val="0"/>
          <w:color w:val="000000"/>
          <w:sz w:val="24"/>
          <w:szCs w:val="24"/>
          <w:rtl w:val="0"/>
        </w:rPr>
        <w:t>5—米尔扎·拉菲·丁·穆罕默德·奈伊尼注释，卒于1802年（3）。</w:t>
      </w:r>
    </w:p>
    <w:p>
      <w:pPr>
        <w:bidi/>
        <w:jc w:val="right"/>
      </w:pPr>
      <w:r>
        <w:rPr>
          <w:rFonts w:ascii="Calibri" w:hAnsi="Calibri" w:cs="Calibri"/>
          <w:i/>
          <w:color w:val="008000"/>
          <w:sz w:val="24"/>
          <w:szCs w:val="24"/>
          <w:rtl/>
          <w:lang w:bidi="ar-SA"/>
        </w:rPr>
        <w:t>٦ - شرح المولى صدرا، الشيرازي، المتوفّى سنة ١٠٥٠ ه_ (4) .</w:t>
      </w:r>
    </w:p>
    <w:p>
      <w:pPr>
        <w:jc w:val="left"/>
      </w:pPr>
      <w:r>
        <w:rPr>
          <w:rFonts w:ascii="Calibri" w:hAnsi="Calibri" w:cs="Calibri"/>
          <w:i w:val="0"/>
          <w:color w:val="000000"/>
          <w:sz w:val="24"/>
          <w:szCs w:val="24"/>
          <w:rtl w:val="0"/>
        </w:rPr>
        <w:t>6—毛拉·萨德拉·设拉子注释，卒于1050年（4）。</w:t>
      </w:r>
    </w:p>
    <w:p>
      <w:pPr>
        <w:bidi/>
        <w:jc w:val="right"/>
      </w:pPr>
      <w:r>
        <w:rPr>
          <w:rFonts w:ascii="Calibri" w:hAnsi="Calibri" w:cs="Calibri"/>
          <w:i/>
          <w:color w:val="008000"/>
          <w:sz w:val="24"/>
          <w:szCs w:val="24"/>
          <w:rtl/>
          <w:lang w:bidi="ar-SA"/>
        </w:rPr>
        <w:t>7 - شرح محمّد أمين الاسترآبادي الأخباري المتوفّى سنة ١٠٣٦ ه_ (5) .</w:t>
      </w:r>
    </w:p>
    <w:p>
      <w:pPr>
        <w:jc w:val="left"/>
      </w:pPr>
      <w:r>
        <w:rPr>
          <w:rFonts w:ascii="Calibri" w:hAnsi="Calibri" w:cs="Calibri"/>
          <w:i w:val="0"/>
          <w:color w:val="000000"/>
          <w:sz w:val="24"/>
          <w:szCs w:val="24"/>
          <w:rtl w:val="0"/>
        </w:rPr>
        <w:t>7—穆罕默德·阿明·伊斯特拉巴迪阿赫巴里注释，卒于1036年（5）。</w:t>
      </w:r>
    </w:p>
    <w:p>
      <w:pPr>
        <w:bidi/>
        <w:jc w:val="right"/>
      </w:pPr>
      <w:r>
        <w:rPr>
          <w:rFonts w:ascii="Calibri" w:hAnsi="Calibri" w:cs="Calibri"/>
          <w:i/>
          <w:color w:val="008000"/>
          <w:sz w:val="24"/>
          <w:szCs w:val="24"/>
          <w:rtl/>
          <w:lang w:bidi="ar-SA"/>
        </w:rPr>
        <w:t>8 - شرح المولى محمّد صالح المازندراني، المتوفّى سنة 1080 ه_ (6) ، وهو - عند أفاضل المتفقهين - من خيار الشروح.</w:t>
      </w:r>
    </w:p>
    <w:p>
      <w:pPr>
        <w:jc w:val="left"/>
      </w:pPr>
      <w:r>
        <w:rPr>
          <w:rFonts w:ascii="Calibri" w:hAnsi="Calibri" w:cs="Calibri"/>
          <w:i w:val="0"/>
          <w:color w:val="000000"/>
          <w:sz w:val="24"/>
          <w:szCs w:val="24"/>
          <w:rtl w:val="0"/>
        </w:rPr>
        <w:t>8—毛拉·穆罕默德·萨利赫·马赞达拉尼注释，卒于1080年（6）；在博学的教法学者看来，这是优秀注释之一。</w:t>
      </w:r>
    </w:p>
    <w:p>
      <w:pPr>
        <w:bidi/>
        <w:jc w:val="right"/>
      </w:pPr>
      <w:r>
        <w:rPr>
          <w:rFonts w:ascii="Calibri" w:hAnsi="Calibri" w:cs="Calibri"/>
          <w:i/>
          <w:color w:val="008000"/>
          <w:sz w:val="24"/>
          <w:szCs w:val="24"/>
          <w:rtl/>
          <w:lang w:bidi="ar-SA"/>
        </w:rPr>
        <w:t>9 - كشف الكافي ؛ لمحمّد بن محمّد الملقب شاه محمّد الاصطهباناتي الشيرازي، من أفاضل أوائل القرن الثاني عشر (7) . ألّفه للشاه السلطان حسين الموسوي الصفوي.</w:t>
      </w:r>
    </w:p>
    <w:p>
      <w:pPr>
        <w:jc w:val="left"/>
      </w:pPr>
      <w:r>
        <w:rPr>
          <w:rFonts w:ascii="Calibri" w:hAnsi="Calibri" w:cs="Calibri"/>
          <w:i w:val="0"/>
          <w:color w:val="000000"/>
          <w:sz w:val="24"/>
          <w:szCs w:val="24"/>
          <w:rtl w:val="0"/>
        </w:rPr>
        <w:t>9—《卡菲精释》；穆罕默德·本·穆罕默德，号称沙阿·穆罕默德·伊斯塔赫巴纳蒂·设拉子，著于十二世纪初的杰出学者之一（7）。他为沙阿·苏丹·侯赛因·穆萨维·萨法维编写此书。</w:t>
      </w:r>
    </w:p>
    <w:p>
      <w:pPr>
        <w:bidi/>
        <w:jc w:val="right"/>
      </w:pPr>
      <w:r>
        <w:rPr>
          <w:rFonts w:ascii="Calibri" w:hAnsi="Calibri" w:cs="Calibri"/>
          <w:i/>
          <w:color w:val="008000"/>
          <w:sz w:val="24"/>
          <w:szCs w:val="24"/>
          <w:rtl/>
          <w:lang w:bidi="ar-SA"/>
        </w:rPr>
        <w:t>وهو مخطوط، ومنه نسخة (8) بخزانة كتب السيّد محمّد المشكاة.</w:t>
      </w:r>
    </w:p>
    <w:p>
      <w:pPr>
        <w:jc w:val="left"/>
      </w:pPr>
      <w:r>
        <w:rPr>
          <w:rFonts w:ascii="Calibri" w:hAnsi="Calibri" w:cs="Calibri"/>
          <w:i w:val="0"/>
          <w:color w:val="000000"/>
          <w:sz w:val="24"/>
          <w:szCs w:val="24"/>
          <w:rtl w:val="0"/>
        </w:rPr>
        <w:t>此书为手稿，其中一部抄本（8）藏于赛义德·穆罕默德·米什卡特藏书楼。</w:t>
      </w:r>
    </w:p>
    <w:p>
      <w:pPr>
        <w:bidi/>
        <w:jc w:val="right"/>
      </w:pPr>
      <w:r>
        <w:rPr>
          <w:rFonts w:ascii="Calibri" w:hAnsi="Calibri" w:cs="Calibri"/>
          <w:i/>
          <w:color w:val="008000"/>
          <w:sz w:val="24"/>
          <w:szCs w:val="24"/>
          <w:rtl/>
          <w:lang w:bidi="ar-SA"/>
        </w:rPr>
        <w:t>10 - مرآة العقول في شرح أخبار آل الرسول (9) ؛ لمحمّد باقر بن محمّد تقي المجلسيّ المتوفّى سنة 111٠ ه_.</w:t>
      </w:r>
    </w:p>
    <w:p>
      <w:pPr>
        <w:jc w:val="left"/>
      </w:pPr>
      <w:r>
        <w:rPr>
          <w:rFonts w:ascii="Calibri" w:hAnsi="Calibri" w:cs="Calibri"/>
          <w:i w:val="0"/>
          <w:color w:val="000000"/>
          <w:sz w:val="24"/>
          <w:szCs w:val="24"/>
          <w:rtl w:val="0"/>
        </w:rPr>
        <w:t>10—《理智之镜：使者家族传述注释》（9）；穆罕默德·巴吉尔·本·穆罕默德·塔吉·马吉利西著，卒于1110年。</w:t>
      </w:r>
    </w:p>
    <w:p>
      <w:pPr>
        <w:bidi/>
        <w:jc w:val="right"/>
      </w:pPr>
      <w:r>
        <w:rPr>
          <w:rFonts w:ascii="Calibri" w:hAnsi="Calibri" w:cs="Calibri"/>
          <w:i/>
          <w:color w:val="008000"/>
          <w:sz w:val="24"/>
          <w:szCs w:val="24"/>
          <w:rtl/>
          <w:lang w:bidi="ar-SA"/>
        </w:rPr>
        <w:t>وهو مطبوع سنة ١٣٢١ ه_ بطهران، في ٤ مجلّدات ضخمة.</w:t>
      </w:r>
    </w:p>
    <w:p>
      <w:pPr>
        <w:jc w:val="left"/>
      </w:pPr>
      <w:r>
        <w:rPr>
          <w:rFonts w:ascii="Calibri" w:hAnsi="Calibri" w:cs="Calibri"/>
          <w:i w:val="0"/>
          <w:color w:val="000000"/>
          <w:sz w:val="24"/>
          <w:szCs w:val="24"/>
          <w:rtl w:val="0"/>
        </w:rPr>
        <w:t>此书于1321年在德黑兰刊印，共4册巨帙。</w:t>
      </w:r>
    </w:p>
    <w:p>
      <w:pPr>
        <w:bidi/>
        <w:jc w:val="right"/>
      </w:pPr>
      <w:r>
        <w:rPr>
          <w:rFonts w:ascii="Calibri" w:hAnsi="Calibri" w:cs="Calibri"/>
          <w:i/>
          <w:color w:val="008000"/>
          <w:sz w:val="24"/>
          <w:szCs w:val="24"/>
          <w:rtl/>
          <w:lang w:bidi="ar-SA"/>
        </w:rPr>
        <w:t>١١ - هدى العقول في شرح أحاديث الأصول؛ لمحمّد بن عبد عليّ بن محمّد بن أحمد بن عليّ بن عبد الجبار القطيفي، من علماء أوائل القرن الثالث عشر.</w:t>
      </w:r>
    </w:p>
    <w:p>
      <w:pPr>
        <w:jc w:val="left"/>
      </w:pPr>
      <w:r>
        <w:rPr>
          <w:rFonts w:ascii="Calibri" w:hAnsi="Calibri" w:cs="Calibri"/>
          <w:i w:val="0"/>
          <w:color w:val="000000"/>
          <w:sz w:val="24"/>
          <w:szCs w:val="24"/>
          <w:rtl w:val="0"/>
        </w:rPr>
        <w:t>11—《理智的指引：原理圣训注释》；穆罕默德·本·阿卜杜·阿里·本·穆罕默德·本·艾哈迈德·本·阿里·本·阿卜杜·贾巴尔·卡提菲著，为十三世纪初的学者。</w:t>
      </w:r>
    </w:p>
    <w:p>
      <w:pPr>
        <w:bidi/>
        <w:jc w:val="right"/>
      </w:pPr>
      <w:r>
        <w:rPr>
          <w:rFonts w:ascii="Calibri" w:hAnsi="Calibri" w:cs="Calibri"/>
          <w:i/>
          <w:color w:val="008000"/>
          <w:sz w:val="24"/>
          <w:szCs w:val="24"/>
          <w:rtl/>
          <w:lang w:bidi="ar-SA"/>
        </w:rPr>
        <w:t>وهو مخطوط، ومنه نسخة في خزانة كتب مدرسة عالي سبهسالار (10) . ص: 25</w:t>
      </w:r>
    </w:p>
    <w:p>
      <w:pPr>
        <w:jc w:val="left"/>
      </w:pPr>
      <w:r>
        <w:rPr>
          <w:rFonts w:ascii="Calibri" w:hAnsi="Calibri" w:cs="Calibri"/>
          <w:i w:val="0"/>
          <w:color w:val="000000"/>
          <w:sz w:val="24"/>
          <w:szCs w:val="24"/>
          <w:rtl w:val="0"/>
        </w:rPr>
        <w:t>此书为手稿，阿里·萨帕赫萨拉尔高等学校藏书楼藏有一部抄本。页：25</w:t>
      </w:r>
    </w:p>
    <w:p>
      <w:pPr>
        <w:bidi/>
        <w:jc w:val="right"/>
      </w:pPr>
      <w:r>
        <w:rPr>
          <w:rFonts w:ascii="Calibri" w:hAnsi="Calibri" w:cs="Calibri"/>
          <w:i/>
          <w:color w:val="008000"/>
          <w:sz w:val="24"/>
          <w:szCs w:val="24"/>
          <w:rtl/>
          <w:lang w:bidi="ar-SA"/>
        </w:rPr>
        <w:t>1- وراجع كشف الحجب والأستار ص ٢٩٣، ص ٣٤٨.</w:t>
      </w:r>
    </w:p>
    <w:p>
      <w:pPr>
        <w:jc w:val="left"/>
      </w:pPr>
      <w:r>
        <w:rPr>
          <w:rFonts w:ascii="Calibri" w:hAnsi="Calibri" w:cs="Calibri"/>
          <w:i w:val="0"/>
          <w:color w:val="000000"/>
          <w:sz w:val="24"/>
          <w:szCs w:val="24"/>
          <w:rtl w:val="0"/>
        </w:rPr>
        <w:t>1—另参见《揭幕与帷幕》页293、348。</w:t>
      </w:r>
    </w:p>
    <w:p>
      <w:pPr>
        <w:bidi/>
        <w:jc w:val="right"/>
      </w:pPr>
      <w:r>
        <w:rPr>
          <w:rFonts w:ascii="Calibri" w:hAnsi="Calibri" w:cs="Calibri"/>
          <w:i/>
          <w:color w:val="008000"/>
          <w:sz w:val="24"/>
          <w:szCs w:val="24"/>
          <w:rtl/>
          <w:lang w:bidi="ar-SA"/>
        </w:rPr>
        <w:t>2- برقم ٩١٥، وراجع كشف الحجب والأستار ص ٣١٦، ٣٤٨. 3- كشف الحجب والأستار ص ٣٤٨. 4- كشف الحجب والأستار ص ٣٤٧. 5- كشف الحجب والأستار ص ٣٤٨.</w:t>
      </w:r>
    </w:p>
    <w:p>
      <w:pPr>
        <w:jc w:val="left"/>
      </w:pPr>
      <w:r>
        <w:rPr>
          <w:rFonts w:ascii="Calibri" w:hAnsi="Calibri" w:cs="Calibri"/>
          <w:i w:val="0"/>
          <w:color w:val="000000"/>
          <w:sz w:val="24"/>
          <w:szCs w:val="24"/>
          <w:rtl w:val="0"/>
        </w:rPr>
        <w:t>2—编号915；另参见《揭幕与帷幕》页316、348。3—《揭幕与帷幕》页348。4—《揭幕与帷幕》页347。5—《揭幕与帷幕》页348。</w:t>
      </w:r>
    </w:p>
    <w:p>
      <w:pPr>
        <w:bidi/>
        <w:jc w:val="right"/>
      </w:pPr>
      <w:r>
        <w:rPr>
          <w:rFonts w:ascii="Calibri" w:hAnsi="Calibri" w:cs="Calibri"/>
          <w:i/>
          <w:color w:val="008000"/>
          <w:sz w:val="24"/>
          <w:szCs w:val="24"/>
          <w:rtl/>
          <w:lang w:bidi="ar-SA"/>
        </w:rPr>
        <w:t>6- كشف الحجب والأستار ص ٣٤٧ - ٣٤٨. 7- له تريجمة في ريحانة الأدب ج ٢ ص ٢٩٥. 8- برقم ٦٣٤.</w:t>
      </w:r>
    </w:p>
    <w:p>
      <w:pPr>
        <w:jc w:val="left"/>
      </w:pPr>
      <w:r>
        <w:rPr>
          <w:rFonts w:ascii="Calibri" w:hAnsi="Calibri" w:cs="Calibri"/>
          <w:i w:val="0"/>
          <w:color w:val="000000"/>
          <w:sz w:val="24"/>
          <w:szCs w:val="24"/>
          <w:rtl w:val="0"/>
        </w:rPr>
        <w:t>6—《揭幕与帷幕》页347—348。7—《文学香草》第2卷，页295，有其传记。8—编号634。</w:t>
      </w:r>
    </w:p>
    <w:p>
      <w:pPr>
        <w:bidi/>
        <w:jc w:val="right"/>
      </w:pPr>
      <w:r>
        <w:rPr>
          <w:rFonts w:ascii="Calibri" w:hAnsi="Calibri" w:cs="Calibri"/>
          <w:i/>
          <w:color w:val="008000"/>
          <w:sz w:val="24"/>
          <w:szCs w:val="24"/>
          <w:rtl/>
          <w:lang w:bidi="ar-SA"/>
        </w:rPr>
        <w:t>9- وراجع كشف الحجب والأستار ص ٣٤٨، ص ٥٠٠.</w:t>
      </w:r>
    </w:p>
    <w:p>
      <w:pPr>
        <w:jc w:val="left"/>
      </w:pPr>
      <w:r>
        <w:rPr>
          <w:rFonts w:ascii="Calibri" w:hAnsi="Calibri" w:cs="Calibri"/>
          <w:i w:val="0"/>
          <w:color w:val="000000"/>
          <w:sz w:val="24"/>
          <w:szCs w:val="24"/>
          <w:rtl w:val="0"/>
        </w:rPr>
        <w:t>9—另参见《揭幕与帷幕》页348、500。</w:t>
      </w:r>
    </w:p>
    <w:p>
      <w:pPr>
        <w:bidi/>
        <w:jc w:val="right"/>
      </w:pPr>
      <w:r>
        <w:rPr>
          <w:rFonts w:ascii="Calibri" w:hAnsi="Calibri" w:cs="Calibri"/>
          <w:i/>
          <w:color w:val="008000"/>
          <w:sz w:val="24"/>
          <w:szCs w:val="24"/>
          <w:rtl/>
          <w:lang w:bidi="ar-SA"/>
        </w:rPr>
        <w:t>10- برقم 1700، راجع بروكلمن ج 1 ص 187، وفهرست کتابخانه مدرسه عالي سپهسالارج ١ ص ٢٦٠ - ١.</w:t>
      </w:r>
    </w:p>
    <w:p>
      <w:pPr>
        <w:jc w:val="left"/>
      </w:pPr>
      <w:r>
        <w:rPr>
          <w:rFonts w:ascii="Calibri" w:hAnsi="Calibri" w:cs="Calibri"/>
          <w:i w:val="0"/>
          <w:color w:val="000000"/>
          <w:sz w:val="24"/>
          <w:szCs w:val="24"/>
          <w:rtl w:val="0"/>
        </w:rPr>
        <w:t>10—编号1700；参见布罗克尔曼第1卷，页187；《阿里·萨帕赫萨拉尔高等学校图书馆目录》第1卷，页260—1。</w:t>
      </w:r>
    </w:p>
    <w:p>
      <w:pPr>
        <w:bidi/>
        <w:jc w:val="right"/>
      </w:pPr>
      <w:r>
        <w:rPr>
          <w:rFonts w:ascii="Calibri" w:hAnsi="Calibri" w:cs="Calibri"/>
          <w:i/>
          <w:color w:val="008000"/>
          <w:sz w:val="24"/>
          <w:szCs w:val="24"/>
          <w:rtl/>
          <w:lang w:bidi="ar-SA"/>
        </w:rPr>
        <w:t>12 - الوافي ؛ للفيض الكاشاني (1) ، المتوفّى سنة 1091 ه_.</w:t>
      </w:r>
    </w:p>
    <w:p>
      <w:pPr>
        <w:jc w:val="left"/>
      </w:pPr>
      <w:r>
        <w:rPr>
          <w:rFonts w:ascii="Calibri" w:hAnsi="Calibri" w:cs="Calibri"/>
          <w:i w:val="0"/>
          <w:color w:val="000000"/>
          <w:sz w:val="24"/>
          <w:szCs w:val="24"/>
          <w:rtl w:val="0"/>
        </w:rPr>
        <w:t>12—《瓦菲》；费伊兹·卡沙尼（1）著，卒于1091年。</w:t>
      </w:r>
    </w:p>
    <w:p>
      <w:pPr>
        <w:bidi/>
        <w:jc w:val="right"/>
      </w:pPr>
      <w:r>
        <w:rPr>
          <w:rFonts w:ascii="Calibri" w:hAnsi="Calibri" w:cs="Calibri"/>
          <w:i/>
          <w:color w:val="008000"/>
          <w:sz w:val="24"/>
          <w:szCs w:val="24"/>
          <w:rtl/>
          <w:lang w:bidi="ar-SA"/>
        </w:rPr>
        <w:t>وهو مطبوع سنة ١٣١٠ و ١٣٢٤ ه_ بطهران في 3 مجلّدات. تعاليقه وحواشيه (2) وهي كثيرة جداً؛ منها :</w:t>
      </w:r>
    </w:p>
    <w:p>
      <w:pPr>
        <w:jc w:val="left"/>
      </w:pPr>
      <w:r>
        <w:rPr>
          <w:rFonts w:ascii="Calibri" w:hAnsi="Calibri" w:cs="Calibri"/>
          <w:i w:val="0"/>
          <w:color w:val="000000"/>
          <w:sz w:val="24"/>
          <w:szCs w:val="24"/>
          <w:rtl w:val="0"/>
        </w:rPr>
        <w:t>此书于1310年和1324年在德黑兰刊印，共3册。其注释和眉批（2）极多，其中包括：</w:t>
      </w:r>
    </w:p>
    <w:p>
      <w:pPr>
        <w:bidi/>
        <w:jc w:val="right"/>
      </w:pPr>
      <w:r>
        <w:rPr>
          <w:rFonts w:ascii="Calibri" w:hAnsi="Calibri" w:cs="Calibri"/>
          <w:i/>
          <w:color w:val="008000"/>
          <w:sz w:val="24"/>
          <w:szCs w:val="24"/>
          <w:rtl/>
          <w:lang w:bidi="ar-SA"/>
        </w:rPr>
        <w:t>1 - حاشية الشيخ إبراهيم بن الشيخ قاسم الكاظمي، الشهير بابن الوندي (3) .</w:t>
      </w:r>
    </w:p>
    <w:p>
      <w:pPr>
        <w:jc w:val="left"/>
      </w:pPr>
      <w:r>
        <w:rPr>
          <w:rFonts w:ascii="Calibri" w:hAnsi="Calibri" w:cs="Calibri"/>
          <w:i w:val="0"/>
          <w:color w:val="000000"/>
          <w:sz w:val="24"/>
          <w:szCs w:val="24"/>
          <w:rtl w:val="0"/>
        </w:rPr>
        <w:t>1—易卜拉欣·本·卡西姆·卡泽米谢赫的眉批，他以伊本·温迪之名著称（3）。</w:t>
      </w:r>
    </w:p>
    <w:p>
      <w:pPr>
        <w:bidi/>
        <w:jc w:val="right"/>
      </w:pPr>
      <w:r>
        <w:rPr>
          <w:rFonts w:ascii="Calibri" w:hAnsi="Calibri" w:cs="Calibri"/>
          <w:i/>
          <w:color w:val="008000"/>
          <w:sz w:val="24"/>
          <w:szCs w:val="24"/>
          <w:rtl/>
          <w:lang w:bidi="ar-SA"/>
        </w:rPr>
        <w:t>2 - حاشية أبي الحسن الشريف الفتوني العاملي، المتوفّى سنة 1138 ه_ (4) .</w:t>
      </w:r>
    </w:p>
    <w:p>
      <w:pPr>
        <w:jc w:val="left"/>
      </w:pPr>
      <w:r>
        <w:rPr>
          <w:rFonts w:ascii="Calibri" w:hAnsi="Calibri" w:cs="Calibri"/>
          <w:i w:val="0"/>
          <w:color w:val="000000"/>
          <w:sz w:val="24"/>
          <w:szCs w:val="24"/>
          <w:rtl w:val="0"/>
        </w:rPr>
        <w:t>2—阿布·哈桑·谢里夫·富图尼·阿米利的眉批，卒于1138年（4）。</w:t>
      </w:r>
    </w:p>
    <w:p>
      <w:pPr>
        <w:bidi/>
        <w:jc w:val="right"/>
      </w:pPr>
      <w:r>
        <w:rPr>
          <w:rFonts w:ascii="Calibri" w:hAnsi="Calibri" w:cs="Calibri"/>
          <w:i/>
          <w:color w:val="008000"/>
          <w:sz w:val="24"/>
          <w:szCs w:val="24"/>
          <w:rtl/>
          <w:lang w:bidi="ar-SA"/>
        </w:rPr>
        <w:t>3 - حاشية السيّد المير أبي طالب بن الميرزا بيك الفندرسكي من أفاضل وأوائل القرن الثاني عشر (5) .</w:t>
      </w:r>
    </w:p>
    <w:p>
      <w:pPr>
        <w:jc w:val="left"/>
      </w:pPr>
      <w:r>
        <w:rPr>
          <w:rFonts w:ascii="Calibri" w:hAnsi="Calibri" w:cs="Calibri"/>
          <w:i w:val="0"/>
          <w:color w:val="000000"/>
          <w:sz w:val="24"/>
          <w:szCs w:val="24"/>
          <w:rtl w:val="0"/>
        </w:rPr>
        <w:t>3—赛义德·米尔·阿布·塔利卜·本·米尔扎·贝克·范德雷斯基的眉批，他是十二世纪初的杰出学者之一（5）。</w:t>
      </w:r>
    </w:p>
    <w:p>
      <w:pPr>
        <w:bidi/>
        <w:jc w:val="right"/>
      </w:pPr>
      <w:r>
        <w:rPr>
          <w:rFonts w:ascii="Calibri" w:hAnsi="Calibri" w:cs="Calibri"/>
          <w:i/>
          <w:color w:val="008000"/>
          <w:sz w:val="24"/>
          <w:szCs w:val="24"/>
          <w:rtl/>
          <w:lang w:bidi="ar-SA"/>
        </w:rPr>
        <w:t>٤ - حاشية الشيخ أحمد بن إسماعيل الجزائري، المتوفّى سنة ١١٤٩ ه_ (6) .</w:t>
      </w:r>
    </w:p>
    <w:p>
      <w:pPr>
        <w:jc w:val="left"/>
      </w:pPr>
      <w:r>
        <w:rPr>
          <w:rFonts w:ascii="Calibri" w:hAnsi="Calibri" w:cs="Calibri"/>
          <w:i w:val="0"/>
          <w:color w:val="000000"/>
          <w:sz w:val="24"/>
          <w:szCs w:val="24"/>
          <w:rtl w:val="0"/>
        </w:rPr>
        <w:t>4—艾哈迈德·本·伊斯玛仪·贾扎伊里谢赫的眉批，卒于1149年（6）。</w:t>
      </w:r>
    </w:p>
    <w:p>
      <w:pPr>
        <w:bidi/>
        <w:jc w:val="right"/>
      </w:pPr>
      <w:r>
        <w:rPr>
          <w:rFonts w:ascii="Calibri" w:hAnsi="Calibri" w:cs="Calibri"/>
          <w:i/>
          <w:color w:val="008000"/>
          <w:sz w:val="24"/>
          <w:szCs w:val="24"/>
          <w:rtl/>
          <w:lang w:bidi="ar-SA"/>
        </w:rPr>
        <w:t>5 - حاشية السيّد بدر الدّين أحمد الأنصاري العاملي، تلميذ البهاء العاملي (7) .</w:t>
      </w:r>
    </w:p>
    <w:p>
      <w:pPr>
        <w:jc w:val="left"/>
      </w:pPr>
      <w:r>
        <w:rPr>
          <w:rFonts w:ascii="Calibri" w:hAnsi="Calibri" w:cs="Calibri"/>
          <w:i w:val="0"/>
          <w:color w:val="000000"/>
          <w:sz w:val="24"/>
          <w:szCs w:val="24"/>
          <w:rtl w:val="0"/>
        </w:rPr>
        <w:t>5—赛义德·巴德尔·丁·艾哈迈德·安萨里·阿米利的眉批，他是巴哈伊·阿米利的弟子（7）。</w:t>
      </w:r>
    </w:p>
    <w:p>
      <w:pPr>
        <w:bidi/>
        <w:jc w:val="right"/>
      </w:pPr>
      <w:r>
        <w:rPr>
          <w:rFonts w:ascii="Calibri" w:hAnsi="Calibri" w:cs="Calibri"/>
          <w:i/>
          <w:color w:val="008000"/>
          <w:sz w:val="24"/>
          <w:szCs w:val="24"/>
          <w:rtl/>
          <w:lang w:bidi="ar-SA"/>
        </w:rPr>
        <w:t>٦ - حاشية محمّد أمين بن محمّد شريف الاستراباديّ الأخباريّ، المتوفّى سنة ١٠٣٦ ه_ (8) . ص: 26 1- وراجع كشف الحجب والأستار ص ٥98.</w:t>
      </w:r>
    </w:p>
    <w:p>
      <w:pPr>
        <w:jc w:val="left"/>
      </w:pPr>
      <w:r>
        <w:rPr>
          <w:rFonts w:ascii="Calibri" w:hAnsi="Calibri" w:cs="Calibri"/>
          <w:i w:val="0"/>
          <w:color w:val="000000"/>
          <w:sz w:val="24"/>
          <w:szCs w:val="24"/>
          <w:rtl w:val="0"/>
        </w:rPr>
        <w:t>6—穆罕默德·阿明·本·穆罕默德·谢里夫·伊斯特拉巴迪阿赫巴里的眉批，卒于1036年（8）。页：26 1—另参见《揭幕与帷幕》页598。</w:t>
      </w:r>
    </w:p>
    <w:p>
      <w:pPr>
        <w:bidi/>
        <w:jc w:val="right"/>
      </w:pPr>
      <w:r>
        <w:rPr>
          <w:rFonts w:ascii="Calibri" w:hAnsi="Calibri" w:cs="Calibri"/>
          <w:i/>
          <w:color w:val="008000"/>
          <w:sz w:val="24"/>
          <w:szCs w:val="24"/>
          <w:rtl/>
          <w:lang w:bidi="ar-SA"/>
        </w:rPr>
        <w:t>وللوافي شرح ألفه السيّد بحر العلوم المتوفّى سنة ١٢١٢ ه_. راجعمستدرك الوسائل ج ٣ ص ٥٣٩.</w:t>
      </w:r>
    </w:p>
    <w:p>
      <w:pPr>
        <w:jc w:val="left"/>
      </w:pPr>
      <w:r>
        <w:rPr>
          <w:rFonts w:ascii="Calibri" w:hAnsi="Calibri" w:cs="Calibri"/>
          <w:i w:val="0"/>
          <w:color w:val="000000"/>
          <w:sz w:val="24"/>
          <w:szCs w:val="24"/>
          <w:rtl w:val="0"/>
        </w:rPr>
        <w:t>赛义德·巴赫尔·乌鲁姆（卒于1212年）曾为《瓦菲》撰写注释。参见《圣训补遗》第3卷，页539。</w:t>
      </w:r>
    </w:p>
    <w:p>
      <w:pPr>
        <w:bidi/>
        <w:jc w:val="right"/>
      </w:pPr>
      <w:r>
        <w:rPr>
          <w:rFonts w:ascii="Calibri" w:hAnsi="Calibri" w:cs="Calibri"/>
          <w:i/>
          <w:color w:val="008000"/>
          <w:sz w:val="24"/>
          <w:szCs w:val="24"/>
          <w:rtl/>
          <w:lang w:bidi="ar-SA"/>
        </w:rPr>
        <w:t>ولطائفة من العلماء حواش على الوافي منهم : (أ) السيّد إبراهيم بن محمّد القميّ (راجع الذريعة ج ٦ ص 229).</w:t>
      </w:r>
    </w:p>
    <w:p>
      <w:pPr>
        <w:jc w:val="left"/>
      </w:pPr>
      <w:r>
        <w:rPr>
          <w:rFonts w:ascii="Calibri" w:hAnsi="Calibri" w:cs="Calibri"/>
          <w:i w:val="0"/>
          <w:color w:val="000000"/>
          <w:sz w:val="24"/>
          <w:szCs w:val="24"/>
          <w:rtl w:val="0"/>
        </w:rPr>
        <w:t>一些学者为《瓦菲》撰写了眉批，其中有：(أ) 赛义德·易卜拉欣·本·穆罕默德·库米（参见《 الذريعة》第6卷，第229页）。</w:t>
      </w:r>
    </w:p>
    <w:p>
      <w:pPr>
        <w:bidi/>
        <w:jc w:val="right"/>
      </w:pPr>
      <w:r>
        <w:rPr>
          <w:rFonts w:ascii="Calibri" w:hAnsi="Calibri" w:cs="Calibri"/>
          <w:i/>
          <w:color w:val="008000"/>
          <w:sz w:val="24"/>
          <w:szCs w:val="24"/>
          <w:rtl/>
          <w:lang w:bidi="ar-SA"/>
        </w:rPr>
        <w:t>(ب) الميرزا حسن عبد الرزاق اللاهيجي القميّ، المتوفّى سنة 1121 ه_ (راجع الذريعة ج ٦ ص ٢٢٩).</w:t>
      </w:r>
    </w:p>
    <w:p>
      <w:pPr>
        <w:jc w:val="left"/>
      </w:pPr>
      <w:r>
        <w:rPr>
          <w:rFonts w:ascii="Calibri" w:hAnsi="Calibri" w:cs="Calibri"/>
          <w:i w:val="0"/>
          <w:color w:val="000000"/>
          <w:sz w:val="24"/>
          <w:szCs w:val="24"/>
          <w:rtl w:val="0"/>
        </w:rPr>
        <w:t>(ب) 米尔扎·哈桑·阿卜杜勒·拉扎克·拉希吉·库米，卒于伊历1121年（参见《 الذريعة》第6卷，第229页）。</w:t>
      </w:r>
    </w:p>
    <w:p>
      <w:pPr>
        <w:bidi/>
        <w:jc w:val="right"/>
      </w:pPr>
      <w:r>
        <w:rPr>
          <w:rFonts w:ascii="Calibri" w:hAnsi="Calibri" w:cs="Calibri"/>
          <w:i/>
          <w:color w:val="008000"/>
          <w:sz w:val="24"/>
          <w:szCs w:val="24"/>
          <w:rtl/>
          <w:lang w:bidi="ar-SA"/>
        </w:rPr>
        <w:t>(ج) الميرزا عبد اللّه الأفندي المتوفّى سنة 1131 ه_ (راجع الذريعة ج ٦ ص ٢٢٩).</w:t>
      </w:r>
    </w:p>
    <w:p>
      <w:pPr>
        <w:jc w:val="left"/>
      </w:pPr>
      <w:r>
        <w:rPr>
          <w:rFonts w:ascii="Calibri" w:hAnsi="Calibri" w:cs="Calibri"/>
          <w:i w:val="0"/>
          <w:color w:val="000000"/>
          <w:sz w:val="24"/>
          <w:szCs w:val="24"/>
          <w:rtl w:val="0"/>
        </w:rPr>
        <w:t>(ج) 米尔扎·阿卜杜拉·阿凡迪，卒于伊历1131年（参见《 الذريعة》第6卷，第229页）。</w:t>
      </w:r>
    </w:p>
    <w:p>
      <w:pPr>
        <w:bidi/>
        <w:jc w:val="right"/>
      </w:pPr>
      <w:r>
        <w:rPr>
          <w:rFonts w:ascii="Calibri" w:hAnsi="Calibri" w:cs="Calibri"/>
          <w:i/>
          <w:color w:val="008000"/>
          <w:sz w:val="24"/>
          <w:szCs w:val="24"/>
          <w:rtl/>
          <w:lang w:bidi="ar-SA"/>
        </w:rPr>
        <w:t>(د) السيّد عبد اللّه بن نور الدّين الجزائري المتوفّى سنة 1173 ه_ (راجع الذريعة ج ٦ ص ٢٢٩).</w:t>
      </w:r>
    </w:p>
    <w:p>
      <w:pPr>
        <w:jc w:val="left"/>
      </w:pPr>
      <w:r>
        <w:rPr>
          <w:rFonts w:ascii="Calibri" w:hAnsi="Calibri" w:cs="Calibri"/>
          <w:i w:val="0"/>
          <w:color w:val="000000"/>
          <w:sz w:val="24"/>
          <w:szCs w:val="24"/>
          <w:rtl w:val="0"/>
        </w:rPr>
        <w:t>(د) 赛义德·阿卜杜拉·本·努尔丁·贾扎伊里，卒于伊历1173年（参见《 الذريعة》第6卷，第229页）。</w:t>
      </w:r>
    </w:p>
    <w:p>
      <w:pPr>
        <w:bidi/>
        <w:jc w:val="right"/>
      </w:pPr>
      <w:r>
        <w:rPr>
          <w:rFonts w:ascii="Calibri" w:hAnsi="Calibri" w:cs="Calibri"/>
          <w:i/>
          <w:color w:val="008000"/>
          <w:sz w:val="24"/>
          <w:szCs w:val="24"/>
          <w:rtl/>
          <w:lang w:bidi="ar-SA"/>
        </w:rPr>
        <w:t>(ه) فضل اللّه بن محمّد شريف (راجع الذريعة ج ٦ ص ٢٢٩ - ٣٠).</w:t>
      </w:r>
    </w:p>
    <w:p>
      <w:pPr>
        <w:jc w:val="left"/>
      </w:pPr>
      <w:r>
        <w:rPr>
          <w:rFonts w:ascii="Calibri" w:hAnsi="Calibri" w:cs="Calibri"/>
          <w:i w:val="0"/>
          <w:color w:val="000000"/>
          <w:sz w:val="24"/>
          <w:szCs w:val="24"/>
          <w:rtl w:val="0"/>
        </w:rPr>
        <w:t>(ه) 法兹鲁拉·本·穆罕默德·谢里夫（参见《 الذريعة》第6卷，第229—30页）。</w:t>
      </w:r>
    </w:p>
    <w:p>
      <w:pPr>
        <w:bidi/>
        <w:jc w:val="right"/>
      </w:pPr>
      <w:r>
        <w:rPr>
          <w:rFonts w:ascii="Calibri" w:hAnsi="Calibri" w:cs="Calibri"/>
          <w:i/>
          <w:color w:val="008000"/>
          <w:sz w:val="24"/>
          <w:szCs w:val="24"/>
          <w:rtl/>
          <w:lang w:bidi="ar-SA"/>
        </w:rPr>
        <w:t>(و) السيّد محسن الأعرجي الكاظمي، المتوفّى سنة 122٧ ه_ (راجع الذريعة ج 6 ص ٢٣٠).</w:t>
      </w:r>
    </w:p>
    <w:p>
      <w:pPr>
        <w:jc w:val="left"/>
      </w:pPr>
      <w:r>
        <w:rPr>
          <w:rFonts w:ascii="Calibri" w:hAnsi="Calibri" w:cs="Calibri"/>
          <w:i w:val="0"/>
          <w:color w:val="000000"/>
          <w:sz w:val="24"/>
          <w:szCs w:val="24"/>
          <w:rtl w:val="0"/>
        </w:rPr>
        <w:t>(و) 赛义德·穆赫辛·阿拉吉·卡齐米，卒于伊历1227年（参见《 الذريعة》第6卷，第230页）。</w:t>
      </w:r>
    </w:p>
    <w:p>
      <w:pPr>
        <w:bidi/>
        <w:jc w:val="right"/>
      </w:pPr>
      <w:r>
        <w:rPr>
          <w:rFonts w:ascii="Calibri" w:hAnsi="Calibri" w:cs="Calibri"/>
          <w:i/>
          <w:color w:val="008000"/>
          <w:sz w:val="24"/>
          <w:szCs w:val="24"/>
          <w:rtl/>
          <w:lang w:bidi="ar-SA"/>
        </w:rPr>
        <w:t>(ز) محمّد باقر بن محمّد أكمل البهبهاني المتوفّى سنة ١٢٠٦ ه_ (راجع كشف الحجب والأستار ص 191، والذريعة ج ٦ ص 229).</w:t>
      </w:r>
    </w:p>
    <w:p>
      <w:pPr>
        <w:jc w:val="left"/>
      </w:pPr>
      <w:r>
        <w:rPr>
          <w:rFonts w:ascii="Calibri" w:hAnsi="Calibri" w:cs="Calibri"/>
          <w:i w:val="0"/>
          <w:color w:val="000000"/>
          <w:sz w:val="24"/>
          <w:szCs w:val="24"/>
          <w:rtl w:val="0"/>
        </w:rPr>
        <w:t>(ز) 穆罕默德·巴吉尔·本·穆罕默德·阿克马勒·巴赫巴哈尼，卒于伊历1206年（参见《揭幕与帷幕》第191页，以及《 الذريعة》第6卷，第229页）。</w:t>
      </w:r>
    </w:p>
    <w:p>
      <w:pPr>
        <w:bidi/>
        <w:jc w:val="right"/>
      </w:pPr>
      <w:r>
        <w:rPr>
          <w:rFonts w:ascii="Calibri" w:hAnsi="Calibri" w:cs="Calibri"/>
          <w:i/>
          <w:color w:val="008000"/>
          <w:sz w:val="24"/>
          <w:szCs w:val="24"/>
          <w:rtl/>
          <w:lang w:bidi="ar-SA"/>
        </w:rPr>
        <w:t>(ح) الفيض نفسه (راجع الذريعة ج ٦ ص ٢٣٠). 2- راجع الذريعة ج ٦ ص ١٧٩ - ٨٤. 3- الذريعة ج ٦ ص ١٨٠. 4- الذريعة ج 1 ص ١٨٠. 5- الذريعة ج ٦ ص ١٨١.</w:t>
      </w:r>
    </w:p>
    <w:p>
      <w:pPr>
        <w:jc w:val="left"/>
      </w:pPr>
      <w:r>
        <w:rPr>
          <w:rFonts w:ascii="Calibri" w:hAnsi="Calibri" w:cs="Calibri"/>
          <w:i w:val="0"/>
          <w:color w:val="000000"/>
          <w:sz w:val="24"/>
          <w:szCs w:val="24"/>
          <w:rtl w:val="0"/>
        </w:rPr>
        <w:t>(ح) 费伊兹本人（参见《 الذريعة》第6卷，第230页）。2—参见《 الذريعة》第6卷，第179—84页。3—《 الذريعة》第6卷，第180页。4—《 الذريعة》第1卷，第180页。5—《 الذريعة》第6卷，第181页。</w:t>
      </w:r>
    </w:p>
    <w:p>
      <w:pPr>
        <w:bidi/>
        <w:jc w:val="right"/>
      </w:pPr>
      <w:r>
        <w:rPr>
          <w:rFonts w:ascii="Calibri" w:hAnsi="Calibri" w:cs="Calibri"/>
          <w:i/>
          <w:color w:val="008000"/>
          <w:sz w:val="24"/>
          <w:szCs w:val="24"/>
          <w:rtl/>
          <w:lang w:bidi="ar-SA"/>
        </w:rPr>
        <w:t>6- الذريعة ج ٦ ص ١٨٠. 7- الذريعة ج 2 ص 181، وكشف الحجب والأستار ص ١٨٤. 8- الذريعة ج ٦ ص ١٨١.</w:t>
      </w:r>
    </w:p>
    <w:p>
      <w:pPr>
        <w:jc w:val="left"/>
      </w:pPr>
      <w:r>
        <w:rPr>
          <w:rFonts w:ascii="Calibri" w:hAnsi="Calibri" w:cs="Calibri"/>
          <w:i w:val="0"/>
          <w:color w:val="000000"/>
          <w:sz w:val="24"/>
          <w:szCs w:val="24"/>
          <w:rtl w:val="0"/>
        </w:rPr>
        <w:t>6—《 الذريعة》第6卷，第180页。7—《 الذريعة》第2卷，第181页，以及《揭幕与帷幕》第184页。8—《 الذريعة》第6卷，第181页。</w:t>
      </w:r>
    </w:p>
    <w:p>
      <w:pPr>
        <w:bidi/>
        <w:jc w:val="right"/>
      </w:pPr>
      <w:r>
        <w:rPr>
          <w:rFonts w:ascii="Calibri" w:hAnsi="Calibri" w:cs="Calibri"/>
          <w:i/>
          <w:color w:val="008000"/>
          <w:sz w:val="24"/>
          <w:szCs w:val="24"/>
          <w:rtl/>
          <w:lang w:bidi="ar-SA"/>
        </w:rPr>
        <w:t>7 - حاشية محمّد باقر بن محمّد تقي المجلسيّ (1) .</w:t>
      </w:r>
    </w:p>
    <w:p>
      <w:pPr>
        <w:jc w:val="left"/>
      </w:pPr>
      <w:r>
        <w:rPr>
          <w:rFonts w:ascii="Calibri" w:hAnsi="Calibri" w:cs="Calibri"/>
          <w:i w:val="0"/>
          <w:color w:val="000000"/>
          <w:sz w:val="24"/>
          <w:szCs w:val="24"/>
          <w:rtl w:val="0"/>
        </w:rPr>
        <w:t>7—穆罕默德·巴吉尔·本·穆罕默德·塔吉·马吉利西的眉批（1）。</w:t>
      </w:r>
    </w:p>
    <w:p>
      <w:pPr>
        <w:bidi/>
        <w:jc w:val="right"/>
      </w:pPr>
      <w:r>
        <w:rPr>
          <w:rFonts w:ascii="Calibri" w:hAnsi="Calibri" w:cs="Calibri"/>
          <w:i/>
          <w:color w:val="008000"/>
          <w:sz w:val="24"/>
          <w:szCs w:val="24"/>
          <w:rtl/>
          <w:lang w:bidi="ar-SA"/>
        </w:rPr>
        <w:t>8 - حاشية محمّد باقر الداماد الحسيني (2) .</w:t>
      </w:r>
    </w:p>
    <w:p>
      <w:pPr>
        <w:jc w:val="left"/>
      </w:pPr>
      <w:r>
        <w:rPr>
          <w:rFonts w:ascii="Calibri" w:hAnsi="Calibri" w:cs="Calibri"/>
          <w:i w:val="0"/>
          <w:color w:val="000000"/>
          <w:sz w:val="24"/>
          <w:szCs w:val="24"/>
          <w:rtl w:val="0"/>
        </w:rPr>
        <w:t>8—穆罕默德·巴吉尔·达马德·侯赛尼的眉批（2）。</w:t>
      </w:r>
    </w:p>
    <w:p>
      <w:pPr>
        <w:bidi/>
        <w:jc w:val="right"/>
      </w:pPr>
      <w:r>
        <w:rPr>
          <w:rFonts w:ascii="Calibri" w:hAnsi="Calibri" w:cs="Calibri"/>
          <w:i/>
          <w:color w:val="008000"/>
          <w:sz w:val="24"/>
          <w:szCs w:val="24"/>
          <w:rtl/>
          <w:lang w:bidi="ar-SA"/>
        </w:rPr>
        <w:t>9 - حاشية محمّد حسين بن يحيى النوري ؛ تلميذ المجلسيّ (3) .</w:t>
      </w:r>
    </w:p>
    <w:p>
      <w:pPr>
        <w:jc w:val="left"/>
      </w:pPr>
      <w:r>
        <w:rPr>
          <w:rFonts w:ascii="Calibri" w:hAnsi="Calibri" w:cs="Calibri"/>
          <w:i w:val="0"/>
          <w:color w:val="000000"/>
          <w:sz w:val="24"/>
          <w:szCs w:val="24"/>
          <w:rtl w:val="0"/>
        </w:rPr>
        <w:t>9—穆罕默德·侯赛因·本·叶海亚·努里（马吉利西的弟子）的眉批（3）。</w:t>
      </w:r>
    </w:p>
    <w:p>
      <w:pPr>
        <w:bidi/>
        <w:jc w:val="right"/>
      </w:pPr>
      <w:r>
        <w:rPr>
          <w:rFonts w:ascii="Calibri" w:hAnsi="Calibri" w:cs="Calibri"/>
          <w:i/>
          <w:color w:val="008000"/>
          <w:sz w:val="24"/>
          <w:szCs w:val="24"/>
          <w:rtl/>
          <w:lang w:bidi="ar-SA"/>
        </w:rPr>
        <w:t>10 - حاشية حيدر عليّ بن الميرزا محمّد بن حسن الشيرواني (4) .</w:t>
      </w:r>
    </w:p>
    <w:p>
      <w:pPr>
        <w:jc w:val="left"/>
      </w:pPr>
      <w:r>
        <w:rPr>
          <w:rFonts w:ascii="Calibri" w:hAnsi="Calibri" w:cs="Calibri"/>
          <w:i w:val="0"/>
          <w:color w:val="000000"/>
          <w:sz w:val="24"/>
          <w:szCs w:val="24"/>
          <w:rtl w:val="0"/>
        </w:rPr>
        <w:t>10—海达尔·阿里·本·米尔扎·穆罕默德·本·哈桑·设尔瓦尼的眉批（4）。</w:t>
      </w:r>
    </w:p>
    <w:p>
      <w:pPr>
        <w:bidi/>
        <w:jc w:val="right"/>
      </w:pPr>
      <w:r>
        <w:rPr>
          <w:rFonts w:ascii="Calibri" w:hAnsi="Calibri" w:cs="Calibri"/>
          <w:i/>
          <w:color w:val="008000"/>
          <w:sz w:val="24"/>
          <w:szCs w:val="24"/>
          <w:rtl/>
          <w:lang w:bidi="ar-SA"/>
        </w:rPr>
        <w:t>11 - حاشية المولى رفيع الجيلاني المعروفة بشواهد الإسلام (5) .</w:t>
      </w:r>
    </w:p>
    <w:p>
      <w:pPr>
        <w:jc w:val="left"/>
      </w:pPr>
      <w:r>
        <w:rPr>
          <w:rFonts w:ascii="Calibri" w:hAnsi="Calibri" w:cs="Calibri"/>
          <w:i w:val="0"/>
          <w:color w:val="000000"/>
          <w:sz w:val="24"/>
          <w:szCs w:val="24"/>
          <w:rtl w:val="0"/>
        </w:rPr>
        <w:t>11—毛拉·拉菲·吉拉尼的眉批，名为《伊斯兰的见证》（5）。</w:t>
      </w:r>
    </w:p>
    <w:p>
      <w:pPr>
        <w:bidi/>
        <w:jc w:val="right"/>
      </w:pPr>
      <w:r>
        <w:rPr>
          <w:rFonts w:ascii="Calibri" w:hAnsi="Calibri" w:cs="Calibri"/>
          <w:i/>
          <w:color w:val="008000"/>
          <w:sz w:val="24"/>
          <w:szCs w:val="24"/>
          <w:rtl/>
          <w:lang w:bidi="ar-SA"/>
        </w:rPr>
        <w:t>12 - حاشية السيّد شبر بن محمّد بن ثنوان الحويزي، النجفي (6) .</w:t>
      </w:r>
    </w:p>
    <w:p>
      <w:pPr>
        <w:jc w:val="left"/>
      </w:pPr>
      <w:r>
        <w:rPr>
          <w:rFonts w:ascii="Calibri" w:hAnsi="Calibri" w:cs="Calibri"/>
          <w:i w:val="0"/>
          <w:color w:val="000000"/>
          <w:sz w:val="24"/>
          <w:szCs w:val="24"/>
          <w:rtl w:val="0"/>
        </w:rPr>
        <w:t>12—赛义德·希布尔·本·穆罕默德·本·斯南·胡韦齐·纳杰菲的眉批（6）。</w:t>
      </w:r>
    </w:p>
    <w:p>
      <w:pPr>
        <w:bidi/>
        <w:jc w:val="right"/>
      </w:pPr>
      <w:r>
        <w:rPr>
          <w:rFonts w:ascii="Calibri" w:hAnsi="Calibri" w:cs="Calibri"/>
          <w:i/>
          <w:color w:val="008000"/>
          <w:sz w:val="24"/>
          <w:szCs w:val="24"/>
          <w:rtl/>
          <w:lang w:bidi="ar-SA"/>
        </w:rPr>
        <w:t>١٣ - حاشية السيّد نور الدّين عليّ بن أبي الحسن الموسوي العاملي، المتوفّى سنة ١٠٦٨ ه_ (7) .</w:t>
      </w:r>
    </w:p>
    <w:p>
      <w:pPr>
        <w:jc w:val="left"/>
      </w:pPr>
      <w:r>
        <w:rPr>
          <w:rFonts w:ascii="Calibri" w:hAnsi="Calibri" w:cs="Calibri"/>
          <w:i w:val="0"/>
          <w:color w:val="000000"/>
          <w:sz w:val="24"/>
          <w:szCs w:val="24"/>
          <w:rtl w:val="0"/>
        </w:rPr>
        <w:t>13—赛义德·努尔丁·阿里·本·阿布·哈桑·穆萨维·阿米利的眉批，卒于伊历1068年（7）。</w:t>
      </w:r>
    </w:p>
    <w:p>
      <w:pPr>
        <w:bidi/>
        <w:jc w:val="right"/>
      </w:pPr>
      <w:r>
        <w:rPr>
          <w:rFonts w:ascii="Calibri" w:hAnsi="Calibri" w:cs="Calibri"/>
          <w:i/>
          <w:color w:val="008000"/>
          <w:sz w:val="24"/>
          <w:szCs w:val="24"/>
          <w:rtl/>
          <w:lang w:bidi="ar-SA"/>
        </w:rPr>
        <w:t>١٤ - حاشية الشيخ زين الدّين أبي الحسن عليّ بن الشيخ حسن صاحب المعالم (8) .</w:t>
      </w:r>
    </w:p>
    <w:p>
      <w:pPr>
        <w:jc w:val="left"/>
      </w:pPr>
      <w:r>
        <w:rPr>
          <w:rFonts w:ascii="Calibri" w:hAnsi="Calibri" w:cs="Calibri"/>
          <w:i w:val="0"/>
          <w:color w:val="000000"/>
          <w:sz w:val="24"/>
          <w:szCs w:val="24"/>
          <w:rtl w:val="0"/>
        </w:rPr>
        <w:t>14—谢赫·宰因丁·阿布·哈桑·阿里·本·谢赫·哈桑（《教义纲要》一书作者）的眉批（8）。</w:t>
      </w:r>
    </w:p>
    <w:p>
      <w:pPr>
        <w:bidi/>
        <w:jc w:val="right"/>
      </w:pPr>
      <w:r>
        <w:rPr>
          <w:rFonts w:ascii="Calibri" w:hAnsi="Calibri" w:cs="Calibri"/>
          <w:i/>
          <w:color w:val="008000"/>
          <w:sz w:val="24"/>
          <w:szCs w:val="24"/>
          <w:rtl/>
          <w:lang w:bidi="ar-SA"/>
        </w:rPr>
        <w:t>١٥ - حاشية الشيخ علي الصغير بن زين الدّين بن محمّد بن الحسن بن زين الدّين الشهيد الثاني (9)</w:t>
      </w:r>
    </w:p>
    <w:p>
      <w:pPr>
        <w:jc w:val="left"/>
      </w:pPr>
      <w:r>
        <w:rPr>
          <w:rFonts w:ascii="Calibri" w:hAnsi="Calibri" w:cs="Calibri"/>
          <w:i w:val="0"/>
          <w:color w:val="000000"/>
          <w:sz w:val="24"/>
          <w:szCs w:val="24"/>
          <w:rtl w:val="0"/>
        </w:rPr>
        <w:t>15—谢赫·阿里·小·本·宰因丁·本·穆罕默德·本·哈桑·本·宰因丁（烈士二世）的眉批（9）。</w:t>
      </w:r>
    </w:p>
    <w:p>
      <w:pPr>
        <w:bidi/>
        <w:jc w:val="right"/>
      </w:pPr>
      <w:r>
        <w:rPr>
          <w:rFonts w:ascii="Calibri" w:hAnsi="Calibri" w:cs="Calibri"/>
          <w:i/>
          <w:color w:val="008000"/>
          <w:sz w:val="24"/>
          <w:szCs w:val="24"/>
          <w:rtl/>
          <w:lang w:bidi="ar-SA"/>
        </w:rPr>
        <w:t>١٦ - حاشية الشيخ علي الكبير بن محمّد بن الحسن بن زين الدّين الشهيد الثاني (10) .</w:t>
      </w:r>
    </w:p>
    <w:p>
      <w:pPr>
        <w:jc w:val="left"/>
      </w:pPr>
      <w:r>
        <w:rPr>
          <w:rFonts w:ascii="Calibri" w:hAnsi="Calibri" w:cs="Calibri"/>
          <w:i w:val="0"/>
          <w:color w:val="000000"/>
          <w:sz w:val="24"/>
          <w:szCs w:val="24"/>
          <w:rtl w:val="0"/>
        </w:rPr>
        <w:t>16—谢赫·阿里·大·本·穆罕默德·本·哈桑·本·宰因丁（烈士二世）的眉批（10）。</w:t>
      </w:r>
    </w:p>
    <w:p>
      <w:pPr>
        <w:bidi/>
        <w:jc w:val="right"/>
      </w:pPr>
      <w:r>
        <w:rPr>
          <w:rFonts w:ascii="Calibri" w:hAnsi="Calibri" w:cs="Calibri"/>
          <w:i/>
          <w:color w:val="008000"/>
          <w:sz w:val="24"/>
          <w:szCs w:val="24"/>
          <w:rtl/>
          <w:lang w:bidi="ar-SA"/>
        </w:rPr>
        <w:t>17 - حاشية الشيخ قاسم بن محمّد بن جواد الكاظمي، المشهور بابن الوندي، المتوفّى بعد سنة ١١٠٠ ه_ (11) .</w:t>
      </w:r>
    </w:p>
    <w:p>
      <w:pPr>
        <w:jc w:val="left"/>
      </w:pPr>
      <w:r>
        <w:rPr>
          <w:rFonts w:ascii="Calibri" w:hAnsi="Calibri" w:cs="Calibri"/>
          <w:i w:val="0"/>
          <w:color w:val="000000"/>
          <w:sz w:val="24"/>
          <w:szCs w:val="24"/>
          <w:rtl w:val="0"/>
        </w:rPr>
        <w:t>17—谢赫·卡西姆·本·穆罕默德·本·贾瓦德·卡齐米的眉批，他以伊本·温迪之名闻名，卒于伊历1100年之后（11）。</w:t>
      </w:r>
    </w:p>
    <w:p>
      <w:pPr>
        <w:bidi/>
        <w:jc w:val="right"/>
      </w:pPr>
      <w:r>
        <w:rPr>
          <w:rFonts w:ascii="Calibri" w:hAnsi="Calibri" w:cs="Calibri"/>
          <w:i/>
          <w:color w:val="008000"/>
          <w:sz w:val="24"/>
          <w:szCs w:val="24"/>
          <w:rtl/>
          <w:lang w:bidi="ar-SA"/>
        </w:rPr>
        <w:t>18 - حاشية الشيخ محمّد بن الحسن بن زين الدّين الشهيد الثاني، المعروف بالشيخ محمّد السبط العاملي المتوفّى سنة 103٠ ه_ (12) . ص: 27</w:t>
      </w:r>
    </w:p>
    <w:p>
      <w:pPr>
        <w:jc w:val="left"/>
      </w:pPr>
      <w:r>
        <w:rPr>
          <w:rFonts w:ascii="Calibri" w:hAnsi="Calibri" w:cs="Calibri"/>
          <w:i w:val="0"/>
          <w:color w:val="000000"/>
          <w:sz w:val="24"/>
          <w:szCs w:val="24"/>
          <w:rtl w:val="0"/>
        </w:rPr>
        <w:t>18—谢赫·穆罕默德·本·哈桑·本·宰因丁（烈士二世）的眉批，他以谢赫·穆罕默德·西卜特·阿米利之名闻名，卒于伊历1030年（12）。页：27</w:t>
      </w:r>
    </w:p>
    <w:p>
      <w:pPr>
        <w:bidi/>
        <w:jc w:val="right"/>
      </w:pPr>
      <w:r>
        <w:rPr>
          <w:rFonts w:ascii="Calibri" w:hAnsi="Calibri" w:cs="Calibri"/>
          <w:i/>
          <w:color w:val="008000"/>
          <w:sz w:val="24"/>
          <w:szCs w:val="24"/>
          <w:rtl/>
          <w:lang w:bidi="ar-SA"/>
        </w:rPr>
        <w:t>1- الذريعة ج ٦ ص 181 وكشف الحجب والأستار ص ١٨٥. 2- الذريعة ج ٦ ص ١٨٢. 3- الذريعة ج ٦ ص ١٨٢. 4- الذريعة ج ٦ ص ١٨٢. 5- الذريعة ج ٦ ص ١٨٢.</w:t>
      </w:r>
    </w:p>
    <w:p>
      <w:pPr>
        <w:jc w:val="left"/>
      </w:pPr>
      <w:r>
        <w:rPr>
          <w:rFonts w:ascii="Calibri" w:hAnsi="Calibri" w:cs="Calibri"/>
          <w:i w:val="0"/>
          <w:color w:val="000000"/>
          <w:sz w:val="24"/>
          <w:szCs w:val="24"/>
          <w:rtl w:val="0"/>
        </w:rPr>
        <w:t>1—《 الذريعة》第6卷，第181页，以及《揭幕与帷幕》第185页。2—《 الذريعة》第6卷，第182页。3—《 الذريعة》第6卷，第182页。4—《 الذريعة》第6卷，第182页。5—《 الذريعة》第6卷，第182页。</w:t>
      </w:r>
    </w:p>
    <w:p>
      <w:pPr>
        <w:bidi/>
        <w:jc w:val="right"/>
      </w:pPr>
      <w:r>
        <w:rPr>
          <w:rFonts w:ascii="Calibri" w:hAnsi="Calibri" w:cs="Calibri"/>
          <w:i/>
          <w:color w:val="008000"/>
          <w:sz w:val="24"/>
          <w:szCs w:val="24"/>
          <w:rtl/>
          <w:lang w:bidi="ar-SA"/>
        </w:rPr>
        <w:t>6- الذريعة ج ٦ ص ١٨٢. 7- الذريعة ج ٦ ص ١٨٢.</w:t>
      </w:r>
    </w:p>
    <w:p>
      <w:pPr>
        <w:jc w:val="left"/>
      </w:pPr>
      <w:r>
        <w:rPr>
          <w:rFonts w:ascii="Calibri" w:hAnsi="Calibri" w:cs="Calibri"/>
          <w:i w:val="0"/>
          <w:color w:val="000000"/>
          <w:sz w:val="24"/>
          <w:szCs w:val="24"/>
          <w:rtl w:val="0"/>
        </w:rPr>
        <w:t>6—《 الذريعة》第6卷，第182页。7—《 الذريعة》第6卷，第182页。</w:t>
      </w:r>
    </w:p>
    <w:p>
      <w:pPr>
        <w:bidi/>
        <w:jc w:val="right"/>
      </w:pPr>
      <w:r>
        <w:rPr>
          <w:rFonts w:ascii="Calibri" w:hAnsi="Calibri" w:cs="Calibri"/>
          <w:i/>
          <w:color w:val="008000"/>
          <w:sz w:val="24"/>
          <w:szCs w:val="24"/>
          <w:rtl/>
          <w:lang w:bidi="ar-SA"/>
        </w:rPr>
        <w:t>8- الذريعة ج 2 ص 182 - 183. 9- الذريعة ج ٦ ص 183. 10- الذريعة ج ٦ ص ١٨٣. 11- الذريعة ج ٦ ص ١٨٣.</w:t>
      </w:r>
    </w:p>
    <w:p>
      <w:pPr>
        <w:jc w:val="left"/>
      </w:pPr>
      <w:r>
        <w:rPr>
          <w:rFonts w:ascii="Calibri" w:hAnsi="Calibri" w:cs="Calibri"/>
          <w:i w:val="0"/>
          <w:color w:val="000000"/>
          <w:sz w:val="24"/>
          <w:szCs w:val="24"/>
          <w:rtl w:val="0"/>
        </w:rPr>
        <w:t>8—《 الذريعة》第2卷，第182—183页。9—《 الذريعة》第6卷，第183页。10—《 الذريعة》第6卷，第183页。11—《 الذريعة》第6卷，第183页。</w:t>
      </w:r>
    </w:p>
    <w:p>
      <w:pPr>
        <w:bidi/>
        <w:jc w:val="right"/>
      </w:pPr>
      <w:r>
        <w:rPr>
          <w:rFonts w:ascii="Calibri" w:hAnsi="Calibri" w:cs="Calibri"/>
          <w:i/>
          <w:color w:val="008000"/>
          <w:sz w:val="24"/>
          <w:szCs w:val="24"/>
          <w:rtl/>
          <w:lang w:bidi="ar-SA"/>
        </w:rPr>
        <w:t>12- الذريعة ج ٦ ص ١٨٣ - ٤ وكشف الحجب والأستار ص ١٨٤.</w:t>
      </w:r>
    </w:p>
    <w:p>
      <w:pPr>
        <w:jc w:val="left"/>
      </w:pPr>
      <w:r>
        <w:rPr>
          <w:rFonts w:ascii="Calibri" w:hAnsi="Calibri" w:cs="Calibri"/>
          <w:i w:val="0"/>
          <w:color w:val="000000"/>
          <w:sz w:val="24"/>
          <w:szCs w:val="24"/>
          <w:rtl w:val="0"/>
        </w:rPr>
        <w:t>12—《 الذريعة》第6卷，第183—4页，以及《揭幕与帷幕》第184页。</w:t>
      </w:r>
    </w:p>
    <w:p>
      <w:pPr>
        <w:bidi/>
        <w:jc w:val="right"/>
      </w:pPr>
      <w:r>
        <w:rPr>
          <w:rFonts w:ascii="Calibri" w:hAnsi="Calibri" w:cs="Calibri"/>
          <w:i/>
          <w:color w:val="008000"/>
          <w:sz w:val="24"/>
          <w:szCs w:val="24"/>
          <w:rtl/>
          <w:lang w:bidi="ar-SA"/>
        </w:rPr>
        <w:t>19 - حاشية الميرزا رفيع الدّين محمّد بن حيدر النائيني، المتوفّى سن 1080 ه_ (1) ، (2) .</w:t>
      </w:r>
    </w:p>
    <w:p>
      <w:pPr>
        <w:jc w:val="left"/>
      </w:pPr>
      <w:r>
        <w:rPr>
          <w:rFonts w:ascii="Calibri" w:hAnsi="Calibri" w:cs="Calibri"/>
          <w:i w:val="0"/>
          <w:color w:val="000000"/>
          <w:sz w:val="24"/>
          <w:szCs w:val="24"/>
          <w:rtl w:val="0"/>
        </w:rPr>
        <w:t>19—米尔扎·拉菲丁·穆罕默德·本·海达尔·奈因尼的眉批，卒于伊历1080年（1）、（2）。</w:t>
      </w:r>
    </w:p>
    <w:p>
      <w:pPr>
        <w:bidi/>
        <w:jc w:val="right"/>
      </w:pPr>
      <w:r>
        <w:rPr>
          <w:rFonts w:ascii="Calibri" w:hAnsi="Calibri" w:cs="Calibri"/>
          <w:i/>
          <w:color w:val="008000"/>
          <w:sz w:val="24"/>
          <w:szCs w:val="24"/>
          <w:rtl/>
          <w:lang w:bidi="ar-SA"/>
        </w:rPr>
        <w:t>20 - حاشية الشيخ محمّد بن قاسم الكاظمي (3) .</w:t>
      </w:r>
    </w:p>
    <w:p>
      <w:pPr>
        <w:jc w:val="left"/>
      </w:pPr>
      <w:r>
        <w:rPr>
          <w:rFonts w:ascii="Calibri" w:hAnsi="Calibri" w:cs="Calibri"/>
          <w:i w:val="0"/>
          <w:color w:val="000000"/>
          <w:sz w:val="24"/>
          <w:szCs w:val="24"/>
          <w:rtl w:val="0"/>
        </w:rPr>
        <w:t>20—谢赫·穆罕默德·本·卡西姆·卡齐米的眉批（3）。</w:t>
      </w:r>
    </w:p>
    <w:p>
      <w:pPr>
        <w:bidi/>
        <w:jc w:val="right"/>
      </w:pPr>
      <w:r>
        <w:rPr>
          <w:rFonts w:ascii="Calibri" w:hAnsi="Calibri" w:cs="Calibri"/>
          <w:i/>
          <w:color w:val="008000"/>
          <w:sz w:val="24"/>
          <w:szCs w:val="24"/>
          <w:rtl/>
          <w:lang w:bidi="ar-SA"/>
        </w:rPr>
        <w:t>21 - حاشية نظام الدّين بن أحمد الدشتكي (4) . ترجماته بالفارسية</w:t>
      </w:r>
    </w:p>
    <w:p>
      <w:pPr>
        <w:jc w:val="left"/>
      </w:pPr>
      <w:r>
        <w:rPr>
          <w:rFonts w:ascii="Calibri" w:hAnsi="Calibri" w:cs="Calibri"/>
          <w:i w:val="0"/>
          <w:color w:val="000000"/>
          <w:sz w:val="24"/>
          <w:szCs w:val="24"/>
          <w:rtl w:val="0"/>
        </w:rPr>
        <w:t>21—尼扎姆丁·本·艾哈迈德·达什塔基的眉批（4）。其波斯语译本</w:t>
      </w:r>
    </w:p>
    <w:p>
      <w:pPr>
        <w:bidi/>
        <w:jc w:val="right"/>
      </w:pPr>
      <w:r>
        <w:rPr>
          <w:rFonts w:ascii="Calibri" w:hAnsi="Calibri" w:cs="Calibri"/>
          <w:i/>
          <w:color w:val="008000"/>
          <w:sz w:val="24"/>
          <w:szCs w:val="24"/>
          <w:rtl/>
          <w:lang w:bidi="ar-SA"/>
        </w:rPr>
        <w:t>١ - تحفة الأولياء؛ لمحمّد عليّ بن الحاج محمّد حسن الأردكاني، المعروف بالنحوي تلميذ السيّد بحر العلوم وهو مخطوط، ومنه نسخة (5) بخزانة كتب السيّد محمّد المشكاة.</w:t>
      </w:r>
    </w:p>
    <w:p>
      <w:pPr>
        <w:jc w:val="left"/>
      </w:pPr>
      <w:r>
        <w:rPr>
          <w:rFonts w:ascii="Calibri" w:hAnsi="Calibri" w:cs="Calibri"/>
          <w:i w:val="0"/>
          <w:color w:val="000000"/>
          <w:sz w:val="24"/>
          <w:szCs w:val="24"/>
          <w:rtl w:val="0"/>
        </w:rPr>
        <w:t>1—《诸圣友的珍宝》；作者为穆罕默德·阿里·本·哈吉·穆罕默德·哈桑·阿尔达卡尼，以纳赫维之名闻名，是赛义德·巴赫尔·乌鲁姆的弟子。此书为手稿，其中一份抄本（5）藏于赛义德·穆罕默德·米什卡特的藏书室。</w:t>
      </w:r>
    </w:p>
    <w:p>
      <w:pPr>
        <w:bidi/>
        <w:jc w:val="right"/>
      </w:pPr>
      <w:r>
        <w:rPr>
          <w:rFonts w:ascii="Calibri" w:hAnsi="Calibri" w:cs="Calibri"/>
          <w:i/>
          <w:color w:val="008000"/>
          <w:sz w:val="24"/>
          <w:szCs w:val="24"/>
          <w:rtl/>
          <w:lang w:bidi="ar-SA"/>
        </w:rPr>
        <w:t>٢ - الصافي في شرح أصول الكافي (6) ، للشيخ خليل بن الغازي القزويني، وهو مطبوع سنة ١٣٠٨ ه_ / 1891 بلكهنو، في مجلدين ضخمين.</w:t>
      </w:r>
    </w:p>
    <w:p>
      <w:pPr>
        <w:jc w:val="left"/>
      </w:pPr>
      <w:r>
        <w:rPr>
          <w:rFonts w:ascii="Calibri" w:hAnsi="Calibri" w:cs="Calibri"/>
          <w:i w:val="0"/>
          <w:color w:val="000000"/>
          <w:sz w:val="24"/>
          <w:szCs w:val="24"/>
          <w:rtl w:val="0"/>
        </w:rPr>
        <w:t>2—《萨菲：〈卡菲纲要〉注释》（6），作者为谢赫·哈利勒·本·加齐·加兹维尼。此书于伊历1308年 / 1891年在勒克瑙刊印，共两大册。</w:t>
      </w:r>
    </w:p>
    <w:p>
      <w:pPr>
        <w:bidi/>
        <w:jc w:val="right"/>
      </w:pPr>
      <w:r>
        <w:rPr>
          <w:rFonts w:ascii="Calibri" w:hAnsi="Calibri" w:cs="Calibri"/>
          <w:i/>
          <w:color w:val="008000"/>
          <w:sz w:val="24"/>
          <w:szCs w:val="24"/>
          <w:rtl/>
          <w:lang w:bidi="ar-SA"/>
        </w:rPr>
        <w:t>٣ - شرح فروع الكافي، له أيضاً، وهو مخطوط في عدة مجلدات، ومنه نسخة (7) بخزانة كتب السيّد محمّد المشكاة. شروح بعض أحاديثه</w:t>
      </w:r>
    </w:p>
    <w:p>
      <w:pPr>
        <w:jc w:val="left"/>
      </w:pPr>
      <w:r>
        <w:rPr>
          <w:rFonts w:ascii="Calibri" w:hAnsi="Calibri" w:cs="Calibri"/>
          <w:i w:val="0"/>
          <w:color w:val="000000"/>
          <w:sz w:val="24"/>
          <w:szCs w:val="24"/>
          <w:rtl w:val="0"/>
        </w:rPr>
        <w:t>3—《卡菲分篇注释》，也是他的著作，为数册手稿，其中一份抄本（7）藏于赛义德·穆罕默德·米什卡特的藏书室。对其中部分圣训的注释。</w:t>
      </w:r>
    </w:p>
    <w:p>
      <w:pPr>
        <w:bidi/>
        <w:jc w:val="right"/>
      </w:pPr>
      <w:r>
        <w:rPr>
          <w:rFonts w:ascii="Calibri" w:hAnsi="Calibri" w:cs="Calibri"/>
          <w:i/>
          <w:color w:val="008000"/>
          <w:sz w:val="24"/>
          <w:szCs w:val="24"/>
          <w:rtl/>
          <w:lang w:bidi="ar-SA"/>
        </w:rPr>
        <w:t>١ - حثيث الفلجة في شرح حديث الفرجة (8) ؛ للسيد بهاء الدّين محمّد بن محمّد باقر الحسني المختاري النائيني، السبزواري، الأصفهاني، من علماء أوائل القرن الثاني عشر (9) . ولهذا الحديث شروح كثيرة (10) .</w:t>
      </w:r>
    </w:p>
    <w:p>
      <w:pPr>
        <w:jc w:val="left"/>
      </w:pPr>
      <w:r>
        <w:rPr>
          <w:rFonts w:ascii="Calibri" w:hAnsi="Calibri" w:cs="Calibri"/>
          <w:i w:val="0"/>
          <w:color w:val="000000"/>
          <w:sz w:val="24"/>
          <w:szCs w:val="24"/>
          <w:rtl w:val="0"/>
        </w:rPr>
        <w:t>1—《哈西斯·法尔贾：解忧圣训注释》（8），作者为赛义德·巴哈丁·穆罕默德·本·穆罕默德·巴吉尔·哈萨尼·穆赫塔里·奈因尼·萨布泽瓦里·伊斯法哈尼，是12世纪初的学者（9）。这则圣训有许多注释（10）。</w:t>
      </w:r>
    </w:p>
    <w:p>
      <w:pPr>
        <w:bidi/>
        <w:jc w:val="right"/>
      </w:pPr>
      <w:r>
        <w:rPr>
          <w:rFonts w:ascii="Calibri" w:hAnsi="Calibri" w:cs="Calibri"/>
          <w:i/>
          <w:color w:val="008000"/>
          <w:sz w:val="24"/>
          <w:szCs w:val="24"/>
          <w:rtl/>
          <w:lang w:bidi="ar-SA"/>
        </w:rPr>
        <w:t>ص: 28 1- الذريعة ج ٦ ص ١٨٤، وكشف الحجب والأستار ص ١٨٤.</w:t>
      </w:r>
    </w:p>
    <w:p>
      <w:pPr>
        <w:jc w:val="left"/>
      </w:pPr>
      <w:r>
        <w:rPr>
          <w:rFonts w:ascii="Calibri" w:hAnsi="Calibri" w:cs="Calibri"/>
          <w:i w:val="0"/>
          <w:color w:val="000000"/>
          <w:sz w:val="24"/>
          <w:szCs w:val="24"/>
          <w:rtl w:val="0"/>
        </w:rPr>
        <w:t>页：28 1—《 الذريعة》第6卷第184页，以及《揭幕与帷幕》第184页。</w:t>
      </w:r>
    </w:p>
    <w:p>
      <w:pPr>
        <w:bidi/>
        <w:jc w:val="right"/>
      </w:pPr>
      <w:r>
        <w:rPr>
          <w:rFonts w:ascii="Calibri" w:hAnsi="Calibri" w:cs="Calibri"/>
          <w:i/>
          <w:color w:val="008000"/>
          <w:sz w:val="24"/>
          <w:szCs w:val="24"/>
          <w:rtl/>
          <w:lang w:bidi="ar-SA"/>
        </w:rPr>
        <w:t>2- وللأمير محمّد معصوم القزويني، المتوفّى سنة 1091 ه_، حاشية على هذه الحاشية راجع الذريعة ج ٦ ص 80. 3- الذريعة ج ٦ ص ١٨٤. 4- الذريعة ج ٦ ص ١٨٤. 5- برقم ٦٣٤.</w:t>
      </w:r>
    </w:p>
    <w:p>
      <w:pPr>
        <w:jc w:val="left"/>
      </w:pPr>
      <w:r>
        <w:rPr>
          <w:rFonts w:ascii="Calibri" w:hAnsi="Calibri" w:cs="Calibri"/>
          <w:i w:val="0"/>
          <w:color w:val="000000"/>
          <w:sz w:val="24"/>
          <w:szCs w:val="24"/>
          <w:rtl w:val="0"/>
        </w:rPr>
        <w:t>2—埃米尔·穆罕默德·马苏姆·加兹维尼（卒于伊历1091年）为这篇眉批所作的眉批，参见《 الذريعة》第6卷第80页。3—《 الذريعة》第6卷第184页。4—《 الذريعة》第6卷第184页。5—编号634。</w:t>
      </w:r>
    </w:p>
    <w:p>
      <w:pPr>
        <w:bidi/>
        <w:jc w:val="right"/>
      </w:pPr>
      <w:r>
        <w:rPr>
          <w:rFonts w:ascii="Calibri" w:hAnsi="Calibri" w:cs="Calibri"/>
          <w:i/>
          <w:color w:val="008000"/>
          <w:sz w:val="24"/>
          <w:szCs w:val="24"/>
          <w:rtl/>
          <w:lang w:bidi="ar-SA"/>
        </w:rPr>
        <w:t>6- وراجع كشف الحجب والأستار ص ٣٤٨ ص ٣٦٥. 7- برقم ٦٧١ - ٦٨٢، 91٤.</w:t>
      </w:r>
    </w:p>
    <w:p>
      <w:pPr>
        <w:jc w:val="left"/>
      </w:pPr>
      <w:r>
        <w:rPr>
          <w:rFonts w:ascii="Calibri" w:hAnsi="Calibri" w:cs="Calibri"/>
          <w:i w:val="0"/>
          <w:color w:val="000000"/>
          <w:sz w:val="24"/>
          <w:szCs w:val="24"/>
          <w:rtl w:val="0"/>
        </w:rPr>
        <w:t>6—另参见《揭幕与帷幕》第348页、第365页。7—编号671—682、914。</w:t>
      </w:r>
    </w:p>
    <w:p>
      <w:pPr>
        <w:bidi/>
        <w:jc w:val="right"/>
      </w:pPr>
      <w:r>
        <w:rPr>
          <w:rFonts w:ascii="Calibri" w:hAnsi="Calibri" w:cs="Calibri"/>
          <w:i/>
          <w:color w:val="008000"/>
          <w:sz w:val="24"/>
          <w:szCs w:val="24"/>
          <w:rtl/>
          <w:lang w:bidi="ar-SA"/>
        </w:rPr>
        <w:t>8- راجع أصول الكافي ج 1 ص 80 - 1 الحديث ٥ من كتاب التوحيد، باب حدوث العالم. 9- الذريعة ج ٦ ص ٢٤٨.</w:t>
      </w:r>
    </w:p>
    <w:p>
      <w:pPr>
        <w:jc w:val="left"/>
      </w:pPr>
      <w:r>
        <w:rPr>
          <w:rFonts w:ascii="Calibri" w:hAnsi="Calibri" w:cs="Calibri"/>
          <w:i w:val="0"/>
          <w:color w:val="000000"/>
          <w:sz w:val="24"/>
          <w:szCs w:val="24"/>
          <w:rtl w:val="0"/>
        </w:rPr>
        <w:t>8—参见《卡菲纲要》第1卷第80—1页，《认主独一篇·世界发生之章》第5则圣训。9—《 الذريعة》第6卷第248页。</w:t>
      </w:r>
    </w:p>
    <w:p>
      <w:pPr>
        <w:bidi/>
        <w:jc w:val="right"/>
      </w:pPr>
      <w:r>
        <w:rPr>
          <w:rFonts w:ascii="Calibri" w:hAnsi="Calibri" w:cs="Calibri"/>
          <w:i/>
          <w:color w:val="008000"/>
          <w:sz w:val="24"/>
          <w:szCs w:val="24"/>
          <w:rtl/>
          <w:lang w:bidi="ar-SA"/>
        </w:rPr>
        <w:t>10- راجع الذريعة ج ٦ هامش ص ٢٤٨.</w:t>
      </w:r>
    </w:p>
    <w:p>
      <w:pPr>
        <w:jc w:val="left"/>
      </w:pPr>
      <w:r>
        <w:rPr>
          <w:rFonts w:ascii="Calibri" w:hAnsi="Calibri" w:cs="Calibri"/>
          <w:i w:val="0"/>
          <w:color w:val="000000"/>
          <w:sz w:val="24"/>
          <w:szCs w:val="24"/>
          <w:rtl w:val="0"/>
        </w:rPr>
        <w:t>10—参见《 الذريعة》第6卷第248页脚注。</w:t>
      </w:r>
    </w:p>
    <w:p>
      <w:pPr>
        <w:bidi/>
        <w:jc w:val="right"/>
      </w:pPr>
      <w:r>
        <w:rPr>
          <w:rFonts w:ascii="Calibri" w:hAnsi="Calibri" w:cs="Calibri"/>
          <w:i/>
          <w:color w:val="008000"/>
          <w:sz w:val="24"/>
          <w:szCs w:val="24"/>
          <w:rtl/>
          <w:lang w:bidi="ar-SA"/>
        </w:rPr>
        <w:t>٢ - هداية النجدين وتفصيل الجندين ؛ رسالة في شرح حديث الكافي في جنود العقل وجنود الجهل (1) ، للسيد حسن الصدر المتوفّى سنة ١٣٥٤ ه_ (2) . اختصاره</w:t>
      </w:r>
    </w:p>
    <w:p>
      <w:pPr>
        <w:jc w:val="left"/>
      </w:pPr>
      <w:r>
        <w:rPr>
          <w:rFonts w:ascii="Calibri" w:hAnsi="Calibri" w:cs="Calibri"/>
          <w:i w:val="0"/>
          <w:color w:val="000000"/>
          <w:sz w:val="24"/>
          <w:szCs w:val="24"/>
          <w:rtl w:val="0"/>
        </w:rPr>
        <w:t>2—《双军指南及详论》，一篇注释《卡菲纲要》中关于理智之军与无知之军的圣训的论文（1），作者为赛义德·哈桑·萨德尔，卒于伊历1354年（2）。其节本</w:t>
      </w:r>
    </w:p>
    <w:p>
      <w:pPr>
        <w:bidi/>
        <w:jc w:val="right"/>
      </w:pPr>
      <w:r>
        <w:rPr>
          <w:rFonts w:ascii="Calibri" w:hAnsi="Calibri" w:cs="Calibri"/>
          <w:i/>
          <w:color w:val="008000"/>
          <w:sz w:val="24"/>
          <w:szCs w:val="24"/>
          <w:rtl/>
          <w:lang w:bidi="ar-SA"/>
        </w:rPr>
        <w:t>اختصر الكافي، محمّد جعفر بن محمّد صفي الناعسي الفارسي، ومن هذا المختصر نسخة (3) (مخطوطة سنة 1273) بخزانة كتب السيّد محمّد المشكاة. تحقيقه</w:t>
      </w:r>
    </w:p>
    <w:p>
      <w:pPr>
        <w:jc w:val="left"/>
      </w:pPr>
      <w:r>
        <w:rPr>
          <w:rFonts w:ascii="Calibri" w:hAnsi="Calibri" w:cs="Calibri"/>
          <w:i w:val="0"/>
          <w:color w:val="000000"/>
          <w:sz w:val="24"/>
          <w:szCs w:val="24"/>
          <w:rtl w:val="0"/>
        </w:rPr>
        <w:t>《卡菲纲要》的节本，由穆罕默德·贾法尔·本·穆罕默德·萨菲·纳埃西·法尔西编成；此节本有一份抄本（3）（手稿抄于1273年），藏于赛义德·穆罕默德·米什卡特的藏书室。</w:t>
      </w:r>
    </w:p>
    <w:p>
      <w:pPr>
        <w:bidi/>
        <w:jc w:val="right"/>
      </w:pPr>
      <w:r>
        <w:rPr>
          <w:rFonts w:ascii="Calibri" w:hAnsi="Calibri" w:cs="Calibri"/>
          <w:i/>
          <w:color w:val="008000"/>
          <w:sz w:val="24"/>
          <w:szCs w:val="24"/>
          <w:rtl/>
          <w:lang w:bidi="ar-SA"/>
        </w:rPr>
        <w:t>عني كثير من الأقدمين والمتأخرين بتحقيق بعض أمور الكافي ؛ ومن آثارهم :</w:t>
      </w:r>
    </w:p>
    <w:p>
      <w:pPr>
        <w:jc w:val="left"/>
      </w:pPr>
      <w:r>
        <w:rPr>
          <w:rFonts w:ascii="Calibri" w:hAnsi="Calibri" w:cs="Calibri"/>
          <w:i w:val="0"/>
          <w:color w:val="000000"/>
          <w:sz w:val="24"/>
          <w:szCs w:val="24"/>
          <w:rtl w:val="0"/>
        </w:rPr>
        <w:t>古今许多学者都致力于考证《卡菲纲要》中的若干问题；他们留下的成果包括：</w:t>
      </w:r>
    </w:p>
    <w:p>
      <w:pPr>
        <w:bidi/>
        <w:jc w:val="right"/>
      </w:pPr>
      <w:r>
        <w:rPr>
          <w:rFonts w:ascii="Calibri" w:hAnsi="Calibri" w:cs="Calibri"/>
          <w:i/>
          <w:color w:val="008000"/>
          <w:sz w:val="24"/>
          <w:szCs w:val="24"/>
          <w:rtl/>
          <w:lang w:bidi="ar-SA"/>
        </w:rPr>
        <w:t>١ - الرواشح السماوية في شرح أحاديث الإماميّة، للداماد (4) .</w:t>
      </w:r>
    </w:p>
    <w:p>
      <w:pPr>
        <w:jc w:val="left"/>
      </w:pPr>
      <w:r>
        <w:rPr>
          <w:rFonts w:ascii="Calibri" w:hAnsi="Calibri" w:cs="Calibri"/>
          <w:i w:val="0"/>
          <w:color w:val="000000"/>
          <w:sz w:val="24"/>
          <w:szCs w:val="24"/>
          <w:rtl w:val="0"/>
        </w:rPr>
        <w:t>1—达马德所著《天启之光：伊玛目派圣训注释》（4）。</w:t>
      </w:r>
    </w:p>
    <w:p>
      <w:pPr>
        <w:bidi/>
        <w:jc w:val="right"/>
      </w:pPr>
      <w:r>
        <w:rPr>
          <w:rFonts w:ascii="Calibri" w:hAnsi="Calibri" w:cs="Calibri"/>
          <w:i/>
          <w:color w:val="008000"/>
          <w:sz w:val="24"/>
          <w:szCs w:val="24"/>
          <w:rtl/>
          <w:lang w:bidi="ar-SA"/>
        </w:rPr>
        <w:t>٢ - رموز التفاسير الواقعة في الكافي والروضة لمولى خليل بن الغازي القزويني (5) .</w:t>
      </w:r>
    </w:p>
    <w:p>
      <w:pPr>
        <w:jc w:val="left"/>
      </w:pPr>
      <w:r>
        <w:rPr>
          <w:rFonts w:ascii="Calibri" w:hAnsi="Calibri" w:cs="Calibri"/>
          <w:i w:val="0"/>
          <w:color w:val="000000"/>
          <w:sz w:val="24"/>
          <w:szCs w:val="24"/>
          <w:rtl w:val="0"/>
        </w:rPr>
        <w:t>2—毛拉·哈利勒·本·加齐·加兹维尼所著《〈卡菲纲要〉及〈花园〉中释义用语的符号》（5）。</w:t>
      </w:r>
    </w:p>
    <w:p>
      <w:pPr>
        <w:bidi/>
        <w:jc w:val="right"/>
      </w:pPr>
      <w:r>
        <w:rPr>
          <w:rFonts w:ascii="Calibri" w:hAnsi="Calibri" w:cs="Calibri"/>
          <w:i/>
          <w:color w:val="008000"/>
          <w:sz w:val="24"/>
          <w:szCs w:val="24"/>
          <w:rtl/>
          <w:lang w:bidi="ar-SA"/>
        </w:rPr>
        <w:t>٣ - نظام الأقوال في معرفة الرجال ؛ «رجال الكتب الأربعة لنظام الدّين محمّد بن الحسين القرشي الساوجي (ظ؟)</w:t>
      </w:r>
    </w:p>
    <w:p>
      <w:pPr>
        <w:jc w:val="left"/>
      </w:pPr>
      <w:r>
        <w:rPr>
          <w:rFonts w:ascii="Calibri" w:hAnsi="Calibri" w:cs="Calibri"/>
          <w:i w:val="0"/>
          <w:color w:val="000000"/>
          <w:sz w:val="24"/>
          <w:szCs w:val="24"/>
          <w:rtl w:val="0"/>
        </w:rPr>
        <w:t>3—《言论体系：人物传记学指南》；《四部典籍人物传记》，作者为尼扎姆丁·穆罕默德·本·侯赛因·古莱什·萨维吉（疑？）</w:t>
      </w:r>
    </w:p>
    <w:p>
      <w:pPr>
        <w:bidi/>
        <w:jc w:val="right"/>
      </w:pPr>
      <w:r>
        <w:rPr>
          <w:rFonts w:ascii="Calibri" w:hAnsi="Calibri" w:cs="Calibri"/>
          <w:i/>
          <w:color w:val="008000"/>
          <w:sz w:val="24"/>
          <w:szCs w:val="24"/>
          <w:rtl/>
          <w:lang w:bidi="ar-SA"/>
        </w:rPr>
        <w:t>(6) ، تلميذ الشيخ البهاء العاملي، «ذكر فيه أسماء الّذين روى عنهم المحمّدون الثلاثة، من الكتب الأربعة،</w:t>
      </w:r>
    </w:p>
    <w:p>
      <w:pPr>
        <w:jc w:val="left"/>
      </w:pPr>
      <w:r>
        <w:rPr>
          <w:rFonts w:ascii="Calibri" w:hAnsi="Calibri" w:cs="Calibri"/>
          <w:i w:val="0"/>
          <w:color w:val="000000"/>
          <w:sz w:val="24"/>
          <w:szCs w:val="24"/>
          <w:rtl w:val="0"/>
        </w:rPr>
        <w:t>（6），谢赫·巴哈伊·阿米利的弟子；“书中列出了三位穆罕默德所传述之人的姓名，这些人见于四部典籍；</w:t>
      </w:r>
    </w:p>
    <w:p>
      <w:pPr>
        <w:bidi/>
        <w:jc w:val="right"/>
      </w:pPr>
      <w:r>
        <w:rPr>
          <w:rFonts w:ascii="Calibri" w:hAnsi="Calibri" w:cs="Calibri"/>
          <w:i/>
          <w:color w:val="008000"/>
          <w:sz w:val="24"/>
          <w:szCs w:val="24"/>
          <w:rtl/>
          <w:lang w:bidi="ar-SA"/>
        </w:rPr>
        <w:t>أو ذكر واحداً من أصحابنا، وقال : إنّه ثقة أو عالم أو فاضل، أو ما شابه ذلك، أو قال : روى عن أحد وروى عنه أحد» (7) .</w:t>
      </w:r>
    </w:p>
    <w:p>
      <w:pPr>
        <w:jc w:val="left"/>
      </w:pPr>
      <w:r>
        <w:rPr>
          <w:rFonts w:ascii="Calibri" w:hAnsi="Calibri" w:cs="Calibri"/>
          <w:i w:val="0"/>
          <w:color w:val="000000"/>
          <w:sz w:val="24"/>
          <w:szCs w:val="24"/>
          <w:rtl w:val="0"/>
        </w:rPr>
        <w:t>或者书中提到我们的一位同道，并说他可靠、博学、有德，或具有类似品格；又或者说某人传述自某人，某人又传述自他”（7）。</w:t>
      </w:r>
    </w:p>
    <w:p>
      <w:pPr>
        <w:bidi/>
        <w:jc w:val="right"/>
      </w:pPr>
      <w:r>
        <w:rPr>
          <w:rFonts w:ascii="Calibri" w:hAnsi="Calibri" w:cs="Calibri"/>
          <w:i/>
          <w:color w:val="008000"/>
          <w:sz w:val="24"/>
          <w:szCs w:val="24"/>
          <w:rtl/>
          <w:lang w:bidi="ar-SA"/>
        </w:rPr>
        <w:t>٤ - جامع الرواة (8) ، لحاجي محمّد الأردبيلي، تلميذ المجلسي.</w:t>
      </w:r>
    </w:p>
    <w:p>
      <w:pPr>
        <w:jc w:val="left"/>
      </w:pPr>
      <w:r>
        <w:rPr>
          <w:rFonts w:ascii="Calibri" w:hAnsi="Calibri" w:cs="Calibri"/>
          <w:i w:val="0"/>
          <w:color w:val="000000"/>
          <w:sz w:val="24"/>
          <w:szCs w:val="24"/>
          <w:rtl w:val="0"/>
        </w:rPr>
        <w:t>4—《传述者汇编》（8），作者为哈吉·穆罕默德·阿尔达比利，马吉利西的弟子。</w:t>
      </w:r>
    </w:p>
    <w:p>
      <w:pPr>
        <w:bidi/>
        <w:jc w:val="right"/>
      </w:pPr>
      <w:r>
        <w:rPr>
          <w:rFonts w:ascii="Calibri" w:hAnsi="Calibri" w:cs="Calibri"/>
          <w:i/>
          <w:color w:val="008000"/>
          <w:sz w:val="24"/>
          <w:szCs w:val="24"/>
          <w:rtl/>
          <w:lang w:bidi="ar-SA"/>
        </w:rPr>
        <w:t>5 - رسالة الأخبار والاجتهاد في صحة أخبار الكافي، لمحمّد باقر بن محمّد أكمل البهبهاني (9) . ص: 29</w:t>
      </w:r>
    </w:p>
    <w:p>
      <w:pPr>
        <w:jc w:val="left"/>
      </w:pPr>
      <w:r>
        <w:rPr>
          <w:rFonts w:ascii="Calibri" w:hAnsi="Calibri" w:cs="Calibri"/>
          <w:i w:val="0"/>
          <w:color w:val="000000"/>
          <w:sz w:val="24"/>
          <w:szCs w:val="24"/>
          <w:rtl w:val="0"/>
        </w:rPr>
        <w:t>5—穆罕默德·巴吉尔·本·穆罕默德·阿克马勒·巴赫巴哈尼所著《圣训与教法独立判断论文：论〈卡菲纲要〉圣训的可靠性》（9）。页：29</w:t>
      </w:r>
    </w:p>
    <w:p>
      <w:pPr>
        <w:bidi/>
        <w:jc w:val="right"/>
      </w:pPr>
      <w:r>
        <w:rPr>
          <w:rFonts w:ascii="Calibri" w:hAnsi="Calibri" w:cs="Calibri"/>
          <w:i/>
          <w:color w:val="008000"/>
          <w:sz w:val="24"/>
          <w:szCs w:val="24"/>
          <w:rtl/>
          <w:lang w:bidi="ar-SA"/>
        </w:rPr>
        <w:t>1- راجع أصول الكافي ج 1 ص 20 - 23 «الحديث ١٤ من كتاب العقل والجهل». 2- تأسيس الشيعة ص ١٧.</w:t>
      </w:r>
    </w:p>
    <w:p>
      <w:pPr>
        <w:jc w:val="left"/>
      </w:pPr>
      <w:r>
        <w:rPr>
          <w:rFonts w:ascii="Calibri" w:hAnsi="Calibri" w:cs="Calibri"/>
          <w:i w:val="0"/>
          <w:color w:val="000000"/>
          <w:sz w:val="24"/>
          <w:szCs w:val="24"/>
          <w:rtl w:val="0"/>
        </w:rPr>
        <w:t>1—参见《卡菲纲要》第1卷第20—23页，《理智与无知篇》第14则圣训。2—《什叶派的奠基》，第17页。</w:t>
      </w:r>
    </w:p>
    <w:p>
      <w:pPr>
        <w:bidi/>
        <w:jc w:val="right"/>
      </w:pPr>
      <w:r>
        <w:rPr>
          <w:rFonts w:ascii="Calibri" w:hAnsi="Calibri" w:cs="Calibri"/>
          <w:i/>
          <w:color w:val="008000"/>
          <w:sz w:val="24"/>
          <w:szCs w:val="24"/>
          <w:rtl/>
          <w:lang w:bidi="ar-SA"/>
        </w:rPr>
        <w:t>3- قوامها ٦٥ ورقة راجع ورقة 298 ب - ٣٦٣ ب من نسخة الكافي ذات العدد ٦٣٠ بخزانة كتب السيّد محمّد المشكاة. 4- راجع ص ٣٠ من هذه الرسالة. 5- روضات الجنات ص ٢٦٧.</w:t>
      </w:r>
    </w:p>
    <w:p>
      <w:pPr>
        <w:jc w:val="left"/>
      </w:pPr>
      <w:r>
        <w:rPr>
          <w:rFonts w:ascii="Calibri" w:hAnsi="Calibri" w:cs="Calibri"/>
          <w:i w:val="0"/>
          <w:color w:val="000000"/>
          <w:sz w:val="24"/>
          <w:szCs w:val="24"/>
          <w:rtl w:val="0"/>
        </w:rPr>
        <w:t>3—全书共65叶，参见赛义德·穆罕默德·米什卡特藏书室中编号630的《卡菲纲要》抄本第298叶背面至第363叶背面。4—参见本论文第30页。5—《天堂花园》，第267页。</w:t>
      </w:r>
    </w:p>
    <w:p>
      <w:pPr>
        <w:bidi/>
        <w:jc w:val="right"/>
      </w:pPr>
      <w:r>
        <w:rPr>
          <w:rFonts w:ascii="Calibri" w:hAnsi="Calibri" w:cs="Calibri"/>
          <w:i/>
          <w:color w:val="008000"/>
          <w:sz w:val="24"/>
          <w:szCs w:val="24"/>
          <w:rtl/>
          <w:lang w:bidi="ar-SA"/>
        </w:rPr>
        <w:t>6- أحوال وأشعار فارسي شيخ بهائي ص 88. 7- كشف الحجب والأستار ص ٥٨٢.</w:t>
      </w:r>
    </w:p>
    <w:p>
      <w:pPr>
        <w:jc w:val="left"/>
      </w:pPr>
      <w:r>
        <w:rPr>
          <w:rFonts w:ascii="Calibri" w:hAnsi="Calibri" w:cs="Calibri"/>
          <w:i w:val="0"/>
          <w:color w:val="000000"/>
          <w:sz w:val="24"/>
          <w:szCs w:val="24"/>
          <w:rtl w:val="0"/>
        </w:rPr>
        <w:t>6—《巴哈伊·谢赫的生平与诗作》（波斯文），第88页。7—《揭幕与帷幕》，第582页。</w:t>
      </w:r>
    </w:p>
    <w:p>
      <w:pPr>
        <w:bidi/>
        <w:jc w:val="right"/>
      </w:pPr>
      <w:r>
        <w:rPr>
          <w:rFonts w:ascii="Calibri" w:hAnsi="Calibri" w:cs="Calibri"/>
          <w:i/>
          <w:color w:val="008000"/>
          <w:sz w:val="24"/>
          <w:szCs w:val="24"/>
          <w:rtl/>
          <w:lang w:bidi="ar-SA"/>
        </w:rPr>
        <w:t>8- الذريعة ج ٥ ص ٥٤ - ٥٧. 9- مستدرك الوسائل ج ٣ ص ٥٣٦.</w:t>
      </w:r>
    </w:p>
    <w:p>
      <w:pPr>
        <w:jc w:val="left"/>
      </w:pPr>
      <w:r>
        <w:rPr>
          <w:rFonts w:ascii="Calibri" w:hAnsi="Calibri" w:cs="Calibri"/>
          <w:i w:val="0"/>
          <w:color w:val="000000"/>
          <w:sz w:val="24"/>
          <w:szCs w:val="24"/>
          <w:rtl w:val="0"/>
        </w:rPr>
        <w:t>8—《 الذريعة》第5卷第54—57页。9—《 الوسائل补遗》第3卷第536页。</w:t>
      </w:r>
    </w:p>
    <w:p>
      <w:pPr>
        <w:bidi/>
        <w:jc w:val="right"/>
      </w:pPr>
      <w:r>
        <w:rPr>
          <w:rFonts w:ascii="Calibri" w:hAnsi="Calibri" w:cs="Calibri"/>
          <w:i/>
          <w:color w:val="008000"/>
          <w:sz w:val="24"/>
          <w:szCs w:val="24"/>
          <w:rtl/>
          <w:lang w:bidi="ar-SA"/>
        </w:rPr>
        <w:t>٦ - معرفة أحوال العدّة الّذين يروي عنهم الكلينيّ، للسيد حجة الإسلام محمّد باقر الشفتي الأصفهاني، المتوفّى سنة ١٢٦٠ ه_ طبع مع مجموعته الرّجالية ص ١١٤ - ٢٥ بطهران سنة ١٣١٤ ه_ (1) .</w:t>
      </w:r>
    </w:p>
    <w:p>
      <w:pPr>
        <w:jc w:val="left"/>
      </w:pPr>
      <w:r>
        <w:rPr>
          <w:rFonts w:ascii="Calibri" w:hAnsi="Calibri" w:cs="Calibri"/>
          <w:i w:val="0"/>
          <w:color w:val="000000"/>
          <w:sz w:val="24"/>
          <w:szCs w:val="24"/>
          <w:rtl w:val="0"/>
        </w:rPr>
        <w:t>6—《关于库莱尼所传述的若干传述者的情况》，作者为赛义德·侯贾特·伊斯兰·穆罕默德·巴吉尔·希夫提·伊斯法哈尼，卒于伊历1260年；该书与其人物传记汇编一同刊印于德黑兰，伊历1314年，第114—25页（1）。</w:t>
      </w:r>
    </w:p>
    <w:p>
      <w:pPr>
        <w:bidi/>
        <w:jc w:val="right"/>
      </w:pPr>
      <w:r>
        <w:rPr>
          <w:rFonts w:ascii="Calibri" w:hAnsi="Calibri" w:cs="Calibri"/>
          <w:i/>
          <w:color w:val="008000"/>
          <w:sz w:val="24"/>
          <w:szCs w:val="24"/>
          <w:rtl/>
          <w:lang w:bidi="ar-SA"/>
        </w:rPr>
        <w:t>7 - الفوائد الكاشفة عن سلسلة مقطوعة وأسماء في بعض أسانيد الكافي مستورة للسيّد محمّد حسین الطباطبائي التبريزي (2) .</w:t>
      </w:r>
    </w:p>
    <w:p>
      <w:pPr>
        <w:jc w:val="left"/>
      </w:pPr>
      <w:r>
        <w:rPr>
          <w:rFonts w:ascii="Calibri" w:hAnsi="Calibri" w:cs="Calibri"/>
          <w:i w:val="0"/>
          <w:color w:val="000000"/>
          <w:sz w:val="24"/>
          <w:szCs w:val="24"/>
          <w:rtl w:val="0"/>
        </w:rPr>
        <w:t>7—赛义德·穆罕默德·侯赛因·塔巴塔巴伊·大不里士所著《揭示断绝的传述链及〈卡菲纲要〉某些传述链中隐去的人名》（2）。</w:t>
      </w:r>
    </w:p>
    <w:p>
      <w:pPr>
        <w:bidi/>
        <w:jc w:val="right"/>
      </w:pPr>
      <w:r>
        <w:rPr>
          <w:rFonts w:ascii="Calibri" w:hAnsi="Calibri" w:cs="Calibri"/>
          <w:i/>
          <w:color w:val="008000"/>
          <w:sz w:val="24"/>
          <w:szCs w:val="24"/>
          <w:rtl/>
          <w:lang w:bidi="ar-SA"/>
        </w:rPr>
        <w:t>قال في مقدّمته: «لما كان بعض الرواة بين ثقة الإسلام الشيخ أبي جعفر محمّد بن يعقوب الكلينيّ،</w:t>
      </w:r>
    </w:p>
    <w:p>
      <w:pPr>
        <w:jc w:val="left"/>
      </w:pPr>
      <w:r>
        <w:rPr>
          <w:rFonts w:ascii="Calibri" w:hAnsi="Calibri" w:cs="Calibri"/>
          <w:i w:val="0"/>
          <w:color w:val="000000"/>
          <w:sz w:val="24"/>
          <w:szCs w:val="24"/>
          <w:rtl w:val="0"/>
        </w:rPr>
        <w:t>他在序言中说：“由于诚信之师谢赫阿布·贾法尔·穆罕默德·本·雅各布·库莱尼与其所传述的某些同道之间的若干传述者，</w:t>
      </w:r>
    </w:p>
    <w:p>
      <w:pPr>
        <w:bidi/>
        <w:jc w:val="right"/>
      </w:pPr>
      <w:r>
        <w:rPr>
          <w:rFonts w:ascii="Calibri" w:hAnsi="Calibri" w:cs="Calibri"/>
          <w:i/>
          <w:color w:val="008000"/>
          <w:sz w:val="24"/>
          <w:szCs w:val="24"/>
          <w:rtl/>
          <w:lang w:bidi="ar-SA"/>
        </w:rPr>
        <w:t>وبين بعض من روى عنه من الأصحاب، كأحمد بن محمّد بن عيسى وأحمد بن محمّد بن خالد،</w:t>
      </w:r>
    </w:p>
    <w:p>
      <w:pPr>
        <w:jc w:val="left"/>
      </w:pPr>
      <w:r>
        <w:rPr>
          <w:rFonts w:ascii="Calibri" w:hAnsi="Calibri" w:cs="Calibri"/>
          <w:i w:val="0"/>
          <w:color w:val="000000"/>
          <w:sz w:val="24"/>
          <w:szCs w:val="24"/>
          <w:rtl w:val="0"/>
        </w:rPr>
        <w:t>如艾哈迈德·本·穆罕默德·本·伊萨、艾哈迈德·本·穆罕默德·本·哈立德，</w:t>
      </w:r>
    </w:p>
    <w:p>
      <w:pPr>
        <w:bidi/>
        <w:jc w:val="right"/>
      </w:pPr>
      <w:r>
        <w:rPr>
          <w:rFonts w:ascii="Calibri" w:hAnsi="Calibri" w:cs="Calibri"/>
          <w:i/>
          <w:color w:val="008000"/>
          <w:sz w:val="24"/>
          <w:szCs w:val="24"/>
          <w:rtl/>
          <w:lang w:bidi="ar-SA"/>
        </w:rPr>
        <w:t>وسهل بن زياد غير مذكورين في كتابه المسمّى بالكافي، مشيراً إليهم فيه بعدة من أصحابنا، فأحببت توضيحاً،</w:t>
      </w:r>
    </w:p>
    <w:p>
      <w:pPr>
        <w:jc w:val="left"/>
      </w:pPr>
      <w:r>
        <w:rPr>
          <w:rFonts w:ascii="Calibri" w:hAnsi="Calibri" w:cs="Calibri"/>
          <w:i w:val="0"/>
          <w:color w:val="000000"/>
          <w:sz w:val="24"/>
          <w:szCs w:val="24"/>
          <w:rtl w:val="0"/>
        </w:rPr>
        <w:t>以及萨赫勒·本·齐亚德，并未在他那部名为《卡菲纲要》的书中列出，而是以‘我们的一群同道’指代他们，因此我希望加以说明；</w:t>
      </w:r>
    </w:p>
    <w:p>
      <w:pPr>
        <w:bidi/>
        <w:jc w:val="right"/>
      </w:pPr>
      <w:r>
        <w:rPr>
          <w:rFonts w:ascii="Calibri" w:hAnsi="Calibri" w:cs="Calibri"/>
          <w:i/>
          <w:color w:val="008000"/>
          <w:sz w:val="24"/>
          <w:szCs w:val="24"/>
          <w:rtl/>
          <w:lang w:bidi="ar-SA"/>
        </w:rPr>
        <w:t>بل لزوماً، حيث يحتاج العمل بالرواية إلى معرفة أحوال الراوي، من الصحة وغيرها من الأوصاف،</w:t>
      </w:r>
    </w:p>
    <w:p>
      <w:pPr>
        <w:jc w:val="left"/>
      </w:pPr>
      <w:r>
        <w:rPr>
          <w:rFonts w:ascii="Calibri" w:hAnsi="Calibri" w:cs="Calibri"/>
          <w:i w:val="0"/>
          <w:color w:val="000000"/>
          <w:sz w:val="24"/>
          <w:szCs w:val="24"/>
          <w:rtl w:val="0"/>
        </w:rPr>
        <w:t>甚至这是必要的，因为依传述行事时，需要了解传述者的情况，包括其可靠性及其他品格，</w:t>
      </w:r>
    </w:p>
    <w:p>
      <w:pPr>
        <w:bidi/>
        <w:jc w:val="right"/>
      </w:pPr>
      <w:r>
        <w:rPr>
          <w:rFonts w:ascii="Calibri" w:hAnsi="Calibri" w:cs="Calibri"/>
          <w:i/>
          <w:color w:val="008000"/>
          <w:sz w:val="24"/>
          <w:szCs w:val="24"/>
          <w:rtl/>
          <w:lang w:bidi="ar-SA"/>
        </w:rPr>
        <w:t>أن أكتب رسالة جامعة لما وصل إلينا من أسمائهم، وجامعة لأحوالهم، ووافية لبيان اوصافهم ليكون الطالب العامل بها على بصيرة» (3) .</w:t>
      </w:r>
    </w:p>
    <w:p>
      <w:pPr>
        <w:jc w:val="left"/>
      </w:pPr>
      <w:r>
        <w:rPr>
          <w:rFonts w:ascii="Calibri" w:hAnsi="Calibri" w:cs="Calibri"/>
          <w:i w:val="0"/>
          <w:color w:val="000000"/>
          <w:sz w:val="24"/>
          <w:szCs w:val="24"/>
          <w:rtl w:val="0"/>
        </w:rPr>
        <w:t>所以我想撰写一篇论文，汇集我们所获知的他们的姓名，汇集他们的情况，并充分说明他们的品格，使依此行事的求学者能够明辨无疑”（3）。</w:t>
      </w:r>
    </w:p>
    <w:p>
      <w:pPr>
        <w:bidi/>
        <w:jc w:val="right"/>
      </w:pPr>
      <w:r>
        <w:rPr>
          <w:rFonts w:ascii="Calibri" w:hAnsi="Calibri" w:cs="Calibri"/>
          <w:i/>
          <w:color w:val="008000"/>
          <w:sz w:val="24"/>
          <w:szCs w:val="24"/>
          <w:rtl/>
          <w:lang w:bidi="ar-SA"/>
        </w:rPr>
        <w:t>8 - ترجمة عليّ بن محمّد المبدوء به بعض أسانيد الكافي ؛ للشيخ الميرزا أبي المعالي ابن الحاج محمّد إبراهيم بن الحاج محمّد حسن الكاخي الخراساني الأصفهاني، الكلباسي المتوفّى سنة ١٣١٥ ه_ (4) . ص: 30</w:t>
      </w:r>
    </w:p>
    <w:p>
      <w:pPr>
        <w:jc w:val="left"/>
      </w:pPr>
      <w:r>
        <w:rPr>
          <w:rFonts w:ascii="Calibri" w:hAnsi="Calibri" w:cs="Calibri"/>
          <w:i w:val="0"/>
          <w:color w:val="000000"/>
          <w:sz w:val="24"/>
          <w:szCs w:val="24"/>
          <w:rtl w:val="0"/>
        </w:rPr>
        <w:t>8—《阿里·本·穆罕默德传略：〈卡菲纲要〉若干传述链以他为开端》，作者为谢赫米尔扎·阿布·马阿利·本·哈吉·穆罕默德·易卜拉欣·本·哈吉·穆罕默德·哈桑·卡希·呼罗珊尼·伊斯法哈尼·卡尔巴西，卒于伊历1315年（4）。页：30</w:t>
      </w:r>
    </w:p>
    <w:p>
      <w:pPr>
        <w:bidi/>
        <w:jc w:val="right"/>
      </w:pPr>
      <w:r>
        <w:rPr>
          <w:rFonts w:ascii="Calibri" w:hAnsi="Calibri" w:cs="Calibri"/>
          <w:i/>
          <w:color w:val="008000"/>
          <w:sz w:val="24"/>
          <w:szCs w:val="24"/>
          <w:rtl/>
          <w:lang w:bidi="ar-SA"/>
        </w:rPr>
        <w:t>1- الذريعة ج ٤ ص ٥٧. 2- هو محمّد حسين بن الحاج الميرزا على أصغر شيخ الإسلام بن الميرزا محمّد تقي القاضي الطباطبائي الحسني التبريزي من آل شيخ الإسلام سراج الدّين عبد الوهاب الطباطبائي.</w:t>
      </w:r>
    </w:p>
    <w:p>
      <w:pPr>
        <w:jc w:val="left"/>
      </w:pPr>
      <w:r>
        <w:rPr>
          <w:rFonts w:ascii="Calibri" w:hAnsi="Calibri" w:cs="Calibri"/>
          <w:i w:val="0"/>
          <w:color w:val="000000"/>
          <w:sz w:val="24"/>
          <w:szCs w:val="24"/>
          <w:rtl w:val="0"/>
        </w:rPr>
        <w:t>1—《宰里阿》第٤卷，第٥٧页。2—他是穆罕默德·侯赛因·本·哈吉·米尔扎·阿里·阿斯加尔·谢赫伊斯兰·本·米尔扎·穆罕默德·塔基·卡迪·塔巴塔巴伊·哈桑尼·大不里士人，出自谢赫伊斯兰·西拉杰·丁·阿卜杜勒·瓦哈卜·塔巴塔巴伊家族。</w:t>
      </w:r>
    </w:p>
    <w:p>
      <w:pPr>
        <w:bidi/>
        <w:jc w:val="right"/>
      </w:pPr>
      <w:r>
        <w:rPr>
          <w:rFonts w:ascii="Calibri" w:hAnsi="Calibri" w:cs="Calibri"/>
          <w:i/>
          <w:color w:val="008000"/>
          <w:sz w:val="24"/>
          <w:szCs w:val="24"/>
          <w:rtl/>
          <w:lang w:bidi="ar-SA"/>
        </w:rPr>
        <w:t>كان من أفاضل تلاميذ صاحب الجواهر، والشيخ موسى آل كاشف الغطاء، والمولى محمّد جعفر الاسترابادي. وقد أجازوا له.</w:t>
      </w:r>
    </w:p>
    <w:p>
      <w:pPr>
        <w:jc w:val="left"/>
      </w:pPr>
      <w:r>
        <w:rPr>
          <w:rFonts w:ascii="Calibri" w:hAnsi="Calibri" w:cs="Calibri"/>
          <w:i w:val="0"/>
          <w:color w:val="000000"/>
          <w:sz w:val="24"/>
          <w:szCs w:val="24"/>
          <w:rtl w:val="0"/>
        </w:rPr>
        <w:t>他是《珠宝之海》作者、谢赫穆萨·卡希夫·吉塔家族以及毛拉·穆罕默德·贾法尔·阿斯塔拉巴迪的杰出弟子之一。他们都曾授予他传授许可。</w:t>
      </w:r>
    </w:p>
    <w:p>
      <w:pPr>
        <w:bidi/>
        <w:jc w:val="right"/>
      </w:pPr>
      <w:r>
        <w:rPr>
          <w:rFonts w:ascii="Calibri" w:hAnsi="Calibri" w:cs="Calibri"/>
          <w:i/>
          <w:color w:val="008000"/>
          <w:sz w:val="24"/>
          <w:szCs w:val="24"/>
          <w:rtl/>
          <w:lang w:bidi="ar-SA"/>
        </w:rPr>
        <w:t>ورد النجف سنة ١٢٤٤ ه_ ولبث فيها سنين ثمَّ رجع إلى تبريز وتوفي بها سنة ١٢٩٤ ه_ عن أكثر من ثمانين سنة،</w:t>
      </w:r>
    </w:p>
    <w:p>
      <w:pPr>
        <w:jc w:val="left"/>
      </w:pPr>
      <w:r>
        <w:rPr>
          <w:rFonts w:ascii="Calibri" w:hAnsi="Calibri" w:cs="Calibri"/>
          <w:i w:val="0"/>
          <w:color w:val="000000"/>
          <w:sz w:val="24"/>
          <w:szCs w:val="24"/>
          <w:rtl w:val="0"/>
        </w:rPr>
        <w:t>他于伊历١٢٤٤年抵达纳杰夫，并在那里居住数年，随后返回大不里士，于伊历١٢٩٤年在当地去世，享年八十余岁，</w:t>
      </w:r>
    </w:p>
    <w:p>
      <w:pPr>
        <w:bidi/>
        <w:jc w:val="right"/>
      </w:pPr>
      <w:r>
        <w:rPr>
          <w:rFonts w:ascii="Calibri" w:hAnsi="Calibri" w:cs="Calibri"/>
          <w:i/>
          <w:color w:val="008000"/>
          <w:sz w:val="24"/>
          <w:szCs w:val="24"/>
          <w:rtl/>
          <w:lang w:bidi="ar-SA"/>
        </w:rPr>
        <w:t>ودفن بالنجف، له تأليف منها : 1 - منهج الرشاد في شرح الأرشاد في الفقه كمل منه طائفة من مباحث العبادات، في نحو من 12 مجلداً. ٢ - رسالة في الجعالة.</w:t>
      </w:r>
    </w:p>
    <w:p>
      <w:pPr>
        <w:jc w:val="left"/>
      </w:pPr>
      <w:r>
        <w:rPr>
          <w:rFonts w:ascii="Calibri" w:hAnsi="Calibri" w:cs="Calibri"/>
          <w:i w:val="0"/>
          <w:color w:val="000000"/>
          <w:sz w:val="24"/>
          <w:szCs w:val="24"/>
          <w:rtl w:val="0"/>
        </w:rPr>
        <w:t>葬于纳杰夫。他著有多部作品，其中包括：1—《伊尔沙德注释中的正道指南》，即《伊尔沙德》的教法学注释；其中完成了若干有关宗教功修的论题，约有12卷。٢—一篇关于悬赏契约的论文。</w:t>
      </w:r>
    </w:p>
    <w:p>
      <w:pPr>
        <w:bidi/>
        <w:jc w:val="right"/>
      </w:pPr>
      <w:r>
        <w:rPr>
          <w:rFonts w:ascii="Calibri" w:hAnsi="Calibri" w:cs="Calibri"/>
          <w:i/>
          <w:color w:val="008000"/>
          <w:sz w:val="24"/>
          <w:szCs w:val="24"/>
          <w:rtl/>
          <w:lang w:bidi="ar-SA"/>
        </w:rPr>
        <w:t>٣ - حاشية على القوانين في الأصول. ٤ - رسالة في حجية الفن الخاص. ٥ - رسالة في سند فقه الإمام.</w:t>
      </w:r>
    </w:p>
    <w:p>
      <w:pPr>
        <w:jc w:val="left"/>
      </w:pPr>
      <w:r>
        <w:rPr>
          <w:rFonts w:ascii="Calibri" w:hAnsi="Calibri" w:cs="Calibri"/>
          <w:i w:val="0"/>
          <w:color w:val="000000"/>
          <w:sz w:val="24"/>
          <w:szCs w:val="24"/>
          <w:rtl w:val="0"/>
        </w:rPr>
        <w:t>٣—《原理法则》注释。٤—一篇关于特定类别之证明力的论文。٥—一篇关于伊玛目教法学传承链的论文。</w:t>
      </w:r>
    </w:p>
    <w:p>
      <w:pPr>
        <w:bidi/>
        <w:jc w:val="right"/>
      </w:pPr>
      <w:r>
        <w:rPr>
          <w:rFonts w:ascii="Calibri" w:hAnsi="Calibri" w:cs="Calibri"/>
          <w:i/>
          <w:color w:val="008000"/>
          <w:sz w:val="24"/>
          <w:szCs w:val="24"/>
          <w:rtl/>
          <w:lang w:bidi="ar-SA"/>
        </w:rPr>
        <w:t>٦ - الفوائد الكاشفة عن سلسلة مقطوعة وأسماء في بعض أسانيد الكافي مستورة. 7 - سند الفقه. 8 - المشيخة المرتبة. 3- الفوائد الكاشفة، ورقة 1 ب. 4- الذريعة ج ٤ ص ١٦١.</w:t>
      </w:r>
    </w:p>
    <w:p>
      <w:pPr>
        <w:jc w:val="left"/>
      </w:pPr>
      <w:r>
        <w:rPr>
          <w:rFonts w:ascii="Calibri" w:hAnsi="Calibri" w:cs="Calibri"/>
          <w:i w:val="0"/>
          <w:color w:val="000000"/>
          <w:sz w:val="24"/>
          <w:szCs w:val="24"/>
          <w:rtl w:val="0"/>
        </w:rPr>
        <w:t>٦—《揭示断绝的传承链及〈卡菲〉某些传承链中隐匿姓名的益处》。7—《教法学传承链》。8—《编排好的师承录》。3—《揭示之益》，第1页背面。4—《宰里阿》第٤卷，第١٦١页。</w:t>
      </w:r>
    </w:p>
    <w:p>
      <w:pPr>
        <w:bidi/>
        <w:jc w:val="right"/>
      </w:pPr>
      <w:r>
        <w:rPr>
          <w:rFonts w:ascii="Calibri" w:hAnsi="Calibri" w:cs="Calibri"/>
          <w:i/>
          <w:color w:val="008000"/>
          <w:sz w:val="24"/>
          <w:szCs w:val="24"/>
          <w:rtl/>
          <w:lang w:bidi="ar-SA"/>
        </w:rPr>
        <w:t>9 - البيان البديع في أنّ محمّد بن إسماعيل المبدوء به في أسانيد الكافي إنّما هو بزيع (1) للسيّد حسن الصدر المتوفّى 11 ربیع الأوّل سنة ١٣٥٤ ه_ (2) .</w:t>
      </w:r>
    </w:p>
    <w:p>
      <w:pPr>
        <w:jc w:val="left"/>
      </w:pPr>
      <w:r>
        <w:rPr>
          <w:rFonts w:ascii="Calibri" w:hAnsi="Calibri" w:cs="Calibri"/>
          <w:i w:val="0"/>
          <w:color w:val="000000"/>
          <w:sz w:val="24"/>
          <w:szCs w:val="24"/>
          <w:rtl w:val="0"/>
        </w:rPr>
        <w:t>9—赛义德·哈桑·萨德尔（卒于伊历١٣٥٤年赖比尔·敖外鲁月11日）（2）所著《精妙阐释：〈卡菲〉传承链开头所列的穆罕默德·本·伊斯玛仪实际上是巴齐尔》（1）。</w:t>
      </w:r>
    </w:p>
    <w:p>
      <w:pPr>
        <w:bidi/>
        <w:jc w:val="right"/>
      </w:pPr>
      <w:r>
        <w:rPr>
          <w:rFonts w:ascii="Calibri" w:hAnsi="Calibri" w:cs="Calibri"/>
          <w:i/>
          <w:color w:val="008000"/>
          <w:sz w:val="24"/>
          <w:szCs w:val="24"/>
          <w:rtl/>
          <w:lang w:bidi="ar-SA"/>
        </w:rPr>
        <w:t>10 - رجال الكافي جداول لفقيه آل محمّد ورئيس الطائفة، شيخ علماء قم اليوم (3) الحاج السيّد حسين الطباطبائي البروجردي، وهو مخطوط، سمعت به.</w:t>
      </w:r>
    </w:p>
    <w:p>
      <w:pPr>
        <w:jc w:val="left"/>
      </w:pPr>
      <w:r>
        <w:rPr>
          <w:rFonts w:ascii="Calibri" w:hAnsi="Calibri" w:cs="Calibri"/>
          <w:i w:val="0"/>
          <w:color w:val="000000"/>
          <w:sz w:val="24"/>
          <w:szCs w:val="24"/>
          <w:rtl w:val="0"/>
        </w:rPr>
        <w:t>10—《卡菲传记人物表》，作者为穆罕默德家族的法学家、宗派领袖、当今库姆学者之首（3）哈吉·赛义德·侯赛因·塔巴塔巴伊·布鲁杰尔迪。此书为手稿，我听说过它。</w:t>
      </w:r>
    </w:p>
    <w:p>
      <w:pPr>
        <w:bidi/>
        <w:jc w:val="right"/>
      </w:pPr>
      <w:r>
        <w:rPr>
          <w:rFonts w:ascii="Calibri" w:hAnsi="Calibri" w:cs="Calibri"/>
          <w:i/>
          <w:color w:val="008000"/>
          <w:sz w:val="24"/>
          <w:szCs w:val="24"/>
          <w:rtl/>
          <w:lang w:bidi="ar-SA"/>
        </w:rPr>
        <w:t>أما عدد أحاديث الكافي (4) وتحقيق رجاله، واختلاف رواته، وأسناده، فقد عنّي بها أكثر علماء الحديث والطبقات في المشيخات وكتب الرّجال (5) . طبعاته</w:t>
      </w:r>
    </w:p>
    <w:p>
      <w:pPr>
        <w:jc w:val="left"/>
      </w:pPr>
      <w:r>
        <w:rPr>
          <w:rFonts w:ascii="Calibri" w:hAnsi="Calibri" w:cs="Calibri"/>
          <w:i w:val="0"/>
          <w:color w:val="000000"/>
          <w:sz w:val="24"/>
          <w:szCs w:val="24"/>
          <w:rtl w:val="0"/>
        </w:rPr>
        <w:t>至于《卡菲》的圣训数量（4）、其传记人物的考订，以及传述者和传承链的差异，许多圣训学和传记分类学者已在师承录及传记人物著作中对此加以关注（5）。其版本</w:t>
      </w:r>
    </w:p>
    <w:p>
      <w:pPr>
        <w:bidi/>
        <w:jc w:val="right"/>
      </w:pPr>
      <w:r>
        <w:rPr>
          <w:rFonts w:ascii="Calibri" w:hAnsi="Calibri" w:cs="Calibri"/>
          <w:i/>
          <w:color w:val="008000"/>
          <w:sz w:val="24"/>
          <w:szCs w:val="24"/>
          <w:rtl/>
          <w:lang w:bidi="ar-SA"/>
        </w:rPr>
        <w:t>طبع الكافي عدَّة مرار (6) ؛ منها : أصول الكافي : شیراز (؟) سنة 1278 ه_.</w:t>
      </w:r>
    </w:p>
    <w:p>
      <w:pPr>
        <w:jc w:val="left"/>
      </w:pPr>
      <w:r>
        <w:rPr>
          <w:rFonts w:ascii="Calibri" w:hAnsi="Calibri" w:cs="Calibri"/>
          <w:i w:val="0"/>
          <w:color w:val="000000"/>
          <w:sz w:val="24"/>
          <w:szCs w:val="24"/>
          <w:rtl w:val="0"/>
        </w:rPr>
        <w:t>《卡菲》曾多次印行（6）；其中有：《卡菲纲要》：设拉子（？），伊历1278年。</w:t>
      </w:r>
    </w:p>
    <w:p>
      <w:pPr>
        <w:bidi/>
        <w:jc w:val="right"/>
      </w:pPr>
      <w:r>
        <w:rPr>
          <w:rFonts w:ascii="Calibri" w:hAnsi="Calibri" w:cs="Calibri"/>
          <w:i/>
          <w:color w:val="008000"/>
          <w:sz w:val="24"/>
          <w:szCs w:val="24"/>
          <w:rtl/>
          <w:lang w:bidi="ar-SA"/>
        </w:rPr>
        <w:t>تبريز سنة 1281 ه_ في ٤٩٤ صفحة (7) .</w:t>
      </w:r>
    </w:p>
    <w:p>
      <w:pPr>
        <w:jc w:val="left"/>
      </w:pPr>
      <w:r>
        <w:rPr>
          <w:rFonts w:ascii="Calibri" w:hAnsi="Calibri" w:cs="Calibri"/>
          <w:i w:val="0"/>
          <w:color w:val="000000"/>
          <w:sz w:val="24"/>
          <w:szCs w:val="24"/>
          <w:rtl w:val="0"/>
        </w:rPr>
        <w:t>大不里士，伊历1281年，共٤٩٤页（7）。</w:t>
      </w:r>
    </w:p>
    <w:p>
      <w:pPr>
        <w:bidi/>
        <w:jc w:val="right"/>
      </w:pPr>
      <w:r>
        <w:rPr>
          <w:rFonts w:ascii="Calibri" w:hAnsi="Calibri" w:cs="Calibri"/>
          <w:i/>
          <w:color w:val="008000"/>
          <w:sz w:val="24"/>
          <w:szCs w:val="24"/>
          <w:rtl/>
          <w:lang w:bidi="ar-SA"/>
        </w:rPr>
        <w:t>طهران سنة ١٣١١ ه_ في ٦٢٧ صفحة مع حواش في الهامش.</w:t>
      </w:r>
    </w:p>
    <w:p>
      <w:pPr>
        <w:jc w:val="left"/>
      </w:pPr>
      <w:r>
        <w:rPr>
          <w:rFonts w:ascii="Calibri" w:hAnsi="Calibri" w:cs="Calibri"/>
          <w:i w:val="0"/>
          <w:color w:val="000000"/>
          <w:sz w:val="24"/>
          <w:szCs w:val="24"/>
          <w:rtl w:val="0"/>
        </w:rPr>
        <w:t>德黑兰，伊历١٣١١年，共٦٢٧页，页边附有注释。</w:t>
      </w:r>
    </w:p>
    <w:p>
      <w:pPr>
        <w:bidi/>
        <w:jc w:val="right"/>
      </w:pPr>
      <w:r>
        <w:rPr>
          <w:rFonts w:ascii="Calibri" w:hAnsi="Calibri" w:cs="Calibri"/>
          <w:i/>
          <w:color w:val="008000"/>
          <w:sz w:val="24"/>
          <w:szCs w:val="24"/>
          <w:rtl/>
          <w:lang w:bidi="ar-SA"/>
        </w:rPr>
        <w:t>طهران سنة ١٣١١ ه_ في ٤٦٨ صفحة مع حواش أيضاً.</w:t>
      </w:r>
    </w:p>
    <w:p>
      <w:pPr>
        <w:jc w:val="left"/>
      </w:pPr>
      <w:r>
        <w:rPr>
          <w:rFonts w:ascii="Calibri" w:hAnsi="Calibri" w:cs="Calibri"/>
          <w:i w:val="0"/>
          <w:color w:val="000000"/>
          <w:sz w:val="24"/>
          <w:szCs w:val="24"/>
          <w:rtl w:val="0"/>
        </w:rPr>
        <w:t>德黑兰，伊历١٣١١年，共٤٦٨页，也附有注释。</w:t>
      </w:r>
    </w:p>
    <w:p>
      <w:pPr>
        <w:bidi/>
        <w:jc w:val="right"/>
      </w:pPr>
      <w:r>
        <w:rPr>
          <w:rFonts w:ascii="Calibri" w:hAnsi="Calibri" w:cs="Calibri"/>
          <w:i/>
          <w:color w:val="008000"/>
          <w:sz w:val="24"/>
          <w:szCs w:val="24"/>
          <w:rtl/>
          <w:lang w:bidi="ar-SA"/>
        </w:rPr>
        <w:t>[ طهران سنة ١٣٧٤ الطبعة الأولى من هذه الطبعة]. لكهنو سنة ١٣٠٢ / ١٨٨٥. فروع الكافي : ص: 31</w:t>
      </w:r>
    </w:p>
    <w:p>
      <w:pPr>
        <w:jc w:val="left"/>
      </w:pPr>
      <w:r>
        <w:rPr>
          <w:rFonts w:ascii="Calibri" w:hAnsi="Calibri" w:cs="Calibri"/>
          <w:i w:val="0"/>
          <w:color w:val="000000"/>
          <w:sz w:val="24"/>
          <w:szCs w:val="24"/>
          <w:rtl w:val="0"/>
        </w:rPr>
        <w:t>[德黑兰，伊历١٣٧٤年，本版第一版]。勒克瑙，伊历١٣٠٢年 / ١٨٨٥年。《卡菲支篇》：第31页</w:t>
      </w:r>
    </w:p>
    <w:p>
      <w:pPr>
        <w:bidi/>
        <w:jc w:val="right"/>
      </w:pPr>
      <w:r>
        <w:rPr>
          <w:rFonts w:ascii="Calibri" w:hAnsi="Calibri" w:cs="Calibri"/>
          <w:i/>
          <w:color w:val="008000"/>
          <w:sz w:val="24"/>
          <w:szCs w:val="24"/>
          <w:rtl/>
          <w:lang w:bidi="ar-SA"/>
        </w:rPr>
        <w:t>1- هذا رأي السيّد حسن الصدر (ظ ؟)</w:t>
      </w:r>
    </w:p>
    <w:p>
      <w:pPr>
        <w:jc w:val="left"/>
      </w:pPr>
      <w:r>
        <w:rPr>
          <w:rFonts w:ascii="Calibri" w:hAnsi="Calibri" w:cs="Calibri"/>
          <w:i w:val="0"/>
          <w:color w:val="000000"/>
          <w:sz w:val="24"/>
          <w:szCs w:val="24"/>
          <w:rtl w:val="0"/>
        </w:rPr>
        <w:t>1—这是赛义德·哈桑·萨德尔的观点（ظ ؟）</w:t>
      </w:r>
    </w:p>
    <w:p>
      <w:pPr>
        <w:bidi/>
        <w:jc w:val="right"/>
      </w:pPr>
      <w:r>
        <w:rPr>
          <w:rFonts w:ascii="Calibri" w:hAnsi="Calibri" w:cs="Calibri"/>
          <w:i/>
          <w:color w:val="008000"/>
          <w:sz w:val="24"/>
          <w:szCs w:val="24"/>
          <w:rtl/>
          <w:lang w:bidi="ar-SA"/>
        </w:rPr>
        <w:t>أما أكثر علماء الرجال، فيرون أنّه أبو الحسين محمّد بن إسماعيل النيسابوري بندفر؛ راجع توضيح المقال ص 27،</w:t>
      </w:r>
    </w:p>
    <w:p>
      <w:pPr>
        <w:jc w:val="left"/>
      </w:pPr>
      <w:r>
        <w:rPr>
          <w:rFonts w:ascii="Calibri" w:hAnsi="Calibri" w:cs="Calibri"/>
          <w:i w:val="0"/>
          <w:color w:val="000000"/>
          <w:sz w:val="24"/>
          <w:szCs w:val="24"/>
          <w:rtl w:val="0"/>
        </w:rPr>
        <w:t>至于大多数传记学家，则认为他是阿布·侯赛因·穆罕默德·本·伊斯玛仪·奈沙布里·本达法尔；参见《文章阐明》，第27页，</w:t>
      </w:r>
    </w:p>
    <w:p>
      <w:pPr>
        <w:bidi/>
        <w:jc w:val="right"/>
      </w:pPr>
      <w:r>
        <w:rPr>
          <w:rFonts w:ascii="Calibri" w:hAnsi="Calibri" w:cs="Calibri"/>
          <w:i/>
          <w:color w:val="008000"/>
          <w:sz w:val="24"/>
          <w:szCs w:val="24"/>
          <w:rtl/>
          <w:lang w:bidi="ar-SA"/>
        </w:rPr>
        <w:t>والوافي ج 1 ص 10 والرواشح السماوية ص ٧٠ - ٤ وتنقيح المقال ج ٣ ص ٩٥ - ٩ من الخاتمة. 2- تأسيس الشيعة ص ١٨.</w:t>
      </w:r>
    </w:p>
    <w:p>
      <w:pPr>
        <w:jc w:val="left"/>
      </w:pPr>
      <w:r>
        <w:rPr>
          <w:rFonts w:ascii="Calibri" w:hAnsi="Calibri" w:cs="Calibri"/>
          <w:i w:val="0"/>
          <w:color w:val="000000"/>
          <w:sz w:val="24"/>
          <w:szCs w:val="24"/>
          <w:rtl w:val="0"/>
        </w:rPr>
        <w:t>《瓦菲》第1卷，第10页；《天界涌流》，第٧٠—٤页；《传记考订》第٣卷，结语第٩٥—٩页。2—《什叶派奠基》，第١٨页。</w:t>
      </w:r>
    </w:p>
    <w:p>
      <w:pPr>
        <w:bidi/>
        <w:jc w:val="right"/>
      </w:pPr>
      <w:r>
        <w:rPr>
          <w:rFonts w:ascii="Calibri" w:hAnsi="Calibri" w:cs="Calibri"/>
          <w:i/>
          <w:color w:val="008000"/>
          <w:sz w:val="24"/>
          <w:szCs w:val="24"/>
          <w:rtl/>
          <w:lang w:bidi="ar-SA"/>
        </w:rPr>
        <w:t>3- [ولقد توفي - رضوان اللّه عليه - صبيحة يوم الخميس لاثني عشر يوماً خَلَوْنَ من شهر شوال سنة ١٣٨٠ ه_ ].</w:t>
      </w:r>
    </w:p>
    <w:p>
      <w:pPr>
        <w:jc w:val="left"/>
      </w:pPr>
      <w:r>
        <w:rPr>
          <w:rFonts w:ascii="Calibri" w:hAnsi="Calibri" w:cs="Calibri"/>
          <w:i w:val="0"/>
          <w:color w:val="000000"/>
          <w:sz w:val="24"/>
          <w:szCs w:val="24"/>
          <w:rtl w:val="0"/>
        </w:rPr>
        <w:t>3—[他——愿真主恩赐其慈悯——于伊历١٣٨٠年肖瓦尔月十二日清晨，即星期四逝世。]</w:t>
      </w:r>
    </w:p>
    <w:p>
      <w:pPr>
        <w:bidi/>
        <w:jc w:val="right"/>
      </w:pPr>
      <w:r>
        <w:rPr>
          <w:rFonts w:ascii="Calibri" w:hAnsi="Calibri" w:cs="Calibri"/>
          <w:i/>
          <w:color w:val="008000"/>
          <w:sz w:val="24"/>
          <w:szCs w:val="24"/>
          <w:rtl/>
          <w:lang w:bidi="ar-SA"/>
        </w:rPr>
        <w:t>4- راجع - مثلا ؛ منتهى المقال ص 370، وتوضيح المقال ص 21 - ٥،</w:t>
      </w:r>
    </w:p>
    <w:p>
      <w:pPr>
        <w:jc w:val="left"/>
      </w:pPr>
      <w:r>
        <w:rPr>
          <w:rFonts w:ascii="Calibri" w:hAnsi="Calibri" w:cs="Calibri"/>
          <w:i w:val="0"/>
          <w:color w:val="000000"/>
          <w:sz w:val="24"/>
          <w:szCs w:val="24"/>
          <w:rtl w:val="0"/>
        </w:rPr>
        <w:t>4—例如参见：《传记考述终编》，第370页；《文章阐明》，第21—٥页；</w:t>
      </w:r>
    </w:p>
    <w:p>
      <w:pPr>
        <w:bidi/>
        <w:jc w:val="right"/>
      </w:pPr>
      <w:r>
        <w:rPr>
          <w:rFonts w:ascii="Calibri" w:hAnsi="Calibri" w:cs="Calibri"/>
          <w:i/>
          <w:color w:val="008000"/>
          <w:sz w:val="24"/>
          <w:szCs w:val="24"/>
          <w:rtl/>
          <w:lang w:bidi="ar-SA"/>
        </w:rPr>
        <w:t>والوافي ج 1 ص ١٣ - ٥ وعين الغزال ١٠ - 11، ومستدرك الوسائل ج ٣ ص ٥٤١ - ٦، وخلاصة الأقوال ص 133، وتنقيح المقال ج ٣ ص ٨٣ - ٤ من الخاتمة.</w:t>
      </w:r>
    </w:p>
    <w:p>
      <w:pPr>
        <w:jc w:val="left"/>
      </w:pPr>
      <w:r>
        <w:rPr>
          <w:rFonts w:ascii="Calibri" w:hAnsi="Calibri" w:cs="Calibri"/>
          <w:i w:val="0"/>
          <w:color w:val="000000"/>
          <w:sz w:val="24"/>
          <w:szCs w:val="24"/>
          <w:rtl w:val="0"/>
        </w:rPr>
        <w:t>《瓦菲》第1卷，第١٣—٥页；《瞪羚之眼》第10—11页；《圣训集补遗》第٣卷，第٥٤١—٦页；《言论精要》，第133页；《传记考订》第٣卷，结语第٨٣—٤页。</w:t>
      </w:r>
    </w:p>
    <w:p>
      <w:pPr>
        <w:bidi/>
        <w:jc w:val="right"/>
      </w:pPr>
      <w:r>
        <w:rPr>
          <w:rFonts w:ascii="Calibri" w:hAnsi="Calibri" w:cs="Calibri"/>
          <w:i/>
          <w:color w:val="008000"/>
          <w:sz w:val="24"/>
          <w:szCs w:val="24"/>
          <w:rtl/>
          <w:lang w:bidi="ar-SA"/>
        </w:rPr>
        <w:t>5- راجع الوافي ج 1 ص 10 - 11، ومرآة العقول ج 1 ص ٣٩٦، ومستدرك الوسائل ج ٣ ص ٥٣٤ - ٤١.</w:t>
      </w:r>
    </w:p>
    <w:p>
      <w:pPr>
        <w:jc w:val="left"/>
      </w:pPr>
      <w:r>
        <w:rPr>
          <w:rFonts w:ascii="Calibri" w:hAnsi="Calibri" w:cs="Calibri"/>
          <w:i w:val="0"/>
          <w:color w:val="000000"/>
          <w:sz w:val="24"/>
          <w:szCs w:val="24"/>
          <w:rtl w:val="0"/>
        </w:rPr>
        <w:t>5—参见《瓦菲》第1卷，第10—11页；《理智之镜》第1卷，第٣٩٦页；《圣训集补遗》第٣卷，第٥٣٤—٤١页。</w:t>
      </w:r>
    </w:p>
    <w:p>
      <w:pPr>
        <w:bidi/>
        <w:jc w:val="right"/>
      </w:pPr>
      <w:r>
        <w:rPr>
          <w:rFonts w:ascii="Calibri" w:hAnsi="Calibri" w:cs="Calibri"/>
          <w:i/>
          <w:color w:val="008000"/>
          <w:sz w:val="24"/>
          <w:szCs w:val="24"/>
          <w:rtl/>
          <w:lang w:bidi="ar-SA"/>
        </w:rPr>
        <w:t>6- وراجع تكملة بروكلمن ج 1 ص 320. 7- إلى آخر كتاب الإيمان والكفر. طهران سنة ١٣١٥ ه_.</w:t>
      </w:r>
    </w:p>
    <w:p>
      <w:pPr>
        <w:jc w:val="left"/>
      </w:pPr>
      <w:r>
        <w:rPr>
          <w:rFonts w:ascii="Calibri" w:hAnsi="Calibri" w:cs="Calibri"/>
          <w:i w:val="0"/>
          <w:color w:val="000000"/>
          <w:sz w:val="24"/>
          <w:szCs w:val="24"/>
          <w:rtl w:val="0"/>
        </w:rPr>
        <w:t>6—另参见《布罗克尔曼续编》第1卷，第320页。7—至《信仰与不信仰篇》末。德黑兰，伊历١٣١٥年。</w:t>
      </w:r>
    </w:p>
    <w:p>
      <w:pPr>
        <w:bidi/>
        <w:jc w:val="right"/>
      </w:pPr>
      <w:r>
        <w:rPr>
          <w:rFonts w:ascii="Calibri" w:hAnsi="Calibri" w:cs="Calibri"/>
          <w:i/>
          <w:color w:val="008000"/>
          <w:sz w:val="24"/>
          <w:szCs w:val="24"/>
          <w:rtl/>
          <w:lang w:bidi="ar-SA"/>
        </w:rPr>
        <w:t>في مجلدين توأم أولهما ٤٢٧ صفحة، والآخر ٣٧٥ صفحة مع حواش في الهامش. [طبع دار الكتب الإسلامية في خمس مجلدات]. لكهنو سنة ١٣٠٢ / ١٨٨٥. الروضة :</w:t>
      </w:r>
    </w:p>
    <w:p>
      <w:pPr>
        <w:jc w:val="left"/>
      </w:pPr>
      <w:r>
        <w:rPr>
          <w:rFonts w:ascii="Calibri" w:hAnsi="Calibri" w:cs="Calibri"/>
          <w:i w:val="0"/>
          <w:color w:val="000000"/>
          <w:sz w:val="24"/>
          <w:szCs w:val="24"/>
          <w:rtl w:val="0"/>
        </w:rPr>
        <w:t>分为两卷，第一卷٤٢٧页，第二卷٣٧٥页，页边附有注释。[由伊斯兰图书出版社印行，共五卷。]勒克瑙，伊历١٣٠٢年 / ١٨٨٥年。《乐园篇》：</w:t>
      </w:r>
    </w:p>
    <w:p>
      <w:pPr>
        <w:bidi/>
        <w:jc w:val="right"/>
      </w:pPr>
      <w:r>
        <w:rPr>
          <w:rFonts w:ascii="Calibri" w:hAnsi="Calibri" w:cs="Calibri"/>
          <w:i/>
          <w:color w:val="008000"/>
          <w:sz w:val="24"/>
          <w:szCs w:val="24"/>
          <w:rtl/>
          <w:lang w:bidi="ar-SA"/>
        </w:rPr>
        <w:t>طهران سنة ١٣٠٣ ه_ في ١٤٢ صفحة (1) ، تحف العقول، ومنهاج النجاة. لكهنو سنة ١٣٠٢ / ١٨٨٥ [طبع دار الكتب مستقلا]. وفاته</w:t>
      </w:r>
    </w:p>
    <w:p>
      <w:pPr>
        <w:jc w:val="left"/>
      </w:pPr>
      <w:r>
        <w:rPr>
          <w:rFonts w:ascii="Calibri" w:hAnsi="Calibri" w:cs="Calibri"/>
          <w:i w:val="0"/>
          <w:color w:val="000000"/>
          <w:sz w:val="24"/>
          <w:szCs w:val="24"/>
          <w:rtl w:val="0"/>
        </w:rPr>
        <w:t>德黑兰，伊历١٣٠٣年，共١٤٢页（1）；《理智珍宝》和《得救之道》。勒克瑙，伊历١٣٠٢年 / ١٨٨٥年[由图书出版社单独印行]。逝世</w:t>
      </w:r>
    </w:p>
    <w:p>
      <w:pPr>
        <w:bidi/>
        <w:jc w:val="right"/>
      </w:pPr>
      <w:r>
        <w:rPr>
          <w:rFonts w:ascii="Calibri" w:hAnsi="Calibri" w:cs="Calibri"/>
          <w:i/>
          <w:color w:val="008000"/>
          <w:sz w:val="24"/>
          <w:szCs w:val="24"/>
          <w:rtl/>
          <w:lang w:bidi="ar-SA"/>
        </w:rPr>
        <w:t>مات - كما يقول النجاشي - ببغداد سنة ٣٢٩ ه_.</w:t>
      </w:r>
    </w:p>
    <w:p>
      <w:pPr>
        <w:jc w:val="left"/>
      </w:pPr>
      <w:r>
        <w:rPr>
          <w:rFonts w:ascii="Calibri" w:hAnsi="Calibri" w:cs="Calibri"/>
          <w:i w:val="0"/>
          <w:color w:val="000000"/>
          <w:sz w:val="24"/>
          <w:szCs w:val="24"/>
          <w:rtl w:val="0"/>
        </w:rPr>
        <w:t>据纳杰希所说，他于伊历٣٢٩年在巴格达去世。</w:t>
      </w:r>
    </w:p>
    <w:p>
      <w:pPr>
        <w:bidi/>
        <w:jc w:val="right"/>
      </w:pPr>
      <w:r>
        <w:rPr>
          <w:rFonts w:ascii="Calibri" w:hAnsi="Calibri" w:cs="Calibri"/>
          <w:i/>
          <w:color w:val="008000"/>
          <w:sz w:val="24"/>
          <w:szCs w:val="24"/>
          <w:rtl/>
          <w:lang w:bidi="ar-SA"/>
        </w:rPr>
        <w:t>سنة تناثر النجوم (2) وتاريخ وفاته عند الشيخ الطوسي - سنة 328 (3) ، ثمَّ وافق في كتاب الرّجال (4) الّذي ألفه من بعد، النجاشي.</w:t>
      </w:r>
    </w:p>
    <w:p>
      <w:pPr>
        <w:jc w:val="left"/>
      </w:pPr>
      <w:r>
        <w:rPr>
          <w:rFonts w:ascii="Calibri" w:hAnsi="Calibri" w:cs="Calibri"/>
          <w:i w:val="0"/>
          <w:color w:val="000000"/>
          <w:sz w:val="24"/>
          <w:szCs w:val="24"/>
          <w:rtl w:val="0"/>
        </w:rPr>
        <w:t>此年被称为群星陨落之年（2）。谢赫·图西记载的卒年为328年（3），后来他在其所著《传记人物录》（4）中赞同纳杰希的说法。</w:t>
      </w:r>
    </w:p>
    <w:p>
      <w:pPr>
        <w:bidi/>
        <w:jc w:val="right"/>
      </w:pPr>
      <w:r>
        <w:rPr>
          <w:rFonts w:ascii="Calibri" w:hAnsi="Calibri" w:cs="Calibri"/>
          <w:i/>
          <w:color w:val="008000"/>
          <w:sz w:val="24"/>
          <w:szCs w:val="24"/>
          <w:rtl/>
          <w:lang w:bidi="ar-SA"/>
        </w:rPr>
        <w:t>وقال السيّد رضي الدّين ابن طاووس : «وهذا الشيخ محمّد بن يعقوب كانت حياته في زمن وكلاء المهديّ (عَلَيهِ السَّلَامُ) - عثمان بن سعيد العمري وولده أبي جعفر محمّد،</w:t>
      </w:r>
    </w:p>
    <w:p>
      <w:pPr>
        <w:jc w:val="left"/>
      </w:pPr>
      <w:r>
        <w:rPr>
          <w:rFonts w:ascii="Calibri" w:hAnsi="Calibri" w:cs="Calibri"/>
          <w:i w:val="0"/>
          <w:color w:val="000000"/>
          <w:sz w:val="24"/>
          <w:szCs w:val="24"/>
          <w:rtl w:val="0"/>
        </w:rPr>
        <w:t>赛义德·拉迪·丁·伊本·塔乌斯说：“这位谢赫穆罕默德·本·雅各布生活在马赫迪的代理人们在世之时——奥斯曼·本·赛义德·阿姆里及其儿子阿布·贾法尔·穆罕默德、</w:t>
      </w:r>
    </w:p>
    <w:p>
      <w:pPr>
        <w:bidi/>
        <w:jc w:val="right"/>
      </w:pPr>
      <w:r>
        <w:rPr>
          <w:rFonts w:ascii="Calibri" w:hAnsi="Calibri" w:cs="Calibri"/>
          <w:i/>
          <w:color w:val="008000"/>
          <w:sz w:val="24"/>
          <w:szCs w:val="24"/>
          <w:rtl/>
          <w:lang w:bidi="ar-SA"/>
        </w:rPr>
        <w:t>وأبي القاسم حسين بن روح، وعليّ بن محمّد السمري - وتوفّي محمّد بن يعقوب قبل وفاة عليّ بن محمّد السمري،</w:t>
      </w:r>
    </w:p>
    <w:p>
      <w:pPr>
        <w:jc w:val="left"/>
      </w:pPr>
      <w:r>
        <w:rPr>
          <w:rFonts w:ascii="Calibri" w:hAnsi="Calibri" w:cs="Calibri"/>
          <w:i w:val="0"/>
          <w:color w:val="000000"/>
          <w:sz w:val="24"/>
          <w:szCs w:val="24"/>
          <w:rtl w:val="0"/>
        </w:rPr>
        <w:t>阿布·卡西姆·侯赛因·本·鲁赫，以及阿里·本·穆罕默德·萨马里——穆罕默德·本·雅各布在阿里·本·穆罕默德·萨马里去世之前便已逝世，</w:t>
      </w:r>
    </w:p>
    <w:p>
      <w:pPr>
        <w:bidi/>
        <w:jc w:val="right"/>
      </w:pPr>
      <w:r>
        <w:rPr>
          <w:rFonts w:ascii="Calibri" w:hAnsi="Calibri" w:cs="Calibri"/>
          <w:i/>
          <w:color w:val="008000"/>
          <w:sz w:val="24"/>
          <w:szCs w:val="24"/>
          <w:rtl/>
          <w:lang w:bidi="ar-SA"/>
        </w:rPr>
        <w:t>لأنّ عليّ بن محمّد السمري توفّي في شعبان سنة 329 ه_ وهذا محمّد بن يعقوب الكلينيّ توفّي ببغداد سنة 328 ه_ (5) » وذكر ابن الأثير (6) ، وابن حجر (7) أنّه توفي في تلك السنة.</w:t>
      </w:r>
    </w:p>
    <w:p>
      <w:pPr>
        <w:jc w:val="left"/>
      </w:pPr>
      <w:r>
        <w:rPr>
          <w:rFonts w:ascii="Calibri" w:hAnsi="Calibri" w:cs="Calibri"/>
          <w:i w:val="0"/>
          <w:color w:val="000000"/>
          <w:sz w:val="24"/>
          <w:szCs w:val="24"/>
          <w:rtl w:val="0"/>
        </w:rPr>
        <w:t>因为阿里·本·穆罕默德·萨马里于伊历329年舍尔邦月去世，而穆罕默德·本·雅各布·库莱尼于伊历328年在巴格达去世（5）。伊本·艾西尔（6）和伊本·哈杰尔（7）也记载他于该年去世。</w:t>
      </w:r>
    </w:p>
    <w:p>
      <w:pPr>
        <w:bidi/>
        <w:jc w:val="right"/>
      </w:pPr>
      <w:r>
        <w:rPr>
          <w:rFonts w:ascii="Calibri" w:hAnsi="Calibri" w:cs="Calibri"/>
          <w:i/>
          <w:color w:val="008000"/>
          <w:sz w:val="24"/>
          <w:szCs w:val="24"/>
          <w:rtl/>
          <w:lang w:bidi="ar-SA"/>
        </w:rPr>
        <w:t>وفي الوجيزة للشيخ البهاء العاملي: «توفّي ببغداد سنة ٣٠ أو 329» (8) .</w:t>
      </w:r>
    </w:p>
    <w:p>
      <w:pPr>
        <w:jc w:val="left"/>
      </w:pPr>
      <w:r>
        <w:rPr>
          <w:rFonts w:ascii="Calibri" w:hAnsi="Calibri" w:cs="Calibri"/>
          <w:i w:val="0"/>
          <w:color w:val="000000"/>
          <w:sz w:val="24"/>
          <w:szCs w:val="24"/>
          <w:rtl w:val="0"/>
        </w:rPr>
        <w:t>谢赫·巴哈·阿米利在《简要论述》中说：“他于伊历30年或329年在巴格达去世”（8）。</w:t>
      </w:r>
    </w:p>
    <w:p>
      <w:pPr>
        <w:bidi/>
        <w:jc w:val="right"/>
      </w:pPr>
      <w:r>
        <w:rPr>
          <w:rFonts w:ascii="Calibri" w:hAnsi="Calibri" w:cs="Calibri"/>
          <w:i/>
          <w:color w:val="008000"/>
          <w:sz w:val="24"/>
          <w:szCs w:val="24"/>
          <w:rtl/>
          <w:lang w:bidi="ar-SA"/>
        </w:rPr>
        <w:t>والصحيح - عندي _ أنَّ تاريخ الوفاة هو شهر شعبان سنة 329 (9) ، والنجاشي أقدم وأقرب ص: 32 1- من ص ١٣٢ – ٢٧٤.</w:t>
      </w:r>
    </w:p>
    <w:p>
      <w:pPr>
        <w:jc w:val="left"/>
      </w:pPr>
      <w:r>
        <w:rPr>
          <w:rFonts w:ascii="Calibri" w:hAnsi="Calibri" w:cs="Calibri"/>
          <w:i w:val="0"/>
          <w:color w:val="000000"/>
          <w:sz w:val="24"/>
          <w:szCs w:val="24"/>
          <w:rtl w:val="0"/>
        </w:rPr>
        <w:t>我认为，正确的去世时间是伊历329年舍尔邦月（9）；纳杰希的时代更早，也更接近。第：32 1- 从第132页至274页。</w:t>
      </w:r>
    </w:p>
    <w:p>
      <w:pPr>
        <w:bidi/>
        <w:jc w:val="right"/>
      </w:pPr>
      <w:r>
        <w:rPr>
          <w:rFonts w:ascii="Calibri" w:hAnsi="Calibri" w:cs="Calibri"/>
          <w:i/>
          <w:color w:val="008000"/>
          <w:sz w:val="24"/>
          <w:szCs w:val="24"/>
          <w:rtl/>
          <w:lang w:bidi="ar-SA"/>
        </w:rPr>
        <w:t>2- الرجال للنجاشي ص ٧٢٦، وخلاصة الأقوال ص 71. 3- الفهرست للشيخ الطوسي ص ١٣٦. 4- الرجال للشيخ الطوسي ظهر الورقة 119. 5- كشف المحجة ص ١٥٩.</w:t>
      </w:r>
    </w:p>
    <w:p>
      <w:pPr>
        <w:jc w:val="left"/>
      </w:pPr>
      <w:r>
        <w:rPr>
          <w:rFonts w:ascii="Calibri" w:hAnsi="Calibri" w:cs="Calibri"/>
          <w:i w:val="0"/>
          <w:color w:val="000000"/>
          <w:sz w:val="24"/>
          <w:szCs w:val="24"/>
          <w:rtl w:val="0"/>
        </w:rPr>
        <w:t>2- 纳杰希《人物传》页726；《言论精要》页71。3- 谢赫·图西《名录》页136。4- 谢赫·图西《人物传》，第119页背面。5- 《揭示忧愁》页159。</w:t>
      </w:r>
    </w:p>
    <w:p>
      <w:pPr>
        <w:bidi/>
        <w:jc w:val="right"/>
      </w:pPr>
      <w:r>
        <w:rPr>
          <w:rFonts w:ascii="Calibri" w:hAnsi="Calibri" w:cs="Calibri"/>
          <w:i/>
          <w:color w:val="008000"/>
          <w:sz w:val="24"/>
          <w:szCs w:val="24"/>
          <w:rtl/>
          <w:lang w:bidi="ar-SA"/>
        </w:rPr>
        <w:t>6- کامل ابن الأثيرج 8 ص 128 في حوادث سنة 328 ه_. 7- لسان الميزان ج ٥ ص ٤٣٣. 8- الوجيزة ص ١٨٤.</w:t>
      </w:r>
    </w:p>
    <w:p>
      <w:pPr>
        <w:jc w:val="left"/>
      </w:pPr>
      <w:r>
        <w:rPr>
          <w:rFonts w:ascii="Calibri" w:hAnsi="Calibri" w:cs="Calibri"/>
          <w:i w:val="0"/>
          <w:color w:val="000000"/>
          <w:sz w:val="24"/>
          <w:szCs w:val="24"/>
          <w:rtl w:val="0"/>
        </w:rPr>
        <w:t>6- 伊本·艾西尔《全书》第8卷，页128，伊历328年大事记。7- 《天平之舌》第5卷，页433。8- 《简要论述》页184。</w:t>
      </w:r>
    </w:p>
    <w:p>
      <w:pPr>
        <w:bidi/>
        <w:jc w:val="right"/>
      </w:pPr>
      <w:r>
        <w:rPr>
          <w:rFonts w:ascii="Calibri" w:hAnsi="Calibri" w:cs="Calibri"/>
          <w:i/>
          <w:color w:val="008000"/>
          <w:sz w:val="24"/>
          <w:szCs w:val="24"/>
          <w:rtl/>
          <w:lang w:bidi="ar-SA"/>
        </w:rPr>
        <w:t>9- الرجال للشيخ الطوسي، الورقة 120 وراجع لؤلؤة البحرين ص 237.</w:t>
      </w:r>
    </w:p>
    <w:p>
      <w:pPr>
        <w:jc w:val="left"/>
      </w:pPr>
      <w:r>
        <w:rPr>
          <w:rFonts w:ascii="Calibri" w:hAnsi="Calibri" w:cs="Calibri"/>
          <w:i w:val="0"/>
          <w:color w:val="000000"/>
          <w:sz w:val="24"/>
          <w:szCs w:val="24"/>
          <w:rtl w:val="0"/>
        </w:rPr>
        <w:t>9- 谢赫·图西《人物传》，第120页；另参见《巴林明珠》页237。</w:t>
      </w:r>
    </w:p>
    <w:p>
      <w:pPr>
        <w:bidi/>
        <w:jc w:val="right"/>
      </w:pPr>
      <w:r>
        <w:rPr>
          <w:rFonts w:ascii="Calibri" w:hAnsi="Calibri" w:cs="Calibri"/>
          <w:i/>
          <w:color w:val="008000"/>
          <w:sz w:val="24"/>
          <w:szCs w:val="24"/>
          <w:rtl/>
          <w:lang w:bidi="ar-SA"/>
        </w:rPr>
        <w:t>وقال في نخبة المقال ص 98: ثم أبو جعفر الكلينيّ***هو ابن يعقوب بغيرمين قد جمع الكتافي بهذا النظم***وقد توفى لسقوط النجم</w:t>
      </w:r>
    </w:p>
    <w:p>
      <w:pPr>
        <w:jc w:val="left"/>
      </w:pPr>
      <w:r>
        <w:rPr>
          <w:rFonts w:ascii="Calibri" w:hAnsi="Calibri" w:cs="Calibri"/>
          <w:i w:val="0"/>
          <w:color w:val="000000"/>
          <w:sz w:val="24"/>
          <w:szCs w:val="24"/>
          <w:rtl w:val="0"/>
        </w:rPr>
        <w:t>《诗选》页98中说：继而是艾布·贾法尔·库莱尼***他是雅各布之子，绝无虚言；他按此体例编成《卡菲》***其去世时正值星辰陨落</w:t>
      </w:r>
    </w:p>
    <w:p>
      <w:pPr>
        <w:bidi/>
        <w:jc w:val="right"/>
      </w:pPr>
      <w:r>
        <w:rPr>
          <w:rFonts w:ascii="Calibri" w:hAnsi="Calibri" w:cs="Calibri"/>
          <w:i/>
          <w:color w:val="008000"/>
          <w:sz w:val="24"/>
          <w:szCs w:val="24"/>
          <w:rtl/>
          <w:lang w:bidi="ar-SA"/>
        </w:rPr>
        <w:t>إلى عصر الكلينيّ، وقد أيده الشيخ الطوسي، والعلّامة الحلّيُّ، وهم أدرى من ابن الأثير وابن حجر بتواريخ علماء الشيعة.</w:t>
      </w:r>
    </w:p>
    <w:p>
      <w:pPr>
        <w:jc w:val="left"/>
      </w:pPr>
      <w:r>
        <w:rPr>
          <w:rFonts w:ascii="Calibri" w:hAnsi="Calibri" w:cs="Calibri"/>
          <w:i w:val="0"/>
          <w:color w:val="000000"/>
          <w:sz w:val="24"/>
          <w:szCs w:val="24"/>
          <w:rtl w:val="0"/>
        </w:rPr>
        <w:t>直至库莱尼的时代；谢赫·图西和希利学者也支持这一说法，他们比伊本·艾西尔和伊本·哈杰尔更了解什叶派学者的年代。</w:t>
      </w:r>
    </w:p>
    <w:p>
      <w:pPr>
        <w:bidi/>
        <w:jc w:val="right"/>
      </w:pPr>
      <w:r>
        <w:rPr>
          <w:rFonts w:ascii="Calibri" w:hAnsi="Calibri" w:cs="Calibri"/>
          <w:i/>
          <w:color w:val="008000"/>
          <w:sz w:val="24"/>
          <w:szCs w:val="24"/>
          <w:rtl/>
          <w:lang w:bidi="ar-SA"/>
        </w:rPr>
        <w:t>وهذا لا ينافي وفاته قبل عليّ بن محمّد السمري الّذي توفي في شعبان سنة ٣٢٩ ه_، وفاقاً للسيد ابن طاووس.</w:t>
      </w:r>
    </w:p>
    <w:p>
      <w:pPr>
        <w:jc w:val="left"/>
      </w:pPr>
      <w:r>
        <w:rPr>
          <w:rFonts w:ascii="Calibri" w:hAnsi="Calibri" w:cs="Calibri"/>
          <w:i w:val="0"/>
          <w:color w:val="000000"/>
          <w:sz w:val="24"/>
          <w:szCs w:val="24"/>
          <w:rtl w:val="0"/>
        </w:rPr>
        <w:t>这并不与他早于阿里·本·穆罕默德·萨马里去世相矛盾；萨马里于伊历329年舍尔邦月去世，这也符合赛义德·伊本·塔乌斯的说法。</w:t>
      </w:r>
    </w:p>
    <w:p>
      <w:pPr>
        <w:bidi/>
        <w:jc w:val="right"/>
      </w:pPr>
      <w:r>
        <w:rPr>
          <w:rFonts w:ascii="Calibri" w:hAnsi="Calibri" w:cs="Calibri"/>
          <w:i/>
          <w:color w:val="008000"/>
          <w:sz w:val="24"/>
          <w:szCs w:val="24"/>
          <w:rtl/>
          <w:lang w:bidi="ar-SA"/>
        </w:rPr>
        <w:t>وصلّى عليه محمّد بن جعفر الحسني المعروف بأبي قيراط (1) . قبره ببغداد</w:t>
      </w:r>
    </w:p>
    <w:p>
      <w:pPr>
        <w:jc w:val="left"/>
      </w:pPr>
      <w:r>
        <w:rPr>
          <w:rFonts w:ascii="Calibri" w:hAnsi="Calibri" w:cs="Calibri"/>
          <w:i w:val="0"/>
          <w:color w:val="000000"/>
          <w:sz w:val="24"/>
          <w:szCs w:val="24"/>
          <w:rtl w:val="0"/>
        </w:rPr>
        <w:t>由以艾布·盖拉特闻名的穆罕默德·本·贾法尔·哈萨尼主持殡礼（1）。他的墓在巴格达</w:t>
      </w:r>
    </w:p>
    <w:p>
      <w:pPr>
        <w:bidi/>
        <w:jc w:val="right"/>
      </w:pPr>
      <w:r>
        <w:rPr>
          <w:rFonts w:ascii="Calibri" w:hAnsi="Calibri" w:cs="Calibri"/>
          <w:i/>
          <w:color w:val="008000"/>
          <w:sz w:val="24"/>
          <w:szCs w:val="24"/>
          <w:rtl/>
          <w:lang w:bidi="ar-SA"/>
        </w:rPr>
        <w:t>دفن الكلينيّ بباب الكوفة بمقبرتها (2) ، في الجانب الغربي، وكان ابن عبدون (3) يعرف قبره (4) ،</w:t>
      </w:r>
    </w:p>
    <w:p>
      <w:pPr>
        <w:jc w:val="left"/>
      </w:pPr>
      <w:r>
        <w:rPr>
          <w:rFonts w:ascii="Calibri" w:hAnsi="Calibri" w:cs="Calibri"/>
          <w:i w:val="0"/>
          <w:color w:val="000000"/>
          <w:sz w:val="24"/>
          <w:szCs w:val="24"/>
          <w:rtl w:val="0"/>
        </w:rPr>
        <w:t>库莱尼葬于库法门外的墓地（2），在西侧；伊本·阿卜敦（3）知道他的墓在哪里（4），</w:t>
      </w:r>
    </w:p>
    <w:p>
      <w:pPr>
        <w:bidi/>
        <w:jc w:val="right"/>
      </w:pPr>
      <w:r>
        <w:rPr>
          <w:rFonts w:ascii="Calibri" w:hAnsi="Calibri" w:cs="Calibri"/>
          <w:i/>
          <w:color w:val="008000"/>
          <w:sz w:val="24"/>
          <w:szCs w:val="24"/>
          <w:rtl/>
          <w:lang w:bidi="ar-SA"/>
        </w:rPr>
        <w:t>قال: «رأيت قبره في صراة الطائي، وعليه لوح مكتوب فيه اسمه، واسم أبيه (5) » «وقد درس» (6) في أواخر القرن الرابع الهجري (ظ؟)</w:t>
      </w:r>
    </w:p>
    <w:p>
      <w:pPr>
        <w:jc w:val="left"/>
      </w:pPr>
      <w:r>
        <w:rPr>
          <w:rFonts w:ascii="Calibri" w:hAnsi="Calibri" w:cs="Calibri"/>
          <w:i w:val="0"/>
          <w:color w:val="000000"/>
          <w:sz w:val="24"/>
          <w:szCs w:val="24"/>
          <w:rtl w:val="0"/>
        </w:rPr>
        <w:t>他说：“我在塔伊人的萨拉特见过他的墓，墓上有一块石板，刻着他的名字和他父亲的名字（5）。”“后来已湮没”（6），在伊历四世纪末（？）</w:t>
      </w:r>
    </w:p>
    <w:p>
      <w:pPr>
        <w:bidi/>
        <w:jc w:val="right"/>
      </w:pPr>
      <w:r>
        <w:rPr>
          <w:rFonts w:ascii="Calibri" w:hAnsi="Calibri" w:cs="Calibri"/>
          <w:i/>
          <w:color w:val="008000"/>
          <w:sz w:val="24"/>
          <w:szCs w:val="24"/>
          <w:rtl/>
          <w:lang w:bidi="ar-SA"/>
        </w:rPr>
        <w:t>وقبره - اليوم - قائم في الجانب الشرقي، على شاطيء دجلة عند باب الجسر العتيق «جسر المأمون الحالي» بالقرب منه،</w:t>
      </w:r>
    </w:p>
    <w:p>
      <w:pPr>
        <w:jc w:val="left"/>
      </w:pPr>
      <w:r>
        <w:rPr>
          <w:rFonts w:ascii="Calibri" w:hAnsi="Calibri" w:cs="Calibri"/>
          <w:i w:val="0"/>
          <w:color w:val="000000"/>
          <w:sz w:val="24"/>
          <w:szCs w:val="24"/>
          <w:rtl w:val="0"/>
        </w:rPr>
        <w:t>而如今，他的墓仍在东侧，位于底格里斯河畔、旧桥门旁，即现在的马蒙桥附近，</w:t>
      </w:r>
    </w:p>
    <w:p>
      <w:pPr>
        <w:bidi/>
        <w:jc w:val="right"/>
      </w:pPr>
      <w:r>
        <w:rPr>
          <w:rFonts w:ascii="Calibri" w:hAnsi="Calibri" w:cs="Calibri"/>
          <w:i/>
          <w:color w:val="008000"/>
          <w:sz w:val="24"/>
          <w:szCs w:val="24"/>
          <w:rtl/>
          <w:lang w:bidi="ar-SA"/>
        </w:rPr>
        <w:t>على يسار الجائي من جهة المشرق وهو قاصد الكرخ قال الميرزا عبد اللّه الأفندي : «قبره ببغداد ولكن ليس في المكان الّذي يعرف الآن بقبره» (7) .</w:t>
      </w:r>
    </w:p>
    <w:p>
      <w:pPr>
        <w:jc w:val="left"/>
      </w:pPr>
      <w:r>
        <w:rPr>
          <w:rFonts w:ascii="Calibri" w:hAnsi="Calibri" w:cs="Calibri"/>
          <w:i w:val="0"/>
          <w:color w:val="000000"/>
          <w:sz w:val="24"/>
          <w:szCs w:val="24"/>
          <w:rtl w:val="0"/>
        </w:rPr>
        <w:t>从东面来、前往卡尔赫的人经过此处时，墓在其左侧。米尔扎·阿卜杜拉·阿凡迪说：“他的墓在巴格达，但不在如今被认为是他墓地的地方”（7）。</w:t>
      </w:r>
    </w:p>
    <w:p>
      <w:pPr>
        <w:bidi/>
        <w:jc w:val="right"/>
      </w:pPr>
      <w:r>
        <w:rPr>
          <w:rFonts w:ascii="Calibri" w:hAnsi="Calibri" w:cs="Calibri"/>
          <w:i/>
          <w:color w:val="008000"/>
          <w:sz w:val="24"/>
          <w:szCs w:val="24"/>
          <w:rtl/>
          <w:lang w:bidi="ar-SA"/>
        </w:rPr>
        <w:t>وقال محمّد تقي المجلسي: «قبره ببغداد في مولوي خانه، معروف بشيخ المشايخ ويزوره العامّة والخاصّة، وسمعت من جماعة من أصحابنا ببغداد، أنّه قبر محمّد بن يعقوب الكلينيّ، وزرته هناك» (8) .</w:t>
      </w:r>
    </w:p>
    <w:p>
      <w:pPr>
        <w:jc w:val="left"/>
      </w:pPr>
      <w:r>
        <w:rPr>
          <w:rFonts w:ascii="Calibri" w:hAnsi="Calibri" w:cs="Calibri"/>
          <w:i w:val="0"/>
          <w:color w:val="000000"/>
          <w:sz w:val="24"/>
          <w:szCs w:val="24"/>
          <w:rtl w:val="0"/>
        </w:rPr>
        <w:t>穆罕默德·塔基·马吉利西说：“他的墓在巴格达的毛拉维宅院，因‘诸导师之谢赫’而闻名，平民和贤达都去瞻仰。我听巴格达的几位同道说，那是穆罕默德·本·雅各布·库莱尼的墓，我也曾在那里瞻仰过”（8）。</w:t>
      </w:r>
    </w:p>
    <w:p>
      <w:pPr>
        <w:bidi/>
        <w:jc w:val="right"/>
      </w:pPr>
      <w:r>
        <w:rPr>
          <w:rFonts w:ascii="Calibri" w:hAnsi="Calibri" w:cs="Calibri"/>
          <w:i/>
          <w:color w:val="008000"/>
          <w:sz w:val="24"/>
          <w:szCs w:val="24"/>
          <w:rtl/>
          <w:lang w:bidi="ar-SA"/>
        </w:rPr>
        <w:t>وقال الشيخ يوسف البحراني : وقبر» هذا الشيخ الآن بل قبل هذا الزمان في بغداد مزار مشهور وعليه قبة عالية» (9) .</w:t>
      </w:r>
    </w:p>
    <w:p>
      <w:pPr>
        <w:jc w:val="left"/>
      </w:pPr>
      <w:r>
        <w:rPr>
          <w:rFonts w:ascii="Calibri" w:hAnsi="Calibri" w:cs="Calibri"/>
          <w:i w:val="0"/>
          <w:color w:val="000000"/>
          <w:sz w:val="24"/>
          <w:szCs w:val="24"/>
          <w:rtl w:val="0"/>
        </w:rPr>
        <w:t>谢赫·优素福·巴赫拉尼说：“这位谢赫的墓，如今——甚至在此之前——都是巴格达著名的瞻仰地，墓上建有一座高大的穹顶”（9）。</w:t>
      </w:r>
    </w:p>
    <w:p>
      <w:pPr>
        <w:bidi/>
        <w:jc w:val="right"/>
      </w:pPr>
      <w:r>
        <w:rPr>
          <w:rFonts w:ascii="Calibri" w:hAnsi="Calibri" w:cs="Calibri"/>
          <w:i/>
          <w:color w:val="008000"/>
          <w:sz w:val="24"/>
          <w:szCs w:val="24"/>
          <w:rtl/>
          <w:lang w:bidi="ar-SA"/>
        </w:rPr>
        <w:t>وقال الشيخ أسد اللّه الشوشتري : «ومزاره معروف الآن؛ قريباً من الجسر» (10) . ص: 33</w:t>
      </w:r>
    </w:p>
    <w:p>
      <w:pPr>
        <w:jc w:val="left"/>
      </w:pPr>
      <w:r>
        <w:rPr>
          <w:rFonts w:ascii="Calibri" w:hAnsi="Calibri" w:cs="Calibri"/>
          <w:i w:val="0"/>
          <w:color w:val="000000"/>
          <w:sz w:val="24"/>
          <w:szCs w:val="24"/>
          <w:rtl w:val="0"/>
        </w:rPr>
        <w:t>谢赫·阿萨杜拉·舒什塔里说：“如今他的瞻仰地广为人知，在桥附近。”第：33</w:t>
      </w:r>
    </w:p>
    <w:p>
      <w:pPr>
        <w:bidi/>
        <w:jc w:val="right"/>
      </w:pPr>
      <w:r>
        <w:rPr>
          <w:rFonts w:ascii="Calibri" w:hAnsi="Calibri" w:cs="Calibri"/>
          <w:i/>
          <w:color w:val="008000"/>
          <w:sz w:val="24"/>
          <w:szCs w:val="24"/>
          <w:rtl/>
          <w:lang w:bidi="ar-SA"/>
        </w:rPr>
        <w:t>1- الرجال للنجاشي ص ٢٦٧ وخلاصة الأقوال ص 71.</w:t>
      </w:r>
    </w:p>
    <w:p>
      <w:pPr>
        <w:jc w:val="left"/>
      </w:pPr>
      <w:r>
        <w:rPr>
          <w:rFonts w:ascii="Calibri" w:hAnsi="Calibri" w:cs="Calibri"/>
          <w:i w:val="0"/>
          <w:color w:val="000000"/>
          <w:sz w:val="24"/>
          <w:szCs w:val="24"/>
          <w:rtl w:val="0"/>
        </w:rPr>
        <w:t>1- 纳杰希《人物传》页267；《言论精要》页71。</w:t>
      </w:r>
    </w:p>
    <w:p>
      <w:pPr>
        <w:bidi/>
        <w:jc w:val="right"/>
      </w:pPr>
      <w:r>
        <w:rPr>
          <w:rFonts w:ascii="Calibri" w:hAnsi="Calibri" w:cs="Calibri"/>
          <w:i/>
          <w:color w:val="008000"/>
          <w:sz w:val="24"/>
          <w:szCs w:val="24"/>
          <w:rtl/>
          <w:lang w:bidi="ar-SA"/>
        </w:rPr>
        <w:t>2- الرجال للنجاشي ص ٢٦٧، والفهرست للطوسي ص ١٣٦، وخلاصة الأقوال ص 71.</w:t>
      </w:r>
    </w:p>
    <w:p>
      <w:pPr>
        <w:jc w:val="left"/>
      </w:pPr>
      <w:r>
        <w:rPr>
          <w:rFonts w:ascii="Calibri" w:hAnsi="Calibri" w:cs="Calibri"/>
          <w:i w:val="0"/>
          <w:color w:val="000000"/>
          <w:sz w:val="24"/>
          <w:szCs w:val="24"/>
          <w:rtl w:val="0"/>
        </w:rPr>
        <w:t>2- 纳杰希《人物传》页267；图西《名录》页136；《言论精要》页71。</w:t>
      </w:r>
    </w:p>
    <w:p>
      <w:pPr>
        <w:bidi/>
        <w:jc w:val="right"/>
      </w:pPr>
      <w:r>
        <w:rPr>
          <w:rFonts w:ascii="Calibri" w:hAnsi="Calibri" w:cs="Calibri"/>
          <w:i/>
          <w:color w:val="008000"/>
          <w:sz w:val="24"/>
          <w:szCs w:val="24"/>
          <w:rtl/>
          <w:lang w:bidi="ar-SA"/>
        </w:rPr>
        <w:t>3- هو أبو عبد اللّه أحمد بن عبد الواحد بن أحمد بن البزاز المعروف بابن عبدون، وابن الحاشر توفي سنة ٤٢٣ ه_.</w:t>
      </w:r>
    </w:p>
    <w:p>
      <w:pPr>
        <w:jc w:val="left"/>
      </w:pPr>
      <w:r>
        <w:rPr>
          <w:rFonts w:ascii="Calibri" w:hAnsi="Calibri" w:cs="Calibri"/>
          <w:i w:val="0"/>
          <w:color w:val="000000"/>
          <w:sz w:val="24"/>
          <w:szCs w:val="24"/>
          <w:rtl w:val="0"/>
        </w:rPr>
        <w:t>3- 他是艾布·阿卜杜拉·艾哈迈德·本·阿卜杜勒·瓦希德·本·艾哈迈德·本·巴扎兹，因伊本·阿卜敦和伊本·哈希尔之名而闻名，于伊历423年去世。</w:t>
      </w:r>
    </w:p>
    <w:p>
      <w:pPr>
        <w:bidi/>
        <w:jc w:val="right"/>
      </w:pPr>
      <w:r>
        <w:rPr>
          <w:rFonts w:ascii="Calibri" w:hAnsi="Calibri" w:cs="Calibri"/>
          <w:i/>
          <w:color w:val="008000"/>
          <w:sz w:val="24"/>
          <w:szCs w:val="24"/>
          <w:rtl/>
          <w:lang w:bidi="ar-SA"/>
        </w:rPr>
        <w:t>له ترجمه مفصلة في تنقيح المقال ج ٢ ص ٦٦ - ٧. 4- الرجال للنجاشي ص ٢٦٧. 5- الفهرست للشيخ الطوسي ص ١٣٦.</w:t>
      </w:r>
    </w:p>
    <w:p>
      <w:pPr>
        <w:jc w:val="left"/>
      </w:pPr>
      <w:r>
        <w:rPr>
          <w:rFonts w:ascii="Calibri" w:hAnsi="Calibri" w:cs="Calibri"/>
          <w:i w:val="0"/>
          <w:color w:val="000000"/>
          <w:sz w:val="24"/>
          <w:szCs w:val="24"/>
          <w:rtl w:val="0"/>
        </w:rPr>
        <w:t>《人物考订》第2卷，页66-7中有其详尽传记。4- 纳杰希《人物传》页267。5- 谢赫·图西《名录》页136。</w:t>
      </w:r>
    </w:p>
    <w:p>
      <w:pPr>
        <w:bidi/>
        <w:jc w:val="right"/>
      </w:pPr>
      <w:r>
        <w:rPr>
          <w:rFonts w:ascii="Calibri" w:hAnsi="Calibri" w:cs="Calibri"/>
          <w:i/>
          <w:color w:val="008000"/>
          <w:sz w:val="24"/>
          <w:szCs w:val="24"/>
          <w:rtl/>
          <w:lang w:bidi="ar-SA"/>
        </w:rPr>
        <w:t>6- الرجال للنجاشي ص ٢٦٧ نقلا عن ابن عبدون.</w:t>
      </w:r>
    </w:p>
    <w:p>
      <w:pPr>
        <w:jc w:val="left"/>
      </w:pPr>
      <w:r>
        <w:rPr>
          <w:rFonts w:ascii="Calibri" w:hAnsi="Calibri" w:cs="Calibri"/>
          <w:i w:val="0"/>
          <w:color w:val="000000"/>
          <w:sz w:val="24"/>
          <w:szCs w:val="24"/>
          <w:rtl w:val="0"/>
        </w:rPr>
        <w:t>6- 纳杰希《人物传》页267，引自伊本·阿卜敦。</w:t>
      </w:r>
    </w:p>
    <w:p>
      <w:pPr>
        <w:bidi/>
        <w:jc w:val="right"/>
      </w:pPr>
      <w:r>
        <w:rPr>
          <w:rFonts w:ascii="Calibri" w:hAnsi="Calibri" w:cs="Calibri"/>
          <w:i/>
          <w:color w:val="008000"/>
          <w:sz w:val="24"/>
          <w:szCs w:val="24"/>
          <w:rtl/>
          <w:lang w:bidi="ar-SA"/>
        </w:rPr>
        <w:t>7- رياض العلماء ص ٢٢٦، وراجع هامش الفهرست للطوسي ص ١٣٦.</w:t>
      </w:r>
    </w:p>
    <w:p>
      <w:pPr>
        <w:jc w:val="left"/>
      </w:pPr>
      <w:r>
        <w:rPr>
          <w:rFonts w:ascii="Calibri" w:hAnsi="Calibri" w:cs="Calibri"/>
          <w:i w:val="0"/>
          <w:color w:val="000000"/>
          <w:sz w:val="24"/>
          <w:szCs w:val="24"/>
          <w:rtl w:val="0"/>
        </w:rPr>
        <w:t>7- 《学者花园》页226；另参见图西《名录》页136的页边注。</w:t>
      </w:r>
    </w:p>
    <w:p>
      <w:pPr>
        <w:bidi/>
        <w:jc w:val="right"/>
      </w:pPr>
      <w:r>
        <w:rPr>
          <w:rFonts w:ascii="Calibri" w:hAnsi="Calibri" w:cs="Calibri"/>
          <w:i/>
          <w:color w:val="008000"/>
          <w:sz w:val="24"/>
          <w:szCs w:val="24"/>
          <w:rtl/>
          <w:lang w:bidi="ar-SA"/>
        </w:rPr>
        <w:t>8- شرح مشيخة من لا يحضره الفقيه، ورقة ٢٦٧ ب. 9- لؤلؤة البحرين ص ٢٣٦. 10- مقابس الأنوار ص ٧.</w:t>
      </w:r>
    </w:p>
    <w:p>
      <w:pPr>
        <w:jc w:val="left"/>
      </w:pPr>
      <w:r>
        <w:rPr>
          <w:rFonts w:ascii="Calibri" w:hAnsi="Calibri" w:cs="Calibri"/>
          <w:i w:val="0"/>
          <w:color w:val="000000"/>
          <w:sz w:val="24"/>
          <w:szCs w:val="24"/>
          <w:rtl w:val="0"/>
        </w:rPr>
        <w:t>8- 《为不在场者释〈法学家之师〉》，第267叶背。9- 《巴林明珠》页236。10- 《光明镜》页7。</w:t>
      </w:r>
    </w:p>
    <w:p>
      <w:pPr>
        <w:bidi/>
        <w:jc w:val="right"/>
      </w:pPr>
      <w:r>
        <w:rPr>
          <w:rFonts w:ascii="Calibri" w:hAnsi="Calibri" w:cs="Calibri"/>
          <w:i/>
          <w:color w:val="008000"/>
          <w:sz w:val="24"/>
          <w:szCs w:val="24"/>
          <w:rtl/>
          <w:lang w:bidi="ar-SA"/>
        </w:rPr>
        <w:t>وقال الشيخ عبد النبيّ الكاظمي : «المعروف فيما بين علمائنا، وأهل عصرنا، أن قبره في بغداد في مكان يقال له المولى خانه قريباً من باب الجسر، وقبره إلى الآن مشهور، يزوره الخاصّة والعامّة» (1) .</w:t>
      </w:r>
    </w:p>
    <w:p>
      <w:pPr>
        <w:jc w:val="left"/>
      </w:pPr>
      <w:r>
        <w:rPr>
          <w:rFonts w:ascii="Calibri" w:hAnsi="Calibri" w:cs="Calibri"/>
          <w:i w:val="0"/>
          <w:color w:val="000000"/>
          <w:sz w:val="24"/>
          <w:szCs w:val="24"/>
          <w:rtl w:val="0"/>
        </w:rPr>
        <w:t>谢赫·阿卜杜·纳比·卡兹米说：“在我们的学者和我们这个时代的人当中，普遍认为他的墓在巴格达一处名叫毛拉·哈纳的地方，靠近桥门。他的墓至今仍广为人知，平民和贤达都去瞻仰”（1）。</w:t>
      </w:r>
    </w:p>
    <w:p>
      <w:pPr>
        <w:bidi/>
        <w:jc w:val="right"/>
      </w:pPr>
      <w:r>
        <w:rPr>
          <w:rFonts w:ascii="Calibri" w:hAnsi="Calibri" w:cs="Calibri"/>
          <w:i/>
          <w:color w:val="008000"/>
          <w:sz w:val="24"/>
          <w:szCs w:val="24"/>
          <w:rtl/>
          <w:lang w:bidi="ar-SA"/>
        </w:rPr>
        <w:t>وقال السيّد محمّد باقر الخوانساري : «والقبر المطهّر الموصوف، معروف في بغداد الشرقية، مشهور تزوره الخاصّة والعامّة في تكية المولوية، وعليه شباك من الخارج إلى يسار العابر من الجسر» (2) .</w:t>
      </w:r>
    </w:p>
    <w:p>
      <w:pPr>
        <w:jc w:val="left"/>
      </w:pPr>
      <w:r>
        <w:rPr>
          <w:rFonts w:ascii="Calibri" w:hAnsi="Calibri" w:cs="Calibri"/>
          <w:i w:val="0"/>
          <w:color w:val="000000"/>
          <w:sz w:val="24"/>
          <w:szCs w:val="24"/>
          <w:rtl w:val="0"/>
        </w:rPr>
        <w:t>赛义德·穆罕默德·巴基尔·胡安萨里说：“这座上述圣墓在巴格达东城广为人知，位于莫拉维苏菲道堂，平民和贤达都去瞻仰；墓外设有一扇栅栏门，位于过桥者的左侧”（2）。</w:t>
      </w:r>
    </w:p>
    <w:p>
      <w:pPr>
        <w:bidi/>
        <w:jc w:val="right"/>
      </w:pPr>
      <w:r>
        <w:rPr>
          <w:rFonts w:ascii="Calibri" w:hAnsi="Calibri" w:cs="Calibri"/>
          <w:i/>
          <w:color w:val="008000"/>
          <w:sz w:val="24"/>
          <w:szCs w:val="24"/>
          <w:rtl/>
          <w:lang w:bidi="ar-SA"/>
        </w:rPr>
        <w:t>وحاول السيّد محمّد مهدي الأصفهاني، إثبات كون قبر الكلينيّ في الجانب الشرقي (3) ، وقد ردّ عليه الأستاذ مصطفى جواد (4) وخطأ «أنَّ القبر الّذي قرب رأس الجسر من الشرق، هو قبر الكلينيّ (5) ».</w:t>
      </w:r>
    </w:p>
    <w:p>
      <w:pPr>
        <w:jc w:val="left"/>
      </w:pPr>
      <w:r>
        <w:rPr>
          <w:rFonts w:ascii="Calibri" w:hAnsi="Calibri" w:cs="Calibri"/>
          <w:i w:val="0"/>
          <w:color w:val="000000"/>
          <w:sz w:val="24"/>
          <w:szCs w:val="24"/>
          <w:rtl w:val="0"/>
        </w:rPr>
        <w:t>赛义德·穆罕默德·迈赫迪·伊斯法哈尼试图证明库莱尼的墓在东侧（3），穆斯塔法·贾瓦德教授（4）对此予以反驳，并指出“东侧桥头附近的那座墓是库莱尼之墓”这一说法有误（5）。</w:t>
      </w:r>
    </w:p>
    <w:p>
      <w:pPr>
        <w:bidi/>
        <w:jc w:val="right"/>
      </w:pPr>
      <w:r>
        <w:rPr>
          <w:rFonts w:ascii="Calibri" w:hAnsi="Calibri" w:cs="Calibri"/>
          <w:i/>
          <w:color w:val="008000"/>
          <w:sz w:val="24"/>
          <w:szCs w:val="24"/>
          <w:rtl/>
          <w:lang w:bidi="ar-SA"/>
        </w:rPr>
        <w:t>وقد تعوَّد الشيعة زيارة هذا القبر الحالي، منذ قرون متعاقبة، معتقدين أن صاحبه هو الكلينيّ.</w:t>
      </w:r>
    </w:p>
    <w:p>
      <w:pPr>
        <w:jc w:val="left"/>
      </w:pPr>
      <w:r>
        <w:rPr>
          <w:rFonts w:ascii="Calibri" w:hAnsi="Calibri" w:cs="Calibri"/>
          <w:i w:val="0"/>
          <w:color w:val="000000"/>
          <w:sz w:val="24"/>
          <w:szCs w:val="24"/>
          <w:rtl w:val="0"/>
        </w:rPr>
        <w:t>几个世纪以来，什叶派一直习惯瞻仰如今这座墓，并相信墓主就是库莱尼。</w:t>
      </w:r>
    </w:p>
    <w:p>
      <w:pPr>
        <w:bidi/>
        <w:jc w:val="right"/>
      </w:pPr>
      <w:r>
        <w:rPr>
          <w:rFonts w:ascii="Calibri" w:hAnsi="Calibri" w:cs="Calibri"/>
          <w:i/>
          <w:color w:val="008000"/>
          <w:sz w:val="24"/>
          <w:szCs w:val="24"/>
          <w:rtl/>
          <w:lang w:bidi="ar-SA"/>
        </w:rPr>
        <w:t>والفريقان مجتمعان على تعظيم هذا القبر، وتبجيل صاحبه وقصة نبش قبره سائرة (6) .</w:t>
      </w:r>
    </w:p>
    <w:p>
      <w:pPr>
        <w:jc w:val="left"/>
      </w:pPr>
      <w:r>
        <w:rPr>
          <w:rFonts w:ascii="Calibri" w:hAnsi="Calibri" w:cs="Calibri"/>
          <w:i w:val="0"/>
          <w:color w:val="000000"/>
          <w:sz w:val="24"/>
          <w:szCs w:val="24"/>
          <w:rtl w:val="0"/>
        </w:rPr>
        <w:t>两派都共同尊崇这座墓，并敬重墓主；掘开其墓的故事广为流传（6）。</w:t>
      </w:r>
    </w:p>
    <w:p>
      <w:pPr>
        <w:bidi/>
        <w:jc w:val="right"/>
      </w:pPr>
      <w:r>
        <w:rPr>
          <w:rFonts w:ascii="Calibri" w:hAnsi="Calibri" w:cs="Calibri"/>
          <w:i/>
          <w:color w:val="008000"/>
          <w:sz w:val="24"/>
          <w:szCs w:val="24"/>
          <w:rtl/>
          <w:lang w:bidi="ar-SA"/>
        </w:rPr>
        <w:t>وطريقة سلفنا وآبائنا المتقدمين واستمرار سيرتهم في زيارة الموضع المعروف المنسوب إليه في «جامع الأصفيّة» قرب رأس الجسر من الشرق،</w:t>
      </w:r>
    </w:p>
    <w:p>
      <w:pPr>
        <w:jc w:val="left"/>
      </w:pPr>
      <w:r>
        <w:rPr>
          <w:rFonts w:ascii="Calibri" w:hAnsi="Calibri" w:cs="Calibri"/>
          <w:i w:val="0"/>
          <w:color w:val="000000"/>
          <w:sz w:val="24"/>
          <w:szCs w:val="24"/>
          <w:rtl w:val="0"/>
        </w:rPr>
        <w:t>我们先辈和祖先的做法，以及他们持续不断地前往那处以其名义闻名的地点——东侧桥头附近的《阿斯菲耶清真寺》——瞻访，</w:t>
      </w:r>
    </w:p>
    <w:p>
      <w:pPr>
        <w:bidi/>
        <w:jc w:val="right"/>
      </w:pPr>
      <w:r>
        <w:rPr>
          <w:rFonts w:ascii="Calibri" w:hAnsi="Calibri" w:cs="Calibri"/>
          <w:i/>
          <w:color w:val="008000"/>
          <w:sz w:val="24"/>
          <w:szCs w:val="24"/>
          <w:rtl/>
          <w:lang w:bidi="ar-SA"/>
        </w:rPr>
        <w:t>يضطرنا إلى احترام هذا المزار ك_ «تمثال الجندي المجهول عند الأوروبيين» وإن كان في الحقيقة لم يرمس فيه، وذلك إحياء لذكره، وإخلاداً لاسمه، واستبقاء له.</w:t>
      </w:r>
    </w:p>
    <w:p>
      <w:pPr>
        <w:jc w:val="left"/>
      </w:pPr>
      <w:r>
        <w:rPr>
          <w:rFonts w:ascii="Calibri" w:hAnsi="Calibri" w:cs="Calibri"/>
          <w:i w:val="0"/>
          <w:color w:val="000000"/>
          <w:sz w:val="24"/>
          <w:szCs w:val="24"/>
          <w:rtl w:val="0"/>
        </w:rPr>
        <w:t>使我们不得不尊重这座圣陵，如同欧洲人尊崇“无名战士纪念碑”一样，尽管事实上他并未葬在那里；这是为了纪念他、使其名声永存，并让他长存于世。</w:t>
      </w:r>
    </w:p>
    <w:p>
      <w:pPr>
        <w:bidi/>
        <w:jc w:val="right"/>
      </w:pPr>
      <w:r>
        <w:rPr>
          <w:rFonts w:ascii="Calibri" w:hAnsi="Calibri" w:cs="Calibri"/>
          <w:i/>
          <w:color w:val="008000"/>
          <w:sz w:val="24"/>
          <w:szCs w:val="24"/>
          <w:rtl/>
          <w:lang w:bidi="ar-SA"/>
        </w:rPr>
        <w:t>قال أبو علي : «وقبره - (قدّس سِرُّه) - معروف في بغداد الشرقية – مش_ - (7) تزوره الخاصّة والعامّة، في تكبة المولوية وعليه شباك من الخارج، إلى يسار العابر من الجسر» (8) .</w:t>
      </w:r>
    </w:p>
    <w:p>
      <w:pPr>
        <w:jc w:val="left"/>
      </w:pPr>
      <w:r>
        <w:rPr>
          <w:rFonts w:ascii="Calibri" w:hAnsi="Calibri" w:cs="Calibri"/>
          <w:i w:val="0"/>
          <w:color w:val="000000"/>
          <w:sz w:val="24"/>
          <w:szCs w:val="24"/>
          <w:rtl w:val="0"/>
        </w:rPr>
        <w:t>阿布·阿里说：“他的墓（愿真主圣化其灵）在巴格达东城——著名（7）——，众人皆知；在梅夫莱维教团道堂内，外面设有栅栏门，位于过桥者的左侧”（8）。</w:t>
      </w:r>
    </w:p>
    <w:p>
      <w:pPr>
        <w:bidi/>
        <w:jc w:val="right"/>
      </w:pPr>
      <w:r>
        <w:rPr>
          <w:rFonts w:ascii="Calibri" w:hAnsi="Calibri" w:cs="Calibri"/>
          <w:i/>
          <w:color w:val="008000"/>
          <w:sz w:val="24"/>
          <w:szCs w:val="24"/>
          <w:rtl/>
          <w:lang w:bidi="ar-SA"/>
        </w:rPr>
        <w:t>خادم أهل البيت حسين علي محفوظ عفا اللّه عنه ١٣٧٤ ص: 34 1- تكملة الرجال، ورقة 179 ب. 2- روضات الجنات ص ٥٥٣.</w:t>
      </w:r>
    </w:p>
    <w:p>
      <w:pPr>
        <w:jc w:val="left"/>
      </w:pPr>
      <w:r>
        <w:rPr>
          <w:rFonts w:ascii="Calibri" w:hAnsi="Calibri" w:cs="Calibri"/>
          <w:i w:val="0"/>
          <w:color w:val="000000"/>
          <w:sz w:val="24"/>
          <w:szCs w:val="24"/>
          <w:rtl w:val="0"/>
        </w:rPr>
        <w:t>圣裔之家仆人侯赛因·阿里·马赫福兹，愿真主宽恕他，1374年，第34页。1-《 رجال续编》，第179叶背。2-《天园》，第553页。</w:t>
      </w:r>
    </w:p>
    <w:p>
      <w:pPr>
        <w:bidi/>
        <w:jc w:val="right"/>
      </w:pPr>
      <w:r>
        <w:rPr>
          <w:rFonts w:ascii="Calibri" w:hAnsi="Calibri" w:cs="Calibri"/>
          <w:i/>
          <w:color w:val="008000"/>
          <w:sz w:val="24"/>
          <w:szCs w:val="24"/>
          <w:rtl/>
          <w:lang w:bidi="ar-SA"/>
        </w:rPr>
        <w:t>3- أحسن الوديعة ج ٢ ص ٢٢٦ - ٨.</w:t>
      </w:r>
    </w:p>
    <w:p>
      <w:pPr>
        <w:jc w:val="left"/>
      </w:pPr>
      <w:r>
        <w:rPr>
          <w:rFonts w:ascii="Calibri" w:hAnsi="Calibri" w:cs="Calibri"/>
          <w:i w:val="0"/>
          <w:color w:val="000000"/>
          <w:sz w:val="24"/>
          <w:szCs w:val="24"/>
          <w:rtl w:val="0"/>
        </w:rPr>
        <w:t>3-《最美的寄托》，第2卷，第226-8页。</w:t>
      </w:r>
    </w:p>
    <w:p>
      <w:pPr>
        <w:bidi/>
        <w:jc w:val="right"/>
      </w:pPr>
      <w:r>
        <w:rPr>
          <w:rFonts w:ascii="Calibri" w:hAnsi="Calibri" w:cs="Calibri"/>
          <w:i/>
          <w:color w:val="008000"/>
          <w:sz w:val="24"/>
          <w:szCs w:val="24"/>
          <w:rtl/>
          <w:lang w:bidi="ar-SA"/>
        </w:rPr>
        <w:t>4- مجلة العرفان مج 23 ج، ص ٥٣٩ - 5٤٩. 5- المرجع المذكور ص ٥٤٩.</w:t>
      </w:r>
    </w:p>
    <w:p>
      <w:pPr>
        <w:jc w:val="left"/>
      </w:pPr>
      <w:r>
        <w:rPr>
          <w:rFonts w:ascii="Calibri" w:hAnsi="Calibri" w:cs="Calibri"/>
          <w:i w:val="0"/>
          <w:color w:val="000000"/>
          <w:sz w:val="24"/>
          <w:szCs w:val="24"/>
          <w:rtl w:val="0"/>
        </w:rPr>
        <w:t>4-《尔尔凡杂志》，第23卷，第J册，第539-549页。5-前引书，第549页。</w:t>
      </w:r>
    </w:p>
    <w:p>
      <w:pPr>
        <w:bidi/>
        <w:jc w:val="right"/>
      </w:pPr>
      <w:r>
        <w:rPr>
          <w:rFonts w:ascii="Calibri" w:hAnsi="Calibri" w:cs="Calibri"/>
          <w:i/>
          <w:color w:val="008000"/>
          <w:sz w:val="24"/>
          <w:szCs w:val="24"/>
          <w:rtl/>
          <w:lang w:bidi="ar-SA"/>
        </w:rPr>
        <w:t>6- راجع لؤلؤة البحرين ص ٢٣٦ - ٧، ومنتهى المقال ص 298 وروضات الجنات ص 553. 7- مش_ : أي مشهور. 8- منتهى المقال ص 298. مر راجع التصحيح في الطبعة الأولى</w:t>
      </w:r>
    </w:p>
    <w:p>
      <w:pPr>
        <w:jc w:val="left"/>
      </w:pPr>
      <w:r>
        <w:rPr>
          <w:rFonts w:ascii="Calibri" w:hAnsi="Calibri" w:cs="Calibri"/>
          <w:i w:val="0"/>
          <w:color w:val="000000"/>
          <w:sz w:val="24"/>
          <w:szCs w:val="24"/>
          <w:rtl w:val="0"/>
        </w:rPr>
        <w:t>6-参见《巴林明珠》，第236-7页；《评论终篇》，第298页；《天园》，第553页。7- مش_：意为“著名”。8-《评论终篇》，第298页。参见第一版中的勘误。</w:t>
      </w:r>
    </w:p>
    <w:p>
      <w:pPr>
        <w:bidi/>
        <w:jc w:val="right"/>
      </w:pPr>
      <w:r>
        <w:rPr>
          <w:rFonts w:ascii="Calibri" w:hAnsi="Calibri" w:cs="Calibri"/>
          <w:i/>
          <w:color w:val="008000"/>
          <w:sz w:val="24"/>
          <w:szCs w:val="24"/>
          <w:rtl/>
          <w:lang w:bidi="ar-SA"/>
        </w:rPr>
        <w:t>1 - نسخة مصحّحة مخطوطة في سنة ١٠٧٦ ه_ ؛ عليها تعاليق جمّة لطائفة من الأكابر.</w:t>
      </w:r>
    </w:p>
    <w:p>
      <w:pPr>
        <w:jc w:val="left"/>
      </w:pPr>
      <w:r>
        <w:rPr>
          <w:rFonts w:ascii="Calibri" w:hAnsi="Calibri" w:cs="Calibri"/>
          <w:i w:val="0"/>
          <w:color w:val="000000"/>
          <w:sz w:val="24"/>
          <w:szCs w:val="24"/>
          <w:rtl w:val="0"/>
        </w:rPr>
        <w:t>1- 一份经校订的手稿，抄写于伊历1076年；上有多位杰出学者的大量批注。</w:t>
      </w:r>
    </w:p>
    <w:p>
      <w:pPr>
        <w:bidi/>
        <w:jc w:val="right"/>
      </w:pPr>
      <w:r>
        <w:rPr>
          <w:rFonts w:ascii="Calibri" w:hAnsi="Calibri" w:cs="Calibri"/>
          <w:i/>
          <w:color w:val="008000"/>
          <w:sz w:val="24"/>
          <w:szCs w:val="24"/>
          <w:rtl/>
          <w:lang w:bidi="ar-SA"/>
        </w:rPr>
        <w:t>٢ - نسخة مصحّحة مخطوطة في القرن 11 ه_ ؛ عليها تعاليق وحواش كثيرة مفيدة.</w:t>
      </w:r>
    </w:p>
    <w:p>
      <w:pPr>
        <w:jc w:val="left"/>
      </w:pPr>
      <w:r>
        <w:rPr>
          <w:rFonts w:ascii="Calibri" w:hAnsi="Calibri" w:cs="Calibri"/>
          <w:i w:val="0"/>
          <w:color w:val="000000"/>
          <w:sz w:val="24"/>
          <w:szCs w:val="24"/>
          <w:rtl w:val="0"/>
        </w:rPr>
        <w:t>2- 一份经校订的手稿，抄写于伊历11世纪；上有许多有益的批注和页边注。</w:t>
      </w:r>
    </w:p>
    <w:p>
      <w:pPr>
        <w:bidi/>
        <w:jc w:val="right"/>
      </w:pPr>
      <w:r>
        <w:rPr>
          <w:rFonts w:ascii="Calibri" w:hAnsi="Calibri" w:cs="Calibri"/>
          <w:i/>
          <w:color w:val="008000"/>
          <w:sz w:val="24"/>
          <w:szCs w:val="24"/>
          <w:rtl/>
          <w:lang w:bidi="ar-SA"/>
        </w:rPr>
        <w:t>٣ - نسخة مخطوطة ؛ عليها تعاليق ثمينة وتصحيحات بخطّ السيّد الداماد (رضیَ اللّهُ عنهُ).</w:t>
      </w:r>
    </w:p>
    <w:p>
      <w:pPr>
        <w:jc w:val="left"/>
      </w:pPr>
      <w:r>
        <w:rPr>
          <w:rFonts w:ascii="Calibri" w:hAnsi="Calibri" w:cs="Calibri"/>
          <w:i w:val="0"/>
          <w:color w:val="000000"/>
          <w:sz w:val="24"/>
          <w:szCs w:val="24"/>
          <w:rtl w:val="0"/>
        </w:rPr>
        <w:t>3- 一份手稿；上有珍贵的批注和赛义德·达马德（愿真主喜悦他）亲笔所作的校订。</w:t>
      </w:r>
    </w:p>
    <w:p>
      <w:pPr>
        <w:bidi/>
        <w:jc w:val="right"/>
      </w:pPr>
      <w:r>
        <w:rPr>
          <w:rFonts w:ascii="Calibri" w:hAnsi="Calibri" w:cs="Calibri"/>
          <w:i/>
          <w:color w:val="008000"/>
          <w:sz w:val="24"/>
          <w:szCs w:val="24"/>
          <w:rtl/>
          <w:lang w:bidi="ar-SA"/>
        </w:rPr>
        <w:t>٤ - نسخة مصحّحة مخطوطة في سنة ١٠٥٧ ه_؛ عليها تعاليق مأخوذة من الشروح.</w:t>
      </w:r>
    </w:p>
    <w:p>
      <w:pPr>
        <w:jc w:val="left"/>
      </w:pPr>
      <w:r>
        <w:rPr>
          <w:rFonts w:ascii="Calibri" w:hAnsi="Calibri" w:cs="Calibri"/>
          <w:i w:val="0"/>
          <w:color w:val="000000"/>
          <w:sz w:val="24"/>
          <w:szCs w:val="24"/>
          <w:rtl w:val="0"/>
        </w:rPr>
        <w:t>4- 一份经校订的手稿，抄写于伊历1057年；上有摘自注疏的批注。</w:t>
      </w:r>
    </w:p>
    <w:p>
      <w:pPr>
        <w:bidi/>
        <w:jc w:val="right"/>
      </w:pPr>
      <w:r>
        <w:rPr>
          <w:rFonts w:ascii="Calibri" w:hAnsi="Calibri" w:cs="Calibri"/>
          <w:i/>
          <w:color w:val="008000"/>
          <w:sz w:val="24"/>
          <w:szCs w:val="24"/>
          <w:rtl/>
          <w:lang w:bidi="ar-SA"/>
        </w:rPr>
        <w:t>٥ - نسخة مطبوعة في سنة 1331 ه_ ؛ عليها تعاليق مأخوذة من الشروح.</w:t>
      </w:r>
    </w:p>
    <w:p>
      <w:pPr>
        <w:jc w:val="left"/>
      </w:pPr>
      <w:r>
        <w:rPr>
          <w:rFonts w:ascii="Calibri" w:hAnsi="Calibri" w:cs="Calibri"/>
          <w:i w:val="0"/>
          <w:color w:val="000000"/>
          <w:sz w:val="24"/>
          <w:szCs w:val="24"/>
          <w:rtl w:val="0"/>
        </w:rPr>
        <w:t>5- 一份伊历1331年印行的版本；上有摘自注疏的批注。</w:t>
      </w:r>
    </w:p>
    <w:p>
      <w:pPr>
        <w:bidi/>
        <w:jc w:val="right"/>
      </w:pPr>
      <w:r>
        <w:rPr>
          <w:rFonts w:ascii="Calibri" w:hAnsi="Calibri" w:cs="Calibri"/>
          <w:i/>
          <w:color w:val="008000"/>
          <w:sz w:val="24"/>
          <w:szCs w:val="24"/>
          <w:rtl/>
          <w:lang w:bidi="ar-SA"/>
        </w:rPr>
        <w:t>٦ - نسخة مطبوعة في سنة 1311 ه_ ؛ عليها تعاليق مأخوذة من الشروح.</w:t>
      </w:r>
    </w:p>
    <w:p>
      <w:pPr>
        <w:jc w:val="left"/>
      </w:pPr>
      <w:r>
        <w:rPr>
          <w:rFonts w:ascii="Calibri" w:hAnsi="Calibri" w:cs="Calibri"/>
          <w:i w:val="0"/>
          <w:color w:val="000000"/>
          <w:sz w:val="24"/>
          <w:szCs w:val="24"/>
          <w:rtl w:val="0"/>
        </w:rPr>
        <w:t>6- 一份伊历1311年印行的版本；上有摘自注疏的批注。</w:t>
      </w:r>
    </w:p>
    <w:p>
      <w:pPr>
        <w:bidi/>
        <w:jc w:val="right"/>
      </w:pPr>
      <w:r>
        <w:rPr>
          <w:rFonts w:ascii="Calibri" w:hAnsi="Calibri" w:cs="Calibri"/>
          <w:i/>
          <w:color w:val="008000"/>
          <w:sz w:val="24"/>
          <w:szCs w:val="24"/>
          <w:rtl/>
          <w:lang w:bidi="ar-SA"/>
        </w:rPr>
        <w:t>7 - نسخة مطبوعة في سنة 1282 ه_. مراجع التصحيح في الطبعة الثانية</w:t>
      </w:r>
    </w:p>
    <w:p>
      <w:pPr>
        <w:jc w:val="left"/>
      </w:pPr>
      <w:r>
        <w:rPr>
          <w:rFonts w:ascii="Calibri" w:hAnsi="Calibri" w:cs="Calibri"/>
          <w:i w:val="0"/>
          <w:color w:val="000000"/>
          <w:sz w:val="24"/>
          <w:szCs w:val="24"/>
          <w:rtl w:val="0"/>
        </w:rPr>
        <w:t>7- 一份伊历1282年印行的版本。第二版校勘所用参考本</w:t>
      </w:r>
    </w:p>
    <w:p>
      <w:pPr>
        <w:bidi/>
        <w:jc w:val="right"/>
      </w:pPr>
      <w:r>
        <w:rPr>
          <w:rFonts w:ascii="Calibri" w:hAnsi="Calibri" w:cs="Calibri"/>
          <w:i/>
          <w:color w:val="008000"/>
          <w:sz w:val="24"/>
          <w:szCs w:val="24"/>
          <w:rtl/>
          <w:lang w:bidi="ar-SA"/>
        </w:rPr>
        <w:t>1 - نسخة مخطوطة مصحّحة مقروءة على العلّامة المجلسيّ كتابتها سنة 1071 ه_.</w:t>
      </w:r>
    </w:p>
    <w:p>
      <w:pPr>
        <w:jc w:val="left"/>
      </w:pPr>
      <w:r>
        <w:rPr>
          <w:rFonts w:ascii="Calibri" w:hAnsi="Calibri" w:cs="Calibri"/>
          <w:i w:val="0"/>
          <w:color w:val="000000"/>
          <w:sz w:val="24"/>
          <w:szCs w:val="24"/>
          <w:rtl w:val="0"/>
        </w:rPr>
        <w:t>1- 一份经校订的手稿，曾读给麦吉利希学者听，抄写于伊历1071年。</w:t>
      </w:r>
    </w:p>
    <w:p>
      <w:pPr>
        <w:bidi/>
        <w:jc w:val="right"/>
      </w:pPr>
      <w:r>
        <w:rPr>
          <w:rFonts w:ascii="Calibri" w:hAnsi="Calibri" w:cs="Calibri"/>
          <w:i/>
          <w:color w:val="008000"/>
          <w:sz w:val="24"/>
          <w:szCs w:val="24"/>
          <w:rtl/>
          <w:lang w:bidi="ar-SA"/>
        </w:rPr>
        <w:t>٢ - نسخة مخطوطة مصحّحة موشّحة بالتعاليق الكثيرة مزدانة بخط الشيخ محمّد الحرّ العاملي تاريخها ١٠٩٢ ه_.</w:t>
      </w:r>
    </w:p>
    <w:p>
      <w:pPr>
        <w:jc w:val="left"/>
      </w:pPr>
      <w:r>
        <w:rPr>
          <w:rFonts w:ascii="Calibri" w:hAnsi="Calibri" w:cs="Calibri"/>
          <w:i w:val="0"/>
          <w:color w:val="000000"/>
          <w:sz w:val="24"/>
          <w:szCs w:val="24"/>
          <w:rtl w:val="0"/>
        </w:rPr>
        <w:t>2- 一份经校订的手稿，附有大量批注，并饰以谢赫·穆罕默德·胡尔·阿米利的笔迹，年代为伊历1092年。</w:t>
      </w:r>
    </w:p>
    <w:p>
      <w:pPr>
        <w:bidi/>
        <w:jc w:val="right"/>
      </w:pPr>
      <w:r>
        <w:rPr>
          <w:rFonts w:ascii="Calibri" w:hAnsi="Calibri" w:cs="Calibri"/>
          <w:i/>
          <w:color w:val="008000"/>
          <w:sz w:val="24"/>
          <w:szCs w:val="24"/>
          <w:rtl/>
          <w:lang w:bidi="ar-SA"/>
        </w:rPr>
        <w:t>3 - نسخة مخطوطة مصحّحة عليها كثير من شرح المولى صالح شارح الكافي.</w:t>
      </w:r>
    </w:p>
    <w:p>
      <w:pPr>
        <w:jc w:val="left"/>
      </w:pPr>
      <w:r>
        <w:rPr>
          <w:rFonts w:ascii="Calibri" w:hAnsi="Calibri" w:cs="Calibri"/>
          <w:i w:val="0"/>
          <w:color w:val="000000"/>
          <w:sz w:val="24"/>
          <w:szCs w:val="24"/>
          <w:rtl w:val="0"/>
        </w:rPr>
        <w:t>3- 一份经校订的手稿，上有萨利赫毛拉（《卡菲》注释者）的大量注释。</w:t>
      </w:r>
    </w:p>
    <w:p>
      <w:pPr>
        <w:bidi/>
        <w:jc w:val="right"/>
      </w:pPr>
      <w:r>
        <w:rPr>
          <w:rFonts w:ascii="Calibri" w:hAnsi="Calibri" w:cs="Calibri"/>
          <w:i/>
          <w:color w:val="008000"/>
          <w:sz w:val="24"/>
          <w:szCs w:val="24"/>
          <w:rtl/>
          <w:lang w:bidi="ar-SA"/>
        </w:rPr>
        <w:t>وقد تفضّل بإرسال هذه النسخ الثلاث سماحة آية اللّه العلّامة السيّد شهاب الدّين النجفي المرعشي نزيل قم المشرفة - دامت بركاته - راجع صورها الفوتوغرافية تحت رقم 1 و 2 و 3. ص: 35</w:t>
      </w:r>
    </w:p>
    <w:p>
      <w:pPr>
        <w:jc w:val="left"/>
      </w:pPr>
      <w:r>
        <w:rPr>
          <w:rFonts w:ascii="Calibri" w:hAnsi="Calibri" w:cs="Calibri"/>
          <w:i w:val="0"/>
          <w:color w:val="000000"/>
          <w:sz w:val="24"/>
          <w:szCs w:val="24"/>
          <w:rtl w:val="0"/>
        </w:rPr>
        <w:t>尊贵的阿亚图拉、学者赛义德·希哈布丁·纳杰菲·马尔阿希（居于圣城库姆）惠赐了这三份版本，愿其恩泽长存。参见编号1、2、3的照片。第35页</w:t>
      </w:r>
    </w:p>
    <w:p>
      <w:pPr>
        <w:bidi/>
        <w:jc w:val="right"/>
      </w:pPr>
      <w:r>
        <w:rPr>
          <w:rFonts w:ascii="Calibri" w:hAnsi="Calibri" w:cs="Calibri"/>
          <w:i/>
          <w:color w:val="008000"/>
          <w:sz w:val="24"/>
          <w:szCs w:val="24"/>
          <w:rtl/>
          <w:lang w:bidi="ar-SA"/>
        </w:rPr>
        <w:t>1 - النسخة الأولى الصورة 36jpg^ ص: 36 ٢ - النسخة الثانية الصورة 37jpg^ ص: 37 3 - النسخة الثالثة الصورة 38jpg^ ص: 38 تنبيه</w:t>
      </w:r>
    </w:p>
    <w:p>
      <w:pPr>
        <w:jc w:val="left"/>
      </w:pPr>
      <w:r>
        <w:rPr>
          <w:rFonts w:ascii="Calibri" w:hAnsi="Calibri" w:cs="Calibri"/>
          <w:i w:val="0"/>
          <w:color w:val="000000"/>
          <w:sz w:val="24"/>
          <w:szCs w:val="24"/>
          <w:rtl w:val="0"/>
        </w:rPr>
        <w:t>1- 第一份版本，图片36jpg^，第36页；2- 第二份版本，图片37jpg^，第37页；3- 第三份版本，图片38jpg^，第38页。提示</w:t>
      </w:r>
    </w:p>
    <w:p>
      <w:pPr>
        <w:bidi/>
        <w:jc w:val="right"/>
      </w:pPr>
      <w:r>
        <w:rPr>
          <w:rFonts w:ascii="Calibri" w:hAnsi="Calibri" w:cs="Calibri"/>
          <w:i/>
          <w:color w:val="008000"/>
          <w:sz w:val="24"/>
          <w:szCs w:val="24"/>
          <w:rtl/>
          <w:lang w:bidi="ar-SA"/>
        </w:rPr>
        <w:t>كل ما كان في الكتاب - الكافي - عدَّة من أصحابنا، عن أحمد بن محمّد بن عيسى فهم :</w:t>
      </w:r>
    </w:p>
    <w:p>
      <w:pPr>
        <w:jc w:val="left"/>
      </w:pPr>
      <w:r>
        <w:rPr>
          <w:rFonts w:ascii="Calibri" w:hAnsi="Calibri" w:cs="Calibri"/>
          <w:i w:val="0"/>
          <w:color w:val="000000"/>
          <w:sz w:val="24"/>
          <w:szCs w:val="24"/>
          <w:rtl w:val="0"/>
        </w:rPr>
        <w:t>《卡菲》一书中凡出现“我们的一些同伴，传自艾哈迈德·本·穆罕默德·本·伊萨”，所指的是：</w:t>
      </w:r>
    </w:p>
    <w:p>
      <w:pPr>
        <w:bidi/>
        <w:jc w:val="right"/>
      </w:pPr>
      <w:r>
        <w:rPr>
          <w:rFonts w:ascii="Calibri" w:hAnsi="Calibri" w:cs="Calibri"/>
          <w:i/>
          <w:color w:val="008000"/>
          <w:sz w:val="24"/>
          <w:szCs w:val="24"/>
          <w:rtl/>
          <w:lang w:bidi="ar-SA"/>
        </w:rPr>
        <w:t>١ - أبو جعفر محمّد بن يحيى العطّار القميّ. 2 - عليّ بن موسى بن جعفر الكمندانيّ.</w:t>
      </w:r>
    </w:p>
    <w:p>
      <w:pPr>
        <w:jc w:val="left"/>
      </w:pPr>
      <w:r>
        <w:rPr>
          <w:rFonts w:ascii="Calibri" w:hAnsi="Calibri" w:cs="Calibri"/>
          <w:i w:val="0"/>
          <w:color w:val="000000"/>
          <w:sz w:val="24"/>
          <w:szCs w:val="24"/>
          <w:rtl w:val="0"/>
        </w:rPr>
        <w:t>1- 阿布·贾法尔·穆罕默德·本·叶海亚·阿塔尔·库米。2- 阿里·本·穆萨·本·贾法尔·坎达尼。</w:t>
      </w:r>
    </w:p>
    <w:p>
      <w:pPr>
        <w:bidi/>
        <w:jc w:val="right"/>
      </w:pPr>
      <w:r>
        <w:rPr>
          <w:rFonts w:ascii="Calibri" w:hAnsi="Calibri" w:cs="Calibri"/>
          <w:i/>
          <w:color w:val="008000"/>
          <w:sz w:val="24"/>
          <w:szCs w:val="24"/>
          <w:rtl/>
          <w:lang w:bidi="ar-SA"/>
        </w:rPr>
        <w:t>٣ - أبو سليمان داود بن كورة القميّ.</w:t>
      </w:r>
    </w:p>
    <w:p>
      <w:pPr>
        <w:jc w:val="left"/>
      </w:pPr>
      <w:r>
        <w:rPr>
          <w:rFonts w:ascii="Calibri" w:hAnsi="Calibri" w:cs="Calibri"/>
          <w:i w:val="0"/>
          <w:color w:val="000000"/>
          <w:sz w:val="24"/>
          <w:szCs w:val="24"/>
          <w:rtl w:val="0"/>
        </w:rPr>
        <w:t>3- 阿布·苏莱曼·达乌德·本·库拉·库米。</w:t>
      </w:r>
    </w:p>
    <w:p>
      <w:pPr>
        <w:bidi/>
        <w:jc w:val="right"/>
      </w:pPr>
      <w:r>
        <w:rPr>
          <w:rFonts w:ascii="Calibri" w:hAnsi="Calibri" w:cs="Calibri"/>
          <w:i/>
          <w:color w:val="008000"/>
          <w:sz w:val="24"/>
          <w:szCs w:val="24"/>
          <w:rtl/>
          <w:lang w:bidi="ar-SA"/>
        </w:rPr>
        <w:t>٤ - أبو علي أحمد بن إدريس بن أحمد الأشعريّ القميّ، المتوفّى سنة ٣٠٦ ه_.</w:t>
      </w:r>
    </w:p>
    <w:p>
      <w:pPr>
        <w:jc w:val="left"/>
      </w:pPr>
      <w:r>
        <w:rPr>
          <w:rFonts w:ascii="Calibri" w:hAnsi="Calibri" w:cs="Calibri"/>
          <w:i w:val="0"/>
          <w:color w:val="000000"/>
          <w:sz w:val="24"/>
          <w:szCs w:val="24"/>
          <w:rtl w:val="0"/>
        </w:rPr>
        <w:t>4- 阿布·阿里·艾哈迈德·本·伊德里斯·本·艾哈迈德·阿什阿里·库米，卒于伊历306年。</w:t>
      </w:r>
    </w:p>
    <w:p>
      <w:pPr>
        <w:bidi/>
        <w:jc w:val="right"/>
      </w:pPr>
      <w:r>
        <w:rPr>
          <w:rFonts w:ascii="Calibri" w:hAnsi="Calibri" w:cs="Calibri"/>
          <w:i/>
          <w:color w:val="008000"/>
          <w:sz w:val="24"/>
          <w:szCs w:val="24"/>
          <w:rtl/>
          <w:lang w:bidi="ar-SA"/>
        </w:rPr>
        <w:t>٥ - أبو الحسن عليّ بن إبراهيم بن هاشم القميّ.</w:t>
      </w:r>
    </w:p>
    <w:p>
      <w:pPr>
        <w:jc w:val="left"/>
      </w:pPr>
      <w:r>
        <w:rPr>
          <w:rFonts w:ascii="Calibri" w:hAnsi="Calibri" w:cs="Calibri"/>
          <w:i w:val="0"/>
          <w:color w:val="000000"/>
          <w:sz w:val="24"/>
          <w:szCs w:val="24"/>
          <w:rtl w:val="0"/>
        </w:rPr>
        <w:t>5- 阿布·哈桑·阿里·本·易卜拉欣·本·哈希姆·库米。</w:t>
      </w:r>
    </w:p>
    <w:p>
      <w:pPr>
        <w:bidi/>
        <w:jc w:val="right"/>
      </w:pPr>
      <w:r>
        <w:rPr>
          <w:rFonts w:ascii="Calibri" w:hAnsi="Calibri" w:cs="Calibri"/>
          <w:i/>
          <w:color w:val="008000"/>
          <w:sz w:val="24"/>
          <w:szCs w:val="24"/>
          <w:rtl/>
          <w:lang w:bidi="ar-SA"/>
        </w:rPr>
        <w:t>وكلٌّ ما كان فيه : عدَّة من أصحابنا، عن أحمد بن محمّد بن خالد البرقي فهم :</w:t>
      </w:r>
    </w:p>
    <w:p>
      <w:pPr>
        <w:jc w:val="left"/>
      </w:pPr>
      <w:r>
        <w:rPr>
          <w:rFonts w:ascii="Calibri" w:hAnsi="Calibri" w:cs="Calibri"/>
          <w:i w:val="0"/>
          <w:color w:val="000000"/>
          <w:sz w:val="24"/>
          <w:szCs w:val="24"/>
          <w:rtl w:val="0"/>
        </w:rPr>
        <w:t>《卡菲》中凡出现“我们的一些同伴，传自艾哈迈德·本·穆罕默德·本·哈立德·巴尔基”，所指的是：</w:t>
      </w:r>
    </w:p>
    <w:p>
      <w:pPr>
        <w:bidi/>
        <w:jc w:val="right"/>
      </w:pPr>
      <w:r>
        <w:rPr>
          <w:rFonts w:ascii="Calibri" w:hAnsi="Calibri" w:cs="Calibri"/>
          <w:i/>
          <w:color w:val="008000"/>
          <w:sz w:val="24"/>
          <w:szCs w:val="24"/>
          <w:rtl/>
          <w:lang w:bidi="ar-SA"/>
        </w:rPr>
        <w:t>1 - أبو الحسن عليّ بن إبراهيم بن هاشم القميّ. 2 - محمّد بن عبد اللّه بن اذينة. ٣- أحمد بن عبد اللّه بن أمية. ٤ - عليّ بن الحسين السعد آبادي.</w:t>
      </w:r>
    </w:p>
    <w:p>
      <w:pPr>
        <w:jc w:val="left"/>
      </w:pPr>
      <w:r>
        <w:rPr>
          <w:rFonts w:ascii="Calibri" w:hAnsi="Calibri" w:cs="Calibri"/>
          <w:i w:val="0"/>
          <w:color w:val="000000"/>
          <w:sz w:val="24"/>
          <w:szCs w:val="24"/>
          <w:rtl w:val="0"/>
        </w:rPr>
        <w:t>1- 阿布·哈桑·阿里·本·易卜拉欣·本·哈希姆·库米。2- 穆罕默德·本·阿卜杜拉·本·乌宰奈。3- 艾哈迈德·本·阿卜杜拉·本·乌迈耶。4- 阿里·本·侯赛因·萨阿德阿巴迪。</w:t>
      </w:r>
    </w:p>
    <w:p>
      <w:pPr>
        <w:bidi/>
        <w:jc w:val="right"/>
      </w:pPr>
      <w:r>
        <w:rPr>
          <w:rFonts w:ascii="Calibri" w:hAnsi="Calibri" w:cs="Calibri"/>
          <w:i/>
          <w:color w:val="008000"/>
          <w:sz w:val="24"/>
          <w:szCs w:val="24"/>
          <w:rtl/>
          <w:lang w:bidi="ar-SA"/>
        </w:rPr>
        <w:t>وكلُّ ما كان فيه : عدَّة من أصحابنا، عن سهل بن زياد فهم :</w:t>
      </w:r>
    </w:p>
    <w:p>
      <w:pPr>
        <w:jc w:val="left"/>
      </w:pPr>
      <w:r>
        <w:rPr>
          <w:rFonts w:ascii="Calibri" w:hAnsi="Calibri" w:cs="Calibri"/>
          <w:i w:val="0"/>
          <w:color w:val="000000"/>
          <w:sz w:val="24"/>
          <w:szCs w:val="24"/>
          <w:rtl w:val="0"/>
        </w:rPr>
        <w:t>《卡菲》中凡出现“我们的一些同伴，传自萨赫勒·本·齐亚德”，所指的是：</w:t>
      </w:r>
    </w:p>
    <w:p>
      <w:pPr>
        <w:bidi/>
        <w:jc w:val="right"/>
      </w:pPr>
      <w:r>
        <w:rPr>
          <w:rFonts w:ascii="Calibri" w:hAnsi="Calibri" w:cs="Calibri"/>
          <w:i/>
          <w:color w:val="008000"/>
          <w:sz w:val="24"/>
          <w:szCs w:val="24"/>
          <w:rtl/>
          <w:lang w:bidi="ar-SA"/>
        </w:rPr>
        <w:t>1 - أبو الحسن عليّ بن محمّد بن إبراهيم بن أبان الرازي، المعروف بعلان الكلينيّ.</w:t>
      </w:r>
    </w:p>
    <w:p>
      <w:pPr>
        <w:jc w:val="left"/>
      </w:pPr>
      <w:r>
        <w:rPr>
          <w:rFonts w:ascii="Calibri" w:hAnsi="Calibri" w:cs="Calibri"/>
          <w:i w:val="0"/>
          <w:color w:val="000000"/>
          <w:sz w:val="24"/>
          <w:szCs w:val="24"/>
          <w:rtl w:val="0"/>
        </w:rPr>
        <w:t>1- 阿布·哈桑·阿里·本·穆罕默德·本·易卜拉欣·本·阿班·拉齐，号阿兰·库莱尼。</w:t>
      </w:r>
    </w:p>
    <w:p>
      <w:pPr>
        <w:bidi/>
        <w:jc w:val="right"/>
      </w:pPr>
      <w:r>
        <w:rPr>
          <w:rFonts w:ascii="Calibri" w:hAnsi="Calibri" w:cs="Calibri"/>
          <w:i/>
          <w:color w:val="008000"/>
          <w:sz w:val="24"/>
          <w:szCs w:val="24"/>
          <w:rtl/>
          <w:lang w:bidi="ar-SA"/>
        </w:rPr>
        <w:t>٢ - أبو الحسين محمّد بن أبي عبد اللّه جعفر بن محمّد بن عون الأسديّ الكوفيّ، ساكن الريّ.</w:t>
      </w:r>
    </w:p>
    <w:p>
      <w:pPr>
        <w:jc w:val="left"/>
      </w:pPr>
      <w:r>
        <w:rPr>
          <w:rFonts w:ascii="Calibri" w:hAnsi="Calibri" w:cs="Calibri"/>
          <w:i w:val="0"/>
          <w:color w:val="000000"/>
          <w:sz w:val="24"/>
          <w:szCs w:val="24"/>
          <w:rtl w:val="0"/>
        </w:rPr>
        <w:t>2- 阿布·侯赛因·穆罕默德·本·阿卜杜拉·贾法尔·本·穆罕默德·本·奥恩·阿萨迪·库菲，居于雷伊。</w:t>
      </w:r>
    </w:p>
    <w:p>
      <w:pPr>
        <w:bidi/>
        <w:jc w:val="right"/>
      </w:pPr>
      <w:r>
        <w:rPr>
          <w:rFonts w:ascii="Calibri" w:hAnsi="Calibri" w:cs="Calibri"/>
          <w:i/>
          <w:color w:val="008000"/>
          <w:sz w:val="24"/>
          <w:szCs w:val="24"/>
          <w:rtl/>
          <w:lang w:bidi="ar-SA"/>
        </w:rPr>
        <w:t>3 - محمّد بن الحسن بن فروخ الصفار القميّ، المتوفّى سنة ٢٩٠ ه_، مولى عيسى بن موسى بن جعفر الأعرج. ٤ - محمّد بن عقيل الكلينيّ</w:t>
      </w:r>
    </w:p>
    <w:p>
      <w:pPr>
        <w:jc w:val="left"/>
      </w:pPr>
      <w:r>
        <w:rPr>
          <w:rFonts w:ascii="Calibri" w:hAnsi="Calibri" w:cs="Calibri"/>
          <w:i w:val="0"/>
          <w:color w:val="000000"/>
          <w:sz w:val="24"/>
          <w:szCs w:val="24"/>
          <w:rtl w:val="0"/>
        </w:rPr>
        <w:t>3- 穆罕默德·本·哈桑·本·法鲁赫·萨法尔·库米，卒于伊历290年，伊萨·本·穆萨·本·贾法尔·阿阿拉吉的释奴。4- 穆罕默德·本·阿基勒·库莱尼。</w:t>
      </w:r>
    </w:p>
    <w:p>
      <w:pPr>
        <w:bidi/>
        <w:jc w:val="right"/>
      </w:pPr>
      <w:r>
        <w:rPr>
          <w:rFonts w:ascii="Calibri" w:hAnsi="Calibri" w:cs="Calibri"/>
          <w:i/>
          <w:color w:val="008000"/>
          <w:sz w:val="24"/>
          <w:szCs w:val="24"/>
          <w:rtl/>
          <w:lang w:bidi="ar-SA"/>
        </w:rPr>
        <w:t>وكلُّ : ما كان فيه عدَّة من أصحابنا عن جعفر بن محمّد، عن الحسن بن عليّ بن فضّال فمنهم : أبو عبد اللّه الحسين بن محمّد بن عمران بن أبي بكر الأشعريّ القميّ. ص: 39</w:t>
      </w:r>
    </w:p>
    <w:p>
      <w:pPr>
        <w:jc w:val="left"/>
      </w:pPr>
      <w:r>
        <w:rPr>
          <w:rFonts w:ascii="Calibri" w:hAnsi="Calibri" w:cs="Calibri"/>
          <w:i w:val="0"/>
          <w:color w:val="000000"/>
          <w:sz w:val="24"/>
          <w:szCs w:val="24"/>
          <w:rtl w:val="0"/>
        </w:rPr>
        <w:t>凡是记载“我们的一些同伴，传自贾法尔·本·穆罕默德，传自哈桑·本·阿里·本·法达尔”的，其中一些人是：阿布·阿卜杜拉·侯赛因·本·穆罕默德·本·伊姆兰·本·阿比·伯克尔·阿什阿里·库米。页：39</w:t>
      </w:r>
    </w:p>
    <w:p>
      <w:pPr>
        <w:bidi/>
        <w:jc w:val="right"/>
      </w:pPr>
      <w:r>
        <w:rPr>
          <w:rFonts w:ascii="Calibri" w:hAnsi="Calibri" w:cs="Calibri"/>
          <w:i/>
          <w:color w:val="008000"/>
          <w:sz w:val="24"/>
          <w:szCs w:val="24"/>
          <w:rtl/>
          <w:lang w:bidi="ar-SA"/>
        </w:rPr>
        <w:t>ص: 40 بسم اللّه الرحمن الرحيم الحمد للّه (1) المحمود لنعمته (2) ، المعبود لقدرته (3) ، المطاع في سلطانه (4) ،</w:t>
      </w:r>
    </w:p>
    <w:p>
      <w:pPr>
        <w:jc w:val="left"/>
      </w:pPr>
      <w:r>
        <w:rPr>
          <w:rFonts w:ascii="Calibri" w:hAnsi="Calibri" w:cs="Calibri"/>
          <w:i w:val="0"/>
          <w:color w:val="000000"/>
          <w:sz w:val="24"/>
          <w:szCs w:val="24"/>
          <w:rtl w:val="0"/>
        </w:rPr>
        <w:t>页：40 奉至仁至慈的真主之名。赞颂真主（1），他因其恩典而受赞颂（2），因其大能而受崇拜（3），其权柄之下万物皆服从（4），</w:t>
      </w:r>
    </w:p>
    <w:p>
      <w:pPr>
        <w:bidi/>
        <w:jc w:val="right"/>
      </w:pPr>
      <w:r>
        <w:rPr>
          <w:rFonts w:ascii="Calibri" w:hAnsi="Calibri" w:cs="Calibri"/>
          <w:i/>
          <w:color w:val="008000"/>
          <w:sz w:val="24"/>
          <w:szCs w:val="24"/>
          <w:rtl/>
          <w:lang w:bidi="ar-SA"/>
        </w:rPr>
        <w:t>المرهوب لجلاله (5) ، المرغوب إليه فيما عنده (6) ، النافذ أمره (7) في جميع خلقه،</w:t>
      </w:r>
    </w:p>
    <w:p>
      <w:pPr>
        <w:jc w:val="left"/>
      </w:pPr>
      <w:r>
        <w:rPr>
          <w:rFonts w:ascii="Calibri" w:hAnsi="Calibri" w:cs="Calibri"/>
          <w:i w:val="0"/>
          <w:color w:val="000000"/>
          <w:sz w:val="24"/>
          <w:szCs w:val="24"/>
          <w:rtl w:val="0"/>
        </w:rPr>
        <w:t>因其尊严而令人敬畏（5），人们渴望从他那里获得所拥有的一切（6）；他的命令（7）通行于其所有被造物之中，</w:t>
      </w:r>
    </w:p>
    <w:p>
      <w:pPr>
        <w:bidi/>
        <w:jc w:val="right"/>
      </w:pPr>
      <w:r>
        <w:rPr>
          <w:rFonts w:ascii="Calibri" w:hAnsi="Calibri" w:cs="Calibri"/>
          <w:i/>
          <w:color w:val="008000"/>
          <w:sz w:val="24"/>
          <w:szCs w:val="24"/>
          <w:rtl/>
          <w:lang w:bidi="ar-SA"/>
        </w:rPr>
        <w:t>علا فاستعلى (8) ، ودنا (9) فتعالى، وارتفع فوق كلّ منظر (10) ، الّذي لا بدء لأوليّته، ولا غاية لأزليّته (11) ، القائم قبل ص: 41</w:t>
      </w:r>
    </w:p>
    <w:p>
      <w:pPr>
        <w:jc w:val="left"/>
      </w:pPr>
      <w:r>
        <w:rPr>
          <w:rFonts w:ascii="Calibri" w:hAnsi="Calibri" w:cs="Calibri"/>
          <w:i w:val="0"/>
          <w:color w:val="000000"/>
          <w:sz w:val="24"/>
          <w:szCs w:val="24"/>
          <w:rtl w:val="0"/>
        </w:rPr>
        <w:t>他崇高而至高（8），他临近（9）而超越一切；他高于一切可见之物（10），他的最初无始，他的永恒无终（11），他在……之前已存在。页：41</w:t>
      </w:r>
    </w:p>
    <w:p>
      <w:pPr>
        <w:bidi/>
        <w:jc w:val="right"/>
      </w:pPr>
      <w:r>
        <w:rPr>
          <w:rFonts w:ascii="Calibri" w:hAnsi="Calibri" w:cs="Calibri"/>
          <w:i/>
          <w:color w:val="008000"/>
          <w:sz w:val="24"/>
          <w:szCs w:val="24"/>
          <w:rtl/>
          <w:lang w:bidi="ar-SA"/>
        </w:rPr>
        <w:t>1- اللام للاختصاص، ولام الحمد للجنس، فلا يبعد أن يراد أن جنس الحمد مختص به تعالى؛</w:t>
      </w:r>
    </w:p>
    <w:p>
      <w:pPr>
        <w:jc w:val="left"/>
      </w:pPr>
      <w:r>
        <w:rPr>
          <w:rFonts w:ascii="Calibri" w:hAnsi="Calibri" w:cs="Calibri"/>
          <w:i w:val="0"/>
          <w:color w:val="000000"/>
          <w:sz w:val="24"/>
          <w:szCs w:val="24"/>
          <w:rtl w:val="0"/>
        </w:rPr>
        <w:t>1- “لـ”表示专属；赞颂中的“لـ”表示类属。因此，将其理解为赞颂这一类事物专属于至高的真主，并非不妥；</w:t>
      </w:r>
    </w:p>
    <w:p>
      <w:pPr>
        <w:bidi/>
        <w:jc w:val="right"/>
      </w:pPr>
      <w:r>
        <w:rPr>
          <w:rFonts w:ascii="Calibri" w:hAnsi="Calibri" w:cs="Calibri"/>
          <w:i/>
          <w:color w:val="008000"/>
          <w:sz w:val="24"/>
          <w:szCs w:val="24"/>
          <w:rtl/>
          <w:lang w:bidi="ar-SA"/>
        </w:rPr>
        <w:t>لأن النعوت الكمالية ترجع إليه لأنه فاعلها وغايتها كلها راجع الرواشح السماوية للفيلسوف الإلهي المير محمّد باقر المرعشي (قدّس سِرُّه) ص /٦، منشورات مكتبة آية اللّه المرعشي / قم.</w:t>
      </w:r>
    </w:p>
    <w:p>
      <w:pPr>
        <w:jc w:val="left"/>
      </w:pPr>
      <w:r>
        <w:rPr>
          <w:rFonts w:ascii="Calibri" w:hAnsi="Calibri" w:cs="Calibri"/>
          <w:i w:val="0"/>
          <w:color w:val="000000"/>
          <w:sz w:val="24"/>
          <w:szCs w:val="24"/>
          <w:rtl w:val="0"/>
        </w:rPr>
        <w:t>因为完美的属性都归于他，这是因为他是这些属性的施予者，也是它们的终极归宿。参见神学家米尔·穆罕默德·巴基尔·马拉希（愿其秘密蒙护佑）《天界的闪光》，第 /٦ 页，库姆阿亚图拉·马拉希图书馆出版社。</w:t>
      </w:r>
    </w:p>
    <w:p>
      <w:pPr>
        <w:bidi/>
        <w:jc w:val="right"/>
      </w:pPr>
      <w:r>
        <w:rPr>
          <w:rFonts w:ascii="Calibri" w:hAnsi="Calibri" w:cs="Calibri"/>
          <w:i/>
          <w:color w:val="008000"/>
          <w:sz w:val="24"/>
          <w:szCs w:val="24"/>
          <w:rtl/>
          <w:lang w:bidi="ar-SA"/>
        </w:rPr>
        <w:t>2- «اللام في (النعمته) لام الغاية وهي إحدى العلل الأربع للفعل الاختياري الّذي هو (الحمد) في مقامنا، ويقال للغاية في مثله المحمود عليه.</w:t>
      </w:r>
    </w:p>
    <w:p>
      <w:pPr>
        <w:jc w:val="left"/>
      </w:pPr>
      <w:r>
        <w:rPr>
          <w:rFonts w:ascii="Calibri" w:hAnsi="Calibri" w:cs="Calibri"/>
          <w:i w:val="0"/>
          <w:color w:val="000000"/>
          <w:sz w:val="24"/>
          <w:szCs w:val="24"/>
          <w:rtl w:val="0"/>
        </w:rPr>
        <w:t>2- “（النعمته）中的‘لـ’是表示目的的‘لـ’，它是意志行为（即我们此处所说的‘赞颂’）的四因之一；在此类语境中，目的也称为受赞颂的缘由。</w:t>
      </w:r>
    </w:p>
    <w:p>
      <w:pPr>
        <w:bidi/>
        <w:jc w:val="right"/>
      </w:pPr>
      <w:r>
        <w:rPr>
          <w:rFonts w:ascii="Calibri" w:hAnsi="Calibri" w:cs="Calibri"/>
          <w:i/>
          <w:color w:val="008000"/>
          <w:sz w:val="24"/>
          <w:szCs w:val="24"/>
          <w:rtl/>
          <w:lang w:bidi="ar-SA"/>
        </w:rPr>
        <w:t>3- اللام في قوله (لقدرته) لام التعليل أي يعبده العابدون لكونه قادراً فاعلاً لما يشاء» راجع الرواشح ص 7.</w:t>
      </w:r>
    </w:p>
    <w:p>
      <w:pPr>
        <w:jc w:val="left"/>
      </w:pPr>
      <w:r>
        <w:rPr>
          <w:rFonts w:ascii="Calibri" w:hAnsi="Calibri" w:cs="Calibri"/>
          <w:i w:val="0"/>
          <w:color w:val="000000"/>
          <w:sz w:val="24"/>
          <w:szCs w:val="24"/>
          <w:rtl w:val="0"/>
        </w:rPr>
        <w:t>3- 他说“因其大能”（لقدرته）中的“لـ”是表示原因的“لـ”，意思是：崇拜者崇拜他，是因为他有能力，能够随心而为。参见《天界的闪光》第7页。</w:t>
      </w:r>
    </w:p>
    <w:p>
      <w:pPr>
        <w:bidi/>
        <w:jc w:val="right"/>
      </w:pPr>
      <w:r>
        <w:rPr>
          <w:rFonts w:ascii="Calibri" w:hAnsi="Calibri" w:cs="Calibri"/>
          <w:i/>
          <w:color w:val="008000"/>
          <w:sz w:val="24"/>
          <w:szCs w:val="24"/>
          <w:rtl/>
          <w:lang w:bidi="ar-SA"/>
        </w:rPr>
        <w:t>4- (أي تطيعه الموجودات وما في الأرضين والسماوات) لقوله تعالى حكاية عن الكل : (قالتا أتينا طائعين) ولقوله تعالى : (واللّه يسجد من في السموات والأرض طوعاً وكرهاً وظلالهم بالغدو والأصال) راجع الرواشح ص/٧.</w:t>
      </w:r>
    </w:p>
    <w:p>
      <w:pPr>
        <w:jc w:val="left"/>
      </w:pPr>
      <w:r>
        <w:rPr>
          <w:rFonts w:ascii="Calibri" w:hAnsi="Calibri" w:cs="Calibri"/>
          <w:i w:val="0"/>
          <w:color w:val="000000"/>
          <w:sz w:val="24"/>
          <w:szCs w:val="24"/>
          <w:rtl w:val="0"/>
        </w:rPr>
        <w:t>4- （即万物，以及天地间的一切，都服从他。）依据是至高真主转述万物的话说：“它们说：我们顺服地来了”；又依据至高真主的话：“凡在天地间的，无论自愿还是被迫，都向真主叩拜；它们的影子也在早晚向他叩拜。”参见《天界的闪光》第/٧页。</w:t>
      </w:r>
    </w:p>
    <w:p>
      <w:pPr>
        <w:bidi/>
        <w:jc w:val="right"/>
      </w:pPr>
      <w:r>
        <w:rPr>
          <w:rFonts w:ascii="Calibri" w:hAnsi="Calibri" w:cs="Calibri"/>
          <w:i/>
          <w:color w:val="008000"/>
          <w:sz w:val="24"/>
          <w:szCs w:val="24"/>
          <w:rtl/>
          <w:lang w:bidi="ar-SA"/>
        </w:rPr>
        <w:t>5- في بعض النسخ (بجلاله) فالباء سببية. 6- «من نوائله التي لا تنكد وعطاياه التي لا تنفذ، أو فيما عنده من الثابتات الباهجات والباقيات الصالحات» «ورغب إلى اللّه إذا ابتهل وأكثر من الضراعة والطلب والمسئلة...»</w:t>
      </w:r>
    </w:p>
    <w:p>
      <w:pPr>
        <w:jc w:val="left"/>
      </w:pPr>
      <w:r>
        <w:rPr>
          <w:rFonts w:ascii="Calibri" w:hAnsi="Calibri" w:cs="Calibri"/>
          <w:i w:val="0"/>
          <w:color w:val="000000"/>
          <w:sz w:val="24"/>
          <w:szCs w:val="24"/>
          <w:rtl w:val="0"/>
        </w:rPr>
        <w:t>5- 有些抄本作“因其尊严”（بجلاله），其中的“بـ”表示原因。6- “指他那不会令人厌倦的恩惠，以及永不枯竭的赐予；或指他那里恒久、辉煌之物，以及长存的善行。”“人向真主祈求时，便恳切祈祷，并多加谦卑、恳求和请求……”</w:t>
      </w:r>
    </w:p>
    <w:p>
      <w:pPr>
        <w:bidi/>
        <w:jc w:val="right"/>
      </w:pPr>
      <w:r>
        <w:rPr>
          <w:rFonts w:ascii="Calibri" w:hAnsi="Calibri" w:cs="Calibri"/>
          <w:i/>
          <w:color w:val="008000"/>
          <w:sz w:val="24"/>
          <w:szCs w:val="24"/>
          <w:rtl/>
          <w:lang w:bidi="ar-SA"/>
        </w:rPr>
        <w:t>راجع الرواشح ص /٧. 7- أي الأمر التكويني الّذي يكون لا بواسطة ويخضع جميع ما فى الكون ويقابله الأمر التشريعي الّذي يكون</w:t>
      </w:r>
    </w:p>
    <w:p>
      <w:pPr>
        <w:jc w:val="left"/>
      </w:pPr>
      <w:r>
        <w:rPr>
          <w:rFonts w:ascii="Calibri" w:hAnsi="Calibri" w:cs="Calibri"/>
          <w:i w:val="0"/>
          <w:color w:val="000000"/>
          <w:sz w:val="24"/>
          <w:szCs w:val="24"/>
          <w:rtl w:val="0"/>
        </w:rPr>
        <w:t>参见《天界的闪光》第/٧页。7- 即无须媒介便得以实现的创造性命令；它支配宇宙中的一切。与之相对的是立法性命令，它通过</w:t>
      </w:r>
    </w:p>
    <w:p>
      <w:pPr>
        <w:bidi/>
        <w:jc w:val="right"/>
      </w:pPr>
      <w:r>
        <w:rPr>
          <w:rFonts w:ascii="Calibri" w:hAnsi="Calibri" w:cs="Calibri"/>
          <w:i/>
          <w:color w:val="008000"/>
          <w:sz w:val="24"/>
          <w:szCs w:val="24"/>
          <w:rtl/>
          <w:lang w:bidi="ar-SA"/>
        </w:rPr>
        <w:t>(بواسطة الكتب والرسل (عَلَيهِ السَّلَامُ)) وهو مختص بالجن والإنس فقد يختار بعضهم الطاعة نظراً لحسن سريرتهم وطهر طينتهم وقد يختار بعضهم المعصية نظراً لسوء سريرتهم وخبث طينتهم، وبالنتيجة فالأمر راجع إلى اختيارهم من دون إلجاء.</w:t>
      </w:r>
    </w:p>
    <w:p>
      <w:pPr>
        <w:jc w:val="left"/>
      </w:pPr>
      <w:r>
        <w:rPr>
          <w:rFonts w:ascii="Calibri" w:hAnsi="Calibri" w:cs="Calibri"/>
          <w:i w:val="0"/>
          <w:color w:val="000000"/>
          <w:sz w:val="24"/>
          <w:szCs w:val="24"/>
          <w:rtl w:val="0"/>
        </w:rPr>
        <w:t>（经典与使者（愿主福安之）为媒介），且只适用于精灵和人类。有些人因其内心纯良、禀性纯洁而选择服从；有些人则因其内心邪恶、禀性污浊而选择违抗。归根结底，他们的行为出于自己的选择，并非受到强迫。</w:t>
      </w:r>
    </w:p>
    <w:p>
      <w:pPr>
        <w:bidi/>
        <w:jc w:val="right"/>
      </w:pPr>
      <w:r>
        <w:rPr>
          <w:rFonts w:ascii="Calibri" w:hAnsi="Calibri" w:cs="Calibri"/>
          <w:i/>
          <w:color w:val="008000"/>
          <w:sz w:val="24"/>
          <w:szCs w:val="24"/>
          <w:rtl/>
          <w:lang w:bidi="ar-SA"/>
        </w:rPr>
        <w:t>8- ليس المراد بالعلو، العلو الحسي ولا العلو الرتبي التخييلي، بل العلو العقلي المطلق والمعنى أنّه «لا رتبة فوق رتبته بل جميع المراتب العقلية منحطة عنه» راجع الرواشح ص/٧.</w:t>
      </w:r>
    </w:p>
    <w:p>
      <w:pPr>
        <w:jc w:val="left"/>
      </w:pPr>
      <w:r>
        <w:rPr>
          <w:rFonts w:ascii="Calibri" w:hAnsi="Calibri" w:cs="Calibri"/>
          <w:i w:val="0"/>
          <w:color w:val="000000"/>
          <w:sz w:val="24"/>
          <w:szCs w:val="24"/>
          <w:rtl w:val="0"/>
        </w:rPr>
        <w:t>8- “高”并非指感官意义上的高，也不是想象中的位阶之高，而是指绝对的理性之高。其意为：“没有任何位阶高于他的位阶，所有理性位阶都低于他。”参见《天界的闪光》第/٧页。</w:t>
      </w:r>
    </w:p>
    <w:p>
      <w:pPr>
        <w:bidi/>
        <w:jc w:val="right"/>
      </w:pPr>
      <w:r>
        <w:rPr>
          <w:rFonts w:ascii="Calibri" w:hAnsi="Calibri" w:cs="Calibri"/>
          <w:i/>
          <w:color w:val="008000"/>
          <w:sz w:val="24"/>
          <w:szCs w:val="24"/>
          <w:rtl/>
          <w:lang w:bidi="ar-SA"/>
        </w:rPr>
        <w:t>9- دنوه سبحانه بحسب علمه المحيط بكل شيء، وهو بهذا المعنى لا ينافي بعده عن مخلوقاته.</w:t>
      </w:r>
    </w:p>
    <w:p>
      <w:pPr>
        <w:jc w:val="left"/>
      </w:pPr>
      <w:r>
        <w:rPr>
          <w:rFonts w:ascii="Calibri" w:hAnsi="Calibri" w:cs="Calibri"/>
          <w:i w:val="0"/>
          <w:color w:val="000000"/>
          <w:sz w:val="24"/>
          <w:szCs w:val="24"/>
          <w:rtl w:val="0"/>
        </w:rPr>
        <w:t>9- 至高真主的临近，是就其知识遍及万物而言；依此含义，并不与他远离其被造物相矛盾。</w:t>
      </w:r>
    </w:p>
    <w:p>
      <w:pPr>
        <w:bidi/>
        <w:jc w:val="right"/>
      </w:pPr>
      <w:r>
        <w:rPr>
          <w:rFonts w:ascii="Calibri" w:hAnsi="Calibri" w:cs="Calibri"/>
          <w:i/>
          <w:color w:val="008000"/>
          <w:sz w:val="24"/>
          <w:szCs w:val="24"/>
          <w:rtl/>
          <w:lang w:bidi="ar-SA"/>
        </w:rPr>
        <w:t>10- أي استحال على أي ناظر أن يراه لاستحالة الجسمية في حقه تعالى،</w:t>
      </w:r>
    </w:p>
    <w:p>
      <w:pPr>
        <w:jc w:val="left"/>
      </w:pPr>
      <w:r>
        <w:rPr>
          <w:rFonts w:ascii="Calibri" w:hAnsi="Calibri" w:cs="Calibri"/>
          <w:i w:val="0"/>
          <w:color w:val="000000"/>
          <w:sz w:val="24"/>
          <w:szCs w:val="24"/>
          <w:rtl w:val="0"/>
        </w:rPr>
        <w:t>10- 即任何观察者都不可能看见他，因为形体性不可能适用于至高的真主；</w:t>
      </w:r>
    </w:p>
    <w:p>
      <w:pPr>
        <w:bidi/>
        <w:jc w:val="right"/>
      </w:pPr>
      <w:r>
        <w:rPr>
          <w:rFonts w:ascii="Calibri" w:hAnsi="Calibri" w:cs="Calibri"/>
          <w:i/>
          <w:color w:val="008000"/>
          <w:sz w:val="24"/>
          <w:szCs w:val="24"/>
          <w:rtl/>
          <w:lang w:bidi="ar-SA"/>
        </w:rPr>
        <w:t>بل ولا حتّى أن يحيط به سبحانه بفكره لأن كلّ متصور لا بد وأن يكون إما ممّا فطرت عليه النفس كالفرح والحزن أو متخيلاً كالإنسان الطائر أو محسوساً كالألوان واللّه سبحانه خارج عن هذه جميعاً،</w:t>
      </w:r>
    </w:p>
    <w:p>
      <w:pPr>
        <w:jc w:val="left"/>
      </w:pPr>
      <w:r>
        <w:rPr>
          <w:rFonts w:ascii="Calibri" w:hAnsi="Calibri" w:cs="Calibri"/>
          <w:i w:val="0"/>
          <w:color w:val="000000"/>
          <w:sz w:val="24"/>
          <w:szCs w:val="24"/>
          <w:rtl w:val="0"/>
        </w:rPr>
        <w:t>甚至人也无法凭思维穷尽至高真主，因为凡是能被想象之物，必然属于以下一种：如喜悦、悲伤等人性本有的感受；如会飞的人等想象之物；或如颜色等感官所感知之物。而至高的真主不属于其中任何一类；</w:t>
      </w:r>
    </w:p>
    <w:p>
      <w:pPr>
        <w:bidi/>
        <w:jc w:val="right"/>
      </w:pPr>
      <w:r>
        <w:rPr>
          <w:rFonts w:ascii="Calibri" w:hAnsi="Calibri" w:cs="Calibri"/>
          <w:i/>
          <w:color w:val="008000"/>
          <w:sz w:val="24"/>
          <w:szCs w:val="24"/>
          <w:rtl/>
          <w:lang w:bidi="ar-SA"/>
        </w:rPr>
        <w:t>وإلى ذلك أشارت بعض الآيات ومنها: (ولا يحيطون به علماً) طه / 110 - وقوله تعالى : (يَنْقَلِبْ إِلَيْكَ الْبَصَرُ خَاسِئًا وَهُوَ حَسِيرٌ) الملك / ٤.</w:t>
      </w:r>
    </w:p>
    <w:p>
      <w:pPr>
        <w:jc w:val="left"/>
      </w:pPr>
      <w:r>
        <w:rPr>
          <w:rFonts w:ascii="Calibri" w:hAnsi="Calibri" w:cs="Calibri"/>
          <w:i w:val="0"/>
          <w:color w:val="000000"/>
          <w:sz w:val="24"/>
          <w:szCs w:val="24"/>
          <w:rtl w:val="0"/>
        </w:rPr>
        <w:t>有些经文对此有所指示，其中包括：“他们不能以知识包容他。”《塔哈章》/110；以及至高真主的话：“视线将低垂而疲惫地转回。”《国权章》/4。</w:t>
      </w:r>
    </w:p>
    <w:p>
      <w:pPr>
        <w:bidi/>
        <w:jc w:val="right"/>
      </w:pPr>
      <w:r>
        <w:rPr>
          <w:rFonts w:ascii="Calibri" w:hAnsi="Calibri" w:cs="Calibri"/>
          <w:i/>
          <w:color w:val="008000"/>
          <w:sz w:val="24"/>
          <w:szCs w:val="24"/>
          <w:rtl/>
          <w:lang w:bidi="ar-SA"/>
        </w:rPr>
        <w:t>11- لأنه سبحانه القديم، وما عداه فحادث، فهو مرتفع عن الزمان والمكان كما هو مرتفع عن الزمانيات والمكانيات، ومن هنا كانت نسبته واحدة إلى كلّ الأزمنة وكل الأمكنة، فيستوي عنده الأوّل والآخر والظاهر والباطن الخ.</w:t>
      </w:r>
    </w:p>
    <w:p>
      <w:pPr>
        <w:jc w:val="left"/>
      </w:pPr>
      <w:r>
        <w:rPr>
          <w:rFonts w:ascii="Calibri" w:hAnsi="Calibri" w:cs="Calibri"/>
          <w:i w:val="0"/>
          <w:color w:val="000000"/>
          <w:sz w:val="24"/>
          <w:szCs w:val="24"/>
          <w:rtl w:val="0"/>
        </w:rPr>
        <w:t>11- 因为他是无始的，除此之外的一切都是后来才存在的。因此，他超越时间和空间，也超越一切时间性与空间性之物。由此，他与所有时代、所有地方的关系皆相同；在他看来，最初与最终、显与隐等并无差别。</w:t>
      </w:r>
    </w:p>
    <w:p>
      <w:pPr>
        <w:bidi/>
        <w:jc w:val="right"/>
      </w:pPr>
      <w:r>
        <w:rPr>
          <w:rFonts w:ascii="Calibri" w:hAnsi="Calibri" w:cs="Calibri"/>
          <w:i/>
          <w:color w:val="008000"/>
          <w:sz w:val="24"/>
          <w:szCs w:val="24"/>
          <w:rtl/>
          <w:lang w:bidi="ar-SA"/>
        </w:rPr>
        <w:t>الأشياء، والدائم الّذي به قوامها والقاهر الّذي لا يؤوده حفظها، والقادر الّذي بعظمته تفرد بالملكوت (1) ،</w:t>
      </w:r>
    </w:p>
    <w:p>
      <w:pPr>
        <w:jc w:val="left"/>
      </w:pPr>
      <w:r>
        <w:rPr>
          <w:rFonts w:ascii="Calibri" w:hAnsi="Calibri" w:cs="Calibri"/>
          <w:i w:val="0"/>
          <w:color w:val="000000"/>
          <w:sz w:val="24"/>
          <w:szCs w:val="24"/>
          <w:rtl w:val="0"/>
        </w:rPr>
        <w:t>万物；他永恒长存，万物赖他而立；他是全能的，守护万物对他毫不费力；他因其伟大而独自掌握王权（1），</w:t>
      </w:r>
    </w:p>
    <w:p>
      <w:pPr>
        <w:bidi/>
        <w:jc w:val="right"/>
      </w:pPr>
      <w:r>
        <w:rPr>
          <w:rFonts w:ascii="Calibri" w:hAnsi="Calibri" w:cs="Calibri"/>
          <w:i/>
          <w:color w:val="008000"/>
          <w:sz w:val="24"/>
          <w:szCs w:val="24"/>
          <w:rtl/>
          <w:lang w:bidi="ar-SA"/>
        </w:rPr>
        <w:t>وبقدرته توحد بالجبروت، وبحكمته أظهر حججه على خلقه (2) ؛ اخترع الأشياء إنشاء، وابتدعها ابتداءً (3) ،</w:t>
      </w:r>
    </w:p>
    <w:p>
      <w:pPr>
        <w:jc w:val="left"/>
      </w:pPr>
      <w:r>
        <w:rPr>
          <w:rFonts w:ascii="Calibri" w:hAnsi="Calibri" w:cs="Calibri"/>
          <w:i w:val="0"/>
          <w:color w:val="000000"/>
          <w:sz w:val="24"/>
          <w:szCs w:val="24"/>
          <w:rtl w:val="0"/>
        </w:rPr>
        <w:t>凭其大能独尊于威权之中，凭其智慧向被造物彰显其明证（2）；他创造万物，创始万物（3），</w:t>
      </w:r>
    </w:p>
    <w:p>
      <w:pPr>
        <w:bidi/>
        <w:jc w:val="right"/>
      </w:pPr>
      <w:r>
        <w:rPr>
          <w:rFonts w:ascii="Calibri" w:hAnsi="Calibri" w:cs="Calibri"/>
          <w:i/>
          <w:color w:val="008000"/>
          <w:sz w:val="24"/>
          <w:szCs w:val="24"/>
          <w:rtl/>
          <w:lang w:bidi="ar-SA"/>
        </w:rPr>
        <w:t>بقدرته وحكمته، لا من شيء فيبطل الإختراع، ولا لعلة فلا يصح الابتداع خلق ما شاء كيف شاء،</w:t>
      </w:r>
    </w:p>
    <w:p>
      <w:pPr>
        <w:jc w:val="left"/>
      </w:pPr>
      <w:r>
        <w:rPr>
          <w:rFonts w:ascii="Calibri" w:hAnsi="Calibri" w:cs="Calibri"/>
          <w:i w:val="0"/>
          <w:color w:val="000000"/>
          <w:sz w:val="24"/>
          <w:szCs w:val="24"/>
          <w:rtl w:val="0"/>
        </w:rPr>
        <w:t>凭其大能与智慧，并非从某物中创造，否则便不能称为创制；也并非出于某种原因，否则便不能称为创始。他随心所欲地创造自己所意欲的一切，</w:t>
      </w:r>
    </w:p>
    <w:p>
      <w:pPr>
        <w:bidi/>
        <w:jc w:val="right"/>
      </w:pPr>
      <w:r>
        <w:rPr>
          <w:rFonts w:ascii="Calibri" w:hAnsi="Calibri" w:cs="Calibri"/>
          <w:i/>
          <w:color w:val="008000"/>
          <w:sz w:val="24"/>
          <w:szCs w:val="24"/>
          <w:rtl/>
          <w:lang w:bidi="ar-SA"/>
        </w:rPr>
        <w:t>متوحداً بذلك (4) لإظهار حكمته، وحقيقة ربوبيته، لا تضبطه العقول ولا تبلغه الأوهام، ولا تدركه الأبصار، ولا يحيط به مقدار، عجزت دونه العبارة، وكلّت دونه الأبصار (5) ، وضلّ فيه تصاريف الصفات (6) .</w:t>
      </w:r>
    </w:p>
    <w:p>
      <w:pPr>
        <w:jc w:val="left"/>
      </w:pPr>
      <w:r>
        <w:rPr>
          <w:rFonts w:ascii="Calibri" w:hAnsi="Calibri" w:cs="Calibri"/>
          <w:i w:val="0"/>
          <w:color w:val="000000"/>
          <w:sz w:val="24"/>
          <w:szCs w:val="24"/>
          <w:rtl w:val="0"/>
        </w:rPr>
        <w:t>独自如此行事（4），以彰显其智慧和真实的主宰性。理智无法掌握他，想象无法企及他，视线无法看见他，任何尺度都无法涵盖他；言语在他面前显得无能，视线在他面前疲惫（5），各种属性的变化在他面前迷失（6）。</w:t>
      </w:r>
    </w:p>
    <w:p>
      <w:pPr>
        <w:bidi/>
        <w:jc w:val="right"/>
      </w:pPr>
      <w:r>
        <w:rPr>
          <w:rFonts w:ascii="Calibri" w:hAnsi="Calibri" w:cs="Calibri"/>
          <w:i/>
          <w:color w:val="008000"/>
          <w:sz w:val="24"/>
          <w:szCs w:val="24"/>
          <w:rtl/>
          <w:lang w:bidi="ar-SA"/>
        </w:rPr>
        <w:t>احتجب بغیر حجاب محجوب، واستر بغير ستر مستور (7) ، عُرف بغير رؤية (8) ، ووصف (9) بغير صورة، ونُعِت بغير جسم، لا إله إلّا اللّه الكبير المتعال، ضلّت الأوهام عن بلوغ ص: 42</w:t>
      </w:r>
    </w:p>
    <w:p>
      <w:pPr>
        <w:jc w:val="left"/>
      </w:pPr>
      <w:r>
        <w:rPr>
          <w:rFonts w:ascii="Calibri" w:hAnsi="Calibri" w:cs="Calibri"/>
          <w:i w:val="0"/>
          <w:color w:val="000000"/>
          <w:sz w:val="24"/>
          <w:szCs w:val="24"/>
          <w:rtl w:val="0"/>
        </w:rPr>
        <w:t>他不凭遮蔽之物而隐蔽，不凭遮盖之物而隐藏（7）；他不经观看而为人所认识（8），不凭形象而被描述（9），不以形体而被称述。除至大、至高的真主外，绝无应受崇拜者；想象迷失于企及……页：42</w:t>
      </w:r>
    </w:p>
    <w:p>
      <w:pPr>
        <w:bidi/>
        <w:jc w:val="right"/>
      </w:pPr>
      <w:r>
        <w:rPr>
          <w:rFonts w:ascii="Calibri" w:hAnsi="Calibri" w:cs="Calibri"/>
          <w:i/>
          <w:color w:val="008000"/>
          <w:sz w:val="24"/>
          <w:szCs w:val="24"/>
          <w:rtl/>
          <w:lang w:bidi="ar-SA"/>
        </w:rPr>
        <w:t>1- الملكوت فَعَلُوت من الملك وهي من صيغ المبالغة، وهو اسم لعالم المجردات العقلية جميعها كعالم الغيب وعالم الأمر الخ وذلك في مقابل عالم المُلك اسم لعوالم الحسيات والجسمانيات.</w:t>
      </w:r>
    </w:p>
    <w:p>
      <w:pPr>
        <w:jc w:val="left"/>
      </w:pPr>
      <w:r>
        <w:rPr>
          <w:rFonts w:ascii="Calibri" w:hAnsi="Calibri" w:cs="Calibri"/>
          <w:i w:val="0"/>
          <w:color w:val="000000"/>
          <w:sz w:val="24"/>
          <w:szCs w:val="24"/>
          <w:rtl w:val="0"/>
        </w:rPr>
        <w:t>1- “王权界”（al-Malakūt）是“王权”（al-Mulk）的夸张形式之一，指所有理性抽象事物的领域，如幽玄界、命令界等；与之相对的是“王界”（al-Mulk），指感官事物和物质事物的诸界。</w:t>
      </w:r>
    </w:p>
    <w:p>
      <w:pPr>
        <w:bidi/>
        <w:jc w:val="right"/>
      </w:pPr>
      <w:r>
        <w:rPr>
          <w:rFonts w:ascii="Calibri" w:hAnsi="Calibri" w:cs="Calibri"/>
          <w:i/>
          <w:color w:val="008000"/>
          <w:sz w:val="24"/>
          <w:szCs w:val="24"/>
          <w:rtl/>
          <w:lang w:bidi="ar-SA"/>
        </w:rPr>
        <w:t>2- أي اقتضى علمه تعالى المحيط بالمصالح والمفاسد بعثة الأنبياء والرسل ونصب الأوصياء حججاً أدلاء على الحقّ ليقوم النّاس بالقسط وتحدد الحقوق والواجبات فينشأ المجتمع العابد في الأرض.</w:t>
      </w:r>
    </w:p>
    <w:p>
      <w:pPr>
        <w:jc w:val="left"/>
      </w:pPr>
      <w:r>
        <w:rPr>
          <w:rFonts w:ascii="Calibri" w:hAnsi="Calibri" w:cs="Calibri"/>
          <w:i w:val="0"/>
          <w:color w:val="000000"/>
          <w:sz w:val="24"/>
          <w:szCs w:val="24"/>
          <w:rtl w:val="0"/>
        </w:rPr>
        <w:t>2- 也就是说，真主全知一切利益与弊害，而他的这种知识要求派遣先知和使者，并任命受托者作为引导真理的明证，使人们秉公行事、明确权利与义务，从而在大地上形成敬拜真主的社会。</w:t>
      </w:r>
    </w:p>
    <w:p>
      <w:pPr>
        <w:bidi/>
        <w:jc w:val="right"/>
      </w:pPr>
      <w:r>
        <w:rPr>
          <w:rFonts w:ascii="Calibri" w:hAnsi="Calibri" w:cs="Calibri"/>
          <w:i/>
          <w:color w:val="008000"/>
          <w:sz w:val="24"/>
          <w:szCs w:val="24"/>
          <w:rtl/>
          <w:lang w:bidi="ar-SA"/>
        </w:rPr>
        <w:t>3- القاسم المشترك بين الاختراع والابتداع من حيث المعنى هو إيجاد الشيء لا على مثال ولا عن أصل.</w:t>
      </w:r>
    </w:p>
    <w:p>
      <w:pPr>
        <w:jc w:val="left"/>
      </w:pPr>
      <w:r>
        <w:rPr>
          <w:rFonts w:ascii="Calibri" w:hAnsi="Calibri" w:cs="Calibri"/>
          <w:i w:val="0"/>
          <w:color w:val="000000"/>
          <w:sz w:val="24"/>
          <w:szCs w:val="24"/>
          <w:rtl w:val="0"/>
        </w:rPr>
        <w:t>3- 就含义而言，“创制”与“创始”的共同点，是不依照先例、也不凭借原本而使某物存在。</w:t>
      </w:r>
    </w:p>
    <w:p>
      <w:pPr>
        <w:bidi/>
        <w:jc w:val="right"/>
      </w:pPr>
      <w:r>
        <w:rPr>
          <w:rFonts w:ascii="Calibri" w:hAnsi="Calibri" w:cs="Calibri"/>
          <w:i/>
          <w:color w:val="008000"/>
          <w:sz w:val="24"/>
          <w:szCs w:val="24"/>
          <w:rtl/>
          <w:lang w:bidi="ar-SA"/>
        </w:rPr>
        <w:t>وقد يكون المقصود بالاختراع هنا الإيجاد لا عن علة مادية وبالابتداع الإيجاد لا عن علة غائية بل بمحض حكمته سبحانه، ويؤيد ما تلاه من كلام.</w:t>
      </w:r>
    </w:p>
    <w:p>
      <w:pPr>
        <w:jc w:val="left"/>
      </w:pPr>
      <w:r>
        <w:rPr>
          <w:rFonts w:ascii="Calibri" w:hAnsi="Calibri" w:cs="Calibri"/>
          <w:i w:val="0"/>
          <w:color w:val="000000"/>
          <w:sz w:val="24"/>
          <w:szCs w:val="24"/>
          <w:rtl w:val="0"/>
        </w:rPr>
        <w:t>此处的“创制”或许是指不凭物质原因而使某物存在，“创始”则是指不凭目的因而使某物存在，而纯粹出于赞颂归于他的主的智慧；后文的话也支持这一解释。</w:t>
      </w:r>
    </w:p>
    <w:p>
      <w:pPr>
        <w:bidi/>
        <w:jc w:val="right"/>
      </w:pPr>
      <w:r>
        <w:rPr>
          <w:rFonts w:ascii="Calibri" w:hAnsi="Calibri" w:cs="Calibri"/>
          <w:i/>
          <w:color w:val="008000"/>
          <w:sz w:val="24"/>
          <w:szCs w:val="24"/>
          <w:rtl/>
          <w:lang w:bidi="ar-SA"/>
        </w:rPr>
        <w:t>4- «يعني خلق ما شاء حال كونه وحدانياً ذاتاً وصفة إذ لم يخلق إلّا لإظهار علمه بالنظام الأكمل... لا لغاية أخرى... الخ» راجع الرواشح ص 17. 5- المقصود بالأبصار البصائر لا العيون.</w:t>
      </w:r>
    </w:p>
    <w:p>
      <w:pPr>
        <w:jc w:val="left"/>
      </w:pPr>
      <w:r>
        <w:rPr>
          <w:rFonts w:ascii="Calibri" w:hAnsi="Calibri" w:cs="Calibri"/>
          <w:i w:val="0"/>
          <w:color w:val="000000"/>
          <w:sz w:val="24"/>
          <w:szCs w:val="24"/>
          <w:rtl w:val="0"/>
        </w:rPr>
        <w:t>4- “意思是，他所意欲创造的万物，都是由他独自创造的，无论本体还是属性皆然；因为他创造万物，只是为了彰显他对最完善秩序的认识……并非为了其他目的……等等。”参见《拉瓦希赫》，第17页。5- 此处的“视线”指洞察力，而非眼睛。</w:t>
      </w:r>
    </w:p>
    <w:p>
      <w:pPr>
        <w:bidi/>
        <w:jc w:val="right"/>
      </w:pPr>
      <w:r>
        <w:rPr>
          <w:rFonts w:ascii="Calibri" w:hAnsi="Calibri" w:cs="Calibri"/>
          <w:i/>
          <w:color w:val="008000"/>
          <w:sz w:val="24"/>
          <w:szCs w:val="24"/>
          <w:rtl/>
          <w:lang w:bidi="ar-SA"/>
        </w:rPr>
        <w:t>6- هذا مأخوذ من قول الإمام السجاد (عَلَيهِ السَّلَامُ) : «فضلت فيك الصفات وتفسخت فيك النعوت»،</w:t>
      </w:r>
    </w:p>
    <w:p>
      <w:pPr>
        <w:jc w:val="left"/>
      </w:pPr>
      <w:r>
        <w:rPr>
          <w:rFonts w:ascii="Calibri" w:hAnsi="Calibri" w:cs="Calibri"/>
          <w:i w:val="0"/>
          <w:color w:val="000000"/>
          <w:sz w:val="24"/>
          <w:szCs w:val="24"/>
          <w:rtl w:val="0"/>
        </w:rPr>
        <w:t>6- 这取自伊玛目宰努勒·阿比丁（愿主赐他平安）的话：“各种属性在你面前失去了作用，各种描述在你面前瓦解了。”</w:t>
      </w:r>
    </w:p>
    <w:p>
      <w:pPr>
        <w:bidi/>
        <w:jc w:val="right"/>
      </w:pPr>
      <w:r>
        <w:rPr>
          <w:rFonts w:ascii="Calibri" w:hAnsi="Calibri" w:cs="Calibri"/>
          <w:i/>
          <w:color w:val="008000"/>
          <w:sz w:val="24"/>
          <w:szCs w:val="24"/>
          <w:rtl/>
          <w:lang w:bidi="ar-SA"/>
        </w:rPr>
        <w:t>أي أن كلّ وصف تصوره إنسان فإنما يرجع إلى مثله هو وشبهه في عالم الممكنات واللّه واجب الوجود فكيف تصدق عليه صفات الممكن؟</w:t>
      </w:r>
    </w:p>
    <w:p>
      <w:pPr>
        <w:jc w:val="left"/>
      </w:pPr>
      <w:r>
        <w:rPr>
          <w:rFonts w:ascii="Calibri" w:hAnsi="Calibri" w:cs="Calibri"/>
          <w:i w:val="0"/>
          <w:color w:val="000000"/>
          <w:sz w:val="24"/>
          <w:szCs w:val="24"/>
          <w:rtl w:val="0"/>
        </w:rPr>
        <w:t>也就是说，人所设想的任何描述，终究只适用于他自身及与他相似的受造可能存在之物；而真主是必然存在者，那么可能存在者的属性又怎能适用于他呢？</w:t>
      </w:r>
    </w:p>
    <w:p>
      <w:pPr>
        <w:bidi/>
        <w:jc w:val="right"/>
      </w:pPr>
      <w:r>
        <w:rPr>
          <w:rFonts w:ascii="Calibri" w:hAnsi="Calibri" w:cs="Calibri"/>
          <w:i/>
          <w:color w:val="008000"/>
          <w:sz w:val="24"/>
          <w:szCs w:val="24"/>
          <w:rtl/>
          <w:lang w:bidi="ar-SA"/>
        </w:rPr>
        <w:t>7- (حجاب محجوب وستر مستور إما من باب: (...</w:t>
      </w:r>
    </w:p>
    <w:p>
      <w:pPr>
        <w:jc w:val="left"/>
      </w:pPr>
      <w:r>
        <w:rPr>
          <w:rFonts w:ascii="Calibri" w:hAnsi="Calibri" w:cs="Calibri"/>
          <w:i w:val="0"/>
          <w:color w:val="000000"/>
          <w:sz w:val="24"/>
          <w:szCs w:val="24"/>
          <w:rtl w:val="0"/>
        </w:rPr>
        <w:t>7- “被遮蔽的帷幕和隐藏的遮蔽物”，或许属于以下用法：（……</w:t>
      </w:r>
    </w:p>
    <w:p>
      <w:pPr>
        <w:bidi/>
        <w:jc w:val="right"/>
      </w:pPr>
      <w:r>
        <w:rPr>
          <w:rFonts w:ascii="Calibri" w:hAnsi="Calibri" w:cs="Calibri"/>
          <w:i/>
          <w:color w:val="008000"/>
          <w:sz w:val="24"/>
          <w:szCs w:val="24"/>
          <w:rtl/>
          <w:lang w:bidi="ar-SA"/>
        </w:rPr>
        <w:t>حجاباً مستوراً) [الإسراء / ٤٥] أي حجاباً على حجاب بناءً على أن أقصى مراتب شدة الإحجاب لو كان</w:t>
      </w:r>
    </w:p>
    <w:p>
      <w:pPr>
        <w:jc w:val="left"/>
      </w:pPr>
      <w:r>
        <w:rPr>
          <w:rFonts w:ascii="Calibri" w:hAnsi="Calibri" w:cs="Calibri"/>
          <w:i w:val="0"/>
          <w:color w:val="000000"/>
          <w:sz w:val="24"/>
          <w:szCs w:val="24"/>
          <w:rtl w:val="0"/>
        </w:rPr>
        <w:t>“一道被遮蔽的帷幕”）[夜行章 / 45]，即帷幕之上又有帷幕；因为假如最极端的遮蔽是由一道帷幕造成的，那么必然就是帷幕之上又有帷幕；按照修辞学家的规则，此处否定了这种情况。参见《拉瓦希赫》，第20页。又或许属于以相关事物的状态来描述。</w:t>
      </w:r>
    </w:p>
    <w:p>
      <w:pPr>
        <w:bidi/>
        <w:jc w:val="right"/>
      </w:pPr>
      <w:r>
        <w:rPr>
          <w:rFonts w:ascii="Calibri" w:hAnsi="Calibri" w:cs="Calibri"/>
          <w:i/>
          <w:color w:val="008000"/>
          <w:sz w:val="24"/>
          <w:szCs w:val="24"/>
          <w:rtl/>
          <w:lang w:bidi="ar-SA"/>
        </w:rPr>
        <w:t>من تلقاء حجاب كان لا محالة بحجاب على حجاب فنفى ذلك على قوانين البلغاء) راجع الرواشح ص 20 وإما من باب الوصف بحال المتعلق.</w:t>
      </w:r>
    </w:p>
    <w:p>
      <w:pPr>
        <w:jc w:val="left"/>
      </w:pPr>
      <w:r>
        <w:rPr>
          <w:rFonts w:ascii="Calibri" w:hAnsi="Calibri" w:cs="Calibri"/>
          <w:i w:val="0"/>
          <w:color w:val="000000"/>
          <w:sz w:val="24"/>
          <w:szCs w:val="24"/>
          <w:rtl w:val="0"/>
        </w:rPr>
        <w:t>7- “被遮蔽的帷幕和隐藏的遮蔽物”，或许属于以下用法：（……</w:t>
      </w:r>
    </w:p>
    <w:p>
      <w:pPr>
        <w:bidi/>
        <w:jc w:val="right"/>
      </w:pPr>
      <w:r>
        <w:rPr>
          <w:rFonts w:ascii="Calibri" w:hAnsi="Calibri" w:cs="Calibri"/>
          <w:i/>
          <w:color w:val="008000"/>
          <w:sz w:val="24"/>
          <w:szCs w:val="24"/>
          <w:rtl/>
          <w:lang w:bidi="ar-SA"/>
        </w:rPr>
        <w:t>وعلى كلّ فالظاهر أن المقصود بالحجاب والستر أعم من الحجاب والستر الحسيين فيشمل الحجاب المعنوي المضروب بين اللّه ومخلوقاته المحجوب عند إدراكهم فلا يستطيعون أن يدركوا كنهه وحقيقته لا في الدنيا ولا في الآخرة.</w:t>
      </w:r>
    </w:p>
    <w:p>
      <w:pPr>
        <w:jc w:val="left"/>
      </w:pPr>
      <w:r>
        <w:rPr>
          <w:rFonts w:ascii="Calibri" w:hAnsi="Calibri" w:cs="Calibri"/>
          <w:i w:val="0"/>
          <w:color w:val="000000"/>
          <w:sz w:val="24"/>
          <w:szCs w:val="24"/>
          <w:rtl w:val="0"/>
        </w:rPr>
        <w:t>无论如何，显然这里的“帷幕”和“遮蔽物”不仅指感官意义上的帷幕和遮蔽物，也包括置于真主与受造物之间的精神屏障；受造物受其阻隔，无法认识他的本质与实相，无论今世还是后世皆然。</w:t>
      </w:r>
    </w:p>
    <w:p>
      <w:pPr>
        <w:bidi/>
        <w:jc w:val="right"/>
      </w:pPr>
      <w:r>
        <w:rPr>
          <w:rFonts w:ascii="Calibri" w:hAnsi="Calibri" w:cs="Calibri"/>
          <w:i/>
          <w:color w:val="008000"/>
          <w:sz w:val="24"/>
          <w:szCs w:val="24"/>
          <w:rtl/>
          <w:lang w:bidi="ar-SA"/>
        </w:rPr>
        <w:t>8- الأنه لما استحالت عليه الجسمية باعتباره واجب الوجود لذاته والغني عن الزمان والزماني والمكان والمكاني انحصر طريق معرفته بآثاره وأفعاله.</w:t>
      </w:r>
    </w:p>
    <w:p>
      <w:pPr>
        <w:jc w:val="left"/>
      </w:pPr>
      <w:r>
        <w:rPr>
          <w:rFonts w:ascii="Calibri" w:hAnsi="Calibri" w:cs="Calibri"/>
          <w:i w:val="0"/>
          <w:color w:val="000000"/>
          <w:sz w:val="24"/>
          <w:szCs w:val="24"/>
          <w:rtl w:val="0"/>
        </w:rPr>
        <w:t>8- 因为他作为自存的必然存在者，不可能具有物质性；他超越时间、时间性事物、空间及空间性事物，因此认识他的途径只剩下他的迹象与作为。</w:t>
      </w:r>
    </w:p>
    <w:p>
      <w:pPr>
        <w:bidi/>
        <w:jc w:val="right"/>
      </w:pPr>
      <w:r>
        <w:rPr>
          <w:rFonts w:ascii="Calibri" w:hAnsi="Calibri" w:cs="Calibri"/>
          <w:i/>
          <w:color w:val="008000"/>
          <w:sz w:val="24"/>
          <w:szCs w:val="24"/>
          <w:rtl/>
          <w:lang w:bidi="ar-SA"/>
        </w:rPr>
        <w:t>أو يقال : بأن العاقل إذا تأمل في نفسه وفيما يحيط به من عوالم وجزم بأن كلّ ما يشاهده متغير،</w:t>
      </w:r>
    </w:p>
    <w:p>
      <w:pPr>
        <w:jc w:val="left"/>
      </w:pPr>
      <w:r>
        <w:rPr>
          <w:rFonts w:ascii="Calibri" w:hAnsi="Calibri" w:cs="Calibri"/>
          <w:i w:val="0"/>
          <w:color w:val="000000"/>
          <w:sz w:val="24"/>
          <w:szCs w:val="24"/>
          <w:rtl w:val="0"/>
        </w:rPr>
        <w:t>或者可以说：理智者若审视自身以及周围的诸世界，并断定自己所见的一切都在变化，</w:t>
      </w:r>
    </w:p>
    <w:p>
      <w:pPr>
        <w:bidi/>
        <w:jc w:val="right"/>
      </w:pPr>
      <w:r>
        <w:rPr>
          <w:rFonts w:ascii="Calibri" w:hAnsi="Calibri" w:cs="Calibri"/>
          <w:i/>
          <w:color w:val="008000"/>
          <w:sz w:val="24"/>
          <w:szCs w:val="24"/>
          <w:rtl/>
          <w:lang w:bidi="ar-SA"/>
        </w:rPr>
        <w:t>وعلم بأن كلّ متغير حادث وأدرك بأن كلّ حادث لا بد له من محدث من غير سنخ هذا العالم وإلا لتسلسل، علم بأن ذلك المحدث لا بد وأن يكون واجب الوجود لذاته، وهو اللّه سبحانه.</w:t>
      </w:r>
    </w:p>
    <w:p>
      <w:pPr>
        <w:jc w:val="left"/>
      </w:pPr>
      <w:r>
        <w:rPr>
          <w:rFonts w:ascii="Calibri" w:hAnsi="Calibri" w:cs="Calibri"/>
          <w:i w:val="0"/>
          <w:color w:val="000000"/>
          <w:sz w:val="24"/>
          <w:szCs w:val="24"/>
          <w:rtl w:val="0"/>
        </w:rPr>
        <w:t>又知道一切变化之物都是新生的，并明白一切新生之物必有使其产生者，而此产生者不可能属于这个世界的同类，否则便会陷入无穷倒退，那么他就会知道，这一产生者必然是自存的必然存在者，即赞颂归于他的真主。</w:t>
      </w:r>
    </w:p>
    <w:p>
      <w:pPr>
        <w:bidi/>
        <w:jc w:val="right"/>
      </w:pPr>
      <w:r>
        <w:rPr>
          <w:rFonts w:ascii="Calibri" w:hAnsi="Calibri" w:cs="Calibri"/>
          <w:i/>
          <w:color w:val="008000"/>
          <w:sz w:val="24"/>
          <w:szCs w:val="24"/>
          <w:rtl/>
          <w:lang w:bidi="ar-SA"/>
        </w:rPr>
        <w:t>9- لما كانت صورة أي شيء هي الحد المساوي لذاته،</w:t>
      </w:r>
    </w:p>
    <w:p>
      <w:pPr>
        <w:jc w:val="left"/>
      </w:pPr>
      <w:r>
        <w:rPr>
          <w:rFonts w:ascii="Calibri" w:hAnsi="Calibri" w:cs="Calibri"/>
          <w:i w:val="0"/>
          <w:color w:val="000000"/>
          <w:sz w:val="24"/>
          <w:szCs w:val="24"/>
          <w:rtl w:val="0"/>
        </w:rPr>
        <w:t>9- 因为任何事物的形象，都是与其本质相对应的界定，</w:t>
      </w:r>
    </w:p>
    <w:p>
      <w:pPr>
        <w:bidi/>
        <w:jc w:val="right"/>
      </w:pPr>
      <w:r>
        <w:rPr>
          <w:rFonts w:ascii="Calibri" w:hAnsi="Calibri" w:cs="Calibri"/>
          <w:i/>
          <w:color w:val="008000"/>
          <w:sz w:val="24"/>
          <w:szCs w:val="24"/>
          <w:rtl/>
          <w:lang w:bidi="ar-SA"/>
        </w:rPr>
        <w:t>وذلك يستدعي أن يكون ذا ماهية كلية مركبة من جنس وفصل ولما كان وجود اللّه سبحانه عين ذاته فهو بسيط لا تركيب فيه استحال أن يوصف كما يوصف الحادث وفق صورته المنتزعة عن وجوده الخارجي،</w:t>
      </w:r>
    </w:p>
    <w:p>
      <w:pPr>
        <w:jc w:val="left"/>
      </w:pPr>
      <w:r>
        <w:rPr>
          <w:rFonts w:ascii="Calibri" w:hAnsi="Calibri" w:cs="Calibri"/>
          <w:i w:val="0"/>
          <w:color w:val="000000"/>
          <w:sz w:val="24"/>
          <w:szCs w:val="24"/>
          <w:rtl w:val="0"/>
        </w:rPr>
        <w:t>这意味着它具有由属和种差构成的普遍本质；而真主——赞颂归于他——的存在就是他的本体，因此他是纯一的，不含任何组合，所以不可能像描述新生之物那样，按照从其外在存在中抽取的形象来描述他，</w:t>
      </w:r>
    </w:p>
    <w:p>
      <w:pPr>
        <w:bidi/>
        <w:jc w:val="right"/>
      </w:pPr>
      <w:r>
        <w:rPr>
          <w:rFonts w:ascii="Calibri" w:hAnsi="Calibri" w:cs="Calibri"/>
          <w:i/>
          <w:color w:val="008000"/>
          <w:sz w:val="24"/>
          <w:szCs w:val="24"/>
          <w:rtl/>
          <w:lang w:bidi="ar-SA"/>
        </w:rPr>
        <w:t>ولذلك قال بعد ذلك : ونَعِتَ من غير جسم.</w:t>
      </w:r>
    </w:p>
    <w:p>
      <w:pPr>
        <w:jc w:val="left"/>
      </w:pPr>
      <w:r>
        <w:rPr>
          <w:rFonts w:ascii="Calibri" w:hAnsi="Calibri" w:cs="Calibri"/>
          <w:i w:val="0"/>
          <w:color w:val="000000"/>
          <w:sz w:val="24"/>
          <w:szCs w:val="24"/>
          <w:rtl w:val="0"/>
        </w:rPr>
        <w:t>因此他随后说道：“并以非物质形体来描述。”</w:t>
      </w:r>
    </w:p>
    <w:p>
      <w:pPr>
        <w:bidi/>
        <w:jc w:val="right"/>
      </w:pPr>
      <w:r>
        <w:rPr>
          <w:rFonts w:ascii="Calibri" w:hAnsi="Calibri" w:cs="Calibri"/>
          <w:i/>
          <w:color w:val="008000"/>
          <w:sz w:val="24"/>
          <w:szCs w:val="24"/>
          <w:rtl/>
          <w:lang w:bidi="ar-SA"/>
        </w:rPr>
        <w:t>كنهه، وذهلت العقول أن تبلغ غاية نهايته، لا يبلغه حدوهم (1) ، ولا يدركه نفاذ بصر،</w:t>
      </w:r>
    </w:p>
    <w:p>
      <w:pPr>
        <w:jc w:val="left"/>
      </w:pPr>
      <w:r>
        <w:rPr>
          <w:rFonts w:ascii="Calibri" w:hAnsi="Calibri" w:cs="Calibri"/>
          <w:i w:val="0"/>
          <w:color w:val="000000"/>
          <w:sz w:val="24"/>
          <w:szCs w:val="24"/>
          <w:rtl w:val="0"/>
        </w:rPr>
        <w:t>他的本质；理智也因无法达到其终极而茫然失措，他们的界限无法触及他（1），目光的穿透力也无法察知他，</w:t>
      </w:r>
    </w:p>
    <w:p>
      <w:pPr>
        <w:bidi/>
        <w:jc w:val="right"/>
      </w:pPr>
      <w:r>
        <w:rPr>
          <w:rFonts w:ascii="Calibri" w:hAnsi="Calibri" w:cs="Calibri"/>
          <w:i/>
          <w:color w:val="008000"/>
          <w:sz w:val="24"/>
          <w:szCs w:val="24"/>
          <w:rtl/>
          <w:lang w:bidi="ar-SA"/>
        </w:rPr>
        <w:t>وهو السميع (2) العليم، احتج على خلقه برسله، وأوضح الأمور بدلائله، وابتعث الرسل مبشرين ومنذرين (3) ،</w:t>
      </w:r>
    </w:p>
    <w:p>
      <w:pPr>
        <w:jc w:val="left"/>
      </w:pPr>
      <w:r>
        <w:rPr>
          <w:rFonts w:ascii="Calibri" w:hAnsi="Calibri" w:cs="Calibri"/>
          <w:i w:val="0"/>
          <w:color w:val="000000"/>
          <w:sz w:val="24"/>
          <w:szCs w:val="24"/>
          <w:rtl w:val="0"/>
        </w:rPr>
        <w:t>他是全听的（2）、全知的；他以众使者作为对其受造物的明证，并以他的种种证据阐明事理；他派遣众使者报喜并警告（3），</w:t>
      </w:r>
    </w:p>
    <w:p>
      <w:pPr>
        <w:bidi/>
        <w:jc w:val="right"/>
      </w:pPr>
      <w:r>
        <w:rPr>
          <w:rFonts w:ascii="Calibri" w:hAnsi="Calibri" w:cs="Calibri"/>
          <w:i/>
          <w:color w:val="008000"/>
          <w:sz w:val="24"/>
          <w:szCs w:val="24"/>
          <w:rtl/>
          <w:lang w:bidi="ar-SA"/>
        </w:rPr>
        <w:t>ليهلك من هلك عن بينة ويحيى من حتي عن بينة، وليعقل العباد عن ربهم ما جهلوه،</w:t>
      </w:r>
    </w:p>
    <w:p>
      <w:pPr>
        <w:jc w:val="left"/>
      </w:pPr>
      <w:r>
        <w:rPr>
          <w:rFonts w:ascii="Calibri" w:hAnsi="Calibri" w:cs="Calibri"/>
          <w:i w:val="0"/>
          <w:color w:val="000000"/>
          <w:sz w:val="24"/>
          <w:szCs w:val="24"/>
          <w:rtl w:val="0"/>
        </w:rPr>
        <w:t>使灭亡者在明证确立之后灭亡，使生存者在明证确立之后生存，并使众仆人明白他们原先所不知的主，</w:t>
      </w:r>
    </w:p>
    <w:p>
      <w:pPr>
        <w:bidi/>
        <w:jc w:val="right"/>
      </w:pPr>
      <w:r>
        <w:rPr>
          <w:rFonts w:ascii="Calibri" w:hAnsi="Calibri" w:cs="Calibri"/>
          <w:i/>
          <w:color w:val="008000"/>
          <w:sz w:val="24"/>
          <w:szCs w:val="24"/>
          <w:rtl/>
          <w:lang w:bidi="ar-SA"/>
        </w:rPr>
        <w:t>فيعرفوه بربوبيته بعدما أنكروه، ويوحدوه بالإلهية بعدما أضدُّوه (4) ، أحمده حمداً يشفي النفوس، ويبلغ رضاه، ويؤدّي شكر ما وصل إلينا من سوابغ النعماء، وجزيل الآلاء وجميل البلاء.</w:t>
      </w:r>
    </w:p>
    <w:p>
      <w:pPr>
        <w:jc w:val="left"/>
      </w:pPr>
      <w:r>
        <w:rPr>
          <w:rFonts w:ascii="Calibri" w:hAnsi="Calibri" w:cs="Calibri"/>
          <w:i w:val="0"/>
          <w:color w:val="000000"/>
          <w:sz w:val="24"/>
          <w:szCs w:val="24"/>
          <w:rtl w:val="0"/>
        </w:rPr>
        <w:t>使他们在曾否认他之后，认识他的主宰性；在曾为他树立对手之后（4），以神性独一地崇拜他。我赞颂他，赞颂足以疗愈心灵、赢得他的喜悦，并履行对我们所蒙浩大恩典、丰厚福泽及美好考验的感恩。</w:t>
      </w:r>
    </w:p>
    <w:p>
      <w:pPr>
        <w:bidi/>
        <w:jc w:val="right"/>
      </w:pPr>
      <w:r>
        <w:rPr>
          <w:rFonts w:ascii="Calibri" w:hAnsi="Calibri" w:cs="Calibri"/>
          <w:i/>
          <w:color w:val="008000"/>
          <w:sz w:val="24"/>
          <w:szCs w:val="24"/>
          <w:rtl/>
          <w:lang w:bidi="ar-SA"/>
        </w:rPr>
        <w:t>وأشهد أن لا إله إلّا اللّه وحده لا شريك له إلها واحداً أحداً صمدا (5) لم يتخذ صاحبة ولا ولداً،</w:t>
      </w:r>
    </w:p>
    <w:p>
      <w:pPr>
        <w:jc w:val="left"/>
      </w:pPr>
      <w:r>
        <w:rPr>
          <w:rFonts w:ascii="Calibri" w:hAnsi="Calibri" w:cs="Calibri"/>
          <w:i w:val="0"/>
          <w:color w:val="000000"/>
          <w:sz w:val="24"/>
          <w:szCs w:val="24"/>
          <w:rtl w:val="0"/>
        </w:rPr>
        <w:t>我作证：除真主外绝无应受崇拜者；他独一无伴，是唯一、独一、无求的主（5）；他没有配偶，也没有子女。</w:t>
      </w:r>
    </w:p>
    <w:p>
      <w:pPr>
        <w:bidi/>
        <w:jc w:val="right"/>
      </w:pPr>
      <w:r>
        <w:rPr>
          <w:rFonts w:ascii="Calibri" w:hAnsi="Calibri" w:cs="Calibri"/>
          <w:i/>
          <w:color w:val="008000"/>
          <w:sz w:val="24"/>
          <w:szCs w:val="24"/>
          <w:rtl/>
          <w:lang w:bidi="ar-SA"/>
        </w:rPr>
        <w:t>وأشهد أنّ محمّداً (صَلَّى اللّه عَلَيْهِ وَ آلِهِ وَسَلَّمَ ) عبد انتجبه ورسول ابتعثه على حين فترة (6) من الرسل،</w:t>
      </w:r>
    </w:p>
    <w:p>
      <w:pPr>
        <w:jc w:val="left"/>
      </w:pPr>
      <w:r>
        <w:rPr>
          <w:rFonts w:ascii="Calibri" w:hAnsi="Calibri" w:cs="Calibri"/>
          <w:i w:val="0"/>
          <w:color w:val="000000"/>
          <w:sz w:val="24"/>
          <w:szCs w:val="24"/>
          <w:rtl w:val="0"/>
        </w:rPr>
        <w:t>我作证：穆罕默德（愿主赐他及其家属平安）是他所遴选的仆人，也是他派遣的使者；当时使者传承中断（6），</w:t>
      </w:r>
    </w:p>
    <w:p>
      <w:pPr>
        <w:bidi/>
        <w:jc w:val="right"/>
      </w:pPr>
      <w:r>
        <w:rPr>
          <w:rFonts w:ascii="Calibri" w:hAnsi="Calibri" w:cs="Calibri"/>
          <w:i/>
          <w:color w:val="008000"/>
          <w:sz w:val="24"/>
          <w:szCs w:val="24"/>
          <w:rtl/>
          <w:lang w:bidi="ar-SA"/>
        </w:rPr>
        <w:t>وطول هَجْعةٍ من الأمم (7) ، وانبساط من الجهل واعتراض من المبرم (8) الفتنة، وانتقاض من، وعمي عن الحقّ، واعتساف من الجور (9) ، وامتحاق من الدّين (10) . ص: 43 1- أي جعلوا له أنداداً.</w:t>
      </w:r>
    </w:p>
    <w:p>
      <w:pPr>
        <w:jc w:val="left"/>
      </w:pPr>
      <w:r>
        <w:rPr>
          <w:rFonts w:ascii="Calibri" w:hAnsi="Calibri" w:cs="Calibri"/>
          <w:i w:val="0"/>
          <w:color w:val="000000"/>
          <w:sz w:val="24"/>
          <w:szCs w:val="24"/>
          <w:rtl w:val="0"/>
        </w:rPr>
        <w:t>众民族长久沉睡（7），愚昧蔓延，难以遏止的纷乱肆虐（8），瓦解……人们对真理视而不见，强行行不公之事（9），宗教日渐消亡（10）。页：43 1- 即他们为他树立了匹敌者。</w:t>
      </w:r>
    </w:p>
    <w:p>
      <w:pPr>
        <w:bidi/>
        <w:jc w:val="right"/>
      </w:pPr>
      <w:r>
        <w:rPr>
          <w:rFonts w:ascii="Calibri" w:hAnsi="Calibri" w:cs="Calibri"/>
          <w:i/>
          <w:color w:val="008000"/>
          <w:sz w:val="24"/>
          <w:szCs w:val="24"/>
          <w:rtl/>
          <w:lang w:bidi="ar-SA"/>
        </w:rPr>
        <w:t>2- الصمد هو الرفيع في الألوهية. أو هو الدائم الباقي.</w:t>
      </w:r>
    </w:p>
    <w:p>
      <w:pPr>
        <w:jc w:val="left"/>
      </w:pPr>
      <w:r>
        <w:rPr>
          <w:rFonts w:ascii="Calibri" w:hAnsi="Calibri" w:cs="Calibri"/>
          <w:i w:val="0"/>
          <w:color w:val="000000"/>
          <w:sz w:val="24"/>
          <w:szCs w:val="24"/>
          <w:rtl w:val="0"/>
        </w:rPr>
        <w:t>2- “无求的主”指神性尊贵无上者；也有人说，指永恒长存者。</w:t>
      </w:r>
    </w:p>
    <w:p>
      <w:pPr>
        <w:bidi/>
        <w:jc w:val="right"/>
      </w:pPr>
      <w:r>
        <w:rPr>
          <w:rFonts w:ascii="Calibri" w:hAnsi="Calibri" w:cs="Calibri"/>
          <w:i/>
          <w:color w:val="008000"/>
          <w:sz w:val="24"/>
          <w:szCs w:val="24"/>
          <w:rtl/>
          <w:lang w:bidi="ar-SA"/>
        </w:rPr>
        <w:t>أو هو الّذي يصمد إليه الأمر فلا يقضى دونه، أو يصمده عباده أي يقصدونه في جميع حوائجهم. وقيل هو الّذي لا يأكل ولا يشرب.</w:t>
      </w:r>
    </w:p>
    <w:p>
      <w:pPr>
        <w:jc w:val="left"/>
      </w:pPr>
      <w:r>
        <w:rPr>
          <w:rFonts w:ascii="Calibri" w:hAnsi="Calibri" w:cs="Calibri"/>
          <w:i w:val="0"/>
          <w:color w:val="000000"/>
          <w:sz w:val="24"/>
          <w:szCs w:val="24"/>
          <w:rtl w:val="0"/>
        </w:rPr>
        <w:t>又有人说，指万事都归向他、非他不能裁决者；也有人说，是指众仆人都以他为归依，在一切需求上向他祈求。还有人说，指不吃也不喝者。</w:t>
      </w:r>
    </w:p>
    <w:p>
      <w:pPr>
        <w:bidi/>
        <w:jc w:val="right"/>
      </w:pPr>
      <w:r>
        <w:rPr>
          <w:rFonts w:ascii="Calibri" w:hAnsi="Calibri" w:cs="Calibri"/>
          <w:i/>
          <w:color w:val="008000"/>
          <w:sz w:val="24"/>
          <w:szCs w:val="24"/>
          <w:rtl/>
          <w:lang w:bidi="ar-SA"/>
        </w:rPr>
        <w:t>3- الفترة: هي المدة الزمنية المتخللة بين كلّ بعثة نبيين.</w:t>
      </w:r>
    </w:p>
    <w:p>
      <w:pPr>
        <w:jc w:val="left"/>
      </w:pPr>
      <w:r>
        <w:rPr>
          <w:rFonts w:ascii="Calibri" w:hAnsi="Calibri" w:cs="Calibri"/>
          <w:i w:val="0"/>
          <w:color w:val="000000"/>
          <w:sz w:val="24"/>
          <w:szCs w:val="24"/>
          <w:rtl w:val="0"/>
        </w:rPr>
        <w:t>3- “间隔期”：指两位先知受派遣之间所间隔的那段时间。</w:t>
      </w:r>
    </w:p>
    <w:p>
      <w:pPr>
        <w:bidi/>
        <w:jc w:val="right"/>
      </w:pPr>
      <w:r>
        <w:rPr>
          <w:rFonts w:ascii="Calibri" w:hAnsi="Calibri" w:cs="Calibri"/>
          <w:i/>
          <w:color w:val="008000"/>
          <w:sz w:val="24"/>
          <w:szCs w:val="24"/>
          <w:rtl/>
          <w:lang w:bidi="ar-SA"/>
        </w:rPr>
        <w:t>وكذلك كان إرسال محمّد (صَلَّى اللّه عَلَيْهِ وَ آلِهِ وَسَلَّمَ ) لأن بينه وبين عيسى (عَلَيهِ السَّلَامُ) عهدا طويلا يقال إنّه ستمائة سنة.. 4- في بعض النسخ (عَدْهُ) وَهُم).</w:t>
      </w:r>
    </w:p>
    <w:p>
      <w:pPr>
        <w:jc w:val="left"/>
      </w:pPr>
      <w:r>
        <w:rPr>
          <w:rFonts w:ascii="Calibri" w:hAnsi="Calibri" w:cs="Calibri"/>
          <w:i w:val="0"/>
          <w:color w:val="000000"/>
          <w:sz w:val="24"/>
          <w:szCs w:val="24"/>
          <w:rtl w:val="0"/>
        </w:rPr>
        <w:t>穆罕默德（愿真主赐他及其家属平安）的派遣也是如此，因为据说他与耶稣（愿主赐他平安）之间相隔很久，约有六百年。4—有些抄本作“(عَدْهُ) وَهُم)”。</w:t>
      </w:r>
    </w:p>
    <w:p>
      <w:pPr>
        <w:bidi/>
        <w:jc w:val="right"/>
      </w:pPr>
      <w:r>
        <w:rPr>
          <w:rFonts w:ascii="Calibri" w:hAnsi="Calibri" w:cs="Calibri"/>
          <w:i/>
          <w:color w:val="008000"/>
          <w:sz w:val="24"/>
          <w:szCs w:val="24"/>
          <w:rtl/>
          <w:lang w:bidi="ar-SA"/>
        </w:rPr>
        <w:t>يقول صاحب الرواشح ص 21: وهو أبلغ وأحكم.</w:t>
      </w:r>
    </w:p>
    <w:p>
      <w:pPr>
        <w:jc w:val="left"/>
      </w:pPr>
      <w:r>
        <w:rPr>
          <w:rFonts w:ascii="Calibri" w:hAnsi="Calibri" w:cs="Calibri"/>
          <w:i w:val="0"/>
          <w:color w:val="000000"/>
          <w:sz w:val="24"/>
          <w:szCs w:val="24"/>
          <w:rtl w:val="0"/>
        </w:rPr>
        <w:t>《拉瓦希赫》作者在第21页说：这种说法更为恰当，也更为精确。</w:t>
      </w:r>
    </w:p>
    <w:p>
      <w:pPr>
        <w:bidi/>
        <w:jc w:val="right"/>
      </w:pPr>
      <w:r>
        <w:rPr>
          <w:rFonts w:ascii="Calibri" w:hAnsi="Calibri" w:cs="Calibri"/>
          <w:i/>
          <w:color w:val="008000"/>
          <w:sz w:val="24"/>
          <w:szCs w:val="24"/>
          <w:rtl/>
          <w:lang w:bidi="ar-SA"/>
        </w:rPr>
        <w:t>5- لا بآلة السمع بل سمعه علمه بالمسموعات على وجه الإحاطة، كما أن بصره علمه بالمبصرات كذلك، وعلمه عين ذاته.</w:t>
      </w:r>
    </w:p>
    <w:p>
      <w:pPr>
        <w:jc w:val="left"/>
      </w:pPr>
      <w:r>
        <w:rPr>
          <w:rFonts w:ascii="Calibri" w:hAnsi="Calibri" w:cs="Calibri"/>
          <w:i w:val="0"/>
          <w:color w:val="000000"/>
          <w:sz w:val="24"/>
          <w:szCs w:val="24"/>
          <w:rtl w:val="0"/>
        </w:rPr>
        <w:t>5—这并非借助听觉器官，而是说他的听即是他对一切可闻之物的全面认知；正如他的视即是他对一切可见之物的认知一样，而他的知识就是他的本体。</w:t>
      </w:r>
    </w:p>
    <w:p>
      <w:pPr>
        <w:bidi/>
        <w:jc w:val="right"/>
      </w:pPr>
      <w:r>
        <w:rPr>
          <w:rFonts w:ascii="Calibri" w:hAnsi="Calibri" w:cs="Calibri"/>
          <w:i/>
          <w:color w:val="008000"/>
          <w:sz w:val="24"/>
          <w:szCs w:val="24"/>
          <w:rtl/>
          <w:lang w:bidi="ar-SA"/>
        </w:rPr>
        <w:t>6- هذا مأخود من قوله تعالى: (فَبَعَثَ اللَّهُ النَّبِيِّينَ مُبَشِّرِينَ وَمُنْذِرِينَ....) البقرة / 213.</w:t>
      </w:r>
    </w:p>
    <w:p>
      <w:pPr>
        <w:jc w:val="left"/>
      </w:pPr>
      <w:r>
        <w:rPr>
          <w:rFonts w:ascii="Calibri" w:hAnsi="Calibri" w:cs="Calibri"/>
          <w:i w:val="0"/>
          <w:color w:val="000000"/>
          <w:sz w:val="24"/>
          <w:szCs w:val="24"/>
          <w:rtl w:val="0"/>
        </w:rPr>
        <w:t>6—这取自真主的经文：“于是，真主派遣众先知，报喜并警告……”《黄牛章》/ 213。</w:t>
      </w:r>
    </w:p>
    <w:p>
      <w:pPr>
        <w:bidi/>
        <w:jc w:val="right"/>
      </w:pPr>
      <w:r>
        <w:rPr>
          <w:rFonts w:ascii="Calibri" w:hAnsi="Calibri" w:cs="Calibri"/>
          <w:i/>
          <w:color w:val="008000"/>
          <w:sz w:val="24"/>
          <w:szCs w:val="24"/>
          <w:rtl/>
          <w:lang w:bidi="ar-SA"/>
        </w:rPr>
        <w:t>وقوله تعالى عن خاتم الأنبياء (صَلَّى اللّه عَلَيْهِ وَ آلِهِ وَسَلَّمَ ) : (وَمَا أَرْسَلْنَاكَ إِلَّا مُبَشِّرًا وَنَذِيرًا....) الإسراء / ١٠٥ - وغيرهما.</w:t>
      </w:r>
    </w:p>
    <w:p>
      <w:pPr>
        <w:jc w:val="left"/>
      </w:pPr>
      <w:r>
        <w:rPr>
          <w:rFonts w:ascii="Calibri" w:hAnsi="Calibri" w:cs="Calibri"/>
          <w:i w:val="0"/>
          <w:color w:val="000000"/>
          <w:sz w:val="24"/>
          <w:szCs w:val="24"/>
          <w:rtl w:val="0"/>
        </w:rPr>
        <w:t>真主谈及众先知的封印者（愿真主赐他及其家属平安）时说：“我派遣你，只为报喜和警告……”《夜行章》/ 105，以及其他经文。</w:t>
      </w:r>
    </w:p>
    <w:p>
      <w:pPr>
        <w:bidi/>
        <w:jc w:val="right"/>
      </w:pPr>
      <w:r>
        <w:rPr>
          <w:rFonts w:ascii="Calibri" w:hAnsi="Calibri" w:cs="Calibri"/>
          <w:i/>
          <w:color w:val="008000"/>
          <w:sz w:val="24"/>
          <w:szCs w:val="24"/>
          <w:rtl/>
          <w:lang w:bidi="ar-SA"/>
        </w:rPr>
        <w:t>والحكمة من إرسال الأنبياء والرسل هي إضافة إلى إبلاغ الخلق بما شرعه اللّه لهم من شرائع وجعل لهم</w:t>
      </w:r>
    </w:p>
    <w:p>
      <w:pPr>
        <w:jc w:val="left"/>
      </w:pPr>
      <w:r>
        <w:rPr>
          <w:rFonts w:ascii="Calibri" w:hAnsi="Calibri" w:cs="Calibri"/>
          <w:i w:val="0"/>
          <w:color w:val="000000"/>
          <w:sz w:val="24"/>
          <w:szCs w:val="24"/>
          <w:rtl w:val="0"/>
        </w:rPr>
        <w:t>派遣众先知和使者的智慧，除了向世人传达真主为他们制定的教法，并为他们确立</w:t>
      </w:r>
    </w:p>
    <w:p>
      <w:pPr>
        <w:bidi/>
        <w:jc w:val="right"/>
      </w:pPr>
      <w:r>
        <w:rPr>
          <w:rFonts w:ascii="Calibri" w:hAnsi="Calibri" w:cs="Calibri"/>
          <w:i/>
          <w:color w:val="008000"/>
          <w:sz w:val="24"/>
          <w:szCs w:val="24"/>
          <w:rtl/>
          <w:lang w:bidi="ar-SA"/>
        </w:rPr>
        <w:t>من أحكام يحتاجونها في معاشهم ومعادهم لتنتظم أمورهم من خلال العمل وفقها هو أن يؤكد هؤلاء الأنبياء ما</w:t>
      </w:r>
    </w:p>
    <w:p>
      <w:pPr>
        <w:jc w:val="left"/>
      </w:pPr>
      <w:r>
        <w:rPr>
          <w:rFonts w:ascii="Calibri" w:hAnsi="Calibri" w:cs="Calibri"/>
          <w:i w:val="0"/>
          <w:color w:val="000000"/>
          <w:sz w:val="24"/>
          <w:szCs w:val="24"/>
          <w:rtl w:val="0"/>
        </w:rPr>
        <w:t>在今世生活和后世所需的律例，使他们依照这些律例行事、从而使事务井然有序之外，还在于让这些先知确认那些</w:t>
      </w:r>
    </w:p>
    <w:p>
      <w:pPr>
        <w:bidi/>
        <w:jc w:val="right"/>
      </w:pPr>
      <w:r>
        <w:rPr>
          <w:rFonts w:ascii="Calibri" w:hAnsi="Calibri" w:cs="Calibri"/>
          <w:i/>
          <w:color w:val="008000"/>
          <w:sz w:val="24"/>
          <w:szCs w:val="24"/>
          <w:rtl/>
          <w:lang w:bidi="ar-SA"/>
        </w:rPr>
        <w:t>هو المركوز في فطرهم من معرفة اللّه سبحانه وأدلة التوحيد والعدل والمعاد وغيرها من الأمور التي قد تتلوث فطرهم تلك بأدران الدنيا ووساوس الشيطان فيغفلون عنها.</w:t>
      </w:r>
    </w:p>
    <w:p>
      <w:pPr>
        <w:jc w:val="left"/>
      </w:pPr>
      <w:r>
        <w:rPr>
          <w:rFonts w:ascii="Calibri" w:hAnsi="Calibri" w:cs="Calibri"/>
          <w:i w:val="0"/>
          <w:color w:val="000000"/>
          <w:sz w:val="24"/>
          <w:szCs w:val="24"/>
          <w:rtl w:val="0"/>
        </w:rPr>
        <w:t>深植于人性之中的事物，例如对真主的认识、认主独一、公正、复活等道理；因为他们的天性可能会被今世的污秽和恶魔的诱惑所玷污，使他们对此疏忽。</w:t>
      </w:r>
    </w:p>
    <w:p>
      <w:pPr>
        <w:bidi/>
        <w:jc w:val="right"/>
      </w:pPr>
      <w:r>
        <w:rPr>
          <w:rFonts w:ascii="Calibri" w:hAnsi="Calibri" w:cs="Calibri"/>
          <w:i/>
          <w:color w:val="008000"/>
          <w:sz w:val="24"/>
          <w:szCs w:val="24"/>
          <w:rtl/>
          <w:lang w:bidi="ar-SA"/>
        </w:rPr>
        <w:t>وقد أشار أمير المؤمنين (عَلَيهِ السَّلَامُ) إلى هذه الحكمة من بعثة الأنبياء وإرسال الرسل في نهج البلاغة حيث</w:t>
      </w:r>
    </w:p>
    <w:p>
      <w:pPr>
        <w:jc w:val="left"/>
      </w:pPr>
      <w:r>
        <w:rPr>
          <w:rFonts w:ascii="Calibri" w:hAnsi="Calibri" w:cs="Calibri"/>
          <w:i w:val="0"/>
          <w:color w:val="000000"/>
          <w:sz w:val="24"/>
          <w:szCs w:val="24"/>
          <w:rtl w:val="0"/>
        </w:rPr>
        <w:t>信士的长官（愿主赐他平安）在《辞章之道》中谈到派遣先知、差遣使者的这一智慧，</w:t>
      </w:r>
    </w:p>
    <w:p>
      <w:pPr>
        <w:bidi/>
        <w:jc w:val="right"/>
      </w:pPr>
      <w:r>
        <w:rPr>
          <w:rFonts w:ascii="Calibri" w:hAnsi="Calibri" w:cs="Calibri"/>
          <w:i/>
          <w:color w:val="008000"/>
          <w:sz w:val="24"/>
          <w:szCs w:val="24"/>
          <w:rtl/>
          <w:lang w:bidi="ar-SA"/>
        </w:rPr>
        <w:t>يقول في الخطبة رقم (1) «واصطفى سبحانه من ولده (أي آدم) أنبياء أخذ على الوحي ميثاقهم وعلى تبليغ الرسالة امانتهم،</w:t>
      </w:r>
    </w:p>
    <w:p>
      <w:pPr>
        <w:jc w:val="left"/>
      </w:pPr>
      <w:r>
        <w:rPr>
          <w:rFonts w:ascii="Calibri" w:hAnsi="Calibri" w:cs="Calibri"/>
          <w:i w:val="0"/>
          <w:color w:val="000000"/>
          <w:sz w:val="24"/>
          <w:szCs w:val="24"/>
          <w:rtl w:val="0"/>
        </w:rPr>
        <w:t>他在第（1）篇演讲中说：“至尊的真主从他的后裔（即阿丹）中选拔了众先知，使他们承担接受启示的盟约，并肩负传达使命的责任；</w:t>
      </w:r>
    </w:p>
    <w:p>
      <w:pPr>
        <w:bidi/>
        <w:jc w:val="right"/>
      </w:pPr>
      <w:r>
        <w:rPr>
          <w:rFonts w:ascii="Calibri" w:hAnsi="Calibri" w:cs="Calibri"/>
          <w:i/>
          <w:color w:val="008000"/>
          <w:sz w:val="24"/>
          <w:szCs w:val="24"/>
          <w:rtl/>
          <w:lang w:bidi="ar-SA"/>
        </w:rPr>
        <w:t>لما بدل أكثر خلقه عهد اللّه إليهم، فجهلوا حقه، واتخذوا الأنداد معه واجتالتهم الشياطين عن معرفته واقتطعتهم عن عبادته....» الخ.</w:t>
      </w:r>
    </w:p>
    <w:p>
      <w:pPr>
        <w:jc w:val="left"/>
      </w:pPr>
      <w:r>
        <w:rPr>
          <w:rFonts w:ascii="Calibri" w:hAnsi="Calibri" w:cs="Calibri"/>
          <w:i w:val="0"/>
          <w:color w:val="000000"/>
          <w:sz w:val="24"/>
          <w:szCs w:val="24"/>
          <w:rtl w:val="0"/>
        </w:rPr>
        <w:t>因为他的多数被造物背弃了真主与他们所立的约，因而不认识真主的权利，与真主树立匹敌者；恶魔使他们偏离对真主的认识，并阻断他们对真主的崇拜……”等等。</w:t>
      </w:r>
    </w:p>
    <w:p>
      <w:pPr>
        <w:bidi/>
        <w:jc w:val="right"/>
      </w:pPr>
      <w:r>
        <w:rPr>
          <w:rFonts w:ascii="Calibri" w:hAnsi="Calibri" w:cs="Calibri"/>
          <w:i/>
          <w:color w:val="008000"/>
          <w:sz w:val="24"/>
          <w:szCs w:val="24"/>
          <w:rtl/>
          <w:lang w:bidi="ar-SA"/>
        </w:rPr>
        <w:t>7- الهَجْعة: «نومة خفيفة من أول الليل وهي هنا بمعنى الغفلة والجهالة» راجع الرواشح ص ٢٢.</w:t>
      </w:r>
    </w:p>
    <w:p>
      <w:pPr>
        <w:jc w:val="left"/>
      </w:pPr>
      <w:r>
        <w:rPr>
          <w:rFonts w:ascii="Calibri" w:hAnsi="Calibri" w:cs="Calibri"/>
          <w:i w:val="0"/>
          <w:color w:val="000000"/>
          <w:sz w:val="24"/>
          <w:szCs w:val="24"/>
          <w:rtl w:val="0"/>
        </w:rPr>
        <w:t>7—“ الهَجْعة”意为“夜初时分的短暂睡眠”，此处指疏忽和无知。参见《拉瓦希赫》第22页。</w:t>
      </w:r>
    </w:p>
    <w:p>
      <w:pPr>
        <w:bidi/>
        <w:jc w:val="right"/>
      </w:pPr>
      <w:r>
        <w:rPr>
          <w:rFonts w:ascii="Calibri" w:hAnsi="Calibri" w:cs="Calibri"/>
          <w:i/>
          <w:color w:val="008000"/>
          <w:sz w:val="24"/>
          <w:szCs w:val="24"/>
          <w:rtl/>
          <w:lang w:bidi="ar-SA"/>
        </w:rPr>
        <w:t>وقد وردت هذه العبارة في بعض خطب أمير المؤمنين (عَلَيهِ السَّلَامُ) فراجع الخطبة رقم (88) من النهج. 8- أي انتكاث من محكم الأمور.</w:t>
      </w:r>
    </w:p>
    <w:p>
      <w:pPr>
        <w:jc w:val="left"/>
      </w:pPr>
      <w:r>
        <w:rPr>
          <w:rFonts w:ascii="Calibri" w:hAnsi="Calibri" w:cs="Calibri"/>
          <w:i w:val="0"/>
          <w:color w:val="000000"/>
          <w:sz w:val="24"/>
          <w:szCs w:val="24"/>
          <w:rtl w:val="0"/>
        </w:rPr>
        <w:t>这句话也见于信士的长官（愿主赐他平安）的一些演讲，参见《辞章之道》第（88）篇演讲。8—即坚固事务的瓦解。</w:t>
      </w:r>
    </w:p>
    <w:p>
      <w:pPr>
        <w:bidi/>
        <w:jc w:val="right"/>
      </w:pPr>
      <w:r>
        <w:rPr>
          <w:rFonts w:ascii="Calibri" w:hAnsi="Calibri" w:cs="Calibri"/>
          <w:i/>
          <w:color w:val="008000"/>
          <w:sz w:val="24"/>
          <w:szCs w:val="24"/>
          <w:rtl/>
          <w:lang w:bidi="ar-SA"/>
        </w:rPr>
        <w:t>9- أي عدول عن طريق العدل والحق يؤدي إلى الوقوع في الجور والباطل. 10- امتحاق الدّين بطلانه وامحاؤه واضمحلاله.</w:t>
      </w:r>
    </w:p>
    <w:p>
      <w:pPr>
        <w:jc w:val="left"/>
      </w:pPr>
      <w:r>
        <w:rPr>
          <w:rFonts w:ascii="Calibri" w:hAnsi="Calibri" w:cs="Calibri"/>
          <w:i w:val="0"/>
          <w:color w:val="000000"/>
          <w:sz w:val="24"/>
          <w:szCs w:val="24"/>
          <w:rtl w:val="0"/>
        </w:rPr>
        <w:t>9—即偏离公正与真理之道，从而陷入不义与虚妄。10—“宗教的消亡”指宗教被废弃、抹去并逐渐湮灭。</w:t>
      </w:r>
    </w:p>
    <w:p>
      <w:pPr>
        <w:bidi/>
        <w:jc w:val="right"/>
      </w:pPr>
      <w:r>
        <w:rPr>
          <w:rFonts w:ascii="Calibri" w:hAnsi="Calibri" w:cs="Calibri"/>
          <w:i/>
          <w:color w:val="008000"/>
          <w:sz w:val="24"/>
          <w:szCs w:val="24"/>
          <w:rtl/>
          <w:lang w:bidi="ar-SA"/>
        </w:rPr>
        <w:t>ومنه قول الصادق (عَلَيهِ السَّلَامُ) الأبان بن تغلب : «يا أبان، إن السنة إذا قيست محق الدّين» راجع الحديث / ١٥ من باب البدع والرأي والمقاييس من كتاب فضل العلم من هذا المجلد.</w:t>
      </w:r>
    </w:p>
    <w:p>
      <w:pPr>
        <w:jc w:val="left"/>
      </w:pPr>
      <w:r>
        <w:rPr>
          <w:rFonts w:ascii="Calibri" w:hAnsi="Calibri" w:cs="Calibri"/>
          <w:i w:val="0"/>
          <w:color w:val="000000"/>
          <w:sz w:val="24"/>
          <w:szCs w:val="24"/>
          <w:rtl w:val="0"/>
        </w:rPr>
        <w:t>萨迪格（愿主赐他平安）曾对艾班·本·塔格利卜说：“艾班啊，当圣行被拿来类比时，宗教便会消亡。”参见本卷《知识的美德》篇中“异端、个人见解和类比”章第15段圣训。</w:t>
      </w:r>
    </w:p>
    <w:p>
      <w:pPr>
        <w:bidi/>
        <w:jc w:val="right"/>
      </w:pPr>
      <w:r>
        <w:rPr>
          <w:rFonts w:ascii="Calibri" w:hAnsi="Calibri" w:cs="Calibri"/>
          <w:i/>
          <w:color w:val="008000"/>
          <w:sz w:val="24"/>
          <w:szCs w:val="24"/>
          <w:rtl/>
          <w:lang w:bidi="ar-SA"/>
        </w:rPr>
        <w:t>وأنزل إليه الكتاب، فيه البيان والتبيان، قرآناً عربياً غير ذي عوج لعلهم يتقون؛</w:t>
      </w:r>
    </w:p>
    <w:p>
      <w:pPr>
        <w:jc w:val="left"/>
      </w:pPr>
      <w:r>
        <w:rPr>
          <w:rFonts w:ascii="Calibri" w:hAnsi="Calibri" w:cs="Calibri"/>
          <w:i w:val="0"/>
          <w:color w:val="000000"/>
          <w:sz w:val="24"/>
          <w:szCs w:val="24"/>
          <w:rtl w:val="0"/>
        </w:rPr>
        <w:t>他降示了经典，其中有阐明与详释；它是一部阿拉伯语的《古兰经》，毫无偏曲，以便他们敬畏。</w:t>
      </w:r>
    </w:p>
    <w:p>
      <w:pPr>
        <w:bidi/>
        <w:jc w:val="right"/>
      </w:pPr>
      <w:r>
        <w:rPr>
          <w:rFonts w:ascii="Calibri" w:hAnsi="Calibri" w:cs="Calibri"/>
          <w:i/>
          <w:color w:val="008000"/>
          <w:sz w:val="24"/>
          <w:szCs w:val="24"/>
          <w:rtl/>
          <w:lang w:bidi="ar-SA"/>
        </w:rPr>
        <w:t>قد بينه للناس ونهجه بعلم قد فصله ودين قد أوضحه وفرائض قد أوجبها، وأمور قد كشفها لخلقه وأعلنها فيها دلالة إلى النّجاه، ومعالم تدعو إلى هداه (1) .</w:t>
      </w:r>
    </w:p>
    <w:p>
      <w:pPr>
        <w:jc w:val="left"/>
      </w:pPr>
      <w:r>
        <w:rPr>
          <w:rFonts w:ascii="Calibri" w:hAnsi="Calibri" w:cs="Calibri"/>
          <w:i w:val="0"/>
          <w:color w:val="000000"/>
          <w:sz w:val="24"/>
          <w:szCs w:val="24"/>
          <w:rtl w:val="0"/>
        </w:rPr>
        <w:t>他已向世人阐明这部经典，并以知识阐明其道路；他详述了宗教，明确了各项义务，为其被造物揭示并昭示了诸事，其中有通往得救的指引，也有召人走上正道的标志（1）。</w:t>
      </w:r>
    </w:p>
    <w:p>
      <w:pPr>
        <w:bidi/>
        <w:jc w:val="right"/>
      </w:pPr>
      <w:r>
        <w:rPr>
          <w:rFonts w:ascii="Calibri" w:hAnsi="Calibri" w:cs="Calibri"/>
          <w:i/>
          <w:color w:val="008000"/>
          <w:sz w:val="24"/>
          <w:szCs w:val="24"/>
          <w:rtl/>
          <w:lang w:bidi="ar-SA"/>
        </w:rPr>
        <w:t>فبلغ (صَلَّى اللّه عَلَيْهِ وَ آلِهِ وَسَلَّمَ ) ما أرسل به، وصدع بما أمر (2) ،</w:t>
      </w:r>
    </w:p>
    <w:p>
      <w:pPr>
        <w:jc w:val="left"/>
      </w:pPr>
      <w:r>
        <w:rPr>
          <w:rFonts w:ascii="Calibri" w:hAnsi="Calibri" w:cs="Calibri"/>
          <w:i w:val="0"/>
          <w:color w:val="000000"/>
          <w:sz w:val="24"/>
          <w:szCs w:val="24"/>
          <w:rtl w:val="0"/>
        </w:rPr>
        <w:t>他（愿真主赐他及其家属平安）传达了自己奉派传达的使命，并公开宣告了自己奉命宣告之事（2）；</w:t>
      </w:r>
    </w:p>
    <w:p>
      <w:pPr>
        <w:bidi/>
        <w:jc w:val="right"/>
      </w:pPr>
      <w:r>
        <w:rPr>
          <w:rFonts w:ascii="Calibri" w:hAnsi="Calibri" w:cs="Calibri"/>
          <w:i/>
          <w:color w:val="008000"/>
          <w:sz w:val="24"/>
          <w:szCs w:val="24"/>
          <w:rtl/>
          <w:lang w:bidi="ar-SA"/>
        </w:rPr>
        <w:t>وأدّى ما حمل من أثقال النبوّة، وصبر لربه، وجاهد في سبيله، ونصح لأمته، ودعاهم إلى النجاه،</w:t>
      </w:r>
    </w:p>
    <w:p>
      <w:pPr>
        <w:jc w:val="left"/>
      </w:pPr>
      <w:r>
        <w:rPr>
          <w:rFonts w:ascii="Calibri" w:hAnsi="Calibri" w:cs="Calibri"/>
          <w:i w:val="0"/>
          <w:color w:val="000000"/>
          <w:sz w:val="24"/>
          <w:szCs w:val="24"/>
          <w:rtl w:val="0"/>
        </w:rPr>
        <w:t>他承担了先知使命的重担，为主坚忍，在主的道路上奋斗，忠告他的民族，并召他们走向得救；</w:t>
      </w:r>
    </w:p>
    <w:p>
      <w:pPr>
        <w:bidi/>
        <w:jc w:val="right"/>
      </w:pPr>
      <w:r>
        <w:rPr>
          <w:rFonts w:ascii="Calibri" w:hAnsi="Calibri" w:cs="Calibri"/>
          <w:i/>
          <w:color w:val="008000"/>
          <w:sz w:val="24"/>
          <w:szCs w:val="24"/>
          <w:rtl/>
          <w:lang w:bidi="ar-SA"/>
        </w:rPr>
        <w:t>وحتّهم على الذكر (3) ، ودلّهم على سبيل الهدى من بعده، بمناهج ودواع أسس للعباد أساسها ومنائر رفع لهم أعلامها، لكيلا يضلّوا من بعده (4) ، وكان بهم رؤوفاً رحيماً.</w:t>
      </w:r>
    </w:p>
    <w:p>
      <w:pPr>
        <w:jc w:val="left"/>
      </w:pPr>
      <w:r>
        <w:rPr>
          <w:rFonts w:ascii="Calibri" w:hAnsi="Calibri" w:cs="Calibri"/>
          <w:i w:val="0"/>
          <w:color w:val="000000"/>
          <w:sz w:val="24"/>
          <w:szCs w:val="24"/>
          <w:rtl w:val="0"/>
        </w:rPr>
        <w:t>他敦促他们记念（3），在自己身后以道路和召唤指引他们走上正道；他为众仆奠定了根基，为他们树立了指路的灯塔，使他们不致在他之后迷失（4）。他对他们慈爱而仁厚。</w:t>
      </w:r>
    </w:p>
    <w:p>
      <w:pPr>
        <w:bidi/>
        <w:jc w:val="right"/>
      </w:pPr>
      <w:r>
        <w:rPr>
          <w:rFonts w:ascii="Calibri" w:hAnsi="Calibri" w:cs="Calibri"/>
          <w:i/>
          <w:color w:val="008000"/>
          <w:sz w:val="24"/>
          <w:szCs w:val="24"/>
          <w:rtl/>
          <w:lang w:bidi="ar-SA"/>
        </w:rPr>
        <w:t>فلما انقضت مدته واستكملت أيامه، توفاه اللّه وقبضه إليه، وهو عند اللّه مرضي عمله، وافر حظه عظیم خطره،</w:t>
      </w:r>
    </w:p>
    <w:p>
      <w:pPr>
        <w:jc w:val="left"/>
      </w:pPr>
      <w:r>
        <w:rPr>
          <w:rFonts w:ascii="Calibri" w:hAnsi="Calibri" w:cs="Calibri"/>
          <w:i w:val="0"/>
          <w:color w:val="000000"/>
          <w:sz w:val="24"/>
          <w:szCs w:val="24"/>
          <w:rtl w:val="0"/>
        </w:rPr>
        <w:t>当他的期限届满，一生的时日圆满时，真主便使他逝世，将他召回自己那里；他在真主看来功行蒙悦纳，福分丰厚，地位尊崇。</w:t>
      </w:r>
    </w:p>
    <w:p>
      <w:pPr>
        <w:bidi/>
        <w:jc w:val="right"/>
      </w:pPr>
      <w:r>
        <w:rPr>
          <w:rFonts w:ascii="Calibri" w:hAnsi="Calibri" w:cs="Calibri"/>
          <w:i/>
          <w:color w:val="008000"/>
          <w:sz w:val="24"/>
          <w:szCs w:val="24"/>
          <w:rtl/>
          <w:lang w:bidi="ar-SA"/>
        </w:rPr>
        <w:t>فمضى (صَلَّى اللّه عَلَيْهِ وَ آلِهِ وَسَلَّمَ ) وخلّف (5) في أمته كتاب اللّه ووصيه أمير المؤمنين،</w:t>
      </w:r>
    </w:p>
    <w:p>
      <w:pPr>
        <w:jc w:val="left"/>
      </w:pPr>
      <w:r>
        <w:rPr>
          <w:rFonts w:ascii="Calibri" w:hAnsi="Calibri" w:cs="Calibri"/>
          <w:i w:val="0"/>
          <w:color w:val="000000"/>
          <w:sz w:val="24"/>
          <w:szCs w:val="24"/>
          <w:rtl w:val="0"/>
        </w:rPr>
        <w:t>他（愿真主赐他及其家属平安）离世后，（5）在他的民族中留下了真主的经典和他的遗嘱执行者——信士的长官，</w:t>
      </w:r>
    </w:p>
    <w:p>
      <w:pPr>
        <w:bidi/>
        <w:jc w:val="right"/>
      </w:pPr>
      <w:r>
        <w:rPr>
          <w:rFonts w:ascii="Calibri" w:hAnsi="Calibri" w:cs="Calibri"/>
          <w:i/>
          <w:color w:val="008000"/>
          <w:sz w:val="24"/>
          <w:szCs w:val="24"/>
          <w:rtl/>
          <w:lang w:bidi="ar-SA"/>
        </w:rPr>
        <w:t>وإمام المتقين صلوات اللّه عليه صاحبين مؤتلفين، يشهد كلّ واحد منهما لصاحبه بالتصديق،</w:t>
      </w:r>
    </w:p>
    <w:p>
      <w:pPr>
        <w:jc w:val="left"/>
      </w:pPr>
      <w:r>
        <w:rPr>
          <w:rFonts w:ascii="Calibri" w:hAnsi="Calibri" w:cs="Calibri"/>
          <w:i w:val="0"/>
          <w:color w:val="000000"/>
          <w:sz w:val="24"/>
          <w:szCs w:val="24"/>
          <w:rtl w:val="0"/>
        </w:rPr>
        <w:t>即敬畏者的伊玛目——愿真主赐福于他；二者相互协调、并肩相伴，彼此都为对方作证，证明其真实可信。</w:t>
      </w:r>
    </w:p>
    <w:p>
      <w:pPr>
        <w:bidi/>
        <w:jc w:val="right"/>
      </w:pPr>
      <w:r>
        <w:rPr>
          <w:rFonts w:ascii="Calibri" w:hAnsi="Calibri" w:cs="Calibri"/>
          <w:i/>
          <w:color w:val="008000"/>
          <w:sz w:val="24"/>
          <w:szCs w:val="24"/>
          <w:rtl/>
          <w:lang w:bidi="ar-SA"/>
        </w:rPr>
        <w:t>ينطق الإمام عن اللّه في الكتاب بما أوجب اللّه فيه على العباد من طاعته، وطاعة الإمام وولايته،</w:t>
      </w:r>
    </w:p>
    <w:p>
      <w:pPr>
        <w:jc w:val="left"/>
      </w:pPr>
      <w:r>
        <w:rPr>
          <w:rFonts w:ascii="Calibri" w:hAnsi="Calibri" w:cs="Calibri"/>
          <w:i w:val="0"/>
          <w:color w:val="000000"/>
          <w:sz w:val="24"/>
          <w:szCs w:val="24"/>
          <w:rtl w:val="0"/>
        </w:rPr>
        <w:t>伊玛目依据经典，代表真主宣示真主规定仆人必须遵守的义务：服从真主、服从伊玛目并忠于他；</w:t>
      </w:r>
    </w:p>
    <w:p>
      <w:pPr>
        <w:bidi/>
        <w:jc w:val="right"/>
      </w:pPr>
      <w:r>
        <w:rPr>
          <w:rFonts w:ascii="Calibri" w:hAnsi="Calibri" w:cs="Calibri"/>
          <w:i/>
          <w:color w:val="008000"/>
          <w:sz w:val="24"/>
          <w:szCs w:val="24"/>
          <w:rtl/>
          <w:lang w:bidi="ar-SA"/>
        </w:rPr>
        <w:t>وواجب حقه الّذي أراد من استكمال دينه وإظهار أمره والاحتجاج بحججه والاستضاءة بنوره في معادن أهل صفوته ومصطفى أهل خيرته.</w:t>
      </w:r>
    </w:p>
    <w:p>
      <w:pPr>
        <w:jc w:val="left"/>
      </w:pPr>
      <w:r>
        <w:rPr>
          <w:rFonts w:ascii="Calibri" w:hAnsi="Calibri" w:cs="Calibri"/>
          <w:i w:val="0"/>
          <w:color w:val="000000"/>
          <w:sz w:val="24"/>
          <w:szCs w:val="24"/>
          <w:rtl w:val="0"/>
        </w:rPr>
        <w:t>也宣示他应享有的权利；真主意欲借此完善宗教、彰显其事业、以其明证作为论据，并在其所遴选的纯洁之人的宝藏中，借其光辉获得光明。</w:t>
      </w:r>
    </w:p>
    <w:p>
      <w:pPr>
        <w:bidi/>
        <w:jc w:val="right"/>
      </w:pPr>
      <w:r>
        <w:rPr>
          <w:rFonts w:ascii="Calibri" w:hAnsi="Calibri" w:cs="Calibri"/>
          <w:i/>
          <w:color w:val="008000"/>
          <w:sz w:val="24"/>
          <w:szCs w:val="24"/>
          <w:rtl/>
          <w:lang w:bidi="ar-SA"/>
        </w:rPr>
        <w:t>فأوضح اللّه بأئمة الهدى من أهل بيت نبيّنا (صَلَّى اللّه عَلَيْهِ وَ آلِهِ وَسَلَّمَ ) عن دينه،</w:t>
      </w:r>
    </w:p>
    <w:p>
      <w:pPr>
        <w:jc w:val="left"/>
      </w:pPr>
      <w:r>
        <w:rPr>
          <w:rFonts w:ascii="Calibri" w:hAnsi="Calibri" w:cs="Calibri"/>
          <w:i w:val="0"/>
          <w:color w:val="000000"/>
          <w:sz w:val="24"/>
          <w:szCs w:val="24"/>
          <w:rtl w:val="0"/>
        </w:rPr>
        <w:t>真主借着我们先知（愿真主赐他及其家属平安）的圣裔中的正道伊玛目，阐明了自己的宗教；</w:t>
      </w:r>
    </w:p>
    <w:p>
      <w:pPr>
        <w:bidi/>
        <w:jc w:val="right"/>
      </w:pPr>
      <w:r>
        <w:rPr>
          <w:rFonts w:ascii="Calibri" w:hAnsi="Calibri" w:cs="Calibri"/>
          <w:i/>
          <w:color w:val="008000"/>
          <w:sz w:val="24"/>
          <w:szCs w:val="24"/>
          <w:rtl/>
          <w:lang w:bidi="ar-SA"/>
        </w:rPr>
        <w:t>وأبلج (6) بهم عن سبيل مناهجه وفتح بهم عن باطن ينابيع علمه، وجعلهم مسالك لمعرفته ومعالم لدينه، وحُجّاباً بينه خلقه، والباب (7) المؤدّي إلى معرفة وبين حقه، وأطلعهم على المكنون من غيب سره. ص: 44</w:t>
      </w:r>
    </w:p>
    <w:p>
      <w:pPr>
        <w:jc w:val="left"/>
      </w:pPr>
      <w:r>
        <w:rPr>
          <w:rFonts w:ascii="Calibri" w:hAnsi="Calibri" w:cs="Calibri"/>
          <w:i w:val="0"/>
          <w:color w:val="000000"/>
          <w:sz w:val="24"/>
          <w:szCs w:val="24"/>
          <w:rtl w:val="0"/>
        </w:rPr>
        <w:t>真主借着他们照亮了通往其道路的途径，开启了其知识泉源的深处；他使他们成为认识他的途径和宗教的标志，使他们成为他与被造物之间的屏障，以及通向认识他、认识其权利之门；他让他们得知了其隐秘奥秘中秘而不宣的部分。页：44</w:t>
      </w:r>
    </w:p>
    <w:p>
      <w:pPr>
        <w:bidi/>
        <w:jc w:val="right"/>
      </w:pPr>
      <w:r>
        <w:rPr>
          <w:rFonts w:ascii="Calibri" w:hAnsi="Calibri" w:cs="Calibri"/>
          <w:i/>
          <w:color w:val="008000"/>
          <w:sz w:val="24"/>
          <w:szCs w:val="24"/>
          <w:rtl/>
          <w:lang w:bidi="ar-SA"/>
        </w:rPr>
        <w:t>1- الهاء في (النجاه) و (هداه) إما هي من التي زيدت زيادة مطردة في الوقف نحو (كتابيه)، و(ثمه)، و (وازیداه)....</w:t>
      </w:r>
    </w:p>
    <w:p>
      <w:pPr>
        <w:jc w:val="left"/>
      </w:pPr>
      <w:r>
        <w:rPr>
          <w:rFonts w:ascii="Calibri" w:hAnsi="Calibri" w:cs="Calibri"/>
          <w:i w:val="0"/>
          <w:color w:val="000000"/>
          <w:sz w:val="24"/>
          <w:szCs w:val="24"/>
          <w:rtl w:val="0"/>
        </w:rPr>
        <w:t>1—“النجاه”和“هداه”中的词尾“ه”，或者是停顿时按惯例添加的字母，例如“كتابيه”“ثمه”和“وازیداه”……</w:t>
      </w:r>
    </w:p>
    <w:p>
      <w:pPr>
        <w:bidi/>
        <w:jc w:val="right"/>
      </w:pPr>
      <w:r>
        <w:rPr>
          <w:rFonts w:ascii="Calibri" w:hAnsi="Calibri" w:cs="Calibri"/>
          <w:i/>
          <w:color w:val="008000"/>
          <w:sz w:val="24"/>
          <w:szCs w:val="24"/>
          <w:rtl/>
          <w:lang w:bidi="ar-SA"/>
        </w:rPr>
        <w:t>الخ وعليه فتحريكها لحن، وإما هي ضمير عائد إلى اللّه سبحانه إما من باب الإضافة إلى السبب والفاعل...</w:t>
      </w:r>
    </w:p>
    <w:p>
      <w:pPr>
        <w:jc w:val="left"/>
      </w:pPr>
      <w:r>
        <w:rPr>
          <w:rFonts w:ascii="Calibri" w:hAnsi="Calibri" w:cs="Calibri"/>
          <w:i w:val="0"/>
          <w:color w:val="000000"/>
          <w:sz w:val="24"/>
          <w:szCs w:val="24"/>
          <w:rtl w:val="0"/>
        </w:rPr>
        <w:t>等等。依此说，给这个字母加元音便是不合语法的；或者它是指代至尊真主的代词，这属于因果者与施事者的领属关系……</w:t>
      </w:r>
    </w:p>
    <w:p>
      <w:pPr>
        <w:bidi/>
        <w:jc w:val="right"/>
      </w:pPr>
      <w:r>
        <w:rPr>
          <w:rFonts w:ascii="Calibri" w:hAnsi="Calibri" w:cs="Calibri"/>
          <w:i/>
          <w:color w:val="008000"/>
          <w:sz w:val="24"/>
          <w:szCs w:val="24"/>
          <w:rtl/>
          <w:lang w:bidi="ar-SA"/>
        </w:rPr>
        <w:t>وإما على سبيل الإضافة للنسبة التشريفية كما في طهر بيتي أو لغير ذلك فراجع الرواشح ص / ٢٣.</w:t>
      </w:r>
    </w:p>
    <w:p>
      <w:pPr>
        <w:jc w:val="left"/>
      </w:pPr>
      <w:r>
        <w:rPr>
          <w:rFonts w:ascii="Calibri" w:hAnsi="Calibri" w:cs="Calibri"/>
          <w:i w:val="0"/>
          <w:color w:val="000000"/>
          <w:sz w:val="24"/>
          <w:szCs w:val="24"/>
          <w:rtl w:val="0"/>
        </w:rPr>
        <w:t>或者是表示尊荣关系的附加，如“我的房屋的洁净”中的用法；也可能另有原因。参见《罗瓦希赫》，第23页。</w:t>
      </w:r>
    </w:p>
    <w:p>
      <w:pPr>
        <w:bidi/>
        <w:jc w:val="right"/>
      </w:pPr>
      <w:r>
        <w:rPr>
          <w:rFonts w:ascii="Calibri" w:hAnsi="Calibri" w:cs="Calibri"/>
          <w:i/>
          <w:color w:val="008000"/>
          <w:sz w:val="24"/>
          <w:szCs w:val="24"/>
          <w:rtl/>
          <w:lang w:bidi="ar-SA"/>
        </w:rPr>
        <w:t>2- المعنى الحسّي للصدع هو الشق في الشيء الصلب، وأما هنا فالمراد معناه المعنوي وهو الجهر بالحق، والفصل بين الحقّ والباطل. 3- «بتضمين معنى الدعوة والاستدعاء» الرواشح ص/٢٤.</w:t>
      </w:r>
    </w:p>
    <w:p>
      <w:pPr>
        <w:jc w:val="left"/>
      </w:pPr>
      <w:r>
        <w:rPr>
          <w:rFonts w:ascii="Calibri" w:hAnsi="Calibri" w:cs="Calibri"/>
          <w:i w:val="0"/>
          <w:color w:val="000000"/>
          <w:sz w:val="24"/>
          <w:szCs w:val="24"/>
          <w:rtl w:val="0"/>
        </w:rPr>
        <w:t>2-“裂开”的感官意义是坚硬之物上的裂缝；这里所指的是它的抽象意义，即公开宣示真理，并区分真理与虚妄。3-“包含了呼吁和请求的含义”，《罗瓦希赫》，第24页。</w:t>
      </w:r>
    </w:p>
    <w:p>
      <w:pPr>
        <w:bidi/>
        <w:jc w:val="right"/>
      </w:pPr>
      <w:r>
        <w:rPr>
          <w:rFonts w:ascii="Calibri" w:hAnsi="Calibri" w:cs="Calibri"/>
          <w:i/>
          <w:color w:val="008000"/>
          <w:sz w:val="24"/>
          <w:szCs w:val="24"/>
          <w:rtl/>
          <w:lang w:bidi="ar-SA"/>
        </w:rPr>
        <w:t>4- المراد بسبيل الهدى الإسلام دين اللّه الّذي ارتضاه لعباده بعد أن أكمله لهم وضمنه كلّ ما يحتاجونه في أمور دنياهم وأخراهم ونصب عليا خليفة له ليضمن سلامة تطبيق هذا الدّين القويم من بعده،</w:t>
      </w:r>
    </w:p>
    <w:p>
      <w:pPr>
        <w:jc w:val="left"/>
      </w:pPr>
      <w:r>
        <w:rPr>
          <w:rFonts w:ascii="Calibri" w:hAnsi="Calibri" w:cs="Calibri"/>
          <w:i w:val="0"/>
          <w:color w:val="000000"/>
          <w:sz w:val="24"/>
          <w:szCs w:val="24"/>
          <w:rtl w:val="0"/>
        </w:rPr>
        <w:t>4-“正道之路”指伊斯兰，即真主为其仆人所喜悦的宗教；真主为他们完善了它，并使其涵盖他们今世和后世事务所需的一切；他还任命阿里为自己的继承者，以确保他之后这一正直宗教得到妥善施行，</w:t>
      </w:r>
    </w:p>
    <w:p>
      <w:pPr>
        <w:bidi/>
        <w:jc w:val="right"/>
      </w:pPr>
      <w:r>
        <w:rPr>
          <w:rFonts w:ascii="Calibri" w:hAnsi="Calibri" w:cs="Calibri"/>
          <w:i/>
          <w:color w:val="008000"/>
          <w:sz w:val="24"/>
          <w:szCs w:val="24"/>
          <w:rtl/>
          <w:lang w:bidi="ar-SA"/>
        </w:rPr>
        <w:t>فيؤمن عدم ضلالهم ورجوعهم إلى جاهلية كانوا حديثي عهد بها.</w:t>
      </w:r>
    </w:p>
    <w:p>
      <w:pPr>
        <w:jc w:val="left"/>
      </w:pPr>
      <w:r>
        <w:rPr>
          <w:rFonts w:ascii="Calibri" w:hAnsi="Calibri" w:cs="Calibri"/>
          <w:i w:val="0"/>
          <w:color w:val="000000"/>
          <w:sz w:val="24"/>
          <w:szCs w:val="24"/>
          <w:rtl w:val="0"/>
        </w:rPr>
        <w:t>从而确保他们不致迷误，也不致回到他们刚刚脱离不久的蒙昧时代。</w:t>
      </w:r>
    </w:p>
    <w:p>
      <w:pPr>
        <w:bidi/>
        <w:jc w:val="right"/>
      </w:pPr>
      <w:r>
        <w:rPr>
          <w:rFonts w:ascii="Calibri" w:hAnsi="Calibri" w:cs="Calibri"/>
          <w:i/>
          <w:color w:val="008000"/>
          <w:sz w:val="24"/>
          <w:szCs w:val="24"/>
          <w:rtl/>
          <w:lang w:bidi="ar-SA"/>
        </w:rPr>
        <w:t>5- إشارة إلى حديث الثقلين المتواتر : أني قد تركت فيكم ما إن تمسكتم به لن تضلوا بعدي :</w:t>
      </w:r>
    </w:p>
    <w:p>
      <w:pPr>
        <w:jc w:val="left"/>
      </w:pPr>
      <w:r>
        <w:rPr>
          <w:rFonts w:ascii="Calibri" w:hAnsi="Calibri" w:cs="Calibri"/>
          <w:i w:val="0"/>
          <w:color w:val="000000"/>
          <w:sz w:val="24"/>
          <w:szCs w:val="24"/>
          <w:rtl w:val="0"/>
        </w:rPr>
        <w:t>5-这是对众所周知、广为传述的“两件重物”圣训的指示：我已在你们中留下两件事，只要你们紧握它们，在我之后便不会迷误：</w:t>
      </w:r>
    </w:p>
    <w:p>
      <w:pPr>
        <w:bidi/>
        <w:jc w:val="right"/>
      </w:pPr>
      <w:r>
        <w:rPr>
          <w:rFonts w:ascii="Calibri" w:hAnsi="Calibri" w:cs="Calibri"/>
          <w:i/>
          <w:color w:val="008000"/>
          <w:sz w:val="24"/>
          <w:szCs w:val="24"/>
          <w:rtl/>
          <w:lang w:bidi="ar-SA"/>
        </w:rPr>
        <w:t>الثقلين واحدهما أكبر من الآخر كتاب اللّه حبل ممدود من السماء إلى الأرض وعترتي أهل بيتي ألا وإنهما لن يفترقا حتّى يردا عليّ الحوض. 6- أي كشف وأوضح.</w:t>
      </w:r>
    </w:p>
    <w:p>
      <w:pPr>
        <w:jc w:val="left"/>
      </w:pPr>
      <w:r>
        <w:rPr>
          <w:rFonts w:ascii="Calibri" w:hAnsi="Calibri" w:cs="Calibri"/>
          <w:i w:val="0"/>
          <w:color w:val="000000"/>
          <w:sz w:val="24"/>
          <w:szCs w:val="24"/>
          <w:rtl w:val="0"/>
        </w:rPr>
        <w:t>两件重物，其中一件比另一件更重大：真主的经典——一条从天延伸至地的绳索——以及我的圣裔、我的家人。须知，它们永不分离，直至来到我面前的池边。6-即揭示并阐明。</w:t>
      </w:r>
    </w:p>
    <w:p>
      <w:pPr>
        <w:bidi/>
        <w:jc w:val="right"/>
      </w:pPr>
      <w:r>
        <w:rPr>
          <w:rFonts w:ascii="Calibri" w:hAnsi="Calibri" w:cs="Calibri"/>
          <w:i/>
          <w:color w:val="008000"/>
          <w:sz w:val="24"/>
          <w:szCs w:val="24"/>
          <w:rtl/>
          <w:lang w:bidi="ar-SA"/>
        </w:rPr>
        <w:t>7- إشارة إلى الروايات الكثيرة الواردة والناصة على أن الأئمّة (عَلَيهِم السَّلَامُ) هم أبواب اللّه التي منها يؤتى.</w:t>
      </w:r>
    </w:p>
    <w:p>
      <w:pPr>
        <w:jc w:val="left"/>
      </w:pPr>
      <w:r>
        <w:rPr>
          <w:rFonts w:ascii="Calibri" w:hAnsi="Calibri" w:cs="Calibri"/>
          <w:i w:val="0"/>
          <w:color w:val="000000"/>
          <w:sz w:val="24"/>
          <w:szCs w:val="24"/>
          <w:rtl w:val="0"/>
        </w:rPr>
        <w:t>7-这是对众多传述的指示；这些传述明确指出，伊玛目们（愿他们平安）是真主的门，人们由此门进入。</w:t>
      </w:r>
    </w:p>
    <w:p>
      <w:pPr>
        <w:bidi/>
        <w:jc w:val="right"/>
      </w:pPr>
      <w:r>
        <w:rPr>
          <w:rFonts w:ascii="Calibri" w:hAnsi="Calibri" w:cs="Calibri"/>
          <w:i/>
          <w:color w:val="008000"/>
          <w:sz w:val="24"/>
          <w:szCs w:val="24"/>
          <w:rtl/>
          <w:lang w:bidi="ar-SA"/>
        </w:rPr>
        <w:t>كلّما مضى منهم إمامٌ (1) ، نصب لخلقه من عقبه إماماً بيّناً، وهادياً نيراً، وإماماً قيماً (2) ،</w:t>
      </w:r>
    </w:p>
    <w:p>
      <w:pPr>
        <w:jc w:val="left"/>
      </w:pPr>
      <w:r>
        <w:rPr>
          <w:rFonts w:ascii="Calibri" w:hAnsi="Calibri" w:cs="Calibri"/>
          <w:i w:val="0"/>
          <w:color w:val="000000"/>
          <w:sz w:val="24"/>
          <w:szCs w:val="24"/>
          <w:rtl w:val="0"/>
        </w:rPr>
        <w:t>他们中每当一位伊玛目逝去，真主便从其后裔中为其受造物立一位显明的伊玛目、一位光明的引导者，以及一位主持事务的伊玛目（2），</w:t>
      </w:r>
    </w:p>
    <w:p>
      <w:pPr>
        <w:bidi/>
        <w:jc w:val="right"/>
      </w:pPr>
      <w:r>
        <w:rPr>
          <w:rFonts w:ascii="Calibri" w:hAnsi="Calibri" w:cs="Calibri"/>
          <w:i/>
          <w:color w:val="008000"/>
          <w:sz w:val="24"/>
          <w:szCs w:val="24"/>
          <w:rtl/>
          <w:lang w:bidi="ar-SA"/>
        </w:rPr>
        <w:t>يهدون بالحقّ وبه يعدلون حجج اللّه، ودعاته، ورعاته على خلقه، يدين بهديهم العباد (3) ،</w:t>
      </w:r>
    </w:p>
    <w:p>
      <w:pPr>
        <w:jc w:val="left"/>
      </w:pPr>
      <w:r>
        <w:rPr>
          <w:rFonts w:ascii="Calibri" w:hAnsi="Calibri" w:cs="Calibri"/>
          <w:i w:val="0"/>
          <w:color w:val="000000"/>
          <w:sz w:val="24"/>
          <w:szCs w:val="24"/>
          <w:rtl w:val="0"/>
        </w:rPr>
        <w:t>他们秉真理引导，并以真理裁断；他们是真主的明证、召唤者，也是他对其受造物的守护者；仆人依循他们的引导而奉行宗教（3），</w:t>
      </w:r>
    </w:p>
    <w:p>
      <w:pPr>
        <w:bidi/>
        <w:jc w:val="right"/>
      </w:pPr>
      <w:r>
        <w:rPr>
          <w:rFonts w:ascii="Calibri" w:hAnsi="Calibri" w:cs="Calibri"/>
          <w:i/>
          <w:color w:val="008000"/>
          <w:sz w:val="24"/>
          <w:szCs w:val="24"/>
          <w:rtl/>
          <w:lang w:bidi="ar-SA"/>
        </w:rPr>
        <w:t>ويستهل بنورهم البلاد جعلهم اللّه حياة للأنام، ومصابيح للظلام ومفاتيح للكلام، ودعائم للإسلام،</w:t>
      </w:r>
    </w:p>
    <w:p>
      <w:pPr>
        <w:jc w:val="left"/>
      </w:pPr>
      <w:r>
        <w:rPr>
          <w:rFonts w:ascii="Calibri" w:hAnsi="Calibri" w:cs="Calibri"/>
          <w:i w:val="0"/>
          <w:color w:val="000000"/>
          <w:sz w:val="24"/>
          <w:szCs w:val="24"/>
          <w:rtl w:val="0"/>
        </w:rPr>
        <w:t>大地因他们的光明而迎来曙光。真主使他们成为人类的生命、黑暗中的明灯、开启言语的钥匙，以及伊斯兰的支柱；</w:t>
      </w:r>
    </w:p>
    <w:p>
      <w:pPr>
        <w:bidi/>
        <w:jc w:val="right"/>
      </w:pPr>
      <w:r>
        <w:rPr>
          <w:rFonts w:ascii="Calibri" w:hAnsi="Calibri" w:cs="Calibri"/>
          <w:i/>
          <w:color w:val="008000"/>
          <w:sz w:val="24"/>
          <w:szCs w:val="24"/>
          <w:rtl/>
          <w:lang w:bidi="ar-SA"/>
        </w:rPr>
        <w:t>وجعل نظام طاعته وتمام (4) فرضه التسليم لهم فيما عُلم والردّ إليهم فيما جهل وحظر على غيرهم التهجم على القول بما يجهلون،</w:t>
      </w:r>
    </w:p>
    <w:p>
      <w:pPr>
        <w:jc w:val="left"/>
      </w:pPr>
      <w:r>
        <w:rPr>
          <w:rFonts w:ascii="Calibri" w:hAnsi="Calibri" w:cs="Calibri"/>
          <w:i w:val="0"/>
          <w:color w:val="000000"/>
          <w:sz w:val="24"/>
          <w:szCs w:val="24"/>
          <w:rtl w:val="0"/>
        </w:rPr>
        <w:t>他还使服从他们成为服从他的秩序，使归顺他们成为完成（4）其义务之道：对已知之事服从他们，对未知之事请教他们；并禁止其他人贸然发表自己不懂的言论，</w:t>
      </w:r>
    </w:p>
    <w:p>
      <w:pPr>
        <w:bidi/>
        <w:jc w:val="right"/>
      </w:pPr>
      <w:r>
        <w:rPr>
          <w:rFonts w:ascii="Calibri" w:hAnsi="Calibri" w:cs="Calibri"/>
          <w:i/>
          <w:color w:val="008000"/>
          <w:sz w:val="24"/>
          <w:szCs w:val="24"/>
          <w:rtl/>
          <w:lang w:bidi="ar-SA"/>
        </w:rPr>
        <w:t>ومنعهم جحد ما لا يعلمون، لما أراد تبارك وتعالى من استنقاذ من شاء من خلقه، من ملمات الظُّلَم (5) ومغشيات البهم (6) .</w:t>
      </w:r>
    </w:p>
    <w:p>
      <w:pPr>
        <w:jc w:val="left"/>
      </w:pPr>
      <w:r>
        <w:rPr>
          <w:rFonts w:ascii="Calibri" w:hAnsi="Calibri" w:cs="Calibri"/>
          <w:i w:val="0"/>
          <w:color w:val="000000"/>
          <w:sz w:val="24"/>
          <w:szCs w:val="24"/>
          <w:rtl w:val="0"/>
        </w:rPr>
        <w:t>也禁止他们否认自己不了解之事；这是因为至高而荣耀的真主意欲从其受造物中拯救他所意欲拯救之人，使他们脱离重重黑暗（5）和笼罩心智的疑难（6）。</w:t>
      </w:r>
    </w:p>
    <w:p>
      <w:pPr>
        <w:bidi/>
        <w:jc w:val="right"/>
      </w:pPr>
      <w:r>
        <w:rPr>
          <w:rFonts w:ascii="Calibri" w:hAnsi="Calibri" w:cs="Calibri"/>
          <w:i/>
          <w:color w:val="008000"/>
          <w:sz w:val="24"/>
          <w:szCs w:val="24"/>
          <w:rtl/>
          <w:lang w:bidi="ar-SA"/>
        </w:rPr>
        <w:t>وصلّى اللّه على محمّد وأهل بيته الأخيار، الّذين أذهب اللّه عنهم الرجس [أهل البيت] وطهرهم تطهيراً.</w:t>
      </w:r>
    </w:p>
    <w:p>
      <w:pPr>
        <w:jc w:val="left"/>
      </w:pPr>
      <w:r>
        <w:rPr>
          <w:rFonts w:ascii="Calibri" w:hAnsi="Calibri" w:cs="Calibri"/>
          <w:i w:val="0"/>
          <w:color w:val="000000"/>
          <w:sz w:val="24"/>
          <w:szCs w:val="24"/>
          <w:rtl w:val="0"/>
        </w:rPr>
        <w:t>愿真主赐福穆罕默德及其贤良家属；真主已消除他们身上的污秽[圣裔]，并使他们纯洁无瑕。</w:t>
      </w:r>
    </w:p>
    <w:p>
      <w:pPr>
        <w:bidi/>
        <w:jc w:val="right"/>
      </w:pPr>
      <w:r>
        <w:rPr>
          <w:rFonts w:ascii="Calibri" w:hAnsi="Calibri" w:cs="Calibri"/>
          <w:i/>
          <w:color w:val="008000"/>
          <w:sz w:val="24"/>
          <w:szCs w:val="24"/>
          <w:rtl/>
          <w:lang w:bidi="ar-SA"/>
        </w:rPr>
        <w:t>أما بعد، فقد فهمت يا أخي ما شكوتَ من اصطلاح (7) أهل دهرنا على الجهالة،</w:t>
      </w:r>
    </w:p>
    <w:p>
      <w:pPr>
        <w:jc w:val="left"/>
      </w:pPr>
      <w:r>
        <w:rPr>
          <w:rFonts w:ascii="Calibri" w:hAnsi="Calibri" w:cs="Calibri"/>
          <w:i w:val="0"/>
          <w:color w:val="000000"/>
          <w:sz w:val="24"/>
          <w:szCs w:val="24"/>
          <w:rtl w:val="0"/>
        </w:rPr>
        <w:t>此外，我的兄弟，我已明白你所抱怨的：我们这个时代的人们竟一致陷于无知，</w:t>
      </w:r>
    </w:p>
    <w:p>
      <w:pPr>
        <w:bidi/>
        <w:jc w:val="right"/>
      </w:pPr>
      <w:r>
        <w:rPr>
          <w:rFonts w:ascii="Calibri" w:hAnsi="Calibri" w:cs="Calibri"/>
          <w:i/>
          <w:color w:val="008000"/>
          <w:sz w:val="24"/>
          <w:szCs w:val="24"/>
          <w:rtl/>
          <w:lang w:bidi="ar-SA"/>
        </w:rPr>
        <w:t>وتوازرهم (8) وسعيهم في عمارة طرقها، ومباينتهم (9) العلم وأهله، حتّى كاد العلم معهم أن يأرز كله (10) وتنقطع مواده، لما قد رضوا أن يستندوا إلى الجهل، ويضيعوا العلم وأهله (11) .</w:t>
      </w:r>
    </w:p>
    <w:p>
      <w:pPr>
        <w:jc w:val="left"/>
      </w:pPr>
      <w:r>
        <w:rPr>
          <w:rFonts w:ascii="Calibri" w:hAnsi="Calibri" w:cs="Calibri"/>
          <w:i w:val="0"/>
          <w:color w:val="000000"/>
          <w:sz w:val="24"/>
          <w:szCs w:val="24"/>
          <w:rtl w:val="0"/>
        </w:rPr>
        <w:t>彼此支持（8），竭力拓宽通往无知的道路，并与知识及其追求者背道而驰（9）；以至于知识在他们那里几乎全然退隐（10），其源流也将断绝，因为他们宁愿依托无知，弃置知识及其追求者（11）。</w:t>
      </w:r>
    </w:p>
    <w:p>
      <w:pPr>
        <w:bidi/>
        <w:jc w:val="right"/>
      </w:pPr>
      <w:r>
        <w:rPr>
          <w:rFonts w:ascii="Calibri" w:hAnsi="Calibri" w:cs="Calibri"/>
          <w:i/>
          <w:color w:val="008000"/>
          <w:sz w:val="24"/>
          <w:szCs w:val="24"/>
          <w:rtl/>
          <w:lang w:bidi="ar-SA"/>
        </w:rPr>
        <w:t>وسألت : هل يسع النّاس المُقَام على الجهالة والتدين بغير علم، إذا كانوا داخلين في الدّين مقرّين بجميع أموره على جهة الاستحسان، والنشوء عليه (12) ، والتقليد للآباء، ص: 45</w:t>
      </w:r>
    </w:p>
    <w:p>
      <w:pPr>
        <w:jc w:val="left"/>
      </w:pPr>
      <w:r>
        <w:rPr>
          <w:rFonts w:ascii="Calibri" w:hAnsi="Calibri" w:cs="Calibri"/>
          <w:i w:val="0"/>
          <w:color w:val="000000"/>
          <w:sz w:val="24"/>
          <w:szCs w:val="24"/>
          <w:rtl w:val="0"/>
        </w:rPr>
        <w:t>你问：如果人们进入宗教，凭着自以为善而认可宗教的一切事务，在其中成长（12）并仿效父辈，他们是否可以安于无知、无知而奉行宗教？第45页</w:t>
      </w:r>
    </w:p>
    <w:p>
      <w:pPr>
        <w:bidi/>
        <w:jc w:val="right"/>
      </w:pPr>
      <w:r>
        <w:rPr>
          <w:rFonts w:ascii="Calibri" w:hAnsi="Calibri" w:cs="Calibri"/>
          <w:i/>
          <w:color w:val="008000"/>
          <w:sz w:val="24"/>
          <w:szCs w:val="24"/>
          <w:rtl/>
          <w:lang w:bidi="ar-SA"/>
        </w:rPr>
        <w:t>1- إشارة إلى أن الأرض لا تخلو من حجة اللّه على خلقه وقد وردت بذلك كثير من الروايات، فراجعها في كتاب الحجّة من هذا المجلد. 2- أي قائماً بأمر الأمة.</w:t>
      </w:r>
    </w:p>
    <w:p>
      <w:pPr>
        <w:jc w:val="left"/>
      </w:pPr>
      <w:r>
        <w:rPr>
          <w:rFonts w:ascii="Calibri" w:hAnsi="Calibri" w:cs="Calibri"/>
          <w:i w:val="0"/>
          <w:color w:val="000000"/>
          <w:sz w:val="24"/>
          <w:szCs w:val="24"/>
          <w:rtl w:val="0"/>
        </w:rPr>
        <w:t>1-这是在指出，大地上不会没有真主为其受造物设立的明证；有许多传述对此有所记载，请参阅本卷《明证篇》。2-即承担民族事务的人。</w:t>
      </w:r>
    </w:p>
    <w:p>
      <w:pPr>
        <w:bidi/>
        <w:jc w:val="right"/>
      </w:pPr>
      <w:r>
        <w:rPr>
          <w:rFonts w:ascii="Calibri" w:hAnsi="Calibri" w:cs="Calibri"/>
          <w:i/>
          <w:color w:val="008000"/>
          <w:sz w:val="24"/>
          <w:szCs w:val="24"/>
          <w:rtl/>
          <w:lang w:bidi="ar-SA"/>
        </w:rPr>
        <w:t>راجع مرآة العقول للمجلس (رضیَ اللّهُ عنهُ) ١٤/١.</w:t>
      </w:r>
    </w:p>
    <w:p>
      <w:pPr>
        <w:jc w:val="left"/>
      </w:pPr>
      <w:r>
        <w:rPr>
          <w:rFonts w:ascii="Calibri" w:hAnsi="Calibri" w:cs="Calibri"/>
          <w:i w:val="0"/>
          <w:color w:val="000000"/>
          <w:sz w:val="24"/>
          <w:szCs w:val="24"/>
          <w:rtl w:val="0"/>
        </w:rPr>
        <w:t>参见麦吉里西（愿真主慈悯他）的《理智之镜》14/1。</w:t>
      </w:r>
    </w:p>
    <w:p>
      <w:pPr>
        <w:bidi/>
        <w:jc w:val="right"/>
      </w:pPr>
      <w:r>
        <w:rPr>
          <w:rFonts w:ascii="Calibri" w:hAnsi="Calibri" w:cs="Calibri"/>
          <w:i/>
          <w:color w:val="008000"/>
          <w:sz w:val="24"/>
          <w:szCs w:val="24"/>
          <w:rtl/>
          <w:lang w:bidi="ar-SA"/>
        </w:rPr>
        <w:t>3- أي يتخذ العباد من سيرتهم السوية طريقاً ومنهاجاً يتعبدون اللّه به.</w:t>
      </w:r>
    </w:p>
    <w:p>
      <w:pPr>
        <w:jc w:val="left"/>
      </w:pPr>
      <w:r>
        <w:rPr>
          <w:rFonts w:ascii="Calibri" w:hAnsi="Calibri" w:cs="Calibri"/>
          <w:i w:val="0"/>
          <w:color w:val="000000"/>
          <w:sz w:val="24"/>
          <w:szCs w:val="24"/>
          <w:rtl w:val="0"/>
        </w:rPr>
        <w:t>3-即仆人以他们端正的行迹为道路和准则，借此崇拜真主。</w:t>
      </w:r>
    </w:p>
    <w:p>
      <w:pPr>
        <w:bidi/>
        <w:jc w:val="right"/>
      </w:pPr>
      <w:r>
        <w:rPr>
          <w:rFonts w:ascii="Calibri" w:hAnsi="Calibri" w:cs="Calibri"/>
          <w:i/>
          <w:color w:val="008000"/>
          <w:sz w:val="24"/>
          <w:szCs w:val="24"/>
          <w:rtl/>
          <w:lang w:bidi="ar-SA"/>
        </w:rPr>
        <w:t>4- إشارة إلى قوله تعالى : (فَاسْأَلُوا أَهْلَ الذِّكْرِ إِنْ كُنْتُمْ لَا تَعْلَمُونَ) النحل / ٤٥.</w:t>
      </w:r>
    </w:p>
    <w:p>
      <w:pPr>
        <w:jc w:val="left"/>
      </w:pPr>
      <w:r>
        <w:rPr>
          <w:rFonts w:ascii="Calibri" w:hAnsi="Calibri" w:cs="Calibri"/>
          <w:i w:val="0"/>
          <w:color w:val="000000"/>
          <w:sz w:val="24"/>
          <w:szCs w:val="24"/>
          <w:rtl w:val="0"/>
        </w:rPr>
        <w:t>4-这是对至高真主所言的指示：“如果你们不知道，就询问有知识的人。”《蜜蜂章》/45。</w:t>
      </w:r>
    </w:p>
    <w:p>
      <w:pPr>
        <w:bidi/>
        <w:jc w:val="right"/>
      </w:pPr>
      <w:r>
        <w:rPr>
          <w:rFonts w:ascii="Calibri" w:hAnsi="Calibri" w:cs="Calibri"/>
          <w:i/>
          <w:color w:val="008000"/>
          <w:sz w:val="24"/>
          <w:szCs w:val="24"/>
          <w:rtl/>
          <w:lang w:bidi="ar-SA"/>
        </w:rPr>
        <w:t>وقوله تعالى : (أَطِيعُوا اللَّهَ وَأَطِيعُوا الرَّسُولَ وَأُولِي الْأَمْرِ مِنْكُمْ) النساء / ٦٣ وقوله تعالى : (إِنَّمَا وَلِيُّكُمُ اللَّهُ وَرَسُولُهُ وَالَّذِينَ آمَنُوا... الخ) المائدة / ٦١.</w:t>
      </w:r>
    </w:p>
    <w:p>
      <w:pPr>
        <w:jc w:val="left"/>
      </w:pPr>
      <w:r>
        <w:rPr>
          <w:rFonts w:ascii="Calibri" w:hAnsi="Calibri" w:cs="Calibri"/>
          <w:i w:val="0"/>
          <w:color w:val="000000"/>
          <w:sz w:val="24"/>
          <w:szCs w:val="24"/>
          <w:rtl w:val="0"/>
        </w:rPr>
        <w:t>以及至高真主所言：“你们当服从真主，当服从使者和你们中的掌权者。”《妇女章》/63；至高真主还说：“你们的保护者只有真主、使者和信士……等等。”《筵席章》/61。</w:t>
      </w:r>
    </w:p>
    <w:p>
      <w:pPr>
        <w:bidi/>
        <w:jc w:val="right"/>
      </w:pPr>
      <w:r>
        <w:rPr>
          <w:rFonts w:ascii="Calibri" w:hAnsi="Calibri" w:cs="Calibri"/>
          <w:i/>
          <w:color w:val="008000"/>
          <w:sz w:val="24"/>
          <w:szCs w:val="24"/>
          <w:rtl/>
          <w:lang w:bidi="ar-SA"/>
        </w:rPr>
        <w:t>حيث فسرت الروايات (أهل الذكر) (وأولي الأمر) (والّذين آمنوا) بالأئمّة الهداة من أهل البيت (عَلَيهِم السَّلَامُ).</w:t>
      </w:r>
    </w:p>
    <w:p>
      <w:pPr>
        <w:jc w:val="left"/>
      </w:pPr>
      <w:r>
        <w:rPr>
          <w:rFonts w:ascii="Calibri" w:hAnsi="Calibri" w:cs="Calibri"/>
          <w:i w:val="0"/>
          <w:color w:val="000000"/>
          <w:sz w:val="24"/>
          <w:szCs w:val="24"/>
          <w:rtl w:val="0"/>
        </w:rPr>
        <w:t>传述将“有知识的人”“掌权者”和“信士”解释为圣裔中的正道伊玛目（愿他们平安）。</w:t>
      </w:r>
    </w:p>
    <w:p>
      <w:pPr>
        <w:bidi/>
        <w:jc w:val="right"/>
      </w:pPr>
      <w:r>
        <w:rPr>
          <w:rFonts w:ascii="Calibri" w:hAnsi="Calibri" w:cs="Calibri"/>
          <w:i/>
          <w:color w:val="008000"/>
          <w:sz w:val="24"/>
          <w:szCs w:val="24"/>
          <w:rtl/>
          <w:lang w:bidi="ar-SA"/>
        </w:rPr>
        <w:t>5- «الملمة النازلة من نوازل الدنيا والإلمام النزول... والظلم جمع الظلمة خلاف النور» الرواشح ص/٢٦.</w:t>
      </w:r>
    </w:p>
    <w:p>
      <w:pPr>
        <w:jc w:val="left"/>
      </w:pPr>
      <w:r>
        <w:rPr>
          <w:rFonts w:ascii="Calibri" w:hAnsi="Calibri" w:cs="Calibri"/>
          <w:i w:val="0"/>
          <w:color w:val="000000"/>
          <w:sz w:val="24"/>
          <w:szCs w:val="24"/>
          <w:rtl w:val="0"/>
        </w:rPr>
        <w:t>5-“降临的灾祸，是今世诸灾祸中的一种；而降临，意为下临……‘黑暗’是‘光明’的反义词。”《罗瓦希赫》，第26页。</w:t>
      </w:r>
    </w:p>
    <w:p>
      <w:pPr>
        <w:bidi/>
        <w:jc w:val="right"/>
      </w:pPr>
      <w:r>
        <w:rPr>
          <w:rFonts w:ascii="Calibri" w:hAnsi="Calibri" w:cs="Calibri"/>
          <w:i/>
          <w:color w:val="008000"/>
          <w:sz w:val="24"/>
          <w:szCs w:val="24"/>
          <w:rtl/>
          <w:lang w:bidi="ar-SA"/>
        </w:rPr>
        <w:t>6- «المغشيات على صيغة الفاعل من غشيه غشياناً أي جاءه واعتراه...</w:t>
      </w:r>
    </w:p>
    <w:p>
      <w:pPr>
        <w:jc w:val="left"/>
      </w:pPr>
      <w:r>
        <w:rPr>
          <w:rFonts w:ascii="Calibri" w:hAnsi="Calibri" w:cs="Calibri"/>
          <w:i w:val="0"/>
          <w:color w:val="000000"/>
          <w:sz w:val="24"/>
          <w:szCs w:val="24"/>
          <w:rtl w:val="0"/>
        </w:rPr>
        <w:t>6-“‘笼罩者’是 غشيه 的主动分词；غشيه غشياناً，即来到他身边并侵袭他……</w:t>
      </w:r>
    </w:p>
    <w:p>
      <w:pPr>
        <w:bidi/>
        <w:jc w:val="right"/>
      </w:pPr>
      <w:r>
        <w:rPr>
          <w:rFonts w:ascii="Calibri" w:hAnsi="Calibri" w:cs="Calibri"/>
          <w:i/>
          <w:color w:val="008000"/>
          <w:sz w:val="24"/>
          <w:szCs w:val="24"/>
          <w:rtl/>
          <w:lang w:bidi="ar-SA"/>
        </w:rPr>
        <w:t>والبهم جمع بهم وهي مشكلات الأمور ومعضلات المسائل» الرواشح ص /٢٦.</w:t>
      </w:r>
    </w:p>
    <w:p>
      <w:pPr>
        <w:jc w:val="left"/>
      </w:pPr>
      <w:r>
        <w:rPr>
          <w:rFonts w:ascii="Calibri" w:hAnsi="Calibri" w:cs="Calibri"/>
          <w:i w:val="0"/>
          <w:color w:val="000000"/>
          <w:sz w:val="24"/>
          <w:szCs w:val="24"/>
          <w:rtl w:val="0"/>
        </w:rPr>
        <w:t>‘疑难’是 بهم 的复数，指事情中的疑难和问题中的棘手之处。”《罗瓦希赫》，第26页。</w:t>
      </w:r>
    </w:p>
    <w:p>
      <w:pPr>
        <w:bidi/>
        <w:jc w:val="right"/>
      </w:pPr>
      <w:r>
        <w:rPr>
          <w:rFonts w:ascii="Calibri" w:hAnsi="Calibri" w:cs="Calibri"/>
          <w:i/>
          <w:color w:val="008000"/>
          <w:sz w:val="24"/>
          <w:szCs w:val="24"/>
          <w:rtl/>
          <w:lang w:bidi="ar-SA"/>
        </w:rPr>
        <w:t>والمعنى : أن اللّه سبحانه عندما أراد أن يخرج الخلق من الجهل به إلى نور المعرفة،</w:t>
      </w:r>
    </w:p>
    <w:p>
      <w:pPr>
        <w:jc w:val="left"/>
      </w:pPr>
      <w:r>
        <w:rPr>
          <w:rFonts w:ascii="Calibri" w:hAnsi="Calibri" w:cs="Calibri"/>
          <w:i w:val="0"/>
          <w:color w:val="000000"/>
          <w:sz w:val="24"/>
          <w:szCs w:val="24"/>
          <w:rtl w:val="0"/>
        </w:rPr>
        <w:t>其意是：至尊真主意欲将受造物从对他的无知中引向认识之光，</w:t>
      </w:r>
    </w:p>
    <w:p>
      <w:pPr>
        <w:bidi/>
        <w:jc w:val="right"/>
      </w:pPr>
      <w:r>
        <w:rPr>
          <w:rFonts w:ascii="Calibri" w:hAnsi="Calibri" w:cs="Calibri"/>
          <w:i/>
          <w:color w:val="008000"/>
          <w:sz w:val="24"/>
          <w:szCs w:val="24"/>
          <w:rtl/>
          <w:lang w:bidi="ar-SA"/>
        </w:rPr>
        <w:t>ويزيح عن بصائرهم تلك الحجب التي قد تحول بينهم وبين ما فيه سعادتهم في الدارين، نصب لهم الحجج الطاهرة علائم ومنائر وهداة. 7- أي تبانيهم وتوافقهم. 8- أي تعاضدهم. 9- أي ومفارقتهم.</w:t>
      </w:r>
    </w:p>
    <w:p>
      <w:pPr>
        <w:jc w:val="left"/>
      </w:pPr>
      <w:r>
        <w:rPr>
          <w:rFonts w:ascii="Calibri" w:hAnsi="Calibri" w:cs="Calibri"/>
          <w:i w:val="0"/>
          <w:color w:val="000000"/>
          <w:sz w:val="24"/>
          <w:szCs w:val="24"/>
          <w:rtl w:val="0"/>
        </w:rPr>
        <w:t>并从他们的洞察力上移除那些可能阻隔他们获得今后两世幸福的帷幕，于是为他们设立纯洁的明证，作为标志、灯塔和引路者。7-即他们彼此协商并达成一致。8-即他们相互扶助。9-即他们背离知识。</w:t>
      </w:r>
    </w:p>
    <w:p>
      <w:pPr>
        <w:bidi/>
        <w:jc w:val="right"/>
      </w:pPr>
      <w:r>
        <w:rPr>
          <w:rFonts w:ascii="Calibri" w:hAnsi="Calibri" w:cs="Calibri"/>
          <w:i/>
          <w:color w:val="008000"/>
          <w:sz w:val="24"/>
          <w:szCs w:val="24"/>
          <w:rtl/>
          <w:lang w:bidi="ar-SA"/>
        </w:rPr>
        <w:t>10- أَرَزَ يارز وبارز ويأرز أروزاً انقبض وتجمع وثبت فهو آرز.</w:t>
      </w:r>
    </w:p>
    <w:p>
      <w:pPr>
        <w:jc w:val="left"/>
      </w:pPr>
      <w:r>
        <w:rPr>
          <w:rFonts w:ascii="Calibri" w:hAnsi="Calibri" w:cs="Calibri"/>
          <w:i w:val="0"/>
          <w:color w:val="000000"/>
          <w:sz w:val="24"/>
          <w:szCs w:val="24"/>
          <w:rtl w:val="0"/>
        </w:rPr>
        <w:t>أَرَزَ（收缩）：其未完成式为 يَأْرِزُ、يَأْرُزُ，名词形式为 أُرُوزًا，意为收缩、聚拢、稳固；其主动分词为 آرِز。</w:t>
      </w:r>
    </w:p>
    <w:p>
      <w:pPr>
        <w:bidi/>
        <w:jc w:val="right"/>
      </w:pPr>
      <w:r>
        <w:rPr>
          <w:rFonts w:ascii="Calibri" w:hAnsi="Calibri" w:cs="Calibri"/>
          <w:i/>
          <w:color w:val="008000"/>
          <w:sz w:val="24"/>
          <w:szCs w:val="24"/>
          <w:rtl/>
          <w:lang w:bidi="ar-SA"/>
        </w:rPr>
        <w:t>ومنه الحديث «أن الإسلام ليارزُ إلى المدينة كما تأرز الحية إلى جحرها» أي يرجع ويلوذ وينقبض فيها كما تلوذ الحية إلى جحرها وترجع إليه.</w:t>
      </w:r>
    </w:p>
    <w:p>
      <w:pPr>
        <w:jc w:val="left"/>
      </w:pPr>
      <w:r>
        <w:rPr>
          <w:rFonts w:ascii="Calibri" w:hAnsi="Calibri" w:cs="Calibri"/>
          <w:i w:val="0"/>
          <w:color w:val="000000"/>
          <w:sz w:val="24"/>
          <w:szCs w:val="24"/>
          <w:rtl w:val="0"/>
        </w:rPr>
        <w:t>此词见于圣训：“伊斯兰必定退缩至麦地那，如蛇退缩至蛇穴一般。”也就是说，它返回并依附于麦地那，在那里收拢起来，就像蛇依附于蛇穴并返回其中一样。</w:t>
      </w:r>
    </w:p>
    <w:p>
      <w:pPr>
        <w:bidi/>
        <w:jc w:val="right"/>
      </w:pPr>
      <w:r>
        <w:rPr>
          <w:rFonts w:ascii="Calibri" w:hAnsi="Calibri" w:cs="Calibri"/>
          <w:i/>
          <w:color w:val="008000"/>
          <w:sz w:val="24"/>
          <w:szCs w:val="24"/>
          <w:rtl/>
          <w:lang w:bidi="ar-SA"/>
        </w:rPr>
        <w:t>11- استنادهم إلى الجهل رجوعهم إلى غير أهل البيت (عَلَيهِم السَّلَامُ) في شؤون الدّين والدنيا ممّن يعملون بأهوائهم</w:t>
      </w:r>
    </w:p>
    <w:p>
      <w:pPr>
        <w:jc w:val="left"/>
      </w:pPr>
      <w:r>
        <w:rPr>
          <w:rFonts w:ascii="Calibri" w:hAnsi="Calibri" w:cs="Calibri"/>
          <w:i w:val="0"/>
          <w:color w:val="000000"/>
          <w:sz w:val="24"/>
          <w:szCs w:val="24"/>
          <w:rtl w:val="0"/>
        </w:rPr>
        <w:t>11-他们依托无知，是指他们在宗教和今世事务上转而求助于圣裔之外的人（愿他们平安）；这些人按照自己的私欲行事。</w:t>
      </w:r>
    </w:p>
    <w:p>
      <w:pPr>
        <w:bidi/>
        <w:jc w:val="right"/>
      </w:pPr>
      <w:r>
        <w:rPr>
          <w:rFonts w:ascii="Calibri" w:hAnsi="Calibri" w:cs="Calibri"/>
          <w:i/>
          <w:color w:val="008000"/>
          <w:sz w:val="24"/>
          <w:szCs w:val="24"/>
          <w:rtl/>
          <w:lang w:bidi="ar-SA"/>
        </w:rPr>
        <w:t>وظنونهم وبذلك يكونون قد اعتمدوا على أهل الجهل وضيعوا من أمروا في الأساس بمتابعتهم والأخذ عنهم وهم الراسخون في العلم وبذلك ضيعوا العلم وأهله.</w:t>
      </w:r>
    </w:p>
    <w:p>
      <w:pPr>
        <w:jc w:val="left"/>
      </w:pPr>
      <w:r>
        <w:rPr>
          <w:rFonts w:ascii="Calibri" w:hAnsi="Calibri" w:cs="Calibri"/>
          <w:i w:val="0"/>
          <w:color w:val="000000"/>
          <w:sz w:val="24"/>
          <w:szCs w:val="24"/>
          <w:rtl w:val="0"/>
        </w:rPr>
        <w:t>以及他们的猜测。这样一来，他们便依赖了无知之人，抛弃了原本受命应当追随并向他们求教的人，即精通知识的人；如此，他们也就抛弃了知识及其持有者。</w:t>
      </w:r>
    </w:p>
    <w:p>
      <w:pPr>
        <w:bidi/>
        <w:jc w:val="right"/>
      </w:pPr>
      <w:r>
        <w:rPr>
          <w:rFonts w:ascii="Calibri" w:hAnsi="Calibri" w:cs="Calibri"/>
          <w:i/>
          <w:color w:val="008000"/>
          <w:sz w:val="24"/>
          <w:szCs w:val="24"/>
          <w:rtl/>
          <w:lang w:bidi="ar-SA"/>
        </w:rPr>
        <w:t>12- الاستحسان هو عد الشيء حسناً أو قبيحاً في المادي والمعنوي لا لحجة وبرهان بل لمجرد ميل الطبع إليه أو نفوره منه،</w:t>
      </w:r>
    </w:p>
    <w:p>
      <w:pPr>
        <w:jc w:val="left"/>
      </w:pPr>
      <w:r>
        <w:rPr>
          <w:rFonts w:ascii="Calibri" w:hAnsi="Calibri" w:cs="Calibri"/>
          <w:i w:val="0"/>
          <w:color w:val="000000"/>
          <w:sz w:val="24"/>
          <w:szCs w:val="24"/>
          <w:rtl w:val="0"/>
        </w:rPr>
        <w:t>12-“择善”是指在物质和精神方面，判定某事物为善或为恶，并非依据论据和证明，而仅仅是因为本性倾向于它或厌恶它，</w:t>
      </w:r>
    </w:p>
    <w:p>
      <w:pPr>
        <w:bidi/>
        <w:jc w:val="right"/>
      </w:pPr>
      <w:r>
        <w:rPr>
          <w:rFonts w:ascii="Calibri" w:hAnsi="Calibri" w:cs="Calibri"/>
          <w:i/>
          <w:color w:val="008000"/>
          <w:sz w:val="24"/>
          <w:szCs w:val="24"/>
          <w:rtl/>
          <w:lang w:bidi="ar-SA"/>
        </w:rPr>
        <w:t>أو لمكان الاعتياد عليه وعدمه نتيجة معايشته معه منذ نعومة الأظفار إلى زمان اليفاعة والشباب.</w:t>
      </w:r>
    </w:p>
    <w:p>
      <w:pPr>
        <w:jc w:val="left"/>
      </w:pPr>
      <w:r>
        <w:rPr>
          <w:rFonts w:ascii="Calibri" w:hAnsi="Calibri" w:cs="Calibri"/>
          <w:i w:val="0"/>
          <w:color w:val="000000"/>
          <w:sz w:val="24"/>
          <w:szCs w:val="24"/>
          <w:rtl w:val="0"/>
        </w:rPr>
        <w:t>或者是因为习惯与否，这种习惯源于自幼年至青春和青年时期一直与之相伴。</w:t>
      </w:r>
    </w:p>
    <w:p>
      <w:pPr>
        <w:bidi/>
        <w:jc w:val="right"/>
      </w:pPr>
      <w:r>
        <w:rPr>
          <w:rFonts w:ascii="Calibri" w:hAnsi="Calibri" w:cs="Calibri"/>
          <w:i/>
          <w:color w:val="008000"/>
          <w:sz w:val="24"/>
          <w:szCs w:val="24"/>
          <w:rtl/>
          <w:lang w:bidi="ar-SA"/>
        </w:rPr>
        <w:t>والأسلاف والكبراء، والاتكال على عقولهم في دقيق الأشياء وجليلها؟</w:t>
      </w:r>
    </w:p>
    <w:p>
      <w:pPr>
        <w:jc w:val="left"/>
      </w:pPr>
      <w:r>
        <w:rPr>
          <w:rFonts w:ascii="Calibri" w:hAnsi="Calibri" w:cs="Calibri"/>
          <w:i w:val="0"/>
          <w:color w:val="000000"/>
          <w:sz w:val="24"/>
          <w:szCs w:val="24"/>
          <w:rtl w:val="0"/>
        </w:rPr>
        <w:t>祖先和长辈，以及在大小事情上依赖他们的理智？</w:t>
      </w:r>
    </w:p>
    <w:p>
      <w:pPr>
        <w:bidi/>
        <w:jc w:val="right"/>
      </w:pPr>
      <w:r>
        <w:rPr>
          <w:rFonts w:ascii="Calibri" w:hAnsi="Calibri" w:cs="Calibri"/>
          <w:i/>
          <w:color w:val="008000"/>
          <w:sz w:val="24"/>
          <w:szCs w:val="24"/>
          <w:rtl/>
          <w:lang w:bidi="ar-SA"/>
        </w:rPr>
        <w:t>فاعلم يا أخي رحمك اللّه، أنّ اللّه تبارك وتعالى خلق عباده خلقة منفصلة (1) من البهائم في الفطن والعقول المركبة فيهم محتملة للأمر والنهي،</w:t>
      </w:r>
    </w:p>
    <w:p>
      <w:pPr>
        <w:jc w:val="left"/>
      </w:pPr>
      <w:r>
        <w:rPr>
          <w:rFonts w:ascii="Calibri" w:hAnsi="Calibri" w:cs="Calibri"/>
          <w:i w:val="0"/>
          <w:color w:val="000000"/>
          <w:sz w:val="24"/>
          <w:szCs w:val="24"/>
          <w:rtl w:val="0"/>
        </w:rPr>
        <w:t>兄弟啊，愿真主慈悯你！你要知道，至尊至大的真主创造仆人时，使他们在敏锐性和被赋予的理智方面有别于牲畜（1），并使他们具备能够接受命令与禁令的能力，</w:t>
      </w:r>
    </w:p>
    <w:p>
      <w:pPr>
        <w:bidi/>
        <w:jc w:val="right"/>
      </w:pPr>
      <w:r>
        <w:rPr>
          <w:rFonts w:ascii="Calibri" w:hAnsi="Calibri" w:cs="Calibri"/>
          <w:i/>
          <w:color w:val="008000"/>
          <w:sz w:val="24"/>
          <w:szCs w:val="24"/>
          <w:rtl/>
          <w:lang w:bidi="ar-SA"/>
        </w:rPr>
        <w:t>وجعلهم جلّ ذكره صنفين : صنفاً منهم أهل الصحة والسلامة وصنفاً منهم أهل الضرر والزمانة (2) ،</w:t>
      </w:r>
    </w:p>
    <w:p>
      <w:pPr>
        <w:jc w:val="left"/>
      </w:pPr>
      <w:r>
        <w:rPr>
          <w:rFonts w:ascii="Calibri" w:hAnsi="Calibri" w:cs="Calibri"/>
          <w:i w:val="0"/>
          <w:color w:val="000000"/>
          <w:sz w:val="24"/>
          <w:szCs w:val="24"/>
          <w:rtl w:val="0"/>
        </w:rPr>
        <w:t>尊名崇高的真主将他们分为两类：一类是健康健全之人，另一类是有残疾和慢性病患之人（2）。</w:t>
      </w:r>
    </w:p>
    <w:p>
      <w:pPr>
        <w:bidi/>
        <w:jc w:val="right"/>
      </w:pPr>
      <w:r>
        <w:rPr>
          <w:rFonts w:ascii="Calibri" w:hAnsi="Calibri" w:cs="Calibri"/>
          <w:i/>
          <w:color w:val="008000"/>
          <w:sz w:val="24"/>
          <w:szCs w:val="24"/>
          <w:rtl/>
          <w:lang w:bidi="ar-SA"/>
        </w:rPr>
        <w:t>فخصّ أهل الصحّة والسلامة بالأمر والنهي، بعدما أكمل لهم آلة التكليف (3) ، ووضع (4) التكليف عن أهل الزمانة والضرر،</w:t>
      </w:r>
    </w:p>
    <w:p>
      <w:pPr>
        <w:jc w:val="left"/>
      </w:pPr>
      <w:r>
        <w:rPr>
          <w:rFonts w:ascii="Calibri" w:hAnsi="Calibri" w:cs="Calibri"/>
          <w:i w:val="0"/>
          <w:color w:val="000000"/>
          <w:sz w:val="24"/>
          <w:szCs w:val="24"/>
          <w:rtl w:val="0"/>
        </w:rPr>
        <w:t>他专门对健康健全之人施以命令与禁令，因为他们已经具备了履行宗教义务所需的能力（3）；而对有慢性病患和残疾之人，则免除了宗教义务（4），</w:t>
      </w:r>
    </w:p>
    <w:p>
      <w:pPr>
        <w:bidi/>
        <w:jc w:val="right"/>
      </w:pPr>
      <w:r>
        <w:rPr>
          <w:rFonts w:ascii="Calibri" w:hAnsi="Calibri" w:cs="Calibri"/>
          <w:i/>
          <w:color w:val="008000"/>
          <w:sz w:val="24"/>
          <w:szCs w:val="24"/>
          <w:rtl/>
          <w:lang w:bidi="ar-SA"/>
        </w:rPr>
        <w:t>إذ قد خلقهم خلقة غير محتملة للأدب والتعليم، وجعل عزّ وجلّ سبب بقائهم أهل الصحّة والسلامة،</w:t>
      </w:r>
    </w:p>
    <w:p>
      <w:pPr>
        <w:jc w:val="left"/>
      </w:pPr>
      <w:r>
        <w:rPr>
          <w:rFonts w:ascii="Calibri" w:hAnsi="Calibri" w:cs="Calibri"/>
          <w:i w:val="0"/>
          <w:color w:val="000000"/>
          <w:sz w:val="24"/>
          <w:szCs w:val="24"/>
          <w:rtl w:val="0"/>
        </w:rPr>
        <w:t>因为他创造他们时，并未赋予他们接受教导和教育的能力；尊贵伟大的真主还使健康健全之人成为他们生存的缘由，</w:t>
      </w:r>
    </w:p>
    <w:p>
      <w:pPr>
        <w:bidi/>
        <w:jc w:val="right"/>
      </w:pPr>
      <w:r>
        <w:rPr>
          <w:rFonts w:ascii="Calibri" w:hAnsi="Calibri" w:cs="Calibri"/>
          <w:i/>
          <w:color w:val="008000"/>
          <w:sz w:val="24"/>
          <w:szCs w:val="24"/>
          <w:rtl/>
          <w:lang w:bidi="ar-SA"/>
        </w:rPr>
        <w:t>وجعل بقاء أهل الصحة والسلامة بالأدب والتعليم، فلو كانت الجهالة جائزة لأهل الصحة والسلامة لجاز وضع التكليف عنهم،</w:t>
      </w:r>
    </w:p>
    <w:p>
      <w:pPr>
        <w:jc w:val="left"/>
      </w:pPr>
      <w:r>
        <w:rPr>
          <w:rFonts w:ascii="Calibri" w:hAnsi="Calibri" w:cs="Calibri"/>
          <w:i w:val="0"/>
          <w:color w:val="000000"/>
          <w:sz w:val="24"/>
          <w:szCs w:val="24"/>
          <w:rtl w:val="0"/>
        </w:rPr>
        <w:t>并使健康健全之人的存续依赖教导和教育。倘若健康健全之人可以无知地生活，那么免除他们的宗教义务也就合乎情理了；</w:t>
      </w:r>
    </w:p>
    <w:p>
      <w:pPr>
        <w:bidi/>
        <w:jc w:val="right"/>
      </w:pPr>
      <w:r>
        <w:rPr>
          <w:rFonts w:ascii="Calibri" w:hAnsi="Calibri" w:cs="Calibri"/>
          <w:i/>
          <w:color w:val="008000"/>
          <w:sz w:val="24"/>
          <w:szCs w:val="24"/>
          <w:rtl/>
          <w:lang w:bidi="ar-SA"/>
        </w:rPr>
        <w:t>وفي جواز ذلك (5) بطلان الكتب والرسل والآداب (6) ، وفي رفع الكتب والرسل والآداب فساد التدبير والرجوع إلى قول أهل الدهر (7) ،</w:t>
      </w:r>
    </w:p>
    <w:p>
      <w:pPr>
        <w:jc w:val="left"/>
      </w:pPr>
      <w:r>
        <w:rPr>
          <w:rFonts w:ascii="Calibri" w:hAnsi="Calibri" w:cs="Calibri"/>
          <w:i w:val="0"/>
          <w:color w:val="000000"/>
          <w:sz w:val="24"/>
          <w:szCs w:val="24"/>
          <w:rtl w:val="0"/>
        </w:rPr>
        <w:t>而这若是合理的（5），那么经典、使者和道德规范（6）便都失去了意义；废除经典、使者和道德规范，就会导致治理败坏，并回到永恒论者的主张（7）。</w:t>
      </w:r>
    </w:p>
    <w:p>
      <w:pPr>
        <w:bidi/>
        <w:jc w:val="right"/>
      </w:pPr>
      <w:r>
        <w:rPr>
          <w:rFonts w:ascii="Calibri" w:hAnsi="Calibri" w:cs="Calibri"/>
          <w:i/>
          <w:color w:val="008000"/>
          <w:sz w:val="24"/>
          <w:szCs w:val="24"/>
          <w:rtl/>
          <w:lang w:bidi="ar-SA"/>
        </w:rPr>
        <w:t>فوجب في عدل اللّه عزّ وجلّ وحكمته أن يخص من خلق من خلقه خلقة محتملة للأمر والنهي،</w:t>
      </w:r>
    </w:p>
    <w:p>
      <w:pPr>
        <w:jc w:val="left"/>
      </w:pPr>
      <w:r>
        <w:rPr>
          <w:rFonts w:ascii="Calibri" w:hAnsi="Calibri" w:cs="Calibri"/>
          <w:i w:val="0"/>
          <w:color w:val="000000"/>
          <w:sz w:val="24"/>
          <w:szCs w:val="24"/>
          <w:rtl w:val="0"/>
        </w:rPr>
        <w:t>因此，基于真主的公正与智慧，他必须将命令与禁令专门施加于那些被创造为能够接受命令与禁令的人，</w:t>
      </w:r>
    </w:p>
    <w:p>
      <w:pPr>
        <w:bidi/>
        <w:jc w:val="right"/>
      </w:pPr>
      <w:r>
        <w:rPr>
          <w:rFonts w:ascii="Calibri" w:hAnsi="Calibri" w:cs="Calibri"/>
          <w:i/>
          <w:color w:val="008000"/>
          <w:sz w:val="24"/>
          <w:szCs w:val="24"/>
          <w:rtl/>
          <w:lang w:bidi="ar-SA"/>
        </w:rPr>
        <w:t>بالأمر والنهي، لئلا يكونوا سدى مهملين وليعظموه ويوحدوه، ويقروا له بالربوبية، وليعلموا أنّه خالقهم ورازقهم، إذ شواهد ربوبيته دالّة ظاهرة،</w:t>
      </w:r>
    </w:p>
    <w:p>
      <w:pPr>
        <w:jc w:val="left"/>
      </w:pPr>
      <w:r>
        <w:rPr>
          <w:rFonts w:ascii="Calibri" w:hAnsi="Calibri" w:cs="Calibri"/>
          <w:i w:val="0"/>
          <w:color w:val="000000"/>
          <w:sz w:val="24"/>
          <w:szCs w:val="24"/>
          <w:rtl w:val="0"/>
        </w:rPr>
        <w:t>以免他们被任其荒废、无人过问；并使他们尊崇他、认主独一，承认他是主宰，知道他是他们的创造者和供养者，因为有关他主宰性的明证清楚显著，</w:t>
      </w:r>
    </w:p>
    <w:p>
      <w:pPr>
        <w:bidi/>
        <w:jc w:val="right"/>
      </w:pPr>
      <w:r>
        <w:rPr>
          <w:rFonts w:ascii="Calibri" w:hAnsi="Calibri" w:cs="Calibri"/>
          <w:i/>
          <w:color w:val="008000"/>
          <w:sz w:val="24"/>
          <w:szCs w:val="24"/>
          <w:rtl/>
          <w:lang w:bidi="ar-SA"/>
        </w:rPr>
        <w:t>وحججه نيرة واضحة، وأعلامه لائحة تدعوهم (8) إلى توحيد اللّه عزّ وجلّ، وتشهد على أنفسها لصانعها بالربوبية والإلهيّة،</w:t>
      </w:r>
    </w:p>
    <w:p>
      <w:pPr>
        <w:jc w:val="left"/>
      </w:pPr>
      <w:r>
        <w:rPr>
          <w:rFonts w:ascii="Calibri" w:hAnsi="Calibri" w:cs="Calibri"/>
          <w:i w:val="0"/>
          <w:color w:val="000000"/>
          <w:sz w:val="24"/>
          <w:szCs w:val="24"/>
          <w:rtl w:val="0"/>
        </w:rPr>
        <w:t>他的论证光明明确，他的标志显而易见，召唤他们（8）认主独一，真主尊贵伟大；它们也以自身为其创造者的主宰性和神性作证，</w:t>
      </w:r>
    </w:p>
    <w:p>
      <w:pPr>
        <w:bidi/>
        <w:jc w:val="right"/>
      </w:pPr>
      <w:r>
        <w:rPr>
          <w:rFonts w:ascii="Calibri" w:hAnsi="Calibri" w:cs="Calibri"/>
          <w:i/>
          <w:color w:val="008000"/>
          <w:sz w:val="24"/>
          <w:szCs w:val="24"/>
          <w:rtl/>
          <w:lang w:bidi="ar-SA"/>
        </w:rPr>
        <w:t>لما فيها من آثار صنعه، وعجائب تدبيره، فندبهم إلى معرفته لئلا يبيح لهم أن يجهلوه ويجهلوا دينه وأحكامه،</w:t>
      </w:r>
    </w:p>
    <w:p>
      <w:pPr>
        <w:jc w:val="left"/>
      </w:pPr>
      <w:r>
        <w:rPr>
          <w:rFonts w:ascii="Calibri" w:hAnsi="Calibri" w:cs="Calibri"/>
          <w:i w:val="0"/>
          <w:color w:val="000000"/>
          <w:sz w:val="24"/>
          <w:szCs w:val="24"/>
          <w:rtl w:val="0"/>
        </w:rPr>
        <w:t>因为其中蕴含着他创造的痕迹和治理的奇妙之处。他于是敦促他们认识他，以免他们认为可以不认识他，也不认识他的宗教及其律例，</w:t>
      </w:r>
    </w:p>
    <w:p>
      <w:pPr>
        <w:bidi/>
        <w:jc w:val="right"/>
      </w:pPr>
      <w:r>
        <w:rPr>
          <w:rFonts w:ascii="Calibri" w:hAnsi="Calibri" w:cs="Calibri"/>
          <w:i/>
          <w:color w:val="008000"/>
          <w:sz w:val="24"/>
          <w:szCs w:val="24"/>
          <w:rtl/>
          <w:lang w:bidi="ar-SA"/>
        </w:rPr>
        <w:t>لأنّ الحكيم لا يبيح الجهل به والإنكار لدينه، فقال جل ثناؤه :</w:t>
      </w:r>
    </w:p>
    <w:p>
      <w:pPr>
        <w:jc w:val="left"/>
      </w:pPr>
      <w:r>
        <w:rPr>
          <w:rFonts w:ascii="Calibri" w:hAnsi="Calibri" w:cs="Calibri"/>
          <w:i w:val="0"/>
          <w:color w:val="000000"/>
          <w:sz w:val="24"/>
          <w:szCs w:val="24"/>
          <w:rtl w:val="0"/>
        </w:rPr>
        <w:t>因为睿智者不会允许人们无知于他，也不会允许人们否认他的宗教。尊荣赞颂归于他的真主说：</w:t>
      </w:r>
    </w:p>
    <w:p>
      <w:pPr>
        <w:bidi/>
        <w:jc w:val="right"/>
      </w:pPr>
      <w:r>
        <w:rPr>
          <w:rFonts w:ascii="Calibri" w:hAnsi="Calibri" w:cs="Calibri"/>
          <w:i/>
          <w:color w:val="008000"/>
          <w:sz w:val="24"/>
          <w:szCs w:val="24"/>
          <w:rtl/>
          <w:lang w:bidi="ar-SA"/>
        </w:rPr>
        <w:t>«ألم يؤخذ عليهم ميثاق الكتاب ألّا يقولوا على اللّه إلّا الحقّ» (9) وقال: (بَلْ كَذَّبُوا بِمَا لَمْ يُحِيطُوا بِعِلْمِهِ) (10) ، فكانوا محصورين بالأمر والنهي، مأمورين بقول الحقّ، غير مرخص لهم في المقام ص: 46</w:t>
      </w:r>
    </w:p>
    <w:p>
      <w:pPr>
        <w:jc w:val="left"/>
      </w:pPr>
      <w:r>
        <w:rPr>
          <w:rFonts w:ascii="Calibri" w:hAnsi="Calibri" w:cs="Calibri"/>
          <w:i w:val="0"/>
          <w:color w:val="000000"/>
          <w:sz w:val="24"/>
          <w:szCs w:val="24"/>
          <w:rtl w:val="0"/>
        </w:rPr>
        <w:t>“难道《经典》的盟约没有要求他们不可妄言真主，只说真理吗？”（9）他又说：“不，他们否认了自己未能通晓其知识的事物。”（10）因此，他们受命令与禁令的约束，奉命说真话，却不获准停留在无知之中。第46页</w:t>
      </w:r>
    </w:p>
    <w:p>
      <w:pPr>
        <w:bidi/>
        <w:jc w:val="right"/>
      </w:pPr>
      <w:r>
        <w:rPr>
          <w:rFonts w:ascii="Calibri" w:hAnsi="Calibri" w:cs="Calibri"/>
          <w:i/>
          <w:color w:val="008000"/>
          <w:sz w:val="24"/>
          <w:szCs w:val="24"/>
          <w:rtl/>
          <w:lang w:bidi="ar-SA"/>
        </w:rPr>
        <w:t>1- أي متميزة عن العجماوات بالعقول والإدراك. وبهذا صح تكليفهم بالخطاب أمراً ونهياً.</w:t>
      </w:r>
    </w:p>
    <w:p>
      <w:pPr>
        <w:jc w:val="left"/>
      </w:pPr>
      <w:r>
        <w:rPr>
          <w:rFonts w:ascii="Calibri" w:hAnsi="Calibri" w:cs="Calibri"/>
          <w:i w:val="0"/>
          <w:color w:val="000000"/>
          <w:sz w:val="24"/>
          <w:szCs w:val="24"/>
          <w:rtl w:val="0"/>
        </w:rPr>
        <w:t>1-意即，他们凭借理智和认知能力而有别于非人类动物。正因如此，才能通过命令与禁令的言辞向他们施加宗教义务。</w:t>
      </w:r>
    </w:p>
    <w:p>
      <w:pPr>
        <w:bidi/>
        <w:jc w:val="right"/>
      </w:pPr>
      <w:r>
        <w:rPr>
          <w:rFonts w:ascii="Calibri" w:hAnsi="Calibri" w:cs="Calibri"/>
          <w:i/>
          <w:color w:val="008000"/>
          <w:sz w:val="24"/>
          <w:szCs w:val="24"/>
          <w:rtl/>
          <w:lang w:bidi="ar-SA"/>
        </w:rPr>
        <w:t>2- أهل الضرر هم مكفوفو البصر والزمانة مصدر زَمِن وهي العاهة وعدم بعض الأعضاء وتعطيل القوى والأطباء يخصونها بالشلل كما في القاموس المحيط.</w:t>
      </w:r>
    </w:p>
    <w:p>
      <w:pPr>
        <w:jc w:val="left"/>
      </w:pPr>
      <w:r>
        <w:rPr>
          <w:rFonts w:ascii="Calibri" w:hAnsi="Calibri" w:cs="Calibri"/>
          <w:i w:val="0"/>
          <w:color w:val="000000"/>
          <w:sz w:val="24"/>
          <w:szCs w:val="24"/>
          <w:rtl w:val="0"/>
        </w:rPr>
        <w:t>2-有残疾者指失明之人；“慢性病患”是“慢性疾病”的名词形式，意为残疾、部分肢体缺失及机能丧失。正如《海洋词典》所载，医生专以此词指瘫痪。</w:t>
      </w:r>
    </w:p>
    <w:p>
      <w:pPr>
        <w:bidi/>
        <w:jc w:val="right"/>
      </w:pPr>
      <w:r>
        <w:rPr>
          <w:rFonts w:ascii="Calibri" w:hAnsi="Calibri" w:cs="Calibri"/>
          <w:i/>
          <w:color w:val="008000"/>
          <w:sz w:val="24"/>
          <w:szCs w:val="24"/>
          <w:rtl/>
          <w:lang w:bidi="ar-SA"/>
        </w:rPr>
        <w:t>3- هي القوى والحواس التي تجعلهم يدركون الخطاب الإلهي فيتبعثون به أو ينزجرون.</w:t>
      </w:r>
    </w:p>
    <w:p>
      <w:pPr>
        <w:jc w:val="left"/>
      </w:pPr>
      <w:r>
        <w:rPr>
          <w:rFonts w:ascii="Calibri" w:hAnsi="Calibri" w:cs="Calibri"/>
          <w:i w:val="0"/>
          <w:color w:val="000000"/>
          <w:sz w:val="24"/>
          <w:szCs w:val="24"/>
          <w:rtl w:val="0"/>
        </w:rPr>
        <w:t>3-指使他们能够理解神圣言辞的各种能力和感官，从而受到它的驱使而遵从，或受到它的制止而止步。</w:t>
      </w:r>
    </w:p>
    <w:p>
      <w:pPr>
        <w:bidi/>
        <w:jc w:val="right"/>
      </w:pPr>
      <w:r>
        <w:rPr>
          <w:rFonts w:ascii="Calibri" w:hAnsi="Calibri" w:cs="Calibri"/>
          <w:i/>
          <w:color w:val="008000"/>
          <w:sz w:val="24"/>
          <w:szCs w:val="24"/>
          <w:rtl/>
          <w:lang w:bidi="ar-SA"/>
        </w:rPr>
        <w:t>4- لاستحالة التكليف مع عدم القدرة التي هي شرط عقلي فيه. 5- أي وضع التكليف.</w:t>
      </w:r>
    </w:p>
    <w:p>
      <w:pPr>
        <w:jc w:val="left"/>
      </w:pPr>
      <w:r>
        <w:rPr>
          <w:rFonts w:ascii="Calibri" w:hAnsi="Calibri" w:cs="Calibri"/>
          <w:i w:val="0"/>
          <w:color w:val="000000"/>
          <w:sz w:val="24"/>
          <w:szCs w:val="24"/>
          <w:rtl w:val="0"/>
        </w:rPr>
        <w:t>4-因为缺乏能力便不可能承担宗教义务，而能力是承担义务的理性前提。5-意即免除宗教义务。</w:t>
      </w:r>
    </w:p>
    <w:p>
      <w:pPr>
        <w:bidi/>
        <w:jc w:val="right"/>
      </w:pPr>
      <w:r>
        <w:rPr>
          <w:rFonts w:ascii="Calibri" w:hAnsi="Calibri" w:cs="Calibri"/>
          <w:i/>
          <w:color w:val="008000"/>
          <w:sz w:val="24"/>
          <w:szCs w:val="24"/>
          <w:rtl/>
          <w:lang w:bidi="ar-SA"/>
        </w:rPr>
        <w:t>6- إذ لا يعود هنالك داع لإرسالهم أو إنزالها.</w:t>
      </w:r>
    </w:p>
    <w:p>
      <w:pPr>
        <w:jc w:val="left"/>
      </w:pPr>
      <w:r>
        <w:rPr>
          <w:rFonts w:ascii="Calibri" w:hAnsi="Calibri" w:cs="Calibri"/>
          <w:i w:val="0"/>
          <w:color w:val="000000"/>
          <w:sz w:val="24"/>
          <w:szCs w:val="24"/>
          <w:rtl w:val="0"/>
        </w:rPr>
        <w:t>6-因为那样一来，便没有派遣使者或降示经典的必要了。</w:t>
      </w:r>
    </w:p>
    <w:p>
      <w:pPr>
        <w:bidi/>
        <w:jc w:val="right"/>
      </w:pPr>
      <w:r>
        <w:rPr>
          <w:rFonts w:ascii="Calibri" w:hAnsi="Calibri" w:cs="Calibri"/>
          <w:i/>
          <w:color w:val="008000"/>
          <w:sz w:val="24"/>
          <w:szCs w:val="24"/>
          <w:rtl/>
          <w:lang w:bidi="ar-SA"/>
        </w:rPr>
        <w:t>7- وهم الدهريون الّذين يثبتون الصانع وينكرون المعاد ومن ينكر المعاد لا يعترف بحساب ولا ثواب ولا عقاب وبهذا تبطل فلسفة التشريع ويفسد التدبير.</w:t>
      </w:r>
    </w:p>
    <w:p>
      <w:pPr>
        <w:jc w:val="left"/>
      </w:pPr>
      <w:r>
        <w:rPr>
          <w:rFonts w:ascii="Calibri" w:hAnsi="Calibri" w:cs="Calibri"/>
          <w:i w:val="0"/>
          <w:color w:val="000000"/>
          <w:sz w:val="24"/>
          <w:szCs w:val="24"/>
          <w:rtl w:val="0"/>
        </w:rPr>
        <w:t>7-他们是永恒论者，承认造物主，却否认复生；否认复生的人不承认清算、报偿或惩罚。这样一来，立法的理念便不复存在，治理也会败坏。</w:t>
      </w:r>
    </w:p>
    <w:p>
      <w:pPr>
        <w:bidi/>
        <w:jc w:val="right"/>
      </w:pPr>
      <w:r>
        <w:rPr>
          <w:rFonts w:ascii="Calibri" w:hAnsi="Calibri" w:cs="Calibri"/>
          <w:i/>
          <w:color w:val="008000"/>
          <w:sz w:val="24"/>
          <w:szCs w:val="24"/>
          <w:rtl/>
          <w:lang w:bidi="ar-SA"/>
        </w:rPr>
        <w:t>8- إشارة إلى الدليل الإني وهو ما يكون فيه المعلول واسطة في الإثبات، أي علة للعلم بالعلة. 9- الأعراف/ ١٦٩. 10- یونس/ ٣٩.</w:t>
      </w:r>
    </w:p>
    <w:p>
      <w:pPr>
        <w:jc w:val="left"/>
      </w:pPr>
      <w:r>
        <w:rPr>
          <w:rFonts w:ascii="Calibri" w:hAnsi="Calibri" w:cs="Calibri"/>
          <w:i w:val="0"/>
          <w:color w:val="000000"/>
          <w:sz w:val="24"/>
          <w:szCs w:val="24"/>
          <w:rtl w:val="0"/>
        </w:rPr>
        <w:t>8-这是对“由果推因”之证的指涉，即在证明过程中以结果为媒介，也就是说，以结果作为认识原因的依据。9-《高处章》/169。10-《优努斯章》/39。</w:t>
      </w:r>
    </w:p>
    <w:p>
      <w:pPr>
        <w:bidi/>
        <w:jc w:val="right"/>
      </w:pPr>
      <w:r>
        <w:rPr>
          <w:rFonts w:ascii="Calibri" w:hAnsi="Calibri" w:cs="Calibri"/>
          <w:i/>
          <w:color w:val="008000"/>
          <w:sz w:val="24"/>
          <w:szCs w:val="24"/>
          <w:rtl/>
          <w:lang w:bidi="ar-SA"/>
        </w:rPr>
        <w:t>على الجهل (1) ، أمرهم بالسؤال والتفقه في الدّين فقال :</w:t>
      </w:r>
    </w:p>
    <w:p>
      <w:pPr>
        <w:jc w:val="left"/>
      </w:pPr>
      <w:r>
        <w:rPr>
          <w:rFonts w:ascii="Calibri" w:hAnsi="Calibri" w:cs="Calibri"/>
          <w:i w:val="0"/>
          <w:color w:val="000000"/>
          <w:sz w:val="24"/>
          <w:szCs w:val="24"/>
          <w:rtl w:val="0"/>
        </w:rPr>
        <w:t>他们被要求不可停留在无知之中（1），并被命令提出问题、深入学习宗教。真主说：</w:t>
      </w:r>
    </w:p>
    <w:p>
      <w:pPr>
        <w:bidi/>
        <w:jc w:val="right"/>
      </w:pPr>
      <w:r>
        <w:rPr>
          <w:rFonts w:ascii="Calibri" w:hAnsi="Calibri" w:cs="Calibri"/>
          <w:i/>
          <w:color w:val="008000"/>
          <w:sz w:val="24"/>
          <w:szCs w:val="24"/>
          <w:rtl/>
          <w:lang w:bidi="ar-SA"/>
        </w:rPr>
        <w:t>(فَلَوْلَا نَفَرَ مِنْ كُلِّ فِرْقَةٍ مِنْهُمْ طَائِفَةٌ لِيَتَفَقَّهُوا فِي الدِّينِ وَلِيُنْذِرُوا قَوْمَهُمْ إِذَا رَجَعُوا إِلَيْهِمْ) (2) وقال : (فَاسْأَلُوا أَهْلَ الذِّكْرِ إِنْ كُنْتُمْ لَا تَعْلَمُونَ) (3) .</w:t>
      </w:r>
    </w:p>
    <w:p>
      <w:pPr>
        <w:jc w:val="left"/>
      </w:pPr>
      <w:r>
        <w:rPr>
          <w:rFonts w:ascii="Calibri" w:hAnsi="Calibri" w:cs="Calibri"/>
          <w:i w:val="0"/>
          <w:color w:val="000000"/>
          <w:sz w:val="24"/>
          <w:szCs w:val="24"/>
          <w:rtl w:val="0"/>
        </w:rPr>
        <w:t>“信士们不宜全体出征；为何他们中每一群人不派出一部分人，以便他们深入研究宗教，并在归来时警告自己的族人呢？”（2）他又说：“如果你们不知道，就询问有知识的人。”（3）</w:t>
      </w:r>
    </w:p>
    <w:p>
      <w:pPr>
        <w:bidi/>
        <w:jc w:val="right"/>
      </w:pPr>
      <w:r>
        <w:rPr>
          <w:rFonts w:ascii="Calibri" w:hAnsi="Calibri" w:cs="Calibri"/>
          <w:i/>
          <w:color w:val="008000"/>
          <w:sz w:val="24"/>
          <w:szCs w:val="24"/>
          <w:rtl/>
          <w:lang w:bidi="ar-SA"/>
        </w:rPr>
        <w:t>فلو كان يسع أهل الصحة والسلامة المقام على الجهل لما أمرهم بالسؤال، ولم يكن يحتاج إلى بعثة الرسل بالكتب والآداب،</w:t>
      </w:r>
    </w:p>
    <w:p>
      <w:pPr>
        <w:jc w:val="left"/>
      </w:pPr>
      <w:r>
        <w:rPr>
          <w:rFonts w:ascii="Calibri" w:hAnsi="Calibri" w:cs="Calibri"/>
          <w:i w:val="0"/>
          <w:color w:val="000000"/>
          <w:sz w:val="24"/>
          <w:szCs w:val="24"/>
          <w:rtl w:val="0"/>
        </w:rPr>
        <w:t>如果健康健全之人可以停留在无知之中，那么真主就不会命令他们提问，也无须派遣使者并降示经典和道德规范了；</w:t>
      </w:r>
    </w:p>
    <w:p>
      <w:pPr>
        <w:bidi/>
        <w:jc w:val="right"/>
      </w:pPr>
      <w:r>
        <w:rPr>
          <w:rFonts w:ascii="Calibri" w:hAnsi="Calibri" w:cs="Calibri"/>
          <w:i/>
          <w:color w:val="008000"/>
          <w:sz w:val="24"/>
          <w:szCs w:val="24"/>
          <w:rtl/>
          <w:lang w:bidi="ar-SA"/>
        </w:rPr>
        <w:t>وكادوا يكونون عند ذلك بمنزلة البهائم، ومنزلة أهل الضرر والزمانة، ولو كانوا كذلك لما بقوا طرفة عين،</w:t>
      </w:r>
    </w:p>
    <w:p>
      <w:pPr>
        <w:jc w:val="left"/>
      </w:pPr>
      <w:r>
        <w:rPr>
          <w:rFonts w:ascii="Calibri" w:hAnsi="Calibri" w:cs="Calibri"/>
          <w:i w:val="0"/>
          <w:color w:val="000000"/>
          <w:sz w:val="24"/>
          <w:szCs w:val="24"/>
          <w:rtl w:val="0"/>
        </w:rPr>
        <w:t>那样一来，他们几乎就会沦为牲畜，也会处于残疾和慢性病患之人的境地；若是如此，他们便片刻也无法存活。</w:t>
      </w:r>
    </w:p>
    <w:p>
      <w:pPr>
        <w:bidi/>
        <w:jc w:val="right"/>
      </w:pPr>
      <w:r>
        <w:rPr>
          <w:rFonts w:ascii="Calibri" w:hAnsi="Calibri" w:cs="Calibri"/>
          <w:i/>
          <w:color w:val="008000"/>
          <w:sz w:val="24"/>
          <w:szCs w:val="24"/>
          <w:rtl/>
          <w:lang w:bidi="ar-SA"/>
        </w:rPr>
        <w:t>فلما لم يجز بقاؤهم إلّا بالأدب والتعليم، وجب أنّه لا بد لكلّ صحيح الخلقة، كامل الآلة من مؤدّب ودليل، ومشير، وآمر، وناه، وأدب، وتعليم، وسؤال، ومسألة.</w:t>
      </w:r>
    </w:p>
    <w:p>
      <w:pPr>
        <w:jc w:val="left"/>
      </w:pPr>
      <w:r>
        <w:rPr>
          <w:rFonts w:ascii="Calibri" w:hAnsi="Calibri" w:cs="Calibri"/>
          <w:i w:val="0"/>
          <w:color w:val="000000"/>
          <w:sz w:val="24"/>
          <w:szCs w:val="24"/>
          <w:rtl w:val="0"/>
        </w:rPr>
        <w:t>既然他们只有凭借教导和教育才能存活，那么每一个天生健全、能力完备的人，都必须有教导者、引路者、劝告者、命令者、禁止者，有规范和教育，也必须提出问题并予以解答。</w:t>
      </w:r>
    </w:p>
    <w:p>
      <w:pPr>
        <w:bidi/>
        <w:jc w:val="right"/>
      </w:pPr>
      <w:r>
        <w:rPr>
          <w:rFonts w:ascii="Calibri" w:hAnsi="Calibri" w:cs="Calibri"/>
          <w:i/>
          <w:color w:val="008000"/>
          <w:sz w:val="24"/>
          <w:szCs w:val="24"/>
          <w:rtl/>
          <w:lang w:bidi="ar-SA"/>
        </w:rPr>
        <w:t>فأحقُّ ما اقتبسه العاقل، والتمسه المتدبّر الفطن وسعى له الموفّق المصيب، العلم بالدين (4) ،</w:t>
      </w:r>
    </w:p>
    <w:p>
      <w:pPr>
        <w:jc w:val="left"/>
      </w:pPr>
      <w:r>
        <w:rPr>
          <w:rFonts w:ascii="Calibri" w:hAnsi="Calibri" w:cs="Calibri"/>
          <w:i w:val="0"/>
          <w:color w:val="000000"/>
          <w:sz w:val="24"/>
          <w:szCs w:val="24"/>
          <w:rtl w:val="0"/>
        </w:rPr>
        <w:t>理智之人最应汲取的，审慎而敏锐之人最应寻求的，蒙受成功且行事正确之人最应努力追求的，乃是宗教知识（4），</w:t>
      </w:r>
    </w:p>
    <w:p>
      <w:pPr>
        <w:bidi/>
        <w:jc w:val="right"/>
      </w:pPr>
      <w:r>
        <w:rPr>
          <w:rFonts w:ascii="Calibri" w:hAnsi="Calibri" w:cs="Calibri"/>
          <w:i/>
          <w:color w:val="008000"/>
          <w:sz w:val="24"/>
          <w:szCs w:val="24"/>
          <w:rtl/>
          <w:lang w:bidi="ar-SA"/>
        </w:rPr>
        <w:t>ومعرفة ما استعبد اللّه به خلقه من توحيده وشرائعه وأحكامه، وأمره ونهيه وزواجره وآدابه، إذ كانت الحجّة ثابتة،</w:t>
      </w:r>
    </w:p>
    <w:p>
      <w:pPr>
        <w:jc w:val="left"/>
      </w:pPr>
      <w:r>
        <w:rPr>
          <w:rFonts w:ascii="Calibri" w:hAnsi="Calibri" w:cs="Calibri"/>
          <w:i w:val="0"/>
          <w:color w:val="000000"/>
          <w:sz w:val="24"/>
          <w:szCs w:val="24"/>
          <w:rtl w:val="0"/>
        </w:rPr>
        <w:t>以及认识真主要求其受造物恪守的事项：认主独一、宗教律法、律例、命令、禁令、警戒和礼仪，因为明证已经确立，</w:t>
      </w:r>
    </w:p>
    <w:p>
      <w:pPr>
        <w:bidi/>
        <w:jc w:val="right"/>
      </w:pPr>
      <w:r>
        <w:rPr>
          <w:rFonts w:ascii="Calibri" w:hAnsi="Calibri" w:cs="Calibri"/>
          <w:i/>
          <w:color w:val="008000"/>
          <w:sz w:val="24"/>
          <w:szCs w:val="24"/>
          <w:rtl/>
          <w:lang w:bidi="ar-SA"/>
        </w:rPr>
        <w:t>والتكليف لازماً، والعمر يسيراً، والتسويف غير مقبول، والشرط من اللّه جل ذكره فيما استعبد به خلقه أن يؤدوا جميع فرائضه بعلم ويقين وبصيرة،</w:t>
      </w:r>
    </w:p>
    <w:p>
      <w:pPr>
        <w:jc w:val="left"/>
      </w:pPr>
      <w:r>
        <w:rPr>
          <w:rFonts w:ascii="Calibri" w:hAnsi="Calibri" w:cs="Calibri"/>
          <w:i w:val="0"/>
          <w:color w:val="000000"/>
          <w:sz w:val="24"/>
          <w:szCs w:val="24"/>
          <w:rtl w:val="0"/>
        </w:rPr>
        <w:t>承担宗教义务乃是必然的，寿命短暂，拖延不为所接受；尊名崇高的真主对其要求受造物履行的事项所设定的条件是：他们须凭借知识、确信和明察，履行他的一切义务，</w:t>
      </w:r>
    </w:p>
    <w:p>
      <w:pPr>
        <w:bidi/>
        <w:jc w:val="right"/>
      </w:pPr>
      <w:r>
        <w:rPr>
          <w:rFonts w:ascii="Calibri" w:hAnsi="Calibri" w:cs="Calibri"/>
          <w:i/>
          <w:color w:val="008000"/>
          <w:sz w:val="24"/>
          <w:szCs w:val="24"/>
          <w:rtl/>
          <w:lang w:bidi="ar-SA"/>
        </w:rPr>
        <w:t>ليكون المؤدّي لها محموداً عند ربه، مستوجباً لثوابه، وعظيم جزائه، لأنَّ الّذي يؤدي بغير علم وبصيرة،</w:t>
      </w:r>
    </w:p>
    <w:p>
      <w:pPr>
        <w:jc w:val="left"/>
      </w:pPr>
      <w:r>
        <w:rPr>
          <w:rFonts w:ascii="Calibri" w:hAnsi="Calibri" w:cs="Calibri"/>
          <w:i w:val="0"/>
          <w:color w:val="000000"/>
          <w:sz w:val="24"/>
          <w:szCs w:val="24"/>
          <w:rtl w:val="0"/>
        </w:rPr>
        <w:t>使履行这些义务的人在主那里受到赞许，配得他的回赐和丰厚的报酬；因为不凭知识和明察而履行的人，</w:t>
      </w:r>
    </w:p>
    <w:p>
      <w:pPr>
        <w:bidi/>
        <w:jc w:val="right"/>
      </w:pPr>
      <w:r>
        <w:rPr>
          <w:rFonts w:ascii="Calibri" w:hAnsi="Calibri" w:cs="Calibri"/>
          <w:i/>
          <w:color w:val="008000"/>
          <w:sz w:val="24"/>
          <w:szCs w:val="24"/>
          <w:rtl/>
          <w:lang w:bidi="ar-SA"/>
        </w:rPr>
        <w:t>لا يدري ما يؤدّي، ولا يدري إلى من يؤدّي، وإذا كان جاهلاً لم يكن على ثقة ممّا أدى،</w:t>
      </w:r>
    </w:p>
    <w:p>
      <w:pPr>
        <w:jc w:val="left"/>
      </w:pPr>
      <w:r>
        <w:rPr>
          <w:rFonts w:ascii="Calibri" w:hAnsi="Calibri" w:cs="Calibri"/>
          <w:i w:val="0"/>
          <w:color w:val="000000"/>
          <w:sz w:val="24"/>
          <w:szCs w:val="24"/>
          <w:rtl w:val="0"/>
        </w:rPr>
        <w:t>不知道自己履行的是什么，也不知道自己是向谁履行；若他无知，便不会确信自己所履行的事项，</w:t>
      </w:r>
    </w:p>
    <w:p>
      <w:pPr>
        <w:bidi/>
        <w:jc w:val="right"/>
      </w:pPr>
      <w:r>
        <w:rPr>
          <w:rFonts w:ascii="Calibri" w:hAnsi="Calibri" w:cs="Calibri"/>
          <w:i/>
          <w:color w:val="008000"/>
          <w:sz w:val="24"/>
          <w:szCs w:val="24"/>
          <w:rtl/>
          <w:lang w:bidi="ar-SA"/>
        </w:rPr>
        <w:t>ولا مصدّقاً، لأنَّ المصدّق لا يكون مصدّقاً حتّى يكون عارفاً بما صدق به من غير شك ولا شبهة (5) ،</w:t>
      </w:r>
    </w:p>
    <w:p>
      <w:pPr>
        <w:jc w:val="left"/>
      </w:pPr>
      <w:r>
        <w:rPr>
          <w:rFonts w:ascii="Calibri" w:hAnsi="Calibri" w:cs="Calibri"/>
          <w:i w:val="0"/>
          <w:color w:val="000000"/>
          <w:sz w:val="24"/>
          <w:szCs w:val="24"/>
          <w:rtl w:val="0"/>
        </w:rPr>
        <w:t>也不会予以确认，因为一个人若不认识自己所确认的事物，且心中没有任何疑惑或含混，就不能算是确认者（5），</w:t>
      </w:r>
    </w:p>
    <w:p>
      <w:pPr>
        <w:bidi/>
        <w:jc w:val="right"/>
      </w:pPr>
      <w:r>
        <w:rPr>
          <w:rFonts w:ascii="Calibri" w:hAnsi="Calibri" w:cs="Calibri"/>
          <w:i/>
          <w:color w:val="008000"/>
          <w:sz w:val="24"/>
          <w:szCs w:val="24"/>
          <w:rtl/>
          <w:lang w:bidi="ar-SA"/>
        </w:rPr>
        <w:t>لأنّ الشاك لا يكون له من الرغبة والرهبة والخضوع والتقرب مثل ما يكون من العالم المستيقن،</w:t>
      </w:r>
    </w:p>
    <w:p>
      <w:pPr>
        <w:jc w:val="left"/>
      </w:pPr>
      <w:r>
        <w:rPr>
          <w:rFonts w:ascii="Calibri" w:hAnsi="Calibri" w:cs="Calibri"/>
          <w:i w:val="0"/>
          <w:color w:val="000000"/>
          <w:sz w:val="24"/>
          <w:szCs w:val="24"/>
          <w:rtl w:val="0"/>
        </w:rPr>
        <w:t>因为怀疑者所怀有的渴望、敬畏、谦卑和亲近之心，都不如有知识且确信之人。</w:t>
      </w:r>
    </w:p>
    <w:p>
      <w:pPr>
        <w:bidi/>
        <w:jc w:val="right"/>
      </w:pPr>
      <w:r>
        <w:rPr>
          <w:rFonts w:ascii="Calibri" w:hAnsi="Calibri" w:cs="Calibri"/>
          <w:i/>
          <w:color w:val="008000"/>
          <w:sz w:val="24"/>
          <w:szCs w:val="24"/>
          <w:rtl/>
          <w:lang w:bidi="ar-SA"/>
        </w:rPr>
        <w:t>وقد قال اللّه عزّ وجلّ : (إ إِلَّا مَنْ شَهِدَ بِالْحَقِّ وَهُمْ يَعْلَمُونَ) (6) فصارت الشهادة مقبولة لعلّة العلم بالشهادة (7) ،</w:t>
      </w:r>
    </w:p>
    <w:p>
      <w:pPr>
        <w:jc w:val="left"/>
      </w:pPr>
      <w:r>
        <w:rPr>
          <w:rFonts w:ascii="Calibri" w:hAnsi="Calibri" w:cs="Calibri"/>
          <w:i w:val="0"/>
          <w:color w:val="000000"/>
          <w:sz w:val="24"/>
          <w:szCs w:val="24"/>
          <w:rtl w:val="0"/>
        </w:rPr>
        <w:t>尊严崇高的真主说：“除非那见证真理且明知真理的人。”（6）因此，见证之所以被接受，是因为见证者具有知识（7），</w:t>
      </w:r>
    </w:p>
    <w:p>
      <w:pPr>
        <w:bidi/>
        <w:jc w:val="right"/>
      </w:pPr>
      <w:r>
        <w:rPr>
          <w:rFonts w:ascii="Calibri" w:hAnsi="Calibri" w:cs="Calibri"/>
          <w:i/>
          <w:color w:val="008000"/>
          <w:sz w:val="24"/>
          <w:szCs w:val="24"/>
          <w:rtl/>
          <w:lang w:bidi="ar-SA"/>
        </w:rPr>
        <w:t>ولولا العلم بالشهادة، لم تكن الشهادة مقبولة، والأمر في الشاك المؤدّي بغير علم وبصيرة إلى اللّه جل ذكره إن شاء تطوّل عليه فقبل عمله،</w:t>
      </w:r>
    </w:p>
    <w:p>
      <w:pPr>
        <w:jc w:val="left"/>
      </w:pPr>
      <w:r>
        <w:rPr>
          <w:rFonts w:ascii="Calibri" w:hAnsi="Calibri" w:cs="Calibri"/>
          <w:i w:val="0"/>
          <w:color w:val="000000"/>
          <w:sz w:val="24"/>
          <w:szCs w:val="24"/>
          <w:rtl w:val="0"/>
        </w:rPr>
        <w:t>若非对所见证之事有所认识，见证便不会被接受。至于怀疑者不凭知识和明察而履行义务，其事则归于真主，赞颂归于他；他若意欲，便宽待此人，接受他的行为，</w:t>
      </w:r>
    </w:p>
    <w:p>
      <w:pPr>
        <w:bidi/>
        <w:jc w:val="right"/>
      </w:pPr>
      <w:r>
        <w:rPr>
          <w:rFonts w:ascii="Calibri" w:hAnsi="Calibri" w:cs="Calibri"/>
          <w:i/>
          <w:color w:val="008000"/>
          <w:sz w:val="24"/>
          <w:szCs w:val="24"/>
          <w:rtl/>
          <w:lang w:bidi="ar-SA"/>
        </w:rPr>
        <w:t>وإن شاء ردّ عليه، لأنّ الشرط عليه من اللّه أن يؤدّي المفروض بعلم وبصيرة ويقين، كيلا يكونوا ممّن وصفه اللّه ص: 47</w:t>
      </w:r>
    </w:p>
    <w:p>
      <w:pPr>
        <w:jc w:val="left"/>
      </w:pPr>
      <w:r>
        <w:rPr>
          <w:rFonts w:ascii="Calibri" w:hAnsi="Calibri" w:cs="Calibri"/>
          <w:i w:val="0"/>
          <w:color w:val="000000"/>
          <w:sz w:val="24"/>
          <w:szCs w:val="24"/>
          <w:rtl w:val="0"/>
        </w:rPr>
        <w:t>他若意欲，便驳回他的行为，因为真主为他规定的条件是：须凭知识、明察和确信履行规定的义务，以免他们成为真主所描述的那类人。第47页</w:t>
      </w:r>
    </w:p>
    <w:p>
      <w:pPr>
        <w:bidi/>
        <w:jc w:val="right"/>
      </w:pPr>
      <w:r>
        <w:rPr>
          <w:rFonts w:ascii="Calibri" w:hAnsi="Calibri" w:cs="Calibri"/>
          <w:i/>
          <w:color w:val="008000"/>
          <w:sz w:val="24"/>
          <w:szCs w:val="24"/>
          <w:rtl/>
          <w:lang w:bidi="ar-SA"/>
        </w:rPr>
        <w:t>1- لما قام من الأدلة على وجوب المعرفة والتعلم. 2- التوبة/ 122. 3- النحل / ٤٣.</w:t>
      </w:r>
    </w:p>
    <w:p>
      <w:pPr>
        <w:jc w:val="left"/>
      </w:pPr>
      <w:r>
        <w:rPr>
          <w:rFonts w:ascii="Calibri" w:hAnsi="Calibri" w:cs="Calibri"/>
          <w:i w:val="0"/>
          <w:color w:val="000000"/>
          <w:sz w:val="24"/>
          <w:szCs w:val="24"/>
          <w:rtl w:val="0"/>
        </w:rPr>
        <w:t>1—因有证据证明认识与学习是必须的。2—忏悔章/122。3—蜜蜂章/43。</w:t>
      </w:r>
    </w:p>
    <w:p>
      <w:pPr>
        <w:bidi/>
        <w:jc w:val="right"/>
      </w:pPr>
      <w:r>
        <w:rPr>
          <w:rFonts w:ascii="Calibri" w:hAnsi="Calibri" w:cs="Calibri"/>
          <w:i/>
          <w:color w:val="008000"/>
          <w:sz w:val="24"/>
          <w:szCs w:val="24"/>
          <w:rtl/>
          <w:lang w:bidi="ar-SA"/>
        </w:rPr>
        <w:t>4- أي في جانبه العقيدي، والمتكفل بذلك علم العقيدة وجانبه التشريعي والمتكفل بذلك علم الفقه.</w:t>
      </w:r>
    </w:p>
    <w:p>
      <w:pPr>
        <w:jc w:val="left"/>
      </w:pPr>
      <w:r>
        <w:rPr>
          <w:rFonts w:ascii="Calibri" w:hAnsi="Calibri" w:cs="Calibri"/>
          <w:i w:val="0"/>
          <w:color w:val="000000"/>
          <w:sz w:val="24"/>
          <w:szCs w:val="24"/>
          <w:rtl w:val="0"/>
        </w:rPr>
        <w:t>4—即其信仰方面，由信仰学负责；其教法方面，则由教法学负责。</w:t>
      </w:r>
    </w:p>
    <w:p>
      <w:pPr>
        <w:bidi/>
        <w:jc w:val="right"/>
      </w:pPr>
      <w:r>
        <w:rPr>
          <w:rFonts w:ascii="Calibri" w:hAnsi="Calibri" w:cs="Calibri"/>
          <w:i/>
          <w:color w:val="008000"/>
          <w:sz w:val="24"/>
          <w:szCs w:val="24"/>
          <w:rtl/>
          <w:lang w:bidi="ar-SA"/>
        </w:rPr>
        <w:t>5- بعد أن اشترط اليقين في صحة عمل المؤدّي وصحة المؤدّى به،</w:t>
      </w:r>
    </w:p>
    <w:p>
      <w:pPr>
        <w:jc w:val="left"/>
      </w:pPr>
      <w:r>
        <w:rPr>
          <w:rFonts w:ascii="Calibri" w:hAnsi="Calibri" w:cs="Calibri"/>
          <w:i w:val="0"/>
          <w:color w:val="000000"/>
          <w:sz w:val="24"/>
          <w:szCs w:val="24"/>
          <w:rtl w:val="0"/>
        </w:rPr>
        <w:t>5—在规定履行者的行为及其所履行之事有效，须以确信为条件之后，</w:t>
      </w:r>
    </w:p>
    <w:p>
      <w:pPr>
        <w:bidi/>
        <w:jc w:val="right"/>
      </w:pPr>
      <w:r>
        <w:rPr>
          <w:rFonts w:ascii="Calibri" w:hAnsi="Calibri" w:cs="Calibri"/>
          <w:i/>
          <w:color w:val="008000"/>
          <w:sz w:val="24"/>
          <w:szCs w:val="24"/>
          <w:rtl/>
          <w:lang w:bidi="ar-SA"/>
        </w:rPr>
        <w:t>ولما كان اليقين هو الاعتقاد الجازم خرج عن دائرة المتيقن الجاهل بالجهل المركب والظان والشاك وكذا المقلد في أصول العقيدة، فكل ذلك مرفوض في مقام الأداء أو الاعتقاد. 6- الزخرف/ 87.</w:t>
      </w:r>
    </w:p>
    <w:p>
      <w:pPr>
        <w:jc w:val="left"/>
      </w:pPr>
      <w:r>
        <w:rPr>
          <w:rFonts w:ascii="Calibri" w:hAnsi="Calibri" w:cs="Calibri"/>
          <w:i w:val="0"/>
          <w:color w:val="000000"/>
          <w:sz w:val="24"/>
          <w:szCs w:val="24"/>
          <w:rtl w:val="0"/>
        </w:rPr>
        <w:t>由于确信就是坚定不移的信念，因此，复合无知者、臆测者、怀疑者，以及在信仰根本问题上盲从的人，都不属于确信者的范畴；所有这些，在履行或信仰时都是不被接受的。6—金饰章/87。</w:t>
      </w:r>
    </w:p>
    <w:p>
      <w:pPr>
        <w:bidi/>
        <w:jc w:val="right"/>
      </w:pPr>
      <w:r>
        <w:rPr>
          <w:rFonts w:ascii="Calibri" w:hAnsi="Calibri" w:cs="Calibri"/>
          <w:i/>
          <w:color w:val="008000"/>
          <w:sz w:val="24"/>
          <w:szCs w:val="24"/>
          <w:rtl/>
          <w:lang w:bidi="ar-SA"/>
        </w:rPr>
        <w:t>7- الظاهران المراد بالشهادة هنا موضوعها وهو المشهود به.</w:t>
      </w:r>
    </w:p>
    <w:p>
      <w:pPr>
        <w:jc w:val="left"/>
      </w:pPr>
      <w:r>
        <w:rPr>
          <w:rFonts w:ascii="Calibri" w:hAnsi="Calibri" w:cs="Calibri"/>
          <w:i w:val="0"/>
          <w:color w:val="000000"/>
          <w:sz w:val="24"/>
          <w:szCs w:val="24"/>
          <w:rtl w:val="0"/>
        </w:rPr>
        <w:t>7—显然，这里的“见证”指的是见证的对象，也就是被见证之事。</w:t>
      </w:r>
    </w:p>
    <w:p>
      <w:pPr>
        <w:bidi/>
        <w:jc w:val="right"/>
      </w:pPr>
      <w:r>
        <w:rPr>
          <w:rFonts w:ascii="Calibri" w:hAnsi="Calibri" w:cs="Calibri"/>
          <w:i/>
          <w:color w:val="008000"/>
          <w:sz w:val="24"/>
          <w:szCs w:val="24"/>
          <w:rtl/>
          <w:lang w:bidi="ar-SA"/>
        </w:rPr>
        <w:t>فقال تبارك وتعالى : (وَمِنَ النَّاسِ مَنْ يَعْبُدُ اللَّهَ عَلَى حَرْفٍ فَإِنْ أَصَابَهُ خَيْرٌ اطْمَأَنَّ بِهِ وَإِنْ أَصَابَتْهُ</w:t>
      </w:r>
    </w:p>
    <w:p>
      <w:pPr>
        <w:jc w:val="left"/>
      </w:pPr>
      <w:r>
        <w:rPr>
          <w:rFonts w:ascii="Calibri" w:hAnsi="Calibri" w:cs="Calibri"/>
          <w:i w:val="0"/>
          <w:color w:val="000000"/>
          <w:sz w:val="24"/>
          <w:szCs w:val="24"/>
          <w:rtl w:val="0"/>
        </w:rPr>
        <w:t>于是，赞美的真主说：“有人在边缘上崇拜真主；若有好事降临他，他便因此安心；若有考验降临他……</w:t>
      </w:r>
    </w:p>
    <w:p>
      <w:pPr>
        <w:bidi/>
        <w:jc w:val="right"/>
      </w:pPr>
      <w:r>
        <w:rPr>
          <w:rFonts w:ascii="Calibri" w:hAnsi="Calibri" w:cs="Calibri"/>
          <w:i/>
          <w:color w:val="008000"/>
          <w:sz w:val="24"/>
          <w:szCs w:val="24"/>
          <w:rtl/>
          <w:lang w:bidi="ar-SA"/>
        </w:rPr>
        <w:t>فِتْنَةٌ انْقَلَبَ عَلَى وَجْهِهِ خَسِرَ الدُّنْيَا وَالْآخِرَةَ ذَلِكَ هُوَ الْخُسْرَانُ الْمُبِينُ) (1) لأنه كان داخلاً فيه بغير علم ولا يقين،</w:t>
      </w:r>
    </w:p>
    <w:p>
      <w:pPr>
        <w:jc w:val="left"/>
      </w:pPr>
      <w:r>
        <w:rPr>
          <w:rFonts w:ascii="Calibri" w:hAnsi="Calibri" w:cs="Calibri"/>
          <w:i w:val="0"/>
          <w:color w:val="000000"/>
          <w:sz w:val="24"/>
          <w:szCs w:val="24"/>
          <w:rtl w:val="0"/>
        </w:rPr>
        <w:t>他便转身而去，今世和后世都遭亏折；这才是明显的亏折。”（1）这是因为他进入其中时，既无知识，也无确信，</w:t>
      </w:r>
    </w:p>
    <w:p>
      <w:pPr>
        <w:bidi/>
        <w:jc w:val="right"/>
      </w:pPr>
      <w:r>
        <w:rPr>
          <w:rFonts w:ascii="Calibri" w:hAnsi="Calibri" w:cs="Calibri"/>
          <w:i/>
          <w:color w:val="008000"/>
          <w:sz w:val="24"/>
          <w:szCs w:val="24"/>
          <w:rtl/>
          <w:lang w:bidi="ar-SA"/>
        </w:rPr>
        <w:t>فلذلك صار خروجه بغير علم ولا يقين، وقد قال العالم (2) (عَلَيهِ السَّلَامُ) :</w:t>
      </w:r>
    </w:p>
    <w:p>
      <w:pPr>
        <w:jc w:val="left"/>
      </w:pPr>
      <w:r>
        <w:rPr>
          <w:rFonts w:ascii="Calibri" w:hAnsi="Calibri" w:cs="Calibri"/>
          <w:i w:val="0"/>
          <w:color w:val="000000"/>
          <w:sz w:val="24"/>
          <w:szCs w:val="24"/>
          <w:rtl w:val="0"/>
        </w:rPr>
        <w:t>因此，他离开时也没有知识和确信。那位学者（2）（愿主赐他平安）曾说：</w:t>
      </w:r>
    </w:p>
    <w:p>
      <w:pPr>
        <w:bidi/>
        <w:jc w:val="right"/>
      </w:pPr>
      <w:r>
        <w:rPr>
          <w:rFonts w:ascii="Calibri" w:hAnsi="Calibri" w:cs="Calibri"/>
          <w:i/>
          <w:color w:val="008000"/>
          <w:sz w:val="24"/>
          <w:szCs w:val="24"/>
          <w:rtl/>
          <w:lang w:bidi="ar-SA"/>
        </w:rPr>
        <w:t>«من دخل في الإيمان بعلم ثبت فيه ونفعه إيمانه، ومن دخل فيه بغير علم خرج منه كما دخل فيه» (3) ،</w:t>
      </w:r>
    </w:p>
    <w:p>
      <w:pPr>
        <w:jc w:val="left"/>
      </w:pPr>
      <w:r>
        <w:rPr>
          <w:rFonts w:ascii="Calibri" w:hAnsi="Calibri" w:cs="Calibri"/>
          <w:i w:val="0"/>
          <w:color w:val="000000"/>
          <w:sz w:val="24"/>
          <w:szCs w:val="24"/>
          <w:rtl w:val="0"/>
        </w:rPr>
        <w:t>“凭知识进入信仰的人，会坚定于其中，他的信仰也会使他受益；不凭知识进入其中的人，也会像进入时那样离开它。”（3）</w:t>
      </w:r>
    </w:p>
    <w:p>
      <w:pPr>
        <w:bidi/>
        <w:jc w:val="right"/>
      </w:pPr>
      <w:r>
        <w:rPr>
          <w:rFonts w:ascii="Calibri" w:hAnsi="Calibri" w:cs="Calibri"/>
          <w:i/>
          <w:color w:val="008000"/>
          <w:sz w:val="24"/>
          <w:szCs w:val="24"/>
          <w:rtl/>
          <w:lang w:bidi="ar-SA"/>
        </w:rPr>
        <w:t>وقال (عَلَيهِ السَّلَامُ) : «من أخذ دينه من كتاب اللّه وسنّة نبيّه صلوات اللّه عليه وآله زالت الجبال قبل أن يزول ومن أخذ دينه من أفواه الرجال ردّته الرجال»،</w:t>
      </w:r>
    </w:p>
    <w:p>
      <w:pPr>
        <w:jc w:val="left"/>
      </w:pPr>
      <w:r>
        <w:rPr>
          <w:rFonts w:ascii="Calibri" w:hAnsi="Calibri" w:cs="Calibri"/>
          <w:i w:val="0"/>
          <w:color w:val="000000"/>
          <w:sz w:val="24"/>
          <w:szCs w:val="24"/>
          <w:rtl w:val="0"/>
        </w:rPr>
        <w:t>他（愿主赐他平安）还说：“从真主的经典和他的先知——愿真主赐福他及其家属——的圣行中获取宗教的人，在山岳尚未移动之前，他不会动摇；从人们口中获取宗教的人，人们也会使他背弃宗教。”</w:t>
      </w:r>
    </w:p>
    <w:p>
      <w:pPr>
        <w:bidi/>
        <w:jc w:val="right"/>
      </w:pPr>
      <w:r>
        <w:rPr>
          <w:rFonts w:ascii="Calibri" w:hAnsi="Calibri" w:cs="Calibri"/>
          <w:i/>
          <w:color w:val="008000"/>
          <w:sz w:val="24"/>
          <w:szCs w:val="24"/>
          <w:rtl/>
          <w:lang w:bidi="ar-SA"/>
        </w:rPr>
        <w:t>وقال (عَلَيهِ السَّلَامُ) : «من لم يعرف أمرنا من القرآن لم يتنكّب (4) الفتن».</w:t>
      </w:r>
    </w:p>
    <w:p>
      <w:pPr>
        <w:jc w:val="left"/>
      </w:pPr>
      <w:r>
        <w:rPr>
          <w:rFonts w:ascii="Calibri" w:hAnsi="Calibri" w:cs="Calibri"/>
          <w:i w:val="0"/>
          <w:color w:val="000000"/>
          <w:sz w:val="24"/>
          <w:szCs w:val="24"/>
          <w:rtl w:val="0"/>
        </w:rPr>
        <w:t>他（愿主赐他平安）还说：“不从《古兰经》中认识我们的事务的人，便无法避开（4）各种考验。”</w:t>
      </w:r>
    </w:p>
    <w:p>
      <w:pPr>
        <w:bidi/>
        <w:jc w:val="right"/>
      </w:pPr>
      <w:r>
        <w:rPr>
          <w:rFonts w:ascii="Calibri" w:hAnsi="Calibri" w:cs="Calibri"/>
          <w:i/>
          <w:color w:val="008000"/>
          <w:sz w:val="24"/>
          <w:szCs w:val="24"/>
          <w:rtl/>
          <w:lang w:bidi="ar-SA"/>
        </w:rPr>
        <w:t>ولهذه العلّة انبثقت (5) على أهل دهرنا بثوق هذه الأديان الفاسدة، والمذاهب المستشنعة (6) التي قد استوفت شرائط الكفر والشرك كلّها،</w:t>
      </w:r>
    </w:p>
    <w:p>
      <w:pPr>
        <w:jc w:val="left"/>
      </w:pPr>
      <w:r>
        <w:rPr>
          <w:rFonts w:ascii="Calibri" w:hAnsi="Calibri" w:cs="Calibri"/>
          <w:i w:val="0"/>
          <w:color w:val="000000"/>
          <w:sz w:val="24"/>
          <w:szCs w:val="24"/>
          <w:rtl w:val="0"/>
        </w:rPr>
        <w:t>正因这一缘故，我们这个时代的人中兴起了这些错误宗教和可憎教派（6），它们已具备了不信与以物配主的全部条件，</w:t>
      </w:r>
    </w:p>
    <w:p>
      <w:pPr>
        <w:bidi/>
        <w:jc w:val="right"/>
      </w:pPr>
      <w:r>
        <w:rPr>
          <w:rFonts w:ascii="Calibri" w:hAnsi="Calibri" w:cs="Calibri"/>
          <w:i/>
          <w:color w:val="008000"/>
          <w:sz w:val="24"/>
          <w:szCs w:val="24"/>
          <w:rtl/>
          <w:lang w:bidi="ar-SA"/>
        </w:rPr>
        <w:t>وذلك بتوفيق اللّه تعالى وخذلانه، فمن أراد اللّه توفيقه وأن يكون إيمانه ثابتاً مستقرا،</w:t>
      </w:r>
    </w:p>
    <w:p>
      <w:pPr>
        <w:jc w:val="left"/>
      </w:pPr>
      <w:r>
        <w:rPr>
          <w:rFonts w:ascii="Calibri" w:hAnsi="Calibri" w:cs="Calibri"/>
          <w:i w:val="0"/>
          <w:color w:val="000000"/>
          <w:sz w:val="24"/>
          <w:szCs w:val="24"/>
          <w:rtl w:val="0"/>
        </w:rPr>
        <w:t>这一切皆由真主的成全或弃绝所致。真主若意欲成全某人，使其信仰坚定稳固，</w:t>
      </w:r>
    </w:p>
    <w:p>
      <w:pPr>
        <w:bidi/>
        <w:jc w:val="right"/>
      </w:pPr>
      <w:r>
        <w:rPr>
          <w:rFonts w:ascii="Calibri" w:hAnsi="Calibri" w:cs="Calibri"/>
          <w:i/>
          <w:color w:val="008000"/>
          <w:sz w:val="24"/>
          <w:szCs w:val="24"/>
          <w:rtl/>
          <w:lang w:bidi="ar-SA"/>
        </w:rPr>
        <w:t>سَبب له الأسباب التي تؤدّيه إلى أن يأخذ دينه من كتاب اللّه وسنّة نبيّه صلوات اللّه عليه وآله بعلم ويقين وبصيرة،</w:t>
      </w:r>
    </w:p>
    <w:p>
      <w:pPr>
        <w:jc w:val="left"/>
      </w:pPr>
      <w:r>
        <w:rPr>
          <w:rFonts w:ascii="Calibri" w:hAnsi="Calibri" w:cs="Calibri"/>
          <w:i w:val="0"/>
          <w:color w:val="000000"/>
          <w:sz w:val="24"/>
          <w:szCs w:val="24"/>
          <w:rtl w:val="0"/>
        </w:rPr>
        <w:t>就会为他安排种种因缘，使他凭知识、确信和明察，从真主的经典以及他的先知——愿真主赐福他及其家属——的圣行中获取宗教，</w:t>
      </w:r>
    </w:p>
    <w:p>
      <w:pPr>
        <w:bidi/>
        <w:jc w:val="right"/>
      </w:pPr>
      <w:r>
        <w:rPr>
          <w:rFonts w:ascii="Calibri" w:hAnsi="Calibri" w:cs="Calibri"/>
          <w:i/>
          <w:color w:val="008000"/>
          <w:sz w:val="24"/>
          <w:szCs w:val="24"/>
          <w:rtl/>
          <w:lang w:bidi="ar-SA"/>
        </w:rPr>
        <w:t>فذاك أثبت في دينه من الجبال الرواسي، ومن أراد اللّه خذلانه وأن يكون دينه معاراً مستودعاً _ نعوذ باللّه منه _ سبب له أسباب الاستحسان والتقليد والتأويل من غير علم وبصيرة فذاك في المشيئة،</w:t>
      </w:r>
    </w:p>
    <w:p>
      <w:pPr>
        <w:jc w:val="left"/>
      </w:pPr>
      <w:r>
        <w:rPr>
          <w:rFonts w:ascii="Calibri" w:hAnsi="Calibri" w:cs="Calibri"/>
          <w:i w:val="0"/>
          <w:color w:val="000000"/>
          <w:sz w:val="24"/>
          <w:szCs w:val="24"/>
          <w:rtl w:val="0"/>
        </w:rPr>
        <w:t>这样的人，其宗教信仰比巍峨山岳更加稳固。真主若意欲弃绝某人，使他的宗教成为暂借之物、寄存之物——我们求真主护佑，免遭此事——便会为他安排种种因缘，使他不凭知识和明察，凭着自以为是、盲从和曲解行事；这样的人，其命运仍在真主的意欲之中，</w:t>
      </w:r>
    </w:p>
    <w:p>
      <w:pPr>
        <w:bidi/>
        <w:jc w:val="right"/>
      </w:pPr>
      <w:r>
        <w:rPr>
          <w:rFonts w:ascii="Calibri" w:hAnsi="Calibri" w:cs="Calibri"/>
          <w:i/>
          <w:color w:val="008000"/>
          <w:sz w:val="24"/>
          <w:szCs w:val="24"/>
          <w:rtl/>
          <w:lang w:bidi="ar-SA"/>
        </w:rPr>
        <w:t>إن شاء اللّه تبارك وتعالى، أتمَّ إيمانه، وإن شاء سلبه إياه، ولا يؤمن عليه أن يصبح مؤمناً ويمسي كافراً،</w:t>
      </w:r>
    </w:p>
    <w:p>
      <w:pPr>
        <w:jc w:val="left"/>
      </w:pPr>
      <w:r>
        <w:rPr>
          <w:rFonts w:ascii="Calibri" w:hAnsi="Calibri" w:cs="Calibri"/>
          <w:i w:val="0"/>
          <w:color w:val="000000"/>
          <w:sz w:val="24"/>
          <w:szCs w:val="24"/>
          <w:rtl w:val="0"/>
        </w:rPr>
        <w:t>真主——赞美而超绝的主——若意欲，便使他的信仰圆满；若意欲，便将信仰从他身上剥夺。他可能早晨还是信士，到了晚上便成了不信者，</w:t>
      </w:r>
    </w:p>
    <w:p>
      <w:pPr>
        <w:bidi/>
        <w:jc w:val="right"/>
      </w:pPr>
      <w:r>
        <w:rPr>
          <w:rFonts w:ascii="Calibri" w:hAnsi="Calibri" w:cs="Calibri"/>
          <w:i/>
          <w:color w:val="008000"/>
          <w:sz w:val="24"/>
          <w:szCs w:val="24"/>
          <w:rtl/>
          <w:lang w:bidi="ar-SA"/>
        </w:rPr>
        <w:t>أو يمسي مؤمناً ويصبح كافراً، لأنه كلما رأى كبيراً من الكبراء مال معه، وكلّما رأى شيئاً استحسن ظاهره قبله،</w:t>
      </w:r>
    </w:p>
    <w:p>
      <w:pPr>
        <w:jc w:val="left"/>
      </w:pPr>
      <w:r>
        <w:rPr>
          <w:rFonts w:ascii="Calibri" w:hAnsi="Calibri" w:cs="Calibri"/>
          <w:i w:val="0"/>
          <w:color w:val="000000"/>
          <w:sz w:val="24"/>
          <w:szCs w:val="24"/>
          <w:rtl w:val="0"/>
        </w:rPr>
        <w:t>也可能晚上还是信士，早晨便成了不信者，因为他每逢看到一个显贵之人，便随之倾向于他；每逢看到某件事，只要觉得它表面可取，便接受它。</w:t>
      </w:r>
    </w:p>
    <w:p>
      <w:pPr>
        <w:bidi/>
        <w:jc w:val="right"/>
      </w:pPr>
      <w:r>
        <w:rPr>
          <w:rFonts w:ascii="Calibri" w:hAnsi="Calibri" w:cs="Calibri"/>
          <w:i/>
          <w:color w:val="008000"/>
          <w:sz w:val="24"/>
          <w:szCs w:val="24"/>
          <w:rtl/>
          <w:lang w:bidi="ar-SA"/>
        </w:rPr>
        <w:t>وقد قال العالم (عَلَيهِ السَّلَامُ) (7) : «إنّ اللّه عزّ وجلّ] خلق النبيّين على النبوّة، فلا يكونون إلّا أنبياء، وخلق الأوصياء على الوصيّة، فلا يكونون إلّا أوصياء، وأعار قوماً إيماناً فإن شاء تمّمه ص: 48</w:t>
      </w:r>
    </w:p>
    <w:p>
      <w:pPr>
        <w:jc w:val="left"/>
      </w:pPr>
      <w:r>
        <w:rPr>
          <w:rFonts w:ascii="Calibri" w:hAnsi="Calibri" w:cs="Calibri"/>
          <w:i w:val="0"/>
          <w:color w:val="000000"/>
          <w:sz w:val="24"/>
          <w:szCs w:val="24"/>
          <w:rtl w:val="0"/>
        </w:rPr>
        <w:t>那位学者（愿主赐他平安）（7）曾说：“尊严崇高的真主创造众先知时，便使他们具有先知的身份，因此他们只能是先知；他创造众继承者时，便使他们具有继承者的身份，因此他们只能是继承者；他暂借给一些人信仰，若他意欲，便使其圆满。第48页</w:t>
      </w:r>
    </w:p>
    <w:p>
      <w:pPr>
        <w:bidi/>
        <w:jc w:val="right"/>
      </w:pPr>
      <w:r>
        <w:rPr>
          <w:rFonts w:ascii="Calibri" w:hAnsi="Calibri" w:cs="Calibri"/>
          <w:i/>
          <w:color w:val="008000"/>
          <w:sz w:val="24"/>
          <w:szCs w:val="24"/>
          <w:rtl/>
          <w:lang w:bidi="ar-SA"/>
        </w:rPr>
        <w:t>1- الحج / 12 - والحرف «في الأصل الطرف والجانب...</w:t>
      </w:r>
    </w:p>
    <w:p>
      <w:pPr>
        <w:jc w:val="left"/>
      </w:pPr>
      <w:r>
        <w:rPr>
          <w:rFonts w:ascii="Calibri" w:hAnsi="Calibri" w:cs="Calibri"/>
          <w:i w:val="0"/>
          <w:color w:val="000000"/>
          <w:sz w:val="24"/>
          <w:szCs w:val="24"/>
          <w:rtl w:val="0"/>
        </w:rPr>
        <w:t>1—朝觐章/12——“边缘”一词在原文中意为边沿和一侧……</w:t>
      </w:r>
    </w:p>
    <w:p>
      <w:pPr>
        <w:bidi/>
        <w:jc w:val="right"/>
      </w:pPr>
      <w:r>
        <w:rPr>
          <w:rFonts w:ascii="Calibri" w:hAnsi="Calibri" w:cs="Calibri"/>
          <w:i/>
          <w:color w:val="008000"/>
          <w:sz w:val="24"/>
          <w:szCs w:val="24"/>
          <w:rtl/>
          <w:lang w:bidi="ar-SA"/>
        </w:rPr>
        <w:t>أي على طرف وجانب من الاعتقاد يمليه كلّ مميل ويزيغه كلّ مزيغ..</w:t>
      </w:r>
    </w:p>
    <w:p>
      <w:pPr>
        <w:jc w:val="left"/>
      </w:pPr>
      <w:r>
        <w:rPr>
          <w:rFonts w:ascii="Calibri" w:hAnsi="Calibri" w:cs="Calibri"/>
          <w:i w:val="0"/>
          <w:color w:val="000000"/>
          <w:sz w:val="24"/>
          <w:szCs w:val="24"/>
          <w:rtl w:val="0"/>
        </w:rPr>
        <w:t>即处于信仰的边缘和一侧，任凭任何人摆布、引导，任凭任何人使之偏离……</w:t>
      </w:r>
    </w:p>
    <w:p>
      <w:pPr>
        <w:bidi/>
        <w:jc w:val="right"/>
      </w:pPr>
      <w:r>
        <w:rPr>
          <w:rFonts w:ascii="Calibri" w:hAnsi="Calibri" w:cs="Calibri"/>
          <w:i/>
          <w:color w:val="008000"/>
          <w:sz w:val="24"/>
          <w:szCs w:val="24"/>
          <w:rtl/>
          <w:lang w:bidi="ar-SA"/>
        </w:rPr>
        <w:t>لا قارّ البصيرة ثابت التبصر على حاق اليقين ومستقر العلم.... الخ راجع الرواشح ص ٣١.</w:t>
      </w:r>
    </w:p>
    <w:p>
      <w:pPr>
        <w:jc w:val="left"/>
      </w:pPr>
      <w:r>
        <w:rPr>
          <w:rFonts w:ascii="Calibri" w:hAnsi="Calibri" w:cs="Calibri"/>
          <w:i w:val="0"/>
          <w:color w:val="000000"/>
          <w:sz w:val="24"/>
          <w:szCs w:val="24"/>
          <w:rtl w:val="0"/>
        </w:rPr>
        <w:t>而非洞察坚定、明察不移，立足于确切的确信和稳固的知识……等等。参见《拉瓦伊赫》，第31页。</w:t>
      </w:r>
    </w:p>
    <w:p>
      <w:pPr>
        <w:bidi/>
        <w:jc w:val="right"/>
      </w:pPr>
      <w:r>
        <w:rPr>
          <w:rFonts w:ascii="Calibri" w:hAnsi="Calibri" w:cs="Calibri"/>
          <w:i/>
          <w:color w:val="008000"/>
          <w:sz w:val="24"/>
          <w:szCs w:val="24"/>
          <w:rtl/>
          <w:lang w:bidi="ar-SA"/>
        </w:rPr>
        <w:t>2- المقصود بالعالم غالباً الإمام موسى الكاظم (عَلَيهِ السَّلَامُ).</w:t>
      </w:r>
    </w:p>
    <w:p>
      <w:pPr>
        <w:jc w:val="left"/>
      </w:pPr>
      <w:r>
        <w:rPr>
          <w:rFonts w:ascii="Calibri" w:hAnsi="Calibri" w:cs="Calibri"/>
          <w:i w:val="0"/>
          <w:color w:val="000000"/>
          <w:sz w:val="24"/>
          <w:szCs w:val="24"/>
          <w:rtl w:val="0"/>
        </w:rPr>
        <w:t>2—这里所说的“学者”，通常指伊玛目穆萨·卡齐姆（愿主赐他平安）。</w:t>
      </w:r>
    </w:p>
    <w:p>
      <w:pPr>
        <w:bidi/>
        <w:jc w:val="right"/>
      </w:pPr>
      <w:r>
        <w:rPr>
          <w:rFonts w:ascii="Calibri" w:hAnsi="Calibri" w:cs="Calibri"/>
          <w:i/>
          <w:color w:val="008000"/>
          <w:sz w:val="24"/>
          <w:szCs w:val="24"/>
          <w:rtl/>
          <w:lang w:bidi="ar-SA"/>
        </w:rPr>
        <w:t>فراجع الوافي للفيض الكاشني الطبعة الحجرية المجلد الأوّل ص / 12.</w:t>
      </w:r>
    </w:p>
    <w:p>
      <w:pPr>
        <w:jc w:val="left"/>
      </w:pPr>
      <w:r>
        <w:rPr>
          <w:rFonts w:ascii="Calibri" w:hAnsi="Calibri" w:cs="Calibri"/>
          <w:i w:val="0"/>
          <w:color w:val="000000"/>
          <w:sz w:val="24"/>
          <w:szCs w:val="24"/>
          <w:rtl w:val="0"/>
        </w:rPr>
        <w:t>可参阅法伊德·卡尚尼的《瓦菲》，石印版，第一卷，第12页。</w:t>
      </w:r>
    </w:p>
    <w:p>
      <w:pPr>
        <w:bidi/>
        <w:jc w:val="right"/>
      </w:pPr>
      <w:r>
        <w:rPr>
          <w:rFonts w:ascii="Calibri" w:hAnsi="Calibri" w:cs="Calibri"/>
          <w:i/>
          <w:color w:val="008000"/>
          <w:sz w:val="24"/>
          <w:szCs w:val="24"/>
          <w:rtl/>
          <w:lang w:bidi="ar-SA"/>
        </w:rPr>
        <w:t>3- وهذا يدل على بطلان العمل من دون علم ولذا يكون عمله كلا عمل.</w:t>
      </w:r>
    </w:p>
    <w:p>
      <w:pPr>
        <w:jc w:val="left"/>
      </w:pPr>
      <w:r>
        <w:rPr>
          <w:rFonts w:ascii="Calibri" w:hAnsi="Calibri" w:cs="Calibri"/>
          <w:i w:val="0"/>
          <w:color w:val="000000"/>
          <w:sz w:val="24"/>
          <w:szCs w:val="24"/>
          <w:rtl w:val="0"/>
        </w:rPr>
        <w:t>3—这表明，不凭知识而作的行为无效，因此他的行为等同于没有行为。</w:t>
      </w:r>
    </w:p>
    <w:p>
      <w:pPr>
        <w:bidi/>
        <w:jc w:val="right"/>
      </w:pPr>
      <w:r>
        <w:rPr>
          <w:rFonts w:ascii="Calibri" w:hAnsi="Calibri" w:cs="Calibri"/>
          <w:i/>
          <w:color w:val="008000"/>
          <w:sz w:val="24"/>
          <w:szCs w:val="24"/>
          <w:rtl/>
          <w:lang w:bidi="ar-SA"/>
        </w:rPr>
        <w:t>4- أي لم يعدل عن الفتن ولم يتجنبها ولم يعتزلها بل وقع فيها وهي هنا وجوه الضلالة. 5- في بعض النسخ (انبقت).</w:t>
      </w:r>
    </w:p>
    <w:p>
      <w:pPr>
        <w:jc w:val="left"/>
      </w:pPr>
      <w:r>
        <w:rPr>
          <w:rFonts w:ascii="Calibri" w:hAnsi="Calibri" w:cs="Calibri"/>
          <w:i w:val="0"/>
          <w:color w:val="000000"/>
          <w:sz w:val="24"/>
          <w:szCs w:val="24"/>
          <w:rtl w:val="0"/>
        </w:rPr>
        <w:t>4—即没有从各种考验中转开，没有避开它们，也没有远离它们，反而陷入其中；这里指各种迷误之道。5—有些抄本作“انبقت”。</w:t>
      </w:r>
    </w:p>
    <w:p>
      <w:pPr>
        <w:bidi/>
        <w:jc w:val="right"/>
      </w:pPr>
      <w:r>
        <w:rPr>
          <w:rFonts w:ascii="Calibri" w:hAnsi="Calibri" w:cs="Calibri"/>
          <w:i/>
          <w:color w:val="008000"/>
          <w:sz w:val="24"/>
          <w:szCs w:val="24"/>
          <w:rtl/>
          <w:lang w:bidi="ar-SA"/>
        </w:rPr>
        <w:t>والمعنى: أنّه بسبب عزوف النّاس عن أهل البيت (عَلَيهِم السَّلَامُ)، وتركهم الكتاب العزيز وتمسكهم بكلام النّاس بدلاً من تمسكهم به وأخذهم القشور ونبذهم اللباب،</w:t>
      </w:r>
    </w:p>
    <w:p>
      <w:pPr>
        <w:jc w:val="left"/>
      </w:pPr>
      <w:r>
        <w:rPr>
          <w:rFonts w:ascii="Calibri" w:hAnsi="Calibri" w:cs="Calibri"/>
          <w:i w:val="0"/>
          <w:color w:val="000000"/>
          <w:sz w:val="24"/>
          <w:szCs w:val="24"/>
          <w:rtl w:val="0"/>
        </w:rPr>
        <w:t>意思是：由于人们疏远圣裔（愿主赐他们平安），弃绝尊贵的经典，转而执着于人们的话语而不执着于它，拾取表皮而抛弃精髓，</w:t>
      </w:r>
    </w:p>
    <w:p>
      <w:pPr>
        <w:bidi/>
        <w:jc w:val="right"/>
      </w:pPr>
      <w:r>
        <w:rPr>
          <w:rFonts w:ascii="Calibri" w:hAnsi="Calibri" w:cs="Calibri"/>
          <w:i/>
          <w:color w:val="008000"/>
          <w:sz w:val="24"/>
          <w:szCs w:val="24"/>
          <w:rtl/>
          <w:lang w:bidi="ar-SA"/>
        </w:rPr>
        <w:t>أدى بهم ذلك كله إلى التيه والضلال والاختلاف شيعاً وأحزاباً لم تزدهم إلّا جهلاً وفساداً لأن الفاسد الباطل لا يثمر الصحيح ولا ينتج الحق. 6- المستهجنة المستقبحة.</w:t>
      </w:r>
    </w:p>
    <w:p>
      <w:pPr>
        <w:jc w:val="left"/>
      </w:pPr>
      <w:r>
        <w:rPr>
          <w:rFonts w:ascii="Calibri" w:hAnsi="Calibri" w:cs="Calibri"/>
          <w:i w:val="0"/>
          <w:color w:val="000000"/>
          <w:sz w:val="24"/>
          <w:szCs w:val="24"/>
          <w:rtl w:val="0"/>
        </w:rPr>
        <w:t>这一切使他们陷入迷茫、迷误和分歧，分裂成各派各党，而这只会使他们更加无知、更加败坏，因为败坏虚妄之物不会结出正果，也不会产生真理。6—令人厌恶、丑恶的。</w:t>
      </w:r>
    </w:p>
    <w:p>
      <w:pPr>
        <w:bidi/>
        <w:jc w:val="right"/>
      </w:pPr>
      <w:r>
        <w:rPr>
          <w:rFonts w:ascii="Calibri" w:hAnsi="Calibri" w:cs="Calibri"/>
          <w:i/>
          <w:color w:val="008000"/>
          <w:sz w:val="24"/>
          <w:szCs w:val="24"/>
          <w:rtl/>
          <w:lang w:bidi="ar-SA"/>
        </w:rPr>
        <w:t>7- ورد الكلينيّ (رضیَ اللّهُ عنهُ) هذا الحديث في المجلد الثاني من أصول الكافي ص ٤١٨.</w:t>
      </w:r>
    </w:p>
    <w:p>
      <w:pPr>
        <w:jc w:val="left"/>
      </w:pPr>
      <w:r>
        <w:rPr>
          <w:rFonts w:ascii="Calibri" w:hAnsi="Calibri" w:cs="Calibri"/>
          <w:i w:val="0"/>
          <w:color w:val="000000"/>
          <w:sz w:val="24"/>
          <w:szCs w:val="24"/>
          <w:rtl w:val="0"/>
        </w:rPr>
        <w:t>库莱尼（愿主喜悦他）在《卡菲原典》第二卷第418页收录了这段圣训。</w:t>
      </w:r>
    </w:p>
    <w:p>
      <w:pPr>
        <w:bidi/>
        <w:jc w:val="right"/>
      </w:pPr>
      <w:r>
        <w:rPr>
          <w:rFonts w:ascii="Calibri" w:hAnsi="Calibri" w:cs="Calibri"/>
          <w:i/>
          <w:color w:val="008000"/>
          <w:sz w:val="24"/>
          <w:szCs w:val="24"/>
          <w:rtl/>
          <w:lang w:bidi="ar-SA"/>
        </w:rPr>
        <w:t>وكذلك ورد في مسند الإمام الكاظم (عَلَيهِ السَّلَامُ) ص ٤٦٢. ولكن ورد في كلتا الروايتين بدل وخلق الأوصياء...</w:t>
      </w:r>
    </w:p>
    <w:p>
      <w:pPr>
        <w:jc w:val="left"/>
      </w:pPr>
      <w:r>
        <w:rPr>
          <w:rFonts w:ascii="Calibri" w:hAnsi="Calibri" w:cs="Calibri"/>
          <w:i w:val="0"/>
          <w:color w:val="000000"/>
          <w:sz w:val="24"/>
          <w:szCs w:val="24"/>
          <w:rtl w:val="0"/>
        </w:rPr>
        <w:t>《伊玛目卡齐姆圣训集》第462页也收录了它。不过，在这两种传述中，“他创造众继承者……”后面写的都是……</w:t>
      </w:r>
    </w:p>
    <w:p>
      <w:pPr>
        <w:bidi/>
        <w:jc w:val="right"/>
      </w:pPr>
      <w:r>
        <w:rPr>
          <w:rFonts w:ascii="Calibri" w:hAnsi="Calibri" w:cs="Calibri"/>
          <w:i/>
          <w:color w:val="008000"/>
          <w:sz w:val="24"/>
          <w:szCs w:val="24"/>
          <w:rtl/>
          <w:lang w:bidi="ar-SA"/>
        </w:rPr>
        <w:t>الخ «وخلق المؤمنين على الإيمان فلا يكونون إلّا مؤمنين» فراجع.</w:t>
      </w:r>
    </w:p>
    <w:p>
      <w:pPr>
        <w:jc w:val="left"/>
      </w:pPr>
      <w:r>
        <w:rPr>
          <w:rFonts w:ascii="Calibri" w:hAnsi="Calibri" w:cs="Calibri"/>
          <w:i w:val="0"/>
          <w:color w:val="000000"/>
          <w:sz w:val="24"/>
          <w:szCs w:val="24"/>
          <w:rtl w:val="0"/>
        </w:rPr>
        <w:t>……等等，“他依信仰创造信士，因此他们只能是信士”，请参阅。</w:t>
      </w:r>
    </w:p>
    <w:p>
      <w:pPr>
        <w:bidi/>
        <w:jc w:val="right"/>
      </w:pPr>
      <w:r>
        <w:rPr>
          <w:rFonts w:ascii="Calibri" w:hAnsi="Calibri" w:cs="Calibri"/>
          <w:i/>
          <w:color w:val="008000"/>
          <w:sz w:val="24"/>
          <w:szCs w:val="24"/>
          <w:rtl/>
          <w:lang w:bidi="ar-SA"/>
        </w:rPr>
        <w:t>لهم، وإن شاء سلبهم إياه ؛ قال : وفيهم جرى قوله : (فَمُسْتَقَرٌّ وَمُسْتَوْدَعٌ) (1) .</w:t>
      </w:r>
    </w:p>
    <w:p>
      <w:pPr>
        <w:jc w:val="left"/>
      </w:pPr>
      <w:r>
        <w:rPr>
          <w:rFonts w:ascii="Calibri" w:hAnsi="Calibri" w:cs="Calibri"/>
          <w:i w:val="0"/>
          <w:color w:val="000000"/>
          <w:sz w:val="24"/>
          <w:szCs w:val="24"/>
          <w:rtl w:val="0"/>
        </w:rPr>
        <w:t>给他们；若他意欲，也会将其从他们那里收回。他说：关于他们，以下经文正是如此说的：“有常居之处，也有寄居之处”（1）。</w:t>
      </w:r>
    </w:p>
    <w:p>
      <w:pPr>
        <w:bidi/>
        <w:jc w:val="right"/>
      </w:pPr>
      <w:r>
        <w:rPr>
          <w:rFonts w:ascii="Calibri" w:hAnsi="Calibri" w:cs="Calibri"/>
          <w:i/>
          <w:color w:val="008000"/>
          <w:sz w:val="24"/>
          <w:szCs w:val="24"/>
          <w:rtl/>
          <w:lang w:bidi="ar-SA"/>
        </w:rPr>
        <w:t>وذكرت أنّ أموراً قد أشكلت عليك، لا تعرف حقائقها لاختلاف الرواية فيها،</w:t>
      </w:r>
    </w:p>
    <w:p>
      <w:pPr>
        <w:jc w:val="left"/>
      </w:pPr>
      <w:r>
        <w:rPr>
          <w:rFonts w:ascii="Calibri" w:hAnsi="Calibri" w:cs="Calibri"/>
          <w:i w:val="0"/>
          <w:color w:val="000000"/>
          <w:sz w:val="24"/>
          <w:szCs w:val="24"/>
          <w:rtl w:val="0"/>
        </w:rPr>
        <w:t>你提到，有一些事情令你感到困惑；由于传述各不相同，你不了解其中的真相，</w:t>
      </w:r>
    </w:p>
    <w:p>
      <w:pPr>
        <w:bidi/>
        <w:jc w:val="right"/>
      </w:pPr>
      <w:r>
        <w:rPr>
          <w:rFonts w:ascii="Calibri" w:hAnsi="Calibri" w:cs="Calibri"/>
          <w:i/>
          <w:color w:val="008000"/>
          <w:sz w:val="24"/>
          <w:szCs w:val="24"/>
          <w:rtl/>
          <w:lang w:bidi="ar-SA"/>
        </w:rPr>
        <w:t>وأنك تعلم أنّ اختلاف الرواية فيها لاختلاف عللها وأسبابها وأنك لا تجد بحضرتك من تذاكره وتفاوضه (2) ممّن تثق بعلمه فيها،</w:t>
      </w:r>
    </w:p>
    <w:p>
      <w:pPr>
        <w:jc w:val="left"/>
      </w:pPr>
      <w:r>
        <w:rPr>
          <w:rFonts w:ascii="Calibri" w:hAnsi="Calibri" w:cs="Calibri"/>
          <w:i w:val="0"/>
          <w:color w:val="000000"/>
          <w:sz w:val="24"/>
          <w:szCs w:val="24"/>
          <w:rtl w:val="0"/>
        </w:rPr>
        <w:t>你也知道，传述之所以各不相同，是因为其缘由和原因各异；而你身边没有可以与你讨论、商议（2）这些问题，且你信赖其学识的人，</w:t>
      </w:r>
    </w:p>
    <w:p>
      <w:pPr>
        <w:bidi/>
        <w:jc w:val="right"/>
      </w:pPr>
      <w:r>
        <w:rPr>
          <w:rFonts w:ascii="Calibri" w:hAnsi="Calibri" w:cs="Calibri"/>
          <w:i/>
          <w:color w:val="008000"/>
          <w:sz w:val="24"/>
          <w:szCs w:val="24"/>
          <w:rtl/>
          <w:lang w:bidi="ar-SA"/>
        </w:rPr>
        <w:t>وقلت : إنّک تحبُّ أن يكون عندك كتاب كافٍ يجمع [فيه] من جميع فنون علم الدّين ما يكتفي به المتعلم،</w:t>
      </w:r>
    </w:p>
    <w:p>
      <w:pPr>
        <w:jc w:val="left"/>
      </w:pPr>
      <w:r>
        <w:rPr>
          <w:rFonts w:ascii="Calibri" w:hAnsi="Calibri" w:cs="Calibri"/>
          <w:i w:val="0"/>
          <w:color w:val="000000"/>
          <w:sz w:val="24"/>
          <w:szCs w:val="24"/>
          <w:rtl w:val="0"/>
        </w:rPr>
        <w:t>你说：“你希望自己能有一本内容完备的书，汇集宗教知识的各个门类，足以满足求学者的需要，</w:t>
      </w:r>
    </w:p>
    <w:p>
      <w:pPr>
        <w:bidi/>
        <w:jc w:val="right"/>
      </w:pPr>
      <w:r>
        <w:rPr>
          <w:rFonts w:ascii="Calibri" w:hAnsi="Calibri" w:cs="Calibri"/>
          <w:i/>
          <w:color w:val="008000"/>
          <w:sz w:val="24"/>
          <w:szCs w:val="24"/>
          <w:rtl/>
          <w:lang w:bidi="ar-SA"/>
        </w:rPr>
        <w:t>ويرجع إليه المسترشد، ويأخذ منه من يريد علم الدّين والعمل به بالآثار الصحيحة عن الصادقين (عَلَيهِ السَّلَامُ) والسنن القائمة التي عليها العمل،</w:t>
      </w:r>
    </w:p>
    <w:p>
      <w:pPr>
        <w:jc w:val="left"/>
      </w:pPr>
      <w:r>
        <w:rPr>
          <w:rFonts w:ascii="Calibri" w:hAnsi="Calibri" w:cs="Calibri"/>
          <w:i w:val="0"/>
          <w:color w:val="000000"/>
          <w:sz w:val="24"/>
          <w:szCs w:val="24"/>
          <w:rtl w:val="0"/>
        </w:rPr>
        <w:t>让寻求指引者能够查阅，让有意学习宗教知识并依之行事的人，能够从中获取来自诚实者（愿主赐他们平安）的可靠传述，以及人们奉行的常行圣训，</w:t>
      </w:r>
    </w:p>
    <w:p>
      <w:pPr>
        <w:bidi/>
        <w:jc w:val="right"/>
      </w:pPr>
      <w:r>
        <w:rPr>
          <w:rFonts w:ascii="Calibri" w:hAnsi="Calibri" w:cs="Calibri"/>
          <w:i/>
          <w:color w:val="008000"/>
          <w:sz w:val="24"/>
          <w:szCs w:val="24"/>
          <w:rtl/>
          <w:lang w:bidi="ar-SA"/>
        </w:rPr>
        <w:t>وبها يؤدّي فرض اللّه عزّ وجلّ وسنّة نبيّه (صَلَّى اللّه عَلَيْهِ وَ آلِهِ وَسَلَّمَ )، وقلت :</w:t>
      </w:r>
    </w:p>
    <w:p>
      <w:pPr>
        <w:jc w:val="left"/>
      </w:pPr>
      <w:r>
        <w:rPr>
          <w:rFonts w:ascii="Calibri" w:hAnsi="Calibri" w:cs="Calibri"/>
          <w:i w:val="0"/>
          <w:color w:val="000000"/>
          <w:sz w:val="24"/>
          <w:szCs w:val="24"/>
          <w:rtl w:val="0"/>
        </w:rPr>
        <w:t>并凭此履行尊严崇高的真主所规定的义务和先知（愿主赐福他及其后裔，并赐他们平安）的圣行。你还说：</w:t>
      </w:r>
    </w:p>
    <w:p>
      <w:pPr>
        <w:bidi/>
        <w:jc w:val="right"/>
      </w:pPr>
      <w:r>
        <w:rPr>
          <w:rFonts w:ascii="Calibri" w:hAnsi="Calibri" w:cs="Calibri"/>
          <w:i/>
          <w:color w:val="008000"/>
          <w:sz w:val="24"/>
          <w:szCs w:val="24"/>
          <w:rtl/>
          <w:lang w:bidi="ar-SA"/>
        </w:rPr>
        <w:t>لو كان ذلك رجوت أن يكون ذلك سبباً يتدارك اللّه [تعالى] بمعونته وتوفيقه إخواننا وأهل ملّتنا، ويقبل بهم إلى مراشدهم.</w:t>
      </w:r>
    </w:p>
    <w:p>
      <w:pPr>
        <w:jc w:val="left"/>
      </w:pPr>
      <w:r>
        <w:rPr>
          <w:rFonts w:ascii="Calibri" w:hAnsi="Calibri" w:cs="Calibri"/>
          <w:i w:val="0"/>
          <w:color w:val="000000"/>
          <w:sz w:val="24"/>
          <w:szCs w:val="24"/>
          <w:rtl w:val="0"/>
        </w:rPr>
        <w:t>“如果真有这样一本书，我希望真主[至高者]能以他的襄助和引导，使我们的弟兄和同信仰者得以补益，并引领他们走上正道。”</w:t>
      </w:r>
    </w:p>
    <w:p>
      <w:pPr>
        <w:bidi/>
        <w:jc w:val="right"/>
      </w:pPr>
      <w:r>
        <w:rPr>
          <w:rFonts w:ascii="Calibri" w:hAnsi="Calibri" w:cs="Calibri"/>
          <w:i/>
          <w:color w:val="008000"/>
          <w:sz w:val="24"/>
          <w:szCs w:val="24"/>
          <w:rtl/>
          <w:lang w:bidi="ar-SA"/>
        </w:rPr>
        <w:t>فاعلم يا أخي أرشدك اللّه، أنّه لا يسع أحداً تمييز شيء ممّا اختلف الرواية فيه عن العلماء (عَلَيهِ السَّلَامُ) برأيه،</w:t>
      </w:r>
    </w:p>
    <w:p>
      <w:pPr>
        <w:jc w:val="left"/>
      </w:pPr>
      <w:r>
        <w:rPr>
          <w:rFonts w:ascii="Calibri" w:hAnsi="Calibri" w:cs="Calibri"/>
          <w:i w:val="0"/>
          <w:color w:val="000000"/>
          <w:sz w:val="24"/>
          <w:szCs w:val="24"/>
          <w:rtl w:val="0"/>
        </w:rPr>
        <w:t>我的兄弟啊，愿真主引导你。你要知道，任何人都不能凭自己的见解，判别学者们（愿主赐他们平安）传述中彼此不同的内容，</w:t>
      </w:r>
    </w:p>
    <w:p>
      <w:pPr>
        <w:bidi/>
        <w:jc w:val="right"/>
      </w:pPr>
      <w:r>
        <w:rPr>
          <w:rFonts w:ascii="Calibri" w:hAnsi="Calibri" w:cs="Calibri"/>
          <w:i/>
          <w:color w:val="008000"/>
          <w:sz w:val="24"/>
          <w:szCs w:val="24"/>
          <w:rtl/>
          <w:lang w:bidi="ar-SA"/>
        </w:rPr>
        <w:t>إلّا على ما أطلقه العالم بقوله (عَلَيهِ السَّلَامُ) (3) :</w:t>
      </w:r>
    </w:p>
    <w:p>
      <w:pPr>
        <w:jc w:val="left"/>
      </w:pPr>
      <w:r>
        <w:rPr>
          <w:rFonts w:ascii="Calibri" w:hAnsi="Calibri" w:cs="Calibri"/>
          <w:i w:val="0"/>
          <w:color w:val="000000"/>
          <w:sz w:val="24"/>
          <w:szCs w:val="24"/>
          <w:rtl w:val="0"/>
        </w:rPr>
        <w:t>除非依照那位学者（愿主赐他平安）所许可的方式（3）：</w:t>
      </w:r>
    </w:p>
    <w:p>
      <w:pPr>
        <w:bidi/>
        <w:jc w:val="right"/>
      </w:pPr>
      <w:r>
        <w:rPr>
          <w:rFonts w:ascii="Calibri" w:hAnsi="Calibri" w:cs="Calibri"/>
          <w:i/>
          <w:color w:val="008000"/>
          <w:sz w:val="24"/>
          <w:szCs w:val="24"/>
          <w:rtl/>
          <w:lang w:bidi="ar-SA"/>
        </w:rPr>
        <w:t>«اعرضوها على كتاب اللّه فما وافي كتاب اللّه عزّ وجلّ فخذوه وما خالف كتاب اللّه فردُّوه» وقوله (عَلَيهِ السَّلَامُ) :</w:t>
      </w:r>
    </w:p>
    <w:p>
      <w:pPr>
        <w:jc w:val="left"/>
      </w:pPr>
      <w:r>
        <w:rPr>
          <w:rFonts w:ascii="Calibri" w:hAnsi="Calibri" w:cs="Calibri"/>
          <w:i w:val="0"/>
          <w:color w:val="000000"/>
          <w:sz w:val="24"/>
          <w:szCs w:val="24"/>
          <w:rtl w:val="0"/>
        </w:rPr>
        <w:t>“你们应将这些传述拿来与真主的经典对照；凡符合尊严崇高的真主之经典的，就采纳；凡与真主的经典相违背的，就弃绝。”他（愿主赐他平安）还说：</w:t>
      </w:r>
    </w:p>
    <w:p>
      <w:pPr>
        <w:bidi/>
        <w:jc w:val="right"/>
      </w:pPr>
      <w:r>
        <w:rPr>
          <w:rFonts w:ascii="Calibri" w:hAnsi="Calibri" w:cs="Calibri"/>
          <w:i/>
          <w:color w:val="008000"/>
          <w:sz w:val="24"/>
          <w:szCs w:val="24"/>
          <w:rtl/>
          <w:lang w:bidi="ar-SA"/>
        </w:rPr>
        <w:t>«دعوا ما وافق القوم فإن الرشد في خلافهم وقوله (عَلَيهِ السَّلَامُ) : «خذوا بالمجمع عليه،</w:t>
      </w:r>
    </w:p>
    <w:p>
      <w:pPr>
        <w:jc w:val="left"/>
      </w:pPr>
      <w:r>
        <w:rPr>
          <w:rFonts w:ascii="Calibri" w:hAnsi="Calibri" w:cs="Calibri"/>
          <w:i w:val="0"/>
          <w:color w:val="000000"/>
          <w:sz w:val="24"/>
          <w:szCs w:val="24"/>
          <w:rtl w:val="0"/>
        </w:rPr>
        <w:t>“舍弃与那群人相符的，因为正道在于与他们相反。”他（愿主赐他平安）又说：“采纳众人一致认可的，</w:t>
      </w:r>
    </w:p>
    <w:p>
      <w:pPr>
        <w:bidi/>
        <w:jc w:val="right"/>
      </w:pPr>
      <w:r>
        <w:rPr>
          <w:rFonts w:ascii="Calibri" w:hAnsi="Calibri" w:cs="Calibri"/>
          <w:i/>
          <w:color w:val="008000"/>
          <w:sz w:val="24"/>
          <w:szCs w:val="24"/>
          <w:rtl/>
          <w:lang w:bidi="ar-SA"/>
        </w:rPr>
        <w:t>فإنَّ المجمع عليه لا ريب فيه» ونحن لا نعرف من جميع ذلك إلّا أقلّه (4) ولا نجد شيئاً</w:t>
      </w:r>
    </w:p>
    <w:p>
      <w:pPr>
        <w:jc w:val="left"/>
      </w:pPr>
      <w:r>
        <w:rPr>
          <w:rFonts w:ascii="Calibri" w:hAnsi="Calibri" w:cs="Calibri"/>
          <w:i w:val="0"/>
          <w:color w:val="000000"/>
          <w:sz w:val="24"/>
          <w:szCs w:val="24"/>
          <w:rtl w:val="0"/>
        </w:rPr>
        <w:t>因为一致认可的内容毫无疑问。”而这些方法中，我们所知的不过很少一部分（4），也没有任何办法</w:t>
      </w:r>
    </w:p>
    <w:p>
      <w:pPr>
        <w:bidi/>
        <w:jc w:val="right"/>
      </w:pPr>
      <w:r>
        <w:rPr>
          <w:rFonts w:ascii="Calibri" w:hAnsi="Calibri" w:cs="Calibri"/>
          <w:i/>
          <w:color w:val="008000"/>
          <w:sz w:val="24"/>
          <w:szCs w:val="24"/>
          <w:rtl/>
          <w:lang w:bidi="ar-SA"/>
        </w:rPr>
        <w:t>أحوط ولا أوسع من ردّ علم ذلك كله إلى العالم (عَلَيهِ السَّلَامُ) وقبول ما وسع من الأمر فيه بقوله (عَلَيهِ السَّلَامُ) : «بأيما أخذتم من باب التسليم وسعكم» (5) .</w:t>
      </w:r>
    </w:p>
    <w:p>
      <w:pPr>
        <w:jc w:val="left"/>
      </w:pPr>
      <w:r>
        <w:rPr>
          <w:rFonts w:ascii="Calibri" w:hAnsi="Calibri" w:cs="Calibri"/>
          <w:i w:val="0"/>
          <w:color w:val="000000"/>
          <w:sz w:val="24"/>
          <w:szCs w:val="24"/>
          <w:rtl w:val="0"/>
        </w:rPr>
        <w:t>比把这一切的知识交还给那位学者（愿主赐他平安），并接受他所许可的处理方式更为稳妥、更为宽裕；正如他（愿主赐他平安）所说：“你们无论以顺服的态度采纳哪一种，都可以从容行事。”（5）</w:t>
      </w:r>
    </w:p>
    <w:p>
      <w:pPr>
        <w:bidi/>
        <w:jc w:val="right"/>
      </w:pPr>
      <w:r>
        <w:rPr>
          <w:rFonts w:ascii="Calibri" w:hAnsi="Calibri" w:cs="Calibri"/>
          <w:i/>
          <w:color w:val="008000"/>
          <w:sz w:val="24"/>
          <w:szCs w:val="24"/>
          <w:rtl/>
          <w:lang w:bidi="ar-SA"/>
        </w:rPr>
        <w:t>وقد يسّر اللّه - وله الحمد - تأليف ما سألت،</w:t>
      </w:r>
    </w:p>
    <w:p>
      <w:pPr>
        <w:jc w:val="left"/>
      </w:pPr>
      <w:r>
        <w:rPr>
          <w:rFonts w:ascii="Calibri" w:hAnsi="Calibri" w:cs="Calibri"/>
          <w:i w:val="0"/>
          <w:color w:val="000000"/>
          <w:sz w:val="24"/>
          <w:szCs w:val="24"/>
          <w:rtl w:val="0"/>
        </w:rPr>
        <w:t>真主——一切赞颂归于他——已使我顺利完成了你所请求的著述，</w:t>
      </w:r>
    </w:p>
    <w:p>
      <w:pPr>
        <w:bidi/>
        <w:jc w:val="right"/>
      </w:pPr>
      <w:r>
        <w:rPr>
          <w:rFonts w:ascii="Calibri" w:hAnsi="Calibri" w:cs="Calibri"/>
          <w:i/>
          <w:color w:val="008000"/>
          <w:sz w:val="24"/>
          <w:szCs w:val="24"/>
          <w:rtl/>
          <w:lang w:bidi="ar-SA"/>
        </w:rPr>
        <w:t>وأرجو أن يكون بحيث توخّيت (6) فمهما كان فيه من تقصير فلم تقصر نيتنا في إهداء النصيحة،</w:t>
      </w:r>
    </w:p>
    <w:p>
      <w:pPr>
        <w:jc w:val="left"/>
      </w:pPr>
      <w:r>
        <w:rPr>
          <w:rFonts w:ascii="Calibri" w:hAnsi="Calibri" w:cs="Calibri"/>
          <w:i w:val="0"/>
          <w:color w:val="000000"/>
          <w:sz w:val="24"/>
          <w:szCs w:val="24"/>
          <w:rtl w:val="0"/>
        </w:rPr>
        <w:t>我希望它能符合你的期望（6）。其中无论有何不足，我们献上忠告的意愿都没有丝毫懈怠，</w:t>
      </w:r>
    </w:p>
    <w:p>
      <w:pPr>
        <w:bidi/>
        <w:jc w:val="right"/>
      </w:pPr>
      <w:r>
        <w:rPr>
          <w:rFonts w:ascii="Calibri" w:hAnsi="Calibri" w:cs="Calibri"/>
          <w:i/>
          <w:color w:val="008000"/>
          <w:sz w:val="24"/>
          <w:szCs w:val="24"/>
          <w:rtl/>
          <w:lang w:bidi="ar-SA"/>
        </w:rPr>
        <w:t>إذ كانت واجبة لإخواننا وأهل ملّتنا مع ما رجونا أن نكون مشاركين لكلّ من اقتبس منه، وعمل بما فيه في دهرنا هذا، وفي غابره (7) إلى ص: 49</w:t>
      </w:r>
    </w:p>
    <w:p>
      <w:pPr>
        <w:jc w:val="left"/>
      </w:pPr>
      <w:r>
        <w:rPr>
          <w:rFonts w:ascii="Calibri" w:hAnsi="Calibri" w:cs="Calibri"/>
          <w:i w:val="0"/>
          <w:color w:val="000000"/>
          <w:sz w:val="24"/>
          <w:szCs w:val="24"/>
          <w:rtl w:val="0"/>
        </w:rPr>
        <w:t>因为这对我们的弟兄和同信仰者是义不容辞的；此外，我们也希望自己能与所有从中汲取知识、并在我们这个时代及以往时代（7）依之行事的人共同分享其功德。续至第49页</w:t>
      </w:r>
    </w:p>
    <w:p>
      <w:pPr>
        <w:bidi/>
        <w:jc w:val="right"/>
      </w:pPr>
      <w:r>
        <w:rPr>
          <w:rFonts w:ascii="Calibri" w:hAnsi="Calibri" w:cs="Calibri"/>
          <w:i/>
          <w:color w:val="008000"/>
          <w:sz w:val="24"/>
          <w:szCs w:val="24"/>
          <w:rtl/>
          <w:lang w:bidi="ar-SA"/>
        </w:rPr>
        <w:t>1- يشير (عَلَيهِ السَّلَامُ) بذلك إلى قوله تعالى : (وَهُوَ الَّذِي أَنْشَأَكُمْ مِنْ نَفْسٍ وَاحِدَةٍ فَمُسْتَقَرٌّ وَمُسْتَوْدَعٌ قَدْ فَصَّلْنَا الْآيَاتِ لِقَوْمٍ يَفْقَهُونَ) الأنعام / 98.</w:t>
      </w:r>
    </w:p>
    <w:p>
      <w:pPr>
        <w:jc w:val="left"/>
      </w:pPr>
      <w:r>
        <w:rPr>
          <w:rFonts w:ascii="Calibri" w:hAnsi="Calibri" w:cs="Calibri"/>
          <w:i w:val="0"/>
          <w:color w:val="000000"/>
          <w:sz w:val="24"/>
          <w:szCs w:val="24"/>
          <w:rtl w:val="0"/>
        </w:rPr>
        <w:t>1—他（愿主赐他平安）以此指向至高真主的话：“他就是从一个人创造你们的；你们有常居之处，也有寄居之处。我已为能领悟的民众阐明了各种迹象。”牲畜章／98。</w:t>
      </w:r>
    </w:p>
    <w:p>
      <w:pPr>
        <w:bidi/>
        <w:jc w:val="right"/>
      </w:pPr>
      <w:r>
        <w:rPr>
          <w:rFonts w:ascii="Calibri" w:hAnsi="Calibri" w:cs="Calibri"/>
          <w:i/>
          <w:color w:val="008000"/>
          <w:sz w:val="24"/>
          <w:szCs w:val="24"/>
          <w:rtl/>
          <w:lang w:bidi="ar-SA"/>
        </w:rPr>
        <w:t>2- بأن تأخذ ما عنده من علم وتعطيه ما عندك. وهو بمعنى المذاكرة في المسائل العلمية.</w:t>
      </w:r>
    </w:p>
    <w:p>
      <w:pPr>
        <w:jc w:val="left"/>
      </w:pPr>
      <w:r>
        <w:rPr>
          <w:rFonts w:ascii="Calibri" w:hAnsi="Calibri" w:cs="Calibri"/>
          <w:i w:val="0"/>
          <w:color w:val="000000"/>
          <w:sz w:val="24"/>
          <w:szCs w:val="24"/>
          <w:rtl w:val="0"/>
        </w:rPr>
        <w:t>2—即从他那里获取他所掌握的知识，并把你所掌握的知识告诉他。这相当于在学术问题上的相互研讨。</w:t>
      </w:r>
    </w:p>
    <w:p>
      <w:pPr>
        <w:bidi/>
        <w:jc w:val="right"/>
      </w:pPr>
      <w:r>
        <w:rPr>
          <w:rFonts w:ascii="Calibri" w:hAnsi="Calibri" w:cs="Calibri"/>
          <w:i/>
          <w:color w:val="008000"/>
          <w:sz w:val="24"/>
          <w:szCs w:val="24"/>
          <w:rtl/>
          <w:lang w:bidi="ar-SA"/>
        </w:rPr>
        <w:t>3- وردت هذه الجملة وما بعدها بألفاظ مختلفة في نص رواية رواها الكلينيّ (رضیَ اللّهُ عنهُ) في باب اختلاف الحديث عن عمر بن حنظلة عن الإمام الصادق (عَلَيهِ السَّلَامُ) ورقم الحديث (10).</w:t>
      </w:r>
    </w:p>
    <w:p>
      <w:pPr>
        <w:jc w:val="left"/>
      </w:pPr>
      <w:r>
        <w:rPr>
          <w:rFonts w:ascii="Calibri" w:hAnsi="Calibri" w:cs="Calibri"/>
          <w:i w:val="0"/>
          <w:color w:val="000000"/>
          <w:sz w:val="24"/>
          <w:szCs w:val="24"/>
          <w:rtl w:val="0"/>
        </w:rPr>
        <w:t>3—这句话及其后文，在库莱尼（愿主喜悦他）所传述的一则圣训文本中，以不同措辞出现于《圣训分歧篇》。该圣训由欧麦尔·本·汉赞莱传自伊玛目萨迪格（愿主赐他平安），编号为（10）。</w:t>
      </w:r>
    </w:p>
    <w:p>
      <w:pPr>
        <w:bidi/>
        <w:jc w:val="right"/>
      </w:pPr>
      <w:r>
        <w:rPr>
          <w:rFonts w:ascii="Calibri" w:hAnsi="Calibri" w:cs="Calibri"/>
          <w:i/>
          <w:color w:val="008000"/>
          <w:sz w:val="24"/>
          <w:szCs w:val="24"/>
          <w:rtl/>
          <w:lang w:bidi="ar-SA"/>
        </w:rPr>
        <w:t>4- الضمير في (أقلّه) إما يرجع إلى المجمع عليه بین الأصحاب.</w:t>
      </w:r>
    </w:p>
    <w:p>
      <w:pPr>
        <w:jc w:val="left"/>
      </w:pPr>
      <w:r>
        <w:rPr>
          <w:rFonts w:ascii="Calibri" w:hAnsi="Calibri" w:cs="Calibri"/>
          <w:i w:val="0"/>
          <w:color w:val="000000"/>
          <w:sz w:val="24"/>
          <w:szCs w:val="24"/>
          <w:rtl w:val="0"/>
        </w:rPr>
        <w:t>4—“它的一小部分”中的代词，或者指同伴们一致认可的内容。</w:t>
      </w:r>
    </w:p>
    <w:p>
      <w:pPr>
        <w:bidi/>
        <w:jc w:val="right"/>
      </w:pPr>
      <w:r>
        <w:rPr>
          <w:rFonts w:ascii="Calibri" w:hAnsi="Calibri" w:cs="Calibri"/>
          <w:i/>
          <w:color w:val="008000"/>
          <w:sz w:val="24"/>
          <w:szCs w:val="24"/>
          <w:rtl/>
          <w:lang w:bidi="ar-SA"/>
        </w:rPr>
        <w:t>وقد ذكر صاحب شرح الكافي أن المعنى هو : «أنا لا نعرف أفراد التمييز الحاصل من جهة تلك القوانين المذكورة إلّا الأقل» فراجع.</w:t>
      </w:r>
    </w:p>
    <w:p>
      <w:pPr>
        <w:jc w:val="left"/>
      </w:pPr>
      <w:r>
        <w:rPr>
          <w:rFonts w:ascii="Calibri" w:hAnsi="Calibri" w:cs="Calibri"/>
          <w:i w:val="0"/>
          <w:color w:val="000000"/>
          <w:sz w:val="24"/>
          <w:szCs w:val="24"/>
          <w:rtl w:val="0"/>
        </w:rPr>
        <w:t>《卡菲注释》的作者提到，其含义是：“我们只知道依据上述规则所作判别的少数实例。”请参阅。</w:t>
      </w:r>
    </w:p>
    <w:p>
      <w:pPr>
        <w:bidi/>
        <w:jc w:val="right"/>
      </w:pPr>
      <w:r>
        <w:rPr>
          <w:rFonts w:ascii="Calibri" w:hAnsi="Calibri" w:cs="Calibri"/>
          <w:i/>
          <w:color w:val="008000"/>
          <w:sz w:val="24"/>
          <w:szCs w:val="24"/>
          <w:rtl/>
          <w:lang w:bidi="ar-SA"/>
        </w:rPr>
        <w:t>5- أورد الكلينيّ (رضیَ اللّهُ عنهُ) هذه العبارة في ذيل مقبولة عمر بن حنظلة من باب اختلاف الحديث ولكن بصيغة المفرد هكذا: «بأيهما أخذت من باب التسليم وسعك». 6- «أي تحريت وقصدت» شرح الكافي للمازندراني.</w:t>
      </w:r>
    </w:p>
    <w:p>
      <w:pPr>
        <w:jc w:val="left"/>
      </w:pPr>
      <w:r>
        <w:rPr>
          <w:rFonts w:ascii="Calibri" w:hAnsi="Calibri" w:cs="Calibri"/>
          <w:i w:val="0"/>
          <w:color w:val="000000"/>
          <w:sz w:val="24"/>
          <w:szCs w:val="24"/>
          <w:rtl w:val="0"/>
        </w:rPr>
        <w:t>5—库莱尼（愿主喜悦他）在《圣训分歧篇》中，收录了这句话，作为欧麦尔·本·汉赞莱所传可接受圣训的结尾，不过用的是单数形式，如下：“你以顺服的态度采纳两者中的任何一个，都可以从容行事。”6—“即你探求并意欲之事。”马赞达拉尼《卡菲注释》。</w:t>
      </w:r>
    </w:p>
    <w:p>
      <w:pPr>
        <w:bidi/>
        <w:jc w:val="right"/>
      </w:pPr>
      <w:r>
        <w:rPr>
          <w:rFonts w:ascii="Calibri" w:hAnsi="Calibri" w:cs="Calibri"/>
          <w:i/>
          <w:color w:val="008000"/>
          <w:sz w:val="24"/>
          <w:szCs w:val="24"/>
          <w:rtl/>
          <w:lang w:bidi="ar-SA"/>
        </w:rPr>
        <w:t>وفي أكثر النسخ «لحيث بلام التوكيد فراجع الرواشح ص 39.</w:t>
      </w:r>
    </w:p>
    <w:p>
      <w:pPr>
        <w:jc w:val="left"/>
      </w:pPr>
      <w:r>
        <w:rPr>
          <w:rFonts w:ascii="Calibri" w:hAnsi="Calibri" w:cs="Calibri"/>
          <w:i w:val="0"/>
          <w:color w:val="000000"/>
          <w:sz w:val="24"/>
          <w:szCs w:val="24"/>
          <w:rtl w:val="0"/>
        </w:rPr>
        <w:t>而在大多数抄本中，写作“لحيث”，其中带有强调之用的lām；请参阅《拉瓦希赫》第39页。</w:t>
      </w:r>
    </w:p>
    <w:p>
      <w:pPr>
        <w:bidi/>
        <w:jc w:val="right"/>
      </w:pPr>
      <w:r>
        <w:rPr>
          <w:rFonts w:ascii="Calibri" w:hAnsi="Calibri" w:cs="Calibri"/>
          <w:i/>
          <w:color w:val="008000"/>
          <w:sz w:val="24"/>
          <w:szCs w:val="24"/>
          <w:rtl/>
          <w:lang w:bidi="ar-SA"/>
        </w:rPr>
        <w:t>7- الغابر عند التصريفيين مرادف للمستقبل وهو المراد هنا وعند اللغويين هو من الأضداد يراد به الماضي والباقي.</w:t>
      </w:r>
    </w:p>
    <w:p>
      <w:pPr>
        <w:jc w:val="left"/>
      </w:pPr>
      <w:r>
        <w:rPr>
          <w:rFonts w:ascii="Calibri" w:hAnsi="Calibri" w:cs="Calibri"/>
          <w:i w:val="0"/>
          <w:color w:val="000000"/>
          <w:sz w:val="24"/>
          <w:szCs w:val="24"/>
          <w:rtl w:val="0"/>
        </w:rPr>
        <w:t>在形态学家看来，“الغابر”是“未来”的同义词，这里正是此意；而在语言学家看来，它属于一词多义，既可指过去，也可指剩余。</w:t>
      </w:r>
    </w:p>
    <w:p>
      <w:pPr>
        <w:bidi/>
        <w:jc w:val="right"/>
      </w:pPr>
      <w:r>
        <w:rPr>
          <w:rFonts w:ascii="Calibri" w:hAnsi="Calibri" w:cs="Calibri"/>
          <w:i/>
          <w:color w:val="008000"/>
          <w:sz w:val="24"/>
          <w:szCs w:val="24"/>
          <w:rtl/>
          <w:lang w:bidi="ar-SA"/>
        </w:rPr>
        <w:t>انقضاء الدنيا، إذ الربّ جلّ وعزّ واحدٌ، والرسول محمّد خاتم النبيّين - صلوات اللّه وسلامه عليه وآله _ واحد والشريعة واحدة،</w:t>
      </w:r>
    </w:p>
    <w:p>
      <w:pPr>
        <w:jc w:val="left"/>
      </w:pPr>
      <w:r>
        <w:rPr>
          <w:rFonts w:ascii="Calibri" w:hAnsi="Calibri" w:cs="Calibri"/>
          <w:i w:val="0"/>
          <w:color w:val="000000"/>
          <w:sz w:val="24"/>
          <w:szCs w:val="24"/>
          <w:rtl w:val="0"/>
        </w:rPr>
        <w:t>世界的终结；因为尊严崇高、伟大的主是独一的，使者穆罕默德——先知的封印，愿真主赐福并赐平安于他及其后裔——是独一的，教法也是独一的，</w:t>
      </w:r>
    </w:p>
    <w:p>
      <w:pPr>
        <w:bidi/>
        <w:jc w:val="right"/>
      </w:pPr>
      <w:r>
        <w:rPr>
          <w:rFonts w:ascii="Calibri" w:hAnsi="Calibri" w:cs="Calibri"/>
          <w:i/>
          <w:color w:val="008000"/>
          <w:sz w:val="24"/>
          <w:szCs w:val="24"/>
          <w:rtl/>
          <w:lang w:bidi="ar-SA"/>
        </w:rPr>
        <w:t>وحلال محمّد حلال وحرامه حرام إلى يوم القيامة، ووسعنا قليلاً كتاب الحجّة وإن لم نكمله على استحقاقه لأنا كرهنا أن نبخس (1) حظوظه كلّها.</w:t>
      </w:r>
    </w:p>
    <w:p>
      <w:pPr>
        <w:jc w:val="left"/>
      </w:pPr>
      <w:r>
        <w:rPr>
          <w:rFonts w:ascii="Calibri" w:hAnsi="Calibri" w:cs="Calibri"/>
          <w:i w:val="0"/>
          <w:color w:val="000000"/>
          <w:sz w:val="24"/>
          <w:szCs w:val="24"/>
          <w:rtl w:val="0"/>
        </w:rPr>
        <w:t>穆罕默德所认可的合法事物是合法的，所禁止的非法事物是非法的，直至复活之日。我们稍微扩充了《论证篇》，尽管没有按照它应有的程度完成，因为我们不愿亏损（1）它的全部份额。</w:t>
      </w:r>
    </w:p>
    <w:p>
      <w:pPr>
        <w:bidi/>
        <w:jc w:val="right"/>
      </w:pPr>
      <w:r>
        <w:rPr>
          <w:rFonts w:ascii="Calibri" w:hAnsi="Calibri" w:cs="Calibri"/>
          <w:i/>
          <w:color w:val="008000"/>
          <w:sz w:val="24"/>
          <w:szCs w:val="24"/>
          <w:rtl/>
          <w:lang w:bidi="ar-SA"/>
        </w:rPr>
        <w:t>وأرجو أن يسهّل اللّه جلّ وعزّ إمضاء ما قدّمنا من النية، إن تأخّر الأجل صنّفنا كتاباً أوسع وأكمل منه،</w:t>
      </w:r>
    </w:p>
    <w:p>
      <w:pPr>
        <w:jc w:val="left"/>
      </w:pPr>
      <w:r>
        <w:rPr>
          <w:rFonts w:ascii="Calibri" w:hAnsi="Calibri" w:cs="Calibri"/>
          <w:i w:val="0"/>
          <w:color w:val="000000"/>
          <w:sz w:val="24"/>
          <w:szCs w:val="24"/>
          <w:rtl w:val="0"/>
        </w:rPr>
        <w:t>我祈求尊严崇高的真主，使我们先前所立的意愿得以实现；若寿限尚未终结，我们便撰写一部比它更广、更完善的书，</w:t>
      </w:r>
    </w:p>
    <w:p>
      <w:pPr>
        <w:bidi/>
        <w:jc w:val="right"/>
      </w:pPr>
      <w:r>
        <w:rPr>
          <w:rFonts w:ascii="Calibri" w:hAnsi="Calibri" w:cs="Calibri"/>
          <w:i/>
          <w:color w:val="008000"/>
          <w:sz w:val="24"/>
          <w:szCs w:val="24"/>
          <w:rtl/>
          <w:lang w:bidi="ar-SA"/>
        </w:rPr>
        <w:t>نوفّيه (2) حقوقه كلّها إن شاء اللّه تعالى، وبه الحول والقوة، وإليه الرغبة في الزيادة في المعونة والتوفيق والصلاة على سيّدنا محمّد النبيّ وآله الطاهرين الأخيار.</w:t>
      </w:r>
    </w:p>
    <w:p>
      <w:pPr>
        <w:jc w:val="left"/>
      </w:pPr>
      <w:r>
        <w:rPr>
          <w:rFonts w:ascii="Calibri" w:hAnsi="Calibri" w:cs="Calibri"/>
          <w:i w:val="0"/>
          <w:color w:val="000000"/>
          <w:sz w:val="24"/>
          <w:szCs w:val="24"/>
          <w:rtl w:val="0"/>
        </w:rPr>
        <w:t>若至高的真主意欲，我们将使它尽得应有的全部权利（2）；力量与能力唯在真主那里。我们祈求真主进一步赐予援助与成功，并祈愿真主赐福我们的领袖穆罕默德先知及其纯洁、贤良的家属。</w:t>
      </w:r>
    </w:p>
    <w:p>
      <w:pPr>
        <w:bidi/>
        <w:jc w:val="right"/>
      </w:pPr>
      <w:r>
        <w:rPr>
          <w:rFonts w:ascii="Calibri" w:hAnsi="Calibri" w:cs="Calibri"/>
          <w:i/>
          <w:color w:val="008000"/>
          <w:sz w:val="24"/>
          <w:szCs w:val="24"/>
          <w:rtl/>
          <w:lang w:bidi="ar-SA"/>
        </w:rPr>
        <w:t>وأوّل ما أبدأ به وأفتتح به كتابي هذا كتاب العقل، وفضائل العلم، وارتفاع درجة أهله، وعلو قدرهم،</w:t>
      </w:r>
    </w:p>
    <w:p>
      <w:pPr>
        <w:jc w:val="left"/>
      </w:pPr>
      <w:r>
        <w:rPr>
          <w:rFonts w:ascii="Calibri" w:hAnsi="Calibri" w:cs="Calibri"/>
          <w:i w:val="0"/>
          <w:color w:val="000000"/>
          <w:sz w:val="24"/>
          <w:szCs w:val="24"/>
          <w:rtl w:val="0"/>
        </w:rPr>
        <w:t>我首先着手并以此作为本书开篇的，是《理智篇》、知识的优越、知识之士地位的提升以及他们身份的尊贵，</w:t>
      </w:r>
    </w:p>
    <w:p>
      <w:pPr>
        <w:bidi/>
        <w:jc w:val="right"/>
      </w:pPr>
      <w:r>
        <w:rPr>
          <w:rFonts w:ascii="Calibri" w:hAnsi="Calibri" w:cs="Calibri"/>
          <w:i/>
          <w:color w:val="008000"/>
          <w:sz w:val="24"/>
          <w:szCs w:val="24"/>
          <w:rtl/>
          <w:lang w:bidi="ar-SA"/>
        </w:rPr>
        <w:t>ونقص الجهل، وخساسة أهله، وسقوط منزلتهم، إذ كان العقل هو القطب الّذي عليه المدار (3) وبه يحتجّ وله الثواب وعليه العقاب، [واللّه الموفق]. ص: 50</w:t>
      </w:r>
    </w:p>
    <w:p>
      <w:pPr>
        <w:jc w:val="left"/>
      </w:pPr>
      <w:r>
        <w:rPr>
          <w:rFonts w:ascii="Calibri" w:hAnsi="Calibri" w:cs="Calibri"/>
          <w:i w:val="0"/>
          <w:color w:val="000000"/>
          <w:sz w:val="24"/>
          <w:szCs w:val="24"/>
          <w:rtl w:val="0"/>
        </w:rPr>
        <w:t>以及愚昧的弊害、愚昧之人的卑贱和他们地位的沦落，因为理智是万事围绕其运转的枢纽（3）；凭它立论，因它而获赏，亦因它而受罚。[真主是成功的赐予者]。页：50</w:t>
      </w:r>
    </w:p>
    <w:p>
      <w:pPr>
        <w:bidi/>
        <w:jc w:val="right"/>
      </w:pPr>
      <w:r>
        <w:rPr>
          <w:rFonts w:ascii="Calibri" w:hAnsi="Calibri" w:cs="Calibri"/>
          <w:i/>
          <w:color w:val="008000"/>
          <w:sz w:val="24"/>
          <w:szCs w:val="24"/>
          <w:rtl/>
          <w:lang w:bidi="ar-SA"/>
        </w:rPr>
        <w:t>1- اي ننقص ونظلم، ومنه «ولا تبخسوا النّاس أشياءهم» أي لا تظلموهم فيها. فراجع القاموس المحيط مادة : بَخَسَ.</w:t>
      </w:r>
    </w:p>
    <w:p>
      <w:pPr>
        <w:jc w:val="left"/>
      </w:pPr>
      <w:r>
        <w:rPr>
          <w:rFonts w:ascii="Calibri" w:hAnsi="Calibri" w:cs="Calibri"/>
          <w:i w:val="0"/>
          <w:color w:val="000000"/>
          <w:sz w:val="24"/>
          <w:szCs w:val="24"/>
          <w:rtl w:val="0"/>
        </w:rPr>
        <w:t>1—意为克扣、欺压；例如“你们不要克扣众人的财物”，即不要在他们的财物上欺压他们。请参阅《环宇辞典》“بَخَسَ”条。</w:t>
      </w:r>
    </w:p>
    <w:p>
      <w:pPr>
        <w:bidi/>
        <w:jc w:val="right"/>
      </w:pPr>
      <w:r>
        <w:rPr>
          <w:rFonts w:ascii="Calibri" w:hAnsi="Calibri" w:cs="Calibri"/>
          <w:i/>
          <w:color w:val="008000"/>
          <w:sz w:val="24"/>
          <w:szCs w:val="24"/>
          <w:rtl/>
          <w:lang w:bidi="ar-SA"/>
        </w:rPr>
        <w:t>2- الظاهر أن مرجع الضمير هو: كتاب الحجّة.</w:t>
      </w:r>
    </w:p>
    <w:p>
      <w:pPr>
        <w:jc w:val="left"/>
      </w:pPr>
      <w:r>
        <w:rPr>
          <w:rFonts w:ascii="Calibri" w:hAnsi="Calibri" w:cs="Calibri"/>
          <w:i w:val="0"/>
          <w:color w:val="000000"/>
          <w:sz w:val="24"/>
          <w:szCs w:val="24"/>
          <w:rtl w:val="0"/>
        </w:rPr>
        <w:t>2—显然，代词所指的是《论证篇》。</w:t>
      </w:r>
    </w:p>
    <w:p>
      <w:pPr>
        <w:bidi/>
        <w:jc w:val="right"/>
      </w:pPr>
      <w:r>
        <w:rPr>
          <w:rFonts w:ascii="Calibri" w:hAnsi="Calibri" w:cs="Calibri"/>
          <w:i/>
          <w:color w:val="008000"/>
          <w:sz w:val="24"/>
          <w:szCs w:val="24"/>
          <w:rtl/>
          <w:lang w:bidi="ar-SA"/>
        </w:rPr>
        <w:t>3- أي المحور والقطب، والوجه في كون العقل كذلك أن «الحجّة العقلية لا يكون ائتلافها وانتظامها إلّا من مقدمات عقلية صرفة وعقود بينة يقينية.</w:t>
      </w:r>
    </w:p>
    <w:p>
      <w:pPr>
        <w:jc w:val="left"/>
      </w:pPr>
      <w:r>
        <w:rPr>
          <w:rFonts w:ascii="Calibri" w:hAnsi="Calibri" w:cs="Calibri"/>
          <w:i w:val="0"/>
          <w:color w:val="000000"/>
          <w:sz w:val="24"/>
          <w:szCs w:val="24"/>
          <w:rtl w:val="0"/>
        </w:rPr>
        <w:t>3—即中心和枢纽。理智之所以如此，是因为“理性论证只能由纯粹理性的前提和明确无疑的判断结合而成，</w:t>
      </w:r>
    </w:p>
    <w:p>
      <w:pPr>
        <w:bidi/>
        <w:jc w:val="right"/>
      </w:pPr>
      <w:r>
        <w:rPr>
          <w:rFonts w:ascii="Calibri" w:hAnsi="Calibri" w:cs="Calibri"/>
          <w:i/>
          <w:color w:val="008000"/>
          <w:sz w:val="24"/>
          <w:szCs w:val="24"/>
          <w:rtl/>
          <w:lang w:bidi="ar-SA"/>
        </w:rPr>
        <w:t>والدليل النقلي مستند في بعض مقدماته إلى النقل ولا يتصور استغناؤه أوّلاً أو بالآخرة إلى السبيل العقلي قطعاً» راجع الرواشح ص 39. كتاب العقل والجهل ص: 51 ص: 52</w:t>
      </w:r>
    </w:p>
    <w:p>
      <w:pPr>
        <w:jc w:val="left"/>
      </w:pPr>
      <w:r>
        <w:rPr>
          <w:rFonts w:ascii="Calibri" w:hAnsi="Calibri" w:cs="Calibri"/>
          <w:i w:val="0"/>
          <w:color w:val="000000"/>
          <w:sz w:val="24"/>
          <w:szCs w:val="24"/>
          <w:rtl w:val="0"/>
        </w:rPr>
        <w:t>而传述证据的某些前提依赖传述；无论一开始还是最终，它显然都不能脱离理性途径。”参阅《拉瓦希赫》第39页。《理智与愚昧篇》页：51 页：52</w:t>
      </w:r>
    </w:p>
    <w:p>
      <w:pPr>
        <w:bidi/>
        <w:jc w:val="right"/>
      </w:pPr>
      <w:r>
        <w:rPr>
          <w:rFonts w:ascii="Calibri" w:hAnsi="Calibri" w:cs="Calibri"/>
          <w:i/>
          <w:color w:val="008000"/>
          <w:sz w:val="24"/>
          <w:szCs w:val="24"/>
          <w:rtl/>
          <w:lang w:bidi="ar-SA"/>
        </w:rPr>
        <w:t>١ - أخبرنا (1) أبو جعفر محمّد بن يعقوب قال: حدَّثني عدَّة من أصحابنا منهم محمّد بن يحيى العطّار،</w:t>
      </w:r>
    </w:p>
    <w:p>
      <w:pPr>
        <w:jc w:val="left"/>
      </w:pPr>
      <w:r>
        <w:rPr>
          <w:rFonts w:ascii="Calibri" w:hAnsi="Calibri" w:cs="Calibri"/>
          <w:i w:val="0"/>
          <w:color w:val="000000"/>
          <w:sz w:val="24"/>
          <w:szCs w:val="24"/>
          <w:rtl w:val="0"/>
        </w:rPr>
        <w:t>1—艾布·贾法尔·穆罕默德·本·雅各布告诉我们说：穆罕默德·本·叶海亚·阿塔尔等一群同伴对我讲述说，</w:t>
      </w:r>
    </w:p>
    <w:p>
      <w:pPr>
        <w:bidi/>
        <w:jc w:val="right"/>
      </w:pPr>
      <w:r>
        <w:rPr>
          <w:rFonts w:ascii="Calibri" w:hAnsi="Calibri" w:cs="Calibri"/>
          <w:i/>
          <w:color w:val="008000"/>
          <w:sz w:val="24"/>
          <w:szCs w:val="24"/>
          <w:rtl/>
          <w:lang w:bidi="ar-SA"/>
        </w:rPr>
        <w:t>عن أحمد بن محمّد عن الحسن بن محبوب، عن العلاء بن رزين عن محمّد بن مسلم، عن أبي جعفر (عَلَيهِ السَّلَامُ) قال : لما خلق اللّه العقل (2) استنطقه (3) ثمَّ قال له (4) أقبل فأقبل.</w:t>
      </w:r>
    </w:p>
    <w:p>
      <w:pPr>
        <w:jc w:val="left"/>
      </w:pPr>
      <w:r>
        <w:rPr>
          <w:rFonts w:ascii="Calibri" w:hAnsi="Calibri" w:cs="Calibri"/>
          <w:i w:val="0"/>
          <w:color w:val="000000"/>
          <w:sz w:val="24"/>
          <w:szCs w:val="24"/>
          <w:rtl w:val="0"/>
        </w:rPr>
        <w:t>他们传自艾哈迈德·本·穆罕默德，后者传自哈桑·本·马赫布卜，后者传自阿拉·本·鲁宰因，后者传自穆罕默德·本·穆斯林，后者传自艾布·贾法尔（愿主赐他平安）说：真主创造理智（2）时，使它开口（3），然后对它说（4）：“过来。”它便过来了。</w:t>
      </w:r>
    </w:p>
    <w:p>
      <w:pPr>
        <w:bidi/>
        <w:jc w:val="right"/>
      </w:pPr>
      <w:r>
        <w:rPr>
          <w:rFonts w:ascii="Calibri" w:hAnsi="Calibri" w:cs="Calibri"/>
          <w:i/>
          <w:color w:val="008000"/>
          <w:sz w:val="24"/>
          <w:szCs w:val="24"/>
          <w:rtl/>
          <w:lang w:bidi="ar-SA"/>
        </w:rPr>
        <w:t>ثمَّ قال له : أدبر فأدبر. ثمَّ قال : وعزَّتي وجلالي ما خلقت خلقاً هو أحبُّ إليَّ منك، ولا أكملتك إلّا فيمن أحب، أما إنّي إيّاك آمر، وإيّاك أنهى (5) وإيّاك أعاقب، وإيّاك أُثيب (6) .</w:t>
      </w:r>
    </w:p>
    <w:p>
      <w:pPr>
        <w:jc w:val="left"/>
      </w:pPr>
      <w:r>
        <w:rPr>
          <w:rFonts w:ascii="Calibri" w:hAnsi="Calibri" w:cs="Calibri"/>
          <w:i w:val="0"/>
          <w:color w:val="000000"/>
          <w:sz w:val="24"/>
          <w:szCs w:val="24"/>
          <w:rtl w:val="0"/>
        </w:rPr>
        <w:t>然后真主对它说：“退下。”它便退下了。接着真主说：“以我的尊严和威严起誓，我从未创造过比你更受我喜爱的受造物；我只在我所喜爱的人身上使你完满。你看，我命令你，也因你而禁止；我惩罚你，也因你而奖赏（6）。”</w:t>
      </w:r>
    </w:p>
    <w:p>
      <w:pPr>
        <w:bidi/>
        <w:jc w:val="right"/>
      </w:pPr>
      <w:r>
        <w:rPr>
          <w:rFonts w:ascii="Calibri" w:hAnsi="Calibri" w:cs="Calibri"/>
          <w:i/>
          <w:color w:val="008000"/>
          <w:sz w:val="24"/>
          <w:szCs w:val="24"/>
          <w:rtl/>
          <w:lang w:bidi="ar-SA"/>
        </w:rPr>
        <w:t>2 - عليّ بن محمّد، عن سهل بن زياد، عن عمرو بن عثمان، عن مفضّل بن صالح،</w:t>
      </w:r>
    </w:p>
    <w:p>
      <w:pPr>
        <w:jc w:val="left"/>
      </w:pPr>
      <w:r>
        <w:rPr>
          <w:rFonts w:ascii="Calibri" w:hAnsi="Calibri" w:cs="Calibri"/>
          <w:i w:val="0"/>
          <w:color w:val="000000"/>
          <w:sz w:val="24"/>
          <w:szCs w:val="24"/>
          <w:rtl w:val="0"/>
        </w:rPr>
        <w:t>2—阿里·本·穆罕默德传自萨赫勒·本·齐亚德，后者传自阿姆尔·本·奥斯曼，后者传自穆法达勒·本·萨利赫，</w:t>
      </w:r>
    </w:p>
    <w:p>
      <w:pPr>
        <w:bidi/>
        <w:jc w:val="right"/>
      </w:pPr>
      <w:r>
        <w:rPr>
          <w:rFonts w:ascii="Calibri" w:hAnsi="Calibri" w:cs="Calibri"/>
          <w:i/>
          <w:color w:val="008000"/>
          <w:sz w:val="24"/>
          <w:szCs w:val="24"/>
          <w:rtl/>
          <w:lang w:bidi="ar-SA"/>
        </w:rPr>
        <w:t>عن سعد بن طريف عن الأصبغ بن نباته عن علي (عَلَيهِ السَّلَامُ) قال : هبط جبرئيل على آدم (عَلَيهِ السَّلَامُ) فقال : يا آدم إنّي أمرت أن أخيرك واحدة من ثلاث فاخترها ودع اثنتين.</w:t>
      </w:r>
    </w:p>
    <w:p>
      <w:pPr>
        <w:jc w:val="left"/>
      </w:pPr>
      <w:r>
        <w:rPr>
          <w:rFonts w:ascii="Calibri" w:hAnsi="Calibri" w:cs="Calibri"/>
          <w:i w:val="0"/>
          <w:color w:val="000000"/>
          <w:sz w:val="24"/>
          <w:szCs w:val="24"/>
          <w:rtl w:val="0"/>
        </w:rPr>
        <w:t>后者传自萨阿德·本·塔里夫，后者传自阿斯巴格·本·纳巴塔，后者传自阿里（愿主赐他平安）说：吉卜利勒降临阿丹（愿主赐他平安）那里，说：“阿丹啊，我奉命让你在三者中择一；请选一个，舍弃另外两个。”</w:t>
      </w:r>
    </w:p>
    <w:p>
      <w:pPr>
        <w:bidi/>
        <w:jc w:val="right"/>
      </w:pPr>
      <w:r>
        <w:rPr>
          <w:rFonts w:ascii="Calibri" w:hAnsi="Calibri" w:cs="Calibri"/>
          <w:i/>
          <w:color w:val="008000"/>
          <w:sz w:val="24"/>
          <w:szCs w:val="24"/>
          <w:rtl/>
          <w:lang w:bidi="ar-SA"/>
        </w:rPr>
        <w:t>فقال له آدم : يا جبرئيل وما الثلاث؟ فقال: العقل والحياء والدين. فقال آدم إنّي قد اخترت العقل. فقال جبرئيل للحياء والدين : إنصرفا.</w:t>
      </w:r>
    </w:p>
    <w:p>
      <w:pPr>
        <w:jc w:val="left"/>
      </w:pPr>
      <w:r>
        <w:rPr>
          <w:rFonts w:ascii="Calibri" w:hAnsi="Calibri" w:cs="Calibri"/>
          <w:i w:val="0"/>
          <w:color w:val="000000"/>
          <w:sz w:val="24"/>
          <w:szCs w:val="24"/>
          <w:rtl w:val="0"/>
        </w:rPr>
        <w:t>阿丹对他说：“吉卜利勒啊，哪三者？”他说：“理智、羞耻心和宗教。”阿丹说：“我已经选择理智。”吉卜利勒便对羞耻心和宗教说：“你们离开吧。”</w:t>
      </w:r>
    </w:p>
    <w:p>
      <w:pPr>
        <w:bidi/>
        <w:jc w:val="right"/>
      </w:pPr>
      <w:r>
        <w:rPr>
          <w:rFonts w:ascii="Calibri" w:hAnsi="Calibri" w:cs="Calibri"/>
          <w:i/>
          <w:color w:val="008000"/>
          <w:sz w:val="24"/>
          <w:szCs w:val="24"/>
          <w:rtl/>
          <w:lang w:bidi="ar-SA"/>
        </w:rPr>
        <w:t>ودعاه (7) فقالا (8) : يا جبرئيل إنا أمرنا أن نكون مع العقل حيث كان، ص: 53</w:t>
      </w:r>
    </w:p>
    <w:p>
      <w:pPr>
        <w:jc w:val="left"/>
      </w:pPr>
      <w:r>
        <w:rPr>
          <w:rFonts w:ascii="Calibri" w:hAnsi="Calibri" w:cs="Calibri"/>
          <w:i w:val="0"/>
          <w:color w:val="000000"/>
          <w:sz w:val="24"/>
          <w:szCs w:val="24"/>
          <w:rtl w:val="0"/>
        </w:rPr>
        <w:t>他召唤它们（7），它们（8）便说：“吉卜利勒啊，我们奉命无论理智身在何处，都要与它同在。”页：53</w:t>
      </w:r>
    </w:p>
    <w:p>
      <w:pPr>
        <w:bidi/>
        <w:jc w:val="right"/>
      </w:pPr>
      <w:r>
        <w:rPr>
          <w:rFonts w:ascii="Calibri" w:hAnsi="Calibri" w:cs="Calibri"/>
          <w:i/>
          <w:color w:val="008000"/>
          <w:sz w:val="24"/>
          <w:szCs w:val="24"/>
          <w:rtl/>
          <w:lang w:bidi="ar-SA"/>
        </w:rPr>
        <w:t>1- الظاهر أن قائل أخبرنا أحد رواة الكافي كالنعماني أو الصفواني أو غيرهما ويحتمل أن يكون القائل هو المصنف رضوان اللّه عليه كما هو دأب القدماء راجع مرآة العقول للمجلسي (1) ص ٢٥.</w:t>
      </w:r>
    </w:p>
    <w:p>
      <w:pPr>
        <w:jc w:val="left"/>
      </w:pPr>
      <w:r>
        <w:rPr>
          <w:rFonts w:ascii="Calibri" w:hAnsi="Calibri" w:cs="Calibri"/>
          <w:i w:val="0"/>
          <w:color w:val="000000"/>
          <w:sz w:val="24"/>
          <w:szCs w:val="24"/>
          <w:rtl w:val="0"/>
        </w:rPr>
        <w:t>1—显然，“告诉我们”这句话的说话者，是《卡菲》的某位传述者，例如努阿曼尼、萨夫瓦尼或其他人；也可能说话者是作者本人——愿真主慈悯他——因为这是早期学者的惯例。参阅马吉利西《米尔阿特·阿库勒》卷1，第25页。</w:t>
      </w:r>
    </w:p>
    <w:p>
      <w:pPr>
        <w:bidi/>
        <w:jc w:val="right"/>
      </w:pPr>
      <w:r>
        <w:rPr>
          <w:rFonts w:ascii="Calibri" w:hAnsi="Calibri" w:cs="Calibri"/>
          <w:i/>
          <w:color w:val="008000"/>
          <w:sz w:val="24"/>
          <w:szCs w:val="24"/>
          <w:rtl/>
          <w:lang w:bidi="ar-SA"/>
        </w:rPr>
        <w:t>2- قال الحكيم رفيع الدّين النائيني (قدّس سِرُّه) : العقل يطلق على حالة في النفس داعية إلى اختيار الخير والنافع بها يدرك الخير والشر ويميز بينهما. ويقابله الجهل.</w:t>
      </w:r>
    </w:p>
    <w:p>
      <w:pPr>
        <w:jc w:val="left"/>
      </w:pPr>
      <w:r>
        <w:rPr>
          <w:rFonts w:ascii="Calibri" w:hAnsi="Calibri" w:cs="Calibri"/>
          <w:i w:val="0"/>
          <w:color w:val="000000"/>
          <w:sz w:val="24"/>
          <w:szCs w:val="24"/>
          <w:rtl w:val="0"/>
        </w:rPr>
        <w:t>2—贤哲拉菲·丁·奈伊尼（愿其秘密圣洁）说：理智一词可指灵魂中一种促使人选择善与有益之事的状态；借助它，人能辨识善恶并加以区分。与之相对的是愚昧。</w:t>
      </w:r>
    </w:p>
    <w:p>
      <w:pPr>
        <w:bidi/>
        <w:jc w:val="right"/>
      </w:pPr>
      <w:r>
        <w:rPr>
          <w:rFonts w:ascii="Calibri" w:hAnsi="Calibri" w:cs="Calibri"/>
          <w:i/>
          <w:color w:val="008000"/>
          <w:sz w:val="24"/>
          <w:szCs w:val="24"/>
          <w:rtl/>
          <w:lang w:bidi="ar-SA"/>
        </w:rPr>
        <w:t>وقد يطلق ويراد به قوة إدراك الخير والشر والتمييز بينهما. فراجع حاشية الوافي المجلد الأوّل ص 17.</w:t>
      </w:r>
    </w:p>
    <w:p>
      <w:pPr>
        <w:jc w:val="left"/>
      </w:pPr>
      <w:r>
        <w:rPr>
          <w:rFonts w:ascii="Calibri" w:hAnsi="Calibri" w:cs="Calibri"/>
          <w:i w:val="0"/>
          <w:color w:val="000000"/>
          <w:sz w:val="24"/>
          <w:szCs w:val="24"/>
          <w:rtl w:val="0"/>
        </w:rPr>
        <w:t>它有时也指辨识善恶并加以区分的能力。请参阅《瓦菲注释》第一卷，第17页。</w:t>
      </w:r>
    </w:p>
    <w:p>
      <w:pPr>
        <w:bidi/>
        <w:jc w:val="right"/>
      </w:pPr>
      <w:r>
        <w:rPr>
          <w:rFonts w:ascii="Calibri" w:hAnsi="Calibri" w:cs="Calibri"/>
          <w:i/>
          <w:color w:val="008000"/>
          <w:sz w:val="24"/>
          <w:szCs w:val="24"/>
          <w:rtl/>
          <w:lang w:bidi="ar-SA"/>
        </w:rPr>
        <w:t>3- المراد بالاستنطاق إما التكلم معه أو جعله مدركاً للكليات.</w:t>
      </w:r>
    </w:p>
    <w:p>
      <w:pPr>
        <w:jc w:val="left"/>
      </w:pPr>
      <w:r>
        <w:rPr>
          <w:rFonts w:ascii="Calibri" w:hAnsi="Calibri" w:cs="Calibri"/>
          <w:i w:val="0"/>
          <w:color w:val="000000"/>
          <w:sz w:val="24"/>
          <w:szCs w:val="24"/>
          <w:rtl w:val="0"/>
        </w:rPr>
        <w:t>3—“使其开口”意指与它交谈，或者使它能够认识普遍概念。</w:t>
      </w:r>
    </w:p>
    <w:p>
      <w:pPr>
        <w:bidi/>
        <w:jc w:val="right"/>
      </w:pPr>
      <w:r>
        <w:rPr>
          <w:rFonts w:ascii="Calibri" w:hAnsi="Calibri" w:cs="Calibri"/>
          <w:i/>
          <w:color w:val="008000"/>
          <w:sz w:val="24"/>
          <w:szCs w:val="24"/>
          <w:rtl/>
          <w:lang w:bidi="ar-SA"/>
        </w:rPr>
        <w:t>4- الأمر بالإقبال والإدبار يمكن أن يكون حقيقياً لظهور انقياد الأشياء لما يريده تعالى منها،</w:t>
      </w:r>
    </w:p>
    <w:p>
      <w:pPr>
        <w:jc w:val="left"/>
      </w:pPr>
      <w:r>
        <w:rPr>
          <w:rFonts w:ascii="Calibri" w:hAnsi="Calibri" w:cs="Calibri"/>
          <w:i w:val="0"/>
          <w:color w:val="000000"/>
          <w:sz w:val="24"/>
          <w:szCs w:val="24"/>
          <w:rtl w:val="0"/>
        </w:rPr>
        <w:t>4—命令它趋前和退下，可能是实指，因为万物显然都顺从至高真主对它们的意愿；</w:t>
      </w:r>
    </w:p>
    <w:p>
      <w:pPr>
        <w:bidi/>
        <w:jc w:val="right"/>
      </w:pPr>
      <w:r>
        <w:rPr>
          <w:rFonts w:ascii="Calibri" w:hAnsi="Calibri" w:cs="Calibri"/>
          <w:i/>
          <w:color w:val="008000"/>
          <w:sz w:val="24"/>
          <w:szCs w:val="24"/>
          <w:rtl/>
          <w:lang w:bidi="ar-SA"/>
        </w:rPr>
        <w:t>وأن يكون أمراً تكوينياً لتكون قابلة للأمرين أي الصعود إلى الكمال والهبوط إلى النقص راجع مرآة العقول للمجلسي ١ ص / 28 – 29.</w:t>
      </w:r>
    </w:p>
    <w:p>
      <w:pPr>
        <w:jc w:val="left"/>
      </w:pPr>
      <w:r>
        <w:rPr>
          <w:rFonts w:ascii="Calibri" w:hAnsi="Calibri" w:cs="Calibri"/>
          <w:i w:val="0"/>
          <w:color w:val="000000"/>
          <w:sz w:val="24"/>
          <w:szCs w:val="24"/>
          <w:rtl w:val="0"/>
        </w:rPr>
        <w:t>也可能是造化性的命令，使它能够趋前和退下，即上升至完善或下降至欠缺。参阅马吉利西《米尔阿特·阿库勒》卷1，页 / 28–29。</w:t>
      </w:r>
    </w:p>
    <w:p>
      <w:pPr>
        <w:bidi/>
        <w:jc w:val="right"/>
      </w:pPr>
      <w:r>
        <w:rPr>
          <w:rFonts w:ascii="Calibri" w:hAnsi="Calibri" w:cs="Calibri"/>
          <w:i/>
          <w:color w:val="008000"/>
          <w:sz w:val="24"/>
          <w:szCs w:val="24"/>
          <w:rtl/>
          <w:lang w:bidi="ar-SA"/>
        </w:rPr>
        <w:t>5- «إما على حقيقته أو بمعنى بك أو لأجلك إذ العقل هو المكلف أو هو ملاك التكليف» الوافي ص ١٨.</w:t>
      </w:r>
    </w:p>
    <w:p>
      <w:pPr>
        <w:jc w:val="left"/>
      </w:pPr>
      <w:r>
        <w:rPr>
          <w:rFonts w:ascii="Calibri" w:hAnsi="Calibri" w:cs="Calibri"/>
          <w:i w:val="0"/>
          <w:color w:val="000000"/>
          <w:sz w:val="24"/>
          <w:szCs w:val="24"/>
          <w:rtl w:val="0"/>
        </w:rPr>
        <w:t>5—“或按其字面意义理解，或意为‘凭借你’或‘为了你’，因为理智是受责成者，或者说它是承担责成的根本。”《瓦菲》第18页。</w:t>
      </w:r>
    </w:p>
    <w:p>
      <w:pPr>
        <w:bidi/>
        <w:jc w:val="right"/>
      </w:pPr>
      <w:r>
        <w:rPr>
          <w:rFonts w:ascii="Calibri" w:hAnsi="Calibri" w:cs="Calibri"/>
          <w:i/>
          <w:color w:val="008000"/>
          <w:sz w:val="24"/>
          <w:szCs w:val="24"/>
          <w:rtl/>
          <w:lang w:bidi="ar-SA"/>
        </w:rPr>
        <w:t>6- «يعني عند انغمارك في التعلقات الجسمانية واستغراقك في الشهوات الدنيوية» ن. م. 7- أي دعا جبرئيل العقل. 8- أي الحياء والدين. قال : فشأنكما وعرج (1) .</w:t>
      </w:r>
    </w:p>
    <w:p>
      <w:pPr>
        <w:jc w:val="left"/>
      </w:pPr>
      <w:r>
        <w:rPr>
          <w:rFonts w:ascii="Calibri" w:hAnsi="Calibri" w:cs="Calibri"/>
          <w:i w:val="0"/>
          <w:color w:val="000000"/>
          <w:sz w:val="24"/>
          <w:szCs w:val="24"/>
          <w:rtl w:val="0"/>
        </w:rPr>
        <w:t>6—“意指当你沉溺于肉体的牵系、醉心于世俗的欲望之时。”同上。7—即吉卜利勒召唤了理智。8—即羞耻心和宗教。他说：“你们各自去吧。”随后他升上天（1）。</w:t>
      </w:r>
    </w:p>
    <w:p>
      <w:pPr>
        <w:bidi/>
        <w:jc w:val="right"/>
      </w:pPr>
      <w:r>
        <w:rPr>
          <w:rFonts w:ascii="Calibri" w:hAnsi="Calibri" w:cs="Calibri"/>
          <w:i/>
          <w:color w:val="008000"/>
          <w:sz w:val="24"/>
          <w:szCs w:val="24"/>
          <w:rtl/>
          <w:lang w:bidi="ar-SA"/>
        </w:rPr>
        <w:t>3 - أحمد بن إدريس، عن محمّد بن عبد الجبار، عن بعض أصحابنا رفعه إلى أبي عبد اللّه (عَلَيهِ السَّلَامُ) قال: قلت له : ما العقل؟</w:t>
      </w:r>
    </w:p>
    <w:p>
      <w:pPr>
        <w:jc w:val="left"/>
      </w:pPr>
      <w:r>
        <w:rPr>
          <w:rFonts w:ascii="Calibri" w:hAnsi="Calibri" w:cs="Calibri"/>
          <w:i w:val="0"/>
          <w:color w:val="000000"/>
          <w:sz w:val="24"/>
          <w:szCs w:val="24"/>
          <w:rtl w:val="0"/>
        </w:rPr>
        <w:t>3—艾哈迈德·本·伊德里斯传自穆罕默德·本·阿卜杜勒·贾巴尔，后者将此传述上溯至艾布·阿卜杜拉（愿主赐他平安）。我问他：“理智是什么？”</w:t>
      </w:r>
    </w:p>
    <w:p>
      <w:pPr>
        <w:bidi/>
        <w:jc w:val="right"/>
      </w:pPr>
      <w:r>
        <w:rPr>
          <w:rFonts w:ascii="Calibri" w:hAnsi="Calibri" w:cs="Calibri"/>
          <w:i/>
          <w:color w:val="008000"/>
          <w:sz w:val="24"/>
          <w:szCs w:val="24"/>
          <w:rtl/>
          <w:lang w:bidi="ar-SA"/>
        </w:rPr>
        <w:t>قال : ما عبد به الرحمن واكتسب به الجنان (2) قال : قلت : فالّذي (3) كان في معاوية ؟ فقال : تلك النَّكراء (4) ! تلك الشيطنة، وهي شبيهة بالعقل، وليست بالعقل.</w:t>
      </w:r>
    </w:p>
    <w:p>
      <w:pPr>
        <w:jc w:val="left"/>
      </w:pPr>
      <w:r>
        <w:rPr>
          <w:rFonts w:ascii="Calibri" w:hAnsi="Calibri" w:cs="Calibri"/>
          <w:i w:val="0"/>
          <w:color w:val="000000"/>
          <w:sz w:val="24"/>
          <w:szCs w:val="24"/>
          <w:rtl w:val="0"/>
        </w:rPr>
        <w:t>他说：“凭它，人们崇拜至仁主，并借此获得乐园。”（2）我说：“那么，穆阿维叶身上那个（所谓的理智）呢？”他说：“那是狡黠！那是诡诈，虽与理智相似，却并非理智。”</w:t>
      </w:r>
    </w:p>
    <w:p>
      <w:pPr>
        <w:bidi/>
        <w:jc w:val="right"/>
      </w:pPr>
      <w:r>
        <w:rPr>
          <w:rFonts w:ascii="Calibri" w:hAnsi="Calibri" w:cs="Calibri"/>
          <w:i/>
          <w:color w:val="008000"/>
          <w:sz w:val="24"/>
          <w:szCs w:val="24"/>
          <w:rtl/>
          <w:lang w:bidi="ar-SA"/>
        </w:rPr>
        <w:t>٤ - محمّد بن يحيى، عن أحمد بن محمّد بن عيسى عن ابن فضّال (5) ، عن الحسن بن الجهم قال : سمعت الرضا (عَلَيهِ السَّلَامُ) يقول : صديق كلّ امرىء عقله، وعدوه جهله.</w:t>
      </w:r>
    </w:p>
    <w:p>
      <w:pPr>
        <w:jc w:val="left"/>
      </w:pPr>
      <w:r>
        <w:rPr>
          <w:rFonts w:ascii="Calibri" w:hAnsi="Calibri" w:cs="Calibri"/>
          <w:i w:val="0"/>
          <w:color w:val="000000"/>
          <w:sz w:val="24"/>
          <w:szCs w:val="24"/>
          <w:rtl w:val="0"/>
        </w:rPr>
        <w:t>4—穆罕默德·本·叶海亚传述自艾哈迈德·本·穆罕默德·本·伊萨，后者传自伊本·法达勒（5），后者传自哈桑·本·贾赫姆，他说：我听到伊玛目里达（愿主赐他平安）说：“每个人的朋友是他的理智，敌人是他的愚昧。”</w:t>
      </w:r>
    </w:p>
    <w:p>
      <w:pPr>
        <w:bidi/>
        <w:jc w:val="right"/>
      </w:pPr>
      <w:r>
        <w:rPr>
          <w:rFonts w:ascii="Calibri" w:hAnsi="Calibri" w:cs="Calibri"/>
          <w:i/>
          <w:color w:val="008000"/>
          <w:sz w:val="24"/>
          <w:szCs w:val="24"/>
          <w:rtl/>
          <w:lang w:bidi="ar-SA"/>
        </w:rPr>
        <w:t>٥ - وعنه، عن أحمد بن محمّد، عن ابن فضّال، عن الحسن بن الجهم قال : قلت لأبي الحسن (عَلَيهِ السَّلَامُ) : إنّ عندنا قوماً لهم محبّة، وليست لهم تلك العزيمة (6) يقولون بهذا القول؟</w:t>
      </w:r>
    </w:p>
    <w:p>
      <w:pPr>
        <w:jc w:val="left"/>
      </w:pPr>
      <w:r>
        <w:rPr>
          <w:rFonts w:ascii="Calibri" w:hAnsi="Calibri" w:cs="Calibri"/>
          <w:i w:val="0"/>
          <w:color w:val="000000"/>
          <w:sz w:val="24"/>
          <w:szCs w:val="24"/>
          <w:rtl w:val="0"/>
        </w:rPr>
        <w:t>5—他又传述自艾哈迈德·本·穆罕默德，后者传自伊本·法达勒，后者传自哈桑·本·贾赫姆，他说：我对艾布·哈桑（愿主赐他平安）说：“我们这里有些人怀有热爱之情，却没有那种坚定的决心（6），他们持这种说法吗？”</w:t>
      </w:r>
    </w:p>
    <w:p>
      <w:pPr>
        <w:bidi/>
        <w:jc w:val="right"/>
      </w:pPr>
      <w:r>
        <w:rPr>
          <w:rFonts w:ascii="Calibri" w:hAnsi="Calibri" w:cs="Calibri"/>
          <w:i/>
          <w:color w:val="008000"/>
          <w:sz w:val="24"/>
          <w:szCs w:val="24"/>
          <w:rtl/>
          <w:lang w:bidi="ar-SA"/>
        </w:rPr>
        <w:t>فقال : ليس أولئك ممّن عاتب اللّه إنّما قال اللّه : (فَاعتَبِرُوا يَا أُولِي الأَبصَار) (7) .</w:t>
      </w:r>
    </w:p>
    <w:p>
      <w:pPr>
        <w:jc w:val="left"/>
      </w:pPr>
      <w:r>
        <w:rPr>
          <w:rFonts w:ascii="Calibri" w:hAnsi="Calibri" w:cs="Calibri"/>
          <w:i w:val="0"/>
          <w:color w:val="000000"/>
          <w:sz w:val="24"/>
          <w:szCs w:val="24"/>
          <w:rtl w:val="0"/>
        </w:rPr>
        <w:t>他说：“他们并非真主所责备的那些人。真主只说：‘有眼光的人啊，你们当引以为鉴。’（7）”</w:t>
      </w:r>
    </w:p>
    <w:p>
      <w:pPr>
        <w:bidi/>
        <w:jc w:val="right"/>
      </w:pPr>
      <w:r>
        <w:rPr>
          <w:rFonts w:ascii="Calibri" w:hAnsi="Calibri" w:cs="Calibri"/>
          <w:i/>
          <w:color w:val="008000"/>
          <w:sz w:val="24"/>
          <w:szCs w:val="24"/>
          <w:rtl/>
          <w:lang w:bidi="ar-SA"/>
        </w:rPr>
        <w:t>٦ _ أحمد بن إدريس، عن محمّد بن حسّان، عن أبي محمّد الرازي، عن سيف بن عَميرة،</w:t>
      </w:r>
    </w:p>
    <w:p>
      <w:pPr>
        <w:jc w:val="left"/>
      </w:pPr>
      <w:r>
        <w:rPr>
          <w:rFonts w:ascii="Calibri" w:hAnsi="Calibri" w:cs="Calibri"/>
          <w:i w:val="0"/>
          <w:color w:val="000000"/>
          <w:sz w:val="24"/>
          <w:szCs w:val="24"/>
          <w:rtl w:val="0"/>
        </w:rPr>
        <w:t>6—艾哈迈德·本·伊德里斯传述自穆罕默德·本·哈桑，后者传自艾布·穆罕默德·拉齐，后者传自赛义夫·本·阿米拉，</w:t>
      </w:r>
    </w:p>
    <w:p>
      <w:pPr>
        <w:bidi/>
        <w:jc w:val="right"/>
      </w:pPr>
      <w:r>
        <w:rPr>
          <w:rFonts w:ascii="Calibri" w:hAnsi="Calibri" w:cs="Calibri"/>
          <w:i/>
          <w:color w:val="008000"/>
          <w:sz w:val="24"/>
          <w:szCs w:val="24"/>
          <w:rtl/>
          <w:lang w:bidi="ar-SA"/>
        </w:rPr>
        <w:t>عن إسحاق بن عمّار قال : قال أبو عبد اللّه (عَلَيهِ السَّلَامُ) : من كان عاقلاً كان له دين، ومن كان له دين دخل الجنة.</w:t>
      </w:r>
    </w:p>
    <w:p>
      <w:pPr>
        <w:jc w:val="left"/>
      </w:pPr>
      <w:r>
        <w:rPr>
          <w:rFonts w:ascii="Calibri" w:hAnsi="Calibri" w:cs="Calibri"/>
          <w:i w:val="0"/>
          <w:color w:val="000000"/>
          <w:sz w:val="24"/>
          <w:szCs w:val="24"/>
          <w:rtl w:val="0"/>
        </w:rPr>
        <w:t>后者传自伊斯哈格·本·阿马尔，他说：艾布·阿卜杜拉（愿主赐他平安）说：“有理智的人便有宗教信仰，有宗教信仰的人便进入乐园。”</w:t>
      </w:r>
    </w:p>
    <w:p>
      <w:pPr>
        <w:bidi/>
        <w:jc w:val="right"/>
      </w:pPr>
      <w:r>
        <w:rPr>
          <w:rFonts w:ascii="Calibri" w:hAnsi="Calibri" w:cs="Calibri"/>
          <w:i/>
          <w:color w:val="008000"/>
          <w:sz w:val="24"/>
          <w:szCs w:val="24"/>
          <w:rtl/>
          <w:lang w:bidi="ar-SA"/>
        </w:rPr>
        <w:t>7 _ عدَّة من أصحابنا، عن أحمد بن محمّد بن خالد، عن الحسن بن عليّ بن يقطين،</w:t>
      </w:r>
    </w:p>
    <w:p>
      <w:pPr>
        <w:jc w:val="left"/>
      </w:pPr>
      <w:r>
        <w:rPr>
          <w:rFonts w:ascii="Calibri" w:hAnsi="Calibri" w:cs="Calibri"/>
          <w:i w:val="0"/>
          <w:color w:val="000000"/>
          <w:sz w:val="24"/>
          <w:szCs w:val="24"/>
          <w:rtl w:val="0"/>
        </w:rPr>
        <w:t>7—我们的几位同伴传述自艾哈迈德·本·穆罕默德·本·哈立德，后者传自哈桑·本·阿里·本·叶克亭，</w:t>
      </w:r>
    </w:p>
    <w:p>
      <w:pPr>
        <w:bidi/>
        <w:jc w:val="right"/>
      </w:pPr>
      <w:r>
        <w:rPr>
          <w:rFonts w:ascii="Calibri" w:hAnsi="Calibri" w:cs="Calibri"/>
          <w:i/>
          <w:color w:val="008000"/>
          <w:sz w:val="24"/>
          <w:szCs w:val="24"/>
          <w:rtl/>
          <w:lang w:bidi="ar-SA"/>
        </w:rPr>
        <w:t>عن محمّد بن سنان، عن أبي الجارود (8) ، عن أبي جعفر (عَلَيهِ السَّلَامُ) قال : إنّما يداقُ اللّه العباد (9) في الحساب يوم القيامة على قدر ما آتاهم من العقول في الدنيا. ص: 54</w:t>
      </w:r>
    </w:p>
    <w:p>
      <w:pPr>
        <w:jc w:val="left"/>
      </w:pPr>
      <w:r>
        <w:rPr>
          <w:rFonts w:ascii="Calibri" w:hAnsi="Calibri" w:cs="Calibri"/>
          <w:i w:val="0"/>
          <w:color w:val="000000"/>
          <w:sz w:val="24"/>
          <w:szCs w:val="24"/>
          <w:rtl w:val="0"/>
        </w:rPr>
        <w:t>后者传自穆罕默德·本·西南，后者传自艾布·贾鲁德（8），后者传自艾布·贾法尔（愿主赐他平安），他说：“复生日，真主对仆人的清算之所以如此精细，是依照祂在今世赐予他们的理智程度。”第54页</w:t>
      </w:r>
    </w:p>
    <w:p>
      <w:pPr>
        <w:bidi/>
        <w:jc w:val="right"/>
      </w:pPr>
      <w:r>
        <w:rPr>
          <w:rFonts w:ascii="Calibri" w:hAnsi="Calibri" w:cs="Calibri"/>
          <w:i/>
          <w:color w:val="008000"/>
          <w:sz w:val="24"/>
          <w:szCs w:val="24"/>
          <w:rtl/>
          <w:lang w:bidi="ar-SA"/>
        </w:rPr>
        <w:t>1- أي قال جبرئيل للحياء والدين: الزما شأنكما ثمَّ ارتقى إلى السماء وصعد. 2- جمع جَنّة. أي ما كان ثوابه الجنة في الآخرة. 3- في بعض النسخ (فما الّذي).</w:t>
      </w:r>
    </w:p>
    <w:p>
      <w:pPr>
        <w:jc w:val="left"/>
      </w:pPr>
      <w:r>
        <w:rPr>
          <w:rFonts w:ascii="Calibri" w:hAnsi="Calibri" w:cs="Calibri"/>
          <w:i w:val="0"/>
          <w:color w:val="000000"/>
          <w:sz w:val="24"/>
          <w:szCs w:val="24"/>
          <w:rtl w:val="0"/>
        </w:rPr>
        <w:t>1—即吉卜利勒对羞耻心和宗教说：“你们各自守好本分吧。”随后他升上天空。2—“乐园”的复数。意即其报酬是在后世进入乐园。3—有些版本作“那么，那个……是什么”。</w:t>
      </w:r>
    </w:p>
    <w:p>
      <w:pPr>
        <w:bidi/>
        <w:jc w:val="right"/>
      </w:pPr>
      <w:r>
        <w:rPr>
          <w:rFonts w:ascii="Calibri" w:hAnsi="Calibri" w:cs="Calibri"/>
          <w:i/>
          <w:color w:val="008000"/>
          <w:sz w:val="24"/>
          <w:szCs w:val="24"/>
          <w:rtl/>
          <w:lang w:bidi="ar-SA"/>
        </w:rPr>
        <w:t>4- النكراء والنَّكْر والنكارة بمعنى واحد وهو الدهاء والفطنة فإذا استعملها صاحبها فيما لا يرضي اللّه في الشيطنة.</w:t>
      </w:r>
    </w:p>
    <w:p>
      <w:pPr>
        <w:jc w:val="left"/>
      </w:pPr>
      <w:r>
        <w:rPr>
          <w:rFonts w:ascii="Calibri" w:hAnsi="Calibri" w:cs="Calibri"/>
          <w:i w:val="0"/>
          <w:color w:val="000000"/>
          <w:sz w:val="24"/>
          <w:szCs w:val="24"/>
          <w:rtl w:val="0"/>
        </w:rPr>
        <w:t>4—“狡黠”“诡黠”和“狡猾”含义相同，指机敏和聪明；若使用者将其用于真主不喜悦之事，便是诡诈。</w:t>
      </w:r>
    </w:p>
    <w:p>
      <w:pPr>
        <w:bidi/>
        <w:jc w:val="right"/>
      </w:pPr>
      <w:r>
        <w:rPr>
          <w:rFonts w:ascii="Calibri" w:hAnsi="Calibri" w:cs="Calibri"/>
          <w:i/>
          <w:color w:val="008000"/>
          <w:sz w:val="24"/>
          <w:szCs w:val="24"/>
          <w:rtl/>
          <w:lang w:bidi="ar-SA"/>
        </w:rPr>
        <w:t>وهذا ما عناه أمير المؤمنين (عَلَيهِ السَّلَامُ) بقوله : «قد يرى الحُوَّل القلب وجه الحيلة ودونها حاجز من تقوى اللّه». 5- هو الحسن بن عليّ.</w:t>
      </w:r>
    </w:p>
    <w:p>
      <w:pPr>
        <w:jc w:val="left"/>
      </w:pPr>
      <w:r>
        <w:rPr>
          <w:rFonts w:ascii="Calibri" w:hAnsi="Calibri" w:cs="Calibri"/>
          <w:i w:val="0"/>
          <w:color w:val="000000"/>
          <w:sz w:val="24"/>
          <w:szCs w:val="24"/>
          <w:rtl w:val="0"/>
        </w:rPr>
        <w:t>这就是信士的长官（愿主赐他平安）所说的话的含义：“心思灵活的人或许能看出计谋之道，但敬畏真主会成为一道屏障。”5—此人即哈桑·本·阿里。</w:t>
      </w:r>
    </w:p>
    <w:p>
      <w:pPr>
        <w:bidi/>
        <w:jc w:val="right"/>
      </w:pPr>
      <w:r>
        <w:rPr>
          <w:rFonts w:ascii="Calibri" w:hAnsi="Calibri" w:cs="Calibri"/>
          <w:i/>
          <w:color w:val="008000"/>
          <w:sz w:val="24"/>
          <w:szCs w:val="24"/>
          <w:rtl/>
          <w:lang w:bidi="ar-SA"/>
        </w:rPr>
        <w:t>وقد ورد في مسند الإمام الرضا (عَلَيهِ السَّلَامُ) 3/1 بعد قوله : سمعت الإمام الرضا (عَلَيهِ السَّلَامُ) يقول : (قال رسول اللّه (صَلَّى اللّه عَلَيْهِ وَ آلِهِ وَسَلَّمَ ).</w:t>
      </w:r>
    </w:p>
    <w:p>
      <w:pPr>
        <w:jc w:val="left"/>
      </w:pPr>
      <w:r>
        <w:rPr>
          <w:rFonts w:ascii="Calibri" w:hAnsi="Calibri" w:cs="Calibri"/>
          <w:i w:val="0"/>
          <w:color w:val="000000"/>
          <w:sz w:val="24"/>
          <w:szCs w:val="24"/>
          <w:rtl w:val="0"/>
        </w:rPr>
        <w:t>在《伊玛目里达传述集》3/1中，这段话出现在“我听到伊玛目里达（愿主赐他平安）说”之后：（真主的使者（愿真主赐他及其家属平安）说）。</w:t>
      </w:r>
    </w:p>
    <w:p>
      <w:pPr>
        <w:bidi/>
        <w:jc w:val="right"/>
      </w:pPr>
      <w:r>
        <w:rPr>
          <w:rFonts w:ascii="Calibri" w:hAnsi="Calibri" w:cs="Calibri"/>
          <w:i/>
          <w:color w:val="008000"/>
          <w:sz w:val="24"/>
          <w:szCs w:val="24"/>
          <w:rtl/>
          <w:lang w:bidi="ar-SA"/>
        </w:rPr>
        <w:t>كما ورد في عيون أخبار الرضا (عَلَيهِ السَّلَامُ) 2٥8/1 : عن حمدان الديواني عن الرضا).</w:t>
      </w:r>
    </w:p>
    <w:p>
      <w:pPr>
        <w:jc w:val="left"/>
      </w:pPr>
      <w:r>
        <w:rPr>
          <w:rFonts w:ascii="Calibri" w:hAnsi="Calibri" w:cs="Calibri"/>
          <w:i w:val="0"/>
          <w:color w:val="000000"/>
          <w:sz w:val="24"/>
          <w:szCs w:val="24"/>
          <w:rtl w:val="0"/>
        </w:rPr>
        <w:t>《里达事迹明鉴》1/258中也有记载：由哈姆丹·迪瓦尼传述自里达。</w:t>
      </w:r>
    </w:p>
    <w:p>
      <w:pPr>
        <w:bidi/>
        <w:jc w:val="right"/>
      </w:pPr>
      <w:r>
        <w:rPr>
          <w:rFonts w:ascii="Calibri" w:hAnsi="Calibri" w:cs="Calibri"/>
          <w:i/>
          <w:color w:val="008000"/>
          <w:sz w:val="24"/>
          <w:szCs w:val="24"/>
          <w:rtl/>
          <w:lang w:bidi="ar-SA"/>
        </w:rPr>
        <w:t>6- المقصود بهم عوام شيعة أهل البيت ممّن لم تستند مواقفهم الفكرية إلى الحجّة والبرهان بل إلى العاطفة والتقليد، أو المقصود بهم المستضعفون من النّاس مطلقاً. 7- الحشر / ٢. 8- هو زياد بن المنذر (الهمداني).</w:t>
      </w:r>
    </w:p>
    <w:p>
      <w:pPr>
        <w:jc w:val="left"/>
      </w:pPr>
      <w:r>
        <w:rPr>
          <w:rFonts w:ascii="Calibri" w:hAnsi="Calibri" w:cs="Calibri"/>
          <w:i w:val="0"/>
          <w:color w:val="000000"/>
          <w:sz w:val="24"/>
          <w:szCs w:val="24"/>
          <w:rtl w:val="0"/>
        </w:rPr>
        <w:t>6—指阿赫勒·拜特的普通什叶派信众，他们的思想立场并非建立在证据和论证之上，而是基于情感和盲从；也可能泛指弱势民众。7—《放逐章》/2。8—此人即齐亚德·本·蒙齐尔（哈姆丹部）。</w:t>
      </w:r>
    </w:p>
    <w:p>
      <w:pPr>
        <w:bidi/>
        <w:jc w:val="right"/>
      </w:pPr>
      <w:r>
        <w:rPr>
          <w:rFonts w:ascii="Calibri" w:hAnsi="Calibri" w:cs="Calibri"/>
          <w:i/>
          <w:color w:val="008000"/>
          <w:sz w:val="24"/>
          <w:szCs w:val="24"/>
          <w:rtl/>
          <w:lang w:bidi="ar-SA"/>
        </w:rPr>
        <w:t>9- أي يحاسبهم بدقة. 8 - عليّ بن محمّد بن عبد اللّه، عن إبراهيم بن إسحاق الأحمر (1) ،</w:t>
      </w:r>
    </w:p>
    <w:p>
      <w:pPr>
        <w:jc w:val="left"/>
      </w:pPr>
      <w:r>
        <w:rPr>
          <w:rFonts w:ascii="Calibri" w:hAnsi="Calibri" w:cs="Calibri"/>
          <w:i w:val="0"/>
          <w:color w:val="000000"/>
          <w:sz w:val="24"/>
          <w:szCs w:val="24"/>
          <w:rtl w:val="0"/>
        </w:rPr>
        <w:t>9—意即对他们进行精细的清算。8—阿里·本·穆罕默德·本·阿卜杜拉传述自易卜拉欣·本·伊斯哈格·艾哈迈尔（1），</w:t>
      </w:r>
    </w:p>
    <w:p>
      <w:pPr>
        <w:bidi/>
        <w:jc w:val="right"/>
      </w:pPr>
      <w:r>
        <w:rPr>
          <w:rFonts w:ascii="Calibri" w:hAnsi="Calibri" w:cs="Calibri"/>
          <w:i/>
          <w:color w:val="008000"/>
          <w:sz w:val="24"/>
          <w:szCs w:val="24"/>
          <w:rtl/>
          <w:lang w:bidi="ar-SA"/>
        </w:rPr>
        <w:t>عن محمّد بن سليمان الديلمي عن أبيه قال: قلت لأبي عبد اللّه (عَلَيهِ السَّلَامُ) : فلان مَنْ عبادته ودينه وفضله (2) ؟ فقال : كيف عقله؟</w:t>
      </w:r>
    </w:p>
    <w:p>
      <w:pPr>
        <w:jc w:val="left"/>
      </w:pPr>
      <w:r>
        <w:rPr>
          <w:rFonts w:ascii="Calibri" w:hAnsi="Calibri" w:cs="Calibri"/>
          <w:i w:val="0"/>
          <w:color w:val="000000"/>
          <w:sz w:val="24"/>
          <w:szCs w:val="24"/>
          <w:rtl w:val="0"/>
        </w:rPr>
        <w:t>后者传述自穆罕默德·本·苏莱曼·代莱米，后者传自其父。他说：我对艾布·阿卜杜拉（愿主赐他平安）说：“某某在崇拜、信仰和德行方面如何（2）？”他说：“他的理智如何？”</w:t>
      </w:r>
    </w:p>
    <w:p>
      <w:pPr>
        <w:bidi/>
        <w:jc w:val="right"/>
      </w:pPr>
      <w:r>
        <w:rPr>
          <w:rFonts w:ascii="Calibri" w:hAnsi="Calibri" w:cs="Calibri"/>
          <w:i/>
          <w:color w:val="008000"/>
          <w:sz w:val="24"/>
          <w:szCs w:val="24"/>
          <w:rtl/>
          <w:lang w:bidi="ar-SA"/>
        </w:rPr>
        <w:t>قلت: لا أدري، فقال : إنّ الثواب على قدر العقل (3) ،</w:t>
      </w:r>
    </w:p>
    <w:p>
      <w:pPr>
        <w:jc w:val="left"/>
      </w:pPr>
      <w:r>
        <w:rPr>
          <w:rFonts w:ascii="Calibri" w:hAnsi="Calibri" w:cs="Calibri"/>
          <w:i w:val="0"/>
          <w:color w:val="000000"/>
          <w:sz w:val="24"/>
          <w:szCs w:val="24"/>
          <w:rtl w:val="0"/>
        </w:rPr>
        <w:t>我说：“我不知道。”他说：“报酬取决于理智的程度（3），</w:t>
      </w:r>
    </w:p>
    <w:p>
      <w:pPr>
        <w:bidi/>
        <w:jc w:val="right"/>
      </w:pPr>
      <w:r>
        <w:rPr>
          <w:rFonts w:ascii="Calibri" w:hAnsi="Calibri" w:cs="Calibri"/>
          <w:i/>
          <w:color w:val="008000"/>
          <w:sz w:val="24"/>
          <w:szCs w:val="24"/>
          <w:rtl/>
          <w:lang w:bidi="ar-SA"/>
        </w:rPr>
        <w:t>إنّ رجلاً من بني إسرائيل كان يعبد اللّه في جزيرة من جزائر البحر خضراء نضرة كثيرة الشجر ظاهرة الماء پ. وإِن مَلَكاً من الملائكة مرَّ به فقال يا ربّ أرني ثواب عبدك هذا،</w:t>
      </w:r>
    </w:p>
    <w:p>
      <w:pPr>
        <w:jc w:val="left"/>
      </w:pPr>
      <w:r>
        <w:rPr>
          <w:rFonts w:ascii="Calibri" w:hAnsi="Calibri" w:cs="Calibri"/>
          <w:i w:val="0"/>
          <w:color w:val="000000"/>
          <w:sz w:val="24"/>
          <w:szCs w:val="24"/>
          <w:rtl w:val="0"/>
        </w:rPr>
        <w:t>以色列人中有一个人，在海中的一座岛上崇拜真主。那座岛绿意盎然，草木繁茂，水源显露。پ有一位天使经过他身边，便说：‘主啊，请让我看看这位仆人的报酬。’”</w:t>
      </w:r>
    </w:p>
    <w:p>
      <w:pPr>
        <w:bidi/>
        <w:jc w:val="right"/>
      </w:pPr>
      <w:r>
        <w:rPr>
          <w:rFonts w:ascii="Calibri" w:hAnsi="Calibri" w:cs="Calibri"/>
          <w:i/>
          <w:color w:val="008000"/>
          <w:sz w:val="24"/>
          <w:szCs w:val="24"/>
          <w:rtl/>
          <w:lang w:bidi="ar-SA"/>
        </w:rPr>
        <w:t>فأراه اللّه [تعالى] ذلك، فاستقلّه المَلَكُ، فأوحى اللّه [تعالى ] إليه (4) : أن إصحَبهُ.</w:t>
      </w:r>
    </w:p>
    <w:p>
      <w:pPr>
        <w:jc w:val="left"/>
      </w:pPr>
      <w:r>
        <w:rPr>
          <w:rFonts w:ascii="Calibri" w:hAnsi="Calibri" w:cs="Calibri"/>
          <w:i w:val="0"/>
          <w:color w:val="000000"/>
          <w:sz w:val="24"/>
          <w:szCs w:val="24"/>
          <w:rtl w:val="0"/>
        </w:rPr>
        <w:t>真主[至高者]便把那报酬展示给他看，天使觉得那报酬很少，于是真主[至高者]启示他（4）：“你去陪伴他。”</w:t>
      </w:r>
    </w:p>
    <w:p>
      <w:pPr>
        <w:bidi/>
        <w:jc w:val="right"/>
      </w:pPr>
      <w:r>
        <w:rPr>
          <w:rFonts w:ascii="Calibri" w:hAnsi="Calibri" w:cs="Calibri"/>
          <w:i/>
          <w:color w:val="008000"/>
          <w:sz w:val="24"/>
          <w:szCs w:val="24"/>
          <w:rtl/>
          <w:lang w:bidi="ar-SA"/>
        </w:rPr>
        <w:t>فأتاه الملك في صورة إنسي فقال له : من أنت؟</w:t>
      </w:r>
    </w:p>
    <w:p>
      <w:pPr>
        <w:jc w:val="left"/>
      </w:pPr>
      <w:r>
        <w:rPr>
          <w:rFonts w:ascii="Calibri" w:hAnsi="Calibri" w:cs="Calibri"/>
          <w:i w:val="0"/>
          <w:color w:val="000000"/>
          <w:sz w:val="24"/>
          <w:szCs w:val="24"/>
          <w:rtl w:val="0"/>
        </w:rPr>
        <w:t>天使便化作一个人的模样来到他那里，对他说：“你是谁？”</w:t>
      </w:r>
    </w:p>
    <w:p>
      <w:pPr>
        <w:bidi/>
        <w:jc w:val="right"/>
      </w:pPr>
      <w:r>
        <w:rPr>
          <w:rFonts w:ascii="Calibri" w:hAnsi="Calibri" w:cs="Calibri"/>
          <w:i/>
          <w:color w:val="008000"/>
          <w:sz w:val="24"/>
          <w:szCs w:val="24"/>
          <w:rtl/>
          <w:lang w:bidi="ar-SA"/>
        </w:rPr>
        <w:t>قال : أنا رجل عابد بلغني مكانك وعبادتك في هذا المكان فأتيتك لأعبد اللّه معك، فكان معه يومه ذلك،</w:t>
      </w:r>
    </w:p>
    <w:p>
      <w:pPr>
        <w:jc w:val="left"/>
      </w:pPr>
      <w:r>
        <w:rPr>
          <w:rFonts w:ascii="Calibri" w:hAnsi="Calibri" w:cs="Calibri"/>
          <w:i w:val="0"/>
          <w:color w:val="000000"/>
          <w:sz w:val="24"/>
          <w:szCs w:val="24"/>
          <w:rtl w:val="0"/>
        </w:rPr>
        <w:t>他说：“我是一个崇拜者，听说你住在这里并在此地崇拜真主，所以我来与你一同崇拜真主。”于是他那天便与他待在一起。</w:t>
      </w:r>
    </w:p>
    <w:p>
      <w:pPr>
        <w:bidi/>
        <w:jc w:val="right"/>
      </w:pPr>
      <w:r>
        <w:rPr>
          <w:rFonts w:ascii="Calibri" w:hAnsi="Calibri" w:cs="Calibri"/>
          <w:i/>
          <w:color w:val="008000"/>
          <w:sz w:val="24"/>
          <w:szCs w:val="24"/>
          <w:rtl/>
          <w:lang w:bidi="ar-SA"/>
        </w:rPr>
        <w:t>فلما أصبح قال له الملك : إنّ مكانك لنزه (5) ، وما يصلح إلّا للعبادة، فقال له العابد : إن لمكاننا هذا عيباً. فقال له : وما هو ؟</w:t>
      </w:r>
    </w:p>
    <w:p>
      <w:pPr>
        <w:jc w:val="left"/>
      </w:pPr>
      <w:r>
        <w:rPr>
          <w:rFonts w:ascii="Calibri" w:hAnsi="Calibri" w:cs="Calibri"/>
          <w:i w:val="0"/>
          <w:color w:val="000000"/>
          <w:sz w:val="24"/>
          <w:szCs w:val="24"/>
          <w:rtl w:val="0"/>
        </w:rPr>
        <w:t>到了早晨，天使对他说：“你的住处真是宜人（5），此地只适合崇拜。”那位崇拜者对他说：“我们这里有一个缺点。”他问：“是什么？”</w:t>
      </w:r>
    </w:p>
    <w:p>
      <w:pPr>
        <w:bidi/>
        <w:jc w:val="right"/>
      </w:pPr>
      <w:r>
        <w:rPr>
          <w:rFonts w:ascii="Calibri" w:hAnsi="Calibri" w:cs="Calibri"/>
          <w:i/>
          <w:color w:val="008000"/>
          <w:sz w:val="24"/>
          <w:szCs w:val="24"/>
          <w:rtl/>
          <w:lang w:bidi="ar-SA"/>
        </w:rPr>
        <w:t>قال : ليس لربنا بهيمة، فلو كان له حمار رعيناه في هذا الموضع، فإنّ هذا الحشيش يضيع، فقال له [ذلك] المَلَك : وما لربك حمار ؟</w:t>
      </w:r>
    </w:p>
    <w:p>
      <w:pPr>
        <w:jc w:val="left"/>
      </w:pPr>
      <w:r>
        <w:rPr>
          <w:rFonts w:ascii="Calibri" w:hAnsi="Calibri" w:cs="Calibri"/>
          <w:i w:val="0"/>
          <w:color w:val="000000"/>
          <w:sz w:val="24"/>
          <w:szCs w:val="24"/>
          <w:rtl w:val="0"/>
        </w:rPr>
        <w:t>他说：“我们的主没有牲畜。要是祂有一头驴，我们就可以在这里放牧它，因为这些草都浪费了。”那位天使对他说：“你的主怎么会有驴呢？”</w:t>
      </w:r>
    </w:p>
    <w:p>
      <w:pPr>
        <w:bidi/>
        <w:jc w:val="right"/>
      </w:pPr>
      <w:r>
        <w:rPr>
          <w:rFonts w:ascii="Calibri" w:hAnsi="Calibri" w:cs="Calibri"/>
          <w:i/>
          <w:color w:val="008000"/>
          <w:sz w:val="24"/>
          <w:szCs w:val="24"/>
          <w:rtl/>
          <w:lang w:bidi="ar-SA"/>
        </w:rPr>
        <w:t>فقال : لو كان له حمار ما كان يضيع مثل هذا الحشيش، فأوحى اللّه إلى الملك: إنّما أثيبه على قدر عقله.</w:t>
      </w:r>
    </w:p>
    <w:p>
      <w:pPr>
        <w:jc w:val="left"/>
      </w:pPr>
      <w:r>
        <w:rPr>
          <w:rFonts w:ascii="Calibri" w:hAnsi="Calibri" w:cs="Calibri"/>
          <w:i w:val="0"/>
          <w:color w:val="000000"/>
          <w:sz w:val="24"/>
          <w:szCs w:val="24"/>
          <w:rtl w:val="0"/>
        </w:rPr>
        <w:t>他说：“如果祂有一头驴，这些草就不会像这样白白浪费了。”于是，真主启示那位天使：“我只是按照他的理智程度给予他报酬。”</w:t>
      </w:r>
    </w:p>
    <w:p>
      <w:pPr>
        <w:bidi/>
        <w:jc w:val="right"/>
      </w:pPr>
      <w:r>
        <w:rPr>
          <w:rFonts w:ascii="Calibri" w:hAnsi="Calibri" w:cs="Calibri"/>
          <w:i/>
          <w:color w:val="008000"/>
          <w:sz w:val="24"/>
          <w:szCs w:val="24"/>
          <w:rtl/>
          <w:lang w:bidi="ar-SA"/>
        </w:rPr>
        <w:t>9 - عليّ بن إبراهيم، عن أبيه، عن النوفليّ (6) ، عن السكوني (7) ،</w:t>
      </w:r>
    </w:p>
    <w:p>
      <w:pPr>
        <w:jc w:val="left"/>
      </w:pPr>
      <w:r>
        <w:rPr>
          <w:rFonts w:ascii="Calibri" w:hAnsi="Calibri" w:cs="Calibri"/>
          <w:i w:val="0"/>
          <w:color w:val="000000"/>
          <w:sz w:val="24"/>
          <w:szCs w:val="24"/>
          <w:rtl w:val="0"/>
        </w:rPr>
        <w:t>9—阿里·本·易卜拉欣传述自其父，后者传自诺夫利（6），后者传自苏库尼（7），</w:t>
      </w:r>
    </w:p>
    <w:p>
      <w:pPr>
        <w:bidi/>
        <w:jc w:val="right"/>
      </w:pPr>
      <w:r>
        <w:rPr>
          <w:rFonts w:ascii="Calibri" w:hAnsi="Calibri" w:cs="Calibri"/>
          <w:i/>
          <w:color w:val="008000"/>
          <w:sz w:val="24"/>
          <w:szCs w:val="24"/>
          <w:rtl/>
          <w:lang w:bidi="ar-SA"/>
        </w:rPr>
        <w:t>عن أبي عبد اللّه (عَلَيهِ السَّلَامُ) : قال : قال رسول اللّه (صَلَّى اللّه عَلَيْهِ وَ آلِهِ وَسَلَّمَ ) : «إذا بلغكم عن رجل حسن حال فانظروا في حسن عقله، فإنما يجازي بعقله (8) ».</w:t>
      </w:r>
    </w:p>
    <w:p>
      <w:pPr>
        <w:jc w:val="left"/>
      </w:pPr>
      <w:r>
        <w:rPr>
          <w:rFonts w:ascii="Calibri" w:hAnsi="Calibri" w:cs="Calibri"/>
          <w:i w:val="0"/>
          <w:color w:val="000000"/>
          <w:sz w:val="24"/>
          <w:szCs w:val="24"/>
          <w:rtl w:val="0"/>
        </w:rPr>
        <w:t>据艾布·阿卜杜拉（愿主福安之）传述，他说：真主的使者（愿主福安之）说：“如果你们听说某人的状况良好，就要考察他的理智是否健全，因为人只会按照自己的理智受到报偿（8）。”</w:t>
      </w:r>
    </w:p>
    <w:p>
      <w:pPr>
        <w:bidi/>
        <w:jc w:val="right"/>
      </w:pPr>
      <w:r>
        <w:rPr>
          <w:rFonts w:ascii="Calibri" w:hAnsi="Calibri" w:cs="Calibri"/>
          <w:i/>
          <w:color w:val="008000"/>
          <w:sz w:val="24"/>
          <w:szCs w:val="24"/>
          <w:rtl/>
          <w:lang w:bidi="ar-SA"/>
        </w:rPr>
        <w:t>١٠ - محمّد بن يحيى، عن أحمد بن محمّد عن ابن محبوب (9) ، عن عبد اللّه بن سنان قال :</w:t>
      </w:r>
    </w:p>
    <w:p>
      <w:pPr>
        <w:jc w:val="left"/>
      </w:pPr>
      <w:r>
        <w:rPr>
          <w:rFonts w:ascii="Calibri" w:hAnsi="Calibri" w:cs="Calibri"/>
          <w:i w:val="0"/>
          <w:color w:val="000000"/>
          <w:sz w:val="24"/>
          <w:szCs w:val="24"/>
          <w:rtl w:val="0"/>
        </w:rPr>
        <w:t>10—穆罕默德·本·叶海亚传述自艾哈迈德·本·穆罕默德，后者传自伊本·马赫布卜（9），后者传自阿卜杜拉·本·辛南，他说：</w:t>
      </w:r>
    </w:p>
    <w:p>
      <w:pPr>
        <w:bidi/>
        <w:jc w:val="right"/>
      </w:pPr>
      <w:r>
        <w:rPr>
          <w:rFonts w:ascii="Calibri" w:hAnsi="Calibri" w:cs="Calibri"/>
          <w:i/>
          <w:color w:val="008000"/>
          <w:sz w:val="24"/>
          <w:szCs w:val="24"/>
          <w:rtl/>
          <w:lang w:bidi="ar-SA"/>
        </w:rPr>
        <w:t>ذكرت لأبي عبد اللّه (عَلَيهِ السَّلَامُ) رجلاً مبتلى بالوضوء والصلاة (10) وقلت : وهو رجل عاقل، فقال ص: 55</w:t>
      </w:r>
    </w:p>
    <w:p>
      <w:pPr>
        <w:jc w:val="left"/>
      </w:pPr>
      <w:r>
        <w:rPr>
          <w:rFonts w:ascii="Calibri" w:hAnsi="Calibri" w:cs="Calibri"/>
          <w:i w:val="0"/>
          <w:color w:val="000000"/>
          <w:sz w:val="24"/>
          <w:szCs w:val="24"/>
          <w:rtl w:val="0"/>
        </w:rPr>
        <w:t>我向艾布·阿卜杜拉（愿主福安之）提起一个在小净和礼拜上深受困扰的人（10），并说：“他是个有理智的人。”他便说：第55页</w:t>
      </w:r>
    </w:p>
    <w:p>
      <w:pPr>
        <w:bidi/>
        <w:jc w:val="right"/>
      </w:pPr>
      <w:r>
        <w:rPr>
          <w:rFonts w:ascii="Calibri" w:hAnsi="Calibri" w:cs="Calibri"/>
          <w:i/>
          <w:color w:val="008000"/>
          <w:sz w:val="24"/>
          <w:szCs w:val="24"/>
          <w:rtl/>
          <w:lang w:bidi="ar-SA"/>
        </w:rPr>
        <w:t>1- أثبته الأردبيلي (رضیَ اللّهُ عنهُ) في جامع الرواة بلقب الأحمري لا الأحمر.</w:t>
      </w:r>
    </w:p>
    <w:p>
      <w:pPr>
        <w:jc w:val="left"/>
      </w:pPr>
      <w:r>
        <w:rPr>
          <w:rFonts w:ascii="Calibri" w:hAnsi="Calibri" w:cs="Calibri"/>
          <w:i w:val="0"/>
          <w:color w:val="000000"/>
          <w:sz w:val="24"/>
          <w:szCs w:val="24"/>
          <w:rtl w:val="0"/>
        </w:rPr>
        <w:t>1—阿尔达比利（愿主喜悦他）在《传述者大全》中将他的称号记为“艾哈迈里”，而非“艾哈迈尔”。</w:t>
      </w:r>
    </w:p>
    <w:p>
      <w:pPr>
        <w:bidi/>
        <w:jc w:val="right"/>
      </w:pPr>
      <w:r>
        <w:rPr>
          <w:rFonts w:ascii="Calibri" w:hAnsi="Calibri" w:cs="Calibri"/>
          <w:i/>
          <w:color w:val="008000"/>
          <w:sz w:val="24"/>
          <w:szCs w:val="24"/>
          <w:rtl/>
          <w:lang w:bidi="ar-SA"/>
        </w:rPr>
        <w:t>2- الظاهر أنّه بتقدير خبر محذوف أي : عظيم ومرضي.</w:t>
      </w:r>
    </w:p>
    <w:p>
      <w:pPr>
        <w:jc w:val="left"/>
      </w:pPr>
      <w:r>
        <w:rPr>
          <w:rFonts w:ascii="Calibri" w:hAnsi="Calibri" w:cs="Calibri"/>
          <w:i w:val="0"/>
          <w:color w:val="000000"/>
          <w:sz w:val="24"/>
          <w:szCs w:val="24"/>
          <w:rtl w:val="0"/>
        </w:rPr>
        <w:t>2—显然，这里省略了一个谓语，即：“伟大且令人满意。”</w:t>
      </w:r>
    </w:p>
    <w:p>
      <w:pPr>
        <w:bidi/>
        <w:jc w:val="right"/>
      </w:pPr>
      <w:r>
        <w:rPr>
          <w:rFonts w:ascii="Calibri" w:hAnsi="Calibri" w:cs="Calibri"/>
          <w:i/>
          <w:color w:val="008000"/>
          <w:sz w:val="24"/>
          <w:szCs w:val="24"/>
          <w:rtl/>
          <w:lang w:bidi="ar-SA"/>
        </w:rPr>
        <w:t>3- وذلك من مظاهر عدل اللّه سبحانه إذ أن العقول لما اختلفت من حيث النقص والكمال، كان الأقوى عقلاً أشد محاسبة من ضعيفه لأن التكاليف الإلهية لا بد وأن تناسب مراتب العقول. 4- أي إلى الملك.</w:t>
      </w:r>
    </w:p>
    <w:p>
      <w:pPr>
        <w:jc w:val="left"/>
      </w:pPr>
      <w:r>
        <w:rPr>
          <w:rFonts w:ascii="Calibri" w:hAnsi="Calibri" w:cs="Calibri"/>
          <w:i w:val="0"/>
          <w:color w:val="000000"/>
          <w:sz w:val="24"/>
          <w:szCs w:val="24"/>
          <w:rtl w:val="0"/>
        </w:rPr>
        <w:t>3—这是全能真主公正的体现之一。由于人的理智有强弱完备之别，理智较强者受到的清算就比理智较弱者更严厉，因为真主的教法规诫必然要与理智的层次相称。4—即指天使。</w:t>
      </w:r>
    </w:p>
    <w:p>
      <w:pPr>
        <w:bidi/>
        <w:jc w:val="right"/>
      </w:pPr>
      <w:r>
        <w:rPr>
          <w:rFonts w:ascii="Calibri" w:hAnsi="Calibri" w:cs="Calibri"/>
          <w:i/>
          <w:color w:val="008000"/>
          <w:sz w:val="24"/>
          <w:szCs w:val="24"/>
          <w:rtl/>
          <w:lang w:bidi="ar-SA"/>
        </w:rPr>
        <w:t>5- أي أنّه مكان منحى وبعيد عن كلّ ما يوجب إلهاء العقل والحواس عن عبادة اللّه سبحانه والتفكر في عظمته.</w:t>
      </w:r>
    </w:p>
    <w:p>
      <w:pPr>
        <w:jc w:val="left"/>
      </w:pPr>
      <w:r>
        <w:rPr>
          <w:rFonts w:ascii="Calibri" w:hAnsi="Calibri" w:cs="Calibri"/>
          <w:i w:val="0"/>
          <w:color w:val="000000"/>
          <w:sz w:val="24"/>
          <w:szCs w:val="24"/>
          <w:rtl w:val="0"/>
        </w:rPr>
        <w:t>5—意即这是一个僻静偏远之地，远离一切会使理智和感官偏离崇拜真主、思索其伟大的事物。</w:t>
      </w:r>
    </w:p>
    <w:p>
      <w:pPr>
        <w:bidi/>
        <w:jc w:val="right"/>
      </w:pPr>
      <w:r>
        <w:rPr>
          <w:rFonts w:ascii="Calibri" w:hAnsi="Calibri" w:cs="Calibri"/>
          <w:i/>
          <w:color w:val="008000"/>
          <w:sz w:val="24"/>
          <w:szCs w:val="24"/>
          <w:rtl/>
          <w:lang w:bidi="ar-SA"/>
        </w:rPr>
        <w:t>6- هو الحسين بن يزيد بن محمّد بن عبد الملك الكوفيّ وكنيته أبو عبد اللّه.</w:t>
      </w:r>
    </w:p>
    <w:p>
      <w:pPr>
        <w:jc w:val="left"/>
      </w:pPr>
      <w:r>
        <w:rPr>
          <w:rFonts w:ascii="Calibri" w:hAnsi="Calibri" w:cs="Calibri"/>
          <w:i w:val="0"/>
          <w:color w:val="000000"/>
          <w:sz w:val="24"/>
          <w:szCs w:val="24"/>
          <w:rtl w:val="0"/>
        </w:rPr>
        <w:t>6—他是侯赛因·本·叶齐德·本·穆罕默德·本·阿卜杜勒·马利克·库菲，尊称艾布·阿卜杜拉。</w:t>
      </w:r>
    </w:p>
    <w:p>
      <w:pPr>
        <w:bidi/>
        <w:jc w:val="right"/>
      </w:pPr>
      <w:r>
        <w:rPr>
          <w:rFonts w:ascii="Calibri" w:hAnsi="Calibri" w:cs="Calibri"/>
          <w:i/>
          <w:color w:val="008000"/>
          <w:sz w:val="24"/>
          <w:szCs w:val="24"/>
          <w:rtl/>
          <w:lang w:bidi="ar-SA"/>
        </w:rPr>
        <w:t>7- هو إسماعيل بن أبي زياد الشعيري، واسم أبي زياد مُسلِم.</w:t>
      </w:r>
    </w:p>
    <w:p>
      <w:pPr>
        <w:jc w:val="left"/>
      </w:pPr>
      <w:r>
        <w:rPr>
          <w:rFonts w:ascii="Calibri" w:hAnsi="Calibri" w:cs="Calibri"/>
          <w:i w:val="0"/>
          <w:color w:val="000000"/>
          <w:sz w:val="24"/>
          <w:szCs w:val="24"/>
          <w:rtl w:val="0"/>
        </w:rPr>
        <w:t>7—他是伊斯玛仪·本·艾比·齐亚德·希尔艾里；艾比·齐亚德的名字是穆斯林。</w:t>
      </w:r>
    </w:p>
    <w:p>
      <w:pPr>
        <w:bidi/>
        <w:jc w:val="right"/>
      </w:pPr>
      <w:r>
        <w:rPr>
          <w:rFonts w:ascii="Calibri" w:hAnsi="Calibri" w:cs="Calibri"/>
          <w:i/>
          <w:color w:val="008000"/>
          <w:sz w:val="24"/>
          <w:szCs w:val="24"/>
          <w:rtl/>
          <w:lang w:bidi="ar-SA"/>
        </w:rPr>
        <w:t>8- أي لا تحكموا بمجرد الأعمال والأحوال الظاهرة على حسن عاقبته وصحة عقيدته وسلامة قلبه من الآفات ما</w:t>
      </w:r>
    </w:p>
    <w:p>
      <w:pPr>
        <w:jc w:val="left"/>
      </w:pPr>
      <w:r>
        <w:rPr>
          <w:rFonts w:ascii="Calibri" w:hAnsi="Calibri" w:cs="Calibri"/>
          <w:i w:val="0"/>
          <w:color w:val="000000"/>
          <w:sz w:val="24"/>
          <w:szCs w:val="24"/>
          <w:rtl w:val="0"/>
        </w:rPr>
        <w:t>8—意即：不要仅凭外在的行为和状况，就断定他的结局良好、信仰正确、内心无恙；除非</w:t>
      </w:r>
    </w:p>
    <w:p>
      <w:pPr>
        <w:bidi/>
        <w:jc w:val="right"/>
      </w:pPr>
      <w:r>
        <w:rPr>
          <w:rFonts w:ascii="Calibri" w:hAnsi="Calibri" w:cs="Calibri"/>
          <w:i/>
          <w:color w:val="008000"/>
          <w:sz w:val="24"/>
          <w:szCs w:val="24"/>
          <w:rtl/>
          <w:lang w:bidi="ar-SA"/>
        </w:rPr>
        <w:t>لم تنظروا أوّلاً حسن عقله فإن النتائج تابعة للأصول ومراتب الفضل في الأجر والجزاء على حسب درجات العقول في الشرف والبهاء الوافي للفيض ١ ص ٢٥. 9- واسمه الحسن ولقبه السراد أو الزراد.</w:t>
      </w:r>
    </w:p>
    <w:p>
      <w:pPr>
        <w:jc w:val="left"/>
      </w:pPr>
      <w:r>
        <w:rPr>
          <w:rFonts w:ascii="Calibri" w:hAnsi="Calibri" w:cs="Calibri"/>
          <w:i w:val="0"/>
          <w:color w:val="000000"/>
          <w:sz w:val="24"/>
          <w:szCs w:val="24"/>
          <w:rtl w:val="0"/>
        </w:rPr>
        <w:t>你们先考察他的理智是否健全，因为结果取决于根本，功德、报酬和惩罚的层次，则取决于理智的高贵与光明程度。《瓦菲》，费伊德著，第1卷，第25页。9—他的名字是哈桑，称号是萨拉德或扎拉德。</w:t>
      </w:r>
    </w:p>
    <w:p>
      <w:pPr>
        <w:bidi/>
        <w:jc w:val="right"/>
      </w:pPr>
      <w:r>
        <w:rPr>
          <w:rFonts w:ascii="Calibri" w:hAnsi="Calibri" w:cs="Calibri"/>
          <w:i/>
          <w:color w:val="008000"/>
          <w:sz w:val="24"/>
          <w:szCs w:val="24"/>
          <w:rtl/>
          <w:lang w:bidi="ar-SA"/>
        </w:rPr>
        <w:t>10- أي هو مبتلى بالوسوسة فيهما من حيث النية أو الأفعال أو الشرائط أو من حيث الجميع وسبب الوسواس إما فساد في العقل أو جهل بالشرع الوافي للفيض ١ ص ٢٦.</w:t>
      </w:r>
    </w:p>
    <w:p>
      <w:pPr>
        <w:jc w:val="left"/>
      </w:pPr>
      <w:r>
        <w:rPr>
          <w:rFonts w:ascii="Calibri" w:hAnsi="Calibri" w:cs="Calibri"/>
          <w:i w:val="0"/>
          <w:color w:val="000000"/>
          <w:sz w:val="24"/>
          <w:szCs w:val="24"/>
          <w:rtl w:val="0"/>
        </w:rPr>
        <w:t>10—意即他在小净和礼拜上受到强迫性疑念的困扰，可能涉及举意、行为、条件，或所有这些方面。疑念的原因要么是理智受损，要么是不懂教法。《瓦菲》，费伊德著，第1卷，第26页。</w:t>
      </w:r>
    </w:p>
    <w:p>
      <w:pPr>
        <w:bidi/>
        <w:jc w:val="right"/>
      </w:pPr>
      <w:r>
        <w:rPr>
          <w:rFonts w:ascii="Calibri" w:hAnsi="Calibri" w:cs="Calibri"/>
          <w:i/>
          <w:color w:val="008000"/>
          <w:sz w:val="24"/>
          <w:szCs w:val="24"/>
          <w:rtl/>
          <w:lang w:bidi="ar-SA"/>
        </w:rPr>
        <w:t>أبو عبداللّه : وأي عقل له وهو يطيع الشيطان؟ فقلت له : وكيف يطيع الشيطان؟</w:t>
      </w:r>
    </w:p>
    <w:p>
      <w:pPr>
        <w:jc w:val="left"/>
      </w:pPr>
      <w:r>
        <w:rPr>
          <w:rFonts w:ascii="Calibri" w:hAnsi="Calibri" w:cs="Calibri"/>
          <w:i w:val="0"/>
          <w:color w:val="000000"/>
          <w:sz w:val="24"/>
          <w:szCs w:val="24"/>
          <w:rtl w:val="0"/>
        </w:rPr>
        <w:t>艾布·阿卜杜拉说：“他有什么理智可言？他竟然服从恶魔！”我对他说：“他怎么会服从恶魔呢？”</w:t>
      </w:r>
    </w:p>
    <w:p>
      <w:pPr>
        <w:bidi/>
        <w:jc w:val="right"/>
      </w:pPr>
      <w:r>
        <w:rPr>
          <w:rFonts w:ascii="Calibri" w:hAnsi="Calibri" w:cs="Calibri"/>
          <w:i/>
          <w:color w:val="008000"/>
          <w:sz w:val="24"/>
          <w:szCs w:val="24"/>
          <w:rtl/>
          <w:lang w:bidi="ar-SA"/>
        </w:rPr>
        <w:t>فقال سله هذا الّذي يأتيه من أي شيء هو؟ فإنّه يقول لك من عمل الشيطان (1) .</w:t>
      </w:r>
    </w:p>
    <w:p>
      <w:pPr>
        <w:jc w:val="left"/>
      </w:pPr>
      <w:r>
        <w:rPr>
          <w:rFonts w:ascii="Calibri" w:hAnsi="Calibri" w:cs="Calibri"/>
          <w:i w:val="0"/>
          <w:color w:val="000000"/>
          <w:sz w:val="24"/>
          <w:szCs w:val="24"/>
          <w:rtl w:val="0"/>
        </w:rPr>
        <w:t>他回答说：“你问问他，这个来困扰他的念头是从哪里来的？他会告诉你，这是恶魔的作为（1）。”</w:t>
      </w:r>
    </w:p>
    <w:p>
      <w:pPr>
        <w:bidi/>
        <w:jc w:val="right"/>
      </w:pPr>
      <w:r>
        <w:rPr>
          <w:rFonts w:ascii="Calibri" w:hAnsi="Calibri" w:cs="Calibri"/>
          <w:i/>
          <w:color w:val="008000"/>
          <w:sz w:val="24"/>
          <w:szCs w:val="24"/>
          <w:rtl/>
          <w:lang w:bidi="ar-SA"/>
        </w:rPr>
        <w:t>١١ - عدَّة من أصحابنا عن أحمد بن محمّد بن خالد عن بعض أصحابه، رفعه قال :</w:t>
      </w:r>
    </w:p>
    <w:p>
      <w:pPr>
        <w:jc w:val="left"/>
      </w:pPr>
      <w:r>
        <w:rPr>
          <w:rFonts w:ascii="Calibri" w:hAnsi="Calibri" w:cs="Calibri"/>
          <w:i w:val="0"/>
          <w:color w:val="000000"/>
          <w:sz w:val="24"/>
          <w:szCs w:val="24"/>
          <w:rtl w:val="0"/>
        </w:rPr>
        <w:t>11—我们的一些同门传述自艾哈迈德·本·穆罕默德·本·哈立德，后者传自其一位同伴，并将传述上溯至先知，说：</w:t>
      </w:r>
    </w:p>
    <w:p>
      <w:pPr>
        <w:bidi/>
        <w:jc w:val="right"/>
      </w:pPr>
      <w:r>
        <w:rPr>
          <w:rFonts w:ascii="Calibri" w:hAnsi="Calibri" w:cs="Calibri"/>
          <w:i/>
          <w:color w:val="008000"/>
          <w:sz w:val="24"/>
          <w:szCs w:val="24"/>
          <w:rtl/>
          <w:lang w:bidi="ar-SA"/>
        </w:rPr>
        <w:t>قال رسول اللّه (صَلَّى اللّه عَلَيْهِ وَ آلِهِ وَسَلَّمَ ): «ما قسم اللّه للعباد شيئاً أفضل من العقل،</w:t>
      </w:r>
    </w:p>
    <w:p>
      <w:pPr>
        <w:jc w:val="left"/>
      </w:pPr>
      <w:r>
        <w:rPr>
          <w:rFonts w:ascii="Calibri" w:hAnsi="Calibri" w:cs="Calibri"/>
          <w:i w:val="0"/>
          <w:color w:val="000000"/>
          <w:sz w:val="24"/>
          <w:szCs w:val="24"/>
          <w:rtl w:val="0"/>
        </w:rPr>
        <w:t>真主的使者（愿主福安之）说：“真主分给仆人的东西中，没有什么比理智更优越，</w:t>
      </w:r>
    </w:p>
    <w:p>
      <w:pPr>
        <w:bidi/>
        <w:jc w:val="right"/>
      </w:pPr>
      <w:r>
        <w:rPr>
          <w:rFonts w:ascii="Calibri" w:hAnsi="Calibri" w:cs="Calibri"/>
          <w:i/>
          <w:color w:val="008000"/>
          <w:sz w:val="24"/>
          <w:szCs w:val="24"/>
          <w:rtl/>
          <w:lang w:bidi="ar-SA"/>
        </w:rPr>
        <w:t>فنوم العاقل أفضل من سهر الجاهل، وإقامة العاقل أفضل من شخوص الجاهل (2) ولا بعث اللّه نبياً ولا رسولاً حتّى يستكمل العقل ويكون عقله أفضل من جميع عقول أمته.</w:t>
      </w:r>
    </w:p>
    <w:p>
      <w:pPr>
        <w:jc w:val="left"/>
      </w:pPr>
      <w:r>
        <w:rPr>
          <w:rFonts w:ascii="Calibri" w:hAnsi="Calibri" w:cs="Calibri"/>
          <w:i w:val="0"/>
          <w:color w:val="000000"/>
          <w:sz w:val="24"/>
          <w:szCs w:val="24"/>
          <w:rtl w:val="0"/>
        </w:rPr>
        <w:t>所以，理智者的睡眠胜过愚昧者的熬夜，理智者的安居胜过愚昧者的出行（2）。真主派遣先知或使者之前，必先使其理智臻于完备，使他的理智胜过其全体民众的理智。</w:t>
      </w:r>
    </w:p>
    <w:p>
      <w:pPr>
        <w:bidi/>
        <w:jc w:val="right"/>
      </w:pPr>
      <w:r>
        <w:rPr>
          <w:rFonts w:ascii="Calibri" w:hAnsi="Calibri" w:cs="Calibri"/>
          <w:i/>
          <w:color w:val="008000"/>
          <w:sz w:val="24"/>
          <w:szCs w:val="24"/>
          <w:rtl/>
          <w:lang w:bidi="ar-SA"/>
        </w:rPr>
        <w:t>وما يضمر النبيّ (صَلَّى اللّه عَلَيْهِ وَ آلِهِ وَسَلَّمَ ) في نفسه (3) أفضلُ من اجتهاد المجتهدين (4) ،</w:t>
      </w:r>
    </w:p>
    <w:p>
      <w:pPr>
        <w:jc w:val="left"/>
      </w:pPr>
      <w:r>
        <w:rPr>
          <w:rFonts w:ascii="Calibri" w:hAnsi="Calibri" w:cs="Calibri"/>
          <w:i w:val="0"/>
          <w:color w:val="000000"/>
          <w:sz w:val="24"/>
          <w:szCs w:val="24"/>
          <w:rtl w:val="0"/>
        </w:rPr>
        <w:t>先知（愿主福安之）内心所怀的（3），胜过那些勤勉者的努力（4）。</w:t>
      </w:r>
    </w:p>
    <w:p>
      <w:pPr>
        <w:bidi/>
        <w:jc w:val="right"/>
      </w:pPr>
      <w:r>
        <w:rPr>
          <w:rFonts w:ascii="Calibri" w:hAnsi="Calibri" w:cs="Calibri"/>
          <w:i/>
          <w:color w:val="008000"/>
          <w:sz w:val="24"/>
          <w:szCs w:val="24"/>
          <w:rtl/>
          <w:lang w:bidi="ar-SA"/>
        </w:rPr>
        <w:t>وما أدى العبد فرائض اللّه حتّى عقل عنه، ولا بلغ جميع العابدين في فضل عبادتهم ما بلغ العاقل، والعقلاء هم أولو الألباب الّذين قال اللّه تعالى : (وَمَا يَتَذَكَّرُ إِلَّا أولوا الألباب (5) ).</w:t>
      </w:r>
    </w:p>
    <w:p>
      <w:pPr>
        <w:jc w:val="left"/>
      </w:pPr>
      <w:r>
        <w:rPr>
          <w:rFonts w:ascii="Calibri" w:hAnsi="Calibri" w:cs="Calibri"/>
          <w:i w:val="0"/>
          <w:color w:val="000000"/>
          <w:sz w:val="24"/>
          <w:szCs w:val="24"/>
          <w:rtl w:val="0"/>
        </w:rPr>
        <w:t>仆人若不以理智领会真主，就无法履行真主规定的义务；所有崇拜者在崇拜功德上的成就，也都不及理智者。理智者就是那些有悟性的人，真主至高无上地说：（只有有悟性的人才会铭记（5）。）</w:t>
      </w:r>
    </w:p>
    <w:p>
      <w:pPr>
        <w:bidi/>
        <w:jc w:val="right"/>
      </w:pPr>
      <w:r>
        <w:rPr>
          <w:rFonts w:ascii="Calibri" w:hAnsi="Calibri" w:cs="Calibri"/>
          <w:i/>
          <w:color w:val="008000"/>
          <w:sz w:val="24"/>
          <w:szCs w:val="24"/>
          <w:rtl/>
          <w:lang w:bidi="ar-SA"/>
        </w:rPr>
        <w:t>12 - أبو عبد اللّه الأشعريّ (6) ، عن بعض أصحابنا، رفعه عن هشام بن الحكم قال :</w:t>
      </w:r>
    </w:p>
    <w:p>
      <w:pPr>
        <w:jc w:val="left"/>
      </w:pPr>
      <w:r>
        <w:rPr>
          <w:rFonts w:ascii="Calibri" w:hAnsi="Calibri" w:cs="Calibri"/>
          <w:i w:val="0"/>
          <w:color w:val="000000"/>
          <w:sz w:val="24"/>
          <w:szCs w:val="24"/>
          <w:rtl w:val="0"/>
        </w:rPr>
        <w:t>12—艾布·阿卜杜拉·艾什阿里（6）传述自我们的一位同伴，后者传述自希沙姆·本·哈卡姆，并将传述上溯至先知，说：</w:t>
      </w:r>
    </w:p>
    <w:p>
      <w:pPr>
        <w:bidi/>
        <w:jc w:val="right"/>
      </w:pPr>
      <w:r>
        <w:rPr>
          <w:rFonts w:ascii="Calibri" w:hAnsi="Calibri" w:cs="Calibri"/>
          <w:i/>
          <w:color w:val="008000"/>
          <w:sz w:val="24"/>
          <w:szCs w:val="24"/>
          <w:rtl/>
          <w:lang w:bidi="ar-SA"/>
        </w:rPr>
        <w:t>قال لي أبو الحسن موسى بن جعفر (عَلَيهِ السَّلَامُ) : يا هشام :</w:t>
      </w:r>
    </w:p>
    <w:p>
      <w:pPr>
        <w:jc w:val="left"/>
      </w:pPr>
      <w:r>
        <w:rPr>
          <w:rFonts w:ascii="Calibri" w:hAnsi="Calibri" w:cs="Calibri"/>
          <w:i w:val="0"/>
          <w:color w:val="000000"/>
          <w:sz w:val="24"/>
          <w:szCs w:val="24"/>
          <w:rtl w:val="0"/>
        </w:rPr>
        <w:t>艾布·哈桑·穆萨·本·贾法尔（愿主福安之）对我说：“希沙姆啊：</w:t>
      </w:r>
    </w:p>
    <w:p>
      <w:pPr>
        <w:bidi/>
        <w:jc w:val="right"/>
      </w:pPr>
      <w:r>
        <w:rPr>
          <w:rFonts w:ascii="Calibri" w:hAnsi="Calibri" w:cs="Calibri"/>
          <w:i/>
          <w:color w:val="008000"/>
          <w:sz w:val="24"/>
          <w:szCs w:val="24"/>
          <w:rtl/>
          <w:lang w:bidi="ar-SA"/>
        </w:rPr>
        <w:t>إنّ اللّه تبارك وتعالى بشر أهل العقل والفهم في كتابه فقال : (فَبَشِّرْ عِبَادِ * الَّذِينَ يَسْتَمِعُونَ الْقَوْلَ فَيَتَّبِعُونَ أَحْسَنَهُ أُولَئِكَ الَّذِينَ هَدَاهُمُ اللَّهُ وَأُولَئِكَ هُمْ أُولُو الْأَلْبَابِ (7) ).</w:t>
      </w:r>
    </w:p>
    <w:p>
      <w:pPr>
        <w:jc w:val="left"/>
      </w:pPr>
      <w:r>
        <w:rPr>
          <w:rFonts w:ascii="Calibri" w:hAnsi="Calibri" w:cs="Calibri"/>
          <w:i w:val="0"/>
          <w:color w:val="000000"/>
          <w:sz w:val="24"/>
          <w:szCs w:val="24"/>
          <w:rtl w:val="0"/>
        </w:rPr>
        <w:t>真主，尊贵而伟大，曾在经典中向有理智、有理解力的人报喜，说：（你要向我的仆人报喜——他们倾听言论，并遵从其中最美好的。那些人是真主引导的人，那些人正是有悟性的人（7）。）</w:t>
      </w:r>
    </w:p>
    <w:p>
      <w:pPr>
        <w:bidi/>
        <w:jc w:val="right"/>
      </w:pPr>
      <w:r>
        <w:rPr>
          <w:rFonts w:ascii="Calibri" w:hAnsi="Calibri" w:cs="Calibri"/>
          <w:i/>
          <w:color w:val="008000"/>
          <w:sz w:val="24"/>
          <w:szCs w:val="24"/>
          <w:rtl/>
          <w:lang w:bidi="ar-SA"/>
        </w:rPr>
        <w:t>يا هشام : إن اللّه تبارك وتعالى أكمل للناس الحجج بالعقول، ونصر النبيّين بالبيان، ودلّهم على ربوبيته بالأدلة،</w:t>
      </w:r>
    </w:p>
    <w:p>
      <w:pPr>
        <w:jc w:val="left"/>
      </w:pPr>
      <w:r>
        <w:rPr>
          <w:rFonts w:ascii="Calibri" w:hAnsi="Calibri" w:cs="Calibri"/>
          <w:i w:val="0"/>
          <w:color w:val="000000"/>
          <w:sz w:val="24"/>
          <w:szCs w:val="24"/>
          <w:rtl w:val="0"/>
        </w:rPr>
        <w:t>希沙姆啊：真主，尊贵而伟大，以理智为人们完善了各种明证，以阐明之辞援助众先知，并以各种证据引导人们认识他的主宰性，</w:t>
      </w:r>
    </w:p>
    <w:p>
      <w:pPr>
        <w:bidi/>
        <w:jc w:val="right"/>
      </w:pPr>
      <w:r>
        <w:rPr>
          <w:rFonts w:ascii="Calibri" w:hAnsi="Calibri" w:cs="Calibri"/>
          <w:i/>
          <w:color w:val="008000"/>
          <w:sz w:val="24"/>
          <w:szCs w:val="24"/>
          <w:rtl/>
          <w:lang w:bidi="ar-SA"/>
        </w:rPr>
        <w:t>فقال : (وَإِلَهُكُمْ إِلَهٌ وَاحِدٌ لَا إِلَهَ إِلَّا هُوَ الرَّحْمَنُ الرَّحِيمُ * إِنَّ فِي خَلْقِ السَّمَاوَاتِ وَالْأَرْضِ وَاخْتِلَافِ</w:t>
      </w:r>
    </w:p>
    <w:p>
      <w:pPr>
        <w:jc w:val="left"/>
      </w:pPr>
      <w:r>
        <w:rPr>
          <w:rFonts w:ascii="Calibri" w:hAnsi="Calibri" w:cs="Calibri"/>
          <w:i w:val="0"/>
          <w:color w:val="000000"/>
          <w:sz w:val="24"/>
          <w:szCs w:val="24"/>
          <w:rtl w:val="0"/>
        </w:rPr>
        <w:t>他说：（你们的主宰是独一的主宰，除他之外绝无应受崇拜者；他是至仁的、至慈的。天地的创造以及……的差异</w:t>
      </w:r>
    </w:p>
    <w:p>
      <w:pPr>
        <w:bidi/>
        <w:jc w:val="right"/>
      </w:pPr>
      <w:r>
        <w:rPr>
          <w:rFonts w:ascii="Calibri" w:hAnsi="Calibri" w:cs="Calibri"/>
          <w:i/>
          <w:color w:val="008000"/>
          <w:sz w:val="24"/>
          <w:szCs w:val="24"/>
          <w:rtl/>
          <w:lang w:bidi="ar-SA"/>
        </w:rPr>
        <w:t>اللَّيْلِ وَالنَّهَارِ وَالْفُلْكِ الَّتِي تَجْرِي فِي الْبَحْرِ بِمَا يَنْفَعُ النَّاسَ وَمَا أَنْزَلَ اللَّهُ مِنَ السَّمَاءِ مِنْ مَاءٍ فَأَحْيَا بِهِ الْأَرْضَ بَعْدَ مَوْتِهَا وَبَثَّ فِيهَا مِنْ كُلِّ دَابَّةٍ وَتَصْرِيفِ) ص: 56</w:t>
      </w:r>
    </w:p>
    <w:p>
      <w:pPr>
        <w:jc w:val="left"/>
      </w:pPr>
      <w:r>
        <w:rPr>
          <w:rFonts w:ascii="Calibri" w:hAnsi="Calibri" w:cs="Calibri"/>
          <w:i w:val="0"/>
          <w:color w:val="000000"/>
          <w:sz w:val="24"/>
          <w:szCs w:val="24"/>
          <w:rtl w:val="0"/>
        </w:rPr>
        <w:t>昼夜的更替、在海上航行并给人们带来益处的船只、真主从天上降下的雨水——他借此在大地死后使其复苏，并使各种动物遍布其间，以及……的变化）第56页</w:t>
      </w:r>
    </w:p>
    <w:p>
      <w:pPr>
        <w:bidi/>
        <w:jc w:val="right"/>
      </w:pPr>
      <w:r>
        <w:rPr>
          <w:rFonts w:ascii="Calibri" w:hAnsi="Calibri" w:cs="Calibri"/>
          <w:i/>
          <w:color w:val="008000"/>
          <w:sz w:val="24"/>
          <w:szCs w:val="24"/>
          <w:rtl/>
          <w:lang w:bidi="ar-SA"/>
        </w:rPr>
        <w:t>1- «هذا قول منه باللسان من غير أن يؤمن به قلبه إذ لو عرف على وجه البصيرة أن</w:t>
      </w:r>
    </w:p>
    <w:p>
      <w:pPr>
        <w:jc w:val="left"/>
      </w:pPr>
      <w:r>
        <w:rPr>
          <w:rFonts w:ascii="Calibri" w:hAnsi="Calibri" w:cs="Calibri"/>
          <w:i w:val="0"/>
          <w:color w:val="000000"/>
          <w:sz w:val="24"/>
          <w:szCs w:val="24"/>
          <w:rtl w:val="0"/>
        </w:rPr>
        <w:t>1—“这是他口头上的说法，而他的心并未相信；因为如果他确实洞察到</w:t>
      </w:r>
    </w:p>
    <w:p>
      <w:pPr>
        <w:bidi/>
        <w:jc w:val="right"/>
      </w:pPr>
      <w:r>
        <w:rPr>
          <w:rFonts w:ascii="Calibri" w:hAnsi="Calibri" w:cs="Calibri"/>
          <w:i/>
          <w:color w:val="008000"/>
          <w:sz w:val="24"/>
          <w:szCs w:val="24"/>
          <w:rtl/>
          <w:lang w:bidi="ar-SA"/>
        </w:rPr>
        <w:t>الّذي يأتيه من عمل الشيطان لكان رجلاً عاملاً لا موسوساً وإنما يقوله تقليداً أو اضطراراً حيث لا يجد له مستنداً في الشرع ولا في العقل» ن.م.</w:t>
      </w:r>
    </w:p>
    <w:p>
      <w:pPr>
        <w:jc w:val="left"/>
      </w:pPr>
      <w:r>
        <w:rPr>
          <w:rFonts w:ascii="Calibri" w:hAnsi="Calibri" w:cs="Calibri"/>
          <w:i w:val="0"/>
          <w:color w:val="000000"/>
          <w:sz w:val="24"/>
          <w:szCs w:val="24"/>
          <w:rtl w:val="0"/>
        </w:rPr>
        <w:t>那来困扰他的东西是出自恶魔的作为，那么他就会是一个行事者，而不是一个疑念缠身者。他只是出于盲从或不得已才这样说，因为他在教法和理智中都找不到依据。”同上。</w:t>
      </w:r>
    </w:p>
    <w:p>
      <w:pPr>
        <w:bidi/>
        <w:jc w:val="right"/>
      </w:pPr>
      <w:r>
        <w:rPr>
          <w:rFonts w:ascii="Calibri" w:hAnsi="Calibri" w:cs="Calibri"/>
          <w:i/>
          <w:color w:val="008000"/>
          <w:sz w:val="24"/>
          <w:szCs w:val="24"/>
          <w:rtl/>
          <w:lang w:bidi="ar-SA"/>
        </w:rPr>
        <w:t>2- الشخوص الذهاب من بلد إلى بلد والعلة في كون نوم العاقل وإقامته أفضل من سهر الجاهل وشخوصه</w:t>
      </w:r>
    </w:p>
    <w:p>
      <w:pPr>
        <w:jc w:val="left"/>
      </w:pPr>
      <w:r>
        <w:rPr>
          <w:rFonts w:ascii="Calibri" w:hAnsi="Calibri" w:cs="Calibri"/>
          <w:i w:val="0"/>
          <w:color w:val="000000"/>
          <w:sz w:val="24"/>
          <w:szCs w:val="24"/>
          <w:rtl w:val="0"/>
        </w:rPr>
        <w:t>2—“出行”是指从一个地方前往另一个地方。理智者的睡眠和安居胜过愚昧者的熬夜和出行，其原因是……</w:t>
      </w:r>
    </w:p>
    <w:p>
      <w:pPr>
        <w:bidi/>
        <w:jc w:val="right"/>
      </w:pPr>
      <w:r>
        <w:rPr>
          <w:rFonts w:ascii="Calibri" w:hAnsi="Calibri" w:cs="Calibri"/>
          <w:i/>
          <w:color w:val="008000"/>
          <w:sz w:val="24"/>
          <w:szCs w:val="24"/>
          <w:rtl/>
          <w:lang w:bidi="ar-SA"/>
        </w:rPr>
        <w:t>أن العاقل إنّما يفعل ذلك لما يرى له فيه من المصلحة لدينه ودنياه فتتأتى منه نية التقرب إلى اللّه تعالى في حله وترحاله ونومه ويقظته والأعمال بالنيات، وهذا ما لا يتأتى للجاهل.</w:t>
      </w:r>
    </w:p>
    <w:p>
      <w:pPr>
        <w:jc w:val="left"/>
      </w:pPr>
      <w:r>
        <w:rPr>
          <w:rFonts w:ascii="Calibri" w:hAnsi="Calibri" w:cs="Calibri"/>
          <w:i w:val="0"/>
          <w:color w:val="000000"/>
          <w:sz w:val="24"/>
          <w:szCs w:val="24"/>
          <w:rtl w:val="0"/>
        </w:rPr>
        <w:t>理智者之所以这样做，只是因为他认为这对自己的宗教和今世有益；因此，无论安居还是旅行、睡眠还是清醒，他都能怀有亲近真主至高者的意图。行为皆依赖意图，而这正是愚昧者所做不到的。</w:t>
      </w:r>
    </w:p>
    <w:p>
      <w:pPr>
        <w:bidi/>
        <w:jc w:val="right"/>
      </w:pPr>
      <w:r>
        <w:rPr>
          <w:rFonts w:ascii="Calibri" w:hAnsi="Calibri" w:cs="Calibri"/>
          <w:i/>
          <w:color w:val="008000"/>
          <w:sz w:val="24"/>
          <w:szCs w:val="24"/>
          <w:rtl/>
          <w:lang w:bidi="ar-SA"/>
        </w:rPr>
        <w:t>3- أي من العلوم اللدنية التي لا يكون فيها دور للاكتساب والتعليم.</w:t>
      </w:r>
    </w:p>
    <w:p>
      <w:pPr>
        <w:jc w:val="left"/>
      </w:pPr>
      <w:r>
        <w:rPr>
          <w:rFonts w:ascii="Calibri" w:hAnsi="Calibri" w:cs="Calibri"/>
          <w:i w:val="0"/>
          <w:color w:val="000000"/>
          <w:sz w:val="24"/>
          <w:szCs w:val="24"/>
          <w:rtl w:val="0"/>
        </w:rPr>
        <w:t>3—即那种不涉及获取和学习的天赋之学。</w:t>
      </w:r>
    </w:p>
    <w:p>
      <w:pPr>
        <w:bidi/>
        <w:jc w:val="right"/>
      </w:pPr>
      <w:r>
        <w:rPr>
          <w:rFonts w:ascii="Calibri" w:hAnsi="Calibri" w:cs="Calibri"/>
          <w:i/>
          <w:color w:val="008000"/>
          <w:sz w:val="24"/>
          <w:szCs w:val="24"/>
          <w:rtl/>
          <w:lang w:bidi="ar-SA"/>
        </w:rPr>
        <w:t>4- مأخوذ من الجهد والمشقة أي أن ثواب معرفة النبيّ (صَلَّى اللّه عَلَيْهِ وَ آلِهِ وَسَلَّمَ ) اللدنية فقط أعظم وأكثر من ثواب عبادات الجاهدين أنفسهم بالعبادة وفق معارفهم المكتسبة عن طريق الأخذ والتعلم.</w:t>
      </w:r>
    </w:p>
    <w:p>
      <w:pPr>
        <w:jc w:val="left"/>
      </w:pPr>
      <w:r>
        <w:rPr>
          <w:rFonts w:ascii="Calibri" w:hAnsi="Calibri" w:cs="Calibri"/>
          <w:i w:val="0"/>
          <w:color w:val="000000"/>
          <w:sz w:val="24"/>
          <w:szCs w:val="24"/>
          <w:rtl w:val="0"/>
        </w:rPr>
        <w:t>4—此词源自“努力”和“艰辛”。也就是说，仅凭天赋而获得的先知（愿真主赐福他及其家眷，并赐他们平安）的知识，其回赐远胜于那些勤勉之人按照自己通过接受和学习而获得的知识所从事的崇拜。</w:t>
      </w:r>
    </w:p>
    <w:p>
      <w:pPr>
        <w:bidi/>
        <w:jc w:val="right"/>
      </w:pPr>
      <w:r>
        <w:rPr>
          <w:rFonts w:ascii="Calibri" w:hAnsi="Calibri" w:cs="Calibri"/>
          <w:i/>
          <w:color w:val="008000"/>
          <w:sz w:val="24"/>
          <w:szCs w:val="24"/>
          <w:rtl/>
          <w:lang w:bidi="ar-SA"/>
        </w:rPr>
        <w:t>5- البقرة/ ٢٦٩ ولكن الآية (وما يذكر...) وكذلك ورد في الآية ٧ من آل عمران.</w:t>
      </w:r>
    </w:p>
    <w:p>
      <w:pPr>
        <w:jc w:val="left"/>
      </w:pPr>
      <w:r>
        <w:rPr>
          <w:rFonts w:ascii="Calibri" w:hAnsi="Calibri" w:cs="Calibri"/>
          <w:i w:val="0"/>
          <w:color w:val="000000"/>
          <w:sz w:val="24"/>
          <w:szCs w:val="24"/>
          <w:rtl w:val="0"/>
        </w:rPr>
        <w:t>5—黄牛章/269。但经文“唯有……”也见于仪姆兰的家属章第7节。</w:t>
      </w:r>
    </w:p>
    <w:p>
      <w:pPr>
        <w:bidi/>
        <w:jc w:val="right"/>
      </w:pPr>
      <w:r>
        <w:rPr>
          <w:rFonts w:ascii="Calibri" w:hAnsi="Calibri" w:cs="Calibri"/>
          <w:i/>
          <w:color w:val="008000"/>
          <w:sz w:val="24"/>
          <w:szCs w:val="24"/>
          <w:rtl/>
          <w:lang w:bidi="ar-SA"/>
        </w:rPr>
        <w:t>وورد في الآية 19 من سورة الرعد (إِنَّمَا يَتَذَكَّرُ أُولُو الْأَلْبَابِ).</w:t>
      </w:r>
    </w:p>
    <w:p>
      <w:pPr>
        <w:jc w:val="left"/>
      </w:pPr>
      <w:r>
        <w:rPr>
          <w:rFonts w:ascii="Calibri" w:hAnsi="Calibri" w:cs="Calibri"/>
          <w:i w:val="0"/>
          <w:color w:val="000000"/>
          <w:sz w:val="24"/>
          <w:szCs w:val="24"/>
          <w:rtl w:val="0"/>
        </w:rPr>
        <w:t>还见于雷霆章第19节：“唯有有悟性的人才会记念。”</w:t>
      </w:r>
    </w:p>
    <w:p>
      <w:pPr>
        <w:bidi/>
        <w:jc w:val="right"/>
      </w:pPr>
      <w:r>
        <w:rPr>
          <w:rFonts w:ascii="Calibri" w:hAnsi="Calibri" w:cs="Calibri"/>
          <w:i/>
          <w:color w:val="008000"/>
          <w:sz w:val="24"/>
          <w:szCs w:val="24"/>
          <w:rtl/>
          <w:lang w:bidi="ar-SA"/>
        </w:rPr>
        <w:t>6- الظاهر أن المراد به الحسین بن محمّد بن عمران بن أبي بكر القمي. 7- الزمر / 17 - 18.</w:t>
      </w:r>
    </w:p>
    <w:p>
      <w:pPr>
        <w:jc w:val="left"/>
      </w:pPr>
      <w:r>
        <w:rPr>
          <w:rFonts w:ascii="Calibri" w:hAnsi="Calibri" w:cs="Calibri"/>
          <w:i w:val="0"/>
          <w:color w:val="000000"/>
          <w:sz w:val="24"/>
          <w:szCs w:val="24"/>
          <w:rtl w:val="0"/>
        </w:rPr>
        <w:t>6—显然，所指的是古姆人侯赛因·本·穆罕默德·本·奥姆兰·本·艾比·伯克尔。7—队伍章/17—18。</w:t>
      </w:r>
    </w:p>
    <w:p>
      <w:pPr>
        <w:bidi/>
        <w:jc w:val="right"/>
      </w:pPr>
      <w:r>
        <w:rPr>
          <w:rFonts w:ascii="Calibri" w:hAnsi="Calibri" w:cs="Calibri"/>
          <w:i/>
          <w:color w:val="008000"/>
          <w:sz w:val="24"/>
          <w:szCs w:val="24"/>
          <w:rtl/>
          <w:lang w:bidi="ar-SA"/>
        </w:rPr>
        <w:t>(الرِّيَاحِ وَالسَّحَابِ الْمُسَخَّرِ بَيْنَ السَّمَاءِ وَالْأَرْضِ لَآيَاتٍ لِقَوْمٍ يَعْقِلُونَ) (1) .</w:t>
      </w:r>
    </w:p>
    <w:p>
      <w:pPr>
        <w:jc w:val="left"/>
      </w:pPr>
      <w:r>
        <w:rPr>
          <w:rFonts w:ascii="Calibri" w:hAnsi="Calibri" w:cs="Calibri"/>
          <w:i w:val="0"/>
          <w:color w:val="000000"/>
          <w:sz w:val="24"/>
          <w:szCs w:val="24"/>
          <w:rtl w:val="0"/>
        </w:rPr>
        <w:t>“风和被制服在天地之间的云，其中确有许多迹象，对于能明理的民众而言。”(1)</w:t>
      </w:r>
    </w:p>
    <w:p>
      <w:pPr>
        <w:bidi/>
        <w:jc w:val="right"/>
      </w:pPr>
      <w:r>
        <w:rPr>
          <w:rFonts w:ascii="Calibri" w:hAnsi="Calibri" w:cs="Calibri"/>
          <w:i/>
          <w:color w:val="008000"/>
          <w:sz w:val="24"/>
          <w:szCs w:val="24"/>
          <w:rtl/>
          <w:lang w:bidi="ar-SA"/>
        </w:rPr>
        <w:t>يا هشام : قد جعل اللّه ذلك دليلاً على معرفته بأنّ لهم مدبّراً، فقال:</w:t>
      </w:r>
    </w:p>
    <w:p>
      <w:pPr>
        <w:jc w:val="left"/>
      </w:pPr>
      <w:r>
        <w:rPr>
          <w:rFonts w:ascii="Calibri" w:hAnsi="Calibri" w:cs="Calibri"/>
          <w:i w:val="0"/>
          <w:color w:val="000000"/>
          <w:sz w:val="24"/>
          <w:szCs w:val="24"/>
          <w:rtl w:val="0"/>
        </w:rPr>
        <w:t>希沙姆啊：真主已将这一切作为认识他的证据，因为它们必有一位管理者。他说：</w:t>
      </w:r>
    </w:p>
    <w:p>
      <w:pPr>
        <w:bidi/>
        <w:jc w:val="right"/>
      </w:pPr>
      <w:r>
        <w:rPr>
          <w:rFonts w:ascii="Calibri" w:hAnsi="Calibri" w:cs="Calibri"/>
          <w:i/>
          <w:color w:val="008000"/>
          <w:sz w:val="24"/>
          <w:szCs w:val="24"/>
          <w:rtl/>
          <w:lang w:bidi="ar-SA"/>
        </w:rPr>
        <w:t>(وَسَخَّرَ لَكُمُ اللَّيْلَ وَالنَّهَارَ وَالشَّمْسَ وَالْقَمَرَ وَالنُّجُومُ مُسَخَّرَاتٌ بِأَمْرِهِ إِنَّ فِي ذَلِكَ لَآيَاتٍ لِقَوْمٍ يَعْقِلُونَ) (2) وقال :</w:t>
      </w:r>
    </w:p>
    <w:p>
      <w:pPr>
        <w:jc w:val="left"/>
      </w:pPr>
      <w:r>
        <w:rPr>
          <w:rFonts w:ascii="Calibri" w:hAnsi="Calibri" w:cs="Calibri"/>
          <w:i w:val="0"/>
          <w:color w:val="000000"/>
          <w:sz w:val="24"/>
          <w:szCs w:val="24"/>
          <w:rtl w:val="0"/>
        </w:rPr>
        <w:t>“他为你们制服了黑夜、白昼、太阳和月亮，星辰也奉他的命令而被制服；其中确有许多迹象，对于能明理的民众而言。”(2) 他又说：</w:t>
      </w:r>
    </w:p>
    <w:p>
      <w:pPr>
        <w:bidi/>
        <w:jc w:val="right"/>
      </w:pPr>
      <w:r>
        <w:rPr>
          <w:rFonts w:ascii="Calibri" w:hAnsi="Calibri" w:cs="Calibri"/>
          <w:i/>
          <w:color w:val="008000"/>
          <w:sz w:val="24"/>
          <w:szCs w:val="24"/>
          <w:rtl/>
          <w:lang w:bidi="ar-SA"/>
        </w:rPr>
        <w:t>(هُوَ الَّذِي خَلَقَكُمْ مِنْ تُرَابٍ ثُمَّ مِنْ نُطْفَةٍ ثُمَّ مِنْ عَلَقَةٍ ثُمَّ يُخْرِجُكُمْ طِفْلًا ثُمَّ لِتَبْلُغُوا أَشُدَّكُمْ ثُمَّ لِتَكُونُوا شُيُوخًا وَمِنْكُمْ مَنْ يُتَوَفَّى مِنْ قَبْلُ وَلِتَبْلُغُوا أَجَلًا مُسَمًّى وَلَعَلَّكُمْ تَعْقِلُونَ (3) ) وقال :</w:t>
      </w:r>
    </w:p>
    <w:p>
      <w:pPr>
        <w:jc w:val="left"/>
      </w:pPr>
      <w:r>
        <w:rPr>
          <w:rFonts w:ascii="Calibri" w:hAnsi="Calibri" w:cs="Calibri"/>
          <w:i w:val="0"/>
          <w:color w:val="000000"/>
          <w:sz w:val="24"/>
          <w:szCs w:val="24"/>
          <w:rtl w:val="0"/>
        </w:rPr>
        <w:t>“他就是从泥土创造你们，然后从精液、再从血块创造你们，然后使你们以婴儿的形态出生，继而使你们达到壮年，随后成为老人。你们中有人在此之前就被取去生命；他这样做，是要使你们达到一个定期，也许你们会明理。”(3) 他又说：</w:t>
      </w:r>
    </w:p>
    <w:p>
      <w:pPr>
        <w:bidi/>
        <w:jc w:val="right"/>
      </w:pPr>
      <w:r>
        <w:rPr>
          <w:rFonts w:ascii="Calibri" w:hAnsi="Calibri" w:cs="Calibri"/>
          <w:i/>
          <w:color w:val="008000"/>
          <w:sz w:val="24"/>
          <w:szCs w:val="24"/>
          <w:rtl/>
          <w:lang w:bidi="ar-SA"/>
        </w:rPr>
        <w:t>(اخْتِلَافِ اللَّيْلِ وَالنَّهَارِ وَمَا أَنْزَلَ اللَّهُ مِنَ السَّمَاءِ مِنْ رِزْقٍ فَأَحْيَا بِهِ الْأَرْضَ بَعْدَ مَوْتِهَا وَتَصْرِيفِ الرِّيَاحِ [والسحاب المسخّر بين السماء والأرض] آيَاتٌ لِقَوْمٍ يَعْقِلُونَ (4) ) وقال :</w:t>
      </w:r>
    </w:p>
    <w:p>
      <w:pPr>
        <w:jc w:val="left"/>
      </w:pPr>
      <w:r>
        <w:rPr>
          <w:rFonts w:ascii="Calibri" w:hAnsi="Calibri" w:cs="Calibri"/>
          <w:i w:val="0"/>
          <w:color w:val="000000"/>
          <w:sz w:val="24"/>
          <w:szCs w:val="24"/>
          <w:rtl w:val="0"/>
        </w:rPr>
        <w:t>“昼夜的更替，以及真主从天上降下的给养，他借此使大地死后复苏，还有风的转变［以及被制服在天地之间的云］，其中确有许多迹象，对于能明理的民众而言。”(4) 他又说：</w:t>
      </w:r>
    </w:p>
    <w:p>
      <w:pPr>
        <w:bidi/>
        <w:jc w:val="right"/>
      </w:pPr>
      <w:r>
        <w:rPr>
          <w:rFonts w:ascii="Calibri" w:hAnsi="Calibri" w:cs="Calibri"/>
          <w:i/>
          <w:color w:val="008000"/>
          <w:sz w:val="24"/>
          <w:szCs w:val="24"/>
          <w:rtl/>
          <w:lang w:bidi="ar-SA"/>
        </w:rPr>
        <w:t>(يُحْيِي الْأَرْضَ بَعْدَ مَوْتِهَا قَدْ بَيَّنَّا لَكُمُ الْآيَاتِ لَعَلَّكُمْ تَعْقِلُونَ (5) ).</w:t>
      </w:r>
    </w:p>
    <w:p>
      <w:pPr>
        <w:jc w:val="left"/>
      </w:pPr>
      <w:r>
        <w:rPr>
          <w:rFonts w:ascii="Calibri" w:hAnsi="Calibri" w:cs="Calibri"/>
          <w:i w:val="0"/>
          <w:color w:val="000000"/>
          <w:sz w:val="24"/>
          <w:szCs w:val="24"/>
          <w:rtl w:val="0"/>
        </w:rPr>
        <w:t>“他使大地在死后复苏。我已为你们阐明种种迹象，以便你们明理。”(5)</w:t>
      </w:r>
    </w:p>
    <w:p>
      <w:pPr>
        <w:bidi/>
        <w:jc w:val="right"/>
      </w:pPr>
      <w:r>
        <w:rPr>
          <w:rFonts w:ascii="Calibri" w:hAnsi="Calibri" w:cs="Calibri"/>
          <w:i/>
          <w:color w:val="008000"/>
          <w:sz w:val="24"/>
          <w:szCs w:val="24"/>
          <w:rtl/>
          <w:lang w:bidi="ar-SA"/>
        </w:rPr>
        <w:t>وقال : (وَجَنَّاتٌ مِنْ أَعْنَابٍ وَزَرْعٌ وَنَخِيلٌ صِنْوَانٌ وَغَيْرُ صِنْوَانٍ يُسْقَى بِمَاءٍ وَاحِدٍ وَنُفَضِّلُ بَعْضَهَا عَلَى بَعْضٍ فِي الْأُكُلِ إِنَّ فِي ذَلِكَ لَآيَاتٍ لِقَوْمٍ يَعْقِلُونَ (6) ).</w:t>
      </w:r>
    </w:p>
    <w:p>
      <w:pPr>
        <w:jc w:val="left"/>
      </w:pPr>
      <w:r>
        <w:rPr>
          <w:rFonts w:ascii="Calibri" w:hAnsi="Calibri" w:cs="Calibri"/>
          <w:i w:val="0"/>
          <w:color w:val="000000"/>
          <w:sz w:val="24"/>
          <w:szCs w:val="24"/>
          <w:rtl w:val="0"/>
        </w:rPr>
        <w:t>他又说：“有葡萄园、庄稼和同根或异根的椰枣树，它们都用同一种水灌溉；我使其中一些在果实方面优于另一些。对于能明理的民众而言，其中确有许多迹象。”(6)</w:t>
      </w:r>
    </w:p>
    <w:p>
      <w:pPr>
        <w:bidi/>
        <w:jc w:val="right"/>
      </w:pPr>
      <w:r>
        <w:rPr>
          <w:rFonts w:ascii="Calibri" w:hAnsi="Calibri" w:cs="Calibri"/>
          <w:i/>
          <w:color w:val="008000"/>
          <w:sz w:val="24"/>
          <w:szCs w:val="24"/>
          <w:rtl/>
          <w:lang w:bidi="ar-SA"/>
        </w:rPr>
        <w:t>وقال : (وَمِنْ آيَاتِهِ يُرِيكُمُ الْبَرْقَ خَوْفًا وَطَمَعًا وَيُنَزِّلُ مِنَ السَّمَاءِ مَاءً فَيُحْيِي بِهِ الْأَرْضَ بَعْدَ مَوْتِهَا إِنَّ فِي ذَلِكَ لَآيَاتٍ لِقَوْمٍ يَعْقِلُونَ) (7) .</w:t>
      </w:r>
    </w:p>
    <w:p>
      <w:pPr>
        <w:jc w:val="left"/>
      </w:pPr>
      <w:r>
        <w:rPr>
          <w:rFonts w:ascii="Calibri" w:hAnsi="Calibri" w:cs="Calibri"/>
          <w:i w:val="0"/>
          <w:color w:val="000000"/>
          <w:sz w:val="24"/>
          <w:szCs w:val="24"/>
          <w:rtl w:val="0"/>
        </w:rPr>
        <w:t>他又说：“他的迹象之一，是他使你们看见闪电，既令人畏惧，又使人怀有希望；他从天上降下雨水，借此使大地在死后复苏。其中确有许多迹象，对于能明理的民众而言。”(7)</w:t>
      </w:r>
    </w:p>
    <w:p>
      <w:pPr>
        <w:bidi/>
        <w:jc w:val="right"/>
      </w:pPr>
      <w:r>
        <w:rPr>
          <w:rFonts w:ascii="Calibri" w:hAnsi="Calibri" w:cs="Calibri"/>
          <w:i/>
          <w:color w:val="008000"/>
          <w:sz w:val="24"/>
          <w:szCs w:val="24"/>
          <w:rtl/>
          <w:lang w:bidi="ar-SA"/>
        </w:rPr>
        <w:t>وقال : (قُلْ تَعَالَوْا أَتْلُ مَا حَرَّمَ رَبُّكُمْ عَلَيْكُمْ أَلَّا تُشْرِكُوا بِهِ شَيْئًا وَبِالْوَالِدَيْنِ إِحْسَانًا وَلَا تَقْتُلُوا أَوْلَادَكُمْ</w:t>
      </w:r>
    </w:p>
    <w:p>
      <w:pPr>
        <w:jc w:val="left"/>
      </w:pPr>
      <w:r>
        <w:rPr>
          <w:rFonts w:ascii="Calibri" w:hAnsi="Calibri" w:cs="Calibri"/>
          <w:i w:val="0"/>
          <w:color w:val="000000"/>
          <w:sz w:val="24"/>
          <w:szCs w:val="24"/>
          <w:rtl w:val="0"/>
        </w:rPr>
        <w:t>他又说：“你说：‘你们来吧，我将宣读你们的主禁止你们的事情：不要以任何物配他；要孝敬父母；不要因贫困而杀害你们的子女……</w:t>
      </w:r>
    </w:p>
    <w:p>
      <w:pPr>
        <w:bidi/>
        <w:jc w:val="right"/>
      </w:pPr>
      <w:r>
        <w:rPr>
          <w:rFonts w:ascii="Calibri" w:hAnsi="Calibri" w:cs="Calibri"/>
          <w:i/>
          <w:color w:val="008000"/>
          <w:sz w:val="24"/>
          <w:szCs w:val="24"/>
          <w:rtl/>
          <w:lang w:bidi="ar-SA"/>
        </w:rPr>
        <w:t>مِنْ إِمْلَاقٍ نَحْنُ نَرْزُقُكُمْ وَإِيَّاهُمْ وَلَا تَقْرَبُوا الْفَوَاحِشَ مَا ظَهَرَ مِنْهَا وَمَا بَطَنَ وَلَا تَقْتُلُوا النَّفْسَ الَّتِي حَرَّمَ اللَّهُ إِلَّا بِالْحَقِّ ذَلِكُمْ وَصَّاكُمْ بِهِ لَعَلَّكُمْ تَعْقِلُونَ (8) ).</w:t>
      </w:r>
    </w:p>
    <w:p>
      <w:pPr>
        <w:jc w:val="left"/>
      </w:pPr>
      <w:r>
        <w:rPr>
          <w:rFonts w:ascii="Calibri" w:hAnsi="Calibri" w:cs="Calibri"/>
          <w:i w:val="0"/>
          <w:color w:val="000000"/>
          <w:sz w:val="24"/>
          <w:szCs w:val="24"/>
          <w:rtl w:val="0"/>
        </w:rPr>
        <w:t>……我供给你们和他们；不要接近明显的或隐秘的丑事；不要杀害真主所禁止杀害的人，除非是依法处置。这些是真主嘱咐你们的，以便你们明理。’”(8)</w:t>
      </w:r>
    </w:p>
    <w:p>
      <w:pPr>
        <w:bidi/>
        <w:jc w:val="right"/>
      </w:pPr>
      <w:r>
        <w:rPr>
          <w:rFonts w:ascii="Calibri" w:hAnsi="Calibri" w:cs="Calibri"/>
          <w:i/>
          <w:color w:val="008000"/>
          <w:sz w:val="24"/>
          <w:szCs w:val="24"/>
          <w:rtl/>
          <w:lang w:bidi="ar-SA"/>
        </w:rPr>
        <w:t>وقال : (هَلْ لَكُمْ مِنْ مَا مَلَكَتْ أَيْمَانُكُمْ مِنْ شُرَكَاءَ فِي مَا رَزَقْنَاكُمْ فَأَنْتُمْ فِيهِ سَوَاءٌ تَخَافُونَهُمْ كَخِيفَتِكُمْ أَنْفُسَكُمْ كَذَلِكَ نُفَصِّلُ الْآيَاتِ لِقَوْمٍ يَعْقِلُونَ) (9) .</w:t>
      </w:r>
    </w:p>
    <w:p>
      <w:pPr>
        <w:jc w:val="left"/>
      </w:pPr>
      <w:r>
        <w:rPr>
          <w:rFonts w:ascii="Calibri" w:hAnsi="Calibri" w:cs="Calibri"/>
          <w:i w:val="0"/>
          <w:color w:val="000000"/>
          <w:sz w:val="24"/>
          <w:szCs w:val="24"/>
          <w:rtl w:val="0"/>
        </w:rPr>
        <w:t>他又说：“你们从自己右手所管辖的人中，可曾有与你们共同享有我所赐给你们的给养的伙伴，以致你们与他们平等，并像害怕自己人那样害怕他们吗？我如此为能明理的民众阐明种种迹象。”(9)</w:t>
      </w:r>
    </w:p>
    <w:p>
      <w:pPr>
        <w:bidi/>
        <w:jc w:val="right"/>
      </w:pPr>
      <w:r>
        <w:rPr>
          <w:rFonts w:ascii="Calibri" w:hAnsi="Calibri" w:cs="Calibri"/>
          <w:i/>
          <w:color w:val="008000"/>
          <w:sz w:val="24"/>
          <w:szCs w:val="24"/>
          <w:rtl/>
          <w:lang w:bidi="ar-SA"/>
        </w:rPr>
        <w:t>يا هشام ثمَّ وعظ أهل العقل ورغبهم في الآخرة فقال : (وَمَا الْحَيَاةُ الدُّنْيَا إِلَّا لَعِبٌ وَلَهْوٌ وَلَلدَّارُ الْآخِرَةُ خَيْرٌ لِلَّذِينَ يَتَّقُونَ أَفَلَا تَعْقِلُونَ) (10) ص: 57 1- البقرة/ ١٦٣ - ١٦٤. 2- النحل / 12.</w:t>
      </w:r>
    </w:p>
    <w:p>
      <w:pPr>
        <w:jc w:val="left"/>
      </w:pPr>
      <w:r>
        <w:rPr>
          <w:rFonts w:ascii="Calibri" w:hAnsi="Calibri" w:cs="Calibri"/>
          <w:i w:val="0"/>
          <w:color w:val="000000"/>
          <w:sz w:val="24"/>
          <w:szCs w:val="24"/>
          <w:rtl w:val="0"/>
        </w:rPr>
        <w:t>希沙姆啊：随后，他告诫有理智的人，并激励他们追求后世，说：“今世生活无非是游戏和娱乐，后世的家园对于敬畏者确是更好的。难道你们还不明理吗？”(10) 第57页 1—黄牛章/163—164。2—蜜蜂章/12。</w:t>
      </w:r>
    </w:p>
    <w:p>
      <w:pPr>
        <w:bidi/>
        <w:jc w:val="right"/>
      </w:pPr>
      <w:r>
        <w:rPr>
          <w:rFonts w:ascii="Calibri" w:hAnsi="Calibri" w:cs="Calibri"/>
          <w:i/>
          <w:color w:val="008000"/>
          <w:sz w:val="24"/>
          <w:szCs w:val="24"/>
          <w:rtl/>
          <w:lang w:bidi="ar-SA"/>
        </w:rPr>
        <w:t>3- غافر/ ٦٧. 4- لم أعثر على مثل هذه كآية في كتاب اللّه.</w:t>
      </w:r>
    </w:p>
    <w:p>
      <w:pPr>
        <w:jc w:val="left"/>
      </w:pPr>
      <w:r>
        <w:rPr>
          <w:rFonts w:ascii="Calibri" w:hAnsi="Calibri" w:cs="Calibri"/>
          <w:i w:val="0"/>
          <w:color w:val="000000"/>
          <w:sz w:val="24"/>
          <w:szCs w:val="24"/>
          <w:rtl w:val="0"/>
        </w:rPr>
        <w:t>3—赦宥者章/67。4—我未能在真主的经典中找到类似的经文。</w:t>
      </w:r>
    </w:p>
    <w:p>
      <w:pPr>
        <w:bidi/>
        <w:jc w:val="right"/>
      </w:pPr>
      <w:r>
        <w:rPr>
          <w:rFonts w:ascii="Calibri" w:hAnsi="Calibri" w:cs="Calibri"/>
          <w:i/>
          <w:color w:val="008000"/>
          <w:sz w:val="24"/>
          <w:szCs w:val="24"/>
          <w:rtl/>
          <w:lang w:bidi="ar-SA"/>
        </w:rPr>
        <w:t>نعم وردت الآية ٥ من سورة الجاثية هكذا : (واختلاف الليل والنهار وما أنزل اللّه من السماء من رزق فأحيا به الأرض بعد موتها وتصريف الرياح آيات لقوم يعقلون). 5- الحديد/ 17. 6- الرعد / ٤.</w:t>
      </w:r>
    </w:p>
    <w:p>
      <w:pPr>
        <w:jc w:val="left"/>
      </w:pPr>
      <w:r>
        <w:rPr>
          <w:rFonts w:ascii="Calibri" w:hAnsi="Calibri" w:cs="Calibri"/>
          <w:i w:val="0"/>
          <w:color w:val="000000"/>
          <w:sz w:val="24"/>
          <w:szCs w:val="24"/>
          <w:rtl w:val="0"/>
        </w:rPr>
        <w:t>是的，仪姆兰章第5节有如下经文：“昼夜的更替，以及真主从天上降下的给养，他借此使大地死后复苏，还有风的转变，其中确有许多迹象，对于能明理的民众而言。”5—铁章/17。6—雷霆章/4。</w:t>
      </w:r>
    </w:p>
    <w:p>
      <w:pPr>
        <w:bidi/>
        <w:jc w:val="right"/>
      </w:pPr>
      <w:r>
        <w:rPr>
          <w:rFonts w:ascii="Calibri" w:hAnsi="Calibri" w:cs="Calibri"/>
          <w:i/>
          <w:color w:val="008000"/>
          <w:sz w:val="24"/>
          <w:szCs w:val="24"/>
          <w:rtl/>
          <w:lang w:bidi="ar-SA"/>
        </w:rPr>
        <w:t>7- الروم / ٢٤. 8- الأنعام / ١٥١. 9- الروم / 28. 10- الأنعام / 32.</w:t>
      </w:r>
    </w:p>
    <w:p>
      <w:pPr>
        <w:jc w:val="left"/>
      </w:pPr>
      <w:r>
        <w:rPr>
          <w:rFonts w:ascii="Calibri" w:hAnsi="Calibri" w:cs="Calibri"/>
          <w:i w:val="0"/>
          <w:color w:val="000000"/>
          <w:sz w:val="24"/>
          <w:szCs w:val="24"/>
          <w:rtl w:val="0"/>
        </w:rPr>
        <w:t>7—罗马人章/24。8—牲畜章/151。9—罗马人章/28。10—牲畜章/32。</w:t>
      </w:r>
    </w:p>
    <w:p>
      <w:pPr>
        <w:bidi/>
        <w:jc w:val="right"/>
      </w:pPr>
      <w:r>
        <w:rPr>
          <w:rFonts w:ascii="Calibri" w:hAnsi="Calibri" w:cs="Calibri"/>
          <w:i/>
          <w:color w:val="008000"/>
          <w:sz w:val="24"/>
          <w:szCs w:val="24"/>
          <w:rtl/>
          <w:lang w:bidi="ar-SA"/>
        </w:rPr>
        <w:t>يا هشام ثمَّ خوّف الّذين لا يعقلون عقابه فقال تعالى : (ثُمَّ دَمَّرْنَا الْآخَرِينَ * وَإِنَّكُمْ لَتَمُرُّونَ عَلَيْهِمْ مُصْبِحِينَ * وَبِاللَّيْلِ أَفَلَا تَعْقِلُونَ (1) ).</w:t>
      </w:r>
    </w:p>
    <w:p>
      <w:pPr>
        <w:jc w:val="left"/>
      </w:pPr>
      <w:r>
        <w:rPr>
          <w:rFonts w:ascii="Calibri" w:hAnsi="Calibri" w:cs="Calibri"/>
          <w:i w:val="0"/>
          <w:color w:val="000000"/>
          <w:sz w:val="24"/>
          <w:szCs w:val="24"/>
          <w:rtl w:val="0"/>
        </w:rPr>
        <w:t>希沙姆啊：随后，至高的真主以惩罚恐吓那些不明理的人，说：“然后我毁灭了其余的人。你们确实在早晨经过他们那里，夜间也经过他们那里，难道你们还不明理吗？”(1)</w:t>
      </w:r>
    </w:p>
    <w:p>
      <w:pPr>
        <w:bidi/>
        <w:jc w:val="right"/>
      </w:pPr>
      <w:r>
        <w:rPr>
          <w:rFonts w:ascii="Calibri" w:hAnsi="Calibri" w:cs="Calibri"/>
          <w:i/>
          <w:color w:val="008000"/>
          <w:sz w:val="24"/>
          <w:szCs w:val="24"/>
          <w:rtl/>
          <w:lang w:bidi="ar-SA"/>
        </w:rPr>
        <w:t>وقال : (إِنَّا مُنْزِلُونَ عَلَى أَهْلِ هَذِهِ الْقَرْيَةِ رِجْزًا مِنَ السَّمَاءِ بِمَا كَانُوا يَفْسُقُونَ * وَلَقَدْ تَرَكْنَا مِنْهَا آيَةً بَيِّنَةً لِقَوْمٍ يَعْقِلُونَ (2) ).</w:t>
      </w:r>
    </w:p>
    <w:p>
      <w:pPr>
        <w:jc w:val="left"/>
      </w:pPr>
      <w:r>
        <w:rPr>
          <w:rFonts w:ascii="Calibri" w:hAnsi="Calibri" w:cs="Calibri"/>
          <w:i w:val="0"/>
          <w:color w:val="000000"/>
          <w:sz w:val="24"/>
          <w:szCs w:val="24"/>
          <w:rtl w:val="0"/>
        </w:rPr>
        <w:t>他又说：“我必定要从天上降下灾祸给这座城的居民，因为他们一贯放荡。我确已在其中留下一个明显的迹象，给能明理的民众。”(2)</w:t>
      </w:r>
    </w:p>
    <w:p>
      <w:pPr>
        <w:bidi/>
        <w:jc w:val="right"/>
      </w:pPr>
      <w:r>
        <w:rPr>
          <w:rFonts w:ascii="Calibri" w:hAnsi="Calibri" w:cs="Calibri"/>
          <w:i/>
          <w:color w:val="008000"/>
          <w:sz w:val="24"/>
          <w:szCs w:val="24"/>
          <w:rtl/>
          <w:lang w:bidi="ar-SA"/>
        </w:rPr>
        <w:t>یا :هشام : إنّ العقل مع العلم فقال : (وَتِلْكَ الْأَمْثَالُ نَضْرِبُهَا لِلنَّاسِ وَمَا يَعْقِلُهَا إِلَّا الْعَالِمُونَ (3) ).</w:t>
      </w:r>
    </w:p>
    <w:p>
      <w:pPr>
        <w:jc w:val="left"/>
      </w:pPr>
      <w:r>
        <w:rPr>
          <w:rFonts w:ascii="Calibri" w:hAnsi="Calibri" w:cs="Calibri"/>
          <w:i w:val="0"/>
          <w:color w:val="000000"/>
          <w:sz w:val="24"/>
          <w:szCs w:val="24"/>
          <w:rtl w:val="0"/>
        </w:rPr>
        <w:t>希沙姆啊：理智与知识相伴。他说：“我为世人设立这些譬喻，唯有学者才能理解。”(3)</w:t>
      </w:r>
    </w:p>
    <w:p>
      <w:pPr>
        <w:bidi/>
        <w:jc w:val="right"/>
      </w:pPr>
      <w:r>
        <w:rPr>
          <w:rFonts w:ascii="Calibri" w:hAnsi="Calibri" w:cs="Calibri"/>
          <w:i/>
          <w:color w:val="008000"/>
          <w:sz w:val="24"/>
          <w:szCs w:val="24"/>
          <w:rtl/>
          <w:lang w:bidi="ar-SA"/>
        </w:rPr>
        <w:t>يا هشام ثمَّ ذمّ الّذين لا يعقلون فقال :</w:t>
      </w:r>
    </w:p>
    <w:p>
      <w:pPr>
        <w:jc w:val="left"/>
      </w:pPr>
      <w:r>
        <w:rPr>
          <w:rFonts w:ascii="Calibri" w:hAnsi="Calibri" w:cs="Calibri"/>
          <w:i w:val="0"/>
          <w:color w:val="000000"/>
          <w:sz w:val="24"/>
          <w:szCs w:val="24"/>
          <w:rtl w:val="0"/>
        </w:rPr>
        <w:t>希沙姆啊：随后，他谴责那些不明理的人，说：</w:t>
      </w:r>
    </w:p>
    <w:p>
      <w:pPr>
        <w:bidi/>
        <w:jc w:val="right"/>
      </w:pPr>
      <w:r>
        <w:rPr>
          <w:rFonts w:ascii="Calibri" w:hAnsi="Calibri" w:cs="Calibri"/>
          <w:i/>
          <w:color w:val="008000"/>
          <w:sz w:val="24"/>
          <w:szCs w:val="24"/>
          <w:rtl/>
          <w:lang w:bidi="ar-SA"/>
        </w:rPr>
        <w:t>(وَإِذَا قِيلَ لَهُمُ اتَّبِعُوا مَا أَنْزَلَ اللَّهُ قَالُوا بَلْ نَتَّبِعُ مَا أَلْفَيْنَا عَلَيْهِ آبَاءَنَا أَوَلَوْ كَانَ آبَاؤُهُمْ لَا يَعْقِلُونَ شَيْئًا وَلَا يَهْتَدُونَ) (4) وقال :</w:t>
      </w:r>
    </w:p>
    <w:p>
      <w:pPr>
        <w:jc w:val="left"/>
      </w:pPr>
      <w:r>
        <w:rPr>
          <w:rFonts w:ascii="Calibri" w:hAnsi="Calibri" w:cs="Calibri"/>
          <w:i w:val="0"/>
          <w:color w:val="000000"/>
          <w:sz w:val="24"/>
          <w:szCs w:val="24"/>
          <w:rtl w:val="0"/>
        </w:rPr>
        <w:t>“当有人对他们说：‘你们当遵循真主所降示的经典。’他们就说：‘不，我们要遵循我们发现祖先所奉行的。’即使他们的祖先一无所知，也不受引导吗？”(4) 他又说：</w:t>
      </w:r>
    </w:p>
    <w:p>
      <w:pPr>
        <w:bidi/>
        <w:jc w:val="right"/>
      </w:pPr>
      <w:r>
        <w:rPr>
          <w:rFonts w:ascii="Calibri" w:hAnsi="Calibri" w:cs="Calibri"/>
          <w:i/>
          <w:color w:val="008000"/>
          <w:sz w:val="24"/>
          <w:szCs w:val="24"/>
          <w:rtl/>
          <w:lang w:bidi="ar-SA"/>
        </w:rPr>
        <w:t>(وَمَثَلُ الَّذِينَ كَفَرُوا كَمَثَلِ الَّذِي يَنْعِقُ بِمَا لَا يَسْمَعُ إِلَّا دُعَاءً وَنِدَاءً صُمٌّ بُكْمٌ عُمْيٌ فَهُمْ لَا يَعْقِلُونَ (5) ).</w:t>
      </w:r>
    </w:p>
    <w:p>
      <w:pPr>
        <w:jc w:val="left"/>
      </w:pPr>
      <w:r>
        <w:rPr>
          <w:rFonts w:ascii="Calibri" w:hAnsi="Calibri" w:cs="Calibri"/>
          <w:i w:val="0"/>
          <w:color w:val="000000"/>
          <w:sz w:val="24"/>
          <w:szCs w:val="24"/>
          <w:rtl w:val="0"/>
        </w:rPr>
        <w:t>“不信道者的譬喻，犹如一个人对着听不懂呼唤和喊叫的牲畜大声呼喊；他们是聋的、哑的、瞎的，所以他们不明理。”(5)</w:t>
      </w:r>
    </w:p>
    <w:p>
      <w:pPr>
        <w:bidi/>
        <w:jc w:val="right"/>
      </w:pPr>
      <w:r>
        <w:rPr>
          <w:rFonts w:ascii="Calibri" w:hAnsi="Calibri" w:cs="Calibri"/>
          <w:i/>
          <w:color w:val="008000"/>
          <w:sz w:val="24"/>
          <w:szCs w:val="24"/>
          <w:rtl/>
          <w:lang w:bidi="ar-SA"/>
        </w:rPr>
        <w:t>وقال: (وَمِنْهُمْ مَنْ يَسْتَمِعُونَ إِلَيْكَ أَفَأَنْتَ تُسْمِعُ الصُّمَّ وَلَوْ كَانُوا لَا يَعْقِلُونَ (6) ).</w:t>
      </w:r>
    </w:p>
    <w:p>
      <w:pPr>
        <w:jc w:val="left"/>
      </w:pPr>
      <w:r>
        <w:rPr>
          <w:rFonts w:ascii="Calibri" w:hAnsi="Calibri" w:cs="Calibri"/>
          <w:i w:val="0"/>
          <w:color w:val="000000"/>
          <w:sz w:val="24"/>
          <w:szCs w:val="24"/>
          <w:rtl w:val="0"/>
        </w:rPr>
        <w:t>他说：“他们中有些人倾听你，那么即使他们不明理，你能使聋人听见吗？”(6)</w:t>
      </w:r>
    </w:p>
    <w:p>
      <w:pPr>
        <w:bidi/>
        <w:jc w:val="right"/>
      </w:pPr>
      <w:r>
        <w:rPr>
          <w:rFonts w:ascii="Calibri" w:hAnsi="Calibri" w:cs="Calibri"/>
          <w:i/>
          <w:color w:val="008000"/>
          <w:sz w:val="24"/>
          <w:szCs w:val="24"/>
          <w:rtl/>
          <w:lang w:bidi="ar-SA"/>
        </w:rPr>
        <w:t>وقال : (أَمْ تَحْسَبُ أَنَّ أَكْثَرَهُمْ يَسْمَعُونَ أَوْ يَعْقِلُونَ إِنْ هُمْ إِلَّا كَالْأَنْعَامِ بَلْ هُمْ أَضَلُّ سَبِيلًا (7) ).</w:t>
      </w:r>
    </w:p>
    <w:p>
      <w:pPr>
        <w:jc w:val="left"/>
      </w:pPr>
      <w:r>
        <w:rPr>
          <w:rFonts w:ascii="Calibri" w:hAnsi="Calibri" w:cs="Calibri"/>
          <w:i w:val="0"/>
          <w:color w:val="000000"/>
          <w:sz w:val="24"/>
          <w:szCs w:val="24"/>
          <w:rtl w:val="0"/>
        </w:rPr>
        <w:t>他说：“难道你以为他们大多数人能听见或能明理吗？他们不过像牲畜一样，甚至比牲畜更加迷误。”(7)</w:t>
      </w:r>
    </w:p>
    <w:p>
      <w:pPr>
        <w:bidi/>
        <w:jc w:val="right"/>
      </w:pPr>
      <w:r>
        <w:rPr>
          <w:rFonts w:ascii="Calibri" w:hAnsi="Calibri" w:cs="Calibri"/>
          <w:i/>
          <w:color w:val="008000"/>
          <w:sz w:val="24"/>
          <w:szCs w:val="24"/>
          <w:rtl/>
          <w:lang w:bidi="ar-SA"/>
        </w:rPr>
        <w:t>وقال : (لَا يُقَاتِلُونَكُمْ جَمِيعًا إِلَّا فِي قُرًى مُحَصَّنَةٍ أَوْ مِنْ وَرَاءِ جُدُرٍ بَأْسُهُمْ بَيْنَهُمْ شَدِيدٌ تَحْسَبُهُمْ جَمِيعًا وَقُلُوبُهُمْ شَتَّى ذَلِكَ بِأَنَّهُمْ قَوْمٌ لَا يَعْقِلُونَ (8) ).</w:t>
      </w:r>
    </w:p>
    <w:p>
      <w:pPr>
        <w:jc w:val="left"/>
      </w:pPr>
      <w:r>
        <w:rPr>
          <w:rFonts w:ascii="Calibri" w:hAnsi="Calibri" w:cs="Calibri"/>
          <w:i w:val="0"/>
          <w:color w:val="000000"/>
          <w:sz w:val="24"/>
          <w:szCs w:val="24"/>
          <w:rtl w:val="0"/>
        </w:rPr>
        <w:t>他说：“他们全体不会与你们交战，只会在设防的村庄里，或躲在墙后。他们彼此之间十分勇猛，你以为他们团结一致，其实他们的心各不相同；那是因为他们是一群不明理的人。”(8)</w:t>
      </w:r>
    </w:p>
    <w:p>
      <w:pPr>
        <w:bidi/>
        <w:jc w:val="right"/>
      </w:pPr>
      <w:r>
        <w:rPr>
          <w:rFonts w:ascii="Calibri" w:hAnsi="Calibri" w:cs="Calibri"/>
          <w:i/>
          <w:color w:val="008000"/>
          <w:sz w:val="24"/>
          <w:szCs w:val="24"/>
          <w:rtl/>
          <w:lang w:bidi="ar-SA"/>
        </w:rPr>
        <w:t>وقال : (وَتَنْسَوْنَ أَنْفُسَكُمْ وَأَنْتُمْ تَتْلُونَ الْكِتَابَ أَفَلَا تَعْقِلُونَ (9) ).</w:t>
      </w:r>
    </w:p>
    <w:p>
      <w:pPr>
        <w:jc w:val="left"/>
      </w:pPr>
      <w:r>
        <w:rPr>
          <w:rFonts w:ascii="Calibri" w:hAnsi="Calibri" w:cs="Calibri"/>
          <w:i w:val="0"/>
          <w:color w:val="000000"/>
          <w:sz w:val="24"/>
          <w:szCs w:val="24"/>
          <w:rtl w:val="0"/>
        </w:rPr>
        <w:t>他说：“你们诵读经典，却忘记了自己，难道你们还不明理吗？”(9)</w:t>
      </w:r>
    </w:p>
    <w:p>
      <w:pPr>
        <w:bidi/>
        <w:jc w:val="right"/>
      </w:pPr>
      <w:r>
        <w:rPr>
          <w:rFonts w:ascii="Calibri" w:hAnsi="Calibri" w:cs="Calibri"/>
          <w:i/>
          <w:color w:val="008000"/>
          <w:sz w:val="24"/>
          <w:szCs w:val="24"/>
          <w:rtl/>
          <w:lang w:bidi="ar-SA"/>
        </w:rPr>
        <w:t>يا هشام: ثمَّ ذمّ اللّه الكثرة فقال : (وَ إِنْ تُطِعْ أَکْثَرَ مَنْ فِی الْأَرْضِ یُضِلُّوکَ عَنْ سَبِیلِ اللّه (10) ).</w:t>
      </w:r>
    </w:p>
    <w:p>
      <w:pPr>
        <w:jc w:val="left"/>
      </w:pPr>
      <w:r>
        <w:rPr>
          <w:rFonts w:ascii="Calibri" w:hAnsi="Calibri" w:cs="Calibri"/>
          <w:i w:val="0"/>
          <w:color w:val="000000"/>
          <w:sz w:val="24"/>
          <w:szCs w:val="24"/>
          <w:rtl w:val="0"/>
        </w:rPr>
        <w:t>希沙姆啊：随后，真主谴责了多数人，说：“如果你顺从大地上大多数人，他们必使你偏离真主的道路。”(10)</w:t>
      </w:r>
    </w:p>
    <w:p>
      <w:pPr>
        <w:bidi/>
        <w:jc w:val="right"/>
      </w:pPr>
      <w:r>
        <w:rPr>
          <w:rFonts w:ascii="Calibri" w:hAnsi="Calibri" w:cs="Calibri"/>
          <w:i/>
          <w:color w:val="008000"/>
          <w:sz w:val="24"/>
          <w:szCs w:val="24"/>
          <w:rtl/>
          <w:lang w:bidi="ar-SA"/>
        </w:rPr>
        <w:t>وقال : (وَ لَئِنْ سَأَلْتَهُمْ مَنْ خَلَقَ السَّماواتِ وَ الْأَرْضَ لَیَقُولُنَّ اللّه قُلِ الْحَمْدُ لِلَّهِ بَلْ أَکْثَرُهُمْ لا یَعْلَمُونَ (11) ).</w:t>
      </w:r>
    </w:p>
    <w:p>
      <w:pPr>
        <w:jc w:val="left"/>
      </w:pPr>
      <w:r>
        <w:rPr>
          <w:rFonts w:ascii="Calibri" w:hAnsi="Calibri" w:cs="Calibri"/>
          <w:i w:val="0"/>
          <w:color w:val="000000"/>
          <w:sz w:val="24"/>
          <w:szCs w:val="24"/>
          <w:rtl w:val="0"/>
        </w:rPr>
        <w:t>他说：“如果你问他们：‘谁创造了诸天和大地？’他们必定会说：‘真主。’你说：‘一切赞颂全归真主！’但他们大多数人不知道。”(11)</w:t>
      </w:r>
    </w:p>
    <w:p>
      <w:pPr>
        <w:bidi/>
        <w:jc w:val="right"/>
      </w:pPr>
      <w:r>
        <w:rPr>
          <w:rFonts w:ascii="Calibri" w:hAnsi="Calibri" w:cs="Calibri"/>
          <w:i/>
          <w:color w:val="008000"/>
          <w:sz w:val="24"/>
          <w:szCs w:val="24"/>
          <w:rtl/>
          <w:lang w:bidi="ar-SA"/>
        </w:rPr>
        <w:t>وقال : و(لَئِنْ سَأَلْتَهُمْ مَنْ نَزَّلَ مِنَ السَّماءِ ماءً فَأَحْیا بِهِ الْأَرْضَ مِنْ بَعْدِ مَوْتِها لَیَقُولُنَّ اللّه قُلِ الْحَمْدُ لِلَّهِ بَلْ أَکْثَرُهُمْ لا یَعْقِلُونَ (12) ) ص: 58 1- الصافات / ١٣٦ - ١٣٨.</w:t>
      </w:r>
    </w:p>
    <w:p>
      <w:pPr>
        <w:jc w:val="left"/>
      </w:pPr>
      <w:r>
        <w:rPr>
          <w:rFonts w:ascii="Calibri" w:hAnsi="Calibri" w:cs="Calibri"/>
          <w:i w:val="0"/>
          <w:color w:val="000000"/>
          <w:sz w:val="24"/>
          <w:szCs w:val="24"/>
          <w:rtl w:val="0"/>
        </w:rPr>
        <w:t>他说：“如果你问他们：‘谁从天上降下雨水，并借此在大地死后使它复苏？’他们必定会说：‘真主。’你说：‘一切赞颂全归真主！’但他们大多数人不明理。”(12) 页：58 1—列班者章/136—138。</w:t>
      </w:r>
    </w:p>
    <w:p>
      <w:pPr>
        <w:bidi/>
        <w:jc w:val="right"/>
      </w:pPr>
      <w:r>
        <w:rPr>
          <w:rFonts w:ascii="Calibri" w:hAnsi="Calibri" w:cs="Calibri"/>
          <w:i/>
          <w:color w:val="008000"/>
          <w:sz w:val="24"/>
          <w:szCs w:val="24"/>
          <w:rtl/>
          <w:lang w:bidi="ar-SA"/>
        </w:rPr>
        <w:t>2- العنكبوت / ٣٤ - ٣٥. 3- العنكبوت ٤٣. 4- البقرة/ ١٧٠.</w:t>
      </w:r>
    </w:p>
    <w:p>
      <w:pPr>
        <w:jc w:val="left"/>
      </w:pPr>
      <w:r>
        <w:rPr>
          <w:rFonts w:ascii="Calibri" w:hAnsi="Calibri" w:cs="Calibri"/>
          <w:i w:val="0"/>
          <w:color w:val="000000"/>
          <w:sz w:val="24"/>
          <w:szCs w:val="24"/>
          <w:rtl w:val="0"/>
        </w:rPr>
        <w:t>2—蜘蛛章/34—35。3—蜘蛛章/43。4—黄牛章/170。</w:t>
      </w:r>
    </w:p>
    <w:p>
      <w:pPr>
        <w:bidi/>
        <w:jc w:val="right"/>
      </w:pPr>
      <w:r>
        <w:rPr>
          <w:rFonts w:ascii="Calibri" w:hAnsi="Calibri" w:cs="Calibri"/>
          <w:i/>
          <w:color w:val="008000"/>
          <w:sz w:val="24"/>
          <w:szCs w:val="24"/>
          <w:rtl/>
          <w:lang w:bidi="ar-SA"/>
        </w:rPr>
        <w:t>5- البقرة/ 171 والنعق مأخوذ من نعق الراعي بالغنم إذ صاحبها والصمم والبكم والعمى من حيث حواسهم العقلانية</w:t>
      </w:r>
    </w:p>
    <w:p>
      <w:pPr>
        <w:jc w:val="left"/>
      </w:pPr>
      <w:r>
        <w:rPr>
          <w:rFonts w:ascii="Calibri" w:hAnsi="Calibri" w:cs="Calibri"/>
          <w:i w:val="0"/>
          <w:color w:val="000000"/>
          <w:sz w:val="24"/>
          <w:szCs w:val="24"/>
          <w:rtl w:val="0"/>
        </w:rPr>
        <w:t>5—黄牛章/171。“牲畜的叫声”一词源于牧人对羊群的呼喊；至于聋、哑、盲，是就其理智的</w:t>
      </w:r>
    </w:p>
    <w:p>
      <w:pPr>
        <w:bidi/>
        <w:jc w:val="right"/>
      </w:pPr>
      <w:r>
        <w:rPr>
          <w:rFonts w:ascii="Calibri" w:hAnsi="Calibri" w:cs="Calibri"/>
          <w:i/>
          <w:color w:val="008000"/>
          <w:sz w:val="24"/>
          <w:szCs w:val="24"/>
          <w:rtl/>
          <w:lang w:bidi="ar-SA"/>
        </w:rPr>
        <w:t>الثلاث لا من حيث الآلات الجسمانية وبنفس المعنى ما ورد في الآيات اللاحقة من نفي العقل عن هؤلاء الكفار الجاحدين اللّه ونعمه. 6- يونس / ٤٢. 7- الفرقان / ٤٤. 8- الحشر/ ١٤. 9- البقرة/ ٤٤.</w:t>
      </w:r>
    </w:p>
    <w:p>
      <w:pPr>
        <w:jc w:val="left"/>
      </w:pPr>
      <w:r>
        <w:rPr>
          <w:rFonts w:ascii="Calibri" w:hAnsi="Calibri" w:cs="Calibri"/>
          <w:i w:val="0"/>
          <w:color w:val="000000"/>
          <w:sz w:val="24"/>
          <w:szCs w:val="24"/>
          <w:rtl w:val="0"/>
        </w:rPr>
        <w:t>三种感官而言，而非就身体的器官而言。后续经文中称这些否认真主及其恩典的不信者不明理，也是同一含义。6—优努斯章/42。7—判别章/44。8—放逐章/14。9—黄牛章/44。</w:t>
      </w:r>
    </w:p>
    <w:p>
      <w:pPr>
        <w:bidi/>
        <w:jc w:val="right"/>
      </w:pPr>
      <w:r>
        <w:rPr>
          <w:rFonts w:ascii="Calibri" w:hAnsi="Calibri" w:cs="Calibri"/>
          <w:i/>
          <w:color w:val="008000"/>
          <w:sz w:val="24"/>
          <w:szCs w:val="24"/>
          <w:rtl/>
          <w:lang w:bidi="ar-SA"/>
        </w:rPr>
        <w:t>10- الأنعام / ١١٦. 11- لقمان / ٢٥. 12- العنكبوت/ ٦٣.</w:t>
      </w:r>
    </w:p>
    <w:p>
      <w:pPr>
        <w:jc w:val="left"/>
      </w:pPr>
      <w:r>
        <w:rPr>
          <w:rFonts w:ascii="Calibri" w:hAnsi="Calibri" w:cs="Calibri"/>
          <w:i w:val="0"/>
          <w:color w:val="000000"/>
          <w:sz w:val="24"/>
          <w:szCs w:val="24"/>
          <w:rtl w:val="0"/>
        </w:rPr>
        <w:t>10—牲畜章/116。11—鲁格曼章/25。12—蜘蛛章/63。</w:t>
      </w:r>
    </w:p>
    <w:p>
      <w:pPr>
        <w:bidi/>
        <w:jc w:val="right"/>
      </w:pPr>
      <w:r>
        <w:rPr>
          <w:rFonts w:ascii="Calibri" w:hAnsi="Calibri" w:cs="Calibri"/>
          <w:i/>
          <w:color w:val="008000"/>
          <w:sz w:val="24"/>
          <w:szCs w:val="24"/>
          <w:rtl/>
          <w:lang w:bidi="ar-SA"/>
        </w:rPr>
        <w:t>يا هشام ثمَّ مدح القلة فقال : (وَ قَلِیلٌ مِنْ عِبادِیَ الشَّکُورُ (1) ). وقال: (وَ قَلِیلٌ ما هُمْ (2) ).</w:t>
      </w:r>
    </w:p>
    <w:p>
      <w:pPr>
        <w:jc w:val="left"/>
      </w:pPr>
      <w:r>
        <w:rPr>
          <w:rFonts w:ascii="Calibri" w:hAnsi="Calibri" w:cs="Calibri"/>
          <w:i w:val="0"/>
          <w:color w:val="000000"/>
          <w:sz w:val="24"/>
          <w:szCs w:val="24"/>
          <w:rtl w:val="0"/>
        </w:rPr>
        <w:t>希沙姆啊：随后，真主赞扬了少数人，说：“我的仆人中，知恩感恩者寥寥无几。”(1)又说：“他们中寥寥无几。”(2)</w:t>
      </w:r>
    </w:p>
    <w:p>
      <w:pPr>
        <w:bidi/>
        <w:jc w:val="right"/>
      </w:pPr>
      <w:r>
        <w:rPr>
          <w:rFonts w:ascii="Calibri" w:hAnsi="Calibri" w:cs="Calibri"/>
          <w:i/>
          <w:color w:val="008000"/>
          <w:sz w:val="24"/>
          <w:szCs w:val="24"/>
          <w:rtl/>
          <w:lang w:bidi="ar-SA"/>
        </w:rPr>
        <w:t>وقال : (وَ قالَ رَجُلٌ مُؤْمِنٌ مِنْ آلِ فِرْعَوْنَ یَکْتُمُ إِیمانَهُ أَ تَقْتُلُونَ رَجُلًا أَنْ یَقُولَ رَبِّیَ اللّه (3) ).</w:t>
      </w:r>
    </w:p>
    <w:p>
      <w:pPr>
        <w:jc w:val="left"/>
      </w:pPr>
      <w:r>
        <w:rPr>
          <w:rFonts w:ascii="Calibri" w:hAnsi="Calibri" w:cs="Calibri"/>
          <w:i w:val="0"/>
          <w:color w:val="000000"/>
          <w:sz w:val="24"/>
          <w:szCs w:val="24"/>
          <w:rtl w:val="0"/>
        </w:rPr>
        <w:t>他说：“法老家族中有一个隐瞒信仰的信士说：‘难道你们要杀一个只因他说“我的主是真主”就要被杀的人吗？’”(3)</w:t>
      </w:r>
    </w:p>
    <w:p>
      <w:pPr>
        <w:bidi/>
        <w:jc w:val="right"/>
      </w:pPr>
      <w:r>
        <w:rPr>
          <w:rFonts w:ascii="Calibri" w:hAnsi="Calibri" w:cs="Calibri"/>
          <w:i/>
          <w:color w:val="008000"/>
          <w:sz w:val="24"/>
          <w:szCs w:val="24"/>
          <w:rtl/>
          <w:lang w:bidi="ar-SA"/>
        </w:rPr>
        <w:t>وقال: ﴿وَ مَنْ آمَنَ وَ ما آمَنَ مَعَهُ إِلَّا قَلِیلٌ) (4) .</w:t>
      </w:r>
    </w:p>
    <w:p>
      <w:pPr>
        <w:jc w:val="left"/>
      </w:pPr>
      <w:r>
        <w:rPr>
          <w:rFonts w:ascii="Calibri" w:hAnsi="Calibri" w:cs="Calibri"/>
          <w:i w:val="0"/>
          <w:color w:val="000000"/>
          <w:sz w:val="24"/>
          <w:szCs w:val="24"/>
          <w:rtl w:val="0"/>
        </w:rPr>
        <w:t>他说：“他信道了，但与他一同信道的只有少数人。”(4)</w:t>
      </w:r>
    </w:p>
    <w:p>
      <w:pPr>
        <w:bidi/>
        <w:jc w:val="right"/>
      </w:pPr>
      <w:r>
        <w:rPr>
          <w:rFonts w:ascii="Calibri" w:hAnsi="Calibri" w:cs="Calibri"/>
          <w:i/>
          <w:color w:val="008000"/>
          <w:sz w:val="24"/>
          <w:szCs w:val="24"/>
          <w:rtl/>
          <w:lang w:bidi="ar-SA"/>
        </w:rPr>
        <w:t>وقال: (وَ لکِنَّ أَکْثَرَهُمْ لا یَعْلَمُونَ (5) ). وقال (وَ أَکْثَرُهُمْ لا یَعْقِلُونَ (6) ).</w:t>
      </w:r>
    </w:p>
    <w:p>
      <w:pPr>
        <w:jc w:val="left"/>
      </w:pPr>
      <w:r>
        <w:rPr>
          <w:rFonts w:ascii="Calibri" w:hAnsi="Calibri" w:cs="Calibri"/>
          <w:i w:val="0"/>
          <w:color w:val="000000"/>
          <w:sz w:val="24"/>
          <w:szCs w:val="24"/>
          <w:rtl w:val="0"/>
        </w:rPr>
        <w:t>他说：“但他们大多数人不知道。”(5)又说：“他们大多数人不明理。”(6)</w:t>
      </w:r>
    </w:p>
    <w:p>
      <w:pPr>
        <w:bidi/>
        <w:jc w:val="right"/>
      </w:pPr>
      <w:r>
        <w:rPr>
          <w:rFonts w:ascii="Calibri" w:hAnsi="Calibri" w:cs="Calibri"/>
          <w:i/>
          <w:color w:val="008000"/>
          <w:sz w:val="24"/>
          <w:szCs w:val="24"/>
          <w:rtl/>
          <w:lang w:bidi="ar-SA"/>
        </w:rPr>
        <w:t>يا هشام: ثمَّ ذكر أولي الألباب بأحسن الذكر، وحلاهم بأحسن الحلية، فقال: (یُؤْتِی الْحِکْمَةَ مَنْ یَشاءُ وَ مَنْ یُؤْتَ الْحِکْمَةَ فَقَدْ أُوتِیَ خَیْراً کَثِیراً وَ ما یَذَّکَّرُ إِلَّا أُولُوا الْأَلْبابِ (7) ).</w:t>
      </w:r>
    </w:p>
    <w:p>
      <w:pPr>
        <w:jc w:val="left"/>
      </w:pPr>
      <w:r>
        <w:rPr>
          <w:rFonts w:ascii="Calibri" w:hAnsi="Calibri" w:cs="Calibri"/>
          <w:i w:val="0"/>
          <w:color w:val="000000"/>
          <w:sz w:val="24"/>
          <w:szCs w:val="24"/>
          <w:rtl w:val="0"/>
        </w:rPr>
        <w:t>希沙姆啊：随后，真主以最美好的赞誉提及有理智的人，并以最美好的品性加以称许，说：“他把智慧赐予他所意欲的人；谁获赐智慧，谁确已获得大量的福分。唯有有理智的人才会接受劝诫。”(7)</w:t>
      </w:r>
    </w:p>
    <w:p>
      <w:pPr>
        <w:bidi/>
        <w:jc w:val="right"/>
      </w:pPr>
      <w:r>
        <w:rPr>
          <w:rFonts w:ascii="Calibri" w:hAnsi="Calibri" w:cs="Calibri"/>
          <w:i/>
          <w:color w:val="008000"/>
          <w:sz w:val="24"/>
          <w:szCs w:val="24"/>
          <w:rtl/>
          <w:lang w:bidi="ar-SA"/>
        </w:rPr>
        <w:t>وقال : (وَ الرَّاسِخُونَ فِی الْعِلْمِ یَقُولُونَ آمَنَّا بِهِ کُلٌّ مِنْ عِنْدِ رَبِّنا وَ ما یَذَّکَّرُ إِلَّا أُولُوا الْأَلْبابِ (8) ) وقال :</w:t>
      </w:r>
    </w:p>
    <w:p>
      <w:pPr>
        <w:jc w:val="left"/>
      </w:pPr>
      <w:r>
        <w:rPr>
          <w:rFonts w:ascii="Calibri" w:hAnsi="Calibri" w:cs="Calibri"/>
          <w:i w:val="0"/>
          <w:color w:val="000000"/>
          <w:sz w:val="24"/>
          <w:szCs w:val="24"/>
          <w:rtl w:val="0"/>
        </w:rPr>
        <w:t>他说：“学识渊博的人说：‘我们信仰它，一切都来自我们的主。’唯有有理智的人才会接受劝诫。”(8)又说：</w:t>
      </w:r>
    </w:p>
    <w:p>
      <w:pPr>
        <w:bidi/>
        <w:jc w:val="right"/>
      </w:pPr>
      <w:r>
        <w:rPr>
          <w:rFonts w:ascii="Calibri" w:hAnsi="Calibri" w:cs="Calibri"/>
          <w:i/>
          <w:color w:val="008000"/>
          <w:sz w:val="24"/>
          <w:szCs w:val="24"/>
          <w:rtl/>
          <w:lang w:bidi="ar-SA"/>
        </w:rPr>
        <w:t>(إِنَّ فِی خَلْقِ السَّماواتِ وَ الْأَرْضِ وَ اخْتِلافِ اللَّیْلِ وَ النَّهارِ لَآیاتٍ لِأُولِی الْأَلْبابِ) (9) .</w:t>
      </w:r>
    </w:p>
    <w:p>
      <w:pPr>
        <w:jc w:val="left"/>
      </w:pPr>
      <w:r>
        <w:rPr>
          <w:rFonts w:ascii="Calibri" w:hAnsi="Calibri" w:cs="Calibri"/>
          <w:i w:val="0"/>
          <w:color w:val="000000"/>
          <w:sz w:val="24"/>
          <w:szCs w:val="24"/>
          <w:rtl w:val="0"/>
        </w:rPr>
        <w:t>“天地的创造，以及昼夜的更替，对于有理智的人确有许多迹象。”(9)</w:t>
      </w:r>
    </w:p>
    <w:p>
      <w:pPr>
        <w:bidi/>
        <w:jc w:val="right"/>
      </w:pPr>
      <w:r>
        <w:rPr>
          <w:rFonts w:ascii="Calibri" w:hAnsi="Calibri" w:cs="Calibri"/>
          <w:i/>
          <w:color w:val="008000"/>
          <w:sz w:val="24"/>
          <w:szCs w:val="24"/>
          <w:rtl/>
          <w:lang w:bidi="ar-SA"/>
        </w:rPr>
        <w:t>وقال : (أَ فَمَنْ یَعْلَمُ أَنَّما أُنْزِلَ إِلَیْکَ مِنْ رَبِّکَ الْحَقُّ کَمَنْ هُوَ أَعْمی إِنَّما یَتَذَکَّرُ أُولُوا الْأَلْبابِ (10) ).</w:t>
      </w:r>
    </w:p>
    <w:p>
      <w:pPr>
        <w:jc w:val="left"/>
      </w:pPr>
      <w:r>
        <w:rPr>
          <w:rFonts w:ascii="Calibri" w:hAnsi="Calibri" w:cs="Calibri"/>
          <w:i w:val="0"/>
          <w:color w:val="000000"/>
          <w:sz w:val="24"/>
          <w:szCs w:val="24"/>
          <w:rtl w:val="0"/>
        </w:rPr>
        <w:t>他说：“知道降示给你的、来自你的主的是真理的人，难道会像盲人一样吗？唯有有理智的人才会接受劝诫。”(10)</w:t>
      </w:r>
    </w:p>
    <w:p>
      <w:pPr>
        <w:bidi/>
        <w:jc w:val="right"/>
      </w:pPr>
      <w:r>
        <w:rPr>
          <w:rFonts w:ascii="Calibri" w:hAnsi="Calibri" w:cs="Calibri"/>
          <w:i/>
          <w:color w:val="008000"/>
          <w:sz w:val="24"/>
          <w:szCs w:val="24"/>
          <w:rtl/>
          <w:lang w:bidi="ar-SA"/>
        </w:rPr>
        <w:t>وقال : (أَمَّنْ هُوَ قانِتٌ آناءَ اللَّیْلِ ساجِداً وَ قائِماً یَحْذَرُ الْآخِرَةَ وَ یَرْجُوا رَحْمَةَ رَبِّهِ قُلْ هَلْ یَسْتَوِی الَّذِینَ یَعْلَمُونَ وَ الَّذِینَ لا یَعْلَمُونَ إِنَّما یَتَذَکَّرُ أُولُوا الْأَلْبابِ (11) ).</w:t>
      </w:r>
    </w:p>
    <w:p>
      <w:pPr>
        <w:jc w:val="left"/>
      </w:pPr>
      <w:r>
        <w:rPr>
          <w:rFonts w:ascii="Calibri" w:hAnsi="Calibri" w:cs="Calibri"/>
          <w:i w:val="0"/>
          <w:color w:val="000000"/>
          <w:sz w:val="24"/>
          <w:szCs w:val="24"/>
          <w:rtl w:val="0"/>
        </w:rPr>
        <w:t>他说：“难道那在夜间各时段虔诚礼拜，或跪或立，警惕后世并盼望主的慈恩的人，会与别人相同吗？你说：‘有知识的人与无知识的人相等吗？’唯有有理智的人才会接受劝诫。”(11)</w:t>
      </w:r>
    </w:p>
    <w:p>
      <w:pPr>
        <w:bidi/>
        <w:jc w:val="right"/>
      </w:pPr>
      <w:r>
        <w:rPr>
          <w:rFonts w:ascii="Calibri" w:hAnsi="Calibri" w:cs="Calibri"/>
          <w:i/>
          <w:color w:val="008000"/>
          <w:sz w:val="24"/>
          <w:szCs w:val="24"/>
          <w:rtl/>
          <w:lang w:bidi="ar-SA"/>
        </w:rPr>
        <w:t>وقال : (کِتابٌ أَنْزَلْناهُ إِلَیْکَ مُبارَکٌ لِیَدَّبَّرُوا آیاتِهِ وَ لِیَتَذَکَّرَ أُولُوا الْأَلْبابِ (12) ﴾.</w:t>
      </w:r>
    </w:p>
    <w:p>
      <w:pPr>
        <w:jc w:val="left"/>
      </w:pPr>
      <w:r>
        <w:rPr>
          <w:rFonts w:ascii="Calibri" w:hAnsi="Calibri" w:cs="Calibri"/>
          <w:i w:val="0"/>
          <w:color w:val="000000"/>
          <w:sz w:val="24"/>
          <w:szCs w:val="24"/>
          <w:rtl w:val="0"/>
        </w:rPr>
        <w:t>他说：“这是我降示给你的、一部吉祥的经典，以便他们思索其中的经文，并使有理智的人接受劝诫。”(12)</w:t>
      </w:r>
    </w:p>
    <w:p>
      <w:pPr>
        <w:bidi/>
        <w:jc w:val="right"/>
      </w:pPr>
      <w:r>
        <w:rPr>
          <w:rFonts w:ascii="Calibri" w:hAnsi="Calibri" w:cs="Calibri"/>
          <w:i/>
          <w:color w:val="008000"/>
          <w:sz w:val="24"/>
          <w:szCs w:val="24"/>
          <w:rtl/>
          <w:lang w:bidi="ar-SA"/>
        </w:rPr>
        <w:t>وقال : (لَقَدْ آتَیْنا مُوسَی الْهُدی وَ أَوْرَثْنا بَنِی إِسْرائِیلَ الْکِتابَ هُدیً وَ ذِکْری- لِأُولِی الْأَلْبابِ) (13) وقال : (وَ ذَکِّرْ فَإِنَّ الذِّکْری تَنْفَعُ الْمُؤْمِنِینَ (14) ).</w:t>
      </w:r>
    </w:p>
    <w:p>
      <w:pPr>
        <w:jc w:val="left"/>
      </w:pPr>
      <w:r>
        <w:rPr>
          <w:rFonts w:ascii="Calibri" w:hAnsi="Calibri" w:cs="Calibri"/>
          <w:i w:val="0"/>
          <w:color w:val="000000"/>
          <w:sz w:val="24"/>
          <w:szCs w:val="24"/>
          <w:rtl w:val="0"/>
        </w:rPr>
        <w:t>他说：“我确已把正道赐予穆萨，并把经典作为正道和教诲传给以色列的后裔，以供有理智的人借鉴。”(13)又说：“你当劝诫，因为劝诫确能使信士受益。”(14)</w:t>
      </w:r>
    </w:p>
    <w:p>
      <w:pPr>
        <w:bidi/>
        <w:jc w:val="right"/>
      </w:pPr>
      <w:r>
        <w:rPr>
          <w:rFonts w:ascii="Calibri" w:hAnsi="Calibri" w:cs="Calibri"/>
          <w:i/>
          <w:color w:val="008000"/>
          <w:sz w:val="24"/>
          <w:szCs w:val="24"/>
          <w:rtl/>
          <w:lang w:bidi="ar-SA"/>
        </w:rPr>
        <w:t>يا هشام: إنّ اللّه تعالى يقول في كتابه:(إِنَّ فِی ذلِکَ لَذِکْری لِمَنْ کانَ لَهُ قَلْبٌ (15) ) ص: 59 1- سبأ / ١٣. 2- ص / ٢٤.</w:t>
      </w:r>
    </w:p>
    <w:p>
      <w:pPr>
        <w:jc w:val="left"/>
      </w:pPr>
      <w:r>
        <w:rPr>
          <w:rFonts w:ascii="Calibri" w:hAnsi="Calibri" w:cs="Calibri"/>
          <w:i w:val="0"/>
          <w:color w:val="000000"/>
          <w:sz w:val="24"/>
          <w:szCs w:val="24"/>
          <w:rtl w:val="0"/>
        </w:rPr>
        <w:t>希沙姆啊：真主至高无上，他在经典中说：“对于有心的人，此中确有一种教诲。”(15) 页：59 1—赛伯邑章/13。2—萨德章/24。</w:t>
      </w:r>
    </w:p>
    <w:p>
      <w:pPr>
        <w:bidi/>
        <w:jc w:val="right"/>
      </w:pPr>
      <w:r>
        <w:rPr>
          <w:rFonts w:ascii="Calibri" w:hAnsi="Calibri" w:cs="Calibri"/>
          <w:i/>
          <w:color w:val="008000"/>
          <w:sz w:val="24"/>
          <w:szCs w:val="24"/>
          <w:rtl/>
          <w:lang w:bidi="ar-SA"/>
        </w:rPr>
        <w:t>والمقصود بهذا القليل من تقدم ذكرهم وهم الّذين آمنوا وعملوا الصالحات. 3- غافر / 28. 4- هود / ٤٠. 5- الأنعام / ٣٧. 6- المائدة / ١٠٣. 7- البقرة/ ٢٦٩. 8- آل عمران/ 7.</w:t>
      </w:r>
    </w:p>
    <w:p>
      <w:pPr>
        <w:jc w:val="left"/>
      </w:pPr>
      <w:r>
        <w:rPr>
          <w:rFonts w:ascii="Calibri" w:hAnsi="Calibri" w:cs="Calibri"/>
          <w:i w:val="0"/>
          <w:color w:val="000000"/>
          <w:sz w:val="24"/>
          <w:szCs w:val="24"/>
          <w:rtl w:val="0"/>
        </w:rPr>
        <w:t>这里所说的少数人，指的是前面提到的那些人，即信道并行善的人。3—赦宥者章/28。4—呼德章/40。5—牲畜章/37。6—筵席章/103。7—黄牛章/269。8—仪姆兰的家属章/7。</w:t>
      </w:r>
    </w:p>
    <w:p>
      <w:pPr>
        <w:bidi/>
        <w:jc w:val="right"/>
      </w:pPr>
      <w:r>
        <w:rPr>
          <w:rFonts w:ascii="Calibri" w:hAnsi="Calibri" w:cs="Calibri"/>
          <w:i/>
          <w:color w:val="008000"/>
          <w:sz w:val="24"/>
          <w:szCs w:val="24"/>
          <w:rtl/>
          <w:lang w:bidi="ar-SA"/>
        </w:rPr>
        <w:t>9- آل عمران/ 190. 10- الرعد / 19. 11- الزمر / ٩. 12- ص / ٢٩. 13- غافر / ٥٣ - ٥٤. 14- الذاريات / ٥٥. 15- ق / ٣٧.</w:t>
      </w:r>
    </w:p>
    <w:p>
      <w:pPr>
        <w:jc w:val="left"/>
      </w:pPr>
      <w:r>
        <w:rPr>
          <w:rFonts w:ascii="Calibri" w:hAnsi="Calibri" w:cs="Calibri"/>
          <w:i w:val="0"/>
          <w:color w:val="000000"/>
          <w:sz w:val="24"/>
          <w:szCs w:val="24"/>
          <w:rtl w:val="0"/>
        </w:rPr>
        <w:t>9—仪姆兰的家属章/190。10—雷霆章/19。11—队伍章/9。12—萨德章/29。13—赦宥者章/53—54。14—播种者章/55。15—戛弗章/37。</w:t>
      </w:r>
    </w:p>
    <w:p>
      <w:pPr>
        <w:bidi/>
        <w:jc w:val="right"/>
      </w:pPr>
      <w:r>
        <w:rPr>
          <w:rFonts w:ascii="Calibri" w:hAnsi="Calibri" w:cs="Calibri"/>
          <w:i/>
          <w:color w:val="008000"/>
          <w:sz w:val="24"/>
          <w:szCs w:val="24"/>
          <w:rtl/>
          <w:lang w:bidi="ar-SA"/>
        </w:rPr>
        <w:t>يعني : عقل : وقال : (وَ لَقَدْ آتَیْنا لُقْمانَ الْحِکْمَةَ (1) ). قال : الفهم والعقل.</w:t>
      </w:r>
    </w:p>
    <w:p>
      <w:pPr>
        <w:jc w:val="left"/>
      </w:pPr>
      <w:r>
        <w:rPr>
          <w:rFonts w:ascii="Calibri" w:hAnsi="Calibri" w:cs="Calibri"/>
          <w:i w:val="0"/>
          <w:color w:val="000000"/>
          <w:sz w:val="24"/>
          <w:szCs w:val="24"/>
          <w:rtl w:val="0"/>
        </w:rPr>
        <w:t>意即：理智。他说：“我确已赐予鲁格曼智慧。”(1)他说：这指理解力和理智。</w:t>
      </w:r>
    </w:p>
    <w:p>
      <w:pPr>
        <w:bidi/>
        <w:jc w:val="right"/>
      </w:pPr>
      <w:r>
        <w:rPr>
          <w:rFonts w:ascii="Calibri" w:hAnsi="Calibri" w:cs="Calibri"/>
          <w:i/>
          <w:color w:val="008000"/>
          <w:sz w:val="24"/>
          <w:szCs w:val="24"/>
          <w:rtl/>
          <w:lang w:bidi="ar-SA"/>
        </w:rPr>
        <w:t>يا هشام : إنَّ لقمان قال لابنه : تواضع للحق (2) تكن أعقل النّاس وإن الكيس لدى الحقّ يسير (3) ،</w:t>
      </w:r>
    </w:p>
    <w:p>
      <w:pPr>
        <w:jc w:val="left"/>
      </w:pPr>
      <w:r>
        <w:rPr>
          <w:rFonts w:ascii="Calibri" w:hAnsi="Calibri" w:cs="Calibri"/>
          <w:i w:val="0"/>
          <w:color w:val="000000"/>
          <w:sz w:val="24"/>
          <w:szCs w:val="24"/>
          <w:rtl w:val="0"/>
        </w:rPr>
        <w:t>希沙姆啊：鲁格曼对他的儿子说：“你当谦逊地服从真理，做最明智的人；明达之人在真理面前是顺服的。”(2)(3)，</w:t>
      </w:r>
    </w:p>
    <w:p>
      <w:pPr>
        <w:bidi/>
        <w:jc w:val="right"/>
      </w:pPr>
      <w:r>
        <w:rPr>
          <w:rFonts w:ascii="Calibri" w:hAnsi="Calibri" w:cs="Calibri"/>
          <w:i/>
          <w:color w:val="008000"/>
          <w:sz w:val="24"/>
          <w:szCs w:val="24"/>
          <w:rtl/>
          <w:lang w:bidi="ar-SA"/>
        </w:rPr>
        <w:t>يا بني إنّ الدنيا بحر عميق، قد غرق فيها (4) عالم كثير، فلتكن سفينتك فيها تقوى اللّه، وحشوها الإيمان، وشراعها التوكل (5) ، وقيمها (6) العقل، ودليلها العلم، وسكانها (7) الصبر.</w:t>
      </w:r>
    </w:p>
    <w:p>
      <w:pPr>
        <w:jc w:val="left"/>
      </w:pPr>
      <w:r>
        <w:rPr>
          <w:rFonts w:ascii="Calibri" w:hAnsi="Calibri" w:cs="Calibri"/>
          <w:i w:val="0"/>
          <w:color w:val="000000"/>
          <w:sz w:val="24"/>
          <w:szCs w:val="24"/>
          <w:rtl w:val="0"/>
        </w:rPr>
        <w:t>孩子啊，今世是一片深海，许多人已在其中溺亡 (4)。所以，你在其中的船应当是敬畏真主，船舱里装满信仰，帆是托靠，船长 (6) 是理智，向导是知识，乘客 (7) 是忍耐。</w:t>
      </w:r>
    </w:p>
    <w:p>
      <w:pPr>
        <w:bidi/>
        <w:jc w:val="right"/>
      </w:pPr>
      <w:r>
        <w:rPr>
          <w:rFonts w:ascii="Calibri" w:hAnsi="Calibri" w:cs="Calibri"/>
          <w:i/>
          <w:color w:val="008000"/>
          <w:sz w:val="24"/>
          <w:szCs w:val="24"/>
          <w:rtl/>
          <w:lang w:bidi="ar-SA"/>
        </w:rPr>
        <w:t>یا :هشام إنّ لكلّ شيء دليلاً (8) ودليل العقل التفكّر، ودليل التفكّر الصمت، ولكلّ شيء مطية (9) ومطيّة العقل التواضع، وكفى بك جهلاً أن تركب ما نهيت عنه.</w:t>
      </w:r>
    </w:p>
    <w:p>
      <w:pPr>
        <w:jc w:val="left"/>
      </w:pPr>
      <w:r>
        <w:rPr>
          <w:rFonts w:ascii="Calibri" w:hAnsi="Calibri" w:cs="Calibri"/>
          <w:i w:val="0"/>
          <w:color w:val="000000"/>
          <w:sz w:val="24"/>
          <w:szCs w:val="24"/>
          <w:rtl w:val="0"/>
        </w:rPr>
        <w:t>希沙姆啊：万物都有向导 (8)，理智的向导是思考，思考的向导是沉默。万物都有坐骑 (9)，理智的坐骑是谦逊。你竟骑乘自己被禁止的事物，这就足以证明你的无知。</w:t>
      </w:r>
    </w:p>
    <w:p>
      <w:pPr>
        <w:bidi/>
        <w:jc w:val="right"/>
      </w:pPr>
      <w:r>
        <w:rPr>
          <w:rFonts w:ascii="Calibri" w:hAnsi="Calibri" w:cs="Calibri"/>
          <w:i/>
          <w:color w:val="008000"/>
          <w:sz w:val="24"/>
          <w:szCs w:val="24"/>
          <w:rtl/>
          <w:lang w:bidi="ar-SA"/>
        </w:rPr>
        <w:t>یا هشام ما بعث اللّه أنبياءه ورسله إلى عباده إلّا ليعقلوا عن اللّه (10) ، فأحسنهم استجابة : أحسنهم معرفة، وأعلمهم بأمر اللّه أحسنهم عقلاً، وأكملهم عقلاً أرفعهم درجة في الدنيا والآخرة.</w:t>
      </w:r>
    </w:p>
    <w:p>
      <w:pPr>
        <w:jc w:val="left"/>
      </w:pPr>
      <w:r>
        <w:rPr>
          <w:rFonts w:ascii="Calibri" w:hAnsi="Calibri" w:cs="Calibri"/>
          <w:i w:val="0"/>
          <w:color w:val="000000"/>
          <w:sz w:val="24"/>
          <w:szCs w:val="24"/>
          <w:rtl w:val="0"/>
        </w:rPr>
        <w:t>希沙姆啊：真主派遣先知和使者到他的仆人中，只是为了让他们理解真主 (10)；响应最好的人，便是认识最深的人；最了解真主命令的人，便是理智最好的人；理智最完备的人，在今世和后世的品级也最高。</w:t>
      </w:r>
    </w:p>
    <w:p>
      <w:pPr>
        <w:bidi/>
        <w:jc w:val="right"/>
      </w:pPr>
      <w:r>
        <w:rPr>
          <w:rFonts w:ascii="Calibri" w:hAnsi="Calibri" w:cs="Calibri"/>
          <w:i/>
          <w:color w:val="008000"/>
          <w:sz w:val="24"/>
          <w:szCs w:val="24"/>
          <w:rtl/>
          <w:lang w:bidi="ar-SA"/>
        </w:rPr>
        <w:t>یا هشام إنّ اللّه على النّاس حجّتين : حجّة ظاهرة وحجّة باطنة، فأما الظاهرة فالرسل والأنبياء والأئمّة - (عَلَيهِم السَّلَامُ) -، وأما الباطنة فالعقول.</w:t>
      </w:r>
    </w:p>
    <w:p>
      <w:pPr>
        <w:jc w:val="left"/>
      </w:pPr>
      <w:r>
        <w:rPr>
          <w:rFonts w:ascii="Calibri" w:hAnsi="Calibri" w:cs="Calibri"/>
          <w:i w:val="0"/>
          <w:color w:val="000000"/>
          <w:sz w:val="24"/>
          <w:szCs w:val="24"/>
          <w:rtl w:val="0"/>
        </w:rPr>
        <w:t>希沙姆啊：真主为世人设立了两种证据：显而易见的证据和内在的证据。显而易见的证据是使者、先知和伊玛目——愿他们平安——；内在的证据则是理智。</w:t>
      </w:r>
    </w:p>
    <w:p>
      <w:pPr>
        <w:bidi/>
        <w:jc w:val="right"/>
      </w:pPr>
      <w:r>
        <w:rPr>
          <w:rFonts w:ascii="Calibri" w:hAnsi="Calibri" w:cs="Calibri"/>
          <w:i/>
          <w:color w:val="008000"/>
          <w:sz w:val="24"/>
          <w:szCs w:val="24"/>
          <w:rtl/>
          <w:lang w:bidi="ar-SA"/>
        </w:rPr>
        <w:t>يا هشام: إنّ العاقل الّذي لا يشغل الحلال شكره، ولا يغلب الحرام صبره. ص: 60 1- لقمان / 12.</w:t>
      </w:r>
    </w:p>
    <w:p>
      <w:pPr>
        <w:jc w:val="left"/>
      </w:pPr>
      <w:r>
        <w:rPr>
          <w:rFonts w:ascii="Calibri" w:hAnsi="Calibri" w:cs="Calibri"/>
          <w:i w:val="0"/>
          <w:color w:val="000000"/>
          <w:sz w:val="24"/>
          <w:szCs w:val="24"/>
          <w:rtl w:val="0"/>
        </w:rPr>
        <w:t>希沙姆啊：有理智的人，不会因合法之事而忘记感恩，也不会因非法之事而压倒忍耐。页：60 1—鲁格曼章/12。</w:t>
      </w:r>
    </w:p>
    <w:p>
      <w:pPr>
        <w:bidi/>
        <w:jc w:val="right"/>
      </w:pPr>
      <w:r>
        <w:rPr>
          <w:rFonts w:ascii="Calibri" w:hAnsi="Calibri" w:cs="Calibri"/>
          <w:i/>
          <w:color w:val="008000"/>
          <w:sz w:val="24"/>
          <w:szCs w:val="24"/>
          <w:rtl/>
          <w:lang w:bidi="ar-SA"/>
        </w:rPr>
        <w:t>2- التواضع للحق هو الخضوع له والإقرار به لا التمرد عليه بحيث يأكل حقوق النّاس بالباطل وهذا من</w:t>
      </w:r>
    </w:p>
    <w:p>
      <w:pPr>
        <w:jc w:val="left"/>
      </w:pPr>
      <w:r>
        <w:rPr>
          <w:rFonts w:ascii="Calibri" w:hAnsi="Calibri" w:cs="Calibri"/>
          <w:i w:val="0"/>
          <w:color w:val="000000"/>
          <w:sz w:val="24"/>
          <w:szCs w:val="24"/>
          <w:rtl w:val="0"/>
        </w:rPr>
        <w:t>2—对真理谦逊，就是顺服真理并承认真理，而不是反抗真理，以至于非法侵吞他人的权利。这是</w:t>
      </w:r>
    </w:p>
    <w:p>
      <w:pPr>
        <w:bidi/>
        <w:jc w:val="right"/>
      </w:pPr>
      <w:r>
        <w:rPr>
          <w:rFonts w:ascii="Calibri" w:hAnsi="Calibri" w:cs="Calibri"/>
          <w:i/>
          <w:color w:val="008000"/>
          <w:sz w:val="24"/>
          <w:szCs w:val="24"/>
          <w:rtl/>
          <w:lang w:bidi="ar-SA"/>
        </w:rPr>
        <w:t>مقتضيات العقل وقيل بأن المراد بالحقّ هنا هو اللّه سبحانه «أي تواضع مع النّاس للحق سبحانه لا لغرض آخر فإن من تواضع للّه رفعه» الوافي للفيض ١ ص / ٢٩.</w:t>
      </w:r>
    </w:p>
    <w:p>
      <w:pPr>
        <w:jc w:val="left"/>
      </w:pPr>
      <w:r>
        <w:rPr>
          <w:rFonts w:ascii="Calibri" w:hAnsi="Calibri" w:cs="Calibri"/>
          <w:i w:val="0"/>
          <w:color w:val="000000"/>
          <w:sz w:val="24"/>
          <w:szCs w:val="24"/>
          <w:rtl w:val="0"/>
        </w:rPr>
        <w:t>理智的要求之一。有人说，这里的“真理”指的是至高无上的真主；也就是说，为了至高无上的真理而谦逊待人，而非出于其他目的，因为谁若为真主谦逊，真主就会提升他的地位。《瓦菲》，法伊德著，1/29。</w:t>
      </w:r>
    </w:p>
    <w:p>
      <w:pPr>
        <w:bidi/>
        <w:jc w:val="right"/>
      </w:pPr>
      <w:r>
        <w:rPr>
          <w:rFonts w:ascii="Calibri" w:hAnsi="Calibri" w:cs="Calibri"/>
          <w:i/>
          <w:color w:val="008000"/>
          <w:sz w:val="24"/>
          <w:szCs w:val="24"/>
          <w:rtl/>
          <w:lang w:bidi="ar-SA"/>
        </w:rPr>
        <w:t>3- الكيس بالتشديد هو الظريف الفطن الهادىء وضد الأحمق وهذا قليل بين النّاس وإذا أخذنا بتفسير الفيض (رضیَ اللّهُ عنهُ) في الوافي من أن الحقّ هو اللّه سبحانه يكون المعنى :</w:t>
      </w:r>
    </w:p>
    <w:p>
      <w:pPr>
        <w:jc w:val="left"/>
      </w:pPr>
      <w:r>
        <w:rPr>
          <w:rFonts w:ascii="Calibri" w:hAnsi="Calibri" w:cs="Calibri"/>
          <w:i w:val="0"/>
          <w:color w:val="000000"/>
          <w:sz w:val="24"/>
          <w:szCs w:val="24"/>
          <w:rtl w:val="0"/>
        </w:rPr>
        <w:t>3—“精明”（شدّد）指灵敏、机警、沉稳，与愚蠢相反；这样的人在人群中很少。若依照法伊德（愿真主慈悯他）在《瓦菲》中的解释，认为“真理”指至高无上的真主，那么意思就是：</w:t>
      </w:r>
    </w:p>
    <w:p>
      <w:pPr>
        <w:bidi/>
        <w:jc w:val="right"/>
      </w:pPr>
      <w:r>
        <w:rPr>
          <w:rFonts w:ascii="Calibri" w:hAnsi="Calibri" w:cs="Calibri"/>
          <w:i/>
          <w:color w:val="008000"/>
          <w:sz w:val="24"/>
          <w:szCs w:val="24"/>
          <w:rtl/>
          <w:lang w:bidi="ar-SA"/>
        </w:rPr>
        <w:t>«إن كياسة الإنسان وهي عقله وفطانته يسير عند الحقّ لا قدر له وإنما الّذي له قدر عند اللّه هو التواضع والخضوع والمسكنة والافتقار إليه إلخ» ن. م. 4- في بعض النسخ (فيه) أي البحر.</w:t>
      </w:r>
    </w:p>
    <w:p>
      <w:pPr>
        <w:jc w:val="left"/>
      </w:pPr>
      <w:r>
        <w:rPr>
          <w:rFonts w:ascii="Calibri" w:hAnsi="Calibri" w:cs="Calibri"/>
          <w:i w:val="0"/>
          <w:color w:val="000000"/>
          <w:sz w:val="24"/>
          <w:szCs w:val="24"/>
          <w:rtl w:val="0"/>
        </w:rPr>
        <w:t>“人的精明，即他的理智和敏锐，在真理面前微不足道；在真主那里有价值的，是谦逊、顺服、卑微以及对真主的依赖等等。”同上。4—有些版本作“在它里面”，即海中。</w:t>
      </w:r>
    </w:p>
    <w:p>
      <w:pPr>
        <w:bidi/>
        <w:jc w:val="right"/>
      </w:pPr>
      <w:r>
        <w:rPr>
          <w:rFonts w:ascii="Calibri" w:hAnsi="Calibri" w:cs="Calibri"/>
          <w:i/>
          <w:color w:val="008000"/>
          <w:sz w:val="24"/>
          <w:szCs w:val="24"/>
          <w:rtl/>
          <w:lang w:bidi="ar-SA"/>
        </w:rPr>
        <w:t>«ووجه الشبه تغيرها واستحالتها وإهلاكها والكائنات فيها كالأمواج وما من صورة فيها إلّا ولا بد أن تفسد وأيضاً النّاس يعبرون عليها إلى دار أخرى بسفن أخلاقهم الحسنة والسفينة الناجية هي التقوى المحشوة بالإيمان» الخ الوافي.29/1.</w:t>
      </w:r>
    </w:p>
    <w:p>
      <w:pPr>
        <w:jc w:val="left"/>
      </w:pPr>
      <w:r>
        <w:rPr>
          <w:rFonts w:ascii="Calibri" w:hAnsi="Calibri" w:cs="Calibri"/>
          <w:i w:val="0"/>
          <w:color w:val="000000"/>
          <w:sz w:val="24"/>
          <w:szCs w:val="24"/>
          <w:rtl w:val="0"/>
        </w:rPr>
        <w:t>“相似之处在于它的变化、变迁和毁灭，以及其中的万物犹如波浪；其中没有一种形态不会败坏。此外，人们凭借自己美好的品行之船，乘船经过它，前往另一居所；得救之船就是装满信仰的敬畏之船。”等等。《瓦菲》1/29。</w:t>
      </w:r>
    </w:p>
    <w:p>
      <w:pPr>
        <w:bidi/>
        <w:jc w:val="right"/>
      </w:pPr>
      <w:r>
        <w:rPr>
          <w:rFonts w:ascii="Calibri" w:hAnsi="Calibri" w:cs="Calibri"/>
          <w:i/>
          <w:color w:val="008000"/>
          <w:sz w:val="24"/>
          <w:szCs w:val="24"/>
          <w:rtl/>
          <w:lang w:bidi="ar-SA"/>
        </w:rPr>
        <w:t>5- «التوكل هو الوثوق باللّه والاعتماد عليه في كلّ الأمور لا على الأسباب» ن. م.</w:t>
      </w:r>
    </w:p>
    <w:p>
      <w:pPr>
        <w:jc w:val="left"/>
      </w:pPr>
      <w:r>
        <w:rPr>
          <w:rFonts w:ascii="Calibri" w:hAnsi="Calibri" w:cs="Calibri"/>
          <w:i w:val="0"/>
          <w:color w:val="000000"/>
          <w:sz w:val="24"/>
          <w:szCs w:val="24"/>
          <w:rtl w:val="0"/>
        </w:rPr>
        <w:t>5—“托靠，就是在一切事务中信赖真主、依靠真主，而非依赖各种原因。”同上。</w:t>
      </w:r>
    </w:p>
    <w:p>
      <w:pPr>
        <w:bidi/>
        <w:jc w:val="right"/>
      </w:pPr>
      <w:r>
        <w:rPr>
          <w:rFonts w:ascii="Calibri" w:hAnsi="Calibri" w:cs="Calibri"/>
          <w:i/>
          <w:color w:val="008000"/>
          <w:sz w:val="24"/>
          <w:szCs w:val="24"/>
          <w:rtl/>
          <w:lang w:bidi="ar-SA"/>
        </w:rPr>
        <w:t>6- السفينة «ربّانها الّذي نسبته إليها نسبة النفس إلى البدن» ن. م.</w:t>
      </w:r>
    </w:p>
    <w:p>
      <w:pPr>
        <w:jc w:val="left"/>
      </w:pPr>
      <w:r>
        <w:rPr>
          <w:rFonts w:ascii="Calibri" w:hAnsi="Calibri" w:cs="Calibri"/>
          <w:i w:val="0"/>
          <w:color w:val="000000"/>
          <w:sz w:val="24"/>
          <w:szCs w:val="24"/>
          <w:rtl w:val="0"/>
        </w:rPr>
        <w:t>6—船的“船长”，相对于船而言，就如灵魂相对于身体。《瓦菲》。</w:t>
      </w:r>
    </w:p>
    <w:p>
      <w:pPr>
        <w:bidi/>
        <w:jc w:val="right"/>
      </w:pPr>
      <w:r>
        <w:rPr>
          <w:rFonts w:ascii="Calibri" w:hAnsi="Calibri" w:cs="Calibri"/>
          <w:i/>
          <w:color w:val="008000"/>
          <w:sz w:val="24"/>
          <w:szCs w:val="24"/>
          <w:rtl/>
          <w:lang w:bidi="ar-SA"/>
        </w:rPr>
        <w:t>7- سكان السفينة «ذنبها لأنها به تقوم وتسكن» راجع القاموس المحيط مادة : سكن. 8- الدليل هو الّذي بوصل إلى المطلوب.</w:t>
      </w:r>
    </w:p>
    <w:p>
      <w:pPr>
        <w:jc w:val="left"/>
      </w:pPr>
      <w:r>
        <w:rPr>
          <w:rFonts w:ascii="Calibri" w:hAnsi="Calibri" w:cs="Calibri"/>
          <w:i w:val="0"/>
          <w:color w:val="000000"/>
          <w:sz w:val="24"/>
          <w:szCs w:val="24"/>
          <w:rtl w:val="0"/>
        </w:rPr>
        <w:t>7—船的乘客指船尾，因为船凭借它而站稳、停靠。参见《环海辞典》“سكن”词条。8—向导就是引人到达目标的人。</w:t>
      </w:r>
    </w:p>
    <w:p>
      <w:pPr>
        <w:bidi/>
        <w:jc w:val="right"/>
      </w:pPr>
      <w:r>
        <w:rPr>
          <w:rFonts w:ascii="Calibri" w:hAnsi="Calibri" w:cs="Calibri"/>
          <w:i/>
          <w:color w:val="008000"/>
          <w:sz w:val="24"/>
          <w:szCs w:val="24"/>
          <w:rtl/>
          <w:lang w:bidi="ar-SA"/>
        </w:rPr>
        <w:t>«أو الدليل بمعنى العلّامة فإن علامة كون الإنسان عاقلا كونه دائم التفكر في خلق اللّه وعلامة التفكر الصمت...» الخ الوافي للفيض ١ ص 29.</w:t>
      </w:r>
    </w:p>
    <w:p>
      <w:pPr>
        <w:jc w:val="left"/>
      </w:pPr>
      <w:r>
        <w:rPr>
          <w:rFonts w:ascii="Calibri" w:hAnsi="Calibri" w:cs="Calibri"/>
          <w:i w:val="0"/>
          <w:color w:val="000000"/>
          <w:sz w:val="24"/>
          <w:szCs w:val="24"/>
          <w:rtl w:val="0"/>
        </w:rPr>
        <w:t>“或者‘向导’意为标志，因为人有理智的标志，就是总是思考真主的创造；思考的标志则是沉默……”等等，法伊德《瓦菲》，1/29。</w:t>
      </w:r>
    </w:p>
    <w:p>
      <w:pPr>
        <w:bidi/>
        <w:jc w:val="right"/>
      </w:pPr>
      <w:r>
        <w:rPr>
          <w:rFonts w:ascii="Calibri" w:hAnsi="Calibri" w:cs="Calibri"/>
          <w:i/>
          <w:color w:val="008000"/>
          <w:sz w:val="24"/>
          <w:szCs w:val="24"/>
          <w:rtl/>
          <w:lang w:bidi="ar-SA"/>
        </w:rPr>
        <w:t>9- «المطية الناقة التي يركب ظهرها، ومطية العقل التذلل والانقياد للأوامر والنواهي والغناء عن النفس» ن. م.</w:t>
      </w:r>
    </w:p>
    <w:p>
      <w:pPr>
        <w:jc w:val="left"/>
      </w:pPr>
      <w:r>
        <w:rPr>
          <w:rFonts w:ascii="Calibri" w:hAnsi="Calibri" w:cs="Calibri"/>
          <w:i w:val="0"/>
          <w:color w:val="000000"/>
          <w:sz w:val="24"/>
          <w:szCs w:val="24"/>
          <w:rtl w:val="0"/>
        </w:rPr>
        <w:t>9—“坐骑是供人骑乘的骆驼；理智的坐骑则是谦卑顺从命令与禁令，并使自身无所求。”同上。</w:t>
      </w:r>
    </w:p>
    <w:p>
      <w:pPr>
        <w:bidi/>
        <w:jc w:val="right"/>
      </w:pPr>
      <w:r>
        <w:rPr>
          <w:rFonts w:ascii="Calibri" w:hAnsi="Calibri" w:cs="Calibri"/>
          <w:i/>
          <w:color w:val="008000"/>
          <w:sz w:val="24"/>
          <w:szCs w:val="24"/>
          <w:rtl/>
          <w:lang w:bidi="ar-SA"/>
        </w:rPr>
        <w:t>10- «أي ليكتسبوا العلوم الدينية عن اللّه سبحانه بواسطة متابعة الأنبياء والرسل الّذين هم أولو العقول الكاملة فيهتدوا إلى الحق...» الخ ن. م.</w:t>
      </w:r>
    </w:p>
    <w:p>
      <w:pPr>
        <w:jc w:val="left"/>
      </w:pPr>
      <w:r>
        <w:rPr>
          <w:rFonts w:ascii="Calibri" w:hAnsi="Calibri" w:cs="Calibri"/>
          <w:i w:val="0"/>
          <w:color w:val="000000"/>
          <w:sz w:val="24"/>
          <w:szCs w:val="24"/>
          <w:rtl w:val="0"/>
        </w:rPr>
        <w:t>10—“也就是说，他们通过追随先知和使者，从至高无上的真主那里获得宗教知识；这些先知和使者具有完备的理智，因此他们便得以获得正道……”等等，同上。</w:t>
      </w:r>
    </w:p>
    <w:p>
      <w:pPr>
        <w:bidi/>
        <w:jc w:val="right"/>
      </w:pPr>
      <w:r>
        <w:rPr>
          <w:rFonts w:ascii="Calibri" w:hAnsi="Calibri" w:cs="Calibri"/>
          <w:i/>
          <w:color w:val="008000"/>
          <w:sz w:val="24"/>
          <w:szCs w:val="24"/>
          <w:rtl/>
          <w:lang w:bidi="ar-SA"/>
        </w:rPr>
        <w:t>یا هشام من سلّط ثلاثاً على ثلاث فكأنما أعان على هدم عقله (1) : من أظلم نور تفكّره بطول أمله،</w:t>
      </w:r>
    </w:p>
    <w:p>
      <w:pPr>
        <w:jc w:val="left"/>
      </w:pPr>
      <w:r>
        <w:rPr>
          <w:rFonts w:ascii="Calibri" w:hAnsi="Calibri" w:cs="Calibri"/>
          <w:i w:val="0"/>
          <w:color w:val="000000"/>
          <w:sz w:val="24"/>
          <w:szCs w:val="24"/>
          <w:rtl w:val="0"/>
        </w:rPr>
        <w:t>希沙姆啊：谁让三样东西支配三样东西，就仿佛是在帮助摧毁自己的理智 (1)：谁以漫长的奢望蒙蔽思考之光，</w:t>
      </w:r>
    </w:p>
    <w:p>
      <w:pPr>
        <w:bidi/>
        <w:jc w:val="right"/>
      </w:pPr>
      <w:r>
        <w:rPr>
          <w:rFonts w:ascii="Calibri" w:hAnsi="Calibri" w:cs="Calibri"/>
          <w:i/>
          <w:color w:val="008000"/>
          <w:sz w:val="24"/>
          <w:szCs w:val="24"/>
          <w:rtl/>
          <w:lang w:bidi="ar-SA"/>
        </w:rPr>
        <w:t>ومحا طرائف حكمته بفضول كلامه وأطفأ نور عبرته بشهوات نفسه، فكأنما أعان هواه على هدم عقله (2) ، ومن هدم عقله، أفسد عليه دينه ودنياه (3) .</w:t>
      </w:r>
    </w:p>
    <w:p>
      <w:pPr>
        <w:jc w:val="left"/>
      </w:pPr>
      <w:r>
        <w:rPr>
          <w:rFonts w:ascii="Calibri" w:hAnsi="Calibri" w:cs="Calibri"/>
          <w:i w:val="0"/>
          <w:color w:val="000000"/>
          <w:sz w:val="24"/>
          <w:szCs w:val="24"/>
          <w:rtl w:val="0"/>
        </w:rPr>
        <w:t>以多余的话语抹去智慧的妙趣，以自身的欲望熄灭借鉴之光，就仿佛是在帮助自己的私欲摧毁理智 (2)。谁摧毁了理智，便会使自己的宗教和今世都败坏 (3)。</w:t>
      </w:r>
    </w:p>
    <w:p>
      <w:pPr>
        <w:bidi/>
        <w:jc w:val="right"/>
      </w:pPr>
      <w:r>
        <w:rPr>
          <w:rFonts w:ascii="Calibri" w:hAnsi="Calibri" w:cs="Calibri"/>
          <w:i/>
          <w:color w:val="008000"/>
          <w:sz w:val="24"/>
          <w:szCs w:val="24"/>
          <w:rtl/>
          <w:lang w:bidi="ar-SA"/>
        </w:rPr>
        <w:t>یا :هشام كيف يزكو (4) عند اللّه عملك، وأنت قد شغلت قلبك عن أمر ربّك وأطعت هواك على غلبة عقلك.</w:t>
      </w:r>
    </w:p>
    <w:p>
      <w:pPr>
        <w:jc w:val="left"/>
      </w:pPr>
      <w:r>
        <w:rPr>
          <w:rFonts w:ascii="Calibri" w:hAnsi="Calibri" w:cs="Calibri"/>
          <w:i w:val="0"/>
          <w:color w:val="000000"/>
          <w:sz w:val="24"/>
          <w:szCs w:val="24"/>
          <w:rtl w:val="0"/>
        </w:rPr>
        <w:t>希沙姆啊：你既然让心远离主的命令，又顺从私欲，使它凌驾于理智之上，那么你的行为怎能在真主那里增长善功 (4)？</w:t>
      </w:r>
    </w:p>
    <w:p>
      <w:pPr>
        <w:bidi/>
        <w:jc w:val="right"/>
      </w:pPr>
      <w:r>
        <w:rPr>
          <w:rFonts w:ascii="Calibri" w:hAnsi="Calibri" w:cs="Calibri"/>
          <w:i/>
          <w:color w:val="008000"/>
          <w:sz w:val="24"/>
          <w:szCs w:val="24"/>
          <w:rtl/>
          <w:lang w:bidi="ar-SA"/>
        </w:rPr>
        <w:t>یا هشام الصبر على الوحدة علامة قوة العقل (5) ، فمن عقل عن اللّه (6) اعتزل أهل الدنيا والراغبين فيها،</w:t>
      </w:r>
    </w:p>
    <w:p>
      <w:pPr>
        <w:jc w:val="left"/>
      </w:pPr>
      <w:r>
        <w:rPr>
          <w:rFonts w:ascii="Calibri" w:hAnsi="Calibri" w:cs="Calibri"/>
          <w:i w:val="0"/>
          <w:color w:val="000000"/>
          <w:sz w:val="24"/>
          <w:szCs w:val="24"/>
          <w:rtl w:val="0"/>
        </w:rPr>
        <w:t>希沙姆啊：忍受独处是理智强大的标志 (5)。凡是从真主那里获得理解的人 (6)，都会远离今世之人和贪恋今世的人，</w:t>
      </w:r>
    </w:p>
    <w:p>
      <w:pPr>
        <w:bidi/>
        <w:jc w:val="right"/>
      </w:pPr>
      <w:r>
        <w:rPr>
          <w:rFonts w:ascii="Calibri" w:hAnsi="Calibri" w:cs="Calibri"/>
          <w:i/>
          <w:color w:val="008000"/>
          <w:sz w:val="24"/>
          <w:szCs w:val="24"/>
          <w:rtl/>
          <w:lang w:bidi="ar-SA"/>
        </w:rPr>
        <w:t>ورغب فيما عند اللّه، وكان اللّه أنسه في الوحشة، وصاحبه في الوحدة، وغناه في العيلة (7) ، ومعزّه من غير عشيرة.</w:t>
      </w:r>
    </w:p>
    <w:p>
      <w:pPr>
        <w:jc w:val="left"/>
      </w:pPr>
      <w:r>
        <w:rPr>
          <w:rFonts w:ascii="Calibri" w:hAnsi="Calibri" w:cs="Calibri"/>
          <w:i w:val="0"/>
          <w:color w:val="000000"/>
          <w:sz w:val="24"/>
          <w:szCs w:val="24"/>
          <w:rtl w:val="0"/>
        </w:rPr>
        <w:t>而倾慕真主那里的一切；真主是他在孤寂中的慰藉，是他在独处中的伴侣，是他贫困时的财富 (7)，也是他在没有族人的情况下的荣耀。</w:t>
      </w:r>
    </w:p>
    <w:p>
      <w:pPr>
        <w:bidi/>
        <w:jc w:val="right"/>
      </w:pPr>
      <w:r>
        <w:rPr>
          <w:rFonts w:ascii="Calibri" w:hAnsi="Calibri" w:cs="Calibri"/>
          <w:i/>
          <w:color w:val="008000"/>
          <w:sz w:val="24"/>
          <w:szCs w:val="24"/>
          <w:rtl/>
          <w:lang w:bidi="ar-SA"/>
        </w:rPr>
        <w:t>يا هشام نصب الحقّ لطاعة اللّه (8) ، ولا نجاة إلّا بالطاعة، والطاعة بالعلم والعلم، بالتعلم والتعلم بالعقل يعتقد (9) ، ولا علم إلّا من عالم ربّاني، ومعرفة العلم بالعقل.</w:t>
      </w:r>
    </w:p>
    <w:p>
      <w:pPr>
        <w:jc w:val="left"/>
      </w:pPr>
      <w:r>
        <w:rPr>
          <w:rFonts w:ascii="Calibri" w:hAnsi="Calibri" w:cs="Calibri"/>
          <w:i w:val="0"/>
          <w:color w:val="000000"/>
          <w:sz w:val="24"/>
          <w:szCs w:val="24"/>
          <w:rtl w:val="0"/>
        </w:rPr>
        <w:t>真理是为服从真主而确立的 (8)，唯有服从才能得救；服从凭借知识，知识凭借学习，学习凭借理智而确立 (9)。知识只能来自精通主道的学者，而知识的认知则凭借理智。</w:t>
      </w:r>
    </w:p>
    <w:p>
      <w:pPr>
        <w:bidi/>
        <w:jc w:val="right"/>
      </w:pPr>
      <w:r>
        <w:rPr>
          <w:rFonts w:ascii="Calibri" w:hAnsi="Calibri" w:cs="Calibri"/>
          <w:i/>
          <w:color w:val="008000"/>
          <w:sz w:val="24"/>
          <w:szCs w:val="24"/>
          <w:rtl/>
          <w:lang w:bidi="ar-SA"/>
        </w:rPr>
        <w:t>یا :هشام قليل العمل من العالم مقبول مضاعف، وكثير العمل من أهل الهوى والجهل مردود. ص: 61</w:t>
      </w:r>
    </w:p>
    <w:p>
      <w:pPr>
        <w:jc w:val="left"/>
      </w:pPr>
      <w:r>
        <w:rPr>
          <w:rFonts w:ascii="Calibri" w:hAnsi="Calibri" w:cs="Calibri"/>
          <w:i w:val="0"/>
          <w:color w:val="000000"/>
          <w:sz w:val="24"/>
          <w:szCs w:val="24"/>
          <w:rtl w:val="0"/>
        </w:rPr>
        <w:t>希沙姆啊：有学问之人所做的少量善功，会被接受并得到加倍；贪欲和无知之人所做的大量善功，则会被拒绝。页：61</w:t>
      </w:r>
    </w:p>
    <w:p>
      <w:pPr>
        <w:bidi/>
        <w:jc w:val="right"/>
      </w:pPr>
      <w:r>
        <w:rPr>
          <w:rFonts w:ascii="Calibri" w:hAnsi="Calibri" w:cs="Calibri"/>
          <w:i/>
          <w:color w:val="008000"/>
          <w:sz w:val="24"/>
          <w:szCs w:val="24"/>
          <w:rtl/>
          <w:lang w:bidi="ar-SA"/>
        </w:rPr>
        <w:t>1- الهدم هو النقض، وفي هذا التعبير تشبيه للعقل «بالبيت في أنّه يكن صاحبه ويصونه من المكاره» شرح الكافي للمولى المازندراني ج 1 ص 189.</w:t>
      </w:r>
    </w:p>
    <w:p>
      <w:pPr>
        <w:jc w:val="left"/>
      </w:pPr>
      <w:r>
        <w:rPr>
          <w:rFonts w:ascii="Calibri" w:hAnsi="Calibri" w:cs="Calibri"/>
          <w:i w:val="0"/>
          <w:color w:val="000000"/>
          <w:sz w:val="24"/>
          <w:szCs w:val="24"/>
          <w:rtl w:val="0"/>
        </w:rPr>
        <w:t>1—“摧毁”即拆毁。这个说法把理智比作“房屋，因为它庇护主人，使他免遭祸患”。马赞达拉尼《卡菲经注》，第1卷，第189页。</w:t>
      </w:r>
    </w:p>
    <w:p>
      <w:pPr>
        <w:bidi/>
        <w:jc w:val="right"/>
      </w:pPr>
      <w:r>
        <w:rPr>
          <w:rFonts w:ascii="Calibri" w:hAnsi="Calibri" w:cs="Calibri"/>
          <w:i/>
          <w:color w:val="008000"/>
          <w:sz w:val="24"/>
          <w:szCs w:val="24"/>
          <w:rtl/>
          <w:lang w:bidi="ar-SA"/>
        </w:rPr>
        <w:t>2- والوجه في أن هذه الثلاثة توجب هدم العقل هو أن طول الأمل ينسي الآخرة،</w:t>
      </w:r>
    </w:p>
    <w:p>
      <w:pPr>
        <w:jc w:val="left"/>
      </w:pPr>
      <w:r>
        <w:rPr>
          <w:rFonts w:ascii="Calibri" w:hAnsi="Calibri" w:cs="Calibri"/>
          <w:i w:val="0"/>
          <w:color w:val="000000"/>
          <w:sz w:val="24"/>
          <w:szCs w:val="24"/>
          <w:rtl w:val="0"/>
        </w:rPr>
        <w:t>2—这三者之所以会导致理智被摧毁，是因为漫长的奢望会使人忘记后世，</w:t>
      </w:r>
    </w:p>
    <w:p>
      <w:pPr>
        <w:bidi/>
        <w:jc w:val="right"/>
      </w:pPr>
      <w:r>
        <w:rPr>
          <w:rFonts w:ascii="Calibri" w:hAnsi="Calibri" w:cs="Calibri"/>
          <w:i/>
          <w:color w:val="008000"/>
          <w:sz w:val="24"/>
          <w:szCs w:val="24"/>
          <w:rtl/>
          <w:lang w:bidi="ar-SA"/>
        </w:rPr>
        <w:t>والاشتغال بفضول الكلام ولغوه يوجب اعتياد اللسان عليه فيؤدي بالتالي إلى انصرافه عن طرائف الحكمة التي هي حياة العقول والقلوب فيتحجر العقل ويظلم القلب.</w:t>
      </w:r>
    </w:p>
    <w:p>
      <w:pPr>
        <w:jc w:val="left"/>
      </w:pPr>
      <w:r>
        <w:rPr>
          <w:rFonts w:ascii="Calibri" w:hAnsi="Calibri" w:cs="Calibri"/>
          <w:i w:val="0"/>
          <w:color w:val="000000"/>
          <w:sz w:val="24"/>
          <w:szCs w:val="24"/>
          <w:rtl w:val="0"/>
        </w:rPr>
        <w:t>沉溺于多余而无益的言谈，会使舌头习惯于此，进而使人远离智慧的妙言；智慧是理智和心灵的生命。因此理智会变得僵化，心灵会陷入黑暗。</w:t>
      </w:r>
    </w:p>
    <w:p>
      <w:pPr>
        <w:bidi/>
        <w:jc w:val="right"/>
      </w:pPr>
      <w:r>
        <w:rPr>
          <w:rFonts w:ascii="Calibri" w:hAnsi="Calibri" w:cs="Calibri"/>
          <w:i/>
          <w:color w:val="008000"/>
          <w:sz w:val="24"/>
          <w:szCs w:val="24"/>
          <w:rtl/>
          <w:lang w:bidi="ar-SA"/>
        </w:rPr>
        <w:t>كما أن اتباع الأهواء والانغماس في الشهوات واللذات يوجب تغلف النفس بحجب تمنعها من رؤية الحقّ وتصرفها عن الاعتبار بأحوال الأمم الماضية ممّن بنى وشيّد وغرّه المال والولد.</w:t>
      </w:r>
    </w:p>
    <w:p>
      <w:pPr>
        <w:jc w:val="left"/>
      </w:pPr>
      <w:r>
        <w:rPr>
          <w:rFonts w:ascii="Calibri" w:hAnsi="Calibri" w:cs="Calibri"/>
          <w:i w:val="0"/>
          <w:color w:val="000000"/>
          <w:sz w:val="24"/>
          <w:szCs w:val="24"/>
          <w:rtl w:val="0"/>
        </w:rPr>
        <w:t>同样，追随私欲、沉溺于欲望和享乐，会使灵魂被层层帷幕覆盖，阻碍它看见真理，使它不再从过去那些建造营造、却被财产和子女蒙蔽的民族的境况中汲取教训。</w:t>
      </w:r>
    </w:p>
    <w:p>
      <w:pPr>
        <w:bidi/>
        <w:jc w:val="right"/>
      </w:pPr>
      <w:r>
        <w:rPr>
          <w:rFonts w:ascii="Calibri" w:hAnsi="Calibri" w:cs="Calibri"/>
          <w:i/>
          <w:color w:val="008000"/>
          <w:sz w:val="24"/>
          <w:szCs w:val="24"/>
          <w:rtl/>
          <w:lang w:bidi="ar-SA"/>
        </w:rPr>
        <w:t>«ومن سلّط هذه الخصال الثلاث التي بناء الهوى والجهل عليها... على الخصال الثلاث التي بناء العقل عليها....</w:t>
      </w:r>
    </w:p>
    <w:p>
      <w:pPr>
        <w:jc w:val="left"/>
      </w:pPr>
      <w:r>
        <w:rPr>
          <w:rFonts w:ascii="Calibri" w:hAnsi="Calibri" w:cs="Calibri"/>
          <w:i w:val="0"/>
          <w:color w:val="000000"/>
          <w:sz w:val="24"/>
          <w:szCs w:val="24"/>
          <w:rtl w:val="0"/>
        </w:rPr>
        <w:t>“凡是让这三种建立在私欲和无知之上的特质……凌驾于建立在理智之上的三种特质之上……</w:t>
      </w:r>
    </w:p>
    <w:p>
      <w:pPr>
        <w:bidi/>
        <w:jc w:val="right"/>
      </w:pPr>
      <w:r>
        <w:rPr>
          <w:rFonts w:ascii="Calibri" w:hAnsi="Calibri" w:cs="Calibri"/>
          <w:i/>
          <w:color w:val="008000"/>
          <w:sz w:val="24"/>
          <w:szCs w:val="24"/>
          <w:rtl/>
          <w:lang w:bidi="ar-SA"/>
        </w:rPr>
        <w:t>فقد أعان هواه على هدم عقله» ن. م ص 191.</w:t>
      </w:r>
    </w:p>
    <w:p>
      <w:pPr>
        <w:jc w:val="left"/>
      </w:pPr>
      <w:r>
        <w:rPr>
          <w:rFonts w:ascii="Calibri" w:hAnsi="Calibri" w:cs="Calibri"/>
          <w:i w:val="0"/>
          <w:color w:val="000000"/>
          <w:sz w:val="24"/>
          <w:szCs w:val="24"/>
          <w:rtl w:val="0"/>
        </w:rPr>
        <w:t>就等于助长自己的私欲，摧毁自己的理智。”同上，第191页。</w:t>
      </w:r>
    </w:p>
    <w:p>
      <w:pPr>
        <w:bidi/>
        <w:jc w:val="right"/>
      </w:pPr>
      <w:r>
        <w:rPr>
          <w:rFonts w:ascii="Calibri" w:hAnsi="Calibri" w:cs="Calibri"/>
          <w:i/>
          <w:color w:val="008000"/>
          <w:sz w:val="24"/>
          <w:szCs w:val="24"/>
          <w:rtl/>
          <w:lang w:bidi="ar-SA"/>
        </w:rPr>
        <w:t>3- «أما إفساد الدّين فلأن استقامته إنّما هي بإدراك أحوال المبدء والمعاد والتصديق بها والعمل بما ينبغي أن يعمل والانزجار عما ينبغي أن يترك، والمدرك لهذه الأمور إنّما هو العقل فإذا فسد العقل فسد الدين».</w:t>
      </w:r>
    </w:p>
    <w:p>
      <w:pPr>
        <w:jc w:val="left"/>
      </w:pPr>
      <w:r>
        <w:rPr>
          <w:rFonts w:ascii="Calibri" w:hAnsi="Calibri" w:cs="Calibri"/>
          <w:i w:val="0"/>
          <w:color w:val="000000"/>
          <w:sz w:val="24"/>
          <w:szCs w:val="24"/>
          <w:rtl w:val="0"/>
        </w:rPr>
        <w:t>3—“至于败坏宗教，是因为宗教的正直端赖于认识起始和归宿的境况、相信这些境况，并践行应当践行之事、戒绝应当戒绝之事；而认识这些事情的只有理智，因此理智败坏，宗教也就败坏。”</w:t>
      </w:r>
    </w:p>
    <w:p>
      <w:pPr>
        <w:bidi/>
        <w:jc w:val="right"/>
      </w:pPr>
      <w:r>
        <w:rPr>
          <w:rFonts w:ascii="Calibri" w:hAnsi="Calibri" w:cs="Calibri"/>
          <w:i/>
          <w:color w:val="008000"/>
          <w:sz w:val="24"/>
          <w:szCs w:val="24"/>
          <w:rtl/>
          <w:lang w:bidi="ar-SA"/>
        </w:rPr>
        <w:t>ن. م ص 191 – 192.</w:t>
      </w:r>
    </w:p>
    <w:p>
      <w:pPr>
        <w:jc w:val="left"/>
      </w:pPr>
      <w:r>
        <w:rPr>
          <w:rFonts w:ascii="Calibri" w:hAnsi="Calibri" w:cs="Calibri"/>
          <w:i w:val="0"/>
          <w:color w:val="000000"/>
          <w:sz w:val="24"/>
          <w:szCs w:val="24"/>
          <w:rtl w:val="0"/>
        </w:rPr>
        <w:t>同上，第191—192页。</w:t>
      </w:r>
    </w:p>
    <w:p>
      <w:pPr>
        <w:bidi/>
        <w:jc w:val="right"/>
      </w:pPr>
      <w:r>
        <w:rPr>
          <w:rFonts w:ascii="Calibri" w:hAnsi="Calibri" w:cs="Calibri"/>
          <w:i/>
          <w:color w:val="008000"/>
          <w:sz w:val="24"/>
          <w:szCs w:val="24"/>
          <w:rtl/>
          <w:lang w:bidi="ar-SA"/>
        </w:rPr>
        <w:t>والوجه في كون هذه الأمور مفسدة للدنيا فلأن الأحمق لا يأمن وقوعه في أشنع المهالك وسلوكه في أقبح المسالك وتورطه في أعظم الشدائد والمكاره الموجبة لهلاكه وفساد دنیاه» ن. م ص 192. 4- أي يزيد وينمو.</w:t>
      </w:r>
    </w:p>
    <w:p>
      <w:pPr>
        <w:jc w:val="left"/>
      </w:pPr>
      <w:r>
        <w:rPr>
          <w:rFonts w:ascii="Calibri" w:hAnsi="Calibri" w:cs="Calibri"/>
          <w:i w:val="0"/>
          <w:color w:val="000000"/>
          <w:sz w:val="24"/>
          <w:szCs w:val="24"/>
          <w:rtl w:val="0"/>
        </w:rPr>
        <w:t>至于这些事情会败坏今世，是因为愚昧之人无法确保自己不会陷入最可怕的险境，踏上最卑劣的道路，卷入足以使他毁灭、败坏今世的最大艰难与困苦之中。”同上，第192页。4—即增加、增长。</w:t>
      </w:r>
    </w:p>
    <w:p>
      <w:pPr>
        <w:bidi/>
        <w:jc w:val="right"/>
      </w:pPr>
      <w:r>
        <w:rPr>
          <w:rFonts w:ascii="Calibri" w:hAnsi="Calibri" w:cs="Calibri"/>
          <w:i/>
          <w:color w:val="008000"/>
          <w:sz w:val="24"/>
          <w:szCs w:val="24"/>
          <w:rtl/>
          <w:lang w:bidi="ar-SA"/>
        </w:rPr>
        <w:t>5- وذلك فيما لو اعتقد بأن مخالطة النّاس توجب منقصة في دينه ومنغصة لدنياه.</w:t>
      </w:r>
    </w:p>
    <w:p>
      <w:pPr>
        <w:jc w:val="left"/>
      </w:pPr>
      <w:r>
        <w:rPr>
          <w:rFonts w:ascii="Calibri" w:hAnsi="Calibri" w:cs="Calibri"/>
          <w:i w:val="0"/>
          <w:color w:val="000000"/>
          <w:sz w:val="24"/>
          <w:szCs w:val="24"/>
          <w:rtl w:val="0"/>
        </w:rPr>
        <w:t>5—这是指他认为与人交往会损害自己的宗教信仰，并给今世生活带来烦恼。</w:t>
      </w:r>
    </w:p>
    <w:p>
      <w:pPr>
        <w:bidi/>
        <w:jc w:val="right"/>
      </w:pPr>
      <w:r>
        <w:rPr>
          <w:rFonts w:ascii="Calibri" w:hAnsi="Calibri" w:cs="Calibri"/>
          <w:i/>
          <w:color w:val="008000"/>
          <w:sz w:val="24"/>
          <w:szCs w:val="24"/>
          <w:rtl/>
          <w:lang w:bidi="ar-SA"/>
        </w:rPr>
        <w:t>6- أي عرف اللّه فخافه وعرف أحكامه فعمل بها وعرف ثوابه فعمل له.</w:t>
      </w:r>
    </w:p>
    <w:p>
      <w:pPr>
        <w:jc w:val="left"/>
      </w:pPr>
      <w:r>
        <w:rPr>
          <w:rFonts w:ascii="Calibri" w:hAnsi="Calibri" w:cs="Calibri"/>
          <w:i w:val="0"/>
          <w:color w:val="000000"/>
          <w:sz w:val="24"/>
          <w:szCs w:val="24"/>
          <w:rtl w:val="0"/>
        </w:rPr>
        <w:t>6—即认识真主，因敬畏祂而畏惧；认识祂的律例，并依之行事；认识祂的报偿，并为之行事。</w:t>
      </w:r>
    </w:p>
    <w:p>
      <w:pPr>
        <w:bidi/>
        <w:jc w:val="right"/>
      </w:pPr>
      <w:r>
        <w:rPr>
          <w:rFonts w:ascii="Calibri" w:hAnsi="Calibri" w:cs="Calibri"/>
          <w:i/>
          <w:color w:val="008000"/>
          <w:sz w:val="24"/>
          <w:szCs w:val="24"/>
          <w:rtl/>
          <w:lang w:bidi="ar-SA"/>
        </w:rPr>
        <w:t>7- العيلة: الفقر والحاجة أي أن من انقطع إلى اللّه رغبة فيما عنده أغناه اللّه من فقر وأنقذه من احتياجه إلى أحد من خلقه.</w:t>
      </w:r>
    </w:p>
    <w:p>
      <w:pPr>
        <w:jc w:val="left"/>
      </w:pPr>
      <w:r>
        <w:rPr>
          <w:rFonts w:ascii="Calibri" w:hAnsi="Calibri" w:cs="Calibri"/>
          <w:i w:val="0"/>
          <w:color w:val="000000"/>
          <w:sz w:val="24"/>
          <w:szCs w:val="24"/>
          <w:rtl w:val="0"/>
        </w:rPr>
        <w:t>7—“贫困”：贫穷和匮乏。也就是说，谁为了真主那里的一切而依归真主，真主就会使他摆脱贫困，救他免于依赖任何受造物。</w:t>
      </w:r>
    </w:p>
    <w:p>
      <w:pPr>
        <w:bidi/>
        <w:jc w:val="right"/>
      </w:pPr>
      <w:r>
        <w:rPr>
          <w:rFonts w:ascii="Calibri" w:hAnsi="Calibri" w:cs="Calibri"/>
          <w:i/>
          <w:color w:val="008000"/>
          <w:sz w:val="24"/>
          <w:szCs w:val="24"/>
          <w:rtl/>
          <w:lang w:bidi="ar-SA"/>
        </w:rPr>
        <w:t>8- «أي أقيم الحقّ - أي الدّين - بإرسال الرسل وإنزال الكتب لأجل طاعة اللّه في أوامره ونواهيه ولو تركت الطاعة صار الحق موضوعاً والدين محفوظاً....» الخ المازندراني 1 ص 203.</w:t>
      </w:r>
    </w:p>
    <w:p>
      <w:pPr>
        <w:jc w:val="left"/>
      </w:pPr>
      <w:r>
        <w:rPr>
          <w:rFonts w:ascii="Calibri" w:hAnsi="Calibri" w:cs="Calibri"/>
          <w:i w:val="0"/>
          <w:color w:val="000000"/>
          <w:sz w:val="24"/>
          <w:szCs w:val="24"/>
          <w:rtl w:val="0"/>
        </w:rPr>
        <w:t>8—“即通过派遣使者、降示经典而确立真理——也就是宗教——以便人服从真主的命令、禁戒；若放弃服从，真理便会被搁置，而宗教则被保存……”等。马赞达拉尼，第1卷，第203页。</w:t>
      </w:r>
    </w:p>
    <w:p>
      <w:pPr>
        <w:bidi/>
        <w:jc w:val="right"/>
      </w:pPr>
      <w:r>
        <w:rPr>
          <w:rFonts w:ascii="Calibri" w:hAnsi="Calibri" w:cs="Calibri"/>
          <w:i/>
          <w:color w:val="008000"/>
          <w:sz w:val="24"/>
          <w:szCs w:val="24"/>
          <w:rtl/>
          <w:lang w:bidi="ar-SA"/>
        </w:rPr>
        <w:t>9- في بعض النسخ (يعتقل) أي يمنع ويُحبس. وأما (يعتقد) من الاعتقاد وهو الصلابة والاشتداد.</w:t>
      </w:r>
    </w:p>
    <w:p>
      <w:pPr>
        <w:jc w:val="left"/>
      </w:pPr>
      <w:r>
        <w:rPr>
          <w:rFonts w:ascii="Calibri" w:hAnsi="Calibri" w:cs="Calibri"/>
          <w:i w:val="0"/>
          <w:color w:val="000000"/>
          <w:sz w:val="24"/>
          <w:szCs w:val="24"/>
          <w:rtl w:val="0"/>
        </w:rPr>
        <w:t>9—有些版本作“يعتقل”，意为阻止、拘禁。至于“يعتقد”，则源自“اعتقاد”，意为坚固、坚定。</w:t>
      </w:r>
    </w:p>
    <w:p>
      <w:pPr>
        <w:bidi/>
        <w:jc w:val="right"/>
      </w:pPr>
      <w:r>
        <w:rPr>
          <w:rFonts w:ascii="Calibri" w:hAnsi="Calibri" w:cs="Calibri"/>
          <w:i/>
          <w:color w:val="008000"/>
          <w:sz w:val="24"/>
          <w:szCs w:val="24"/>
          <w:rtl/>
          <w:lang w:bidi="ar-SA"/>
        </w:rPr>
        <w:t>يا هشام: إنّ العاقل رضي بالدون (1) من الدنيا مع الحكمة، ولم يرض بالدون من الحكمة مع الدنيا، فلذلك ربحت تجارتهم.</w:t>
      </w:r>
    </w:p>
    <w:p>
      <w:pPr>
        <w:jc w:val="left"/>
      </w:pPr>
      <w:r>
        <w:rPr>
          <w:rFonts w:ascii="Calibri" w:hAnsi="Calibri" w:cs="Calibri"/>
          <w:i w:val="0"/>
          <w:color w:val="000000"/>
          <w:sz w:val="24"/>
          <w:szCs w:val="24"/>
          <w:rtl w:val="0"/>
        </w:rPr>
        <w:t>希沙姆啊：理智之人满足于智慧相伴的微薄今世，却不满足于今世相伴的微薄智慧，因此他们的交易获利了。</w:t>
      </w:r>
    </w:p>
    <w:p>
      <w:pPr>
        <w:bidi/>
        <w:jc w:val="right"/>
      </w:pPr>
      <w:r>
        <w:rPr>
          <w:rFonts w:ascii="Calibri" w:hAnsi="Calibri" w:cs="Calibri"/>
          <w:i/>
          <w:color w:val="008000"/>
          <w:sz w:val="24"/>
          <w:szCs w:val="24"/>
          <w:rtl/>
          <w:lang w:bidi="ar-SA"/>
        </w:rPr>
        <w:t>يا هشام: إنَّ العقلاء تركوا فضول الدنيا (2) فكيف الذنوب، وترك الدنيا من الفضل، وترك الذنوب من الفرض.</w:t>
      </w:r>
    </w:p>
    <w:p>
      <w:pPr>
        <w:jc w:val="left"/>
      </w:pPr>
      <w:r>
        <w:rPr>
          <w:rFonts w:ascii="Calibri" w:hAnsi="Calibri" w:cs="Calibri"/>
          <w:i w:val="0"/>
          <w:color w:val="000000"/>
          <w:sz w:val="24"/>
          <w:szCs w:val="24"/>
          <w:rtl w:val="0"/>
        </w:rPr>
        <w:t>希沙姆啊：理智之人舍弃今世中多余之物 (2)，更何况罪过；舍弃今世属于美德，舍弃罪过则是义务。</w:t>
      </w:r>
    </w:p>
    <w:p>
      <w:pPr>
        <w:bidi/>
        <w:jc w:val="right"/>
      </w:pPr>
      <w:r>
        <w:rPr>
          <w:rFonts w:ascii="Calibri" w:hAnsi="Calibri" w:cs="Calibri"/>
          <w:i/>
          <w:color w:val="008000"/>
          <w:sz w:val="24"/>
          <w:szCs w:val="24"/>
          <w:rtl/>
          <w:lang w:bidi="ar-SA"/>
        </w:rPr>
        <w:t>يا هشام : إنَّ العاقل نظر (3) إلى الدنيا وإلى أهلها، فعلم أنّها لا تنال إلّا بالمشقّة.</w:t>
      </w:r>
    </w:p>
    <w:p>
      <w:pPr>
        <w:jc w:val="left"/>
      </w:pPr>
      <w:r>
        <w:rPr>
          <w:rFonts w:ascii="Calibri" w:hAnsi="Calibri" w:cs="Calibri"/>
          <w:i w:val="0"/>
          <w:color w:val="000000"/>
          <w:sz w:val="24"/>
          <w:szCs w:val="24"/>
          <w:rtl w:val="0"/>
        </w:rPr>
        <w:t>希沙姆啊：理智之人观察 (3) 今世及其人们，便知道它只有通过艰辛才能获得。</w:t>
      </w:r>
    </w:p>
    <w:p>
      <w:pPr>
        <w:bidi/>
        <w:jc w:val="right"/>
      </w:pPr>
      <w:r>
        <w:rPr>
          <w:rFonts w:ascii="Calibri" w:hAnsi="Calibri" w:cs="Calibri"/>
          <w:i/>
          <w:color w:val="008000"/>
          <w:sz w:val="24"/>
          <w:szCs w:val="24"/>
          <w:rtl/>
          <w:lang w:bidi="ar-SA"/>
        </w:rPr>
        <w:t>ونظر إلى الآخرة فعلم أنّها لا تنال إلّا بالمشقّة، فطلب بالمشقّة أبقاهما (4) .</w:t>
      </w:r>
    </w:p>
    <w:p>
      <w:pPr>
        <w:jc w:val="left"/>
      </w:pPr>
      <w:r>
        <w:rPr>
          <w:rFonts w:ascii="Calibri" w:hAnsi="Calibri" w:cs="Calibri"/>
          <w:i w:val="0"/>
          <w:color w:val="000000"/>
          <w:sz w:val="24"/>
          <w:szCs w:val="24"/>
          <w:rtl w:val="0"/>
        </w:rPr>
        <w:t>他又观察后世，便知道它也只有通过艰辛才能获得，于是他通过艰辛，追求两者中更长存的那一个 (4)。</w:t>
      </w:r>
    </w:p>
    <w:p>
      <w:pPr>
        <w:bidi/>
        <w:jc w:val="right"/>
      </w:pPr>
      <w:r>
        <w:rPr>
          <w:rFonts w:ascii="Calibri" w:hAnsi="Calibri" w:cs="Calibri"/>
          <w:i/>
          <w:color w:val="008000"/>
          <w:sz w:val="24"/>
          <w:szCs w:val="24"/>
          <w:rtl/>
          <w:lang w:bidi="ar-SA"/>
        </w:rPr>
        <w:t>يا هشام: إنّ العقلاء زهدوا في الدنيا ورغبوا في الآخرة، لأنهم علموا أن الدنيا طالبة مطلوبة (5) والآخرة طالبة ومطلوبة،</w:t>
      </w:r>
    </w:p>
    <w:p>
      <w:pPr>
        <w:jc w:val="left"/>
      </w:pPr>
      <w:r>
        <w:rPr>
          <w:rFonts w:ascii="Calibri" w:hAnsi="Calibri" w:cs="Calibri"/>
          <w:i w:val="0"/>
          <w:color w:val="000000"/>
          <w:sz w:val="24"/>
          <w:szCs w:val="24"/>
          <w:rtl w:val="0"/>
        </w:rPr>
        <w:t>希沙姆啊：理智之人淡泊今世，向往后世，因为他们知道，今世既是追求者，也是被追求者 (5)；后世也既是追求者，也是被追求者。</w:t>
      </w:r>
    </w:p>
    <w:p>
      <w:pPr>
        <w:bidi/>
        <w:jc w:val="right"/>
      </w:pPr>
      <w:r>
        <w:rPr>
          <w:rFonts w:ascii="Calibri" w:hAnsi="Calibri" w:cs="Calibri"/>
          <w:i/>
          <w:color w:val="008000"/>
          <w:sz w:val="24"/>
          <w:szCs w:val="24"/>
          <w:rtl/>
          <w:lang w:bidi="ar-SA"/>
        </w:rPr>
        <w:t>فمن طلب الآخرة طلبته الدنيا حتّى يستوفي منها رزقه، ومن طلب الدنيا طلبته الآخرة فيأتيه الموت، فيفسد عليه دنياه وآخرته.</w:t>
      </w:r>
    </w:p>
    <w:p>
      <w:pPr>
        <w:jc w:val="left"/>
      </w:pPr>
      <w:r>
        <w:rPr>
          <w:rFonts w:ascii="Calibri" w:hAnsi="Calibri" w:cs="Calibri"/>
          <w:i w:val="0"/>
          <w:color w:val="000000"/>
          <w:sz w:val="24"/>
          <w:szCs w:val="24"/>
          <w:rtl w:val="0"/>
        </w:rPr>
        <w:t>谁追求后世，今世便会追随他，直到把他的定份给足；谁追求今世，后世便会追随他，死亡随即降临，使他的今世和后世都毁坏。</w:t>
      </w:r>
    </w:p>
    <w:p>
      <w:pPr>
        <w:bidi/>
        <w:jc w:val="right"/>
      </w:pPr>
      <w:r>
        <w:rPr>
          <w:rFonts w:ascii="Calibri" w:hAnsi="Calibri" w:cs="Calibri"/>
          <w:i/>
          <w:color w:val="008000"/>
          <w:sz w:val="24"/>
          <w:szCs w:val="24"/>
          <w:rtl/>
          <w:lang w:bidi="ar-SA"/>
        </w:rPr>
        <w:t>یا هشام: من أراد الغنى بلا مال وراحة القلب من الحسد، والسلامة في الدين،</w:t>
      </w:r>
    </w:p>
    <w:p>
      <w:pPr>
        <w:jc w:val="left"/>
      </w:pPr>
      <w:r>
        <w:rPr>
          <w:rFonts w:ascii="Calibri" w:hAnsi="Calibri" w:cs="Calibri"/>
          <w:i w:val="0"/>
          <w:color w:val="000000"/>
          <w:sz w:val="24"/>
          <w:szCs w:val="24"/>
          <w:rtl w:val="0"/>
        </w:rPr>
        <w:t>希沙姆啊：谁想要不凭财物而富足、内心摆脱嫉妒而安宁、信仰得以保全，</w:t>
      </w:r>
    </w:p>
    <w:p>
      <w:pPr>
        <w:bidi/>
        <w:jc w:val="right"/>
      </w:pPr>
      <w:r>
        <w:rPr>
          <w:rFonts w:ascii="Calibri" w:hAnsi="Calibri" w:cs="Calibri"/>
          <w:i/>
          <w:color w:val="008000"/>
          <w:sz w:val="24"/>
          <w:szCs w:val="24"/>
          <w:rtl/>
          <w:lang w:bidi="ar-SA"/>
        </w:rPr>
        <w:t>فليتضرع إلى اللّه عزّ وجلّ في مسألته بأن يُكمل عقله، فمن عقل قنع بما يكفيه، ومن قنع بما يكفيه استغنى، ومن لم يقنع بما يكفيه لم يدرك الغنى أبداً.</w:t>
      </w:r>
    </w:p>
    <w:p>
      <w:pPr>
        <w:jc w:val="left"/>
      </w:pPr>
      <w:r>
        <w:rPr>
          <w:rFonts w:ascii="Calibri" w:hAnsi="Calibri" w:cs="Calibri"/>
          <w:i w:val="0"/>
          <w:color w:val="000000"/>
          <w:sz w:val="24"/>
          <w:szCs w:val="24"/>
          <w:rtl w:val="0"/>
        </w:rPr>
        <w:t>就应在祈求真主至尊至大时谦卑恳求祂，使自己的理智臻于完善。理智健全的人会满足于足够自己的东西；满足于足够自己的东西，就会富足；不满足于足够自己的东西，就永远无法获得富足。</w:t>
      </w:r>
    </w:p>
    <w:p>
      <w:pPr>
        <w:bidi/>
        <w:jc w:val="right"/>
      </w:pPr>
      <w:r>
        <w:rPr>
          <w:rFonts w:ascii="Calibri" w:hAnsi="Calibri" w:cs="Calibri"/>
          <w:i/>
          <w:color w:val="008000"/>
          <w:sz w:val="24"/>
          <w:szCs w:val="24"/>
          <w:rtl/>
          <w:lang w:bidi="ar-SA"/>
        </w:rPr>
        <w:t>یا هشام : إن اللّه حكى عن قوم صالحين أنهم قالوا:</w:t>
      </w:r>
    </w:p>
    <w:p>
      <w:pPr>
        <w:jc w:val="left"/>
      </w:pPr>
      <w:r>
        <w:rPr>
          <w:rFonts w:ascii="Calibri" w:hAnsi="Calibri" w:cs="Calibri"/>
          <w:i w:val="0"/>
          <w:color w:val="000000"/>
          <w:sz w:val="24"/>
          <w:szCs w:val="24"/>
          <w:rtl w:val="0"/>
        </w:rPr>
        <w:t>希沙姆啊：真主曾讲述一群善良之人的话，他们说：</w:t>
      </w:r>
    </w:p>
    <w:p>
      <w:pPr>
        <w:bidi/>
        <w:jc w:val="right"/>
      </w:pPr>
      <w:r>
        <w:rPr>
          <w:rFonts w:ascii="Calibri" w:hAnsi="Calibri" w:cs="Calibri"/>
          <w:i/>
          <w:color w:val="008000"/>
          <w:sz w:val="24"/>
          <w:szCs w:val="24"/>
          <w:rtl/>
          <w:lang w:bidi="ar-SA"/>
        </w:rPr>
        <w:t>(رَبَّنَا لَا تُزِغْ قُلُوبَنَا بَعْدَ إِذْ هَدَيْتَنَا وَهَبْ لَنَا مِنْ لَدُنْكَ رَحْمَةً إِنَّكَ أَنْتَ الْوَهَّابُ) (6) حين علموا أن القلوب تزيغ وتعود إلى عماها ورداها (7) .</w:t>
      </w:r>
    </w:p>
    <w:p>
      <w:pPr>
        <w:jc w:val="left"/>
      </w:pPr>
      <w:r>
        <w:rPr>
          <w:rFonts w:ascii="Calibri" w:hAnsi="Calibri" w:cs="Calibri"/>
          <w:i w:val="0"/>
          <w:color w:val="000000"/>
          <w:sz w:val="24"/>
          <w:szCs w:val="24"/>
          <w:rtl w:val="0"/>
        </w:rPr>
        <w:t>“我们的主啊，在你引导我们之后，求你不要使我们的心偏离正道；求你从你那里赐予我们慈悯，你确是厚赐者。” (6) 因为他们知道，心会偏离正道，回到蒙昧和毁灭之中 (7)。</w:t>
      </w:r>
    </w:p>
    <w:p>
      <w:pPr>
        <w:bidi/>
        <w:jc w:val="right"/>
      </w:pPr>
      <w:r>
        <w:rPr>
          <w:rFonts w:ascii="Calibri" w:hAnsi="Calibri" w:cs="Calibri"/>
          <w:i/>
          <w:color w:val="008000"/>
          <w:sz w:val="24"/>
          <w:szCs w:val="24"/>
          <w:rtl/>
          <w:lang w:bidi="ar-SA"/>
        </w:rPr>
        <w:t>إنه لم يخف اللّه من لم يعقل عن اللّه، ومن لم يعقل عن اللّه لم يعقد قلبه على معرفة ثابتة ص: 62 1- الدون : الشيء القليل أو الحقير. 2- المراد بها هنا المباحات.</w:t>
      </w:r>
    </w:p>
    <w:p>
      <w:pPr>
        <w:jc w:val="left"/>
      </w:pPr>
      <w:r>
        <w:rPr>
          <w:rFonts w:ascii="Calibri" w:hAnsi="Calibri" w:cs="Calibri"/>
          <w:i w:val="0"/>
          <w:color w:val="000000"/>
          <w:sz w:val="24"/>
          <w:szCs w:val="24"/>
          <w:rtl w:val="0"/>
        </w:rPr>
        <w:t>不认识真主、不能领悟真主之道的人，便不会敬畏真主；不能领悟真主之道的人，也不会使自己的心安定于坚定的认知。页：62 1—“微薄”：少量或低微之物。2—此处指许可之事。</w:t>
      </w:r>
    </w:p>
    <w:p>
      <w:pPr>
        <w:bidi/>
        <w:jc w:val="right"/>
      </w:pPr>
      <w:r>
        <w:rPr>
          <w:rFonts w:ascii="Calibri" w:hAnsi="Calibri" w:cs="Calibri"/>
          <w:i/>
          <w:color w:val="008000"/>
          <w:sz w:val="24"/>
          <w:szCs w:val="24"/>
          <w:rtl/>
          <w:lang w:bidi="ar-SA"/>
        </w:rPr>
        <w:t>3- أي ببصره ويصيرته. 4- لأن العاقل يختار أن يصرف طاقته فيما هو أنفع له وأجلّ ولا إشكال في أن الأبقى وهو الآخرة أنفع وأجلّ من الزائل الّذي هو الدنيا.</w:t>
      </w:r>
    </w:p>
    <w:p>
      <w:pPr>
        <w:jc w:val="left"/>
      </w:pPr>
      <w:r>
        <w:rPr>
          <w:rFonts w:ascii="Calibri" w:hAnsi="Calibri" w:cs="Calibri"/>
          <w:i w:val="0"/>
          <w:color w:val="000000"/>
          <w:sz w:val="24"/>
          <w:szCs w:val="24"/>
          <w:rtl w:val="0"/>
        </w:rPr>
        <w:t>3—即以他的眼光和洞察力。4—因为理智之人会选择把精力用在对自己更有益、更重要的事情上；毋庸置疑，长存的后世比短暂的今世更有益、更重要。</w:t>
      </w:r>
    </w:p>
    <w:p>
      <w:pPr>
        <w:bidi/>
        <w:jc w:val="right"/>
      </w:pPr>
      <w:r>
        <w:rPr>
          <w:rFonts w:ascii="Calibri" w:hAnsi="Calibri" w:cs="Calibri"/>
          <w:i/>
          <w:color w:val="008000"/>
          <w:sz w:val="24"/>
          <w:szCs w:val="24"/>
          <w:rtl/>
          <w:lang w:bidi="ar-SA"/>
        </w:rPr>
        <w:t>5- طالبية الدنيا عبارة عن إيصالها الرزق المقدر إلى من هو فيها ليكونوا فيها إلى الأجل المقرر ؛</w:t>
      </w:r>
    </w:p>
    <w:p>
      <w:pPr>
        <w:jc w:val="left"/>
      </w:pPr>
      <w:r>
        <w:rPr>
          <w:rFonts w:ascii="Calibri" w:hAnsi="Calibri" w:cs="Calibri"/>
          <w:i w:val="0"/>
          <w:color w:val="000000"/>
          <w:sz w:val="24"/>
          <w:szCs w:val="24"/>
          <w:rtl w:val="0"/>
        </w:rPr>
        <w:t>5—今世作为追求者，是指今世将既定的给养送达身处其中的人，使他们得以在其中生活至预定的期限；</w:t>
      </w:r>
    </w:p>
    <w:p>
      <w:pPr>
        <w:bidi/>
        <w:jc w:val="right"/>
      </w:pPr>
      <w:r>
        <w:rPr>
          <w:rFonts w:ascii="Calibri" w:hAnsi="Calibri" w:cs="Calibri"/>
          <w:i/>
          <w:color w:val="008000"/>
          <w:sz w:val="24"/>
          <w:szCs w:val="24"/>
          <w:rtl/>
          <w:lang w:bidi="ar-SA"/>
        </w:rPr>
        <w:t>ومطلوبيتها عبارة عن سعي أبنائها لها ليكونوا على أحسن أحوالها، وطالبية الآخرة عبارة عن بلوغ الأجل وحلول الموت لمن هو في الدنيا ليكونوا فيها،</w:t>
      </w:r>
    </w:p>
    <w:p>
      <w:pPr>
        <w:jc w:val="left"/>
      </w:pPr>
      <w:r>
        <w:rPr>
          <w:rFonts w:ascii="Calibri" w:hAnsi="Calibri" w:cs="Calibri"/>
          <w:i w:val="0"/>
          <w:color w:val="000000"/>
          <w:sz w:val="24"/>
          <w:szCs w:val="24"/>
          <w:rtl w:val="0"/>
        </w:rPr>
        <w:t>今世作为被追求者，是指今世的子民为它奔忙，使自己处于其中最好的境况；后世作为追求者，是指期限届满、死亡降临于身处今世的人，使他们进入后世；</w:t>
      </w:r>
    </w:p>
    <w:p>
      <w:pPr>
        <w:bidi/>
        <w:jc w:val="right"/>
      </w:pPr>
      <w:r>
        <w:rPr>
          <w:rFonts w:ascii="Calibri" w:hAnsi="Calibri" w:cs="Calibri"/>
          <w:i/>
          <w:color w:val="008000"/>
          <w:sz w:val="24"/>
          <w:szCs w:val="24"/>
          <w:rtl/>
          <w:lang w:bidi="ar-SA"/>
        </w:rPr>
        <w:t>ومطلوبيتها عبارة عن سعي أبنائها لها ليكونوا على أحسن أحوالها ؛</w:t>
      </w:r>
    </w:p>
    <w:p>
      <w:pPr>
        <w:jc w:val="left"/>
      </w:pPr>
      <w:r>
        <w:rPr>
          <w:rFonts w:ascii="Calibri" w:hAnsi="Calibri" w:cs="Calibri"/>
          <w:i w:val="0"/>
          <w:color w:val="000000"/>
          <w:sz w:val="24"/>
          <w:szCs w:val="24"/>
          <w:rtl w:val="0"/>
        </w:rPr>
        <w:t>后世作为被追求者，是指后世的子民为它奔忙，使自己处于其中最好的境况；</w:t>
      </w:r>
    </w:p>
    <w:p>
      <w:pPr>
        <w:bidi/>
        <w:jc w:val="right"/>
      </w:pPr>
      <w:r>
        <w:rPr>
          <w:rFonts w:ascii="Calibri" w:hAnsi="Calibri" w:cs="Calibri"/>
          <w:i/>
          <w:color w:val="008000"/>
          <w:sz w:val="24"/>
          <w:szCs w:val="24"/>
          <w:rtl/>
          <w:lang w:bidi="ar-SA"/>
        </w:rPr>
        <w:t>ولا يخفى أن الدنيا طالبة بالمعنى المذكور لأن الرزق فيها مقدر مضمون يصل إلى الإنسان لا محالة،</w:t>
      </w:r>
    </w:p>
    <w:p>
      <w:pPr>
        <w:jc w:val="left"/>
      </w:pPr>
      <w:r>
        <w:rPr>
          <w:rFonts w:ascii="Calibri" w:hAnsi="Calibri" w:cs="Calibri"/>
          <w:i w:val="0"/>
          <w:color w:val="000000"/>
          <w:sz w:val="24"/>
          <w:szCs w:val="24"/>
          <w:rtl w:val="0"/>
        </w:rPr>
        <w:t>显而易见，今世具有上述意义上的追求性，因为今世中的给养早已注定、得到保证，必定会来到人身边，</w:t>
      </w:r>
    </w:p>
    <w:p>
      <w:pPr>
        <w:bidi/>
        <w:jc w:val="right"/>
      </w:pPr>
      <w:r>
        <w:rPr>
          <w:rFonts w:ascii="Calibri" w:hAnsi="Calibri" w:cs="Calibri"/>
          <w:i/>
          <w:color w:val="008000"/>
          <w:sz w:val="24"/>
          <w:szCs w:val="24"/>
          <w:rtl/>
          <w:lang w:bidi="ar-SA"/>
        </w:rPr>
        <w:t>طلبه أو لا (وَمَا مِنْ دَابَّةٍ فِي الْأَرْضِ إِلَّا عَلَى اللَّهِ رِزْقُهَا) وأن الآخرة طالبة أيضاً لأن الأجل</w:t>
      </w:r>
    </w:p>
    <w:p>
      <w:pPr>
        <w:jc w:val="left"/>
      </w:pPr>
      <w:r>
        <w:rPr>
          <w:rFonts w:ascii="Calibri" w:hAnsi="Calibri" w:cs="Calibri"/>
          <w:i w:val="0"/>
          <w:color w:val="000000"/>
          <w:sz w:val="24"/>
          <w:szCs w:val="24"/>
          <w:rtl w:val="0"/>
        </w:rPr>
        <w:t>无论他是否追求它（“大地上没有一种动物，其给养不由真主负责”）；后世也同样是追求者，因为期限……</w:t>
      </w:r>
    </w:p>
    <w:p>
      <w:pPr>
        <w:bidi/>
        <w:jc w:val="right"/>
      </w:pPr>
      <w:r>
        <w:rPr>
          <w:rFonts w:ascii="Calibri" w:hAnsi="Calibri" w:cs="Calibri"/>
          <w:i/>
          <w:color w:val="008000"/>
          <w:sz w:val="24"/>
          <w:szCs w:val="24"/>
          <w:rtl/>
          <w:lang w:bidi="ar-SA"/>
        </w:rPr>
        <w:t>مقدر كالرزق مكتوب (قُلْ لَنْ يَنْفَعَكُمُ الْفِرَارُ إِنْ فَرَرْتُمْ مِنَ الْمَوْتِ أَوِ الْقَتْلِ وَإِذًا لَا تُمَتَّعُونَ إِلَّا قَلِيلًا) الوافي للفيض ١ ص / ٣٠. 6- آل عمران/ 8.</w:t>
      </w:r>
    </w:p>
    <w:p>
      <w:pPr>
        <w:jc w:val="left"/>
      </w:pPr>
      <w:r>
        <w:rPr>
          <w:rFonts w:ascii="Calibri" w:hAnsi="Calibri" w:cs="Calibri"/>
          <w:i w:val="0"/>
          <w:color w:val="000000"/>
          <w:sz w:val="24"/>
          <w:szCs w:val="24"/>
          <w:rtl w:val="0"/>
        </w:rPr>
        <w:t>它如给养一样是注定并已写定的（你说：“你们说：‘即使你们逃跑，逃避死亡或被杀，逃跑也不会使你们受益；那时，你们只得稍享片刻。’”）《沃菲》，第1卷，第30页。6—《仪姆兰的家属章》/8。</w:t>
      </w:r>
    </w:p>
    <w:p>
      <w:pPr>
        <w:bidi/>
        <w:jc w:val="right"/>
      </w:pPr>
      <w:r>
        <w:rPr>
          <w:rFonts w:ascii="Calibri" w:hAnsi="Calibri" w:cs="Calibri"/>
          <w:i/>
          <w:color w:val="008000"/>
          <w:sz w:val="24"/>
          <w:szCs w:val="24"/>
          <w:rtl/>
          <w:lang w:bidi="ar-SA"/>
        </w:rPr>
        <w:t>7- الزيغ هو الانحراف عن الحقّ والميل عنه إلى الأهواء والشهوات والأباطيل.</w:t>
      </w:r>
    </w:p>
    <w:p>
      <w:pPr>
        <w:jc w:val="left"/>
      </w:pPr>
      <w:r>
        <w:rPr>
          <w:rFonts w:ascii="Calibri" w:hAnsi="Calibri" w:cs="Calibri"/>
          <w:i w:val="0"/>
          <w:color w:val="000000"/>
          <w:sz w:val="24"/>
          <w:szCs w:val="24"/>
          <w:rtl w:val="0"/>
        </w:rPr>
        <w:t>7—偏离是指背离真理，转而倾向私欲、贪欲和虚妄之事。</w:t>
      </w:r>
    </w:p>
    <w:p>
      <w:pPr>
        <w:bidi/>
        <w:jc w:val="right"/>
      </w:pPr>
      <w:r>
        <w:rPr>
          <w:rFonts w:ascii="Calibri" w:hAnsi="Calibri" w:cs="Calibri"/>
          <w:i/>
          <w:color w:val="008000"/>
          <w:sz w:val="24"/>
          <w:szCs w:val="24"/>
          <w:rtl/>
          <w:lang w:bidi="ar-SA"/>
        </w:rPr>
        <w:t>يبصرها ويجد حقيقتها في قلبه، ولا يكون أحد كذلك إلّا من كان قوله لفعله مصدّقاً، وسرّه العلانيته موافقاً،</w:t>
      </w:r>
    </w:p>
    <w:p>
      <w:pPr>
        <w:jc w:val="left"/>
      </w:pPr>
      <w:r>
        <w:rPr>
          <w:rFonts w:ascii="Calibri" w:hAnsi="Calibri" w:cs="Calibri"/>
          <w:i w:val="0"/>
          <w:color w:val="000000"/>
          <w:sz w:val="24"/>
          <w:szCs w:val="24"/>
          <w:rtl w:val="0"/>
        </w:rPr>
        <w:t>他能看见它，并在心中体会到它的真实；只有言行一致、内心与外表相符的人，才会如此。</w:t>
      </w:r>
    </w:p>
    <w:p>
      <w:pPr>
        <w:bidi/>
        <w:jc w:val="right"/>
      </w:pPr>
      <w:r>
        <w:rPr>
          <w:rFonts w:ascii="Calibri" w:hAnsi="Calibri" w:cs="Calibri"/>
          <w:i/>
          <w:color w:val="008000"/>
          <w:sz w:val="24"/>
          <w:szCs w:val="24"/>
          <w:rtl/>
          <w:lang w:bidi="ar-SA"/>
        </w:rPr>
        <w:t>لأنّ اللّه تبارك اسمه لم يدلّ على الباطن الخفي من العقل إلّا بظاهر منه (1) ، وناطق عنه (2) .</w:t>
      </w:r>
    </w:p>
    <w:p>
      <w:pPr>
        <w:jc w:val="left"/>
      </w:pPr>
      <w:r>
        <w:rPr>
          <w:rFonts w:ascii="Calibri" w:hAnsi="Calibri" w:cs="Calibri"/>
          <w:i w:val="0"/>
          <w:color w:val="000000"/>
          <w:sz w:val="24"/>
          <w:szCs w:val="24"/>
          <w:rtl w:val="0"/>
        </w:rPr>
        <w:t>因为尊名伟大的真主，只有借助理智隐秘内在的一种外在表现（1），以及能够表达它的言语（2），才能使人认识它。</w:t>
      </w:r>
    </w:p>
    <w:p>
      <w:pPr>
        <w:bidi/>
        <w:jc w:val="right"/>
      </w:pPr>
      <w:r>
        <w:rPr>
          <w:rFonts w:ascii="Calibri" w:hAnsi="Calibri" w:cs="Calibri"/>
          <w:i/>
          <w:color w:val="008000"/>
          <w:sz w:val="24"/>
          <w:szCs w:val="24"/>
          <w:rtl/>
          <w:lang w:bidi="ar-SA"/>
        </w:rPr>
        <w:t>یا هشام: كان أمير المؤمنين (عَلَيهِ السَّلَامُ) يقول : ما عُبد اللّه بشيء أفضل من العقل،</w:t>
      </w:r>
    </w:p>
    <w:p>
      <w:pPr>
        <w:jc w:val="left"/>
      </w:pPr>
      <w:r>
        <w:rPr>
          <w:rFonts w:ascii="Calibri" w:hAnsi="Calibri" w:cs="Calibri"/>
          <w:i w:val="0"/>
          <w:color w:val="000000"/>
          <w:sz w:val="24"/>
          <w:szCs w:val="24"/>
          <w:rtl w:val="0"/>
        </w:rPr>
        <w:t>希沙姆啊，信士的长官（愿主福安之）常说：没有什么崇拜真主的方式比理智更优越，</w:t>
      </w:r>
    </w:p>
    <w:p>
      <w:pPr>
        <w:bidi/>
        <w:jc w:val="right"/>
      </w:pPr>
      <w:r>
        <w:rPr>
          <w:rFonts w:ascii="Calibri" w:hAnsi="Calibri" w:cs="Calibri"/>
          <w:i/>
          <w:color w:val="008000"/>
          <w:sz w:val="24"/>
          <w:szCs w:val="24"/>
          <w:rtl/>
          <w:lang w:bidi="ar-SA"/>
        </w:rPr>
        <w:t>وما تم عقل امرىء حتّى يكون فيه خصال شتى : الكفر والشرّ مأمونان والرشد والخير منه مأمولان،</w:t>
      </w:r>
    </w:p>
    <w:p>
      <w:pPr>
        <w:jc w:val="left"/>
      </w:pPr>
      <w:r>
        <w:rPr>
          <w:rFonts w:ascii="Calibri" w:hAnsi="Calibri" w:cs="Calibri"/>
          <w:i w:val="0"/>
          <w:color w:val="000000"/>
          <w:sz w:val="24"/>
          <w:szCs w:val="24"/>
          <w:rtl w:val="0"/>
        </w:rPr>
        <w:t>一个人的理智要具备诸多品性才算圆满：人们不必担心他会不信道或作恶，并且期待他带来正道与善行；</w:t>
      </w:r>
    </w:p>
    <w:p>
      <w:pPr>
        <w:bidi/>
        <w:jc w:val="right"/>
      </w:pPr>
      <w:r>
        <w:rPr>
          <w:rFonts w:ascii="Calibri" w:hAnsi="Calibri" w:cs="Calibri"/>
          <w:i/>
          <w:color w:val="008000"/>
          <w:sz w:val="24"/>
          <w:szCs w:val="24"/>
          <w:rtl/>
          <w:lang w:bidi="ar-SA"/>
        </w:rPr>
        <w:t>وفضل ماله مبذول وفضل قوله مكفوف ونصيبه من الدنيا القوت، لا يشبع من العلم دهره الذلُّ أحبُّ إليه مع اللّه من العزّ مع غيره،</w:t>
      </w:r>
    </w:p>
    <w:p>
      <w:pPr>
        <w:jc w:val="left"/>
      </w:pPr>
      <w:r>
        <w:rPr>
          <w:rFonts w:ascii="Calibri" w:hAnsi="Calibri" w:cs="Calibri"/>
          <w:i w:val="0"/>
          <w:color w:val="000000"/>
          <w:sz w:val="24"/>
          <w:szCs w:val="24"/>
          <w:rtl w:val="0"/>
        </w:rPr>
        <w:t>他慷慨施予多余的财物，谨慎收敛多余的言语；他在今世的份额仅是糊口之资；他一生都不会满足于求知；他宁愿在真主面前卑微，也不愿在他人面前尊贵；</w:t>
      </w:r>
    </w:p>
    <w:p>
      <w:pPr>
        <w:bidi/>
        <w:jc w:val="right"/>
      </w:pPr>
      <w:r>
        <w:rPr>
          <w:rFonts w:ascii="Calibri" w:hAnsi="Calibri" w:cs="Calibri"/>
          <w:i/>
          <w:color w:val="008000"/>
          <w:sz w:val="24"/>
          <w:szCs w:val="24"/>
          <w:rtl/>
          <w:lang w:bidi="ar-SA"/>
        </w:rPr>
        <w:t>والتواضع أحبُّ إليه من الشرف، يستكثر قليل المعروف من غيره، ويستقلّ كثير المعروف من نفسه، ويرى النّاس كلهم خيراً منه، وأنه شرهم في نفسه، وهو تمام الأمر (3) .</w:t>
      </w:r>
    </w:p>
    <w:p>
      <w:pPr>
        <w:jc w:val="left"/>
      </w:pPr>
      <w:r>
        <w:rPr>
          <w:rFonts w:ascii="Calibri" w:hAnsi="Calibri" w:cs="Calibri"/>
          <w:i w:val="0"/>
          <w:color w:val="000000"/>
          <w:sz w:val="24"/>
          <w:szCs w:val="24"/>
          <w:rtl w:val="0"/>
        </w:rPr>
        <w:t>他认为谦逊胜过尊荣；他看重别人给予的少许恩惠，却不把自己施予的许多恩惠放在眼里；他认为人人都比自己好，觉得自己是其中最坏的；这才是事情的圆满（3）。</w:t>
      </w:r>
    </w:p>
    <w:p>
      <w:pPr>
        <w:bidi/>
        <w:jc w:val="right"/>
      </w:pPr>
      <w:r>
        <w:rPr>
          <w:rFonts w:ascii="Calibri" w:hAnsi="Calibri" w:cs="Calibri"/>
          <w:i/>
          <w:color w:val="008000"/>
          <w:sz w:val="24"/>
          <w:szCs w:val="24"/>
          <w:rtl/>
          <w:lang w:bidi="ar-SA"/>
        </w:rPr>
        <w:t>يا هشام: إن العاقل لا يكذب وإن كان فيه هواه.</w:t>
      </w:r>
    </w:p>
    <w:p>
      <w:pPr>
        <w:jc w:val="left"/>
      </w:pPr>
      <w:r>
        <w:rPr>
          <w:rFonts w:ascii="Calibri" w:hAnsi="Calibri" w:cs="Calibri"/>
          <w:i w:val="0"/>
          <w:color w:val="000000"/>
          <w:sz w:val="24"/>
          <w:szCs w:val="24"/>
          <w:rtl w:val="0"/>
        </w:rPr>
        <w:t>希沙姆啊，理智之人不会说谎，即使谎言合乎他的私欲。</w:t>
      </w:r>
    </w:p>
    <w:p>
      <w:pPr>
        <w:bidi/>
        <w:jc w:val="right"/>
      </w:pPr>
      <w:r>
        <w:rPr>
          <w:rFonts w:ascii="Calibri" w:hAnsi="Calibri" w:cs="Calibri"/>
          <w:i/>
          <w:color w:val="008000"/>
          <w:sz w:val="24"/>
          <w:szCs w:val="24"/>
          <w:rtl/>
          <w:lang w:bidi="ar-SA"/>
        </w:rPr>
        <w:t>يا هشام: لا دين لمن لا مروّة له (4) ، ولا مروّة لمن لا عقل له (5) ،</w:t>
      </w:r>
    </w:p>
    <w:p>
      <w:pPr>
        <w:jc w:val="left"/>
      </w:pPr>
      <w:r>
        <w:rPr>
          <w:rFonts w:ascii="Calibri" w:hAnsi="Calibri" w:cs="Calibri"/>
          <w:i w:val="0"/>
          <w:color w:val="000000"/>
          <w:sz w:val="24"/>
          <w:szCs w:val="24"/>
          <w:rtl w:val="0"/>
        </w:rPr>
        <w:t>希沙姆啊，不具备高尚品格的人便没有宗教（4）；没有理智的人便没有高尚品格（5）。</w:t>
      </w:r>
    </w:p>
    <w:p>
      <w:pPr>
        <w:bidi/>
        <w:jc w:val="right"/>
      </w:pPr>
      <w:r>
        <w:rPr>
          <w:rFonts w:ascii="Calibri" w:hAnsi="Calibri" w:cs="Calibri"/>
          <w:i/>
          <w:color w:val="008000"/>
          <w:sz w:val="24"/>
          <w:szCs w:val="24"/>
          <w:rtl/>
          <w:lang w:bidi="ar-SA"/>
        </w:rPr>
        <w:t>وإن أعظم النّاس قدراً الّذي لا يرى الدنيا لنفسه خطراً (6) أما (7) إِنَّ أبدانكم ليس لها ثمن إلّا الجنة فلا تبيعوها بغيرها (8) .</w:t>
      </w:r>
    </w:p>
    <w:p>
      <w:pPr>
        <w:jc w:val="left"/>
      </w:pPr>
      <w:r>
        <w:rPr>
          <w:rFonts w:ascii="Calibri" w:hAnsi="Calibri" w:cs="Calibri"/>
          <w:i w:val="0"/>
          <w:color w:val="000000"/>
          <w:sz w:val="24"/>
          <w:szCs w:val="24"/>
          <w:rtl w:val="0"/>
        </w:rPr>
        <w:t>人中最尊贵的，是不把今世看作自身的价值所在的人（6）。须知（7），你们的身体只值乐园，因此不要把它卖给别的东西（8）。</w:t>
      </w:r>
    </w:p>
    <w:p>
      <w:pPr>
        <w:bidi/>
        <w:jc w:val="right"/>
      </w:pPr>
      <w:r>
        <w:rPr>
          <w:rFonts w:ascii="Calibri" w:hAnsi="Calibri" w:cs="Calibri"/>
          <w:i/>
          <w:color w:val="008000"/>
          <w:sz w:val="24"/>
          <w:szCs w:val="24"/>
          <w:rtl/>
          <w:lang w:bidi="ar-SA"/>
        </w:rPr>
        <w:t>يا هشام: إنَّ أمير المؤمنين (عَلَيهِ السَّلَامُ) كان يقول : إنَّ من علامة العاقل أن يكون فيه ثلاث خصال:</w:t>
      </w:r>
    </w:p>
    <w:p>
      <w:pPr>
        <w:jc w:val="left"/>
      </w:pPr>
      <w:r>
        <w:rPr>
          <w:rFonts w:ascii="Calibri" w:hAnsi="Calibri" w:cs="Calibri"/>
          <w:i w:val="0"/>
          <w:color w:val="000000"/>
          <w:sz w:val="24"/>
          <w:szCs w:val="24"/>
          <w:rtl w:val="0"/>
        </w:rPr>
        <w:t>希沙姆啊，信士的长官（愿主福安之）常说：理智之人的标志之一，是具备三种品性：</w:t>
      </w:r>
    </w:p>
    <w:p>
      <w:pPr>
        <w:bidi/>
        <w:jc w:val="right"/>
      </w:pPr>
      <w:r>
        <w:rPr>
          <w:rFonts w:ascii="Calibri" w:hAnsi="Calibri" w:cs="Calibri"/>
          <w:i/>
          <w:color w:val="008000"/>
          <w:sz w:val="24"/>
          <w:szCs w:val="24"/>
          <w:rtl/>
          <w:lang w:bidi="ar-SA"/>
        </w:rPr>
        <w:t>يجيب إذا سُئل، وينطق إذا عجز القوم عن الكلام، ويشير بالرأي الّذي يكون فيه صلاح أهله فمن لم يكن فيه من هذه الخصال الثلاث شيء فهو أحمق.</w:t>
      </w:r>
    </w:p>
    <w:p>
      <w:pPr>
        <w:jc w:val="left"/>
      </w:pPr>
      <w:r>
        <w:rPr>
          <w:rFonts w:ascii="Calibri" w:hAnsi="Calibri" w:cs="Calibri"/>
          <w:i w:val="0"/>
          <w:color w:val="000000"/>
          <w:sz w:val="24"/>
          <w:szCs w:val="24"/>
          <w:rtl w:val="0"/>
        </w:rPr>
        <w:t>有人询问时，他便回答；众人无言以对时，他便开口；他提出有益于众人的意见。不具备这三种品性中任何一种的人，便是愚人。</w:t>
      </w:r>
    </w:p>
    <w:p>
      <w:pPr>
        <w:bidi/>
        <w:jc w:val="right"/>
      </w:pPr>
      <w:r>
        <w:rPr>
          <w:rFonts w:ascii="Calibri" w:hAnsi="Calibri" w:cs="Calibri"/>
          <w:i/>
          <w:color w:val="008000"/>
          <w:sz w:val="24"/>
          <w:szCs w:val="24"/>
          <w:rtl/>
          <w:lang w:bidi="ar-SA"/>
        </w:rPr>
        <w:t>إن أمير المؤمنين (عَلَيهِ السَّلَامُ) قال : لا يجلس في صدر المجلس إلّا رجل فيه هذه الخصال الثلاث (9) أو واحدة منهنّ، فمن لم يكن فيه شيء منهنّ فجلس فهو أحمق. ص: 63 1- وهو الفعل.</w:t>
      </w:r>
    </w:p>
    <w:p>
      <w:pPr>
        <w:jc w:val="left"/>
      </w:pPr>
      <w:r>
        <w:rPr>
          <w:rFonts w:ascii="Calibri" w:hAnsi="Calibri" w:cs="Calibri"/>
          <w:i w:val="0"/>
          <w:color w:val="000000"/>
          <w:sz w:val="24"/>
          <w:szCs w:val="24"/>
          <w:rtl w:val="0"/>
        </w:rPr>
        <w:t>信士的长官（愿主福安之）说：只有具备这三种品性（9）或其中一种的人，才能坐在席位的上座；没有任何一种却坐在那里的人，便是愚人。页：63 1—即行为。</w:t>
      </w:r>
    </w:p>
    <w:p>
      <w:pPr>
        <w:bidi/>
        <w:jc w:val="right"/>
      </w:pPr>
      <w:r>
        <w:rPr>
          <w:rFonts w:ascii="Calibri" w:hAnsi="Calibri" w:cs="Calibri"/>
          <w:i/>
          <w:color w:val="008000"/>
          <w:sz w:val="24"/>
          <w:szCs w:val="24"/>
          <w:rtl/>
          <w:lang w:bidi="ar-SA"/>
        </w:rPr>
        <w:t>2- وهو القول. 3- أي أن ملاك الأمر وتمامه في أن يكون الإنسان كاملا تام العقل هو كونه متصفاً بمجموع هذه الخصال المذكورة الوافي ١ ص / 31.</w:t>
      </w:r>
    </w:p>
    <w:p>
      <w:pPr>
        <w:jc w:val="left"/>
      </w:pPr>
      <w:r>
        <w:rPr>
          <w:rFonts w:ascii="Calibri" w:hAnsi="Calibri" w:cs="Calibri"/>
          <w:i w:val="0"/>
          <w:color w:val="000000"/>
          <w:sz w:val="24"/>
          <w:szCs w:val="24"/>
          <w:rtl w:val="0"/>
        </w:rPr>
        <w:t>2—即言语。3—也就是说，一个人成为理智完备之人，关键在于兼具上述所有品性。《沃菲》，第1卷，第31页。</w:t>
      </w:r>
    </w:p>
    <w:p>
      <w:pPr>
        <w:bidi/>
        <w:jc w:val="right"/>
      </w:pPr>
      <w:r>
        <w:rPr>
          <w:rFonts w:ascii="Calibri" w:hAnsi="Calibri" w:cs="Calibri"/>
          <w:i/>
          <w:color w:val="008000"/>
          <w:sz w:val="24"/>
          <w:szCs w:val="24"/>
          <w:rtl/>
          <w:lang w:bidi="ar-SA"/>
        </w:rPr>
        <w:t>4- المروءة - كما في الصحاح - الإنسانية. وقيل بأنها كمال الرجولية.</w:t>
      </w:r>
    </w:p>
    <w:p>
      <w:pPr>
        <w:jc w:val="left"/>
      </w:pPr>
      <w:r>
        <w:rPr>
          <w:rFonts w:ascii="Calibri" w:hAnsi="Calibri" w:cs="Calibri"/>
          <w:i w:val="0"/>
          <w:color w:val="000000"/>
          <w:sz w:val="24"/>
          <w:szCs w:val="24"/>
          <w:rtl w:val="0"/>
        </w:rPr>
        <w:t>4—据《萨哈哈》所载，“高尚品格”意为人性；也有人说，它是男子气概的完满。</w:t>
      </w:r>
    </w:p>
    <w:p>
      <w:pPr>
        <w:bidi/>
        <w:jc w:val="right"/>
      </w:pPr>
      <w:r>
        <w:rPr>
          <w:rFonts w:ascii="Calibri" w:hAnsi="Calibri" w:cs="Calibri"/>
          <w:i/>
          <w:color w:val="008000"/>
          <w:sz w:val="24"/>
          <w:szCs w:val="24"/>
          <w:rtl/>
          <w:lang w:bidi="ar-SA"/>
        </w:rPr>
        <w:t>5- والوجه في نفي الدّين والمروءة عمن لا عقل له لأن من لا عقل له لا يكون عارفاً</w:t>
      </w:r>
    </w:p>
    <w:p>
      <w:pPr>
        <w:jc w:val="left"/>
      </w:pPr>
      <w:r>
        <w:rPr>
          <w:rFonts w:ascii="Calibri" w:hAnsi="Calibri" w:cs="Calibri"/>
          <w:i w:val="0"/>
          <w:color w:val="000000"/>
          <w:sz w:val="24"/>
          <w:szCs w:val="24"/>
          <w:rtl w:val="0"/>
        </w:rPr>
        <w:t>5—否定没有理智之人的宗教与高尚品格，其理由是，没有理智的人并不知道</w:t>
      </w:r>
    </w:p>
    <w:p>
      <w:pPr>
        <w:bidi/>
        <w:jc w:val="right"/>
      </w:pPr>
      <w:r>
        <w:rPr>
          <w:rFonts w:ascii="Calibri" w:hAnsi="Calibri" w:cs="Calibri"/>
          <w:i/>
          <w:color w:val="008000"/>
          <w:sz w:val="24"/>
          <w:szCs w:val="24"/>
          <w:rtl/>
          <w:lang w:bidi="ar-SA"/>
        </w:rPr>
        <w:t>بما ينبغي أن يفعله ويليق به وما لا ينبغي ولا يليق فربما يترك اللايق ويأتي بما لا ينبغي ولا يليق ومن كان كذلك لا يكون ذا مروءة ولا دين الوافي ١ ص / ٣١.</w:t>
      </w:r>
    </w:p>
    <w:p>
      <w:pPr>
        <w:jc w:val="left"/>
      </w:pPr>
      <w:r>
        <w:rPr>
          <w:rFonts w:ascii="Calibri" w:hAnsi="Calibri" w:cs="Calibri"/>
          <w:i w:val="0"/>
          <w:color w:val="000000"/>
          <w:sz w:val="24"/>
          <w:szCs w:val="24"/>
          <w:rtl w:val="0"/>
        </w:rPr>
        <w:t>什么事应当做、什么事合乎身份，什么事不应当做、什么事不合乎身份；因此，他或许会舍弃适宜之事，做出不应当且不合宜之事。如此之人便不具备高尚品格，也没有宗教。《沃菲》，第1卷，第31页。</w:t>
      </w:r>
    </w:p>
    <w:p>
      <w:pPr>
        <w:bidi/>
        <w:jc w:val="right"/>
      </w:pPr>
      <w:r>
        <w:rPr>
          <w:rFonts w:ascii="Calibri" w:hAnsi="Calibri" w:cs="Calibri"/>
          <w:i/>
          <w:color w:val="008000"/>
          <w:sz w:val="24"/>
          <w:szCs w:val="24"/>
          <w:rtl/>
          <w:lang w:bidi="ar-SA"/>
        </w:rPr>
        <w:t>6- أي منزلة وقدراً. 7- حرف تنبيه. 8- وهي الشهرات الفانية واللذات المحرمة التي تكون سبباً لدخول جهنّم.</w:t>
      </w:r>
    </w:p>
    <w:p>
      <w:pPr>
        <w:jc w:val="left"/>
      </w:pPr>
      <w:r>
        <w:rPr>
          <w:rFonts w:ascii="Calibri" w:hAnsi="Calibri" w:cs="Calibri"/>
          <w:i w:val="0"/>
          <w:color w:val="000000"/>
          <w:sz w:val="24"/>
          <w:szCs w:val="24"/>
          <w:rtl w:val="0"/>
        </w:rPr>
        <w:t>6—即地位与价值。7—提示语气的虚词。8—即短暂消逝的名声，以及会导致堕入火狱的非法享乐。</w:t>
      </w:r>
    </w:p>
    <w:p>
      <w:pPr>
        <w:bidi/>
        <w:jc w:val="right"/>
      </w:pPr>
      <w:r>
        <w:rPr>
          <w:rFonts w:ascii="Calibri" w:hAnsi="Calibri" w:cs="Calibri"/>
          <w:i/>
          <w:color w:val="008000"/>
          <w:sz w:val="24"/>
          <w:szCs w:val="24"/>
          <w:rtl/>
          <w:lang w:bidi="ar-SA"/>
        </w:rPr>
        <w:t>9- أي التي تقدم ذكرها في الفقرة السابقة.</w:t>
      </w:r>
    </w:p>
    <w:p>
      <w:pPr>
        <w:jc w:val="left"/>
      </w:pPr>
      <w:r>
        <w:rPr>
          <w:rFonts w:ascii="Calibri" w:hAnsi="Calibri" w:cs="Calibri"/>
          <w:i w:val="0"/>
          <w:color w:val="000000"/>
          <w:sz w:val="24"/>
          <w:szCs w:val="24"/>
          <w:rtl w:val="0"/>
        </w:rPr>
        <w:t>9—即前一段中提到的那些品性。</w:t>
      </w:r>
    </w:p>
    <w:p>
      <w:pPr>
        <w:bidi/>
        <w:jc w:val="right"/>
      </w:pPr>
      <w:r>
        <w:rPr>
          <w:rFonts w:ascii="Calibri" w:hAnsi="Calibri" w:cs="Calibri"/>
          <w:i/>
          <w:color w:val="008000"/>
          <w:sz w:val="24"/>
          <w:szCs w:val="24"/>
          <w:rtl/>
          <w:lang w:bidi="ar-SA"/>
        </w:rPr>
        <w:t>وقال الحسن بن عليّ (عَلَيهِ السَّلَامُ) : إذا طلبتم الحوائج فاطلبوها من أهلها، قيل يا ابن رسول اللّه ومن أهلها؟</w:t>
      </w:r>
    </w:p>
    <w:p>
      <w:pPr>
        <w:jc w:val="left"/>
      </w:pPr>
      <w:r>
        <w:rPr>
          <w:rFonts w:ascii="Calibri" w:hAnsi="Calibri" w:cs="Calibri"/>
          <w:i w:val="0"/>
          <w:color w:val="000000"/>
          <w:sz w:val="24"/>
          <w:szCs w:val="24"/>
          <w:rtl w:val="0"/>
        </w:rPr>
        <w:t>哈桑·本·阿里（愿主福安之）说：你们若有所求，就向合适的人求。有人问：“真主的使者之子啊，谁是合适的人？”</w:t>
      </w:r>
    </w:p>
    <w:p>
      <w:pPr>
        <w:bidi/>
        <w:jc w:val="right"/>
      </w:pPr>
      <w:r>
        <w:rPr>
          <w:rFonts w:ascii="Calibri" w:hAnsi="Calibri" w:cs="Calibri"/>
          <w:i/>
          <w:color w:val="008000"/>
          <w:sz w:val="24"/>
          <w:szCs w:val="24"/>
          <w:rtl/>
          <w:lang w:bidi="ar-SA"/>
        </w:rPr>
        <w:t>قال : الّذين قصّ اللّه (1) في كتابه وذكرهم، فقال : (إِنَّمَا يَتَذَكَّرُ أُولُو الْأَلْبَابِ) قال : هم أولو العقول.</w:t>
      </w:r>
    </w:p>
    <w:p>
      <w:pPr>
        <w:jc w:val="left"/>
      </w:pPr>
      <w:r>
        <w:rPr>
          <w:rFonts w:ascii="Calibri" w:hAnsi="Calibri" w:cs="Calibri"/>
          <w:i w:val="0"/>
          <w:color w:val="000000"/>
          <w:sz w:val="24"/>
          <w:szCs w:val="24"/>
          <w:rtl w:val="0"/>
        </w:rPr>
        <w:t>他回答：“就是真主在经典中讲述并提及的人；真主说：‘只有有理智的人才会记取。’”他说：“他们就是有理智的人。”</w:t>
      </w:r>
    </w:p>
    <w:p>
      <w:pPr>
        <w:bidi/>
        <w:jc w:val="right"/>
      </w:pPr>
      <w:r>
        <w:rPr>
          <w:rFonts w:ascii="Calibri" w:hAnsi="Calibri" w:cs="Calibri"/>
          <w:i/>
          <w:color w:val="008000"/>
          <w:sz w:val="24"/>
          <w:szCs w:val="24"/>
          <w:rtl/>
          <w:lang w:bidi="ar-SA"/>
        </w:rPr>
        <w:t>وقال عليّ بن الحسين (عَلَيهِ السَّلَامُ): مجالسة الصالحين داعية إلى الصلاح، وآداب العلماء زيادة في العقل،</w:t>
      </w:r>
    </w:p>
    <w:p>
      <w:pPr>
        <w:jc w:val="left"/>
      </w:pPr>
      <w:r>
        <w:rPr>
          <w:rFonts w:ascii="Calibri" w:hAnsi="Calibri" w:cs="Calibri"/>
          <w:i w:val="0"/>
          <w:color w:val="000000"/>
          <w:sz w:val="24"/>
          <w:szCs w:val="24"/>
          <w:rtl w:val="0"/>
        </w:rPr>
        <w:t>阿里·本·侯赛因（愿主福安之）说：与善良之人相处能引人向善；学者的礼仪能增长理智；</w:t>
      </w:r>
    </w:p>
    <w:p>
      <w:pPr>
        <w:bidi/>
        <w:jc w:val="right"/>
      </w:pPr>
      <w:r>
        <w:rPr>
          <w:rFonts w:ascii="Calibri" w:hAnsi="Calibri" w:cs="Calibri"/>
          <w:i/>
          <w:color w:val="008000"/>
          <w:sz w:val="24"/>
          <w:szCs w:val="24"/>
          <w:rtl/>
          <w:lang w:bidi="ar-SA"/>
        </w:rPr>
        <w:t>وطاعة ولاة العدل تمام العزّ، واستثمار المال تمام المروَّة (2) وإرشاد المستشير قضاء لحق النعم، وكف الأذى من كمال العقل (3) ، وفيه راحة البدن عاجلاً وآجلا.</w:t>
      </w:r>
    </w:p>
    <w:p>
      <w:pPr>
        <w:jc w:val="left"/>
      </w:pPr>
      <w:r>
        <w:rPr>
          <w:rFonts w:ascii="Calibri" w:hAnsi="Calibri" w:cs="Calibri"/>
          <w:i w:val="0"/>
          <w:color w:val="000000"/>
          <w:sz w:val="24"/>
          <w:szCs w:val="24"/>
          <w:rtl w:val="0"/>
        </w:rPr>
        <w:t>服从公正的执政者，尊荣便得以圆满；善用财富，高尚品格便得以圆满（2）；为求教者指引方向，是履行恩惠之权；克制伤害他人，是理智完备的表现（3），也能使身心即刻及长久都获得安宁。</w:t>
      </w:r>
    </w:p>
    <w:p>
      <w:pPr>
        <w:bidi/>
        <w:jc w:val="right"/>
      </w:pPr>
      <w:r>
        <w:rPr>
          <w:rFonts w:ascii="Calibri" w:hAnsi="Calibri" w:cs="Calibri"/>
          <w:i/>
          <w:color w:val="008000"/>
          <w:sz w:val="24"/>
          <w:szCs w:val="24"/>
          <w:rtl/>
          <w:lang w:bidi="ar-SA"/>
        </w:rPr>
        <w:t>يا هشام: إنَّ العاقل لا يحدّث من يخاف تكذيبه، ولا يسأل من يخاف منعه، ولا يَعِدُ ما لا يقدر عليه،</w:t>
      </w:r>
    </w:p>
    <w:p>
      <w:pPr>
        <w:jc w:val="left"/>
      </w:pPr>
      <w:r>
        <w:rPr>
          <w:rFonts w:ascii="Calibri" w:hAnsi="Calibri" w:cs="Calibri"/>
          <w:i w:val="0"/>
          <w:color w:val="000000"/>
          <w:sz w:val="24"/>
          <w:szCs w:val="24"/>
          <w:rtl w:val="0"/>
        </w:rPr>
        <w:t>希沙姆啊，理智之人不会对害怕自己不信他的人说话，不会向害怕拒绝自己的人求助，也不会许下自己做不到的诺言；</w:t>
      </w:r>
    </w:p>
    <w:p>
      <w:pPr>
        <w:bidi/>
        <w:jc w:val="right"/>
      </w:pPr>
      <w:r>
        <w:rPr>
          <w:rFonts w:ascii="Calibri" w:hAnsi="Calibri" w:cs="Calibri"/>
          <w:i/>
          <w:color w:val="008000"/>
          <w:sz w:val="24"/>
          <w:szCs w:val="24"/>
          <w:rtl/>
          <w:lang w:bidi="ar-SA"/>
        </w:rPr>
        <w:t>ولا يرجو ما يعنف برجائه (4) ، ولا يُقْدِمُ على ما يخاف فوته بالعجز عنه (5) .</w:t>
      </w:r>
    </w:p>
    <w:p>
      <w:pPr>
        <w:jc w:val="left"/>
      </w:pPr>
      <w:r>
        <w:rPr>
          <w:rFonts w:ascii="Calibri" w:hAnsi="Calibri" w:cs="Calibri"/>
          <w:i w:val="0"/>
          <w:color w:val="000000"/>
          <w:sz w:val="24"/>
          <w:szCs w:val="24"/>
          <w:rtl w:val="0"/>
        </w:rPr>
        <w:t>不会指望那些会因他的期望而责备他的事物（4），也不会着手做那些因自己无能为力而担心错失的事情（5）。</w:t>
      </w:r>
    </w:p>
    <w:p>
      <w:pPr>
        <w:bidi/>
        <w:jc w:val="right"/>
      </w:pPr>
      <w:r>
        <w:rPr>
          <w:rFonts w:ascii="Calibri" w:hAnsi="Calibri" w:cs="Calibri"/>
          <w:i/>
          <w:color w:val="008000"/>
          <w:sz w:val="24"/>
          <w:szCs w:val="24"/>
          <w:rtl/>
          <w:lang w:bidi="ar-SA"/>
        </w:rPr>
        <w:t>13 - عليّ بن محمّد، عن سهل بن زياد رفعه قال : قال أمير المؤمنين (عَلَيهِ السَّلَامُ) :</w:t>
      </w:r>
    </w:p>
    <w:p>
      <w:pPr>
        <w:jc w:val="left"/>
      </w:pPr>
      <w:r>
        <w:rPr>
          <w:rFonts w:ascii="Calibri" w:hAnsi="Calibri" w:cs="Calibri"/>
          <w:i w:val="0"/>
          <w:color w:val="000000"/>
          <w:sz w:val="24"/>
          <w:szCs w:val="24"/>
          <w:rtl w:val="0"/>
        </w:rPr>
        <w:t>13—阿里·本·穆罕默德传述自萨赫勒·本·齐亚德，他说：信士的长官（愿主福安之）说：</w:t>
      </w:r>
    </w:p>
    <w:p>
      <w:pPr>
        <w:bidi/>
        <w:jc w:val="right"/>
      </w:pPr>
      <w:r>
        <w:rPr>
          <w:rFonts w:ascii="Calibri" w:hAnsi="Calibri" w:cs="Calibri"/>
          <w:i/>
          <w:color w:val="008000"/>
          <w:sz w:val="24"/>
          <w:szCs w:val="24"/>
          <w:rtl/>
          <w:lang w:bidi="ar-SA"/>
        </w:rPr>
        <w:t>العقل غطاء ستير (6) ، والفضل جمال ظاهر (7) فاستر خلل خلقك بفضلك (8) وقاتل هواك بعقلك، تسلم لك المودّة، وتظهر لك المحبة.</w:t>
      </w:r>
    </w:p>
    <w:p>
      <w:pPr>
        <w:jc w:val="left"/>
      </w:pPr>
      <w:r>
        <w:rPr>
          <w:rFonts w:ascii="Calibri" w:hAnsi="Calibri" w:cs="Calibri"/>
          <w:i w:val="0"/>
          <w:color w:val="000000"/>
          <w:sz w:val="24"/>
          <w:szCs w:val="24"/>
          <w:rtl w:val="0"/>
        </w:rPr>
        <w:t>理智是遮蔽缺陷的帷幕（6），美德是显而易见的美（7）。因此，以你的美德遮掩天性中的缺陷（8），以你的理智对抗私欲，这样你便能赢得友爱，显出爱意。</w:t>
      </w:r>
    </w:p>
    <w:p>
      <w:pPr>
        <w:bidi/>
        <w:jc w:val="right"/>
      </w:pPr>
      <w:r>
        <w:rPr>
          <w:rFonts w:ascii="Calibri" w:hAnsi="Calibri" w:cs="Calibri"/>
          <w:i/>
          <w:color w:val="008000"/>
          <w:sz w:val="24"/>
          <w:szCs w:val="24"/>
          <w:rtl/>
          <w:lang w:bidi="ar-SA"/>
        </w:rPr>
        <w:t>١٤ - عدَّة من أصحابنا، عن أحمد بن محمّد، عن عليّ بن حديد، عن سماعة بن مهران قال :</w:t>
      </w:r>
    </w:p>
    <w:p>
      <w:pPr>
        <w:jc w:val="left"/>
      </w:pPr>
      <w:r>
        <w:rPr>
          <w:rFonts w:ascii="Calibri" w:hAnsi="Calibri" w:cs="Calibri"/>
          <w:i w:val="0"/>
          <w:color w:val="000000"/>
          <w:sz w:val="24"/>
          <w:szCs w:val="24"/>
          <w:rtl w:val="0"/>
        </w:rPr>
        <w:t>14—我们的一些同伴传述自艾哈迈德·本·穆罕默德，后者传述自阿里·本·哈迪德，后者传述自萨玛阿·本·米赫兰，他说：</w:t>
      </w:r>
    </w:p>
    <w:p>
      <w:pPr>
        <w:bidi/>
        <w:jc w:val="right"/>
      </w:pPr>
      <w:r>
        <w:rPr>
          <w:rFonts w:ascii="Calibri" w:hAnsi="Calibri" w:cs="Calibri"/>
          <w:i/>
          <w:color w:val="008000"/>
          <w:sz w:val="24"/>
          <w:szCs w:val="24"/>
          <w:rtl/>
          <w:lang w:bidi="ar-SA"/>
        </w:rPr>
        <w:t>كنت عند أبي عبد اللّه (عَلَيهِ السَّلَامُ) وعنده جماعة من مواليه، فجرى ذكر العقل والجهل،</w:t>
      </w:r>
    </w:p>
    <w:p>
      <w:pPr>
        <w:jc w:val="left"/>
      </w:pPr>
      <w:r>
        <w:rPr>
          <w:rFonts w:ascii="Calibri" w:hAnsi="Calibri" w:cs="Calibri"/>
          <w:i w:val="0"/>
          <w:color w:val="000000"/>
          <w:sz w:val="24"/>
          <w:szCs w:val="24"/>
          <w:rtl w:val="0"/>
        </w:rPr>
        <w:t>我当时在阿布·阿卜杜拉（愿主福安之）那里，他身边有一群追随者；席间谈到了理智和愚昧，</w:t>
      </w:r>
    </w:p>
    <w:p>
      <w:pPr>
        <w:bidi/>
        <w:jc w:val="right"/>
      </w:pPr>
      <w:r>
        <w:rPr>
          <w:rFonts w:ascii="Calibri" w:hAnsi="Calibri" w:cs="Calibri"/>
          <w:i/>
          <w:color w:val="008000"/>
          <w:sz w:val="24"/>
          <w:szCs w:val="24"/>
          <w:rtl/>
          <w:lang w:bidi="ar-SA"/>
        </w:rPr>
        <w:t>فقال أبو عبد اللّه (عَلَيهِ السَّلَامُ) : اعرفوا العقل وجنده والجهل وجنده تهتدوا قال سماعة : فقلت :</w:t>
      </w:r>
    </w:p>
    <w:p>
      <w:pPr>
        <w:jc w:val="left"/>
      </w:pPr>
      <w:r>
        <w:rPr>
          <w:rFonts w:ascii="Calibri" w:hAnsi="Calibri" w:cs="Calibri"/>
          <w:i w:val="0"/>
          <w:color w:val="000000"/>
          <w:sz w:val="24"/>
          <w:szCs w:val="24"/>
          <w:rtl w:val="0"/>
        </w:rPr>
        <w:t>阿布·阿卜杜拉（愿主福安之）说：“你们要认识理智及其军队、愚昧及其军队，才能获得引导。”萨玛阿说：“我便说：</w:t>
      </w:r>
    </w:p>
    <w:p>
      <w:pPr>
        <w:bidi/>
        <w:jc w:val="right"/>
      </w:pPr>
      <w:r>
        <w:rPr>
          <w:rFonts w:ascii="Calibri" w:hAnsi="Calibri" w:cs="Calibri"/>
          <w:i/>
          <w:color w:val="008000"/>
          <w:sz w:val="24"/>
          <w:szCs w:val="24"/>
          <w:rtl/>
          <w:lang w:bidi="ar-SA"/>
        </w:rPr>
        <w:t>جعلت فداك لا نعرف إلّا ما عرفتنا، فقال أبو عبد اللّه (عَلَيهِ السَّلَامُ): إنّ اللّه عزّ وجلّ خلق العقل وهو أوّل خلق من ص: 64 1- في بعض النسخ «نص اللّه».</w:t>
      </w:r>
    </w:p>
    <w:p>
      <w:pPr>
        <w:jc w:val="left"/>
      </w:pPr>
      <w:r>
        <w:rPr>
          <w:rFonts w:ascii="Calibri" w:hAnsi="Calibri" w:cs="Calibri"/>
          <w:i w:val="0"/>
          <w:color w:val="000000"/>
          <w:sz w:val="24"/>
          <w:szCs w:val="24"/>
          <w:rtl w:val="0"/>
        </w:rPr>
        <w:t>愿我为你牺牲，我等只知道你教给我们的。”阿布·阿卜杜拉（愿主福安之）说：“真主——尊严崇高——创造了理智，它是其中第一个受造物。第64页 1—某些抄本作‘真主的明文’。”</w:t>
      </w:r>
    </w:p>
    <w:p>
      <w:pPr>
        <w:bidi/>
        <w:jc w:val="right"/>
      </w:pPr>
      <w:r>
        <w:rPr>
          <w:rFonts w:ascii="Calibri" w:hAnsi="Calibri" w:cs="Calibri"/>
          <w:i/>
          <w:color w:val="008000"/>
          <w:sz w:val="24"/>
          <w:szCs w:val="24"/>
          <w:rtl/>
          <w:lang w:bidi="ar-SA"/>
        </w:rPr>
        <w:t>2- أي: «استنماؤه بالتجارة والمكاسب دليل تمام الإنسانية وموجب له أيضاً لأنه لا يحتاج إلى غيره ويتمكن من أن يأتي بما يليق به» مرآة العقول للمجلسي ج ١ ص / ٦٤.</w:t>
      </w:r>
    </w:p>
    <w:p>
      <w:pPr>
        <w:jc w:val="left"/>
      </w:pPr>
      <w:r>
        <w:rPr>
          <w:rFonts w:ascii="Calibri" w:hAnsi="Calibri" w:cs="Calibri"/>
          <w:i w:val="0"/>
          <w:color w:val="000000"/>
          <w:sz w:val="24"/>
          <w:szCs w:val="24"/>
          <w:rtl w:val="0"/>
        </w:rPr>
        <w:t>2—也就是说：“通过贸易和营生使财富增长，是人性圆满的明证，也能促成人性圆满，因为他不需要依赖他人，并且能够做出符合自己身份的事。”马吉利西《理智之镜》，第1卷，第64页。</w:t>
      </w:r>
    </w:p>
    <w:p>
      <w:pPr>
        <w:bidi/>
        <w:jc w:val="right"/>
      </w:pPr>
      <w:r>
        <w:rPr>
          <w:rFonts w:ascii="Calibri" w:hAnsi="Calibri" w:cs="Calibri"/>
          <w:i/>
          <w:color w:val="008000"/>
          <w:sz w:val="24"/>
          <w:szCs w:val="24"/>
          <w:rtl/>
          <w:lang w:bidi="ar-SA"/>
        </w:rPr>
        <w:t>3- «سواء كان أذى نفسه أو أذى غيره فيشمل التنزه عن مساوىء الأخلاق كلها وصاحبه أفضل أصناف البشر لجمعه بين الرياستين العلمية بقوة البصيرة والعملية بكمال القدرة ولهذا عده من كمال العقل» الوافي ١ ص ٣٢.</w:t>
      </w:r>
    </w:p>
    <w:p>
      <w:pPr>
        <w:jc w:val="left"/>
      </w:pPr>
      <w:r>
        <w:rPr>
          <w:rFonts w:ascii="Calibri" w:hAnsi="Calibri" w:cs="Calibri"/>
          <w:i w:val="0"/>
          <w:color w:val="000000"/>
          <w:sz w:val="24"/>
          <w:szCs w:val="24"/>
          <w:rtl w:val="0"/>
        </w:rPr>
        <w:t>3—“无论是伤害自己，还是伤害他人，都包括在内；这涵盖了远离一切恶劣品性。这样的人是人类中最优秀的一类，因为他兼具两种领导才能：凭借敏锐的洞察力而具备学术上的领导才能，凭借能力完备而具备实践上的领导才能。因此，他把这一点视为理智圆满的表现。”《瓦菲》，第1卷，第32页。</w:t>
      </w:r>
    </w:p>
    <w:p>
      <w:pPr>
        <w:bidi/>
        <w:jc w:val="right"/>
      </w:pPr>
      <w:r>
        <w:rPr>
          <w:rFonts w:ascii="Calibri" w:hAnsi="Calibri" w:cs="Calibri"/>
          <w:i/>
          <w:color w:val="008000"/>
          <w:sz w:val="24"/>
          <w:szCs w:val="24"/>
          <w:rtl/>
          <w:lang w:bidi="ar-SA"/>
        </w:rPr>
        <w:t>4- «أي العاقل لا يرجو فوق ما يستحقه ولا يتطلع إلى ما لم يستعدّه» الوافي ١ ص / 32.</w:t>
      </w:r>
    </w:p>
    <w:p>
      <w:pPr>
        <w:jc w:val="left"/>
      </w:pPr>
      <w:r>
        <w:rPr>
          <w:rFonts w:ascii="Calibri" w:hAnsi="Calibri" w:cs="Calibri"/>
          <w:i w:val="0"/>
          <w:color w:val="000000"/>
          <w:sz w:val="24"/>
          <w:szCs w:val="24"/>
          <w:rtl w:val="0"/>
        </w:rPr>
        <w:t>4—“也就是说，理智之人不会奢望超过自己应得的，也不会觊觎自己尚未具备条件获得的东西。”《瓦菲》，第1卷，第32页。</w:t>
      </w:r>
    </w:p>
    <w:p>
      <w:pPr>
        <w:bidi/>
        <w:jc w:val="right"/>
      </w:pPr>
      <w:r>
        <w:rPr>
          <w:rFonts w:ascii="Calibri" w:hAnsi="Calibri" w:cs="Calibri"/>
          <w:i/>
          <w:color w:val="008000"/>
          <w:sz w:val="24"/>
          <w:szCs w:val="24"/>
          <w:rtl/>
          <w:lang w:bidi="ar-SA"/>
        </w:rPr>
        <w:t>5- «أي لا يفعل فعلاً قبل أوانه مبادراً إليه خوفاً من أن يفوته في وقته بسبب عجزه عنه بل يفوض أمره إلى اللّه» ن. م.</w:t>
      </w:r>
    </w:p>
    <w:p>
      <w:pPr>
        <w:jc w:val="left"/>
      </w:pPr>
      <w:r>
        <w:rPr>
          <w:rFonts w:ascii="Calibri" w:hAnsi="Calibri" w:cs="Calibri"/>
          <w:i w:val="0"/>
          <w:color w:val="000000"/>
          <w:sz w:val="24"/>
          <w:szCs w:val="24"/>
          <w:rtl w:val="0"/>
        </w:rPr>
        <w:t>5—“也就是说，他不会在时机未到时便急于行事，唯恐因自己无能而错过时机；相反，他会把事情托付给真主。”同上。</w:t>
      </w:r>
    </w:p>
    <w:p>
      <w:pPr>
        <w:bidi/>
        <w:jc w:val="right"/>
      </w:pPr>
      <w:r>
        <w:rPr>
          <w:rFonts w:ascii="Calibri" w:hAnsi="Calibri" w:cs="Calibri"/>
          <w:i/>
          <w:color w:val="008000"/>
          <w:sz w:val="24"/>
          <w:szCs w:val="24"/>
          <w:rtl/>
          <w:lang w:bidi="ar-SA"/>
        </w:rPr>
        <w:t>6- «وصفه (أي العقل) بستير بمعنى ساتر [لأنه يستر المقابح الظاهرة والمفاسد والعيوب الباطنة بالمدافعة والممانعة...</w:t>
      </w:r>
    </w:p>
    <w:p>
      <w:pPr>
        <w:jc w:val="left"/>
      </w:pPr>
      <w:r>
        <w:rPr>
          <w:rFonts w:ascii="Calibri" w:hAnsi="Calibri" w:cs="Calibri"/>
          <w:i w:val="0"/>
          <w:color w:val="000000"/>
          <w:sz w:val="24"/>
          <w:szCs w:val="24"/>
          <w:rtl w:val="0"/>
        </w:rPr>
        <w:t>6—“将它（即理智）形容为‘遮蔽者’，意为遮挡者［因为它通过抵御和阻止，遮掩显露的丑恶、败坏以及内在的缺陷……</w:t>
      </w:r>
    </w:p>
    <w:p>
      <w:pPr>
        <w:bidi/>
        <w:jc w:val="right"/>
      </w:pPr>
      <w:r>
        <w:rPr>
          <w:rFonts w:ascii="Calibri" w:hAnsi="Calibri" w:cs="Calibri"/>
          <w:i/>
          <w:color w:val="008000"/>
          <w:sz w:val="24"/>
          <w:szCs w:val="24"/>
          <w:rtl/>
          <w:lang w:bidi="ar-SA"/>
        </w:rPr>
        <w:t>أو بمعنى مستور باعتبار العقل جوهراً مجرداً لا يدرك إلّا بآثاره...» الخ عن المازندراني ١ ص ٢٥٣ بتصرّف. 7- «الفضل ما يعد من المحاسن والمحامد...</w:t>
      </w:r>
    </w:p>
    <w:p>
      <w:pPr>
        <w:jc w:val="left"/>
      </w:pPr>
      <w:r>
        <w:rPr>
          <w:rFonts w:ascii="Calibri" w:hAnsi="Calibri" w:cs="Calibri"/>
          <w:i w:val="0"/>
          <w:color w:val="000000"/>
          <w:sz w:val="24"/>
          <w:szCs w:val="24"/>
          <w:rtl w:val="0"/>
        </w:rPr>
        <w:t>或者意为‘被遮蔽者’，这是从理智是一种抽象实体、只能通过其作用被认识这一点而言的……”等。引自马赞达拉尼，第1卷，第253页，略有改动。7—“美德指被视为美好和可称颂的事物……</w:t>
      </w:r>
    </w:p>
    <w:p>
      <w:pPr>
        <w:bidi/>
        <w:jc w:val="right"/>
      </w:pPr>
      <w:r>
        <w:rPr>
          <w:rFonts w:ascii="Calibri" w:hAnsi="Calibri" w:cs="Calibri"/>
          <w:i/>
          <w:color w:val="008000"/>
          <w:sz w:val="24"/>
          <w:szCs w:val="24"/>
          <w:rtl/>
          <w:lang w:bidi="ar-SA"/>
        </w:rPr>
        <w:t>والجمال يطلق على حسن الخلق والخلق والفعل»، مرآة العقول للمجلسي ج ١ ص / ٦٥.</w:t>
      </w:r>
    </w:p>
    <w:p>
      <w:pPr>
        <w:jc w:val="left"/>
      </w:pPr>
      <w:r>
        <w:rPr>
          <w:rFonts w:ascii="Calibri" w:hAnsi="Calibri" w:cs="Calibri"/>
          <w:i w:val="0"/>
          <w:color w:val="000000"/>
          <w:sz w:val="24"/>
          <w:szCs w:val="24"/>
          <w:rtl w:val="0"/>
        </w:rPr>
        <w:t>而‘美’一词可用于指品德、容貌和行为之美。”马吉利西《理智之镜》，第1卷，第65页。</w:t>
      </w:r>
    </w:p>
    <w:p>
      <w:pPr>
        <w:bidi/>
        <w:jc w:val="right"/>
      </w:pPr>
      <w:r>
        <w:rPr>
          <w:rFonts w:ascii="Calibri" w:hAnsi="Calibri" w:cs="Calibri"/>
          <w:i/>
          <w:color w:val="008000"/>
          <w:sz w:val="24"/>
          <w:szCs w:val="24"/>
          <w:rtl/>
          <w:lang w:bidi="ar-SA"/>
        </w:rPr>
        <w:t>8- أي : بفضائلها وكمالاتها فإن من الأخلاق الرذيلة ما لا يمكن إزالته بالكلية لكونه معجوناً في جبلة</w:t>
      </w:r>
    </w:p>
    <w:p>
      <w:pPr>
        <w:jc w:val="left"/>
      </w:pPr>
      <w:r>
        <w:rPr>
          <w:rFonts w:ascii="Calibri" w:hAnsi="Calibri" w:cs="Calibri"/>
          <w:i w:val="0"/>
          <w:color w:val="000000"/>
          <w:sz w:val="24"/>
          <w:szCs w:val="24"/>
          <w:rtl w:val="0"/>
        </w:rPr>
        <w:t>8—也就是说，以其美德和完善之处；因为有些恶劣品性无法彻底根除，因为它们已融入</w:t>
      </w:r>
    </w:p>
    <w:p>
      <w:pPr>
        <w:bidi/>
        <w:jc w:val="right"/>
      </w:pPr>
      <w:r>
        <w:rPr>
          <w:rFonts w:ascii="Calibri" w:hAnsi="Calibri" w:cs="Calibri"/>
          <w:i/>
          <w:color w:val="008000"/>
          <w:sz w:val="24"/>
          <w:szCs w:val="24"/>
          <w:rtl/>
          <w:lang w:bidi="ar-SA"/>
        </w:rPr>
        <w:t>صاحبه وخلقه - بفتح الخاء - فالمجبول على صفة الجبن مثلاً لا يصير شجاعاً مقداماً في الحروب سيما</w:t>
      </w:r>
    </w:p>
    <w:p>
      <w:pPr>
        <w:jc w:val="left"/>
      </w:pPr>
      <w:r>
        <w:rPr>
          <w:rFonts w:ascii="Calibri" w:hAnsi="Calibri" w:cs="Calibri"/>
          <w:i w:val="0"/>
          <w:color w:val="000000"/>
          <w:sz w:val="24"/>
          <w:szCs w:val="24"/>
          <w:rtl w:val="0"/>
        </w:rPr>
        <w:t>其主人的天性和品格（阿拉伯语中以开口的 kha 发音的 khuluq）。例如，天生怯懦的人，不会变成在战争中勇敢无畏、</w:t>
      </w:r>
    </w:p>
    <w:p>
      <w:pPr>
        <w:bidi/>
        <w:jc w:val="right"/>
      </w:pPr>
      <w:r>
        <w:rPr>
          <w:rFonts w:ascii="Calibri" w:hAnsi="Calibri" w:cs="Calibri"/>
          <w:i/>
          <w:color w:val="008000"/>
          <w:sz w:val="24"/>
          <w:szCs w:val="24"/>
          <w:rtl/>
          <w:lang w:bidi="ar-SA"/>
        </w:rPr>
        <w:t>إذا تأكدت في نفسه بالنشوء عليها مدة من العمر فغاية سعيه في معالجتها أن يمنعها من الظهور بمقتضاها ولا يمهلها أن يمضي أفعالها ولهذا أمر بالسترة الوافي ١ ص /٣٢.</w:t>
      </w:r>
    </w:p>
    <w:p>
      <w:pPr>
        <w:jc w:val="left"/>
      </w:pPr>
      <w:r>
        <w:rPr>
          <w:rFonts w:ascii="Calibri" w:hAnsi="Calibri" w:cs="Calibri"/>
          <w:i w:val="0"/>
          <w:color w:val="000000"/>
          <w:sz w:val="24"/>
          <w:szCs w:val="24"/>
          <w:rtl w:val="0"/>
        </w:rPr>
        <w:t>奋勇向前的人，尤其是这种品性已因他长年习染而在心中根深蒂固时。因此，他努力调治这种品性的极限，只能是阻止它按本性显露出来，不让它有机会付诸行动。所以才命人加以遮掩。《瓦菲》，第1卷，第32页。</w:t>
      </w:r>
    </w:p>
    <w:p>
      <w:pPr>
        <w:bidi/>
        <w:jc w:val="right"/>
      </w:pPr>
      <w:r>
        <w:rPr>
          <w:rFonts w:ascii="Calibri" w:hAnsi="Calibri" w:cs="Calibri"/>
          <w:i/>
          <w:color w:val="008000"/>
          <w:sz w:val="24"/>
          <w:szCs w:val="24"/>
          <w:rtl/>
          <w:lang w:bidi="ar-SA"/>
        </w:rPr>
        <w:t>الروحانيّين (1) عن يمين العرش من نوره فقال له : أدبر فأدبر ؛ ثمَّ قال له :</w:t>
      </w:r>
    </w:p>
    <w:p>
      <w:pPr>
        <w:jc w:val="left"/>
      </w:pPr>
      <w:r>
        <w:rPr>
          <w:rFonts w:ascii="Calibri" w:hAnsi="Calibri" w:cs="Calibri"/>
          <w:i w:val="0"/>
          <w:color w:val="000000"/>
          <w:sz w:val="24"/>
          <w:szCs w:val="24"/>
          <w:rtl w:val="0"/>
        </w:rPr>
        <w:t>灵体（1）中第一个受造者，位于宝座右侧，由祂的光所造。祂对他说：“退后！”他便退后；然后又对他说：</w:t>
      </w:r>
    </w:p>
    <w:p>
      <w:pPr>
        <w:bidi/>
        <w:jc w:val="right"/>
      </w:pPr>
      <w:r>
        <w:rPr>
          <w:rFonts w:ascii="Calibri" w:hAnsi="Calibri" w:cs="Calibri"/>
          <w:i/>
          <w:color w:val="008000"/>
          <w:sz w:val="24"/>
          <w:szCs w:val="24"/>
          <w:rtl/>
          <w:lang w:bidi="ar-SA"/>
        </w:rPr>
        <w:t>أقبل فأقبل ؛ فقال اللّه تبارك وتعالى : خلقتك خلقاً عظيماً وكرّمتك على جميع خلقي، قال :</w:t>
      </w:r>
    </w:p>
    <w:p>
      <w:pPr>
        <w:jc w:val="left"/>
      </w:pPr>
      <w:r>
        <w:rPr>
          <w:rFonts w:ascii="Calibri" w:hAnsi="Calibri" w:cs="Calibri"/>
          <w:i w:val="0"/>
          <w:color w:val="000000"/>
          <w:sz w:val="24"/>
          <w:szCs w:val="24"/>
          <w:rtl w:val="0"/>
        </w:rPr>
        <w:t>“过来！”他便过来。至尊至大的真主说：“我创造了你，造得极其伟大，并使你超越我所有的被造物。”他说：</w:t>
      </w:r>
    </w:p>
    <w:p>
      <w:pPr>
        <w:bidi/>
        <w:jc w:val="right"/>
      </w:pPr>
      <w:r>
        <w:rPr>
          <w:rFonts w:ascii="Calibri" w:hAnsi="Calibri" w:cs="Calibri"/>
          <w:i/>
          <w:color w:val="008000"/>
          <w:sz w:val="24"/>
          <w:szCs w:val="24"/>
          <w:rtl/>
          <w:lang w:bidi="ar-SA"/>
        </w:rPr>
        <w:t>ثمَّ خلق الجهل من البحر الأجاج (2) ظلمانيّاً (3) فقال له : أدبر فأدبر ؛ ثمَّ قال له : أقبل فلم يقبل فقال له : أستكبرت؟</w:t>
      </w:r>
    </w:p>
    <w:p>
      <w:pPr>
        <w:jc w:val="left"/>
      </w:pPr>
      <w:r>
        <w:rPr>
          <w:rFonts w:ascii="Calibri" w:hAnsi="Calibri" w:cs="Calibri"/>
          <w:i w:val="0"/>
          <w:color w:val="000000"/>
          <w:sz w:val="24"/>
          <w:szCs w:val="24"/>
          <w:rtl w:val="0"/>
        </w:rPr>
        <w:t>随后，祂从苦涩咸海（2）创造了黑暗的愚昧（3），对它说：“退后！”它便退后；然后又对它说：“过来！”它却没有过来。祂对它说：“你自大了吗？”</w:t>
      </w:r>
    </w:p>
    <w:p>
      <w:pPr>
        <w:bidi/>
        <w:jc w:val="right"/>
      </w:pPr>
      <w:r>
        <w:rPr>
          <w:rFonts w:ascii="Calibri" w:hAnsi="Calibri" w:cs="Calibri"/>
          <w:i/>
          <w:color w:val="008000"/>
          <w:sz w:val="24"/>
          <w:szCs w:val="24"/>
          <w:rtl/>
          <w:lang w:bidi="ar-SA"/>
        </w:rPr>
        <w:t>فلعنه، ثمَّ جعل للعقل خمسة وسبعين جنداً فلما رأى الجهل ما أكرم اللّه به العقل وما أعطاه أضمر له العداوة فقال الجهل:</w:t>
      </w:r>
    </w:p>
    <w:p>
      <w:pPr>
        <w:jc w:val="left"/>
      </w:pPr>
      <w:r>
        <w:rPr>
          <w:rFonts w:ascii="Calibri" w:hAnsi="Calibri" w:cs="Calibri"/>
          <w:i w:val="0"/>
          <w:color w:val="000000"/>
          <w:sz w:val="24"/>
          <w:szCs w:val="24"/>
          <w:rtl w:val="0"/>
        </w:rPr>
        <w:t>于是祂诅咒了它。然后，祂给理智安排了七十五支军队。当愚昧看见真主怎样尊崇理智、赐予理智种种恩典时，便在心中对它怀有敌意。愚昧说：</w:t>
      </w:r>
    </w:p>
    <w:p>
      <w:pPr>
        <w:bidi/>
        <w:jc w:val="right"/>
      </w:pPr>
      <w:r>
        <w:rPr>
          <w:rFonts w:ascii="Calibri" w:hAnsi="Calibri" w:cs="Calibri"/>
          <w:i/>
          <w:color w:val="008000"/>
          <w:sz w:val="24"/>
          <w:szCs w:val="24"/>
          <w:rtl/>
          <w:lang w:bidi="ar-SA"/>
        </w:rPr>
        <w:t>يا ربّ هذا خلق مثلي خلقته وكرمته وقويته، وأنا ضده، ولا قوة لي به،</w:t>
      </w:r>
    </w:p>
    <w:p>
      <w:pPr>
        <w:jc w:val="left"/>
      </w:pPr>
      <w:r>
        <w:rPr>
          <w:rFonts w:ascii="Calibri" w:hAnsi="Calibri" w:cs="Calibri"/>
          <w:i w:val="0"/>
          <w:color w:val="000000"/>
          <w:sz w:val="24"/>
          <w:szCs w:val="24"/>
          <w:rtl w:val="0"/>
        </w:rPr>
        <w:t>“主啊，这是一个与我相似的受造物，是你所创造的；你尊崇它、增强它的力量，而我是它的对立面，我没有力量与它抗衡。</w:t>
      </w:r>
    </w:p>
    <w:p>
      <w:pPr>
        <w:bidi/>
        <w:jc w:val="right"/>
      </w:pPr>
      <w:r>
        <w:rPr>
          <w:rFonts w:ascii="Calibri" w:hAnsi="Calibri" w:cs="Calibri"/>
          <w:i/>
          <w:color w:val="008000"/>
          <w:sz w:val="24"/>
          <w:szCs w:val="24"/>
          <w:rtl/>
          <w:lang w:bidi="ar-SA"/>
        </w:rPr>
        <w:t>فأعطني من الجند مثل ما أعطيته فقال : نعم، فإن عصيت بعد ذلك أخرجتك وجندك من رحمتي قال قد رضيت فأعطاه خمسة وسبعين جنداً فكان ممّا أعطى العقل من الخمسة والسبعين الجند:</w:t>
      </w:r>
    </w:p>
    <w:p>
      <w:pPr>
        <w:jc w:val="left"/>
      </w:pPr>
      <w:r>
        <w:rPr>
          <w:rFonts w:ascii="Calibri" w:hAnsi="Calibri" w:cs="Calibri"/>
          <w:i w:val="0"/>
          <w:color w:val="000000"/>
          <w:sz w:val="24"/>
          <w:szCs w:val="24"/>
          <w:rtl w:val="0"/>
        </w:rPr>
        <w:t>求你也赐给我与赐给它同样多的军队。”祂说：“可以；但此后若你违抗命令，我就把你和你的军队逐出我的慈悯。”它说：“我接受。”于是祂赐给它七十五支军队。祂赐给理智的七十五支军队中，有：</w:t>
      </w:r>
    </w:p>
    <w:p>
      <w:pPr>
        <w:bidi/>
        <w:jc w:val="right"/>
      </w:pPr>
      <w:r>
        <w:rPr>
          <w:rFonts w:ascii="Calibri" w:hAnsi="Calibri" w:cs="Calibri"/>
          <w:i/>
          <w:color w:val="008000"/>
          <w:sz w:val="24"/>
          <w:szCs w:val="24"/>
          <w:rtl/>
          <w:lang w:bidi="ar-SA"/>
        </w:rPr>
        <w:t>الخير هو وزير العقل وجعل ضده الشر وهو وزير الجهل ؛ والإيمان وضدُّه الكفر ؛ والتصديق وضدّه الجحود ؛</w:t>
      </w:r>
    </w:p>
    <w:p>
      <w:pPr>
        <w:jc w:val="left"/>
      </w:pPr>
      <w:r>
        <w:rPr>
          <w:rFonts w:ascii="Calibri" w:hAnsi="Calibri" w:cs="Calibri"/>
          <w:i w:val="0"/>
          <w:color w:val="000000"/>
          <w:sz w:val="24"/>
          <w:szCs w:val="24"/>
          <w:rtl w:val="0"/>
        </w:rPr>
        <w:t>善，是理智的宰相；祂使恶成为它的对立面，是愚昧的宰相；信仰，其对立面是不信；承认真理，其对立面是否认；</w:t>
      </w:r>
    </w:p>
    <w:p>
      <w:pPr>
        <w:bidi/>
        <w:jc w:val="right"/>
      </w:pPr>
      <w:r>
        <w:rPr>
          <w:rFonts w:ascii="Calibri" w:hAnsi="Calibri" w:cs="Calibri"/>
          <w:i/>
          <w:color w:val="008000"/>
          <w:sz w:val="24"/>
          <w:szCs w:val="24"/>
          <w:rtl/>
          <w:lang w:bidi="ar-SA"/>
        </w:rPr>
        <w:t>والرجاء وضدّه القنوط ؛ والعدل وضدّه الجور؛ والرضا وضدّه السخط والشكر وضدّه الكفران ؛ والطمع وضدّه اليأس ؛</w:t>
      </w:r>
    </w:p>
    <w:p>
      <w:pPr>
        <w:jc w:val="left"/>
      </w:pPr>
      <w:r>
        <w:rPr>
          <w:rFonts w:ascii="Calibri" w:hAnsi="Calibri" w:cs="Calibri"/>
          <w:i w:val="0"/>
          <w:color w:val="000000"/>
          <w:sz w:val="24"/>
          <w:szCs w:val="24"/>
          <w:rtl w:val="0"/>
        </w:rPr>
        <w:t>希望，其对立面是绝望；公正，其对立面是不义；满意，其对立面是不满；感恩，其对立面是忘恩；贪求，其对立面是绝望；</w:t>
      </w:r>
    </w:p>
    <w:p>
      <w:pPr>
        <w:bidi/>
        <w:jc w:val="right"/>
      </w:pPr>
      <w:r>
        <w:rPr>
          <w:rFonts w:ascii="Calibri" w:hAnsi="Calibri" w:cs="Calibri"/>
          <w:i/>
          <w:color w:val="008000"/>
          <w:sz w:val="24"/>
          <w:szCs w:val="24"/>
          <w:rtl/>
          <w:lang w:bidi="ar-SA"/>
        </w:rPr>
        <w:t>والتوكل وضدّه الحرص ؛ والرأفة وضدّها القسوة والرحمة وضدّها الغضب والعلم وضدّه الجهل؛ والفهم وضده الحمق؛</w:t>
      </w:r>
    </w:p>
    <w:p>
      <w:pPr>
        <w:jc w:val="left"/>
      </w:pPr>
      <w:r>
        <w:rPr>
          <w:rFonts w:ascii="Calibri" w:hAnsi="Calibri" w:cs="Calibri"/>
          <w:i w:val="0"/>
          <w:color w:val="000000"/>
          <w:sz w:val="24"/>
          <w:szCs w:val="24"/>
          <w:rtl w:val="0"/>
        </w:rPr>
        <w:t>托靠，其对立面是贪恋；怜悯，其对立面是残酷；慈爱，其对立面是愤怒；知识，其对立面是无知；理解，其对立面是愚蠢；</w:t>
      </w:r>
    </w:p>
    <w:p>
      <w:pPr>
        <w:bidi/>
        <w:jc w:val="right"/>
      </w:pPr>
      <w:r>
        <w:rPr>
          <w:rFonts w:ascii="Calibri" w:hAnsi="Calibri" w:cs="Calibri"/>
          <w:i/>
          <w:color w:val="008000"/>
          <w:sz w:val="24"/>
          <w:szCs w:val="24"/>
          <w:rtl/>
          <w:lang w:bidi="ar-SA"/>
        </w:rPr>
        <w:t>والعفّة وضدّها التهتك ؛ والزهد وضدّها الرغبة ؛ والرفق وضده الخرق (4) ؛ والرهبة وضدّه الجرأة ؛</w:t>
      </w:r>
    </w:p>
    <w:p>
      <w:pPr>
        <w:jc w:val="left"/>
      </w:pPr>
      <w:r>
        <w:rPr>
          <w:rFonts w:ascii="Calibri" w:hAnsi="Calibri" w:cs="Calibri"/>
          <w:i w:val="0"/>
          <w:color w:val="000000"/>
          <w:sz w:val="24"/>
          <w:szCs w:val="24"/>
          <w:rtl w:val="0"/>
        </w:rPr>
        <w:t>贞洁，其对立面是放荡；淡泊，其对立面是贪恋；温和，其对立面是粗暴（4）；敬畏，其对立面是鲁莽；</w:t>
      </w:r>
    </w:p>
    <w:p>
      <w:pPr>
        <w:bidi/>
        <w:jc w:val="right"/>
      </w:pPr>
      <w:r>
        <w:rPr>
          <w:rFonts w:ascii="Calibri" w:hAnsi="Calibri" w:cs="Calibri"/>
          <w:i/>
          <w:color w:val="008000"/>
          <w:sz w:val="24"/>
          <w:szCs w:val="24"/>
          <w:rtl/>
          <w:lang w:bidi="ar-SA"/>
        </w:rPr>
        <w:t>والتواضع وضدّه الكبر ؛ والتؤدة (5) وضدّها التسرع ؛ والحلم وضده السفه ؛ والصمت (6) وضدّه الهذر ؛</w:t>
      </w:r>
    </w:p>
    <w:p>
      <w:pPr>
        <w:jc w:val="left"/>
      </w:pPr>
      <w:r>
        <w:rPr>
          <w:rFonts w:ascii="Calibri" w:hAnsi="Calibri" w:cs="Calibri"/>
          <w:i w:val="0"/>
          <w:color w:val="000000"/>
          <w:sz w:val="24"/>
          <w:szCs w:val="24"/>
          <w:rtl w:val="0"/>
        </w:rPr>
        <w:t>谦逊，其对立面是傲慢；沉稳（5），其对立面是急躁；宽容，其对立面是轻率；沉默（6），其对立面是多言；</w:t>
      </w:r>
    </w:p>
    <w:p>
      <w:pPr>
        <w:bidi/>
        <w:jc w:val="right"/>
      </w:pPr>
      <w:r>
        <w:rPr>
          <w:rFonts w:ascii="Calibri" w:hAnsi="Calibri" w:cs="Calibri"/>
          <w:i/>
          <w:color w:val="008000"/>
          <w:sz w:val="24"/>
          <w:szCs w:val="24"/>
          <w:rtl/>
          <w:lang w:bidi="ar-SA"/>
        </w:rPr>
        <w:t>والاستسلام (7) وضده الاستكبار ؛ والتسليم وضدّه الشك ؛ والصبر وضدّه الجزع ؛ والصفح وضدّه الانتقام ؛</w:t>
      </w:r>
    </w:p>
    <w:p>
      <w:pPr>
        <w:jc w:val="left"/>
      </w:pPr>
      <w:r>
        <w:rPr>
          <w:rFonts w:ascii="Calibri" w:hAnsi="Calibri" w:cs="Calibri"/>
          <w:i w:val="0"/>
          <w:color w:val="000000"/>
          <w:sz w:val="24"/>
          <w:szCs w:val="24"/>
          <w:rtl w:val="0"/>
        </w:rPr>
        <w:t>顺服（7），其对立面是自大；服从，其对立面是怀疑；忍耐，其对立面是焦躁；宽恕，其对立面是报复；</w:t>
      </w:r>
    </w:p>
    <w:p>
      <w:pPr>
        <w:bidi/>
        <w:jc w:val="right"/>
      </w:pPr>
      <w:r>
        <w:rPr>
          <w:rFonts w:ascii="Calibri" w:hAnsi="Calibri" w:cs="Calibri"/>
          <w:i/>
          <w:color w:val="008000"/>
          <w:sz w:val="24"/>
          <w:szCs w:val="24"/>
          <w:rtl/>
          <w:lang w:bidi="ar-SA"/>
        </w:rPr>
        <w:t>والغنى وضدّه الفقر ؛ والتذكّر وضدّه السهو؛ والحفظ وضدّه النسيان ؛ والتعطف وضدّه القطيعة والقنوع وضدّه الحرص ؛</w:t>
      </w:r>
    </w:p>
    <w:p>
      <w:pPr>
        <w:jc w:val="left"/>
      </w:pPr>
      <w:r>
        <w:rPr>
          <w:rFonts w:ascii="Calibri" w:hAnsi="Calibri" w:cs="Calibri"/>
          <w:i w:val="0"/>
          <w:color w:val="000000"/>
          <w:sz w:val="24"/>
          <w:szCs w:val="24"/>
          <w:rtl w:val="0"/>
        </w:rPr>
        <w:t>富足，其对立面是贫穷；记忆，其对立面是疏忽；记性，其对立面是遗忘；关怀，其对立面是断绝关系；知足，其对立面是贪恋；</w:t>
      </w:r>
    </w:p>
    <w:p>
      <w:pPr>
        <w:bidi/>
        <w:jc w:val="right"/>
      </w:pPr>
      <w:r>
        <w:rPr>
          <w:rFonts w:ascii="Calibri" w:hAnsi="Calibri" w:cs="Calibri"/>
          <w:i/>
          <w:color w:val="008000"/>
          <w:sz w:val="24"/>
          <w:szCs w:val="24"/>
          <w:rtl/>
          <w:lang w:bidi="ar-SA"/>
        </w:rPr>
        <w:t>والمؤاساة (8) وضدّها المنع ؛ والمودّة وضدُّها العداوة والوفاء وضدّه الغدر ؛ والطاعة وضدّها المعصية ؛ والخضوع (9) وضدّه ص: 65</w:t>
      </w:r>
    </w:p>
    <w:p>
      <w:pPr>
        <w:jc w:val="left"/>
      </w:pPr>
      <w:r>
        <w:rPr>
          <w:rFonts w:ascii="Calibri" w:hAnsi="Calibri" w:cs="Calibri"/>
          <w:i w:val="0"/>
          <w:color w:val="000000"/>
          <w:sz w:val="24"/>
          <w:szCs w:val="24"/>
          <w:rtl w:val="0"/>
        </w:rPr>
        <w:t>慷慨相助（8），其对立面是吝啬；友爱，其对立面是敌意；守信，其对立面是背信；服从，其对立面是违抗；谦卑（9），其对立面是。第65页</w:t>
      </w:r>
    </w:p>
    <w:p>
      <w:pPr>
        <w:bidi/>
        <w:jc w:val="right"/>
      </w:pPr>
      <w:r>
        <w:rPr>
          <w:rFonts w:ascii="Calibri" w:hAnsi="Calibri" w:cs="Calibri"/>
          <w:i/>
          <w:color w:val="008000"/>
          <w:sz w:val="24"/>
          <w:szCs w:val="24"/>
          <w:rtl/>
          <w:lang w:bidi="ar-SA"/>
        </w:rPr>
        <w:t>1- «يطلق الروحاني على الأجسام اللطيفة وعلى الجواهر المجردة أن قيل بها» مرآة العقول للمجلسي ج ١ ص / ٦٦. 2- أي ملح مُرّ.</w:t>
      </w:r>
    </w:p>
    <w:p>
      <w:pPr>
        <w:jc w:val="left"/>
      </w:pPr>
      <w:r>
        <w:rPr>
          <w:rFonts w:ascii="Calibri" w:hAnsi="Calibri" w:cs="Calibri"/>
          <w:i w:val="0"/>
          <w:color w:val="000000"/>
          <w:sz w:val="24"/>
          <w:szCs w:val="24"/>
          <w:rtl w:val="0"/>
        </w:rPr>
        <w:t>1—“‘灵性’一词可用于指精微的物质，也可用于指抽象实体——如果承认这类实体存在的话。”马吉利西《理智之镜》，第1卷，第66页。2—也就是说，苦咸的海。</w:t>
      </w:r>
    </w:p>
    <w:p>
      <w:pPr>
        <w:bidi/>
        <w:jc w:val="right"/>
      </w:pPr>
      <w:r>
        <w:rPr>
          <w:rFonts w:ascii="Calibri" w:hAnsi="Calibri" w:cs="Calibri"/>
          <w:i/>
          <w:color w:val="008000"/>
          <w:sz w:val="24"/>
          <w:szCs w:val="24"/>
          <w:rtl/>
          <w:lang w:bidi="ar-SA"/>
        </w:rPr>
        <w:t>3- «حال عن الجهل أو عن البحر الأجاج والمراد به الغضب الإلهي لأنه مر كريه الطعم والرائحة... أو المراد به مجموع الصفات النفسانية...</w:t>
      </w:r>
    </w:p>
    <w:p>
      <w:pPr>
        <w:jc w:val="left"/>
      </w:pPr>
      <w:r>
        <w:rPr>
          <w:rFonts w:ascii="Calibri" w:hAnsi="Calibri" w:cs="Calibri"/>
          <w:i w:val="0"/>
          <w:color w:val="000000"/>
          <w:sz w:val="24"/>
          <w:szCs w:val="24"/>
          <w:rtl w:val="0"/>
        </w:rPr>
        <w:t>3—“指无知的状态，或指苦咸之海；所指的是神怒，因为它味苦而气味难闻……或者所指的是全部心理属性……”</w:t>
      </w:r>
    </w:p>
    <w:p>
      <w:pPr>
        <w:bidi/>
        <w:jc w:val="right"/>
      </w:pPr>
      <w:r>
        <w:rPr>
          <w:rFonts w:ascii="Calibri" w:hAnsi="Calibri" w:cs="Calibri"/>
          <w:i/>
          <w:color w:val="008000"/>
          <w:sz w:val="24"/>
          <w:szCs w:val="24"/>
          <w:rtl/>
          <w:lang w:bidi="ar-SA"/>
        </w:rPr>
        <w:t>وهذا المجموع من حيث هو بمنزلة ماء كدر مر ممتزج بغبار الملكات الدنية....»الخ المازندراني ج ١ ص ٢٦٧.</w:t>
      </w:r>
    </w:p>
    <w:p>
      <w:pPr>
        <w:jc w:val="left"/>
      </w:pPr>
      <w:r>
        <w:rPr>
          <w:rFonts w:ascii="Calibri" w:hAnsi="Calibri" w:cs="Calibri"/>
          <w:i w:val="0"/>
          <w:color w:val="000000"/>
          <w:sz w:val="24"/>
          <w:szCs w:val="24"/>
          <w:rtl w:val="0"/>
        </w:rPr>
        <w:t>“这一整体本身犹如浑浊苦涩的水，混杂着卑劣禀性的尘埃……”等。马赞达拉尼，第1卷，第267页。</w:t>
      </w:r>
    </w:p>
    <w:p>
      <w:pPr>
        <w:bidi/>
        <w:jc w:val="right"/>
      </w:pPr>
      <w:r>
        <w:rPr>
          <w:rFonts w:ascii="Calibri" w:hAnsi="Calibri" w:cs="Calibri"/>
          <w:i/>
          <w:color w:val="008000"/>
          <w:sz w:val="24"/>
          <w:szCs w:val="24"/>
          <w:rtl/>
          <w:lang w:bidi="ar-SA"/>
        </w:rPr>
        <w:t>4- الجهل والحمق يقال رجل أخرق وامرأة خرقاء.</w:t>
      </w:r>
    </w:p>
    <w:p>
      <w:pPr>
        <w:jc w:val="left"/>
      </w:pPr>
      <w:r>
        <w:rPr>
          <w:rFonts w:ascii="Calibri" w:hAnsi="Calibri" w:cs="Calibri"/>
          <w:i w:val="0"/>
          <w:color w:val="000000"/>
          <w:sz w:val="24"/>
          <w:szCs w:val="24"/>
          <w:rtl w:val="0"/>
        </w:rPr>
        <w:t>4—无知和愚蠢；男子称为笨拙之人，女子称为笨拙之女。</w:t>
      </w:r>
    </w:p>
    <w:p>
      <w:pPr>
        <w:bidi/>
        <w:jc w:val="right"/>
      </w:pPr>
      <w:r>
        <w:rPr>
          <w:rFonts w:ascii="Calibri" w:hAnsi="Calibri" w:cs="Calibri"/>
          <w:i/>
          <w:color w:val="008000"/>
          <w:sz w:val="24"/>
          <w:szCs w:val="24"/>
          <w:rtl/>
          <w:lang w:bidi="ar-SA"/>
        </w:rPr>
        <w:t>5- «التؤدة هي : بضم التاء وفتح الهمزة وسكونها : الرزانة والتأني أي: عدم المبادرة إلى الأمور بلا تفكر فإنها توجب الوقوع في المهالك» مرآة العقول للمجلسي ج ١ ص / ٦٩.</w:t>
      </w:r>
    </w:p>
    <w:p>
      <w:pPr>
        <w:jc w:val="left"/>
      </w:pPr>
      <w:r>
        <w:rPr>
          <w:rFonts w:ascii="Calibri" w:hAnsi="Calibri" w:cs="Calibri"/>
          <w:i w:val="0"/>
          <w:color w:val="000000"/>
          <w:sz w:val="24"/>
          <w:szCs w:val="24"/>
          <w:rtl w:val="0"/>
        </w:rPr>
        <w:t>5—“沉稳：读音为 ضم تاء وفتح همزة وسكونها；意为持重、从容，也就是不未经思考便贸然行事，因为那会使人陷入灾祸。”马吉利西《理智之镜》，第1卷，第69页。</w:t>
      </w:r>
    </w:p>
    <w:p>
      <w:pPr>
        <w:bidi/>
        <w:jc w:val="right"/>
      </w:pPr>
      <w:r>
        <w:rPr>
          <w:rFonts w:ascii="Calibri" w:hAnsi="Calibri" w:cs="Calibri"/>
          <w:i/>
          <w:color w:val="008000"/>
          <w:sz w:val="24"/>
          <w:szCs w:val="24"/>
          <w:rtl/>
          <w:lang w:bidi="ar-SA"/>
        </w:rPr>
        <w:t>6- من مقابلة الصمت بالهذر يفهم أن المراد به السكوت عن فضول الكلام لا مطلق السكوت. 7- الانقياد للحق والإذعان له.</w:t>
      </w:r>
    </w:p>
    <w:p>
      <w:pPr>
        <w:jc w:val="left"/>
      </w:pPr>
      <w:r>
        <w:rPr>
          <w:rFonts w:ascii="Calibri" w:hAnsi="Calibri" w:cs="Calibri"/>
          <w:i w:val="0"/>
          <w:color w:val="000000"/>
          <w:sz w:val="24"/>
          <w:szCs w:val="24"/>
          <w:rtl w:val="0"/>
        </w:rPr>
        <w:t>6—由沉默与多言相对可知，这里指不说多余的话，而非绝对的沉默。7—顺从真理并承认它。</w:t>
      </w:r>
    </w:p>
    <w:p>
      <w:pPr>
        <w:bidi/>
        <w:jc w:val="right"/>
      </w:pPr>
      <w:r>
        <w:rPr>
          <w:rFonts w:ascii="Calibri" w:hAnsi="Calibri" w:cs="Calibri"/>
          <w:i/>
          <w:color w:val="008000"/>
          <w:sz w:val="24"/>
          <w:szCs w:val="24"/>
          <w:rtl/>
          <w:lang w:bidi="ar-SA"/>
        </w:rPr>
        <w:t>8- من آساه لا من واساه، والمؤاساة أن ينزل غيره منزلة نفسه في النفع له والدفع عنه، وقيل هي أن يجعل غيره أسوة لنفسه في ماله ويقاسمه فيه. 9- أي التواضع.</w:t>
      </w:r>
    </w:p>
    <w:p>
      <w:pPr>
        <w:jc w:val="left"/>
      </w:pPr>
      <w:r>
        <w:rPr>
          <w:rFonts w:ascii="Calibri" w:hAnsi="Calibri" w:cs="Calibri"/>
          <w:i w:val="0"/>
          <w:color w:val="000000"/>
          <w:sz w:val="24"/>
          <w:szCs w:val="24"/>
          <w:rtl w:val="0"/>
        </w:rPr>
        <w:t>8—此处用的是“援助他人”，而非“安慰他人”。互助是把他人视同自己，使其受益并为其排忧；也有人说，是把他人视为自己的同伴，在财物上与之分享。9—即谦逊。</w:t>
      </w:r>
    </w:p>
    <w:p>
      <w:pPr>
        <w:bidi/>
        <w:jc w:val="right"/>
      </w:pPr>
      <w:r>
        <w:rPr>
          <w:rFonts w:ascii="Calibri" w:hAnsi="Calibri" w:cs="Calibri"/>
          <w:i/>
          <w:color w:val="008000"/>
          <w:sz w:val="24"/>
          <w:szCs w:val="24"/>
          <w:rtl/>
          <w:lang w:bidi="ar-SA"/>
        </w:rPr>
        <w:t>التطاول ؛ والسلامة وضدّها البلاء ؛ والحبّ وضدّه البغض ؛ والصدق وضدّه الكذب؛</w:t>
      </w:r>
    </w:p>
    <w:p>
      <w:pPr>
        <w:jc w:val="left"/>
      </w:pPr>
      <w:r>
        <w:rPr>
          <w:rFonts w:ascii="Calibri" w:hAnsi="Calibri" w:cs="Calibri"/>
          <w:i w:val="0"/>
          <w:color w:val="000000"/>
          <w:sz w:val="24"/>
          <w:szCs w:val="24"/>
          <w:rtl w:val="0"/>
        </w:rPr>
        <w:t>傲慢；安宁，其对立面是灾祸；爱，其对立面是憎恨；诚实，其对立面是撒谎；</w:t>
      </w:r>
    </w:p>
    <w:p>
      <w:pPr>
        <w:bidi/>
        <w:jc w:val="right"/>
      </w:pPr>
      <w:r>
        <w:rPr>
          <w:rFonts w:ascii="Calibri" w:hAnsi="Calibri" w:cs="Calibri"/>
          <w:i/>
          <w:color w:val="008000"/>
          <w:sz w:val="24"/>
          <w:szCs w:val="24"/>
          <w:rtl/>
          <w:lang w:bidi="ar-SA"/>
        </w:rPr>
        <w:t>والحق وضدّه الباطل والأمانة وضدّها الخيانة والإخلاص وضدّه الشوب (1) والشهامة وضدّها البلادة ؛ والفهم وضدّه الغباوة ؛</w:t>
      </w:r>
    </w:p>
    <w:p>
      <w:pPr>
        <w:jc w:val="left"/>
      </w:pPr>
      <w:r>
        <w:rPr>
          <w:rFonts w:ascii="Calibri" w:hAnsi="Calibri" w:cs="Calibri"/>
          <w:i w:val="0"/>
          <w:color w:val="000000"/>
          <w:sz w:val="24"/>
          <w:szCs w:val="24"/>
          <w:rtl w:val="0"/>
        </w:rPr>
        <w:t>真理，其对立面是虚妄；忠诚，其对立面是背叛；纯洁，其对立面是掺杂（1）；勇武，其对立面是迟钝；理解，其对立面是愚钝；</w:t>
      </w:r>
    </w:p>
    <w:p>
      <w:pPr>
        <w:bidi/>
        <w:jc w:val="right"/>
      </w:pPr>
      <w:r>
        <w:rPr>
          <w:rFonts w:ascii="Calibri" w:hAnsi="Calibri" w:cs="Calibri"/>
          <w:i/>
          <w:color w:val="008000"/>
          <w:sz w:val="24"/>
          <w:szCs w:val="24"/>
          <w:rtl/>
          <w:lang w:bidi="ar-SA"/>
        </w:rPr>
        <w:t>والمعرفة وضدّها الإنكار ؛ والمداراة وضدّها المكاشفة ؛ وسلامة الغيب وضدّها المماكرة ؛ والكتمان وضدّه الإفشاء ؛</w:t>
      </w:r>
    </w:p>
    <w:p>
      <w:pPr>
        <w:jc w:val="left"/>
      </w:pPr>
      <w:r>
        <w:rPr>
          <w:rFonts w:ascii="Calibri" w:hAnsi="Calibri" w:cs="Calibri"/>
          <w:i w:val="0"/>
          <w:color w:val="000000"/>
          <w:sz w:val="24"/>
          <w:szCs w:val="24"/>
          <w:rtl w:val="0"/>
        </w:rPr>
        <w:t>认知，其对立面是否认；圆融处世，其对立面是直言不讳；暗中平安无事，其对立面是耍弄心机；隐瞒，其对立面是泄露；</w:t>
      </w:r>
    </w:p>
    <w:p>
      <w:pPr>
        <w:bidi/>
        <w:jc w:val="right"/>
      </w:pPr>
      <w:r>
        <w:rPr>
          <w:rFonts w:ascii="Calibri" w:hAnsi="Calibri" w:cs="Calibri"/>
          <w:i/>
          <w:color w:val="008000"/>
          <w:sz w:val="24"/>
          <w:szCs w:val="24"/>
          <w:rtl/>
          <w:lang w:bidi="ar-SA"/>
        </w:rPr>
        <w:t>والصلاة وضدّها الإضاعة، والصوم وضدّه الإفطار والجهاد وضدّه النكول والحج وضده نبذ الميثاق ؛ وصون الحديث وضدّه النميمة ؛</w:t>
      </w:r>
    </w:p>
    <w:p>
      <w:pPr>
        <w:jc w:val="left"/>
      </w:pPr>
      <w:r>
        <w:rPr>
          <w:rFonts w:ascii="Calibri" w:hAnsi="Calibri" w:cs="Calibri"/>
          <w:i w:val="0"/>
          <w:color w:val="000000"/>
          <w:sz w:val="24"/>
          <w:szCs w:val="24"/>
          <w:rtl w:val="0"/>
        </w:rPr>
        <w:t>礼拜，其对立面是荒废；斋戒，其对立面是开斋；圣战，其对立面是退缩；朝觐，其对立面是背弃盟约；守护谈话内容，其对立面是搬弄是非；</w:t>
      </w:r>
    </w:p>
    <w:p>
      <w:pPr>
        <w:bidi/>
        <w:jc w:val="right"/>
      </w:pPr>
      <w:r>
        <w:rPr>
          <w:rFonts w:ascii="Calibri" w:hAnsi="Calibri" w:cs="Calibri"/>
          <w:i/>
          <w:color w:val="008000"/>
          <w:sz w:val="24"/>
          <w:szCs w:val="24"/>
          <w:rtl/>
          <w:lang w:bidi="ar-SA"/>
        </w:rPr>
        <w:t>وبر الوالدين وضدّه العقوق ؛ والحقيقة وضدّها الرياء ؛ والمعروف وضدّه المنكر ؛ والستر وضدّه التبرج (2) ،</w:t>
      </w:r>
    </w:p>
    <w:p>
      <w:pPr>
        <w:jc w:val="left"/>
      </w:pPr>
      <w:r>
        <w:rPr>
          <w:rFonts w:ascii="Calibri" w:hAnsi="Calibri" w:cs="Calibri"/>
          <w:i w:val="0"/>
          <w:color w:val="000000"/>
          <w:sz w:val="24"/>
          <w:szCs w:val="24"/>
          <w:rtl w:val="0"/>
        </w:rPr>
        <w:t>孝敬父母，其对立面是不孝；真诚，其对立面是伪善；善行，其对立面是恶行；遮掩，其对立面是卖弄（2）；</w:t>
      </w:r>
    </w:p>
    <w:p>
      <w:pPr>
        <w:bidi/>
        <w:jc w:val="right"/>
      </w:pPr>
      <w:r>
        <w:rPr>
          <w:rFonts w:ascii="Calibri" w:hAnsi="Calibri" w:cs="Calibri"/>
          <w:i/>
          <w:color w:val="008000"/>
          <w:sz w:val="24"/>
          <w:szCs w:val="24"/>
          <w:rtl/>
          <w:lang w:bidi="ar-SA"/>
        </w:rPr>
        <w:t>والتقية وضدّها الإذاعة والإنصاف وضدّه الحمية؛ والتهيئة (3) وضدها البغي ؛ والنظافة وضدّها القذر والحياء وضدّه الخلع (4) ؛</w:t>
      </w:r>
    </w:p>
    <w:p>
      <w:pPr>
        <w:jc w:val="left"/>
      </w:pPr>
      <w:r>
        <w:rPr>
          <w:rFonts w:ascii="Calibri" w:hAnsi="Calibri" w:cs="Calibri"/>
          <w:i w:val="0"/>
          <w:color w:val="000000"/>
          <w:sz w:val="24"/>
          <w:szCs w:val="24"/>
          <w:rtl w:val="0"/>
        </w:rPr>
        <w:t>隐秘信仰，其对立面是公开宣扬；公平，其对立面是偏袒；调和（3），其对立面是欺压；洁净，其对立面是污秽；羞耻，其对立面是无耻（4）；</w:t>
      </w:r>
    </w:p>
    <w:p>
      <w:pPr>
        <w:bidi/>
        <w:jc w:val="right"/>
      </w:pPr>
      <w:r>
        <w:rPr>
          <w:rFonts w:ascii="Calibri" w:hAnsi="Calibri" w:cs="Calibri"/>
          <w:i/>
          <w:color w:val="008000"/>
          <w:sz w:val="24"/>
          <w:szCs w:val="24"/>
          <w:rtl/>
          <w:lang w:bidi="ar-SA"/>
        </w:rPr>
        <w:t>والقصد (5) وضدّه العدوان ؛ والراحة وضدّها التعب؛ والسهولة وضدّها الصعوبة والبركة وضدّها المحق؛ والعافية وضدّها البلاء؛</w:t>
      </w:r>
    </w:p>
    <w:p>
      <w:pPr>
        <w:jc w:val="left"/>
      </w:pPr>
      <w:r>
        <w:rPr>
          <w:rFonts w:ascii="Calibri" w:hAnsi="Calibri" w:cs="Calibri"/>
          <w:i w:val="0"/>
          <w:color w:val="000000"/>
          <w:sz w:val="24"/>
          <w:szCs w:val="24"/>
          <w:rtl w:val="0"/>
        </w:rPr>
        <w:t>中正（5），其对立面是越界；安逸，其对立面是劳累；容易，其对立面是困难；吉祥，其对立面是耗尽；安康，其对立面是灾祸；</w:t>
      </w:r>
    </w:p>
    <w:p>
      <w:pPr>
        <w:bidi/>
        <w:jc w:val="right"/>
      </w:pPr>
      <w:r>
        <w:rPr>
          <w:rFonts w:ascii="Calibri" w:hAnsi="Calibri" w:cs="Calibri"/>
          <w:i/>
          <w:color w:val="008000"/>
          <w:sz w:val="24"/>
          <w:szCs w:val="24"/>
          <w:rtl/>
          <w:lang w:bidi="ar-SA"/>
        </w:rPr>
        <w:t>والقوام (6) وضدّه المكاثرة ؛ والحكمة وضدّها الهوى ؛ والوقار وضدّه الخفّة؛ والسعادة وضدّها الشقاوة ؛</w:t>
      </w:r>
    </w:p>
    <w:p>
      <w:pPr>
        <w:jc w:val="left"/>
      </w:pPr>
      <w:r>
        <w:rPr>
          <w:rFonts w:ascii="Calibri" w:hAnsi="Calibri" w:cs="Calibri"/>
          <w:i w:val="0"/>
          <w:color w:val="000000"/>
          <w:sz w:val="24"/>
          <w:szCs w:val="24"/>
          <w:rtl w:val="0"/>
        </w:rPr>
        <w:t>均衡（6），其对立面是竞相增多；智慧，其对立面是私欲；庄重，其对立面是轻浮；幸福，其对立面是不幸；</w:t>
      </w:r>
    </w:p>
    <w:p>
      <w:pPr>
        <w:bidi/>
        <w:jc w:val="right"/>
      </w:pPr>
      <w:r>
        <w:rPr>
          <w:rFonts w:ascii="Calibri" w:hAnsi="Calibri" w:cs="Calibri"/>
          <w:i/>
          <w:color w:val="008000"/>
          <w:sz w:val="24"/>
          <w:szCs w:val="24"/>
          <w:rtl/>
          <w:lang w:bidi="ar-SA"/>
        </w:rPr>
        <w:t>والتوبة وضدّها الإصرار ؛ والاستغفار وضدّه الاغترار (7) ؛ والمحافظة وضدّها التهاون ؛ والدعاء وضده الاستنكاف والنشاط وضدّه الكسل ؛ والمفرح وضده الحزن؛ والألفة وضدها الفرقة والسخاء وضده البخل.</w:t>
      </w:r>
    </w:p>
    <w:p>
      <w:pPr>
        <w:jc w:val="left"/>
      </w:pPr>
      <w:r>
        <w:rPr>
          <w:rFonts w:ascii="Calibri" w:hAnsi="Calibri" w:cs="Calibri"/>
          <w:i w:val="0"/>
          <w:color w:val="000000"/>
          <w:sz w:val="24"/>
          <w:szCs w:val="24"/>
          <w:rtl w:val="0"/>
        </w:rPr>
        <w:t>悔罪，其对立面是执迷不改；求饶，其对立面是自恃无罪（7）；尽责，其对立面是怠慢；祈祷，其对立面是拒绝；积极，其对立面是懒惰；喜悦，其对立面是悲伤；亲和，其对立面是分离；慷慨，其对立面是吝啬。</w:t>
      </w:r>
    </w:p>
    <w:p>
      <w:pPr>
        <w:bidi/>
        <w:jc w:val="right"/>
      </w:pPr>
      <w:r>
        <w:rPr>
          <w:rFonts w:ascii="Calibri" w:hAnsi="Calibri" w:cs="Calibri"/>
          <w:i/>
          <w:color w:val="008000"/>
          <w:sz w:val="24"/>
          <w:szCs w:val="24"/>
          <w:rtl/>
          <w:lang w:bidi="ar-SA"/>
        </w:rPr>
        <w:t>فلا تجتمع هذه الخصال كلّها من أجناد العقل إلّا في نبي أو وصي نبي، أو مؤمن قد امتحن اللّه قلبه للإيمان،</w:t>
      </w:r>
    </w:p>
    <w:p>
      <w:pPr>
        <w:jc w:val="left"/>
      </w:pPr>
      <w:r>
        <w:rPr>
          <w:rFonts w:ascii="Calibri" w:hAnsi="Calibri" w:cs="Calibri"/>
          <w:i w:val="0"/>
          <w:color w:val="000000"/>
          <w:sz w:val="24"/>
          <w:szCs w:val="24"/>
          <w:rtl w:val="0"/>
        </w:rPr>
        <w:t>这些属于理智之军的品德，唯有先知、先知的继承人，或真主已考验其信仰之心的信士，才能全部兼备；</w:t>
      </w:r>
    </w:p>
    <w:p>
      <w:pPr>
        <w:bidi/>
        <w:jc w:val="right"/>
      </w:pPr>
      <w:r>
        <w:rPr>
          <w:rFonts w:ascii="Calibri" w:hAnsi="Calibri" w:cs="Calibri"/>
          <w:i/>
          <w:color w:val="008000"/>
          <w:sz w:val="24"/>
          <w:szCs w:val="24"/>
          <w:rtl/>
          <w:lang w:bidi="ar-SA"/>
        </w:rPr>
        <w:t>وأما سائر ذلك من موالينا، فإنّ أحدهم لا يخلو من أن يكون فيه بعض هذه الجنود حتّى يستكمل وينقى من جنود الجهل،</w:t>
      </w:r>
    </w:p>
    <w:p>
      <w:pPr>
        <w:jc w:val="left"/>
      </w:pPr>
      <w:r>
        <w:rPr>
          <w:rFonts w:ascii="Calibri" w:hAnsi="Calibri" w:cs="Calibri"/>
          <w:i w:val="0"/>
          <w:color w:val="000000"/>
          <w:sz w:val="24"/>
          <w:szCs w:val="24"/>
          <w:rtl w:val="0"/>
        </w:rPr>
        <w:t>至于我们其他的追随者，他们每个人都难免具备这些军队中的某些部分，直到其臻于完善，并从无知之军中涤除自身；</w:t>
      </w:r>
    </w:p>
    <w:p>
      <w:pPr>
        <w:bidi/>
        <w:jc w:val="right"/>
      </w:pPr>
      <w:r>
        <w:rPr>
          <w:rFonts w:ascii="Calibri" w:hAnsi="Calibri" w:cs="Calibri"/>
          <w:i/>
          <w:color w:val="008000"/>
          <w:sz w:val="24"/>
          <w:szCs w:val="24"/>
          <w:rtl/>
          <w:lang w:bidi="ar-SA"/>
        </w:rPr>
        <w:t>فعند ذلك يكون في الدرجة العليا مع الأنبياء والأوصياء، وإنما يدرك ذلك بمعرفة العقل وجنوده، وبمجانبة الجهل وجنوده ؛ وفقنا اللّه وإيّاكم لطاعته ومرضاته.</w:t>
      </w:r>
    </w:p>
    <w:p>
      <w:pPr>
        <w:jc w:val="left"/>
      </w:pPr>
      <w:r>
        <w:rPr>
          <w:rFonts w:ascii="Calibri" w:hAnsi="Calibri" w:cs="Calibri"/>
          <w:i w:val="0"/>
          <w:color w:val="000000"/>
          <w:sz w:val="24"/>
          <w:szCs w:val="24"/>
          <w:rtl w:val="0"/>
        </w:rPr>
        <w:t>到那时，他便与众先知和继承人同处最高等级。唯有认识理智及其军队、远离无知及其军队，才能达到这一点。愿真主使我们和你们得以顺从祂并获得祂的喜悦。</w:t>
      </w:r>
    </w:p>
    <w:p>
      <w:pPr>
        <w:bidi/>
        <w:jc w:val="right"/>
      </w:pPr>
      <w:r>
        <w:rPr>
          <w:rFonts w:ascii="Calibri" w:hAnsi="Calibri" w:cs="Calibri"/>
          <w:i/>
          <w:color w:val="008000"/>
          <w:sz w:val="24"/>
          <w:szCs w:val="24"/>
          <w:rtl/>
          <w:lang w:bidi="ar-SA"/>
        </w:rPr>
        <w:t>1٥ - جماعة من أصحابنا عن أحمد بن محمّد بن عيسى، عن الحسن بن عليّ ابن فضّال،</w:t>
      </w:r>
    </w:p>
    <w:p>
      <w:pPr>
        <w:jc w:val="left"/>
      </w:pPr>
      <w:r>
        <w:rPr>
          <w:rFonts w:ascii="Calibri" w:hAnsi="Calibri" w:cs="Calibri"/>
          <w:i w:val="0"/>
          <w:color w:val="000000"/>
          <w:sz w:val="24"/>
          <w:szCs w:val="24"/>
          <w:rtl w:val="0"/>
        </w:rPr>
        <w:t>15—我们中的一群人传述自艾哈迈德·本·穆罕默德·本·伊萨，他传述自哈桑·本·阿里·本·法达尔，</w:t>
      </w:r>
    </w:p>
    <w:p>
      <w:pPr>
        <w:bidi/>
        <w:jc w:val="right"/>
      </w:pPr>
      <w:r>
        <w:rPr>
          <w:rFonts w:ascii="Calibri" w:hAnsi="Calibri" w:cs="Calibri"/>
          <w:i/>
          <w:color w:val="008000"/>
          <w:sz w:val="24"/>
          <w:szCs w:val="24"/>
          <w:rtl/>
          <w:lang w:bidi="ar-SA"/>
        </w:rPr>
        <w:t>عن بعض أصحابنا، عن أبي عبد اللّه (عَلَيهِ السَّلَامُ) قال : ما كلّم رسول اللّه (صَلَّى اللّه عَلَيْهِ وَ آلِهِ وَسَلَّمَ ) العباد بكنه ص: 66</w:t>
      </w:r>
    </w:p>
    <w:p>
      <w:pPr>
        <w:jc w:val="left"/>
      </w:pPr>
      <w:r>
        <w:rPr>
          <w:rFonts w:ascii="Calibri" w:hAnsi="Calibri" w:cs="Calibri"/>
          <w:i w:val="0"/>
          <w:color w:val="000000"/>
          <w:sz w:val="24"/>
          <w:szCs w:val="24"/>
          <w:rtl w:val="0"/>
        </w:rPr>
        <w:t>他传述自我们中的一些同伴，他们说：艾布·阿卜杜拉（愿主赐福他）说：真主的使者（愿主赐福他及其后裔）从未以……的本质与众人交谈。第66页</w:t>
      </w:r>
    </w:p>
    <w:p>
      <w:pPr>
        <w:bidi/>
        <w:jc w:val="right"/>
      </w:pPr>
      <w:r>
        <w:rPr>
          <w:rFonts w:ascii="Calibri" w:hAnsi="Calibri" w:cs="Calibri"/>
          <w:i/>
          <w:color w:val="008000"/>
          <w:sz w:val="24"/>
          <w:szCs w:val="24"/>
          <w:rtl/>
          <w:lang w:bidi="ar-SA"/>
        </w:rPr>
        <w:t>1- أي الخلط، والشوب في العمل أن يداخله قصد كالرياء أو السمعة أو توقع مصلحة دنيوية.</w:t>
      </w:r>
    </w:p>
    <w:p>
      <w:pPr>
        <w:jc w:val="left"/>
      </w:pPr>
      <w:r>
        <w:rPr>
          <w:rFonts w:ascii="Calibri" w:hAnsi="Calibri" w:cs="Calibri"/>
          <w:i w:val="0"/>
          <w:color w:val="000000"/>
          <w:sz w:val="24"/>
          <w:szCs w:val="24"/>
          <w:rtl w:val="0"/>
        </w:rPr>
        <w:t>1—即掺杂；行为中的掺杂，是指夹杂着伪善、博取名声或期待世俗利益等意图。</w:t>
      </w:r>
    </w:p>
    <w:p>
      <w:pPr>
        <w:bidi/>
        <w:jc w:val="right"/>
      </w:pPr>
      <w:r>
        <w:rPr>
          <w:rFonts w:ascii="Calibri" w:hAnsi="Calibri" w:cs="Calibri"/>
          <w:i/>
          <w:color w:val="008000"/>
          <w:sz w:val="24"/>
          <w:szCs w:val="24"/>
          <w:rtl/>
          <w:lang w:bidi="ar-SA"/>
        </w:rPr>
        <w:t>2- هو إظهار المرأة زينتها ومحاسنها لغير محارمها، وهذا حرام بنص الآية ٣١ من سورة النور. والآية ٣٣ من سورة الأحزاب.</w:t>
      </w:r>
    </w:p>
    <w:p>
      <w:pPr>
        <w:jc w:val="left"/>
      </w:pPr>
      <w:r>
        <w:rPr>
          <w:rFonts w:ascii="Calibri" w:hAnsi="Calibri" w:cs="Calibri"/>
          <w:i w:val="0"/>
          <w:color w:val="000000"/>
          <w:sz w:val="24"/>
          <w:szCs w:val="24"/>
          <w:rtl w:val="0"/>
        </w:rPr>
        <w:t>2—指妇女向非至亲男性显露自己的装饰和美貌；根据《光明章》第31节和《同盟军章》第33节，此举为非法。</w:t>
      </w:r>
    </w:p>
    <w:p>
      <w:pPr>
        <w:bidi/>
        <w:jc w:val="right"/>
      </w:pPr>
      <w:r>
        <w:rPr>
          <w:rFonts w:ascii="Calibri" w:hAnsi="Calibri" w:cs="Calibri"/>
          <w:i/>
          <w:color w:val="008000"/>
          <w:sz w:val="24"/>
          <w:szCs w:val="24"/>
          <w:rtl/>
          <w:lang w:bidi="ar-SA"/>
        </w:rPr>
        <w:t>3- أي الموافقة أو بمعنى إصلاح ذات البين. 4- أي خلع لباس الحياء المعنوي فتنكشف قبائحه.</w:t>
      </w:r>
    </w:p>
    <w:p>
      <w:pPr>
        <w:jc w:val="left"/>
      </w:pPr>
      <w:r>
        <w:rPr>
          <w:rFonts w:ascii="Calibri" w:hAnsi="Calibri" w:cs="Calibri"/>
          <w:i w:val="0"/>
          <w:color w:val="000000"/>
          <w:sz w:val="24"/>
          <w:szCs w:val="24"/>
          <w:rtl w:val="0"/>
        </w:rPr>
        <w:t>3—即和睦相处，或指修复彼此关系。4—即脱去内在的羞耻之衣，暴露自己的丑恶之处。</w:t>
      </w:r>
    </w:p>
    <w:p>
      <w:pPr>
        <w:bidi/>
        <w:jc w:val="right"/>
      </w:pPr>
      <w:r>
        <w:rPr>
          <w:rFonts w:ascii="Calibri" w:hAnsi="Calibri" w:cs="Calibri"/>
          <w:i/>
          <w:color w:val="008000"/>
          <w:sz w:val="24"/>
          <w:szCs w:val="24"/>
          <w:rtl/>
          <w:lang w:bidi="ar-SA"/>
        </w:rPr>
        <w:t>وقد ورد (الجلع) بالجيم لا بالخاء، والجَلْع هو قلة الحياء.</w:t>
      </w:r>
    </w:p>
    <w:p>
      <w:pPr>
        <w:jc w:val="left"/>
      </w:pPr>
      <w:r>
        <w:rPr>
          <w:rFonts w:ascii="Calibri" w:hAnsi="Calibri" w:cs="Calibri"/>
          <w:i w:val="0"/>
          <w:color w:val="000000"/>
          <w:sz w:val="24"/>
          <w:szCs w:val="24"/>
          <w:rtl w:val="0"/>
        </w:rPr>
        <w:t>也有记载作“الجلع”，首字母为ج，而非خ；“الجلع”意为缺乏羞耻心。</w:t>
      </w:r>
    </w:p>
    <w:p>
      <w:pPr>
        <w:bidi/>
        <w:jc w:val="right"/>
      </w:pPr>
      <w:r>
        <w:rPr>
          <w:rFonts w:ascii="Calibri" w:hAnsi="Calibri" w:cs="Calibri"/>
          <w:i/>
          <w:color w:val="008000"/>
          <w:sz w:val="24"/>
          <w:szCs w:val="24"/>
          <w:rtl/>
          <w:lang w:bidi="ar-SA"/>
        </w:rPr>
        <w:t>5- القصد هو العدل الّذي يتم بالأخذ بالوسط في المواقف بين طرفي الإفراط والتفريط.</w:t>
      </w:r>
    </w:p>
    <w:p>
      <w:pPr>
        <w:jc w:val="left"/>
      </w:pPr>
      <w:r>
        <w:rPr>
          <w:rFonts w:ascii="Calibri" w:hAnsi="Calibri" w:cs="Calibri"/>
          <w:i w:val="0"/>
          <w:color w:val="000000"/>
          <w:sz w:val="24"/>
          <w:szCs w:val="24"/>
          <w:rtl w:val="0"/>
        </w:rPr>
        <w:t>5—中正是指公正，即在两个极端——过度与不及——之间采取中道。</w:t>
      </w:r>
    </w:p>
    <w:p>
      <w:pPr>
        <w:bidi/>
        <w:jc w:val="right"/>
      </w:pPr>
      <w:r>
        <w:rPr>
          <w:rFonts w:ascii="Calibri" w:hAnsi="Calibri" w:cs="Calibri"/>
          <w:i/>
          <w:color w:val="008000"/>
          <w:sz w:val="24"/>
          <w:szCs w:val="24"/>
          <w:rtl/>
          <w:lang w:bidi="ar-SA"/>
        </w:rPr>
        <w:t>6- بالفتح العدل، وبالكسر ما يقوم به الأمر، والظاهر أنّه هنا بالكسر، فالعاقل هو الّذي يقتصر في معاشه على ما يقوم بحاجته الضرورية دون أن يتهالك على الدنيا ويغالب عليها وهي المكاثرة.</w:t>
      </w:r>
    </w:p>
    <w:p>
      <w:pPr>
        <w:jc w:val="left"/>
      </w:pPr>
      <w:r>
        <w:rPr>
          <w:rFonts w:ascii="Calibri" w:hAnsi="Calibri" w:cs="Calibri"/>
          <w:i w:val="0"/>
          <w:color w:val="000000"/>
          <w:sz w:val="24"/>
          <w:szCs w:val="24"/>
          <w:rtl w:val="0"/>
        </w:rPr>
        <w:t>6—开音时意为公正，闭音时意为维持事物运转所需之物。显然这里读闭音；因此，理智之人只以足以满足必要需求的事物维持生计，不会沉溺于世俗，也不会与人竞相争夺世俗财物。</w:t>
      </w:r>
    </w:p>
    <w:p>
      <w:pPr>
        <w:bidi/>
        <w:jc w:val="right"/>
      </w:pPr>
      <w:r>
        <w:rPr>
          <w:rFonts w:ascii="Calibri" w:hAnsi="Calibri" w:cs="Calibri"/>
          <w:i/>
          <w:color w:val="008000"/>
          <w:sz w:val="24"/>
          <w:szCs w:val="24"/>
          <w:rtl/>
          <w:lang w:bidi="ar-SA"/>
        </w:rPr>
        <w:t>7- من الغرّة بالكسر وهي هنا الجرأة على اللّه والغفلة عن ذكره سبحانه ممّا يعميه عن التوبة والإنابة.</w:t>
      </w:r>
    </w:p>
    <w:p>
      <w:pPr>
        <w:jc w:val="left"/>
      </w:pPr>
      <w:r>
        <w:rPr>
          <w:rFonts w:ascii="Calibri" w:hAnsi="Calibri" w:cs="Calibri"/>
          <w:i w:val="0"/>
          <w:color w:val="000000"/>
          <w:sz w:val="24"/>
          <w:szCs w:val="24"/>
          <w:rtl w:val="0"/>
        </w:rPr>
        <w:t>7—源自“غرّة”（闭音），此处指胆敢冒犯真主，并疏忽对至高无上之主的记念，以致被蒙蔽而不能悔罪归依。</w:t>
      </w:r>
    </w:p>
    <w:p>
      <w:pPr>
        <w:bidi/>
        <w:jc w:val="right"/>
      </w:pPr>
      <w:r>
        <w:rPr>
          <w:rFonts w:ascii="Calibri" w:hAnsi="Calibri" w:cs="Calibri"/>
          <w:i/>
          <w:color w:val="008000"/>
          <w:sz w:val="24"/>
          <w:szCs w:val="24"/>
          <w:rtl/>
          <w:lang w:bidi="ar-SA"/>
        </w:rPr>
        <w:t>الشيء نهايته، أو حقيقته، ولما كان عقله (صَلَّى اللّه عَلَيْهِ وَ آلِهِ وَسَلَّمَ ) نوراً إلهياً كان كاملاً في أعلى المراتب بحيث لا يدانيه عقول الناس،</w:t>
      </w:r>
    </w:p>
    <w:p>
      <w:pPr>
        <w:jc w:val="left"/>
      </w:pPr>
      <w:r>
        <w:rPr>
          <w:rFonts w:ascii="Calibri" w:hAnsi="Calibri" w:cs="Calibri"/>
          <w:i w:val="0"/>
          <w:color w:val="000000"/>
          <w:sz w:val="24"/>
          <w:szCs w:val="24"/>
          <w:rtl w:val="0"/>
        </w:rPr>
        <w:t>事物的终极或本质。由于他的理智（愿主赐福他及其后裔）是神圣之光，因此圆满无缺，处于最高层次，人的理智无法企及；</w:t>
      </w:r>
    </w:p>
    <w:p>
      <w:pPr>
        <w:bidi/>
        <w:jc w:val="right"/>
      </w:pPr>
      <w:r>
        <w:rPr>
          <w:rFonts w:ascii="Calibri" w:hAnsi="Calibri" w:cs="Calibri"/>
          <w:i/>
          <w:color w:val="008000"/>
          <w:sz w:val="24"/>
          <w:szCs w:val="24"/>
          <w:rtl/>
          <w:lang w:bidi="ar-SA"/>
        </w:rPr>
        <w:t>فكان من العبث أن يخاطبهم بحقيقة ما أوتي من عقل مع قصور عقولهم عن استيعابه،</w:t>
      </w:r>
    </w:p>
    <w:p>
      <w:pPr>
        <w:jc w:val="left"/>
      </w:pPr>
      <w:r>
        <w:rPr>
          <w:rFonts w:ascii="Calibri" w:hAnsi="Calibri" w:cs="Calibri"/>
          <w:i w:val="0"/>
          <w:color w:val="000000"/>
          <w:sz w:val="24"/>
          <w:szCs w:val="24"/>
          <w:rtl w:val="0"/>
        </w:rPr>
        <w:t>所以，若以他所获理智的本质与众人交谈，鉴于他们的理智不足以领会，这便是徒劳之举；</w:t>
      </w:r>
    </w:p>
    <w:p>
      <w:pPr>
        <w:bidi/>
        <w:jc w:val="right"/>
      </w:pPr>
      <w:r>
        <w:rPr>
          <w:rFonts w:ascii="Calibri" w:hAnsi="Calibri" w:cs="Calibri"/>
          <w:i/>
          <w:color w:val="008000"/>
          <w:sz w:val="24"/>
          <w:szCs w:val="24"/>
          <w:rtl/>
          <w:lang w:bidi="ar-SA"/>
        </w:rPr>
        <w:t>إذ الغرض من الخطاب هو التفهيم وهذا يستدعي منه (صَلَّى اللّه عَلَيْهِ وَ آلِهِ وَسَلَّمَ ) أن يخاطبهم على قدر عقولهم هم.</w:t>
      </w:r>
    </w:p>
    <w:p>
      <w:pPr>
        <w:jc w:val="left"/>
      </w:pPr>
      <w:r>
        <w:rPr>
          <w:rFonts w:ascii="Calibri" w:hAnsi="Calibri" w:cs="Calibri"/>
          <w:i w:val="0"/>
          <w:color w:val="000000"/>
          <w:sz w:val="24"/>
          <w:szCs w:val="24"/>
          <w:rtl w:val="0"/>
        </w:rPr>
        <w:t>因为言语的目的是使人理解，这就要求他（愿主赐福他及其后裔）按照他们的理智程度与他们交谈。</w:t>
      </w:r>
    </w:p>
    <w:p>
      <w:pPr>
        <w:bidi/>
        <w:jc w:val="right"/>
      </w:pPr>
      <w:r>
        <w:rPr>
          <w:rFonts w:ascii="Calibri" w:hAnsi="Calibri" w:cs="Calibri"/>
          <w:i/>
          <w:color w:val="008000"/>
          <w:sz w:val="24"/>
          <w:szCs w:val="24"/>
          <w:rtl/>
          <w:lang w:bidi="ar-SA"/>
        </w:rPr>
        <w:t>عقله قطّ ؛ وقال : قال رسول اللّه (صَلَّى اللّه عَلَيْهِ وَ آلِهِ وَسَلَّمَ ): «إنَّا معاشر الأنبياء أمرنا أن نكلم النّاس على قدر عقولهم».</w:t>
      </w:r>
    </w:p>
    <w:p>
      <w:pPr>
        <w:jc w:val="left"/>
      </w:pPr>
      <w:r>
        <w:rPr>
          <w:rFonts w:ascii="Calibri" w:hAnsi="Calibri" w:cs="Calibri"/>
          <w:i w:val="0"/>
          <w:color w:val="000000"/>
          <w:sz w:val="24"/>
          <w:szCs w:val="24"/>
          <w:rtl w:val="0"/>
        </w:rPr>
        <w:t>从未考虑他的理智；他说：使者（愿主赐福他及其后裔并赐他平安）说：“我们众先知奉命按照人们的理智程度与他们交谈。”</w:t>
      </w:r>
    </w:p>
    <w:p>
      <w:pPr>
        <w:bidi/>
        <w:jc w:val="right"/>
      </w:pPr>
      <w:r>
        <w:rPr>
          <w:rFonts w:ascii="Calibri" w:hAnsi="Calibri" w:cs="Calibri"/>
          <w:i/>
          <w:color w:val="008000"/>
          <w:sz w:val="24"/>
          <w:szCs w:val="24"/>
          <w:rtl/>
          <w:lang w:bidi="ar-SA"/>
        </w:rPr>
        <w:t>١٦ - عليّ بن محمّد، عن سهل بن زياد عن النوفليّ، عن السكونيّ، عن جعفر (1) ،</w:t>
      </w:r>
    </w:p>
    <w:p>
      <w:pPr>
        <w:jc w:val="left"/>
      </w:pPr>
      <w:r>
        <w:rPr>
          <w:rFonts w:ascii="Calibri" w:hAnsi="Calibri" w:cs="Calibri"/>
          <w:i w:val="0"/>
          <w:color w:val="000000"/>
          <w:sz w:val="24"/>
          <w:szCs w:val="24"/>
          <w:rtl w:val="0"/>
        </w:rPr>
        <w:t>16—阿里·本·穆罕默德传自赛赫勒·本·齐亚德，后者传自努夫利，后者传自萨库尼，后者传自贾法尔（1），</w:t>
      </w:r>
    </w:p>
    <w:p>
      <w:pPr>
        <w:bidi/>
        <w:jc w:val="right"/>
      </w:pPr>
      <w:r>
        <w:rPr>
          <w:rFonts w:ascii="Calibri" w:hAnsi="Calibri" w:cs="Calibri"/>
          <w:i/>
          <w:color w:val="008000"/>
          <w:sz w:val="24"/>
          <w:szCs w:val="24"/>
          <w:rtl/>
          <w:lang w:bidi="ar-SA"/>
        </w:rPr>
        <w:t>عن أبيه (عَلَيهِ السَّلَامُ) قال : قال أمير المؤمنين (عَلَيهِ السَّلَامُ) : إن قلوب الجهال تستفزها الأطماع (2) ، وترتهنها إِنَّ المنى، وتستعلقها الخدائع.</w:t>
      </w:r>
    </w:p>
    <w:p>
      <w:pPr>
        <w:jc w:val="left"/>
      </w:pPr>
      <w:r>
        <w:rPr>
          <w:rFonts w:ascii="Calibri" w:hAnsi="Calibri" w:cs="Calibri"/>
          <w:i w:val="0"/>
          <w:color w:val="000000"/>
          <w:sz w:val="24"/>
          <w:szCs w:val="24"/>
          <w:rtl w:val="0"/>
        </w:rPr>
        <w:t>后者传自其父（愿主赐他平安），他说：信士的长官（愿主赐他平安）说：“愚昧之人的心会被贪欲所驱使（2），被不切实际的幻想所牵制，也会被诡计所束缚。”</w:t>
      </w:r>
    </w:p>
    <w:p>
      <w:pPr>
        <w:bidi/>
        <w:jc w:val="right"/>
      </w:pPr>
      <w:r>
        <w:rPr>
          <w:rFonts w:ascii="Calibri" w:hAnsi="Calibri" w:cs="Calibri"/>
          <w:i/>
          <w:color w:val="008000"/>
          <w:sz w:val="24"/>
          <w:szCs w:val="24"/>
          <w:rtl/>
          <w:lang w:bidi="ar-SA"/>
        </w:rPr>
        <w:t>17 - عليّ بن إبراهيم عن أبيه، عن جعفر بن محمّد الأشعريّ، عن عبيد اللّه الدهقان،،</w:t>
      </w:r>
    </w:p>
    <w:p>
      <w:pPr>
        <w:jc w:val="left"/>
      </w:pPr>
      <w:r>
        <w:rPr>
          <w:rFonts w:ascii="Calibri" w:hAnsi="Calibri" w:cs="Calibri"/>
          <w:i w:val="0"/>
          <w:color w:val="000000"/>
          <w:sz w:val="24"/>
          <w:szCs w:val="24"/>
          <w:rtl w:val="0"/>
        </w:rPr>
        <w:t>17—阿里·本·易卜拉欣传自其父，后者传自贾法尔·本·穆罕默德·艾什阿里，后者传自欧拜杜拉·代赫干，</w:t>
      </w:r>
    </w:p>
    <w:p>
      <w:pPr>
        <w:bidi/>
        <w:jc w:val="right"/>
      </w:pPr>
      <w:r>
        <w:rPr>
          <w:rFonts w:ascii="Calibri" w:hAnsi="Calibri" w:cs="Calibri"/>
          <w:i/>
          <w:color w:val="008000"/>
          <w:sz w:val="24"/>
          <w:szCs w:val="24"/>
          <w:rtl/>
          <w:lang w:bidi="ar-SA"/>
        </w:rPr>
        <w:t>عن دُرُست (3) ، عن إبراهيم بن عبد الحميد قال : قال أبو عبد اللّه (عَلَيهِ السَّلَامُ) : أكمل النّاس عقلاً أحسنهم خُلُقاً.</w:t>
      </w:r>
    </w:p>
    <w:p>
      <w:pPr>
        <w:jc w:val="left"/>
      </w:pPr>
      <w:r>
        <w:rPr>
          <w:rFonts w:ascii="Calibri" w:hAnsi="Calibri" w:cs="Calibri"/>
          <w:i w:val="0"/>
          <w:color w:val="000000"/>
          <w:sz w:val="24"/>
          <w:szCs w:val="24"/>
          <w:rtl w:val="0"/>
        </w:rPr>
        <w:t>后者传自杜鲁斯特（3），后者传自易卜拉欣·本·阿卜杜勒·哈米德。他说：艾布·阿卜杜拉（愿主赐他平安）说：“理智最完备的人，是品德最好的人。”</w:t>
      </w:r>
    </w:p>
    <w:p>
      <w:pPr>
        <w:bidi/>
        <w:jc w:val="right"/>
      </w:pPr>
      <w:r>
        <w:rPr>
          <w:rFonts w:ascii="Calibri" w:hAnsi="Calibri" w:cs="Calibri"/>
          <w:i/>
          <w:color w:val="008000"/>
          <w:sz w:val="24"/>
          <w:szCs w:val="24"/>
          <w:rtl/>
          <w:lang w:bidi="ar-SA"/>
        </w:rPr>
        <w:t>18 - علي (4) ، [عن أبيه]، عن أبي هاشم الجعفري قال: كنا عند الرضا (عَلَيهِ السَّلَامُ) فتذاكرنا العقل والأدب فقال :</w:t>
      </w:r>
    </w:p>
    <w:p>
      <w:pPr>
        <w:jc w:val="left"/>
      </w:pPr>
      <w:r>
        <w:rPr>
          <w:rFonts w:ascii="Calibri" w:hAnsi="Calibri" w:cs="Calibri"/>
          <w:i w:val="0"/>
          <w:color w:val="000000"/>
          <w:sz w:val="24"/>
          <w:szCs w:val="24"/>
          <w:rtl w:val="0"/>
        </w:rPr>
        <w:t>18—阿里（4）[传自其父]，传自艾布·哈希姆·贾法里。他说：我们在伊玛目里达（愿主赐他平安）那里，谈论理智和教养，他说：</w:t>
      </w:r>
    </w:p>
    <w:p>
      <w:pPr>
        <w:bidi/>
        <w:jc w:val="right"/>
      </w:pPr>
      <w:r>
        <w:rPr>
          <w:rFonts w:ascii="Calibri" w:hAnsi="Calibri" w:cs="Calibri"/>
          <w:i/>
          <w:color w:val="008000"/>
          <w:sz w:val="24"/>
          <w:szCs w:val="24"/>
          <w:rtl/>
          <w:lang w:bidi="ar-SA"/>
        </w:rPr>
        <w:t>يا أبا هاشم العقل جباء (5) من اللّه والأدب (6) كلفة، فمن تكلّف الأدب قدر عليه ومن تكلّف العقل (7) لم يزدد بذلك إلّا جهلاً.</w:t>
      </w:r>
    </w:p>
    <w:p>
      <w:pPr>
        <w:jc w:val="left"/>
      </w:pPr>
      <w:r>
        <w:rPr>
          <w:rFonts w:ascii="Calibri" w:hAnsi="Calibri" w:cs="Calibri"/>
          <w:i w:val="0"/>
          <w:color w:val="000000"/>
          <w:sz w:val="24"/>
          <w:szCs w:val="24"/>
          <w:rtl w:val="0"/>
        </w:rPr>
        <w:t>“艾布·哈希姆啊，理智是来自真主的禀赋（5），教养（6）则需要刻意修习。刻意修习教养的人能够做到；而刻意追求理智（7）的人，只会因此更加愚昧。”</w:t>
      </w:r>
    </w:p>
    <w:p>
      <w:pPr>
        <w:bidi/>
        <w:jc w:val="right"/>
      </w:pPr>
      <w:r>
        <w:rPr>
          <w:rFonts w:ascii="Calibri" w:hAnsi="Calibri" w:cs="Calibri"/>
          <w:i/>
          <w:color w:val="008000"/>
          <w:sz w:val="24"/>
          <w:szCs w:val="24"/>
          <w:rtl/>
          <w:lang w:bidi="ar-SA"/>
        </w:rPr>
        <w:t>١٩ _ عليّ بن إبراهيم، عن أبيه، عن يحيى بن المبارك، عن عبد اللّه بن جبلة عن إسحاق بن عمار،</w:t>
      </w:r>
    </w:p>
    <w:p>
      <w:pPr>
        <w:jc w:val="left"/>
      </w:pPr>
      <w:r>
        <w:rPr>
          <w:rFonts w:ascii="Calibri" w:hAnsi="Calibri" w:cs="Calibri"/>
          <w:i w:val="0"/>
          <w:color w:val="000000"/>
          <w:sz w:val="24"/>
          <w:szCs w:val="24"/>
          <w:rtl w:val="0"/>
        </w:rPr>
        <w:t>19—阿里·本·易卜拉欣传自其父，后者传自叶海亚·本·穆巴拉克，后者传自阿卜杜拉·本·吉卜莱，后者传自伊斯哈格·本·阿马尔，</w:t>
      </w:r>
    </w:p>
    <w:p>
      <w:pPr>
        <w:bidi/>
        <w:jc w:val="right"/>
      </w:pPr>
      <w:r>
        <w:rPr>
          <w:rFonts w:ascii="Calibri" w:hAnsi="Calibri" w:cs="Calibri"/>
          <w:i/>
          <w:color w:val="008000"/>
          <w:sz w:val="24"/>
          <w:szCs w:val="24"/>
          <w:rtl/>
          <w:lang w:bidi="ar-SA"/>
        </w:rPr>
        <w:t>عن أبي عبد اللّه (عَلَيهِ السَّلَامُ) قال : قلت له : جعلت فداك إنَّ لي جاراً كثير الصلاة، ص: 67 1- أي الصادق (عَلَيهِ السَّلَامُ). 2- أي تستخفها وتخرجها من مقرها.</w:t>
      </w:r>
    </w:p>
    <w:p>
      <w:pPr>
        <w:jc w:val="left"/>
      </w:pPr>
      <w:r>
        <w:rPr>
          <w:rFonts w:ascii="Calibri" w:hAnsi="Calibri" w:cs="Calibri"/>
          <w:i w:val="0"/>
          <w:color w:val="000000"/>
          <w:sz w:val="24"/>
          <w:szCs w:val="24"/>
          <w:rtl w:val="0"/>
        </w:rPr>
        <w:t>后者传自艾布·阿卜杜拉（愿主赐他平安）。他说：我对他说：“我愿为你牺牲，我有一位邻居，常常礼拜，页：67 1—即萨迪格（愿主赐他平安）。2—即使它们轻浮躁动，使它们离开原位。</w:t>
      </w:r>
    </w:p>
    <w:p>
      <w:pPr>
        <w:bidi/>
        <w:jc w:val="right"/>
      </w:pPr>
      <w:r>
        <w:rPr>
          <w:rFonts w:ascii="Calibri" w:hAnsi="Calibri" w:cs="Calibri"/>
          <w:i/>
          <w:color w:val="008000"/>
          <w:sz w:val="24"/>
          <w:szCs w:val="24"/>
          <w:rtl/>
          <w:lang w:bidi="ar-SA"/>
        </w:rPr>
        <w:t>وترتهنها المنى أي إرادة ما لا يتوقع حصوله،</w:t>
      </w:r>
    </w:p>
    <w:p>
      <w:pPr>
        <w:jc w:val="left"/>
      </w:pPr>
      <w:r>
        <w:rPr>
          <w:rFonts w:ascii="Calibri" w:hAnsi="Calibri" w:cs="Calibri"/>
          <w:i w:val="0"/>
          <w:color w:val="000000"/>
          <w:sz w:val="24"/>
          <w:szCs w:val="24"/>
          <w:rtl w:val="0"/>
        </w:rPr>
        <w:t>“被不切实际的幻想所牵制”，即渴望那些预料不会实现的事情；</w:t>
      </w:r>
    </w:p>
    <w:p>
      <w:pPr>
        <w:bidi/>
        <w:jc w:val="right"/>
      </w:pPr>
      <w:r>
        <w:rPr>
          <w:rFonts w:ascii="Calibri" w:hAnsi="Calibri" w:cs="Calibri"/>
          <w:i/>
          <w:color w:val="008000"/>
          <w:sz w:val="24"/>
          <w:szCs w:val="24"/>
          <w:rtl/>
          <w:lang w:bidi="ar-SA"/>
        </w:rPr>
        <w:t>أو المراد بها ما يعرض للإنسان من أحاديث النفس وتسويل الشيطان أي تأخذها وتجعلها مشغولة بها ولا تتركها إلّا بحصول ما تتمناه كما أن الرهن لا ينفك إلّا بأداة المال.</w:t>
      </w:r>
    </w:p>
    <w:p>
      <w:pPr>
        <w:jc w:val="left"/>
      </w:pPr>
      <w:r>
        <w:rPr>
          <w:rFonts w:ascii="Calibri" w:hAnsi="Calibri" w:cs="Calibri"/>
          <w:i w:val="0"/>
          <w:color w:val="000000"/>
          <w:sz w:val="24"/>
          <w:szCs w:val="24"/>
          <w:rtl w:val="0"/>
        </w:rPr>
        <w:t>或者，这里指人心中浮现的念头和恶魔的诱惑；也就是说，它们占据人心，使之忙于这些念头，除非如愿以偿，否则便不肯放开它们，正如抵押物只有偿还债务后才会解除抵押。</w:t>
      </w:r>
    </w:p>
    <w:p>
      <w:pPr>
        <w:bidi/>
        <w:jc w:val="right"/>
      </w:pPr>
      <w:r>
        <w:rPr>
          <w:rFonts w:ascii="Calibri" w:hAnsi="Calibri" w:cs="Calibri"/>
          <w:i/>
          <w:color w:val="008000"/>
          <w:sz w:val="24"/>
          <w:szCs w:val="24"/>
          <w:rtl/>
          <w:lang w:bidi="ar-SA"/>
        </w:rPr>
        <w:t>وتستعلقها بالعين المهملة ثمَّ القاف أي : تصيدها وتربطها بالحبال مرآة العقول للمجلسي ج ١ ص / ٧٦. 3- وهو ابن أبي منصور، محمّد.</w:t>
      </w:r>
    </w:p>
    <w:p>
      <w:pPr>
        <w:jc w:val="left"/>
      </w:pPr>
      <w:r>
        <w:rPr>
          <w:rFonts w:ascii="Calibri" w:hAnsi="Calibri" w:cs="Calibri"/>
          <w:i w:val="0"/>
          <w:color w:val="000000"/>
          <w:sz w:val="24"/>
          <w:szCs w:val="24"/>
          <w:rtl w:val="0"/>
        </w:rPr>
        <w:t>“被束缚”一词中的第一个字母为无点的 ع，随后是 ق；意为捕获它们，并用绳索将它们捆住。《理智之镜》，马吉利西，第1卷，第76页。3—他是穆罕默德·本·艾比·曼苏尔。</w:t>
      </w:r>
    </w:p>
    <w:p>
      <w:pPr>
        <w:bidi/>
        <w:jc w:val="right"/>
      </w:pPr>
      <w:r>
        <w:rPr>
          <w:rFonts w:ascii="Calibri" w:hAnsi="Calibri" w:cs="Calibri"/>
          <w:i/>
          <w:color w:val="008000"/>
          <w:sz w:val="24"/>
          <w:szCs w:val="24"/>
          <w:rtl/>
          <w:lang w:bidi="ar-SA"/>
        </w:rPr>
        <w:t>4- إما هو عليّ بن محمّد المشهور بعلان وإما عليّ بن محمّد أبوه ماجيلويه. 5- الحباء بالكسر العطاء.</w:t>
      </w:r>
    </w:p>
    <w:p>
      <w:pPr>
        <w:jc w:val="left"/>
      </w:pPr>
      <w:r>
        <w:rPr>
          <w:rFonts w:ascii="Calibri" w:hAnsi="Calibri" w:cs="Calibri"/>
          <w:i w:val="0"/>
          <w:color w:val="000000"/>
          <w:sz w:val="24"/>
          <w:szCs w:val="24"/>
          <w:rtl w:val="0"/>
        </w:rPr>
        <w:t>4—可能是以“阿兰”著称的阿里·本·穆罕默德，也可能是阿里·本·穆罕默德，即其父马吉莱维。5—“赠予”（حباء，首字母读克斯拉）意为赏赐。</w:t>
      </w:r>
    </w:p>
    <w:p>
      <w:pPr>
        <w:bidi/>
        <w:jc w:val="right"/>
      </w:pPr>
      <w:r>
        <w:rPr>
          <w:rFonts w:ascii="Calibri" w:hAnsi="Calibri" w:cs="Calibri"/>
          <w:i/>
          <w:color w:val="008000"/>
          <w:sz w:val="24"/>
          <w:szCs w:val="24"/>
          <w:rtl/>
          <w:lang w:bidi="ar-SA"/>
        </w:rPr>
        <w:t>6- «قيل الأدب اسم يقع على كلّ رياضة محمودة يتخرج بها الإنسان في فضيلة من الفضائل...</w:t>
      </w:r>
    </w:p>
    <w:p>
      <w:pPr>
        <w:jc w:val="left"/>
      </w:pPr>
      <w:r>
        <w:rPr>
          <w:rFonts w:ascii="Calibri" w:hAnsi="Calibri" w:cs="Calibri"/>
          <w:i w:val="0"/>
          <w:color w:val="000000"/>
          <w:sz w:val="24"/>
          <w:szCs w:val="24"/>
          <w:rtl w:val="0"/>
        </w:rPr>
        <w:t>6—“有人说，教养一词适用于所有蒙受赞许的训练；人借此培养自身的一种美德……</w:t>
      </w:r>
    </w:p>
    <w:p>
      <w:pPr>
        <w:bidi/>
        <w:jc w:val="right"/>
      </w:pPr>
      <w:r>
        <w:rPr>
          <w:rFonts w:ascii="Calibri" w:hAnsi="Calibri" w:cs="Calibri"/>
          <w:i/>
          <w:color w:val="008000"/>
          <w:sz w:val="24"/>
          <w:szCs w:val="24"/>
          <w:rtl/>
          <w:lang w:bidi="ar-SA"/>
        </w:rPr>
        <w:t>[فهنالك] أدب اللسان، وأدب النفس وأدب القلب [وهو] معرفة حقوق اللّه تعالى والإعراض عن الخطرات المذمومة» المازندراني ج ١ ص ٣٨٦ بتصرّف.</w:t>
      </w:r>
    </w:p>
    <w:p>
      <w:pPr>
        <w:jc w:val="left"/>
      </w:pPr>
      <w:r>
        <w:rPr>
          <w:rFonts w:ascii="Calibri" w:hAnsi="Calibri" w:cs="Calibri"/>
          <w:i w:val="0"/>
          <w:color w:val="000000"/>
          <w:sz w:val="24"/>
          <w:szCs w:val="24"/>
          <w:rtl w:val="0"/>
        </w:rPr>
        <w:t>[由此可分为]语言的教养、心性的教养和心灵的教养；[心灵的教养即]认识真主至高无上的权利，并远离受谴责的念头。”马赞达拉尼，第1卷，第386页，略有改动。</w:t>
      </w:r>
    </w:p>
    <w:p>
      <w:pPr>
        <w:bidi/>
        <w:jc w:val="right"/>
      </w:pPr>
      <w:r>
        <w:rPr>
          <w:rFonts w:ascii="Calibri" w:hAnsi="Calibri" w:cs="Calibri"/>
          <w:i/>
          <w:color w:val="008000"/>
          <w:sz w:val="24"/>
          <w:szCs w:val="24"/>
          <w:rtl/>
          <w:lang w:bidi="ar-SA"/>
        </w:rPr>
        <w:t>وإذا اتضح ذلك، اتضح كم في تحصيل الأدب بقسم واحد منه فضلاً عن كلها من المشقة والتجشّم، ومع ذلك فمن تكلف الأدب قدر عليه كما تقول الرواية.</w:t>
      </w:r>
    </w:p>
    <w:p>
      <w:pPr>
        <w:jc w:val="left"/>
      </w:pPr>
      <w:r>
        <w:rPr>
          <w:rFonts w:ascii="Calibri" w:hAnsi="Calibri" w:cs="Calibri"/>
          <w:i w:val="0"/>
          <w:color w:val="000000"/>
          <w:sz w:val="24"/>
          <w:szCs w:val="24"/>
          <w:rtl w:val="0"/>
        </w:rPr>
        <w:t>明白这一点后，便能明白，仅仅修习教养的某一个方面，更不用说全部方面，要付出多少艰辛和努力；尽管如此，正如这段传述所说，刻意修习教养的人仍能做到。</w:t>
      </w:r>
    </w:p>
    <w:p>
      <w:pPr>
        <w:bidi/>
        <w:jc w:val="right"/>
      </w:pPr>
      <w:r>
        <w:rPr>
          <w:rFonts w:ascii="Calibri" w:hAnsi="Calibri" w:cs="Calibri"/>
          <w:i/>
          <w:color w:val="008000"/>
          <w:sz w:val="24"/>
          <w:szCs w:val="24"/>
          <w:rtl/>
          <w:lang w:bidi="ar-SA"/>
        </w:rPr>
        <w:t>7- «يعني أن العقل عطية من اللّه وغريزة في الإنسان وجوهر رباني خلقه وجعل نوره في القلب...</w:t>
      </w:r>
    </w:p>
    <w:p>
      <w:pPr>
        <w:jc w:val="left"/>
      </w:pPr>
      <w:r>
        <w:rPr>
          <w:rFonts w:ascii="Calibri" w:hAnsi="Calibri" w:cs="Calibri"/>
          <w:i w:val="0"/>
          <w:color w:val="000000"/>
          <w:sz w:val="24"/>
          <w:szCs w:val="24"/>
          <w:rtl w:val="0"/>
        </w:rPr>
        <w:t>7—“意思是，理智是来自真主的恩赐，是人身上的一种天赋禀性，是真主所创造并将其光明置于心中的神圣本质……</w:t>
      </w:r>
    </w:p>
    <w:p>
      <w:pPr>
        <w:bidi/>
        <w:jc w:val="right"/>
      </w:pPr>
      <w:r>
        <w:rPr>
          <w:rFonts w:ascii="Calibri" w:hAnsi="Calibri" w:cs="Calibri"/>
          <w:i/>
          <w:color w:val="008000"/>
          <w:sz w:val="24"/>
          <w:szCs w:val="24"/>
          <w:rtl/>
          <w:lang w:bidi="ar-SA"/>
        </w:rPr>
        <w:t>وليس للعبد قدرة على اكتساب ذلك الجوهر لنفسه...</w:t>
      </w:r>
    </w:p>
    <w:p>
      <w:pPr>
        <w:jc w:val="left"/>
      </w:pPr>
      <w:r>
        <w:rPr>
          <w:rFonts w:ascii="Calibri" w:hAnsi="Calibri" w:cs="Calibri"/>
          <w:i w:val="0"/>
          <w:color w:val="000000"/>
          <w:sz w:val="24"/>
          <w:szCs w:val="24"/>
          <w:rtl w:val="0"/>
        </w:rPr>
        <w:t>仆人没有能力为自己获得这一神圣本质……</w:t>
      </w:r>
    </w:p>
    <w:p>
      <w:pPr>
        <w:bidi/>
        <w:jc w:val="right"/>
      </w:pPr>
      <w:r>
        <w:rPr>
          <w:rFonts w:ascii="Calibri" w:hAnsi="Calibri" w:cs="Calibri"/>
          <w:i/>
          <w:color w:val="008000"/>
          <w:sz w:val="24"/>
          <w:szCs w:val="24"/>
          <w:rtl/>
          <w:lang w:bidi="ar-SA"/>
        </w:rPr>
        <w:t>فمن تكلف في تحصيله وتجسّم في اكتسابه كان سعيه عبثاً ومع ذلك يزداد به جهله حيث اعتقد أنّه قادر على ما لا يليق به ولا يقدر على فعله...» الخ المازندراني ج ١ ص ٢٨٦.</w:t>
      </w:r>
    </w:p>
    <w:p>
      <w:pPr>
        <w:jc w:val="left"/>
      </w:pPr>
      <w:r>
        <w:rPr>
          <w:rFonts w:ascii="Calibri" w:hAnsi="Calibri" w:cs="Calibri"/>
          <w:i w:val="0"/>
          <w:color w:val="000000"/>
          <w:sz w:val="24"/>
          <w:szCs w:val="24"/>
          <w:rtl w:val="0"/>
        </w:rPr>
        <w:t>因此，若刻意追求它并努力获取它，其努力便是徒劳的；此外，他还会因此更加愚昧，因为他认为自己有能力做到不适合自己、也无力做到的事情……”等等。马赞达拉尼，第1卷，第286页。</w:t>
      </w:r>
    </w:p>
    <w:p>
      <w:pPr>
        <w:bidi/>
        <w:jc w:val="right"/>
      </w:pPr>
      <w:r>
        <w:rPr>
          <w:rFonts w:ascii="Calibri" w:hAnsi="Calibri" w:cs="Calibri"/>
          <w:i/>
          <w:color w:val="008000"/>
          <w:sz w:val="24"/>
          <w:szCs w:val="24"/>
          <w:rtl/>
          <w:lang w:bidi="ar-SA"/>
        </w:rPr>
        <w:t>كثير الصدقة، كثير الحج لا بأس به قال: فقال : يا إسحاق كيف عقله ؟</w:t>
      </w:r>
    </w:p>
    <w:p>
      <w:pPr>
        <w:jc w:val="left"/>
      </w:pPr>
      <w:r>
        <w:rPr>
          <w:rFonts w:ascii="Calibri" w:hAnsi="Calibri" w:cs="Calibri"/>
          <w:i w:val="0"/>
          <w:color w:val="000000"/>
          <w:sz w:val="24"/>
          <w:szCs w:val="24"/>
          <w:rtl w:val="0"/>
        </w:rPr>
        <w:t>“他常常施舍，常常朝觐，没有什么不好。”他说：“伊斯哈格啊，他的理智如何？”</w:t>
      </w:r>
    </w:p>
    <w:p>
      <w:pPr>
        <w:bidi/>
        <w:jc w:val="right"/>
      </w:pPr>
      <w:r>
        <w:rPr>
          <w:rFonts w:ascii="Calibri" w:hAnsi="Calibri" w:cs="Calibri"/>
          <w:i/>
          <w:color w:val="008000"/>
          <w:sz w:val="24"/>
          <w:szCs w:val="24"/>
          <w:rtl/>
          <w:lang w:bidi="ar-SA"/>
        </w:rPr>
        <w:t>قال : قلت له : جعلت فداك ليس له عقل قال فقال : لا يرتفع بذلك منه (1) .</w:t>
      </w:r>
    </w:p>
    <w:p>
      <w:pPr>
        <w:jc w:val="left"/>
      </w:pPr>
      <w:r>
        <w:rPr>
          <w:rFonts w:ascii="Calibri" w:hAnsi="Calibri" w:cs="Calibri"/>
          <w:i w:val="0"/>
          <w:color w:val="000000"/>
          <w:sz w:val="24"/>
          <w:szCs w:val="24"/>
          <w:rtl w:val="0"/>
        </w:rPr>
        <w:t>我说：“我愿为你牺牲，他没有理智。”他说：“这些并不能使他得到提升（1）。”</w:t>
      </w:r>
    </w:p>
    <w:p>
      <w:pPr>
        <w:bidi/>
        <w:jc w:val="right"/>
      </w:pPr>
      <w:r>
        <w:rPr>
          <w:rFonts w:ascii="Calibri" w:hAnsi="Calibri" w:cs="Calibri"/>
          <w:i/>
          <w:color w:val="008000"/>
          <w:sz w:val="24"/>
          <w:szCs w:val="24"/>
          <w:rtl/>
          <w:lang w:bidi="ar-SA"/>
        </w:rPr>
        <w:t>٢٠ - الحسين بن محمّد عن أحمد بن محمّد السيّاريّ عن أبي يعقوب البغدادي (2) قال :</w:t>
      </w:r>
    </w:p>
    <w:p>
      <w:pPr>
        <w:jc w:val="left"/>
      </w:pPr>
      <w:r>
        <w:rPr>
          <w:rFonts w:ascii="Calibri" w:hAnsi="Calibri" w:cs="Calibri"/>
          <w:i w:val="0"/>
          <w:color w:val="000000"/>
          <w:sz w:val="24"/>
          <w:szCs w:val="24"/>
          <w:rtl w:val="0"/>
        </w:rPr>
        <w:t>20—侯赛因·本·穆罕默德传自艾哈迈德·本·穆罕默德·赛亚里，后者传自艾布·雅古卜·巴格达迪（2）。他说：</w:t>
      </w:r>
    </w:p>
    <w:p>
      <w:pPr>
        <w:bidi/>
        <w:jc w:val="right"/>
      </w:pPr>
      <w:r>
        <w:rPr>
          <w:rFonts w:ascii="Calibri" w:hAnsi="Calibri" w:cs="Calibri"/>
          <w:i/>
          <w:color w:val="008000"/>
          <w:sz w:val="24"/>
          <w:szCs w:val="24"/>
          <w:rtl/>
          <w:lang w:bidi="ar-SA"/>
        </w:rPr>
        <w:t>قال ابن السكيت (3) لأبي الحسن (4) (عَلَيهِ السَّلَامُ) لماذا بعث اللّه موسى بن عمران (عَلَيهِ السَّلَامُ) بالعصا ويده البيضاء وآلة السحر؟ وبعث عيسى بآلة الطب؟</w:t>
      </w:r>
    </w:p>
    <w:p>
      <w:pPr>
        <w:jc w:val="left"/>
      </w:pPr>
      <w:r>
        <w:rPr>
          <w:rFonts w:ascii="Calibri" w:hAnsi="Calibri" w:cs="Calibri"/>
          <w:i w:val="0"/>
          <w:color w:val="000000"/>
          <w:sz w:val="24"/>
          <w:szCs w:val="24"/>
          <w:rtl w:val="0"/>
        </w:rPr>
        <w:t>伊本·斯基特（3）对艾布·哈桑（4）（愿主赐他平安）说：“真主为何派遣穆萨·本·伊姆兰（愿主赐他平安）时，赐给他手杖、发光的手以及施行魔术的本领？又派遣尔撒时，赐给他医术？”</w:t>
      </w:r>
    </w:p>
    <w:p>
      <w:pPr>
        <w:bidi/>
        <w:jc w:val="right"/>
      </w:pPr>
      <w:r>
        <w:rPr>
          <w:rFonts w:ascii="Calibri" w:hAnsi="Calibri" w:cs="Calibri"/>
          <w:i/>
          <w:color w:val="008000"/>
          <w:sz w:val="24"/>
          <w:szCs w:val="24"/>
          <w:rtl/>
          <w:lang w:bidi="ar-SA"/>
        </w:rPr>
        <w:t>وبعث محمّداً _ صلّى اللّه عليه وآله وعلى جميع الأنبياء - بالكلام والخطب؟</w:t>
      </w:r>
    </w:p>
    <w:p>
      <w:pPr>
        <w:jc w:val="left"/>
      </w:pPr>
      <w:r>
        <w:rPr>
          <w:rFonts w:ascii="Calibri" w:hAnsi="Calibri" w:cs="Calibri"/>
          <w:i w:val="0"/>
          <w:color w:val="000000"/>
          <w:sz w:val="24"/>
          <w:szCs w:val="24"/>
          <w:rtl w:val="0"/>
        </w:rPr>
        <w:t>“又派遣穆罕默德——愿真主赐福他、他的后裔以及所有先知——时，赐给他言辞和演讲的本领？”</w:t>
      </w:r>
    </w:p>
    <w:p>
      <w:pPr>
        <w:bidi/>
        <w:jc w:val="right"/>
      </w:pPr>
      <w:r>
        <w:rPr>
          <w:rFonts w:ascii="Calibri" w:hAnsi="Calibri" w:cs="Calibri"/>
          <w:i/>
          <w:color w:val="008000"/>
          <w:sz w:val="24"/>
          <w:szCs w:val="24"/>
          <w:rtl/>
          <w:lang w:bidi="ar-SA"/>
        </w:rPr>
        <w:t>فقال أبو الحسن عليه السلام : إنّ اللّه لما بعث موسى (عَلَيهِ السَّلَامُ) كان الغالب على أهل عصره السحر،</w:t>
      </w:r>
    </w:p>
    <w:p>
      <w:pPr>
        <w:jc w:val="left"/>
      </w:pPr>
      <w:r>
        <w:rPr>
          <w:rFonts w:ascii="Calibri" w:hAnsi="Calibri" w:cs="Calibri"/>
          <w:i w:val="0"/>
          <w:color w:val="000000"/>
          <w:sz w:val="24"/>
          <w:szCs w:val="24"/>
          <w:rtl w:val="0"/>
        </w:rPr>
        <w:t>艾布·哈桑（愿主赐他平安）说：“真主派遣穆萨（愿主赐他平安）时，他那个时代的人以魔术为主，</w:t>
      </w:r>
    </w:p>
    <w:p>
      <w:pPr>
        <w:bidi/>
        <w:jc w:val="right"/>
      </w:pPr>
      <w:r>
        <w:rPr>
          <w:rFonts w:ascii="Calibri" w:hAnsi="Calibri" w:cs="Calibri"/>
          <w:i/>
          <w:color w:val="008000"/>
          <w:sz w:val="24"/>
          <w:szCs w:val="24"/>
          <w:rtl/>
          <w:lang w:bidi="ar-SA"/>
        </w:rPr>
        <w:t>فأتاهم من عند اللّه بما لم يكن في وسعهم مثله، وما أبطل به سحرهم، وأثبت به الحجّة عليهم،</w:t>
      </w:r>
    </w:p>
    <w:p>
      <w:pPr>
        <w:jc w:val="left"/>
      </w:pPr>
      <w:r>
        <w:rPr>
          <w:rFonts w:ascii="Calibri" w:hAnsi="Calibri" w:cs="Calibri"/>
          <w:i w:val="0"/>
          <w:color w:val="000000"/>
          <w:sz w:val="24"/>
          <w:szCs w:val="24"/>
          <w:rtl w:val="0"/>
        </w:rPr>
        <w:t>于是他带给他们来自真主的奇迹，其能力非他们所能企及；他以此破除了他们的魔术，并以此向他们确立了证据。</w:t>
      </w:r>
    </w:p>
    <w:p>
      <w:pPr>
        <w:bidi/>
        <w:jc w:val="right"/>
      </w:pPr>
      <w:r>
        <w:rPr>
          <w:rFonts w:ascii="Calibri" w:hAnsi="Calibri" w:cs="Calibri"/>
          <w:i/>
          <w:color w:val="008000"/>
          <w:sz w:val="24"/>
          <w:szCs w:val="24"/>
          <w:rtl/>
          <w:lang w:bidi="ar-SA"/>
        </w:rPr>
        <w:t>وإنّ اللّه بعث عيسى (عَلَيهِ السَّلَامُ) في وقت قد ظهرت فيه الزمانات (5) واحتاج النّاس إلى الطبّ،</w:t>
      </w:r>
    </w:p>
    <w:p>
      <w:pPr>
        <w:jc w:val="left"/>
      </w:pPr>
      <w:r>
        <w:rPr>
          <w:rFonts w:ascii="Calibri" w:hAnsi="Calibri" w:cs="Calibri"/>
          <w:i w:val="0"/>
          <w:color w:val="000000"/>
          <w:sz w:val="24"/>
          <w:szCs w:val="24"/>
          <w:rtl w:val="0"/>
        </w:rPr>
        <w:t>真主派遣尔撒（愿主赐他平安）时，正值各种疾病（5）显现，人们需要医术，</w:t>
      </w:r>
    </w:p>
    <w:p>
      <w:pPr>
        <w:bidi/>
        <w:jc w:val="right"/>
      </w:pPr>
      <w:r>
        <w:rPr>
          <w:rFonts w:ascii="Calibri" w:hAnsi="Calibri" w:cs="Calibri"/>
          <w:i/>
          <w:color w:val="008000"/>
          <w:sz w:val="24"/>
          <w:szCs w:val="24"/>
          <w:rtl/>
          <w:lang w:bidi="ar-SA"/>
        </w:rPr>
        <w:t>فأتاهم من عند اللّه بما لم يكن عندهم مثله، وبما أحيا لهم الموتى وأبرء الأكمه والأبرص بإذن اللّه، وأثبت به الحجّة عليهم.</w:t>
      </w:r>
    </w:p>
    <w:p>
      <w:pPr>
        <w:jc w:val="left"/>
      </w:pPr>
      <w:r>
        <w:rPr>
          <w:rFonts w:ascii="Calibri" w:hAnsi="Calibri" w:cs="Calibri"/>
          <w:i w:val="0"/>
          <w:color w:val="000000"/>
          <w:sz w:val="24"/>
          <w:szCs w:val="24"/>
          <w:rtl w:val="0"/>
        </w:rPr>
        <w:t>于是他带给他们来自真主的奇迹，其能力非他们所有；他奉真主之命使死者复生，使天生盲人和麻风病人痊愈，并以此向他们确立了证据。</w:t>
      </w:r>
    </w:p>
    <w:p>
      <w:pPr>
        <w:bidi/>
        <w:jc w:val="right"/>
      </w:pPr>
      <w:r>
        <w:rPr>
          <w:rFonts w:ascii="Calibri" w:hAnsi="Calibri" w:cs="Calibri"/>
          <w:i/>
          <w:color w:val="008000"/>
          <w:sz w:val="24"/>
          <w:szCs w:val="24"/>
          <w:rtl/>
          <w:lang w:bidi="ar-SA"/>
        </w:rPr>
        <w:t>وإنّ اللّه بعث محمّداً (صَلَّى اللّه عَلَيْهِ وَ آلِهِ وَسَلَّمَ ) في وقت كان الغالب على أهل عصره الخطب والكلام - وأظنّه قال :</w:t>
      </w:r>
    </w:p>
    <w:p>
      <w:pPr>
        <w:jc w:val="left"/>
      </w:pPr>
      <w:r>
        <w:rPr>
          <w:rFonts w:ascii="Calibri" w:hAnsi="Calibri" w:cs="Calibri"/>
          <w:i w:val="0"/>
          <w:color w:val="000000"/>
          <w:sz w:val="24"/>
          <w:szCs w:val="24"/>
          <w:rtl w:val="0"/>
        </w:rPr>
        <w:t>真主派遣穆罕默德（愿主赐福他及其后裔并赐他平安）时，他那个时代的人以演讲和言辞为主——我想他说：</w:t>
      </w:r>
    </w:p>
    <w:p>
      <w:pPr>
        <w:bidi/>
        <w:jc w:val="right"/>
      </w:pPr>
      <w:r>
        <w:rPr>
          <w:rFonts w:ascii="Calibri" w:hAnsi="Calibri" w:cs="Calibri"/>
          <w:i/>
          <w:color w:val="008000"/>
          <w:sz w:val="24"/>
          <w:szCs w:val="24"/>
          <w:rtl/>
          <w:lang w:bidi="ar-SA"/>
        </w:rPr>
        <w:t>الشعر - فأتاهم من عند اللّه من مواعظه وحكمه ما أبطل به قولهم، وأثبت به الحجّة عليهم ؛ قال : فقال ابن السكيت : تاللّه ما رأيت مثلك قط، فما الحجّة على الخلق اليوم؟</w:t>
      </w:r>
    </w:p>
    <w:p>
      <w:pPr>
        <w:jc w:val="left"/>
      </w:pPr>
      <w:r>
        <w:rPr>
          <w:rFonts w:ascii="Calibri" w:hAnsi="Calibri" w:cs="Calibri"/>
          <w:i w:val="0"/>
          <w:color w:val="000000"/>
          <w:sz w:val="24"/>
          <w:szCs w:val="24"/>
          <w:rtl w:val="0"/>
        </w:rPr>
        <w:t>诗歌——于是他从真主那里带给他们他的训诫与智慧，借此驳倒了他们的言辞，并向他们确立了证据。他说：伊本·斯基特说：“以真主起誓，我从未见过像你这样的人。那么，今天对众人的证据是什么？”</w:t>
      </w:r>
    </w:p>
    <w:p>
      <w:pPr>
        <w:bidi/>
        <w:jc w:val="right"/>
      </w:pPr>
      <w:r>
        <w:rPr>
          <w:rFonts w:ascii="Calibri" w:hAnsi="Calibri" w:cs="Calibri"/>
          <w:i/>
          <w:color w:val="008000"/>
          <w:sz w:val="24"/>
          <w:szCs w:val="24"/>
          <w:rtl/>
          <w:lang w:bidi="ar-SA"/>
        </w:rPr>
        <w:t>قال : فقال (عَلَيهِ السَّلَامُ) : العقل، يعرف به الصادق على اللّه فيصدّقه والكاذب على اللّه فيكذبه ؛ قال : فقال ابن السكّيت : هذا واللّه هو الجواب.</w:t>
      </w:r>
    </w:p>
    <w:p>
      <w:pPr>
        <w:jc w:val="left"/>
      </w:pPr>
      <w:r>
        <w:rPr>
          <w:rFonts w:ascii="Calibri" w:hAnsi="Calibri" w:cs="Calibri"/>
          <w:i w:val="0"/>
          <w:color w:val="000000"/>
          <w:sz w:val="24"/>
          <w:szCs w:val="24"/>
          <w:rtl w:val="0"/>
        </w:rPr>
        <w:t>他说：（愿主赐他平安）说：“理智。凭理智，人能辨明谁是真主的诚实者并相信他，也能辨明谁是关于真主的说谎者并否认他。”他说：伊本·斯基特说：“以真主起誓，这回答真是恰当。”</w:t>
      </w:r>
    </w:p>
    <w:p>
      <w:pPr>
        <w:bidi/>
        <w:jc w:val="right"/>
      </w:pPr>
      <w:r>
        <w:rPr>
          <w:rFonts w:ascii="Calibri" w:hAnsi="Calibri" w:cs="Calibri"/>
          <w:i/>
          <w:color w:val="008000"/>
          <w:sz w:val="24"/>
          <w:szCs w:val="24"/>
          <w:rtl/>
          <w:lang w:bidi="ar-SA"/>
        </w:rPr>
        <w:t>٢١ - الحسين بن محمّد، عن معلىّ بن محمّد عن الوشّاء (6) عن المثنّى الحنّاط (7) ،</w:t>
      </w:r>
    </w:p>
    <w:p>
      <w:pPr>
        <w:jc w:val="left"/>
      </w:pPr>
      <w:r>
        <w:rPr>
          <w:rFonts w:ascii="Calibri" w:hAnsi="Calibri" w:cs="Calibri"/>
          <w:i w:val="0"/>
          <w:color w:val="000000"/>
          <w:sz w:val="24"/>
          <w:szCs w:val="24"/>
          <w:rtl w:val="0"/>
        </w:rPr>
        <w:t>21—侯赛因·本·穆罕默德传述，穆阿拉·本·穆罕默德传述，瓦沙（6）传述，穆萨纳·哈纳特（7）传述，</w:t>
      </w:r>
    </w:p>
    <w:p>
      <w:pPr>
        <w:bidi/>
        <w:jc w:val="right"/>
      </w:pPr>
      <w:r>
        <w:rPr>
          <w:rFonts w:ascii="Calibri" w:hAnsi="Calibri" w:cs="Calibri"/>
          <w:i/>
          <w:color w:val="008000"/>
          <w:sz w:val="24"/>
          <w:szCs w:val="24"/>
          <w:rtl/>
          <w:lang w:bidi="ar-SA"/>
        </w:rPr>
        <w:t>عن قتيبة الأعشى، عن ابن أبي يعفور (8) ، عن مولى لبني شيبان، عن أبي جعفر (عَلَيهِ السَّلَامُ) قال :</w:t>
      </w:r>
    </w:p>
    <w:p>
      <w:pPr>
        <w:jc w:val="left"/>
      </w:pPr>
      <w:r>
        <w:rPr>
          <w:rFonts w:ascii="Calibri" w:hAnsi="Calibri" w:cs="Calibri"/>
          <w:i w:val="0"/>
          <w:color w:val="000000"/>
          <w:sz w:val="24"/>
          <w:szCs w:val="24"/>
          <w:rtl w:val="0"/>
        </w:rPr>
        <w:t>盖提拜·艾阿沙传述，伊本·艾比·雅阿福尔（8）传述，一位巴努·谢班部族的释奴传述，阿布·贾法尔（愿主赐他平安）说：</w:t>
      </w:r>
    </w:p>
    <w:p>
      <w:pPr>
        <w:bidi/>
        <w:jc w:val="right"/>
      </w:pPr>
      <w:r>
        <w:rPr>
          <w:rFonts w:ascii="Calibri" w:hAnsi="Calibri" w:cs="Calibri"/>
          <w:i/>
          <w:color w:val="008000"/>
          <w:sz w:val="24"/>
          <w:szCs w:val="24"/>
          <w:rtl/>
          <w:lang w:bidi="ar-SA"/>
        </w:rPr>
        <w:t>إذا قام (9) قائمنا وضع اللّه يده على رؤوس العباد فجمع بها عقولهم وكملت به أحلامهم (10) . ص: 68</w:t>
      </w:r>
    </w:p>
    <w:p>
      <w:pPr>
        <w:jc w:val="left"/>
      </w:pPr>
      <w:r>
        <w:rPr>
          <w:rFonts w:ascii="Calibri" w:hAnsi="Calibri" w:cs="Calibri"/>
          <w:i w:val="0"/>
          <w:color w:val="000000"/>
          <w:sz w:val="24"/>
          <w:szCs w:val="24"/>
          <w:rtl w:val="0"/>
        </w:rPr>
        <w:t>当我们的起义者（9）出现时，真主将手置于众仆人的头上，借此汇集他们的理智，并使他们的理解臻于完善（10）。页：68</w:t>
      </w:r>
    </w:p>
    <w:p>
      <w:pPr>
        <w:bidi/>
        <w:jc w:val="right"/>
      </w:pPr>
      <w:r>
        <w:rPr>
          <w:rFonts w:ascii="Calibri" w:hAnsi="Calibri" w:cs="Calibri"/>
          <w:i/>
          <w:color w:val="008000"/>
          <w:sz w:val="24"/>
          <w:szCs w:val="24"/>
          <w:rtl/>
          <w:lang w:bidi="ar-SA"/>
        </w:rPr>
        <w:t>1- أي أن عمله لا يرتفع ولا يقبل بسبب عدم عقله. 2- اسمه يزيد بن حماد الأنباري.</w:t>
      </w:r>
    </w:p>
    <w:p>
      <w:pPr>
        <w:jc w:val="left"/>
      </w:pPr>
      <w:r>
        <w:rPr>
          <w:rFonts w:ascii="Calibri" w:hAnsi="Calibri" w:cs="Calibri"/>
          <w:i w:val="0"/>
          <w:color w:val="000000"/>
          <w:sz w:val="24"/>
          <w:szCs w:val="24"/>
          <w:rtl w:val="0"/>
        </w:rPr>
        <w:t>1—也就是说，由于缺乏理智，他的行为不会上升，也不被接受。2—他的名字是亚齐德·本·哈马德·安巴里。</w:t>
      </w:r>
    </w:p>
    <w:p>
      <w:pPr>
        <w:bidi/>
        <w:jc w:val="right"/>
      </w:pPr>
      <w:r>
        <w:rPr>
          <w:rFonts w:ascii="Calibri" w:hAnsi="Calibri" w:cs="Calibri"/>
          <w:i/>
          <w:color w:val="008000"/>
          <w:sz w:val="24"/>
          <w:szCs w:val="24"/>
          <w:rtl/>
          <w:lang w:bidi="ar-SA"/>
        </w:rPr>
        <w:t>3- بكسر السين وتشديد الكاف هو يعقوب بن إسحاق وقد قتله المتوكل بسبب تشيعه لأهل البيت (عَلَيهِم السَّلَامُ) ويكنى بأبي يوسف فراجع جامع الرواة للأردبيلي ٢ / ٣٤٥ - ٣٤٦.</w:t>
      </w:r>
    </w:p>
    <w:p>
      <w:pPr>
        <w:jc w:val="left"/>
      </w:pPr>
      <w:r>
        <w:rPr>
          <w:rFonts w:ascii="Calibri" w:hAnsi="Calibri" w:cs="Calibri"/>
          <w:i w:val="0"/>
          <w:color w:val="000000"/>
          <w:sz w:val="24"/>
          <w:szCs w:val="24"/>
          <w:rtl w:val="0"/>
        </w:rPr>
        <w:t>3—“西”字读破音，“卡夫”字母重读。他是雅各布·本·伊斯哈格。因他支持圣裔（愿主赐他们平安），穆塔瓦基勒将他杀害。他的别名是艾布·优素福。参见阿尔达比利《传述者汇编》2/345—346。</w:t>
      </w:r>
    </w:p>
    <w:p>
      <w:pPr>
        <w:bidi/>
        <w:jc w:val="right"/>
      </w:pPr>
      <w:r>
        <w:rPr>
          <w:rFonts w:ascii="Calibri" w:hAnsi="Calibri" w:cs="Calibri"/>
          <w:i/>
          <w:color w:val="008000"/>
          <w:sz w:val="24"/>
          <w:szCs w:val="24"/>
          <w:rtl/>
          <w:lang w:bidi="ar-SA"/>
        </w:rPr>
        <w:t>4- أي الإمام الهادي (عَلَيهِ السَّلَامُ) كما هو الأصح وهنالك قول بأنه الإمام الرضا (عَلَيهِ السَّلَامُ).</w:t>
      </w:r>
    </w:p>
    <w:p>
      <w:pPr>
        <w:jc w:val="left"/>
      </w:pPr>
      <w:r>
        <w:rPr>
          <w:rFonts w:ascii="Calibri" w:hAnsi="Calibri" w:cs="Calibri"/>
          <w:i w:val="0"/>
          <w:color w:val="000000"/>
          <w:sz w:val="24"/>
          <w:szCs w:val="24"/>
          <w:rtl w:val="0"/>
        </w:rPr>
        <w:t>4—也就是说，是哈迪伊玛目（愿主赐他平安），这是较为正确的说法；另有一种说法认为是里达伊玛目（愿主赐他平安）。</w:t>
      </w:r>
    </w:p>
    <w:p>
      <w:pPr>
        <w:bidi/>
        <w:jc w:val="right"/>
      </w:pPr>
      <w:r>
        <w:rPr>
          <w:rFonts w:ascii="Calibri" w:hAnsi="Calibri" w:cs="Calibri"/>
          <w:i/>
          <w:color w:val="008000"/>
          <w:sz w:val="24"/>
          <w:szCs w:val="24"/>
          <w:rtl/>
          <w:lang w:bidi="ar-SA"/>
        </w:rPr>
        <w:t>5- العاهات المزمنة التي تصيب بعض الأعضاء كالبرص والشلل والفالج وغيرها.</w:t>
      </w:r>
    </w:p>
    <w:p>
      <w:pPr>
        <w:jc w:val="left"/>
      </w:pPr>
      <w:r>
        <w:rPr>
          <w:rFonts w:ascii="Calibri" w:hAnsi="Calibri" w:cs="Calibri"/>
          <w:i w:val="0"/>
          <w:color w:val="000000"/>
          <w:sz w:val="24"/>
          <w:szCs w:val="24"/>
          <w:rtl w:val="0"/>
        </w:rPr>
        <w:t>5—指侵袭某些身体器官的慢性疾病，如白癜风、瘫痪、中风等。</w:t>
      </w:r>
    </w:p>
    <w:p>
      <w:pPr>
        <w:bidi/>
        <w:jc w:val="right"/>
      </w:pPr>
      <w:r>
        <w:rPr>
          <w:rFonts w:ascii="Calibri" w:hAnsi="Calibri" w:cs="Calibri"/>
          <w:i/>
          <w:color w:val="008000"/>
          <w:sz w:val="24"/>
          <w:szCs w:val="24"/>
          <w:rtl/>
          <w:lang w:bidi="ar-SA"/>
        </w:rPr>
        <w:t>6- هو الحسن بن عليّ بن زياد من أصحاب الإمام الرضا (عَلَيهِ السَّلَامُ) ولقب بالوشّاء لأنه كان يبيع الثياب الموشاة.</w:t>
      </w:r>
    </w:p>
    <w:p>
      <w:pPr>
        <w:jc w:val="left"/>
      </w:pPr>
      <w:r>
        <w:rPr>
          <w:rFonts w:ascii="Calibri" w:hAnsi="Calibri" w:cs="Calibri"/>
          <w:i w:val="0"/>
          <w:color w:val="000000"/>
          <w:sz w:val="24"/>
          <w:szCs w:val="24"/>
          <w:rtl w:val="0"/>
        </w:rPr>
        <w:t>6—他是哈桑·本·阿里·本·齐亚德，里达伊玛目（愿主赐他平安）的弟子之一。他被称为瓦沙，因为他卖彩纹织物。</w:t>
      </w:r>
    </w:p>
    <w:p>
      <w:pPr>
        <w:bidi/>
        <w:jc w:val="right"/>
      </w:pPr>
      <w:r>
        <w:rPr>
          <w:rFonts w:ascii="Calibri" w:hAnsi="Calibri" w:cs="Calibri"/>
          <w:i/>
          <w:color w:val="008000"/>
          <w:sz w:val="24"/>
          <w:szCs w:val="24"/>
          <w:rtl/>
          <w:lang w:bidi="ar-SA"/>
        </w:rPr>
        <w:t>7- «الظاهر أنّه ابن الوليد وله كتاب» المازندراني 398/1. واسمه محمّد بن الحسن بن أحمد. 8- واسمه عبد اللّه. 9- أي ظهر وخرج بالأمر بإذن اللّه.</w:t>
      </w:r>
    </w:p>
    <w:p>
      <w:pPr>
        <w:jc w:val="left"/>
      </w:pPr>
      <w:r>
        <w:rPr>
          <w:rFonts w:ascii="Calibri" w:hAnsi="Calibri" w:cs="Calibri"/>
          <w:i w:val="0"/>
          <w:color w:val="000000"/>
          <w:sz w:val="24"/>
          <w:szCs w:val="24"/>
          <w:rtl w:val="0"/>
        </w:rPr>
        <w:t>7—“显然他是瓦利德之子，有一部著作。”马赞达拉尼，1/398。他的名字是穆罕默德·本·哈桑·本·艾哈迈德。8—他的名字是阿卜杜拉。9—也就是说，他奉真主之命显现并出世。</w:t>
      </w:r>
    </w:p>
    <w:p>
      <w:pPr>
        <w:bidi/>
        <w:jc w:val="right"/>
      </w:pPr>
      <w:r>
        <w:rPr>
          <w:rFonts w:ascii="Calibri" w:hAnsi="Calibri" w:cs="Calibri"/>
          <w:i/>
          <w:color w:val="008000"/>
          <w:sz w:val="24"/>
          <w:szCs w:val="24"/>
          <w:rtl/>
          <w:lang w:bidi="ar-SA"/>
        </w:rPr>
        <w:t>والمقصود هو القائم المهدي (عَجَّلَ اللّهُ تَعَالَي فَرَجَهُ الشَریف).</w:t>
      </w:r>
    </w:p>
    <w:p>
      <w:pPr>
        <w:jc w:val="left"/>
      </w:pPr>
      <w:r>
        <w:rPr>
          <w:rFonts w:ascii="Calibri" w:hAnsi="Calibri" w:cs="Calibri"/>
          <w:i w:val="0"/>
          <w:color w:val="000000"/>
          <w:sz w:val="24"/>
          <w:szCs w:val="24"/>
          <w:rtl w:val="0"/>
        </w:rPr>
        <w:t>所指的是起义者马赫迪（愿真主加速其尊贵的降临）。</w:t>
      </w:r>
    </w:p>
    <w:p>
      <w:pPr>
        <w:bidi/>
        <w:jc w:val="right"/>
      </w:pPr>
      <w:r>
        <w:rPr>
          <w:rFonts w:ascii="Calibri" w:hAnsi="Calibri" w:cs="Calibri"/>
          <w:i/>
          <w:color w:val="008000"/>
          <w:sz w:val="24"/>
          <w:szCs w:val="24"/>
          <w:rtl/>
          <w:lang w:bidi="ar-SA"/>
        </w:rPr>
        <w:t>10- «المقصود باليد القدرة والمشيئة والمقصود بجمع عقولهم رفع الانتشار والاختلاف بينهم وجمعهم على دين الحقّ» المازندراني ج ١ ص / ٣٩. والأحلام هي العقول.</w:t>
      </w:r>
    </w:p>
    <w:p>
      <w:pPr>
        <w:jc w:val="left"/>
      </w:pPr>
      <w:r>
        <w:rPr>
          <w:rFonts w:ascii="Calibri" w:hAnsi="Calibri" w:cs="Calibri"/>
          <w:i w:val="0"/>
          <w:color w:val="000000"/>
          <w:sz w:val="24"/>
          <w:szCs w:val="24"/>
          <w:rtl w:val="0"/>
        </w:rPr>
        <w:t>10—“‘手’指能力与意志；‘汇集他们的理智’指消除他们之间的分散与分歧，使他们团结于正道之教。”马赞达拉尼，第1卷，第39页。“理解”指理智。</w:t>
      </w:r>
    </w:p>
    <w:p>
      <w:pPr>
        <w:bidi/>
        <w:jc w:val="right"/>
      </w:pPr>
      <w:r>
        <w:rPr>
          <w:rFonts w:ascii="Calibri" w:hAnsi="Calibri" w:cs="Calibri"/>
          <w:i/>
          <w:color w:val="008000"/>
          <w:sz w:val="24"/>
          <w:szCs w:val="24"/>
          <w:rtl/>
          <w:lang w:bidi="ar-SA"/>
        </w:rPr>
        <w:t>22 - عليّ بن محمّد، عن سهل بن زياد عن محمّد بن سليمان، عن عليّ بن إبراهيم عن عبد اللّه بن سنان،</w:t>
      </w:r>
    </w:p>
    <w:p>
      <w:pPr>
        <w:jc w:val="left"/>
      </w:pPr>
      <w:r>
        <w:rPr>
          <w:rFonts w:ascii="Calibri" w:hAnsi="Calibri" w:cs="Calibri"/>
          <w:i w:val="0"/>
          <w:color w:val="000000"/>
          <w:sz w:val="24"/>
          <w:szCs w:val="24"/>
          <w:rtl w:val="0"/>
        </w:rPr>
        <w:t>22—阿里·本·穆罕默德传述，萨赫勒·本·齐亚德传述，穆罕默德·本·苏莱曼传述，阿里·本·易卜拉欣传述，阿卜杜拉·本·西南传述，</w:t>
      </w:r>
    </w:p>
    <w:p>
      <w:pPr>
        <w:bidi/>
        <w:jc w:val="right"/>
      </w:pPr>
      <w:r>
        <w:rPr>
          <w:rFonts w:ascii="Calibri" w:hAnsi="Calibri" w:cs="Calibri"/>
          <w:i/>
          <w:color w:val="008000"/>
          <w:sz w:val="24"/>
          <w:szCs w:val="24"/>
          <w:rtl/>
          <w:lang w:bidi="ar-SA"/>
        </w:rPr>
        <w:t>عن أبي عبد اللّه (عَلَيهِ السَّلَامُ) قال : حجّة اللّه على العباد النبي، والحجّة فيما بين العباد وبين اللّه العقل.</w:t>
      </w:r>
    </w:p>
    <w:p>
      <w:pPr>
        <w:jc w:val="left"/>
      </w:pPr>
      <w:r>
        <w:rPr>
          <w:rFonts w:ascii="Calibri" w:hAnsi="Calibri" w:cs="Calibri"/>
          <w:i w:val="0"/>
          <w:color w:val="000000"/>
          <w:sz w:val="24"/>
          <w:szCs w:val="24"/>
          <w:rtl w:val="0"/>
        </w:rPr>
        <w:t>阿布·阿卜杜拉（愿主赐他平安）说：“真主对众仆人的证据是先知；众仆人与真主之间的证据则是理智。”</w:t>
      </w:r>
    </w:p>
    <w:p>
      <w:pPr>
        <w:bidi/>
        <w:jc w:val="right"/>
      </w:pPr>
      <w:r>
        <w:rPr>
          <w:rFonts w:ascii="Calibri" w:hAnsi="Calibri" w:cs="Calibri"/>
          <w:i/>
          <w:color w:val="008000"/>
          <w:sz w:val="24"/>
          <w:szCs w:val="24"/>
          <w:rtl/>
          <w:lang w:bidi="ar-SA"/>
        </w:rPr>
        <w:t>23 - عدَّة من أصحابنا عن أحمد بن محمّد مرسلاً قال: قال أبو عبد اللّه :</w:t>
      </w:r>
    </w:p>
    <w:p>
      <w:pPr>
        <w:jc w:val="left"/>
      </w:pPr>
      <w:r>
        <w:rPr>
          <w:rFonts w:ascii="Calibri" w:hAnsi="Calibri" w:cs="Calibri"/>
          <w:i w:val="0"/>
          <w:color w:val="000000"/>
          <w:sz w:val="24"/>
          <w:szCs w:val="24"/>
          <w:rtl w:val="0"/>
        </w:rPr>
        <w:t>23—我们的一些弟子传述，艾哈迈德·本·穆罕默德以未注明传述者的方式传述说：阿布·阿卜杜拉说：</w:t>
      </w:r>
    </w:p>
    <w:p>
      <w:pPr>
        <w:bidi/>
        <w:jc w:val="right"/>
      </w:pPr>
      <w:r>
        <w:rPr>
          <w:rFonts w:ascii="Calibri" w:hAnsi="Calibri" w:cs="Calibri"/>
          <w:i/>
          <w:color w:val="008000"/>
          <w:sz w:val="24"/>
          <w:szCs w:val="24"/>
          <w:rtl/>
          <w:lang w:bidi="ar-SA"/>
        </w:rPr>
        <w:t>دعامة الإنسان العقل والعقل منه الفطنة والفهم والحفظ والعلم ؛ وبالعقل يكمل، وهو دليله ومبصره ومفتاح أمره،</w:t>
      </w:r>
    </w:p>
    <w:p>
      <w:pPr>
        <w:jc w:val="left"/>
      </w:pPr>
      <w:r>
        <w:rPr>
          <w:rFonts w:ascii="Calibri" w:hAnsi="Calibri" w:cs="Calibri"/>
          <w:i w:val="0"/>
          <w:color w:val="000000"/>
          <w:sz w:val="24"/>
          <w:szCs w:val="24"/>
          <w:rtl w:val="0"/>
        </w:rPr>
        <w:t>人的支柱是理智；理智包含敏锐、理解、记忆和知识。凭理智，人得以完善；理智是他的向导、洞察力和办事的钥匙。</w:t>
      </w:r>
    </w:p>
    <w:p>
      <w:pPr>
        <w:bidi/>
        <w:jc w:val="right"/>
      </w:pPr>
      <w:r>
        <w:rPr>
          <w:rFonts w:ascii="Calibri" w:hAnsi="Calibri" w:cs="Calibri"/>
          <w:i/>
          <w:color w:val="008000"/>
          <w:sz w:val="24"/>
          <w:szCs w:val="24"/>
          <w:rtl/>
          <w:lang w:bidi="ar-SA"/>
        </w:rPr>
        <w:t>فإذا كان تأييد عقله من النور كان عالماً، حافظاً، ذاكراً فطناً، فهماً، فعلم بذلك كيف وَلِمَ (1) وحَيْثُ (2) ،</w:t>
      </w:r>
    </w:p>
    <w:p>
      <w:pPr>
        <w:jc w:val="left"/>
      </w:pPr>
      <w:r>
        <w:rPr>
          <w:rFonts w:ascii="Calibri" w:hAnsi="Calibri" w:cs="Calibri"/>
          <w:i w:val="0"/>
          <w:color w:val="000000"/>
          <w:sz w:val="24"/>
          <w:szCs w:val="24"/>
          <w:rtl w:val="0"/>
        </w:rPr>
        <w:t>若他的理智得到光明的支持，他便会成为有知识、善记忆、善回想、敏锐而理解的人；由此，他便懂得如何、为何以及何处（1）（2），</w:t>
      </w:r>
    </w:p>
    <w:p>
      <w:pPr>
        <w:bidi/>
        <w:jc w:val="right"/>
      </w:pPr>
      <w:r>
        <w:rPr>
          <w:rFonts w:ascii="Calibri" w:hAnsi="Calibri" w:cs="Calibri"/>
          <w:i/>
          <w:color w:val="008000"/>
          <w:sz w:val="24"/>
          <w:szCs w:val="24"/>
          <w:rtl/>
          <w:lang w:bidi="ar-SA"/>
        </w:rPr>
        <w:t>وعرف من نَصَحه ومن غشَّه، فإذا عرف ذلك عرف مجرا وموصوله ومفصوله (3) ، وأخلص الوحدانية اللّه، والإقرار بالطاعة.</w:t>
      </w:r>
    </w:p>
    <w:p>
      <w:pPr>
        <w:jc w:val="left"/>
      </w:pPr>
      <w:r>
        <w:rPr>
          <w:rFonts w:ascii="Calibri" w:hAnsi="Calibri" w:cs="Calibri"/>
          <w:i w:val="0"/>
          <w:color w:val="000000"/>
          <w:sz w:val="24"/>
          <w:szCs w:val="24"/>
          <w:rtl w:val="0"/>
        </w:rPr>
        <w:t>也能辨明谁是真心劝告他的人、谁是在欺骗他的人。明白这一点后，他便懂得事物的进程及其关联与分离之处（3），并诚心信仰真主独一，承认服从。</w:t>
      </w:r>
    </w:p>
    <w:p>
      <w:pPr>
        <w:bidi/>
        <w:jc w:val="right"/>
      </w:pPr>
      <w:r>
        <w:rPr>
          <w:rFonts w:ascii="Calibri" w:hAnsi="Calibri" w:cs="Calibri"/>
          <w:i/>
          <w:color w:val="008000"/>
          <w:sz w:val="24"/>
          <w:szCs w:val="24"/>
          <w:rtl/>
          <w:lang w:bidi="ar-SA"/>
        </w:rPr>
        <w:t>فإذا فعل ذلك كان مستدركاً لما فات، ووارداً على ما هو آت يعرف ما هو فيه، ولأي شيء هو ههنا، ومن أين يأتيه، وإلى ما هو صائر ؛ وذلك كله من تأييد العقل.</w:t>
      </w:r>
    </w:p>
    <w:p>
      <w:pPr>
        <w:jc w:val="left"/>
      </w:pPr>
      <w:r>
        <w:rPr>
          <w:rFonts w:ascii="Calibri" w:hAnsi="Calibri" w:cs="Calibri"/>
          <w:i w:val="0"/>
          <w:color w:val="000000"/>
          <w:sz w:val="24"/>
          <w:szCs w:val="24"/>
          <w:rtl w:val="0"/>
        </w:rPr>
        <w:t>若他这样做，便能弥补已经错失的，并迎接将要到来的；他知道自己身处何种境况、为何在此、将从何处来到，以及最终将归向何处。这一切都源于理智的支持。</w:t>
      </w:r>
    </w:p>
    <w:p>
      <w:pPr>
        <w:bidi/>
        <w:jc w:val="right"/>
      </w:pPr>
      <w:r>
        <w:rPr>
          <w:rFonts w:ascii="Calibri" w:hAnsi="Calibri" w:cs="Calibri"/>
          <w:i/>
          <w:color w:val="008000"/>
          <w:sz w:val="24"/>
          <w:szCs w:val="24"/>
          <w:rtl/>
          <w:lang w:bidi="ar-SA"/>
        </w:rPr>
        <w:t>٢٤ _ عليّ بن محمّد، عن سهل بن زياد عن إسماعيل بن مهران، عن بعض رجاله، عن أبي عبد اللّه (عَلَيهِ السَّلَامُ) قال : العقل دليل المؤمن.</w:t>
      </w:r>
    </w:p>
    <w:p>
      <w:pPr>
        <w:jc w:val="left"/>
      </w:pPr>
      <w:r>
        <w:rPr>
          <w:rFonts w:ascii="Calibri" w:hAnsi="Calibri" w:cs="Calibri"/>
          <w:i w:val="0"/>
          <w:color w:val="000000"/>
          <w:sz w:val="24"/>
          <w:szCs w:val="24"/>
          <w:rtl w:val="0"/>
        </w:rPr>
        <w:t>24—阿里·本·穆罕默德传述，萨赫勒·本·齐亚德传述，伊斯玛仪·本·米赫兰传述，其一位传述者传述，阿布·阿卜杜拉（愿主赐他平安）说：“理智是信士的向导。”</w:t>
      </w:r>
    </w:p>
    <w:p>
      <w:pPr>
        <w:bidi/>
        <w:jc w:val="right"/>
      </w:pPr>
      <w:r>
        <w:rPr>
          <w:rFonts w:ascii="Calibri" w:hAnsi="Calibri" w:cs="Calibri"/>
          <w:i/>
          <w:color w:val="008000"/>
          <w:sz w:val="24"/>
          <w:szCs w:val="24"/>
          <w:rtl/>
          <w:lang w:bidi="ar-SA"/>
        </w:rPr>
        <w:t>٢٥ _ الحسين بن محمّد عن معلىّ بن محمّد عن الوشّاء عن حماد بن عثمان، عن _ السري بن خالد،</w:t>
      </w:r>
    </w:p>
    <w:p>
      <w:pPr>
        <w:jc w:val="left"/>
      </w:pPr>
      <w:r>
        <w:rPr>
          <w:rFonts w:ascii="Calibri" w:hAnsi="Calibri" w:cs="Calibri"/>
          <w:i w:val="0"/>
          <w:color w:val="000000"/>
          <w:sz w:val="24"/>
          <w:szCs w:val="24"/>
          <w:rtl w:val="0"/>
        </w:rPr>
        <w:t>25—侯赛因·本·穆罕默德传述，穆阿拉·本·穆罕默德传述，瓦沙传述，哈马德·本·奥斯曼传述，萨里·本·哈立德传述，</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 : «يا علي لا فقر أشد من الجهل، ولا مال أعود (4) من العقل.</w:t>
      </w:r>
    </w:p>
    <w:p>
      <w:pPr>
        <w:jc w:val="left"/>
      </w:pPr>
      <w:r>
        <w:rPr>
          <w:rFonts w:ascii="Calibri" w:hAnsi="Calibri" w:cs="Calibri"/>
          <w:i w:val="0"/>
          <w:color w:val="000000"/>
          <w:sz w:val="24"/>
          <w:szCs w:val="24"/>
          <w:rtl w:val="0"/>
        </w:rPr>
        <w:t>阿布·阿卜杜拉（愿主赐他平安）说：真主的使者（愿真主赐福他及其后裔，并赐他平安）说：“阿里啊，没有比无知更严重的贫困，也没有比理智更有益的财富（4）。”</w:t>
      </w:r>
    </w:p>
    <w:p>
      <w:pPr>
        <w:bidi/>
        <w:jc w:val="right"/>
      </w:pPr>
      <w:r>
        <w:rPr>
          <w:rFonts w:ascii="Calibri" w:hAnsi="Calibri" w:cs="Calibri"/>
          <w:i/>
          <w:color w:val="008000"/>
          <w:sz w:val="24"/>
          <w:szCs w:val="24"/>
          <w:rtl/>
          <w:lang w:bidi="ar-SA"/>
        </w:rPr>
        <w:t>٢٦ - محمّد بن الحسن (5) ، عن سهل بن زياد عن ابن أبي نجران (6) ،</w:t>
      </w:r>
    </w:p>
    <w:p>
      <w:pPr>
        <w:jc w:val="left"/>
      </w:pPr>
      <w:r>
        <w:rPr>
          <w:rFonts w:ascii="Calibri" w:hAnsi="Calibri" w:cs="Calibri"/>
          <w:i w:val="0"/>
          <w:color w:val="000000"/>
          <w:sz w:val="24"/>
          <w:szCs w:val="24"/>
          <w:rtl w:val="0"/>
        </w:rPr>
        <w:t>26—穆罕默德·本·哈桑（5）传述，萨赫勒·本·齐亚德传述，伊本·艾比·纳杰兰（6）传述，</w:t>
      </w:r>
    </w:p>
    <w:p>
      <w:pPr>
        <w:bidi/>
        <w:jc w:val="right"/>
      </w:pPr>
      <w:r>
        <w:rPr>
          <w:rFonts w:ascii="Calibri" w:hAnsi="Calibri" w:cs="Calibri"/>
          <w:i/>
          <w:color w:val="008000"/>
          <w:sz w:val="24"/>
          <w:szCs w:val="24"/>
          <w:rtl/>
          <w:lang w:bidi="ar-SA"/>
        </w:rPr>
        <w:t>عن العلاء بن رزين، عن محمّد بن مسلم، عن أبي جعفر (عَلَيهِ السَّلَامُ) قال : لما خلق اللّه العقل قال له : أقبل فأقبل.</w:t>
      </w:r>
    </w:p>
    <w:p>
      <w:pPr>
        <w:jc w:val="left"/>
      </w:pPr>
      <w:r>
        <w:rPr>
          <w:rFonts w:ascii="Calibri" w:hAnsi="Calibri" w:cs="Calibri"/>
          <w:i w:val="0"/>
          <w:color w:val="000000"/>
          <w:sz w:val="24"/>
          <w:szCs w:val="24"/>
          <w:rtl w:val="0"/>
        </w:rPr>
        <w:t>阿拉·本·鲁赞传述，穆罕默德·本·穆斯林传述，阿布·贾法尔（愿主赐他平安）说：真主创造理智时，对它说：“过来。”于是它便过来了。</w:t>
      </w:r>
    </w:p>
    <w:p>
      <w:pPr>
        <w:bidi/>
        <w:jc w:val="right"/>
      </w:pPr>
      <w:r>
        <w:rPr>
          <w:rFonts w:ascii="Calibri" w:hAnsi="Calibri" w:cs="Calibri"/>
          <w:i/>
          <w:color w:val="008000"/>
          <w:sz w:val="24"/>
          <w:szCs w:val="24"/>
          <w:rtl/>
          <w:lang w:bidi="ar-SA"/>
        </w:rPr>
        <w:t>ثمَّ قال له : أدبر فأدبر فقال : وعزَّتي وجلالي ما خلقت خلقاً أحسن منك إيّاك آمر وإيّاك أنهى، وإيّاك أثيب وإيّاك أعاقب.</w:t>
      </w:r>
    </w:p>
    <w:p>
      <w:pPr>
        <w:jc w:val="left"/>
      </w:pPr>
      <w:r>
        <w:rPr>
          <w:rFonts w:ascii="Calibri" w:hAnsi="Calibri" w:cs="Calibri"/>
          <w:i w:val="0"/>
          <w:color w:val="000000"/>
          <w:sz w:val="24"/>
          <w:szCs w:val="24"/>
          <w:rtl w:val="0"/>
        </w:rPr>
        <w:t>然后他对它说：“退下。”于是它便退下了。他说：“以我的尊严与威严起誓，我所创造的受造物中，没有比你更美好的。我命令你，也禁止你；我以你奖赏，也以你惩罚。”</w:t>
      </w:r>
    </w:p>
    <w:p>
      <w:pPr>
        <w:bidi/>
        <w:jc w:val="right"/>
      </w:pPr>
      <w:r>
        <w:rPr>
          <w:rFonts w:ascii="Calibri" w:hAnsi="Calibri" w:cs="Calibri"/>
          <w:i/>
          <w:color w:val="008000"/>
          <w:sz w:val="24"/>
          <w:szCs w:val="24"/>
          <w:rtl/>
          <w:lang w:bidi="ar-SA"/>
        </w:rPr>
        <w:t>27 - عدَّة من أصحابنا، عن أحمد بن محمّد عن الهيثم بن أبي مسروق النهديّ، عن الحسين بن خالد، عن إسحاق بن عمار قال : قلت لأبي عبد اللّه (عَلَيهِ السَّلَامُ) : الرَّجل آتيه وأكلمه</w:t>
      </w:r>
    </w:p>
    <w:p>
      <w:pPr>
        <w:jc w:val="left"/>
      </w:pPr>
      <w:r>
        <w:rPr>
          <w:rFonts w:ascii="Calibri" w:hAnsi="Calibri" w:cs="Calibri"/>
          <w:i w:val="0"/>
          <w:color w:val="000000"/>
          <w:sz w:val="24"/>
          <w:szCs w:val="24"/>
          <w:rtl w:val="0"/>
        </w:rPr>
        <w:t>27—我们的一些弟子传述，艾哈迈德·本·穆罕默德传述，海赛姆·本·艾比·麦斯鲁格·纳赫迪传述，侯赛因·本·哈立德传述，伊斯哈格·本·阿马尔说：我对阿布·阿卜杜拉（愿主赐他平安）说：“我去拜访一个人并与他交谈……”</w:t>
      </w:r>
    </w:p>
    <w:p>
      <w:pPr>
        <w:bidi/>
        <w:jc w:val="right"/>
      </w:pPr>
      <w:r>
        <w:rPr>
          <w:rFonts w:ascii="Calibri" w:hAnsi="Calibri" w:cs="Calibri"/>
          <w:i/>
          <w:color w:val="008000"/>
          <w:sz w:val="24"/>
          <w:szCs w:val="24"/>
          <w:rtl/>
          <w:lang w:bidi="ar-SA"/>
        </w:rPr>
        <w:t>ص: 69 1- يُسأل بها عن سبب وجود الشيء وعلته. 2- تستعمل للدلالة على المكان.</w:t>
      </w:r>
    </w:p>
    <w:p>
      <w:pPr>
        <w:jc w:val="left"/>
      </w:pPr>
      <w:r>
        <w:rPr>
          <w:rFonts w:ascii="Calibri" w:hAnsi="Calibri" w:cs="Calibri"/>
          <w:i w:val="0"/>
          <w:color w:val="000000"/>
          <w:sz w:val="24"/>
          <w:szCs w:val="24"/>
          <w:rtl w:val="0"/>
        </w:rPr>
        <w:t>第69页：1—人们借此询问事物存在的原因及其缘由。2—用来表示地点。</w:t>
      </w:r>
    </w:p>
    <w:p>
      <w:pPr>
        <w:bidi/>
        <w:jc w:val="right"/>
      </w:pPr>
      <w:r>
        <w:rPr>
          <w:rFonts w:ascii="Calibri" w:hAnsi="Calibri" w:cs="Calibri"/>
          <w:i/>
          <w:color w:val="008000"/>
          <w:sz w:val="24"/>
          <w:szCs w:val="24"/>
          <w:rtl/>
          <w:lang w:bidi="ar-SA"/>
        </w:rPr>
        <w:t>3- أي من ينبغي الوصل معه والفصل عنه من أئمة الهدى (عَلَيهِم السَّلَامُ) وأئمة الضلال أو ما ينبغي من الأحوال والصفات المازندراني ج ١ ص / ٤٠٨. 4- أي انفع، والعائدة : المنفعة.</w:t>
      </w:r>
    </w:p>
    <w:p>
      <w:pPr>
        <w:jc w:val="left"/>
      </w:pPr>
      <w:r>
        <w:rPr>
          <w:rFonts w:ascii="Calibri" w:hAnsi="Calibri" w:cs="Calibri"/>
          <w:i w:val="0"/>
          <w:color w:val="000000"/>
          <w:sz w:val="24"/>
          <w:szCs w:val="24"/>
          <w:rtl w:val="0"/>
        </w:rPr>
        <w:t>3—即应当与之亲近或疏远的正道导师（愿主赐他们平安）和迷误导师，或应有的状态与属性。马赞达拉尼，第1卷，第408页。4—即更有益；“利益”指益处。</w:t>
      </w:r>
    </w:p>
    <w:p>
      <w:pPr>
        <w:bidi/>
        <w:jc w:val="right"/>
      </w:pPr>
      <w:r>
        <w:rPr>
          <w:rFonts w:ascii="Calibri" w:hAnsi="Calibri" w:cs="Calibri"/>
          <w:i/>
          <w:color w:val="008000"/>
          <w:sz w:val="24"/>
          <w:szCs w:val="24"/>
          <w:rtl/>
          <w:lang w:bidi="ar-SA"/>
        </w:rPr>
        <w:t>والوجه في كون العقل أعود من المال أنّه بالعقل يحصل على المال ولا عكس. 5- قيل بأنه الصفار، وقيل بأنه الحناط. 6- اسمه عبد اللّه. وهو ثقة.</w:t>
      </w:r>
    </w:p>
    <w:p>
      <w:pPr>
        <w:jc w:val="left"/>
      </w:pPr>
      <w:r>
        <w:rPr>
          <w:rFonts w:ascii="Calibri" w:hAnsi="Calibri" w:cs="Calibri"/>
          <w:i w:val="0"/>
          <w:color w:val="000000"/>
          <w:sz w:val="24"/>
          <w:szCs w:val="24"/>
          <w:rtl w:val="0"/>
        </w:rPr>
        <w:t>理智比财富更有益的原因在于，人凭借理智可以获得财富，反之则不然。5—有人说他是萨法尔，也有人说他是哈纳特。6—他的名字是阿卜杜拉，他是可信赖的传述者。</w:t>
      </w:r>
    </w:p>
    <w:p>
      <w:pPr>
        <w:bidi/>
        <w:jc w:val="right"/>
      </w:pPr>
      <w:r>
        <w:rPr>
          <w:rFonts w:ascii="Calibri" w:hAnsi="Calibri" w:cs="Calibri"/>
          <w:i/>
          <w:color w:val="008000"/>
          <w:sz w:val="24"/>
          <w:szCs w:val="24"/>
          <w:rtl/>
          <w:lang w:bidi="ar-SA"/>
        </w:rPr>
        <w:t>ببعض كلامي فيعرفه كلّه، ومنهم من آتيه فأكلّمه بالكلام فيستوفي كلامي كله ثمَّ يردُّه عليَّ (1) كما كلمته، ومنهم من آتيه فأكلمه فيقول : أعد علي ؟! فقال : يا إسحاق! وما تدري لِمَ هذا؟</w:t>
      </w:r>
    </w:p>
    <w:p>
      <w:pPr>
        <w:jc w:val="left"/>
      </w:pPr>
      <w:r>
        <w:rPr>
          <w:rFonts w:ascii="Calibri" w:hAnsi="Calibri" w:cs="Calibri"/>
          <w:i w:val="0"/>
          <w:color w:val="000000"/>
          <w:sz w:val="24"/>
          <w:szCs w:val="24"/>
          <w:rtl w:val="0"/>
        </w:rPr>
        <w:t>只需听我说一部分话，便能理解我全部的话；有些人，我去找他交谈，他便完整听完我的话，然后像我对他说话那样回话给我（1）；还有些人，我去找他交谈，他却说：“请再说一遍？！”他说：“伊斯哈格啊，你难道不知道这是为什么吗？”</w:t>
      </w:r>
    </w:p>
    <w:p>
      <w:pPr>
        <w:bidi/>
        <w:jc w:val="right"/>
      </w:pPr>
      <w:r>
        <w:rPr>
          <w:rFonts w:ascii="Calibri" w:hAnsi="Calibri" w:cs="Calibri"/>
          <w:i/>
          <w:color w:val="008000"/>
          <w:sz w:val="24"/>
          <w:szCs w:val="24"/>
          <w:rtl/>
          <w:lang w:bidi="ar-SA"/>
        </w:rPr>
        <w:t>قلت : لا ؛ قال : الّذي تكلّمه ببعض كلامك فيعرفه كله فذاك من عجنت نطفته بعقله،</w:t>
      </w:r>
    </w:p>
    <w:p>
      <w:pPr>
        <w:jc w:val="left"/>
      </w:pPr>
      <w:r>
        <w:rPr>
          <w:rFonts w:ascii="Calibri" w:hAnsi="Calibri" w:cs="Calibri"/>
          <w:i w:val="0"/>
          <w:color w:val="000000"/>
          <w:sz w:val="24"/>
          <w:szCs w:val="24"/>
          <w:rtl w:val="0"/>
        </w:rPr>
        <w:t>我说：“不知道。”他说：“你只说一部分话，他便能理解全部，这种人是其精液与理智一同调和而成的；</w:t>
      </w:r>
    </w:p>
    <w:p>
      <w:pPr>
        <w:bidi/>
        <w:jc w:val="right"/>
      </w:pPr>
      <w:r>
        <w:rPr>
          <w:rFonts w:ascii="Calibri" w:hAnsi="Calibri" w:cs="Calibri"/>
          <w:i/>
          <w:color w:val="008000"/>
          <w:sz w:val="24"/>
          <w:szCs w:val="24"/>
          <w:rtl/>
          <w:lang w:bidi="ar-SA"/>
        </w:rPr>
        <w:t>وأما الّذي تُكلّمه فيستوفي كلامك ثمَّ يجيبك على كلامك، فذاك الّذي ركب عقله فيه في بطن أمه،</w:t>
      </w:r>
    </w:p>
    <w:p>
      <w:pPr>
        <w:jc w:val="left"/>
      </w:pPr>
      <w:r>
        <w:rPr>
          <w:rFonts w:ascii="Calibri" w:hAnsi="Calibri" w:cs="Calibri"/>
          <w:i w:val="0"/>
          <w:color w:val="000000"/>
          <w:sz w:val="24"/>
          <w:szCs w:val="24"/>
          <w:rtl w:val="0"/>
        </w:rPr>
        <w:t>至于你与他交谈，他完整听完你的话，然后针对你的话回答你，这种人是在其母腹中时，理智便安置在他身上的；</w:t>
      </w:r>
    </w:p>
    <w:p>
      <w:pPr>
        <w:bidi/>
        <w:jc w:val="right"/>
      </w:pPr>
      <w:r>
        <w:rPr>
          <w:rFonts w:ascii="Calibri" w:hAnsi="Calibri" w:cs="Calibri"/>
          <w:i/>
          <w:color w:val="008000"/>
          <w:sz w:val="24"/>
          <w:szCs w:val="24"/>
          <w:rtl/>
          <w:lang w:bidi="ar-SA"/>
        </w:rPr>
        <w:t>وأمّا الّذي تكلّمه بالكلام فيقول : أعد عليَّ، فذاك الّذي ركب عقله فيه بعدما كبر، فهو يقول لك : أعد عليَّ.</w:t>
      </w:r>
    </w:p>
    <w:p>
      <w:pPr>
        <w:jc w:val="left"/>
      </w:pPr>
      <w:r>
        <w:rPr>
          <w:rFonts w:ascii="Calibri" w:hAnsi="Calibri" w:cs="Calibri"/>
          <w:i w:val="0"/>
          <w:color w:val="000000"/>
          <w:sz w:val="24"/>
          <w:szCs w:val="24"/>
          <w:rtl w:val="0"/>
        </w:rPr>
        <w:t>至于你与他交谈，他却说‘请再说一遍’，这种人是在长大之后，理智才安置在他身上的，所以他会对你说：‘请再说一遍。’”</w:t>
      </w:r>
    </w:p>
    <w:p>
      <w:pPr>
        <w:bidi/>
        <w:jc w:val="right"/>
      </w:pPr>
      <w:r>
        <w:rPr>
          <w:rFonts w:ascii="Calibri" w:hAnsi="Calibri" w:cs="Calibri"/>
          <w:i/>
          <w:color w:val="008000"/>
          <w:sz w:val="24"/>
          <w:szCs w:val="24"/>
          <w:rtl/>
          <w:lang w:bidi="ar-SA"/>
        </w:rPr>
        <w:t>28 - عدَّة من أصحابنا، عن أحمد بن محمّد، عن بعض من رفعه، عن أبي عبد اللّه (عَلَيهِ السَّلَامُ) قال :</w:t>
      </w:r>
    </w:p>
    <w:p>
      <w:pPr>
        <w:jc w:val="left"/>
      </w:pPr>
      <w:r>
        <w:rPr>
          <w:rFonts w:ascii="Calibri" w:hAnsi="Calibri" w:cs="Calibri"/>
          <w:i w:val="0"/>
          <w:color w:val="000000"/>
          <w:sz w:val="24"/>
          <w:szCs w:val="24"/>
          <w:rtl w:val="0"/>
        </w:rPr>
        <w:t>28—我们的一些弟子传述，艾哈迈德·本·穆罕默德传述，某位转述者传述，阿布·阿卜杜拉（愿主赐他平安）说：</w:t>
      </w:r>
    </w:p>
    <w:p>
      <w:pPr>
        <w:bidi/>
        <w:jc w:val="right"/>
      </w:pPr>
      <w:r>
        <w:rPr>
          <w:rFonts w:ascii="Calibri" w:hAnsi="Calibri" w:cs="Calibri"/>
          <w:i/>
          <w:color w:val="008000"/>
          <w:sz w:val="24"/>
          <w:szCs w:val="24"/>
          <w:rtl/>
          <w:lang w:bidi="ar-SA"/>
        </w:rPr>
        <w:t>قال رسول اللّه (صَلَّى اللّه عَلَيْهِ وَ آلِهِ وَسَلَّمَ ) : «إذا رأيتم الرَّجل كثير الصلاة كثير الصيام فلا تباهوا به (2) حتّى تنظروا كيف عقله؟».</w:t>
      </w:r>
    </w:p>
    <w:p>
      <w:pPr>
        <w:jc w:val="left"/>
      </w:pPr>
      <w:r>
        <w:rPr>
          <w:rFonts w:ascii="Calibri" w:hAnsi="Calibri" w:cs="Calibri"/>
          <w:i w:val="0"/>
          <w:color w:val="000000"/>
          <w:sz w:val="24"/>
          <w:szCs w:val="24"/>
          <w:rtl w:val="0"/>
        </w:rPr>
        <w:t>真主的使者（愿真主赐福他及其后裔，并赐他平安）说：“如果你们看到一个人常常礼拜、常常封斋，不要因此而自夸（2），直到你们看看他的理智如何。”</w:t>
      </w:r>
    </w:p>
    <w:p>
      <w:pPr>
        <w:bidi/>
        <w:jc w:val="right"/>
      </w:pPr>
      <w:r>
        <w:rPr>
          <w:rFonts w:ascii="Calibri" w:hAnsi="Calibri" w:cs="Calibri"/>
          <w:i/>
          <w:color w:val="008000"/>
          <w:sz w:val="24"/>
          <w:szCs w:val="24"/>
          <w:rtl/>
          <w:lang w:bidi="ar-SA"/>
        </w:rPr>
        <w:t>29 - بعض أصحابنا، رفعه عن مفضّل بن عمر، عن أبي عبد اللّه (عَلَيهِ السَّلَامُ) قال :</w:t>
      </w:r>
    </w:p>
    <w:p>
      <w:pPr>
        <w:jc w:val="left"/>
      </w:pPr>
      <w:r>
        <w:rPr>
          <w:rFonts w:ascii="Calibri" w:hAnsi="Calibri" w:cs="Calibri"/>
          <w:i w:val="0"/>
          <w:color w:val="000000"/>
          <w:sz w:val="24"/>
          <w:szCs w:val="24"/>
          <w:rtl w:val="0"/>
        </w:rPr>
        <w:t>29—我们的一位弟子传述，一位未具名的传述者转述，麦夫达勒·本·欧麦尔传述，阿布·阿卜杜拉（愿主赐他平安）说：</w:t>
      </w:r>
    </w:p>
    <w:p>
      <w:pPr>
        <w:bidi/>
        <w:jc w:val="right"/>
      </w:pPr>
      <w:r>
        <w:rPr>
          <w:rFonts w:ascii="Calibri" w:hAnsi="Calibri" w:cs="Calibri"/>
          <w:i/>
          <w:color w:val="008000"/>
          <w:sz w:val="24"/>
          <w:szCs w:val="24"/>
          <w:rtl/>
          <w:lang w:bidi="ar-SA"/>
        </w:rPr>
        <w:t>يا مفضّل لا يفلح من لا يعقل ولا يعقل من لا يعلم، وسوف ينجب (3) من يفهم،</w:t>
      </w:r>
    </w:p>
    <w:p>
      <w:pPr>
        <w:jc w:val="left"/>
      </w:pPr>
      <w:r>
        <w:rPr>
          <w:rFonts w:ascii="Calibri" w:hAnsi="Calibri" w:cs="Calibri"/>
          <w:i w:val="0"/>
          <w:color w:val="000000"/>
          <w:sz w:val="24"/>
          <w:szCs w:val="24"/>
          <w:rtl w:val="0"/>
        </w:rPr>
        <w:t>“麦夫达勒啊，不运用理智的人不会成功，不学习的人也不会运用理智；能够理解的人终将有所成就（3），</w:t>
      </w:r>
    </w:p>
    <w:p>
      <w:pPr>
        <w:bidi/>
        <w:jc w:val="right"/>
      </w:pPr>
      <w:r>
        <w:rPr>
          <w:rFonts w:ascii="Calibri" w:hAnsi="Calibri" w:cs="Calibri"/>
          <w:i/>
          <w:color w:val="008000"/>
          <w:sz w:val="24"/>
          <w:szCs w:val="24"/>
          <w:rtl/>
          <w:lang w:bidi="ar-SA"/>
        </w:rPr>
        <w:t>ويظفر من يحلم، والعلم جنّة (4) ، والصدق عزّ، والجهل ذل، والفهم مجد، والجود نجح (5) ،</w:t>
      </w:r>
    </w:p>
    <w:p>
      <w:pPr>
        <w:jc w:val="left"/>
      </w:pPr>
      <w:r>
        <w:rPr>
          <w:rFonts w:ascii="Calibri" w:hAnsi="Calibri" w:cs="Calibri"/>
          <w:i w:val="0"/>
          <w:color w:val="000000"/>
          <w:sz w:val="24"/>
          <w:szCs w:val="24"/>
          <w:rtl w:val="0"/>
        </w:rPr>
        <w:t>克制的人终将得胜；知识是盾牌（4），诚实是尊荣，无知是卑贱，理解是荣耀，慷慨是成功（5），</w:t>
      </w:r>
    </w:p>
    <w:p>
      <w:pPr>
        <w:bidi/>
        <w:jc w:val="right"/>
      </w:pPr>
      <w:r>
        <w:rPr>
          <w:rFonts w:ascii="Calibri" w:hAnsi="Calibri" w:cs="Calibri"/>
          <w:i/>
          <w:color w:val="008000"/>
          <w:sz w:val="24"/>
          <w:szCs w:val="24"/>
          <w:rtl/>
          <w:lang w:bidi="ar-SA"/>
        </w:rPr>
        <w:t>وحسن الخلق مجلبة للمودّة، والعالم بزمانه (6) لا تهجم عليه اللوابس (7) ، والحزم مساءَةُ الظَّنِّ (8) ،</w:t>
      </w:r>
    </w:p>
    <w:p>
      <w:pPr>
        <w:jc w:val="left"/>
      </w:pPr>
      <w:r>
        <w:rPr>
          <w:rFonts w:ascii="Calibri" w:hAnsi="Calibri" w:cs="Calibri"/>
          <w:i w:val="0"/>
          <w:color w:val="000000"/>
          <w:sz w:val="24"/>
          <w:szCs w:val="24"/>
          <w:rtl w:val="0"/>
        </w:rPr>
        <w:t>良好的品德能招来友爱，了解自己时代的人（6）不会遭遇疑难（7）；谨慎就是对后果存有戒心（8），</w:t>
      </w:r>
    </w:p>
    <w:p>
      <w:pPr>
        <w:bidi/>
        <w:jc w:val="right"/>
      </w:pPr>
      <w:r>
        <w:rPr>
          <w:rFonts w:ascii="Calibri" w:hAnsi="Calibri" w:cs="Calibri"/>
          <w:i/>
          <w:color w:val="008000"/>
          <w:sz w:val="24"/>
          <w:szCs w:val="24"/>
          <w:rtl/>
          <w:lang w:bidi="ar-SA"/>
        </w:rPr>
        <w:t>وبين المرء والحكمة نعمة العالم والجاهل شقي بينهما (9) ، واللّه ولي (10) من عرفه وعدو من تكلفه (11) ،</w:t>
      </w:r>
    </w:p>
    <w:p>
      <w:pPr>
        <w:jc w:val="left"/>
      </w:pPr>
      <w:r>
        <w:rPr>
          <w:rFonts w:ascii="Calibri" w:hAnsi="Calibri" w:cs="Calibri"/>
          <w:i w:val="0"/>
          <w:color w:val="000000"/>
          <w:sz w:val="24"/>
          <w:szCs w:val="24"/>
          <w:rtl w:val="0"/>
        </w:rPr>
        <w:t>人与智慧之间，有学者的恩惠；愚昧者则在两者之间受苦（9）。真主是认识他的人的庇护者（10），也是自以为是者的敌人（11）。</w:t>
      </w:r>
    </w:p>
    <w:p>
      <w:pPr>
        <w:bidi/>
        <w:jc w:val="right"/>
      </w:pPr>
      <w:r>
        <w:rPr>
          <w:rFonts w:ascii="Calibri" w:hAnsi="Calibri" w:cs="Calibri"/>
          <w:i/>
          <w:color w:val="008000"/>
          <w:sz w:val="24"/>
          <w:szCs w:val="24"/>
          <w:rtl/>
          <w:lang w:bidi="ar-SA"/>
        </w:rPr>
        <w:t>والعاقل غفور والجاهل ختور (12) ، وإن شئت أن تُكرَم فَلِنْ وإن شئت أن تهان فاخشن، ومن كرم ص: 70</w:t>
      </w:r>
    </w:p>
    <w:p>
      <w:pPr>
        <w:jc w:val="left"/>
      </w:pPr>
      <w:r>
        <w:rPr>
          <w:rFonts w:ascii="Calibri" w:hAnsi="Calibri" w:cs="Calibri"/>
          <w:i w:val="0"/>
          <w:color w:val="000000"/>
          <w:sz w:val="24"/>
          <w:szCs w:val="24"/>
          <w:rtl w:val="0"/>
        </w:rPr>
        <w:t>理智者宽恕他人，愚昧者则背信弃义（12）。若你想受人尊敬，就温和些；若你想受人羞辱，就粗暴些。慷慨的人……第70页。</w:t>
      </w:r>
    </w:p>
    <w:p>
      <w:pPr>
        <w:bidi/>
        <w:jc w:val="right"/>
      </w:pPr>
      <w:r>
        <w:rPr>
          <w:rFonts w:ascii="Calibri" w:hAnsi="Calibri" w:cs="Calibri"/>
          <w:i/>
          <w:color w:val="008000"/>
          <w:sz w:val="24"/>
          <w:szCs w:val="24"/>
          <w:rtl/>
          <w:lang w:bidi="ar-SA"/>
        </w:rPr>
        <w:t>1- أي يحفظه ويعيده على مسمع مني كما قلته له. 2- أي لا تفاخروا به.</w:t>
      </w:r>
    </w:p>
    <w:p>
      <w:pPr>
        <w:jc w:val="left"/>
      </w:pPr>
      <w:r>
        <w:rPr>
          <w:rFonts w:ascii="Calibri" w:hAnsi="Calibri" w:cs="Calibri"/>
          <w:i w:val="0"/>
          <w:color w:val="000000"/>
          <w:sz w:val="24"/>
          <w:szCs w:val="24"/>
          <w:rtl w:val="0"/>
        </w:rPr>
        <w:t>1—即把它记住，并按照我对他说的那样复述给我听。2—即不要以此自夸。</w:t>
      </w:r>
    </w:p>
    <w:p>
      <w:pPr>
        <w:bidi/>
        <w:jc w:val="right"/>
      </w:pPr>
      <w:r>
        <w:rPr>
          <w:rFonts w:ascii="Calibri" w:hAnsi="Calibri" w:cs="Calibri"/>
          <w:i/>
          <w:color w:val="008000"/>
          <w:sz w:val="24"/>
          <w:szCs w:val="24"/>
          <w:rtl/>
          <w:lang w:bidi="ar-SA"/>
        </w:rPr>
        <w:t>3- رجل نجيب أي كريم، وقد نجب نجابة إذا كان فاضلاً متأدباً بالآداب النقلية والعقلية المازندراني ج 1 ص / ٤١٩.</w:t>
      </w:r>
    </w:p>
    <w:p>
      <w:pPr>
        <w:jc w:val="left"/>
      </w:pPr>
      <w:r>
        <w:rPr>
          <w:rFonts w:ascii="Calibri" w:hAnsi="Calibri" w:cs="Calibri"/>
          <w:i w:val="0"/>
          <w:color w:val="000000"/>
          <w:sz w:val="24"/>
          <w:szCs w:val="24"/>
          <w:rtl w:val="0"/>
        </w:rPr>
        <w:t>3—“杰出之人”即慷慨之人；若一个人品德优良，并以传承之学与理性之学的规范修养自己，便称为杰出。《马赞达拉尼》，第1卷，第419页。</w:t>
      </w:r>
    </w:p>
    <w:p>
      <w:pPr>
        <w:bidi/>
        <w:jc w:val="right"/>
      </w:pPr>
      <w:r>
        <w:rPr>
          <w:rFonts w:ascii="Calibri" w:hAnsi="Calibri" w:cs="Calibri"/>
          <w:i/>
          <w:color w:val="008000"/>
          <w:sz w:val="24"/>
          <w:szCs w:val="24"/>
          <w:rtl/>
          <w:lang w:bidi="ar-SA"/>
        </w:rPr>
        <w:t>4- أي واقٍ لصاحبه لأنه يدفع عنه وساوس الشيطان ويكبح جماح القوتين الغضبية والشهوية لديه. 5- هو النجاح، والظفر.</w:t>
      </w:r>
    </w:p>
    <w:p>
      <w:pPr>
        <w:jc w:val="left"/>
      </w:pPr>
      <w:r>
        <w:rPr>
          <w:rFonts w:ascii="Calibri" w:hAnsi="Calibri" w:cs="Calibri"/>
          <w:i w:val="0"/>
          <w:color w:val="000000"/>
          <w:sz w:val="24"/>
          <w:szCs w:val="24"/>
          <w:rtl w:val="0"/>
        </w:rPr>
        <w:t>4—即保护其主人，因为它能驱散恶魔的蛊惑，并抑制其愤怒与欲望这两种力量。5—即成功、胜利。</w:t>
      </w:r>
    </w:p>
    <w:p>
      <w:pPr>
        <w:bidi/>
        <w:jc w:val="right"/>
      </w:pPr>
      <w:r>
        <w:rPr>
          <w:rFonts w:ascii="Calibri" w:hAnsi="Calibri" w:cs="Calibri"/>
          <w:i/>
          <w:color w:val="008000"/>
          <w:sz w:val="24"/>
          <w:szCs w:val="24"/>
          <w:rtl/>
          <w:lang w:bidi="ar-SA"/>
        </w:rPr>
        <w:t>6- أي بأهل زمانه وما هم عليه من أمراض نفسية وخلقية ومسلكية.</w:t>
      </w:r>
    </w:p>
    <w:p>
      <w:pPr>
        <w:jc w:val="left"/>
      </w:pPr>
      <w:r>
        <w:rPr>
          <w:rFonts w:ascii="Calibri" w:hAnsi="Calibri" w:cs="Calibri"/>
          <w:i w:val="0"/>
          <w:color w:val="000000"/>
          <w:sz w:val="24"/>
          <w:szCs w:val="24"/>
          <w:rtl w:val="0"/>
        </w:rPr>
        <w:t>6—即了解同时代的人，以及他们在心理、道德和行为方面的弊病。</w:t>
      </w:r>
    </w:p>
    <w:p>
      <w:pPr>
        <w:bidi/>
        <w:jc w:val="right"/>
      </w:pPr>
      <w:r>
        <w:rPr>
          <w:rFonts w:ascii="Calibri" w:hAnsi="Calibri" w:cs="Calibri"/>
          <w:i/>
          <w:color w:val="008000"/>
          <w:sz w:val="24"/>
          <w:szCs w:val="24"/>
          <w:rtl/>
          <w:lang w:bidi="ar-SA"/>
        </w:rPr>
        <w:t>7- جمع لابس وهو الأمر المختلط المشتبه بغيره الغامض في نفسه.</w:t>
      </w:r>
    </w:p>
    <w:p>
      <w:pPr>
        <w:jc w:val="left"/>
      </w:pPr>
      <w:r>
        <w:rPr>
          <w:rFonts w:ascii="Calibri" w:hAnsi="Calibri" w:cs="Calibri"/>
          <w:i w:val="0"/>
          <w:color w:val="000000"/>
          <w:sz w:val="24"/>
          <w:szCs w:val="24"/>
          <w:rtl w:val="0"/>
        </w:rPr>
        <w:t>7—“混杂之事”的复数，指与其他事物混淆、难以辨明且本身晦暗不明的事情。</w:t>
      </w:r>
    </w:p>
    <w:p>
      <w:pPr>
        <w:bidi/>
        <w:jc w:val="right"/>
      </w:pPr>
      <w:r>
        <w:rPr>
          <w:rFonts w:ascii="Calibri" w:hAnsi="Calibri" w:cs="Calibri"/>
          <w:i/>
          <w:color w:val="008000"/>
          <w:sz w:val="24"/>
          <w:szCs w:val="24"/>
          <w:rtl/>
          <w:lang w:bidi="ar-SA"/>
        </w:rPr>
        <w:t>والمعنى أن العارف بأهل زمانه وما هم عليه من فساد الأحوال والأقوال يكون حذراً فلا يقع في الشبهات والأباطيل والأضاليل والأحابيل.</w:t>
      </w:r>
    </w:p>
    <w:p>
      <w:pPr>
        <w:jc w:val="left"/>
      </w:pPr>
      <w:r>
        <w:rPr>
          <w:rFonts w:ascii="Calibri" w:hAnsi="Calibri" w:cs="Calibri"/>
          <w:i w:val="0"/>
          <w:color w:val="000000"/>
          <w:sz w:val="24"/>
          <w:szCs w:val="24"/>
          <w:rtl w:val="0"/>
        </w:rPr>
        <w:t>意思是，了解同时代的人及其境况、言论中的败坏之处的人会保持警惕，因此不会陷入疑似之事、虚妄、迷误和圈套。</w:t>
      </w:r>
    </w:p>
    <w:p>
      <w:pPr>
        <w:bidi/>
        <w:jc w:val="right"/>
      </w:pPr>
      <w:r>
        <w:rPr>
          <w:rFonts w:ascii="Calibri" w:hAnsi="Calibri" w:cs="Calibri"/>
          <w:i/>
          <w:color w:val="008000"/>
          <w:sz w:val="24"/>
          <w:szCs w:val="24"/>
          <w:rtl/>
          <w:lang w:bidi="ar-SA"/>
        </w:rPr>
        <w:t>8- الحزم ضبط الأمور وإحكامها على وجه لا يقع فيها بالشبهات ولا يخبط فيها خبط عشواء.</w:t>
      </w:r>
    </w:p>
    <w:p>
      <w:pPr>
        <w:jc w:val="left"/>
      </w:pPr>
      <w:r>
        <w:rPr>
          <w:rFonts w:ascii="Calibri" w:hAnsi="Calibri" w:cs="Calibri"/>
          <w:i w:val="0"/>
          <w:color w:val="000000"/>
          <w:sz w:val="24"/>
          <w:szCs w:val="24"/>
          <w:rtl w:val="0"/>
        </w:rPr>
        <w:t>8—审慎就是掌控并妥善处理事务，使自己不陷入疑似之事，也不盲目行事。</w:t>
      </w:r>
    </w:p>
    <w:p>
      <w:pPr>
        <w:bidi/>
        <w:jc w:val="right"/>
      </w:pPr>
      <w:r>
        <w:rPr>
          <w:rFonts w:ascii="Calibri" w:hAnsi="Calibri" w:cs="Calibri"/>
          <w:i/>
          <w:color w:val="008000"/>
          <w:sz w:val="24"/>
          <w:szCs w:val="24"/>
          <w:rtl/>
          <w:lang w:bidi="ar-SA"/>
        </w:rPr>
        <w:t>وهذا طريقه الحذر من أقوال النّاس وأفعالهم حتّى يتبين له الحقّ، وهذا معناه أن يحتمل صدور السوء عنهم، والمساءة نقيض المسرّة، مصدر ميمي من ساءه يرءه.</w:t>
      </w:r>
    </w:p>
    <w:p>
      <w:pPr>
        <w:jc w:val="left"/>
      </w:pPr>
      <w:r>
        <w:rPr>
          <w:rFonts w:ascii="Calibri" w:hAnsi="Calibri" w:cs="Calibri"/>
          <w:i w:val="0"/>
          <w:color w:val="000000"/>
          <w:sz w:val="24"/>
          <w:szCs w:val="24"/>
          <w:rtl w:val="0"/>
        </w:rPr>
        <w:t>做到这一点的方法，是谨慎对待人们的言论和行为，直到真相对他显明。这意味着要设想他们可能会做出恶事。“使人难受”是“使人欢悦”的反义词；它是动名词，源自动词“使他难受”。</w:t>
      </w:r>
    </w:p>
    <w:p>
      <w:pPr>
        <w:bidi/>
        <w:jc w:val="right"/>
      </w:pPr>
      <w:r>
        <w:rPr>
          <w:rFonts w:ascii="Calibri" w:hAnsi="Calibri" w:cs="Calibri"/>
          <w:i/>
          <w:color w:val="008000"/>
          <w:sz w:val="24"/>
          <w:szCs w:val="24"/>
          <w:rtl/>
          <w:lang w:bidi="ar-SA"/>
        </w:rPr>
        <w:t>9- أي بين نعمة العالم والحكمة وذلك لأن الجاهل لا ينفعه إرشاد العالم وتعليمه. 10- أي ناصره ومحبه.</w:t>
      </w:r>
    </w:p>
    <w:p>
      <w:pPr>
        <w:jc w:val="left"/>
      </w:pPr>
      <w:r>
        <w:rPr>
          <w:rFonts w:ascii="Calibri" w:hAnsi="Calibri" w:cs="Calibri"/>
          <w:i w:val="0"/>
          <w:color w:val="000000"/>
          <w:sz w:val="24"/>
          <w:szCs w:val="24"/>
          <w:rtl w:val="0"/>
        </w:rPr>
        <w:t>9—即处于学者的恩惠与智慧之间。这是因为，学者的指引和教导对无知者并无益处。10—即他的援助者和爱护者。</w:t>
      </w:r>
    </w:p>
    <w:p>
      <w:pPr>
        <w:bidi/>
        <w:jc w:val="right"/>
      </w:pPr>
      <w:r>
        <w:rPr>
          <w:rFonts w:ascii="Calibri" w:hAnsi="Calibri" w:cs="Calibri"/>
          <w:i/>
          <w:color w:val="008000"/>
          <w:sz w:val="24"/>
          <w:szCs w:val="24"/>
          <w:rtl/>
          <w:lang w:bidi="ar-SA"/>
        </w:rPr>
        <w:t>11- أي من تصنّع المعرفة وهو ليس لها بأهل. 12- أي غدّار خداع مكّار.</w:t>
      </w:r>
    </w:p>
    <w:p>
      <w:pPr>
        <w:jc w:val="left"/>
      </w:pPr>
      <w:r>
        <w:rPr>
          <w:rFonts w:ascii="Calibri" w:hAnsi="Calibri" w:cs="Calibri"/>
          <w:i w:val="0"/>
          <w:color w:val="000000"/>
          <w:sz w:val="24"/>
          <w:szCs w:val="24"/>
          <w:rtl w:val="0"/>
        </w:rPr>
        <w:t>11—即假装有学问、其实并不配有学问的人。12—即奸诈、欺骗、狡猾之人。</w:t>
      </w:r>
    </w:p>
    <w:p>
      <w:pPr>
        <w:bidi/>
        <w:jc w:val="right"/>
      </w:pPr>
      <w:r>
        <w:rPr>
          <w:rFonts w:ascii="Calibri" w:hAnsi="Calibri" w:cs="Calibri"/>
          <w:i/>
          <w:color w:val="008000"/>
          <w:sz w:val="24"/>
          <w:szCs w:val="24"/>
          <w:rtl/>
          <w:lang w:bidi="ar-SA"/>
        </w:rPr>
        <w:t>أصله لانَ قلبه ومن خشن عنصره غلظ كبده ومن فرَّط تورّط (1) ، ومن خاف العاقبة تثبت عن التوغل فيما لا يعلم،</w:t>
      </w:r>
    </w:p>
    <w:p>
      <w:pPr>
        <w:jc w:val="left"/>
      </w:pPr>
      <w:r>
        <w:rPr>
          <w:rFonts w:ascii="Calibri" w:hAnsi="Calibri" w:cs="Calibri"/>
          <w:i w:val="0"/>
          <w:color w:val="000000"/>
          <w:sz w:val="24"/>
          <w:szCs w:val="24"/>
          <w:rtl w:val="0"/>
        </w:rPr>
        <w:t>“其本源是心地柔软”；本性粗劣的人，心肠便会变硬；放纵行事的人会陷入困境（1）；畏惧后果的人，会在深入自己所不了解的事时有所节制，</w:t>
      </w:r>
    </w:p>
    <w:p>
      <w:pPr>
        <w:bidi/>
        <w:jc w:val="right"/>
      </w:pPr>
      <w:r>
        <w:rPr>
          <w:rFonts w:ascii="Calibri" w:hAnsi="Calibri" w:cs="Calibri"/>
          <w:i/>
          <w:color w:val="008000"/>
          <w:sz w:val="24"/>
          <w:szCs w:val="24"/>
          <w:rtl/>
          <w:lang w:bidi="ar-SA"/>
        </w:rPr>
        <w:t>ومن هجم على أمر بغير علم جذع (2) أنف نفسه، ومن لم يعلم لم يفهم، ومن لم يفهم لم يسلم،</w:t>
      </w:r>
    </w:p>
    <w:p>
      <w:pPr>
        <w:jc w:val="left"/>
      </w:pPr>
      <w:r>
        <w:rPr>
          <w:rFonts w:ascii="Calibri" w:hAnsi="Calibri" w:cs="Calibri"/>
          <w:i w:val="0"/>
          <w:color w:val="000000"/>
          <w:sz w:val="24"/>
          <w:szCs w:val="24"/>
          <w:rtl w:val="0"/>
        </w:rPr>
        <w:t>未经了解便贸然行事的人，会割伤自己的鼻子（2）；不知者便不理解，不理解者便不能安然无恙，</w:t>
      </w:r>
    </w:p>
    <w:p>
      <w:pPr>
        <w:bidi/>
        <w:jc w:val="right"/>
      </w:pPr>
      <w:r>
        <w:rPr>
          <w:rFonts w:ascii="Calibri" w:hAnsi="Calibri" w:cs="Calibri"/>
          <w:i/>
          <w:color w:val="008000"/>
          <w:sz w:val="24"/>
          <w:szCs w:val="24"/>
          <w:rtl/>
          <w:lang w:bidi="ar-SA"/>
        </w:rPr>
        <w:t>ومن لم يسلم لم يُكرم، ومَن لم يكرّم يُهضم (3) ، ومَن يهضم كان ألوم، ومن كان كذلك كان أحرى أن يندم.</w:t>
      </w:r>
    </w:p>
    <w:p>
      <w:pPr>
        <w:jc w:val="left"/>
      </w:pPr>
      <w:r>
        <w:rPr>
          <w:rFonts w:ascii="Calibri" w:hAnsi="Calibri" w:cs="Calibri"/>
          <w:i w:val="0"/>
          <w:color w:val="000000"/>
          <w:sz w:val="24"/>
          <w:szCs w:val="24"/>
          <w:rtl w:val="0"/>
        </w:rPr>
        <w:t>不能安然无恙者便得不到尊重，得不到尊重者便受欺压（3）；受欺压者更该受责备；如此之人，也更容易悔恨。</w:t>
      </w:r>
    </w:p>
    <w:p>
      <w:pPr>
        <w:bidi/>
        <w:jc w:val="right"/>
      </w:pPr>
      <w:r>
        <w:rPr>
          <w:rFonts w:ascii="Calibri" w:hAnsi="Calibri" w:cs="Calibri"/>
          <w:i/>
          <w:color w:val="008000"/>
          <w:sz w:val="24"/>
          <w:szCs w:val="24"/>
          <w:rtl/>
          <w:lang w:bidi="ar-SA"/>
        </w:rPr>
        <w:t>30 - محمّد بن يحيى، رفعه قال : قال أمير المؤمنين (عَلَيهِ السَّلَامُ) :</w:t>
      </w:r>
    </w:p>
    <w:p>
      <w:pPr>
        <w:jc w:val="left"/>
      </w:pPr>
      <w:r>
        <w:rPr>
          <w:rFonts w:ascii="Calibri" w:hAnsi="Calibri" w:cs="Calibri"/>
          <w:i w:val="0"/>
          <w:color w:val="000000"/>
          <w:sz w:val="24"/>
          <w:szCs w:val="24"/>
          <w:rtl w:val="0"/>
        </w:rPr>
        <w:t>30—穆罕默德·本·叶海亚上溯传述说：信士的长官（愿主赐他平安）说：</w:t>
      </w:r>
    </w:p>
    <w:p>
      <w:pPr>
        <w:bidi/>
        <w:jc w:val="right"/>
      </w:pPr>
      <w:r>
        <w:rPr>
          <w:rFonts w:ascii="Calibri" w:hAnsi="Calibri" w:cs="Calibri"/>
          <w:i/>
          <w:color w:val="008000"/>
          <w:sz w:val="24"/>
          <w:szCs w:val="24"/>
          <w:rtl/>
          <w:lang w:bidi="ar-SA"/>
        </w:rPr>
        <w:t>من استحكمت (4) لي فيه خصلة من خصال الخير (5) ، احتملته (6) عليها، واغتفرت فقد ما سواها،</w:t>
      </w:r>
    </w:p>
    <w:p>
      <w:pPr>
        <w:jc w:val="left"/>
      </w:pPr>
      <w:r>
        <w:rPr>
          <w:rFonts w:ascii="Calibri" w:hAnsi="Calibri" w:cs="Calibri"/>
          <w:i w:val="0"/>
          <w:color w:val="000000"/>
          <w:sz w:val="24"/>
          <w:szCs w:val="24"/>
          <w:rtl w:val="0"/>
        </w:rPr>
        <w:t>凡是某人身上有一种善行特质已牢固确立于我心，我便因这一点包容他，并宽恕他缺少其他一切。</w:t>
      </w:r>
    </w:p>
    <w:p>
      <w:pPr>
        <w:bidi/>
        <w:jc w:val="right"/>
      </w:pPr>
      <w:r>
        <w:rPr>
          <w:rFonts w:ascii="Calibri" w:hAnsi="Calibri" w:cs="Calibri"/>
          <w:i/>
          <w:color w:val="008000"/>
          <w:sz w:val="24"/>
          <w:szCs w:val="24"/>
          <w:rtl/>
          <w:lang w:bidi="ar-SA"/>
        </w:rPr>
        <w:t>ولا أغتفر فقد عقل ولا دين، لأن مفارقة الدّين مفارقة الأمن فلا يتهنا بحياة مع مخافة، وفقد العقل فقد الحياة، ولا يُقَاسُ إلّا بالأموات (7) .</w:t>
      </w:r>
    </w:p>
    <w:p>
      <w:pPr>
        <w:jc w:val="left"/>
      </w:pPr>
      <w:r>
        <w:rPr>
          <w:rFonts w:ascii="Calibri" w:hAnsi="Calibri" w:cs="Calibri"/>
          <w:i w:val="0"/>
          <w:color w:val="000000"/>
          <w:sz w:val="24"/>
          <w:szCs w:val="24"/>
          <w:rtl w:val="0"/>
        </w:rPr>
        <w:t>我也不会宽恕他缺乏理智或宗教信仰，因为背离宗教就是背离安全，心怀恐惧便无法安享生活；缺乏理智就是失去生命，而他只能与死人相提并论（7）。</w:t>
      </w:r>
    </w:p>
    <w:p>
      <w:pPr>
        <w:bidi/>
        <w:jc w:val="right"/>
      </w:pPr>
      <w:r>
        <w:rPr>
          <w:rFonts w:ascii="Calibri" w:hAnsi="Calibri" w:cs="Calibri"/>
          <w:i/>
          <w:color w:val="008000"/>
          <w:sz w:val="24"/>
          <w:szCs w:val="24"/>
          <w:rtl/>
          <w:lang w:bidi="ar-SA"/>
        </w:rPr>
        <w:t>31 - عليّ بن إبراهيم بن هاشم عن موسى بن إبراهيم المحاربي، عن الحسن ابن موسى،</w:t>
      </w:r>
    </w:p>
    <w:p>
      <w:pPr>
        <w:jc w:val="left"/>
      </w:pPr>
      <w:r>
        <w:rPr>
          <w:rFonts w:ascii="Calibri" w:hAnsi="Calibri" w:cs="Calibri"/>
          <w:i w:val="0"/>
          <w:color w:val="000000"/>
          <w:sz w:val="24"/>
          <w:szCs w:val="24"/>
          <w:rtl w:val="0"/>
        </w:rPr>
        <w:t>31—阿里·本·易卜拉欣·本·哈希姆传述自穆萨·本·易卜拉欣·穆哈里比，后者传述自哈桑·本·穆萨，</w:t>
      </w:r>
    </w:p>
    <w:p>
      <w:pPr>
        <w:bidi/>
        <w:jc w:val="right"/>
      </w:pPr>
      <w:r>
        <w:rPr>
          <w:rFonts w:ascii="Calibri" w:hAnsi="Calibri" w:cs="Calibri"/>
          <w:i/>
          <w:color w:val="008000"/>
          <w:sz w:val="24"/>
          <w:szCs w:val="24"/>
          <w:rtl/>
          <w:lang w:bidi="ar-SA"/>
        </w:rPr>
        <w:t>عن موسى بن عبد اللّه، عن ميمون بن عليّ، عن أبي عبد اللّه (عَلَيهِ السَّلَامُ) قال: قال أمير المؤمنين (عَلَيهِ السَّلَامُ) : إعجاب المرء بنفسه دليل على ضعف عقله.</w:t>
      </w:r>
    </w:p>
    <w:p>
      <w:pPr>
        <w:jc w:val="left"/>
      </w:pPr>
      <w:r>
        <w:rPr>
          <w:rFonts w:ascii="Calibri" w:hAnsi="Calibri" w:cs="Calibri"/>
          <w:i w:val="0"/>
          <w:color w:val="000000"/>
          <w:sz w:val="24"/>
          <w:szCs w:val="24"/>
          <w:rtl w:val="0"/>
        </w:rPr>
        <w:t>后者传述自穆萨·本·阿卜杜拉，后者传述自迈蒙·本·阿里，后者传述自艾布·阿卜杜拉（愿主赐他平安），他说：信士的长官（愿主赐他平安）说：“一个人自我欣赏，表明他理智薄弱。”</w:t>
      </w:r>
    </w:p>
    <w:p>
      <w:pPr>
        <w:bidi/>
        <w:jc w:val="right"/>
      </w:pPr>
      <w:r>
        <w:rPr>
          <w:rFonts w:ascii="Calibri" w:hAnsi="Calibri" w:cs="Calibri"/>
          <w:i/>
          <w:color w:val="008000"/>
          <w:sz w:val="24"/>
          <w:szCs w:val="24"/>
          <w:rtl/>
          <w:lang w:bidi="ar-SA"/>
        </w:rPr>
        <w:t>٣٢ - أبو عبد اللّه العاصمي، عن عليّ بن الحسن عن عليّ بن أسباط، عن الحسن ابن الجهم،</w:t>
      </w:r>
    </w:p>
    <w:p>
      <w:pPr>
        <w:jc w:val="left"/>
      </w:pPr>
      <w:r>
        <w:rPr>
          <w:rFonts w:ascii="Calibri" w:hAnsi="Calibri" w:cs="Calibri"/>
          <w:i w:val="0"/>
          <w:color w:val="000000"/>
          <w:sz w:val="24"/>
          <w:szCs w:val="24"/>
          <w:rtl w:val="0"/>
        </w:rPr>
        <w:t>32—艾布·阿卜杜拉·阿西米传述自阿里·本·哈桑，后者传述自阿里·本·艾斯巴特，后者传述自哈桑·本·杰赫姆，</w:t>
      </w:r>
    </w:p>
    <w:p>
      <w:pPr>
        <w:bidi/>
        <w:jc w:val="right"/>
      </w:pPr>
      <w:r>
        <w:rPr>
          <w:rFonts w:ascii="Calibri" w:hAnsi="Calibri" w:cs="Calibri"/>
          <w:i/>
          <w:color w:val="008000"/>
          <w:sz w:val="24"/>
          <w:szCs w:val="24"/>
          <w:rtl/>
          <w:lang w:bidi="ar-SA"/>
        </w:rPr>
        <w:t>عن أبي الحسن الرضا (عَلَيهِ السَّلَامُ) قال : ذكر عنده أصحابنا وذكر العقل قال : فقال (عَلَيهِ السَّلَامُ):</w:t>
      </w:r>
    </w:p>
    <w:p>
      <w:pPr>
        <w:jc w:val="left"/>
      </w:pPr>
      <w:r>
        <w:rPr>
          <w:rFonts w:ascii="Calibri" w:hAnsi="Calibri" w:cs="Calibri"/>
          <w:i w:val="0"/>
          <w:color w:val="000000"/>
          <w:sz w:val="24"/>
          <w:szCs w:val="24"/>
          <w:rtl w:val="0"/>
        </w:rPr>
        <w:t>后者传述自艾布·哈桑·里达（愿主赐他平安），他说：有人在他面前提到我们的同伴，又提到理智，于是他说（愿主赐他平安）：</w:t>
      </w:r>
    </w:p>
    <w:p>
      <w:pPr>
        <w:bidi/>
        <w:jc w:val="right"/>
      </w:pPr>
      <w:r>
        <w:rPr>
          <w:rFonts w:ascii="Calibri" w:hAnsi="Calibri" w:cs="Calibri"/>
          <w:i/>
          <w:color w:val="008000"/>
          <w:sz w:val="24"/>
          <w:szCs w:val="24"/>
          <w:rtl/>
          <w:lang w:bidi="ar-SA"/>
        </w:rPr>
        <w:t>لا يعبأ (8) بأهل الدّين ممّن لا عقل له، قلت :</w:t>
      </w:r>
    </w:p>
    <w:p>
      <w:pPr>
        <w:jc w:val="left"/>
      </w:pPr>
      <w:r>
        <w:rPr>
          <w:rFonts w:ascii="Calibri" w:hAnsi="Calibri" w:cs="Calibri"/>
          <w:i w:val="0"/>
          <w:color w:val="000000"/>
          <w:sz w:val="24"/>
          <w:szCs w:val="24"/>
          <w:rtl w:val="0"/>
        </w:rPr>
        <w:t>“对于没有理智的宗教之人，不必在意（8）。”我说：</w:t>
      </w:r>
    </w:p>
    <w:p>
      <w:pPr>
        <w:bidi/>
        <w:jc w:val="right"/>
      </w:pPr>
      <w:r>
        <w:rPr>
          <w:rFonts w:ascii="Calibri" w:hAnsi="Calibri" w:cs="Calibri"/>
          <w:i/>
          <w:color w:val="008000"/>
          <w:sz w:val="24"/>
          <w:szCs w:val="24"/>
          <w:rtl/>
          <w:lang w:bidi="ar-SA"/>
        </w:rPr>
        <w:t>جعلت فداك إنَّ ممّن يصف هذا الأمر (9) قوماً لا بأس بهم عندنا وليست لهم تلك العقول، فقال:</w:t>
      </w:r>
    </w:p>
    <w:p>
      <w:pPr>
        <w:jc w:val="left"/>
      </w:pPr>
      <w:r>
        <w:rPr>
          <w:rFonts w:ascii="Calibri" w:hAnsi="Calibri" w:cs="Calibri"/>
          <w:i w:val="0"/>
          <w:color w:val="000000"/>
          <w:sz w:val="24"/>
          <w:szCs w:val="24"/>
          <w:rtl w:val="0"/>
        </w:rPr>
        <w:t>“愿我为你牺牲！在那些宣称此道（9）的人当中，有一些人在我们看来并无不妥，但他们没有那样的理智。”他说：</w:t>
      </w:r>
    </w:p>
    <w:p>
      <w:pPr>
        <w:bidi/>
        <w:jc w:val="right"/>
      </w:pPr>
      <w:r>
        <w:rPr>
          <w:rFonts w:ascii="Calibri" w:hAnsi="Calibri" w:cs="Calibri"/>
          <w:i/>
          <w:color w:val="008000"/>
          <w:sz w:val="24"/>
          <w:szCs w:val="24"/>
          <w:rtl/>
          <w:lang w:bidi="ar-SA"/>
        </w:rPr>
        <w:t>ليس هؤلاء ممّن خاطب اللّه، إن اللّه خلق العقل فقال له : أقبل فأقبل، وقال له :</w:t>
      </w:r>
    </w:p>
    <w:p>
      <w:pPr>
        <w:jc w:val="left"/>
      </w:pPr>
      <w:r>
        <w:rPr>
          <w:rFonts w:ascii="Calibri" w:hAnsi="Calibri" w:cs="Calibri"/>
          <w:i w:val="0"/>
          <w:color w:val="000000"/>
          <w:sz w:val="24"/>
          <w:szCs w:val="24"/>
          <w:rtl w:val="0"/>
        </w:rPr>
        <w:t>“这些人不在真主所对话的人之列。真主创造了理智，对它说：‘过来’，它便过来；又对它说：</w:t>
      </w:r>
    </w:p>
    <w:p>
      <w:pPr>
        <w:bidi/>
        <w:jc w:val="right"/>
      </w:pPr>
      <w:r>
        <w:rPr>
          <w:rFonts w:ascii="Calibri" w:hAnsi="Calibri" w:cs="Calibri"/>
          <w:i/>
          <w:color w:val="008000"/>
          <w:sz w:val="24"/>
          <w:szCs w:val="24"/>
          <w:rtl/>
          <w:lang w:bidi="ar-SA"/>
        </w:rPr>
        <w:t>أدبر فأدبر فقال : وعزَّتي وجلالي ما خلقت شيئاً أحسن منك أو أحبّ إليَّ منك، بك آخذ (10) وبك أعطي. ص: 71</w:t>
      </w:r>
    </w:p>
    <w:p>
      <w:pPr>
        <w:jc w:val="left"/>
      </w:pPr>
      <w:r>
        <w:rPr>
          <w:rFonts w:ascii="Calibri" w:hAnsi="Calibri" w:cs="Calibri"/>
          <w:i w:val="0"/>
          <w:color w:val="000000"/>
          <w:sz w:val="24"/>
          <w:szCs w:val="24"/>
          <w:rtl w:val="0"/>
        </w:rPr>
        <w:t>‘退去’，它便退去。于是他说：‘以我的尊严和威严发誓，我未创造过比你更美好、或更为我所喜爱的事物。我凭你惩罚（10），也凭你赏赐。’第71页</w:t>
      </w:r>
    </w:p>
    <w:p>
      <w:pPr>
        <w:bidi/>
        <w:jc w:val="right"/>
      </w:pPr>
      <w:r>
        <w:rPr>
          <w:rFonts w:ascii="Calibri" w:hAnsi="Calibri" w:cs="Calibri"/>
          <w:i/>
          <w:color w:val="008000"/>
          <w:sz w:val="24"/>
          <w:szCs w:val="24"/>
          <w:rtl/>
          <w:lang w:bidi="ar-SA"/>
        </w:rPr>
        <w:t>1- أي من قصر وسوف في الأمور وقع في الهلكات. 2- أي قطع. 3- أي يُظلم ويمنع عن حقه.</w:t>
      </w:r>
    </w:p>
    <w:p>
      <w:pPr>
        <w:jc w:val="left"/>
      </w:pPr>
      <w:r>
        <w:rPr>
          <w:rFonts w:ascii="Calibri" w:hAnsi="Calibri" w:cs="Calibri"/>
          <w:i w:val="0"/>
          <w:color w:val="000000"/>
          <w:sz w:val="24"/>
          <w:szCs w:val="24"/>
          <w:rtl w:val="0"/>
        </w:rPr>
        <w:t>1—即在事务上拖延、总说以后再做的人，会陷入毁灭。2—即割断。3—即遭受压迫，权利被剥夺。</w:t>
      </w:r>
    </w:p>
    <w:p>
      <w:pPr>
        <w:bidi/>
        <w:jc w:val="right"/>
      </w:pPr>
      <w:r>
        <w:rPr>
          <w:rFonts w:ascii="Calibri" w:hAnsi="Calibri" w:cs="Calibri"/>
          <w:i/>
          <w:color w:val="008000"/>
          <w:sz w:val="24"/>
          <w:szCs w:val="24"/>
          <w:rtl/>
          <w:lang w:bidi="ar-SA"/>
        </w:rPr>
        <w:t>وفي بعض النسخ (تَهَضّم) مشدّدة على وزن تفعّل. 4- أي صارت بحكم الممارسة ملكة ثابتة له. 5- فضائل النفس كالحلم والرحمة والكرم وغيرها. 6- أي قبلته بسبب تلك الفضيلة.</w:t>
      </w:r>
    </w:p>
    <w:p>
      <w:pPr>
        <w:jc w:val="left"/>
      </w:pPr>
      <w:r>
        <w:rPr>
          <w:rFonts w:ascii="Calibri" w:hAnsi="Calibri" w:cs="Calibri"/>
          <w:i w:val="0"/>
          <w:color w:val="000000"/>
          <w:sz w:val="24"/>
          <w:szCs w:val="24"/>
          <w:rtl w:val="0"/>
        </w:rPr>
        <w:t>有些抄本作“تَهَضّم”，带重叠符号，属第五式。4—即经过实践，成为他稳固的禀性。5—心灵的美德，如宽容、慈悲、慷慨等。6—即因那种美德而接纳他。</w:t>
      </w:r>
    </w:p>
    <w:p>
      <w:pPr>
        <w:bidi/>
        <w:jc w:val="right"/>
      </w:pPr>
      <w:r>
        <w:rPr>
          <w:rFonts w:ascii="Calibri" w:hAnsi="Calibri" w:cs="Calibri"/>
          <w:i/>
          <w:color w:val="008000"/>
          <w:sz w:val="24"/>
          <w:szCs w:val="24"/>
          <w:rtl/>
          <w:lang w:bidi="ar-SA"/>
        </w:rPr>
        <w:t>7- لأنه بفقد العقل لا يستطيع تحصيل شيء من الكمالات النفسية من العلوم والمعارف الإلهية التي تقربه اللّه</w:t>
      </w:r>
    </w:p>
    <w:p>
      <w:pPr>
        <w:jc w:val="left"/>
      </w:pPr>
      <w:r>
        <w:rPr>
          <w:rFonts w:ascii="Calibri" w:hAnsi="Calibri" w:cs="Calibri"/>
          <w:i w:val="0"/>
          <w:color w:val="000000"/>
          <w:sz w:val="24"/>
          <w:szCs w:val="24"/>
          <w:rtl w:val="0"/>
        </w:rPr>
        <w:t>7—因为失去理智后，他便无法获得任何心灵方面的完美，如知识和神圣的认知；这些能使他亲近真主，</w:t>
      </w:r>
    </w:p>
    <w:p>
      <w:pPr>
        <w:bidi/>
        <w:jc w:val="right"/>
      </w:pPr>
      <w:r>
        <w:rPr>
          <w:rFonts w:ascii="Calibri" w:hAnsi="Calibri" w:cs="Calibri"/>
          <w:i/>
          <w:color w:val="008000"/>
          <w:sz w:val="24"/>
          <w:szCs w:val="24"/>
          <w:rtl/>
          <w:lang w:bidi="ar-SA"/>
        </w:rPr>
        <w:t>وتضمن دخول جنته في الآخرة وأما في الدنيا وإن كان الجاهل جسماً متحركاً ونامياً إلّا أنّه ميت في عالم الروح والقيم.</w:t>
      </w:r>
    </w:p>
    <w:p>
      <w:pPr>
        <w:jc w:val="left"/>
      </w:pPr>
      <w:r>
        <w:rPr>
          <w:rFonts w:ascii="Calibri" w:hAnsi="Calibri" w:cs="Calibri"/>
          <w:i w:val="0"/>
          <w:color w:val="000000"/>
          <w:sz w:val="24"/>
          <w:szCs w:val="24"/>
          <w:rtl w:val="0"/>
        </w:rPr>
        <w:t>并保证他在后世进入真主的乐园。至于今世，虽然无知者的身体会活动、会生长，但在精神与价值的世界里，他却是死的。</w:t>
      </w:r>
    </w:p>
    <w:p>
      <w:pPr>
        <w:bidi/>
        <w:jc w:val="right"/>
      </w:pPr>
      <w:r>
        <w:rPr>
          <w:rFonts w:ascii="Calibri" w:hAnsi="Calibri" w:cs="Calibri"/>
          <w:i/>
          <w:color w:val="008000"/>
          <w:sz w:val="24"/>
          <w:szCs w:val="24"/>
          <w:rtl/>
          <w:lang w:bidi="ar-SA"/>
        </w:rPr>
        <w:t>8- أي لا يُبالى بمن كان ظاهره التدين إن لم يَحْكِ ذلك الظاهر عن قلب قد استنار بالحقائق الإلهية وتشرف بالمعارف العقلية، وليس عدم المبالاة به إحباط عمله بل عدم رفعه إلى مراتب السعادة العليا الملكوتية.</w:t>
      </w:r>
    </w:p>
    <w:p>
      <w:pPr>
        <w:jc w:val="left"/>
      </w:pPr>
      <w:r>
        <w:rPr>
          <w:rFonts w:ascii="Calibri" w:hAnsi="Calibri" w:cs="Calibri"/>
          <w:i w:val="0"/>
          <w:color w:val="000000"/>
          <w:sz w:val="24"/>
          <w:szCs w:val="24"/>
          <w:rtl w:val="0"/>
        </w:rPr>
        <w:t>8—即若一个人表面上虔诚信教，而这表象并未反映出一颗因神圣真理而明亮、因理性知识而尊贵的心，便不必在意他。所谓不必在意，并非指他的行为无效，而是指不将他提升到天界幸福的崇高层次。</w:t>
      </w:r>
    </w:p>
    <w:p>
      <w:pPr>
        <w:bidi/>
        <w:jc w:val="right"/>
      </w:pPr>
      <w:r>
        <w:rPr>
          <w:rFonts w:ascii="Calibri" w:hAnsi="Calibri" w:cs="Calibri"/>
          <w:i/>
          <w:color w:val="008000"/>
          <w:sz w:val="24"/>
          <w:szCs w:val="24"/>
          <w:rtl/>
          <w:lang w:bidi="ar-SA"/>
        </w:rPr>
        <w:t>9- أي الإمامة والولاية لأهل البيت (عَلَيهِم السَّلَامُ). 10- «أي بسببك أعاقب بالبعد عن مقام القرب والإحسان... وبسببك أعطي مقاماً محموداً...» المازندراني ج 1 ص / ٤٣٤.</w:t>
      </w:r>
    </w:p>
    <w:p>
      <w:pPr>
        <w:jc w:val="left"/>
      </w:pPr>
      <w:r>
        <w:rPr>
          <w:rFonts w:ascii="Calibri" w:hAnsi="Calibri" w:cs="Calibri"/>
          <w:i w:val="0"/>
          <w:color w:val="000000"/>
          <w:sz w:val="24"/>
          <w:szCs w:val="24"/>
          <w:rtl w:val="0"/>
        </w:rPr>
        <w:t>9—即对圣裔（愿主赐他们平安）的伊玛目地位与监护权。10—“即因你，我惩罚人，使其远离亲近与恩慈的地位……因你，我赐予人受赞颂的地位……”马赞达拉尼，第1卷，第434页。</w:t>
      </w:r>
    </w:p>
    <w:p>
      <w:pPr>
        <w:bidi/>
        <w:jc w:val="right"/>
      </w:pPr>
      <w:r>
        <w:rPr>
          <w:rFonts w:ascii="Calibri" w:hAnsi="Calibri" w:cs="Calibri"/>
          <w:i/>
          <w:color w:val="008000"/>
          <w:sz w:val="24"/>
          <w:szCs w:val="24"/>
          <w:rtl/>
          <w:lang w:bidi="ar-SA"/>
        </w:rPr>
        <w:t>23 - عليّ بن محمّد، عن أحمد بن خالد، عن أبيه، عن بعض أصحابنا، عن أبي عبد اللّه (عَلَيهِ السَّلَامُ) قال : ليس بين الإيمان (1) والكفر إلّا قلة العقل (2) .</w:t>
      </w:r>
    </w:p>
    <w:p>
      <w:pPr>
        <w:jc w:val="left"/>
      </w:pPr>
      <w:r>
        <w:rPr>
          <w:rFonts w:ascii="Calibri" w:hAnsi="Calibri" w:cs="Calibri"/>
          <w:i w:val="0"/>
          <w:color w:val="000000"/>
          <w:sz w:val="24"/>
          <w:szCs w:val="24"/>
          <w:rtl w:val="0"/>
        </w:rPr>
        <w:t>23—阿里·本·穆罕默德传述自艾哈迈德·本·哈立德，后者传述自其父，再由其父传述自我们的一位同伴，后者传述自艾布·阿卜杜拉（愿主赐他平安），他说：“信仰（1）与不信之间，只有理智不足（2）。”</w:t>
      </w:r>
    </w:p>
    <w:p>
      <w:pPr>
        <w:bidi/>
        <w:jc w:val="right"/>
      </w:pPr>
      <w:r>
        <w:rPr>
          <w:rFonts w:ascii="Calibri" w:hAnsi="Calibri" w:cs="Calibri"/>
          <w:i/>
          <w:color w:val="008000"/>
          <w:sz w:val="24"/>
          <w:szCs w:val="24"/>
          <w:rtl/>
          <w:lang w:bidi="ar-SA"/>
        </w:rPr>
        <w:t>قيل : وكيف ذاك يا ابن رسول اللّه ؟</w:t>
      </w:r>
    </w:p>
    <w:p>
      <w:pPr>
        <w:jc w:val="left"/>
      </w:pPr>
      <w:r>
        <w:rPr>
          <w:rFonts w:ascii="Calibri" w:hAnsi="Calibri" w:cs="Calibri"/>
          <w:i w:val="0"/>
          <w:color w:val="000000"/>
          <w:sz w:val="24"/>
          <w:szCs w:val="24"/>
          <w:rtl w:val="0"/>
        </w:rPr>
        <w:t>有人问：“真主的使者之子啊，这是怎么回事？”</w:t>
      </w:r>
    </w:p>
    <w:p>
      <w:pPr>
        <w:bidi/>
        <w:jc w:val="right"/>
      </w:pPr>
      <w:r>
        <w:rPr>
          <w:rFonts w:ascii="Calibri" w:hAnsi="Calibri" w:cs="Calibri"/>
          <w:i/>
          <w:color w:val="008000"/>
          <w:sz w:val="24"/>
          <w:szCs w:val="24"/>
          <w:rtl/>
          <w:lang w:bidi="ar-SA"/>
        </w:rPr>
        <w:t>قال : إنَّ العبد يرفع رغبته إلى مخلوق، فلو أخلص نيته اللّه، لأتاه الّذي يريد في أسرع من ذلك.</w:t>
      </w:r>
    </w:p>
    <w:p>
      <w:pPr>
        <w:jc w:val="left"/>
      </w:pPr>
      <w:r>
        <w:rPr>
          <w:rFonts w:ascii="Calibri" w:hAnsi="Calibri" w:cs="Calibri"/>
          <w:i w:val="0"/>
          <w:color w:val="000000"/>
          <w:sz w:val="24"/>
          <w:szCs w:val="24"/>
          <w:rtl w:val="0"/>
        </w:rPr>
        <w:t>他说：“仆人把自己的愿望寄托于一个受造物；如果他诚心归向真主，他所求的便会比那更快来到他面前。”</w:t>
      </w:r>
    </w:p>
    <w:p>
      <w:pPr>
        <w:bidi/>
        <w:jc w:val="right"/>
      </w:pPr>
      <w:r>
        <w:rPr>
          <w:rFonts w:ascii="Calibri" w:hAnsi="Calibri" w:cs="Calibri"/>
          <w:i/>
          <w:color w:val="008000"/>
          <w:sz w:val="24"/>
          <w:szCs w:val="24"/>
          <w:rtl/>
          <w:lang w:bidi="ar-SA"/>
        </w:rPr>
        <w:t>٣٤ - عدَّة من أصحابنا، عن سهل بن زياد عن عبيد اللّه الدهقان، عن أحمد بن عمر الحلبي،</w:t>
      </w:r>
    </w:p>
    <w:p>
      <w:pPr>
        <w:jc w:val="left"/>
      </w:pPr>
      <w:r>
        <w:rPr>
          <w:rFonts w:ascii="Calibri" w:hAnsi="Calibri" w:cs="Calibri"/>
          <w:i w:val="0"/>
          <w:color w:val="000000"/>
          <w:sz w:val="24"/>
          <w:szCs w:val="24"/>
          <w:rtl w:val="0"/>
        </w:rPr>
        <w:t>34—我们的几位同伴传述自萨赫勒·本·齐亚德，后者传述自欧拜杜拉·代赫甘，后者传述自艾哈迈德·本·欧麦尔·哈勒比，</w:t>
      </w:r>
    </w:p>
    <w:p>
      <w:pPr>
        <w:bidi/>
        <w:jc w:val="right"/>
      </w:pPr>
      <w:r>
        <w:rPr>
          <w:rFonts w:ascii="Calibri" w:hAnsi="Calibri" w:cs="Calibri"/>
          <w:i/>
          <w:color w:val="008000"/>
          <w:sz w:val="24"/>
          <w:szCs w:val="24"/>
          <w:rtl/>
          <w:lang w:bidi="ar-SA"/>
        </w:rPr>
        <w:t>عن يحيى بن عمران عن أبي عبد اللّه (عَلَيهِ السَّلَامُ) قال: كان أمير المؤمنين (عَلَيهِ السَّلَامُ) يقول: بالعقل استخرج غور الحكمة (3) ، وبالحكمة استُخرج غور العقل، وبحسن السياسة يكون الأدب الصالح.</w:t>
      </w:r>
    </w:p>
    <w:p>
      <w:pPr>
        <w:jc w:val="left"/>
      </w:pPr>
      <w:r>
        <w:rPr>
          <w:rFonts w:ascii="Calibri" w:hAnsi="Calibri" w:cs="Calibri"/>
          <w:i w:val="0"/>
          <w:color w:val="000000"/>
          <w:sz w:val="24"/>
          <w:szCs w:val="24"/>
          <w:rtl w:val="0"/>
        </w:rPr>
        <w:t>后者传述自叶海亚·本·欧姆兰，后者传述自艾布·阿卜杜拉（愿主赐他平安），他说：信士的长官（愿主赐他平安）常说：“凭理智探得智慧的深处（3），凭智慧探得理智的深处；良好的治理能养成良好的礼仪。”</w:t>
      </w:r>
    </w:p>
    <w:p>
      <w:pPr>
        <w:bidi/>
        <w:jc w:val="right"/>
      </w:pPr>
      <w:r>
        <w:rPr>
          <w:rFonts w:ascii="Calibri" w:hAnsi="Calibri" w:cs="Calibri"/>
          <w:i/>
          <w:color w:val="008000"/>
          <w:sz w:val="24"/>
          <w:szCs w:val="24"/>
          <w:rtl/>
          <w:lang w:bidi="ar-SA"/>
        </w:rPr>
        <w:t>قال : وكان يقول : التفكّر حياة قلب البصير، كما يمشي (4) الماشي في الظلمات بالنور بحسن التخلّص وقلة التربص (5) .</w:t>
      </w:r>
    </w:p>
    <w:p>
      <w:pPr>
        <w:jc w:val="left"/>
      </w:pPr>
      <w:r>
        <w:rPr>
          <w:rFonts w:ascii="Calibri" w:hAnsi="Calibri" w:cs="Calibri"/>
          <w:i w:val="0"/>
          <w:color w:val="000000"/>
          <w:sz w:val="24"/>
          <w:szCs w:val="24"/>
          <w:rtl w:val="0"/>
        </w:rPr>
        <w:t>他说：他还常说：“思考是明眼者心灵的生命；正如行路者在黑暗中借着光明前行，凭借妥善脱身、少有迟疑（5）。”</w:t>
      </w:r>
    </w:p>
    <w:p>
      <w:pPr>
        <w:bidi/>
        <w:jc w:val="right"/>
      </w:pPr>
      <w:r>
        <w:rPr>
          <w:rFonts w:ascii="Calibri" w:hAnsi="Calibri" w:cs="Calibri"/>
          <w:i/>
          <w:color w:val="008000"/>
          <w:sz w:val="24"/>
          <w:szCs w:val="24"/>
          <w:rtl/>
          <w:lang w:bidi="ar-SA"/>
        </w:rPr>
        <w:t>[ (أ) (6) عدَّة من أصحابنا، عن عبد اللّه البزاز عن محمّد بن عبد الرحمن بن حماد،</w:t>
      </w:r>
    </w:p>
    <w:p>
      <w:pPr>
        <w:jc w:val="left"/>
      </w:pPr>
      <w:r>
        <w:rPr>
          <w:rFonts w:ascii="Calibri" w:hAnsi="Calibri" w:cs="Calibri"/>
          <w:i w:val="0"/>
          <w:color w:val="000000"/>
          <w:sz w:val="24"/>
          <w:szCs w:val="24"/>
          <w:rtl w:val="0"/>
        </w:rPr>
        <w:t>【（甲）（6）】我们的几位同伴传述自阿卜杜拉·巴扎兹，后者传述自穆罕默德·本·阿卜杜·拉赫曼·本·哈马德，</w:t>
      </w:r>
    </w:p>
    <w:p>
      <w:pPr>
        <w:bidi/>
        <w:jc w:val="right"/>
      </w:pPr>
      <w:r>
        <w:rPr>
          <w:rFonts w:ascii="Calibri" w:hAnsi="Calibri" w:cs="Calibri"/>
          <w:i/>
          <w:color w:val="008000"/>
          <w:sz w:val="24"/>
          <w:szCs w:val="24"/>
          <w:rtl/>
          <w:lang w:bidi="ar-SA"/>
        </w:rPr>
        <w:t>عن الحسن بن عمّار، عن أبي عبد اللّه (عَلَيهِ السَّلَامُ) في حديث طويل :</w:t>
      </w:r>
    </w:p>
    <w:p>
      <w:pPr>
        <w:jc w:val="left"/>
      </w:pPr>
      <w:r>
        <w:rPr>
          <w:rFonts w:ascii="Calibri" w:hAnsi="Calibri" w:cs="Calibri"/>
          <w:i w:val="0"/>
          <w:color w:val="000000"/>
          <w:sz w:val="24"/>
          <w:szCs w:val="24"/>
          <w:rtl w:val="0"/>
        </w:rPr>
        <w:t>后者传述自哈桑·本·阿马尔，后者传述自艾布·阿卜杜拉（愿主赐他平安），见一则长篇圣训：</w:t>
      </w:r>
    </w:p>
    <w:p>
      <w:pPr>
        <w:bidi/>
        <w:jc w:val="right"/>
      </w:pPr>
      <w:r>
        <w:rPr>
          <w:rFonts w:ascii="Calibri" w:hAnsi="Calibri" w:cs="Calibri"/>
          <w:i/>
          <w:color w:val="008000"/>
          <w:sz w:val="24"/>
          <w:szCs w:val="24"/>
          <w:rtl/>
          <w:lang w:bidi="ar-SA"/>
        </w:rPr>
        <w:t>أنَّ أوَّل الأمور ومبدأها وقوتها وعمارتها التي لا ينتفع شيء إلّا به، العقل الّذي جعله اللّه زينة لخلقه ونوراً لهم،</w:t>
      </w:r>
    </w:p>
    <w:p>
      <w:pPr>
        <w:jc w:val="left"/>
      </w:pPr>
      <w:r>
        <w:rPr>
          <w:rFonts w:ascii="Calibri" w:hAnsi="Calibri" w:cs="Calibri"/>
          <w:i w:val="0"/>
          <w:color w:val="000000"/>
          <w:sz w:val="24"/>
          <w:szCs w:val="24"/>
          <w:rtl w:val="0"/>
        </w:rPr>
        <w:t>“万事的开端、根源、力量与兴盛，都在于理智；没有理智，任何事物都无法使人受益。真主使理智成为其受造物的装饰与光明，</w:t>
      </w:r>
    </w:p>
    <w:p>
      <w:pPr>
        <w:bidi/>
        <w:jc w:val="right"/>
      </w:pPr>
      <w:r>
        <w:rPr>
          <w:rFonts w:ascii="Calibri" w:hAnsi="Calibri" w:cs="Calibri"/>
          <w:i/>
          <w:color w:val="008000"/>
          <w:sz w:val="24"/>
          <w:szCs w:val="24"/>
          <w:rtl/>
          <w:lang w:bidi="ar-SA"/>
        </w:rPr>
        <w:t>فبالعقل عرف العباد خالقهم، وأنهم مخلوقون، وأنه المدبّر لهم، وأنّهم المدبّرون، وأنه الباقي وهم الفانون؛</w:t>
      </w:r>
    </w:p>
    <w:p>
      <w:pPr>
        <w:jc w:val="left"/>
      </w:pPr>
      <w:r>
        <w:rPr>
          <w:rFonts w:ascii="Calibri" w:hAnsi="Calibri" w:cs="Calibri"/>
          <w:i w:val="0"/>
          <w:color w:val="000000"/>
          <w:sz w:val="24"/>
          <w:szCs w:val="24"/>
          <w:rtl w:val="0"/>
        </w:rPr>
        <w:t>凭借理智，众仆认识了他们的创造者，认识到他们是受造物，认识到真主是他们的主宰，而他们是受主宰者；真主永存，而他们终将消逝；</w:t>
      </w:r>
    </w:p>
    <w:p>
      <w:pPr>
        <w:bidi/>
        <w:jc w:val="right"/>
      </w:pPr>
      <w:r>
        <w:rPr>
          <w:rFonts w:ascii="Calibri" w:hAnsi="Calibri" w:cs="Calibri"/>
          <w:i/>
          <w:color w:val="008000"/>
          <w:sz w:val="24"/>
          <w:szCs w:val="24"/>
          <w:rtl/>
          <w:lang w:bidi="ar-SA"/>
        </w:rPr>
        <w:t>واستدلوا بعقولهم على ما رأوا من خلقه من سمائه وأرضه، وشمسه وقمره وليله ونهاره وبأنَّ له ولهم خالقاً ومدبّراً لم يزل ولا يزول،</w:t>
      </w:r>
    </w:p>
    <w:p>
      <w:pPr>
        <w:jc w:val="left"/>
      </w:pPr>
      <w:r>
        <w:rPr>
          <w:rFonts w:ascii="Calibri" w:hAnsi="Calibri" w:cs="Calibri"/>
          <w:i w:val="0"/>
          <w:color w:val="000000"/>
          <w:sz w:val="24"/>
          <w:szCs w:val="24"/>
          <w:rtl w:val="0"/>
        </w:rPr>
        <w:t>他们凭自己的理智，从所见的真主创造之物——天空、大地、太阳、月亮、黑夜与白昼——推知，真主是他们的创造者和主宰者；他始终存在，永不消逝；</w:t>
      </w:r>
    </w:p>
    <w:p>
      <w:pPr>
        <w:bidi/>
        <w:jc w:val="right"/>
      </w:pPr>
      <w:r>
        <w:rPr>
          <w:rFonts w:ascii="Calibri" w:hAnsi="Calibri" w:cs="Calibri"/>
          <w:i/>
          <w:color w:val="008000"/>
          <w:sz w:val="24"/>
          <w:szCs w:val="24"/>
          <w:rtl/>
          <w:lang w:bidi="ar-SA"/>
        </w:rPr>
        <w:t>وعرفوا به الحسن من القبيح، وأنَّ الظلمة في الجهل، وأنَّ النور في العلم، فهذا ما دلّهم عليه العقل.</w:t>
      </w:r>
    </w:p>
    <w:p>
      <w:pPr>
        <w:jc w:val="left"/>
      </w:pPr>
      <w:r>
        <w:rPr>
          <w:rFonts w:ascii="Calibri" w:hAnsi="Calibri" w:cs="Calibri"/>
          <w:i w:val="0"/>
          <w:color w:val="000000"/>
          <w:sz w:val="24"/>
          <w:szCs w:val="24"/>
          <w:rtl w:val="0"/>
        </w:rPr>
        <w:t>他们也凭理智分辨善恶，知道黑暗在于无知，光明在于知识。这些就是理智向他们昭示的道理。”</w:t>
      </w:r>
    </w:p>
    <w:p>
      <w:pPr>
        <w:bidi/>
        <w:jc w:val="right"/>
      </w:pPr>
      <w:r>
        <w:rPr>
          <w:rFonts w:ascii="Calibri" w:hAnsi="Calibri" w:cs="Calibri"/>
          <w:i/>
          <w:color w:val="008000"/>
          <w:sz w:val="24"/>
          <w:szCs w:val="24"/>
          <w:rtl/>
          <w:lang w:bidi="ar-SA"/>
        </w:rPr>
        <w:t>قيل له : فهل يكتفي العباد بالعقل دون غيره؟</w:t>
      </w:r>
    </w:p>
    <w:p>
      <w:pPr>
        <w:jc w:val="left"/>
      </w:pPr>
      <w:r>
        <w:rPr>
          <w:rFonts w:ascii="Calibri" w:hAnsi="Calibri" w:cs="Calibri"/>
          <w:i w:val="0"/>
          <w:color w:val="000000"/>
          <w:sz w:val="24"/>
          <w:szCs w:val="24"/>
          <w:rtl w:val="0"/>
        </w:rPr>
        <w:t>有人问他：“那么，众仆只凭理智，不需要别的东西，就足够了吗？”</w:t>
      </w:r>
    </w:p>
    <w:p>
      <w:pPr>
        <w:bidi/>
        <w:jc w:val="right"/>
      </w:pPr>
      <w:r>
        <w:rPr>
          <w:rFonts w:ascii="Calibri" w:hAnsi="Calibri" w:cs="Calibri"/>
          <w:i/>
          <w:color w:val="008000"/>
          <w:sz w:val="24"/>
          <w:szCs w:val="24"/>
          <w:rtl/>
          <w:lang w:bidi="ar-SA"/>
        </w:rPr>
        <w:t>قال : إنَّ العاقل، لدلالة عقله الّذي جعله اللّه قوامه وزينته وهدايته، علم أنَّ اللّه هو الحقّ،</w:t>
      </w:r>
    </w:p>
    <w:p>
      <w:pPr>
        <w:jc w:val="left"/>
      </w:pPr>
      <w:r>
        <w:rPr>
          <w:rFonts w:ascii="Calibri" w:hAnsi="Calibri" w:cs="Calibri"/>
          <w:i w:val="0"/>
          <w:color w:val="000000"/>
          <w:sz w:val="24"/>
          <w:szCs w:val="24"/>
          <w:rtl w:val="0"/>
        </w:rPr>
        <w:t>他说：“理智者凭借真主赐予他、作为其根基、装饰与指引的理智所昭示的道理，认识到真主就是真理，”</w:t>
      </w:r>
    </w:p>
    <w:p>
      <w:pPr>
        <w:bidi/>
        <w:jc w:val="right"/>
      </w:pPr>
      <w:r>
        <w:rPr>
          <w:rFonts w:ascii="Calibri" w:hAnsi="Calibri" w:cs="Calibri"/>
          <w:i/>
          <w:color w:val="008000"/>
          <w:sz w:val="24"/>
          <w:szCs w:val="24"/>
          <w:rtl/>
          <w:lang w:bidi="ar-SA"/>
        </w:rPr>
        <w:t>وأنه هو ربه، وعلم أنَّ لخالقه محبة، وأن له كراهية، وأنَّ له طاعة، وأنَّ له معصية،</w:t>
      </w:r>
    </w:p>
    <w:p>
      <w:pPr>
        <w:jc w:val="left"/>
      </w:pPr>
      <w:r>
        <w:rPr>
          <w:rFonts w:ascii="Calibri" w:hAnsi="Calibri" w:cs="Calibri"/>
          <w:i w:val="0"/>
          <w:color w:val="000000"/>
          <w:sz w:val="24"/>
          <w:szCs w:val="24"/>
          <w:rtl w:val="0"/>
        </w:rPr>
        <w:t>并且知道他就是自己的主宰；他还知道，创造他的主宰对某些事怀有喜爱，对另一些事怀有憎恶；有些事是顺从，有些事是违抗。</w:t>
      </w:r>
    </w:p>
    <w:p>
      <w:pPr>
        <w:bidi/>
        <w:jc w:val="right"/>
      </w:pPr>
      <w:r>
        <w:rPr>
          <w:rFonts w:ascii="Calibri" w:hAnsi="Calibri" w:cs="Calibri"/>
          <w:i/>
          <w:color w:val="008000"/>
          <w:sz w:val="24"/>
          <w:szCs w:val="24"/>
          <w:rtl/>
          <w:lang w:bidi="ar-SA"/>
        </w:rPr>
        <w:t>فلم يجد عقله يدلّه على ذلك، وعلم أنّه لا يوصل إليه إلّا بالعلم وطلبه، وأنّه لا ينتفع بعقله، إن لم يصب ذلك بعلمه، فوجب على العاقل طلب العلم والأدب الّذي لا قوام له إلّا به.</w:t>
      </w:r>
    </w:p>
    <w:p>
      <w:pPr>
        <w:jc w:val="left"/>
      </w:pPr>
      <w:r>
        <w:rPr>
          <w:rFonts w:ascii="Calibri" w:hAnsi="Calibri" w:cs="Calibri"/>
          <w:i w:val="0"/>
          <w:color w:val="000000"/>
          <w:sz w:val="24"/>
          <w:szCs w:val="24"/>
          <w:rtl w:val="0"/>
        </w:rPr>
        <w:t>但他的理智无法指引他认识这些事；他知道，只有通过知识并寻求知识，才能达到这一点；若未凭知识获得这些，他的理智便不能使他受益。因此，理智者必须寻求知识，以及自身赖以立足的礼仪。</w:t>
      </w:r>
    </w:p>
    <w:p>
      <w:pPr>
        <w:bidi/>
        <w:jc w:val="right"/>
      </w:pPr>
      <w:r>
        <w:rPr>
          <w:rFonts w:ascii="Calibri" w:hAnsi="Calibri" w:cs="Calibri"/>
          <w:i/>
          <w:color w:val="008000"/>
          <w:sz w:val="24"/>
          <w:szCs w:val="24"/>
          <w:rtl/>
          <w:lang w:bidi="ar-SA"/>
        </w:rPr>
        <w:t>ص: 72 1- الظاهر أن المراد هنا الإيمان المحض والكفر كذلك.</w:t>
      </w:r>
    </w:p>
    <w:p>
      <w:pPr>
        <w:jc w:val="left"/>
      </w:pPr>
      <w:r>
        <w:rPr>
          <w:rFonts w:ascii="Calibri" w:hAnsi="Calibri" w:cs="Calibri"/>
          <w:i w:val="0"/>
          <w:color w:val="000000"/>
          <w:sz w:val="24"/>
          <w:szCs w:val="24"/>
          <w:rtl w:val="0"/>
        </w:rPr>
        <w:t>第72页 1—此处显然指纯粹的信仰，亦指纯粹的否认。</w:t>
      </w:r>
    </w:p>
    <w:p>
      <w:pPr>
        <w:bidi/>
        <w:jc w:val="right"/>
      </w:pPr>
      <w:r>
        <w:rPr>
          <w:rFonts w:ascii="Calibri" w:hAnsi="Calibri" w:cs="Calibri"/>
          <w:i/>
          <w:color w:val="008000"/>
          <w:sz w:val="24"/>
          <w:szCs w:val="24"/>
          <w:rtl/>
          <w:lang w:bidi="ar-SA"/>
        </w:rPr>
        <w:t>2- «يعني أن قليل العقل متوسط بين المؤمن والكافر؛</w:t>
      </w:r>
    </w:p>
    <w:p>
      <w:pPr>
        <w:jc w:val="left"/>
      </w:pPr>
      <w:r>
        <w:rPr>
          <w:rFonts w:ascii="Calibri" w:hAnsi="Calibri" w:cs="Calibri"/>
          <w:i w:val="0"/>
          <w:color w:val="000000"/>
          <w:sz w:val="24"/>
          <w:szCs w:val="24"/>
          <w:rtl w:val="0"/>
        </w:rPr>
        <w:t>2—“意即，理智欠缺者处于信士与不信者之间；</w:t>
      </w:r>
    </w:p>
    <w:p>
      <w:pPr>
        <w:bidi/>
        <w:jc w:val="right"/>
      </w:pPr>
      <w:r>
        <w:rPr>
          <w:rFonts w:ascii="Calibri" w:hAnsi="Calibri" w:cs="Calibri"/>
          <w:i/>
          <w:color w:val="008000"/>
          <w:sz w:val="24"/>
          <w:szCs w:val="24"/>
          <w:rtl/>
          <w:lang w:bidi="ar-SA"/>
        </w:rPr>
        <w:t>فليس مؤمناً حقيقياً كاملاً لما فيه من قصور العقل الموجب لبعده عنه تعالى في الجملة ولا كافراً حقيقياً محضاً لما فيه شيء من نور العقل الموجب لقربه في الجملة» المازندراني ج ١ ص / ٤٣٦.</w:t>
      </w:r>
    </w:p>
    <w:p>
      <w:pPr>
        <w:jc w:val="left"/>
      </w:pPr>
      <w:r>
        <w:rPr>
          <w:rFonts w:ascii="Calibri" w:hAnsi="Calibri" w:cs="Calibri"/>
          <w:i w:val="0"/>
          <w:color w:val="000000"/>
          <w:sz w:val="24"/>
          <w:szCs w:val="24"/>
          <w:rtl w:val="0"/>
        </w:rPr>
        <w:t>他并非真正完全的信士，因为其理智有所欠缺，这使他总体上远离真主；他也并非纯粹真正的不信者，因为他仍有一丝理智之光，使他总体上接近真主。”《马赞达拉尼》，第1卷，第436页。</w:t>
      </w:r>
    </w:p>
    <w:p>
      <w:pPr>
        <w:bidi/>
        <w:jc w:val="right"/>
      </w:pPr>
      <w:r>
        <w:rPr>
          <w:rFonts w:ascii="Calibri" w:hAnsi="Calibri" w:cs="Calibri"/>
          <w:i/>
          <w:color w:val="008000"/>
          <w:sz w:val="24"/>
          <w:szCs w:val="24"/>
          <w:rtl/>
          <w:lang w:bidi="ar-SA"/>
        </w:rPr>
        <w:t>3- أي قعرها وبعدها. 4- «شبه التفكر في ظلمات النفس بالنور في ظلمات الأرض ضرباً للمثل» الوافي ج 1 ص / ٣٦.</w:t>
      </w:r>
    </w:p>
    <w:p>
      <w:pPr>
        <w:jc w:val="left"/>
      </w:pPr>
      <w:r>
        <w:rPr>
          <w:rFonts w:ascii="Calibri" w:hAnsi="Calibri" w:cs="Calibri"/>
          <w:i w:val="0"/>
          <w:color w:val="000000"/>
          <w:sz w:val="24"/>
          <w:szCs w:val="24"/>
          <w:rtl w:val="0"/>
        </w:rPr>
        <w:t>3—即其深处及遥远之处。4—“以大地的黑暗中有光为喻，来比拟在灵魂的黑暗中沉思。”《瓦菲》，第1卷，第36页。</w:t>
      </w:r>
    </w:p>
    <w:p>
      <w:pPr>
        <w:bidi/>
        <w:jc w:val="right"/>
      </w:pPr>
      <w:r>
        <w:rPr>
          <w:rFonts w:ascii="Calibri" w:hAnsi="Calibri" w:cs="Calibri"/>
          <w:i/>
          <w:color w:val="008000"/>
          <w:sz w:val="24"/>
          <w:szCs w:val="24"/>
          <w:rtl/>
          <w:lang w:bidi="ar-SA"/>
        </w:rPr>
        <w:t>5- «بحسن التخلص أي من الورطات وقلة التربص أي بسرعة الوصول إلى المطلو»ب ن. م. والتربص التوقف.</w:t>
      </w:r>
    </w:p>
    <w:p>
      <w:pPr>
        <w:jc w:val="left"/>
      </w:pPr>
      <w:r>
        <w:rPr>
          <w:rFonts w:ascii="Calibri" w:hAnsi="Calibri" w:cs="Calibri"/>
          <w:i w:val="0"/>
          <w:color w:val="000000"/>
          <w:sz w:val="24"/>
          <w:szCs w:val="24"/>
          <w:rtl w:val="0"/>
        </w:rPr>
        <w:t>5—“善于脱身，即摆脱险境；少有耽搁，即迅速抵达所求之事。”见上书。所谓耽搁，意为停顿。</w:t>
      </w:r>
    </w:p>
    <w:p>
      <w:pPr>
        <w:bidi/>
        <w:jc w:val="right"/>
      </w:pPr>
      <w:r>
        <w:rPr>
          <w:rFonts w:ascii="Calibri" w:hAnsi="Calibri" w:cs="Calibri"/>
          <w:i/>
          <w:color w:val="008000"/>
          <w:sz w:val="24"/>
          <w:szCs w:val="24"/>
          <w:rtl/>
          <w:lang w:bidi="ar-SA"/>
        </w:rPr>
        <w:t>6- (أ) و (ب) خلت منهما أكثر نسخ الكافي، ولاحظنا أنّه لم يتعرض لهما أحد من الشراح فلاحظ.</w:t>
      </w:r>
    </w:p>
    <w:p>
      <w:pPr>
        <w:jc w:val="left"/>
      </w:pPr>
      <w:r>
        <w:rPr>
          <w:rFonts w:ascii="Calibri" w:hAnsi="Calibri" w:cs="Calibri"/>
          <w:i w:val="0"/>
          <w:color w:val="000000"/>
          <w:sz w:val="24"/>
          <w:szCs w:val="24"/>
          <w:rtl w:val="0"/>
        </w:rPr>
        <w:t>6—（甲）和（乙）在《卡菲》的大多数抄本中均未收录；我们注意到，诸注释家无人提及二者，敬请留意。</w:t>
      </w:r>
    </w:p>
    <w:p>
      <w:pPr>
        <w:bidi/>
        <w:jc w:val="right"/>
      </w:pPr>
      <w:r>
        <w:rPr>
          <w:rFonts w:ascii="Calibri" w:hAnsi="Calibri" w:cs="Calibri"/>
          <w:i/>
          <w:color w:val="008000"/>
          <w:sz w:val="24"/>
          <w:szCs w:val="24"/>
          <w:rtl/>
          <w:lang w:bidi="ar-SA"/>
        </w:rPr>
        <w:t>(ب) عليّ بن محمّد، عن بعض أصحابه، عن ابن أبي عمير (1) ، عن النضر بن سويد،</w:t>
      </w:r>
    </w:p>
    <w:p>
      <w:pPr>
        <w:jc w:val="left"/>
      </w:pPr>
      <w:r>
        <w:rPr>
          <w:rFonts w:ascii="Calibri" w:hAnsi="Calibri" w:cs="Calibri"/>
          <w:i w:val="0"/>
          <w:color w:val="000000"/>
          <w:sz w:val="24"/>
          <w:szCs w:val="24"/>
          <w:rtl w:val="0"/>
        </w:rPr>
        <w:t>（乙）阿里·本·穆罕默德传述自其一位同伴，后者传述自伊本·艾比·欧迈尔（1），后者传述自纳德尔·本·苏韦德，</w:t>
      </w:r>
    </w:p>
    <w:p>
      <w:pPr>
        <w:bidi/>
        <w:jc w:val="right"/>
      </w:pPr>
      <w:r>
        <w:rPr>
          <w:rFonts w:ascii="Calibri" w:hAnsi="Calibri" w:cs="Calibri"/>
          <w:i/>
          <w:color w:val="008000"/>
          <w:sz w:val="24"/>
          <w:szCs w:val="24"/>
          <w:rtl/>
          <w:lang w:bidi="ar-SA"/>
        </w:rPr>
        <w:t>عن حمران (2) وصفوان بن مهران الجمّال قالا : سمعنا أبا عبد اللّه (عَلَيهِ السَّلَامُ) يقول : لا غنى أخصب من العقل، ولا فقر أحطّ من الحمق، ولا استظهار في أمر بأكثر من المشورة فيه].</w:t>
      </w:r>
    </w:p>
    <w:p>
      <w:pPr>
        <w:jc w:val="left"/>
      </w:pPr>
      <w:r>
        <w:rPr>
          <w:rFonts w:ascii="Calibri" w:hAnsi="Calibri" w:cs="Calibri"/>
          <w:i w:val="0"/>
          <w:color w:val="000000"/>
          <w:sz w:val="24"/>
          <w:szCs w:val="24"/>
          <w:rtl w:val="0"/>
        </w:rPr>
        <w:t>后者传述自希姆兰（2）和萨夫万·本·米赫兰·贾马勒，二人说：“我们听艾布·阿卜杜拉（愿主赐他平安）说：‘没有比理智更丰裕的富足，也没有比愚昧更卑下的贫困；在任何事情上，没有什么比就此事进行协商更能提供保障。’”]</w:t>
      </w:r>
    </w:p>
    <w:p>
      <w:pPr>
        <w:bidi/>
        <w:jc w:val="right"/>
      </w:pPr>
      <w:r>
        <w:rPr>
          <w:rFonts w:ascii="Calibri" w:hAnsi="Calibri" w:cs="Calibri"/>
          <w:i/>
          <w:color w:val="008000"/>
          <w:sz w:val="24"/>
          <w:szCs w:val="24"/>
          <w:rtl/>
          <w:lang w:bidi="ar-SA"/>
        </w:rPr>
        <w:t>وهذا آخر كتاب العقل [والجهل] والحمد للّه وحده وصلّى اللّه على محمّد وآله وسلم تسليماً ص: 73 1- اسمه محمّد.</w:t>
      </w:r>
    </w:p>
    <w:p>
      <w:pPr>
        <w:jc w:val="left"/>
      </w:pPr>
      <w:r>
        <w:rPr>
          <w:rFonts w:ascii="Calibri" w:hAnsi="Calibri" w:cs="Calibri"/>
          <w:i w:val="0"/>
          <w:color w:val="000000"/>
          <w:sz w:val="24"/>
          <w:szCs w:val="24"/>
          <w:rtl w:val="0"/>
        </w:rPr>
        <w:t>这是《理智与愚昧》一书的末尾，赞颂独一的真主，愿真主赐福穆罕默德及其后裔，并赐他们平安。第73页 1—他的名字是穆罕默德。</w:t>
      </w:r>
    </w:p>
    <w:p>
      <w:pPr>
        <w:bidi/>
        <w:jc w:val="right"/>
      </w:pPr>
      <w:r>
        <w:rPr>
          <w:rFonts w:ascii="Calibri" w:hAnsi="Calibri" w:cs="Calibri"/>
          <w:i/>
          <w:color w:val="008000"/>
          <w:sz w:val="24"/>
          <w:szCs w:val="24"/>
          <w:rtl/>
          <w:lang w:bidi="ar-SA"/>
        </w:rPr>
        <w:t>2- هو حمران بن أعين الشيباني من أصحاب الإماءين الباقر والصادق (عَلَيهِما السَّلَامُ) وهو ثقة مشكور. ص: 74 كتاب فضل العلم إشارة: ص: 75 ص: 76</w:t>
      </w:r>
    </w:p>
    <w:p>
      <w:pPr>
        <w:jc w:val="left"/>
      </w:pPr>
      <w:r>
        <w:rPr>
          <w:rFonts w:ascii="Calibri" w:hAnsi="Calibri" w:cs="Calibri"/>
          <w:i w:val="0"/>
          <w:color w:val="000000"/>
          <w:sz w:val="24"/>
          <w:szCs w:val="24"/>
          <w:rtl w:val="0"/>
        </w:rPr>
        <w:t>2—他是希姆兰·本·艾因·谢巴尼，属于伊玛目巴吉尔和伊玛目萨迪格（愿二人平安）的弟子；他是可靠且备受赞誉之人。第74页 《知识的优越》一书 引言：第75页 第76页</w:t>
      </w:r>
    </w:p>
    <w:p>
      <w:pPr>
        <w:bidi/>
        <w:jc w:val="right"/>
      </w:pPr>
      <w:r>
        <w:rPr>
          <w:rFonts w:ascii="Calibri" w:hAnsi="Calibri" w:cs="Calibri"/>
          <w:i/>
          <w:color w:val="008000"/>
          <w:sz w:val="24"/>
          <w:szCs w:val="24"/>
          <w:rtl/>
          <w:lang w:bidi="ar-SA"/>
        </w:rPr>
        <w:t>١ - باب فرض العلم ووجوب طلبه والحث عليه</w:t>
      </w:r>
    </w:p>
    <w:p>
      <w:pPr>
        <w:jc w:val="left"/>
      </w:pPr>
      <w:r>
        <w:rPr>
          <w:rFonts w:ascii="Calibri" w:hAnsi="Calibri" w:cs="Calibri"/>
          <w:i w:val="0"/>
          <w:color w:val="000000"/>
          <w:sz w:val="24"/>
          <w:szCs w:val="24"/>
          <w:rtl w:val="0"/>
        </w:rPr>
        <w:t>1—知识的义务、寻求知识的必要性及对其的鼓励篇</w:t>
      </w:r>
    </w:p>
    <w:p>
      <w:pPr>
        <w:bidi/>
        <w:jc w:val="right"/>
      </w:pPr>
      <w:r>
        <w:rPr>
          <w:rFonts w:ascii="Calibri" w:hAnsi="Calibri" w:cs="Calibri"/>
          <w:i/>
          <w:color w:val="008000"/>
          <w:sz w:val="24"/>
          <w:szCs w:val="24"/>
          <w:rtl/>
          <w:lang w:bidi="ar-SA"/>
        </w:rPr>
        <w:t>١ - أخبرنا محمّد بن يعقوب عن عليّ بن إبراهيم بن هشام [ عن أبيه] عن الحسن ابن أبي الحسين الفارسي،</w:t>
      </w:r>
    </w:p>
    <w:p>
      <w:pPr>
        <w:jc w:val="left"/>
      </w:pPr>
      <w:r>
        <w:rPr>
          <w:rFonts w:ascii="Calibri" w:hAnsi="Calibri" w:cs="Calibri"/>
          <w:i w:val="0"/>
          <w:color w:val="000000"/>
          <w:sz w:val="24"/>
          <w:szCs w:val="24"/>
          <w:rtl w:val="0"/>
        </w:rPr>
        <w:t>1—穆罕默德·本·雅各布告诉我们，他传述自阿里·本·易卜拉欣·本·哈希姆〔其父传述〕，后者传述自哈桑·本·艾比·侯赛因·法尔西，</w:t>
      </w:r>
    </w:p>
    <w:p>
      <w:pPr>
        <w:bidi/>
        <w:jc w:val="right"/>
      </w:pPr>
      <w:r>
        <w:rPr>
          <w:rFonts w:ascii="Calibri" w:hAnsi="Calibri" w:cs="Calibri"/>
          <w:i/>
          <w:color w:val="008000"/>
          <w:sz w:val="24"/>
          <w:szCs w:val="24"/>
          <w:rtl/>
          <w:lang w:bidi="ar-SA"/>
        </w:rPr>
        <w:t>عن عبد الرحمن بن زيد، عن أبيه (1) ، عن أبي عبد اللّه (عَلَيهِ السَّلَامُ) قال:</w:t>
      </w:r>
    </w:p>
    <w:p>
      <w:pPr>
        <w:jc w:val="left"/>
      </w:pPr>
      <w:r>
        <w:rPr>
          <w:rFonts w:ascii="Calibri" w:hAnsi="Calibri" w:cs="Calibri"/>
          <w:i w:val="0"/>
          <w:color w:val="000000"/>
          <w:sz w:val="24"/>
          <w:szCs w:val="24"/>
          <w:rtl w:val="0"/>
        </w:rPr>
        <w:t>后者传述自阿卜杜·拉赫曼·本·宰德，后者传述自其父（1），后者传述自艾布·阿卜杜拉（愿主赐他平安），他说：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 «طلب العلم (2) فريضة على كلّ مسلم، ألا إنَّ اللّه يحب بغاة (3) العلم».</w:t>
      </w:r>
    </w:p>
    <w:p>
      <w:pPr>
        <w:jc w:val="left"/>
      </w:pPr>
      <w:r>
        <w:rPr>
          <w:rFonts w:ascii="Calibri" w:hAnsi="Calibri" w:cs="Calibri"/>
          <w:i w:val="0"/>
          <w:color w:val="000000"/>
          <w:sz w:val="24"/>
          <w:szCs w:val="24"/>
          <w:rtl w:val="0"/>
        </w:rPr>
        <w:t>真主的使者（愿真主赐福他及其后裔，并赐他们平安）说：“求知（2）是每一位穆斯林的义务。须知，真主喜爱寻求（3）知识的人。”</w:t>
      </w:r>
    </w:p>
    <w:p>
      <w:pPr>
        <w:bidi/>
        <w:jc w:val="right"/>
      </w:pPr>
      <w:r>
        <w:rPr>
          <w:rFonts w:ascii="Calibri" w:hAnsi="Calibri" w:cs="Calibri"/>
          <w:i/>
          <w:color w:val="008000"/>
          <w:sz w:val="24"/>
          <w:szCs w:val="24"/>
          <w:rtl/>
          <w:lang w:bidi="ar-SA"/>
        </w:rPr>
        <w:t>2 - محمّد بن يحيى، عن محمّد بن الحسين، عن محمّد بن عبد اللّه، عن عيسى بن عبد اللّه العمري، عن أبي عبد اللّه (عَلَيهِ السَّلَامُ) قال: طلب العلم فريضة.</w:t>
      </w:r>
    </w:p>
    <w:p>
      <w:pPr>
        <w:jc w:val="left"/>
      </w:pPr>
      <w:r>
        <w:rPr>
          <w:rFonts w:ascii="Calibri" w:hAnsi="Calibri" w:cs="Calibri"/>
          <w:i w:val="0"/>
          <w:color w:val="000000"/>
          <w:sz w:val="24"/>
          <w:szCs w:val="24"/>
          <w:rtl w:val="0"/>
        </w:rPr>
        <w:t>2—穆罕默德·本·叶海亚传述自穆罕默德·本·侯赛因，后者传述自穆罕默德·本·阿卜杜拉，后者传述自伊萨·本·阿卜杜拉·欧马里，后者传述自艾布·阿卜杜拉（愿主赐他平安），他说：“求知是义务。”</w:t>
      </w:r>
    </w:p>
    <w:p>
      <w:pPr>
        <w:bidi/>
        <w:jc w:val="right"/>
      </w:pPr>
      <w:r>
        <w:rPr>
          <w:rFonts w:ascii="Calibri" w:hAnsi="Calibri" w:cs="Calibri"/>
          <w:i/>
          <w:color w:val="008000"/>
          <w:sz w:val="24"/>
          <w:szCs w:val="24"/>
          <w:rtl/>
          <w:lang w:bidi="ar-SA"/>
        </w:rPr>
        <w:t>٣ - عليّ بن إبراهيم، عن محمّد بن عيسى، عن يونس بن عبد الرحمن، عن بعض أصحابه قال : سُئِل أبو الحسن (عَلَيهِ السَّلَامُ) : هل يسع النّاس ترك المسألة عمّا يحتاجون إليه؟</w:t>
      </w:r>
    </w:p>
    <w:p>
      <w:pPr>
        <w:jc w:val="left"/>
      </w:pPr>
      <w:r>
        <w:rPr>
          <w:rFonts w:ascii="Calibri" w:hAnsi="Calibri" w:cs="Calibri"/>
          <w:i w:val="0"/>
          <w:color w:val="000000"/>
          <w:sz w:val="24"/>
          <w:szCs w:val="24"/>
          <w:rtl w:val="0"/>
        </w:rPr>
        <w:t>3—阿里·本·易卜拉欣传述自穆罕默德·本·伊萨，后者传述自尤努斯·本·阿卜杜·拉赫曼，后者传述自其一位同伴。有人问艾布·哈桑（愿主赐他平安）：“人们可以不询问自己所需要的事情吗？”</w:t>
      </w:r>
    </w:p>
    <w:p>
      <w:pPr>
        <w:bidi/>
        <w:jc w:val="right"/>
      </w:pPr>
      <w:r>
        <w:rPr>
          <w:rFonts w:ascii="Calibri" w:hAnsi="Calibri" w:cs="Calibri"/>
          <w:i/>
          <w:color w:val="008000"/>
          <w:sz w:val="24"/>
          <w:szCs w:val="24"/>
          <w:rtl/>
          <w:lang w:bidi="ar-SA"/>
        </w:rPr>
        <w:t>فقال: لا (4) . علىّ بن محمّد وغيره عن سهل بن زياد ومحمّد بن يحيى، عن أحمد بن محمّد ابن عيسى، جميعاً،</w:t>
      </w:r>
    </w:p>
    <w:p>
      <w:pPr>
        <w:jc w:val="left"/>
      </w:pPr>
      <w:r>
        <w:rPr>
          <w:rFonts w:ascii="Calibri" w:hAnsi="Calibri" w:cs="Calibri"/>
          <w:i w:val="0"/>
          <w:color w:val="000000"/>
          <w:sz w:val="24"/>
          <w:szCs w:val="24"/>
          <w:rtl w:val="0"/>
        </w:rPr>
        <w:t>他说：“不可以（4）。”阿里·本·穆罕默德等人传述自萨赫勒·本·齐亚德和穆罕默德·本·叶海亚；二人又传述自艾哈迈德·本·穆罕默德·本·伊萨，</w:t>
      </w:r>
    </w:p>
    <w:p>
      <w:pPr>
        <w:bidi/>
        <w:jc w:val="right"/>
      </w:pPr>
      <w:r>
        <w:rPr>
          <w:rFonts w:ascii="Calibri" w:hAnsi="Calibri" w:cs="Calibri"/>
          <w:i/>
          <w:color w:val="008000"/>
          <w:sz w:val="24"/>
          <w:szCs w:val="24"/>
          <w:rtl/>
          <w:lang w:bidi="ar-SA"/>
        </w:rPr>
        <w:t>عن ابن محبوب (5) ، عن هشام بن سالم عن أبي حمزة (6) ، عن أبي إسحاق (7) السبيعي عمّن حدّثه قال : سمعت أمير المؤمنين يقول : أيّها النّاس اعلموا أنّ كمال ص: 77</w:t>
      </w:r>
    </w:p>
    <w:p>
      <w:pPr>
        <w:jc w:val="left"/>
      </w:pPr>
      <w:r>
        <w:rPr>
          <w:rFonts w:ascii="Calibri" w:hAnsi="Calibri" w:cs="Calibri"/>
          <w:i w:val="0"/>
          <w:color w:val="000000"/>
          <w:sz w:val="24"/>
          <w:szCs w:val="24"/>
          <w:rtl w:val="0"/>
        </w:rPr>
        <w:t>他们共同传述自伊本·马赫布卜（5），后者传述自希沙姆·本·萨利姆，后者传述自艾布·哈姆宰（6），后者传述自艾布·伊斯哈格（7）·萨比伊，后者传述自一位讲述此事的人，他说：“我听信士的长官说：‘众人啊，要知道，完善</w:t>
      </w:r>
    </w:p>
    <w:p>
      <w:pPr>
        <w:bidi/>
        <w:jc w:val="right"/>
      </w:pPr>
      <w:r>
        <w:rPr>
          <w:rFonts w:ascii="Calibri" w:hAnsi="Calibri" w:cs="Calibri"/>
          <w:i/>
          <w:color w:val="008000"/>
          <w:sz w:val="24"/>
          <w:szCs w:val="24"/>
          <w:rtl/>
          <w:lang w:bidi="ar-SA"/>
        </w:rPr>
        <w:t>1- هو زيد بن أسلم العدوي. 2- المقصود بالعلم الّذي فرض طلبه على كلّ مسلم هو علم الدّين أصوله وفروعه عقيدته وشريعته، حسب ما تتأدى به الضرورة. 3- أي طلاب العلم، جمع باغٍ.</w:t>
      </w:r>
    </w:p>
    <w:p>
      <w:pPr>
        <w:jc w:val="left"/>
      </w:pPr>
      <w:r>
        <w:rPr>
          <w:rFonts w:ascii="Calibri" w:hAnsi="Calibri" w:cs="Calibri"/>
          <w:i w:val="0"/>
          <w:color w:val="000000"/>
          <w:sz w:val="24"/>
          <w:szCs w:val="24"/>
          <w:rtl w:val="0"/>
        </w:rPr>
        <w:t>1—他是宰德·本·艾斯莱姆·阿迪维。2—这里所说每位穆斯林都有义务寻求的知识，是宗教知识，包括其根本与分支、信仰与教法，达到必要的程度即可。3—即求知者，是“寻求者”的复数。</w:t>
      </w:r>
    </w:p>
    <w:p>
      <w:pPr>
        <w:bidi/>
        <w:jc w:val="right"/>
      </w:pPr>
      <w:r>
        <w:rPr>
          <w:rFonts w:ascii="Calibri" w:hAnsi="Calibri" w:cs="Calibri"/>
          <w:i/>
          <w:color w:val="008000"/>
          <w:sz w:val="24"/>
          <w:szCs w:val="24"/>
          <w:rtl/>
          <w:lang w:bidi="ar-SA"/>
        </w:rPr>
        <w:t>4- لأن الأدلة قامت على وجوب معرفة ما يحتاجه الإنسان من أمور دينه. 5- واسمه الحسن.</w:t>
      </w:r>
    </w:p>
    <w:p>
      <w:pPr>
        <w:jc w:val="left"/>
      </w:pPr>
      <w:r>
        <w:rPr>
          <w:rFonts w:ascii="Calibri" w:hAnsi="Calibri" w:cs="Calibri"/>
          <w:i w:val="0"/>
          <w:color w:val="000000"/>
          <w:sz w:val="24"/>
          <w:szCs w:val="24"/>
          <w:rtl w:val="0"/>
        </w:rPr>
        <w:t>4—因为已有证据确立，人有义务认识自己在宗教事务中所需要的内容。5—他的名字是哈桑。</w:t>
      </w:r>
    </w:p>
    <w:p>
      <w:pPr>
        <w:bidi/>
        <w:jc w:val="right"/>
      </w:pPr>
      <w:r>
        <w:rPr>
          <w:rFonts w:ascii="Calibri" w:hAnsi="Calibri" w:cs="Calibri"/>
          <w:i/>
          <w:color w:val="008000"/>
          <w:sz w:val="24"/>
          <w:szCs w:val="24"/>
          <w:rtl/>
          <w:lang w:bidi="ar-SA"/>
        </w:rPr>
        <w:t>6- الظاهر أنّه أبو حمزة الثمالي واسمه ثابت بن دينار بقرينة روايته عن السبيعي هنا وفي أمكنة أخرى.</w:t>
      </w:r>
    </w:p>
    <w:p>
      <w:pPr>
        <w:jc w:val="left"/>
      </w:pPr>
      <w:r>
        <w:rPr>
          <w:rFonts w:ascii="Calibri" w:hAnsi="Calibri" w:cs="Calibri"/>
          <w:i w:val="0"/>
          <w:color w:val="000000"/>
          <w:sz w:val="24"/>
          <w:szCs w:val="24"/>
          <w:rtl w:val="0"/>
        </w:rPr>
        <w:t>6—显然他是艾布·哈姆宰·苏马利，名叫萨比特·本·迪纳尔；这是根据他在此处及其他地方传述自萨比伊而判断的。</w:t>
      </w:r>
    </w:p>
    <w:p>
      <w:pPr>
        <w:bidi/>
        <w:jc w:val="right"/>
      </w:pPr>
      <w:r>
        <w:rPr>
          <w:rFonts w:ascii="Calibri" w:hAnsi="Calibri" w:cs="Calibri"/>
          <w:i/>
          <w:color w:val="008000"/>
          <w:sz w:val="24"/>
          <w:szCs w:val="24"/>
          <w:rtl/>
          <w:lang w:bidi="ar-SA"/>
        </w:rPr>
        <w:t>7- واسمه عمر و أو عمر، والسبيع بطن من همدان فربما قيل الهمداني، فراجع جامع الرواة للأردبيلي ج 2 ص / ٣٦٥.</w:t>
      </w:r>
    </w:p>
    <w:p>
      <w:pPr>
        <w:jc w:val="left"/>
      </w:pPr>
      <w:r>
        <w:rPr>
          <w:rFonts w:ascii="Calibri" w:hAnsi="Calibri" w:cs="Calibri"/>
          <w:i w:val="0"/>
          <w:color w:val="000000"/>
          <w:sz w:val="24"/>
          <w:szCs w:val="24"/>
          <w:rtl w:val="0"/>
        </w:rPr>
        <w:t>7—他的名字是欧麦尔或欧麦尔；萨比伊是哈姆丹的一个支系，因此他也可能被称为哈姆达尼。参见《阿尔达比利传述者汇编》，第2卷，第365页。</w:t>
      </w:r>
    </w:p>
    <w:p>
      <w:pPr>
        <w:bidi/>
        <w:jc w:val="right"/>
      </w:pPr>
      <w:r>
        <w:rPr>
          <w:rFonts w:ascii="Calibri" w:hAnsi="Calibri" w:cs="Calibri"/>
          <w:i/>
          <w:color w:val="008000"/>
          <w:sz w:val="24"/>
          <w:szCs w:val="24"/>
          <w:rtl/>
          <w:lang w:bidi="ar-SA"/>
        </w:rPr>
        <w:t>الدين طلب العلم والعمل به، ألا وإنَّ طلب العلم أوجب عليكم من طلب المال،</w:t>
      </w:r>
    </w:p>
    <w:p>
      <w:pPr>
        <w:jc w:val="left"/>
      </w:pPr>
      <w:r>
        <w:rPr>
          <w:rFonts w:ascii="Calibri" w:hAnsi="Calibri" w:cs="Calibri"/>
          <w:i w:val="0"/>
          <w:color w:val="000000"/>
          <w:sz w:val="24"/>
          <w:szCs w:val="24"/>
          <w:rtl w:val="0"/>
        </w:rPr>
        <w:t>宗教在于求知并践行。须知，寻求知识对你们而言，比寻求财富更为必要；</w:t>
      </w:r>
    </w:p>
    <w:p>
      <w:pPr>
        <w:bidi/>
        <w:jc w:val="right"/>
      </w:pPr>
      <w:r>
        <w:rPr>
          <w:rFonts w:ascii="Calibri" w:hAnsi="Calibri" w:cs="Calibri"/>
          <w:i/>
          <w:color w:val="008000"/>
          <w:sz w:val="24"/>
          <w:szCs w:val="24"/>
          <w:rtl/>
          <w:lang w:bidi="ar-SA"/>
        </w:rPr>
        <w:t>إنّ المال مقسوم مضمون لكم قد قسمه عادل بينكم وضمنه وسيفي لكم، والعلم مخزون عند أهله، وقد أمرتم بطلبه من أهله (1) فاطلبوه.</w:t>
      </w:r>
    </w:p>
    <w:p>
      <w:pPr>
        <w:jc w:val="left"/>
      </w:pPr>
      <w:r>
        <w:rPr>
          <w:rFonts w:ascii="Calibri" w:hAnsi="Calibri" w:cs="Calibri"/>
          <w:i w:val="0"/>
          <w:color w:val="000000"/>
          <w:sz w:val="24"/>
          <w:szCs w:val="24"/>
          <w:rtl w:val="0"/>
        </w:rPr>
        <w:t>财富已为你们分配并得到保证，是一位公正者在你们之间分配了它，并保证必定交付给你们；而知识则珍藏在其拥有者那里，你们已受命向知识的拥有者（1）求知，因此要去寻求它。</w:t>
      </w:r>
    </w:p>
    <w:p>
      <w:pPr>
        <w:bidi/>
        <w:jc w:val="right"/>
      </w:pPr>
      <w:r>
        <w:rPr>
          <w:rFonts w:ascii="Calibri" w:hAnsi="Calibri" w:cs="Calibri"/>
          <w:i/>
          <w:color w:val="008000"/>
          <w:sz w:val="24"/>
          <w:szCs w:val="24"/>
          <w:rtl/>
          <w:lang w:bidi="ar-SA"/>
        </w:rPr>
        <w:t>5 - عدَّة من أصحابنا، عن أحمد بن محمّد البرقي، عن يعقوب بن يزيد،</w:t>
      </w:r>
    </w:p>
    <w:p>
      <w:pPr>
        <w:jc w:val="left"/>
      </w:pPr>
      <w:r>
        <w:rPr>
          <w:rFonts w:ascii="Calibri" w:hAnsi="Calibri" w:cs="Calibri"/>
          <w:i w:val="0"/>
          <w:color w:val="000000"/>
          <w:sz w:val="24"/>
          <w:szCs w:val="24"/>
          <w:rtl w:val="0"/>
        </w:rPr>
        <w:t>5—我们的一些同伴传述自艾哈迈德·本·穆罕默德·巴尔基，后者传述自雅各布·本·耶齐德，</w:t>
      </w:r>
    </w:p>
    <w:p>
      <w:pPr>
        <w:bidi/>
        <w:jc w:val="right"/>
      </w:pPr>
      <w:r>
        <w:rPr>
          <w:rFonts w:ascii="Calibri" w:hAnsi="Calibri" w:cs="Calibri"/>
          <w:i/>
          <w:color w:val="008000"/>
          <w:sz w:val="24"/>
          <w:szCs w:val="24"/>
          <w:rtl/>
          <w:lang w:bidi="ar-SA"/>
        </w:rPr>
        <w:t>عن أبي عبد اللّه رجل من أصحابنا رفعه (2) ، قال : قال أبو عبد اللّه (عَلَيهِ السَّلَامُ) : قال رسول اللّه (صَلَّى اللّه عَلَيْهِ وَ آلِهِ وَسَلَّمَ ) : «طلب العلم فريضة».</w:t>
      </w:r>
    </w:p>
    <w:p>
      <w:pPr>
        <w:jc w:val="left"/>
      </w:pPr>
      <w:r>
        <w:rPr>
          <w:rFonts w:ascii="Calibri" w:hAnsi="Calibri" w:cs="Calibri"/>
          <w:i w:val="0"/>
          <w:color w:val="000000"/>
          <w:sz w:val="24"/>
          <w:szCs w:val="24"/>
          <w:rtl w:val="0"/>
        </w:rPr>
        <w:t>据艾布·阿卜杜拉传述，一位我们的同伴将此传述上溯至先知（2）。他说：艾布·阿卜杜拉（愿主福安之）说：使者（愿主福安之）说：“求知是义务。”</w:t>
      </w:r>
    </w:p>
    <w:p>
      <w:pPr>
        <w:bidi/>
        <w:jc w:val="right"/>
      </w:pPr>
      <w:r>
        <w:rPr>
          <w:rFonts w:ascii="Calibri" w:hAnsi="Calibri" w:cs="Calibri"/>
          <w:i/>
          <w:color w:val="008000"/>
          <w:sz w:val="24"/>
          <w:szCs w:val="24"/>
          <w:rtl/>
          <w:lang w:bidi="ar-SA"/>
        </w:rPr>
        <w:t>وفي حديث آخر قال : قال أبو عبد اللّه (عَلَيهِ السَّلَامُ) : قال رسول اللّه (صَلَّى اللّه عَلَيْهِ وَ آلِهِ وَسَلَّمَ ) : «طلب العلم فريضة على كلّ مسلم، ألا وإنَّ اللّه يحبُّ بُغَاة العلم».</w:t>
      </w:r>
    </w:p>
    <w:p>
      <w:pPr>
        <w:jc w:val="left"/>
      </w:pPr>
      <w:r>
        <w:rPr>
          <w:rFonts w:ascii="Calibri" w:hAnsi="Calibri" w:cs="Calibri"/>
          <w:i w:val="0"/>
          <w:color w:val="000000"/>
          <w:sz w:val="24"/>
          <w:szCs w:val="24"/>
          <w:rtl w:val="0"/>
        </w:rPr>
        <w:t>在另一则圣训中，他说：艾布·阿卜杜拉（愿主福安之）说：使者（愿主福安之）说：“求知是每位穆斯林的义务。须知，真主喜爱求知者。”</w:t>
      </w:r>
    </w:p>
    <w:p>
      <w:pPr>
        <w:bidi/>
        <w:jc w:val="right"/>
      </w:pPr>
      <w:r>
        <w:rPr>
          <w:rFonts w:ascii="Calibri" w:hAnsi="Calibri" w:cs="Calibri"/>
          <w:i/>
          <w:color w:val="008000"/>
          <w:sz w:val="24"/>
          <w:szCs w:val="24"/>
          <w:rtl/>
          <w:lang w:bidi="ar-SA"/>
        </w:rPr>
        <w:t>٦ - عليّ بن محمّد بن عبد اللّه، عن أحمد بن محمّد بن خالد (3) ،</w:t>
      </w:r>
    </w:p>
    <w:p>
      <w:pPr>
        <w:jc w:val="left"/>
      </w:pPr>
      <w:r>
        <w:rPr>
          <w:rFonts w:ascii="Calibri" w:hAnsi="Calibri" w:cs="Calibri"/>
          <w:i w:val="0"/>
          <w:color w:val="000000"/>
          <w:sz w:val="24"/>
          <w:szCs w:val="24"/>
          <w:rtl w:val="0"/>
        </w:rPr>
        <w:t>6—阿里·本·穆罕默德·本·阿卜杜拉，传述自艾哈迈德·本·穆罕默德·本·哈立德（3），</w:t>
      </w:r>
    </w:p>
    <w:p>
      <w:pPr>
        <w:bidi/>
        <w:jc w:val="right"/>
      </w:pPr>
      <w:r>
        <w:rPr>
          <w:rFonts w:ascii="Calibri" w:hAnsi="Calibri" w:cs="Calibri"/>
          <w:i/>
          <w:color w:val="008000"/>
          <w:sz w:val="24"/>
          <w:szCs w:val="24"/>
          <w:rtl/>
          <w:lang w:bidi="ar-SA"/>
        </w:rPr>
        <w:t>عن عثمان بن عيسى عن عليّ بن أبي حمزة قال: سمعت أبا عبد اللّه (عَلَيهِ السَّلَامُ) يقول :</w:t>
      </w:r>
    </w:p>
    <w:p>
      <w:pPr>
        <w:jc w:val="left"/>
      </w:pPr>
      <w:r>
        <w:rPr>
          <w:rFonts w:ascii="Calibri" w:hAnsi="Calibri" w:cs="Calibri"/>
          <w:i w:val="0"/>
          <w:color w:val="000000"/>
          <w:sz w:val="24"/>
          <w:szCs w:val="24"/>
          <w:rtl w:val="0"/>
        </w:rPr>
        <w:t>后者传述自奥斯曼·本·伊萨，后者传述自阿里·本·艾比·哈姆宰。他说：我听艾布·阿卜杜拉（愿主福安之）说：</w:t>
      </w:r>
    </w:p>
    <w:p>
      <w:pPr>
        <w:bidi/>
        <w:jc w:val="right"/>
      </w:pPr>
      <w:r>
        <w:rPr>
          <w:rFonts w:ascii="Calibri" w:hAnsi="Calibri" w:cs="Calibri"/>
          <w:i/>
          <w:color w:val="008000"/>
          <w:sz w:val="24"/>
          <w:szCs w:val="24"/>
          <w:rtl/>
          <w:lang w:bidi="ar-SA"/>
        </w:rPr>
        <w:t>تفقّهوا (4) في الدين، فإنّه من لم يتفقه منكم في الدّين فهو أعرابي (5) إِنَّ اللّه يقول [ في كتابه]: (لِيَتَفَقَّهُوا فِي الدِّينِ وَلِيُنْذِرُوا قَوْمَهُمْ إِذَا رَجَعُوا إِلَيْهِمْ لَعَلَّهُمْ يَحْذَرُونَ (6) ).</w:t>
      </w:r>
    </w:p>
    <w:p>
      <w:pPr>
        <w:jc w:val="left"/>
      </w:pPr>
      <w:r>
        <w:rPr>
          <w:rFonts w:ascii="Calibri" w:hAnsi="Calibri" w:cs="Calibri"/>
          <w:i w:val="0"/>
          <w:color w:val="000000"/>
          <w:sz w:val="24"/>
          <w:szCs w:val="24"/>
          <w:rtl w:val="0"/>
        </w:rPr>
        <w:t>你们要精通宗教（4），因为你们中不精通宗教的人就是乡野之人（5）。真主在其经典中说：“以便他们精通宗教，并在归返自己的族人时警告他们，以便他们谨慎。”（6）</w:t>
      </w:r>
    </w:p>
    <w:p>
      <w:pPr>
        <w:bidi/>
        <w:jc w:val="right"/>
      </w:pPr>
      <w:r>
        <w:rPr>
          <w:rFonts w:ascii="Calibri" w:hAnsi="Calibri" w:cs="Calibri"/>
          <w:i/>
          <w:color w:val="008000"/>
          <w:sz w:val="24"/>
          <w:szCs w:val="24"/>
          <w:rtl/>
          <w:lang w:bidi="ar-SA"/>
        </w:rPr>
        <w:t>7 _ الحسين بن محمّد، عن جعفر بن محمّد، عن القاسم بن الربيع، عن مفضّل ابن عمر قال :</w:t>
      </w:r>
    </w:p>
    <w:p>
      <w:pPr>
        <w:jc w:val="left"/>
      </w:pPr>
      <w:r>
        <w:rPr>
          <w:rFonts w:ascii="Calibri" w:hAnsi="Calibri" w:cs="Calibri"/>
          <w:i w:val="0"/>
          <w:color w:val="000000"/>
          <w:sz w:val="24"/>
          <w:szCs w:val="24"/>
          <w:rtl w:val="0"/>
        </w:rPr>
        <w:t>7—侯赛因·本·穆罕默德，传述自贾法尔·本·穆罕默德，后者传述自卡西姆·本·拉比阿，后者传述自穆法达勒·本·欧麦尔。他说：</w:t>
      </w:r>
    </w:p>
    <w:p>
      <w:pPr>
        <w:bidi/>
        <w:jc w:val="right"/>
      </w:pPr>
      <w:r>
        <w:rPr>
          <w:rFonts w:ascii="Calibri" w:hAnsi="Calibri" w:cs="Calibri"/>
          <w:i/>
          <w:color w:val="008000"/>
          <w:sz w:val="24"/>
          <w:szCs w:val="24"/>
          <w:rtl/>
          <w:lang w:bidi="ar-SA"/>
        </w:rPr>
        <w:t>سمعت أبا عبد اللّه (عَلَيهِ السَّلَامُ) يقول : عليكم بالتفقه في دين اللّه ولا تكونوا أعراباً،</w:t>
      </w:r>
    </w:p>
    <w:p>
      <w:pPr>
        <w:jc w:val="left"/>
      </w:pPr>
      <w:r>
        <w:rPr>
          <w:rFonts w:ascii="Calibri" w:hAnsi="Calibri" w:cs="Calibri"/>
          <w:i w:val="0"/>
          <w:color w:val="000000"/>
          <w:sz w:val="24"/>
          <w:szCs w:val="24"/>
          <w:rtl w:val="0"/>
        </w:rPr>
        <w:t>我听艾布·阿卜杜拉（愿主福安之）说：“你们务必精通真主的宗教，不要做乡野之人，</w:t>
      </w:r>
    </w:p>
    <w:p>
      <w:pPr>
        <w:bidi/>
        <w:jc w:val="right"/>
      </w:pPr>
      <w:r>
        <w:rPr>
          <w:rFonts w:ascii="Calibri" w:hAnsi="Calibri" w:cs="Calibri"/>
          <w:i/>
          <w:color w:val="008000"/>
          <w:sz w:val="24"/>
          <w:szCs w:val="24"/>
          <w:rtl/>
          <w:lang w:bidi="ar-SA"/>
        </w:rPr>
        <w:t>فإنّه من لم يتفقّه في دين اللّه لم ينظر اللّه إليه يوم القيامة (7) ، ولم يزكّ له عملاً (8) . ص: 78</w:t>
      </w:r>
    </w:p>
    <w:p>
      <w:pPr>
        <w:jc w:val="left"/>
      </w:pPr>
      <w:r>
        <w:rPr>
          <w:rFonts w:ascii="Calibri" w:hAnsi="Calibri" w:cs="Calibri"/>
          <w:i w:val="0"/>
          <w:color w:val="000000"/>
          <w:sz w:val="24"/>
          <w:szCs w:val="24"/>
          <w:rtl w:val="0"/>
        </w:rPr>
        <w:t>因为不精通真主宗教的人，在复生日真主不会垂顾他（7），也不会使他的行为纯洁（8）。”第78页</w:t>
      </w:r>
    </w:p>
    <w:p>
      <w:pPr>
        <w:bidi/>
        <w:jc w:val="right"/>
      </w:pPr>
      <w:r>
        <w:rPr>
          <w:rFonts w:ascii="Calibri" w:hAnsi="Calibri" w:cs="Calibri"/>
          <w:i/>
          <w:color w:val="008000"/>
          <w:sz w:val="24"/>
          <w:szCs w:val="24"/>
          <w:rtl/>
          <w:lang w:bidi="ar-SA"/>
        </w:rPr>
        <w:t>1- وهم المعصومون من أئمة الهدى (عَلَيهِ السَّلَامُ).</w:t>
      </w:r>
    </w:p>
    <w:p>
      <w:pPr>
        <w:jc w:val="left"/>
      </w:pPr>
      <w:r>
        <w:rPr>
          <w:rFonts w:ascii="Calibri" w:hAnsi="Calibri" w:cs="Calibri"/>
          <w:i w:val="0"/>
          <w:color w:val="000000"/>
          <w:sz w:val="24"/>
          <w:szCs w:val="24"/>
          <w:rtl w:val="0"/>
        </w:rPr>
        <w:t>1—他们是引导之众的伊玛目中的无罪者（愿主福安之）。</w:t>
      </w:r>
    </w:p>
    <w:p>
      <w:pPr>
        <w:bidi/>
        <w:jc w:val="right"/>
      </w:pPr>
      <w:r>
        <w:rPr>
          <w:rFonts w:ascii="Calibri" w:hAnsi="Calibri" w:cs="Calibri"/>
          <w:i/>
          <w:color w:val="008000"/>
          <w:sz w:val="24"/>
          <w:szCs w:val="24"/>
          <w:rtl/>
          <w:lang w:bidi="ar-SA"/>
        </w:rPr>
        <w:t>2- هذا الحديث مرفوع، والحديث المرفوع هو ما أضيف إلى المعصوم من قول أو فعل أو تقرير بإسقاط بعض الأوساط (الوسائط) أو إبهامه،</w:t>
      </w:r>
    </w:p>
    <w:p>
      <w:pPr>
        <w:jc w:val="left"/>
      </w:pPr>
      <w:r>
        <w:rPr>
          <w:rFonts w:ascii="Calibri" w:hAnsi="Calibri" w:cs="Calibri"/>
          <w:i w:val="0"/>
          <w:color w:val="000000"/>
          <w:sz w:val="24"/>
          <w:szCs w:val="24"/>
          <w:rtl w:val="0"/>
        </w:rPr>
        <w:t>2—这则圣训属于上溯传述。所谓上溯传述，是指省略或含混若干中间传述者后，将言论、行为或认可归于无罪者的传述，</w:t>
      </w:r>
    </w:p>
    <w:p>
      <w:pPr>
        <w:bidi/>
        <w:jc w:val="right"/>
      </w:pPr>
      <w:r>
        <w:rPr>
          <w:rFonts w:ascii="Calibri" w:hAnsi="Calibri" w:cs="Calibri"/>
          <w:i/>
          <w:color w:val="008000"/>
          <w:sz w:val="24"/>
          <w:szCs w:val="24"/>
          <w:rtl/>
          <w:lang w:bidi="ar-SA"/>
        </w:rPr>
        <w:t>أو رواية بعض السند عمن لم يلقه حقيقة ولا حكما راجع الرواشح السماوية ص 127.</w:t>
      </w:r>
    </w:p>
    <w:p>
      <w:pPr>
        <w:jc w:val="left"/>
      </w:pPr>
      <w:r>
        <w:rPr>
          <w:rFonts w:ascii="Calibri" w:hAnsi="Calibri" w:cs="Calibri"/>
          <w:i w:val="0"/>
          <w:color w:val="000000"/>
          <w:sz w:val="24"/>
          <w:szCs w:val="24"/>
          <w:rtl w:val="0"/>
        </w:rPr>
        <w:t>或某位传述者从一位事实上或按传述关系而言未曾与之相遇的人那里传述。参见《天穹之露》，第127页。</w:t>
      </w:r>
    </w:p>
    <w:p>
      <w:pPr>
        <w:bidi/>
        <w:jc w:val="right"/>
      </w:pPr>
      <w:r>
        <w:rPr>
          <w:rFonts w:ascii="Calibri" w:hAnsi="Calibri" w:cs="Calibri"/>
          <w:i/>
          <w:color w:val="008000"/>
          <w:sz w:val="24"/>
          <w:szCs w:val="24"/>
          <w:rtl/>
          <w:lang w:bidi="ar-SA"/>
        </w:rPr>
        <w:t>3- هو البرقي نسبة إلى برفرود قرية من سواد قم.</w:t>
      </w:r>
    </w:p>
    <w:p>
      <w:pPr>
        <w:jc w:val="left"/>
      </w:pPr>
      <w:r>
        <w:rPr>
          <w:rFonts w:ascii="Calibri" w:hAnsi="Calibri" w:cs="Calibri"/>
          <w:i w:val="0"/>
          <w:color w:val="000000"/>
          <w:sz w:val="24"/>
          <w:szCs w:val="24"/>
          <w:rtl w:val="0"/>
        </w:rPr>
        <w:t>3—他是布尔基人，因布尔福鲁德而得名；布尔福鲁德是库姆郊区的一座村庄。</w:t>
      </w:r>
    </w:p>
    <w:p>
      <w:pPr>
        <w:bidi/>
        <w:jc w:val="right"/>
      </w:pPr>
      <w:r>
        <w:rPr>
          <w:rFonts w:ascii="Calibri" w:hAnsi="Calibri" w:cs="Calibri"/>
          <w:i/>
          <w:color w:val="008000"/>
          <w:sz w:val="24"/>
          <w:szCs w:val="24"/>
          <w:rtl/>
          <w:lang w:bidi="ar-SA"/>
        </w:rPr>
        <w:t>4- أي تعلموا أحكام الدّين فيما يتعلق بعباداتكم ومعاملاتكم وأخلاقكم ممّا يؤدي بكم إلى امتثال أوامر ربكم والوقوف عند زواجره والمتكفل بذلك علم الفقه.</w:t>
      </w:r>
    </w:p>
    <w:p>
      <w:pPr>
        <w:jc w:val="left"/>
      </w:pPr>
      <w:r>
        <w:rPr>
          <w:rFonts w:ascii="Calibri" w:hAnsi="Calibri" w:cs="Calibri"/>
          <w:i w:val="0"/>
          <w:color w:val="000000"/>
          <w:sz w:val="24"/>
          <w:szCs w:val="24"/>
          <w:rtl w:val="0"/>
        </w:rPr>
        <w:t>4—即学习宗教律例中与你们的功修、交易和品德相关的内容，以便你们遵行养主的命令，并遵守祂的禁戒；负责此事的学问就是教法学。</w:t>
      </w:r>
    </w:p>
    <w:p>
      <w:pPr>
        <w:bidi/>
        <w:jc w:val="right"/>
      </w:pPr>
      <w:r>
        <w:rPr>
          <w:rFonts w:ascii="Calibri" w:hAnsi="Calibri" w:cs="Calibri"/>
          <w:i/>
          <w:color w:val="008000"/>
          <w:sz w:val="24"/>
          <w:szCs w:val="24"/>
          <w:rtl/>
          <w:lang w:bidi="ar-SA"/>
        </w:rPr>
        <w:t>5- منسوب إلي الأعراب وهم سكان البوادي البعيدون عن الحواضر التي يتيسر فيها التعلم والتفقه، وغالباً ما يكونون جهالا جفاة. 6- التوبة / ١٢٢.</w:t>
      </w:r>
    </w:p>
    <w:p>
      <w:pPr>
        <w:jc w:val="left"/>
      </w:pPr>
      <w:r>
        <w:rPr>
          <w:rFonts w:ascii="Calibri" w:hAnsi="Calibri" w:cs="Calibri"/>
          <w:i w:val="0"/>
          <w:color w:val="000000"/>
          <w:sz w:val="24"/>
          <w:szCs w:val="24"/>
          <w:rtl w:val="0"/>
        </w:rPr>
        <w:t>5—指归属于阿拉伯游牧民的人。他们居住在远离城镇的荒野，城镇中求学和钻研宗教较为便利；他们通常愚昧而粗鲁。6—忏悔章 / 122。</w:t>
      </w:r>
    </w:p>
    <w:p>
      <w:pPr>
        <w:bidi/>
        <w:jc w:val="right"/>
      </w:pPr>
      <w:r>
        <w:rPr>
          <w:rFonts w:ascii="Calibri" w:hAnsi="Calibri" w:cs="Calibri"/>
          <w:i/>
          <w:color w:val="008000"/>
          <w:sz w:val="24"/>
          <w:szCs w:val="24"/>
          <w:rtl/>
          <w:lang w:bidi="ar-SA"/>
        </w:rPr>
        <w:t>7- يعني بعين اللطف والعناية لأن قلبه مظلم فلا يصلح لأن يقع موضع نظر اللّه سبحانه....</w:t>
      </w:r>
    </w:p>
    <w:p>
      <w:pPr>
        <w:jc w:val="left"/>
      </w:pPr>
      <w:r>
        <w:rPr>
          <w:rFonts w:ascii="Calibri" w:hAnsi="Calibri" w:cs="Calibri"/>
          <w:i w:val="0"/>
          <w:color w:val="000000"/>
          <w:sz w:val="24"/>
          <w:szCs w:val="24"/>
          <w:rtl w:val="0"/>
        </w:rPr>
        <w:t>7—意即以慈爱和关怀之目垂顾他，因为他的心灵幽暗，不适合作为真主至高者垂顾的对象……</w:t>
      </w:r>
    </w:p>
    <w:p>
      <w:pPr>
        <w:bidi/>
        <w:jc w:val="right"/>
      </w:pPr>
      <w:r>
        <w:rPr>
          <w:rFonts w:ascii="Calibri" w:hAnsi="Calibri" w:cs="Calibri"/>
          <w:i/>
          <w:color w:val="008000"/>
          <w:sz w:val="24"/>
          <w:szCs w:val="24"/>
          <w:rtl/>
          <w:lang w:bidi="ar-SA"/>
        </w:rPr>
        <w:t>[ويكنّى] بتركه [أي النظر] عن الغضب والمقت والكراهة الوافي ج 1 ص / ٣٧/ بتصرّف.</w:t>
      </w:r>
    </w:p>
    <w:p>
      <w:pPr>
        <w:jc w:val="left"/>
      </w:pPr>
      <w:r>
        <w:rPr>
          <w:rFonts w:ascii="Calibri" w:hAnsi="Calibri" w:cs="Calibri"/>
          <w:i w:val="0"/>
          <w:color w:val="000000"/>
          <w:sz w:val="24"/>
          <w:szCs w:val="24"/>
          <w:rtl w:val="0"/>
        </w:rPr>
        <w:t>并以舍弃它[即垂顾]来暗指愤怒、厌恶和憎恶。《瓦菲》，第1卷，第37页，略有改动。</w:t>
      </w:r>
    </w:p>
    <w:p>
      <w:pPr>
        <w:bidi/>
        <w:jc w:val="right"/>
      </w:pPr>
      <w:r>
        <w:rPr>
          <w:rFonts w:ascii="Calibri" w:hAnsi="Calibri" w:cs="Calibri"/>
          <w:i/>
          <w:color w:val="008000"/>
          <w:sz w:val="24"/>
          <w:szCs w:val="24"/>
          <w:rtl/>
          <w:lang w:bidi="ar-SA"/>
        </w:rPr>
        <w:t>8- «أي لم يقبل له عملاً لأن تبول العمل لازم لتزكيته عن شوائب النقصان وانتفاء اللازم مستلزم لانتفاء الملزوم» المازندراني 18/2.</w:t>
      </w:r>
    </w:p>
    <w:p>
      <w:pPr>
        <w:jc w:val="left"/>
      </w:pPr>
      <w:r>
        <w:rPr>
          <w:rFonts w:ascii="Calibri" w:hAnsi="Calibri" w:cs="Calibri"/>
          <w:i w:val="0"/>
          <w:color w:val="000000"/>
          <w:sz w:val="24"/>
          <w:szCs w:val="24"/>
          <w:rtl w:val="0"/>
        </w:rPr>
        <w:t>8—“即不接受他的行为，因为行为被接受，必然意味着它已从缺陷的杂质中得到净化；而必要条件不存在，则意味着其所必要之事也不存在。”马赞达拉尼，18/2。</w:t>
      </w:r>
    </w:p>
    <w:p>
      <w:pPr>
        <w:bidi/>
        <w:jc w:val="right"/>
      </w:pPr>
      <w:r>
        <w:rPr>
          <w:rFonts w:ascii="Calibri" w:hAnsi="Calibri" w:cs="Calibri"/>
          <w:i/>
          <w:color w:val="008000"/>
          <w:sz w:val="24"/>
          <w:szCs w:val="24"/>
          <w:rtl/>
          <w:lang w:bidi="ar-SA"/>
        </w:rPr>
        <w:t>8 - محمّد بن إسماعيل، عن الفضل بن شاذان عن ابن أبي عمير (1) ،</w:t>
      </w:r>
    </w:p>
    <w:p>
      <w:pPr>
        <w:jc w:val="left"/>
      </w:pPr>
      <w:r>
        <w:rPr>
          <w:rFonts w:ascii="Calibri" w:hAnsi="Calibri" w:cs="Calibri"/>
          <w:i w:val="0"/>
          <w:color w:val="000000"/>
          <w:sz w:val="24"/>
          <w:szCs w:val="24"/>
          <w:rtl w:val="0"/>
        </w:rPr>
        <w:t>8—穆罕默德·本·伊斯玛仪，传述自法德勒·本·沙赞，后者传述自伊本·艾比·欧迈尔（1），</w:t>
      </w:r>
    </w:p>
    <w:p>
      <w:pPr>
        <w:bidi/>
        <w:jc w:val="right"/>
      </w:pPr>
      <w:r>
        <w:rPr>
          <w:rFonts w:ascii="Calibri" w:hAnsi="Calibri" w:cs="Calibri"/>
          <w:i/>
          <w:color w:val="008000"/>
          <w:sz w:val="24"/>
          <w:szCs w:val="24"/>
          <w:rtl/>
          <w:lang w:bidi="ar-SA"/>
        </w:rPr>
        <w:t>عن جميل بن درّاج عن أبان بن تغلب عن أبي عبد اللّه (عَلَيهِ السَّلَامُ) قال : لوددت أنّ أصحابي ضربت رؤوسهم بالسياط حتّى يتفقّهوا.</w:t>
      </w:r>
    </w:p>
    <w:p>
      <w:pPr>
        <w:jc w:val="left"/>
      </w:pPr>
      <w:r>
        <w:rPr>
          <w:rFonts w:ascii="Calibri" w:hAnsi="Calibri" w:cs="Calibri"/>
          <w:i w:val="0"/>
          <w:color w:val="000000"/>
          <w:sz w:val="24"/>
          <w:szCs w:val="24"/>
          <w:rtl w:val="0"/>
        </w:rPr>
        <w:t>后者传述自贾米勒·本·达拉杰，后者传述自阿班·本·塔格利卜，后者传述自艾布·阿卜杜拉（愿主福安之）。他说：“我真希望我的同伴们都被鞭打头部，直到他们精通宗教。”</w:t>
      </w:r>
    </w:p>
    <w:p>
      <w:pPr>
        <w:bidi/>
        <w:jc w:val="right"/>
      </w:pPr>
      <w:r>
        <w:rPr>
          <w:rFonts w:ascii="Calibri" w:hAnsi="Calibri" w:cs="Calibri"/>
          <w:i/>
          <w:color w:val="008000"/>
          <w:sz w:val="24"/>
          <w:szCs w:val="24"/>
          <w:rtl/>
          <w:lang w:bidi="ar-SA"/>
        </w:rPr>
        <w:t>9 - عليّ بن محمّد، عن سهل بن زياد عن محمّد بن عيسى، عمّن رواه،</w:t>
      </w:r>
    </w:p>
    <w:p>
      <w:pPr>
        <w:jc w:val="left"/>
      </w:pPr>
      <w:r>
        <w:rPr>
          <w:rFonts w:ascii="Calibri" w:hAnsi="Calibri" w:cs="Calibri"/>
          <w:i w:val="0"/>
          <w:color w:val="000000"/>
          <w:sz w:val="24"/>
          <w:szCs w:val="24"/>
          <w:rtl w:val="0"/>
        </w:rPr>
        <w:t>9—阿里·本·穆罕默德，传述自萨赫勒·本·齐亚德，后者传述自穆罕默德·本·伊萨，后者传述自一位传述者，</w:t>
      </w:r>
    </w:p>
    <w:p>
      <w:pPr>
        <w:bidi/>
        <w:jc w:val="right"/>
      </w:pPr>
      <w:r>
        <w:rPr>
          <w:rFonts w:ascii="Calibri" w:hAnsi="Calibri" w:cs="Calibri"/>
          <w:i/>
          <w:color w:val="008000"/>
          <w:sz w:val="24"/>
          <w:szCs w:val="24"/>
          <w:rtl/>
          <w:lang w:bidi="ar-SA"/>
        </w:rPr>
        <w:t>عن أبي عبد اللّه (عَلَيهِ السَّلَامُ) قال : قال له رجل: جُعِلْتُ فداك، رجل عرف هذا الأمر (2) ، لزم بيته ولم يتعرف (3) إلى أحد من إخوانه؟</w:t>
      </w:r>
    </w:p>
    <w:p>
      <w:pPr>
        <w:jc w:val="left"/>
      </w:pPr>
      <w:r>
        <w:rPr>
          <w:rFonts w:ascii="Calibri" w:hAnsi="Calibri" w:cs="Calibri"/>
          <w:i w:val="0"/>
          <w:color w:val="000000"/>
          <w:sz w:val="24"/>
          <w:szCs w:val="24"/>
          <w:rtl w:val="0"/>
        </w:rPr>
        <w:t>后者传述自艾布·阿卜杜拉（愿主福安之）。他说：有人对他说：“愿我为你赎身！有个人认识这一教义（2），却待在家里，也不与任何一位兄弟结交（3），</w:t>
      </w:r>
    </w:p>
    <w:p>
      <w:pPr>
        <w:bidi/>
        <w:jc w:val="right"/>
      </w:pPr>
      <w:r>
        <w:rPr>
          <w:rFonts w:ascii="Calibri" w:hAnsi="Calibri" w:cs="Calibri"/>
          <w:i/>
          <w:color w:val="008000"/>
          <w:sz w:val="24"/>
          <w:szCs w:val="24"/>
          <w:rtl/>
          <w:lang w:bidi="ar-SA"/>
        </w:rPr>
        <w:t>قال: فقال: كيف يتفقه هذا في دينه !؟ 2 - باب صفة العلم وفضله وفضل العلماء</w:t>
      </w:r>
    </w:p>
    <w:p>
      <w:pPr>
        <w:jc w:val="left"/>
      </w:pPr>
      <w:r>
        <w:rPr>
          <w:rFonts w:ascii="Calibri" w:hAnsi="Calibri" w:cs="Calibri"/>
          <w:i w:val="0"/>
          <w:color w:val="000000"/>
          <w:sz w:val="24"/>
          <w:szCs w:val="24"/>
          <w:rtl w:val="0"/>
        </w:rPr>
        <w:t>他说：“这样的人如何能精通自己的宗教呢？！”第2章：知识的性质、知识的优越性及学者的优越性</w:t>
      </w:r>
    </w:p>
    <w:p>
      <w:pPr>
        <w:bidi/>
        <w:jc w:val="right"/>
      </w:pPr>
      <w:r>
        <w:rPr>
          <w:rFonts w:ascii="Calibri" w:hAnsi="Calibri" w:cs="Calibri"/>
          <w:i/>
          <w:color w:val="008000"/>
          <w:sz w:val="24"/>
          <w:szCs w:val="24"/>
          <w:rtl/>
          <w:lang w:bidi="ar-SA"/>
        </w:rPr>
        <w:t>1 - محمّد بن الحسن وعليّ بن محمّد، عن سهل بن زياد، عن محمّد بن عيسى،</w:t>
      </w:r>
    </w:p>
    <w:p>
      <w:pPr>
        <w:jc w:val="left"/>
      </w:pPr>
      <w:r>
        <w:rPr>
          <w:rFonts w:ascii="Calibri" w:hAnsi="Calibri" w:cs="Calibri"/>
          <w:i w:val="0"/>
          <w:color w:val="000000"/>
          <w:sz w:val="24"/>
          <w:szCs w:val="24"/>
          <w:rtl w:val="0"/>
        </w:rPr>
        <w:t>1—穆罕默德·本·哈桑和阿里·本·穆罕默德，传述自萨赫勒·本·齐亚德，后者传述自穆罕默德·本·伊萨，</w:t>
      </w:r>
    </w:p>
    <w:p>
      <w:pPr>
        <w:bidi/>
        <w:jc w:val="right"/>
      </w:pPr>
      <w:r>
        <w:rPr>
          <w:rFonts w:ascii="Calibri" w:hAnsi="Calibri" w:cs="Calibri"/>
          <w:i/>
          <w:color w:val="008000"/>
          <w:sz w:val="24"/>
          <w:szCs w:val="24"/>
          <w:rtl/>
          <w:lang w:bidi="ar-SA"/>
        </w:rPr>
        <w:t>عن عبيد اللّه بن عبد اللّه الدهقان، عن دُرُست الواسطي، عن إبراهيم بن عبد الحميد،</w:t>
      </w:r>
    </w:p>
    <w:p>
      <w:pPr>
        <w:jc w:val="left"/>
      </w:pPr>
      <w:r>
        <w:rPr>
          <w:rFonts w:ascii="Calibri" w:hAnsi="Calibri" w:cs="Calibri"/>
          <w:i w:val="0"/>
          <w:color w:val="000000"/>
          <w:sz w:val="24"/>
          <w:szCs w:val="24"/>
          <w:rtl w:val="0"/>
        </w:rPr>
        <w:t>后者传述自乌拜杜拉·本·阿卜杜拉·达赫甘，后者传述自杜鲁斯特·瓦西提，后者传述自易卜拉欣·本·阿卜杜勒·哈米德，</w:t>
      </w:r>
    </w:p>
    <w:p>
      <w:pPr>
        <w:bidi/>
        <w:jc w:val="right"/>
      </w:pPr>
      <w:r>
        <w:rPr>
          <w:rFonts w:ascii="Calibri" w:hAnsi="Calibri" w:cs="Calibri"/>
          <w:i/>
          <w:color w:val="008000"/>
          <w:sz w:val="24"/>
          <w:szCs w:val="24"/>
          <w:rtl/>
          <w:lang w:bidi="ar-SA"/>
        </w:rPr>
        <w:t>عن أبي الحسن موسى (عَلَيهِ السَّلَامُ) قال: دخل رسول اللّه (صَلَّى اللّه عَلَيْهِ وَ آلِهِ وَسَلَّمَ ) المسجد فإذا جماعة قد أطافوا (4) برجل فقال : ما هذا؟</w:t>
      </w:r>
    </w:p>
    <w:p>
      <w:pPr>
        <w:jc w:val="left"/>
      </w:pPr>
      <w:r>
        <w:rPr>
          <w:rFonts w:ascii="Calibri" w:hAnsi="Calibri" w:cs="Calibri"/>
          <w:i w:val="0"/>
          <w:color w:val="000000"/>
          <w:sz w:val="24"/>
          <w:szCs w:val="24"/>
          <w:rtl w:val="0"/>
        </w:rPr>
        <w:t>后者传述自艾布·哈桑·穆萨（愿主福安之）。他说：使者（愿主福安之）进入清真寺，见一群人围着一个人（4），便问：“这是怎么回事？”</w:t>
      </w:r>
    </w:p>
    <w:p>
      <w:pPr>
        <w:bidi/>
        <w:jc w:val="right"/>
      </w:pPr>
      <w:r>
        <w:rPr>
          <w:rFonts w:ascii="Calibri" w:hAnsi="Calibri" w:cs="Calibri"/>
          <w:i/>
          <w:color w:val="008000"/>
          <w:sz w:val="24"/>
          <w:szCs w:val="24"/>
          <w:rtl/>
          <w:lang w:bidi="ar-SA"/>
        </w:rPr>
        <w:t>فقيل : علامة (5) فقال : وما العلّامة ؟</w:t>
      </w:r>
    </w:p>
    <w:p>
      <w:pPr>
        <w:jc w:val="left"/>
      </w:pPr>
      <w:r>
        <w:rPr>
          <w:rFonts w:ascii="Calibri" w:hAnsi="Calibri" w:cs="Calibri"/>
          <w:i w:val="0"/>
          <w:color w:val="000000"/>
          <w:sz w:val="24"/>
          <w:szCs w:val="24"/>
          <w:rtl w:val="0"/>
        </w:rPr>
        <w:t>有人回答：“他是博学者（5）。”使者说：“什么是博学者？”</w:t>
      </w:r>
    </w:p>
    <w:p>
      <w:pPr>
        <w:bidi/>
        <w:jc w:val="right"/>
      </w:pPr>
      <w:r>
        <w:rPr>
          <w:rFonts w:ascii="Calibri" w:hAnsi="Calibri" w:cs="Calibri"/>
          <w:i/>
          <w:color w:val="008000"/>
          <w:sz w:val="24"/>
          <w:szCs w:val="24"/>
          <w:rtl/>
          <w:lang w:bidi="ar-SA"/>
        </w:rPr>
        <w:t>فقالوا له : أعلم النّاس بأنساب العرب ووقائعها، وأيام الجاهلية، والأشعار العربية (6) ، قال :</w:t>
      </w:r>
    </w:p>
    <w:p>
      <w:pPr>
        <w:jc w:val="left"/>
      </w:pPr>
      <w:r>
        <w:rPr>
          <w:rFonts w:ascii="Calibri" w:hAnsi="Calibri" w:cs="Calibri"/>
          <w:i w:val="0"/>
          <w:color w:val="000000"/>
          <w:sz w:val="24"/>
          <w:szCs w:val="24"/>
          <w:rtl w:val="0"/>
        </w:rPr>
        <w:t>他们对他说：“他是最了解阿拉伯人的世系、事迹、蒙昧时代的历史以及阿拉伯诗歌的人（6）。”他说：</w:t>
      </w:r>
    </w:p>
    <w:p>
      <w:pPr>
        <w:bidi/>
        <w:jc w:val="right"/>
      </w:pPr>
      <w:r>
        <w:rPr>
          <w:rFonts w:ascii="Calibri" w:hAnsi="Calibri" w:cs="Calibri"/>
          <w:i/>
          <w:color w:val="008000"/>
          <w:sz w:val="24"/>
          <w:szCs w:val="24"/>
          <w:rtl/>
          <w:lang w:bidi="ar-SA"/>
        </w:rPr>
        <w:t>فقال النبيّ (صَلَّى اللّه عَلَيْهِ وَ آلِهِ وَسَلَّمَ ) : «ذاك علم لا يضر من جهله،</w:t>
      </w:r>
    </w:p>
    <w:p>
      <w:pPr>
        <w:jc w:val="left"/>
      </w:pPr>
      <w:r>
        <w:rPr>
          <w:rFonts w:ascii="Calibri" w:hAnsi="Calibri" w:cs="Calibri"/>
          <w:i w:val="0"/>
          <w:color w:val="000000"/>
          <w:sz w:val="24"/>
          <w:szCs w:val="24"/>
          <w:rtl w:val="0"/>
        </w:rPr>
        <w:t>于是先知（愿主福安之）说：“那种知识，不知道它无害，</w:t>
      </w:r>
    </w:p>
    <w:p>
      <w:pPr>
        <w:bidi/>
        <w:jc w:val="right"/>
      </w:pPr>
      <w:r>
        <w:rPr>
          <w:rFonts w:ascii="Calibri" w:hAnsi="Calibri" w:cs="Calibri"/>
          <w:i/>
          <w:color w:val="008000"/>
          <w:sz w:val="24"/>
          <w:szCs w:val="24"/>
          <w:rtl/>
          <w:lang w:bidi="ar-SA"/>
        </w:rPr>
        <w:t>ولا ينفع من علمه (7) » ؛ ثمَّ قال النبيّ (صَلَّى اللّه عَلَيْهِ وَ آلِهِ وَسَلَّمَ ) :</w:t>
      </w:r>
    </w:p>
    <w:p>
      <w:pPr>
        <w:jc w:val="left"/>
      </w:pPr>
      <w:r>
        <w:rPr>
          <w:rFonts w:ascii="Calibri" w:hAnsi="Calibri" w:cs="Calibri"/>
          <w:i w:val="0"/>
          <w:color w:val="000000"/>
          <w:sz w:val="24"/>
          <w:szCs w:val="24"/>
          <w:rtl w:val="0"/>
        </w:rPr>
        <w:t>知道它也无益（7）。”随后先知（愿主福安之）又说：</w:t>
      </w:r>
    </w:p>
    <w:p>
      <w:pPr>
        <w:bidi/>
        <w:jc w:val="right"/>
      </w:pPr>
      <w:r>
        <w:rPr>
          <w:rFonts w:ascii="Calibri" w:hAnsi="Calibri" w:cs="Calibri"/>
          <w:i/>
          <w:color w:val="008000"/>
          <w:sz w:val="24"/>
          <w:szCs w:val="24"/>
          <w:rtl/>
          <w:lang w:bidi="ar-SA"/>
        </w:rPr>
        <w:t>«إنما (8) العلم ثلاثة : آية محكمة (9) ، أو فريضة عادلة (10) ، أو سنة قائمة (11) ، وما خلاهنّ فهو فضل (12) ».</w:t>
      </w:r>
    </w:p>
    <w:p>
      <w:pPr>
        <w:jc w:val="left"/>
      </w:pPr>
      <w:r>
        <w:rPr>
          <w:rFonts w:ascii="Calibri" w:hAnsi="Calibri" w:cs="Calibri"/>
          <w:i w:val="0"/>
          <w:color w:val="000000"/>
          <w:sz w:val="24"/>
          <w:szCs w:val="24"/>
          <w:rtl w:val="0"/>
        </w:rPr>
        <w:t>“知识只有三种：明确的经文（9）、公正的义务（10），或确立的圣行（11）；除此之外的都是多余之学（12）。” (8)</w:t>
      </w:r>
    </w:p>
    <w:p>
      <w:pPr>
        <w:bidi/>
        <w:jc w:val="right"/>
      </w:pPr>
      <w:r>
        <w:rPr>
          <w:rFonts w:ascii="Calibri" w:hAnsi="Calibri" w:cs="Calibri"/>
          <w:i/>
          <w:color w:val="008000"/>
          <w:sz w:val="24"/>
          <w:szCs w:val="24"/>
          <w:rtl/>
          <w:lang w:bidi="ar-SA"/>
        </w:rPr>
        <w:t>2 - محمّد بن يحيى، عن أحمد بن محمّد بن عيسى عن محمّد بن خالد، عن أبي ص: 79</w:t>
      </w:r>
    </w:p>
    <w:p>
      <w:pPr>
        <w:jc w:val="left"/>
      </w:pPr>
      <w:r>
        <w:rPr>
          <w:rFonts w:ascii="Calibri" w:hAnsi="Calibri" w:cs="Calibri"/>
          <w:i w:val="0"/>
          <w:color w:val="000000"/>
          <w:sz w:val="24"/>
          <w:szCs w:val="24"/>
          <w:rtl w:val="0"/>
        </w:rPr>
        <w:t>2—穆罕默德·本·叶海亚，传述自艾哈迈德·本·穆罕默德·本·伊萨，后者传述自穆罕默德·本·哈立德，后者传述自艾布·萨：79</w:t>
      </w:r>
    </w:p>
    <w:p>
      <w:pPr>
        <w:bidi/>
        <w:jc w:val="right"/>
      </w:pPr>
      <w:r>
        <w:rPr>
          <w:rFonts w:ascii="Calibri" w:hAnsi="Calibri" w:cs="Calibri"/>
          <w:i/>
          <w:color w:val="008000"/>
          <w:sz w:val="24"/>
          <w:szCs w:val="24"/>
          <w:rtl/>
          <w:lang w:bidi="ar-SA"/>
        </w:rPr>
        <w:t>1- واسمه محمّد، وهو ممّن اجتمعت العصابة على تصحيح ما يصح عنه، كما يقول الكشي.</w:t>
      </w:r>
    </w:p>
    <w:p>
      <w:pPr>
        <w:jc w:val="left"/>
      </w:pPr>
      <w:r>
        <w:rPr>
          <w:rFonts w:ascii="Calibri" w:hAnsi="Calibri" w:cs="Calibri"/>
          <w:i w:val="0"/>
          <w:color w:val="000000"/>
          <w:sz w:val="24"/>
          <w:szCs w:val="24"/>
          <w:rtl w:val="0"/>
        </w:rPr>
        <w:t>1—他的名字是穆罕默德；据凯什所说，他是那些人一致认可其传述可靠性的人之一。</w:t>
      </w:r>
    </w:p>
    <w:p>
      <w:pPr>
        <w:bidi/>
        <w:jc w:val="right"/>
      </w:pPr>
      <w:r>
        <w:rPr>
          <w:rFonts w:ascii="Calibri" w:hAnsi="Calibri" w:cs="Calibri"/>
          <w:i/>
          <w:color w:val="008000"/>
          <w:sz w:val="24"/>
          <w:szCs w:val="24"/>
          <w:rtl/>
          <w:lang w:bidi="ar-SA"/>
        </w:rPr>
        <w:t>2- أي اعتقد بإمامة المعصومين من أئمة أهل البيت (عَلَيهِم السَّلَامُ).</w:t>
      </w:r>
    </w:p>
    <w:p>
      <w:pPr>
        <w:jc w:val="left"/>
      </w:pPr>
      <w:r>
        <w:rPr>
          <w:rFonts w:ascii="Calibri" w:hAnsi="Calibri" w:cs="Calibri"/>
          <w:i w:val="0"/>
          <w:color w:val="000000"/>
          <w:sz w:val="24"/>
          <w:szCs w:val="24"/>
          <w:rtl w:val="0"/>
        </w:rPr>
        <w:t>2—即相信圣裔（愿主赐他们平安）中的无谬伊玛目的伊玛目地位。</w:t>
      </w:r>
    </w:p>
    <w:p>
      <w:pPr>
        <w:bidi/>
        <w:jc w:val="right"/>
      </w:pPr>
      <w:r>
        <w:rPr>
          <w:rFonts w:ascii="Calibri" w:hAnsi="Calibri" w:cs="Calibri"/>
          <w:i/>
          <w:color w:val="008000"/>
          <w:sz w:val="24"/>
          <w:szCs w:val="24"/>
          <w:rtl/>
          <w:lang w:bidi="ar-SA"/>
        </w:rPr>
        <w:t>3- بسبب اعتزاله النّاس فلم يختلط بإخوانه ممّن هم على نفس عقيدته. 4- أي تحلّقوا حوله.</w:t>
      </w:r>
    </w:p>
    <w:p>
      <w:pPr>
        <w:jc w:val="left"/>
      </w:pPr>
      <w:r>
        <w:rPr>
          <w:rFonts w:ascii="Calibri" w:hAnsi="Calibri" w:cs="Calibri"/>
          <w:i w:val="0"/>
          <w:color w:val="000000"/>
          <w:sz w:val="24"/>
          <w:szCs w:val="24"/>
          <w:rtl w:val="0"/>
        </w:rPr>
        <w:t>3—由于他与世人隔绝，未与那些信仰和他相同的兄弟们往来。4—即他们围坐在他周围。</w:t>
      </w:r>
    </w:p>
    <w:p>
      <w:pPr>
        <w:bidi/>
        <w:jc w:val="right"/>
      </w:pPr>
      <w:r>
        <w:rPr>
          <w:rFonts w:ascii="Calibri" w:hAnsi="Calibri" w:cs="Calibri"/>
          <w:i/>
          <w:color w:val="008000"/>
          <w:sz w:val="24"/>
          <w:szCs w:val="24"/>
          <w:rtl/>
          <w:lang w:bidi="ar-SA"/>
        </w:rPr>
        <w:t>5- أي كثير العلم والتاء المربوطة ليست للتأنيث وإنما للمبالغة 6- في بعض النسخ (والأشعار والعربية). 7- أي في الآخرة.</w:t>
      </w:r>
    </w:p>
    <w:p>
      <w:pPr>
        <w:jc w:val="left"/>
      </w:pPr>
      <w:r>
        <w:rPr>
          <w:rFonts w:ascii="Calibri" w:hAnsi="Calibri" w:cs="Calibri"/>
          <w:i w:val="0"/>
          <w:color w:val="000000"/>
          <w:sz w:val="24"/>
          <w:szCs w:val="24"/>
          <w:rtl w:val="0"/>
        </w:rPr>
        <w:t>5—即学识渊博；词尾的圆形ta不是阴性标记，而是表示强调。6—一些抄本作“诗歌和阿拉伯语”。7—即在后世。</w:t>
      </w:r>
    </w:p>
    <w:p>
      <w:pPr>
        <w:bidi/>
        <w:jc w:val="right"/>
      </w:pPr>
      <w:r>
        <w:rPr>
          <w:rFonts w:ascii="Calibri" w:hAnsi="Calibri" w:cs="Calibri"/>
          <w:i/>
          <w:color w:val="008000"/>
          <w:sz w:val="24"/>
          <w:szCs w:val="24"/>
          <w:rtl/>
          <w:lang w:bidi="ar-SA"/>
        </w:rPr>
        <w:t>8- بقرينة (إنما) وهي أقوى أدوات الحصر، خصر (صَلَّى اللّه عَلَيْهِ وَ آلِهِ وَسَلَّمَ ) أقسام العلم النافع في الثلاثة المذكورة فقط.</w:t>
      </w:r>
    </w:p>
    <w:p>
      <w:pPr>
        <w:jc w:val="left"/>
      </w:pPr>
      <w:r>
        <w:rPr>
          <w:rFonts w:ascii="Calibri" w:hAnsi="Calibri" w:cs="Calibri"/>
          <w:i w:val="0"/>
          <w:color w:val="000000"/>
          <w:sz w:val="24"/>
          <w:szCs w:val="24"/>
          <w:rtl w:val="0"/>
        </w:rPr>
        <w:t>8—从“唯有”（إنما）这一表述可知，它是最有力的限定词；使者（愿主赐他及其家人平安）将有益知识的种类限定为上述三种。</w:t>
      </w:r>
    </w:p>
    <w:p>
      <w:pPr>
        <w:bidi/>
        <w:jc w:val="right"/>
      </w:pPr>
      <w:r>
        <w:rPr>
          <w:rFonts w:ascii="Calibri" w:hAnsi="Calibri" w:cs="Calibri"/>
          <w:i/>
          <w:color w:val="008000"/>
          <w:sz w:val="24"/>
          <w:szCs w:val="24"/>
          <w:rtl/>
          <w:lang w:bidi="ar-SA"/>
        </w:rPr>
        <w:t>9- أي ليست من المتشابه ولا من منسوخ الحكم.</w:t>
      </w:r>
    </w:p>
    <w:p>
      <w:pPr>
        <w:jc w:val="left"/>
      </w:pPr>
      <w:r>
        <w:rPr>
          <w:rFonts w:ascii="Calibri" w:hAnsi="Calibri" w:cs="Calibri"/>
          <w:i w:val="0"/>
          <w:color w:val="000000"/>
          <w:sz w:val="24"/>
          <w:szCs w:val="24"/>
          <w:rtl w:val="0"/>
        </w:rPr>
        <w:t>9—即不是隐晦经文，也不是法律规定已被废止的经文。</w:t>
      </w:r>
    </w:p>
    <w:p>
      <w:pPr>
        <w:bidi/>
        <w:jc w:val="right"/>
      </w:pPr>
      <w:r>
        <w:rPr>
          <w:rFonts w:ascii="Calibri" w:hAnsi="Calibri" w:cs="Calibri"/>
          <w:i/>
          <w:color w:val="008000"/>
          <w:sz w:val="24"/>
          <w:szCs w:val="24"/>
          <w:rtl/>
          <w:lang w:bidi="ar-SA"/>
        </w:rPr>
        <w:t>10- إشارة إلى علوم الأخلاق التي محاسنها من جنود العقل ومساويها من جنود الجهل فإن التحلي بالأوّل والتخلي عن الثاني فريضة وعدالتها كناية عن توسطها بين طرفي الإفراط والتفريط الوافي ج 1 ص / 38.</w:t>
      </w:r>
    </w:p>
    <w:p>
      <w:pPr>
        <w:jc w:val="left"/>
      </w:pPr>
      <w:r>
        <w:rPr>
          <w:rFonts w:ascii="Calibri" w:hAnsi="Calibri" w:cs="Calibri"/>
          <w:i w:val="0"/>
          <w:color w:val="000000"/>
          <w:sz w:val="24"/>
          <w:szCs w:val="24"/>
          <w:rtl w:val="0"/>
        </w:rPr>
        <w:t>10—这是指伦理学的知识：其美德属于理智的军队，其恶行属于愚昧的军队。因此，培养前者、摒弃后者是义务；“公正”是指它处于过度与不及两端之间的中道。《瓦菲》，第1卷，第38页。</w:t>
      </w:r>
    </w:p>
    <w:p>
      <w:pPr>
        <w:bidi/>
        <w:jc w:val="right"/>
      </w:pPr>
      <w:r>
        <w:rPr>
          <w:rFonts w:ascii="Calibri" w:hAnsi="Calibri" w:cs="Calibri"/>
          <w:i/>
          <w:color w:val="008000"/>
          <w:sz w:val="24"/>
          <w:szCs w:val="24"/>
          <w:rtl/>
          <w:lang w:bidi="ar-SA"/>
        </w:rPr>
        <w:t>11- اي طريقة المعصوم (عَلَيهِم السَّلَامُ) الثابتة المستمرة باعتبار دوام العمل بها.</w:t>
      </w:r>
    </w:p>
    <w:p>
      <w:pPr>
        <w:jc w:val="left"/>
      </w:pPr>
      <w:r>
        <w:rPr>
          <w:rFonts w:ascii="Calibri" w:hAnsi="Calibri" w:cs="Calibri"/>
          <w:i w:val="0"/>
          <w:color w:val="000000"/>
          <w:sz w:val="24"/>
          <w:szCs w:val="24"/>
          <w:rtl w:val="0"/>
        </w:rPr>
        <w:t>11—即无谬者（愿主赐他们平安）确立并持续奉行的道路。</w:t>
      </w:r>
    </w:p>
    <w:p>
      <w:pPr>
        <w:bidi/>
        <w:jc w:val="right"/>
      </w:pPr>
      <w:r>
        <w:rPr>
          <w:rFonts w:ascii="Calibri" w:hAnsi="Calibri" w:cs="Calibri"/>
          <w:i/>
          <w:color w:val="008000"/>
          <w:sz w:val="24"/>
          <w:szCs w:val="24"/>
          <w:rtl/>
          <w:lang w:bidi="ar-SA"/>
        </w:rPr>
        <w:t>12- أي زيادة لا تنفع الأخذ بها يوم القيامة.</w:t>
      </w:r>
    </w:p>
    <w:p>
      <w:pPr>
        <w:jc w:val="left"/>
      </w:pPr>
      <w:r>
        <w:rPr>
          <w:rFonts w:ascii="Calibri" w:hAnsi="Calibri" w:cs="Calibri"/>
          <w:i w:val="0"/>
          <w:color w:val="000000"/>
          <w:sz w:val="24"/>
          <w:szCs w:val="24"/>
          <w:rtl w:val="0"/>
        </w:rPr>
        <w:t>12—即一种无益的额外知识，采纳它在复生日也不会带来益处。</w:t>
      </w:r>
    </w:p>
    <w:p>
      <w:pPr>
        <w:bidi/>
        <w:jc w:val="right"/>
      </w:pPr>
      <w:r>
        <w:rPr>
          <w:rFonts w:ascii="Calibri" w:hAnsi="Calibri" w:cs="Calibri"/>
          <w:i/>
          <w:color w:val="008000"/>
          <w:sz w:val="24"/>
          <w:szCs w:val="24"/>
          <w:rtl/>
          <w:lang w:bidi="ar-SA"/>
        </w:rPr>
        <w:t>البختري (1) ، عن أبي عبد اللّه (عَلَيهِ السَّلَامُ) قال : إنّ العلماء ورثة الأنبياء،</w:t>
      </w:r>
    </w:p>
    <w:p>
      <w:pPr>
        <w:jc w:val="left"/>
      </w:pPr>
      <w:r>
        <w:rPr>
          <w:rFonts w:ascii="Calibri" w:hAnsi="Calibri" w:cs="Calibri"/>
          <w:i w:val="0"/>
          <w:color w:val="000000"/>
          <w:sz w:val="24"/>
          <w:szCs w:val="24"/>
          <w:rtl w:val="0"/>
        </w:rPr>
        <w:t>艾布·巴赫塔里（1）传述自艾布·阿卜杜拉（愿主赐他平安），他说：学者是先知的继承人，</w:t>
      </w:r>
    </w:p>
    <w:p>
      <w:pPr>
        <w:bidi/>
        <w:jc w:val="right"/>
      </w:pPr>
      <w:r>
        <w:rPr>
          <w:rFonts w:ascii="Calibri" w:hAnsi="Calibri" w:cs="Calibri"/>
          <w:i/>
          <w:color w:val="008000"/>
          <w:sz w:val="24"/>
          <w:szCs w:val="24"/>
          <w:rtl/>
          <w:lang w:bidi="ar-SA"/>
        </w:rPr>
        <w:t>وذاك أنَّ الأنبياء لم يورثوا درهماً ولا ديناراً، وإنما أورثوا أحاديث من أحاديثهم، فمن أخذ بشيء منها فقد أخذ حظاً وافراً، فانظروا علمكم هذا عمّن تأخذونه؟</w:t>
      </w:r>
    </w:p>
    <w:p>
      <w:pPr>
        <w:jc w:val="left"/>
      </w:pPr>
      <w:r>
        <w:rPr>
          <w:rFonts w:ascii="Calibri" w:hAnsi="Calibri" w:cs="Calibri"/>
          <w:i w:val="0"/>
          <w:color w:val="000000"/>
          <w:sz w:val="24"/>
          <w:szCs w:val="24"/>
          <w:rtl w:val="0"/>
        </w:rPr>
        <w:t>这是因为先知们没有留下迪尔汗或第纳尔，他们留下的只是自己的圣训。谁取其一，便获得了丰厚的份额。所以，你们要留意从谁那里获取你们的这门知识。</w:t>
      </w:r>
    </w:p>
    <w:p>
      <w:pPr>
        <w:bidi/>
        <w:jc w:val="right"/>
      </w:pPr>
      <w:r>
        <w:rPr>
          <w:rFonts w:ascii="Calibri" w:hAnsi="Calibri" w:cs="Calibri"/>
          <w:i/>
          <w:color w:val="008000"/>
          <w:sz w:val="24"/>
          <w:szCs w:val="24"/>
          <w:rtl/>
          <w:lang w:bidi="ar-SA"/>
        </w:rPr>
        <w:t>فإنَّ فينا أهل البيت في كلّ خَلَف عدولاً ينفون عنه تحريف الغالين (2) ، وانتحال (3) المبطلين، وتأويل الجاهلين (4) .</w:t>
      </w:r>
    </w:p>
    <w:p>
      <w:pPr>
        <w:jc w:val="left"/>
      </w:pPr>
      <w:r>
        <w:rPr>
          <w:rFonts w:ascii="Calibri" w:hAnsi="Calibri" w:cs="Calibri"/>
          <w:i w:val="0"/>
          <w:color w:val="000000"/>
          <w:sz w:val="24"/>
          <w:szCs w:val="24"/>
          <w:rtl w:val="0"/>
        </w:rPr>
        <w:t>因为在我们圣裔中，每一代都有公正之士，他们会驳斥过分者的篡改（2）、虚妄者的冒称（3）以及无知者的曲解（4）。</w:t>
      </w:r>
    </w:p>
    <w:p>
      <w:pPr>
        <w:bidi/>
        <w:jc w:val="right"/>
      </w:pPr>
      <w:r>
        <w:rPr>
          <w:rFonts w:ascii="Calibri" w:hAnsi="Calibri" w:cs="Calibri"/>
          <w:i/>
          <w:color w:val="008000"/>
          <w:sz w:val="24"/>
          <w:szCs w:val="24"/>
          <w:rtl/>
          <w:lang w:bidi="ar-SA"/>
        </w:rPr>
        <w:t>٣ _ الحسين بن محمّد، عن معلىّ بن محمّد، عن الحسن بن عليّ الوشّاء، عن حمّاد</w:t>
      </w:r>
    </w:p>
    <w:p>
      <w:pPr>
        <w:jc w:val="left"/>
      </w:pPr>
      <w:r>
        <w:rPr>
          <w:rFonts w:ascii="Calibri" w:hAnsi="Calibri" w:cs="Calibri"/>
          <w:i w:val="0"/>
          <w:color w:val="000000"/>
          <w:sz w:val="24"/>
          <w:szCs w:val="24"/>
          <w:rtl w:val="0"/>
        </w:rPr>
        <w:t>3—侯赛因·本·穆罕默德，传述自穆阿拉·本·穆罕默德，后者传述自哈桑·本·阿里·瓦沙，</w:t>
      </w:r>
    </w:p>
    <w:p>
      <w:pPr>
        <w:bidi/>
        <w:jc w:val="right"/>
      </w:pPr>
      <w:r>
        <w:rPr>
          <w:rFonts w:ascii="Calibri" w:hAnsi="Calibri" w:cs="Calibri"/>
          <w:i/>
          <w:color w:val="008000"/>
          <w:sz w:val="24"/>
          <w:szCs w:val="24"/>
          <w:rtl/>
          <w:lang w:bidi="ar-SA"/>
        </w:rPr>
        <w:t>ابن عثمان، عن أبي عبد اللّه (عَلَيهِ السَّلَامُ) قال : إذا أراد اللّه بعبد خيراً فقهه في الدين.</w:t>
      </w:r>
    </w:p>
    <w:p>
      <w:pPr>
        <w:jc w:val="left"/>
      </w:pPr>
      <w:r>
        <w:rPr>
          <w:rFonts w:ascii="Calibri" w:hAnsi="Calibri" w:cs="Calibri"/>
          <w:i w:val="0"/>
          <w:color w:val="000000"/>
          <w:sz w:val="24"/>
          <w:szCs w:val="24"/>
          <w:rtl w:val="0"/>
        </w:rPr>
        <w:t>后者传述自哈马德·本·奥斯曼，后者传述自艾布·阿卜杜拉（愿主赐他平安），他说：真主若愿意赐福一个仆人，便使他精通宗教。</w:t>
      </w:r>
    </w:p>
    <w:p>
      <w:pPr>
        <w:bidi/>
        <w:jc w:val="right"/>
      </w:pPr>
      <w:r>
        <w:rPr>
          <w:rFonts w:ascii="Calibri" w:hAnsi="Calibri" w:cs="Calibri"/>
          <w:i/>
          <w:color w:val="008000"/>
          <w:sz w:val="24"/>
          <w:szCs w:val="24"/>
          <w:rtl/>
          <w:lang w:bidi="ar-SA"/>
        </w:rPr>
        <w:t>٤ - محمّد بن إسماعيل، عن الفضل بن شاذان، عن، عن الفضل بن شاذان، عن حماد بن عيسى،</w:t>
      </w:r>
    </w:p>
    <w:p>
      <w:pPr>
        <w:jc w:val="left"/>
      </w:pPr>
      <w:r>
        <w:rPr>
          <w:rFonts w:ascii="Calibri" w:hAnsi="Calibri" w:cs="Calibri"/>
          <w:i w:val="0"/>
          <w:color w:val="000000"/>
          <w:sz w:val="24"/>
          <w:szCs w:val="24"/>
          <w:rtl w:val="0"/>
        </w:rPr>
        <w:t>4—穆罕默德·本·伊斯ماعيل，传述自法德尔·本·沙赞，后者传述自、后者传述自法德尔·本·沙赞，后者传述自哈马德·本·伊萨，</w:t>
      </w:r>
    </w:p>
    <w:p>
      <w:pPr>
        <w:bidi/>
        <w:jc w:val="right"/>
      </w:pPr>
      <w:r>
        <w:rPr>
          <w:rFonts w:ascii="Calibri" w:hAnsi="Calibri" w:cs="Calibri"/>
          <w:i/>
          <w:color w:val="008000"/>
          <w:sz w:val="24"/>
          <w:szCs w:val="24"/>
          <w:rtl/>
          <w:lang w:bidi="ar-SA"/>
        </w:rPr>
        <w:t>عن ربعي بن عبد عن رجل، عن أبي جعفر (عَلَيهِ السَّلَامُ) قال : قال : الكمال كلّ الكمال (5) التفقه في الدين، والصبر على النائبة (6) ، وتقدير المعيشة (7) .</w:t>
      </w:r>
    </w:p>
    <w:p>
      <w:pPr>
        <w:jc w:val="left"/>
      </w:pPr>
      <w:r>
        <w:rPr>
          <w:rFonts w:ascii="Calibri" w:hAnsi="Calibri" w:cs="Calibri"/>
          <w:i w:val="0"/>
          <w:color w:val="000000"/>
          <w:sz w:val="24"/>
          <w:szCs w:val="24"/>
          <w:rtl w:val="0"/>
        </w:rPr>
        <w:t>后者传述自鲁巴伊·本·阿卜杜，后者传述自一人，后者传述自艾布·贾法尔（愿主赐他平安），他说：他说：圆满的全部圆满（5），在于精通宗教、忍耐灾祸（6）以及安排生计（7）。</w:t>
      </w:r>
    </w:p>
    <w:p>
      <w:pPr>
        <w:bidi/>
        <w:jc w:val="right"/>
      </w:pPr>
      <w:r>
        <w:rPr>
          <w:rFonts w:ascii="Calibri" w:hAnsi="Calibri" w:cs="Calibri"/>
          <w:i/>
          <w:color w:val="008000"/>
          <w:sz w:val="24"/>
          <w:szCs w:val="24"/>
          <w:rtl/>
          <w:lang w:bidi="ar-SA"/>
        </w:rPr>
        <w:t>5 - محمّد بن يحيى، عن أحمد بن محمّد بن عيسى، عن محمّد بن سنان،</w:t>
      </w:r>
    </w:p>
    <w:p>
      <w:pPr>
        <w:jc w:val="left"/>
      </w:pPr>
      <w:r>
        <w:rPr>
          <w:rFonts w:ascii="Calibri" w:hAnsi="Calibri" w:cs="Calibri"/>
          <w:i w:val="0"/>
          <w:color w:val="000000"/>
          <w:sz w:val="24"/>
          <w:szCs w:val="24"/>
          <w:rtl w:val="0"/>
        </w:rPr>
        <w:t>5—穆罕默德·本·叶海亚，传述自艾哈迈德·本·穆罕默德·本·伊萨，后者传述自穆罕默德·本·西南，</w:t>
      </w:r>
    </w:p>
    <w:p>
      <w:pPr>
        <w:bidi/>
        <w:jc w:val="right"/>
      </w:pPr>
      <w:r>
        <w:rPr>
          <w:rFonts w:ascii="Calibri" w:hAnsi="Calibri" w:cs="Calibri"/>
          <w:i/>
          <w:color w:val="008000"/>
          <w:sz w:val="24"/>
          <w:szCs w:val="24"/>
          <w:rtl/>
          <w:lang w:bidi="ar-SA"/>
        </w:rPr>
        <w:t>عن إسماعيل بن جابر عن أبي عبد اللّه (عَلَيهِ السَّلَامُ) قال : العلماء أمناء (8) ، والأتقياء حصون (9) ، والأوصياء سادة (10) .</w:t>
      </w:r>
    </w:p>
    <w:p>
      <w:pPr>
        <w:jc w:val="left"/>
      </w:pPr>
      <w:r>
        <w:rPr>
          <w:rFonts w:ascii="Calibri" w:hAnsi="Calibri" w:cs="Calibri"/>
          <w:i w:val="0"/>
          <w:color w:val="000000"/>
          <w:sz w:val="24"/>
          <w:szCs w:val="24"/>
          <w:rtl w:val="0"/>
        </w:rPr>
        <w:t>后者传述自伊斯玛仪·本·贾比尔，后者传述自艾布·阿卜杜拉（愿主赐他平安），他说：学者是受托者（8），敬畏者是堡垒（9），遗嘱指定的继承人是领袖（10）。</w:t>
      </w:r>
    </w:p>
    <w:p>
      <w:pPr>
        <w:bidi/>
        <w:jc w:val="right"/>
      </w:pPr>
      <w:r>
        <w:rPr>
          <w:rFonts w:ascii="Calibri" w:hAnsi="Calibri" w:cs="Calibri"/>
          <w:i/>
          <w:color w:val="008000"/>
          <w:sz w:val="24"/>
          <w:szCs w:val="24"/>
          <w:rtl/>
          <w:lang w:bidi="ar-SA"/>
        </w:rPr>
        <w:t>وفي رواية أخرى : العلماء منار (11) ، والأتقياء حصون، والأوصياء سادة. ص: 80</w:t>
      </w:r>
    </w:p>
    <w:p>
      <w:pPr>
        <w:jc w:val="left"/>
      </w:pPr>
      <w:r>
        <w:rPr>
          <w:rFonts w:ascii="Calibri" w:hAnsi="Calibri" w:cs="Calibri"/>
          <w:i w:val="0"/>
          <w:color w:val="000000"/>
          <w:sz w:val="24"/>
          <w:szCs w:val="24"/>
          <w:rtl w:val="0"/>
        </w:rPr>
        <w:t>另一传述中说：学者是灯塔（11），敬畏者是堡垒，遗嘱指定的继承人是领袖。第80页</w:t>
      </w:r>
    </w:p>
    <w:p>
      <w:pPr>
        <w:bidi/>
        <w:jc w:val="right"/>
      </w:pPr>
      <w:r>
        <w:rPr>
          <w:rFonts w:ascii="Calibri" w:hAnsi="Calibri" w:cs="Calibri"/>
          <w:i/>
          <w:color w:val="008000"/>
          <w:sz w:val="24"/>
          <w:szCs w:val="24"/>
          <w:rtl/>
          <w:lang w:bidi="ar-SA"/>
        </w:rPr>
        <w:t>1- هنالك اثنان يكنيان بأبي البختري أحدهما وهب بن وهب وُصِفَ بالكذاب بل من أكذب البرية كما نقل الكشي. والثاني هو سعد بن عمران.</w:t>
      </w:r>
    </w:p>
    <w:p>
      <w:pPr>
        <w:jc w:val="left"/>
      </w:pPr>
      <w:r>
        <w:rPr>
          <w:rFonts w:ascii="Calibri" w:hAnsi="Calibri" w:cs="Calibri"/>
          <w:i w:val="0"/>
          <w:color w:val="000000"/>
          <w:sz w:val="24"/>
          <w:szCs w:val="24"/>
          <w:rtl w:val="0"/>
        </w:rPr>
        <w:t>1—有两个人以艾布·巴赫塔里为称号，其中一个是瓦赫卜·本·瓦赫卜，被描述为骗子，甚至如凯什所引述的那样，是世上最会撒谎的人之一。另一个是萨阿德·本·欧姆兰。</w:t>
      </w:r>
    </w:p>
    <w:p>
      <w:pPr>
        <w:bidi/>
        <w:jc w:val="right"/>
      </w:pPr>
      <w:r>
        <w:rPr>
          <w:rFonts w:ascii="Calibri" w:hAnsi="Calibri" w:cs="Calibri"/>
          <w:i/>
          <w:color w:val="008000"/>
          <w:sz w:val="24"/>
          <w:szCs w:val="24"/>
          <w:rtl/>
          <w:lang w:bidi="ar-SA"/>
        </w:rPr>
        <w:t>وقد اختار المولى المازندراني أن الأوّل هو الّذي ورد بكنيته في سند هذا الحديث ومع ذلك ذهب إلى اعتباره وإن كان أحد رواته كذوباً ولأن الكذوب قد يصدق فراجع المازندراني ج 2 ص 29.</w:t>
      </w:r>
    </w:p>
    <w:p>
      <w:pPr>
        <w:jc w:val="left"/>
      </w:pPr>
      <w:r>
        <w:rPr>
          <w:rFonts w:ascii="Calibri" w:hAnsi="Calibri" w:cs="Calibri"/>
          <w:i w:val="0"/>
          <w:color w:val="000000"/>
          <w:sz w:val="24"/>
          <w:szCs w:val="24"/>
          <w:rtl w:val="0"/>
        </w:rPr>
        <w:t>马赞达拉尼毛拉认为，出现在这段圣训传述链中的、以其称号提及的就是前者；尽管如此，他仍认为这段传述可信，即便其传述者之一是个大骗子，因为骗子也可能说真话。参见马赞达拉尼，第2卷，第29页。</w:t>
      </w:r>
    </w:p>
    <w:p>
      <w:pPr>
        <w:bidi/>
        <w:jc w:val="right"/>
      </w:pPr>
      <w:r>
        <w:rPr>
          <w:rFonts w:ascii="Calibri" w:hAnsi="Calibri" w:cs="Calibri"/>
          <w:i/>
          <w:color w:val="008000"/>
          <w:sz w:val="24"/>
          <w:szCs w:val="24"/>
          <w:rtl/>
          <w:lang w:bidi="ar-SA"/>
        </w:rPr>
        <w:t>وأما المجلسيّ في تحف العقول 103/1 فقد ضعف الحديث. فراجع. 2- المتجاوزين للحد في أي شيء.</w:t>
      </w:r>
    </w:p>
    <w:p>
      <w:pPr>
        <w:jc w:val="left"/>
      </w:pPr>
      <w:r>
        <w:rPr>
          <w:rFonts w:ascii="Calibri" w:hAnsi="Calibri" w:cs="Calibri"/>
          <w:i w:val="0"/>
          <w:color w:val="000000"/>
          <w:sz w:val="24"/>
          <w:szCs w:val="24"/>
          <w:rtl w:val="0"/>
        </w:rPr>
        <w:t>至于马吉利西，他在《理智之珍宝》1/103中判定这段圣训为弱传述。请参阅。2—在任何事情上逾越界限的人。</w:t>
      </w:r>
    </w:p>
    <w:p>
      <w:pPr>
        <w:bidi/>
        <w:jc w:val="right"/>
      </w:pPr>
      <w:r>
        <w:rPr>
          <w:rFonts w:ascii="Calibri" w:hAnsi="Calibri" w:cs="Calibri"/>
          <w:i/>
          <w:color w:val="008000"/>
          <w:sz w:val="24"/>
          <w:szCs w:val="24"/>
          <w:rtl/>
          <w:lang w:bidi="ar-SA"/>
        </w:rPr>
        <w:t>3- ادعاء ما ليس له بل هو لغيره وما ليس فيه بل في غيره.</w:t>
      </w:r>
    </w:p>
    <w:p>
      <w:pPr>
        <w:jc w:val="left"/>
      </w:pPr>
      <w:r>
        <w:rPr>
          <w:rFonts w:ascii="Calibri" w:hAnsi="Calibri" w:cs="Calibri"/>
          <w:i w:val="0"/>
          <w:color w:val="000000"/>
          <w:sz w:val="24"/>
          <w:szCs w:val="24"/>
          <w:rtl w:val="0"/>
        </w:rPr>
        <w:t>3—声称拥有不属于自己的东西，而那其实属于他人；或声称自己具备实际上属于他人的特质。</w:t>
      </w:r>
    </w:p>
    <w:p>
      <w:pPr>
        <w:bidi/>
        <w:jc w:val="right"/>
      </w:pPr>
      <w:r>
        <w:rPr>
          <w:rFonts w:ascii="Calibri" w:hAnsi="Calibri" w:cs="Calibri"/>
          <w:i/>
          <w:color w:val="008000"/>
          <w:sz w:val="24"/>
          <w:szCs w:val="24"/>
          <w:rtl/>
          <w:lang w:bidi="ar-SA"/>
        </w:rPr>
        <w:t>4- حمل الكلام على غير ظاهره من دون حجة ولا دليل وذلك غير جائز والتأويل المشروع والمقبول هو ما يرد عن العلماء الراسخين في العلم (صَلَّى اللّه عَلَيْهِ وَ آلِهِ وَسَلَّمَ ).</w:t>
      </w:r>
    </w:p>
    <w:p>
      <w:pPr>
        <w:jc w:val="left"/>
      </w:pPr>
      <w:r>
        <w:rPr>
          <w:rFonts w:ascii="Calibri" w:hAnsi="Calibri" w:cs="Calibri"/>
          <w:i w:val="0"/>
          <w:color w:val="000000"/>
          <w:sz w:val="24"/>
          <w:szCs w:val="24"/>
          <w:rtl w:val="0"/>
        </w:rPr>
        <w:t>4—没有论据或证据，却把言辞解释成偏离其表面含义的意思，这是不允许的。合法且可接受的诠释，是来自精通知识的学者（愿主赐他及其家人平安）的诠释。</w:t>
      </w:r>
    </w:p>
    <w:p>
      <w:pPr>
        <w:bidi/>
        <w:jc w:val="right"/>
      </w:pPr>
      <w:r>
        <w:rPr>
          <w:rFonts w:ascii="Calibri" w:hAnsi="Calibri" w:cs="Calibri"/>
          <w:i/>
          <w:color w:val="008000"/>
          <w:sz w:val="24"/>
          <w:szCs w:val="24"/>
          <w:rtl/>
          <w:lang w:bidi="ar-SA"/>
        </w:rPr>
        <w:t>الّذين خوطبوا بالقرآن وهم العارفون بظاهره وباطنه وتنزيله وتأويله. 5- أي الكمال التام البالغ غايته.</w:t>
      </w:r>
    </w:p>
    <w:p>
      <w:pPr>
        <w:jc w:val="left"/>
      </w:pPr>
      <w:r>
        <w:rPr>
          <w:rFonts w:ascii="Calibri" w:hAnsi="Calibri" w:cs="Calibri"/>
          <w:i w:val="0"/>
          <w:color w:val="000000"/>
          <w:sz w:val="24"/>
          <w:szCs w:val="24"/>
          <w:rtl w:val="0"/>
        </w:rPr>
        <w:t>他们是受命以《古兰经》为训诫的人，通晓其表层与内涵、降示与诠释。5—即完全圆满，达到极致。</w:t>
      </w:r>
    </w:p>
    <w:p>
      <w:pPr>
        <w:bidi/>
        <w:jc w:val="right"/>
      </w:pPr>
      <w:r>
        <w:rPr>
          <w:rFonts w:ascii="Calibri" w:hAnsi="Calibri" w:cs="Calibri"/>
          <w:i/>
          <w:color w:val="008000"/>
          <w:sz w:val="24"/>
          <w:szCs w:val="24"/>
          <w:rtl/>
          <w:lang w:bidi="ar-SA"/>
        </w:rPr>
        <w:t>6- هي ما ينزل بالإنسان من المصائب والحوادث.</w:t>
      </w:r>
    </w:p>
    <w:p>
      <w:pPr>
        <w:jc w:val="left"/>
      </w:pPr>
      <w:r>
        <w:rPr>
          <w:rFonts w:ascii="Calibri" w:hAnsi="Calibri" w:cs="Calibri"/>
          <w:i w:val="0"/>
          <w:color w:val="000000"/>
          <w:sz w:val="24"/>
          <w:szCs w:val="24"/>
          <w:rtl w:val="0"/>
        </w:rPr>
        <w:t>6—指降临在人身上的灾祸与变故。</w:t>
      </w:r>
    </w:p>
    <w:p>
      <w:pPr>
        <w:bidi/>
        <w:jc w:val="right"/>
      </w:pPr>
      <w:r>
        <w:rPr>
          <w:rFonts w:ascii="Calibri" w:hAnsi="Calibri" w:cs="Calibri"/>
          <w:i/>
          <w:color w:val="008000"/>
          <w:sz w:val="24"/>
          <w:szCs w:val="24"/>
          <w:rtl/>
          <w:lang w:bidi="ar-SA"/>
        </w:rPr>
        <w:t>7- أي الأخذ منها بجادة الوسط بين التبذير والتقتير في البذل وبين التقصير والتهالك في الطلب</w:t>
      </w:r>
    </w:p>
    <w:p>
      <w:pPr>
        <w:jc w:val="left"/>
      </w:pPr>
      <w:r>
        <w:rPr>
          <w:rFonts w:ascii="Calibri" w:hAnsi="Calibri" w:cs="Calibri"/>
          <w:i w:val="0"/>
          <w:color w:val="000000"/>
          <w:sz w:val="24"/>
          <w:szCs w:val="24"/>
          <w:rtl w:val="0"/>
        </w:rPr>
        <w:t>7—即在施予时避免挥霍与吝啬，在谋求生计时避免懈怠与不计后果地拼命，取其中道。</w:t>
      </w:r>
    </w:p>
    <w:p>
      <w:pPr>
        <w:bidi/>
        <w:jc w:val="right"/>
      </w:pPr>
      <w:r>
        <w:rPr>
          <w:rFonts w:ascii="Calibri" w:hAnsi="Calibri" w:cs="Calibri"/>
          <w:i/>
          <w:color w:val="008000"/>
          <w:sz w:val="24"/>
          <w:szCs w:val="24"/>
          <w:rtl/>
          <w:lang w:bidi="ar-SA"/>
        </w:rPr>
        <w:t>8- أي الموثوقون في حفظ ما ائتمنوا عليه من دين اللّه لأنهم ورثة الأنبياء، وكما أن الأنبياء جميعهم قد ادوا ما حُمّلوا من أمانة اللّه إلى خلقه فكذلك ورثتهم.</w:t>
      </w:r>
    </w:p>
    <w:p>
      <w:pPr>
        <w:jc w:val="left"/>
      </w:pPr>
      <w:r>
        <w:rPr>
          <w:rFonts w:ascii="Calibri" w:hAnsi="Calibri" w:cs="Calibri"/>
          <w:i w:val="0"/>
          <w:color w:val="000000"/>
          <w:sz w:val="24"/>
          <w:szCs w:val="24"/>
          <w:rtl w:val="0"/>
        </w:rPr>
        <w:t>8—即在守护受托保管的真主宗教方面值得信赖的人，因为他们是先知的继承人。正如所有先知都已将托付给他们、要传达给受造物的真主之托付履行完毕，他们的继承人也是如此。</w:t>
      </w:r>
    </w:p>
    <w:p>
      <w:pPr>
        <w:bidi/>
        <w:jc w:val="right"/>
      </w:pPr>
      <w:r>
        <w:rPr>
          <w:rFonts w:ascii="Calibri" w:hAnsi="Calibri" w:cs="Calibri"/>
          <w:i/>
          <w:color w:val="008000"/>
          <w:sz w:val="24"/>
          <w:szCs w:val="24"/>
          <w:rtl/>
          <w:lang w:bidi="ar-SA"/>
        </w:rPr>
        <w:t>9- التقي هو من يفعل الطاعات ويجتنب المحرمات وديدنه هذا يكون حامياً للشريعة والأحكام بعمله وقوله بحيث يكون قدوة وأسوة لباقي أهل بيته وأسرته ومجتمعه.</w:t>
      </w:r>
    </w:p>
    <w:p>
      <w:pPr>
        <w:jc w:val="left"/>
      </w:pPr>
      <w:r>
        <w:rPr>
          <w:rFonts w:ascii="Calibri" w:hAnsi="Calibri" w:cs="Calibri"/>
          <w:i w:val="0"/>
          <w:color w:val="000000"/>
          <w:sz w:val="24"/>
          <w:szCs w:val="24"/>
          <w:rtl w:val="0"/>
        </w:rPr>
        <w:t>9—敬畏者是履行善功、远离禁戒之事的人。如此行事便能以自身的行为和言语守护教法与律例，成为其家人、亲族和社会其他成员的典范。</w:t>
      </w:r>
    </w:p>
    <w:p>
      <w:pPr>
        <w:bidi/>
        <w:jc w:val="right"/>
      </w:pPr>
      <w:r>
        <w:rPr>
          <w:rFonts w:ascii="Calibri" w:hAnsi="Calibri" w:cs="Calibri"/>
          <w:i/>
          <w:color w:val="008000"/>
          <w:sz w:val="24"/>
          <w:szCs w:val="24"/>
          <w:rtl/>
          <w:lang w:bidi="ar-SA"/>
        </w:rPr>
        <w:t>10- المقصود بالأوصياء خلفاء النبيّ (صَلَّى اللّه عَلَيْهِ وَ آلِهِ وَسَلَّمَ ) من أهل بيته (عَلَيهِ السَّلَامُ) وسيادتهم</w:t>
      </w:r>
    </w:p>
    <w:p>
      <w:pPr>
        <w:jc w:val="left"/>
      </w:pPr>
      <w:r>
        <w:rPr>
          <w:rFonts w:ascii="Calibri" w:hAnsi="Calibri" w:cs="Calibri"/>
          <w:i w:val="0"/>
          <w:color w:val="000000"/>
          <w:sz w:val="24"/>
          <w:szCs w:val="24"/>
          <w:rtl w:val="0"/>
        </w:rPr>
        <w:t>10—“遗嘱指定的继承人”指先知（愿主赐他及其家人平安）的圣裔（愿主赐他们平安）中的继承人；他们的领袖地位。</w:t>
      </w:r>
    </w:p>
    <w:p>
      <w:pPr>
        <w:bidi/>
        <w:jc w:val="right"/>
      </w:pPr>
      <w:r>
        <w:rPr>
          <w:rFonts w:ascii="Calibri" w:hAnsi="Calibri" w:cs="Calibri"/>
          <w:i/>
          <w:color w:val="008000"/>
          <w:sz w:val="24"/>
          <w:szCs w:val="24"/>
          <w:rtl/>
          <w:lang w:bidi="ar-SA"/>
        </w:rPr>
        <w:t>على باقي النّاس باعتبار أن كلّ واحد منهم يمثل القمة في الإنسانية الكاملة العابدة بعد أن اختصهم اللّه دون النّاس بإذهاب الرجس عنهم وطهرهم تطهيراً.</w:t>
      </w:r>
    </w:p>
    <w:p>
      <w:pPr>
        <w:jc w:val="left"/>
      </w:pPr>
      <w:r>
        <w:rPr>
          <w:rFonts w:ascii="Calibri" w:hAnsi="Calibri" w:cs="Calibri"/>
          <w:i w:val="0"/>
          <w:color w:val="000000"/>
          <w:sz w:val="24"/>
          <w:szCs w:val="24"/>
          <w:rtl w:val="0"/>
        </w:rPr>
        <w:t>相较于其他人而言，因为他们每一位都是完整敬拜者人性的巅峰；真主将他们从众人中拣选出来，使污秽远离他们，并使他们得到彻底的净化。</w:t>
      </w:r>
    </w:p>
    <w:p>
      <w:pPr>
        <w:bidi/>
        <w:jc w:val="right"/>
      </w:pPr>
      <w:r>
        <w:rPr>
          <w:rFonts w:ascii="Calibri" w:hAnsi="Calibri" w:cs="Calibri"/>
          <w:i/>
          <w:color w:val="008000"/>
          <w:sz w:val="24"/>
          <w:szCs w:val="24"/>
          <w:rtl/>
          <w:lang w:bidi="ar-SA"/>
        </w:rPr>
        <w:t>11- وذلك لأن بهم يستهدي النّاس إلى طريق الحقّ، والمنار إما من النور، أو جمع مناير وهي العلامات التي تثبت على الطرق لإرشاد الضالّ.</w:t>
      </w:r>
    </w:p>
    <w:p>
      <w:pPr>
        <w:jc w:val="left"/>
      </w:pPr>
      <w:r>
        <w:rPr>
          <w:rFonts w:ascii="Calibri" w:hAnsi="Calibri" w:cs="Calibri"/>
          <w:i w:val="0"/>
          <w:color w:val="000000"/>
          <w:sz w:val="24"/>
          <w:szCs w:val="24"/>
          <w:rtl w:val="0"/>
        </w:rPr>
        <w:t>11—这是因为人们凭借他们而得到引导，走上真理之路。“灯塔”一词或指光明，或是“灯塔”的复数，意为设在道路上、用来指引迷途者的标志。</w:t>
      </w:r>
    </w:p>
    <w:p>
      <w:pPr>
        <w:bidi/>
        <w:jc w:val="right"/>
      </w:pPr>
      <w:r>
        <w:rPr>
          <w:rFonts w:ascii="Calibri" w:hAnsi="Calibri" w:cs="Calibri"/>
          <w:i/>
          <w:color w:val="008000"/>
          <w:sz w:val="24"/>
          <w:szCs w:val="24"/>
          <w:rtl/>
          <w:lang w:bidi="ar-SA"/>
        </w:rPr>
        <w:t>٦ - أحمد بن إدريس، عن محمّد بن حسّان، عن إدريس بن الحسن، عن أبي إسحاق الكندي،</w:t>
      </w:r>
    </w:p>
    <w:p>
      <w:pPr>
        <w:jc w:val="left"/>
      </w:pPr>
      <w:r>
        <w:rPr>
          <w:rFonts w:ascii="Calibri" w:hAnsi="Calibri" w:cs="Calibri"/>
          <w:i w:val="0"/>
          <w:color w:val="000000"/>
          <w:sz w:val="24"/>
          <w:szCs w:val="24"/>
          <w:rtl w:val="0"/>
        </w:rPr>
        <w:t>6—艾哈迈德·本·伊德里斯，传自穆罕默德·本·哈桑，传自伊德里斯·本·哈桑，传自艾布·伊斯哈格·肯迪，</w:t>
      </w:r>
    </w:p>
    <w:p>
      <w:pPr>
        <w:bidi/>
        <w:jc w:val="right"/>
      </w:pPr>
      <w:r>
        <w:rPr>
          <w:rFonts w:ascii="Calibri" w:hAnsi="Calibri" w:cs="Calibri"/>
          <w:i/>
          <w:color w:val="008000"/>
          <w:sz w:val="24"/>
          <w:szCs w:val="24"/>
          <w:rtl/>
          <w:lang w:bidi="ar-SA"/>
        </w:rPr>
        <w:t>عن بشير الدهان قال : قال أبو عبد اللّه (عَلَيهِ السَّلَامُ) : لا خير فيمن لا يتفقه من أصحابنا يا بشير!</w:t>
      </w:r>
    </w:p>
    <w:p>
      <w:pPr>
        <w:jc w:val="left"/>
      </w:pPr>
      <w:r>
        <w:rPr>
          <w:rFonts w:ascii="Calibri" w:hAnsi="Calibri" w:cs="Calibri"/>
          <w:i w:val="0"/>
          <w:color w:val="000000"/>
          <w:sz w:val="24"/>
          <w:szCs w:val="24"/>
          <w:rtl w:val="0"/>
        </w:rPr>
        <w:t>传自巴希尔·达汉，他说：艾布·阿卜杜拉（愿主赐他平安）说：“巴希尔啊！我们的人中，不精通宗教知识的人毫无益处！”</w:t>
      </w:r>
    </w:p>
    <w:p>
      <w:pPr>
        <w:bidi/>
        <w:jc w:val="right"/>
      </w:pPr>
      <w:r>
        <w:rPr>
          <w:rFonts w:ascii="Calibri" w:hAnsi="Calibri" w:cs="Calibri"/>
          <w:i/>
          <w:color w:val="008000"/>
          <w:sz w:val="24"/>
          <w:szCs w:val="24"/>
          <w:rtl/>
          <w:lang w:bidi="ar-SA"/>
        </w:rPr>
        <w:t>إن الرَّجل منهم إذا لم يستغن بفقهه احتاج إليهم (1) ، فإذا احتاج إليهم أدخلوه في باب ضلالتهم (2) وهو لا يعلم.</w:t>
      </w:r>
    </w:p>
    <w:p>
      <w:pPr>
        <w:jc w:val="left"/>
      </w:pPr>
      <w:r>
        <w:rPr>
          <w:rFonts w:ascii="Calibri" w:hAnsi="Calibri" w:cs="Calibri"/>
          <w:i w:val="0"/>
          <w:color w:val="000000"/>
          <w:sz w:val="24"/>
          <w:szCs w:val="24"/>
          <w:rtl w:val="0"/>
        </w:rPr>
        <w:t>他们中的一个人若不能凭借自己的学识自足，就会需要他们（1）；一旦需要他们，他们便会把他引入他们迷误的门径（2），而他却浑然不知。</w:t>
      </w:r>
    </w:p>
    <w:p>
      <w:pPr>
        <w:bidi/>
        <w:jc w:val="right"/>
      </w:pPr>
      <w:r>
        <w:rPr>
          <w:rFonts w:ascii="Calibri" w:hAnsi="Calibri" w:cs="Calibri"/>
          <w:i/>
          <w:color w:val="008000"/>
          <w:sz w:val="24"/>
          <w:szCs w:val="24"/>
          <w:rtl/>
          <w:lang w:bidi="ar-SA"/>
        </w:rPr>
        <w:t>7 _ عليّ بن محمّد، عن سهل بن زياد، عن النوفليّ، عن السكونيّ، عن أبي عبد اللّه (عَلَيهِ السَّلَامُ)،</w:t>
      </w:r>
    </w:p>
    <w:p>
      <w:pPr>
        <w:jc w:val="left"/>
      </w:pPr>
      <w:r>
        <w:rPr>
          <w:rFonts w:ascii="Calibri" w:hAnsi="Calibri" w:cs="Calibri"/>
          <w:i w:val="0"/>
          <w:color w:val="000000"/>
          <w:sz w:val="24"/>
          <w:szCs w:val="24"/>
          <w:rtl w:val="0"/>
        </w:rPr>
        <w:t>7—阿里·本·穆罕默德，传自赛赫勒·本·齐亚德，传自诺夫利，传自苏库尼，传自艾布·阿卜杜拉（愿主赐他平安），</w:t>
      </w:r>
    </w:p>
    <w:p>
      <w:pPr>
        <w:bidi/>
        <w:jc w:val="right"/>
      </w:pPr>
      <w:r>
        <w:rPr>
          <w:rFonts w:ascii="Calibri" w:hAnsi="Calibri" w:cs="Calibri"/>
          <w:i/>
          <w:color w:val="008000"/>
          <w:sz w:val="24"/>
          <w:szCs w:val="24"/>
          <w:rtl/>
          <w:lang w:bidi="ar-SA"/>
        </w:rPr>
        <w:t>عن آبائه قال : قال رسول اللّه (صَلَّى اللّه عَلَيْهِ وَ آلِهِ وَسَلَّمَ ) : «لا خير في العيش إلّا لرجلين عالم مطاع، أو مستمع واع (3) ».</w:t>
      </w:r>
    </w:p>
    <w:p>
      <w:pPr>
        <w:jc w:val="left"/>
      </w:pPr>
      <w:r>
        <w:rPr>
          <w:rFonts w:ascii="Calibri" w:hAnsi="Calibri" w:cs="Calibri"/>
          <w:i w:val="0"/>
          <w:color w:val="000000"/>
          <w:sz w:val="24"/>
          <w:szCs w:val="24"/>
          <w:rtl w:val="0"/>
        </w:rPr>
        <w:t>传自他的先祖们，他们说：真主的使者（愿主赐他及其家人平安）说：“生活只有对两种人有益：受人服从的学者，或善于聆听、理解并牢记的人（3）。”</w:t>
      </w:r>
    </w:p>
    <w:p>
      <w:pPr>
        <w:bidi/>
        <w:jc w:val="right"/>
      </w:pPr>
      <w:r>
        <w:rPr>
          <w:rFonts w:ascii="Calibri" w:hAnsi="Calibri" w:cs="Calibri"/>
          <w:i/>
          <w:color w:val="008000"/>
          <w:sz w:val="24"/>
          <w:szCs w:val="24"/>
          <w:rtl/>
          <w:lang w:bidi="ar-SA"/>
        </w:rPr>
        <w:t>8 - عليّ بن إبراهيم، عن أبيه، عن ابن أبي عمير؛ ومحمّد بن يحيى، عن أحمد ابن محمّد،</w:t>
      </w:r>
    </w:p>
    <w:p>
      <w:pPr>
        <w:jc w:val="left"/>
      </w:pPr>
      <w:r>
        <w:rPr>
          <w:rFonts w:ascii="Calibri" w:hAnsi="Calibri" w:cs="Calibri"/>
          <w:i w:val="0"/>
          <w:color w:val="000000"/>
          <w:sz w:val="24"/>
          <w:szCs w:val="24"/>
          <w:rtl w:val="0"/>
        </w:rPr>
        <w:t>8—阿里·本·易卜拉欣，传自他的父亲，传自伊本·艾比·欧迈尔；穆罕默德·本·叶海亚，传自艾哈迈德·本·穆罕默德，</w:t>
      </w:r>
    </w:p>
    <w:p>
      <w:pPr>
        <w:bidi/>
        <w:jc w:val="right"/>
      </w:pPr>
      <w:r>
        <w:rPr>
          <w:rFonts w:ascii="Calibri" w:hAnsi="Calibri" w:cs="Calibri"/>
          <w:i/>
          <w:color w:val="008000"/>
          <w:sz w:val="24"/>
          <w:szCs w:val="24"/>
          <w:rtl/>
          <w:lang w:bidi="ar-SA"/>
        </w:rPr>
        <w:t>عن ابن أبي عمير (4) ، عن سيف بن عميرة، عن أبي حمزة، عن أبي جعفر (عَلَيهِ السَّلَامُ) قال: عالم ينتفع بعلمه أفضل من سبعين ألف عابد.</w:t>
      </w:r>
    </w:p>
    <w:p>
      <w:pPr>
        <w:jc w:val="left"/>
      </w:pPr>
      <w:r>
        <w:rPr>
          <w:rFonts w:ascii="Calibri" w:hAnsi="Calibri" w:cs="Calibri"/>
          <w:i w:val="0"/>
          <w:color w:val="000000"/>
          <w:sz w:val="24"/>
          <w:szCs w:val="24"/>
          <w:rtl w:val="0"/>
        </w:rPr>
        <w:t>传自伊本·艾比·欧迈尔（4），传自赛义夫·本·欧迈拉，传自艾布·哈姆宰，传自艾布·贾法尔（愿主赐他平安），他说：一位学者，其学问能使人受益，胜过七万名敬拜者。</w:t>
      </w:r>
    </w:p>
    <w:p>
      <w:pPr>
        <w:bidi/>
        <w:jc w:val="right"/>
      </w:pPr>
      <w:r>
        <w:rPr>
          <w:rFonts w:ascii="Calibri" w:hAnsi="Calibri" w:cs="Calibri"/>
          <w:i/>
          <w:color w:val="008000"/>
          <w:sz w:val="24"/>
          <w:szCs w:val="24"/>
          <w:rtl/>
          <w:lang w:bidi="ar-SA"/>
        </w:rPr>
        <w:t>٩ - الحسين بن محمّد، عن أحمد بن إسحاق عن سعدان بن مسلم، عن معاوية ابن عمار قال :</w:t>
      </w:r>
    </w:p>
    <w:p>
      <w:pPr>
        <w:jc w:val="left"/>
      </w:pPr>
      <w:r>
        <w:rPr>
          <w:rFonts w:ascii="Calibri" w:hAnsi="Calibri" w:cs="Calibri"/>
          <w:i w:val="0"/>
          <w:color w:val="000000"/>
          <w:sz w:val="24"/>
          <w:szCs w:val="24"/>
          <w:rtl w:val="0"/>
        </w:rPr>
        <w:t>9—侯赛因·本·穆罕默德，传自艾哈迈德·本·伊斯哈格，传自萨阿丹·本·穆斯林，传自穆阿维叶·本·阿马尔，他说：</w:t>
      </w:r>
    </w:p>
    <w:p>
      <w:pPr>
        <w:bidi/>
        <w:jc w:val="right"/>
      </w:pPr>
      <w:r>
        <w:rPr>
          <w:rFonts w:ascii="Calibri" w:hAnsi="Calibri" w:cs="Calibri"/>
          <w:i/>
          <w:color w:val="008000"/>
          <w:sz w:val="24"/>
          <w:szCs w:val="24"/>
          <w:rtl/>
          <w:lang w:bidi="ar-SA"/>
        </w:rPr>
        <w:t>قلت لأبي عبد اللّه (عَلَيهِ السَّلَامُ) : رجل راوية (5) لحديثكم يبثُّ (6) ذلك في النّاس ويشدّده في قلوبهم وقلوب شيعتكم، ولعلّ عابداً من شيعتكم ليست له هذه الرواية، أيهما أفضل ؟</w:t>
      </w:r>
    </w:p>
    <w:p>
      <w:pPr>
        <w:jc w:val="left"/>
      </w:pPr>
      <w:r>
        <w:rPr>
          <w:rFonts w:ascii="Calibri" w:hAnsi="Calibri" w:cs="Calibri"/>
          <w:i w:val="0"/>
          <w:color w:val="000000"/>
          <w:sz w:val="24"/>
          <w:szCs w:val="24"/>
          <w:rtl w:val="0"/>
        </w:rPr>
        <w:t>我对艾布·阿卜杜拉（愿主赐他平安）说：“有一个人博闻熟记你们的圣训（5），并将其传播（6）给人们，使之在他们和你们的追随者心中牢固扎根；而你们的追随者中或许有一位敬拜者，却不具备这种传述能力。两者谁更优秀？”</w:t>
      </w:r>
    </w:p>
    <w:p>
      <w:pPr>
        <w:bidi/>
        <w:jc w:val="right"/>
      </w:pPr>
      <w:r>
        <w:rPr>
          <w:rFonts w:ascii="Calibri" w:hAnsi="Calibri" w:cs="Calibri"/>
          <w:i/>
          <w:color w:val="008000"/>
          <w:sz w:val="24"/>
          <w:szCs w:val="24"/>
          <w:rtl/>
          <w:lang w:bidi="ar-SA"/>
        </w:rPr>
        <w:t>قال : الراوية لحديثنا يشدّ به (7) قلوب شيعتنا أفضل من ألف عابد. ٣ - باب أصناف النّاس</w:t>
      </w:r>
    </w:p>
    <w:p>
      <w:pPr>
        <w:jc w:val="left"/>
      </w:pPr>
      <w:r>
        <w:rPr>
          <w:rFonts w:ascii="Calibri" w:hAnsi="Calibri" w:cs="Calibri"/>
          <w:i w:val="0"/>
          <w:color w:val="000000"/>
          <w:sz w:val="24"/>
          <w:szCs w:val="24"/>
          <w:rtl w:val="0"/>
        </w:rPr>
        <w:t>他说：“传述我们圣训、借此坚定（7）我们追随者之心的人，胜过一千名敬拜者。” 3—人群的类别</w:t>
      </w:r>
    </w:p>
    <w:p>
      <w:pPr>
        <w:bidi/>
        <w:jc w:val="right"/>
      </w:pPr>
      <w:r>
        <w:rPr>
          <w:rFonts w:ascii="Calibri" w:hAnsi="Calibri" w:cs="Calibri"/>
          <w:i/>
          <w:color w:val="008000"/>
          <w:sz w:val="24"/>
          <w:szCs w:val="24"/>
          <w:rtl/>
          <w:lang w:bidi="ar-SA"/>
        </w:rPr>
        <w:t>1 - عليّ بن محمّد، عن سهل بن زياد ومحمّد بن يحيى، عن أحمد بن محمّد بن عيسى جميعا، عن ابن محبوب، عن أبي أسامة (8) ، عن هشام بن سالم، عن أبي حمزة، عن</w:t>
      </w:r>
    </w:p>
    <w:p>
      <w:pPr>
        <w:jc w:val="left"/>
      </w:pPr>
      <w:r>
        <w:rPr>
          <w:rFonts w:ascii="Calibri" w:hAnsi="Calibri" w:cs="Calibri"/>
          <w:i w:val="0"/>
          <w:color w:val="000000"/>
          <w:sz w:val="24"/>
          <w:szCs w:val="24"/>
          <w:rtl w:val="0"/>
        </w:rPr>
        <w:t>1—阿里·本·穆罕默德，传自赛赫勒·本·齐亚德；穆罕默德·本·叶海亚，传自艾哈迈德·本·穆罕默德·本·伊萨；二人均传自伊本·马赫布卜，传自艾布·乌萨麦（8），传自希沙姆·本·萨利姆，传自艾布·哈姆宰，传自</w:t>
      </w:r>
    </w:p>
    <w:p>
      <w:pPr>
        <w:bidi/>
        <w:jc w:val="right"/>
      </w:pPr>
      <w:r>
        <w:rPr>
          <w:rFonts w:ascii="Calibri" w:hAnsi="Calibri" w:cs="Calibri"/>
          <w:i/>
          <w:color w:val="008000"/>
          <w:sz w:val="24"/>
          <w:szCs w:val="24"/>
          <w:rtl/>
          <w:lang w:bidi="ar-SA"/>
        </w:rPr>
        <w:t>ص: 81 1- أي إلى المخالفين من أبناء العامّة. 2- حيث يفتونه بأهوائهم الفاسدة وآرائهم المضلّة. 3- أي حافظ فاهم.</w:t>
      </w:r>
    </w:p>
    <w:p>
      <w:pPr>
        <w:jc w:val="left"/>
      </w:pPr>
      <w:r>
        <w:rPr>
          <w:rFonts w:ascii="Calibri" w:hAnsi="Calibri" w:cs="Calibri"/>
          <w:i w:val="0"/>
          <w:color w:val="000000"/>
          <w:sz w:val="24"/>
          <w:szCs w:val="24"/>
          <w:rtl w:val="0"/>
        </w:rPr>
        <w:t>页：81 1—即指逊尼派大众中的异见者。 2—因为他们按照自己腐败的私欲和误导人的见解向他发布教法裁决。 3—即记忆力好、理解力强的人。</w:t>
      </w:r>
    </w:p>
    <w:p>
      <w:pPr>
        <w:bidi/>
        <w:jc w:val="right"/>
      </w:pPr>
      <w:r>
        <w:rPr>
          <w:rFonts w:ascii="Calibri" w:hAnsi="Calibri" w:cs="Calibri"/>
          <w:i/>
          <w:color w:val="008000"/>
          <w:sz w:val="24"/>
          <w:szCs w:val="24"/>
          <w:rtl/>
          <w:lang w:bidi="ar-SA"/>
        </w:rPr>
        <w:t>4- تكرار ابن أبي عمير باعتباره ورد في سند آخر لنفس الرواية حيث نقل عنه فيه رواية هو أحمد بن محمّد، في حين نقل عنه أولا عليّ بن إبراهيم نقلا عن أبيه إبراهيم.</w:t>
      </w:r>
    </w:p>
    <w:p>
      <w:pPr>
        <w:jc w:val="left"/>
      </w:pPr>
      <w:r>
        <w:rPr>
          <w:rFonts w:ascii="Calibri" w:hAnsi="Calibri" w:cs="Calibri"/>
          <w:i w:val="0"/>
          <w:color w:val="000000"/>
          <w:sz w:val="24"/>
          <w:szCs w:val="24"/>
          <w:rtl w:val="0"/>
        </w:rPr>
        <w:t>4—重复提到伊本·艾比·欧迈尔，是因为他出现在同一传述的另一条传承链中：在那条传承链里，艾哈迈德·本·穆罕默德传述了他的传述；而在前一条传承链里，阿里·本·易卜拉欣则转述自他的父亲易卜拉欣。</w:t>
      </w:r>
    </w:p>
    <w:p>
      <w:pPr>
        <w:bidi/>
        <w:jc w:val="right"/>
      </w:pPr>
      <w:r>
        <w:rPr>
          <w:rFonts w:ascii="Calibri" w:hAnsi="Calibri" w:cs="Calibri"/>
          <w:i/>
          <w:color w:val="008000"/>
          <w:sz w:val="24"/>
          <w:szCs w:val="24"/>
          <w:rtl/>
          <w:lang w:bidi="ar-SA"/>
        </w:rPr>
        <w:t>5- أي كثير الرواية، والتاء للمبالغة. 6- أي ينشر.</w:t>
      </w:r>
    </w:p>
    <w:p>
      <w:pPr>
        <w:jc w:val="left"/>
      </w:pPr>
      <w:r>
        <w:rPr>
          <w:rFonts w:ascii="Calibri" w:hAnsi="Calibri" w:cs="Calibri"/>
          <w:i w:val="0"/>
          <w:color w:val="000000"/>
          <w:sz w:val="24"/>
          <w:szCs w:val="24"/>
          <w:rtl w:val="0"/>
        </w:rPr>
        <w:t>5—即传述很多，“ة”表示强调。 6—即传播。</w:t>
      </w:r>
    </w:p>
    <w:p>
      <w:pPr>
        <w:bidi/>
        <w:jc w:val="right"/>
      </w:pPr>
      <w:r>
        <w:rPr>
          <w:rFonts w:ascii="Calibri" w:hAnsi="Calibri" w:cs="Calibri"/>
          <w:i/>
          <w:color w:val="008000"/>
          <w:sz w:val="24"/>
          <w:szCs w:val="24"/>
          <w:rtl/>
          <w:lang w:bidi="ar-SA"/>
        </w:rPr>
        <w:t>7- أي يرسخ بنشر أحاديثهم (عَلَيهِ السَّلَامُ) إيمان قلوب شيعتهم لما تتضمنه من توجيه وتعليم وتوعية عقائدية وتشريعية وأخلاقية. 8- واسمه زيد الشحام.</w:t>
      </w:r>
    </w:p>
    <w:p>
      <w:pPr>
        <w:jc w:val="left"/>
      </w:pPr>
      <w:r>
        <w:rPr>
          <w:rFonts w:ascii="Calibri" w:hAnsi="Calibri" w:cs="Calibri"/>
          <w:i w:val="0"/>
          <w:color w:val="000000"/>
          <w:sz w:val="24"/>
          <w:szCs w:val="24"/>
          <w:rtl w:val="0"/>
        </w:rPr>
        <w:t>7—即通过传播他们（愿主赐他们平安）的圣训，使其追随者心中的信仰更加坚定，因为这些圣训包含指导、教导，以及在信仰、教法和道德方面的启迪。 8—他的名字是宰德·沙哈姆。</w:t>
      </w:r>
    </w:p>
    <w:p>
      <w:pPr>
        <w:bidi/>
        <w:jc w:val="right"/>
      </w:pPr>
      <w:r>
        <w:rPr>
          <w:rFonts w:ascii="Calibri" w:hAnsi="Calibri" w:cs="Calibri"/>
          <w:i/>
          <w:color w:val="008000"/>
          <w:sz w:val="24"/>
          <w:szCs w:val="24"/>
          <w:rtl/>
          <w:lang w:bidi="ar-SA"/>
        </w:rPr>
        <w:t>أبي إسحاق السبيعي، عمّن حدّثه ممّن يوثق به قال سمعت أمير المؤمنين (عَلَيهِ السَّلَامُ) يقول :</w:t>
      </w:r>
    </w:p>
    <w:p>
      <w:pPr>
        <w:jc w:val="left"/>
      </w:pPr>
      <w:r>
        <w:rPr>
          <w:rFonts w:ascii="Calibri" w:hAnsi="Calibri" w:cs="Calibri"/>
          <w:i w:val="0"/>
          <w:color w:val="000000"/>
          <w:sz w:val="24"/>
          <w:szCs w:val="24"/>
          <w:rtl w:val="0"/>
        </w:rPr>
        <w:t>艾布·伊斯哈格·萨比伊，传自一位可信赖的传述者，他说：我听见信士的长官（愿主赐他平安）说：</w:t>
      </w:r>
    </w:p>
    <w:p>
      <w:pPr>
        <w:bidi/>
        <w:jc w:val="right"/>
      </w:pPr>
      <w:r>
        <w:rPr>
          <w:rFonts w:ascii="Calibri" w:hAnsi="Calibri" w:cs="Calibri"/>
          <w:i/>
          <w:color w:val="008000"/>
          <w:sz w:val="24"/>
          <w:szCs w:val="24"/>
          <w:rtl/>
          <w:lang w:bidi="ar-SA"/>
        </w:rPr>
        <w:t>إن النّاس آلوا (1) بعد رسول اللّه (صَلَّى اللّه عَلَيْهِ وَ آلِهِ وَسَلَّمَ ) إلى ثلاثة : آلوا إلى عالم على هدى من اللّه قد أغناه اللّه بما علم عن علم غيره.</w:t>
      </w:r>
    </w:p>
    <w:p>
      <w:pPr>
        <w:jc w:val="left"/>
      </w:pPr>
      <w:r>
        <w:rPr>
          <w:rFonts w:ascii="Calibri" w:hAnsi="Calibri" w:cs="Calibri"/>
          <w:i w:val="0"/>
          <w:color w:val="000000"/>
          <w:sz w:val="24"/>
          <w:szCs w:val="24"/>
          <w:rtl w:val="0"/>
        </w:rPr>
        <w:t>真主的使者（愿主赐他及其家人平安）归真后，人们分成了三类：一类是遵循真主指引的学者，真主凭借他所掌握的知识，使他不再需要别人的知识。</w:t>
      </w:r>
    </w:p>
    <w:p>
      <w:pPr>
        <w:bidi/>
        <w:jc w:val="right"/>
      </w:pPr>
      <w:r>
        <w:rPr>
          <w:rFonts w:ascii="Calibri" w:hAnsi="Calibri" w:cs="Calibri"/>
          <w:i/>
          <w:color w:val="008000"/>
          <w:sz w:val="24"/>
          <w:szCs w:val="24"/>
          <w:rtl/>
          <w:lang w:bidi="ar-SA"/>
        </w:rPr>
        <w:t>وجاهل مدّع للعلم لا علم له معجب بما عنده، قد فتنته الدنيا وفتن غيره.</w:t>
      </w:r>
    </w:p>
    <w:p>
      <w:pPr>
        <w:jc w:val="left"/>
      </w:pPr>
      <w:r>
        <w:rPr>
          <w:rFonts w:ascii="Calibri" w:hAnsi="Calibri" w:cs="Calibri"/>
          <w:i w:val="0"/>
          <w:color w:val="000000"/>
          <w:sz w:val="24"/>
          <w:szCs w:val="24"/>
          <w:rtl w:val="0"/>
        </w:rPr>
        <w:t>一类是无知却自称有学问的人；他其实一无所知，却对自己所拥有的沾沾自喜，既被今世迷惑，也迷惑了别人。</w:t>
      </w:r>
    </w:p>
    <w:p>
      <w:pPr>
        <w:bidi/>
        <w:jc w:val="right"/>
      </w:pPr>
      <w:r>
        <w:rPr>
          <w:rFonts w:ascii="Calibri" w:hAnsi="Calibri" w:cs="Calibri"/>
          <w:i/>
          <w:color w:val="008000"/>
          <w:sz w:val="24"/>
          <w:szCs w:val="24"/>
          <w:rtl/>
          <w:lang w:bidi="ar-SA"/>
        </w:rPr>
        <w:t>ومتعلّم من عالم على سبيل هدى من اللّه ونجاة. ثمَّ هلك من ادعى (2) وخاب (3) من افترى.</w:t>
      </w:r>
    </w:p>
    <w:p>
      <w:pPr>
        <w:jc w:val="left"/>
      </w:pPr>
      <w:r>
        <w:rPr>
          <w:rFonts w:ascii="Calibri" w:hAnsi="Calibri" w:cs="Calibri"/>
          <w:i w:val="0"/>
          <w:color w:val="000000"/>
          <w:sz w:val="24"/>
          <w:szCs w:val="24"/>
          <w:rtl w:val="0"/>
        </w:rPr>
        <w:t>还有一类是追随学者、循着真主指引与得救之道而求学的人。然后，自称有学问者走向灭亡，捏造谎言者遭到失望（3）。</w:t>
      </w:r>
    </w:p>
    <w:p>
      <w:pPr>
        <w:bidi/>
        <w:jc w:val="right"/>
      </w:pPr>
      <w:r>
        <w:rPr>
          <w:rFonts w:ascii="Calibri" w:hAnsi="Calibri" w:cs="Calibri"/>
          <w:i/>
          <w:color w:val="008000"/>
          <w:sz w:val="24"/>
          <w:szCs w:val="24"/>
          <w:rtl/>
          <w:lang w:bidi="ar-SA"/>
        </w:rPr>
        <w:t>2 - الحسين بن محمّد الأشعريّ عن معلىّ بن محمّد، عن الحسن بن عليّ الوشّاء عن أحمد بن عائذ،</w:t>
      </w:r>
    </w:p>
    <w:p>
      <w:pPr>
        <w:jc w:val="left"/>
      </w:pPr>
      <w:r>
        <w:rPr>
          <w:rFonts w:ascii="Calibri" w:hAnsi="Calibri" w:cs="Calibri"/>
          <w:i w:val="0"/>
          <w:color w:val="000000"/>
          <w:sz w:val="24"/>
          <w:szCs w:val="24"/>
          <w:rtl w:val="0"/>
        </w:rPr>
        <w:t>2—侯赛因·本·穆罕默德·艾什阿里，传自穆阿拉·本·穆罕默德，传自哈桑·本·阿里·瓦沙，传自艾哈迈德·本·艾兹，</w:t>
      </w:r>
    </w:p>
    <w:p>
      <w:pPr>
        <w:bidi/>
        <w:jc w:val="right"/>
      </w:pPr>
      <w:r>
        <w:rPr>
          <w:rFonts w:ascii="Calibri" w:hAnsi="Calibri" w:cs="Calibri"/>
          <w:i/>
          <w:color w:val="008000"/>
          <w:sz w:val="24"/>
          <w:szCs w:val="24"/>
          <w:rtl/>
          <w:lang w:bidi="ar-SA"/>
        </w:rPr>
        <w:t>عن أبي خديجة سالم بن مكرم عن أبي عبد اللّه (عَلَيهِ السَّلَامُ) قال : النّاس ثلاثة : عالم ومتعلّم وغثاء (4) .</w:t>
      </w:r>
    </w:p>
    <w:p>
      <w:pPr>
        <w:jc w:val="left"/>
      </w:pPr>
      <w:r>
        <w:rPr>
          <w:rFonts w:ascii="Calibri" w:hAnsi="Calibri" w:cs="Calibri"/>
          <w:i w:val="0"/>
          <w:color w:val="000000"/>
          <w:sz w:val="24"/>
          <w:szCs w:val="24"/>
          <w:rtl w:val="0"/>
        </w:rPr>
        <w:t>传自艾布·胡迪杰·萨利姆·本·穆克里姆，传自艾布·阿卜杜拉（愿主赐他平安），他说：“人分为三类：学者、求学者和乌合之众（4）。”</w:t>
      </w:r>
    </w:p>
    <w:p>
      <w:pPr>
        <w:bidi/>
        <w:jc w:val="right"/>
      </w:pPr>
      <w:r>
        <w:rPr>
          <w:rFonts w:ascii="Calibri" w:hAnsi="Calibri" w:cs="Calibri"/>
          <w:i/>
          <w:color w:val="008000"/>
          <w:sz w:val="24"/>
          <w:szCs w:val="24"/>
          <w:rtl/>
          <w:lang w:bidi="ar-SA"/>
        </w:rPr>
        <w:t>٣ - محمّد بن يحيى، عن عبد اللّه بن محمّد، عن عليّ بن الحكم عن العلاء بن رزين،</w:t>
      </w:r>
    </w:p>
    <w:p>
      <w:pPr>
        <w:jc w:val="left"/>
      </w:pPr>
      <w:r>
        <w:rPr>
          <w:rFonts w:ascii="Calibri" w:hAnsi="Calibri" w:cs="Calibri"/>
          <w:i w:val="0"/>
          <w:color w:val="000000"/>
          <w:sz w:val="24"/>
          <w:szCs w:val="24"/>
          <w:rtl w:val="0"/>
        </w:rPr>
        <w:t>3—穆罕默德·本·叶海亚，传自阿卜杜拉·本·穆罕默德，传自阿里·本·哈卡姆，传自阿拉·本·鲁宰因，</w:t>
      </w:r>
    </w:p>
    <w:p>
      <w:pPr>
        <w:bidi/>
        <w:jc w:val="right"/>
      </w:pPr>
      <w:r>
        <w:rPr>
          <w:rFonts w:ascii="Calibri" w:hAnsi="Calibri" w:cs="Calibri"/>
          <w:i/>
          <w:color w:val="008000"/>
          <w:sz w:val="24"/>
          <w:szCs w:val="24"/>
          <w:rtl/>
          <w:lang w:bidi="ar-SA"/>
        </w:rPr>
        <w:t>عن محمّد بن مسلم، عن أبي حمزة الثمالي قال : قال لي أبو عبد اللّه (عَلَيهِ السَّلَامُ) : أغدُ عالماً أو متعلماً أو أحب أهل العلم، ولا تكن رابعاً (5) فتهلك ببغضهم.</w:t>
      </w:r>
    </w:p>
    <w:p>
      <w:pPr>
        <w:jc w:val="left"/>
      </w:pPr>
      <w:r>
        <w:rPr>
          <w:rFonts w:ascii="Calibri" w:hAnsi="Calibri" w:cs="Calibri"/>
          <w:i w:val="0"/>
          <w:color w:val="000000"/>
          <w:sz w:val="24"/>
          <w:szCs w:val="24"/>
          <w:rtl w:val="0"/>
        </w:rPr>
        <w:t>传自穆罕默德·本·穆斯林，传自艾布·哈姆宰·苏马利，他说：艾布·阿卜杜拉（愿主赐他平安）对我说：“清晨时，要么做一名学者，要么做一名求学者，要么热爱学者；不要成为第四种人（5），否则会因憎恨他们而灭亡。”</w:t>
      </w:r>
    </w:p>
    <w:p>
      <w:pPr>
        <w:bidi/>
        <w:jc w:val="right"/>
      </w:pPr>
      <w:r>
        <w:rPr>
          <w:rFonts w:ascii="Calibri" w:hAnsi="Calibri" w:cs="Calibri"/>
          <w:i/>
          <w:color w:val="008000"/>
          <w:sz w:val="24"/>
          <w:szCs w:val="24"/>
          <w:rtl/>
          <w:lang w:bidi="ar-SA"/>
        </w:rPr>
        <w:t>٤ - عليّ بن إبراهيم، عن محمّد بن عيسى، عن يونس، عن جميل، عن أبي عبد اللّه (عَلَيهِ السَّلَامُ) قال :</w:t>
      </w:r>
    </w:p>
    <w:p>
      <w:pPr>
        <w:jc w:val="left"/>
      </w:pPr>
      <w:r>
        <w:rPr>
          <w:rFonts w:ascii="Calibri" w:hAnsi="Calibri" w:cs="Calibri"/>
          <w:i w:val="0"/>
          <w:color w:val="000000"/>
          <w:sz w:val="24"/>
          <w:szCs w:val="24"/>
          <w:rtl w:val="0"/>
        </w:rPr>
        <w:t>4—阿里·本·易卜拉欣，传自穆罕默德·本·伊萨，传自优努斯，传自贾米勒，传自艾布·阿卜杜拉（愿主赐他平安），他说：</w:t>
      </w:r>
    </w:p>
    <w:p>
      <w:pPr>
        <w:bidi/>
        <w:jc w:val="right"/>
      </w:pPr>
      <w:r>
        <w:rPr>
          <w:rFonts w:ascii="Calibri" w:hAnsi="Calibri" w:cs="Calibri"/>
          <w:i/>
          <w:color w:val="008000"/>
          <w:sz w:val="24"/>
          <w:szCs w:val="24"/>
          <w:rtl/>
          <w:lang w:bidi="ar-SA"/>
        </w:rPr>
        <w:t>سمعته يقول يغدوا النّاس على ثلاثة أصناف : عالم ومتعلّم وغثاء، فنحن العلماء وشيعتنا المتعلمون وسائر النّاس غثاء. ٤ - باب ثواب العالم والمتعلم</w:t>
      </w:r>
    </w:p>
    <w:p>
      <w:pPr>
        <w:jc w:val="left"/>
      </w:pPr>
      <w:r>
        <w:rPr>
          <w:rFonts w:ascii="Calibri" w:hAnsi="Calibri" w:cs="Calibri"/>
          <w:i w:val="0"/>
          <w:color w:val="000000"/>
          <w:sz w:val="24"/>
          <w:szCs w:val="24"/>
          <w:rtl w:val="0"/>
        </w:rPr>
        <w:t>我听他说：“人们清晨分为三类：学者、求学者和乌合之众。我们是学者，我们的什叶派是求学者，其余的人都是乌合之众。” 4—学者与求学者的报酬之章</w:t>
      </w:r>
    </w:p>
    <w:p>
      <w:pPr>
        <w:bidi/>
        <w:jc w:val="right"/>
      </w:pPr>
      <w:r>
        <w:rPr>
          <w:rFonts w:ascii="Calibri" w:hAnsi="Calibri" w:cs="Calibri"/>
          <w:i/>
          <w:color w:val="008000"/>
          <w:sz w:val="24"/>
          <w:szCs w:val="24"/>
          <w:rtl/>
          <w:lang w:bidi="ar-SA"/>
        </w:rPr>
        <w:t>1 - محمّد بن الحسن وعليّ بن محمّد، عن سهل بن زياد، ومحمّد بن يحيى، عن أحمد بن محمّد جميعاً،</w:t>
      </w:r>
    </w:p>
    <w:p>
      <w:pPr>
        <w:jc w:val="left"/>
      </w:pPr>
      <w:r>
        <w:rPr>
          <w:rFonts w:ascii="Calibri" w:hAnsi="Calibri" w:cs="Calibri"/>
          <w:i w:val="0"/>
          <w:color w:val="000000"/>
          <w:sz w:val="24"/>
          <w:szCs w:val="24"/>
          <w:rtl w:val="0"/>
        </w:rPr>
        <w:t>1—穆罕默德·本·哈桑和阿里·本·穆罕默德，传自萨赫勒·本·齐亚德；穆罕默德·本·叶海亚，传自艾哈迈德·本·穆罕默德，他们都传自</w:t>
      </w:r>
    </w:p>
    <w:p>
      <w:pPr>
        <w:bidi/>
        <w:jc w:val="right"/>
      </w:pPr>
      <w:r>
        <w:rPr>
          <w:rFonts w:ascii="Calibri" w:hAnsi="Calibri" w:cs="Calibri"/>
          <w:i/>
          <w:color w:val="008000"/>
          <w:sz w:val="24"/>
          <w:szCs w:val="24"/>
          <w:rtl/>
          <w:lang w:bidi="ar-SA"/>
        </w:rPr>
        <w:t>عن جعفر بن محمّد الأشعريّ عن عبد اللّه بن ميمون القداح ؛ وعليّ بن إبراهيم، عن أبيه،</w:t>
      </w:r>
    </w:p>
    <w:p>
      <w:pPr>
        <w:jc w:val="left"/>
      </w:pPr>
      <w:r>
        <w:rPr>
          <w:rFonts w:ascii="Calibri" w:hAnsi="Calibri" w:cs="Calibri"/>
          <w:i w:val="0"/>
          <w:color w:val="000000"/>
          <w:sz w:val="24"/>
          <w:szCs w:val="24"/>
          <w:rtl w:val="0"/>
        </w:rPr>
        <w:t>贾法尔·本·穆罕默德·艾什阿里，传自阿卜杜拉·本·迈蒙·卡达哈；阿里·本·易卜拉欣，传自其父，</w:t>
      </w:r>
    </w:p>
    <w:p>
      <w:pPr>
        <w:bidi/>
        <w:jc w:val="right"/>
      </w:pPr>
      <w:r>
        <w:rPr>
          <w:rFonts w:ascii="Calibri" w:hAnsi="Calibri" w:cs="Calibri"/>
          <w:i/>
          <w:color w:val="008000"/>
          <w:sz w:val="24"/>
          <w:szCs w:val="24"/>
          <w:rtl/>
          <w:lang w:bidi="ar-SA"/>
        </w:rPr>
        <w:t>عن حماد بن عيسى، عن القداح (6) ، عن أبي عبد اللّه (عَلَيهِ السَّلَامُ) قال:</w:t>
      </w:r>
    </w:p>
    <w:p>
      <w:pPr>
        <w:jc w:val="left"/>
      </w:pPr>
      <w:r>
        <w:rPr>
          <w:rFonts w:ascii="Calibri" w:hAnsi="Calibri" w:cs="Calibri"/>
          <w:i w:val="0"/>
          <w:color w:val="000000"/>
          <w:sz w:val="24"/>
          <w:szCs w:val="24"/>
          <w:rtl w:val="0"/>
        </w:rPr>
        <w:t>传自哈马德·本·伊萨，传自卡达哈（6），传自艾布·阿卜杜拉（愿主赐他平安），他说：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من سلك طريقاً (7) يطلب فيه علماً سلك اللّه به (8) طريقاً إلى الجنّة وإنَّ ص: 82 1- آبوا ورجعوا.</w:t>
      </w:r>
    </w:p>
    <w:p>
      <w:pPr>
        <w:jc w:val="left"/>
      </w:pPr>
      <w:r>
        <w:rPr>
          <w:rFonts w:ascii="Calibri" w:hAnsi="Calibri" w:cs="Calibri"/>
          <w:i w:val="0"/>
          <w:color w:val="000000"/>
          <w:sz w:val="24"/>
          <w:szCs w:val="24"/>
          <w:rtl w:val="0"/>
        </w:rPr>
        <w:t>使者（愿主赐福他及其家属，并赐他们平安）说：“谁走上一条（7）求取知识的道路，真主就使他走上一条通往乐园的道路；而天使们也会为求学者展开翅膀，以示对他的喜悦（1）。页：82 1—归去并返回。</w:t>
      </w:r>
    </w:p>
    <w:p>
      <w:pPr>
        <w:bidi/>
        <w:jc w:val="right"/>
      </w:pPr>
      <w:r>
        <w:rPr>
          <w:rFonts w:ascii="Calibri" w:hAnsi="Calibri" w:cs="Calibri"/>
          <w:i/>
          <w:color w:val="008000"/>
          <w:sz w:val="24"/>
          <w:szCs w:val="24"/>
          <w:rtl/>
          <w:lang w:bidi="ar-SA"/>
        </w:rPr>
        <w:t>2- أي العلم الرباني وهو ليس من أهله. 3- خسر وانقطع أمله.</w:t>
      </w:r>
    </w:p>
    <w:p>
      <w:pPr>
        <w:jc w:val="left"/>
      </w:pPr>
      <w:r>
        <w:rPr>
          <w:rFonts w:ascii="Calibri" w:hAnsi="Calibri" w:cs="Calibri"/>
          <w:i w:val="0"/>
          <w:color w:val="000000"/>
          <w:sz w:val="24"/>
          <w:szCs w:val="24"/>
          <w:rtl w:val="0"/>
        </w:rPr>
        <w:t>2—指神圣的知识，而他并非其有资格之人。3—失败，绝望。</w:t>
      </w:r>
    </w:p>
    <w:p>
      <w:pPr>
        <w:bidi/>
        <w:jc w:val="right"/>
      </w:pPr>
      <w:r>
        <w:rPr>
          <w:rFonts w:ascii="Calibri" w:hAnsi="Calibri" w:cs="Calibri"/>
          <w:i/>
          <w:color w:val="008000"/>
          <w:sz w:val="24"/>
          <w:szCs w:val="24"/>
          <w:rtl/>
          <w:lang w:bidi="ar-SA"/>
        </w:rPr>
        <w:t>4- غثاء السيل ما يطفو على وجهه من الأقذار والطحالب، وغثاء النّاس (وهو المقصود هنا) أراذلهم وأوباشهم.</w:t>
      </w:r>
    </w:p>
    <w:p>
      <w:pPr>
        <w:jc w:val="left"/>
      </w:pPr>
      <w:r>
        <w:rPr>
          <w:rFonts w:ascii="Calibri" w:hAnsi="Calibri" w:cs="Calibri"/>
          <w:i w:val="0"/>
          <w:color w:val="000000"/>
          <w:sz w:val="24"/>
          <w:szCs w:val="24"/>
          <w:rtl w:val="0"/>
        </w:rPr>
        <w:t>洪水漂浮物，指漂浮在水面上的污物和水藻；“人中的漂浮物”（此处所指）则是其中卑劣之人和乌合之众。</w:t>
      </w:r>
    </w:p>
    <w:p>
      <w:pPr>
        <w:bidi/>
        <w:jc w:val="right"/>
      </w:pPr>
      <w:r>
        <w:rPr>
          <w:rFonts w:ascii="Calibri" w:hAnsi="Calibri" w:cs="Calibri"/>
          <w:i/>
          <w:color w:val="008000"/>
          <w:sz w:val="24"/>
          <w:szCs w:val="24"/>
          <w:rtl/>
          <w:lang w:bidi="ar-SA"/>
        </w:rPr>
        <w:t>5- أي لا تكن عدواً للأصناف الثلاثة أو بعضهم ولا تحسدهم.</w:t>
      </w:r>
    </w:p>
    <w:p>
      <w:pPr>
        <w:jc w:val="left"/>
      </w:pPr>
      <w:r>
        <w:rPr>
          <w:rFonts w:ascii="Calibri" w:hAnsi="Calibri" w:cs="Calibri"/>
          <w:i w:val="0"/>
          <w:color w:val="000000"/>
          <w:sz w:val="24"/>
          <w:szCs w:val="24"/>
          <w:rtl w:val="0"/>
        </w:rPr>
        <w:t>5—即不要成为这三类人或其中某些人的敌人，也不要嫉妒他们。</w:t>
      </w:r>
    </w:p>
    <w:p>
      <w:pPr>
        <w:bidi/>
        <w:jc w:val="right"/>
      </w:pPr>
      <w:r>
        <w:rPr>
          <w:rFonts w:ascii="Calibri" w:hAnsi="Calibri" w:cs="Calibri"/>
          <w:i/>
          <w:color w:val="008000"/>
          <w:sz w:val="24"/>
          <w:szCs w:val="24"/>
          <w:rtl/>
          <w:lang w:bidi="ar-SA"/>
        </w:rPr>
        <w:t>6- هو نفس عبد اللّه المتقدم ذكره في الرواية، وإنما كرره لاختلاف الراوي عنه هنا وهو حماد، ولقب بالقداح لأنه كان يبري القداح، فراجع جامع الرواة للأردبيلي ١ ص /٥١٣.</w:t>
      </w:r>
    </w:p>
    <w:p>
      <w:pPr>
        <w:jc w:val="left"/>
      </w:pPr>
      <w:r>
        <w:rPr>
          <w:rFonts w:ascii="Calibri" w:hAnsi="Calibri" w:cs="Calibri"/>
          <w:i w:val="0"/>
          <w:color w:val="000000"/>
          <w:sz w:val="24"/>
          <w:szCs w:val="24"/>
          <w:rtl w:val="0"/>
        </w:rPr>
        <w:t>6—他就是前文传述中提到的阿卜杜拉；之所以再次提及，是因为此处传述他的传述者不同，是哈马德。他被称为卡达哈，是因为他制作箭杆。参见阿尔达比利《传述者汇编》卷1，页/513。</w:t>
      </w:r>
    </w:p>
    <w:p>
      <w:pPr>
        <w:bidi/>
        <w:jc w:val="right"/>
      </w:pPr>
      <w:r>
        <w:rPr>
          <w:rFonts w:ascii="Calibri" w:hAnsi="Calibri" w:cs="Calibri"/>
          <w:i/>
          <w:color w:val="008000"/>
          <w:sz w:val="24"/>
          <w:szCs w:val="24"/>
          <w:rtl/>
          <w:lang w:bidi="ar-SA"/>
        </w:rPr>
        <w:t>7- أي دخله وسار فيه والمقصود بالعلم علم الدين.</w:t>
      </w:r>
    </w:p>
    <w:p>
      <w:pPr>
        <w:jc w:val="left"/>
      </w:pPr>
      <w:r>
        <w:rPr>
          <w:rFonts w:ascii="Calibri" w:hAnsi="Calibri" w:cs="Calibri"/>
          <w:i w:val="0"/>
          <w:color w:val="000000"/>
          <w:sz w:val="24"/>
          <w:szCs w:val="24"/>
          <w:rtl w:val="0"/>
        </w:rPr>
        <w:t>7—即进入其中并沿着它前行；这里所说的知识，是宗教知识。</w:t>
      </w:r>
    </w:p>
    <w:p>
      <w:pPr>
        <w:bidi/>
        <w:jc w:val="right"/>
      </w:pPr>
      <w:r>
        <w:rPr>
          <w:rFonts w:ascii="Calibri" w:hAnsi="Calibri" w:cs="Calibri"/>
          <w:i/>
          <w:color w:val="008000"/>
          <w:sz w:val="24"/>
          <w:szCs w:val="24"/>
          <w:rtl/>
          <w:lang w:bidi="ar-SA"/>
        </w:rPr>
        <w:t>8- أي أدخله اللّه في طريق يوصل سلوكه إلى الجنة راجع المازندراني ٥٤/٢.</w:t>
      </w:r>
    </w:p>
    <w:p>
      <w:pPr>
        <w:jc w:val="left"/>
      </w:pPr>
      <w:r>
        <w:rPr>
          <w:rFonts w:ascii="Calibri" w:hAnsi="Calibri" w:cs="Calibri"/>
          <w:i w:val="0"/>
          <w:color w:val="000000"/>
          <w:sz w:val="24"/>
          <w:szCs w:val="24"/>
          <w:rtl w:val="0"/>
        </w:rPr>
        <w:t>8—即真主使他进入一条只要沿着它前行便能抵达乐园的道路。参见马赞达拉尼，2/54。</w:t>
      </w:r>
    </w:p>
    <w:p>
      <w:pPr>
        <w:bidi/>
        <w:jc w:val="right"/>
      </w:pPr>
      <w:r>
        <w:rPr>
          <w:rFonts w:ascii="Calibri" w:hAnsi="Calibri" w:cs="Calibri"/>
          <w:i/>
          <w:color w:val="008000"/>
          <w:sz w:val="24"/>
          <w:szCs w:val="24"/>
          <w:rtl/>
          <w:lang w:bidi="ar-SA"/>
        </w:rPr>
        <w:t>الملائكة لتضع أجنحتها لطالب العلم رضاً به (1) ، وإنه يستغفر لطالب العلم من في السماء ومن في الأرض حتّى الحوت في البحر،</w:t>
      </w:r>
    </w:p>
    <w:p>
      <w:pPr>
        <w:jc w:val="left"/>
      </w:pPr>
      <w:r>
        <w:rPr>
          <w:rFonts w:ascii="Calibri" w:hAnsi="Calibri" w:cs="Calibri"/>
          <w:i w:val="0"/>
          <w:color w:val="000000"/>
          <w:sz w:val="24"/>
          <w:szCs w:val="24"/>
          <w:rtl w:val="0"/>
        </w:rPr>
        <w:t>天使们会为求学者展开翅膀，以示对他的喜悦（1）；天上和地上的万物都会为求学者祈求饶恕，甚至海中的鲸鱼也会如此，</w:t>
      </w:r>
    </w:p>
    <w:p>
      <w:pPr>
        <w:bidi/>
        <w:jc w:val="right"/>
      </w:pPr>
      <w:r>
        <w:rPr>
          <w:rFonts w:ascii="Calibri" w:hAnsi="Calibri" w:cs="Calibri"/>
          <w:i/>
          <w:color w:val="008000"/>
          <w:sz w:val="24"/>
          <w:szCs w:val="24"/>
          <w:rtl/>
          <w:lang w:bidi="ar-SA"/>
        </w:rPr>
        <w:t>وفضل العالم على العابد كفضل القمر على سائر النجوم ليلة البدر، وإن العلماء ورثة الأنبياء، إن الأنبياء لم يورثوا ديناراً ولا درهماً ولكن ورَّثوا العلم فمن أخذ منه أخذ بحظ وافر».</w:t>
      </w:r>
    </w:p>
    <w:p>
      <w:pPr>
        <w:jc w:val="left"/>
      </w:pPr>
      <w:r>
        <w:rPr>
          <w:rFonts w:ascii="Calibri" w:hAnsi="Calibri" w:cs="Calibri"/>
          <w:i w:val="0"/>
          <w:color w:val="000000"/>
          <w:sz w:val="24"/>
          <w:szCs w:val="24"/>
          <w:rtl w:val="0"/>
        </w:rPr>
        <w:t>学者胜过崇拜者，犹如满月之夜的月亮胜过其余星辰。学者是众先知的继承人；众先知没有留下第纳尔或迪尔汗，而是留下了知识，谁获得了知识，谁便获得了丰厚的份额。”</w:t>
      </w:r>
    </w:p>
    <w:p>
      <w:pPr>
        <w:bidi/>
        <w:jc w:val="right"/>
      </w:pPr>
      <w:r>
        <w:rPr>
          <w:rFonts w:ascii="Calibri" w:hAnsi="Calibri" w:cs="Calibri"/>
          <w:i/>
          <w:color w:val="008000"/>
          <w:sz w:val="24"/>
          <w:szCs w:val="24"/>
          <w:rtl/>
          <w:lang w:bidi="ar-SA"/>
        </w:rPr>
        <w:t>2 - محمّد بن يحيى، عن أحمد بن محمّد عن الحسن بن محبوب، عن جميل بن صالح،</w:t>
      </w:r>
    </w:p>
    <w:p>
      <w:pPr>
        <w:jc w:val="left"/>
      </w:pPr>
      <w:r>
        <w:rPr>
          <w:rFonts w:ascii="Calibri" w:hAnsi="Calibri" w:cs="Calibri"/>
          <w:i w:val="0"/>
          <w:color w:val="000000"/>
          <w:sz w:val="24"/>
          <w:szCs w:val="24"/>
          <w:rtl w:val="0"/>
        </w:rPr>
        <w:t>2—穆罕默德·本·叶海亚，传自艾哈迈德·本·穆罕默德，传自哈桑·本·马赫布卜，传自贾米勒·本·萨利赫，</w:t>
      </w:r>
    </w:p>
    <w:p>
      <w:pPr>
        <w:bidi/>
        <w:jc w:val="right"/>
      </w:pPr>
      <w:r>
        <w:rPr>
          <w:rFonts w:ascii="Calibri" w:hAnsi="Calibri" w:cs="Calibri"/>
          <w:i/>
          <w:color w:val="008000"/>
          <w:sz w:val="24"/>
          <w:szCs w:val="24"/>
          <w:rtl/>
          <w:lang w:bidi="ar-SA"/>
        </w:rPr>
        <w:t>عن محمّد بن مسلم، عن أبي جعفر (عَلَيهِ السَّلَامُ) قال : إن الّذي يعلّم العلم منكم له أجر مثل أجر المتعلّم وله الفضل عليه (2) ، فتعلموا العلم من حملة العلم، وعلموه إخوانكم كما علمكموه العلماء.</w:t>
      </w:r>
    </w:p>
    <w:p>
      <w:pPr>
        <w:jc w:val="left"/>
      </w:pPr>
      <w:r>
        <w:rPr>
          <w:rFonts w:ascii="Calibri" w:hAnsi="Calibri" w:cs="Calibri"/>
          <w:i w:val="0"/>
          <w:color w:val="000000"/>
          <w:sz w:val="24"/>
          <w:szCs w:val="24"/>
          <w:rtl w:val="0"/>
        </w:rPr>
        <w:t>传自穆罕默德·本·穆斯林，传自艾布·贾法尔（愿主赐他平安），他说：“你们中传授知识的人，所得报酬与求学者所得的报酬相同，并且胜过他（2）。所以，你们要向知识的承载者学习知识，也要像学者教导你们那样，把知识教给你们的弟兄。”</w:t>
      </w:r>
    </w:p>
    <w:p>
      <w:pPr>
        <w:bidi/>
        <w:jc w:val="right"/>
      </w:pPr>
      <w:r>
        <w:rPr>
          <w:rFonts w:ascii="Calibri" w:hAnsi="Calibri" w:cs="Calibri"/>
          <w:i/>
          <w:color w:val="008000"/>
          <w:sz w:val="24"/>
          <w:szCs w:val="24"/>
          <w:rtl/>
          <w:lang w:bidi="ar-SA"/>
        </w:rPr>
        <w:t>3 - عليّ بن إبراهيم عن أحمد بن محمّد البرقي، عن عليّ بن الحكم، عن عليّ بن أبي حمزة،</w:t>
      </w:r>
    </w:p>
    <w:p>
      <w:pPr>
        <w:jc w:val="left"/>
      </w:pPr>
      <w:r>
        <w:rPr>
          <w:rFonts w:ascii="Calibri" w:hAnsi="Calibri" w:cs="Calibri"/>
          <w:i w:val="0"/>
          <w:color w:val="000000"/>
          <w:sz w:val="24"/>
          <w:szCs w:val="24"/>
          <w:rtl w:val="0"/>
        </w:rPr>
        <w:t>3—阿里·本·易卜拉欣，传自艾哈迈德·本·穆罕默德·巴尔基，传自阿里·本·哈卡姆，传自阿里·本·艾比·哈姆宰，</w:t>
      </w:r>
    </w:p>
    <w:p>
      <w:pPr>
        <w:bidi/>
        <w:jc w:val="right"/>
      </w:pPr>
      <w:r>
        <w:rPr>
          <w:rFonts w:ascii="Calibri" w:hAnsi="Calibri" w:cs="Calibri"/>
          <w:i/>
          <w:color w:val="008000"/>
          <w:sz w:val="24"/>
          <w:szCs w:val="24"/>
          <w:rtl/>
          <w:lang w:bidi="ar-SA"/>
        </w:rPr>
        <w:t>عن أبي بصير قال : سمعت أبا عبد اللّه (عَلَيهِ السَّلَامُ) يقول : من علم خيراً فله مثل أجر من عمل به، قلت: فإن علمه غيره (3) يجري ذلك له ؟</w:t>
      </w:r>
    </w:p>
    <w:p>
      <w:pPr>
        <w:jc w:val="left"/>
      </w:pPr>
      <w:r>
        <w:rPr>
          <w:rFonts w:ascii="Calibri" w:hAnsi="Calibri" w:cs="Calibri"/>
          <w:i w:val="0"/>
          <w:color w:val="000000"/>
          <w:sz w:val="24"/>
          <w:szCs w:val="24"/>
          <w:rtl w:val="0"/>
        </w:rPr>
        <w:t>传自艾布·巴希尔，他说：我听艾布·阿卜杜拉（愿主赐他平安）说：“谁教人一件善事，谁就获得与践行此事之人同等的报酬。”我问：“如果别人（3）从他那里学到了，这份报酬也会归于他吗？”</w:t>
      </w:r>
    </w:p>
    <w:p>
      <w:pPr>
        <w:bidi/>
        <w:jc w:val="right"/>
      </w:pPr>
      <w:r>
        <w:rPr>
          <w:rFonts w:ascii="Calibri" w:hAnsi="Calibri" w:cs="Calibri"/>
          <w:i/>
          <w:color w:val="008000"/>
          <w:sz w:val="24"/>
          <w:szCs w:val="24"/>
          <w:rtl/>
          <w:lang w:bidi="ar-SA"/>
        </w:rPr>
        <w:t>قال : إن علمه النّاس كلهم جرى له، قلت : فإن مات ؟ قال : وإن مات.</w:t>
      </w:r>
    </w:p>
    <w:p>
      <w:pPr>
        <w:jc w:val="left"/>
      </w:pPr>
      <w:r>
        <w:rPr>
          <w:rFonts w:ascii="Calibri" w:hAnsi="Calibri" w:cs="Calibri"/>
          <w:i w:val="0"/>
          <w:color w:val="000000"/>
          <w:sz w:val="24"/>
          <w:szCs w:val="24"/>
          <w:rtl w:val="0"/>
        </w:rPr>
        <w:t>他说：“如果他教了所有人，这份报酬就会归于他。”我问：“如果他死了呢？”他说：“即使他死了，也一样。”</w:t>
      </w:r>
    </w:p>
    <w:p>
      <w:pPr>
        <w:bidi/>
        <w:jc w:val="right"/>
      </w:pPr>
      <w:r>
        <w:rPr>
          <w:rFonts w:ascii="Calibri" w:hAnsi="Calibri" w:cs="Calibri"/>
          <w:i/>
          <w:color w:val="008000"/>
          <w:sz w:val="24"/>
          <w:szCs w:val="24"/>
          <w:rtl/>
          <w:lang w:bidi="ar-SA"/>
        </w:rPr>
        <w:t>٤ - وبهذا الإسناد، عن محمّد بن عبد الحميد، عن العلاء بن رزين،</w:t>
      </w:r>
    </w:p>
    <w:p>
      <w:pPr>
        <w:jc w:val="left"/>
      </w:pPr>
      <w:r>
        <w:rPr>
          <w:rFonts w:ascii="Calibri" w:hAnsi="Calibri" w:cs="Calibri"/>
          <w:i w:val="0"/>
          <w:color w:val="000000"/>
          <w:sz w:val="24"/>
          <w:szCs w:val="24"/>
          <w:rtl w:val="0"/>
        </w:rPr>
        <w:t>4—以此传述链，传自穆罕默德·本·阿卜杜勒·哈米德，传自阿拉·本·鲁宰因，</w:t>
      </w:r>
    </w:p>
    <w:p>
      <w:pPr>
        <w:bidi/>
        <w:jc w:val="right"/>
      </w:pPr>
      <w:r>
        <w:rPr>
          <w:rFonts w:ascii="Calibri" w:hAnsi="Calibri" w:cs="Calibri"/>
          <w:i/>
          <w:color w:val="008000"/>
          <w:sz w:val="24"/>
          <w:szCs w:val="24"/>
          <w:rtl/>
          <w:lang w:bidi="ar-SA"/>
        </w:rPr>
        <w:t>عن أبي عبيدة الحذَّاء (4) عن أبي جعفر (عَلَيهِ السَّلَامُ) قال : من علّم باب هدى (5) فله مثل أجر من عمل به ولا ينقص أولئك من أجورهم شيئاً.</w:t>
      </w:r>
    </w:p>
    <w:p>
      <w:pPr>
        <w:jc w:val="left"/>
      </w:pPr>
      <w:r>
        <w:rPr>
          <w:rFonts w:ascii="Calibri" w:hAnsi="Calibri" w:cs="Calibri"/>
          <w:i w:val="0"/>
          <w:color w:val="000000"/>
          <w:sz w:val="24"/>
          <w:szCs w:val="24"/>
          <w:rtl w:val="0"/>
        </w:rPr>
        <w:t>传自艾布·欧拜达·哈扎（4），传自艾布·贾法尔（愿主赐他平安），他说：“谁教人一条引导之道（5），谁就获得与践行此道之人同等的报酬，而他们的报酬丝毫不会减少。”</w:t>
      </w:r>
    </w:p>
    <w:p>
      <w:pPr>
        <w:bidi/>
        <w:jc w:val="right"/>
      </w:pPr>
      <w:r>
        <w:rPr>
          <w:rFonts w:ascii="Calibri" w:hAnsi="Calibri" w:cs="Calibri"/>
          <w:i/>
          <w:color w:val="008000"/>
          <w:sz w:val="24"/>
          <w:szCs w:val="24"/>
          <w:rtl/>
          <w:lang w:bidi="ar-SA"/>
        </w:rPr>
        <w:t>ومن علم باب ضلال كان عليه مثل أوزار (6) من عمل به ولا ينقص أولئك من أوزارهم شيئاً.</w:t>
      </w:r>
    </w:p>
    <w:p>
      <w:pPr>
        <w:jc w:val="left"/>
      </w:pPr>
      <w:r>
        <w:rPr>
          <w:rFonts w:ascii="Calibri" w:hAnsi="Calibri" w:cs="Calibri"/>
          <w:i w:val="0"/>
          <w:color w:val="000000"/>
          <w:sz w:val="24"/>
          <w:szCs w:val="24"/>
          <w:rtl w:val="0"/>
        </w:rPr>
        <w:t>“谁教人一条迷误之道，谁就承担所有践行此道之人的罪责（6），而他们的罪责丝毫不会减少。”</w:t>
      </w:r>
    </w:p>
    <w:p>
      <w:pPr>
        <w:bidi/>
        <w:jc w:val="right"/>
      </w:pPr>
      <w:r>
        <w:rPr>
          <w:rFonts w:ascii="Calibri" w:hAnsi="Calibri" w:cs="Calibri"/>
          <w:i/>
          <w:color w:val="008000"/>
          <w:sz w:val="24"/>
          <w:szCs w:val="24"/>
          <w:rtl/>
          <w:lang w:bidi="ar-SA"/>
        </w:rPr>
        <w:t>٥ _ الحسين بن محمّد، عن عليّ بن محمّد بن سعد رفعه، عن أبي حمزة،</w:t>
      </w:r>
    </w:p>
    <w:p>
      <w:pPr>
        <w:jc w:val="left"/>
      </w:pPr>
      <w:r>
        <w:rPr>
          <w:rFonts w:ascii="Calibri" w:hAnsi="Calibri" w:cs="Calibri"/>
          <w:i w:val="0"/>
          <w:color w:val="000000"/>
          <w:sz w:val="24"/>
          <w:szCs w:val="24"/>
          <w:rtl w:val="0"/>
        </w:rPr>
        <w:t>5—侯赛因·本·穆罕默德，传自阿里·本·穆罕默德·本·萨阿德，以间接传述的方式传自艾布·哈姆宰，</w:t>
      </w:r>
    </w:p>
    <w:p>
      <w:pPr>
        <w:bidi/>
        <w:jc w:val="right"/>
      </w:pPr>
      <w:r>
        <w:rPr>
          <w:rFonts w:ascii="Calibri" w:hAnsi="Calibri" w:cs="Calibri"/>
          <w:i/>
          <w:color w:val="008000"/>
          <w:sz w:val="24"/>
          <w:szCs w:val="24"/>
          <w:rtl/>
          <w:lang w:bidi="ar-SA"/>
        </w:rPr>
        <w:t>عن عليّ بن الحسين (عَلَيهِ السَّلَامُ) قال : لو يعلم النّاس ما في طلب العلم لطلبوه ولو بسفك المهج (7) وخوض اللَّجج (8) .</w:t>
      </w:r>
    </w:p>
    <w:p>
      <w:pPr>
        <w:jc w:val="left"/>
      </w:pPr>
      <w:r>
        <w:rPr>
          <w:rFonts w:ascii="Calibri" w:hAnsi="Calibri" w:cs="Calibri"/>
          <w:i w:val="0"/>
          <w:color w:val="000000"/>
          <w:sz w:val="24"/>
          <w:szCs w:val="24"/>
          <w:rtl w:val="0"/>
        </w:rPr>
        <w:t>传自阿里·本·侯赛因（愿主赐他平安），他说：“如果人们知道求学蕴含着什么，他们一定会去求学，哪怕要为此抛洒生命（7）、涉渡险恶深水（8）。”</w:t>
      </w:r>
    </w:p>
    <w:p>
      <w:pPr>
        <w:bidi/>
        <w:jc w:val="right"/>
      </w:pPr>
      <w:r>
        <w:rPr>
          <w:rFonts w:ascii="Calibri" w:hAnsi="Calibri" w:cs="Calibri"/>
          <w:i/>
          <w:color w:val="008000"/>
          <w:sz w:val="24"/>
          <w:szCs w:val="24"/>
          <w:rtl/>
          <w:lang w:bidi="ar-SA"/>
        </w:rPr>
        <w:t>إنَّ اللّه تبارك وتعالى أوحى إلى دانيال أنَّ أمقت (9) عبيدي إلى الجاهل المستخفّ ص: 83 1- «أي لأجل رضاها به» ن. م.</w:t>
      </w:r>
    </w:p>
    <w:p>
      <w:pPr>
        <w:jc w:val="left"/>
      </w:pPr>
      <w:r>
        <w:rPr>
          <w:rFonts w:ascii="Calibri" w:hAnsi="Calibri" w:cs="Calibri"/>
          <w:i w:val="0"/>
          <w:color w:val="000000"/>
          <w:sz w:val="24"/>
          <w:szCs w:val="24"/>
          <w:rtl w:val="0"/>
        </w:rPr>
        <w:t>真主至高无上，曾启示达尼叶：“在我的仆人中，最令我憎恶的，是那无知而轻视知识的人。”页：83 1—“即因为天使们喜悦他。”同上。</w:t>
      </w:r>
    </w:p>
    <w:p>
      <w:pPr>
        <w:bidi/>
        <w:jc w:val="right"/>
      </w:pPr>
      <w:r>
        <w:rPr>
          <w:rFonts w:ascii="Calibri" w:hAnsi="Calibri" w:cs="Calibri"/>
          <w:i/>
          <w:color w:val="008000"/>
          <w:sz w:val="24"/>
          <w:szCs w:val="24"/>
          <w:rtl/>
          <w:lang w:bidi="ar-SA"/>
        </w:rPr>
        <w:t>2- لأنه المعطي وذاك الأخذ، فهو من قبيل اليد العليا خير من اليد السفلى الخ. 3- أي إذا علمه المتعلم لشخص ثالث. 4- واسمه زياد بن عيسى.</w:t>
      </w:r>
    </w:p>
    <w:p>
      <w:pPr>
        <w:jc w:val="left"/>
      </w:pPr>
      <w:r>
        <w:rPr>
          <w:rFonts w:ascii="Calibri" w:hAnsi="Calibri" w:cs="Calibri"/>
          <w:i w:val="0"/>
          <w:color w:val="000000"/>
          <w:sz w:val="24"/>
          <w:szCs w:val="24"/>
          <w:rtl w:val="0"/>
        </w:rPr>
        <w:t>2—因为他是给予者，而那人是接受者；这正如上手优于下手之类的说法。3—即求学者把知识教给第三个人。4—他的名字是齐亚德·本·伊萨。</w:t>
      </w:r>
    </w:p>
    <w:p>
      <w:pPr>
        <w:bidi/>
        <w:jc w:val="right"/>
      </w:pPr>
      <w:r>
        <w:rPr>
          <w:rFonts w:ascii="Calibri" w:hAnsi="Calibri" w:cs="Calibri"/>
          <w:i/>
          <w:color w:val="008000"/>
          <w:sz w:val="24"/>
          <w:szCs w:val="24"/>
          <w:rtl/>
          <w:lang w:bidi="ar-SA"/>
        </w:rPr>
        <w:t>5- «لعل المراد بباب الهدى وباب الضلالة نوعان منهما وقيل : المراد بهما تعليم طريق السلوك إلى أحدهما والدخول فيه» مرآة العقول للمجلسي ١١٦/١. 6- أي أنام وأثقال.</w:t>
      </w:r>
    </w:p>
    <w:p>
      <w:pPr>
        <w:jc w:val="left"/>
      </w:pPr>
      <w:r>
        <w:rPr>
          <w:rFonts w:ascii="Calibri" w:hAnsi="Calibri" w:cs="Calibri"/>
          <w:i w:val="0"/>
          <w:color w:val="000000"/>
          <w:sz w:val="24"/>
          <w:szCs w:val="24"/>
          <w:rtl w:val="0"/>
        </w:rPr>
        <w:t>5—“也许引导之门和迷误之门是指这两者的不同类别；也有人说，所指的是教人踏上通往其中一方的道路并进入其中。”马吉利西《理智之镜》1/116。6—即罪恶与负担。</w:t>
      </w:r>
    </w:p>
    <w:p>
      <w:pPr>
        <w:bidi/>
        <w:jc w:val="right"/>
      </w:pPr>
      <w:r>
        <w:rPr>
          <w:rFonts w:ascii="Calibri" w:hAnsi="Calibri" w:cs="Calibri"/>
          <w:i/>
          <w:color w:val="008000"/>
          <w:sz w:val="24"/>
          <w:szCs w:val="24"/>
          <w:rtl/>
          <w:lang w:bidi="ar-SA"/>
        </w:rPr>
        <w:t>7- جمع مهجة وهي دم القلب خاصّة وقد يطلق على الدم مطلقاً، وسفك الدم إهراقه.</w:t>
      </w:r>
    </w:p>
    <w:p>
      <w:pPr>
        <w:jc w:val="left"/>
      </w:pPr>
      <w:r>
        <w:rPr>
          <w:rFonts w:ascii="Calibri" w:hAnsi="Calibri" w:cs="Calibri"/>
          <w:i w:val="0"/>
          <w:color w:val="000000"/>
          <w:sz w:val="24"/>
          <w:szCs w:val="24"/>
          <w:rtl w:val="0"/>
        </w:rPr>
        <w:t>7—“生命之血”是“灵血”的复数，专指心脏之血，有时也泛指血；“洒血”即流血。</w:t>
      </w:r>
    </w:p>
    <w:p>
      <w:pPr>
        <w:bidi/>
        <w:jc w:val="right"/>
      </w:pPr>
      <w:r>
        <w:rPr>
          <w:rFonts w:ascii="Calibri" w:hAnsi="Calibri" w:cs="Calibri"/>
          <w:i/>
          <w:color w:val="008000"/>
          <w:sz w:val="24"/>
          <w:szCs w:val="24"/>
          <w:rtl/>
          <w:lang w:bidi="ar-SA"/>
        </w:rPr>
        <w:t>8- جمع لجة وهي وهي معظم الماء والتعبيران كناية عن عظمة طلب العلم واستصغار المكاره والشدائد في جنب تحصيله. 9- أي أبغض.</w:t>
      </w:r>
    </w:p>
    <w:p>
      <w:pPr>
        <w:jc w:val="left"/>
      </w:pPr>
      <w:r>
        <w:rPr>
          <w:rFonts w:ascii="Calibri" w:hAnsi="Calibri" w:cs="Calibri"/>
          <w:i w:val="0"/>
          <w:color w:val="000000"/>
          <w:sz w:val="24"/>
          <w:szCs w:val="24"/>
          <w:rtl w:val="0"/>
        </w:rPr>
        <w:t>8—“深水”是“水域深处”的复数，指水体最深之处。这两个表达都是借喻，意在说明求学之伟大，以及为求得知识而轻视艰难困苦。9—即憎恨。</w:t>
      </w:r>
    </w:p>
    <w:p>
      <w:pPr>
        <w:bidi/>
        <w:jc w:val="right"/>
      </w:pPr>
      <w:r>
        <w:rPr>
          <w:rFonts w:ascii="Calibri" w:hAnsi="Calibri" w:cs="Calibri"/>
          <w:i/>
          <w:color w:val="008000"/>
          <w:sz w:val="24"/>
          <w:szCs w:val="24"/>
          <w:rtl/>
          <w:lang w:bidi="ar-SA"/>
        </w:rPr>
        <w:t>بحقِّ أهل العلم، التارك للاقتداء بهم، وأنَّ أحب عبيدي إلي التقي الطالب للثواب الجزيل، اللازم للعلماء، التابع للحلماء، القابل (1) عن الحكماء.</w:t>
      </w:r>
    </w:p>
    <w:p>
      <w:pPr>
        <w:jc w:val="left"/>
      </w:pPr>
      <w:r>
        <w:rPr>
          <w:rFonts w:ascii="Calibri" w:hAnsi="Calibri" w:cs="Calibri"/>
          <w:i w:val="0"/>
          <w:color w:val="000000"/>
          <w:sz w:val="24"/>
          <w:szCs w:val="24"/>
          <w:rtl w:val="0"/>
        </w:rPr>
        <w:t>以学者为尊，却不效法他们的人；而我最喜爱的仆人，是敬畏者，追求丰厚报偿者，亲近学者、追随宽厚之人、向智者求教者（1）。</w:t>
      </w:r>
    </w:p>
    <w:p>
      <w:pPr>
        <w:bidi/>
        <w:jc w:val="right"/>
      </w:pPr>
      <w:r>
        <w:rPr>
          <w:rFonts w:ascii="Calibri" w:hAnsi="Calibri" w:cs="Calibri"/>
          <w:i/>
          <w:color w:val="008000"/>
          <w:sz w:val="24"/>
          <w:szCs w:val="24"/>
          <w:rtl/>
          <w:lang w:bidi="ar-SA"/>
        </w:rPr>
        <w:t>6 - عليّ بن إبراهيم، عن أبيه، عن القاسم بن محمّد، عن سليمان بن داود المنقريّ عن حفص بن غياث قال :</w:t>
      </w:r>
    </w:p>
    <w:p>
      <w:pPr>
        <w:jc w:val="left"/>
      </w:pPr>
      <w:r>
        <w:rPr>
          <w:rFonts w:ascii="Calibri" w:hAnsi="Calibri" w:cs="Calibri"/>
          <w:i w:val="0"/>
          <w:color w:val="000000"/>
          <w:sz w:val="24"/>
          <w:szCs w:val="24"/>
          <w:rtl w:val="0"/>
        </w:rPr>
        <w:t>6—阿里·本·易卜拉欣传自其父，后者传自卡西姆·本·穆罕默德，后者传自苏莱曼·本·达乌德·蒙格里，后者传自哈夫斯·本·加亚斯，他说：</w:t>
      </w:r>
    </w:p>
    <w:p>
      <w:pPr>
        <w:bidi/>
        <w:jc w:val="right"/>
      </w:pPr>
      <w:r>
        <w:rPr>
          <w:rFonts w:ascii="Calibri" w:hAnsi="Calibri" w:cs="Calibri"/>
          <w:i/>
          <w:color w:val="008000"/>
          <w:sz w:val="24"/>
          <w:szCs w:val="24"/>
          <w:rtl/>
          <w:lang w:bidi="ar-SA"/>
        </w:rPr>
        <w:t>قال لي أبو عبد اللّه (عَلَيهِ السَّلَامُ) : من تعلّم العلم وعمل به وعلّم اللّه، دعي في ملكوت السماوات عظيماً فقيل : تعلم اللّه وعمل اللّه وعلّم اللّه. ٥ - باب صفة العلماء</w:t>
      </w:r>
    </w:p>
    <w:p>
      <w:pPr>
        <w:jc w:val="left"/>
      </w:pPr>
      <w:r>
        <w:rPr>
          <w:rFonts w:ascii="Calibri" w:hAnsi="Calibri" w:cs="Calibri"/>
          <w:i w:val="0"/>
          <w:color w:val="000000"/>
          <w:sz w:val="24"/>
          <w:szCs w:val="24"/>
          <w:rtl w:val="0"/>
        </w:rPr>
        <w:t>阿布·阿卜杜拉（愿主福安之）对我说：“谁学习知识、依此而行，并为真主而教授，便会在诸天的天界中被称为伟大，众人会说：他为真主而学习，为真主而行事，为真主而教授。”5—学者的特征篇</w:t>
      </w:r>
    </w:p>
    <w:p>
      <w:pPr>
        <w:bidi/>
        <w:jc w:val="right"/>
      </w:pPr>
      <w:r>
        <w:rPr>
          <w:rFonts w:ascii="Calibri" w:hAnsi="Calibri" w:cs="Calibri"/>
          <w:i/>
          <w:color w:val="008000"/>
          <w:sz w:val="24"/>
          <w:szCs w:val="24"/>
          <w:rtl/>
          <w:lang w:bidi="ar-SA"/>
        </w:rPr>
        <w:t>1 - محمّد بن يحيى العطّار عن أحمد بن محمّد بن عيسى، عن الحسن بن محبوب عن معاوية بن وهب قال :</w:t>
      </w:r>
    </w:p>
    <w:p>
      <w:pPr>
        <w:jc w:val="left"/>
      </w:pPr>
      <w:r>
        <w:rPr>
          <w:rFonts w:ascii="Calibri" w:hAnsi="Calibri" w:cs="Calibri"/>
          <w:i w:val="0"/>
          <w:color w:val="000000"/>
          <w:sz w:val="24"/>
          <w:szCs w:val="24"/>
          <w:rtl w:val="0"/>
        </w:rPr>
        <w:t>1—穆罕默德·本·叶海亚·阿塔尔传自艾哈迈德·本·穆罕默德·本·伊萨，后者传自哈桑·本·马赫布卜，后者传自穆阿维叶·本·瓦赫卜，他说：</w:t>
      </w:r>
    </w:p>
    <w:p>
      <w:pPr>
        <w:bidi/>
        <w:jc w:val="right"/>
      </w:pPr>
      <w:r>
        <w:rPr>
          <w:rFonts w:ascii="Calibri" w:hAnsi="Calibri" w:cs="Calibri"/>
          <w:i/>
          <w:color w:val="008000"/>
          <w:sz w:val="24"/>
          <w:szCs w:val="24"/>
          <w:rtl/>
          <w:lang w:bidi="ar-SA"/>
        </w:rPr>
        <w:t>سمعت أبا عبد اللّه (عَلَيهِ السَّلَامُ) يقول : اطلبوا العلم وتزينوا معه بالحلم والوقار (2) ، وتواضعوا لمن تعلمونه العلم وتواضعوا لمن طلبتم منه العلم، ولا تكونوا علماء جبارين (3) فيذهب باطلكم بحقّكم (4) .</w:t>
      </w:r>
    </w:p>
    <w:p>
      <w:pPr>
        <w:jc w:val="left"/>
      </w:pPr>
      <w:r>
        <w:rPr>
          <w:rFonts w:ascii="Calibri" w:hAnsi="Calibri" w:cs="Calibri"/>
          <w:i w:val="0"/>
          <w:color w:val="000000"/>
          <w:sz w:val="24"/>
          <w:szCs w:val="24"/>
          <w:rtl w:val="0"/>
        </w:rPr>
        <w:t>我听阿布·阿卜杜拉（愿主福安之）说：“你们要寻求知识，并以宽厚和庄重（2）为其增添光彩；对你们教以知识的人要谦逊，对你们向其求学的人也要谦逊；不要做傲慢专横的学者（3），以免你们的虚妄压过你们的正当权利（4）。”</w:t>
      </w:r>
    </w:p>
    <w:p>
      <w:pPr>
        <w:bidi/>
        <w:jc w:val="right"/>
      </w:pPr>
      <w:r>
        <w:rPr>
          <w:rFonts w:ascii="Calibri" w:hAnsi="Calibri" w:cs="Calibri"/>
          <w:i/>
          <w:color w:val="008000"/>
          <w:sz w:val="24"/>
          <w:szCs w:val="24"/>
          <w:rtl/>
          <w:lang w:bidi="ar-SA"/>
        </w:rPr>
        <w:t>2 - عليّ بن إبراهيم عن محمّد بن عيسى، عن يونس عن حماد بن عثمان، عن الحارث بن المغيرة النَّصْري،</w:t>
      </w:r>
    </w:p>
    <w:p>
      <w:pPr>
        <w:jc w:val="left"/>
      </w:pPr>
      <w:r>
        <w:rPr>
          <w:rFonts w:ascii="Calibri" w:hAnsi="Calibri" w:cs="Calibri"/>
          <w:i w:val="0"/>
          <w:color w:val="000000"/>
          <w:sz w:val="24"/>
          <w:szCs w:val="24"/>
          <w:rtl w:val="0"/>
        </w:rPr>
        <w:t>2—阿里·本·易卜拉欣传自穆罕默德·本·伊萨，后者传自尤努斯，后者传自哈马德·本·奥斯曼，后者传自哈里斯·本·穆吉拉·纳斯里，</w:t>
      </w:r>
    </w:p>
    <w:p>
      <w:pPr>
        <w:bidi/>
        <w:jc w:val="right"/>
      </w:pPr>
      <w:r>
        <w:rPr>
          <w:rFonts w:ascii="Calibri" w:hAnsi="Calibri" w:cs="Calibri"/>
          <w:i/>
          <w:color w:val="008000"/>
          <w:sz w:val="24"/>
          <w:szCs w:val="24"/>
          <w:rtl/>
          <w:lang w:bidi="ar-SA"/>
        </w:rPr>
        <w:t>عن أبي عبد اللّه (عَلَيهِ السَّلَامُ) في قول اللّه عزّ وجلّ : (إِنَّمَا يَخْشَى اللَّهَ مِنْ عِبَادِهِ الْعُلَمَاءُ) (5) قال : يعني بالعلماء من صدق فعله قوله، ومن لم يصدق فعله قوله فليس بعالم (6) .</w:t>
      </w:r>
    </w:p>
    <w:p>
      <w:pPr>
        <w:jc w:val="left"/>
      </w:pPr>
      <w:r>
        <w:rPr>
          <w:rFonts w:ascii="Calibri" w:hAnsi="Calibri" w:cs="Calibri"/>
          <w:i w:val="0"/>
          <w:color w:val="000000"/>
          <w:sz w:val="24"/>
          <w:szCs w:val="24"/>
          <w:rtl w:val="0"/>
        </w:rPr>
        <w:t>他传自阿布·阿卜杜拉（愿主福安之），关于至尊伟大的真主所说：“真主的仆人中，只有学者敬畏他。”（5）他说：“所谓学者，指言行相符的人；言行不符的人，就不是学者。”（6）</w:t>
      </w:r>
    </w:p>
    <w:p>
      <w:pPr>
        <w:bidi/>
        <w:jc w:val="right"/>
      </w:pPr>
      <w:r>
        <w:rPr>
          <w:rFonts w:ascii="Calibri" w:hAnsi="Calibri" w:cs="Calibri"/>
          <w:i/>
          <w:color w:val="008000"/>
          <w:sz w:val="24"/>
          <w:szCs w:val="24"/>
          <w:rtl/>
          <w:lang w:bidi="ar-SA"/>
        </w:rPr>
        <w:t>٣ - عدَّة من أصحابنا عن أحمد بن محمّد البرقي، عن إسماعيل بن مهران، عن أبي سعید القماط (7) ،</w:t>
      </w:r>
    </w:p>
    <w:p>
      <w:pPr>
        <w:jc w:val="left"/>
      </w:pPr>
      <w:r>
        <w:rPr>
          <w:rFonts w:ascii="Calibri" w:hAnsi="Calibri" w:cs="Calibri"/>
          <w:i w:val="0"/>
          <w:color w:val="000000"/>
          <w:sz w:val="24"/>
          <w:szCs w:val="24"/>
          <w:rtl w:val="0"/>
        </w:rPr>
        <w:t>3—我们的一些同伴传自艾哈迈德·本·穆罕默德·巴尔基，后者传自伊斯玛仪·本·马赫兰，后者传自阿布·赛义德·卡马特（7），</w:t>
      </w:r>
    </w:p>
    <w:p>
      <w:pPr>
        <w:bidi/>
        <w:jc w:val="right"/>
      </w:pPr>
      <w:r>
        <w:rPr>
          <w:rFonts w:ascii="Calibri" w:hAnsi="Calibri" w:cs="Calibri"/>
          <w:i/>
          <w:color w:val="008000"/>
          <w:sz w:val="24"/>
          <w:szCs w:val="24"/>
          <w:rtl/>
          <w:lang w:bidi="ar-SA"/>
        </w:rPr>
        <w:t>عن الحلبي (8) ، عن أبي عبد اللّه (عَلَيهِ السَّلَامُ) قال: قال أمير المؤمنين (عَلَيهِ السَّلَامُ): ألا ص: 84</w:t>
      </w:r>
    </w:p>
    <w:p>
      <w:pPr>
        <w:jc w:val="left"/>
      </w:pPr>
      <w:r>
        <w:rPr>
          <w:rFonts w:ascii="Calibri" w:hAnsi="Calibri" w:cs="Calibri"/>
          <w:i w:val="0"/>
          <w:color w:val="000000"/>
          <w:sz w:val="24"/>
          <w:szCs w:val="24"/>
          <w:rtl w:val="0"/>
        </w:rPr>
        <w:t>他传自哈拉比（8），后者传自阿布·阿卜杜拉（愿主福安之）。他说：信士的长官（愿主福安之）说：注意！第84页</w:t>
      </w:r>
    </w:p>
    <w:p>
      <w:pPr>
        <w:bidi/>
        <w:jc w:val="right"/>
      </w:pPr>
      <w:r>
        <w:rPr>
          <w:rFonts w:ascii="Calibri" w:hAnsi="Calibri" w:cs="Calibri"/>
          <w:i/>
          <w:color w:val="008000"/>
          <w:sz w:val="24"/>
          <w:szCs w:val="24"/>
          <w:rtl/>
          <w:lang w:bidi="ar-SA"/>
        </w:rPr>
        <w:t>1- أي الأخذ عنهم أخذ رواية أو دراية أو كليهما. 2- الرزانة.</w:t>
      </w:r>
    </w:p>
    <w:p>
      <w:pPr>
        <w:jc w:val="left"/>
      </w:pPr>
      <w:r>
        <w:rPr>
          <w:rFonts w:ascii="Calibri" w:hAnsi="Calibri" w:cs="Calibri"/>
          <w:i w:val="0"/>
          <w:color w:val="000000"/>
          <w:sz w:val="24"/>
          <w:szCs w:val="24"/>
          <w:rtl w:val="0"/>
        </w:rPr>
        <w:t>1—即向他们求教，无论是接受传述，还是理解其含义，或两者兼有。2—沉稳。</w:t>
      </w:r>
    </w:p>
    <w:p>
      <w:pPr>
        <w:bidi/>
        <w:jc w:val="right"/>
      </w:pPr>
      <w:r>
        <w:rPr>
          <w:rFonts w:ascii="Calibri" w:hAnsi="Calibri" w:cs="Calibri"/>
          <w:i/>
          <w:color w:val="008000"/>
          <w:sz w:val="24"/>
          <w:szCs w:val="24"/>
          <w:rtl/>
          <w:lang w:bidi="ar-SA"/>
        </w:rPr>
        <w:t>3- أي متكبرين، وحيث إن العالم بكبرياء وعظمة اللّه يستحيل أن يكون متكبراً جباراً فلا بد وأن يحمل في المقام على العالم بأمر اللّه لا باللّه سبحانه.</w:t>
      </w:r>
    </w:p>
    <w:p>
      <w:pPr>
        <w:jc w:val="left"/>
      </w:pPr>
      <w:r>
        <w:rPr>
          <w:rFonts w:ascii="Calibri" w:hAnsi="Calibri" w:cs="Calibri"/>
          <w:i w:val="0"/>
          <w:color w:val="000000"/>
          <w:sz w:val="24"/>
          <w:szCs w:val="24"/>
          <w:rtl w:val="0"/>
        </w:rPr>
        <w:t>3—即傲慢自大。既然认识真主的伟大与尊严的学者，不可能傲慢专横，那么这里必定是指通晓真主命令的学者，而非认识真主本体的学者。</w:t>
      </w:r>
    </w:p>
    <w:p>
      <w:pPr>
        <w:bidi/>
        <w:jc w:val="right"/>
      </w:pPr>
      <w:r>
        <w:rPr>
          <w:rFonts w:ascii="Calibri" w:hAnsi="Calibri" w:cs="Calibri"/>
          <w:i/>
          <w:color w:val="008000"/>
          <w:sz w:val="24"/>
          <w:szCs w:val="24"/>
          <w:rtl/>
          <w:lang w:bidi="ar-SA"/>
        </w:rPr>
        <w:t>4- أي يذهب تجبركم بعلمكم، أو أن تجبركم يذهب حقكم على النّاس في التوقير والتعظيم والانقياد. 5- فاطر/ 28.</w:t>
      </w:r>
    </w:p>
    <w:p>
      <w:pPr>
        <w:jc w:val="left"/>
      </w:pPr>
      <w:r>
        <w:rPr>
          <w:rFonts w:ascii="Calibri" w:hAnsi="Calibri" w:cs="Calibri"/>
          <w:i w:val="0"/>
          <w:color w:val="000000"/>
          <w:sz w:val="24"/>
          <w:szCs w:val="24"/>
          <w:rtl w:val="0"/>
        </w:rPr>
        <w:t>4—即你们仗恃知识而专横自大，或是你们的专横使你们失去在人们面前应得的尊敬、敬重和顺从。5—法蒂尔章 / 28。</w:t>
      </w:r>
    </w:p>
    <w:p>
      <w:pPr>
        <w:bidi/>
        <w:jc w:val="right"/>
      </w:pPr>
      <w:r>
        <w:rPr>
          <w:rFonts w:ascii="Calibri" w:hAnsi="Calibri" w:cs="Calibri"/>
          <w:i/>
          <w:color w:val="008000"/>
          <w:sz w:val="24"/>
          <w:szCs w:val="24"/>
          <w:rtl/>
          <w:lang w:bidi="ar-SA"/>
        </w:rPr>
        <w:t>6- لأن الحكمة تقتضي أن يتعلّم الإنسان ليعمل بعلمه، فإذا لم يعمل به فمعنى ذلك أنّه علم مستعار ولا محالة سيسلب عنه. 7- واسمه خالد بن سعيد.</w:t>
      </w:r>
    </w:p>
    <w:p>
      <w:pPr>
        <w:jc w:val="left"/>
      </w:pPr>
      <w:r>
        <w:rPr>
          <w:rFonts w:ascii="Calibri" w:hAnsi="Calibri" w:cs="Calibri"/>
          <w:i w:val="0"/>
          <w:color w:val="000000"/>
          <w:sz w:val="24"/>
          <w:szCs w:val="24"/>
          <w:rtl w:val="0"/>
        </w:rPr>
        <w:t>6—因为智慧要求人学习之后依其知识行事；若不依此而行，就意味着这知识只是借来的，必定会被剥夺。7—他的名字是哈立德·本·赛义德。</w:t>
      </w:r>
    </w:p>
    <w:p>
      <w:pPr>
        <w:bidi/>
        <w:jc w:val="right"/>
      </w:pPr>
      <w:r>
        <w:rPr>
          <w:rFonts w:ascii="Calibri" w:hAnsi="Calibri" w:cs="Calibri"/>
          <w:i/>
          <w:color w:val="008000"/>
          <w:sz w:val="24"/>
          <w:szCs w:val="24"/>
          <w:rtl/>
          <w:lang w:bidi="ar-SA"/>
        </w:rPr>
        <w:t>8- يطلق هذا اللقب على عدة أشخاص محمّد بن عليّ بن أبي شعبة وعلى إخوته عبيد اللّه وعمران</w:t>
      </w:r>
    </w:p>
    <w:p>
      <w:pPr>
        <w:jc w:val="left"/>
      </w:pPr>
      <w:r>
        <w:rPr>
          <w:rFonts w:ascii="Calibri" w:hAnsi="Calibri" w:cs="Calibri"/>
          <w:i w:val="0"/>
          <w:color w:val="000000"/>
          <w:sz w:val="24"/>
          <w:szCs w:val="24"/>
          <w:rtl w:val="0"/>
        </w:rPr>
        <w:t>8—这个称号用于数人：穆罕默德·本·阿里·本·艾比·舒尔拜，以及他的兄弟乌拜杜拉、伊姆兰、</w:t>
      </w:r>
    </w:p>
    <w:p>
      <w:pPr>
        <w:bidi/>
        <w:jc w:val="right"/>
      </w:pPr>
      <w:r>
        <w:rPr>
          <w:rFonts w:ascii="Calibri" w:hAnsi="Calibri" w:cs="Calibri"/>
          <w:i/>
          <w:color w:val="008000"/>
          <w:sz w:val="24"/>
          <w:szCs w:val="24"/>
          <w:rtl/>
          <w:lang w:bidi="ar-SA"/>
        </w:rPr>
        <w:t>وعبد الأولى وعلى أبيهم وأحمد بن عمر بن أبي شعبة وأبيه عمر وأحمد بن عمران وفي الأوّل أشهر فراجع جامع الرواة للأردبيلي ٤٤٢/٢. أخبركم بالفقيه حقّ الفقيه (1) ؟</w:t>
      </w:r>
    </w:p>
    <w:p>
      <w:pPr>
        <w:jc w:val="left"/>
      </w:pPr>
      <w:r>
        <w:rPr>
          <w:rFonts w:ascii="Calibri" w:hAnsi="Calibri" w:cs="Calibri"/>
          <w:i w:val="0"/>
          <w:color w:val="000000"/>
          <w:sz w:val="24"/>
          <w:szCs w:val="24"/>
          <w:rtl w:val="0"/>
        </w:rPr>
        <w:t>阿卜杜勒·乌拉，以及他们的父亲；还有艾哈迈德·本·欧麦尔·本·艾比·舒尔拜、他的父亲欧麦尔，以及艾哈迈德·本·伊姆兰。其中以第一位最为著名，参见阿尔达比利《传述者汇编》2/442。要不要告诉你们谁是真正的法学家（1）？</w:t>
      </w:r>
    </w:p>
    <w:p>
      <w:pPr>
        <w:bidi/>
        <w:jc w:val="right"/>
      </w:pPr>
      <w:r>
        <w:rPr>
          <w:rFonts w:ascii="Calibri" w:hAnsi="Calibri" w:cs="Calibri"/>
          <w:i/>
          <w:color w:val="008000"/>
          <w:sz w:val="24"/>
          <w:szCs w:val="24"/>
          <w:rtl/>
          <w:lang w:bidi="ar-SA"/>
        </w:rPr>
        <w:t>من لم يقنّط النّاس من رحمة اللّه (2) ، ولم يؤمنهم من عذاب اللّه (3) ،</w:t>
      </w:r>
    </w:p>
    <w:p>
      <w:pPr>
        <w:jc w:val="left"/>
      </w:pPr>
      <w:r>
        <w:rPr>
          <w:rFonts w:ascii="Calibri" w:hAnsi="Calibri" w:cs="Calibri"/>
          <w:i w:val="0"/>
          <w:color w:val="000000"/>
          <w:sz w:val="24"/>
          <w:szCs w:val="24"/>
          <w:rtl w:val="0"/>
        </w:rPr>
        <w:t>就是不会使人对真主的慈悯绝望（2），也不会使人自以为免于真主的惩罚（3），</w:t>
      </w:r>
    </w:p>
    <w:p>
      <w:pPr>
        <w:bidi/>
        <w:jc w:val="right"/>
      </w:pPr>
      <w:r>
        <w:rPr>
          <w:rFonts w:ascii="Calibri" w:hAnsi="Calibri" w:cs="Calibri"/>
          <w:i/>
          <w:color w:val="008000"/>
          <w:sz w:val="24"/>
          <w:szCs w:val="24"/>
          <w:rtl/>
          <w:lang w:bidi="ar-SA"/>
        </w:rPr>
        <w:t>ولم يرخّص لهم في معاصي اللّه (4) ، ولم يترك القرآن رغبة عنه إلى غيره (5) ،</w:t>
      </w:r>
    </w:p>
    <w:p>
      <w:pPr>
        <w:jc w:val="left"/>
      </w:pPr>
      <w:r>
        <w:rPr>
          <w:rFonts w:ascii="Calibri" w:hAnsi="Calibri" w:cs="Calibri"/>
          <w:i w:val="0"/>
          <w:color w:val="000000"/>
          <w:sz w:val="24"/>
          <w:szCs w:val="24"/>
          <w:rtl w:val="0"/>
        </w:rPr>
        <w:t>不会放纵他们违抗真主（4），也不会因转而追求别的而舍弃《古兰经》（5）的人。</w:t>
      </w:r>
    </w:p>
    <w:p>
      <w:pPr>
        <w:bidi/>
        <w:jc w:val="right"/>
      </w:pPr>
      <w:r>
        <w:rPr>
          <w:rFonts w:ascii="Calibri" w:hAnsi="Calibri" w:cs="Calibri"/>
          <w:i/>
          <w:color w:val="008000"/>
          <w:sz w:val="24"/>
          <w:szCs w:val="24"/>
          <w:rtl/>
          <w:lang w:bidi="ar-SA"/>
        </w:rPr>
        <w:t>ألا لا في علم ليس فيه تفهم ألا لا خير في قراءة ليس فيها تدبّر ألا لا خير في عبادة ليس فيها تفكّر.</w:t>
      </w:r>
    </w:p>
    <w:p>
      <w:pPr>
        <w:jc w:val="left"/>
      </w:pPr>
      <w:r>
        <w:rPr>
          <w:rFonts w:ascii="Calibri" w:hAnsi="Calibri" w:cs="Calibri"/>
          <w:i w:val="0"/>
          <w:color w:val="000000"/>
          <w:sz w:val="24"/>
          <w:szCs w:val="24"/>
          <w:rtl w:val="0"/>
        </w:rPr>
        <w:t>注意！没有理解的知识毫无益处；注意！没有思索的诵读毫无益处；注意！没有思考的崇拜毫无益处。</w:t>
      </w:r>
    </w:p>
    <w:p>
      <w:pPr>
        <w:bidi/>
        <w:jc w:val="right"/>
      </w:pPr>
      <w:r>
        <w:rPr>
          <w:rFonts w:ascii="Calibri" w:hAnsi="Calibri" w:cs="Calibri"/>
          <w:i/>
          <w:color w:val="008000"/>
          <w:sz w:val="24"/>
          <w:szCs w:val="24"/>
          <w:rtl/>
          <w:lang w:bidi="ar-SA"/>
        </w:rPr>
        <w:t>وفي رواية أخرى : ألا لا خير في علم ليس فيه تفهم، ألا لا خير في قراءة ليس فيها تدبّر،</w:t>
      </w:r>
    </w:p>
    <w:p>
      <w:pPr>
        <w:jc w:val="left"/>
      </w:pPr>
      <w:r>
        <w:rPr>
          <w:rFonts w:ascii="Calibri" w:hAnsi="Calibri" w:cs="Calibri"/>
          <w:i w:val="0"/>
          <w:color w:val="000000"/>
          <w:sz w:val="24"/>
          <w:szCs w:val="24"/>
          <w:rtl w:val="0"/>
        </w:rPr>
        <w:t>另一种传述中说：注意！没有理解的知识毫无益处；注意！没有思索的诵读毫无益处；</w:t>
      </w:r>
    </w:p>
    <w:p>
      <w:pPr>
        <w:bidi/>
        <w:jc w:val="right"/>
      </w:pPr>
      <w:r>
        <w:rPr>
          <w:rFonts w:ascii="Calibri" w:hAnsi="Calibri" w:cs="Calibri"/>
          <w:i/>
          <w:color w:val="008000"/>
          <w:sz w:val="24"/>
          <w:szCs w:val="24"/>
          <w:rtl/>
          <w:lang w:bidi="ar-SA"/>
        </w:rPr>
        <w:t>ألا لا خير في عبادة لا فقه فيها، ألا لا خير في في نسك (6) لا ورع (7) فيه.</w:t>
      </w:r>
    </w:p>
    <w:p>
      <w:pPr>
        <w:jc w:val="left"/>
      </w:pPr>
      <w:r>
        <w:rPr>
          <w:rFonts w:ascii="Calibri" w:hAnsi="Calibri" w:cs="Calibri"/>
          <w:i w:val="0"/>
          <w:color w:val="000000"/>
          <w:sz w:val="24"/>
          <w:szCs w:val="24"/>
          <w:rtl w:val="0"/>
        </w:rPr>
        <w:t>注意！没有法学理解的崇拜毫无益处；注意！没有敬畏的修行（6）（7）毫无益处。</w:t>
      </w:r>
    </w:p>
    <w:p>
      <w:pPr>
        <w:bidi/>
        <w:jc w:val="right"/>
      </w:pPr>
      <w:r>
        <w:rPr>
          <w:rFonts w:ascii="Calibri" w:hAnsi="Calibri" w:cs="Calibri"/>
          <w:i/>
          <w:color w:val="008000"/>
          <w:sz w:val="24"/>
          <w:szCs w:val="24"/>
          <w:rtl/>
          <w:lang w:bidi="ar-SA"/>
        </w:rPr>
        <w:t>٤ - محمّد بن يحيى، عن أحمد بن محمّد بن عيسى ومحمّد بن إسماعيل، عن الفضل بن شاذان النيسابوري جميعاً،</w:t>
      </w:r>
    </w:p>
    <w:p>
      <w:pPr>
        <w:jc w:val="left"/>
      </w:pPr>
      <w:r>
        <w:rPr>
          <w:rFonts w:ascii="Calibri" w:hAnsi="Calibri" w:cs="Calibri"/>
          <w:i w:val="0"/>
          <w:color w:val="000000"/>
          <w:sz w:val="24"/>
          <w:szCs w:val="24"/>
          <w:rtl w:val="0"/>
        </w:rPr>
        <w:t>4—穆罕默德·本·叶海亚传自艾哈迈德·本·穆罕默德·本·伊萨和穆罕默德·本·伊斯玛仪，二人均传自尼沙布尔人法德尔·本·沙赞，</w:t>
      </w:r>
    </w:p>
    <w:p>
      <w:pPr>
        <w:bidi/>
        <w:jc w:val="right"/>
      </w:pPr>
      <w:r>
        <w:rPr>
          <w:rFonts w:ascii="Calibri" w:hAnsi="Calibri" w:cs="Calibri"/>
          <w:i/>
          <w:color w:val="008000"/>
          <w:sz w:val="24"/>
          <w:szCs w:val="24"/>
          <w:rtl/>
          <w:lang w:bidi="ar-SA"/>
        </w:rPr>
        <w:t>عن صفوان بن يحيى، عن أبي الحسن الرضا (عَلَيهِ السَّلَامُ) قال : إنَّ من علامات الفقه الحلم والصمت.</w:t>
      </w:r>
    </w:p>
    <w:p>
      <w:pPr>
        <w:jc w:val="left"/>
      </w:pPr>
      <w:r>
        <w:rPr>
          <w:rFonts w:ascii="Calibri" w:hAnsi="Calibri" w:cs="Calibri"/>
          <w:i w:val="0"/>
          <w:color w:val="000000"/>
          <w:sz w:val="24"/>
          <w:szCs w:val="24"/>
          <w:rtl w:val="0"/>
        </w:rPr>
        <w:t>他们传自萨夫万·本·叶海亚，后者传自阿布·哈桑·里达（愿主福安之），他说：“法学理解的标志之一，是宽厚和沉默。”</w:t>
      </w:r>
    </w:p>
    <w:p>
      <w:pPr>
        <w:bidi/>
        <w:jc w:val="right"/>
      </w:pPr>
      <w:r>
        <w:rPr>
          <w:rFonts w:ascii="Calibri" w:hAnsi="Calibri" w:cs="Calibri"/>
          <w:i/>
          <w:color w:val="008000"/>
          <w:sz w:val="24"/>
          <w:szCs w:val="24"/>
          <w:rtl/>
          <w:lang w:bidi="ar-SA"/>
        </w:rPr>
        <w:t>٥ - أحمد بن عبد اللّه عن أحمد بن محمّد البرقي، عن بعض أصحابه رفعه قال : قال أمير المؤمنين (عَلَيهِ السَّلَامُ) : لا يكون السفه (8) والغرة (9) في قلب العالم.</w:t>
      </w:r>
    </w:p>
    <w:p>
      <w:pPr>
        <w:jc w:val="left"/>
      </w:pPr>
      <w:r>
        <w:rPr>
          <w:rFonts w:ascii="Calibri" w:hAnsi="Calibri" w:cs="Calibri"/>
          <w:i w:val="0"/>
          <w:color w:val="000000"/>
          <w:sz w:val="24"/>
          <w:szCs w:val="24"/>
          <w:rtl w:val="0"/>
        </w:rPr>
        <w:t>5—艾哈迈德·本·阿卜杜拉传自艾哈迈德·本·穆罕默德·巴尔基，后者从其一位同伴处转述说：信士的长官（愿主福安之）说：“学者心中不会有愚昧（8）和受骗上当（9）。”</w:t>
      </w:r>
    </w:p>
    <w:p>
      <w:pPr>
        <w:bidi/>
        <w:jc w:val="right"/>
      </w:pPr>
      <w:r>
        <w:rPr>
          <w:rFonts w:ascii="Calibri" w:hAnsi="Calibri" w:cs="Calibri"/>
          <w:i/>
          <w:color w:val="008000"/>
          <w:sz w:val="24"/>
          <w:szCs w:val="24"/>
          <w:rtl/>
          <w:lang w:bidi="ar-SA"/>
        </w:rPr>
        <w:t>٦ - وبهذا الإسناد (10) ، عن محمّد بن خالد، عن محمّد بن سنان، رفعه قال :</w:t>
      </w:r>
    </w:p>
    <w:p>
      <w:pPr>
        <w:jc w:val="left"/>
      </w:pPr>
      <w:r>
        <w:rPr>
          <w:rFonts w:ascii="Calibri" w:hAnsi="Calibri" w:cs="Calibri"/>
          <w:i w:val="0"/>
          <w:color w:val="000000"/>
          <w:sz w:val="24"/>
          <w:szCs w:val="24"/>
          <w:rtl w:val="0"/>
        </w:rPr>
        <w:t>6—通过这条传述链（10），穆罕默德·本·哈立德传自穆罕默德·本·西南，后者转述说：</w:t>
      </w:r>
    </w:p>
    <w:p>
      <w:pPr>
        <w:bidi/>
        <w:jc w:val="right"/>
      </w:pPr>
      <w:r>
        <w:rPr>
          <w:rFonts w:ascii="Calibri" w:hAnsi="Calibri" w:cs="Calibri"/>
          <w:i/>
          <w:color w:val="008000"/>
          <w:sz w:val="24"/>
          <w:szCs w:val="24"/>
          <w:rtl/>
          <w:lang w:bidi="ar-SA"/>
        </w:rPr>
        <w:t>قال عیسی ابن مريم (عَلَيهِ السَّلَامُ) : يا معشر الحواريين (11) لي إليكم حاجة اقضوها لي، قالوا : قضيت حاجتك يا روح اللّه، فقام فغسل أقدامهم فقالوا : كنا نحن أحقُّ بهذا يا روح اللّه !</w:t>
      </w:r>
    </w:p>
    <w:p>
      <w:pPr>
        <w:jc w:val="left"/>
      </w:pPr>
      <w:r>
        <w:rPr>
          <w:rFonts w:ascii="Calibri" w:hAnsi="Calibri" w:cs="Calibri"/>
          <w:i w:val="0"/>
          <w:color w:val="000000"/>
          <w:sz w:val="24"/>
          <w:szCs w:val="24"/>
          <w:rtl w:val="0"/>
        </w:rPr>
        <w:t>尔撒·本·麦尔彦（愿主福安之）说：“众门徒（11）啊，我有一件事求你们为我办成。”他们说：“真主的灵魂啊，我们已为你办妥。”于是他站起来，为他们洗脚。他们说：“真主的灵魂啊，我们才更该为你做这件事啊！”</w:t>
      </w:r>
    </w:p>
    <w:p>
      <w:pPr>
        <w:bidi/>
        <w:jc w:val="right"/>
      </w:pPr>
      <w:r>
        <w:rPr>
          <w:rFonts w:ascii="Calibri" w:hAnsi="Calibri" w:cs="Calibri"/>
          <w:i/>
          <w:color w:val="008000"/>
          <w:sz w:val="24"/>
          <w:szCs w:val="24"/>
          <w:rtl/>
          <w:lang w:bidi="ar-SA"/>
        </w:rPr>
        <w:t>فقال: إنّ حقّ النّاس ص: 85 1- أي من كان فقيهاً على نحو الحقيقة.</w:t>
      </w:r>
    </w:p>
    <w:p>
      <w:pPr>
        <w:jc w:val="left"/>
      </w:pPr>
      <w:r>
        <w:rPr>
          <w:rFonts w:ascii="Calibri" w:hAnsi="Calibri" w:cs="Calibri"/>
          <w:i w:val="0"/>
          <w:color w:val="000000"/>
          <w:sz w:val="24"/>
          <w:szCs w:val="24"/>
          <w:rtl w:val="0"/>
        </w:rPr>
        <w:t>他回答说：“人们的权利……”第85页 1—即真正意义上的法学家。</w:t>
      </w:r>
    </w:p>
    <w:p>
      <w:pPr>
        <w:bidi/>
        <w:jc w:val="right"/>
      </w:pPr>
      <w:r>
        <w:rPr>
          <w:rFonts w:ascii="Calibri" w:hAnsi="Calibri" w:cs="Calibri"/>
          <w:i/>
          <w:color w:val="008000"/>
          <w:sz w:val="24"/>
          <w:szCs w:val="24"/>
          <w:rtl/>
          <w:lang w:bidi="ar-SA"/>
        </w:rPr>
        <w:t>2- رد على المعتزلة القائلين بأنه يستحيل على اللّه أن يخلف وعيده كما يستحيل أن يخلف وعده ومذهبهم في أن صاحب الكبيرة إذا مات من غير توبة فهو خالد في النار.</w:t>
      </w:r>
    </w:p>
    <w:p>
      <w:pPr>
        <w:jc w:val="left"/>
      </w:pPr>
      <w:r>
        <w:rPr>
          <w:rFonts w:ascii="Calibri" w:hAnsi="Calibri" w:cs="Calibri"/>
          <w:i w:val="0"/>
          <w:color w:val="000000"/>
          <w:sz w:val="24"/>
          <w:szCs w:val="24"/>
          <w:rtl w:val="0"/>
        </w:rPr>
        <w:t>2—驳斥穆尔太齐赖派的观点：他们认为，真主违背警告如同违背许诺一样是不可能的；他们还认为，犯大罪者若未悔罪而死，便永居火狱。</w:t>
      </w:r>
    </w:p>
    <w:p>
      <w:pPr>
        <w:bidi/>
        <w:jc w:val="right"/>
      </w:pPr>
      <w:r>
        <w:rPr>
          <w:rFonts w:ascii="Calibri" w:hAnsi="Calibri" w:cs="Calibri"/>
          <w:i/>
          <w:color w:val="008000"/>
          <w:sz w:val="24"/>
          <w:szCs w:val="24"/>
          <w:rtl/>
          <w:lang w:bidi="ar-SA"/>
        </w:rPr>
        <w:t>3- «رد المذهب المرجئة ومن والاهم من المغترين بالشفاعة» الوافي ٤٣/١.</w:t>
      </w:r>
    </w:p>
    <w:p>
      <w:pPr>
        <w:jc w:val="left"/>
      </w:pPr>
      <w:r>
        <w:rPr>
          <w:rFonts w:ascii="Calibri" w:hAnsi="Calibri" w:cs="Calibri"/>
          <w:i w:val="0"/>
          <w:color w:val="000000"/>
          <w:sz w:val="24"/>
          <w:szCs w:val="24"/>
          <w:rtl w:val="0"/>
        </w:rPr>
        <w:t>3—“驳斥穆尔吉ئة派的学说，以及那些被说情所迷惑并追随他们的人。”《瓦菲》43/1。</w:t>
      </w:r>
    </w:p>
    <w:p>
      <w:pPr>
        <w:bidi/>
        <w:jc w:val="right"/>
      </w:pPr>
      <w:r>
        <w:rPr>
          <w:rFonts w:ascii="Calibri" w:hAnsi="Calibri" w:cs="Calibri"/>
          <w:i/>
          <w:color w:val="008000"/>
          <w:sz w:val="24"/>
          <w:szCs w:val="24"/>
          <w:rtl/>
          <w:lang w:bidi="ar-SA"/>
        </w:rPr>
        <w:t>4- «رد المذهب الحنابلة والأشاعرة ومن يشبههم كأكثر المتصوفة» .ن. م.</w:t>
      </w:r>
    </w:p>
    <w:p>
      <w:pPr>
        <w:jc w:val="left"/>
      </w:pPr>
      <w:r>
        <w:rPr>
          <w:rFonts w:ascii="Calibri" w:hAnsi="Calibri" w:cs="Calibri"/>
          <w:i w:val="0"/>
          <w:color w:val="000000"/>
          <w:sz w:val="24"/>
          <w:szCs w:val="24"/>
          <w:rtl w:val="0"/>
        </w:rPr>
        <w:t>4—“驳斥罕百里派、艾什尔里派以及与他们相似者的学说，例如大多数苏菲派。”同上。</w:t>
      </w:r>
    </w:p>
    <w:p>
      <w:pPr>
        <w:bidi/>
        <w:jc w:val="right"/>
      </w:pPr>
      <w:r>
        <w:rPr>
          <w:rFonts w:ascii="Calibri" w:hAnsi="Calibri" w:cs="Calibri"/>
          <w:i/>
          <w:color w:val="008000"/>
          <w:sz w:val="24"/>
          <w:szCs w:val="24"/>
          <w:rtl/>
          <w:lang w:bidi="ar-SA"/>
        </w:rPr>
        <w:t>5- رد المذهب «المتفلسفة الّذين أعرضوا عن القرآن وأهله وحاولوا اكتساب العلم والعرفان من كتب قدماء الفلاسفة، ومذهب الحنفية [وغيرهم] ممّن عملوا بالقياس....» ن. م. 6- النسك : التعبد والتقشف والتزهد. 7- الورع: اجتناب المحارم.</w:t>
      </w:r>
    </w:p>
    <w:p>
      <w:pPr>
        <w:jc w:val="left"/>
      </w:pPr>
      <w:r>
        <w:rPr>
          <w:rFonts w:ascii="Calibri" w:hAnsi="Calibri" w:cs="Calibri"/>
          <w:i w:val="0"/>
          <w:color w:val="000000"/>
          <w:sz w:val="24"/>
          <w:szCs w:val="24"/>
          <w:rtl w:val="0"/>
        </w:rPr>
        <w:t>5—驳斥“那些背弃《古兰经》及其学者，试图从古代哲学家的著作中获取知识和认知的哲学家，以及遵循类比推理的哈乃斐派［及其他派别］……”的学说。同上。6—修行：虔诚崇拜、节制和淡泊。7—谨慎虔敬：远离禁行之事。</w:t>
      </w:r>
    </w:p>
    <w:p>
      <w:pPr>
        <w:bidi/>
        <w:jc w:val="right"/>
      </w:pPr>
      <w:r>
        <w:rPr>
          <w:rFonts w:ascii="Calibri" w:hAnsi="Calibri" w:cs="Calibri"/>
          <w:i/>
          <w:color w:val="008000"/>
          <w:sz w:val="24"/>
          <w:szCs w:val="24"/>
          <w:rtl/>
          <w:lang w:bidi="ar-SA"/>
        </w:rPr>
        <w:t>8- السفه: الجهل وخفة تعتري الإنسان فتبعثه على العمل بخلاف مقتضى العقل والشرع. 9- بالكسر الغفلة جمع غرر.</w:t>
      </w:r>
    </w:p>
    <w:p>
      <w:pPr>
        <w:jc w:val="left"/>
      </w:pPr>
      <w:r>
        <w:rPr>
          <w:rFonts w:ascii="Calibri" w:hAnsi="Calibri" w:cs="Calibri"/>
          <w:i w:val="0"/>
          <w:color w:val="000000"/>
          <w:sz w:val="24"/>
          <w:szCs w:val="24"/>
          <w:rtl w:val="0"/>
        </w:rPr>
        <w:t>8—愚昧：无知，以及一种使人轻率、促使其做出违背理智和教法要求之事的状态。9—“疏忽”的阿拉伯语在此读作 kasra，复数为“غرر”。</w:t>
      </w:r>
    </w:p>
    <w:p>
      <w:pPr>
        <w:bidi/>
        <w:jc w:val="right"/>
      </w:pPr>
      <w:r>
        <w:rPr>
          <w:rFonts w:ascii="Calibri" w:hAnsi="Calibri" w:cs="Calibri"/>
          <w:i/>
          <w:color w:val="008000"/>
          <w:sz w:val="24"/>
          <w:szCs w:val="24"/>
          <w:rtl/>
          <w:lang w:bidi="ar-SA"/>
        </w:rPr>
        <w:t>10- تقل المولى المازندراني عن المحقّق الشوشتري قوله : ولم يظهر لهذا مرجع، وكأن مقصوده أحمد بن عبد اللّه أي الوارد في مطلع رواية رقم (5) السابقة.</w:t>
      </w:r>
    </w:p>
    <w:p>
      <w:pPr>
        <w:jc w:val="left"/>
      </w:pPr>
      <w:r>
        <w:rPr>
          <w:rFonts w:ascii="Calibri" w:hAnsi="Calibri" w:cs="Calibri"/>
          <w:i w:val="0"/>
          <w:color w:val="000000"/>
          <w:sz w:val="24"/>
          <w:szCs w:val="24"/>
          <w:rtl w:val="0"/>
        </w:rPr>
        <w:t>10—马赞达拉尼在引述穆哈基克·舒什塔里的话时说：“此处未见明确所指，似乎意指艾哈迈德·本·阿卜杜拉，也就是前述第（5）则传述开头提到的人。”</w:t>
      </w:r>
    </w:p>
    <w:p>
      <w:pPr>
        <w:bidi/>
        <w:jc w:val="right"/>
      </w:pPr>
      <w:r>
        <w:rPr>
          <w:rFonts w:ascii="Calibri" w:hAnsi="Calibri" w:cs="Calibri"/>
          <w:i/>
          <w:color w:val="008000"/>
          <w:sz w:val="24"/>
          <w:szCs w:val="24"/>
          <w:rtl/>
          <w:lang w:bidi="ar-SA"/>
        </w:rPr>
        <w:t>11- حوارو الرَّجل أنصاره وخاصته والمعشر الجماعة مفرد معاشر.</w:t>
      </w:r>
    </w:p>
    <w:p>
      <w:pPr>
        <w:jc w:val="left"/>
      </w:pPr>
      <w:r>
        <w:rPr>
          <w:rFonts w:ascii="Calibri" w:hAnsi="Calibri" w:cs="Calibri"/>
          <w:i w:val="0"/>
          <w:color w:val="000000"/>
          <w:sz w:val="24"/>
          <w:szCs w:val="24"/>
          <w:rtl w:val="0"/>
        </w:rPr>
        <w:t>11—“حواري الرجل”指一个人的支持者和亲信；“المعشر”指群体，其单数形式是“معاشر”。</w:t>
      </w:r>
    </w:p>
    <w:p>
      <w:pPr>
        <w:bidi/>
        <w:jc w:val="right"/>
      </w:pPr>
      <w:r>
        <w:rPr>
          <w:rFonts w:ascii="Calibri" w:hAnsi="Calibri" w:cs="Calibri"/>
          <w:i/>
          <w:color w:val="008000"/>
          <w:sz w:val="24"/>
          <w:szCs w:val="24"/>
          <w:rtl/>
          <w:lang w:bidi="ar-SA"/>
        </w:rPr>
        <w:t>بالخدمة العالم، إنّما تواضعتُ هكذا لكيما تتواضعوا بعدي في النّاس كتواضعي لكم، ثمَّ قال عیسی (عَلَيهِ السَّلَامُ) : بالتواضع تعمر الحكمة لا بالتكبر، وكذلك في السهل ينبت الزرع لا في الجبل.</w:t>
      </w:r>
    </w:p>
    <w:p>
      <w:pPr>
        <w:jc w:val="left"/>
      </w:pPr>
      <w:r>
        <w:rPr>
          <w:rFonts w:ascii="Calibri" w:hAnsi="Calibri" w:cs="Calibri"/>
          <w:i w:val="0"/>
          <w:color w:val="000000"/>
          <w:sz w:val="24"/>
          <w:szCs w:val="24"/>
          <w:rtl w:val="0"/>
        </w:rPr>
        <w:t>以服侍学者为荣，我这样谦卑，只是为了让你们在我之后也能像我对你们这样，在众人面前谦卑。然后尔撒（愿主福安之）说：“智慧因谦卑而兴盛，不因傲慢而兴盛；同样，庄稼生长在平地，不生长在山上。”</w:t>
      </w:r>
    </w:p>
    <w:p>
      <w:pPr>
        <w:bidi/>
        <w:jc w:val="right"/>
      </w:pPr>
      <w:r>
        <w:rPr>
          <w:rFonts w:ascii="Calibri" w:hAnsi="Calibri" w:cs="Calibri"/>
          <w:i/>
          <w:color w:val="008000"/>
          <w:sz w:val="24"/>
          <w:szCs w:val="24"/>
          <w:rtl/>
          <w:lang w:bidi="ar-SA"/>
        </w:rPr>
        <w:t>7 - عليّ بن إبراهيم، عن أبيه، عن عليّ بن معبد عمّن ذكره، عن معاوية بن وهب، عن أبي عبد اللّه (عَلَيهِ السَّلَامُ) قال : كان أمير المؤمنين (عَلَيهِ السَّلَامُ) يقول : يا طالب العلم !</w:t>
      </w:r>
    </w:p>
    <w:p>
      <w:pPr>
        <w:jc w:val="left"/>
      </w:pPr>
      <w:r>
        <w:rPr>
          <w:rFonts w:ascii="Calibri" w:hAnsi="Calibri" w:cs="Calibri"/>
          <w:i w:val="0"/>
          <w:color w:val="000000"/>
          <w:sz w:val="24"/>
          <w:szCs w:val="24"/>
          <w:rtl w:val="0"/>
        </w:rPr>
        <w:t>7—阿里·本·易卜拉欣传自其父，后者传自阿里·本·马阿拜德，后者传自一位未具名者，后者传自穆阿维叶·本·瓦赫卜，后者传自阿布·阿卜杜拉（愿主福安之），他说：信士的长官（愿主福安之）常说：“求学者啊！</w:t>
      </w:r>
    </w:p>
    <w:p>
      <w:pPr>
        <w:bidi/>
        <w:jc w:val="right"/>
      </w:pPr>
      <w:r>
        <w:rPr>
          <w:rFonts w:ascii="Calibri" w:hAnsi="Calibri" w:cs="Calibri"/>
          <w:i/>
          <w:color w:val="008000"/>
          <w:sz w:val="24"/>
          <w:szCs w:val="24"/>
          <w:rtl/>
          <w:lang w:bidi="ar-SA"/>
        </w:rPr>
        <w:t>إنَّ للعالم ثلاث علامات : العلم والحلم والصمت، وللمتكلف (1) ثلاث علامات : ينازع من فوقه بالمعصية، ويظلم من دونه بالغلبة، ويظاهر (2) الظلمة. ٦ - باب حق العالم</w:t>
      </w:r>
    </w:p>
    <w:p>
      <w:pPr>
        <w:jc w:val="left"/>
      </w:pPr>
      <w:r>
        <w:rPr>
          <w:rFonts w:ascii="Calibri" w:hAnsi="Calibri" w:cs="Calibri"/>
          <w:i w:val="0"/>
          <w:color w:val="000000"/>
          <w:sz w:val="24"/>
          <w:szCs w:val="24"/>
          <w:rtl w:val="0"/>
        </w:rPr>
        <w:t>学者有三个标志：知识、宽容和沉默；装腔作势者（1）有三个标志：以违抗之举与地位高于自己的人争斗，以强势欺压地位低于自己的人，并帮助（2）压迫者。”6—学者的权利篇</w:t>
      </w:r>
    </w:p>
    <w:p>
      <w:pPr>
        <w:bidi/>
        <w:jc w:val="right"/>
      </w:pPr>
      <w:r>
        <w:rPr>
          <w:rFonts w:ascii="Calibri" w:hAnsi="Calibri" w:cs="Calibri"/>
          <w:i/>
          <w:color w:val="008000"/>
          <w:sz w:val="24"/>
          <w:szCs w:val="24"/>
          <w:rtl/>
          <w:lang w:bidi="ar-SA"/>
        </w:rPr>
        <w:t>1 - عليّ بن محمّد بن عبد اللّه عن أحمد بن محمّد، عن محمّد بن خالد،</w:t>
      </w:r>
    </w:p>
    <w:p>
      <w:pPr>
        <w:jc w:val="left"/>
      </w:pPr>
      <w:r>
        <w:rPr>
          <w:rFonts w:ascii="Calibri" w:hAnsi="Calibri" w:cs="Calibri"/>
          <w:i w:val="0"/>
          <w:color w:val="000000"/>
          <w:sz w:val="24"/>
          <w:szCs w:val="24"/>
          <w:rtl w:val="0"/>
        </w:rPr>
        <w:t>1—我们中的一群人传自阿里·本·穆罕默德·本·阿卜杜拉，后者传自艾哈迈德·本·穆罕默德，后者传自穆罕默德·本·哈立德，</w:t>
      </w:r>
    </w:p>
    <w:p>
      <w:pPr>
        <w:bidi/>
        <w:jc w:val="right"/>
      </w:pPr>
      <w:r>
        <w:rPr>
          <w:rFonts w:ascii="Calibri" w:hAnsi="Calibri" w:cs="Calibri"/>
          <w:i/>
          <w:color w:val="008000"/>
          <w:sz w:val="24"/>
          <w:szCs w:val="24"/>
          <w:rtl/>
          <w:lang w:bidi="ar-SA"/>
        </w:rPr>
        <w:t>عن سليمان بن جعفر الجعفري، عمّن ذكره عن أبي عبد اللّه (عَلَيهِ السَّلَامُ) قال :</w:t>
      </w:r>
    </w:p>
    <w:p>
      <w:pPr>
        <w:jc w:val="left"/>
      </w:pPr>
      <w:r>
        <w:rPr>
          <w:rFonts w:ascii="Calibri" w:hAnsi="Calibri" w:cs="Calibri"/>
          <w:i w:val="0"/>
          <w:color w:val="000000"/>
          <w:sz w:val="24"/>
          <w:szCs w:val="24"/>
          <w:rtl w:val="0"/>
        </w:rPr>
        <w:t>后者传自苏莱曼·本·贾法尔·贾法里，后者传自一位未具名者，后者传自阿布·阿卜杜拉（愿主福安之），他说：</w:t>
      </w:r>
    </w:p>
    <w:p>
      <w:pPr>
        <w:bidi/>
        <w:jc w:val="right"/>
      </w:pPr>
      <w:r>
        <w:rPr>
          <w:rFonts w:ascii="Calibri" w:hAnsi="Calibri" w:cs="Calibri"/>
          <w:i/>
          <w:color w:val="008000"/>
          <w:sz w:val="24"/>
          <w:szCs w:val="24"/>
          <w:rtl/>
          <w:lang w:bidi="ar-SA"/>
        </w:rPr>
        <w:t>كان أمير المؤمنين (عَلَيهِ السَّلَامُ) يقول : إن من حق العالم أن لا تكثر عليه السؤال (3) ،</w:t>
      </w:r>
    </w:p>
    <w:p>
      <w:pPr>
        <w:jc w:val="left"/>
      </w:pPr>
      <w:r>
        <w:rPr>
          <w:rFonts w:ascii="Calibri" w:hAnsi="Calibri" w:cs="Calibri"/>
          <w:i w:val="0"/>
          <w:color w:val="000000"/>
          <w:sz w:val="24"/>
          <w:szCs w:val="24"/>
          <w:rtl w:val="0"/>
        </w:rPr>
        <w:t>信士的长官（愿主福安之）常说：“学者有权要求你不要向他提出过多问题（3），</w:t>
      </w:r>
    </w:p>
    <w:p>
      <w:pPr>
        <w:bidi/>
        <w:jc w:val="right"/>
      </w:pPr>
      <w:r>
        <w:rPr>
          <w:rFonts w:ascii="Calibri" w:hAnsi="Calibri" w:cs="Calibri"/>
          <w:i/>
          <w:color w:val="008000"/>
          <w:sz w:val="24"/>
          <w:szCs w:val="24"/>
          <w:rtl/>
          <w:lang w:bidi="ar-SA"/>
        </w:rPr>
        <w:t>ولا تأخذ بثوبه (4) ، وإذا دخلت عليه وعنده قوم فسلّم عليهم جميعاً وخصّه بالتحية دونهم،</w:t>
      </w:r>
    </w:p>
    <w:p>
      <w:pPr>
        <w:jc w:val="left"/>
      </w:pPr>
      <w:r>
        <w:rPr>
          <w:rFonts w:ascii="Calibri" w:hAnsi="Calibri" w:cs="Calibri"/>
          <w:i w:val="0"/>
          <w:color w:val="000000"/>
          <w:sz w:val="24"/>
          <w:szCs w:val="24"/>
          <w:rtl w:val="0"/>
        </w:rPr>
        <w:t>不要拉扯他的衣襟（4）；你到他那里时，若他身边有一群人，就向他们全体致意，并单独向他致以问候；</w:t>
      </w:r>
    </w:p>
    <w:p>
      <w:pPr>
        <w:bidi/>
        <w:jc w:val="right"/>
      </w:pPr>
      <w:r>
        <w:rPr>
          <w:rFonts w:ascii="Calibri" w:hAnsi="Calibri" w:cs="Calibri"/>
          <w:i/>
          <w:color w:val="008000"/>
          <w:sz w:val="24"/>
          <w:szCs w:val="24"/>
          <w:rtl/>
          <w:lang w:bidi="ar-SA"/>
        </w:rPr>
        <w:t>واجلس بين يديه ولا تجلس خلفه (5) ولا تغمز بعينك (6) ولا تشر بيدك، ولا تكثر من القول :</w:t>
      </w:r>
    </w:p>
    <w:p>
      <w:pPr>
        <w:jc w:val="left"/>
      </w:pPr>
      <w:r>
        <w:rPr>
          <w:rFonts w:ascii="Calibri" w:hAnsi="Calibri" w:cs="Calibri"/>
          <w:i w:val="0"/>
          <w:color w:val="000000"/>
          <w:sz w:val="24"/>
          <w:szCs w:val="24"/>
          <w:rtl w:val="0"/>
        </w:rPr>
        <w:t>坐在他面前，不要坐在他身后（5）；不要挤眼（6），也不要用手指指点；不要总是说：</w:t>
      </w:r>
    </w:p>
    <w:p>
      <w:pPr>
        <w:bidi/>
        <w:jc w:val="right"/>
      </w:pPr>
      <w:r>
        <w:rPr>
          <w:rFonts w:ascii="Calibri" w:hAnsi="Calibri" w:cs="Calibri"/>
          <w:i/>
          <w:color w:val="008000"/>
          <w:sz w:val="24"/>
          <w:szCs w:val="24"/>
          <w:rtl/>
          <w:lang w:bidi="ar-SA"/>
        </w:rPr>
        <w:t>قال فلان وقال فلان خلافاً لقوله ولا تضجر بطول صحبته، فإنّما مثل العالم مثل النخلة تنتظرها حتّى يسقط عليك منها شيء، والعالم أعظم أجراً من الصائم القائم الغازي في سبيل اللّه ٧ - باب فقد العلماء</w:t>
      </w:r>
    </w:p>
    <w:p>
      <w:pPr>
        <w:jc w:val="left"/>
      </w:pPr>
      <w:r>
        <w:rPr>
          <w:rFonts w:ascii="Calibri" w:hAnsi="Calibri" w:cs="Calibri"/>
          <w:i w:val="0"/>
          <w:color w:val="000000"/>
          <w:sz w:val="24"/>
          <w:szCs w:val="24"/>
          <w:rtl w:val="0"/>
        </w:rPr>
        <w:t>‘某某说了什么，某某说了什么’，以此反驳他；不要因长久陪伴他而厌烦。学者就像椰枣树，你只需等待，直到有东西从树上落到你身上。学者的报酬胜过斋戒者、夜间礼拜者以及为主道征战者。”7—学者逝去篇</w:t>
      </w:r>
    </w:p>
    <w:p>
      <w:pPr>
        <w:bidi/>
        <w:jc w:val="right"/>
      </w:pPr>
      <w:r>
        <w:rPr>
          <w:rFonts w:ascii="Calibri" w:hAnsi="Calibri" w:cs="Calibri"/>
          <w:i/>
          <w:color w:val="008000"/>
          <w:sz w:val="24"/>
          <w:szCs w:val="24"/>
          <w:rtl/>
          <w:lang w:bidi="ar-SA"/>
        </w:rPr>
        <w:t>١ - عدَّة من أصحابنا عن أحمد بن محمّد بن خالد، عن عثمان بن عيسى،</w:t>
      </w:r>
    </w:p>
    <w:p>
      <w:pPr>
        <w:jc w:val="left"/>
      </w:pPr>
      <w:r>
        <w:rPr>
          <w:rFonts w:ascii="Calibri" w:hAnsi="Calibri" w:cs="Calibri"/>
          <w:i w:val="0"/>
          <w:color w:val="000000"/>
          <w:sz w:val="24"/>
          <w:szCs w:val="24"/>
          <w:rtl w:val="0"/>
        </w:rPr>
        <w:t>1—我们中的一群人传自艾哈迈德·本·穆罕默德·本·哈立德，后者传自奥斯曼·本·伊萨，</w:t>
      </w:r>
    </w:p>
    <w:p>
      <w:pPr>
        <w:bidi/>
        <w:jc w:val="right"/>
      </w:pPr>
      <w:r>
        <w:rPr>
          <w:rFonts w:ascii="Calibri" w:hAnsi="Calibri" w:cs="Calibri"/>
          <w:i/>
          <w:color w:val="008000"/>
          <w:sz w:val="24"/>
          <w:szCs w:val="24"/>
          <w:rtl/>
          <w:lang w:bidi="ar-SA"/>
        </w:rPr>
        <w:t>عن أبي أيّوب الخزّاز (7) ، عن سليمان بن خالد عن أبي عبد اللّه (عَلَيهِ السَّلَامُ) قال : ما أحد من يموت من ص: 86</w:t>
      </w:r>
    </w:p>
    <w:p>
      <w:pPr>
        <w:jc w:val="left"/>
      </w:pPr>
      <w:r>
        <w:rPr>
          <w:rFonts w:ascii="Calibri" w:hAnsi="Calibri" w:cs="Calibri"/>
          <w:i w:val="0"/>
          <w:color w:val="000000"/>
          <w:sz w:val="24"/>
          <w:szCs w:val="24"/>
          <w:rtl w:val="0"/>
        </w:rPr>
        <w:t>后者传自阿布·艾尤布·哈扎兹（7），后者传自苏莱曼·本·哈立德，后者传自阿布·阿卜杜拉（愿主福安之），他说：信士中没有任何一人……（第86页）</w:t>
      </w:r>
    </w:p>
    <w:p>
      <w:pPr>
        <w:bidi/>
        <w:jc w:val="right"/>
      </w:pPr>
      <w:r>
        <w:rPr>
          <w:rFonts w:ascii="Calibri" w:hAnsi="Calibri" w:cs="Calibri"/>
          <w:i/>
          <w:color w:val="008000"/>
          <w:sz w:val="24"/>
          <w:szCs w:val="24"/>
          <w:rtl/>
          <w:lang w:bidi="ar-SA"/>
        </w:rPr>
        <w:t>1- المتكلّف هو الّذي يدّعي العلم ولا يملك منه إلّا القشور. 2- أي ينصرهم ويعينهم على ظلمهم.</w:t>
      </w:r>
    </w:p>
    <w:p>
      <w:pPr>
        <w:jc w:val="left"/>
      </w:pPr>
      <w:r>
        <w:rPr>
          <w:rFonts w:ascii="Calibri" w:hAnsi="Calibri" w:cs="Calibri"/>
          <w:i w:val="0"/>
          <w:color w:val="000000"/>
          <w:sz w:val="24"/>
          <w:szCs w:val="24"/>
          <w:rtl w:val="0"/>
        </w:rPr>
        <w:t>1—装腔作势者，是指自称有学问，实际上只懂些皮毛的人。2—也就是说，支持他们，帮助他们施行压迫。</w:t>
      </w:r>
    </w:p>
    <w:p>
      <w:pPr>
        <w:bidi/>
        <w:jc w:val="right"/>
      </w:pPr>
      <w:r>
        <w:rPr>
          <w:rFonts w:ascii="Calibri" w:hAnsi="Calibri" w:cs="Calibri"/>
          <w:i/>
          <w:color w:val="008000"/>
          <w:sz w:val="24"/>
          <w:szCs w:val="24"/>
          <w:rtl/>
          <w:lang w:bidi="ar-SA"/>
        </w:rPr>
        <w:t>3- الظاهر أن المنهي عنه هو الإكثار في الأسئلة إلى حد يوجب أذية العالم في صحته أو وقته،</w:t>
      </w:r>
    </w:p>
    <w:p>
      <w:pPr>
        <w:jc w:val="left"/>
      </w:pPr>
      <w:r>
        <w:rPr>
          <w:rFonts w:ascii="Calibri" w:hAnsi="Calibri" w:cs="Calibri"/>
          <w:i w:val="0"/>
          <w:color w:val="000000"/>
          <w:sz w:val="24"/>
          <w:szCs w:val="24"/>
          <w:rtl w:val="0"/>
        </w:rPr>
        <w:t>3—显然，禁止的是过度提问，以致损害学者的健康或占用他的时间，</w:t>
      </w:r>
    </w:p>
    <w:p>
      <w:pPr>
        <w:bidi/>
        <w:jc w:val="right"/>
      </w:pPr>
      <w:r>
        <w:rPr>
          <w:rFonts w:ascii="Calibri" w:hAnsi="Calibri" w:cs="Calibri"/>
          <w:i/>
          <w:color w:val="008000"/>
          <w:sz w:val="24"/>
          <w:szCs w:val="24"/>
          <w:rtl/>
          <w:lang w:bidi="ar-SA"/>
        </w:rPr>
        <w:t>ويمنع غيره من الاستفادة من علمه أو الخروج عن المقدار الّذي يكون السائل بحاجة إليه، كأن يسأل عن أمور لیست محل ابتلائه أو ليست من اختصاصه، أو هي فوق طاقة تحمله الفكري واستيعابه.</w:t>
      </w:r>
    </w:p>
    <w:p>
      <w:pPr>
        <w:jc w:val="left"/>
      </w:pPr>
      <w:r>
        <w:rPr>
          <w:rFonts w:ascii="Calibri" w:hAnsi="Calibri" w:cs="Calibri"/>
          <w:i w:val="0"/>
          <w:color w:val="000000"/>
          <w:sz w:val="24"/>
          <w:szCs w:val="24"/>
          <w:rtl w:val="0"/>
        </w:rPr>
        <w:t>妨碍他人从其学问中获益，或超出提问者所需的范围；例如询问与自己无关、非其专业，或超出其思维承受能力和理解能力的事情。</w:t>
      </w:r>
    </w:p>
    <w:p>
      <w:pPr>
        <w:bidi/>
        <w:jc w:val="right"/>
      </w:pPr>
      <w:r>
        <w:rPr>
          <w:rFonts w:ascii="Calibri" w:hAnsi="Calibri" w:cs="Calibri"/>
          <w:i/>
          <w:color w:val="008000"/>
          <w:sz w:val="24"/>
          <w:szCs w:val="24"/>
          <w:rtl/>
          <w:lang w:bidi="ar-SA"/>
        </w:rPr>
        <w:t>4- لما في ذلك من منافاة لتعظيمه وتوقيره. 5- لئلا يحوجه إلى الالتفات إليه عند الخطاب.</w:t>
      </w:r>
    </w:p>
    <w:p>
      <w:pPr>
        <w:jc w:val="left"/>
      </w:pPr>
      <w:r>
        <w:rPr>
          <w:rFonts w:ascii="Calibri" w:hAnsi="Calibri" w:cs="Calibri"/>
          <w:i w:val="0"/>
          <w:color w:val="000000"/>
          <w:sz w:val="24"/>
          <w:szCs w:val="24"/>
          <w:rtl w:val="0"/>
        </w:rPr>
        <w:t>4—因为那样有损于对他的尊崇和敬重。5—以免说话时迫使他转身看向你。</w:t>
      </w:r>
    </w:p>
    <w:p>
      <w:pPr>
        <w:bidi/>
        <w:jc w:val="right"/>
      </w:pPr>
      <w:r>
        <w:rPr>
          <w:rFonts w:ascii="Calibri" w:hAnsi="Calibri" w:cs="Calibri"/>
          <w:i/>
          <w:color w:val="008000"/>
          <w:sz w:val="24"/>
          <w:szCs w:val="24"/>
          <w:rtl/>
          <w:lang w:bidi="ar-SA"/>
        </w:rPr>
        <w:t>6- أي لا تشر بها ولا بيدك إليه ولا إلى غيره ممّن هو حاضر في مجلسه لما في ذلك من قلة التعظيم والاحترام.</w:t>
      </w:r>
    </w:p>
    <w:p>
      <w:pPr>
        <w:jc w:val="left"/>
      </w:pPr>
      <w:r>
        <w:rPr>
          <w:rFonts w:ascii="Calibri" w:hAnsi="Calibri" w:cs="Calibri"/>
          <w:i w:val="0"/>
          <w:color w:val="000000"/>
          <w:sz w:val="24"/>
          <w:szCs w:val="24"/>
          <w:rtl w:val="0"/>
        </w:rPr>
        <w:t>6—也就是说，不要用眼睛或手指指向他，也不要指向在场的其他人，因为那样有失尊崇和敬意。</w:t>
      </w:r>
    </w:p>
    <w:p>
      <w:pPr>
        <w:bidi/>
        <w:jc w:val="right"/>
      </w:pPr>
      <w:r>
        <w:rPr>
          <w:rFonts w:ascii="Calibri" w:hAnsi="Calibri" w:cs="Calibri"/>
          <w:i/>
          <w:color w:val="008000"/>
          <w:sz w:val="24"/>
          <w:szCs w:val="24"/>
          <w:rtl/>
          <w:lang w:bidi="ar-SA"/>
        </w:rPr>
        <w:t>7- وقيل الخرّاز (بالراء) واسمه إبراهيم بن عثمان وقيل ابن عيسى فراجع جامع الرواة للأردبيلي ٣٦٧/٢.</w:t>
      </w:r>
    </w:p>
    <w:p>
      <w:pPr>
        <w:jc w:val="left"/>
      </w:pPr>
      <w:r>
        <w:rPr>
          <w:rFonts w:ascii="Calibri" w:hAnsi="Calibri" w:cs="Calibri"/>
          <w:i w:val="0"/>
          <w:color w:val="000000"/>
          <w:sz w:val="24"/>
          <w:szCs w:val="24"/>
          <w:rtl w:val="0"/>
        </w:rPr>
        <w:t>7—也有人说其名为“哈拉兹”（带r音），名叫易卜拉欣·本·奥斯曼；也有人说是伊本·伊萨。参见阿尔达比利《传述者大全》2/367。</w:t>
      </w:r>
    </w:p>
    <w:p>
      <w:pPr>
        <w:bidi/>
        <w:jc w:val="right"/>
      </w:pPr>
      <w:r>
        <w:rPr>
          <w:rFonts w:ascii="Calibri" w:hAnsi="Calibri" w:cs="Calibri"/>
          <w:i/>
          <w:color w:val="008000"/>
          <w:sz w:val="24"/>
          <w:szCs w:val="24"/>
          <w:rtl/>
          <w:lang w:bidi="ar-SA"/>
        </w:rPr>
        <w:t>المؤمنين أحبّ إلى إبليس من موت فقيه (1) .</w:t>
      </w:r>
    </w:p>
    <w:p>
      <w:pPr>
        <w:jc w:val="left"/>
      </w:pPr>
      <w:r>
        <w:rPr>
          <w:rFonts w:ascii="Calibri" w:hAnsi="Calibri" w:cs="Calibri"/>
          <w:i w:val="0"/>
          <w:color w:val="000000"/>
          <w:sz w:val="24"/>
          <w:szCs w:val="24"/>
          <w:rtl w:val="0"/>
        </w:rPr>
        <w:t>魔鬼最喜悦的事，莫过于信士中的一位法学家去世（1）。</w:t>
      </w:r>
    </w:p>
    <w:p>
      <w:pPr>
        <w:bidi/>
        <w:jc w:val="right"/>
      </w:pPr>
      <w:r>
        <w:rPr>
          <w:rFonts w:ascii="Calibri" w:hAnsi="Calibri" w:cs="Calibri"/>
          <w:i/>
          <w:color w:val="008000"/>
          <w:sz w:val="24"/>
          <w:szCs w:val="24"/>
          <w:rtl/>
          <w:lang w:bidi="ar-SA"/>
        </w:rPr>
        <w:t>2 - عليّ بن إبراهيم عن أبيه عن ابن أبي عمير، عن بعض أصحابه، عن أبي عبد اللّه (عَلَيهِ السَّلَامُ) قال: إذا مات المؤمن الفقيه، تلم في الإسلام تُلْمَةٌ (2) لا يسدّها شيء.</w:t>
      </w:r>
    </w:p>
    <w:p>
      <w:pPr>
        <w:jc w:val="left"/>
      </w:pPr>
      <w:r>
        <w:rPr>
          <w:rFonts w:ascii="Calibri" w:hAnsi="Calibri" w:cs="Calibri"/>
          <w:i w:val="0"/>
          <w:color w:val="000000"/>
          <w:sz w:val="24"/>
          <w:szCs w:val="24"/>
          <w:rtl w:val="0"/>
        </w:rPr>
        <w:t>2—阿里·本·易卜拉欣传自其父，后者传自伊本·阿比·乌迈尔，后者传自其某些同伴，后者传自阿布·阿卜杜拉（愿主福安之），他说：“信士中的法学家去世时，伊斯兰中便出现一道缺口（2），没有任何东西能够弥补。”</w:t>
      </w:r>
    </w:p>
    <w:p>
      <w:pPr>
        <w:bidi/>
        <w:jc w:val="right"/>
      </w:pPr>
      <w:r>
        <w:rPr>
          <w:rFonts w:ascii="Calibri" w:hAnsi="Calibri" w:cs="Calibri"/>
          <w:i/>
          <w:color w:val="008000"/>
          <w:sz w:val="24"/>
          <w:szCs w:val="24"/>
          <w:rtl/>
          <w:lang w:bidi="ar-SA"/>
        </w:rPr>
        <w:t>3 - محمّد بن يحيى، عن أحمد بن محمّد عن ابن محبوب، عن عليّ بن أبي حمزة قال:</w:t>
      </w:r>
    </w:p>
    <w:p>
      <w:pPr>
        <w:jc w:val="left"/>
      </w:pPr>
      <w:r>
        <w:rPr>
          <w:rFonts w:ascii="Calibri" w:hAnsi="Calibri" w:cs="Calibri"/>
          <w:i w:val="0"/>
          <w:color w:val="000000"/>
          <w:sz w:val="24"/>
          <w:szCs w:val="24"/>
          <w:rtl w:val="0"/>
        </w:rPr>
        <w:t>3—穆罕默德·本·叶海亚传自艾哈迈德·本·穆罕默德，后者传自伊本·马赫布卜，后者传自阿里·本·阿比·哈姆宰，他说：</w:t>
      </w:r>
    </w:p>
    <w:p>
      <w:pPr>
        <w:bidi/>
        <w:jc w:val="right"/>
      </w:pPr>
      <w:r>
        <w:rPr>
          <w:rFonts w:ascii="Calibri" w:hAnsi="Calibri" w:cs="Calibri"/>
          <w:i/>
          <w:color w:val="008000"/>
          <w:sz w:val="24"/>
          <w:szCs w:val="24"/>
          <w:rtl/>
          <w:lang w:bidi="ar-SA"/>
        </w:rPr>
        <w:t>سمعت أبا الحسن موسى بن جعفر (عَلَيهِ السَّلَامُ) يقول : إذا مات المؤمن بكت عليه الملائكة وبقاع الأرض التي كان يعبد اللّه عليها،</w:t>
      </w:r>
    </w:p>
    <w:p>
      <w:pPr>
        <w:jc w:val="left"/>
      </w:pPr>
      <w:r>
        <w:rPr>
          <w:rFonts w:ascii="Calibri" w:hAnsi="Calibri" w:cs="Calibri"/>
          <w:i w:val="0"/>
          <w:color w:val="000000"/>
          <w:sz w:val="24"/>
          <w:szCs w:val="24"/>
          <w:rtl w:val="0"/>
        </w:rPr>
        <w:t>我听艾布·哈桑·穆萨·本·贾法尔（愿主福安之）说：“信士去世时，天使和他曾在其上崇拜真主的大地角落都会为他哭泣，</w:t>
      </w:r>
    </w:p>
    <w:p>
      <w:pPr>
        <w:bidi/>
        <w:jc w:val="right"/>
      </w:pPr>
      <w:r>
        <w:rPr>
          <w:rFonts w:ascii="Calibri" w:hAnsi="Calibri" w:cs="Calibri"/>
          <w:i/>
          <w:color w:val="008000"/>
          <w:sz w:val="24"/>
          <w:szCs w:val="24"/>
          <w:rtl/>
          <w:lang w:bidi="ar-SA"/>
        </w:rPr>
        <w:t>وأبواب السماء التي كان يصعد فيها بأعماله، وثلم في الإسلام ثلمة لا يسدُّها شيء، لأنَّ المؤمنين الفقهاء حصون الإسلام كحصن سور المدينة لها.</w:t>
      </w:r>
    </w:p>
    <w:p>
      <w:pPr>
        <w:jc w:val="left"/>
      </w:pPr>
      <w:r>
        <w:rPr>
          <w:rFonts w:ascii="Calibri" w:hAnsi="Calibri" w:cs="Calibri"/>
          <w:i w:val="0"/>
          <w:color w:val="000000"/>
          <w:sz w:val="24"/>
          <w:szCs w:val="24"/>
          <w:rtl w:val="0"/>
        </w:rPr>
        <w:t>还有他曾经凭借自己的善功登上的天门；伊斯兰中便出现一道缺口，没有任何东西能够弥补，因为信士中的法学家是伊斯兰的堡垒，如同城墙的城堡。”</w:t>
      </w:r>
    </w:p>
    <w:p>
      <w:pPr>
        <w:bidi/>
        <w:jc w:val="right"/>
      </w:pPr>
      <w:r>
        <w:rPr>
          <w:rFonts w:ascii="Calibri" w:hAnsi="Calibri" w:cs="Calibri"/>
          <w:i/>
          <w:color w:val="008000"/>
          <w:sz w:val="24"/>
          <w:szCs w:val="24"/>
          <w:rtl/>
          <w:lang w:bidi="ar-SA"/>
        </w:rPr>
        <w:t>٤ - وعنه عن أحمد عن ابن محبوب، عن أبي أيّوب الخزاز، عن سليمان بن خالد، عن أبي عبد اللّه (عَلَيهِ السَّلَامُ) قال : ما أحد من يموت من المؤمنين أحب إلى إبليس من موت فقيه.</w:t>
      </w:r>
    </w:p>
    <w:p>
      <w:pPr>
        <w:jc w:val="left"/>
      </w:pPr>
      <w:r>
        <w:rPr>
          <w:rFonts w:ascii="Calibri" w:hAnsi="Calibri" w:cs="Calibri"/>
          <w:i w:val="0"/>
          <w:color w:val="000000"/>
          <w:sz w:val="24"/>
          <w:szCs w:val="24"/>
          <w:rtl w:val="0"/>
        </w:rPr>
        <w:t>4—他传自艾哈迈德，后者传自伊本·马赫布卜，后者传自艾布·艾尤卜·哈扎兹，后者传自苏莱曼·本·哈立德，后者传自艾布·阿卜杜拉（愿主福安之），他说：“信士中去世的人，没有谁比法学家的去世更令易卜劣厮喜悦。”</w:t>
      </w:r>
    </w:p>
    <w:p>
      <w:pPr>
        <w:bidi/>
        <w:jc w:val="right"/>
      </w:pPr>
      <w:r>
        <w:rPr>
          <w:rFonts w:ascii="Calibri" w:hAnsi="Calibri" w:cs="Calibri"/>
          <w:i/>
          <w:color w:val="008000"/>
          <w:sz w:val="24"/>
          <w:szCs w:val="24"/>
          <w:rtl/>
          <w:lang w:bidi="ar-SA"/>
        </w:rPr>
        <w:t>5 - عليّ بن محمّد، عن سهل بن زياد عن عليّ بن أسباط، عن عمه يعقوب بن سالم،</w:t>
      </w:r>
    </w:p>
    <w:p>
      <w:pPr>
        <w:jc w:val="left"/>
      </w:pPr>
      <w:r>
        <w:rPr>
          <w:rFonts w:ascii="Calibri" w:hAnsi="Calibri" w:cs="Calibri"/>
          <w:i w:val="0"/>
          <w:color w:val="000000"/>
          <w:sz w:val="24"/>
          <w:szCs w:val="24"/>
          <w:rtl w:val="0"/>
        </w:rPr>
        <w:t>5—阿里·本·穆罕默德传自赛海勒·本·齐亚德，后者传自阿里·本·艾斯巴特，后者传自他的叔父叶尔孤白·本·萨利姆，</w:t>
      </w:r>
    </w:p>
    <w:p>
      <w:pPr>
        <w:bidi/>
        <w:jc w:val="right"/>
      </w:pPr>
      <w:r>
        <w:rPr>
          <w:rFonts w:ascii="Calibri" w:hAnsi="Calibri" w:cs="Calibri"/>
          <w:i/>
          <w:color w:val="008000"/>
          <w:sz w:val="24"/>
          <w:szCs w:val="24"/>
          <w:rtl/>
          <w:lang w:bidi="ar-SA"/>
        </w:rPr>
        <w:t>عن داود بن فرقد قال : قال أبو عبد اللّه (عَلَيهِ السَّلَامُ) : إن أبي كان يقول :</w:t>
      </w:r>
    </w:p>
    <w:p>
      <w:pPr>
        <w:jc w:val="left"/>
      </w:pPr>
      <w:r>
        <w:rPr>
          <w:rFonts w:ascii="Calibri" w:hAnsi="Calibri" w:cs="Calibri"/>
          <w:i w:val="0"/>
          <w:color w:val="000000"/>
          <w:sz w:val="24"/>
          <w:szCs w:val="24"/>
          <w:rtl w:val="0"/>
        </w:rPr>
        <w:t>后者传自达乌德·本·法尔盖德，他说：艾布·阿卜杜拉（愿主福安之）说：“我父亲曾说：</w:t>
      </w:r>
    </w:p>
    <w:p>
      <w:pPr>
        <w:bidi/>
        <w:jc w:val="right"/>
      </w:pPr>
      <w:r>
        <w:rPr>
          <w:rFonts w:ascii="Calibri" w:hAnsi="Calibri" w:cs="Calibri"/>
          <w:i/>
          <w:color w:val="008000"/>
          <w:sz w:val="24"/>
          <w:szCs w:val="24"/>
          <w:rtl/>
          <w:lang w:bidi="ar-SA"/>
        </w:rPr>
        <w:t>إنَّ اللّه عزّ وجلّ لا يقبض العلم بعد ما يهبطه، ولكن يموت العالم فيذهب بما يعلم، فتليهم الحفاة (3) فيضلّون ويضلّون ولا خير في شيء ليس له أصل.</w:t>
      </w:r>
    </w:p>
    <w:p>
      <w:pPr>
        <w:jc w:val="left"/>
      </w:pPr>
      <w:r>
        <w:rPr>
          <w:rFonts w:ascii="Calibri" w:hAnsi="Calibri" w:cs="Calibri"/>
          <w:i w:val="0"/>
          <w:color w:val="000000"/>
          <w:sz w:val="24"/>
          <w:szCs w:val="24"/>
          <w:rtl w:val="0"/>
        </w:rPr>
        <w:t>‘真主至高无上，并不会在降下知识之后将其收回；然而学者会去世，知识也随之离去。于是由那些粗鄙之人（3）继任，他们便迷误他人，也使自己迷误；凡是没有根基的事物，都没有益处。’”</w:t>
      </w:r>
    </w:p>
    <w:p>
      <w:pPr>
        <w:bidi/>
        <w:jc w:val="right"/>
      </w:pPr>
      <w:r>
        <w:rPr>
          <w:rFonts w:ascii="Calibri" w:hAnsi="Calibri" w:cs="Calibri"/>
          <w:i/>
          <w:color w:val="008000"/>
          <w:sz w:val="24"/>
          <w:szCs w:val="24"/>
          <w:rtl/>
          <w:lang w:bidi="ar-SA"/>
        </w:rPr>
        <w:t>٦ - عدَّة من أصحابنا عن أحمد بن محمّد، عن محمّد بن عليّ عمّن ذكره عن جابر (4) ،</w:t>
      </w:r>
    </w:p>
    <w:p>
      <w:pPr>
        <w:jc w:val="left"/>
      </w:pPr>
      <w:r>
        <w:rPr>
          <w:rFonts w:ascii="Calibri" w:hAnsi="Calibri" w:cs="Calibri"/>
          <w:i w:val="0"/>
          <w:color w:val="000000"/>
          <w:sz w:val="24"/>
          <w:szCs w:val="24"/>
          <w:rtl w:val="0"/>
        </w:rPr>
        <w:t>6—我们的一些同伴传自艾哈迈德·本·穆罕默德，后者传自穆罕默德·本·阿里，后者传自一位未具名者，后者传自贾比尔（4），</w:t>
      </w:r>
    </w:p>
    <w:p>
      <w:pPr>
        <w:bidi/>
        <w:jc w:val="right"/>
      </w:pPr>
      <w:r>
        <w:rPr>
          <w:rFonts w:ascii="Calibri" w:hAnsi="Calibri" w:cs="Calibri"/>
          <w:i/>
          <w:color w:val="008000"/>
          <w:sz w:val="24"/>
          <w:szCs w:val="24"/>
          <w:rtl/>
          <w:lang w:bidi="ar-SA"/>
        </w:rPr>
        <w:t>عن أبي جعفر (عَلَيهِ السَّلَامُ) قال : كان عليّ بن الحسين (عَلَيهِ السَّلَامُ) يقول : إنّه يسخّي (5) نفسي في ص: 87</w:t>
      </w:r>
    </w:p>
    <w:p>
      <w:pPr>
        <w:jc w:val="left"/>
      </w:pPr>
      <w:r>
        <w:rPr>
          <w:rFonts w:ascii="Calibri" w:hAnsi="Calibri" w:cs="Calibri"/>
          <w:i w:val="0"/>
          <w:color w:val="000000"/>
          <w:sz w:val="24"/>
          <w:szCs w:val="24"/>
          <w:rtl w:val="0"/>
        </w:rPr>
        <w:t>后者传自艾布·贾法尔（愿主福安之），他说：阿里·本·侯赛因（愿主福安之）常说：“思量这节经文，使我的心甘愿在第87页</w:t>
      </w:r>
    </w:p>
    <w:p>
      <w:pPr>
        <w:bidi/>
        <w:jc w:val="right"/>
      </w:pPr>
      <w:r>
        <w:rPr>
          <w:rFonts w:ascii="Calibri" w:hAnsi="Calibri" w:cs="Calibri"/>
          <w:i/>
          <w:color w:val="008000"/>
          <w:sz w:val="24"/>
          <w:szCs w:val="24"/>
          <w:rtl/>
          <w:lang w:bidi="ar-SA"/>
        </w:rPr>
        <w:t>1- بدل الحديث على أن إبليس لا يحب موت أحد من الكافرين بل يكره ذلك لأنهم جنده وأعوانه على الإثم والعصيان،</w:t>
      </w:r>
    </w:p>
    <w:p>
      <w:pPr>
        <w:jc w:val="left"/>
      </w:pPr>
      <w:r>
        <w:rPr>
          <w:rFonts w:ascii="Calibri" w:hAnsi="Calibri" w:cs="Calibri"/>
          <w:i w:val="0"/>
          <w:color w:val="000000"/>
          <w:sz w:val="24"/>
          <w:szCs w:val="24"/>
          <w:rtl w:val="0"/>
        </w:rPr>
        <w:t>1—这一圣训表明，易卜劣厮并不乐见任何不信者去世，反而厌恶他们去世，因为他们是他作恶犯罪的士兵和帮手；</w:t>
      </w:r>
    </w:p>
    <w:p>
      <w:pPr>
        <w:bidi/>
        <w:jc w:val="right"/>
      </w:pPr>
      <w:r>
        <w:rPr>
          <w:rFonts w:ascii="Calibri" w:hAnsi="Calibri" w:cs="Calibri"/>
          <w:i/>
          <w:color w:val="008000"/>
          <w:sz w:val="24"/>
          <w:szCs w:val="24"/>
          <w:rtl/>
          <w:lang w:bidi="ar-SA"/>
        </w:rPr>
        <w:t>بل يحب موت المؤمنين لأن في موتهم انقطاع للأمر بالمعروف والنهي عن المنكر والتصدي لجنده وحزبه وهو أشد حبّاً لموت الفقيه لأنه المنار للحق، ومقوي قلوب المؤمنين وأمين على أحكام اللّه من أن تدرس أو تنتهك.</w:t>
      </w:r>
    </w:p>
    <w:p>
      <w:pPr>
        <w:jc w:val="left"/>
      </w:pPr>
      <w:r>
        <w:rPr>
          <w:rFonts w:ascii="Calibri" w:hAnsi="Calibri" w:cs="Calibri"/>
          <w:i w:val="0"/>
          <w:color w:val="000000"/>
          <w:sz w:val="24"/>
          <w:szCs w:val="24"/>
          <w:rtl w:val="0"/>
        </w:rPr>
        <w:t>相反，他乐见信士去世，因为他们死后，劝人行善、止人作恶以及抵御他的士兵和党羽便会中断。他尤其乐见法学家去世，因为法学家是指引真理的灯塔，是信士的力量，也是防止真主的律例被湮没或遭到侵犯的受托者。</w:t>
      </w:r>
    </w:p>
    <w:p>
      <w:pPr>
        <w:bidi/>
        <w:jc w:val="right"/>
      </w:pPr>
      <w:r>
        <w:rPr>
          <w:rFonts w:ascii="Calibri" w:hAnsi="Calibri" w:cs="Calibri"/>
          <w:i/>
          <w:color w:val="008000"/>
          <w:sz w:val="24"/>
          <w:szCs w:val="24"/>
          <w:rtl/>
          <w:lang w:bidi="ar-SA"/>
        </w:rPr>
        <w:t>2- الثَّلمة لغةً فُرجة المكسور والمهدوم. «وفيه استعارة مكنية لتشبيه الإسلام بالبناء...</w:t>
      </w:r>
    </w:p>
    <w:p>
      <w:pPr>
        <w:jc w:val="left"/>
      </w:pPr>
      <w:r>
        <w:rPr>
          <w:rFonts w:ascii="Calibri" w:hAnsi="Calibri" w:cs="Calibri"/>
          <w:i w:val="0"/>
          <w:color w:val="000000"/>
          <w:sz w:val="24"/>
          <w:szCs w:val="24"/>
          <w:rtl w:val="0"/>
        </w:rPr>
        <w:t>2—“缺口”在词义上指破损或倒塌处的豁口。‘这里运用了隐喻，将伊斯兰比作建筑……</w:t>
      </w:r>
    </w:p>
    <w:p>
      <w:pPr>
        <w:bidi/>
        <w:jc w:val="right"/>
      </w:pPr>
      <w:r>
        <w:rPr>
          <w:rFonts w:ascii="Calibri" w:hAnsi="Calibri" w:cs="Calibri"/>
          <w:i/>
          <w:color w:val="008000"/>
          <w:sz w:val="24"/>
          <w:szCs w:val="24"/>
          <w:rtl/>
          <w:lang w:bidi="ar-SA"/>
        </w:rPr>
        <w:t>ووقوع الثلمة في الإسلام بموت الفقيه ظاهر لأن الإسلام مجموع العقائد الحقة العقلية والقوانين الكلية الشرعية والعالم بها</w:t>
      </w:r>
    </w:p>
    <w:p>
      <w:pPr>
        <w:jc w:val="left"/>
      </w:pPr>
      <w:r>
        <w:rPr>
          <w:rFonts w:ascii="Calibri" w:hAnsi="Calibri" w:cs="Calibri"/>
          <w:i w:val="0"/>
          <w:color w:val="000000"/>
          <w:sz w:val="24"/>
          <w:szCs w:val="24"/>
          <w:rtl w:val="0"/>
        </w:rPr>
        <w:t>法学家去世导致伊斯兰出现缺口，这一点显而易见，因为伊斯兰由真实的理性信仰和普遍的教法规则构成，而精通这些</w:t>
      </w:r>
    </w:p>
    <w:p>
      <w:pPr>
        <w:bidi/>
        <w:jc w:val="right"/>
      </w:pPr>
      <w:r>
        <w:rPr>
          <w:rFonts w:ascii="Calibri" w:hAnsi="Calibri" w:cs="Calibri"/>
          <w:i/>
          <w:color w:val="008000"/>
          <w:sz w:val="24"/>
          <w:szCs w:val="24"/>
          <w:rtl/>
          <w:lang w:bidi="ar-SA"/>
        </w:rPr>
        <w:t>والحافظ لها بالبراهين والدافع عنها شبه المنكرين هو الفقيه الرباني فإذا مات وقع فيها ثلمة تتوجه إليها أوهام الضالين المضلين ويدخلونها بلا مانع ولا دافع...» المازندراني 2/ 101.</w:t>
      </w:r>
    </w:p>
    <w:p>
      <w:pPr>
        <w:jc w:val="left"/>
      </w:pPr>
      <w:r>
        <w:rPr>
          <w:rFonts w:ascii="Calibri" w:hAnsi="Calibri" w:cs="Calibri"/>
          <w:i w:val="0"/>
          <w:color w:val="000000"/>
          <w:sz w:val="24"/>
          <w:szCs w:val="24"/>
          <w:rtl w:val="0"/>
        </w:rPr>
        <w:t>并以论证加以维护、抵御否认者的疑难的人，正是笃信真主的法学家。因此他去世后，伊斯兰中便出现一道缺口，迷误者和误导者的妄念会乘虚而入，他们便能毫无阻碍、无人抵御地进入其中……”《马赞达拉尼》，2/101。</w:t>
      </w:r>
    </w:p>
    <w:p>
      <w:pPr>
        <w:bidi/>
        <w:jc w:val="right"/>
      </w:pPr>
      <w:r>
        <w:rPr>
          <w:rFonts w:ascii="Calibri" w:hAnsi="Calibri" w:cs="Calibri"/>
          <w:i/>
          <w:color w:val="008000"/>
          <w:sz w:val="24"/>
          <w:szCs w:val="24"/>
          <w:rtl/>
          <w:lang w:bidi="ar-SA"/>
        </w:rPr>
        <w:t>3- «أي يصير واليهم وصاحب التصرف في أمور دينهم ودنياهم» ن. م. والجفاة جمع الجافي وهو الكز الغليظ العشرة. 4- هو جابر بن يزيد الجعفي.</w:t>
      </w:r>
    </w:p>
    <w:p>
      <w:pPr>
        <w:jc w:val="left"/>
      </w:pPr>
      <w:r>
        <w:rPr>
          <w:rFonts w:ascii="Calibri" w:hAnsi="Calibri" w:cs="Calibri"/>
          <w:i w:val="0"/>
          <w:color w:val="000000"/>
          <w:sz w:val="24"/>
          <w:szCs w:val="24"/>
          <w:rtl w:val="0"/>
        </w:rPr>
        <w:t>3—“也就是说，他成为他们的统治者，掌管他们宗教和世俗事务。”同上。“粗鄙之人”是粗鄙者的复数，指交往粗鲁、性情粗暴的人。4—他是贾比尔·本·耶齐德·朱尔菲。</w:t>
      </w:r>
    </w:p>
    <w:p>
      <w:pPr>
        <w:bidi/>
        <w:jc w:val="right"/>
      </w:pPr>
      <w:r>
        <w:rPr>
          <w:rFonts w:ascii="Calibri" w:hAnsi="Calibri" w:cs="Calibri"/>
          <w:i/>
          <w:color w:val="008000"/>
          <w:sz w:val="24"/>
          <w:szCs w:val="24"/>
          <w:rtl/>
          <w:lang w:bidi="ar-SA"/>
        </w:rPr>
        <w:t>5- أي أن التدبر لهذه الآية يجعل نفسي سخية كريمة في سرعة الموت أو القتل فينا أهل البيت راضيه بهما.</w:t>
      </w:r>
    </w:p>
    <w:p>
      <w:pPr>
        <w:jc w:val="left"/>
      </w:pPr>
      <w:r>
        <w:rPr>
          <w:rFonts w:ascii="Calibri" w:hAnsi="Calibri" w:cs="Calibri"/>
          <w:i w:val="0"/>
          <w:color w:val="000000"/>
          <w:sz w:val="24"/>
          <w:szCs w:val="24"/>
          <w:rtl w:val="0"/>
        </w:rPr>
        <w:t>5—也就是说，思量这节经文，会使我的心慷慨而无所畏惧，甘愿我们圣裔迅速死去或被杀，并欣然接受二者。</w:t>
      </w:r>
    </w:p>
    <w:p>
      <w:pPr>
        <w:bidi/>
        <w:jc w:val="right"/>
      </w:pPr>
      <w:r>
        <w:rPr>
          <w:rFonts w:ascii="Calibri" w:hAnsi="Calibri" w:cs="Calibri"/>
          <w:i/>
          <w:color w:val="008000"/>
          <w:sz w:val="24"/>
          <w:szCs w:val="24"/>
          <w:rtl/>
          <w:lang w:bidi="ar-SA"/>
        </w:rPr>
        <w:t>سرعة الموت والقتل فينا قول اللّه: (أَوَلَمْ يَرَوْا أَنَّا نَأْتِي الْأَرْضَ نَنْقُصُهَا مِنْ أَطْرَافِهَا) (1) وهو ذهاب العلماء. 8 - باب مجالسة العلماء وصحبتهم</w:t>
      </w:r>
    </w:p>
    <w:p>
      <w:pPr>
        <w:jc w:val="left"/>
      </w:pPr>
      <w:r>
        <w:rPr>
          <w:rFonts w:ascii="Calibri" w:hAnsi="Calibri" w:cs="Calibri"/>
          <w:i w:val="0"/>
          <w:color w:val="000000"/>
          <w:sz w:val="24"/>
          <w:szCs w:val="24"/>
          <w:rtl w:val="0"/>
        </w:rPr>
        <w:t>我们圣裔迅速死去或被杀，正如真主所说：“难道他们没有看见，我来到大地，使其边境逐渐缩小吗？”（1）这指的是学者的逝去。8—与学者同坐相处一章</w:t>
      </w:r>
    </w:p>
    <w:p>
      <w:pPr>
        <w:bidi/>
        <w:jc w:val="right"/>
      </w:pPr>
      <w:r>
        <w:rPr>
          <w:rFonts w:ascii="Calibri" w:hAnsi="Calibri" w:cs="Calibri"/>
          <w:i/>
          <w:color w:val="008000"/>
          <w:sz w:val="24"/>
          <w:szCs w:val="24"/>
          <w:rtl/>
          <w:lang w:bidi="ar-SA"/>
        </w:rPr>
        <w:t>1 - عليّ بن إبراهيم، عن محمّد بن عيسى، عن يونس رفعه قال (2) : قال لقمان لابنه :</w:t>
      </w:r>
    </w:p>
    <w:p>
      <w:pPr>
        <w:jc w:val="left"/>
      </w:pPr>
      <w:r>
        <w:rPr>
          <w:rFonts w:ascii="Calibri" w:hAnsi="Calibri" w:cs="Calibri"/>
          <w:i w:val="0"/>
          <w:color w:val="000000"/>
          <w:sz w:val="24"/>
          <w:szCs w:val="24"/>
          <w:rtl w:val="0"/>
        </w:rPr>
        <w:t>1—阿里·本·易卜拉欣传自穆罕默德·本·伊萨，后者转述说（2）：鲁格曼对他的儿子说：</w:t>
      </w:r>
    </w:p>
    <w:p>
      <w:pPr>
        <w:bidi/>
        <w:jc w:val="right"/>
      </w:pPr>
      <w:r>
        <w:rPr>
          <w:rFonts w:ascii="Calibri" w:hAnsi="Calibri" w:cs="Calibri"/>
          <w:i/>
          <w:color w:val="008000"/>
          <w:sz w:val="24"/>
          <w:szCs w:val="24"/>
          <w:rtl/>
          <w:lang w:bidi="ar-SA"/>
        </w:rPr>
        <w:t>يا بنيَّ اختر المجالس على عينك (3) فإن رأيت قوماً يذكرون اللّه جل وعزَّ فاجلس معهم،</w:t>
      </w:r>
    </w:p>
    <w:p>
      <w:pPr>
        <w:jc w:val="left"/>
      </w:pPr>
      <w:r>
        <w:rPr>
          <w:rFonts w:ascii="Calibri" w:hAnsi="Calibri" w:cs="Calibri"/>
          <w:i w:val="0"/>
          <w:color w:val="000000"/>
          <w:sz w:val="24"/>
          <w:szCs w:val="24"/>
          <w:rtl w:val="0"/>
        </w:rPr>
        <w:t>“孩子啊，要仔细挑选你参加的聚会（3）；若你看见一群人在记念真主——尊严伟大——就和他们坐在一起。</w:t>
      </w:r>
    </w:p>
    <w:p>
      <w:pPr>
        <w:bidi/>
        <w:jc w:val="right"/>
      </w:pPr>
      <w:r>
        <w:rPr>
          <w:rFonts w:ascii="Calibri" w:hAnsi="Calibri" w:cs="Calibri"/>
          <w:i/>
          <w:color w:val="008000"/>
          <w:sz w:val="24"/>
          <w:szCs w:val="24"/>
          <w:rtl/>
          <w:lang w:bidi="ar-SA"/>
        </w:rPr>
        <w:t>فإن تكن عالماً نفعك علمك، وإن تكن جاهلاً علموك، ولعلّ اللّه أن يُظلهم برحمته فيعمك معهم،</w:t>
      </w:r>
    </w:p>
    <w:p>
      <w:pPr>
        <w:jc w:val="left"/>
      </w:pPr>
      <w:r>
        <w:rPr>
          <w:rFonts w:ascii="Calibri" w:hAnsi="Calibri" w:cs="Calibri"/>
          <w:i w:val="0"/>
          <w:color w:val="000000"/>
          <w:sz w:val="24"/>
          <w:szCs w:val="24"/>
          <w:rtl w:val="0"/>
        </w:rPr>
        <w:t>若你是学者，你的知识会使你受益；若你是无知者，他们会教导你。或许真主会以慈悯庇荫他们，并让你也一同蒙受庇荫。</w:t>
      </w:r>
    </w:p>
    <w:p>
      <w:pPr>
        <w:bidi/>
        <w:jc w:val="right"/>
      </w:pPr>
      <w:r>
        <w:rPr>
          <w:rFonts w:ascii="Calibri" w:hAnsi="Calibri" w:cs="Calibri"/>
          <w:i/>
          <w:color w:val="008000"/>
          <w:sz w:val="24"/>
          <w:szCs w:val="24"/>
          <w:rtl/>
          <w:lang w:bidi="ar-SA"/>
        </w:rPr>
        <w:t>وإذا رأيت قوماً لا يذكرون اللّه فلا تجلس معهم، فإن تكن عالماً لم ينفعك علمك، وإن كنت جاهلاً يزيدوك جهلاً، ولعل اللّه أن يظلهم بعقوبة فيعمك معهم.</w:t>
      </w:r>
    </w:p>
    <w:p>
      <w:pPr>
        <w:jc w:val="left"/>
      </w:pPr>
      <w:r>
        <w:rPr>
          <w:rFonts w:ascii="Calibri" w:hAnsi="Calibri" w:cs="Calibri"/>
          <w:i w:val="0"/>
          <w:color w:val="000000"/>
          <w:sz w:val="24"/>
          <w:szCs w:val="24"/>
          <w:rtl w:val="0"/>
        </w:rPr>
        <w:t>若你看见一群人不记念真主，就不要和他们坐在一起。若你是学者，你的知识也不会使你受益；若你是无知者，他们会使你更加无知。或许真主会以惩罚庇荫他们，并让你也一同遭受惩罚。”</w:t>
      </w:r>
    </w:p>
    <w:p>
      <w:pPr>
        <w:bidi/>
        <w:jc w:val="right"/>
      </w:pPr>
      <w:r>
        <w:rPr>
          <w:rFonts w:ascii="Calibri" w:hAnsi="Calibri" w:cs="Calibri"/>
          <w:i/>
          <w:color w:val="008000"/>
          <w:sz w:val="24"/>
          <w:szCs w:val="24"/>
          <w:rtl/>
          <w:lang w:bidi="ar-SA"/>
        </w:rPr>
        <w:t>2 - عليّ بن إبراهيم، عن أبيه ؛ ومحمّد بن يحيى، عن أحمد بن محمّد بن عيسى جميعاً،</w:t>
      </w:r>
    </w:p>
    <w:p>
      <w:pPr>
        <w:jc w:val="left"/>
      </w:pPr>
      <w:r>
        <w:rPr>
          <w:rFonts w:ascii="Calibri" w:hAnsi="Calibri" w:cs="Calibri"/>
          <w:i w:val="0"/>
          <w:color w:val="000000"/>
          <w:sz w:val="24"/>
          <w:szCs w:val="24"/>
          <w:rtl w:val="0"/>
        </w:rPr>
        <w:t>2—阿里·本·易卜拉欣传自他的父亲；穆罕默德·本·叶海亚传自艾哈迈德·本·穆罕默德·本·伊萨；二者均传自</w:t>
      </w:r>
    </w:p>
    <w:p>
      <w:pPr>
        <w:bidi/>
        <w:jc w:val="right"/>
      </w:pPr>
      <w:r>
        <w:rPr>
          <w:rFonts w:ascii="Calibri" w:hAnsi="Calibri" w:cs="Calibri"/>
          <w:i/>
          <w:color w:val="008000"/>
          <w:sz w:val="24"/>
          <w:szCs w:val="24"/>
          <w:rtl/>
          <w:lang w:bidi="ar-SA"/>
        </w:rPr>
        <w:t>عن ابن محبوب، عن درست بن أبي منصور عن إبراهيم بن عبد الحميد، عن أبي الحسن موسى بن جعفر (عَلَيهِ السَّلَامُ) قال : محادثة العالم على المزابل خير من محادثة الجاهل على الزرابيّ (4) .</w:t>
      </w:r>
    </w:p>
    <w:p>
      <w:pPr>
        <w:jc w:val="left"/>
      </w:pPr>
      <w:r>
        <w:rPr>
          <w:rFonts w:ascii="Calibri" w:hAnsi="Calibri" w:cs="Calibri"/>
          <w:i w:val="0"/>
          <w:color w:val="000000"/>
          <w:sz w:val="24"/>
          <w:szCs w:val="24"/>
          <w:rtl w:val="0"/>
        </w:rPr>
        <w:t>伊本·马赫布卜，后者传自德尔斯特·本·艾比·曼苏尔，后者传自易卜拉欣·本·阿卜杜勒·哈米德，后者传自艾布·哈桑·穆萨·本·贾法尔（愿主福安之），他说：“在垃圾堆旁与学者交谈，胜过坐在锦垫上与无知者交谈（4）。”</w:t>
      </w:r>
    </w:p>
    <w:p>
      <w:pPr>
        <w:bidi/>
        <w:jc w:val="right"/>
      </w:pPr>
      <w:r>
        <w:rPr>
          <w:rFonts w:ascii="Calibri" w:hAnsi="Calibri" w:cs="Calibri"/>
          <w:i/>
          <w:color w:val="008000"/>
          <w:sz w:val="24"/>
          <w:szCs w:val="24"/>
          <w:rtl/>
          <w:lang w:bidi="ar-SA"/>
        </w:rPr>
        <w:t>3 - عدَّة من أصحابنا، عن أحمد بن محمّد البرقي، عن شريف بن سابق عن الفضل ابن أبي قُرَّة،</w:t>
      </w:r>
    </w:p>
    <w:p>
      <w:pPr>
        <w:jc w:val="left"/>
      </w:pPr>
      <w:r>
        <w:rPr>
          <w:rFonts w:ascii="Calibri" w:hAnsi="Calibri" w:cs="Calibri"/>
          <w:i w:val="0"/>
          <w:color w:val="000000"/>
          <w:sz w:val="24"/>
          <w:szCs w:val="24"/>
          <w:rtl w:val="0"/>
        </w:rPr>
        <w:t>3—我们的一些同伴传自艾哈迈德·本·穆罕默德·巴尔基，后者传自谢里夫·本·萨比克，后者传自法德勒·本·艾比·库拉，</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 : «قالت الحواريون لعيسى : يا روح اللّه من نجالس؟</w:t>
      </w:r>
    </w:p>
    <w:p>
      <w:pPr>
        <w:jc w:val="left"/>
      </w:pPr>
      <w:r>
        <w:rPr>
          <w:rFonts w:ascii="Calibri" w:hAnsi="Calibri" w:cs="Calibri"/>
          <w:i w:val="0"/>
          <w:color w:val="000000"/>
          <w:sz w:val="24"/>
          <w:szCs w:val="24"/>
          <w:rtl w:val="0"/>
        </w:rPr>
        <w:t>后者传自艾布·阿卜杜拉（愿主福安之），他说：真主的使者（愿主赐福于他及其家人，并赐他们平安）说：“众门徒对尔撒说：‘真主之灵啊，我们该与谁交往？’</w:t>
      </w:r>
    </w:p>
    <w:p>
      <w:pPr>
        <w:bidi/>
        <w:jc w:val="right"/>
      </w:pPr>
      <w:r>
        <w:rPr>
          <w:rFonts w:ascii="Calibri" w:hAnsi="Calibri" w:cs="Calibri"/>
          <w:i/>
          <w:color w:val="008000"/>
          <w:sz w:val="24"/>
          <w:szCs w:val="24"/>
          <w:rtl/>
          <w:lang w:bidi="ar-SA"/>
        </w:rPr>
        <w:t>قال من يذكركم اللّه رؤيته (5) ، ويزيد في علمكم منطقه (6) ، ويرغّبكم في الآخرة عمله».</w:t>
      </w:r>
    </w:p>
    <w:p>
      <w:pPr>
        <w:jc w:val="left"/>
      </w:pPr>
      <w:r>
        <w:rPr>
          <w:rFonts w:ascii="Calibri" w:hAnsi="Calibri" w:cs="Calibri"/>
          <w:i w:val="0"/>
          <w:color w:val="000000"/>
          <w:sz w:val="24"/>
          <w:szCs w:val="24"/>
          <w:rtl w:val="0"/>
        </w:rPr>
        <w:t>他说：‘看见他会使你们想起真主（5），他说的话会增长你们的知识（6），他的行为会使你们向往后世。’”</w:t>
      </w:r>
    </w:p>
    <w:p>
      <w:pPr>
        <w:bidi/>
        <w:jc w:val="right"/>
      </w:pPr>
      <w:r>
        <w:rPr>
          <w:rFonts w:ascii="Calibri" w:hAnsi="Calibri" w:cs="Calibri"/>
          <w:i/>
          <w:color w:val="008000"/>
          <w:sz w:val="24"/>
          <w:szCs w:val="24"/>
          <w:rtl/>
          <w:lang w:bidi="ar-SA"/>
        </w:rPr>
        <w:t>٤ - محمّد بن إسماعيل، عن الفضل بن شاذان عن ابن أبي عمير، عن منصور بن ص: 88 1- الرعد / ٤١.</w:t>
      </w:r>
    </w:p>
    <w:p>
      <w:pPr>
        <w:jc w:val="left"/>
      </w:pPr>
      <w:r>
        <w:rPr>
          <w:rFonts w:ascii="Calibri" w:hAnsi="Calibri" w:cs="Calibri"/>
          <w:i w:val="0"/>
          <w:color w:val="000000"/>
          <w:sz w:val="24"/>
          <w:szCs w:val="24"/>
          <w:rtl w:val="0"/>
        </w:rPr>
        <w:t>4—穆罕默德·本·伊斯玛仪传自法德勒·本·沙兹安，后者传自伊本·艾比·欧迈尔，后者传自曼苏尔·本·第88页 1—《雷霆章》/41。</w:t>
      </w:r>
    </w:p>
    <w:p>
      <w:pPr>
        <w:bidi/>
        <w:jc w:val="right"/>
      </w:pPr>
      <w:r>
        <w:rPr>
          <w:rFonts w:ascii="Calibri" w:hAnsi="Calibri" w:cs="Calibri"/>
          <w:i/>
          <w:color w:val="008000"/>
          <w:sz w:val="24"/>
          <w:szCs w:val="24"/>
          <w:rtl/>
          <w:lang w:bidi="ar-SA"/>
        </w:rPr>
        <w:t>2- الظاهر أن القائل هنا هو المعصوم (عَلَيهِم السَّلَامُ).</w:t>
      </w:r>
    </w:p>
    <w:p>
      <w:pPr>
        <w:jc w:val="left"/>
      </w:pPr>
      <w:r>
        <w:rPr>
          <w:rFonts w:ascii="Calibri" w:hAnsi="Calibri" w:cs="Calibri"/>
          <w:i w:val="0"/>
          <w:color w:val="000000"/>
          <w:sz w:val="24"/>
          <w:szCs w:val="24"/>
          <w:rtl w:val="0"/>
        </w:rPr>
        <w:t>2—显然，此处说话者是无谬者（愿主赐福于他们）。</w:t>
      </w:r>
    </w:p>
    <w:p>
      <w:pPr>
        <w:bidi/>
        <w:jc w:val="right"/>
      </w:pPr>
      <w:r>
        <w:rPr>
          <w:rFonts w:ascii="Calibri" w:hAnsi="Calibri" w:cs="Calibri"/>
          <w:i/>
          <w:color w:val="008000"/>
          <w:sz w:val="24"/>
          <w:szCs w:val="24"/>
          <w:rtl/>
          <w:lang w:bidi="ar-SA"/>
        </w:rPr>
        <w:t>3- «أي على بصيرة منك ومعرفة لك بحالها» المازندراني 112/2.</w:t>
      </w:r>
    </w:p>
    <w:p>
      <w:pPr>
        <w:jc w:val="left"/>
      </w:pPr>
      <w:r>
        <w:rPr>
          <w:rFonts w:ascii="Calibri" w:hAnsi="Calibri" w:cs="Calibri"/>
          <w:i w:val="0"/>
          <w:color w:val="000000"/>
          <w:sz w:val="24"/>
          <w:szCs w:val="24"/>
          <w:rtl w:val="0"/>
        </w:rPr>
        <w:t>3—“即凭着你对她的洞察，以及对她状况的了解。”马赞达拉尼，2/112。</w:t>
      </w:r>
    </w:p>
    <w:p>
      <w:pPr>
        <w:bidi/>
        <w:jc w:val="right"/>
      </w:pPr>
      <w:r>
        <w:rPr>
          <w:rFonts w:ascii="Calibri" w:hAnsi="Calibri" w:cs="Calibri"/>
          <w:i/>
          <w:color w:val="008000"/>
          <w:sz w:val="24"/>
          <w:szCs w:val="24"/>
          <w:rtl/>
          <w:lang w:bidi="ar-SA"/>
        </w:rPr>
        <w:t>ولعلى تسعة معان من جملتها موافقة الباء نحو : اركب على اسم اللّه، أي باسم اللّه. وعليه يكون معنى على عينك أي بعينك.</w:t>
      </w:r>
    </w:p>
    <w:p>
      <w:pPr>
        <w:jc w:val="left"/>
      </w:pPr>
      <w:r>
        <w:rPr>
          <w:rFonts w:ascii="Calibri" w:hAnsi="Calibri" w:cs="Calibri"/>
          <w:i w:val="0"/>
          <w:color w:val="000000"/>
          <w:sz w:val="24"/>
          <w:szCs w:val="24"/>
          <w:rtl w:val="0"/>
        </w:rPr>
        <w:t>“على”有九种含义，其中包括与“بـ”相同，例如：“骑乘，凭真主之名”，即“凭真主之名”。据此，“على عينك”的意思就是“凭你的眼睛”。</w:t>
      </w:r>
    </w:p>
    <w:p>
      <w:pPr>
        <w:bidi/>
        <w:jc w:val="right"/>
      </w:pPr>
      <w:r>
        <w:rPr>
          <w:rFonts w:ascii="Calibri" w:hAnsi="Calibri" w:cs="Calibri"/>
          <w:i/>
          <w:color w:val="008000"/>
          <w:sz w:val="24"/>
          <w:szCs w:val="24"/>
          <w:rtl/>
          <w:lang w:bidi="ar-SA"/>
        </w:rPr>
        <w:t>4- الزرابي : النمارق والبسط، أو كلّ ما بسط وأتُكى عليه واحده زُربي ومنه في سورة الغاشية «وزرابي مبثوثة».</w:t>
      </w:r>
    </w:p>
    <w:p>
      <w:pPr>
        <w:jc w:val="left"/>
      </w:pPr>
      <w:r>
        <w:rPr>
          <w:rFonts w:ascii="Calibri" w:hAnsi="Calibri" w:cs="Calibri"/>
          <w:i w:val="0"/>
          <w:color w:val="000000"/>
          <w:sz w:val="24"/>
          <w:szCs w:val="24"/>
          <w:rtl w:val="0"/>
        </w:rPr>
        <w:t>4—“زرابي”指靠垫和地毯，也指一切铺开供人倚靠之物；其单数为“زُربي”。《大灾章》中有：“铺展开来的地毯。”</w:t>
      </w:r>
    </w:p>
    <w:p>
      <w:pPr>
        <w:bidi/>
        <w:jc w:val="right"/>
      </w:pPr>
      <w:r>
        <w:rPr>
          <w:rFonts w:ascii="Calibri" w:hAnsi="Calibri" w:cs="Calibri"/>
          <w:i/>
          <w:color w:val="008000"/>
          <w:sz w:val="24"/>
          <w:szCs w:val="24"/>
          <w:rtl/>
          <w:lang w:bidi="ar-SA"/>
        </w:rPr>
        <w:t>5- لصفاء ذاته وضياء صفاته وحياء وجهه ولواء زهادته وبهاء عبادته المازندراني ٢/ ١١٦. 6- أي كلامه في الأحكام والمعارف الدينية.</w:t>
      </w:r>
    </w:p>
    <w:p>
      <w:pPr>
        <w:jc w:val="left"/>
      </w:pPr>
      <w:r>
        <w:rPr>
          <w:rFonts w:ascii="Calibri" w:hAnsi="Calibri" w:cs="Calibri"/>
          <w:i w:val="0"/>
          <w:color w:val="000000"/>
          <w:sz w:val="24"/>
          <w:szCs w:val="24"/>
          <w:rtl w:val="0"/>
        </w:rPr>
        <w:t>5—“由于其本体纯洁、属性光明、面容谦逊、弃绝尘世的旗帜，以及崇拜的光彩。”马赞达拉尼，2/116。6—即他在教法判例和宗教知识方面所说的话。</w:t>
      </w:r>
    </w:p>
    <w:p>
      <w:pPr>
        <w:bidi/>
        <w:jc w:val="right"/>
      </w:pPr>
      <w:r>
        <w:rPr>
          <w:rFonts w:ascii="Calibri" w:hAnsi="Calibri" w:cs="Calibri"/>
          <w:i/>
          <w:color w:val="008000"/>
          <w:sz w:val="24"/>
          <w:szCs w:val="24"/>
          <w:rtl/>
          <w:lang w:bidi="ar-SA"/>
        </w:rPr>
        <w:t>حازم، عن أبي عبد اللّه (عَلَيهِ السَّلَامُ) قال: قال رسول اللّه (صَلَّى اللّه عَلَيْهِ وَ آلِهِ وَسَلَّمَ ) : «مجالسة أهل الدّين شرف الدنيا والآخرة».</w:t>
      </w:r>
    </w:p>
    <w:p>
      <w:pPr>
        <w:jc w:val="left"/>
      </w:pPr>
      <w:r>
        <w:rPr>
          <w:rFonts w:ascii="Calibri" w:hAnsi="Calibri" w:cs="Calibri"/>
          <w:i w:val="0"/>
          <w:color w:val="000000"/>
          <w:sz w:val="24"/>
          <w:szCs w:val="24"/>
          <w:rtl w:val="0"/>
        </w:rPr>
        <w:t>哈齐姆传自艾布·阿卜杜拉（愿主福安之），他说：真主的使者（愿主赐福于他及其家人，并赐他们平安）说：“与宗教人士交往，是今后两世的荣耀。”</w:t>
      </w:r>
    </w:p>
    <w:p>
      <w:pPr>
        <w:bidi/>
        <w:jc w:val="right"/>
      </w:pPr>
      <w:r>
        <w:rPr>
          <w:rFonts w:ascii="Calibri" w:hAnsi="Calibri" w:cs="Calibri"/>
          <w:i/>
          <w:color w:val="008000"/>
          <w:sz w:val="24"/>
          <w:szCs w:val="24"/>
          <w:rtl/>
          <w:lang w:bidi="ar-SA"/>
        </w:rPr>
        <w:t>5 - عليّ بن إبراهيم عن أبيه عن القاسم بن محمّد الأصبهاني، عن سليمان بن داود المنقري،</w:t>
      </w:r>
    </w:p>
    <w:p>
      <w:pPr>
        <w:jc w:val="left"/>
      </w:pPr>
      <w:r>
        <w:rPr>
          <w:rFonts w:ascii="Calibri" w:hAnsi="Calibri" w:cs="Calibri"/>
          <w:i w:val="0"/>
          <w:color w:val="000000"/>
          <w:sz w:val="24"/>
          <w:szCs w:val="24"/>
          <w:rtl w:val="0"/>
        </w:rPr>
        <w:t>5—阿里·本·易卜拉欣传自他的父亲，后者传自卡西姆·本·穆罕默德·伊斯法哈尼，后者传自苏莱曼·本·达乌德·蒙盖里，</w:t>
      </w:r>
    </w:p>
    <w:p>
      <w:pPr>
        <w:bidi/>
        <w:jc w:val="right"/>
      </w:pPr>
      <w:r>
        <w:rPr>
          <w:rFonts w:ascii="Calibri" w:hAnsi="Calibri" w:cs="Calibri"/>
          <w:i/>
          <w:color w:val="008000"/>
          <w:sz w:val="24"/>
          <w:szCs w:val="24"/>
          <w:rtl/>
          <w:lang w:bidi="ar-SA"/>
        </w:rPr>
        <w:t>عن سفيان بن عيينة عن مِسْعَر بن كِدَام قال: سمعت أبا جعفر (عَلَيهِ السَّلَامُ) يقول : المجلس أجلسه (1) إلى (2) من أثق به، أوثق في نفسي من عمل سنة 9 - باب سؤال العالم وتذاكره</w:t>
      </w:r>
    </w:p>
    <w:p>
      <w:pPr>
        <w:jc w:val="left"/>
      </w:pPr>
      <w:r>
        <w:rPr>
          <w:rFonts w:ascii="Calibri" w:hAnsi="Calibri" w:cs="Calibri"/>
          <w:i w:val="0"/>
          <w:color w:val="000000"/>
          <w:sz w:val="24"/>
          <w:szCs w:val="24"/>
          <w:rtl w:val="0"/>
        </w:rPr>
        <w:t>后者传自苏富扬·本·乌耶奈，后者传自米斯阿尔·本·基达姆。他说：我听艾布·贾法尔（愿主福安之）说：“与我信任的人一同参加的聚会，在我心中比一年的善行更可靠。”9—询问学者并与之切磋一章</w:t>
      </w:r>
    </w:p>
    <w:p>
      <w:pPr>
        <w:bidi/>
        <w:jc w:val="right"/>
      </w:pPr>
      <w:r>
        <w:rPr>
          <w:rFonts w:ascii="Calibri" w:hAnsi="Calibri" w:cs="Calibri"/>
          <w:i/>
          <w:color w:val="008000"/>
          <w:sz w:val="24"/>
          <w:szCs w:val="24"/>
          <w:rtl/>
          <w:lang w:bidi="ar-SA"/>
        </w:rPr>
        <w:t>1 - عليّ بن إبراهيم، عن أبيه، عن ابن أبي عمير، عن بعض أصحابنا، عن أبي عبد اللّه (عَلَيهِ السَّلَامُ) قال: سألته عن مجدور (3) أصابته جنابة فغسلوه (4) فمات.</w:t>
      </w:r>
    </w:p>
    <w:p>
      <w:pPr>
        <w:jc w:val="left"/>
      </w:pPr>
      <w:r>
        <w:rPr>
          <w:rFonts w:ascii="Calibri" w:hAnsi="Calibri" w:cs="Calibri"/>
          <w:i w:val="0"/>
          <w:color w:val="000000"/>
          <w:sz w:val="24"/>
          <w:szCs w:val="24"/>
          <w:rtl w:val="0"/>
        </w:rPr>
        <w:t>1—阿里·本·易卜拉欣传自他的父亲，后者传自伊本·艾比·欧迈尔，后者传自我们的一些同伴，后者传自艾布·阿卜杜拉（愿主福安之）。他说：我问他，一个患天花的人因故处于大净状态，他们给他洗了大净（4），结果他死了。</w:t>
      </w:r>
    </w:p>
    <w:p>
      <w:pPr>
        <w:bidi/>
        <w:jc w:val="right"/>
      </w:pPr>
      <w:r>
        <w:rPr>
          <w:rFonts w:ascii="Calibri" w:hAnsi="Calibri" w:cs="Calibri"/>
          <w:i/>
          <w:color w:val="008000"/>
          <w:sz w:val="24"/>
          <w:szCs w:val="24"/>
          <w:rtl/>
          <w:lang w:bidi="ar-SA"/>
        </w:rPr>
        <w:t>قال: قتلوه (5) ، ألا سألوا فإن دواء العي (6) السؤال.</w:t>
      </w:r>
    </w:p>
    <w:p>
      <w:pPr>
        <w:jc w:val="left"/>
      </w:pPr>
      <w:r>
        <w:rPr>
          <w:rFonts w:ascii="Calibri" w:hAnsi="Calibri" w:cs="Calibri"/>
          <w:i w:val="0"/>
          <w:color w:val="000000"/>
          <w:sz w:val="24"/>
          <w:szCs w:val="24"/>
          <w:rtl w:val="0"/>
        </w:rPr>
        <w:t>他说：“他们害死了他（5）！他们为何不询问呢？无知（6）的疗方就是询问。”</w:t>
      </w:r>
    </w:p>
    <w:p>
      <w:pPr>
        <w:bidi/>
        <w:jc w:val="right"/>
      </w:pPr>
      <w:r>
        <w:rPr>
          <w:rFonts w:ascii="Calibri" w:hAnsi="Calibri" w:cs="Calibri"/>
          <w:i/>
          <w:color w:val="008000"/>
          <w:sz w:val="24"/>
          <w:szCs w:val="24"/>
          <w:rtl/>
          <w:lang w:bidi="ar-SA"/>
        </w:rPr>
        <w:t>2 - محمّد بن يحيى، عن أحمد بن محمّد بن عيسى، عن حماد بن عيسى،</w:t>
      </w:r>
    </w:p>
    <w:p>
      <w:pPr>
        <w:jc w:val="left"/>
      </w:pPr>
      <w:r>
        <w:rPr>
          <w:rFonts w:ascii="Calibri" w:hAnsi="Calibri" w:cs="Calibri"/>
          <w:i w:val="0"/>
          <w:color w:val="000000"/>
          <w:sz w:val="24"/>
          <w:szCs w:val="24"/>
          <w:rtl w:val="0"/>
        </w:rPr>
        <w:t>2—穆罕默德·本·叶海亚传自艾哈迈德·本·穆罕默德·本·伊萨，后者传自哈马德·本·伊萨，</w:t>
      </w:r>
    </w:p>
    <w:p>
      <w:pPr>
        <w:bidi/>
        <w:jc w:val="right"/>
      </w:pPr>
      <w:r>
        <w:rPr>
          <w:rFonts w:ascii="Calibri" w:hAnsi="Calibri" w:cs="Calibri"/>
          <w:i/>
          <w:color w:val="008000"/>
          <w:sz w:val="24"/>
          <w:szCs w:val="24"/>
          <w:rtl/>
          <w:lang w:bidi="ar-SA"/>
        </w:rPr>
        <w:t>عن حريز عن زرارة ومحمّد بن مسلم ويُريد العجلي قالوا : قال أبو عبد اللّه (عَلَيهِ السَّلَامُ) لحمران بن أعين في شيء سأله : إنّما يهلك النّاس لأنهم لا يسألون.</w:t>
      </w:r>
    </w:p>
    <w:p>
      <w:pPr>
        <w:jc w:val="left"/>
      </w:pPr>
      <w:r>
        <w:rPr>
          <w:rFonts w:ascii="Calibri" w:hAnsi="Calibri" w:cs="Calibri"/>
          <w:i w:val="0"/>
          <w:color w:val="000000"/>
          <w:sz w:val="24"/>
          <w:szCs w:val="24"/>
          <w:rtl w:val="0"/>
        </w:rPr>
        <w:t>后者传自胡莱兹，后者传自祖拉拉、穆罕默德·本·穆斯林和耶齐德·艾吉利。他们说：艾布·阿卜杜拉（愿主福安之）针对哈姆兰·本·艾扬所问的一件事说：“人们之所以灭亡，只因他们不询问。”</w:t>
      </w:r>
    </w:p>
    <w:p>
      <w:pPr>
        <w:bidi/>
        <w:jc w:val="right"/>
      </w:pPr>
      <w:r>
        <w:rPr>
          <w:rFonts w:ascii="Calibri" w:hAnsi="Calibri" w:cs="Calibri"/>
          <w:i/>
          <w:color w:val="008000"/>
          <w:sz w:val="24"/>
          <w:szCs w:val="24"/>
          <w:rtl/>
          <w:lang w:bidi="ar-SA"/>
        </w:rPr>
        <w:t>3 - عليّ بن محمّد، عن سهل بن زياد عن جعفر بن محمّد الأشعريّ، عن عبد اللّه بن ميمون القدّاح عن أبي عبد اللّه (عَلَيهِ السَّلَامُ) قال: قال إنّ هذا العلم عليه قفل ومفتاحه المسئلة.</w:t>
      </w:r>
    </w:p>
    <w:p>
      <w:pPr>
        <w:jc w:val="left"/>
      </w:pPr>
      <w:r>
        <w:rPr>
          <w:rFonts w:ascii="Calibri" w:hAnsi="Calibri" w:cs="Calibri"/>
          <w:i w:val="0"/>
          <w:color w:val="000000"/>
          <w:sz w:val="24"/>
          <w:szCs w:val="24"/>
          <w:rtl w:val="0"/>
        </w:rPr>
        <w:t>3—阿里·本·穆罕默德传自赛赫勒·本·齐亚德，后者传自贾法尔·本·穆罕默德·艾什阿里，后者传自阿卜杜拉·本·迈蒙·盖达哈，后者传自艾布·阿卜杜拉（愿主福安之）。他说：“这门知识有一把锁，它的钥匙就是提问。”</w:t>
      </w:r>
    </w:p>
    <w:p>
      <w:pPr>
        <w:bidi/>
        <w:jc w:val="right"/>
      </w:pPr>
      <w:r>
        <w:rPr>
          <w:rFonts w:ascii="Calibri" w:hAnsi="Calibri" w:cs="Calibri"/>
          <w:i/>
          <w:color w:val="008000"/>
          <w:sz w:val="24"/>
          <w:szCs w:val="24"/>
          <w:rtl/>
          <w:lang w:bidi="ar-SA"/>
        </w:rPr>
        <w:t>عليّ بن إبراهيم، عن أبيه، عن النوفليّ، عن السكونيّ، عن أبي عبد اللّه (عَلَيهِ السَّلَامُ) مثله.</w:t>
      </w:r>
    </w:p>
    <w:p>
      <w:pPr>
        <w:jc w:val="left"/>
      </w:pPr>
      <w:r>
        <w:rPr>
          <w:rFonts w:ascii="Calibri" w:hAnsi="Calibri" w:cs="Calibri"/>
          <w:i w:val="0"/>
          <w:color w:val="000000"/>
          <w:sz w:val="24"/>
          <w:szCs w:val="24"/>
          <w:rtl w:val="0"/>
        </w:rPr>
        <w:t>阿里·本·易卜拉欣传自他的父亲，后者传自诺夫利，后者传自萨库尼，后者传自艾布·阿卜杜拉（愿主福安之），所传内容相同。</w:t>
      </w:r>
    </w:p>
    <w:p>
      <w:pPr>
        <w:bidi/>
        <w:jc w:val="right"/>
      </w:pPr>
      <w:r>
        <w:rPr>
          <w:rFonts w:ascii="Calibri" w:hAnsi="Calibri" w:cs="Calibri"/>
          <w:i/>
          <w:color w:val="008000"/>
          <w:sz w:val="24"/>
          <w:szCs w:val="24"/>
          <w:rtl/>
          <w:lang w:bidi="ar-SA"/>
        </w:rPr>
        <w:t>٤ - عليّ بن إبراهيم، عن محمّد بن عيسى بن عبيد عن يونس بن عبد الرحمن عن أبي جعفر الأحول (7) ،</w:t>
      </w:r>
    </w:p>
    <w:p>
      <w:pPr>
        <w:jc w:val="left"/>
      </w:pPr>
      <w:r>
        <w:rPr>
          <w:rFonts w:ascii="Calibri" w:hAnsi="Calibri" w:cs="Calibri"/>
          <w:i w:val="0"/>
          <w:color w:val="000000"/>
          <w:sz w:val="24"/>
          <w:szCs w:val="24"/>
          <w:rtl w:val="0"/>
        </w:rPr>
        <w:t>4—阿里·本·易卜拉欣传自穆罕默德·本·伊萨·本·欧拜德，后者传自优努斯·本·阿卜杜勒·拉赫曼，后者传自艾布·贾法尔·艾哈瓦尔（7），</w:t>
      </w:r>
    </w:p>
    <w:p>
      <w:pPr>
        <w:bidi/>
        <w:jc w:val="right"/>
      </w:pPr>
      <w:r>
        <w:rPr>
          <w:rFonts w:ascii="Calibri" w:hAnsi="Calibri" w:cs="Calibri"/>
          <w:i/>
          <w:color w:val="008000"/>
          <w:sz w:val="24"/>
          <w:szCs w:val="24"/>
          <w:rtl/>
          <w:lang w:bidi="ar-SA"/>
        </w:rPr>
        <w:t>عن أبي عبد اللّه أبي عبد اللّه (عَلَيهِ السَّلَامُ) قال : لا يسع النّاس (8) حتّى يسألوا أو يتفقهوا ص: 89</w:t>
      </w:r>
    </w:p>
    <w:p>
      <w:pPr>
        <w:jc w:val="left"/>
      </w:pPr>
      <w:r>
        <w:rPr>
          <w:rFonts w:ascii="Calibri" w:hAnsi="Calibri" w:cs="Calibri"/>
          <w:i w:val="0"/>
          <w:color w:val="000000"/>
          <w:sz w:val="24"/>
          <w:szCs w:val="24"/>
          <w:rtl w:val="0"/>
        </w:rPr>
        <w:t>后者传自艾布·阿卜杜拉·艾布·阿卜杜拉（愿主福安之）。他说：“人们不得不询问或深入学习，方能……”第89页</w:t>
      </w:r>
    </w:p>
    <w:p>
      <w:pPr>
        <w:bidi/>
        <w:jc w:val="right"/>
      </w:pPr>
      <w:r>
        <w:rPr>
          <w:rFonts w:ascii="Calibri" w:hAnsi="Calibri" w:cs="Calibri"/>
          <w:i/>
          <w:color w:val="008000"/>
          <w:sz w:val="24"/>
          <w:szCs w:val="24"/>
          <w:rtl/>
          <w:lang w:bidi="ar-SA"/>
        </w:rPr>
        <w:t>1- المجلس إن كان اسم مكان فهو بتقدير في أي اجلس فيه.</w:t>
      </w:r>
    </w:p>
    <w:p>
      <w:pPr>
        <w:jc w:val="left"/>
      </w:pPr>
      <w:r>
        <w:rPr>
          <w:rFonts w:ascii="Calibri" w:hAnsi="Calibri" w:cs="Calibri"/>
          <w:i w:val="0"/>
          <w:color w:val="000000"/>
          <w:sz w:val="24"/>
          <w:szCs w:val="24"/>
          <w:rtl w:val="0"/>
        </w:rPr>
        <w:t>1—“聚会”若是地点名词，则省略了“在”字，即“坐在其中”。</w:t>
      </w:r>
    </w:p>
    <w:p>
      <w:pPr>
        <w:bidi/>
        <w:jc w:val="right"/>
      </w:pPr>
      <w:r>
        <w:rPr>
          <w:rFonts w:ascii="Calibri" w:hAnsi="Calibri" w:cs="Calibri"/>
          <w:i/>
          <w:color w:val="008000"/>
          <w:sz w:val="24"/>
          <w:szCs w:val="24"/>
          <w:rtl/>
          <w:lang w:bidi="ar-SA"/>
        </w:rPr>
        <w:t>2- «إلى : إما بمعنى مع وإما بتضمين القرب ونحوه» الوافي ٤٦/١. 3- المصاب بمرض الجدري. 4- أي غسل الجنابة.</w:t>
      </w:r>
    </w:p>
    <w:p>
      <w:pPr>
        <w:jc w:val="left"/>
      </w:pPr>
      <w:r>
        <w:rPr>
          <w:rFonts w:ascii="Calibri" w:hAnsi="Calibri" w:cs="Calibri"/>
          <w:i w:val="0"/>
          <w:color w:val="000000"/>
          <w:sz w:val="24"/>
          <w:szCs w:val="24"/>
          <w:rtl w:val="0"/>
        </w:rPr>
        <w:t>2—“إلى：或表示‘与’，或是以‘接近’等含义来表达。”《瓦菲》，1/46。3—患天花的人。4—即大净。</w:t>
      </w:r>
    </w:p>
    <w:p>
      <w:pPr>
        <w:bidi/>
        <w:jc w:val="right"/>
      </w:pPr>
      <w:r>
        <w:rPr>
          <w:rFonts w:ascii="Calibri" w:hAnsi="Calibri" w:cs="Calibri"/>
          <w:i/>
          <w:color w:val="008000"/>
          <w:sz w:val="24"/>
          <w:szCs w:val="24"/>
          <w:rtl/>
          <w:lang w:bidi="ar-SA"/>
        </w:rPr>
        <w:t>5- إذ كان فرضه التيمم فمن أفتى بغسله أو تولى ذلك منه فقد قتله مرآة العقول للمجلسي 129/1.</w:t>
      </w:r>
    </w:p>
    <w:p>
      <w:pPr>
        <w:jc w:val="left"/>
      </w:pPr>
      <w:r>
        <w:rPr>
          <w:rFonts w:ascii="Calibri" w:hAnsi="Calibri" w:cs="Calibri"/>
          <w:i w:val="0"/>
          <w:color w:val="000000"/>
          <w:sz w:val="24"/>
          <w:szCs w:val="24"/>
          <w:rtl w:val="0"/>
        </w:rPr>
        <w:t>5—因为他应当以土净代替大净，所以凡是判令他洗大净的人，或亲自替他洗大净的人，都害死了他。《迈吉利西〈理智之镜〉》，1/129。</w:t>
      </w:r>
    </w:p>
    <w:p>
      <w:pPr>
        <w:bidi/>
        <w:jc w:val="right"/>
      </w:pPr>
      <w:r>
        <w:rPr>
          <w:rFonts w:ascii="Calibri" w:hAnsi="Calibri" w:cs="Calibri"/>
          <w:i/>
          <w:color w:val="008000"/>
          <w:sz w:val="24"/>
          <w:szCs w:val="24"/>
          <w:rtl/>
          <w:lang w:bidi="ar-SA"/>
        </w:rPr>
        <w:t>6- العِيّ : عدم الاهتداء إلى وجه المراد والعجز عنه والجهل به.</w:t>
      </w:r>
    </w:p>
    <w:p>
      <w:pPr>
        <w:jc w:val="left"/>
      </w:pPr>
      <w:r>
        <w:rPr>
          <w:rFonts w:ascii="Calibri" w:hAnsi="Calibri" w:cs="Calibri"/>
          <w:i w:val="0"/>
          <w:color w:val="000000"/>
          <w:sz w:val="24"/>
          <w:szCs w:val="24"/>
          <w:rtl w:val="0"/>
        </w:rPr>
        <w:t>6—“عيّ”：不知如何领会意图，无法做到，以及对此无知。</w:t>
      </w:r>
    </w:p>
    <w:p>
      <w:pPr>
        <w:bidi/>
        <w:jc w:val="right"/>
      </w:pPr>
      <w:r>
        <w:rPr>
          <w:rFonts w:ascii="Calibri" w:hAnsi="Calibri" w:cs="Calibri"/>
          <w:i/>
          <w:color w:val="008000"/>
          <w:sz w:val="24"/>
          <w:szCs w:val="24"/>
          <w:rtl/>
          <w:lang w:bidi="ar-SA"/>
        </w:rPr>
        <w:t>7- واسمه محمّد بن عليّ بن النعمان ويلقب بمؤمن الطاق.</w:t>
      </w:r>
    </w:p>
    <w:p>
      <w:pPr>
        <w:jc w:val="left"/>
      </w:pPr>
      <w:r>
        <w:rPr>
          <w:rFonts w:ascii="Calibri" w:hAnsi="Calibri" w:cs="Calibri"/>
          <w:i w:val="0"/>
          <w:color w:val="000000"/>
          <w:sz w:val="24"/>
          <w:szCs w:val="24"/>
          <w:rtl w:val="0"/>
        </w:rPr>
        <w:t>7—他的名字是穆罕默德·本·阿里·本·努尔曼，绰号“塔格市的信士”。</w:t>
      </w:r>
    </w:p>
    <w:p>
      <w:pPr>
        <w:bidi/>
        <w:jc w:val="right"/>
      </w:pPr>
      <w:r>
        <w:rPr>
          <w:rFonts w:ascii="Calibri" w:hAnsi="Calibri" w:cs="Calibri"/>
          <w:i/>
          <w:color w:val="008000"/>
          <w:sz w:val="24"/>
          <w:szCs w:val="24"/>
          <w:rtl/>
          <w:lang w:bidi="ar-SA"/>
        </w:rPr>
        <w:t>8- أي لا يكفيهم بل لا يجوز لهم أن يحركوا ساكناً في أمور دينهم أو يعتقدوه أو يعملوا به ما لم يأخذوه عن إمامهم.</w:t>
      </w:r>
    </w:p>
    <w:p>
      <w:pPr>
        <w:jc w:val="left"/>
      </w:pPr>
      <w:r>
        <w:rPr>
          <w:rFonts w:ascii="Calibri" w:hAnsi="Calibri" w:cs="Calibri"/>
          <w:i w:val="0"/>
          <w:color w:val="000000"/>
          <w:sz w:val="24"/>
          <w:szCs w:val="24"/>
          <w:rtl w:val="0"/>
        </w:rPr>
        <w:t>8—即他们不能仅凭自己行事；除非从他们的伊玛目那里接受，他们不得在宗教事务中擅自采取行动、持有某种信念或付诸实践。</w:t>
      </w:r>
    </w:p>
    <w:p>
      <w:pPr>
        <w:bidi/>
        <w:jc w:val="right"/>
      </w:pPr>
      <w:r>
        <w:rPr>
          <w:rFonts w:ascii="Calibri" w:hAnsi="Calibri" w:cs="Calibri"/>
          <w:i/>
          <w:color w:val="008000"/>
          <w:sz w:val="24"/>
          <w:szCs w:val="24"/>
          <w:rtl/>
          <w:lang w:bidi="ar-SA"/>
        </w:rPr>
        <w:t>فإذا أخذوه عن إمامهم المفترض الطاعة المعصوم عن الخطأ أو نائبه كفاهم الاعتقاد والعمل به وإن كان قد صدر عنه تقية، فالتقية دين يجب العمل بها في مواردها. ويعرفوا إمامهم.</w:t>
      </w:r>
    </w:p>
    <w:p>
      <w:pPr>
        <w:jc w:val="left"/>
      </w:pPr>
      <w:r>
        <w:rPr>
          <w:rFonts w:ascii="Calibri" w:hAnsi="Calibri" w:cs="Calibri"/>
          <w:i w:val="0"/>
          <w:color w:val="000000"/>
          <w:sz w:val="24"/>
          <w:szCs w:val="24"/>
          <w:rtl w:val="0"/>
        </w:rPr>
        <w:t>如果他们从自己那位必须服从且不犯错的伊玛目，或他的代理人那里接受教导，那么持此信念并据此行事便足以满足他们的要求，即便伊玛目出于塔基亚而如此说。塔基亚是宗教的一部分，在适用的情形下必须遵行。他们也必须认识自己的伊玛目。</w:t>
      </w:r>
    </w:p>
    <w:p>
      <w:pPr>
        <w:bidi/>
        <w:jc w:val="right"/>
      </w:pPr>
      <w:r>
        <w:rPr>
          <w:rFonts w:ascii="Calibri" w:hAnsi="Calibri" w:cs="Calibri"/>
          <w:i/>
          <w:color w:val="008000"/>
          <w:sz w:val="24"/>
          <w:szCs w:val="24"/>
          <w:rtl/>
          <w:lang w:bidi="ar-SA"/>
        </w:rPr>
        <w:t>ويسعهم أن يأخذوا بما يقول وإن كان تقيّة.</w:t>
      </w:r>
    </w:p>
    <w:p>
      <w:pPr>
        <w:jc w:val="left"/>
      </w:pPr>
      <w:r>
        <w:rPr>
          <w:rFonts w:ascii="Calibri" w:hAnsi="Calibri" w:cs="Calibri"/>
          <w:i w:val="0"/>
          <w:color w:val="000000"/>
          <w:sz w:val="24"/>
          <w:szCs w:val="24"/>
          <w:rtl w:val="0"/>
        </w:rPr>
        <w:t>他们可以采纳他所说的话，即便那是出于塔基亚。</w:t>
      </w:r>
    </w:p>
    <w:p>
      <w:pPr>
        <w:bidi/>
        <w:jc w:val="right"/>
      </w:pPr>
      <w:r>
        <w:rPr>
          <w:rFonts w:ascii="Calibri" w:hAnsi="Calibri" w:cs="Calibri"/>
          <w:i/>
          <w:color w:val="008000"/>
          <w:sz w:val="24"/>
          <w:szCs w:val="24"/>
          <w:rtl/>
          <w:lang w:bidi="ar-SA"/>
        </w:rPr>
        <w:t>٥ - علي، عن محمّد بن عيسى، عن يونس، عمّن ذكره، عن أبي عبد اللّه (عَلَيهِ السَّلَامُ) قال :</w:t>
      </w:r>
    </w:p>
    <w:p>
      <w:pPr>
        <w:jc w:val="left"/>
      </w:pPr>
      <w:r>
        <w:rPr>
          <w:rFonts w:ascii="Calibri" w:hAnsi="Calibri" w:cs="Calibri"/>
          <w:i w:val="0"/>
          <w:color w:val="000000"/>
          <w:sz w:val="24"/>
          <w:szCs w:val="24"/>
          <w:rtl w:val="0"/>
        </w:rPr>
        <w:t>5—阿里传自穆罕默德·本·伊萨，后者传自优努斯，后者传自一位未具名的人，后者传自艾布·阿卜杜拉（愿主福安之）。他说：</w:t>
      </w:r>
    </w:p>
    <w:p>
      <w:pPr>
        <w:bidi/>
        <w:jc w:val="right"/>
      </w:pPr>
      <w:r>
        <w:rPr>
          <w:rFonts w:ascii="Calibri" w:hAnsi="Calibri" w:cs="Calibri"/>
          <w:i/>
          <w:color w:val="008000"/>
          <w:sz w:val="24"/>
          <w:szCs w:val="24"/>
          <w:rtl/>
          <w:lang w:bidi="ar-SA"/>
        </w:rPr>
        <w:t>قال رسول اللّه (صَلَّى اللّه عَلَيْهِ وَ آلِهِ وَسَلَّمَ ): «أفٌ لرجل لا يفرّغ نفسه في كلّ جمعة لأمر دينه فيتعاهده ويسأل عن دينه، وفي رواية أخرى لكلّ مسلم.</w:t>
      </w:r>
    </w:p>
    <w:p>
      <w:pPr>
        <w:jc w:val="left"/>
      </w:pPr>
      <w:r>
        <w:rPr>
          <w:rFonts w:ascii="Calibri" w:hAnsi="Calibri" w:cs="Calibri"/>
          <w:i w:val="0"/>
          <w:color w:val="000000"/>
          <w:sz w:val="24"/>
          <w:szCs w:val="24"/>
          <w:rtl w:val="0"/>
        </w:rPr>
        <w:t>真主的使者（愿主赐福于他及其家人，并赐他们平安）说：“唉！一个人若不在每个星期五抽出时间来关注自己的宗教事务，照料它并询问自己的宗教，那真可悲。”另一种传述说：“每个穆斯林。”</w:t>
      </w:r>
    </w:p>
    <w:p>
      <w:pPr>
        <w:bidi/>
        <w:jc w:val="right"/>
      </w:pPr>
      <w:r>
        <w:rPr>
          <w:rFonts w:ascii="Calibri" w:hAnsi="Calibri" w:cs="Calibri"/>
          <w:i/>
          <w:color w:val="008000"/>
          <w:sz w:val="24"/>
          <w:szCs w:val="24"/>
          <w:rtl/>
          <w:lang w:bidi="ar-SA"/>
        </w:rPr>
        <w:t>٦ - عليّ بن إبراهيم، عن أبيه، عن ابن أبي عمير، عن عبد اللّه بن سنان،</w:t>
      </w:r>
    </w:p>
    <w:p>
      <w:pPr>
        <w:jc w:val="left"/>
      </w:pPr>
      <w:r>
        <w:rPr>
          <w:rFonts w:ascii="Calibri" w:hAnsi="Calibri" w:cs="Calibri"/>
          <w:i w:val="0"/>
          <w:color w:val="000000"/>
          <w:sz w:val="24"/>
          <w:szCs w:val="24"/>
          <w:rtl w:val="0"/>
        </w:rPr>
        <w:t>6—阿里·本·易卜拉欣传自他的父亲，后者传自伊本·艾比·欧迈尔，后者传自阿卜杜拉·本·西南，</w:t>
      </w:r>
    </w:p>
    <w:p>
      <w:pPr>
        <w:bidi/>
        <w:jc w:val="right"/>
      </w:pPr>
      <w:r>
        <w:rPr>
          <w:rFonts w:ascii="Calibri" w:hAnsi="Calibri" w:cs="Calibri"/>
          <w:i/>
          <w:color w:val="008000"/>
          <w:sz w:val="24"/>
          <w:szCs w:val="24"/>
          <w:rtl/>
          <w:lang w:bidi="ar-SA"/>
        </w:rPr>
        <w:t>عن أبي عبد اللّه (عَلَيهِ السَّلَامُ) قال: قال رسول اللّه (صَلَّى اللّه عَلَيْهِ وَ آلِهِ وَسَلَّمَ ) :</w:t>
      </w:r>
    </w:p>
    <w:p>
      <w:pPr>
        <w:jc w:val="left"/>
      </w:pPr>
      <w:r>
        <w:rPr>
          <w:rFonts w:ascii="Calibri" w:hAnsi="Calibri" w:cs="Calibri"/>
          <w:i w:val="0"/>
          <w:color w:val="000000"/>
          <w:sz w:val="24"/>
          <w:szCs w:val="24"/>
          <w:rtl w:val="0"/>
        </w:rPr>
        <w:t>后者传自艾布·阿卜杜拉（愿主福安之）。他说：真主的使者（愿主赐福于他及其家人，并赐他们平安）说：</w:t>
      </w:r>
    </w:p>
    <w:p>
      <w:pPr>
        <w:bidi/>
        <w:jc w:val="right"/>
      </w:pPr>
      <w:r>
        <w:rPr>
          <w:rFonts w:ascii="Calibri" w:hAnsi="Calibri" w:cs="Calibri"/>
          <w:i/>
          <w:color w:val="008000"/>
          <w:sz w:val="24"/>
          <w:szCs w:val="24"/>
          <w:rtl/>
          <w:lang w:bidi="ar-SA"/>
        </w:rPr>
        <w:t>«إنَّ اللّه عزّ وجلّ يقول: تذاكر (1) العلم بين عبادي ممّا تحيى عليه القلوب الميتة إذا هم انتهوا فيه إلى أمري».</w:t>
      </w:r>
    </w:p>
    <w:p>
      <w:pPr>
        <w:jc w:val="left"/>
      </w:pPr>
      <w:r>
        <w:rPr>
          <w:rFonts w:ascii="Calibri" w:hAnsi="Calibri" w:cs="Calibri"/>
          <w:i w:val="0"/>
          <w:color w:val="000000"/>
          <w:sz w:val="24"/>
          <w:szCs w:val="24"/>
          <w:rtl w:val="0"/>
        </w:rPr>
        <w:t>“至尊至大的真主说：‘我的仆人彼此研讨知识，只要他们在其中遵从我的命令，这便是使死去的心灵复活的事。’”</w:t>
      </w:r>
    </w:p>
    <w:p>
      <w:pPr>
        <w:bidi/>
        <w:jc w:val="right"/>
      </w:pPr>
      <w:r>
        <w:rPr>
          <w:rFonts w:ascii="Calibri" w:hAnsi="Calibri" w:cs="Calibri"/>
          <w:i/>
          <w:color w:val="008000"/>
          <w:sz w:val="24"/>
          <w:szCs w:val="24"/>
          <w:rtl/>
          <w:lang w:bidi="ar-SA"/>
        </w:rPr>
        <w:t>7 - محمّد بن يحيى، عن أحمد بن محمّد بن عيسى عن محمّد بن سنان، عن أبي الجارود قال : سمعت أبا جعفر (عَلَيهِ السَّلَامُ) يقول : رحم اللّه عبداً أحيا العلم.</w:t>
      </w:r>
    </w:p>
    <w:p>
      <w:pPr>
        <w:jc w:val="left"/>
      </w:pPr>
      <w:r>
        <w:rPr>
          <w:rFonts w:ascii="Calibri" w:hAnsi="Calibri" w:cs="Calibri"/>
          <w:i w:val="0"/>
          <w:color w:val="000000"/>
          <w:sz w:val="24"/>
          <w:szCs w:val="24"/>
          <w:rtl w:val="0"/>
        </w:rPr>
        <w:t>7—穆罕默德·本·叶海亚传自艾哈迈德·本·穆罕默德·本·伊萨，后者传自穆罕默德·本·西南，后者传自艾布·贾鲁德。他说：我听艾布·贾法尔（愿主福安之）说：“愿真主慈悯一位使知识复兴的仆人。”</w:t>
      </w:r>
    </w:p>
    <w:p>
      <w:pPr>
        <w:bidi/>
        <w:jc w:val="right"/>
      </w:pPr>
      <w:r>
        <w:rPr>
          <w:rFonts w:ascii="Calibri" w:hAnsi="Calibri" w:cs="Calibri"/>
          <w:i/>
          <w:color w:val="008000"/>
          <w:sz w:val="24"/>
          <w:szCs w:val="24"/>
          <w:rtl/>
          <w:lang w:bidi="ar-SA"/>
        </w:rPr>
        <w:t>قال: قلت: وما إحياؤه ؟ قال : أن يذاكر به أهل الدّين وأهل الورع.</w:t>
      </w:r>
    </w:p>
    <w:p>
      <w:pPr>
        <w:jc w:val="left"/>
      </w:pPr>
      <w:r>
        <w:rPr>
          <w:rFonts w:ascii="Calibri" w:hAnsi="Calibri" w:cs="Calibri"/>
          <w:i w:val="0"/>
          <w:color w:val="000000"/>
          <w:sz w:val="24"/>
          <w:szCs w:val="24"/>
          <w:rtl w:val="0"/>
        </w:rPr>
        <w:t>他说：我问：“复兴它是什么意思？”他说：“让宗教人士和谨慎敬畏者借此相互研讨。”</w:t>
      </w:r>
    </w:p>
    <w:p>
      <w:pPr>
        <w:bidi/>
        <w:jc w:val="right"/>
      </w:pPr>
      <w:r>
        <w:rPr>
          <w:rFonts w:ascii="Calibri" w:hAnsi="Calibri" w:cs="Calibri"/>
          <w:i/>
          <w:color w:val="008000"/>
          <w:sz w:val="24"/>
          <w:szCs w:val="24"/>
          <w:rtl/>
          <w:lang w:bidi="ar-SA"/>
        </w:rPr>
        <w:t>8 - محمّد بن يحيى، عن أحمد بن محمّد عن عبد اللّه بن محمّد الحجّال عن بعض أصحابه رفعه قال:</w:t>
      </w:r>
    </w:p>
    <w:p>
      <w:pPr>
        <w:jc w:val="left"/>
      </w:pPr>
      <w:r>
        <w:rPr>
          <w:rFonts w:ascii="Calibri" w:hAnsi="Calibri" w:cs="Calibri"/>
          <w:i w:val="0"/>
          <w:color w:val="000000"/>
          <w:sz w:val="24"/>
          <w:szCs w:val="24"/>
          <w:rtl w:val="0"/>
        </w:rPr>
        <w:t>8—穆罕默德·本·叶海亚传自艾哈迈德·本·穆罕默德，后者传自阿卜杜拉·本·穆罕默德·哈贾勒，后者经其某位同伴上溯传述说：</w:t>
      </w:r>
    </w:p>
    <w:p>
      <w:pPr>
        <w:bidi/>
        <w:jc w:val="right"/>
      </w:pPr>
      <w:r>
        <w:rPr>
          <w:rFonts w:ascii="Calibri" w:hAnsi="Calibri" w:cs="Calibri"/>
          <w:i/>
          <w:color w:val="008000"/>
          <w:sz w:val="24"/>
          <w:szCs w:val="24"/>
          <w:rtl/>
          <w:lang w:bidi="ar-SA"/>
        </w:rPr>
        <w:t>قال رسول اللّه (صَلَّى اللّه عَلَيْهِ وَ آلِهِ وَسَلَّمَ ): «تذاكروا وتلاقوا وتحدثوا فإنَّ الحديث جلاء للقلوب، إنَّ القلوب لترين (2) كما يرين السيف، جلاؤها (3) الحديث».</w:t>
      </w:r>
    </w:p>
    <w:p>
      <w:pPr>
        <w:jc w:val="left"/>
      </w:pPr>
      <w:r>
        <w:rPr>
          <w:rFonts w:ascii="Calibri" w:hAnsi="Calibri" w:cs="Calibri"/>
          <w:i w:val="0"/>
          <w:color w:val="000000"/>
          <w:sz w:val="24"/>
          <w:szCs w:val="24"/>
          <w:rtl w:val="0"/>
        </w:rPr>
        <w:t>真主的使者（愿真主赐福于他及其家人，并赐他们平安）说：“你们要相互研讨、相会并交谈，因为圣训能磨亮心灵；心灵确会蒙锈（2），而磨亮它们的（3）便是圣训。”</w:t>
      </w:r>
    </w:p>
    <w:p>
      <w:pPr>
        <w:bidi/>
        <w:jc w:val="right"/>
      </w:pPr>
      <w:r>
        <w:rPr>
          <w:rFonts w:ascii="Calibri" w:hAnsi="Calibri" w:cs="Calibri"/>
          <w:i/>
          <w:color w:val="008000"/>
          <w:sz w:val="24"/>
          <w:szCs w:val="24"/>
          <w:rtl/>
          <w:lang w:bidi="ar-SA"/>
        </w:rPr>
        <w:t>9 - عدَّة من أصحابنا عن أحمد بن محمّد بن خالد، عن أبيه،</w:t>
      </w:r>
    </w:p>
    <w:p>
      <w:pPr>
        <w:jc w:val="left"/>
      </w:pPr>
      <w:r>
        <w:rPr>
          <w:rFonts w:ascii="Calibri" w:hAnsi="Calibri" w:cs="Calibri"/>
          <w:i w:val="0"/>
          <w:color w:val="000000"/>
          <w:sz w:val="24"/>
          <w:szCs w:val="24"/>
          <w:rtl w:val="0"/>
        </w:rPr>
        <w:t>9—我们的一些同伴传自艾哈迈德·本·穆罕默德·本·哈立德，后者传自他的父亲，</w:t>
      </w:r>
    </w:p>
    <w:p>
      <w:pPr>
        <w:bidi/>
        <w:jc w:val="right"/>
      </w:pPr>
      <w:r>
        <w:rPr>
          <w:rFonts w:ascii="Calibri" w:hAnsi="Calibri" w:cs="Calibri"/>
          <w:i/>
          <w:color w:val="008000"/>
          <w:sz w:val="24"/>
          <w:szCs w:val="24"/>
          <w:rtl/>
          <w:lang w:bidi="ar-SA"/>
        </w:rPr>
        <w:t>عن فضالة بن أيّوب عن عمر بن أبان عن منصور الصيقل قال : سمعت أبا جعفر (عَلَيهِ السَّلَامُ) يقول : تذاكر العلم دراسة والدّراسة صلاة حسنة (4) . ١٠ - باب يذل العلم</w:t>
      </w:r>
    </w:p>
    <w:p>
      <w:pPr>
        <w:jc w:val="left"/>
      </w:pPr>
      <w:r>
        <w:rPr>
          <w:rFonts w:ascii="Calibri" w:hAnsi="Calibri" w:cs="Calibri"/>
          <w:i w:val="0"/>
          <w:color w:val="000000"/>
          <w:sz w:val="24"/>
          <w:szCs w:val="24"/>
          <w:rtl w:val="0"/>
        </w:rPr>
        <w:t>后者传自法达莱·本·艾尤布，后者传自欧麦尔·本·阿班，后者传自曼苏尔·赛盖勒。他说：我听艾布·贾法尔（愿主福安之）说：“研讨知识就是学习钻研，而学习钻研是一种美好的礼拜（4）。”10—知识的施予</w:t>
      </w:r>
    </w:p>
    <w:p>
      <w:pPr>
        <w:bidi/>
        <w:jc w:val="right"/>
      </w:pPr>
      <w:r>
        <w:rPr>
          <w:rFonts w:ascii="Calibri" w:hAnsi="Calibri" w:cs="Calibri"/>
          <w:i/>
          <w:color w:val="008000"/>
          <w:sz w:val="24"/>
          <w:szCs w:val="24"/>
          <w:rtl/>
          <w:lang w:bidi="ar-SA"/>
        </w:rPr>
        <w:t>1 - محمّد بن يحيى، عن أحمد بن عيسى عن محمّد بن إسماعيل بن بزيع، عن منصور بن حازم، عن طلحة بن زيد عن أبي عبد اللّه (عَلَيهِ السَّلَامُ) قال: قرأت في كتاب علي (عَلَيهِ السَّلَامُ):</w:t>
      </w:r>
    </w:p>
    <w:p>
      <w:pPr>
        <w:jc w:val="left"/>
      </w:pPr>
      <w:r>
        <w:rPr>
          <w:rFonts w:ascii="Calibri" w:hAnsi="Calibri" w:cs="Calibri"/>
          <w:i w:val="0"/>
          <w:color w:val="000000"/>
          <w:sz w:val="24"/>
          <w:szCs w:val="24"/>
          <w:rtl w:val="0"/>
        </w:rPr>
        <w:t>1—穆罕默德·本·叶海亚传自艾哈迈德·本·伊萨，后者传自穆罕默德·本·伊斯玛仪·本·巴齐，后者传自曼苏尔·本·哈齐姆，后者传自塔勒哈·本·宰德，后者传自艾布·阿卜杜拉（愿主福安之）。他说：“我在阿里（愿主福安之）的书中读到：</w:t>
      </w:r>
    </w:p>
    <w:p>
      <w:pPr>
        <w:bidi/>
        <w:jc w:val="right"/>
      </w:pPr>
      <w:r>
        <w:rPr>
          <w:rFonts w:ascii="Calibri" w:hAnsi="Calibri" w:cs="Calibri"/>
          <w:i/>
          <w:color w:val="008000"/>
          <w:sz w:val="24"/>
          <w:szCs w:val="24"/>
          <w:rtl/>
          <w:lang w:bidi="ar-SA"/>
        </w:rPr>
        <w:t>ص: 90 1- التذاكر: تفاعل بين طرفين، أي أن يذكر كلّ واحد من الطرفين ما يحمله من علم للطرف الآخر. 2- الرّين: الطبع والدنس. 3- الضمير راجع إلى القلوب.</w:t>
      </w:r>
    </w:p>
    <w:p>
      <w:pPr>
        <w:jc w:val="left"/>
      </w:pPr>
      <w:r>
        <w:rPr>
          <w:rFonts w:ascii="Calibri" w:hAnsi="Calibri" w:cs="Calibri"/>
          <w:i w:val="0"/>
          <w:color w:val="000000"/>
          <w:sz w:val="24"/>
          <w:szCs w:val="24"/>
          <w:rtl w:val="0"/>
        </w:rPr>
        <w:t>第90页：1—相互研讨：指双方之间的互动，也就是双方各自向对方讲述自己所掌握的知识。2—锈蚀：指蒙尘和污垢。3—这个代词指心灵。</w:t>
      </w:r>
    </w:p>
    <w:p>
      <w:pPr>
        <w:bidi/>
        <w:jc w:val="right"/>
      </w:pPr>
      <w:r>
        <w:rPr>
          <w:rFonts w:ascii="Calibri" w:hAnsi="Calibri" w:cs="Calibri"/>
          <w:i/>
          <w:color w:val="008000"/>
          <w:sz w:val="24"/>
          <w:szCs w:val="24"/>
          <w:rtl/>
          <w:lang w:bidi="ar-SA"/>
        </w:rPr>
        <w:t>4- هذا تنزيل للدراسة منزلة الصلاة من حيث الثواب والأجر.</w:t>
      </w:r>
    </w:p>
    <w:p>
      <w:pPr>
        <w:jc w:val="left"/>
      </w:pPr>
      <w:r>
        <w:rPr>
          <w:rFonts w:ascii="Calibri" w:hAnsi="Calibri" w:cs="Calibri"/>
          <w:i w:val="0"/>
          <w:color w:val="000000"/>
          <w:sz w:val="24"/>
          <w:szCs w:val="24"/>
          <w:rtl w:val="0"/>
        </w:rPr>
        <w:t>4—这是从报酬和回赐的角度，把学习钻研比作礼拜。</w:t>
      </w:r>
    </w:p>
    <w:p>
      <w:pPr>
        <w:bidi/>
        <w:jc w:val="right"/>
      </w:pPr>
      <w:r>
        <w:rPr>
          <w:rFonts w:ascii="Calibri" w:hAnsi="Calibri" w:cs="Calibri"/>
          <w:i/>
          <w:color w:val="008000"/>
          <w:sz w:val="24"/>
          <w:szCs w:val="24"/>
          <w:rtl/>
          <w:lang w:bidi="ar-SA"/>
        </w:rPr>
        <w:t>إنَّ اللّه لم يأخذ على الجهّال عهداً بطلب العلم، حتّى أخذ على العلماء عهداً ببذل العلم للجهال، لأن العلم كان قبل الجهل (1) .</w:t>
      </w:r>
    </w:p>
    <w:p>
      <w:pPr>
        <w:jc w:val="left"/>
      </w:pPr>
      <w:r>
        <w:rPr>
          <w:rFonts w:ascii="Calibri" w:hAnsi="Calibri" w:cs="Calibri"/>
          <w:i w:val="0"/>
          <w:color w:val="000000"/>
          <w:sz w:val="24"/>
          <w:szCs w:val="24"/>
          <w:rtl w:val="0"/>
        </w:rPr>
        <w:t>真主没有要求无知者立约求知，直到要求学者立约向无知者传授知识，因为知识先于无知（1）。</w:t>
      </w:r>
    </w:p>
    <w:p>
      <w:pPr>
        <w:bidi/>
        <w:jc w:val="right"/>
      </w:pPr>
      <w:r>
        <w:rPr>
          <w:rFonts w:ascii="Calibri" w:hAnsi="Calibri" w:cs="Calibri"/>
          <w:i/>
          <w:color w:val="008000"/>
          <w:sz w:val="24"/>
          <w:szCs w:val="24"/>
          <w:rtl/>
          <w:lang w:bidi="ar-SA"/>
        </w:rPr>
        <w:t>2 - عدَّة من أصحابنا، عن أحمد بن محمّد البرقي، عن أبيه، عن عبد اللّه بن المغيرة،</w:t>
      </w:r>
    </w:p>
    <w:p>
      <w:pPr>
        <w:jc w:val="left"/>
      </w:pPr>
      <w:r>
        <w:rPr>
          <w:rFonts w:ascii="Calibri" w:hAnsi="Calibri" w:cs="Calibri"/>
          <w:i w:val="0"/>
          <w:color w:val="000000"/>
          <w:sz w:val="24"/>
          <w:szCs w:val="24"/>
          <w:rtl w:val="0"/>
        </w:rPr>
        <w:t>2—我们的一些同伴传自艾哈迈德·本·穆罕默德·巴尔基，后者传自他的父亲，后者传自阿卜杜拉·本·穆吉拉，</w:t>
      </w:r>
    </w:p>
    <w:p>
      <w:pPr>
        <w:bidi/>
        <w:jc w:val="right"/>
      </w:pPr>
      <w:r>
        <w:rPr>
          <w:rFonts w:ascii="Calibri" w:hAnsi="Calibri" w:cs="Calibri"/>
          <w:i/>
          <w:color w:val="008000"/>
          <w:sz w:val="24"/>
          <w:szCs w:val="24"/>
          <w:rtl/>
          <w:lang w:bidi="ar-SA"/>
        </w:rPr>
        <w:t>ومحمّد بن سنان، عن طلحة بن زيد، عن أبي عبد اللّه (عَلَيهِ السَّلَامُ) في هذه الآية: (ولا تصغر خدَّك للناس (2) ) قال : ليكن النّاس عندك في العلم سواء.</w:t>
      </w:r>
    </w:p>
    <w:p>
      <w:pPr>
        <w:jc w:val="left"/>
      </w:pPr>
      <w:r>
        <w:rPr>
          <w:rFonts w:ascii="Calibri" w:hAnsi="Calibri" w:cs="Calibri"/>
          <w:i w:val="0"/>
          <w:color w:val="000000"/>
          <w:sz w:val="24"/>
          <w:szCs w:val="24"/>
          <w:rtl w:val="0"/>
        </w:rPr>
        <w:t>以及穆罕默德·本·西南，后者传自塔勒哈·本·宰德，后者传自艾布·阿卜杜拉（愿主福安之）。关于这节经文：“你不要傲慢地对人侧脸（2）。”他说：“在知识方面，你应当视众人一律平等。”</w:t>
      </w:r>
    </w:p>
    <w:p>
      <w:pPr>
        <w:bidi/>
        <w:jc w:val="right"/>
      </w:pPr>
      <w:r>
        <w:rPr>
          <w:rFonts w:ascii="Calibri" w:hAnsi="Calibri" w:cs="Calibri"/>
          <w:i/>
          <w:color w:val="008000"/>
          <w:sz w:val="24"/>
          <w:szCs w:val="24"/>
          <w:rtl/>
          <w:lang w:bidi="ar-SA"/>
        </w:rPr>
        <w:t>٣ - وبهذا الإسناد، عن أبيه، عن أحمد بن النضر عن عمرو بن شمر عن جابر، عن أبي جعفر (عَلَيهِ السَّلَامُ) قال: زكاة العلم أن تعلمه عباد اللّه.</w:t>
      </w:r>
    </w:p>
    <w:p>
      <w:pPr>
        <w:jc w:val="left"/>
      </w:pPr>
      <w:r>
        <w:rPr>
          <w:rFonts w:ascii="Calibri" w:hAnsi="Calibri" w:cs="Calibri"/>
          <w:i w:val="0"/>
          <w:color w:val="000000"/>
          <w:sz w:val="24"/>
          <w:szCs w:val="24"/>
          <w:rtl w:val="0"/>
        </w:rPr>
        <w:t>3—以此传述链，后者传自他的父亲，后者传自艾哈迈德·本·纳德尔，后者传自阿姆尔·本·希姆尔，后者传自贾比尔，后者传自艾布·贾法尔（愿主福安之）。他说：“知识的天课，就是把知识传授给真主的仆人。”</w:t>
      </w:r>
    </w:p>
    <w:p>
      <w:pPr>
        <w:bidi/>
        <w:jc w:val="right"/>
      </w:pPr>
      <w:r>
        <w:rPr>
          <w:rFonts w:ascii="Calibri" w:hAnsi="Calibri" w:cs="Calibri"/>
          <w:i/>
          <w:color w:val="008000"/>
          <w:sz w:val="24"/>
          <w:szCs w:val="24"/>
          <w:rtl/>
          <w:lang w:bidi="ar-SA"/>
        </w:rPr>
        <w:t>٤ - عليّ بن إبراهيم عن محمّد بن عيسى بن عُبيد، عن يونس بن عبد الرحمن عمّن ذكره،</w:t>
      </w:r>
    </w:p>
    <w:p>
      <w:pPr>
        <w:jc w:val="left"/>
      </w:pPr>
      <w:r>
        <w:rPr>
          <w:rFonts w:ascii="Calibri" w:hAnsi="Calibri" w:cs="Calibri"/>
          <w:i w:val="0"/>
          <w:color w:val="000000"/>
          <w:sz w:val="24"/>
          <w:szCs w:val="24"/>
          <w:rtl w:val="0"/>
        </w:rPr>
        <w:t>4—阿里·本·易卜拉欣传自穆罕默德·本·伊萨·本·欧拜德，后者传自尤努斯·本·阿卜杜勒·拉赫曼，后者传自一位他提及的人，</w:t>
      </w:r>
    </w:p>
    <w:p>
      <w:pPr>
        <w:bidi/>
        <w:jc w:val="right"/>
      </w:pPr>
      <w:r>
        <w:rPr>
          <w:rFonts w:ascii="Calibri" w:hAnsi="Calibri" w:cs="Calibri"/>
          <w:i/>
          <w:color w:val="008000"/>
          <w:sz w:val="24"/>
          <w:szCs w:val="24"/>
          <w:rtl/>
          <w:lang w:bidi="ar-SA"/>
        </w:rPr>
        <w:t>عن أبي عبد اللّه (عَلَيهِ السَّلَامُ) قال : قام عيسى بن مريم (عَلَيهِ السَّلَامُ) خطيباً في بني إسرائيل فقال : يا بني إسرائيل لا تحدّثوا الجُهّال (3) بالحكمة فتظلموها ولا تمنعوها أهلها فتظلموهم.</w:t>
      </w:r>
    </w:p>
    <w:p>
      <w:pPr>
        <w:jc w:val="left"/>
      </w:pPr>
      <w:r>
        <w:rPr>
          <w:rFonts w:ascii="Calibri" w:hAnsi="Calibri" w:cs="Calibri"/>
          <w:i w:val="0"/>
          <w:color w:val="000000"/>
          <w:sz w:val="24"/>
          <w:szCs w:val="24"/>
          <w:rtl w:val="0"/>
        </w:rPr>
        <w:t>后者传自艾布·阿卜杜拉（愿主福安之）。他说：“麦尔彦之子尔撒（愿主福安之）曾在以色列的子孙中登台讲道，说：‘以色列的子孙啊，不要把智慧讲给愚昧人听，以免亏待智慧；也不要把智慧拒绝给应得之人，以免亏待他们。’”</w:t>
      </w:r>
    </w:p>
    <w:p>
      <w:pPr>
        <w:bidi/>
        <w:jc w:val="right"/>
      </w:pPr>
      <w:r>
        <w:rPr>
          <w:rFonts w:ascii="Calibri" w:hAnsi="Calibri" w:cs="Calibri"/>
          <w:i/>
          <w:color w:val="008000"/>
          <w:sz w:val="24"/>
          <w:szCs w:val="24"/>
          <w:rtl/>
          <w:lang w:bidi="ar-SA"/>
        </w:rPr>
        <w:t>١١ - باب النهي عن القول بغير علم</w:t>
      </w:r>
    </w:p>
    <w:p>
      <w:pPr>
        <w:jc w:val="left"/>
      </w:pPr>
      <w:r>
        <w:rPr>
          <w:rFonts w:ascii="Calibri" w:hAnsi="Calibri" w:cs="Calibri"/>
          <w:i w:val="0"/>
          <w:color w:val="000000"/>
          <w:sz w:val="24"/>
          <w:szCs w:val="24"/>
          <w:rtl w:val="0"/>
        </w:rPr>
        <w:t>11—禁止无知妄言</w:t>
      </w:r>
    </w:p>
    <w:p>
      <w:pPr>
        <w:bidi/>
        <w:jc w:val="right"/>
      </w:pPr>
      <w:r>
        <w:rPr>
          <w:rFonts w:ascii="Calibri" w:hAnsi="Calibri" w:cs="Calibri"/>
          <w:i/>
          <w:color w:val="008000"/>
          <w:sz w:val="24"/>
          <w:szCs w:val="24"/>
          <w:rtl/>
          <w:lang w:bidi="ar-SA"/>
        </w:rPr>
        <w:t>1 - محمّد بن يحيى، عن أحمد وعبد اللّه ابني محمّد بن عيسى، عن عليّ بن الحكم،</w:t>
      </w:r>
    </w:p>
    <w:p>
      <w:pPr>
        <w:jc w:val="left"/>
      </w:pPr>
      <w:r>
        <w:rPr>
          <w:rFonts w:ascii="Calibri" w:hAnsi="Calibri" w:cs="Calibri"/>
          <w:i w:val="0"/>
          <w:color w:val="000000"/>
          <w:sz w:val="24"/>
          <w:szCs w:val="24"/>
          <w:rtl w:val="0"/>
        </w:rPr>
        <w:t>1—穆罕默德·本·叶海亚传自穆罕默德·本·伊萨的两个儿子艾哈迈德和阿卜杜拉，后者传自阿里·本·哈卡姆，</w:t>
      </w:r>
    </w:p>
    <w:p>
      <w:pPr>
        <w:bidi/>
        <w:jc w:val="right"/>
      </w:pPr>
      <w:r>
        <w:rPr>
          <w:rFonts w:ascii="Calibri" w:hAnsi="Calibri" w:cs="Calibri"/>
          <w:i/>
          <w:color w:val="008000"/>
          <w:sz w:val="24"/>
          <w:szCs w:val="24"/>
          <w:rtl/>
          <w:lang w:bidi="ar-SA"/>
        </w:rPr>
        <w:t>عن سيف بن عميرة، عن مفضّل بن يزيد قال : قال [لي] أبو عبد اللّه (عَلَيهِ السَّلَامُ): أنهاك عن خصلتين فيهما هلاك الرجال أنهاك أن تدين اللّه بالباطل (4) ، وتفتي النّاس بما لا تعلم.</w:t>
      </w:r>
    </w:p>
    <w:p>
      <w:pPr>
        <w:jc w:val="left"/>
      </w:pPr>
      <w:r>
        <w:rPr>
          <w:rFonts w:ascii="Calibri" w:hAnsi="Calibri" w:cs="Calibri"/>
          <w:i w:val="0"/>
          <w:color w:val="000000"/>
          <w:sz w:val="24"/>
          <w:szCs w:val="24"/>
          <w:rtl w:val="0"/>
        </w:rPr>
        <w:t>后者传自赛义夫·本·欧迈拉，后者传自穆法达勒·本·耶齐德。他说：艾布·阿卜杜拉（愿主福安之）对我说：“我告诫你两种会导致人毁灭的品性：不要以虚妄之事作为宗教信仰（4），也不要向人作出你所不知道的教法裁断。”</w:t>
      </w:r>
    </w:p>
    <w:p>
      <w:pPr>
        <w:bidi/>
        <w:jc w:val="right"/>
      </w:pPr>
      <w:r>
        <w:rPr>
          <w:rFonts w:ascii="Calibri" w:hAnsi="Calibri" w:cs="Calibri"/>
          <w:i/>
          <w:color w:val="008000"/>
          <w:sz w:val="24"/>
          <w:szCs w:val="24"/>
          <w:rtl/>
          <w:lang w:bidi="ar-SA"/>
        </w:rPr>
        <w:t>2 - عليّ بن إبراهيم عن محمّد بن عيسى بن عبيد عن يونس بن عبد الرحمن عن ص: 91</w:t>
      </w:r>
    </w:p>
    <w:p>
      <w:pPr>
        <w:jc w:val="left"/>
      </w:pPr>
      <w:r>
        <w:rPr>
          <w:rFonts w:ascii="Calibri" w:hAnsi="Calibri" w:cs="Calibri"/>
          <w:i w:val="0"/>
          <w:color w:val="000000"/>
          <w:sz w:val="24"/>
          <w:szCs w:val="24"/>
          <w:rtl w:val="0"/>
        </w:rPr>
        <w:t>2—阿里·本·易卜拉欣传自穆罕默德·本·伊萨·本·欧拜德，后者传自尤努斯·本·阿卜杜勒·拉赫曼，第91页：</w:t>
      </w:r>
    </w:p>
    <w:p>
      <w:pPr>
        <w:bidi/>
        <w:jc w:val="right"/>
      </w:pPr>
      <w:r>
        <w:rPr>
          <w:rFonts w:ascii="Calibri" w:hAnsi="Calibri" w:cs="Calibri"/>
          <w:i/>
          <w:color w:val="008000"/>
          <w:sz w:val="24"/>
          <w:szCs w:val="24"/>
          <w:rtl/>
          <w:lang w:bidi="ar-SA"/>
        </w:rPr>
        <w:t>1- «هذا دليل على سبق أخذ العهد على العالم ببذل العلم على أخذ العهد على الجاهل بطلبه» وقد ذكرت وجوه لكون العلم قبل الجهل منها :</w:t>
      </w:r>
    </w:p>
    <w:p>
      <w:pPr>
        <w:jc w:val="left"/>
      </w:pPr>
      <w:r>
        <w:rPr>
          <w:rFonts w:ascii="Calibri" w:hAnsi="Calibri" w:cs="Calibri"/>
          <w:i w:val="0"/>
          <w:color w:val="000000"/>
          <w:sz w:val="24"/>
          <w:szCs w:val="24"/>
          <w:rtl w:val="0"/>
        </w:rPr>
        <w:t>1—“这说明，要求学者传授知识的誓约，先于要求无知者求知的誓约。”关于知识先于无知，曾提出若干理由，其中包括：</w:t>
      </w:r>
    </w:p>
    <w:p>
      <w:pPr>
        <w:bidi/>
        <w:jc w:val="right"/>
      </w:pPr>
      <w:r>
        <w:rPr>
          <w:rFonts w:ascii="Calibri" w:hAnsi="Calibri" w:cs="Calibri"/>
          <w:i/>
          <w:color w:val="008000"/>
          <w:sz w:val="24"/>
          <w:szCs w:val="24"/>
          <w:rtl/>
          <w:lang w:bidi="ar-SA"/>
        </w:rPr>
        <w:t>«إن اللّه سبحانه كان قبل كلّ شيء والعلم عين ذاته فطبيعة العلم متقدمة على طبيعة الجهل» ومنها :</w:t>
      </w:r>
    </w:p>
    <w:p>
      <w:pPr>
        <w:jc w:val="left"/>
      </w:pPr>
      <w:r>
        <w:rPr>
          <w:rFonts w:ascii="Calibri" w:hAnsi="Calibri" w:cs="Calibri"/>
          <w:i w:val="0"/>
          <w:color w:val="000000"/>
          <w:sz w:val="24"/>
          <w:szCs w:val="24"/>
          <w:rtl w:val="0"/>
        </w:rPr>
        <w:t>“真主——赞颂归于他——先于万物存在，而知识正是其本体，因此知识的本性先于无知的本性。”另一个理由是：</w:t>
      </w:r>
    </w:p>
    <w:p>
      <w:pPr>
        <w:bidi/>
        <w:jc w:val="right"/>
      </w:pPr>
      <w:r>
        <w:rPr>
          <w:rFonts w:ascii="Calibri" w:hAnsi="Calibri" w:cs="Calibri"/>
          <w:i/>
          <w:color w:val="008000"/>
          <w:sz w:val="24"/>
          <w:szCs w:val="24"/>
          <w:rtl/>
          <w:lang w:bidi="ar-SA"/>
        </w:rPr>
        <w:t>«إن العلم غاية الخلق والغاية متقدمة على ذي الغاية لأنها سبب له» وقد يقال بأن العلم أشرف فتقدمه على الجهل بالشرف والرتبة.</w:t>
      </w:r>
    </w:p>
    <w:p>
      <w:pPr>
        <w:jc w:val="left"/>
      </w:pPr>
      <w:r>
        <w:rPr>
          <w:rFonts w:ascii="Calibri" w:hAnsi="Calibri" w:cs="Calibri"/>
          <w:i w:val="0"/>
          <w:color w:val="000000"/>
          <w:sz w:val="24"/>
          <w:szCs w:val="24"/>
          <w:rtl w:val="0"/>
        </w:rPr>
        <w:t>“知识是造物的目的，而目的先于有目的之物，因为目的乃是其原因。”也有人认为，知识更为尊贵，所以它凭尊贵和等级先于无知。</w:t>
      </w:r>
    </w:p>
    <w:p>
      <w:pPr>
        <w:bidi/>
        <w:jc w:val="right"/>
      </w:pPr>
      <w:r>
        <w:rPr>
          <w:rFonts w:ascii="Calibri" w:hAnsi="Calibri" w:cs="Calibri"/>
          <w:i/>
          <w:color w:val="008000"/>
          <w:sz w:val="24"/>
          <w:szCs w:val="24"/>
          <w:rtl/>
          <w:lang w:bidi="ar-SA"/>
        </w:rPr>
        <w:t>فراجع ذلك وغيره في مرآة العقول للمجلسي 133/1 - ١٣٤. والوافي للفيض ٦٧/١. 2- لقمان/ 18. 3- الجهال جمع جاهل والجهل عدم العلم.</w:t>
      </w:r>
    </w:p>
    <w:p>
      <w:pPr>
        <w:jc w:val="left"/>
      </w:pPr>
      <w:r>
        <w:rPr>
          <w:rFonts w:ascii="Calibri" w:hAnsi="Calibri" w:cs="Calibri"/>
          <w:i w:val="0"/>
          <w:color w:val="000000"/>
          <w:sz w:val="24"/>
          <w:szCs w:val="24"/>
          <w:rtl w:val="0"/>
        </w:rPr>
        <w:t>参见麦吉里西《理智之镜》133/1—134，以及费伊兹《瓦菲》67/1。2—卢格曼/18。3—“无知者”是“无知之人”的复数；无知就是缺乏知识。</w:t>
      </w:r>
    </w:p>
    <w:p>
      <w:pPr>
        <w:bidi/>
        <w:jc w:val="right"/>
      </w:pPr>
      <w:r>
        <w:rPr>
          <w:rFonts w:ascii="Calibri" w:hAnsi="Calibri" w:cs="Calibri"/>
          <w:i/>
          <w:color w:val="008000"/>
          <w:sz w:val="24"/>
          <w:szCs w:val="24"/>
          <w:rtl/>
          <w:lang w:bidi="ar-SA"/>
        </w:rPr>
        <w:t>وقد يراد بهم هنا من لا أهلية لديهم لتقبل الحكمة إما لتكبرهم عليها واغترارهم بأنفسهم أو لقصور إدراكاتهم عن استيعابها أو للتقصير في حفظها ورعايتها فتذهب هدراً. ويقابلهم أهل الحكمة.</w:t>
      </w:r>
    </w:p>
    <w:p>
      <w:pPr>
        <w:jc w:val="left"/>
      </w:pPr>
      <w:r>
        <w:rPr>
          <w:rFonts w:ascii="Calibri" w:hAnsi="Calibri" w:cs="Calibri"/>
          <w:i w:val="0"/>
          <w:color w:val="000000"/>
          <w:sz w:val="24"/>
          <w:szCs w:val="24"/>
          <w:rtl w:val="0"/>
        </w:rPr>
        <w:t>他们在此处可能指不具备接受智慧的能力之人：或因他们傲慢自大、自以为是，或因理解力不足而无法领会智慧，或因疏于保存和维护智慧，以致智慧白白流失。与他们相对的是智慧之人。</w:t>
      </w:r>
    </w:p>
    <w:p>
      <w:pPr>
        <w:bidi/>
        <w:jc w:val="right"/>
      </w:pPr>
      <w:r>
        <w:rPr>
          <w:rFonts w:ascii="Calibri" w:hAnsi="Calibri" w:cs="Calibri"/>
          <w:i/>
          <w:color w:val="008000"/>
          <w:sz w:val="24"/>
          <w:szCs w:val="24"/>
          <w:rtl/>
          <w:lang w:bidi="ar-SA"/>
        </w:rPr>
        <w:t>4- أي أن تتعبده بغير المحق من الدّين الّذي ارتضاه الخلق وهو الإسلام فتعتقد في مبدئك ومعادك خلاف ما جاء به وتعمل وفق ما سوّلت لك نفسك وصورت لك أوهامك خلاف ما قاله سبحانه.</w:t>
      </w:r>
    </w:p>
    <w:p>
      <w:pPr>
        <w:jc w:val="left"/>
      </w:pPr>
      <w:r>
        <w:rPr>
          <w:rFonts w:ascii="Calibri" w:hAnsi="Calibri" w:cs="Calibri"/>
          <w:i w:val="0"/>
          <w:color w:val="000000"/>
          <w:sz w:val="24"/>
          <w:szCs w:val="24"/>
          <w:rtl w:val="0"/>
        </w:rPr>
        <w:t>4—也就是说，你以不真实的宗教来崇拜真主，而真实的宗教正是造物所认可的伊斯兰教；你在信仰本源和归宿方面持有与之所传不同的看法，并依照自己内心怂恿和妄想所描绘的内容行事，违背真主所说的。</w:t>
      </w:r>
    </w:p>
    <w:p>
      <w:pPr>
        <w:bidi/>
        <w:jc w:val="right"/>
      </w:pPr>
      <w:r>
        <w:rPr>
          <w:rFonts w:ascii="Calibri" w:hAnsi="Calibri" w:cs="Calibri"/>
          <w:i/>
          <w:color w:val="008000"/>
          <w:sz w:val="24"/>
          <w:szCs w:val="24"/>
          <w:rtl/>
          <w:lang w:bidi="ar-SA"/>
        </w:rPr>
        <w:t>عبد الرحمن بن الحجّاج قال : قال لي أبو عبد اللّه (عَلَيهِ السَّلَامُ) إيّاك وخصلتين ففيهما هلك من هلك : إيّاك أن تفتي النّاس برأيك أو تدين بما لا تعلم.</w:t>
      </w:r>
    </w:p>
    <w:p>
      <w:pPr>
        <w:jc w:val="left"/>
      </w:pPr>
      <w:r>
        <w:rPr>
          <w:rFonts w:ascii="Calibri" w:hAnsi="Calibri" w:cs="Calibri"/>
          <w:i w:val="0"/>
          <w:color w:val="000000"/>
          <w:sz w:val="24"/>
          <w:szCs w:val="24"/>
          <w:rtl w:val="0"/>
        </w:rPr>
        <w:t>阿卜杜勒·拉赫曼·本·哈贾杰说：艾布·阿卜杜拉（愿主福安之）对我说：“当心两种品性；曾经毁灭的人，正是因它们而毁灭的：当心凭自己的见解向人作出教法裁断，也当心奉行你所不知道的信仰。”</w:t>
      </w:r>
    </w:p>
    <w:p>
      <w:pPr>
        <w:bidi/>
        <w:jc w:val="right"/>
      </w:pPr>
      <w:r>
        <w:rPr>
          <w:rFonts w:ascii="Calibri" w:hAnsi="Calibri" w:cs="Calibri"/>
          <w:i/>
          <w:color w:val="008000"/>
          <w:sz w:val="24"/>
          <w:szCs w:val="24"/>
          <w:rtl/>
          <w:lang w:bidi="ar-SA"/>
        </w:rPr>
        <w:t>٣ - محمّد بن يحيى، عن أحمد بن محمّد بن عيسى عن الحسن بن محبوب،</w:t>
      </w:r>
    </w:p>
    <w:p>
      <w:pPr>
        <w:jc w:val="left"/>
      </w:pPr>
      <w:r>
        <w:rPr>
          <w:rFonts w:ascii="Calibri" w:hAnsi="Calibri" w:cs="Calibri"/>
          <w:i w:val="0"/>
          <w:color w:val="000000"/>
          <w:sz w:val="24"/>
          <w:szCs w:val="24"/>
          <w:rtl w:val="0"/>
        </w:rPr>
        <w:t>3—穆罕默德·本·叶海亚传述自艾哈迈德·本·穆罕默德·本·伊萨，后者传述自哈桑·本·马赫布卜，</w:t>
      </w:r>
    </w:p>
    <w:p>
      <w:pPr>
        <w:bidi/>
        <w:jc w:val="right"/>
      </w:pPr>
      <w:r>
        <w:rPr>
          <w:rFonts w:ascii="Calibri" w:hAnsi="Calibri" w:cs="Calibri"/>
          <w:i/>
          <w:color w:val="008000"/>
          <w:sz w:val="24"/>
          <w:szCs w:val="24"/>
          <w:rtl/>
          <w:lang w:bidi="ar-SA"/>
        </w:rPr>
        <w:t>عن عليّ بن رئاب عن أبي عبيدة الحذاء، عن أبي جعفر (عَلَيهِ السَّلَامُ) قال: من أفتى النّاس بغير علم (1) ولا هدى (2) لعنته ملائكة الرحمة وملائكة العذاب، ولحقه وزر من عمل بفتياه.</w:t>
      </w:r>
    </w:p>
    <w:p>
      <w:pPr>
        <w:jc w:val="left"/>
      </w:pPr>
      <w:r>
        <w:rPr>
          <w:rFonts w:ascii="Calibri" w:hAnsi="Calibri" w:cs="Calibri"/>
          <w:i w:val="0"/>
          <w:color w:val="000000"/>
          <w:sz w:val="24"/>
          <w:szCs w:val="24"/>
          <w:rtl w:val="0"/>
        </w:rPr>
        <w:t>后者传述自阿里·本·里阿卜，后者传述自艾布·欧拜德·哈扎。艾布·贾法尔（愿主福安之）说：“谁不凭知识（1）和引导（2）便为人们作教法裁断，仁慈天使和刑罚天使都会诅咒他；凡依照他的裁断行事之人所犯的罪责，也会落在他身上。”</w:t>
      </w:r>
    </w:p>
    <w:p>
      <w:pPr>
        <w:bidi/>
        <w:jc w:val="right"/>
      </w:pPr>
      <w:r>
        <w:rPr>
          <w:rFonts w:ascii="Calibri" w:hAnsi="Calibri" w:cs="Calibri"/>
          <w:i/>
          <w:color w:val="008000"/>
          <w:sz w:val="24"/>
          <w:szCs w:val="24"/>
          <w:rtl/>
          <w:lang w:bidi="ar-SA"/>
        </w:rPr>
        <w:t>٤ - عدَّة من أصحابنا عن أحمد بن محمّد بن خالد عن الحسن بن عليّ الوشّاء، عن أبان الأحمر،</w:t>
      </w:r>
    </w:p>
    <w:p>
      <w:pPr>
        <w:jc w:val="left"/>
      </w:pPr>
      <w:r>
        <w:rPr>
          <w:rFonts w:ascii="Calibri" w:hAnsi="Calibri" w:cs="Calibri"/>
          <w:i w:val="0"/>
          <w:color w:val="000000"/>
          <w:sz w:val="24"/>
          <w:szCs w:val="24"/>
          <w:rtl w:val="0"/>
        </w:rPr>
        <w:t>4—我们的一群同伴传述自艾哈迈德·本·穆罕默德·本·哈立德，后者传述自哈桑·本·阿里·瓦沙，</w:t>
      </w:r>
    </w:p>
    <w:p>
      <w:pPr>
        <w:bidi/>
        <w:jc w:val="right"/>
      </w:pPr>
      <w:r>
        <w:rPr>
          <w:rFonts w:ascii="Calibri" w:hAnsi="Calibri" w:cs="Calibri"/>
          <w:i/>
          <w:color w:val="008000"/>
          <w:sz w:val="24"/>
          <w:szCs w:val="24"/>
          <w:rtl/>
          <w:lang w:bidi="ar-SA"/>
        </w:rPr>
        <w:t>عن زياد بن أبي رجاء، عن أبي جعفر (عَلَيهِ السَّلَامُ) قال :</w:t>
      </w:r>
    </w:p>
    <w:p>
      <w:pPr>
        <w:jc w:val="left"/>
      </w:pPr>
      <w:r>
        <w:rPr>
          <w:rFonts w:ascii="Calibri" w:hAnsi="Calibri" w:cs="Calibri"/>
          <w:i w:val="0"/>
          <w:color w:val="000000"/>
          <w:sz w:val="24"/>
          <w:szCs w:val="24"/>
          <w:rtl w:val="0"/>
        </w:rPr>
        <w:t>后者传述自阿班·艾哈迈尔，后者传述自齐亚德·本·艾比·拉贾。艾布·贾法尔（愿主福安之）说：</w:t>
      </w:r>
    </w:p>
    <w:p>
      <w:pPr>
        <w:bidi/>
        <w:jc w:val="right"/>
      </w:pPr>
      <w:r>
        <w:rPr>
          <w:rFonts w:ascii="Calibri" w:hAnsi="Calibri" w:cs="Calibri"/>
          <w:i/>
          <w:color w:val="008000"/>
          <w:sz w:val="24"/>
          <w:szCs w:val="24"/>
          <w:rtl/>
          <w:lang w:bidi="ar-SA"/>
        </w:rPr>
        <w:t>ما علمتم فقولوا وما لم تعلموا فقولوا اللّه أعلم إن الرَّجل لينتزع الآية من القرآن (3) يخرُّ (4) فيها (5) أبعد ما بين السماء والأرض.</w:t>
      </w:r>
    </w:p>
    <w:p>
      <w:pPr>
        <w:jc w:val="left"/>
      </w:pPr>
      <w:r>
        <w:rPr>
          <w:rFonts w:ascii="Calibri" w:hAnsi="Calibri" w:cs="Calibri"/>
          <w:i w:val="0"/>
          <w:color w:val="000000"/>
          <w:sz w:val="24"/>
          <w:szCs w:val="24"/>
          <w:rtl w:val="0"/>
        </w:rPr>
        <w:t>“你们知道什么，就说什么；不知道什么，就说‘真主至知’。一个人可能从《古兰经》（3）中摘取一节经文，却在其中（5）跌入（4）天地之间最遥远之处。”</w:t>
      </w:r>
    </w:p>
    <w:p>
      <w:pPr>
        <w:bidi/>
        <w:jc w:val="right"/>
      </w:pPr>
      <w:r>
        <w:rPr>
          <w:rFonts w:ascii="Calibri" w:hAnsi="Calibri" w:cs="Calibri"/>
          <w:i/>
          <w:color w:val="008000"/>
          <w:sz w:val="24"/>
          <w:szCs w:val="24"/>
          <w:rtl/>
          <w:lang w:bidi="ar-SA"/>
        </w:rPr>
        <w:t>٥ - محمّد بن إسماعيل، عن الفضل بن شاذان عن حمّاد بن عيسى، عن ربعي بن عبد اللّه،</w:t>
      </w:r>
    </w:p>
    <w:p>
      <w:pPr>
        <w:jc w:val="left"/>
      </w:pPr>
      <w:r>
        <w:rPr>
          <w:rFonts w:ascii="Calibri" w:hAnsi="Calibri" w:cs="Calibri"/>
          <w:i w:val="0"/>
          <w:color w:val="000000"/>
          <w:sz w:val="24"/>
          <w:szCs w:val="24"/>
          <w:rtl w:val="0"/>
        </w:rPr>
        <w:t>5—穆罕默德·本·伊斯玛仪传述自法德尔·本·沙兹，后者传述自哈马德·本·伊萨，后者传述自鲁巴伊·本·阿卜杜拉，</w:t>
      </w:r>
    </w:p>
    <w:p>
      <w:pPr>
        <w:bidi/>
        <w:jc w:val="right"/>
      </w:pPr>
      <w:r>
        <w:rPr>
          <w:rFonts w:ascii="Calibri" w:hAnsi="Calibri" w:cs="Calibri"/>
          <w:i/>
          <w:color w:val="008000"/>
          <w:sz w:val="24"/>
          <w:szCs w:val="24"/>
          <w:rtl/>
          <w:lang w:bidi="ar-SA"/>
        </w:rPr>
        <w:t>عن محمّد بن مسلم، عن أبي عبد اللّه (عَلَيهِ السَّلَامُ) قال : للعالم إذا سئل عن شيء وهو لا يعلمه أن يقول: اللّه أعلم، وليس لغير العالم أن يقول ذلك (6) .</w:t>
      </w:r>
    </w:p>
    <w:p>
      <w:pPr>
        <w:jc w:val="left"/>
      </w:pPr>
      <w:r>
        <w:rPr>
          <w:rFonts w:ascii="Calibri" w:hAnsi="Calibri" w:cs="Calibri"/>
          <w:i w:val="0"/>
          <w:color w:val="000000"/>
          <w:sz w:val="24"/>
          <w:szCs w:val="24"/>
          <w:rtl w:val="0"/>
        </w:rPr>
        <w:t>后者传述自穆罕默德·本·穆斯林，后者传述自艾布·阿卜杜拉（愿主福安之）。他说：“学者若被问及某事而不知答案，可以说：‘真主至知。’非学者则不可这样说（6）。”</w:t>
      </w:r>
    </w:p>
    <w:p>
      <w:pPr>
        <w:bidi/>
        <w:jc w:val="right"/>
      </w:pPr>
      <w:r>
        <w:rPr>
          <w:rFonts w:ascii="Calibri" w:hAnsi="Calibri" w:cs="Calibri"/>
          <w:i/>
          <w:color w:val="008000"/>
          <w:sz w:val="24"/>
          <w:szCs w:val="24"/>
          <w:rtl/>
          <w:lang w:bidi="ar-SA"/>
        </w:rPr>
        <w:t>٦ - عليّ بن إبراهيم، عن أحمد بن محمّد بن خالد، عن حماد بن عيسى،</w:t>
      </w:r>
    </w:p>
    <w:p>
      <w:pPr>
        <w:jc w:val="left"/>
      </w:pPr>
      <w:r>
        <w:rPr>
          <w:rFonts w:ascii="Calibri" w:hAnsi="Calibri" w:cs="Calibri"/>
          <w:i w:val="0"/>
          <w:color w:val="000000"/>
          <w:sz w:val="24"/>
          <w:szCs w:val="24"/>
          <w:rtl w:val="0"/>
        </w:rPr>
        <w:t>6—阿里·本·易卜拉欣传述自艾哈迈德·本·穆罕默德·本·哈立德，后者传述自哈马德·本·伊萨，</w:t>
      </w:r>
    </w:p>
    <w:p>
      <w:pPr>
        <w:bidi/>
        <w:jc w:val="right"/>
      </w:pPr>
      <w:r>
        <w:rPr>
          <w:rFonts w:ascii="Calibri" w:hAnsi="Calibri" w:cs="Calibri"/>
          <w:i/>
          <w:color w:val="008000"/>
          <w:sz w:val="24"/>
          <w:szCs w:val="24"/>
          <w:rtl/>
          <w:lang w:bidi="ar-SA"/>
        </w:rPr>
        <w:t>عن حریز بن عبد اللّه عن محمّد بن مسلم، عن أبي عبد اللّه (عَلَيهِ السَّلَامُ) قال : إذا سُئل الرَّجل منكم عما لا يعلم فليقل : لا أدري.</w:t>
      </w:r>
    </w:p>
    <w:p>
      <w:pPr>
        <w:jc w:val="left"/>
      </w:pPr>
      <w:r>
        <w:rPr>
          <w:rFonts w:ascii="Calibri" w:hAnsi="Calibri" w:cs="Calibri"/>
          <w:i w:val="0"/>
          <w:color w:val="000000"/>
          <w:sz w:val="24"/>
          <w:szCs w:val="24"/>
          <w:rtl w:val="0"/>
        </w:rPr>
        <w:t>后者传述自哈里兹·本·阿卜杜拉，后者传述自穆罕默德·本·穆斯林，后者传述自艾布·阿卜杜拉（愿主福安之）。他说：“你们中有人被问及自己不知道的事，就应当说：‘我不知道。’”</w:t>
      </w:r>
    </w:p>
    <w:p>
      <w:pPr>
        <w:bidi/>
        <w:jc w:val="right"/>
      </w:pPr>
      <w:r>
        <w:rPr>
          <w:rFonts w:ascii="Calibri" w:hAnsi="Calibri" w:cs="Calibri"/>
          <w:i/>
          <w:color w:val="008000"/>
          <w:sz w:val="24"/>
          <w:szCs w:val="24"/>
          <w:rtl/>
          <w:lang w:bidi="ar-SA"/>
        </w:rPr>
        <w:t>ولا يقل: اللّه أعلم فيوقع في قلب صاحبه شكا (7) .</w:t>
      </w:r>
    </w:p>
    <w:p>
      <w:pPr>
        <w:jc w:val="left"/>
      </w:pPr>
      <w:r>
        <w:rPr>
          <w:rFonts w:ascii="Calibri" w:hAnsi="Calibri" w:cs="Calibri"/>
          <w:i w:val="0"/>
          <w:color w:val="000000"/>
          <w:sz w:val="24"/>
          <w:szCs w:val="24"/>
          <w:rtl w:val="0"/>
        </w:rPr>
        <w:t>不要说：“真主至知。”以免使对方心生疑惑（7）。</w:t>
      </w:r>
    </w:p>
    <w:p>
      <w:pPr>
        <w:bidi/>
        <w:jc w:val="right"/>
      </w:pPr>
      <w:r>
        <w:rPr>
          <w:rFonts w:ascii="Calibri" w:hAnsi="Calibri" w:cs="Calibri"/>
          <w:i/>
          <w:color w:val="008000"/>
          <w:sz w:val="24"/>
          <w:szCs w:val="24"/>
          <w:rtl/>
          <w:lang w:bidi="ar-SA"/>
        </w:rPr>
        <w:t>وإذا قال المسؤول لا أدري، فلا يتهمه السائل (8) .</w:t>
      </w:r>
    </w:p>
    <w:p>
      <w:pPr>
        <w:jc w:val="left"/>
      </w:pPr>
      <w:r>
        <w:rPr>
          <w:rFonts w:ascii="Calibri" w:hAnsi="Calibri" w:cs="Calibri"/>
          <w:i w:val="0"/>
          <w:color w:val="000000"/>
          <w:sz w:val="24"/>
          <w:szCs w:val="24"/>
          <w:rtl w:val="0"/>
        </w:rPr>
        <w:t>被问者若说“我不知道”，提问者就不应怀疑他（8）。</w:t>
      </w:r>
    </w:p>
    <w:p>
      <w:pPr>
        <w:bidi/>
        <w:jc w:val="right"/>
      </w:pPr>
      <w:r>
        <w:rPr>
          <w:rFonts w:ascii="Calibri" w:hAnsi="Calibri" w:cs="Calibri"/>
          <w:i/>
          <w:color w:val="008000"/>
          <w:sz w:val="24"/>
          <w:szCs w:val="24"/>
          <w:rtl/>
          <w:lang w:bidi="ar-SA"/>
        </w:rPr>
        <w:t>7 - الحسين بن محمّد، عن معلىّ بن محمّد، عن عليّ بن أسباط، عن جعفر بن سماعة،</w:t>
      </w:r>
    </w:p>
    <w:p>
      <w:pPr>
        <w:jc w:val="left"/>
      </w:pPr>
      <w:r>
        <w:rPr>
          <w:rFonts w:ascii="Calibri" w:hAnsi="Calibri" w:cs="Calibri"/>
          <w:i w:val="0"/>
          <w:color w:val="000000"/>
          <w:sz w:val="24"/>
          <w:szCs w:val="24"/>
          <w:rtl w:val="0"/>
        </w:rPr>
        <w:t>7—侯赛因·本·穆罕默德传述自穆阿拉·本·穆罕默德，后者传述自阿里·本·阿斯巴特，后者传述自贾法尔·本·萨马阿，</w:t>
      </w:r>
    </w:p>
    <w:p>
      <w:pPr>
        <w:bidi/>
        <w:jc w:val="right"/>
      </w:pPr>
      <w:r>
        <w:rPr>
          <w:rFonts w:ascii="Calibri" w:hAnsi="Calibri" w:cs="Calibri"/>
          <w:i/>
          <w:color w:val="008000"/>
          <w:sz w:val="24"/>
          <w:szCs w:val="24"/>
          <w:rtl/>
          <w:lang w:bidi="ar-SA"/>
        </w:rPr>
        <w:t>عن غير واحد، عن أبان (9) ، عن زرارة بن أعين قال : سألت أبا جعفر (عَلَيهِ السَّلَامُ) ما حقُّ اللّه ص: 92</w:t>
      </w:r>
    </w:p>
    <w:p>
      <w:pPr>
        <w:jc w:val="left"/>
      </w:pPr>
      <w:r>
        <w:rPr>
          <w:rFonts w:ascii="Calibri" w:hAnsi="Calibri" w:cs="Calibri"/>
          <w:i w:val="0"/>
          <w:color w:val="000000"/>
          <w:sz w:val="24"/>
          <w:szCs w:val="24"/>
          <w:rtl w:val="0"/>
        </w:rPr>
        <w:t>后者传述自数人，再传述自阿班（9）。扎拉拉·本·艾阿扬说：我问艾布·贾法尔（愿主福安之）：真主对众仆的权利，第92页</w:t>
      </w:r>
    </w:p>
    <w:p>
      <w:pPr>
        <w:bidi/>
        <w:jc w:val="right"/>
      </w:pPr>
      <w:r>
        <w:rPr>
          <w:rFonts w:ascii="Calibri" w:hAnsi="Calibri" w:cs="Calibri"/>
          <w:i/>
          <w:color w:val="008000"/>
          <w:sz w:val="24"/>
          <w:szCs w:val="24"/>
          <w:rtl/>
          <w:lang w:bidi="ar-SA"/>
        </w:rPr>
        <w:t>1- المراد بالعلم هنا العلم اللدني الّذي أعطي للمعصوم (عَلَيهِم السَّلَامُ) نبياً كان أو إماماً من اللّه سبحانه.</w:t>
      </w:r>
    </w:p>
    <w:p>
      <w:pPr>
        <w:jc w:val="left"/>
      </w:pPr>
      <w:r>
        <w:rPr>
          <w:rFonts w:ascii="Calibri" w:hAnsi="Calibri" w:cs="Calibri"/>
          <w:i w:val="0"/>
          <w:color w:val="000000"/>
          <w:sz w:val="24"/>
          <w:szCs w:val="24"/>
          <w:rtl w:val="0"/>
        </w:rPr>
        <w:t>1—此处所说的知识，是指真主赐予无谬者（愿主福安之）的天赋知识，无论他是先知还是伊玛目。</w:t>
      </w:r>
    </w:p>
    <w:p>
      <w:pPr>
        <w:bidi/>
        <w:jc w:val="right"/>
      </w:pPr>
      <w:r>
        <w:rPr>
          <w:rFonts w:ascii="Calibri" w:hAnsi="Calibri" w:cs="Calibri"/>
          <w:i/>
          <w:color w:val="008000"/>
          <w:sz w:val="24"/>
          <w:szCs w:val="24"/>
          <w:rtl/>
          <w:lang w:bidi="ar-SA"/>
        </w:rPr>
        <w:t>2- وهو ما يؤخذ عنهم (عَلَيهِ السَّلَامُ) ويكتسب منهم (عَلَيهِم السَّلَامُ).</w:t>
      </w:r>
    </w:p>
    <w:p>
      <w:pPr>
        <w:jc w:val="left"/>
      </w:pPr>
      <w:r>
        <w:rPr>
          <w:rFonts w:ascii="Calibri" w:hAnsi="Calibri" w:cs="Calibri"/>
          <w:i w:val="0"/>
          <w:color w:val="000000"/>
          <w:sz w:val="24"/>
          <w:szCs w:val="24"/>
          <w:rtl w:val="0"/>
        </w:rPr>
        <w:t>2—即从他们（愿主福安之）那里获得、向他们（愿主福安之）学习而来的知识。</w:t>
      </w:r>
    </w:p>
    <w:p>
      <w:pPr>
        <w:bidi/>
        <w:jc w:val="right"/>
      </w:pPr>
      <w:r>
        <w:rPr>
          <w:rFonts w:ascii="Calibri" w:hAnsi="Calibri" w:cs="Calibri"/>
          <w:i/>
          <w:color w:val="008000"/>
          <w:sz w:val="24"/>
          <w:szCs w:val="24"/>
          <w:rtl/>
          <w:lang w:bidi="ar-SA"/>
        </w:rPr>
        <w:t>3- أي استخراجها منه للاستدلال بها على المقصود الوافي. 4- أي يسقط ويهوي.</w:t>
      </w:r>
    </w:p>
    <w:p>
      <w:pPr>
        <w:jc w:val="left"/>
      </w:pPr>
      <w:r>
        <w:rPr>
          <w:rFonts w:ascii="Calibri" w:hAnsi="Calibri" w:cs="Calibri"/>
          <w:i w:val="0"/>
          <w:color w:val="000000"/>
          <w:sz w:val="24"/>
          <w:szCs w:val="24"/>
          <w:rtl w:val="0"/>
        </w:rPr>
        <w:t>3—即从《古兰经》中引出该经文，用来论证《瓦菲》所述的目的。4—即坠落、跌下。</w:t>
      </w:r>
    </w:p>
    <w:p>
      <w:pPr>
        <w:bidi/>
        <w:jc w:val="right"/>
      </w:pPr>
      <w:r>
        <w:rPr>
          <w:rFonts w:ascii="Calibri" w:hAnsi="Calibri" w:cs="Calibri"/>
          <w:i/>
          <w:color w:val="008000"/>
          <w:sz w:val="24"/>
          <w:szCs w:val="24"/>
          <w:rtl/>
          <w:lang w:bidi="ar-SA"/>
        </w:rPr>
        <w:t>5- أي في تفسيرها، وذلك فيما إذا كان جاهلاً بالقرآن ولمعانيه وظواهره وبواطنه وغير ذلك من متعلقاته، ولم يرجع في علمه إلى الراسخين في العلم (عَلَيهِ السَّلَامُ)، وإنما إلى رأيه الممتزج بهواه.</w:t>
      </w:r>
    </w:p>
    <w:p>
      <w:pPr>
        <w:jc w:val="left"/>
      </w:pPr>
      <w:r>
        <w:rPr>
          <w:rFonts w:ascii="Calibri" w:hAnsi="Calibri" w:cs="Calibri"/>
          <w:i w:val="0"/>
          <w:color w:val="000000"/>
          <w:sz w:val="24"/>
          <w:szCs w:val="24"/>
          <w:rtl w:val="0"/>
        </w:rPr>
        <w:t>5—即解释该经文。这是指不懂《古兰经》及其含义、明文和隐义等相关内容，却不向精通知识者（愿主福安之）请教，而是依照掺杂私欲的个人见解行事。</w:t>
      </w:r>
    </w:p>
    <w:p>
      <w:pPr>
        <w:bidi/>
        <w:jc w:val="right"/>
      </w:pPr>
      <w:r>
        <w:rPr>
          <w:rFonts w:ascii="Calibri" w:hAnsi="Calibri" w:cs="Calibri"/>
          <w:i/>
          <w:color w:val="008000"/>
          <w:sz w:val="24"/>
          <w:szCs w:val="24"/>
          <w:rtl/>
          <w:lang w:bidi="ar-SA"/>
        </w:rPr>
        <w:t>6- وذلك لأن مقتضى صيغة التفضيل أن يكون للمفضّل عليه شركة فيما فيه الفضل وليس للجاهل ذلك وأما</w:t>
      </w:r>
    </w:p>
    <w:p>
      <w:pPr>
        <w:jc w:val="left"/>
      </w:pPr>
      <w:r>
        <w:rPr>
          <w:rFonts w:ascii="Calibri" w:hAnsi="Calibri" w:cs="Calibri"/>
          <w:i w:val="0"/>
          <w:color w:val="000000"/>
          <w:sz w:val="24"/>
          <w:szCs w:val="24"/>
          <w:rtl w:val="0"/>
        </w:rPr>
        <w:t>6—这是因为比较级的形式意味着，在优胜之处，比较对象也应具有一定份额；而无知者并不具备这一点。至于</w:t>
      </w:r>
    </w:p>
    <w:p>
      <w:pPr>
        <w:bidi/>
        <w:jc w:val="right"/>
      </w:pPr>
      <w:r>
        <w:rPr>
          <w:rFonts w:ascii="Calibri" w:hAnsi="Calibri" w:cs="Calibri"/>
          <w:i/>
          <w:color w:val="008000"/>
          <w:sz w:val="24"/>
          <w:szCs w:val="24"/>
          <w:rtl/>
          <w:lang w:bidi="ar-SA"/>
        </w:rPr>
        <w:t>العالم فلما كان له نصيب من جنس العلم صح له القول وإن كان حكمه حكم الجاهل فيما سُئل عنه الوافي للفيض 1 / 68.</w:t>
      </w:r>
    </w:p>
    <w:p>
      <w:pPr>
        <w:jc w:val="left"/>
      </w:pPr>
      <w:r>
        <w:rPr>
          <w:rFonts w:ascii="Calibri" w:hAnsi="Calibri" w:cs="Calibri"/>
          <w:i w:val="0"/>
          <w:color w:val="000000"/>
          <w:sz w:val="24"/>
          <w:szCs w:val="24"/>
          <w:rtl w:val="0"/>
        </w:rPr>
        <w:t>学者，因为他在知识这一类别中占有一份，所以即便对于被问及的事情，他的情形与无知者相同，也可以这样说。《瓦菲》1/68。</w:t>
      </w:r>
    </w:p>
    <w:p>
      <w:pPr>
        <w:bidi/>
        <w:jc w:val="right"/>
      </w:pPr>
      <w:r>
        <w:rPr>
          <w:rFonts w:ascii="Calibri" w:hAnsi="Calibri" w:cs="Calibri"/>
          <w:i/>
          <w:color w:val="008000"/>
          <w:sz w:val="24"/>
          <w:szCs w:val="24"/>
          <w:rtl/>
          <w:lang w:bidi="ar-SA"/>
        </w:rPr>
        <w:t>7- أي الشك في علمه وجهله فيحتمل علمه لأن قول اللّه أعلم من ديدن العالم مع أنّه جاهل بجواب تلك المسئلة.</w:t>
      </w:r>
    </w:p>
    <w:p>
      <w:pPr>
        <w:jc w:val="left"/>
      </w:pPr>
      <w:r>
        <w:rPr>
          <w:rFonts w:ascii="Calibri" w:hAnsi="Calibri" w:cs="Calibri"/>
          <w:i w:val="0"/>
          <w:color w:val="000000"/>
          <w:sz w:val="24"/>
          <w:szCs w:val="24"/>
          <w:rtl w:val="0"/>
        </w:rPr>
        <w:t>7—即怀疑他究竟有知识还是无知；因为“真主至知”是学者惯常的说法，而他对那个问题的答案其实并不知晓。</w:t>
      </w:r>
    </w:p>
    <w:p>
      <w:pPr>
        <w:bidi/>
        <w:jc w:val="right"/>
      </w:pPr>
      <w:r>
        <w:rPr>
          <w:rFonts w:ascii="Calibri" w:hAnsi="Calibri" w:cs="Calibri"/>
          <w:i/>
          <w:color w:val="008000"/>
          <w:sz w:val="24"/>
          <w:szCs w:val="24"/>
          <w:rtl/>
          <w:lang w:bidi="ar-SA"/>
        </w:rPr>
        <w:t>8- أي بالجهل، لأن قول لا أدري نصف العلم كما هو معروف. أو ثلثه.</w:t>
      </w:r>
    </w:p>
    <w:p>
      <w:pPr>
        <w:jc w:val="left"/>
      </w:pPr>
      <w:r>
        <w:rPr>
          <w:rFonts w:ascii="Calibri" w:hAnsi="Calibri" w:cs="Calibri"/>
          <w:i w:val="0"/>
          <w:color w:val="000000"/>
          <w:sz w:val="24"/>
          <w:szCs w:val="24"/>
          <w:rtl w:val="0"/>
        </w:rPr>
        <w:t>8—即不应因其无知而怀疑他，因为众所周知，说“我不知道”就是半数知识，或三分之一知识。</w:t>
      </w:r>
    </w:p>
    <w:p>
      <w:pPr>
        <w:bidi/>
        <w:jc w:val="right"/>
      </w:pPr>
      <w:r>
        <w:rPr>
          <w:rFonts w:ascii="Calibri" w:hAnsi="Calibri" w:cs="Calibri"/>
          <w:i/>
          <w:color w:val="008000"/>
          <w:sz w:val="24"/>
          <w:szCs w:val="24"/>
          <w:rtl/>
          <w:lang w:bidi="ar-SA"/>
        </w:rPr>
        <w:t>9- المراد به أبان بن عثمان أو أبان بن تغلب وكل منهما موثق. على العباد (1) ؟</w:t>
      </w:r>
    </w:p>
    <w:p>
      <w:pPr>
        <w:jc w:val="left"/>
      </w:pPr>
      <w:r>
        <w:rPr>
          <w:rFonts w:ascii="Calibri" w:hAnsi="Calibri" w:cs="Calibri"/>
          <w:i w:val="0"/>
          <w:color w:val="000000"/>
          <w:sz w:val="24"/>
          <w:szCs w:val="24"/>
          <w:rtl w:val="0"/>
        </w:rPr>
        <w:t>9—这里指阿班·本·奥斯曼或阿班·本·泰格利卜，两人都受到可靠认证。对众仆（1）的权利是什么？</w:t>
      </w:r>
    </w:p>
    <w:p>
      <w:pPr>
        <w:bidi/>
        <w:jc w:val="right"/>
      </w:pPr>
      <w:r>
        <w:rPr>
          <w:rFonts w:ascii="Calibri" w:hAnsi="Calibri" w:cs="Calibri"/>
          <w:i/>
          <w:color w:val="008000"/>
          <w:sz w:val="24"/>
          <w:szCs w:val="24"/>
          <w:rtl/>
          <w:lang w:bidi="ar-SA"/>
        </w:rPr>
        <w:t>قال: أن يقولوا ما يعلمون ويقفوا عندما لا يعلمون.</w:t>
      </w:r>
    </w:p>
    <w:p>
      <w:pPr>
        <w:jc w:val="left"/>
      </w:pPr>
      <w:r>
        <w:rPr>
          <w:rFonts w:ascii="Calibri" w:hAnsi="Calibri" w:cs="Calibri"/>
          <w:i w:val="0"/>
          <w:color w:val="000000"/>
          <w:sz w:val="24"/>
          <w:szCs w:val="24"/>
          <w:rtl w:val="0"/>
        </w:rPr>
        <w:t>他回答说：“他们应当说自己知道的事，对不知道的事则应当止言。”</w:t>
      </w:r>
    </w:p>
    <w:p>
      <w:pPr>
        <w:bidi/>
        <w:jc w:val="right"/>
      </w:pPr>
      <w:r>
        <w:rPr>
          <w:rFonts w:ascii="Calibri" w:hAnsi="Calibri" w:cs="Calibri"/>
          <w:i/>
          <w:color w:val="008000"/>
          <w:sz w:val="24"/>
          <w:szCs w:val="24"/>
          <w:rtl/>
          <w:lang w:bidi="ar-SA"/>
        </w:rPr>
        <w:t>8 - عليّ بن إبراهيم عن أبيه، عن ابن أبي عمير، عن يونس بن عبد الرحمن] عن أبي يعقوب إسحاق بن عبد اللّه،</w:t>
      </w:r>
    </w:p>
    <w:p>
      <w:pPr>
        <w:jc w:val="left"/>
      </w:pPr>
      <w:r>
        <w:rPr>
          <w:rFonts w:ascii="Calibri" w:hAnsi="Calibri" w:cs="Calibri"/>
          <w:i w:val="0"/>
          <w:color w:val="000000"/>
          <w:sz w:val="24"/>
          <w:szCs w:val="24"/>
          <w:rtl w:val="0"/>
        </w:rPr>
        <w:t>8—阿里·本·易卜拉欣传述自他的父亲，后者传述自伊本·艾比·欧迈尔，后者传述自优努斯·本·阿卜杜·拉赫曼]，后者传述自艾布·叶尔古卜·伊斯哈格·本·阿卜杜拉，</w:t>
      </w:r>
    </w:p>
    <w:p>
      <w:pPr>
        <w:bidi/>
        <w:jc w:val="right"/>
      </w:pPr>
      <w:r>
        <w:rPr>
          <w:rFonts w:ascii="Calibri" w:hAnsi="Calibri" w:cs="Calibri"/>
          <w:i/>
          <w:color w:val="008000"/>
          <w:sz w:val="24"/>
          <w:szCs w:val="24"/>
          <w:rtl/>
          <w:lang w:bidi="ar-SA"/>
        </w:rPr>
        <w:t>عن أبي عبد اللّه (عَلَيهِ السَّلَامُ) قال : إنَّ اللّه خص عباده بآيتين من كتابه :</w:t>
      </w:r>
    </w:p>
    <w:p>
      <w:pPr>
        <w:jc w:val="left"/>
      </w:pPr>
      <w:r>
        <w:rPr>
          <w:rFonts w:ascii="Calibri" w:hAnsi="Calibri" w:cs="Calibri"/>
          <w:i w:val="0"/>
          <w:color w:val="000000"/>
          <w:sz w:val="24"/>
          <w:szCs w:val="24"/>
          <w:rtl w:val="0"/>
        </w:rPr>
        <w:t>后者传述自艾布·阿卜杜拉（愿主福安之）。他说：“真主在他的经典中，以两节经文告诫他的仆人：</w:t>
      </w:r>
    </w:p>
    <w:p>
      <w:pPr>
        <w:bidi/>
        <w:jc w:val="right"/>
      </w:pPr>
      <w:r>
        <w:rPr>
          <w:rFonts w:ascii="Calibri" w:hAnsi="Calibri" w:cs="Calibri"/>
          <w:i/>
          <w:color w:val="008000"/>
          <w:sz w:val="24"/>
          <w:szCs w:val="24"/>
          <w:rtl/>
          <w:lang w:bidi="ar-SA"/>
        </w:rPr>
        <w:t>أن لا يقولوا حتّى يعلموا أو لا يردُّوا ما لم يعلموا (2) وقال عزّ وجلّ: (أَلَمْ يُؤْخَذْ عَلَيْهِمْ مِيثَاقُ الْكِتَابِ أَنْ لَا يَقُولُوا عَلَى اللَّهِ إِلَّا الْحَقَّ ّ) (3) .</w:t>
      </w:r>
    </w:p>
    <w:p>
      <w:pPr>
        <w:jc w:val="left"/>
      </w:pPr>
      <w:r>
        <w:rPr>
          <w:rFonts w:ascii="Calibri" w:hAnsi="Calibri" w:cs="Calibri"/>
          <w:i w:val="0"/>
          <w:color w:val="000000"/>
          <w:sz w:val="24"/>
          <w:szCs w:val="24"/>
          <w:rtl w:val="0"/>
        </w:rPr>
        <w:t>他们不可妄言，直到获得知识；对于自己不了解的事，也不可加以否定（2）。至尊威严的真主说：‘他们曾受经典盟约约束，不可妄称关于真主的事，除非是真理。’（3）</w:t>
      </w:r>
    </w:p>
    <w:p>
      <w:pPr>
        <w:bidi/>
        <w:jc w:val="right"/>
      </w:pPr>
      <w:r>
        <w:rPr>
          <w:rFonts w:ascii="Calibri" w:hAnsi="Calibri" w:cs="Calibri"/>
          <w:i/>
          <w:color w:val="008000"/>
          <w:sz w:val="24"/>
          <w:szCs w:val="24"/>
          <w:rtl/>
          <w:lang w:bidi="ar-SA"/>
        </w:rPr>
        <w:t>وقال: (بَلْ كَذَّبُوا بِمَا لَمْ يُحِيطُوا بِعِلْمِهِ وَلَمَّا يَأْتِهِمْ تَأْوِيلُهُ) (4) .</w:t>
      </w:r>
    </w:p>
    <w:p>
      <w:pPr>
        <w:jc w:val="left"/>
      </w:pPr>
      <w:r>
        <w:rPr>
          <w:rFonts w:ascii="Calibri" w:hAnsi="Calibri" w:cs="Calibri"/>
          <w:i w:val="0"/>
          <w:color w:val="000000"/>
          <w:sz w:val="24"/>
          <w:szCs w:val="24"/>
          <w:rtl w:val="0"/>
        </w:rPr>
        <w:t>他又说：‘不，他们否认自己尚未通晓、其解释尚未到来的事物。’（4）</w:t>
      </w:r>
    </w:p>
    <w:p>
      <w:pPr>
        <w:bidi/>
        <w:jc w:val="right"/>
      </w:pPr>
      <w:r>
        <w:rPr>
          <w:rFonts w:ascii="Calibri" w:hAnsi="Calibri" w:cs="Calibri"/>
          <w:i/>
          <w:color w:val="008000"/>
          <w:sz w:val="24"/>
          <w:szCs w:val="24"/>
          <w:rtl/>
          <w:lang w:bidi="ar-SA"/>
        </w:rPr>
        <w:t>9 - عليّ بن إبراهيم، عن محمّد بن عيسى، عن يونس، عن داود بن فرقد، عمّن حدثه،</w:t>
      </w:r>
    </w:p>
    <w:p>
      <w:pPr>
        <w:jc w:val="left"/>
      </w:pPr>
      <w:r>
        <w:rPr>
          <w:rFonts w:ascii="Calibri" w:hAnsi="Calibri" w:cs="Calibri"/>
          <w:i w:val="0"/>
          <w:color w:val="000000"/>
          <w:sz w:val="24"/>
          <w:szCs w:val="24"/>
          <w:rtl w:val="0"/>
        </w:rPr>
        <w:t>9—阿里·本·易卜拉欣传述自穆罕默德·本·伊萨，后者传述自优努斯，后者传述自达伍德·本·法尔格德，后者传述自一位转述者，</w:t>
      </w:r>
    </w:p>
    <w:p>
      <w:pPr>
        <w:bidi/>
        <w:jc w:val="right"/>
      </w:pPr>
      <w:r>
        <w:rPr>
          <w:rFonts w:ascii="Calibri" w:hAnsi="Calibri" w:cs="Calibri"/>
          <w:i/>
          <w:color w:val="008000"/>
          <w:sz w:val="24"/>
          <w:szCs w:val="24"/>
          <w:rtl/>
          <w:lang w:bidi="ar-SA"/>
        </w:rPr>
        <w:t>عن ابن شبرمة (5) قال : ما ذكرت حديثاً سمعته عن جعفر بن محمّد (عَلَيهِ السَّلَامُ) إلّا كاد أن يتصدع (6) قلبي،</w:t>
      </w:r>
    </w:p>
    <w:p>
      <w:pPr>
        <w:jc w:val="left"/>
      </w:pPr>
      <w:r>
        <w:rPr>
          <w:rFonts w:ascii="Calibri" w:hAnsi="Calibri" w:cs="Calibri"/>
          <w:i w:val="0"/>
          <w:color w:val="000000"/>
          <w:sz w:val="24"/>
          <w:szCs w:val="24"/>
          <w:rtl w:val="0"/>
        </w:rPr>
        <w:t>后者传述自伊本·舍布尔迈（5）。他说：“每当我想起自己从贾法尔·本·穆罕默德（愿主福安之）那里听到的一段圣训，我的心几乎就要碎裂（6）。”</w:t>
      </w:r>
    </w:p>
    <w:p>
      <w:pPr>
        <w:bidi/>
        <w:jc w:val="right"/>
      </w:pPr>
      <w:r>
        <w:rPr>
          <w:rFonts w:ascii="Calibri" w:hAnsi="Calibri" w:cs="Calibri"/>
          <w:i/>
          <w:color w:val="008000"/>
          <w:sz w:val="24"/>
          <w:szCs w:val="24"/>
          <w:rtl/>
          <w:lang w:bidi="ar-SA"/>
        </w:rPr>
        <w:t>قال : حدَّثني أبي عن جدّي عن رسول اللّه (صَلَّى اللّه عَلَيْهِ وَ آلِهِ وَسَلَّمَ ).</w:t>
      </w:r>
    </w:p>
    <w:p>
      <w:pPr>
        <w:jc w:val="left"/>
      </w:pPr>
      <w:r>
        <w:rPr>
          <w:rFonts w:ascii="Calibri" w:hAnsi="Calibri" w:cs="Calibri"/>
          <w:i w:val="0"/>
          <w:color w:val="000000"/>
          <w:sz w:val="24"/>
          <w:szCs w:val="24"/>
          <w:rtl w:val="0"/>
        </w:rPr>
        <w:t>他说：“我父亲传述自我祖父，我祖父传述自真主的使者（愿主赐福安于他及其家属）。”</w:t>
      </w:r>
    </w:p>
    <w:p>
      <w:pPr>
        <w:bidi/>
        <w:jc w:val="right"/>
      </w:pPr>
      <w:r>
        <w:rPr>
          <w:rFonts w:ascii="Calibri" w:hAnsi="Calibri" w:cs="Calibri"/>
          <w:i/>
          <w:color w:val="008000"/>
          <w:sz w:val="24"/>
          <w:szCs w:val="24"/>
          <w:rtl/>
          <w:lang w:bidi="ar-SA"/>
        </w:rPr>
        <w:t>قال ابن شبرمة : وأقسم باللّه ما كذَّب أبوه على جده ولا جده على رسول اللّه (صَلَّى اللّه عَلَيْهِ وَ آلِهِ وَسَلَّمَ ) قال:</w:t>
      </w:r>
    </w:p>
    <w:p>
      <w:pPr>
        <w:jc w:val="left"/>
      </w:pPr>
      <w:r>
        <w:rPr>
          <w:rFonts w:ascii="Calibri" w:hAnsi="Calibri" w:cs="Calibri"/>
          <w:i w:val="0"/>
          <w:color w:val="000000"/>
          <w:sz w:val="24"/>
          <w:szCs w:val="24"/>
          <w:rtl w:val="0"/>
        </w:rPr>
        <w:t>伊本·舍布尔迈说：“我以真主发誓，他的父亲没有对他的祖父撒谎，他的祖父也没有对真主的使者（愿主赐福安于他及其家属）撒谎。”他说：</w:t>
      </w:r>
    </w:p>
    <w:p>
      <w:pPr>
        <w:bidi/>
        <w:jc w:val="right"/>
      </w:pPr>
      <w:r>
        <w:rPr>
          <w:rFonts w:ascii="Calibri" w:hAnsi="Calibri" w:cs="Calibri"/>
          <w:i/>
          <w:color w:val="008000"/>
          <w:sz w:val="24"/>
          <w:szCs w:val="24"/>
          <w:rtl/>
          <w:lang w:bidi="ar-SA"/>
        </w:rPr>
        <w:t>قال رسول اللّه (صَلَّى اللّه عَلَيْهِ وَ آلِهِ وَسَلَّمَ ) : «من عمل بالمقائيس (7) فقد هلك (8) وأهلك (9) ،</w:t>
      </w:r>
    </w:p>
    <w:p>
      <w:pPr>
        <w:jc w:val="left"/>
      </w:pPr>
      <w:r>
        <w:rPr>
          <w:rFonts w:ascii="Calibri" w:hAnsi="Calibri" w:cs="Calibri"/>
          <w:i w:val="0"/>
          <w:color w:val="000000"/>
          <w:sz w:val="24"/>
          <w:szCs w:val="24"/>
          <w:rtl w:val="0"/>
        </w:rPr>
        <w:t>真主的使者（愿主赐福安于他及其家属）说：“谁依照类比（7）行事，谁就灭亡（8），并使他人灭亡（9），</w:t>
      </w:r>
    </w:p>
    <w:p>
      <w:pPr>
        <w:bidi/>
        <w:jc w:val="right"/>
      </w:pPr>
      <w:r>
        <w:rPr>
          <w:rFonts w:ascii="Calibri" w:hAnsi="Calibri" w:cs="Calibri"/>
          <w:i/>
          <w:color w:val="008000"/>
          <w:sz w:val="24"/>
          <w:szCs w:val="24"/>
          <w:rtl/>
          <w:lang w:bidi="ar-SA"/>
        </w:rPr>
        <w:t>ومن أفتى النّاس بغير علم وهو لا يعلم الناسخ من المنسوخ والمحكم من المتشابه فقد هلك وأهلك. ١٢ - باب من عمل بغير علم</w:t>
      </w:r>
    </w:p>
    <w:p>
      <w:pPr>
        <w:jc w:val="left"/>
      </w:pPr>
      <w:r>
        <w:rPr>
          <w:rFonts w:ascii="Calibri" w:hAnsi="Calibri" w:cs="Calibri"/>
          <w:i w:val="0"/>
          <w:color w:val="000000"/>
          <w:sz w:val="24"/>
          <w:szCs w:val="24"/>
          <w:rtl w:val="0"/>
        </w:rPr>
        <w:t>谁在无知的情况下为人们发布教法判决，而自己又不懂得废止与被废止的经文、明确与含义隐晦的经文，谁就灭亡并使他人灭亡。12—不凭知识行事篇</w:t>
      </w:r>
    </w:p>
    <w:p>
      <w:pPr>
        <w:bidi/>
        <w:jc w:val="right"/>
      </w:pPr>
      <w:r>
        <w:rPr>
          <w:rFonts w:ascii="Calibri" w:hAnsi="Calibri" w:cs="Calibri"/>
          <w:i/>
          <w:color w:val="008000"/>
          <w:sz w:val="24"/>
          <w:szCs w:val="24"/>
          <w:rtl/>
          <w:lang w:bidi="ar-SA"/>
        </w:rPr>
        <w:t>١ - عدَّة من أصحابنا، عن أحمد بن محمّد بن خالد، خالد، عن أبيه،</w:t>
      </w:r>
    </w:p>
    <w:p>
      <w:pPr>
        <w:jc w:val="left"/>
      </w:pPr>
      <w:r>
        <w:rPr>
          <w:rFonts w:ascii="Calibri" w:hAnsi="Calibri" w:cs="Calibri"/>
          <w:i w:val="0"/>
          <w:color w:val="000000"/>
          <w:sz w:val="24"/>
          <w:szCs w:val="24"/>
          <w:rtl w:val="0"/>
        </w:rPr>
        <w:t>1—我们的一些同道传述自艾哈迈德·本·穆罕默德·本·哈立德，哈立德的父亲，</w:t>
      </w:r>
    </w:p>
    <w:p>
      <w:pPr>
        <w:bidi/>
        <w:jc w:val="right"/>
      </w:pPr>
      <w:r>
        <w:rPr>
          <w:rFonts w:ascii="Calibri" w:hAnsi="Calibri" w:cs="Calibri"/>
          <w:i/>
          <w:color w:val="008000"/>
          <w:sz w:val="24"/>
          <w:szCs w:val="24"/>
          <w:rtl/>
          <w:lang w:bidi="ar-SA"/>
        </w:rPr>
        <w:t>عن محمّد بن سنان عن طلحة بن زيد قال : سمعت أبا عبد اللّه (عَلَيهِ السَّلَامُ) يقول : العامل على غير بصيرة كالسائر على ص: 93</w:t>
      </w:r>
    </w:p>
    <w:p>
      <w:pPr>
        <w:jc w:val="left"/>
      </w:pPr>
      <w:r>
        <w:rPr>
          <w:rFonts w:ascii="Calibri" w:hAnsi="Calibri" w:cs="Calibri"/>
          <w:i w:val="0"/>
          <w:color w:val="000000"/>
          <w:sz w:val="24"/>
          <w:szCs w:val="24"/>
          <w:rtl w:val="0"/>
        </w:rPr>
        <w:t>后者传述自穆罕默德·本·锡南，后者传述自塔勒哈·本·宰德，他说：我听阿布·阿卜杜拉（愿主福安之）说：不具洞察力而行事的人，犹如行走在……上。第93页</w:t>
      </w:r>
    </w:p>
    <w:p>
      <w:pPr>
        <w:bidi/>
        <w:jc w:val="right"/>
      </w:pPr>
      <w:r>
        <w:rPr>
          <w:rFonts w:ascii="Calibri" w:hAnsi="Calibri" w:cs="Calibri"/>
          <w:i/>
          <w:color w:val="008000"/>
          <w:sz w:val="24"/>
          <w:szCs w:val="24"/>
          <w:rtl/>
          <w:lang w:bidi="ar-SA"/>
        </w:rPr>
        <w:t>1- أي فيما نحن بصدده من أخذ العلم وبذله والعمل به.</w:t>
      </w:r>
    </w:p>
    <w:p>
      <w:pPr>
        <w:jc w:val="left"/>
      </w:pPr>
      <w:r>
        <w:rPr>
          <w:rFonts w:ascii="Calibri" w:hAnsi="Calibri" w:cs="Calibri"/>
          <w:i w:val="0"/>
          <w:color w:val="000000"/>
          <w:sz w:val="24"/>
          <w:szCs w:val="24"/>
          <w:rtl w:val="0"/>
        </w:rPr>
        <w:t>1—即我们此处所讨论的求取知识、传授知识并依知识行事。</w:t>
      </w:r>
    </w:p>
    <w:p>
      <w:pPr>
        <w:bidi/>
        <w:jc w:val="right"/>
      </w:pPr>
      <w:r>
        <w:rPr>
          <w:rFonts w:ascii="Calibri" w:hAnsi="Calibri" w:cs="Calibri"/>
          <w:i/>
          <w:color w:val="008000"/>
          <w:sz w:val="24"/>
          <w:szCs w:val="24"/>
          <w:rtl/>
          <w:lang w:bidi="ar-SA"/>
        </w:rPr>
        <w:t>2- أي لا ينفوه قبل قيام الحجّة على نفيه لأنه يكون قولاً بغير علم. 3- الأعراف/ ١٦٩. 4- يونس / ٣٩. 5- واسمه عبد اللّه. 6- أي يتشقق.</w:t>
      </w:r>
    </w:p>
    <w:p>
      <w:pPr>
        <w:jc w:val="left"/>
      </w:pPr>
      <w:r>
        <w:rPr>
          <w:rFonts w:ascii="Calibri" w:hAnsi="Calibri" w:cs="Calibri"/>
          <w:i w:val="0"/>
          <w:color w:val="000000"/>
          <w:sz w:val="24"/>
          <w:szCs w:val="24"/>
          <w:rtl w:val="0"/>
        </w:rPr>
        <w:t>2—即在否定它的论据确立之前，不要否认它，因为那样便是在无知的情况下说话。3—高处章/169。4—优努斯章/39。5—他的名字是阿卜杜拉。6—即裂开。</w:t>
      </w:r>
    </w:p>
    <w:p>
      <w:pPr>
        <w:bidi/>
        <w:jc w:val="right"/>
      </w:pPr>
      <w:r>
        <w:rPr>
          <w:rFonts w:ascii="Calibri" w:hAnsi="Calibri" w:cs="Calibri"/>
          <w:i/>
          <w:color w:val="008000"/>
          <w:sz w:val="24"/>
          <w:szCs w:val="24"/>
          <w:rtl/>
          <w:lang w:bidi="ar-SA"/>
        </w:rPr>
        <w:t>7- المراد بالمقائيس، القياس عند أبي حنيفة ومن تابعه من فقهاء العامّة وجعلوه دليلا على الحكم الشرعي يعوّلو</w:t>
      </w:r>
    </w:p>
    <w:p>
      <w:pPr>
        <w:jc w:val="left"/>
      </w:pPr>
      <w:r>
        <w:rPr>
          <w:rFonts w:ascii="Calibri" w:hAnsi="Calibri" w:cs="Calibri"/>
          <w:i w:val="0"/>
          <w:color w:val="000000"/>
          <w:sz w:val="24"/>
          <w:szCs w:val="24"/>
          <w:rtl w:val="0"/>
        </w:rPr>
        <w:t>7—“类比”指艾布·哈尼法及追随他的逊尼派法学家所采用的类比推理；他们将其视为教法判决的依据，并在推导过程中依赖它。</w:t>
      </w:r>
    </w:p>
    <w:p>
      <w:pPr>
        <w:bidi/>
        <w:jc w:val="right"/>
      </w:pPr>
      <w:r>
        <w:rPr>
          <w:rFonts w:ascii="Calibri" w:hAnsi="Calibri" w:cs="Calibri"/>
          <w:i/>
          <w:color w:val="008000"/>
          <w:sz w:val="24"/>
          <w:szCs w:val="24"/>
          <w:rtl/>
          <w:lang w:bidi="ar-SA"/>
        </w:rPr>
        <w:t>عليه في عملية الاستنباط وقد عرف القياس عندهم بأنه حمل معلوم على معلوم في إثبات حكم لهما أو</w:t>
      </w:r>
    </w:p>
    <w:p>
      <w:pPr>
        <w:jc w:val="left"/>
      </w:pPr>
      <w:r>
        <w:rPr>
          <w:rFonts w:ascii="Calibri" w:hAnsi="Calibri" w:cs="Calibri"/>
          <w:i w:val="0"/>
          <w:color w:val="000000"/>
          <w:sz w:val="24"/>
          <w:szCs w:val="24"/>
          <w:rtl w:val="0"/>
        </w:rPr>
        <w:t>他们将类比定义为：为了确立或否定某项判决，把一个已知事物归类于另一个已知事物，</w:t>
      </w:r>
    </w:p>
    <w:p>
      <w:pPr>
        <w:bidi/>
        <w:jc w:val="right"/>
      </w:pPr>
      <w:r>
        <w:rPr>
          <w:rFonts w:ascii="Calibri" w:hAnsi="Calibri" w:cs="Calibri"/>
          <w:i/>
          <w:color w:val="008000"/>
          <w:sz w:val="24"/>
          <w:szCs w:val="24"/>
          <w:rtl/>
          <w:lang w:bidi="ar-SA"/>
        </w:rPr>
        <w:t>نفيه عنهما بأمر جامع بينهما من حكم أو صفة راجع إرشاد الفحول للشوكاني / 198 وجعلوا له أركاناً أربعة، المقيس عليه وهو الأصل، المقيس وهو الفرع، الحكم، العلة.</w:t>
      </w:r>
    </w:p>
    <w:p>
      <w:pPr>
        <w:jc w:val="left"/>
      </w:pPr>
      <w:r>
        <w:rPr>
          <w:rFonts w:ascii="Calibri" w:hAnsi="Calibri" w:cs="Calibri"/>
          <w:i w:val="0"/>
          <w:color w:val="000000"/>
          <w:sz w:val="24"/>
          <w:szCs w:val="24"/>
          <w:rtl w:val="0"/>
        </w:rPr>
        <w:t>因为两者在某个判决或属性方面具有共同点。参见肖卡尼《引导求证者》/198。他们为类比规定了四个要素：作为依据的被类比对象，即根本；作为分支的类比对象；判决；以及法律理由。</w:t>
      </w:r>
    </w:p>
    <w:p>
      <w:pPr>
        <w:bidi/>
        <w:jc w:val="right"/>
      </w:pPr>
      <w:r>
        <w:rPr>
          <w:rFonts w:ascii="Calibri" w:hAnsi="Calibri" w:cs="Calibri"/>
          <w:i/>
          <w:color w:val="008000"/>
          <w:sz w:val="24"/>
          <w:szCs w:val="24"/>
          <w:rtl/>
          <w:lang w:bidi="ar-SA"/>
        </w:rPr>
        <w:t>8- هو بنفسه لأنه قال على اللّه بغير علم.</w:t>
      </w:r>
    </w:p>
    <w:p>
      <w:pPr>
        <w:jc w:val="left"/>
      </w:pPr>
      <w:r>
        <w:rPr>
          <w:rFonts w:ascii="Calibri" w:hAnsi="Calibri" w:cs="Calibri"/>
          <w:i w:val="0"/>
          <w:color w:val="000000"/>
          <w:sz w:val="24"/>
          <w:szCs w:val="24"/>
          <w:rtl w:val="0"/>
        </w:rPr>
        <w:t>8—指他自己，因为他说了关于真主的无知之言。</w:t>
      </w:r>
    </w:p>
    <w:p>
      <w:pPr>
        <w:bidi/>
        <w:jc w:val="right"/>
      </w:pPr>
      <w:r>
        <w:rPr>
          <w:rFonts w:ascii="Calibri" w:hAnsi="Calibri" w:cs="Calibri"/>
          <w:i/>
          <w:color w:val="008000"/>
          <w:sz w:val="24"/>
          <w:szCs w:val="24"/>
          <w:rtl/>
          <w:lang w:bidi="ar-SA"/>
        </w:rPr>
        <w:t>9- أي غيره ممّن أفتاه فأضله بغير علم من اللّه.</w:t>
      </w:r>
    </w:p>
    <w:p>
      <w:pPr>
        <w:jc w:val="left"/>
      </w:pPr>
      <w:r>
        <w:rPr>
          <w:rFonts w:ascii="Calibri" w:hAnsi="Calibri" w:cs="Calibri"/>
          <w:i w:val="0"/>
          <w:color w:val="000000"/>
          <w:sz w:val="24"/>
          <w:szCs w:val="24"/>
          <w:rtl w:val="0"/>
        </w:rPr>
        <w:t>9—即他人，也就是那些被他发布教法判决所误导、且没有真主知识的人。</w:t>
      </w:r>
    </w:p>
    <w:p>
      <w:pPr>
        <w:bidi/>
        <w:jc w:val="right"/>
      </w:pPr>
      <w:r>
        <w:rPr>
          <w:rFonts w:ascii="Calibri" w:hAnsi="Calibri" w:cs="Calibri"/>
          <w:i/>
          <w:color w:val="008000"/>
          <w:sz w:val="24"/>
          <w:szCs w:val="24"/>
          <w:rtl/>
          <w:lang w:bidi="ar-SA"/>
        </w:rPr>
        <w:t>غير الطريق، لا يزيده سرعة السير إلّا بعداً (1) .</w:t>
      </w:r>
    </w:p>
    <w:p>
      <w:pPr>
        <w:jc w:val="left"/>
      </w:pPr>
      <w:r>
        <w:rPr>
          <w:rFonts w:ascii="Calibri" w:hAnsi="Calibri" w:cs="Calibri"/>
          <w:i w:val="0"/>
          <w:color w:val="000000"/>
          <w:sz w:val="24"/>
          <w:szCs w:val="24"/>
          <w:rtl w:val="0"/>
        </w:rPr>
        <w:t>……不同的道路；行走得越快，只会离得越远（1）。</w:t>
      </w:r>
    </w:p>
    <w:p>
      <w:pPr>
        <w:bidi/>
        <w:jc w:val="right"/>
      </w:pPr>
      <w:r>
        <w:rPr>
          <w:rFonts w:ascii="Calibri" w:hAnsi="Calibri" w:cs="Calibri"/>
          <w:i/>
          <w:color w:val="008000"/>
          <w:sz w:val="24"/>
          <w:szCs w:val="24"/>
          <w:rtl/>
          <w:lang w:bidi="ar-SA"/>
        </w:rPr>
        <w:t>2 - محمّد بن يحيى، عن أحمد بن محمّد بن عيسى، عن محمّد بن سنان، عن ابن مسکان (2) ،</w:t>
      </w:r>
    </w:p>
    <w:p>
      <w:pPr>
        <w:jc w:val="left"/>
      </w:pPr>
      <w:r>
        <w:rPr>
          <w:rFonts w:ascii="Calibri" w:hAnsi="Calibri" w:cs="Calibri"/>
          <w:i w:val="0"/>
          <w:color w:val="000000"/>
          <w:sz w:val="24"/>
          <w:szCs w:val="24"/>
          <w:rtl w:val="0"/>
        </w:rPr>
        <w:t>2—穆罕默德·本·叶海亚传述自艾哈迈德·本·穆罕默德·本·伊萨，后者传述自穆罕默德·本·锡南，后者传述自伊本·麦斯坎（2），</w:t>
      </w:r>
    </w:p>
    <w:p>
      <w:pPr>
        <w:bidi/>
        <w:jc w:val="right"/>
      </w:pPr>
      <w:r>
        <w:rPr>
          <w:rFonts w:ascii="Calibri" w:hAnsi="Calibri" w:cs="Calibri"/>
          <w:i/>
          <w:color w:val="008000"/>
          <w:sz w:val="24"/>
          <w:szCs w:val="24"/>
          <w:rtl/>
          <w:lang w:bidi="ar-SA"/>
        </w:rPr>
        <w:t>عن حسين الصيقل قال : سمعت أبا عبد اللّه (عَلَيهِ السَّلَامُ) يقول :</w:t>
      </w:r>
    </w:p>
    <w:p>
      <w:pPr>
        <w:jc w:val="left"/>
      </w:pPr>
      <w:r>
        <w:rPr>
          <w:rFonts w:ascii="Calibri" w:hAnsi="Calibri" w:cs="Calibri"/>
          <w:i w:val="0"/>
          <w:color w:val="000000"/>
          <w:sz w:val="24"/>
          <w:szCs w:val="24"/>
          <w:rtl w:val="0"/>
        </w:rPr>
        <w:t>后者传述自侯赛因·赛义格勒，他说：我听阿布·阿卜杜拉（愿主福安之）说：</w:t>
      </w:r>
    </w:p>
    <w:p>
      <w:pPr>
        <w:bidi/>
        <w:jc w:val="right"/>
      </w:pPr>
      <w:r>
        <w:rPr>
          <w:rFonts w:ascii="Calibri" w:hAnsi="Calibri" w:cs="Calibri"/>
          <w:i/>
          <w:color w:val="008000"/>
          <w:sz w:val="24"/>
          <w:szCs w:val="24"/>
          <w:rtl/>
          <w:lang w:bidi="ar-SA"/>
        </w:rPr>
        <w:t>لا يقبل اللّه عملاً إلّا بمعرفة ولا معرفةً إلّا بعمل فمن عرف دلّته المعرفة على العمل، ومن لم يعمل فلا معرفة له (3) ، ألا إن الإيمان بعضه من بعض</w:t>
      </w:r>
    </w:p>
    <w:p>
      <w:pPr>
        <w:jc w:val="left"/>
      </w:pPr>
      <w:r>
        <w:rPr>
          <w:rFonts w:ascii="Calibri" w:hAnsi="Calibri" w:cs="Calibri"/>
          <w:i w:val="0"/>
          <w:color w:val="000000"/>
          <w:sz w:val="24"/>
          <w:szCs w:val="24"/>
          <w:rtl w:val="0"/>
        </w:rPr>
        <w:t>真主只接受以认知为基础的行为，也只接受伴随行为的认知。谁有认知，认知便会引导他去行事；谁不行事，谁就没有认知（3）。须知，信仰的一部分来自另一部分。</w:t>
      </w:r>
    </w:p>
    <w:p>
      <w:pPr>
        <w:bidi/>
        <w:jc w:val="right"/>
      </w:pPr>
      <w:r>
        <w:rPr>
          <w:rFonts w:ascii="Calibri" w:hAnsi="Calibri" w:cs="Calibri"/>
          <w:i/>
          <w:color w:val="008000"/>
          <w:sz w:val="24"/>
          <w:szCs w:val="24"/>
          <w:rtl/>
          <w:lang w:bidi="ar-SA"/>
        </w:rPr>
        <w:t>3 _ عنه، عن أحمد بن محمّد، عن ابن فضّال (4) ، عمّن رواه،</w:t>
      </w:r>
    </w:p>
    <w:p>
      <w:pPr>
        <w:jc w:val="left"/>
      </w:pPr>
      <w:r>
        <w:rPr>
          <w:rFonts w:ascii="Calibri" w:hAnsi="Calibri" w:cs="Calibri"/>
          <w:i w:val="0"/>
          <w:color w:val="000000"/>
          <w:sz w:val="24"/>
          <w:szCs w:val="24"/>
          <w:rtl w:val="0"/>
        </w:rPr>
        <w:t>3—他传述自艾哈迈德·本·穆罕默德，后者传述自伊本·法达勒（4），后者传述自一位转述者，</w:t>
      </w:r>
    </w:p>
    <w:p>
      <w:pPr>
        <w:bidi/>
        <w:jc w:val="right"/>
      </w:pPr>
      <w:r>
        <w:rPr>
          <w:rFonts w:ascii="Calibri" w:hAnsi="Calibri" w:cs="Calibri"/>
          <w:i/>
          <w:color w:val="008000"/>
          <w:sz w:val="24"/>
          <w:szCs w:val="24"/>
          <w:rtl/>
          <w:lang w:bidi="ar-SA"/>
        </w:rPr>
        <w:t>عن أبي عبد أبي عبد اللّه (عَلَيهِ السَّلَامُ) قال : قال رسول اللّه (صَلَّى اللّه عَلَيْهِ وَ آلِهِ وَسَلَّمَ ): من عمل على غير علم كان ما يفسد أكثر ممّا يصلح (5) ».</w:t>
      </w:r>
    </w:p>
    <w:p>
      <w:pPr>
        <w:jc w:val="left"/>
      </w:pPr>
      <w:r>
        <w:rPr>
          <w:rFonts w:ascii="Calibri" w:hAnsi="Calibri" w:cs="Calibri"/>
          <w:i w:val="0"/>
          <w:color w:val="000000"/>
          <w:sz w:val="24"/>
          <w:szCs w:val="24"/>
          <w:rtl w:val="0"/>
        </w:rPr>
        <w:t>后者传述自阿布·阿卜杜拉的父亲阿布·阿卜杜拉（愿主福安之），他说：真主的使者（愿主赐福安于他及其家属）说：“谁不凭知识行事，他所造成的败坏必多于所带来的改善（5）。”</w:t>
      </w:r>
    </w:p>
    <w:p>
      <w:pPr>
        <w:bidi/>
        <w:jc w:val="right"/>
      </w:pPr>
      <w:r>
        <w:rPr>
          <w:rFonts w:ascii="Calibri" w:hAnsi="Calibri" w:cs="Calibri"/>
          <w:i/>
          <w:color w:val="008000"/>
          <w:sz w:val="24"/>
          <w:szCs w:val="24"/>
          <w:rtl/>
          <w:lang w:bidi="ar-SA"/>
        </w:rPr>
        <w:t>13 - باب استعمال العلم ١ - محمّد بن يحيى، عن أحمد بن محمّد بن عيسى عن حماد بن عيسى، عن عمر بن أذينة،</w:t>
      </w:r>
    </w:p>
    <w:p>
      <w:pPr>
        <w:jc w:val="left"/>
      </w:pPr>
      <w:r>
        <w:rPr>
          <w:rFonts w:ascii="Calibri" w:hAnsi="Calibri" w:cs="Calibri"/>
          <w:i w:val="0"/>
          <w:color w:val="000000"/>
          <w:sz w:val="24"/>
          <w:szCs w:val="24"/>
          <w:rtl w:val="0"/>
        </w:rPr>
        <w:t>13—践行知识篇。1—穆罕默德·本·叶海亚传述自艾哈迈德·本·穆罕默德·本·伊萨，后者传述自哈马德·本·伊萨，后者传述自欧麦尔·本·乌宰奈，</w:t>
      </w:r>
    </w:p>
    <w:p>
      <w:pPr>
        <w:bidi/>
        <w:jc w:val="right"/>
      </w:pPr>
      <w:r>
        <w:rPr>
          <w:rFonts w:ascii="Calibri" w:hAnsi="Calibri" w:cs="Calibri"/>
          <w:i/>
          <w:color w:val="008000"/>
          <w:sz w:val="24"/>
          <w:szCs w:val="24"/>
          <w:rtl/>
          <w:lang w:bidi="ar-SA"/>
        </w:rPr>
        <w:t>عن أبان بن أبي عياش عن سُليم بن قيس الهلالي قال:</w:t>
      </w:r>
    </w:p>
    <w:p>
      <w:pPr>
        <w:jc w:val="left"/>
      </w:pPr>
      <w:r>
        <w:rPr>
          <w:rFonts w:ascii="Calibri" w:hAnsi="Calibri" w:cs="Calibri"/>
          <w:i w:val="0"/>
          <w:color w:val="000000"/>
          <w:sz w:val="24"/>
          <w:szCs w:val="24"/>
          <w:rtl w:val="0"/>
        </w:rPr>
        <w:t>后者传述自阿班·本·艾比·阿亚什，后者传述自苏莱姆·本·盖斯·希拉利，他说：</w:t>
      </w:r>
    </w:p>
    <w:p>
      <w:pPr>
        <w:bidi/>
        <w:jc w:val="right"/>
      </w:pPr>
      <w:r>
        <w:rPr>
          <w:rFonts w:ascii="Calibri" w:hAnsi="Calibri" w:cs="Calibri"/>
          <w:i/>
          <w:color w:val="008000"/>
          <w:sz w:val="24"/>
          <w:szCs w:val="24"/>
          <w:rtl/>
          <w:lang w:bidi="ar-SA"/>
        </w:rPr>
        <w:t>سمعت أمير المؤمنين (عَلَيهِ السَّلَامُ) يُحدّث عن النبيّ (صَلَّى اللّه عَلَيْهِ وَ آلِهِ وَسَلَّمَ ) أنّه قال في كلام له :</w:t>
      </w:r>
    </w:p>
    <w:p>
      <w:pPr>
        <w:jc w:val="left"/>
      </w:pPr>
      <w:r>
        <w:rPr>
          <w:rFonts w:ascii="Calibri" w:hAnsi="Calibri" w:cs="Calibri"/>
          <w:i w:val="0"/>
          <w:color w:val="000000"/>
          <w:sz w:val="24"/>
          <w:szCs w:val="24"/>
          <w:rtl w:val="0"/>
        </w:rPr>
        <w:t>我听信士的长官（愿主福安之）讲述先知（愿主赐福安于他及其家属）的话，他在一段谈话中说：</w:t>
      </w:r>
    </w:p>
    <w:p>
      <w:pPr>
        <w:bidi/>
        <w:jc w:val="right"/>
      </w:pPr>
      <w:r>
        <w:rPr>
          <w:rFonts w:ascii="Calibri" w:hAnsi="Calibri" w:cs="Calibri"/>
          <w:i/>
          <w:color w:val="008000"/>
          <w:sz w:val="24"/>
          <w:szCs w:val="24"/>
          <w:rtl/>
          <w:lang w:bidi="ar-SA"/>
        </w:rPr>
        <w:t>العلماء رجلان : رجل عالم آخذ بعلمه فهذا ناج، وعالم تارك لعلمه فهذا هالك،</w:t>
      </w:r>
    </w:p>
    <w:p>
      <w:pPr>
        <w:jc w:val="left"/>
      </w:pPr>
      <w:r>
        <w:rPr>
          <w:rFonts w:ascii="Calibri" w:hAnsi="Calibri" w:cs="Calibri"/>
          <w:i w:val="0"/>
          <w:color w:val="000000"/>
          <w:sz w:val="24"/>
          <w:szCs w:val="24"/>
          <w:rtl w:val="0"/>
        </w:rPr>
        <w:t>学者有两种：一种学者依其知识行事，这样的人得救；另一种学者弃其知识不顾，这样的人灭亡。</w:t>
      </w:r>
    </w:p>
    <w:p>
      <w:pPr>
        <w:bidi/>
        <w:jc w:val="right"/>
      </w:pPr>
      <w:r>
        <w:rPr>
          <w:rFonts w:ascii="Calibri" w:hAnsi="Calibri" w:cs="Calibri"/>
          <w:i/>
          <w:color w:val="008000"/>
          <w:sz w:val="24"/>
          <w:szCs w:val="24"/>
          <w:rtl/>
          <w:lang w:bidi="ar-SA"/>
        </w:rPr>
        <w:t>وإنَّ أهل النار ليتأذون من ريح العالم التارك لعلمه،</w:t>
      </w:r>
    </w:p>
    <w:p>
      <w:pPr>
        <w:jc w:val="left"/>
      </w:pPr>
      <w:r>
        <w:rPr>
          <w:rFonts w:ascii="Calibri" w:hAnsi="Calibri" w:cs="Calibri"/>
          <w:i w:val="0"/>
          <w:color w:val="000000"/>
          <w:sz w:val="24"/>
          <w:szCs w:val="24"/>
          <w:rtl w:val="0"/>
        </w:rPr>
        <w:t>火狱中的居民会受到那位弃其知识不顾的学者身上气味的伤害。</w:t>
      </w:r>
    </w:p>
    <w:p>
      <w:pPr>
        <w:bidi/>
        <w:jc w:val="right"/>
      </w:pPr>
      <w:r>
        <w:rPr>
          <w:rFonts w:ascii="Calibri" w:hAnsi="Calibri" w:cs="Calibri"/>
          <w:i/>
          <w:color w:val="008000"/>
          <w:sz w:val="24"/>
          <w:szCs w:val="24"/>
          <w:rtl/>
          <w:lang w:bidi="ar-SA"/>
        </w:rPr>
        <w:t>وإنَّ أشدَّ أهل النار ندامة وحسرة رجل دعا عبداً إلى اللّه فاستجاب له وقبل منه فأطاع اللّه فأدخله اللّه الجنّة،</w:t>
      </w:r>
    </w:p>
    <w:p>
      <w:pPr>
        <w:jc w:val="left"/>
      </w:pPr>
      <w:r>
        <w:rPr>
          <w:rFonts w:ascii="Calibri" w:hAnsi="Calibri" w:cs="Calibri"/>
          <w:i w:val="0"/>
          <w:color w:val="000000"/>
          <w:sz w:val="24"/>
          <w:szCs w:val="24"/>
          <w:rtl w:val="0"/>
        </w:rPr>
        <w:t>火狱居民中，最为懊悔、最为痛惜的，是这样一个人：他曾召唤一名仆人归向真主，那人响应并接受了他的召唤，服从真主，于是真主让他进入乐园；</w:t>
      </w:r>
    </w:p>
    <w:p>
      <w:pPr>
        <w:bidi/>
        <w:jc w:val="right"/>
      </w:pPr>
      <w:r>
        <w:rPr>
          <w:rFonts w:ascii="Calibri" w:hAnsi="Calibri" w:cs="Calibri"/>
          <w:i/>
          <w:color w:val="008000"/>
          <w:sz w:val="24"/>
          <w:szCs w:val="24"/>
          <w:rtl/>
          <w:lang w:bidi="ar-SA"/>
        </w:rPr>
        <w:t>وأدخل الدَّاعي النار بتركه علمه واتباعه الهوى وطول الأمل، أما اتباع الهوى فيصدُّ عن الحقّ (6) وطول الأمل ينسي الآخرة (7) .</w:t>
      </w:r>
    </w:p>
    <w:p>
      <w:pPr>
        <w:jc w:val="left"/>
      </w:pPr>
      <w:r>
        <w:rPr>
          <w:rFonts w:ascii="Calibri" w:hAnsi="Calibri" w:cs="Calibri"/>
          <w:i w:val="0"/>
          <w:color w:val="000000"/>
          <w:sz w:val="24"/>
          <w:szCs w:val="24"/>
          <w:rtl w:val="0"/>
        </w:rPr>
        <w:t>而那位召唤者却因弃其知识不顾、追随私欲并抱持长远妄想而进入火狱。追随私欲会使人背离真理（6），长远妄想则使人忘却后世（7）。</w:t>
      </w:r>
    </w:p>
    <w:p>
      <w:pPr>
        <w:bidi/>
        <w:jc w:val="right"/>
      </w:pPr>
      <w:r>
        <w:rPr>
          <w:rFonts w:ascii="Calibri" w:hAnsi="Calibri" w:cs="Calibri"/>
          <w:i/>
          <w:color w:val="008000"/>
          <w:sz w:val="24"/>
          <w:szCs w:val="24"/>
          <w:rtl/>
          <w:lang w:bidi="ar-SA"/>
        </w:rPr>
        <w:t>2 - محمّد بن يحيى، عن أحمد بن محمّد محمّد، عن محمّد بن سنان، عن إسماعيل بن ص: 94</w:t>
      </w:r>
    </w:p>
    <w:p>
      <w:pPr>
        <w:jc w:val="left"/>
      </w:pPr>
      <w:r>
        <w:rPr>
          <w:rFonts w:ascii="Calibri" w:hAnsi="Calibri" w:cs="Calibri"/>
          <w:i w:val="0"/>
          <w:color w:val="000000"/>
          <w:sz w:val="24"/>
          <w:szCs w:val="24"/>
          <w:rtl w:val="0"/>
        </w:rPr>
        <w:t>2—穆罕默德·本·叶海亚传述自艾哈迈德·本·穆罕默德·穆罕默德，后者传述自穆罕默德·本·锡南，后者传述自伊斯ماعيل·本……第94页</w:t>
      </w:r>
    </w:p>
    <w:p>
      <w:pPr>
        <w:bidi/>
        <w:jc w:val="right"/>
      </w:pPr>
      <w:r>
        <w:rPr>
          <w:rFonts w:ascii="Calibri" w:hAnsi="Calibri" w:cs="Calibri"/>
          <w:i/>
          <w:color w:val="008000"/>
          <w:sz w:val="24"/>
          <w:szCs w:val="24"/>
          <w:rtl/>
          <w:lang w:bidi="ar-SA"/>
        </w:rPr>
        <w:t>1- أي كما أن الضال عن مقصده لجهله بالطريق المؤدية إليه يزيد بعداً عن ذلك المقصد كلما جد</w:t>
      </w:r>
    </w:p>
    <w:p>
      <w:pPr>
        <w:jc w:val="left"/>
      </w:pPr>
      <w:r>
        <w:rPr>
          <w:rFonts w:ascii="Calibri" w:hAnsi="Calibri" w:cs="Calibri"/>
          <w:i w:val="0"/>
          <w:color w:val="000000"/>
          <w:sz w:val="24"/>
          <w:szCs w:val="24"/>
          <w:rtl w:val="0"/>
        </w:rPr>
        <w:t>1—正如一个人因不认识通往目的地的道路而迷失方向，每当他加紧赶路，便离目的地更远；</w:t>
      </w:r>
    </w:p>
    <w:p>
      <w:pPr>
        <w:bidi/>
        <w:jc w:val="right"/>
      </w:pPr>
      <w:r>
        <w:rPr>
          <w:rFonts w:ascii="Calibri" w:hAnsi="Calibri" w:cs="Calibri"/>
          <w:i/>
          <w:color w:val="008000"/>
          <w:sz w:val="24"/>
          <w:szCs w:val="24"/>
          <w:rtl/>
          <w:lang w:bidi="ar-SA"/>
        </w:rPr>
        <w:t>في المسير كذلك العامل في أحكام اللّه بغير علم ولا هدى يبتعد عن حكم اللّه كلما تنكب الطرق المنصوبة من قبله سبحانه لإصابة ذلك الحكم. 2- واسمه عبد اللّه.</w:t>
      </w:r>
    </w:p>
    <w:p>
      <w:pPr>
        <w:jc w:val="left"/>
      </w:pPr>
      <w:r>
        <w:rPr>
          <w:rFonts w:ascii="Calibri" w:hAnsi="Calibri" w:cs="Calibri"/>
          <w:i w:val="0"/>
          <w:color w:val="000000"/>
          <w:sz w:val="24"/>
          <w:szCs w:val="24"/>
          <w:rtl w:val="0"/>
        </w:rPr>
        <w:t>同样，一个人在没有知识、没有指引的情况下处理真主的判决，每当他偏离真主——赞美超绝者——为求得该判决而设定的道路，就会离真主的判决越来越远。2—他的名字是阿卜杜拉。</w:t>
      </w:r>
    </w:p>
    <w:p>
      <w:pPr>
        <w:bidi/>
        <w:jc w:val="right"/>
      </w:pPr>
      <w:r>
        <w:rPr>
          <w:rFonts w:ascii="Calibri" w:hAnsi="Calibri" w:cs="Calibri"/>
          <w:i/>
          <w:color w:val="008000"/>
          <w:sz w:val="24"/>
          <w:szCs w:val="24"/>
          <w:rtl/>
          <w:lang w:bidi="ar-SA"/>
        </w:rPr>
        <w:t>3- لأن المعرفة الحقيقية تقتضي العمل والانبعاث ففي حال عدم تحقق ذلك يكشف أنّها معرفة وهمية تخيلية لا قيمة لها.</w:t>
      </w:r>
    </w:p>
    <w:p>
      <w:pPr>
        <w:jc w:val="left"/>
      </w:pPr>
      <w:r>
        <w:rPr>
          <w:rFonts w:ascii="Calibri" w:hAnsi="Calibri" w:cs="Calibri"/>
          <w:i w:val="0"/>
          <w:color w:val="000000"/>
          <w:sz w:val="24"/>
          <w:szCs w:val="24"/>
          <w:rtl w:val="0"/>
        </w:rPr>
        <w:t>3—因为真正的认知必然要求付诸行动并促使人行动；若未能如此，便表明这只是虚幻想象的认知，毫无价值。</w:t>
      </w:r>
    </w:p>
    <w:p>
      <w:pPr>
        <w:bidi/>
        <w:jc w:val="right"/>
      </w:pPr>
      <w:r>
        <w:rPr>
          <w:rFonts w:ascii="Calibri" w:hAnsi="Calibri" w:cs="Calibri"/>
          <w:i/>
          <w:color w:val="008000"/>
          <w:sz w:val="24"/>
          <w:szCs w:val="24"/>
          <w:rtl/>
          <w:lang w:bidi="ar-SA"/>
        </w:rPr>
        <w:t>4- يطلق على عليّ بن الحسن بن عليّ وقد يطلق على أحمد ومحمّد والحسن أبناء الحسن بن فضّال. 5- وهو ممّا يستهجن ويستقبح لدى العقلاء.</w:t>
      </w:r>
    </w:p>
    <w:p>
      <w:pPr>
        <w:jc w:val="left"/>
      </w:pPr>
      <w:r>
        <w:rPr>
          <w:rFonts w:ascii="Calibri" w:hAnsi="Calibri" w:cs="Calibri"/>
          <w:i w:val="0"/>
          <w:color w:val="000000"/>
          <w:sz w:val="24"/>
          <w:szCs w:val="24"/>
          <w:rtl w:val="0"/>
        </w:rPr>
        <w:t>4—这一称谓可指阿里·本·哈桑·本·阿里，也可指哈桑·本·法达勒的儿子艾哈迈德、穆罕默德和哈桑。5—这是理性之人所厌恶、所鄙弃的行为。</w:t>
      </w:r>
    </w:p>
    <w:p>
      <w:pPr>
        <w:bidi/>
        <w:jc w:val="right"/>
      </w:pPr>
      <w:r>
        <w:rPr>
          <w:rFonts w:ascii="Calibri" w:hAnsi="Calibri" w:cs="Calibri"/>
          <w:i/>
          <w:color w:val="008000"/>
          <w:sz w:val="24"/>
          <w:szCs w:val="24"/>
          <w:rtl/>
          <w:lang w:bidi="ar-SA"/>
        </w:rPr>
        <w:t>6- وهو سبيل اللّه تصديقاً لقوله تعالى : (فَاحْكُمْ بَيْنَ النَّاسِ بِالْحَقِّ وَلَا تَتَّبِعِ الْهَوَى فَيُضِلَّكَ عَنْ سَبِيلِ اللَّهِ) ص / ٢٦.</w:t>
      </w:r>
    </w:p>
    <w:p>
      <w:pPr>
        <w:jc w:val="left"/>
      </w:pPr>
      <w:r>
        <w:rPr>
          <w:rFonts w:ascii="Calibri" w:hAnsi="Calibri" w:cs="Calibri"/>
          <w:i w:val="0"/>
          <w:color w:val="000000"/>
          <w:sz w:val="24"/>
          <w:szCs w:val="24"/>
          <w:rtl w:val="0"/>
        </w:rPr>
        <w:t>6—这就是真主之道，正如至高真主所说：“你当秉公在人们之间裁决，不要追随私欲，以免它使你偏离真主之道。”（萨德章/26）</w:t>
      </w:r>
    </w:p>
    <w:p>
      <w:pPr>
        <w:bidi/>
        <w:jc w:val="right"/>
      </w:pPr>
      <w:r>
        <w:rPr>
          <w:rFonts w:ascii="Calibri" w:hAnsi="Calibri" w:cs="Calibri"/>
          <w:i/>
          <w:color w:val="008000"/>
          <w:sz w:val="24"/>
          <w:szCs w:val="24"/>
          <w:rtl/>
          <w:lang w:bidi="ar-SA"/>
        </w:rPr>
        <w:t>7- لأنه موجب للانغماس في اللذائذ والشهوات الدنيوية ممّا يستلزم غفلته عن الموت وما يستتبعه من حساب وثواب وعقاب.</w:t>
      </w:r>
    </w:p>
    <w:p>
      <w:pPr>
        <w:jc w:val="left"/>
      </w:pPr>
      <w:r>
        <w:rPr>
          <w:rFonts w:ascii="Calibri" w:hAnsi="Calibri" w:cs="Calibri"/>
          <w:i w:val="0"/>
          <w:color w:val="000000"/>
          <w:sz w:val="24"/>
          <w:szCs w:val="24"/>
          <w:rtl w:val="0"/>
        </w:rPr>
        <w:t>7—因为它会使人沉溺于今世的享乐与欲望，从而疏忽死亡，以及死亡之后的清算、报偿和惩罚。</w:t>
      </w:r>
    </w:p>
    <w:p>
      <w:pPr>
        <w:bidi/>
        <w:jc w:val="right"/>
      </w:pPr>
      <w:r>
        <w:rPr>
          <w:rFonts w:ascii="Calibri" w:hAnsi="Calibri" w:cs="Calibri"/>
          <w:i/>
          <w:color w:val="008000"/>
          <w:sz w:val="24"/>
          <w:szCs w:val="24"/>
          <w:rtl/>
          <w:lang w:bidi="ar-SA"/>
        </w:rPr>
        <w:t>جابر، عن أبي عبد اللّه (عَلَيهِ السَّلَامُ) قال العلم مقرون إلى العمل، فمن علم عمل، ومن عمل علم والعلم يهتف (1) بالعمل، فإن أجابه وإلا ارتحل عنه (2) .</w:t>
      </w:r>
    </w:p>
    <w:p>
      <w:pPr>
        <w:jc w:val="left"/>
      </w:pPr>
      <w:r>
        <w:rPr>
          <w:rFonts w:ascii="Calibri" w:hAnsi="Calibri" w:cs="Calibri"/>
          <w:i w:val="0"/>
          <w:color w:val="000000"/>
          <w:sz w:val="24"/>
          <w:szCs w:val="24"/>
          <w:rtl w:val="0"/>
        </w:rPr>
        <w:t>贾比尔传述，艾布·阿卜杜拉（愿主福安之）说：“知识与行动相伴；谁有知识，谁就会行动；谁行动，谁就会有知识。知识呼唤（1）行动；若行动响应它，便好；否则，知识就会离他而去（2）。”</w:t>
      </w:r>
    </w:p>
    <w:p>
      <w:pPr>
        <w:bidi/>
        <w:jc w:val="right"/>
      </w:pPr>
      <w:r>
        <w:rPr>
          <w:rFonts w:ascii="Calibri" w:hAnsi="Calibri" w:cs="Calibri"/>
          <w:i/>
          <w:color w:val="008000"/>
          <w:sz w:val="24"/>
          <w:szCs w:val="24"/>
          <w:rtl/>
          <w:lang w:bidi="ar-SA"/>
        </w:rPr>
        <w:t>٣ - عدَّة من أصحابنا، عن أحمد بن محمّد بن خالد، عن عليّ بن محمّد القاساني، - عمّن ذكره،</w:t>
      </w:r>
    </w:p>
    <w:p>
      <w:pPr>
        <w:jc w:val="left"/>
      </w:pPr>
      <w:r>
        <w:rPr>
          <w:rFonts w:ascii="Calibri" w:hAnsi="Calibri" w:cs="Calibri"/>
          <w:i w:val="0"/>
          <w:color w:val="000000"/>
          <w:sz w:val="24"/>
          <w:szCs w:val="24"/>
          <w:rtl w:val="0"/>
        </w:rPr>
        <w:t>3—我们的几位同伴传述自艾哈迈德·本·穆罕默德·本·哈立德，后者传述自阿里·本·穆罕默德·卡萨尼——他传述自一位未指明姓名的人，</w:t>
      </w:r>
    </w:p>
    <w:p>
      <w:pPr>
        <w:bidi/>
        <w:jc w:val="right"/>
      </w:pPr>
      <w:r>
        <w:rPr>
          <w:rFonts w:ascii="Calibri" w:hAnsi="Calibri" w:cs="Calibri"/>
          <w:i/>
          <w:color w:val="008000"/>
          <w:sz w:val="24"/>
          <w:szCs w:val="24"/>
          <w:rtl/>
          <w:lang w:bidi="ar-SA"/>
        </w:rPr>
        <w:t>عن عبد اللّه بن القاسم الجعفري، عن أبي عبد اللّه (عَلَيهِ السَّلَامُ) قال : إنَّ العالم إذا لم بعمل بعلمه زلّت موعظته عن القلوب كما يزلّ المطر عن الصفا (3) .</w:t>
      </w:r>
    </w:p>
    <w:p>
      <w:pPr>
        <w:jc w:val="left"/>
      </w:pPr>
      <w:r>
        <w:rPr>
          <w:rFonts w:ascii="Calibri" w:hAnsi="Calibri" w:cs="Calibri"/>
          <w:i w:val="0"/>
          <w:color w:val="000000"/>
          <w:sz w:val="24"/>
          <w:szCs w:val="24"/>
          <w:rtl w:val="0"/>
        </w:rPr>
        <w:t>后者传述自阿卜杜拉·本·卡西姆·贾法里，后者传述自艾布·阿卜杜拉（愿主福安之）。他说：“学者若不践行自己的知识，他的劝诫便会从人们心中滑落，正如雨水从光滑的岩石上滑落（3）。”</w:t>
      </w:r>
    </w:p>
    <w:p>
      <w:pPr>
        <w:bidi/>
        <w:jc w:val="right"/>
      </w:pPr>
      <w:r>
        <w:rPr>
          <w:rFonts w:ascii="Calibri" w:hAnsi="Calibri" w:cs="Calibri"/>
          <w:i/>
          <w:color w:val="008000"/>
          <w:sz w:val="24"/>
          <w:szCs w:val="24"/>
          <w:rtl/>
          <w:lang w:bidi="ar-SA"/>
        </w:rPr>
        <w:t>٤ - عليّ بن إبراهيم، عن أبيه، عن القاسم بن محمّد، عن المنقري (4) ، عن عليّ بن هاشم بن البريد، عن أبيه قال: جاء رجل إلى عليّ بن الحسين (عَلَيهِ السَّلَامُ) فسأله عن مسائل فأجاب.</w:t>
      </w:r>
    </w:p>
    <w:p>
      <w:pPr>
        <w:jc w:val="left"/>
      </w:pPr>
      <w:r>
        <w:rPr>
          <w:rFonts w:ascii="Calibri" w:hAnsi="Calibri" w:cs="Calibri"/>
          <w:i w:val="0"/>
          <w:color w:val="000000"/>
          <w:sz w:val="24"/>
          <w:szCs w:val="24"/>
          <w:rtl w:val="0"/>
        </w:rPr>
        <w:t>4—阿里·本·易卜拉欣传述自其父，后者传述自卡西姆·本·穆罕默德，后者传述自蒙卡里（4），后者传述自阿里·本·哈希姆·本·布赖德，后者传述自其父说：一名男子来到阿里·本·侯赛因（愿主福安之）面前，向他询问一些问题，他作了回答。</w:t>
      </w:r>
    </w:p>
    <w:p>
      <w:pPr>
        <w:bidi/>
        <w:jc w:val="right"/>
      </w:pPr>
      <w:r>
        <w:rPr>
          <w:rFonts w:ascii="Calibri" w:hAnsi="Calibri" w:cs="Calibri"/>
          <w:i/>
          <w:color w:val="008000"/>
          <w:sz w:val="24"/>
          <w:szCs w:val="24"/>
          <w:rtl/>
          <w:lang w:bidi="ar-SA"/>
        </w:rPr>
        <w:t>ثمَّ عاد ليسأل عن مثلها فقال عليّ بن الحسين (عَلَيهِ السَّلَامُ) : مكتوب في الإنجيل :</w:t>
      </w:r>
    </w:p>
    <w:p>
      <w:pPr>
        <w:jc w:val="left"/>
      </w:pPr>
      <w:r>
        <w:rPr>
          <w:rFonts w:ascii="Calibri" w:hAnsi="Calibri" w:cs="Calibri"/>
          <w:i w:val="0"/>
          <w:color w:val="000000"/>
          <w:sz w:val="24"/>
          <w:szCs w:val="24"/>
          <w:rtl w:val="0"/>
        </w:rPr>
        <w:t>随后，那人又回来询问类似的问题，阿里·本·侯赛因（愿主福安之）说：“《福音书》中记载着：</w:t>
      </w:r>
    </w:p>
    <w:p>
      <w:pPr>
        <w:bidi/>
        <w:jc w:val="right"/>
      </w:pPr>
      <w:r>
        <w:rPr>
          <w:rFonts w:ascii="Calibri" w:hAnsi="Calibri" w:cs="Calibri"/>
          <w:i/>
          <w:color w:val="008000"/>
          <w:sz w:val="24"/>
          <w:szCs w:val="24"/>
          <w:rtl/>
          <w:lang w:bidi="ar-SA"/>
        </w:rPr>
        <w:t>لا تطلبوا علم ما لا تعلمون ولما تعملوا بما علمتم، فإنَّ العلم إذا لم يعمل به لم يزدد صاحبه إلّا كفراً، ولم يزدد من اللّه إلّا بُعْداً.</w:t>
      </w:r>
    </w:p>
    <w:p>
      <w:pPr>
        <w:jc w:val="left"/>
      </w:pPr>
      <w:r>
        <w:rPr>
          <w:rFonts w:ascii="Calibri" w:hAnsi="Calibri" w:cs="Calibri"/>
          <w:i w:val="0"/>
          <w:color w:val="000000"/>
          <w:sz w:val="24"/>
          <w:szCs w:val="24"/>
          <w:rtl w:val="0"/>
        </w:rPr>
        <w:t>‘不要寻求你们所不知道的知识，也不要不践行你们已知的知识；知识若不付诸实践，只会使其拥有者更加不信，只会使他离真主更加遥远。’”</w:t>
      </w:r>
    </w:p>
    <w:p>
      <w:pPr>
        <w:bidi/>
        <w:jc w:val="right"/>
      </w:pPr>
      <w:r>
        <w:rPr>
          <w:rFonts w:ascii="Calibri" w:hAnsi="Calibri" w:cs="Calibri"/>
          <w:i/>
          <w:color w:val="008000"/>
          <w:sz w:val="24"/>
          <w:szCs w:val="24"/>
          <w:rtl/>
          <w:lang w:bidi="ar-SA"/>
        </w:rPr>
        <w:t>5 - محمّد بن يحيى، عن أحمد بن محمّد بن عيسى عن محمّد بن سنان، عن المفضّل بن عمر، عن أبي عبد اللّه (عَلَيهِ السَّلَامُ) قال : قلت له : بمَ يُعرف الناجي (5) ؟</w:t>
      </w:r>
    </w:p>
    <w:p>
      <w:pPr>
        <w:jc w:val="left"/>
      </w:pPr>
      <w:r>
        <w:rPr>
          <w:rFonts w:ascii="Calibri" w:hAnsi="Calibri" w:cs="Calibri"/>
          <w:i w:val="0"/>
          <w:color w:val="000000"/>
          <w:sz w:val="24"/>
          <w:szCs w:val="24"/>
          <w:rtl w:val="0"/>
        </w:rPr>
        <w:t>5—穆罕默德·本·叶海亚传述自艾哈迈德·本·穆罕默德·本·伊萨，后者传述自穆罕默德·本·锡南，后者传述自穆法达勒·本·欧麦尔，后者传述自艾布·阿卜杜拉（愿主福安之）。我问他：“怎样才能辨认得救者（5）？”</w:t>
      </w:r>
    </w:p>
    <w:p>
      <w:pPr>
        <w:bidi/>
        <w:jc w:val="right"/>
      </w:pPr>
      <w:r>
        <w:rPr>
          <w:rFonts w:ascii="Calibri" w:hAnsi="Calibri" w:cs="Calibri"/>
          <w:i/>
          <w:color w:val="008000"/>
          <w:sz w:val="24"/>
          <w:szCs w:val="24"/>
          <w:rtl/>
          <w:lang w:bidi="ar-SA"/>
        </w:rPr>
        <w:t>قال : من كان فعله لقوله موافقاً فأثبت (6) له الشهادة (7) ، ومن لم يكن فعله لقوله موافقاً فإنما ذلك مُسْتَوْدَع (8) .</w:t>
      </w:r>
    </w:p>
    <w:p>
      <w:pPr>
        <w:jc w:val="left"/>
      </w:pPr>
      <w:r>
        <w:rPr>
          <w:rFonts w:ascii="Calibri" w:hAnsi="Calibri" w:cs="Calibri"/>
          <w:i w:val="0"/>
          <w:color w:val="000000"/>
          <w:sz w:val="24"/>
          <w:szCs w:val="24"/>
          <w:rtl w:val="0"/>
        </w:rPr>
        <w:t>他说：“行为与言语相符合的人，就当确证（6）他得救（7）；行为与言语不相符合的人，只是一个受托之人（8）。”</w:t>
      </w:r>
    </w:p>
    <w:p>
      <w:pPr>
        <w:bidi/>
        <w:jc w:val="right"/>
      </w:pPr>
      <w:r>
        <w:rPr>
          <w:rFonts w:ascii="Calibri" w:hAnsi="Calibri" w:cs="Calibri"/>
          <w:i/>
          <w:color w:val="008000"/>
          <w:sz w:val="24"/>
          <w:szCs w:val="24"/>
          <w:rtl/>
          <w:lang w:bidi="ar-SA"/>
        </w:rPr>
        <w:t>٦ - عدَّة من أصحابنا عن أحمد بن محمّد بن خالد عن أبيه، رفعه قال :</w:t>
      </w:r>
    </w:p>
    <w:p>
      <w:pPr>
        <w:jc w:val="left"/>
      </w:pPr>
      <w:r>
        <w:rPr>
          <w:rFonts w:ascii="Calibri" w:hAnsi="Calibri" w:cs="Calibri"/>
          <w:i w:val="0"/>
          <w:color w:val="000000"/>
          <w:sz w:val="24"/>
          <w:szCs w:val="24"/>
          <w:rtl w:val="0"/>
        </w:rPr>
        <w:t>6—我们的几位同伴传述自艾哈迈德·本·穆罕默德·本·哈立德，后者传述自其父；其父转述说：</w:t>
      </w:r>
    </w:p>
    <w:p>
      <w:pPr>
        <w:bidi/>
        <w:jc w:val="right"/>
      </w:pPr>
      <w:r>
        <w:rPr>
          <w:rFonts w:ascii="Calibri" w:hAnsi="Calibri" w:cs="Calibri"/>
          <w:i/>
          <w:color w:val="008000"/>
          <w:sz w:val="24"/>
          <w:szCs w:val="24"/>
          <w:rtl/>
          <w:lang w:bidi="ar-SA"/>
        </w:rPr>
        <w:t>قال أمير المؤمنين (عَلَيهِ السَّلَامُ) في كلام له خطب به على المنبر أيّها النّاس إذا علمتم فاعملوا بما علمتم لعلكم تهتدون،</w:t>
      </w:r>
    </w:p>
    <w:p>
      <w:pPr>
        <w:jc w:val="left"/>
      </w:pPr>
      <w:r>
        <w:rPr>
          <w:rFonts w:ascii="Calibri" w:hAnsi="Calibri" w:cs="Calibri"/>
          <w:i w:val="0"/>
          <w:color w:val="000000"/>
          <w:sz w:val="24"/>
          <w:szCs w:val="24"/>
          <w:rtl w:val="0"/>
        </w:rPr>
        <w:t>信士的长官（愿主福安之）在讲坛上演讲时说：“人们啊，既然你们已经知道，就当按照所知去行动，或许你们便能得到引导。</w:t>
      </w:r>
    </w:p>
    <w:p>
      <w:pPr>
        <w:bidi/>
        <w:jc w:val="right"/>
      </w:pPr>
      <w:r>
        <w:rPr>
          <w:rFonts w:ascii="Calibri" w:hAnsi="Calibri" w:cs="Calibri"/>
          <w:i/>
          <w:color w:val="008000"/>
          <w:sz w:val="24"/>
          <w:szCs w:val="24"/>
          <w:rtl/>
          <w:lang w:bidi="ar-SA"/>
        </w:rPr>
        <w:t>إنَّ العالم العامل بغيره (9) كالجاهل الحائر الّذي لا يستفيق عن جهله، بل قد رأيت أنَّ الحجّة عليه اعظم والحسرة أدوم على هذا العالم المنسلخ (10) من علمه، منها (11) ص: 95</w:t>
      </w:r>
    </w:p>
    <w:p>
      <w:pPr>
        <w:jc w:val="left"/>
      </w:pPr>
      <w:r>
        <w:rPr>
          <w:rFonts w:ascii="Calibri" w:hAnsi="Calibri" w:cs="Calibri"/>
          <w:i w:val="0"/>
          <w:color w:val="000000"/>
          <w:sz w:val="24"/>
          <w:szCs w:val="24"/>
          <w:rtl w:val="0"/>
        </w:rPr>
        <w:t>有知识却不依此行事（9）的学者，犹如迷茫的无知之人，不能从无知中醒悟；我确已看到，这位脱离了自身知识的学者（10）所承担的证据更大，悔恨也更长久，比起（11）第95页</w:t>
      </w:r>
    </w:p>
    <w:p>
      <w:pPr>
        <w:bidi/>
        <w:jc w:val="right"/>
      </w:pPr>
      <w:r>
        <w:rPr>
          <w:rFonts w:ascii="Calibri" w:hAnsi="Calibri" w:cs="Calibri"/>
          <w:i/>
          <w:color w:val="008000"/>
          <w:sz w:val="24"/>
          <w:szCs w:val="24"/>
          <w:rtl/>
          <w:lang w:bidi="ar-SA"/>
        </w:rPr>
        <w:t>1- «الهتف الصوت والدعاء وهتافه به استدعاؤه له، وارتحاله عنه نسيانه وانمحاؤه عن:ه الوافي ٥٠/١.</w:t>
      </w:r>
    </w:p>
    <w:p>
      <w:pPr>
        <w:jc w:val="left"/>
      </w:pPr>
      <w:r>
        <w:rPr>
          <w:rFonts w:ascii="Calibri" w:hAnsi="Calibri" w:cs="Calibri"/>
          <w:i w:val="0"/>
          <w:color w:val="000000"/>
          <w:sz w:val="24"/>
          <w:szCs w:val="24"/>
          <w:rtl w:val="0"/>
        </w:rPr>
        <w:t>1—“呼唤”指声音和祈求；知识呼唤行动，就是召唤行动；知识离他而去，就是他遗忘了知识，知识也从他身上消失。参见《瓦菲》，50/1。</w:t>
      </w:r>
    </w:p>
    <w:p>
      <w:pPr>
        <w:bidi/>
        <w:jc w:val="right"/>
      </w:pPr>
      <w:r>
        <w:rPr>
          <w:rFonts w:ascii="Calibri" w:hAnsi="Calibri" w:cs="Calibri"/>
          <w:i/>
          <w:color w:val="008000"/>
          <w:sz w:val="24"/>
          <w:szCs w:val="24"/>
          <w:rtl/>
          <w:lang w:bidi="ar-SA"/>
        </w:rPr>
        <w:t>2- «الهتف الصوت والدعاء وهتافه به استدعاؤه له، وارتحاله عنه نسيانه وانمحاؤه عن:ه الوافي ٥٠/١.</w:t>
      </w:r>
    </w:p>
    <w:p>
      <w:pPr>
        <w:jc w:val="left"/>
      </w:pPr>
      <w:r>
        <w:rPr>
          <w:rFonts w:ascii="Calibri" w:hAnsi="Calibri" w:cs="Calibri"/>
          <w:i w:val="0"/>
          <w:color w:val="000000"/>
          <w:sz w:val="24"/>
          <w:szCs w:val="24"/>
          <w:rtl w:val="0"/>
        </w:rPr>
        <w:t>2—“呼唤”指声音和祈求；知识呼唤行动，就是召唤行动；知识离他而去，就是他遗忘了知识，知识也从他身上消失。参见《瓦菲》，50/1。</w:t>
      </w:r>
    </w:p>
    <w:p>
      <w:pPr>
        <w:bidi/>
        <w:jc w:val="right"/>
      </w:pPr>
      <w:r>
        <w:rPr>
          <w:rFonts w:ascii="Calibri" w:hAnsi="Calibri" w:cs="Calibri"/>
          <w:i/>
          <w:color w:val="008000"/>
          <w:sz w:val="24"/>
          <w:szCs w:val="24"/>
          <w:rtl/>
          <w:lang w:bidi="ar-SA"/>
        </w:rPr>
        <w:t>3- جمع الصفاة، والصفا أحد مشاعر الحج يقابلها المروَّة، ومعنى الصفا الصخرة الملساء التي لا تنبت، فكما أن الصفا لا تصلح للزرع ولا تثمر الكلا فكذلك موعظة العالم التارك لعلمه لا تؤثر في قلوب سامعيه.</w:t>
      </w:r>
    </w:p>
    <w:p>
      <w:pPr>
        <w:jc w:val="left"/>
      </w:pPr>
      <w:r>
        <w:rPr>
          <w:rFonts w:ascii="Calibri" w:hAnsi="Calibri" w:cs="Calibri"/>
          <w:i w:val="0"/>
          <w:color w:val="000000"/>
          <w:sz w:val="24"/>
          <w:szCs w:val="24"/>
          <w:rtl w:val="0"/>
        </w:rPr>
        <w:t>3—“萨法”是“萨法特”的复数；萨法是朝觐仪式的地点之一，与麦尔卧相对。“萨法”指光滑而不生长植物的岩石。正如萨法不适于耕种、也不长草一样，抛弃所学知识的学者的劝诫也无法打动听者的心。</w:t>
      </w:r>
    </w:p>
    <w:p>
      <w:pPr>
        <w:bidi/>
        <w:jc w:val="right"/>
      </w:pPr>
      <w:r>
        <w:rPr>
          <w:rFonts w:ascii="Calibri" w:hAnsi="Calibri" w:cs="Calibri"/>
          <w:i/>
          <w:color w:val="008000"/>
          <w:sz w:val="24"/>
          <w:szCs w:val="24"/>
          <w:rtl/>
          <w:lang w:bidi="ar-SA"/>
        </w:rPr>
        <w:t>4- واسمه سلیمان بن داود. 5- أي الناجي في الدنيا من سبيل الضلالة وفي الآخرة من العذاب المازندراني 171/2.</w:t>
      </w:r>
    </w:p>
    <w:p>
      <w:pPr>
        <w:jc w:val="left"/>
      </w:pPr>
      <w:r>
        <w:rPr>
          <w:rFonts w:ascii="Calibri" w:hAnsi="Calibri" w:cs="Calibri"/>
          <w:i w:val="0"/>
          <w:color w:val="000000"/>
          <w:sz w:val="24"/>
          <w:szCs w:val="24"/>
          <w:rtl w:val="0"/>
        </w:rPr>
        <w:t>4—他的名字是苏莱曼·本·达伍德。5—意为今世脱离迷误之道、后世免受惩罚的得救者。《马赞德拉尼》，2/171。</w:t>
      </w:r>
    </w:p>
    <w:p>
      <w:pPr>
        <w:bidi/>
        <w:jc w:val="right"/>
      </w:pPr>
      <w:r>
        <w:rPr>
          <w:rFonts w:ascii="Calibri" w:hAnsi="Calibri" w:cs="Calibri"/>
          <w:i/>
          <w:color w:val="008000"/>
          <w:sz w:val="24"/>
          <w:szCs w:val="24"/>
          <w:rtl/>
          <w:lang w:bidi="ar-SA"/>
        </w:rPr>
        <w:t>6- «إما بصيغة الماضي المجهول أو المعلوم أو المستقبل أو الأمر» الوافي ٥١/١. 7- أي بالنجاة في الدارين.</w:t>
      </w:r>
    </w:p>
    <w:p>
      <w:pPr>
        <w:jc w:val="left"/>
      </w:pPr>
      <w:r>
        <w:rPr>
          <w:rFonts w:ascii="Calibri" w:hAnsi="Calibri" w:cs="Calibri"/>
          <w:i w:val="0"/>
          <w:color w:val="000000"/>
          <w:sz w:val="24"/>
          <w:szCs w:val="24"/>
          <w:rtl w:val="0"/>
        </w:rPr>
        <w:t>6—“可以是过去时被动态或主动式，也可以是将来时或命令式。”《瓦菲》，1/51。7—意为在今后两世得救。</w:t>
      </w:r>
    </w:p>
    <w:p>
      <w:pPr>
        <w:bidi/>
        <w:jc w:val="right"/>
      </w:pPr>
      <w:r>
        <w:rPr>
          <w:rFonts w:ascii="Calibri" w:hAnsi="Calibri" w:cs="Calibri"/>
          <w:i/>
          <w:color w:val="008000"/>
          <w:sz w:val="24"/>
          <w:szCs w:val="24"/>
          <w:rtl/>
          <w:lang w:bidi="ar-SA"/>
        </w:rPr>
        <w:t>8- «أي إيمانه غير مثبت في قلبه بل يزول بأدنى شبهة» الوافي ٥١/١. 9- أي بغير علمه. 10- أي المتجرد. 11- أي الحسرة.</w:t>
      </w:r>
    </w:p>
    <w:p>
      <w:pPr>
        <w:jc w:val="left"/>
      </w:pPr>
      <w:r>
        <w:rPr>
          <w:rFonts w:ascii="Calibri" w:hAnsi="Calibri" w:cs="Calibri"/>
          <w:i w:val="0"/>
          <w:color w:val="000000"/>
          <w:sz w:val="24"/>
          <w:szCs w:val="24"/>
          <w:rtl w:val="0"/>
        </w:rPr>
        <w:t>8—“意为他的信仰未在心中扎根，只要出现一点疑虑便会消失。”《瓦菲》，1/51。9—意为不依其知识行事。10—意为脱离知识者。11—意为悔恨。</w:t>
      </w:r>
    </w:p>
    <w:p>
      <w:pPr>
        <w:bidi/>
        <w:jc w:val="right"/>
      </w:pPr>
      <w:r>
        <w:rPr>
          <w:rFonts w:ascii="Calibri" w:hAnsi="Calibri" w:cs="Calibri"/>
          <w:i/>
          <w:color w:val="008000"/>
          <w:sz w:val="24"/>
          <w:szCs w:val="24"/>
          <w:rtl/>
          <w:lang w:bidi="ar-SA"/>
        </w:rPr>
        <w:t>على هذا الجاهل المتحيّر (1) في جهله وكلاهما حائر بائر (2) ، لا ترتابوا فتشكّوا، ولا تشكوا فتكفروا،</w:t>
      </w:r>
    </w:p>
    <w:p>
      <w:pPr>
        <w:jc w:val="left"/>
      </w:pPr>
      <w:r>
        <w:rPr>
          <w:rFonts w:ascii="Calibri" w:hAnsi="Calibri" w:cs="Calibri"/>
          <w:i w:val="0"/>
          <w:color w:val="000000"/>
          <w:sz w:val="24"/>
          <w:szCs w:val="24"/>
          <w:rtl w:val="0"/>
        </w:rPr>
        <w:t>比起这位陷于无知、茫然失措的人（1），两者都迷茫而无所成（2）。你们不要心生疑虑，以免陷入怀疑；也不要怀疑，以免变成不信者；</w:t>
      </w:r>
    </w:p>
    <w:p>
      <w:pPr>
        <w:bidi/>
        <w:jc w:val="right"/>
      </w:pPr>
      <w:r>
        <w:rPr>
          <w:rFonts w:ascii="Calibri" w:hAnsi="Calibri" w:cs="Calibri"/>
          <w:i/>
          <w:color w:val="008000"/>
          <w:sz w:val="24"/>
          <w:szCs w:val="24"/>
          <w:rtl/>
          <w:lang w:bidi="ar-SA"/>
        </w:rPr>
        <w:t>ولا ترخصوا لأنفسكم فتدهنوا (3) ، ولا تدهنوا في الحقّ فتخسروا، وإن من الحقّ أن تفقهوا،</w:t>
      </w:r>
    </w:p>
    <w:p>
      <w:pPr>
        <w:jc w:val="left"/>
      </w:pPr>
      <w:r>
        <w:rPr>
          <w:rFonts w:ascii="Calibri" w:hAnsi="Calibri" w:cs="Calibri"/>
          <w:i w:val="0"/>
          <w:color w:val="000000"/>
          <w:sz w:val="24"/>
          <w:szCs w:val="24"/>
          <w:rtl w:val="0"/>
        </w:rPr>
        <w:t>不要对自己放宽要求，以致敷衍妥协（3）；也不要在真理上妥协，以致蒙受损失。理解真理是应尽之责，</w:t>
      </w:r>
    </w:p>
    <w:p>
      <w:pPr>
        <w:bidi/>
        <w:jc w:val="right"/>
      </w:pPr>
      <w:r>
        <w:rPr>
          <w:rFonts w:ascii="Calibri" w:hAnsi="Calibri" w:cs="Calibri"/>
          <w:i/>
          <w:color w:val="008000"/>
          <w:sz w:val="24"/>
          <w:szCs w:val="24"/>
          <w:rtl/>
          <w:lang w:bidi="ar-SA"/>
        </w:rPr>
        <w:t>ومن الفقه أن لا تغتروا (4) ، وإنَّ أنصحكم لنفسه أطوعكم لربه، وأغشكم لنفسه أعصاكم لربه، ومن يطع اللّه يأمن ويستبشر، ومن يعص اللّه يخب ويندم.</w:t>
      </w:r>
    </w:p>
    <w:p>
      <w:pPr>
        <w:jc w:val="left"/>
      </w:pPr>
      <w:r>
        <w:rPr>
          <w:rFonts w:ascii="Calibri" w:hAnsi="Calibri" w:cs="Calibri"/>
          <w:i w:val="0"/>
          <w:color w:val="000000"/>
          <w:sz w:val="24"/>
          <w:szCs w:val="24"/>
          <w:rtl w:val="0"/>
        </w:rPr>
        <w:t>而理解真理的一部分，就是不要受蒙蔽（4）。你们当中，对自己最忠告的人，就是最服从主的人；对自己最欺骗的人，就是最违抗主的人。谁服从真主，谁便得享安宁、满怀喜悦；谁违抗真主，谁便失望而归、懊悔不已。”</w:t>
      </w:r>
    </w:p>
    <w:p>
      <w:pPr>
        <w:bidi/>
        <w:jc w:val="right"/>
      </w:pPr>
      <w:r>
        <w:rPr>
          <w:rFonts w:ascii="Calibri" w:hAnsi="Calibri" w:cs="Calibri"/>
          <w:i/>
          <w:color w:val="008000"/>
          <w:sz w:val="24"/>
          <w:szCs w:val="24"/>
          <w:rtl/>
          <w:lang w:bidi="ar-SA"/>
        </w:rPr>
        <w:t>٧ - عدَّة من أصحابنا عن أحمد بن محمّد بن خالد عن أبيه،</w:t>
      </w:r>
    </w:p>
    <w:p>
      <w:pPr>
        <w:jc w:val="left"/>
      </w:pPr>
      <w:r>
        <w:rPr>
          <w:rFonts w:ascii="Calibri" w:hAnsi="Calibri" w:cs="Calibri"/>
          <w:i w:val="0"/>
          <w:color w:val="000000"/>
          <w:sz w:val="24"/>
          <w:szCs w:val="24"/>
          <w:rtl w:val="0"/>
        </w:rPr>
        <w:t>7—我们的几位同伴传述自艾哈迈德·本·穆罕默德·本·哈立德，后者传述自其父，</w:t>
      </w:r>
    </w:p>
    <w:p>
      <w:pPr>
        <w:bidi/>
        <w:jc w:val="right"/>
      </w:pPr>
      <w:r>
        <w:rPr>
          <w:rFonts w:ascii="Calibri" w:hAnsi="Calibri" w:cs="Calibri"/>
          <w:i/>
          <w:color w:val="008000"/>
          <w:sz w:val="24"/>
          <w:szCs w:val="24"/>
          <w:rtl/>
          <w:lang w:bidi="ar-SA"/>
        </w:rPr>
        <w:t>عمَّن ذكره عن محمّد بن عبد الرحمن بن أبي ليلى عن أبيه قال: سمعت أبا جعفر (عَلَيهِ السَّلَامُ) يقول :</w:t>
      </w:r>
    </w:p>
    <w:p>
      <w:pPr>
        <w:jc w:val="left"/>
      </w:pPr>
      <w:r>
        <w:rPr>
          <w:rFonts w:ascii="Calibri" w:hAnsi="Calibri" w:cs="Calibri"/>
          <w:i w:val="0"/>
          <w:color w:val="000000"/>
          <w:sz w:val="24"/>
          <w:szCs w:val="24"/>
          <w:rtl w:val="0"/>
        </w:rPr>
        <w:t>其父传述自一位未指明姓名的人，后者传述自穆罕默德·本·阿卜杜·拉赫曼·本·艾比·莱拉，后者传述自其父说：我听艾布·贾法尔（愿主福安之）说：</w:t>
      </w:r>
    </w:p>
    <w:p>
      <w:pPr>
        <w:bidi/>
        <w:jc w:val="right"/>
      </w:pPr>
      <w:r>
        <w:rPr>
          <w:rFonts w:ascii="Calibri" w:hAnsi="Calibri" w:cs="Calibri"/>
          <w:i/>
          <w:color w:val="008000"/>
          <w:sz w:val="24"/>
          <w:szCs w:val="24"/>
          <w:rtl/>
          <w:lang w:bidi="ar-SA"/>
        </w:rPr>
        <w:t>إذا سمعتم العلم فاستعملوه، ولتسع قلوبكم، فإنَّ العلم إذا كثر في قلب رجل لا يحتمله (5) قدر الشيطان عليه،</w:t>
      </w:r>
    </w:p>
    <w:p>
      <w:pPr>
        <w:jc w:val="left"/>
      </w:pPr>
      <w:r>
        <w:rPr>
          <w:rFonts w:ascii="Calibri" w:hAnsi="Calibri" w:cs="Calibri"/>
          <w:i w:val="0"/>
          <w:color w:val="000000"/>
          <w:sz w:val="24"/>
          <w:szCs w:val="24"/>
          <w:rtl w:val="0"/>
        </w:rPr>
        <w:t>“你们听到知识之后，就当运用它，并让你们的心胸开阔；一个人的心中若积累了过多而无法承受（5）的知识，恶魔便能控制他。</w:t>
      </w:r>
    </w:p>
    <w:p>
      <w:pPr>
        <w:bidi/>
        <w:jc w:val="right"/>
      </w:pPr>
      <w:r>
        <w:rPr>
          <w:rFonts w:ascii="Calibri" w:hAnsi="Calibri" w:cs="Calibri"/>
          <w:i/>
          <w:color w:val="008000"/>
          <w:sz w:val="24"/>
          <w:szCs w:val="24"/>
          <w:rtl/>
          <w:lang w:bidi="ar-SA"/>
        </w:rPr>
        <w:t>فإذا خاصمكم الشيطان فأقبلوا عليه بما تعرفون، فإن كيد الشيطان كان ضعيفاً، فقلت : وما الّذي نعرفه ؟</w:t>
      </w:r>
    </w:p>
    <w:p>
      <w:pPr>
        <w:jc w:val="left"/>
      </w:pPr>
      <w:r>
        <w:rPr>
          <w:rFonts w:ascii="Calibri" w:hAnsi="Calibri" w:cs="Calibri"/>
          <w:i w:val="0"/>
          <w:color w:val="000000"/>
          <w:sz w:val="24"/>
          <w:szCs w:val="24"/>
          <w:rtl w:val="0"/>
        </w:rPr>
        <w:t>因此，恶魔若与你们争辩，你们就用自己所知的道理来应对它，因为恶魔的计谋本来就是软弱的。”我问：“我们所知道的是什么？”</w:t>
      </w:r>
    </w:p>
    <w:p>
      <w:pPr>
        <w:bidi/>
        <w:jc w:val="right"/>
      </w:pPr>
      <w:r>
        <w:rPr>
          <w:rFonts w:ascii="Calibri" w:hAnsi="Calibri" w:cs="Calibri"/>
          <w:i/>
          <w:color w:val="008000"/>
          <w:sz w:val="24"/>
          <w:szCs w:val="24"/>
          <w:rtl/>
          <w:lang w:bidi="ar-SA"/>
        </w:rPr>
        <w:t>قال خاصموه بما ظهر لكم من قدرة اللّه عزّ وجلّ. 14 - باب المستأكل بعلمه والمباهي به</w:t>
      </w:r>
    </w:p>
    <w:p>
      <w:pPr>
        <w:jc w:val="left"/>
      </w:pPr>
      <w:r>
        <w:rPr>
          <w:rFonts w:ascii="Calibri" w:hAnsi="Calibri" w:cs="Calibri"/>
          <w:i w:val="0"/>
          <w:color w:val="000000"/>
          <w:sz w:val="24"/>
          <w:szCs w:val="24"/>
          <w:rtl w:val="0"/>
        </w:rPr>
        <w:t>他说：“用你们所显明的、关于真主——尊严伟大者——大能的证据来与它辩论。”14—贪图以知识谋利并以此夸耀者</w:t>
      </w:r>
    </w:p>
    <w:p>
      <w:pPr>
        <w:bidi/>
        <w:jc w:val="right"/>
      </w:pPr>
      <w:r>
        <w:rPr>
          <w:rFonts w:ascii="Calibri" w:hAnsi="Calibri" w:cs="Calibri"/>
          <w:i/>
          <w:color w:val="008000"/>
          <w:sz w:val="24"/>
          <w:szCs w:val="24"/>
          <w:rtl/>
          <w:lang w:bidi="ar-SA"/>
        </w:rPr>
        <w:t>1 - محمّد بن يحيى، عن أحمد بن محمّد بن عيسى ؛ وعليّ بن إبراهيم، عن أبيه جميعا،</w:t>
      </w:r>
    </w:p>
    <w:p>
      <w:pPr>
        <w:jc w:val="left"/>
      </w:pPr>
      <w:r>
        <w:rPr>
          <w:rFonts w:ascii="Calibri" w:hAnsi="Calibri" w:cs="Calibri"/>
          <w:i w:val="0"/>
          <w:color w:val="000000"/>
          <w:sz w:val="24"/>
          <w:szCs w:val="24"/>
          <w:rtl w:val="0"/>
        </w:rPr>
        <w:t>1—穆罕默德·本·叶海亚传述自艾哈迈德·本·穆罕默德·本·伊萨；阿里·本·易卜拉欣传述自其父；二者共同传述，</w:t>
      </w:r>
    </w:p>
    <w:p>
      <w:pPr>
        <w:bidi/>
        <w:jc w:val="right"/>
      </w:pPr>
      <w:r>
        <w:rPr>
          <w:rFonts w:ascii="Calibri" w:hAnsi="Calibri" w:cs="Calibri"/>
          <w:i/>
          <w:color w:val="008000"/>
          <w:sz w:val="24"/>
          <w:szCs w:val="24"/>
          <w:rtl/>
          <w:lang w:bidi="ar-SA"/>
        </w:rPr>
        <w:t>عن حماد بن عيسى، عن عمر بن أذينة، عن أبان بن أبي عياش، عن سليم بن قيس قال :</w:t>
      </w:r>
    </w:p>
    <w:p>
      <w:pPr>
        <w:jc w:val="left"/>
      </w:pPr>
      <w:r>
        <w:rPr>
          <w:rFonts w:ascii="Calibri" w:hAnsi="Calibri" w:cs="Calibri"/>
          <w:i w:val="0"/>
          <w:color w:val="000000"/>
          <w:sz w:val="24"/>
          <w:szCs w:val="24"/>
          <w:rtl w:val="0"/>
        </w:rPr>
        <w:t>后者传述自哈马德·本·伊萨，后者传述自欧麦尔·本·乌宰奈，后者传述自阿班·本·艾比·阿亚什，后者传述自苏莱姆·本·盖斯说：</w:t>
      </w:r>
    </w:p>
    <w:p>
      <w:pPr>
        <w:bidi/>
        <w:jc w:val="right"/>
      </w:pPr>
      <w:r>
        <w:rPr>
          <w:rFonts w:ascii="Calibri" w:hAnsi="Calibri" w:cs="Calibri"/>
          <w:i/>
          <w:color w:val="008000"/>
          <w:sz w:val="24"/>
          <w:szCs w:val="24"/>
          <w:rtl/>
          <w:lang w:bidi="ar-SA"/>
        </w:rPr>
        <w:t>سمعت أمير المؤمنين (عَلَيهِ السَّلَامُ) يقول : قال رسول اللّه (صَلَّى اللّه عَلَيْهِ وَ آلِهِ وَسَلَّمَ ) :</w:t>
      </w:r>
    </w:p>
    <w:p>
      <w:pPr>
        <w:jc w:val="left"/>
      </w:pPr>
      <w:r>
        <w:rPr>
          <w:rFonts w:ascii="Calibri" w:hAnsi="Calibri" w:cs="Calibri"/>
          <w:i w:val="0"/>
          <w:color w:val="000000"/>
          <w:sz w:val="24"/>
          <w:szCs w:val="24"/>
          <w:rtl w:val="0"/>
        </w:rPr>
        <w:t>我听信士的长官（愿主福安之）说：真主的使者（愿主赐福他及其后裔并使其平安）说：</w:t>
      </w:r>
    </w:p>
    <w:p>
      <w:pPr>
        <w:bidi/>
        <w:jc w:val="right"/>
      </w:pPr>
      <w:r>
        <w:rPr>
          <w:rFonts w:ascii="Calibri" w:hAnsi="Calibri" w:cs="Calibri"/>
          <w:i/>
          <w:color w:val="008000"/>
          <w:sz w:val="24"/>
          <w:szCs w:val="24"/>
          <w:rtl/>
          <w:lang w:bidi="ar-SA"/>
        </w:rPr>
        <w:t>«منهومان لا يشبعان (6) طالب دنيا وطالب علم، فمن اقتصر من الدُّنيا على ما أحل اللّه له سلم،</w:t>
      </w:r>
    </w:p>
    <w:p>
      <w:pPr>
        <w:jc w:val="left"/>
      </w:pPr>
      <w:r>
        <w:rPr>
          <w:rFonts w:ascii="Calibri" w:hAnsi="Calibri" w:cs="Calibri"/>
          <w:i w:val="0"/>
          <w:color w:val="000000"/>
          <w:sz w:val="24"/>
          <w:szCs w:val="24"/>
          <w:rtl w:val="0"/>
        </w:rPr>
        <w:t>“有两种人永不满足（6）：追求今世的人和追求知识的人。谁只取用真主为他许可的今世之物，谁便平安；</w:t>
      </w:r>
    </w:p>
    <w:p>
      <w:pPr>
        <w:bidi/>
        <w:jc w:val="right"/>
      </w:pPr>
      <w:r>
        <w:rPr>
          <w:rFonts w:ascii="Calibri" w:hAnsi="Calibri" w:cs="Calibri"/>
          <w:i/>
          <w:color w:val="008000"/>
          <w:sz w:val="24"/>
          <w:szCs w:val="24"/>
          <w:rtl/>
          <w:lang w:bidi="ar-SA"/>
        </w:rPr>
        <w:t>ومن تناولها من غير حلّها (7) هلك، إلّا أن يتوب أو يراجع (8) ، ومن أخذ العلم من أهله وعمل بعلمه نجا، ومن أراد به الدنيا فهي حظُّه».</w:t>
      </w:r>
    </w:p>
    <w:p>
      <w:pPr>
        <w:jc w:val="left"/>
      </w:pPr>
      <w:r>
        <w:rPr>
          <w:rFonts w:ascii="Calibri" w:hAnsi="Calibri" w:cs="Calibri"/>
          <w:i w:val="0"/>
          <w:color w:val="000000"/>
          <w:sz w:val="24"/>
          <w:szCs w:val="24"/>
          <w:rtl w:val="0"/>
        </w:rPr>
        <w:t>谁以不合法的方式（7）获取今世之物，谁便毁灭，除非他悔罪或作出补偿（8）。谁从其应有之人那里获取知识并依其所学而行，谁便得救；谁以知识追求今世，知识便是他的所得。”</w:t>
      </w:r>
    </w:p>
    <w:p>
      <w:pPr>
        <w:bidi/>
        <w:jc w:val="right"/>
      </w:pPr>
      <w:r>
        <w:rPr>
          <w:rFonts w:ascii="Calibri" w:hAnsi="Calibri" w:cs="Calibri"/>
          <w:i/>
          <w:color w:val="008000"/>
          <w:sz w:val="24"/>
          <w:szCs w:val="24"/>
          <w:rtl/>
          <w:lang w:bidi="ar-SA"/>
        </w:rPr>
        <w:t>2 - الحسين بن محمّد بن عامر، عن معلىّ بن محمّد، عن الحسن بن عليّ الوشّاء عن أحمد بن عائذ،</w:t>
      </w:r>
    </w:p>
    <w:p>
      <w:pPr>
        <w:jc w:val="left"/>
      </w:pPr>
      <w:r>
        <w:rPr>
          <w:rFonts w:ascii="Calibri" w:hAnsi="Calibri" w:cs="Calibri"/>
          <w:i w:val="0"/>
          <w:color w:val="000000"/>
          <w:sz w:val="24"/>
          <w:szCs w:val="24"/>
          <w:rtl w:val="0"/>
        </w:rPr>
        <w:t>2—侯赛因·本·穆罕默德·本·阿米尔传述自穆阿拉·本·穆罕默德，后者传述自哈桑·本·阿里·瓦沙，后者传述自艾哈迈德·本·艾兹，</w:t>
      </w:r>
    </w:p>
    <w:p>
      <w:pPr>
        <w:bidi/>
        <w:jc w:val="right"/>
      </w:pPr>
      <w:r>
        <w:rPr>
          <w:rFonts w:ascii="Calibri" w:hAnsi="Calibri" w:cs="Calibri"/>
          <w:i/>
          <w:color w:val="008000"/>
          <w:sz w:val="24"/>
          <w:szCs w:val="24"/>
          <w:rtl/>
          <w:lang w:bidi="ar-SA"/>
        </w:rPr>
        <w:t>عن أبي خديجة (9) ، عن أبي عبد اللّه (عَلَيهِ السَّلَامُ) قال : من أراد الحديث لمنفعة الدُّنيا ص: 96 1- المتردد الّذي لا يهتدي إلى مقصوده. 2- أي مالك.</w:t>
      </w:r>
    </w:p>
    <w:p>
      <w:pPr>
        <w:jc w:val="left"/>
      </w:pPr>
      <w:r>
        <w:rPr>
          <w:rFonts w:ascii="Calibri" w:hAnsi="Calibri" w:cs="Calibri"/>
          <w:i w:val="0"/>
          <w:color w:val="000000"/>
          <w:sz w:val="24"/>
          <w:szCs w:val="24"/>
          <w:rtl w:val="0"/>
        </w:rPr>
        <w:t>后者传述自艾布·海迪杰（9），后者传述自艾布·阿卜杜拉（愿主福安之）说：谁为谋取今世利益而追求圣训，第96页 1—犹豫不决、找不到目标的人。2—即你的主宰。</w:t>
      </w:r>
    </w:p>
    <w:p>
      <w:pPr>
        <w:bidi/>
        <w:jc w:val="right"/>
      </w:pPr>
      <w:r>
        <w:rPr>
          <w:rFonts w:ascii="Calibri" w:hAnsi="Calibri" w:cs="Calibri"/>
          <w:i/>
          <w:color w:val="008000"/>
          <w:sz w:val="24"/>
          <w:szCs w:val="24"/>
          <w:rtl/>
          <w:lang w:bidi="ar-SA"/>
        </w:rPr>
        <w:t>3- أي فتتساهلوا في أمر دينكم فيزين الشيطان لها فعل المعاصي فتغشوها بغش الشيطان الغرور لكم.</w:t>
      </w:r>
    </w:p>
    <w:p>
      <w:pPr>
        <w:jc w:val="left"/>
      </w:pPr>
      <w:r>
        <w:rPr>
          <w:rFonts w:ascii="Calibri" w:hAnsi="Calibri" w:cs="Calibri"/>
          <w:i w:val="0"/>
          <w:color w:val="000000"/>
          <w:sz w:val="24"/>
          <w:szCs w:val="24"/>
          <w:rtl w:val="0"/>
        </w:rPr>
        <w:t>3—即你们在宗教事务上放松警惕，于是恶魔便使犯罪行为在她看来美好；你们受恶魔的欺骗而陷入其中。</w:t>
      </w:r>
    </w:p>
    <w:p>
      <w:pPr>
        <w:bidi/>
        <w:jc w:val="right"/>
      </w:pPr>
      <w:r>
        <w:rPr>
          <w:rFonts w:ascii="Calibri" w:hAnsi="Calibri" w:cs="Calibri"/>
          <w:i/>
          <w:color w:val="008000"/>
          <w:sz w:val="24"/>
          <w:szCs w:val="24"/>
          <w:rtl/>
          <w:lang w:bidi="ar-SA"/>
        </w:rPr>
        <w:t>4- أي بعلمكم أو عملكم لأن الغرور محبط للعمل ما حق للعلم.</w:t>
      </w:r>
    </w:p>
    <w:p>
      <w:pPr>
        <w:jc w:val="left"/>
      </w:pPr>
      <w:r>
        <w:rPr>
          <w:rFonts w:ascii="Calibri" w:hAnsi="Calibri" w:cs="Calibri"/>
          <w:i w:val="0"/>
          <w:color w:val="000000"/>
          <w:sz w:val="24"/>
          <w:szCs w:val="24"/>
          <w:rtl w:val="0"/>
        </w:rPr>
        <w:t>4—即凭你们的知识或行为，因为欺骗会使行为无效，也会使知识失去应有的价值。</w:t>
      </w:r>
    </w:p>
    <w:p>
      <w:pPr>
        <w:bidi/>
        <w:jc w:val="right"/>
      </w:pPr>
      <w:r>
        <w:rPr>
          <w:rFonts w:ascii="Calibri" w:hAnsi="Calibri" w:cs="Calibri"/>
          <w:i/>
          <w:color w:val="008000"/>
          <w:sz w:val="24"/>
          <w:szCs w:val="24"/>
          <w:rtl/>
          <w:lang w:bidi="ar-SA"/>
        </w:rPr>
        <w:t>5- أي يعجز عن احتماله واحتمال ما يتبعه من العمل ويتحير فيه المازندراني ١٨٣/٢.</w:t>
      </w:r>
    </w:p>
    <w:p>
      <w:pPr>
        <w:jc w:val="left"/>
      </w:pPr>
      <w:r>
        <w:rPr>
          <w:rFonts w:ascii="Calibri" w:hAnsi="Calibri" w:cs="Calibri"/>
          <w:i w:val="0"/>
          <w:color w:val="000000"/>
          <w:sz w:val="24"/>
          <w:szCs w:val="24"/>
          <w:rtl w:val="0"/>
        </w:rPr>
        <w:t>5—即无法承受它及其所伴随的行为，因而对此感到困惑。马赞达拉尼，2/183。</w:t>
      </w:r>
    </w:p>
    <w:p>
      <w:pPr>
        <w:bidi/>
        <w:jc w:val="right"/>
      </w:pPr>
      <w:r>
        <w:rPr>
          <w:rFonts w:ascii="Calibri" w:hAnsi="Calibri" w:cs="Calibri"/>
          <w:i/>
          <w:color w:val="008000"/>
          <w:sz w:val="24"/>
          <w:szCs w:val="24"/>
          <w:rtl/>
          <w:lang w:bidi="ar-SA"/>
        </w:rPr>
        <w:t>6- المنهوم الشره والمفرط في شهوة الطعام فهو لا يشبع ولا تتملىء عينه منه.</w:t>
      </w:r>
    </w:p>
    <w:p>
      <w:pPr>
        <w:jc w:val="left"/>
      </w:pPr>
      <w:r>
        <w:rPr>
          <w:rFonts w:ascii="Calibri" w:hAnsi="Calibri" w:cs="Calibri"/>
          <w:i w:val="0"/>
          <w:color w:val="000000"/>
          <w:sz w:val="24"/>
          <w:szCs w:val="24"/>
          <w:rtl w:val="0"/>
        </w:rPr>
        <w:t>6—“贪得无厌者”，指贪婪、过分贪求食物的人，因此他永远吃不饱，眼睛也无法满足。</w:t>
      </w:r>
    </w:p>
    <w:p>
      <w:pPr>
        <w:bidi/>
        <w:jc w:val="right"/>
      </w:pPr>
      <w:r>
        <w:rPr>
          <w:rFonts w:ascii="Calibri" w:hAnsi="Calibri" w:cs="Calibri"/>
          <w:i/>
          <w:color w:val="008000"/>
          <w:sz w:val="24"/>
          <w:szCs w:val="24"/>
          <w:rtl/>
          <w:lang w:bidi="ar-SA"/>
        </w:rPr>
        <w:t>7- أي من غير الوجوه والسبل التي أحل اللّه له أن يتكسب بها.</w:t>
      </w:r>
    </w:p>
    <w:p>
      <w:pPr>
        <w:jc w:val="left"/>
      </w:pPr>
      <w:r>
        <w:rPr>
          <w:rFonts w:ascii="Calibri" w:hAnsi="Calibri" w:cs="Calibri"/>
          <w:i w:val="0"/>
          <w:color w:val="000000"/>
          <w:sz w:val="24"/>
          <w:szCs w:val="24"/>
          <w:rtl w:val="0"/>
        </w:rPr>
        <w:t>7—即不通过真主许可他谋生的方式和途径。</w:t>
      </w:r>
    </w:p>
    <w:p>
      <w:pPr>
        <w:bidi/>
        <w:jc w:val="right"/>
      </w:pPr>
      <w:r>
        <w:rPr>
          <w:rFonts w:ascii="Calibri" w:hAnsi="Calibri" w:cs="Calibri"/>
          <w:i/>
          <w:color w:val="008000"/>
          <w:sz w:val="24"/>
          <w:szCs w:val="24"/>
          <w:rtl/>
          <w:lang w:bidi="ar-SA"/>
        </w:rPr>
        <w:t>8- «أي إلى من ظلمه ويرضيه إن وقع الظلم في حق النّاس» المازندراني ١٨٦/٢. 9- واسمه سالم بن مكرم الجمّال.</w:t>
      </w:r>
    </w:p>
    <w:p>
      <w:pPr>
        <w:jc w:val="left"/>
      </w:pPr>
      <w:r>
        <w:rPr>
          <w:rFonts w:ascii="Calibri" w:hAnsi="Calibri" w:cs="Calibri"/>
          <w:i w:val="0"/>
          <w:color w:val="000000"/>
          <w:sz w:val="24"/>
          <w:szCs w:val="24"/>
          <w:rtl w:val="0"/>
        </w:rPr>
        <w:t>8—“即若侵犯了他人的权利，就应向受害者作出补偿并取得其谅解。”马赞达拉尼，2/186。9—其名为萨利姆·本·穆克里姆·贾马勒。</w:t>
      </w:r>
    </w:p>
    <w:p>
      <w:pPr>
        <w:bidi/>
        <w:jc w:val="right"/>
      </w:pPr>
      <w:r>
        <w:rPr>
          <w:rFonts w:ascii="Calibri" w:hAnsi="Calibri" w:cs="Calibri"/>
          <w:i/>
          <w:color w:val="008000"/>
          <w:sz w:val="24"/>
          <w:szCs w:val="24"/>
          <w:rtl/>
          <w:lang w:bidi="ar-SA"/>
        </w:rPr>
        <w:t>لم يكن له في الآخرة نصيب ومن أراد به خير الآخرة أعطاه اللّه خير الدنيا والآخرة.</w:t>
      </w:r>
    </w:p>
    <w:p>
      <w:pPr>
        <w:jc w:val="left"/>
      </w:pPr>
      <w:r>
        <w:rPr>
          <w:rFonts w:ascii="Calibri" w:hAnsi="Calibri" w:cs="Calibri"/>
          <w:i w:val="0"/>
          <w:color w:val="000000"/>
          <w:sz w:val="24"/>
          <w:szCs w:val="24"/>
          <w:rtl w:val="0"/>
        </w:rPr>
        <w:t>他在后世将毫无份额；谁以知识追求后世的福祉，真主便赐予他今世和后世的福祉。</w:t>
      </w:r>
    </w:p>
    <w:p>
      <w:pPr>
        <w:bidi/>
        <w:jc w:val="right"/>
      </w:pPr>
      <w:r>
        <w:rPr>
          <w:rFonts w:ascii="Calibri" w:hAnsi="Calibri" w:cs="Calibri"/>
          <w:i/>
          <w:color w:val="008000"/>
          <w:sz w:val="24"/>
          <w:szCs w:val="24"/>
          <w:rtl/>
          <w:lang w:bidi="ar-SA"/>
        </w:rPr>
        <w:t>عليّ بن إبراهيم، عن أبيه، عن القاسم بن محمّد الأصبهاني، عن المنقري (1) ، عن حفص بن غياث، عن أبي عبد اللّه (عَلَيهِ السَّلَامُ) قال: من أراد الحديث لمنفعة الدُّنيا لم يكن له في الآخرة نصيب.</w:t>
      </w:r>
    </w:p>
    <w:p>
      <w:pPr>
        <w:jc w:val="left"/>
      </w:pPr>
      <w:r>
        <w:rPr>
          <w:rFonts w:ascii="Calibri" w:hAnsi="Calibri" w:cs="Calibri"/>
          <w:i w:val="0"/>
          <w:color w:val="000000"/>
          <w:sz w:val="24"/>
          <w:szCs w:val="24"/>
          <w:rtl w:val="0"/>
        </w:rPr>
        <w:t>阿里·本·易卜拉欣传述自其父，后者传述自卡西姆·本·穆罕默德·伊斯法哈尼，后者传述自明盖里（1），后者传述自哈夫斯·本·贾亚斯，后者传述自艾布·阿卜杜拉（愿主福安之）说：谁为谋取今世利益而追求圣训，谁在后世便毫无份额。</w:t>
      </w:r>
    </w:p>
    <w:p>
      <w:pPr>
        <w:bidi/>
        <w:jc w:val="right"/>
      </w:pPr>
      <w:r>
        <w:rPr>
          <w:rFonts w:ascii="Calibri" w:hAnsi="Calibri" w:cs="Calibri"/>
          <w:i/>
          <w:color w:val="008000"/>
          <w:sz w:val="24"/>
          <w:szCs w:val="24"/>
          <w:rtl/>
          <w:lang w:bidi="ar-SA"/>
        </w:rPr>
        <w:t>٤ - عليّ بن إبراهيم، عن أبيه عن القاسم عن المنقري، عن حفص بن غياث عن أبي عبد اللّه (عَلَيهِ السَّلَامُ) قال :</w:t>
      </w:r>
    </w:p>
    <w:p>
      <w:pPr>
        <w:jc w:val="left"/>
      </w:pPr>
      <w:r>
        <w:rPr>
          <w:rFonts w:ascii="Calibri" w:hAnsi="Calibri" w:cs="Calibri"/>
          <w:i w:val="0"/>
          <w:color w:val="000000"/>
          <w:sz w:val="24"/>
          <w:szCs w:val="24"/>
          <w:rtl w:val="0"/>
        </w:rPr>
        <w:t>4—阿里·本·易卜拉欣传述自其父，后者传述自卡西姆，后者传述自明盖里，后者传述自哈夫斯·本·贾亚斯，后者传述自艾布·阿卜杜拉（愿主福安之）说：</w:t>
      </w:r>
    </w:p>
    <w:p>
      <w:pPr>
        <w:bidi/>
        <w:jc w:val="right"/>
      </w:pPr>
      <w:r>
        <w:rPr>
          <w:rFonts w:ascii="Calibri" w:hAnsi="Calibri" w:cs="Calibri"/>
          <w:i/>
          <w:color w:val="008000"/>
          <w:sz w:val="24"/>
          <w:szCs w:val="24"/>
          <w:rtl/>
          <w:lang w:bidi="ar-SA"/>
        </w:rPr>
        <w:t>إذا رأيتم العالم محباً لدنياه فاتهموه على دينكم، فإنَّ كلّ محبّ لشيء يحوط (2) ما أحب.</w:t>
      </w:r>
    </w:p>
    <w:p>
      <w:pPr>
        <w:jc w:val="left"/>
      </w:pPr>
      <w:r>
        <w:rPr>
          <w:rFonts w:ascii="Calibri" w:hAnsi="Calibri" w:cs="Calibri"/>
          <w:i w:val="0"/>
          <w:color w:val="000000"/>
          <w:sz w:val="24"/>
          <w:szCs w:val="24"/>
          <w:rtl w:val="0"/>
        </w:rPr>
        <w:t>“如果你们看到学者热爱今世，就要对你们的宗教保持警惕，因为凡是热爱某物的人，都会维护（2）自己所爱的东西。”</w:t>
      </w:r>
    </w:p>
    <w:p>
      <w:pPr>
        <w:bidi/>
        <w:jc w:val="right"/>
      </w:pPr>
      <w:r>
        <w:rPr>
          <w:rFonts w:ascii="Calibri" w:hAnsi="Calibri" w:cs="Calibri"/>
          <w:i/>
          <w:color w:val="008000"/>
          <w:sz w:val="24"/>
          <w:szCs w:val="24"/>
          <w:rtl/>
          <w:lang w:bidi="ar-SA"/>
        </w:rPr>
        <w:t>وقال (صَلَّى اللّه عَلَيْهِ وَ آلِهِ وَسَلَّمَ ) : «أوحى اللّه إلى داود (عَلَيهِ السَّلَامُ) :</w:t>
      </w:r>
    </w:p>
    <w:p>
      <w:pPr>
        <w:jc w:val="left"/>
      </w:pPr>
      <w:r>
        <w:rPr>
          <w:rFonts w:ascii="Calibri" w:hAnsi="Calibri" w:cs="Calibri"/>
          <w:i w:val="0"/>
          <w:color w:val="000000"/>
          <w:sz w:val="24"/>
          <w:szCs w:val="24"/>
          <w:rtl w:val="0"/>
        </w:rPr>
        <w:t>他说（愿主赐福他及其后裔并使其平安）：“真主启示达伍德（愿主福安之）说：</w:t>
      </w:r>
    </w:p>
    <w:p>
      <w:pPr>
        <w:bidi/>
        <w:jc w:val="right"/>
      </w:pPr>
      <w:r>
        <w:rPr>
          <w:rFonts w:ascii="Calibri" w:hAnsi="Calibri" w:cs="Calibri"/>
          <w:i/>
          <w:color w:val="008000"/>
          <w:sz w:val="24"/>
          <w:szCs w:val="24"/>
          <w:rtl/>
          <w:lang w:bidi="ar-SA"/>
        </w:rPr>
        <w:t>لا تجعل بيني وبينك عالماً مفتوناً بالدُّنيا فيصدك عن طريق محبتي، فإنَّ أولئك قطاع طريق عبادي المريدين، إنَّ أدنى ما أنا صانع بهم أن أنزع حلاوة مناجاتي عن قلوبهم».</w:t>
      </w:r>
    </w:p>
    <w:p>
      <w:pPr>
        <w:jc w:val="left"/>
      </w:pPr>
      <w:r>
        <w:rPr>
          <w:rFonts w:ascii="Calibri" w:hAnsi="Calibri" w:cs="Calibri"/>
          <w:i w:val="0"/>
          <w:color w:val="000000"/>
          <w:sz w:val="24"/>
          <w:szCs w:val="24"/>
          <w:rtl w:val="0"/>
        </w:rPr>
        <w:t>‘不要让一个沉迷于今世的学者介于我与你之间，以免他阻碍你走上爱我的道路。那些人是我那些渴望亲近我的仆人的拦路强盗。我对他们所做的最轻微之事，便是从他们心中夺去与我密谈的甘甜。’”</w:t>
      </w:r>
    </w:p>
    <w:p>
      <w:pPr>
        <w:bidi/>
        <w:jc w:val="right"/>
      </w:pPr>
      <w:r>
        <w:rPr>
          <w:rFonts w:ascii="Calibri" w:hAnsi="Calibri" w:cs="Calibri"/>
          <w:i/>
          <w:color w:val="008000"/>
          <w:sz w:val="24"/>
          <w:szCs w:val="24"/>
          <w:rtl/>
          <w:lang w:bidi="ar-SA"/>
        </w:rPr>
        <w:t>5 - علي (3) ، عن أبيه، عن النوفليّ، عن السكونيّ، عن أبي عبد اللّه (عَلَيهِ السَّلَامُ) قال: قال رسول اللّه (صَلَّى اللّه عَلَيْهِ وَ آلِهِ وَسَلَّمَ ): «الفقهاء أمناء الرسل ما لم يدخلوا في الدُّنيا.</w:t>
      </w:r>
    </w:p>
    <w:p>
      <w:pPr>
        <w:jc w:val="left"/>
      </w:pPr>
      <w:r>
        <w:rPr>
          <w:rFonts w:ascii="Calibri" w:hAnsi="Calibri" w:cs="Calibri"/>
          <w:i w:val="0"/>
          <w:color w:val="000000"/>
          <w:sz w:val="24"/>
          <w:szCs w:val="24"/>
          <w:rtl w:val="0"/>
        </w:rPr>
        <w:t>5—阿里（3）传述自其父，后者传述自努夫里，后者传述自萨库尼，后者传述自艾布·阿卜杜拉（愿主福安之）说：真主的使者（愿主赐福他及其后裔并使其平安）说：“法学家是众使者的忠实受托者，只要他们尚未涉足今世。</w:t>
      </w:r>
    </w:p>
    <w:p>
      <w:pPr>
        <w:bidi/>
        <w:jc w:val="right"/>
      </w:pPr>
      <w:r>
        <w:rPr>
          <w:rFonts w:ascii="Calibri" w:hAnsi="Calibri" w:cs="Calibri"/>
          <w:i/>
          <w:color w:val="008000"/>
          <w:sz w:val="24"/>
          <w:szCs w:val="24"/>
          <w:rtl/>
          <w:lang w:bidi="ar-SA"/>
        </w:rPr>
        <w:t>قيل يا رسول اللّه : وما دخولهم. في الدُّنيا؟</w:t>
      </w:r>
    </w:p>
    <w:p>
      <w:pPr>
        <w:jc w:val="left"/>
      </w:pPr>
      <w:r>
        <w:rPr>
          <w:rFonts w:ascii="Calibri" w:hAnsi="Calibri" w:cs="Calibri"/>
          <w:i w:val="0"/>
          <w:color w:val="000000"/>
          <w:sz w:val="24"/>
          <w:szCs w:val="24"/>
          <w:rtl w:val="0"/>
        </w:rPr>
        <w:t>有人问：‘真主的使者啊，他们涉足今世是什么意思？’</w:t>
      </w:r>
    </w:p>
    <w:p>
      <w:pPr>
        <w:bidi/>
        <w:jc w:val="right"/>
      </w:pPr>
      <w:r>
        <w:rPr>
          <w:rFonts w:ascii="Calibri" w:hAnsi="Calibri" w:cs="Calibri"/>
          <w:i/>
          <w:color w:val="008000"/>
          <w:sz w:val="24"/>
          <w:szCs w:val="24"/>
          <w:rtl/>
          <w:lang w:bidi="ar-SA"/>
        </w:rPr>
        <w:t>قال : اتباع السلطان (4) فإذا فعلوا ذلك فاحذروهم على دينكم».</w:t>
      </w:r>
    </w:p>
    <w:p>
      <w:pPr>
        <w:jc w:val="left"/>
      </w:pPr>
      <w:r>
        <w:rPr>
          <w:rFonts w:ascii="Calibri" w:hAnsi="Calibri" w:cs="Calibri"/>
          <w:i w:val="0"/>
          <w:color w:val="000000"/>
          <w:sz w:val="24"/>
          <w:szCs w:val="24"/>
          <w:rtl w:val="0"/>
        </w:rPr>
        <w:t>他说：‘追随统治者（4）。他们若这样做，你们就要为自己的宗教提防他们。’”</w:t>
      </w:r>
    </w:p>
    <w:p>
      <w:pPr>
        <w:bidi/>
        <w:jc w:val="right"/>
      </w:pPr>
      <w:r>
        <w:rPr>
          <w:rFonts w:ascii="Calibri" w:hAnsi="Calibri" w:cs="Calibri"/>
          <w:i/>
          <w:color w:val="008000"/>
          <w:sz w:val="24"/>
          <w:szCs w:val="24"/>
          <w:rtl/>
          <w:lang w:bidi="ar-SA"/>
        </w:rPr>
        <w:t>٦ - محمّد بن إسماعيل، عن الفضل بن شاذان، عن حمّاد بن عيسى، عن ربعي ابن عبد اللّه عمَّن حدَّثه،</w:t>
      </w:r>
    </w:p>
    <w:p>
      <w:pPr>
        <w:jc w:val="left"/>
      </w:pPr>
      <w:r>
        <w:rPr>
          <w:rFonts w:ascii="Calibri" w:hAnsi="Calibri" w:cs="Calibri"/>
          <w:i w:val="0"/>
          <w:color w:val="000000"/>
          <w:sz w:val="24"/>
          <w:szCs w:val="24"/>
          <w:rtl w:val="0"/>
        </w:rPr>
        <w:t>6—穆罕默德·本·伊斯玛仪传述自法德勒·本·沙兹安，后者传述自哈马德·本·伊萨，后者传述自鲁拜伊·本·阿卜杜拉，后者传述自一位转述此事的人，</w:t>
      </w:r>
    </w:p>
    <w:p>
      <w:pPr>
        <w:bidi/>
        <w:jc w:val="right"/>
      </w:pPr>
      <w:r>
        <w:rPr>
          <w:rFonts w:ascii="Calibri" w:hAnsi="Calibri" w:cs="Calibri"/>
          <w:i/>
          <w:color w:val="008000"/>
          <w:sz w:val="24"/>
          <w:szCs w:val="24"/>
          <w:rtl/>
          <w:lang w:bidi="ar-SA"/>
        </w:rPr>
        <w:t>عن أبي جعفر (عَلَيهِ السَّلَامُ) قال: من طلب العلم ليباهي (5) به العلماء، أو يماري (6) به السفهاء،</w:t>
      </w:r>
    </w:p>
    <w:p>
      <w:pPr>
        <w:jc w:val="left"/>
      </w:pPr>
      <w:r>
        <w:rPr>
          <w:rFonts w:ascii="Calibri" w:hAnsi="Calibri" w:cs="Calibri"/>
          <w:i w:val="0"/>
          <w:color w:val="000000"/>
          <w:sz w:val="24"/>
          <w:szCs w:val="24"/>
          <w:rtl w:val="0"/>
        </w:rPr>
        <w:t>后者传述自艾布·贾法尔（愿主福安之）说：谁求取知识，是为了借此向学者夸耀（5），或借此与愚人争辩（6），</w:t>
      </w:r>
    </w:p>
    <w:p>
      <w:pPr>
        <w:bidi/>
        <w:jc w:val="right"/>
      </w:pPr>
      <w:r>
        <w:rPr>
          <w:rFonts w:ascii="Calibri" w:hAnsi="Calibri" w:cs="Calibri"/>
          <w:i/>
          <w:color w:val="008000"/>
          <w:sz w:val="24"/>
          <w:szCs w:val="24"/>
          <w:rtl/>
          <w:lang w:bidi="ar-SA"/>
        </w:rPr>
        <w:t>أو يصرف به وجوه النّاس إليه (7) ، فليتبوء مقعده من النار، إنَّ الرئاسة لا تصلح إلّا لأهلها (8) .</w:t>
      </w:r>
    </w:p>
    <w:p>
      <w:pPr>
        <w:jc w:val="left"/>
      </w:pPr>
      <w:r>
        <w:rPr>
          <w:rFonts w:ascii="Calibri" w:hAnsi="Calibri" w:cs="Calibri"/>
          <w:i w:val="0"/>
          <w:color w:val="000000"/>
          <w:sz w:val="24"/>
          <w:szCs w:val="24"/>
          <w:rtl w:val="0"/>
        </w:rPr>
        <w:t>或借此使人们的目光转向自己（7），就让他在火狱中占据自己的位置吧。领导权只适合其应有之人（8）。</w:t>
      </w:r>
    </w:p>
    <w:p>
      <w:pPr>
        <w:bidi/>
        <w:jc w:val="right"/>
      </w:pPr>
      <w:r>
        <w:rPr>
          <w:rFonts w:ascii="Calibri" w:hAnsi="Calibri" w:cs="Calibri"/>
          <w:i/>
          <w:color w:val="008000"/>
          <w:sz w:val="24"/>
          <w:szCs w:val="24"/>
          <w:rtl/>
          <w:lang w:bidi="ar-SA"/>
        </w:rPr>
        <w:t>١٥ - باب لزوم الحجّة على العالم وتشديد الأمر عليه</w:t>
      </w:r>
    </w:p>
    <w:p>
      <w:pPr>
        <w:jc w:val="left"/>
      </w:pPr>
      <w:r>
        <w:rPr>
          <w:rFonts w:ascii="Calibri" w:hAnsi="Calibri" w:cs="Calibri"/>
          <w:i w:val="0"/>
          <w:color w:val="000000"/>
          <w:sz w:val="24"/>
          <w:szCs w:val="24"/>
          <w:rtl w:val="0"/>
        </w:rPr>
        <w:t>15—学者承担的论证义务及其所受的严厉要求</w:t>
      </w:r>
    </w:p>
    <w:p>
      <w:pPr>
        <w:bidi/>
        <w:jc w:val="right"/>
      </w:pPr>
      <w:r>
        <w:rPr>
          <w:rFonts w:ascii="Calibri" w:hAnsi="Calibri" w:cs="Calibri"/>
          <w:i/>
          <w:color w:val="008000"/>
          <w:sz w:val="24"/>
          <w:szCs w:val="24"/>
          <w:rtl/>
          <w:lang w:bidi="ar-SA"/>
        </w:rPr>
        <w:t>1 - عليّ بن إبراهيم بن هاشم عن أبيه، عن القاسم بن محمّد، عن المنقريّ، عن ص: 97 1- واسمه سلیمان بن داود. 2- أي يحفظه ويرعاه. 3- أي ابن إبراهيم.</w:t>
      </w:r>
    </w:p>
    <w:p>
      <w:pPr>
        <w:jc w:val="left"/>
      </w:pPr>
      <w:r>
        <w:rPr>
          <w:rFonts w:ascii="Calibri" w:hAnsi="Calibri" w:cs="Calibri"/>
          <w:i w:val="0"/>
          <w:color w:val="000000"/>
          <w:sz w:val="24"/>
          <w:szCs w:val="24"/>
          <w:rtl w:val="0"/>
        </w:rPr>
        <w:t>1—阿里·本·易卜拉欣·本·哈希姆传述自其父，后者传述自卡西姆·本·穆罕默德，后者传述自明盖里。第97页 1—其名为苏莱曼·本·达伍德。2—即守护并看顾它。3—即易卜拉欣之子。</w:t>
      </w:r>
    </w:p>
    <w:p>
      <w:pPr>
        <w:bidi/>
        <w:jc w:val="right"/>
      </w:pPr>
      <w:r>
        <w:rPr>
          <w:rFonts w:ascii="Calibri" w:hAnsi="Calibri" w:cs="Calibri"/>
          <w:i/>
          <w:color w:val="008000"/>
          <w:sz w:val="24"/>
          <w:szCs w:val="24"/>
          <w:rtl/>
          <w:lang w:bidi="ar-SA"/>
        </w:rPr>
        <w:t>4- أي الركون إلى الظالمين وإعانتهم في سلطانهم ليدوم فيستمر الظلم لعباد اللّه. 5- أي ليفاخرهم ويستطيل عليهم بعلمه.</w:t>
      </w:r>
    </w:p>
    <w:p>
      <w:pPr>
        <w:jc w:val="left"/>
      </w:pPr>
      <w:r>
        <w:rPr>
          <w:rFonts w:ascii="Calibri" w:hAnsi="Calibri" w:cs="Calibri"/>
          <w:i w:val="0"/>
          <w:color w:val="000000"/>
          <w:sz w:val="24"/>
          <w:szCs w:val="24"/>
          <w:rtl w:val="0"/>
        </w:rPr>
        <w:t>4—即依附于不义者，并在他们的统治中予以帮助，使其统治延续，从而使对真主仆人的压迫持续下去。5—即借知识向他们夸耀，并凌驾于他们之上。</w:t>
      </w:r>
    </w:p>
    <w:p>
      <w:pPr>
        <w:bidi/>
        <w:jc w:val="right"/>
      </w:pPr>
      <w:r>
        <w:rPr>
          <w:rFonts w:ascii="Calibri" w:hAnsi="Calibri" w:cs="Calibri"/>
          <w:i/>
          <w:color w:val="008000"/>
          <w:sz w:val="24"/>
          <w:szCs w:val="24"/>
          <w:rtl/>
          <w:lang w:bidi="ar-SA"/>
        </w:rPr>
        <w:t>6- أي ليجادل به الجهال الّذين لا فهم لديهم ولا معرفة.</w:t>
      </w:r>
    </w:p>
    <w:p>
      <w:pPr>
        <w:jc w:val="left"/>
      </w:pPr>
      <w:r>
        <w:rPr>
          <w:rFonts w:ascii="Calibri" w:hAnsi="Calibri" w:cs="Calibri"/>
          <w:i w:val="0"/>
          <w:color w:val="000000"/>
          <w:sz w:val="24"/>
          <w:szCs w:val="24"/>
          <w:rtl w:val="0"/>
        </w:rPr>
        <w:t>6—即借此与那些没有理解力和知识的无知之人辩论。</w:t>
      </w:r>
    </w:p>
    <w:p>
      <w:pPr>
        <w:bidi/>
        <w:jc w:val="right"/>
      </w:pPr>
      <w:r>
        <w:rPr>
          <w:rFonts w:ascii="Calibri" w:hAnsi="Calibri" w:cs="Calibri"/>
          <w:i/>
          <w:color w:val="008000"/>
          <w:sz w:val="24"/>
          <w:szCs w:val="24"/>
          <w:rtl/>
          <w:lang w:bidi="ar-SA"/>
        </w:rPr>
        <w:t>7- هذا كناية عن طلب الجاه عندهم والرئاسة عليهم.</w:t>
      </w:r>
    </w:p>
    <w:p>
      <w:pPr>
        <w:jc w:val="left"/>
      </w:pPr>
      <w:r>
        <w:rPr>
          <w:rFonts w:ascii="Calibri" w:hAnsi="Calibri" w:cs="Calibri"/>
          <w:i w:val="0"/>
          <w:color w:val="000000"/>
          <w:sz w:val="24"/>
          <w:szCs w:val="24"/>
          <w:rtl w:val="0"/>
        </w:rPr>
        <w:t>7—这是对在他们中求取声望、谋求凌驾于他们之上的隐喻。</w:t>
      </w:r>
    </w:p>
    <w:p>
      <w:pPr>
        <w:bidi/>
        <w:jc w:val="right"/>
      </w:pPr>
      <w:r>
        <w:rPr>
          <w:rFonts w:ascii="Calibri" w:hAnsi="Calibri" w:cs="Calibri"/>
          <w:i/>
          <w:color w:val="008000"/>
          <w:sz w:val="24"/>
          <w:szCs w:val="24"/>
          <w:rtl/>
          <w:lang w:bidi="ar-SA"/>
        </w:rPr>
        <w:t>8- وهم أهل العلم الرباني والمعرفة الإلهية الحقيقية الّذين يخشون اللّه حق خشيته، ولا يريدون بعلمهم طلباً وبذلاً إلى وجهه، ولا يريدون علوا في الأرض ولا فساداً.</w:t>
      </w:r>
    </w:p>
    <w:p>
      <w:pPr>
        <w:jc w:val="left"/>
      </w:pPr>
      <w:r>
        <w:rPr>
          <w:rFonts w:ascii="Calibri" w:hAnsi="Calibri" w:cs="Calibri"/>
          <w:i w:val="0"/>
          <w:color w:val="000000"/>
          <w:sz w:val="24"/>
          <w:szCs w:val="24"/>
          <w:rtl w:val="0"/>
        </w:rPr>
        <w:t>8—他们是真正具备宗教知识和神圣认知的人，敬畏真主，达到应有的程度；他们不以知识谋求任何东西，也不为求得真主的喜悦而施予知识，更不追求在大地上高高在上或作恶。</w:t>
      </w:r>
    </w:p>
    <w:p>
      <w:pPr>
        <w:bidi/>
        <w:jc w:val="right"/>
      </w:pPr>
      <w:r>
        <w:rPr>
          <w:rFonts w:ascii="Calibri" w:hAnsi="Calibri" w:cs="Calibri"/>
          <w:i/>
          <w:color w:val="008000"/>
          <w:sz w:val="24"/>
          <w:szCs w:val="24"/>
          <w:rtl/>
          <w:lang w:bidi="ar-SA"/>
        </w:rPr>
        <w:t>حفص بن غياث، عن أبي عبد اللّه (عَلَيهِ السَّلَامُ) قال : قال : يا حفص: يغفر للجاهل سبعون ذنباً قبل أن يغفر للعالم ذنب واحد.</w:t>
      </w:r>
    </w:p>
    <w:p>
      <w:pPr>
        <w:jc w:val="left"/>
      </w:pPr>
      <w:r>
        <w:rPr>
          <w:rFonts w:ascii="Calibri" w:hAnsi="Calibri" w:cs="Calibri"/>
          <w:i w:val="0"/>
          <w:color w:val="000000"/>
          <w:sz w:val="24"/>
          <w:szCs w:val="24"/>
          <w:rtl w:val="0"/>
        </w:rPr>
        <w:t>哈夫斯·本·贾亚斯传述自艾布·阿卜杜拉（愿主福安之）说：他说：“哈夫斯啊，在学者的一个罪过得到宽恕之前，无知者的七十个罪过就已得到宽恕。”</w:t>
      </w:r>
    </w:p>
    <w:p>
      <w:pPr>
        <w:bidi/>
        <w:jc w:val="right"/>
      </w:pPr>
      <w:r>
        <w:rPr>
          <w:rFonts w:ascii="Calibri" w:hAnsi="Calibri" w:cs="Calibri"/>
          <w:i/>
          <w:color w:val="008000"/>
          <w:sz w:val="24"/>
          <w:szCs w:val="24"/>
          <w:rtl/>
          <w:lang w:bidi="ar-SA"/>
        </w:rPr>
        <w:t>٢ - وبهذا الإسناد قال : قال أبو عبد اللّه (عَلَيهِ السَّلَامُ) : قال عيسى بن مريم على نبيّنا وآله وعليه السلام ويل لعلماء السوء كيف تلظّى (1) عليهم النار؟!.</w:t>
      </w:r>
    </w:p>
    <w:p>
      <w:pPr>
        <w:jc w:val="left"/>
      </w:pPr>
      <w:r>
        <w:rPr>
          <w:rFonts w:ascii="Calibri" w:hAnsi="Calibri" w:cs="Calibri"/>
          <w:i w:val="0"/>
          <w:color w:val="000000"/>
          <w:sz w:val="24"/>
          <w:szCs w:val="24"/>
          <w:rtl w:val="0"/>
        </w:rPr>
        <w:t>2—通过同一传述链，他说：艾布·阿卜杜拉（愿主福安之）说：麦尔彦之子尔撒（愿我们的先知、他的家人及他平安）说：“恶劣的学者有祸了！火焰将如何在他们身上燃烧啊！（1）”</w:t>
      </w:r>
    </w:p>
    <w:p>
      <w:pPr>
        <w:bidi/>
        <w:jc w:val="right"/>
      </w:pPr>
      <w:r>
        <w:rPr>
          <w:rFonts w:ascii="Calibri" w:hAnsi="Calibri" w:cs="Calibri"/>
          <w:i/>
          <w:color w:val="008000"/>
          <w:sz w:val="24"/>
          <w:szCs w:val="24"/>
          <w:rtl/>
          <w:lang w:bidi="ar-SA"/>
        </w:rPr>
        <w:t>3 - عليّ بن إبراهيم، عن أبيه ؛ ومحمّد بن إسماعيل عن الفضل بن شاذان جميعاً،</w:t>
      </w:r>
    </w:p>
    <w:p>
      <w:pPr>
        <w:jc w:val="left"/>
      </w:pPr>
      <w:r>
        <w:rPr>
          <w:rFonts w:ascii="Calibri" w:hAnsi="Calibri" w:cs="Calibri"/>
          <w:i w:val="0"/>
          <w:color w:val="000000"/>
          <w:sz w:val="24"/>
          <w:szCs w:val="24"/>
          <w:rtl w:val="0"/>
        </w:rPr>
        <w:t>3—阿里·本·易卜拉欣传述自其父；穆罕默德·本·伊斯玛仪传述自法德尔·本·沙赞；二人共同传述，</w:t>
      </w:r>
    </w:p>
    <w:p>
      <w:pPr>
        <w:bidi/>
        <w:jc w:val="right"/>
      </w:pPr>
      <w:r>
        <w:rPr>
          <w:rFonts w:ascii="Calibri" w:hAnsi="Calibri" w:cs="Calibri"/>
          <w:i/>
          <w:color w:val="008000"/>
          <w:sz w:val="24"/>
          <w:szCs w:val="24"/>
          <w:rtl/>
          <w:lang w:bidi="ar-SA"/>
        </w:rPr>
        <w:t>عن ابن أبي عمير عن جميل بن درّاج قال : سمعت أبا عبد اللّه (عَلَيهِ السَّلَامُ) يقول :</w:t>
      </w:r>
    </w:p>
    <w:p>
      <w:pPr>
        <w:jc w:val="left"/>
      </w:pPr>
      <w:r>
        <w:rPr>
          <w:rFonts w:ascii="Calibri" w:hAnsi="Calibri" w:cs="Calibri"/>
          <w:i w:val="0"/>
          <w:color w:val="000000"/>
          <w:sz w:val="24"/>
          <w:szCs w:val="24"/>
          <w:rtl w:val="0"/>
        </w:rPr>
        <w:t>他们传述自伊本·艾比·欧麦尔，后者传述自贾米勒·本·德拉吉。他说：我听见艾布·阿卜杜拉（愿主福安之）说：</w:t>
      </w:r>
    </w:p>
    <w:p>
      <w:pPr>
        <w:bidi/>
        <w:jc w:val="right"/>
      </w:pPr>
      <w:r>
        <w:rPr>
          <w:rFonts w:ascii="Calibri" w:hAnsi="Calibri" w:cs="Calibri"/>
          <w:i/>
          <w:color w:val="008000"/>
          <w:sz w:val="24"/>
          <w:szCs w:val="24"/>
          <w:rtl/>
          <w:lang w:bidi="ar-SA"/>
        </w:rPr>
        <w:t>إذا بلغت النفس ههنا _ وأشار بيده إلى حلقه (2) - لم يكن للعالم توبة، ثمَّ قرأ: (إِنَّمَا التَّوْبَةُ عَلَى اللَّهِ لِلَّذِينَ يَعْمَلُونَ السُّوءَ بِجَهَالَةٍ) (3) .</w:t>
      </w:r>
    </w:p>
    <w:p>
      <w:pPr>
        <w:jc w:val="left"/>
      </w:pPr>
      <w:r>
        <w:rPr>
          <w:rFonts w:ascii="Calibri" w:hAnsi="Calibri" w:cs="Calibri"/>
          <w:i w:val="0"/>
          <w:color w:val="000000"/>
          <w:sz w:val="24"/>
          <w:szCs w:val="24"/>
          <w:rtl w:val="0"/>
        </w:rPr>
        <w:t>“当灵魂到达这里时——他用手指着喉咙（2）——学者便没有悔罪可言。”随后他诵读道：“真主只接受那些因无知而作恶者的悔罪。”（3）</w:t>
      </w:r>
    </w:p>
    <w:p>
      <w:pPr>
        <w:bidi/>
        <w:jc w:val="right"/>
      </w:pPr>
      <w:r>
        <w:rPr>
          <w:rFonts w:ascii="Calibri" w:hAnsi="Calibri" w:cs="Calibri"/>
          <w:i/>
          <w:color w:val="008000"/>
          <w:sz w:val="24"/>
          <w:szCs w:val="24"/>
          <w:rtl/>
          <w:lang w:bidi="ar-SA"/>
        </w:rPr>
        <w:t>٤ - محمّد بن يحيى، عن أحمد بن محمّد بن عيسى عن الحسين بن سعيد، عن، النضر بن سويد،</w:t>
      </w:r>
    </w:p>
    <w:p>
      <w:pPr>
        <w:jc w:val="left"/>
      </w:pPr>
      <w:r>
        <w:rPr>
          <w:rFonts w:ascii="Calibri" w:hAnsi="Calibri" w:cs="Calibri"/>
          <w:i w:val="0"/>
          <w:color w:val="000000"/>
          <w:sz w:val="24"/>
          <w:szCs w:val="24"/>
          <w:rtl w:val="0"/>
        </w:rPr>
        <w:t>4—穆罕默德·本·叶海亚传述自艾哈迈德·本·穆罕默德·本·尔撒，后者传述自侯赛因·本·赛义德，后者传述自纳德尔·本·苏韦德，</w:t>
      </w:r>
    </w:p>
    <w:p>
      <w:pPr>
        <w:bidi/>
        <w:jc w:val="right"/>
      </w:pPr>
      <w:r>
        <w:rPr>
          <w:rFonts w:ascii="Calibri" w:hAnsi="Calibri" w:cs="Calibri"/>
          <w:i/>
          <w:color w:val="008000"/>
          <w:sz w:val="24"/>
          <w:szCs w:val="24"/>
          <w:rtl/>
          <w:lang w:bidi="ar-SA"/>
        </w:rPr>
        <w:t>عن يحيى الحلبي (4) ، عن أبي سعيد المكاري (5) ، عن أبي بصير، عن أبي جعفر (عَلَيهِ السَّلَامُ) في قول اللّه عزّ وجلّ : (فَكُبْكِبُوا فِيهَا هُمْ وَالْغَاوُونَ) (6) .</w:t>
      </w:r>
    </w:p>
    <w:p>
      <w:pPr>
        <w:jc w:val="left"/>
      </w:pPr>
      <w:r>
        <w:rPr>
          <w:rFonts w:ascii="Calibri" w:hAnsi="Calibri" w:cs="Calibri"/>
          <w:i w:val="0"/>
          <w:color w:val="000000"/>
          <w:sz w:val="24"/>
          <w:szCs w:val="24"/>
          <w:rtl w:val="0"/>
        </w:rPr>
        <w:t>后者传述自叶海亚·哈勒比（4），后者传述自艾布·赛义德·麦卡里（5），后者传述自艾布·巴西尔，后者传述自艾布·贾法尔（愿主福安之），关于尊严伟大的真主所说：“他们和迷误者将被倒栽入其中。”（6）</w:t>
      </w:r>
    </w:p>
    <w:p>
      <w:pPr>
        <w:bidi/>
        <w:jc w:val="right"/>
      </w:pPr>
      <w:r>
        <w:rPr>
          <w:rFonts w:ascii="Calibri" w:hAnsi="Calibri" w:cs="Calibri"/>
          <w:i/>
          <w:color w:val="008000"/>
          <w:sz w:val="24"/>
          <w:szCs w:val="24"/>
          <w:rtl/>
          <w:lang w:bidi="ar-SA"/>
        </w:rPr>
        <w:t>قال : هم (7) قوم وصفوا عدلاً بألسنتهم ثمَّ خالفوه إلى غيره (8) . ١٦ - باب النوادر باب النوادر (9)</w:t>
      </w:r>
    </w:p>
    <w:p>
      <w:pPr>
        <w:jc w:val="left"/>
      </w:pPr>
      <w:r>
        <w:rPr>
          <w:rFonts w:ascii="Calibri" w:hAnsi="Calibri" w:cs="Calibri"/>
          <w:i w:val="0"/>
          <w:color w:val="000000"/>
          <w:sz w:val="24"/>
          <w:szCs w:val="24"/>
          <w:rtl w:val="0"/>
        </w:rPr>
        <w:t>他说：他们（7）是一群用舌头宣称公正，随后却背道而驰的人（8）。16—奇闻轶事篇 奇闻轶事篇（9）</w:t>
      </w:r>
    </w:p>
    <w:p>
      <w:pPr>
        <w:bidi/>
        <w:jc w:val="right"/>
      </w:pPr>
      <w:r>
        <w:rPr>
          <w:rFonts w:ascii="Calibri" w:hAnsi="Calibri" w:cs="Calibri"/>
          <w:i/>
          <w:color w:val="008000"/>
          <w:sz w:val="24"/>
          <w:szCs w:val="24"/>
          <w:rtl/>
          <w:lang w:bidi="ar-SA"/>
        </w:rPr>
        <w:t>1 - عليّ بن إبراهيم، عن أبيه، عن ابن أبي عمير، عن حفص بن البختريّ، رفعه قال : كان أمير المؤمنين (عَلَيهِ السَّلَامُ) يقول: روّحوا أنفسكم ببديع الحكمة، فإنّها (10) تكلُّ (11) كما تكلُّ الأبدان.</w:t>
      </w:r>
    </w:p>
    <w:p>
      <w:pPr>
        <w:jc w:val="left"/>
      </w:pPr>
      <w:r>
        <w:rPr>
          <w:rFonts w:ascii="Calibri" w:hAnsi="Calibri" w:cs="Calibri"/>
          <w:i w:val="0"/>
          <w:color w:val="000000"/>
          <w:sz w:val="24"/>
          <w:szCs w:val="24"/>
          <w:rtl w:val="0"/>
        </w:rPr>
        <w:t>1—阿里·本·易卜拉欣传述自其父，后者传述自伊本·艾比·欧麦尔，后者传述自哈夫斯·本·布赫塔里（转述）。他说：阿里·本·艾比·塔利卜（愿主福安之）常说：“用精妙的智慧让你们的心灵舒畅吧，因为它们（10）也会疲倦（11），正如身体会疲倦一样。”</w:t>
      </w:r>
    </w:p>
    <w:p>
      <w:pPr>
        <w:bidi/>
        <w:jc w:val="right"/>
      </w:pPr>
      <w:r>
        <w:rPr>
          <w:rFonts w:ascii="Calibri" w:hAnsi="Calibri" w:cs="Calibri"/>
          <w:i/>
          <w:color w:val="008000"/>
          <w:sz w:val="24"/>
          <w:szCs w:val="24"/>
          <w:rtl/>
          <w:lang w:bidi="ar-SA"/>
        </w:rPr>
        <w:t>ص: 98 1- أي تضطرم. 2- الرأس والحلق آخر مرحلة تصل إليها الروح عند السوق - أعاننا اللّه عليه - بعد انقطاعها عن باقي الأعضاء. 3- النساء / 17.</w:t>
      </w:r>
    </w:p>
    <w:p>
      <w:pPr>
        <w:jc w:val="left"/>
      </w:pPr>
      <w:r>
        <w:rPr>
          <w:rFonts w:ascii="Calibri" w:hAnsi="Calibri" w:cs="Calibri"/>
          <w:i w:val="0"/>
          <w:color w:val="000000"/>
          <w:sz w:val="24"/>
          <w:szCs w:val="24"/>
          <w:rtl w:val="0"/>
        </w:rPr>
        <w:t>第98页 1—即燃烧、炽烈。2—头部和喉咙是灵魂在被牵引时最后抵达的部位——愿真主助我们渡过此事——此时灵魂已脱离其他肢体。3—妇女章 / 17。</w:t>
      </w:r>
    </w:p>
    <w:p>
      <w:pPr>
        <w:bidi/>
        <w:jc w:val="right"/>
      </w:pPr>
      <w:r>
        <w:rPr>
          <w:rFonts w:ascii="Calibri" w:hAnsi="Calibri" w:cs="Calibri"/>
          <w:i/>
          <w:color w:val="008000"/>
          <w:sz w:val="24"/>
          <w:szCs w:val="24"/>
          <w:rtl/>
          <w:lang w:bidi="ar-SA"/>
        </w:rPr>
        <w:t>4- هو ابن عمران بن عليّ بن أبي شعبة. 5- واسمه هشام بن حيان. 6- الشعراء / ٩٤. 7- تفسير لضمير (هم). 8- أي يقولون حقاً ويعملون باطلاً.</w:t>
      </w:r>
    </w:p>
    <w:p>
      <w:pPr>
        <w:jc w:val="left"/>
      </w:pPr>
      <w:r>
        <w:rPr>
          <w:rFonts w:ascii="Calibri" w:hAnsi="Calibri" w:cs="Calibri"/>
          <w:i w:val="0"/>
          <w:color w:val="000000"/>
          <w:sz w:val="24"/>
          <w:szCs w:val="24"/>
          <w:rtl w:val="0"/>
        </w:rPr>
        <w:t>4—他是伊姆兰之子阿里·本·艾比·舒尔巴之子。5—他的名字是希沙姆·本·哈扬。6—众诗人章 / 94。7—这是对“他们”这一代词的解释。8—即他们口说真理，行事却虚妄。</w:t>
      </w:r>
    </w:p>
    <w:p>
      <w:pPr>
        <w:bidi/>
        <w:jc w:val="right"/>
      </w:pPr>
      <w:r>
        <w:rPr>
          <w:rFonts w:ascii="Calibri" w:hAnsi="Calibri" w:cs="Calibri"/>
          <w:i/>
          <w:color w:val="008000"/>
          <w:sz w:val="24"/>
          <w:szCs w:val="24"/>
          <w:rtl/>
          <w:lang w:bidi="ar-SA"/>
        </w:rPr>
        <w:t>9- أي أخبار متفرقة مناسبة للأبواب السابقة ولا يمكن إدخالها فيها، ولا عَقْدُ باب لها، لأنها لا يجمعها باب ولا يمكن عقد باب لكلّ منها. راجع مرآة العقول للمجلسي ١٥٤/٢. 10- أي الأرواح.</w:t>
      </w:r>
    </w:p>
    <w:p>
      <w:pPr>
        <w:jc w:val="left"/>
      </w:pPr>
      <w:r>
        <w:rPr>
          <w:rFonts w:ascii="Calibri" w:hAnsi="Calibri" w:cs="Calibri"/>
          <w:i w:val="0"/>
          <w:color w:val="000000"/>
          <w:sz w:val="24"/>
          <w:szCs w:val="24"/>
          <w:rtl w:val="0"/>
        </w:rPr>
        <w:t>9—即与前面各篇相关、彼此分散的传述，无法归入其中，也不能单独立篇，因为它们不属于同一篇章，且也无法为每一则单独立篇。参见麦吉莱西《理智之镜》2/154。10—即灵魂。</w:t>
      </w:r>
    </w:p>
    <w:p>
      <w:pPr>
        <w:bidi/>
        <w:jc w:val="right"/>
      </w:pPr>
      <w:r>
        <w:rPr>
          <w:rFonts w:ascii="Calibri" w:hAnsi="Calibri" w:cs="Calibri"/>
          <w:i/>
          <w:color w:val="008000"/>
          <w:sz w:val="24"/>
          <w:szCs w:val="24"/>
          <w:rtl/>
          <w:lang w:bidi="ar-SA"/>
        </w:rPr>
        <w:t>11- أي تتعب وتعيا. 2 - عدَّة من أصحابنا عن أحمد بن محمّد، عن نوح بن شعيب النيسابوري، عن عبيد اللّه بن عبد اللّه الدّهقان،</w:t>
      </w:r>
    </w:p>
    <w:p>
      <w:pPr>
        <w:jc w:val="left"/>
      </w:pPr>
      <w:r>
        <w:rPr>
          <w:rFonts w:ascii="Calibri" w:hAnsi="Calibri" w:cs="Calibri"/>
          <w:i w:val="0"/>
          <w:color w:val="000000"/>
          <w:sz w:val="24"/>
          <w:szCs w:val="24"/>
          <w:rtl w:val="0"/>
        </w:rPr>
        <w:t>11—即疲劳、困倦。2—我们的一批同伴传述自艾哈迈德·本·穆罕默德，后者传述自努赫·本·舒艾卜·尼沙布里，后者传述自欧拜杜拉·本·阿卜杜拉·德赫甘，</w:t>
      </w:r>
    </w:p>
    <w:p>
      <w:pPr>
        <w:bidi/>
        <w:jc w:val="right"/>
      </w:pPr>
      <w:r>
        <w:rPr>
          <w:rFonts w:ascii="Calibri" w:hAnsi="Calibri" w:cs="Calibri"/>
          <w:i/>
          <w:color w:val="008000"/>
          <w:sz w:val="24"/>
          <w:szCs w:val="24"/>
          <w:rtl/>
          <w:lang w:bidi="ar-SA"/>
        </w:rPr>
        <w:t>عن درست بن أبي منصور، عن عروة بن أخي شعيب العقرقوفيّ (1) عن شعيب عن أبي بصير قال :</w:t>
      </w:r>
    </w:p>
    <w:p>
      <w:pPr>
        <w:jc w:val="left"/>
      </w:pPr>
      <w:r>
        <w:rPr>
          <w:rFonts w:ascii="Calibri" w:hAnsi="Calibri" w:cs="Calibri"/>
          <w:i w:val="0"/>
          <w:color w:val="000000"/>
          <w:sz w:val="24"/>
          <w:szCs w:val="24"/>
          <w:rtl w:val="0"/>
        </w:rPr>
        <w:t>后者传述自杜鲁斯特·本·艾比·曼苏尔，后者传述自欧尔沃——舒艾卜·阿格拉库菲的外甥（1）——后者传述自舒艾卜，后者传述自艾布·巴西尔。他说：</w:t>
      </w:r>
    </w:p>
    <w:p>
      <w:pPr>
        <w:bidi/>
        <w:jc w:val="right"/>
      </w:pPr>
      <w:r>
        <w:rPr>
          <w:rFonts w:ascii="Calibri" w:hAnsi="Calibri" w:cs="Calibri"/>
          <w:i/>
          <w:color w:val="008000"/>
          <w:sz w:val="24"/>
          <w:szCs w:val="24"/>
          <w:rtl/>
          <w:lang w:bidi="ar-SA"/>
        </w:rPr>
        <w:t>سمعت أبا عبد اللّه (عَلَيهِ السَّلَامُ) يقول : كان أمير المؤمنين (عَلَيهِ السَّلَامُ) يقول :</w:t>
      </w:r>
    </w:p>
    <w:p>
      <w:pPr>
        <w:jc w:val="left"/>
      </w:pPr>
      <w:r>
        <w:rPr>
          <w:rFonts w:ascii="Calibri" w:hAnsi="Calibri" w:cs="Calibri"/>
          <w:i w:val="0"/>
          <w:color w:val="000000"/>
          <w:sz w:val="24"/>
          <w:szCs w:val="24"/>
          <w:rtl w:val="0"/>
        </w:rPr>
        <w:t>我听见艾布·阿卜杜拉（愿主福安之）说：阿里·本·艾比·塔利卜（愿主福安之）常说：</w:t>
      </w:r>
    </w:p>
    <w:p>
      <w:pPr>
        <w:bidi/>
        <w:jc w:val="right"/>
      </w:pPr>
      <w:r>
        <w:rPr>
          <w:rFonts w:ascii="Calibri" w:hAnsi="Calibri" w:cs="Calibri"/>
          <w:i/>
          <w:color w:val="008000"/>
          <w:sz w:val="24"/>
          <w:szCs w:val="24"/>
          <w:rtl/>
          <w:lang w:bidi="ar-SA"/>
        </w:rPr>
        <w:t>يا طالب العلم إن العلم ذو فضائل كثيرة فرأسه التواضع وعينه البراءة من الحسد، وأذنه الفهم، ولسانه الصدق،</w:t>
      </w:r>
    </w:p>
    <w:p>
      <w:pPr>
        <w:jc w:val="left"/>
      </w:pPr>
      <w:r>
        <w:rPr>
          <w:rFonts w:ascii="Calibri" w:hAnsi="Calibri" w:cs="Calibri"/>
          <w:i w:val="0"/>
          <w:color w:val="000000"/>
          <w:sz w:val="24"/>
          <w:szCs w:val="24"/>
          <w:rtl w:val="0"/>
        </w:rPr>
        <w:t>“求学者啊，知识有许多美德：它的根本是谦逊，眼睛是远离嫉妒，耳朵是理解，舌头是真诚，</w:t>
      </w:r>
    </w:p>
    <w:p>
      <w:pPr>
        <w:bidi/>
        <w:jc w:val="right"/>
      </w:pPr>
      <w:r>
        <w:rPr>
          <w:rFonts w:ascii="Calibri" w:hAnsi="Calibri" w:cs="Calibri"/>
          <w:i/>
          <w:color w:val="008000"/>
          <w:sz w:val="24"/>
          <w:szCs w:val="24"/>
          <w:rtl/>
          <w:lang w:bidi="ar-SA"/>
        </w:rPr>
        <w:t>وحفظه الفحص، وقلبه حسن النية، وعقله معرفة الأشياء والأمور، ويده الرّحمة، ورجله زيارة العلماء، وهمته السلامة، وحكمته الورع،</w:t>
      </w:r>
    </w:p>
    <w:p>
      <w:pPr>
        <w:jc w:val="left"/>
      </w:pPr>
      <w:r>
        <w:rPr>
          <w:rFonts w:ascii="Calibri" w:hAnsi="Calibri" w:cs="Calibri"/>
          <w:i w:val="0"/>
          <w:color w:val="000000"/>
          <w:sz w:val="24"/>
          <w:szCs w:val="24"/>
          <w:rtl w:val="0"/>
        </w:rPr>
        <w:t>记性是探究，心灵是善意，理智是认识事物和事务，手是慈悲，脚是拜访学者，志向是安宁，智慧是谨慎，</w:t>
      </w:r>
    </w:p>
    <w:p>
      <w:pPr>
        <w:bidi/>
        <w:jc w:val="right"/>
      </w:pPr>
      <w:r>
        <w:rPr>
          <w:rFonts w:ascii="Calibri" w:hAnsi="Calibri" w:cs="Calibri"/>
          <w:i/>
          <w:color w:val="008000"/>
          <w:sz w:val="24"/>
          <w:szCs w:val="24"/>
          <w:rtl/>
          <w:lang w:bidi="ar-SA"/>
        </w:rPr>
        <w:t>ومستقره النجاة، وقائده العافية ومركبه الوفاء، وسلاحه لين الكلمة (2) ، وسيفه الرّضا، وقوسه المداراة، وجيشه محاورة العلماء، وماله الأدب، وذخيرته اجتناب الذُّنوب، وزاده المعروف، وماؤه (3) الموادعة، ودليله الهدى ورفيقه محبّة الأخيار.</w:t>
      </w:r>
    </w:p>
    <w:p>
      <w:pPr>
        <w:jc w:val="left"/>
      </w:pPr>
      <w:r>
        <w:rPr>
          <w:rFonts w:ascii="Calibri" w:hAnsi="Calibri" w:cs="Calibri"/>
          <w:i w:val="0"/>
          <w:color w:val="000000"/>
          <w:sz w:val="24"/>
          <w:szCs w:val="24"/>
          <w:rtl w:val="0"/>
        </w:rPr>
        <w:t>它的归宿是得救，引导者是安康，坐骑是守信，武器是言辞温和（2），利剑是满足，弓箭是委婉处世，军队是与学者交谈，财富是礼仪，储备是远离罪恶，给养是善行，水是和睦相处（3），向导是正道，伴侣是喜爱善人。”</w:t>
      </w:r>
    </w:p>
    <w:p>
      <w:pPr>
        <w:bidi/>
        <w:jc w:val="right"/>
      </w:pPr>
      <w:r>
        <w:rPr>
          <w:rFonts w:ascii="Calibri" w:hAnsi="Calibri" w:cs="Calibri"/>
          <w:i/>
          <w:color w:val="008000"/>
          <w:sz w:val="24"/>
          <w:szCs w:val="24"/>
          <w:rtl/>
          <w:lang w:bidi="ar-SA"/>
        </w:rPr>
        <w:t>٣ - محمّد بن يحيى، عن أحمد بن محمّد بن عيسى، عن أحمد بن محمّد بن أبي نصر،</w:t>
      </w:r>
    </w:p>
    <w:p>
      <w:pPr>
        <w:jc w:val="left"/>
      </w:pPr>
      <w:r>
        <w:rPr>
          <w:rFonts w:ascii="Calibri" w:hAnsi="Calibri" w:cs="Calibri"/>
          <w:i w:val="0"/>
          <w:color w:val="000000"/>
          <w:sz w:val="24"/>
          <w:szCs w:val="24"/>
          <w:rtl w:val="0"/>
        </w:rPr>
        <w:t>3—穆罕默德·本·叶海亚传述自艾哈迈德·本·穆罕默德·本·尔撒，后者传述自艾哈迈德·本·穆罕默德·本·艾比·纳斯尔，</w:t>
      </w:r>
    </w:p>
    <w:p>
      <w:pPr>
        <w:bidi/>
        <w:jc w:val="right"/>
      </w:pPr>
      <w:r>
        <w:rPr>
          <w:rFonts w:ascii="Calibri" w:hAnsi="Calibri" w:cs="Calibri"/>
          <w:i/>
          <w:color w:val="008000"/>
          <w:sz w:val="24"/>
          <w:szCs w:val="24"/>
          <w:rtl/>
          <w:lang w:bidi="ar-SA"/>
        </w:rPr>
        <w:t>عن حمّاد بن عثمان، عن أبي عبد اللّه (عَلَيهِ السَّلَامُ) قال : قال رسول اللّه (صَلَّى اللّه عَلَيْهِ وَ آلِهِ وَسَلَّمَ ):</w:t>
      </w:r>
    </w:p>
    <w:p>
      <w:pPr>
        <w:jc w:val="left"/>
      </w:pPr>
      <w:r>
        <w:rPr>
          <w:rFonts w:ascii="Calibri" w:hAnsi="Calibri" w:cs="Calibri"/>
          <w:i w:val="0"/>
          <w:color w:val="000000"/>
          <w:sz w:val="24"/>
          <w:szCs w:val="24"/>
          <w:rtl w:val="0"/>
        </w:rPr>
        <w:t>后者传述自哈马德·本·奥斯曼，后者传述自艾布·阿卜杜拉（愿主福安之）。他说：真主的使者（愿真主赐福他及其家人，并赐他们平安）说：</w:t>
      </w:r>
    </w:p>
    <w:p>
      <w:pPr>
        <w:bidi/>
        <w:jc w:val="right"/>
      </w:pPr>
      <w:r>
        <w:rPr>
          <w:rFonts w:ascii="Calibri" w:hAnsi="Calibri" w:cs="Calibri"/>
          <w:i/>
          <w:color w:val="008000"/>
          <w:sz w:val="24"/>
          <w:szCs w:val="24"/>
          <w:rtl/>
          <w:lang w:bidi="ar-SA"/>
        </w:rPr>
        <w:t>نعم وزير الإيمان (4) العلم، ونعم وزير العلم الحلم، ونعم وزير الحلم الرّفق، ونعم وزير الرّفق الصبر.</w:t>
      </w:r>
    </w:p>
    <w:p>
      <w:pPr>
        <w:jc w:val="left"/>
      </w:pPr>
      <w:r>
        <w:rPr>
          <w:rFonts w:ascii="Calibri" w:hAnsi="Calibri" w:cs="Calibri"/>
          <w:i w:val="0"/>
          <w:color w:val="000000"/>
          <w:sz w:val="24"/>
          <w:szCs w:val="24"/>
          <w:rtl w:val="0"/>
        </w:rPr>
        <w:t>“知识是信仰的好辅佐，宽容是知识的好辅佐，温和是宽容的好辅佐，忍耐是温和的好辅佐。”</w:t>
      </w:r>
    </w:p>
    <w:p>
      <w:pPr>
        <w:bidi/>
        <w:jc w:val="right"/>
      </w:pPr>
      <w:r>
        <w:rPr>
          <w:rFonts w:ascii="Calibri" w:hAnsi="Calibri" w:cs="Calibri"/>
          <w:i/>
          <w:color w:val="008000"/>
          <w:sz w:val="24"/>
          <w:szCs w:val="24"/>
          <w:rtl/>
          <w:lang w:bidi="ar-SA"/>
        </w:rPr>
        <w:t>٤ - عليّ بن محمّد، عن سهل بن زياد، عن جعفر بن محمّد الأشعريّ، عن عبد اللّه بن ميمون القداح،</w:t>
      </w:r>
    </w:p>
    <w:p>
      <w:pPr>
        <w:jc w:val="left"/>
      </w:pPr>
      <w:r>
        <w:rPr>
          <w:rFonts w:ascii="Calibri" w:hAnsi="Calibri" w:cs="Calibri"/>
          <w:i w:val="0"/>
          <w:color w:val="000000"/>
          <w:sz w:val="24"/>
          <w:szCs w:val="24"/>
          <w:rtl w:val="0"/>
        </w:rPr>
        <w:t>4—阿里·本·穆罕默德传述自萨赫勒·本·齐亚德，后者传述自贾法尔·本·穆罕默德·艾什阿里，后者传述自阿卜杜拉·本·迈蒙·卡达哈，</w:t>
      </w:r>
    </w:p>
    <w:p>
      <w:pPr>
        <w:bidi/>
        <w:jc w:val="right"/>
      </w:pPr>
      <w:r>
        <w:rPr>
          <w:rFonts w:ascii="Calibri" w:hAnsi="Calibri" w:cs="Calibri"/>
          <w:i/>
          <w:color w:val="008000"/>
          <w:sz w:val="24"/>
          <w:szCs w:val="24"/>
          <w:rtl/>
          <w:lang w:bidi="ar-SA"/>
        </w:rPr>
        <w:t>عن أبي عبد اللّه (عَلَيهِ السَّلَامُ) عن آبائه (عَلَيهِ السَّلَامُ) قال : جاء رجل إلى رسول اللّه (صَلَّى اللّه عَلَيْهِ وَ آلِهِ وَسَلَّمَ ) فقال : يا رسول اللّه ما العلم؟</w:t>
      </w:r>
    </w:p>
    <w:p>
      <w:pPr>
        <w:jc w:val="left"/>
      </w:pPr>
      <w:r>
        <w:rPr>
          <w:rFonts w:ascii="Calibri" w:hAnsi="Calibri" w:cs="Calibri"/>
          <w:i w:val="0"/>
          <w:color w:val="000000"/>
          <w:sz w:val="24"/>
          <w:szCs w:val="24"/>
          <w:rtl w:val="0"/>
        </w:rPr>
        <w:t>后者传述自艾布·阿卜杜拉（愿主福安之），后者传述自他的先辈们（愿主福安之）。一名男子来到真主的使者（愿真主赐福他及其家人，并赐他们平安）面前，说：“真主的使者啊，什么是知识？”</w:t>
      </w:r>
    </w:p>
    <w:p>
      <w:pPr>
        <w:bidi/>
        <w:jc w:val="right"/>
      </w:pPr>
      <w:r>
        <w:rPr>
          <w:rFonts w:ascii="Calibri" w:hAnsi="Calibri" w:cs="Calibri"/>
          <w:i/>
          <w:color w:val="008000"/>
          <w:sz w:val="24"/>
          <w:szCs w:val="24"/>
          <w:rtl/>
          <w:lang w:bidi="ar-SA"/>
        </w:rPr>
        <w:t>قال: «الإنصات» (5) ، قال : ثمَّ مه ؟ قال : «الاستماع»، قال : ثمَّ مه ؟ ص: 99</w:t>
      </w:r>
    </w:p>
    <w:p>
      <w:pPr>
        <w:jc w:val="left"/>
      </w:pPr>
      <w:r>
        <w:rPr>
          <w:rFonts w:ascii="Calibri" w:hAnsi="Calibri" w:cs="Calibri"/>
          <w:i w:val="0"/>
          <w:color w:val="000000"/>
          <w:sz w:val="24"/>
          <w:szCs w:val="24"/>
          <w:rtl w:val="0"/>
        </w:rPr>
        <w:t>他回答：“静听。”（5）那人说：“然后呢？”他说：“倾听。”那人又说：“然后呢？”第99页</w:t>
      </w:r>
    </w:p>
    <w:p>
      <w:pPr>
        <w:bidi/>
        <w:jc w:val="right"/>
      </w:pPr>
      <w:r>
        <w:rPr>
          <w:rFonts w:ascii="Calibri" w:hAnsi="Calibri" w:cs="Calibri"/>
          <w:i/>
          <w:color w:val="008000"/>
          <w:sz w:val="24"/>
          <w:szCs w:val="24"/>
          <w:rtl/>
          <w:lang w:bidi="ar-SA"/>
        </w:rPr>
        <w:t>1- ورد في كتاب التهذيب للشيخ الطوسي (رضیَ اللّهُ عنهُ) روايات عن عروة ابن أخت شعيب (لا ابن أخ) وذلك في باب الصيد وباب من الصلاة المرغب فيها في آخر كتاب الصلاة،</w:t>
      </w:r>
    </w:p>
    <w:p>
      <w:pPr>
        <w:jc w:val="left"/>
      </w:pPr>
      <w:r>
        <w:rPr>
          <w:rFonts w:ascii="Calibri" w:hAnsi="Calibri" w:cs="Calibri"/>
          <w:i w:val="0"/>
          <w:color w:val="000000"/>
          <w:sz w:val="24"/>
          <w:szCs w:val="24"/>
          <w:rtl w:val="0"/>
        </w:rPr>
        <w:t>1—谢赫·图西（愿真主怜悯他）的《泰赫齐卜》一书中记载了欧尔沃是舒艾卜的外甥（而非侄子）的传述；相关内容见狩猎篇，以及礼拜书末尾关于受鼓励的礼拜的篇章，</w:t>
      </w:r>
    </w:p>
    <w:p>
      <w:pPr>
        <w:bidi/>
        <w:jc w:val="right"/>
      </w:pPr>
      <w:r>
        <w:rPr>
          <w:rFonts w:ascii="Calibri" w:hAnsi="Calibri" w:cs="Calibri"/>
          <w:i/>
          <w:color w:val="008000"/>
          <w:sz w:val="24"/>
          <w:szCs w:val="24"/>
          <w:rtl/>
          <w:lang w:bidi="ar-SA"/>
        </w:rPr>
        <w:t>وفي الكافي في باب الصلاة في طلب الرزق مع التنصيص بعبارة (عن خاله) وهذا ما جعل الأردبيلي (رضیَ</w:t>
      </w:r>
    </w:p>
    <w:p>
      <w:pPr>
        <w:jc w:val="left"/>
      </w:pPr>
      <w:r>
        <w:rPr>
          <w:rFonts w:ascii="Calibri" w:hAnsi="Calibri" w:cs="Calibri"/>
          <w:i w:val="0"/>
          <w:color w:val="000000"/>
          <w:sz w:val="24"/>
          <w:szCs w:val="24"/>
          <w:rtl w:val="0"/>
        </w:rPr>
        <w:t>而《卡菲》中在求取给养时礼拜一篇也有相关记载，并明确写有“传述自他的舅父”这一表述。这正是促使阿尔达比利（愿主…</w:t>
      </w:r>
    </w:p>
    <w:p>
      <w:pPr>
        <w:bidi/>
        <w:jc w:val="right"/>
      </w:pPr>
      <w:r>
        <w:rPr>
          <w:rFonts w:ascii="Calibri" w:hAnsi="Calibri" w:cs="Calibri"/>
          <w:i/>
          <w:color w:val="008000"/>
          <w:sz w:val="24"/>
          <w:szCs w:val="24"/>
          <w:rtl/>
          <w:lang w:bidi="ar-SA"/>
        </w:rPr>
        <w:t>اللّهُ عنهُ) في جامع الرواة ج ١ / ٤٠٠ يستظهر أن التعبير ب_ (ابن أخ) اشتباه من الرواة فراجع.</w:t>
      </w:r>
    </w:p>
    <w:p>
      <w:pPr>
        <w:jc w:val="left"/>
      </w:pPr>
      <w:r>
        <w:rPr>
          <w:rFonts w:ascii="Calibri" w:hAnsi="Calibri" w:cs="Calibri"/>
          <w:i w:val="0"/>
          <w:color w:val="000000"/>
          <w:sz w:val="24"/>
          <w:szCs w:val="24"/>
          <w:rtl w:val="0"/>
        </w:rPr>
        <w:t>（愿真主喜悦他）《传述者汇编》第1卷/400页认为，“侄子”这一说法可能是传述者的误记，请参阅。</w:t>
      </w:r>
    </w:p>
    <w:p>
      <w:pPr>
        <w:bidi/>
        <w:jc w:val="right"/>
      </w:pPr>
      <w:r>
        <w:rPr>
          <w:rFonts w:ascii="Calibri" w:hAnsi="Calibri" w:cs="Calibri"/>
          <w:i/>
          <w:color w:val="008000"/>
          <w:sz w:val="24"/>
          <w:szCs w:val="24"/>
          <w:rtl/>
          <w:lang w:bidi="ar-SA"/>
        </w:rPr>
        <w:t>2- «إنما شبه لين الكلمة بالسلاح وهو آلة الحرب مثل الدرع والسنان والسهام ونحوها لأن كلا منهما يدفع</w:t>
      </w:r>
    </w:p>
    <w:p>
      <w:pPr>
        <w:jc w:val="left"/>
      </w:pPr>
      <w:r>
        <w:rPr>
          <w:rFonts w:ascii="Calibri" w:hAnsi="Calibri" w:cs="Calibri"/>
          <w:i w:val="0"/>
          <w:color w:val="000000"/>
          <w:sz w:val="24"/>
          <w:szCs w:val="24"/>
          <w:rtl w:val="0"/>
        </w:rPr>
        <w:t>“他之所以把温和的言辞比作武器——如盾牌、矛尖、箭矢等战争器具——是因为二者都能</w:t>
      </w:r>
    </w:p>
    <w:p>
      <w:pPr>
        <w:bidi/>
        <w:jc w:val="right"/>
      </w:pPr>
      <w:r>
        <w:rPr>
          <w:rFonts w:ascii="Calibri" w:hAnsi="Calibri" w:cs="Calibri"/>
          <w:i/>
          <w:color w:val="008000"/>
          <w:sz w:val="24"/>
          <w:szCs w:val="24"/>
          <w:rtl/>
          <w:lang w:bidi="ar-SA"/>
        </w:rPr>
        <w:t>عن صاحبه سورة المكاره وشر العدو أما الأوّل فبالرفق والاستمالة وأما الثاني فبالهيبة والاستطالة» المازندراني ج ٢/ ٢٠٨ – 209. 3- في بعض النسخ «ومأواه».</w:t>
      </w:r>
    </w:p>
    <w:p>
      <w:pPr>
        <w:jc w:val="left"/>
      </w:pPr>
      <w:r>
        <w:rPr>
          <w:rFonts w:ascii="Calibri" w:hAnsi="Calibri" w:cs="Calibri"/>
          <w:i w:val="0"/>
          <w:color w:val="000000"/>
          <w:sz w:val="24"/>
          <w:szCs w:val="24"/>
          <w:rtl w:val="0"/>
        </w:rPr>
        <w:t>为其持有者抵挡祸患的袭击和敌人的恶意：前者凭借温和与说服，后者则凭借威势与压制。”马赞达拉尼，第2卷/208—209页。3—有些版本作“其归宿”。</w:t>
      </w:r>
    </w:p>
    <w:p>
      <w:pPr>
        <w:bidi/>
        <w:jc w:val="right"/>
      </w:pPr>
      <w:r>
        <w:rPr>
          <w:rFonts w:ascii="Calibri" w:hAnsi="Calibri" w:cs="Calibri"/>
          <w:i/>
          <w:color w:val="008000"/>
          <w:sz w:val="24"/>
          <w:szCs w:val="24"/>
          <w:rtl/>
          <w:lang w:bidi="ar-SA"/>
        </w:rPr>
        <w:t>4- «المراد بالإيمان التصديق بإلهيته سبحانه ووحدانيته وصفاته الكمالية وبالرسول وبما جاء به» مرآة العقول للمجلسي ١٥٨/١.</w:t>
      </w:r>
    </w:p>
    <w:p>
      <w:pPr>
        <w:jc w:val="left"/>
      </w:pPr>
      <w:r>
        <w:rPr>
          <w:rFonts w:ascii="Calibri" w:hAnsi="Calibri" w:cs="Calibri"/>
          <w:i w:val="0"/>
          <w:color w:val="000000"/>
          <w:sz w:val="24"/>
          <w:szCs w:val="24"/>
          <w:rtl w:val="0"/>
        </w:rPr>
        <w:t>“信仰的含义，是确信真主的神性、独一性及其完美属性，确信使者以及他所带来的教诲。”《理智之镜》，马吉利西，第1卷/158页。</w:t>
      </w:r>
    </w:p>
    <w:p>
      <w:pPr>
        <w:bidi/>
        <w:jc w:val="right"/>
      </w:pPr>
      <w:r>
        <w:rPr>
          <w:rFonts w:ascii="Calibri" w:hAnsi="Calibri" w:cs="Calibri"/>
          <w:i/>
          <w:color w:val="008000"/>
          <w:sz w:val="24"/>
          <w:szCs w:val="24"/>
          <w:rtl/>
          <w:lang w:bidi="ar-SA"/>
        </w:rPr>
        <w:t>5- السكوت والاستماع للحديث، ونَصَتَ لغة فيه ولكن أنصت أفصح.</w:t>
      </w:r>
    </w:p>
    <w:p>
      <w:pPr>
        <w:jc w:val="left"/>
      </w:pPr>
      <w:r>
        <w:rPr>
          <w:rFonts w:ascii="Calibri" w:hAnsi="Calibri" w:cs="Calibri"/>
          <w:i w:val="0"/>
          <w:color w:val="000000"/>
          <w:sz w:val="24"/>
          <w:szCs w:val="24"/>
          <w:rtl w:val="0"/>
        </w:rPr>
        <w:t>沉默并倾听谈话。“纳萨塔”是同一词义的另一种说法，但“安萨塔”更为规范。</w:t>
      </w:r>
    </w:p>
    <w:p>
      <w:pPr>
        <w:bidi/>
        <w:jc w:val="right"/>
      </w:pPr>
      <w:r>
        <w:rPr>
          <w:rFonts w:ascii="Calibri" w:hAnsi="Calibri" w:cs="Calibri"/>
          <w:i/>
          <w:color w:val="008000"/>
          <w:sz w:val="24"/>
          <w:szCs w:val="24"/>
          <w:rtl/>
          <w:lang w:bidi="ar-SA"/>
        </w:rPr>
        <w:t>وهو فعل متعد بالحرف فيقال: أنصت الرَّجل للقارىء وقد يحذف الحرف فينصب المفعول وقد أنشد ابن السكيت على ذلك قول الشاعر: إذا قالت حذام فأن_ص_ت_وه_ا***...................... ویروی: فصدقوها بدل فأنصتوها. قال: «الحفظ»، قال : ثمَّ مه ؟</w:t>
      </w:r>
    </w:p>
    <w:p>
      <w:pPr>
        <w:jc w:val="left"/>
      </w:pPr>
      <w:r>
        <w:rPr>
          <w:rFonts w:ascii="Calibri" w:hAnsi="Calibri" w:cs="Calibri"/>
          <w:i w:val="0"/>
          <w:color w:val="000000"/>
          <w:sz w:val="24"/>
          <w:szCs w:val="24"/>
          <w:rtl w:val="0"/>
        </w:rPr>
        <w:t>它是一个带介词的及物动词，因此可以说：“那人静听朗读者。”有时也省略介词，使宾语直接作宾格。伊本·斯基特曾引用诗人的话来证明这一点：“哈扎姆说话时，你们就静听她***......................”也有传本作“便相信她”，而不是“便静听她”。他说：“记住它。”那人说：“然后呢？”</w:t>
      </w:r>
    </w:p>
    <w:p>
      <w:pPr>
        <w:bidi/>
        <w:jc w:val="right"/>
      </w:pPr>
      <w:r>
        <w:rPr>
          <w:rFonts w:ascii="Calibri" w:hAnsi="Calibri" w:cs="Calibri"/>
          <w:i/>
          <w:color w:val="008000"/>
          <w:sz w:val="24"/>
          <w:szCs w:val="24"/>
          <w:rtl/>
          <w:lang w:bidi="ar-SA"/>
        </w:rPr>
        <w:t>قال : «العمل به»، قال: ثمَّ مه (1) يا رسول اللّه؟ قال: «نشره».</w:t>
      </w:r>
    </w:p>
    <w:p>
      <w:pPr>
        <w:jc w:val="left"/>
      </w:pPr>
      <w:r>
        <w:rPr>
          <w:rFonts w:ascii="Calibri" w:hAnsi="Calibri" w:cs="Calibri"/>
          <w:i w:val="0"/>
          <w:color w:val="000000"/>
          <w:sz w:val="24"/>
          <w:szCs w:val="24"/>
          <w:rtl w:val="0"/>
        </w:rPr>
        <w:t>他说：“依照它行事。”那人说：“然后呢？（1）真主的使者啊？”他说：“传播它。”</w:t>
      </w:r>
    </w:p>
    <w:p>
      <w:pPr>
        <w:bidi/>
        <w:jc w:val="right"/>
      </w:pPr>
      <w:r>
        <w:rPr>
          <w:rFonts w:ascii="Calibri" w:hAnsi="Calibri" w:cs="Calibri"/>
          <w:i/>
          <w:color w:val="008000"/>
          <w:sz w:val="24"/>
          <w:szCs w:val="24"/>
          <w:rtl/>
          <w:lang w:bidi="ar-SA"/>
        </w:rPr>
        <w:t>٥ - عليّ بن إبراهيم رفعه إلى أبي عبد اللّه (عَلَيهِ السَّلَامُ) قال : طلبة العلم ثلاثة فاعرفهم بأعيانهم وصفاتهم :</w:t>
      </w:r>
    </w:p>
    <w:p>
      <w:pPr>
        <w:jc w:val="left"/>
      </w:pPr>
      <w:r>
        <w:rPr>
          <w:rFonts w:ascii="Calibri" w:hAnsi="Calibri" w:cs="Calibri"/>
          <w:i w:val="0"/>
          <w:color w:val="000000"/>
          <w:sz w:val="24"/>
          <w:szCs w:val="24"/>
          <w:rtl w:val="0"/>
        </w:rPr>
        <w:t>5—阿里·本·易卜拉欣将传述上溯至艾布·阿卜杜拉（愿主福安之），他说：求学者有三类，你们要认清他们各自的身份与特征：</w:t>
      </w:r>
    </w:p>
    <w:p>
      <w:pPr>
        <w:bidi/>
        <w:jc w:val="right"/>
      </w:pPr>
      <w:r>
        <w:rPr>
          <w:rFonts w:ascii="Calibri" w:hAnsi="Calibri" w:cs="Calibri"/>
          <w:i/>
          <w:color w:val="008000"/>
          <w:sz w:val="24"/>
          <w:szCs w:val="24"/>
          <w:rtl/>
          <w:lang w:bidi="ar-SA"/>
        </w:rPr>
        <w:t>صنف يطلبه للجهل والمراء، وصنف يطلبه للإستطالة والختل (2) ، وصنف يطلبه للفقه والعقل،</w:t>
      </w:r>
    </w:p>
    <w:p>
      <w:pPr>
        <w:jc w:val="left"/>
      </w:pPr>
      <w:r>
        <w:rPr>
          <w:rFonts w:ascii="Calibri" w:hAnsi="Calibri" w:cs="Calibri"/>
          <w:i w:val="0"/>
          <w:color w:val="000000"/>
          <w:sz w:val="24"/>
          <w:szCs w:val="24"/>
          <w:rtl w:val="0"/>
        </w:rPr>
        <w:t>一类人求学是为了无知和争辩；一类人求学是为了凌驾他人和欺诈（2）；还有一类人求学是为了理解教法和运用理智。</w:t>
      </w:r>
    </w:p>
    <w:p>
      <w:pPr>
        <w:bidi/>
        <w:jc w:val="right"/>
      </w:pPr>
      <w:r>
        <w:rPr>
          <w:rFonts w:ascii="Calibri" w:hAnsi="Calibri" w:cs="Calibri"/>
          <w:i/>
          <w:color w:val="008000"/>
          <w:sz w:val="24"/>
          <w:szCs w:val="24"/>
          <w:rtl/>
          <w:lang w:bidi="ar-SA"/>
        </w:rPr>
        <w:t>فصاحب الجهل والمراء مؤذ ممارٍ متعرّض للمقال في أندية الرجال بتذاكر العلم وصفة الحلم قد تسربل بالخشوع وتخلّى من الورع، فدقّ اللّه من هذا خيشومه (3) ، وقطع منه حيزومه (4) .</w:t>
      </w:r>
    </w:p>
    <w:p>
      <w:pPr>
        <w:jc w:val="left"/>
      </w:pPr>
      <w:r>
        <w:rPr>
          <w:rFonts w:ascii="Calibri" w:hAnsi="Calibri" w:cs="Calibri"/>
          <w:i w:val="0"/>
          <w:color w:val="000000"/>
          <w:sz w:val="24"/>
          <w:szCs w:val="24"/>
          <w:rtl w:val="0"/>
        </w:rPr>
        <w:t>追求无知和争辩的人，是个伤人的好辩者；他在男人们聚集的场所谈论知识和宽容的品性，引人议论。他披着谦恭的外衣，却抛弃了敬畏。愿真主击碎此人的鼻子（3），折断他的胸骨（4）。</w:t>
      </w:r>
    </w:p>
    <w:p>
      <w:pPr>
        <w:bidi/>
        <w:jc w:val="right"/>
      </w:pPr>
      <w:r>
        <w:rPr>
          <w:rFonts w:ascii="Calibri" w:hAnsi="Calibri" w:cs="Calibri"/>
          <w:i/>
          <w:color w:val="008000"/>
          <w:sz w:val="24"/>
          <w:szCs w:val="24"/>
          <w:rtl/>
          <w:lang w:bidi="ar-SA"/>
        </w:rPr>
        <w:t>وصاحب الاستطالة والخَتَل، ذو خبّ (5) وملّق (6) ، يستطيل على مثله من أشباهه، ويتواضع للأغنياء من دونه،</w:t>
      </w:r>
    </w:p>
    <w:p>
      <w:pPr>
        <w:jc w:val="left"/>
      </w:pPr>
      <w:r>
        <w:rPr>
          <w:rFonts w:ascii="Calibri" w:hAnsi="Calibri" w:cs="Calibri"/>
          <w:i w:val="0"/>
          <w:color w:val="000000"/>
          <w:sz w:val="24"/>
          <w:szCs w:val="24"/>
          <w:rtl w:val="0"/>
        </w:rPr>
        <w:t>追求凌驾他人和欺诈的人，狡猾而谄媚（5）（6）；他在与自己相似的人面前逞强，却对地位低于自己的富人谦卑，</w:t>
      </w:r>
    </w:p>
    <w:p>
      <w:pPr>
        <w:bidi/>
        <w:jc w:val="right"/>
      </w:pPr>
      <w:r>
        <w:rPr>
          <w:rFonts w:ascii="Calibri" w:hAnsi="Calibri" w:cs="Calibri"/>
          <w:i/>
          <w:color w:val="008000"/>
          <w:sz w:val="24"/>
          <w:szCs w:val="24"/>
          <w:rtl/>
          <w:lang w:bidi="ar-SA"/>
        </w:rPr>
        <w:t>فهو لحلوائهم هاضم، ولدينه حاطم (7) ، فأعمى اللّه على هذا خبره، وقطع من آثار العلماء أثره،</w:t>
      </w:r>
    </w:p>
    <w:p>
      <w:pPr>
        <w:jc w:val="left"/>
      </w:pPr>
      <w:r>
        <w:rPr>
          <w:rFonts w:ascii="Calibri" w:hAnsi="Calibri" w:cs="Calibri"/>
          <w:i w:val="0"/>
          <w:color w:val="000000"/>
          <w:sz w:val="24"/>
          <w:szCs w:val="24"/>
          <w:rtl w:val="0"/>
        </w:rPr>
        <w:t>他吞食他们的甜美馈赠，却摧毁自己的宗教（7）。愿真主使此人的事迹湮没，并从学者留下的足迹中抹去他的痕迹。</w:t>
      </w:r>
    </w:p>
    <w:p>
      <w:pPr>
        <w:bidi/>
        <w:jc w:val="right"/>
      </w:pPr>
      <w:r>
        <w:rPr>
          <w:rFonts w:ascii="Calibri" w:hAnsi="Calibri" w:cs="Calibri"/>
          <w:i/>
          <w:color w:val="008000"/>
          <w:sz w:val="24"/>
          <w:szCs w:val="24"/>
          <w:rtl/>
          <w:lang w:bidi="ar-SA"/>
        </w:rPr>
        <w:t>وصاحب الفقه والعقل ذو كآبة وحزن وسهر، قد تحنّك في برنسه (8) ، وقام الليل في جندِسه (9) ،</w:t>
      </w:r>
    </w:p>
    <w:p>
      <w:pPr>
        <w:jc w:val="left"/>
      </w:pPr>
      <w:r>
        <w:rPr>
          <w:rFonts w:ascii="Calibri" w:hAnsi="Calibri" w:cs="Calibri"/>
          <w:i w:val="0"/>
          <w:color w:val="000000"/>
          <w:sz w:val="24"/>
          <w:szCs w:val="24"/>
          <w:rtl w:val="0"/>
        </w:rPr>
        <w:t>追求教法知识和理智的人，忧郁、哀伤、彻夜不眠；他把头巾缠在头上（8），在黑暗中彻夜礼拜（9），</w:t>
      </w:r>
    </w:p>
    <w:p>
      <w:pPr>
        <w:bidi/>
        <w:jc w:val="right"/>
      </w:pPr>
      <w:r>
        <w:rPr>
          <w:rFonts w:ascii="Calibri" w:hAnsi="Calibri" w:cs="Calibri"/>
          <w:i/>
          <w:color w:val="008000"/>
          <w:sz w:val="24"/>
          <w:szCs w:val="24"/>
          <w:rtl/>
          <w:lang w:bidi="ar-SA"/>
        </w:rPr>
        <w:t>يعمل ويخشى وجلا داعياً مشفقاً، مقبلاً على شأنه، عارفاً بأهل زمانه مستوحشاً من أوثق إخوانه فشدَّ اللّه من هذا أركانه (10) ، وأعطاه يوم القيامة أمانه.</w:t>
      </w:r>
    </w:p>
    <w:p>
      <w:pPr>
        <w:jc w:val="left"/>
      </w:pPr>
      <w:r>
        <w:rPr>
          <w:rFonts w:ascii="Calibri" w:hAnsi="Calibri" w:cs="Calibri"/>
          <w:i w:val="0"/>
          <w:color w:val="000000"/>
          <w:sz w:val="24"/>
          <w:szCs w:val="24"/>
          <w:rtl w:val="0"/>
        </w:rPr>
        <w:t>他勤勉行事，心怀畏惧，虔诚祈祷，满怀关切，专心于自己的事务，了解自己时代的人们，却对最亲密的弟兄也感到不安。愿真主巩固此人的根基（10），并在复生日赐予他安全。</w:t>
      </w:r>
    </w:p>
    <w:p>
      <w:pPr>
        <w:bidi/>
        <w:jc w:val="right"/>
      </w:pPr>
      <w:r>
        <w:rPr>
          <w:rFonts w:ascii="Calibri" w:hAnsi="Calibri" w:cs="Calibri"/>
          <w:i/>
          <w:color w:val="008000"/>
          <w:sz w:val="24"/>
          <w:szCs w:val="24"/>
          <w:rtl/>
          <w:lang w:bidi="ar-SA"/>
        </w:rPr>
        <w:t>وحدَّثني به محمّد بن محمود أبو عبد اللّه (11) القزويني عن عدَّة من أصحابنا منهم جعفر بن محمّد (12) الصيقل بقزوين عن أحمد بن عيسى العلوي،</w:t>
      </w:r>
    </w:p>
    <w:p>
      <w:pPr>
        <w:jc w:val="left"/>
      </w:pPr>
      <w:r>
        <w:rPr>
          <w:rFonts w:ascii="Calibri" w:hAnsi="Calibri" w:cs="Calibri"/>
          <w:i w:val="0"/>
          <w:color w:val="000000"/>
          <w:sz w:val="24"/>
          <w:szCs w:val="24"/>
          <w:rtl w:val="0"/>
        </w:rPr>
        <w:t>穆罕默德·本·马哈茂德·艾布·阿卜杜拉（11）·加兹维尼也向我传述此事；他通过我们的一些同道传述，其中包括加兹温的贾法尔·本·穆罕默德（12）·赛格勒，他传述自艾哈迈德·本·伊萨·阿拉维，</w:t>
      </w:r>
    </w:p>
    <w:p>
      <w:pPr>
        <w:bidi/>
        <w:jc w:val="right"/>
      </w:pPr>
      <w:r>
        <w:rPr>
          <w:rFonts w:ascii="Calibri" w:hAnsi="Calibri" w:cs="Calibri"/>
          <w:i/>
          <w:color w:val="008000"/>
          <w:sz w:val="24"/>
          <w:szCs w:val="24"/>
          <w:rtl/>
          <w:lang w:bidi="ar-SA"/>
        </w:rPr>
        <w:t>عن عباد بن صهيب البصريّ، عن أبي عبد اللّه (عَلَيهِ السَّلَامُ). ص: 100</w:t>
      </w:r>
    </w:p>
    <w:p>
      <w:pPr>
        <w:jc w:val="left"/>
      </w:pPr>
      <w:r>
        <w:rPr>
          <w:rFonts w:ascii="Calibri" w:hAnsi="Calibri" w:cs="Calibri"/>
          <w:i w:val="0"/>
          <w:color w:val="000000"/>
          <w:sz w:val="24"/>
          <w:szCs w:val="24"/>
          <w:rtl w:val="0"/>
        </w:rPr>
        <w:t>后者传述自巴士拉的阿巴德·本·苏海卜，后者传述自艾布·阿卜杜拉（愿主福安之）。第100页</w:t>
      </w:r>
    </w:p>
    <w:p>
      <w:pPr>
        <w:bidi/>
        <w:jc w:val="right"/>
      </w:pPr>
      <w:r>
        <w:rPr>
          <w:rFonts w:ascii="Calibri" w:hAnsi="Calibri" w:cs="Calibri"/>
          <w:i/>
          <w:color w:val="008000"/>
          <w:sz w:val="24"/>
          <w:szCs w:val="24"/>
          <w:rtl/>
          <w:lang w:bidi="ar-SA"/>
        </w:rPr>
        <w:t>1- «مه : أصلها (ما) قُبلت الألف ماءً أو حذفت وزيدت الهاء للسكت» مرآة العقول للمجلسي ١٥٩/١ ومة في الأصل اسم فعل مبني على السكون بمعنى انكفف.</w:t>
      </w:r>
    </w:p>
    <w:p>
      <w:pPr>
        <w:jc w:val="left"/>
      </w:pPr>
      <w:r>
        <w:rPr>
          <w:rFonts w:ascii="Calibri" w:hAnsi="Calibri" w:cs="Calibri"/>
          <w:i w:val="0"/>
          <w:color w:val="000000"/>
          <w:sz w:val="24"/>
          <w:szCs w:val="24"/>
          <w:rtl w:val="0"/>
        </w:rPr>
        <w:t>1—“马赫”的原形是“ما”，其字母阿里夫被换成了“ء”，或者被省略后加上表示停顿的“ه”。《理智之镜》，马吉利西，第1卷/159页。原文中的“ومه”是一个以静符结尾的命令式小品词，意为“住口”。</w:t>
      </w:r>
    </w:p>
    <w:p>
      <w:pPr>
        <w:bidi/>
        <w:jc w:val="right"/>
      </w:pPr>
      <w:r>
        <w:rPr>
          <w:rFonts w:ascii="Calibri" w:hAnsi="Calibri" w:cs="Calibri"/>
          <w:i/>
          <w:color w:val="008000"/>
          <w:sz w:val="24"/>
          <w:szCs w:val="24"/>
          <w:rtl/>
          <w:lang w:bidi="ar-SA"/>
        </w:rPr>
        <w:t>2- الاستطالة من الطول وهو الترفع والختل الخداع والمراوغة. 3- أي أنفه.</w:t>
      </w:r>
    </w:p>
    <w:p>
      <w:pPr>
        <w:jc w:val="left"/>
      </w:pPr>
      <w:r>
        <w:rPr>
          <w:rFonts w:ascii="Calibri" w:hAnsi="Calibri" w:cs="Calibri"/>
          <w:i w:val="0"/>
          <w:color w:val="000000"/>
          <w:sz w:val="24"/>
          <w:szCs w:val="24"/>
          <w:rtl w:val="0"/>
        </w:rPr>
        <w:t>2—“凌驾”源于“身高”，意为自高自大；“欺诈”意为狡骗和耍花招。3—即他的鼻子。</w:t>
      </w:r>
    </w:p>
    <w:p>
      <w:pPr>
        <w:bidi/>
        <w:jc w:val="right"/>
      </w:pPr>
      <w:r>
        <w:rPr>
          <w:rFonts w:ascii="Calibri" w:hAnsi="Calibri" w:cs="Calibri"/>
          <w:i/>
          <w:color w:val="008000"/>
          <w:sz w:val="24"/>
          <w:szCs w:val="24"/>
          <w:rtl/>
          <w:lang w:bidi="ar-SA"/>
        </w:rPr>
        <w:t>4- الحيزوم هنا هو الصدر لأنه موضع الحزام، أو وسطه وما استدار بالظهر والبطن، أو ضلع الفؤاد وما اكتنف الحلقوم من جانب الصدر. 5- أي صاحب خداع وخبث وغش.</w:t>
      </w:r>
    </w:p>
    <w:p>
      <w:pPr>
        <w:jc w:val="left"/>
      </w:pPr>
      <w:r>
        <w:rPr>
          <w:rFonts w:ascii="Calibri" w:hAnsi="Calibri" w:cs="Calibri"/>
          <w:i w:val="0"/>
          <w:color w:val="000000"/>
          <w:sz w:val="24"/>
          <w:szCs w:val="24"/>
          <w:rtl w:val="0"/>
        </w:rPr>
        <w:t>4—这里的“胸骨”是指胸部，因为它是腰带所在之处；也可指胸腹周围的中部，或心脏的肋骨，以及胸部两侧环绕气管的部位。5—即狡猾、奸诈、欺骗之人。</w:t>
      </w:r>
    </w:p>
    <w:p>
      <w:pPr>
        <w:bidi/>
        <w:jc w:val="right"/>
      </w:pPr>
      <w:r>
        <w:rPr>
          <w:rFonts w:ascii="Calibri" w:hAnsi="Calibri" w:cs="Calibri"/>
          <w:i/>
          <w:color w:val="008000"/>
          <w:sz w:val="24"/>
          <w:szCs w:val="24"/>
          <w:rtl/>
          <w:lang w:bidi="ar-SA"/>
        </w:rPr>
        <w:t>6- المَلَق : أن يعطي بلسانه من الودّ ما ليس في قلبه، وهو نوع من النفاق.</w:t>
      </w:r>
    </w:p>
    <w:p>
      <w:pPr>
        <w:jc w:val="left"/>
      </w:pPr>
      <w:r>
        <w:rPr>
          <w:rFonts w:ascii="Calibri" w:hAnsi="Calibri" w:cs="Calibri"/>
          <w:i w:val="0"/>
          <w:color w:val="000000"/>
          <w:sz w:val="24"/>
          <w:szCs w:val="24"/>
          <w:rtl w:val="0"/>
        </w:rPr>
        <w:t>6—“谄媚”是指用言语表达心中并不存在的友爱，这是虚伪的一种。</w:t>
      </w:r>
    </w:p>
    <w:p>
      <w:pPr>
        <w:bidi/>
        <w:jc w:val="right"/>
      </w:pPr>
      <w:r>
        <w:rPr>
          <w:rFonts w:ascii="Calibri" w:hAnsi="Calibri" w:cs="Calibri"/>
          <w:i/>
          <w:color w:val="008000"/>
          <w:sz w:val="24"/>
          <w:szCs w:val="24"/>
          <w:rtl/>
          <w:lang w:bidi="ar-SA"/>
        </w:rPr>
        <w:t>7- «الحطم الكسر المؤدي إلى الفساد» مرآة المجلسيّ ١٦١/١. والمعنى أنّه يبيع دينه بدنياهم.</w:t>
      </w:r>
    </w:p>
    <w:p>
      <w:pPr>
        <w:jc w:val="left"/>
      </w:pPr>
      <w:r>
        <w:rPr>
          <w:rFonts w:ascii="Calibri" w:hAnsi="Calibri" w:cs="Calibri"/>
          <w:i w:val="0"/>
          <w:color w:val="000000"/>
          <w:sz w:val="24"/>
          <w:szCs w:val="24"/>
          <w:rtl w:val="0"/>
        </w:rPr>
        <w:t>7—“毁坏”是指折断并导致败坏。《理智之镜》，马吉利西，第1卷/161页。意思是，他为了他们的世俗利益而出卖自己的宗教。</w:t>
      </w:r>
    </w:p>
    <w:p>
      <w:pPr>
        <w:bidi/>
        <w:jc w:val="right"/>
      </w:pPr>
      <w:r>
        <w:rPr>
          <w:rFonts w:ascii="Calibri" w:hAnsi="Calibri" w:cs="Calibri"/>
          <w:i/>
          <w:color w:val="008000"/>
          <w:sz w:val="24"/>
          <w:szCs w:val="24"/>
          <w:rtl/>
          <w:lang w:bidi="ar-SA"/>
        </w:rPr>
        <w:t>8- تحنّك إما من الحنكة وهي الفطنة والدراية والارتياض.</w:t>
      </w:r>
    </w:p>
    <w:p>
      <w:pPr>
        <w:jc w:val="left"/>
      </w:pPr>
      <w:r>
        <w:rPr>
          <w:rFonts w:ascii="Calibri" w:hAnsi="Calibri" w:cs="Calibri"/>
          <w:i w:val="0"/>
          <w:color w:val="000000"/>
          <w:sz w:val="24"/>
          <w:szCs w:val="24"/>
          <w:rtl w:val="0"/>
        </w:rPr>
        <w:t>8—“缠头”一词可能源于“智慧”，意为聪慧、通达和历练。</w:t>
      </w:r>
    </w:p>
    <w:p>
      <w:pPr>
        <w:bidi/>
        <w:jc w:val="right"/>
      </w:pPr>
      <w:r>
        <w:rPr>
          <w:rFonts w:ascii="Calibri" w:hAnsi="Calibri" w:cs="Calibri"/>
          <w:i/>
          <w:color w:val="008000"/>
          <w:sz w:val="24"/>
          <w:szCs w:val="24"/>
          <w:rtl/>
          <w:lang w:bidi="ar-SA"/>
        </w:rPr>
        <w:t>أو من الحنك وهو ما تحت الذقن والبرنس : قلنسوة، طويلة كان النساك يلبسونها في صدر الإسلام أو كلّ ثوب رأسه منه، دراعة كان أو جبة أو مِمْطَراً. كما جاء في القاموس المحيط.</w:t>
      </w:r>
    </w:p>
    <w:p>
      <w:pPr>
        <w:jc w:val="left"/>
      </w:pPr>
      <w:r>
        <w:rPr>
          <w:rFonts w:ascii="Calibri" w:hAnsi="Calibri" w:cs="Calibri"/>
          <w:i w:val="0"/>
          <w:color w:val="000000"/>
          <w:sz w:val="24"/>
          <w:szCs w:val="24"/>
          <w:rtl w:val="0"/>
        </w:rPr>
        <w:t>也可能源于“下巴”；“伯尔努斯”是一种尖帽，早期伊斯兰时期的修行者曾戴这种长帽；也指任何带有头罩的衣服，无论是长袍、外衣还是雨披。《环海辞典》如此记载。</w:t>
      </w:r>
    </w:p>
    <w:p>
      <w:pPr>
        <w:bidi/>
        <w:jc w:val="right"/>
      </w:pPr>
      <w:r>
        <w:rPr>
          <w:rFonts w:ascii="Calibri" w:hAnsi="Calibri" w:cs="Calibri"/>
          <w:i/>
          <w:color w:val="008000"/>
          <w:sz w:val="24"/>
          <w:szCs w:val="24"/>
          <w:rtl/>
          <w:lang w:bidi="ar-SA"/>
        </w:rPr>
        <w:t>9- الجندس بكسر الحاء: الظلمة جمع حنادس. 10- «أي أعضاؤه وجوارحه أو الأعم منها ومن عقله ودينه وأركان إيمانه» مرآة العقول للمجلسي ١٦٢/١. 11- في بعض النسخ (ابن عبد اللّه).</w:t>
      </w:r>
    </w:p>
    <w:p>
      <w:pPr>
        <w:jc w:val="left"/>
      </w:pPr>
      <w:r>
        <w:rPr>
          <w:rFonts w:ascii="Calibri" w:hAnsi="Calibri" w:cs="Calibri"/>
          <w:i w:val="0"/>
          <w:color w:val="000000"/>
          <w:sz w:val="24"/>
          <w:szCs w:val="24"/>
          <w:rtl w:val="0"/>
        </w:rPr>
        <w:t>9—“詹达斯”中“哈”读破音，意为黑暗，是“哈纳迪斯”的单数。10—“即他的肢体与器官，或者还包括他的理智、宗教和信仰的支柱。”《理智之镜》，马吉利西，第1卷/162页。11—有些版本作“伊本·阿卜杜拉”。</w:t>
      </w:r>
    </w:p>
    <w:p>
      <w:pPr>
        <w:bidi/>
        <w:jc w:val="right"/>
      </w:pPr>
      <w:r>
        <w:rPr>
          <w:rFonts w:ascii="Calibri" w:hAnsi="Calibri" w:cs="Calibri"/>
          <w:i/>
          <w:color w:val="008000"/>
          <w:sz w:val="24"/>
          <w:szCs w:val="24"/>
          <w:rtl/>
          <w:lang w:bidi="ar-SA"/>
        </w:rPr>
        <w:t>12- في كثير من النسخ (ابن أحمد). ٦ - عليّ بن إبراهيم، عن أبيه، عن محمّد بن يحيى، عن طلحة بن زيد قال:</w:t>
      </w:r>
    </w:p>
    <w:p>
      <w:pPr>
        <w:jc w:val="left"/>
      </w:pPr>
      <w:r>
        <w:rPr>
          <w:rFonts w:ascii="Calibri" w:hAnsi="Calibri" w:cs="Calibri"/>
          <w:i w:val="0"/>
          <w:color w:val="000000"/>
          <w:sz w:val="24"/>
          <w:szCs w:val="24"/>
          <w:rtl w:val="0"/>
        </w:rPr>
        <w:t>12—许多版本作“伊本·艾哈迈德”。6—阿里·本·易卜拉欣传述自他的父亲，后者传述自穆罕默德·本·叶海亚，后者传述自塔尔哈·本·宰德，他说：</w:t>
      </w:r>
    </w:p>
    <w:p>
      <w:pPr>
        <w:bidi/>
        <w:jc w:val="right"/>
      </w:pPr>
      <w:r>
        <w:rPr>
          <w:rFonts w:ascii="Calibri" w:hAnsi="Calibri" w:cs="Calibri"/>
          <w:i/>
          <w:color w:val="008000"/>
          <w:sz w:val="24"/>
          <w:szCs w:val="24"/>
          <w:rtl/>
          <w:lang w:bidi="ar-SA"/>
        </w:rPr>
        <w:t>سمعت أبا عبد اللّه (عَلَيهِ السَّلَامُ) يقول : إن رواة الكتاب (1) كثير، وإن رعاته قليل (2) ،</w:t>
      </w:r>
    </w:p>
    <w:p>
      <w:pPr>
        <w:jc w:val="left"/>
      </w:pPr>
      <w:r>
        <w:rPr>
          <w:rFonts w:ascii="Calibri" w:hAnsi="Calibri" w:cs="Calibri"/>
          <w:i w:val="0"/>
          <w:color w:val="000000"/>
          <w:sz w:val="24"/>
          <w:szCs w:val="24"/>
          <w:rtl w:val="0"/>
        </w:rPr>
        <w:t>我听艾布·阿卜杜拉（愿主福安之）说：“传述经典的人很多（1），而守护经典的人很少（2）。</w:t>
      </w:r>
    </w:p>
    <w:p>
      <w:pPr>
        <w:bidi/>
        <w:jc w:val="right"/>
      </w:pPr>
      <w:r>
        <w:rPr>
          <w:rFonts w:ascii="Calibri" w:hAnsi="Calibri" w:cs="Calibri"/>
          <w:i/>
          <w:color w:val="008000"/>
          <w:sz w:val="24"/>
          <w:szCs w:val="24"/>
          <w:rtl/>
          <w:lang w:bidi="ar-SA"/>
        </w:rPr>
        <w:t>وكم من مستنصح للحديث مستغش للكتاب، فالعلماء يحزنهم ترك الرّعاية والجهال يحزنهم حفظ الرواية، فراع يرعى حياته (3) ، وراع يرعى هلكته (4) ، فعند ذلك اختلف الرّاعيان وتغاير الفريقان.</w:t>
      </w:r>
    </w:p>
    <w:p>
      <w:pPr>
        <w:jc w:val="left"/>
      </w:pPr>
      <w:r>
        <w:rPr>
          <w:rFonts w:ascii="Calibri" w:hAnsi="Calibri" w:cs="Calibri"/>
          <w:i w:val="0"/>
          <w:color w:val="000000"/>
          <w:sz w:val="24"/>
          <w:szCs w:val="24"/>
          <w:rtl w:val="0"/>
        </w:rPr>
        <w:t>有多少人表面上向圣训求教，实际上却背弃经典！学者因人们不履行守护之责而忧愁，无知者却因人们保存传述而忧愁。守护者中，有人守护自己的生命（3），也有人守护自己的毁灭（4）。于是，两类守护者产生分歧，两个群体彼此对立。”</w:t>
      </w:r>
    </w:p>
    <w:p>
      <w:pPr>
        <w:bidi/>
        <w:jc w:val="right"/>
      </w:pPr>
      <w:r>
        <w:rPr>
          <w:rFonts w:ascii="Calibri" w:hAnsi="Calibri" w:cs="Calibri"/>
          <w:i/>
          <w:color w:val="008000"/>
          <w:sz w:val="24"/>
          <w:szCs w:val="24"/>
          <w:rtl/>
          <w:lang w:bidi="ar-SA"/>
        </w:rPr>
        <w:t>7 - الحسين بن محمّد الأشعريّ، عن معلىّ بن محمّد، عن محمّد بن جمهور، عن عبد الرحمن بن أبي نجران،</w:t>
      </w:r>
    </w:p>
    <w:p>
      <w:pPr>
        <w:jc w:val="left"/>
      </w:pPr>
      <w:r>
        <w:rPr>
          <w:rFonts w:ascii="Calibri" w:hAnsi="Calibri" w:cs="Calibri"/>
          <w:i w:val="0"/>
          <w:color w:val="000000"/>
          <w:sz w:val="24"/>
          <w:szCs w:val="24"/>
          <w:rtl w:val="0"/>
        </w:rPr>
        <w:t>7—侯赛因·本·穆罕默德·艾什阿里传述自穆阿拉·本·穆罕默德，后者传述自穆罕默德·本·朱姆胡尔，后者传述自阿卜杜·拉赫曼·本·艾比·奈吉兰，</w:t>
      </w:r>
    </w:p>
    <w:p>
      <w:pPr>
        <w:bidi/>
        <w:jc w:val="right"/>
      </w:pPr>
      <w:r>
        <w:rPr>
          <w:rFonts w:ascii="Calibri" w:hAnsi="Calibri" w:cs="Calibri"/>
          <w:i/>
          <w:color w:val="008000"/>
          <w:sz w:val="24"/>
          <w:szCs w:val="24"/>
          <w:rtl/>
          <w:lang w:bidi="ar-SA"/>
        </w:rPr>
        <w:t>عمَّن ذكره، عن أبي عبد اللّه (عَلَيهِ السَّلَامُ) قال : من حفظ من أحاديثنا أربعين حديثاً بعثه اللّه يوم القيامة عالماً فقيهاً.</w:t>
      </w:r>
    </w:p>
    <w:p>
      <w:pPr>
        <w:jc w:val="left"/>
      </w:pPr>
      <w:r>
        <w:rPr>
          <w:rFonts w:ascii="Calibri" w:hAnsi="Calibri" w:cs="Calibri"/>
          <w:i w:val="0"/>
          <w:color w:val="000000"/>
          <w:sz w:val="24"/>
          <w:szCs w:val="24"/>
          <w:rtl w:val="0"/>
        </w:rPr>
        <w:t>据所提及之人传述，艾布·阿卜杜拉（愿主福安之）说：“谁记住我们四十段圣训，真主将在复生日使他作为一位有学识、精通教法的人复活。”</w:t>
      </w:r>
    </w:p>
    <w:p>
      <w:pPr>
        <w:bidi/>
        <w:jc w:val="right"/>
      </w:pPr>
      <w:r>
        <w:rPr>
          <w:rFonts w:ascii="Calibri" w:hAnsi="Calibri" w:cs="Calibri"/>
          <w:i/>
          <w:color w:val="008000"/>
          <w:sz w:val="24"/>
          <w:szCs w:val="24"/>
          <w:rtl/>
          <w:lang w:bidi="ar-SA"/>
        </w:rPr>
        <w:t>8 - عدَّة من أصحابنا عن أحمد بن محمّد بن خالد عن أبيه، عمَّن ذكره،</w:t>
      </w:r>
    </w:p>
    <w:p>
      <w:pPr>
        <w:jc w:val="left"/>
      </w:pPr>
      <w:r>
        <w:rPr>
          <w:rFonts w:ascii="Calibri" w:hAnsi="Calibri" w:cs="Calibri"/>
          <w:i w:val="0"/>
          <w:color w:val="000000"/>
          <w:sz w:val="24"/>
          <w:szCs w:val="24"/>
          <w:rtl w:val="0"/>
        </w:rPr>
        <w:t>8—我们的一些同伴传述自艾哈迈德·本·穆罕默德·本·哈立德，后者传述自他的父亲，后者传述自所提及之人，</w:t>
      </w:r>
    </w:p>
    <w:p>
      <w:pPr>
        <w:bidi/>
        <w:jc w:val="right"/>
      </w:pPr>
      <w:r>
        <w:rPr>
          <w:rFonts w:ascii="Calibri" w:hAnsi="Calibri" w:cs="Calibri"/>
          <w:i/>
          <w:color w:val="008000"/>
          <w:sz w:val="24"/>
          <w:szCs w:val="24"/>
          <w:rtl/>
          <w:lang w:bidi="ar-SA"/>
        </w:rPr>
        <w:t>عن زيد الشحّام عن أبي جعفر (عَلَيهِ السَّلَامُ) في قول اللّه عزّ وجلّ : (فَلْيَنْظُرِ الْإِنْسَانُ إِلَى طَعَامِهِ (5) ) قال: قلت ما طعامه؟</w:t>
      </w:r>
    </w:p>
    <w:p>
      <w:pPr>
        <w:jc w:val="left"/>
      </w:pPr>
      <w:r>
        <w:rPr>
          <w:rFonts w:ascii="Calibri" w:hAnsi="Calibri" w:cs="Calibri"/>
          <w:i w:val="0"/>
          <w:color w:val="000000"/>
          <w:sz w:val="24"/>
          <w:szCs w:val="24"/>
          <w:rtl w:val="0"/>
        </w:rPr>
        <w:t>后者传述自宰德·沙哈姆，后者谈到尊贵而伟大的真主所说的这句话：“人应当看看自己的食物（5）。”我问：“他的食物是什么？”</w:t>
      </w:r>
    </w:p>
    <w:p>
      <w:pPr>
        <w:bidi/>
        <w:jc w:val="right"/>
      </w:pPr>
      <w:r>
        <w:rPr>
          <w:rFonts w:ascii="Calibri" w:hAnsi="Calibri" w:cs="Calibri"/>
          <w:i/>
          <w:color w:val="008000"/>
          <w:sz w:val="24"/>
          <w:szCs w:val="24"/>
          <w:rtl/>
          <w:lang w:bidi="ar-SA"/>
        </w:rPr>
        <w:t>قال : علمه الّذي يأخذه، عمن يأخذه (6) .</w:t>
      </w:r>
    </w:p>
    <w:p>
      <w:pPr>
        <w:jc w:val="left"/>
      </w:pPr>
      <w:r>
        <w:rPr>
          <w:rFonts w:ascii="Calibri" w:hAnsi="Calibri" w:cs="Calibri"/>
          <w:i w:val="0"/>
          <w:color w:val="000000"/>
          <w:sz w:val="24"/>
          <w:szCs w:val="24"/>
          <w:rtl w:val="0"/>
        </w:rPr>
        <w:t>他回答：“就是他所获取的知识，以及他从谁那里获取知识（6）。”</w:t>
      </w:r>
    </w:p>
    <w:p>
      <w:pPr>
        <w:bidi/>
        <w:jc w:val="right"/>
      </w:pPr>
      <w:r>
        <w:rPr>
          <w:rFonts w:ascii="Calibri" w:hAnsi="Calibri" w:cs="Calibri"/>
          <w:i/>
          <w:color w:val="008000"/>
          <w:sz w:val="24"/>
          <w:szCs w:val="24"/>
          <w:rtl/>
          <w:lang w:bidi="ar-SA"/>
        </w:rPr>
        <w:t>9 - محمّد بن يحيى، عن أحمد بن محمّد بن عيسى عن عليّ بن النعمان،</w:t>
      </w:r>
    </w:p>
    <w:p>
      <w:pPr>
        <w:jc w:val="left"/>
      </w:pPr>
      <w:r>
        <w:rPr>
          <w:rFonts w:ascii="Calibri" w:hAnsi="Calibri" w:cs="Calibri"/>
          <w:i w:val="0"/>
          <w:color w:val="000000"/>
          <w:sz w:val="24"/>
          <w:szCs w:val="24"/>
          <w:rtl w:val="0"/>
        </w:rPr>
        <w:t>9—穆罕默德·本·叶海亚传述自艾哈迈德·本·穆罕默德·本·伊萨，后者传述自阿里·本·努尔曼，</w:t>
      </w:r>
    </w:p>
    <w:p>
      <w:pPr>
        <w:bidi/>
        <w:jc w:val="right"/>
      </w:pPr>
      <w:r>
        <w:rPr>
          <w:rFonts w:ascii="Calibri" w:hAnsi="Calibri" w:cs="Calibri"/>
          <w:i/>
          <w:color w:val="008000"/>
          <w:sz w:val="24"/>
          <w:szCs w:val="24"/>
          <w:rtl/>
          <w:lang w:bidi="ar-SA"/>
        </w:rPr>
        <w:t>عن عبد اللّه بن مسكان عن داود بن فرقد عن أبي سعيد الزهري عن أبي جعفر (عَلَيهِ السَّلَامُ) قال :</w:t>
      </w:r>
    </w:p>
    <w:p>
      <w:pPr>
        <w:jc w:val="left"/>
      </w:pPr>
      <w:r>
        <w:rPr>
          <w:rFonts w:ascii="Calibri" w:hAnsi="Calibri" w:cs="Calibri"/>
          <w:i w:val="0"/>
          <w:color w:val="000000"/>
          <w:sz w:val="24"/>
          <w:szCs w:val="24"/>
          <w:rtl w:val="0"/>
        </w:rPr>
        <w:t>后者传述自阿卜杜拉·本·米斯坎，后者传述自达伍德·本·法尔卡德，后者传述自艾布·赛义德·祖赫里，后者传述自艾布·贾法尔（愿主福安之），他说：</w:t>
      </w:r>
    </w:p>
    <w:p>
      <w:pPr>
        <w:bidi/>
        <w:jc w:val="right"/>
      </w:pPr>
      <w:r>
        <w:rPr>
          <w:rFonts w:ascii="Calibri" w:hAnsi="Calibri" w:cs="Calibri"/>
          <w:i/>
          <w:color w:val="008000"/>
          <w:sz w:val="24"/>
          <w:szCs w:val="24"/>
          <w:rtl/>
          <w:lang w:bidi="ar-SA"/>
        </w:rPr>
        <w:t>الوقوف عند الشبهة (7) خيرٌ من الاقتحام في الهلكة (8) ، وتركك حديثاً لم تروه خير من رواينك حديثاً لم تحصه (9) . ص: 101</w:t>
      </w:r>
    </w:p>
    <w:p>
      <w:pPr>
        <w:jc w:val="left"/>
      </w:pPr>
      <w:r>
        <w:rPr>
          <w:rFonts w:ascii="Calibri" w:hAnsi="Calibri" w:cs="Calibri"/>
          <w:i w:val="0"/>
          <w:color w:val="000000"/>
          <w:sz w:val="24"/>
          <w:szCs w:val="24"/>
          <w:rtl w:val="0"/>
        </w:rPr>
        <w:t>在疑难之处止步，胜过贸然陷入毁灭（8）；你不传述一段自己未曾听闻的圣训，胜过传述一段自己未能记牢的圣训（9）。页：101</w:t>
      </w:r>
    </w:p>
    <w:p>
      <w:pPr>
        <w:bidi/>
        <w:jc w:val="right"/>
      </w:pPr>
      <w:r>
        <w:rPr>
          <w:rFonts w:ascii="Calibri" w:hAnsi="Calibri" w:cs="Calibri"/>
          <w:i/>
          <w:color w:val="008000"/>
          <w:sz w:val="24"/>
          <w:szCs w:val="24"/>
          <w:rtl/>
          <w:lang w:bidi="ar-SA"/>
        </w:rPr>
        <w:t>1- إما أن يكون المراد به الجنس فيشمل كلّ كتاب في الحديث والعلوم الدينية والقرآن أو أن المراد به خصوص كتاب اللّه سبحانه.</w:t>
      </w:r>
    </w:p>
    <w:p>
      <w:pPr>
        <w:jc w:val="left"/>
      </w:pPr>
      <w:r>
        <w:rPr>
          <w:rFonts w:ascii="Calibri" w:hAnsi="Calibri" w:cs="Calibri"/>
          <w:i w:val="0"/>
          <w:color w:val="000000"/>
          <w:sz w:val="24"/>
          <w:szCs w:val="24"/>
          <w:rtl w:val="0"/>
        </w:rPr>
        <w:t>1—这可能是指一般意义上的“经典”，涵盖所有圣训、宗教科学方面的典籍和《古兰经》；也可能特指真主的经典。</w:t>
      </w:r>
    </w:p>
    <w:p>
      <w:pPr>
        <w:bidi/>
        <w:jc w:val="right"/>
      </w:pPr>
      <w:r>
        <w:rPr>
          <w:rFonts w:ascii="Calibri" w:hAnsi="Calibri" w:cs="Calibri"/>
          <w:i/>
          <w:color w:val="008000"/>
          <w:sz w:val="24"/>
          <w:szCs w:val="24"/>
          <w:rtl/>
          <w:lang w:bidi="ar-SA"/>
        </w:rPr>
        <w:t>وعليه فيكون المعنى : «إن الحافظين للقرآن بتصحيح ألفاظه وتجويد قراءته وصون حروفه عن اللحن والغلط» كثير مرآة المجلسيّ ١٦٣/١.</w:t>
      </w:r>
    </w:p>
    <w:p>
      <w:pPr>
        <w:jc w:val="left"/>
      </w:pPr>
      <w:r>
        <w:rPr>
          <w:rFonts w:ascii="Calibri" w:hAnsi="Calibri" w:cs="Calibri"/>
          <w:i w:val="0"/>
          <w:color w:val="000000"/>
          <w:sz w:val="24"/>
          <w:szCs w:val="24"/>
          <w:rtl w:val="0"/>
        </w:rPr>
        <w:t>若如此，其含义便是：“那些通过校正文字、精进诵读、使字母免于语法错误和谬误来守护《古兰经》的人很多。”《理智之镜》，马吉利西，第1卷/163页。</w:t>
      </w:r>
    </w:p>
    <w:p>
      <w:pPr>
        <w:bidi/>
        <w:jc w:val="right"/>
      </w:pPr>
      <w:r>
        <w:rPr>
          <w:rFonts w:ascii="Calibri" w:hAnsi="Calibri" w:cs="Calibri"/>
          <w:i/>
          <w:color w:val="008000"/>
          <w:sz w:val="24"/>
          <w:szCs w:val="24"/>
          <w:rtl/>
          <w:lang w:bidi="ar-SA"/>
        </w:rPr>
        <w:t>2- أي أن المتدبرين لمعانيه المتفهمين لمراميه ومغازيه المعتبرين بما فيه قليل.</w:t>
      </w:r>
    </w:p>
    <w:p>
      <w:pPr>
        <w:jc w:val="left"/>
      </w:pPr>
      <w:r>
        <w:rPr>
          <w:rFonts w:ascii="Calibri" w:hAnsi="Calibri" w:cs="Calibri"/>
          <w:i w:val="0"/>
          <w:color w:val="000000"/>
          <w:sz w:val="24"/>
          <w:szCs w:val="24"/>
          <w:rtl w:val="0"/>
        </w:rPr>
        <w:t>2—也就是说，沉思其含义、理解其意旨和深意，并从中汲取教训的人很少。</w:t>
      </w:r>
    </w:p>
    <w:p>
      <w:pPr>
        <w:bidi/>
        <w:jc w:val="right"/>
      </w:pPr>
      <w:r>
        <w:rPr>
          <w:rFonts w:ascii="Calibri" w:hAnsi="Calibri" w:cs="Calibri"/>
          <w:i/>
          <w:color w:val="008000"/>
          <w:sz w:val="24"/>
          <w:szCs w:val="24"/>
          <w:rtl/>
          <w:lang w:bidi="ar-SA"/>
        </w:rPr>
        <w:t>3- وهو المتدبر للكتاب المتفهم وهو الصنف القليل.</w:t>
      </w:r>
    </w:p>
    <w:p>
      <w:pPr>
        <w:jc w:val="left"/>
      </w:pPr>
      <w:r>
        <w:rPr>
          <w:rFonts w:ascii="Calibri" w:hAnsi="Calibri" w:cs="Calibri"/>
          <w:i w:val="0"/>
          <w:color w:val="000000"/>
          <w:sz w:val="24"/>
          <w:szCs w:val="24"/>
          <w:rtl w:val="0"/>
        </w:rPr>
        <w:t>3—指沉思经典并理解其含义的人，这是人数较少的那一类。</w:t>
      </w:r>
    </w:p>
    <w:p>
      <w:pPr>
        <w:bidi/>
        <w:jc w:val="right"/>
      </w:pPr>
      <w:r>
        <w:rPr>
          <w:rFonts w:ascii="Calibri" w:hAnsi="Calibri" w:cs="Calibri"/>
          <w:i/>
          <w:color w:val="008000"/>
          <w:sz w:val="24"/>
          <w:szCs w:val="24"/>
          <w:rtl/>
          <w:lang w:bidi="ar-SA"/>
        </w:rPr>
        <w:t>4- وهو الّذي همه حفظ ألفاظه وضبط حروفه من دون تدبر. 5- عبس / ٢٤.</w:t>
      </w:r>
    </w:p>
    <w:p>
      <w:pPr>
        <w:jc w:val="left"/>
      </w:pPr>
      <w:r>
        <w:rPr>
          <w:rFonts w:ascii="Calibri" w:hAnsi="Calibri" w:cs="Calibri"/>
          <w:i w:val="0"/>
          <w:color w:val="000000"/>
          <w:sz w:val="24"/>
          <w:szCs w:val="24"/>
          <w:rtl w:val="0"/>
        </w:rPr>
        <w:t>4—指只专注于记住其文字、记牢其字母，却不加沉思的人。5—阿拔萨 / 24。</w:t>
      </w:r>
    </w:p>
    <w:p>
      <w:pPr>
        <w:bidi/>
        <w:jc w:val="right"/>
      </w:pPr>
      <w:r>
        <w:rPr>
          <w:rFonts w:ascii="Calibri" w:hAnsi="Calibri" w:cs="Calibri"/>
          <w:i/>
          <w:color w:val="008000"/>
          <w:sz w:val="24"/>
          <w:szCs w:val="24"/>
          <w:rtl/>
          <w:lang w:bidi="ar-SA"/>
        </w:rPr>
        <w:t>6- الإنسان ثنائي مركب من أمرين مادي وهو هذا الجسد ومعنوي وهو النفس الناطقة.</w:t>
      </w:r>
    </w:p>
    <w:p>
      <w:pPr>
        <w:jc w:val="left"/>
      </w:pPr>
      <w:r>
        <w:rPr>
          <w:rFonts w:ascii="Calibri" w:hAnsi="Calibri" w:cs="Calibri"/>
          <w:i w:val="0"/>
          <w:color w:val="000000"/>
          <w:sz w:val="24"/>
          <w:szCs w:val="24"/>
          <w:rtl w:val="0"/>
        </w:rPr>
        <w:t>6—人由两部分构成：一部分是物质的，即这个身体；另一部分是精神的，即理性灵魂。</w:t>
      </w:r>
    </w:p>
    <w:p>
      <w:pPr>
        <w:bidi/>
        <w:jc w:val="right"/>
      </w:pPr>
      <w:r>
        <w:rPr>
          <w:rFonts w:ascii="Calibri" w:hAnsi="Calibri" w:cs="Calibri"/>
          <w:i/>
          <w:color w:val="008000"/>
          <w:sz w:val="24"/>
          <w:szCs w:val="24"/>
          <w:rtl/>
          <w:lang w:bidi="ar-SA"/>
        </w:rPr>
        <w:t>وكما أن الجسد ليستمر وينمو ويتقوى يحتاج إلى غذاء مادي من سنخه يتحرى الإنسان أن يكون نظيفاً لذيذاً</w:t>
      </w:r>
    </w:p>
    <w:p>
      <w:pPr>
        <w:jc w:val="left"/>
      </w:pPr>
      <w:r>
        <w:rPr>
          <w:rFonts w:ascii="Calibri" w:hAnsi="Calibri" w:cs="Calibri"/>
          <w:i w:val="0"/>
          <w:color w:val="000000"/>
          <w:sz w:val="24"/>
          <w:szCs w:val="24"/>
          <w:rtl w:val="0"/>
        </w:rPr>
        <w:t>正如身体要维持、成长和强健，就需要与其性质相应的物质食物，人应当选择洁净、美味、</w:t>
      </w:r>
    </w:p>
    <w:p>
      <w:pPr>
        <w:bidi/>
        <w:jc w:val="right"/>
      </w:pPr>
      <w:r>
        <w:rPr>
          <w:rFonts w:ascii="Calibri" w:hAnsi="Calibri" w:cs="Calibri"/>
          <w:i/>
          <w:color w:val="008000"/>
          <w:sz w:val="24"/>
          <w:szCs w:val="24"/>
          <w:rtl/>
          <w:lang w:bidi="ar-SA"/>
        </w:rPr>
        <w:t>طاهراً طيباً فكذلك لا بد للنفس والروح من غذاء من سنخها وهو العلم فينبغي على الإنسان أن يتحرى نظافته وفائدته وحسن أثره في الدنيا والآخرة،</w:t>
      </w:r>
    </w:p>
    <w:p>
      <w:pPr>
        <w:jc w:val="left"/>
      </w:pPr>
      <w:r>
        <w:rPr>
          <w:rFonts w:ascii="Calibri" w:hAnsi="Calibri" w:cs="Calibri"/>
          <w:i w:val="0"/>
          <w:color w:val="000000"/>
          <w:sz w:val="24"/>
          <w:szCs w:val="24"/>
          <w:rtl w:val="0"/>
        </w:rPr>
        <w:t>纯洁而有益的食物；同样，灵魂也必须有与其性质相应的养料，那就是知识。因此，人应当选择洁净、有益且在今世和后世都能产生良好影响的知识，</w:t>
      </w:r>
    </w:p>
    <w:p>
      <w:pPr>
        <w:bidi/>
        <w:jc w:val="right"/>
      </w:pPr>
      <w:r>
        <w:rPr>
          <w:rFonts w:ascii="Calibri" w:hAnsi="Calibri" w:cs="Calibri"/>
          <w:i/>
          <w:color w:val="008000"/>
          <w:sz w:val="24"/>
          <w:szCs w:val="24"/>
          <w:rtl/>
          <w:lang w:bidi="ar-SA"/>
        </w:rPr>
        <w:t>وكلما كان مصدره ربانياً كلما كان موثوق الفائدة والطهارة والمقربية إلى اللّه ورضوانه.</w:t>
      </w:r>
    </w:p>
    <w:p>
      <w:pPr>
        <w:jc w:val="left"/>
      </w:pPr>
      <w:r>
        <w:rPr>
          <w:rFonts w:ascii="Calibri" w:hAnsi="Calibri" w:cs="Calibri"/>
          <w:i w:val="0"/>
          <w:color w:val="000000"/>
          <w:sz w:val="24"/>
          <w:szCs w:val="24"/>
          <w:rtl w:val="0"/>
        </w:rPr>
        <w:t>知识的来源越是神圣，其益处、纯洁性以及使人亲近真主并获得祂喜悦的作用就越值得信赖。</w:t>
      </w:r>
    </w:p>
    <w:p>
      <w:pPr>
        <w:bidi/>
        <w:jc w:val="right"/>
      </w:pPr>
      <w:r>
        <w:rPr>
          <w:rFonts w:ascii="Calibri" w:hAnsi="Calibri" w:cs="Calibri"/>
          <w:i/>
          <w:color w:val="008000"/>
          <w:sz w:val="24"/>
          <w:szCs w:val="24"/>
          <w:rtl/>
          <w:lang w:bidi="ar-SA"/>
        </w:rPr>
        <w:t>7- الأمور المشتبهة التي لا يعرف وجه الحقّ فيها يقول أمير المؤمنين (عَلَيهِ السَّلَامُ) وإنما سميت الشبهة شبهة لأنها تشبه الحقّ الخطبة ٣٧ من نهج البلاغة يقول ابن أبي الحديد تعليقاً على ذلك :</w:t>
      </w:r>
    </w:p>
    <w:p>
      <w:pPr>
        <w:jc w:val="left"/>
      </w:pPr>
      <w:r>
        <w:rPr>
          <w:rFonts w:ascii="Calibri" w:hAnsi="Calibri" w:cs="Calibri"/>
          <w:i w:val="0"/>
          <w:color w:val="000000"/>
          <w:sz w:val="24"/>
          <w:szCs w:val="24"/>
          <w:rtl w:val="0"/>
        </w:rPr>
        <w:t>7—指那些无法辨明其中正理的疑难事项。信士的长官（愿主福安之）说：“之所以称疑似为疑似，是因为它与真理相似。”《辞章之道》讲演37。伊本·艾比·哈迪德对此评论道：</w:t>
      </w:r>
    </w:p>
    <w:p>
      <w:pPr>
        <w:bidi/>
        <w:jc w:val="right"/>
      </w:pPr>
      <w:r>
        <w:rPr>
          <w:rFonts w:ascii="Calibri" w:hAnsi="Calibri" w:cs="Calibri"/>
          <w:i/>
          <w:color w:val="008000"/>
          <w:sz w:val="24"/>
          <w:szCs w:val="24"/>
          <w:rtl/>
          <w:lang w:bidi="ar-SA"/>
        </w:rPr>
        <w:t>«ولهذا يسمون ما يحتج به أهل الحقّ دليلا ويسمون ما يحتج به أهل الباطل شبهة فراجع» شرح النهج 298/2.</w:t>
      </w:r>
    </w:p>
    <w:p>
      <w:pPr>
        <w:jc w:val="left"/>
      </w:pPr>
      <w:r>
        <w:rPr>
          <w:rFonts w:ascii="Calibri" w:hAnsi="Calibri" w:cs="Calibri"/>
          <w:i w:val="0"/>
          <w:color w:val="000000"/>
          <w:sz w:val="24"/>
          <w:szCs w:val="24"/>
          <w:rtl w:val="0"/>
        </w:rPr>
        <w:t>“因此，他们把真理之人用来论证的东西称作证据，把虚妄之人用来论证的东西称作疑似。请参阅。”《辞章之道注释》2/298。</w:t>
      </w:r>
    </w:p>
    <w:p>
      <w:pPr>
        <w:bidi/>
        <w:jc w:val="right"/>
      </w:pPr>
      <w:r>
        <w:rPr>
          <w:rFonts w:ascii="Calibri" w:hAnsi="Calibri" w:cs="Calibri"/>
          <w:i/>
          <w:color w:val="008000"/>
          <w:sz w:val="24"/>
          <w:szCs w:val="24"/>
          <w:rtl/>
          <w:lang w:bidi="ar-SA"/>
        </w:rPr>
        <w:t>8- أي خير من رمي النفس فجأة وبلا روية في الهلاك. 9- أي لم تعده ولم تحفظه.</w:t>
      </w:r>
    </w:p>
    <w:p>
      <w:pPr>
        <w:jc w:val="left"/>
      </w:pPr>
      <w:r>
        <w:rPr>
          <w:rFonts w:ascii="Calibri" w:hAnsi="Calibri" w:cs="Calibri"/>
          <w:i w:val="0"/>
          <w:color w:val="000000"/>
          <w:sz w:val="24"/>
          <w:szCs w:val="24"/>
          <w:rtl w:val="0"/>
        </w:rPr>
        <w:t>8—也就是说，胜过毫无思量地突然使自己陷入毁灭。9—也就是说，你没有将它计数并记住。</w:t>
      </w:r>
    </w:p>
    <w:p>
      <w:pPr>
        <w:bidi/>
        <w:jc w:val="right"/>
      </w:pPr>
      <w:r>
        <w:rPr>
          <w:rFonts w:ascii="Calibri" w:hAnsi="Calibri" w:cs="Calibri"/>
          <w:i/>
          <w:color w:val="008000"/>
          <w:sz w:val="24"/>
          <w:szCs w:val="24"/>
          <w:rtl/>
          <w:lang w:bidi="ar-SA"/>
        </w:rPr>
        <w:t>١٠ - محمّد (1) ، عن أحمد (2) ، عن ابن فضّال، عن ابن فضّال، عن ابن بكير (3) ،</w:t>
      </w:r>
    </w:p>
    <w:p>
      <w:pPr>
        <w:jc w:val="left"/>
      </w:pPr>
      <w:r>
        <w:rPr>
          <w:rFonts w:ascii="Calibri" w:hAnsi="Calibri" w:cs="Calibri"/>
          <w:i w:val="0"/>
          <w:color w:val="000000"/>
          <w:sz w:val="24"/>
          <w:szCs w:val="24"/>
          <w:rtl w:val="0"/>
        </w:rPr>
        <w:t>10—穆罕默德（1）传述自艾哈迈德（2），后者传述自伊本·法达勒，后者传述自伊本·法达勒，后者传述自伊本·布凯尔（3），</w:t>
      </w:r>
    </w:p>
    <w:p>
      <w:pPr>
        <w:bidi/>
        <w:jc w:val="right"/>
      </w:pPr>
      <w:r>
        <w:rPr>
          <w:rFonts w:ascii="Calibri" w:hAnsi="Calibri" w:cs="Calibri"/>
          <w:i/>
          <w:color w:val="008000"/>
          <w:sz w:val="24"/>
          <w:szCs w:val="24"/>
          <w:rtl/>
          <w:lang w:bidi="ar-SA"/>
        </w:rPr>
        <w:t>عن حمزة بن الطيار أنّه عرض على أبي عبد اللّه (عَلَيهِ السَّلَامُ) بعض خطب أبيه حتّى إذا بلغ موضعاً منها قال له : كُفَّ واسكت.</w:t>
      </w:r>
    </w:p>
    <w:p>
      <w:pPr>
        <w:jc w:val="left"/>
      </w:pPr>
      <w:r>
        <w:rPr>
          <w:rFonts w:ascii="Calibri" w:hAnsi="Calibri" w:cs="Calibri"/>
          <w:i w:val="0"/>
          <w:color w:val="000000"/>
          <w:sz w:val="24"/>
          <w:szCs w:val="24"/>
          <w:rtl w:val="0"/>
        </w:rPr>
        <w:t>后者传述自哈姆宰·泰亚尔；他向艾布·阿卜杜拉（愿主福安之）诵读了他父亲的一些演讲，读到其中一处时，他对他说：“停下，别再念了。”</w:t>
      </w:r>
    </w:p>
    <w:p>
      <w:pPr>
        <w:bidi/>
        <w:jc w:val="right"/>
      </w:pPr>
      <w:r>
        <w:rPr>
          <w:rFonts w:ascii="Calibri" w:hAnsi="Calibri" w:cs="Calibri"/>
          <w:i/>
          <w:color w:val="008000"/>
          <w:sz w:val="24"/>
          <w:szCs w:val="24"/>
          <w:rtl/>
          <w:lang w:bidi="ar-SA"/>
        </w:rPr>
        <w:t>ثمَّ قال أبو عبد اللّه (عَلَيهِ السَّلَامُ) : لا يسعكم فيما ينزل بكم ممّا لا تعلمون إلّا الكف عنه والتثبت،</w:t>
      </w:r>
    </w:p>
    <w:p>
      <w:pPr>
        <w:jc w:val="left"/>
      </w:pPr>
      <w:r>
        <w:rPr>
          <w:rFonts w:ascii="Calibri" w:hAnsi="Calibri" w:cs="Calibri"/>
          <w:i w:val="0"/>
          <w:color w:val="000000"/>
          <w:sz w:val="24"/>
          <w:szCs w:val="24"/>
          <w:rtl w:val="0"/>
        </w:rPr>
        <w:t>随后，艾布·阿卜杜拉（愿主福安之）说：“对于你们所遭遇的、你们不明白的事情，你们只能暂且不谈，并审慎查证，</w:t>
      </w:r>
    </w:p>
    <w:p>
      <w:pPr>
        <w:bidi/>
        <w:jc w:val="right"/>
      </w:pPr>
      <w:r>
        <w:rPr>
          <w:rFonts w:ascii="Calibri" w:hAnsi="Calibri" w:cs="Calibri"/>
          <w:i/>
          <w:color w:val="008000"/>
          <w:sz w:val="24"/>
          <w:szCs w:val="24"/>
          <w:rtl/>
          <w:lang w:bidi="ar-SA"/>
        </w:rPr>
        <w:t>والردّ إلى أئمة الهدى حتّى يحملوكم فيه على القصد (4) ويجلوا عنكم فيه العمى، ويعرفوكم فيه الحقّ، قال اللّه تعالى : (فَاسْأَلُوا أَهْلَ الذِّكْرِ إِنْ كُنْتُمْ لَا تَعْلَمُونَ (5) ).</w:t>
      </w:r>
    </w:p>
    <w:p>
      <w:pPr>
        <w:jc w:val="left"/>
      </w:pPr>
      <w:r>
        <w:rPr>
          <w:rFonts w:ascii="Calibri" w:hAnsi="Calibri" w:cs="Calibri"/>
          <w:i w:val="0"/>
          <w:color w:val="000000"/>
          <w:sz w:val="24"/>
          <w:szCs w:val="24"/>
          <w:rtl w:val="0"/>
        </w:rPr>
        <w:t>再把它交给引导的伊玛目，直到他们使你们走上正道（4），为你们扫除其中的迷雾，并使你们明白其中的真理。真主说：‘如果你们不知道，就请教有知识的人（5）。’”</w:t>
      </w:r>
    </w:p>
    <w:p>
      <w:pPr>
        <w:bidi/>
        <w:jc w:val="right"/>
      </w:pPr>
      <w:r>
        <w:rPr>
          <w:rFonts w:ascii="Calibri" w:hAnsi="Calibri" w:cs="Calibri"/>
          <w:i/>
          <w:color w:val="008000"/>
          <w:sz w:val="24"/>
          <w:szCs w:val="24"/>
          <w:rtl/>
          <w:lang w:bidi="ar-SA"/>
        </w:rPr>
        <w:t>11 - عليّ بن إبراهيم عن أبيه، عن القاسم بن محمّد، عن المنقري (6) ، عن سفيان بن عيينة قال:</w:t>
      </w:r>
    </w:p>
    <w:p>
      <w:pPr>
        <w:jc w:val="left"/>
      </w:pPr>
      <w:r>
        <w:rPr>
          <w:rFonts w:ascii="Calibri" w:hAnsi="Calibri" w:cs="Calibri"/>
          <w:i w:val="0"/>
          <w:color w:val="000000"/>
          <w:sz w:val="24"/>
          <w:szCs w:val="24"/>
          <w:rtl w:val="0"/>
        </w:rPr>
        <w:t>11—阿里·本·易卜拉欣传述自他的父亲，后者传述自卡西姆·本·穆罕默德，后者传述自明卡里（6），后者传述自苏富扬·本·欧耶奈，他说：</w:t>
      </w:r>
    </w:p>
    <w:p>
      <w:pPr>
        <w:bidi/>
        <w:jc w:val="right"/>
      </w:pPr>
      <w:r>
        <w:rPr>
          <w:rFonts w:ascii="Calibri" w:hAnsi="Calibri" w:cs="Calibri"/>
          <w:i/>
          <w:color w:val="008000"/>
          <w:sz w:val="24"/>
          <w:szCs w:val="24"/>
          <w:rtl/>
          <w:lang w:bidi="ar-SA"/>
        </w:rPr>
        <w:t>سمعت أبا عبد اللّه (عَلَيهِ السَّلَامُ) يقول : وجدت علم النّاس كله في أربع : أولها أن تعرف ربك،</w:t>
      </w:r>
    </w:p>
    <w:p>
      <w:pPr>
        <w:jc w:val="left"/>
      </w:pPr>
      <w:r>
        <w:rPr>
          <w:rFonts w:ascii="Calibri" w:hAnsi="Calibri" w:cs="Calibri"/>
          <w:i w:val="0"/>
          <w:color w:val="000000"/>
          <w:sz w:val="24"/>
          <w:szCs w:val="24"/>
          <w:rtl w:val="0"/>
        </w:rPr>
        <w:t>“我听艾布·阿卜杜拉（愿主福安之）说：‘我发现，人们的一切知识都归结为四件事：第一，认识你的主；</w:t>
      </w:r>
    </w:p>
    <w:p>
      <w:pPr>
        <w:bidi/>
        <w:jc w:val="right"/>
      </w:pPr>
      <w:r>
        <w:rPr>
          <w:rFonts w:ascii="Calibri" w:hAnsi="Calibri" w:cs="Calibri"/>
          <w:i/>
          <w:color w:val="008000"/>
          <w:sz w:val="24"/>
          <w:szCs w:val="24"/>
          <w:rtl/>
          <w:lang w:bidi="ar-SA"/>
        </w:rPr>
        <w:t>والثاني أن تعرف ما صنع بك، والثالث أن تعرف ما أراد منك، والرابع أن تعرف ما يخرجك من دينك.</w:t>
      </w:r>
    </w:p>
    <w:p>
      <w:pPr>
        <w:jc w:val="left"/>
      </w:pPr>
      <w:r>
        <w:rPr>
          <w:rFonts w:ascii="Calibri" w:hAnsi="Calibri" w:cs="Calibri"/>
          <w:i w:val="0"/>
          <w:color w:val="000000"/>
          <w:sz w:val="24"/>
          <w:szCs w:val="24"/>
          <w:rtl w:val="0"/>
        </w:rPr>
        <w:t>第二，认识祂对你做了什么；第三，认识祂要你做什么；第四，认识什么会使你脱离自己的宗教。’”</w:t>
      </w:r>
    </w:p>
    <w:p>
      <w:pPr>
        <w:bidi/>
        <w:jc w:val="right"/>
      </w:pPr>
      <w:r>
        <w:rPr>
          <w:rFonts w:ascii="Calibri" w:hAnsi="Calibri" w:cs="Calibri"/>
          <w:i/>
          <w:color w:val="008000"/>
          <w:sz w:val="24"/>
          <w:szCs w:val="24"/>
          <w:rtl/>
          <w:lang w:bidi="ar-SA"/>
        </w:rPr>
        <w:t>12 - عليّ بن إبراهيم، عن أبيه، عن ابن أبي عمير، عن هشام بن سالم قال : قلت لأبي عبد اللّه (عَلَيهِ السَّلَامُ) : ما حقُّ اللّه على خلقه؟</w:t>
      </w:r>
    </w:p>
    <w:p>
      <w:pPr>
        <w:jc w:val="left"/>
      </w:pPr>
      <w:r>
        <w:rPr>
          <w:rFonts w:ascii="Calibri" w:hAnsi="Calibri" w:cs="Calibri"/>
          <w:i w:val="0"/>
          <w:color w:val="000000"/>
          <w:sz w:val="24"/>
          <w:szCs w:val="24"/>
          <w:rtl w:val="0"/>
        </w:rPr>
        <w:t>12—阿里·本·易卜拉欣传述自他的父亲，后者传述自伊本·艾比·欧迈尔，后者传述自希沙姆·本·萨利姆；他说：“我问艾布·阿卜杜拉（愿主福安之）：‘真主对祂的受造物有什么权利？’”</w:t>
      </w:r>
    </w:p>
    <w:p>
      <w:pPr>
        <w:bidi/>
        <w:jc w:val="right"/>
      </w:pPr>
      <w:r>
        <w:rPr>
          <w:rFonts w:ascii="Calibri" w:hAnsi="Calibri" w:cs="Calibri"/>
          <w:i/>
          <w:color w:val="008000"/>
          <w:sz w:val="24"/>
          <w:szCs w:val="24"/>
          <w:rtl/>
          <w:lang w:bidi="ar-SA"/>
        </w:rPr>
        <w:t>فقال : أن يقولوا ما يعلمون، ويكفّوا عما لا يعلمون، فإذا فعلوا ذلك فقد أدوا إلى اللّه حقه.</w:t>
      </w:r>
    </w:p>
    <w:p>
      <w:pPr>
        <w:jc w:val="left"/>
      </w:pPr>
      <w:r>
        <w:rPr>
          <w:rFonts w:ascii="Calibri" w:hAnsi="Calibri" w:cs="Calibri"/>
          <w:i w:val="0"/>
          <w:color w:val="000000"/>
          <w:sz w:val="24"/>
          <w:szCs w:val="24"/>
          <w:rtl w:val="0"/>
        </w:rPr>
        <w:t>他回答：“他们应当说自己知道的事，对自己不知道的事保持沉默。做到这一点，他们就已向真主履行了祂的权利。”</w:t>
      </w:r>
    </w:p>
    <w:p>
      <w:pPr>
        <w:bidi/>
        <w:jc w:val="right"/>
      </w:pPr>
      <w:r>
        <w:rPr>
          <w:rFonts w:ascii="Calibri" w:hAnsi="Calibri" w:cs="Calibri"/>
          <w:i/>
          <w:color w:val="008000"/>
          <w:sz w:val="24"/>
          <w:szCs w:val="24"/>
          <w:rtl/>
          <w:lang w:bidi="ar-SA"/>
        </w:rPr>
        <w:t>13 - محمّد بن الحسن عن سهل بن زياد عن ابن سنان، عن محمّد بن مروان العجلي،</w:t>
      </w:r>
    </w:p>
    <w:p>
      <w:pPr>
        <w:jc w:val="left"/>
      </w:pPr>
      <w:r>
        <w:rPr>
          <w:rFonts w:ascii="Calibri" w:hAnsi="Calibri" w:cs="Calibri"/>
          <w:i w:val="0"/>
          <w:color w:val="000000"/>
          <w:sz w:val="24"/>
          <w:szCs w:val="24"/>
          <w:rtl w:val="0"/>
        </w:rPr>
        <w:t>13—穆罕默德·本·哈桑传述自萨赫勒·本·齐亚德，后者传述自伊本·西南，后者传述自穆罕默德·本·麦尔旺·阿杰利，</w:t>
      </w:r>
    </w:p>
    <w:p>
      <w:pPr>
        <w:bidi/>
        <w:jc w:val="right"/>
      </w:pPr>
      <w:r>
        <w:rPr>
          <w:rFonts w:ascii="Calibri" w:hAnsi="Calibri" w:cs="Calibri"/>
          <w:i/>
          <w:color w:val="008000"/>
          <w:sz w:val="24"/>
          <w:szCs w:val="24"/>
          <w:rtl/>
          <w:lang w:bidi="ar-SA"/>
        </w:rPr>
        <w:t>عن عليّ بن حنظلة قال : سمعت أبا عبد اللّه (عَلَيهِ السَّلَامُ) يقول : اعرفوا منازل النّاس على قدر روايتهم (7) عنا.</w:t>
      </w:r>
    </w:p>
    <w:p>
      <w:pPr>
        <w:jc w:val="left"/>
      </w:pPr>
      <w:r>
        <w:rPr>
          <w:rFonts w:ascii="Calibri" w:hAnsi="Calibri" w:cs="Calibri"/>
          <w:i w:val="0"/>
          <w:color w:val="000000"/>
          <w:sz w:val="24"/>
          <w:szCs w:val="24"/>
          <w:rtl w:val="0"/>
        </w:rPr>
        <w:t>后者传述自阿里·本·汉宰莱，他说：“我听艾布·阿卜杜拉（愿主福安之）说：‘你们应当按照人们传述我们的话的多少，来认识他们的地位（7）。’”</w:t>
      </w:r>
    </w:p>
    <w:p>
      <w:pPr>
        <w:bidi/>
        <w:jc w:val="right"/>
      </w:pPr>
      <w:r>
        <w:rPr>
          <w:rFonts w:ascii="Calibri" w:hAnsi="Calibri" w:cs="Calibri"/>
          <w:i/>
          <w:color w:val="008000"/>
          <w:sz w:val="24"/>
          <w:szCs w:val="24"/>
          <w:rtl/>
          <w:lang w:bidi="ar-SA"/>
        </w:rPr>
        <w:t>١٤ _ الحسين بن الحسن، عن محمّد بن زكريا الغلابي عن ابن عائشة البصريّ رفعه أن أمير المؤمنين (عَلَيهِ السَّلَامُ) قال في بعض خطبه :</w:t>
      </w:r>
    </w:p>
    <w:p>
      <w:pPr>
        <w:jc w:val="left"/>
      </w:pPr>
      <w:r>
        <w:rPr>
          <w:rFonts w:ascii="Calibri" w:hAnsi="Calibri" w:cs="Calibri"/>
          <w:i w:val="0"/>
          <w:color w:val="000000"/>
          <w:sz w:val="24"/>
          <w:szCs w:val="24"/>
          <w:rtl w:val="0"/>
        </w:rPr>
        <w:t>14—侯赛因·本·哈桑传述自穆罕默德·本·扎卡里亚·加拉比，后者传述自伊本·阿伊莎·巴士里；他转述说，伊斯兰的领袖阿里在一次演讲中说：</w:t>
      </w:r>
    </w:p>
    <w:p>
      <w:pPr>
        <w:bidi/>
        <w:jc w:val="right"/>
      </w:pPr>
      <w:r>
        <w:rPr>
          <w:rFonts w:ascii="Calibri" w:hAnsi="Calibri" w:cs="Calibri"/>
          <w:i/>
          <w:color w:val="008000"/>
          <w:sz w:val="24"/>
          <w:szCs w:val="24"/>
          <w:rtl/>
          <w:lang w:bidi="ar-SA"/>
        </w:rPr>
        <w:t>أيّها الناس: اعلموا أنّه ليس بعاقل من انزعج من قول الزور فيه، ولا بحكيم من رضي بثناء الجاهل عليه (8) ، النّاس أبناء ما يحسنون، وقدر كلّ امرىء ما يحسن، فتكلموا في العلم تبين أقداركم.</w:t>
      </w:r>
    </w:p>
    <w:p>
      <w:pPr>
        <w:jc w:val="left"/>
      </w:pPr>
      <w:r>
        <w:rPr>
          <w:rFonts w:ascii="Calibri" w:hAnsi="Calibri" w:cs="Calibri"/>
          <w:i w:val="0"/>
          <w:color w:val="000000"/>
          <w:sz w:val="24"/>
          <w:szCs w:val="24"/>
          <w:rtl w:val="0"/>
        </w:rPr>
        <w:t>人们啊，你们要知道，因别人说你坏话而惊慌失措的人算不上明智；因愚人的赞美而心满意足的人也算不上贤明（8）。人是其所擅长之事的子民，每个人的价值取决于他所擅长之事。因此，你们要谈论知识，以显明自己的价值。</w:t>
      </w:r>
    </w:p>
    <w:p>
      <w:pPr>
        <w:bidi/>
        <w:jc w:val="right"/>
      </w:pPr>
      <w:r>
        <w:rPr>
          <w:rFonts w:ascii="Calibri" w:hAnsi="Calibri" w:cs="Calibri"/>
          <w:i/>
          <w:color w:val="008000"/>
          <w:sz w:val="24"/>
          <w:szCs w:val="24"/>
          <w:rtl/>
          <w:lang w:bidi="ar-SA"/>
        </w:rPr>
        <w:t>ص: 102 1- أي محمّد بن يحيى المتقدم في الرواية السابقة.</w:t>
      </w:r>
    </w:p>
    <w:p>
      <w:pPr>
        <w:jc w:val="left"/>
      </w:pPr>
      <w:r>
        <w:rPr>
          <w:rFonts w:ascii="Calibri" w:hAnsi="Calibri" w:cs="Calibri"/>
          <w:i w:val="0"/>
          <w:color w:val="000000"/>
          <w:sz w:val="24"/>
          <w:szCs w:val="24"/>
          <w:rtl w:val="0"/>
        </w:rPr>
        <w:t>第102页 1—即前一则传述中提到的穆罕默德·本·叶海亚。</w:t>
      </w:r>
    </w:p>
    <w:p>
      <w:pPr>
        <w:bidi/>
        <w:jc w:val="right"/>
      </w:pPr>
      <w:r>
        <w:rPr>
          <w:rFonts w:ascii="Calibri" w:hAnsi="Calibri" w:cs="Calibri"/>
          <w:i/>
          <w:color w:val="008000"/>
          <w:sz w:val="24"/>
          <w:szCs w:val="24"/>
          <w:rtl/>
          <w:lang w:bidi="ar-SA"/>
        </w:rPr>
        <w:t>2- أي أحمد بن محمّد بن عيسى المتقدم ذكره في الرواية السابقة. 3- واسمه عبد اللّه. 4- أي العدل والاستقامة. 5- النحل/ ٤٣ والأنبياء / ٧. 6- واسمه سليمان بن داود.</w:t>
      </w:r>
    </w:p>
    <w:p>
      <w:pPr>
        <w:jc w:val="left"/>
      </w:pPr>
      <w:r>
        <w:rPr>
          <w:rFonts w:ascii="Calibri" w:hAnsi="Calibri" w:cs="Calibri"/>
          <w:i w:val="0"/>
          <w:color w:val="000000"/>
          <w:sz w:val="24"/>
          <w:szCs w:val="24"/>
          <w:rtl w:val="0"/>
        </w:rPr>
        <w:t>2—即前一则传述中提到的艾哈迈德·本·穆罕默德·本·伊萨。3—其名为阿卜杜拉。4—即公正与正直。5—蜜蜂章 / 43 和众先知章 / 7。6—其名为苏莱曼·本·达伍德。</w:t>
      </w:r>
    </w:p>
    <w:p>
      <w:pPr>
        <w:bidi/>
        <w:jc w:val="right"/>
      </w:pPr>
      <w:r>
        <w:rPr>
          <w:rFonts w:ascii="Calibri" w:hAnsi="Calibri" w:cs="Calibri"/>
          <w:i/>
          <w:color w:val="008000"/>
          <w:sz w:val="24"/>
          <w:szCs w:val="24"/>
          <w:rtl/>
          <w:lang w:bidi="ar-SA"/>
        </w:rPr>
        <w:t>7- في بعض النسخ (رواياتهم) بصيغة الجمع. 8- «أزعجه أقلقه وقلعه من مكانه والمعنى: أن العاقل لا يضطرب ولا ينقلع من مكانه بسبب سماع قول</w:t>
      </w:r>
    </w:p>
    <w:p>
      <w:pPr>
        <w:jc w:val="left"/>
      </w:pPr>
      <w:r>
        <w:rPr>
          <w:rFonts w:ascii="Calibri" w:hAnsi="Calibri" w:cs="Calibri"/>
          <w:i w:val="0"/>
          <w:color w:val="000000"/>
          <w:sz w:val="24"/>
          <w:szCs w:val="24"/>
          <w:rtl w:val="0"/>
        </w:rPr>
        <w:t>7—有些版本作“他们的传述”（复数形式）。8—“使他不安、令他焦虑，使他离开原处。意思是：明智者不会因听到关于自己的虚假之言</w:t>
      </w:r>
    </w:p>
    <w:p>
      <w:pPr>
        <w:bidi/>
        <w:jc w:val="right"/>
      </w:pPr>
      <w:r>
        <w:rPr>
          <w:rFonts w:ascii="Calibri" w:hAnsi="Calibri" w:cs="Calibri"/>
          <w:i/>
          <w:color w:val="008000"/>
          <w:sz w:val="24"/>
          <w:szCs w:val="24"/>
          <w:rtl/>
          <w:lang w:bidi="ar-SA"/>
        </w:rPr>
        <w:t>الزور والكذب والبهتان فيه لأنه لا يضره بل ينفعه والحكيم لا يرضى بثناء الجاهل ومعايبه عليه لأنه لا ينفعه بل يضره...» مرأة المجلسيّ 171/1.</w:t>
      </w:r>
    </w:p>
    <w:p>
      <w:pPr>
        <w:jc w:val="left"/>
      </w:pPr>
      <w:r>
        <w:rPr>
          <w:rFonts w:ascii="Calibri" w:hAnsi="Calibri" w:cs="Calibri"/>
          <w:i w:val="0"/>
          <w:color w:val="000000"/>
          <w:sz w:val="24"/>
          <w:szCs w:val="24"/>
          <w:rtl w:val="0"/>
        </w:rPr>
        <w:t>、谎话和诽谤而心神不宁或离开原处，因为这不会伤害他，反而有益于他；贤明者不会因愚人对他的赞扬和指责而感到满意，因为这无益于他，反而有害于他……”《迈吉利希之镜》1/171。</w:t>
      </w:r>
    </w:p>
    <w:p>
      <w:pPr>
        <w:bidi/>
        <w:jc w:val="right"/>
      </w:pPr>
      <w:r>
        <w:rPr>
          <w:rFonts w:ascii="Calibri" w:hAnsi="Calibri" w:cs="Calibri"/>
          <w:i/>
          <w:color w:val="008000"/>
          <w:sz w:val="24"/>
          <w:szCs w:val="24"/>
          <w:rtl/>
          <w:lang w:bidi="ar-SA"/>
        </w:rPr>
        <w:t>١٥ _ الحسين بن محمّد عن معلىّ بن محمّد، عن الوشّاء (1) ، عن أبان بن عثمان،</w:t>
      </w:r>
    </w:p>
    <w:p>
      <w:pPr>
        <w:jc w:val="left"/>
      </w:pPr>
      <w:r>
        <w:rPr>
          <w:rFonts w:ascii="Calibri" w:hAnsi="Calibri" w:cs="Calibri"/>
          <w:i w:val="0"/>
          <w:color w:val="000000"/>
          <w:sz w:val="24"/>
          <w:szCs w:val="24"/>
          <w:rtl w:val="0"/>
        </w:rPr>
        <w:t>15—侯赛因·本·穆罕默德传述自穆阿拉·本·穆罕默德，后者传述自瓦沙（1），后者传述自阿班·本·奥斯曼，</w:t>
      </w:r>
    </w:p>
    <w:p>
      <w:pPr>
        <w:bidi/>
        <w:jc w:val="right"/>
      </w:pPr>
      <w:r>
        <w:rPr>
          <w:rFonts w:ascii="Calibri" w:hAnsi="Calibri" w:cs="Calibri"/>
          <w:i/>
          <w:color w:val="008000"/>
          <w:sz w:val="24"/>
          <w:szCs w:val="24"/>
          <w:rtl/>
          <w:lang w:bidi="ar-SA"/>
        </w:rPr>
        <w:t>عن عبد اللّه بن سليمان قال: سمعت أبا جعفر (عَلَيهِ السَّلَامُ) يقول وعنده رجل من أهل البصرة يقال له :</w:t>
      </w:r>
    </w:p>
    <w:p>
      <w:pPr>
        <w:jc w:val="left"/>
      </w:pPr>
      <w:r>
        <w:rPr>
          <w:rFonts w:ascii="Calibri" w:hAnsi="Calibri" w:cs="Calibri"/>
          <w:i w:val="0"/>
          <w:color w:val="000000"/>
          <w:sz w:val="24"/>
          <w:szCs w:val="24"/>
          <w:rtl w:val="0"/>
        </w:rPr>
        <w:t>后者传述自阿卜杜拉·本·苏莱曼；他说：我听艾布·贾法尔（愿主福安之）说，当时有一位来自巴士拉的人在他那里，名叫：</w:t>
      </w:r>
    </w:p>
    <w:p>
      <w:pPr>
        <w:bidi/>
        <w:jc w:val="right"/>
      </w:pPr>
      <w:r>
        <w:rPr>
          <w:rFonts w:ascii="Calibri" w:hAnsi="Calibri" w:cs="Calibri"/>
          <w:i/>
          <w:color w:val="008000"/>
          <w:sz w:val="24"/>
          <w:szCs w:val="24"/>
          <w:rtl/>
          <w:lang w:bidi="ar-SA"/>
        </w:rPr>
        <w:t>عثمان الأعمى وهو يقول : إنَّ الحسن البصريّ يزعم أنَّ الّذين يكتمون العلم يؤذي ريح بطونهم أهل النار، فقال أبو جعفر (عَلَيهِ السَّلَامُ) : فهلك إذن مؤمن آل فرعون (2) .</w:t>
      </w:r>
    </w:p>
    <w:p>
      <w:pPr>
        <w:jc w:val="left"/>
      </w:pPr>
      <w:r>
        <w:rPr>
          <w:rFonts w:ascii="Calibri" w:hAnsi="Calibri" w:cs="Calibri"/>
          <w:i w:val="0"/>
          <w:color w:val="000000"/>
          <w:sz w:val="24"/>
          <w:szCs w:val="24"/>
          <w:rtl w:val="0"/>
        </w:rPr>
        <w:t>瞎子奥斯曼。他说：“哈桑·巴士里声称，隐匿知识的人，其腹中散发的气味会伤害火狱中的人。”艾布·贾法尔（愿主福安之）说：“那么，法老家族中的信士（2）岂不是就灭亡了吗？</w:t>
      </w:r>
    </w:p>
    <w:p>
      <w:pPr>
        <w:bidi/>
        <w:jc w:val="right"/>
      </w:pPr>
      <w:r>
        <w:rPr>
          <w:rFonts w:ascii="Calibri" w:hAnsi="Calibri" w:cs="Calibri"/>
          <w:i/>
          <w:color w:val="008000"/>
          <w:sz w:val="24"/>
          <w:szCs w:val="24"/>
          <w:rtl/>
          <w:lang w:bidi="ar-SA"/>
        </w:rPr>
        <w:t>ما زال العلم مكتوماً منذُ بعث اللّه نوحاً (عَلَيهِ السَّلَامُ) فليذهب الحسن يميناً وشمالاً، فواللّه ما يوجد العلم إلّا ههنا (3) . 17 - باب رواية الكتب والحديث وفضل الكتابة والتمسك بالكتب</w:t>
      </w:r>
    </w:p>
    <w:p>
      <w:pPr>
        <w:jc w:val="left"/>
      </w:pPr>
      <w:r>
        <w:rPr>
          <w:rFonts w:ascii="Calibri" w:hAnsi="Calibri" w:cs="Calibri"/>
          <w:i w:val="0"/>
          <w:color w:val="000000"/>
          <w:sz w:val="24"/>
          <w:szCs w:val="24"/>
          <w:rtl w:val="0"/>
        </w:rPr>
        <w:t>自真主派遣努哈（愿主福安之）以来，知识一直被隐匿着。让哈桑随心所欲地东奔西走吧；以真主发誓，知识只在这里才能找到（3）。”第17章 传述典籍与圣训、书写的优越性及持守典籍</w:t>
      </w:r>
    </w:p>
    <w:p>
      <w:pPr>
        <w:bidi/>
        <w:jc w:val="right"/>
      </w:pPr>
      <w:r>
        <w:rPr>
          <w:rFonts w:ascii="Calibri" w:hAnsi="Calibri" w:cs="Calibri"/>
          <w:i/>
          <w:color w:val="008000"/>
          <w:sz w:val="24"/>
          <w:szCs w:val="24"/>
          <w:rtl/>
          <w:lang w:bidi="ar-SA"/>
        </w:rPr>
        <w:t>1 - عليّ بن إبراهيم، عن أبيه، عن ابن أبي عمير، عن منصور بن يونس، عن أبي بصير قال :</w:t>
      </w:r>
    </w:p>
    <w:p>
      <w:pPr>
        <w:jc w:val="left"/>
      </w:pPr>
      <w:r>
        <w:rPr>
          <w:rFonts w:ascii="Calibri" w:hAnsi="Calibri" w:cs="Calibri"/>
          <w:i w:val="0"/>
          <w:color w:val="000000"/>
          <w:sz w:val="24"/>
          <w:szCs w:val="24"/>
          <w:rtl w:val="0"/>
        </w:rPr>
        <w:t>1—阿里·本·易卜拉欣传述自他的父亲，后者传述自伊本·艾比·欧迈尔，后者传述自曼苏尔·本·尤努斯，后者传述自艾布·巴西尔；他说：</w:t>
      </w:r>
    </w:p>
    <w:p>
      <w:pPr>
        <w:bidi/>
        <w:jc w:val="right"/>
      </w:pPr>
      <w:r>
        <w:rPr>
          <w:rFonts w:ascii="Calibri" w:hAnsi="Calibri" w:cs="Calibri"/>
          <w:i/>
          <w:color w:val="008000"/>
          <w:sz w:val="24"/>
          <w:szCs w:val="24"/>
          <w:rtl/>
          <w:lang w:bidi="ar-SA"/>
        </w:rPr>
        <w:t>قلت لأبي عبد اللّه (عَلَيهِ السَّلَامُ) قول اللّه جل ثناؤه : (الَّذِينَ يَسْتَمِعُونَ الْقَوْلَ فَيَتَّبِعُونَ أَحْسَنَهُ (4) )؟</w:t>
      </w:r>
    </w:p>
    <w:p>
      <w:pPr>
        <w:jc w:val="left"/>
      </w:pPr>
      <w:r>
        <w:rPr>
          <w:rFonts w:ascii="Calibri" w:hAnsi="Calibri" w:cs="Calibri"/>
          <w:i w:val="0"/>
          <w:color w:val="000000"/>
          <w:sz w:val="24"/>
          <w:szCs w:val="24"/>
          <w:rtl w:val="0"/>
        </w:rPr>
        <w:t>我问艾布·阿卜杜拉（愿主福安之）：“至高尊大的真主这句话是什么意思：‘那些聆听言辞，并遵从其中最美好的部分的人（4）’？”</w:t>
      </w:r>
    </w:p>
    <w:p>
      <w:pPr>
        <w:bidi/>
        <w:jc w:val="right"/>
      </w:pPr>
      <w:r>
        <w:rPr>
          <w:rFonts w:ascii="Calibri" w:hAnsi="Calibri" w:cs="Calibri"/>
          <w:i/>
          <w:color w:val="008000"/>
          <w:sz w:val="24"/>
          <w:szCs w:val="24"/>
          <w:rtl/>
          <w:lang w:bidi="ar-SA"/>
        </w:rPr>
        <w:t>قال : هو الرَّجل يسمع الحديث (5) فيحدث به كما سمعه لا يزيد فيه ولا ينقص منه.</w:t>
      </w:r>
    </w:p>
    <w:p>
      <w:pPr>
        <w:jc w:val="left"/>
      </w:pPr>
      <w:r>
        <w:rPr>
          <w:rFonts w:ascii="Calibri" w:hAnsi="Calibri" w:cs="Calibri"/>
          <w:i w:val="0"/>
          <w:color w:val="000000"/>
          <w:sz w:val="24"/>
          <w:szCs w:val="24"/>
          <w:rtl w:val="0"/>
        </w:rPr>
        <w:t>他说：“这是指一个人听到圣训（5），便照着自己所听到的传述，不增不减。”</w:t>
      </w:r>
    </w:p>
    <w:p>
      <w:pPr>
        <w:bidi/>
        <w:jc w:val="right"/>
      </w:pPr>
      <w:r>
        <w:rPr>
          <w:rFonts w:ascii="Calibri" w:hAnsi="Calibri" w:cs="Calibri"/>
          <w:i/>
          <w:color w:val="008000"/>
          <w:sz w:val="24"/>
          <w:szCs w:val="24"/>
          <w:rtl/>
          <w:lang w:bidi="ar-SA"/>
        </w:rPr>
        <w:t>2 - محمّد بن يحيى، عن محمّد بن الحسين، عن ابن أبي عمير، عن ابن أذينة، عن محمّد بن مسلم قال : قلت لأبي عبد اللّه (عَلَيهِ السَّلَامُ) : أسمع الحديث منك فأزيد وأنقص؟</w:t>
      </w:r>
    </w:p>
    <w:p>
      <w:pPr>
        <w:jc w:val="left"/>
      </w:pPr>
      <w:r>
        <w:rPr>
          <w:rFonts w:ascii="Calibri" w:hAnsi="Calibri" w:cs="Calibri"/>
          <w:i w:val="0"/>
          <w:color w:val="000000"/>
          <w:sz w:val="24"/>
          <w:szCs w:val="24"/>
          <w:rtl w:val="0"/>
        </w:rPr>
        <w:t>2—穆罕默德·本·叶海亚传述自穆罕默德·本·侯赛因，后者传述自伊本·艾比·欧迈尔，后者传述自伊本·欧宰奈，后者传述自穆罕默德·本·穆斯林；他说：我对艾布·阿卜杜拉（愿主福安之）说：“我从你这里听到圣训后，可以有所增删吗？”</w:t>
      </w:r>
    </w:p>
    <w:p>
      <w:pPr>
        <w:bidi/>
        <w:jc w:val="right"/>
      </w:pPr>
      <w:r>
        <w:rPr>
          <w:rFonts w:ascii="Calibri" w:hAnsi="Calibri" w:cs="Calibri"/>
          <w:i/>
          <w:color w:val="008000"/>
          <w:sz w:val="24"/>
          <w:szCs w:val="24"/>
          <w:rtl/>
          <w:lang w:bidi="ar-SA"/>
        </w:rPr>
        <w:t>قال : إن كنت تريد معانيه (6) فلا بأس.</w:t>
      </w:r>
    </w:p>
    <w:p>
      <w:pPr>
        <w:jc w:val="left"/>
      </w:pPr>
      <w:r>
        <w:rPr>
          <w:rFonts w:ascii="Calibri" w:hAnsi="Calibri" w:cs="Calibri"/>
          <w:i w:val="0"/>
          <w:color w:val="000000"/>
          <w:sz w:val="24"/>
          <w:szCs w:val="24"/>
          <w:rtl w:val="0"/>
        </w:rPr>
        <w:t>他说：“如果你想表达其含义（6），那就没有关系。”</w:t>
      </w:r>
    </w:p>
    <w:p>
      <w:pPr>
        <w:bidi/>
        <w:jc w:val="right"/>
      </w:pPr>
      <w:r>
        <w:rPr>
          <w:rFonts w:ascii="Calibri" w:hAnsi="Calibri" w:cs="Calibri"/>
          <w:i/>
          <w:color w:val="008000"/>
          <w:sz w:val="24"/>
          <w:szCs w:val="24"/>
          <w:rtl/>
          <w:lang w:bidi="ar-SA"/>
        </w:rPr>
        <w:t>٣ _ وعنه، عن محمّد بن الحسين، عن ابن سنان (7) ، عن داود بن فرقد قال:</w:t>
      </w:r>
    </w:p>
    <w:p>
      <w:pPr>
        <w:jc w:val="left"/>
      </w:pPr>
      <w:r>
        <w:rPr>
          <w:rFonts w:ascii="Calibri" w:hAnsi="Calibri" w:cs="Calibri"/>
          <w:i w:val="0"/>
          <w:color w:val="000000"/>
          <w:sz w:val="24"/>
          <w:szCs w:val="24"/>
          <w:rtl w:val="0"/>
        </w:rPr>
        <w:t>3—他又传述自穆罕默德·本·侯赛因，后者传述自伊本·西南（7），后者传述自达伍德·本·法尔卡德；他说：</w:t>
      </w:r>
    </w:p>
    <w:p>
      <w:pPr>
        <w:bidi/>
        <w:jc w:val="right"/>
      </w:pPr>
      <w:r>
        <w:rPr>
          <w:rFonts w:ascii="Calibri" w:hAnsi="Calibri" w:cs="Calibri"/>
          <w:i/>
          <w:color w:val="008000"/>
          <w:sz w:val="24"/>
          <w:szCs w:val="24"/>
          <w:rtl/>
          <w:lang w:bidi="ar-SA"/>
        </w:rPr>
        <w:t>قلت لأبي عبد اللّه (عَلَيهِ السَّلَامُ) : إنّي أسمع الكلام منك فأريد أن أرويه كما سمعته منك فلا يجيىء (8) ؟ قال: ص: 103</w:t>
      </w:r>
    </w:p>
    <w:p>
      <w:pPr>
        <w:jc w:val="left"/>
      </w:pPr>
      <w:r>
        <w:rPr>
          <w:rFonts w:ascii="Calibri" w:hAnsi="Calibri" w:cs="Calibri"/>
          <w:i w:val="0"/>
          <w:color w:val="000000"/>
          <w:sz w:val="24"/>
          <w:szCs w:val="24"/>
          <w:rtl w:val="0"/>
        </w:rPr>
        <w:t>我对艾布·阿卜杜拉（愿主福安之）说：“我听你讲话后，想照着听到的原样传述，却做不到（8）。”他说：第103页</w:t>
      </w:r>
    </w:p>
    <w:p>
      <w:pPr>
        <w:bidi/>
        <w:jc w:val="right"/>
      </w:pPr>
      <w:r>
        <w:rPr>
          <w:rFonts w:ascii="Calibri" w:hAnsi="Calibri" w:cs="Calibri"/>
          <w:i/>
          <w:color w:val="008000"/>
          <w:sz w:val="24"/>
          <w:szCs w:val="24"/>
          <w:rtl/>
          <w:lang w:bidi="ar-SA"/>
        </w:rPr>
        <w:t>1- واسمه الحسن بن عليّ ويحتمل أن يطلق على جعفر بن بشير وزياد بن الحسن وزياد بن الهيثم فراجع جامع الرواة للأردبيلي ٤٥٣/١.</w:t>
      </w:r>
    </w:p>
    <w:p>
      <w:pPr>
        <w:jc w:val="left"/>
      </w:pPr>
      <w:r>
        <w:rPr>
          <w:rFonts w:ascii="Calibri" w:hAnsi="Calibri" w:cs="Calibri"/>
          <w:i w:val="0"/>
          <w:color w:val="000000"/>
          <w:sz w:val="24"/>
          <w:szCs w:val="24"/>
          <w:rtl w:val="0"/>
        </w:rPr>
        <w:t>1—其名为哈桑·本·阿里；也可能指贾法尔·本·巴希尔、齐亚德·本·哈桑和齐亚德·本·海赛姆。请参阅阿尔达比利《传述者大全》1/453。</w:t>
      </w:r>
    </w:p>
    <w:p>
      <w:pPr>
        <w:bidi/>
        <w:jc w:val="right"/>
      </w:pPr>
      <w:r>
        <w:rPr>
          <w:rFonts w:ascii="Calibri" w:hAnsi="Calibri" w:cs="Calibri"/>
          <w:i/>
          <w:color w:val="008000"/>
          <w:sz w:val="24"/>
          <w:szCs w:val="24"/>
          <w:rtl/>
          <w:lang w:bidi="ar-SA"/>
        </w:rPr>
        <w:t>2- «أي إن كان الكتمان مذموماً يكون مؤمن آل فرعون هالكاً حيث قال تعالى فيه : (وَقَالَ رَجُلٌ مُؤْمِنٌ مِنْ آلِ فِرْعَوْنَ يَكْتُمُ إِيمَانَهُ...) غافر / 28». مرآة المجلسيّ 172/1.</w:t>
      </w:r>
    </w:p>
    <w:p>
      <w:pPr>
        <w:jc w:val="left"/>
      </w:pPr>
      <w:r>
        <w:rPr>
          <w:rFonts w:ascii="Calibri" w:hAnsi="Calibri" w:cs="Calibri"/>
          <w:i w:val="0"/>
          <w:color w:val="000000"/>
          <w:sz w:val="24"/>
          <w:szCs w:val="24"/>
          <w:rtl w:val="0"/>
        </w:rPr>
        <w:t>2—“也就是说，如果隐匿知识是受谴责的，那么法老家族中的信士便会灭亡，因为至高真主论及他时说：‘一个来自法老家族、隐匿着自己信仰的信士说……’赦宥章 / 28。”《迈吉利希之镜》1/172。</w:t>
      </w:r>
    </w:p>
    <w:p>
      <w:pPr>
        <w:bidi/>
        <w:jc w:val="right"/>
      </w:pPr>
      <w:r>
        <w:rPr>
          <w:rFonts w:ascii="Calibri" w:hAnsi="Calibri" w:cs="Calibri"/>
          <w:i/>
          <w:color w:val="008000"/>
          <w:sz w:val="24"/>
          <w:szCs w:val="24"/>
          <w:rtl/>
          <w:lang w:bidi="ar-SA"/>
        </w:rPr>
        <w:t>3- لعل الأمام (عَلَيهِ السَّلَامُ) كان يشير ب_ (ها هنا) إلى صدره الشريف.</w:t>
      </w:r>
    </w:p>
    <w:p>
      <w:pPr>
        <w:jc w:val="left"/>
      </w:pPr>
      <w:r>
        <w:rPr>
          <w:rFonts w:ascii="Calibri" w:hAnsi="Calibri" w:cs="Calibri"/>
          <w:i w:val="0"/>
          <w:color w:val="000000"/>
          <w:sz w:val="24"/>
          <w:szCs w:val="24"/>
          <w:rtl w:val="0"/>
        </w:rPr>
        <w:t>3—或许伊玛目（愿主福安之）说“这里”时，指的是他尊贵的胸膛。</w:t>
      </w:r>
    </w:p>
    <w:p>
      <w:pPr>
        <w:bidi/>
        <w:jc w:val="right"/>
      </w:pPr>
      <w:r>
        <w:rPr>
          <w:rFonts w:ascii="Calibri" w:hAnsi="Calibri" w:cs="Calibri"/>
          <w:i/>
          <w:color w:val="008000"/>
          <w:sz w:val="24"/>
          <w:szCs w:val="24"/>
          <w:rtl/>
          <w:lang w:bidi="ar-SA"/>
        </w:rPr>
        <w:t>أو إلى أهل البيت (عَلَيهِم السَّلَامُ) الراسخين في العلم. 4- الزمر / ١٨.</w:t>
      </w:r>
    </w:p>
    <w:p>
      <w:pPr>
        <w:jc w:val="left"/>
      </w:pPr>
      <w:r>
        <w:rPr>
          <w:rFonts w:ascii="Calibri" w:hAnsi="Calibri" w:cs="Calibri"/>
          <w:i w:val="0"/>
          <w:color w:val="000000"/>
          <w:sz w:val="24"/>
          <w:szCs w:val="24"/>
          <w:rtl w:val="0"/>
        </w:rPr>
        <w:t>也可能指精通知识的圣裔（愿主福安之）。4—队伍章 / 18。</w:t>
      </w:r>
    </w:p>
    <w:p>
      <w:pPr>
        <w:bidi/>
        <w:jc w:val="right"/>
      </w:pPr>
      <w:r>
        <w:rPr>
          <w:rFonts w:ascii="Calibri" w:hAnsi="Calibri" w:cs="Calibri"/>
          <w:i/>
          <w:color w:val="008000"/>
          <w:sz w:val="24"/>
          <w:szCs w:val="24"/>
          <w:rtl/>
          <w:lang w:bidi="ar-SA"/>
        </w:rPr>
        <w:t>5- الظاهر أن المراد بالحديث، الحديث الّذي يسمعه السائل عن المعصوم (عَلَيهِم السَّلَامُ) بقرينية الرواية التالية التي يقول</w:t>
      </w:r>
    </w:p>
    <w:p>
      <w:pPr>
        <w:jc w:val="left"/>
      </w:pPr>
      <w:r>
        <w:rPr>
          <w:rFonts w:ascii="Calibri" w:hAnsi="Calibri" w:cs="Calibri"/>
          <w:i w:val="0"/>
          <w:color w:val="000000"/>
          <w:sz w:val="24"/>
          <w:szCs w:val="24"/>
          <w:rtl w:val="0"/>
        </w:rPr>
        <w:t>5—从下一则传述中穆罕默德·本·穆斯林对萨迪格（愿主福安之）所说的“我从你这里听到圣训”来看，</w:t>
      </w:r>
    </w:p>
    <w:p>
      <w:pPr>
        <w:bidi/>
        <w:jc w:val="right"/>
      </w:pPr>
      <w:r>
        <w:rPr>
          <w:rFonts w:ascii="Calibri" w:hAnsi="Calibri" w:cs="Calibri"/>
          <w:i/>
          <w:color w:val="008000"/>
          <w:sz w:val="24"/>
          <w:szCs w:val="24"/>
          <w:rtl/>
          <w:lang w:bidi="ar-SA"/>
        </w:rPr>
        <w:t>فيها محمّد بن مسلم للصادق (عَلَيهِ السَّلَامُ) اسمع الحديث منك وحينئذ لا يجوز التبديل في ألفاظه بشكل يخل بالمعنى المقصود للمعصوم منه.</w:t>
      </w:r>
    </w:p>
    <w:p>
      <w:pPr>
        <w:jc w:val="left"/>
      </w:pPr>
      <w:r>
        <w:rPr>
          <w:rFonts w:ascii="Calibri" w:hAnsi="Calibri" w:cs="Calibri"/>
          <w:i w:val="0"/>
          <w:color w:val="000000"/>
          <w:sz w:val="24"/>
          <w:szCs w:val="24"/>
          <w:rtl w:val="0"/>
        </w:rPr>
        <w:t>显然这里的“圣训”指提问者从无谬者（愿主福安之）那里听到的圣训；因此，不得以破坏无谬者本意的方式更改其措辞。</w:t>
      </w:r>
    </w:p>
    <w:p>
      <w:pPr>
        <w:bidi/>
        <w:jc w:val="right"/>
      </w:pPr>
      <w:r>
        <w:rPr>
          <w:rFonts w:ascii="Calibri" w:hAnsi="Calibri" w:cs="Calibri"/>
          <w:i/>
          <w:color w:val="008000"/>
          <w:sz w:val="24"/>
          <w:szCs w:val="24"/>
          <w:rtl/>
          <w:lang w:bidi="ar-SA"/>
        </w:rPr>
        <w:t>وإن كان أيضاً يحتمل شموله لنقل مطلق كلام الناس. 6- أي تقصد نقله بالمعنى مع الأمانة في نقلك.</w:t>
      </w:r>
    </w:p>
    <w:p>
      <w:pPr>
        <w:jc w:val="left"/>
      </w:pPr>
      <w:r>
        <w:rPr>
          <w:rFonts w:ascii="Calibri" w:hAnsi="Calibri" w:cs="Calibri"/>
          <w:i w:val="0"/>
          <w:color w:val="000000"/>
          <w:sz w:val="24"/>
          <w:szCs w:val="24"/>
          <w:rtl w:val="0"/>
        </w:rPr>
        <w:t>不过，也可能包括转述人们的一般言论。6—即你意在忠实地以自己的话转述其含义。</w:t>
      </w:r>
    </w:p>
    <w:p>
      <w:pPr>
        <w:bidi/>
        <w:jc w:val="right"/>
      </w:pPr>
      <w:r>
        <w:rPr>
          <w:rFonts w:ascii="Calibri" w:hAnsi="Calibri" w:cs="Calibri"/>
          <w:i/>
          <w:color w:val="008000"/>
          <w:sz w:val="24"/>
          <w:szCs w:val="24"/>
          <w:rtl/>
          <w:lang w:bidi="ar-SA"/>
        </w:rPr>
        <w:t>7- يحتمل لمعناه أن يكون عبد اللّه ويحتمل أن يكون محمّداً.</w:t>
      </w:r>
    </w:p>
    <w:p>
      <w:pPr>
        <w:jc w:val="left"/>
      </w:pPr>
      <w:r>
        <w:rPr>
          <w:rFonts w:ascii="Calibri" w:hAnsi="Calibri" w:cs="Calibri"/>
          <w:i w:val="0"/>
          <w:color w:val="000000"/>
          <w:sz w:val="24"/>
          <w:szCs w:val="24"/>
          <w:rtl w:val="0"/>
        </w:rPr>
        <w:t>7—其身份可能是阿卜杜拉，也可能是穆罕默德。</w:t>
      </w:r>
    </w:p>
    <w:p>
      <w:pPr>
        <w:bidi/>
        <w:jc w:val="right"/>
      </w:pPr>
      <w:r>
        <w:rPr>
          <w:rFonts w:ascii="Calibri" w:hAnsi="Calibri" w:cs="Calibri"/>
          <w:i/>
          <w:color w:val="008000"/>
          <w:sz w:val="24"/>
          <w:szCs w:val="24"/>
          <w:rtl/>
          <w:lang w:bidi="ar-SA"/>
        </w:rPr>
        <w:t>8- أي فلا يجيء كما سمعته بل يحصل فيه تبديل. فتعمد (1) ذلك؟ قلت : لا، فقال : تريد المعاني؟ قلت: نعم، قال : فلا بأس.</w:t>
      </w:r>
    </w:p>
    <w:p>
      <w:pPr>
        <w:jc w:val="left"/>
      </w:pPr>
      <w:r>
        <w:rPr>
          <w:rFonts w:ascii="Calibri" w:hAnsi="Calibri" w:cs="Calibri"/>
          <w:i w:val="0"/>
          <w:color w:val="000000"/>
          <w:sz w:val="24"/>
          <w:szCs w:val="24"/>
          <w:rtl w:val="0"/>
        </w:rPr>
        <w:t>8—即无法按照自己听到的原样复述，而是会发生改动。你是有意这样做的吗（1）？我说：“不是。”他说：“你是想表达其含义吗？”我说：“是的。”他说：“那就没有关系。”</w:t>
      </w:r>
    </w:p>
    <w:p>
      <w:pPr>
        <w:bidi/>
        <w:jc w:val="right"/>
      </w:pPr>
      <w:r>
        <w:rPr>
          <w:rFonts w:ascii="Calibri" w:hAnsi="Calibri" w:cs="Calibri"/>
          <w:i/>
          <w:color w:val="008000"/>
          <w:sz w:val="24"/>
          <w:szCs w:val="24"/>
          <w:rtl/>
          <w:lang w:bidi="ar-SA"/>
        </w:rPr>
        <w:t>٤ - وعنه، عن أحمد بن محمّد بن عيسى عن الحسين بن سعيد عن القاسم بن محمّد،</w:t>
      </w:r>
    </w:p>
    <w:p>
      <w:pPr>
        <w:jc w:val="left"/>
      </w:pPr>
      <w:r>
        <w:rPr>
          <w:rFonts w:ascii="Calibri" w:hAnsi="Calibri" w:cs="Calibri"/>
          <w:i w:val="0"/>
          <w:color w:val="000000"/>
          <w:sz w:val="24"/>
          <w:szCs w:val="24"/>
          <w:rtl w:val="0"/>
        </w:rPr>
        <w:t>4—他又传述自艾哈迈德·本·穆罕默德·本·伊萨，后者传述自侯赛因·本·赛义德，后者传述自卡西姆·本·穆罕默德，</w:t>
      </w:r>
    </w:p>
    <w:p>
      <w:pPr>
        <w:bidi/>
        <w:jc w:val="right"/>
      </w:pPr>
      <w:r>
        <w:rPr>
          <w:rFonts w:ascii="Calibri" w:hAnsi="Calibri" w:cs="Calibri"/>
          <w:i/>
          <w:color w:val="008000"/>
          <w:sz w:val="24"/>
          <w:szCs w:val="24"/>
          <w:rtl/>
          <w:lang w:bidi="ar-SA"/>
        </w:rPr>
        <w:t>عن عليّ بن أبي حمزة، عن أبي بصير قال : قلت لأبي عبد اللّه (عَلَيهِ السَّلَامُ) : الحديث أسمعه منك أرويه عن أبيك، أو أسمعه من أبيك أرويه عنك؟</w:t>
      </w:r>
    </w:p>
    <w:p>
      <w:pPr>
        <w:jc w:val="left"/>
      </w:pPr>
      <w:r>
        <w:rPr>
          <w:rFonts w:ascii="Calibri" w:hAnsi="Calibri" w:cs="Calibri"/>
          <w:i w:val="0"/>
          <w:color w:val="000000"/>
          <w:sz w:val="24"/>
          <w:szCs w:val="24"/>
          <w:rtl w:val="0"/>
        </w:rPr>
        <w:t>阿里·本·阿比·哈姆زة传自艾布·巴西尔，他说：我对阿布杜拉（愿主福安之）说：“我从您这里听到的圣训，是由您的父亲传述；还是我从您父亲那里听到的圣训，由您传述？”</w:t>
      </w:r>
    </w:p>
    <w:p>
      <w:pPr>
        <w:bidi/>
        <w:jc w:val="right"/>
      </w:pPr>
      <w:r>
        <w:rPr>
          <w:rFonts w:ascii="Calibri" w:hAnsi="Calibri" w:cs="Calibri"/>
          <w:i/>
          <w:color w:val="008000"/>
          <w:sz w:val="24"/>
          <w:szCs w:val="24"/>
          <w:rtl/>
          <w:lang w:bidi="ar-SA"/>
        </w:rPr>
        <w:t>قال : سواء، إلّا أنك ترويه عن أبي أحب إليَّ.</w:t>
      </w:r>
    </w:p>
    <w:p>
      <w:pPr>
        <w:jc w:val="left"/>
      </w:pPr>
      <w:r>
        <w:rPr>
          <w:rFonts w:ascii="Calibri" w:hAnsi="Calibri" w:cs="Calibri"/>
          <w:i w:val="0"/>
          <w:color w:val="000000"/>
          <w:sz w:val="24"/>
          <w:szCs w:val="24"/>
          <w:rtl w:val="0"/>
        </w:rPr>
        <w:t>他说：“两者都可以，不过你由我的父亲传述，我更喜欢。”</w:t>
      </w:r>
    </w:p>
    <w:p>
      <w:pPr>
        <w:bidi/>
        <w:jc w:val="right"/>
      </w:pPr>
      <w:r>
        <w:rPr>
          <w:rFonts w:ascii="Calibri" w:hAnsi="Calibri" w:cs="Calibri"/>
          <w:i/>
          <w:color w:val="008000"/>
          <w:sz w:val="24"/>
          <w:szCs w:val="24"/>
          <w:rtl/>
          <w:lang w:bidi="ar-SA"/>
        </w:rPr>
        <w:t>وقال (2) أبو عبد اللّه (عَلَيهِ السَّلَامُ) لجميل : ما سمعت مني فاروه عن أبي.</w:t>
      </w:r>
    </w:p>
    <w:p>
      <w:pPr>
        <w:jc w:val="left"/>
      </w:pPr>
      <w:r>
        <w:rPr>
          <w:rFonts w:ascii="Calibri" w:hAnsi="Calibri" w:cs="Calibri"/>
          <w:i w:val="0"/>
          <w:color w:val="000000"/>
          <w:sz w:val="24"/>
          <w:szCs w:val="24"/>
          <w:rtl w:val="0"/>
        </w:rPr>
        <w:t>阿布杜拉（愿主福安之）对贾米勒说（2）：“你从我这里听到的，都由我的父亲传述。”</w:t>
      </w:r>
    </w:p>
    <w:p>
      <w:pPr>
        <w:bidi/>
        <w:jc w:val="right"/>
      </w:pPr>
      <w:r>
        <w:rPr>
          <w:rFonts w:ascii="Calibri" w:hAnsi="Calibri" w:cs="Calibri"/>
          <w:i/>
          <w:color w:val="008000"/>
          <w:sz w:val="24"/>
          <w:szCs w:val="24"/>
          <w:rtl/>
          <w:lang w:bidi="ar-SA"/>
        </w:rPr>
        <w:t>5 _ وعنه، عن أحمد بن محمّد ؛ ومحمّد بن الحسين، عن ابن محبوب، عن عبد اللّه بن سنان قال:</w:t>
      </w:r>
    </w:p>
    <w:p>
      <w:pPr>
        <w:jc w:val="left"/>
      </w:pPr>
      <w:r>
        <w:rPr>
          <w:rFonts w:ascii="Calibri" w:hAnsi="Calibri" w:cs="Calibri"/>
          <w:i w:val="0"/>
          <w:color w:val="000000"/>
          <w:sz w:val="24"/>
          <w:szCs w:val="24"/>
          <w:rtl w:val="0"/>
        </w:rPr>
        <w:t>5—他又传述自艾哈迈德·本·穆罕默德；穆罕默德·本·侯赛因传述自伊本·马赫布卜，后者传述自阿卜杜拉·本·辛南，他说：</w:t>
      </w:r>
    </w:p>
    <w:p>
      <w:pPr>
        <w:bidi/>
        <w:jc w:val="right"/>
      </w:pPr>
      <w:r>
        <w:rPr>
          <w:rFonts w:ascii="Calibri" w:hAnsi="Calibri" w:cs="Calibri"/>
          <w:i/>
          <w:color w:val="008000"/>
          <w:sz w:val="24"/>
          <w:szCs w:val="24"/>
          <w:rtl/>
          <w:lang w:bidi="ar-SA"/>
        </w:rPr>
        <w:t>قلت لأبي عبد اللّه (عَلَيهِ السَّلَامُ) : يجيئني القوم فيستمعون مني حديثكم فأضجر (3) ولا أقوى، قال : فاقرأ عليهم من أوّله حديثاً ومن وسطه حديثاً ومن آخره حديثاً (4) .</w:t>
      </w:r>
    </w:p>
    <w:p>
      <w:pPr>
        <w:jc w:val="left"/>
      </w:pPr>
      <w:r>
        <w:rPr>
          <w:rFonts w:ascii="Calibri" w:hAnsi="Calibri" w:cs="Calibri"/>
          <w:i w:val="0"/>
          <w:color w:val="000000"/>
          <w:sz w:val="24"/>
          <w:szCs w:val="24"/>
          <w:rtl w:val="0"/>
        </w:rPr>
        <w:t>我对阿布杜拉（愿主福安之）说：“有人来听你们的圣训，我会厌烦（3），也力不从心。”他说：“那就给他们读一则开头的圣训、一则中间的圣训和一则结尾的圣训（4）。”</w:t>
      </w:r>
    </w:p>
    <w:p>
      <w:pPr>
        <w:bidi/>
        <w:jc w:val="right"/>
      </w:pPr>
      <w:r>
        <w:rPr>
          <w:rFonts w:ascii="Calibri" w:hAnsi="Calibri" w:cs="Calibri"/>
          <w:i/>
          <w:color w:val="008000"/>
          <w:sz w:val="24"/>
          <w:szCs w:val="24"/>
          <w:rtl/>
          <w:lang w:bidi="ar-SA"/>
        </w:rPr>
        <w:t>٦ _ عنه، بإسناده عن أحمد بن عمر الحلال قال : قلت لأبي الحسن الرضا (عَلَيهِ السَّلَامُ) : الرَّجل من أصحابنا يعطيني الكتاب ولا يقول : اروه عنّي، يجوز لي أن أرويه عنه؟</w:t>
      </w:r>
    </w:p>
    <w:p>
      <w:pPr>
        <w:jc w:val="left"/>
      </w:pPr>
      <w:r>
        <w:rPr>
          <w:rFonts w:ascii="Calibri" w:hAnsi="Calibri" w:cs="Calibri"/>
          <w:i w:val="0"/>
          <w:color w:val="000000"/>
          <w:sz w:val="24"/>
          <w:szCs w:val="24"/>
          <w:rtl w:val="0"/>
        </w:rPr>
        <w:t>6—他又以自己的传述链传自艾哈迈德·本·欧麦尔·哈拉勒，他说：我对阿布·哈桑·礼萨（愿主福安之）说：“我们的一位同伴把书交给我，却没有说‘由我传述’，我可以由他传述这本书吗？”</w:t>
      </w:r>
    </w:p>
    <w:p>
      <w:pPr>
        <w:bidi/>
        <w:jc w:val="right"/>
      </w:pPr>
      <w:r>
        <w:rPr>
          <w:rFonts w:ascii="Calibri" w:hAnsi="Calibri" w:cs="Calibri"/>
          <w:i/>
          <w:color w:val="008000"/>
          <w:sz w:val="24"/>
          <w:szCs w:val="24"/>
          <w:rtl/>
          <w:lang w:bidi="ar-SA"/>
        </w:rPr>
        <w:t>قال: فقال : إذا علمت أن الكتاب له (5) فاروه عنه (6) .</w:t>
      </w:r>
    </w:p>
    <w:p>
      <w:pPr>
        <w:jc w:val="left"/>
      </w:pPr>
      <w:r>
        <w:rPr>
          <w:rFonts w:ascii="Calibri" w:hAnsi="Calibri" w:cs="Calibri"/>
          <w:i w:val="0"/>
          <w:color w:val="000000"/>
          <w:sz w:val="24"/>
          <w:szCs w:val="24"/>
          <w:rtl w:val="0"/>
        </w:rPr>
        <w:t>他说：“只要你知道这本书是他的（5），就由他传述吧（6）。”</w:t>
      </w:r>
    </w:p>
    <w:p>
      <w:pPr>
        <w:bidi/>
        <w:jc w:val="right"/>
      </w:pPr>
      <w:r>
        <w:rPr>
          <w:rFonts w:ascii="Calibri" w:hAnsi="Calibri" w:cs="Calibri"/>
          <w:i/>
          <w:color w:val="008000"/>
          <w:sz w:val="24"/>
          <w:szCs w:val="24"/>
          <w:rtl/>
          <w:lang w:bidi="ar-SA"/>
        </w:rPr>
        <w:t>7 - عليّ بن إبراهيم عن أبيه ؛ وعن أحمد بن محمّد بن خالد، عن النوفليّ عن، السكونيّ،</w:t>
      </w:r>
    </w:p>
    <w:p>
      <w:pPr>
        <w:jc w:val="left"/>
      </w:pPr>
      <w:r>
        <w:rPr>
          <w:rFonts w:ascii="Calibri" w:hAnsi="Calibri" w:cs="Calibri"/>
          <w:i w:val="0"/>
          <w:color w:val="000000"/>
          <w:sz w:val="24"/>
          <w:szCs w:val="24"/>
          <w:rtl w:val="0"/>
        </w:rPr>
        <w:t>7—阿里·本·易卜拉欣传自他的父亲；艾哈迈德·本·穆罕默德·本·哈立德传自诺夫利，后者传自苏库尼，</w:t>
      </w:r>
    </w:p>
    <w:p>
      <w:pPr>
        <w:bidi/>
        <w:jc w:val="right"/>
      </w:pPr>
      <w:r>
        <w:rPr>
          <w:rFonts w:ascii="Calibri" w:hAnsi="Calibri" w:cs="Calibri"/>
          <w:i/>
          <w:color w:val="008000"/>
          <w:sz w:val="24"/>
          <w:szCs w:val="24"/>
          <w:rtl/>
          <w:lang w:bidi="ar-SA"/>
        </w:rPr>
        <w:t>عن أبي عبد اللّه (عَلَيهِ السَّلَامُ) قال : قال أمير المؤمنين (عَلَيهِ السَّلَامُ) : إذا حدثتم بحديث فأسندوه إلى الّذي حدَّثكم (7) ، فإن كان حقاً فلكم وإن كان كذباً فعليه.</w:t>
      </w:r>
    </w:p>
    <w:p>
      <w:pPr>
        <w:jc w:val="left"/>
      </w:pPr>
      <w:r>
        <w:rPr>
          <w:rFonts w:ascii="Calibri" w:hAnsi="Calibri" w:cs="Calibri"/>
          <w:i w:val="0"/>
          <w:color w:val="000000"/>
          <w:sz w:val="24"/>
          <w:szCs w:val="24"/>
          <w:rtl w:val="0"/>
        </w:rPr>
        <w:t>后者传自阿布杜拉（愿主福安之），他说：信士的长官（愿主福安之）说：“你们传述一则圣训时，要把它归于向你们传述的人（7）；若它是真实的，益处归你们；若它是谎言，责任则由他承担。”</w:t>
      </w:r>
    </w:p>
    <w:p>
      <w:pPr>
        <w:bidi/>
        <w:jc w:val="right"/>
      </w:pPr>
      <w:r>
        <w:rPr>
          <w:rFonts w:ascii="Calibri" w:hAnsi="Calibri" w:cs="Calibri"/>
          <w:i/>
          <w:color w:val="008000"/>
          <w:sz w:val="24"/>
          <w:szCs w:val="24"/>
          <w:rtl/>
          <w:lang w:bidi="ar-SA"/>
        </w:rPr>
        <w:t>8 - عليّ بن محمّد بن عبد اللّه، عن أحمد بن محمّد، عن أبي أيّوب المدني، عن ابن بي عمير، عن حسين الأحمسي، عن أبي عبد اللّه (عَلَيهِ السَّلَامُ) قال : القلب يتكل على الكتابة.</w:t>
      </w:r>
    </w:p>
    <w:p>
      <w:pPr>
        <w:jc w:val="left"/>
      </w:pPr>
      <w:r>
        <w:rPr>
          <w:rFonts w:ascii="Calibri" w:hAnsi="Calibri" w:cs="Calibri"/>
          <w:i w:val="0"/>
          <w:color w:val="000000"/>
          <w:sz w:val="24"/>
          <w:szCs w:val="24"/>
          <w:rtl w:val="0"/>
        </w:rPr>
        <w:t>8—阿里·本·穆罕默德·本·阿卜杜拉传自艾哈迈德·本·穆罕默德，后者传自艾布·艾优卜·麦地那人，后者传自伊本·阿比·欧迈尔，后者传自侯赛因·艾赫马西，后者传自阿布杜拉（愿主福安之），他说：“心依赖书写。”</w:t>
      </w:r>
    </w:p>
    <w:p>
      <w:pPr>
        <w:bidi/>
        <w:jc w:val="right"/>
      </w:pPr>
      <w:r>
        <w:rPr>
          <w:rFonts w:ascii="Calibri" w:hAnsi="Calibri" w:cs="Calibri"/>
          <w:i/>
          <w:color w:val="008000"/>
          <w:sz w:val="24"/>
          <w:szCs w:val="24"/>
          <w:rtl/>
          <w:lang w:bidi="ar-SA"/>
        </w:rPr>
        <w:t>9 - الحسين بن محمّد، عن معلىّ بن محمّد، عن الحسن بن عليّ الوشّاء، عن ص: 104 1- من تتعمد أي تقصد التغيير والتبديل.</w:t>
      </w:r>
    </w:p>
    <w:p>
      <w:pPr>
        <w:jc w:val="left"/>
      </w:pPr>
      <w:r>
        <w:rPr>
          <w:rFonts w:ascii="Calibri" w:hAnsi="Calibri" w:cs="Calibri"/>
          <w:i w:val="0"/>
          <w:color w:val="000000"/>
          <w:sz w:val="24"/>
          <w:szCs w:val="24"/>
          <w:rtl w:val="0"/>
        </w:rPr>
        <w:t>9—侯赛因·本·穆罕默德传自穆阿拉·本·穆罕默德，后者传自哈桑·本·阿里·瓦沙，见第104页。1—“你是故意的”，即你有意更改、替换。</w:t>
      </w:r>
    </w:p>
    <w:p>
      <w:pPr>
        <w:bidi/>
        <w:jc w:val="right"/>
      </w:pPr>
      <w:r>
        <w:rPr>
          <w:rFonts w:ascii="Calibri" w:hAnsi="Calibri" w:cs="Calibri"/>
          <w:i/>
          <w:color w:val="008000"/>
          <w:sz w:val="24"/>
          <w:szCs w:val="24"/>
          <w:rtl/>
          <w:lang w:bidi="ar-SA"/>
        </w:rPr>
        <w:t>2- يحتمل أن يكون هذا نص رواية جديدة محدوفة السند ويحتمل أن يكون من كلام أبي بصير. 3- أي فاقلق واتبرم ويضيق خلقي.</w:t>
      </w:r>
    </w:p>
    <w:p>
      <w:pPr>
        <w:jc w:val="left"/>
      </w:pPr>
      <w:r>
        <w:rPr>
          <w:rFonts w:ascii="Calibri" w:hAnsi="Calibri" w:cs="Calibri"/>
          <w:i w:val="0"/>
          <w:color w:val="000000"/>
          <w:sz w:val="24"/>
          <w:szCs w:val="24"/>
          <w:rtl w:val="0"/>
        </w:rPr>
        <w:t>2—这可能是一则被省略传述链的新传述原文，也可能是艾布·巴西尔的话。3—意为焦躁、厌烦，心情变得烦闷。</w:t>
      </w:r>
    </w:p>
    <w:p>
      <w:pPr>
        <w:bidi/>
        <w:jc w:val="right"/>
      </w:pPr>
      <w:r>
        <w:rPr>
          <w:rFonts w:ascii="Calibri" w:hAnsi="Calibri" w:cs="Calibri"/>
          <w:i/>
          <w:color w:val="008000"/>
          <w:sz w:val="24"/>
          <w:szCs w:val="24"/>
          <w:rtl/>
          <w:lang w:bidi="ar-SA"/>
        </w:rPr>
        <w:t>4- أي إذا كانت الأحاديث كثيرة في الكتاب الّذي بين يديك فلا بأس أن تقرأ عليهم من كلّ باب حديثاً من أوله الخ أو أن المعنى:</w:t>
      </w:r>
    </w:p>
    <w:p>
      <w:pPr>
        <w:jc w:val="left"/>
      </w:pPr>
      <w:r>
        <w:rPr>
          <w:rFonts w:ascii="Calibri" w:hAnsi="Calibri" w:cs="Calibri"/>
          <w:i w:val="0"/>
          <w:color w:val="000000"/>
          <w:sz w:val="24"/>
          <w:szCs w:val="24"/>
          <w:rtl w:val="0"/>
        </w:rPr>
        <w:t>4—也就是说，如果你面前的书里有许多圣训，不妨从每一章开头各读一则给他们听，等等；或者其含义是：</w:t>
      </w:r>
    </w:p>
    <w:p>
      <w:pPr>
        <w:bidi/>
        <w:jc w:val="right"/>
      </w:pPr>
      <w:r>
        <w:rPr>
          <w:rFonts w:ascii="Calibri" w:hAnsi="Calibri" w:cs="Calibri"/>
          <w:i/>
          <w:color w:val="008000"/>
          <w:sz w:val="24"/>
          <w:szCs w:val="24"/>
          <w:rtl/>
          <w:lang w:bidi="ar-SA"/>
        </w:rPr>
        <w:t>«إن الحديث الواحد إذا كان طويلاً فاقرأ عليهم كلاماً مفيداً بالاستقلال من أوله وآخر من وسطه وآخر من آخره» الوافي ٥٤/١. 5- أي من مسموعاته ومروياته.</w:t>
      </w:r>
    </w:p>
    <w:p>
      <w:pPr>
        <w:jc w:val="left"/>
      </w:pPr>
      <w:r>
        <w:rPr>
          <w:rFonts w:ascii="Calibri" w:hAnsi="Calibri" w:cs="Calibri"/>
          <w:i w:val="0"/>
          <w:color w:val="000000"/>
          <w:sz w:val="24"/>
          <w:szCs w:val="24"/>
          <w:rtl w:val="0"/>
        </w:rPr>
        <w:t>“如果一则圣训很长，就从开头读一段意思完整的话，再从中间读一段，从结尾再读一段。”《瓦菲》1/54。5—即他亲耳听闻并传述的内容。</w:t>
      </w:r>
    </w:p>
    <w:p>
      <w:pPr>
        <w:bidi/>
        <w:jc w:val="right"/>
      </w:pPr>
      <w:r>
        <w:rPr>
          <w:rFonts w:ascii="Calibri" w:hAnsi="Calibri" w:cs="Calibri"/>
          <w:i/>
          <w:color w:val="008000"/>
          <w:sz w:val="24"/>
          <w:szCs w:val="24"/>
          <w:rtl/>
          <w:lang w:bidi="ar-SA"/>
        </w:rPr>
        <w:t>6- «وفيه دلالة على جواز الرواية بالمناولة التي عدها بعض المحدثين والأصوليين من أصحابنا من طرق تحمّل الحديث وهي أن يعطي الشيخ رجلاً كتابه ويقول له هذا كتابي وسمعت ما فيه» المازندرانی ٢٦٢/٢.</w:t>
      </w:r>
    </w:p>
    <w:p>
      <w:pPr>
        <w:jc w:val="left"/>
      </w:pPr>
      <w:r>
        <w:rPr>
          <w:rFonts w:ascii="Calibri" w:hAnsi="Calibri" w:cs="Calibri"/>
          <w:i w:val="0"/>
          <w:color w:val="000000"/>
          <w:sz w:val="24"/>
          <w:szCs w:val="24"/>
          <w:rtl w:val="0"/>
        </w:rPr>
        <w:t>6—“这说明可以通过交付书卷的方式进行传述；我们的一些圣训学家和教法原理学家把这种方式列为接受圣训的途径之一。也就是说，老师把自己的书交给某人，并对他说：‘这是我的书，我听过其中的内容。’”《马赞达拉尼》2/262。</w:t>
      </w:r>
    </w:p>
    <w:p>
      <w:pPr>
        <w:bidi/>
        <w:jc w:val="right"/>
      </w:pPr>
      <w:r>
        <w:rPr>
          <w:rFonts w:ascii="Calibri" w:hAnsi="Calibri" w:cs="Calibri"/>
          <w:i/>
          <w:color w:val="008000"/>
          <w:sz w:val="24"/>
          <w:szCs w:val="24"/>
          <w:rtl/>
          <w:lang w:bidi="ar-SA"/>
        </w:rPr>
        <w:t>7- أي حدثكم بذلك الحديث. عاصم بن حميد عن أبي بصير قال : سمعت أبا عبد اللّه (عَلَيهِ السَّلَامُ) يقول : اكتبوا (1) فإنكم لا تحفظون (2) حتّى تكتبوا.</w:t>
      </w:r>
    </w:p>
    <w:p>
      <w:pPr>
        <w:jc w:val="left"/>
      </w:pPr>
      <w:r>
        <w:rPr>
          <w:rFonts w:ascii="Calibri" w:hAnsi="Calibri" w:cs="Calibri"/>
          <w:i w:val="0"/>
          <w:color w:val="000000"/>
          <w:sz w:val="24"/>
          <w:szCs w:val="24"/>
          <w:rtl w:val="0"/>
        </w:rPr>
        <w:t>7—即他把那则圣训传述给你们。阿西姆·本·哈米德传自艾布·巴西尔，他说：我听阿布杜拉（愿主福安之）说：“你们要写下来（1），因为你们记不住（2），除非写下来。”</w:t>
      </w:r>
    </w:p>
    <w:p>
      <w:pPr>
        <w:bidi/>
        <w:jc w:val="right"/>
      </w:pPr>
      <w:r>
        <w:rPr>
          <w:rFonts w:ascii="Calibri" w:hAnsi="Calibri" w:cs="Calibri"/>
          <w:i/>
          <w:color w:val="008000"/>
          <w:sz w:val="24"/>
          <w:szCs w:val="24"/>
          <w:rtl/>
          <w:lang w:bidi="ar-SA"/>
        </w:rPr>
        <w:t>10 - محمّد بن يحيى، عن أحمد بن محمّد بن عيسى عن الحسن بن عليّ بن فضال عن ابن بكير،</w:t>
      </w:r>
    </w:p>
    <w:p>
      <w:pPr>
        <w:jc w:val="left"/>
      </w:pPr>
      <w:r>
        <w:rPr>
          <w:rFonts w:ascii="Calibri" w:hAnsi="Calibri" w:cs="Calibri"/>
          <w:i w:val="0"/>
          <w:color w:val="000000"/>
          <w:sz w:val="24"/>
          <w:szCs w:val="24"/>
          <w:rtl w:val="0"/>
        </w:rPr>
        <w:t>10—穆罕默德·本·叶海亚传自艾哈迈德·本·穆罕默德·本·伊萨，后者传自哈桑·本·阿里·本·法达勒，后者传自伊本·拜基尔，</w:t>
      </w:r>
    </w:p>
    <w:p>
      <w:pPr>
        <w:bidi/>
        <w:jc w:val="right"/>
      </w:pPr>
      <w:r>
        <w:rPr>
          <w:rFonts w:ascii="Calibri" w:hAnsi="Calibri" w:cs="Calibri"/>
          <w:i/>
          <w:color w:val="008000"/>
          <w:sz w:val="24"/>
          <w:szCs w:val="24"/>
          <w:rtl/>
          <w:lang w:bidi="ar-SA"/>
        </w:rPr>
        <w:t>عن عبيد بن زرارة قال : قال أبو عبد اللّه (عَلَيهِ السَّلَامُ) : احتفظوا بكتبكم فإنّكم سوف تحتاجون إليها.</w:t>
      </w:r>
    </w:p>
    <w:p>
      <w:pPr>
        <w:jc w:val="left"/>
      </w:pPr>
      <w:r>
        <w:rPr>
          <w:rFonts w:ascii="Calibri" w:hAnsi="Calibri" w:cs="Calibri"/>
          <w:i w:val="0"/>
          <w:color w:val="000000"/>
          <w:sz w:val="24"/>
          <w:szCs w:val="24"/>
          <w:rtl w:val="0"/>
        </w:rPr>
        <w:t>后者传自欧拜德·本·扎拉拉，他说：阿布杜拉（愿主福安之）说：“妥善保存你们的书，因为你们将会需要它们。”</w:t>
      </w:r>
    </w:p>
    <w:p>
      <w:pPr>
        <w:bidi/>
        <w:jc w:val="right"/>
      </w:pPr>
      <w:r>
        <w:rPr>
          <w:rFonts w:ascii="Calibri" w:hAnsi="Calibri" w:cs="Calibri"/>
          <w:i/>
          <w:color w:val="008000"/>
          <w:sz w:val="24"/>
          <w:szCs w:val="24"/>
          <w:rtl/>
          <w:lang w:bidi="ar-SA"/>
        </w:rPr>
        <w:t>١١ - عدَّة من أصحابنا عن أحمد بن محمّد بن خالد البرقي، عن بعض أصحابه، عن أبي سعيد الخيبري،</w:t>
      </w:r>
    </w:p>
    <w:p>
      <w:pPr>
        <w:jc w:val="left"/>
      </w:pPr>
      <w:r>
        <w:rPr>
          <w:rFonts w:ascii="Calibri" w:hAnsi="Calibri" w:cs="Calibri"/>
          <w:i w:val="0"/>
          <w:color w:val="000000"/>
          <w:sz w:val="24"/>
          <w:szCs w:val="24"/>
          <w:rtl w:val="0"/>
        </w:rPr>
        <w:t>11—我们的一些同伴传自艾哈迈德·本·穆罕默德·本·哈立德·巴尔奇，后者传自他的某些同伴，后者传自艾布·赛义德·海拜里，</w:t>
      </w:r>
    </w:p>
    <w:p>
      <w:pPr>
        <w:bidi/>
        <w:jc w:val="right"/>
      </w:pPr>
      <w:r>
        <w:rPr>
          <w:rFonts w:ascii="Calibri" w:hAnsi="Calibri" w:cs="Calibri"/>
          <w:i/>
          <w:color w:val="008000"/>
          <w:sz w:val="24"/>
          <w:szCs w:val="24"/>
          <w:rtl/>
          <w:lang w:bidi="ar-SA"/>
        </w:rPr>
        <w:t>عن المفضّل بن عمر قال : قال لي أبو عبد اللّه (عَلَيهِ السَّلَامُ): اكتب وبثّ علمك في إخوانك، فإن متَّ فأورث كتبك بنيك، فإنه يأتي على النّاس زمان هَرْج (3) لا يأنسون فيه إلّا بكتبهم.</w:t>
      </w:r>
    </w:p>
    <w:p>
      <w:pPr>
        <w:jc w:val="left"/>
      </w:pPr>
      <w:r>
        <w:rPr>
          <w:rFonts w:ascii="Calibri" w:hAnsi="Calibri" w:cs="Calibri"/>
          <w:i w:val="0"/>
          <w:color w:val="000000"/>
          <w:sz w:val="24"/>
          <w:szCs w:val="24"/>
          <w:rtl w:val="0"/>
        </w:rPr>
        <w:t>后者传自穆法达勒·本·欧麦尔，他说：阿布杜拉（愿主福安之）对我说：“你要写下来，并在你的弟兄中传播你的知识；你若去世，就把你的书留给儿子继承。人们将会遭逢动荡纷乱的时代（3），届时他们只会从自己的书中得到慰藉。”</w:t>
      </w:r>
    </w:p>
    <w:p>
      <w:pPr>
        <w:bidi/>
        <w:jc w:val="right"/>
      </w:pPr>
      <w:r>
        <w:rPr>
          <w:rFonts w:ascii="Calibri" w:hAnsi="Calibri" w:cs="Calibri"/>
          <w:i/>
          <w:color w:val="008000"/>
          <w:sz w:val="24"/>
          <w:szCs w:val="24"/>
          <w:rtl/>
          <w:lang w:bidi="ar-SA"/>
        </w:rPr>
        <w:t>12 - وبهذا الإسناد، عن محمّد بن عليّ رفعه قال: قال أبو عبد اللّه (عَلَيهِ السَّلَامُ) : إيّاكم والكذب المفترع (4) ، قيل له : وما الكذب المفترع ؟</w:t>
      </w:r>
    </w:p>
    <w:p>
      <w:pPr>
        <w:jc w:val="left"/>
      </w:pPr>
      <w:r>
        <w:rPr>
          <w:rFonts w:ascii="Calibri" w:hAnsi="Calibri" w:cs="Calibri"/>
          <w:i w:val="0"/>
          <w:color w:val="000000"/>
          <w:sz w:val="24"/>
          <w:szCs w:val="24"/>
          <w:rtl w:val="0"/>
        </w:rPr>
        <w:t>12—以同一传述链传自穆罕默德·本·阿里，他以省略中间传述者的方式传述说：阿布杜拉（愿主福安之）说：“你们当谨防凭空捏造的谎言（4）。”有人问他：“什么是凭空捏造的谎言？”</w:t>
      </w:r>
    </w:p>
    <w:p>
      <w:pPr>
        <w:bidi/>
        <w:jc w:val="right"/>
      </w:pPr>
      <w:r>
        <w:rPr>
          <w:rFonts w:ascii="Calibri" w:hAnsi="Calibri" w:cs="Calibri"/>
          <w:i/>
          <w:color w:val="008000"/>
          <w:sz w:val="24"/>
          <w:szCs w:val="24"/>
          <w:rtl/>
          <w:lang w:bidi="ar-SA"/>
        </w:rPr>
        <w:t>قال : أن يحدثك الرَّجل بالحديث فتتركه وترويه عن الّذي حدّثك عنه.</w:t>
      </w:r>
    </w:p>
    <w:p>
      <w:pPr>
        <w:jc w:val="left"/>
      </w:pPr>
      <w:r>
        <w:rPr>
          <w:rFonts w:ascii="Calibri" w:hAnsi="Calibri" w:cs="Calibri"/>
          <w:i w:val="0"/>
          <w:color w:val="000000"/>
          <w:sz w:val="24"/>
          <w:szCs w:val="24"/>
          <w:rtl w:val="0"/>
        </w:rPr>
        <w:t>他说：“有人向你传述一则圣训，你却不由他传述，而转由向他传述的人传述。”</w:t>
      </w:r>
    </w:p>
    <w:p>
      <w:pPr>
        <w:bidi/>
        <w:jc w:val="right"/>
      </w:pPr>
      <w:r>
        <w:rPr>
          <w:rFonts w:ascii="Calibri" w:hAnsi="Calibri" w:cs="Calibri"/>
          <w:i/>
          <w:color w:val="008000"/>
          <w:sz w:val="24"/>
          <w:szCs w:val="24"/>
          <w:rtl/>
          <w:lang w:bidi="ar-SA"/>
        </w:rPr>
        <w:t>13 - محمّد بن يحيى، عن أحمد بن محمّد بن عيسى، عن أحمد بن محمّد بن أبي نصر عن جميل بن دراج قال :</w:t>
      </w:r>
    </w:p>
    <w:p>
      <w:pPr>
        <w:jc w:val="left"/>
      </w:pPr>
      <w:r>
        <w:rPr>
          <w:rFonts w:ascii="Calibri" w:hAnsi="Calibri" w:cs="Calibri"/>
          <w:i w:val="0"/>
          <w:color w:val="000000"/>
          <w:sz w:val="24"/>
          <w:szCs w:val="24"/>
          <w:rtl w:val="0"/>
        </w:rPr>
        <w:t>13—穆罕默德·本·叶海亚传自艾哈迈德·本·穆罕默德·本·伊萨，后者传自艾哈迈德·本·穆罕默德·本·艾比·纳斯尔，后者传自贾米勒·本·达拉杰，他说：</w:t>
      </w:r>
    </w:p>
    <w:p>
      <w:pPr>
        <w:bidi/>
        <w:jc w:val="right"/>
      </w:pPr>
      <w:r>
        <w:rPr>
          <w:rFonts w:ascii="Calibri" w:hAnsi="Calibri" w:cs="Calibri"/>
          <w:i/>
          <w:color w:val="008000"/>
          <w:sz w:val="24"/>
          <w:szCs w:val="24"/>
          <w:rtl/>
          <w:lang w:bidi="ar-SA"/>
        </w:rPr>
        <w:t>قال أبو عبد اللّه (عَلَيهِ السَّلَامُ) : أعربوا حديثنا (5) فإنا قوم فصحاء.</w:t>
      </w:r>
    </w:p>
    <w:p>
      <w:pPr>
        <w:jc w:val="left"/>
      </w:pPr>
      <w:r>
        <w:rPr>
          <w:rFonts w:ascii="Calibri" w:hAnsi="Calibri" w:cs="Calibri"/>
          <w:i w:val="0"/>
          <w:color w:val="000000"/>
          <w:sz w:val="24"/>
          <w:szCs w:val="24"/>
          <w:rtl w:val="0"/>
        </w:rPr>
        <w:t>阿布杜拉（愿主福安之）说：“你们要清楚准确地表达我们的圣训（5），因为我们是口才出众的人。”</w:t>
      </w:r>
    </w:p>
    <w:p>
      <w:pPr>
        <w:bidi/>
        <w:jc w:val="right"/>
      </w:pPr>
      <w:r>
        <w:rPr>
          <w:rFonts w:ascii="Calibri" w:hAnsi="Calibri" w:cs="Calibri"/>
          <w:i/>
          <w:color w:val="008000"/>
          <w:sz w:val="24"/>
          <w:szCs w:val="24"/>
          <w:rtl/>
          <w:lang w:bidi="ar-SA"/>
        </w:rPr>
        <w:t>١٤ - عليّ بن محمّد، عن سهل بن زياد عن أحمد بن محمّد،</w:t>
      </w:r>
    </w:p>
    <w:p>
      <w:pPr>
        <w:jc w:val="left"/>
      </w:pPr>
      <w:r>
        <w:rPr>
          <w:rFonts w:ascii="Calibri" w:hAnsi="Calibri" w:cs="Calibri"/>
          <w:i w:val="0"/>
          <w:color w:val="000000"/>
          <w:sz w:val="24"/>
          <w:szCs w:val="24"/>
          <w:rtl w:val="0"/>
        </w:rPr>
        <w:t>14—阿里·本·穆罕默德传自萨赫勒·本·齐亚德，后者传自艾哈迈德·本·穆罕默德，</w:t>
      </w:r>
    </w:p>
    <w:p>
      <w:pPr>
        <w:bidi/>
        <w:jc w:val="right"/>
      </w:pPr>
      <w:r>
        <w:rPr>
          <w:rFonts w:ascii="Calibri" w:hAnsi="Calibri" w:cs="Calibri"/>
          <w:i/>
          <w:color w:val="008000"/>
          <w:sz w:val="24"/>
          <w:szCs w:val="24"/>
          <w:rtl/>
          <w:lang w:bidi="ar-SA"/>
        </w:rPr>
        <w:t>عن عمر بن عبد العزيز عن هشام بن سالم وحمّاد بن عثمان وغيره قالوا سمعنا أبا عبد اللّه (عَلَيهِ السَّلَامُ) يقول :</w:t>
      </w:r>
    </w:p>
    <w:p>
      <w:pPr>
        <w:jc w:val="left"/>
      </w:pPr>
      <w:r>
        <w:rPr>
          <w:rFonts w:ascii="Calibri" w:hAnsi="Calibri" w:cs="Calibri"/>
          <w:i w:val="0"/>
          <w:color w:val="000000"/>
          <w:sz w:val="24"/>
          <w:szCs w:val="24"/>
          <w:rtl w:val="0"/>
        </w:rPr>
        <w:t>欧麦尔·本·阿卜杜勒·阿齐兹传自希沙姆·本·萨利姆、哈马德·本·奥斯曼等人，他们说：我们听阿布杜拉（愿主福安之）说：</w:t>
      </w:r>
    </w:p>
    <w:p>
      <w:pPr>
        <w:bidi/>
        <w:jc w:val="right"/>
      </w:pPr>
      <w:r>
        <w:rPr>
          <w:rFonts w:ascii="Calibri" w:hAnsi="Calibri" w:cs="Calibri"/>
          <w:i/>
          <w:color w:val="008000"/>
          <w:sz w:val="24"/>
          <w:szCs w:val="24"/>
          <w:rtl/>
          <w:lang w:bidi="ar-SA"/>
        </w:rPr>
        <w:t>حديثي حديث أبي، وحديث أبي حديث جدي، وحديث جدي حديث الحسين، وحديث الحسين حديث الحسن،</w:t>
      </w:r>
    </w:p>
    <w:p>
      <w:pPr>
        <w:jc w:val="left"/>
      </w:pPr>
      <w:r>
        <w:rPr>
          <w:rFonts w:ascii="Calibri" w:hAnsi="Calibri" w:cs="Calibri"/>
          <w:i w:val="0"/>
          <w:color w:val="000000"/>
          <w:sz w:val="24"/>
          <w:szCs w:val="24"/>
          <w:rtl w:val="0"/>
        </w:rPr>
        <w:t>“我的圣训就是我父亲的圣训，我父亲的圣训就是我祖父的圣训，我祖父的圣训就是侯赛因的圣训，侯赛因的圣训就是哈桑的圣训，</w:t>
      </w:r>
    </w:p>
    <w:p>
      <w:pPr>
        <w:bidi/>
        <w:jc w:val="right"/>
      </w:pPr>
      <w:r>
        <w:rPr>
          <w:rFonts w:ascii="Calibri" w:hAnsi="Calibri" w:cs="Calibri"/>
          <w:i/>
          <w:color w:val="008000"/>
          <w:sz w:val="24"/>
          <w:szCs w:val="24"/>
          <w:rtl/>
          <w:lang w:bidi="ar-SA"/>
        </w:rPr>
        <w:t>وحديث الحسن حديث أمير المؤمنين (عَلَيهِ السَّلَامُ) وحديث أمير المؤمنين حديث رسول اللّه (صَلَّى اللّه عَلَيْهِ وَ آلِهِ وَسَلَّمَ ) وحديث رسول اللّه قول اللّه عزّ وجلّ.</w:t>
      </w:r>
    </w:p>
    <w:p>
      <w:pPr>
        <w:jc w:val="left"/>
      </w:pPr>
      <w:r>
        <w:rPr>
          <w:rFonts w:ascii="Calibri" w:hAnsi="Calibri" w:cs="Calibri"/>
          <w:i w:val="0"/>
          <w:color w:val="000000"/>
          <w:sz w:val="24"/>
          <w:szCs w:val="24"/>
          <w:rtl w:val="0"/>
        </w:rPr>
        <w:t>哈桑的圣训就是信士的长官（愿主福安之）的圣训，信士的长官的圣训就是安拉的使者（愿主赐福他及其后裔，并赐平安）的圣训，而安拉的使者的圣训就是尊严伟大的安拉的话语。”</w:t>
      </w:r>
    </w:p>
    <w:p>
      <w:pPr>
        <w:bidi/>
        <w:jc w:val="right"/>
      </w:pPr>
      <w:r>
        <w:rPr>
          <w:rFonts w:ascii="Calibri" w:hAnsi="Calibri" w:cs="Calibri"/>
          <w:i/>
          <w:color w:val="008000"/>
          <w:sz w:val="24"/>
          <w:szCs w:val="24"/>
          <w:rtl/>
          <w:lang w:bidi="ar-SA"/>
        </w:rPr>
        <w:t>15 - عدة من أصحابنا، عن أحمد بن محمّد، عن محمّد بن الحسن بن أبي خالد ص: 105</w:t>
      </w:r>
    </w:p>
    <w:p>
      <w:pPr>
        <w:jc w:val="left"/>
      </w:pPr>
      <w:r>
        <w:rPr>
          <w:rFonts w:ascii="Calibri" w:hAnsi="Calibri" w:cs="Calibri"/>
          <w:i w:val="0"/>
          <w:color w:val="000000"/>
          <w:sz w:val="24"/>
          <w:szCs w:val="24"/>
          <w:rtl w:val="0"/>
        </w:rPr>
        <w:t>15—我们的一些同伴传自艾哈迈德·本·穆罕默德，后者传自穆罕默德·本·哈桑·本·艾比·哈立德。页：105</w:t>
      </w:r>
    </w:p>
    <w:p>
      <w:pPr>
        <w:bidi/>
        <w:jc w:val="right"/>
      </w:pPr>
      <w:r>
        <w:rPr>
          <w:rFonts w:ascii="Calibri" w:hAnsi="Calibri" w:cs="Calibri"/>
          <w:i/>
          <w:color w:val="008000"/>
          <w:sz w:val="24"/>
          <w:szCs w:val="24"/>
          <w:rtl/>
          <w:lang w:bidi="ar-SA"/>
        </w:rPr>
        <w:t>1- أي أثبتوا الأحاديث أو العلم بشكل عام بالكتابة. 2- أما من الاستظهار أو من الصون والحفظ.</w:t>
      </w:r>
    </w:p>
    <w:p>
      <w:pPr>
        <w:jc w:val="left"/>
      </w:pPr>
      <w:r>
        <w:rPr>
          <w:rFonts w:ascii="Calibri" w:hAnsi="Calibri" w:cs="Calibri"/>
          <w:i w:val="0"/>
          <w:color w:val="000000"/>
          <w:sz w:val="24"/>
          <w:szCs w:val="24"/>
          <w:rtl w:val="0"/>
        </w:rPr>
        <w:t>1—即通过书写来固定圣训，或泛指知识。2—指通过记忆或保存、保管。</w:t>
      </w:r>
    </w:p>
    <w:p>
      <w:pPr>
        <w:bidi/>
        <w:jc w:val="right"/>
      </w:pPr>
      <w:r>
        <w:rPr>
          <w:rFonts w:ascii="Calibri" w:hAnsi="Calibri" w:cs="Calibri"/>
          <w:i/>
          <w:color w:val="008000"/>
          <w:sz w:val="24"/>
          <w:szCs w:val="24"/>
          <w:rtl/>
          <w:lang w:bidi="ar-SA"/>
        </w:rPr>
        <w:t>3- الهرج الفتنة والاختلاط والقتل كما في القاموس.</w:t>
      </w:r>
    </w:p>
    <w:p>
      <w:pPr>
        <w:jc w:val="left"/>
      </w:pPr>
      <w:r>
        <w:rPr>
          <w:rFonts w:ascii="Calibri" w:hAnsi="Calibri" w:cs="Calibri"/>
          <w:i w:val="0"/>
          <w:color w:val="000000"/>
          <w:sz w:val="24"/>
          <w:szCs w:val="24"/>
          <w:rtl w:val="0"/>
        </w:rPr>
        <w:t>3—如《辞典》所载，“骚乱”指纷争、混乱和杀戮。</w:t>
      </w:r>
    </w:p>
    <w:p>
      <w:pPr>
        <w:bidi/>
        <w:jc w:val="right"/>
      </w:pPr>
      <w:r>
        <w:rPr>
          <w:rFonts w:ascii="Calibri" w:hAnsi="Calibri" w:cs="Calibri"/>
          <w:i/>
          <w:color w:val="008000"/>
          <w:sz w:val="24"/>
          <w:szCs w:val="24"/>
          <w:rtl/>
          <w:lang w:bidi="ar-SA"/>
        </w:rPr>
        <w:t>4- المفترع هنا: «من القرع بمعنى العلو فإن فرع كلّ شيء أعلاه، فكأن هذا يريد أن يجعل حديثه مفترعاً أي مرتفعاً فيسنده إلى الأعلى بحذف الواسطة ليوهم علو السند...» الوافي ٥٥/١.</w:t>
      </w:r>
    </w:p>
    <w:p>
      <w:pPr>
        <w:jc w:val="left"/>
      </w:pPr>
      <w:r>
        <w:rPr>
          <w:rFonts w:ascii="Calibri" w:hAnsi="Calibri" w:cs="Calibri"/>
          <w:i w:val="0"/>
          <w:color w:val="000000"/>
          <w:sz w:val="24"/>
          <w:szCs w:val="24"/>
          <w:rtl w:val="0"/>
        </w:rPr>
        <w:t>4—这里的“凭空捏造者”一词：“源自‘高出’之意，因为任何事物的顶端就是它的高处；这仿佛是要让自己的圣训显得高高在上，也就是删去传述链中的中间传述者，将圣训归接到更高的传述者，以使传述链看起来更高……”《瓦菲》，第1卷，第55页。</w:t>
      </w:r>
    </w:p>
    <w:p>
      <w:pPr>
        <w:bidi/>
        <w:jc w:val="right"/>
      </w:pPr>
      <w:r>
        <w:rPr>
          <w:rFonts w:ascii="Calibri" w:hAnsi="Calibri" w:cs="Calibri"/>
          <w:i/>
          <w:color w:val="008000"/>
          <w:sz w:val="24"/>
          <w:szCs w:val="24"/>
          <w:rtl/>
          <w:lang w:bidi="ar-SA"/>
        </w:rPr>
        <w:t>5- الإعراب الإفصاح والإبانة «أي لا تلحنوا في إعراب الكلمات بل أعطوها حقها من الإعراب والنبيّين حين التكلم به...</w:t>
      </w:r>
    </w:p>
    <w:p>
      <w:pPr>
        <w:jc w:val="left"/>
      </w:pPr>
      <w:r>
        <w:rPr>
          <w:rFonts w:ascii="Calibri" w:hAnsi="Calibri" w:cs="Calibri"/>
          <w:i w:val="0"/>
          <w:color w:val="000000"/>
          <w:sz w:val="24"/>
          <w:szCs w:val="24"/>
          <w:rtl w:val="0"/>
        </w:rPr>
        <w:t>5—“语法解析”意为清晰表达、阐明。“也就是说，不要在词语的语法解析上出错，而要使它们得到应有的语法处理，并在说出时准确发音……”</w:t>
      </w:r>
    </w:p>
    <w:p>
      <w:pPr>
        <w:bidi/>
        <w:jc w:val="right"/>
      </w:pPr>
      <w:r>
        <w:rPr>
          <w:rFonts w:ascii="Calibri" w:hAnsi="Calibri" w:cs="Calibri"/>
          <w:i/>
          <w:color w:val="008000"/>
          <w:sz w:val="24"/>
          <w:szCs w:val="24"/>
          <w:rtl/>
          <w:lang w:bidi="ar-SA"/>
        </w:rPr>
        <w:t>ويحتمل أن يراد إعرابه حين الكتابة بأن يكتب الحروف بحيث لا يشتبه بعضها ببعض...» ن. م.</w:t>
      </w:r>
    </w:p>
    <w:p>
      <w:pPr>
        <w:jc w:val="left"/>
      </w:pPr>
      <w:r>
        <w:rPr>
          <w:rFonts w:ascii="Calibri" w:hAnsi="Calibri" w:cs="Calibri"/>
          <w:i w:val="0"/>
          <w:color w:val="000000"/>
          <w:sz w:val="24"/>
          <w:szCs w:val="24"/>
          <w:rtl w:val="0"/>
        </w:rPr>
        <w:t>也可能是指书写时对字母进行辨析，即书写字母时要使它们彼此不致混淆……”同上。</w:t>
      </w:r>
    </w:p>
    <w:p>
      <w:pPr>
        <w:bidi/>
        <w:jc w:val="right"/>
      </w:pPr>
      <w:r>
        <w:rPr>
          <w:rFonts w:ascii="Calibri" w:hAnsi="Calibri" w:cs="Calibri"/>
          <w:i/>
          <w:color w:val="008000"/>
          <w:sz w:val="24"/>
          <w:szCs w:val="24"/>
          <w:rtl/>
          <w:lang w:bidi="ar-SA"/>
        </w:rPr>
        <w:t>شَيْنُولة قال : قلت لأبي جعفر الثاني (عَلَيهِ السَّلَامُ) : جعلت فداك إنَّ مشايخنا رووا عن أبي جعفر وأبي عبد اللّه (عَلَيهِ السَّلَامُ)،</w:t>
      </w:r>
    </w:p>
    <w:p>
      <w:pPr>
        <w:jc w:val="left"/>
      </w:pPr>
      <w:r>
        <w:rPr>
          <w:rFonts w:ascii="Calibri" w:hAnsi="Calibri" w:cs="Calibri"/>
          <w:i w:val="0"/>
          <w:color w:val="000000"/>
          <w:sz w:val="24"/>
          <w:szCs w:val="24"/>
          <w:rtl w:val="0"/>
        </w:rPr>
        <w:t>希努拉说：我对艾布·贾法尔二世（愿主福安之）说：“愿我为您牺牲，我们的长老曾传述艾布·贾法尔和艾布·阿卜杜拉（愿主福安之）的圣训，</w:t>
      </w:r>
    </w:p>
    <w:p>
      <w:pPr>
        <w:bidi/>
        <w:jc w:val="right"/>
      </w:pPr>
      <w:r>
        <w:rPr>
          <w:rFonts w:ascii="Calibri" w:hAnsi="Calibri" w:cs="Calibri"/>
          <w:i/>
          <w:color w:val="008000"/>
          <w:sz w:val="24"/>
          <w:szCs w:val="24"/>
          <w:rtl/>
          <w:lang w:bidi="ar-SA"/>
        </w:rPr>
        <w:t>وكانت التقية شديدة فكتموا كتبهم (1) ، ولم تُروَ (2) عنهم فلما ماتوا صارت الكتب إلينا فقال: حدّثوا بها فإنّها حقٌّ. 18 - باب التقليد</w:t>
      </w:r>
    </w:p>
    <w:p>
      <w:pPr>
        <w:jc w:val="left"/>
      </w:pPr>
      <w:r>
        <w:rPr>
          <w:rFonts w:ascii="Calibri" w:hAnsi="Calibri" w:cs="Calibri"/>
          <w:i w:val="0"/>
          <w:color w:val="000000"/>
          <w:sz w:val="24"/>
          <w:szCs w:val="24"/>
          <w:rtl w:val="0"/>
        </w:rPr>
        <w:t>当时秘密信仰的压力很大，所以他们把自己的书籍藏了起来（1），也没有从他们那里传述（2）；等他们去世后，这些书籍便到了我们手中。”他说：“你们要传述这些书，因为它们确是真实的。”18—盲从篇</w:t>
      </w:r>
    </w:p>
    <w:p>
      <w:pPr>
        <w:bidi/>
        <w:jc w:val="right"/>
      </w:pPr>
      <w:r>
        <w:rPr>
          <w:rFonts w:ascii="Calibri" w:hAnsi="Calibri" w:cs="Calibri"/>
          <w:i/>
          <w:color w:val="008000"/>
          <w:sz w:val="24"/>
          <w:szCs w:val="24"/>
          <w:rtl/>
          <w:lang w:bidi="ar-SA"/>
        </w:rPr>
        <w:t>١ - عدَّة من أصحابنا عن أحمد بن محمّد بن خالد عن عبد اللّه بن يحيى،</w:t>
      </w:r>
    </w:p>
    <w:p>
      <w:pPr>
        <w:jc w:val="left"/>
      </w:pPr>
      <w:r>
        <w:rPr>
          <w:rFonts w:ascii="Calibri" w:hAnsi="Calibri" w:cs="Calibri"/>
          <w:i w:val="0"/>
          <w:color w:val="000000"/>
          <w:sz w:val="24"/>
          <w:szCs w:val="24"/>
          <w:rtl w:val="0"/>
        </w:rPr>
        <w:t>1—我们的一些同伴传自艾哈迈德·本·穆罕默德·本·哈立德，后者传自阿卜杜拉·本·叶海亚，</w:t>
      </w:r>
    </w:p>
    <w:p>
      <w:pPr>
        <w:bidi/>
        <w:jc w:val="right"/>
      </w:pPr>
      <w:r>
        <w:rPr>
          <w:rFonts w:ascii="Calibri" w:hAnsi="Calibri" w:cs="Calibri"/>
          <w:i/>
          <w:color w:val="008000"/>
          <w:sz w:val="24"/>
          <w:szCs w:val="24"/>
          <w:rtl/>
          <w:lang w:bidi="ar-SA"/>
        </w:rPr>
        <w:t>عن ابن مسكان (3) ، عن أبي بصير، عن أبي عبد اللّه (عَلَيهِ السَّلَامُ) قال: قلت له : (اتَّخَذُوا أَحْبَارَهُمْ وَرُهْبَانَهُمْ أَرْبَابًا مِنْ دُونِ اللَّهِ) (4) ؟</w:t>
      </w:r>
    </w:p>
    <w:p>
      <w:pPr>
        <w:jc w:val="left"/>
      </w:pPr>
      <w:r>
        <w:rPr>
          <w:rFonts w:ascii="Calibri" w:hAnsi="Calibri" w:cs="Calibri"/>
          <w:i w:val="0"/>
          <w:color w:val="000000"/>
          <w:sz w:val="24"/>
          <w:szCs w:val="24"/>
          <w:rtl w:val="0"/>
        </w:rPr>
        <w:t>后者传自伊本·麦斯坎（3），后者传自艾布·巴西尔，后者传自阿布杜拉（愿主福安之）。他说：我问他：“‘他们把自己的学者和修士当作真主之外的主宰’（4）？”</w:t>
      </w:r>
    </w:p>
    <w:p>
      <w:pPr>
        <w:bidi/>
        <w:jc w:val="right"/>
      </w:pPr>
      <w:r>
        <w:rPr>
          <w:rFonts w:ascii="Calibri" w:hAnsi="Calibri" w:cs="Calibri"/>
          <w:i/>
          <w:color w:val="008000"/>
          <w:sz w:val="24"/>
          <w:szCs w:val="24"/>
          <w:rtl/>
          <w:lang w:bidi="ar-SA"/>
        </w:rPr>
        <w:t>فقال: أما واللّه ما دعوهم إلى عبادة أنفسهم، ولو دعوهم ما أجابوهم (5) ، ولكن أحلوا لهم حراماً، وحرَّموا عليهم حلالاً فعبدوهم من حيث لا يشعرون.</w:t>
      </w:r>
    </w:p>
    <w:p>
      <w:pPr>
        <w:jc w:val="left"/>
      </w:pPr>
      <w:r>
        <w:rPr>
          <w:rFonts w:ascii="Calibri" w:hAnsi="Calibri" w:cs="Calibri"/>
          <w:i w:val="0"/>
          <w:color w:val="000000"/>
          <w:sz w:val="24"/>
          <w:szCs w:val="24"/>
          <w:rtl w:val="0"/>
        </w:rPr>
        <w:t>他回答说：“以安拉发誓，他们并没有号召人们崇拜自己；若是号召了，人们也不会应允他们（5）。然而他们把禁物说成合法，把合法之物说成禁物，于是人们在不自觉中崇拜了他们。”</w:t>
      </w:r>
    </w:p>
    <w:p>
      <w:pPr>
        <w:bidi/>
        <w:jc w:val="right"/>
      </w:pPr>
      <w:r>
        <w:rPr>
          <w:rFonts w:ascii="Calibri" w:hAnsi="Calibri" w:cs="Calibri"/>
          <w:i/>
          <w:color w:val="008000"/>
          <w:sz w:val="24"/>
          <w:szCs w:val="24"/>
          <w:rtl/>
          <w:lang w:bidi="ar-SA"/>
        </w:rPr>
        <w:t>2 - عليّ بن محمّد، عن سهل بن زياد عن إبراهيم بن محمّد الهمداني، عن محمّد بن عبيدة قال : قال لي أبو الحسن (عَلَيهِ السَّلَامُ) : يا محمّد أنتم أشدُّ تقليداً أم المرجئة؟</w:t>
      </w:r>
    </w:p>
    <w:p>
      <w:pPr>
        <w:jc w:val="left"/>
      </w:pPr>
      <w:r>
        <w:rPr>
          <w:rFonts w:ascii="Calibri" w:hAnsi="Calibri" w:cs="Calibri"/>
          <w:i w:val="0"/>
          <w:color w:val="000000"/>
          <w:sz w:val="24"/>
          <w:szCs w:val="24"/>
          <w:rtl w:val="0"/>
        </w:rPr>
        <w:t>2—阿里·本·穆罕默德传自萨赫勒·本·齐亚德，后者传自易卜拉欣·本·穆罕默德·哈马达尼，后者传自穆罕默德·本·欧拜德。他说：艾布·哈桑（愿主福安之）对我说：“穆罕默德啊，你们的盲从更严重，还是穆尔吉ئة派的盲从更严重？”</w:t>
      </w:r>
    </w:p>
    <w:p>
      <w:pPr>
        <w:bidi/>
        <w:jc w:val="right"/>
      </w:pPr>
      <w:r>
        <w:rPr>
          <w:rFonts w:ascii="Calibri" w:hAnsi="Calibri" w:cs="Calibri"/>
          <w:i/>
          <w:color w:val="008000"/>
          <w:sz w:val="24"/>
          <w:szCs w:val="24"/>
          <w:rtl/>
          <w:lang w:bidi="ar-SA"/>
        </w:rPr>
        <w:t>قال : قلت قلّدنا وقلّدوا فقال : لم أسألك عن هذا (6) ، فلم فلم يكن عندي جواب أكثر من الجواب الأول.</w:t>
      </w:r>
    </w:p>
    <w:p>
      <w:pPr>
        <w:jc w:val="left"/>
      </w:pPr>
      <w:r>
        <w:rPr>
          <w:rFonts w:ascii="Calibri" w:hAnsi="Calibri" w:cs="Calibri"/>
          <w:i w:val="0"/>
          <w:color w:val="000000"/>
          <w:sz w:val="24"/>
          <w:szCs w:val="24"/>
          <w:rtl w:val="0"/>
        </w:rPr>
        <w:t>他说：我回答：“我们盲从，他们也盲从。”他便说：“我问的不是这个（6）。”我当时除了先前那个回答，再没有别的回答。但但我没有更多的回答。</w:t>
      </w:r>
    </w:p>
    <w:p>
      <w:pPr>
        <w:bidi/>
        <w:jc w:val="right"/>
      </w:pPr>
      <w:r>
        <w:rPr>
          <w:rFonts w:ascii="Calibri" w:hAnsi="Calibri" w:cs="Calibri"/>
          <w:i/>
          <w:color w:val="008000"/>
          <w:sz w:val="24"/>
          <w:szCs w:val="24"/>
          <w:rtl/>
          <w:lang w:bidi="ar-SA"/>
        </w:rPr>
        <w:t>فقال أبو الحسن (عَلَيهِ السَّلَامُ) : إنَّ المرجئة نصبت رجلاً لم تُفرض طاعته (7) وقلدوه (8) وأنتم نصبتم رجلاً وفرضتم طاعته ثمَّ لم تقلدوه فهم أشد منكم تقليداً.</w:t>
      </w:r>
    </w:p>
    <w:p>
      <w:pPr>
        <w:jc w:val="left"/>
      </w:pPr>
      <w:r>
        <w:rPr>
          <w:rFonts w:ascii="Calibri" w:hAnsi="Calibri" w:cs="Calibri"/>
          <w:i w:val="0"/>
          <w:color w:val="000000"/>
          <w:sz w:val="24"/>
          <w:szCs w:val="24"/>
          <w:rtl w:val="0"/>
        </w:rPr>
        <w:t>艾布·哈桑（愿主福安之）说：“穆尔吉ئة派推举了一个未被规定必须服从的人（7），却盲从于他（8）；而你们推举了一个被规定必须服从的人，却没有盲从于他，所以他们比你们更盲从。”</w:t>
      </w:r>
    </w:p>
    <w:p>
      <w:pPr>
        <w:bidi/>
        <w:jc w:val="right"/>
      </w:pPr>
      <w:r>
        <w:rPr>
          <w:rFonts w:ascii="Calibri" w:hAnsi="Calibri" w:cs="Calibri"/>
          <w:i/>
          <w:color w:val="008000"/>
          <w:sz w:val="24"/>
          <w:szCs w:val="24"/>
          <w:rtl/>
          <w:lang w:bidi="ar-SA"/>
        </w:rPr>
        <w:t>3 - محمّد بن إسماعيل عن الفضل بن شاذان، عن حماد بن عيسى، عن ربعي ابن عبد اللّه،</w:t>
      </w:r>
    </w:p>
    <w:p>
      <w:pPr>
        <w:jc w:val="left"/>
      </w:pPr>
      <w:r>
        <w:rPr>
          <w:rFonts w:ascii="Calibri" w:hAnsi="Calibri" w:cs="Calibri"/>
          <w:i w:val="0"/>
          <w:color w:val="000000"/>
          <w:sz w:val="24"/>
          <w:szCs w:val="24"/>
          <w:rtl w:val="0"/>
        </w:rPr>
        <w:t>3—穆罕默德·本·伊斯玛仪传自法德勒·本·沙赞，后者传自哈马德·本·伊萨，后者传自鲁巴伊·本·阿卜杜拉，</w:t>
      </w:r>
    </w:p>
    <w:p>
      <w:pPr>
        <w:bidi/>
        <w:jc w:val="right"/>
      </w:pPr>
      <w:r>
        <w:rPr>
          <w:rFonts w:ascii="Calibri" w:hAnsi="Calibri" w:cs="Calibri"/>
          <w:i/>
          <w:color w:val="008000"/>
          <w:sz w:val="24"/>
          <w:szCs w:val="24"/>
          <w:rtl/>
          <w:lang w:bidi="ar-SA"/>
        </w:rPr>
        <w:t>عن أبي بصير، عن أبي عبد اللّه (عَلَيهِ السَّلَامُ) في قول اللّه جلّ وعزَّ : (اتَّخَذُوا أَحْبَارَهُمْ وَرُهْبَانَهُمْ أَرْبَابًا مِنْ دُونِ اللَّهِ) فقال : واللّه ما صاموا لهم ولا صلوا لهم ولكن أحلّوا لهم حراماً</w:t>
      </w:r>
    </w:p>
    <w:p>
      <w:pPr>
        <w:jc w:val="left"/>
      </w:pPr>
      <w:r>
        <w:rPr>
          <w:rFonts w:ascii="Calibri" w:hAnsi="Calibri" w:cs="Calibri"/>
          <w:i w:val="0"/>
          <w:color w:val="000000"/>
          <w:sz w:val="24"/>
          <w:szCs w:val="24"/>
          <w:rtl w:val="0"/>
        </w:rPr>
        <w:t>后者传自艾布·巴西尔，关于尊严伟大的安拉的话语：“他们把自己的学者和修士当作真主之外的主宰”，阿布杜拉（愿主福安之）说：“以安拉发誓，他们没有为那些人斋戒，也没有为那些人礼拜；然而他们把禁物说成合法，</w:t>
      </w:r>
    </w:p>
    <w:p>
      <w:pPr>
        <w:bidi/>
        <w:jc w:val="right"/>
      </w:pPr>
      <w:r>
        <w:rPr>
          <w:rFonts w:ascii="Calibri" w:hAnsi="Calibri" w:cs="Calibri"/>
          <w:i/>
          <w:color w:val="008000"/>
          <w:sz w:val="24"/>
          <w:szCs w:val="24"/>
          <w:rtl/>
          <w:lang w:bidi="ar-SA"/>
        </w:rPr>
        <w:t>ص: 106 1- أي لم ينشروها بين النّاس خوفاً من الظالمين.</w:t>
      </w:r>
    </w:p>
    <w:p>
      <w:pPr>
        <w:jc w:val="left"/>
      </w:pPr>
      <w:r>
        <w:rPr>
          <w:rFonts w:ascii="Calibri" w:hAnsi="Calibri" w:cs="Calibri"/>
          <w:i w:val="0"/>
          <w:color w:val="000000"/>
          <w:sz w:val="24"/>
          <w:szCs w:val="24"/>
          <w:rtl w:val="0"/>
        </w:rPr>
        <w:t>页：106 1—即因害怕暴君而没有将这些书籍向人们传播。</w:t>
      </w:r>
    </w:p>
    <w:p>
      <w:pPr>
        <w:bidi/>
        <w:jc w:val="right"/>
      </w:pPr>
      <w:r>
        <w:rPr>
          <w:rFonts w:ascii="Calibri" w:hAnsi="Calibri" w:cs="Calibri"/>
          <w:i/>
          <w:color w:val="008000"/>
          <w:sz w:val="24"/>
          <w:szCs w:val="24"/>
          <w:rtl/>
          <w:lang w:bidi="ar-SA"/>
        </w:rPr>
        <w:t>2- «من التروية بمعنى الرخصة يقال : روّيته الحديث تروية أي حملته على روايته ورخصت له فيها» المازندراني 273/2. 3- في الغالب هو عبد اللّه.</w:t>
      </w:r>
    </w:p>
    <w:p>
      <w:pPr>
        <w:jc w:val="left"/>
      </w:pPr>
      <w:r>
        <w:rPr>
          <w:rFonts w:ascii="Calibri" w:hAnsi="Calibri" w:cs="Calibri"/>
          <w:i w:val="0"/>
          <w:color w:val="000000"/>
          <w:sz w:val="24"/>
          <w:szCs w:val="24"/>
          <w:rtl w:val="0"/>
        </w:rPr>
        <w:t>2—源自“传授”一词，意为许可。有人说：“我向他传述圣训”，意即我把它交由他传述，并许可他传述。”《马赞达拉尼》，第2卷，第273页。3—通常指阿卜杜拉。</w:t>
      </w:r>
    </w:p>
    <w:p>
      <w:pPr>
        <w:bidi/>
        <w:jc w:val="right"/>
      </w:pPr>
      <w:r>
        <w:rPr>
          <w:rFonts w:ascii="Calibri" w:hAnsi="Calibri" w:cs="Calibri"/>
          <w:i/>
          <w:color w:val="008000"/>
          <w:sz w:val="24"/>
          <w:szCs w:val="24"/>
          <w:rtl/>
          <w:lang w:bidi="ar-SA"/>
        </w:rPr>
        <w:t>وفي كتب الرجال عمران بن مسكان، وحسين بن مسكان ومحمّد بن مسكان والأخيران مجهولان عند أصحابنا. 4- التوبة / ٣١.</w:t>
      </w:r>
    </w:p>
    <w:p>
      <w:pPr>
        <w:jc w:val="left"/>
      </w:pPr>
      <w:r>
        <w:rPr>
          <w:rFonts w:ascii="Calibri" w:hAnsi="Calibri" w:cs="Calibri"/>
          <w:i w:val="0"/>
          <w:color w:val="000000"/>
          <w:sz w:val="24"/>
          <w:szCs w:val="24"/>
          <w:rtl w:val="0"/>
        </w:rPr>
        <w:t>男子传述者名录中有欧姆兰·本·麦斯坎、侯赛因·本·麦斯坎和穆罕默德·本·麦斯坎；后两人在我们的学者看来身份不明。4—忏悔章／31。</w:t>
      </w:r>
    </w:p>
    <w:p>
      <w:pPr>
        <w:bidi/>
        <w:jc w:val="right"/>
      </w:pPr>
      <w:r>
        <w:rPr>
          <w:rFonts w:ascii="Calibri" w:hAnsi="Calibri" w:cs="Calibri"/>
          <w:i/>
          <w:color w:val="008000"/>
          <w:sz w:val="24"/>
          <w:szCs w:val="24"/>
          <w:rtl/>
          <w:lang w:bidi="ar-SA"/>
        </w:rPr>
        <w:t>5- لمعرفة المدعوين بأن الداعين لا يستحقون العبادة.</w:t>
      </w:r>
    </w:p>
    <w:p>
      <w:pPr>
        <w:jc w:val="left"/>
      </w:pPr>
      <w:r>
        <w:rPr>
          <w:rFonts w:ascii="Calibri" w:hAnsi="Calibri" w:cs="Calibri"/>
          <w:i w:val="0"/>
          <w:color w:val="000000"/>
          <w:sz w:val="24"/>
          <w:szCs w:val="24"/>
          <w:rtl w:val="0"/>
        </w:rPr>
        <w:t>5—这是因为被号召者知道号召者不配受崇拜。</w:t>
      </w:r>
    </w:p>
    <w:p>
      <w:pPr>
        <w:bidi/>
        <w:jc w:val="right"/>
      </w:pPr>
      <w:r>
        <w:rPr>
          <w:rFonts w:ascii="Calibri" w:hAnsi="Calibri" w:cs="Calibri"/>
          <w:i/>
          <w:color w:val="008000"/>
          <w:sz w:val="24"/>
          <w:szCs w:val="24"/>
          <w:rtl/>
          <w:lang w:bidi="ar-SA"/>
        </w:rPr>
        <w:t>6- لما لم يكن الغرض من سؤال الإمام (عَلَيهِ السَّلَامُ) الاستفهام بل الإنكار نفى (عَلَيهِ السَّلَامُ) لكون كلام المسؤول جواباً.</w:t>
      </w:r>
    </w:p>
    <w:p>
      <w:pPr>
        <w:jc w:val="left"/>
      </w:pPr>
      <w:r>
        <w:rPr>
          <w:rFonts w:ascii="Calibri" w:hAnsi="Calibri" w:cs="Calibri"/>
          <w:i w:val="0"/>
          <w:color w:val="000000"/>
          <w:sz w:val="24"/>
          <w:szCs w:val="24"/>
          <w:rtl w:val="0"/>
        </w:rPr>
        <w:t>6—由于伊玛目（愿主福安之）提问的目的不是询问，而是否定，因此他否认了被询问者的言论属于回答。</w:t>
      </w:r>
    </w:p>
    <w:p>
      <w:pPr>
        <w:bidi/>
        <w:jc w:val="right"/>
      </w:pPr>
      <w:r>
        <w:rPr>
          <w:rFonts w:ascii="Calibri" w:hAnsi="Calibri" w:cs="Calibri"/>
          <w:i/>
          <w:color w:val="008000"/>
          <w:sz w:val="24"/>
          <w:szCs w:val="24"/>
          <w:rtl/>
          <w:lang w:bidi="ar-SA"/>
        </w:rPr>
        <w:t>7- لا من قبل اللّه ولا من قبل رسول اللّه.</w:t>
      </w:r>
    </w:p>
    <w:p>
      <w:pPr>
        <w:jc w:val="left"/>
      </w:pPr>
      <w:r>
        <w:rPr>
          <w:rFonts w:ascii="Calibri" w:hAnsi="Calibri" w:cs="Calibri"/>
          <w:i w:val="0"/>
          <w:color w:val="000000"/>
          <w:sz w:val="24"/>
          <w:szCs w:val="24"/>
          <w:rtl w:val="0"/>
        </w:rPr>
        <w:t>7—既非由安拉规定，也非由安拉的使者规定。</w:t>
      </w:r>
    </w:p>
    <w:p>
      <w:pPr>
        <w:bidi/>
        <w:jc w:val="right"/>
      </w:pPr>
      <w:r>
        <w:rPr>
          <w:rFonts w:ascii="Calibri" w:hAnsi="Calibri" w:cs="Calibri"/>
          <w:i/>
          <w:color w:val="008000"/>
          <w:sz w:val="24"/>
          <w:szCs w:val="24"/>
          <w:rtl/>
          <w:lang w:bidi="ar-SA"/>
        </w:rPr>
        <w:t>8- أي عملوا بقوله واستنوا بفعله أو التزموا بهما وهذا معنى التقليد. وحرموا عليهم حلالاً فاتبعوهم. 19 - باب البدع والرأي والمقائيس</w:t>
      </w:r>
    </w:p>
    <w:p>
      <w:pPr>
        <w:jc w:val="left"/>
      </w:pPr>
      <w:r>
        <w:rPr>
          <w:rFonts w:ascii="Calibri" w:hAnsi="Calibri" w:cs="Calibri"/>
          <w:i w:val="0"/>
          <w:color w:val="000000"/>
          <w:sz w:val="24"/>
          <w:szCs w:val="24"/>
          <w:rtl w:val="0"/>
        </w:rPr>
        <w:t>8—即遵循他的话语、以他的行为为准则，或接受这两者；这就是盲从的含义。他们把合法之物说成禁物，人们便追随了他们。19—异端、个人见解与类比篇</w:t>
      </w:r>
    </w:p>
    <w:p>
      <w:pPr>
        <w:bidi/>
        <w:jc w:val="right"/>
      </w:pPr>
      <w:r>
        <w:rPr>
          <w:rFonts w:ascii="Calibri" w:hAnsi="Calibri" w:cs="Calibri"/>
          <w:i/>
          <w:color w:val="008000"/>
          <w:sz w:val="24"/>
          <w:szCs w:val="24"/>
          <w:rtl/>
          <w:lang w:bidi="ar-SA"/>
        </w:rPr>
        <w:t>1 - الحسين بن محمّد الأشعريّ عن معلىّ بن محمّد، عن الحسن بن عليّ الوشّاء؛</w:t>
      </w:r>
    </w:p>
    <w:p>
      <w:pPr>
        <w:jc w:val="left"/>
      </w:pPr>
      <w:r>
        <w:rPr>
          <w:rFonts w:ascii="Calibri" w:hAnsi="Calibri" w:cs="Calibri"/>
          <w:i w:val="0"/>
          <w:color w:val="000000"/>
          <w:sz w:val="24"/>
          <w:szCs w:val="24"/>
          <w:rtl w:val="0"/>
        </w:rPr>
        <w:t>1—侯赛因·本·穆罕默德·艾什阿里传自穆阿拉·本·穆罕默德，后者传自哈桑·本·阿里·瓦沙；</w:t>
      </w:r>
    </w:p>
    <w:p>
      <w:pPr>
        <w:bidi/>
        <w:jc w:val="right"/>
      </w:pPr>
      <w:r>
        <w:rPr>
          <w:rFonts w:ascii="Calibri" w:hAnsi="Calibri" w:cs="Calibri"/>
          <w:i/>
          <w:color w:val="008000"/>
          <w:sz w:val="24"/>
          <w:szCs w:val="24"/>
          <w:rtl/>
          <w:lang w:bidi="ar-SA"/>
        </w:rPr>
        <w:t>وعدة من أصحابنا عن أحمد بن محمّد، عن ابن فضّال جميعاً، عن عاصم بن حميد، عن محمّد بن مسلم،</w:t>
      </w:r>
    </w:p>
    <w:p>
      <w:pPr>
        <w:jc w:val="left"/>
      </w:pPr>
      <w:r>
        <w:rPr>
          <w:rFonts w:ascii="Calibri" w:hAnsi="Calibri" w:cs="Calibri"/>
          <w:i w:val="0"/>
          <w:color w:val="000000"/>
          <w:sz w:val="24"/>
          <w:szCs w:val="24"/>
          <w:rtl w:val="0"/>
        </w:rPr>
        <w:t>我们的一些同伴传自艾哈迈德·本·穆罕默德，后者传自伊本·法达尔；他们二人都传自阿西姆·本·哈米德，后者传自穆罕默德·本·穆斯林，</w:t>
      </w:r>
    </w:p>
    <w:p>
      <w:pPr>
        <w:bidi/>
        <w:jc w:val="right"/>
      </w:pPr>
      <w:r>
        <w:rPr>
          <w:rFonts w:ascii="Calibri" w:hAnsi="Calibri" w:cs="Calibri"/>
          <w:i/>
          <w:color w:val="008000"/>
          <w:sz w:val="24"/>
          <w:szCs w:val="24"/>
          <w:rtl/>
          <w:lang w:bidi="ar-SA"/>
        </w:rPr>
        <w:t>عن أبي جعفر (عَلَيهِ السَّلَامُ) قال : خطب أمير المؤمنين (عَلَيهِ السَّلَامُ) النّاس فقال :</w:t>
      </w:r>
    </w:p>
    <w:p>
      <w:pPr>
        <w:jc w:val="left"/>
      </w:pPr>
      <w:r>
        <w:rPr>
          <w:rFonts w:ascii="Calibri" w:hAnsi="Calibri" w:cs="Calibri"/>
          <w:i w:val="0"/>
          <w:color w:val="000000"/>
          <w:sz w:val="24"/>
          <w:szCs w:val="24"/>
          <w:rtl w:val="0"/>
        </w:rPr>
        <w:t>后者传自艾布·贾法尔（愿主福安之）。他说：信士的长官（愿主福安之）向人们发表演说，说：</w:t>
      </w:r>
    </w:p>
    <w:p>
      <w:pPr>
        <w:bidi/>
        <w:jc w:val="right"/>
      </w:pPr>
      <w:r>
        <w:rPr>
          <w:rFonts w:ascii="Calibri" w:hAnsi="Calibri" w:cs="Calibri"/>
          <w:i/>
          <w:color w:val="008000"/>
          <w:sz w:val="24"/>
          <w:szCs w:val="24"/>
          <w:rtl/>
          <w:lang w:bidi="ar-SA"/>
        </w:rPr>
        <w:t>أيّها النّاس إنّما بَدْءُ وقوع الفتن أهواء تتبع، وأحكام تُبتدع (1) ، يخالف فيها كتاب اللّه،</w:t>
      </w:r>
    </w:p>
    <w:p>
      <w:pPr>
        <w:jc w:val="left"/>
      </w:pPr>
      <w:r>
        <w:rPr>
          <w:rFonts w:ascii="Calibri" w:hAnsi="Calibri" w:cs="Calibri"/>
          <w:i w:val="0"/>
          <w:color w:val="000000"/>
          <w:sz w:val="24"/>
          <w:szCs w:val="24"/>
          <w:rtl w:val="0"/>
        </w:rPr>
        <w:t>人们啊，祸乱的开端，无非是人们追随私欲、擅自创制教法裁决（1），从而违背真主的经典；</w:t>
      </w:r>
    </w:p>
    <w:p>
      <w:pPr>
        <w:bidi/>
        <w:jc w:val="right"/>
      </w:pPr>
      <w:r>
        <w:rPr>
          <w:rFonts w:ascii="Calibri" w:hAnsi="Calibri" w:cs="Calibri"/>
          <w:i/>
          <w:color w:val="008000"/>
          <w:sz w:val="24"/>
          <w:szCs w:val="24"/>
          <w:rtl/>
          <w:lang w:bidi="ar-SA"/>
        </w:rPr>
        <w:t>يتولى (2) فيها رجال رجالاً، فلو أنَّ الباطل خلص لم يخف على ذي حجي (3) ،</w:t>
      </w:r>
    </w:p>
    <w:p>
      <w:pPr>
        <w:jc w:val="left"/>
      </w:pPr>
      <w:r>
        <w:rPr>
          <w:rFonts w:ascii="Calibri" w:hAnsi="Calibri" w:cs="Calibri"/>
          <w:i w:val="0"/>
          <w:color w:val="000000"/>
          <w:sz w:val="24"/>
          <w:szCs w:val="24"/>
          <w:rtl w:val="0"/>
        </w:rPr>
        <w:t>人们彼此拥护（2）。倘若虚妄不掺杂真理，明理之人（3）便不会被它蒙蔽；</w:t>
      </w:r>
    </w:p>
    <w:p>
      <w:pPr>
        <w:bidi/>
        <w:jc w:val="right"/>
      </w:pPr>
      <w:r>
        <w:rPr>
          <w:rFonts w:ascii="Calibri" w:hAnsi="Calibri" w:cs="Calibri"/>
          <w:i/>
          <w:color w:val="008000"/>
          <w:sz w:val="24"/>
          <w:szCs w:val="24"/>
          <w:rtl/>
          <w:lang w:bidi="ar-SA"/>
        </w:rPr>
        <w:t>ولو أن الحقّ خلص لم يكن اختلاف ولكن يؤخذ من هذا ضغث ومن هذا ضغث (4) فيمزجان فيجيئان معاً، فهنالك استحوذ (5) الشيطان على أوليائه ونجا الّذين سبقت لهم من اللّه الحسنى.</w:t>
      </w:r>
    </w:p>
    <w:p>
      <w:pPr>
        <w:jc w:val="left"/>
      </w:pPr>
      <w:r>
        <w:rPr>
          <w:rFonts w:ascii="Calibri" w:hAnsi="Calibri" w:cs="Calibri"/>
          <w:i w:val="0"/>
          <w:color w:val="000000"/>
          <w:sz w:val="24"/>
          <w:szCs w:val="24"/>
          <w:rtl w:val="0"/>
        </w:rPr>
        <w:t>倘若真理纯粹无杂，便不会有分歧；但人们从这边取来一把，从那边取来一把（4），将两者混在一起，于是它们便一同出现。此时，恶魔便控制了自己的追随者，而那些先前已获真主赐予美善的人则得以脱身。</w:t>
      </w:r>
    </w:p>
    <w:p>
      <w:pPr>
        <w:bidi/>
        <w:jc w:val="right"/>
      </w:pPr>
      <w:r>
        <w:rPr>
          <w:rFonts w:ascii="Calibri" w:hAnsi="Calibri" w:cs="Calibri"/>
          <w:i/>
          <w:color w:val="008000"/>
          <w:sz w:val="24"/>
          <w:szCs w:val="24"/>
          <w:rtl/>
          <w:lang w:bidi="ar-SA"/>
        </w:rPr>
        <w:t>٢ - الحسين بن محمّد عن معلىّ بن محمّد عن محمّد بن جمهور العمي يرفعه قال :</w:t>
      </w:r>
    </w:p>
    <w:p>
      <w:pPr>
        <w:jc w:val="left"/>
      </w:pPr>
      <w:r>
        <w:rPr>
          <w:rFonts w:ascii="Calibri" w:hAnsi="Calibri" w:cs="Calibri"/>
          <w:i w:val="0"/>
          <w:color w:val="000000"/>
          <w:sz w:val="24"/>
          <w:szCs w:val="24"/>
          <w:rtl w:val="0"/>
        </w:rPr>
        <w:t>2—侯赛因·本·穆罕默德传自穆阿拉·本·穆罕默德，后者传自穆罕默德·本·朱姆胡尔·阿米；他上溯传述说：</w:t>
      </w:r>
    </w:p>
    <w:p>
      <w:pPr>
        <w:bidi/>
        <w:jc w:val="right"/>
      </w:pPr>
      <w:r>
        <w:rPr>
          <w:rFonts w:ascii="Calibri" w:hAnsi="Calibri" w:cs="Calibri"/>
          <w:i/>
          <w:color w:val="008000"/>
          <w:sz w:val="24"/>
          <w:szCs w:val="24"/>
          <w:rtl/>
          <w:lang w:bidi="ar-SA"/>
        </w:rPr>
        <w:t>قال رسول اللّه (صَلَّى اللّه عَلَيْهِ وَ آلِهِ وَسَلَّمَ ) : إذا ظهرت البدع في أمتي فَلْيُظهِر العالم علمه، فمن لم يفعل فعليه لعنة اللّه.</w:t>
      </w:r>
    </w:p>
    <w:p>
      <w:pPr>
        <w:jc w:val="left"/>
      </w:pPr>
      <w:r>
        <w:rPr>
          <w:rFonts w:ascii="Calibri" w:hAnsi="Calibri" w:cs="Calibri"/>
          <w:i w:val="0"/>
          <w:color w:val="000000"/>
          <w:sz w:val="24"/>
          <w:szCs w:val="24"/>
          <w:rtl w:val="0"/>
        </w:rPr>
        <w:t>真主的使者（愿主福安之）说：“当异端在我的教民中出现时，学者就应当显扬自己的知识；谁不这样做，谁就要遭受真主的诅咒。”</w:t>
      </w:r>
    </w:p>
    <w:p>
      <w:pPr>
        <w:bidi/>
        <w:jc w:val="right"/>
      </w:pPr>
      <w:r>
        <w:rPr>
          <w:rFonts w:ascii="Calibri" w:hAnsi="Calibri" w:cs="Calibri"/>
          <w:i/>
          <w:color w:val="008000"/>
          <w:sz w:val="24"/>
          <w:szCs w:val="24"/>
          <w:rtl/>
          <w:lang w:bidi="ar-SA"/>
        </w:rPr>
        <w:t>٣ - وبهذا الإسناد، عن محمّد بن جمهور رفعه قال من أتى ذا بدعة فعظمه (6) فإنّما يسعى في هدم الإسلام.</w:t>
      </w:r>
    </w:p>
    <w:p>
      <w:pPr>
        <w:jc w:val="left"/>
      </w:pPr>
      <w:r>
        <w:rPr>
          <w:rFonts w:ascii="Calibri" w:hAnsi="Calibri" w:cs="Calibri"/>
          <w:i w:val="0"/>
          <w:color w:val="000000"/>
          <w:sz w:val="24"/>
          <w:szCs w:val="24"/>
          <w:rtl w:val="0"/>
        </w:rPr>
        <w:t>3—以这条传述链，穆罕默德·本·朱姆胡尔上溯传述说：谁去拜访异端者并尊崇他（6），谁实际上就是在努力摧毁伊斯兰。</w:t>
      </w:r>
    </w:p>
    <w:p>
      <w:pPr>
        <w:bidi/>
        <w:jc w:val="right"/>
      </w:pPr>
      <w:r>
        <w:rPr>
          <w:rFonts w:ascii="Calibri" w:hAnsi="Calibri" w:cs="Calibri"/>
          <w:i/>
          <w:color w:val="008000"/>
          <w:sz w:val="24"/>
          <w:szCs w:val="24"/>
          <w:rtl/>
          <w:lang w:bidi="ar-SA"/>
        </w:rPr>
        <w:t>٤ - وبهذا الإسناد، عن محمّد بن جمهور رفعه قال : قال رسول اللّه (صَلَّى اللّه عَلَيْهِ وَ آلِهِ وَسَلَّمَ ): «أبى اللّه لصاحب البدعة بالتوبة»، قيل : يا رسول اللّه وكيف ذلك؟</w:t>
      </w:r>
    </w:p>
    <w:p>
      <w:pPr>
        <w:jc w:val="left"/>
      </w:pPr>
      <w:r>
        <w:rPr>
          <w:rFonts w:ascii="Calibri" w:hAnsi="Calibri" w:cs="Calibri"/>
          <w:i w:val="0"/>
          <w:color w:val="000000"/>
          <w:sz w:val="24"/>
          <w:szCs w:val="24"/>
          <w:rtl w:val="0"/>
        </w:rPr>
        <w:t>4—以这条传述链，穆罕默德·本·朱姆胡尔上溯传述说：真主的使者（愿主福安之）说：“真主不允许异端者悔罪。”有人问：“真主的使者啊，这是为什么？”</w:t>
      </w:r>
    </w:p>
    <w:p>
      <w:pPr>
        <w:bidi/>
        <w:jc w:val="right"/>
      </w:pPr>
      <w:r>
        <w:rPr>
          <w:rFonts w:ascii="Calibri" w:hAnsi="Calibri" w:cs="Calibri"/>
          <w:i/>
          <w:color w:val="008000"/>
          <w:sz w:val="24"/>
          <w:szCs w:val="24"/>
          <w:rtl/>
          <w:lang w:bidi="ar-SA"/>
        </w:rPr>
        <w:t>قال: «إنّه قد أشرب قلبه حبّها». ٥ - محمّد بن يحيى، عن أحمد بن محمّد بن عيسى عن الحسن بن محبوب،</w:t>
      </w:r>
    </w:p>
    <w:p>
      <w:pPr>
        <w:jc w:val="left"/>
      </w:pPr>
      <w:r>
        <w:rPr>
          <w:rFonts w:ascii="Calibri" w:hAnsi="Calibri" w:cs="Calibri"/>
          <w:i w:val="0"/>
          <w:color w:val="000000"/>
          <w:sz w:val="24"/>
          <w:szCs w:val="24"/>
          <w:rtl w:val="0"/>
        </w:rPr>
        <w:t>他说：“因为他心中已浸染了对异端的爱。” 5—穆罕默德·本·叶海亚传自艾哈迈德·本·穆罕默德·本·伊萨，后者传自哈桑·本·马赫布卜，</w:t>
      </w:r>
    </w:p>
    <w:p>
      <w:pPr>
        <w:bidi/>
        <w:jc w:val="right"/>
      </w:pPr>
      <w:r>
        <w:rPr>
          <w:rFonts w:ascii="Calibri" w:hAnsi="Calibri" w:cs="Calibri"/>
          <w:i/>
          <w:color w:val="008000"/>
          <w:sz w:val="24"/>
          <w:szCs w:val="24"/>
          <w:rtl/>
          <w:lang w:bidi="ar-SA"/>
        </w:rPr>
        <w:t>عن معاوية بن وهب قال : سمعت أبا عبد اللّه (عَلَيهِ السَّلَامُ) يقول : قال رسول اللّه (صَلَّى اللّه عَلَيْهِ وَ آلِهِ وَسَلَّمَ ): «إنّ عند كلّ ص: 107</w:t>
      </w:r>
    </w:p>
    <w:p>
      <w:pPr>
        <w:jc w:val="left"/>
      </w:pPr>
      <w:r>
        <w:rPr>
          <w:rFonts w:ascii="Calibri" w:hAnsi="Calibri" w:cs="Calibri"/>
          <w:i w:val="0"/>
          <w:color w:val="000000"/>
          <w:sz w:val="24"/>
          <w:szCs w:val="24"/>
          <w:rtl w:val="0"/>
        </w:rPr>
        <w:t>后者传自穆阿维叶·本·瓦赫卜。他说：我听艾布·阿卜杜拉（愿主福安之）说：真主的使者（愿主福安之）说：“每一种……旁，第107页</w:t>
      </w:r>
    </w:p>
    <w:p>
      <w:pPr>
        <w:bidi/>
        <w:jc w:val="right"/>
      </w:pPr>
      <w:r>
        <w:rPr>
          <w:rFonts w:ascii="Calibri" w:hAnsi="Calibri" w:cs="Calibri"/>
          <w:i/>
          <w:color w:val="008000"/>
          <w:sz w:val="24"/>
          <w:szCs w:val="24"/>
          <w:rtl/>
          <w:lang w:bidi="ar-SA"/>
        </w:rPr>
        <w:t>1- من البدعة غلب استعمالها في كلّ ما يدخل على الدّين بفعل الأهواء زيادة ونقيصة ويقابلها السنّة. 2- یتبع.</w:t>
      </w:r>
    </w:p>
    <w:p>
      <w:pPr>
        <w:jc w:val="left"/>
      </w:pPr>
      <w:r>
        <w:rPr>
          <w:rFonts w:ascii="Calibri" w:hAnsi="Calibri" w:cs="Calibri"/>
          <w:i w:val="0"/>
          <w:color w:val="000000"/>
          <w:sz w:val="24"/>
          <w:szCs w:val="24"/>
          <w:rtl w:val="0"/>
        </w:rPr>
        <w:t>1—“异端”一词通常用于指因私欲而以增添或删减的方式引入宗教的一切事物，与之相对的是圣行。 2—遵循。</w:t>
      </w:r>
    </w:p>
    <w:p>
      <w:pPr>
        <w:bidi/>
        <w:jc w:val="right"/>
      </w:pPr>
      <w:r>
        <w:rPr>
          <w:rFonts w:ascii="Calibri" w:hAnsi="Calibri" w:cs="Calibri"/>
          <w:i/>
          <w:color w:val="008000"/>
          <w:sz w:val="24"/>
          <w:szCs w:val="24"/>
          <w:rtl/>
          <w:lang w:bidi="ar-SA"/>
        </w:rPr>
        <w:t>3- «ذي حجى : أي ذي عقل والمعنى أن الباطل لو خلص من مزاج الحقّ وتخليطه لم يخف الباطل على ذي عقل» المازندرانی 282/2.</w:t>
      </w:r>
    </w:p>
    <w:p>
      <w:pPr>
        <w:jc w:val="left"/>
      </w:pPr>
      <w:r>
        <w:rPr>
          <w:rFonts w:ascii="Calibri" w:hAnsi="Calibri" w:cs="Calibri"/>
          <w:i w:val="0"/>
          <w:color w:val="000000"/>
          <w:sz w:val="24"/>
          <w:szCs w:val="24"/>
          <w:rtl w:val="0"/>
        </w:rPr>
        <w:t>3—“明理之人：即有理智的人。意思是，倘若虚妄不掺杂、混同于真理，有理智之人便不会被虚妄蒙蔽。”《马赞达拉尼》2/282。</w:t>
      </w:r>
    </w:p>
    <w:p>
      <w:pPr>
        <w:bidi/>
        <w:jc w:val="right"/>
      </w:pPr>
      <w:r>
        <w:rPr>
          <w:rFonts w:ascii="Calibri" w:hAnsi="Calibri" w:cs="Calibri"/>
          <w:i/>
          <w:color w:val="008000"/>
          <w:sz w:val="24"/>
          <w:szCs w:val="24"/>
          <w:rtl/>
          <w:lang w:bidi="ar-SA"/>
        </w:rPr>
        <w:t>4- الضغث في الأصل قبضة حشيش مختلطة الرطب باليابس واستعمل هنا على نحو الاستعارة. 5- أي استولى.</w:t>
      </w:r>
    </w:p>
    <w:p>
      <w:pPr>
        <w:jc w:val="left"/>
      </w:pPr>
      <w:r>
        <w:rPr>
          <w:rFonts w:ascii="Calibri" w:hAnsi="Calibri" w:cs="Calibri"/>
          <w:i w:val="0"/>
          <w:color w:val="000000"/>
          <w:sz w:val="24"/>
          <w:szCs w:val="24"/>
          <w:rtl w:val="0"/>
        </w:rPr>
        <w:t>4—“一把”原指一把干湿混杂的草，此处以比喻方式使用。 5—意为控制、占据。</w:t>
      </w:r>
    </w:p>
    <w:p>
      <w:pPr>
        <w:bidi/>
        <w:jc w:val="right"/>
      </w:pPr>
      <w:r>
        <w:rPr>
          <w:rFonts w:ascii="Calibri" w:hAnsi="Calibri" w:cs="Calibri"/>
          <w:i/>
          <w:color w:val="008000"/>
          <w:sz w:val="24"/>
          <w:szCs w:val="24"/>
          <w:rtl/>
          <w:lang w:bidi="ar-SA"/>
        </w:rPr>
        <w:t>6- أي عظمه من أجل بدعته من دون مقتضى كتقية أو خوف من بطشه.</w:t>
      </w:r>
    </w:p>
    <w:p>
      <w:pPr>
        <w:jc w:val="left"/>
      </w:pPr>
      <w:r>
        <w:rPr>
          <w:rFonts w:ascii="Calibri" w:hAnsi="Calibri" w:cs="Calibri"/>
          <w:i w:val="0"/>
          <w:color w:val="000000"/>
          <w:sz w:val="24"/>
          <w:szCs w:val="24"/>
          <w:rtl w:val="0"/>
        </w:rPr>
        <w:t>6—意为仅仅因为他创立异端便尊崇他，而没有诸如掩饰信仰或害怕他施暴等正当理由。</w:t>
      </w:r>
    </w:p>
    <w:p>
      <w:pPr>
        <w:bidi/>
        <w:jc w:val="right"/>
      </w:pPr>
      <w:r>
        <w:rPr>
          <w:rFonts w:ascii="Calibri" w:hAnsi="Calibri" w:cs="Calibri"/>
          <w:i/>
          <w:color w:val="008000"/>
          <w:sz w:val="24"/>
          <w:szCs w:val="24"/>
          <w:rtl/>
          <w:lang w:bidi="ar-SA"/>
        </w:rPr>
        <w:t>بدعة تكون من بعدي يُكادبها الإيمان وليّاً من أهل بيتي موكلاً به، يذب (1) عنه، ينطق بإلهام من اللّه ويعلن الحقّ وينوّره ويرد كيد الكائدين يعبر عن الضعفاء (2) فاعتبروا يا أولي الأبصار وتوكلوا على الله».</w:t>
      </w:r>
    </w:p>
    <w:p>
      <w:pPr>
        <w:jc w:val="left"/>
      </w:pPr>
      <w:r>
        <w:rPr>
          <w:rFonts w:ascii="Calibri" w:hAnsi="Calibri" w:cs="Calibri"/>
          <w:i w:val="0"/>
          <w:color w:val="000000"/>
          <w:sz w:val="24"/>
          <w:szCs w:val="24"/>
          <w:rtl w:val="0"/>
        </w:rPr>
        <w:t>我之后发生的异端，都有一位我家族中的信士奉命与之抗衡，他为其辩护（1），凭真主的启示发言，宣扬真理并使之光明，挫败图谋者的诡计，代弱者发言（2）。有眼光的人们啊，你们应当引以为鉴，并托靠真主。”</w:t>
      </w:r>
    </w:p>
    <w:p>
      <w:pPr>
        <w:bidi/>
        <w:jc w:val="right"/>
      </w:pPr>
      <w:r>
        <w:rPr>
          <w:rFonts w:ascii="Calibri" w:hAnsi="Calibri" w:cs="Calibri"/>
          <w:i/>
          <w:color w:val="008000"/>
          <w:sz w:val="24"/>
          <w:szCs w:val="24"/>
          <w:rtl/>
          <w:lang w:bidi="ar-SA"/>
        </w:rPr>
        <w:t>٦ - محمّد بن يحيى، عن بعض أصحابه ؛</w:t>
      </w:r>
    </w:p>
    <w:p>
      <w:pPr>
        <w:jc w:val="left"/>
      </w:pPr>
      <w:r>
        <w:rPr>
          <w:rFonts w:ascii="Calibri" w:hAnsi="Calibri" w:cs="Calibri"/>
          <w:i w:val="0"/>
          <w:color w:val="000000"/>
          <w:sz w:val="24"/>
          <w:szCs w:val="24"/>
          <w:rtl w:val="0"/>
        </w:rPr>
        <w:t>6—穆罕默德·本·叶海亚传自他的一些同伴；</w:t>
      </w:r>
    </w:p>
    <w:p>
      <w:pPr>
        <w:bidi/>
        <w:jc w:val="right"/>
      </w:pPr>
      <w:r>
        <w:rPr>
          <w:rFonts w:ascii="Calibri" w:hAnsi="Calibri" w:cs="Calibri"/>
          <w:i/>
          <w:color w:val="008000"/>
          <w:sz w:val="24"/>
          <w:szCs w:val="24"/>
          <w:rtl/>
          <w:lang w:bidi="ar-SA"/>
        </w:rPr>
        <w:t>وعليّ بن إبراهيم [عن أبيه] عن هارون بن مسلم عن مسعدة بن صدقة عن أبي عبد اللّه (عَلَيهِ السَّلَامُ) ؛</w:t>
      </w:r>
    </w:p>
    <w:p>
      <w:pPr>
        <w:jc w:val="left"/>
      </w:pPr>
      <w:r>
        <w:rPr>
          <w:rFonts w:ascii="Calibri" w:hAnsi="Calibri" w:cs="Calibri"/>
          <w:i w:val="0"/>
          <w:color w:val="000000"/>
          <w:sz w:val="24"/>
          <w:szCs w:val="24"/>
          <w:rtl w:val="0"/>
        </w:rPr>
        <w:t>阿里·本·易卜拉欣[传自他的父亲]，后者传自哈伦·本·穆斯林，后者传自麦斯阿德·本·西达盖，后者传自艾布·阿卜杜拉（愿主福安之）；</w:t>
      </w:r>
    </w:p>
    <w:p>
      <w:pPr>
        <w:bidi/>
        <w:jc w:val="right"/>
      </w:pPr>
      <w:r>
        <w:rPr>
          <w:rFonts w:ascii="Calibri" w:hAnsi="Calibri" w:cs="Calibri"/>
          <w:i/>
          <w:color w:val="008000"/>
          <w:sz w:val="24"/>
          <w:szCs w:val="24"/>
          <w:rtl/>
          <w:lang w:bidi="ar-SA"/>
        </w:rPr>
        <w:t>وعليّ بن إبراهيم، عن أبيه، عن ابن محبوب رفعه عن أمير المؤمنين (عَلَيهِ السَّلَامُ) أنّه قال :</w:t>
      </w:r>
    </w:p>
    <w:p>
      <w:pPr>
        <w:jc w:val="left"/>
      </w:pPr>
      <w:r>
        <w:rPr>
          <w:rFonts w:ascii="Calibri" w:hAnsi="Calibri" w:cs="Calibri"/>
          <w:i w:val="0"/>
          <w:color w:val="000000"/>
          <w:sz w:val="24"/>
          <w:szCs w:val="24"/>
          <w:rtl w:val="0"/>
        </w:rPr>
        <w:t>阿里·本·易卜拉欣传自他的父亲，后者传自伊本·马赫布卜；伊本·马赫布卜上溯传述，传自信士的长官（愿主福安之）。他说：</w:t>
      </w:r>
    </w:p>
    <w:p>
      <w:pPr>
        <w:bidi/>
        <w:jc w:val="right"/>
      </w:pPr>
      <w:r>
        <w:rPr>
          <w:rFonts w:ascii="Calibri" w:hAnsi="Calibri" w:cs="Calibri"/>
          <w:i/>
          <w:color w:val="008000"/>
          <w:sz w:val="24"/>
          <w:szCs w:val="24"/>
          <w:rtl/>
          <w:lang w:bidi="ar-SA"/>
        </w:rPr>
        <w:t>إنَّ من أبغض الخلق إلى اللّه عزّ وجلّ لرجلين : رجلٌ وَكَلَه اللّه إلى نفسه (3) فهو جائر عن قصد السبيل (4) ،</w:t>
      </w:r>
    </w:p>
    <w:p>
      <w:pPr>
        <w:jc w:val="left"/>
      </w:pPr>
      <w:r>
        <w:rPr>
          <w:rFonts w:ascii="Calibri" w:hAnsi="Calibri" w:cs="Calibri"/>
          <w:i w:val="0"/>
          <w:color w:val="000000"/>
          <w:sz w:val="24"/>
          <w:szCs w:val="24"/>
          <w:rtl w:val="0"/>
        </w:rPr>
        <w:t>真主尊威至大，最厌恶的世人中，有两种人：一种人，真主任由他自处（3），于是他偏离正道（4），</w:t>
      </w:r>
    </w:p>
    <w:p>
      <w:pPr>
        <w:bidi/>
        <w:jc w:val="right"/>
      </w:pPr>
      <w:r>
        <w:rPr>
          <w:rFonts w:ascii="Calibri" w:hAnsi="Calibri" w:cs="Calibri"/>
          <w:i/>
          <w:color w:val="008000"/>
          <w:sz w:val="24"/>
          <w:szCs w:val="24"/>
          <w:rtl/>
          <w:lang w:bidi="ar-SA"/>
        </w:rPr>
        <w:t>مشعوف (5) بكلام بدعة، قد لهج (6) بالصوم والصلاة فهو فتنة لمن افتتن به،</w:t>
      </w:r>
    </w:p>
    <w:p>
      <w:pPr>
        <w:jc w:val="left"/>
      </w:pPr>
      <w:r>
        <w:rPr>
          <w:rFonts w:ascii="Calibri" w:hAnsi="Calibri" w:cs="Calibri"/>
          <w:i w:val="0"/>
          <w:color w:val="000000"/>
          <w:sz w:val="24"/>
          <w:szCs w:val="24"/>
          <w:rtl w:val="0"/>
        </w:rPr>
        <w:t>深深迷恋（5）异端之言，沉迷（6）于斋戒和礼拜；因此，他成了受其迷惑者的祸患，</w:t>
      </w:r>
    </w:p>
    <w:p>
      <w:pPr>
        <w:bidi/>
        <w:jc w:val="right"/>
      </w:pPr>
      <w:r>
        <w:rPr>
          <w:rFonts w:ascii="Calibri" w:hAnsi="Calibri" w:cs="Calibri"/>
          <w:i/>
          <w:color w:val="008000"/>
          <w:sz w:val="24"/>
          <w:szCs w:val="24"/>
          <w:rtl/>
          <w:lang w:bidi="ar-SA"/>
        </w:rPr>
        <w:t>ضال عن عن هدي من كان قبله (7) ، مضل لمن اقتدى به في حياته وبعد موته (8) ، حمّال خطايا غيره، رهن بخطيئته.</w:t>
      </w:r>
    </w:p>
    <w:p>
      <w:pPr>
        <w:jc w:val="left"/>
      </w:pPr>
      <w:r>
        <w:rPr>
          <w:rFonts w:ascii="Calibri" w:hAnsi="Calibri" w:cs="Calibri"/>
          <w:i w:val="0"/>
          <w:color w:val="000000"/>
          <w:sz w:val="24"/>
          <w:szCs w:val="24"/>
          <w:rtl w:val="0"/>
        </w:rPr>
        <w:t>他偏离了前人的正道（7），生前和死后都误导追随他的人（8）；他背负他人的罪过，却被自己的罪过所牵累。</w:t>
      </w:r>
    </w:p>
    <w:p>
      <w:pPr>
        <w:bidi/>
        <w:jc w:val="right"/>
      </w:pPr>
      <w:r>
        <w:rPr>
          <w:rFonts w:ascii="Calibri" w:hAnsi="Calibri" w:cs="Calibri"/>
          <w:i/>
          <w:color w:val="008000"/>
          <w:sz w:val="24"/>
          <w:szCs w:val="24"/>
          <w:rtl/>
          <w:lang w:bidi="ar-SA"/>
        </w:rPr>
        <w:t>ورجل قمش (9) جهلا في جهّال النّاس، عان (10) بأغباش الفتنة، قد سمّاه أشباه النّاس (11) عالم ولم يغن (12) فيه يوماً سالماً، بكر (13) فاستكثر، ما قل منه خير ممّا كثر، حتّى ص: 108</w:t>
      </w:r>
    </w:p>
    <w:p>
      <w:pPr>
        <w:jc w:val="left"/>
      </w:pPr>
      <w:r>
        <w:rPr>
          <w:rFonts w:ascii="Calibri" w:hAnsi="Calibri" w:cs="Calibri"/>
          <w:i w:val="0"/>
          <w:color w:val="000000"/>
          <w:sz w:val="24"/>
          <w:szCs w:val="24"/>
          <w:rtl w:val="0"/>
        </w:rPr>
        <w:t>另一种人，在愚昧之人中搜罗愚昧，深陷祸乱的幽暗之中（10）。像他这样的人竟称他为学者（11），可他不曾有一天安然度过，也未曾有所裨益（12）。他年纪轻轻便广泛搜集（13），所得虽少，胜过所得虽多而无益，直到第108页</w:t>
      </w:r>
    </w:p>
    <w:p>
      <w:pPr>
        <w:bidi/>
        <w:jc w:val="right"/>
      </w:pPr>
      <w:r>
        <w:rPr>
          <w:rFonts w:ascii="Calibri" w:hAnsi="Calibri" w:cs="Calibri"/>
          <w:i/>
          <w:color w:val="008000"/>
          <w:sz w:val="24"/>
          <w:szCs w:val="24"/>
          <w:rtl/>
          <w:lang w:bidi="ar-SA"/>
        </w:rPr>
        <w:t>1- أي يدفع عنه شبهات المضللين المبدعين. 2- أي يتكلم بما أوتي من علم وطلاقة لسان وحجج نيابة عمن لم يؤت ذلك وهم الضعفاء.</w:t>
      </w:r>
    </w:p>
    <w:p>
      <w:pPr>
        <w:jc w:val="left"/>
      </w:pPr>
      <w:r>
        <w:rPr>
          <w:rFonts w:ascii="Calibri" w:hAnsi="Calibri" w:cs="Calibri"/>
          <w:i w:val="0"/>
          <w:color w:val="000000"/>
          <w:sz w:val="24"/>
          <w:szCs w:val="24"/>
          <w:rtl w:val="0"/>
        </w:rPr>
        <w:t>1—意为替他抵御误导者和异端者的种种疑似论据。 2—意为代替那些不具备此种能力的弱者，凭借自己所得的知识、流利的口才和论据发言。</w:t>
      </w:r>
    </w:p>
    <w:p>
      <w:pPr>
        <w:bidi/>
        <w:jc w:val="right"/>
      </w:pPr>
      <w:r>
        <w:rPr>
          <w:rFonts w:ascii="Calibri" w:hAnsi="Calibri" w:cs="Calibri"/>
          <w:i/>
          <w:color w:val="008000"/>
          <w:sz w:val="24"/>
          <w:szCs w:val="24"/>
          <w:rtl/>
          <w:lang w:bidi="ar-SA"/>
        </w:rPr>
        <w:t>3- أي وكله إليها بعد أن سولت له إمكان اعتماده عليها دون الرجوع إلى من نصبهم اللّه حججا على خلقه.</w:t>
      </w:r>
    </w:p>
    <w:p>
      <w:pPr>
        <w:jc w:val="left"/>
      </w:pPr>
      <w:r>
        <w:rPr>
          <w:rFonts w:ascii="Calibri" w:hAnsi="Calibri" w:cs="Calibri"/>
          <w:i w:val="0"/>
          <w:color w:val="000000"/>
          <w:sz w:val="24"/>
          <w:szCs w:val="24"/>
          <w:rtl w:val="0"/>
        </w:rPr>
        <w:t>3—意为真主任由他依靠自己；他因此自以为不必求助于真主为其众仆所设立的明证。</w:t>
      </w:r>
    </w:p>
    <w:p>
      <w:pPr>
        <w:bidi/>
        <w:jc w:val="right"/>
      </w:pPr>
      <w:r>
        <w:rPr>
          <w:rFonts w:ascii="Calibri" w:hAnsi="Calibri" w:cs="Calibri"/>
          <w:i/>
          <w:color w:val="008000"/>
          <w:sz w:val="24"/>
          <w:szCs w:val="24"/>
          <w:rtl/>
          <w:lang w:bidi="ar-SA"/>
        </w:rPr>
        <w:t>4- أي مائل عن طريق العدل والحق إلى طريق الضلالة والباطل.</w:t>
      </w:r>
    </w:p>
    <w:p>
      <w:pPr>
        <w:jc w:val="left"/>
      </w:pPr>
      <w:r>
        <w:rPr>
          <w:rFonts w:ascii="Calibri" w:hAnsi="Calibri" w:cs="Calibri"/>
          <w:i w:val="0"/>
          <w:color w:val="000000"/>
          <w:sz w:val="24"/>
          <w:szCs w:val="24"/>
          <w:rtl w:val="0"/>
        </w:rPr>
        <w:t>4—意为偏离公正与真理之道，转入迷误与虚妄之路。</w:t>
      </w:r>
    </w:p>
    <w:p>
      <w:pPr>
        <w:bidi/>
        <w:jc w:val="right"/>
      </w:pPr>
      <w:r>
        <w:rPr>
          <w:rFonts w:ascii="Calibri" w:hAnsi="Calibri" w:cs="Calibri"/>
          <w:i/>
          <w:color w:val="008000"/>
          <w:sz w:val="24"/>
          <w:szCs w:val="24"/>
          <w:rtl/>
          <w:lang w:bidi="ar-SA"/>
        </w:rPr>
        <w:t>5- الشعف غلبة الحب إلى درجة الإحراق والإغراق مأخوذ من شعفة القلب وهي معلق نياطه، والشغف شدة الحب أي أن حب كلام البدعة قد تملك فيه حتّى اخترق شغاف قلبه وهو حجابه وقيل سويداؤه.</w:t>
      </w:r>
    </w:p>
    <w:p>
      <w:pPr>
        <w:jc w:val="left"/>
      </w:pPr>
      <w:r>
        <w:rPr>
          <w:rFonts w:ascii="Calibri" w:hAnsi="Calibri" w:cs="Calibri"/>
          <w:i w:val="0"/>
          <w:color w:val="000000"/>
          <w:sz w:val="24"/>
          <w:szCs w:val="24"/>
          <w:rtl w:val="0"/>
        </w:rPr>
        <w:t>5—“迷恋”指爱恋强烈到令人心灼神迷，源自“心尖”一词，即心脏系带所附着之处；“深深爱恋”则指爱意强烈。意思是，他对异端之言的爱已完全控制了他，甚至穿透了心的帷幕；也有人说，指心脏的黑色部分。</w:t>
      </w:r>
    </w:p>
    <w:p>
      <w:pPr>
        <w:bidi/>
        <w:jc w:val="right"/>
      </w:pPr>
      <w:r>
        <w:rPr>
          <w:rFonts w:ascii="Calibri" w:hAnsi="Calibri" w:cs="Calibri"/>
          <w:i/>
          <w:color w:val="008000"/>
          <w:sz w:val="24"/>
          <w:szCs w:val="24"/>
          <w:rtl/>
          <w:lang w:bidi="ar-SA"/>
        </w:rPr>
        <w:t>6- أي أولع وحرص. 7- أي سنة وطريقة أئمة الهدى (عَلَيهِ السَّلَامُ) ومن أخذ من علومم، ممّن سبقه وكان المفروض أن يرجع إليهم ويعتمد عليهم في علمه ورأيه.</w:t>
      </w:r>
    </w:p>
    <w:p>
      <w:pPr>
        <w:jc w:val="left"/>
      </w:pPr>
      <w:r>
        <w:rPr>
          <w:rFonts w:ascii="Calibri" w:hAnsi="Calibri" w:cs="Calibri"/>
          <w:i w:val="0"/>
          <w:color w:val="000000"/>
          <w:sz w:val="24"/>
          <w:szCs w:val="24"/>
          <w:rtl w:val="0"/>
        </w:rPr>
        <w:t>6—意为沉迷、热衷。 7—即正道伊玛目（愿主福安之）的圣行与道路，以及前人中那些从他们那里学习知识的人；他本应回归他们，并在知识和见解上依靠他们。</w:t>
      </w:r>
    </w:p>
    <w:p>
      <w:pPr>
        <w:bidi/>
        <w:jc w:val="right"/>
      </w:pPr>
      <w:r>
        <w:rPr>
          <w:rFonts w:ascii="Calibri" w:hAnsi="Calibri" w:cs="Calibri"/>
          <w:i/>
          <w:color w:val="008000"/>
          <w:sz w:val="24"/>
          <w:szCs w:val="24"/>
          <w:rtl/>
          <w:lang w:bidi="ar-SA"/>
        </w:rPr>
        <w:t>8- لأن من سن سنة سيئة فعليه وزرها ووزر من عمل بها إلى يوم القيامة.</w:t>
      </w:r>
    </w:p>
    <w:p>
      <w:pPr>
        <w:jc w:val="left"/>
      </w:pPr>
      <w:r>
        <w:rPr>
          <w:rFonts w:ascii="Calibri" w:hAnsi="Calibri" w:cs="Calibri"/>
          <w:i w:val="0"/>
          <w:color w:val="000000"/>
          <w:sz w:val="24"/>
          <w:szCs w:val="24"/>
          <w:rtl w:val="0"/>
        </w:rPr>
        <w:t>8—因为谁创立恶劣的先例，谁就要承担它的罪责，以及直到复生日所有奉行它之人的罪责。</w:t>
      </w:r>
    </w:p>
    <w:p>
      <w:pPr>
        <w:bidi/>
        <w:jc w:val="right"/>
      </w:pPr>
      <w:r>
        <w:rPr>
          <w:rFonts w:ascii="Calibri" w:hAnsi="Calibri" w:cs="Calibri"/>
          <w:i/>
          <w:color w:val="008000"/>
          <w:sz w:val="24"/>
          <w:szCs w:val="24"/>
          <w:rtl/>
          <w:lang w:bidi="ar-SA"/>
        </w:rPr>
        <w:t>9- أي جمع ضلالات وجهالات من أفواه الرجال من هنا وهناك فكان كحاطب ليل.</w:t>
      </w:r>
    </w:p>
    <w:p>
      <w:pPr>
        <w:jc w:val="left"/>
      </w:pPr>
      <w:r>
        <w:rPr>
          <w:rFonts w:ascii="Calibri" w:hAnsi="Calibri" w:cs="Calibri"/>
          <w:i w:val="0"/>
          <w:color w:val="000000"/>
          <w:sz w:val="24"/>
          <w:szCs w:val="24"/>
          <w:rtl w:val="0"/>
        </w:rPr>
        <w:t>9- 即从这里那里的人口中搜集迷误与无知之说，活像夜间捡柴的人。</w:t>
      </w:r>
    </w:p>
    <w:p>
      <w:pPr>
        <w:bidi/>
        <w:jc w:val="right"/>
      </w:pPr>
      <w:r>
        <w:rPr>
          <w:rFonts w:ascii="Calibri" w:hAnsi="Calibri" w:cs="Calibri"/>
          <w:i/>
          <w:color w:val="008000"/>
          <w:sz w:val="24"/>
          <w:szCs w:val="24"/>
          <w:rtl/>
          <w:lang w:bidi="ar-SA"/>
        </w:rPr>
        <w:t>10- عان من عنى فلان أسيراً أي أقام أسيراً واحتبس وقيل عان من عنّي فلان بحاجة يعنى على</w:t>
      </w:r>
    </w:p>
    <w:p>
      <w:pPr>
        <w:jc w:val="left"/>
      </w:pPr>
      <w:r>
        <w:rPr>
          <w:rFonts w:ascii="Calibri" w:hAnsi="Calibri" w:cs="Calibri"/>
          <w:i w:val="0"/>
          <w:color w:val="000000"/>
          <w:sz w:val="24"/>
          <w:szCs w:val="24"/>
          <w:rtl w:val="0"/>
        </w:rPr>
        <w:t>“عان”源自“某人俘虏了俘虏”，意为使其成为俘虏并将其扣留；也有人说，“عان”源自“某人因一件事情而心有所系”，意为他为</w:t>
      </w:r>
    </w:p>
    <w:p>
      <w:pPr>
        <w:bidi/>
        <w:jc w:val="right"/>
      </w:pPr>
      <w:r>
        <w:rPr>
          <w:rFonts w:ascii="Calibri" w:hAnsi="Calibri" w:cs="Calibri"/>
          <w:i/>
          <w:color w:val="008000"/>
          <w:sz w:val="24"/>
          <w:szCs w:val="24"/>
          <w:rtl/>
          <w:lang w:bidi="ar-SA"/>
        </w:rPr>
        <w:t>أهمته واشتغل بها وإغباش الفتنة (جمع غَبَش) وهو ظلمة الليل أو آخره والمعنى على هذا أنّه أسير ظلمات الفتنة، أو أنّه مهتم مشتغل بها.</w:t>
      </w:r>
    </w:p>
    <w:p>
      <w:pPr>
        <w:jc w:val="left"/>
      </w:pPr>
      <w:r>
        <w:rPr>
          <w:rFonts w:ascii="Calibri" w:hAnsi="Calibri" w:cs="Calibri"/>
          <w:i w:val="0"/>
          <w:color w:val="000000"/>
          <w:sz w:val="24"/>
          <w:szCs w:val="24"/>
          <w:rtl w:val="0"/>
        </w:rPr>
        <w:t>此事忧心并忙于此事。“ فتنة的昏暗”（غبش的复数）指夜色或夜晚将尽时的黑暗。依此解释，他是困在 فتنة 的重重黑暗中；或者说，他为此事忧心并忙于此事。</w:t>
      </w:r>
    </w:p>
    <w:p>
      <w:pPr>
        <w:bidi/>
        <w:jc w:val="right"/>
      </w:pPr>
      <w:r>
        <w:rPr>
          <w:rFonts w:ascii="Calibri" w:hAnsi="Calibri" w:cs="Calibri"/>
          <w:i/>
          <w:color w:val="008000"/>
          <w:sz w:val="24"/>
          <w:szCs w:val="24"/>
          <w:rtl/>
          <w:lang w:bidi="ar-SA"/>
        </w:rPr>
        <w:t>وقد ورد في بعض النسخ (غان) بالغين من غَنِي الرَّجل بالمكان يَغْنَى غِنى أي أقام فهو غانٍ.</w:t>
      </w:r>
    </w:p>
    <w:p>
      <w:pPr>
        <w:jc w:val="left"/>
      </w:pPr>
      <w:r>
        <w:rPr>
          <w:rFonts w:ascii="Calibri" w:hAnsi="Calibri" w:cs="Calibri"/>
          <w:i w:val="0"/>
          <w:color w:val="000000"/>
          <w:sz w:val="24"/>
          <w:szCs w:val="24"/>
          <w:rtl w:val="0"/>
        </w:rPr>
        <w:t>有些版本作“غان”，以 غ 开头，源自“某人在某地居住”，意为他留居于此，所以是“غان”。</w:t>
      </w:r>
    </w:p>
    <w:p>
      <w:pPr>
        <w:bidi/>
        <w:jc w:val="right"/>
      </w:pPr>
      <w:r>
        <w:rPr>
          <w:rFonts w:ascii="Calibri" w:hAnsi="Calibri" w:cs="Calibri"/>
          <w:i/>
          <w:color w:val="008000"/>
          <w:sz w:val="24"/>
          <w:szCs w:val="24"/>
          <w:rtl/>
          <w:lang w:bidi="ar-SA"/>
        </w:rPr>
        <w:t>والمعنى على هذا أنّه مقيم في ظلمات الفتة والضلالة. 11- جهالهم وأوباشهم.</w:t>
      </w:r>
    </w:p>
    <w:p>
      <w:pPr>
        <w:jc w:val="left"/>
      </w:pPr>
      <w:r>
        <w:rPr>
          <w:rFonts w:ascii="Calibri" w:hAnsi="Calibri" w:cs="Calibri"/>
          <w:i w:val="0"/>
          <w:color w:val="000000"/>
          <w:sz w:val="24"/>
          <w:szCs w:val="24"/>
          <w:rtl w:val="0"/>
        </w:rPr>
        <w:t>依此解释，他居住在 فتنة 与迷误的黑暗之中。11- 他们中的无知之辈和乌合之众。</w:t>
      </w:r>
    </w:p>
    <w:p>
      <w:pPr>
        <w:bidi/>
        <w:jc w:val="right"/>
      </w:pPr>
      <w:r>
        <w:rPr>
          <w:rFonts w:ascii="Calibri" w:hAnsi="Calibri" w:cs="Calibri"/>
          <w:i/>
          <w:color w:val="008000"/>
          <w:sz w:val="24"/>
          <w:szCs w:val="24"/>
          <w:rtl/>
          <w:lang w:bidi="ar-SA"/>
        </w:rPr>
        <w:t>12- أي لم يقم فيه سالماً من الجهل.</w:t>
      </w:r>
    </w:p>
    <w:p>
      <w:pPr>
        <w:jc w:val="left"/>
      </w:pPr>
      <w:r>
        <w:rPr>
          <w:rFonts w:ascii="Calibri" w:hAnsi="Calibri" w:cs="Calibri"/>
          <w:i w:val="0"/>
          <w:color w:val="000000"/>
          <w:sz w:val="24"/>
          <w:szCs w:val="24"/>
          <w:rtl w:val="0"/>
        </w:rPr>
        <w:t>12- 即他始终未能摆脱无知。</w:t>
      </w:r>
    </w:p>
    <w:p>
      <w:pPr>
        <w:bidi/>
        <w:jc w:val="right"/>
      </w:pPr>
      <w:r>
        <w:rPr>
          <w:rFonts w:ascii="Calibri" w:hAnsi="Calibri" w:cs="Calibri"/>
          <w:i/>
          <w:color w:val="008000"/>
          <w:sz w:val="24"/>
          <w:szCs w:val="24"/>
          <w:rtl/>
          <w:lang w:bidi="ar-SA"/>
        </w:rPr>
        <w:t>13- «أي خرج في طلب العلم بكرة كناية عن شدة طلبه واهتمامه في كلّ يوم أو في أول العمر...» مرآة المجلسيّ .189/1.</w:t>
      </w:r>
    </w:p>
    <w:p>
      <w:pPr>
        <w:jc w:val="left"/>
      </w:pPr>
      <w:r>
        <w:rPr>
          <w:rFonts w:ascii="Calibri" w:hAnsi="Calibri" w:cs="Calibri"/>
          <w:i w:val="0"/>
          <w:color w:val="000000"/>
          <w:sz w:val="24"/>
          <w:szCs w:val="24"/>
          <w:rtl w:val="0"/>
        </w:rPr>
        <w:t>13- “即清晨出门求学，这是借指他求学的热切，以及他每天或在年少时的勤奋……”《米尔阿特》，马吉利西，1/189。</w:t>
      </w:r>
    </w:p>
    <w:p>
      <w:pPr>
        <w:bidi/>
        <w:jc w:val="right"/>
      </w:pPr>
      <w:r>
        <w:rPr>
          <w:rFonts w:ascii="Calibri" w:hAnsi="Calibri" w:cs="Calibri"/>
          <w:i/>
          <w:color w:val="008000"/>
          <w:sz w:val="24"/>
          <w:szCs w:val="24"/>
          <w:rtl/>
          <w:lang w:bidi="ar-SA"/>
        </w:rPr>
        <w:t>إذا ارتوى من آجن (1) واكتنز من غير طائل (2) جلس بين النّاس قاضياً ضامناً لتخليص ما التبس على غيره،</w:t>
      </w:r>
    </w:p>
    <w:p>
      <w:pPr>
        <w:jc w:val="left"/>
      </w:pPr>
      <w:r>
        <w:rPr>
          <w:rFonts w:ascii="Calibri" w:hAnsi="Calibri" w:cs="Calibri"/>
          <w:i w:val="0"/>
          <w:color w:val="000000"/>
          <w:sz w:val="24"/>
          <w:szCs w:val="24"/>
          <w:rtl w:val="0"/>
        </w:rPr>
        <w:t>他从变质的水（1）中喝饱，又积攒了毫无益处的东西（2），便坐在人们中间充任法官，自负地要为他人理清疑难之事；</w:t>
      </w:r>
    </w:p>
    <w:p>
      <w:pPr>
        <w:bidi/>
        <w:jc w:val="right"/>
      </w:pPr>
      <w:r>
        <w:rPr>
          <w:rFonts w:ascii="Calibri" w:hAnsi="Calibri" w:cs="Calibri"/>
          <w:i/>
          <w:color w:val="008000"/>
          <w:sz w:val="24"/>
          <w:szCs w:val="24"/>
          <w:rtl/>
          <w:lang w:bidi="ar-SA"/>
        </w:rPr>
        <w:t>وإن خالف قاضياً سبقه، لم يأمن أن ينقض حكمه من يأتي بعده، كفعله بمن كان قبله،</w:t>
      </w:r>
    </w:p>
    <w:p>
      <w:pPr>
        <w:jc w:val="left"/>
      </w:pPr>
      <w:r>
        <w:rPr>
          <w:rFonts w:ascii="Calibri" w:hAnsi="Calibri" w:cs="Calibri"/>
          <w:i w:val="0"/>
          <w:color w:val="000000"/>
          <w:sz w:val="24"/>
          <w:szCs w:val="24"/>
          <w:rtl w:val="0"/>
        </w:rPr>
        <w:t>若他违背一位先前的法官，便无法确保后来者不会像他对待先前之人那样推翻他的判决；</w:t>
      </w:r>
    </w:p>
    <w:p>
      <w:pPr>
        <w:bidi/>
        <w:jc w:val="right"/>
      </w:pPr>
      <w:r>
        <w:rPr>
          <w:rFonts w:ascii="Calibri" w:hAnsi="Calibri" w:cs="Calibri"/>
          <w:i/>
          <w:color w:val="008000"/>
          <w:sz w:val="24"/>
          <w:szCs w:val="24"/>
          <w:rtl/>
          <w:lang w:bidi="ar-SA"/>
        </w:rPr>
        <w:t>وإن نزلت به إحدى المبهمات المعضلات هيا لها حشواً من رأيه،</w:t>
      </w:r>
    </w:p>
    <w:p>
      <w:pPr>
        <w:jc w:val="left"/>
      </w:pPr>
      <w:r>
        <w:rPr>
          <w:rFonts w:ascii="Calibri" w:hAnsi="Calibri" w:cs="Calibri"/>
          <w:i w:val="0"/>
          <w:color w:val="000000"/>
          <w:sz w:val="24"/>
          <w:szCs w:val="24"/>
          <w:rtl w:val="0"/>
        </w:rPr>
        <w:t>若遇到一件疑难而棘手之事，他便用自己意见中的填充之物为它拼凑一番，</w:t>
      </w:r>
    </w:p>
    <w:p>
      <w:pPr>
        <w:bidi/>
        <w:jc w:val="right"/>
      </w:pPr>
      <w:r>
        <w:rPr>
          <w:rFonts w:ascii="Calibri" w:hAnsi="Calibri" w:cs="Calibri"/>
          <w:i/>
          <w:color w:val="008000"/>
          <w:sz w:val="24"/>
          <w:szCs w:val="24"/>
          <w:rtl/>
          <w:lang w:bidi="ar-SA"/>
        </w:rPr>
        <w:t>ثمَّ قطع فهو من لبس الشبهات في مثل غزل العنكبوت لا يدري أصاب أم أخطأ،</w:t>
      </w:r>
    </w:p>
    <w:p>
      <w:pPr>
        <w:jc w:val="left"/>
      </w:pPr>
      <w:r>
        <w:rPr>
          <w:rFonts w:ascii="Calibri" w:hAnsi="Calibri" w:cs="Calibri"/>
          <w:i w:val="0"/>
          <w:color w:val="000000"/>
          <w:sz w:val="24"/>
          <w:szCs w:val="24"/>
          <w:rtl w:val="0"/>
        </w:rPr>
        <w:t>然后便作出定论。他就像在蜘蛛网般的疑难中摸索的人，不知自己是判断正确还是错误；</w:t>
      </w:r>
    </w:p>
    <w:p>
      <w:pPr>
        <w:bidi/>
        <w:jc w:val="right"/>
      </w:pPr>
      <w:r>
        <w:rPr>
          <w:rFonts w:ascii="Calibri" w:hAnsi="Calibri" w:cs="Calibri"/>
          <w:i/>
          <w:color w:val="008000"/>
          <w:sz w:val="24"/>
          <w:szCs w:val="24"/>
          <w:rtl/>
          <w:lang w:bidi="ar-SA"/>
        </w:rPr>
        <w:t>لا يحسب العلم في شيء ممّا أنكر، ولا يرى أنَّ وراء ما بلغ فيه مذهباً،</w:t>
      </w:r>
    </w:p>
    <w:p>
      <w:pPr>
        <w:jc w:val="left"/>
      </w:pPr>
      <w:r>
        <w:rPr>
          <w:rFonts w:ascii="Calibri" w:hAnsi="Calibri" w:cs="Calibri"/>
          <w:i w:val="0"/>
          <w:color w:val="000000"/>
          <w:sz w:val="24"/>
          <w:szCs w:val="24"/>
          <w:rtl w:val="0"/>
        </w:rPr>
        <w:t>对于自己否认的任何事情，他都不认为其中有知识；也不认为自己所知之外还另有一种见解；</w:t>
      </w:r>
    </w:p>
    <w:p>
      <w:pPr>
        <w:bidi/>
        <w:jc w:val="right"/>
      </w:pPr>
      <w:r>
        <w:rPr>
          <w:rFonts w:ascii="Calibri" w:hAnsi="Calibri" w:cs="Calibri"/>
          <w:i/>
          <w:color w:val="008000"/>
          <w:sz w:val="24"/>
          <w:szCs w:val="24"/>
          <w:rtl/>
          <w:lang w:bidi="ar-SA"/>
        </w:rPr>
        <w:t>إن قاس شيئاً بشيء لم يكذب نظره، وإن أظلم عليه أمر اكتتم به لما يعلم من جهل نفسه،</w:t>
      </w:r>
    </w:p>
    <w:p>
      <w:pPr>
        <w:jc w:val="left"/>
      </w:pPr>
      <w:r>
        <w:rPr>
          <w:rFonts w:ascii="Calibri" w:hAnsi="Calibri" w:cs="Calibri"/>
          <w:i w:val="0"/>
          <w:color w:val="000000"/>
          <w:sz w:val="24"/>
          <w:szCs w:val="24"/>
          <w:rtl w:val="0"/>
        </w:rPr>
        <w:t>若他把一事与另一事类比，便不会怀疑自己的判断；若事情对他晦暗不明，他就将其隐瞒，因为他知道自己无知，</w:t>
      </w:r>
    </w:p>
    <w:p>
      <w:pPr>
        <w:bidi/>
        <w:jc w:val="right"/>
      </w:pPr>
      <w:r>
        <w:rPr>
          <w:rFonts w:ascii="Calibri" w:hAnsi="Calibri" w:cs="Calibri"/>
          <w:i/>
          <w:color w:val="008000"/>
          <w:sz w:val="24"/>
          <w:szCs w:val="24"/>
          <w:rtl/>
          <w:lang w:bidi="ar-SA"/>
        </w:rPr>
        <w:t>لكيلا يقال له : لا يعلم، ثمَّ جسر (3) فقضى، فهو مفتاح عشوات (4) ، ركاب شبهات خباط (5) جهالات،</w:t>
      </w:r>
    </w:p>
    <w:p>
      <w:pPr>
        <w:jc w:val="left"/>
      </w:pPr>
      <w:r>
        <w:rPr>
          <w:rFonts w:ascii="Calibri" w:hAnsi="Calibri" w:cs="Calibri"/>
          <w:i w:val="0"/>
          <w:color w:val="000000"/>
          <w:sz w:val="24"/>
          <w:szCs w:val="24"/>
          <w:rtl w:val="0"/>
        </w:rPr>
        <w:t>以免别人说他“不知道”，然后便冒失地（3）作出判决。他是开启种种迷障（4）之门的人，是在疑似论据上驰骋、在无知中胡乱摸索（5）的人，</w:t>
      </w:r>
    </w:p>
    <w:p>
      <w:pPr>
        <w:bidi/>
        <w:jc w:val="right"/>
      </w:pPr>
      <w:r>
        <w:rPr>
          <w:rFonts w:ascii="Calibri" w:hAnsi="Calibri" w:cs="Calibri"/>
          <w:i/>
          <w:color w:val="008000"/>
          <w:sz w:val="24"/>
          <w:szCs w:val="24"/>
          <w:rtl/>
          <w:lang w:bidi="ar-SA"/>
        </w:rPr>
        <w:t>لا يعتذر ممّا لا يعلم فيسلم، ولا يعض في العلم بضرس قاطع فيغنم يذري الروايات ذرو الريح الهشيم (6) تبكي منه المواريث،</w:t>
      </w:r>
    </w:p>
    <w:p>
      <w:pPr>
        <w:jc w:val="left"/>
      </w:pPr>
      <w:r>
        <w:rPr>
          <w:rFonts w:ascii="Calibri" w:hAnsi="Calibri" w:cs="Calibri"/>
          <w:i w:val="0"/>
          <w:color w:val="000000"/>
          <w:sz w:val="24"/>
          <w:szCs w:val="24"/>
          <w:rtl w:val="0"/>
        </w:rPr>
        <w:t>对自己不知道的事，他不肯以不知为由推辞而得以平安；对于知识，他又不肯咬紧牙关、坚定把握而获益。他像风吹散枯草（6）那样散播传述，继承权因此哭泣，</w:t>
      </w:r>
    </w:p>
    <w:p>
      <w:pPr>
        <w:bidi/>
        <w:jc w:val="right"/>
      </w:pPr>
      <w:r>
        <w:rPr>
          <w:rFonts w:ascii="Calibri" w:hAnsi="Calibri" w:cs="Calibri"/>
          <w:i/>
          <w:color w:val="008000"/>
          <w:sz w:val="24"/>
          <w:szCs w:val="24"/>
          <w:rtl/>
          <w:lang w:bidi="ar-SA"/>
        </w:rPr>
        <w:t>وتصرخ منه الدماء؛ يُستحَلَّ بقضائه الفرج الحرام، ويحرم بقضائه الفرج الحلال لا مليء بإصدار ما عليه ورد (7) ، ولا هو أهل لما منه فرط (8) ، من ادّعائه علم الحق.</w:t>
      </w:r>
    </w:p>
    <w:p>
      <w:pPr>
        <w:jc w:val="left"/>
      </w:pPr>
      <w:r>
        <w:rPr>
          <w:rFonts w:ascii="Calibri" w:hAnsi="Calibri" w:cs="Calibri"/>
          <w:i w:val="0"/>
          <w:color w:val="000000"/>
          <w:sz w:val="24"/>
          <w:szCs w:val="24"/>
          <w:rtl w:val="0"/>
        </w:rPr>
        <w:t>血债因此哀号；因他的判决，非法的性关系被判为合法，合法的性关系反被判为非法。他没有足够的能力解决呈到他面前的问题（7），也不具备胜任他所冒进之事的资格（8），却声称自己知道真理。</w:t>
      </w:r>
    </w:p>
    <w:p>
      <w:pPr>
        <w:bidi/>
        <w:jc w:val="right"/>
      </w:pPr>
      <w:r>
        <w:rPr>
          <w:rFonts w:ascii="Calibri" w:hAnsi="Calibri" w:cs="Calibri"/>
          <w:i/>
          <w:color w:val="008000"/>
          <w:sz w:val="24"/>
          <w:szCs w:val="24"/>
          <w:rtl/>
          <w:lang w:bidi="ar-SA"/>
        </w:rPr>
        <w:t>7 - الحسين بن محمّد ؛ عن معلىّ بن محمّد عن الحسن بن عليّ الوشّاء،</w:t>
      </w:r>
    </w:p>
    <w:p>
      <w:pPr>
        <w:jc w:val="left"/>
      </w:pPr>
      <w:r>
        <w:rPr>
          <w:rFonts w:ascii="Calibri" w:hAnsi="Calibri" w:cs="Calibri"/>
          <w:i w:val="0"/>
          <w:color w:val="000000"/>
          <w:sz w:val="24"/>
          <w:szCs w:val="24"/>
          <w:rtl w:val="0"/>
        </w:rPr>
        <w:t>7- 侯赛因·本·穆罕默德，传自穆阿拉·本·穆罕默德，传自哈桑·本·阿里·瓦沙，</w:t>
      </w:r>
    </w:p>
    <w:p>
      <w:pPr>
        <w:bidi/>
        <w:jc w:val="right"/>
      </w:pPr>
      <w:r>
        <w:rPr>
          <w:rFonts w:ascii="Calibri" w:hAnsi="Calibri" w:cs="Calibri"/>
          <w:i/>
          <w:color w:val="008000"/>
          <w:sz w:val="24"/>
          <w:szCs w:val="24"/>
          <w:rtl/>
          <w:lang w:bidi="ar-SA"/>
        </w:rPr>
        <w:t>عن أبان ابن عثمان عن أبي شيبة الخراسانيّ قال : سمعت أبا عبد اللّه (عَلَيهِ السَّلَامُ) يقول :</w:t>
      </w:r>
    </w:p>
    <w:p>
      <w:pPr>
        <w:jc w:val="left"/>
      </w:pPr>
      <w:r>
        <w:rPr>
          <w:rFonts w:ascii="Calibri" w:hAnsi="Calibri" w:cs="Calibri"/>
          <w:i w:val="0"/>
          <w:color w:val="000000"/>
          <w:sz w:val="24"/>
          <w:szCs w:val="24"/>
          <w:rtl w:val="0"/>
        </w:rPr>
        <w:t>传自阿巴尼·本·奥斯曼，传自艾布·舍拜·呼罗珊尼，他说：我听艾布·阿卜杜拉（愿主福安之）说：</w:t>
      </w:r>
    </w:p>
    <w:p>
      <w:pPr>
        <w:bidi/>
        <w:jc w:val="right"/>
      </w:pPr>
      <w:r>
        <w:rPr>
          <w:rFonts w:ascii="Calibri" w:hAnsi="Calibri" w:cs="Calibri"/>
          <w:i/>
          <w:color w:val="008000"/>
          <w:sz w:val="24"/>
          <w:szCs w:val="24"/>
          <w:rtl/>
          <w:lang w:bidi="ar-SA"/>
        </w:rPr>
        <w:t>إن أصحاب المقائيس طلبوا العلم (9) بالمقائيس، فلم تزدهم المقائيس من الحقّ إلّا بعداً (10) ، وإن دين اللّه لا يصاب بالمقائيس.</w:t>
      </w:r>
    </w:p>
    <w:p>
      <w:pPr>
        <w:jc w:val="left"/>
      </w:pPr>
      <w:r>
        <w:rPr>
          <w:rFonts w:ascii="Calibri" w:hAnsi="Calibri" w:cs="Calibri"/>
          <w:i w:val="0"/>
          <w:color w:val="000000"/>
          <w:sz w:val="24"/>
          <w:szCs w:val="24"/>
          <w:rtl w:val="0"/>
        </w:rPr>
        <w:t>凭类比推求的人试图借助类比获取知识（9），但类比只使他们离真理更远（10）；真主的宗教，不能凭类比获得。</w:t>
      </w:r>
    </w:p>
    <w:p>
      <w:pPr>
        <w:bidi/>
        <w:jc w:val="right"/>
      </w:pPr>
      <w:r>
        <w:rPr>
          <w:rFonts w:ascii="Calibri" w:hAnsi="Calibri" w:cs="Calibri"/>
          <w:i/>
          <w:color w:val="008000"/>
          <w:sz w:val="24"/>
          <w:szCs w:val="24"/>
          <w:rtl/>
          <w:lang w:bidi="ar-SA"/>
        </w:rPr>
        <w:t>8 - عليّ بن إبراهيم، عن أبيه ؛ ومحمّد بن إسماعيل، عن الفضل بن شاذان رفعه، عن أبي جعفر وأبي عبد اللّه (عَلَيهِ السَّلَامُ) قالا : كلّ بدعة ضلالة وكل ضلالة سبيلها إلى النار.</w:t>
      </w:r>
    </w:p>
    <w:p>
      <w:pPr>
        <w:jc w:val="left"/>
      </w:pPr>
      <w:r>
        <w:rPr>
          <w:rFonts w:ascii="Calibri" w:hAnsi="Calibri" w:cs="Calibri"/>
          <w:i w:val="0"/>
          <w:color w:val="000000"/>
          <w:sz w:val="24"/>
          <w:szCs w:val="24"/>
          <w:rtl w:val="0"/>
        </w:rPr>
        <w:t>8- 阿里·本·易卜拉欣，传自其父；穆罕默德·本·伊斯玛仪传自法德勒·本·沙赞，后者转述自艾布·哲法尔和艾布·阿卜杜拉（愿主福安之），二人说：每一种异端都是迷误，每一种迷误都通向火狱。</w:t>
      </w:r>
    </w:p>
    <w:p>
      <w:pPr>
        <w:bidi/>
        <w:jc w:val="right"/>
      </w:pPr>
      <w:r>
        <w:rPr>
          <w:rFonts w:ascii="Calibri" w:hAnsi="Calibri" w:cs="Calibri"/>
          <w:i/>
          <w:color w:val="008000"/>
          <w:sz w:val="24"/>
          <w:szCs w:val="24"/>
          <w:rtl/>
          <w:lang w:bidi="ar-SA"/>
        </w:rPr>
        <w:t>9 - عليّ بن إبراهيم، عن أبيه، عن ابن أبي عمير، عن محمّد بن حكيم قال : قلت ص: 109</w:t>
      </w:r>
    </w:p>
    <w:p>
      <w:pPr>
        <w:jc w:val="left"/>
      </w:pPr>
      <w:r>
        <w:rPr>
          <w:rFonts w:ascii="Calibri" w:hAnsi="Calibri" w:cs="Calibri"/>
          <w:i w:val="0"/>
          <w:color w:val="000000"/>
          <w:sz w:val="24"/>
          <w:szCs w:val="24"/>
          <w:rtl w:val="0"/>
        </w:rPr>
        <w:t>9- 阿里·本·易卜拉欣，传自其父，传自伊本·艾比·欧迈尔，传自穆罕默德·本·哈基姆。他说：我对他说：第109页</w:t>
      </w:r>
    </w:p>
    <w:p>
      <w:pPr>
        <w:bidi/>
        <w:jc w:val="right"/>
      </w:pPr>
      <w:r>
        <w:rPr>
          <w:rFonts w:ascii="Calibri" w:hAnsi="Calibri" w:cs="Calibri"/>
          <w:i/>
          <w:color w:val="008000"/>
          <w:sz w:val="24"/>
          <w:szCs w:val="24"/>
          <w:rtl/>
          <w:lang w:bidi="ar-SA"/>
        </w:rPr>
        <w:t>1- الماء المتغير المنكدر استعمل على سبيل الاستعارة في الآراء الفاسدة. 2- أي ليس فيه غناء ومزية. 3- أي أقدم وتجرأ.</w:t>
      </w:r>
    </w:p>
    <w:p>
      <w:pPr>
        <w:jc w:val="left"/>
      </w:pPr>
      <w:r>
        <w:rPr>
          <w:rFonts w:ascii="Calibri" w:hAnsi="Calibri" w:cs="Calibri"/>
          <w:i w:val="0"/>
          <w:color w:val="000000"/>
          <w:sz w:val="24"/>
          <w:szCs w:val="24"/>
          <w:rtl w:val="0"/>
        </w:rPr>
        <w:t>1- 变色浑浊的水，借作比喻，用来指错误的见解。2- 即没有益处和优越之处。3- 即贸然行事、大胆妄为。</w:t>
      </w:r>
    </w:p>
    <w:p>
      <w:pPr>
        <w:bidi/>
        <w:jc w:val="right"/>
      </w:pPr>
      <w:r>
        <w:rPr>
          <w:rFonts w:ascii="Calibri" w:hAnsi="Calibri" w:cs="Calibri"/>
          <w:i/>
          <w:color w:val="008000"/>
          <w:sz w:val="24"/>
          <w:szCs w:val="24"/>
          <w:rtl/>
          <w:lang w:bidi="ar-SA"/>
        </w:rPr>
        <w:t>4- «العشوة الأمر المشتبه أي يفتح على النّاس ظلمات الشبهات» مرآة المجلسيّ 1/ 190. 5- الخبط السير على غير انتظام.</w:t>
      </w:r>
    </w:p>
    <w:p>
      <w:pPr>
        <w:jc w:val="left"/>
      </w:pPr>
      <w:r>
        <w:rPr>
          <w:rFonts w:ascii="Calibri" w:hAnsi="Calibri" w:cs="Calibri"/>
          <w:i w:val="0"/>
          <w:color w:val="000000"/>
          <w:sz w:val="24"/>
          <w:szCs w:val="24"/>
          <w:rtl w:val="0"/>
        </w:rPr>
        <w:t>4- “‘迷障’指令人困惑之事，也就是说，他为人们开启了疑似论据的重重黑暗。”《米尔阿特》，马吉利西，1/190。5- “胡乱摸索”指行走没有章法。</w:t>
      </w:r>
    </w:p>
    <w:p>
      <w:pPr>
        <w:bidi/>
        <w:jc w:val="right"/>
      </w:pPr>
      <w:r>
        <w:rPr>
          <w:rFonts w:ascii="Calibri" w:hAnsi="Calibri" w:cs="Calibri"/>
          <w:i/>
          <w:color w:val="008000"/>
          <w:sz w:val="24"/>
          <w:szCs w:val="24"/>
          <w:rtl/>
          <w:lang w:bidi="ar-SA"/>
        </w:rPr>
        <w:t>6- الهشيم النبت اليابس المتكسر فهو لخفته تطيره الريح بسرعة. 7- «المليء الثقة الغني، والإصدار : الإرجاع.</w:t>
      </w:r>
    </w:p>
    <w:p>
      <w:pPr>
        <w:jc w:val="left"/>
      </w:pPr>
      <w:r>
        <w:rPr>
          <w:rFonts w:ascii="Calibri" w:hAnsi="Calibri" w:cs="Calibri"/>
          <w:i w:val="0"/>
          <w:color w:val="000000"/>
          <w:sz w:val="24"/>
          <w:szCs w:val="24"/>
          <w:rtl w:val="0"/>
        </w:rPr>
        <w:t>6- 枯草指干枯破碎的植物；它很轻，所以风能迅速将它吹散。7- “‘足以胜任’指可靠、有能力；‘解决’意为使之得以消除。</w:t>
      </w:r>
    </w:p>
    <w:p>
      <w:pPr>
        <w:bidi/>
        <w:jc w:val="right"/>
      </w:pPr>
      <w:r>
        <w:rPr>
          <w:rFonts w:ascii="Calibri" w:hAnsi="Calibri" w:cs="Calibri"/>
          <w:i/>
          <w:color w:val="008000"/>
          <w:sz w:val="24"/>
          <w:szCs w:val="24"/>
          <w:rtl/>
          <w:lang w:bidi="ar-SA"/>
        </w:rPr>
        <w:t>أي ليس له من العلم والثقة قدر ما يمكن أن يصدر عنه انحلال ما ورد عليه من الإشكالات والشبهات» مرآة المجلسيّ 191/1. والوافي ٥٧/١. 8- أي تقدم وسبق. 9- أي بالأحكام الشرعية.</w:t>
      </w:r>
    </w:p>
    <w:p>
      <w:pPr>
        <w:jc w:val="left"/>
      </w:pPr>
      <w:r>
        <w:rPr>
          <w:rFonts w:ascii="Calibri" w:hAnsi="Calibri" w:cs="Calibri"/>
          <w:i w:val="0"/>
          <w:color w:val="000000"/>
          <w:sz w:val="24"/>
          <w:szCs w:val="24"/>
          <w:rtl w:val="0"/>
        </w:rPr>
        <w:t>即他在知识和可靠性方面都不足以解决呈到他面前的疑难与疑似论据。”《米尔阿特》，马吉利西，1/191。《瓦菲》，1/57。8- 即在前、先行。9- 即教法判律。</w:t>
      </w:r>
    </w:p>
    <w:p>
      <w:pPr>
        <w:bidi/>
        <w:jc w:val="right"/>
      </w:pPr>
      <w:r>
        <w:rPr>
          <w:rFonts w:ascii="Calibri" w:hAnsi="Calibri" w:cs="Calibri"/>
          <w:i/>
          <w:color w:val="008000"/>
          <w:sz w:val="24"/>
          <w:szCs w:val="24"/>
          <w:rtl/>
          <w:lang w:bidi="ar-SA"/>
        </w:rPr>
        <w:t>10- لأن العمل بالقياس عمل في أحكام اللّه بالظن الغير المعتبر شرعاً، وصاحب القياس على هذا جاهل بالحكم الشرعي وهو بالتالي بعيد عن الحقّ فعندما يعتقد بخلافه يزداد بعده عنه.</w:t>
      </w:r>
    </w:p>
    <w:p>
      <w:pPr>
        <w:jc w:val="left"/>
      </w:pPr>
      <w:r>
        <w:rPr>
          <w:rFonts w:ascii="Calibri" w:hAnsi="Calibri" w:cs="Calibri"/>
          <w:i w:val="0"/>
          <w:color w:val="000000"/>
          <w:sz w:val="24"/>
          <w:szCs w:val="24"/>
          <w:rtl w:val="0"/>
        </w:rPr>
        <w:t>10- 因为依据类比行事，就是凭借教法不认可的推测来处理真主的判律；按此而言，类比者并不了解教法判律，因而远离真理。当他认定与真理相反的观点时，便离真理更远。</w:t>
      </w:r>
    </w:p>
    <w:p>
      <w:pPr>
        <w:bidi/>
        <w:jc w:val="right"/>
      </w:pPr>
      <w:r>
        <w:rPr>
          <w:rFonts w:ascii="Calibri" w:hAnsi="Calibri" w:cs="Calibri"/>
          <w:i/>
          <w:color w:val="008000"/>
          <w:sz w:val="24"/>
          <w:szCs w:val="24"/>
          <w:rtl/>
          <w:lang w:bidi="ar-SA"/>
        </w:rPr>
        <w:t>لأبي الحسن موسى (عَلَيهِ السَّلَامُ) : جعلت فداك، فقهنا في الدّين وأغنانا اللّه بكم عن الناس،</w:t>
      </w:r>
    </w:p>
    <w:p>
      <w:pPr>
        <w:jc w:val="left"/>
      </w:pPr>
      <w:r>
        <w:rPr>
          <w:rFonts w:ascii="Calibri" w:hAnsi="Calibri" w:cs="Calibri"/>
          <w:i w:val="0"/>
          <w:color w:val="000000"/>
          <w:sz w:val="24"/>
          <w:szCs w:val="24"/>
          <w:rtl w:val="0"/>
        </w:rPr>
        <w:t>我对艾布·哈桑·穆萨（愿主福安之）说：“我愿为你牺牲！你们使我们精通宗教，真主也使我们因你们而无需求人，</w:t>
      </w:r>
    </w:p>
    <w:p>
      <w:pPr>
        <w:bidi/>
        <w:jc w:val="right"/>
      </w:pPr>
      <w:r>
        <w:rPr>
          <w:rFonts w:ascii="Calibri" w:hAnsi="Calibri" w:cs="Calibri"/>
          <w:i/>
          <w:color w:val="008000"/>
          <w:sz w:val="24"/>
          <w:szCs w:val="24"/>
          <w:rtl/>
          <w:lang w:bidi="ar-SA"/>
        </w:rPr>
        <w:t>حتّى أنَّ الجماعة منا لتكون في المجلس ما يسأل رجل صاحبه تحضره المسألة ويحضره جوابها فيما منَّ اللّه علينا بكم فربما ورد علينا الشيء لم يأتنا فيه عنك ولا عن آبائك شيء.</w:t>
      </w:r>
    </w:p>
    <w:p>
      <w:pPr>
        <w:jc w:val="left"/>
      </w:pPr>
      <w:r>
        <w:rPr>
          <w:rFonts w:ascii="Calibri" w:hAnsi="Calibri" w:cs="Calibri"/>
          <w:i w:val="0"/>
          <w:color w:val="000000"/>
          <w:sz w:val="24"/>
          <w:szCs w:val="24"/>
          <w:rtl w:val="0"/>
        </w:rPr>
        <w:t>以至于我们中一群人聚在一起时，没有人需要询问同伴；问题会来到他面前，答案也会来到他面前，这都是因为真主借你们赐予我们的恩惠。但有时也会有一件事情来到我们面前，你和你的先辈们都没有对此留下任何传述。</w:t>
      </w:r>
    </w:p>
    <w:p>
      <w:pPr>
        <w:bidi/>
        <w:jc w:val="right"/>
      </w:pPr>
      <w:r>
        <w:rPr>
          <w:rFonts w:ascii="Calibri" w:hAnsi="Calibri" w:cs="Calibri"/>
          <w:i/>
          <w:color w:val="008000"/>
          <w:sz w:val="24"/>
          <w:szCs w:val="24"/>
          <w:rtl/>
          <w:lang w:bidi="ar-SA"/>
        </w:rPr>
        <w:t>فنظرنا إلى أحسن ما يحضرنا، وأوفق الأشياء لما جاءنا عنكم، فنأخذ به؟</w:t>
      </w:r>
    </w:p>
    <w:p>
      <w:pPr>
        <w:jc w:val="left"/>
      </w:pPr>
      <w:r>
        <w:rPr>
          <w:rFonts w:ascii="Calibri" w:hAnsi="Calibri" w:cs="Calibri"/>
          <w:i w:val="0"/>
          <w:color w:val="000000"/>
          <w:sz w:val="24"/>
          <w:szCs w:val="24"/>
          <w:rtl w:val="0"/>
        </w:rPr>
        <w:t>于是我们便考察眼前所能想到的最佳答案，以及最符合你们所传述之事的答案，然后依此行事，可以吗？”</w:t>
      </w:r>
    </w:p>
    <w:p>
      <w:pPr>
        <w:bidi/>
        <w:jc w:val="right"/>
      </w:pPr>
      <w:r>
        <w:rPr>
          <w:rFonts w:ascii="Calibri" w:hAnsi="Calibri" w:cs="Calibri"/>
          <w:i/>
          <w:color w:val="008000"/>
          <w:sz w:val="24"/>
          <w:szCs w:val="24"/>
          <w:rtl/>
          <w:lang w:bidi="ar-SA"/>
        </w:rPr>
        <w:t>فقال هيهات هيهات، في ذلك واللّه هلك من هلك يا ابن حكيم، قال: ثمَّ قال : لعن اللّه أبا حنيفة كان يقول: قال علي، وقلت.</w:t>
      </w:r>
    </w:p>
    <w:p>
      <w:pPr>
        <w:jc w:val="left"/>
      </w:pPr>
      <w:r>
        <w:rPr>
          <w:rFonts w:ascii="Calibri" w:hAnsi="Calibri" w:cs="Calibri"/>
          <w:i w:val="0"/>
          <w:color w:val="000000"/>
          <w:sz w:val="24"/>
          <w:szCs w:val="24"/>
          <w:rtl w:val="0"/>
        </w:rPr>
        <w:t>他回答：“绝不，绝不！以真主发誓，正是因为这件事，许多人灭亡了，哈基姆之子啊。”他说：随后他又说：“愿真主诅咒艾布·哈尼法！他总是说：‘阿里说……’，而我说……”</w:t>
      </w:r>
    </w:p>
    <w:p>
      <w:pPr>
        <w:bidi/>
        <w:jc w:val="right"/>
      </w:pPr>
      <w:r>
        <w:rPr>
          <w:rFonts w:ascii="Calibri" w:hAnsi="Calibri" w:cs="Calibri"/>
          <w:i/>
          <w:color w:val="008000"/>
          <w:sz w:val="24"/>
          <w:szCs w:val="24"/>
          <w:rtl/>
          <w:lang w:bidi="ar-SA"/>
        </w:rPr>
        <w:t>قال محمّد بن حكيم لهشام بن الحكم واللّه ما أردت إلّا أن يرخص لي في القياس.</w:t>
      </w:r>
    </w:p>
    <w:p>
      <w:pPr>
        <w:jc w:val="left"/>
      </w:pPr>
      <w:r>
        <w:rPr>
          <w:rFonts w:ascii="Calibri" w:hAnsi="Calibri" w:cs="Calibri"/>
          <w:i w:val="0"/>
          <w:color w:val="000000"/>
          <w:sz w:val="24"/>
          <w:szCs w:val="24"/>
          <w:rtl w:val="0"/>
        </w:rPr>
        <w:t>穆罕默德·本·哈基姆对希沙姆·本·哈卡姆说：“以真主发誓，我只是想让他准许我运用类比。”</w:t>
      </w:r>
    </w:p>
    <w:p>
      <w:pPr>
        <w:bidi/>
        <w:jc w:val="right"/>
      </w:pPr>
      <w:r>
        <w:rPr>
          <w:rFonts w:ascii="Calibri" w:hAnsi="Calibri" w:cs="Calibri"/>
          <w:i/>
          <w:color w:val="008000"/>
          <w:sz w:val="24"/>
          <w:szCs w:val="24"/>
          <w:rtl/>
          <w:lang w:bidi="ar-SA"/>
        </w:rPr>
        <w:t>1 - محمّد بن أبي عبد اللّه رفعه عن يونس بن عبد الرحمن، قال: قلت لأبي، الحسن الأوّل (عَلَيهِ السَّلَامُ) : بما أوحد اللّه ؟</w:t>
      </w:r>
    </w:p>
    <w:p>
      <w:pPr>
        <w:jc w:val="left"/>
      </w:pPr>
      <w:r>
        <w:rPr>
          <w:rFonts w:ascii="Calibri" w:hAnsi="Calibri" w:cs="Calibri"/>
          <w:i w:val="0"/>
          <w:color w:val="000000"/>
          <w:sz w:val="24"/>
          <w:szCs w:val="24"/>
          <w:rtl w:val="0"/>
        </w:rPr>
        <w:t>1－穆罕默德·本·阿卜杜拉传述：他转述尤努斯·本·阿卜杜·拉赫曼的话说：我问阿布·哈桑一世（愿主福安之）：“我们怎样才能认主独一？”</w:t>
      </w:r>
    </w:p>
    <w:p>
      <w:pPr>
        <w:bidi/>
        <w:jc w:val="right"/>
      </w:pPr>
      <w:r>
        <w:rPr>
          <w:rFonts w:ascii="Calibri" w:hAnsi="Calibri" w:cs="Calibri"/>
          <w:i/>
          <w:color w:val="008000"/>
          <w:sz w:val="24"/>
          <w:szCs w:val="24"/>
          <w:rtl/>
          <w:lang w:bidi="ar-SA"/>
        </w:rPr>
        <w:t>فقال : يا يونس لا تكونن مبتدعاً، من نظر برأيه هلك، ومن ترك أهل بيت نبيّه (صَلَّى اللّه عَلَيْهِ وَ آلِهِ وَسَلَّمَ ) ضل، ومن ترك كتاب اللّه وقول نبيّه كفر.</w:t>
      </w:r>
    </w:p>
    <w:p>
      <w:pPr>
        <w:jc w:val="left"/>
      </w:pPr>
      <w:r>
        <w:rPr>
          <w:rFonts w:ascii="Calibri" w:hAnsi="Calibri" w:cs="Calibri"/>
          <w:i w:val="0"/>
          <w:color w:val="000000"/>
          <w:sz w:val="24"/>
          <w:szCs w:val="24"/>
          <w:rtl w:val="0"/>
        </w:rPr>
        <w:t>他回答：“尤努斯啊，你千万不要成为异端者。凭自己的见解行事的人必遭毁灭；背离先知的家眷（愿真主赐福并赐平安于他及其家人）的人必误入歧途；背离真主的经典和先知的话的人必定不信道。”</w:t>
      </w:r>
    </w:p>
    <w:p>
      <w:pPr>
        <w:bidi/>
        <w:jc w:val="right"/>
      </w:pPr>
      <w:r>
        <w:rPr>
          <w:rFonts w:ascii="Calibri" w:hAnsi="Calibri" w:cs="Calibri"/>
          <w:i/>
          <w:color w:val="008000"/>
          <w:sz w:val="24"/>
          <w:szCs w:val="24"/>
          <w:rtl/>
          <w:lang w:bidi="ar-SA"/>
        </w:rPr>
        <w:t>11 - محمّد بن يحيى، عن أحمد بن محمّد، عن الوشّاء، - الوشّاء، عن مثنى الحناط،</w:t>
      </w:r>
    </w:p>
    <w:p>
      <w:pPr>
        <w:jc w:val="left"/>
      </w:pPr>
      <w:r>
        <w:rPr>
          <w:rFonts w:ascii="Calibri" w:hAnsi="Calibri" w:cs="Calibri"/>
          <w:i w:val="0"/>
          <w:color w:val="000000"/>
          <w:sz w:val="24"/>
          <w:szCs w:val="24"/>
          <w:rtl w:val="0"/>
        </w:rPr>
        <w:t>11－穆罕默德·本·叶海亚传述自艾哈迈德·本·穆罕默德，艾哈迈德传述自瓦沙伊——瓦沙伊传述自穆斯纳·哈纳特，</w:t>
      </w:r>
    </w:p>
    <w:p>
      <w:pPr>
        <w:bidi/>
        <w:jc w:val="right"/>
      </w:pPr>
      <w:r>
        <w:rPr>
          <w:rFonts w:ascii="Calibri" w:hAnsi="Calibri" w:cs="Calibri"/>
          <w:i/>
          <w:color w:val="008000"/>
          <w:sz w:val="24"/>
          <w:szCs w:val="24"/>
          <w:rtl/>
          <w:lang w:bidi="ar-SA"/>
        </w:rPr>
        <w:t>عن أبي بصير قال : قلت لأبي عبد اللّه (عَلَيهِ السَّلَامُ) : ترد علينا أشياء ليس نعرفها في كتاب اللّه، ولا سنّة فننظر فيها؟</w:t>
      </w:r>
    </w:p>
    <w:p>
      <w:pPr>
        <w:jc w:val="left"/>
      </w:pPr>
      <w:r>
        <w:rPr>
          <w:rFonts w:ascii="Calibri" w:hAnsi="Calibri" w:cs="Calibri"/>
          <w:i w:val="0"/>
          <w:color w:val="000000"/>
          <w:sz w:val="24"/>
          <w:szCs w:val="24"/>
          <w:rtl w:val="0"/>
        </w:rPr>
        <w:t>后者传述自艾布·巴希尔说：我对艾布·阿卜杜拉（愿主福安之）说：“有些事情临到我们，我们在真主的经典和圣训中都找不到依据，那么我们可以考察一番吗？”</w:t>
      </w:r>
    </w:p>
    <w:p>
      <w:pPr>
        <w:bidi/>
        <w:jc w:val="right"/>
      </w:pPr>
      <w:r>
        <w:rPr>
          <w:rFonts w:ascii="Calibri" w:hAnsi="Calibri" w:cs="Calibri"/>
          <w:i/>
          <w:color w:val="008000"/>
          <w:sz w:val="24"/>
          <w:szCs w:val="24"/>
          <w:rtl/>
          <w:lang w:bidi="ar-SA"/>
        </w:rPr>
        <w:t>فقال: لا، أما إنّک إن أصبت لم تؤجر (1) ، وإن أخطأت كذبت على اللّه عزّ وجلّ.</w:t>
      </w:r>
    </w:p>
    <w:p>
      <w:pPr>
        <w:jc w:val="left"/>
      </w:pPr>
      <w:r>
        <w:rPr>
          <w:rFonts w:ascii="Calibri" w:hAnsi="Calibri" w:cs="Calibri"/>
          <w:i w:val="0"/>
          <w:color w:val="000000"/>
          <w:sz w:val="24"/>
          <w:szCs w:val="24"/>
          <w:rtl w:val="0"/>
        </w:rPr>
        <w:t>他回答：“不可以。你若答对了，也不会得到报酬（1）；你若答错了，就是对尊严崇高的真主妄言。”</w:t>
      </w:r>
    </w:p>
    <w:p>
      <w:pPr>
        <w:bidi/>
        <w:jc w:val="right"/>
      </w:pPr>
      <w:r>
        <w:rPr>
          <w:rFonts w:ascii="Calibri" w:hAnsi="Calibri" w:cs="Calibri"/>
          <w:i/>
          <w:color w:val="008000"/>
          <w:sz w:val="24"/>
          <w:szCs w:val="24"/>
          <w:rtl/>
          <w:lang w:bidi="ar-SA"/>
        </w:rPr>
        <w:t>12 - عدَّة من أصحابنا عن أحمد بن محمّد بن عيسى، عن عليّ بن الحكم، عن عمر بن أبان الكلبي،</w:t>
      </w:r>
    </w:p>
    <w:p>
      <w:pPr>
        <w:jc w:val="left"/>
      </w:pPr>
      <w:r>
        <w:rPr>
          <w:rFonts w:ascii="Calibri" w:hAnsi="Calibri" w:cs="Calibri"/>
          <w:i w:val="0"/>
          <w:color w:val="000000"/>
          <w:sz w:val="24"/>
          <w:szCs w:val="24"/>
          <w:rtl w:val="0"/>
        </w:rPr>
        <w:t>12－我们的一些同伴传述自艾哈迈德·本·穆罕默德·本·伊萨，艾哈迈德传述自阿里·本·哈卡姆，阿里传述自欧麦尔·本·阿班·基勒比，</w:t>
      </w:r>
    </w:p>
    <w:p>
      <w:pPr>
        <w:bidi/>
        <w:jc w:val="right"/>
      </w:pPr>
      <w:r>
        <w:rPr>
          <w:rFonts w:ascii="Calibri" w:hAnsi="Calibri" w:cs="Calibri"/>
          <w:i/>
          <w:color w:val="008000"/>
          <w:sz w:val="24"/>
          <w:szCs w:val="24"/>
          <w:rtl/>
          <w:lang w:bidi="ar-SA"/>
        </w:rPr>
        <w:t>عن عبد الرحيم القصير عن أبي عبد اللّه (عَلَيهِ السَّلَامُ) قال: قال رسول اللّه (صَلَّى اللّه عَلَيْهِ وَ آلِهِ وَسَلَّمَ ): «كل بدعة ضلالة، وكل ضلالة في النار</w:t>
      </w:r>
    </w:p>
    <w:p>
      <w:pPr>
        <w:jc w:val="left"/>
      </w:pPr>
      <w:r>
        <w:rPr>
          <w:rFonts w:ascii="Calibri" w:hAnsi="Calibri" w:cs="Calibri"/>
          <w:i w:val="0"/>
          <w:color w:val="000000"/>
          <w:sz w:val="24"/>
          <w:szCs w:val="24"/>
          <w:rtl w:val="0"/>
        </w:rPr>
        <w:t>后者传述自阿卜杜·拉希姆·盖绥尔，后者说：艾布·阿卜杜拉（愿主福安之）说：使者（愿真主赐福并赐平安于他及其家人）说：“每一种异端都是迷误，每一种迷误都在火狱之中。”</w:t>
      </w:r>
    </w:p>
    <w:p>
      <w:pPr>
        <w:bidi/>
        <w:jc w:val="right"/>
      </w:pPr>
      <w:r>
        <w:rPr>
          <w:rFonts w:ascii="Calibri" w:hAnsi="Calibri" w:cs="Calibri"/>
          <w:i/>
          <w:color w:val="008000"/>
          <w:sz w:val="24"/>
          <w:szCs w:val="24"/>
          <w:rtl/>
          <w:lang w:bidi="ar-SA"/>
        </w:rPr>
        <w:t>13 - عليّ بن إبراهيم، عن محمّد بن عيسى بن عبيد عن يونس بن عبد الرحمن،</w:t>
      </w:r>
    </w:p>
    <w:p>
      <w:pPr>
        <w:jc w:val="left"/>
      </w:pPr>
      <w:r>
        <w:rPr>
          <w:rFonts w:ascii="Calibri" w:hAnsi="Calibri" w:cs="Calibri"/>
          <w:i w:val="0"/>
          <w:color w:val="000000"/>
          <w:sz w:val="24"/>
          <w:szCs w:val="24"/>
          <w:rtl w:val="0"/>
        </w:rPr>
        <w:t>13－阿里·本·易卜拉欣传述自穆罕默德·本·伊萨·本·欧拜德，穆罕默德传述自尤努斯·本·阿卜杜·拉赫曼，</w:t>
      </w:r>
    </w:p>
    <w:p>
      <w:pPr>
        <w:bidi/>
        <w:jc w:val="right"/>
      </w:pPr>
      <w:r>
        <w:rPr>
          <w:rFonts w:ascii="Calibri" w:hAnsi="Calibri" w:cs="Calibri"/>
          <w:i/>
          <w:color w:val="008000"/>
          <w:sz w:val="24"/>
          <w:szCs w:val="24"/>
          <w:rtl/>
          <w:lang w:bidi="ar-SA"/>
        </w:rPr>
        <w:t>عن سماعة بن مهران عن أبي الحسن موسى (عَلَيهِ السَّلَامُ) قال: قلت: أصلحك اللّه (2) إنا نجتمع فنتذاكر ما عندنا،</w:t>
      </w:r>
    </w:p>
    <w:p>
      <w:pPr>
        <w:jc w:val="left"/>
      </w:pPr>
      <w:r>
        <w:rPr>
          <w:rFonts w:ascii="Calibri" w:hAnsi="Calibri" w:cs="Calibri"/>
          <w:i w:val="0"/>
          <w:color w:val="000000"/>
          <w:sz w:val="24"/>
          <w:szCs w:val="24"/>
          <w:rtl w:val="0"/>
        </w:rPr>
        <w:t>后者传述自萨马阿·本·米赫兰，后者传述自阿布·哈桑·穆萨（愿主福安之）说：我说：“愿真主使你安好（2），我们聚在一起，互相讨论我们所掌握的知识，</w:t>
      </w:r>
    </w:p>
    <w:p>
      <w:pPr>
        <w:bidi/>
        <w:jc w:val="right"/>
      </w:pPr>
      <w:r>
        <w:rPr>
          <w:rFonts w:ascii="Calibri" w:hAnsi="Calibri" w:cs="Calibri"/>
          <w:i/>
          <w:color w:val="008000"/>
          <w:sz w:val="24"/>
          <w:szCs w:val="24"/>
          <w:rtl/>
          <w:lang w:bidi="ar-SA"/>
        </w:rPr>
        <w:t>فلا يرد علينا شيء إلّا وعندنا فيه شيء مسطر (3) ، وذلك ممّا أنعم اللّه به علينا بكم،</w:t>
      </w:r>
    </w:p>
    <w:p>
      <w:pPr>
        <w:jc w:val="left"/>
      </w:pPr>
      <w:r>
        <w:rPr>
          <w:rFonts w:ascii="Calibri" w:hAnsi="Calibri" w:cs="Calibri"/>
          <w:i w:val="0"/>
          <w:color w:val="000000"/>
          <w:sz w:val="24"/>
          <w:szCs w:val="24"/>
          <w:rtl w:val="0"/>
        </w:rPr>
        <w:t>凡是遇到什么事情，我们都有现成的记载（3）可供参考；这是真主借着你们赐予我们的恩典。</w:t>
      </w:r>
    </w:p>
    <w:p>
      <w:pPr>
        <w:bidi/>
        <w:jc w:val="right"/>
      </w:pPr>
      <w:r>
        <w:rPr>
          <w:rFonts w:ascii="Calibri" w:hAnsi="Calibri" w:cs="Calibri"/>
          <w:i/>
          <w:color w:val="008000"/>
          <w:sz w:val="24"/>
          <w:szCs w:val="24"/>
          <w:rtl/>
          <w:lang w:bidi="ar-SA"/>
        </w:rPr>
        <w:t>ثمَّ يرد علينا الشيء الصغير ليس عندنا فيه شيء، فينظر بعضنا إلى بعض، وعندنا ما يشبهه فنقيس على أحسنه؟ فقال: وما لكم وللقياس؟ إنّما هلك من هلك من قبلكم ص: 110</w:t>
      </w:r>
    </w:p>
    <w:p>
      <w:pPr>
        <w:jc w:val="left"/>
      </w:pPr>
      <w:r>
        <w:rPr>
          <w:rFonts w:ascii="Calibri" w:hAnsi="Calibri" w:cs="Calibri"/>
          <w:i w:val="0"/>
          <w:color w:val="000000"/>
          <w:sz w:val="24"/>
          <w:szCs w:val="24"/>
          <w:rtl w:val="0"/>
        </w:rPr>
        <w:t>然后，有时会遇到一件小事，我们对此没有现成的记载，于是我们互相看看；我们有与之相似的事，便依据其中最好的来作类比，可以吗？”他说：“你们与类比何干？你们之前的人之所以灭亡，都是因为类比。”第110页</w:t>
      </w:r>
    </w:p>
    <w:p>
      <w:pPr>
        <w:bidi/>
        <w:jc w:val="right"/>
      </w:pPr>
      <w:r>
        <w:rPr>
          <w:rFonts w:ascii="Calibri" w:hAnsi="Calibri" w:cs="Calibri"/>
          <w:i/>
          <w:color w:val="008000"/>
          <w:sz w:val="24"/>
          <w:szCs w:val="24"/>
          <w:rtl/>
          <w:lang w:bidi="ar-SA"/>
        </w:rPr>
        <w:t>1- «أي إن أصبت حكم اللّه في تلك الأشياء بالعمل القياسي لم تؤجر بتلك الإصابة،</w:t>
      </w:r>
    </w:p>
    <w:p>
      <w:pPr>
        <w:jc w:val="left"/>
      </w:pPr>
      <w:r>
        <w:rPr>
          <w:rFonts w:ascii="Calibri" w:hAnsi="Calibri" w:cs="Calibri"/>
          <w:i w:val="0"/>
          <w:color w:val="000000"/>
          <w:sz w:val="24"/>
          <w:szCs w:val="24"/>
          <w:rtl w:val="0"/>
        </w:rPr>
        <w:t>1－“也就是说，即使你通过类比行事，答对了这些事情上真主的判律，也不会因为答对而得到报酬，</w:t>
      </w:r>
    </w:p>
    <w:p>
      <w:pPr>
        <w:bidi/>
        <w:jc w:val="right"/>
      </w:pPr>
      <w:r>
        <w:rPr>
          <w:rFonts w:ascii="Calibri" w:hAnsi="Calibri" w:cs="Calibri"/>
          <w:i/>
          <w:color w:val="008000"/>
          <w:sz w:val="24"/>
          <w:szCs w:val="24"/>
          <w:rtl/>
          <w:lang w:bidi="ar-SA"/>
        </w:rPr>
        <w:t>لأن الأجر إنّما هو لإصابة حكم اللّه بطريق مخصوص قرره للوصول إليه فلو وصل إليه أحد من غير هذا الطريق ليس له استحقاق ذلك الأجره» المازندراني ٣١٤/٢.</w:t>
      </w:r>
    </w:p>
    <w:p>
      <w:pPr>
        <w:jc w:val="left"/>
      </w:pPr>
      <w:r>
        <w:rPr>
          <w:rFonts w:ascii="Calibri" w:hAnsi="Calibri" w:cs="Calibri"/>
          <w:i w:val="0"/>
          <w:color w:val="000000"/>
          <w:sz w:val="24"/>
          <w:szCs w:val="24"/>
          <w:rtl w:val="0"/>
        </w:rPr>
        <w:t>因为报酬只属于通过真主为探明其判律所规定的特定途径而答对的人；若有人不循此途径而得知判律，就不应获得那份报酬。”马赞达拉尼，2/314。</w:t>
      </w:r>
    </w:p>
    <w:p>
      <w:pPr>
        <w:bidi/>
        <w:jc w:val="right"/>
      </w:pPr>
      <w:r>
        <w:rPr>
          <w:rFonts w:ascii="Calibri" w:hAnsi="Calibri" w:cs="Calibri"/>
          <w:i/>
          <w:color w:val="008000"/>
          <w:sz w:val="24"/>
          <w:szCs w:val="24"/>
          <w:rtl/>
          <w:lang w:bidi="ar-SA"/>
        </w:rPr>
        <w:t>2- «هذا دعاء له (عَلَيهِ السَّلَامُ) في بقاء صلاحه في أمر دينه ودنياه وأمر إمامته وإرشاده للخلق وصح ذلك إذ ليس المقصود منه إزالة فساد حاصل» المازندراني ٢/ ٣١٦.</w:t>
      </w:r>
    </w:p>
    <w:p>
      <w:pPr>
        <w:jc w:val="left"/>
      </w:pPr>
      <w:r>
        <w:rPr>
          <w:rFonts w:ascii="Calibri" w:hAnsi="Calibri" w:cs="Calibri"/>
          <w:i w:val="0"/>
          <w:color w:val="000000"/>
          <w:sz w:val="24"/>
          <w:szCs w:val="24"/>
          <w:rtl w:val="0"/>
        </w:rPr>
        <w:t>2－“这是他（愿主福安之）祈求真主使其在宗教、今世事务、伊玛目职责以及引导众生方面持续端正。这样的祈求是恰当的，因为其目的并非消除已经存在的败坏。”马赞达拉尼，2/316。</w:t>
      </w:r>
    </w:p>
    <w:p>
      <w:pPr>
        <w:bidi/>
        <w:jc w:val="right"/>
      </w:pPr>
      <w:r>
        <w:rPr>
          <w:rFonts w:ascii="Calibri" w:hAnsi="Calibri" w:cs="Calibri"/>
          <w:i/>
          <w:color w:val="008000"/>
          <w:sz w:val="24"/>
          <w:szCs w:val="24"/>
          <w:rtl/>
          <w:lang w:bidi="ar-SA"/>
        </w:rPr>
        <w:t>3- أي مسجل مكتوب فيما بين أيدينا من كتب.</w:t>
      </w:r>
    </w:p>
    <w:p>
      <w:pPr>
        <w:jc w:val="left"/>
      </w:pPr>
      <w:r>
        <w:rPr>
          <w:rFonts w:ascii="Calibri" w:hAnsi="Calibri" w:cs="Calibri"/>
          <w:i w:val="0"/>
          <w:color w:val="000000"/>
          <w:sz w:val="24"/>
          <w:szCs w:val="24"/>
          <w:rtl w:val="0"/>
        </w:rPr>
        <w:t>3－意为记载在我们手边的书中。</w:t>
      </w:r>
    </w:p>
    <w:p>
      <w:pPr>
        <w:bidi/>
        <w:jc w:val="right"/>
      </w:pPr>
      <w:r>
        <w:rPr>
          <w:rFonts w:ascii="Calibri" w:hAnsi="Calibri" w:cs="Calibri"/>
          <w:i/>
          <w:color w:val="008000"/>
          <w:sz w:val="24"/>
          <w:szCs w:val="24"/>
          <w:rtl/>
          <w:lang w:bidi="ar-SA"/>
        </w:rPr>
        <w:t>بالقياس، ثمَّ قال : إذا جاءكم ما تعلمون، فقولوا به.</w:t>
      </w:r>
    </w:p>
    <w:p>
      <w:pPr>
        <w:jc w:val="left"/>
      </w:pPr>
      <w:r>
        <w:rPr>
          <w:rFonts w:ascii="Calibri" w:hAnsi="Calibri" w:cs="Calibri"/>
          <w:i w:val="0"/>
          <w:color w:val="000000"/>
          <w:sz w:val="24"/>
          <w:szCs w:val="24"/>
          <w:rtl w:val="0"/>
        </w:rPr>
        <w:t>“若有你们知道的事情，就照此说。</w:t>
      </w:r>
    </w:p>
    <w:p>
      <w:pPr>
        <w:bidi/>
        <w:jc w:val="right"/>
      </w:pPr>
      <w:r>
        <w:rPr>
          <w:rFonts w:ascii="Calibri" w:hAnsi="Calibri" w:cs="Calibri"/>
          <w:i/>
          <w:color w:val="008000"/>
          <w:sz w:val="24"/>
          <w:szCs w:val="24"/>
          <w:rtl/>
          <w:lang w:bidi="ar-SA"/>
        </w:rPr>
        <w:t>وإن جاءكم ما لا تعلمون فها (1) وأهوى بيده إلى فيه (2) -.</w:t>
      </w:r>
    </w:p>
    <w:p>
      <w:pPr>
        <w:jc w:val="left"/>
      </w:pPr>
      <w:r>
        <w:rPr>
          <w:rFonts w:ascii="Calibri" w:hAnsi="Calibri" w:cs="Calibri"/>
          <w:i w:val="0"/>
          <w:color w:val="000000"/>
          <w:sz w:val="24"/>
          <w:szCs w:val="24"/>
          <w:rtl w:val="0"/>
        </w:rPr>
        <w:t>若有你们不知道的事情，就指这里（1）。”他把手伸向自己的嘴（2）。</w:t>
      </w:r>
    </w:p>
    <w:p>
      <w:pPr>
        <w:bidi/>
        <w:jc w:val="right"/>
      </w:pPr>
      <w:r>
        <w:rPr>
          <w:rFonts w:ascii="Calibri" w:hAnsi="Calibri" w:cs="Calibri"/>
          <w:i/>
          <w:color w:val="008000"/>
          <w:sz w:val="24"/>
          <w:szCs w:val="24"/>
          <w:rtl/>
          <w:lang w:bidi="ar-SA"/>
        </w:rPr>
        <w:t>ثمَّ قال : لعن اللّه أبا حنيفة كان يقول : قال علي وقلت أنا، وقالت الصحابة وقلت ثمَّ قال : أكنت تجلس إليه ؟</w:t>
      </w:r>
    </w:p>
    <w:p>
      <w:pPr>
        <w:jc w:val="left"/>
      </w:pPr>
      <w:r>
        <w:rPr>
          <w:rFonts w:ascii="Calibri" w:hAnsi="Calibri" w:cs="Calibri"/>
          <w:i w:val="0"/>
          <w:color w:val="000000"/>
          <w:sz w:val="24"/>
          <w:szCs w:val="24"/>
          <w:rtl w:val="0"/>
        </w:rPr>
        <w:t>然后他说：“愿真主诅咒艾布·哈尼法！他总是说：‘阿里说……而我说……’又说：‘众圣门弟子说……而我说……’”然后他问：“你曾坐在那里听他讲吗？”</w:t>
      </w:r>
    </w:p>
    <w:p>
      <w:pPr>
        <w:bidi/>
        <w:jc w:val="right"/>
      </w:pPr>
      <w:r>
        <w:rPr>
          <w:rFonts w:ascii="Calibri" w:hAnsi="Calibri" w:cs="Calibri"/>
          <w:i/>
          <w:color w:val="008000"/>
          <w:sz w:val="24"/>
          <w:szCs w:val="24"/>
          <w:rtl/>
          <w:lang w:bidi="ar-SA"/>
        </w:rPr>
        <w:t>فقلت: لا ولكن هذا كلامه ؛ فقلت: أصلحك اللّه، أتى رسول اللّه (صَلَّى اللّه عَلَيْهِ وَ آلِهِ وَسَلَّمَ ) النّاس بما يكتفون به في عهده ؟</w:t>
      </w:r>
    </w:p>
    <w:p>
      <w:pPr>
        <w:jc w:val="left"/>
      </w:pPr>
      <w:r>
        <w:rPr>
          <w:rFonts w:ascii="Calibri" w:hAnsi="Calibri" w:cs="Calibri"/>
          <w:i w:val="0"/>
          <w:color w:val="000000"/>
          <w:sz w:val="24"/>
          <w:szCs w:val="24"/>
          <w:rtl w:val="0"/>
        </w:rPr>
        <w:t>我说：“没有，不过这是他说的话。”我又说：“愿真主使你安好，使者（愿真主赐福并赐平安于他及其家人）给人们带来的，是在他那个时代足以满足他们所需的一切吗？”</w:t>
      </w:r>
    </w:p>
    <w:p>
      <w:pPr>
        <w:bidi/>
        <w:jc w:val="right"/>
      </w:pPr>
      <w:r>
        <w:rPr>
          <w:rFonts w:ascii="Calibri" w:hAnsi="Calibri" w:cs="Calibri"/>
          <w:i/>
          <w:color w:val="008000"/>
          <w:sz w:val="24"/>
          <w:szCs w:val="24"/>
          <w:rtl/>
          <w:lang w:bidi="ar-SA"/>
        </w:rPr>
        <w:t>قال : نعم وما يحتاجون إليه إلى يوم القيامة، فقلت: فضاع من ذلك شيء؟ فقال : لا هو عند أهله.</w:t>
      </w:r>
    </w:p>
    <w:p>
      <w:pPr>
        <w:jc w:val="left"/>
      </w:pPr>
      <w:r>
        <w:rPr>
          <w:rFonts w:ascii="Calibri" w:hAnsi="Calibri" w:cs="Calibri"/>
          <w:i w:val="0"/>
          <w:color w:val="000000"/>
          <w:sz w:val="24"/>
          <w:szCs w:val="24"/>
          <w:rtl w:val="0"/>
        </w:rPr>
        <w:t>他回答：“是的，也包括他们直到复生日所需要的一切。”我问：“其中有东西遗失了吗？”他说：“没有，它在其应在的人那里。”</w:t>
      </w:r>
    </w:p>
    <w:p>
      <w:pPr>
        <w:bidi/>
        <w:jc w:val="right"/>
      </w:pPr>
      <w:r>
        <w:rPr>
          <w:rFonts w:ascii="Calibri" w:hAnsi="Calibri" w:cs="Calibri"/>
          <w:i/>
          <w:color w:val="008000"/>
          <w:sz w:val="24"/>
          <w:szCs w:val="24"/>
          <w:rtl/>
          <w:lang w:bidi="ar-SA"/>
        </w:rPr>
        <w:t>١٤ _ عنه، عن محمّد، عن يونس عن أبان عن أبي شيبة (3) قال:</w:t>
      </w:r>
    </w:p>
    <w:p>
      <w:pPr>
        <w:jc w:val="left"/>
      </w:pPr>
      <w:r>
        <w:rPr>
          <w:rFonts w:ascii="Calibri" w:hAnsi="Calibri" w:cs="Calibri"/>
          <w:i w:val="0"/>
          <w:color w:val="000000"/>
          <w:sz w:val="24"/>
          <w:szCs w:val="24"/>
          <w:rtl w:val="0"/>
        </w:rPr>
        <w:t>14－他传述自穆罕默德，穆罕默德传述自尤努斯，尤努斯传述自阿班，阿班传述自艾布·谢拜（3），后者说：</w:t>
      </w:r>
    </w:p>
    <w:p>
      <w:pPr>
        <w:bidi/>
        <w:jc w:val="right"/>
      </w:pPr>
      <w:r>
        <w:rPr>
          <w:rFonts w:ascii="Calibri" w:hAnsi="Calibri" w:cs="Calibri"/>
          <w:i/>
          <w:color w:val="008000"/>
          <w:sz w:val="24"/>
          <w:szCs w:val="24"/>
          <w:rtl/>
          <w:lang w:bidi="ar-SA"/>
        </w:rPr>
        <w:t>سمعت أبا عبد اللّه (عَلَيهِ السَّلَامُ) يقول : ضلّ علم ابن شبرمة عند الجامعة (4) إملاء رسول اللّه (صَلَّى اللّه عَلَيْهِ وَ آلِهِ وَسَلَّمَ ) وخطُّ عليّ (عَلَيهِ السَّلَامُ) بيده.</w:t>
      </w:r>
    </w:p>
    <w:p>
      <w:pPr>
        <w:jc w:val="left"/>
      </w:pPr>
      <w:r>
        <w:rPr>
          <w:rFonts w:ascii="Calibri" w:hAnsi="Calibri" w:cs="Calibri"/>
          <w:i w:val="0"/>
          <w:color w:val="000000"/>
          <w:sz w:val="24"/>
          <w:szCs w:val="24"/>
          <w:rtl w:val="0"/>
        </w:rPr>
        <w:t>我听艾布·阿卜杜拉（愿主福安之）说：“伊本·舒布尔迈的学问，在《汇编》面前便显得微不足道。《汇编》是使者（愿真主赐福并赐平安于他及其家人）口授、阿里（愿主福安之）亲手书写的。”</w:t>
      </w:r>
    </w:p>
    <w:p>
      <w:pPr>
        <w:bidi/>
        <w:jc w:val="right"/>
      </w:pPr>
      <w:r>
        <w:rPr>
          <w:rFonts w:ascii="Calibri" w:hAnsi="Calibri" w:cs="Calibri"/>
          <w:i/>
          <w:color w:val="008000"/>
          <w:sz w:val="24"/>
          <w:szCs w:val="24"/>
          <w:rtl/>
          <w:lang w:bidi="ar-SA"/>
        </w:rPr>
        <w:t>إنَّ الجامعة لم تدع لأحد كلاماً، فيها علم الجلال والحرام.</w:t>
      </w:r>
    </w:p>
    <w:p>
      <w:pPr>
        <w:jc w:val="left"/>
      </w:pPr>
      <w:r>
        <w:rPr>
          <w:rFonts w:ascii="Calibri" w:hAnsi="Calibri" w:cs="Calibri"/>
          <w:i w:val="0"/>
          <w:color w:val="000000"/>
          <w:sz w:val="24"/>
          <w:szCs w:val="24"/>
          <w:rtl w:val="0"/>
        </w:rPr>
        <w:t>《汇编》没有给任何人留下发言的余地，其中包含有关合法与禁忌之事的知识。</w:t>
      </w:r>
    </w:p>
    <w:p>
      <w:pPr>
        <w:bidi/>
        <w:jc w:val="right"/>
      </w:pPr>
      <w:r>
        <w:rPr>
          <w:rFonts w:ascii="Calibri" w:hAnsi="Calibri" w:cs="Calibri"/>
          <w:i/>
          <w:color w:val="008000"/>
          <w:sz w:val="24"/>
          <w:szCs w:val="24"/>
          <w:rtl/>
          <w:lang w:bidi="ar-SA"/>
        </w:rPr>
        <w:t>إنَّ أصحاب القياس طلبوا العلم بالقياس فلم يزدادوا من الحقّ إلّا بعداً، إنَّ دين اللّه لا يصاب بالقياس.</w:t>
      </w:r>
    </w:p>
    <w:p>
      <w:pPr>
        <w:jc w:val="left"/>
      </w:pPr>
      <w:r>
        <w:rPr>
          <w:rFonts w:ascii="Calibri" w:hAnsi="Calibri" w:cs="Calibri"/>
          <w:i w:val="0"/>
          <w:color w:val="000000"/>
          <w:sz w:val="24"/>
          <w:szCs w:val="24"/>
          <w:rtl w:val="0"/>
        </w:rPr>
        <w:t>运用类比的人试图通过类比求知，结果他们离真理越来越远。真主的宗教不能凭类比获得。</w:t>
      </w:r>
    </w:p>
    <w:p>
      <w:pPr>
        <w:bidi/>
        <w:jc w:val="right"/>
      </w:pPr>
      <w:r>
        <w:rPr>
          <w:rFonts w:ascii="Calibri" w:hAnsi="Calibri" w:cs="Calibri"/>
          <w:i/>
          <w:color w:val="008000"/>
          <w:sz w:val="24"/>
          <w:szCs w:val="24"/>
          <w:rtl/>
          <w:lang w:bidi="ar-SA"/>
        </w:rPr>
        <w:t>15 - محمّد بن إسماعيل عن الفضل بن شاذان عن صفوان بن يحيى، عن عبد الرحمن بن الحجاج،</w:t>
      </w:r>
    </w:p>
    <w:p>
      <w:pPr>
        <w:jc w:val="left"/>
      </w:pPr>
      <w:r>
        <w:rPr>
          <w:rFonts w:ascii="Calibri" w:hAnsi="Calibri" w:cs="Calibri"/>
          <w:i w:val="0"/>
          <w:color w:val="000000"/>
          <w:sz w:val="24"/>
          <w:szCs w:val="24"/>
          <w:rtl w:val="0"/>
        </w:rPr>
        <w:t>15－穆罕默德·本·伊斯ماعيل传述自法德尔·本·沙丹，法德尔传述自萨夫万·本·叶海亚，萨夫万传述自阿卜杜·拉赫曼·本·哈贾吉，</w:t>
      </w:r>
    </w:p>
    <w:p>
      <w:pPr>
        <w:bidi/>
        <w:jc w:val="right"/>
      </w:pPr>
      <w:r>
        <w:rPr>
          <w:rFonts w:ascii="Calibri" w:hAnsi="Calibri" w:cs="Calibri"/>
          <w:i/>
          <w:color w:val="008000"/>
          <w:sz w:val="24"/>
          <w:szCs w:val="24"/>
          <w:rtl/>
          <w:lang w:bidi="ar-SA"/>
        </w:rPr>
        <w:t>عن أبان بن تغلب عن أبي عبد اللّه (عَلَيهِ السَّلَامُ) قال : إنَّ السنة لا تقاس، ألا ترى أنَّ امرأة تقضي صومها ولا تقضي صلاتها يا أبان إنَّ السنة إذا قيست مُحِوّا (5) الدّين.</w:t>
      </w:r>
    </w:p>
    <w:p>
      <w:pPr>
        <w:jc w:val="left"/>
      </w:pPr>
      <w:r>
        <w:rPr>
          <w:rFonts w:ascii="Calibri" w:hAnsi="Calibri" w:cs="Calibri"/>
          <w:i w:val="0"/>
          <w:color w:val="000000"/>
          <w:sz w:val="24"/>
          <w:szCs w:val="24"/>
          <w:rtl w:val="0"/>
        </w:rPr>
        <w:t>后者传述自阿班·本·塔格利卜，后者传述自艾布·阿卜杜拉（愿主福安之）说：“圣训规范不可作类比。难道你没看到，妇女要补斋，却不补拜吗？阿班啊，圣训规范若被拿来类比，宗教就会被抹去（5）。”</w:t>
      </w:r>
    </w:p>
    <w:p>
      <w:pPr>
        <w:bidi/>
        <w:jc w:val="right"/>
      </w:pPr>
      <w:r>
        <w:rPr>
          <w:rFonts w:ascii="Calibri" w:hAnsi="Calibri" w:cs="Calibri"/>
          <w:i/>
          <w:color w:val="008000"/>
          <w:sz w:val="24"/>
          <w:szCs w:val="24"/>
          <w:rtl/>
          <w:lang w:bidi="ar-SA"/>
        </w:rPr>
        <w:t>١٦ - عدَّة من أصحابنا عن أحمد بن محمّد عن عثمان بن عيسى قال: سألت أبا الحسن موسى (عَلَيهِ السَّلَامُ) عن القياس فقال : مالكم والقياس إنَّ اللّه لا يُسْأَل كيف أحلَّ وكيف حرم (6) .</w:t>
      </w:r>
    </w:p>
    <w:p>
      <w:pPr>
        <w:jc w:val="left"/>
      </w:pPr>
      <w:r>
        <w:rPr>
          <w:rFonts w:ascii="Calibri" w:hAnsi="Calibri" w:cs="Calibri"/>
          <w:i w:val="0"/>
          <w:color w:val="000000"/>
          <w:sz w:val="24"/>
          <w:szCs w:val="24"/>
          <w:rtl w:val="0"/>
        </w:rPr>
        <w:t>16－我们的一些同伴传述自艾哈迈德·本·穆罕默德，艾哈迈德传述自奥斯曼·本·伊萨说：我问阿布·哈桑·穆萨（愿主福安之）有关类比的事，他回答：“你们与类比何干？真主不受询问：祂为何使某事合法，又为何使某事成为禁忌（6）。”</w:t>
      </w:r>
    </w:p>
    <w:p>
      <w:pPr>
        <w:bidi/>
        <w:jc w:val="right"/>
      </w:pPr>
      <w:r>
        <w:rPr>
          <w:rFonts w:ascii="Calibri" w:hAnsi="Calibri" w:cs="Calibri"/>
          <w:i/>
          <w:color w:val="008000"/>
          <w:sz w:val="24"/>
          <w:szCs w:val="24"/>
          <w:rtl/>
          <w:lang w:bidi="ar-SA"/>
        </w:rPr>
        <w:t>17 - عليّ بن إبراهيم عن هارون بن مسلم عن مسعدة بن صدقة قال : حدَّثني جعفر،</w:t>
      </w:r>
    </w:p>
    <w:p>
      <w:pPr>
        <w:jc w:val="left"/>
      </w:pPr>
      <w:r>
        <w:rPr>
          <w:rFonts w:ascii="Calibri" w:hAnsi="Calibri" w:cs="Calibri"/>
          <w:i w:val="0"/>
          <w:color w:val="000000"/>
          <w:sz w:val="24"/>
          <w:szCs w:val="24"/>
          <w:rtl w:val="0"/>
        </w:rPr>
        <w:t>17－阿里·本·易卜拉欣传述自哈伦·本·穆斯林，哈伦传述自穆萨达·本·萨达盖说：贾法尔告诉我，</w:t>
      </w:r>
    </w:p>
    <w:p>
      <w:pPr>
        <w:bidi/>
        <w:jc w:val="right"/>
      </w:pPr>
      <w:r>
        <w:rPr>
          <w:rFonts w:ascii="Calibri" w:hAnsi="Calibri" w:cs="Calibri"/>
          <w:i/>
          <w:color w:val="008000"/>
          <w:sz w:val="24"/>
          <w:szCs w:val="24"/>
          <w:rtl/>
          <w:lang w:bidi="ar-SA"/>
        </w:rPr>
        <w:t>عن أبيه (عَلَيهِ السَّلَامُ)، أنَّ عليّاً صلوات اللّه عليه قال: من نصب نفسه للقياس لم يزل دهره في التباس (7) ، ومن دان اللّه بالرأي (8) لم يزل دهره في ارتماس (9) .</w:t>
      </w:r>
    </w:p>
    <w:p>
      <w:pPr>
        <w:jc w:val="left"/>
      </w:pPr>
      <w:r>
        <w:rPr>
          <w:rFonts w:ascii="Calibri" w:hAnsi="Calibri" w:cs="Calibri"/>
          <w:i w:val="0"/>
          <w:color w:val="000000"/>
          <w:sz w:val="24"/>
          <w:szCs w:val="24"/>
          <w:rtl w:val="0"/>
        </w:rPr>
        <w:t>他传述自他的父亲（愿主福安之）：阿里（愿主赐福于他）说：“谁要是自居为可以类比的人，便会终其一生陷于混淆；谁要是凭个人意见崇拜真主，便会终其一生沉沦其中（7、8、9）。”</w:t>
      </w:r>
    </w:p>
    <w:p>
      <w:pPr>
        <w:bidi/>
        <w:jc w:val="right"/>
      </w:pPr>
      <w:r>
        <w:rPr>
          <w:rFonts w:ascii="Calibri" w:hAnsi="Calibri" w:cs="Calibri"/>
          <w:i/>
          <w:color w:val="008000"/>
          <w:sz w:val="24"/>
          <w:szCs w:val="24"/>
          <w:rtl/>
          <w:lang w:bidi="ar-SA"/>
        </w:rPr>
        <w:t>قال : وقال أبو جعفر (عَلَيهِ السَّلَامُ) : من ص: 111 1- ها حرف تنبيه. 2- كناية عن السكوت. 3- هو أبو شيبة الخراساني.</w:t>
      </w:r>
    </w:p>
    <w:p>
      <w:pPr>
        <w:jc w:val="left"/>
      </w:pPr>
      <w:r>
        <w:rPr>
          <w:rFonts w:ascii="Calibri" w:hAnsi="Calibri" w:cs="Calibri"/>
          <w:i w:val="0"/>
          <w:color w:val="000000"/>
          <w:sz w:val="24"/>
          <w:szCs w:val="24"/>
          <w:rtl w:val="0"/>
        </w:rPr>
        <w:t>他说：艾布·贾法尔（愿主福安之）说：谁…… 第111页 1-“哈”是提醒词。2-此处指沉默。3-他是呼罗珊人艾布·舍拜。</w:t>
      </w:r>
    </w:p>
    <w:p>
      <w:pPr>
        <w:bidi/>
        <w:jc w:val="right"/>
      </w:pPr>
      <w:r>
        <w:rPr>
          <w:rFonts w:ascii="Calibri" w:hAnsi="Calibri" w:cs="Calibri"/>
          <w:i/>
          <w:color w:val="008000"/>
          <w:sz w:val="24"/>
          <w:szCs w:val="24"/>
          <w:rtl/>
          <w:lang w:bidi="ar-SA"/>
        </w:rPr>
        <w:t>4- «أي ضاع وبطل واضمحل علمه في جنب كتاب الجامعة الّذي لم يدع لأحد كلاماً إذ ليس من</w:t>
      </w:r>
    </w:p>
    <w:p>
      <w:pPr>
        <w:jc w:val="left"/>
      </w:pPr>
      <w:r>
        <w:rPr>
          <w:rFonts w:ascii="Calibri" w:hAnsi="Calibri" w:cs="Calibri"/>
          <w:i w:val="0"/>
          <w:color w:val="000000"/>
          <w:sz w:val="24"/>
          <w:szCs w:val="24"/>
          <w:rtl w:val="0"/>
        </w:rPr>
        <w:t>4-“也就是说，他的学问在《汇编》一书面前丧失、失效、消亡了；《汇编》没有给任何人留下发言的余地，因为没有</w:t>
      </w:r>
    </w:p>
    <w:p>
      <w:pPr>
        <w:bidi/>
        <w:jc w:val="right"/>
      </w:pPr>
      <w:r>
        <w:rPr>
          <w:rFonts w:ascii="Calibri" w:hAnsi="Calibri" w:cs="Calibri"/>
          <w:i/>
          <w:color w:val="008000"/>
          <w:sz w:val="24"/>
          <w:szCs w:val="24"/>
          <w:rtl/>
          <w:lang w:bidi="ar-SA"/>
        </w:rPr>
        <w:t>شيء إلّا وهو مثبت فيه» الوافي للفيض.٥8/1. وابن شبرمة اسمه عبد اللّه كان قاضياً على الكوفة للمنصور وكان يعمل بالقياس. 5- أي أبطل ومُحي.</w:t>
      </w:r>
    </w:p>
    <w:p>
      <w:pPr>
        <w:jc w:val="left"/>
      </w:pPr>
      <w:r>
        <w:rPr>
          <w:rFonts w:ascii="Calibri" w:hAnsi="Calibri" w:cs="Calibri"/>
          <w:i w:val="0"/>
          <w:color w:val="000000"/>
          <w:sz w:val="24"/>
          <w:szCs w:val="24"/>
          <w:rtl w:val="0"/>
        </w:rPr>
        <w:t>任何事物不被记载其中。”费伊德·卡尚尼《瓦菲》，1/58。伊本·舒布鲁迈名叫阿卜杜拉，曾任曼苏尔治下的库法法官，并运用类比。5-也就是被废除、抹去。</w:t>
      </w:r>
    </w:p>
    <w:p>
      <w:pPr>
        <w:bidi/>
        <w:jc w:val="right"/>
      </w:pPr>
      <w:r>
        <w:rPr>
          <w:rFonts w:ascii="Calibri" w:hAnsi="Calibri" w:cs="Calibri"/>
          <w:i/>
          <w:color w:val="008000"/>
          <w:sz w:val="24"/>
          <w:szCs w:val="24"/>
          <w:rtl/>
          <w:lang w:bidi="ar-SA"/>
        </w:rPr>
        <w:t>6- قال تعالى : (لَا يُسْأَلُ عَمَّا يَفْعَلُ وَهُمْ يُسْأَلُونَ) الأنبياء / ٢٣. 7- أي التخبط والتخليط بين الحقّ والباطل. 8- أي بالظنون والأوهام في أحكام اللّه. ودان اللّه تعبده.</w:t>
      </w:r>
    </w:p>
    <w:p>
      <w:pPr>
        <w:jc w:val="left"/>
      </w:pPr>
      <w:r>
        <w:rPr>
          <w:rFonts w:ascii="Calibri" w:hAnsi="Calibri" w:cs="Calibri"/>
          <w:i w:val="0"/>
          <w:color w:val="000000"/>
          <w:sz w:val="24"/>
          <w:szCs w:val="24"/>
          <w:rtl w:val="0"/>
        </w:rPr>
        <w:t>6-真主说：“祂的作为不受审问，而他们却要受审问。”众先知章／23。7-也就是在真理与虚妄之间摇摆混淆。8-也就是凭借对真主法度的猜测和臆想。“崇奉真主”意为崇拜真主。</w:t>
      </w:r>
    </w:p>
    <w:p>
      <w:pPr>
        <w:bidi/>
        <w:jc w:val="right"/>
      </w:pPr>
      <w:r>
        <w:rPr>
          <w:rFonts w:ascii="Calibri" w:hAnsi="Calibri" w:cs="Calibri"/>
          <w:i/>
          <w:color w:val="008000"/>
          <w:sz w:val="24"/>
          <w:szCs w:val="24"/>
          <w:rtl/>
          <w:lang w:bidi="ar-SA"/>
        </w:rPr>
        <w:t>9- أي الارتماس والانتكاس في مهاوي الضلالة. أفتى النّاس برأيه فقد دان اللّه بما لا يعلم، ومن دان اللّه بما لا يعلم فقد ضاد اللّه (1) حيث أحلّ وحرّم فيما لا يعلم.</w:t>
      </w:r>
    </w:p>
    <w:p>
      <w:pPr>
        <w:jc w:val="left"/>
      </w:pPr>
      <w:r>
        <w:rPr>
          <w:rFonts w:ascii="Calibri" w:hAnsi="Calibri" w:cs="Calibri"/>
          <w:i w:val="0"/>
          <w:color w:val="000000"/>
          <w:sz w:val="24"/>
          <w:szCs w:val="24"/>
          <w:rtl w:val="0"/>
        </w:rPr>
        <w:t>9-也就是沉入并跌入迷误的深渊。谁凭自己的意见向人们发布教法判决，便是以自己所不知的事崇奉真主；谁以自己所不知的事崇奉真主，便是在对抗真主（1），因为他在不知情的情况下判定某事为合法或禁忌。</w:t>
      </w:r>
    </w:p>
    <w:p>
      <w:pPr>
        <w:bidi/>
        <w:jc w:val="right"/>
      </w:pPr>
      <w:r>
        <w:rPr>
          <w:rFonts w:ascii="Calibri" w:hAnsi="Calibri" w:cs="Calibri"/>
          <w:i/>
          <w:color w:val="008000"/>
          <w:sz w:val="24"/>
          <w:szCs w:val="24"/>
          <w:rtl/>
          <w:lang w:bidi="ar-SA"/>
        </w:rPr>
        <w:t>18 - محمّد بن يحيى، عن أحمد بن محمّد عن الحسن بن عليّ بن يقطين، عن الحسين بن ميّاح،</w:t>
      </w:r>
    </w:p>
    <w:p>
      <w:pPr>
        <w:jc w:val="left"/>
      </w:pPr>
      <w:r>
        <w:rPr>
          <w:rFonts w:ascii="Calibri" w:hAnsi="Calibri" w:cs="Calibri"/>
          <w:i w:val="0"/>
          <w:color w:val="000000"/>
          <w:sz w:val="24"/>
          <w:szCs w:val="24"/>
          <w:rtl w:val="0"/>
        </w:rPr>
        <w:t>18－穆罕默德·本·叶海亚传述自艾哈迈德·本·穆罕默德，艾哈迈德传述自哈桑·本·阿里·本·叶克提因，后者传述自侯赛因·本·米亚赫，</w:t>
      </w:r>
    </w:p>
    <w:p>
      <w:pPr>
        <w:bidi/>
        <w:jc w:val="right"/>
      </w:pPr>
      <w:r>
        <w:rPr>
          <w:rFonts w:ascii="Calibri" w:hAnsi="Calibri" w:cs="Calibri"/>
          <w:i/>
          <w:color w:val="008000"/>
          <w:sz w:val="24"/>
          <w:szCs w:val="24"/>
          <w:rtl/>
          <w:lang w:bidi="ar-SA"/>
        </w:rPr>
        <w:t>عن أبيه (2) ، عن أبي عبد اللّه (عَلَيهِ السَّلَامُ) قال : إنَّ إبليس قاس نفسه بآدم فقال :</w:t>
      </w:r>
    </w:p>
    <w:p>
      <w:pPr>
        <w:jc w:val="left"/>
      </w:pPr>
      <w:r>
        <w:rPr>
          <w:rFonts w:ascii="Calibri" w:hAnsi="Calibri" w:cs="Calibri"/>
          <w:i w:val="0"/>
          <w:color w:val="000000"/>
          <w:sz w:val="24"/>
          <w:szCs w:val="24"/>
          <w:rtl w:val="0"/>
        </w:rPr>
        <w:t>后者传述自他的父亲（2），后者传述自艾布·阿卜杜拉（愿主福安之）说：“易卜劣厮拿自己与阿丹作比较，说：</w:t>
      </w:r>
    </w:p>
    <w:p>
      <w:pPr>
        <w:bidi/>
        <w:jc w:val="right"/>
      </w:pPr>
      <w:r>
        <w:rPr>
          <w:rFonts w:ascii="Calibri" w:hAnsi="Calibri" w:cs="Calibri"/>
          <w:i/>
          <w:color w:val="008000"/>
          <w:sz w:val="24"/>
          <w:szCs w:val="24"/>
          <w:rtl/>
          <w:lang w:bidi="ar-SA"/>
        </w:rPr>
        <w:t>(خَلَقْتَنِي مِنْ نَارٍ وَخَلَقْتَهُ مِنْ طِينٍ) (3) ، ولو قاس الجوهر الّذي خلق اللّه منه آدم بالنار، كان ذلك أكثر نوراً وضياء من النار.</w:t>
      </w:r>
    </w:p>
    <w:p>
      <w:pPr>
        <w:jc w:val="left"/>
      </w:pPr>
      <w:r>
        <w:rPr>
          <w:rFonts w:ascii="Calibri" w:hAnsi="Calibri" w:cs="Calibri"/>
          <w:i w:val="0"/>
          <w:color w:val="000000"/>
          <w:sz w:val="24"/>
          <w:szCs w:val="24"/>
          <w:rtl w:val="0"/>
        </w:rPr>
        <w:t>‘你用火创造了我，却用泥土创造了他。’（3）如果他拿真主创造阿丹的那种本质与火作比较，就会发现它比火更有光亮。”</w:t>
      </w:r>
    </w:p>
    <w:p>
      <w:pPr>
        <w:bidi/>
        <w:jc w:val="right"/>
      </w:pPr>
      <w:r>
        <w:rPr>
          <w:rFonts w:ascii="Calibri" w:hAnsi="Calibri" w:cs="Calibri"/>
          <w:i/>
          <w:color w:val="008000"/>
          <w:sz w:val="24"/>
          <w:szCs w:val="24"/>
          <w:rtl/>
          <w:lang w:bidi="ar-SA"/>
        </w:rPr>
        <w:t>19 - عليّ بن إبراهيم، عن محمّد بن عيسى بن عبيد، عن يونس، عن حريز (4) عن زرارة قال:</w:t>
      </w:r>
    </w:p>
    <w:p>
      <w:pPr>
        <w:jc w:val="left"/>
      </w:pPr>
      <w:r>
        <w:rPr>
          <w:rFonts w:ascii="Calibri" w:hAnsi="Calibri" w:cs="Calibri"/>
          <w:i w:val="0"/>
          <w:color w:val="000000"/>
          <w:sz w:val="24"/>
          <w:szCs w:val="24"/>
          <w:rtl w:val="0"/>
        </w:rPr>
        <w:t>19－阿里·本·易卜拉欣传述自穆罕默德·本·伊萨·本·欧拜德，后者传述自优努斯，再传述自哈里兹（4），后者传述自祖拉拉说：</w:t>
      </w:r>
    </w:p>
    <w:p>
      <w:pPr>
        <w:bidi/>
        <w:jc w:val="right"/>
      </w:pPr>
      <w:r>
        <w:rPr>
          <w:rFonts w:ascii="Calibri" w:hAnsi="Calibri" w:cs="Calibri"/>
          <w:i/>
          <w:color w:val="008000"/>
          <w:sz w:val="24"/>
          <w:szCs w:val="24"/>
          <w:rtl/>
          <w:lang w:bidi="ar-SA"/>
        </w:rPr>
        <w:t>سألت أبا عبد اللّه (عَلَيهِ السَّلَامُ) عن الحلال والحرام فقال : حلال محمّد حلال أبداً إلى يوم القيامة،</w:t>
      </w:r>
    </w:p>
    <w:p>
      <w:pPr>
        <w:jc w:val="left"/>
      </w:pPr>
      <w:r>
        <w:rPr>
          <w:rFonts w:ascii="Calibri" w:hAnsi="Calibri" w:cs="Calibri"/>
          <w:i w:val="0"/>
          <w:color w:val="000000"/>
          <w:sz w:val="24"/>
          <w:szCs w:val="24"/>
          <w:rtl w:val="0"/>
        </w:rPr>
        <w:t>我问艾布·阿卜杜拉（愿主福安之）有关合法与禁忌之事，他说：“穆罕默德所定为合法的，直到复生日永远合法；</w:t>
      </w:r>
    </w:p>
    <w:p>
      <w:pPr>
        <w:bidi/>
        <w:jc w:val="right"/>
      </w:pPr>
      <w:r>
        <w:rPr>
          <w:rFonts w:ascii="Calibri" w:hAnsi="Calibri" w:cs="Calibri"/>
          <w:i/>
          <w:color w:val="008000"/>
          <w:sz w:val="24"/>
          <w:szCs w:val="24"/>
          <w:rtl/>
          <w:lang w:bidi="ar-SA"/>
        </w:rPr>
        <w:t>وحرامه حرام أبداً إلى يوم القيامة، لا يكون غيره ولا يجيىء غيره، وقال: قال علي (عَلَيهِ السَّلَامُ) : ما أحدٌ ابتدع بدعة إلّا ترك بها سنة (5) .</w:t>
      </w:r>
    </w:p>
    <w:p>
      <w:pPr>
        <w:jc w:val="left"/>
      </w:pPr>
      <w:r>
        <w:rPr>
          <w:rFonts w:ascii="Calibri" w:hAnsi="Calibri" w:cs="Calibri"/>
          <w:i w:val="0"/>
          <w:color w:val="000000"/>
          <w:sz w:val="24"/>
          <w:szCs w:val="24"/>
          <w:rtl w:val="0"/>
        </w:rPr>
        <w:t>他所定为禁忌的，直到复生日永远禁忌；不会有别的，也不会再有别的。”他说：阿里（愿主福安之）说：“任何人创立一种异端，都会因此舍弃一种圣行（5）。”</w:t>
      </w:r>
    </w:p>
    <w:p>
      <w:pPr>
        <w:bidi/>
        <w:jc w:val="right"/>
      </w:pPr>
      <w:r>
        <w:rPr>
          <w:rFonts w:ascii="Calibri" w:hAnsi="Calibri" w:cs="Calibri"/>
          <w:i/>
          <w:color w:val="008000"/>
          <w:sz w:val="24"/>
          <w:szCs w:val="24"/>
          <w:rtl/>
          <w:lang w:bidi="ar-SA"/>
        </w:rPr>
        <w:t>20 - عليّ بن إبراهيم، عن أبيه، عن أحمد بن عبد اللّه العقيلي، عن عيسى بن عبد اللّه القرشي قال :</w:t>
      </w:r>
    </w:p>
    <w:p>
      <w:pPr>
        <w:jc w:val="left"/>
      </w:pPr>
      <w:r>
        <w:rPr>
          <w:rFonts w:ascii="Calibri" w:hAnsi="Calibri" w:cs="Calibri"/>
          <w:i w:val="0"/>
          <w:color w:val="000000"/>
          <w:sz w:val="24"/>
          <w:szCs w:val="24"/>
          <w:rtl w:val="0"/>
        </w:rPr>
        <w:t>20－阿里·本·易卜拉欣传述自他的父亲，再传述自艾哈迈德·本·阿卜杜拉·欧盖利，后者传述自尔萨·本·阿卜杜拉·古莱什说：</w:t>
      </w:r>
    </w:p>
    <w:p>
      <w:pPr>
        <w:bidi/>
        <w:jc w:val="right"/>
      </w:pPr>
      <w:r>
        <w:rPr>
          <w:rFonts w:ascii="Calibri" w:hAnsi="Calibri" w:cs="Calibri"/>
          <w:i/>
          <w:color w:val="008000"/>
          <w:sz w:val="24"/>
          <w:szCs w:val="24"/>
          <w:rtl/>
          <w:lang w:bidi="ar-SA"/>
        </w:rPr>
        <w:t>دخل أبو حنيفة على أبي عبد اللّه (عَلَيهِ السَّلَامُ) فقال له : يا أبا حنيفة ! بلغني أنك تقيس؟</w:t>
      </w:r>
    </w:p>
    <w:p>
      <w:pPr>
        <w:jc w:val="left"/>
      </w:pPr>
      <w:r>
        <w:rPr>
          <w:rFonts w:ascii="Calibri" w:hAnsi="Calibri" w:cs="Calibri"/>
          <w:i w:val="0"/>
          <w:color w:val="000000"/>
          <w:sz w:val="24"/>
          <w:szCs w:val="24"/>
          <w:rtl w:val="0"/>
        </w:rPr>
        <w:t>艾布·哈尼法来到艾布·阿卜杜拉（愿主福安之）那里，他对他说：“艾布·哈尼法啊！我听说你运用类比？”</w:t>
      </w:r>
    </w:p>
    <w:p>
      <w:pPr>
        <w:bidi/>
        <w:jc w:val="right"/>
      </w:pPr>
      <w:r>
        <w:rPr>
          <w:rFonts w:ascii="Calibri" w:hAnsi="Calibri" w:cs="Calibri"/>
          <w:i/>
          <w:color w:val="008000"/>
          <w:sz w:val="24"/>
          <w:szCs w:val="24"/>
          <w:rtl/>
          <w:lang w:bidi="ar-SA"/>
        </w:rPr>
        <w:t>قال : نعم قال : لا تقس فإنَّ أول من قاس إبليس حين قال :</w:t>
      </w:r>
    </w:p>
    <w:p>
      <w:pPr>
        <w:jc w:val="left"/>
      </w:pPr>
      <w:r>
        <w:rPr>
          <w:rFonts w:ascii="Calibri" w:hAnsi="Calibri" w:cs="Calibri"/>
          <w:i w:val="0"/>
          <w:color w:val="000000"/>
          <w:sz w:val="24"/>
          <w:szCs w:val="24"/>
          <w:rtl w:val="0"/>
        </w:rPr>
        <w:t>他回答：“是的。”他说：“不要运用类比，因为第一个运用类比的人是易卜劣厮，他当时说：</w:t>
      </w:r>
    </w:p>
    <w:p>
      <w:pPr>
        <w:bidi/>
        <w:jc w:val="right"/>
      </w:pPr>
      <w:r>
        <w:rPr>
          <w:rFonts w:ascii="Calibri" w:hAnsi="Calibri" w:cs="Calibri"/>
          <w:i/>
          <w:color w:val="008000"/>
          <w:sz w:val="24"/>
          <w:szCs w:val="24"/>
          <w:rtl/>
          <w:lang w:bidi="ar-SA"/>
        </w:rPr>
        <w:t>(خَلَقْتَنِي مِنْ نَارٍ وَخَلَقْتَهُ مِنْ طِينٍ)، فقاس ما بين النار والطين ولو قاس نوريّة آدم بنورية النار عرف فضل ما بين النورين، وصفاء أحدهما على الآخر.</w:t>
      </w:r>
    </w:p>
    <w:p>
      <w:pPr>
        <w:jc w:val="left"/>
      </w:pPr>
      <w:r>
        <w:rPr>
          <w:rFonts w:ascii="Calibri" w:hAnsi="Calibri" w:cs="Calibri"/>
          <w:i w:val="0"/>
          <w:color w:val="000000"/>
          <w:sz w:val="24"/>
          <w:szCs w:val="24"/>
          <w:rtl w:val="0"/>
        </w:rPr>
        <w:t>‘你用火创造了我，却用泥土创造了他。’他拿火与泥土作比较；若他拿阿丹的光明与火的光明作比较，就会知道两种光明之间的差异，以及其中一种比另一种更为纯净。”</w:t>
      </w:r>
    </w:p>
    <w:p>
      <w:pPr>
        <w:bidi/>
        <w:jc w:val="right"/>
      </w:pPr>
      <w:r>
        <w:rPr>
          <w:rFonts w:ascii="Calibri" w:hAnsi="Calibri" w:cs="Calibri"/>
          <w:i/>
          <w:color w:val="008000"/>
          <w:sz w:val="24"/>
          <w:szCs w:val="24"/>
          <w:rtl/>
          <w:lang w:bidi="ar-SA"/>
        </w:rPr>
        <w:t>21 - علي، عن محمّد بن عيسى، عن يونس (6) ، عن قتيبة (7) قال :</w:t>
      </w:r>
    </w:p>
    <w:p>
      <w:pPr>
        <w:jc w:val="left"/>
      </w:pPr>
      <w:r>
        <w:rPr>
          <w:rFonts w:ascii="Calibri" w:hAnsi="Calibri" w:cs="Calibri"/>
          <w:i w:val="0"/>
          <w:color w:val="000000"/>
          <w:sz w:val="24"/>
          <w:szCs w:val="24"/>
          <w:rtl w:val="0"/>
        </w:rPr>
        <w:t>21－阿里传述自穆罕默德·本·伊萨，后者传述自优努斯（6），再传述自古泰拜（7）说：</w:t>
      </w:r>
    </w:p>
    <w:p>
      <w:pPr>
        <w:bidi/>
        <w:jc w:val="right"/>
      </w:pPr>
      <w:r>
        <w:rPr>
          <w:rFonts w:ascii="Calibri" w:hAnsi="Calibri" w:cs="Calibri"/>
          <w:i/>
          <w:color w:val="008000"/>
          <w:sz w:val="24"/>
          <w:szCs w:val="24"/>
          <w:rtl/>
          <w:lang w:bidi="ar-SA"/>
        </w:rPr>
        <w:t>سأل رجل أبا عبد اللّه (عَلَيهِ السَّلَامُ) عن مسألة فأجابه فيها، فقال الرَّجل : أرأيت إن كان كذا وكذا ما يكون (8) القول فيها؟</w:t>
      </w:r>
    </w:p>
    <w:p>
      <w:pPr>
        <w:jc w:val="left"/>
      </w:pPr>
      <w:r>
        <w:rPr>
          <w:rFonts w:ascii="Calibri" w:hAnsi="Calibri" w:cs="Calibri"/>
          <w:i w:val="0"/>
          <w:color w:val="000000"/>
          <w:sz w:val="24"/>
          <w:szCs w:val="24"/>
          <w:rtl w:val="0"/>
        </w:rPr>
        <w:t>有人向艾布·阿卜杜拉（愿主福安之）询问一个问题，他回答了他。那人说：“你看，如果情况是这样那样，应该怎么说呢（8）？”</w:t>
      </w:r>
    </w:p>
    <w:p>
      <w:pPr>
        <w:bidi/>
        <w:jc w:val="right"/>
      </w:pPr>
      <w:r>
        <w:rPr>
          <w:rFonts w:ascii="Calibri" w:hAnsi="Calibri" w:cs="Calibri"/>
          <w:i/>
          <w:color w:val="008000"/>
          <w:sz w:val="24"/>
          <w:szCs w:val="24"/>
          <w:rtl/>
          <w:lang w:bidi="ar-SA"/>
        </w:rPr>
        <w:t>فقال له : مه ما أجبتك فيه من شيء فهو عن رسول اللّه (صَلَّى اللّه عَلَيْهِ وَ آلِهِ وَسَلَّمَ ) لسنا من: «أرأيت» في شيء (9) ص: 112</w:t>
      </w:r>
    </w:p>
    <w:p>
      <w:pPr>
        <w:jc w:val="left"/>
      </w:pPr>
      <w:r>
        <w:rPr>
          <w:rFonts w:ascii="Calibri" w:hAnsi="Calibri" w:cs="Calibri"/>
          <w:i w:val="0"/>
          <w:color w:val="000000"/>
          <w:sz w:val="24"/>
          <w:szCs w:val="24"/>
          <w:rtl w:val="0"/>
        </w:rPr>
        <w:t>他对他说：“住口！我对你所作的任何回答，都是来自使者（愿真主赐福于他及其家人，并赐他平安）；我们与‘你看，如果……’毫无关系（9）。” 第112页</w:t>
      </w:r>
    </w:p>
    <w:p>
      <w:pPr>
        <w:bidi/>
        <w:jc w:val="right"/>
      </w:pPr>
      <w:r>
        <w:rPr>
          <w:rFonts w:ascii="Calibri" w:hAnsi="Calibri" w:cs="Calibri"/>
          <w:i/>
          <w:color w:val="008000"/>
          <w:sz w:val="24"/>
          <w:szCs w:val="24"/>
          <w:rtl/>
          <w:lang w:bidi="ar-SA"/>
        </w:rPr>
        <w:t>1- لأنه يكون مشرعاً في قبال المشرع الأعظم الّذي هو اللّه سبحانه.</w:t>
      </w:r>
    </w:p>
    <w:p>
      <w:pPr>
        <w:jc w:val="left"/>
      </w:pPr>
      <w:r>
        <w:rPr>
          <w:rFonts w:ascii="Calibri" w:hAnsi="Calibri" w:cs="Calibri"/>
          <w:i w:val="0"/>
          <w:color w:val="000000"/>
          <w:sz w:val="24"/>
          <w:szCs w:val="24"/>
          <w:rtl w:val="0"/>
        </w:rPr>
        <w:t>1-因为这样一来，他便成了立法者，与至高的立法者——真主——相抗衡。</w:t>
      </w:r>
    </w:p>
    <w:p>
      <w:pPr>
        <w:bidi/>
        <w:jc w:val="right"/>
      </w:pPr>
      <w:r>
        <w:rPr>
          <w:rFonts w:ascii="Calibri" w:hAnsi="Calibri" w:cs="Calibri"/>
          <w:i/>
          <w:color w:val="008000"/>
          <w:sz w:val="24"/>
          <w:szCs w:val="24"/>
          <w:rtl/>
          <w:lang w:bidi="ar-SA"/>
        </w:rPr>
        <w:t>2- هو وأبوه من الضعفاء عند علماء الرجال. 3- الأعراف / 12. 4- هو ابن عبد اللّه السجستاني.</w:t>
      </w:r>
    </w:p>
    <w:p>
      <w:pPr>
        <w:jc w:val="left"/>
      </w:pPr>
      <w:r>
        <w:rPr>
          <w:rFonts w:ascii="Calibri" w:hAnsi="Calibri" w:cs="Calibri"/>
          <w:i w:val="0"/>
          <w:color w:val="000000"/>
          <w:sz w:val="24"/>
          <w:szCs w:val="24"/>
          <w:rtl w:val="0"/>
        </w:rPr>
        <w:t>2-据圣训传述者学者考证，他和他的父亲都属于可靠性较弱者。3-高处章／12。4-他是阿卜杜拉·西吉斯塔尼之子。</w:t>
      </w:r>
    </w:p>
    <w:p>
      <w:pPr>
        <w:bidi/>
        <w:jc w:val="right"/>
      </w:pPr>
      <w:r>
        <w:rPr>
          <w:rFonts w:ascii="Calibri" w:hAnsi="Calibri" w:cs="Calibri"/>
          <w:i/>
          <w:color w:val="008000"/>
          <w:sz w:val="24"/>
          <w:szCs w:val="24"/>
          <w:rtl/>
          <w:lang w:bidi="ar-SA"/>
        </w:rPr>
        <w:t>5- لأن كلّ بدعة مخالفة لسنة فمبتدع البدعة تارك للسنة المقابلة لها المازندراني 328/2. 6- هو ابن عبد الرحمن.</w:t>
      </w:r>
    </w:p>
    <w:p>
      <w:pPr>
        <w:jc w:val="left"/>
      </w:pPr>
      <w:r>
        <w:rPr>
          <w:rFonts w:ascii="Calibri" w:hAnsi="Calibri" w:cs="Calibri"/>
          <w:i w:val="0"/>
          <w:color w:val="000000"/>
          <w:sz w:val="24"/>
          <w:szCs w:val="24"/>
          <w:rtl w:val="0"/>
        </w:rPr>
        <w:t>5-因为每一种异端都违背一项圣行，所以创立异端者便舍弃了与之相对的圣行。马赞达拉尼，2/328。6-他是阿卜杜·拉赫曼之子。</w:t>
      </w:r>
    </w:p>
    <w:p>
      <w:pPr>
        <w:bidi/>
        <w:jc w:val="right"/>
      </w:pPr>
      <w:r>
        <w:rPr>
          <w:rFonts w:ascii="Calibri" w:hAnsi="Calibri" w:cs="Calibri"/>
          <w:i/>
          <w:color w:val="008000"/>
          <w:sz w:val="24"/>
          <w:szCs w:val="24"/>
          <w:rtl/>
          <w:lang w:bidi="ar-SA"/>
        </w:rPr>
        <w:t>7- هو قتيبة بن محمّد الأعشى، كنيته أبو محمّد.</w:t>
      </w:r>
    </w:p>
    <w:p>
      <w:pPr>
        <w:jc w:val="left"/>
      </w:pPr>
      <w:r>
        <w:rPr>
          <w:rFonts w:ascii="Calibri" w:hAnsi="Calibri" w:cs="Calibri"/>
          <w:i w:val="0"/>
          <w:color w:val="000000"/>
          <w:sz w:val="24"/>
          <w:szCs w:val="24"/>
          <w:rtl w:val="0"/>
        </w:rPr>
        <w:t>7-他是古泰拜·本·穆罕默德·艾阿沙，别号艾布·穆罕默德。</w:t>
      </w:r>
    </w:p>
    <w:p>
      <w:pPr>
        <w:bidi/>
        <w:jc w:val="right"/>
      </w:pPr>
      <w:r>
        <w:rPr>
          <w:rFonts w:ascii="Calibri" w:hAnsi="Calibri" w:cs="Calibri"/>
          <w:i/>
          <w:color w:val="008000"/>
          <w:sz w:val="24"/>
          <w:szCs w:val="24"/>
          <w:rtl/>
          <w:lang w:bidi="ar-SA"/>
        </w:rPr>
        <w:t>8- أي رأيك، ظناً من السائل أن رأي المعصوم مستند إلى الرأي والظنون والقياس أو الاجتهاد.</w:t>
      </w:r>
    </w:p>
    <w:p>
      <w:pPr>
        <w:jc w:val="left"/>
      </w:pPr>
      <w:r>
        <w:rPr>
          <w:rFonts w:ascii="Calibri" w:hAnsi="Calibri" w:cs="Calibri"/>
          <w:i w:val="0"/>
          <w:color w:val="000000"/>
          <w:sz w:val="24"/>
          <w:szCs w:val="24"/>
          <w:rtl w:val="0"/>
        </w:rPr>
        <w:t>8-也就是“你的意见”；询问者以为无误者的意见是以个人看法、猜测、类比或独立推理为依据的。</w:t>
      </w:r>
    </w:p>
    <w:p>
      <w:pPr>
        <w:bidi/>
        <w:jc w:val="right"/>
      </w:pPr>
      <w:r>
        <w:rPr>
          <w:rFonts w:ascii="Calibri" w:hAnsi="Calibri" w:cs="Calibri"/>
          <w:i/>
          <w:color w:val="008000"/>
          <w:sz w:val="24"/>
          <w:szCs w:val="24"/>
          <w:rtl/>
          <w:lang w:bidi="ar-SA"/>
        </w:rPr>
        <w:t>9- «مَة : كلمة زجر يعني أكفف، فإن ما أجبتك به من شيء فهو عن رسول اللّه (صَلَّى اللّه عَلَيْهِ وَ آلِهِ وَسَلَّمَ ) لسنا من أرأيت في شيء» الوافي للفيض ٥٩/١.</w:t>
      </w:r>
    </w:p>
    <w:p>
      <w:pPr>
        <w:jc w:val="left"/>
      </w:pPr>
      <w:r>
        <w:rPr>
          <w:rFonts w:ascii="Calibri" w:hAnsi="Calibri" w:cs="Calibri"/>
          <w:i w:val="0"/>
          <w:color w:val="000000"/>
          <w:sz w:val="24"/>
          <w:szCs w:val="24"/>
          <w:rtl w:val="0"/>
        </w:rPr>
        <w:t>9-“‘玛赫’是表示喝止的词，意为‘住口’；我对你所作的任何回答，都是来自使者（愿真主赐福于他及其家人，并赐他平安）；我们与‘你看，如果……’毫无关系。”费伊德·卡尚尼《瓦菲》，1/59。</w:t>
      </w:r>
    </w:p>
    <w:p>
      <w:pPr>
        <w:bidi/>
        <w:jc w:val="right"/>
      </w:pPr>
      <w:r>
        <w:rPr>
          <w:rFonts w:ascii="Calibri" w:hAnsi="Calibri" w:cs="Calibri"/>
          <w:i/>
          <w:color w:val="008000"/>
          <w:sz w:val="24"/>
          <w:szCs w:val="24"/>
          <w:rtl/>
          <w:lang w:bidi="ar-SA"/>
        </w:rPr>
        <w:t>22 - عدَّة من أصحابنا عن أحمد بن محمّد بن خالد عن أبيه مرسلاً قال :</w:t>
      </w:r>
    </w:p>
    <w:p>
      <w:pPr>
        <w:jc w:val="left"/>
      </w:pPr>
      <w:r>
        <w:rPr>
          <w:rFonts w:ascii="Calibri" w:hAnsi="Calibri" w:cs="Calibri"/>
          <w:i w:val="0"/>
          <w:color w:val="000000"/>
          <w:sz w:val="24"/>
          <w:szCs w:val="24"/>
          <w:rtl w:val="0"/>
        </w:rPr>
        <w:t>22－我们的一些同伴传述自艾哈迈德·本·穆罕默德·本·哈立德，后者从他的父亲处以无传述链的方式传述说：</w:t>
      </w:r>
    </w:p>
    <w:p>
      <w:pPr>
        <w:bidi/>
        <w:jc w:val="right"/>
      </w:pPr>
      <w:r>
        <w:rPr>
          <w:rFonts w:ascii="Calibri" w:hAnsi="Calibri" w:cs="Calibri"/>
          <w:i/>
          <w:color w:val="008000"/>
          <w:sz w:val="24"/>
          <w:szCs w:val="24"/>
          <w:rtl/>
          <w:lang w:bidi="ar-SA"/>
        </w:rPr>
        <w:t>قال أبو جعفر (عَلَيهِ السَّلَامُ): لا تتخذوا من دون اللّه وليجة (1) فلا تكونوا مؤمنين، فإن كلّ سبب ونسب وقرابة ووليجةٍ وبدعة وشبهةٍ منقطع إلّا ما أثبته القرآن.</w:t>
      </w:r>
    </w:p>
    <w:p>
      <w:pPr>
        <w:jc w:val="left"/>
      </w:pPr>
      <w:r>
        <w:rPr>
          <w:rFonts w:ascii="Calibri" w:hAnsi="Calibri" w:cs="Calibri"/>
          <w:i w:val="0"/>
          <w:color w:val="000000"/>
          <w:sz w:val="24"/>
          <w:szCs w:val="24"/>
          <w:rtl w:val="0"/>
        </w:rPr>
        <w:t>艾布·贾法尔（愿主福安之）说：“你们不要在真主之外另立亲信（1），否则便不是信士。因为一切关系、血统、亲属关系、亲信、异端和疑惑都会断绝，唯有《古兰经》所确立的除外。”</w:t>
      </w:r>
    </w:p>
    <w:p>
      <w:pPr>
        <w:bidi/>
        <w:jc w:val="right"/>
      </w:pPr>
      <w:r>
        <w:rPr>
          <w:rFonts w:ascii="Calibri" w:hAnsi="Calibri" w:cs="Calibri"/>
          <w:i/>
          <w:color w:val="008000"/>
          <w:sz w:val="24"/>
          <w:szCs w:val="24"/>
          <w:rtl/>
          <w:lang w:bidi="ar-SA"/>
        </w:rPr>
        <w:t>20 - باب الرد إلى الكتاب والسنة وأنه ليس شيء من الحلال والحرام وجميع ما يحتاج النّاس إليه إلا وقد جاء فيه كتاب أو سنة</w:t>
      </w:r>
    </w:p>
    <w:p>
      <w:pPr>
        <w:jc w:val="left"/>
      </w:pPr>
      <w:r>
        <w:rPr>
          <w:rFonts w:ascii="Calibri" w:hAnsi="Calibri" w:cs="Calibri"/>
          <w:i w:val="0"/>
          <w:color w:val="000000"/>
          <w:sz w:val="24"/>
          <w:szCs w:val="24"/>
          <w:rtl w:val="0"/>
        </w:rPr>
        <w:t>20－章：回归《古兰经》和圣行；凡是合法与非法之事，以及人们所需的一切，都必定有《古兰经》或圣行的依据</w:t>
      </w:r>
    </w:p>
    <w:p>
      <w:pPr>
        <w:bidi/>
        <w:jc w:val="right"/>
      </w:pPr>
      <w:r>
        <w:rPr>
          <w:rFonts w:ascii="Calibri" w:hAnsi="Calibri" w:cs="Calibri"/>
          <w:i/>
          <w:color w:val="008000"/>
          <w:sz w:val="24"/>
          <w:szCs w:val="24"/>
          <w:rtl/>
          <w:lang w:bidi="ar-SA"/>
        </w:rPr>
        <w:t>1 - محمّد بن يحيى، عن أحمد بن محمّد بن عيسى، عن عليّ بن حديد،</w:t>
      </w:r>
    </w:p>
    <w:p>
      <w:pPr>
        <w:jc w:val="left"/>
      </w:pPr>
      <w:r>
        <w:rPr>
          <w:rFonts w:ascii="Calibri" w:hAnsi="Calibri" w:cs="Calibri"/>
          <w:i w:val="0"/>
          <w:color w:val="000000"/>
          <w:sz w:val="24"/>
          <w:szCs w:val="24"/>
          <w:rtl w:val="0"/>
        </w:rPr>
        <w:t>1－穆罕默德·本·叶海亚，传自艾哈迈德·本·穆罕默德·本·伊萨，传自阿里·本·哈迪德，</w:t>
      </w:r>
    </w:p>
    <w:p>
      <w:pPr>
        <w:bidi/>
        <w:jc w:val="right"/>
      </w:pPr>
      <w:r>
        <w:rPr>
          <w:rFonts w:ascii="Calibri" w:hAnsi="Calibri" w:cs="Calibri"/>
          <w:i/>
          <w:color w:val="008000"/>
          <w:sz w:val="24"/>
          <w:szCs w:val="24"/>
          <w:rtl/>
          <w:lang w:bidi="ar-SA"/>
        </w:rPr>
        <w:t>عن مُرازم (2) عن أبي عبد اللّه (عَلَيهِ السَّلَامُ) قال : إن اللّه تبارك وتعالى أنزل في القرآن تبيان (3) كلّ شيء،</w:t>
      </w:r>
    </w:p>
    <w:p>
      <w:pPr>
        <w:jc w:val="left"/>
      </w:pPr>
      <w:r>
        <w:rPr>
          <w:rFonts w:ascii="Calibri" w:hAnsi="Calibri" w:cs="Calibri"/>
          <w:i w:val="0"/>
          <w:color w:val="000000"/>
          <w:sz w:val="24"/>
          <w:szCs w:val="24"/>
          <w:rtl w:val="0"/>
        </w:rPr>
        <w:t>传自穆拉齐姆（2），传自艾布·阿卜杜拉（愿主福安之），他说：“至尊至大的真主在《古兰经》中降示了一切事物的阐明（3），</w:t>
      </w:r>
    </w:p>
    <w:p>
      <w:pPr>
        <w:bidi/>
        <w:jc w:val="right"/>
      </w:pPr>
      <w:r>
        <w:rPr>
          <w:rFonts w:ascii="Calibri" w:hAnsi="Calibri" w:cs="Calibri"/>
          <w:i/>
          <w:color w:val="008000"/>
          <w:sz w:val="24"/>
          <w:szCs w:val="24"/>
          <w:rtl/>
          <w:lang w:bidi="ar-SA"/>
        </w:rPr>
        <w:t>حتّى واللّه ما ترك اللّه شيئاً يحتاج إليه العباد، حتّى لا يستطيع عبد يقول : لو كان هذا أُنزل في القرآن؟ إلّا وقد أنزله اللّه فيه.</w:t>
      </w:r>
    </w:p>
    <w:p>
      <w:pPr>
        <w:jc w:val="left"/>
      </w:pPr>
      <w:r>
        <w:rPr>
          <w:rFonts w:ascii="Calibri" w:hAnsi="Calibri" w:cs="Calibri"/>
          <w:i w:val="0"/>
          <w:color w:val="000000"/>
          <w:sz w:val="24"/>
          <w:szCs w:val="24"/>
          <w:rtl w:val="0"/>
        </w:rPr>
        <w:t>以真主发誓，真主没有遗漏仆人所需的任何事，以至于没有一个仆人能说：‘如果这件事曾降示在《古兰经》中就好了’；真主已将它降示在其中。”</w:t>
      </w:r>
    </w:p>
    <w:p>
      <w:pPr>
        <w:bidi/>
        <w:jc w:val="right"/>
      </w:pPr>
      <w:r>
        <w:rPr>
          <w:rFonts w:ascii="Calibri" w:hAnsi="Calibri" w:cs="Calibri"/>
          <w:i/>
          <w:color w:val="008000"/>
          <w:sz w:val="24"/>
          <w:szCs w:val="24"/>
          <w:rtl/>
          <w:lang w:bidi="ar-SA"/>
        </w:rPr>
        <w:t>2 - عليّ بن إبراهيم، عن محمّد بن عيسى، عن يونس، عن حسين بن المنذر، عن عمر بن قيس،</w:t>
      </w:r>
    </w:p>
    <w:p>
      <w:pPr>
        <w:jc w:val="left"/>
      </w:pPr>
      <w:r>
        <w:rPr>
          <w:rFonts w:ascii="Calibri" w:hAnsi="Calibri" w:cs="Calibri"/>
          <w:i w:val="0"/>
          <w:color w:val="000000"/>
          <w:sz w:val="24"/>
          <w:szCs w:val="24"/>
          <w:rtl w:val="0"/>
        </w:rPr>
        <w:t>2－阿里·本·易卜拉欣，传自穆罕默德·本·伊萨，传自优努斯，传自侯赛因·本·蒙齐尔，传自欧麦尔·本·盖斯，</w:t>
      </w:r>
    </w:p>
    <w:p>
      <w:pPr>
        <w:bidi/>
        <w:jc w:val="right"/>
      </w:pPr>
      <w:r>
        <w:rPr>
          <w:rFonts w:ascii="Calibri" w:hAnsi="Calibri" w:cs="Calibri"/>
          <w:i/>
          <w:color w:val="008000"/>
          <w:sz w:val="24"/>
          <w:szCs w:val="24"/>
          <w:rtl/>
          <w:lang w:bidi="ar-SA"/>
        </w:rPr>
        <w:t>عن أبي جعفر (عَلَيهِ السَّلَامُ) قال : سمعته يقول : إِنَّ اللّه تبارك وتعالى لم يدع شيئاً تحتاج إليه الأمة إلّا أنزله في كتابه،</w:t>
      </w:r>
    </w:p>
    <w:p>
      <w:pPr>
        <w:jc w:val="left"/>
      </w:pPr>
      <w:r>
        <w:rPr>
          <w:rFonts w:ascii="Calibri" w:hAnsi="Calibri" w:cs="Calibri"/>
          <w:i w:val="0"/>
          <w:color w:val="000000"/>
          <w:sz w:val="24"/>
          <w:szCs w:val="24"/>
          <w:rtl w:val="0"/>
        </w:rPr>
        <w:t>传自艾布·贾法尔（愿主福安之），他说：“我听他讲道：至尊至大的真主没有遗漏民族所需的任何事，而没有将其降示在自己的经典中，</w:t>
      </w:r>
    </w:p>
    <w:p>
      <w:pPr>
        <w:bidi/>
        <w:jc w:val="right"/>
      </w:pPr>
      <w:r>
        <w:rPr>
          <w:rFonts w:ascii="Calibri" w:hAnsi="Calibri" w:cs="Calibri"/>
          <w:i/>
          <w:color w:val="008000"/>
          <w:sz w:val="24"/>
          <w:szCs w:val="24"/>
          <w:rtl/>
          <w:lang w:bidi="ar-SA"/>
        </w:rPr>
        <w:t>وبينه لرسوله (صَلَّى اللّه عَلَيْهِ وَ آلِهِ وَسَلَّمَ )، وجعل لكلّ شيء حداً (4) ، وجعل عليه دليلاً يدل عليه (5) ، وجعل على من تعدّى ذلك الحدّ حدًّا (6) .</w:t>
      </w:r>
    </w:p>
    <w:p>
      <w:pPr>
        <w:jc w:val="left"/>
      </w:pPr>
      <w:r>
        <w:rPr>
          <w:rFonts w:ascii="Calibri" w:hAnsi="Calibri" w:cs="Calibri"/>
          <w:i w:val="0"/>
          <w:color w:val="000000"/>
          <w:sz w:val="24"/>
          <w:szCs w:val="24"/>
          <w:rtl w:val="0"/>
        </w:rPr>
        <w:t>并向使者（愿真主赐福于他及其家人，并赐他平安）阐明；他为每件事设定了一条界限（4），并为它设立了指向它的证据（5），又为逾越那条界限者设定了惩罚（6）。”</w:t>
      </w:r>
    </w:p>
    <w:p>
      <w:pPr>
        <w:bidi/>
        <w:jc w:val="right"/>
      </w:pPr>
      <w:r>
        <w:rPr>
          <w:rFonts w:ascii="Calibri" w:hAnsi="Calibri" w:cs="Calibri"/>
          <w:i/>
          <w:color w:val="008000"/>
          <w:sz w:val="24"/>
          <w:szCs w:val="24"/>
          <w:rtl/>
          <w:lang w:bidi="ar-SA"/>
        </w:rPr>
        <w:t>3 - علي، عن محمّد، عن يونس، عن أبان عن سليمان بن هارون (7) قال :</w:t>
      </w:r>
    </w:p>
    <w:p>
      <w:pPr>
        <w:jc w:val="left"/>
      </w:pPr>
      <w:r>
        <w:rPr>
          <w:rFonts w:ascii="Calibri" w:hAnsi="Calibri" w:cs="Calibri"/>
          <w:i w:val="0"/>
          <w:color w:val="000000"/>
          <w:sz w:val="24"/>
          <w:szCs w:val="24"/>
          <w:rtl w:val="0"/>
        </w:rPr>
        <w:t>3－阿里，传自穆罕默德，传自优努斯，传自阿班，传自苏莱曼·本·哈伦（7），他说：</w:t>
      </w:r>
    </w:p>
    <w:p>
      <w:pPr>
        <w:bidi/>
        <w:jc w:val="right"/>
      </w:pPr>
      <w:r>
        <w:rPr>
          <w:rFonts w:ascii="Calibri" w:hAnsi="Calibri" w:cs="Calibri"/>
          <w:i/>
          <w:color w:val="008000"/>
          <w:sz w:val="24"/>
          <w:szCs w:val="24"/>
          <w:rtl/>
          <w:lang w:bidi="ar-SA"/>
        </w:rPr>
        <w:t>سمعت أبا عبد اللّه (عَلَيهِ السَّلَامُ) يقول : ما خلق اللّه حلالاً ولا حراماً إلّا وله حد كحد الدار،</w:t>
      </w:r>
    </w:p>
    <w:p>
      <w:pPr>
        <w:jc w:val="left"/>
      </w:pPr>
      <w:r>
        <w:rPr>
          <w:rFonts w:ascii="Calibri" w:hAnsi="Calibri" w:cs="Calibri"/>
          <w:i w:val="0"/>
          <w:color w:val="000000"/>
          <w:sz w:val="24"/>
          <w:szCs w:val="24"/>
          <w:rtl w:val="0"/>
        </w:rPr>
        <w:t>我听艾布·阿卜杜拉（愿主福安之）说：“真主所创制的合法或非法之事，无不有其界限，如同房屋有界限一样；</w:t>
      </w:r>
    </w:p>
    <w:p>
      <w:pPr>
        <w:bidi/>
        <w:jc w:val="right"/>
      </w:pPr>
      <w:r>
        <w:rPr>
          <w:rFonts w:ascii="Calibri" w:hAnsi="Calibri" w:cs="Calibri"/>
          <w:i/>
          <w:color w:val="008000"/>
          <w:sz w:val="24"/>
          <w:szCs w:val="24"/>
          <w:rtl/>
          <w:lang w:bidi="ar-SA"/>
        </w:rPr>
        <w:t>فما كان من الطريق فهو من الطريق، وما كان من الدار فهو من الدَّار، حتّى أرش (8) الخدش فما سواه، والجلدة ونصف الجلدة. ص: 113 1- وليجة الرَّجل خاصته ومن يعتمد عليه.</w:t>
      </w:r>
    </w:p>
    <w:p>
      <w:pPr>
        <w:jc w:val="left"/>
      </w:pPr>
      <w:r>
        <w:rPr>
          <w:rFonts w:ascii="Calibri" w:hAnsi="Calibri" w:cs="Calibri"/>
          <w:i w:val="0"/>
          <w:color w:val="000000"/>
          <w:sz w:val="24"/>
          <w:szCs w:val="24"/>
          <w:rtl w:val="0"/>
        </w:rPr>
        <w:t>属于道路的，便归于道路；属于房屋的，便归于房屋；甚至包括擦伤的赔偿（8）及其以外的情形，以及一整块皮和半块皮。第113页 1－一个人的亲信，指他的核心圈子以及他所依赖的人。</w:t>
      </w:r>
    </w:p>
    <w:p>
      <w:pPr>
        <w:bidi/>
        <w:jc w:val="right"/>
      </w:pPr>
      <w:r>
        <w:rPr>
          <w:rFonts w:ascii="Calibri" w:hAnsi="Calibri" w:cs="Calibri"/>
          <w:i/>
          <w:color w:val="008000"/>
          <w:sz w:val="24"/>
          <w:szCs w:val="24"/>
          <w:rtl/>
          <w:lang w:bidi="ar-SA"/>
        </w:rPr>
        <w:t>«أي لا تتخذوا من دون اللّه معتمداً ومتكلاً تعتمدون وتتكلون عليه في أمر الدنيا والدين وتقرير أحكام الشرع فإن أخذتم ذلك لا تكونوا مؤمنين باللّه واليوم الآخر...» المازندراني ٣٣٢/٢. 2- هو أبو محد مرازم بن حكيم.</w:t>
      </w:r>
    </w:p>
    <w:p>
      <w:pPr>
        <w:jc w:val="left"/>
      </w:pPr>
      <w:r>
        <w:rPr>
          <w:rFonts w:ascii="Calibri" w:hAnsi="Calibri" w:cs="Calibri"/>
          <w:i w:val="0"/>
          <w:color w:val="000000"/>
          <w:sz w:val="24"/>
          <w:szCs w:val="24"/>
          <w:rtl w:val="0"/>
        </w:rPr>
        <w:t>“也就是说，不要在真主之外另立依靠和倚仗，并在今世与宗教事务以及确立教法裁决时依赖、倚仗它；如果你们这样做，就不是信仰真主和末日……”《马赞达拉尼》，2/332。2－他是艾布·穆罕默德·穆拉齐姆·本·哈基姆。</w:t>
      </w:r>
    </w:p>
    <w:p>
      <w:pPr>
        <w:bidi/>
        <w:jc w:val="right"/>
      </w:pPr>
      <w:r>
        <w:rPr>
          <w:rFonts w:ascii="Calibri" w:hAnsi="Calibri" w:cs="Calibri"/>
          <w:i/>
          <w:color w:val="008000"/>
          <w:sz w:val="24"/>
          <w:szCs w:val="24"/>
          <w:rtl/>
          <w:lang w:bidi="ar-SA"/>
        </w:rPr>
        <w:t>3- مصدر بانَ الشيء يبين بياناً اتضح وهو بكسر التاء شذوذاً وبالفتح قياساً على المصادر التي تجيء على وزن تفعال.</w:t>
      </w:r>
    </w:p>
    <w:p>
      <w:pPr>
        <w:jc w:val="left"/>
      </w:pPr>
      <w:r>
        <w:rPr>
          <w:rFonts w:ascii="Calibri" w:hAnsi="Calibri" w:cs="Calibri"/>
          <w:i w:val="0"/>
          <w:color w:val="000000"/>
          <w:sz w:val="24"/>
          <w:szCs w:val="24"/>
          <w:rtl w:val="0"/>
        </w:rPr>
        <w:t>3－它是“bāna（显明）”的动名词，意为事物显明、清楚；其读音异常地以 kasra 读作 tībān，按动名词的规范则应以 fatḥa 读作 tabyān。</w:t>
      </w:r>
    </w:p>
    <w:p>
      <w:pPr>
        <w:bidi/>
        <w:jc w:val="right"/>
      </w:pPr>
      <w:r>
        <w:rPr>
          <w:rFonts w:ascii="Calibri" w:hAnsi="Calibri" w:cs="Calibri"/>
          <w:i/>
          <w:color w:val="008000"/>
          <w:sz w:val="24"/>
          <w:szCs w:val="24"/>
          <w:rtl/>
          <w:lang w:bidi="ar-SA"/>
        </w:rPr>
        <w:t>4- «أي منتهى معيناً لا يجاوزه ولا يقصر عنه» مرآة المجلسيّ 203/1.</w:t>
      </w:r>
    </w:p>
    <w:p>
      <w:pPr>
        <w:jc w:val="left"/>
      </w:pPr>
      <w:r>
        <w:rPr>
          <w:rFonts w:ascii="Calibri" w:hAnsi="Calibri" w:cs="Calibri"/>
          <w:i w:val="0"/>
          <w:color w:val="000000"/>
          <w:sz w:val="24"/>
          <w:szCs w:val="24"/>
          <w:rtl w:val="0"/>
        </w:rPr>
        <w:t>4－“即一个确定的终点，不可逾越，也不可达不到。”《麦吉利西之镜》，1/203。</w:t>
      </w:r>
    </w:p>
    <w:p>
      <w:pPr>
        <w:bidi/>
        <w:jc w:val="right"/>
      </w:pPr>
      <w:r>
        <w:rPr>
          <w:rFonts w:ascii="Calibri" w:hAnsi="Calibri" w:cs="Calibri"/>
          <w:i/>
          <w:color w:val="008000"/>
          <w:sz w:val="24"/>
          <w:szCs w:val="24"/>
          <w:rtl/>
          <w:lang w:bidi="ar-SA"/>
        </w:rPr>
        <w:t>5- وهو المعصوم (صَلَّى اللّه عَلَيْهِ وَ آلِهِ وَسَلَّمَ ) نبياً كان أو إماماً. 6- أي عقوبة محددة. 7- المراد به العجلي.</w:t>
      </w:r>
    </w:p>
    <w:p>
      <w:pPr>
        <w:jc w:val="left"/>
      </w:pPr>
      <w:r>
        <w:rPr>
          <w:rFonts w:ascii="Calibri" w:hAnsi="Calibri" w:cs="Calibri"/>
          <w:i w:val="0"/>
          <w:color w:val="000000"/>
          <w:sz w:val="24"/>
          <w:szCs w:val="24"/>
          <w:rtl w:val="0"/>
        </w:rPr>
        <w:t>5－指无谬者（愿真主赐福于他及其家人，并赐他平安），无论他是先知还是伊玛目。6－即规定明确的惩罚。7－此处指阿杰利。</w:t>
      </w:r>
    </w:p>
    <w:p>
      <w:pPr>
        <w:bidi/>
        <w:jc w:val="right"/>
      </w:pPr>
      <w:r>
        <w:rPr>
          <w:rFonts w:ascii="Calibri" w:hAnsi="Calibri" w:cs="Calibri"/>
          <w:i/>
          <w:color w:val="008000"/>
          <w:sz w:val="24"/>
          <w:szCs w:val="24"/>
          <w:rtl/>
          <w:lang w:bidi="ar-SA"/>
        </w:rPr>
        <w:t>8- أرش مفرد أروش، والمراد به دية الجراحات.</w:t>
      </w:r>
    </w:p>
    <w:p>
      <w:pPr>
        <w:jc w:val="left"/>
      </w:pPr>
      <w:r>
        <w:rPr>
          <w:rFonts w:ascii="Calibri" w:hAnsi="Calibri" w:cs="Calibri"/>
          <w:i w:val="0"/>
          <w:color w:val="000000"/>
          <w:sz w:val="24"/>
          <w:szCs w:val="24"/>
          <w:rtl w:val="0"/>
        </w:rPr>
        <w:t>8－“阿尔什”是“阿鲁什”的单数，此处指伤害的赔偿金。</w:t>
      </w:r>
    </w:p>
    <w:p>
      <w:pPr>
        <w:bidi/>
        <w:jc w:val="right"/>
      </w:pPr>
      <w:r>
        <w:rPr>
          <w:rFonts w:ascii="Calibri" w:hAnsi="Calibri" w:cs="Calibri"/>
          <w:i/>
          <w:color w:val="008000"/>
          <w:sz w:val="24"/>
          <w:szCs w:val="24"/>
          <w:rtl/>
          <w:lang w:bidi="ar-SA"/>
        </w:rPr>
        <w:t>٤ - علي، عن محمّد بن عيسى، عن يونس، عن حماد (1) ، عن أبي عبد اللّه (عَلَيهِ السَّلَامُ) قال: سمعته يقول : ما من شيء إلّا وفيه كتاب أو سنّة.</w:t>
      </w:r>
    </w:p>
    <w:p>
      <w:pPr>
        <w:jc w:val="left"/>
      </w:pPr>
      <w:r>
        <w:rPr>
          <w:rFonts w:ascii="Calibri" w:hAnsi="Calibri" w:cs="Calibri"/>
          <w:i w:val="0"/>
          <w:color w:val="000000"/>
          <w:sz w:val="24"/>
          <w:szCs w:val="24"/>
          <w:rtl w:val="0"/>
        </w:rPr>
        <w:t>4－阿里，传自穆罕默德·本·伊萨，传自优努斯，传自哈马德（1），传自艾布·阿卜杜拉（愿主福安之），他说：“我听他说：没有任何事情不曾有《古兰经》或圣行的依据。”</w:t>
      </w:r>
    </w:p>
    <w:p>
      <w:pPr>
        <w:bidi/>
        <w:jc w:val="right"/>
      </w:pPr>
      <w:r>
        <w:rPr>
          <w:rFonts w:ascii="Calibri" w:hAnsi="Calibri" w:cs="Calibri"/>
          <w:i/>
          <w:color w:val="008000"/>
          <w:sz w:val="24"/>
          <w:szCs w:val="24"/>
          <w:rtl/>
          <w:lang w:bidi="ar-SA"/>
        </w:rPr>
        <w:t>٥ - عليّ بن إبراهيم، عن أبيه، عن محمّد بن عيسى، عن يونس، عن حماد، عن عبد اللّه بن سنان،</w:t>
      </w:r>
    </w:p>
    <w:p>
      <w:pPr>
        <w:jc w:val="left"/>
      </w:pPr>
      <w:r>
        <w:rPr>
          <w:rFonts w:ascii="Calibri" w:hAnsi="Calibri" w:cs="Calibri"/>
          <w:i w:val="0"/>
          <w:color w:val="000000"/>
          <w:sz w:val="24"/>
          <w:szCs w:val="24"/>
          <w:rtl w:val="0"/>
        </w:rPr>
        <w:t>5－阿里·本·易卜拉欣，传自他的父亲，传自穆罕默德·本·伊萨，传自优努斯，传自哈马德，传自阿卜杜拉·本·西南，</w:t>
      </w:r>
    </w:p>
    <w:p>
      <w:pPr>
        <w:bidi/>
        <w:jc w:val="right"/>
      </w:pPr>
      <w:r>
        <w:rPr>
          <w:rFonts w:ascii="Calibri" w:hAnsi="Calibri" w:cs="Calibri"/>
          <w:i/>
          <w:color w:val="008000"/>
          <w:sz w:val="24"/>
          <w:szCs w:val="24"/>
          <w:rtl/>
          <w:lang w:bidi="ar-SA"/>
        </w:rPr>
        <w:t>عن أبي الجارود (2) قال : قال أبو جعفر (عَلَيهِ السَّلَامُ) : إذا حدثتكم بشيء فاسألوني من كتاب اللّه (3) ،</w:t>
      </w:r>
    </w:p>
    <w:p>
      <w:pPr>
        <w:jc w:val="left"/>
      </w:pPr>
      <w:r>
        <w:rPr>
          <w:rFonts w:ascii="Calibri" w:hAnsi="Calibri" w:cs="Calibri"/>
          <w:i w:val="0"/>
          <w:color w:val="000000"/>
          <w:sz w:val="24"/>
          <w:szCs w:val="24"/>
          <w:rtl w:val="0"/>
        </w:rPr>
        <w:t>传自艾布·贾鲁德（2），他说：艾布·贾法尔（愿主福安之）说：“我告诉你们任何事情时，你们都要从真主的经典中问我（3）。”</w:t>
      </w:r>
    </w:p>
    <w:p>
      <w:pPr>
        <w:bidi/>
        <w:jc w:val="right"/>
      </w:pPr>
      <w:r>
        <w:rPr>
          <w:rFonts w:ascii="Calibri" w:hAnsi="Calibri" w:cs="Calibri"/>
          <w:i/>
          <w:color w:val="008000"/>
          <w:sz w:val="24"/>
          <w:szCs w:val="24"/>
          <w:rtl/>
          <w:lang w:bidi="ar-SA"/>
        </w:rPr>
        <w:t>ثمَّ قال في بعض حديثه، إن رسول اللّه (صَلَّى اللّه عَلَيْهِ وَ آلِهِ وَسَلَّمَ ) نهى عن القيل والقال (4) ،</w:t>
      </w:r>
    </w:p>
    <w:p>
      <w:pPr>
        <w:jc w:val="left"/>
      </w:pPr>
      <w:r>
        <w:rPr>
          <w:rFonts w:ascii="Calibri" w:hAnsi="Calibri" w:cs="Calibri"/>
          <w:i w:val="0"/>
          <w:color w:val="000000"/>
          <w:sz w:val="24"/>
          <w:szCs w:val="24"/>
          <w:rtl w:val="0"/>
        </w:rPr>
        <w:t>随后，他在一段圣训中说：“真主的使者（愿真主赐福于他及其家人，并赐他平安）禁止闲言碎语（4），</w:t>
      </w:r>
    </w:p>
    <w:p>
      <w:pPr>
        <w:bidi/>
        <w:jc w:val="right"/>
      </w:pPr>
      <w:r>
        <w:rPr>
          <w:rFonts w:ascii="Calibri" w:hAnsi="Calibri" w:cs="Calibri"/>
          <w:i/>
          <w:color w:val="008000"/>
          <w:sz w:val="24"/>
          <w:szCs w:val="24"/>
          <w:rtl/>
          <w:lang w:bidi="ar-SA"/>
        </w:rPr>
        <w:t>وفساد المال، وكثرة السؤال (5) ، فقيل له يا ابن رسول اللّه أين هذا من كتاب اللّه ؟</w:t>
      </w:r>
    </w:p>
    <w:p>
      <w:pPr>
        <w:jc w:val="left"/>
      </w:pPr>
      <w:r>
        <w:rPr>
          <w:rFonts w:ascii="Calibri" w:hAnsi="Calibri" w:cs="Calibri"/>
          <w:i w:val="0"/>
          <w:color w:val="000000"/>
          <w:sz w:val="24"/>
          <w:szCs w:val="24"/>
          <w:rtl w:val="0"/>
        </w:rPr>
        <w:t>挥霍财物和多问问题（5）。”有人对他说：“真主使者的儿子啊，这些内容在真主的经典中何处可见？”</w:t>
      </w:r>
    </w:p>
    <w:p>
      <w:pPr>
        <w:bidi/>
        <w:jc w:val="right"/>
      </w:pPr>
      <w:r>
        <w:rPr>
          <w:rFonts w:ascii="Calibri" w:hAnsi="Calibri" w:cs="Calibri"/>
          <w:i/>
          <w:color w:val="008000"/>
          <w:sz w:val="24"/>
          <w:szCs w:val="24"/>
          <w:rtl/>
          <w:lang w:bidi="ar-SA"/>
        </w:rPr>
        <w:t>قال : إِنَّ اللّه عزّ وجلّ يقول: (لَا خَيْرَ فِي كَثِيرٍ مِنْ نَجْوَاهُمْ إِلَّا مَنْ أَمَرَ بِصَدَقَةٍ أَوْ مَعْرُوفٍ أَوْ إِصْلَاحٍ بَيْنَ النَّاسِ) (6) وقال :</w:t>
      </w:r>
    </w:p>
    <w:p>
      <w:pPr>
        <w:jc w:val="left"/>
      </w:pPr>
      <w:r>
        <w:rPr>
          <w:rFonts w:ascii="Calibri" w:hAnsi="Calibri" w:cs="Calibri"/>
          <w:i w:val="0"/>
          <w:color w:val="000000"/>
          <w:sz w:val="24"/>
          <w:szCs w:val="24"/>
          <w:rtl w:val="0"/>
        </w:rPr>
        <w:t>他说：“至尊至大的真主说：‘他们的许多秘密谈话中没有益处，除非是劝人施舍、行善或调解人际纠纷。’（6）又说：</w:t>
      </w:r>
    </w:p>
    <w:p>
      <w:pPr>
        <w:bidi/>
        <w:jc w:val="right"/>
      </w:pPr>
      <w:r>
        <w:rPr>
          <w:rFonts w:ascii="Calibri" w:hAnsi="Calibri" w:cs="Calibri"/>
          <w:i/>
          <w:color w:val="008000"/>
          <w:sz w:val="24"/>
          <w:szCs w:val="24"/>
          <w:rtl/>
          <w:lang w:bidi="ar-SA"/>
        </w:rPr>
        <w:t>(وَلَا تُؤْتُوا السُّفَهَاءَ أَمْوَالَكُمُ الَّتِي جَعَلَ اللَّهُ لَكُمْ قِيَامًا (7) ) وقال : (لَا تَسْأَلُوا عَنْ أَشْيَاءَ إِنْ تُبْدَ لَكُمْ تَسُؤْكُمْ (8) ).</w:t>
      </w:r>
    </w:p>
    <w:p>
      <w:pPr>
        <w:jc w:val="left"/>
      </w:pPr>
      <w:r>
        <w:rPr>
          <w:rFonts w:ascii="Calibri" w:hAnsi="Calibri" w:cs="Calibri"/>
          <w:i w:val="0"/>
          <w:color w:val="000000"/>
          <w:sz w:val="24"/>
          <w:szCs w:val="24"/>
          <w:rtl w:val="0"/>
        </w:rPr>
        <w:t>‘你们不要把真主用以维持生活的财产交给愚昧无知的人。’（7）又说：‘你们不要询问一些事；如果它们向你们显明，会使你们难受。’（8）”</w:t>
      </w:r>
    </w:p>
    <w:p>
      <w:pPr>
        <w:bidi/>
        <w:jc w:val="right"/>
      </w:pPr>
      <w:r>
        <w:rPr>
          <w:rFonts w:ascii="Calibri" w:hAnsi="Calibri" w:cs="Calibri"/>
          <w:i/>
          <w:color w:val="008000"/>
          <w:sz w:val="24"/>
          <w:szCs w:val="24"/>
          <w:rtl/>
          <w:lang w:bidi="ar-SA"/>
        </w:rPr>
        <w:t>٦ - محمّد بن يحيى، عن أحمد بن محمّد، عن ابن فضّال، عن ثعلبة بن ميمون، عمّن حدَّثه،</w:t>
      </w:r>
    </w:p>
    <w:p>
      <w:pPr>
        <w:jc w:val="left"/>
      </w:pPr>
      <w:r>
        <w:rPr>
          <w:rFonts w:ascii="Calibri" w:hAnsi="Calibri" w:cs="Calibri"/>
          <w:i w:val="0"/>
          <w:color w:val="000000"/>
          <w:sz w:val="24"/>
          <w:szCs w:val="24"/>
          <w:rtl w:val="0"/>
        </w:rPr>
        <w:t>6－穆罕默德·本·叶海亚，传自艾哈迈德·本·穆罕默德，传自伊本·法达勒，传自萨阿莱拜·本·迈蒙，传自一位曾向他传述的人，</w:t>
      </w:r>
    </w:p>
    <w:p>
      <w:pPr>
        <w:bidi/>
        <w:jc w:val="right"/>
      </w:pPr>
      <w:r>
        <w:rPr>
          <w:rFonts w:ascii="Calibri" w:hAnsi="Calibri" w:cs="Calibri"/>
          <w:i/>
          <w:color w:val="008000"/>
          <w:sz w:val="24"/>
          <w:szCs w:val="24"/>
          <w:rtl/>
          <w:lang w:bidi="ar-SA"/>
        </w:rPr>
        <w:t>عن المعلىّ بن خنيس قال : قال أبو عبد اللّه (عَلَيهِ السَّلَامُ) : ما من أمر يختلف فيه اثنان إلّا وله أصل في كتاب اللّه عزّ وجلّ ولكن لا تبلغه عقول الرجال (9) .</w:t>
      </w:r>
    </w:p>
    <w:p>
      <w:pPr>
        <w:jc w:val="left"/>
      </w:pPr>
      <w:r>
        <w:rPr>
          <w:rFonts w:ascii="Calibri" w:hAnsi="Calibri" w:cs="Calibri"/>
          <w:i w:val="0"/>
          <w:color w:val="000000"/>
          <w:sz w:val="24"/>
          <w:szCs w:val="24"/>
          <w:rtl w:val="0"/>
        </w:rPr>
        <w:t>传自穆阿拉·本·海尼斯，他说：艾布·阿卜杜拉（愿主福安之）说：“凡是两人意见不一的事情，在至尊至大的真主的经典中都有根源，只是人的理智无法达到它（9）。”</w:t>
      </w:r>
    </w:p>
    <w:p>
      <w:pPr>
        <w:bidi/>
        <w:jc w:val="right"/>
      </w:pPr>
      <w:r>
        <w:rPr>
          <w:rFonts w:ascii="Calibri" w:hAnsi="Calibri" w:cs="Calibri"/>
          <w:i/>
          <w:color w:val="008000"/>
          <w:sz w:val="24"/>
          <w:szCs w:val="24"/>
          <w:rtl/>
          <w:lang w:bidi="ar-SA"/>
        </w:rPr>
        <w:t>7 - محمّد بن يحيى، عن بعض أصحابه، عن هارون بن مسلم،</w:t>
      </w:r>
    </w:p>
    <w:p>
      <w:pPr>
        <w:jc w:val="left"/>
      </w:pPr>
      <w:r>
        <w:rPr>
          <w:rFonts w:ascii="Calibri" w:hAnsi="Calibri" w:cs="Calibri"/>
          <w:i w:val="0"/>
          <w:color w:val="000000"/>
          <w:sz w:val="24"/>
          <w:szCs w:val="24"/>
          <w:rtl w:val="0"/>
        </w:rPr>
        <w:t>7－穆罕默德·本·叶海亚，传自他的某些同伴，传自哈伦·本·穆斯林，</w:t>
      </w:r>
    </w:p>
    <w:p>
      <w:pPr>
        <w:bidi/>
        <w:jc w:val="right"/>
      </w:pPr>
      <w:r>
        <w:rPr>
          <w:rFonts w:ascii="Calibri" w:hAnsi="Calibri" w:cs="Calibri"/>
          <w:i/>
          <w:color w:val="008000"/>
          <w:sz w:val="24"/>
          <w:szCs w:val="24"/>
          <w:rtl/>
          <w:lang w:bidi="ar-SA"/>
        </w:rPr>
        <w:t>عن مسعدة بن صدقة عن أبي عبد اللّه (عَلَيهِ السَّلَامُ) قال : قال أمير المؤمنين (عَلَيهِ السَّلَامُ) :</w:t>
      </w:r>
    </w:p>
    <w:p>
      <w:pPr>
        <w:jc w:val="left"/>
      </w:pPr>
      <w:r>
        <w:rPr>
          <w:rFonts w:ascii="Calibri" w:hAnsi="Calibri" w:cs="Calibri"/>
          <w:i w:val="0"/>
          <w:color w:val="000000"/>
          <w:sz w:val="24"/>
          <w:szCs w:val="24"/>
          <w:rtl w:val="0"/>
        </w:rPr>
        <w:t>传自穆萨阿德·本·萨达盖，传自艾布·阿卜杜拉（愿主福安之），他说：信士的长官（愿主福安之）说：</w:t>
      </w:r>
    </w:p>
    <w:p>
      <w:pPr>
        <w:bidi/>
        <w:jc w:val="right"/>
      </w:pPr>
      <w:r>
        <w:rPr>
          <w:rFonts w:ascii="Calibri" w:hAnsi="Calibri" w:cs="Calibri"/>
          <w:i/>
          <w:color w:val="008000"/>
          <w:sz w:val="24"/>
          <w:szCs w:val="24"/>
          <w:rtl/>
          <w:lang w:bidi="ar-SA"/>
        </w:rPr>
        <w:t>أيّها النّاس : إِنَّ اللّه تبارك وتعالى أرسل إليكم الرَّسول (صَلَّى اللّه عَلَيْهِ وَ آلِهِ وَسَلَّمَ ) وأنزل إليه الكتاب بالحقّ وأنتم أميون (10) عن الكتاب ومن أنزله،</w:t>
      </w:r>
    </w:p>
    <w:p>
      <w:pPr>
        <w:jc w:val="left"/>
      </w:pPr>
      <w:r>
        <w:rPr>
          <w:rFonts w:ascii="Calibri" w:hAnsi="Calibri" w:cs="Calibri"/>
          <w:i w:val="0"/>
          <w:color w:val="000000"/>
          <w:sz w:val="24"/>
          <w:szCs w:val="24"/>
          <w:rtl w:val="0"/>
        </w:rPr>
        <w:t>众人啊！真主——吉庆崇高的真主——确已派遣使者（愿真主赐福他及其后裔，并赐平安）给你们，并以真理降示经典给他，而你们对经典及其降示者一无所知，</w:t>
      </w:r>
    </w:p>
    <w:p>
      <w:pPr>
        <w:bidi/>
        <w:jc w:val="right"/>
      </w:pPr>
      <w:r>
        <w:rPr>
          <w:rFonts w:ascii="Calibri" w:hAnsi="Calibri" w:cs="Calibri"/>
          <w:i/>
          <w:color w:val="008000"/>
          <w:sz w:val="24"/>
          <w:szCs w:val="24"/>
          <w:rtl/>
          <w:lang w:bidi="ar-SA"/>
        </w:rPr>
        <w:t>وعن الرَّسول ومن أرسله على حين فترة من الرُّسل، وطول هجعة من الأمم، وانبساط من الجهل، واعتراض من الفتنة وانتقاض من المبرم وعمى عن الحقّ واعتساف من الجور (11) ، ص: 114</w:t>
      </w:r>
    </w:p>
    <w:p>
      <w:pPr>
        <w:jc w:val="left"/>
      </w:pPr>
      <w:r>
        <w:rPr>
          <w:rFonts w:ascii="Calibri" w:hAnsi="Calibri" w:cs="Calibri"/>
          <w:i w:val="0"/>
          <w:color w:val="000000"/>
          <w:sz w:val="24"/>
          <w:szCs w:val="24"/>
          <w:rtl w:val="0"/>
        </w:rPr>
        <w:t>对使者及其派遣者也一无所知；当时使者们中断已久，众族群沉睡长久，愚昧滋长，纷争肆虐，既定之事崩毁，人们看不见真理，恣意行不义（11），第114页</w:t>
      </w:r>
    </w:p>
    <w:p>
      <w:pPr>
        <w:bidi/>
        <w:jc w:val="right"/>
      </w:pPr>
      <w:r>
        <w:rPr>
          <w:rFonts w:ascii="Calibri" w:hAnsi="Calibri" w:cs="Calibri"/>
          <w:i/>
          <w:color w:val="008000"/>
          <w:sz w:val="24"/>
          <w:szCs w:val="24"/>
          <w:rtl/>
          <w:lang w:bidi="ar-SA"/>
        </w:rPr>
        <w:t>1- هو حماد بن عيسى الجهني البصريّ. 2- واسمه زياد بن المنذر الهمداني. 3- أي عن سنده من القرآن.</w:t>
      </w:r>
    </w:p>
    <w:p>
      <w:pPr>
        <w:jc w:val="left"/>
      </w:pPr>
      <w:r>
        <w:rPr>
          <w:rFonts w:ascii="Calibri" w:hAnsi="Calibri" w:cs="Calibri"/>
          <w:i w:val="0"/>
          <w:color w:val="000000"/>
          <w:sz w:val="24"/>
          <w:szCs w:val="24"/>
          <w:rtl w:val="0"/>
        </w:rPr>
        <w:t>1－他是哈马德·本·伊萨·朱海尼·巴士里。2－他的名字是齐亚德·本·蒙宰尔·哈姆达尼。3－即指《古兰经》中的依据。</w:t>
      </w:r>
    </w:p>
    <w:p>
      <w:pPr>
        <w:bidi/>
        <w:jc w:val="right"/>
      </w:pPr>
      <w:r>
        <w:rPr>
          <w:rFonts w:ascii="Calibri" w:hAnsi="Calibri" w:cs="Calibri"/>
          <w:i/>
          <w:color w:val="008000"/>
          <w:sz w:val="24"/>
          <w:szCs w:val="24"/>
          <w:rtl/>
          <w:lang w:bidi="ar-SA"/>
        </w:rPr>
        <w:t>4- كناية عن الكلام الّذي لا طائل من ورائه وهو فضول الكلام</w:t>
      </w:r>
    </w:p>
    <w:p>
      <w:pPr>
        <w:jc w:val="left"/>
      </w:pPr>
      <w:r>
        <w:rPr>
          <w:rFonts w:ascii="Calibri" w:hAnsi="Calibri" w:cs="Calibri"/>
          <w:i w:val="0"/>
          <w:color w:val="000000"/>
          <w:sz w:val="24"/>
          <w:szCs w:val="24"/>
          <w:rtl w:val="0"/>
        </w:rPr>
        <w:t>4－这是对毫无意义的言谈的借喻，也就是多余的话。</w:t>
      </w:r>
    </w:p>
    <w:p>
      <w:pPr>
        <w:bidi/>
        <w:jc w:val="right"/>
      </w:pPr>
      <w:r>
        <w:rPr>
          <w:rFonts w:ascii="Calibri" w:hAnsi="Calibri" w:cs="Calibri"/>
          <w:i/>
          <w:color w:val="008000"/>
          <w:sz w:val="24"/>
          <w:szCs w:val="24"/>
          <w:rtl/>
          <w:lang w:bidi="ar-SA"/>
        </w:rPr>
        <w:t>5- أي عن أشياء خارجة عن محل ابتلائهم وليست محل احتياجهم. 6- النساء/ ١١٤. 7- النساء/ ٥. 8- المائدة/ ١٠١.</w:t>
      </w:r>
    </w:p>
    <w:p>
      <w:pPr>
        <w:jc w:val="left"/>
      </w:pPr>
      <w:r>
        <w:rPr>
          <w:rFonts w:ascii="Calibri" w:hAnsi="Calibri" w:cs="Calibri"/>
          <w:i w:val="0"/>
          <w:color w:val="000000"/>
          <w:sz w:val="24"/>
          <w:szCs w:val="24"/>
          <w:rtl w:val="0"/>
        </w:rPr>
        <w:t>5－即指与你们所遭遇之事无关、也非你们所需之事。6－妇女章/114。7－妇女章/5。8－筵席章/101。</w:t>
      </w:r>
    </w:p>
    <w:p>
      <w:pPr>
        <w:bidi/>
        <w:jc w:val="right"/>
      </w:pPr>
      <w:r>
        <w:rPr>
          <w:rFonts w:ascii="Calibri" w:hAnsi="Calibri" w:cs="Calibri"/>
          <w:i/>
          <w:color w:val="008000"/>
          <w:sz w:val="24"/>
          <w:szCs w:val="24"/>
          <w:rtl/>
          <w:lang w:bidi="ar-SA"/>
        </w:rPr>
        <w:t>9- أي عقول أكثرهم القصور فيها لا فيه. 10- بقرينة التعدية بعن أريد باللفظ الغفلة والجهل.</w:t>
      </w:r>
    </w:p>
    <w:p>
      <w:pPr>
        <w:jc w:val="left"/>
      </w:pPr>
      <w:r>
        <w:rPr>
          <w:rFonts w:ascii="Calibri" w:hAnsi="Calibri" w:cs="Calibri"/>
          <w:i w:val="0"/>
          <w:color w:val="000000"/>
          <w:sz w:val="24"/>
          <w:szCs w:val="24"/>
          <w:rtl w:val="0"/>
        </w:rPr>
        <w:t>9－即大多数人的理智有所欠缺，而不是经典本身有所欠缺。10－根据其后接介词“عن”，这里的词意指疏忽与无知。</w:t>
      </w:r>
    </w:p>
    <w:p>
      <w:pPr>
        <w:bidi/>
        <w:jc w:val="right"/>
      </w:pPr>
      <w:r>
        <w:rPr>
          <w:rFonts w:ascii="Calibri" w:hAnsi="Calibri" w:cs="Calibri"/>
          <w:i/>
          <w:color w:val="008000"/>
          <w:sz w:val="24"/>
          <w:szCs w:val="24"/>
          <w:rtl/>
          <w:lang w:bidi="ar-SA"/>
        </w:rPr>
        <w:t>11- «الاعتساف الأخذ على غير الطريق والمراد به ترددهم في طريق الضلالة وسيرهم في سبيل الجهالة...» المازندراني ٣٥٤/٢ – ٣٥٥.</w:t>
      </w:r>
    </w:p>
    <w:p>
      <w:pPr>
        <w:jc w:val="left"/>
      </w:pPr>
      <w:r>
        <w:rPr>
          <w:rFonts w:ascii="Calibri" w:hAnsi="Calibri" w:cs="Calibri"/>
          <w:i w:val="0"/>
          <w:color w:val="000000"/>
          <w:sz w:val="24"/>
          <w:szCs w:val="24"/>
          <w:rtl w:val="0"/>
        </w:rPr>
        <w:t>11－“‘恣意行事’是指不循正道；这里意指他们在迷误之路上徘徊，行走于无知之途……”马赞达拉尼，2/354－355。</w:t>
      </w:r>
    </w:p>
    <w:p>
      <w:pPr>
        <w:bidi/>
        <w:jc w:val="right"/>
      </w:pPr>
      <w:r>
        <w:rPr>
          <w:rFonts w:ascii="Calibri" w:hAnsi="Calibri" w:cs="Calibri"/>
          <w:i/>
          <w:color w:val="008000"/>
          <w:sz w:val="24"/>
          <w:szCs w:val="24"/>
          <w:rtl/>
          <w:lang w:bidi="ar-SA"/>
        </w:rPr>
        <w:t>وامتحاق من الدين، وتلظّ [ي] من الحروب (1) ، على حين اصفرار من رياض جنّات الدنيا،</w:t>
      </w:r>
    </w:p>
    <w:p>
      <w:pPr>
        <w:jc w:val="left"/>
      </w:pPr>
      <w:r>
        <w:rPr>
          <w:rFonts w:ascii="Calibri" w:hAnsi="Calibri" w:cs="Calibri"/>
          <w:i w:val="0"/>
          <w:color w:val="000000"/>
          <w:sz w:val="24"/>
          <w:szCs w:val="24"/>
          <w:rtl w:val="0"/>
        </w:rPr>
        <w:t>信仰消亡，战火炽燃（1）；当时，尘世乐园的绿地已泛黄，</w:t>
      </w:r>
    </w:p>
    <w:p>
      <w:pPr>
        <w:bidi/>
        <w:jc w:val="right"/>
      </w:pPr>
      <w:r>
        <w:rPr>
          <w:rFonts w:ascii="Calibri" w:hAnsi="Calibri" w:cs="Calibri"/>
          <w:i/>
          <w:color w:val="008000"/>
          <w:sz w:val="24"/>
          <w:szCs w:val="24"/>
          <w:rtl/>
          <w:lang w:bidi="ar-SA"/>
        </w:rPr>
        <w:t>ويبس من أغصانها وانتشار من ورقها ويأس من ثمرها، واغورار من مائها (2) قد درست أعلام الهدى،</w:t>
      </w:r>
    </w:p>
    <w:p>
      <w:pPr>
        <w:jc w:val="left"/>
      </w:pPr>
      <w:r>
        <w:rPr>
          <w:rFonts w:ascii="Calibri" w:hAnsi="Calibri" w:cs="Calibri"/>
          <w:i w:val="0"/>
          <w:color w:val="000000"/>
          <w:sz w:val="24"/>
          <w:szCs w:val="24"/>
          <w:rtl w:val="0"/>
        </w:rPr>
        <w:t>枝条枯萎，树叶飘散，果实无望，水源干涸（2）。引导的标志已被抹去，</w:t>
      </w:r>
    </w:p>
    <w:p>
      <w:pPr>
        <w:bidi/>
        <w:jc w:val="right"/>
      </w:pPr>
      <w:r>
        <w:rPr>
          <w:rFonts w:ascii="Calibri" w:hAnsi="Calibri" w:cs="Calibri"/>
          <w:i/>
          <w:color w:val="008000"/>
          <w:sz w:val="24"/>
          <w:szCs w:val="24"/>
          <w:rtl/>
          <w:lang w:bidi="ar-SA"/>
        </w:rPr>
        <w:t>فظهرت أعلام الرَّدى، فالدُّنيا متهجّمة (3) في وجوه أهلها مكفهرة (4) ، مدبرة غير مقبلة، ثمرتها الفتنة،</w:t>
      </w:r>
    </w:p>
    <w:p>
      <w:pPr>
        <w:jc w:val="left"/>
      </w:pPr>
      <w:r>
        <w:rPr>
          <w:rFonts w:ascii="Calibri" w:hAnsi="Calibri" w:cs="Calibri"/>
          <w:i w:val="0"/>
          <w:color w:val="000000"/>
          <w:sz w:val="24"/>
          <w:szCs w:val="24"/>
          <w:rtl w:val="0"/>
        </w:rPr>
        <w:t>毁灭的标志于是显现。尘世向其居民迎面逼来（3），阴沉晦暗（4），背离而去，不再眷顾；它的果实是纷争，</w:t>
      </w:r>
    </w:p>
    <w:p>
      <w:pPr>
        <w:bidi/>
        <w:jc w:val="right"/>
      </w:pPr>
      <w:r>
        <w:rPr>
          <w:rFonts w:ascii="Calibri" w:hAnsi="Calibri" w:cs="Calibri"/>
          <w:i/>
          <w:color w:val="008000"/>
          <w:sz w:val="24"/>
          <w:szCs w:val="24"/>
          <w:rtl/>
          <w:lang w:bidi="ar-SA"/>
        </w:rPr>
        <w:t>وطعامها الجيفة، وشعارها الخوف، ودثارها (5) السيف، مزّقتم كلّ ممزق وقد أعمت عيون أهلها وأظلمت عليها أيامها قد قطعوا أرحامهم،</w:t>
      </w:r>
    </w:p>
    <w:p>
      <w:pPr>
        <w:jc w:val="left"/>
      </w:pPr>
      <w:r>
        <w:rPr>
          <w:rFonts w:ascii="Calibri" w:hAnsi="Calibri" w:cs="Calibri"/>
          <w:i w:val="0"/>
          <w:color w:val="000000"/>
          <w:sz w:val="24"/>
          <w:szCs w:val="24"/>
          <w:rtl w:val="0"/>
        </w:rPr>
        <w:t>它的食物是腐尸，它的贴身衣是恐惧，外衣（5）是刀剑。你们已四散离析，尘世居民的眼睛都被蒙蔽，日子对他们而言一片黑暗。他们断绝亲族关系，</w:t>
      </w:r>
    </w:p>
    <w:p>
      <w:pPr>
        <w:bidi/>
        <w:jc w:val="right"/>
      </w:pPr>
      <w:r>
        <w:rPr>
          <w:rFonts w:ascii="Calibri" w:hAnsi="Calibri" w:cs="Calibri"/>
          <w:i/>
          <w:color w:val="008000"/>
          <w:sz w:val="24"/>
          <w:szCs w:val="24"/>
          <w:rtl/>
          <w:lang w:bidi="ar-SA"/>
        </w:rPr>
        <w:t>وسفكوا دماءهم، ودفنوا، في التراب الموؤدة بينهم (6) من أولادهم، يجتاز دونهم طيب العيش ورفاهية خفوض الدنيا ؛</w:t>
      </w:r>
    </w:p>
    <w:p>
      <w:pPr>
        <w:jc w:val="left"/>
      </w:pPr>
      <w:r>
        <w:rPr>
          <w:rFonts w:ascii="Calibri" w:hAnsi="Calibri" w:cs="Calibri"/>
          <w:i w:val="0"/>
          <w:color w:val="000000"/>
          <w:sz w:val="24"/>
          <w:szCs w:val="24"/>
          <w:rtl w:val="0"/>
        </w:rPr>
        <w:t>杀人流血，把被活埋的女儿埋在土里（6）；他们的安逸生活与尘世的舒适闲适，在他们面前消逝；</w:t>
      </w:r>
    </w:p>
    <w:p>
      <w:pPr>
        <w:bidi/>
        <w:jc w:val="right"/>
      </w:pPr>
      <w:r>
        <w:rPr>
          <w:rFonts w:ascii="Calibri" w:hAnsi="Calibri" w:cs="Calibri"/>
          <w:i/>
          <w:color w:val="008000"/>
          <w:sz w:val="24"/>
          <w:szCs w:val="24"/>
          <w:rtl/>
          <w:lang w:bidi="ar-SA"/>
        </w:rPr>
        <w:t>لا يرجون من اللّه ثواباً، ولا يخافون واللّه منه عقاباً عقاباً؛ حيهم أعمى نجس (7) ،</w:t>
      </w:r>
    </w:p>
    <w:p>
      <w:pPr>
        <w:jc w:val="left"/>
      </w:pPr>
      <w:r>
        <w:rPr>
          <w:rFonts w:ascii="Calibri" w:hAnsi="Calibri" w:cs="Calibri"/>
          <w:i w:val="0"/>
          <w:color w:val="000000"/>
          <w:sz w:val="24"/>
          <w:szCs w:val="24"/>
          <w:rtl w:val="0"/>
        </w:rPr>
        <w:t>他们不指望从真主那里得到报偿，也不害怕真主的惩罚，惩罚；活着的人盲目而污秽（7），</w:t>
      </w:r>
    </w:p>
    <w:p>
      <w:pPr>
        <w:bidi/>
        <w:jc w:val="right"/>
      </w:pPr>
      <w:r>
        <w:rPr>
          <w:rFonts w:ascii="Calibri" w:hAnsi="Calibri" w:cs="Calibri"/>
          <w:i/>
          <w:color w:val="008000"/>
          <w:sz w:val="24"/>
          <w:szCs w:val="24"/>
          <w:rtl/>
          <w:lang w:bidi="ar-SA"/>
        </w:rPr>
        <w:t>وميتهم في النار مبلس (8) ، فجاءهم بنسخة ما في الصحف الأولى (9) ، وتصديق الّذي بين يديه، وتفصيل الحلال من ريب الحرام.</w:t>
      </w:r>
    </w:p>
    <w:p>
      <w:pPr>
        <w:jc w:val="left"/>
      </w:pPr>
      <w:r>
        <w:rPr>
          <w:rFonts w:ascii="Calibri" w:hAnsi="Calibri" w:cs="Calibri"/>
          <w:i w:val="0"/>
          <w:color w:val="000000"/>
          <w:sz w:val="24"/>
          <w:szCs w:val="24"/>
          <w:rtl w:val="0"/>
        </w:rPr>
        <w:t>死去的人则在火狱中绝望（8）。于是，他给他们带来了早期经典（9）中的内容，并证实了他面前已有的经典，阐明了合法与可疑禁忌之事的区别。</w:t>
      </w:r>
    </w:p>
    <w:p>
      <w:pPr>
        <w:bidi/>
        <w:jc w:val="right"/>
      </w:pPr>
      <w:r>
        <w:rPr>
          <w:rFonts w:ascii="Calibri" w:hAnsi="Calibri" w:cs="Calibri"/>
          <w:i/>
          <w:color w:val="008000"/>
          <w:sz w:val="24"/>
          <w:szCs w:val="24"/>
          <w:rtl/>
          <w:lang w:bidi="ar-SA"/>
        </w:rPr>
        <w:t>ذلك القرآن فاستنطقوه ولن ينطق لكم، أخبركم عنه، إن فيه علم ما مضى، وعلم ما يأتي إلى يوم القيامة، وحكم ما بينكم وبيان ما أصبحتم فيه تختلفون، فلو سألتموني عنه لعلمتكم.</w:t>
      </w:r>
    </w:p>
    <w:p>
      <w:pPr>
        <w:jc w:val="left"/>
      </w:pPr>
      <w:r>
        <w:rPr>
          <w:rFonts w:ascii="Calibri" w:hAnsi="Calibri" w:cs="Calibri"/>
          <w:i w:val="0"/>
          <w:color w:val="000000"/>
          <w:sz w:val="24"/>
          <w:szCs w:val="24"/>
          <w:rtl w:val="0"/>
        </w:rPr>
        <w:t>这就是《古兰经》。你们让它开口吧，但它不会对你们说话；我来告诉你们它的内容：其中有过去之事的知识，有直到复生日将发生之事的知识，有你们之间裁决的准则，也有阐明你们如今争论之事的内容。若你们问我，我定会告诉你们。</w:t>
      </w:r>
    </w:p>
    <w:p>
      <w:pPr>
        <w:bidi/>
        <w:jc w:val="right"/>
      </w:pPr>
      <w:r>
        <w:rPr>
          <w:rFonts w:ascii="Calibri" w:hAnsi="Calibri" w:cs="Calibri"/>
          <w:i/>
          <w:color w:val="008000"/>
          <w:sz w:val="24"/>
          <w:szCs w:val="24"/>
          <w:rtl/>
          <w:lang w:bidi="ar-SA"/>
        </w:rPr>
        <w:t>8 - محمّد بن يحيى، عن محمّد بن عبد الجبار، عن ابن فضّال، عن حماد بن عثمان،</w:t>
      </w:r>
    </w:p>
    <w:p>
      <w:pPr>
        <w:jc w:val="left"/>
      </w:pPr>
      <w:r>
        <w:rPr>
          <w:rFonts w:ascii="Calibri" w:hAnsi="Calibri" w:cs="Calibri"/>
          <w:i w:val="0"/>
          <w:color w:val="000000"/>
          <w:sz w:val="24"/>
          <w:szCs w:val="24"/>
          <w:rtl w:val="0"/>
        </w:rPr>
        <w:t>8－穆罕默德·本·叶海亚，传自穆罕默德·本·阿卜杜勒·贾巴尔，传自伊本·法达勒，传自哈马德·本·奥斯曼，</w:t>
      </w:r>
    </w:p>
    <w:p>
      <w:pPr>
        <w:bidi/>
        <w:jc w:val="right"/>
      </w:pPr>
      <w:r>
        <w:rPr>
          <w:rFonts w:ascii="Calibri" w:hAnsi="Calibri" w:cs="Calibri"/>
          <w:i/>
          <w:color w:val="008000"/>
          <w:sz w:val="24"/>
          <w:szCs w:val="24"/>
          <w:rtl/>
          <w:lang w:bidi="ar-SA"/>
        </w:rPr>
        <w:t>عن عبد الأعلىّ بن أعين قال : سمعت أبا عبد اللّه (عَلَيهِ السَّلَامُ) يقول :</w:t>
      </w:r>
    </w:p>
    <w:p>
      <w:pPr>
        <w:jc w:val="left"/>
      </w:pPr>
      <w:r>
        <w:rPr>
          <w:rFonts w:ascii="Calibri" w:hAnsi="Calibri" w:cs="Calibri"/>
          <w:i w:val="0"/>
          <w:color w:val="000000"/>
          <w:sz w:val="24"/>
          <w:szCs w:val="24"/>
          <w:rtl w:val="0"/>
        </w:rPr>
        <w:t>传自阿卜杜勒·阿拉·本·艾因，他说：我听艾布·阿卜杜拉（愿主福安之）说：</w:t>
      </w:r>
    </w:p>
    <w:p>
      <w:pPr>
        <w:bidi/>
        <w:jc w:val="right"/>
      </w:pPr>
      <w:r>
        <w:rPr>
          <w:rFonts w:ascii="Calibri" w:hAnsi="Calibri" w:cs="Calibri"/>
          <w:i/>
          <w:color w:val="008000"/>
          <w:sz w:val="24"/>
          <w:szCs w:val="24"/>
          <w:rtl/>
          <w:lang w:bidi="ar-SA"/>
        </w:rPr>
        <w:t>قد ولدني (10) رسول اللّه (صَلَّى اللّه عَلَيْهِ وَ آلِهِ وَسَلَّمَ ) وأنا أعلم كتاب اللّه وفيه بدء الخلق،</w:t>
      </w:r>
    </w:p>
    <w:p>
      <w:pPr>
        <w:jc w:val="left"/>
      </w:pPr>
      <w:r>
        <w:rPr>
          <w:rFonts w:ascii="Calibri" w:hAnsi="Calibri" w:cs="Calibri"/>
          <w:i w:val="0"/>
          <w:color w:val="000000"/>
          <w:sz w:val="24"/>
          <w:szCs w:val="24"/>
          <w:rtl w:val="0"/>
        </w:rPr>
        <w:t>真主的使者（愿真主赐福他及其后裔，并赐平安）生育了我（10），我了解真主的经典，其中有创造的开端，</w:t>
      </w:r>
    </w:p>
    <w:p>
      <w:pPr>
        <w:bidi/>
        <w:jc w:val="right"/>
      </w:pPr>
      <w:r>
        <w:rPr>
          <w:rFonts w:ascii="Calibri" w:hAnsi="Calibri" w:cs="Calibri"/>
          <w:i/>
          <w:color w:val="008000"/>
          <w:sz w:val="24"/>
          <w:szCs w:val="24"/>
          <w:rtl/>
          <w:lang w:bidi="ar-SA"/>
        </w:rPr>
        <w:t>وما هو كائن إلى يوم القيامة، وفيه خبر السماء وخبر الأرض، وخبر الجنّة وخبر النار، وخبر ما كان،</w:t>
      </w:r>
    </w:p>
    <w:p>
      <w:pPr>
        <w:jc w:val="left"/>
      </w:pPr>
      <w:r>
        <w:rPr>
          <w:rFonts w:ascii="Calibri" w:hAnsi="Calibri" w:cs="Calibri"/>
          <w:i w:val="0"/>
          <w:color w:val="000000"/>
          <w:sz w:val="24"/>
          <w:szCs w:val="24"/>
          <w:rtl w:val="0"/>
        </w:rPr>
        <w:t>以及直到复生日将发生之事；其中有天上的消息、地上的消息、乐园与火狱的消息，以及过去之事的消息，</w:t>
      </w:r>
    </w:p>
    <w:p>
      <w:pPr>
        <w:bidi/>
        <w:jc w:val="right"/>
      </w:pPr>
      <w:r>
        <w:rPr>
          <w:rFonts w:ascii="Calibri" w:hAnsi="Calibri" w:cs="Calibri"/>
          <w:i/>
          <w:color w:val="008000"/>
          <w:sz w:val="24"/>
          <w:szCs w:val="24"/>
          <w:rtl/>
          <w:lang w:bidi="ar-SA"/>
        </w:rPr>
        <w:t>و [خبر] ما هو كائن، أعلم ذلك كما أنظر إلى كفّي، إنَّ اللّه يقول : (فيه تبيان كلّ شيء) (11) ص: 115 1- اشتعال أوارها. 2- أي ذهابه في باطن الأرض. 3- التهجم الدخول بغتة.</w:t>
      </w:r>
    </w:p>
    <w:p>
      <w:pPr>
        <w:jc w:val="left"/>
      </w:pPr>
      <w:r>
        <w:rPr>
          <w:rFonts w:ascii="Calibri" w:hAnsi="Calibri" w:cs="Calibri"/>
          <w:i w:val="0"/>
          <w:color w:val="000000"/>
          <w:sz w:val="24"/>
          <w:szCs w:val="24"/>
          <w:rtl w:val="0"/>
        </w:rPr>
        <w:t>还有[将发生之事的消息]。我对此了如指掌，如同看着自己的手掌。真主说：“其中阐明一切事物。”（11）第115页 1－战火燃烧。2－即水流入地下而消失。3－“迎面逼来”是指突然闯入。</w:t>
      </w:r>
    </w:p>
    <w:p>
      <w:pPr>
        <w:bidi/>
        <w:jc w:val="right"/>
      </w:pPr>
      <w:r>
        <w:rPr>
          <w:rFonts w:ascii="Calibri" w:hAnsi="Calibri" w:cs="Calibri"/>
          <w:i/>
          <w:color w:val="008000"/>
          <w:sz w:val="24"/>
          <w:szCs w:val="24"/>
          <w:rtl/>
          <w:lang w:bidi="ar-SA"/>
        </w:rPr>
        <w:t>وفي بعض النسخ (متجهمة) أي منقبضة الأسارير ومكفهرة الوجه.</w:t>
      </w:r>
    </w:p>
    <w:p>
      <w:pPr>
        <w:jc w:val="left"/>
      </w:pPr>
      <w:r>
        <w:rPr>
          <w:rFonts w:ascii="Calibri" w:hAnsi="Calibri" w:cs="Calibri"/>
          <w:i w:val="0"/>
          <w:color w:val="000000"/>
          <w:sz w:val="24"/>
          <w:szCs w:val="24"/>
          <w:rtl w:val="0"/>
        </w:rPr>
        <w:t>有些版本作“面容阴沉”，即眉目紧锁、面色阴沉。</w:t>
      </w:r>
    </w:p>
    <w:p>
      <w:pPr>
        <w:bidi/>
        <w:jc w:val="right"/>
      </w:pPr>
      <w:r>
        <w:rPr>
          <w:rFonts w:ascii="Calibri" w:hAnsi="Calibri" w:cs="Calibri"/>
          <w:i/>
          <w:color w:val="008000"/>
          <w:sz w:val="24"/>
          <w:szCs w:val="24"/>
          <w:rtl/>
          <w:lang w:bidi="ar-SA"/>
        </w:rPr>
        <w:t>4- «المكفهر من الوجوه القليل اللحم الغليظ الّذي لا يستحي والمتعبس» مرآة المجلسيّ ٢٠٦/١.</w:t>
      </w:r>
    </w:p>
    <w:p>
      <w:pPr>
        <w:jc w:val="left"/>
      </w:pPr>
      <w:r>
        <w:rPr>
          <w:rFonts w:ascii="Calibri" w:hAnsi="Calibri" w:cs="Calibri"/>
          <w:i w:val="0"/>
          <w:color w:val="000000"/>
          <w:sz w:val="24"/>
          <w:szCs w:val="24"/>
          <w:rtl w:val="0"/>
        </w:rPr>
        <w:t>4－“面容阴沉，是指脸上肉少、粗鲁无礼、神情愁苦。”《麦吉利西之镜》1/206。</w:t>
      </w:r>
    </w:p>
    <w:p>
      <w:pPr>
        <w:bidi/>
        <w:jc w:val="right"/>
      </w:pPr>
      <w:r>
        <w:rPr>
          <w:rFonts w:ascii="Calibri" w:hAnsi="Calibri" w:cs="Calibri"/>
          <w:i/>
          <w:color w:val="008000"/>
          <w:sz w:val="24"/>
          <w:szCs w:val="24"/>
          <w:rtl/>
          <w:lang w:bidi="ar-SA"/>
        </w:rPr>
        <w:t>5- الشعار ما يلي شعر البدن من الثوب والدثار ما يلي الشعار من الثوب.</w:t>
      </w:r>
    </w:p>
    <w:p>
      <w:pPr>
        <w:jc w:val="left"/>
      </w:pPr>
      <w:r>
        <w:rPr>
          <w:rFonts w:ascii="Calibri" w:hAnsi="Calibri" w:cs="Calibri"/>
          <w:i w:val="0"/>
          <w:color w:val="000000"/>
          <w:sz w:val="24"/>
          <w:szCs w:val="24"/>
          <w:rtl w:val="0"/>
        </w:rPr>
        <w:t>5－贴身衣是指衣服中贴着身体毛发的那层，外衣则是指贴身衣外面的那层。</w:t>
      </w:r>
    </w:p>
    <w:p>
      <w:pPr>
        <w:bidi/>
        <w:jc w:val="right"/>
      </w:pPr>
      <w:r>
        <w:rPr>
          <w:rFonts w:ascii="Calibri" w:hAnsi="Calibri" w:cs="Calibri"/>
          <w:i/>
          <w:color w:val="008000"/>
          <w:sz w:val="24"/>
          <w:szCs w:val="24"/>
          <w:rtl/>
          <w:lang w:bidi="ar-SA"/>
        </w:rPr>
        <w:t>6- «المؤودة البنت المدفونة حية وكانوا يفعلون ذلك في الجاهلية ببناتهم لخوف الإملاق أو العار..</w:t>
      </w:r>
    </w:p>
    <w:p>
      <w:pPr>
        <w:jc w:val="left"/>
      </w:pPr>
      <w:r>
        <w:rPr>
          <w:rFonts w:ascii="Calibri" w:hAnsi="Calibri" w:cs="Calibri"/>
          <w:i w:val="0"/>
          <w:color w:val="000000"/>
          <w:sz w:val="24"/>
          <w:szCs w:val="24"/>
          <w:rtl w:val="0"/>
        </w:rPr>
        <w:t>6－“被活埋的女儿，是指被活埋的女孩。蒙昧时代的人们因为害怕贫困或耻辱而对女儿这样做……”</w:t>
      </w:r>
    </w:p>
    <w:p>
      <w:pPr>
        <w:bidi/>
        <w:jc w:val="right"/>
      </w:pPr>
      <w:r>
        <w:rPr>
          <w:rFonts w:ascii="Calibri" w:hAnsi="Calibri" w:cs="Calibri"/>
          <w:i/>
          <w:color w:val="008000"/>
          <w:sz w:val="24"/>
          <w:szCs w:val="24"/>
          <w:rtl/>
          <w:lang w:bidi="ar-SA"/>
        </w:rPr>
        <w:t>وقوله : بينهم متعلق بالدفن أو بالواد بتضمين معنى الشيوع» مرآة المجلسيّ ٢٠٧/١.</w:t>
      </w:r>
    </w:p>
    <w:p>
      <w:pPr>
        <w:jc w:val="left"/>
      </w:pPr>
      <w:r>
        <w:rPr>
          <w:rFonts w:ascii="Calibri" w:hAnsi="Calibri" w:cs="Calibri"/>
          <w:i w:val="0"/>
          <w:color w:val="000000"/>
          <w:sz w:val="24"/>
          <w:szCs w:val="24"/>
          <w:rtl w:val="0"/>
        </w:rPr>
        <w:t>“他所说的‘在他们中间’，是修饰埋葬，或是将‘活埋’一词包含‘普遍发生’之意。”《麦吉利西之镜》1/207。</w:t>
      </w:r>
    </w:p>
    <w:p>
      <w:pPr>
        <w:bidi/>
        <w:jc w:val="right"/>
      </w:pPr>
      <w:r>
        <w:rPr>
          <w:rFonts w:ascii="Calibri" w:hAnsi="Calibri" w:cs="Calibri"/>
          <w:i/>
          <w:color w:val="008000"/>
          <w:sz w:val="24"/>
          <w:szCs w:val="24"/>
          <w:rtl/>
          <w:lang w:bidi="ar-SA"/>
        </w:rPr>
        <w:t>7- «المراد بالأعمى أعمى القلب فاقد البصيرة عن إدراك الحقّ والنجس من النجاسة [وهي القذارة الحسية والمعنوية] وضبطه بعض الأصحاب بالباء... والخاء... من البخس...</w:t>
      </w:r>
    </w:p>
    <w:p>
      <w:pPr>
        <w:jc w:val="left"/>
      </w:pPr>
      <w:r>
        <w:rPr>
          <w:rFonts w:ascii="Calibri" w:hAnsi="Calibri" w:cs="Calibri"/>
          <w:i w:val="0"/>
          <w:color w:val="000000"/>
          <w:sz w:val="24"/>
          <w:szCs w:val="24"/>
          <w:rtl w:val="0"/>
        </w:rPr>
        <w:t>7－“‘盲目’意指心盲，缺乏洞察力，无法认识真理；‘污秽’指污秽[即感官及精神层面的污浊]。有些学者将此字校作带‘ب’的……或带‘خ’的……，源自‘بخس’……</w:t>
      </w:r>
    </w:p>
    <w:p>
      <w:pPr>
        <w:bidi/>
        <w:jc w:val="right"/>
      </w:pPr>
      <w:r>
        <w:rPr>
          <w:rFonts w:ascii="Calibri" w:hAnsi="Calibri" w:cs="Calibri"/>
          <w:i/>
          <w:color w:val="008000"/>
          <w:sz w:val="24"/>
          <w:szCs w:val="24"/>
          <w:rtl/>
          <w:lang w:bidi="ar-SA"/>
        </w:rPr>
        <w:t>بمعنى النقص» المازندراني ٢ / ٣٦٠ - ٣٦١ بتصرّف.</w:t>
      </w:r>
    </w:p>
    <w:p>
      <w:pPr>
        <w:jc w:val="left"/>
      </w:pPr>
      <w:r>
        <w:rPr>
          <w:rFonts w:ascii="Calibri" w:hAnsi="Calibri" w:cs="Calibri"/>
          <w:i w:val="0"/>
          <w:color w:val="000000"/>
          <w:sz w:val="24"/>
          <w:szCs w:val="24"/>
          <w:rtl w:val="0"/>
        </w:rPr>
        <w:t>意为缺损。”马赞达拉尼，2/360－361，有所删改。</w:t>
      </w:r>
    </w:p>
    <w:p>
      <w:pPr>
        <w:bidi/>
        <w:jc w:val="right"/>
      </w:pPr>
      <w:r>
        <w:rPr>
          <w:rFonts w:ascii="Calibri" w:hAnsi="Calibri" w:cs="Calibri"/>
          <w:i/>
          <w:color w:val="008000"/>
          <w:sz w:val="24"/>
          <w:szCs w:val="24"/>
          <w:rtl/>
          <w:lang w:bidi="ar-SA"/>
        </w:rPr>
        <w:t>8- أي يائس ومنه إبليس لأنه يائس من رحمة اللّه.</w:t>
      </w:r>
    </w:p>
    <w:p>
      <w:pPr>
        <w:jc w:val="left"/>
      </w:pPr>
      <w:r>
        <w:rPr>
          <w:rFonts w:ascii="Calibri" w:hAnsi="Calibri" w:cs="Calibri"/>
          <w:i w:val="0"/>
          <w:color w:val="000000"/>
          <w:sz w:val="24"/>
          <w:szCs w:val="24"/>
          <w:rtl w:val="0"/>
        </w:rPr>
        <w:t>8－即绝望；易卜劣厮一名也源于此，因为他对真主的慈恩绝望。</w:t>
      </w:r>
    </w:p>
    <w:p>
      <w:pPr>
        <w:bidi/>
        <w:jc w:val="right"/>
      </w:pPr>
      <w:r>
        <w:rPr>
          <w:rFonts w:ascii="Calibri" w:hAnsi="Calibri" w:cs="Calibri"/>
          <w:i/>
          <w:color w:val="008000"/>
          <w:sz w:val="24"/>
          <w:szCs w:val="24"/>
          <w:rtl/>
          <w:lang w:bidi="ar-SA"/>
        </w:rPr>
        <w:t>9- هي الكتب الي أنزلها اللّه سبحانه على الأنبياء قبل نبيّنا (صَلَّى اللّه عَلَيْهِ وَ آلِهِ وَسَلَّمَ ) وقبل القرآن.</w:t>
      </w:r>
    </w:p>
    <w:p>
      <w:pPr>
        <w:jc w:val="left"/>
      </w:pPr>
      <w:r>
        <w:rPr>
          <w:rFonts w:ascii="Calibri" w:hAnsi="Calibri" w:cs="Calibri"/>
          <w:i w:val="0"/>
          <w:color w:val="000000"/>
          <w:sz w:val="24"/>
          <w:szCs w:val="24"/>
          <w:rtl w:val="0"/>
        </w:rPr>
        <w:t>9－指真主——赞颂超绝于万物的真主——在我们的先知（愿真主赐福他及其后裔，并赐平安）和《古兰经》之前降示给众先知的经典。</w:t>
      </w:r>
    </w:p>
    <w:p>
      <w:pPr>
        <w:bidi/>
        <w:jc w:val="right"/>
      </w:pPr>
      <w:r>
        <w:rPr>
          <w:rFonts w:ascii="Calibri" w:hAnsi="Calibri" w:cs="Calibri"/>
          <w:i/>
          <w:color w:val="008000"/>
          <w:sz w:val="24"/>
          <w:szCs w:val="24"/>
          <w:rtl/>
          <w:lang w:bidi="ar-SA"/>
        </w:rPr>
        <w:t>10- أي ولادة جسمية لأنه (عَلَيهِ السَّلَامُ) ابن بنته (صَلَّى اللّه عَلَيْهِ وَ آلِهِ وَسَلَّمَ ) وولادة معنوية لأن علمه (عَلَيهِ السَّلَامُ) يرجع إليه (صَلَّى اللّه عَلَيْهِ وَ آلِهِ وَسَلَّمَ ).</w:t>
      </w:r>
    </w:p>
    <w:p>
      <w:pPr>
        <w:jc w:val="left"/>
      </w:pPr>
      <w:r>
        <w:rPr>
          <w:rFonts w:ascii="Calibri" w:hAnsi="Calibri" w:cs="Calibri"/>
          <w:i w:val="0"/>
          <w:color w:val="000000"/>
          <w:sz w:val="24"/>
          <w:szCs w:val="24"/>
          <w:rtl w:val="0"/>
        </w:rPr>
        <w:t>10－即肉身上的出生，因为他（愿主福安之）是先知（愿真主赐福他及其后裔，并赐平安）女儿的儿子；也是精神上的出生，因为他的知识（愿主福安之）源自先知（愿真主赐福他及其后裔，并赐平安）。</w:t>
      </w:r>
    </w:p>
    <w:p>
      <w:pPr>
        <w:bidi/>
        <w:jc w:val="right"/>
      </w:pPr>
      <w:r>
        <w:rPr>
          <w:rFonts w:ascii="Calibri" w:hAnsi="Calibri" w:cs="Calibri"/>
          <w:i/>
          <w:color w:val="008000"/>
          <w:sz w:val="24"/>
          <w:szCs w:val="24"/>
          <w:rtl/>
          <w:lang w:bidi="ar-SA"/>
        </w:rPr>
        <w:t>11- لا توجد هذه الآية في القرآن، ولعله (عَلَيهِ السَّلَامُ) نقل بالمعنى قوله تعالى : ونزلنا عليك الكتاب نبياناً لكلّ شيء) النحل / ٨٩.</w:t>
      </w:r>
    </w:p>
    <w:p>
      <w:pPr>
        <w:jc w:val="left"/>
      </w:pPr>
      <w:r>
        <w:rPr>
          <w:rFonts w:ascii="Calibri" w:hAnsi="Calibri" w:cs="Calibri"/>
          <w:i w:val="0"/>
          <w:color w:val="000000"/>
          <w:sz w:val="24"/>
          <w:szCs w:val="24"/>
          <w:rtl w:val="0"/>
        </w:rPr>
        <w:t>11－《古兰经》中没有这节经文，或许他（愿主福安之）是依照经文的意思转述真主的话：“我降示给你的经典，阐明一切事物。”蜜蜂章/89。</w:t>
      </w:r>
    </w:p>
    <w:p>
      <w:pPr>
        <w:bidi/>
        <w:jc w:val="right"/>
      </w:pPr>
      <w:r>
        <w:rPr>
          <w:rFonts w:ascii="Calibri" w:hAnsi="Calibri" w:cs="Calibri"/>
          <w:i/>
          <w:color w:val="008000"/>
          <w:sz w:val="24"/>
          <w:szCs w:val="24"/>
          <w:rtl/>
          <w:lang w:bidi="ar-SA"/>
        </w:rPr>
        <w:t>9 - عدَّة من أصحابنا عن أحمد بن محمّد بن عيسى، عن عليّ بن النعمان، عن إسماعيل بن جابر،</w:t>
      </w:r>
    </w:p>
    <w:p>
      <w:pPr>
        <w:jc w:val="left"/>
      </w:pPr>
      <w:r>
        <w:rPr>
          <w:rFonts w:ascii="Calibri" w:hAnsi="Calibri" w:cs="Calibri"/>
          <w:i w:val="0"/>
          <w:color w:val="000000"/>
          <w:sz w:val="24"/>
          <w:szCs w:val="24"/>
          <w:rtl w:val="0"/>
        </w:rPr>
        <w:t>9－我们的几位同伴传述：艾哈迈德·本·穆罕默德·本·伊萨，传自阿里·本·努尔曼，传自伊斯玛仪·本·贾比尔，</w:t>
      </w:r>
    </w:p>
    <w:p>
      <w:pPr>
        <w:bidi/>
        <w:jc w:val="right"/>
      </w:pPr>
      <w:r>
        <w:rPr>
          <w:rFonts w:ascii="Calibri" w:hAnsi="Calibri" w:cs="Calibri"/>
          <w:i/>
          <w:color w:val="008000"/>
          <w:sz w:val="24"/>
          <w:szCs w:val="24"/>
          <w:rtl/>
          <w:lang w:bidi="ar-SA"/>
        </w:rPr>
        <w:t>عن أبي عبد اللّه (عَلَيهِ السَّلَامُ) قال : كتاب اللّه فيه نبأ ما قبلكم وخبر ما بعدكم وفصل ما بينكم ونحن نعلمه.</w:t>
      </w:r>
    </w:p>
    <w:p>
      <w:pPr>
        <w:jc w:val="left"/>
      </w:pPr>
      <w:r>
        <w:rPr>
          <w:rFonts w:ascii="Calibri" w:hAnsi="Calibri" w:cs="Calibri"/>
          <w:i w:val="0"/>
          <w:color w:val="000000"/>
          <w:sz w:val="24"/>
          <w:szCs w:val="24"/>
          <w:rtl w:val="0"/>
        </w:rPr>
        <w:t>他传自阿卜杜·拉（愿主福安之），他说：“真主的经典中有你们以前的消息、你们以后的事迹，以及你们之间的裁决；我们知晓这一切。”</w:t>
      </w:r>
    </w:p>
    <w:p>
      <w:pPr>
        <w:bidi/>
        <w:jc w:val="right"/>
      </w:pPr>
      <w:r>
        <w:rPr>
          <w:rFonts w:ascii="Calibri" w:hAnsi="Calibri" w:cs="Calibri"/>
          <w:i/>
          <w:color w:val="008000"/>
          <w:sz w:val="24"/>
          <w:szCs w:val="24"/>
          <w:rtl/>
          <w:lang w:bidi="ar-SA"/>
        </w:rPr>
        <w:t>10 - عدَّة من أصحابنا عن أحمد بن محمّد بن خالد عن إسماعيل بن مهران عن سيف بن عميرة،</w:t>
      </w:r>
    </w:p>
    <w:p>
      <w:pPr>
        <w:jc w:val="left"/>
      </w:pPr>
      <w:r>
        <w:rPr>
          <w:rFonts w:ascii="Calibri" w:hAnsi="Calibri" w:cs="Calibri"/>
          <w:i w:val="0"/>
          <w:color w:val="000000"/>
          <w:sz w:val="24"/>
          <w:szCs w:val="24"/>
          <w:rtl w:val="0"/>
        </w:rPr>
        <w:t>10－我们的几位同伴传述：艾哈迈德·本·穆罕默德·本·哈立德，传自伊斯玛仪·本·米赫兰，传自赛义夫·本·奥麦拉，</w:t>
      </w:r>
    </w:p>
    <w:p>
      <w:pPr>
        <w:bidi/>
        <w:jc w:val="right"/>
      </w:pPr>
      <w:r>
        <w:rPr>
          <w:rFonts w:ascii="Calibri" w:hAnsi="Calibri" w:cs="Calibri"/>
          <w:i/>
          <w:color w:val="008000"/>
          <w:sz w:val="24"/>
          <w:szCs w:val="24"/>
          <w:rtl/>
          <w:lang w:bidi="ar-SA"/>
        </w:rPr>
        <w:t>عن أبي المغرا (1) ، عن سماعة (2) ، عن أبي الحسن موسى (عَلَيهِ السَّلَامُ) قال: قلت له : أكلَّ شيء في كتاب اللّه وسنّة نبيّه (صَلَّى اللّه عَلَيْهِ وَ آلِهِ وَسَلَّمَ ) ؟</w:t>
      </w:r>
    </w:p>
    <w:p>
      <w:pPr>
        <w:jc w:val="left"/>
      </w:pPr>
      <w:r>
        <w:rPr>
          <w:rFonts w:ascii="Calibri" w:hAnsi="Calibri" w:cs="Calibri"/>
          <w:i w:val="0"/>
          <w:color w:val="000000"/>
          <w:sz w:val="24"/>
          <w:szCs w:val="24"/>
          <w:rtl w:val="0"/>
        </w:rPr>
        <w:t>他传自艾布·穆格拉（1），传自萨玛阿（2），传自艾布·哈桑·穆萨（愿主福安之），他说：“我问他：真主的经典和先知的圣行中是否包含了一切事物？”</w:t>
      </w:r>
    </w:p>
    <w:p>
      <w:pPr>
        <w:bidi/>
        <w:jc w:val="right"/>
      </w:pPr>
      <w:r>
        <w:rPr>
          <w:rFonts w:ascii="Calibri" w:hAnsi="Calibri" w:cs="Calibri"/>
          <w:i/>
          <w:color w:val="008000"/>
          <w:sz w:val="24"/>
          <w:szCs w:val="24"/>
          <w:rtl/>
          <w:lang w:bidi="ar-SA"/>
        </w:rPr>
        <w:t>أو تقولون فيه (3) ؟ قال : بل كلّ شيء في كتاب اللّه وسنّة نبيّه (صَلَّى اللّه عَلَيْهِ وَ آلِهِ وَسَلَّمَ ). 21 - باب اختلاف الحديث</w:t>
      </w:r>
    </w:p>
    <w:p>
      <w:pPr>
        <w:jc w:val="left"/>
      </w:pPr>
      <w:r>
        <w:rPr>
          <w:rFonts w:ascii="Calibri" w:hAnsi="Calibri" w:cs="Calibri"/>
          <w:i w:val="0"/>
          <w:color w:val="000000"/>
          <w:sz w:val="24"/>
          <w:szCs w:val="24"/>
          <w:rtl w:val="0"/>
        </w:rPr>
        <w:t>“还是你们对此另有说法（3）？”他说：“不，一切事物都在真主的经典和先知的圣行之中。”21－圣训相异篇</w:t>
      </w:r>
    </w:p>
    <w:p>
      <w:pPr>
        <w:bidi/>
        <w:jc w:val="right"/>
      </w:pPr>
      <w:r>
        <w:rPr>
          <w:rFonts w:ascii="Calibri" w:hAnsi="Calibri" w:cs="Calibri"/>
          <w:i/>
          <w:color w:val="008000"/>
          <w:sz w:val="24"/>
          <w:szCs w:val="24"/>
          <w:rtl/>
          <w:lang w:bidi="ar-SA"/>
        </w:rPr>
        <w:t>1 - عليّ بن إبراهيم بن هاشم، عن أبيه، عن حماد بن عيسى، عن إبراهيم بن عمر اليماني،</w:t>
      </w:r>
    </w:p>
    <w:p>
      <w:pPr>
        <w:jc w:val="left"/>
      </w:pPr>
      <w:r>
        <w:rPr>
          <w:rFonts w:ascii="Calibri" w:hAnsi="Calibri" w:cs="Calibri"/>
          <w:i w:val="0"/>
          <w:color w:val="000000"/>
          <w:sz w:val="24"/>
          <w:szCs w:val="24"/>
          <w:rtl w:val="0"/>
        </w:rPr>
        <w:t>1－阿里·本·易卜拉欣·本·哈希姆，传自他的父亲，传自哈马德·本·伊萨，传自易卜拉欣·本·欧麦尔·耶玛尼，</w:t>
      </w:r>
    </w:p>
    <w:p>
      <w:pPr>
        <w:bidi/>
        <w:jc w:val="right"/>
      </w:pPr>
      <w:r>
        <w:rPr>
          <w:rFonts w:ascii="Calibri" w:hAnsi="Calibri" w:cs="Calibri"/>
          <w:i/>
          <w:color w:val="008000"/>
          <w:sz w:val="24"/>
          <w:szCs w:val="24"/>
          <w:rtl/>
          <w:lang w:bidi="ar-SA"/>
        </w:rPr>
        <w:t>عن أبان بن أبي عياش عن سليم بن قيس الهلالي قال: قلت لأمير المؤمنين (عَلَيهِ السَّلَامُ) :</w:t>
      </w:r>
    </w:p>
    <w:p>
      <w:pPr>
        <w:jc w:val="left"/>
      </w:pPr>
      <w:r>
        <w:rPr>
          <w:rFonts w:ascii="Calibri" w:hAnsi="Calibri" w:cs="Calibri"/>
          <w:i w:val="0"/>
          <w:color w:val="000000"/>
          <w:sz w:val="24"/>
          <w:szCs w:val="24"/>
          <w:rtl w:val="0"/>
        </w:rPr>
        <w:t>他传自阿班·本·艾比·阿亚什，传自苏莱姆·本·盖斯·希拉利；他说：“我对信士的长官（愿主福安之）说：</w:t>
      </w:r>
    </w:p>
    <w:p>
      <w:pPr>
        <w:bidi/>
        <w:jc w:val="right"/>
      </w:pPr>
      <w:r>
        <w:rPr>
          <w:rFonts w:ascii="Calibri" w:hAnsi="Calibri" w:cs="Calibri"/>
          <w:i/>
          <w:color w:val="008000"/>
          <w:sz w:val="24"/>
          <w:szCs w:val="24"/>
          <w:rtl/>
          <w:lang w:bidi="ar-SA"/>
        </w:rPr>
        <w:t>إنِّي سمعت من سلمان والمقداد وأبي ذرّ شيئاً من تفسير القرآن وأحاديث عن نبي اللّه (صَلَّى اللّه عَلَيْهِ وَ آلِهِ وَسَلَّمَ ) غير ما في أيدي الناس، ثمَّ سمعت منك تصديق ما سمعت منهم.</w:t>
      </w:r>
    </w:p>
    <w:p>
      <w:pPr>
        <w:jc w:val="left"/>
      </w:pPr>
      <w:r>
        <w:rPr>
          <w:rFonts w:ascii="Calibri" w:hAnsi="Calibri" w:cs="Calibri"/>
          <w:i w:val="0"/>
          <w:color w:val="000000"/>
          <w:sz w:val="24"/>
          <w:szCs w:val="24"/>
          <w:rtl w:val="0"/>
        </w:rPr>
        <w:t>“我从萨勒曼、米格达德和艾布·赞尔那里，听到了一些《古兰经》注释和关于真主使者（愿真主赐福他及其后裔，并赐平安）的圣训，不同于人们手中流传的内容；后来我又听到您证实了我从他们那里听到的内容。</w:t>
      </w:r>
    </w:p>
    <w:p>
      <w:pPr>
        <w:bidi/>
        <w:jc w:val="right"/>
      </w:pPr>
      <w:r>
        <w:rPr>
          <w:rFonts w:ascii="Calibri" w:hAnsi="Calibri" w:cs="Calibri"/>
          <w:i/>
          <w:color w:val="008000"/>
          <w:sz w:val="24"/>
          <w:szCs w:val="24"/>
          <w:rtl/>
          <w:lang w:bidi="ar-SA"/>
        </w:rPr>
        <w:t>ورأيت في أيدي النّاس أشياء كثيرة من تفسير القرآن ومن الأحاديث عن نبي اللّه (صَلَّى اللّه عَلَيْهِ وَ آلِهِ وَسَلَّمَ ) أنتم تخالفونهم فيها،</w:t>
      </w:r>
    </w:p>
    <w:p>
      <w:pPr>
        <w:jc w:val="left"/>
      </w:pPr>
      <w:r>
        <w:rPr>
          <w:rFonts w:ascii="Calibri" w:hAnsi="Calibri" w:cs="Calibri"/>
          <w:i w:val="0"/>
          <w:color w:val="000000"/>
          <w:sz w:val="24"/>
          <w:szCs w:val="24"/>
          <w:rtl w:val="0"/>
        </w:rPr>
        <w:t>“我还看到人们手中流传着许多《古兰经》注释和关于真主使者（愿真主赐福他及其后裔，并赐平安）的圣训，而你们在这些内容上与他们相左，</w:t>
      </w:r>
    </w:p>
    <w:p>
      <w:pPr>
        <w:bidi/>
        <w:jc w:val="right"/>
      </w:pPr>
      <w:r>
        <w:rPr>
          <w:rFonts w:ascii="Calibri" w:hAnsi="Calibri" w:cs="Calibri"/>
          <w:i/>
          <w:color w:val="008000"/>
          <w:sz w:val="24"/>
          <w:szCs w:val="24"/>
          <w:rtl/>
          <w:lang w:bidi="ar-SA"/>
        </w:rPr>
        <w:t>وتزعمون أن ذلك كله باطل ؛ أفَتَرى النّاس يكذبون على رسول اللّه (صَلَّى اللّه عَلَيْهِ وَ آلِهِ وَسَلَّمَ ) متعمدين ويفسرون القرآن بآرائهم؟</w:t>
      </w:r>
    </w:p>
    <w:p>
      <w:pPr>
        <w:jc w:val="left"/>
      </w:pPr>
      <w:r>
        <w:rPr>
          <w:rFonts w:ascii="Calibri" w:hAnsi="Calibri" w:cs="Calibri"/>
          <w:i w:val="0"/>
          <w:color w:val="000000"/>
          <w:sz w:val="24"/>
          <w:szCs w:val="24"/>
          <w:rtl w:val="0"/>
        </w:rPr>
        <w:t>“并声称那些全都是虚妄的。您认为人们会故意对真主使者（愿真主赐福他及其后裔，并赐平安）撒谎，并凭自己的见解解释《古兰经》吗？”</w:t>
      </w:r>
    </w:p>
    <w:p>
      <w:pPr>
        <w:bidi/>
        <w:jc w:val="right"/>
      </w:pPr>
      <w:r>
        <w:rPr>
          <w:rFonts w:ascii="Calibri" w:hAnsi="Calibri" w:cs="Calibri"/>
          <w:i/>
          <w:color w:val="008000"/>
          <w:sz w:val="24"/>
          <w:szCs w:val="24"/>
          <w:rtl/>
          <w:lang w:bidi="ar-SA"/>
        </w:rPr>
        <w:t>قال : فأقبل عليَّ فقال : قد سألت فافهم الجواب :</w:t>
      </w:r>
    </w:p>
    <w:p>
      <w:pPr>
        <w:jc w:val="left"/>
      </w:pPr>
      <w:r>
        <w:rPr>
          <w:rFonts w:ascii="Calibri" w:hAnsi="Calibri" w:cs="Calibri"/>
          <w:i w:val="0"/>
          <w:color w:val="000000"/>
          <w:sz w:val="24"/>
          <w:szCs w:val="24"/>
          <w:rtl w:val="0"/>
        </w:rPr>
        <w:t>他说：“他转向我，说：‘你问得好，听明白答案：</w:t>
      </w:r>
    </w:p>
    <w:p>
      <w:pPr>
        <w:bidi/>
        <w:jc w:val="right"/>
      </w:pPr>
      <w:r>
        <w:rPr>
          <w:rFonts w:ascii="Calibri" w:hAnsi="Calibri" w:cs="Calibri"/>
          <w:i/>
          <w:color w:val="008000"/>
          <w:sz w:val="24"/>
          <w:szCs w:val="24"/>
          <w:rtl/>
          <w:lang w:bidi="ar-SA"/>
        </w:rPr>
        <w:t>إنَّ في أيدي النّاس حقاً وباطلاً وصدقاً وكذباً وناسخاً ومنسوخاً، وعاماً وخاصاً، ومحكماً ومتشابها (4) ،</w:t>
      </w:r>
    </w:p>
    <w:p>
      <w:pPr>
        <w:jc w:val="left"/>
      </w:pPr>
      <w:r>
        <w:rPr>
          <w:rFonts w:ascii="Calibri" w:hAnsi="Calibri" w:cs="Calibri"/>
          <w:i w:val="0"/>
          <w:color w:val="000000"/>
          <w:sz w:val="24"/>
          <w:szCs w:val="24"/>
          <w:rtl w:val="0"/>
        </w:rPr>
        <w:t>“人们手中流传的内容中，有真有伪，有诚实也有谎言，有废止的经文和被废止的经文，有通指和特指，有明确的和含混的（4），</w:t>
      </w:r>
    </w:p>
    <w:p>
      <w:pPr>
        <w:bidi/>
        <w:jc w:val="right"/>
      </w:pPr>
      <w:r>
        <w:rPr>
          <w:rFonts w:ascii="Calibri" w:hAnsi="Calibri" w:cs="Calibri"/>
          <w:i/>
          <w:color w:val="008000"/>
          <w:sz w:val="24"/>
          <w:szCs w:val="24"/>
          <w:rtl/>
          <w:lang w:bidi="ar-SA"/>
        </w:rPr>
        <w:t>وحفظاً ووهما (5) ، وقد كُذِبَ على رسول اللّه (صَلَّى اللّه عَلَيْهِ وَ آلِهِ وَسَلَّمَ ) على عهده حتّى قام خطيباً فقال:</w:t>
      </w:r>
    </w:p>
    <w:p>
      <w:pPr>
        <w:jc w:val="left"/>
      </w:pPr>
      <w:r>
        <w:rPr>
          <w:rFonts w:ascii="Calibri" w:hAnsi="Calibri" w:cs="Calibri"/>
          <w:i w:val="0"/>
          <w:color w:val="000000"/>
          <w:sz w:val="24"/>
          <w:szCs w:val="24"/>
          <w:rtl w:val="0"/>
        </w:rPr>
        <w:t>“有记忆准确的，也有记错的（5）。在真主使者（愿真主赐福他及其后裔，并赐平安）在世时，就有人对他撒谎，直到他站起来演讲说：</w:t>
      </w:r>
    </w:p>
    <w:p>
      <w:pPr>
        <w:bidi/>
        <w:jc w:val="right"/>
      </w:pPr>
      <w:r>
        <w:rPr>
          <w:rFonts w:ascii="Calibri" w:hAnsi="Calibri" w:cs="Calibri"/>
          <w:i/>
          <w:color w:val="008000"/>
          <w:sz w:val="24"/>
          <w:szCs w:val="24"/>
          <w:rtl/>
          <w:lang w:bidi="ar-SA"/>
        </w:rPr>
        <w:t>أيّها النّاس قد كثرت على الكذابة (6) ، فمن كذب علي متعمداً فليتبوء مقعده من النار، ثمَّ كُذب عليه من بعده، وإنما أتاكم الحديث من أربعة ليس لهم خامس : رجلٌ منافق ص: 116</w:t>
      </w:r>
    </w:p>
    <w:p>
      <w:pPr>
        <w:jc w:val="left"/>
      </w:pPr>
      <w:r>
        <w:rPr>
          <w:rFonts w:ascii="Calibri" w:hAnsi="Calibri" w:cs="Calibri"/>
          <w:i w:val="0"/>
          <w:color w:val="000000"/>
          <w:sz w:val="24"/>
          <w:szCs w:val="24"/>
          <w:rtl w:val="0"/>
        </w:rPr>
        <w:t>“‘人们啊，有许多人对我撒谎（6）；凡故意对我撒谎的人，就让他在火狱中占据自己的位置。’他去世后，人们仍然对他撒谎。圣训只来自四种人，绝无第五种：一个伪信士。第116页</w:t>
      </w:r>
    </w:p>
    <w:p>
      <w:pPr>
        <w:bidi/>
        <w:jc w:val="right"/>
      </w:pPr>
      <w:r>
        <w:rPr>
          <w:rFonts w:ascii="Calibri" w:hAnsi="Calibri" w:cs="Calibri"/>
          <w:i/>
          <w:color w:val="008000"/>
          <w:sz w:val="24"/>
          <w:szCs w:val="24"/>
          <w:rtl/>
          <w:lang w:bidi="ar-SA"/>
        </w:rPr>
        <w:t>1- واسمه حميد بن المثنّى العجلي. 2- هو سماعة بن مهران الحضرمي، أبو محمّد.. 3- أي بآرائكم واجتهاداتكم.</w:t>
      </w:r>
    </w:p>
    <w:p>
      <w:pPr>
        <w:jc w:val="left"/>
      </w:pPr>
      <w:r>
        <w:rPr>
          <w:rFonts w:ascii="Calibri" w:hAnsi="Calibri" w:cs="Calibri"/>
          <w:i w:val="0"/>
          <w:color w:val="000000"/>
          <w:sz w:val="24"/>
          <w:szCs w:val="24"/>
          <w:rtl w:val="0"/>
        </w:rPr>
        <w:t>1－他的名字是哈米德·本·穆萨纳·阿杰利。2－他是萨玛阿·本·米赫兰·哈德拉米，尊称艾布·穆罕默德……3－即凭你们自己的见解和判断。</w:t>
      </w:r>
    </w:p>
    <w:p>
      <w:pPr>
        <w:bidi/>
        <w:jc w:val="right"/>
      </w:pPr>
      <w:r>
        <w:rPr>
          <w:rFonts w:ascii="Calibri" w:hAnsi="Calibri" w:cs="Calibri"/>
          <w:i/>
          <w:color w:val="008000"/>
          <w:sz w:val="24"/>
          <w:szCs w:val="24"/>
          <w:rtl/>
          <w:lang w:bidi="ar-SA"/>
        </w:rPr>
        <w:t>4- المحكم هو الّذي ليس له إلّا وجه واحد يحمل عليه والمتشابه هو ما احتمل وجوهاً متعددة. 5- أي محفوظاً وموهوماً.</w:t>
      </w:r>
    </w:p>
    <w:p>
      <w:pPr>
        <w:jc w:val="left"/>
      </w:pPr>
      <w:r>
        <w:rPr>
          <w:rFonts w:ascii="Calibri" w:hAnsi="Calibri" w:cs="Calibri"/>
          <w:i w:val="0"/>
          <w:color w:val="000000"/>
          <w:sz w:val="24"/>
          <w:szCs w:val="24"/>
          <w:rtl w:val="0"/>
        </w:rPr>
        <w:t>4－明确的经文只有一种解释；含混的经文则可能有多种解释。5－即记忆准确的和记错的。</w:t>
      </w:r>
    </w:p>
    <w:p>
      <w:pPr>
        <w:bidi/>
        <w:jc w:val="right"/>
      </w:pPr>
      <w:r>
        <w:rPr>
          <w:rFonts w:ascii="Calibri" w:hAnsi="Calibri" w:cs="Calibri"/>
          <w:i/>
          <w:color w:val="008000"/>
          <w:sz w:val="24"/>
          <w:szCs w:val="24"/>
          <w:rtl/>
          <w:lang w:bidi="ar-SA"/>
        </w:rPr>
        <w:t>6- صيغة مبالغة في الكذاب وهو كثير الكذب والتاء لزيادة المبالغة.</w:t>
      </w:r>
    </w:p>
    <w:p>
      <w:pPr>
        <w:jc w:val="left"/>
      </w:pPr>
      <w:r>
        <w:rPr>
          <w:rFonts w:ascii="Calibri" w:hAnsi="Calibri" w:cs="Calibri"/>
          <w:i w:val="0"/>
          <w:color w:val="000000"/>
          <w:sz w:val="24"/>
          <w:szCs w:val="24"/>
          <w:rtl w:val="0"/>
        </w:rPr>
        <w:t>6－这是“说谎者”的强调形式，指惯于说谎的人；词尾的“ت”用于进一步加强语气。</w:t>
      </w:r>
    </w:p>
    <w:p>
      <w:pPr>
        <w:bidi/>
        <w:jc w:val="right"/>
      </w:pPr>
      <w:r>
        <w:rPr>
          <w:rFonts w:ascii="Calibri" w:hAnsi="Calibri" w:cs="Calibri"/>
          <w:i/>
          <w:color w:val="008000"/>
          <w:sz w:val="24"/>
          <w:szCs w:val="24"/>
          <w:rtl/>
          <w:lang w:bidi="ar-SA"/>
        </w:rPr>
        <w:t>وروي (الكذابة) بكسر الكاف وتخفيف الذال، مصدر من كذب يكذب.</w:t>
      </w:r>
    </w:p>
    <w:p>
      <w:pPr>
        <w:jc w:val="left"/>
      </w:pPr>
      <w:r>
        <w:rPr>
          <w:rFonts w:ascii="Calibri" w:hAnsi="Calibri" w:cs="Calibri"/>
          <w:i w:val="0"/>
          <w:color w:val="000000"/>
          <w:sz w:val="24"/>
          <w:szCs w:val="24"/>
          <w:rtl w:val="0"/>
        </w:rPr>
        <w:t>也有传本作“الكذابة”，其中“ك”读短音，“ذ”读轻音，是动词“كذب يكذب”的动名词。</w:t>
      </w:r>
    </w:p>
    <w:p>
      <w:pPr>
        <w:bidi/>
        <w:jc w:val="right"/>
      </w:pPr>
      <w:r>
        <w:rPr>
          <w:rFonts w:ascii="Calibri" w:hAnsi="Calibri" w:cs="Calibri"/>
          <w:i/>
          <w:color w:val="008000"/>
          <w:sz w:val="24"/>
          <w:szCs w:val="24"/>
          <w:rtl/>
          <w:lang w:bidi="ar-SA"/>
        </w:rPr>
        <w:t>يظهر الإيمان، متصنّع بالإسلام (1) لا يتأثم ولا يتحرج أن يكذب (2) على رسول اللّه (صَلَّى اللّه عَلَيْهِ وَ آلِهِ وَسَلَّمَ ) متعمداً ؛</w:t>
      </w:r>
    </w:p>
    <w:p>
      <w:pPr>
        <w:jc w:val="left"/>
      </w:pPr>
      <w:r>
        <w:rPr>
          <w:rFonts w:ascii="Calibri" w:hAnsi="Calibri" w:cs="Calibri"/>
          <w:i w:val="0"/>
          <w:color w:val="000000"/>
          <w:sz w:val="24"/>
          <w:szCs w:val="24"/>
          <w:rtl w:val="0"/>
        </w:rPr>
        <w:t>他表面上显出信仰，假装信奉伊斯兰教（1），毫无负罪感，也毫不顾忌地故意对真主使者（愿真主赐福他及其后裔，并赐平安）撒谎（2）；</w:t>
      </w:r>
    </w:p>
    <w:p>
      <w:pPr>
        <w:bidi/>
        <w:jc w:val="right"/>
      </w:pPr>
      <w:r>
        <w:rPr>
          <w:rFonts w:ascii="Calibri" w:hAnsi="Calibri" w:cs="Calibri"/>
          <w:i/>
          <w:color w:val="008000"/>
          <w:sz w:val="24"/>
          <w:szCs w:val="24"/>
          <w:rtl/>
          <w:lang w:bidi="ar-SA"/>
        </w:rPr>
        <w:t>فلو علم النّاس أنّه منافق كذاب، لم يقبلوا منه ولم يصدقوه،</w:t>
      </w:r>
    </w:p>
    <w:p>
      <w:pPr>
        <w:jc w:val="left"/>
      </w:pPr>
      <w:r>
        <w:rPr>
          <w:rFonts w:ascii="Calibri" w:hAnsi="Calibri" w:cs="Calibri"/>
          <w:i w:val="0"/>
          <w:color w:val="000000"/>
          <w:sz w:val="24"/>
          <w:szCs w:val="24"/>
          <w:rtl w:val="0"/>
        </w:rPr>
        <w:t>假如人们知道他是伪信士、骗子，就不会接受他，也不会相信他；</w:t>
      </w:r>
    </w:p>
    <w:p>
      <w:pPr>
        <w:bidi/>
        <w:jc w:val="right"/>
      </w:pPr>
      <w:r>
        <w:rPr>
          <w:rFonts w:ascii="Calibri" w:hAnsi="Calibri" w:cs="Calibri"/>
          <w:i/>
          <w:color w:val="008000"/>
          <w:sz w:val="24"/>
          <w:szCs w:val="24"/>
          <w:rtl/>
          <w:lang w:bidi="ar-SA"/>
        </w:rPr>
        <w:t>ولكنهم قالوا هذا قد صحب رسول اللّه (صَلَّى اللّه عَلَيْهِ وَ آلِهِ وَسَلَّمَ ) ورآه وسمع منه ؛</w:t>
      </w:r>
    </w:p>
    <w:p>
      <w:pPr>
        <w:jc w:val="left"/>
      </w:pPr>
      <w:r>
        <w:rPr>
          <w:rFonts w:ascii="Calibri" w:hAnsi="Calibri" w:cs="Calibri"/>
          <w:i w:val="0"/>
          <w:color w:val="000000"/>
          <w:sz w:val="24"/>
          <w:szCs w:val="24"/>
          <w:rtl w:val="0"/>
        </w:rPr>
        <w:t>但他们会说：“此人曾伴随真主使者（愿真主赐福他及其后裔，并赐平安），见过他，也听过他讲话。”</w:t>
      </w:r>
    </w:p>
    <w:p>
      <w:pPr>
        <w:bidi/>
        <w:jc w:val="right"/>
      </w:pPr>
      <w:r>
        <w:rPr>
          <w:rFonts w:ascii="Calibri" w:hAnsi="Calibri" w:cs="Calibri"/>
          <w:i/>
          <w:color w:val="008000"/>
          <w:sz w:val="24"/>
          <w:szCs w:val="24"/>
          <w:rtl/>
          <w:lang w:bidi="ar-SA"/>
        </w:rPr>
        <w:t>وأخذوا عنه، وهم لا يعرفون حاله، وقد أخبره (3) اللّه عن المنافقين بما أخبره ووصفهم بما وصفهم فقال عزّ وجلّ : (وَإِذَا رَأَيْتَهُمْ تُعْجِبُكَ أَجْسَامُهُمْ وَإِنْ يَقُولُوا تَسْمَعْ لِقَوْلِهِمْ) (4) .</w:t>
      </w:r>
    </w:p>
    <w:p>
      <w:pPr>
        <w:jc w:val="left"/>
      </w:pPr>
      <w:r>
        <w:rPr>
          <w:rFonts w:ascii="Calibri" w:hAnsi="Calibri" w:cs="Calibri"/>
          <w:i w:val="0"/>
          <w:color w:val="000000"/>
          <w:sz w:val="24"/>
          <w:szCs w:val="24"/>
          <w:rtl w:val="0"/>
        </w:rPr>
        <w:t>于是他们便从他那里接受传述，却不知道他的真实情况。真主曾将伪信士的情况告知他的使者，并描述了他们的样子。尊严伟大的真主说：“当你看见他们时，他们的身躯使你赞叹；他们说话时，你便倾听他们的话。”（4）</w:t>
      </w:r>
    </w:p>
    <w:p>
      <w:pPr>
        <w:bidi/>
        <w:jc w:val="right"/>
      </w:pPr>
      <w:r>
        <w:rPr>
          <w:rFonts w:ascii="Calibri" w:hAnsi="Calibri" w:cs="Calibri"/>
          <w:i/>
          <w:color w:val="008000"/>
          <w:sz w:val="24"/>
          <w:szCs w:val="24"/>
          <w:rtl/>
          <w:lang w:bidi="ar-SA"/>
        </w:rPr>
        <w:t>ثمَّ بقوا بعده، فتقربوا إلى أئمة الضلالة والدعاة إلى النار بالزور والكذب والبهتان، فولوهم الأعمال، وحملوهم على رقاب الناس (5) ، وأكلوا بهم الدنيا، وإنما الناس مع الملوك والدنيا إلّا من عصم اللّه، فهذا أحد الأربعة.</w:t>
      </w:r>
    </w:p>
    <w:p>
      <w:pPr>
        <w:jc w:val="left"/>
      </w:pPr>
      <w:r>
        <w:rPr>
          <w:rFonts w:ascii="Calibri" w:hAnsi="Calibri" w:cs="Calibri"/>
          <w:i w:val="0"/>
          <w:color w:val="000000"/>
          <w:sz w:val="24"/>
          <w:szCs w:val="24"/>
          <w:rtl w:val="0"/>
        </w:rPr>
        <w:t>“后来，他们在使者去世后仍然留在人世，便以虚假、谎言和诽谤来亲近迷误的领袖和召人入火狱者。他们让这些人掌管事务，使他们骑在百姓头上（5），借他们攫取尘世利益。除真主所保护的人外，人们总是追随君王和尘世利益。这便是四种人中的第一种。</w:t>
      </w:r>
    </w:p>
    <w:p>
      <w:pPr>
        <w:bidi/>
        <w:jc w:val="right"/>
      </w:pPr>
      <w:r>
        <w:rPr>
          <w:rFonts w:ascii="Calibri" w:hAnsi="Calibri" w:cs="Calibri"/>
          <w:i/>
          <w:color w:val="008000"/>
          <w:sz w:val="24"/>
          <w:szCs w:val="24"/>
          <w:rtl/>
          <w:lang w:bidi="ar-SA"/>
        </w:rPr>
        <w:t>ورجل سمع من رسول اللّه شيئاً لم يحمله على وجهه ووهم فيه، ولم يتعمد كذباً فهو في يده،</w:t>
      </w:r>
    </w:p>
    <w:p>
      <w:pPr>
        <w:jc w:val="left"/>
      </w:pPr>
      <w:r>
        <w:rPr>
          <w:rFonts w:ascii="Calibri" w:hAnsi="Calibri" w:cs="Calibri"/>
          <w:i w:val="0"/>
          <w:color w:val="000000"/>
          <w:sz w:val="24"/>
          <w:szCs w:val="24"/>
          <w:rtl w:val="0"/>
        </w:rPr>
        <w:t>“第二种人听到真主使者的一些话，却没有按其原意理解，因而产生了误解；他并非故意撒谎，只是这段话留在了他的记忆中，</w:t>
      </w:r>
    </w:p>
    <w:p>
      <w:pPr>
        <w:bidi/>
        <w:jc w:val="right"/>
      </w:pPr>
      <w:r>
        <w:rPr>
          <w:rFonts w:ascii="Calibri" w:hAnsi="Calibri" w:cs="Calibri"/>
          <w:i/>
          <w:color w:val="008000"/>
          <w:sz w:val="24"/>
          <w:szCs w:val="24"/>
          <w:rtl/>
          <w:lang w:bidi="ar-SA"/>
        </w:rPr>
        <w:t>يقول به ويعمل به ويرويه فيقول: أنا سمعته من رسول اللّه (صَلَّى اللّه عَلَيْهِ وَ آلِهِ وَسَلَّمَ )، فلو علم المسلمون أنّه وهم لم يقبلوه، ولو علم هو أنّه وهم لرفضه.</w:t>
      </w:r>
    </w:p>
    <w:p>
      <w:pPr>
        <w:jc w:val="left"/>
      </w:pPr>
      <w:r>
        <w:rPr>
          <w:rFonts w:ascii="Calibri" w:hAnsi="Calibri" w:cs="Calibri"/>
          <w:i w:val="0"/>
          <w:color w:val="000000"/>
          <w:sz w:val="24"/>
          <w:szCs w:val="24"/>
          <w:rtl w:val="0"/>
        </w:rPr>
        <w:t>“他便依此说、依此行，并将其传述出去，说：‘这是我从真主使者（愿真主赐福他及其后裔，并赐平安）那里听来的。’假如穆斯林知道他记错了，就不会接受；假如他自己知道记错了，就会弃绝它。</w:t>
      </w:r>
    </w:p>
    <w:p>
      <w:pPr>
        <w:bidi/>
        <w:jc w:val="right"/>
      </w:pPr>
      <w:r>
        <w:rPr>
          <w:rFonts w:ascii="Calibri" w:hAnsi="Calibri" w:cs="Calibri"/>
          <w:i/>
          <w:color w:val="008000"/>
          <w:sz w:val="24"/>
          <w:szCs w:val="24"/>
          <w:rtl/>
          <w:lang w:bidi="ar-SA"/>
        </w:rPr>
        <w:t>ورجل ثالث سمع من رسول اللّه (صَلَّى اللّه عَلَيْهِ وَ آلِهِ وَسَلَّمَ ) شيئاً أمر به ثمَّ نهى عنه وهو لا يعلم عنه وهو لا يعلم،</w:t>
      </w:r>
    </w:p>
    <w:p>
      <w:pPr>
        <w:jc w:val="left"/>
      </w:pPr>
      <w:r>
        <w:rPr>
          <w:rFonts w:ascii="Calibri" w:hAnsi="Calibri" w:cs="Calibri"/>
          <w:i w:val="0"/>
          <w:color w:val="000000"/>
          <w:sz w:val="24"/>
          <w:szCs w:val="24"/>
          <w:rtl w:val="0"/>
        </w:rPr>
        <w:t>“第三种人从真主使者（愿真主赐福他及其后裔，并赐平安）那里听到了一项命令，后来使者又禁止了它，而他对此并不知情，也不知道。”</w:t>
      </w:r>
    </w:p>
    <w:p>
      <w:pPr>
        <w:bidi/>
        <w:jc w:val="right"/>
      </w:pPr>
      <w:r>
        <w:rPr>
          <w:rFonts w:ascii="Calibri" w:hAnsi="Calibri" w:cs="Calibri"/>
          <w:i/>
          <w:color w:val="008000"/>
          <w:sz w:val="24"/>
          <w:szCs w:val="24"/>
          <w:rtl/>
          <w:lang w:bidi="ar-SA"/>
        </w:rPr>
        <w:t>أو سمعه ينهى عن شيء ثمَّ أمر به وهو لا يعلم، فحفظ منسوخه ولم يحفظ الناسخ، ولو علم أنّه منسوخ لرفضه، ولو علم المسلمون إذ سمعوه منه أنّه منسوخ لرفضوه.</w:t>
      </w:r>
    </w:p>
    <w:p>
      <w:pPr>
        <w:jc w:val="left"/>
      </w:pPr>
      <w:r>
        <w:rPr>
          <w:rFonts w:ascii="Calibri" w:hAnsi="Calibri" w:cs="Calibri"/>
          <w:i w:val="0"/>
          <w:color w:val="000000"/>
          <w:sz w:val="24"/>
          <w:szCs w:val="24"/>
          <w:rtl w:val="0"/>
        </w:rPr>
        <w:t>或者听见他禁止某事，后来又命令做某事，而他并不知情，于是记住了被废止的规定，却没记住废止它的新规定；如果他知道它已被废止，就会拒绝它；如果穆斯林听他传述时知道它已被废止，也会拒绝它。</w:t>
      </w:r>
    </w:p>
    <w:p>
      <w:pPr>
        <w:bidi/>
        <w:jc w:val="right"/>
      </w:pPr>
      <w:r>
        <w:rPr>
          <w:rFonts w:ascii="Calibri" w:hAnsi="Calibri" w:cs="Calibri"/>
          <w:i/>
          <w:color w:val="008000"/>
          <w:sz w:val="24"/>
          <w:szCs w:val="24"/>
          <w:rtl/>
          <w:lang w:bidi="ar-SA"/>
        </w:rPr>
        <w:t>وآخر رابع لم يكذب على رسول اللّه (صَلَّى اللّه عَلَيْهِ وَ آلِهِ وَسَلَّمَ )،</w:t>
      </w:r>
    </w:p>
    <w:p>
      <w:pPr>
        <w:jc w:val="left"/>
      </w:pPr>
      <w:r>
        <w:rPr>
          <w:rFonts w:ascii="Calibri" w:hAnsi="Calibri" w:cs="Calibri"/>
          <w:i w:val="0"/>
          <w:color w:val="000000"/>
          <w:sz w:val="24"/>
          <w:szCs w:val="24"/>
          <w:rtl w:val="0"/>
        </w:rPr>
        <w:t>还有第四种人，他没有对真主的使者（愿真主赐福他及其后裔，并赐平安）说谎，</w:t>
      </w:r>
    </w:p>
    <w:p>
      <w:pPr>
        <w:bidi/>
        <w:jc w:val="right"/>
      </w:pPr>
      <w:r>
        <w:rPr>
          <w:rFonts w:ascii="Calibri" w:hAnsi="Calibri" w:cs="Calibri"/>
          <w:i/>
          <w:color w:val="008000"/>
          <w:sz w:val="24"/>
          <w:szCs w:val="24"/>
          <w:rtl/>
          <w:lang w:bidi="ar-SA"/>
        </w:rPr>
        <w:t>مبغض للكذب خوفاً من اللّه وتعظيماً لرسول اللّه (صَلَّى اللّه عَلَيْهِ وَ آلِهِ وَسَلَّمَ )، لم ينسه،</w:t>
      </w:r>
    </w:p>
    <w:p>
      <w:pPr>
        <w:jc w:val="left"/>
      </w:pPr>
      <w:r>
        <w:rPr>
          <w:rFonts w:ascii="Calibri" w:hAnsi="Calibri" w:cs="Calibri"/>
          <w:i w:val="0"/>
          <w:color w:val="000000"/>
          <w:sz w:val="24"/>
          <w:szCs w:val="24"/>
          <w:rtl w:val="0"/>
        </w:rPr>
        <w:t>他憎恶说谎，因敬畏真主并尊崇真主的使者（愿真主赐福他及其后裔，并赐平安）；他没有忘记，</w:t>
      </w:r>
    </w:p>
    <w:p>
      <w:pPr>
        <w:bidi/>
        <w:jc w:val="right"/>
      </w:pPr>
      <w:r>
        <w:rPr>
          <w:rFonts w:ascii="Calibri" w:hAnsi="Calibri" w:cs="Calibri"/>
          <w:i/>
          <w:color w:val="008000"/>
          <w:sz w:val="24"/>
          <w:szCs w:val="24"/>
          <w:rtl/>
          <w:lang w:bidi="ar-SA"/>
        </w:rPr>
        <w:t>بل حفظ ما سمع على وجهه فجاء به كما سمع، لم يزد فيه ولم ينقص منه،</w:t>
      </w:r>
    </w:p>
    <w:p>
      <w:pPr>
        <w:jc w:val="left"/>
      </w:pPr>
      <w:r>
        <w:rPr>
          <w:rFonts w:ascii="Calibri" w:hAnsi="Calibri" w:cs="Calibri"/>
          <w:i w:val="0"/>
          <w:color w:val="000000"/>
          <w:sz w:val="24"/>
          <w:szCs w:val="24"/>
          <w:rtl w:val="0"/>
        </w:rPr>
        <w:t>而是如实记住了自己听到的话，并照听到的那样传述出来，没有增添，也没有删减，</w:t>
      </w:r>
    </w:p>
    <w:p>
      <w:pPr>
        <w:bidi/>
        <w:jc w:val="right"/>
      </w:pPr>
      <w:r>
        <w:rPr>
          <w:rFonts w:ascii="Calibri" w:hAnsi="Calibri" w:cs="Calibri"/>
          <w:i/>
          <w:color w:val="008000"/>
          <w:sz w:val="24"/>
          <w:szCs w:val="24"/>
          <w:rtl/>
          <w:lang w:bidi="ar-SA"/>
        </w:rPr>
        <w:t>وعلم الناسخ من المنسوخ، فعمل بالناسخ ورفض المنسوخ، فإن أمر النبيّ (صَلَّى اللّه عَلَيْهِ وَ آلِهِ وَسَلَّمَ ) مثل القرآن ناسخ ومنسوخ [وخاص وعام] ومحكم ومتشابه،</w:t>
      </w:r>
    </w:p>
    <w:p>
      <w:pPr>
        <w:jc w:val="left"/>
      </w:pPr>
      <w:r>
        <w:rPr>
          <w:rFonts w:ascii="Calibri" w:hAnsi="Calibri" w:cs="Calibri"/>
          <w:i w:val="0"/>
          <w:color w:val="000000"/>
          <w:sz w:val="24"/>
          <w:szCs w:val="24"/>
          <w:rtl w:val="0"/>
        </w:rPr>
        <w:t>他知道废止与被废止的规定，于是遵行废止旧规定的新规定，拒绝被废止的旧规定。先知（愿真主赐福他及其后裔，并赐平安）的命令就像《古兰经》一样，有废止与被废止的规定［以及特定与一般的规定］，也有明确与隐微的规定，</w:t>
      </w:r>
    </w:p>
    <w:p>
      <w:pPr>
        <w:bidi/>
        <w:jc w:val="right"/>
      </w:pPr>
      <w:r>
        <w:rPr>
          <w:rFonts w:ascii="Calibri" w:hAnsi="Calibri" w:cs="Calibri"/>
          <w:i/>
          <w:color w:val="008000"/>
          <w:sz w:val="24"/>
          <w:szCs w:val="24"/>
          <w:rtl/>
          <w:lang w:bidi="ar-SA"/>
        </w:rPr>
        <w:t>قد كان يكون (6) من رسول اللّه (صَلَّى اللّه عَلَيْهِ وَ آلِهِ وَسَلَّمَ ) الكلام له وجهان : كلام عام وكلام خاص، مثل القرآن.</w:t>
      </w:r>
    </w:p>
    <w:p>
      <w:pPr>
        <w:jc w:val="left"/>
      </w:pPr>
      <w:r>
        <w:rPr>
          <w:rFonts w:ascii="Calibri" w:hAnsi="Calibri" w:cs="Calibri"/>
          <w:i w:val="0"/>
          <w:color w:val="000000"/>
          <w:sz w:val="24"/>
          <w:szCs w:val="24"/>
          <w:rtl w:val="0"/>
        </w:rPr>
        <w:t>真主的使者（愿真主赐福他及其后裔，并赐平安）有时（6）所说的话也有两种含义：一般性的言辞和特定性的言辞，就像《古兰经》一样。</w:t>
      </w:r>
    </w:p>
    <w:p>
      <w:pPr>
        <w:bidi/>
        <w:jc w:val="right"/>
      </w:pPr>
      <w:r>
        <w:rPr>
          <w:rFonts w:ascii="Calibri" w:hAnsi="Calibri" w:cs="Calibri"/>
          <w:i/>
          <w:color w:val="008000"/>
          <w:sz w:val="24"/>
          <w:szCs w:val="24"/>
          <w:rtl/>
          <w:lang w:bidi="ar-SA"/>
        </w:rPr>
        <w:t>وقال اللّه عزّ وجلّ في كتابه : (وَمَا آتَاكُمُ الرَّسُولُ فَخُذُوهُ وَمَا نَهَاكُمْ عَنْهُ فَانْتَهُوا) (7) فيشتبه على من لم يعرف ولم يدر ما عنى اللّه به ورسوله (صَلَّى اللّه عَلَيْهِ وَ آلِهِ وَسَلَّمَ )،</w:t>
      </w:r>
    </w:p>
    <w:p>
      <w:pPr>
        <w:jc w:val="left"/>
      </w:pPr>
      <w:r>
        <w:rPr>
          <w:rFonts w:ascii="Calibri" w:hAnsi="Calibri" w:cs="Calibri"/>
          <w:i w:val="0"/>
          <w:color w:val="000000"/>
          <w:sz w:val="24"/>
          <w:szCs w:val="24"/>
          <w:rtl w:val="0"/>
        </w:rPr>
        <w:t>尊严伟大的真主在他的经典中说：“凡使者给予你们的，你们就接受；他所禁止你们的，你们就戒除。”（7）不认识、不了解真主及其使者（愿真主赐福他及其后裔，并赐平安）所指为何的人，便会对此产生混淆，</w:t>
      </w:r>
    </w:p>
    <w:p>
      <w:pPr>
        <w:bidi/>
        <w:jc w:val="right"/>
      </w:pPr>
      <w:r>
        <w:rPr>
          <w:rFonts w:ascii="Calibri" w:hAnsi="Calibri" w:cs="Calibri"/>
          <w:i/>
          <w:color w:val="008000"/>
          <w:sz w:val="24"/>
          <w:szCs w:val="24"/>
          <w:rtl/>
          <w:lang w:bidi="ar-SA"/>
        </w:rPr>
        <w:t>وليس كلّ أصحاب رسول اللّه (صَلَّى اللّه عَلَيْهِ وَ آلِهِ وَسَلَّمَ ) كان يسأله عن الشيء فيفهم، وكان ص: 117</w:t>
      </w:r>
    </w:p>
    <w:p>
      <w:pPr>
        <w:jc w:val="left"/>
      </w:pPr>
      <w:r>
        <w:rPr>
          <w:rFonts w:ascii="Calibri" w:hAnsi="Calibri" w:cs="Calibri"/>
          <w:i w:val="0"/>
          <w:color w:val="000000"/>
          <w:sz w:val="24"/>
          <w:szCs w:val="24"/>
          <w:rtl w:val="0"/>
        </w:rPr>
        <w:t>并非真主使者（愿真主赐福他及其后裔，并赐平安）的所有同伴，在向他询问某事时都能理解；而曾有…… 第117页</w:t>
      </w:r>
    </w:p>
    <w:p>
      <w:pPr>
        <w:bidi/>
        <w:jc w:val="right"/>
      </w:pPr>
      <w:r>
        <w:rPr>
          <w:rFonts w:ascii="Calibri" w:hAnsi="Calibri" w:cs="Calibri"/>
          <w:i/>
          <w:color w:val="008000"/>
          <w:sz w:val="24"/>
          <w:szCs w:val="24"/>
          <w:rtl/>
          <w:lang w:bidi="ar-SA"/>
        </w:rPr>
        <w:t>1- أي متظاهر به متكلف به وليس منه.</w:t>
      </w:r>
    </w:p>
    <w:p>
      <w:pPr>
        <w:jc w:val="left"/>
      </w:pPr>
      <w:r>
        <w:rPr>
          <w:rFonts w:ascii="Calibri" w:hAnsi="Calibri" w:cs="Calibri"/>
          <w:i w:val="0"/>
          <w:color w:val="000000"/>
          <w:sz w:val="24"/>
          <w:szCs w:val="24"/>
          <w:rtl w:val="0"/>
        </w:rPr>
        <w:t>1—即假装如此、刻意表现如此，实际上并非如此。</w:t>
      </w:r>
    </w:p>
    <w:p>
      <w:pPr>
        <w:bidi/>
        <w:jc w:val="right"/>
      </w:pPr>
      <w:r>
        <w:rPr>
          <w:rFonts w:ascii="Calibri" w:hAnsi="Calibri" w:cs="Calibri"/>
          <w:i/>
          <w:color w:val="008000"/>
          <w:sz w:val="24"/>
          <w:szCs w:val="24"/>
          <w:rtl/>
          <w:lang w:bidi="ar-SA"/>
        </w:rPr>
        <w:t>2- أي لا يعتبر نفسه آثماً ولا يتضايق في أن يكذب.</w:t>
      </w:r>
    </w:p>
    <w:p>
      <w:pPr>
        <w:jc w:val="left"/>
      </w:pPr>
      <w:r>
        <w:rPr>
          <w:rFonts w:ascii="Calibri" w:hAnsi="Calibri" w:cs="Calibri"/>
          <w:i w:val="0"/>
          <w:color w:val="000000"/>
          <w:sz w:val="24"/>
          <w:szCs w:val="24"/>
          <w:rtl w:val="0"/>
        </w:rPr>
        <w:t>2—即不认为自己有罪，也不介意说谎。</w:t>
      </w:r>
    </w:p>
    <w:p>
      <w:pPr>
        <w:bidi/>
        <w:jc w:val="right"/>
      </w:pPr>
      <w:r>
        <w:rPr>
          <w:rFonts w:ascii="Calibri" w:hAnsi="Calibri" w:cs="Calibri"/>
          <w:i/>
          <w:color w:val="008000"/>
          <w:sz w:val="24"/>
          <w:szCs w:val="24"/>
          <w:rtl/>
          <w:lang w:bidi="ar-SA"/>
        </w:rPr>
        <w:t>3- أي الرسول (صَلَّى اللّه عَلَيْهِ وَ آلِهِ وَسَلَّمَ ). 4- المنافقون / ٤.</w:t>
      </w:r>
    </w:p>
    <w:p>
      <w:pPr>
        <w:jc w:val="left"/>
      </w:pPr>
      <w:r>
        <w:rPr>
          <w:rFonts w:ascii="Calibri" w:hAnsi="Calibri" w:cs="Calibri"/>
          <w:i w:val="0"/>
          <w:color w:val="000000"/>
          <w:sz w:val="24"/>
          <w:szCs w:val="24"/>
          <w:rtl w:val="0"/>
        </w:rPr>
        <w:t>3—即指使者（愿真主赐福他及其后裔，并赐平安）。4—《伪信士章》/4。</w:t>
      </w:r>
    </w:p>
    <w:p>
      <w:pPr>
        <w:bidi/>
        <w:jc w:val="right"/>
      </w:pPr>
      <w:r>
        <w:rPr>
          <w:rFonts w:ascii="Calibri" w:hAnsi="Calibri" w:cs="Calibri"/>
          <w:i/>
          <w:color w:val="008000"/>
          <w:sz w:val="24"/>
          <w:szCs w:val="24"/>
          <w:rtl/>
          <w:lang w:bidi="ar-SA"/>
        </w:rPr>
        <w:t>5- أي نصب أئمة الضلال هؤلاء المنافقين ولاة من قبلهم وحكموهم في رقاب الناس. 6- أي يوجد، فكان هنا تامة. 7- الحشر / 7.</w:t>
      </w:r>
    </w:p>
    <w:p>
      <w:pPr>
        <w:jc w:val="left"/>
      </w:pPr>
      <w:r>
        <w:rPr>
          <w:rFonts w:ascii="Calibri" w:hAnsi="Calibri" w:cs="Calibri"/>
          <w:i w:val="0"/>
          <w:color w:val="000000"/>
          <w:sz w:val="24"/>
          <w:szCs w:val="24"/>
          <w:rtl w:val="0"/>
        </w:rPr>
        <w:t>5—即这些伪信士任命迷误的领袖为他们的官长，并让他们掌管百姓的性命。6—即“存在”；这里的“كان”是完全动词。7—《放逐章》/7。</w:t>
      </w:r>
    </w:p>
    <w:p>
      <w:pPr>
        <w:bidi/>
        <w:jc w:val="right"/>
      </w:pPr>
      <w:r>
        <w:rPr>
          <w:rFonts w:ascii="Calibri" w:hAnsi="Calibri" w:cs="Calibri"/>
          <w:i/>
          <w:color w:val="008000"/>
          <w:sz w:val="24"/>
          <w:szCs w:val="24"/>
          <w:rtl/>
          <w:lang w:bidi="ar-SA"/>
        </w:rPr>
        <w:t>منهم من يسأله ولا يستفهمه، حتّى أن كانوا ليحبّون أن يجيىء الأعرابي والطاري (1) فيسأل رسول اللّه (صَلَّى اللّه عَلَيْهِ وَ آلِهِ وَسَلَّمَ ) حتّى يسمعوا.</w:t>
      </w:r>
    </w:p>
    <w:p>
      <w:pPr>
        <w:jc w:val="left"/>
      </w:pPr>
      <w:r>
        <w:rPr>
          <w:rFonts w:ascii="Calibri" w:hAnsi="Calibri" w:cs="Calibri"/>
          <w:i w:val="0"/>
          <w:color w:val="000000"/>
          <w:sz w:val="24"/>
          <w:szCs w:val="24"/>
          <w:rtl w:val="0"/>
        </w:rPr>
        <w:t>他们中有人向他询问，却不要求他解释清楚，以至于他们都乐于见到有游牧人和外来者（1）前来询问真主的使者（愿真主赐福他及其后裔，并赐平安），好让他们也能听到。</w:t>
      </w:r>
    </w:p>
    <w:p>
      <w:pPr>
        <w:bidi/>
        <w:jc w:val="right"/>
      </w:pPr>
      <w:r>
        <w:rPr>
          <w:rFonts w:ascii="Calibri" w:hAnsi="Calibri" w:cs="Calibri"/>
          <w:i/>
          <w:color w:val="008000"/>
          <w:sz w:val="24"/>
          <w:szCs w:val="24"/>
          <w:rtl/>
          <w:lang w:bidi="ar-SA"/>
        </w:rPr>
        <w:t>وقد كنت أدخل على رسول اللّه (صَلَّى اللّه عَلَيْهِ وَ آلِهِ وَسَلَّمَ ) كلّ يوم دخلةً،</w:t>
      </w:r>
    </w:p>
    <w:p>
      <w:pPr>
        <w:jc w:val="left"/>
      </w:pPr>
      <w:r>
        <w:rPr>
          <w:rFonts w:ascii="Calibri" w:hAnsi="Calibri" w:cs="Calibri"/>
          <w:i w:val="0"/>
          <w:color w:val="000000"/>
          <w:sz w:val="24"/>
          <w:szCs w:val="24"/>
          <w:rtl w:val="0"/>
        </w:rPr>
        <w:t>我每天都会去真主的使者（愿真主赐福他及其后裔，并赐平安）那里一次，</w:t>
      </w:r>
    </w:p>
    <w:p>
      <w:pPr>
        <w:bidi/>
        <w:jc w:val="right"/>
      </w:pPr>
      <w:r>
        <w:rPr>
          <w:rFonts w:ascii="Calibri" w:hAnsi="Calibri" w:cs="Calibri"/>
          <w:i/>
          <w:color w:val="008000"/>
          <w:sz w:val="24"/>
          <w:szCs w:val="24"/>
          <w:rtl/>
          <w:lang w:bidi="ar-SA"/>
        </w:rPr>
        <w:t>وكل ليلة دخلة فيخليني فيها أدور معه حيث دار (2) ،</w:t>
      </w:r>
    </w:p>
    <w:p>
      <w:pPr>
        <w:jc w:val="left"/>
      </w:pPr>
      <w:r>
        <w:rPr>
          <w:rFonts w:ascii="Calibri" w:hAnsi="Calibri" w:cs="Calibri"/>
          <w:i w:val="0"/>
          <w:color w:val="000000"/>
          <w:sz w:val="24"/>
          <w:szCs w:val="24"/>
          <w:rtl w:val="0"/>
        </w:rPr>
        <w:t>每晚也去一次；他会让我独自陪伴他，无论他去哪里（2），</w:t>
      </w:r>
    </w:p>
    <w:p>
      <w:pPr>
        <w:bidi/>
        <w:jc w:val="right"/>
      </w:pPr>
      <w:r>
        <w:rPr>
          <w:rFonts w:ascii="Calibri" w:hAnsi="Calibri" w:cs="Calibri"/>
          <w:i/>
          <w:color w:val="008000"/>
          <w:sz w:val="24"/>
          <w:szCs w:val="24"/>
          <w:rtl/>
          <w:lang w:bidi="ar-SA"/>
        </w:rPr>
        <w:t>وقد علم أصحاب رسول اللّه (صَلَّى اللّه عَلَيْهِ وَ آلِهِ وَسَلَّمَ ) أنّه لم يصنع ذلك بأحد من النّاس غيري،</w:t>
      </w:r>
    </w:p>
    <w:p>
      <w:pPr>
        <w:jc w:val="left"/>
      </w:pPr>
      <w:r>
        <w:rPr>
          <w:rFonts w:ascii="Calibri" w:hAnsi="Calibri" w:cs="Calibri"/>
          <w:i w:val="0"/>
          <w:color w:val="000000"/>
          <w:sz w:val="24"/>
          <w:szCs w:val="24"/>
          <w:rtl w:val="0"/>
        </w:rPr>
        <w:t>真主使者（愿真主赐福他及其后裔，并赐平安）的同伴们都知道，他没有这样对待过我以外的任何人，</w:t>
      </w:r>
    </w:p>
    <w:p>
      <w:pPr>
        <w:bidi/>
        <w:jc w:val="right"/>
      </w:pPr>
      <w:r>
        <w:rPr>
          <w:rFonts w:ascii="Calibri" w:hAnsi="Calibri" w:cs="Calibri"/>
          <w:i/>
          <w:color w:val="008000"/>
          <w:sz w:val="24"/>
          <w:szCs w:val="24"/>
          <w:rtl/>
          <w:lang w:bidi="ar-SA"/>
        </w:rPr>
        <w:t>فربما كان في بيني يأتيني رسول اللّه (صَلَّى اللّه عَلَيْهِ وَ آلِهِ وَسَلَّمَ ) أكثر ذلك في بيتي وكنت إذا دخلت عليه بعض منازله أخلاني وأقام عنّي نساءَه. فلا يبقى عنده غيري.</w:t>
      </w:r>
    </w:p>
    <w:p>
      <w:pPr>
        <w:jc w:val="left"/>
      </w:pPr>
      <w:r>
        <w:rPr>
          <w:rFonts w:ascii="Calibri" w:hAnsi="Calibri" w:cs="Calibri"/>
          <w:i w:val="0"/>
          <w:color w:val="000000"/>
          <w:sz w:val="24"/>
          <w:szCs w:val="24"/>
          <w:rtl w:val="0"/>
        </w:rPr>
        <w:t>他大多数时候会来我家。每当我进入他的一处居所，他就让我独自留下，并让他的妻子们离开我身边；他那里只剩下我一个人。</w:t>
      </w:r>
    </w:p>
    <w:p>
      <w:pPr>
        <w:bidi/>
        <w:jc w:val="right"/>
      </w:pPr>
      <w:r>
        <w:rPr>
          <w:rFonts w:ascii="Calibri" w:hAnsi="Calibri" w:cs="Calibri"/>
          <w:i/>
          <w:color w:val="008000"/>
          <w:sz w:val="24"/>
          <w:szCs w:val="24"/>
          <w:rtl/>
          <w:lang w:bidi="ar-SA"/>
        </w:rPr>
        <w:t>وإذا أتاني للخلوة معي في منزلي لم تقم عنّي فاطمة ولا أحدٌ من بني، وكنت إذا سألته أجابني،</w:t>
      </w:r>
    </w:p>
    <w:p>
      <w:pPr>
        <w:jc w:val="left"/>
      </w:pPr>
      <w:r>
        <w:rPr>
          <w:rFonts w:ascii="Calibri" w:hAnsi="Calibri" w:cs="Calibri"/>
          <w:i w:val="0"/>
          <w:color w:val="000000"/>
          <w:sz w:val="24"/>
          <w:szCs w:val="24"/>
          <w:rtl w:val="0"/>
        </w:rPr>
        <w:t>他来我家与我单独相处时，法蒂玛和我的任何一个儿子都不会离开我；我向他询问，他便回答我，</w:t>
      </w:r>
    </w:p>
    <w:p>
      <w:pPr>
        <w:bidi/>
        <w:jc w:val="right"/>
      </w:pPr>
      <w:r>
        <w:rPr>
          <w:rFonts w:ascii="Calibri" w:hAnsi="Calibri" w:cs="Calibri"/>
          <w:i/>
          <w:color w:val="008000"/>
          <w:sz w:val="24"/>
          <w:szCs w:val="24"/>
          <w:rtl/>
          <w:lang w:bidi="ar-SA"/>
        </w:rPr>
        <w:t>وأذا سكت عنه وفنيت مسائلي (3) ابتدأني، فما نزلت على رسول اللّه (صَلَّى اللّه عَلَيْهِ وَ آلِهِ وَسَلَّمَ ) آية من القرآن إلّا أقرأنيها،</w:t>
      </w:r>
    </w:p>
    <w:p>
      <w:pPr>
        <w:jc w:val="left"/>
      </w:pPr>
      <w:r>
        <w:rPr>
          <w:rFonts w:ascii="Calibri" w:hAnsi="Calibri" w:cs="Calibri"/>
          <w:i w:val="0"/>
          <w:color w:val="000000"/>
          <w:sz w:val="24"/>
          <w:szCs w:val="24"/>
          <w:rtl w:val="0"/>
        </w:rPr>
        <w:t>我若不再说话、问题也问完了（3），他便主动开口。真主的使者（愿真主赐福他及其后裔，并赐平安）每逢有一节《古兰经》降示，都会读给我听，</w:t>
      </w:r>
    </w:p>
    <w:p>
      <w:pPr>
        <w:bidi/>
        <w:jc w:val="right"/>
      </w:pPr>
      <w:r>
        <w:rPr>
          <w:rFonts w:ascii="Calibri" w:hAnsi="Calibri" w:cs="Calibri"/>
          <w:i/>
          <w:color w:val="008000"/>
          <w:sz w:val="24"/>
          <w:szCs w:val="24"/>
          <w:rtl/>
          <w:lang w:bidi="ar-SA"/>
        </w:rPr>
        <w:t>وأملاها علي فكتبتها بخطي، وعلّمني تأويلها وتفسيرها وناسخها ومنسوخها، ومحكمها ومتشابهها، وخاصها وعامها، ودعا اللّه أن يعطيني فهمها،</w:t>
      </w:r>
    </w:p>
    <w:p>
      <w:pPr>
        <w:jc w:val="left"/>
      </w:pPr>
      <w:r>
        <w:rPr>
          <w:rFonts w:ascii="Calibri" w:hAnsi="Calibri" w:cs="Calibri"/>
          <w:i w:val="0"/>
          <w:color w:val="000000"/>
          <w:sz w:val="24"/>
          <w:szCs w:val="24"/>
          <w:rtl w:val="0"/>
        </w:rPr>
        <w:t>并口授给我，我便亲手将它写下；他还教我它的寓意、注释、废止与被废止的规定、明确与隐微的规定，以及特定与一般的规定，并祈求真主赐予我理解它的能力，</w:t>
      </w:r>
    </w:p>
    <w:p>
      <w:pPr>
        <w:bidi/>
        <w:jc w:val="right"/>
      </w:pPr>
      <w:r>
        <w:rPr>
          <w:rFonts w:ascii="Calibri" w:hAnsi="Calibri" w:cs="Calibri"/>
          <w:i/>
          <w:color w:val="008000"/>
          <w:sz w:val="24"/>
          <w:szCs w:val="24"/>
          <w:rtl/>
          <w:lang w:bidi="ar-SA"/>
        </w:rPr>
        <w:t>وحفظها، فما نسيت آية من كتاب اللّه ولا علماً أملاه علي وكتبته، منذ دعا اللّه لي بما دعا، وما ترك شيئاً علّمه اللّه من حلال ولا حرام، ولا أمر ولا نهي كان أو يكون.</w:t>
      </w:r>
    </w:p>
    <w:p>
      <w:pPr>
        <w:jc w:val="left"/>
      </w:pPr>
      <w:r>
        <w:rPr>
          <w:rFonts w:ascii="Calibri" w:hAnsi="Calibri" w:cs="Calibri"/>
          <w:i w:val="0"/>
          <w:color w:val="000000"/>
          <w:sz w:val="24"/>
          <w:szCs w:val="24"/>
          <w:rtl w:val="0"/>
        </w:rPr>
        <w:t>使我记住它。自从他为我祈求之后，我没有忘记《真主的经典》中的任何一节，也没有忘记他口授给我并由我写下的任何知识。他没有遗漏真主所教导的任何合法或非法之事，也没有遗漏任何已经存在或将会出现的命令或禁令。</w:t>
      </w:r>
    </w:p>
    <w:p>
      <w:pPr>
        <w:bidi/>
        <w:jc w:val="right"/>
      </w:pPr>
      <w:r>
        <w:rPr>
          <w:rFonts w:ascii="Calibri" w:hAnsi="Calibri" w:cs="Calibri"/>
          <w:i/>
          <w:color w:val="008000"/>
          <w:sz w:val="24"/>
          <w:szCs w:val="24"/>
          <w:rtl/>
          <w:lang w:bidi="ar-SA"/>
        </w:rPr>
        <w:t>ولا كتاب منزل على أحد قبله من طاعة أو معصية إلّا علّمنيه وحفظته، فلم أنسَ حرفاً واحداً ؛</w:t>
      </w:r>
    </w:p>
    <w:p>
      <w:pPr>
        <w:jc w:val="left"/>
      </w:pPr>
      <w:r>
        <w:rPr>
          <w:rFonts w:ascii="Calibri" w:hAnsi="Calibri" w:cs="Calibri"/>
          <w:i w:val="0"/>
          <w:color w:val="000000"/>
          <w:sz w:val="24"/>
          <w:szCs w:val="24"/>
          <w:rtl w:val="0"/>
        </w:rPr>
        <w:t>他此前降示给任何人的、关于服从或违抗的经典，也都教给了我，我全都记住了，没有忘记其中任何一个字母；</w:t>
      </w:r>
    </w:p>
    <w:p>
      <w:pPr>
        <w:bidi/>
        <w:jc w:val="right"/>
      </w:pPr>
      <w:r>
        <w:rPr>
          <w:rFonts w:ascii="Calibri" w:hAnsi="Calibri" w:cs="Calibri"/>
          <w:i/>
          <w:color w:val="008000"/>
          <w:sz w:val="24"/>
          <w:szCs w:val="24"/>
          <w:rtl/>
          <w:lang w:bidi="ar-SA"/>
        </w:rPr>
        <w:t>ثمَّ وضع يده على صدري ودعا اللّه لي أن يملأ قلبي علماً وفهماً وحكماً (4) ونوراً، فقلت :</w:t>
      </w:r>
    </w:p>
    <w:p>
      <w:pPr>
        <w:jc w:val="left"/>
      </w:pPr>
      <w:r>
        <w:rPr>
          <w:rFonts w:ascii="Calibri" w:hAnsi="Calibri" w:cs="Calibri"/>
          <w:i w:val="0"/>
          <w:color w:val="000000"/>
          <w:sz w:val="24"/>
          <w:szCs w:val="24"/>
          <w:rtl w:val="0"/>
        </w:rPr>
        <w:t>随后他把手放在我的胸口，祈求真主使我的心充满知识、理解、判断力（4）和光明。于是我说：</w:t>
      </w:r>
    </w:p>
    <w:p>
      <w:pPr>
        <w:bidi/>
        <w:jc w:val="right"/>
      </w:pPr>
      <w:r>
        <w:rPr>
          <w:rFonts w:ascii="Calibri" w:hAnsi="Calibri" w:cs="Calibri"/>
          <w:i/>
          <w:color w:val="008000"/>
          <w:sz w:val="24"/>
          <w:szCs w:val="24"/>
          <w:rtl/>
          <w:lang w:bidi="ar-SA"/>
        </w:rPr>
        <w:t>يا نبي اللّه بأبي أنت وأمي : منذ دعوت اللّه لي بما دعوت لم أنس شيئاً ولم يفتني شيء لم أكتبه، أفتتخوف علي النسيان فيما بعد؟ فقال: لا، لست أتخوّف عليك النسيان والجهل.</w:t>
      </w:r>
    </w:p>
    <w:p>
      <w:pPr>
        <w:jc w:val="left"/>
      </w:pPr>
      <w:r>
        <w:rPr>
          <w:rFonts w:ascii="Calibri" w:hAnsi="Calibri" w:cs="Calibri"/>
          <w:i w:val="0"/>
          <w:color w:val="000000"/>
          <w:sz w:val="24"/>
          <w:szCs w:val="24"/>
          <w:rtl w:val="0"/>
        </w:rPr>
        <w:t>“真主的先知啊，愿我的父母为你献身：自从你为我作了那样的祈求以来，我没有忘记任何事，也没有遗漏任何未曾记录的事。你还担心我以后会忘记吗？”他说：“不，我不担心你会忘记或无知。”</w:t>
      </w:r>
    </w:p>
    <w:p>
      <w:pPr>
        <w:bidi/>
        <w:jc w:val="right"/>
      </w:pPr>
      <w:r>
        <w:rPr>
          <w:rFonts w:ascii="Calibri" w:hAnsi="Calibri" w:cs="Calibri"/>
          <w:i/>
          <w:color w:val="008000"/>
          <w:sz w:val="24"/>
          <w:szCs w:val="24"/>
          <w:rtl/>
          <w:lang w:bidi="ar-SA"/>
        </w:rPr>
        <w:t>2 - عدَّة من أصحابنا، عن أحمد بن محمّد، عن عثمان بن عيسى، عن أبي أيّوب الخزاز عن محمّد بن مسلم،</w:t>
      </w:r>
    </w:p>
    <w:p>
      <w:pPr>
        <w:jc w:val="left"/>
      </w:pPr>
      <w:r>
        <w:rPr>
          <w:rFonts w:ascii="Calibri" w:hAnsi="Calibri" w:cs="Calibri"/>
          <w:i w:val="0"/>
          <w:color w:val="000000"/>
          <w:sz w:val="24"/>
          <w:szCs w:val="24"/>
          <w:rtl w:val="0"/>
        </w:rPr>
        <w:t>2—我们的一些同伴，从艾哈迈德·本·穆罕默德、奥斯曼·本·伊萨、艾布·艾尤布·哈扎兹、穆罕默德·本·穆斯林传述；</w:t>
      </w:r>
    </w:p>
    <w:p>
      <w:pPr>
        <w:bidi/>
        <w:jc w:val="right"/>
      </w:pPr>
      <w:r>
        <w:rPr>
          <w:rFonts w:ascii="Calibri" w:hAnsi="Calibri" w:cs="Calibri"/>
          <w:i/>
          <w:color w:val="008000"/>
          <w:sz w:val="24"/>
          <w:szCs w:val="24"/>
          <w:rtl/>
          <w:lang w:bidi="ar-SA"/>
        </w:rPr>
        <w:t>عن أبي عبد اللّه (عَلَيهِ السَّلَامُ) قال: قلت له : ما بال أقوام يروون عن فلان وفلان عن رسول اللّه (صَلَّى اللّه عَلَيْهِ وَ آلِهِ وَسَلَّمَ ) لا يتهمون بالكذب فيجييء منكم خلافه؟</w:t>
      </w:r>
    </w:p>
    <w:p>
      <w:pPr>
        <w:jc w:val="left"/>
      </w:pPr>
      <w:r>
        <w:rPr>
          <w:rFonts w:ascii="Calibri" w:hAnsi="Calibri" w:cs="Calibri"/>
          <w:i w:val="0"/>
          <w:color w:val="000000"/>
          <w:sz w:val="24"/>
          <w:szCs w:val="24"/>
          <w:rtl w:val="0"/>
        </w:rPr>
        <w:t>他们从艾布·阿卜杜拉（愿主赐他平安）传述说：我问他：“为什么有人从某某、某某那里传述真主使者（愿真主赐福他及其后裔，并赐平安）的话，他们并未被指责说谎，可你们传来的说法却与之相反？”</w:t>
      </w:r>
    </w:p>
    <w:p>
      <w:pPr>
        <w:bidi/>
        <w:jc w:val="right"/>
      </w:pPr>
      <w:r>
        <w:rPr>
          <w:rFonts w:ascii="Calibri" w:hAnsi="Calibri" w:cs="Calibri"/>
          <w:i/>
          <w:color w:val="008000"/>
          <w:sz w:val="24"/>
          <w:szCs w:val="24"/>
          <w:rtl/>
          <w:lang w:bidi="ar-SA"/>
        </w:rPr>
        <w:t>قال : إن الحديث ينسخ كما ينسخ القرآن.</w:t>
      </w:r>
    </w:p>
    <w:p>
      <w:pPr>
        <w:jc w:val="left"/>
      </w:pPr>
      <w:r>
        <w:rPr>
          <w:rFonts w:ascii="Calibri" w:hAnsi="Calibri" w:cs="Calibri"/>
          <w:i w:val="0"/>
          <w:color w:val="000000"/>
          <w:sz w:val="24"/>
          <w:szCs w:val="24"/>
          <w:rtl w:val="0"/>
        </w:rPr>
        <w:t>他说：“圣训也会像《古兰经》一样被废止。”</w:t>
      </w:r>
    </w:p>
    <w:p>
      <w:pPr>
        <w:bidi/>
        <w:jc w:val="right"/>
      </w:pPr>
      <w:r>
        <w:rPr>
          <w:rFonts w:ascii="Calibri" w:hAnsi="Calibri" w:cs="Calibri"/>
          <w:i/>
          <w:color w:val="008000"/>
          <w:sz w:val="24"/>
          <w:szCs w:val="24"/>
          <w:rtl/>
          <w:lang w:bidi="ar-SA"/>
        </w:rPr>
        <w:t>3 - عليّ بن إبراهيم عن أبيه، عن ابن أبي نجران (5) ، عن عاصم بن حميد،</w:t>
      </w:r>
    </w:p>
    <w:p>
      <w:pPr>
        <w:jc w:val="left"/>
      </w:pPr>
      <w:r>
        <w:rPr>
          <w:rFonts w:ascii="Calibri" w:hAnsi="Calibri" w:cs="Calibri"/>
          <w:i w:val="0"/>
          <w:color w:val="000000"/>
          <w:sz w:val="24"/>
          <w:szCs w:val="24"/>
          <w:rtl w:val="0"/>
        </w:rPr>
        <w:t>3—阿里·本·易卜拉欣从他的父亲、伊本·艾比·奈杰兰（5）、阿西姆·本·胡迈德传述，</w:t>
      </w:r>
    </w:p>
    <w:p>
      <w:pPr>
        <w:bidi/>
        <w:jc w:val="right"/>
      </w:pPr>
      <w:r>
        <w:rPr>
          <w:rFonts w:ascii="Calibri" w:hAnsi="Calibri" w:cs="Calibri"/>
          <w:i/>
          <w:color w:val="008000"/>
          <w:sz w:val="24"/>
          <w:szCs w:val="24"/>
          <w:rtl/>
          <w:lang w:bidi="ar-SA"/>
        </w:rPr>
        <w:t>عن منصور بن حازم قال : قلت لابي عبد اللّه (عَلَيهِ السَّلَامُ) : ما بالي أسألك عن المسألة فتجيبني فيها ص: 118 1- أي الغريب من النّاس عن المدينة.</w:t>
      </w:r>
    </w:p>
    <w:p>
      <w:pPr>
        <w:jc w:val="left"/>
      </w:pPr>
      <w:r>
        <w:rPr>
          <w:rFonts w:ascii="Calibri" w:hAnsi="Calibri" w:cs="Calibri"/>
          <w:i w:val="0"/>
          <w:color w:val="000000"/>
          <w:sz w:val="24"/>
          <w:szCs w:val="24"/>
          <w:rtl w:val="0"/>
        </w:rPr>
        <w:t>曼苏尔·本·哈齐姆传述说：我对艾布·阿卜杜拉（愿主赐他平安）说：“我为什么向你询问一个问题，你便回答我……”第118页 1—即远离麦地那的人。</w:t>
      </w:r>
    </w:p>
    <w:p>
      <w:pPr>
        <w:bidi/>
        <w:jc w:val="right"/>
      </w:pPr>
      <w:r>
        <w:rPr>
          <w:rFonts w:ascii="Calibri" w:hAnsi="Calibri" w:cs="Calibri"/>
          <w:i/>
          <w:color w:val="008000"/>
          <w:sz w:val="24"/>
          <w:szCs w:val="24"/>
          <w:rtl/>
          <w:lang w:bidi="ar-SA"/>
        </w:rPr>
        <w:t>2- أي أتوجه إليه في كلّ ما يقوله ويلفظه ويتحدث به من المعارف الإلهية وأفهمه. 3- أي نضبت وانتهت. 4- بضم الحاء وتسكين الكاف: العلم الكامل.</w:t>
      </w:r>
    </w:p>
    <w:p>
      <w:pPr>
        <w:jc w:val="left"/>
      </w:pPr>
      <w:r>
        <w:rPr>
          <w:rFonts w:ascii="Calibri" w:hAnsi="Calibri" w:cs="Calibri"/>
          <w:i w:val="0"/>
          <w:color w:val="000000"/>
          <w:sz w:val="24"/>
          <w:szCs w:val="24"/>
          <w:rtl w:val="0"/>
        </w:rPr>
        <w:t>2—即我在他所说、所表达和所谈论的一切神圣知识上都以他为准，并且理解他。3—即已经枯竭、结束。4—Ḥāʾ读作合口音，Kāf读作静音：完全的知识。</w:t>
      </w:r>
    </w:p>
    <w:p>
      <w:pPr>
        <w:bidi/>
        <w:jc w:val="right"/>
      </w:pPr>
      <w:r>
        <w:rPr>
          <w:rFonts w:ascii="Calibri" w:hAnsi="Calibri" w:cs="Calibri"/>
          <w:i/>
          <w:color w:val="008000"/>
          <w:sz w:val="24"/>
          <w:szCs w:val="24"/>
          <w:rtl/>
          <w:lang w:bidi="ar-SA"/>
        </w:rPr>
        <w:t>وبكسر الحاء وفتح الكاف جمع الحكمة وهي بمعنى الحكم والأوّل أوفق فراجع المازندراني 393/2. 5- واسمه عبد الرحمن.</w:t>
      </w:r>
    </w:p>
    <w:p>
      <w:pPr>
        <w:jc w:val="left"/>
      </w:pPr>
      <w:r>
        <w:rPr>
          <w:rFonts w:ascii="Calibri" w:hAnsi="Calibri" w:cs="Calibri"/>
          <w:i w:val="0"/>
          <w:color w:val="000000"/>
          <w:sz w:val="24"/>
          <w:szCs w:val="24"/>
          <w:rtl w:val="0"/>
        </w:rPr>
        <w:t>Ḥāʾ读作开口音、Kāf读作开口音时，是“智慧”的复数，其意为裁决；前一种读法更为恰当，参见马赞德拉尼，第2卷，第393页。5—他的名字是阿卜杜·拉赫曼。</w:t>
      </w:r>
    </w:p>
    <w:p>
      <w:pPr>
        <w:bidi/>
        <w:jc w:val="right"/>
      </w:pPr>
      <w:r>
        <w:rPr>
          <w:rFonts w:ascii="Calibri" w:hAnsi="Calibri" w:cs="Calibri"/>
          <w:i/>
          <w:color w:val="008000"/>
          <w:sz w:val="24"/>
          <w:szCs w:val="24"/>
          <w:rtl/>
          <w:lang w:bidi="ar-SA"/>
        </w:rPr>
        <w:t>بالجواب، ثمَّ يجيئك غيري فتجيبه فيها بجواب آخر؟</w:t>
      </w:r>
    </w:p>
    <w:p>
      <w:pPr>
        <w:jc w:val="left"/>
      </w:pPr>
      <w:r>
        <w:rPr>
          <w:rFonts w:ascii="Calibri" w:hAnsi="Calibri" w:cs="Calibri"/>
          <w:i w:val="0"/>
          <w:color w:val="000000"/>
          <w:sz w:val="24"/>
          <w:szCs w:val="24"/>
          <w:rtl w:val="0"/>
        </w:rPr>
        <w:t>……回答；然后另一个人来问你同一问题，你却给他另一个答案？”</w:t>
      </w:r>
    </w:p>
    <w:p>
      <w:pPr>
        <w:bidi/>
        <w:jc w:val="right"/>
      </w:pPr>
      <w:r>
        <w:rPr>
          <w:rFonts w:ascii="Calibri" w:hAnsi="Calibri" w:cs="Calibri"/>
          <w:i/>
          <w:color w:val="008000"/>
          <w:sz w:val="24"/>
          <w:szCs w:val="24"/>
          <w:rtl/>
          <w:lang w:bidi="ar-SA"/>
        </w:rPr>
        <w:t>فقال : إنّا نجيب النّاس على الزيادة والنقصان (1) ؛ قال : قلت:</w:t>
      </w:r>
    </w:p>
    <w:p>
      <w:pPr>
        <w:jc w:val="left"/>
      </w:pPr>
      <w:r>
        <w:rPr>
          <w:rFonts w:ascii="Calibri" w:hAnsi="Calibri" w:cs="Calibri"/>
          <w:i w:val="0"/>
          <w:color w:val="000000"/>
          <w:sz w:val="24"/>
          <w:szCs w:val="24"/>
          <w:rtl w:val="0"/>
        </w:rPr>
        <w:t>他回答说：“我们给人们的回答，会因增减而有所不同（1）。”他说：“我问道：</w:t>
      </w:r>
    </w:p>
    <w:p>
      <w:pPr>
        <w:bidi/>
        <w:jc w:val="right"/>
      </w:pPr>
      <w:r>
        <w:rPr>
          <w:rFonts w:ascii="Calibri" w:hAnsi="Calibri" w:cs="Calibri"/>
          <w:i/>
          <w:color w:val="008000"/>
          <w:sz w:val="24"/>
          <w:szCs w:val="24"/>
          <w:rtl/>
          <w:lang w:bidi="ar-SA"/>
        </w:rPr>
        <w:t>فأخبرني عن أصحاب رسول اللّه (صَلَّى اللّه عَلَيْهِ وَ آلِهِ وَسَلَّمَ ) صدقوا على محمّد (صَلَّى اللّه عَلَيْهِ وَ آلِهِ وَسَلَّمَ ) أم كذبوا ؟</w:t>
      </w:r>
    </w:p>
    <w:p>
      <w:pPr>
        <w:jc w:val="left"/>
      </w:pPr>
      <w:r>
        <w:rPr>
          <w:rFonts w:ascii="Calibri" w:hAnsi="Calibri" w:cs="Calibri"/>
          <w:i w:val="0"/>
          <w:color w:val="000000"/>
          <w:sz w:val="24"/>
          <w:szCs w:val="24"/>
          <w:rtl w:val="0"/>
        </w:rPr>
        <w:t>‘真主使者（愿真主赐福他及其后裔，并赐平安）的同伴，对穆罕默德（愿真主赐福他及其后裔，并赐平安）说的是真话，还是假话？’”</w:t>
      </w:r>
    </w:p>
    <w:p>
      <w:pPr>
        <w:bidi/>
        <w:jc w:val="right"/>
      </w:pPr>
      <w:r>
        <w:rPr>
          <w:rFonts w:ascii="Calibri" w:hAnsi="Calibri" w:cs="Calibri"/>
          <w:i/>
          <w:color w:val="008000"/>
          <w:sz w:val="24"/>
          <w:szCs w:val="24"/>
          <w:rtl/>
          <w:lang w:bidi="ar-SA"/>
        </w:rPr>
        <w:t>قال : بل صدقوا ؛ قال : قلت : فما بالهم اختلفوا؟</w:t>
      </w:r>
    </w:p>
    <w:p>
      <w:pPr>
        <w:jc w:val="left"/>
      </w:pPr>
      <w:r>
        <w:rPr>
          <w:rFonts w:ascii="Calibri" w:hAnsi="Calibri" w:cs="Calibri"/>
          <w:i w:val="0"/>
          <w:color w:val="000000"/>
          <w:sz w:val="24"/>
          <w:szCs w:val="24"/>
          <w:rtl w:val="0"/>
        </w:rPr>
        <w:t>他说：“他们说的是真话。”我问道：“那他们为何意见不同？”</w:t>
      </w:r>
    </w:p>
    <w:p>
      <w:pPr>
        <w:bidi/>
        <w:jc w:val="right"/>
      </w:pPr>
      <w:r>
        <w:rPr>
          <w:rFonts w:ascii="Calibri" w:hAnsi="Calibri" w:cs="Calibri"/>
          <w:i/>
          <w:color w:val="008000"/>
          <w:sz w:val="24"/>
          <w:szCs w:val="24"/>
          <w:rtl/>
          <w:lang w:bidi="ar-SA"/>
        </w:rPr>
        <w:t>فقال: أما تعلم أنَّ الرَّجل كان يأتي رسول اللّه (صَلَّى اللّه عَلَيْهِ وَ آلِهِ وَسَلَّمَ ) فيسأله عن المسألة فيجيبه فيها بالجواب، ثمَّ يجيبه بعد ذلك ما ينسخ ذلك الجواب، فنسخت الأحاديث بعضها بعضاً.</w:t>
      </w:r>
    </w:p>
    <w:p>
      <w:pPr>
        <w:jc w:val="left"/>
      </w:pPr>
      <w:r>
        <w:rPr>
          <w:rFonts w:ascii="Calibri" w:hAnsi="Calibri" w:cs="Calibri"/>
          <w:i w:val="0"/>
          <w:color w:val="000000"/>
          <w:sz w:val="24"/>
          <w:szCs w:val="24"/>
          <w:rtl w:val="0"/>
        </w:rPr>
        <w:t>他回答说：“你不知道有人曾来到真主使者（愿真主赐福他及其后裔，并赐平安）那里，向他询问一个问题，他便给出一个回答；后来又给他另一个回答，废除了先前的回答。因此，一些圣训废止了另一些圣训。”</w:t>
      </w:r>
    </w:p>
    <w:p>
      <w:pPr>
        <w:bidi/>
        <w:jc w:val="right"/>
      </w:pPr>
      <w:r>
        <w:rPr>
          <w:rFonts w:ascii="Calibri" w:hAnsi="Calibri" w:cs="Calibri"/>
          <w:i/>
          <w:color w:val="008000"/>
          <w:sz w:val="24"/>
          <w:szCs w:val="24"/>
          <w:rtl/>
          <w:lang w:bidi="ar-SA"/>
        </w:rPr>
        <w:t>٤ - عليّ بن محمّد، عن سهل بن زياد، عن ابن محبوب، عن عليّ بن رئاب، عن أبي عُبيدة،</w:t>
      </w:r>
    </w:p>
    <w:p>
      <w:pPr>
        <w:jc w:val="left"/>
      </w:pPr>
      <w:r>
        <w:rPr>
          <w:rFonts w:ascii="Calibri" w:hAnsi="Calibri" w:cs="Calibri"/>
          <w:i w:val="0"/>
          <w:color w:val="000000"/>
          <w:sz w:val="24"/>
          <w:szCs w:val="24"/>
          <w:rtl w:val="0"/>
        </w:rPr>
        <w:t>4—阿里·本·穆罕默德传述自萨赫勒·本·齐亚德，后者传述自伊本·马赫布卜，后者传述自阿里·本·里阿布，后者传述自艾布·奥拜达，</w:t>
      </w:r>
    </w:p>
    <w:p>
      <w:pPr>
        <w:bidi/>
        <w:jc w:val="right"/>
      </w:pPr>
      <w:r>
        <w:rPr>
          <w:rFonts w:ascii="Calibri" w:hAnsi="Calibri" w:cs="Calibri"/>
          <w:i/>
          <w:color w:val="008000"/>
          <w:sz w:val="24"/>
          <w:szCs w:val="24"/>
          <w:rtl/>
          <w:lang w:bidi="ar-SA"/>
        </w:rPr>
        <w:t>عن أبي جعفر (عَلَيهِ السَّلَامُ) قال : قال لي : يا زياد ما تقول لو أفتينا رجلاً ممّن يتولانا بشيء من التقيّة؟</w:t>
      </w:r>
    </w:p>
    <w:p>
      <w:pPr>
        <w:jc w:val="left"/>
      </w:pPr>
      <w:r>
        <w:rPr>
          <w:rFonts w:ascii="Calibri" w:hAnsi="Calibri" w:cs="Calibri"/>
          <w:i w:val="0"/>
          <w:color w:val="000000"/>
          <w:sz w:val="24"/>
          <w:szCs w:val="24"/>
          <w:rtl w:val="0"/>
        </w:rPr>
        <w:t>后者传述自艾布·贾法尔（愿主赐他平安）说：他对我说：“齐亚德啊，如果我们出于谨慎隐匿信仰，对一位拥护我们的人作出某种教法判决，你怎么看？”</w:t>
      </w:r>
    </w:p>
    <w:p>
      <w:pPr>
        <w:bidi/>
        <w:jc w:val="right"/>
      </w:pPr>
      <w:r>
        <w:rPr>
          <w:rFonts w:ascii="Calibri" w:hAnsi="Calibri" w:cs="Calibri"/>
          <w:i/>
          <w:color w:val="008000"/>
          <w:sz w:val="24"/>
          <w:szCs w:val="24"/>
          <w:rtl/>
          <w:lang w:bidi="ar-SA"/>
        </w:rPr>
        <w:t>قال: قلت له : أنت أعلم جعلت فداك ؛ قال : إن أخذ به فهو خير له وأعظم أجراً (2) .</w:t>
      </w:r>
    </w:p>
    <w:p>
      <w:pPr>
        <w:jc w:val="left"/>
      </w:pPr>
      <w:r>
        <w:rPr>
          <w:rFonts w:ascii="Calibri" w:hAnsi="Calibri" w:cs="Calibri"/>
          <w:i w:val="0"/>
          <w:color w:val="000000"/>
          <w:sz w:val="24"/>
          <w:szCs w:val="24"/>
          <w:rtl w:val="0"/>
        </w:rPr>
        <w:t>我对他说：“愿我为你献身，你最清楚。”他说：“如果他依此行事，对他而言更好，所得报酬也更大（2）。”</w:t>
      </w:r>
    </w:p>
    <w:p>
      <w:pPr>
        <w:bidi/>
        <w:jc w:val="right"/>
      </w:pPr>
      <w:r>
        <w:rPr>
          <w:rFonts w:ascii="Calibri" w:hAnsi="Calibri" w:cs="Calibri"/>
          <w:i/>
          <w:color w:val="008000"/>
          <w:sz w:val="24"/>
          <w:szCs w:val="24"/>
          <w:rtl/>
          <w:lang w:bidi="ar-SA"/>
        </w:rPr>
        <w:t>وفي رواية أخرى إن أخذ به اوجر، وإن تركه واللّه أيم.</w:t>
      </w:r>
    </w:p>
    <w:p>
      <w:pPr>
        <w:jc w:val="left"/>
      </w:pPr>
      <w:r>
        <w:rPr>
          <w:rFonts w:ascii="Calibri" w:hAnsi="Calibri" w:cs="Calibri"/>
          <w:i w:val="0"/>
          <w:color w:val="000000"/>
          <w:sz w:val="24"/>
          <w:szCs w:val="24"/>
          <w:rtl w:val="0"/>
        </w:rPr>
        <w:t>另一个传述版本说：如果他依此行事，便会得到报酬；如果他不依此行事，誓以真主，他便有罪。</w:t>
      </w:r>
    </w:p>
    <w:p>
      <w:pPr>
        <w:bidi/>
        <w:jc w:val="right"/>
      </w:pPr>
      <w:r>
        <w:rPr>
          <w:rFonts w:ascii="Calibri" w:hAnsi="Calibri" w:cs="Calibri"/>
          <w:i/>
          <w:color w:val="008000"/>
          <w:sz w:val="24"/>
          <w:szCs w:val="24"/>
          <w:rtl/>
          <w:lang w:bidi="ar-SA"/>
        </w:rPr>
        <w:t>٥ - أحمد بن إدريس، عن محمّد بن عبد الجبار عن الحسن بن عليّ، عن ثعلبة بن ميمون،</w:t>
      </w:r>
    </w:p>
    <w:p>
      <w:pPr>
        <w:jc w:val="left"/>
      </w:pPr>
      <w:r>
        <w:rPr>
          <w:rFonts w:ascii="Calibri" w:hAnsi="Calibri" w:cs="Calibri"/>
          <w:i w:val="0"/>
          <w:color w:val="000000"/>
          <w:sz w:val="24"/>
          <w:szCs w:val="24"/>
          <w:rtl w:val="0"/>
        </w:rPr>
        <w:t>5—艾哈迈德·本·伊德里斯传述自穆罕默德·本·阿卜杜勒-贾巴尔，后者传述自哈桑·本·阿里，后者传述自萨阿拉巴·本·迈蒙，</w:t>
      </w:r>
    </w:p>
    <w:p>
      <w:pPr>
        <w:bidi/>
        <w:jc w:val="right"/>
      </w:pPr>
      <w:r>
        <w:rPr>
          <w:rFonts w:ascii="Calibri" w:hAnsi="Calibri" w:cs="Calibri"/>
          <w:i/>
          <w:color w:val="008000"/>
          <w:sz w:val="24"/>
          <w:szCs w:val="24"/>
          <w:rtl/>
          <w:lang w:bidi="ar-SA"/>
        </w:rPr>
        <w:t>عن زرارة بن أعين عن أبي جعفر (عَلَيهِ السَّلَامُ) قال : سألته عن مسألة فأجابني،</w:t>
      </w:r>
    </w:p>
    <w:p>
      <w:pPr>
        <w:jc w:val="left"/>
      </w:pPr>
      <w:r>
        <w:rPr>
          <w:rFonts w:ascii="Calibri" w:hAnsi="Calibri" w:cs="Calibri"/>
          <w:i w:val="0"/>
          <w:color w:val="000000"/>
          <w:sz w:val="24"/>
          <w:szCs w:val="24"/>
          <w:rtl w:val="0"/>
        </w:rPr>
        <w:t>后者传述自宰拉拉·本·艾彦，后者传述自艾布·贾法尔（愿主赐他平安）说：我向他询问一个问题，他回答了我；</w:t>
      </w:r>
    </w:p>
    <w:p>
      <w:pPr>
        <w:bidi/>
        <w:jc w:val="right"/>
      </w:pPr>
      <w:r>
        <w:rPr>
          <w:rFonts w:ascii="Calibri" w:hAnsi="Calibri" w:cs="Calibri"/>
          <w:i/>
          <w:color w:val="008000"/>
          <w:sz w:val="24"/>
          <w:szCs w:val="24"/>
          <w:rtl/>
          <w:lang w:bidi="ar-SA"/>
        </w:rPr>
        <w:t>ثمَّ جاءه رجل فسأله عنها فأجابه بخلاف ما أجابني ثمَّ جاء رجل آخر فأجابه بخلاف ما أجابني وأجاب صاحبي،</w:t>
      </w:r>
    </w:p>
    <w:p>
      <w:pPr>
        <w:jc w:val="left"/>
      </w:pPr>
      <w:r>
        <w:rPr>
          <w:rFonts w:ascii="Calibri" w:hAnsi="Calibri" w:cs="Calibri"/>
          <w:i w:val="0"/>
          <w:color w:val="000000"/>
          <w:sz w:val="24"/>
          <w:szCs w:val="24"/>
          <w:rtl w:val="0"/>
        </w:rPr>
        <w:t>随后一个人来到他面前，问起同一问题，他给出的回答却与对我的回答相反；接着又有另一个人来到，他给出的回答又与对我和我的同伴的回答都不同。</w:t>
      </w:r>
    </w:p>
    <w:p>
      <w:pPr>
        <w:bidi/>
        <w:jc w:val="right"/>
      </w:pPr>
      <w:r>
        <w:rPr>
          <w:rFonts w:ascii="Calibri" w:hAnsi="Calibri" w:cs="Calibri"/>
          <w:i/>
          <w:color w:val="008000"/>
          <w:sz w:val="24"/>
          <w:szCs w:val="24"/>
          <w:rtl/>
          <w:lang w:bidi="ar-SA"/>
        </w:rPr>
        <w:t>فلما خرج الرَّجلان قلت : يا ابن رسول اللّه : رجلان من أهل العراق من شيعتكم قَدِما يسألان فاجبت كلّ واحد منهما بغير ما أجبت به صاحبه ؟ فقال يا زرارة!</w:t>
      </w:r>
    </w:p>
    <w:p>
      <w:pPr>
        <w:jc w:val="left"/>
      </w:pPr>
      <w:r>
        <w:rPr>
          <w:rFonts w:ascii="Calibri" w:hAnsi="Calibri" w:cs="Calibri"/>
          <w:i w:val="0"/>
          <w:color w:val="000000"/>
          <w:sz w:val="24"/>
          <w:szCs w:val="24"/>
          <w:rtl w:val="0"/>
        </w:rPr>
        <w:t>两个人离开后，我说：“真主使者的后裔啊，有两位来自伊拉克、属于你们什叶派的人来向你请教，你却给他们每个人的回答都与给另一个人的不同？”他说：“宰拉拉啊！</w:t>
      </w:r>
    </w:p>
    <w:p>
      <w:pPr>
        <w:bidi/>
        <w:jc w:val="right"/>
      </w:pPr>
      <w:r>
        <w:rPr>
          <w:rFonts w:ascii="Calibri" w:hAnsi="Calibri" w:cs="Calibri"/>
          <w:i/>
          <w:color w:val="008000"/>
          <w:sz w:val="24"/>
          <w:szCs w:val="24"/>
          <w:rtl/>
          <w:lang w:bidi="ar-SA"/>
        </w:rPr>
        <w:t>إن هذا خير لنا، وأبقى لنا ولكم، ولو اجتمعتم على أمر واحد لصدقكم النّاس علينا ولكان أقل لبقائنا وبقائكم.</w:t>
      </w:r>
    </w:p>
    <w:p>
      <w:pPr>
        <w:jc w:val="left"/>
      </w:pPr>
      <w:r>
        <w:rPr>
          <w:rFonts w:ascii="Calibri" w:hAnsi="Calibri" w:cs="Calibri"/>
          <w:i w:val="0"/>
          <w:color w:val="000000"/>
          <w:sz w:val="24"/>
          <w:szCs w:val="24"/>
          <w:rtl w:val="0"/>
        </w:rPr>
        <w:t>这样对我们有益，对我们和你们也更有保障。假如你们在某一件事上意见一致，人们便会因而相信你们所传述的关于我们的说法，而我们和你们的处境都会更加危险。”</w:t>
      </w:r>
    </w:p>
    <w:p>
      <w:pPr>
        <w:bidi/>
        <w:jc w:val="right"/>
      </w:pPr>
      <w:r>
        <w:rPr>
          <w:rFonts w:ascii="Calibri" w:hAnsi="Calibri" w:cs="Calibri"/>
          <w:i/>
          <w:color w:val="008000"/>
          <w:sz w:val="24"/>
          <w:szCs w:val="24"/>
          <w:rtl/>
          <w:lang w:bidi="ar-SA"/>
        </w:rPr>
        <w:t>قال : ثمَّ قلت لأبي عبد اللّه (عَلَيهِ السَّلَامُ) : شيعتكم لو حملتموهم على الأسنّة أو على النار لمضوا، وهم يخرجون من عندكم مختلفين ؛ قال : فأجابني بمثل جواب أبيه</w:t>
      </w:r>
    </w:p>
    <w:p>
      <w:pPr>
        <w:jc w:val="left"/>
      </w:pPr>
      <w:r>
        <w:rPr>
          <w:rFonts w:ascii="Calibri" w:hAnsi="Calibri" w:cs="Calibri"/>
          <w:i w:val="0"/>
          <w:color w:val="000000"/>
          <w:sz w:val="24"/>
          <w:szCs w:val="24"/>
          <w:rtl w:val="0"/>
        </w:rPr>
        <w:t>他说：“后来我对艾布·阿卜杜拉（愿主赐他平安）说：‘你们的什叶派即使被你们驱上矛尖，或被推入火中，也会奋勇前行；可他们离开你们时，得到的回答却各不相同。’他给我的回答与他父亲的回答相同。”</w:t>
      </w:r>
    </w:p>
    <w:p>
      <w:pPr>
        <w:bidi/>
        <w:jc w:val="right"/>
      </w:pPr>
      <w:r>
        <w:rPr>
          <w:rFonts w:ascii="Calibri" w:hAnsi="Calibri" w:cs="Calibri"/>
          <w:i/>
          <w:color w:val="008000"/>
          <w:sz w:val="24"/>
          <w:szCs w:val="24"/>
          <w:rtl/>
          <w:lang w:bidi="ar-SA"/>
        </w:rPr>
        <w:t>٦ - محمّد بن يحيى، عن أحمد بن محمّد بن عيسى، عن محمّد بن سنان عن نصر الخثعمي قال :</w:t>
      </w:r>
    </w:p>
    <w:p>
      <w:pPr>
        <w:jc w:val="left"/>
      </w:pPr>
      <w:r>
        <w:rPr>
          <w:rFonts w:ascii="Calibri" w:hAnsi="Calibri" w:cs="Calibri"/>
          <w:i w:val="0"/>
          <w:color w:val="000000"/>
          <w:sz w:val="24"/>
          <w:szCs w:val="24"/>
          <w:rtl w:val="0"/>
        </w:rPr>
        <w:t>6—穆罕默德·本·叶海亚传述自艾哈迈德·本·穆罕默德·本·伊萨，后者传述自穆罕默德·本·西南，后者传述自纳斯尔·哈萨米说：</w:t>
      </w:r>
    </w:p>
    <w:p>
      <w:pPr>
        <w:bidi/>
        <w:jc w:val="right"/>
      </w:pPr>
      <w:r>
        <w:rPr>
          <w:rFonts w:ascii="Calibri" w:hAnsi="Calibri" w:cs="Calibri"/>
          <w:i/>
          <w:color w:val="008000"/>
          <w:sz w:val="24"/>
          <w:szCs w:val="24"/>
          <w:rtl/>
          <w:lang w:bidi="ar-SA"/>
        </w:rPr>
        <w:t>سمعت أبا عبد اللّه (عَلَيهِ السَّلَامُ) يقول : من عرف أنا لا نقول إلّا حقاً فليكتف بما يعلم منا، فإن سمع منا خلاف ما يعلم، فليعلم أنَّ ذلك دفاع منّا عنه (3) .</w:t>
      </w:r>
    </w:p>
    <w:p>
      <w:pPr>
        <w:jc w:val="left"/>
      </w:pPr>
      <w:r>
        <w:rPr>
          <w:rFonts w:ascii="Calibri" w:hAnsi="Calibri" w:cs="Calibri"/>
          <w:i w:val="0"/>
          <w:color w:val="000000"/>
          <w:sz w:val="24"/>
          <w:szCs w:val="24"/>
          <w:rtl w:val="0"/>
        </w:rPr>
        <w:t>我听艾布·阿卜杜拉（愿主赐他平安）说：“谁知道我们只说真话，就应以他从我们这里所知道的为足；如果他听到我们说了与他所知道的相反的话，就应当明白，那是我们在替他挡灾（3）。”</w:t>
      </w:r>
    </w:p>
    <w:p>
      <w:pPr>
        <w:bidi/>
        <w:jc w:val="right"/>
      </w:pPr>
      <w:r>
        <w:rPr>
          <w:rFonts w:ascii="Calibri" w:hAnsi="Calibri" w:cs="Calibri"/>
          <w:i/>
          <w:color w:val="008000"/>
          <w:sz w:val="24"/>
          <w:szCs w:val="24"/>
          <w:rtl/>
          <w:lang w:bidi="ar-SA"/>
        </w:rPr>
        <w:t>7 _ عليّ بن إبراهيم، عن أبيه، عن عثمان بن عيسى، والحسن بن محبوب جميعاً عن سماعة، عن أبي عبد اللّه (عَلَيهِ السَّلَامُ) قال : سألته عن رجل اختلف عليه رجلان من أهل دينه في أمر</w:t>
      </w:r>
    </w:p>
    <w:p>
      <w:pPr>
        <w:jc w:val="left"/>
      </w:pPr>
      <w:r>
        <w:rPr>
          <w:rFonts w:ascii="Calibri" w:hAnsi="Calibri" w:cs="Calibri"/>
          <w:i w:val="0"/>
          <w:color w:val="000000"/>
          <w:sz w:val="24"/>
          <w:szCs w:val="24"/>
          <w:rtl w:val="0"/>
        </w:rPr>
        <w:t>7—阿里·本·易卜拉欣传述自他的父亲，后者与哈桑·本·马赫布卜共同传述自萨马阿，后者传述自艾布·阿卜杜拉（愿主赐他平安）说：我问他，有一个人遇到同属其宗教的两个人在一件事情上意见相左，</w:t>
      </w:r>
    </w:p>
    <w:p>
      <w:pPr>
        <w:bidi/>
        <w:jc w:val="right"/>
      </w:pPr>
      <w:r>
        <w:rPr>
          <w:rFonts w:ascii="Calibri" w:hAnsi="Calibri" w:cs="Calibri"/>
          <w:i/>
          <w:color w:val="008000"/>
          <w:sz w:val="24"/>
          <w:szCs w:val="24"/>
          <w:rtl/>
          <w:lang w:bidi="ar-SA"/>
        </w:rPr>
        <w:t>ص: 119 1- «أي على حسب تفاوت المراتب في الإفهام أو زيادة حكم عند التقية ونقصانه عند عدمها» المازندراني ٣٩٦/٢.</w:t>
      </w:r>
    </w:p>
    <w:p>
      <w:pPr>
        <w:jc w:val="left"/>
      </w:pPr>
      <w:r>
        <w:rPr>
          <w:rFonts w:ascii="Calibri" w:hAnsi="Calibri" w:cs="Calibri"/>
          <w:i w:val="0"/>
          <w:color w:val="000000"/>
          <w:sz w:val="24"/>
          <w:szCs w:val="24"/>
          <w:rtl w:val="0"/>
        </w:rPr>
        <w:t>第119页 1—“即根据理解能力的层次差异而有所不同，或在谨慎隐匿信仰时增加一项判决，在没有这种情形时则予以减少。”马赞德拉尼，第2卷，第396页。</w:t>
      </w:r>
    </w:p>
    <w:p>
      <w:pPr>
        <w:bidi/>
        <w:jc w:val="right"/>
      </w:pPr>
      <w:r>
        <w:rPr>
          <w:rFonts w:ascii="Calibri" w:hAnsi="Calibri" w:cs="Calibri"/>
          <w:i/>
          <w:color w:val="008000"/>
          <w:sz w:val="24"/>
          <w:szCs w:val="24"/>
          <w:rtl/>
          <w:lang w:bidi="ar-SA"/>
        </w:rPr>
        <w:t>2- «أي من العمل بالحكم الواقعي في غير حال النقية على ما هو المشهور من بطلان العمل بالحكم</w:t>
      </w:r>
    </w:p>
    <w:p>
      <w:pPr>
        <w:jc w:val="left"/>
      </w:pPr>
      <w:r>
        <w:rPr>
          <w:rFonts w:ascii="Calibri" w:hAnsi="Calibri" w:cs="Calibri"/>
          <w:i w:val="0"/>
          <w:color w:val="000000"/>
          <w:sz w:val="24"/>
          <w:szCs w:val="24"/>
          <w:rtl w:val="0"/>
        </w:rPr>
        <w:t>2—“即在不处于谨慎隐匿信仰的情况下，按照通行的说法，依据现实判决行事；因为若我们认为其有效，那么在谨慎隐匿信仰的情况下依据现实判决行事便是无效的。</w:t>
      </w:r>
    </w:p>
    <w:p>
      <w:pPr>
        <w:bidi/>
        <w:jc w:val="right"/>
      </w:pPr>
      <w:r>
        <w:rPr>
          <w:rFonts w:ascii="Calibri" w:hAnsi="Calibri" w:cs="Calibri"/>
          <w:i/>
          <w:color w:val="008000"/>
          <w:sz w:val="24"/>
          <w:szCs w:val="24"/>
          <w:rtl/>
          <w:lang w:bidi="ar-SA"/>
        </w:rPr>
        <w:t>الواقعي في حال التقية إن قلنا بصحته وعلى هذا يكون الإثم الوارد في هذا الخبر المرسل لترك التقية لا لعدم الإتيان بما أمر به في أصل الحكم وهو بعيد» مرآة المجلسيّ 217/1.</w:t>
      </w:r>
    </w:p>
    <w:p>
      <w:pPr>
        <w:jc w:val="left"/>
      </w:pPr>
      <w:r>
        <w:rPr>
          <w:rFonts w:ascii="Calibri" w:hAnsi="Calibri" w:cs="Calibri"/>
          <w:i w:val="0"/>
          <w:color w:val="000000"/>
          <w:sz w:val="24"/>
          <w:szCs w:val="24"/>
          <w:rtl w:val="0"/>
        </w:rPr>
        <w:t>而这则未具名传述中提到的罪过，是由于舍弃谨慎隐匿信仰，而非由于没有遵行原本判决所命令之事；这种解释并不恰当。”《麦吉里西之镜》第1卷，第217页。</w:t>
      </w:r>
    </w:p>
    <w:p>
      <w:pPr>
        <w:bidi/>
        <w:jc w:val="right"/>
      </w:pPr>
      <w:r>
        <w:rPr>
          <w:rFonts w:ascii="Calibri" w:hAnsi="Calibri" w:cs="Calibri"/>
          <w:i/>
          <w:color w:val="008000"/>
          <w:sz w:val="24"/>
          <w:szCs w:val="24"/>
          <w:rtl/>
          <w:lang w:bidi="ar-SA"/>
        </w:rPr>
        <w:t>3- «أي قولنا بخلاف ما يعلمه منا دفع للضرر والفتنة منا عنه فليرض بذلك ويعمل به» مرآة المجلسيّ 218/1.</w:t>
      </w:r>
    </w:p>
    <w:p>
      <w:pPr>
        <w:jc w:val="left"/>
      </w:pPr>
      <w:r>
        <w:rPr>
          <w:rFonts w:ascii="Calibri" w:hAnsi="Calibri" w:cs="Calibri"/>
          <w:i w:val="0"/>
          <w:color w:val="000000"/>
          <w:sz w:val="24"/>
          <w:szCs w:val="24"/>
          <w:rtl w:val="0"/>
        </w:rPr>
        <w:t>3—“即我们说出与他所知道的关于我们的说法相反的话，是为了替他抵御伤害和纷争；因此他应接受这一点，并依此行事。”《麦吉里西之镜》第1卷，第218页。</w:t>
      </w:r>
    </w:p>
    <w:p>
      <w:pPr>
        <w:bidi/>
        <w:jc w:val="right"/>
      </w:pPr>
      <w:r>
        <w:rPr>
          <w:rFonts w:ascii="Calibri" w:hAnsi="Calibri" w:cs="Calibri"/>
          <w:i/>
          <w:color w:val="008000"/>
          <w:sz w:val="24"/>
          <w:szCs w:val="24"/>
          <w:rtl/>
          <w:lang w:bidi="ar-SA"/>
        </w:rPr>
        <w:t>كلاهما يرويه : أحدهما يأمر بأخذه والآخر ينهاه عنه، كيف يصنع؟</w:t>
      </w:r>
    </w:p>
    <w:p>
      <w:pPr>
        <w:jc w:val="left"/>
      </w:pPr>
      <w:r>
        <w:rPr>
          <w:rFonts w:ascii="Calibri" w:hAnsi="Calibri" w:cs="Calibri"/>
          <w:i w:val="0"/>
          <w:color w:val="000000"/>
          <w:sz w:val="24"/>
          <w:szCs w:val="24"/>
          <w:rtl w:val="0"/>
        </w:rPr>
        <w:t>两人都传述了此事：一个人命令他采纳其中一说，另一个人却禁止他采纳，他该怎么办？</w:t>
      </w:r>
    </w:p>
    <w:p>
      <w:pPr>
        <w:bidi/>
        <w:jc w:val="right"/>
      </w:pPr>
      <w:r>
        <w:rPr>
          <w:rFonts w:ascii="Calibri" w:hAnsi="Calibri" w:cs="Calibri"/>
          <w:i/>
          <w:color w:val="008000"/>
          <w:sz w:val="24"/>
          <w:szCs w:val="24"/>
          <w:rtl/>
          <w:lang w:bidi="ar-SA"/>
        </w:rPr>
        <w:t>فقال: يرجئه (1) حتّى يلقى من يخبره، فهو في سعة حتّى يلقاه.</w:t>
      </w:r>
    </w:p>
    <w:p>
      <w:pPr>
        <w:jc w:val="left"/>
      </w:pPr>
      <w:r>
        <w:rPr>
          <w:rFonts w:ascii="Calibri" w:hAnsi="Calibri" w:cs="Calibri"/>
          <w:i w:val="0"/>
          <w:color w:val="000000"/>
          <w:sz w:val="24"/>
          <w:szCs w:val="24"/>
          <w:rtl w:val="0"/>
        </w:rPr>
        <w:t>他说：“让他暂且搁置（1），直到遇见能告知他的人；在遇见他之前，他可以自行选择。”</w:t>
      </w:r>
    </w:p>
    <w:p>
      <w:pPr>
        <w:bidi/>
        <w:jc w:val="right"/>
      </w:pPr>
      <w:r>
        <w:rPr>
          <w:rFonts w:ascii="Calibri" w:hAnsi="Calibri" w:cs="Calibri"/>
          <w:i/>
          <w:color w:val="008000"/>
          <w:sz w:val="24"/>
          <w:szCs w:val="24"/>
          <w:rtl/>
          <w:lang w:bidi="ar-SA"/>
        </w:rPr>
        <w:t>وفي رواية أخرى بأيهما أخذت من باب التسليم وسعك (2) .</w:t>
      </w:r>
    </w:p>
    <w:p>
      <w:pPr>
        <w:jc w:val="left"/>
      </w:pPr>
      <w:r>
        <w:rPr>
          <w:rFonts w:ascii="Calibri" w:hAnsi="Calibri" w:cs="Calibri"/>
          <w:i w:val="0"/>
          <w:color w:val="000000"/>
          <w:sz w:val="24"/>
          <w:szCs w:val="24"/>
          <w:rtl w:val="0"/>
        </w:rPr>
        <w:t>另一个传述版本说：“你采纳其中任何一个，只要出于顺从，都是可以的（2）。”</w:t>
      </w:r>
    </w:p>
    <w:p>
      <w:pPr>
        <w:bidi/>
        <w:jc w:val="right"/>
      </w:pPr>
      <w:r>
        <w:rPr>
          <w:rFonts w:ascii="Calibri" w:hAnsi="Calibri" w:cs="Calibri"/>
          <w:i/>
          <w:color w:val="008000"/>
          <w:sz w:val="24"/>
          <w:szCs w:val="24"/>
          <w:rtl/>
          <w:lang w:bidi="ar-SA"/>
        </w:rPr>
        <w:t>8 - عليّ بن إبراهيم، عن أبيه، عن عثمان بن عيسى عن الحسين بن المختار، عن بعض أصحابنا،</w:t>
      </w:r>
    </w:p>
    <w:p>
      <w:pPr>
        <w:jc w:val="left"/>
      </w:pPr>
      <w:r>
        <w:rPr>
          <w:rFonts w:ascii="Calibri" w:hAnsi="Calibri" w:cs="Calibri"/>
          <w:i w:val="0"/>
          <w:color w:val="000000"/>
          <w:sz w:val="24"/>
          <w:szCs w:val="24"/>
          <w:rtl w:val="0"/>
        </w:rPr>
        <w:t>8—阿里·本·易卜拉欣，传自其父，传自奥斯曼·本·伊萨，传自侯赛因·本·穆赫塔尔，传自我们的一位同伴，</w:t>
      </w:r>
    </w:p>
    <w:p>
      <w:pPr>
        <w:bidi/>
        <w:jc w:val="right"/>
      </w:pPr>
      <w:r>
        <w:rPr>
          <w:rFonts w:ascii="Calibri" w:hAnsi="Calibri" w:cs="Calibri"/>
          <w:i/>
          <w:color w:val="008000"/>
          <w:sz w:val="24"/>
          <w:szCs w:val="24"/>
          <w:rtl/>
          <w:lang w:bidi="ar-SA"/>
        </w:rPr>
        <w:t>عن أبي عبد اللّه (عَلَيهِ السَّلَامُ) قال : أرأيتك لو حدثتك بحديث العام (3) ، ثمَّ جئتني من قابل (4) فحدَّثتك بخلافه، بأيهما كنت تأخذ؟</w:t>
      </w:r>
    </w:p>
    <w:p>
      <w:pPr>
        <w:jc w:val="left"/>
      </w:pPr>
      <w:r>
        <w:rPr>
          <w:rFonts w:ascii="Calibri" w:hAnsi="Calibri" w:cs="Calibri"/>
          <w:i w:val="0"/>
          <w:color w:val="000000"/>
          <w:sz w:val="24"/>
          <w:szCs w:val="24"/>
          <w:rtl w:val="0"/>
        </w:rPr>
        <w:t>传自艾布·阿卜杜拉（愿主赐他平安）说：“你看，若我给你讲述一则今年的传述（3），然后明年（4）你来见我，我又给你讲述一则与之相反的传述，你会采纳哪一则？”</w:t>
      </w:r>
    </w:p>
    <w:p>
      <w:pPr>
        <w:bidi/>
        <w:jc w:val="right"/>
      </w:pPr>
      <w:r>
        <w:rPr>
          <w:rFonts w:ascii="Calibri" w:hAnsi="Calibri" w:cs="Calibri"/>
          <w:i/>
          <w:color w:val="008000"/>
          <w:sz w:val="24"/>
          <w:szCs w:val="24"/>
          <w:rtl/>
          <w:lang w:bidi="ar-SA"/>
        </w:rPr>
        <w:t>قال :قلت كنت آخذ بالأخير (5) ؛ فقال لي : رحمك اللّه. ص: 120</w:t>
      </w:r>
    </w:p>
    <w:p>
      <w:pPr>
        <w:jc w:val="left"/>
      </w:pPr>
      <w:r>
        <w:rPr>
          <w:rFonts w:ascii="Calibri" w:hAnsi="Calibri" w:cs="Calibri"/>
          <w:i w:val="0"/>
          <w:color w:val="000000"/>
          <w:sz w:val="24"/>
          <w:szCs w:val="24"/>
          <w:rtl w:val="0"/>
        </w:rPr>
        <w:t>他说：“我会采纳后面那一则（5）。”他便对我说：“愿主慈悯你。”第120页</w:t>
      </w:r>
    </w:p>
    <w:p>
      <w:pPr>
        <w:bidi/>
        <w:jc w:val="right"/>
      </w:pPr>
      <w:r>
        <w:rPr>
          <w:rFonts w:ascii="Calibri" w:hAnsi="Calibri" w:cs="Calibri"/>
          <w:i/>
          <w:color w:val="008000"/>
          <w:sz w:val="24"/>
          <w:szCs w:val="24"/>
          <w:rtl/>
          <w:lang w:bidi="ar-SA"/>
        </w:rPr>
        <w:t>1- أي : يؤخر العمل والأخذ بأحدهما ن. م.</w:t>
      </w:r>
    </w:p>
    <w:p>
      <w:pPr>
        <w:jc w:val="left"/>
      </w:pPr>
      <w:r>
        <w:rPr>
          <w:rFonts w:ascii="Calibri" w:hAnsi="Calibri" w:cs="Calibri"/>
          <w:i w:val="0"/>
          <w:color w:val="000000"/>
          <w:sz w:val="24"/>
          <w:szCs w:val="24"/>
          <w:rtl w:val="0"/>
        </w:rPr>
        <w:t>1—即暂缓实行，也暂不采纳其中之一。同上。</w:t>
      </w:r>
    </w:p>
    <w:p>
      <w:pPr>
        <w:bidi/>
        <w:jc w:val="right"/>
      </w:pPr>
      <w:r>
        <w:rPr>
          <w:rFonts w:ascii="Calibri" w:hAnsi="Calibri" w:cs="Calibri"/>
          <w:i/>
          <w:color w:val="008000"/>
          <w:sz w:val="24"/>
          <w:szCs w:val="24"/>
          <w:rtl/>
          <w:lang w:bidi="ar-SA"/>
        </w:rPr>
        <w:t>2- قال العلّامة المجلسيّ (رَحمهُ اللّه) ن. م ص 218 - 220 :</w:t>
      </w:r>
    </w:p>
    <w:p>
      <w:pPr>
        <w:jc w:val="left"/>
      </w:pPr>
      <w:r>
        <w:rPr>
          <w:rFonts w:ascii="Calibri" w:hAnsi="Calibri" w:cs="Calibri"/>
          <w:i w:val="0"/>
          <w:color w:val="000000"/>
          <w:sz w:val="24"/>
          <w:szCs w:val="24"/>
          <w:rtl w:val="0"/>
        </w:rPr>
        <w:t>2—阿拉迈·麦吉里西（愿主怜悯他）说，同上，第218—220页：</w:t>
      </w:r>
    </w:p>
    <w:p>
      <w:pPr>
        <w:bidi/>
        <w:jc w:val="right"/>
      </w:pPr>
      <w:r>
        <w:rPr>
          <w:rFonts w:ascii="Calibri" w:hAnsi="Calibri" w:cs="Calibri"/>
          <w:i/>
          <w:color w:val="008000"/>
          <w:sz w:val="24"/>
          <w:szCs w:val="24"/>
          <w:rtl/>
          <w:lang w:bidi="ar-SA"/>
        </w:rPr>
        <w:t>«ثمّ ثمَّ اعلم أنّه يمكن دفع الاختلاف الّذي يتراثى بين الخبرين بوجوه قد أومأنا إلى بعضها الأوّل :</w:t>
      </w:r>
    </w:p>
    <w:p>
      <w:pPr>
        <w:jc w:val="left"/>
      </w:pPr>
      <w:r>
        <w:rPr>
          <w:rFonts w:ascii="Calibri" w:hAnsi="Calibri" w:cs="Calibri"/>
          <w:i w:val="0"/>
          <w:color w:val="000000"/>
          <w:sz w:val="24"/>
          <w:szCs w:val="24"/>
          <w:rtl w:val="0"/>
        </w:rPr>
        <w:t>“其次，其次，你要知道，对于两则传述之间显现出来的分歧，可以从几个方面加以消解；其中一些我们已经略有提及。第一：</w:t>
      </w:r>
    </w:p>
    <w:p>
      <w:pPr>
        <w:bidi/>
        <w:jc w:val="right"/>
      </w:pPr>
      <w:r>
        <w:rPr>
          <w:rFonts w:ascii="Calibri" w:hAnsi="Calibri" w:cs="Calibri"/>
          <w:i/>
          <w:color w:val="008000"/>
          <w:sz w:val="24"/>
          <w:szCs w:val="24"/>
          <w:rtl/>
          <w:lang w:bidi="ar-SA"/>
        </w:rPr>
        <w:t>أن يكون الإرجاء في الحكم والفتوى والتخيير في العمل كما يومى إليه الخبر الأوّل الثاني :</w:t>
      </w:r>
    </w:p>
    <w:p>
      <w:pPr>
        <w:jc w:val="left"/>
      </w:pPr>
      <w:r>
        <w:rPr>
          <w:rFonts w:ascii="Calibri" w:hAnsi="Calibri" w:cs="Calibri"/>
          <w:i w:val="0"/>
          <w:color w:val="000000"/>
          <w:sz w:val="24"/>
          <w:szCs w:val="24"/>
          <w:rtl w:val="0"/>
        </w:rPr>
        <w:t>将搁置解释为搁置判断与教法意见，而将选择解释为在实践中择一；第一则传述似乎暗示了这一点。第二：</w:t>
      </w:r>
    </w:p>
    <w:p>
      <w:pPr>
        <w:bidi/>
        <w:jc w:val="right"/>
      </w:pPr>
      <w:r>
        <w:rPr>
          <w:rFonts w:ascii="Calibri" w:hAnsi="Calibri" w:cs="Calibri"/>
          <w:i/>
          <w:color w:val="008000"/>
          <w:sz w:val="24"/>
          <w:szCs w:val="24"/>
          <w:rtl/>
          <w:lang w:bidi="ar-SA"/>
        </w:rPr>
        <w:t>أن يكون الإرجاء فيما إذا أمكن الوصول إلى الإمام (عَلَيهِ السَّلَامُ) والتخيير فيما إذا لم يمكن كهذا الزمان الثالث أن يكون الإرجاء في المعاملات والتخير في العبادات إذ بعض أخبار التخيير ورد في المعاملات.</w:t>
      </w:r>
    </w:p>
    <w:p>
      <w:pPr>
        <w:jc w:val="left"/>
      </w:pPr>
      <w:r>
        <w:rPr>
          <w:rFonts w:ascii="Calibri" w:hAnsi="Calibri" w:cs="Calibri"/>
          <w:i w:val="0"/>
          <w:color w:val="000000"/>
          <w:sz w:val="24"/>
          <w:szCs w:val="24"/>
          <w:rtl w:val="0"/>
        </w:rPr>
        <w:t>若能够接触到伊玛目（愿主赐他平安），便搁置不决；若不能，例如在我们这个时代，则可以选择。第三：在交易中搁置，在礼拜功修中选择，因为有些关于选择的传述涉及交易。</w:t>
      </w:r>
    </w:p>
    <w:p>
      <w:pPr>
        <w:bidi/>
        <w:jc w:val="right"/>
      </w:pPr>
      <w:r>
        <w:rPr>
          <w:rFonts w:ascii="Calibri" w:hAnsi="Calibri" w:cs="Calibri"/>
          <w:i/>
          <w:color w:val="008000"/>
          <w:sz w:val="24"/>
          <w:szCs w:val="24"/>
          <w:rtl/>
          <w:lang w:bidi="ar-SA"/>
        </w:rPr>
        <w:t>الرابع : أن يخص الإرجاء فيه بأن لا يكون مضطراً إلى العمل بأحدهما والتخيير بما إذا لم يكن له بد من العمل بأحدهما ويؤيده ما رواه الطبرسي في كتاب الاحتجاج عن سماعة بن مهران قال:</w:t>
      </w:r>
    </w:p>
    <w:p>
      <w:pPr>
        <w:jc w:val="left"/>
      </w:pPr>
      <w:r>
        <w:rPr>
          <w:rFonts w:ascii="Calibri" w:hAnsi="Calibri" w:cs="Calibri"/>
          <w:i w:val="0"/>
          <w:color w:val="000000"/>
          <w:sz w:val="24"/>
          <w:szCs w:val="24"/>
          <w:rtl w:val="0"/>
        </w:rPr>
        <w:t>第四：将搁置限定于无须被迫采纳其中任何一则的情形；若不得不采纳其中一则，则可以选择。塔巴尔西在《抗辩之书》中传述的内容可为此作证：萨玛阿·本·米赫兰说：</w:t>
      </w:r>
    </w:p>
    <w:p>
      <w:pPr>
        <w:bidi/>
        <w:jc w:val="right"/>
      </w:pPr>
      <w:r>
        <w:rPr>
          <w:rFonts w:ascii="Calibri" w:hAnsi="Calibri" w:cs="Calibri"/>
          <w:i/>
          <w:color w:val="008000"/>
          <w:sz w:val="24"/>
          <w:szCs w:val="24"/>
          <w:rtl/>
          <w:lang w:bidi="ar-SA"/>
        </w:rPr>
        <w:t>سألت أبا عبد اللّه (عَلَيهِ السَّلَامُ) قلت : يرد علينا حديثان واحد يأمرنا بالأخذ به والآخر ينهانا عنه ؟</w:t>
      </w:r>
    </w:p>
    <w:p>
      <w:pPr>
        <w:jc w:val="left"/>
      </w:pPr>
      <w:r>
        <w:rPr>
          <w:rFonts w:ascii="Calibri" w:hAnsi="Calibri" w:cs="Calibri"/>
          <w:i w:val="0"/>
          <w:color w:val="000000"/>
          <w:sz w:val="24"/>
          <w:szCs w:val="24"/>
          <w:rtl w:val="0"/>
        </w:rPr>
        <w:t>我问艾布·阿卜杜拉（愿主赐他平安）：“有两则传述传到我们这里，一则命令我们采纳，另一则禁止我们采纳，该怎么办？”</w:t>
      </w:r>
    </w:p>
    <w:p>
      <w:pPr>
        <w:bidi/>
        <w:jc w:val="right"/>
      </w:pPr>
      <w:r>
        <w:rPr>
          <w:rFonts w:ascii="Calibri" w:hAnsi="Calibri" w:cs="Calibri"/>
          <w:i/>
          <w:color w:val="008000"/>
          <w:sz w:val="24"/>
          <w:szCs w:val="24"/>
          <w:rtl/>
          <w:lang w:bidi="ar-SA"/>
        </w:rPr>
        <w:t>قال : لا تعمل بواحد منهما حتّى تلقى صاحبك فتسأله قال : قلت: لا بد من أن يعمل بأحدهما؟ قال: خذ بما فيه خلاف العامّة.</w:t>
      </w:r>
    </w:p>
    <w:p>
      <w:pPr>
        <w:jc w:val="left"/>
      </w:pPr>
      <w:r>
        <w:rPr>
          <w:rFonts w:ascii="Calibri" w:hAnsi="Calibri" w:cs="Calibri"/>
          <w:i w:val="0"/>
          <w:color w:val="000000"/>
          <w:sz w:val="24"/>
          <w:szCs w:val="24"/>
          <w:rtl w:val="0"/>
        </w:rPr>
        <w:t>他说：“在你见到你的同伴并向他请教之前，不要依照任何一则行事。”我说：“是否必须依照其中一则行事？”他说：“采纳其中与大众相违的一则。”</w:t>
      </w:r>
    </w:p>
    <w:p>
      <w:pPr>
        <w:bidi/>
        <w:jc w:val="right"/>
      </w:pPr>
      <w:r>
        <w:rPr>
          <w:rFonts w:ascii="Calibri" w:hAnsi="Calibri" w:cs="Calibri"/>
          <w:i/>
          <w:color w:val="008000"/>
          <w:sz w:val="24"/>
          <w:szCs w:val="24"/>
          <w:rtl/>
          <w:lang w:bidi="ar-SA"/>
        </w:rPr>
        <w:t>الخامس يحمل الإرجاء على الاستحباب والتخيير على الجواز وروى الصدوق (رضیَ اللّهُ عنهُ) في كتاب عيون أخبار الرضا</w:t>
      </w:r>
    </w:p>
    <w:p>
      <w:pPr>
        <w:jc w:val="left"/>
      </w:pPr>
      <w:r>
        <w:rPr>
          <w:rFonts w:ascii="Calibri" w:hAnsi="Calibri" w:cs="Calibri"/>
          <w:i w:val="0"/>
          <w:color w:val="000000"/>
          <w:sz w:val="24"/>
          <w:szCs w:val="24"/>
          <w:rtl w:val="0"/>
        </w:rPr>
        <w:t>第五，将搁置解释为推荐，将选择解释为许可。萨杜克（愿主喜悦他）在《拉扎的传述汇编》中传述：</w:t>
      </w:r>
    </w:p>
    <w:p>
      <w:pPr>
        <w:bidi/>
        <w:jc w:val="right"/>
      </w:pPr>
      <w:r>
        <w:rPr>
          <w:rFonts w:ascii="Calibri" w:hAnsi="Calibri" w:cs="Calibri"/>
          <w:i/>
          <w:color w:val="008000"/>
          <w:sz w:val="24"/>
          <w:szCs w:val="24"/>
          <w:rtl/>
          <w:lang w:bidi="ar-SA"/>
        </w:rPr>
        <w:t>عن أبيه ومحمّد بن الحسن بن أحمد بن الوليد عن سعد بن عبد اللّه عن محمّد بن عبد اللّه المسمعي عن أحمد بن الحسن الميثمي عن الرضا (عَلَيهِ السَّلَامُ) في حديث طويل ذكر في آخره:</w:t>
      </w:r>
    </w:p>
    <w:p>
      <w:pPr>
        <w:jc w:val="left"/>
      </w:pPr>
      <w:r>
        <w:rPr>
          <w:rFonts w:ascii="Calibri" w:hAnsi="Calibri" w:cs="Calibri"/>
          <w:i w:val="0"/>
          <w:color w:val="000000"/>
          <w:sz w:val="24"/>
          <w:szCs w:val="24"/>
          <w:rtl w:val="0"/>
        </w:rPr>
        <w:t>传自其父、穆罕默德·本·哈桑·本·艾哈迈德·本·瓦利德、萨阿德·本·阿卜杜拉、穆罕默德·本·阿卜杜拉·穆斯迈仪、艾哈迈德·本·哈桑·迈萨米，传自拉扎（愿主赐他平安）；在一则长篇传述中，其末尾提到：</w:t>
      </w:r>
    </w:p>
    <w:p>
      <w:pPr>
        <w:bidi/>
        <w:jc w:val="right"/>
      </w:pPr>
      <w:r>
        <w:rPr>
          <w:rFonts w:ascii="Calibri" w:hAnsi="Calibri" w:cs="Calibri"/>
          <w:i/>
          <w:color w:val="008000"/>
          <w:sz w:val="24"/>
          <w:szCs w:val="24"/>
          <w:rtl/>
          <w:lang w:bidi="ar-SA"/>
        </w:rPr>
        <w:t>وأن رسول اللّه (صَلَّى اللّه عَلَيْهِ وَ آلِهِ وَسَلَّمَ ) نهى عن أشياء ليس نهى حرام بل إعافة وكراهة،</w:t>
      </w:r>
    </w:p>
    <w:p>
      <w:pPr>
        <w:jc w:val="left"/>
      </w:pPr>
      <w:r>
        <w:rPr>
          <w:rFonts w:ascii="Calibri" w:hAnsi="Calibri" w:cs="Calibri"/>
          <w:i w:val="0"/>
          <w:color w:val="000000"/>
          <w:sz w:val="24"/>
          <w:szCs w:val="24"/>
          <w:rtl w:val="0"/>
        </w:rPr>
        <w:t>真主的使者（愿主赐福他和他的家人，并赐他们平安）禁止某些事情，这种禁止并非禁令，而是出于厌恶与不喜；</w:t>
      </w:r>
    </w:p>
    <w:p>
      <w:pPr>
        <w:bidi/>
        <w:jc w:val="right"/>
      </w:pPr>
      <w:r>
        <w:rPr>
          <w:rFonts w:ascii="Calibri" w:hAnsi="Calibri" w:cs="Calibri"/>
          <w:i/>
          <w:color w:val="008000"/>
          <w:sz w:val="24"/>
          <w:szCs w:val="24"/>
          <w:rtl/>
          <w:lang w:bidi="ar-SA"/>
        </w:rPr>
        <w:t>وأمر بأشياء ليس أمر فرض ولا واجب بل أمر فضل ورجحان في الدّين ثمَّ رخص فيه في ذلك</w:t>
      </w:r>
    </w:p>
    <w:p>
      <w:pPr>
        <w:jc w:val="left"/>
      </w:pPr>
      <w:r>
        <w:rPr>
          <w:rFonts w:ascii="Calibri" w:hAnsi="Calibri" w:cs="Calibri"/>
          <w:i w:val="0"/>
          <w:color w:val="000000"/>
          <w:sz w:val="24"/>
          <w:szCs w:val="24"/>
          <w:rtl w:val="0"/>
        </w:rPr>
        <w:t>他命令做某些事情，这种命令并非义务或必须，而是宗教上的美德与优先之举；随后，他又对此作了许可，</w:t>
      </w:r>
    </w:p>
    <w:p>
      <w:pPr>
        <w:bidi/>
        <w:jc w:val="right"/>
      </w:pPr>
      <w:r>
        <w:rPr>
          <w:rFonts w:ascii="Calibri" w:hAnsi="Calibri" w:cs="Calibri"/>
          <w:i/>
          <w:color w:val="008000"/>
          <w:sz w:val="24"/>
          <w:szCs w:val="24"/>
          <w:rtl/>
          <w:lang w:bidi="ar-SA"/>
        </w:rPr>
        <w:t>للمعلول وغير المعلول فما كان عن رسول اللّه (صَلَّى اللّه عَلَيْهِ وَ آلِهِ وَسَلَّمَ ) نهى إعاقة أو</w:t>
      </w:r>
    </w:p>
    <w:p>
      <w:pPr>
        <w:jc w:val="left"/>
      </w:pPr>
      <w:r>
        <w:rPr>
          <w:rFonts w:ascii="Calibri" w:hAnsi="Calibri" w:cs="Calibri"/>
          <w:i w:val="0"/>
          <w:color w:val="000000"/>
          <w:sz w:val="24"/>
          <w:szCs w:val="24"/>
          <w:rtl w:val="0"/>
        </w:rPr>
        <w:t>无论对患病者还是健康者皆然。因此，凡是真主的使者（愿主赐福他和他的家人，并赐他们平安）出于厌恶而禁止的事情，或</w:t>
      </w:r>
    </w:p>
    <w:p>
      <w:pPr>
        <w:bidi/>
        <w:jc w:val="right"/>
      </w:pPr>
      <w:r>
        <w:rPr>
          <w:rFonts w:ascii="Calibri" w:hAnsi="Calibri" w:cs="Calibri"/>
          <w:i/>
          <w:color w:val="008000"/>
          <w:sz w:val="24"/>
          <w:szCs w:val="24"/>
          <w:rtl/>
          <w:lang w:bidi="ar-SA"/>
        </w:rPr>
        <w:t>أمر فضل فذلك الّذي يسع استعمال الرخص إذا ورد عليكم عنا فيه الخبر باتفاق يرويه في النهي ولا</w:t>
      </w:r>
    </w:p>
    <w:p>
      <w:pPr>
        <w:jc w:val="left"/>
      </w:pPr>
      <w:r>
        <w:rPr>
          <w:rFonts w:ascii="Calibri" w:hAnsi="Calibri" w:cs="Calibri"/>
          <w:i w:val="0"/>
          <w:color w:val="000000"/>
          <w:sz w:val="24"/>
          <w:szCs w:val="24"/>
          <w:rtl w:val="0"/>
        </w:rPr>
        <w:t>出于美德而命令的事情，若你们收到我们关于此事的传述，且传述者一致传述其禁令而无人否认，</w:t>
      </w:r>
    </w:p>
    <w:p>
      <w:pPr>
        <w:bidi/>
        <w:jc w:val="right"/>
      </w:pPr>
      <w:r>
        <w:rPr>
          <w:rFonts w:ascii="Calibri" w:hAnsi="Calibri" w:cs="Calibri"/>
          <w:i/>
          <w:color w:val="008000"/>
          <w:sz w:val="24"/>
          <w:szCs w:val="24"/>
          <w:rtl/>
          <w:lang w:bidi="ar-SA"/>
        </w:rPr>
        <w:t>ينكره وكان الخبران صحيحين معروفين باتفاق الناقلة فيهما يجب الأخذ بأحدهما أو بهما جميعاً أو بأيهما شيئت وأحببت</w:t>
      </w:r>
    </w:p>
    <w:p>
      <w:pPr>
        <w:jc w:val="left"/>
      </w:pPr>
      <w:r>
        <w:rPr>
          <w:rFonts w:ascii="Calibri" w:hAnsi="Calibri" w:cs="Calibri"/>
          <w:i w:val="0"/>
          <w:color w:val="000000"/>
          <w:sz w:val="24"/>
          <w:szCs w:val="24"/>
          <w:rtl w:val="0"/>
        </w:rPr>
        <w:t>并且两则传述均属可靠，且为传述者一致认可，那么就必须采纳其中一则，或两则都采纳，或你愿意、喜欢采纳哪一则都可以，</w:t>
      </w:r>
    </w:p>
    <w:p>
      <w:pPr>
        <w:bidi/>
        <w:jc w:val="right"/>
      </w:pPr>
      <w:r>
        <w:rPr>
          <w:rFonts w:ascii="Calibri" w:hAnsi="Calibri" w:cs="Calibri"/>
          <w:i/>
          <w:color w:val="008000"/>
          <w:sz w:val="24"/>
          <w:szCs w:val="24"/>
          <w:rtl/>
          <w:lang w:bidi="ar-SA"/>
        </w:rPr>
        <w:t>موسع ذلك لك من باب التسليم لرسول اللّه والرد إليه وإلينا وكان تارك ذلك من باب العناد والإنكار</w:t>
      </w:r>
    </w:p>
    <w:p>
      <w:pPr>
        <w:jc w:val="left"/>
      </w:pPr>
      <w:r>
        <w:rPr>
          <w:rFonts w:ascii="Calibri" w:hAnsi="Calibri" w:cs="Calibri"/>
          <w:i w:val="0"/>
          <w:color w:val="000000"/>
          <w:sz w:val="24"/>
          <w:szCs w:val="24"/>
          <w:rtl w:val="0"/>
        </w:rPr>
        <w:t>这是为服从真主的使者，并将事情交还他和我们而留给你们的宽裕；弃置此事便是出于顽抗与否认，</w:t>
      </w:r>
    </w:p>
    <w:p>
      <w:pPr>
        <w:bidi/>
        <w:jc w:val="right"/>
      </w:pPr>
      <w:r>
        <w:rPr>
          <w:rFonts w:ascii="Calibri" w:hAnsi="Calibri" w:cs="Calibri"/>
          <w:i/>
          <w:color w:val="008000"/>
          <w:sz w:val="24"/>
          <w:szCs w:val="24"/>
          <w:rtl/>
          <w:lang w:bidi="ar-SA"/>
        </w:rPr>
        <w:t>وترك التسليم لرسول اللّه مشركا باللّه العظيم فما ورد عليكم من خبرين مختلفين فاعرضوهما على كتاب اللّه فما</w:t>
      </w:r>
    </w:p>
    <w:p>
      <w:pPr>
        <w:jc w:val="left"/>
      </w:pPr>
      <w:r>
        <w:rPr>
          <w:rFonts w:ascii="Calibri" w:hAnsi="Calibri" w:cs="Calibri"/>
          <w:i w:val="0"/>
          <w:color w:val="000000"/>
          <w:sz w:val="24"/>
          <w:szCs w:val="24"/>
          <w:rtl w:val="0"/>
        </w:rPr>
        <w:t>不服从真主的使者，便是以伟大的真主为伙伴。凡是两则相互矛盾的传述传到你们这里，就将它们交由真主的经典裁断；凡是</w:t>
      </w:r>
    </w:p>
    <w:p>
      <w:pPr>
        <w:bidi/>
        <w:jc w:val="right"/>
      </w:pPr>
      <w:r>
        <w:rPr>
          <w:rFonts w:ascii="Calibri" w:hAnsi="Calibri" w:cs="Calibri"/>
          <w:i/>
          <w:color w:val="008000"/>
          <w:sz w:val="24"/>
          <w:szCs w:val="24"/>
          <w:rtl/>
          <w:lang w:bidi="ar-SA"/>
        </w:rPr>
        <w:t>كان في كتاب اللّه موجوداً حلالاً أو حراماً فاتبعوا ما وافق الكتاب وما لم يكن في الكتاب فاعرضوه</w:t>
      </w:r>
    </w:p>
    <w:p>
      <w:pPr>
        <w:jc w:val="left"/>
      </w:pPr>
      <w:r>
        <w:rPr>
          <w:rFonts w:ascii="Calibri" w:hAnsi="Calibri" w:cs="Calibri"/>
          <w:i w:val="0"/>
          <w:color w:val="000000"/>
          <w:sz w:val="24"/>
          <w:szCs w:val="24"/>
          <w:rtl w:val="0"/>
        </w:rPr>
        <w:t>在真主的经典中可见的，无论是合法还是非法，都要遵循与经典相符的内容；经典中没有提到的，就将它交由</w:t>
      </w:r>
    </w:p>
    <w:p>
      <w:pPr>
        <w:bidi/>
        <w:jc w:val="right"/>
      </w:pPr>
      <w:r>
        <w:rPr>
          <w:rFonts w:ascii="Calibri" w:hAnsi="Calibri" w:cs="Calibri"/>
          <w:i/>
          <w:color w:val="008000"/>
          <w:sz w:val="24"/>
          <w:szCs w:val="24"/>
          <w:rtl/>
          <w:lang w:bidi="ar-SA"/>
        </w:rPr>
        <w:t>على سنن رسول اللّه فما كان في السنة موجوداً منهياً عنه نهى حرام أو مأموراً به عن رسول</w:t>
      </w:r>
    </w:p>
    <w:p>
      <w:pPr>
        <w:jc w:val="left"/>
      </w:pPr>
      <w:r>
        <w:rPr>
          <w:rFonts w:ascii="Calibri" w:hAnsi="Calibri" w:cs="Calibri"/>
          <w:i w:val="0"/>
          <w:color w:val="000000"/>
          <w:sz w:val="24"/>
          <w:szCs w:val="24"/>
          <w:rtl w:val="0"/>
        </w:rPr>
        <w:t>真主使者的圣行裁断。凡是在圣行中被禁止的，属于禁令，或是真主的使者命令去做的，</w:t>
      </w:r>
    </w:p>
    <w:p>
      <w:pPr>
        <w:bidi/>
        <w:jc w:val="right"/>
      </w:pPr>
      <w:r>
        <w:rPr>
          <w:rFonts w:ascii="Calibri" w:hAnsi="Calibri" w:cs="Calibri"/>
          <w:i/>
          <w:color w:val="008000"/>
          <w:sz w:val="24"/>
          <w:szCs w:val="24"/>
          <w:rtl/>
          <w:lang w:bidi="ar-SA"/>
        </w:rPr>
        <w:t>اللّه (صَلَّى اللّه عَلَيْهِ وَ آلِهِ وَسَلَّمَ ) أمر إلزام فاتبعوا ما وافق نهى رسول اللّه وأمره وما</w:t>
      </w:r>
    </w:p>
    <w:p>
      <w:pPr>
        <w:jc w:val="left"/>
      </w:pPr>
      <w:r>
        <w:rPr>
          <w:rFonts w:ascii="Calibri" w:hAnsi="Calibri" w:cs="Calibri"/>
          <w:i w:val="0"/>
          <w:color w:val="000000"/>
          <w:sz w:val="24"/>
          <w:szCs w:val="24"/>
          <w:rtl w:val="0"/>
        </w:rPr>
        <w:t>属于真主的使者（愿主赐福他和他的家人，并赐他们平安）的强制性命令，就要遵循与真主使者的禁令和命令相符的内容。至于</w:t>
      </w:r>
    </w:p>
    <w:p>
      <w:pPr>
        <w:bidi/>
        <w:jc w:val="right"/>
      </w:pPr>
      <w:r>
        <w:rPr>
          <w:rFonts w:ascii="Calibri" w:hAnsi="Calibri" w:cs="Calibri"/>
          <w:i/>
          <w:color w:val="008000"/>
          <w:sz w:val="24"/>
          <w:szCs w:val="24"/>
          <w:rtl/>
          <w:lang w:bidi="ar-SA"/>
        </w:rPr>
        <w:t>كان في السنة نهى إعافة أو كراهة ثمَّ كان الخبر الآخر خلافه فذلك رخصة فيما عافه رسول اللّه</w:t>
      </w:r>
    </w:p>
    <w:p>
      <w:pPr>
        <w:jc w:val="left"/>
      </w:pPr>
      <w:r>
        <w:rPr>
          <w:rFonts w:ascii="Calibri" w:hAnsi="Calibri" w:cs="Calibri"/>
          <w:i w:val="0"/>
          <w:color w:val="000000"/>
          <w:sz w:val="24"/>
          <w:szCs w:val="24"/>
          <w:rtl w:val="0"/>
        </w:rPr>
        <w:t>圣行中出于厌恶或不喜而作出的禁止，若另一则传述与之相反，那便是对真主的使者所厌恶之事的许可，</w:t>
      </w:r>
    </w:p>
    <w:p>
      <w:pPr>
        <w:bidi/>
        <w:jc w:val="right"/>
      </w:pPr>
      <w:r>
        <w:rPr>
          <w:rFonts w:ascii="Calibri" w:hAnsi="Calibri" w:cs="Calibri"/>
          <w:i/>
          <w:color w:val="008000"/>
          <w:sz w:val="24"/>
          <w:szCs w:val="24"/>
          <w:rtl/>
          <w:lang w:bidi="ar-SA"/>
        </w:rPr>
        <w:t>(صَلَّى اللّه عَلَيْهِ وَ آلِهِ وَسَلَّمَ ) وكرهه ولم يحرمه فذلك الّذي يسع الأخذ بهما جميعاً أو بأيهما</w:t>
      </w:r>
    </w:p>
    <w:p>
      <w:pPr>
        <w:jc w:val="left"/>
      </w:pPr>
      <w:r>
        <w:rPr>
          <w:rFonts w:ascii="Calibri" w:hAnsi="Calibri" w:cs="Calibri"/>
          <w:i w:val="0"/>
          <w:color w:val="000000"/>
          <w:sz w:val="24"/>
          <w:szCs w:val="24"/>
          <w:rtl w:val="0"/>
        </w:rPr>
        <w:t>真主的使者（愿主赐福他和他的家人，并赐他们平安）对此不喜，却没有将其定为禁令；这便是可以两则都采纳，或采纳其中任一则的情形。</w:t>
      </w:r>
    </w:p>
    <w:p>
      <w:pPr>
        <w:bidi/>
        <w:jc w:val="right"/>
      </w:pPr>
      <w:r>
        <w:rPr>
          <w:rFonts w:ascii="Calibri" w:hAnsi="Calibri" w:cs="Calibri"/>
          <w:i/>
          <w:color w:val="008000"/>
          <w:sz w:val="24"/>
          <w:szCs w:val="24"/>
          <w:rtl/>
          <w:lang w:bidi="ar-SA"/>
        </w:rPr>
        <w:t>شئت وسعك الاختيار من باب التسليم والاتباع والرد إلى رسول اللّه (صَلَّى اللّه عَلَيْهِ وَ آلِهِ وَسَلَّمَ )</w:t>
      </w:r>
    </w:p>
    <w:p>
      <w:pPr>
        <w:jc w:val="left"/>
      </w:pPr>
      <w:r>
        <w:rPr>
          <w:rFonts w:ascii="Calibri" w:hAnsi="Calibri" w:cs="Calibri"/>
          <w:i w:val="0"/>
          <w:color w:val="000000"/>
          <w:sz w:val="24"/>
          <w:szCs w:val="24"/>
          <w:rtl w:val="0"/>
        </w:rPr>
        <w:t>你可以选择；这是出于服从、追随，并将事情交还真主的使者（愿主赐福他和他的家人，并赐他们平安）。</w:t>
      </w:r>
    </w:p>
    <w:p>
      <w:pPr>
        <w:bidi/>
        <w:jc w:val="right"/>
      </w:pPr>
      <w:r>
        <w:rPr>
          <w:rFonts w:ascii="Calibri" w:hAnsi="Calibri" w:cs="Calibri"/>
          <w:i/>
          <w:color w:val="008000"/>
          <w:sz w:val="24"/>
          <w:szCs w:val="24"/>
          <w:rtl/>
          <w:lang w:bidi="ar-SA"/>
        </w:rPr>
        <w:t>وما لم تجدوه في شيء من هذه الوجوه فردوا إلينا علمه فنحن أولى بذلك ولا تقولوا فيه بآرائكم</w:t>
      </w:r>
    </w:p>
    <w:p>
      <w:pPr>
        <w:jc w:val="left"/>
      </w:pPr>
      <w:r>
        <w:rPr>
          <w:rFonts w:ascii="Calibri" w:hAnsi="Calibri" w:cs="Calibri"/>
          <w:i w:val="0"/>
          <w:color w:val="000000"/>
          <w:sz w:val="24"/>
          <w:szCs w:val="24"/>
          <w:rtl w:val="0"/>
        </w:rPr>
        <w:t>你们若在这些方面都找不到依据，就把其中的知识交还给我们；我们对此更有资格。不要凭自己的见解论说，</w:t>
      </w:r>
    </w:p>
    <w:p>
      <w:pPr>
        <w:bidi/>
        <w:jc w:val="right"/>
      </w:pPr>
      <w:r>
        <w:rPr>
          <w:rFonts w:ascii="Calibri" w:hAnsi="Calibri" w:cs="Calibri"/>
          <w:i/>
          <w:color w:val="008000"/>
          <w:sz w:val="24"/>
          <w:szCs w:val="24"/>
          <w:rtl/>
          <w:lang w:bidi="ar-SA"/>
        </w:rPr>
        <w:t>وعليكم بالكيف والتثبت والوقوف وأنتم طالبون باحثون حتّى يأتيكم البيان من عندنا ومن هذا الخبر يظهر وجه جمع آخر». 3- أي هذه السنة. 4- أي العام المقبل.</w:t>
      </w:r>
    </w:p>
    <w:p>
      <w:pPr>
        <w:jc w:val="left"/>
      </w:pPr>
      <w:r>
        <w:rPr>
          <w:rFonts w:ascii="Calibri" w:hAnsi="Calibri" w:cs="Calibri"/>
          <w:i w:val="0"/>
          <w:color w:val="000000"/>
          <w:sz w:val="24"/>
          <w:szCs w:val="24"/>
          <w:rtl w:val="0"/>
        </w:rPr>
        <w:t>你们应当克制、审慎并暂缓判断，同时继续寻求、探究，直到我们为你们作出阐明。”从这则传述中，可以看出另一种协调方法。”3—即这一年。4—即下一年。</w:t>
      </w:r>
    </w:p>
    <w:p>
      <w:pPr>
        <w:bidi/>
        <w:jc w:val="right"/>
      </w:pPr>
      <w:r>
        <w:rPr>
          <w:rFonts w:ascii="Calibri" w:hAnsi="Calibri" w:cs="Calibri"/>
          <w:i/>
          <w:color w:val="008000"/>
          <w:sz w:val="24"/>
          <w:szCs w:val="24"/>
          <w:rtl/>
          <w:lang w:bidi="ar-SA"/>
        </w:rPr>
        <w:t>5- هذا يدل على أنّه عند التعارض بين الروايتين وعلم تاريخ المتأخر منهما يجب العمل به.</w:t>
      </w:r>
    </w:p>
    <w:p>
      <w:pPr>
        <w:jc w:val="left"/>
      </w:pPr>
      <w:r>
        <w:rPr>
          <w:rFonts w:ascii="Calibri" w:hAnsi="Calibri" w:cs="Calibri"/>
          <w:i w:val="0"/>
          <w:color w:val="000000"/>
          <w:sz w:val="24"/>
          <w:szCs w:val="24"/>
          <w:rtl w:val="0"/>
        </w:rPr>
        <w:t>5—这表明，两则传述相互冲突而且已知较晚一则的时间时，就必须依照较晚的一则行事。</w:t>
      </w:r>
    </w:p>
    <w:p>
      <w:pPr>
        <w:bidi/>
        <w:jc w:val="right"/>
      </w:pPr>
      <w:r>
        <w:rPr>
          <w:rFonts w:ascii="Calibri" w:hAnsi="Calibri" w:cs="Calibri"/>
          <w:i/>
          <w:color w:val="008000"/>
          <w:sz w:val="24"/>
          <w:szCs w:val="24"/>
          <w:rtl/>
          <w:lang w:bidi="ar-SA"/>
        </w:rPr>
        <w:t>٩ - وعنه عن أبيه عن إسماعيل بن مرّار عن يونس عن داود بن فرقد، عن المعلىّ بن خنيس قال:</w:t>
      </w:r>
    </w:p>
    <w:p>
      <w:pPr>
        <w:jc w:val="left"/>
      </w:pPr>
      <w:r>
        <w:rPr>
          <w:rFonts w:ascii="Calibri" w:hAnsi="Calibri" w:cs="Calibri"/>
          <w:i w:val="0"/>
          <w:color w:val="000000"/>
          <w:sz w:val="24"/>
          <w:szCs w:val="24"/>
          <w:rtl w:val="0"/>
        </w:rPr>
        <w:t>9—他又传自其父，传自伊斯玛仪·本·马拉尔，传自尤努斯，传自达乌德·本·法尔卡德，传自穆阿拉·本·胡奈斯，他说：</w:t>
      </w:r>
    </w:p>
    <w:p>
      <w:pPr>
        <w:bidi/>
        <w:jc w:val="right"/>
      </w:pPr>
      <w:r>
        <w:rPr>
          <w:rFonts w:ascii="Calibri" w:hAnsi="Calibri" w:cs="Calibri"/>
          <w:i/>
          <w:color w:val="008000"/>
          <w:sz w:val="24"/>
          <w:szCs w:val="24"/>
          <w:rtl/>
          <w:lang w:bidi="ar-SA"/>
        </w:rPr>
        <w:t>قلت لأبي عبد اللّه (عَلَيهِ السَّلَامُ) : إذا جاء حديث عن أولكم، وحديث عن آخركم بأيهما نأخذ؟</w:t>
      </w:r>
    </w:p>
    <w:p>
      <w:pPr>
        <w:jc w:val="left"/>
      </w:pPr>
      <w:r>
        <w:rPr>
          <w:rFonts w:ascii="Calibri" w:hAnsi="Calibri" w:cs="Calibri"/>
          <w:i w:val="0"/>
          <w:color w:val="000000"/>
          <w:sz w:val="24"/>
          <w:szCs w:val="24"/>
          <w:rtl w:val="0"/>
        </w:rPr>
        <w:t>我对艾布·阿卜杜拉（愿主赐他平安）说：“如果有一则传述来自你们中最早的一位，另一则来自你们中最后的一位，我们该采纳哪一则？”</w:t>
      </w:r>
    </w:p>
    <w:p>
      <w:pPr>
        <w:bidi/>
        <w:jc w:val="right"/>
      </w:pPr>
      <w:r>
        <w:rPr>
          <w:rFonts w:ascii="Calibri" w:hAnsi="Calibri" w:cs="Calibri"/>
          <w:i/>
          <w:color w:val="008000"/>
          <w:sz w:val="24"/>
          <w:szCs w:val="24"/>
          <w:rtl/>
          <w:lang w:bidi="ar-SA"/>
        </w:rPr>
        <w:t>فقال: خذوا به حتّى يبلغكم عن الحي (1) ، فإن بلغكم عن الحي فخذوا بقوله، قال :</w:t>
      </w:r>
    </w:p>
    <w:p>
      <w:pPr>
        <w:jc w:val="left"/>
      </w:pPr>
      <w:r>
        <w:rPr>
          <w:rFonts w:ascii="Calibri" w:hAnsi="Calibri" w:cs="Calibri"/>
          <w:i w:val="0"/>
          <w:color w:val="000000"/>
          <w:sz w:val="24"/>
          <w:szCs w:val="24"/>
          <w:rtl w:val="0"/>
        </w:rPr>
        <w:t>他说：“采纳它，直到你们听到在世者（1）的传述；如果你们听到在世者的传述，就采纳他的说法。”他说：</w:t>
      </w:r>
    </w:p>
    <w:p>
      <w:pPr>
        <w:bidi/>
        <w:jc w:val="right"/>
      </w:pPr>
      <w:r>
        <w:rPr>
          <w:rFonts w:ascii="Calibri" w:hAnsi="Calibri" w:cs="Calibri"/>
          <w:i/>
          <w:color w:val="008000"/>
          <w:sz w:val="24"/>
          <w:szCs w:val="24"/>
          <w:rtl/>
          <w:lang w:bidi="ar-SA"/>
        </w:rPr>
        <w:t>ثمَّ قال أبو عبد اللّه (عَلَيهِ السَّلَامُ) : إنا واللّه لا ندخلكم إلّا فيما يسعكم؛ وفي حديث آخر : خذوا بالأحدث (2) .</w:t>
      </w:r>
    </w:p>
    <w:p>
      <w:pPr>
        <w:jc w:val="left"/>
      </w:pPr>
      <w:r>
        <w:rPr>
          <w:rFonts w:ascii="Calibri" w:hAnsi="Calibri" w:cs="Calibri"/>
          <w:i w:val="0"/>
          <w:color w:val="000000"/>
          <w:sz w:val="24"/>
          <w:szCs w:val="24"/>
          <w:rtl w:val="0"/>
        </w:rPr>
        <w:t>随后艾布·阿卜杜拉（愿主赐他平安）说：“以真主起誓，我们只会让你们承担力所能及之事。”在另一则传述中说：“采纳较新的（2）。”</w:t>
      </w:r>
    </w:p>
    <w:p>
      <w:pPr>
        <w:bidi/>
        <w:jc w:val="right"/>
      </w:pPr>
      <w:r>
        <w:rPr>
          <w:rFonts w:ascii="Calibri" w:hAnsi="Calibri" w:cs="Calibri"/>
          <w:i/>
          <w:color w:val="008000"/>
          <w:sz w:val="24"/>
          <w:szCs w:val="24"/>
          <w:rtl/>
          <w:lang w:bidi="ar-SA"/>
        </w:rPr>
        <w:t>١٠ - محمّد بن يحيى، عن محمّد بن الحسين، عن محمّد بن عيسى، عن صفوان بن يحيى،</w:t>
      </w:r>
    </w:p>
    <w:p>
      <w:pPr>
        <w:jc w:val="left"/>
      </w:pPr>
      <w:r>
        <w:rPr>
          <w:rFonts w:ascii="Calibri" w:hAnsi="Calibri" w:cs="Calibri"/>
          <w:i w:val="0"/>
          <w:color w:val="000000"/>
          <w:sz w:val="24"/>
          <w:szCs w:val="24"/>
          <w:rtl w:val="0"/>
        </w:rPr>
        <w:t>10—穆罕默德·本·叶海亚传述自穆罕默德·本·侯赛因，穆罕默德·本·伊萨，萨夫万·本·叶海亚，</w:t>
      </w:r>
    </w:p>
    <w:p>
      <w:pPr>
        <w:bidi/>
        <w:jc w:val="right"/>
      </w:pPr>
      <w:r>
        <w:rPr>
          <w:rFonts w:ascii="Calibri" w:hAnsi="Calibri" w:cs="Calibri"/>
          <w:i/>
          <w:color w:val="008000"/>
          <w:sz w:val="24"/>
          <w:szCs w:val="24"/>
          <w:rtl/>
          <w:lang w:bidi="ar-SA"/>
        </w:rPr>
        <w:t>عن داود بن الحصين عن عمر بن حنظلة قال: سألت أبا عبد اللّه (عَلَيهِ السَّلَامُ) عن رجلين من أصحابنا بينهما منازعة في دين أو ميراث فتحاكما إلى السلطان وإلى القضاة، أيحلّ ذلك؟</w:t>
      </w:r>
    </w:p>
    <w:p>
      <w:pPr>
        <w:jc w:val="left"/>
      </w:pPr>
      <w:r>
        <w:rPr>
          <w:rFonts w:ascii="Calibri" w:hAnsi="Calibri" w:cs="Calibri"/>
          <w:i w:val="0"/>
          <w:color w:val="000000"/>
          <w:sz w:val="24"/>
          <w:szCs w:val="24"/>
          <w:rtl w:val="0"/>
        </w:rPr>
        <w:t>达乌德·本·侯赛因，传自欧麦尔·本·汉则莱。他说：我问艾布·阿卜杜拉（愿主赐他平安）：“我们两位同伴因债务或遗产发生争执，便向统治者和法官申诉，这样做是否合法？”</w:t>
      </w:r>
    </w:p>
    <w:p>
      <w:pPr>
        <w:bidi/>
        <w:jc w:val="right"/>
      </w:pPr>
      <w:r>
        <w:rPr>
          <w:rFonts w:ascii="Calibri" w:hAnsi="Calibri" w:cs="Calibri"/>
          <w:i/>
          <w:color w:val="008000"/>
          <w:sz w:val="24"/>
          <w:szCs w:val="24"/>
          <w:rtl/>
          <w:lang w:bidi="ar-SA"/>
        </w:rPr>
        <w:t>قال : من تحاكم إليهم في حق أو باطل فإنّما تحاكم إلى الطاغوت (3) ،</w:t>
      </w:r>
    </w:p>
    <w:p>
      <w:pPr>
        <w:jc w:val="left"/>
      </w:pPr>
      <w:r>
        <w:rPr>
          <w:rFonts w:ascii="Calibri" w:hAnsi="Calibri" w:cs="Calibri"/>
          <w:i w:val="0"/>
          <w:color w:val="000000"/>
          <w:sz w:val="24"/>
          <w:szCs w:val="24"/>
          <w:rtl w:val="0"/>
        </w:rPr>
        <w:t>他说：“无论为权利还是为错误而向他们寻求裁决，都是向暴虐者（3）寻求裁决；</w:t>
      </w:r>
    </w:p>
    <w:p>
      <w:pPr>
        <w:bidi/>
        <w:jc w:val="right"/>
      </w:pPr>
      <w:r>
        <w:rPr>
          <w:rFonts w:ascii="Calibri" w:hAnsi="Calibri" w:cs="Calibri"/>
          <w:i/>
          <w:color w:val="008000"/>
          <w:sz w:val="24"/>
          <w:szCs w:val="24"/>
          <w:rtl/>
          <w:lang w:bidi="ar-SA"/>
        </w:rPr>
        <w:t>وما يحكم له فإنّما يأخذ سحتا (4) ، وإن كان حقاً ثابتاً له؛ لأنّه أخذه بحكم الطاغوت،</w:t>
      </w:r>
    </w:p>
    <w:p>
      <w:pPr>
        <w:jc w:val="left"/>
      </w:pPr>
      <w:r>
        <w:rPr>
          <w:rFonts w:ascii="Calibri" w:hAnsi="Calibri" w:cs="Calibri"/>
          <w:i w:val="0"/>
          <w:color w:val="000000"/>
          <w:sz w:val="24"/>
          <w:szCs w:val="24"/>
          <w:rtl w:val="0"/>
        </w:rPr>
        <w:t>而他所获判给的东西，都是非法所得（4），即便那本是他应得的确定权利；因为他是凭暴虐者的裁决取得的，</w:t>
      </w:r>
    </w:p>
    <w:p>
      <w:pPr>
        <w:bidi/>
        <w:jc w:val="right"/>
      </w:pPr>
      <w:r>
        <w:rPr>
          <w:rFonts w:ascii="Calibri" w:hAnsi="Calibri" w:cs="Calibri"/>
          <w:i/>
          <w:color w:val="008000"/>
          <w:sz w:val="24"/>
          <w:szCs w:val="24"/>
          <w:rtl/>
          <w:lang w:bidi="ar-SA"/>
        </w:rPr>
        <w:t>وقد أمر اللّه أن يكفر به قال اللّه تعالى : (يُرِيدُونَ أَنْ يَتَحَاكَمُوا إِلَى الطَّاغُوتِ وَقَدْ أُمِرُوا أَنْ يَكْفُرُوا بِهِ) (5) . قلت : فكيف يصنعان ؟</w:t>
      </w:r>
    </w:p>
    <w:p>
      <w:pPr>
        <w:jc w:val="left"/>
      </w:pPr>
      <w:r>
        <w:rPr>
          <w:rFonts w:ascii="Calibri" w:hAnsi="Calibri" w:cs="Calibri"/>
          <w:i w:val="0"/>
          <w:color w:val="000000"/>
          <w:sz w:val="24"/>
          <w:szCs w:val="24"/>
          <w:rtl w:val="0"/>
        </w:rPr>
        <w:t>而真主命令要否认它。真主至高无上者说：‘他们想要诉诸暴虐者裁决，而他们已奉命否认他。’（5）我说：‘那么他们该怎么办？’</w:t>
      </w:r>
    </w:p>
    <w:p>
      <w:pPr>
        <w:bidi/>
        <w:jc w:val="right"/>
      </w:pPr>
      <w:r>
        <w:rPr>
          <w:rFonts w:ascii="Calibri" w:hAnsi="Calibri" w:cs="Calibri"/>
          <w:i/>
          <w:color w:val="008000"/>
          <w:sz w:val="24"/>
          <w:szCs w:val="24"/>
          <w:rtl/>
          <w:lang w:bidi="ar-SA"/>
        </w:rPr>
        <w:t>قال : ينظران [إلى] من كان منكم ممّن قد روى حديثنا، ونظر في حلالنا وحرامنا، وعرف أحكامنا،</w:t>
      </w:r>
    </w:p>
    <w:p>
      <w:pPr>
        <w:jc w:val="left"/>
      </w:pPr>
      <w:r>
        <w:rPr>
          <w:rFonts w:ascii="Calibri" w:hAnsi="Calibri" w:cs="Calibri"/>
          <w:i w:val="0"/>
          <w:color w:val="000000"/>
          <w:sz w:val="24"/>
          <w:szCs w:val="24"/>
          <w:rtl w:val="0"/>
        </w:rPr>
        <w:t>他说：“他们应当看看你们当中谁传述过我们的圣训，研习过我们的合法与非法之事，并了解我们的法度，</w:t>
      </w:r>
    </w:p>
    <w:p>
      <w:pPr>
        <w:bidi/>
        <w:jc w:val="right"/>
      </w:pPr>
      <w:r>
        <w:rPr>
          <w:rFonts w:ascii="Calibri" w:hAnsi="Calibri" w:cs="Calibri"/>
          <w:i/>
          <w:color w:val="008000"/>
          <w:sz w:val="24"/>
          <w:szCs w:val="24"/>
          <w:rtl/>
          <w:lang w:bidi="ar-SA"/>
        </w:rPr>
        <w:t>فليرضوا به حكماً، فإنّي قد جعلته عليكم حاكماً، فإذا حكم بحكمنا فلم يقبله منه فإنّما استخفّ بحكم اللّه، وعلينا ردَّ، والرَّاد علينا الراد على اللّه وهو على حد الشرك باللّه ؛</w:t>
      </w:r>
    </w:p>
    <w:p>
      <w:pPr>
        <w:jc w:val="left"/>
      </w:pPr>
      <w:r>
        <w:rPr>
          <w:rFonts w:ascii="Calibri" w:hAnsi="Calibri" w:cs="Calibri"/>
          <w:i w:val="0"/>
          <w:color w:val="000000"/>
          <w:sz w:val="24"/>
          <w:szCs w:val="24"/>
          <w:rtl w:val="0"/>
        </w:rPr>
        <w:t>就让他们接受此人为裁判者，因为我已任命他为你们的裁决者。如果他依照我们的裁决作出判决，而有人不接受，那他就是轻视真主的裁决、拒绝我们；拒绝我们的人就是拒绝真主，他已处于以真主配物的边缘；</w:t>
      </w:r>
    </w:p>
    <w:p>
      <w:pPr>
        <w:bidi/>
        <w:jc w:val="right"/>
      </w:pPr>
      <w:r>
        <w:rPr>
          <w:rFonts w:ascii="Calibri" w:hAnsi="Calibri" w:cs="Calibri"/>
          <w:i/>
          <w:color w:val="008000"/>
          <w:sz w:val="24"/>
          <w:szCs w:val="24"/>
          <w:rtl/>
          <w:lang w:bidi="ar-SA"/>
        </w:rPr>
        <w:t>قلت : فإن كان كلّ رجل اختار رجلاً من أصحابنا، فرضيا أن يكونا الناظرين في حقهما، واختلفا فيما حكما، وكلاهما اختلفا في حديثكم (6) ؟</w:t>
      </w:r>
    </w:p>
    <w:p>
      <w:pPr>
        <w:jc w:val="left"/>
      </w:pPr>
      <w:r>
        <w:rPr>
          <w:rFonts w:ascii="Calibri" w:hAnsi="Calibri" w:cs="Calibri"/>
          <w:i w:val="0"/>
          <w:color w:val="000000"/>
          <w:sz w:val="24"/>
          <w:szCs w:val="24"/>
          <w:rtl w:val="0"/>
        </w:rPr>
        <w:t>我说：“如果每个人都从我们同伴中选一个人，并同意让他们二人审理各自的权利，但他们对所作的裁决意见不同，而且二人所依据的你们的传述（6）也不同呢？”</w:t>
      </w:r>
    </w:p>
    <w:p>
      <w:pPr>
        <w:bidi/>
        <w:jc w:val="right"/>
      </w:pPr>
      <w:r>
        <w:rPr>
          <w:rFonts w:ascii="Calibri" w:hAnsi="Calibri" w:cs="Calibri"/>
          <w:i/>
          <w:color w:val="008000"/>
          <w:sz w:val="24"/>
          <w:szCs w:val="24"/>
          <w:rtl/>
          <w:lang w:bidi="ar-SA"/>
        </w:rPr>
        <w:t>قال : الحكم ما حكم به أعدلهما وأفقههما وأصدقهما في الحديث وأورعهما (7) ولا ص: 121</w:t>
      </w:r>
    </w:p>
    <w:p>
      <w:pPr>
        <w:jc w:val="left"/>
      </w:pPr>
      <w:r>
        <w:rPr>
          <w:rFonts w:ascii="Calibri" w:hAnsi="Calibri" w:cs="Calibri"/>
          <w:i w:val="0"/>
          <w:color w:val="000000"/>
          <w:sz w:val="24"/>
          <w:szCs w:val="24"/>
          <w:rtl w:val="0"/>
        </w:rPr>
        <w:t>他说：“应采纳二人中更公正、学识更渊博、传述更诚实、最谨慎者的裁决（7），而不……第121页</w:t>
      </w:r>
    </w:p>
    <w:p>
      <w:pPr>
        <w:bidi/>
        <w:jc w:val="right"/>
      </w:pPr>
      <w:r>
        <w:rPr>
          <w:rFonts w:ascii="Calibri" w:hAnsi="Calibri" w:cs="Calibri"/>
          <w:i/>
          <w:color w:val="008000"/>
          <w:sz w:val="24"/>
          <w:szCs w:val="24"/>
          <w:rtl/>
          <w:lang w:bidi="ar-SA"/>
        </w:rPr>
        <w:t>1- أي الإمام الحي، لأن حديثه متأخر عن حديث الفائت من الأئمّة (عَلَيهِم السَّلَامُ)، ولأنه إنّما يحكم بما تقتضيه في زمانه وهي مختلفة عما كانت تقتضيه في زمان المعصوم الّذي سبقه.</w:t>
      </w:r>
    </w:p>
    <w:p>
      <w:pPr>
        <w:jc w:val="left"/>
      </w:pPr>
      <w:r>
        <w:rPr>
          <w:rFonts w:ascii="Calibri" w:hAnsi="Calibri" w:cs="Calibri"/>
          <w:i w:val="0"/>
          <w:color w:val="000000"/>
          <w:sz w:val="24"/>
          <w:szCs w:val="24"/>
          <w:rtl w:val="0"/>
        </w:rPr>
        <w:t>1—即在世的伊玛目，因为他的传述晚于已故伊玛目们（愿主赐他们平安）的传述；而且他只依据其时代所要求的内容作出裁决，这与他之前那位无误伊玛目时代所要求的内容不同。</w:t>
      </w:r>
    </w:p>
    <w:p>
      <w:pPr>
        <w:bidi/>
        <w:jc w:val="right"/>
      </w:pPr>
      <w:r>
        <w:rPr>
          <w:rFonts w:ascii="Calibri" w:hAnsi="Calibri" w:cs="Calibri"/>
          <w:i/>
          <w:color w:val="008000"/>
          <w:sz w:val="24"/>
          <w:szCs w:val="24"/>
          <w:rtl/>
          <w:lang w:bidi="ar-SA"/>
        </w:rPr>
        <w:t>2- الأمر بالأخذ بالأح_دث أي المتأخر صدوراً إنّما هو على نحو اللزوم لا الندب ولا الإباحة كما صرح به المازندراني (رضیَ اللّهُ عنهُ) ج ٤٠٦/١.</w:t>
      </w:r>
    </w:p>
    <w:p>
      <w:pPr>
        <w:jc w:val="left"/>
      </w:pPr>
      <w:r>
        <w:rPr>
          <w:rFonts w:ascii="Calibri" w:hAnsi="Calibri" w:cs="Calibri"/>
          <w:i w:val="0"/>
          <w:color w:val="000000"/>
          <w:sz w:val="24"/>
          <w:szCs w:val="24"/>
          <w:rtl w:val="0"/>
        </w:rPr>
        <w:t>2—采纳较新的传述，即较晚传出的传述，是必须遵行的，而非推荐或许可；马赞达拉尼（愿真主慈悯他）对此已有明确说明，1/406。</w:t>
      </w:r>
    </w:p>
    <w:p>
      <w:pPr>
        <w:bidi/>
        <w:jc w:val="right"/>
      </w:pPr>
      <w:r>
        <w:rPr>
          <w:rFonts w:ascii="Calibri" w:hAnsi="Calibri" w:cs="Calibri"/>
          <w:i/>
          <w:color w:val="008000"/>
          <w:sz w:val="24"/>
          <w:szCs w:val="24"/>
          <w:rtl/>
          <w:lang w:bidi="ar-SA"/>
        </w:rPr>
        <w:t>متخذاً من قوله (عَلَيهِ السَّلَامُ) في الحديث رقم (7) «بأيهما أخذت من باب التسليم...» الخ.</w:t>
      </w:r>
    </w:p>
    <w:p>
      <w:pPr>
        <w:jc w:val="left"/>
      </w:pPr>
      <w:r>
        <w:rPr>
          <w:rFonts w:ascii="Calibri" w:hAnsi="Calibri" w:cs="Calibri"/>
          <w:i w:val="0"/>
          <w:color w:val="000000"/>
          <w:sz w:val="24"/>
          <w:szCs w:val="24"/>
          <w:rtl w:val="0"/>
        </w:rPr>
        <w:t>这是依据他（愿主赐他平安）在第（7）则传述中的话：“你采纳二者中的哪一则，都是出于顺服……”等等。</w:t>
      </w:r>
    </w:p>
    <w:p>
      <w:pPr>
        <w:bidi/>
        <w:jc w:val="right"/>
      </w:pPr>
      <w:r>
        <w:rPr>
          <w:rFonts w:ascii="Calibri" w:hAnsi="Calibri" w:cs="Calibri"/>
          <w:i/>
          <w:color w:val="008000"/>
          <w:sz w:val="24"/>
          <w:szCs w:val="24"/>
          <w:rtl/>
          <w:lang w:bidi="ar-SA"/>
        </w:rPr>
        <w:t>وذلك لا مكان حمل هذا القول على صورة الجهل بالمتقدم والمتأخر من القولين المتعارضين مع عدم إمكان الجمع بينهما فيصار إلى التخيير. 3- الطاغوت من الطغيان ويطلق على الشيطان. 4- السحت الحرام. 5- النساء/ ٦٠.</w:t>
      </w:r>
    </w:p>
    <w:p>
      <w:pPr>
        <w:jc w:val="left"/>
      </w:pPr>
      <w:r>
        <w:rPr>
          <w:rFonts w:ascii="Calibri" w:hAnsi="Calibri" w:cs="Calibri"/>
          <w:i w:val="0"/>
          <w:color w:val="000000"/>
          <w:sz w:val="24"/>
          <w:szCs w:val="24"/>
          <w:rtl w:val="0"/>
        </w:rPr>
        <w:t>这是因为，可以将这句话理解为：不知道两则相互矛盾的说法哪一则先出、哪一则后出，而且无法将二者协调起来时，便可择一而行。3—“暴虐者”源于“暴虐”，也用来指撒旦。4—“非法所得”即非法之物。5—妇女章/60。</w:t>
      </w:r>
    </w:p>
    <w:p>
      <w:pPr>
        <w:bidi/>
        <w:jc w:val="right"/>
      </w:pPr>
      <w:r>
        <w:rPr>
          <w:rFonts w:ascii="Calibri" w:hAnsi="Calibri" w:cs="Calibri"/>
          <w:i/>
          <w:color w:val="008000"/>
          <w:sz w:val="24"/>
          <w:szCs w:val="24"/>
          <w:rtl/>
          <w:lang w:bidi="ar-SA"/>
        </w:rPr>
        <w:t>6- أي استند فيما حكم به إلى حديث مخالف للحديث الّذي استند إليه الآخر في حكمه.</w:t>
      </w:r>
    </w:p>
    <w:p>
      <w:pPr>
        <w:jc w:val="left"/>
      </w:pPr>
      <w:r>
        <w:rPr>
          <w:rFonts w:ascii="Calibri" w:hAnsi="Calibri" w:cs="Calibri"/>
          <w:i w:val="0"/>
          <w:color w:val="000000"/>
          <w:sz w:val="24"/>
          <w:szCs w:val="24"/>
          <w:rtl w:val="0"/>
        </w:rPr>
        <w:t>6—即他作出裁决时所依据的传述，与另一人作出裁决时所依据的传述相矛盾。</w:t>
      </w:r>
    </w:p>
    <w:p>
      <w:pPr>
        <w:bidi/>
        <w:jc w:val="right"/>
      </w:pPr>
      <w:r>
        <w:rPr>
          <w:rFonts w:ascii="Calibri" w:hAnsi="Calibri" w:cs="Calibri"/>
          <w:i/>
          <w:color w:val="008000"/>
          <w:sz w:val="24"/>
          <w:szCs w:val="24"/>
          <w:rtl/>
          <w:lang w:bidi="ar-SA"/>
        </w:rPr>
        <w:t>7- في الجواب إشعار بأنه لا بد من كونهما عادلين فقيهين صادقين ورعين...</w:t>
      </w:r>
    </w:p>
    <w:p>
      <w:pPr>
        <w:jc w:val="left"/>
      </w:pPr>
      <w:r>
        <w:rPr>
          <w:rFonts w:ascii="Calibri" w:hAnsi="Calibri" w:cs="Calibri"/>
          <w:i w:val="0"/>
          <w:color w:val="000000"/>
          <w:sz w:val="24"/>
          <w:szCs w:val="24"/>
          <w:rtl w:val="0"/>
        </w:rPr>
        <w:t>7—答复中暗示，两人必须都是公正、精通教法、诚实且谨慎之人……</w:t>
      </w:r>
    </w:p>
    <w:p>
      <w:pPr>
        <w:bidi/>
        <w:jc w:val="right"/>
      </w:pPr>
      <w:r>
        <w:rPr>
          <w:rFonts w:ascii="Calibri" w:hAnsi="Calibri" w:cs="Calibri"/>
          <w:i/>
          <w:color w:val="008000"/>
          <w:sz w:val="24"/>
          <w:szCs w:val="24"/>
          <w:rtl/>
          <w:lang w:bidi="ar-SA"/>
        </w:rPr>
        <w:t>وهل يعتبر كونه أفقه في خصوص تلك الواقعة أو في مسائل المرافعة والحكم أو في مطلق المسائل؟</w:t>
      </w:r>
    </w:p>
    <w:p>
      <w:pPr>
        <w:jc w:val="left"/>
      </w:pPr>
      <w:r>
        <w:rPr>
          <w:rFonts w:ascii="Calibri" w:hAnsi="Calibri" w:cs="Calibri"/>
          <w:i w:val="0"/>
          <w:color w:val="000000"/>
          <w:sz w:val="24"/>
          <w:szCs w:val="24"/>
          <w:rtl w:val="0"/>
        </w:rPr>
        <w:t>更精通是否指在该具体事件上更精通，还是在诉讼与裁决问题上更精通，抑或在所有问题上更精通？</w:t>
      </w:r>
    </w:p>
    <w:p>
      <w:pPr>
        <w:bidi/>
        <w:jc w:val="right"/>
      </w:pPr>
      <w:r>
        <w:rPr>
          <w:rFonts w:ascii="Calibri" w:hAnsi="Calibri" w:cs="Calibri"/>
          <w:i/>
          <w:color w:val="008000"/>
          <w:sz w:val="24"/>
          <w:szCs w:val="24"/>
          <w:rtl/>
          <w:lang w:bidi="ar-SA"/>
        </w:rPr>
        <w:t>الأوسط أظهر معنى، وإن كان الأخير أظهر لفظاً... الخ»، مرآة المجلسيّ ٢٢٤/١.</w:t>
      </w:r>
    </w:p>
    <w:p>
      <w:pPr>
        <w:jc w:val="left"/>
      </w:pPr>
      <w:r>
        <w:rPr>
          <w:rFonts w:ascii="Calibri" w:hAnsi="Calibri" w:cs="Calibri"/>
          <w:i w:val="0"/>
          <w:color w:val="000000"/>
          <w:sz w:val="24"/>
          <w:szCs w:val="24"/>
          <w:rtl w:val="0"/>
        </w:rPr>
        <w:t>“中间一种解释在意义上更显明，尽管最后一种在措辞上更显明……等等。”《麦吉利西之镜》1/224。</w:t>
      </w:r>
    </w:p>
    <w:p>
      <w:pPr>
        <w:bidi/>
        <w:jc w:val="right"/>
      </w:pPr>
      <w:r>
        <w:rPr>
          <w:rFonts w:ascii="Calibri" w:hAnsi="Calibri" w:cs="Calibri"/>
          <w:i/>
          <w:color w:val="008000"/>
          <w:sz w:val="24"/>
          <w:szCs w:val="24"/>
          <w:rtl/>
          <w:lang w:bidi="ar-SA"/>
        </w:rPr>
        <w:t>يلتفت إلى ما يحكم به الآخر ؛ قال :</w:t>
      </w:r>
    </w:p>
    <w:p>
      <w:pPr>
        <w:jc w:val="left"/>
      </w:pPr>
      <w:r>
        <w:rPr>
          <w:rFonts w:ascii="Calibri" w:hAnsi="Calibri" w:cs="Calibri"/>
          <w:i w:val="0"/>
          <w:color w:val="000000"/>
          <w:sz w:val="24"/>
          <w:szCs w:val="24"/>
          <w:rtl w:val="0"/>
        </w:rPr>
        <w:t>不理会另一人所作的裁决。他说：</w:t>
      </w:r>
    </w:p>
    <w:p>
      <w:pPr>
        <w:bidi/>
        <w:jc w:val="right"/>
      </w:pPr>
      <w:r>
        <w:rPr>
          <w:rFonts w:ascii="Calibri" w:hAnsi="Calibri" w:cs="Calibri"/>
          <w:i/>
          <w:color w:val="008000"/>
          <w:sz w:val="24"/>
          <w:szCs w:val="24"/>
          <w:rtl/>
          <w:lang w:bidi="ar-SA"/>
        </w:rPr>
        <w:t>قلت: فإنّهما عدلان مرضيّان عند أصحابنا لا يُفضّل واحد منهما على الآخر؟</w:t>
      </w:r>
    </w:p>
    <w:p>
      <w:pPr>
        <w:jc w:val="left"/>
      </w:pPr>
      <w:r>
        <w:rPr>
          <w:rFonts w:ascii="Calibri" w:hAnsi="Calibri" w:cs="Calibri"/>
          <w:i w:val="0"/>
          <w:color w:val="000000"/>
          <w:sz w:val="24"/>
          <w:szCs w:val="24"/>
          <w:rtl w:val="0"/>
        </w:rPr>
        <w:t>我说：“如果他们二人都是公正之人，也都为我们的同伴所认可，且无人胜过另一人呢？”</w:t>
      </w:r>
    </w:p>
    <w:p>
      <w:pPr>
        <w:bidi/>
        <w:jc w:val="right"/>
      </w:pPr>
      <w:r>
        <w:rPr>
          <w:rFonts w:ascii="Calibri" w:hAnsi="Calibri" w:cs="Calibri"/>
          <w:i/>
          <w:color w:val="008000"/>
          <w:sz w:val="24"/>
          <w:szCs w:val="24"/>
          <w:rtl/>
          <w:lang w:bidi="ar-SA"/>
        </w:rPr>
        <w:t>قال: فقال : ينظر إلى ما كان من روايتهم عنا في ذلك الّذي حكما به المجمع عليه (1) من أصحابك فيؤخذ به من حكمنا،</w:t>
      </w:r>
    </w:p>
    <w:p>
      <w:pPr>
        <w:jc w:val="left"/>
      </w:pPr>
      <w:r>
        <w:rPr>
          <w:rFonts w:ascii="Calibri" w:hAnsi="Calibri" w:cs="Calibri"/>
          <w:i w:val="0"/>
          <w:color w:val="000000"/>
          <w:sz w:val="24"/>
          <w:szCs w:val="24"/>
          <w:rtl w:val="0"/>
        </w:rPr>
        <w:t>他说：“应当考察他们从我们这里传述的、涉及他们所裁决之事的传述；你们的同伴对此有共识的，就采纳它，作为我们所作的裁决；</w:t>
      </w:r>
    </w:p>
    <w:p>
      <w:pPr>
        <w:bidi/>
        <w:jc w:val="right"/>
      </w:pPr>
      <w:r>
        <w:rPr>
          <w:rFonts w:ascii="Calibri" w:hAnsi="Calibri" w:cs="Calibri"/>
          <w:i/>
          <w:color w:val="008000"/>
          <w:sz w:val="24"/>
          <w:szCs w:val="24"/>
          <w:rtl/>
          <w:lang w:bidi="ar-SA"/>
        </w:rPr>
        <w:t>ويترك الشَّاذُ الّذي ليس بمشهور عند أصحابك، فإنّ المجمع عليه لا ريب فيه ؛ وإنما الأمور ثلاثة :</w:t>
      </w:r>
    </w:p>
    <w:p>
      <w:pPr>
        <w:jc w:val="left"/>
      </w:pPr>
      <w:r>
        <w:rPr>
          <w:rFonts w:ascii="Calibri" w:hAnsi="Calibri" w:cs="Calibri"/>
          <w:i w:val="0"/>
          <w:color w:val="000000"/>
          <w:sz w:val="24"/>
          <w:szCs w:val="24"/>
          <w:rtl w:val="0"/>
        </w:rPr>
        <w:t>而舍弃那不为你们同伴所熟知的孤立传述，因为众人一致认可的传述毫无疑问。事情只有三种：</w:t>
      </w:r>
    </w:p>
    <w:p>
      <w:pPr>
        <w:bidi/>
        <w:jc w:val="right"/>
      </w:pPr>
      <w:r>
        <w:rPr>
          <w:rFonts w:ascii="Calibri" w:hAnsi="Calibri" w:cs="Calibri"/>
          <w:i/>
          <w:color w:val="008000"/>
          <w:sz w:val="24"/>
          <w:szCs w:val="24"/>
          <w:rtl/>
          <w:lang w:bidi="ar-SA"/>
        </w:rPr>
        <w:t>أمر بين رُشده فيتّبع، وأمر بين غيه فيجتنب، وأمر مشكل يردُّ علمه إلى اللّه وإلى رسوله،</w:t>
      </w:r>
    </w:p>
    <w:p>
      <w:pPr>
        <w:jc w:val="left"/>
      </w:pPr>
      <w:r>
        <w:rPr>
          <w:rFonts w:ascii="Calibri" w:hAnsi="Calibri" w:cs="Calibri"/>
          <w:i w:val="0"/>
          <w:color w:val="000000"/>
          <w:sz w:val="24"/>
          <w:szCs w:val="24"/>
          <w:rtl w:val="0"/>
        </w:rPr>
        <w:t>一种是正道显明的，应当遵循；一种是迷误显明的，应当避开；还有一种是疑难之事，应将其知识交还真主和他的使者。</w:t>
      </w:r>
    </w:p>
    <w:p>
      <w:pPr>
        <w:bidi/>
        <w:jc w:val="right"/>
      </w:pPr>
      <w:r>
        <w:rPr>
          <w:rFonts w:ascii="Calibri" w:hAnsi="Calibri" w:cs="Calibri"/>
          <w:i/>
          <w:color w:val="008000"/>
          <w:sz w:val="24"/>
          <w:szCs w:val="24"/>
          <w:rtl/>
          <w:lang w:bidi="ar-SA"/>
        </w:rPr>
        <w:t>قال رسول اللّه (صَلَّى اللّه عَلَيْهِ وَ آلِهِ وَسَلَّمَ ) حلال بين وحرام بين وشبهات بين ذلك، فمن ترك الشبهات نجا من المحرّمات، ومن أخذ بالشبهات ارتكب المحرّمات وهلك من حيث لا يعلم.</w:t>
      </w:r>
    </w:p>
    <w:p>
      <w:pPr>
        <w:jc w:val="left"/>
      </w:pPr>
      <w:r>
        <w:rPr>
          <w:rFonts w:ascii="Calibri" w:hAnsi="Calibri" w:cs="Calibri"/>
          <w:i w:val="0"/>
          <w:color w:val="000000"/>
          <w:sz w:val="24"/>
          <w:szCs w:val="24"/>
          <w:rtl w:val="0"/>
        </w:rPr>
        <w:t>真主的使者（愿真主赐福他和他的家人，并赐他们平安）说：“合法之事明白，非法之事明白，二者之间还有疑难之事。避开疑难之事的人，便能免于陷入非法；涉足疑难之事的人，便会犯下非法之事，并在不自知中毁灭。”</w:t>
      </w:r>
    </w:p>
    <w:p>
      <w:pPr>
        <w:bidi/>
        <w:jc w:val="right"/>
      </w:pPr>
      <w:r>
        <w:rPr>
          <w:rFonts w:ascii="Calibri" w:hAnsi="Calibri" w:cs="Calibri"/>
          <w:i/>
          <w:color w:val="008000"/>
          <w:sz w:val="24"/>
          <w:szCs w:val="24"/>
          <w:rtl/>
          <w:lang w:bidi="ar-SA"/>
        </w:rPr>
        <w:t>قلت: فإن كان الخبران عنكما (2) مشهورين قد رواهما الثقات عنكم؟</w:t>
      </w:r>
    </w:p>
    <w:p>
      <w:pPr>
        <w:jc w:val="left"/>
      </w:pPr>
      <w:r>
        <w:rPr>
          <w:rFonts w:ascii="Calibri" w:hAnsi="Calibri" w:cs="Calibri"/>
          <w:i w:val="0"/>
          <w:color w:val="000000"/>
          <w:sz w:val="24"/>
          <w:szCs w:val="24"/>
          <w:rtl w:val="0"/>
        </w:rPr>
        <w:t>我说：“如果这两则传述都来自你们（2），广为人知，并由可靠之人从你们那里传述呢？”</w:t>
      </w:r>
    </w:p>
    <w:p>
      <w:pPr>
        <w:bidi/>
        <w:jc w:val="right"/>
      </w:pPr>
      <w:r>
        <w:rPr>
          <w:rFonts w:ascii="Calibri" w:hAnsi="Calibri" w:cs="Calibri"/>
          <w:i/>
          <w:color w:val="008000"/>
          <w:sz w:val="24"/>
          <w:szCs w:val="24"/>
          <w:rtl/>
          <w:lang w:bidi="ar-SA"/>
        </w:rPr>
        <w:t>قال : ينظر فما وافق حكمه حكم الكتاب والسنّة وخالف العامّة (3) فيؤخذ به ويترك ما خالف حكمه حكم الكتاب والسنة ووافق العامّة؛</w:t>
      </w:r>
    </w:p>
    <w:p>
      <w:pPr>
        <w:jc w:val="left"/>
      </w:pPr>
      <w:r>
        <w:rPr>
          <w:rFonts w:ascii="Calibri" w:hAnsi="Calibri" w:cs="Calibri"/>
          <w:i w:val="0"/>
          <w:color w:val="000000"/>
          <w:sz w:val="24"/>
          <w:szCs w:val="24"/>
          <w:rtl w:val="0"/>
        </w:rPr>
        <w:t>他说：“应当考察哪一则裁决符合经典和圣行、又与大众相悖（3）；采纳它，舍弃那裁决与经典和圣行相悖、却符合大众的传述；</w:t>
      </w:r>
    </w:p>
    <w:p>
      <w:pPr>
        <w:bidi/>
        <w:jc w:val="right"/>
      </w:pPr>
      <w:r>
        <w:rPr>
          <w:rFonts w:ascii="Calibri" w:hAnsi="Calibri" w:cs="Calibri"/>
          <w:i/>
          <w:color w:val="008000"/>
          <w:sz w:val="24"/>
          <w:szCs w:val="24"/>
          <w:rtl/>
          <w:lang w:bidi="ar-SA"/>
        </w:rPr>
        <w:t>قلت : جعلت فداك أرأيت إن كان الفقيهان عرفا حكمه من الكتاب والسنة ووجدنا أحد الخبرين موافقاً للعامة والآخر مخالفاً لهم بأي الخبرين يؤخذ؟ قال : ما خالف العامّة ففيه الرشاد.</w:t>
      </w:r>
    </w:p>
    <w:p>
      <w:pPr>
        <w:jc w:val="left"/>
      </w:pPr>
      <w:r>
        <w:rPr>
          <w:rFonts w:ascii="Calibri" w:hAnsi="Calibri" w:cs="Calibri"/>
          <w:i w:val="0"/>
          <w:color w:val="000000"/>
          <w:sz w:val="24"/>
          <w:szCs w:val="24"/>
          <w:rtl w:val="0"/>
        </w:rPr>
        <w:t>我说：“愿我为你牺牲！你看，如果两位法学家都从经典和圣行中得知其裁决，而我们发现两则传述中一则符合大众，另一则与他们相悖，应当采纳哪一则？”他说：“与大众相悖的那一则，其中有正道。”</w:t>
      </w:r>
    </w:p>
    <w:p>
      <w:pPr>
        <w:bidi/>
        <w:jc w:val="right"/>
      </w:pPr>
      <w:r>
        <w:rPr>
          <w:rFonts w:ascii="Calibri" w:hAnsi="Calibri" w:cs="Calibri"/>
          <w:i/>
          <w:color w:val="008000"/>
          <w:sz w:val="24"/>
          <w:szCs w:val="24"/>
          <w:rtl/>
          <w:lang w:bidi="ar-SA"/>
        </w:rPr>
        <w:t>فقلت: جعلت فداك فإن وافقهما الخبران جميعاً. قال : ينظر إلى ما هم إليه أميل؛ حكّامهم وقضاتهم فيترك ويؤخذ بالآخر قلت: فإن وافق حكامهم الخبرين جميعاً؟</w:t>
      </w:r>
    </w:p>
    <w:p>
      <w:pPr>
        <w:jc w:val="left"/>
      </w:pPr>
      <w:r>
        <w:rPr>
          <w:rFonts w:ascii="Calibri" w:hAnsi="Calibri" w:cs="Calibri"/>
          <w:i w:val="0"/>
          <w:color w:val="000000"/>
          <w:sz w:val="24"/>
          <w:szCs w:val="24"/>
          <w:rtl w:val="0"/>
        </w:rPr>
        <w:t>我说：“愿我为你牺牲！如果两则传述都与他们一致呢？”他说：“要看他们的统治者和法官更倾向于哪一则；舍弃那一则，采纳另一则。”我说：“如果他们的统治者两则都认可呢？”</w:t>
      </w:r>
    </w:p>
    <w:p>
      <w:pPr>
        <w:bidi/>
        <w:jc w:val="right"/>
      </w:pPr>
      <w:r>
        <w:rPr>
          <w:rFonts w:ascii="Calibri" w:hAnsi="Calibri" w:cs="Calibri"/>
          <w:i/>
          <w:color w:val="008000"/>
          <w:sz w:val="24"/>
          <w:szCs w:val="24"/>
          <w:rtl/>
          <w:lang w:bidi="ar-SA"/>
        </w:rPr>
        <w:t>قال : إذا كان ذلك فأرجه (4) حتّى تلقى إمامك، فإنّ الوقوف عند الشبهات خير من الاقتحام في الهلكات. ص: 122</w:t>
      </w:r>
    </w:p>
    <w:p>
      <w:pPr>
        <w:jc w:val="left"/>
      </w:pPr>
      <w:r>
        <w:rPr>
          <w:rFonts w:ascii="Calibri" w:hAnsi="Calibri" w:cs="Calibri"/>
          <w:i w:val="0"/>
          <w:color w:val="000000"/>
          <w:sz w:val="24"/>
          <w:szCs w:val="24"/>
          <w:rtl w:val="0"/>
        </w:rPr>
        <w:t>他说：“如果是这样，就暂且搁置它（4），直到你遇见你的伊玛目。因为面对疑难之事保持观望，胜过贸然陷入毁灭。”第122页</w:t>
      </w:r>
    </w:p>
    <w:p>
      <w:pPr>
        <w:bidi/>
        <w:jc w:val="right"/>
      </w:pPr>
      <w:r>
        <w:rPr>
          <w:rFonts w:ascii="Calibri" w:hAnsi="Calibri" w:cs="Calibri"/>
          <w:i/>
          <w:color w:val="008000"/>
          <w:sz w:val="24"/>
          <w:szCs w:val="24"/>
          <w:rtl/>
          <w:lang w:bidi="ar-SA"/>
        </w:rPr>
        <w:t>1- يدل على حجية المشهور بين الأصحاب من الرواية فالمقصود بالجمع عليه الشهرة في الرواية، لا الإجماع المصطلح. 2- أي الصادقين (عَلَيهِ السَّلَامُ).</w:t>
      </w:r>
    </w:p>
    <w:p>
      <w:pPr>
        <w:jc w:val="left"/>
      </w:pPr>
      <w:r>
        <w:rPr>
          <w:rFonts w:ascii="Calibri" w:hAnsi="Calibri" w:cs="Calibri"/>
          <w:i w:val="0"/>
          <w:color w:val="000000"/>
          <w:sz w:val="24"/>
          <w:szCs w:val="24"/>
          <w:rtl w:val="0"/>
        </w:rPr>
        <w:t>1- 这表明同道们之间广为流传的传述具有权威性；所谓众人一致接受，指的是传述广为流传，而不是术语意义上的公议。2- 即两位诚实者（愿他们平安）。</w:t>
      </w:r>
    </w:p>
    <w:p>
      <w:pPr>
        <w:bidi/>
        <w:jc w:val="right"/>
      </w:pPr>
      <w:r>
        <w:rPr>
          <w:rFonts w:ascii="Calibri" w:hAnsi="Calibri" w:cs="Calibri"/>
          <w:i/>
          <w:color w:val="008000"/>
          <w:sz w:val="24"/>
          <w:szCs w:val="24"/>
          <w:rtl/>
          <w:lang w:bidi="ar-SA"/>
        </w:rPr>
        <w:t>«وإنما خصهما [السائل] لظهور أكثر الأحكام الشرعية منهما وكثرة الروايات عنهما» المازندراني /٤١٥/٢.</w:t>
      </w:r>
    </w:p>
    <w:p>
      <w:pPr>
        <w:jc w:val="left"/>
      </w:pPr>
      <w:r>
        <w:rPr>
          <w:rFonts w:ascii="Calibri" w:hAnsi="Calibri" w:cs="Calibri"/>
          <w:i w:val="0"/>
          <w:color w:val="000000"/>
          <w:sz w:val="24"/>
          <w:szCs w:val="24"/>
          <w:rtl w:val="0"/>
        </w:rPr>
        <w:t>“提问者只特别提到二人[指两位诚实者]，是因为大多数教法判例由他们阐明，而且他们的传述也很多。”马赞达拉尼 /2/415。</w:t>
      </w:r>
    </w:p>
    <w:p>
      <w:pPr>
        <w:bidi/>
        <w:jc w:val="right"/>
      </w:pPr>
      <w:r>
        <w:rPr>
          <w:rFonts w:ascii="Calibri" w:hAnsi="Calibri" w:cs="Calibri"/>
          <w:i/>
          <w:color w:val="008000"/>
          <w:sz w:val="24"/>
          <w:szCs w:val="24"/>
          <w:rtl/>
          <w:lang w:bidi="ar-SA"/>
        </w:rPr>
        <w:t>3- أي غير الإماميّة الاثني عشرية، وهذا دليل على أن مخالفة العامّة من المرجحات عند تعارض الخبرين.</w:t>
      </w:r>
    </w:p>
    <w:p>
      <w:pPr>
        <w:jc w:val="left"/>
      </w:pPr>
      <w:r>
        <w:rPr>
          <w:rFonts w:ascii="Calibri" w:hAnsi="Calibri" w:cs="Calibri"/>
          <w:i w:val="0"/>
          <w:color w:val="000000"/>
          <w:sz w:val="24"/>
          <w:szCs w:val="24"/>
          <w:rtl w:val="0"/>
        </w:rPr>
        <w:t>3- 即十二伊玛目派以外的人。这证明，当两则传述相互抵触时，与大众相悖是优先采纳的依据之一。</w:t>
      </w:r>
    </w:p>
    <w:p>
      <w:pPr>
        <w:bidi/>
        <w:jc w:val="right"/>
      </w:pPr>
      <w:r>
        <w:rPr>
          <w:rFonts w:ascii="Calibri" w:hAnsi="Calibri" w:cs="Calibri"/>
          <w:i/>
          <w:color w:val="008000"/>
          <w:sz w:val="24"/>
          <w:szCs w:val="24"/>
          <w:rtl/>
          <w:lang w:bidi="ar-SA"/>
        </w:rPr>
        <w:t>4- أي أخر العمل بمضمون كلّ من الخبرين على نحو الوجوب حتّى تقوم عندك الحجّة على رجحان أحدهما وهو قول المعصوم (عَلَيهِم السَّلَامُ). 22 - باب الأخذ بالسنة وشواهد الكتاب</w:t>
      </w:r>
    </w:p>
    <w:p>
      <w:pPr>
        <w:jc w:val="left"/>
      </w:pPr>
      <w:r>
        <w:rPr>
          <w:rFonts w:ascii="Calibri" w:hAnsi="Calibri" w:cs="Calibri"/>
          <w:i w:val="0"/>
          <w:color w:val="000000"/>
          <w:sz w:val="24"/>
          <w:szCs w:val="24"/>
          <w:rtl w:val="0"/>
        </w:rPr>
        <w:t>4- 即暂不依照两则传述中的任何一则行事，直到有证据确立其中一则更为优先，也就是来自无误者（愿他们平安）的言说。22 - 采纳圣行与经典佐证之章</w:t>
      </w:r>
    </w:p>
    <w:p>
      <w:pPr>
        <w:bidi/>
        <w:jc w:val="right"/>
      </w:pPr>
      <w:r>
        <w:rPr>
          <w:rFonts w:ascii="Calibri" w:hAnsi="Calibri" w:cs="Calibri"/>
          <w:i/>
          <w:color w:val="008000"/>
          <w:sz w:val="24"/>
          <w:szCs w:val="24"/>
          <w:rtl/>
          <w:lang w:bidi="ar-SA"/>
        </w:rPr>
        <w:t>1 - عليّ بن إبراهيم، عن أبيه، عن النوفليّ، عن السكونيّ، عن أبي عبد اللّه (عَلَيهِ السَّلَامُ) قال :</w:t>
      </w:r>
    </w:p>
    <w:p>
      <w:pPr>
        <w:jc w:val="left"/>
      </w:pPr>
      <w:r>
        <w:rPr>
          <w:rFonts w:ascii="Calibri" w:hAnsi="Calibri" w:cs="Calibri"/>
          <w:i w:val="0"/>
          <w:color w:val="000000"/>
          <w:sz w:val="24"/>
          <w:szCs w:val="24"/>
          <w:rtl w:val="0"/>
        </w:rPr>
        <w:t>1 - 阿里·本·易卜拉欣传述自其父，传自努法利，传自萨库尼，传自阿布·阿卜杜拉（愿他平安），他说：</w:t>
      </w:r>
    </w:p>
    <w:p>
      <w:pPr>
        <w:bidi/>
        <w:jc w:val="right"/>
      </w:pPr>
      <w:r>
        <w:rPr>
          <w:rFonts w:ascii="Calibri" w:hAnsi="Calibri" w:cs="Calibri"/>
          <w:i/>
          <w:color w:val="008000"/>
          <w:sz w:val="24"/>
          <w:szCs w:val="24"/>
          <w:rtl/>
          <w:lang w:bidi="ar-SA"/>
        </w:rPr>
        <w:t>قال رسول اللّه (صَلَّى اللّه عَلَيْهِ وَ آلِهِ وَسَلَّمَ ) : إنَّ على كلّ حق حقيقة (1) ، وعلى كلّ صواب نوراً (2) ، فما وافق كتاب اللّه فخذوه وما خالف كتاب اللّه فدعوه.</w:t>
      </w:r>
    </w:p>
    <w:p>
      <w:pPr>
        <w:jc w:val="left"/>
      </w:pPr>
      <w:r>
        <w:rPr>
          <w:rFonts w:ascii="Calibri" w:hAnsi="Calibri" w:cs="Calibri"/>
          <w:i w:val="0"/>
          <w:color w:val="000000"/>
          <w:sz w:val="24"/>
          <w:szCs w:val="24"/>
          <w:rtl w:val="0"/>
        </w:rPr>
        <w:t>真主的使者（愿真主赐福他和他的家人，并赐他们平安）说：“每一项真理都有其确凿依据（1），每一项正确之事都有光明（2）。凡与真主的经典相符的，你们就采纳；凡与真主的经典相悖的，你们就弃置。”</w:t>
      </w:r>
    </w:p>
    <w:p>
      <w:pPr>
        <w:bidi/>
        <w:jc w:val="right"/>
      </w:pPr>
      <w:r>
        <w:rPr>
          <w:rFonts w:ascii="Calibri" w:hAnsi="Calibri" w:cs="Calibri"/>
          <w:i/>
          <w:color w:val="008000"/>
          <w:sz w:val="24"/>
          <w:szCs w:val="24"/>
          <w:rtl/>
          <w:lang w:bidi="ar-SA"/>
        </w:rPr>
        <w:t>2 - محمّد بن يحيى، عن عبد اللّه بن محمّد، عن عليّ بن الحكم،</w:t>
      </w:r>
    </w:p>
    <w:p>
      <w:pPr>
        <w:jc w:val="left"/>
      </w:pPr>
      <w:r>
        <w:rPr>
          <w:rFonts w:ascii="Calibri" w:hAnsi="Calibri" w:cs="Calibri"/>
          <w:i w:val="0"/>
          <w:color w:val="000000"/>
          <w:sz w:val="24"/>
          <w:szCs w:val="24"/>
          <w:rtl w:val="0"/>
        </w:rPr>
        <w:t>2 - 穆罕默德·本·叶海亚传述自阿卜杜拉·本·穆罕默德，后者传自阿里·本·哈卡姆，</w:t>
      </w:r>
    </w:p>
    <w:p>
      <w:pPr>
        <w:bidi/>
        <w:jc w:val="right"/>
      </w:pPr>
      <w:r>
        <w:rPr>
          <w:rFonts w:ascii="Calibri" w:hAnsi="Calibri" w:cs="Calibri"/>
          <w:i/>
          <w:color w:val="008000"/>
          <w:sz w:val="24"/>
          <w:szCs w:val="24"/>
          <w:rtl/>
          <w:lang w:bidi="ar-SA"/>
        </w:rPr>
        <w:t>عن أبان بن عثمان عن عبد اللّه بن أبي يعفور، قال :</w:t>
      </w:r>
    </w:p>
    <w:p>
      <w:pPr>
        <w:jc w:val="left"/>
      </w:pPr>
      <w:r>
        <w:rPr>
          <w:rFonts w:ascii="Calibri" w:hAnsi="Calibri" w:cs="Calibri"/>
          <w:i w:val="0"/>
          <w:color w:val="000000"/>
          <w:sz w:val="24"/>
          <w:szCs w:val="24"/>
          <w:rtl w:val="0"/>
        </w:rPr>
        <w:t>后者传自阿班·本·奥斯曼，传自阿卜杜拉·本·阿比·雅福尔，他说：</w:t>
      </w:r>
    </w:p>
    <w:p>
      <w:pPr>
        <w:bidi/>
        <w:jc w:val="right"/>
      </w:pPr>
      <w:r>
        <w:rPr>
          <w:rFonts w:ascii="Calibri" w:hAnsi="Calibri" w:cs="Calibri"/>
          <w:i/>
          <w:color w:val="008000"/>
          <w:sz w:val="24"/>
          <w:szCs w:val="24"/>
          <w:rtl/>
          <w:lang w:bidi="ar-SA"/>
        </w:rPr>
        <w:t>وحدَّثني حسين بن أبي العلاء أنّه حضر ابن أبي يعفور في هذا المجلس قال : سألت أبا عبد اللّه (عَلَيهِ السَّلَامُ) عن اختلاف الحديث يرويه من نثق به، ومنهم من لا نثق به؟</w:t>
      </w:r>
    </w:p>
    <w:p>
      <w:pPr>
        <w:jc w:val="left"/>
      </w:pPr>
      <w:r>
        <w:rPr>
          <w:rFonts w:ascii="Calibri" w:hAnsi="Calibri" w:cs="Calibri"/>
          <w:i w:val="0"/>
          <w:color w:val="000000"/>
          <w:sz w:val="24"/>
          <w:szCs w:val="24"/>
          <w:rtl w:val="0"/>
        </w:rPr>
        <w:t>侯赛因·本·阿比·阿拉也告诉我，他曾在阿卜杜拉·本·阿比·雅福尔参加这次聚会时在场。他说：“我向阿布·阿卜杜拉（愿他平安）询问传述之间的分歧：有些传述由我们信任的人传述，有些则由我们不信任的人传述，怎么办？”</w:t>
      </w:r>
    </w:p>
    <w:p>
      <w:pPr>
        <w:bidi/>
        <w:jc w:val="right"/>
      </w:pPr>
      <w:r>
        <w:rPr>
          <w:rFonts w:ascii="Calibri" w:hAnsi="Calibri" w:cs="Calibri"/>
          <w:i/>
          <w:color w:val="008000"/>
          <w:sz w:val="24"/>
          <w:szCs w:val="24"/>
          <w:rtl/>
          <w:lang w:bidi="ar-SA"/>
        </w:rPr>
        <w:t>قال : إذا ورد عليكم حديث فوجدتم له شاهداً من كتاب اللّه أو من قول رسول اللّه (صَلَّى اللّه عَلَيْهِ وَ آلِهِ وَسَلَّمَ ) (3) وإلا فالّذي جاءكم به أولى به.</w:t>
      </w:r>
    </w:p>
    <w:p>
      <w:pPr>
        <w:jc w:val="left"/>
      </w:pPr>
      <w:r>
        <w:rPr>
          <w:rFonts w:ascii="Calibri" w:hAnsi="Calibri" w:cs="Calibri"/>
          <w:i w:val="0"/>
          <w:color w:val="000000"/>
          <w:sz w:val="24"/>
          <w:szCs w:val="24"/>
          <w:rtl w:val="0"/>
        </w:rPr>
        <w:t>他说：“如果有传述传到你们这里，而你们发现它有真主经典或真主使者（愿真主赐福他和他的家人，并赐他们平安）言论的佐证（3），那就采纳；否则，带来这则传述的人更应持有它。”</w:t>
      </w:r>
    </w:p>
    <w:p>
      <w:pPr>
        <w:bidi/>
        <w:jc w:val="right"/>
      </w:pPr>
      <w:r>
        <w:rPr>
          <w:rFonts w:ascii="Calibri" w:hAnsi="Calibri" w:cs="Calibri"/>
          <w:i/>
          <w:color w:val="008000"/>
          <w:sz w:val="24"/>
          <w:szCs w:val="24"/>
          <w:rtl/>
          <w:lang w:bidi="ar-SA"/>
        </w:rPr>
        <w:t>٣ - عدَّة من أصحابنا عن أحمد بن محمّد بن خالد عن أبيه، عن النضر بن سويد،</w:t>
      </w:r>
    </w:p>
    <w:p>
      <w:pPr>
        <w:jc w:val="left"/>
      </w:pPr>
      <w:r>
        <w:rPr>
          <w:rFonts w:ascii="Calibri" w:hAnsi="Calibri" w:cs="Calibri"/>
          <w:i w:val="0"/>
          <w:color w:val="000000"/>
          <w:sz w:val="24"/>
          <w:szCs w:val="24"/>
          <w:rtl w:val="0"/>
        </w:rPr>
        <w:t>3 - 我们的一些同道传述自艾哈迈德·本·穆罕默德·本·哈立德，后者传述自其父，传自纳德尔·本·苏韦德，</w:t>
      </w:r>
    </w:p>
    <w:p>
      <w:pPr>
        <w:bidi/>
        <w:jc w:val="right"/>
      </w:pPr>
      <w:r>
        <w:rPr>
          <w:rFonts w:ascii="Calibri" w:hAnsi="Calibri" w:cs="Calibri"/>
          <w:i/>
          <w:color w:val="008000"/>
          <w:sz w:val="24"/>
          <w:szCs w:val="24"/>
          <w:rtl/>
          <w:lang w:bidi="ar-SA"/>
        </w:rPr>
        <w:t>عن يحيى الحلبي، عن أيّوب بن الحرّ قال : سمعت أبا عبد اللّه (عَلَيهِ السَّلَامُ) يقول : كلّ شيء مردود إلى الكتاب والسنة، وكل حديث لا يوافق كتاب اللّه فهو زخرف (4) .</w:t>
      </w:r>
    </w:p>
    <w:p>
      <w:pPr>
        <w:jc w:val="left"/>
      </w:pPr>
      <w:r>
        <w:rPr>
          <w:rFonts w:ascii="Calibri" w:hAnsi="Calibri" w:cs="Calibri"/>
          <w:i w:val="0"/>
          <w:color w:val="000000"/>
          <w:sz w:val="24"/>
          <w:szCs w:val="24"/>
          <w:rtl w:val="0"/>
        </w:rPr>
        <w:t>后者传自叶海亚·哈勒比，传自艾优卜·本·哈尔。他说：“我听见阿布·阿卜杜拉（愿他平安）说：凡事都应归于经典和圣行；任何不符合真主经典的传述，都是虚饰（4）。”</w:t>
      </w:r>
    </w:p>
    <w:p>
      <w:pPr>
        <w:bidi/>
        <w:jc w:val="right"/>
      </w:pPr>
      <w:r>
        <w:rPr>
          <w:rFonts w:ascii="Calibri" w:hAnsi="Calibri" w:cs="Calibri"/>
          <w:i/>
          <w:color w:val="008000"/>
          <w:sz w:val="24"/>
          <w:szCs w:val="24"/>
          <w:rtl/>
          <w:lang w:bidi="ar-SA"/>
        </w:rPr>
        <w:t>٤ - محمّد بن يحيى، عن أحمد بن محمّد بن عيسى، عن ابن فضّال، عن عليّ بن عقبة،</w:t>
      </w:r>
    </w:p>
    <w:p>
      <w:pPr>
        <w:jc w:val="left"/>
      </w:pPr>
      <w:r>
        <w:rPr>
          <w:rFonts w:ascii="Calibri" w:hAnsi="Calibri" w:cs="Calibri"/>
          <w:i w:val="0"/>
          <w:color w:val="000000"/>
          <w:sz w:val="24"/>
          <w:szCs w:val="24"/>
          <w:rtl w:val="0"/>
        </w:rPr>
        <w:t>4 - 穆罕默德·本·叶海亚传述自艾哈迈德·本·穆罕默德·本·伊萨，后者传自伊本·法达勒，传自阿里·本·欧格拜，</w:t>
      </w:r>
    </w:p>
    <w:p>
      <w:pPr>
        <w:bidi/>
        <w:jc w:val="right"/>
      </w:pPr>
      <w:r>
        <w:rPr>
          <w:rFonts w:ascii="Calibri" w:hAnsi="Calibri" w:cs="Calibri"/>
          <w:i/>
          <w:color w:val="008000"/>
          <w:sz w:val="24"/>
          <w:szCs w:val="24"/>
          <w:rtl/>
          <w:lang w:bidi="ar-SA"/>
        </w:rPr>
        <w:t>عن أيّوب بن راشد عن أبي عبد اللّه (عَلَيهِ السَّلَامُ) قال : ما لم يوافق من الحديث القرآن فهو زخرف.</w:t>
      </w:r>
    </w:p>
    <w:p>
      <w:pPr>
        <w:jc w:val="left"/>
      </w:pPr>
      <w:r>
        <w:rPr>
          <w:rFonts w:ascii="Calibri" w:hAnsi="Calibri" w:cs="Calibri"/>
          <w:i w:val="0"/>
          <w:color w:val="000000"/>
          <w:sz w:val="24"/>
          <w:szCs w:val="24"/>
          <w:rtl w:val="0"/>
        </w:rPr>
        <w:t>后者传自艾优卜·本·拉希德，传自阿布·阿卜杜拉（愿他平安），他说：“凡是不符合《古兰经》的传述，都是虚饰。”</w:t>
      </w:r>
    </w:p>
    <w:p>
      <w:pPr>
        <w:bidi/>
        <w:jc w:val="right"/>
      </w:pPr>
      <w:r>
        <w:rPr>
          <w:rFonts w:ascii="Calibri" w:hAnsi="Calibri" w:cs="Calibri"/>
          <w:i/>
          <w:color w:val="008000"/>
          <w:sz w:val="24"/>
          <w:szCs w:val="24"/>
          <w:rtl/>
          <w:lang w:bidi="ar-SA"/>
        </w:rPr>
        <w:t>٥ - محمّد بن إسماعيل عن الفضل بن شاذان عن ابن أبي عمير،</w:t>
      </w:r>
    </w:p>
    <w:p>
      <w:pPr>
        <w:jc w:val="left"/>
      </w:pPr>
      <w:r>
        <w:rPr>
          <w:rFonts w:ascii="Calibri" w:hAnsi="Calibri" w:cs="Calibri"/>
          <w:i w:val="0"/>
          <w:color w:val="000000"/>
          <w:sz w:val="24"/>
          <w:szCs w:val="24"/>
          <w:rtl w:val="0"/>
        </w:rPr>
        <w:t>5 - 穆罕默德·本·伊斯玛仪传述自法德勒·本·沙兹安，后者传自伊本·阿比·欧迈尔，</w:t>
      </w:r>
    </w:p>
    <w:p>
      <w:pPr>
        <w:bidi/>
        <w:jc w:val="right"/>
      </w:pPr>
      <w:r>
        <w:rPr>
          <w:rFonts w:ascii="Calibri" w:hAnsi="Calibri" w:cs="Calibri"/>
          <w:i/>
          <w:color w:val="008000"/>
          <w:sz w:val="24"/>
          <w:szCs w:val="24"/>
          <w:rtl/>
          <w:lang w:bidi="ar-SA"/>
        </w:rPr>
        <w:t>عن هشام بن الحكم وغيره عن أبي عبد اللّه (عَلَيهِ السَّلَامُ) قال :</w:t>
      </w:r>
    </w:p>
    <w:p>
      <w:pPr>
        <w:jc w:val="left"/>
      </w:pPr>
      <w:r>
        <w:rPr>
          <w:rFonts w:ascii="Calibri" w:hAnsi="Calibri" w:cs="Calibri"/>
          <w:i w:val="0"/>
          <w:color w:val="000000"/>
          <w:sz w:val="24"/>
          <w:szCs w:val="24"/>
          <w:rtl w:val="0"/>
        </w:rPr>
        <w:t>后者传自希沙姆·本·哈卡姆及其他人，传自阿布·阿卜杜拉（愿他平安），他说：</w:t>
      </w:r>
    </w:p>
    <w:p>
      <w:pPr>
        <w:bidi/>
        <w:jc w:val="right"/>
      </w:pPr>
      <w:r>
        <w:rPr>
          <w:rFonts w:ascii="Calibri" w:hAnsi="Calibri" w:cs="Calibri"/>
          <w:i/>
          <w:color w:val="008000"/>
          <w:sz w:val="24"/>
          <w:szCs w:val="24"/>
          <w:rtl/>
          <w:lang w:bidi="ar-SA"/>
        </w:rPr>
        <w:t>خطب النبيّ (صَلَّى اللّه عَلَيْهِ وَ آلِهِ وَسَلَّمَ ) بمنى فقال: «أيها النّاس ما جاءكم عنّي يوافق كتاب اللّه فأنا قلته وما جاءكم يخالف كتاب اللّه فلم أقله».</w:t>
      </w:r>
    </w:p>
    <w:p>
      <w:pPr>
        <w:jc w:val="left"/>
      </w:pPr>
      <w:r>
        <w:rPr>
          <w:rFonts w:ascii="Calibri" w:hAnsi="Calibri" w:cs="Calibri"/>
          <w:i w:val="0"/>
          <w:color w:val="000000"/>
          <w:sz w:val="24"/>
          <w:szCs w:val="24"/>
          <w:rtl w:val="0"/>
        </w:rPr>
        <w:t>先知（愿真主赐福他和他的家人，并赐他们平安）在米纳发表演讲说：“人们啊，凡是传到你们这里、与真主经典相符的我的言论，都是我说的；凡是传到你们这里、与真主经典相悖的，我都没有说过。”</w:t>
      </w:r>
    </w:p>
    <w:p>
      <w:pPr>
        <w:bidi/>
        <w:jc w:val="right"/>
      </w:pPr>
      <w:r>
        <w:rPr>
          <w:rFonts w:ascii="Calibri" w:hAnsi="Calibri" w:cs="Calibri"/>
          <w:i/>
          <w:color w:val="008000"/>
          <w:sz w:val="24"/>
          <w:szCs w:val="24"/>
          <w:rtl/>
          <w:lang w:bidi="ar-SA"/>
        </w:rPr>
        <w:t>٦ - وبهذا الإسناد، عن ابن أبي عمير (5) ، عن بعض أصحابه قال : سمعت أبا عبد ص: 123</w:t>
      </w:r>
    </w:p>
    <w:p>
      <w:pPr>
        <w:jc w:val="left"/>
      </w:pPr>
      <w:r>
        <w:rPr>
          <w:rFonts w:ascii="Calibri" w:hAnsi="Calibri" w:cs="Calibri"/>
          <w:i w:val="0"/>
          <w:color w:val="000000"/>
          <w:sz w:val="24"/>
          <w:szCs w:val="24"/>
          <w:rtl w:val="0"/>
        </w:rPr>
        <w:t>6 - 以这条传述链传述自伊本·阿比·欧迈尔（5），他传述自自己的某些同道，说：“我听见阿布·阿卜杜 第123页</w:t>
      </w:r>
    </w:p>
    <w:p>
      <w:pPr>
        <w:bidi/>
        <w:jc w:val="right"/>
      </w:pPr>
      <w:r>
        <w:rPr>
          <w:rFonts w:ascii="Calibri" w:hAnsi="Calibri" w:cs="Calibri"/>
          <w:i/>
          <w:color w:val="008000"/>
          <w:sz w:val="24"/>
          <w:szCs w:val="24"/>
          <w:rtl/>
          <w:lang w:bidi="ar-SA"/>
        </w:rPr>
        <w:t>1- «أي أصلاً ثابتاً ومستنداً متيناً يمكن أن يفهم منه حقيته» الوافي ٦٧/١.</w:t>
      </w:r>
    </w:p>
    <w:p>
      <w:pPr>
        <w:jc w:val="left"/>
      </w:pPr>
      <w:r>
        <w:rPr>
          <w:rFonts w:ascii="Calibri" w:hAnsi="Calibri" w:cs="Calibri"/>
          <w:i w:val="0"/>
          <w:color w:val="000000"/>
          <w:sz w:val="24"/>
          <w:szCs w:val="24"/>
          <w:rtl w:val="0"/>
        </w:rPr>
        <w:t>1- “即一种稳固的根基和坚实的依据，可以从中理解其真实性。”《瓦菲》，1/67。</w:t>
      </w:r>
    </w:p>
    <w:p>
      <w:pPr>
        <w:bidi/>
        <w:jc w:val="right"/>
      </w:pPr>
      <w:r>
        <w:rPr>
          <w:rFonts w:ascii="Calibri" w:hAnsi="Calibri" w:cs="Calibri"/>
          <w:i/>
          <w:color w:val="008000"/>
          <w:sz w:val="24"/>
          <w:szCs w:val="24"/>
          <w:rtl/>
          <w:lang w:bidi="ar-SA"/>
        </w:rPr>
        <w:t>2- «أي برهاناً واضحاً يتبين به ويظهر منه أنّه صواب» ن. م.</w:t>
      </w:r>
    </w:p>
    <w:p>
      <w:pPr>
        <w:jc w:val="left"/>
      </w:pPr>
      <w:r>
        <w:rPr>
          <w:rFonts w:ascii="Calibri" w:hAnsi="Calibri" w:cs="Calibri"/>
          <w:i w:val="0"/>
          <w:color w:val="000000"/>
          <w:sz w:val="24"/>
          <w:szCs w:val="24"/>
          <w:rtl w:val="0"/>
        </w:rPr>
        <w:t>2- “即清晰的论证，由此可以辨明并显现它是正确的。”同上。</w:t>
      </w:r>
    </w:p>
    <w:p>
      <w:pPr>
        <w:bidi/>
        <w:jc w:val="right"/>
      </w:pPr>
      <w:r>
        <w:rPr>
          <w:rFonts w:ascii="Calibri" w:hAnsi="Calibri" w:cs="Calibri"/>
          <w:i/>
          <w:color w:val="008000"/>
          <w:sz w:val="24"/>
          <w:szCs w:val="24"/>
          <w:rtl/>
          <w:lang w:bidi="ar-SA"/>
        </w:rPr>
        <w:t>3- «جزاء الشرط محذوف أي فاقبلوه وقوله : فالّذي جاءكم به أولى.به :أي ردوه عليه ولا تقبلوا منه فإنه أولى بروايته وأن يكون عنده لا يتجاوزه» مرآة المجلسيّ 228/1 - 229.</w:t>
      </w:r>
    </w:p>
    <w:p>
      <w:pPr>
        <w:jc w:val="left"/>
      </w:pPr>
      <w:r>
        <w:rPr>
          <w:rFonts w:ascii="Calibri" w:hAnsi="Calibri" w:cs="Calibri"/>
          <w:i w:val="0"/>
          <w:color w:val="000000"/>
          <w:sz w:val="24"/>
          <w:szCs w:val="24"/>
          <w:rtl w:val="0"/>
        </w:rPr>
        <w:t>3- “条件句的结论部分省略了，即‘你们就接受它’。他说‘带来它的人更应持有它’，意思是：把它退还给他，不要接受，因为他更应负责传述它，并让它留在自己那里，不要越过他。”《麦吉利西之镜》，1/228-229。</w:t>
      </w:r>
    </w:p>
    <w:p>
      <w:pPr>
        <w:bidi/>
        <w:jc w:val="right"/>
      </w:pPr>
      <w:r>
        <w:rPr>
          <w:rFonts w:ascii="Calibri" w:hAnsi="Calibri" w:cs="Calibri"/>
          <w:i/>
          <w:color w:val="008000"/>
          <w:sz w:val="24"/>
          <w:szCs w:val="24"/>
          <w:rtl/>
          <w:lang w:bidi="ar-SA"/>
        </w:rPr>
        <w:t>4- «أي قول فيه تمويه وتدليس وكذب فيه تزوير وتزيين ليزعم النّاس أنّه من أحاديث النبيّ (صَلَّى اللّه عَلَيْهِ وَ آلِهِ وَسَلَّمَ ) وأهل بيته (عَلَيهِم السَّلَامُ)»المازندراني ٤٢١/٢. 5- واسمه محمّد.</w:t>
      </w:r>
    </w:p>
    <w:p>
      <w:pPr>
        <w:jc w:val="left"/>
      </w:pPr>
      <w:r>
        <w:rPr>
          <w:rFonts w:ascii="Calibri" w:hAnsi="Calibri" w:cs="Calibri"/>
          <w:i w:val="0"/>
          <w:color w:val="000000"/>
          <w:sz w:val="24"/>
          <w:szCs w:val="24"/>
          <w:rtl w:val="0"/>
        </w:rPr>
        <w:t>4- “即一种含有蒙蔽、欺骗和谎言，并经过伪造和粉饰的言论，使人们误以为它出自先知（愿真主赐福他和他的家人，并赐他们平安）及其家属（愿他们平安）的传述。”马赞达拉尼，2/421。5- 他的名字是穆罕默德。</w:t>
      </w:r>
    </w:p>
    <w:p>
      <w:pPr>
        <w:bidi/>
        <w:jc w:val="right"/>
      </w:pPr>
      <w:r>
        <w:rPr>
          <w:rFonts w:ascii="Calibri" w:hAnsi="Calibri" w:cs="Calibri"/>
          <w:i/>
          <w:color w:val="008000"/>
          <w:sz w:val="24"/>
          <w:szCs w:val="24"/>
          <w:rtl/>
          <w:lang w:bidi="ar-SA"/>
        </w:rPr>
        <w:t>اللّه (عَلَيهِ السَّلَامُ) يقول : من خالف كتاب اللّه وسنّة محمّد (صَلَّى اللّه عَلَيْهِ وَ آلِهِ وَسَلَّمَ ) فقد كفر (1) .</w:t>
      </w:r>
    </w:p>
    <w:p>
      <w:pPr>
        <w:jc w:val="left"/>
      </w:pPr>
      <w:r>
        <w:rPr>
          <w:rFonts w:ascii="Calibri" w:hAnsi="Calibri" w:cs="Calibri"/>
          <w:i w:val="0"/>
          <w:color w:val="000000"/>
          <w:sz w:val="24"/>
          <w:szCs w:val="24"/>
          <w:rtl w:val="0"/>
        </w:rPr>
        <w:t>拉（愿他平安）说：“凡违背真主经典和穆罕默德圣行（愿真主赐福他和他的家人，并赐他们平安）的人，确已不信道（1）。”</w:t>
      </w:r>
    </w:p>
    <w:p>
      <w:pPr>
        <w:bidi/>
        <w:jc w:val="right"/>
      </w:pPr>
      <w:r>
        <w:rPr>
          <w:rFonts w:ascii="Calibri" w:hAnsi="Calibri" w:cs="Calibri"/>
          <w:i/>
          <w:color w:val="008000"/>
          <w:sz w:val="24"/>
          <w:szCs w:val="24"/>
          <w:rtl/>
          <w:lang w:bidi="ar-SA"/>
        </w:rPr>
        <w:t>7 - عليّ بن إبراهيم، عن محمّد بن عيسى بن عبيد، عن يونس رفعه قال : قال عليّ بن الحسين (عَلَيهِ السَّلَامُ): إنَّ أفضل الأعمال عند اللّه ما عمل بالسنّة وإن قل.</w:t>
      </w:r>
    </w:p>
    <w:p>
      <w:pPr>
        <w:jc w:val="left"/>
      </w:pPr>
      <w:r>
        <w:rPr>
          <w:rFonts w:ascii="Calibri" w:hAnsi="Calibri" w:cs="Calibri"/>
          <w:i w:val="0"/>
          <w:color w:val="000000"/>
          <w:sz w:val="24"/>
          <w:szCs w:val="24"/>
          <w:rtl w:val="0"/>
        </w:rPr>
        <w:t>7 - 阿里·本·易卜拉欣传述自穆罕默德·本·伊萨·本·欧拜德，后者传述自优努斯的一则传述说：阿里·本·侯赛因（愿他平安）说：“在真主看来，最好的行为是依照圣行而行的行为，即便很少。”</w:t>
      </w:r>
    </w:p>
    <w:p>
      <w:pPr>
        <w:bidi/>
        <w:jc w:val="right"/>
      </w:pPr>
      <w:r>
        <w:rPr>
          <w:rFonts w:ascii="Calibri" w:hAnsi="Calibri" w:cs="Calibri"/>
          <w:i/>
          <w:color w:val="008000"/>
          <w:sz w:val="24"/>
          <w:szCs w:val="24"/>
          <w:rtl/>
          <w:lang w:bidi="ar-SA"/>
        </w:rPr>
        <w:t>8 - عدَّة من أصحابنا عن أحمد بن خالد عن إسماعيل بن مهران،</w:t>
      </w:r>
    </w:p>
    <w:p>
      <w:pPr>
        <w:jc w:val="left"/>
      </w:pPr>
      <w:r>
        <w:rPr>
          <w:rFonts w:ascii="Calibri" w:hAnsi="Calibri" w:cs="Calibri"/>
          <w:i w:val="0"/>
          <w:color w:val="000000"/>
          <w:sz w:val="24"/>
          <w:szCs w:val="24"/>
          <w:rtl w:val="0"/>
        </w:rPr>
        <w:t>8 - 我们的一些同道传述自艾哈迈德·本·哈立德，后者传述自伊斯玛仪·本·米赫兰，</w:t>
      </w:r>
    </w:p>
    <w:p>
      <w:pPr>
        <w:bidi/>
        <w:jc w:val="right"/>
      </w:pPr>
      <w:r>
        <w:rPr>
          <w:rFonts w:ascii="Calibri" w:hAnsi="Calibri" w:cs="Calibri"/>
          <w:i/>
          <w:color w:val="008000"/>
          <w:sz w:val="24"/>
          <w:szCs w:val="24"/>
          <w:rtl/>
          <w:lang w:bidi="ar-SA"/>
        </w:rPr>
        <w:t>عن أبي سعيد القماط وصالح بن سعيد عن أبان بن تغلب عن أبي جعفر (عَلَيهِ السَّلَامُ) أنّه سئل عن مسألة فأجاب فيها،</w:t>
      </w:r>
    </w:p>
    <w:p>
      <w:pPr>
        <w:jc w:val="left"/>
      </w:pPr>
      <w:r>
        <w:rPr>
          <w:rFonts w:ascii="Calibri" w:hAnsi="Calibri" w:cs="Calibri"/>
          <w:i w:val="0"/>
          <w:color w:val="000000"/>
          <w:sz w:val="24"/>
          <w:szCs w:val="24"/>
          <w:rtl w:val="0"/>
        </w:rPr>
        <w:t>阿布·赛义德·卡马特和萨利赫·本·赛义德传述自阿班·本·塔格利卜，后者传述自阿布·贾法尔（愿他平安）：有人向他请教一个问题，他便作了解答，</w:t>
      </w:r>
    </w:p>
    <w:p>
      <w:pPr>
        <w:bidi/>
        <w:jc w:val="right"/>
      </w:pPr>
      <w:r>
        <w:rPr>
          <w:rFonts w:ascii="Calibri" w:hAnsi="Calibri" w:cs="Calibri"/>
          <w:i/>
          <w:color w:val="008000"/>
          <w:sz w:val="24"/>
          <w:szCs w:val="24"/>
          <w:rtl/>
          <w:lang w:bidi="ar-SA"/>
        </w:rPr>
        <w:t>قال: فقال الرَّجل (2) : إنَّ الفقهاء (3) لا يقولون هذا، فقال : يا ويحك (4) وهل رأيت فقيه (5) قطُّ ؟!</w:t>
      </w:r>
    </w:p>
    <w:p>
      <w:pPr>
        <w:jc w:val="left"/>
      </w:pPr>
      <w:r>
        <w:rPr>
          <w:rFonts w:ascii="Calibri" w:hAnsi="Calibri" w:cs="Calibri"/>
          <w:i w:val="0"/>
          <w:color w:val="000000"/>
          <w:sz w:val="24"/>
          <w:szCs w:val="24"/>
          <w:rtl w:val="0"/>
        </w:rPr>
        <w:t>他说：那人（2）说：“法学家（3）们可不是这么说的。”他回答：“你真可悲（4）！你究竟见过法学家（5）吗？！”</w:t>
      </w:r>
    </w:p>
    <w:p>
      <w:pPr>
        <w:bidi/>
        <w:jc w:val="right"/>
      </w:pPr>
      <w:r>
        <w:rPr>
          <w:rFonts w:ascii="Calibri" w:hAnsi="Calibri" w:cs="Calibri"/>
          <w:i/>
          <w:color w:val="008000"/>
          <w:sz w:val="24"/>
          <w:szCs w:val="24"/>
          <w:rtl/>
          <w:lang w:bidi="ar-SA"/>
        </w:rPr>
        <w:t>إنّ الفقيه حقَّ الفقيه الزاهد في الدنيا الراغب في الآخرة، المتمسك بسنة النبيّ (صَلَّى اللّه عَلَيْهِ وَ آلِهِ وَسَلَّمَ ).</w:t>
      </w:r>
    </w:p>
    <w:p>
      <w:pPr>
        <w:jc w:val="left"/>
      </w:pPr>
      <w:r>
        <w:rPr>
          <w:rFonts w:ascii="Calibri" w:hAnsi="Calibri" w:cs="Calibri"/>
          <w:i w:val="0"/>
          <w:color w:val="000000"/>
          <w:sz w:val="24"/>
          <w:szCs w:val="24"/>
          <w:rtl w:val="0"/>
        </w:rPr>
        <w:t>真正的法学家，是淡泊今世、向往后世、坚守先知（愿真主赐福他和他的家人，并赐他们平安）圣行的人。</w:t>
      </w:r>
    </w:p>
    <w:p>
      <w:pPr>
        <w:bidi/>
        <w:jc w:val="right"/>
      </w:pPr>
      <w:r>
        <w:rPr>
          <w:rFonts w:ascii="Calibri" w:hAnsi="Calibri" w:cs="Calibri"/>
          <w:i/>
          <w:color w:val="008000"/>
          <w:sz w:val="24"/>
          <w:szCs w:val="24"/>
          <w:rtl/>
          <w:lang w:bidi="ar-SA"/>
        </w:rPr>
        <w:t>9 - عدَّة من أصحابنا، عن أحمد بن محمّد بن خالدعن أبيه، عن أبي إسماعيل إبراهيم بن إسحاق الأزديّ،</w:t>
      </w:r>
    </w:p>
    <w:p>
      <w:pPr>
        <w:jc w:val="left"/>
      </w:pPr>
      <w:r>
        <w:rPr>
          <w:rFonts w:ascii="Calibri" w:hAnsi="Calibri" w:cs="Calibri"/>
          <w:i w:val="0"/>
          <w:color w:val="000000"/>
          <w:sz w:val="24"/>
          <w:szCs w:val="24"/>
          <w:rtl w:val="0"/>
        </w:rPr>
        <w:t>9 - 我们的一些同道传述自艾哈迈德·本·穆罕默德·本·哈立德，后者传述自他的父亲，后者传述自阿布·伊斯玛仪·易卜拉欣·本·易斯哈格·艾兹迪，</w:t>
      </w:r>
    </w:p>
    <w:p>
      <w:pPr>
        <w:bidi/>
        <w:jc w:val="right"/>
      </w:pPr>
      <w:r>
        <w:rPr>
          <w:rFonts w:ascii="Calibri" w:hAnsi="Calibri" w:cs="Calibri"/>
          <w:i/>
          <w:color w:val="008000"/>
          <w:sz w:val="24"/>
          <w:szCs w:val="24"/>
          <w:rtl/>
          <w:lang w:bidi="ar-SA"/>
        </w:rPr>
        <w:t>عن أبي عثمان العبديّ، عن جعفر (6) ، عن آبائه عن أمير المؤمنين (عَلَيهِ السَّلَامُ) قال :</w:t>
      </w:r>
    </w:p>
    <w:p>
      <w:pPr>
        <w:jc w:val="left"/>
      </w:pPr>
      <w:r>
        <w:rPr>
          <w:rFonts w:ascii="Calibri" w:hAnsi="Calibri" w:cs="Calibri"/>
          <w:i w:val="0"/>
          <w:color w:val="000000"/>
          <w:sz w:val="24"/>
          <w:szCs w:val="24"/>
          <w:rtl w:val="0"/>
        </w:rPr>
        <w:t>后者传述自阿布·奥斯曼·阿卜迪，后者传述自贾法尔（6），后者传述自他的先祖们，后者传述自信士的长官（愿他平安），他说：</w:t>
      </w:r>
    </w:p>
    <w:p>
      <w:pPr>
        <w:bidi/>
        <w:jc w:val="right"/>
      </w:pPr>
      <w:r>
        <w:rPr>
          <w:rFonts w:ascii="Calibri" w:hAnsi="Calibri" w:cs="Calibri"/>
          <w:i/>
          <w:color w:val="008000"/>
          <w:sz w:val="24"/>
          <w:szCs w:val="24"/>
          <w:rtl/>
          <w:lang w:bidi="ar-SA"/>
        </w:rPr>
        <w:t>قال رسول اللّه (صَلَّى اللّه عَلَيْهِ وَ آلِهِ وَسَلَّمَ ) لا قول إلّا بعمل، ولا قول ولا عمل إلّا بنية، ولا قول ولا عمل ولا نيَّة إلّا بإصابة السنّة .</w:t>
      </w:r>
    </w:p>
    <w:p>
      <w:pPr>
        <w:jc w:val="left"/>
      </w:pPr>
      <w:r>
        <w:rPr>
          <w:rFonts w:ascii="Calibri" w:hAnsi="Calibri" w:cs="Calibri"/>
          <w:i w:val="0"/>
          <w:color w:val="000000"/>
          <w:sz w:val="24"/>
          <w:szCs w:val="24"/>
          <w:rtl w:val="0"/>
        </w:rPr>
        <w:t>真主的使者（愿真主赐福他和他的家人，并赐他们平安）说：“言语必须伴随行为；言语和行为必须伴随意图；言语、行为和意图必须符合圣行。”</w:t>
      </w:r>
    </w:p>
    <w:p>
      <w:pPr>
        <w:bidi/>
        <w:jc w:val="right"/>
      </w:pPr>
      <w:r>
        <w:rPr>
          <w:rFonts w:ascii="Calibri" w:hAnsi="Calibri" w:cs="Calibri"/>
          <w:i/>
          <w:color w:val="008000"/>
          <w:sz w:val="24"/>
          <w:szCs w:val="24"/>
          <w:rtl/>
          <w:lang w:bidi="ar-SA"/>
        </w:rPr>
        <w:t>1 - عليّ بن إبراهيم، عن أبيه، عن أحمد بن النضر عن عمرو بن شمر عن جابر عن أبي جعفر (عَلَيهِ السَّلَامُ) قال :</w:t>
      </w:r>
    </w:p>
    <w:p>
      <w:pPr>
        <w:jc w:val="left"/>
      </w:pPr>
      <w:r>
        <w:rPr>
          <w:rFonts w:ascii="Calibri" w:hAnsi="Calibri" w:cs="Calibri"/>
          <w:i w:val="0"/>
          <w:color w:val="000000"/>
          <w:sz w:val="24"/>
          <w:szCs w:val="24"/>
          <w:rtl w:val="0"/>
        </w:rPr>
        <w:t>1 - 阿里·本·易卜拉欣传述自他的父亲，后者传述自艾哈迈德·本·纳德尔，后者传述自阿姆尔·本·希姆尔，后者传述自贾比尔，后者传述自阿布·贾法尔（愿他平安），他说：</w:t>
      </w:r>
    </w:p>
    <w:p>
      <w:pPr>
        <w:bidi/>
        <w:jc w:val="right"/>
      </w:pPr>
      <w:r>
        <w:rPr>
          <w:rFonts w:ascii="Calibri" w:hAnsi="Calibri" w:cs="Calibri"/>
          <w:i/>
          <w:color w:val="008000"/>
          <w:sz w:val="24"/>
          <w:szCs w:val="24"/>
          <w:rtl/>
          <w:lang w:bidi="ar-SA"/>
        </w:rPr>
        <w:t>قال : ما من أحد إلّا وله شِرَّة وفترة (7) ، فمن كانت فترته إلى سنة فقد اهتدى ومن كانت فترته إلى بدعة فقد غوى.</w:t>
      </w:r>
    </w:p>
    <w:p>
      <w:pPr>
        <w:jc w:val="left"/>
      </w:pPr>
      <w:r>
        <w:rPr>
          <w:rFonts w:ascii="Calibri" w:hAnsi="Calibri" w:cs="Calibri"/>
          <w:i w:val="0"/>
          <w:color w:val="000000"/>
          <w:sz w:val="24"/>
          <w:szCs w:val="24"/>
          <w:rtl w:val="0"/>
        </w:rPr>
        <w:t>他说：“每个人都有热忱期和倦怠期（7）；倦怠期若归于圣行，此人便得到了引导；倦怠期若归于异端，此人便误入歧途。”</w:t>
      </w:r>
    </w:p>
    <w:p>
      <w:pPr>
        <w:bidi/>
        <w:jc w:val="right"/>
      </w:pPr>
      <w:r>
        <w:rPr>
          <w:rFonts w:ascii="Calibri" w:hAnsi="Calibri" w:cs="Calibri"/>
          <w:i/>
          <w:color w:val="008000"/>
          <w:sz w:val="24"/>
          <w:szCs w:val="24"/>
          <w:rtl/>
          <w:lang w:bidi="ar-SA"/>
        </w:rPr>
        <w:t>11 - عليّ بن محمّد، عن أحمد بن محمّد البرقي.</w:t>
      </w:r>
    </w:p>
    <w:p>
      <w:pPr>
        <w:jc w:val="left"/>
      </w:pPr>
      <w:r>
        <w:rPr>
          <w:rFonts w:ascii="Calibri" w:hAnsi="Calibri" w:cs="Calibri"/>
          <w:i w:val="0"/>
          <w:color w:val="000000"/>
          <w:sz w:val="24"/>
          <w:szCs w:val="24"/>
          <w:rtl w:val="0"/>
        </w:rPr>
        <w:t>11 - 阿里·本·穆罕默德传述自艾哈迈德·本·穆罕默德·巴尔基，</w:t>
      </w:r>
    </w:p>
    <w:p>
      <w:pPr>
        <w:bidi/>
        <w:jc w:val="right"/>
      </w:pPr>
      <w:r>
        <w:rPr>
          <w:rFonts w:ascii="Calibri" w:hAnsi="Calibri" w:cs="Calibri"/>
          <w:i/>
          <w:color w:val="008000"/>
          <w:sz w:val="24"/>
          <w:szCs w:val="24"/>
          <w:rtl/>
          <w:lang w:bidi="ar-SA"/>
        </w:rPr>
        <w:t>عن عليّ بن حسان ومحمّد بن يحيى عن سلمة بن الخطاب، عن عليّ بن حسّان (8) ،</w:t>
      </w:r>
    </w:p>
    <w:p>
      <w:pPr>
        <w:jc w:val="left"/>
      </w:pPr>
      <w:r>
        <w:rPr>
          <w:rFonts w:ascii="Calibri" w:hAnsi="Calibri" w:cs="Calibri"/>
          <w:i w:val="0"/>
          <w:color w:val="000000"/>
          <w:sz w:val="24"/>
          <w:szCs w:val="24"/>
          <w:rtl w:val="0"/>
        </w:rPr>
        <w:t>后者传述自阿里·本·哈桑和穆罕默德·本·叶海亚，后两者传述自萨拉迈·本·哈塔卜，后者传述自阿里·本·哈桑（8），</w:t>
      </w:r>
    </w:p>
    <w:p>
      <w:pPr>
        <w:bidi/>
        <w:jc w:val="right"/>
      </w:pPr>
      <w:r>
        <w:rPr>
          <w:rFonts w:ascii="Calibri" w:hAnsi="Calibri" w:cs="Calibri"/>
          <w:i/>
          <w:color w:val="008000"/>
          <w:sz w:val="24"/>
          <w:szCs w:val="24"/>
          <w:rtl/>
          <w:lang w:bidi="ar-SA"/>
        </w:rPr>
        <w:t>عن موسى بن بكر، عن زرارة بن أعين عن أبي جعفر (عَلَيهِ السَّلَامُ) قال : كلّ من تعدّى (9) السنّة ردّ إلى السنّة (10) . ص: 124</w:t>
      </w:r>
    </w:p>
    <w:p>
      <w:pPr>
        <w:jc w:val="left"/>
      </w:pPr>
      <w:r>
        <w:rPr>
          <w:rFonts w:ascii="Calibri" w:hAnsi="Calibri" w:cs="Calibri"/>
          <w:i w:val="0"/>
          <w:color w:val="000000"/>
          <w:sz w:val="24"/>
          <w:szCs w:val="24"/>
          <w:rtl w:val="0"/>
        </w:rPr>
        <w:t>后者传述自穆萨·本·伯克尔，后者传述自扎拉拉·本·艾因，后者传述自阿布·贾法尔（愿他平安），他说：“凡违背（9）圣行的人，都要被引回圣行（10）。” 第124页</w:t>
      </w:r>
    </w:p>
    <w:p>
      <w:pPr>
        <w:bidi/>
        <w:jc w:val="right"/>
      </w:pPr>
      <w:r>
        <w:rPr>
          <w:rFonts w:ascii="Calibri" w:hAnsi="Calibri" w:cs="Calibri"/>
          <w:i/>
          <w:color w:val="008000"/>
          <w:sz w:val="24"/>
          <w:szCs w:val="24"/>
          <w:rtl/>
          <w:lang w:bidi="ar-SA"/>
        </w:rPr>
        <w:t>1- يحمل على ما لو كانت المخالفة عملية واعتقادية مع العلم والعمد. 2- أي السائل.</w:t>
      </w:r>
    </w:p>
    <w:p>
      <w:pPr>
        <w:jc w:val="left"/>
      </w:pPr>
      <w:r>
        <w:rPr>
          <w:rFonts w:ascii="Calibri" w:hAnsi="Calibri" w:cs="Calibri"/>
          <w:i w:val="0"/>
          <w:color w:val="000000"/>
          <w:sz w:val="24"/>
          <w:szCs w:val="24"/>
          <w:rtl w:val="0"/>
        </w:rPr>
        <w:t>1- 此处适用于在明知且故意的情况下，在行为和信仰上违背圣行。 2- 即提问者。</w:t>
      </w:r>
    </w:p>
    <w:p>
      <w:pPr>
        <w:bidi/>
        <w:jc w:val="right"/>
      </w:pPr>
      <w:r>
        <w:rPr>
          <w:rFonts w:ascii="Calibri" w:hAnsi="Calibri" w:cs="Calibri"/>
          <w:i/>
          <w:color w:val="008000"/>
          <w:sz w:val="24"/>
          <w:szCs w:val="24"/>
          <w:rtl/>
          <w:lang w:bidi="ar-SA"/>
        </w:rPr>
        <w:t>3- أي فقهاء أهل العامّة من المخالفين لأهل البيت (عَلَيهِم السَّلَامُ).</w:t>
      </w:r>
    </w:p>
    <w:p>
      <w:pPr>
        <w:jc w:val="left"/>
      </w:pPr>
      <w:r>
        <w:rPr>
          <w:rFonts w:ascii="Calibri" w:hAnsi="Calibri" w:cs="Calibri"/>
          <w:i w:val="0"/>
          <w:color w:val="000000"/>
          <w:sz w:val="24"/>
          <w:szCs w:val="24"/>
          <w:rtl w:val="0"/>
        </w:rPr>
        <w:t>3- 即反对圣裔（愿他们平安）的逊尼派法学家。</w:t>
      </w:r>
    </w:p>
    <w:p>
      <w:pPr>
        <w:bidi/>
        <w:jc w:val="right"/>
      </w:pPr>
      <w:r>
        <w:rPr>
          <w:rFonts w:ascii="Calibri" w:hAnsi="Calibri" w:cs="Calibri"/>
          <w:i/>
          <w:color w:val="008000"/>
          <w:sz w:val="24"/>
          <w:szCs w:val="24"/>
          <w:rtl/>
          <w:lang w:bidi="ar-SA"/>
        </w:rPr>
        <w:t>4- «كلمة ترحم، ونصبه بتقدير: الزمك ويحاً وقد يطلق ويح مكان ويل في العذاب» مرآة المجلسيّ 230/1.</w:t>
      </w:r>
    </w:p>
    <w:p>
      <w:pPr>
        <w:jc w:val="left"/>
      </w:pPr>
      <w:r>
        <w:rPr>
          <w:rFonts w:ascii="Calibri" w:hAnsi="Calibri" w:cs="Calibri"/>
          <w:i w:val="0"/>
          <w:color w:val="000000"/>
          <w:sz w:val="24"/>
          <w:szCs w:val="24"/>
          <w:rtl w:val="0"/>
        </w:rPr>
        <w:t>4- “这是表示怜悯的话语；其宾格形式是假定省略了‘我愿你遭受灾祸’；有时‘灾祸’一词也用于表示惩罚。”《麦吉利西之镜》，1/230。</w:t>
      </w:r>
    </w:p>
    <w:p>
      <w:pPr>
        <w:bidi/>
        <w:jc w:val="right"/>
      </w:pPr>
      <w:r>
        <w:rPr>
          <w:rFonts w:ascii="Calibri" w:hAnsi="Calibri" w:cs="Calibri"/>
          <w:i/>
          <w:color w:val="008000"/>
          <w:sz w:val="24"/>
          <w:szCs w:val="24"/>
          <w:rtl/>
          <w:lang w:bidi="ar-SA"/>
        </w:rPr>
        <w:t>5- «أي من العامّة أو مطلقاً لندور الفقيه الكامل.</w:t>
      </w:r>
    </w:p>
    <w:p>
      <w:pPr>
        <w:jc w:val="left"/>
      </w:pPr>
      <w:r>
        <w:rPr>
          <w:rFonts w:ascii="Calibri" w:hAnsi="Calibri" w:cs="Calibri"/>
          <w:i w:val="0"/>
          <w:color w:val="000000"/>
          <w:sz w:val="24"/>
          <w:szCs w:val="24"/>
          <w:rtl w:val="0"/>
        </w:rPr>
        <w:t>5- “即逊尼派的法学家，或泛指法学家，因为完备的法学家极为罕见。</w:t>
      </w:r>
    </w:p>
    <w:p>
      <w:pPr>
        <w:bidi/>
        <w:jc w:val="right"/>
      </w:pPr>
      <w:r>
        <w:rPr>
          <w:rFonts w:ascii="Calibri" w:hAnsi="Calibri" w:cs="Calibri"/>
          <w:i/>
          <w:color w:val="008000"/>
          <w:sz w:val="24"/>
          <w:szCs w:val="24"/>
          <w:rtl/>
          <w:lang w:bidi="ar-SA"/>
        </w:rPr>
        <w:t>وحقَّ الفقيه منصوب على أنّه بدل الكل من الفقيه» ن. م. 6- أي الإمام الصادق (عَلَيهِ السَّلَامُ). 7- الشَّرَّة : النشاط والرغبة. والفترة : السكون والهدوء.</w:t>
      </w:r>
    </w:p>
    <w:p>
      <w:pPr>
        <w:jc w:val="left"/>
      </w:pPr>
      <w:r>
        <w:rPr>
          <w:rFonts w:ascii="Calibri" w:hAnsi="Calibri" w:cs="Calibri"/>
          <w:i w:val="0"/>
          <w:color w:val="000000"/>
          <w:sz w:val="24"/>
          <w:szCs w:val="24"/>
          <w:rtl w:val="0"/>
        </w:rPr>
        <w:t>‘真正的法学家’处于宾格，是‘法学家’的全体替代语。”同上。6- 即伊玛目萨迪格（愿他平安）。7- 热忱指活力与热情；倦怠指平静与安宁。</w:t>
      </w:r>
    </w:p>
    <w:p>
      <w:pPr>
        <w:bidi/>
        <w:jc w:val="right"/>
      </w:pPr>
      <w:r>
        <w:rPr>
          <w:rFonts w:ascii="Calibri" w:hAnsi="Calibri" w:cs="Calibri"/>
          <w:i/>
          <w:color w:val="008000"/>
          <w:sz w:val="24"/>
          <w:szCs w:val="24"/>
          <w:rtl/>
          <w:lang w:bidi="ar-SA"/>
        </w:rPr>
        <w:t>8- تكراره باعتبار أنّه ورد في سند آخر غير الأول.</w:t>
      </w:r>
    </w:p>
    <w:p>
      <w:pPr>
        <w:jc w:val="left"/>
      </w:pPr>
      <w:r>
        <w:rPr>
          <w:rFonts w:ascii="Calibri" w:hAnsi="Calibri" w:cs="Calibri"/>
          <w:i w:val="0"/>
          <w:color w:val="000000"/>
          <w:sz w:val="24"/>
          <w:szCs w:val="24"/>
          <w:rtl w:val="0"/>
        </w:rPr>
        <w:t>8- 之所以重复提及，是因为他出现在另一个不同于第一个传述链的传述链中。</w:t>
      </w:r>
    </w:p>
    <w:p>
      <w:pPr>
        <w:bidi/>
        <w:jc w:val="right"/>
      </w:pPr>
      <w:r>
        <w:rPr>
          <w:rFonts w:ascii="Calibri" w:hAnsi="Calibri" w:cs="Calibri"/>
          <w:i/>
          <w:color w:val="008000"/>
          <w:sz w:val="24"/>
          <w:szCs w:val="24"/>
          <w:rtl/>
          <w:lang w:bidi="ar-SA"/>
        </w:rPr>
        <w:t>9- أي بتركها أو التحريف فيها زيادة أو نقيصة. 10- من باب وجوب النهي عن المنكر.</w:t>
      </w:r>
    </w:p>
    <w:p>
      <w:pPr>
        <w:jc w:val="left"/>
      </w:pPr>
      <w:r>
        <w:rPr>
          <w:rFonts w:ascii="Calibri" w:hAnsi="Calibri" w:cs="Calibri"/>
          <w:i w:val="0"/>
          <w:color w:val="000000"/>
          <w:sz w:val="24"/>
          <w:szCs w:val="24"/>
          <w:rtl w:val="0"/>
        </w:rPr>
        <w:t>9- 即因弃行或篡改圣行，或有所增减。10- 这是基于禁止作恶的义务。</w:t>
      </w:r>
    </w:p>
    <w:p>
      <w:pPr>
        <w:bidi/>
        <w:jc w:val="right"/>
      </w:pPr>
      <w:r>
        <w:rPr>
          <w:rFonts w:ascii="Calibri" w:hAnsi="Calibri" w:cs="Calibri"/>
          <w:i/>
          <w:color w:val="008000"/>
          <w:sz w:val="24"/>
          <w:szCs w:val="24"/>
          <w:rtl/>
          <w:lang w:bidi="ar-SA"/>
        </w:rPr>
        <w:t>12 - عليّ بن إبراهيم، عن أبيه، عن النوفليّ عن السكونيّ، عن أبي عبد اللّه عن آبائه (عَلَيهِ السَّلَامُ) قال :</w:t>
      </w:r>
    </w:p>
    <w:p>
      <w:pPr>
        <w:jc w:val="left"/>
      </w:pPr>
      <w:r>
        <w:rPr>
          <w:rFonts w:ascii="Calibri" w:hAnsi="Calibri" w:cs="Calibri"/>
          <w:i w:val="0"/>
          <w:color w:val="000000"/>
          <w:sz w:val="24"/>
          <w:szCs w:val="24"/>
          <w:rtl w:val="0"/>
        </w:rPr>
        <w:t>12 - 阿里·本·易卜拉欣传述自他的父亲，后者传述自努夫利，后者传述自苏库尼，后者传述自阿布·阿卜杜拉，后者传述自他的先祖们（愿他们平安），他说：</w:t>
      </w:r>
    </w:p>
    <w:p>
      <w:pPr>
        <w:bidi/>
        <w:jc w:val="right"/>
      </w:pPr>
      <w:r>
        <w:rPr>
          <w:rFonts w:ascii="Calibri" w:hAnsi="Calibri" w:cs="Calibri"/>
          <w:i/>
          <w:color w:val="008000"/>
          <w:sz w:val="24"/>
          <w:szCs w:val="24"/>
          <w:rtl/>
          <w:lang w:bidi="ar-SA"/>
        </w:rPr>
        <w:t>قال أمير المؤمنين (عَلَيهِ السَّلَامُ) : السنّة سنتان : سنة في فريضة (1) الأخذ بها هدى، وتركها ضلالة، وسنّة في غير فريضة الأخذ بها فضيلة وتركها إلى غير خطيئة. ص: 125</w:t>
      </w:r>
    </w:p>
    <w:p>
      <w:pPr>
        <w:jc w:val="left"/>
      </w:pPr>
      <w:r>
        <w:rPr>
          <w:rFonts w:ascii="Calibri" w:hAnsi="Calibri" w:cs="Calibri"/>
          <w:i w:val="0"/>
          <w:color w:val="000000"/>
          <w:sz w:val="24"/>
          <w:szCs w:val="24"/>
          <w:rtl w:val="0"/>
        </w:rPr>
        <w:t>信士的长官（愿他平安）说：“圣行有两种：一种涉及义务（1），遵行它是正道，弃绝它是迷误；另一种不涉及义务，遵行它是美德，不遵行它并无罪过。” 第125页</w:t>
      </w:r>
    </w:p>
    <w:p>
      <w:pPr>
        <w:bidi/>
        <w:jc w:val="right"/>
      </w:pPr>
      <w:r>
        <w:rPr>
          <w:rFonts w:ascii="Calibri" w:hAnsi="Calibri" w:cs="Calibri"/>
          <w:i/>
          <w:color w:val="008000"/>
          <w:sz w:val="24"/>
          <w:szCs w:val="24"/>
          <w:rtl/>
          <w:lang w:bidi="ar-SA"/>
        </w:rPr>
        <w:t>1- السنة هي طريقة المعصوم (عَلَيهِم السَّلَامُ) وديدنه.</w:t>
      </w:r>
    </w:p>
    <w:p>
      <w:pPr>
        <w:jc w:val="left"/>
      </w:pPr>
      <w:r>
        <w:rPr>
          <w:rFonts w:ascii="Calibri" w:hAnsi="Calibri" w:cs="Calibri"/>
          <w:i w:val="0"/>
          <w:color w:val="000000"/>
          <w:sz w:val="24"/>
          <w:szCs w:val="24"/>
          <w:rtl w:val="0"/>
        </w:rPr>
        <w:t>1- 圣行是无谬者（愿他们平安）的行事方式和惯常做法。</w:t>
      </w:r>
    </w:p>
    <w:p>
      <w:pPr>
        <w:bidi/>
        <w:jc w:val="right"/>
      </w:pPr>
      <w:r>
        <w:rPr>
          <w:rFonts w:ascii="Calibri" w:hAnsi="Calibri" w:cs="Calibri"/>
          <w:i/>
          <w:color w:val="008000"/>
          <w:sz w:val="24"/>
          <w:szCs w:val="24"/>
          <w:rtl/>
          <w:lang w:bidi="ar-SA"/>
        </w:rPr>
        <w:t>ويقابلها البدعة وهي في الأصل إما واجب وندب، أو فرض ونفل، أو فريضة وفضيلة كما ورد في الحديث «والفريضة ما يثاب بها فاعلها ويعاقب على تركها، والفضيلة ما يثاب بإتيانها ولا يعاقب على تركها» الوافي ٦٨/١.</w:t>
      </w:r>
    </w:p>
    <w:p>
      <w:pPr>
        <w:jc w:val="left"/>
      </w:pPr>
      <w:r>
        <w:rPr>
          <w:rFonts w:ascii="Calibri" w:hAnsi="Calibri" w:cs="Calibri"/>
          <w:i w:val="0"/>
          <w:color w:val="000000"/>
          <w:sz w:val="24"/>
          <w:szCs w:val="24"/>
          <w:rtl w:val="0"/>
        </w:rPr>
        <w:t>与之相对的是异端；从本义上说，圣行可分为义务与嘉行、主命与副功，或义务与美德，正如圣训所说：“义务是指行为者因履行而获报酬、因弃绝而受惩罚的行为；美德是指履行者可获报酬、弃绝者不受惩罚的行为。”《瓦菲》，1/68。</w:t>
      </w:r>
    </w:p>
    <w:p>
      <w:pPr>
        <w:bidi/>
        <w:jc w:val="right"/>
      </w:pPr>
      <w:r>
        <w:rPr>
          <w:rFonts w:ascii="Calibri" w:hAnsi="Calibri" w:cs="Calibri"/>
          <w:i/>
          <w:color w:val="008000"/>
          <w:sz w:val="24"/>
          <w:szCs w:val="24"/>
          <w:rtl/>
          <w:lang w:bidi="ar-SA"/>
        </w:rPr>
        <w:t>وقوله : (في فريضة). و (في غير فريضة) من قبيل «كون العام في خاص من خواصها أي سنة تكون فريضة [وسنة تكون فضيلة]» راجع مرآة المجلسيّ أيضاً ٢٣٢/١. ص: 126 كتاب التوحيد إشارة: كتاب التوحيد (1)</w:t>
      </w:r>
    </w:p>
    <w:p>
      <w:pPr>
        <w:jc w:val="left"/>
      </w:pPr>
      <w:r>
        <w:rPr>
          <w:rFonts w:ascii="Calibri" w:hAnsi="Calibri" w:cs="Calibri"/>
          <w:i w:val="0"/>
          <w:color w:val="000000"/>
          <w:sz w:val="24"/>
          <w:szCs w:val="24"/>
          <w:rtl w:val="0"/>
        </w:rPr>
        <w:t>他说“涉及义务”和“不涉及义务”，属于“把一般概念用于其某一特定形式”的情形，也就是说，圣行可分为义务［以及圣行可分为美德］。另见《麦吉利西之镜》，1/232。第126页《认主独一书》提示：《认主独一书》（1）</w:t>
      </w:r>
    </w:p>
    <w:p>
      <w:pPr>
        <w:bidi/>
        <w:jc w:val="right"/>
      </w:pPr>
      <w:r>
        <w:rPr>
          <w:rFonts w:ascii="Calibri" w:hAnsi="Calibri" w:cs="Calibri"/>
          <w:i/>
          <w:color w:val="008000"/>
          <w:sz w:val="24"/>
          <w:szCs w:val="24"/>
          <w:rtl/>
          <w:lang w:bidi="ar-SA"/>
        </w:rPr>
        <w:t>ص: 127 1- «إعلم أن التوحيد على معان: أحدها: نفي الشريك في الإلهية، أي استحقاق العبادة وهي أقصى غاية التذلل والخضوع،</w:t>
      </w:r>
    </w:p>
    <w:p>
      <w:pPr>
        <w:jc w:val="left"/>
      </w:pPr>
      <w:r>
        <w:rPr>
          <w:rFonts w:ascii="Calibri" w:hAnsi="Calibri" w:cs="Calibri"/>
          <w:i w:val="0"/>
          <w:color w:val="000000"/>
          <w:sz w:val="24"/>
          <w:szCs w:val="24"/>
          <w:rtl w:val="0"/>
        </w:rPr>
        <w:t>第127页 1- “须知，认主独一有若干含义：其一是否认神性方面有任何伙伴，即否认他人有资格受崇拜；崇拜是极致的谦卑与顺服，</w:t>
      </w:r>
    </w:p>
    <w:p>
      <w:pPr>
        <w:bidi/>
        <w:jc w:val="right"/>
      </w:pPr>
      <w:r>
        <w:rPr>
          <w:rFonts w:ascii="Calibri" w:hAnsi="Calibri" w:cs="Calibri"/>
          <w:i/>
          <w:color w:val="008000"/>
          <w:sz w:val="24"/>
          <w:szCs w:val="24"/>
          <w:rtl/>
          <w:lang w:bidi="ar-SA"/>
        </w:rPr>
        <w:t>ولذلك لا يستعمل إلّا في التذلل اللّه تعالى، لأنه المولى لأعظم النعم بل جميعها ولو بواسطة ووسائط،</w:t>
      </w:r>
    </w:p>
    <w:p>
      <w:pPr>
        <w:jc w:val="left"/>
      </w:pPr>
      <w:r>
        <w:rPr>
          <w:rFonts w:ascii="Calibri" w:hAnsi="Calibri" w:cs="Calibri"/>
          <w:i w:val="0"/>
          <w:color w:val="000000"/>
          <w:sz w:val="24"/>
          <w:szCs w:val="24"/>
          <w:rtl w:val="0"/>
        </w:rPr>
        <w:t>因此，‘崇拜’一词只用于对真主的谦卑顺服，因为他是最大恩典——实际上是一切恩典——的赐予者，即便这些恩典是通过一个或多个中介而赐予的；</w:t>
      </w:r>
    </w:p>
    <w:p>
      <w:pPr>
        <w:bidi/>
        <w:jc w:val="right"/>
      </w:pPr>
      <w:r>
        <w:rPr>
          <w:rFonts w:ascii="Calibri" w:hAnsi="Calibri" w:cs="Calibri"/>
          <w:i/>
          <w:color w:val="008000"/>
          <w:sz w:val="24"/>
          <w:szCs w:val="24"/>
          <w:rtl/>
          <w:lang w:bidi="ar-SA"/>
        </w:rPr>
        <w:t>فهو المستحق لأقصى الخضوع وغايته ؛ والمخالف في ذلك مشركو العرب وأضرابهم،</w:t>
      </w:r>
    </w:p>
    <w:p>
      <w:pPr>
        <w:jc w:val="left"/>
      </w:pPr>
      <w:r>
        <w:rPr>
          <w:rFonts w:ascii="Calibri" w:hAnsi="Calibri" w:cs="Calibri"/>
          <w:i w:val="0"/>
          <w:color w:val="000000"/>
          <w:sz w:val="24"/>
          <w:szCs w:val="24"/>
          <w:rtl w:val="0"/>
        </w:rPr>
        <w:t>所以，唯有他配得极致且最高的顺服；与此相悖的是阿拉伯的多神教徒及其同类，</w:t>
      </w:r>
    </w:p>
    <w:p>
      <w:pPr>
        <w:bidi/>
        <w:jc w:val="right"/>
      </w:pPr>
      <w:r>
        <w:rPr>
          <w:rFonts w:ascii="Calibri" w:hAnsi="Calibri" w:cs="Calibri"/>
          <w:i/>
          <w:color w:val="008000"/>
          <w:sz w:val="24"/>
          <w:szCs w:val="24"/>
          <w:rtl/>
          <w:lang w:bidi="ar-SA"/>
        </w:rPr>
        <w:t>فإنهم بعد علمهم بأن صانع العالم واحد كانوا يشركون الأصنام في عبادته كما قال تعالى : (وَلَئِنْ سَأَلْتَهُمْ مَنْ خَلَقَ السَّمَاوَاتِ وَالْأَرْضَ لَيَقُولُنَّ اللَّهُ) لقمان ٢٥.</w:t>
      </w:r>
    </w:p>
    <w:p>
      <w:pPr>
        <w:jc w:val="left"/>
      </w:pPr>
      <w:r>
        <w:rPr>
          <w:rFonts w:ascii="Calibri" w:hAnsi="Calibri" w:cs="Calibri"/>
          <w:i w:val="0"/>
          <w:color w:val="000000"/>
          <w:sz w:val="24"/>
          <w:szCs w:val="24"/>
          <w:rtl w:val="0"/>
        </w:rPr>
        <w:t>因为他们明知世界的创造者只有一位，却仍在崇拜中把偶像与他并列，正如至高的真主所说：（如果你问他们是谁创造了诸天与大地，他们必定会说：真主。）《鲁格曼章》25。</w:t>
      </w:r>
    </w:p>
    <w:p>
      <w:pPr>
        <w:bidi/>
        <w:jc w:val="right"/>
      </w:pPr>
      <w:r>
        <w:rPr>
          <w:rFonts w:ascii="Calibri" w:hAnsi="Calibri" w:cs="Calibri"/>
          <w:i/>
          <w:color w:val="008000"/>
          <w:sz w:val="24"/>
          <w:szCs w:val="24"/>
          <w:rtl/>
          <w:lang w:bidi="ar-SA"/>
        </w:rPr>
        <w:t>ثانيها نفي الشريك في صانعية العالم كما قال تعالى : (رَبِّ الْعَالَمِينَ) الحمد /٢ وقال تعالى : (وَلَمْ يَكُنْ لَهُ شَرِيكٌ فِي الْمُلْكِ) الإسراء / 111 وأمثالها.</w:t>
      </w:r>
    </w:p>
    <w:p>
      <w:pPr>
        <w:jc w:val="left"/>
      </w:pPr>
      <w:r>
        <w:rPr>
          <w:rFonts w:ascii="Calibri" w:hAnsi="Calibri" w:cs="Calibri"/>
          <w:i w:val="0"/>
          <w:color w:val="000000"/>
          <w:sz w:val="24"/>
          <w:szCs w:val="24"/>
          <w:rtl w:val="0"/>
        </w:rPr>
        <w:t>其二是否认世界的创造者有任何伙伴，正如至高的真主所说：（众世界的主。）《开端章》/2；又说：（他在权柄中没有伙伴。）《夜行章》/111，诸如此类。</w:t>
      </w:r>
    </w:p>
    <w:p>
      <w:pPr>
        <w:bidi/>
        <w:jc w:val="right"/>
      </w:pPr>
      <w:r>
        <w:rPr>
          <w:rFonts w:ascii="Calibri" w:hAnsi="Calibri" w:cs="Calibri"/>
          <w:i/>
          <w:color w:val="008000"/>
          <w:sz w:val="24"/>
          <w:szCs w:val="24"/>
          <w:rtl/>
          <w:lang w:bidi="ar-SA"/>
        </w:rPr>
        <w:t>وخالف في ذلك الثنوية وإضرابهم ثالثها : ما يشمل المعنيين المتقدمين وتنزيهه عما لا يليق بذاته وصفاته تعالى من النقص والعجز والجهل والتركب والاحتياج والمكان وغير ذلك من الصفات السلبية وتوصيفه بالصفات الثبوتية الكمالية.</w:t>
      </w:r>
    </w:p>
    <w:p>
      <w:pPr>
        <w:jc w:val="left"/>
      </w:pPr>
      <w:r>
        <w:rPr>
          <w:rFonts w:ascii="Calibri" w:hAnsi="Calibri" w:cs="Calibri"/>
          <w:i w:val="0"/>
          <w:color w:val="000000"/>
          <w:sz w:val="24"/>
          <w:szCs w:val="24"/>
          <w:rtl w:val="0"/>
        </w:rPr>
        <w:t>与此相悖的是二元论者及其同类。第三种含义：涵盖前述两种含义，并将至高的真主从一切不适合其本体与属性的缺陷、无能、无知、复合、需求、处所等否定性属性中超绝出来，同时以圆满的肯定性属性描述他。</w:t>
      </w:r>
    </w:p>
    <w:p>
      <w:pPr>
        <w:bidi/>
        <w:jc w:val="right"/>
      </w:pPr>
      <w:r>
        <w:rPr>
          <w:rFonts w:ascii="Calibri" w:hAnsi="Calibri" w:cs="Calibri"/>
          <w:i/>
          <w:color w:val="008000"/>
          <w:sz w:val="24"/>
          <w:szCs w:val="24"/>
          <w:rtl/>
          <w:lang w:bidi="ar-SA"/>
        </w:rPr>
        <w:t>رابعها ما يشمل تلك المعاني وتنزيهه سبحانه عما يوجب النقص في أفعاله أيضاً من الظلم وترك اللطف وغيرهما، وبالجملة، كلّ يتعلق به سبحانه ذاتاً وصفاتاً وأفعالاً إثباتاً ونفياً.</w:t>
      </w:r>
    </w:p>
    <w:p>
      <w:pPr>
        <w:jc w:val="left"/>
      </w:pPr>
      <w:r>
        <w:rPr>
          <w:rFonts w:ascii="Calibri" w:hAnsi="Calibri" w:cs="Calibri"/>
          <w:i w:val="0"/>
          <w:color w:val="000000"/>
          <w:sz w:val="24"/>
          <w:szCs w:val="24"/>
          <w:rtl w:val="0"/>
        </w:rPr>
        <w:t>第四种含义：涵盖上述诸义，并将真主从其行为中一切导致缺陷的事物，如不公正、未施恩惠等，也超绝出来。总而言之，凡是涉及真主的本体、属性和行为，无论是肯定还是否定，都包括在内。</w:t>
      </w:r>
    </w:p>
    <w:p>
      <w:pPr>
        <w:bidi/>
        <w:jc w:val="right"/>
      </w:pPr>
      <w:r>
        <w:rPr>
          <w:rFonts w:ascii="Calibri" w:hAnsi="Calibri" w:cs="Calibri"/>
          <w:i/>
          <w:color w:val="008000"/>
          <w:sz w:val="24"/>
          <w:szCs w:val="24"/>
          <w:rtl/>
          <w:lang w:bidi="ar-SA"/>
        </w:rPr>
        <w:t>والظاهر أن المراد هنا هذا المعنى» مرأة المجلسيّ ٢٣٤/١. ص: 128 ٢٣ - باب حدوث العالم وإثبات المحدث</w:t>
      </w:r>
    </w:p>
    <w:p>
      <w:pPr>
        <w:jc w:val="left"/>
      </w:pPr>
      <w:r>
        <w:rPr>
          <w:rFonts w:ascii="Calibri" w:hAnsi="Calibri" w:cs="Calibri"/>
          <w:i w:val="0"/>
          <w:color w:val="000000"/>
          <w:sz w:val="24"/>
          <w:szCs w:val="24"/>
          <w:rtl w:val="0"/>
        </w:rPr>
        <w:t>显然，此处所指的是这一含义。”《麦吉利西之镜》1/234。第128页：23——世界的产生与证明创造者之章</w:t>
      </w:r>
    </w:p>
    <w:p>
      <w:pPr>
        <w:bidi/>
        <w:jc w:val="right"/>
      </w:pPr>
      <w:r>
        <w:rPr>
          <w:rFonts w:ascii="Calibri" w:hAnsi="Calibri" w:cs="Calibri"/>
          <w:i/>
          <w:color w:val="008000"/>
          <w:sz w:val="24"/>
          <w:szCs w:val="24"/>
          <w:rtl/>
          <w:lang w:bidi="ar-SA"/>
        </w:rPr>
        <w:t>٢٣ - باب حدوث العالم (1) وإثبات المحدث</w:t>
      </w:r>
    </w:p>
    <w:p>
      <w:pPr>
        <w:jc w:val="left"/>
      </w:pPr>
      <w:r>
        <w:rPr>
          <w:rFonts w:ascii="Calibri" w:hAnsi="Calibri" w:cs="Calibri"/>
          <w:i w:val="0"/>
          <w:color w:val="000000"/>
          <w:sz w:val="24"/>
          <w:szCs w:val="24"/>
          <w:rtl w:val="0"/>
        </w:rPr>
        <w:t>23——世界的产生（1）与证明创造者之章</w:t>
      </w:r>
    </w:p>
    <w:p>
      <w:pPr>
        <w:bidi/>
        <w:jc w:val="right"/>
      </w:pPr>
      <w:r>
        <w:rPr>
          <w:rFonts w:ascii="Calibri" w:hAnsi="Calibri" w:cs="Calibri"/>
          <w:i/>
          <w:color w:val="008000"/>
          <w:sz w:val="24"/>
          <w:szCs w:val="24"/>
          <w:rtl/>
          <w:lang w:bidi="ar-SA"/>
        </w:rPr>
        <w:t>1 - أخبرنا أبو جعفر محمّد بن يعقوب قال : حدَّثني عليّ بن إبراهيم بن هاشم، عن أبيه،</w:t>
      </w:r>
    </w:p>
    <w:p>
      <w:pPr>
        <w:jc w:val="left"/>
      </w:pPr>
      <w:r>
        <w:rPr>
          <w:rFonts w:ascii="Calibri" w:hAnsi="Calibri" w:cs="Calibri"/>
          <w:i w:val="0"/>
          <w:color w:val="000000"/>
          <w:sz w:val="24"/>
          <w:szCs w:val="24"/>
          <w:rtl w:val="0"/>
        </w:rPr>
        <w:t>1——艾布· جعفر穆罕默德·本·雅尔孤卜告诉我们说：阿里·本·易卜拉欣·本·哈希姆告诉我，他从其父那里传述，</w:t>
      </w:r>
    </w:p>
    <w:p>
      <w:pPr>
        <w:bidi/>
        <w:jc w:val="right"/>
      </w:pPr>
      <w:r>
        <w:rPr>
          <w:rFonts w:ascii="Calibri" w:hAnsi="Calibri" w:cs="Calibri"/>
          <w:i/>
          <w:color w:val="008000"/>
          <w:sz w:val="24"/>
          <w:szCs w:val="24"/>
          <w:rtl/>
          <w:lang w:bidi="ar-SA"/>
        </w:rPr>
        <w:t>عن الحسن بن إبراهيم عن يونس بن عبد الرحمن، عن عليّ بن منصور قال: قال لي هشام بن الحكم :</w:t>
      </w:r>
    </w:p>
    <w:p>
      <w:pPr>
        <w:jc w:val="left"/>
      </w:pPr>
      <w:r>
        <w:rPr>
          <w:rFonts w:ascii="Calibri" w:hAnsi="Calibri" w:cs="Calibri"/>
          <w:i w:val="0"/>
          <w:color w:val="000000"/>
          <w:sz w:val="24"/>
          <w:szCs w:val="24"/>
          <w:rtl w:val="0"/>
        </w:rPr>
        <w:t>他从哈桑·本·易卜拉欣那里传述，他从优努斯·本·阿卜杜·拉赫曼那里传述，他从阿里·本·曼苏尔那里传述，他说：希沙姆·本·哈凯姆对我说：</w:t>
      </w:r>
    </w:p>
    <w:p>
      <w:pPr>
        <w:bidi/>
        <w:jc w:val="right"/>
      </w:pPr>
      <w:r>
        <w:rPr>
          <w:rFonts w:ascii="Calibri" w:hAnsi="Calibri" w:cs="Calibri"/>
          <w:i/>
          <w:color w:val="008000"/>
          <w:sz w:val="24"/>
          <w:szCs w:val="24"/>
          <w:rtl/>
          <w:lang w:bidi="ar-SA"/>
        </w:rPr>
        <w:t>كان بمصر زنديق (2) تبلغه عن أبي عبد اللّه (عَلَيهِ السَّلَامُ) أشياء، فخرج إلى المدينة ليناظره فلم يصادفه بها،</w:t>
      </w:r>
    </w:p>
    <w:p>
      <w:pPr>
        <w:jc w:val="left"/>
      </w:pPr>
      <w:r>
        <w:rPr>
          <w:rFonts w:ascii="Calibri" w:hAnsi="Calibri" w:cs="Calibri"/>
          <w:i w:val="0"/>
          <w:color w:val="000000"/>
          <w:sz w:val="24"/>
          <w:szCs w:val="24"/>
          <w:rtl w:val="0"/>
        </w:rPr>
        <w:t>埃及有一个无神论者（2），听说了一些关于艾布·阿卜杜拉（愿主赐他平安）的事，便前往麦地那要与他辩论，却没能在那里遇见他，</w:t>
      </w:r>
    </w:p>
    <w:p>
      <w:pPr>
        <w:bidi/>
        <w:jc w:val="right"/>
      </w:pPr>
      <w:r>
        <w:rPr>
          <w:rFonts w:ascii="Calibri" w:hAnsi="Calibri" w:cs="Calibri"/>
          <w:i/>
          <w:color w:val="008000"/>
          <w:sz w:val="24"/>
          <w:szCs w:val="24"/>
          <w:rtl/>
          <w:lang w:bidi="ar-SA"/>
        </w:rPr>
        <w:t>وقيل له إنّه خارج بمكّة، فخرج إلى مكّة ونحن مع أبي عبد اللّه فصادفنا ونحن مع أبي عبد اللّه (عَلَيهِ السَّلَامُ) في الطواف،</w:t>
      </w:r>
    </w:p>
    <w:p>
      <w:pPr>
        <w:jc w:val="left"/>
      </w:pPr>
      <w:r>
        <w:rPr>
          <w:rFonts w:ascii="Calibri" w:hAnsi="Calibri" w:cs="Calibri"/>
          <w:i w:val="0"/>
          <w:color w:val="000000"/>
          <w:sz w:val="24"/>
          <w:szCs w:val="24"/>
          <w:rtl w:val="0"/>
        </w:rPr>
        <w:t>有人告诉他，艾布·阿卜杜拉正在麦加，于是他便去了麦加。当时我们与艾布·阿卜杜拉在一起；他在环游天房时遇见了我们，当时我们正与艾布·阿卜杜拉（愿主赐他平安）在一起。</w:t>
      </w:r>
    </w:p>
    <w:p>
      <w:pPr>
        <w:bidi/>
        <w:jc w:val="right"/>
      </w:pPr>
      <w:r>
        <w:rPr>
          <w:rFonts w:ascii="Calibri" w:hAnsi="Calibri" w:cs="Calibri"/>
          <w:i/>
          <w:color w:val="008000"/>
          <w:sz w:val="24"/>
          <w:szCs w:val="24"/>
          <w:rtl/>
          <w:lang w:bidi="ar-SA"/>
        </w:rPr>
        <w:t>وكان اسمه عبد الملك وكنيته أبو عبد اللّه فضرب كتفه كتف أبي عبد اللّه (عَلَيهِ السَّلَامُ)، فقال له أبو عبد اللّه (عَلَيهِ السَّلَامُ) : ما اسمك؟</w:t>
      </w:r>
    </w:p>
    <w:p>
      <w:pPr>
        <w:jc w:val="left"/>
      </w:pPr>
      <w:r>
        <w:rPr>
          <w:rFonts w:ascii="Calibri" w:hAnsi="Calibri" w:cs="Calibri"/>
          <w:i w:val="0"/>
          <w:color w:val="000000"/>
          <w:sz w:val="24"/>
          <w:szCs w:val="24"/>
          <w:rtl w:val="0"/>
        </w:rPr>
        <w:t>那人名叫阿卜杜·麦利克，别号艾布·阿卜杜拉。他的肩膀碰到了艾布·阿卜杜拉（愿主赐他平安）的肩膀，于是艾布·阿卜杜拉（愿主赐他平安）问他：“你叫什么名字？”</w:t>
      </w:r>
    </w:p>
    <w:p>
      <w:pPr>
        <w:bidi/>
        <w:jc w:val="right"/>
      </w:pPr>
      <w:r>
        <w:rPr>
          <w:rFonts w:ascii="Calibri" w:hAnsi="Calibri" w:cs="Calibri"/>
          <w:i/>
          <w:color w:val="008000"/>
          <w:sz w:val="24"/>
          <w:szCs w:val="24"/>
          <w:rtl/>
          <w:lang w:bidi="ar-SA"/>
        </w:rPr>
        <w:t>فقال: اسمي عبد الملك، قال : فما كنيتك؟</w:t>
      </w:r>
    </w:p>
    <w:p>
      <w:pPr>
        <w:jc w:val="left"/>
      </w:pPr>
      <w:r>
        <w:rPr>
          <w:rFonts w:ascii="Calibri" w:hAnsi="Calibri" w:cs="Calibri"/>
          <w:i w:val="0"/>
          <w:color w:val="000000"/>
          <w:sz w:val="24"/>
          <w:szCs w:val="24"/>
          <w:rtl w:val="0"/>
        </w:rPr>
        <w:t>他回答：“我叫阿卜杜·麦利克。”他又问：“你的别号是什么？”</w:t>
      </w:r>
    </w:p>
    <w:p>
      <w:pPr>
        <w:bidi/>
        <w:jc w:val="right"/>
      </w:pPr>
      <w:r>
        <w:rPr>
          <w:rFonts w:ascii="Calibri" w:hAnsi="Calibri" w:cs="Calibri"/>
          <w:i/>
          <w:color w:val="008000"/>
          <w:sz w:val="24"/>
          <w:szCs w:val="24"/>
          <w:rtl/>
          <w:lang w:bidi="ar-SA"/>
        </w:rPr>
        <w:t>قال: كنيتي أبو عبد اللّه ؛ فقال له أبو عبد اللّه (عَلَيهِ السَّلَامُ) : فمن هذا الملك الّذي أنت عبده؟</w:t>
      </w:r>
    </w:p>
    <w:p>
      <w:pPr>
        <w:jc w:val="left"/>
      </w:pPr>
      <w:r>
        <w:rPr>
          <w:rFonts w:ascii="Calibri" w:hAnsi="Calibri" w:cs="Calibri"/>
          <w:i w:val="0"/>
          <w:color w:val="000000"/>
          <w:sz w:val="24"/>
          <w:szCs w:val="24"/>
          <w:rtl w:val="0"/>
        </w:rPr>
        <w:t>他回答：“我的别号是艾布·阿卜杜拉。”艾布·阿卜杜拉（愿主赐他平安）便问他：“那么，你所事奉的这个麦利克是谁呢？”</w:t>
      </w:r>
    </w:p>
    <w:p>
      <w:pPr>
        <w:bidi/>
        <w:jc w:val="right"/>
      </w:pPr>
      <w:r>
        <w:rPr>
          <w:rFonts w:ascii="Calibri" w:hAnsi="Calibri" w:cs="Calibri"/>
          <w:i/>
          <w:color w:val="008000"/>
          <w:sz w:val="24"/>
          <w:szCs w:val="24"/>
          <w:rtl/>
          <w:lang w:bidi="ar-SA"/>
        </w:rPr>
        <w:t>أمن ملوك الأرض أم من ملوك السماء ؟ وأخبرني عن ابنك عبد إله السماء أم عبد إله الأرض؟</w:t>
      </w:r>
    </w:p>
    <w:p>
      <w:pPr>
        <w:jc w:val="left"/>
      </w:pPr>
      <w:r>
        <w:rPr>
          <w:rFonts w:ascii="Calibri" w:hAnsi="Calibri" w:cs="Calibri"/>
          <w:i w:val="0"/>
          <w:color w:val="000000"/>
          <w:sz w:val="24"/>
          <w:szCs w:val="24"/>
          <w:rtl w:val="0"/>
        </w:rPr>
        <w:t>是大地上的君王，还是天上的君王？告诉我，你的儿子是天上神明的仆人，还是大地神明的仆人？</w:t>
      </w:r>
    </w:p>
    <w:p>
      <w:pPr>
        <w:bidi/>
        <w:jc w:val="right"/>
      </w:pPr>
      <w:r>
        <w:rPr>
          <w:rFonts w:ascii="Calibri" w:hAnsi="Calibri" w:cs="Calibri"/>
          <w:i/>
          <w:color w:val="008000"/>
          <w:sz w:val="24"/>
          <w:szCs w:val="24"/>
          <w:rtl/>
          <w:lang w:bidi="ar-SA"/>
        </w:rPr>
        <w:t>قل ما شئت تُخصم (3) قال هشام بن الحكم : فقلت للزنديق أما تردُّ عليه، :قال فقبح قولي (4) فقال أبو عبد اللّه : إذا فرغت من الطواف فأتنا.</w:t>
      </w:r>
    </w:p>
    <w:p>
      <w:pPr>
        <w:jc w:val="left"/>
      </w:pPr>
      <w:r>
        <w:rPr>
          <w:rFonts w:ascii="Calibri" w:hAnsi="Calibri" w:cs="Calibri"/>
          <w:i w:val="0"/>
          <w:color w:val="000000"/>
          <w:sz w:val="24"/>
          <w:szCs w:val="24"/>
          <w:rtl w:val="0"/>
        </w:rPr>
        <w:t>你尽管说，反正你必败无疑（3）。希沙姆·本·哈凯姆说：我对那个无神论者说：“你不回应他吗？”他说：“于是我的话显得很难堪（4）。”艾布·阿卜杜拉说：“你环游完后，就来找我们。”</w:t>
      </w:r>
    </w:p>
    <w:p>
      <w:pPr>
        <w:bidi/>
        <w:jc w:val="right"/>
      </w:pPr>
      <w:r>
        <w:rPr>
          <w:rFonts w:ascii="Calibri" w:hAnsi="Calibri" w:cs="Calibri"/>
          <w:i/>
          <w:color w:val="008000"/>
          <w:sz w:val="24"/>
          <w:szCs w:val="24"/>
          <w:rtl/>
          <w:lang w:bidi="ar-SA"/>
        </w:rPr>
        <w:t>فلما فرغ أبو عبد اللّه أتاه : الزنديق فقعد بين يدي أبي عبد اللّه ونحن مجتمعون عنده، فقال أبو عبد اللّه (عَلَيهِ السَّلَامُ) للزنديق : أتعلم أنَّ للأرض تحتاً وفوقاً ؟</w:t>
      </w:r>
    </w:p>
    <w:p>
      <w:pPr>
        <w:jc w:val="left"/>
      </w:pPr>
      <w:r>
        <w:rPr>
          <w:rFonts w:ascii="Calibri" w:hAnsi="Calibri" w:cs="Calibri"/>
          <w:i w:val="0"/>
          <w:color w:val="000000"/>
          <w:sz w:val="24"/>
          <w:szCs w:val="24"/>
          <w:rtl w:val="0"/>
        </w:rPr>
        <w:t>艾布·阿卜杜拉环游完后，那个无神论者便来到他跟前，坐在他面前；我们都聚集在他身边。艾布·阿卜杜拉（愿主赐他平安）对那个无神论者说：“你知道大地有下面和上面吗？”</w:t>
      </w:r>
    </w:p>
    <w:p>
      <w:pPr>
        <w:bidi/>
        <w:jc w:val="right"/>
      </w:pPr>
      <w:r>
        <w:rPr>
          <w:rFonts w:ascii="Calibri" w:hAnsi="Calibri" w:cs="Calibri"/>
          <w:i/>
          <w:color w:val="008000"/>
          <w:sz w:val="24"/>
          <w:szCs w:val="24"/>
          <w:rtl/>
          <w:lang w:bidi="ar-SA"/>
        </w:rPr>
        <w:t>قال : نعم ؛ قال فدخلت تحتها؟ قال : لا، قال: فما يدريك ما تحتها؟</w:t>
      </w:r>
    </w:p>
    <w:p>
      <w:pPr>
        <w:jc w:val="left"/>
      </w:pPr>
      <w:r>
        <w:rPr>
          <w:rFonts w:ascii="Calibri" w:hAnsi="Calibri" w:cs="Calibri"/>
          <w:i w:val="0"/>
          <w:color w:val="000000"/>
          <w:sz w:val="24"/>
          <w:szCs w:val="24"/>
          <w:rtl w:val="0"/>
        </w:rPr>
        <w:t>他回答：“知道。”他说：“你到过它下面吗？”他回答：“没有。”他说：“那么，你怎么知道它下面有什么？”</w:t>
      </w:r>
    </w:p>
    <w:p>
      <w:pPr>
        <w:bidi/>
        <w:jc w:val="right"/>
      </w:pPr>
      <w:r>
        <w:rPr>
          <w:rFonts w:ascii="Calibri" w:hAnsi="Calibri" w:cs="Calibri"/>
          <w:i/>
          <w:color w:val="008000"/>
          <w:sz w:val="24"/>
          <w:szCs w:val="24"/>
          <w:rtl/>
          <w:lang w:bidi="ar-SA"/>
        </w:rPr>
        <w:t>قال : لا أدري إلّا أنّي أظن أن ليس تحتها شيء ؛ فقال أبو عبد اللّه (عَلَيهِ السَّلَامُ) : فالظن عجز، ص: 129</w:t>
      </w:r>
    </w:p>
    <w:p>
      <w:pPr>
        <w:jc w:val="left"/>
      </w:pPr>
      <w:r>
        <w:rPr>
          <w:rFonts w:ascii="Calibri" w:hAnsi="Calibri" w:cs="Calibri"/>
          <w:i w:val="0"/>
          <w:color w:val="000000"/>
          <w:sz w:val="24"/>
          <w:szCs w:val="24"/>
          <w:rtl w:val="0"/>
        </w:rPr>
        <w:t>他回答：“我不知道，只是猜想它下面什么也没有。”艾布·阿卜杜拉（愿主赐他平安）说：“猜测就是无能。”第129页</w:t>
      </w:r>
    </w:p>
    <w:p>
      <w:pPr>
        <w:bidi/>
        <w:jc w:val="right"/>
      </w:pPr>
      <w:r>
        <w:rPr>
          <w:rFonts w:ascii="Calibri" w:hAnsi="Calibri" w:cs="Calibri"/>
          <w:i/>
          <w:color w:val="008000"/>
          <w:sz w:val="24"/>
          <w:szCs w:val="24"/>
          <w:rtl/>
          <w:lang w:bidi="ar-SA"/>
        </w:rPr>
        <w:t>1- «أراد بالعالم ما سوى اللّه تعالى، والمراد بحدوثه كونه مسبوقاً بالعدم، وكون زمان وجوده متناهياً في جانب الأوّل» ن. م ص / ٢٣٥.</w:t>
      </w:r>
    </w:p>
    <w:p>
      <w:pPr>
        <w:jc w:val="left"/>
      </w:pPr>
      <w:r>
        <w:rPr>
          <w:rFonts w:ascii="Calibri" w:hAnsi="Calibri" w:cs="Calibri"/>
          <w:i w:val="0"/>
          <w:color w:val="000000"/>
          <w:sz w:val="24"/>
          <w:szCs w:val="24"/>
          <w:rtl w:val="0"/>
        </w:rPr>
        <w:t>1——“这里所说的世界，是指真主以外的一切；所谓世界的产生，是指它先前不存在，而其存在的时间在起始的一端是有限的。”同上，第235页。</w:t>
      </w:r>
    </w:p>
    <w:p>
      <w:pPr>
        <w:bidi/>
        <w:jc w:val="right"/>
      </w:pPr>
      <w:r>
        <w:rPr>
          <w:rFonts w:ascii="Calibri" w:hAnsi="Calibri" w:cs="Calibri"/>
          <w:i/>
          <w:color w:val="008000"/>
          <w:sz w:val="24"/>
          <w:szCs w:val="24"/>
          <w:rtl/>
          <w:lang w:bidi="ar-SA"/>
        </w:rPr>
        <w:t>2- هو الّذي ينفي وجود صانع لهذا الكون ولا يصدق بوجود اللّه سبحانه. 3- أي مهما قلت فأنت محجوج.</w:t>
      </w:r>
    </w:p>
    <w:p>
      <w:pPr>
        <w:jc w:val="left"/>
      </w:pPr>
      <w:r>
        <w:rPr>
          <w:rFonts w:ascii="Calibri" w:hAnsi="Calibri" w:cs="Calibri"/>
          <w:i w:val="0"/>
          <w:color w:val="000000"/>
          <w:sz w:val="24"/>
          <w:szCs w:val="24"/>
          <w:rtl w:val="0"/>
        </w:rPr>
        <w:t>2——指否认这个宇宙有创造者、不相信真主存在的人。3——也就是说，无论你说什么，你都必败无疑。</w:t>
      </w:r>
    </w:p>
    <w:p>
      <w:pPr>
        <w:bidi/>
        <w:jc w:val="right"/>
      </w:pPr>
      <w:r>
        <w:rPr>
          <w:rFonts w:ascii="Calibri" w:hAnsi="Calibri" w:cs="Calibri"/>
          <w:i/>
          <w:color w:val="008000"/>
          <w:sz w:val="24"/>
          <w:szCs w:val="24"/>
          <w:rtl/>
          <w:lang w:bidi="ar-SA"/>
        </w:rPr>
        <w:t>4- إما أن الضمير في قبح مشدّدة (الباء) يرجع إلى الزنديق وذلك لعلمه بأنه محجوج لورد.</w:t>
      </w:r>
    </w:p>
    <w:p>
      <w:pPr>
        <w:jc w:val="left"/>
      </w:pPr>
      <w:r>
        <w:rPr>
          <w:rFonts w:ascii="Calibri" w:hAnsi="Calibri" w:cs="Calibri"/>
          <w:i w:val="0"/>
          <w:color w:val="000000"/>
          <w:sz w:val="24"/>
          <w:szCs w:val="24"/>
          <w:rtl w:val="0"/>
        </w:rPr>
        <w:t>4——或许“قبح”中的代词指那个无神论者；这是因为他知道自己被驳倒了，缘由是遭到了反驳。</w:t>
      </w:r>
    </w:p>
    <w:p>
      <w:pPr>
        <w:bidi/>
        <w:jc w:val="right"/>
      </w:pPr>
      <w:r>
        <w:rPr>
          <w:rFonts w:ascii="Calibri" w:hAnsi="Calibri" w:cs="Calibri"/>
          <w:i/>
          <w:color w:val="008000"/>
          <w:sz w:val="24"/>
          <w:szCs w:val="24"/>
          <w:rtl/>
          <w:lang w:bidi="ar-SA"/>
        </w:rPr>
        <w:t>أو أن (قبح) مخففة فيكون من كلام هشام معترفا بأن قوله للزنديق بحضور الإمام (عَلَيهِ السَّلَامُ) ومن دون استئذانه فيه قبيح. لما لا تستيقن ؟</w:t>
      </w:r>
    </w:p>
    <w:p>
      <w:pPr>
        <w:jc w:val="left"/>
      </w:pPr>
      <w:r>
        <w:rPr>
          <w:rFonts w:ascii="Calibri" w:hAnsi="Calibri" w:cs="Calibri"/>
          <w:i w:val="0"/>
          <w:color w:val="000000"/>
          <w:sz w:val="24"/>
          <w:szCs w:val="24"/>
          <w:rtl w:val="0"/>
        </w:rPr>
        <w:t>或者，“قبح”读作轻音；这样一来，这便是希沙姆的话，他承认自己当着伊玛目（愿主赐他平安）的面、未经允许便对无神论者发言，是不妥的。为何不确信呢？</w:t>
      </w:r>
    </w:p>
    <w:p>
      <w:pPr>
        <w:bidi/>
        <w:jc w:val="right"/>
      </w:pPr>
      <w:r>
        <w:rPr>
          <w:rFonts w:ascii="Calibri" w:hAnsi="Calibri" w:cs="Calibri"/>
          <w:i/>
          <w:color w:val="008000"/>
          <w:sz w:val="24"/>
          <w:szCs w:val="24"/>
          <w:rtl/>
          <w:lang w:bidi="ar-SA"/>
        </w:rPr>
        <w:t>ثمَّ قال أبو عبد اللّه : أفصعدت السماء؟ قال : لا، قال : أفتدري ما فيها؟</w:t>
      </w:r>
    </w:p>
    <w:p>
      <w:pPr>
        <w:jc w:val="left"/>
      </w:pPr>
      <w:r>
        <w:rPr>
          <w:rFonts w:ascii="Calibri" w:hAnsi="Calibri" w:cs="Calibri"/>
          <w:i w:val="0"/>
          <w:color w:val="000000"/>
          <w:sz w:val="24"/>
          <w:szCs w:val="24"/>
          <w:rtl w:val="0"/>
        </w:rPr>
        <w:t>随后艾布·阿卜杜拉说：“你上过天空吗？”他回答：“没有。”他说：“那你知道其中有什么吗？”</w:t>
      </w:r>
    </w:p>
    <w:p>
      <w:pPr>
        <w:bidi/>
        <w:jc w:val="right"/>
      </w:pPr>
      <w:r>
        <w:rPr>
          <w:rFonts w:ascii="Calibri" w:hAnsi="Calibri" w:cs="Calibri"/>
          <w:i/>
          <w:color w:val="008000"/>
          <w:sz w:val="24"/>
          <w:szCs w:val="24"/>
          <w:rtl/>
          <w:lang w:bidi="ar-SA"/>
        </w:rPr>
        <w:t>قال : لا ؛ قال : عجباً لك، لم تبلغ المشرق ولم تبلغ المغرب، ولم تنزل الأرض ولم تصعد السماء، ولم تجز هناك فتعرف ما خلفهنَّ، وأنت جاحد بما فيهنَّ وهل يجحد العاقل ما لا يعرف؟!</w:t>
      </w:r>
    </w:p>
    <w:p>
      <w:pPr>
        <w:jc w:val="left"/>
      </w:pPr>
      <w:r>
        <w:rPr>
          <w:rFonts w:ascii="Calibri" w:hAnsi="Calibri" w:cs="Calibri"/>
          <w:i w:val="0"/>
          <w:color w:val="000000"/>
          <w:sz w:val="24"/>
          <w:szCs w:val="24"/>
          <w:rtl w:val="0"/>
        </w:rPr>
        <w:t>他回答：“不知道。”他说：“真奇怪！你没有到过东方，也没有到过西方；没有下到大地，也没有升上天空；也没有越过那里去了解它们背后的情形，你却否认其中存在事物。理智之人岂会否认自己不了解的事物？！”</w:t>
      </w:r>
    </w:p>
    <w:p>
      <w:pPr>
        <w:bidi/>
        <w:jc w:val="right"/>
      </w:pPr>
      <w:r>
        <w:rPr>
          <w:rFonts w:ascii="Calibri" w:hAnsi="Calibri" w:cs="Calibri"/>
          <w:i/>
          <w:color w:val="008000"/>
          <w:sz w:val="24"/>
          <w:szCs w:val="24"/>
          <w:rtl/>
          <w:lang w:bidi="ar-SA"/>
        </w:rPr>
        <w:t>قال الزنديق ما كلّمني بهذا أحد غيرك، فقال أبو عبد اللّه (عَلَيهِ السَّلَامُ) : فأنت من ذلك في شكّ فلعله هو ولعلّه ليس هو ؟</w:t>
      </w:r>
    </w:p>
    <w:p>
      <w:pPr>
        <w:jc w:val="left"/>
      </w:pPr>
      <w:r>
        <w:rPr>
          <w:rFonts w:ascii="Calibri" w:hAnsi="Calibri" w:cs="Calibri"/>
          <w:i w:val="0"/>
          <w:color w:val="000000"/>
          <w:sz w:val="24"/>
          <w:szCs w:val="24"/>
          <w:rtl w:val="0"/>
        </w:rPr>
        <w:t>那个无神论者说：“除了你，没有人这样跟我说过。”艾布·阿卜杜拉（愿主赐他平安）说：“既然如此，你对此心存怀疑；也许它存在，也许它不存在？”</w:t>
      </w:r>
    </w:p>
    <w:p>
      <w:pPr>
        <w:bidi/>
        <w:jc w:val="right"/>
      </w:pPr>
      <w:r>
        <w:rPr>
          <w:rFonts w:ascii="Calibri" w:hAnsi="Calibri" w:cs="Calibri"/>
          <w:i/>
          <w:color w:val="008000"/>
          <w:sz w:val="24"/>
          <w:szCs w:val="24"/>
          <w:rtl/>
          <w:lang w:bidi="ar-SA"/>
        </w:rPr>
        <w:t>فقال الزنديق : ولعلَّ ذلك ؛ فقال أبو عبد اللّه (عَلَيهِ السَّلَامُ) : أيّها الرَّجل!</w:t>
      </w:r>
    </w:p>
    <w:p>
      <w:pPr>
        <w:jc w:val="left"/>
      </w:pPr>
      <w:r>
        <w:rPr>
          <w:rFonts w:ascii="Calibri" w:hAnsi="Calibri" w:cs="Calibri"/>
          <w:i w:val="0"/>
          <w:color w:val="000000"/>
          <w:sz w:val="24"/>
          <w:szCs w:val="24"/>
          <w:rtl w:val="0"/>
        </w:rPr>
        <w:t>无神论者回答：“也许如此。”艾布·阿卜杜拉（愿主赐他平安）说：“喂，先生！”</w:t>
      </w:r>
    </w:p>
    <w:p>
      <w:pPr>
        <w:bidi/>
        <w:jc w:val="right"/>
      </w:pPr>
      <w:r>
        <w:rPr>
          <w:rFonts w:ascii="Calibri" w:hAnsi="Calibri" w:cs="Calibri"/>
          <w:i/>
          <w:color w:val="008000"/>
          <w:sz w:val="24"/>
          <w:szCs w:val="24"/>
          <w:rtl/>
          <w:lang w:bidi="ar-SA"/>
        </w:rPr>
        <w:t>ليس لمن لا يعلم حجّة على من يعلم، ولا حجّة للجاهل يا أخا أهل مصر !</w:t>
      </w:r>
    </w:p>
    <w:p>
      <w:pPr>
        <w:jc w:val="left"/>
      </w:pPr>
      <w:r>
        <w:rPr>
          <w:rFonts w:ascii="Calibri" w:hAnsi="Calibri" w:cs="Calibri"/>
          <w:i w:val="0"/>
          <w:color w:val="000000"/>
          <w:sz w:val="24"/>
          <w:szCs w:val="24"/>
          <w:rtl w:val="0"/>
        </w:rPr>
        <w:t>不知道的人不能以理据驳倒知道的人，无知者没有理据。埃及的朋友啊！</w:t>
      </w:r>
    </w:p>
    <w:p>
      <w:pPr>
        <w:bidi/>
        <w:jc w:val="right"/>
      </w:pPr>
      <w:r>
        <w:rPr>
          <w:rFonts w:ascii="Calibri" w:hAnsi="Calibri" w:cs="Calibri"/>
          <w:i/>
          <w:color w:val="008000"/>
          <w:sz w:val="24"/>
          <w:szCs w:val="24"/>
          <w:rtl/>
          <w:lang w:bidi="ar-SA"/>
        </w:rPr>
        <w:t>تفهم عنّي فإنا لا نشك في اللّه أبداً، أما ترى الشمس والقمر والليل والنهار يلجان فلا يشتبهان ويرجعان، وقد اضطرا ليس لهما مكان إلّا مكانهما، فإن كانا يقدران على أن يذهبا فلم يرجعان؟</w:t>
      </w:r>
    </w:p>
    <w:p>
      <w:pPr>
        <w:jc w:val="left"/>
      </w:pPr>
      <w:r>
        <w:rPr>
          <w:rFonts w:ascii="Calibri" w:hAnsi="Calibri" w:cs="Calibri"/>
          <w:i w:val="0"/>
          <w:color w:val="000000"/>
          <w:sz w:val="24"/>
          <w:szCs w:val="24"/>
          <w:rtl w:val="0"/>
        </w:rPr>
        <w:t>你听我说：我们对真主从不怀疑。你难道没有看到太阳、月亮、黑夜和白昼交替运行，却不相混淆，又循环往复？它们不得不如此，因为除了各自所在的位置，它们别无去处。如果它们能够离开，为什么又会回来？</w:t>
      </w:r>
    </w:p>
    <w:p>
      <w:pPr>
        <w:bidi/>
        <w:jc w:val="right"/>
      </w:pPr>
      <w:r>
        <w:rPr>
          <w:rFonts w:ascii="Calibri" w:hAnsi="Calibri" w:cs="Calibri"/>
          <w:i/>
          <w:color w:val="008000"/>
          <w:sz w:val="24"/>
          <w:szCs w:val="24"/>
          <w:rtl/>
          <w:lang w:bidi="ar-SA"/>
        </w:rPr>
        <w:t>وإن كانا غير مضطرين فلم لا يصير اللّيل نهاراً والنهار ليلا؟</w:t>
      </w:r>
    </w:p>
    <w:p>
      <w:pPr>
        <w:jc w:val="left"/>
      </w:pPr>
      <w:r>
        <w:rPr>
          <w:rFonts w:ascii="Calibri" w:hAnsi="Calibri" w:cs="Calibri"/>
          <w:i w:val="0"/>
          <w:color w:val="000000"/>
          <w:sz w:val="24"/>
          <w:szCs w:val="24"/>
          <w:rtl w:val="0"/>
        </w:rPr>
        <w:t>如果它们并非不得不如此，那么，为什么黑夜不变成白昼，白昼不变成黑夜？</w:t>
      </w:r>
    </w:p>
    <w:p>
      <w:pPr>
        <w:bidi/>
        <w:jc w:val="right"/>
      </w:pPr>
      <w:r>
        <w:rPr>
          <w:rFonts w:ascii="Calibri" w:hAnsi="Calibri" w:cs="Calibri"/>
          <w:i/>
          <w:color w:val="008000"/>
          <w:sz w:val="24"/>
          <w:szCs w:val="24"/>
          <w:rtl/>
          <w:lang w:bidi="ar-SA"/>
        </w:rPr>
        <w:t>اضطرًا واللّه يا أخا أهل مصر إلى دوامهما والّذي اضطرهما أحكم منهما وأكبر (1) .</w:t>
      </w:r>
    </w:p>
    <w:p>
      <w:pPr>
        <w:jc w:val="left"/>
      </w:pPr>
      <w:r>
        <w:rPr>
          <w:rFonts w:ascii="Calibri" w:hAnsi="Calibri" w:cs="Calibri"/>
          <w:i w:val="0"/>
          <w:color w:val="000000"/>
          <w:sz w:val="24"/>
          <w:szCs w:val="24"/>
          <w:rtl w:val="0"/>
        </w:rPr>
        <w:t>以真主发誓，埃及的朋友啊，它们不得不持续运行；迫使它们如此的那一位，比它们更有智慧、更伟大（1）。</w:t>
      </w:r>
    </w:p>
    <w:p>
      <w:pPr>
        <w:bidi/>
        <w:jc w:val="right"/>
      </w:pPr>
      <w:r>
        <w:rPr>
          <w:rFonts w:ascii="Calibri" w:hAnsi="Calibri" w:cs="Calibri"/>
          <w:i/>
          <w:color w:val="008000"/>
          <w:sz w:val="24"/>
          <w:szCs w:val="24"/>
          <w:rtl/>
          <w:lang w:bidi="ar-SA"/>
        </w:rPr>
        <w:t>فقال الزنديث : صدقت ؛ ثمَّ قال أبو عبد اللّه (عَلَيهِ السَّلَامُ) : يا أخا أهل مصر:</w:t>
      </w:r>
    </w:p>
    <w:p>
      <w:pPr>
        <w:jc w:val="left"/>
      </w:pPr>
      <w:r>
        <w:rPr>
          <w:rFonts w:ascii="Calibri" w:hAnsi="Calibri" w:cs="Calibri"/>
          <w:i w:val="0"/>
          <w:color w:val="000000"/>
          <w:sz w:val="24"/>
          <w:szCs w:val="24"/>
          <w:rtl w:val="0"/>
        </w:rPr>
        <w:t>那个无神论者说：“你说得对。”随后艾布·阿卜杜拉（愿主赐他平安）说：“埃及的朋友啊：</w:t>
      </w:r>
    </w:p>
    <w:p>
      <w:pPr>
        <w:bidi/>
        <w:jc w:val="right"/>
      </w:pPr>
      <w:r>
        <w:rPr>
          <w:rFonts w:ascii="Calibri" w:hAnsi="Calibri" w:cs="Calibri"/>
          <w:i/>
          <w:color w:val="008000"/>
          <w:sz w:val="24"/>
          <w:szCs w:val="24"/>
          <w:rtl/>
          <w:lang w:bidi="ar-SA"/>
        </w:rPr>
        <w:t>إن الّذي تذهبون إليه وتظنون أنّه الدهر إن كان الدهر يذهب بهم لم لا يردُّهم، وإن كان يردّهم لِمَ لا يذهب بهم؟</w:t>
      </w:r>
    </w:p>
    <w:p>
      <w:pPr>
        <w:jc w:val="left"/>
      </w:pPr>
      <w:r>
        <w:rPr>
          <w:rFonts w:ascii="Calibri" w:hAnsi="Calibri" w:cs="Calibri"/>
          <w:i w:val="0"/>
          <w:color w:val="000000"/>
          <w:sz w:val="24"/>
          <w:szCs w:val="24"/>
          <w:rtl w:val="0"/>
        </w:rPr>
        <w:t>你们所主张并以为是‘岁月’的东西，若岁月使他们消逝，为何又不使他们回来？若它使他们回来，为何又不使他们消逝？</w:t>
      </w:r>
    </w:p>
    <w:p>
      <w:pPr>
        <w:bidi/>
        <w:jc w:val="right"/>
      </w:pPr>
      <w:r>
        <w:rPr>
          <w:rFonts w:ascii="Calibri" w:hAnsi="Calibri" w:cs="Calibri"/>
          <w:i/>
          <w:color w:val="008000"/>
          <w:sz w:val="24"/>
          <w:szCs w:val="24"/>
          <w:rtl/>
          <w:lang w:bidi="ar-SA"/>
        </w:rPr>
        <w:t>القوم مضطرون يا أخا أهل مصر (2) ليم السماء مرفوعة، والأرض موضوعة ؟</w:t>
      </w:r>
    </w:p>
    <w:p>
      <w:pPr>
        <w:jc w:val="left"/>
      </w:pPr>
      <w:r>
        <w:rPr>
          <w:rFonts w:ascii="Calibri" w:hAnsi="Calibri" w:cs="Calibri"/>
          <w:i w:val="0"/>
          <w:color w:val="000000"/>
          <w:sz w:val="24"/>
          <w:szCs w:val="24"/>
          <w:rtl w:val="0"/>
        </w:rPr>
        <w:t>埃及的朋友啊，人们是身不由己的（2）。天空为何高悬，地面为何铺展？</w:t>
      </w:r>
    </w:p>
    <w:p>
      <w:pPr>
        <w:bidi/>
        <w:jc w:val="right"/>
      </w:pPr>
      <w:r>
        <w:rPr>
          <w:rFonts w:ascii="Calibri" w:hAnsi="Calibri" w:cs="Calibri"/>
          <w:i/>
          <w:color w:val="008000"/>
          <w:sz w:val="24"/>
          <w:szCs w:val="24"/>
          <w:rtl/>
          <w:lang w:bidi="ar-SA"/>
        </w:rPr>
        <w:t>لم لا تسقط السماء على الأرض، لم لا تنحدر (3) فوق طباقها ولا يتماسكان (4) ولا يتماسك من عليها ؟</w:t>
      </w:r>
    </w:p>
    <w:p>
      <w:pPr>
        <w:jc w:val="left"/>
      </w:pPr>
      <w:r>
        <w:rPr>
          <w:rFonts w:ascii="Calibri" w:hAnsi="Calibri" w:cs="Calibri"/>
          <w:i w:val="0"/>
          <w:color w:val="000000"/>
          <w:sz w:val="24"/>
          <w:szCs w:val="24"/>
          <w:rtl w:val="0"/>
        </w:rPr>
        <w:t>天空为何不坠落到地面上？为何不倾覆（3）压在地层之上？它们为何不会彼此支撑（4），其上的万物又为何不会支撑住？</w:t>
      </w:r>
    </w:p>
    <w:p>
      <w:pPr>
        <w:bidi/>
        <w:jc w:val="right"/>
      </w:pPr>
      <w:r>
        <w:rPr>
          <w:rFonts w:ascii="Calibri" w:hAnsi="Calibri" w:cs="Calibri"/>
          <w:i/>
          <w:color w:val="008000"/>
          <w:sz w:val="24"/>
          <w:szCs w:val="24"/>
          <w:rtl/>
          <w:lang w:bidi="ar-SA"/>
        </w:rPr>
        <w:t>قال الزنديق : أمسكهما اللّه ربهما وسيّدهما، قال فآمن الزنديق على يدي أبي عبد اللّه (عَلَيهِ السَّلَامُ)،</w:t>
      </w:r>
    </w:p>
    <w:p>
      <w:pPr>
        <w:jc w:val="left"/>
      </w:pPr>
      <w:r>
        <w:rPr>
          <w:rFonts w:ascii="Calibri" w:hAnsi="Calibri" w:cs="Calibri"/>
          <w:i w:val="0"/>
          <w:color w:val="000000"/>
          <w:sz w:val="24"/>
          <w:szCs w:val="24"/>
          <w:rtl w:val="0"/>
        </w:rPr>
        <w:t>无神论者说：“真主——它们的主宰和主人——维系着它们。”于是，这个无神论者在艾布·阿卜杜拉（愿主赐他平安）的引导下信仰了。</w:t>
      </w:r>
    </w:p>
    <w:p>
      <w:pPr>
        <w:bidi/>
        <w:jc w:val="right"/>
      </w:pPr>
      <w:r>
        <w:rPr>
          <w:rFonts w:ascii="Calibri" w:hAnsi="Calibri" w:cs="Calibri"/>
          <w:i/>
          <w:color w:val="008000"/>
          <w:sz w:val="24"/>
          <w:szCs w:val="24"/>
          <w:rtl/>
          <w:lang w:bidi="ar-SA"/>
        </w:rPr>
        <w:t>فقال له حمران : جعلت فداك إن آمنت الزنادقة على يدك فقد آمن الكفّار على يدي أبيك،</w:t>
      </w:r>
    </w:p>
    <w:p>
      <w:pPr>
        <w:jc w:val="left"/>
      </w:pPr>
      <w:r>
        <w:rPr>
          <w:rFonts w:ascii="Calibri" w:hAnsi="Calibri" w:cs="Calibri"/>
          <w:i w:val="0"/>
          <w:color w:val="000000"/>
          <w:sz w:val="24"/>
          <w:szCs w:val="24"/>
          <w:rtl w:val="0"/>
        </w:rPr>
        <w:t>哈姆兰对他说：“愿我为你牺牲！如果无神论者在你的引导下信仰了，那么异教徒早已在你父亲的引导下信仰了。”</w:t>
      </w:r>
    </w:p>
    <w:p>
      <w:pPr>
        <w:bidi/>
        <w:jc w:val="right"/>
      </w:pPr>
      <w:r>
        <w:rPr>
          <w:rFonts w:ascii="Calibri" w:hAnsi="Calibri" w:cs="Calibri"/>
          <w:i/>
          <w:color w:val="008000"/>
          <w:sz w:val="24"/>
          <w:szCs w:val="24"/>
          <w:rtl/>
          <w:lang w:bidi="ar-SA"/>
        </w:rPr>
        <w:t>فقال المؤمن الّذي آمن على يدي أبي عبد اللّه (عَلَيهِ السَّلَامُ) : اجعلني من تلامذتك؛ فقال أبو عبد اللّه :</w:t>
      </w:r>
    </w:p>
    <w:p>
      <w:pPr>
        <w:jc w:val="left"/>
      </w:pPr>
      <w:r>
        <w:rPr>
          <w:rFonts w:ascii="Calibri" w:hAnsi="Calibri" w:cs="Calibri"/>
          <w:i w:val="0"/>
          <w:color w:val="000000"/>
          <w:sz w:val="24"/>
          <w:szCs w:val="24"/>
          <w:rtl w:val="0"/>
        </w:rPr>
        <w:t>那个在艾布·阿卜杜拉（愿主赐他平安）的引导下信仰的人说：“请让我做您的弟子。”艾布·阿卜杜拉说：</w:t>
      </w:r>
    </w:p>
    <w:p>
      <w:pPr>
        <w:bidi/>
        <w:jc w:val="right"/>
      </w:pPr>
      <w:r>
        <w:rPr>
          <w:rFonts w:ascii="Calibri" w:hAnsi="Calibri" w:cs="Calibri"/>
          <w:i/>
          <w:color w:val="008000"/>
          <w:sz w:val="24"/>
          <w:szCs w:val="24"/>
          <w:rtl/>
          <w:lang w:bidi="ar-SA"/>
        </w:rPr>
        <w:t>يا هشام بن الحكم خذه إليك وعلمه، فعلمه هشام، فكان معلّم أهل الشام وأهل مصر الإيمان، الإيمان، وحسنت طهارته (5) حتّى رضي بها أبو عبد اللّه.</w:t>
      </w:r>
    </w:p>
    <w:p>
      <w:pPr>
        <w:jc w:val="left"/>
      </w:pPr>
      <w:r>
        <w:rPr>
          <w:rFonts w:ascii="Calibri" w:hAnsi="Calibri" w:cs="Calibri"/>
          <w:i w:val="0"/>
          <w:color w:val="000000"/>
          <w:sz w:val="24"/>
          <w:szCs w:val="24"/>
          <w:rtl w:val="0"/>
        </w:rPr>
        <w:t>“希沙姆·本·哈凯姆啊，你把他带去教导他。”希沙姆便教导了他；他后来成为叙利亚和埃及人的信仰导师，他的信仰纯正，净化也很好（5），以至于艾布·阿卜杜拉对此十分满意。</w:t>
      </w:r>
    </w:p>
    <w:p>
      <w:pPr>
        <w:bidi/>
        <w:jc w:val="right"/>
      </w:pPr>
      <w:r>
        <w:rPr>
          <w:rFonts w:ascii="Calibri" w:hAnsi="Calibri" w:cs="Calibri"/>
          <w:i/>
          <w:color w:val="008000"/>
          <w:sz w:val="24"/>
          <w:szCs w:val="24"/>
          <w:rtl/>
          <w:lang w:bidi="ar-SA"/>
        </w:rPr>
        <w:t>٢ - عدَّة من أصحابنا، عن أحمد بن محمّد بن خالد، عن محمّد بن عليّ بن عليّ عن عبد الرحمن بن محمّد بن أبي هاشم عن أحمد بن محسن الميثمي قال : كنت عند أبي منصور</w:t>
      </w:r>
    </w:p>
    <w:p>
      <w:pPr>
        <w:jc w:val="left"/>
      </w:pPr>
      <w:r>
        <w:rPr>
          <w:rFonts w:ascii="Calibri" w:hAnsi="Calibri" w:cs="Calibri"/>
          <w:i w:val="0"/>
          <w:color w:val="000000"/>
          <w:sz w:val="24"/>
          <w:szCs w:val="24"/>
          <w:rtl w:val="0"/>
        </w:rPr>
        <w:t>2－我们中的几位同伴传述，艾哈迈德·本·穆罕默德·本·哈立德传述自穆罕默德·本·阿里·本·阿里，后者传述自阿卜杜·拉赫曼·本·穆罕默德·本·艾比·哈希姆，后者传述自艾哈迈德·本·穆赫辛·迈斯米。他说：我当时在艾布·曼苏尔</w:t>
      </w:r>
    </w:p>
    <w:p>
      <w:pPr>
        <w:bidi/>
        <w:jc w:val="right"/>
      </w:pPr>
      <w:r>
        <w:rPr>
          <w:rFonts w:ascii="Calibri" w:hAnsi="Calibri" w:cs="Calibri"/>
          <w:i/>
          <w:color w:val="008000"/>
          <w:sz w:val="24"/>
          <w:szCs w:val="24"/>
          <w:rtl/>
          <w:lang w:bidi="ar-SA"/>
        </w:rPr>
        <w:t>ص: 130 1- أراد الإمام بدليل الان أن يقنع الزنديق بوجود الصانع الحكيم الّذي ينكره وبظاهرتين كونيتين لا يمكن له جحدهما أو الجدال فيهما.</w:t>
      </w:r>
    </w:p>
    <w:p>
      <w:pPr>
        <w:jc w:val="left"/>
      </w:pPr>
      <w:r>
        <w:rPr>
          <w:rFonts w:ascii="Calibri" w:hAnsi="Calibri" w:cs="Calibri"/>
          <w:i w:val="0"/>
          <w:color w:val="000000"/>
          <w:sz w:val="24"/>
          <w:szCs w:val="24"/>
          <w:rtl w:val="0"/>
        </w:rPr>
        <w:t>页：130 1－伊玛目此处意在借助这一论证，使无神论者相信他所否认的那位明智造物主的存在，并以两个他无法否认或争辩的宇宙现象为证。</w:t>
      </w:r>
    </w:p>
    <w:p>
      <w:pPr>
        <w:bidi/>
        <w:jc w:val="right"/>
      </w:pPr>
      <w:r>
        <w:rPr>
          <w:rFonts w:ascii="Calibri" w:hAnsi="Calibri" w:cs="Calibri"/>
          <w:i/>
          <w:color w:val="008000"/>
          <w:sz w:val="24"/>
          <w:szCs w:val="24"/>
          <w:rtl/>
          <w:lang w:bidi="ar-SA"/>
        </w:rPr>
        <w:t>2- إن العقلاء، أو كلّ الممكنات، مضطرون «في الذهاب والخروج من الوجود والرجوع والدخول فيه فيجب أن يكون</w:t>
      </w:r>
    </w:p>
    <w:p>
      <w:pPr>
        <w:jc w:val="left"/>
      </w:pPr>
      <w:r>
        <w:rPr>
          <w:rFonts w:ascii="Calibri" w:hAnsi="Calibri" w:cs="Calibri"/>
          <w:i w:val="0"/>
          <w:color w:val="000000"/>
          <w:sz w:val="24"/>
          <w:szCs w:val="24"/>
          <w:rtl w:val="0"/>
        </w:rPr>
        <w:t>2－理智之人，或一切可能存在之物，在离去、退出存在以及返回、进入存在这件事上都是身不由己的；因此，必定</w:t>
      </w:r>
    </w:p>
    <w:p>
      <w:pPr>
        <w:bidi/>
        <w:jc w:val="right"/>
      </w:pPr>
      <w:r>
        <w:rPr>
          <w:rFonts w:ascii="Calibri" w:hAnsi="Calibri" w:cs="Calibri"/>
          <w:i/>
          <w:color w:val="008000"/>
          <w:sz w:val="24"/>
          <w:szCs w:val="24"/>
          <w:rtl/>
          <w:lang w:bidi="ar-SA"/>
        </w:rPr>
        <w:t>مستنداً إلى الفاعل القاهر للذاهبين والراجعين على الذهاب والرجوع والدهر لا شعور له فضلاً عن الاختيارة» مرأة المجلسيّ 2٤٣/١ وفي كلام الإمام دحض لعقيدة القائلين نموت ونحيا وما يهلكنا إلّا الدهر، وهم الدهريون.</w:t>
      </w:r>
    </w:p>
    <w:p>
      <w:pPr>
        <w:jc w:val="left"/>
      </w:pPr>
      <w:r>
        <w:rPr>
          <w:rFonts w:ascii="Calibri" w:hAnsi="Calibri" w:cs="Calibri"/>
          <w:i w:val="0"/>
          <w:color w:val="000000"/>
          <w:sz w:val="24"/>
          <w:szCs w:val="24"/>
          <w:rtl w:val="0"/>
        </w:rPr>
        <w:t>要依凭那位支配离去者与归来者、掌控离去和归来的主宰；岁月毫无知觉，更遑论有选择能力。《米尔阿特·马吉利西》1/243。伊玛目的话驳斥了那些主张“我们死去又活来，毁灭我们的只有岁月”的人的信条，他们就是宿命论者。</w:t>
      </w:r>
    </w:p>
    <w:p>
      <w:pPr>
        <w:bidi/>
        <w:jc w:val="right"/>
      </w:pPr>
      <w:r>
        <w:rPr>
          <w:rFonts w:ascii="Calibri" w:hAnsi="Calibri" w:cs="Calibri"/>
          <w:i/>
          <w:color w:val="008000"/>
          <w:sz w:val="24"/>
          <w:szCs w:val="24"/>
          <w:rtl/>
          <w:lang w:bidi="ar-SA"/>
        </w:rPr>
        <w:t>3- المراد «بالانحدار الحركة المستديرة أي لم لا تتحرك الأرض كالسماء فيغرقنا بالماء» مرآة المجلسيّ ٢٤٣/١. 4- «أي في صورتي السقوط والانحدار.</w:t>
      </w:r>
    </w:p>
    <w:p>
      <w:pPr>
        <w:jc w:val="left"/>
      </w:pPr>
      <w:r>
        <w:rPr>
          <w:rFonts w:ascii="Calibri" w:hAnsi="Calibri" w:cs="Calibri"/>
          <w:i w:val="0"/>
          <w:color w:val="000000"/>
          <w:sz w:val="24"/>
          <w:szCs w:val="24"/>
          <w:rtl w:val="0"/>
        </w:rPr>
        <w:t>3－“倾覆”指的是循环运动，也就是说，地面为何不像天空那样运动，从而使我们被水淹没？《米尔阿特·马吉利西》1/243。4－“也就是说，无论在坠落还是倾覆的情况下，</w:t>
      </w:r>
    </w:p>
    <w:p>
      <w:pPr>
        <w:bidi/>
        <w:jc w:val="right"/>
      </w:pPr>
      <w:r>
        <w:rPr>
          <w:rFonts w:ascii="Calibri" w:hAnsi="Calibri" w:cs="Calibri"/>
          <w:i/>
          <w:color w:val="008000"/>
          <w:sz w:val="24"/>
          <w:szCs w:val="24"/>
          <w:rtl/>
          <w:lang w:bidi="ar-SA"/>
        </w:rPr>
        <w:t>والمراد أنّه ظهر أنّه لا يمكنهما التماسك، بل لا بد من ماسك يمسكهما»ن. م.</w:t>
      </w:r>
    </w:p>
    <w:p>
      <w:pPr>
        <w:jc w:val="left"/>
      </w:pPr>
      <w:r>
        <w:rPr>
          <w:rFonts w:ascii="Calibri" w:hAnsi="Calibri" w:cs="Calibri"/>
          <w:i w:val="0"/>
          <w:color w:val="000000"/>
          <w:sz w:val="24"/>
          <w:szCs w:val="24"/>
          <w:rtl w:val="0"/>
        </w:rPr>
        <w:t>都表明它们不可能自行维系，而必定需要一位维系者来托住它们。”同上。</w:t>
      </w:r>
    </w:p>
    <w:p>
      <w:pPr>
        <w:bidi/>
        <w:jc w:val="right"/>
      </w:pPr>
      <w:r>
        <w:rPr>
          <w:rFonts w:ascii="Calibri" w:hAnsi="Calibri" w:cs="Calibri"/>
          <w:i/>
          <w:color w:val="008000"/>
          <w:sz w:val="24"/>
          <w:szCs w:val="24"/>
          <w:rtl/>
          <w:lang w:bidi="ar-SA"/>
        </w:rPr>
        <w:t>5- أي إسلامه المطهر لروح الإنسان ولجسده أيضاً.</w:t>
      </w:r>
    </w:p>
    <w:p>
      <w:pPr>
        <w:jc w:val="left"/>
      </w:pPr>
      <w:r>
        <w:rPr>
          <w:rFonts w:ascii="Calibri" w:hAnsi="Calibri" w:cs="Calibri"/>
          <w:i w:val="0"/>
          <w:color w:val="000000"/>
          <w:sz w:val="24"/>
          <w:szCs w:val="24"/>
          <w:rtl w:val="0"/>
        </w:rPr>
        <w:t>5－也就是说，他的伊斯兰信仰净化了人的灵魂，也净化了他的身体。</w:t>
      </w:r>
    </w:p>
    <w:p>
      <w:pPr>
        <w:bidi/>
        <w:jc w:val="right"/>
      </w:pPr>
      <w:r>
        <w:rPr>
          <w:rFonts w:ascii="Calibri" w:hAnsi="Calibri" w:cs="Calibri"/>
          <w:i/>
          <w:color w:val="008000"/>
          <w:sz w:val="24"/>
          <w:szCs w:val="24"/>
          <w:rtl/>
          <w:lang w:bidi="ar-SA"/>
        </w:rPr>
        <w:t>المتطبّب (1) فقال : أخبرني رجل من أصحابي قال: كنت أنا وابن أبي العوجاء (2) وعبد اللّه بن المقفّع في المسجد الحرام،</w:t>
      </w:r>
    </w:p>
    <w:p>
      <w:pPr>
        <w:jc w:val="left"/>
      </w:pPr>
      <w:r>
        <w:rPr>
          <w:rFonts w:ascii="Calibri" w:hAnsi="Calibri" w:cs="Calibri"/>
          <w:i w:val="0"/>
          <w:color w:val="000000"/>
          <w:sz w:val="24"/>
          <w:szCs w:val="24"/>
          <w:rtl w:val="0"/>
        </w:rPr>
        <w:t>行医者（1）那里。他说：我的一位同伴告诉我说：我和伊本·艾比·奥贾以及阿卜杜拉·本·穆卡法在禁寺里，</w:t>
      </w:r>
    </w:p>
    <w:p>
      <w:pPr>
        <w:bidi/>
        <w:jc w:val="right"/>
      </w:pPr>
      <w:r>
        <w:rPr>
          <w:rFonts w:ascii="Calibri" w:hAnsi="Calibri" w:cs="Calibri"/>
          <w:i/>
          <w:color w:val="008000"/>
          <w:sz w:val="24"/>
          <w:szCs w:val="24"/>
          <w:rtl/>
          <w:lang w:bidi="ar-SA"/>
        </w:rPr>
        <w:t>فقال ابن المقفع، ترون هذا الخلق _ وأوما بيده إلى موضع الطواف - ما منهم أحدٌ أُوجِبَ (3)</w:t>
      </w:r>
    </w:p>
    <w:p>
      <w:pPr>
        <w:jc w:val="left"/>
      </w:pPr>
      <w:r>
        <w:rPr>
          <w:rFonts w:ascii="Calibri" w:hAnsi="Calibri" w:cs="Calibri"/>
          <w:i w:val="0"/>
          <w:color w:val="000000"/>
          <w:sz w:val="24"/>
          <w:szCs w:val="24"/>
          <w:rtl w:val="0"/>
        </w:rPr>
        <w:t>伊本·穆卡法说：“你们看看这些人——他用手指了指环游克尔白的地方——他们当中没有一个人配得上</w:t>
      </w:r>
    </w:p>
    <w:p>
      <w:pPr>
        <w:bidi/>
        <w:jc w:val="right"/>
      </w:pPr>
      <w:r>
        <w:rPr>
          <w:rFonts w:ascii="Calibri" w:hAnsi="Calibri" w:cs="Calibri"/>
          <w:i/>
          <w:color w:val="008000"/>
          <w:sz w:val="24"/>
          <w:szCs w:val="24"/>
          <w:rtl/>
          <w:lang w:bidi="ar-SA"/>
        </w:rPr>
        <w:t>له اسم الإنسانية إلّا ذلك الشيخ الجالس _ يعني أبا عبد اللّه جعفر بن محمّد (عَلَيهِ السَّلَامُ) - فأما الباقون فرعاع (4) وبهائم فقال له ابن أبي العوجاء :</w:t>
      </w:r>
    </w:p>
    <w:p>
      <w:pPr>
        <w:jc w:val="left"/>
      </w:pPr>
      <w:r>
        <w:rPr>
          <w:rFonts w:ascii="Calibri" w:hAnsi="Calibri" w:cs="Calibri"/>
          <w:i w:val="0"/>
          <w:color w:val="000000"/>
          <w:sz w:val="24"/>
          <w:szCs w:val="24"/>
          <w:rtl w:val="0"/>
        </w:rPr>
        <w:t>‘人’这个称谓，除了坐在那里的那位长者——他指的是艾布·阿卜杜拉·贾法尔·本·穆罕默德（愿主赐他平安）。至于其他人，他们都是乌合之众和牲畜。”伊本·艾比·奥贾对他说：</w:t>
      </w:r>
    </w:p>
    <w:p>
      <w:pPr>
        <w:bidi/>
        <w:jc w:val="right"/>
      </w:pPr>
      <w:r>
        <w:rPr>
          <w:rFonts w:ascii="Calibri" w:hAnsi="Calibri" w:cs="Calibri"/>
          <w:i/>
          <w:color w:val="008000"/>
          <w:sz w:val="24"/>
          <w:szCs w:val="24"/>
          <w:rtl/>
          <w:lang w:bidi="ar-SA"/>
        </w:rPr>
        <w:t>وكيف أوجبت هذا الاسم لهذا الشيخ دون هؤلاء؟ قال : لأني رأيت عنده ما لم أره عندهم.</w:t>
      </w:r>
    </w:p>
    <w:p>
      <w:pPr>
        <w:jc w:val="left"/>
      </w:pPr>
      <w:r>
        <w:rPr>
          <w:rFonts w:ascii="Calibri" w:hAnsi="Calibri" w:cs="Calibri"/>
          <w:i w:val="0"/>
          <w:color w:val="000000"/>
          <w:sz w:val="24"/>
          <w:szCs w:val="24"/>
          <w:rtl w:val="0"/>
        </w:rPr>
        <w:t>“你凭什么认为这位长者配得上这个称谓，而其他人不配？”他说：“因为我在他身上看到了我在他们身上未曾看到的东西。”</w:t>
      </w:r>
    </w:p>
    <w:p>
      <w:pPr>
        <w:bidi/>
        <w:jc w:val="right"/>
      </w:pPr>
      <w:r>
        <w:rPr>
          <w:rFonts w:ascii="Calibri" w:hAnsi="Calibri" w:cs="Calibri"/>
          <w:i/>
          <w:color w:val="008000"/>
          <w:sz w:val="24"/>
          <w:szCs w:val="24"/>
          <w:rtl/>
          <w:lang w:bidi="ar-SA"/>
        </w:rPr>
        <w:t>فقال له ابن أبي العوجاء : لا بدَّ من اختبار ما قلت فيه منه، قال :</w:t>
      </w:r>
    </w:p>
    <w:p>
      <w:pPr>
        <w:jc w:val="left"/>
      </w:pPr>
      <w:r>
        <w:rPr>
          <w:rFonts w:ascii="Calibri" w:hAnsi="Calibri" w:cs="Calibri"/>
          <w:i w:val="0"/>
          <w:color w:val="000000"/>
          <w:sz w:val="24"/>
          <w:szCs w:val="24"/>
          <w:rtl w:val="0"/>
        </w:rPr>
        <w:t>伊本·艾比·奥贾对他说：“我必须亲自试探一下你所说的这个人。”他说：</w:t>
      </w:r>
    </w:p>
    <w:p>
      <w:pPr>
        <w:bidi/>
        <w:jc w:val="right"/>
      </w:pPr>
      <w:r>
        <w:rPr>
          <w:rFonts w:ascii="Calibri" w:hAnsi="Calibri" w:cs="Calibri"/>
          <w:i/>
          <w:color w:val="008000"/>
          <w:sz w:val="24"/>
          <w:szCs w:val="24"/>
          <w:rtl/>
          <w:lang w:bidi="ar-SA"/>
        </w:rPr>
        <w:t>فقال له ابن المقفع : لا تفعل فإنّي أخاف أن يُفسد عليك ما في يدك (5) ،</w:t>
      </w:r>
    </w:p>
    <w:p>
      <w:pPr>
        <w:jc w:val="left"/>
      </w:pPr>
      <w:r>
        <w:rPr>
          <w:rFonts w:ascii="Calibri" w:hAnsi="Calibri" w:cs="Calibri"/>
          <w:i w:val="0"/>
          <w:color w:val="000000"/>
          <w:sz w:val="24"/>
          <w:szCs w:val="24"/>
          <w:rtl w:val="0"/>
        </w:rPr>
        <w:t>伊本·穆卡法对他说：“不要这样做，我担心他会毁掉你手中所持有的东西（5）。”</w:t>
      </w:r>
    </w:p>
    <w:p>
      <w:pPr>
        <w:bidi/>
        <w:jc w:val="right"/>
      </w:pPr>
      <w:r>
        <w:rPr>
          <w:rFonts w:ascii="Calibri" w:hAnsi="Calibri" w:cs="Calibri"/>
          <w:i/>
          <w:color w:val="008000"/>
          <w:sz w:val="24"/>
          <w:szCs w:val="24"/>
          <w:rtl/>
          <w:lang w:bidi="ar-SA"/>
        </w:rPr>
        <w:t>فقال : ليس ذا رأيك، ولكن تخاف أن يضعف رأيك عندي في إحلالك إياه المحل الّذي وصفت ؛</w:t>
      </w:r>
    </w:p>
    <w:p>
      <w:pPr>
        <w:jc w:val="left"/>
      </w:pPr>
      <w:r>
        <w:rPr>
          <w:rFonts w:ascii="Calibri" w:hAnsi="Calibri" w:cs="Calibri"/>
          <w:i w:val="0"/>
          <w:color w:val="000000"/>
          <w:sz w:val="24"/>
          <w:szCs w:val="24"/>
          <w:rtl w:val="0"/>
        </w:rPr>
        <w:t>他回答说：“这并不是你的真实想法；你是担心我会让你所描述的他在我心中的地位降低。”</w:t>
      </w:r>
    </w:p>
    <w:p>
      <w:pPr>
        <w:bidi/>
        <w:jc w:val="right"/>
      </w:pPr>
      <w:r>
        <w:rPr>
          <w:rFonts w:ascii="Calibri" w:hAnsi="Calibri" w:cs="Calibri"/>
          <w:i/>
          <w:color w:val="008000"/>
          <w:sz w:val="24"/>
          <w:szCs w:val="24"/>
          <w:rtl/>
          <w:lang w:bidi="ar-SA"/>
        </w:rPr>
        <w:t>فقال ابن المقفع : أما إذا توهمت عليَّ هذا فقم إليه وتحفّظ ما استطعت من الزلل، ولا تثني عنانك إلى استرسال (6) فيسلّمك إلى عقال (7) وسمه (8) مالك أو عليك؟</w:t>
      </w:r>
    </w:p>
    <w:p>
      <w:pPr>
        <w:jc w:val="left"/>
      </w:pPr>
      <w:r>
        <w:rPr>
          <w:rFonts w:ascii="Calibri" w:hAnsi="Calibri" w:cs="Calibri"/>
          <w:i w:val="0"/>
          <w:color w:val="000000"/>
          <w:sz w:val="24"/>
          <w:szCs w:val="24"/>
          <w:rtl w:val="0"/>
        </w:rPr>
        <w:t>伊本·穆卡法说：“既然你这样猜疑我，那就去找他吧，尽可能谨慎，别让自己失言；不要放松缰绳而任意纵谈（6），以免他把你置于束缚之中（7）。问问他：他的主张对你有利还是有害（8）？”</w:t>
      </w:r>
    </w:p>
    <w:p>
      <w:pPr>
        <w:bidi/>
        <w:jc w:val="right"/>
      </w:pPr>
      <w:r>
        <w:rPr>
          <w:rFonts w:ascii="Calibri" w:hAnsi="Calibri" w:cs="Calibri"/>
          <w:i/>
          <w:color w:val="008000"/>
          <w:sz w:val="24"/>
          <w:szCs w:val="24"/>
          <w:rtl/>
          <w:lang w:bidi="ar-SA"/>
        </w:rPr>
        <w:t>قال: فقام ابن أبي العوجاء وبقيت أنا وابن المقفع جالسين.</w:t>
      </w:r>
    </w:p>
    <w:p>
      <w:pPr>
        <w:jc w:val="left"/>
      </w:pPr>
      <w:r>
        <w:rPr>
          <w:rFonts w:ascii="Calibri" w:hAnsi="Calibri" w:cs="Calibri"/>
          <w:i w:val="0"/>
          <w:color w:val="000000"/>
          <w:sz w:val="24"/>
          <w:szCs w:val="24"/>
          <w:rtl w:val="0"/>
        </w:rPr>
        <w:t>他说：于是伊本·艾比·奥贾起身去了，只剩我和伊本·穆卡法坐在那里。</w:t>
      </w:r>
    </w:p>
    <w:p>
      <w:pPr>
        <w:bidi/>
        <w:jc w:val="right"/>
      </w:pPr>
      <w:r>
        <w:rPr>
          <w:rFonts w:ascii="Calibri" w:hAnsi="Calibri" w:cs="Calibri"/>
          <w:i/>
          <w:color w:val="008000"/>
          <w:sz w:val="24"/>
          <w:szCs w:val="24"/>
          <w:rtl/>
          <w:lang w:bidi="ar-SA"/>
        </w:rPr>
        <w:t>فلمّا رجع إلينا ابن أبي العوجاء قال : ويلك يا ابن المقفع،</w:t>
      </w:r>
    </w:p>
    <w:p>
      <w:pPr>
        <w:jc w:val="left"/>
      </w:pPr>
      <w:r>
        <w:rPr>
          <w:rFonts w:ascii="Calibri" w:hAnsi="Calibri" w:cs="Calibri"/>
          <w:i w:val="0"/>
          <w:color w:val="000000"/>
          <w:sz w:val="24"/>
          <w:szCs w:val="24"/>
          <w:rtl w:val="0"/>
        </w:rPr>
        <w:t>伊本·艾比·奥贾回来后对我说：“伊本·穆卡法啊，你真该死！</w:t>
      </w:r>
    </w:p>
    <w:p>
      <w:pPr>
        <w:bidi/>
        <w:jc w:val="right"/>
      </w:pPr>
      <w:r>
        <w:rPr>
          <w:rFonts w:ascii="Calibri" w:hAnsi="Calibri" w:cs="Calibri"/>
          <w:i/>
          <w:color w:val="008000"/>
          <w:sz w:val="24"/>
          <w:szCs w:val="24"/>
          <w:rtl/>
          <w:lang w:bidi="ar-SA"/>
        </w:rPr>
        <w:t>ما هذا ببشر وإن كان في الدُّنيا روحاني يتجسّد إذا شاء ظاهراً أو يتروّح إذا شاء (9) باطناً فهو هذا؛ فقال له : وكيف ذلك؟</w:t>
      </w:r>
    </w:p>
    <w:p>
      <w:pPr>
        <w:jc w:val="left"/>
      </w:pPr>
      <w:r>
        <w:rPr>
          <w:rFonts w:ascii="Calibri" w:hAnsi="Calibri" w:cs="Calibri"/>
          <w:i w:val="0"/>
          <w:color w:val="000000"/>
          <w:sz w:val="24"/>
          <w:szCs w:val="24"/>
          <w:rtl w:val="0"/>
        </w:rPr>
        <w:t>这不是凡人！如果世上真有一种灵性存在，能随意显现为有形之物，或随意隐入灵性状态（9），那就是他。”他问道：“这是怎么回事？”</w:t>
      </w:r>
    </w:p>
    <w:p>
      <w:pPr>
        <w:bidi/>
        <w:jc w:val="right"/>
      </w:pPr>
      <w:r>
        <w:rPr>
          <w:rFonts w:ascii="Calibri" w:hAnsi="Calibri" w:cs="Calibri"/>
          <w:i/>
          <w:color w:val="008000"/>
          <w:sz w:val="24"/>
          <w:szCs w:val="24"/>
          <w:rtl/>
          <w:lang w:bidi="ar-SA"/>
        </w:rPr>
        <w:t>قال : جلست إليه فلما لم يبق عنده غيري ابتدأني فقال :</w:t>
      </w:r>
    </w:p>
    <w:p>
      <w:pPr>
        <w:jc w:val="left"/>
      </w:pPr>
      <w:r>
        <w:rPr>
          <w:rFonts w:ascii="Calibri" w:hAnsi="Calibri" w:cs="Calibri"/>
          <w:i w:val="0"/>
          <w:color w:val="000000"/>
          <w:sz w:val="24"/>
          <w:szCs w:val="24"/>
          <w:rtl w:val="0"/>
        </w:rPr>
        <w:t>他说：“我坐到他那里，等他身边只剩下我一个人时，他便先开口对我说：</w:t>
      </w:r>
    </w:p>
    <w:p>
      <w:pPr>
        <w:bidi/>
        <w:jc w:val="right"/>
      </w:pPr>
      <w:r>
        <w:rPr>
          <w:rFonts w:ascii="Calibri" w:hAnsi="Calibri" w:cs="Calibri"/>
          <w:i/>
          <w:color w:val="008000"/>
          <w:sz w:val="24"/>
          <w:szCs w:val="24"/>
          <w:rtl/>
          <w:lang w:bidi="ar-SA"/>
        </w:rPr>
        <w:t>إن يكن الأمر على ما يقول هؤلاء - وهو على ما يقولون _ يعني أهل الطواف - فقد سلموا وعطبتم (10) ،</w:t>
      </w:r>
    </w:p>
    <w:p>
      <w:pPr>
        <w:jc w:val="left"/>
      </w:pPr>
      <w:r>
        <w:rPr>
          <w:rFonts w:ascii="Calibri" w:hAnsi="Calibri" w:cs="Calibri"/>
          <w:i w:val="0"/>
          <w:color w:val="000000"/>
          <w:sz w:val="24"/>
          <w:szCs w:val="24"/>
          <w:rtl w:val="0"/>
        </w:rPr>
        <w:t>‘如果事情正如这些人所说的那样——而事情确实如他们所说的那样’——他指的是环游克尔白的人——‘那么他们便平安无事，而你们则遭殃（10）；</w:t>
      </w:r>
    </w:p>
    <w:p>
      <w:pPr>
        <w:bidi/>
        <w:jc w:val="right"/>
      </w:pPr>
      <w:r>
        <w:rPr>
          <w:rFonts w:ascii="Calibri" w:hAnsi="Calibri" w:cs="Calibri"/>
          <w:i/>
          <w:color w:val="008000"/>
          <w:sz w:val="24"/>
          <w:szCs w:val="24"/>
          <w:rtl/>
          <w:lang w:bidi="ar-SA"/>
        </w:rPr>
        <w:t>وإن يكن الأمر على ما تقولون - وليس كما تقولون _ فقد استويتم (11) وهم ؛ فقلت له : يرحمك اللّه وأي شيء نقول وأي شيء يقولون؟</w:t>
      </w:r>
    </w:p>
    <w:p>
      <w:pPr>
        <w:jc w:val="left"/>
      </w:pPr>
      <w:r>
        <w:rPr>
          <w:rFonts w:ascii="Calibri" w:hAnsi="Calibri" w:cs="Calibri"/>
          <w:i w:val="0"/>
          <w:color w:val="000000"/>
          <w:sz w:val="24"/>
          <w:szCs w:val="24"/>
          <w:rtl w:val="0"/>
        </w:rPr>
        <w:t>如果事情正如你们所说的那样——但事情并非如你们所说的那样——那么你们和他们便是平等的（11）。”我对他说：“愿真主怜悯你！我们说什么，他们又说什么？</w:t>
      </w:r>
    </w:p>
    <w:p>
      <w:pPr>
        <w:bidi/>
        <w:jc w:val="right"/>
      </w:pPr>
      <w:r>
        <w:rPr>
          <w:rFonts w:ascii="Calibri" w:hAnsi="Calibri" w:cs="Calibri"/>
          <w:i/>
          <w:color w:val="008000"/>
          <w:sz w:val="24"/>
          <w:szCs w:val="24"/>
          <w:rtl/>
          <w:lang w:bidi="ar-SA"/>
        </w:rPr>
        <w:t>ما قولي وقولهم إلّا واحداً؛ فقال : وكيف يكون قولك وقولهم واحداً؟</w:t>
      </w:r>
    </w:p>
    <w:p>
      <w:pPr>
        <w:jc w:val="left"/>
      </w:pPr>
      <w:r>
        <w:rPr>
          <w:rFonts w:ascii="Calibri" w:hAnsi="Calibri" w:cs="Calibri"/>
          <w:i w:val="0"/>
          <w:color w:val="000000"/>
          <w:sz w:val="24"/>
          <w:szCs w:val="24"/>
          <w:rtl w:val="0"/>
        </w:rPr>
        <w:t>我的说法和他们的说法不都是一样的吗？”他说：“你的说法怎么会和他们的说法一样呢？”</w:t>
      </w:r>
    </w:p>
    <w:p>
      <w:pPr>
        <w:bidi/>
        <w:jc w:val="right"/>
      </w:pPr>
      <w:r>
        <w:rPr>
          <w:rFonts w:ascii="Calibri" w:hAnsi="Calibri" w:cs="Calibri"/>
          <w:i/>
          <w:color w:val="008000"/>
          <w:sz w:val="24"/>
          <w:szCs w:val="24"/>
          <w:rtl/>
          <w:lang w:bidi="ar-SA"/>
        </w:rPr>
        <w:t>وهم يقولون : إنَّ لهم معاداً وثواباً وعقاباً، ويدينون بأنَّ في السماء إلهاً وأنّها عمران،</w:t>
      </w:r>
    </w:p>
    <w:p>
      <w:pPr>
        <w:jc w:val="left"/>
      </w:pPr>
      <w:r>
        <w:rPr>
          <w:rFonts w:ascii="Calibri" w:hAnsi="Calibri" w:cs="Calibri"/>
          <w:i w:val="0"/>
          <w:color w:val="000000"/>
          <w:sz w:val="24"/>
          <w:szCs w:val="24"/>
          <w:rtl w:val="0"/>
        </w:rPr>
        <w:t>而他们则认为，人死后有复活、赏报和惩罚，并信奉天上有一位神，天上有人居住，</w:t>
      </w:r>
    </w:p>
    <w:p>
      <w:pPr>
        <w:bidi/>
        <w:jc w:val="right"/>
      </w:pPr>
      <w:r>
        <w:rPr>
          <w:rFonts w:ascii="Calibri" w:hAnsi="Calibri" w:cs="Calibri"/>
          <w:i/>
          <w:color w:val="008000"/>
          <w:sz w:val="24"/>
          <w:szCs w:val="24"/>
          <w:rtl/>
          <w:lang w:bidi="ar-SA"/>
        </w:rPr>
        <w:t>وأنتم تزعمون أنَّ السّماء خراب ليس فيها أحد ؛ قال : فاغتنمتها منه فقلت له : ما منعه إن كان الأمر كما يقولون أن يظهر لخلقه ويدعوهم إلى عبادته، ص: 131 1- أي الطبيب العالم بالطب.</w:t>
      </w:r>
    </w:p>
    <w:p>
      <w:pPr>
        <w:jc w:val="left"/>
      </w:pPr>
      <w:r>
        <w:rPr>
          <w:rFonts w:ascii="Calibri" w:hAnsi="Calibri" w:cs="Calibri"/>
          <w:i w:val="0"/>
          <w:color w:val="000000"/>
          <w:sz w:val="24"/>
          <w:szCs w:val="24"/>
          <w:rtl w:val="0"/>
        </w:rPr>
        <w:t>而你们却声称天上空无一物，没有任何存在。他说：我便趁机问他：“如果事情如他们所说的那样，为何他不向自己的造物显现，并召唤他们崇拜他，页：131 1-即精通医学的医生。</w:t>
      </w:r>
    </w:p>
    <w:p>
      <w:pPr>
        <w:bidi/>
        <w:jc w:val="right"/>
      </w:pPr>
      <w:r>
        <w:rPr>
          <w:rFonts w:ascii="Calibri" w:hAnsi="Calibri" w:cs="Calibri"/>
          <w:i/>
          <w:color w:val="008000"/>
          <w:sz w:val="24"/>
          <w:szCs w:val="24"/>
          <w:rtl/>
          <w:lang w:bidi="ar-SA"/>
        </w:rPr>
        <w:t>2- واسمه عبد الكريم، وكان زنديقاً، تتلمذ على يد الحسن البصريّ. 3- أي حُقٌّ له وثبت. 4- أي غوغاء النّاس وإجلافهم وساخطوهم. 5- أي عقيدتك، وكان عقيدته إنكار الصانع</w:t>
      </w:r>
    </w:p>
    <w:p>
      <w:pPr>
        <w:jc w:val="left"/>
      </w:pPr>
      <w:r>
        <w:rPr>
          <w:rFonts w:ascii="Calibri" w:hAnsi="Calibri" w:cs="Calibri"/>
          <w:i w:val="0"/>
          <w:color w:val="000000"/>
          <w:sz w:val="24"/>
          <w:szCs w:val="24"/>
          <w:rtl w:val="0"/>
        </w:rPr>
        <w:t>2-他名叫阿卜杜勒·卡里姆，是个无神论者，曾师从哈桑·巴士里。3-即他理应如此，且此事确已确定。4-即乌合之众、粗野之人以及心怀怨愤者。5-即你的信仰；他的信仰是否认造物主</w:t>
      </w:r>
    </w:p>
    <w:p>
      <w:pPr>
        <w:bidi/>
        <w:jc w:val="right"/>
      </w:pPr>
      <w:r>
        <w:rPr>
          <w:rFonts w:ascii="Calibri" w:hAnsi="Calibri" w:cs="Calibri"/>
          <w:i/>
          <w:color w:val="008000"/>
          <w:sz w:val="24"/>
          <w:szCs w:val="24"/>
          <w:rtl/>
          <w:lang w:bidi="ar-SA"/>
        </w:rPr>
        <w:t>6- أي ولا تصرف زمام نفسك في مناظرتك ومجادلتك له عن التحفظ إلى الانسياق وراء لسانك من دون تدبر وتأمل.</w:t>
      </w:r>
    </w:p>
    <w:p>
      <w:pPr>
        <w:jc w:val="left"/>
      </w:pPr>
      <w:r>
        <w:rPr>
          <w:rFonts w:ascii="Calibri" w:hAnsi="Calibri" w:cs="Calibri"/>
          <w:i w:val="0"/>
          <w:color w:val="000000"/>
          <w:sz w:val="24"/>
          <w:szCs w:val="24"/>
          <w:rtl w:val="0"/>
        </w:rPr>
        <w:t>6-即在与你辩论和争论时，不要放松对自己的约束，任由舌头不经思索和审慎便信口开河。</w:t>
      </w:r>
    </w:p>
    <w:p>
      <w:pPr>
        <w:bidi/>
        <w:jc w:val="right"/>
      </w:pPr>
      <w:r>
        <w:rPr>
          <w:rFonts w:ascii="Calibri" w:hAnsi="Calibri" w:cs="Calibri"/>
          <w:i/>
          <w:color w:val="008000"/>
          <w:sz w:val="24"/>
          <w:szCs w:val="24"/>
          <w:rtl/>
          <w:lang w:bidi="ar-SA"/>
        </w:rPr>
        <w:t>7- أي فيوثقك بالحجّة كما يوثق البعير بالحبل.</w:t>
      </w:r>
    </w:p>
    <w:p>
      <w:pPr>
        <w:jc w:val="left"/>
      </w:pPr>
      <w:r>
        <w:rPr>
          <w:rFonts w:ascii="Calibri" w:hAnsi="Calibri" w:cs="Calibri"/>
          <w:i w:val="0"/>
          <w:color w:val="000000"/>
          <w:sz w:val="24"/>
          <w:szCs w:val="24"/>
          <w:rtl w:val="0"/>
        </w:rPr>
        <w:t>7-即用论据将你捆住，如同用绳子捆住骆驼。</w:t>
      </w:r>
    </w:p>
    <w:p>
      <w:pPr>
        <w:bidi/>
        <w:jc w:val="right"/>
      </w:pPr>
      <w:r>
        <w:rPr>
          <w:rFonts w:ascii="Calibri" w:hAnsi="Calibri" w:cs="Calibri"/>
          <w:i/>
          <w:color w:val="008000"/>
          <w:sz w:val="24"/>
          <w:szCs w:val="24"/>
          <w:rtl/>
          <w:lang w:bidi="ar-SA"/>
        </w:rPr>
        <w:t>8- من السوم والمساومة في البيع والشراء وما يجري بين المتبايعين من أخذ ورد حول ثمن السلعة «والمقصود [هنا] اعرض عليه مالك عليه وماله عليك في [المناظرة] التي تقع بينكما...» المازندراني ٢٦/٣.</w:t>
      </w:r>
    </w:p>
    <w:p>
      <w:pPr>
        <w:jc w:val="left"/>
      </w:pPr>
      <w:r>
        <w:rPr>
          <w:rFonts w:ascii="Calibri" w:hAnsi="Calibri" w:cs="Calibri"/>
          <w:i w:val="0"/>
          <w:color w:val="000000"/>
          <w:sz w:val="24"/>
          <w:szCs w:val="24"/>
          <w:rtl w:val="0"/>
        </w:rPr>
        <w:t>8-源自动词“讨价还价”，指买卖双方围绕货物价格的一番讨价还价和来回交涉。“此处的意思是：在你们之间的［辩论］中，把你对他有利之处和他对你有利之处摆出来……”马赞达拉尼 ٢٦/٣。</w:t>
      </w:r>
    </w:p>
    <w:p>
      <w:pPr>
        <w:bidi/>
        <w:jc w:val="right"/>
      </w:pPr>
      <w:r>
        <w:rPr>
          <w:rFonts w:ascii="Calibri" w:hAnsi="Calibri" w:cs="Calibri"/>
          <w:i/>
          <w:color w:val="008000"/>
          <w:sz w:val="24"/>
          <w:szCs w:val="24"/>
          <w:rtl/>
          <w:lang w:bidi="ar-SA"/>
        </w:rPr>
        <w:t>9- «أي يصير ذا جسد وبدن يبصر به ويرى إذا شاء.</w:t>
      </w:r>
    </w:p>
    <w:p>
      <w:pPr>
        <w:jc w:val="left"/>
      </w:pPr>
      <w:r>
        <w:rPr>
          <w:rFonts w:ascii="Calibri" w:hAnsi="Calibri" w:cs="Calibri"/>
          <w:i w:val="0"/>
          <w:color w:val="000000"/>
          <w:sz w:val="24"/>
          <w:szCs w:val="24"/>
          <w:rtl w:val="0"/>
        </w:rPr>
        <w:t>9-“即他会变成拥有躯体和身体的存在，能够看见并被看见，只要他愿意。</w:t>
      </w:r>
    </w:p>
    <w:p>
      <w:pPr>
        <w:bidi/>
        <w:jc w:val="right"/>
      </w:pPr>
      <w:r>
        <w:rPr>
          <w:rFonts w:ascii="Calibri" w:hAnsi="Calibri" w:cs="Calibri"/>
          <w:i/>
          <w:color w:val="008000"/>
          <w:sz w:val="24"/>
          <w:szCs w:val="24"/>
          <w:rtl/>
          <w:lang w:bidi="ar-SA"/>
        </w:rPr>
        <w:t>ويتروح: أي يصير روحاً صرفاً ويبطن ويخفى عن الأبصاره» مرآة المجلسيّ ٢٤٧/١. 10- أي هلكتم. 11- أي أصبحتما متساويين.</w:t>
      </w:r>
    </w:p>
    <w:p>
      <w:pPr>
        <w:jc w:val="left"/>
      </w:pPr>
      <w:r>
        <w:rPr>
          <w:rFonts w:ascii="Calibri" w:hAnsi="Calibri" w:cs="Calibri"/>
          <w:i w:val="0"/>
          <w:color w:val="000000"/>
          <w:sz w:val="24"/>
          <w:szCs w:val="24"/>
          <w:rtl w:val="0"/>
        </w:rPr>
        <w:t>‘变为灵体’：即变成纯粹的灵体，隐匿起来，使眼睛看不见他。”《麦吉里西之镜》 ٢٤٧/١。10-即你们就灭亡了。11-即你们二者便成为平等的。</w:t>
      </w:r>
    </w:p>
    <w:p>
      <w:pPr>
        <w:bidi/>
        <w:jc w:val="right"/>
      </w:pPr>
      <w:r>
        <w:rPr>
          <w:rFonts w:ascii="Calibri" w:hAnsi="Calibri" w:cs="Calibri"/>
          <w:i/>
          <w:color w:val="008000"/>
          <w:sz w:val="24"/>
          <w:szCs w:val="24"/>
          <w:rtl/>
          <w:lang w:bidi="ar-SA"/>
        </w:rPr>
        <w:t>حتّى لا يختلف منهم اثنان، ولم احتجب عنهم وأرسل إليهم الرّسل ؟</w:t>
      </w:r>
    </w:p>
    <w:p>
      <w:pPr>
        <w:jc w:val="left"/>
      </w:pPr>
      <w:r>
        <w:rPr>
          <w:rFonts w:ascii="Calibri" w:hAnsi="Calibri" w:cs="Calibri"/>
          <w:i w:val="0"/>
          <w:color w:val="000000"/>
          <w:sz w:val="24"/>
          <w:szCs w:val="24"/>
          <w:rtl w:val="0"/>
        </w:rPr>
        <w:t>以至于他们当中没有两个人意见不一呢？他为何不向他们显现，而要派遣使者给他们？</w:t>
      </w:r>
    </w:p>
    <w:p>
      <w:pPr>
        <w:bidi/>
        <w:jc w:val="right"/>
      </w:pPr>
      <w:r>
        <w:rPr>
          <w:rFonts w:ascii="Calibri" w:hAnsi="Calibri" w:cs="Calibri"/>
          <w:i/>
          <w:color w:val="008000"/>
          <w:sz w:val="24"/>
          <w:szCs w:val="24"/>
          <w:rtl/>
          <w:lang w:bidi="ar-SA"/>
        </w:rPr>
        <w:t>ولو باشرهم بنفسه كان أقرب إلى الإيمان به ؟</w:t>
      </w:r>
    </w:p>
    <w:p>
      <w:pPr>
        <w:jc w:val="left"/>
      </w:pPr>
      <w:r>
        <w:rPr>
          <w:rFonts w:ascii="Calibri" w:hAnsi="Calibri" w:cs="Calibri"/>
          <w:i w:val="0"/>
          <w:color w:val="000000"/>
          <w:sz w:val="24"/>
          <w:szCs w:val="24"/>
          <w:rtl w:val="0"/>
        </w:rPr>
        <w:t>如果他亲自与他们接触，岂不是更能使他们信服吗？</w:t>
      </w:r>
    </w:p>
    <w:p>
      <w:pPr>
        <w:bidi/>
        <w:jc w:val="right"/>
      </w:pPr>
      <w:r>
        <w:rPr>
          <w:rFonts w:ascii="Calibri" w:hAnsi="Calibri" w:cs="Calibri"/>
          <w:i/>
          <w:color w:val="008000"/>
          <w:sz w:val="24"/>
          <w:szCs w:val="24"/>
          <w:rtl/>
          <w:lang w:bidi="ar-SA"/>
        </w:rPr>
        <w:t>فقال لي : ويلك وكيف احتجب عنك من أراك قدرته في نفسك : نشوءك ولم تكن وكبرك بعد صغرك،</w:t>
      </w:r>
    </w:p>
    <w:p>
      <w:pPr>
        <w:jc w:val="left"/>
      </w:pPr>
      <w:r>
        <w:rPr>
          <w:rFonts w:ascii="Calibri" w:hAnsi="Calibri" w:cs="Calibri"/>
          <w:i w:val="0"/>
          <w:color w:val="000000"/>
          <w:sz w:val="24"/>
          <w:szCs w:val="24"/>
          <w:rtl w:val="0"/>
        </w:rPr>
        <w:t>他对我说：“你真可悲！他怎能算是对你隐匿呢？他已让你看见了他在你自身上的能力：你原本不存在，后来却出生；你年幼之后逐渐长大，</w:t>
      </w:r>
    </w:p>
    <w:p>
      <w:pPr>
        <w:bidi/>
        <w:jc w:val="right"/>
      </w:pPr>
      <w:r>
        <w:rPr>
          <w:rFonts w:ascii="Calibri" w:hAnsi="Calibri" w:cs="Calibri"/>
          <w:i/>
          <w:color w:val="008000"/>
          <w:sz w:val="24"/>
          <w:szCs w:val="24"/>
          <w:rtl/>
          <w:lang w:bidi="ar-SA"/>
        </w:rPr>
        <w:t>وقوّتك بعد ضعفك وضعفك بعد قوّتك، وسقمك بعد صحتك وصحتك بعد سقمك، ورضاك بعد غضبك وغضبك بعد رضاك،</w:t>
      </w:r>
    </w:p>
    <w:p>
      <w:pPr>
        <w:jc w:val="left"/>
      </w:pPr>
      <w:r>
        <w:rPr>
          <w:rFonts w:ascii="Calibri" w:hAnsi="Calibri" w:cs="Calibri"/>
          <w:i w:val="0"/>
          <w:color w:val="000000"/>
          <w:sz w:val="24"/>
          <w:szCs w:val="24"/>
          <w:rtl w:val="0"/>
        </w:rPr>
        <w:t>你由弱变强，又由强变弱；你病后康复，又康复后患病；你由愤怒转为满意，又由满意转为愤怒，</w:t>
      </w:r>
    </w:p>
    <w:p>
      <w:pPr>
        <w:bidi/>
        <w:jc w:val="right"/>
      </w:pPr>
      <w:r>
        <w:rPr>
          <w:rFonts w:ascii="Calibri" w:hAnsi="Calibri" w:cs="Calibri"/>
          <w:i/>
          <w:color w:val="008000"/>
          <w:sz w:val="24"/>
          <w:szCs w:val="24"/>
          <w:rtl/>
          <w:lang w:bidi="ar-SA"/>
        </w:rPr>
        <w:t>وحزنك بعد فرحك وفرحك بعد حزنك وحبك بعد بغضك وبغضك بعد حبّك، وعزمك بعد أناتك (1) وأناتك بعد عزمك،</w:t>
      </w:r>
    </w:p>
    <w:p>
      <w:pPr>
        <w:jc w:val="left"/>
      </w:pPr>
      <w:r>
        <w:rPr>
          <w:rFonts w:ascii="Calibri" w:hAnsi="Calibri" w:cs="Calibri"/>
          <w:i w:val="0"/>
          <w:color w:val="000000"/>
          <w:sz w:val="24"/>
          <w:szCs w:val="24"/>
          <w:rtl w:val="0"/>
        </w:rPr>
        <w:t>你由悲伤转为欢喜，又由欢喜转为悲伤；你由憎恶转为喜爱，又由喜爱转为憎恶；你由迟疑转为决意（1），又由决意转为迟疑，</w:t>
      </w:r>
    </w:p>
    <w:p>
      <w:pPr>
        <w:bidi/>
        <w:jc w:val="right"/>
      </w:pPr>
      <w:r>
        <w:rPr>
          <w:rFonts w:ascii="Calibri" w:hAnsi="Calibri" w:cs="Calibri"/>
          <w:i/>
          <w:color w:val="008000"/>
          <w:sz w:val="24"/>
          <w:szCs w:val="24"/>
          <w:rtl/>
          <w:lang w:bidi="ar-SA"/>
        </w:rPr>
        <w:t>وشهوتك بعد كراهتك وكراهتك بعد شهوتك ورغبتك بعد رهبتك ورهبتك بعد رغبتك، ورجاءك بعد يأسك ويأسك بعد رجائك،</w:t>
      </w:r>
    </w:p>
    <w:p>
      <w:pPr>
        <w:jc w:val="left"/>
      </w:pPr>
      <w:r>
        <w:rPr>
          <w:rFonts w:ascii="Calibri" w:hAnsi="Calibri" w:cs="Calibri"/>
          <w:i w:val="0"/>
          <w:color w:val="000000"/>
          <w:sz w:val="24"/>
          <w:szCs w:val="24"/>
          <w:rtl w:val="0"/>
        </w:rPr>
        <w:t>你由厌恶转为欲求，又由欲求转为厌恶；你由畏惧转为渴望，又由渴望转为畏惧；你由绝望转为希望，又由希望转为绝望，</w:t>
      </w:r>
    </w:p>
    <w:p>
      <w:pPr>
        <w:bidi/>
        <w:jc w:val="right"/>
      </w:pPr>
      <w:r>
        <w:rPr>
          <w:rFonts w:ascii="Calibri" w:hAnsi="Calibri" w:cs="Calibri"/>
          <w:i/>
          <w:color w:val="008000"/>
          <w:sz w:val="24"/>
          <w:szCs w:val="24"/>
          <w:rtl/>
          <w:lang w:bidi="ar-SA"/>
        </w:rPr>
        <w:t>وخاطرك (2) بما لم يكن في وهمك، وعزوب (3) ما أنت معتقده عن ذهنك وما زال يعدّد عليَّ قدرته (4) التي هي في نفسي التي لا أدفعها، حتّى ظننت أنّه (5) سيظهر فيما بيني وبينه.</w:t>
      </w:r>
    </w:p>
    <w:p>
      <w:pPr>
        <w:jc w:val="left"/>
      </w:pPr>
      <w:r>
        <w:rPr>
          <w:rFonts w:ascii="Calibri" w:hAnsi="Calibri" w:cs="Calibri"/>
          <w:i w:val="0"/>
          <w:color w:val="000000"/>
          <w:sz w:val="24"/>
          <w:szCs w:val="24"/>
          <w:rtl w:val="0"/>
        </w:rPr>
        <w:t>你的心中浮现出原本不曾想到的念头，而你深信之事又从脑海中消失（3）。他不断向我列举他在我身上所展现的能力（4），而这些能力我无法否认，以至于我以为他（5）就要在我和他之间显现出来。</w:t>
      </w:r>
    </w:p>
    <w:p>
      <w:pPr>
        <w:bidi/>
        <w:jc w:val="right"/>
      </w:pPr>
      <w:r>
        <w:rPr>
          <w:rFonts w:ascii="Calibri" w:hAnsi="Calibri" w:cs="Calibri"/>
          <w:i/>
          <w:color w:val="008000"/>
          <w:sz w:val="24"/>
          <w:szCs w:val="24"/>
          <w:rtl/>
          <w:lang w:bidi="ar-SA"/>
        </w:rPr>
        <w:t>عنه عن بعض أصحابنا رفعه وزاد في حديث ابن أبي العوجاء حين سأله أبو عبد اللّه (عَلَيهِ السَّلَامُ) قال:</w:t>
      </w:r>
    </w:p>
    <w:p>
      <w:pPr>
        <w:jc w:val="left"/>
      </w:pPr>
      <w:r>
        <w:rPr>
          <w:rFonts w:ascii="Calibri" w:hAnsi="Calibri" w:cs="Calibri"/>
          <w:i w:val="0"/>
          <w:color w:val="000000"/>
          <w:sz w:val="24"/>
          <w:szCs w:val="24"/>
          <w:rtl w:val="0"/>
        </w:rPr>
        <w:t>据他传述，源自我们的一位同伴；他补充了关于伊本·艾比·奥贾的谈话：阿布·阿卜杜拉（愿主赐他平安）问他时说道：</w:t>
      </w:r>
    </w:p>
    <w:p>
      <w:pPr>
        <w:bidi/>
        <w:jc w:val="right"/>
      </w:pPr>
      <w:r>
        <w:rPr>
          <w:rFonts w:ascii="Calibri" w:hAnsi="Calibri" w:cs="Calibri"/>
          <w:i/>
          <w:color w:val="008000"/>
          <w:sz w:val="24"/>
          <w:szCs w:val="24"/>
          <w:rtl/>
          <w:lang w:bidi="ar-SA"/>
        </w:rPr>
        <w:t>عاد ابن أبي العوجاء في اليوم الثاني إلى مجلس أبي عبد اللّه (عَلَيهِ السَّلَامُ) فجلس وهو ساکت لا ينطق، فقال أبو عبد اللّه (عَلَيهِ السَّلَامُ) : كأنك جئت تعيد بعض ما كنا فيه ؟</w:t>
      </w:r>
    </w:p>
    <w:p>
      <w:pPr>
        <w:jc w:val="left"/>
      </w:pPr>
      <w:r>
        <w:rPr>
          <w:rFonts w:ascii="Calibri" w:hAnsi="Calibri" w:cs="Calibri"/>
          <w:i w:val="0"/>
          <w:color w:val="000000"/>
          <w:sz w:val="24"/>
          <w:szCs w:val="24"/>
          <w:rtl w:val="0"/>
        </w:rPr>
        <w:t>第二天，伊本·艾比·奥贾又来到阿布·阿卜杜拉（愿主赐他平安）的座席，坐下后一言不发。阿布·阿卜杜拉（愿主赐他平安）说：“看来你是来重提我们谈过的一些事情？”</w:t>
      </w:r>
    </w:p>
    <w:p>
      <w:pPr>
        <w:bidi/>
        <w:jc w:val="right"/>
      </w:pPr>
      <w:r>
        <w:rPr>
          <w:rFonts w:ascii="Calibri" w:hAnsi="Calibri" w:cs="Calibri"/>
          <w:i/>
          <w:color w:val="008000"/>
          <w:sz w:val="24"/>
          <w:szCs w:val="24"/>
          <w:rtl/>
          <w:lang w:bidi="ar-SA"/>
        </w:rPr>
        <w:t>فقال : أردت ذلك يا ابن رسول اللّه.</w:t>
      </w:r>
    </w:p>
    <w:p>
      <w:pPr>
        <w:jc w:val="left"/>
      </w:pPr>
      <w:r>
        <w:rPr>
          <w:rFonts w:ascii="Calibri" w:hAnsi="Calibri" w:cs="Calibri"/>
          <w:i w:val="0"/>
          <w:color w:val="000000"/>
          <w:sz w:val="24"/>
          <w:szCs w:val="24"/>
          <w:rtl w:val="0"/>
        </w:rPr>
        <w:t>他说：“真主的使者之子啊，我正是为此而来。”</w:t>
      </w:r>
    </w:p>
    <w:p>
      <w:pPr>
        <w:bidi/>
        <w:jc w:val="right"/>
      </w:pPr>
      <w:r>
        <w:rPr>
          <w:rFonts w:ascii="Calibri" w:hAnsi="Calibri" w:cs="Calibri"/>
          <w:i/>
          <w:color w:val="008000"/>
          <w:sz w:val="24"/>
          <w:szCs w:val="24"/>
          <w:rtl/>
          <w:lang w:bidi="ar-SA"/>
        </w:rPr>
        <w:t>فقال له أبو عبد اللّه (عَلَيهِ السَّلَامُ) : ما أعجب هذا تنكر اللّه وتشهد أني ابن رسول اللّه !</w:t>
      </w:r>
    </w:p>
    <w:p>
      <w:pPr>
        <w:jc w:val="left"/>
      </w:pPr>
      <w:r>
        <w:rPr>
          <w:rFonts w:ascii="Calibri" w:hAnsi="Calibri" w:cs="Calibri"/>
          <w:i w:val="0"/>
          <w:color w:val="000000"/>
          <w:sz w:val="24"/>
          <w:szCs w:val="24"/>
          <w:rtl w:val="0"/>
        </w:rPr>
        <w:t>阿布·阿卜杜拉（愿主赐他平安）对他说：“这真奇怪！你否认真主，却承认我是使者的儿子！”</w:t>
      </w:r>
    </w:p>
    <w:p>
      <w:pPr>
        <w:bidi/>
        <w:jc w:val="right"/>
      </w:pPr>
      <w:r>
        <w:rPr>
          <w:rFonts w:ascii="Calibri" w:hAnsi="Calibri" w:cs="Calibri"/>
          <w:i/>
          <w:color w:val="008000"/>
          <w:sz w:val="24"/>
          <w:szCs w:val="24"/>
          <w:rtl/>
          <w:lang w:bidi="ar-SA"/>
        </w:rPr>
        <w:t>فقال : العادة تحملني على ذلك ؛ فقال له العالم (عَلَيهِ السَّلَامُ)، فما يمنعك من الكلام؟</w:t>
      </w:r>
    </w:p>
    <w:p>
      <w:pPr>
        <w:jc w:val="left"/>
      </w:pPr>
      <w:r>
        <w:rPr>
          <w:rFonts w:ascii="Calibri" w:hAnsi="Calibri" w:cs="Calibri"/>
          <w:i w:val="0"/>
          <w:color w:val="000000"/>
          <w:sz w:val="24"/>
          <w:szCs w:val="24"/>
          <w:rtl w:val="0"/>
        </w:rPr>
        <w:t>他说：“习惯使我这么做。”这位学者（愿主赐他平安）对他说：“那你为何不说话？”</w:t>
      </w:r>
    </w:p>
    <w:p>
      <w:pPr>
        <w:bidi/>
        <w:jc w:val="right"/>
      </w:pPr>
      <w:r>
        <w:rPr>
          <w:rFonts w:ascii="Calibri" w:hAnsi="Calibri" w:cs="Calibri"/>
          <w:i/>
          <w:color w:val="008000"/>
          <w:sz w:val="24"/>
          <w:szCs w:val="24"/>
          <w:rtl/>
          <w:lang w:bidi="ar-SA"/>
        </w:rPr>
        <w:t>قال: إجلالاً لك ومهابة ما ينطلق لساني بين يديك، فإنّي شاهدت العلماء وناظرت المتكلمين فما تداخلني هيبة قط مثل ما تداخلني من هيبتك، قال : يكون ذلك، ولكن أفتح عليك بسؤال.</w:t>
      </w:r>
    </w:p>
    <w:p>
      <w:pPr>
        <w:jc w:val="left"/>
      </w:pPr>
      <w:r>
        <w:rPr>
          <w:rFonts w:ascii="Calibri" w:hAnsi="Calibri" w:cs="Calibri"/>
          <w:i w:val="0"/>
          <w:color w:val="000000"/>
          <w:sz w:val="24"/>
          <w:szCs w:val="24"/>
          <w:rtl w:val="0"/>
        </w:rPr>
        <w:t>他说：“我敬重您，也敬畏您，所以在您面前舌头说不出话来。我曾拜会过学者，也和辩论家辩论过，但从未像面对您时这样心生敬畏。”他说：“这确实会发生。不过，我先问你一个问题。”</w:t>
      </w:r>
    </w:p>
    <w:p>
      <w:pPr>
        <w:bidi/>
        <w:jc w:val="right"/>
      </w:pPr>
      <w:r>
        <w:rPr>
          <w:rFonts w:ascii="Calibri" w:hAnsi="Calibri" w:cs="Calibri"/>
          <w:i/>
          <w:color w:val="008000"/>
          <w:sz w:val="24"/>
          <w:szCs w:val="24"/>
          <w:rtl/>
          <w:lang w:bidi="ar-SA"/>
        </w:rPr>
        <w:t>وأقبل عليه فقال له : أمصنوع أنت أو غير مصنوع؟</w:t>
      </w:r>
    </w:p>
    <w:p>
      <w:pPr>
        <w:jc w:val="left"/>
      </w:pPr>
      <w:r>
        <w:rPr>
          <w:rFonts w:ascii="Calibri" w:hAnsi="Calibri" w:cs="Calibri"/>
          <w:i w:val="0"/>
          <w:color w:val="000000"/>
          <w:sz w:val="24"/>
          <w:szCs w:val="24"/>
          <w:rtl w:val="0"/>
        </w:rPr>
        <w:t>他转向他，问道：“你是被造的，还是非被造的？”</w:t>
      </w:r>
    </w:p>
    <w:p>
      <w:pPr>
        <w:bidi/>
        <w:jc w:val="right"/>
      </w:pPr>
      <w:r>
        <w:rPr>
          <w:rFonts w:ascii="Calibri" w:hAnsi="Calibri" w:cs="Calibri"/>
          <w:i/>
          <w:color w:val="008000"/>
          <w:sz w:val="24"/>
          <w:szCs w:val="24"/>
          <w:rtl/>
          <w:lang w:bidi="ar-SA"/>
        </w:rPr>
        <w:t>فقال عبد الكريم بن أبي العوجاء : بل أنا غير مصنوع.</w:t>
      </w:r>
    </w:p>
    <w:p>
      <w:pPr>
        <w:jc w:val="left"/>
      </w:pPr>
      <w:r>
        <w:rPr>
          <w:rFonts w:ascii="Calibri" w:hAnsi="Calibri" w:cs="Calibri"/>
          <w:i w:val="0"/>
          <w:color w:val="000000"/>
          <w:sz w:val="24"/>
          <w:szCs w:val="24"/>
          <w:rtl w:val="0"/>
        </w:rPr>
        <w:t>阿卜杜勒·卡里姆·本·艾比·奥贾回答：“我不是被造的。”</w:t>
      </w:r>
    </w:p>
    <w:p>
      <w:pPr>
        <w:bidi/>
        <w:jc w:val="right"/>
      </w:pPr>
      <w:r>
        <w:rPr>
          <w:rFonts w:ascii="Calibri" w:hAnsi="Calibri" w:cs="Calibri"/>
          <w:i/>
          <w:color w:val="008000"/>
          <w:sz w:val="24"/>
          <w:szCs w:val="24"/>
          <w:rtl/>
          <w:lang w:bidi="ar-SA"/>
        </w:rPr>
        <w:t>فقال له العالم (عَلَيهِ السَّلَامُ) : فصف لي لو كنت مصنوعاً كيف كنت تكون ؟</w:t>
      </w:r>
    </w:p>
    <w:p>
      <w:pPr>
        <w:jc w:val="left"/>
      </w:pPr>
      <w:r>
        <w:rPr>
          <w:rFonts w:ascii="Calibri" w:hAnsi="Calibri" w:cs="Calibri"/>
          <w:i w:val="0"/>
          <w:color w:val="000000"/>
          <w:sz w:val="24"/>
          <w:szCs w:val="24"/>
          <w:rtl w:val="0"/>
        </w:rPr>
        <w:t>这位学者（愿主赐他平安）对他说：“那么，如果你是被造的，请描述一下你会是什么样子？”</w:t>
      </w:r>
    </w:p>
    <w:p>
      <w:pPr>
        <w:bidi/>
        <w:jc w:val="right"/>
      </w:pPr>
      <w:r>
        <w:rPr>
          <w:rFonts w:ascii="Calibri" w:hAnsi="Calibri" w:cs="Calibri"/>
          <w:i/>
          <w:color w:val="008000"/>
          <w:sz w:val="24"/>
          <w:szCs w:val="24"/>
          <w:rtl/>
          <w:lang w:bidi="ar-SA"/>
        </w:rPr>
        <w:t>فبقي عبد الكريم ملياً لا يحير جواباً (6) وولع (7) بخشبة كانت بين يديه وهو يقول :</w:t>
      </w:r>
    </w:p>
    <w:p>
      <w:pPr>
        <w:jc w:val="left"/>
      </w:pPr>
      <w:r>
        <w:rPr>
          <w:rFonts w:ascii="Calibri" w:hAnsi="Calibri" w:cs="Calibri"/>
          <w:i w:val="0"/>
          <w:color w:val="000000"/>
          <w:sz w:val="24"/>
          <w:szCs w:val="24"/>
          <w:rtl w:val="0"/>
        </w:rPr>
        <w:t>阿卜杜勒·卡里姆沉默了好一会儿，答不上来（6），并不停地摆弄面前的一根木棍，说道：</w:t>
      </w:r>
    </w:p>
    <w:p>
      <w:pPr>
        <w:bidi/>
        <w:jc w:val="right"/>
      </w:pPr>
      <w:r>
        <w:rPr>
          <w:rFonts w:ascii="Calibri" w:hAnsi="Calibri" w:cs="Calibri"/>
          <w:i/>
          <w:color w:val="008000"/>
          <w:sz w:val="24"/>
          <w:szCs w:val="24"/>
          <w:rtl/>
          <w:lang w:bidi="ar-SA"/>
        </w:rPr>
        <w:t>طويل عريض عميق قصير متحرك ساكن كلّ ذلك صفة خلقه، فقال له العالم (8) :</w:t>
      </w:r>
    </w:p>
    <w:p>
      <w:pPr>
        <w:jc w:val="left"/>
      </w:pPr>
      <w:r>
        <w:rPr>
          <w:rFonts w:ascii="Calibri" w:hAnsi="Calibri" w:cs="Calibri"/>
          <w:i w:val="0"/>
          <w:color w:val="000000"/>
          <w:sz w:val="24"/>
          <w:szCs w:val="24"/>
          <w:rtl w:val="0"/>
        </w:rPr>
        <w:t>“长、宽、深、短、运动、静止——这些都是受造物的属性。”这位学者（8）对他说：</w:t>
      </w:r>
    </w:p>
    <w:p>
      <w:pPr>
        <w:bidi/>
        <w:jc w:val="right"/>
      </w:pPr>
      <w:r>
        <w:rPr>
          <w:rFonts w:ascii="Calibri" w:hAnsi="Calibri" w:cs="Calibri"/>
          <w:i/>
          <w:color w:val="008000"/>
          <w:sz w:val="24"/>
          <w:szCs w:val="24"/>
          <w:rtl/>
          <w:lang w:bidi="ar-SA"/>
        </w:rPr>
        <w:t>فإن كنت لم تعلم صفة الصنعة غيرها فاجعل نفسك مصنوعاً لما تجد في نفسك ممّا يحدث من هذه الأمور، فقال له عبد الكريم : سألتني عن مسألة لم يسألني ص: 132 1- أي بعد فتورك وضعفك.</w:t>
      </w:r>
    </w:p>
    <w:p>
      <w:pPr>
        <w:jc w:val="left"/>
      </w:pPr>
      <w:r>
        <w:rPr>
          <w:rFonts w:ascii="Calibri" w:hAnsi="Calibri" w:cs="Calibri"/>
          <w:i w:val="0"/>
          <w:color w:val="000000"/>
          <w:sz w:val="24"/>
          <w:szCs w:val="24"/>
          <w:rtl w:val="0"/>
        </w:rPr>
        <w:t>“既然你只知道这些造物的属性，那就把自己视为被造的，因为你自身会经历这些变化。”阿卜杜勒·卡里姆对他说：“你问我的这个问题，我此前从未被人问过，页：132 1-即在你迟钝和虚弱之后。</w:t>
      </w:r>
    </w:p>
    <w:p>
      <w:pPr>
        <w:bidi/>
        <w:jc w:val="right"/>
      </w:pPr>
      <w:r>
        <w:rPr>
          <w:rFonts w:ascii="Calibri" w:hAnsi="Calibri" w:cs="Calibri"/>
          <w:i/>
          <w:color w:val="008000"/>
          <w:sz w:val="24"/>
          <w:szCs w:val="24"/>
          <w:rtl/>
          <w:lang w:bidi="ar-SA"/>
        </w:rPr>
        <w:t>2- من الخطور، وهو حصول أمر ما في الذهن. 3- أي ذهاب وإيحاء. 4- أي آثار قدرته سبحانه. 5- أي الخالق سبحانه.</w:t>
      </w:r>
    </w:p>
    <w:p>
      <w:pPr>
        <w:jc w:val="left"/>
      </w:pPr>
      <w:r>
        <w:rPr>
          <w:rFonts w:ascii="Calibri" w:hAnsi="Calibri" w:cs="Calibri"/>
          <w:i w:val="0"/>
          <w:color w:val="000000"/>
          <w:sz w:val="24"/>
          <w:szCs w:val="24"/>
          <w:rtl w:val="0"/>
        </w:rPr>
        <w:t>2-源自“浮现”，即某事出现在心中。3-即消失、离去。4-即真主的能力所留下的迹象。5-即造物主，至高无上。</w:t>
      </w:r>
    </w:p>
    <w:p>
      <w:pPr>
        <w:bidi/>
        <w:jc w:val="right"/>
      </w:pPr>
      <w:r>
        <w:rPr>
          <w:rFonts w:ascii="Calibri" w:hAnsi="Calibri" w:cs="Calibri"/>
          <w:i/>
          <w:color w:val="008000"/>
          <w:sz w:val="24"/>
          <w:szCs w:val="24"/>
          <w:rtl/>
          <w:lang w:bidi="ar-SA"/>
        </w:rPr>
        <w:t>6- أي لا ينطق به ولا يقدر عليه مرآة المجلسيّ ٢٤٩/١. 7- أي تعلق بها وحرص عليها. 8- أي الإمام (عَلَيهِ السَّلَامُ).</w:t>
      </w:r>
    </w:p>
    <w:p>
      <w:pPr>
        <w:jc w:val="left"/>
      </w:pPr>
      <w:r>
        <w:rPr>
          <w:rFonts w:ascii="Calibri" w:hAnsi="Calibri" w:cs="Calibri"/>
          <w:i w:val="0"/>
          <w:color w:val="000000"/>
          <w:sz w:val="24"/>
          <w:szCs w:val="24"/>
          <w:rtl w:val="0"/>
        </w:rPr>
        <w:t>6-即他说不出来，也无力回答。《麦吉里西之镜》 ٢٤٩/١。7-即抓住它不放，并对此十分执着。8-即伊玛目（愿主赐他平安）。</w:t>
      </w:r>
    </w:p>
    <w:p>
      <w:pPr>
        <w:bidi/>
        <w:jc w:val="right"/>
      </w:pPr>
      <w:r>
        <w:rPr>
          <w:rFonts w:ascii="Calibri" w:hAnsi="Calibri" w:cs="Calibri"/>
          <w:i/>
          <w:color w:val="008000"/>
          <w:sz w:val="24"/>
          <w:szCs w:val="24"/>
          <w:rtl/>
          <w:lang w:bidi="ar-SA"/>
        </w:rPr>
        <w:t>عنها أحد قبلك، ولا يسألني أحد بعدك عن مثلها، فقال أبو عبد اللّه (عَلَيهِ السَّلَامُ) :</w:t>
      </w:r>
    </w:p>
    <w:p>
      <w:pPr>
        <w:jc w:val="left"/>
      </w:pPr>
      <w:r>
        <w:rPr>
          <w:rFonts w:ascii="Calibri" w:hAnsi="Calibri" w:cs="Calibri"/>
          <w:i w:val="0"/>
          <w:color w:val="000000"/>
          <w:sz w:val="24"/>
          <w:szCs w:val="24"/>
          <w:rtl w:val="0"/>
        </w:rPr>
        <w:t>在你之前有人问过我，也不会有人在你之后问我这样的问题。”阿布·阿卜杜拉（愿主赐他平安）说：</w:t>
      </w:r>
    </w:p>
    <w:p>
      <w:pPr>
        <w:bidi/>
        <w:jc w:val="right"/>
      </w:pPr>
      <w:r>
        <w:rPr>
          <w:rFonts w:ascii="Calibri" w:hAnsi="Calibri" w:cs="Calibri"/>
          <w:i/>
          <w:color w:val="008000"/>
          <w:sz w:val="24"/>
          <w:szCs w:val="24"/>
          <w:rtl/>
          <w:lang w:bidi="ar-SA"/>
        </w:rPr>
        <w:t>هبك (1) علمت أنك لم تسأل فيما مضى فما علمك أنك لا تسأل فيما بعد،</w:t>
      </w:r>
    </w:p>
    <w:p>
      <w:pPr>
        <w:jc w:val="left"/>
      </w:pPr>
      <w:r>
        <w:rPr>
          <w:rFonts w:ascii="Calibri" w:hAnsi="Calibri" w:cs="Calibri"/>
          <w:i w:val="0"/>
          <w:color w:val="000000"/>
          <w:sz w:val="24"/>
          <w:szCs w:val="24"/>
          <w:rtl w:val="0"/>
        </w:rPr>
        <w:t>即便你知道过去没人问过你，你怎么知道今后不会有人问你呢？</w:t>
      </w:r>
    </w:p>
    <w:p>
      <w:pPr>
        <w:bidi/>
        <w:jc w:val="right"/>
      </w:pPr>
      <w:r>
        <w:rPr>
          <w:rFonts w:ascii="Calibri" w:hAnsi="Calibri" w:cs="Calibri"/>
          <w:i/>
          <w:color w:val="008000"/>
          <w:sz w:val="24"/>
          <w:szCs w:val="24"/>
          <w:rtl/>
          <w:lang w:bidi="ar-SA"/>
        </w:rPr>
        <w:t>على أنك يا عبد الكريم نقضت قولك، لأنك تزعم أنَّ الأشياء من الأوّل سواء، فكيف قدّمت وأخرت ؛</w:t>
      </w:r>
    </w:p>
    <w:p>
      <w:pPr>
        <w:jc w:val="left"/>
      </w:pPr>
      <w:r>
        <w:rPr>
          <w:rFonts w:ascii="Calibri" w:hAnsi="Calibri" w:cs="Calibri"/>
          <w:i w:val="0"/>
          <w:color w:val="000000"/>
          <w:sz w:val="24"/>
          <w:szCs w:val="24"/>
          <w:rtl w:val="0"/>
        </w:rPr>
        <w:t>况且，阿卜杜勒·卡里姆啊，你已经推翻了自己的说法，因为你声称万物起初都一样，那么你为何要把它们分出先后？</w:t>
      </w:r>
    </w:p>
    <w:p>
      <w:pPr>
        <w:bidi/>
        <w:jc w:val="right"/>
      </w:pPr>
      <w:r>
        <w:rPr>
          <w:rFonts w:ascii="Calibri" w:hAnsi="Calibri" w:cs="Calibri"/>
          <w:i/>
          <w:color w:val="008000"/>
          <w:sz w:val="24"/>
          <w:szCs w:val="24"/>
          <w:rtl/>
          <w:lang w:bidi="ar-SA"/>
        </w:rPr>
        <w:t>ثمَّ قال: يا عبد الكريم أزيدك وضوحاً : أرأيت لو كان معك كيس فيه جواهر فقال لك قائل :</w:t>
      </w:r>
    </w:p>
    <w:p>
      <w:pPr>
        <w:jc w:val="left"/>
      </w:pPr>
      <w:r>
        <w:rPr>
          <w:rFonts w:ascii="Calibri" w:hAnsi="Calibri" w:cs="Calibri"/>
          <w:i w:val="0"/>
          <w:color w:val="000000"/>
          <w:sz w:val="24"/>
          <w:szCs w:val="24"/>
          <w:rtl w:val="0"/>
        </w:rPr>
        <w:t>接着他说：“阿卜杜勒·卡里姆啊，我再给你讲得明白些：假如你有一个装着珠宝的袋子，有人问你：</w:t>
      </w:r>
    </w:p>
    <w:p>
      <w:pPr>
        <w:bidi/>
        <w:jc w:val="right"/>
      </w:pPr>
      <w:r>
        <w:rPr>
          <w:rFonts w:ascii="Calibri" w:hAnsi="Calibri" w:cs="Calibri"/>
          <w:i/>
          <w:color w:val="008000"/>
          <w:sz w:val="24"/>
          <w:szCs w:val="24"/>
          <w:rtl/>
          <w:lang w:bidi="ar-SA"/>
        </w:rPr>
        <w:t>هل في الكيس دينار فنفيت كون الدينار في الكيس، فقال لك صف لي الدينار وكنت غير عالم بصفته، هل كان لك أن تنفي كون الدينار عن الكيس وأنت لا تعلم ؟</w:t>
      </w:r>
    </w:p>
    <w:p>
      <w:pPr>
        <w:jc w:val="left"/>
      </w:pPr>
      <w:r>
        <w:rPr>
          <w:rFonts w:ascii="Calibri" w:hAnsi="Calibri" w:cs="Calibri"/>
          <w:i w:val="0"/>
          <w:color w:val="000000"/>
          <w:sz w:val="24"/>
          <w:szCs w:val="24"/>
          <w:rtl w:val="0"/>
        </w:rPr>
        <w:t>‘袋子里有一枚金币吗？’你否认袋子里有金币。他便叫你描述金币，而你并不知道它的形状。你能否在不知金币形状的情况下，否认袋子里有金币呢？”</w:t>
      </w:r>
    </w:p>
    <w:p>
      <w:pPr>
        <w:bidi/>
        <w:jc w:val="right"/>
      </w:pPr>
      <w:r>
        <w:rPr>
          <w:rFonts w:ascii="Calibri" w:hAnsi="Calibri" w:cs="Calibri"/>
          <w:i/>
          <w:color w:val="008000"/>
          <w:sz w:val="24"/>
          <w:szCs w:val="24"/>
          <w:rtl/>
          <w:lang w:bidi="ar-SA"/>
        </w:rPr>
        <w:t>قال : لا، فقال أبو عبد اللّه (عَلَيهِ السَّلَامُ) :</w:t>
      </w:r>
    </w:p>
    <w:p>
      <w:pPr>
        <w:jc w:val="left"/>
      </w:pPr>
      <w:r>
        <w:rPr>
          <w:rFonts w:ascii="Calibri" w:hAnsi="Calibri" w:cs="Calibri"/>
          <w:i w:val="0"/>
          <w:color w:val="000000"/>
          <w:sz w:val="24"/>
          <w:szCs w:val="24"/>
          <w:rtl w:val="0"/>
        </w:rPr>
        <w:t>他说：“不能。”阿布·阿卜杜拉（愿主赐他平安）说：</w:t>
      </w:r>
    </w:p>
    <w:p>
      <w:pPr>
        <w:bidi/>
        <w:jc w:val="right"/>
      </w:pPr>
      <w:r>
        <w:rPr>
          <w:rFonts w:ascii="Calibri" w:hAnsi="Calibri" w:cs="Calibri"/>
          <w:i/>
          <w:color w:val="008000"/>
          <w:sz w:val="24"/>
          <w:szCs w:val="24"/>
          <w:rtl/>
          <w:lang w:bidi="ar-SA"/>
        </w:rPr>
        <w:t>فالعالم أكبر وأطول وأعرض من الكيس فلعلَّ في العالم صنعة من حيث لا تعلم صفة الصنعة من غير الصنعة، فانقطع عبد الكريم وأجاب إلى الإسلام بعض أصحابه وبقي معه بعض.</w:t>
      </w:r>
    </w:p>
    <w:p>
      <w:pPr>
        <w:jc w:val="left"/>
      </w:pPr>
      <w:r>
        <w:rPr>
          <w:rFonts w:ascii="Calibri" w:hAnsi="Calibri" w:cs="Calibri"/>
          <w:i w:val="0"/>
          <w:color w:val="000000"/>
          <w:sz w:val="24"/>
          <w:szCs w:val="24"/>
          <w:rtl w:val="0"/>
        </w:rPr>
        <w:t>“世界比袋子更大、更长、更宽。或许世界中存在某种造物，只是你不知道造物与非造物的区别。”阿卜杜勒·卡里姆无言以对，他的一些同伴接受了伊斯兰教，另一些仍留在他身边。</w:t>
      </w:r>
    </w:p>
    <w:p>
      <w:pPr>
        <w:bidi/>
        <w:jc w:val="right"/>
      </w:pPr>
      <w:r>
        <w:rPr>
          <w:rFonts w:ascii="Calibri" w:hAnsi="Calibri" w:cs="Calibri"/>
          <w:i/>
          <w:color w:val="008000"/>
          <w:sz w:val="24"/>
          <w:szCs w:val="24"/>
          <w:rtl/>
          <w:lang w:bidi="ar-SA"/>
        </w:rPr>
        <w:t>فعاد في اليوم الثالث فقال : أقلب السؤال، فقال له أبو عبد اللّه (عَلَيهِ السَّلَامُ) : سل عما شئت.</w:t>
      </w:r>
    </w:p>
    <w:p>
      <w:pPr>
        <w:jc w:val="left"/>
      </w:pPr>
      <w:r>
        <w:rPr>
          <w:rFonts w:ascii="Calibri" w:hAnsi="Calibri" w:cs="Calibri"/>
          <w:i w:val="0"/>
          <w:color w:val="000000"/>
          <w:sz w:val="24"/>
          <w:szCs w:val="24"/>
          <w:rtl w:val="0"/>
        </w:rPr>
        <w:t>第三天，他又来了，说：“我换个问题问。”阿布·阿卜杜拉（愿主赐他平安）对他说：“你想问什么就问吧。”</w:t>
      </w:r>
    </w:p>
    <w:p>
      <w:pPr>
        <w:bidi/>
        <w:jc w:val="right"/>
      </w:pPr>
      <w:r>
        <w:rPr>
          <w:rFonts w:ascii="Calibri" w:hAnsi="Calibri" w:cs="Calibri"/>
          <w:i/>
          <w:color w:val="008000"/>
          <w:sz w:val="24"/>
          <w:szCs w:val="24"/>
          <w:rtl/>
          <w:lang w:bidi="ar-SA"/>
        </w:rPr>
        <w:t>فقال : ما الدليل على حديث الأجسام (2) ؟</w:t>
      </w:r>
    </w:p>
    <w:p>
      <w:pPr>
        <w:jc w:val="left"/>
      </w:pPr>
      <w:r>
        <w:rPr>
          <w:rFonts w:ascii="Calibri" w:hAnsi="Calibri" w:cs="Calibri"/>
          <w:i w:val="0"/>
          <w:color w:val="000000"/>
          <w:sz w:val="24"/>
          <w:szCs w:val="24"/>
          <w:rtl w:val="0"/>
        </w:rPr>
        <w:t>他说：“证明物体存在的证据是什么？(2)”</w:t>
      </w:r>
    </w:p>
    <w:p>
      <w:pPr>
        <w:bidi/>
        <w:jc w:val="right"/>
      </w:pPr>
      <w:r>
        <w:rPr>
          <w:rFonts w:ascii="Calibri" w:hAnsi="Calibri" w:cs="Calibri"/>
          <w:i/>
          <w:color w:val="008000"/>
          <w:sz w:val="24"/>
          <w:szCs w:val="24"/>
          <w:rtl/>
          <w:lang w:bidi="ar-SA"/>
        </w:rPr>
        <w:t>فقال : إني ما وجدت شيئاً صغيراً ولا كبيراً إلّا وإذا ضمّ إليه مثله صار أكبر،</w:t>
      </w:r>
    </w:p>
    <w:p>
      <w:pPr>
        <w:jc w:val="left"/>
      </w:pPr>
      <w:r>
        <w:rPr>
          <w:rFonts w:ascii="Calibri" w:hAnsi="Calibri" w:cs="Calibri"/>
          <w:i w:val="0"/>
          <w:color w:val="000000"/>
          <w:sz w:val="24"/>
          <w:szCs w:val="24"/>
          <w:rtl w:val="0"/>
        </w:rPr>
        <w:t>阿布·阿卜杜拉说：“我发现，不论大小，任何东西只要与另一个同样的东西相加，就会变得更大；</w:t>
      </w:r>
    </w:p>
    <w:p>
      <w:pPr>
        <w:bidi/>
        <w:jc w:val="right"/>
      </w:pPr>
      <w:r>
        <w:rPr>
          <w:rFonts w:ascii="Calibri" w:hAnsi="Calibri" w:cs="Calibri"/>
          <w:i/>
          <w:color w:val="008000"/>
          <w:sz w:val="24"/>
          <w:szCs w:val="24"/>
          <w:rtl/>
          <w:lang w:bidi="ar-SA"/>
        </w:rPr>
        <w:t>وفي ذلك زوال وانتقال عن الحالة الأولى، ولو كان قديماً ما زال ولا حال،</w:t>
      </w:r>
    </w:p>
    <w:p>
      <w:pPr>
        <w:jc w:val="left"/>
      </w:pPr>
      <w:r>
        <w:rPr>
          <w:rFonts w:ascii="Calibri" w:hAnsi="Calibri" w:cs="Calibri"/>
          <w:i w:val="0"/>
          <w:color w:val="000000"/>
          <w:sz w:val="24"/>
          <w:szCs w:val="24"/>
          <w:rtl w:val="0"/>
        </w:rPr>
        <w:t>这就意味着它从原先的状态发生了变化和转移。如果它是无始的，就不会变化，也不会改变状态；</w:t>
      </w:r>
    </w:p>
    <w:p>
      <w:pPr>
        <w:bidi/>
        <w:jc w:val="right"/>
      </w:pPr>
      <w:r>
        <w:rPr>
          <w:rFonts w:ascii="Calibri" w:hAnsi="Calibri" w:cs="Calibri"/>
          <w:i/>
          <w:color w:val="008000"/>
          <w:sz w:val="24"/>
          <w:szCs w:val="24"/>
          <w:rtl/>
          <w:lang w:bidi="ar-SA"/>
        </w:rPr>
        <w:t>لأنَّ الّذي يزول ويحول يجوز أن يوجد ويبطل، فيكون بوجوده بعد عدمه دخول في الحدث،</w:t>
      </w:r>
    </w:p>
    <w:p>
      <w:pPr>
        <w:jc w:val="left"/>
      </w:pPr>
      <w:r>
        <w:rPr>
          <w:rFonts w:ascii="Calibri" w:hAnsi="Calibri" w:cs="Calibri"/>
          <w:i w:val="0"/>
          <w:color w:val="000000"/>
          <w:sz w:val="24"/>
          <w:szCs w:val="24"/>
          <w:rtl w:val="0"/>
        </w:rPr>
        <w:t>因为会变化和转变的东西，可能出现，也可能消失；它在不存在之后出现，就表明它是新生的；</w:t>
      </w:r>
    </w:p>
    <w:p>
      <w:pPr>
        <w:bidi/>
        <w:jc w:val="right"/>
      </w:pPr>
      <w:r>
        <w:rPr>
          <w:rFonts w:ascii="Calibri" w:hAnsi="Calibri" w:cs="Calibri"/>
          <w:i/>
          <w:color w:val="008000"/>
          <w:sz w:val="24"/>
          <w:szCs w:val="24"/>
          <w:rtl/>
          <w:lang w:bidi="ar-SA"/>
        </w:rPr>
        <w:t>وفي كونه في الأزل دخوله في العدم، ولن تجتمع صفة الأزل والعدم والحدوث والقدم في شيء واحد،</w:t>
      </w:r>
    </w:p>
    <w:p>
      <w:pPr>
        <w:jc w:val="left"/>
      </w:pPr>
      <w:r>
        <w:rPr>
          <w:rFonts w:ascii="Calibri" w:hAnsi="Calibri" w:cs="Calibri"/>
          <w:i w:val="0"/>
          <w:color w:val="000000"/>
          <w:sz w:val="24"/>
          <w:szCs w:val="24"/>
          <w:rtl w:val="0"/>
        </w:rPr>
        <w:t>而它在无始之时存在，则意味着它处于不存在之中。无始、不存在、新生和古远这几种属性，不可能同时归于同一事物。”</w:t>
      </w:r>
    </w:p>
    <w:p>
      <w:pPr>
        <w:bidi/>
        <w:jc w:val="right"/>
      </w:pPr>
      <w:r>
        <w:rPr>
          <w:rFonts w:ascii="Calibri" w:hAnsi="Calibri" w:cs="Calibri"/>
          <w:i/>
          <w:color w:val="008000"/>
          <w:sz w:val="24"/>
          <w:szCs w:val="24"/>
          <w:rtl/>
          <w:lang w:bidi="ar-SA"/>
        </w:rPr>
        <w:t>فقال عبد الكريم : هبك علمت في جري الحالتين والزمانين على ما ذكرت واستدللت بذلك على حدوثها، فلو بقيت الأشياء على صغرها من أين كان لك أن تستدلَّ على حدوثهنَّ ؟</w:t>
      </w:r>
    </w:p>
    <w:p>
      <w:pPr>
        <w:jc w:val="left"/>
      </w:pPr>
      <w:r>
        <w:rPr>
          <w:rFonts w:ascii="Calibri" w:hAnsi="Calibri" w:cs="Calibri"/>
          <w:i w:val="0"/>
          <w:color w:val="000000"/>
          <w:sz w:val="24"/>
          <w:szCs w:val="24"/>
          <w:rtl w:val="0"/>
        </w:rPr>
        <w:t>阿卜杜勒·卡里姆说：“即便你知道两种状态和两个时期如你所说那样交替，并以此证明它们是新生的；那么，假如万物一直保持原来的大小，你凭什么证明它们是新生的呢？”</w:t>
      </w:r>
    </w:p>
    <w:p>
      <w:pPr>
        <w:bidi/>
        <w:jc w:val="right"/>
      </w:pPr>
      <w:r>
        <w:rPr>
          <w:rFonts w:ascii="Calibri" w:hAnsi="Calibri" w:cs="Calibri"/>
          <w:i/>
          <w:color w:val="008000"/>
          <w:sz w:val="24"/>
          <w:szCs w:val="24"/>
          <w:rtl/>
          <w:lang w:bidi="ar-SA"/>
        </w:rPr>
        <w:t>فقال العالم :(عَلَيهِ السَّلَامُ) : إنّما نتكلّم على هذا العالم الموضوع،</w:t>
      </w:r>
    </w:p>
    <w:p>
      <w:pPr>
        <w:jc w:val="left"/>
      </w:pPr>
      <w:r>
        <w:rPr>
          <w:rFonts w:ascii="Calibri" w:hAnsi="Calibri" w:cs="Calibri"/>
          <w:i w:val="0"/>
          <w:color w:val="000000"/>
          <w:sz w:val="24"/>
          <w:szCs w:val="24"/>
          <w:rtl w:val="0"/>
        </w:rPr>
        <w:t>这位学者（愿主赐他平安）说：“我们讨论的只是这个既定的世界；</w:t>
      </w:r>
    </w:p>
    <w:p>
      <w:pPr>
        <w:bidi/>
        <w:jc w:val="right"/>
      </w:pPr>
      <w:r>
        <w:rPr>
          <w:rFonts w:ascii="Calibri" w:hAnsi="Calibri" w:cs="Calibri"/>
          <w:i/>
          <w:color w:val="008000"/>
          <w:sz w:val="24"/>
          <w:szCs w:val="24"/>
          <w:rtl/>
          <w:lang w:bidi="ar-SA"/>
        </w:rPr>
        <w:t>فلو رفعناه ووضعنا عالماً اخر كان لا شيء أدلّ على الحدث من رفعنا إيَّاه ووضعنا غيره،</w:t>
      </w:r>
    </w:p>
    <w:p>
      <w:pPr>
        <w:jc w:val="left"/>
      </w:pPr>
      <w:r>
        <w:rPr>
          <w:rFonts w:ascii="Calibri" w:hAnsi="Calibri" w:cs="Calibri"/>
          <w:i w:val="0"/>
          <w:color w:val="000000"/>
          <w:sz w:val="24"/>
          <w:szCs w:val="24"/>
          <w:rtl w:val="0"/>
        </w:rPr>
        <w:t>假如我们把它撤去，再安置另一个世界，那么没有什么比撤去这个世界、安置另一个世界更能证明它是新生的了。</w:t>
      </w:r>
    </w:p>
    <w:p>
      <w:pPr>
        <w:bidi/>
        <w:jc w:val="right"/>
      </w:pPr>
      <w:r>
        <w:rPr>
          <w:rFonts w:ascii="Calibri" w:hAnsi="Calibri" w:cs="Calibri"/>
          <w:i/>
          <w:color w:val="008000"/>
          <w:sz w:val="24"/>
          <w:szCs w:val="24"/>
          <w:rtl/>
          <w:lang w:bidi="ar-SA"/>
        </w:rPr>
        <w:t>ولكن أجيبك من حيث قدرت (3) أن تُلزمنا فنقول : إنَّ الأشياء لو دامت على صغرها لكان في الوهم أنّه متى ضم شيء إلى مثله كان أكبر، وفي جواز التغيير عليه خروجه من القدم.</w:t>
      </w:r>
    </w:p>
    <w:p>
      <w:pPr>
        <w:jc w:val="left"/>
      </w:pPr>
      <w:r>
        <w:rPr>
          <w:rFonts w:ascii="Calibri" w:hAnsi="Calibri" w:cs="Calibri"/>
          <w:i w:val="0"/>
          <w:color w:val="000000"/>
          <w:sz w:val="24"/>
          <w:szCs w:val="24"/>
          <w:rtl w:val="0"/>
        </w:rPr>
        <w:t>不过，我就从你认为能够迫使我们陷入困境的角度回答你(3)：我说，假如万物一直保持原来的大小，那么人们就会想象，任何东西只要与一个同样的东西相加，就会变得更大；而它可能发生变化，就说明它并非无始。</w:t>
      </w:r>
    </w:p>
    <w:p>
      <w:pPr>
        <w:bidi/>
        <w:jc w:val="right"/>
      </w:pPr>
      <w:r>
        <w:rPr>
          <w:rFonts w:ascii="Calibri" w:hAnsi="Calibri" w:cs="Calibri"/>
          <w:i/>
          <w:color w:val="008000"/>
          <w:sz w:val="24"/>
          <w:szCs w:val="24"/>
          <w:rtl/>
          <w:lang w:bidi="ar-SA"/>
        </w:rPr>
        <w:t>كما أنّ في تغييره دخوله في الحدث، ليس لك وراءه شيء يا عبد الكريم. فانقطع وخزي.</w:t>
      </w:r>
    </w:p>
    <w:p>
      <w:pPr>
        <w:jc w:val="left"/>
      </w:pPr>
      <w:r>
        <w:rPr>
          <w:rFonts w:ascii="Calibri" w:hAnsi="Calibri" w:cs="Calibri"/>
          <w:i w:val="0"/>
          <w:color w:val="000000"/>
          <w:sz w:val="24"/>
          <w:szCs w:val="24"/>
          <w:rtl w:val="0"/>
        </w:rPr>
        <w:t>正如它发生变化便意味着它进入了新生的状态。阿卜杜勒·卡里姆啊，你再没有别的话可说了。”他无言以对，羞愧不已。</w:t>
      </w:r>
    </w:p>
    <w:p>
      <w:pPr>
        <w:bidi/>
        <w:jc w:val="right"/>
      </w:pPr>
      <w:r>
        <w:rPr>
          <w:rFonts w:ascii="Calibri" w:hAnsi="Calibri" w:cs="Calibri"/>
          <w:i/>
          <w:color w:val="008000"/>
          <w:sz w:val="24"/>
          <w:szCs w:val="24"/>
          <w:rtl/>
          <w:lang w:bidi="ar-SA"/>
        </w:rPr>
        <w:t>فلمّا كان من العام المقبل، التقى معه في الحرم، فقال له بعض شيعته : إِنَّ ابن أبي العوجاء قد أسلم.</w:t>
      </w:r>
    </w:p>
    <w:p>
      <w:pPr>
        <w:jc w:val="left"/>
      </w:pPr>
      <w:r>
        <w:rPr>
          <w:rFonts w:ascii="Calibri" w:hAnsi="Calibri" w:cs="Calibri"/>
          <w:i w:val="0"/>
          <w:color w:val="000000"/>
          <w:sz w:val="24"/>
          <w:szCs w:val="24"/>
          <w:rtl w:val="0"/>
        </w:rPr>
        <w:t>次年，他在禁寺与那位学者相遇。他的一位什叶派同伴对他说：“伊本·阿比·欧加已经皈依伊斯兰教了。”</w:t>
      </w:r>
    </w:p>
    <w:p>
      <w:pPr>
        <w:bidi/>
        <w:jc w:val="right"/>
      </w:pPr>
      <w:r>
        <w:rPr>
          <w:rFonts w:ascii="Calibri" w:hAnsi="Calibri" w:cs="Calibri"/>
          <w:i/>
          <w:color w:val="008000"/>
          <w:sz w:val="24"/>
          <w:szCs w:val="24"/>
          <w:rtl/>
          <w:lang w:bidi="ar-SA"/>
        </w:rPr>
        <w:t>فقال العالم (عَلَيهِ السَّلَامُ) : هو أعمى من ذلك لا يسلم، فلما بصر بالعالم قال : سيدي ومولاي، فقال له العالم (عَلَيهِ السَّلَامُ) : ما جاء بك إلى هذا الموضع ؟</w:t>
      </w:r>
    </w:p>
    <w:p>
      <w:pPr>
        <w:jc w:val="left"/>
      </w:pPr>
      <w:r>
        <w:rPr>
          <w:rFonts w:ascii="Calibri" w:hAnsi="Calibri" w:cs="Calibri"/>
          <w:i w:val="0"/>
          <w:color w:val="000000"/>
          <w:sz w:val="24"/>
          <w:szCs w:val="24"/>
          <w:rtl w:val="0"/>
        </w:rPr>
        <w:t>这位学者（愿主赐他平安）说：“他愚昧至此，不会皈依的。”当他看见这位学者时，便说：“我的主人、我的领袖啊！”这位学者（愿主赐他平安）对他说：“你为何来到这个地方？”</w:t>
      </w:r>
    </w:p>
    <w:p>
      <w:pPr>
        <w:bidi/>
        <w:jc w:val="right"/>
      </w:pPr>
      <w:r>
        <w:rPr>
          <w:rFonts w:ascii="Calibri" w:hAnsi="Calibri" w:cs="Calibri"/>
          <w:i/>
          <w:color w:val="008000"/>
          <w:sz w:val="24"/>
          <w:szCs w:val="24"/>
          <w:rtl/>
          <w:lang w:bidi="ar-SA"/>
        </w:rPr>
        <w:t>فقال : عادة الجسد، وسنّة البلد، ولننظر ما النّاس فيه من الجنون والحلق ورمي الحجارة؟</w:t>
      </w:r>
    </w:p>
    <w:p>
      <w:pPr>
        <w:jc w:val="left"/>
      </w:pPr>
      <w:r>
        <w:rPr>
          <w:rFonts w:ascii="Calibri" w:hAnsi="Calibri" w:cs="Calibri"/>
          <w:i w:val="0"/>
          <w:color w:val="000000"/>
          <w:sz w:val="24"/>
          <w:szCs w:val="24"/>
          <w:rtl w:val="0"/>
        </w:rPr>
        <w:t>他说：“这是身体的习惯，也是此地的风俗。我来看看人们在这里做什么疯癫之事：剃发和投石。”</w:t>
      </w:r>
    </w:p>
    <w:p>
      <w:pPr>
        <w:bidi/>
        <w:jc w:val="right"/>
      </w:pPr>
      <w:r>
        <w:rPr>
          <w:rFonts w:ascii="Calibri" w:hAnsi="Calibri" w:cs="Calibri"/>
          <w:i/>
          <w:color w:val="008000"/>
          <w:sz w:val="24"/>
          <w:szCs w:val="24"/>
          <w:rtl/>
          <w:lang w:bidi="ar-SA"/>
        </w:rPr>
        <w:t>فقال له العالم (عَلَيهِ السَّلَامُ) : أنت بعد على ص: 133</w:t>
      </w:r>
    </w:p>
    <w:p>
      <w:pPr>
        <w:jc w:val="left"/>
      </w:pPr>
      <w:r>
        <w:rPr>
          <w:rFonts w:ascii="Calibri" w:hAnsi="Calibri" w:cs="Calibri"/>
          <w:i w:val="0"/>
          <w:color w:val="000000"/>
          <w:sz w:val="24"/>
          <w:szCs w:val="24"/>
          <w:rtl w:val="0"/>
        </w:rPr>
        <w:t>这位学者（愿主赐他平安）对他说：“阿卜杜勒·卡里姆啊，你依然处于第133页</w:t>
      </w:r>
    </w:p>
    <w:p>
      <w:pPr>
        <w:bidi/>
        <w:jc w:val="right"/>
      </w:pPr>
      <w:r>
        <w:rPr>
          <w:rFonts w:ascii="Calibri" w:hAnsi="Calibri" w:cs="Calibri"/>
          <w:i/>
          <w:color w:val="008000"/>
          <w:sz w:val="24"/>
          <w:szCs w:val="24"/>
          <w:rtl/>
          <w:lang w:bidi="ar-SA"/>
        </w:rPr>
        <w:t>1- هَبْ كلمة للأمر تنصب مفعولين وهي هنا بمعنى : افترض نفسك.</w:t>
      </w:r>
    </w:p>
    <w:p>
      <w:pPr>
        <w:jc w:val="left"/>
      </w:pPr>
      <w:r>
        <w:rPr>
          <w:rFonts w:ascii="Calibri" w:hAnsi="Calibri" w:cs="Calibri"/>
          <w:i w:val="0"/>
          <w:color w:val="000000"/>
          <w:sz w:val="24"/>
          <w:szCs w:val="24"/>
          <w:rtl w:val="0"/>
        </w:rPr>
        <w:t>1-“假设”是命令式动词，可以带两个宾语，在这里意为：设想自己。</w:t>
      </w:r>
    </w:p>
    <w:p>
      <w:pPr>
        <w:bidi/>
        <w:jc w:val="right"/>
      </w:pPr>
      <w:r>
        <w:rPr>
          <w:rFonts w:ascii="Calibri" w:hAnsi="Calibri" w:cs="Calibri"/>
          <w:i/>
          <w:color w:val="008000"/>
          <w:sz w:val="24"/>
          <w:szCs w:val="24"/>
          <w:rtl/>
          <w:lang w:bidi="ar-SA"/>
        </w:rPr>
        <w:t>2- أي وجودها بعد أن لم تكن في مقابل القِدَم. 3- أي فرضت. عتوّك وضلالك يا عبد الكريم.</w:t>
      </w:r>
    </w:p>
    <w:p>
      <w:pPr>
        <w:jc w:val="left"/>
      </w:pPr>
      <w:r>
        <w:rPr>
          <w:rFonts w:ascii="Calibri" w:hAnsi="Calibri" w:cs="Calibri"/>
          <w:i w:val="0"/>
          <w:color w:val="000000"/>
          <w:sz w:val="24"/>
          <w:szCs w:val="24"/>
          <w:rtl w:val="0"/>
        </w:rPr>
        <w:t>2-即它们在原先不存在之后出现，与无始相对。3-即你所假设的。悖逆和迷误之中。”</w:t>
      </w:r>
    </w:p>
    <w:p>
      <w:pPr>
        <w:bidi/>
        <w:jc w:val="right"/>
      </w:pPr>
      <w:r>
        <w:rPr>
          <w:rFonts w:ascii="Calibri" w:hAnsi="Calibri" w:cs="Calibri"/>
          <w:i/>
          <w:color w:val="008000"/>
          <w:sz w:val="24"/>
          <w:szCs w:val="24"/>
          <w:rtl/>
          <w:lang w:bidi="ar-SA"/>
        </w:rPr>
        <w:t>فذهب يتكلّم، فقال له (عَلَيهِ السَّلَامُ) : لا جدال في الحجّ.</w:t>
      </w:r>
    </w:p>
    <w:p>
      <w:pPr>
        <w:jc w:val="left"/>
      </w:pPr>
      <w:r>
        <w:rPr>
          <w:rFonts w:ascii="Calibri" w:hAnsi="Calibri" w:cs="Calibri"/>
          <w:i w:val="0"/>
          <w:color w:val="000000"/>
          <w:sz w:val="24"/>
          <w:szCs w:val="24"/>
          <w:rtl w:val="0"/>
        </w:rPr>
        <w:t>他正要开口争辩，这位学者（愿主赐他平安）对他说：“朝觐期间不容争辩。”</w:t>
      </w:r>
    </w:p>
    <w:p>
      <w:pPr>
        <w:bidi/>
        <w:jc w:val="right"/>
      </w:pPr>
      <w:r>
        <w:rPr>
          <w:rFonts w:ascii="Calibri" w:hAnsi="Calibri" w:cs="Calibri"/>
          <w:i/>
          <w:color w:val="008000"/>
          <w:sz w:val="24"/>
          <w:szCs w:val="24"/>
          <w:rtl/>
          <w:lang w:bidi="ar-SA"/>
        </w:rPr>
        <w:t>ونفض ردائه من يده وقال : إن يكن الأمر كما تقول وليس كما تقول نجونا ونجوت وإن يكن الأمر كما نقول وهو كما نقول،</w:t>
      </w:r>
    </w:p>
    <w:p>
      <w:pPr>
        <w:jc w:val="left"/>
      </w:pPr>
      <w:r>
        <w:rPr>
          <w:rFonts w:ascii="Calibri" w:hAnsi="Calibri" w:cs="Calibri"/>
          <w:i w:val="0"/>
          <w:color w:val="000000"/>
          <w:sz w:val="24"/>
          <w:szCs w:val="24"/>
          <w:rtl w:val="0"/>
        </w:rPr>
        <w:t>他挥了挥手中的斗篷，说：“如果事情如你所说，而实际并非如此，那么我们和你都能得救；如果事情如我们所说，而事实正是如此，</w:t>
      </w:r>
    </w:p>
    <w:p>
      <w:pPr>
        <w:bidi/>
        <w:jc w:val="right"/>
      </w:pPr>
      <w:r>
        <w:rPr>
          <w:rFonts w:ascii="Calibri" w:hAnsi="Calibri" w:cs="Calibri"/>
          <w:i/>
          <w:color w:val="008000"/>
          <w:sz w:val="24"/>
          <w:szCs w:val="24"/>
          <w:rtl/>
          <w:lang w:bidi="ar-SA"/>
        </w:rPr>
        <w:t>نجونا وهلكت، فأقبل عبد الكريم على من معه فقال : وجدت في قلبي حزازة (1) فردُّوني فردُّوه فمات لا رحمه اللّه ].</w:t>
      </w:r>
    </w:p>
    <w:p>
      <w:pPr>
        <w:jc w:val="left"/>
      </w:pPr>
      <w:r>
        <w:rPr>
          <w:rFonts w:ascii="Calibri" w:hAnsi="Calibri" w:cs="Calibri"/>
          <w:i w:val="0"/>
          <w:color w:val="000000"/>
          <w:sz w:val="24"/>
          <w:szCs w:val="24"/>
          <w:rtl w:val="0"/>
        </w:rPr>
        <w:t>那么我们得救，你却灭亡了。”阿卜杜勒·卡里姆转向身边的人说：“我心里感到一阵不适(1)，把我送回去吧。”他们便把他送了回去，他死了——愿真主不怜悯他。</w:t>
      </w:r>
    </w:p>
    <w:p>
      <w:pPr>
        <w:bidi/>
        <w:jc w:val="right"/>
      </w:pPr>
      <w:r>
        <w:rPr>
          <w:rFonts w:ascii="Calibri" w:hAnsi="Calibri" w:cs="Calibri"/>
          <w:i/>
          <w:color w:val="008000"/>
          <w:sz w:val="24"/>
          <w:szCs w:val="24"/>
          <w:rtl/>
          <w:lang w:bidi="ar-SA"/>
        </w:rPr>
        <w:t>٣ - حدَّثني محمّد بن جعفر الأسديّ، عن محمّد بن إسماعيل البرمكيّ الرازيّ، عن الحسين بن الحسن بن برد الدينوري،</w:t>
      </w:r>
    </w:p>
    <w:p>
      <w:pPr>
        <w:jc w:val="left"/>
      </w:pPr>
      <w:r>
        <w:rPr>
          <w:rFonts w:ascii="Calibri" w:hAnsi="Calibri" w:cs="Calibri"/>
          <w:i w:val="0"/>
          <w:color w:val="000000"/>
          <w:sz w:val="24"/>
          <w:szCs w:val="24"/>
          <w:rtl w:val="0"/>
        </w:rPr>
        <w:t>3—穆罕默德·本·贾法尔·阿萨迪告诉我，他传自穆罕默德·本·伊斯玛仪·巴尔马克·拉齐，后者传自侯赛因·本·哈桑·本·巴尔德·迪纳瓦里，</w:t>
      </w:r>
    </w:p>
    <w:p>
      <w:pPr>
        <w:bidi/>
        <w:jc w:val="right"/>
      </w:pPr>
      <w:r>
        <w:rPr>
          <w:rFonts w:ascii="Calibri" w:hAnsi="Calibri" w:cs="Calibri"/>
          <w:i/>
          <w:color w:val="008000"/>
          <w:sz w:val="24"/>
          <w:szCs w:val="24"/>
          <w:rtl/>
          <w:lang w:bidi="ar-SA"/>
        </w:rPr>
        <w:t>عن محمّد بن عليّ، عن محمّد بن عبد اللّه الخراساني خادم الرضا (عَلَيهِ السَّلَامُ) قال:</w:t>
      </w:r>
    </w:p>
    <w:p>
      <w:pPr>
        <w:jc w:val="left"/>
      </w:pPr>
      <w:r>
        <w:rPr>
          <w:rFonts w:ascii="Calibri" w:hAnsi="Calibri" w:cs="Calibri"/>
          <w:i w:val="0"/>
          <w:color w:val="000000"/>
          <w:sz w:val="24"/>
          <w:szCs w:val="24"/>
          <w:rtl w:val="0"/>
        </w:rPr>
        <w:t>后者传自穆罕默德·本·阿里，后者传自穆罕默德·本·阿卜杜拉·呼罗珊尼——礼萨（愿主赐他平安）的仆人。他说：</w:t>
      </w:r>
    </w:p>
    <w:p>
      <w:pPr>
        <w:bidi/>
        <w:jc w:val="right"/>
      </w:pPr>
      <w:r>
        <w:rPr>
          <w:rFonts w:ascii="Calibri" w:hAnsi="Calibri" w:cs="Calibri"/>
          <w:i/>
          <w:color w:val="008000"/>
          <w:sz w:val="24"/>
          <w:szCs w:val="24"/>
          <w:rtl/>
          <w:lang w:bidi="ar-SA"/>
        </w:rPr>
        <w:t>دخل رجلٌ من الزَّنادقة على أبي الحسن (عَلَيهِ السَّلَامُ) وعنده جماعة، فقال أبو الحسن (عَلَيهِ السَّلَامُ) :</w:t>
      </w:r>
    </w:p>
    <w:p>
      <w:pPr>
        <w:jc w:val="left"/>
      </w:pPr>
      <w:r>
        <w:rPr>
          <w:rFonts w:ascii="Calibri" w:hAnsi="Calibri" w:cs="Calibri"/>
          <w:i w:val="0"/>
          <w:color w:val="000000"/>
          <w:sz w:val="24"/>
          <w:szCs w:val="24"/>
          <w:rtl w:val="0"/>
        </w:rPr>
        <w:t>一名拜火教徒走进阿布·哈桑（愿主赐他平安）那里，当时他身边有一群人。阿布·哈桑（愿主赐他平安）说：</w:t>
      </w:r>
    </w:p>
    <w:p>
      <w:pPr>
        <w:bidi/>
        <w:jc w:val="right"/>
      </w:pPr>
      <w:r>
        <w:rPr>
          <w:rFonts w:ascii="Calibri" w:hAnsi="Calibri" w:cs="Calibri"/>
          <w:i/>
          <w:color w:val="008000"/>
          <w:sz w:val="24"/>
          <w:szCs w:val="24"/>
          <w:rtl/>
          <w:lang w:bidi="ar-SA"/>
        </w:rPr>
        <w:t>أيّها الرَّجل : أرأيت إن كان القول قولكم وليس هو كما تقولون ألسنا وإيّاكم شرعاً سواءً، لا يضرنا ما صلّينا وصمنا وزكّينا وأقررنا ؟ فسكت الرَّجل.</w:t>
      </w:r>
    </w:p>
    <w:p>
      <w:pPr>
        <w:jc w:val="left"/>
      </w:pPr>
      <w:r>
        <w:rPr>
          <w:rFonts w:ascii="Calibri" w:hAnsi="Calibri" w:cs="Calibri"/>
          <w:i w:val="0"/>
          <w:color w:val="000000"/>
          <w:sz w:val="24"/>
          <w:szCs w:val="24"/>
          <w:rtl w:val="0"/>
        </w:rPr>
        <w:t>“这位先生，假如你们的说法是对的，而事实并非如你所说，那么我们与你们岂不是处境相同？我们无论礼拜、斋戒、缴纳天课还是承认信仰，都不会因此受到损害。”那人沉默了。</w:t>
      </w:r>
    </w:p>
    <w:p>
      <w:pPr>
        <w:bidi/>
        <w:jc w:val="right"/>
      </w:pPr>
      <w:r>
        <w:rPr>
          <w:rFonts w:ascii="Calibri" w:hAnsi="Calibri" w:cs="Calibri"/>
          <w:i/>
          <w:color w:val="008000"/>
          <w:sz w:val="24"/>
          <w:szCs w:val="24"/>
          <w:rtl/>
          <w:lang w:bidi="ar-SA"/>
        </w:rPr>
        <w:t>ثمَّ قال أبو الحسن (عَلَيهِ السَّلَامُ) : وإن كان القول قولنا وهو قولنا، ألستم قد هلكتم.ونجونا؟. فقال رحمك اللّه أوجدني (2) كيف هو وأين هو؟</w:t>
      </w:r>
    </w:p>
    <w:p>
      <w:pPr>
        <w:jc w:val="left"/>
      </w:pPr>
      <w:r>
        <w:rPr>
          <w:rFonts w:ascii="Calibri" w:hAnsi="Calibri" w:cs="Calibri"/>
          <w:i w:val="0"/>
          <w:color w:val="000000"/>
          <w:sz w:val="24"/>
          <w:szCs w:val="24"/>
          <w:rtl w:val="0"/>
        </w:rPr>
        <w:t>随后，阿布·哈桑（愿主赐他平安）说：“假如我们的说法是对的，而事实正是如此，那么你们岂不是已经灭亡，而我们得救了吗？”那人说：“愿真主怜悯你，请你让我明白：他是什么样的，又在哪里？” (2)</w:t>
      </w:r>
    </w:p>
    <w:p>
      <w:pPr>
        <w:bidi/>
        <w:jc w:val="right"/>
      </w:pPr>
      <w:r>
        <w:rPr>
          <w:rFonts w:ascii="Calibri" w:hAnsi="Calibri" w:cs="Calibri"/>
          <w:i/>
          <w:color w:val="008000"/>
          <w:sz w:val="24"/>
          <w:szCs w:val="24"/>
          <w:rtl/>
          <w:lang w:bidi="ar-SA"/>
        </w:rPr>
        <w:t>فقال : ويلك إن الّذي ذهبت إليه غلط هو أين الأين بلا أين وكيف الكيف بلا كيف (3) ، فلا يُعرف بالكيفوفية ولا باينونية ولا يدرك بحاسّة ولا يقاس بشيء.</w:t>
      </w:r>
    </w:p>
    <w:p>
      <w:pPr>
        <w:jc w:val="left"/>
      </w:pPr>
      <w:r>
        <w:rPr>
          <w:rFonts w:ascii="Calibri" w:hAnsi="Calibri" w:cs="Calibri"/>
          <w:i w:val="0"/>
          <w:color w:val="000000"/>
          <w:sz w:val="24"/>
          <w:szCs w:val="24"/>
          <w:rtl w:val="0"/>
        </w:rPr>
        <w:t>他说：“可悲啊！你所持的看法错了。真主使‘何处’存在，却不受‘何处’所限；使‘如何’成为‘如何’，却不受‘如何’所限 (3)。因此，不能以‘如何’来认识他，不能以‘何处’来描述他，不能凭感官察觉他，也不能拿任何事物与他相比。”</w:t>
      </w:r>
    </w:p>
    <w:p>
      <w:pPr>
        <w:bidi/>
        <w:jc w:val="right"/>
      </w:pPr>
      <w:r>
        <w:rPr>
          <w:rFonts w:ascii="Calibri" w:hAnsi="Calibri" w:cs="Calibri"/>
          <w:i/>
          <w:color w:val="008000"/>
          <w:sz w:val="24"/>
          <w:szCs w:val="24"/>
          <w:rtl/>
          <w:lang w:bidi="ar-SA"/>
        </w:rPr>
        <w:t>فقال الرَّجل: فإذا أنّه لا شيء إذا لم يدرك بحاسة من الحواس ؟</w:t>
      </w:r>
    </w:p>
    <w:p>
      <w:pPr>
        <w:jc w:val="left"/>
      </w:pPr>
      <w:r>
        <w:rPr>
          <w:rFonts w:ascii="Calibri" w:hAnsi="Calibri" w:cs="Calibri"/>
          <w:i w:val="0"/>
          <w:color w:val="000000"/>
          <w:sz w:val="24"/>
          <w:szCs w:val="24"/>
          <w:rtl w:val="0"/>
        </w:rPr>
        <w:t>那人说：“既然不能凭任何一种感官察觉他，那他岂不就什么也不是吗？”</w:t>
      </w:r>
    </w:p>
    <w:p>
      <w:pPr>
        <w:bidi/>
        <w:jc w:val="right"/>
      </w:pPr>
      <w:r>
        <w:rPr>
          <w:rFonts w:ascii="Calibri" w:hAnsi="Calibri" w:cs="Calibri"/>
          <w:i/>
          <w:color w:val="008000"/>
          <w:sz w:val="24"/>
          <w:szCs w:val="24"/>
          <w:rtl/>
          <w:lang w:bidi="ar-SA"/>
        </w:rPr>
        <w:t>فقال أبو الحسن (عَلَيهِ السَّلَامُ) : ويلك، لمّا عجزت حواسك عن إدراكه أنكرت ربوبيته ؟ !</w:t>
      </w:r>
    </w:p>
    <w:p>
      <w:pPr>
        <w:jc w:val="left"/>
      </w:pPr>
      <w:r>
        <w:rPr>
          <w:rFonts w:ascii="Calibri" w:hAnsi="Calibri" w:cs="Calibri"/>
          <w:i w:val="0"/>
          <w:color w:val="000000"/>
          <w:sz w:val="24"/>
          <w:szCs w:val="24"/>
          <w:rtl w:val="0"/>
        </w:rPr>
        <w:t>阿布·哈桑（愿主赐他平安）说：“可悲啊！你因为感官无法察觉他，就否认了他的主宰性吗？！”</w:t>
      </w:r>
    </w:p>
    <w:p>
      <w:pPr>
        <w:bidi/>
        <w:jc w:val="right"/>
      </w:pPr>
      <w:r>
        <w:rPr>
          <w:rFonts w:ascii="Calibri" w:hAnsi="Calibri" w:cs="Calibri"/>
          <w:i/>
          <w:color w:val="008000"/>
          <w:sz w:val="24"/>
          <w:szCs w:val="24"/>
          <w:rtl/>
          <w:lang w:bidi="ar-SA"/>
        </w:rPr>
        <w:t>ونحن إذا عجزت حواسنا عن إدراكه أيقنا أنّه ربنا بخلاف شيء من الأشياء. قال الرَّجل : فأخبرني متى كان ؟</w:t>
      </w:r>
    </w:p>
    <w:p>
      <w:pPr>
        <w:jc w:val="left"/>
      </w:pPr>
      <w:r>
        <w:rPr>
          <w:rFonts w:ascii="Calibri" w:hAnsi="Calibri" w:cs="Calibri"/>
          <w:i w:val="0"/>
          <w:color w:val="000000"/>
          <w:sz w:val="24"/>
          <w:szCs w:val="24"/>
          <w:rtl w:val="0"/>
        </w:rPr>
        <w:t>“至于我们，感官无法察觉他，我们便确信他是我们的主，他与任何事物都不同。”那人说：“请告诉我，他何时存在？”</w:t>
      </w:r>
    </w:p>
    <w:p>
      <w:pPr>
        <w:bidi/>
        <w:jc w:val="right"/>
      </w:pPr>
      <w:r>
        <w:rPr>
          <w:rFonts w:ascii="Calibri" w:hAnsi="Calibri" w:cs="Calibri"/>
          <w:i/>
          <w:color w:val="008000"/>
          <w:sz w:val="24"/>
          <w:szCs w:val="24"/>
          <w:rtl/>
          <w:lang w:bidi="ar-SA"/>
        </w:rPr>
        <w:t>قال أبو الحسن (عَلَيهِ السَّلَامُ) : أخبرني متى لم يكن فأخبرك متى كان قال الرَّجل : فما الدليل عليه ؟</w:t>
      </w:r>
    </w:p>
    <w:p>
      <w:pPr>
        <w:jc w:val="left"/>
      </w:pPr>
      <w:r>
        <w:rPr>
          <w:rFonts w:ascii="Calibri" w:hAnsi="Calibri" w:cs="Calibri"/>
          <w:i w:val="0"/>
          <w:color w:val="000000"/>
          <w:sz w:val="24"/>
          <w:szCs w:val="24"/>
          <w:rtl w:val="0"/>
        </w:rPr>
        <w:t>阿布·哈桑（愿主赐他平安）说：“你告诉我他何时不存在，我就告诉你他何时存在。”那人说：“那么，证明他存在的证据是什么？”</w:t>
      </w:r>
    </w:p>
    <w:p>
      <w:pPr>
        <w:bidi/>
        <w:jc w:val="right"/>
      </w:pPr>
      <w:r>
        <w:rPr>
          <w:rFonts w:ascii="Calibri" w:hAnsi="Calibri" w:cs="Calibri"/>
          <w:i/>
          <w:color w:val="008000"/>
          <w:sz w:val="24"/>
          <w:szCs w:val="24"/>
          <w:rtl/>
          <w:lang w:bidi="ar-SA"/>
        </w:rPr>
        <w:t>فقال أبو الحسن (عَلَيهِ السَّلَامُ) : إنّي لما نظرت إلى جسدي ولم يمكّني فيه زيادة ولا نقصان في العرض والطول ودفع المكاره عنه وجرّ المنفعة إليه،</w:t>
      </w:r>
    </w:p>
    <w:p>
      <w:pPr>
        <w:jc w:val="left"/>
      </w:pPr>
      <w:r>
        <w:rPr>
          <w:rFonts w:ascii="Calibri" w:hAnsi="Calibri" w:cs="Calibri"/>
          <w:i w:val="0"/>
          <w:color w:val="000000"/>
          <w:sz w:val="24"/>
          <w:szCs w:val="24"/>
          <w:rtl w:val="0"/>
        </w:rPr>
        <w:t>阿布·哈桑（愿主赐他平安）说：“我审视自己的身体，发现我无法使它在宽度和长度上有所增减，也无法驱除它的祸患、使它获得益处；</w:t>
      </w:r>
    </w:p>
    <w:p>
      <w:pPr>
        <w:bidi/>
        <w:jc w:val="right"/>
      </w:pPr>
      <w:r>
        <w:rPr>
          <w:rFonts w:ascii="Calibri" w:hAnsi="Calibri" w:cs="Calibri"/>
          <w:i/>
          <w:color w:val="008000"/>
          <w:sz w:val="24"/>
          <w:szCs w:val="24"/>
          <w:rtl/>
          <w:lang w:bidi="ar-SA"/>
        </w:rPr>
        <w:t>علمت أنَّ لهذا البنيان بانياً، فأقررت به مع ما أرى من دوران الفلك بقدرته، وإنشاء السحاب، وتصريف الرياح، ومجرى الشمس والقمر والنجوم، وغير ذلك من الآيات العجيبات المبينات، علمت أنَّ لهذا مقدّراً ومنشئاً.</w:t>
      </w:r>
    </w:p>
    <w:p>
      <w:pPr>
        <w:jc w:val="left"/>
      </w:pPr>
      <w:r>
        <w:rPr>
          <w:rFonts w:ascii="Calibri" w:hAnsi="Calibri" w:cs="Calibri"/>
          <w:i w:val="0"/>
          <w:color w:val="000000"/>
          <w:sz w:val="24"/>
          <w:szCs w:val="24"/>
          <w:rtl w:val="0"/>
        </w:rPr>
        <w:t>于是我知道，这座构造必有建造者。再加上我看到天体凭他的能力运行，云彩生成，风向变换，太阳、月亮和星辰运行，以及其他种种奇妙而明白的迹象，我便知道这一切必有安排者和创造者。”</w:t>
      </w:r>
    </w:p>
    <w:p>
      <w:pPr>
        <w:bidi/>
        <w:jc w:val="right"/>
      </w:pPr>
      <w:r>
        <w:rPr>
          <w:rFonts w:ascii="Calibri" w:hAnsi="Calibri" w:cs="Calibri"/>
          <w:i/>
          <w:color w:val="008000"/>
          <w:sz w:val="24"/>
          <w:szCs w:val="24"/>
          <w:rtl/>
          <w:lang w:bidi="ar-SA"/>
        </w:rPr>
        <w:t>٤ - عليّ بن إبراهيم، عن محمّد بن إسحاق الخفاف أو (4) عن أبيه، عن محمّد بن ص: 134</w:t>
      </w:r>
    </w:p>
    <w:p>
      <w:pPr>
        <w:jc w:val="left"/>
      </w:pPr>
      <w:r>
        <w:rPr>
          <w:rFonts w:ascii="Calibri" w:hAnsi="Calibri" w:cs="Calibri"/>
          <w:i w:val="0"/>
          <w:color w:val="000000"/>
          <w:sz w:val="24"/>
          <w:szCs w:val="24"/>
          <w:rtl w:val="0"/>
        </w:rPr>
        <w:t>4—阿里·本·易卜拉欣，传自穆罕默德·本·伊斯哈格·哈法夫，或 (4) 传自他的父亲，后者传自穆罕默德·本·第134页</w:t>
      </w:r>
    </w:p>
    <w:p>
      <w:pPr>
        <w:bidi/>
        <w:jc w:val="right"/>
      </w:pPr>
      <w:r>
        <w:rPr>
          <w:rFonts w:ascii="Calibri" w:hAnsi="Calibri" w:cs="Calibri"/>
          <w:i/>
          <w:color w:val="008000"/>
          <w:sz w:val="24"/>
          <w:szCs w:val="24"/>
          <w:rtl/>
          <w:lang w:bidi="ar-SA"/>
        </w:rPr>
        <w:t>1- الحزازة وجع في القلب من أذية أو غيظ أو غير ذلك.</w:t>
      </w:r>
    </w:p>
    <w:p>
      <w:pPr>
        <w:jc w:val="left"/>
      </w:pPr>
      <w:r>
        <w:rPr>
          <w:rFonts w:ascii="Calibri" w:hAnsi="Calibri" w:cs="Calibri"/>
          <w:i w:val="0"/>
          <w:color w:val="000000"/>
          <w:sz w:val="24"/>
          <w:szCs w:val="24"/>
          <w:rtl w:val="0"/>
        </w:rPr>
        <w:t>1—“心中的刺痛”，指因受伤害、愤怒或其他原因而引起的心痛。</w:t>
      </w:r>
    </w:p>
    <w:p>
      <w:pPr>
        <w:bidi/>
        <w:jc w:val="right"/>
      </w:pPr>
      <w:r>
        <w:rPr>
          <w:rFonts w:ascii="Calibri" w:hAnsi="Calibri" w:cs="Calibri"/>
          <w:i/>
          <w:color w:val="008000"/>
          <w:sz w:val="24"/>
          <w:szCs w:val="24"/>
          <w:rtl/>
          <w:lang w:bidi="ar-SA"/>
        </w:rPr>
        <w:t>2- «أي أفدني كيفيته ومكانه واضفرني بمطلبي الّذي هو العلم بالكيفية» مرآة المجلسيّ ٢٥٣/١.</w:t>
      </w:r>
    </w:p>
    <w:p>
      <w:pPr>
        <w:jc w:val="left"/>
      </w:pPr>
      <w:r>
        <w:rPr>
          <w:rFonts w:ascii="Calibri" w:hAnsi="Calibri" w:cs="Calibri"/>
          <w:i w:val="0"/>
          <w:color w:val="000000"/>
          <w:sz w:val="24"/>
          <w:szCs w:val="24"/>
          <w:rtl w:val="0"/>
        </w:rPr>
        <w:t>2—“也就是说：请让我明白他的属性和所在，并满足我的要求，即让我知道他的属性。”《米尔阿特·麦哲里西》253/1。</w:t>
      </w:r>
    </w:p>
    <w:p>
      <w:pPr>
        <w:bidi/>
        <w:jc w:val="right"/>
      </w:pPr>
      <w:r>
        <w:rPr>
          <w:rFonts w:ascii="Calibri" w:hAnsi="Calibri" w:cs="Calibri"/>
          <w:i/>
          <w:color w:val="008000"/>
          <w:sz w:val="24"/>
          <w:szCs w:val="24"/>
          <w:rtl/>
          <w:lang w:bidi="ar-SA"/>
        </w:rPr>
        <w:t>3- «أي جعل الأيْنَ أبْناً بلا أين له أو بلا أين قبله وجعل الكيف كيفاً بلا كيف له أو بلا كيف قبله» المازندراني ٣٧/٣. والأينونية الاتصاف بالأين والكيفوفية الاتصاف بالكيف.</w:t>
      </w:r>
    </w:p>
    <w:p>
      <w:pPr>
        <w:jc w:val="left"/>
      </w:pPr>
      <w:r>
        <w:rPr>
          <w:rFonts w:ascii="Calibri" w:hAnsi="Calibri" w:cs="Calibri"/>
          <w:i w:val="0"/>
          <w:color w:val="000000"/>
          <w:sz w:val="24"/>
          <w:szCs w:val="24"/>
          <w:rtl w:val="0"/>
        </w:rPr>
        <w:t>3—“也就是说，使‘何处’成为‘何处’，却没有任何‘何处’可限定他，或在他之前没有任何‘何处’；使‘如何’成为‘如何’，却没有任何‘如何’可限定他，或在他之前没有任何‘如何’。”《马赞达拉尼》37/3。“何处性”指具有所在，“如何性”指具有属性。</w:t>
      </w:r>
    </w:p>
    <w:p>
      <w:pPr>
        <w:bidi/>
        <w:jc w:val="right"/>
      </w:pPr>
      <w:r>
        <w:rPr>
          <w:rFonts w:ascii="Calibri" w:hAnsi="Calibri" w:cs="Calibri"/>
          <w:i/>
          <w:color w:val="008000"/>
          <w:sz w:val="24"/>
          <w:szCs w:val="24"/>
          <w:rtl/>
          <w:lang w:bidi="ar-SA"/>
        </w:rPr>
        <w:t>4- يبدو أن الشك في الراوي من المصنف (رضیَ اللّهُ عنهُ).</w:t>
      </w:r>
    </w:p>
    <w:p>
      <w:pPr>
        <w:jc w:val="left"/>
      </w:pPr>
      <w:r>
        <w:rPr>
          <w:rFonts w:ascii="Calibri" w:hAnsi="Calibri" w:cs="Calibri"/>
          <w:i w:val="0"/>
          <w:color w:val="000000"/>
          <w:sz w:val="24"/>
          <w:szCs w:val="24"/>
          <w:rtl w:val="0"/>
        </w:rPr>
        <w:t>4—看来，这里的传述者存疑，是编者（愿真主喜悦他）所作的标注。</w:t>
      </w:r>
    </w:p>
    <w:p>
      <w:pPr>
        <w:bidi/>
        <w:jc w:val="right"/>
      </w:pPr>
      <w:r>
        <w:rPr>
          <w:rFonts w:ascii="Calibri" w:hAnsi="Calibri" w:cs="Calibri"/>
          <w:i/>
          <w:color w:val="008000"/>
          <w:sz w:val="24"/>
          <w:szCs w:val="24"/>
          <w:rtl/>
          <w:lang w:bidi="ar-SA"/>
        </w:rPr>
        <w:t>إسحاق قال : إن عبد اللّه الدَّيْصَانِي (1) سأل هشام بن الحكم فقال له : ألك ربّ؟ فقال: بلى، قال أقادر هو ؟ قال : نعم قادر قاهر.</w:t>
      </w:r>
    </w:p>
    <w:p>
      <w:pPr>
        <w:jc w:val="left"/>
      </w:pPr>
      <w:r>
        <w:rPr>
          <w:rFonts w:ascii="Calibri" w:hAnsi="Calibri" w:cs="Calibri"/>
          <w:i w:val="0"/>
          <w:color w:val="000000"/>
          <w:sz w:val="24"/>
          <w:szCs w:val="24"/>
          <w:rtl w:val="0"/>
        </w:rPr>
        <w:t>伊斯哈格说：阿卜杜拉·代萨尼 (1) 问希沙姆·本·哈卡姆：“你有主吗？”他回答：“有。”那人问：“他有能力吗？”他说：“有，他全能且强大。”</w:t>
      </w:r>
    </w:p>
    <w:p>
      <w:pPr>
        <w:bidi/>
        <w:jc w:val="right"/>
      </w:pPr>
      <w:r>
        <w:rPr>
          <w:rFonts w:ascii="Calibri" w:hAnsi="Calibri" w:cs="Calibri"/>
          <w:i/>
          <w:color w:val="008000"/>
          <w:sz w:val="24"/>
          <w:szCs w:val="24"/>
          <w:rtl/>
          <w:lang w:bidi="ar-SA"/>
        </w:rPr>
        <w:t>قال : يقدر أن يدخل الدُّنيا كلّها البيضة لا تكبر البيضة ولا تصغر الدُّنيا؟</w:t>
      </w:r>
    </w:p>
    <w:p>
      <w:pPr>
        <w:jc w:val="left"/>
      </w:pPr>
      <w:r>
        <w:rPr>
          <w:rFonts w:ascii="Calibri" w:hAnsi="Calibri" w:cs="Calibri"/>
          <w:i w:val="0"/>
          <w:color w:val="000000"/>
          <w:sz w:val="24"/>
          <w:szCs w:val="24"/>
          <w:rtl w:val="0"/>
        </w:rPr>
        <w:t>那人说：“他能把整个世界装进一枚鸡蛋里，同时鸡蛋不变大、世界也不变小吗？”</w:t>
      </w:r>
    </w:p>
    <w:p>
      <w:pPr>
        <w:bidi/>
        <w:jc w:val="right"/>
      </w:pPr>
      <w:r>
        <w:rPr>
          <w:rFonts w:ascii="Calibri" w:hAnsi="Calibri" w:cs="Calibri"/>
          <w:i/>
          <w:color w:val="008000"/>
          <w:sz w:val="24"/>
          <w:szCs w:val="24"/>
          <w:rtl/>
          <w:lang w:bidi="ar-SA"/>
        </w:rPr>
        <w:t>قال هشام : النظرة (2) فقال له : قد أنظرتك حولاً،</w:t>
      </w:r>
    </w:p>
    <w:p>
      <w:pPr>
        <w:jc w:val="left"/>
      </w:pPr>
      <w:r>
        <w:rPr>
          <w:rFonts w:ascii="Calibri" w:hAnsi="Calibri" w:cs="Calibri"/>
          <w:i w:val="0"/>
          <w:color w:val="000000"/>
          <w:sz w:val="24"/>
          <w:szCs w:val="24"/>
          <w:rtl w:val="0"/>
        </w:rPr>
        <w:t>希沙姆说：“容我想想 (2)。”那人对他说：“我给你一年时间。”</w:t>
      </w:r>
    </w:p>
    <w:p>
      <w:pPr>
        <w:bidi/>
        <w:jc w:val="right"/>
      </w:pPr>
      <w:r>
        <w:rPr>
          <w:rFonts w:ascii="Calibri" w:hAnsi="Calibri" w:cs="Calibri"/>
          <w:i/>
          <w:color w:val="008000"/>
          <w:sz w:val="24"/>
          <w:szCs w:val="24"/>
          <w:rtl/>
          <w:lang w:bidi="ar-SA"/>
        </w:rPr>
        <w:t>ثمَّ خرج عنه فركب هشام إلى أبي عبد اللّه (عَلَيهِ السَّلَامُ) فاستأذن عليه فأذن له فقال له :</w:t>
      </w:r>
    </w:p>
    <w:p>
      <w:pPr>
        <w:jc w:val="left"/>
      </w:pPr>
      <w:r>
        <w:rPr>
          <w:rFonts w:ascii="Calibri" w:hAnsi="Calibri" w:cs="Calibri"/>
          <w:i w:val="0"/>
          <w:color w:val="000000"/>
          <w:sz w:val="24"/>
          <w:szCs w:val="24"/>
          <w:rtl w:val="0"/>
        </w:rPr>
        <w:t>随后那人离开了。希沙姆骑马去见阿布·阿卜杜拉（愿主赐他平安），请求获准拜见，他获准后便对他说：</w:t>
      </w:r>
    </w:p>
    <w:p>
      <w:pPr>
        <w:bidi/>
        <w:jc w:val="right"/>
      </w:pPr>
      <w:r>
        <w:rPr>
          <w:rFonts w:ascii="Calibri" w:hAnsi="Calibri" w:cs="Calibri"/>
          <w:i/>
          <w:color w:val="008000"/>
          <w:sz w:val="24"/>
          <w:szCs w:val="24"/>
          <w:rtl/>
          <w:lang w:bidi="ar-SA"/>
        </w:rPr>
        <w:t>يا ابن رسول اللّه أتاني عبد اللّه الديصاني بمسألة ليس المعوّل فيها إلّا على اللّه وعليك، فقال له أبو عبد اللّه (عَلَيهِ السَّلَامُ) : عماذا سألك ؟</w:t>
      </w:r>
    </w:p>
    <w:p>
      <w:pPr>
        <w:jc w:val="left"/>
      </w:pPr>
      <w:r>
        <w:rPr>
          <w:rFonts w:ascii="Calibri" w:hAnsi="Calibri" w:cs="Calibri"/>
          <w:i w:val="0"/>
          <w:color w:val="000000"/>
          <w:sz w:val="24"/>
          <w:szCs w:val="24"/>
          <w:rtl w:val="0"/>
        </w:rPr>
        <w:t>“真主使者的后裔啊，阿卜杜拉·代萨尼向我提出了一个问题，除了依靠真主和您，我实在无从作答。”阿布·阿卜杜拉（愿主赐他平安）问：“他问了你什么？”</w:t>
      </w:r>
    </w:p>
    <w:p>
      <w:pPr>
        <w:bidi/>
        <w:jc w:val="right"/>
      </w:pPr>
      <w:r>
        <w:rPr>
          <w:rFonts w:ascii="Calibri" w:hAnsi="Calibri" w:cs="Calibri"/>
          <w:i/>
          <w:color w:val="008000"/>
          <w:sz w:val="24"/>
          <w:szCs w:val="24"/>
          <w:rtl/>
          <w:lang w:bidi="ar-SA"/>
        </w:rPr>
        <w:t>فقال : قال لي : كيت وكيت (3) ، فقال أبو عبد اللّه (عَلَيهِ السَّلَامُ) : يا هشام كم حواسك ؟ قال خمس. قال: أيّها أصغر ؟ قال الناظر.</w:t>
      </w:r>
    </w:p>
    <w:p>
      <w:pPr>
        <w:jc w:val="left"/>
      </w:pPr>
      <w:r>
        <w:rPr>
          <w:rFonts w:ascii="Calibri" w:hAnsi="Calibri" w:cs="Calibri"/>
          <w:i w:val="0"/>
          <w:color w:val="000000"/>
          <w:sz w:val="24"/>
          <w:szCs w:val="24"/>
          <w:rtl w:val="0"/>
        </w:rPr>
        <w:t>他说：“他对我说了如此这般 (3)。”阿布·阿卜杜拉（愿主赐他平安）说：“希沙姆，你有几种感官？”他说：“五种。”他问：“哪一种最小？”他说：“视觉。”</w:t>
      </w:r>
    </w:p>
    <w:p>
      <w:pPr>
        <w:bidi/>
        <w:jc w:val="right"/>
      </w:pPr>
      <w:r>
        <w:rPr>
          <w:rFonts w:ascii="Calibri" w:hAnsi="Calibri" w:cs="Calibri"/>
          <w:i/>
          <w:color w:val="008000"/>
          <w:sz w:val="24"/>
          <w:szCs w:val="24"/>
          <w:rtl/>
          <w:lang w:bidi="ar-SA"/>
        </w:rPr>
        <w:t>قال : وكم قدر الناظر قال : مثل العدسة أو أقل منها. فقال له : يا هشام !</w:t>
      </w:r>
    </w:p>
    <w:p>
      <w:pPr>
        <w:jc w:val="left"/>
      </w:pPr>
      <w:r>
        <w:rPr>
          <w:rFonts w:ascii="Calibri" w:hAnsi="Calibri" w:cs="Calibri"/>
          <w:i w:val="0"/>
          <w:color w:val="000000"/>
          <w:sz w:val="24"/>
          <w:szCs w:val="24"/>
          <w:rtl w:val="0"/>
        </w:rPr>
        <w:t>他说：“视觉有多大？”希沙姆回答：“像一粒小扁豆那么大，或者比它更小。”他对他说：“希沙姆啊！</w:t>
      </w:r>
    </w:p>
    <w:p>
      <w:pPr>
        <w:bidi/>
        <w:jc w:val="right"/>
      </w:pPr>
      <w:r>
        <w:rPr>
          <w:rFonts w:ascii="Calibri" w:hAnsi="Calibri" w:cs="Calibri"/>
          <w:i/>
          <w:color w:val="008000"/>
          <w:sz w:val="24"/>
          <w:szCs w:val="24"/>
          <w:rtl/>
          <w:lang w:bidi="ar-SA"/>
        </w:rPr>
        <w:t>فانظر أمامك وفوقك وأخبرني بما ترى فقال : أرى سماء وأرضاً ودوراً وقصوراً وبراري وجبالاً وأنهاراً.</w:t>
      </w:r>
    </w:p>
    <w:p>
      <w:pPr>
        <w:jc w:val="left"/>
      </w:pPr>
      <w:r>
        <w:rPr>
          <w:rFonts w:ascii="Calibri" w:hAnsi="Calibri" w:cs="Calibri"/>
          <w:i w:val="0"/>
          <w:color w:val="000000"/>
          <w:sz w:val="24"/>
          <w:szCs w:val="24"/>
          <w:rtl w:val="0"/>
        </w:rPr>
        <w:t>“你看看前方和上方，然后告诉我你看到了什么。”他说：“我看见天空、大地、房屋、宫殿、旷野、山峦和河流。”</w:t>
      </w:r>
    </w:p>
    <w:p>
      <w:pPr>
        <w:bidi/>
        <w:jc w:val="right"/>
      </w:pPr>
      <w:r>
        <w:rPr>
          <w:rFonts w:ascii="Calibri" w:hAnsi="Calibri" w:cs="Calibri"/>
          <w:i/>
          <w:color w:val="008000"/>
          <w:sz w:val="24"/>
          <w:szCs w:val="24"/>
          <w:rtl/>
          <w:lang w:bidi="ar-SA"/>
        </w:rPr>
        <w:t>فقال له أبو عبد اللّه (عَلَيهِ السَّلَامُ) : إنَّ الّذي قدر أن يدخل الّذي تراه العدسة أو أقل منها،</w:t>
      </w:r>
    </w:p>
    <w:p>
      <w:pPr>
        <w:jc w:val="left"/>
      </w:pPr>
      <w:r>
        <w:rPr>
          <w:rFonts w:ascii="Calibri" w:hAnsi="Calibri" w:cs="Calibri"/>
          <w:i w:val="0"/>
          <w:color w:val="000000"/>
          <w:sz w:val="24"/>
          <w:szCs w:val="24"/>
          <w:rtl w:val="0"/>
        </w:rPr>
        <w:t>阿布·阿卜杜拉（愿主赐他平安）对他说：“那位能够把你通过视觉所看到的一切，装进一粒小扁豆或更小的东西里的主，</w:t>
      </w:r>
    </w:p>
    <w:p>
      <w:pPr>
        <w:bidi/>
        <w:jc w:val="right"/>
      </w:pPr>
      <w:r>
        <w:rPr>
          <w:rFonts w:ascii="Calibri" w:hAnsi="Calibri" w:cs="Calibri"/>
          <w:i/>
          <w:color w:val="008000"/>
          <w:sz w:val="24"/>
          <w:szCs w:val="24"/>
          <w:rtl/>
          <w:lang w:bidi="ar-SA"/>
        </w:rPr>
        <w:t>قادر أن يدخل الدنيا كلّها البيضة لا تصغر الدنيا ولا تكبر البيضة فأكبّ هشام عليه وقبل يديه ورأسه ورجليه وقال : حسبي (4) يا ابن رسول اللّه.</w:t>
      </w:r>
    </w:p>
    <w:p>
      <w:pPr>
        <w:jc w:val="left"/>
      </w:pPr>
      <w:r>
        <w:rPr>
          <w:rFonts w:ascii="Calibri" w:hAnsi="Calibri" w:cs="Calibri"/>
          <w:i w:val="0"/>
          <w:color w:val="000000"/>
          <w:sz w:val="24"/>
          <w:szCs w:val="24"/>
          <w:rtl w:val="0"/>
        </w:rPr>
        <w:t>也能够把整个世界装进一枚鸡蛋里，而世界不会变小，鸡蛋也不会变大。”希沙姆便俯身在他面前，亲吻他的双手、头和双脚，说：“我明白了 (4)，真主使者的后裔啊。”</w:t>
      </w:r>
    </w:p>
    <w:p>
      <w:pPr>
        <w:bidi/>
        <w:jc w:val="right"/>
      </w:pPr>
      <w:r>
        <w:rPr>
          <w:rFonts w:ascii="Calibri" w:hAnsi="Calibri" w:cs="Calibri"/>
          <w:i/>
          <w:color w:val="008000"/>
          <w:sz w:val="24"/>
          <w:szCs w:val="24"/>
          <w:rtl/>
          <w:lang w:bidi="ar-SA"/>
        </w:rPr>
        <w:t>وانصرف إلى منزله ؛ وغدا عليه الديصاني فقال له : يا هشام إني جئتك مسلّماً ولم أجئك متقاضياً للجواب فقال له هشام : إن كنت جئت متقاضياً فهاك الجواب.</w:t>
      </w:r>
    </w:p>
    <w:p>
      <w:pPr>
        <w:jc w:val="left"/>
      </w:pPr>
      <w:r>
        <w:rPr>
          <w:rFonts w:ascii="Calibri" w:hAnsi="Calibri" w:cs="Calibri"/>
          <w:i w:val="0"/>
          <w:color w:val="000000"/>
          <w:sz w:val="24"/>
          <w:szCs w:val="24"/>
          <w:rtl w:val="0"/>
        </w:rPr>
        <w:t>随后他回到家中。第二天早晨，代萨尼来见他，说：“希沙姆，我来拜访你，并非来催你回答。”希沙姆对他说：“如果你是来催我要答案的，那答案就在这里。”</w:t>
      </w:r>
    </w:p>
    <w:p>
      <w:pPr>
        <w:bidi/>
        <w:jc w:val="right"/>
      </w:pPr>
      <w:r>
        <w:rPr>
          <w:rFonts w:ascii="Calibri" w:hAnsi="Calibri" w:cs="Calibri"/>
          <w:i/>
          <w:color w:val="008000"/>
          <w:sz w:val="24"/>
          <w:szCs w:val="24"/>
          <w:rtl/>
          <w:lang w:bidi="ar-SA"/>
        </w:rPr>
        <w:t>فخرج الديصانيُّ عنه حتّى أتى باب أبي عبد اللّه (عَلَيهِ السَّلَامُ) فاستأذن عليه فأذن له، فلما قعد قال له : يا جعفر بن محمّد دلّني على معبودي ؟</w:t>
      </w:r>
    </w:p>
    <w:p>
      <w:pPr>
        <w:jc w:val="left"/>
      </w:pPr>
      <w:r>
        <w:rPr>
          <w:rFonts w:ascii="Calibri" w:hAnsi="Calibri" w:cs="Calibri"/>
          <w:i w:val="0"/>
          <w:color w:val="000000"/>
          <w:sz w:val="24"/>
          <w:szCs w:val="24"/>
          <w:rtl w:val="0"/>
        </w:rPr>
        <w:t>代萨尼离开他那里，来到阿布·阿卜杜拉（愿主赐他平安）的门前，请求获准拜见。他获准后坐下，便对他说：“贾法尔·本·穆罕默德啊，请指引我认识我所崇拜的对象。”</w:t>
      </w:r>
    </w:p>
    <w:p>
      <w:pPr>
        <w:bidi/>
        <w:jc w:val="right"/>
      </w:pPr>
      <w:r>
        <w:rPr>
          <w:rFonts w:ascii="Calibri" w:hAnsi="Calibri" w:cs="Calibri"/>
          <w:i/>
          <w:color w:val="008000"/>
          <w:sz w:val="24"/>
          <w:szCs w:val="24"/>
          <w:rtl/>
          <w:lang w:bidi="ar-SA"/>
        </w:rPr>
        <w:t>فقال له أبو عبد اللّه (عَلَيهِ السَّلَامُ) : ما اسمك؟</w:t>
      </w:r>
    </w:p>
    <w:p>
      <w:pPr>
        <w:jc w:val="left"/>
      </w:pPr>
      <w:r>
        <w:rPr>
          <w:rFonts w:ascii="Calibri" w:hAnsi="Calibri" w:cs="Calibri"/>
          <w:i w:val="0"/>
          <w:color w:val="000000"/>
          <w:sz w:val="24"/>
          <w:szCs w:val="24"/>
          <w:rtl w:val="0"/>
        </w:rPr>
        <w:t>阿布·阿卜杜拉（愿主赐他平安）问他：“你叫什么名字？”</w:t>
      </w:r>
    </w:p>
    <w:p>
      <w:pPr>
        <w:bidi/>
        <w:jc w:val="right"/>
      </w:pPr>
      <w:r>
        <w:rPr>
          <w:rFonts w:ascii="Calibri" w:hAnsi="Calibri" w:cs="Calibri"/>
          <w:i/>
          <w:color w:val="008000"/>
          <w:sz w:val="24"/>
          <w:szCs w:val="24"/>
          <w:rtl/>
          <w:lang w:bidi="ar-SA"/>
        </w:rPr>
        <w:t>فخرج عنه ولم يخبره باسمه، فقال له أصحابه : كيف لم تخبره باسمك؟</w:t>
      </w:r>
    </w:p>
    <w:p>
      <w:pPr>
        <w:jc w:val="left"/>
      </w:pPr>
      <w:r>
        <w:rPr>
          <w:rFonts w:ascii="Calibri" w:hAnsi="Calibri" w:cs="Calibri"/>
          <w:i w:val="0"/>
          <w:color w:val="000000"/>
          <w:sz w:val="24"/>
          <w:szCs w:val="24"/>
          <w:rtl w:val="0"/>
        </w:rPr>
        <w:t>他便离开了，没有告诉他自己的名字。他的同伴问他：“你为什么不告诉他你的名字？”</w:t>
      </w:r>
    </w:p>
    <w:p>
      <w:pPr>
        <w:bidi/>
        <w:jc w:val="right"/>
      </w:pPr>
      <w:r>
        <w:rPr>
          <w:rFonts w:ascii="Calibri" w:hAnsi="Calibri" w:cs="Calibri"/>
          <w:i/>
          <w:color w:val="008000"/>
          <w:sz w:val="24"/>
          <w:szCs w:val="24"/>
          <w:rtl/>
          <w:lang w:bidi="ar-SA"/>
        </w:rPr>
        <w:t>قال : لوكنت قلت له : عبد اللّه، كان يقول : من هذا الّذي أنت له عبد،</w:t>
      </w:r>
    </w:p>
    <w:p>
      <w:pPr>
        <w:jc w:val="left"/>
      </w:pPr>
      <w:r>
        <w:rPr>
          <w:rFonts w:ascii="Calibri" w:hAnsi="Calibri" w:cs="Calibri"/>
          <w:i w:val="0"/>
          <w:color w:val="000000"/>
          <w:sz w:val="24"/>
          <w:szCs w:val="24"/>
          <w:rtl w:val="0"/>
        </w:rPr>
        <w:t>他说：“如果我告诉他我叫‘阿卜杜拉’，他就会问：‘你所侍奉的这个主是谁？’”</w:t>
      </w:r>
    </w:p>
    <w:p>
      <w:pPr>
        <w:bidi/>
        <w:jc w:val="right"/>
      </w:pPr>
      <w:r>
        <w:rPr>
          <w:rFonts w:ascii="Calibri" w:hAnsi="Calibri" w:cs="Calibri"/>
          <w:i/>
          <w:color w:val="008000"/>
          <w:sz w:val="24"/>
          <w:szCs w:val="24"/>
          <w:rtl/>
          <w:lang w:bidi="ar-SA"/>
        </w:rPr>
        <w:t>فقالوا له : عُد إليه وقل له : يدلك على معبودك ولا يسألك عن اسمك فرجع إليه فقال له : يا جعفر بن محمّد دُلّني على معبودي ولا تسألني عن اسمي ؟</w:t>
      </w:r>
    </w:p>
    <w:p>
      <w:pPr>
        <w:jc w:val="left"/>
      </w:pPr>
      <w:r>
        <w:rPr>
          <w:rFonts w:ascii="Calibri" w:hAnsi="Calibri" w:cs="Calibri"/>
          <w:i w:val="0"/>
          <w:color w:val="000000"/>
          <w:sz w:val="24"/>
          <w:szCs w:val="24"/>
          <w:rtl w:val="0"/>
        </w:rPr>
        <w:t>他们对他说：“回去告诉他：请他指引你认识你所崇拜的对象，他不会问你的名字。”于是他回去，对他说：“贾法尔·本·穆罕默德啊，请指引我认识我所崇拜的对象，不要问我的名字。”</w:t>
      </w:r>
    </w:p>
    <w:p>
      <w:pPr>
        <w:bidi/>
        <w:jc w:val="right"/>
      </w:pPr>
      <w:r>
        <w:rPr>
          <w:rFonts w:ascii="Calibri" w:hAnsi="Calibri" w:cs="Calibri"/>
          <w:i/>
          <w:color w:val="008000"/>
          <w:sz w:val="24"/>
          <w:szCs w:val="24"/>
          <w:rtl/>
          <w:lang w:bidi="ar-SA"/>
        </w:rPr>
        <w:t>فقال له أبو عبد اللّه (عَلَيهِ السَّلَامُ) : اجلس وإذا غلام له صغير في كفه بيضة يلعب بها فقال له أبو عبد اللّه (عَلَيهِ السَّلَامُ) :</w:t>
      </w:r>
    </w:p>
    <w:p>
      <w:pPr>
        <w:jc w:val="left"/>
      </w:pPr>
      <w:r>
        <w:rPr>
          <w:rFonts w:ascii="Calibri" w:hAnsi="Calibri" w:cs="Calibri"/>
          <w:i w:val="0"/>
          <w:color w:val="000000"/>
          <w:sz w:val="24"/>
          <w:szCs w:val="24"/>
          <w:rtl w:val="0"/>
        </w:rPr>
        <w:t>阿布·阿卜杜拉（愿主赐他平安）对他说：“坐下。”这时，他有个小男孩手里拿着一枚鸡蛋玩耍。阿布·阿卜杜拉（愿主赐他平安）对他说：</w:t>
      </w:r>
    </w:p>
    <w:p>
      <w:pPr>
        <w:bidi/>
        <w:jc w:val="right"/>
      </w:pPr>
      <w:r>
        <w:rPr>
          <w:rFonts w:ascii="Calibri" w:hAnsi="Calibri" w:cs="Calibri"/>
          <w:i/>
          <w:color w:val="008000"/>
          <w:sz w:val="24"/>
          <w:szCs w:val="24"/>
          <w:rtl/>
          <w:lang w:bidi="ar-SA"/>
        </w:rPr>
        <w:t>ناولني يا غلام البيضة فناوله إياها، فقال له أبو عبد اللّه (عَلَيهِ السَّلَامُ) : يا دَيْصَاني :</w:t>
      </w:r>
    </w:p>
    <w:p>
      <w:pPr>
        <w:jc w:val="left"/>
      </w:pPr>
      <w:r>
        <w:rPr>
          <w:rFonts w:ascii="Calibri" w:hAnsi="Calibri" w:cs="Calibri"/>
          <w:i w:val="0"/>
          <w:color w:val="000000"/>
          <w:sz w:val="24"/>
          <w:szCs w:val="24"/>
          <w:rtl w:val="0"/>
        </w:rPr>
        <w:t>“孩子，把鸡蛋递给我。”男孩便把鸡蛋递给了他。阿布·阿卜杜拉（愿主赐他平安）对他说：“代萨尼啊：</w:t>
      </w:r>
    </w:p>
    <w:p>
      <w:pPr>
        <w:bidi/>
        <w:jc w:val="right"/>
      </w:pPr>
      <w:r>
        <w:rPr>
          <w:rFonts w:ascii="Calibri" w:hAnsi="Calibri" w:cs="Calibri"/>
          <w:i/>
          <w:color w:val="008000"/>
          <w:sz w:val="24"/>
          <w:szCs w:val="24"/>
          <w:rtl/>
          <w:lang w:bidi="ar-SA"/>
        </w:rPr>
        <w:t>هذا حصن مكنون له جلد غليظ وتحت الجلد الغليظ جلد رقيق وتحت الجلد الرقيق ذهبة مائعة وفضّة ذائبة،</w:t>
      </w:r>
    </w:p>
    <w:p>
      <w:pPr>
        <w:jc w:val="left"/>
      </w:pPr>
      <w:r>
        <w:rPr>
          <w:rFonts w:ascii="Calibri" w:hAnsi="Calibri" w:cs="Calibri"/>
          <w:i w:val="0"/>
          <w:color w:val="000000"/>
          <w:sz w:val="24"/>
          <w:szCs w:val="24"/>
          <w:rtl w:val="0"/>
        </w:rPr>
        <w:t>这是一个封闭的堡垒，有一层厚厚的外壳，厚壳下面有一层薄薄的壳，薄壳下面有液态的金和熔化的银，</w:t>
      </w:r>
    </w:p>
    <w:p>
      <w:pPr>
        <w:bidi/>
        <w:jc w:val="right"/>
      </w:pPr>
      <w:r>
        <w:rPr>
          <w:rFonts w:ascii="Calibri" w:hAnsi="Calibri" w:cs="Calibri"/>
          <w:i/>
          <w:color w:val="008000"/>
          <w:sz w:val="24"/>
          <w:szCs w:val="24"/>
          <w:rtl/>
          <w:lang w:bidi="ar-SA"/>
        </w:rPr>
        <w:t>فلا الذهبة المائعة تختلط بالفضّة الذائبة ولا الفضّة الذائبة تختلط بالذهبة المائعة، فهي على حالها لم يخرج منها خارج مصلح فيخبر عن صلاحها،</w:t>
      </w:r>
    </w:p>
    <w:p>
      <w:pPr>
        <w:jc w:val="left"/>
      </w:pPr>
      <w:r>
        <w:rPr>
          <w:rFonts w:ascii="Calibri" w:hAnsi="Calibri" w:cs="Calibri"/>
          <w:i w:val="0"/>
          <w:color w:val="000000"/>
          <w:sz w:val="24"/>
          <w:szCs w:val="24"/>
          <w:rtl w:val="0"/>
        </w:rPr>
        <w:t>液态的金不会与熔化的银混合，熔化的银也不会与液态的金混合；它们保持着原状，其中没有任何外来者出来加以修整，报告它们的完好，</w:t>
      </w:r>
    </w:p>
    <w:p>
      <w:pPr>
        <w:bidi/>
        <w:jc w:val="right"/>
      </w:pPr>
      <w:r>
        <w:rPr>
          <w:rFonts w:ascii="Calibri" w:hAnsi="Calibri" w:cs="Calibri"/>
          <w:i/>
          <w:color w:val="008000"/>
          <w:sz w:val="24"/>
          <w:szCs w:val="24"/>
          <w:rtl/>
          <w:lang w:bidi="ar-SA"/>
        </w:rPr>
        <w:t>ولا دخل فيها مفسد فيخبر عن فسادها، لا يدرى للذكر خُلقت أم للأنثى، تنفلق عن مثل ألوان الطواويس أترى لها مدبّراً؟</w:t>
      </w:r>
    </w:p>
    <w:p>
      <w:pPr>
        <w:jc w:val="left"/>
      </w:pPr>
      <w:r>
        <w:rPr>
          <w:rFonts w:ascii="Calibri" w:hAnsi="Calibri" w:cs="Calibri"/>
          <w:i w:val="0"/>
          <w:color w:val="000000"/>
          <w:sz w:val="24"/>
          <w:szCs w:val="24"/>
          <w:rtl w:val="0"/>
        </w:rPr>
        <w:t>也没有任何破坏者进入其中，报告它们的损坏；不知道它是为雄性还是雌性而造。它裂开后，显现出如孔雀般的色彩。你认为它有一位主宰者吗？”</w:t>
      </w:r>
    </w:p>
    <w:p>
      <w:pPr>
        <w:bidi/>
        <w:jc w:val="right"/>
      </w:pPr>
      <w:r>
        <w:rPr>
          <w:rFonts w:ascii="Calibri" w:hAnsi="Calibri" w:cs="Calibri"/>
          <w:i/>
          <w:color w:val="008000"/>
          <w:sz w:val="24"/>
          <w:szCs w:val="24"/>
          <w:rtl/>
          <w:lang w:bidi="ar-SA"/>
        </w:rPr>
        <w:t>قال : فأطرق مليّاً ثمَّ قال : أشهد أن لا إله إلّا اللّه وحده لا شريك له وأن محمّداً عبده ورسوله ص: 135</w:t>
      </w:r>
    </w:p>
    <w:p>
      <w:pPr>
        <w:jc w:val="left"/>
      </w:pPr>
      <w:r>
        <w:rPr>
          <w:rFonts w:ascii="Calibri" w:hAnsi="Calibri" w:cs="Calibri"/>
          <w:i w:val="0"/>
          <w:color w:val="000000"/>
          <w:sz w:val="24"/>
          <w:szCs w:val="24"/>
          <w:rtl w:val="0"/>
        </w:rPr>
        <w:t>他说：“他低头沉思了许久，然后说道：‘我作证：除真主外，绝无应受崇拜者，唯有独一的真主，没有伙伴；我又作证，穆罕默德是他的仆人和使者。’”第135页</w:t>
      </w:r>
    </w:p>
    <w:p>
      <w:pPr>
        <w:bidi/>
        <w:jc w:val="right"/>
      </w:pPr>
      <w:r>
        <w:rPr>
          <w:rFonts w:ascii="Calibri" w:hAnsi="Calibri" w:cs="Calibri"/>
          <w:i/>
          <w:color w:val="008000"/>
          <w:sz w:val="24"/>
          <w:szCs w:val="24"/>
          <w:rtl/>
          <w:lang w:bidi="ar-SA"/>
        </w:rPr>
        <w:t>1- «الديصاني - بالتحريك - من داص يديص ديصاناً إذا زاغ ومال، ومعناه الملحد: مرآة المجلسيّ ٢٥٦/١.</w:t>
      </w:r>
    </w:p>
    <w:p>
      <w:pPr>
        <w:jc w:val="left"/>
      </w:pPr>
      <w:r>
        <w:rPr>
          <w:rFonts w:ascii="Calibri" w:hAnsi="Calibri" w:cs="Calibri"/>
          <w:i w:val="0"/>
          <w:color w:val="000000"/>
          <w:sz w:val="24"/>
          <w:szCs w:val="24"/>
          <w:rtl w:val="0"/>
        </w:rPr>
        <w:t>1-“代萨尼（الدَّيْصَاني，元音符号有所变化）一词，源自 داص يديص ديصاناً，意为偏离、倾斜；其义为无神论者。见《马吉利西之镜》256/1。</w:t>
      </w:r>
    </w:p>
    <w:p>
      <w:pPr>
        <w:bidi/>
        <w:jc w:val="right"/>
      </w:pPr>
      <w:r>
        <w:rPr>
          <w:rFonts w:ascii="Calibri" w:hAnsi="Calibri" w:cs="Calibri"/>
          <w:i/>
          <w:color w:val="008000"/>
          <w:sz w:val="24"/>
          <w:szCs w:val="24"/>
          <w:rtl/>
          <w:lang w:bidi="ar-SA"/>
        </w:rPr>
        <w:t>2- «أي أسألك النظرة، وهي التأخير في المطالبة للجواب» ن. م.</w:t>
      </w:r>
    </w:p>
    <w:p>
      <w:pPr>
        <w:jc w:val="left"/>
      </w:pPr>
      <w:r>
        <w:rPr>
          <w:rFonts w:ascii="Calibri" w:hAnsi="Calibri" w:cs="Calibri"/>
          <w:i w:val="0"/>
          <w:color w:val="000000"/>
          <w:sz w:val="24"/>
          <w:szCs w:val="24"/>
          <w:rtl w:val="0"/>
        </w:rPr>
        <w:t>2-“即请求你宽限，这指在要求答复时给予拖延。”同上。</w:t>
      </w:r>
    </w:p>
    <w:p>
      <w:pPr>
        <w:bidi/>
        <w:jc w:val="right"/>
      </w:pPr>
      <w:r>
        <w:rPr>
          <w:rFonts w:ascii="Calibri" w:hAnsi="Calibri" w:cs="Calibri"/>
          <w:i/>
          <w:color w:val="008000"/>
          <w:sz w:val="24"/>
          <w:szCs w:val="24"/>
          <w:rtl/>
          <w:lang w:bidi="ar-SA"/>
        </w:rPr>
        <w:t>3- أي كذا وكذا حكاية عما قاله له الديصاني. 4- أي كفاني جوابك.</w:t>
      </w:r>
    </w:p>
    <w:p>
      <w:pPr>
        <w:jc w:val="left"/>
      </w:pPr>
      <w:r>
        <w:rPr>
          <w:rFonts w:ascii="Calibri" w:hAnsi="Calibri" w:cs="Calibri"/>
          <w:i w:val="0"/>
          <w:color w:val="000000"/>
          <w:sz w:val="24"/>
          <w:szCs w:val="24"/>
          <w:rtl w:val="0"/>
        </w:rPr>
        <w:t>3-即“如此这般”，这是转述代萨尼对他说的话。4-即“你的回答已经足够了”。</w:t>
      </w:r>
    </w:p>
    <w:p>
      <w:pPr>
        <w:bidi/>
        <w:jc w:val="right"/>
      </w:pPr>
      <w:r>
        <w:rPr>
          <w:rFonts w:ascii="Calibri" w:hAnsi="Calibri" w:cs="Calibri"/>
          <w:i/>
          <w:color w:val="008000"/>
          <w:sz w:val="24"/>
          <w:szCs w:val="24"/>
          <w:rtl/>
          <w:lang w:bidi="ar-SA"/>
        </w:rPr>
        <w:t>وأنّك إمام وحجّة من اللّه على خلقه وأنا تائب ممّا كنت فيه.</w:t>
      </w:r>
    </w:p>
    <w:p>
      <w:pPr>
        <w:jc w:val="left"/>
      </w:pPr>
      <w:r>
        <w:rPr>
          <w:rFonts w:ascii="Calibri" w:hAnsi="Calibri" w:cs="Calibri"/>
          <w:i w:val="0"/>
          <w:color w:val="000000"/>
          <w:sz w:val="24"/>
          <w:szCs w:val="24"/>
          <w:rtl w:val="0"/>
        </w:rPr>
        <w:t>“并且你是真主派给其受造物的伊玛目和明证，我为自己先前所持的信念悔罪。”</w:t>
      </w:r>
    </w:p>
    <w:p>
      <w:pPr>
        <w:bidi/>
        <w:jc w:val="right"/>
      </w:pPr>
      <w:r>
        <w:rPr>
          <w:rFonts w:ascii="Calibri" w:hAnsi="Calibri" w:cs="Calibri"/>
          <w:i/>
          <w:color w:val="008000"/>
          <w:sz w:val="24"/>
          <w:szCs w:val="24"/>
          <w:rtl/>
          <w:lang w:bidi="ar-SA"/>
        </w:rPr>
        <w:t>5 - عليّ بن إبراهيم، عن أبيه، عن عبّاس بن عمر و الفُقَيْمي، عن هشام بن الحكم،</w:t>
      </w:r>
    </w:p>
    <w:p>
      <w:pPr>
        <w:jc w:val="left"/>
      </w:pPr>
      <w:r>
        <w:rPr>
          <w:rFonts w:ascii="Calibri" w:hAnsi="Calibri" w:cs="Calibri"/>
          <w:i w:val="0"/>
          <w:color w:val="000000"/>
          <w:sz w:val="24"/>
          <w:szCs w:val="24"/>
          <w:rtl w:val="0"/>
        </w:rPr>
        <w:t>5-阿里·本·易卜拉欣，传自其父，传自阿巴斯·本·欧麦尔·富盖米，传自希沙姆·本·哈卡姆，</w:t>
      </w:r>
    </w:p>
    <w:p>
      <w:pPr>
        <w:bidi/>
        <w:jc w:val="right"/>
      </w:pPr>
      <w:r>
        <w:rPr>
          <w:rFonts w:ascii="Calibri" w:hAnsi="Calibri" w:cs="Calibri"/>
          <w:i/>
          <w:color w:val="008000"/>
          <w:sz w:val="24"/>
          <w:szCs w:val="24"/>
          <w:rtl/>
          <w:lang w:bidi="ar-SA"/>
        </w:rPr>
        <w:t>في حديث الزنديق الّذي أتى أبا عبد اللّه (عَلَيهِ السَّلَامُ)، وكان من قول أبي عبد اللّه (عَلَيهِ السَّلَامُ) :</w:t>
      </w:r>
    </w:p>
    <w:p>
      <w:pPr>
        <w:jc w:val="left"/>
      </w:pPr>
      <w:r>
        <w:rPr>
          <w:rFonts w:ascii="Calibri" w:hAnsi="Calibri" w:cs="Calibri"/>
          <w:i w:val="0"/>
          <w:color w:val="000000"/>
          <w:sz w:val="24"/>
          <w:szCs w:val="24"/>
          <w:rtl w:val="0"/>
        </w:rPr>
        <w:t>见于一则关于那位来到阿布·阿卜杜拉（愿主赐他平安）面前的无神论者的传述，其中阿布·阿卜杜拉（愿主赐他平安）曾说道：</w:t>
      </w:r>
    </w:p>
    <w:p>
      <w:pPr>
        <w:bidi/>
        <w:jc w:val="right"/>
      </w:pPr>
      <w:r>
        <w:rPr>
          <w:rFonts w:ascii="Calibri" w:hAnsi="Calibri" w:cs="Calibri"/>
          <w:i/>
          <w:color w:val="008000"/>
          <w:sz w:val="24"/>
          <w:szCs w:val="24"/>
          <w:rtl/>
          <w:lang w:bidi="ar-SA"/>
        </w:rPr>
        <w:t>لا يخلوا قولك : إنهما (1) اثنان من أن يكونا قديمين قويين، أو يكونا ضعيفين، أو يكون أحدهما قوياً والآخر ضعيفاً، فإن كانا قوتين، فلم لا يدفع كلّ واحد منهما صاحبه ويتفرد بالتدبير (2) .</w:t>
      </w:r>
    </w:p>
    <w:p>
      <w:pPr>
        <w:jc w:val="left"/>
      </w:pPr>
      <w:r>
        <w:rPr>
          <w:rFonts w:ascii="Calibri" w:hAnsi="Calibri" w:cs="Calibri"/>
          <w:i w:val="0"/>
          <w:color w:val="000000"/>
          <w:sz w:val="24"/>
          <w:szCs w:val="24"/>
          <w:rtl w:val="0"/>
        </w:rPr>
        <w:t>“你所说的‘它们是两个’(1)，必然意味着它们要么是两个永恒而强大的存在，要么是两个弱小的存在，要么一个强大、另一个弱小。如果它们都是强大的，那么它们为何不各自排斥对方，独自掌管万物呢？(2)</w:t>
      </w:r>
    </w:p>
    <w:p>
      <w:pPr>
        <w:bidi/>
        <w:jc w:val="right"/>
      </w:pPr>
      <w:r>
        <w:rPr>
          <w:rFonts w:ascii="Calibri" w:hAnsi="Calibri" w:cs="Calibri"/>
          <w:i/>
          <w:color w:val="008000"/>
          <w:sz w:val="24"/>
          <w:szCs w:val="24"/>
          <w:rtl/>
          <w:lang w:bidi="ar-SA"/>
        </w:rPr>
        <w:t>وإن زعمت أنّ أحدهما قوي والآخر ضعيف، ثبت أنّه واحد كما نقول للعجز الظاهر في الثاني، فإن قلت:</w:t>
      </w:r>
    </w:p>
    <w:p>
      <w:pPr>
        <w:jc w:val="left"/>
      </w:pPr>
      <w:r>
        <w:rPr>
          <w:rFonts w:ascii="Calibri" w:hAnsi="Calibri" w:cs="Calibri"/>
          <w:i w:val="0"/>
          <w:color w:val="000000"/>
          <w:sz w:val="24"/>
          <w:szCs w:val="24"/>
          <w:rtl w:val="0"/>
        </w:rPr>
        <w:t>如果你主张一个强大、另一个弱小，那么就证实了它只有一个，因为第二个明显无能。倘若你说：</w:t>
      </w:r>
    </w:p>
    <w:p>
      <w:pPr>
        <w:bidi/>
        <w:jc w:val="right"/>
      </w:pPr>
      <w:r>
        <w:rPr>
          <w:rFonts w:ascii="Calibri" w:hAnsi="Calibri" w:cs="Calibri"/>
          <w:i/>
          <w:color w:val="008000"/>
          <w:sz w:val="24"/>
          <w:szCs w:val="24"/>
          <w:rtl/>
          <w:lang w:bidi="ar-SA"/>
        </w:rPr>
        <w:t>إنّهما اثنان لم يخل من أن يكونا متفقين من كلّ جهة أو مفترقين من كلّ جهة،</w:t>
      </w:r>
    </w:p>
    <w:p>
      <w:pPr>
        <w:jc w:val="left"/>
      </w:pPr>
      <w:r>
        <w:rPr>
          <w:rFonts w:ascii="Calibri" w:hAnsi="Calibri" w:cs="Calibri"/>
          <w:i w:val="0"/>
          <w:color w:val="000000"/>
          <w:sz w:val="24"/>
          <w:szCs w:val="24"/>
          <w:rtl w:val="0"/>
        </w:rPr>
        <w:t>它们是两个，那么它们必然要么在各方面都一致，要么在各方面都不同。</w:t>
      </w:r>
    </w:p>
    <w:p>
      <w:pPr>
        <w:bidi/>
        <w:jc w:val="right"/>
      </w:pPr>
      <w:r>
        <w:rPr>
          <w:rFonts w:ascii="Calibri" w:hAnsi="Calibri" w:cs="Calibri"/>
          <w:i/>
          <w:color w:val="008000"/>
          <w:sz w:val="24"/>
          <w:szCs w:val="24"/>
          <w:rtl/>
          <w:lang w:bidi="ar-SA"/>
        </w:rPr>
        <w:t>فلمّل (3) رأينا الخلق منتظماً، والفلك جارياً، والتدبير واحداً، والليل والنهار والشمس والقمر، دلَّ صحة الأمر والتدبير وائتلاف الأمر على أنَّ المدير واحد.</w:t>
      </w:r>
    </w:p>
    <w:p>
      <w:pPr>
        <w:jc w:val="left"/>
      </w:pPr>
      <w:r>
        <w:rPr>
          <w:rFonts w:ascii="Calibri" w:hAnsi="Calibri" w:cs="Calibri"/>
          <w:i w:val="0"/>
          <w:color w:val="000000"/>
          <w:sz w:val="24"/>
          <w:szCs w:val="24"/>
          <w:rtl w:val="0"/>
        </w:rPr>
        <w:t>因为我们看到万物井然有序，天体运行，治理出于一体，昼夜、日月亦然；事物与治理的完善以及彼此协调，证明治理者只有一位。</w:t>
      </w:r>
    </w:p>
    <w:p>
      <w:pPr>
        <w:bidi/>
        <w:jc w:val="right"/>
      </w:pPr>
      <w:r>
        <w:rPr>
          <w:rFonts w:ascii="Calibri" w:hAnsi="Calibri" w:cs="Calibri"/>
          <w:i/>
          <w:color w:val="008000"/>
          <w:sz w:val="24"/>
          <w:szCs w:val="24"/>
          <w:rtl/>
          <w:lang w:bidi="ar-SA"/>
        </w:rPr>
        <w:t>ثمَّ يلزمك إن ادعيت اثنين فرجة ما بينهما حتّى يكونا اثنين، فصارت الفرجة ثالثاً بينهما قديماً معهما فيلزمك ثلاثة،</w:t>
      </w:r>
    </w:p>
    <w:p>
      <w:pPr>
        <w:jc w:val="left"/>
      </w:pPr>
      <w:r>
        <w:rPr>
          <w:rFonts w:ascii="Calibri" w:hAnsi="Calibri" w:cs="Calibri"/>
          <w:i w:val="0"/>
          <w:color w:val="000000"/>
          <w:sz w:val="24"/>
          <w:szCs w:val="24"/>
          <w:rtl w:val="0"/>
        </w:rPr>
        <w:t>此外，如果你主张有两个，那么它们之间必定有一处间隔，才能使它们成为两个；这样一来，这处间隔便成了与它们一同永恒存在的第三者，于是你就得承认有三个。</w:t>
      </w:r>
    </w:p>
    <w:p>
      <w:pPr>
        <w:bidi/>
        <w:jc w:val="right"/>
      </w:pPr>
      <w:r>
        <w:rPr>
          <w:rFonts w:ascii="Calibri" w:hAnsi="Calibri" w:cs="Calibri"/>
          <w:i/>
          <w:color w:val="008000"/>
          <w:sz w:val="24"/>
          <w:szCs w:val="24"/>
          <w:rtl/>
          <w:lang w:bidi="ar-SA"/>
        </w:rPr>
        <w:t>فإن ادعيت ثلاثة لزمك ما قلت في الاثنين حتّى تكون بينهم فرجةً فيكونوا خمسة،</w:t>
      </w:r>
    </w:p>
    <w:p>
      <w:pPr>
        <w:jc w:val="left"/>
      </w:pPr>
      <w:r>
        <w:rPr>
          <w:rFonts w:ascii="Calibri" w:hAnsi="Calibri" w:cs="Calibri"/>
          <w:i w:val="0"/>
          <w:color w:val="000000"/>
          <w:sz w:val="24"/>
          <w:szCs w:val="24"/>
          <w:rtl w:val="0"/>
        </w:rPr>
        <w:t>如果你主张有三个，那么关于两个时我所说的也适用于此，直到它们之间出现间隔，于是就成了五个。</w:t>
      </w:r>
    </w:p>
    <w:p>
      <w:pPr>
        <w:bidi/>
        <w:jc w:val="right"/>
      </w:pPr>
      <w:r>
        <w:rPr>
          <w:rFonts w:ascii="Calibri" w:hAnsi="Calibri" w:cs="Calibri"/>
          <w:i/>
          <w:color w:val="008000"/>
          <w:sz w:val="24"/>
          <w:szCs w:val="24"/>
          <w:rtl/>
          <w:lang w:bidi="ar-SA"/>
        </w:rPr>
        <w:t>ثمَّ يتناهى في العدد إلى ما لا نهاية له في الكثرة ؛ قال هشام فكان من سؤال الزنديق أن قال: فما الدليل عليه (4) ؟</w:t>
      </w:r>
    </w:p>
    <w:p>
      <w:pPr>
        <w:jc w:val="left"/>
      </w:pPr>
      <w:r>
        <w:rPr>
          <w:rFonts w:ascii="Calibri" w:hAnsi="Calibri" w:cs="Calibri"/>
          <w:i w:val="0"/>
          <w:color w:val="000000"/>
          <w:sz w:val="24"/>
          <w:szCs w:val="24"/>
          <w:rtl w:val="0"/>
        </w:rPr>
        <w:t>如此一来，数目便会不断增加，直至无穷。希沙姆说，那位无神论者问道：“那么，有什么证据能证明他存在呢？(4)”</w:t>
      </w:r>
    </w:p>
    <w:p>
      <w:pPr>
        <w:bidi/>
        <w:jc w:val="right"/>
      </w:pPr>
      <w:r>
        <w:rPr>
          <w:rFonts w:ascii="Calibri" w:hAnsi="Calibri" w:cs="Calibri"/>
          <w:i/>
          <w:color w:val="008000"/>
          <w:sz w:val="24"/>
          <w:szCs w:val="24"/>
          <w:rtl/>
          <w:lang w:bidi="ar-SA"/>
        </w:rPr>
        <w:t>فقال أبو عبد اللّه (عَلَيهِ السَّلَامُ) (5) : وجود الأفاعيل دلّت على أن صانعاً صنعها،</w:t>
      </w:r>
    </w:p>
    <w:p>
      <w:pPr>
        <w:jc w:val="left"/>
      </w:pPr>
      <w:r>
        <w:rPr>
          <w:rFonts w:ascii="Calibri" w:hAnsi="Calibri" w:cs="Calibri"/>
          <w:i w:val="0"/>
          <w:color w:val="000000"/>
          <w:sz w:val="24"/>
          <w:szCs w:val="24"/>
          <w:rtl w:val="0"/>
        </w:rPr>
        <w:t>阿布·阿卜杜拉（愿主赐他平安）(5)说：“各种作为的存在，证明有一位创造者创造了它们。</w:t>
      </w:r>
    </w:p>
    <w:p>
      <w:pPr>
        <w:bidi/>
        <w:jc w:val="right"/>
      </w:pPr>
      <w:r>
        <w:rPr>
          <w:rFonts w:ascii="Calibri" w:hAnsi="Calibri" w:cs="Calibri"/>
          <w:i/>
          <w:color w:val="008000"/>
          <w:sz w:val="24"/>
          <w:szCs w:val="24"/>
          <w:rtl/>
          <w:lang w:bidi="ar-SA"/>
        </w:rPr>
        <w:t>ألا ترى أنك إذا نظرت إلى بناء مشيد مبني علمت أنَّ له بانياً وإن كنت لم تر الباني ولم تشاهده، قال : فما هو (6) ؟</w:t>
      </w:r>
    </w:p>
    <w:p>
      <w:pPr>
        <w:jc w:val="left"/>
      </w:pPr>
      <w:r>
        <w:rPr>
          <w:rFonts w:ascii="Calibri" w:hAnsi="Calibri" w:cs="Calibri"/>
          <w:i w:val="0"/>
          <w:color w:val="000000"/>
          <w:sz w:val="24"/>
          <w:szCs w:val="24"/>
          <w:rtl w:val="0"/>
        </w:rPr>
        <w:t>难道你没看到，当你看见一座建造坚固的建筑时，就知道它有一位建造者，即便你没有见过那位建造者吗？”他说：“那么，他是什么？(6)”</w:t>
      </w:r>
    </w:p>
    <w:p>
      <w:pPr>
        <w:bidi/>
        <w:jc w:val="right"/>
      </w:pPr>
      <w:r>
        <w:rPr>
          <w:rFonts w:ascii="Calibri" w:hAnsi="Calibri" w:cs="Calibri"/>
          <w:i/>
          <w:color w:val="008000"/>
          <w:sz w:val="24"/>
          <w:szCs w:val="24"/>
          <w:rtl/>
          <w:lang w:bidi="ar-SA"/>
        </w:rPr>
        <w:t>قال: شيء بخلاف الأشياء (7) ارجع بقولي إلى إثبات معنى وأنه شيء بحقيقة الشيئية،</w:t>
      </w:r>
    </w:p>
    <w:p>
      <w:pPr>
        <w:jc w:val="left"/>
      </w:pPr>
      <w:r>
        <w:rPr>
          <w:rFonts w:ascii="Calibri" w:hAnsi="Calibri" w:cs="Calibri"/>
          <w:i w:val="0"/>
          <w:color w:val="000000"/>
          <w:sz w:val="24"/>
          <w:szCs w:val="24"/>
          <w:rtl w:val="0"/>
        </w:rPr>
        <w:t>他回答：“一种不同于万物的存在。(7)你应当把我的话理解为确立一种含义，即他确实是一种存在。</w:t>
      </w:r>
    </w:p>
    <w:p>
      <w:pPr>
        <w:bidi/>
        <w:jc w:val="right"/>
      </w:pPr>
      <w:r>
        <w:rPr>
          <w:rFonts w:ascii="Calibri" w:hAnsi="Calibri" w:cs="Calibri"/>
          <w:i/>
          <w:color w:val="008000"/>
          <w:sz w:val="24"/>
          <w:szCs w:val="24"/>
          <w:rtl/>
          <w:lang w:bidi="ar-SA"/>
        </w:rPr>
        <w:t>غير أنّه لا جسم ولا صورة ولا يحسّ ولا يجسّ ولا يدرك بالحواس الخمس لا تدركه الأوهام ولا تنقصه الدُّهور ولا تغيّره الأزمان.</w:t>
      </w:r>
    </w:p>
    <w:p>
      <w:pPr>
        <w:jc w:val="left"/>
      </w:pPr>
      <w:r>
        <w:rPr>
          <w:rFonts w:ascii="Calibri" w:hAnsi="Calibri" w:cs="Calibri"/>
          <w:i w:val="0"/>
          <w:color w:val="000000"/>
          <w:sz w:val="24"/>
          <w:szCs w:val="24"/>
          <w:rtl w:val="0"/>
        </w:rPr>
        <w:t>但他不是肉体，也没有形体；不能被感知，也不能被触摸；不能由五种感官认识；想象无法把握他；岁月不会使他减少，时日也不会使他改变。”</w:t>
      </w:r>
    </w:p>
    <w:p>
      <w:pPr>
        <w:bidi/>
        <w:jc w:val="right"/>
      </w:pPr>
      <w:r>
        <w:rPr>
          <w:rFonts w:ascii="Calibri" w:hAnsi="Calibri" w:cs="Calibri"/>
          <w:i/>
          <w:color w:val="008000"/>
          <w:sz w:val="24"/>
          <w:szCs w:val="24"/>
          <w:rtl/>
          <w:lang w:bidi="ar-SA"/>
        </w:rPr>
        <w:t>٦ - محمّد بن يعقوب قال : حدَّثني عدَّة من أصحابنا، عن عدَّة من أصحابنا، عن أحمد بن محمّد البرقي،</w:t>
      </w:r>
    </w:p>
    <w:p>
      <w:pPr>
        <w:jc w:val="left"/>
      </w:pPr>
      <w:r>
        <w:rPr>
          <w:rFonts w:ascii="Calibri" w:hAnsi="Calibri" w:cs="Calibri"/>
          <w:i w:val="0"/>
          <w:color w:val="000000"/>
          <w:sz w:val="24"/>
          <w:szCs w:val="24"/>
          <w:rtl w:val="0"/>
        </w:rPr>
        <w:t>6-穆罕默德·本·叶尔孤白说：有几位同伴传述自有几位同伴，后者传述自艾哈迈德·本·穆罕默德·巴尔基，</w:t>
      </w:r>
    </w:p>
    <w:p>
      <w:pPr>
        <w:bidi/>
        <w:jc w:val="right"/>
      </w:pPr>
      <w:r>
        <w:rPr>
          <w:rFonts w:ascii="Calibri" w:hAnsi="Calibri" w:cs="Calibri"/>
          <w:i/>
          <w:color w:val="008000"/>
          <w:sz w:val="24"/>
          <w:szCs w:val="24"/>
          <w:rtl/>
          <w:lang w:bidi="ar-SA"/>
        </w:rPr>
        <w:t>عن أبيه عن عليّ بن النعمان عن ابن مسكان (8) ، عن داود بن فرقد عن أبي سعيد الزهري، عن ص: 136 1- أي إلهان اثنان.</w:t>
      </w:r>
    </w:p>
    <w:p>
      <w:pPr>
        <w:jc w:val="left"/>
      </w:pPr>
      <w:r>
        <w:rPr>
          <w:rFonts w:ascii="Calibri" w:hAnsi="Calibri" w:cs="Calibri"/>
          <w:i w:val="0"/>
          <w:color w:val="000000"/>
          <w:sz w:val="24"/>
          <w:szCs w:val="24"/>
          <w:rtl w:val="0"/>
        </w:rPr>
        <w:t>他传自其父，其父传自阿里·本·努尔曼，后者传自伊本·米斯坎(8)，后者传自达伍德·本·法尔盖德，后者传自阿布·赛义德·祖赫里。第136页 1-即两个神。</w:t>
      </w:r>
    </w:p>
    <w:p>
      <w:pPr>
        <w:bidi/>
        <w:jc w:val="right"/>
      </w:pPr>
      <w:r>
        <w:rPr>
          <w:rFonts w:ascii="Calibri" w:hAnsi="Calibri" w:cs="Calibri"/>
          <w:i/>
          <w:color w:val="008000"/>
          <w:sz w:val="24"/>
          <w:szCs w:val="24"/>
          <w:rtl/>
          <w:lang w:bidi="ar-SA"/>
        </w:rPr>
        <w:t>2- هذا ما يسمى في علم الكلام بدليل التمانع. 3- هذا ما يسمى في علم الكلام بدليل النظام.</w:t>
      </w:r>
    </w:p>
    <w:p>
      <w:pPr>
        <w:jc w:val="left"/>
      </w:pPr>
      <w:r>
        <w:rPr>
          <w:rFonts w:ascii="Calibri" w:hAnsi="Calibri" w:cs="Calibri"/>
          <w:i w:val="0"/>
          <w:color w:val="000000"/>
          <w:sz w:val="24"/>
          <w:szCs w:val="24"/>
          <w:rtl w:val="0"/>
        </w:rPr>
        <w:t>2-这在教义学中称为“相互阻止论证”。3-这在教义学中称为“秩序论证”。</w:t>
      </w:r>
    </w:p>
    <w:p>
      <w:pPr>
        <w:bidi/>
        <w:jc w:val="right"/>
      </w:pPr>
      <w:r>
        <w:rPr>
          <w:rFonts w:ascii="Calibri" w:hAnsi="Calibri" w:cs="Calibri"/>
          <w:i/>
          <w:color w:val="008000"/>
          <w:sz w:val="24"/>
          <w:szCs w:val="24"/>
          <w:rtl/>
          <w:lang w:bidi="ar-SA"/>
        </w:rPr>
        <w:t>4- كأن الزنديق بعد أن سمع حجج الإمام (عَلَيهِ السَّلَامُ) التي لا يملك الرد عليها، سلّم بضرورة أن يكون خالق العالم واحداً ولكن على فرض وجوده فسأل عن الدليل على وجوده.</w:t>
      </w:r>
    </w:p>
    <w:p>
      <w:pPr>
        <w:jc w:val="left"/>
      </w:pPr>
      <w:r>
        <w:rPr>
          <w:rFonts w:ascii="Calibri" w:hAnsi="Calibri" w:cs="Calibri"/>
          <w:i w:val="0"/>
          <w:color w:val="000000"/>
          <w:sz w:val="24"/>
          <w:szCs w:val="24"/>
          <w:rtl w:val="0"/>
        </w:rPr>
        <w:t>4-看来，无神论者听了伊玛目（愿主赐他平安）那些无法反驳的论据后，承认世界的创造者必定只有一位；但在假定他存在的前提下，便询问证明他存在的证据。</w:t>
      </w:r>
    </w:p>
    <w:p>
      <w:pPr>
        <w:bidi/>
        <w:jc w:val="right"/>
      </w:pPr>
      <w:r>
        <w:rPr>
          <w:rFonts w:ascii="Calibri" w:hAnsi="Calibri" w:cs="Calibri"/>
          <w:i/>
          <w:color w:val="008000"/>
          <w:sz w:val="24"/>
          <w:szCs w:val="24"/>
          <w:rtl/>
          <w:lang w:bidi="ar-SA"/>
        </w:rPr>
        <w:t>5- هذا استدلال بما يسمى بالدليل الإني وهو الاستدلال بوجود الأثر على وجود المؤثر والانتقال من العلم بوجود المعلول إلى العلم بوجود العلة. أو بما يسمى بدليل الحدوث.</w:t>
      </w:r>
    </w:p>
    <w:p>
      <w:pPr>
        <w:jc w:val="left"/>
      </w:pPr>
      <w:r>
        <w:rPr>
          <w:rFonts w:ascii="Calibri" w:hAnsi="Calibri" w:cs="Calibri"/>
          <w:i w:val="0"/>
          <w:color w:val="000000"/>
          <w:sz w:val="24"/>
          <w:szCs w:val="24"/>
          <w:rtl w:val="0"/>
        </w:rPr>
        <w:t>5-这是运用所谓“由果推因”的论证，即以结果的存在证明施因者的存在，从知道结果存在推及知道原因存在；也称为“发生论证”。</w:t>
      </w:r>
    </w:p>
    <w:p>
      <w:pPr>
        <w:bidi/>
        <w:jc w:val="right"/>
      </w:pPr>
      <w:r>
        <w:rPr>
          <w:rFonts w:ascii="Calibri" w:hAnsi="Calibri" w:cs="Calibri"/>
          <w:i/>
          <w:color w:val="008000"/>
          <w:sz w:val="24"/>
          <w:szCs w:val="24"/>
          <w:rtl/>
          <w:lang w:bidi="ar-SA"/>
        </w:rPr>
        <w:t>6- «سأل عن كنه حقيقته وذاته أو عن خواصه وصفاته التي يمتاز بها» المازندراني ٦٦/٣.</w:t>
      </w:r>
    </w:p>
    <w:p>
      <w:pPr>
        <w:jc w:val="left"/>
      </w:pPr>
      <w:r>
        <w:rPr>
          <w:rFonts w:ascii="Calibri" w:hAnsi="Calibri" w:cs="Calibri"/>
          <w:i w:val="0"/>
          <w:color w:val="000000"/>
          <w:sz w:val="24"/>
          <w:szCs w:val="24"/>
          <w:rtl w:val="0"/>
        </w:rPr>
        <w:t>6-“他询问的是其本质与实体的究竟，或是他区别于其他存在的特征与属性。”马赞达拉尼 66/3。</w:t>
      </w:r>
    </w:p>
    <w:p>
      <w:pPr>
        <w:bidi/>
        <w:jc w:val="right"/>
      </w:pPr>
      <w:r>
        <w:rPr>
          <w:rFonts w:ascii="Calibri" w:hAnsi="Calibri" w:cs="Calibri"/>
          <w:i/>
          <w:color w:val="008000"/>
          <w:sz w:val="24"/>
          <w:szCs w:val="24"/>
          <w:rtl/>
          <w:lang w:bidi="ar-SA"/>
        </w:rPr>
        <w:t>7- أي أنّه موجود ولكنه يمتاز عن غيره من الموجودات في أن وجوده تعالى يمتنع انفكاكه عن ذاته، أي أن وجوده عين ذاته كبقية صفاته، وهو سبحانه منزه عن الجسمية والتحيز والزمان لا تدركه الأبصار.</w:t>
      </w:r>
    </w:p>
    <w:p>
      <w:pPr>
        <w:jc w:val="left"/>
      </w:pPr>
      <w:r>
        <w:rPr>
          <w:rFonts w:ascii="Calibri" w:hAnsi="Calibri" w:cs="Calibri"/>
          <w:i w:val="0"/>
          <w:color w:val="000000"/>
          <w:sz w:val="24"/>
          <w:szCs w:val="24"/>
          <w:rtl w:val="0"/>
        </w:rPr>
        <w:t>7-也就是说，他是存在的，但他与其他存在者的区别在于，至高者的存在不可能与其本体分离；也就是说，他的存在就是其本体，正如他的其他属性一样。他超绝于形体性、占据空间和时间，肉眼不能看见他。</w:t>
      </w:r>
    </w:p>
    <w:p>
      <w:pPr>
        <w:bidi/>
        <w:jc w:val="right"/>
      </w:pPr>
      <w:r>
        <w:rPr>
          <w:rFonts w:ascii="Calibri" w:hAnsi="Calibri" w:cs="Calibri"/>
          <w:i/>
          <w:color w:val="008000"/>
          <w:sz w:val="24"/>
          <w:szCs w:val="24"/>
          <w:rtl/>
          <w:lang w:bidi="ar-SA"/>
        </w:rPr>
        <w:t>8- واسمه عبد اللّه. أبي جعفر (عَلَيهِ السَّلَامُ) قال: كفى لأولي الألباب بخلق الربّ المسخّر، وملك الربّ القاهر (1) ،</w:t>
      </w:r>
    </w:p>
    <w:p>
      <w:pPr>
        <w:jc w:val="left"/>
      </w:pPr>
      <w:r>
        <w:rPr>
          <w:rFonts w:ascii="Calibri" w:hAnsi="Calibri" w:cs="Calibri"/>
          <w:i w:val="0"/>
          <w:color w:val="000000"/>
          <w:sz w:val="24"/>
          <w:szCs w:val="24"/>
          <w:rtl w:val="0"/>
        </w:rPr>
        <w:t>8-他的名字是阿卜杜拉。艾布·贾法尔（愿他平安）说：对有理智的人而言，主所支配的受造物、主的威权（1），</w:t>
      </w:r>
    </w:p>
    <w:p>
      <w:pPr>
        <w:bidi/>
        <w:jc w:val="right"/>
      </w:pPr>
      <w:r>
        <w:rPr>
          <w:rFonts w:ascii="Calibri" w:hAnsi="Calibri" w:cs="Calibri"/>
          <w:i/>
          <w:color w:val="008000"/>
          <w:sz w:val="24"/>
          <w:szCs w:val="24"/>
          <w:rtl/>
          <w:lang w:bidi="ar-SA"/>
        </w:rPr>
        <w:t>وجلال (2) الربِّ الظاهر، ونور الربّ الباهر وبرهان الربّ الصادق (3) ، وما (4) أنطق به السن العباد، وما أرسل به الرُّسل وما أنزل على العباد دليلاً على الربّ. ٢٤ - باب إطلاق القول بأنه شيء</w:t>
      </w:r>
    </w:p>
    <w:p>
      <w:pPr>
        <w:jc w:val="left"/>
      </w:pPr>
      <w:r>
        <w:rPr>
          <w:rFonts w:ascii="Calibri" w:hAnsi="Calibri" w:cs="Calibri"/>
          <w:i w:val="0"/>
          <w:color w:val="000000"/>
          <w:sz w:val="24"/>
          <w:szCs w:val="24"/>
          <w:rtl w:val="0"/>
        </w:rPr>
        <w:t>显现之主的威严（2）、辉煌之主的光明，以及真实之主的明证（3），还有（4）仆人们的舌头所说的话、他派遣的使者以及他降示给仆人们的经典，足以作为主存在的证据。24 - 关于可以称他为某物的一章</w:t>
      </w:r>
    </w:p>
    <w:p>
      <w:pPr>
        <w:bidi/>
        <w:jc w:val="right"/>
      </w:pPr>
      <w:r>
        <w:rPr>
          <w:rFonts w:ascii="Calibri" w:hAnsi="Calibri" w:cs="Calibri"/>
          <w:i/>
          <w:color w:val="008000"/>
          <w:sz w:val="24"/>
          <w:szCs w:val="24"/>
          <w:rtl/>
          <w:lang w:bidi="ar-SA"/>
        </w:rPr>
        <w:t>٢٤ - باب إطلاق القول بأنه (5) شيء</w:t>
      </w:r>
    </w:p>
    <w:p>
      <w:pPr>
        <w:jc w:val="left"/>
      </w:pPr>
      <w:r>
        <w:rPr>
          <w:rFonts w:ascii="Calibri" w:hAnsi="Calibri" w:cs="Calibri"/>
          <w:i w:val="0"/>
          <w:color w:val="000000"/>
          <w:sz w:val="24"/>
          <w:szCs w:val="24"/>
          <w:rtl w:val="0"/>
        </w:rPr>
        <w:t>24 - 关于可以称他为（5）某物的一章</w:t>
      </w:r>
    </w:p>
    <w:p>
      <w:pPr>
        <w:bidi/>
        <w:jc w:val="right"/>
      </w:pPr>
      <w:r>
        <w:rPr>
          <w:rFonts w:ascii="Calibri" w:hAnsi="Calibri" w:cs="Calibri"/>
          <w:i/>
          <w:color w:val="008000"/>
          <w:sz w:val="24"/>
          <w:szCs w:val="24"/>
          <w:rtl/>
          <w:lang w:bidi="ar-SA"/>
        </w:rPr>
        <w:t>1 - محمّد بن يعقوب عن عليّ بن إبراهيم عن محمّد بن عيسى، عن عبد الرحمن ابن أبي نجران قال: سألت أبا جعفر (عَلَيهِ السَّلَامُ) عن التوحيد (6) فقلت: أتوهم شيئاً (7) ؟</w:t>
      </w:r>
    </w:p>
    <w:p>
      <w:pPr>
        <w:jc w:val="left"/>
      </w:pPr>
      <w:r>
        <w:rPr>
          <w:rFonts w:ascii="Calibri" w:hAnsi="Calibri" w:cs="Calibri"/>
          <w:i w:val="0"/>
          <w:color w:val="000000"/>
          <w:sz w:val="24"/>
          <w:szCs w:val="24"/>
          <w:rtl w:val="0"/>
        </w:rPr>
        <w:t>1 - 穆罕默德·本·叶尔孤白传述自阿里·本·易卜拉欣，后者传述自穆罕默德·本·尔萨，后者传述自阿卜杜·拉赫曼·本·艾比·奈吉兰，他说：我询问艾布·贾法尔（愿他平安）有关认主独一（6）之事，便说：我能把他想象成某物吗（7）？</w:t>
      </w:r>
    </w:p>
    <w:p>
      <w:pPr>
        <w:bidi/>
        <w:jc w:val="right"/>
      </w:pPr>
      <w:r>
        <w:rPr>
          <w:rFonts w:ascii="Calibri" w:hAnsi="Calibri" w:cs="Calibri"/>
          <w:i/>
          <w:color w:val="008000"/>
          <w:sz w:val="24"/>
          <w:szCs w:val="24"/>
          <w:rtl/>
          <w:lang w:bidi="ar-SA"/>
        </w:rPr>
        <w:t>فقال : نعم، غير معقول ولا محدود، فما وقع وهمك عليه من شيء فهو خلافه، لا يشبهه شيء ولا تدركه الأوهام، كيف تدركه الأوهام وهو خلاف ما يُعقل، وخلاف ما يتصوَّر في الأوهام؟!</w:t>
      </w:r>
    </w:p>
    <w:p>
      <w:pPr>
        <w:jc w:val="left"/>
      </w:pPr>
      <w:r>
        <w:rPr>
          <w:rFonts w:ascii="Calibri" w:hAnsi="Calibri" w:cs="Calibri"/>
          <w:i w:val="0"/>
          <w:color w:val="000000"/>
          <w:sz w:val="24"/>
          <w:szCs w:val="24"/>
          <w:rtl w:val="0"/>
        </w:rPr>
        <w:t>他回答说：可以，但他是不可理解、不可限定的；凡是你的想象所及的事物，都与他相反。没有任何事物像他，想象也无法领会他。想象怎么可能领会他呢？因为他不同于理智所能理解的，也不同于想象所能构想的！只能把他想象成某种不可理解、不可限定的事物。</w:t>
      </w:r>
    </w:p>
    <w:p>
      <w:pPr>
        <w:bidi/>
        <w:jc w:val="right"/>
      </w:pPr>
      <w:r>
        <w:rPr>
          <w:rFonts w:ascii="Calibri" w:hAnsi="Calibri" w:cs="Calibri"/>
          <w:i/>
          <w:color w:val="008000"/>
          <w:sz w:val="24"/>
          <w:szCs w:val="24"/>
          <w:rtl/>
          <w:lang w:bidi="ar-SA"/>
        </w:rPr>
        <w:t>إنّما يُتوهّم شيء غير معقول ولا محدود. 2 - محمّد بن أبي عبد اللّه عن محمّد بن إسماعيل عن الحسين بن الحسن، عن بكر بن صالح،</w:t>
      </w:r>
    </w:p>
    <w:p>
      <w:pPr>
        <w:jc w:val="left"/>
      </w:pPr>
      <w:r>
        <w:rPr>
          <w:rFonts w:ascii="Calibri" w:hAnsi="Calibri" w:cs="Calibri"/>
          <w:i w:val="0"/>
          <w:color w:val="000000"/>
          <w:sz w:val="24"/>
          <w:szCs w:val="24"/>
          <w:rtl w:val="0"/>
        </w:rPr>
        <w:t>2 - 穆罕默德·本·艾比·阿卜杜拉传述自穆罕默德·本·伊斯玛仪，后者传述自侯赛因·本·哈桑，后者传述自伯克尔·本·萨利赫，</w:t>
      </w:r>
    </w:p>
    <w:p>
      <w:pPr>
        <w:bidi/>
        <w:jc w:val="right"/>
      </w:pPr>
      <w:r>
        <w:rPr>
          <w:rFonts w:ascii="Calibri" w:hAnsi="Calibri" w:cs="Calibri"/>
          <w:i/>
          <w:color w:val="008000"/>
          <w:sz w:val="24"/>
          <w:szCs w:val="24"/>
          <w:rtl/>
          <w:lang w:bidi="ar-SA"/>
        </w:rPr>
        <w:t>عن الحسين بن سعيد قال : سُئل أبو جعفر الثاني (عَلَيهِ السَّلَامُ) : يجوز أن يقال اللّه : إنّه شيء؟</w:t>
      </w:r>
    </w:p>
    <w:p>
      <w:pPr>
        <w:jc w:val="left"/>
      </w:pPr>
      <w:r>
        <w:rPr>
          <w:rFonts w:ascii="Calibri" w:hAnsi="Calibri" w:cs="Calibri"/>
          <w:i w:val="0"/>
          <w:color w:val="000000"/>
          <w:sz w:val="24"/>
          <w:szCs w:val="24"/>
          <w:rtl w:val="0"/>
        </w:rPr>
        <w:t>后者传述自侯赛因·本·赛义德，他说：有人问艾布·贾法尔二世（愿他平安）：可以说“真主是某物”吗？</w:t>
      </w:r>
    </w:p>
    <w:p>
      <w:pPr>
        <w:bidi/>
        <w:jc w:val="right"/>
      </w:pPr>
      <w:r>
        <w:rPr>
          <w:rFonts w:ascii="Calibri" w:hAnsi="Calibri" w:cs="Calibri"/>
          <w:i/>
          <w:color w:val="008000"/>
          <w:sz w:val="24"/>
          <w:szCs w:val="24"/>
          <w:rtl/>
          <w:lang w:bidi="ar-SA"/>
        </w:rPr>
        <w:t>قال: نعم، يخرجه من الحدين : حدّ التعطيل وحدّ التشبيه (8) .</w:t>
      </w:r>
    </w:p>
    <w:p>
      <w:pPr>
        <w:jc w:val="left"/>
      </w:pPr>
      <w:r>
        <w:rPr>
          <w:rFonts w:ascii="Calibri" w:hAnsi="Calibri" w:cs="Calibri"/>
          <w:i w:val="0"/>
          <w:color w:val="000000"/>
          <w:sz w:val="24"/>
          <w:szCs w:val="24"/>
          <w:rtl w:val="0"/>
        </w:rPr>
        <w:t>他回答说：可以，这使他脱离两种界限：否认之界限和类比之界限（8）。</w:t>
      </w:r>
    </w:p>
    <w:p>
      <w:pPr>
        <w:bidi/>
        <w:jc w:val="right"/>
      </w:pPr>
      <w:r>
        <w:rPr>
          <w:rFonts w:ascii="Calibri" w:hAnsi="Calibri" w:cs="Calibri"/>
          <w:i/>
          <w:color w:val="008000"/>
          <w:sz w:val="24"/>
          <w:szCs w:val="24"/>
          <w:rtl/>
          <w:lang w:bidi="ar-SA"/>
        </w:rPr>
        <w:t>3 - عليّ بن إبراهيم عن محمّد بن عيسى، عن يونس، عن أبي المغرا (9) رفعه،</w:t>
      </w:r>
    </w:p>
    <w:p>
      <w:pPr>
        <w:jc w:val="left"/>
      </w:pPr>
      <w:r>
        <w:rPr>
          <w:rFonts w:ascii="Calibri" w:hAnsi="Calibri" w:cs="Calibri"/>
          <w:i w:val="0"/>
          <w:color w:val="000000"/>
          <w:sz w:val="24"/>
          <w:szCs w:val="24"/>
          <w:rtl w:val="0"/>
        </w:rPr>
        <w:t>3 - 阿里·本·易卜拉欣传述自穆罕默德·本·尔萨，后者传述自优努斯，后者传述自艾布·穆格拉（9），他上溯传述说，</w:t>
      </w:r>
    </w:p>
    <w:p>
      <w:pPr>
        <w:bidi/>
        <w:jc w:val="right"/>
      </w:pPr>
      <w:r>
        <w:rPr>
          <w:rFonts w:ascii="Calibri" w:hAnsi="Calibri" w:cs="Calibri"/>
          <w:i/>
          <w:color w:val="008000"/>
          <w:sz w:val="24"/>
          <w:szCs w:val="24"/>
          <w:rtl/>
          <w:lang w:bidi="ar-SA"/>
        </w:rPr>
        <w:t>عن أبي جعفر (عَلَيهِ السَّلَامُ) قال : قال : إنّ اللّه خلو من خلقه، وخلقه خلو منه، وكلما وقع عليه اسم شيء فهو مخلوق ما خلا اللّه. ص: 137 1- أي الغالب. 2- أي الرفعة والعظمة.</w:t>
      </w:r>
    </w:p>
    <w:p>
      <w:pPr>
        <w:jc w:val="left"/>
      </w:pPr>
      <w:r>
        <w:rPr>
          <w:rFonts w:ascii="Calibri" w:hAnsi="Calibri" w:cs="Calibri"/>
          <w:i w:val="0"/>
          <w:color w:val="000000"/>
          <w:sz w:val="24"/>
          <w:szCs w:val="24"/>
          <w:rtl w:val="0"/>
        </w:rPr>
        <w:t>艾布·贾法尔（愿他平安）说：真主与他的创造物无涉，他的创造物也与他无涉；凡是被称为某物的，都是受造物，真主除外。第137页 1-即占优势的。2-即尊高和伟大。</w:t>
      </w:r>
    </w:p>
    <w:p>
      <w:pPr>
        <w:bidi/>
        <w:jc w:val="right"/>
      </w:pPr>
      <w:r>
        <w:rPr>
          <w:rFonts w:ascii="Calibri" w:hAnsi="Calibri" w:cs="Calibri"/>
          <w:i/>
          <w:color w:val="008000"/>
          <w:sz w:val="24"/>
          <w:szCs w:val="24"/>
          <w:rtl/>
          <w:lang w:bidi="ar-SA"/>
        </w:rPr>
        <w:t>3- وهو النبيّ (صَلَّى اللّه عَلَيْهِ وَ آلِهِ وَسَلَّمَ )، أو مطلق حجج اللّه وبيناته.</w:t>
      </w:r>
    </w:p>
    <w:p>
      <w:pPr>
        <w:jc w:val="left"/>
      </w:pPr>
      <w:r>
        <w:rPr>
          <w:rFonts w:ascii="Calibri" w:hAnsi="Calibri" w:cs="Calibri"/>
          <w:i w:val="0"/>
          <w:color w:val="000000"/>
          <w:sz w:val="24"/>
          <w:szCs w:val="24"/>
          <w:rtl w:val="0"/>
        </w:rPr>
        <w:t>3-指先知（愿真主赐福他及其家人，并赐他们平安），或泛指真主的各种明证与迹象。</w:t>
      </w:r>
    </w:p>
    <w:p>
      <w:pPr>
        <w:bidi/>
        <w:jc w:val="right"/>
      </w:pPr>
      <w:r>
        <w:rPr>
          <w:rFonts w:ascii="Calibri" w:hAnsi="Calibri" w:cs="Calibri"/>
          <w:i/>
          <w:color w:val="008000"/>
          <w:sz w:val="24"/>
          <w:szCs w:val="24"/>
          <w:rtl/>
          <w:lang w:bidi="ar-SA"/>
        </w:rPr>
        <w:t>4- إشارة إلى اختلاف الألسن، وقد نصت الآية الكريمة عليه: (وَمِنْ آيَاتِهِ خَلْقُ السَّمَاوَاتِ وَالْأَرْضِ وَاخْتِلَافُ أَلْسِنَتِكُمْ وَأَلْوَانِكُمْ) الروم / 22، والمراد لغاتكم.</w:t>
      </w:r>
    </w:p>
    <w:p>
      <w:pPr>
        <w:jc w:val="left"/>
      </w:pPr>
      <w:r>
        <w:rPr>
          <w:rFonts w:ascii="Calibri" w:hAnsi="Calibri" w:cs="Calibri"/>
          <w:i w:val="0"/>
          <w:color w:val="000000"/>
          <w:sz w:val="24"/>
          <w:szCs w:val="24"/>
          <w:rtl w:val="0"/>
        </w:rPr>
        <w:t>4-指语言的差异，尊贵的经文对此有明文记载：“他的迹象之一是创造天地，以及你们语言和肤色的差异。”《罗马章》/22，所指的是你们的语言。</w:t>
      </w:r>
    </w:p>
    <w:p>
      <w:pPr>
        <w:bidi/>
        <w:jc w:val="right"/>
      </w:pPr>
      <w:r>
        <w:rPr>
          <w:rFonts w:ascii="Calibri" w:hAnsi="Calibri" w:cs="Calibri"/>
          <w:i/>
          <w:color w:val="008000"/>
          <w:sz w:val="24"/>
          <w:szCs w:val="24"/>
          <w:rtl/>
          <w:lang w:bidi="ar-SA"/>
        </w:rPr>
        <w:t>5- أي اللّه سبحانه والمراد «بالإطلاق هنا التجويز والإباحة كما ورد في الخبر : كلّ شيء لك مطلق حتّى يرد فيه نهي.</w:t>
      </w:r>
    </w:p>
    <w:p>
      <w:pPr>
        <w:jc w:val="left"/>
      </w:pPr>
      <w:r>
        <w:rPr>
          <w:rFonts w:ascii="Calibri" w:hAnsi="Calibri" w:cs="Calibri"/>
          <w:i w:val="0"/>
          <w:color w:val="000000"/>
          <w:sz w:val="24"/>
          <w:szCs w:val="24"/>
          <w:rtl w:val="0"/>
        </w:rPr>
        <w:t>5-即至高的真主。这里“称谓的使用”意为准许、许可，正如圣训所说：“凡物对你而言皆是许可的，直到有禁令降临。”</w:t>
      </w:r>
    </w:p>
    <w:p>
      <w:pPr>
        <w:bidi/>
        <w:jc w:val="right"/>
      </w:pPr>
      <w:r>
        <w:rPr>
          <w:rFonts w:ascii="Calibri" w:hAnsi="Calibri" w:cs="Calibri"/>
          <w:i/>
          <w:color w:val="008000"/>
          <w:sz w:val="24"/>
          <w:szCs w:val="24"/>
          <w:rtl/>
          <w:lang w:bidi="ar-SA"/>
        </w:rPr>
        <w:t>وقيل : معناه أنّه لا يحتاج إطلاق لفظ شيء فيه إلى قرينة كاحتياج الألفاظ المشتركة والمجازية إليها فهو مشترك معنوي كالموجود والوجود» مرآة المجلسيّ 280/1.</w:t>
      </w:r>
    </w:p>
    <w:p>
      <w:pPr>
        <w:jc w:val="left"/>
      </w:pPr>
      <w:r>
        <w:rPr>
          <w:rFonts w:ascii="Calibri" w:hAnsi="Calibri" w:cs="Calibri"/>
          <w:i w:val="0"/>
          <w:color w:val="000000"/>
          <w:sz w:val="24"/>
          <w:szCs w:val="24"/>
          <w:rtl w:val="0"/>
        </w:rPr>
        <w:t>也有人说：它的意思是，称他为“某物”不需要像多义词和转义词那样借助上下文提示；因此，它是意义上的通用词，如“存在者”和“存在”。《米尔阿特·马杰利西》1/280。</w:t>
      </w:r>
    </w:p>
    <w:p>
      <w:pPr>
        <w:bidi/>
        <w:jc w:val="right"/>
      </w:pPr>
      <w:r>
        <w:rPr>
          <w:rFonts w:ascii="Calibri" w:hAnsi="Calibri" w:cs="Calibri"/>
          <w:i/>
          <w:color w:val="008000"/>
          <w:sz w:val="24"/>
          <w:szCs w:val="24"/>
          <w:rtl/>
          <w:lang w:bidi="ar-SA"/>
        </w:rPr>
        <w:t>6- «المراد به هنا ما يتعلق بمعرفته سبحانه أي مسئلة كانت من المسائل الإلهية...</w:t>
      </w:r>
    </w:p>
    <w:p>
      <w:pPr>
        <w:jc w:val="left"/>
      </w:pPr>
      <w:r>
        <w:rPr>
          <w:rFonts w:ascii="Calibri" w:hAnsi="Calibri" w:cs="Calibri"/>
          <w:i w:val="0"/>
          <w:color w:val="000000"/>
          <w:sz w:val="24"/>
          <w:szCs w:val="24"/>
          <w:rtl w:val="0"/>
        </w:rPr>
        <w:t>6-“这里所指的是与认识至高者有关的任何问题，也就是神学问题中的任何一项……</w:t>
      </w:r>
    </w:p>
    <w:p>
      <w:pPr>
        <w:bidi/>
        <w:jc w:val="right"/>
      </w:pPr>
      <w:r>
        <w:rPr>
          <w:rFonts w:ascii="Calibri" w:hAnsi="Calibri" w:cs="Calibri"/>
          <w:i/>
          <w:color w:val="008000"/>
          <w:sz w:val="24"/>
          <w:szCs w:val="24"/>
          <w:rtl/>
          <w:lang w:bidi="ar-SA"/>
        </w:rPr>
        <w:t>وقيل : أي عن معرفته تعالى متوحداً بحقيقته وصفاته منزهاً عن غيره» ن. م. ص / 280 – 281.</w:t>
      </w:r>
    </w:p>
    <w:p>
      <w:pPr>
        <w:jc w:val="left"/>
      </w:pPr>
      <w:r>
        <w:rPr>
          <w:rFonts w:ascii="Calibri" w:hAnsi="Calibri" w:cs="Calibri"/>
          <w:i w:val="0"/>
          <w:color w:val="000000"/>
          <w:sz w:val="24"/>
          <w:szCs w:val="24"/>
          <w:rtl w:val="0"/>
        </w:rPr>
        <w:t>也有人说：即认识至高者，知道他在本体和属性上独一无二，并超绝于其他一切。”同上，第280—281页。</w:t>
      </w:r>
    </w:p>
    <w:p>
      <w:pPr>
        <w:bidi/>
        <w:jc w:val="right"/>
      </w:pPr>
      <w:r>
        <w:rPr>
          <w:rFonts w:ascii="Calibri" w:hAnsi="Calibri" w:cs="Calibri"/>
          <w:i/>
          <w:color w:val="008000"/>
          <w:sz w:val="24"/>
          <w:szCs w:val="24"/>
          <w:rtl/>
          <w:lang w:bidi="ar-SA"/>
        </w:rPr>
        <w:t>7- «الظاهر أنّه استفهام بحذف أداته أي أتصوره شيئاً وأثبت له الشيئية» ن. م</w:t>
      </w:r>
    </w:p>
    <w:p>
      <w:pPr>
        <w:jc w:val="left"/>
      </w:pPr>
      <w:r>
        <w:rPr>
          <w:rFonts w:ascii="Calibri" w:hAnsi="Calibri" w:cs="Calibri"/>
          <w:i w:val="0"/>
          <w:color w:val="000000"/>
          <w:sz w:val="24"/>
          <w:szCs w:val="24"/>
          <w:rtl w:val="0"/>
        </w:rPr>
        <w:t>7-“显然，这是省略了疑问词的疑问句，即：我能否把他想象成某物，并断定他具有‘某物性’？”同上。</w:t>
      </w:r>
    </w:p>
    <w:p>
      <w:pPr>
        <w:bidi/>
        <w:jc w:val="right"/>
      </w:pPr>
      <w:r>
        <w:rPr>
          <w:rFonts w:ascii="Calibri" w:hAnsi="Calibri" w:cs="Calibri"/>
          <w:i/>
          <w:color w:val="008000"/>
          <w:sz w:val="24"/>
          <w:szCs w:val="24"/>
          <w:rtl/>
          <w:lang w:bidi="ar-SA"/>
        </w:rPr>
        <w:t>8- المراد بحد التعطيل نفي وجوده من رأس أو نفي صفاته. وبحد التشبيه أي جعل صفات مخلوقاته له. 9- واسمه حميد بن المثنى.</w:t>
      </w:r>
    </w:p>
    <w:p>
      <w:pPr>
        <w:jc w:val="left"/>
      </w:pPr>
      <w:r>
        <w:rPr>
          <w:rFonts w:ascii="Calibri" w:hAnsi="Calibri" w:cs="Calibri"/>
          <w:i w:val="0"/>
          <w:color w:val="000000"/>
          <w:sz w:val="24"/>
          <w:szCs w:val="24"/>
          <w:rtl w:val="0"/>
        </w:rPr>
        <w:t>8-所谓否认之界限，是从根本上否认他的存在，或否认他的属性；所谓类比之界限，就是把受造物的属性赋予他。9-他的名字是哈米德·本·穆萨纳。</w:t>
      </w:r>
    </w:p>
    <w:p>
      <w:pPr>
        <w:bidi/>
        <w:jc w:val="right"/>
      </w:pPr>
      <w:r>
        <w:rPr>
          <w:rFonts w:ascii="Calibri" w:hAnsi="Calibri" w:cs="Calibri"/>
          <w:i/>
          <w:color w:val="008000"/>
          <w:sz w:val="24"/>
          <w:szCs w:val="24"/>
          <w:rtl/>
          <w:lang w:bidi="ar-SA"/>
        </w:rPr>
        <w:t>٤ - عدَّة من أصحابنا، عن أحمد بن محمّد بن خالد البرقي، عن أبيه، عن النضر بن سويد،</w:t>
      </w:r>
    </w:p>
    <w:p>
      <w:pPr>
        <w:jc w:val="left"/>
      </w:pPr>
      <w:r>
        <w:rPr>
          <w:rFonts w:ascii="Calibri" w:hAnsi="Calibri" w:cs="Calibri"/>
          <w:i w:val="0"/>
          <w:color w:val="000000"/>
          <w:sz w:val="24"/>
          <w:szCs w:val="24"/>
          <w:rtl w:val="0"/>
        </w:rPr>
        <w:t>4 - 我们的一些同伴传述自艾哈迈德·本·穆罕默德·巴尔基，后者传述自其父，后者传述自纳德尔·本·苏韦德，</w:t>
      </w:r>
    </w:p>
    <w:p>
      <w:pPr>
        <w:bidi/>
        <w:jc w:val="right"/>
      </w:pPr>
      <w:r>
        <w:rPr>
          <w:rFonts w:ascii="Calibri" w:hAnsi="Calibri" w:cs="Calibri"/>
          <w:i/>
          <w:color w:val="008000"/>
          <w:sz w:val="24"/>
          <w:szCs w:val="24"/>
          <w:rtl/>
          <w:lang w:bidi="ar-SA"/>
        </w:rPr>
        <w:t>عن يحيى الحلبي، عن ابن مسكان عن زرارة بن أعين قال : سمعت أبا عبد اللّه (عَلَيهِ السَّلَامُ) يقول :</w:t>
      </w:r>
    </w:p>
    <w:p>
      <w:pPr>
        <w:jc w:val="left"/>
      </w:pPr>
      <w:r>
        <w:rPr>
          <w:rFonts w:ascii="Calibri" w:hAnsi="Calibri" w:cs="Calibri"/>
          <w:i w:val="0"/>
          <w:color w:val="000000"/>
          <w:sz w:val="24"/>
          <w:szCs w:val="24"/>
          <w:rtl w:val="0"/>
        </w:rPr>
        <w:t>后者传述自叶海亚·哈拉比，后者传述自伊本·米斯坎，后者传述自宰拉拉·本·艾因。他说：我听见艾布·阿卜杜拉（愿他平安）说：</w:t>
      </w:r>
    </w:p>
    <w:p>
      <w:pPr>
        <w:bidi/>
        <w:jc w:val="right"/>
      </w:pPr>
      <w:r>
        <w:rPr>
          <w:rFonts w:ascii="Calibri" w:hAnsi="Calibri" w:cs="Calibri"/>
          <w:i/>
          <w:color w:val="008000"/>
          <w:sz w:val="24"/>
          <w:szCs w:val="24"/>
          <w:rtl/>
          <w:lang w:bidi="ar-SA"/>
        </w:rPr>
        <w:t>إِنَّ اللّه خِلو من خلقه (1) وخلقه خلو منه (2) ، وكلّ ما وقع عليه اسم شيء ما خلا اللّه فهو مخلوق واللّه خالق كلّ شيء، تبارك الّذي ليس كمثله شيء وهو السميع البصير.</w:t>
      </w:r>
    </w:p>
    <w:p>
      <w:pPr>
        <w:jc w:val="left"/>
      </w:pPr>
      <w:r>
        <w:rPr>
          <w:rFonts w:ascii="Calibri" w:hAnsi="Calibri" w:cs="Calibri"/>
          <w:i w:val="0"/>
          <w:color w:val="000000"/>
          <w:sz w:val="24"/>
          <w:szCs w:val="24"/>
          <w:rtl w:val="0"/>
        </w:rPr>
        <w:t>真主与他的创造物无涉（1），他的创造物也与他无涉（2）；凡是被称为某物的，真主除外，都是受造物，而真主是万物的创造者。那位没有任何事物与之相似者，真是至尊至福；他是全听者、全观者。</w:t>
      </w:r>
    </w:p>
    <w:p>
      <w:pPr>
        <w:bidi/>
        <w:jc w:val="right"/>
      </w:pPr>
      <w:r>
        <w:rPr>
          <w:rFonts w:ascii="Calibri" w:hAnsi="Calibri" w:cs="Calibri"/>
          <w:i/>
          <w:color w:val="008000"/>
          <w:sz w:val="24"/>
          <w:szCs w:val="24"/>
          <w:rtl/>
          <w:lang w:bidi="ar-SA"/>
        </w:rPr>
        <w:t>5 - عليّ بن إبراهيم، عن أبيه، عن ابن أبي عمير، عن عليّ بن عطية،</w:t>
      </w:r>
    </w:p>
    <w:p>
      <w:pPr>
        <w:jc w:val="left"/>
      </w:pPr>
      <w:r>
        <w:rPr>
          <w:rFonts w:ascii="Calibri" w:hAnsi="Calibri" w:cs="Calibri"/>
          <w:i w:val="0"/>
          <w:color w:val="000000"/>
          <w:sz w:val="24"/>
          <w:szCs w:val="24"/>
          <w:rtl w:val="0"/>
        </w:rPr>
        <w:t>5 - 阿里·本·易卜拉欣传述自其父，后者传述自伊本·艾比·欧迈尔，后者传述自阿里·本·阿提耶，</w:t>
      </w:r>
    </w:p>
    <w:p>
      <w:pPr>
        <w:bidi/>
        <w:jc w:val="right"/>
      </w:pPr>
      <w:r>
        <w:rPr>
          <w:rFonts w:ascii="Calibri" w:hAnsi="Calibri" w:cs="Calibri"/>
          <w:i/>
          <w:color w:val="008000"/>
          <w:sz w:val="24"/>
          <w:szCs w:val="24"/>
          <w:rtl/>
          <w:lang w:bidi="ar-SA"/>
        </w:rPr>
        <w:t>عن خيثمة (3) عن أبي جعفر (عَلَيهِ السَّلَامُ) قال : إن اللّه خلو من خلقه وخلقه خلو منه، وكل ما وقع عليه اسم شيء ما خلا اللّه تعالى فهو مخلوق واللّه خالق كلّ شيء.</w:t>
      </w:r>
    </w:p>
    <w:p>
      <w:pPr>
        <w:jc w:val="left"/>
      </w:pPr>
      <w:r>
        <w:rPr>
          <w:rFonts w:ascii="Calibri" w:hAnsi="Calibri" w:cs="Calibri"/>
          <w:i w:val="0"/>
          <w:color w:val="000000"/>
          <w:sz w:val="24"/>
          <w:szCs w:val="24"/>
          <w:rtl w:val="0"/>
        </w:rPr>
        <w:t>后者传述自海赛迈（3），后者传述自艾布·贾法尔（愿他平安）。他说：真主与他的创造物无涉，他的创造物也与他无涉；凡是被称为某物的，真主——至高者——除外，都是受造物，而真主是万物的创造者。</w:t>
      </w:r>
    </w:p>
    <w:p>
      <w:pPr>
        <w:bidi/>
        <w:jc w:val="right"/>
      </w:pPr>
      <w:r>
        <w:rPr>
          <w:rFonts w:ascii="Calibri" w:hAnsi="Calibri" w:cs="Calibri"/>
          <w:i/>
          <w:color w:val="008000"/>
          <w:sz w:val="24"/>
          <w:szCs w:val="24"/>
          <w:rtl/>
          <w:lang w:bidi="ar-SA"/>
        </w:rPr>
        <w:t>٦ - عليّ بن إبراهيم، عن أبيه، عن العبّاس بن عمر والفقيمي، عن هشام بن الحكم عن أبي عبد اللّه (عَلَيهِ السَّلَامُ) أنّه قال للزنديق حين سأله : ما هو ؟</w:t>
      </w:r>
    </w:p>
    <w:p>
      <w:pPr>
        <w:jc w:val="left"/>
      </w:pPr>
      <w:r>
        <w:rPr>
          <w:rFonts w:ascii="Calibri" w:hAnsi="Calibri" w:cs="Calibri"/>
          <w:i w:val="0"/>
          <w:color w:val="000000"/>
          <w:sz w:val="24"/>
          <w:szCs w:val="24"/>
          <w:rtl w:val="0"/>
        </w:rPr>
        <w:t>6 - 阿里·本·易卜拉欣传述自其父，后者传述自阿巴斯·本·阿慕尔·费基米，后者传述自希沙姆·本·哈凯姆。他传述说，艾布·阿卜杜拉（愿他平安）在无神论者问他“他是什么？”时，对他说：</w:t>
      </w:r>
    </w:p>
    <w:p>
      <w:pPr>
        <w:bidi/>
        <w:jc w:val="right"/>
      </w:pPr>
      <w:r>
        <w:rPr>
          <w:rFonts w:ascii="Calibri" w:hAnsi="Calibri" w:cs="Calibri"/>
          <w:i/>
          <w:color w:val="008000"/>
          <w:sz w:val="24"/>
          <w:szCs w:val="24"/>
          <w:rtl/>
          <w:lang w:bidi="ar-SA"/>
        </w:rPr>
        <w:t>قال : هو شيء بخلاف الأشياء ارجع بقولي إلى إثبات معنى وأنه شیء بحقيقة الشيئية غير أنّه لا جسم ولا صورة ولا يحس ولا يجس ولا يدرك بالحواس الخمس لا تدركه الأوهام،</w:t>
      </w:r>
    </w:p>
    <w:p>
      <w:pPr>
        <w:jc w:val="left"/>
      </w:pPr>
      <w:r>
        <w:rPr>
          <w:rFonts w:ascii="Calibri" w:hAnsi="Calibri" w:cs="Calibri"/>
          <w:i w:val="0"/>
          <w:color w:val="000000"/>
          <w:sz w:val="24"/>
          <w:szCs w:val="24"/>
          <w:rtl w:val="0"/>
        </w:rPr>
        <w:t>他说：它是与万物不同的一物。我的这句话归结为确立一个意义：它是真正意义上的一物，只不过它不是形体，也没有形象，不能被感知或触及，也不能由五种感官认识，想象也无法把握它；</w:t>
      </w:r>
    </w:p>
    <w:p>
      <w:pPr>
        <w:bidi/>
        <w:jc w:val="right"/>
      </w:pPr>
      <w:r>
        <w:rPr>
          <w:rFonts w:ascii="Calibri" w:hAnsi="Calibri" w:cs="Calibri"/>
          <w:i/>
          <w:color w:val="008000"/>
          <w:sz w:val="24"/>
          <w:szCs w:val="24"/>
          <w:rtl/>
          <w:lang w:bidi="ar-SA"/>
        </w:rPr>
        <w:t>ولا تنقصه الدهور، ولا تغيره الأزمان، فقال له السائل : فتقول : إنّه سميع بصير بر (4) ؟</w:t>
      </w:r>
    </w:p>
    <w:p>
      <w:pPr>
        <w:jc w:val="left"/>
      </w:pPr>
      <w:r>
        <w:rPr>
          <w:rFonts w:ascii="Calibri" w:hAnsi="Calibri" w:cs="Calibri"/>
          <w:i w:val="0"/>
          <w:color w:val="000000"/>
          <w:sz w:val="24"/>
          <w:szCs w:val="24"/>
          <w:rtl w:val="0"/>
        </w:rPr>
        <w:t>岁月不会使它减少，时代也不会使它改变。提问者对他说：那么，你说它是全听者、全观者、仁善者（4）吗？</w:t>
      </w:r>
    </w:p>
    <w:p>
      <w:pPr>
        <w:bidi/>
        <w:jc w:val="right"/>
      </w:pPr>
      <w:r>
        <w:rPr>
          <w:rFonts w:ascii="Calibri" w:hAnsi="Calibri" w:cs="Calibri"/>
          <w:i/>
          <w:color w:val="008000"/>
          <w:sz w:val="24"/>
          <w:szCs w:val="24"/>
          <w:rtl/>
          <w:lang w:bidi="ar-SA"/>
        </w:rPr>
        <w:t>قال : هو سميع بصير : سميع بغير جارحة آلة، وبصير بغير بل يسمع بنفسه ويبصر بنفسه ؛</w:t>
      </w:r>
    </w:p>
    <w:p>
      <w:pPr>
        <w:jc w:val="left"/>
      </w:pPr>
      <w:r>
        <w:rPr>
          <w:rFonts w:ascii="Calibri" w:hAnsi="Calibri" w:cs="Calibri"/>
          <w:i w:val="0"/>
          <w:color w:val="000000"/>
          <w:sz w:val="24"/>
          <w:szCs w:val="24"/>
          <w:rtl w:val="0"/>
        </w:rPr>
        <w:t>他说：它是全听者、全观者：听而不凭借器官或工具，看而不凭借……；它凭自身听见，也凭自身看见。</w:t>
      </w:r>
    </w:p>
    <w:p>
      <w:pPr>
        <w:bidi/>
        <w:jc w:val="right"/>
      </w:pPr>
      <w:r>
        <w:rPr>
          <w:rFonts w:ascii="Calibri" w:hAnsi="Calibri" w:cs="Calibri"/>
          <w:i/>
          <w:color w:val="008000"/>
          <w:sz w:val="24"/>
          <w:szCs w:val="24"/>
          <w:rtl/>
          <w:lang w:bidi="ar-SA"/>
        </w:rPr>
        <w:t>ليس قولي : إنّه سميع يسمع بنفسه وبصير يبصر بنفسه أنّه شيء والنفس شيء آخر ولكن أردت عبارة عن نفسي (5) إذ كنتُ مسؤولاً وإفهاماً لك إذ كنت سائلاً،</w:t>
      </w:r>
    </w:p>
    <w:p>
      <w:pPr>
        <w:jc w:val="left"/>
      </w:pPr>
      <w:r>
        <w:rPr>
          <w:rFonts w:ascii="Calibri" w:hAnsi="Calibri" w:cs="Calibri"/>
          <w:i w:val="0"/>
          <w:color w:val="000000"/>
          <w:sz w:val="24"/>
          <w:szCs w:val="24"/>
          <w:rtl w:val="0"/>
        </w:rPr>
        <w:t>我说它是全听者、凭自身听见的；是全观者、凭自身看见的，并不是说它是一物，而自我又是另一物；我只是想表达我的意思（5），因为我被问到了，也想让你明白，因为你在发问；</w:t>
      </w:r>
    </w:p>
    <w:p>
      <w:pPr>
        <w:bidi/>
        <w:jc w:val="right"/>
      </w:pPr>
      <w:r>
        <w:rPr>
          <w:rFonts w:ascii="Calibri" w:hAnsi="Calibri" w:cs="Calibri"/>
          <w:i/>
          <w:color w:val="008000"/>
          <w:sz w:val="24"/>
          <w:szCs w:val="24"/>
          <w:rtl/>
          <w:lang w:bidi="ar-SA"/>
        </w:rPr>
        <w:t>فأقول : إنّه سميع بكله لا أنَّ الكلَّ منه له بعض، ولكني أردت إفهامك والتعبير عن نفسي، وليس مرجعي في ذلك إلّا إلى أنّه السميع البصير العالم الخبير بلا اختلاف الذات ولا اختلاف المعنى (6) .</w:t>
      </w:r>
    </w:p>
    <w:p>
      <w:pPr>
        <w:jc w:val="left"/>
      </w:pPr>
      <w:r>
        <w:rPr>
          <w:rFonts w:ascii="Calibri" w:hAnsi="Calibri" w:cs="Calibri"/>
          <w:i w:val="0"/>
          <w:color w:val="000000"/>
          <w:sz w:val="24"/>
          <w:szCs w:val="24"/>
          <w:rtl w:val="0"/>
        </w:rPr>
        <w:t>所以我说，它整体都是全听者，并不是说它由若干部分构成、其中一部分属于它；我只是想让你明白，并表达我的意思。对此，我所能说的无非是：它是全听者、全观者、全知者、全明察者，其本体与意义都没有差异（6）。</w:t>
      </w:r>
    </w:p>
    <w:p>
      <w:pPr>
        <w:bidi/>
        <w:jc w:val="right"/>
      </w:pPr>
      <w:r>
        <w:rPr>
          <w:rFonts w:ascii="Calibri" w:hAnsi="Calibri" w:cs="Calibri"/>
          <w:i/>
          <w:color w:val="008000"/>
          <w:sz w:val="24"/>
          <w:szCs w:val="24"/>
          <w:rtl/>
          <w:lang w:bidi="ar-SA"/>
        </w:rPr>
        <w:t>قال له السائل : فما هو ؟ قال أبو عبد اللّه (عَلَيهِ السَّلَامُ) : هو الرب وهو المعبود وهو اللّه. وليس ص: 138</w:t>
      </w:r>
    </w:p>
    <w:p>
      <w:pPr>
        <w:jc w:val="left"/>
      </w:pPr>
      <w:r>
        <w:rPr>
          <w:rFonts w:ascii="Calibri" w:hAnsi="Calibri" w:cs="Calibri"/>
          <w:i w:val="0"/>
          <w:color w:val="000000"/>
          <w:sz w:val="24"/>
          <w:szCs w:val="24"/>
          <w:rtl w:val="0"/>
        </w:rPr>
        <w:t>提问者对他说：那么，它是什么？艾布·阿卜杜拉（愿他平安）说：它是主、受崇拜者，也是真主。而不是…… 第138页</w:t>
      </w:r>
    </w:p>
    <w:p>
      <w:pPr>
        <w:bidi/>
        <w:jc w:val="right"/>
      </w:pPr>
      <w:r>
        <w:rPr>
          <w:rFonts w:ascii="Calibri" w:hAnsi="Calibri" w:cs="Calibri"/>
          <w:i/>
          <w:color w:val="008000"/>
          <w:sz w:val="24"/>
          <w:szCs w:val="24"/>
          <w:rtl/>
          <w:lang w:bidi="ar-SA"/>
        </w:rPr>
        <w:t>1- أي من صفات خلقه، وفيه رد مذهب من أثبت صفات زائدة له وكذلك مذهب من قال باتصافه سبحانه بالصفات الحادثة 2- أي في صفاته سبحانه. 3- هو ابن عبد الرحمن الجعفي.</w:t>
      </w:r>
    </w:p>
    <w:p>
      <w:pPr>
        <w:jc w:val="left"/>
      </w:pPr>
      <w:r>
        <w:rPr>
          <w:rFonts w:ascii="Calibri" w:hAnsi="Calibri" w:cs="Calibri"/>
          <w:i w:val="0"/>
          <w:color w:val="000000"/>
          <w:sz w:val="24"/>
          <w:szCs w:val="24"/>
          <w:rtl w:val="0"/>
        </w:rPr>
        <w:t>1——即不属于其受造物的属性。这是在驳斥那种主张真主具有额外属性的学说，也是在驳斥那种认为至尊的真主具有新生属性的学说。2——即在至尊真主的属性方面。3——他是阿卜杜·拉赫曼·朱阿菲之子。</w:t>
      </w:r>
    </w:p>
    <w:p>
      <w:pPr>
        <w:bidi/>
        <w:jc w:val="right"/>
      </w:pPr>
      <w:r>
        <w:rPr>
          <w:rFonts w:ascii="Calibri" w:hAnsi="Calibri" w:cs="Calibri"/>
          <w:i/>
          <w:color w:val="008000"/>
          <w:sz w:val="24"/>
          <w:szCs w:val="24"/>
          <w:rtl/>
          <w:lang w:bidi="ar-SA"/>
        </w:rPr>
        <w:t>4- «يعني أن له سمع و بصراً باعتقادك فيكون جسماً لأنهما من لواحق بعض الأجسام.</w:t>
      </w:r>
    </w:p>
    <w:p>
      <w:pPr>
        <w:jc w:val="left"/>
      </w:pPr>
      <w:r>
        <w:rPr>
          <w:rFonts w:ascii="Calibri" w:hAnsi="Calibri" w:cs="Calibri"/>
          <w:i w:val="0"/>
          <w:color w:val="000000"/>
          <w:sz w:val="24"/>
          <w:szCs w:val="24"/>
          <w:rtl w:val="0"/>
        </w:rPr>
        <w:t>4——“意思是，按照你的看法，它有听觉和视觉，那么它就会是一个形体，因为这两者是某些形体所具有的属性。”</w:t>
      </w:r>
    </w:p>
    <w:p>
      <w:pPr>
        <w:bidi/>
        <w:jc w:val="right"/>
      </w:pPr>
      <w:r>
        <w:rPr>
          <w:rFonts w:ascii="Calibri" w:hAnsi="Calibri" w:cs="Calibri"/>
          <w:i/>
          <w:color w:val="008000"/>
          <w:sz w:val="24"/>
          <w:szCs w:val="24"/>
          <w:rtl/>
          <w:lang w:bidi="ar-SA"/>
        </w:rPr>
        <w:t>[أو أن كلام الزنديق إيراد على نفي الأفعال المذكورة عنه [ من قبل الإمام (عَلَيهِ السَّلَامُ)] يعني أنك تقول هو سميع بصير فيدرك بالحواس» المازندراني ٨٩/٣.</w:t>
      </w:r>
    </w:p>
    <w:p>
      <w:pPr>
        <w:jc w:val="left"/>
      </w:pPr>
      <w:r>
        <w:rPr>
          <w:rFonts w:ascii="Calibri" w:hAnsi="Calibri" w:cs="Calibri"/>
          <w:i w:val="0"/>
          <w:color w:val="000000"/>
          <w:sz w:val="24"/>
          <w:szCs w:val="24"/>
          <w:rtl w:val="0"/>
        </w:rPr>
        <w:t>[或者，无神论者的话是在反驳伊玛目（愿他平安）先前否认这些行为；意思是，你说它是全听者、全观者，那么它就能凭感官感知。”] 马赞达拉尼，3/89。</w:t>
      </w:r>
    </w:p>
    <w:p>
      <w:pPr>
        <w:bidi/>
        <w:jc w:val="right"/>
      </w:pPr>
      <w:r>
        <w:rPr>
          <w:rFonts w:ascii="Calibri" w:hAnsi="Calibri" w:cs="Calibri"/>
          <w:i/>
          <w:color w:val="008000"/>
          <w:sz w:val="24"/>
          <w:szCs w:val="24"/>
          <w:rtl/>
          <w:lang w:bidi="ar-SA"/>
        </w:rPr>
        <w:t>5- «أي عبارة عما في نفسي بما يناسب ذاتي إذ كنتُ مسؤولاً وإفهامك الأمر بما يناسب ذاتك إذ كنت سائلاً» الوافي للفيض ٧٤/١.</w:t>
      </w:r>
    </w:p>
    <w:p>
      <w:pPr>
        <w:jc w:val="left"/>
      </w:pPr>
      <w:r>
        <w:rPr>
          <w:rFonts w:ascii="Calibri" w:hAnsi="Calibri" w:cs="Calibri"/>
          <w:i w:val="0"/>
          <w:color w:val="000000"/>
          <w:sz w:val="24"/>
          <w:szCs w:val="24"/>
          <w:rtl w:val="0"/>
        </w:rPr>
        <w:t>5——“即以适合我本体的方式表达我的内在意思，因为我被问到了；并以适合你本体的方式让你明白这件事，因为你在发问。”《瓦菲》，菲兹，1/74。</w:t>
      </w:r>
    </w:p>
    <w:p>
      <w:pPr>
        <w:bidi/>
        <w:jc w:val="right"/>
      </w:pPr>
      <w:r>
        <w:rPr>
          <w:rFonts w:ascii="Calibri" w:hAnsi="Calibri" w:cs="Calibri"/>
          <w:i/>
          <w:color w:val="008000"/>
          <w:sz w:val="24"/>
          <w:szCs w:val="24"/>
          <w:rtl/>
          <w:lang w:bidi="ar-SA"/>
        </w:rPr>
        <w:t>6- «أي ليس في ذاته أجزاء يسمع ببعضها ويبصر ببعضها كما أنّه ليس لذاته صفات زائدة عليها قائمة بها الاستحالة التركيب فيه...» المازندراني 91/3.</w:t>
      </w:r>
    </w:p>
    <w:p>
      <w:pPr>
        <w:jc w:val="left"/>
      </w:pPr>
      <w:r>
        <w:rPr>
          <w:rFonts w:ascii="Calibri" w:hAnsi="Calibri" w:cs="Calibri"/>
          <w:i w:val="0"/>
          <w:color w:val="000000"/>
          <w:sz w:val="24"/>
          <w:szCs w:val="24"/>
          <w:rtl w:val="0"/>
        </w:rPr>
        <w:t>6——“即它的本体中没有一些部分凭其中一部分听、凭另一部分看；正如它的本体并无额外属性依附于它，否则便会导致复合……”马赞达拉尼，3/91。</w:t>
      </w:r>
    </w:p>
    <w:p>
      <w:pPr>
        <w:bidi/>
        <w:jc w:val="right"/>
      </w:pPr>
      <w:r>
        <w:rPr>
          <w:rFonts w:ascii="Calibri" w:hAnsi="Calibri" w:cs="Calibri"/>
          <w:i/>
          <w:color w:val="008000"/>
          <w:sz w:val="24"/>
          <w:szCs w:val="24"/>
          <w:rtl/>
          <w:lang w:bidi="ar-SA"/>
        </w:rPr>
        <w:t>قولي : : اللّه إثبات هذه الحروف : ألف ولام وهاء، ولا راء، ولا باء (1) ولكن أرجع إلى معنى (2) ،</w:t>
      </w:r>
    </w:p>
    <w:p>
      <w:pPr>
        <w:jc w:val="left"/>
      </w:pPr>
      <w:r>
        <w:rPr>
          <w:rFonts w:ascii="Calibri" w:hAnsi="Calibri" w:cs="Calibri"/>
          <w:i w:val="0"/>
          <w:color w:val="000000"/>
          <w:sz w:val="24"/>
          <w:szCs w:val="24"/>
          <w:rtl w:val="0"/>
        </w:rPr>
        <w:t>我说“真主”，并不是确立这些字母：艾里夫、拉姆、哈；也不是拉，也不是巴（1）；我所指向的是一个意义（2），</w:t>
      </w:r>
    </w:p>
    <w:p>
      <w:pPr>
        <w:bidi/>
        <w:jc w:val="right"/>
      </w:pPr>
      <w:r>
        <w:rPr>
          <w:rFonts w:ascii="Calibri" w:hAnsi="Calibri" w:cs="Calibri"/>
          <w:i/>
          <w:color w:val="008000"/>
          <w:sz w:val="24"/>
          <w:szCs w:val="24"/>
          <w:rtl/>
          <w:lang w:bidi="ar-SA"/>
        </w:rPr>
        <w:t>وشيء خالق الأشياء وصانعها، ونعت هذه الحروف وهو المعنى سمي به اللّه والرحمن والرحيم والعزيز وأشباه ذلك من أسمائه وهو المعبود جلَّ وعزَّ.</w:t>
      </w:r>
    </w:p>
    <w:p>
      <w:pPr>
        <w:jc w:val="left"/>
      </w:pPr>
      <w:r>
        <w:rPr>
          <w:rFonts w:ascii="Calibri" w:hAnsi="Calibri" w:cs="Calibri"/>
          <w:i w:val="0"/>
          <w:color w:val="000000"/>
          <w:sz w:val="24"/>
          <w:szCs w:val="24"/>
          <w:rtl w:val="0"/>
        </w:rPr>
        <w:t>即创造万物并制造万物的一者；这些字母所指的属性，也就是这个意义，被称为真主、至仁主、至慈主、尊威者，以及类似的那些名称；他是受崇拜者，尊贵而崇高。</w:t>
      </w:r>
    </w:p>
    <w:p>
      <w:pPr>
        <w:bidi/>
        <w:jc w:val="right"/>
      </w:pPr>
      <w:r>
        <w:rPr>
          <w:rFonts w:ascii="Calibri" w:hAnsi="Calibri" w:cs="Calibri"/>
          <w:i/>
          <w:color w:val="008000"/>
          <w:sz w:val="24"/>
          <w:szCs w:val="24"/>
          <w:rtl/>
          <w:lang w:bidi="ar-SA"/>
        </w:rPr>
        <w:t>قال له السائل : فأنا لم نجد موهوماً إلّا مخلوقاً، قال أبو عبد اللّه (عَلَيهِ السَّلَامُ) :</w:t>
      </w:r>
    </w:p>
    <w:p>
      <w:pPr>
        <w:jc w:val="left"/>
      </w:pPr>
      <w:r>
        <w:rPr>
          <w:rFonts w:ascii="Calibri" w:hAnsi="Calibri" w:cs="Calibri"/>
          <w:i w:val="0"/>
          <w:color w:val="000000"/>
          <w:sz w:val="24"/>
          <w:szCs w:val="24"/>
          <w:rtl w:val="0"/>
        </w:rPr>
        <w:t>提问者对他说：我们所能想象的，无非都是受造物。艾布·阿卜杜拉（愿他平安）说：</w:t>
      </w:r>
    </w:p>
    <w:p>
      <w:pPr>
        <w:bidi/>
        <w:jc w:val="right"/>
      </w:pPr>
      <w:r>
        <w:rPr>
          <w:rFonts w:ascii="Calibri" w:hAnsi="Calibri" w:cs="Calibri"/>
          <w:i/>
          <w:color w:val="008000"/>
          <w:sz w:val="24"/>
          <w:szCs w:val="24"/>
          <w:rtl/>
          <w:lang w:bidi="ar-SA"/>
        </w:rPr>
        <w:t>لو كان ذلك (3) كما تقول لكان لكان التوحيد عنا مرتفعاً لأنا لم نكلّف غير موهوم ولكنا نقول :</w:t>
      </w:r>
    </w:p>
    <w:p>
      <w:pPr>
        <w:jc w:val="left"/>
      </w:pPr>
      <w:r>
        <w:rPr>
          <w:rFonts w:ascii="Calibri" w:hAnsi="Calibri" w:cs="Calibri"/>
          <w:i w:val="0"/>
          <w:color w:val="000000"/>
          <w:sz w:val="24"/>
          <w:szCs w:val="24"/>
          <w:rtl w:val="0"/>
        </w:rPr>
        <w:t>如果事情（3）如你所说，那么认一真主对我们而言便不可能成立，因为我们并未被责成去认知一个不可想象的存在；然而我们说：</w:t>
      </w:r>
    </w:p>
    <w:p>
      <w:pPr>
        <w:bidi/>
        <w:jc w:val="right"/>
      </w:pPr>
      <w:r>
        <w:rPr>
          <w:rFonts w:ascii="Calibri" w:hAnsi="Calibri" w:cs="Calibri"/>
          <w:i/>
          <w:color w:val="008000"/>
          <w:sz w:val="24"/>
          <w:szCs w:val="24"/>
          <w:rtl/>
          <w:lang w:bidi="ar-SA"/>
        </w:rPr>
        <w:t>كلّ موهوم بالحواس (4) مدرك به تحده الحواس وتمثله فهو مخلوق، إذ كان النفي هو الإبطال والعدم،</w:t>
      </w:r>
    </w:p>
    <w:p>
      <w:pPr>
        <w:jc w:val="left"/>
      </w:pPr>
      <w:r>
        <w:rPr>
          <w:rFonts w:ascii="Calibri" w:hAnsi="Calibri" w:cs="Calibri"/>
          <w:i w:val="0"/>
          <w:color w:val="000000"/>
          <w:sz w:val="24"/>
          <w:szCs w:val="24"/>
          <w:rtl w:val="0"/>
        </w:rPr>
        <w:t>凡是能由感官（4）想象、并由感官感知，受感官界定和描摹的，都是受造物，因为否定就是消除和不存在；</w:t>
      </w:r>
    </w:p>
    <w:p>
      <w:pPr>
        <w:bidi/>
        <w:jc w:val="right"/>
      </w:pPr>
      <w:r>
        <w:rPr>
          <w:rFonts w:ascii="Calibri" w:hAnsi="Calibri" w:cs="Calibri"/>
          <w:i/>
          <w:color w:val="008000"/>
          <w:sz w:val="24"/>
          <w:szCs w:val="24"/>
          <w:rtl/>
          <w:lang w:bidi="ar-SA"/>
        </w:rPr>
        <w:t>والجهة الثانية : التشبيه إذ كان التشبيه هو صفة المخلوق الظاهر التركيب والتأليف فلم يكن بد من إثبات</w:t>
      </w:r>
    </w:p>
    <w:p>
      <w:pPr>
        <w:jc w:val="left"/>
      </w:pPr>
      <w:r>
        <w:rPr>
          <w:rFonts w:ascii="Calibri" w:hAnsi="Calibri" w:cs="Calibri"/>
          <w:i w:val="0"/>
          <w:color w:val="000000"/>
          <w:sz w:val="24"/>
          <w:szCs w:val="24"/>
          <w:rtl w:val="0"/>
        </w:rPr>
        <w:t>另一种可能是类比，因为类比就是受造物的属性，显然包含复合与组合，因此必须肯定</w:t>
      </w:r>
    </w:p>
    <w:p>
      <w:pPr>
        <w:bidi/>
        <w:jc w:val="right"/>
      </w:pPr>
      <w:r>
        <w:rPr>
          <w:rFonts w:ascii="Calibri" w:hAnsi="Calibri" w:cs="Calibri"/>
          <w:i/>
          <w:color w:val="008000"/>
          <w:sz w:val="24"/>
          <w:szCs w:val="24"/>
          <w:rtl/>
          <w:lang w:bidi="ar-SA"/>
        </w:rPr>
        <w:t>الصانع لوجود المصنوعين والاضطرار إليهم (5) أنهم مصنوعون وأن صانعهم غيرهم وليس مثلهم إذ كان مثلهم شبيهاً بهم في ظاهر التركيب والتأليف،</w:t>
      </w:r>
    </w:p>
    <w:p>
      <w:pPr>
        <w:jc w:val="left"/>
      </w:pPr>
      <w:r>
        <w:rPr>
          <w:rFonts w:ascii="Calibri" w:hAnsi="Calibri" w:cs="Calibri"/>
          <w:i w:val="0"/>
          <w:color w:val="000000"/>
          <w:sz w:val="24"/>
          <w:szCs w:val="24"/>
          <w:rtl w:val="0"/>
        </w:rPr>
        <w:t>创造者的存在，因为受造物确实存在；我们必然知道它们是受造的，它们的创造者与它们不同，也不像它们，因为若与它们相似，就会在外在的复合与组合方面像它们，</w:t>
      </w:r>
    </w:p>
    <w:p>
      <w:pPr>
        <w:bidi/>
        <w:jc w:val="right"/>
      </w:pPr>
      <w:r>
        <w:rPr>
          <w:rFonts w:ascii="Calibri" w:hAnsi="Calibri" w:cs="Calibri"/>
          <w:i/>
          <w:color w:val="008000"/>
          <w:sz w:val="24"/>
          <w:szCs w:val="24"/>
          <w:rtl/>
          <w:lang w:bidi="ar-SA"/>
        </w:rPr>
        <w:t>وفيما يجري عليهم من حدوثهم بعد إذ لم يكونوا،</w:t>
      </w:r>
    </w:p>
    <w:p>
      <w:pPr>
        <w:jc w:val="left"/>
      </w:pPr>
      <w:r>
        <w:rPr>
          <w:rFonts w:ascii="Calibri" w:hAnsi="Calibri" w:cs="Calibri"/>
          <w:i w:val="0"/>
          <w:color w:val="000000"/>
          <w:sz w:val="24"/>
          <w:szCs w:val="24"/>
          <w:rtl w:val="0"/>
        </w:rPr>
        <w:t>也会像它们那样，在原本不存在之后才发生，</w:t>
      </w:r>
    </w:p>
    <w:p>
      <w:pPr>
        <w:bidi/>
        <w:jc w:val="right"/>
      </w:pPr>
      <w:r>
        <w:rPr>
          <w:rFonts w:ascii="Calibri" w:hAnsi="Calibri" w:cs="Calibri"/>
          <w:i/>
          <w:color w:val="008000"/>
          <w:sz w:val="24"/>
          <w:szCs w:val="24"/>
          <w:rtl/>
          <w:lang w:bidi="ar-SA"/>
        </w:rPr>
        <w:t>وتنقلهم من صغر إلى كبر وسواد إلى بياض وقوّة إلى ضعف وأحوال موجودة لا حاجة بنا إلى تفسيرها لبيانها (6) ووجودها.قال له السائل :</w:t>
      </w:r>
    </w:p>
    <w:p>
      <w:pPr>
        <w:jc w:val="left"/>
      </w:pPr>
      <w:r>
        <w:rPr>
          <w:rFonts w:ascii="Calibri" w:hAnsi="Calibri" w:cs="Calibri"/>
          <w:i w:val="0"/>
          <w:color w:val="000000"/>
          <w:sz w:val="24"/>
          <w:szCs w:val="24"/>
          <w:rtl w:val="0"/>
        </w:rPr>
        <w:t>并从幼小转为长大，从黑转为白，从强转为弱，以及经历种种存在的状态；这些状态无须我们解释，因为它们清楚可见且确实存在。提问者对他说：</w:t>
      </w:r>
    </w:p>
    <w:p>
      <w:pPr>
        <w:bidi/>
        <w:jc w:val="right"/>
      </w:pPr>
      <w:r>
        <w:rPr>
          <w:rFonts w:ascii="Calibri" w:hAnsi="Calibri" w:cs="Calibri"/>
          <w:i/>
          <w:color w:val="008000"/>
          <w:sz w:val="24"/>
          <w:szCs w:val="24"/>
          <w:rtl/>
          <w:lang w:bidi="ar-SA"/>
        </w:rPr>
        <w:t>فقد حددته إذ أثبت وجوده (7) ، قال أبو عبد اللّه (عَلَيهِ السَّلَامُ): لم أحدّه ولكنّي أثبته (8) إذ لم يكن بين النفي والإثبات منزلة.</w:t>
      </w:r>
    </w:p>
    <w:p>
      <w:pPr>
        <w:jc w:val="left"/>
      </w:pPr>
      <w:r>
        <w:rPr>
          <w:rFonts w:ascii="Calibri" w:hAnsi="Calibri" w:cs="Calibri"/>
          <w:i w:val="0"/>
          <w:color w:val="000000"/>
          <w:sz w:val="24"/>
          <w:szCs w:val="24"/>
          <w:rtl w:val="0"/>
        </w:rPr>
        <w:t>既然你肯定它存在（7），那你就限定了它。艾布·阿卜杜拉（愿他平安）说：我并未限定它，只是肯定它（8），因为否定与肯定之间并无中间地位。</w:t>
      </w:r>
    </w:p>
    <w:p>
      <w:pPr>
        <w:bidi/>
        <w:jc w:val="right"/>
      </w:pPr>
      <w:r>
        <w:rPr>
          <w:rFonts w:ascii="Calibri" w:hAnsi="Calibri" w:cs="Calibri"/>
          <w:i/>
          <w:color w:val="008000"/>
          <w:sz w:val="24"/>
          <w:szCs w:val="24"/>
          <w:rtl/>
          <w:lang w:bidi="ar-SA"/>
        </w:rPr>
        <w:t>قال له السائل: فله إنّيّة ومائية (9) ؟ قال : نعم لا يثبت الشيء إلّا بإنية ومائية. قال له السائل : فله كيفية؟</w:t>
      </w:r>
    </w:p>
    <w:p>
      <w:pPr>
        <w:jc w:val="left"/>
      </w:pPr>
      <w:r>
        <w:rPr>
          <w:rFonts w:ascii="Calibri" w:hAnsi="Calibri" w:cs="Calibri"/>
          <w:i w:val="0"/>
          <w:color w:val="000000"/>
          <w:sz w:val="24"/>
          <w:szCs w:val="24"/>
          <w:rtl w:val="0"/>
        </w:rPr>
        <w:t>提问者对他说：那么它有存在性和本质性（9）吗？他说：是的，事物只有凭存在性和本质性才能确立。提问者对他说：那么它有性质吗？</w:t>
      </w:r>
    </w:p>
    <w:p>
      <w:pPr>
        <w:bidi/>
        <w:jc w:val="right"/>
      </w:pPr>
      <w:r>
        <w:rPr>
          <w:rFonts w:ascii="Calibri" w:hAnsi="Calibri" w:cs="Calibri"/>
          <w:i/>
          <w:color w:val="008000"/>
          <w:sz w:val="24"/>
          <w:szCs w:val="24"/>
          <w:rtl/>
          <w:lang w:bidi="ar-SA"/>
        </w:rPr>
        <w:t>قال : لا لأنَّ الكيفية جهة الصفة والإحاطة، ولكن لا بد من الخروج من جهة التعطيل والتشبيه،</w:t>
      </w:r>
    </w:p>
    <w:p>
      <w:pPr>
        <w:jc w:val="left"/>
      </w:pPr>
      <w:r>
        <w:rPr>
          <w:rFonts w:ascii="Calibri" w:hAnsi="Calibri" w:cs="Calibri"/>
          <w:i w:val="0"/>
          <w:color w:val="000000"/>
          <w:sz w:val="24"/>
          <w:szCs w:val="24"/>
          <w:rtl w:val="0"/>
        </w:rPr>
        <w:t>他说：没有，因为性质属于属性和界定的范畴；然而必须避免陷入否认真主或将真主类比于受造物这两种立场，</w:t>
      </w:r>
    </w:p>
    <w:p>
      <w:pPr>
        <w:bidi/>
        <w:jc w:val="right"/>
      </w:pPr>
      <w:r>
        <w:rPr>
          <w:rFonts w:ascii="Calibri" w:hAnsi="Calibri" w:cs="Calibri"/>
          <w:i/>
          <w:color w:val="008000"/>
          <w:sz w:val="24"/>
          <w:szCs w:val="24"/>
          <w:rtl/>
          <w:lang w:bidi="ar-SA"/>
        </w:rPr>
        <w:t>لأن من نفاه فقد أنكره، ودفع ربوبيته وأبطله، ومن شبهه بغيره فقد أثبته بصفة المخلوقين المصنوعين الّذين لا يستحقون الربوبية، ولكن لا بد من إثبات ص: 139 1- أي ليس قولي هو الرب.</w:t>
      </w:r>
    </w:p>
    <w:p>
      <w:pPr>
        <w:jc w:val="left"/>
      </w:pPr>
      <w:r>
        <w:rPr>
          <w:rFonts w:ascii="Calibri" w:hAnsi="Calibri" w:cs="Calibri"/>
          <w:i w:val="0"/>
          <w:color w:val="000000"/>
          <w:sz w:val="24"/>
          <w:szCs w:val="24"/>
          <w:rtl w:val="0"/>
        </w:rPr>
        <w:t>因为否认真主的人，便是拒不承认他，否定他的主宰性并使之归于虚无；把他比作其他事物的人，则是以受造物的属性肯定他，而那些受造物并不配享有主宰性。然而必须肯定…… 第139页 1——即我说“他是主”，并不是……</w:t>
      </w:r>
    </w:p>
    <w:p>
      <w:pPr>
        <w:bidi/>
        <w:jc w:val="right"/>
      </w:pPr>
      <w:r>
        <w:rPr>
          <w:rFonts w:ascii="Calibri" w:hAnsi="Calibri" w:cs="Calibri"/>
          <w:i/>
          <w:color w:val="008000"/>
          <w:sz w:val="24"/>
          <w:szCs w:val="24"/>
          <w:rtl/>
          <w:lang w:bidi="ar-SA"/>
        </w:rPr>
        <w:t>2- أي أن مقصودي إثبات معنى قائم بذاته ولذاته. 3- أي ما تقول من أن كلّ موهوم مخلوق. 4- أي بالحواس الظاهرة والباطنة.</w:t>
      </w:r>
    </w:p>
    <w:p>
      <w:pPr>
        <w:jc w:val="left"/>
      </w:pPr>
      <w:r>
        <w:rPr>
          <w:rFonts w:ascii="Calibri" w:hAnsi="Calibri" w:cs="Calibri"/>
          <w:i w:val="0"/>
          <w:color w:val="000000"/>
          <w:sz w:val="24"/>
          <w:szCs w:val="24"/>
          <w:rtl w:val="0"/>
        </w:rPr>
        <w:t>2——即我所要表达的，是肯定一个凭自身而存在、为自身而存在的意义。3——即你所说的“凡可想象者都是受造物”。4——即通过外在和内在的感官。</w:t>
      </w:r>
    </w:p>
    <w:p>
      <w:pPr>
        <w:bidi/>
        <w:jc w:val="right"/>
      </w:pPr>
      <w:r>
        <w:rPr>
          <w:rFonts w:ascii="Calibri" w:hAnsi="Calibri" w:cs="Calibri"/>
          <w:i/>
          <w:color w:val="008000"/>
          <w:sz w:val="24"/>
          <w:szCs w:val="24"/>
          <w:rtl/>
          <w:lang w:bidi="ar-SA"/>
        </w:rPr>
        <w:t>5- في بعض الكتب كالاحتجاج للطبرسي والتوحيد للصدوق هكذا والاضطرار منهم إليه» أي اضطرار المخلوقين المصنوعين إليه سبحانه في صنعهم ووجودهم وخلقهم. 6- أي لوضوحها.</w:t>
      </w:r>
    </w:p>
    <w:p>
      <w:pPr>
        <w:jc w:val="left"/>
      </w:pPr>
      <w:r>
        <w:rPr>
          <w:rFonts w:ascii="Calibri" w:hAnsi="Calibri" w:cs="Calibri"/>
          <w:i w:val="0"/>
          <w:color w:val="000000"/>
          <w:sz w:val="24"/>
          <w:szCs w:val="24"/>
          <w:rtl w:val="0"/>
        </w:rPr>
        <w:t>5——有些书籍，如塔巴尔西的《抗辩录》和萨杜格的《认一论》，这里写作：“受造物必然依赖他”，即受造物在其制造、存在和创造方面必然依赖至尊的真主。6——即因为它们显而易见。</w:t>
      </w:r>
    </w:p>
    <w:p>
      <w:pPr>
        <w:bidi/>
        <w:jc w:val="right"/>
      </w:pPr>
      <w:r>
        <w:rPr>
          <w:rFonts w:ascii="Calibri" w:hAnsi="Calibri" w:cs="Calibri"/>
          <w:i/>
          <w:color w:val="008000"/>
          <w:sz w:val="24"/>
          <w:szCs w:val="24"/>
          <w:rtl/>
          <w:lang w:bidi="ar-SA"/>
        </w:rPr>
        <w:t>7- لأن إثبات الوجود له فرع لحصوله في الذهن محدوداً به المازندراني 98/3.</w:t>
      </w:r>
    </w:p>
    <w:p>
      <w:pPr>
        <w:jc w:val="left"/>
      </w:pPr>
      <w:r>
        <w:rPr>
          <w:rFonts w:ascii="Calibri" w:hAnsi="Calibri" w:cs="Calibri"/>
          <w:i w:val="0"/>
          <w:color w:val="000000"/>
          <w:sz w:val="24"/>
          <w:szCs w:val="24"/>
          <w:rtl w:val="0"/>
        </w:rPr>
        <w:t>7——因为肯定其存在，是以他在心智中以有限的方式呈现为前提的。马赞达拉尼，98/3。</w:t>
      </w:r>
    </w:p>
    <w:p>
      <w:pPr>
        <w:bidi/>
        <w:jc w:val="right"/>
      </w:pPr>
      <w:r>
        <w:rPr>
          <w:rFonts w:ascii="Calibri" w:hAnsi="Calibri" w:cs="Calibri"/>
          <w:i/>
          <w:color w:val="008000"/>
          <w:sz w:val="24"/>
          <w:szCs w:val="24"/>
          <w:rtl/>
          <w:lang w:bidi="ar-SA"/>
        </w:rPr>
        <w:t>8- «أي أثبت وجوده بنفي الإبطال والتشبيه وثبوت احتياج الخلق واضطرارهم إليه... [وحبث لم يكن] بين النفي والإثبات واسطة...</w:t>
      </w:r>
    </w:p>
    <w:p>
      <w:pPr>
        <w:jc w:val="left"/>
      </w:pPr>
      <w:r>
        <w:rPr>
          <w:rFonts w:ascii="Calibri" w:hAnsi="Calibri" w:cs="Calibri"/>
          <w:i w:val="0"/>
          <w:color w:val="000000"/>
          <w:sz w:val="24"/>
          <w:szCs w:val="24"/>
          <w:rtl w:val="0"/>
        </w:rPr>
        <w:t>8——“即通过否认真主的虚无与类比，并肯定受造物对他的需要及其必然依赖……”[然而并不存在]</w:t>
      </w:r>
    </w:p>
    <w:p>
      <w:pPr>
        <w:bidi/>
        <w:jc w:val="right"/>
      </w:pPr>
      <w:r>
        <w:rPr>
          <w:rFonts w:ascii="Calibri" w:hAnsi="Calibri" w:cs="Calibri"/>
          <w:i/>
          <w:color w:val="008000"/>
          <w:sz w:val="24"/>
          <w:szCs w:val="24"/>
          <w:rtl/>
          <w:lang w:bidi="ar-SA"/>
        </w:rPr>
        <w:t>فإذا أبطلنا النفي تحقق الإثبات» ن. م ص / ٩٩.</w:t>
      </w:r>
    </w:p>
    <w:p>
      <w:pPr>
        <w:jc w:val="left"/>
      </w:pPr>
      <w:r>
        <w:rPr>
          <w:rFonts w:ascii="Calibri" w:hAnsi="Calibri" w:cs="Calibri"/>
          <w:i w:val="0"/>
          <w:color w:val="000000"/>
          <w:sz w:val="24"/>
          <w:szCs w:val="24"/>
          <w:rtl w:val="0"/>
        </w:rPr>
        <w:t>否定与肯定之间的中间立场……“因此，当我们否定了否定，肯定便得以确立。”同上，第99页。</w:t>
      </w:r>
    </w:p>
    <w:p>
      <w:pPr>
        <w:bidi/>
        <w:jc w:val="right"/>
      </w:pPr>
      <w:r>
        <w:rPr>
          <w:rFonts w:ascii="Calibri" w:hAnsi="Calibri" w:cs="Calibri"/>
          <w:i/>
          <w:color w:val="008000"/>
          <w:sz w:val="24"/>
          <w:szCs w:val="24"/>
          <w:rtl/>
          <w:lang w:bidi="ar-SA"/>
        </w:rPr>
        <w:t>9- «أي وجود منتزع وحقيقة ينتزع منها الوجود» مرآة المجلسيّ 292/1.</w:t>
      </w:r>
    </w:p>
    <w:p>
      <w:pPr>
        <w:jc w:val="left"/>
      </w:pPr>
      <w:r>
        <w:rPr>
          <w:rFonts w:ascii="Calibri" w:hAnsi="Calibri" w:cs="Calibri"/>
          <w:i w:val="0"/>
          <w:color w:val="000000"/>
          <w:sz w:val="24"/>
          <w:szCs w:val="24"/>
          <w:rtl w:val="0"/>
        </w:rPr>
        <w:t>9——“即一种被推知的存在，以及从中推知存在的本体。”《米尔阿特》，迈杰莱西，292/1。</w:t>
      </w:r>
    </w:p>
    <w:p>
      <w:pPr>
        <w:bidi/>
        <w:jc w:val="right"/>
      </w:pPr>
      <w:r>
        <w:rPr>
          <w:rFonts w:ascii="Calibri" w:hAnsi="Calibri" w:cs="Calibri"/>
          <w:i/>
          <w:color w:val="008000"/>
          <w:sz w:val="24"/>
          <w:szCs w:val="24"/>
          <w:rtl/>
          <w:lang w:bidi="ar-SA"/>
        </w:rPr>
        <w:t>أنَّ له كيفيّة (1) لا يستحقها غيره ولا يشارك فيها ولا يحاط بها ولا يعلمها غيره. قال السائل : فيعاني الأشياء. بنفسه (2) ؟</w:t>
      </w:r>
    </w:p>
    <w:p>
      <w:pPr>
        <w:jc w:val="left"/>
      </w:pPr>
      <w:r>
        <w:rPr>
          <w:rFonts w:ascii="Calibri" w:hAnsi="Calibri" w:cs="Calibri"/>
          <w:i w:val="0"/>
          <w:color w:val="000000"/>
          <w:sz w:val="24"/>
          <w:szCs w:val="24"/>
          <w:rtl w:val="0"/>
        </w:rPr>
        <w:t>他具有一种属性（1），唯有他配享此属性；他不与任何事物共享此属性，此属性不可被包罗，除他之外无人知晓。提问者说：那么他是亲自接触事物的吗（2）？</w:t>
      </w:r>
    </w:p>
    <w:p>
      <w:pPr>
        <w:bidi/>
        <w:jc w:val="right"/>
      </w:pPr>
      <w:r>
        <w:rPr>
          <w:rFonts w:ascii="Calibri" w:hAnsi="Calibri" w:cs="Calibri"/>
          <w:i/>
          <w:color w:val="008000"/>
          <w:sz w:val="24"/>
          <w:szCs w:val="24"/>
          <w:rtl/>
          <w:lang w:bidi="ar-SA"/>
        </w:rPr>
        <w:t>قال أبو عبد اللّه (عَلَيهِ السَّلَامُ): هو أجلّ من أن يعاني الأشياء بمباشرة ومعالجة لأنَّ ذلك صفة المخلوق الّذي لا تجيء الأشياء له إلّا بالمباشرة والمعالجة،</w:t>
      </w:r>
    </w:p>
    <w:p>
      <w:pPr>
        <w:jc w:val="left"/>
      </w:pPr>
      <w:r>
        <w:rPr>
          <w:rFonts w:ascii="Calibri" w:hAnsi="Calibri" w:cs="Calibri"/>
          <w:i w:val="0"/>
          <w:color w:val="000000"/>
          <w:sz w:val="24"/>
          <w:szCs w:val="24"/>
          <w:rtl w:val="0"/>
        </w:rPr>
        <w:t>阿布·阿卜杜拉（愿主福安之）说：他尊严无比，不会通过直接接触和操持来处理事物，因为那是受造物的属性；受造物唯有通过直接接触和操持，事物才会为它们所成就，</w:t>
      </w:r>
    </w:p>
    <w:p>
      <w:pPr>
        <w:bidi/>
        <w:jc w:val="right"/>
      </w:pPr>
      <w:r>
        <w:rPr>
          <w:rFonts w:ascii="Calibri" w:hAnsi="Calibri" w:cs="Calibri"/>
          <w:i/>
          <w:color w:val="008000"/>
          <w:sz w:val="24"/>
          <w:szCs w:val="24"/>
          <w:rtl/>
          <w:lang w:bidi="ar-SA"/>
        </w:rPr>
        <w:t>وهو متعال نافذ الإرادة والمشيئة متعال نافذ الإرادة والمشيئة، فعّال لما يشاء.</w:t>
      </w:r>
    </w:p>
    <w:p>
      <w:pPr>
        <w:jc w:val="left"/>
      </w:pPr>
      <w:r>
        <w:rPr>
          <w:rFonts w:ascii="Calibri" w:hAnsi="Calibri" w:cs="Calibri"/>
          <w:i w:val="0"/>
          <w:color w:val="000000"/>
          <w:sz w:val="24"/>
          <w:szCs w:val="24"/>
          <w:rtl w:val="0"/>
        </w:rPr>
        <w:t>而他超绝一切，意志与意愿畅行无阻；他超绝一切，意志与意愿畅行无阻，凡他所欲者，他皆能成就。</w:t>
      </w:r>
    </w:p>
    <w:p>
      <w:pPr>
        <w:bidi/>
        <w:jc w:val="right"/>
      </w:pPr>
      <w:r>
        <w:rPr>
          <w:rFonts w:ascii="Calibri" w:hAnsi="Calibri" w:cs="Calibri"/>
          <w:i/>
          <w:color w:val="008000"/>
          <w:sz w:val="24"/>
          <w:szCs w:val="24"/>
          <w:rtl/>
          <w:lang w:bidi="ar-SA"/>
        </w:rPr>
        <w:t>7 - عدَّة من أصحابنا، عن أحمد بن محمّد بن خالد، عن محمّد بن عيسى، عمّن ذكره قال : سئل أبو جعفر (عَلَيهِ السَّلَامُ) : أيجوز أن يقال: إن اللّه شيء؟</w:t>
      </w:r>
    </w:p>
    <w:p>
      <w:pPr>
        <w:jc w:val="left"/>
      </w:pPr>
      <w:r>
        <w:rPr>
          <w:rFonts w:ascii="Calibri" w:hAnsi="Calibri" w:cs="Calibri"/>
          <w:i w:val="0"/>
          <w:color w:val="000000"/>
          <w:sz w:val="24"/>
          <w:szCs w:val="24"/>
          <w:rtl w:val="0"/>
        </w:rPr>
        <w:t>7——我们中的若干人传述自艾哈迈德·本·穆罕默德·本·哈立德，后者传述自穆罕默德·本·伊萨，后者传述自一位未具名者说：有人问阿布·贾法尔（愿主福安之）：可以说真主是一个“物”吗？</w:t>
      </w:r>
    </w:p>
    <w:p>
      <w:pPr>
        <w:bidi/>
        <w:jc w:val="right"/>
      </w:pPr>
      <w:r>
        <w:rPr>
          <w:rFonts w:ascii="Calibri" w:hAnsi="Calibri" w:cs="Calibri"/>
          <w:i/>
          <w:color w:val="008000"/>
          <w:sz w:val="24"/>
          <w:szCs w:val="24"/>
          <w:rtl/>
          <w:lang w:bidi="ar-SA"/>
        </w:rPr>
        <w:t>قال : نعم يخرجه من الحدين : حدّ التعطيل وحدّ التشبيه.</w:t>
      </w:r>
    </w:p>
    <w:p>
      <w:pPr>
        <w:jc w:val="left"/>
      </w:pPr>
      <w:r>
        <w:rPr>
          <w:rFonts w:ascii="Calibri" w:hAnsi="Calibri" w:cs="Calibri"/>
          <w:i w:val="0"/>
          <w:color w:val="000000"/>
          <w:sz w:val="24"/>
          <w:szCs w:val="24"/>
          <w:rtl w:val="0"/>
        </w:rPr>
        <w:t>他说：可以；这样说便能使他脱离两种界限：否认真主的界限和将真主比作受造物的界限。</w:t>
      </w:r>
    </w:p>
    <w:p>
      <w:pPr>
        <w:bidi/>
        <w:jc w:val="right"/>
      </w:pPr>
      <w:r>
        <w:rPr>
          <w:rFonts w:ascii="Calibri" w:hAnsi="Calibri" w:cs="Calibri"/>
          <w:i/>
          <w:color w:val="008000"/>
          <w:sz w:val="24"/>
          <w:szCs w:val="24"/>
          <w:rtl/>
          <w:lang w:bidi="ar-SA"/>
        </w:rPr>
        <w:t>٢٥ - باب أنه لا يعرف إلا به</w:t>
      </w:r>
    </w:p>
    <w:p>
      <w:pPr>
        <w:jc w:val="left"/>
      </w:pPr>
      <w:r>
        <w:rPr>
          <w:rFonts w:ascii="Calibri" w:hAnsi="Calibri" w:cs="Calibri"/>
          <w:i w:val="0"/>
          <w:color w:val="000000"/>
          <w:sz w:val="24"/>
          <w:szCs w:val="24"/>
          <w:rtl w:val="0"/>
        </w:rPr>
        <w:t>25——章：唯有凭借他才能认识他</w:t>
      </w:r>
    </w:p>
    <w:p>
      <w:pPr>
        <w:bidi/>
        <w:jc w:val="right"/>
      </w:pPr>
      <w:r>
        <w:rPr>
          <w:rFonts w:ascii="Calibri" w:hAnsi="Calibri" w:cs="Calibri"/>
          <w:i/>
          <w:color w:val="008000"/>
          <w:sz w:val="24"/>
          <w:szCs w:val="24"/>
          <w:rtl/>
          <w:lang w:bidi="ar-SA"/>
        </w:rPr>
        <w:t>1 - عليّ بن محمّد، عمّن ذكره عن أحمد بن محمّد بن عيسى، عن محمّد بن حمران،</w:t>
      </w:r>
    </w:p>
    <w:p>
      <w:pPr>
        <w:jc w:val="left"/>
      </w:pPr>
      <w:r>
        <w:rPr>
          <w:rFonts w:ascii="Calibri" w:hAnsi="Calibri" w:cs="Calibri"/>
          <w:i w:val="0"/>
          <w:color w:val="000000"/>
          <w:sz w:val="24"/>
          <w:szCs w:val="24"/>
          <w:rtl w:val="0"/>
        </w:rPr>
        <w:t>1——阿里·本·穆罕默德传述自一位未具名者，后者传述自艾哈迈德·本·穆罕默德·本·伊萨，后者传述自穆罕默德·本·哈姆兰，</w:t>
      </w:r>
    </w:p>
    <w:p>
      <w:pPr>
        <w:bidi/>
        <w:jc w:val="right"/>
      </w:pPr>
      <w:r>
        <w:rPr>
          <w:rFonts w:ascii="Calibri" w:hAnsi="Calibri" w:cs="Calibri"/>
          <w:i/>
          <w:color w:val="008000"/>
          <w:sz w:val="24"/>
          <w:szCs w:val="24"/>
          <w:rtl/>
          <w:lang w:bidi="ar-SA"/>
        </w:rPr>
        <w:t>عن الفضل بن السكن، عن أبي عبد اللّه (عَلَيهِ السَّلَامُ) قال : قال أمير المؤمنين (عَلَيهِ السَّلَامُ) : اعرفوا اللّه باللّه والرسول بالرسالة، وأولي الأمر بالأمر بالمعروف والعدل والإحسان</w:t>
      </w:r>
    </w:p>
    <w:p>
      <w:pPr>
        <w:jc w:val="left"/>
      </w:pPr>
      <w:r>
        <w:rPr>
          <w:rFonts w:ascii="Calibri" w:hAnsi="Calibri" w:cs="Calibri"/>
          <w:i w:val="0"/>
          <w:color w:val="000000"/>
          <w:sz w:val="24"/>
          <w:szCs w:val="24"/>
          <w:rtl w:val="0"/>
        </w:rPr>
        <w:t>后者传述自法德勒·本·萨肯，后者传述自阿布·阿卜杜拉（愿主福安之）。他说：信士长官（愿主福安之）说：“凭真主认识真主，凭使命认识使者，凭命人行善、公正和行善待人认识当权者。”</w:t>
      </w:r>
    </w:p>
    <w:p>
      <w:pPr>
        <w:bidi/>
        <w:jc w:val="right"/>
      </w:pPr>
      <w:r>
        <w:rPr>
          <w:rFonts w:ascii="Calibri" w:hAnsi="Calibri" w:cs="Calibri"/>
          <w:i/>
          <w:color w:val="008000"/>
          <w:sz w:val="24"/>
          <w:szCs w:val="24"/>
          <w:rtl/>
          <w:lang w:bidi="ar-SA"/>
        </w:rPr>
        <w:t>ومعنى قوله (عَلَيهِ السَّلَامُ) (3) : اعرفوا اللّه باللّه يعني أنَّ اللّه خلق الأشخاص والأنوار والجواهر والأعيان؛ فالأعيان:</w:t>
      </w:r>
    </w:p>
    <w:p>
      <w:pPr>
        <w:jc w:val="left"/>
      </w:pPr>
      <w:r>
        <w:rPr>
          <w:rFonts w:ascii="Calibri" w:hAnsi="Calibri" w:cs="Calibri"/>
          <w:i w:val="0"/>
          <w:color w:val="000000"/>
          <w:sz w:val="24"/>
          <w:szCs w:val="24"/>
          <w:rtl w:val="0"/>
        </w:rPr>
        <w:t>他（愿主福安之）这句话（3）“凭真主认识真主”的意思是：真主创造了形体、光、实体和个体；个体是：</w:t>
      </w:r>
    </w:p>
    <w:p>
      <w:pPr>
        <w:bidi/>
        <w:jc w:val="right"/>
      </w:pPr>
      <w:r>
        <w:rPr>
          <w:rFonts w:ascii="Calibri" w:hAnsi="Calibri" w:cs="Calibri"/>
          <w:i/>
          <w:color w:val="008000"/>
          <w:sz w:val="24"/>
          <w:szCs w:val="24"/>
          <w:rtl/>
          <w:lang w:bidi="ar-SA"/>
        </w:rPr>
        <w:t>الأبدان، والجواهر الأرواح، وهو جلَّ وعزَّ لا يشبه جسماً ولا روحاً، وليس لأحد في خلق الرُّوح الحسّاس الدراك أمرٌ ولا سبب،</w:t>
      </w:r>
    </w:p>
    <w:p>
      <w:pPr>
        <w:jc w:val="left"/>
      </w:pPr>
      <w:r>
        <w:rPr>
          <w:rFonts w:ascii="Calibri" w:hAnsi="Calibri" w:cs="Calibri"/>
          <w:i w:val="0"/>
          <w:color w:val="000000"/>
          <w:sz w:val="24"/>
          <w:szCs w:val="24"/>
          <w:rtl w:val="0"/>
        </w:rPr>
        <w:t>肉身，实体是灵魂。他尊严崇高、伟大无比，不像任何肉身或灵魂；在创造能感知、能辨识的灵魂一事上，任何人都没有权柄，也无能为力，</w:t>
      </w:r>
    </w:p>
    <w:p>
      <w:pPr>
        <w:bidi/>
        <w:jc w:val="right"/>
      </w:pPr>
      <w:r>
        <w:rPr>
          <w:rFonts w:ascii="Calibri" w:hAnsi="Calibri" w:cs="Calibri"/>
          <w:i/>
          <w:color w:val="008000"/>
          <w:sz w:val="24"/>
          <w:szCs w:val="24"/>
          <w:rtl/>
          <w:lang w:bidi="ar-SA"/>
        </w:rPr>
        <w:t>هو المتفرد بخلق الأرواح والأجسام، فإذا نفى عنه الشبهين : شبه الأبدان وشبه الأرواح، فقد عرف اللّه باللّه وإذا شبهه بالرُّوح أو البدن أو النور فلم يعرف اللّه باللّه</w:t>
      </w:r>
    </w:p>
    <w:p>
      <w:pPr>
        <w:jc w:val="left"/>
      </w:pPr>
      <w:r>
        <w:rPr>
          <w:rFonts w:ascii="Calibri" w:hAnsi="Calibri" w:cs="Calibri"/>
          <w:i w:val="0"/>
          <w:color w:val="000000"/>
          <w:sz w:val="24"/>
          <w:szCs w:val="24"/>
          <w:rtl w:val="0"/>
        </w:rPr>
        <w:t>他独自创造灵魂和形体。因此，当人否定他与两种相似之物相似——肉身之相似和灵魂之相似——便是凭真主认识真主；若把他比作灵魂、肉身或光，便不是凭真主认识真主。</w:t>
      </w:r>
    </w:p>
    <w:p>
      <w:pPr>
        <w:bidi/>
        <w:jc w:val="right"/>
      </w:pPr>
      <w:r>
        <w:rPr>
          <w:rFonts w:ascii="Calibri" w:hAnsi="Calibri" w:cs="Calibri"/>
          <w:i/>
          <w:color w:val="008000"/>
          <w:sz w:val="24"/>
          <w:szCs w:val="24"/>
          <w:rtl/>
          <w:lang w:bidi="ar-SA"/>
        </w:rPr>
        <w:t>2 - عدَّة من أصحابنا، عن أحمد بن محمّد بن خالد عن بعض أصحابنا،</w:t>
      </w:r>
    </w:p>
    <w:p>
      <w:pPr>
        <w:jc w:val="left"/>
      </w:pPr>
      <w:r>
        <w:rPr>
          <w:rFonts w:ascii="Calibri" w:hAnsi="Calibri" w:cs="Calibri"/>
          <w:i w:val="0"/>
          <w:color w:val="000000"/>
          <w:sz w:val="24"/>
          <w:szCs w:val="24"/>
          <w:rtl w:val="0"/>
        </w:rPr>
        <w:t>2——我们中的若干人传述自艾哈迈德·本·穆罕默德·本·哈立德，后者传述自我们中的一些人，</w:t>
      </w:r>
    </w:p>
    <w:p>
      <w:pPr>
        <w:bidi/>
        <w:jc w:val="right"/>
      </w:pPr>
      <w:r>
        <w:rPr>
          <w:rFonts w:ascii="Calibri" w:hAnsi="Calibri" w:cs="Calibri"/>
          <w:i/>
          <w:color w:val="008000"/>
          <w:sz w:val="24"/>
          <w:szCs w:val="24"/>
          <w:rtl/>
          <w:lang w:bidi="ar-SA"/>
        </w:rPr>
        <w:t>عن علي ابن عُقبة بن قيس بن سمعان بن أبي ربيحة مولى رسول اللّه (صَلَّى اللّه عَلَيْهِ وَ آلِهِ وَسَلَّمَ ) قال : سُئل أمير المؤمنين (عَلَيهِ السَّلَامُ) : بم عرفت ربّك ؟</w:t>
      </w:r>
    </w:p>
    <w:p>
      <w:pPr>
        <w:jc w:val="left"/>
      </w:pPr>
      <w:r>
        <w:rPr>
          <w:rFonts w:ascii="Calibri" w:hAnsi="Calibri" w:cs="Calibri"/>
          <w:i w:val="0"/>
          <w:color w:val="000000"/>
          <w:sz w:val="24"/>
          <w:szCs w:val="24"/>
          <w:rtl w:val="0"/>
        </w:rPr>
        <w:t>后者传述自阿里·本·欧格拜·本·盖斯·本·西姆安·本·阿比·拉比哈（真主的使者——愿真主赐福他及其家人，并赐平安——的释奴）。有人问信士长官（愿主福安之）：你是凭什么认识你的主的？</w:t>
      </w:r>
    </w:p>
    <w:p>
      <w:pPr>
        <w:bidi/>
        <w:jc w:val="right"/>
      </w:pPr>
      <w:r>
        <w:rPr>
          <w:rFonts w:ascii="Calibri" w:hAnsi="Calibri" w:cs="Calibri"/>
          <w:i/>
          <w:color w:val="008000"/>
          <w:sz w:val="24"/>
          <w:szCs w:val="24"/>
          <w:rtl/>
          <w:lang w:bidi="ar-SA"/>
        </w:rPr>
        <w:t>قال : بما عرفني نفسه، قيل : وكيف عرفك نفسه ؟ قال : لا تشبهه صورة ولا ص: 140</w:t>
      </w:r>
    </w:p>
    <w:p>
      <w:pPr>
        <w:jc w:val="left"/>
      </w:pPr>
      <w:r>
        <w:rPr>
          <w:rFonts w:ascii="Calibri" w:hAnsi="Calibri" w:cs="Calibri"/>
          <w:i w:val="0"/>
          <w:color w:val="000000"/>
          <w:sz w:val="24"/>
          <w:szCs w:val="24"/>
          <w:rtl w:val="0"/>
        </w:rPr>
        <w:t>他说：凭他使我认识他。有人问：他是如何使你认识他自己的？他说：任何形象都不像他，他也不……第140页</w:t>
      </w:r>
    </w:p>
    <w:p>
      <w:pPr>
        <w:bidi/>
        <w:jc w:val="right"/>
      </w:pPr>
      <w:r>
        <w:rPr>
          <w:rFonts w:ascii="Calibri" w:hAnsi="Calibri" w:cs="Calibri"/>
          <w:i/>
          <w:color w:val="008000"/>
          <w:sz w:val="24"/>
          <w:szCs w:val="24"/>
          <w:rtl/>
          <w:lang w:bidi="ar-SA"/>
        </w:rPr>
        <w:t>1- الكيفية «هي الهيئة الحاصلة للشيء باعتبار اتصافه بالصفات التابعة للحدوث الموجبة لتغير موصوفاتها وتأثر موضوعاتها فإن هذا المعنى محال في شأن الواجب بالذات،</w:t>
      </w:r>
    </w:p>
    <w:p>
      <w:pPr>
        <w:jc w:val="left"/>
      </w:pPr>
      <w:r>
        <w:rPr>
          <w:rFonts w:ascii="Calibri" w:hAnsi="Calibri" w:cs="Calibri"/>
          <w:i w:val="0"/>
          <w:color w:val="000000"/>
          <w:sz w:val="24"/>
          <w:szCs w:val="24"/>
          <w:rtl w:val="0"/>
        </w:rPr>
        <w:t>1——“属性方式是指事物因具有伴随受造性、并导致其所描述者发生变化、其主体受到影响的属性而呈现出的形态；这一意义对于自存的必然者而言是不可能的，</w:t>
      </w:r>
    </w:p>
    <w:p>
      <w:pPr>
        <w:bidi/>
        <w:jc w:val="right"/>
      </w:pPr>
      <w:r>
        <w:rPr>
          <w:rFonts w:ascii="Calibri" w:hAnsi="Calibri" w:cs="Calibri"/>
          <w:i/>
          <w:color w:val="008000"/>
          <w:sz w:val="24"/>
          <w:szCs w:val="24"/>
          <w:rtl/>
          <w:lang w:bidi="ar-SA"/>
        </w:rPr>
        <w:t>بل أراد بها ما ينبغي له من الصفات الذاتية والفعلية والسلبية المخصوصة به سبحانه بحيث لا يستحقها غيره.... الخ» المازندراني 102/3.</w:t>
      </w:r>
    </w:p>
    <w:p>
      <w:pPr>
        <w:jc w:val="left"/>
      </w:pPr>
      <w:r>
        <w:rPr>
          <w:rFonts w:ascii="Calibri" w:hAnsi="Calibri" w:cs="Calibri"/>
          <w:i w:val="0"/>
          <w:color w:val="000000"/>
          <w:sz w:val="24"/>
          <w:szCs w:val="24"/>
          <w:rtl w:val="0"/>
        </w:rPr>
        <w:t>他所指的只是适合他的专属本体属性、行为属性和否定属性，唯有尊贵超绝的他配享这些属性，其他任何事物都不配享有……等等。”马赞达拉尼，102/3。</w:t>
      </w:r>
    </w:p>
    <w:p>
      <w:pPr>
        <w:bidi/>
        <w:jc w:val="right"/>
      </w:pPr>
      <w:r>
        <w:rPr>
          <w:rFonts w:ascii="Calibri" w:hAnsi="Calibri" w:cs="Calibri"/>
          <w:i/>
          <w:color w:val="008000"/>
          <w:sz w:val="24"/>
          <w:szCs w:val="24"/>
          <w:rtl/>
          <w:lang w:bidi="ar-SA"/>
        </w:rPr>
        <w:t>2- «أي يلامسها ويباشر خلقها بنفسه ويتعب في إيجادها...» ن. م.</w:t>
      </w:r>
    </w:p>
    <w:p>
      <w:pPr>
        <w:jc w:val="left"/>
      </w:pPr>
      <w:r>
        <w:rPr>
          <w:rFonts w:ascii="Calibri" w:hAnsi="Calibri" w:cs="Calibri"/>
          <w:i w:val="0"/>
          <w:color w:val="000000"/>
          <w:sz w:val="24"/>
          <w:szCs w:val="24"/>
          <w:rtl w:val="0"/>
        </w:rPr>
        <w:t>2——“即亲自触及它们并直接创造它们，为使它们存在而劳累……”同上。</w:t>
      </w:r>
    </w:p>
    <w:p>
      <w:pPr>
        <w:bidi/>
        <w:jc w:val="right"/>
      </w:pPr>
      <w:r>
        <w:rPr>
          <w:rFonts w:ascii="Calibri" w:hAnsi="Calibri" w:cs="Calibri"/>
          <w:i/>
          <w:color w:val="008000"/>
          <w:sz w:val="24"/>
          <w:szCs w:val="24"/>
          <w:rtl/>
          <w:lang w:bidi="ar-SA"/>
        </w:rPr>
        <w:t>3- يبدو أن هذا الكلام هو لثقة الإسلام الكلينيّ في مقام شرحه لهذا الحديث.</w:t>
      </w:r>
    </w:p>
    <w:p>
      <w:pPr>
        <w:jc w:val="left"/>
      </w:pPr>
      <w:r>
        <w:rPr>
          <w:rFonts w:ascii="Calibri" w:hAnsi="Calibri" w:cs="Calibri"/>
          <w:i w:val="0"/>
          <w:color w:val="000000"/>
          <w:sz w:val="24"/>
          <w:szCs w:val="24"/>
          <w:rtl w:val="0"/>
        </w:rPr>
        <w:t>3——这段话似乎是可信的伊斯兰学者库莱尼在解释这段圣训时所作的说明。</w:t>
      </w:r>
    </w:p>
    <w:p>
      <w:pPr>
        <w:bidi/>
        <w:jc w:val="right"/>
      </w:pPr>
      <w:r>
        <w:rPr>
          <w:rFonts w:ascii="Calibri" w:hAnsi="Calibri" w:cs="Calibri"/>
          <w:i/>
          <w:color w:val="008000"/>
          <w:sz w:val="24"/>
          <w:szCs w:val="24"/>
          <w:rtl/>
          <w:lang w:bidi="ar-SA"/>
        </w:rPr>
        <w:t>يحسّ بالحواس ولا يقاس بالنّاس، قريب (1) في بعده (2) ، بعيد (3) في قربه (4) ،</w:t>
      </w:r>
    </w:p>
    <w:p>
      <w:pPr>
        <w:jc w:val="left"/>
      </w:pPr>
      <w:r>
        <w:rPr>
          <w:rFonts w:ascii="Calibri" w:hAnsi="Calibri" w:cs="Calibri"/>
          <w:i w:val="0"/>
          <w:color w:val="000000"/>
          <w:sz w:val="24"/>
          <w:szCs w:val="24"/>
          <w:rtl w:val="0"/>
        </w:rPr>
        <w:t>他不以感官感知，也不与人类相比较；他虽远（2），却亲近（1）；他虽近（4），却遥远（3），</w:t>
      </w:r>
    </w:p>
    <w:p>
      <w:pPr>
        <w:bidi/>
        <w:jc w:val="right"/>
      </w:pPr>
      <w:r>
        <w:rPr>
          <w:rFonts w:ascii="Calibri" w:hAnsi="Calibri" w:cs="Calibri"/>
          <w:i/>
          <w:color w:val="008000"/>
          <w:sz w:val="24"/>
          <w:szCs w:val="24"/>
          <w:rtl/>
          <w:lang w:bidi="ar-SA"/>
        </w:rPr>
        <w:t>فوق كلّ شيء (5) ولا يقال شيء فوقه، أمام كلّ شيء ولا يقال له أمام داخل في الأشياء لا كشيء داخل في شيء،</w:t>
      </w:r>
    </w:p>
    <w:p>
      <w:pPr>
        <w:jc w:val="left"/>
      </w:pPr>
      <w:r>
        <w:rPr>
          <w:rFonts w:ascii="Calibri" w:hAnsi="Calibri" w:cs="Calibri"/>
          <w:i w:val="0"/>
          <w:color w:val="000000"/>
          <w:sz w:val="24"/>
          <w:szCs w:val="24"/>
          <w:rtl w:val="0"/>
        </w:rPr>
        <w:t>他在万物之上（5），但不可说有任何事物在他之上；他在万物之前，但不可说他有前方；他存在于万物之中，却不像一物存在于另一物之中，</w:t>
      </w:r>
    </w:p>
    <w:p>
      <w:pPr>
        <w:bidi/>
        <w:jc w:val="right"/>
      </w:pPr>
      <w:r>
        <w:rPr>
          <w:rFonts w:ascii="Calibri" w:hAnsi="Calibri" w:cs="Calibri"/>
          <w:i/>
          <w:color w:val="008000"/>
          <w:sz w:val="24"/>
          <w:szCs w:val="24"/>
          <w:rtl/>
          <w:lang w:bidi="ar-SA"/>
        </w:rPr>
        <w:t>وخارج من الأشياء لا كشيء خارج من شيء، سبحان من هو هكذا ولا هكذا غيره ولكلّ شيء مبتدء.</w:t>
      </w:r>
    </w:p>
    <w:p>
      <w:pPr>
        <w:jc w:val="left"/>
      </w:pPr>
      <w:r>
        <w:rPr>
          <w:rFonts w:ascii="Calibri" w:hAnsi="Calibri" w:cs="Calibri"/>
          <w:i w:val="0"/>
          <w:color w:val="000000"/>
          <w:sz w:val="24"/>
          <w:szCs w:val="24"/>
          <w:rtl w:val="0"/>
        </w:rPr>
        <w:t>他超然于万物之外，却不像一物处于另一物之外。赞颂那独具如此属性的主，除他之外无人如此；万物皆有开端。</w:t>
      </w:r>
    </w:p>
    <w:p>
      <w:pPr>
        <w:bidi/>
        <w:jc w:val="right"/>
      </w:pPr>
      <w:r>
        <w:rPr>
          <w:rFonts w:ascii="Calibri" w:hAnsi="Calibri" w:cs="Calibri"/>
          <w:i/>
          <w:color w:val="008000"/>
          <w:sz w:val="24"/>
          <w:szCs w:val="24"/>
          <w:rtl/>
          <w:lang w:bidi="ar-SA"/>
        </w:rPr>
        <w:t>3 - محمّد بن إسماعيل، عن الفضل بن شاذان عن صفوان بن يحيى، عن منصور ابن حازم قال :</w:t>
      </w:r>
    </w:p>
    <w:p>
      <w:pPr>
        <w:jc w:val="left"/>
      </w:pPr>
      <w:r>
        <w:rPr>
          <w:rFonts w:ascii="Calibri" w:hAnsi="Calibri" w:cs="Calibri"/>
          <w:i w:val="0"/>
          <w:color w:val="000000"/>
          <w:sz w:val="24"/>
          <w:szCs w:val="24"/>
          <w:rtl w:val="0"/>
        </w:rPr>
        <w:t>3——穆罕默德·本·伊斯玛仪传述自法德勒·本·沙兹ان，后者传述自萨夫万·本·叶海亚，后者传述自曼苏尔·本·哈齐姆说：</w:t>
      </w:r>
    </w:p>
    <w:p>
      <w:pPr>
        <w:bidi/>
        <w:jc w:val="right"/>
      </w:pPr>
      <w:r>
        <w:rPr>
          <w:rFonts w:ascii="Calibri" w:hAnsi="Calibri" w:cs="Calibri"/>
          <w:i/>
          <w:color w:val="008000"/>
          <w:sz w:val="24"/>
          <w:szCs w:val="24"/>
          <w:rtl/>
          <w:lang w:bidi="ar-SA"/>
        </w:rPr>
        <w:t>قلت لأبي عبد اللّه (عَلَيهِ السَّلَامُ) : إنّي ناظرت قوماً فقلت لهم : إِنَّ اللّه جل جلاله أجل وأعز وأكرم من أن يعرف بخلقه (6) ، بل العباد يعرفون باللّه، فقال: رحمك اللّه</w:t>
      </w:r>
    </w:p>
    <w:p>
      <w:pPr>
        <w:jc w:val="left"/>
      </w:pPr>
      <w:r>
        <w:rPr>
          <w:rFonts w:ascii="Calibri" w:hAnsi="Calibri" w:cs="Calibri"/>
          <w:i w:val="0"/>
          <w:color w:val="000000"/>
          <w:sz w:val="24"/>
          <w:szCs w:val="24"/>
          <w:rtl w:val="0"/>
        </w:rPr>
        <w:t>我对阿布·阿卜杜拉（愿主福安之）说：我曾与一些人辩论，便对他们说：“真主——尊严崇高、尊贵无比、至为尊荣——不可能通过其受造物而被认识（6）；相反，仆人是凭真主而被认识的。”他说：愿真主怜悯你。</w:t>
      </w:r>
    </w:p>
    <w:p>
      <w:pPr>
        <w:bidi/>
        <w:jc w:val="right"/>
      </w:pPr>
      <w:r>
        <w:rPr>
          <w:rFonts w:ascii="Calibri" w:hAnsi="Calibri" w:cs="Calibri"/>
          <w:i/>
          <w:color w:val="008000"/>
          <w:sz w:val="24"/>
          <w:szCs w:val="24"/>
          <w:rtl/>
          <w:lang w:bidi="ar-SA"/>
        </w:rPr>
        <w:t>٢٦ - باب أدنى المعرفة 1 - محمّد بن الحسن، عن عبد اللّه بن الحسن العلوي ؛ وعليّ بن إبراهيم،</w:t>
      </w:r>
    </w:p>
    <w:p>
      <w:pPr>
        <w:jc w:val="left"/>
      </w:pPr>
      <w:r>
        <w:rPr>
          <w:rFonts w:ascii="Calibri" w:hAnsi="Calibri" w:cs="Calibri"/>
          <w:i w:val="0"/>
          <w:color w:val="000000"/>
          <w:sz w:val="24"/>
          <w:szCs w:val="24"/>
          <w:rtl w:val="0"/>
        </w:rPr>
        <w:t>26——章：最低限度的认知。1——穆罕默德·本·哈桑传述自阿卜杜拉·本·哈桑·阿拉维；阿里·本·易卜拉欣则传述自</w:t>
      </w:r>
    </w:p>
    <w:p>
      <w:pPr>
        <w:bidi/>
        <w:jc w:val="right"/>
      </w:pPr>
      <w:r>
        <w:rPr>
          <w:rFonts w:ascii="Calibri" w:hAnsi="Calibri" w:cs="Calibri"/>
          <w:i/>
          <w:color w:val="008000"/>
          <w:sz w:val="24"/>
          <w:szCs w:val="24"/>
          <w:rtl/>
          <w:lang w:bidi="ar-SA"/>
        </w:rPr>
        <w:t>عن المختار بن محمّد بن المختار الهمداني جميعاً، عن الفتح بن يزيد، عن أبي الحسن (عَلَيهِ السَّلَامُ) قال:</w:t>
      </w:r>
    </w:p>
    <w:p>
      <w:pPr>
        <w:jc w:val="left"/>
      </w:pPr>
      <w:r>
        <w:rPr>
          <w:rFonts w:ascii="Calibri" w:hAnsi="Calibri" w:cs="Calibri"/>
          <w:i w:val="0"/>
          <w:color w:val="000000"/>
          <w:sz w:val="24"/>
          <w:szCs w:val="24"/>
          <w:rtl w:val="0"/>
        </w:rPr>
        <w:t>穆赫塔尔·本·穆罕默德·本·穆赫塔尔·哈马达尼；两者皆传述自法塔赫·本·亚齐德，后者传述自阿布·哈桑（愿主福安之）说：</w:t>
      </w:r>
    </w:p>
    <w:p>
      <w:pPr>
        <w:bidi/>
        <w:jc w:val="right"/>
      </w:pPr>
      <w:r>
        <w:rPr>
          <w:rFonts w:ascii="Calibri" w:hAnsi="Calibri" w:cs="Calibri"/>
          <w:i/>
          <w:color w:val="008000"/>
          <w:sz w:val="24"/>
          <w:szCs w:val="24"/>
          <w:rtl/>
          <w:lang w:bidi="ar-SA"/>
        </w:rPr>
        <w:t>سألته عن أدنى المعرفة فقال : الإقرار بأنه لا إله غيره، ولا شبه له ولا نظير، وأنه قديم مثبت موجود غير فقيد، وأنه ليس كمثله شيء.</w:t>
      </w:r>
    </w:p>
    <w:p>
      <w:pPr>
        <w:jc w:val="left"/>
      </w:pPr>
      <w:r>
        <w:rPr>
          <w:rFonts w:ascii="Calibri" w:hAnsi="Calibri" w:cs="Calibri"/>
          <w:i w:val="0"/>
          <w:color w:val="000000"/>
          <w:sz w:val="24"/>
          <w:szCs w:val="24"/>
          <w:rtl w:val="0"/>
        </w:rPr>
        <w:t>我问他关于最低限度的认知。他说：承认除他之外别无应受崇拜者；他没有相似者，也没有匹敌者；他是亘古的、确立的、存在的，不会消失；没有任何事物与他相似。</w:t>
      </w:r>
    </w:p>
    <w:p>
      <w:pPr>
        <w:bidi/>
        <w:jc w:val="right"/>
      </w:pPr>
      <w:r>
        <w:rPr>
          <w:rFonts w:ascii="Calibri" w:hAnsi="Calibri" w:cs="Calibri"/>
          <w:i/>
          <w:color w:val="008000"/>
          <w:sz w:val="24"/>
          <w:szCs w:val="24"/>
          <w:rtl/>
          <w:lang w:bidi="ar-SA"/>
        </w:rPr>
        <w:t>2 - عليّ بن محمّد، عن سهل بن زياد عن طاهر بن حاتم في حال استقامته (7) أنّه كتب إلى الرَّجل: ما الّذي لا يجتزء (8) في معرفة الخالق بدونه؟</w:t>
      </w:r>
    </w:p>
    <w:p>
      <w:pPr>
        <w:jc w:val="left"/>
      </w:pPr>
      <w:r>
        <w:rPr>
          <w:rFonts w:ascii="Calibri" w:hAnsi="Calibri" w:cs="Calibri"/>
          <w:i w:val="0"/>
          <w:color w:val="000000"/>
          <w:sz w:val="24"/>
          <w:szCs w:val="24"/>
          <w:rtl w:val="0"/>
        </w:rPr>
        <w:t>2——阿里·本·穆罕默德传述自萨赫勒·本·齐亚德，后者传述自塔希尔·本·哈提姆在其正直时期（7）写信给那人：认识造物主，最低限度不可或缺的是什么？</w:t>
      </w:r>
    </w:p>
    <w:p>
      <w:pPr>
        <w:bidi/>
        <w:jc w:val="right"/>
      </w:pPr>
      <w:r>
        <w:rPr>
          <w:rFonts w:ascii="Calibri" w:hAnsi="Calibri" w:cs="Calibri"/>
          <w:i/>
          <w:color w:val="008000"/>
          <w:sz w:val="24"/>
          <w:szCs w:val="24"/>
          <w:rtl/>
          <w:lang w:bidi="ar-SA"/>
        </w:rPr>
        <w:t>فكتب إليه : لم يزل عالماً وسامعاً وبصيراً وهو الفعّال لما يريد.</w:t>
      </w:r>
    </w:p>
    <w:p>
      <w:pPr>
        <w:jc w:val="left"/>
      </w:pPr>
      <w:r>
        <w:rPr>
          <w:rFonts w:ascii="Calibri" w:hAnsi="Calibri" w:cs="Calibri"/>
          <w:i w:val="0"/>
          <w:color w:val="000000"/>
          <w:sz w:val="24"/>
          <w:szCs w:val="24"/>
          <w:rtl w:val="0"/>
        </w:rPr>
        <w:t>他回信说：他始终是全知的、全闻的、全见的；他依自己的意欲行事。</w:t>
      </w:r>
    </w:p>
    <w:p>
      <w:pPr>
        <w:bidi/>
        <w:jc w:val="right"/>
      </w:pPr>
      <w:r>
        <w:rPr>
          <w:rFonts w:ascii="Calibri" w:hAnsi="Calibri" w:cs="Calibri"/>
          <w:i/>
          <w:color w:val="008000"/>
          <w:sz w:val="24"/>
          <w:szCs w:val="24"/>
          <w:rtl/>
          <w:lang w:bidi="ar-SA"/>
        </w:rPr>
        <w:t>وسُئل أبو جعفر (عَلَيهِ السَّلَامُ) عن الّذي لا يجتزء بدون ذلك من معرفة الخالق فقال : ليس كمثله شيء ولا يشبهه شيء، لم يزل عالماً سميعاً بصيراً.</w:t>
      </w:r>
    </w:p>
    <w:p>
      <w:pPr>
        <w:jc w:val="left"/>
      </w:pPr>
      <w:r>
        <w:rPr>
          <w:rFonts w:ascii="Calibri" w:hAnsi="Calibri" w:cs="Calibri"/>
          <w:i w:val="0"/>
          <w:color w:val="000000"/>
          <w:sz w:val="24"/>
          <w:szCs w:val="24"/>
          <w:rtl w:val="0"/>
        </w:rPr>
        <w:t>有人问阿布·贾法尔（愿主福安之），认识造物主最低限度不可或缺的是什么？他说：没有任何事物与他相似，也没有任何事物像他；他始终是全知的、全听的、全见的。</w:t>
      </w:r>
    </w:p>
    <w:p>
      <w:pPr>
        <w:bidi/>
        <w:jc w:val="right"/>
      </w:pPr>
      <w:r>
        <w:rPr>
          <w:rFonts w:ascii="Calibri" w:hAnsi="Calibri" w:cs="Calibri"/>
          <w:i/>
          <w:color w:val="008000"/>
          <w:sz w:val="24"/>
          <w:szCs w:val="24"/>
          <w:rtl/>
          <w:lang w:bidi="ar-SA"/>
        </w:rPr>
        <w:t>٣ _ محمّد بن يحيى، عن محمّد بن الحسين، عن الحسن بن عليّ بن يوسف بن بقاح عن سيف بن عميرة،</w:t>
      </w:r>
    </w:p>
    <w:p>
      <w:pPr>
        <w:jc w:val="left"/>
      </w:pPr>
      <w:r>
        <w:rPr>
          <w:rFonts w:ascii="Calibri" w:hAnsi="Calibri" w:cs="Calibri"/>
          <w:i w:val="0"/>
          <w:color w:val="000000"/>
          <w:sz w:val="24"/>
          <w:szCs w:val="24"/>
          <w:rtl w:val="0"/>
        </w:rPr>
        <w:t>3——穆罕默德·本·叶海亚传述自穆罕默德·本·侯赛因，后者传述自哈桑·本·阿里·本·优素福·本·巴卡赫，后者传述自赛义夫·本·阿米拉，</w:t>
      </w:r>
    </w:p>
    <w:p>
      <w:pPr>
        <w:bidi/>
        <w:jc w:val="right"/>
      </w:pPr>
      <w:r>
        <w:rPr>
          <w:rFonts w:ascii="Calibri" w:hAnsi="Calibri" w:cs="Calibri"/>
          <w:i/>
          <w:color w:val="008000"/>
          <w:sz w:val="24"/>
          <w:szCs w:val="24"/>
          <w:rtl/>
          <w:lang w:bidi="ar-SA"/>
        </w:rPr>
        <w:t>عن إبراهيم بن عمر قال : سمعت أبا عبد اللّه (عَلَيهِ السَّلَامُ) : يقول : إنَّ أمر اللّه كله ص: 141</w:t>
      </w:r>
    </w:p>
    <w:p>
      <w:pPr>
        <w:jc w:val="left"/>
      </w:pPr>
      <w:r>
        <w:rPr>
          <w:rFonts w:ascii="Calibri" w:hAnsi="Calibri" w:cs="Calibri"/>
          <w:i w:val="0"/>
          <w:color w:val="000000"/>
          <w:sz w:val="24"/>
          <w:szCs w:val="24"/>
          <w:rtl w:val="0"/>
        </w:rPr>
        <w:t>后者传述自易卜拉欣·本·欧麦尔说：我听见阿布·阿卜杜拉（愿主福安之）说：真主的一切事务都（第141页）</w:t>
      </w:r>
    </w:p>
    <w:p>
      <w:pPr>
        <w:bidi/>
        <w:jc w:val="right"/>
      </w:pPr>
      <w:r>
        <w:rPr>
          <w:rFonts w:ascii="Calibri" w:hAnsi="Calibri" w:cs="Calibri"/>
          <w:i/>
          <w:color w:val="008000"/>
          <w:sz w:val="24"/>
          <w:szCs w:val="24"/>
          <w:rtl/>
          <w:lang w:bidi="ar-SA"/>
        </w:rPr>
        <w:t>1- «أي من حيث إحاطة علمه وقدرته بالكل» مرآة المجلسيّ 299/1.</w:t>
      </w:r>
    </w:p>
    <w:p>
      <w:pPr>
        <w:jc w:val="left"/>
      </w:pPr>
      <w:r>
        <w:rPr>
          <w:rFonts w:ascii="Calibri" w:hAnsi="Calibri" w:cs="Calibri"/>
          <w:i w:val="0"/>
          <w:color w:val="000000"/>
          <w:sz w:val="24"/>
          <w:szCs w:val="24"/>
          <w:rtl w:val="0"/>
        </w:rPr>
        <w:t>1——“即从其知识与能力涵盖万物这一方面而言。”《米尔阿特·麦吉利西》1/299。</w:t>
      </w:r>
    </w:p>
    <w:p>
      <w:pPr>
        <w:bidi/>
        <w:jc w:val="right"/>
      </w:pPr>
      <w:r>
        <w:rPr>
          <w:rFonts w:ascii="Calibri" w:hAnsi="Calibri" w:cs="Calibri"/>
          <w:i/>
          <w:color w:val="008000"/>
          <w:sz w:val="24"/>
          <w:szCs w:val="24"/>
          <w:rtl/>
          <w:lang w:bidi="ar-SA"/>
        </w:rPr>
        <w:t>2- «أي مع بعده عن الكل من حيث المباينة في الذات والصفات» ن. م. 3- «عن إحاطة العقول والأفهام به» ن.م.</w:t>
      </w:r>
    </w:p>
    <w:p>
      <w:pPr>
        <w:jc w:val="left"/>
      </w:pPr>
      <w:r>
        <w:rPr>
          <w:rFonts w:ascii="Calibri" w:hAnsi="Calibri" w:cs="Calibri"/>
          <w:i w:val="0"/>
          <w:color w:val="000000"/>
          <w:sz w:val="24"/>
          <w:szCs w:val="24"/>
          <w:rtl w:val="0"/>
        </w:rPr>
        <w:t>2——“即从本体与属性相异这一方面而言，尽管他远离万物。”同上。3——“超出理智与理解所能涵盖的范围。”同上。</w:t>
      </w:r>
    </w:p>
    <w:p>
      <w:pPr>
        <w:bidi/>
        <w:jc w:val="right"/>
      </w:pPr>
      <w:r>
        <w:rPr>
          <w:rFonts w:ascii="Calibri" w:hAnsi="Calibri" w:cs="Calibri"/>
          <w:i/>
          <w:color w:val="008000"/>
          <w:sz w:val="24"/>
          <w:szCs w:val="24"/>
          <w:rtl/>
          <w:lang w:bidi="ar-SA"/>
        </w:rPr>
        <w:t>4- «أي مع قربه في العلية واحتياج الكل إليه» ن.م.</w:t>
      </w:r>
    </w:p>
    <w:p>
      <w:pPr>
        <w:jc w:val="left"/>
      </w:pPr>
      <w:r>
        <w:rPr>
          <w:rFonts w:ascii="Calibri" w:hAnsi="Calibri" w:cs="Calibri"/>
          <w:i w:val="0"/>
          <w:color w:val="000000"/>
          <w:sz w:val="24"/>
          <w:szCs w:val="24"/>
          <w:rtl w:val="0"/>
        </w:rPr>
        <w:t>4——“即从他是万物的原因、万物皆依赖他这一方面而言，他与万物相近。”同上。</w:t>
      </w:r>
    </w:p>
    <w:p>
      <w:pPr>
        <w:bidi/>
        <w:jc w:val="right"/>
      </w:pPr>
      <w:r>
        <w:rPr>
          <w:rFonts w:ascii="Calibri" w:hAnsi="Calibri" w:cs="Calibri"/>
          <w:i/>
          <w:color w:val="008000"/>
          <w:sz w:val="24"/>
          <w:szCs w:val="24"/>
          <w:rtl/>
          <w:lang w:bidi="ar-SA"/>
        </w:rPr>
        <w:t>5- «أي بالقدرة والقهر والغلبة، أو بالكمال والاتصاف بالصفات الحسنة، وتماميته بالنسبة إلى كلّ شيء ونقص الكل بالنسبة إليه» ن. م.</w:t>
      </w:r>
    </w:p>
    <w:p>
      <w:pPr>
        <w:jc w:val="left"/>
      </w:pPr>
      <w:r>
        <w:rPr>
          <w:rFonts w:ascii="Calibri" w:hAnsi="Calibri" w:cs="Calibri"/>
          <w:i w:val="0"/>
          <w:color w:val="000000"/>
          <w:sz w:val="24"/>
          <w:szCs w:val="24"/>
          <w:rtl w:val="0"/>
        </w:rPr>
        <w:t>5——“即凭借能力、威权与制胜，或凭借完美以及具备美好的属性，并且相对于万物而言他是圆满的，而万物相对于他皆有欠缺。”同上。</w:t>
      </w:r>
    </w:p>
    <w:p>
      <w:pPr>
        <w:bidi/>
        <w:jc w:val="right"/>
      </w:pPr>
      <w:r>
        <w:rPr>
          <w:rFonts w:ascii="Calibri" w:hAnsi="Calibri" w:cs="Calibri"/>
          <w:i/>
          <w:color w:val="008000"/>
          <w:sz w:val="24"/>
          <w:szCs w:val="24"/>
          <w:rtl/>
          <w:lang w:bidi="ar-SA"/>
        </w:rPr>
        <w:t>6- لأنه يشترط في المعرف أن يكون أظهر وأجلى من المعرف ولا موجود أظهر وأجلى من اللّه سبحانه</w:t>
      </w:r>
    </w:p>
    <w:p>
      <w:pPr>
        <w:jc w:val="left"/>
      </w:pPr>
      <w:r>
        <w:rPr>
          <w:rFonts w:ascii="Calibri" w:hAnsi="Calibri" w:cs="Calibri"/>
          <w:i w:val="0"/>
          <w:color w:val="000000"/>
          <w:sz w:val="24"/>
          <w:szCs w:val="24"/>
          <w:rtl w:val="0"/>
        </w:rPr>
        <w:t>6——因为认识者必须比被认识者更加明显、清楚，而没有任何存在比真主 سبحانه更加明显、清楚。</w:t>
      </w:r>
    </w:p>
    <w:p>
      <w:pPr>
        <w:bidi/>
        <w:jc w:val="right"/>
      </w:pPr>
      <w:r>
        <w:rPr>
          <w:rFonts w:ascii="Calibri" w:hAnsi="Calibri" w:cs="Calibri"/>
          <w:i/>
          <w:color w:val="008000"/>
          <w:sz w:val="24"/>
          <w:szCs w:val="24"/>
          <w:rtl/>
          <w:lang w:bidi="ar-SA"/>
        </w:rPr>
        <w:t>7- «إنما قال (في حال استقامته» لأنه كان مستقيماً ثمَّ تغير وأظهر القول بالغلو : الوافي للفيض ٧٦/١. 8- أي لا يجزي ولا يكتفى.</w:t>
      </w:r>
    </w:p>
    <w:p>
      <w:pPr>
        <w:jc w:val="left"/>
      </w:pPr>
      <w:r>
        <w:rPr>
          <w:rFonts w:ascii="Calibri" w:hAnsi="Calibri" w:cs="Calibri"/>
          <w:i w:val="0"/>
          <w:color w:val="000000"/>
          <w:sz w:val="24"/>
          <w:szCs w:val="24"/>
          <w:rtl w:val="0"/>
        </w:rPr>
        <w:t>7——“他说‘在其正直时期’，只是因为他原本正直，后来改变了，并宣扬过分夸大的言论。”《瓦菲》，费兹，1/76。8——即不够、不足以满足需要。</w:t>
      </w:r>
    </w:p>
    <w:p>
      <w:pPr>
        <w:bidi/>
        <w:jc w:val="right"/>
      </w:pPr>
      <w:r>
        <w:rPr>
          <w:rFonts w:ascii="Calibri" w:hAnsi="Calibri" w:cs="Calibri"/>
          <w:i/>
          <w:color w:val="008000"/>
          <w:sz w:val="24"/>
          <w:szCs w:val="24"/>
          <w:rtl/>
          <w:lang w:bidi="ar-SA"/>
        </w:rPr>
        <w:t>عجيب (1) إلّا أنّه قد احتج عليكم بما قد عرفكم من نفسه. 27 - باب المعبود</w:t>
      </w:r>
    </w:p>
    <w:p>
      <w:pPr>
        <w:jc w:val="left"/>
      </w:pPr>
      <w:r>
        <w:rPr>
          <w:rFonts w:ascii="Calibri" w:hAnsi="Calibri" w:cs="Calibri"/>
          <w:i w:val="0"/>
          <w:color w:val="000000"/>
          <w:sz w:val="24"/>
          <w:szCs w:val="24"/>
          <w:rtl w:val="0"/>
        </w:rPr>
        <w:t>奇妙；然而，他已凭借自己使你们认识的事物向你们提出了明证。27——受崇拜者篇</w:t>
      </w:r>
    </w:p>
    <w:p>
      <w:pPr>
        <w:bidi/>
        <w:jc w:val="right"/>
      </w:pPr>
      <w:r>
        <w:rPr>
          <w:rFonts w:ascii="Calibri" w:hAnsi="Calibri" w:cs="Calibri"/>
          <w:i/>
          <w:color w:val="008000"/>
          <w:sz w:val="24"/>
          <w:szCs w:val="24"/>
          <w:rtl/>
          <w:lang w:bidi="ar-SA"/>
        </w:rPr>
        <w:t>1 - عليّ بن إبراهيم، عن محمّد بن عيسى بن عُبيد، عن الحسن بن محبوب،</w:t>
      </w:r>
    </w:p>
    <w:p>
      <w:pPr>
        <w:jc w:val="left"/>
      </w:pPr>
      <w:r>
        <w:rPr>
          <w:rFonts w:ascii="Calibri" w:hAnsi="Calibri" w:cs="Calibri"/>
          <w:i w:val="0"/>
          <w:color w:val="000000"/>
          <w:sz w:val="24"/>
          <w:szCs w:val="24"/>
          <w:rtl w:val="0"/>
        </w:rPr>
        <w:t>1——阿里·本·易卜拉欣传述自穆罕默德·本·伊萨·本·欧拜德，后者传述自哈桑·本·马赫布卜，</w:t>
      </w:r>
    </w:p>
    <w:p>
      <w:pPr>
        <w:bidi/>
        <w:jc w:val="right"/>
      </w:pPr>
      <w:r>
        <w:rPr>
          <w:rFonts w:ascii="Calibri" w:hAnsi="Calibri" w:cs="Calibri"/>
          <w:i/>
          <w:color w:val="008000"/>
          <w:sz w:val="24"/>
          <w:szCs w:val="24"/>
          <w:rtl/>
          <w:lang w:bidi="ar-SA"/>
        </w:rPr>
        <w:t>عن ابن رئاب (2) وعن غير واحد، عن أبي عبد اللّه (عَلَيهِ السَّلَامُ) قال:</w:t>
      </w:r>
    </w:p>
    <w:p>
      <w:pPr>
        <w:jc w:val="left"/>
      </w:pPr>
      <w:r>
        <w:rPr>
          <w:rFonts w:ascii="Calibri" w:hAnsi="Calibri" w:cs="Calibri"/>
          <w:i w:val="0"/>
          <w:color w:val="000000"/>
          <w:sz w:val="24"/>
          <w:szCs w:val="24"/>
          <w:rtl w:val="0"/>
        </w:rPr>
        <w:t>后者传述自伊本·里阿卜（2）以及其他多人，后者传述自阿布·阿卜杜拉（愿主福安之）说：</w:t>
      </w:r>
    </w:p>
    <w:p>
      <w:pPr>
        <w:bidi/>
        <w:jc w:val="right"/>
      </w:pPr>
      <w:r>
        <w:rPr>
          <w:rFonts w:ascii="Calibri" w:hAnsi="Calibri" w:cs="Calibri"/>
          <w:i/>
          <w:color w:val="008000"/>
          <w:sz w:val="24"/>
          <w:szCs w:val="24"/>
          <w:rtl/>
          <w:lang w:bidi="ar-SA"/>
        </w:rPr>
        <w:t>من عبد اللّه بالتوهم فقد كفر (3) ومن عبد الاسم دون المعنى (4) فقد كفر،</w:t>
      </w:r>
    </w:p>
    <w:p>
      <w:pPr>
        <w:jc w:val="left"/>
      </w:pPr>
      <w:r>
        <w:rPr>
          <w:rFonts w:ascii="Calibri" w:hAnsi="Calibri" w:cs="Calibri"/>
          <w:i w:val="0"/>
          <w:color w:val="000000"/>
          <w:sz w:val="24"/>
          <w:szCs w:val="24"/>
          <w:rtl w:val="0"/>
        </w:rPr>
        <w:t>凡凭想象崇拜真主的人，确已不信（3）；凡只崇拜名称而不崇拜其意义的人（4），确已不信；</w:t>
      </w:r>
    </w:p>
    <w:p>
      <w:pPr>
        <w:bidi/>
        <w:jc w:val="right"/>
      </w:pPr>
      <w:r>
        <w:rPr>
          <w:rFonts w:ascii="Calibri" w:hAnsi="Calibri" w:cs="Calibri"/>
          <w:i/>
          <w:color w:val="008000"/>
          <w:sz w:val="24"/>
          <w:szCs w:val="24"/>
          <w:rtl/>
          <w:lang w:bidi="ar-SA"/>
        </w:rPr>
        <w:t>ومن عبد الاسم والمعنى (5) فقد أشرك، ومن عبد المعنى بإيقاع (6) الأسماء عليه بصفاته التي وصف بها نفسه فعقد عليه قلبه ونطق به لسانه في سرائره.</w:t>
      </w:r>
    </w:p>
    <w:p>
      <w:pPr>
        <w:jc w:val="left"/>
      </w:pPr>
      <w:r>
        <w:rPr>
          <w:rFonts w:ascii="Calibri" w:hAnsi="Calibri" w:cs="Calibri"/>
          <w:i w:val="0"/>
          <w:color w:val="000000"/>
          <w:sz w:val="24"/>
          <w:szCs w:val="24"/>
          <w:rtl w:val="0"/>
        </w:rPr>
        <w:t>凡同时崇拜名称与意义的人（5），确已以物配主；凡崇拜意义，并依据真主以其自述属性为其赋予名称，使自己的心对此坚定、舌头在隐秘之处称述的人，</w:t>
      </w:r>
    </w:p>
    <w:p>
      <w:pPr>
        <w:bidi/>
        <w:jc w:val="right"/>
      </w:pPr>
      <w:r>
        <w:rPr>
          <w:rFonts w:ascii="Calibri" w:hAnsi="Calibri" w:cs="Calibri"/>
          <w:i/>
          <w:color w:val="008000"/>
          <w:sz w:val="24"/>
          <w:szCs w:val="24"/>
          <w:rtl/>
          <w:lang w:bidi="ar-SA"/>
        </w:rPr>
        <w:t>وعلانيته فأولئك أصحاب أمير المؤمنين (عَلَيهِ السَّلَامُ) حقاً. وفي حديث آخر: أولئك هم المؤمنون حقاً.</w:t>
      </w:r>
    </w:p>
    <w:p>
      <w:pPr>
        <w:jc w:val="left"/>
      </w:pPr>
      <w:r>
        <w:rPr>
          <w:rFonts w:ascii="Calibri" w:hAnsi="Calibri" w:cs="Calibri"/>
          <w:i w:val="0"/>
          <w:color w:val="000000"/>
          <w:sz w:val="24"/>
          <w:szCs w:val="24"/>
          <w:rtl w:val="0"/>
        </w:rPr>
        <w:t>以及在公开场合也如此称述的人，这些人才真正是阿米尔·穆民（愿主福安之）的追随者。另一传述中说：这些人才是真正的信士。</w:t>
      </w:r>
    </w:p>
    <w:p>
      <w:pPr>
        <w:bidi/>
        <w:jc w:val="right"/>
      </w:pPr>
      <w:r>
        <w:rPr>
          <w:rFonts w:ascii="Calibri" w:hAnsi="Calibri" w:cs="Calibri"/>
          <w:i/>
          <w:color w:val="008000"/>
          <w:sz w:val="24"/>
          <w:szCs w:val="24"/>
          <w:rtl/>
          <w:lang w:bidi="ar-SA"/>
        </w:rPr>
        <w:t>2 - عليّ بن إبراهيم، عن أبيه، عن النضر بن سويد، عن هشام بن الحكم أنّه سأل أبا عبد اللّه (عَلَيهِ السَّلَامُ) عن أسماء اللّه واشتقاقها : اللّه ممّا هو مشتق ؟</w:t>
      </w:r>
    </w:p>
    <w:p>
      <w:pPr>
        <w:jc w:val="left"/>
      </w:pPr>
      <w:r>
        <w:rPr>
          <w:rFonts w:ascii="Calibri" w:hAnsi="Calibri" w:cs="Calibri"/>
          <w:i w:val="0"/>
          <w:color w:val="000000"/>
          <w:sz w:val="24"/>
          <w:szCs w:val="24"/>
          <w:rtl w:val="0"/>
        </w:rPr>
        <w:t>2——阿里·本·易卜拉欣传述自其父，后者传述自纳德尔·本·苏韦德，后者传述自希沙姆·本·哈卡姆：他曾问阿布·阿卜杜拉（愿主福安之）关于真主的名称及其词源：真主一词源自什么？</w:t>
      </w:r>
    </w:p>
    <w:p>
      <w:pPr>
        <w:bidi/>
        <w:jc w:val="right"/>
      </w:pPr>
      <w:r>
        <w:rPr>
          <w:rFonts w:ascii="Calibri" w:hAnsi="Calibri" w:cs="Calibri"/>
          <w:i/>
          <w:color w:val="008000"/>
          <w:sz w:val="24"/>
          <w:szCs w:val="24"/>
          <w:rtl/>
          <w:lang w:bidi="ar-SA"/>
        </w:rPr>
        <w:t>قال : فقال لي : يا هشام اللّه مشتق من إله والإله يقتضي مألوهاً، والاسم غير المسمّى،</w:t>
      </w:r>
    </w:p>
    <w:p>
      <w:pPr>
        <w:jc w:val="left"/>
      </w:pPr>
      <w:r>
        <w:rPr>
          <w:rFonts w:ascii="Calibri" w:hAnsi="Calibri" w:cs="Calibri"/>
          <w:i w:val="0"/>
          <w:color w:val="000000"/>
          <w:sz w:val="24"/>
          <w:szCs w:val="24"/>
          <w:rtl w:val="0"/>
        </w:rPr>
        <w:t>他说：他对我说：“希沙姆啊，真主一词源自‘伊拉赫’，而‘伊拉赫’意味着有受崇拜者；名称并非被命名者，</w:t>
      </w:r>
    </w:p>
    <w:p>
      <w:pPr>
        <w:bidi/>
        <w:jc w:val="right"/>
      </w:pPr>
      <w:r>
        <w:rPr>
          <w:rFonts w:ascii="Calibri" w:hAnsi="Calibri" w:cs="Calibri"/>
          <w:i/>
          <w:color w:val="008000"/>
          <w:sz w:val="24"/>
          <w:szCs w:val="24"/>
          <w:rtl/>
          <w:lang w:bidi="ar-SA"/>
        </w:rPr>
        <w:t>فمن عبد الاسم دون المعنى فقد كفر ولم يعبد شيئاً، ومن عبد الاسم والمعنى فقد كفر وعبد اثنين ومن عبد المعنى دون الاسم فذاك التوحيد. أفهمت يا هشام؟</w:t>
      </w:r>
    </w:p>
    <w:p>
      <w:pPr>
        <w:jc w:val="left"/>
      </w:pPr>
      <w:r>
        <w:rPr>
          <w:rFonts w:ascii="Calibri" w:hAnsi="Calibri" w:cs="Calibri"/>
          <w:i w:val="0"/>
          <w:color w:val="000000"/>
          <w:sz w:val="24"/>
          <w:szCs w:val="24"/>
          <w:rtl w:val="0"/>
        </w:rPr>
        <w:t>凡只崇拜名称而不崇拜其意义的人，确已不信，也没有崇拜任何事物；凡崇拜名称与意义的人，确已不信，并崇拜了两个对象；凡只崇拜意义而不崇拜名称的人，这才是认主独一。希沙姆，你明白了吗？”</w:t>
      </w:r>
    </w:p>
    <w:p>
      <w:pPr>
        <w:bidi/>
        <w:jc w:val="right"/>
      </w:pPr>
      <w:r>
        <w:rPr>
          <w:rFonts w:ascii="Calibri" w:hAnsi="Calibri" w:cs="Calibri"/>
          <w:i/>
          <w:color w:val="008000"/>
          <w:sz w:val="24"/>
          <w:szCs w:val="24"/>
          <w:rtl/>
          <w:lang w:bidi="ar-SA"/>
        </w:rPr>
        <w:t>قال: فقلت: زدني، قال: إنَّ اللّه تسعة وتسعين اسماً، فلو كان الاسم هو المسمّى لكان كلّ اسم منها إلها،</w:t>
      </w:r>
    </w:p>
    <w:p>
      <w:pPr>
        <w:jc w:val="left"/>
      </w:pPr>
      <w:r>
        <w:rPr>
          <w:rFonts w:ascii="Calibri" w:hAnsi="Calibri" w:cs="Calibri"/>
          <w:i w:val="0"/>
          <w:color w:val="000000"/>
          <w:sz w:val="24"/>
          <w:szCs w:val="24"/>
          <w:rtl w:val="0"/>
        </w:rPr>
        <w:t>他说：我回答：“请再多告诉我一些。”他说：“真主有九十九个名称；如果名称就是被命名者，那么其中每一个名称都会是一个神，</w:t>
      </w:r>
    </w:p>
    <w:p>
      <w:pPr>
        <w:bidi/>
        <w:jc w:val="right"/>
      </w:pPr>
      <w:r>
        <w:rPr>
          <w:rFonts w:ascii="Calibri" w:hAnsi="Calibri" w:cs="Calibri"/>
          <w:i/>
          <w:color w:val="008000"/>
          <w:sz w:val="24"/>
          <w:szCs w:val="24"/>
          <w:rtl/>
          <w:lang w:bidi="ar-SA"/>
        </w:rPr>
        <w:t>ولكنَّ اللّه معنى يُدلّ عليه بهذه الأسماء وكلّها غيره، يا هشام الخبز اسم للمأكول والماء اسم للمشروب،</w:t>
      </w:r>
    </w:p>
    <w:p>
      <w:pPr>
        <w:jc w:val="left"/>
      </w:pPr>
      <w:r>
        <w:rPr>
          <w:rFonts w:ascii="Calibri" w:hAnsi="Calibri" w:cs="Calibri"/>
          <w:i w:val="0"/>
          <w:color w:val="000000"/>
          <w:sz w:val="24"/>
          <w:szCs w:val="24"/>
          <w:rtl w:val="0"/>
        </w:rPr>
        <w:t>但真主是由这些名称所指示的意义，而所有这些名称都不是他。希沙姆啊，‘面包’是可食之物的名称，‘水’是可饮之物的名称，</w:t>
      </w:r>
    </w:p>
    <w:p>
      <w:pPr>
        <w:bidi/>
        <w:jc w:val="right"/>
      </w:pPr>
      <w:r>
        <w:rPr>
          <w:rFonts w:ascii="Calibri" w:hAnsi="Calibri" w:cs="Calibri"/>
          <w:i/>
          <w:color w:val="008000"/>
          <w:sz w:val="24"/>
          <w:szCs w:val="24"/>
          <w:rtl/>
          <w:lang w:bidi="ar-SA"/>
        </w:rPr>
        <w:t>والثوب اسم للملبوس، والنّار اسم للمحرق، أفهمت يا هشام فهماً تدفع به وتناضل به (7) أعداءنا والمتّخذين مع اللّه جل وعزّ ص: 142</w:t>
      </w:r>
    </w:p>
    <w:p>
      <w:pPr>
        <w:jc w:val="left"/>
      </w:pPr>
      <w:r>
        <w:rPr>
          <w:rFonts w:ascii="Calibri" w:hAnsi="Calibri" w:cs="Calibri"/>
          <w:i w:val="0"/>
          <w:color w:val="000000"/>
          <w:sz w:val="24"/>
          <w:szCs w:val="24"/>
          <w:rtl w:val="0"/>
        </w:rPr>
        <w:t>‘衣服’是可穿之物的名称，‘火’是能焚烧之物的名称。希沙姆，你明白了吗？明白到足以反驳并驳斥（7）我们的敌人以及那些与尊严崇高、尊贵无比的真主并立他物的人（第142页）</w:t>
      </w:r>
    </w:p>
    <w:p>
      <w:pPr>
        <w:bidi/>
        <w:jc w:val="right"/>
      </w:pPr>
      <w:r>
        <w:rPr>
          <w:rFonts w:ascii="Calibri" w:hAnsi="Calibri" w:cs="Calibri"/>
          <w:i/>
          <w:color w:val="008000"/>
          <w:sz w:val="24"/>
          <w:szCs w:val="24"/>
          <w:rtl/>
          <w:lang w:bidi="ar-SA"/>
        </w:rPr>
        <w:t>1- «المراد أن أمر اللّه كله من الخفايا التي لا يطلع عليها إلّا بتعريف وتبيين من اللّه سبحانه</w:t>
      </w:r>
    </w:p>
    <w:p>
      <w:pPr>
        <w:jc w:val="left"/>
      </w:pPr>
      <w:r>
        <w:rPr>
          <w:rFonts w:ascii="Calibri" w:hAnsi="Calibri" w:cs="Calibri"/>
          <w:i w:val="0"/>
          <w:color w:val="000000"/>
          <w:sz w:val="24"/>
          <w:szCs w:val="24"/>
          <w:rtl w:val="0"/>
        </w:rPr>
        <w:t>1——“其意是，真主的一切事务都是隐秘之事，只有真主 سبحانه予以告知和阐明，</w:t>
      </w:r>
    </w:p>
    <w:p>
      <w:pPr>
        <w:bidi/>
        <w:jc w:val="right"/>
      </w:pPr>
      <w:r>
        <w:rPr>
          <w:rFonts w:ascii="Calibri" w:hAnsi="Calibri" w:cs="Calibri"/>
          <w:i/>
          <w:color w:val="008000"/>
          <w:sz w:val="24"/>
          <w:szCs w:val="24"/>
          <w:rtl/>
          <w:lang w:bidi="ar-SA"/>
        </w:rPr>
        <w:t>وإعطائه القلوب مبادىء معرفته إلّا أنّه احتج عليهم ولم يكلفهم بما سواه فلا ينبغي لأحد أن يتعرّض لمعرفة ما لم يكلفه به من أمره سبحانه...» مرآة المجلسيّ ٣٠٢/١. 2- هو عليّ بن رياب أو رئاب.</w:t>
      </w:r>
    </w:p>
    <w:p>
      <w:pPr>
        <w:jc w:val="left"/>
      </w:pPr>
      <w:r>
        <w:rPr>
          <w:rFonts w:ascii="Calibri" w:hAnsi="Calibri" w:cs="Calibri"/>
          <w:i w:val="0"/>
          <w:color w:val="000000"/>
          <w:sz w:val="24"/>
          <w:szCs w:val="24"/>
          <w:rtl w:val="0"/>
        </w:rPr>
        <w:t>并将认识的基础赐予心灵，才能知晓；然而，他已向他们提出明证，并未要求他们做除此之外的事，因此任何人都不应探求认识他 سبحانه未曾要求他们认识的事务……”《米尔阿特·麦吉利西》1/302。2——此人为阿里·本·里亚卜或里阿卜。</w:t>
      </w:r>
    </w:p>
    <w:p>
      <w:pPr>
        <w:bidi/>
        <w:jc w:val="right"/>
      </w:pPr>
      <w:r>
        <w:rPr>
          <w:rFonts w:ascii="Calibri" w:hAnsi="Calibri" w:cs="Calibri"/>
          <w:i/>
          <w:color w:val="008000"/>
          <w:sz w:val="24"/>
          <w:szCs w:val="24"/>
          <w:rtl/>
          <w:lang w:bidi="ar-SA"/>
        </w:rPr>
        <w:t>3- «أي بتوهم أن له حداً أو كيفية أو صورة أو مقداراً....</w:t>
      </w:r>
    </w:p>
    <w:p>
      <w:pPr>
        <w:jc w:val="left"/>
      </w:pPr>
      <w:r>
        <w:rPr>
          <w:rFonts w:ascii="Calibri" w:hAnsi="Calibri" w:cs="Calibri"/>
          <w:i w:val="0"/>
          <w:color w:val="000000"/>
          <w:sz w:val="24"/>
          <w:szCs w:val="24"/>
          <w:rtl w:val="0"/>
        </w:rPr>
        <w:t>3——“即想象他有界限、性质、形象或度量……</w:t>
      </w:r>
    </w:p>
    <w:p>
      <w:pPr>
        <w:bidi/>
        <w:jc w:val="right"/>
      </w:pPr>
      <w:r>
        <w:rPr>
          <w:rFonts w:ascii="Calibri" w:hAnsi="Calibri" w:cs="Calibri"/>
          <w:i/>
          <w:color w:val="008000"/>
          <w:sz w:val="24"/>
          <w:szCs w:val="24"/>
          <w:rtl/>
          <w:lang w:bidi="ar-SA"/>
        </w:rPr>
        <w:t>إلى غير ذلك من المعاني الوهمية والصور الخيالية»المازندراني ١٢٦/٣.</w:t>
      </w:r>
    </w:p>
    <w:p>
      <w:pPr>
        <w:jc w:val="left"/>
      </w:pPr>
      <w:r>
        <w:rPr>
          <w:rFonts w:ascii="Calibri" w:hAnsi="Calibri" w:cs="Calibri"/>
          <w:i w:val="0"/>
          <w:color w:val="000000"/>
          <w:sz w:val="24"/>
          <w:szCs w:val="24"/>
          <w:rtl w:val="0"/>
        </w:rPr>
        <w:t>以及其他这类想象中的意义和幻想出来的形象。”马赞达拉尼，3/126。</w:t>
      </w:r>
    </w:p>
    <w:p>
      <w:pPr>
        <w:bidi/>
        <w:jc w:val="right"/>
      </w:pPr>
      <w:r>
        <w:rPr>
          <w:rFonts w:ascii="Calibri" w:hAnsi="Calibri" w:cs="Calibri"/>
          <w:i/>
          <w:color w:val="008000"/>
          <w:sz w:val="24"/>
          <w:szCs w:val="24"/>
          <w:rtl/>
          <w:lang w:bidi="ar-SA"/>
        </w:rPr>
        <w:t>أو «من غير أن يكون على يقين في وجوده تعالى وصفاته» مرآة المجلسيّ ٣٠٣/١.</w:t>
      </w:r>
    </w:p>
    <w:p>
      <w:pPr>
        <w:jc w:val="left"/>
      </w:pPr>
      <w:r>
        <w:rPr>
          <w:rFonts w:ascii="Calibri" w:hAnsi="Calibri" w:cs="Calibri"/>
          <w:i w:val="0"/>
          <w:color w:val="000000"/>
          <w:sz w:val="24"/>
          <w:szCs w:val="24"/>
          <w:rtl w:val="0"/>
        </w:rPr>
        <w:t>或“未能确信他 سبحانه及其属性的存在。”《米尔阿特·麦吉利西》1/303。</w:t>
      </w:r>
    </w:p>
    <w:p>
      <w:pPr>
        <w:bidi/>
        <w:jc w:val="right"/>
      </w:pPr>
      <w:r>
        <w:rPr>
          <w:rFonts w:ascii="Calibri" w:hAnsi="Calibri" w:cs="Calibri"/>
          <w:i/>
          <w:color w:val="008000"/>
          <w:sz w:val="24"/>
          <w:szCs w:val="24"/>
          <w:rtl/>
          <w:lang w:bidi="ar-SA"/>
        </w:rPr>
        <w:t>4- وهو المسمى، أي «الذات المقدسة المنزّهة عن التركيب والحدوث» المازندراني ١٢٦/٣.</w:t>
      </w:r>
    </w:p>
    <w:p>
      <w:pPr>
        <w:jc w:val="left"/>
      </w:pPr>
      <w:r>
        <w:rPr>
          <w:rFonts w:ascii="Calibri" w:hAnsi="Calibri" w:cs="Calibri"/>
          <w:i w:val="0"/>
          <w:color w:val="000000"/>
          <w:sz w:val="24"/>
          <w:szCs w:val="24"/>
          <w:rtl w:val="0"/>
        </w:rPr>
        <w:t>4——即被命名者，也就是“那超绝于构成与新生的神圣本体。”马赞达拉尼，3/126。</w:t>
      </w:r>
    </w:p>
    <w:p>
      <w:pPr>
        <w:bidi/>
        <w:jc w:val="right"/>
      </w:pPr>
      <w:r>
        <w:rPr>
          <w:rFonts w:ascii="Calibri" w:hAnsi="Calibri" w:cs="Calibri"/>
          <w:i/>
          <w:color w:val="008000"/>
          <w:sz w:val="24"/>
          <w:szCs w:val="24"/>
          <w:rtl/>
          <w:lang w:bidi="ar-SA"/>
        </w:rPr>
        <w:t>5- «أي مجموعهما أو كلّ واحد منهما» مرأة المجلسي 303/1.</w:t>
      </w:r>
    </w:p>
    <w:p>
      <w:pPr>
        <w:jc w:val="left"/>
      </w:pPr>
      <w:r>
        <w:rPr>
          <w:rFonts w:ascii="Calibri" w:hAnsi="Calibri" w:cs="Calibri"/>
          <w:i w:val="0"/>
          <w:color w:val="000000"/>
          <w:sz w:val="24"/>
          <w:szCs w:val="24"/>
          <w:rtl w:val="0"/>
        </w:rPr>
        <w:t>5——“即二者的总和，或二者各自。”《米尔阿特·麦吉利西》1/303。</w:t>
      </w:r>
    </w:p>
    <w:p>
      <w:pPr>
        <w:bidi/>
        <w:jc w:val="right"/>
      </w:pPr>
      <w:r>
        <w:rPr>
          <w:rFonts w:ascii="Calibri" w:hAnsi="Calibri" w:cs="Calibri"/>
          <w:i/>
          <w:color w:val="008000"/>
          <w:sz w:val="24"/>
          <w:szCs w:val="24"/>
          <w:rtl/>
          <w:lang w:bidi="ar-SA"/>
        </w:rPr>
        <w:t>6- «أي من عبد المعنى وحده وذكر اسماً من أسمائه باعتبار أنّه دال عليه... لا باعتبار تعلق العبادة به» المازندراني 127/3. 7- أي تجادل وتحاجج. غيره؟</w:t>
      </w:r>
    </w:p>
    <w:p>
      <w:pPr>
        <w:jc w:val="left"/>
      </w:pPr>
      <w:r>
        <w:rPr>
          <w:rFonts w:ascii="Calibri" w:hAnsi="Calibri" w:cs="Calibri"/>
          <w:i w:val="0"/>
          <w:color w:val="000000"/>
          <w:sz w:val="24"/>
          <w:szCs w:val="24"/>
          <w:rtl w:val="0"/>
        </w:rPr>
        <w:t>6——“即只崇拜意义，并提及其某个名称，是因为该名称指示它……而不是因为崇拜与该名称相关联。”马赞达拉尼，3/127。7——即辩论、争辩。其他的吗？</w:t>
      </w:r>
    </w:p>
    <w:p>
      <w:pPr>
        <w:bidi/>
        <w:jc w:val="right"/>
      </w:pPr>
      <w:r>
        <w:rPr>
          <w:rFonts w:ascii="Calibri" w:hAnsi="Calibri" w:cs="Calibri"/>
          <w:i/>
          <w:color w:val="008000"/>
          <w:sz w:val="24"/>
          <w:szCs w:val="24"/>
          <w:rtl/>
          <w:lang w:bidi="ar-SA"/>
        </w:rPr>
        <w:t>قلت : نعم، قال : فقال : نفعك اللّه به وثبتك يا هشام ؛ قال هشام فواللّه ما قهرني أحد في التوحيد حتّى قمت مقامي هذا.</w:t>
      </w:r>
    </w:p>
    <w:p>
      <w:pPr>
        <w:jc w:val="left"/>
      </w:pPr>
      <w:r>
        <w:rPr>
          <w:rFonts w:ascii="Calibri" w:hAnsi="Calibri" w:cs="Calibri"/>
          <w:i w:val="0"/>
          <w:color w:val="000000"/>
          <w:sz w:val="24"/>
          <w:szCs w:val="24"/>
          <w:rtl w:val="0"/>
        </w:rPr>
        <w:t>我说：“是的。”他说：“他便说：愿真主使你因他而受益，并使你坚定，希沙姆！”希沙姆说：“以真主发誓，在我站到这个位置之前，没有人能在认主独一的问题上胜过我。”</w:t>
      </w:r>
    </w:p>
    <w:p>
      <w:pPr>
        <w:bidi/>
        <w:jc w:val="right"/>
      </w:pPr>
      <w:r>
        <w:rPr>
          <w:rFonts w:ascii="Calibri" w:hAnsi="Calibri" w:cs="Calibri"/>
          <w:i/>
          <w:color w:val="008000"/>
          <w:sz w:val="24"/>
          <w:szCs w:val="24"/>
          <w:rtl/>
          <w:lang w:bidi="ar-SA"/>
        </w:rPr>
        <w:t>3 - عليّ بن إبراهيم عن العبّاس بن معروف عن عبد الرحمن بن أبي نجران قال :</w:t>
      </w:r>
    </w:p>
    <w:p>
      <w:pPr>
        <w:jc w:val="left"/>
      </w:pPr>
      <w:r>
        <w:rPr>
          <w:rFonts w:ascii="Calibri" w:hAnsi="Calibri" w:cs="Calibri"/>
          <w:i w:val="0"/>
          <w:color w:val="000000"/>
          <w:sz w:val="24"/>
          <w:szCs w:val="24"/>
          <w:rtl w:val="0"/>
        </w:rPr>
        <w:t>3——穆罕默德·本·易卜拉欣传自阿拔斯·本·马鲁夫，后者传自阿卜杜·拉赫曼·本·艾比·奈吉兰，他说：</w:t>
      </w:r>
    </w:p>
    <w:p>
      <w:pPr>
        <w:bidi/>
        <w:jc w:val="right"/>
      </w:pPr>
      <w:r>
        <w:rPr>
          <w:rFonts w:ascii="Calibri" w:hAnsi="Calibri" w:cs="Calibri"/>
          <w:i/>
          <w:color w:val="008000"/>
          <w:sz w:val="24"/>
          <w:szCs w:val="24"/>
          <w:rtl/>
          <w:lang w:bidi="ar-SA"/>
        </w:rPr>
        <w:t>كتبت إلى أبي جعفر (عَلَيهِ السَّلَامُ) أو قلت له : جعلني اللّه فداك نعبد الرحمن الرحيم الواحد الأحد الصمد (1) ؟</w:t>
      </w:r>
    </w:p>
    <w:p>
      <w:pPr>
        <w:jc w:val="left"/>
      </w:pPr>
      <w:r>
        <w:rPr>
          <w:rFonts w:ascii="Calibri" w:hAnsi="Calibri" w:cs="Calibri"/>
          <w:i w:val="0"/>
          <w:color w:val="000000"/>
          <w:sz w:val="24"/>
          <w:szCs w:val="24"/>
          <w:rtl w:val="0"/>
        </w:rPr>
        <w:t>我写信给艾布·贾法尔（愿主福安之），或对他说：“愿真主以我为你的赎身。我们崇拜至仁、至慈、独一无二、永恒无求的主（1），可以吗？”</w:t>
      </w:r>
    </w:p>
    <w:p>
      <w:pPr>
        <w:bidi/>
        <w:jc w:val="right"/>
      </w:pPr>
      <w:r>
        <w:rPr>
          <w:rFonts w:ascii="Calibri" w:hAnsi="Calibri" w:cs="Calibri"/>
          <w:i/>
          <w:color w:val="008000"/>
          <w:sz w:val="24"/>
          <w:szCs w:val="24"/>
          <w:rtl/>
          <w:lang w:bidi="ar-SA"/>
        </w:rPr>
        <w:t>قال : فقال : إن من عبد الاسم دون المسمّى بالأسماء أشرك وكفر وجحد ولم يعبد شيئاً، بل اعبد اللّه الواحد الأحد الصمد المسمّى بهذه الأسماء دون الأسماء، إنَّ الأسماء صفات وصف بها نفسه.</w:t>
      </w:r>
    </w:p>
    <w:p>
      <w:pPr>
        <w:jc w:val="left"/>
      </w:pPr>
      <w:r>
        <w:rPr>
          <w:rFonts w:ascii="Calibri" w:hAnsi="Calibri" w:cs="Calibri"/>
          <w:i w:val="0"/>
          <w:color w:val="000000"/>
          <w:sz w:val="24"/>
          <w:szCs w:val="24"/>
          <w:rtl w:val="0"/>
        </w:rPr>
        <w:t>他说：“他说：凡崇拜名称而不崇拜以这些名称所指的被命名者的人，便是以物配主、否认真主、否认真理，实际上什么也没有崇拜。你们应当崇拜那独一无二、永恒无求、被这些名称指称的真主，而不是崇拜这些名称；名称只是属性，是他用来描述自己的。”</w:t>
      </w:r>
    </w:p>
    <w:p>
      <w:pPr>
        <w:bidi/>
        <w:jc w:val="right"/>
      </w:pPr>
      <w:r>
        <w:rPr>
          <w:rFonts w:ascii="Calibri" w:hAnsi="Calibri" w:cs="Calibri"/>
          <w:i/>
          <w:color w:val="008000"/>
          <w:sz w:val="24"/>
          <w:szCs w:val="24"/>
          <w:rtl/>
          <w:lang w:bidi="ar-SA"/>
        </w:rPr>
        <w:t>28 - باب الكون والمكان</w:t>
      </w:r>
    </w:p>
    <w:p>
      <w:pPr>
        <w:jc w:val="left"/>
      </w:pPr>
      <w:r>
        <w:rPr>
          <w:rFonts w:ascii="Calibri" w:hAnsi="Calibri" w:cs="Calibri"/>
          <w:i w:val="0"/>
          <w:color w:val="000000"/>
          <w:sz w:val="24"/>
          <w:szCs w:val="24"/>
          <w:rtl w:val="0"/>
        </w:rPr>
        <w:t>28——关于存在与处所的一章</w:t>
      </w:r>
    </w:p>
    <w:p>
      <w:pPr>
        <w:bidi/>
        <w:jc w:val="right"/>
      </w:pPr>
      <w:r>
        <w:rPr>
          <w:rFonts w:ascii="Calibri" w:hAnsi="Calibri" w:cs="Calibri"/>
          <w:i/>
          <w:color w:val="008000"/>
          <w:sz w:val="24"/>
          <w:szCs w:val="24"/>
          <w:rtl/>
          <w:lang w:bidi="ar-SA"/>
        </w:rPr>
        <w:t>1 - محمّد بن يحيى، عن أحمد بن محمّد عن الحسن بن محبوب، عن أبي حمزة قال : سأل نافع بن الأزرق أبا جعفر (عَلَيهِ السَّلَامُ) فقال : أخبرني عن اللّه متى كان؟</w:t>
      </w:r>
    </w:p>
    <w:p>
      <w:pPr>
        <w:jc w:val="left"/>
      </w:pPr>
      <w:r>
        <w:rPr>
          <w:rFonts w:ascii="Calibri" w:hAnsi="Calibri" w:cs="Calibri"/>
          <w:i w:val="0"/>
          <w:color w:val="000000"/>
          <w:sz w:val="24"/>
          <w:szCs w:val="24"/>
          <w:rtl w:val="0"/>
        </w:rPr>
        <w:t>1——穆罕默德·本·叶海亚传自艾哈迈德·本·穆罕默德，后者传自哈桑·本·马赫布卜，后者传自艾布·哈姆宰。他说：纳菲尔·本·艾兹拉格问艾布·贾法尔（愿主福安之）：“请告诉我，真主何时存在？”</w:t>
      </w:r>
    </w:p>
    <w:p>
      <w:pPr>
        <w:bidi/>
        <w:jc w:val="right"/>
      </w:pPr>
      <w:r>
        <w:rPr>
          <w:rFonts w:ascii="Calibri" w:hAnsi="Calibri" w:cs="Calibri"/>
          <w:i/>
          <w:color w:val="008000"/>
          <w:sz w:val="24"/>
          <w:szCs w:val="24"/>
          <w:rtl/>
          <w:lang w:bidi="ar-SA"/>
        </w:rPr>
        <w:t>فقال: متى لم يكن حتى أخبرك متى كان (2) ، سبحان من لم يزل ولا يزال فرداً صمداً لم يتّخذ صاحبة (3) ولا ولداً.</w:t>
      </w:r>
    </w:p>
    <w:p>
      <w:pPr>
        <w:jc w:val="left"/>
      </w:pPr>
      <w:r>
        <w:rPr>
          <w:rFonts w:ascii="Calibri" w:hAnsi="Calibri" w:cs="Calibri"/>
          <w:i w:val="0"/>
          <w:color w:val="000000"/>
          <w:sz w:val="24"/>
          <w:szCs w:val="24"/>
          <w:rtl w:val="0"/>
        </w:rPr>
        <w:t>他说：“他何时不存在过，以致我能告诉你他何时存在？（2）赞颂那从来如此、永恒如此、独一无二、永恒无求、不曾娶妻（3）也不曾有子的主。”</w:t>
      </w:r>
    </w:p>
    <w:p>
      <w:pPr>
        <w:bidi/>
        <w:jc w:val="right"/>
      </w:pPr>
      <w:r>
        <w:rPr>
          <w:rFonts w:ascii="Calibri" w:hAnsi="Calibri" w:cs="Calibri"/>
          <w:i/>
          <w:color w:val="008000"/>
          <w:sz w:val="24"/>
          <w:szCs w:val="24"/>
          <w:rtl/>
          <w:lang w:bidi="ar-SA"/>
        </w:rPr>
        <w:t>2 - عدَّة من أصحابنا، عن أحمد بن محمّد بن خالد، عن أحمد بن محمّد بن أبي نصر قال :</w:t>
      </w:r>
    </w:p>
    <w:p>
      <w:pPr>
        <w:jc w:val="left"/>
      </w:pPr>
      <w:r>
        <w:rPr>
          <w:rFonts w:ascii="Calibri" w:hAnsi="Calibri" w:cs="Calibri"/>
          <w:i w:val="0"/>
          <w:color w:val="000000"/>
          <w:sz w:val="24"/>
          <w:szCs w:val="24"/>
          <w:rtl w:val="0"/>
        </w:rPr>
        <w:t>2——我们的一些同伴传自艾哈迈德·本·穆罕默德·本·哈立德，后者传自艾哈迈德·本·穆罕默德·本·艾比·纳斯尔，他说：</w:t>
      </w:r>
    </w:p>
    <w:p>
      <w:pPr>
        <w:bidi/>
        <w:jc w:val="right"/>
      </w:pPr>
      <w:r>
        <w:rPr>
          <w:rFonts w:ascii="Calibri" w:hAnsi="Calibri" w:cs="Calibri"/>
          <w:i/>
          <w:color w:val="008000"/>
          <w:sz w:val="24"/>
          <w:szCs w:val="24"/>
          <w:rtl/>
          <w:lang w:bidi="ar-SA"/>
        </w:rPr>
        <w:t>جاء رجل إلى أبي الحسن الرضا (عَلَيهِ السَّلَامُ) من وراء نهر بلخ فقال : إني أسألك عن مسألة (4) فإن أجبتني فيها بما عندي (5) قلت بإمامتك، فقال أبو الحسن (عَلَيهِ السَّلَامُ) : سل عما شئت.</w:t>
      </w:r>
    </w:p>
    <w:p>
      <w:pPr>
        <w:jc w:val="left"/>
      </w:pPr>
      <w:r>
        <w:rPr>
          <w:rFonts w:ascii="Calibri" w:hAnsi="Calibri" w:cs="Calibri"/>
          <w:i w:val="0"/>
          <w:color w:val="000000"/>
          <w:sz w:val="24"/>
          <w:szCs w:val="24"/>
          <w:rtl w:val="0"/>
        </w:rPr>
        <w:t>一名男子从巴尔赫河对岸来到艾布·哈桑·里达（愿主福安之）面前，说：“我想问你一个问题（4）；如果你给我的回答符合我所知道的（5），我就承认你是伊玛目。”艾布·哈桑（愿主福安之）说：“你尽管问。”</w:t>
      </w:r>
    </w:p>
    <w:p>
      <w:pPr>
        <w:bidi/>
        <w:jc w:val="right"/>
      </w:pPr>
      <w:r>
        <w:rPr>
          <w:rFonts w:ascii="Calibri" w:hAnsi="Calibri" w:cs="Calibri"/>
          <w:i/>
          <w:color w:val="008000"/>
          <w:sz w:val="24"/>
          <w:szCs w:val="24"/>
          <w:rtl/>
          <w:lang w:bidi="ar-SA"/>
        </w:rPr>
        <w:t>فقال : أخبرني عن ربّك متى كان؟ وكيف كان؟ وعلى أي شيء كان اعتماده (6) ؟</w:t>
      </w:r>
    </w:p>
    <w:p>
      <w:pPr>
        <w:jc w:val="left"/>
      </w:pPr>
      <w:r>
        <w:rPr>
          <w:rFonts w:ascii="Calibri" w:hAnsi="Calibri" w:cs="Calibri"/>
          <w:i w:val="0"/>
          <w:color w:val="000000"/>
          <w:sz w:val="24"/>
          <w:szCs w:val="24"/>
          <w:rtl w:val="0"/>
        </w:rPr>
        <w:t>他说：“请告诉我，你的主何时存在？他是怎样的？他依凭什么（6）？”</w:t>
      </w:r>
    </w:p>
    <w:p>
      <w:pPr>
        <w:bidi/>
        <w:jc w:val="right"/>
      </w:pPr>
      <w:r>
        <w:rPr>
          <w:rFonts w:ascii="Calibri" w:hAnsi="Calibri" w:cs="Calibri"/>
          <w:i/>
          <w:color w:val="008000"/>
          <w:sz w:val="24"/>
          <w:szCs w:val="24"/>
          <w:rtl/>
          <w:lang w:bidi="ar-SA"/>
        </w:rPr>
        <w:t>فقال أبو الحسن (عَلَيهِ السَّلَامُ) : إن اللّه تبارك وتعالى أين الأين بلا أين وكيف الكيف بلا كيف وكان اعتماده على قدرته؛</w:t>
      </w:r>
    </w:p>
    <w:p>
      <w:pPr>
        <w:jc w:val="left"/>
      </w:pPr>
      <w:r>
        <w:rPr>
          <w:rFonts w:ascii="Calibri" w:hAnsi="Calibri" w:cs="Calibri"/>
          <w:i w:val="0"/>
          <w:color w:val="000000"/>
          <w:sz w:val="24"/>
          <w:szCs w:val="24"/>
          <w:rtl w:val="0"/>
        </w:rPr>
        <w:t>艾布·哈桑（愿主福安之）说：“真主——尊大而崇高——使‘何处’存在，而他本无处所；使‘如何’存在，而他本无形态。他依凭自己的能力。”</w:t>
      </w:r>
    </w:p>
    <w:p>
      <w:pPr>
        <w:bidi/>
        <w:jc w:val="right"/>
      </w:pPr>
      <w:r>
        <w:rPr>
          <w:rFonts w:ascii="Calibri" w:hAnsi="Calibri" w:cs="Calibri"/>
          <w:i/>
          <w:color w:val="008000"/>
          <w:sz w:val="24"/>
          <w:szCs w:val="24"/>
          <w:rtl/>
          <w:lang w:bidi="ar-SA"/>
        </w:rPr>
        <w:t>فقام إليه الرَّجل فقبل رأسه وقال : أشهد أن لا إله إلّا اللّه وأن محمّداً رسول اللّه وأنّ</w:t>
      </w:r>
    </w:p>
    <w:p>
      <w:pPr>
        <w:jc w:val="left"/>
      </w:pPr>
      <w:r>
        <w:rPr>
          <w:rFonts w:ascii="Calibri" w:hAnsi="Calibri" w:cs="Calibri"/>
          <w:i w:val="0"/>
          <w:color w:val="000000"/>
          <w:sz w:val="24"/>
          <w:szCs w:val="24"/>
          <w:rtl w:val="0"/>
        </w:rPr>
        <w:t>那男子起身走到他跟前，亲吻他的头，说：“我作证：除真主外，绝无应受崇拜者；穆罕默德是真主的使者；并且</w:t>
      </w:r>
    </w:p>
    <w:p>
      <w:pPr>
        <w:bidi/>
        <w:jc w:val="right"/>
      </w:pPr>
      <w:r>
        <w:rPr>
          <w:rFonts w:ascii="Calibri" w:hAnsi="Calibri" w:cs="Calibri"/>
          <w:i/>
          <w:color w:val="008000"/>
          <w:sz w:val="24"/>
          <w:szCs w:val="24"/>
          <w:rtl/>
          <w:lang w:bidi="ar-SA"/>
        </w:rPr>
        <w:t>علياً وصي رسول اللّه (صَلَّى اللّه عَلَيْهِ وَ آلِهِ وَسَلَّمَ ) والقيم بعده بما قام به رسول اللّه (صَلَّى اللّه عَلَيْهِ وَ آلِهِ وَسَلَّمَ )، وأنّكم الأئمّة الصادقون وأنك الخلف من بعدهم. ص: 143</w:t>
      </w:r>
    </w:p>
    <w:p>
      <w:pPr>
        <w:jc w:val="left"/>
      </w:pPr>
      <w:r>
        <w:rPr>
          <w:rFonts w:ascii="Calibri" w:hAnsi="Calibri" w:cs="Calibri"/>
          <w:i w:val="0"/>
          <w:color w:val="000000"/>
          <w:sz w:val="24"/>
          <w:szCs w:val="24"/>
          <w:rtl w:val="0"/>
        </w:rPr>
        <w:t>阿里是安拉使者（愿主赐福安于他及其家眷）的遗嘱执行人，在他之后承担使者（愿主赐福安于他及其家眷）所承担的职责；你们是真诚的伊玛目，而你是他们之后的继承者。”页：143</w:t>
      </w:r>
    </w:p>
    <w:p>
      <w:pPr>
        <w:bidi/>
        <w:jc w:val="right"/>
      </w:pPr>
      <w:r>
        <w:rPr>
          <w:rFonts w:ascii="Calibri" w:hAnsi="Calibri" w:cs="Calibri"/>
          <w:i/>
          <w:color w:val="008000"/>
          <w:sz w:val="24"/>
          <w:szCs w:val="24"/>
          <w:rtl/>
          <w:lang w:bidi="ar-SA"/>
        </w:rPr>
        <w:t>1- هو المقصود في الحوائج والمهمات لأن جميع من عداه مفتقر إليه في وجوده واستمراره.</w:t>
      </w:r>
    </w:p>
    <w:p>
      <w:pPr>
        <w:jc w:val="left"/>
      </w:pPr>
      <w:r>
        <w:rPr>
          <w:rFonts w:ascii="Calibri" w:hAnsi="Calibri" w:cs="Calibri"/>
          <w:i w:val="0"/>
          <w:color w:val="000000"/>
          <w:sz w:val="24"/>
          <w:szCs w:val="24"/>
          <w:rtl w:val="0"/>
        </w:rPr>
        <w:t>1——他是人们在需求和要事上所求助的对象，因为除他以外的一切，在存在和延续方面都依赖他。</w:t>
      </w:r>
    </w:p>
    <w:p>
      <w:pPr>
        <w:bidi/>
        <w:jc w:val="right"/>
      </w:pPr>
      <w:r>
        <w:rPr>
          <w:rFonts w:ascii="Calibri" w:hAnsi="Calibri" w:cs="Calibri"/>
          <w:i/>
          <w:color w:val="008000"/>
          <w:sz w:val="24"/>
          <w:szCs w:val="24"/>
          <w:rtl/>
          <w:lang w:bidi="ar-SA"/>
        </w:rPr>
        <w:t>2- «يعني كلّ ما يصح أن يُسأل عن وجوده بمتى يصح أن يُسأل عن عدمه بمتى لأن الشيء لا يدخل في مقولة متى بوجوده فقط...» المازندراني ١٤٤/٣. 3- أي زوجة.</w:t>
      </w:r>
    </w:p>
    <w:p>
      <w:pPr>
        <w:jc w:val="left"/>
      </w:pPr>
      <w:r>
        <w:rPr>
          <w:rFonts w:ascii="Calibri" w:hAnsi="Calibri" w:cs="Calibri"/>
          <w:i w:val="0"/>
          <w:color w:val="000000"/>
          <w:sz w:val="24"/>
          <w:szCs w:val="24"/>
          <w:rtl w:val="0"/>
        </w:rPr>
        <w:t>2——“意思是，凡是可以用‘何时’询问其存在的事物，也可以用‘何时’询问其不存在；因为事物并非只因存在才属于‘何时’这一范畴……”马赞达拉尼，144/3。3——即妻子。</w:t>
      </w:r>
    </w:p>
    <w:p>
      <w:pPr>
        <w:bidi/>
        <w:jc w:val="right"/>
      </w:pPr>
      <w:r>
        <w:rPr>
          <w:rFonts w:ascii="Calibri" w:hAnsi="Calibri" w:cs="Calibri"/>
          <w:i/>
          <w:color w:val="008000"/>
          <w:sz w:val="24"/>
          <w:szCs w:val="24"/>
          <w:rtl/>
          <w:lang w:bidi="ar-SA"/>
        </w:rPr>
        <w:t>4- أراد جنس المسئلة لأنه كما يظهر من الحديث سأل عن جواب أكثر من مسئلة.</w:t>
      </w:r>
    </w:p>
    <w:p>
      <w:pPr>
        <w:jc w:val="left"/>
      </w:pPr>
      <w:r>
        <w:rPr>
          <w:rFonts w:ascii="Calibri" w:hAnsi="Calibri" w:cs="Calibri"/>
          <w:i w:val="0"/>
          <w:color w:val="000000"/>
          <w:sz w:val="24"/>
          <w:szCs w:val="24"/>
          <w:rtl w:val="0"/>
        </w:rPr>
        <w:t>4——他所指的是问题这一类，因为从圣训来看，他问的是不止一个问题的答案。</w:t>
      </w:r>
    </w:p>
    <w:p>
      <w:pPr>
        <w:bidi/>
        <w:jc w:val="right"/>
      </w:pPr>
      <w:r>
        <w:rPr>
          <w:rFonts w:ascii="Calibri" w:hAnsi="Calibri" w:cs="Calibri"/>
          <w:i/>
          <w:color w:val="008000"/>
          <w:sz w:val="24"/>
          <w:szCs w:val="24"/>
          <w:rtl/>
          <w:lang w:bidi="ar-SA"/>
        </w:rPr>
        <w:t>5- «أي بالجواب الحقّ الّذي عندي ولعل الرَّجل كان من أهل الكتاب» المازندراني ١٤٦/٣.</w:t>
      </w:r>
    </w:p>
    <w:p>
      <w:pPr>
        <w:jc w:val="left"/>
      </w:pPr>
      <w:r>
        <w:rPr>
          <w:rFonts w:ascii="Calibri" w:hAnsi="Calibri" w:cs="Calibri"/>
          <w:i w:val="0"/>
          <w:color w:val="000000"/>
          <w:sz w:val="24"/>
          <w:szCs w:val="24"/>
          <w:rtl w:val="0"/>
        </w:rPr>
        <w:t>5——“即符合我所知道的真实答案；也许那男子是有经人。”马赞达拉尼，146/3。</w:t>
      </w:r>
    </w:p>
    <w:p>
      <w:pPr>
        <w:bidi/>
        <w:jc w:val="right"/>
      </w:pPr>
      <w:r>
        <w:rPr>
          <w:rFonts w:ascii="Calibri" w:hAnsi="Calibri" w:cs="Calibri"/>
          <w:i/>
          <w:color w:val="008000"/>
          <w:sz w:val="24"/>
          <w:szCs w:val="24"/>
          <w:rtl/>
          <w:lang w:bidi="ar-SA"/>
        </w:rPr>
        <w:t>6- «أي استمداده في خلق الخلق» مرآة المجلسيّ 308/1.</w:t>
      </w:r>
    </w:p>
    <w:p>
      <w:pPr>
        <w:jc w:val="left"/>
      </w:pPr>
      <w:r>
        <w:rPr>
          <w:rFonts w:ascii="Calibri" w:hAnsi="Calibri" w:cs="Calibri"/>
          <w:i w:val="0"/>
          <w:color w:val="000000"/>
          <w:sz w:val="24"/>
          <w:szCs w:val="24"/>
          <w:rtl w:val="0"/>
        </w:rPr>
        <w:t>6——“即他在创造众生时所凭借的力量。”《米尔阿特·麦吉利西》1/308。</w:t>
      </w:r>
    </w:p>
    <w:p>
      <w:pPr>
        <w:bidi/>
        <w:jc w:val="right"/>
      </w:pPr>
      <w:r>
        <w:rPr>
          <w:rFonts w:ascii="Calibri" w:hAnsi="Calibri" w:cs="Calibri"/>
          <w:i/>
          <w:color w:val="008000"/>
          <w:sz w:val="24"/>
          <w:szCs w:val="24"/>
          <w:rtl/>
          <w:lang w:bidi="ar-SA"/>
        </w:rPr>
        <w:t>3 - محمّد بن يحيى، عن أحمد بن محمّد بن عيسى عن الحسين بن سعيد، عن القاسم بن محمّد،</w:t>
      </w:r>
    </w:p>
    <w:p>
      <w:pPr>
        <w:jc w:val="left"/>
      </w:pPr>
      <w:r>
        <w:rPr>
          <w:rFonts w:ascii="Calibri" w:hAnsi="Calibri" w:cs="Calibri"/>
          <w:i w:val="0"/>
          <w:color w:val="000000"/>
          <w:sz w:val="24"/>
          <w:szCs w:val="24"/>
          <w:rtl w:val="0"/>
        </w:rPr>
        <w:t>3——穆罕默德·本·叶海亚传自艾哈迈德·本·穆罕默德·本·伊萨，后者传自侯赛因·本·赛义德，后者传自卡西姆·本·穆罕默德，</w:t>
      </w:r>
    </w:p>
    <w:p>
      <w:pPr>
        <w:bidi/>
        <w:jc w:val="right"/>
      </w:pPr>
      <w:r>
        <w:rPr>
          <w:rFonts w:ascii="Calibri" w:hAnsi="Calibri" w:cs="Calibri"/>
          <w:i/>
          <w:color w:val="008000"/>
          <w:sz w:val="24"/>
          <w:szCs w:val="24"/>
          <w:rtl/>
          <w:lang w:bidi="ar-SA"/>
        </w:rPr>
        <w:t>عن عليّ بن أبي حمزة، عن أبي بصير قال: جاء رجل إلى أبي جعفر (عَلَيهِ السَّلَامُ) فقال له : أخبرني عن ربك متى كان؟</w:t>
      </w:r>
    </w:p>
    <w:p>
      <w:pPr>
        <w:jc w:val="left"/>
      </w:pPr>
      <w:r>
        <w:rPr>
          <w:rFonts w:ascii="Calibri" w:hAnsi="Calibri" w:cs="Calibri"/>
          <w:i w:val="0"/>
          <w:color w:val="000000"/>
          <w:sz w:val="24"/>
          <w:szCs w:val="24"/>
          <w:rtl w:val="0"/>
        </w:rPr>
        <w:t>后者传自阿里·本·艾比·哈姆宰，后者传自艾布·巴西尔。他说：一名男子来到艾布·贾法尔（愿主福安之）面前，对他说：“请告诉我，你的主何时存在？”</w:t>
      </w:r>
    </w:p>
    <w:p>
      <w:pPr>
        <w:bidi/>
        <w:jc w:val="right"/>
      </w:pPr>
      <w:r>
        <w:rPr>
          <w:rFonts w:ascii="Calibri" w:hAnsi="Calibri" w:cs="Calibri"/>
          <w:i/>
          <w:color w:val="008000"/>
          <w:sz w:val="24"/>
          <w:szCs w:val="24"/>
          <w:rtl/>
          <w:lang w:bidi="ar-SA"/>
        </w:rPr>
        <w:t>فقال : ويلك إنّما يقال لشيء لم يكن : متى كان،</w:t>
      </w:r>
    </w:p>
    <w:p>
      <w:pPr>
        <w:jc w:val="left"/>
      </w:pPr>
      <w:r>
        <w:rPr>
          <w:rFonts w:ascii="Calibri" w:hAnsi="Calibri" w:cs="Calibri"/>
          <w:i w:val="0"/>
          <w:color w:val="000000"/>
          <w:sz w:val="24"/>
          <w:szCs w:val="24"/>
          <w:rtl w:val="0"/>
        </w:rPr>
        <w:t>他说：“只有对原本不存在的事物，才会问它何时存在。”</w:t>
      </w:r>
    </w:p>
    <w:p>
      <w:pPr>
        <w:bidi/>
        <w:jc w:val="right"/>
      </w:pPr>
      <w:r>
        <w:rPr>
          <w:rFonts w:ascii="Calibri" w:hAnsi="Calibri" w:cs="Calibri"/>
          <w:i/>
          <w:color w:val="008000"/>
          <w:sz w:val="24"/>
          <w:szCs w:val="24"/>
          <w:rtl/>
          <w:lang w:bidi="ar-SA"/>
        </w:rPr>
        <w:t>إن ربي تبارك وتعالى كان ولم يزل حياً بلا كيف ولم يكن له كان ولا كان لكونه كون،</w:t>
      </w:r>
    </w:p>
    <w:p>
      <w:pPr>
        <w:jc w:val="left"/>
      </w:pPr>
      <w:r>
        <w:rPr>
          <w:rFonts w:ascii="Calibri" w:hAnsi="Calibri" w:cs="Calibri"/>
          <w:i w:val="0"/>
          <w:color w:val="000000"/>
          <w:sz w:val="24"/>
          <w:szCs w:val="24"/>
          <w:rtl w:val="0"/>
        </w:rPr>
        <w:t>“我的主——尊大而崇高——原本存在，并永远如此；他是永生的，却无任何形态。他没有一个‘曾经’，他的存在也不是一种存在形态；</w:t>
      </w:r>
    </w:p>
    <w:p>
      <w:pPr>
        <w:bidi/>
        <w:jc w:val="right"/>
      </w:pPr>
      <w:r>
        <w:rPr>
          <w:rFonts w:ascii="Calibri" w:hAnsi="Calibri" w:cs="Calibri"/>
          <w:i/>
          <w:color w:val="008000"/>
          <w:sz w:val="24"/>
          <w:szCs w:val="24"/>
          <w:rtl/>
          <w:lang w:bidi="ar-SA"/>
        </w:rPr>
        <w:t>كيف ولا كان له أين ولا كان في شيء، ولا كان على شيء، ولا ابتدع لمكانه مكاناً،</w:t>
      </w:r>
    </w:p>
    <w:p>
      <w:pPr>
        <w:jc w:val="left"/>
      </w:pPr>
      <w:r>
        <w:rPr>
          <w:rFonts w:ascii="Calibri" w:hAnsi="Calibri" w:cs="Calibri"/>
          <w:i w:val="0"/>
          <w:color w:val="000000"/>
          <w:sz w:val="24"/>
          <w:szCs w:val="24"/>
          <w:rtl w:val="0"/>
        </w:rPr>
        <w:t>他没有‘如何’，没有‘何处’，不在任何事物之中，也不在任何事物之上；他没有为自己的所在创制一个处所；</w:t>
      </w:r>
    </w:p>
    <w:p>
      <w:pPr>
        <w:bidi/>
        <w:jc w:val="right"/>
      </w:pPr>
      <w:r>
        <w:rPr>
          <w:rFonts w:ascii="Calibri" w:hAnsi="Calibri" w:cs="Calibri"/>
          <w:i/>
          <w:color w:val="008000"/>
          <w:sz w:val="24"/>
          <w:szCs w:val="24"/>
          <w:rtl/>
          <w:lang w:bidi="ar-SA"/>
        </w:rPr>
        <w:t>ولا قوي بعد ما كوَّن الأشياء، ولا كان ضعيفاً قبل أن يكون شيئاً، ولا كان مستوحشاً قبل أن يبتدع شيئاً،</w:t>
      </w:r>
    </w:p>
    <w:p>
      <w:pPr>
        <w:jc w:val="left"/>
      </w:pPr>
      <w:r>
        <w:rPr>
          <w:rFonts w:ascii="Calibri" w:hAnsi="Calibri" w:cs="Calibri"/>
          <w:i w:val="0"/>
          <w:color w:val="000000"/>
          <w:sz w:val="24"/>
          <w:szCs w:val="24"/>
          <w:rtl w:val="0"/>
        </w:rPr>
        <w:t>他并非在造化万物之后才变得强大，也不是在成为某物之前软弱无力；他在创制任何事物之前，并非孤独寂寞；</w:t>
      </w:r>
    </w:p>
    <w:p>
      <w:pPr>
        <w:bidi/>
        <w:jc w:val="right"/>
      </w:pPr>
      <w:r>
        <w:rPr>
          <w:rFonts w:ascii="Calibri" w:hAnsi="Calibri" w:cs="Calibri"/>
          <w:i/>
          <w:color w:val="008000"/>
          <w:sz w:val="24"/>
          <w:szCs w:val="24"/>
          <w:rtl/>
          <w:lang w:bidi="ar-SA"/>
        </w:rPr>
        <w:t>ولا يشبه شيئاً مذكوراً، ولا كان خلوا من الملك قبل إنشائه ولا يكون منه خلوا بعد ذهابه؛</w:t>
      </w:r>
    </w:p>
    <w:p>
      <w:pPr>
        <w:jc w:val="left"/>
      </w:pPr>
      <w:r>
        <w:rPr>
          <w:rFonts w:ascii="Calibri" w:hAnsi="Calibri" w:cs="Calibri"/>
          <w:i w:val="0"/>
          <w:color w:val="000000"/>
          <w:sz w:val="24"/>
          <w:szCs w:val="24"/>
          <w:rtl w:val="0"/>
        </w:rPr>
        <w:t>他不类似于任何被提及之物；在创造万物之前，他并非缺少王权，万物消逝之后，他也不会失去王权；</w:t>
      </w:r>
    </w:p>
    <w:p>
      <w:pPr>
        <w:bidi/>
        <w:jc w:val="right"/>
      </w:pPr>
      <w:r>
        <w:rPr>
          <w:rFonts w:ascii="Calibri" w:hAnsi="Calibri" w:cs="Calibri"/>
          <w:i/>
          <w:color w:val="008000"/>
          <w:sz w:val="24"/>
          <w:szCs w:val="24"/>
          <w:rtl/>
          <w:lang w:bidi="ar-SA"/>
        </w:rPr>
        <w:t>لم يزل حياً بلا حياة، وملكاً قادراً قبل أن ينشيء شيئاً، وملكاً جباراً بعد إنشائه للكون،</w:t>
      </w:r>
    </w:p>
    <w:p>
      <w:pPr>
        <w:jc w:val="left"/>
      </w:pPr>
      <w:r>
        <w:rPr>
          <w:rFonts w:ascii="Calibri" w:hAnsi="Calibri" w:cs="Calibri"/>
          <w:i w:val="0"/>
          <w:color w:val="000000"/>
          <w:sz w:val="24"/>
          <w:szCs w:val="24"/>
          <w:rtl w:val="0"/>
        </w:rPr>
        <w:t>他永远是永生的，却不是凭借生命；在创制任何事物之前，他便是拥有力量的君主；创制世界之后，他仍是威严强大的君主；</w:t>
      </w:r>
    </w:p>
    <w:p>
      <w:pPr>
        <w:bidi/>
        <w:jc w:val="right"/>
      </w:pPr>
      <w:r>
        <w:rPr>
          <w:rFonts w:ascii="Calibri" w:hAnsi="Calibri" w:cs="Calibri"/>
          <w:i/>
          <w:color w:val="008000"/>
          <w:sz w:val="24"/>
          <w:szCs w:val="24"/>
          <w:rtl/>
          <w:lang w:bidi="ar-SA"/>
        </w:rPr>
        <w:t>فليس لكونه كيف ولا له أين ولا له حد، ولا يعرف بشيء يشبهه، ولا يهرم لطول البقاء ولا يصعق (1) لشيء،</w:t>
      </w:r>
    </w:p>
    <w:p>
      <w:pPr>
        <w:jc w:val="left"/>
      </w:pPr>
      <w:r>
        <w:rPr>
          <w:rFonts w:ascii="Calibri" w:hAnsi="Calibri" w:cs="Calibri"/>
          <w:i w:val="0"/>
          <w:color w:val="000000"/>
          <w:sz w:val="24"/>
          <w:szCs w:val="24"/>
          <w:rtl w:val="0"/>
        </w:rPr>
        <w:t>他的存在没有‘如何’，他没有‘何处’，也没有界限；不能通过任何与他相似之物来认识他；他不会因长久存续而衰老，也不会因任何事物而昏厥（1）；</w:t>
      </w:r>
    </w:p>
    <w:p>
      <w:pPr>
        <w:bidi/>
        <w:jc w:val="right"/>
      </w:pPr>
      <w:r>
        <w:rPr>
          <w:rFonts w:ascii="Calibri" w:hAnsi="Calibri" w:cs="Calibri"/>
          <w:i/>
          <w:color w:val="008000"/>
          <w:sz w:val="24"/>
          <w:szCs w:val="24"/>
          <w:rtl/>
          <w:lang w:bidi="ar-SA"/>
        </w:rPr>
        <w:t>بل لخوفه تصعق الأشياء كلّها، كان حيّاً بلا حياة حادثة، ولا كون موصوف ولا كيف محدود،</w:t>
      </w:r>
    </w:p>
    <w:p>
      <w:pPr>
        <w:jc w:val="left"/>
      </w:pPr>
      <w:r>
        <w:rPr>
          <w:rFonts w:ascii="Calibri" w:hAnsi="Calibri" w:cs="Calibri"/>
          <w:i w:val="0"/>
          <w:color w:val="000000"/>
          <w:sz w:val="24"/>
          <w:szCs w:val="24"/>
          <w:rtl w:val="0"/>
        </w:rPr>
        <w:t>相反，万物都因敬畏他而昏厥。他是永生的，却不是凭借新生的生命；他没有可描述的存在形态，也没有受限的形态，</w:t>
      </w:r>
    </w:p>
    <w:p>
      <w:pPr>
        <w:bidi/>
        <w:jc w:val="right"/>
      </w:pPr>
      <w:r>
        <w:rPr>
          <w:rFonts w:ascii="Calibri" w:hAnsi="Calibri" w:cs="Calibri"/>
          <w:i/>
          <w:color w:val="008000"/>
          <w:sz w:val="24"/>
          <w:szCs w:val="24"/>
          <w:rtl/>
          <w:lang w:bidi="ar-SA"/>
        </w:rPr>
        <w:t>ولا أين موقوف عليه، ولا مكان جاور شيئاً، بل حي يُعرف، وملك لم يزل له القدرة والملك،</w:t>
      </w:r>
    </w:p>
    <w:p>
      <w:pPr>
        <w:jc w:val="left"/>
      </w:pPr>
      <w:r>
        <w:rPr>
          <w:rFonts w:ascii="Calibri" w:hAnsi="Calibri" w:cs="Calibri"/>
          <w:i w:val="0"/>
          <w:color w:val="000000"/>
          <w:sz w:val="24"/>
          <w:szCs w:val="24"/>
          <w:rtl w:val="0"/>
        </w:rPr>
        <w:t>没有固定于其中的‘何处’，也没有与任何事物相邻的处所；相反，他是可被认识的永生者，是永远拥有能力与王权的君主。”</w:t>
      </w:r>
    </w:p>
    <w:p>
      <w:pPr>
        <w:bidi/>
        <w:jc w:val="right"/>
      </w:pPr>
      <w:r>
        <w:rPr>
          <w:rFonts w:ascii="Calibri" w:hAnsi="Calibri" w:cs="Calibri"/>
          <w:i/>
          <w:color w:val="008000"/>
          <w:sz w:val="24"/>
          <w:szCs w:val="24"/>
          <w:rtl/>
          <w:lang w:bidi="ar-SA"/>
        </w:rPr>
        <w:t>أنشأ ما شاء حين شاء بمشيئته، لا يحدُّ ولا يبعض ولا يفنى كان أوّلاً بلا كيف،</w:t>
      </w:r>
    </w:p>
    <w:p>
      <w:pPr>
        <w:jc w:val="left"/>
      </w:pPr>
      <w:r>
        <w:rPr>
          <w:rFonts w:ascii="Calibri" w:hAnsi="Calibri" w:cs="Calibri"/>
          <w:i w:val="0"/>
          <w:color w:val="000000"/>
          <w:sz w:val="24"/>
          <w:szCs w:val="24"/>
          <w:rtl w:val="0"/>
        </w:rPr>
        <w:t>他凭自己的意愿，在意愿之时创造了所意欲创造的；他不受限制，不可分割，也不会消亡；他原初存在，却没有任何方式。</w:t>
      </w:r>
    </w:p>
    <w:p>
      <w:pPr>
        <w:bidi/>
        <w:jc w:val="right"/>
      </w:pPr>
      <w:r>
        <w:rPr>
          <w:rFonts w:ascii="Calibri" w:hAnsi="Calibri" w:cs="Calibri"/>
          <w:i/>
          <w:color w:val="008000"/>
          <w:sz w:val="24"/>
          <w:szCs w:val="24"/>
          <w:rtl/>
          <w:lang w:bidi="ar-SA"/>
        </w:rPr>
        <w:t>ويكون آخراً بلا أين وكلُّ شيء هالك إلّا وجهه ؛ له الخلق والأمر (2) تبارك اللّه رب العالمين؛</w:t>
      </w:r>
    </w:p>
    <w:p>
      <w:pPr>
        <w:jc w:val="left"/>
      </w:pPr>
      <w:r>
        <w:rPr>
          <w:rFonts w:ascii="Calibri" w:hAnsi="Calibri" w:cs="Calibri"/>
          <w:i w:val="0"/>
          <w:color w:val="000000"/>
          <w:sz w:val="24"/>
          <w:szCs w:val="24"/>
          <w:rtl w:val="0"/>
        </w:rPr>
        <w:t>他将成为终末，却没有所在之处；万物都将毁灭，唯有他的面容永存；创造与命令皆属于他（2）。众世界的主安拉，至为吉庆。</w:t>
      </w:r>
    </w:p>
    <w:p>
      <w:pPr>
        <w:bidi/>
        <w:jc w:val="right"/>
      </w:pPr>
      <w:r>
        <w:rPr>
          <w:rFonts w:ascii="Calibri" w:hAnsi="Calibri" w:cs="Calibri"/>
          <w:i/>
          <w:color w:val="008000"/>
          <w:sz w:val="24"/>
          <w:szCs w:val="24"/>
          <w:rtl/>
          <w:lang w:bidi="ar-SA"/>
        </w:rPr>
        <w:t>ويلك أيّها السائل : إن ربي لا تغشاه الأوهام، ولا تنزل به الشبهات ولا يحار، ولا يجاوزه شيء،</w:t>
      </w:r>
    </w:p>
    <w:p>
      <w:pPr>
        <w:jc w:val="left"/>
      </w:pPr>
      <w:r>
        <w:rPr>
          <w:rFonts w:ascii="Calibri" w:hAnsi="Calibri" w:cs="Calibri"/>
          <w:i w:val="0"/>
          <w:color w:val="000000"/>
          <w:sz w:val="24"/>
          <w:szCs w:val="24"/>
          <w:rtl w:val="0"/>
        </w:rPr>
        <w:t>可悲啊，提问者！我的主不会被想象所笼罩，疑惑不会降临于他，他不会困惑，也没有任何事物能超越他；</w:t>
      </w:r>
    </w:p>
    <w:p>
      <w:pPr>
        <w:bidi/>
        <w:jc w:val="right"/>
      </w:pPr>
      <w:r>
        <w:rPr>
          <w:rFonts w:ascii="Calibri" w:hAnsi="Calibri" w:cs="Calibri"/>
          <w:i/>
          <w:color w:val="008000"/>
          <w:sz w:val="24"/>
          <w:szCs w:val="24"/>
          <w:rtl/>
          <w:lang w:bidi="ar-SA"/>
        </w:rPr>
        <w:t>ولا تنزل به الأحداث، ولا يُسأل عن شيء، ولا يندم على شيء، ولا تأخذه سنة ولا نوم له ما في السماوات وما في الأرض وما بينهما وما تحت الثرى.</w:t>
      </w:r>
    </w:p>
    <w:p>
      <w:pPr>
        <w:jc w:val="left"/>
      </w:pPr>
      <w:r>
        <w:rPr>
          <w:rFonts w:ascii="Calibri" w:hAnsi="Calibri" w:cs="Calibri"/>
          <w:i w:val="0"/>
          <w:color w:val="000000"/>
          <w:sz w:val="24"/>
          <w:szCs w:val="24"/>
          <w:rtl w:val="0"/>
        </w:rPr>
        <w:t>变故不会降临于他，他不受询问，也不会对任何事后悔；他不受瞌睡或睡眠侵袭。天地之间、天地之下以及尘土之下的一切都属于他。</w:t>
      </w:r>
    </w:p>
    <w:p>
      <w:pPr>
        <w:bidi/>
        <w:jc w:val="right"/>
      </w:pPr>
      <w:r>
        <w:rPr>
          <w:rFonts w:ascii="Calibri" w:hAnsi="Calibri" w:cs="Calibri"/>
          <w:i/>
          <w:color w:val="008000"/>
          <w:sz w:val="24"/>
          <w:szCs w:val="24"/>
          <w:rtl/>
          <w:lang w:bidi="ar-SA"/>
        </w:rPr>
        <w:t>٤ - عدَّة من أصحابنا، عن أحمد بن محمّد بن خالد، عن أبيه رفعه قال :</w:t>
      </w:r>
    </w:p>
    <w:p>
      <w:pPr>
        <w:jc w:val="left"/>
      </w:pPr>
      <w:r>
        <w:rPr>
          <w:rFonts w:ascii="Calibri" w:hAnsi="Calibri" w:cs="Calibri"/>
          <w:i w:val="0"/>
          <w:color w:val="000000"/>
          <w:sz w:val="24"/>
          <w:szCs w:val="24"/>
          <w:rtl w:val="0"/>
        </w:rPr>
        <w:t>4——我们的一些同伴传述自艾哈迈德·本·穆罕默德·本·哈立德，后者从其父亲传述；其父亲以间接方式传述说：</w:t>
      </w:r>
    </w:p>
    <w:p>
      <w:pPr>
        <w:bidi/>
        <w:jc w:val="right"/>
      </w:pPr>
      <w:r>
        <w:rPr>
          <w:rFonts w:ascii="Calibri" w:hAnsi="Calibri" w:cs="Calibri"/>
          <w:i/>
          <w:color w:val="008000"/>
          <w:sz w:val="24"/>
          <w:szCs w:val="24"/>
          <w:rtl/>
          <w:lang w:bidi="ar-SA"/>
        </w:rPr>
        <w:t>اجتمعت اليهود - إلى رأس الجالوت (3) فقالوا له : إنَّ هذا الرَّجل عالم - يعنون أمير المؤمنين (عَلَيهِ السَّلَامُ) - فانطلق بنا إليه نسأله،</w:t>
      </w:r>
    </w:p>
    <w:p>
      <w:pPr>
        <w:jc w:val="left"/>
      </w:pPr>
      <w:r>
        <w:rPr>
          <w:rFonts w:ascii="Calibri" w:hAnsi="Calibri" w:cs="Calibri"/>
          <w:i w:val="0"/>
          <w:color w:val="000000"/>
          <w:sz w:val="24"/>
          <w:szCs w:val="24"/>
          <w:rtl w:val="0"/>
        </w:rPr>
        <w:t>犹太人聚集到大拉比（3）那里，对他说：“这个人很有学问——他们指的是信士的长官（愿主福安之）——我们一起去找他，向他提问吧。”</w:t>
      </w:r>
    </w:p>
    <w:p>
      <w:pPr>
        <w:bidi/>
        <w:jc w:val="right"/>
      </w:pPr>
      <w:r>
        <w:rPr>
          <w:rFonts w:ascii="Calibri" w:hAnsi="Calibri" w:cs="Calibri"/>
          <w:i/>
          <w:color w:val="008000"/>
          <w:sz w:val="24"/>
          <w:szCs w:val="24"/>
          <w:rtl/>
          <w:lang w:bidi="ar-SA"/>
        </w:rPr>
        <w:t>فأتوه فقيل لهم : هو في القصر (4) ، فانتظروه حتّى خرج، فقال له رأس الجالوت : جئناك نسألك فقال : سل يا يهودي عما بدا لك، فقال : أسألك عن ربّك متى كان؟</w:t>
      </w:r>
    </w:p>
    <w:p>
      <w:pPr>
        <w:jc w:val="left"/>
      </w:pPr>
      <w:r>
        <w:rPr>
          <w:rFonts w:ascii="Calibri" w:hAnsi="Calibri" w:cs="Calibri"/>
          <w:i w:val="0"/>
          <w:color w:val="000000"/>
          <w:sz w:val="24"/>
          <w:szCs w:val="24"/>
          <w:rtl w:val="0"/>
        </w:rPr>
        <w:t>他们便来到那里。有人告诉他们：“他在宫殿（4）里。”他们等到他出来。大拉比对他说：“我们来向你请教。”他说：“犹太人，你想问什么就问吧。”大拉比说：“我想问你的主何时存在？”</w:t>
      </w:r>
    </w:p>
    <w:p>
      <w:pPr>
        <w:bidi/>
        <w:jc w:val="right"/>
      </w:pPr>
      <w:r>
        <w:rPr>
          <w:rFonts w:ascii="Calibri" w:hAnsi="Calibri" w:cs="Calibri"/>
          <w:i/>
          <w:color w:val="008000"/>
          <w:sz w:val="24"/>
          <w:szCs w:val="24"/>
          <w:rtl/>
          <w:lang w:bidi="ar-SA"/>
        </w:rPr>
        <w:t>فقال : كان بلا كينونية كان بلا كيف، كان لم يزل بلا كم وبلا كيف كان ليس له قبل،</w:t>
      </w:r>
    </w:p>
    <w:p>
      <w:pPr>
        <w:jc w:val="left"/>
      </w:pPr>
      <w:r>
        <w:rPr>
          <w:rFonts w:ascii="Calibri" w:hAnsi="Calibri" w:cs="Calibri"/>
          <w:i w:val="0"/>
          <w:color w:val="000000"/>
          <w:sz w:val="24"/>
          <w:szCs w:val="24"/>
          <w:rtl w:val="0"/>
        </w:rPr>
        <w:t>他说：“他存在，却无所谓存在的形态；他存在，却没有任何方式。他始终存在，不受数量和方式的限定；他存在时，没有一个先于他的存在。”</w:t>
      </w:r>
    </w:p>
    <w:p>
      <w:pPr>
        <w:bidi/>
        <w:jc w:val="right"/>
      </w:pPr>
      <w:r>
        <w:rPr>
          <w:rFonts w:ascii="Calibri" w:hAnsi="Calibri" w:cs="Calibri"/>
          <w:i/>
          <w:color w:val="008000"/>
          <w:sz w:val="24"/>
          <w:szCs w:val="24"/>
          <w:rtl/>
          <w:lang w:bidi="ar-SA"/>
        </w:rPr>
        <w:t>هو قبل القبل بلا قبل ولا غاية ولا منتهى انقطعت عنه الغاية وهو غاية كلّ غاية ؛ فقال رأس الجالوت : امضوا بنا فهو ص: 144</w:t>
      </w:r>
    </w:p>
    <w:p>
      <w:pPr>
        <w:jc w:val="left"/>
      </w:pPr>
      <w:r>
        <w:rPr>
          <w:rFonts w:ascii="Calibri" w:hAnsi="Calibri" w:cs="Calibri"/>
          <w:i w:val="0"/>
          <w:color w:val="000000"/>
          <w:sz w:val="24"/>
          <w:szCs w:val="24"/>
          <w:rtl w:val="0"/>
        </w:rPr>
        <w:t>他先于一切先前，却没有所谓先前；他没有终点，也没有尽头；一切终点在他那里止息，他是一切终点的终极。大拉比说：“我们走吧，他……”第144页</w:t>
      </w:r>
    </w:p>
    <w:p>
      <w:pPr>
        <w:bidi/>
        <w:jc w:val="right"/>
      </w:pPr>
      <w:r>
        <w:rPr>
          <w:rFonts w:ascii="Calibri" w:hAnsi="Calibri" w:cs="Calibri"/>
          <w:i/>
          <w:color w:val="008000"/>
          <w:sz w:val="24"/>
          <w:szCs w:val="24"/>
          <w:rtl/>
          <w:lang w:bidi="ar-SA"/>
        </w:rPr>
        <w:t>1- «أي لا يفزع أو لا يموت أو لا يغشى عليه للخوف من شيء» المازندراني ١٥٥/٣.</w:t>
      </w:r>
    </w:p>
    <w:p>
      <w:pPr>
        <w:jc w:val="left"/>
      </w:pPr>
      <w:r>
        <w:rPr>
          <w:rFonts w:ascii="Calibri" w:hAnsi="Calibri" w:cs="Calibri"/>
          <w:i w:val="0"/>
          <w:color w:val="000000"/>
          <w:sz w:val="24"/>
          <w:szCs w:val="24"/>
          <w:rtl w:val="0"/>
        </w:rPr>
        <w:t>1——“即不会因任何事而惊恐，也不会死亡，或因恐惧某事而昏厥。”马赞达拉尼，第3卷，第155页。</w:t>
      </w:r>
    </w:p>
    <w:p>
      <w:pPr>
        <w:bidi/>
        <w:jc w:val="right"/>
      </w:pPr>
      <w:r>
        <w:rPr>
          <w:rFonts w:ascii="Calibri" w:hAnsi="Calibri" w:cs="Calibri"/>
          <w:i/>
          <w:color w:val="008000"/>
          <w:sz w:val="24"/>
          <w:szCs w:val="24"/>
          <w:rtl/>
          <w:lang w:bidi="ar-SA"/>
        </w:rPr>
        <w:t>2- «الأوّل إشارة إلى عالم الخلق وهو عالم الجسم والجسمانيات والثاني إشارة إلى عالم الأمر وهو عالم الروح والروحانيات» ن. م ص / ١٦٤.</w:t>
      </w:r>
    </w:p>
    <w:p>
      <w:pPr>
        <w:jc w:val="left"/>
      </w:pPr>
      <w:r>
        <w:rPr>
          <w:rFonts w:ascii="Calibri" w:hAnsi="Calibri" w:cs="Calibri"/>
          <w:i w:val="0"/>
          <w:color w:val="000000"/>
          <w:sz w:val="24"/>
          <w:szCs w:val="24"/>
          <w:rtl w:val="0"/>
        </w:rPr>
        <w:t>2——“前者指创造界，即物质及物质性事物的世界；后者指命令界，即精神及精神性事物的世界。”同上，第164页。</w:t>
      </w:r>
    </w:p>
    <w:p>
      <w:pPr>
        <w:bidi/>
        <w:jc w:val="right"/>
      </w:pPr>
      <w:r>
        <w:rPr>
          <w:rFonts w:ascii="Calibri" w:hAnsi="Calibri" w:cs="Calibri"/>
          <w:i/>
          <w:color w:val="008000"/>
          <w:sz w:val="24"/>
          <w:szCs w:val="24"/>
          <w:rtl/>
          <w:lang w:bidi="ar-SA"/>
        </w:rPr>
        <w:t>3- «وهو من أعاظم علمائهم وأحبارهم وقيل الرأس سيد القوم ومقدّمهم ن. م ص / ١٦٧.</w:t>
      </w:r>
    </w:p>
    <w:p>
      <w:pPr>
        <w:jc w:val="left"/>
      </w:pPr>
      <w:r>
        <w:rPr>
          <w:rFonts w:ascii="Calibri" w:hAnsi="Calibri" w:cs="Calibri"/>
          <w:i w:val="0"/>
          <w:color w:val="000000"/>
          <w:sz w:val="24"/>
          <w:szCs w:val="24"/>
          <w:rtl w:val="0"/>
        </w:rPr>
        <w:t>3——“他是他们最伟大的学者和拉比之一。也有人说，‘拉比之首’意为族人的领袖和首领。”同上，第167页。</w:t>
      </w:r>
    </w:p>
    <w:p>
      <w:pPr>
        <w:bidi/>
        <w:jc w:val="right"/>
      </w:pPr>
      <w:r>
        <w:rPr>
          <w:rFonts w:ascii="Calibri" w:hAnsi="Calibri" w:cs="Calibri"/>
          <w:i/>
          <w:color w:val="008000"/>
          <w:sz w:val="24"/>
          <w:szCs w:val="24"/>
          <w:rtl/>
          <w:lang w:bidi="ar-SA"/>
        </w:rPr>
        <w:t>وقد علّق الميرزا أبو الحسن الشعراني في هامش نفس الصفحة المذكورة أعلاه بقوله :</w:t>
      </w:r>
    </w:p>
    <w:p>
      <w:pPr>
        <w:jc w:val="left"/>
      </w:pPr>
      <w:r>
        <w:rPr>
          <w:rFonts w:ascii="Calibri" w:hAnsi="Calibri" w:cs="Calibri"/>
          <w:i w:val="0"/>
          <w:color w:val="000000"/>
          <w:sz w:val="24"/>
          <w:szCs w:val="24"/>
          <w:rtl w:val="0"/>
        </w:rPr>
        <w:t>米尔扎·阿布·哈桑·沙拉尼在上述同一页的页边注释中写道：</w:t>
      </w:r>
    </w:p>
    <w:p>
      <w:pPr>
        <w:bidi/>
        <w:jc w:val="right"/>
      </w:pPr>
      <w:r>
        <w:rPr>
          <w:rFonts w:ascii="Calibri" w:hAnsi="Calibri" w:cs="Calibri"/>
          <w:i/>
          <w:color w:val="008000"/>
          <w:sz w:val="24"/>
          <w:szCs w:val="24"/>
          <w:rtl/>
          <w:lang w:bidi="ar-SA"/>
        </w:rPr>
        <w:t>والصحيح ما في مفاتيح العلوم أن الجالوت هم الجالية، أعني الّذين جلوا عن أوطانهم ببيت المقدس ويكون رأس الجالوت من ولد داود (عَلَيهِ السَّلَامُ)» فراجع. 4- الظاهر أن المراد بالقصر قصر الإمارة. أعلم ممّا يقال فيه.</w:t>
      </w:r>
    </w:p>
    <w:p>
      <w:pPr>
        <w:jc w:val="left"/>
      </w:pPr>
      <w:r>
        <w:rPr>
          <w:rFonts w:ascii="Calibri" w:hAnsi="Calibri" w:cs="Calibri"/>
          <w:i w:val="0"/>
          <w:color w:val="000000"/>
          <w:sz w:val="24"/>
          <w:szCs w:val="24"/>
          <w:rtl w:val="0"/>
        </w:rPr>
        <w:t>《科学之钥》中所载的说法才是正确的：大拉比是指流散者，也就是那些离开故土、迁居耶路撒冷的人；大拉比属于达伍德（愿主福安之）的后裔。”请参阅。4——这里的“宫殿”显然指统治者的宫殿。这比相关说法更清楚。</w:t>
      </w:r>
    </w:p>
    <w:p>
      <w:pPr>
        <w:bidi/>
        <w:jc w:val="right"/>
      </w:pPr>
      <w:r>
        <w:rPr>
          <w:rFonts w:ascii="Calibri" w:hAnsi="Calibri" w:cs="Calibri"/>
          <w:i/>
          <w:color w:val="008000"/>
          <w:sz w:val="24"/>
          <w:szCs w:val="24"/>
          <w:rtl/>
          <w:lang w:bidi="ar-SA"/>
        </w:rPr>
        <w:t>٥ - وبهذا الإسناد، عن أحمد بن محمّد بن أبي نصر، عن أبي الحسن الموصلي،</w:t>
      </w:r>
    </w:p>
    <w:p>
      <w:pPr>
        <w:jc w:val="left"/>
      </w:pPr>
      <w:r>
        <w:rPr>
          <w:rFonts w:ascii="Calibri" w:hAnsi="Calibri" w:cs="Calibri"/>
          <w:i w:val="0"/>
          <w:color w:val="000000"/>
          <w:sz w:val="24"/>
          <w:szCs w:val="24"/>
          <w:rtl w:val="0"/>
        </w:rPr>
        <w:t>5——通过这条传述链，艾哈迈德·本·穆罕默德·本·艾比·纳斯尔传述自阿布·哈桑·穆苏利，</w:t>
      </w:r>
    </w:p>
    <w:p>
      <w:pPr>
        <w:bidi/>
        <w:jc w:val="right"/>
      </w:pPr>
      <w:r>
        <w:rPr>
          <w:rFonts w:ascii="Calibri" w:hAnsi="Calibri" w:cs="Calibri"/>
          <w:i/>
          <w:color w:val="008000"/>
          <w:sz w:val="24"/>
          <w:szCs w:val="24"/>
          <w:rtl/>
          <w:lang w:bidi="ar-SA"/>
        </w:rPr>
        <w:t>عن أبي عبد اللّه (عَلَيهِ السَّلَامُ) قال : جاء حبر من الأحبار (1) إلى أمير المؤمنين (عَلَيهِ السَّلَامُ) فقال : يا أمير المؤمنين متى كان ربّك؟</w:t>
      </w:r>
    </w:p>
    <w:p>
      <w:pPr>
        <w:jc w:val="left"/>
      </w:pPr>
      <w:r>
        <w:rPr>
          <w:rFonts w:ascii="Calibri" w:hAnsi="Calibri" w:cs="Calibri"/>
          <w:i w:val="0"/>
          <w:color w:val="000000"/>
          <w:sz w:val="24"/>
          <w:szCs w:val="24"/>
          <w:rtl w:val="0"/>
        </w:rPr>
        <w:t>后者传述自阿布·阿卜杜拉（愿主福安之），他说：一位犹太拉比（1）来到信士的长官（愿主福安之）那里，说：“信士的长官啊，你的主何时存在？”</w:t>
      </w:r>
    </w:p>
    <w:p>
      <w:pPr>
        <w:bidi/>
        <w:jc w:val="right"/>
      </w:pPr>
      <w:r>
        <w:rPr>
          <w:rFonts w:ascii="Calibri" w:hAnsi="Calibri" w:cs="Calibri"/>
          <w:i/>
          <w:color w:val="008000"/>
          <w:sz w:val="24"/>
          <w:szCs w:val="24"/>
          <w:rtl/>
          <w:lang w:bidi="ar-SA"/>
        </w:rPr>
        <w:t>فقال له : ثكلتك أمك ومتى لم يكن ؟</w:t>
      </w:r>
    </w:p>
    <w:p>
      <w:pPr>
        <w:jc w:val="left"/>
      </w:pPr>
      <w:r>
        <w:rPr>
          <w:rFonts w:ascii="Calibri" w:hAnsi="Calibri" w:cs="Calibri"/>
          <w:i w:val="0"/>
          <w:color w:val="000000"/>
          <w:sz w:val="24"/>
          <w:szCs w:val="24"/>
          <w:rtl w:val="0"/>
        </w:rPr>
        <w:t>他对他说：“愿你母亲失去你！他何时不存在过？”</w:t>
      </w:r>
    </w:p>
    <w:p>
      <w:pPr>
        <w:bidi/>
        <w:jc w:val="right"/>
      </w:pPr>
      <w:r>
        <w:rPr>
          <w:rFonts w:ascii="Calibri" w:hAnsi="Calibri" w:cs="Calibri"/>
          <w:i/>
          <w:color w:val="008000"/>
          <w:sz w:val="24"/>
          <w:szCs w:val="24"/>
          <w:rtl/>
          <w:lang w:bidi="ar-SA"/>
        </w:rPr>
        <w:t>حتّى يقال : متى كان، كان ربي قبل القبل بلا قبل وبعد البعد بلا بعد ولا غاية ولا منتهى كلّ لغايته، انقطعت الغايات عنده فهو منتهى غاية فقال : يا أمير المؤمنين أفنبي أنت ؟</w:t>
      </w:r>
    </w:p>
    <w:p>
      <w:pPr>
        <w:jc w:val="left"/>
      </w:pPr>
      <w:r>
        <w:rPr>
          <w:rFonts w:ascii="Calibri" w:hAnsi="Calibri" w:cs="Calibri"/>
          <w:i w:val="0"/>
          <w:color w:val="000000"/>
          <w:sz w:val="24"/>
          <w:szCs w:val="24"/>
          <w:rtl w:val="0"/>
        </w:rPr>
        <w:t>以至于竟要问“他何时存在”？我的主先于一切先前，却没有所谓先前；在一切之后，却没有所谓之后；他没有终点，也没有尽头。一切都有其终点，终点在他那里止息；他是终极的终点。那人说：“信士的长官啊，难道你是先知吗？”</w:t>
      </w:r>
    </w:p>
    <w:p>
      <w:pPr>
        <w:bidi/>
        <w:jc w:val="right"/>
      </w:pPr>
      <w:r>
        <w:rPr>
          <w:rFonts w:ascii="Calibri" w:hAnsi="Calibri" w:cs="Calibri"/>
          <w:i/>
          <w:color w:val="008000"/>
          <w:sz w:val="24"/>
          <w:szCs w:val="24"/>
          <w:rtl/>
          <w:lang w:bidi="ar-SA"/>
        </w:rPr>
        <w:t>فقال : ويلك إنّما أنا عبد من عبيد محمّد (صَلَّى اللّه عَلَيْهِ وَ آلِهِ وَسَلَّمَ ).</w:t>
      </w:r>
    </w:p>
    <w:p>
      <w:pPr>
        <w:jc w:val="left"/>
      </w:pPr>
      <w:r>
        <w:rPr>
          <w:rFonts w:ascii="Calibri" w:hAnsi="Calibri" w:cs="Calibri"/>
          <w:i w:val="0"/>
          <w:color w:val="000000"/>
          <w:sz w:val="24"/>
          <w:szCs w:val="24"/>
          <w:rtl w:val="0"/>
        </w:rPr>
        <w:t>他说：“可悲啊，我只是穆罕默德（愿主福安之）的一个仆人。”</w:t>
      </w:r>
    </w:p>
    <w:p>
      <w:pPr>
        <w:bidi/>
        <w:jc w:val="right"/>
      </w:pPr>
      <w:r>
        <w:rPr>
          <w:rFonts w:ascii="Calibri" w:hAnsi="Calibri" w:cs="Calibri"/>
          <w:i/>
          <w:color w:val="008000"/>
          <w:sz w:val="24"/>
          <w:szCs w:val="24"/>
          <w:rtl/>
          <w:lang w:bidi="ar-SA"/>
        </w:rPr>
        <w:t>وروي أنّه سئل (عَلَيهِ السَّلَامُ) : أين كان ربنا قبل أن يخلق سماء وأرضاً؟ فقال (عَلَيهِ السَّلَامُ): أين سؤال عن مكان؟! وكان اللّه ولا مكان.</w:t>
      </w:r>
    </w:p>
    <w:p>
      <w:pPr>
        <w:jc w:val="left"/>
      </w:pPr>
      <w:r>
        <w:rPr>
          <w:rFonts w:ascii="Calibri" w:hAnsi="Calibri" w:cs="Calibri"/>
          <w:i w:val="0"/>
          <w:color w:val="000000"/>
          <w:sz w:val="24"/>
          <w:szCs w:val="24"/>
          <w:rtl w:val="0"/>
        </w:rPr>
        <w:t>据传，有人问他（愿主福安之）：“我们的主在创造天地之前在哪里？”他（愿主福安之）回答：“‘在哪里’是在问处所！安拉存在时，并无处所。”</w:t>
      </w:r>
    </w:p>
    <w:p>
      <w:pPr>
        <w:bidi/>
        <w:jc w:val="right"/>
      </w:pPr>
      <w:r>
        <w:rPr>
          <w:rFonts w:ascii="Calibri" w:hAnsi="Calibri" w:cs="Calibri"/>
          <w:i/>
          <w:color w:val="008000"/>
          <w:sz w:val="24"/>
          <w:szCs w:val="24"/>
          <w:rtl/>
          <w:lang w:bidi="ar-SA"/>
        </w:rPr>
        <w:t>٦ - عليّ بن محمّد، عن سهل بن زياد عن عمرو بن عثمان، عن محمّد بن يحيى،</w:t>
      </w:r>
    </w:p>
    <w:p>
      <w:pPr>
        <w:jc w:val="left"/>
      </w:pPr>
      <w:r>
        <w:rPr>
          <w:rFonts w:ascii="Calibri" w:hAnsi="Calibri" w:cs="Calibri"/>
          <w:i w:val="0"/>
          <w:color w:val="000000"/>
          <w:sz w:val="24"/>
          <w:szCs w:val="24"/>
          <w:rtl w:val="0"/>
        </w:rPr>
        <w:t>6——阿里·本·穆罕默德传述自萨赫勒·本·齐亚德，后者传述自阿姆尔·本·奥斯曼，再传述自穆罕默德·本·叶海亚，</w:t>
      </w:r>
    </w:p>
    <w:p>
      <w:pPr>
        <w:bidi/>
        <w:jc w:val="right"/>
      </w:pPr>
      <w:r>
        <w:rPr>
          <w:rFonts w:ascii="Calibri" w:hAnsi="Calibri" w:cs="Calibri"/>
          <w:i/>
          <w:color w:val="008000"/>
          <w:sz w:val="24"/>
          <w:szCs w:val="24"/>
          <w:rtl/>
          <w:lang w:bidi="ar-SA"/>
        </w:rPr>
        <w:t>عن محمّد بن سماعة، عن أبي عبد اللّه (عَلَيهِ السَّلَامُ) قال : قال رأس الجالوت لليهود:</w:t>
      </w:r>
    </w:p>
    <w:p>
      <w:pPr>
        <w:jc w:val="left"/>
      </w:pPr>
      <w:r>
        <w:rPr>
          <w:rFonts w:ascii="Calibri" w:hAnsi="Calibri" w:cs="Calibri"/>
          <w:i w:val="0"/>
          <w:color w:val="000000"/>
          <w:sz w:val="24"/>
          <w:szCs w:val="24"/>
          <w:rtl w:val="0"/>
        </w:rPr>
        <w:t>后者传述自穆罕默德·本·萨马阿，再传述自阿布·阿卜杜拉（愿主福安之），他说：大拉比对犹太人说：</w:t>
      </w:r>
    </w:p>
    <w:p>
      <w:pPr>
        <w:bidi/>
        <w:jc w:val="right"/>
      </w:pPr>
      <w:r>
        <w:rPr>
          <w:rFonts w:ascii="Calibri" w:hAnsi="Calibri" w:cs="Calibri"/>
          <w:i/>
          <w:color w:val="008000"/>
          <w:sz w:val="24"/>
          <w:szCs w:val="24"/>
          <w:rtl/>
          <w:lang w:bidi="ar-SA"/>
        </w:rPr>
        <w:t>إنَّ المسلمين يزعمون أنَّ عليّاً (عَلَيهِ السَّلَامُ) من أجدل (2) النّاس وأعلمهم، اذهبوا بنا إليه لعلّي أسأله عن مسألة وأخطئه فيها.</w:t>
      </w:r>
    </w:p>
    <w:p>
      <w:pPr>
        <w:jc w:val="left"/>
      </w:pPr>
      <w:r>
        <w:rPr>
          <w:rFonts w:ascii="Calibri" w:hAnsi="Calibri" w:cs="Calibri"/>
          <w:i w:val="0"/>
          <w:color w:val="000000"/>
          <w:sz w:val="24"/>
          <w:szCs w:val="24"/>
          <w:rtl w:val="0"/>
        </w:rPr>
        <w:t>“穆斯林声称阿里（愿主福安之）是最善于辩论（2）、最有学问的人。我们去找他吧，或许我能问他一个问题，让他答错。”</w:t>
      </w:r>
    </w:p>
    <w:p>
      <w:pPr>
        <w:bidi/>
        <w:jc w:val="right"/>
      </w:pPr>
      <w:r>
        <w:rPr>
          <w:rFonts w:ascii="Calibri" w:hAnsi="Calibri" w:cs="Calibri"/>
          <w:i/>
          <w:color w:val="008000"/>
          <w:sz w:val="24"/>
          <w:szCs w:val="24"/>
          <w:rtl/>
          <w:lang w:bidi="ar-SA"/>
        </w:rPr>
        <w:t>فأتاه فقال : يا أمير المؤمنين إني أريد أن أسألك عن مسألة، قال : سَل عمّا شئت، قال : يا أمير المؤمنين متى كان ربنا؟</w:t>
      </w:r>
    </w:p>
    <w:p>
      <w:pPr>
        <w:jc w:val="left"/>
      </w:pPr>
      <w:r>
        <w:rPr>
          <w:rFonts w:ascii="Calibri" w:hAnsi="Calibri" w:cs="Calibri"/>
          <w:i w:val="0"/>
          <w:color w:val="000000"/>
          <w:sz w:val="24"/>
          <w:szCs w:val="24"/>
          <w:rtl w:val="0"/>
        </w:rPr>
        <w:t>他便来到阿里那里，说：“信士的长官啊，我想问你一个问题。”阿里说：“你想问什么都可以。”他说：“信士的长官啊，我们的主何时存在？”</w:t>
      </w:r>
    </w:p>
    <w:p>
      <w:pPr>
        <w:bidi/>
        <w:jc w:val="right"/>
      </w:pPr>
      <w:r>
        <w:rPr>
          <w:rFonts w:ascii="Calibri" w:hAnsi="Calibri" w:cs="Calibri"/>
          <w:i/>
          <w:color w:val="008000"/>
          <w:sz w:val="24"/>
          <w:szCs w:val="24"/>
          <w:rtl/>
          <w:lang w:bidi="ar-SA"/>
        </w:rPr>
        <w:t>قال له يا يهودي إنّما يقال متى كان لمن لم يكن، فكان متى كان هو كائن بلا كينونية، كائن كان بلا كيف يكون بلى يا يهودي ثمَّ بلى يا يهودي، كيف يكون له قبل ؟ !</w:t>
      </w:r>
    </w:p>
    <w:p>
      <w:pPr>
        <w:jc w:val="left"/>
      </w:pPr>
      <w:r>
        <w:rPr>
          <w:rFonts w:ascii="Calibri" w:hAnsi="Calibri" w:cs="Calibri"/>
          <w:i w:val="0"/>
          <w:color w:val="000000"/>
          <w:sz w:val="24"/>
          <w:szCs w:val="24"/>
          <w:rtl w:val="0"/>
        </w:rPr>
        <w:t>他对他说：“只有对原本不存在的事物，才会问它何时存在。若问‘何时存在’，那么他一直存在，却没有所谓存在的形态；他存在，却没有所谓如何存在。是的，犹太人，是的，犹太人，他怎会有一个先前呢？！”</w:t>
      </w:r>
    </w:p>
    <w:p>
      <w:pPr>
        <w:bidi/>
        <w:jc w:val="right"/>
      </w:pPr>
      <w:r>
        <w:rPr>
          <w:rFonts w:ascii="Calibri" w:hAnsi="Calibri" w:cs="Calibri"/>
          <w:i/>
          <w:color w:val="008000"/>
          <w:sz w:val="24"/>
          <w:szCs w:val="24"/>
          <w:rtl/>
          <w:lang w:bidi="ar-SA"/>
        </w:rPr>
        <w:t>هو قبل القبل بلا غاية ولا منتهى غاية ولا غاية إليها، انقطعت الغايات عنده هو غاية كلّ غاية فقال : أشهد أنّ دينك الحقّ وأن ما خالفه باطل.</w:t>
      </w:r>
    </w:p>
    <w:p>
      <w:pPr>
        <w:jc w:val="left"/>
      </w:pPr>
      <w:r>
        <w:rPr>
          <w:rFonts w:ascii="Calibri" w:hAnsi="Calibri" w:cs="Calibri"/>
          <w:i w:val="0"/>
          <w:color w:val="000000"/>
          <w:sz w:val="24"/>
          <w:szCs w:val="24"/>
          <w:rtl w:val="0"/>
        </w:rPr>
        <w:t>他先于一切先前，无终点，也没有终极尽头，更没有任何可趋向的终点；一切终点都在他那里止息，他是一切终点的终极。那人说：“我作证，你的宗教才是真理，与之相悖的一切皆为虚妄。”</w:t>
      </w:r>
    </w:p>
    <w:p>
      <w:pPr>
        <w:bidi/>
        <w:jc w:val="right"/>
      </w:pPr>
      <w:r>
        <w:rPr>
          <w:rFonts w:ascii="Calibri" w:hAnsi="Calibri" w:cs="Calibri"/>
          <w:i/>
          <w:color w:val="008000"/>
          <w:sz w:val="24"/>
          <w:szCs w:val="24"/>
          <w:rtl/>
          <w:lang w:bidi="ar-SA"/>
        </w:rPr>
        <w:t>7 _ عليّ بن محمّد رفعه عن زرارة قال: قلت لأبي جعفر (عَلَيهِ السَّلَامُ) : أكان اللّه ولا شيء؟</w:t>
      </w:r>
    </w:p>
    <w:p>
      <w:pPr>
        <w:jc w:val="left"/>
      </w:pPr>
      <w:r>
        <w:rPr>
          <w:rFonts w:ascii="Calibri" w:hAnsi="Calibri" w:cs="Calibri"/>
          <w:i w:val="0"/>
          <w:color w:val="000000"/>
          <w:sz w:val="24"/>
          <w:szCs w:val="24"/>
          <w:rtl w:val="0"/>
        </w:rPr>
        <w:t>7——阿里·本·穆罕默德以间接方式传述自祖拉拉；他说：我对阿布·贾法尔（愿主福安之）说：“安拉存在时，是否什么都没有？”</w:t>
      </w:r>
    </w:p>
    <w:p>
      <w:pPr>
        <w:bidi/>
        <w:jc w:val="right"/>
      </w:pPr>
      <w:r>
        <w:rPr>
          <w:rFonts w:ascii="Calibri" w:hAnsi="Calibri" w:cs="Calibri"/>
          <w:i/>
          <w:color w:val="008000"/>
          <w:sz w:val="24"/>
          <w:szCs w:val="24"/>
          <w:rtl/>
          <w:lang w:bidi="ar-SA"/>
        </w:rPr>
        <w:t>قال : نعم كان ولا شيء قلتُ: فأين كان يكون؟</w:t>
      </w:r>
    </w:p>
    <w:p>
      <w:pPr>
        <w:jc w:val="left"/>
      </w:pPr>
      <w:r>
        <w:rPr>
          <w:rFonts w:ascii="Calibri" w:hAnsi="Calibri" w:cs="Calibri"/>
          <w:i w:val="0"/>
          <w:color w:val="000000"/>
          <w:sz w:val="24"/>
          <w:szCs w:val="24"/>
          <w:rtl w:val="0"/>
        </w:rPr>
        <w:t>他说：是的，他存在，而当时什么都没有。我问：“那么他当时在哪里？”</w:t>
      </w:r>
    </w:p>
    <w:p>
      <w:pPr>
        <w:bidi/>
        <w:jc w:val="right"/>
      </w:pPr>
      <w:r>
        <w:rPr>
          <w:rFonts w:ascii="Calibri" w:hAnsi="Calibri" w:cs="Calibri"/>
          <w:i/>
          <w:color w:val="008000"/>
          <w:sz w:val="24"/>
          <w:szCs w:val="24"/>
          <w:rtl/>
          <w:lang w:bidi="ar-SA"/>
        </w:rPr>
        <w:t>قال: وكان متكئاً فاستوى جالساً وقال : أحلت (3) يا زرارة وسألت عن المكان إذ لا مكان.</w:t>
      </w:r>
    </w:p>
    <w:p>
      <w:pPr>
        <w:jc w:val="left"/>
      </w:pPr>
      <w:r>
        <w:rPr>
          <w:rFonts w:ascii="Calibri" w:hAnsi="Calibri" w:cs="Calibri"/>
          <w:i w:val="0"/>
          <w:color w:val="000000"/>
          <w:sz w:val="24"/>
          <w:szCs w:val="24"/>
          <w:rtl w:val="0"/>
        </w:rPr>
        <w:t>他说：他原本倚靠着，随即端坐起来，说：“扎拉拉啊，你提出了不可能之事(3)，还问起地方，而那时根本没有地方。”</w:t>
      </w:r>
    </w:p>
    <w:p>
      <w:pPr>
        <w:bidi/>
        <w:jc w:val="right"/>
      </w:pPr>
      <w:r>
        <w:rPr>
          <w:rFonts w:ascii="Calibri" w:hAnsi="Calibri" w:cs="Calibri"/>
          <w:i/>
          <w:color w:val="008000"/>
          <w:sz w:val="24"/>
          <w:szCs w:val="24"/>
          <w:rtl/>
          <w:lang w:bidi="ar-SA"/>
        </w:rPr>
        <w:t>8 - عليّ بن محمّد، عن سهل بن زياد عن محمّد بن الوليد، عن ابن أبي نصر (4) ،</w:t>
      </w:r>
    </w:p>
    <w:p>
      <w:pPr>
        <w:jc w:val="left"/>
      </w:pPr>
      <w:r>
        <w:rPr>
          <w:rFonts w:ascii="Calibri" w:hAnsi="Calibri" w:cs="Calibri"/>
          <w:i w:val="0"/>
          <w:color w:val="000000"/>
          <w:sz w:val="24"/>
          <w:szCs w:val="24"/>
          <w:rtl w:val="0"/>
        </w:rPr>
        <w:t>8——阿里·本·穆罕默德传述自萨赫勒·本·齐亚德，后者传述自穆罕默德·本·瓦利德，后者传述自伊本·艾比·纳斯尔(4)，</w:t>
      </w:r>
    </w:p>
    <w:p>
      <w:pPr>
        <w:bidi/>
        <w:jc w:val="right"/>
      </w:pPr>
      <w:r>
        <w:rPr>
          <w:rFonts w:ascii="Calibri" w:hAnsi="Calibri" w:cs="Calibri"/>
          <w:i/>
          <w:color w:val="008000"/>
          <w:sz w:val="24"/>
          <w:szCs w:val="24"/>
          <w:rtl/>
          <w:lang w:bidi="ar-SA"/>
        </w:rPr>
        <w:t>عن أبي الحسن الموصلي، عن أبي عبد اللّه (عَلَيهِ السَّلَامُ) قال: أتى حبر من الأحبار أمير المؤمنين (عَلَيهِ السَّلَامُ) فقال : يا أمير المؤمنين متى كان ربك ؟</w:t>
      </w:r>
    </w:p>
    <w:p>
      <w:pPr>
        <w:jc w:val="left"/>
      </w:pPr>
      <w:r>
        <w:rPr>
          <w:rFonts w:ascii="Calibri" w:hAnsi="Calibri" w:cs="Calibri"/>
          <w:i w:val="0"/>
          <w:color w:val="000000"/>
          <w:sz w:val="24"/>
          <w:szCs w:val="24"/>
          <w:rtl w:val="0"/>
        </w:rPr>
        <w:t>后者传述自艾布·哈桑·穆瓦斯里，后者传述自艾布·阿卜杜拉（愿主福安之），他说：一位犹太学者来到信士的长官（愿主福安之）面前，说：“信士的长官啊，你的主何时存在？”</w:t>
      </w:r>
    </w:p>
    <w:p>
      <w:pPr>
        <w:bidi/>
        <w:jc w:val="right"/>
      </w:pPr>
      <w:r>
        <w:rPr>
          <w:rFonts w:ascii="Calibri" w:hAnsi="Calibri" w:cs="Calibri"/>
          <w:i/>
          <w:color w:val="008000"/>
          <w:sz w:val="24"/>
          <w:szCs w:val="24"/>
          <w:rtl/>
          <w:lang w:bidi="ar-SA"/>
        </w:rPr>
        <w:t>قال : ويلك إنّما يقال : متى كان لما لم يكن، فأما ما كان فلا يقال : متى كان كان قبل القبل بلا قبل وبعد البعد بلا بعد ولا منتهى غاية لتنتهي غايته، ص: 145</w:t>
      </w:r>
    </w:p>
    <w:p>
      <w:pPr>
        <w:jc w:val="left"/>
      </w:pPr>
      <w:r>
        <w:rPr>
          <w:rFonts w:ascii="Calibri" w:hAnsi="Calibri" w:cs="Calibri"/>
          <w:i w:val="0"/>
          <w:color w:val="000000"/>
          <w:sz w:val="24"/>
          <w:szCs w:val="24"/>
          <w:rtl w:val="0"/>
        </w:rPr>
        <w:t>他说：“你真可悲！只有对原本不存在的事物，才会问它何时存在；至于那一直存在的，便不会问它何时存在。他先于一切先前，却没有所谓先前；他晚于一切之后，却没有所谓之后；没有任何终极尽头能使他的终极尽头止息。”第145页</w:t>
      </w:r>
    </w:p>
    <w:p>
      <w:pPr>
        <w:bidi/>
        <w:jc w:val="right"/>
      </w:pPr>
      <w:r>
        <w:rPr>
          <w:rFonts w:ascii="Calibri" w:hAnsi="Calibri" w:cs="Calibri"/>
          <w:i/>
          <w:color w:val="008000"/>
          <w:sz w:val="24"/>
          <w:szCs w:val="24"/>
          <w:rtl/>
          <w:lang w:bidi="ar-SA"/>
        </w:rPr>
        <w:t>1- الأحبار جمع حبر وهو العالم عند اليهود. 2- أي أقواهم جدلاً ومخاصمة ومناظرة. 3- أي نطقت بالمحال. 4- واسمه أحمد بن محمّد. فقال له : أنبي أنت؟</w:t>
      </w:r>
    </w:p>
    <w:p>
      <w:pPr>
        <w:jc w:val="left"/>
      </w:pPr>
      <w:r>
        <w:rPr>
          <w:rFonts w:ascii="Calibri" w:hAnsi="Calibri" w:cs="Calibri"/>
          <w:i w:val="0"/>
          <w:color w:val="000000"/>
          <w:sz w:val="24"/>
          <w:szCs w:val="24"/>
          <w:rtl w:val="0"/>
        </w:rPr>
        <w:t>1——“犹太学者”（الأحبار）是“犹太学者”（حبر）的复数，指犹太人中的学者。2——即最善于争辩、争论和辩论的人。3——即你说了不可能的话。4——他的名字是艾哈迈德·本·穆罕默德。他对他说：“你是先知吗？”</w:t>
      </w:r>
    </w:p>
    <w:p>
      <w:pPr>
        <w:bidi/>
        <w:jc w:val="right"/>
      </w:pPr>
      <w:r>
        <w:rPr>
          <w:rFonts w:ascii="Calibri" w:hAnsi="Calibri" w:cs="Calibri"/>
          <w:i/>
          <w:color w:val="008000"/>
          <w:sz w:val="24"/>
          <w:szCs w:val="24"/>
          <w:rtl/>
          <w:lang w:bidi="ar-SA"/>
        </w:rPr>
        <w:t>فقال : لأمّك الهَبَل (1) إنّما أنا عبد من عبيد رسول اللّه (صَلَّى اللّه عَلَيْهِ وَ آلِهِ وَسَلَّمَ ). 29 - باب النسبة</w:t>
      </w:r>
    </w:p>
    <w:p>
      <w:pPr>
        <w:jc w:val="left"/>
      </w:pPr>
      <w:r>
        <w:rPr>
          <w:rFonts w:ascii="Calibri" w:hAnsi="Calibri" w:cs="Calibri"/>
          <w:i w:val="0"/>
          <w:color w:val="000000"/>
          <w:sz w:val="24"/>
          <w:szCs w:val="24"/>
          <w:rtl w:val="0"/>
        </w:rPr>
        <w:t>他说：“愿你母亲丧子！(1)我不过是安拉的使者（愿主赐福并赐平安于他及其家属）的一个仆人。”29——本体属性篇</w:t>
      </w:r>
    </w:p>
    <w:p>
      <w:pPr>
        <w:bidi/>
        <w:jc w:val="right"/>
      </w:pPr>
      <w:r>
        <w:rPr>
          <w:rFonts w:ascii="Calibri" w:hAnsi="Calibri" w:cs="Calibri"/>
          <w:i/>
          <w:color w:val="008000"/>
          <w:sz w:val="24"/>
          <w:szCs w:val="24"/>
          <w:rtl/>
          <w:lang w:bidi="ar-SA"/>
        </w:rPr>
        <w:t>١ - أحمد بن إدريس، عن محمّد بن عبد الجبار عن صفوان بن يحيى، عن أبي أيّوب،</w:t>
      </w:r>
    </w:p>
    <w:p>
      <w:pPr>
        <w:jc w:val="left"/>
      </w:pPr>
      <w:r>
        <w:rPr>
          <w:rFonts w:ascii="Calibri" w:hAnsi="Calibri" w:cs="Calibri"/>
          <w:i w:val="0"/>
          <w:color w:val="000000"/>
          <w:sz w:val="24"/>
          <w:szCs w:val="24"/>
          <w:rtl w:val="0"/>
        </w:rPr>
        <w:t>1——艾哈迈德·本·伊德里斯传述自穆罕默德·本·阿卜杜勒·贾巴尔，后者传述自萨夫万·本·叶海亚，后者传述自艾布·艾优布，</w:t>
      </w:r>
    </w:p>
    <w:p>
      <w:pPr>
        <w:bidi/>
        <w:jc w:val="right"/>
      </w:pPr>
      <w:r>
        <w:rPr>
          <w:rFonts w:ascii="Calibri" w:hAnsi="Calibri" w:cs="Calibri"/>
          <w:i/>
          <w:color w:val="008000"/>
          <w:sz w:val="24"/>
          <w:szCs w:val="24"/>
          <w:rtl/>
          <w:lang w:bidi="ar-SA"/>
        </w:rPr>
        <w:t>عن محمّد بن مسلم عن أبي عبد اللّه (عَلَيهِ السَّلَامُ) قال:</w:t>
      </w:r>
    </w:p>
    <w:p>
      <w:pPr>
        <w:jc w:val="left"/>
      </w:pPr>
      <w:r>
        <w:rPr>
          <w:rFonts w:ascii="Calibri" w:hAnsi="Calibri" w:cs="Calibri"/>
          <w:i w:val="0"/>
          <w:color w:val="000000"/>
          <w:sz w:val="24"/>
          <w:szCs w:val="24"/>
          <w:rtl w:val="0"/>
        </w:rPr>
        <w:t>后者传述自穆罕默德·本·穆斯林，后者传述自艾布·阿卜杜拉（愿主福安之），他说：</w:t>
      </w:r>
    </w:p>
    <w:p>
      <w:pPr>
        <w:bidi/>
        <w:jc w:val="right"/>
      </w:pPr>
      <w:r>
        <w:rPr>
          <w:rFonts w:ascii="Calibri" w:hAnsi="Calibri" w:cs="Calibri"/>
          <w:i/>
          <w:color w:val="008000"/>
          <w:sz w:val="24"/>
          <w:szCs w:val="24"/>
          <w:rtl/>
          <w:lang w:bidi="ar-SA"/>
        </w:rPr>
        <w:t>إنّ اليهود سألوا رسول اللّه (صَلَّى اللّه عَلَيْهِ وَ آلِهِ وَسَلَّمَ ) فقالوا : انسب (2) لتا ربِّك فلبث ثلاثاً (3) لا يجيبهم ثمَّ نزلت قل هو اللّه أحد إلى آخرها.</w:t>
      </w:r>
    </w:p>
    <w:p>
      <w:pPr>
        <w:jc w:val="left"/>
      </w:pPr>
      <w:r>
        <w:rPr>
          <w:rFonts w:ascii="Calibri" w:hAnsi="Calibri" w:cs="Calibri"/>
          <w:i w:val="0"/>
          <w:color w:val="000000"/>
          <w:sz w:val="24"/>
          <w:szCs w:val="24"/>
          <w:rtl w:val="0"/>
        </w:rPr>
        <w:t>犹太人问安拉的使者（愿主赐福并赐平安于他及其家属），说：“请说明你的主的本源(2)。”他三天(3)没有回答他们，随后，“你说：他是安拉，是独一的”这一章便降示了，直至章末。</w:t>
      </w:r>
    </w:p>
    <w:p>
      <w:pPr>
        <w:bidi/>
        <w:jc w:val="right"/>
      </w:pPr>
      <w:r>
        <w:rPr>
          <w:rFonts w:ascii="Calibri" w:hAnsi="Calibri" w:cs="Calibri"/>
          <w:i/>
          <w:color w:val="008000"/>
          <w:sz w:val="24"/>
          <w:szCs w:val="24"/>
          <w:rtl/>
          <w:lang w:bidi="ar-SA"/>
        </w:rPr>
        <w:t>ورواه محمّد بن يحيى، عن يحيى، عن أحمد بن محمّد، عن عليّ بن الحكم، عن أبي أيوب.</w:t>
      </w:r>
    </w:p>
    <w:p>
      <w:pPr>
        <w:jc w:val="left"/>
      </w:pPr>
      <w:r>
        <w:rPr>
          <w:rFonts w:ascii="Calibri" w:hAnsi="Calibri" w:cs="Calibri"/>
          <w:i w:val="0"/>
          <w:color w:val="000000"/>
          <w:sz w:val="24"/>
          <w:szCs w:val="24"/>
          <w:rtl w:val="0"/>
        </w:rPr>
        <w:t>穆罕默德·本·叶海亚也传述了这段圣训：他传述自叶海亚，后者传述自艾哈迈德·本·穆罕默德，后者传述自阿里·本·哈卡姆，后者传述自艾布·艾优布。</w:t>
      </w:r>
    </w:p>
    <w:p>
      <w:pPr>
        <w:bidi/>
        <w:jc w:val="right"/>
      </w:pPr>
      <w:r>
        <w:rPr>
          <w:rFonts w:ascii="Calibri" w:hAnsi="Calibri" w:cs="Calibri"/>
          <w:i/>
          <w:color w:val="008000"/>
          <w:sz w:val="24"/>
          <w:szCs w:val="24"/>
          <w:rtl/>
          <w:lang w:bidi="ar-SA"/>
        </w:rPr>
        <w:t>2 - محمّد بن يحيى، عن أحمد بن محمّد بن عيسى ؛ ومحمّد بن الحسين، عن ابن محبوب،</w:t>
      </w:r>
    </w:p>
    <w:p>
      <w:pPr>
        <w:jc w:val="left"/>
      </w:pPr>
      <w:r>
        <w:rPr>
          <w:rFonts w:ascii="Calibri" w:hAnsi="Calibri" w:cs="Calibri"/>
          <w:i w:val="0"/>
          <w:color w:val="000000"/>
          <w:sz w:val="24"/>
          <w:szCs w:val="24"/>
          <w:rtl w:val="0"/>
        </w:rPr>
        <w:t>2——穆罕默德·本·叶海亚传述自艾哈迈德·本·穆罕默德·本·伊萨；穆罕默德·本·侯赛因传述自伊本·马赫布卜，</w:t>
      </w:r>
    </w:p>
    <w:p>
      <w:pPr>
        <w:bidi/>
        <w:jc w:val="right"/>
      </w:pPr>
      <w:r>
        <w:rPr>
          <w:rFonts w:ascii="Calibri" w:hAnsi="Calibri" w:cs="Calibri"/>
          <w:i/>
          <w:color w:val="008000"/>
          <w:sz w:val="24"/>
          <w:szCs w:val="24"/>
          <w:rtl/>
          <w:lang w:bidi="ar-SA"/>
        </w:rPr>
        <w:t>عن حماد بن عمر والنصيبي، عن أبي عبد اللّه (عَلَيهِ السَّلَامُ) قال :</w:t>
      </w:r>
    </w:p>
    <w:p>
      <w:pPr>
        <w:jc w:val="left"/>
      </w:pPr>
      <w:r>
        <w:rPr>
          <w:rFonts w:ascii="Calibri" w:hAnsi="Calibri" w:cs="Calibri"/>
          <w:i w:val="0"/>
          <w:color w:val="000000"/>
          <w:sz w:val="24"/>
          <w:szCs w:val="24"/>
          <w:rtl w:val="0"/>
        </w:rPr>
        <w:t>后者传述自哈马德·本·阿姆尔·努赛比，后者传述自艾布·阿卜杜拉（愿主福安之），他说：</w:t>
      </w:r>
    </w:p>
    <w:p>
      <w:pPr>
        <w:bidi/>
        <w:jc w:val="right"/>
      </w:pPr>
      <w:r>
        <w:rPr>
          <w:rFonts w:ascii="Calibri" w:hAnsi="Calibri" w:cs="Calibri"/>
          <w:i/>
          <w:color w:val="008000"/>
          <w:sz w:val="24"/>
          <w:szCs w:val="24"/>
          <w:rtl/>
          <w:lang w:bidi="ar-SA"/>
        </w:rPr>
        <w:t>سألت أبا عبد اللّه عن هو قل اللّه أحد فقال :</w:t>
      </w:r>
    </w:p>
    <w:p>
      <w:pPr>
        <w:jc w:val="left"/>
      </w:pPr>
      <w:r>
        <w:rPr>
          <w:rFonts w:ascii="Calibri" w:hAnsi="Calibri" w:cs="Calibri"/>
          <w:i w:val="0"/>
          <w:color w:val="000000"/>
          <w:sz w:val="24"/>
          <w:szCs w:val="24"/>
          <w:rtl w:val="0"/>
        </w:rPr>
        <w:t>我问艾布·阿卜杜拉关于“你说：安拉是独一的”这句话，他说：</w:t>
      </w:r>
    </w:p>
    <w:p>
      <w:pPr>
        <w:bidi/>
        <w:jc w:val="right"/>
      </w:pPr>
      <w:r>
        <w:rPr>
          <w:rFonts w:ascii="Calibri" w:hAnsi="Calibri" w:cs="Calibri"/>
          <w:i/>
          <w:color w:val="008000"/>
          <w:sz w:val="24"/>
          <w:szCs w:val="24"/>
          <w:rtl/>
          <w:lang w:bidi="ar-SA"/>
        </w:rPr>
        <w:t>نسبة اللّه إلى خلقه أحداً صمداً أزليّاً صمديّاً لا ظلّ له يمسكه وهو يمسك الأشياء بأظلّتها،</w:t>
      </w:r>
    </w:p>
    <w:p>
      <w:pPr>
        <w:jc w:val="left"/>
      </w:pPr>
      <w:r>
        <w:rPr>
          <w:rFonts w:ascii="Calibri" w:hAnsi="Calibri" w:cs="Calibri"/>
          <w:i w:val="0"/>
          <w:color w:val="000000"/>
          <w:sz w:val="24"/>
          <w:szCs w:val="24"/>
          <w:rtl w:val="0"/>
        </w:rPr>
        <w:t>这是安拉向其创造物表明自己：独一、自足、亘古、恒常自足；他没有影子需要支撑，而他以万物的影子支撑万物；</w:t>
      </w:r>
    </w:p>
    <w:p>
      <w:pPr>
        <w:bidi/>
        <w:jc w:val="right"/>
      </w:pPr>
      <w:r>
        <w:rPr>
          <w:rFonts w:ascii="Calibri" w:hAnsi="Calibri" w:cs="Calibri"/>
          <w:i/>
          <w:color w:val="008000"/>
          <w:sz w:val="24"/>
          <w:szCs w:val="24"/>
          <w:rtl/>
          <w:lang w:bidi="ar-SA"/>
        </w:rPr>
        <w:t>عارف بالمجهول معروف عند كلّ جاهل (4) ، فرداني (5) ، لا خلقه فيه ولا هو في خلقه،</w:t>
      </w:r>
    </w:p>
    <w:p>
      <w:pPr>
        <w:jc w:val="left"/>
      </w:pPr>
      <w:r>
        <w:rPr>
          <w:rFonts w:ascii="Calibri" w:hAnsi="Calibri" w:cs="Calibri"/>
          <w:i w:val="0"/>
          <w:color w:val="000000"/>
          <w:sz w:val="24"/>
          <w:szCs w:val="24"/>
          <w:rtl w:val="0"/>
        </w:rPr>
        <w:t>他知晓未知之事，为每个无知者所知(4)；独一无二(5)，创造物不在他之内，他也不在创造物之内；</w:t>
      </w:r>
    </w:p>
    <w:p>
      <w:pPr>
        <w:bidi/>
        <w:jc w:val="right"/>
      </w:pPr>
      <w:r>
        <w:rPr>
          <w:rFonts w:ascii="Calibri" w:hAnsi="Calibri" w:cs="Calibri"/>
          <w:i/>
          <w:color w:val="008000"/>
          <w:sz w:val="24"/>
          <w:szCs w:val="24"/>
          <w:rtl/>
          <w:lang w:bidi="ar-SA"/>
        </w:rPr>
        <w:t>غیر محسوس (6) ولا مجسوس (7) لا تدركه الأبصار، علا فقرب ودنا فبعد، وعُصِيَ، فَغَفَرَ وأطيعَ فشكر،</w:t>
      </w:r>
    </w:p>
    <w:p>
      <w:pPr>
        <w:jc w:val="left"/>
      </w:pPr>
      <w:r>
        <w:rPr>
          <w:rFonts w:ascii="Calibri" w:hAnsi="Calibri" w:cs="Calibri"/>
          <w:i w:val="0"/>
          <w:color w:val="000000"/>
          <w:sz w:val="24"/>
          <w:szCs w:val="24"/>
          <w:rtl w:val="0"/>
        </w:rPr>
        <w:t>不可感知(6)，不可触摸(7)，众目不能看见他；他崇高而临近，接近而遥远；他曾被违逆，遂予以宽恕；他受到服从，遂予以感谢；</w:t>
      </w:r>
    </w:p>
    <w:p>
      <w:pPr>
        <w:bidi/>
        <w:jc w:val="right"/>
      </w:pPr>
      <w:r>
        <w:rPr>
          <w:rFonts w:ascii="Calibri" w:hAnsi="Calibri" w:cs="Calibri"/>
          <w:i/>
          <w:color w:val="008000"/>
          <w:sz w:val="24"/>
          <w:szCs w:val="24"/>
          <w:rtl/>
          <w:lang w:bidi="ar-SA"/>
        </w:rPr>
        <w:t>لا تحويه أرضه ولا تقله سماواته، حامل الأشياء بقدرته، ديمومي أزلي،</w:t>
      </w:r>
    </w:p>
    <w:p>
      <w:pPr>
        <w:jc w:val="left"/>
      </w:pPr>
      <w:r>
        <w:rPr>
          <w:rFonts w:ascii="Calibri" w:hAnsi="Calibri" w:cs="Calibri"/>
          <w:i w:val="0"/>
          <w:color w:val="000000"/>
          <w:sz w:val="24"/>
          <w:szCs w:val="24"/>
          <w:rtl w:val="0"/>
        </w:rPr>
        <w:t>大地不能容纳他，诸天不能承载他；他凭自己的能力托举万物，永恒而亘古；</w:t>
      </w:r>
    </w:p>
    <w:p>
      <w:pPr>
        <w:bidi/>
        <w:jc w:val="right"/>
      </w:pPr>
      <w:r>
        <w:rPr>
          <w:rFonts w:ascii="Calibri" w:hAnsi="Calibri" w:cs="Calibri"/>
          <w:i/>
          <w:color w:val="008000"/>
          <w:sz w:val="24"/>
          <w:szCs w:val="24"/>
          <w:rtl/>
          <w:lang w:bidi="ar-SA"/>
        </w:rPr>
        <w:t>لا ينسى ولا يلهو ولا يغلط ولا يلعب ولا لإرادته فصل (8) وفصله جزاء وأمره واقع، لم يلد فيورث، ولم يولد فيشارك، ولم يكن له له كفواً أحد.</w:t>
      </w:r>
    </w:p>
    <w:p>
      <w:pPr>
        <w:jc w:val="left"/>
      </w:pPr>
      <w:r>
        <w:rPr>
          <w:rFonts w:ascii="Calibri" w:hAnsi="Calibri" w:cs="Calibri"/>
          <w:i w:val="0"/>
          <w:color w:val="000000"/>
          <w:sz w:val="24"/>
          <w:szCs w:val="24"/>
          <w:rtl w:val="0"/>
        </w:rPr>
        <w:t>他不遗忘，不疏忽，不犯错，不嬉戏；他的意志没有任何阻碍(8)，他的裁断就是报偿，他的命令必定实现。他没有生育，故不会被继承；他也没有被生，故没有同类与他共享；没有任何一个能与他匹敌。</w:t>
      </w:r>
    </w:p>
    <w:p>
      <w:pPr>
        <w:bidi/>
        <w:jc w:val="right"/>
      </w:pPr>
      <w:r>
        <w:rPr>
          <w:rFonts w:ascii="Calibri" w:hAnsi="Calibri" w:cs="Calibri"/>
          <w:i/>
          <w:color w:val="008000"/>
          <w:sz w:val="24"/>
          <w:szCs w:val="24"/>
          <w:rtl/>
          <w:lang w:bidi="ar-SA"/>
        </w:rPr>
        <w:t>٣ - محمّد بن يحيى، عن أحمد بن محمّد عن الحسين بن سعيد، عن النضر بن سويد،</w:t>
      </w:r>
    </w:p>
    <w:p>
      <w:pPr>
        <w:jc w:val="left"/>
      </w:pPr>
      <w:r>
        <w:rPr>
          <w:rFonts w:ascii="Calibri" w:hAnsi="Calibri" w:cs="Calibri"/>
          <w:i w:val="0"/>
          <w:color w:val="000000"/>
          <w:sz w:val="24"/>
          <w:szCs w:val="24"/>
          <w:rtl w:val="0"/>
        </w:rPr>
        <w:t>3——穆罕默德·本·叶海亚传述自艾哈迈德·本·穆罕默德，后者传述自侯赛因·本·赛义德，后者传述自纳德尔·本·苏韦德，</w:t>
      </w:r>
    </w:p>
    <w:p>
      <w:pPr>
        <w:bidi/>
        <w:jc w:val="right"/>
      </w:pPr>
      <w:r>
        <w:rPr>
          <w:rFonts w:ascii="Calibri" w:hAnsi="Calibri" w:cs="Calibri"/>
          <w:i/>
          <w:color w:val="008000"/>
          <w:sz w:val="24"/>
          <w:szCs w:val="24"/>
          <w:rtl/>
          <w:lang w:bidi="ar-SA"/>
        </w:rPr>
        <w:t>عن عاصم بن حميد قال : قال : سئل عليّ بن الحسين (عَلَيهِ السَّلَامُ) عن التوحيد فقال : إنَّ اللّه ص: 146</w:t>
      </w:r>
    </w:p>
    <w:p>
      <w:pPr>
        <w:jc w:val="left"/>
      </w:pPr>
      <w:r>
        <w:rPr>
          <w:rFonts w:ascii="Calibri" w:hAnsi="Calibri" w:cs="Calibri"/>
          <w:i w:val="0"/>
          <w:color w:val="000000"/>
          <w:sz w:val="24"/>
          <w:szCs w:val="24"/>
          <w:rtl w:val="0"/>
        </w:rPr>
        <w:t>后者传述自阿绥姆·本·哈米德。他说：有人问阿里·本·侯赛因（愿主福安之）关于认主独一，他说：安拉……第146页</w:t>
      </w:r>
    </w:p>
    <w:p>
      <w:pPr>
        <w:bidi/>
        <w:jc w:val="right"/>
      </w:pPr>
      <w:r>
        <w:rPr>
          <w:rFonts w:ascii="Calibri" w:hAnsi="Calibri" w:cs="Calibri"/>
          <w:i/>
          <w:color w:val="008000"/>
          <w:sz w:val="24"/>
          <w:szCs w:val="24"/>
          <w:rtl/>
          <w:lang w:bidi="ar-SA"/>
        </w:rPr>
        <w:t>1- الهَبَل بالتحريك مصدر قولك : هبلته أمه أي ثكلته كما ورد في صحاح الجوهري.</w:t>
      </w:r>
    </w:p>
    <w:p>
      <w:pPr>
        <w:jc w:val="left"/>
      </w:pPr>
      <w:r>
        <w:rPr>
          <w:rFonts w:ascii="Calibri" w:hAnsi="Calibri" w:cs="Calibri"/>
          <w:i w:val="0"/>
          <w:color w:val="000000"/>
          <w:sz w:val="24"/>
          <w:szCs w:val="24"/>
          <w:rtl w:val="0"/>
        </w:rPr>
        <w:t>1——“丧子”（الهبل，读音带元音符号）是“愿她丧子”这一说法的名词形式，正如焦哈里的《萨哈赫辞典》所载。</w:t>
      </w:r>
    </w:p>
    <w:p>
      <w:pPr>
        <w:bidi/>
        <w:jc w:val="right"/>
      </w:pPr>
      <w:r>
        <w:rPr>
          <w:rFonts w:ascii="Calibri" w:hAnsi="Calibri" w:cs="Calibri"/>
          <w:i/>
          <w:color w:val="008000"/>
          <w:sz w:val="24"/>
          <w:szCs w:val="24"/>
          <w:rtl/>
          <w:lang w:bidi="ar-SA"/>
        </w:rPr>
        <w:t>2- «أي اذكر نسبه وصفه لنا حتّى نعرفه بصفته وكأنهم سألوه اختباراً بأنه هل يقول شيئاً من قبله أو يقول ما هو مذكور في التوراة» المازندراني 180/3. 3- «أي ثلاث ليال...</w:t>
      </w:r>
    </w:p>
    <w:p>
      <w:pPr>
        <w:jc w:val="left"/>
      </w:pPr>
      <w:r>
        <w:rPr>
          <w:rFonts w:ascii="Calibri" w:hAnsi="Calibri" w:cs="Calibri"/>
          <w:i w:val="0"/>
          <w:color w:val="000000"/>
          <w:sz w:val="24"/>
          <w:szCs w:val="24"/>
          <w:rtl w:val="0"/>
        </w:rPr>
        <w:t>2——“即请说明他的渊源和属性，使我们能凭他的属性认识他。看来，他们是以此考验他，想知道他是否会自说一套，还是会说《讨拉特》中记载的内容。”马赞达拉尼，第3卷，第180页。3——“即三夜……</w:t>
      </w:r>
    </w:p>
    <w:p>
      <w:pPr>
        <w:bidi/>
        <w:jc w:val="right"/>
      </w:pPr>
      <w:r>
        <w:rPr>
          <w:rFonts w:ascii="Calibri" w:hAnsi="Calibri" w:cs="Calibri"/>
          <w:i/>
          <w:color w:val="008000"/>
          <w:sz w:val="24"/>
          <w:szCs w:val="24"/>
          <w:rtl/>
          <w:lang w:bidi="ar-SA"/>
        </w:rPr>
        <w:t>والتأخير التوقع نزول الوحي» مرآة المجلسيّ 317/1. ويحتمل ثلاث ساعات.</w:t>
      </w:r>
    </w:p>
    <w:p>
      <w:pPr>
        <w:jc w:val="left"/>
      </w:pPr>
      <w:r>
        <w:rPr>
          <w:rFonts w:ascii="Calibri" w:hAnsi="Calibri" w:cs="Calibri"/>
          <w:i w:val="0"/>
          <w:color w:val="000000"/>
          <w:sz w:val="24"/>
          <w:szCs w:val="24"/>
          <w:rtl w:val="0"/>
        </w:rPr>
        <w:t>延迟则是期待启示降临。”《麦吉利西之镜》，第1卷，第317页。也可能是三个时辰。</w:t>
      </w:r>
    </w:p>
    <w:p>
      <w:pPr>
        <w:bidi/>
        <w:jc w:val="right"/>
      </w:pPr>
      <w:r>
        <w:rPr>
          <w:rFonts w:ascii="Calibri" w:hAnsi="Calibri" w:cs="Calibri"/>
          <w:i/>
          <w:color w:val="008000"/>
          <w:sz w:val="24"/>
          <w:szCs w:val="24"/>
          <w:rtl/>
          <w:lang w:bidi="ar-SA"/>
        </w:rPr>
        <w:t>4- «أي ظاهر غاية الظهور حتّى أن كلّ من شأنه أن تخفى عليه الأشياء ويكون جاهلاً بها هو معروف عنده غير خفي عليه لأن مناط معرفته مقدمات ضرورية فالمراد معرفته بوجه والتصديق بوجوده» ن. م ص./318.</w:t>
      </w:r>
    </w:p>
    <w:p>
      <w:pPr>
        <w:jc w:val="left"/>
      </w:pPr>
      <w:r>
        <w:rPr>
          <w:rFonts w:ascii="Calibri" w:hAnsi="Calibri" w:cs="Calibri"/>
          <w:i w:val="0"/>
          <w:color w:val="000000"/>
          <w:sz w:val="24"/>
          <w:szCs w:val="24"/>
          <w:rtl w:val="0"/>
        </w:rPr>
        <w:t>4——“即他显明至极，以至于凡是可能被事物蒙蔽、因而无知的人，在他看来都是明晰的，对他毫不隐蔽；因为认识他的依据是必然的前提，所以这里的意思是以某种方式认识他，并承认真主的存在。”同上，第318页。</w:t>
      </w:r>
    </w:p>
    <w:p>
      <w:pPr>
        <w:bidi/>
        <w:jc w:val="right"/>
      </w:pPr>
      <w:r>
        <w:rPr>
          <w:rFonts w:ascii="Calibri" w:hAnsi="Calibri" w:cs="Calibri"/>
          <w:i/>
          <w:color w:val="008000"/>
          <w:sz w:val="24"/>
          <w:szCs w:val="24"/>
          <w:rtl/>
          <w:lang w:bidi="ar-SA"/>
        </w:rPr>
        <w:t>5- «أي لا يقارنه خلق» ن. م. 6- أي بالحواس. 7- أي غير ملموس باليد. 8- «الفصل : القطع.</w:t>
      </w:r>
    </w:p>
    <w:p>
      <w:pPr>
        <w:jc w:val="left"/>
      </w:pPr>
      <w:r>
        <w:rPr>
          <w:rFonts w:ascii="Calibri" w:hAnsi="Calibri" w:cs="Calibri"/>
          <w:i w:val="0"/>
          <w:color w:val="000000"/>
          <w:sz w:val="24"/>
          <w:szCs w:val="24"/>
          <w:rtl w:val="0"/>
        </w:rPr>
        <w:t>5——“即没有任何创造物与他相伴。”同上。6——即不能被感官感知。7——即不能用手触摸。8——“裁断（الفصل）：决断。</w:t>
      </w:r>
    </w:p>
    <w:p>
      <w:pPr>
        <w:bidi/>
        <w:jc w:val="right"/>
      </w:pPr>
      <w:r>
        <w:rPr>
          <w:rFonts w:ascii="Calibri" w:hAnsi="Calibri" w:cs="Calibri"/>
          <w:i/>
          <w:color w:val="008000"/>
          <w:sz w:val="24"/>
          <w:szCs w:val="24"/>
          <w:rtl/>
          <w:lang w:bidi="ar-SA"/>
        </w:rPr>
        <w:t>والمراد به هنا القاطع يعني ليس لإرادته قاطع يمنعها عن تعلقها بالمراد» المازندراني 188/3.</w:t>
      </w:r>
    </w:p>
    <w:p>
      <w:pPr>
        <w:jc w:val="left"/>
      </w:pPr>
      <w:r>
        <w:rPr>
          <w:rFonts w:ascii="Calibri" w:hAnsi="Calibri" w:cs="Calibri"/>
          <w:i w:val="0"/>
          <w:color w:val="000000"/>
          <w:sz w:val="24"/>
          <w:szCs w:val="24"/>
          <w:rtl w:val="0"/>
        </w:rPr>
        <w:t>这里指阻断者，也就是说，没有任何阻碍能阻止他的意志与其所意欲之事相连。”马赞达拉尼，第3卷，第188页。</w:t>
      </w:r>
    </w:p>
    <w:p>
      <w:pPr>
        <w:bidi/>
        <w:jc w:val="right"/>
      </w:pPr>
      <w:r>
        <w:rPr>
          <w:rFonts w:ascii="Calibri" w:hAnsi="Calibri" w:cs="Calibri"/>
          <w:i/>
          <w:color w:val="008000"/>
          <w:sz w:val="24"/>
          <w:szCs w:val="24"/>
          <w:rtl/>
          <w:lang w:bidi="ar-SA"/>
        </w:rPr>
        <w:t>عزّ وجلّ علم أنّه يكون في آخر الزمان أقوام متعمقون (1) فأنزل اللّه تعالى قل هو اللّه أحد والآيات من سورة الحديد إلى قوله : (وَهُوَ عَلِيمٌ بِذَاتِ الصُّدُورِ) فمن رام وراء ذلك فقد هلك.</w:t>
      </w:r>
    </w:p>
    <w:p>
      <w:pPr>
        <w:jc w:val="left"/>
      </w:pPr>
      <w:r>
        <w:rPr>
          <w:rFonts w:ascii="Calibri" w:hAnsi="Calibri" w:cs="Calibri"/>
          <w:i w:val="0"/>
          <w:color w:val="000000"/>
          <w:sz w:val="24"/>
          <w:szCs w:val="24"/>
          <w:rtl w:val="0"/>
        </w:rPr>
        <w:t>至尊伟大的安拉知道，末世将会有一些钻研精深的人(1)，于是降示了“你说：他是安拉，是独一的”，以及《铁章》中的经文，直至“他全知胸中所怀的秘密”。谁若企图探求除此之外的事物，谁就必定毁灭。</w:t>
      </w:r>
    </w:p>
    <w:p>
      <w:pPr>
        <w:bidi/>
        <w:jc w:val="right"/>
      </w:pPr>
      <w:r>
        <w:rPr>
          <w:rFonts w:ascii="Calibri" w:hAnsi="Calibri" w:cs="Calibri"/>
          <w:i/>
          <w:color w:val="008000"/>
          <w:sz w:val="24"/>
          <w:szCs w:val="24"/>
          <w:rtl/>
          <w:lang w:bidi="ar-SA"/>
        </w:rPr>
        <w:t>٤ - محمّد بن أبي عبد اللّه رفعه عن عبد العزيز بن المهتدي قال:</w:t>
      </w:r>
    </w:p>
    <w:p>
      <w:pPr>
        <w:jc w:val="left"/>
      </w:pPr>
      <w:r>
        <w:rPr>
          <w:rFonts w:ascii="Calibri" w:hAnsi="Calibri" w:cs="Calibri"/>
          <w:i w:val="0"/>
          <w:color w:val="000000"/>
          <w:sz w:val="24"/>
          <w:szCs w:val="24"/>
          <w:rtl w:val="0"/>
        </w:rPr>
        <w:t>4——穆罕默德·本·艾比·阿卜杜拉以间接方式传述自阿卜杜勒·阿齐兹·本·穆赫塔迪；他说：</w:t>
      </w:r>
    </w:p>
    <w:p>
      <w:pPr>
        <w:bidi/>
        <w:jc w:val="right"/>
      </w:pPr>
      <w:r>
        <w:rPr>
          <w:rFonts w:ascii="Calibri" w:hAnsi="Calibri" w:cs="Calibri"/>
          <w:i/>
          <w:color w:val="008000"/>
          <w:sz w:val="24"/>
          <w:szCs w:val="24"/>
          <w:rtl/>
          <w:lang w:bidi="ar-SA"/>
        </w:rPr>
        <w:t>سألت الرّضا (عَلَيهِ السَّلَامُ) عن التوحيد فقال : كلّ من قرأ قل هو اللّه أحد وآمن بها فقد عرف التوحيد ؛ قلت: كيف يقرؤها؟ قال : كما يقرؤها الناس.</w:t>
      </w:r>
    </w:p>
    <w:p>
      <w:pPr>
        <w:jc w:val="left"/>
      </w:pPr>
      <w:r>
        <w:rPr>
          <w:rFonts w:ascii="Calibri" w:hAnsi="Calibri" w:cs="Calibri"/>
          <w:i w:val="0"/>
          <w:color w:val="000000"/>
          <w:sz w:val="24"/>
          <w:szCs w:val="24"/>
          <w:rtl w:val="0"/>
        </w:rPr>
        <w:t>我问伊玛目里达（愿主福安之）关于认主独一，他说：“凡是诵读‘你说：他是安拉，是独一的’并且相信它的人，就已认识认主独一。”我问：“他应当怎样诵读？”他说：“像人们诵读的那样。”</w:t>
      </w:r>
    </w:p>
    <w:p>
      <w:pPr>
        <w:bidi/>
        <w:jc w:val="right"/>
      </w:pPr>
      <w:r>
        <w:rPr>
          <w:rFonts w:ascii="Calibri" w:hAnsi="Calibri" w:cs="Calibri"/>
          <w:i/>
          <w:color w:val="008000"/>
          <w:sz w:val="24"/>
          <w:szCs w:val="24"/>
          <w:rtl/>
          <w:lang w:bidi="ar-SA"/>
        </w:rPr>
        <w:t>وزاد فيه كذلك اللّه ربّي [كذلك اللّه ربّي]. ٣٠ - باب النهي عن الكلام في الكيفية</w:t>
      </w:r>
    </w:p>
    <w:p>
      <w:pPr>
        <w:jc w:val="left"/>
      </w:pPr>
      <w:r>
        <w:rPr>
          <w:rFonts w:ascii="Calibri" w:hAnsi="Calibri" w:cs="Calibri"/>
          <w:i w:val="0"/>
          <w:color w:val="000000"/>
          <w:sz w:val="24"/>
          <w:szCs w:val="24"/>
          <w:rtl w:val="0"/>
        </w:rPr>
        <w:t>其中还加上了“安拉也是我的主”[安拉也是我的主]。30——禁止谈论其本质如何的一章</w:t>
      </w:r>
    </w:p>
    <w:p>
      <w:pPr>
        <w:bidi/>
        <w:jc w:val="right"/>
      </w:pPr>
      <w:r>
        <w:rPr>
          <w:rFonts w:ascii="Calibri" w:hAnsi="Calibri" w:cs="Calibri"/>
          <w:i/>
          <w:color w:val="008000"/>
          <w:sz w:val="24"/>
          <w:szCs w:val="24"/>
          <w:rtl/>
          <w:lang w:bidi="ar-SA"/>
        </w:rPr>
        <w:t>١ - محمّد بن الحسن عن سهل بن زياد عن الحسن بن محبوب، عن عليّ بن رئاب عن أبي بصير قال :</w:t>
      </w:r>
    </w:p>
    <w:p>
      <w:pPr>
        <w:jc w:val="left"/>
      </w:pPr>
      <w:r>
        <w:rPr>
          <w:rFonts w:ascii="Calibri" w:hAnsi="Calibri" w:cs="Calibri"/>
          <w:i w:val="0"/>
          <w:color w:val="000000"/>
          <w:sz w:val="24"/>
          <w:szCs w:val="24"/>
          <w:rtl w:val="0"/>
        </w:rPr>
        <w:t>1——穆罕默德·本·哈桑传述自苏海勒·本·齐亚德，后者传述自哈桑·本·马赫布卜，后者传述自阿里·本·里阿卜，后者传述自艾布·巴希尔；他说：</w:t>
      </w:r>
    </w:p>
    <w:p>
      <w:pPr>
        <w:bidi/>
        <w:jc w:val="right"/>
      </w:pPr>
      <w:r>
        <w:rPr>
          <w:rFonts w:ascii="Calibri" w:hAnsi="Calibri" w:cs="Calibri"/>
          <w:i/>
          <w:color w:val="008000"/>
          <w:sz w:val="24"/>
          <w:szCs w:val="24"/>
          <w:rtl/>
          <w:lang w:bidi="ar-SA"/>
        </w:rPr>
        <w:t>قال أبو جعفر (عَلَيهِ السَّلَامُ) : تكلّموا في خلق اللّه ولا تتكلموا في اللّه فإنَّ الكلام في اللّه لا يزداد صاحبه إلّا تحيراً.</w:t>
      </w:r>
    </w:p>
    <w:p>
      <w:pPr>
        <w:jc w:val="left"/>
      </w:pPr>
      <w:r>
        <w:rPr>
          <w:rFonts w:ascii="Calibri" w:hAnsi="Calibri" w:cs="Calibri"/>
          <w:i w:val="0"/>
          <w:color w:val="000000"/>
          <w:sz w:val="24"/>
          <w:szCs w:val="24"/>
          <w:rtl w:val="0"/>
        </w:rPr>
        <w:t>艾布·贾法尔（愿主福安之）说：“你们可以谈论安拉的创造物，但不要谈论安拉；因为谈论安拉只会使谈论者更加困惑。”</w:t>
      </w:r>
    </w:p>
    <w:p>
      <w:pPr>
        <w:bidi/>
        <w:jc w:val="right"/>
      </w:pPr>
      <w:r>
        <w:rPr>
          <w:rFonts w:ascii="Calibri" w:hAnsi="Calibri" w:cs="Calibri"/>
          <w:i/>
          <w:color w:val="008000"/>
          <w:sz w:val="24"/>
          <w:szCs w:val="24"/>
          <w:rtl/>
          <w:lang w:bidi="ar-SA"/>
        </w:rPr>
        <w:t>وفي رواية أخرى عن حريز تكلّموا في كلّ شيء ولا تتكلّموا في ذات اللّه.</w:t>
      </w:r>
    </w:p>
    <w:p>
      <w:pPr>
        <w:jc w:val="left"/>
      </w:pPr>
      <w:r>
        <w:rPr>
          <w:rFonts w:ascii="Calibri" w:hAnsi="Calibri" w:cs="Calibri"/>
          <w:i w:val="0"/>
          <w:color w:val="000000"/>
          <w:sz w:val="24"/>
          <w:szCs w:val="24"/>
          <w:rtl w:val="0"/>
        </w:rPr>
        <w:t>另有一则由哈里兹传述的圣训说：“你们可以谈论一切事物，但不要谈论安拉的本体。”</w:t>
      </w:r>
    </w:p>
    <w:p>
      <w:pPr>
        <w:bidi/>
        <w:jc w:val="right"/>
      </w:pPr>
      <w:r>
        <w:rPr>
          <w:rFonts w:ascii="Calibri" w:hAnsi="Calibri" w:cs="Calibri"/>
          <w:i/>
          <w:color w:val="008000"/>
          <w:sz w:val="24"/>
          <w:szCs w:val="24"/>
          <w:rtl/>
          <w:lang w:bidi="ar-SA"/>
        </w:rPr>
        <w:t>2 - محمّد بن يحيى، عن أحمد بن محمّد عن ابن أبي عمير، عن عبد الرحمن بن الحجّاج،</w:t>
      </w:r>
    </w:p>
    <w:p>
      <w:pPr>
        <w:jc w:val="left"/>
      </w:pPr>
      <w:r>
        <w:rPr>
          <w:rFonts w:ascii="Calibri" w:hAnsi="Calibri" w:cs="Calibri"/>
          <w:i w:val="0"/>
          <w:color w:val="000000"/>
          <w:sz w:val="24"/>
          <w:szCs w:val="24"/>
          <w:rtl w:val="0"/>
        </w:rPr>
        <w:t>2——穆罕默德·本·叶海亚传述自艾哈迈德·本·穆罕默德，后者传述自伊本·艾比·欧麦尔，后者传述自阿卜杜勒·拉赫曼·本·哈贾吉，</w:t>
      </w:r>
    </w:p>
    <w:p>
      <w:pPr>
        <w:bidi/>
        <w:jc w:val="right"/>
      </w:pPr>
      <w:r>
        <w:rPr>
          <w:rFonts w:ascii="Calibri" w:hAnsi="Calibri" w:cs="Calibri"/>
          <w:i/>
          <w:color w:val="008000"/>
          <w:sz w:val="24"/>
          <w:szCs w:val="24"/>
          <w:rtl/>
          <w:lang w:bidi="ar-SA"/>
        </w:rPr>
        <w:t>عن سليمان بن خالد قال : قال أبو عبد اللّه (عَلَيهِ السَّلَامُ) : إنَّ اللّه عزّ وجلّ يقول : (وَأَنَّ إِلَى رَبِّكَ الْمُنْتَهَى (2) ) فإذا انتهى الكلام إلى اللّه فأمسكوا.</w:t>
      </w:r>
    </w:p>
    <w:p>
      <w:pPr>
        <w:jc w:val="left"/>
      </w:pPr>
      <w:r>
        <w:rPr>
          <w:rFonts w:ascii="Calibri" w:hAnsi="Calibri" w:cs="Calibri"/>
          <w:i w:val="0"/>
          <w:color w:val="000000"/>
          <w:sz w:val="24"/>
          <w:szCs w:val="24"/>
          <w:rtl w:val="0"/>
        </w:rPr>
        <w:t>后者传述自苏莱曼·本·哈立德；他说：艾布·阿卜杜拉（愿主福安之）说：“至尊伟大的安拉说：‘终极归宿只在你的主那里（2）’。因此，当谈论到安拉时，你们就应当止住。”</w:t>
      </w:r>
    </w:p>
    <w:p>
      <w:pPr>
        <w:bidi/>
        <w:jc w:val="right"/>
      </w:pPr>
      <w:r>
        <w:rPr>
          <w:rFonts w:ascii="Calibri" w:hAnsi="Calibri" w:cs="Calibri"/>
          <w:i/>
          <w:color w:val="008000"/>
          <w:sz w:val="24"/>
          <w:szCs w:val="24"/>
          <w:rtl/>
          <w:lang w:bidi="ar-SA"/>
        </w:rPr>
        <w:t>3 - عليّ بن إبراهيم، عن أبيه، عن ابن أبي عمير، عن أبي أيّوب، عن محمّد بن مسلم قال :</w:t>
      </w:r>
    </w:p>
    <w:p>
      <w:pPr>
        <w:jc w:val="left"/>
      </w:pPr>
      <w:r>
        <w:rPr>
          <w:rFonts w:ascii="Calibri" w:hAnsi="Calibri" w:cs="Calibri"/>
          <w:i w:val="0"/>
          <w:color w:val="000000"/>
          <w:sz w:val="24"/>
          <w:szCs w:val="24"/>
          <w:rtl w:val="0"/>
        </w:rPr>
        <w:t>3——阿里·本·易卜拉欣传述自其父，后者传述自伊本·艾比·欧麦尔，后者传述自艾布·艾尤布，后者传述自穆罕默德·本·穆斯林；他说：</w:t>
      </w:r>
    </w:p>
    <w:p>
      <w:pPr>
        <w:bidi/>
        <w:jc w:val="right"/>
      </w:pPr>
      <w:r>
        <w:rPr>
          <w:rFonts w:ascii="Calibri" w:hAnsi="Calibri" w:cs="Calibri"/>
          <w:i/>
          <w:color w:val="008000"/>
          <w:sz w:val="24"/>
          <w:szCs w:val="24"/>
          <w:rtl/>
          <w:lang w:bidi="ar-SA"/>
        </w:rPr>
        <w:t>قال أبو عبد اللّه (عَلَيهِ السَّلَامُ) : يا محمّد إن النّاس لا يزال بهم (3) المنطق حتّى يتكلموا في اللّه (4) فإذا سمعتم ذلك فقولوا : لا إله إلّا اللّه الواحد الّذي ليس كمثله شيء.</w:t>
      </w:r>
    </w:p>
    <w:p>
      <w:pPr>
        <w:jc w:val="left"/>
      </w:pPr>
      <w:r>
        <w:rPr>
          <w:rFonts w:ascii="Calibri" w:hAnsi="Calibri" w:cs="Calibri"/>
          <w:i w:val="0"/>
          <w:color w:val="000000"/>
          <w:sz w:val="24"/>
          <w:szCs w:val="24"/>
          <w:rtl w:val="0"/>
        </w:rPr>
        <w:t>艾布·阿卜杜拉（愿主福安之）说：“穆罕默德啊，人们总会不断地凭言辞推论（3），直到他们谈论起安拉（4）。因此，你们若听到这种情况，就说：‘除安拉外，绝无应受崇拜者；他是独一的，绝没有任何物与他相似。’”</w:t>
      </w:r>
    </w:p>
    <w:p>
      <w:pPr>
        <w:bidi/>
        <w:jc w:val="right"/>
      </w:pPr>
      <w:r>
        <w:rPr>
          <w:rFonts w:ascii="Calibri" w:hAnsi="Calibri" w:cs="Calibri"/>
          <w:i/>
          <w:color w:val="008000"/>
          <w:sz w:val="24"/>
          <w:szCs w:val="24"/>
          <w:rtl/>
          <w:lang w:bidi="ar-SA"/>
        </w:rPr>
        <w:t>٤ - عدَّة من أصحابنا عن أحمد بن محمّد بن خالد عن أبيه، عن ابن أبي عمير،</w:t>
      </w:r>
    </w:p>
    <w:p>
      <w:pPr>
        <w:jc w:val="left"/>
      </w:pPr>
      <w:r>
        <w:rPr>
          <w:rFonts w:ascii="Calibri" w:hAnsi="Calibri" w:cs="Calibri"/>
          <w:i w:val="0"/>
          <w:color w:val="000000"/>
          <w:sz w:val="24"/>
          <w:szCs w:val="24"/>
          <w:rtl w:val="0"/>
        </w:rPr>
        <w:t>4——我们中的若干人传述自艾哈迈德·本·穆罕默德·本·哈立德，后者传述自其父，后者传述自伊本·艾比·欧麦尔，</w:t>
      </w:r>
    </w:p>
    <w:p>
      <w:pPr>
        <w:bidi/>
        <w:jc w:val="right"/>
      </w:pPr>
      <w:r>
        <w:rPr>
          <w:rFonts w:ascii="Calibri" w:hAnsi="Calibri" w:cs="Calibri"/>
          <w:i/>
          <w:color w:val="008000"/>
          <w:sz w:val="24"/>
          <w:szCs w:val="24"/>
          <w:rtl/>
          <w:lang w:bidi="ar-SA"/>
        </w:rPr>
        <w:t>عن محمّد بن حمران، عن أبي عبيدة الحذاء قال : قال أبو جعفر (عَلَيهِ السَّلَامُ) : يا زياد إيّاك والخصومات (5) فإنّها تورث الشكَ وتهبط العمل وتردي صاحبها. وعسى أن يتكلّم بالشيء فلا يغفر له.</w:t>
      </w:r>
    </w:p>
    <w:p>
      <w:pPr>
        <w:jc w:val="left"/>
      </w:pPr>
      <w:r>
        <w:rPr>
          <w:rFonts w:ascii="Calibri" w:hAnsi="Calibri" w:cs="Calibri"/>
          <w:i w:val="0"/>
          <w:color w:val="000000"/>
          <w:sz w:val="24"/>
          <w:szCs w:val="24"/>
          <w:rtl w:val="0"/>
        </w:rPr>
        <w:t>后者传述自穆罕默德·本·赫姆兰，后者传述自艾布·欧拜达·哈扎；他说：艾布·贾法尔（愿主福安之）说：“齐亚德啊，你当谨防争辩（5），因为争辩会招致疑惑，使善功减损，并使争辩者陷入毁灭。他或许会说出某句话，却得不到宽恕。”</w:t>
      </w:r>
    </w:p>
    <w:p>
      <w:pPr>
        <w:bidi/>
        <w:jc w:val="right"/>
      </w:pPr>
      <w:r>
        <w:rPr>
          <w:rFonts w:ascii="Calibri" w:hAnsi="Calibri" w:cs="Calibri"/>
          <w:i/>
          <w:color w:val="008000"/>
          <w:sz w:val="24"/>
          <w:szCs w:val="24"/>
          <w:rtl/>
          <w:lang w:bidi="ar-SA"/>
        </w:rPr>
        <w:t>إنّه كان ص: 147 1- يعني المتبحرين في المعرفة. 2- النجم / ٤٢.</w:t>
      </w:r>
    </w:p>
    <w:p>
      <w:pPr>
        <w:jc w:val="left"/>
      </w:pPr>
      <w:r>
        <w:rPr>
          <w:rFonts w:ascii="Calibri" w:hAnsi="Calibri" w:cs="Calibri"/>
          <w:i w:val="0"/>
          <w:color w:val="000000"/>
          <w:sz w:val="24"/>
          <w:szCs w:val="24"/>
          <w:rtl w:val="0"/>
        </w:rPr>
        <w:t>过去曾有……第147页 1——意为在认识方面造诣精深者。2——星章 / 42。</w:t>
      </w:r>
    </w:p>
    <w:p>
      <w:pPr>
        <w:bidi/>
        <w:jc w:val="right"/>
      </w:pPr>
      <w:r>
        <w:rPr>
          <w:rFonts w:ascii="Calibri" w:hAnsi="Calibri" w:cs="Calibri"/>
          <w:i/>
          <w:color w:val="008000"/>
          <w:sz w:val="24"/>
          <w:szCs w:val="24"/>
          <w:rtl/>
          <w:lang w:bidi="ar-SA"/>
        </w:rPr>
        <w:t>3- «المنطق الكلام يعني يجوز لهم الكلام في أفعال اللّه تعالى وآثاره الدالة على وجوده ووحدته وعظمته»المازندراني 197/3.</w:t>
      </w:r>
    </w:p>
    <w:p>
      <w:pPr>
        <w:jc w:val="left"/>
      </w:pPr>
      <w:r>
        <w:rPr>
          <w:rFonts w:ascii="Calibri" w:hAnsi="Calibri" w:cs="Calibri"/>
          <w:i w:val="0"/>
          <w:color w:val="000000"/>
          <w:sz w:val="24"/>
          <w:szCs w:val="24"/>
          <w:rtl w:val="0"/>
        </w:rPr>
        <w:t>3——“‘言辞推论’是指他们可以谈论安拉的行为及其迹象，因为这些迹象证明了安拉的存在、独一与伟大。”马赞达拉尼，第3卷，第197页。</w:t>
      </w:r>
    </w:p>
    <w:p>
      <w:pPr>
        <w:bidi/>
        <w:jc w:val="right"/>
      </w:pPr>
      <w:r>
        <w:rPr>
          <w:rFonts w:ascii="Calibri" w:hAnsi="Calibri" w:cs="Calibri"/>
          <w:i/>
          <w:color w:val="008000"/>
          <w:sz w:val="24"/>
          <w:szCs w:val="24"/>
          <w:rtl/>
          <w:lang w:bidi="ar-SA"/>
        </w:rPr>
        <w:t>4- أي في ذات اللّه فيقعون في التشبيه والتجسيم وغيرهما.</w:t>
      </w:r>
    </w:p>
    <w:p>
      <w:pPr>
        <w:jc w:val="left"/>
      </w:pPr>
      <w:r>
        <w:rPr>
          <w:rFonts w:ascii="Calibri" w:hAnsi="Calibri" w:cs="Calibri"/>
          <w:i w:val="0"/>
          <w:color w:val="000000"/>
          <w:sz w:val="24"/>
          <w:szCs w:val="24"/>
          <w:rtl w:val="0"/>
        </w:rPr>
        <w:t>4——即谈论安拉的本体，于是他们便陷入拟人论、实体化论等观点。</w:t>
      </w:r>
    </w:p>
    <w:p>
      <w:pPr>
        <w:bidi/>
        <w:jc w:val="right"/>
      </w:pPr>
      <w:r>
        <w:rPr>
          <w:rFonts w:ascii="Calibri" w:hAnsi="Calibri" w:cs="Calibri"/>
          <w:i/>
          <w:color w:val="008000"/>
          <w:sz w:val="24"/>
          <w:szCs w:val="24"/>
          <w:rtl/>
          <w:lang w:bidi="ar-SA"/>
        </w:rPr>
        <w:t>5- «أي المجادلات والمناظرات التعصبية قصداً للغلبة فإنها منبع أكثر الأخلاق الذميمة» مرآة المجلسيّ 323/1.</w:t>
      </w:r>
    </w:p>
    <w:p>
      <w:pPr>
        <w:jc w:val="left"/>
      </w:pPr>
      <w:r>
        <w:rPr>
          <w:rFonts w:ascii="Calibri" w:hAnsi="Calibri" w:cs="Calibri"/>
          <w:i w:val="0"/>
          <w:color w:val="000000"/>
          <w:sz w:val="24"/>
          <w:szCs w:val="24"/>
          <w:rtl w:val="0"/>
        </w:rPr>
        <w:t>5——“即出于争胜目的而进行的党同伐异式辩论和论辩；它们是大多数卑劣品德的根源。”《麦吉利西之镜》，第1卷，第323页。</w:t>
      </w:r>
    </w:p>
    <w:p>
      <w:pPr>
        <w:bidi/>
        <w:jc w:val="right"/>
      </w:pPr>
      <w:r>
        <w:rPr>
          <w:rFonts w:ascii="Calibri" w:hAnsi="Calibri" w:cs="Calibri"/>
          <w:i/>
          <w:color w:val="008000"/>
          <w:sz w:val="24"/>
          <w:szCs w:val="24"/>
          <w:rtl/>
          <w:lang w:bidi="ar-SA"/>
        </w:rPr>
        <w:t>فيما مضى قوم تركوا علم ما وكلوا به وطلبوا علم ما كفوه، حتّى انتهى كلامهم إلى اللّه فتحيّروا، حتّى أن كان الرَّجل ليُدعى من بين يديه فيجيب من خلفه ويدعى من خلفه فيجيب من بين يديه.</w:t>
      </w:r>
    </w:p>
    <w:p>
      <w:pPr>
        <w:jc w:val="left"/>
      </w:pPr>
      <w:r>
        <w:rPr>
          <w:rFonts w:ascii="Calibri" w:hAnsi="Calibri" w:cs="Calibri"/>
          <w:i w:val="0"/>
          <w:color w:val="000000"/>
          <w:sz w:val="24"/>
          <w:szCs w:val="24"/>
          <w:rtl w:val="0"/>
        </w:rPr>
        <w:t>从前有些人放弃了受命掌握的知识，却追求被禁止探求的知识，直到他们谈论起安拉，于是陷入困惑；以至于有人从他面前呼唤他，他却从身后应答；有人从他身后呼唤他，他却从面前应答。</w:t>
      </w:r>
    </w:p>
    <w:p>
      <w:pPr>
        <w:bidi/>
        <w:jc w:val="right"/>
      </w:pPr>
      <w:r>
        <w:rPr>
          <w:rFonts w:ascii="Calibri" w:hAnsi="Calibri" w:cs="Calibri"/>
          <w:i/>
          <w:color w:val="008000"/>
          <w:sz w:val="24"/>
          <w:szCs w:val="24"/>
          <w:rtl/>
          <w:lang w:bidi="ar-SA"/>
        </w:rPr>
        <w:t>وفي رواية أخرى: حتّى تاهوا في الأرض (1) .</w:t>
      </w:r>
    </w:p>
    <w:p>
      <w:pPr>
        <w:jc w:val="left"/>
      </w:pPr>
      <w:r>
        <w:rPr>
          <w:rFonts w:ascii="Calibri" w:hAnsi="Calibri" w:cs="Calibri"/>
          <w:i w:val="0"/>
          <w:color w:val="000000"/>
          <w:sz w:val="24"/>
          <w:szCs w:val="24"/>
          <w:rtl w:val="0"/>
        </w:rPr>
        <w:t>另一则传述说：以至于他们迷失在大地上（1）。</w:t>
      </w:r>
    </w:p>
    <w:p>
      <w:pPr>
        <w:bidi/>
        <w:jc w:val="right"/>
      </w:pPr>
      <w:r>
        <w:rPr>
          <w:rFonts w:ascii="Calibri" w:hAnsi="Calibri" w:cs="Calibri"/>
          <w:i/>
          <w:color w:val="008000"/>
          <w:sz w:val="24"/>
          <w:szCs w:val="24"/>
          <w:rtl/>
          <w:lang w:bidi="ar-SA"/>
        </w:rPr>
        <w:t>٥ - عدَّة من أصحابنا عن أحمد بن محمّد بن خالد عن بعض أصحابه،</w:t>
      </w:r>
    </w:p>
    <w:p>
      <w:pPr>
        <w:jc w:val="left"/>
      </w:pPr>
      <w:r>
        <w:rPr>
          <w:rFonts w:ascii="Calibri" w:hAnsi="Calibri" w:cs="Calibri"/>
          <w:i w:val="0"/>
          <w:color w:val="000000"/>
          <w:sz w:val="24"/>
          <w:szCs w:val="24"/>
          <w:rtl w:val="0"/>
        </w:rPr>
        <w:t>5——我们中的若干人传述自艾哈迈德·本·穆罕默德·本·哈立德，后者传述自他的一位同伴，</w:t>
      </w:r>
    </w:p>
    <w:p>
      <w:pPr>
        <w:bidi/>
        <w:jc w:val="right"/>
      </w:pPr>
      <w:r>
        <w:rPr>
          <w:rFonts w:ascii="Calibri" w:hAnsi="Calibri" w:cs="Calibri"/>
          <w:i/>
          <w:color w:val="008000"/>
          <w:sz w:val="24"/>
          <w:szCs w:val="24"/>
          <w:rtl/>
          <w:lang w:bidi="ar-SA"/>
        </w:rPr>
        <w:t>عن الحسين ابن المياح عن أبيه قال : سمعت أبا عبد اللّه (عَلَيهِ السَّلَامُ) يقول : من نظر في اللّه كيف هو (2) ؟ هلك (3) .</w:t>
      </w:r>
    </w:p>
    <w:p>
      <w:pPr>
        <w:jc w:val="left"/>
      </w:pPr>
      <w:r>
        <w:rPr>
          <w:rFonts w:ascii="Calibri" w:hAnsi="Calibri" w:cs="Calibri"/>
          <w:i w:val="0"/>
          <w:color w:val="000000"/>
          <w:sz w:val="24"/>
          <w:szCs w:val="24"/>
          <w:rtl w:val="0"/>
        </w:rPr>
        <w:t>后者传述自侯赛因·本·米亚赫，后者传述自其父；他说：我听见艾布·阿卜杜拉（愿主福安之）说：“谁若思索安拉是怎样的（2），谁就会毁灭（3）。”</w:t>
      </w:r>
    </w:p>
    <w:p>
      <w:pPr>
        <w:bidi/>
        <w:jc w:val="right"/>
      </w:pPr>
      <w:r>
        <w:rPr>
          <w:rFonts w:ascii="Calibri" w:hAnsi="Calibri" w:cs="Calibri"/>
          <w:i/>
          <w:color w:val="008000"/>
          <w:sz w:val="24"/>
          <w:szCs w:val="24"/>
          <w:rtl/>
          <w:lang w:bidi="ar-SA"/>
        </w:rPr>
        <w:t>٦ - محمّد بن يحيى، عن أحمد بن محمّد بن عيسى، عن ابن فضّال،</w:t>
      </w:r>
    </w:p>
    <w:p>
      <w:pPr>
        <w:jc w:val="left"/>
      </w:pPr>
      <w:r>
        <w:rPr>
          <w:rFonts w:ascii="Calibri" w:hAnsi="Calibri" w:cs="Calibri"/>
          <w:i w:val="0"/>
          <w:color w:val="000000"/>
          <w:sz w:val="24"/>
          <w:szCs w:val="24"/>
          <w:rtl w:val="0"/>
        </w:rPr>
        <w:t>6——穆罕默德·本·叶海亚传述自艾哈迈德·本·穆罕默德·本·伊萨，后者传述自伊本·法达尔，</w:t>
      </w:r>
    </w:p>
    <w:p>
      <w:pPr>
        <w:bidi/>
        <w:jc w:val="right"/>
      </w:pPr>
      <w:r>
        <w:rPr>
          <w:rFonts w:ascii="Calibri" w:hAnsi="Calibri" w:cs="Calibri"/>
          <w:i/>
          <w:color w:val="008000"/>
          <w:sz w:val="24"/>
          <w:szCs w:val="24"/>
          <w:rtl/>
          <w:lang w:bidi="ar-SA"/>
        </w:rPr>
        <w:t>عن ابن بكير عن زرارة بن أعين عن أبي عبد اللّه (عَلَيهِ السَّلَامُ) قال : إنَّ ملكاً عظيم الشأن كان في مجلس له فتناول الرب تبارك وتعالى ففقد فما يدرى أين هو (4) .</w:t>
      </w:r>
    </w:p>
    <w:p>
      <w:pPr>
        <w:jc w:val="left"/>
      </w:pPr>
      <w:r>
        <w:rPr>
          <w:rFonts w:ascii="Calibri" w:hAnsi="Calibri" w:cs="Calibri"/>
          <w:i w:val="0"/>
          <w:color w:val="000000"/>
          <w:sz w:val="24"/>
          <w:szCs w:val="24"/>
          <w:rtl w:val="0"/>
        </w:rPr>
        <w:t>后者传述自伊本·布凯尔，后者传述自宰拉拉·本·艾因，后者传述自艾布·阿卜杜拉（愿主福安之）；他说：“有一位地位显赫的君王坐在自己的议事厅中，竟妄加议论至尊至大的主，随后便消失了，没有人知道他身在何处（4）。”</w:t>
      </w:r>
    </w:p>
    <w:p>
      <w:pPr>
        <w:bidi/>
        <w:jc w:val="right"/>
      </w:pPr>
      <w:r>
        <w:rPr>
          <w:rFonts w:ascii="Calibri" w:hAnsi="Calibri" w:cs="Calibri"/>
          <w:i/>
          <w:color w:val="008000"/>
          <w:sz w:val="24"/>
          <w:szCs w:val="24"/>
          <w:rtl/>
          <w:lang w:bidi="ar-SA"/>
        </w:rPr>
        <w:t>7 - عدَّة من أصحابنا عن أحمد بن محمّد بن خالد محمّد بن خالد،</w:t>
      </w:r>
    </w:p>
    <w:p>
      <w:pPr>
        <w:jc w:val="left"/>
      </w:pPr>
      <w:r>
        <w:rPr>
          <w:rFonts w:ascii="Calibri" w:hAnsi="Calibri" w:cs="Calibri"/>
          <w:i w:val="0"/>
          <w:color w:val="000000"/>
          <w:sz w:val="24"/>
          <w:szCs w:val="24"/>
          <w:rtl w:val="0"/>
        </w:rPr>
        <w:t>7——我们中的若干人传述自艾哈迈德·本·穆罕默德·本·哈立德·穆罕默德·本·哈立德，</w:t>
      </w:r>
    </w:p>
    <w:p>
      <w:pPr>
        <w:bidi/>
        <w:jc w:val="right"/>
      </w:pPr>
      <w:r>
        <w:rPr>
          <w:rFonts w:ascii="Calibri" w:hAnsi="Calibri" w:cs="Calibri"/>
          <w:i/>
          <w:color w:val="008000"/>
          <w:sz w:val="24"/>
          <w:szCs w:val="24"/>
          <w:rtl/>
          <w:lang w:bidi="ar-SA"/>
        </w:rPr>
        <w:t>عن محمّد بن عبد الحميد عن العلاء بن رزين، عن محمّد بن مسلم، عن أبي جعفر (عَلَيهِ السَّلَامُ) قال : إيّاكم والتفكر في اللّه ولكن إذا أردتم أن تنظروا إلى عظمته فانظروا إلى عظيم خلقه.</w:t>
      </w:r>
    </w:p>
    <w:p>
      <w:pPr>
        <w:jc w:val="left"/>
      </w:pPr>
      <w:r>
        <w:rPr>
          <w:rFonts w:ascii="Calibri" w:hAnsi="Calibri" w:cs="Calibri"/>
          <w:i w:val="0"/>
          <w:color w:val="000000"/>
          <w:sz w:val="24"/>
          <w:szCs w:val="24"/>
          <w:rtl w:val="0"/>
        </w:rPr>
        <w:t>后者传述自穆罕默德·本·阿卜杜勒·哈米德，后者传述自阿莱·本·鲁赞，后者传述自穆罕默德·本·穆斯林，后者传述自艾布·贾法尔（愿主福安之）；他说：“你们当谨防思索安拉；但若想见证他的伟大，就看看他所创造的伟大事物。”</w:t>
      </w:r>
    </w:p>
    <w:p>
      <w:pPr>
        <w:bidi/>
        <w:jc w:val="right"/>
      </w:pPr>
      <w:r>
        <w:rPr>
          <w:rFonts w:ascii="Calibri" w:hAnsi="Calibri" w:cs="Calibri"/>
          <w:i/>
          <w:color w:val="008000"/>
          <w:sz w:val="24"/>
          <w:szCs w:val="24"/>
          <w:rtl/>
          <w:lang w:bidi="ar-SA"/>
        </w:rPr>
        <w:t>8 - محمّد بن أبي عبد اللّه رفعه قال : قال أبو عبد اللّه (عَلَيهِ السَّلَامُ) :</w:t>
      </w:r>
    </w:p>
    <w:p>
      <w:pPr>
        <w:jc w:val="left"/>
      </w:pPr>
      <w:r>
        <w:rPr>
          <w:rFonts w:ascii="Calibri" w:hAnsi="Calibri" w:cs="Calibri"/>
          <w:i w:val="0"/>
          <w:color w:val="000000"/>
          <w:sz w:val="24"/>
          <w:szCs w:val="24"/>
          <w:rtl w:val="0"/>
        </w:rPr>
        <w:t>8——穆罕默德·本·艾比·阿卜杜拉以间接方式传述说：艾布·阿卜杜拉（愿主福安之）说：</w:t>
      </w:r>
    </w:p>
    <w:p>
      <w:pPr>
        <w:bidi/>
        <w:jc w:val="right"/>
      </w:pPr>
      <w:r>
        <w:rPr>
          <w:rFonts w:ascii="Calibri" w:hAnsi="Calibri" w:cs="Calibri"/>
          <w:i/>
          <w:color w:val="008000"/>
          <w:sz w:val="24"/>
          <w:szCs w:val="24"/>
          <w:rtl/>
          <w:lang w:bidi="ar-SA"/>
        </w:rPr>
        <w:t>يا ابن آدم لو أكل قلبك طائر يشبعه، وبصرك لو وضع عليه خرق أبرة لغطاه تريد أن تعرف بهما ملكوت السماوات والأرض،</w:t>
      </w:r>
    </w:p>
    <w:p>
      <w:pPr>
        <w:jc w:val="left"/>
      </w:pPr>
      <w:r>
        <w:rPr>
          <w:rFonts w:ascii="Calibri" w:hAnsi="Calibri" w:cs="Calibri"/>
          <w:i w:val="0"/>
          <w:color w:val="000000"/>
          <w:sz w:val="24"/>
          <w:szCs w:val="24"/>
          <w:rtl w:val="0"/>
        </w:rPr>
        <w:t>“人子啊，即使一只鸟吃下你的心，也足以填饱肚子；你的眼睛若被针孔遮住，也会被完全覆盖，而你却想凭这两者认识诸天与大地的奥秘。</w:t>
      </w:r>
    </w:p>
    <w:p>
      <w:pPr>
        <w:bidi/>
        <w:jc w:val="right"/>
      </w:pPr>
      <w:r>
        <w:rPr>
          <w:rFonts w:ascii="Calibri" w:hAnsi="Calibri" w:cs="Calibri"/>
          <w:i/>
          <w:color w:val="008000"/>
          <w:sz w:val="24"/>
          <w:szCs w:val="24"/>
          <w:rtl/>
          <w:lang w:bidi="ar-SA"/>
        </w:rPr>
        <w:t>إن كنت صادقاً فهذه الشمس خَلْقُ من خَلْق اللّه فإن قدرت أن تملأ عينيك منها فهو كما تقول (5) .</w:t>
      </w:r>
    </w:p>
    <w:p>
      <w:pPr>
        <w:jc w:val="left"/>
      </w:pPr>
      <w:r>
        <w:rPr>
          <w:rFonts w:ascii="Calibri" w:hAnsi="Calibri" w:cs="Calibri"/>
          <w:i w:val="0"/>
          <w:color w:val="000000"/>
          <w:sz w:val="24"/>
          <w:szCs w:val="24"/>
          <w:rtl w:val="0"/>
        </w:rPr>
        <w:t>如果你是诚实的，那么这太阳就是安拉众多创造物之一；若你能够用双眼将它尽收眼底，那就如你所说的那样（5）。”</w:t>
      </w:r>
    </w:p>
    <w:p>
      <w:pPr>
        <w:bidi/>
        <w:jc w:val="right"/>
      </w:pPr>
      <w:r>
        <w:rPr>
          <w:rFonts w:ascii="Calibri" w:hAnsi="Calibri" w:cs="Calibri"/>
          <w:i/>
          <w:color w:val="008000"/>
          <w:sz w:val="24"/>
          <w:szCs w:val="24"/>
          <w:rtl/>
          <w:lang w:bidi="ar-SA"/>
        </w:rPr>
        <w:t>9 - عليّ بن إبراهيم، عن أبيه، عن الحسن بن عليّ عن اليعقوبي (6) ، عن بعض، ص: 148</w:t>
      </w:r>
    </w:p>
    <w:p>
      <w:pPr>
        <w:jc w:val="left"/>
      </w:pPr>
      <w:r>
        <w:rPr>
          <w:rFonts w:ascii="Calibri" w:hAnsi="Calibri" w:cs="Calibri"/>
          <w:i w:val="0"/>
          <w:color w:val="000000"/>
          <w:sz w:val="24"/>
          <w:szCs w:val="24"/>
          <w:rtl w:val="0"/>
        </w:rPr>
        <w:t>9——阿里·本·易卜拉欣传述自其父，后者传述自哈桑·本·阿里，后者传述自雅古比（6），后者传述自某人，第148页</w:t>
      </w:r>
    </w:p>
    <w:p>
      <w:pPr>
        <w:bidi/>
        <w:jc w:val="right"/>
      </w:pPr>
      <w:r>
        <w:rPr>
          <w:rFonts w:ascii="Calibri" w:hAnsi="Calibri" w:cs="Calibri"/>
          <w:i/>
          <w:color w:val="008000"/>
          <w:sz w:val="24"/>
          <w:szCs w:val="24"/>
          <w:rtl/>
          <w:lang w:bidi="ar-SA"/>
        </w:rPr>
        <w:t>1- «لذهاب عقله وتحيّره في أمره فكان لا يميز بين الجهات والمحسوسات فضلاً عن أن يميز بين المعاني والمعقولات» المازندراني 202/3.</w:t>
      </w:r>
    </w:p>
    <w:p>
      <w:pPr>
        <w:jc w:val="left"/>
      </w:pPr>
      <w:r>
        <w:rPr>
          <w:rFonts w:ascii="Calibri" w:hAnsi="Calibri" w:cs="Calibri"/>
          <w:i w:val="0"/>
          <w:color w:val="000000"/>
          <w:sz w:val="24"/>
          <w:szCs w:val="24"/>
          <w:rtl w:val="0"/>
        </w:rPr>
        <w:t>1——“因为他丧失了理智，且对自己的处境感到困惑，以至于无法分辨方向和感官所及之物，更不用说分辨意义和理性对象了。”马赞达拉尼，第3卷，第202页。</w:t>
      </w:r>
    </w:p>
    <w:p>
      <w:pPr>
        <w:bidi/>
        <w:jc w:val="right"/>
      </w:pPr>
      <w:r>
        <w:rPr>
          <w:rFonts w:ascii="Calibri" w:hAnsi="Calibri" w:cs="Calibri"/>
          <w:i/>
          <w:color w:val="008000"/>
          <w:sz w:val="24"/>
          <w:szCs w:val="24"/>
          <w:rtl/>
          <w:lang w:bidi="ar-SA"/>
        </w:rPr>
        <w:t>2- «أي أثبت له الكيفية الجسمانية ونظر فيها أو رام أن يعرف كنه صفاته الحقيقية وتأمل فيها» مرآة المجلسيّ ٣٢٤/١. 3- أي بالشرك أو الكفر.</w:t>
      </w:r>
    </w:p>
    <w:p>
      <w:pPr>
        <w:jc w:val="left"/>
      </w:pPr>
      <w:r>
        <w:rPr>
          <w:rFonts w:ascii="Calibri" w:hAnsi="Calibri" w:cs="Calibri"/>
          <w:i w:val="0"/>
          <w:color w:val="000000"/>
          <w:sz w:val="24"/>
          <w:szCs w:val="24"/>
          <w:rtl w:val="0"/>
        </w:rPr>
        <w:t>2-“即为他确立了肉体的形态，并对此加以思索，或试图认识其真实属性的本质，并对此加以沉思。”《米尔阿特·马吉利西》1/324。3-即以物配主或不信。</w:t>
      </w:r>
    </w:p>
    <w:p>
      <w:pPr>
        <w:bidi/>
        <w:jc w:val="right"/>
      </w:pPr>
      <w:r>
        <w:rPr>
          <w:rFonts w:ascii="Calibri" w:hAnsi="Calibri" w:cs="Calibri"/>
          <w:i/>
          <w:color w:val="008000"/>
          <w:sz w:val="24"/>
          <w:szCs w:val="24"/>
          <w:rtl/>
          <w:lang w:bidi="ar-SA"/>
        </w:rPr>
        <w:t>4- إن قرأنا (فقد) بالبناء للمجهول يكون المعنى :</w:t>
      </w:r>
    </w:p>
    <w:p>
      <w:pPr>
        <w:jc w:val="left"/>
      </w:pPr>
      <w:r>
        <w:rPr>
          <w:rFonts w:ascii="Calibri" w:hAnsi="Calibri" w:cs="Calibri"/>
          <w:i w:val="0"/>
          <w:color w:val="000000"/>
          <w:sz w:val="24"/>
          <w:szCs w:val="24"/>
          <w:rtl w:val="0"/>
        </w:rPr>
        <w:t>4-如果将（فقد）读作被动式，其含义是：</w:t>
      </w:r>
    </w:p>
    <w:p>
      <w:pPr>
        <w:bidi/>
        <w:jc w:val="right"/>
      </w:pPr>
      <w:r>
        <w:rPr>
          <w:rFonts w:ascii="Calibri" w:hAnsi="Calibri" w:cs="Calibri"/>
          <w:i/>
          <w:color w:val="008000"/>
          <w:sz w:val="24"/>
          <w:szCs w:val="24"/>
          <w:rtl/>
          <w:lang w:bidi="ar-SA"/>
        </w:rPr>
        <w:t>«أي [ فُقِدَ] من مكانه بغضب اللّه أو تحير في الأرض وسار فلم يعرف له خبراً» [ وإن</w:t>
      </w:r>
    </w:p>
    <w:p>
      <w:pPr>
        <w:jc w:val="left"/>
      </w:pPr>
      <w:r>
        <w:rPr>
          <w:rFonts w:ascii="Calibri" w:hAnsi="Calibri" w:cs="Calibri"/>
          <w:i w:val="0"/>
          <w:color w:val="000000"/>
          <w:sz w:val="24"/>
          <w:szCs w:val="24"/>
          <w:rtl w:val="0"/>
        </w:rPr>
        <w:t>“即，他因安拉的愤怒而[从自己的位置上消失]，或在大地上迷失徘徊，以致无人知晓他的消息。”[如果</w:t>
      </w:r>
    </w:p>
    <w:p>
      <w:pPr>
        <w:bidi/>
        <w:jc w:val="right"/>
      </w:pPr>
      <w:r>
        <w:rPr>
          <w:rFonts w:ascii="Calibri" w:hAnsi="Calibri" w:cs="Calibri"/>
          <w:i/>
          <w:color w:val="008000"/>
          <w:sz w:val="24"/>
          <w:szCs w:val="24"/>
          <w:rtl/>
          <w:lang w:bidi="ar-SA"/>
        </w:rPr>
        <w:t>قرأنا (فَقد) بالبناء للمعلوم يصير المعنى] «ففقد ما كان يعرف ولا يدري هو في أي مكان من الحيرة» مرآة المجلسيّ ٣٢٤/١ بتصرف.</w:t>
      </w:r>
    </w:p>
    <w:p>
      <w:pPr>
        <w:jc w:val="left"/>
      </w:pPr>
      <w:r>
        <w:rPr>
          <w:rFonts w:ascii="Calibri" w:hAnsi="Calibri" w:cs="Calibri"/>
          <w:i w:val="0"/>
          <w:color w:val="000000"/>
          <w:sz w:val="24"/>
          <w:szCs w:val="24"/>
          <w:rtl w:val="0"/>
        </w:rPr>
        <w:t>将（فَقد）读作主动式，其含义便是]“于是他失去了自己原本所知道的东西，也不知道自己在迷惑中身处何处。”《米尔阿特·马吉利西》1/324，略有改动。</w:t>
      </w:r>
    </w:p>
    <w:p>
      <w:pPr>
        <w:bidi/>
        <w:jc w:val="right"/>
      </w:pPr>
      <w:r>
        <w:rPr>
          <w:rFonts w:ascii="Calibri" w:hAnsi="Calibri" w:cs="Calibri"/>
          <w:i/>
          <w:color w:val="008000"/>
          <w:sz w:val="24"/>
          <w:szCs w:val="24"/>
          <w:rtl/>
          <w:lang w:bidi="ar-SA"/>
        </w:rPr>
        <w:t>5- «هذا الكلام بحسب المعنى في قوة [قضية] شرطية يستثنى منها نقيض تالميها لينتج نقيض المقدم،</w:t>
      </w:r>
    </w:p>
    <w:p>
      <w:pPr>
        <w:jc w:val="left"/>
      </w:pPr>
      <w:r>
        <w:rPr>
          <w:rFonts w:ascii="Calibri" w:hAnsi="Calibri" w:cs="Calibri"/>
          <w:i w:val="0"/>
          <w:color w:val="000000"/>
          <w:sz w:val="24"/>
          <w:szCs w:val="24"/>
          <w:rtl w:val="0"/>
        </w:rPr>
        <w:t>5-“从意义上说，这段话相当于一个[假言]命题，从中排除后件的否定，便可推出前件的否定，</w:t>
      </w:r>
    </w:p>
    <w:p>
      <w:pPr>
        <w:bidi/>
        <w:jc w:val="right"/>
      </w:pPr>
      <w:r>
        <w:rPr>
          <w:rFonts w:ascii="Calibri" w:hAnsi="Calibri" w:cs="Calibri"/>
          <w:i/>
          <w:color w:val="008000"/>
          <w:sz w:val="24"/>
          <w:szCs w:val="24"/>
          <w:rtl/>
          <w:lang w:bidi="ar-SA"/>
        </w:rPr>
        <w:t>أي إن كنت صادقاً في رؤيته فقد قدرت على رؤية جرم الشمس لأن رؤية آثاره أسهل من رؤيته والتالي باطل بشهادة الحس فالمقدّم مثله» المازندراني ٢٠٧/٣. 6- واسمه داود بن عليّ الهاشمي.</w:t>
      </w:r>
    </w:p>
    <w:p>
      <w:pPr>
        <w:jc w:val="left"/>
      </w:pPr>
      <w:r>
        <w:rPr>
          <w:rFonts w:ascii="Calibri" w:hAnsi="Calibri" w:cs="Calibri"/>
          <w:i w:val="0"/>
          <w:color w:val="000000"/>
          <w:sz w:val="24"/>
          <w:szCs w:val="24"/>
          <w:rtl w:val="0"/>
        </w:rPr>
        <w:t>即，如果你在看到他这件事上是诚实的，那么你就能看到太阳的本体，因为看见它的踪迹比看见它本身容易；而感官证明后件不成立，因此前件也同样不成立。”《马赞达拉尼》3/207。6-他的名字是达乌德·本·阿里·哈希米。</w:t>
      </w:r>
    </w:p>
    <w:p>
      <w:pPr>
        <w:bidi/>
        <w:jc w:val="right"/>
      </w:pPr>
      <w:r>
        <w:rPr>
          <w:rFonts w:ascii="Calibri" w:hAnsi="Calibri" w:cs="Calibri"/>
          <w:i/>
          <w:color w:val="008000"/>
          <w:sz w:val="24"/>
          <w:szCs w:val="24"/>
          <w:rtl/>
          <w:lang w:bidi="ar-SA"/>
        </w:rPr>
        <w:t>وأما المولى المازندراني (رضیَ اللّهُ عنهُ) فقد أثبته في كتابه بالباء (البعقوبي) نسبة إلى بعقوبا في العراق كما ذكر ذلك الميرزا الشعراني في تعليقته على شرح المازندراني فراجع جزء 208/3.</w:t>
      </w:r>
    </w:p>
    <w:p>
      <w:pPr>
        <w:jc w:val="left"/>
      </w:pPr>
      <w:r>
        <w:rPr>
          <w:rFonts w:ascii="Calibri" w:hAnsi="Calibri" w:cs="Calibri"/>
          <w:i w:val="0"/>
          <w:color w:val="000000"/>
          <w:sz w:val="24"/>
          <w:szCs w:val="24"/>
          <w:rtl w:val="0"/>
        </w:rPr>
        <w:t>至于毛拉·马赞达拉尼（愿主慈悯他），他在自己的书中将其写作带有字母“ب”的形式（البعقوبي），认为这是归属于伊拉克拜尔古拜的称谓，米尔扎·沙尔阿尼在其《马赞达拉尼注释》中也提到了这一点，参见第3卷第208页。</w:t>
      </w:r>
    </w:p>
    <w:p>
      <w:pPr>
        <w:bidi/>
        <w:jc w:val="right"/>
      </w:pPr>
      <w:r>
        <w:rPr>
          <w:rFonts w:ascii="Calibri" w:hAnsi="Calibri" w:cs="Calibri"/>
          <w:i/>
          <w:color w:val="008000"/>
          <w:sz w:val="24"/>
          <w:szCs w:val="24"/>
          <w:rtl/>
          <w:lang w:bidi="ar-SA"/>
        </w:rPr>
        <w:t>أصحابنا، عن عبد الأعلى مولى آل سام، عن أبي عبد اللّه (عَلَيهِ السَّلَامُ) قال: إن يهودياً يقال له :</w:t>
      </w:r>
    </w:p>
    <w:p>
      <w:pPr>
        <w:jc w:val="left"/>
      </w:pPr>
      <w:r>
        <w:rPr>
          <w:rFonts w:ascii="Calibri" w:hAnsi="Calibri" w:cs="Calibri"/>
          <w:i w:val="0"/>
          <w:color w:val="000000"/>
          <w:sz w:val="24"/>
          <w:szCs w:val="24"/>
          <w:rtl w:val="0"/>
        </w:rPr>
        <w:t>我们的同伴们传述自阿卜杜·阿拉·阿里·萨姆的释奴，后者传述自艾布·阿卜杜拉（愿主福安之），他说：有一位犹太人，名叫：</w:t>
      </w:r>
    </w:p>
    <w:p>
      <w:pPr>
        <w:bidi/>
        <w:jc w:val="right"/>
      </w:pPr>
      <w:r>
        <w:rPr>
          <w:rFonts w:ascii="Calibri" w:hAnsi="Calibri" w:cs="Calibri"/>
          <w:i/>
          <w:color w:val="008000"/>
          <w:sz w:val="24"/>
          <w:szCs w:val="24"/>
          <w:rtl/>
          <w:lang w:bidi="ar-SA"/>
        </w:rPr>
        <w:t>سُبُحْت (1) ، جاء إلى رسول اللّه (صَلَّى اللّه عَلَيْهِ وَ آلِهِ وَسَلَّمَ ) فقال : يا رسول اللّه !</w:t>
      </w:r>
    </w:p>
    <w:p>
      <w:pPr>
        <w:jc w:val="left"/>
      </w:pPr>
      <w:r>
        <w:rPr>
          <w:rFonts w:ascii="Calibri" w:hAnsi="Calibri" w:cs="Calibri"/>
          <w:i w:val="0"/>
          <w:color w:val="000000"/>
          <w:sz w:val="24"/>
          <w:szCs w:val="24"/>
          <w:rtl w:val="0"/>
        </w:rPr>
        <w:t>苏布赫特（1），来到安拉的使者（愿主福安之）面前，说：“安拉的使者啊！</w:t>
      </w:r>
    </w:p>
    <w:p>
      <w:pPr>
        <w:bidi/>
        <w:jc w:val="right"/>
      </w:pPr>
      <w:r>
        <w:rPr>
          <w:rFonts w:ascii="Calibri" w:hAnsi="Calibri" w:cs="Calibri"/>
          <w:i/>
          <w:color w:val="008000"/>
          <w:sz w:val="24"/>
          <w:szCs w:val="24"/>
          <w:rtl/>
          <w:lang w:bidi="ar-SA"/>
        </w:rPr>
        <w:t>جئت أسألك عن ربك، فإن أنت أجبتني عما أسألك عنه وإلا رجعت، قال: سل عما شئت، قال: أين ربك؟</w:t>
      </w:r>
    </w:p>
    <w:p>
      <w:pPr>
        <w:jc w:val="left"/>
      </w:pPr>
      <w:r>
        <w:rPr>
          <w:rFonts w:ascii="Calibri" w:hAnsi="Calibri" w:cs="Calibri"/>
          <w:i w:val="0"/>
          <w:color w:val="000000"/>
          <w:sz w:val="24"/>
          <w:szCs w:val="24"/>
          <w:rtl w:val="0"/>
        </w:rPr>
        <w:t>我来向你询问你的主；如果你能回答我所问的，我就留下，否则我就回去。”他说：“你想问什么就问吧。”那人说：“你的主在哪里？”</w:t>
      </w:r>
    </w:p>
    <w:p>
      <w:pPr>
        <w:bidi/>
        <w:jc w:val="right"/>
      </w:pPr>
      <w:r>
        <w:rPr>
          <w:rFonts w:ascii="Calibri" w:hAnsi="Calibri" w:cs="Calibri"/>
          <w:i/>
          <w:color w:val="008000"/>
          <w:sz w:val="24"/>
          <w:szCs w:val="24"/>
          <w:rtl/>
          <w:lang w:bidi="ar-SA"/>
        </w:rPr>
        <w:t>قال : هو في كلّ مكان وليس في شيء من المكان المحدود. قال : وكيف هو ؟</w:t>
      </w:r>
    </w:p>
    <w:p>
      <w:pPr>
        <w:jc w:val="left"/>
      </w:pPr>
      <w:r>
        <w:rPr>
          <w:rFonts w:ascii="Calibri" w:hAnsi="Calibri" w:cs="Calibri"/>
          <w:i w:val="0"/>
          <w:color w:val="000000"/>
          <w:sz w:val="24"/>
          <w:szCs w:val="24"/>
          <w:rtl w:val="0"/>
        </w:rPr>
        <w:t>他说：“他无处不在，却不在任何有限定的空间之中。”那人说：“他是怎样的？”</w:t>
      </w:r>
    </w:p>
    <w:p>
      <w:pPr>
        <w:bidi/>
        <w:jc w:val="right"/>
      </w:pPr>
      <w:r>
        <w:rPr>
          <w:rFonts w:ascii="Calibri" w:hAnsi="Calibri" w:cs="Calibri"/>
          <w:i/>
          <w:color w:val="008000"/>
          <w:sz w:val="24"/>
          <w:szCs w:val="24"/>
          <w:rtl/>
          <w:lang w:bidi="ar-SA"/>
        </w:rPr>
        <w:t>قال : وكيف أصف ربي بالكيف والكيف مخلوق واللّه لا يوصف بخلقه ؛ قال : فمن أين يعلم أنك نبي اللّه ؟</w:t>
      </w:r>
    </w:p>
    <w:p>
      <w:pPr>
        <w:jc w:val="left"/>
      </w:pPr>
      <w:r>
        <w:rPr>
          <w:rFonts w:ascii="Calibri" w:hAnsi="Calibri" w:cs="Calibri"/>
          <w:i w:val="0"/>
          <w:color w:val="000000"/>
          <w:sz w:val="24"/>
          <w:szCs w:val="24"/>
          <w:rtl w:val="0"/>
        </w:rPr>
        <w:t>他说：“我怎能用形态来描述我的主？形态是受造物，而安拉不会被受造物所描述。”那人说：“那么，你从何得知你是安拉的先知？”</w:t>
      </w:r>
    </w:p>
    <w:p>
      <w:pPr>
        <w:bidi/>
        <w:jc w:val="right"/>
      </w:pPr>
      <w:r>
        <w:rPr>
          <w:rFonts w:ascii="Calibri" w:hAnsi="Calibri" w:cs="Calibri"/>
          <w:i/>
          <w:color w:val="008000"/>
          <w:sz w:val="24"/>
          <w:szCs w:val="24"/>
          <w:rtl/>
          <w:lang w:bidi="ar-SA"/>
        </w:rPr>
        <w:t>قال : فما بقي حوله حجر ولا غير ذلك إلّا تكلم بلسان عربي مبين يا سُبحت إنّه رسول اللّه (صَلَّى اللّه عَلَيْهِ وَ آلِهِ وَسَلَّمَ ) فقال سُبحت :</w:t>
      </w:r>
    </w:p>
    <w:p>
      <w:pPr>
        <w:jc w:val="left"/>
      </w:pPr>
      <w:r>
        <w:rPr>
          <w:rFonts w:ascii="Calibri" w:hAnsi="Calibri" w:cs="Calibri"/>
          <w:i w:val="0"/>
          <w:color w:val="000000"/>
          <w:sz w:val="24"/>
          <w:szCs w:val="24"/>
          <w:rtl w:val="0"/>
        </w:rPr>
        <w:t>他说：“他周围的石头以及其他一切都开口了，用清晰的阿拉伯语说道：‘苏布赫特啊，他确是安拉的使者（愿主福安之）！’”苏布赫特便说：</w:t>
      </w:r>
    </w:p>
    <w:p>
      <w:pPr>
        <w:bidi/>
        <w:jc w:val="right"/>
      </w:pPr>
      <w:r>
        <w:rPr>
          <w:rFonts w:ascii="Calibri" w:hAnsi="Calibri" w:cs="Calibri"/>
          <w:i/>
          <w:color w:val="008000"/>
          <w:sz w:val="24"/>
          <w:szCs w:val="24"/>
          <w:rtl/>
          <w:lang w:bidi="ar-SA"/>
        </w:rPr>
        <w:t>ما رأيت كاليوم أمراً أبين من هذا، ثمَّ قال : أشهد أن لا إله إلّا اللّه وأنك رسول اللّه.</w:t>
      </w:r>
    </w:p>
    <w:p>
      <w:pPr>
        <w:jc w:val="left"/>
      </w:pPr>
      <w:r>
        <w:rPr>
          <w:rFonts w:ascii="Calibri" w:hAnsi="Calibri" w:cs="Calibri"/>
          <w:i w:val="0"/>
          <w:color w:val="000000"/>
          <w:sz w:val="24"/>
          <w:szCs w:val="24"/>
          <w:rtl w:val="0"/>
        </w:rPr>
        <w:t>“我从未见过比今天这件事更明白的事情。”然后他说：“我作证：除安拉外，绝无应受崇拜者；我作证：你确是安拉的使者。”</w:t>
      </w:r>
    </w:p>
    <w:p>
      <w:pPr>
        <w:bidi/>
        <w:jc w:val="right"/>
      </w:pPr>
      <w:r>
        <w:rPr>
          <w:rFonts w:ascii="Calibri" w:hAnsi="Calibri" w:cs="Calibri"/>
          <w:i/>
          <w:color w:val="008000"/>
          <w:sz w:val="24"/>
          <w:szCs w:val="24"/>
          <w:rtl/>
          <w:lang w:bidi="ar-SA"/>
        </w:rPr>
        <w:t>١٠ - عليّ بن إبراهيم، عن أبيه، عن ابن أبي عمير، عن محمّد بن يحيى الخثعمي،</w:t>
      </w:r>
    </w:p>
    <w:p>
      <w:pPr>
        <w:jc w:val="left"/>
      </w:pPr>
      <w:r>
        <w:rPr>
          <w:rFonts w:ascii="Calibri" w:hAnsi="Calibri" w:cs="Calibri"/>
          <w:i w:val="0"/>
          <w:color w:val="000000"/>
          <w:sz w:val="24"/>
          <w:szCs w:val="24"/>
          <w:rtl w:val="0"/>
        </w:rPr>
        <w:t>10-阿里·本·易卜拉欣传述自其父，后者传述自伊本·艾比·欧迈尔，后者传述自穆罕默德·本·叶海亚·胡赛米，</w:t>
      </w:r>
    </w:p>
    <w:p>
      <w:pPr>
        <w:bidi/>
        <w:jc w:val="right"/>
      </w:pPr>
      <w:r>
        <w:rPr>
          <w:rFonts w:ascii="Calibri" w:hAnsi="Calibri" w:cs="Calibri"/>
          <w:i/>
          <w:color w:val="008000"/>
          <w:sz w:val="24"/>
          <w:szCs w:val="24"/>
          <w:rtl/>
          <w:lang w:bidi="ar-SA"/>
        </w:rPr>
        <w:t>عن عبد الرحمن بن عُتيك (2) القصير قال : سألت أبا جعفر (عَلَيهِ السَّلَامُ) عن شيء من الصفة (3) فرفع يده إلى السماء ثمَّ قال تعالى الجبار، تعالى الجبّار من تعاطى ما ثمَّ هلك (4) .</w:t>
      </w:r>
    </w:p>
    <w:p>
      <w:pPr>
        <w:jc w:val="left"/>
      </w:pPr>
      <w:r>
        <w:rPr>
          <w:rFonts w:ascii="Calibri" w:hAnsi="Calibri" w:cs="Calibri"/>
          <w:i w:val="0"/>
          <w:color w:val="000000"/>
          <w:sz w:val="24"/>
          <w:szCs w:val="24"/>
          <w:rtl w:val="0"/>
        </w:rPr>
        <w:t>后者传述自阿卜杜·拉赫曼·本·欧泰克（2）·盖西尔。他说：“我向艾布·贾法尔（愿主福安之）询问了一些属性（3）方面的事情。他把手举向天空，然后说：‘至高无上的强权者啊！至高无上的强权者啊！谁胆敢探究此事，谁就必将灭亡（4）。’”</w:t>
      </w:r>
    </w:p>
    <w:p>
      <w:pPr>
        <w:bidi/>
        <w:jc w:val="right"/>
      </w:pPr>
      <w:r>
        <w:rPr>
          <w:rFonts w:ascii="Calibri" w:hAnsi="Calibri" w:cs="Calibri"/>
          <w:i/>
          <w:color w:val="008000"/>
          <w:sz w:val="24"/>
          <w:szCs w:val="24"/>
          <w:rtl/>
          <w:lang w:bidi="ar-SA"/>
        </w:rPr>
        <w:t>٣١ - باب في إبطال الرؤية باب في إبطال الرؤية (5)</w:t>
      </w:r>
    </w:p>
    <w:p>
      <w:pPr>
        <w:jc w:val="left"/>
      </w:pPr>
      <w:r>
        <w:rPr>
          <w:rFonts w:ascii="Calibri" w:hAnsi="Calibri" w:cs="Calibri"/>
          <w:i w:val="0"/>
          <w:color w:val="000000"/>
          <w:sz w:val="24"/>
          <w:szCs w:val="24"/>
          <w:rtl w:val="0"/>
        </w:rPr>
        <w:t>31-章：论证安拉不可被看见 章：论证安拉不可被看见（5）</w:t>
      </w:r>
    </w:p>
    <w:p>
      <w:pPr>
        <w:bidi/>
        <w:jc w:val="right"/>
      </w:pPr>
      <w:r>
        <w:rPr>
          <w:rFonts w:ascii="Calibri" w:hAnsi="Calibri" w:cs="Calibri"/>
          <w:i/>
          <w:color w:val="008000"/>
          <w:sz w:val="24"/>
          <w:szCs w:val="24"/>
          <w:rtl/>
          <w:lang w:bidi="ar-SA"/>
        </w:rPr>
        <w:t>١ - محمّد بن أبي عبد اللّه عن عليّ بن أبي القاسم، عن يعقوب بن إسحاق قال :</w:t>
      </w:r>
    </w:p>
    <w:p>
      <w:pPr>
        <w:jc w:val="left"/>
      </w:pPr>
      <w:r>
        <w:rPr>
          <w:rFonts w:ascii="Calibri" w:hAnsi="Calibri" w:cs="Calibri"/>
          <w:i w:val="0"/>
          <w:color w:val="000000"/>
          <w:sz w:val="24"/>
          <w:szCs w:val="24"/>
          <w:rtl w:val="0"/>
        </w:rPr>
        <w:t>1-穆罕默德·本·艾比·阿卜杜拉传述自阿里·本·艾比·卡西姆，后者传述自雅古布·本·伊斯哈格，他说：</w:t>
      </w:r>
    </w:p>
    <w:p>
      <w:pPr>
        <w:bidi/>
        <w:jc w:val="right"/>
      </w:pPr>
      <w:r>
        <w:rPr>
          <w:rFonts w:ascii="Calibri" w:hAnsi="Calibri" w:cs="Calibri"/>
          <w:i/>
          <w:color w:val="008000"/>
          <w:sz w:val="24"/>
          <w:szCs w:val="24"/>
          <w:rtl/>
          <w:lang w:bidi="ar-SA"/>
        </w:rPr>
        <w:t>كتبت إلى أبي محمّد (صَلَّى اللّه عَلَيْهِ وَ آلِهِ وَسَلَّمَ ) أسأله : كيف يعبد العبد ربه وهو لا يراه؟</w:t>
      </w:r>
    </w:p>
    <w:p>
      <w:pPr>
        <w:jc w:val="left"/>
      </w:pPr>
      <w:r>
        <w:rPr>
          <w:rFonts w:ascii="Calibri" w:hAnsi="Calibri" w:cs="Calibri"/>
          <w:i w:val="0"/>
          <w:color w:val="000000"/>
          <w:sz w:val="24"/>
          <w:szCs w:val="24"/>
          <w:rtl w:val="0"/>
        </w:rPr>
        <w:t>我写信给艾布·穆罕默德（愿主福安之），询问他：“仆人看不见自己的主，又如何崇拜他？”</w:t>
      </w:r>
    </w:p>
    <w:p>
      <w:pPr>
        <w:bidi/>
        <w:jc w:val="right"/>
      </w:pPr>
      <w:r>
        <w:rPr>
          <w:rFonts w:ascii="Calibri" w:hAnsi="Calibri" w:cs="Calibri"/>
          <w:i/>
          <w:color w:val="008000"/>
          <w:sz w:val="24"/>
          <w:szCs w:val="24"/>
          <w:rtl/>
          <w:lang w:bidi="ar-SA"/>
        </w:rPr>
        <w:t>فوقع (عَلَيهِ السَّلَامُ) : يا أبا يوسف جلّ سيّدي ومولاي والمنعم عليَّ وعلى آبائي أن يُرى، قال : وسألته : هل رأى رسول اللّه (صَلَّى اللّه عَلَيْهِ وَ آلِهِ وَسَلَّمَ ) ربِّه؟</w:t>
      </w:r>
    </w:p>
    <w:p>
      <w:pPr>
        <w:jc w:val="left"/>
      </w:pPr>
      <w:r>
        <w:rPr>
          <w:rFonts w:ascii="Calibri" w:hAnsi="Calibri" w:cs="Calibri"/>
          <w:i w:val="0"/>
          <w:color w:val="000000"/>
          <w:sz w:val="24"/>
          <w:szCs w:val="24"/>
          <w:rtl w:val="0"/>
        </w:rPr>
        <w:t>他（愿主福安之）批示道：“我的主、我的养主，以及施恩于我和我祖先的主，尊贵超绝，不可被看见。”他说：“我又问他：‘安拉的使者（愿主福安之）见过他的主吗？’”</w:t>
      </w:r>
    </w:p>
    <w:p>
      <w:pPr>
        <w:bidi/>
        <w:jc w:val="right"/>
      </w:pPr>
      <w:r>
        <w:rPr>
          <w:rFonts w:ascii="Calibri" w:hAnsi="Calibri" w:cs="Calibri"/>
          <w:i/>
          <w:color w:val="008000"/>
          <w:sz w:val="24"/>
          <w:szCs w:val="24"/>
          <w:rtl/>
          <w:lang w:bidi="ar-SA"/>
        </w:rPr>
        <w:t>فوقع (عَلَيهِ السَّلَامُ) : إنَّ اللّه تبارك وتعالى أرى رسوله بقلبه من نور عظمته ما أحب.</w:t>
      </w:r>
    </w:p>
    <w:p>
      <w:pPr>
        <w:jc w:val="left"/>
      </w:pPr>
      <w:r>
        <w:rPr>
          <w:rFonts w:ascii="Calibri" w:hAnsi="Calibri" w:cs="Calibri"/>
          <w:i w:val="0"/>
          <w:color w:val="000000"/>
          <w:sz w:val="24"/>
          <w:szCs w:val="24"/>
          <w:rtl w:val="0"/>
        </w:rPr>
        <w:t>他（愿主福安之）批示道：“至尊至大的安拉以其伟大之光，向他的使者显现了他所意欲的那部分，使者用心灵看见了它。”</w:t>
      </w:r>
    </w:p>
    <w:p>
      <w:pPr>
        <w:bidi/>
        <w:jc w:val="right"/>
      </w:pPr>
      <w:r>
        <w:rPr>
          <w:rFonts w:ascii="Calibri" w:hAnsi="Calibri" w:cs="Calibri"/>
          <w:i/>
          <w:color w:val="008000"/>
          <w:sz w:val="24"/>
          <w:szCs w:val="24"/>
          <w:rtl/>
          <w:lang w:bidi="ar-SA"/>
        </w:rPr>
        <w:t>2 _ أحمد بن إدريس، عن محمّد بن عبد الجبار، عن صفوان بن يحيى قال :</w:t>
      </w:r>
    </w:p>
    <w:p>
      <w:pPr>
        <w:jc w:val="left"/>
      </w:pPr>
      <w:r>
        <w:rPr>
          <w:rFonts w:ascii="Calibri" w:hAnsi="Calibri" w:cs="Calibri"/>
          <w:i w:val="0"/>
          <w:color w:val="000000"/>
          <w:sz w:val="24"/>
          <w:szCs w:val="24"/>
          <w:rtl w:val="0"/>
        </w:rPr>
        <w:t>2-艾哈迈德·本·伊德里斯传述自穆罕默德·本·阿卜杜勒·贾巴尔，后者传述自萨夫万·本·叶海亚，他说：</w:t>
      </w:r>
    </w:p>
    <w:p>
      <w:pPr>
        <w:bidi/>
        <w:jc w:val="right"/>
      </w:pPr>
      <w:r>
        <w:rPr>
          <w:rFonts w:ascii="Calibri" w:hAnsi="Calibri" w:cs="Calibri"/>
          <w:i/>
          <w:color w:val="008000"/>
          <w:sz w:val="24"/>
          <w:szCs w:val="24"/>
          <w:rtl/>
          <w:lang w:bidi="ar-SA"/>
        </w:rPr>
        <w:t>سألني أبو قرَّة المحدّث (6) أن أدخله على أبي الحسن الرضا (عَلَيهِ السَّلَامُ) فاستأذنته في ذلك فأذن لي،</w:t>
      </w:r>
    </w:p>
    <w:p>
      <w:pPr>
        <w:jc w:val="left"/>
      </w:pPr>
      <w:r>
        <w:rPr>
          <w:rFonts w:ascii="Calibri" w:hAnsi="Calibri" w:cs="Calibri"/>
          <w:i w:val="0"/>
          <w:color w:val="000000"/>
          <w:sz w:val="24"/>
          <w:szCs w:val="24"/>
          <w:rtl w:val="0"/>
        </w:rPr>
        <w:t>圣训传述家艾布·古拉（6）请求我带他去见艾布·哈桑·里达（愿主福安之），我为此向他请示，他准许了我；</w:t>
      </w:r>
    </w:p>
    <w:p>
      <w:pPr>
        <w:bidi/>
        <w:jc w:val="right"/>
      </w:pPr>
      <w:r>
        <w:rPr>
          <w:rFonts w:ascii="Calibri" w:hAnsi="Calibri" w:cs="Calibri"/>
          <w:i/>
          <w:color w:val="008000"/>
          <w:sz w:val="24"/>
          <w:szCs w:val="24"/>
          <w:rtl/>
          <w:lang w:bidi="ar-SA"/>
        </w:rPr>
        <w:t>فدخل عليه فسأله عن الحلال والحرام والأحكام، حتّى بلغ سؤاله إلى التوحيد فقال أبو قرَّة : إنا روّينا أنَّ اللّه ص: 149 1- وقيل بالخاء سخت.</w:t>
      </w:r>
    </w:p>
    <w:p>
      <w:pPr>
        <w:jc w:val="left"/>
      </w:pPr>
      <w:r>
        <w:rPr>
          <w:rFonts w:ascii="Calibri" w:hAnsi="Calibri" w:cs="Calibri"/>
          <w:i w:val="0"/>
          <w:color w:val="000000"/>
          <w:sz w:val="24"/>
          <w:szCs w:val="24"/>
          <w:rtl w:val="0"/>
        </w:rPr>
        <w:t>艾布·古拉进去后，向他询问合法与非法之事以及教法裁决，直到他的问题转到认主独一上。艾布·古拉说：“我们传述说，安拉……”第149页 1-据说也读作带有“خ”的“苏赫特”。</w:t>
      </w:r>
    </w:p>
    <w:p>
      <w:pPr>
        <w:bidi/>
        <w:jc w:val="right"/>
      </w:pPr>
      <w:r>
        <w:rPr>
          <w:rFonts w:ascii="Calibri" w:hAnsi="Calibri" w:cs="Calibri"/>
          <w:i/>
          <w:color w:val="008000"/>
          <w:sz w:val="24"/>
          <w:szCs w:val="24"/>
          <w:rtl/>
          <w:lang w:bidi="ar-SA"/>
        </w:rPr>
        <w:t>2- في شرح المولى المازندراني بفتح العين (عتيك) فراجع 211/3. 3- أي صفة اللّه سبحانه. أو حقيقته.</w:t>
      </w:r>
    </w:p>
    <w:p>
      <w:pPr>
        <w:jc w:val="left"/>
      </w:pPr>
      <w:r>
        <w:rPr>
          <w:rFonts w:ascii="Calibri" w:hAnsi="Calibri" w:cs="Calibri"/>
          <w:i w:val="0"/>
          <w:color w:val="000000"/>
          <w:sz w:val="24"/>
          <w:szCs w:val="24"/>
          <w:rtl w:val="0"/>
        </w:rPr>
        <w:t>2-在毛拉·马赞达拉尼的注释中，此处的“欧泰克”（عتيك）读作开口的“ع”，参见3/211。3-即至高安拉的属性，或其本质。</w:t>
      </w:r>
    </w:p>
    <w:p>
      <w:pPr>
        <w:bidi/>
        <w:jc w:val="right"/>
      </w:pPr>
      <w:r>
        <w:rPr>
          <w:rFonts w:ascii="Calibri" w:hAnsi="Calibri" w:cs="Calibri"/>
          <w:i/>
          <w:color w:val="008000"/>
          <w:sz w:val="24"/>
          <w:szCs w:val="24"/>
          <w:rtl/>
          <w:lang w:bidi="ar-SA"/>
        </w:rPr>
        <w:t>4- «يعني من تعرّض لتحقيق ذات الحقّ وصفاته وخاض في معرفة حقيقتهما... هلك» المازندراني 211/3.</w:t>
      </w:r>
    </w:p>
    <w:p>
      <w:pPr>
        <w:jc w:val="left"/>
      </w:pPr>
      <w:r>
        <w:rPr>
          <w:rFonts w:ascii="Calibri" w:hAnsi="Calibri" w:cs="Calibri"/>
          <w:i w:val="0"/>
          <w:color w:val="000000"/>
          <w:sz w:val="24"/>
          <w:szCs w:val="24"/>
          <w:rtl w:val="0"/>
        </w:rPr>
        <w:t>4-“意思是，谁若试图探究真主的本体及其属性，并深入探究二者的本质……谁就会灭亡。”《马赞达拉尼》3/211。</w:t>
      </w:r>
    </w:p>
    <w:p>
      <w:pPr>
        <w:bidi/>
        <w:jc w:val="right"/>
      </w:pPr>
      <w:r>
        <w:rPr>
          <w:rFonts w:ascii="Calibri" w:hAnsi="Calibri" w:cs="Calibri"/>
          <w:i/>
          <w:color w:val="008000"/>
          <w:sz w:val="24"/>
          <w:szCs w:val="24"/>
          <w:rtl/>
          <w:lang w:bidi="ar-SA"/>
        </w:rPr>
        <w:t>5- أي بيان استحالة أن يُرى سبحانه من قبل أحد من مخلوقيه لا في الدنيا ولا في الآخرة،</w:t>
      </w:r>
    </w:p>
    <w:p>
      <w:pPr>
        <w:jc w:val="left"/>
      </w:pPr>
      <w:r>
        <w:rPr>
          <w:rFonts w:ascii="Calibri" w:hAnsi="Calibri" w:cs="Calibri"/>
          <w:i w:val="0"/>
          <w:color w:val="000000"/>
          <w:sz w:val="24"/>
          <w:szCs w:val="24"/>
          <w:rtl w:val="0"/>
        </w:rPr>
        <w:t>5-即说明造物中的任何一个都不可能看见至高的安拉，无论在今世还是后世，</w:t>
      </w:r>
    </w:p>
    <w:p>
      <w:pPr>
        <w:bidi/>
        <w:jc w:val="right"/>
      </w:pPr>
      <w:r>
        <w:rPr>
          <w:rFonts w:ascii="Calibri" w:hAnsi="Calibri" w:cs="Calibri"/>
          <w:i/>
          <w:color w:val="008000"/>
          <w:sz w:val="24"/>
          <w:szCs w:val="24"/>
          <w:rtl/>
          <w:lang w:bidi="ar-SA"/>
        </w:rPr>
        <w:t>وهذا ممّا أجمعت عليه الإماميّة الإثنا عشرية تبعاً لأئمة أهل البيت (عَلَيهِم السَّلَامُ)، وتابعهم في ذلك المعتزلة، وخالف فيه الأشاعرة حيث جوزوا رؤيته في الآخرة، والمشبهة والمجسمة حيث ذهبوا إلى جواز رؤيته في الدنيا والآخرة معاً.</w:t>
      </w:r>
    </w:p>
    <w:p>
      <w:pPr>
        <w:jc w:val="left"/>
      </w:pPr>
      <w:r>
        <w:rPr>
          <w:rFonts w:ascii="Calibri" w:hAnsi="Calibri" w:cs="Calibri"/>
          <w:i w:val="0"/>
          <w:color w:val="000000"/>
          <w:sz w:val="24"/>
          <w:szCs w:val="24"/>
          <w:rtl w:val="0"/>
        </w:rPr>
        <w:t>这是十二伊玛目派一致认同的观点，他们追随圣裔伊玛目（愿主福安他们）；穆尔太齐赖派也持此观点。艾什尔里派则与之相反，他们认为后世可以看见安拉；拟人派和拟形派则认为今世和后世都可以看见安拉。</w:t>
      </w:r>
    </w:p>
    <w:p>
      <w:pPr>
        <w:bidi/>
        <w:jc w:val="right"/>
      </w:pPr>
      <w:r>
        <w:rPr>
          <w:rFonts w:ascii="Calibri" w:hAnsi="Calibri" w:cs="Calibri"/>
          <w:i/>
          <w:color w:val="008000"/>
          <w:sz w:val="24"/>
          <w:szCs w:val="24"/>
          <w:rtl/>
          <w:lang w:bidi="ar-SA"/>
        </w:rPr>
        <w:t>6- قيل بأن اسمه عليّ بن أبي قرة وكنيته أبو الحسن.</w:t>
      </w:r>
    </w:p>
    <w:p>
      <w:pPr>
        <w:jc w:val="left"/>
      </w:pPr>
      <w:r>
        <w:rPr>
          <w:rFonts w:ascii="Calibri" w:hAnsi="Calibri" w:cs="Calibri"/>
          <w:i w:val="0"/>
          <w:color w:val="000000"/>
          <w:sz w:val="24"/>
          <w:szCs w:val="24"/>
          <w:rtl w:val="0"/>
        </w:rPr>
        <w:t>6-有人说，他名叫阿里·本·艾比·古拉，尊称艾布·哈桑。</w:t>
      </w:r>
    </w:p>
    <w:p>
      <w:pPr>
        <w:bidi/>
        <w:jc w:val="right"/>
      </w:pPr>
      <w:r>
        <w:rPr>
          <w:rFonts w:ascii="Calibri" w:hAnsi="Calibri" w:cs="Calibri"/>
          <w:i/>
          <w:color w:val="008000"/>
          <w:sz w:val="24"/>
          <w:szCs w:val="24"/>
          <w:rtl/>
          <w:lang w:bidi="ar-SA"/>
        </w:rPr>
        <w:t>قسم الرؤية والكلام بين نبيين فقسم الكلام لموسى ولمحمّد الرؤية، فقال أبو الحسن (عَلَيهِ السَّلَامُ) : فمن المبلغ عن اللّه إلى الثقلين من الجن والإنس : (لَا تُدْرِكُهُ الْأَبْصَارُ) (1) .</w:t>
      </w:r>
    </w:p>
    <w:p>
      <w:pPr>
        <w:jc w:val="left"/>
      </w:pPr>
      <w:r>
        <w:rPr>
          <w:rFonts w:ascii="Calibri" w:hAnsi="Calibri" w:cs="Calibri"/>
          <w:i w:val="0"/>
          <w:color w:val="000000"/>
          <w:sz w:val="24"/>
          <w:szCs w:val="24"/>
          <w:rtl w:val="0"/>
        </w:rPr>
        <w:t>他把见主和听主言分给了两位先知：把听主言分给穆萨，把见主分给穆罕默德。艾布·哈桑（愿主福安之）说：“那么，谁把安拉的话传达给精灵和人类这两大类众生：‘众目不能见他’（1）呢？</w:t>
      </w:r>
    </w:p>
    <w:p>
      <w:pPr>
        <w:bidi/>
        <w:jc w:val="right"/>
      </w:pPr>
      <w:r>
        <w:rPr>
          <w:rFonts w:ascii="Calibri" w:hAnsi="Calibri" w:cs="Calibri"/>
          <w:i/>
          <w:color w:val="008000"/>
          <w:sz w:val="24"/>
          <w:szCs w:val="24"/>
          <w:rtl/>
          <w:lang w:bidi="ar-SA"/>
        </w:rPr>
        <w:t>ولا يحيطون به علماً (2) . (لَيْسَ كَمِثْلِهِ شَيْءٌ (3) ) أليس محمّد ؟</w:t>
      </w:r>
    </w:p>
    <w:p>
      <w:pPr>
        <w:jc w:val="left"/>
      </w:pPr>
      <w:r>
        <w:rPr>
          <w:rFonts w:ascii="Calibri" w:hAnsi="Calibri" w:cs="Calibri"/>
          <w:i w:val="0"/>
          <w:color w:val="000000"/>
          <w:sz w:val="24"/>
          <w:szCs w:val="24"/>
          <w:rtl w:val="0"/>
        </w:rPr>
        <w:t>‘他们不能以知识包罗他’（2），‘没有任何物与他相似’（3）。难道不就是穆罕默德吗？”</w:t>
      </w:r>
    </w:p>
    <w:p>
      <w:pPr>
        <w:bidi/>
        <w:jc w:val="right"/>
      </w:pPr>
      <w:r>
        <w:rPr>
          <w:rFonts w:ascii="Calibri" w:hAnsi="Calibri" w:cs="Calibri"/>
          <w:i/>
          <w:color w:val="008000"/>
          <w:sz w:val="24"/>
          <w:szCs w:val="24"/>
          <w:rtl/>
          <w:lang w:bidi="ar-SA"/>
        </w:rPr>
        <w:t>قال : بلى قال : كيف يجيىء رجل إلى الخلق جميعاً فيخبرهم أنّه جاء من عند اللّه،</w:t>
      </w:r>
    </w:p>
    <w:p>
      <w:pPr>
        <w:jc w:val="left"/>
      </w:pPr>
      <w:r>
        <w:rPr>
          <w:rFonts w:ascii="Calibri" w:hAnsi="Calibri" w:cs="Calibri"/>
          <w:i w:val="0"/>
          <w:color w:val="000000"/>
          <w:sz w:val="24"/>
          <w:szCs w:val="24"/>
          <w:rtl w:val="0"/>
        </w:rPr>
        <w:t>他回答：“是。”他说：“一个人怎么能来到所有众生面前，告诉他们自己是奉安拉之命而来，</w:t>
      </w:r>
    </w:p>
    <w:p>
      <w:pPr>
        <w:bidi/>
        <w:jc w:val="right"/>
      </w:pPr>
      <w:r>
        <w:rPr>
          <w:rFonts w:ascii="Calibri" w:hAnsi="Calibri" w:cs="Calibri"/>
          <w:i/>
          <w:color w:val="008000"/>
          <w:sz w:val="24"/>
          <w:szCs w:val="24"/>
          <w:rtl/>
          <w:lang w:bidi="ar-SA"/>
        </w:rPr>
        <w:t>وأنه يدعوهم إلى اللّه بأمر اللّه فيقول: لَا تُدْرِكُهُ الْأَبْصَارُ ولا يحيطون به علماً و لَيْسَ كَمِثْلِهِ شَيْءٌ ثمَّ يقول أنا رأيته بعيني وأحطت به علماً وهو على صورة البشر؟! أما تستحون؟!</w:t>
      </w:r>
    </w:p>
    <w:p>
      <w:pPr>
        <w:jc w:val="left"/>
      </w:pPr>
      <w:r>
        <w:rPr>
          <w:rFonts w:ascii="Calibri" w:hAnsi="Calibri" w:cs="Calibri"/>
          <w:i w:val="0"/>
          <w:color w:val="000000"/>
          <w:sz w:val="24"/>
          <w:szCs w:val="24"/>
          <w:rtl w:val="0"/>
        </w:rPr>
        <w:t>奉安拉的命令号召他们归向安拉，并说：‘众目不能见他，他们不能以知识包罗他，没有任何物与他相似’，然后又说：‘我亲眼见到了他，以知识包罗了他，而且他具有人的形象’呢？！你们难道不觉得羞耻吗？！”</w:t>
      </w:r>
    </w:p>
    <w:p>
      <w:pPr>
        <w:bidi/>
        <w:jc w:val="right"/>
      </w:pPr>
      <w:r>
        <w:rPr>
          <w:rFonts w:ascii="Calibri" w:hAnsi="Calibri" w:cs="Calibri"/>
          <w:i/>
          <w:color w:val="008000"/>
          <w:sz w:val="24"/>
          <w:szCs w:val="24"/>
          <w:rtl/>
          <w:lang w:bidi="ar-SA"/>
        </w:rPr>
        <w:t>ما قدرت الزنادقة أن ترميه بهذا أن يكون يأتي من عند اللّه بشيء ثمَّ يأتي بخلافه من وجه آخر؟!</w:t>
      </w:r>
    </w:p>
    <w:p>
      <w:pPr>
        <w:jc w:val="left"/>
      </w:pPr>
      <w:r>
        <w:rPr>
          <w:rFonts w:ascii="Calibri" w:hAnsi="Calibri" w:cs="Calibri"/>
          <w:i w:val="0"/>
          <w:color w:val="000000"/>
          <w:sz w:val="24"/>
          <w:szCs w:val="24"/>
          <w:rtl w:val="0"/>
        </w:rPr>
        <w:t>无神论者也不可能用这种话攻击他，说他奉安拉之命带来一种说法，随后又从另一个方面说出与之相反的话吧？！</w:t>
      </w:r>
    </w:p>
    <w:p>
      <w:pPr>
        <w:bidi/>
        <w:jc w:val="right"/>
      </w:pPr>
      <w:r>
        <w:rPr>
          <w:rFonts w:ascii="Calibri" w:hAnsi="Calibri" w:cs="Calibri"/>
          <w:i/>
          <w:color w:val="008000"/>
          <w:sz w:val="24"/>
          <w:szCs w:val="24"/>
          <w:rtl/>
          <w:lang w:bidi="ar-SA"/>
        </w:rPr>
        <w:t>قال أبو قرة : فإنّه يقول : (وَلَقَدْ رَآهُ نَزْلَةً أُخْرَى (4) ) فقال أبو الحسن (عَلَيهِ السَّلَامُ):</w:t>
      </w:r>
    </w:p>
    <w:p>
      <w:pPr>
        <w:jc w:val="left"/>
      </w:pPr>
      <w:r>
        <w:rPr>
          <w:rFonts w:ascii="Calibri" w:hAnsi="Calibri" w:cs="Calibri"/>
          <w:i w:val="0"/>
          <w:color w:val="000000"/>
          <w:sz w:val="24"/>
          <w:szCs w:val="24"/>
          <w:rtl w:val="0"/>
        </w:rPr>
        <w:t>艾布·古拉说：“他确实说过：‘他确已在另一次下降时看见了他’（4）。”艾布·哈桑（愿主福安之）说：</w:t>
      </w:r>
    </w:p>
    <w:p>
      <w:pPr>
        <w:bidi/>
        <w:jc w:val="right"/>
      </w:pPr>
      <w:r>
        <w:rPr>
          <w:rFonts w:ascii="Calibri" w:hAnsi="Calibri" w:cs="Calibri"/>
          <w:i/>
          <w:color w:val="008000"/>
          <w:sz w:val="24"/>
          <w:szCs w:val="24"/>
          <w:rtl/>
          <w:lang w:bidi="ar-SA"/>
        </w:rPr>
        <w:t>إن بعد هذه الآية ما يدلُّ على ما رأى حيث قال: (مَا كَذَبَ الْفُؤَادُ مَا رَأَى (5) ) يقول :</w:t>
      </w:r>
    </w:p>
    <w:p>
      <w:pPr>
        <w:jc w:val="left"/>
      </w:pPr>
      <w:r>
        <w:rPr>
          <w:rFonts w:ascii="Calibri" w:hAnsi="Calibri" w:cs="Calibri"/>
          <w:i w:val="0"/>
          <w:color w:val="000000"/>
          <w:sz w:val="24"/>
          <w:szCs w:val="24"/>
          <w:rtl w:val="0"/>
        </w:rPr>
        <w:t>“这节经文之后的经文表明了他所看见的是什么，因为经文说：‘心没有否认眼睛所见的’（5）。”意思是：</w:t>
      </w:r>
    </w:p>
    <w:p>
      <w:pPr>
        <w:bidi/>
        <w:jc w:val="right"/>
      </w:pPr>
      <w:r>
        <w:rPr>
          <w:rFonts w:ascii="Calibri" w:hAnsi="Calibri" w:cs="Calibri"/>
          <w:i/>
          <w:color w:val="008000"/>
          <w:sz w:val="24"/>
          <w:szCs w:val="24"/>
          <w:rtl/>
          <w:lang w:bidi="ar-SA"/>
        </w:rPr>
        <w:t>ما كذب فؤاد محمّد ما رأت عيناه، ثمَّ أخبر بما رأى فقال (لَقَدْ رَأَى مِنْ آيَاتِ رَبِّهِ الْكُبْرَى (6) ) فآيات اللّه غير اللّه وقد قال اللّه :</w:t>
      </w:r>
    </w:p>
    <w:p>
      <w:pPr>
        <w:jc w:val="left"/>
      </w:pPr>
      <w:r>
        <w:rPr>
          <w:rFonts w:ascii="Calibri" w:hAnsi="Calibri" w:cs="Calibri"/>
          <w:i w:val="0"/>
          <w:color w:val="000000"/>
          <w:sz w:val="24"/>
          <w:szCs w:val="24"/>
          <w:rtl w:val="0"/>
        </w:rPr>
        <w:t>穆罕默德的心没有否认他的双眼所见的，随后又告知他看见了什么，说：“他确已看见他的主的一些最大的迹象”（6）。安拉的迹象并不是安拉本身，而且安拉说：</w:t>
      </w:r>
    </w:p>
    <w:p>
      <w:pPr>
        <w:bidi/>
        <w:jc w:val="right"/>
      </w:pPr>
      <w:r>
        <w:rPr>
          <w:rFonts w:ascii="Calibri" w:hAnsi="Calibri" w:cs="Calibri"/>
          <w:i/>
          <w:color w:val="008000"/>
          <w:sz w:val="24"/>
          <w:szCs w:val="24"/>
          <w:rtl/>
          <w:lang w:bidi="ar-SA"/>
        </w:rPr>
        <w:t>(ولا يحيطون به) علماً فإذا رأته الأبصار فقد أحاط به العلم ووقعت المعرفة ؛ فقال أبو قرّة فتُكذِّب بالروايات؟</w:t>
      </w:r>
    </w:p>
    <w:p>
      <w:pPr>
        <w:jc w:val="left"/>
      </w:pPr>
      <w:r>
        <w:rPr>
          <w:rFonts w:ascii="Calibri" w:hAnsi="Calibri" w:cs="Calibri"/>
          <w:i w:val="0"/>
          <w:color w:val="000000"/>
          <w:sz w:val="24"/>
          <w:szCs w:val="24"/>
          <w:rtl w:val="0"/>
        </w:rPr>
        <w:t>“他们不能以知识包罗他。”如果众目看见了他，那么知识便已包罗了他，认知也就成立了。艾布·古拉说：“那么你是在否认圣训传述吗？”</w:t>
      </w:r>
    </w:p>
    <w:p>
      <w:pPr>
        <w:bidi/>
        <w:jc w:val="right"/>
      </w:pPr>
      <w:r>
        <w:rPr>
          <w:rFonts w:ascii="Calibri" w:hAnsi="Calibri" w:cs="Calibri"/>
          <w:i/>
          <w:color w:val="008000"/>
          <w:sz w:val="24"/>
          <w:szCs w:val="24"/>
          <w:rtl/>
          <w:lang w:bidi="ar-SA"/>
        </w:rPr>
        <w:t>فقال أبو الحسن (عَلَيهِ السَّلَامُ) : إذا كانت الروايات مخالفة للقرآن كذَّبتها.</w:t>
      </w:r>
    </w:p>
    <w:p>
      <w:pPr>
        <w:jc w:val="left"/>
      </w:pPr>
      <w:r>
        <w:rPr>
          <w:rFonts w:ascii="Calibri" w:hAnsi="Calibri" w:cs="Calibri"/>
          <w:i w:val="0"/>
          <w:color w:val="000000"/>
          <w:sz w:val="24"/>
          <w:szCs w:val="24"/>
          <w:rtl w:val="0"/>
        </w:rPr>
        <w:t>艾布·哈桑（愿主福安之）说：“如果圣训传述与《古兰经》相悖，我就否定它们。”</w:t>
      </w:r>
    </w:p>
    <w:p>
      <w:pPr>
        <w:bidi/>
        <w:jc w:val="right"/>
      </w:pPr>
      <w:r>
        <w:rPr>
          <w:rFonts w:ascii="Calibri" w:hAnsi="Calibri" w:cs="Calibri"/>
          <w:i/>
          <w:color w:val="008000"/>
          <w:sz w:val="24"/>
          <w:szCs w:val="24"/>
          <w:rtl/>
          <w:lang w:bidi="ar-SA"/>
        </w:rPr>
        <w:t>وما أجمع المسلمون عليه، أنّه لا يحاط به علماً ولا تدركه الأبصار وليس كمثله شيء؟.</w:t>
      </w:r>
    </w:p>
    <w:p>
      <w:pPr>
        <w:jc w:val="left"/>
      </w:pPr>
      <w:r>
        <w:rPr>
          <w:rFonts w:ascii="Calibri" w:hAnsi="Calibri" w:cs="Calibri"/>
          <w:i w:val="0"/>
          <w:color w:val="000000"/>
          <w:sz w:val="24"/>
          <w:szCs w:val="24"/>
          <w:rtl w:val="0"/>
        </w:rPr>
        <w:t>穆斯林一致认同：人不能以知识包罗他，众目不能看见他，没有任何物与他相似。难道不是这样吗？</w:t>
      </w:r>
    </w:p>
    <w:p>
      <w:pPr>
        <w:bidi/>
        <w:jc w:val="right"/>
      </w:pPr>
      <w:r>
        <w:rPr>
          <w:rFonts w:ascii="Calibri" w:hAnsi="Calibri" w:cs="Calibri"/>
          <w:i/>
          <w:color w:val="008000"/>
          <w:sz w:val="24"/>
          <w:szCs w:val="24"/>
          <w:rtl/>
          <w:lang w:bidi="ar-SA"/>
        </w:rPr>
        <w:t>٣ - أحمد بن أدريس عن أحمد بن محمّد بن عيسى عن عليّ بن سيف،</w:t>
      </w:r>
    </w:p>
    <w:p>
      <w:pPr>
        <w:jc w:val="left"/>
      </w:pPr>
      <w:r>
        <w:rPr>
          <w:rFonts w:ascii="Calibri" w:hAnsi="Calibri" w:cs="Calibri"/>
          <w:i w:val="0"/>
          <w:color w:val="000000"/>
          <w:sz w:val="24"/>
          <w:szCs w:val="24"/>
          <w:rtl w:val="0"/>
        </w:rPr>
        <w:t>3-艾哈迈德·本·伊德里斯传述自艾哈迈德·本·穆罕默德·本·伊萨，后者传述自阿里·本·赛夫，</w:t>
      </w:r>
    </w:p>
    <w:p>
      <w:pPr>
        <w:bidi/>
        <w:jc w:val="right"/>
      </w:pPr>
      <w:r>
        <w:rPr>
          <w:rFonts w:ascii="Calibri" w:hAnsi="Calibri" w:cs="Calibri"/>
          <w:i/>
          <w:color w:val="008000"/>
          <w:sz w:val="24"/>
          <w:szCs w:val="24"/>
          <w:rtl/>
          <w:lang w:bidi="ar-SA"/>
        </w:rPr>
        <w:t>عن محمّد بن عبيد قال : كتبت إلى أبي الحسن الرضا (عَلَيهِ السَّلَامُ) أسأله عن الرؤية وما ترويه العامّة والخاصّة،</w:t>
      </w:r>
    </w:p>
    <w:p>
      <w:pPr>
        <w:jc w:val="left"/>
      </w:pPr>
      <w:r>
        <w:rPr>
          <w:rFonts w:ascii="Calibri" w:hAnsi="Calibri" w:cs="Calibri"/>
          <w:i w:val="0"/>
          <w:color w:val="000000"/>
          <w:sz w:val="24"/>
          <w:szCs w:val="24"/>
          <w:rtl w:val="0"/>
        </w:rPr>
        <w:t>后者传述自穆罕默德·本·欧拜德，他说：“我写信给艾布·哈桑·里达（愿主福安之），询问他关于见主，以及普通派和特定派所传述的内容，</w:t>
      </w:r>
    </w:p>
    <w:p>
      <w:pPr>
        <w:bidi/>
        <w:jc w:val="right"/>
      </w:pPr>
      <w:r>
        <w:rPr>
          <w:rFonts w:ascii="Calibri" w:hAnsi="Calibri" w:cs="Calibri"/>
          <w:i/>
          <w:color w:val="008000"/>
          <w:sz w:val="24"/>
          <w:szCs w:val="24"/>
          <w:rtl/>
          <w:lang w:bidi="ar-SA"/>
        </w:rPr>
        <w:t>وسألته أن يشرح لي ذلك، فكتب بخطه : اتفق الجميع لا تمانع (7) بينهم أن المعرفة من جهة الرؤية ضرورة فإذا جاز أن يرى اللّه بالعين وقعت المعرفة ضرورة.</w:t>
      </w:r>
    </w:p>
    <w:p>
      <w:pPr>
        <w:jc w:val="left"/>
      </w:pPr>
      <w:r>
        <w:rPr>
          <w:rFonts w:ascii="Calibri" w:hAnsi="Calibri" w:cs="Calibri"/>
          <w:i w:val="0"/>
          <w:color w:val="000000"/>
          <w:sz w:val="24"/>
          <w:szCs w:val="24"/>
          <w:rtl w:val="0"/>
        </w:rPr>
        <w:t>并请求他向我阐明此事。他亲笔回信说：众人一致同意，彼此毫无异议：通过观看而获得认知是必然的。因此，若可以用眼睛看见安拉，那么对他的认知就必然产生。</w:t>
      </w:r>
    </w:p>
    <w:p>
      <w:pPr>
        <w:bidi/>
        <w:jc w:val="right"/>
      </w:pPr>
      <w:r>
        <w:rPr>
          <w:rFonts w:ascii="Calibri" w:hAnsi="Calibri" w:cs="Calibri"/>
          <w:i/>
          <w:color w:val="008000"/>
          <w:sz w:val="24"/>
          <w:szCs w:val="24"/>
          <w:rtl/>
          <w:lang w:bidi="ar-SA"/>
        </w:rPr>
        <w:t>ثمَّ لم تخل تلك المعرفة من أن تكون إيماناً أو ليست بإيمان، فإن كانت تلك المعرفة من جهة الرُّؤية إيماناً،</w:t>
      </w:r>
    </w:p>
    <w:p>
      <w:pPr>
        <w:jc w:val="left"/>
      </w:pPr>
      <w:r>
        <w:rPr>
          <w:rFonts w:ascii="Calibri" w:hAnsi="Calibri" w:cs="Calibri"/>
          <w:i w:val="0"/>
          <w:color w:val="000000"/>
          <w:sz w:val="24"/>
          <w:szCs w:val="24"/>
          <w:rtl w:val="0"/>
        </w:rPr>
        <w:t>于是，这种认知只能是信仰，或不是信仰。如果这种通过观看而获得的认知就是信仰，</w:t>
      </w:r>
    </w:p>
    <w:p>
      <w:pPr>
        <w:bidi/>
        <w:jc w:val="right"/>
      </w:pPr>
      <w:r>
        <w:rPr>
          <w:rFonts w:ascii="Calibri" w:hAnsi="Calibri" w:cs="Calibri"/>
          <w:i/>
          <w:color w:val="008000"/>
          <w:sz w:val="24"/>
          <w:szCs w:val="24"/>
          <w:rtl/>
          <w:lang w:bidi="ar-SA"/>
        </w:rPr>
        <w:t>فالمعرفة التي في دار الدُّنيا من جهة الاكتساب ليست بإيمان لأنّها ضدُّه، فلا يكون في الدُّنيا مؤمن لأنهم لم يروا اللّه عزَّ ذكره.</w:t>
      </w:r>
    </w:p>
    <w:p>
      <w:pPr>
        <w:jc w:val="left"/>
      </w:pPr>
      <w:r>
        <w:rPr>
          <w:rFonts w:ascii="Calibri" w:hAnsi="Calibri" w:cs="Calibri"/>
          <w:i w:val="0"/>
          <w:color w:val="000000"/>
          <w:sz w:val="24"/>
          <w:szCs w:val="24"/>
          <w:rtl w:val="0"/>
        </w:rPr>
        <w:t>那么今世通过求知获得的认知便不是信仰，因为它与信仰相反。这样，今世便没有信士，因为他们没有见过安拉——他的尊名至高无上。</w:t>
      </w:r>
    </w:p>
    <w:p>
      <w:pPr>
        <w:bidi/>
        <w:jc w:val="right"/>
      </w:pPr>
      <w:r>
        <w:rPr>
          <w:rFonts w:ascii="Calibri" w:hAnsi="Calibri" w:cs="Calibri"/>
          <w:i/>
          <w:color w:val="008000"/>
          <w:sz w:val="24"/>
          <w:szCs w:val="24"/>
          <w:rtl/>
          <w:lang w:bidi="ar-SA"/>
        </w:rPr>
        <w:t>وإن لم تكن تلك المعرفة التي من جهة الرؤية إيماناً لم تخل هذه المعرفة التي من جهة الاكتساب أن تزول ولا تزول في المعاد (8) فهذا دليلٌ على أنَّ اللّه عزّ ص: 150</w:t>
      </w:r>
    </w:p>
    <w:p>
      <w:pPr>
        <w:jc w:val="left"/>
      </w:pPr>
      <w:r>
        <w:rPr>
          <w:rFonts w:ascii="Calibri" w:hAnsi="Calibri" w:cs="Calibri"/>
          <w:i w:val="0"/>
          <w:color w:val="000000"/>
          <w:sz w:val="24"/>
          <w:szCs w:val="24"/>
          <w:rtl w:val="0"/>
        </w:rPr>
        <w:t>如果这种通过观看而获得的认知不是信仰，那么这种通过求知而获得的认知要么会消失，要么不会在复生日消失（8）。这证明安拉——尊贵崇高者——第150页</w:t>
      </w:r>
    </w:p>
    <w:p>
      <w:pPr>
        <w:bidi/>
        <w:jc w:val="right"/>
      </w:pPr>
      <w:r>
        <w:rPr>
          <w:rFonts w:ascii="Calibri" w:hAnsi="Calibri" w:cs="Calibri"/>
          <w:i/>
          <w:color w:val="008000"/>
          <w:sz w:val="24"/>
          <w:szCs w:val="24"/>
          <w:rtl/>
          <w:lang w:bidi="ar-SA"/>
        </w:rPr>
        <w:t>1- الأنعام / 103. 2- طه / 110. 3- الزمر / ١١. 4- النجم / ١٣. 5- النجم / ١١. 6- النجم / ١٨. 7- أي لا تنازع.</w:t>
      </w:r>
    </w:p>
    <w:p>
      <w:pPr>
        <w:jc w:val="left"/>
      </w:pPr>
      <w:r>
        <w:rPr>
          <w:rFonts w:ascii="Calibri" w:hAnsi="Calibri" w:cs="Calibri"/>
          <w:i w:val="0"/>
          <w:color w:val="000000"/>
          <w:sz w:val="24"/>
          <w:szCs w:val="24"/>
          <w:rtl w:val="0"/>
        </w:rPr>
        <w:t>1-牲畜章 / 103。2-塔哈章 / 110。3-队伍章 / 11。4-星宿章 / 13。5-星宿章 / 11。6-星宿章 / 18。7-即没有争议。</w:t>
      </w:r>
    </w:p>
    <w:p>
      <w:pPr>
        <w:bidi/>
        <w:jc w:val="right"/>
      </w:pPr>
      <w:r>
        <w:rPr>
          <w:rFonts w:ascii="Calibri" w:hAnsi="Calibri" w:cs="Calibri"/>
          <w:i/>
          <w:color w:val="008000"/>
          <w:sz w:val="24"/>
          <w:szCs w:val="24"/>
          <w:rtl/>
          <w:lang w:bidi="ar-SA"/>
        </w:rPr>
        <w:t>8- «معنى الحديث: أنّه لا شك أن المعرفة بالشيء تحصل من جهة رؤيته ضرورةً،</w:t>
      </w:r>
    </w:p>
    <w:p>
      <w:pPr>
        <w:jc w:val="left"/>
      </w:pPr>
      <w:r>
        <w:rPr>
          <w:rFonts w:ascii="Calibri" w:hAnsi="Calibri" w:cs="Calibri"/>
          <w:i w:val="0"/>
          <w:color w:val="000000"/>
          <w:sz w:val="24"/>
          <w:szCs w:val="24"/>
          <w:rtl w:val="0"/>
        </w:rPr>
        <w:t>8-“这段圣训的意思是：毫无疑问，人必然会通过观看某物而认识它，</w:t>
      </w:r>
    </w:p>
    <w:p>
      <w:pPr>
        <w:bidi/>
        <w:jc w:val="right"/>
      </w:pPr>
      <w:r>
        <w:rPr>
          <w:rFonts w:ascii="Calibri" w:hAnsi="Calibri" w:cs="Calibri"/>
          <w:i/>
          <w:color w:val="008000"/>
          <w:sz w:val="24"/>
          <w:szCs w:val="24"/>
          <w:rtl/>
          <w:lang w:bidi="ar-SA"/>
        </w:rPr>
        <w:t>فإذا جاز رؤيته سبحانه وقعت المعرفة به ضرورةً، ثمَّ لا يخلو إما أن يكون الإيمان به سبحانه عبارة عن تلك المعرفة التي تحصل من جهة رؤيته،</w:t>
      </w:r>
    </w:p>
    <w:p>
      <w:pPr>
        <w:jc w:val="left"/>
      </w:pPr>
      <w:r>
        <w:rPr>
          <w:rFonts w:ascii="Calibri" w:hAnsi="Calibri" w:cs="Calibri"/>
          <w:i w:val="0"/>
          <w:color w:val="000000"/>
          <w:sz w:val="24"/>
          <w:szCs w:val="24"/>
          <w:rtl w:val="0"/>
        </w:rPr>
        <w:t>因此，若可以看见赞颂超绝的主，对他的认知便必然产生。那么，对赞颂超绝的主的信仰，要么就是指通过观看他而获得的那种认知，</w:t>
      </w:r>
    </w:p>
    <w:p>
      <w:pPr>
        <w:bidi/>
        <w:jc w:val="right"/>
      </w:pPr>
      <w:r>
        <w:rPr>
          <w:rFonts w:ascii="Calibri" w:hAnsi="Calibri" w:cs="Calibri"/>
          <w:i/>
          <w:color w:val="008000"/>
          <w:sz w:val="24"/>
          <w:szCs w:val="24"/>
          <w:rtl/>
          <w:lang w:bidi="ar-SA"/>
        </w:rPr>
        <w:t>أو عباره عن المعرفة التي اكتسبناها في دار الدنيا،</w:t>
      </w:r>
    </w:p>
    <w:p>
      <w:pPr>
        <w:jc w:val="left"/>
      </w:pPr>
      <w:r>
        <w:rPr>
          <w:rFonts w:ascii="Calibri" w:hAnsi="Calibri" w:cs="Calibri"/>
          <w:i w:val="0"/>
          <w:color w:val="000000"/>
          <w:sz w:val="24"/>
          <w:szCs w:val="24"/>
          <w:rtl w:val="0"/>
        </w:rPr>
        <w:t>要么就是指我们在今世通过求知而获得的认知。</w:t>
      </w:r>
    </w:p>
    <w:p>
      <w:pPr>
        <w:bidi/>
        <w:jc w:val="right"/>
      </w:pPr>
      <w:r>
        <w:rPr>
          <w:rFonts w:ascii="Calibri" w:hAnsi="Calibri" w:cs="Calibri"/>
          <w:i/>
          <w:color w:val="008000"/>
          <w:sz w:val="24"/>
          <w:szCs w:val="24"/>
          <w:rtl/>
          <w:lang w:bidi="ar-SA"/>
        </w:rPr>
        <w:t>فإن كان الإيمان به عزّ وجلّ عبارة عن تلك المعرفة التي تحصل من جهة رؤيته سبحانه فالمعرفة التي اكتسبناها في دار الدنيا ليست بإيمان لأنها ضده،</w:t>
      </w:r>
    </w:p>
    <w:p>
      <w:pPr>
        <w:jc w:val="left"/>
      </w:pPr>
      <w:r>
        <w:rPr>
          <w:rFonts w:ascii="Calibri" w:hAnsi="Calibri" w:cs="Calibri"/>
          <w:i w:val="0"/>
          <w:color w:val="000000"/>
          <w:sz w:val="24"/>
          <w:szCs w:val="24"/>
          <w:rtl w:val="0"/>
        </w:rPr>
        <w:t>如果对尊贵崇高的主的信仰是指通过观看他而获得的那种认知，那么我们在今世通过求知而获得的认知就不是信仰，因为它与信仰相反。</w:t>
      </w:r>
    </w:p>
    <w:p>
      <w:pPr>
        <w:bidi/>
        <w:jc w:val="right"/>
      </w:pPr>
      <w:r>
        <w:rPr>
          <w:rFonts w:ascii="Calibri" w:hAnsi="Calibri" w:cs="Calibri"/>
          <w:i/>
          <w:color w:val="008000"/>
          <w:sz w:val="24"/>
          <w:szCs w:val="24"/>
          <w:rtl/>
          <w:lang w:bidi="ar-SA"/>
        </w:rPr>
        <w:t>فإنا قد اكتسبنا في دار الدنيا علماً برهانياً من جهة العقل والنقل بأن اللّه سبحانه ليس بجسم ولا صورة ولا محدود ولا محصور في جهة ولا مكان ولا زمان وأنه حاضر عندنا ولا نراه بهذه الأعين،</w:t>
      </w:r>
    </w:p>
    <w:p>
      <w:pPr>
        <w:jc w:val="left"/>
      </w:pPr>
      <w:r>
        <w:rPr>
          <w:rFonts w:ascii="Calibri" w:hAnsi="Calibri" w:cs="Calibri"/>
          <w:i w:val="0"/>
          <w:color w:val="000000"/>
          <w:sz w:val="24"/>
          <w:szCs w:val="24"/>
          <w:rtl w:val="0"/>
        </w:rPr>
        <w:t>因为我们在今世通过理性和传述获得了论证性的知识：赞颂超绝的安拉不是物体、不是形象，不受界限、不被限制于任何方向、地点或时间；他就在我们面前，但我们不能用这些眼睛看见他，</w:t>
      </w:r>
    </w:p>
    <w:p>
      <w:pPr>
        <w:bidi/>
        <w:jc w:val="right"/>
      </w:pPr>
      <w:r>
        <w:rPr>
          <w:rFonts w:ascii="Calibri" w:hAnsi="Calibri" w:cs="Calibri"/>
          <w:i/>
          <w:color w:val="008000"/>
          <w:sz w:val="24"/>
          <w:szCs w:val="24"/>
          <w:rtl/>
          <w:lang w:bidi="ar-SA"/>
        </w:rPr>
        <w:t>مع صحة أعيننا وجامعيتها لشرائط الرؤية... وإن كان الإيمان به جل ذكره عبارة عن المعرفة التي اكتسبناها في دار الدنيا فلا يخلو إما أن تزول تلك المعرفة عند رؤيته في الآخرة أو لا تزول،</w:t>
      </w:r>
    </w:p>
    <w:p>
      <w:pPr>
        <w:jc w:val="left"/>
      </w:pPr>
      <w:r>
        <w:rPr>
          <w:rFonts w:ascii="Calibri" w:hAnsi="Calibri" w:cs="Calibri"/>
          <w:i w:val="0"/>
          <w:color w:val="000000"/>
          <w:sz w:val="24"/>
          <w:szCs w:val="24"/>
          <w:rtl w:val="0"/>
        </w:rPr>
        <w:t>尽管我们的眼睛完好无损，也具备观看所需的全部条件……如果对尊崇其尊名的主的信仰是指我们在今世通过求知而获得的认知，那么这种认知要么会在后世见到他时消失，要么不会消失。</w:t>
      </w:r>
    </w:p>
    <w:p>
      <w:pPr>
        <w:bidi/>
        <w:jc w:val="right"/>
      </w:pPr>
      <w:r>
        <w:rPr>
          <w:rFonts w:ascii="Calibri" w:hAnsi="Calibri" w:cs="Calibri"/>
          <w:i/>
          <w:color w:val="008000"/>
          <w:sz w:val="24"/>
          <w:szCs w:val="24"/>
          <w:rtl/>
          <w:lang w:bidi="ar-SA"/>
        </w:rPr>
        <w:t>ولا يجوز أن لا تزول لأنهما ضدان فلا يجتمعان ولا يجوز أيضاً أن تزول لأن الفرض أن الإيمان عبارة عن هذه المعرفة وأن هذا العلم من جملة أركان الإيمان والاعتقاد الصحيح باللّه جل ذكره وأنه كذلك،</w:t>
      </w:r>
    </w:p>
    <w:p>
      <w:pPr>
        <w:jc w:val="left"/>
      </w:pPr>
      <w:r>
        <w:rPr>
          <w:rFonts w:ascii="Calibri" w:hAnsi="Calibri" w:cs="Calibri"/>
          <w:i w:val="0"/>
          <w:color w:val="000000"/>
          <w:sz w:val="24"/>
          <w:szCs w:val="24"/>
          <w:rtl w:val="0"/>
        </w:rPr>
        <w:t>它不可能不消失，因为二者相互矛盾，不能并存；它也不可能消失，因为假设信仰就是这种认知，而这种知识是对尊崇其尊名的主的信仰和正确信念的诸支柱之一，并且事实确是如此。</w:t>
      </w:r>
    </w:p>
    <w:p>
      <w:pPr>
        <w:bidi/>
        <w:jc w:val="right"/>
      </w:pPr>
      <w:r>
        <w:rPr>
          <w:rFonts w:ascii="Calibri" w:hAnsi="Calibri" w:cs="Calibri"/>
          <w:i/>
          <w:color w:val="008000"/>
          <w:sz w:val="24"/>
          <w:szCs w:val="24"/>
          <w:rtl/>
          <w:lang w:bidi="ar-SA"/>
        </w:rPr>
        <w:t>وظاهر أن الاعتقاد الصحيح في الآخرة، فمعرفته من جهة الرؤية السمت بصحيحة» الوافي ٨٣/١.</w:t>
      </w:r>
    </w:p>
    <w:p>
      <w:pPr>
        <w:jc w:val="left"/>
      </w:pPr>
      <w:r>
        <w:rPr>
          <w:rFonts w:ascii="Calibri" w:hAnsi="Calibri" w:cs="Calibri"/>
          <w:i w:val="0"/>
          <w:color w:val="000000"/>
          <w:sz w:val="24"/>
          <w:szCs w:val="24"/>
          <w:rtl w:val="0"/>
        </w:rPr>
        <w:t>显然，后世的信念是正确的，因此，通过观看而认识他这一方式才是正确的。”《瓦菲》83/1。</w:t>
      </w:r>
    </w:p>
    <w:p>
      <w:pPr>
        <w:bidi/>
        <w:jc w:val="right"/>
      </w:pPr>
      <w:r>
        <w:rPr>
          <w:rFonts w:ascii="Calibri" w:hAnsi="Calibri" w:cs="Calibri"/>
          <w:i/>
          <w:color w:val="008000"/>
          <w:sz w:val="24"/>
          <w:szCs w:val="24"/>
          <w:rtl/>
          <w:lang w:bidi="ar-SA"/>
        </w:rPr>
        <w:t>وجل لا يرى بالعين، إذ العين تؤدي إلى ما وصفناه.</w:t>
      </w:r>
    </w:p>
    <w:p>
      <w:pPr>
        <w:jc w:val="left"/>
      </w:pPr>
      <w:r>
        <w:rPr>
          <w:rFonts w:ascii="Calibri" w:hAnsi="Calibri" w:cs="Calibri"/>
          <w:i w:val="0"/>
          <w:color w:val="000000"/>
          <w:sz w:val="24"/>
          <w:szCs w:val="24"/>
          <w:rtl w:val="0"/>
        </w:rPr>
        <w:t>至尊至高的主不能被眼睛看见，因为眼睛会导致我们所描述的那种结果。</w:t>
      </w:r>
    </w:p>
    <w:p>
      <w:pPr>
        <w:bidi/>
        <w:jc w:val="right"/>
      </w:pPr>
      <w:r>
        <w:rPr>
          <w:rFonts w:ascii="Calibri" w:hAnsi="Calibri" w:cs="Calibri"/>
          <w:i/>
          <w:color w:val="008000"/>
          <w:sz w:val="24"/>
          <w:szCs w:val="24"/>
          <w:rtl/>
          <w:lang w:bidi="ar-SA"/>
        </w:rPr>
        <w:t>٤ _ وعنه، عن أحمد بن إسحاق قال : كتبت إلى أبي الحسن الثالث (عَلَيهِ السَّلَامُ) أسأله عن الرؤية وما اختلف فيه النّاس فكتب :</w:t>
      </w:r>
    </w:p>
    <w:p>
      <w:pPr>
        <w:jc w:val="left"/>
      </w:pPr>
      <w:r>
        <w:rPr>
          <w:rFonts w:ascii="Calibri" w:hAnsi="Calibri" w:cs="Calibri"/>
          <w:i w:val="0"/>
          <w:color w:val="000000"/>
          <w:sz w:val="24"/>
          <w:szCs w:val="24"/>
          <w:rtl w:val="0"/>
        </w:rPr>
        <w:t>4—他又从艾哈迈德·本·易斯哈格那里传述说：我写信给阿布·哈桑三世（愿主赐他平安），询问他关于观看以及人们对此的分歧，他回信说：</w:t>
      </w:r>
    </w:p>
    <w:p>
      <w:pPr>
        <w:bidi/>
        <w:jc w:val="right"/>
      </w:pPr>
      <w:r>
        <w:rPr>
          <w:rFonts w:ascii="Calibri" w:hAnsi="Calibri" w:cs="Calibri"/>
          <w:i/>
          <w:color w:val="008000"/>
          <w:sz w:val="24"/>
          <w:szCs w:val="24"/>
          <w:rtl/>
          <w:lang w:bidi="ar-SA"/>
        </w:rPr>
        <w:t>لا تجوز الرؤية، ما لم يكن بين الرائي والمرئي هواء ينفذه البصر، فإذا انقطع الهواء عن الرائي والمرئي لم تصح الرؤية ؛</w:t>
      </w:r>
    </w:p>
    <w:p>
      <w:pPr>
        <w:jc w:val="left"/>
      </w:pPr>
      <w:r>
        <w:rPr>
          <w:rFonts w:ascii="Calibri" w:hAnsi="Calibri" w:cs="Calibri"/>
          <w:i w:val="0"/>
          <w:color w:val="000000"/>
          <w:sz w:val="24"/>
          <w:szCs w:val="24"/>
          <w:rtl w:val="0"/>
        </w:rPr>
        <w:t>只有观看者与被观看者之间存在视线能够穿过的空气，观看才有可能；如果观看者与被观看者之间的空气隔绝，观看便不能成立；</w:t>
      </w:r>
    </w:p>
    <w:p>
      <w:pPr>
        <w:bidi/>
        <w:jc w:val="right"/>
      </w:pPr>
      <w:r>
        <w:rPr>
          <w:rFonts w:ascii="Calibri" w:hAnsi="Calibri" w:cs="Calibri"/>
          <w:i/>
          <w:color w:val="008000"/>
          <w:sz w:val="24"/>
          <w:szCs w:val="24"/>
          <w:rtl/>
          <w:lang w:bidi="ar-SA"/>
        </w:rPr>
        <w:t>وكان في ذلك الاشتباه، لأن الرائي متى ساوى المرئي في السبب الموجب بينهما في الرؤية وجب الاشتباه، وكان ذلك التشبيه، لأنّ الأسباب لا بد من اتصالها بالمسببات.</w:t>
      </w:r>
    </w:p>
    <w:p>
      <w:pPr>
        <w:jc w:val="left"/>
      </w:pPr>
      <w:r>
        <w:rPr>
          <w:rFonts w:ascii="Calibri" w:hAnsi="Calibri" w:cs="Calibri"/>
          <w:i w:val="0"/>
          <w:color w:val="000000"/>
          <w:sz w:val="24"/>
          <w:szCs w:val="24"/>
          <w:rtl w:val="0"/>
        </w:rPr>
        <w:t>这就会导致混同，因为观看者一旦在使双方能够观看的原因上与被观看者相同，就必然会发生混同；这便是类比，因为原因必定要与结果相连。</w:t>
      </w:r>
    </w:p>
    <w:p>
      <w:pPr>
        <w:bidi/>
        <w:jc w:val="right"/>
      </w:pPr>
      <w:r>
        <w:rPr>
          <w:rFonts w:ascii="Calibri" w:hAnsi="Calibri" w:cs="Calibri"/>
          <w:i/>
          <w:color w:val="008000"/>
          <w:sz w:val="24"/>
          <w:szCs w:val="24"/>
          <w:rtl/>
          <w:lang w:bidi="ar-SA"/>
        </w:rPr>
        <w:t>5 - عليّ بن إبراهيم، عن أبيه، عن عليّ بن معبد، عن عبد اللّه بن سنان،</w:t>
      </w:r>
    </w:p>
    <w:p>
      <w:pPr>
        <w:jc w:val="left"/>
      </w:pPr>
      <w:r>
        <w:rPr>
          <w:rFonts w:ascii="Calibri" w:hAnsi="Calibri" w:cs="Calibri"/>
          <w:i w:val="0"/>
          <w:color w:val="000000"/>
          <w:sz w:val="24"/>
          <w:szCs w:val="24"/>
          <w:rtl w:val="0"/>
        </w:rPr>
        <w:t>5—阿里·本·易卜拉欣，从他的父亲，从阿里·本·迈阿拜德，从阿卜杜拉·本·西南，</w:t>
      </w:r>
    </w:p>
    <w:p>
      <w:pPr>
        <w:bidi/>
        <w:jc w:val="right"/>
      </w:pPr>
      <w:r>
        <w:rPr>
          <w:rFonts w:ascii="Calibri" w:hAnsi="Calibri" w:cs="Calibri"/>
          <w:i/>
          <w:color w:val="008000"/>
          <w:sz w:val="24"/>
          <w:szCs w:val="24"/>
          <w:rtl/>
          <w:lang w:bidi="ar-SA"/>
        </w:rPr>
        <w:t>عن أبيه قال : حضرت أبا جعفر (عَلَيهِ السَّلَامُ) فدخل عليه رجل من الخوارج فقال له : يا أبا جعفر أي شيء تعبد ؟ قال : اللّه تعالى :قال رأيته ؟</w:t>
      </w:r>
    </w:p>
    <w:p>
      <w:pPr>
        <w:jc w:val="left"/>
      </w:pPr>
      <w:r>
        <w:rPr>
          <w:rFonts w:ascii="Calibri" w:hAnsi="Calibri" w:cs="Calibri"/>
          <w:i w:val="0"/>
          <w:color w:val="000000"/>
          <w:sz w:val="24"/>
          <w:szCs w:val="24"/>
          <w:rtl w:val="0"/>
        </w:rPr>
        <w:t>从他的父亲传述说：我在阿布·贾法尔（愿主赐他平安）那里时，一名哈瓦利吉派的人进来对他说：“阿布·贾法尔啊，你崇拜什么？”他说：“至高的安拉。”那人问：“你见过他吗？”</w:t>
      </w:r>
    </w:p>
    <w:p>
      <w:pPr>
        <w:bidi/>
        <w:jc w:val="right"/>
      </w:pPr>
      <w:r>
        <w:rPr>
          <w:rFonts w:ascii="Calibri" w:hAnsi="Calibri" w:cs="Calibri"/>
          <w:i/>
          <w:color w:val="008000"/>
          <w:sz w:val="24"/>
          <w:szCs w:val="24"/>
          <w:rtl/>
          <w:lang w:bidi="ar-SA"/>
        </w:rPr>
        <w:t>قال : بل لم تره العيون بمشاهدة الأبصار ولكن رأته القلوب بحقائق الإيمان،</w:t>
      </w:r>
    </w:p>
    <w:p>
      <w:pPr>
        <w:jc w:val="left"/>
      </w:pPr>
      <w:r>
        <w:rPr>
          <w:rFonts w:ascii="Calibri" w:hAnsi="Calibri" w:cs="Calibri"/>
          <w:i w:val="0"/>
          <w:color w:val="000000"/>
          <w:sz w:val="24"/>
          <w:szCs w:val="24"/>
          <w:rtl w:val="0"/>
        </w:rPr>
        <w:t>他说：“不，眼睛并未通过目视见到他，但心灵凭借信仰的真谛见到了他；</w:t>
      </w:r>
    </w:p>
    <w:p>
      <w:pPr>
        <w:bidi/>
        <w:jc w:val="right"/>
      </w:pPr>
      <w:r>
        <w:rPr>
          <w:rFonts w:ascii="Calibri" w:hAnsi="Calibri" w:cs="Calibri"/>
          <w:i/>
          <w:color w:val="008000"/>
          <w:sz w:val="24"/>
          <w:szCs w:val="24"/>
          <w:rtl/>
          <w:lang w:bidi="ar-SA"/>
        </w:rPr>
        <w:t>لا يُعرف بالقياس ولا يدرك بالحواس ولا يشبه بالناس ؛ موصوف بالآيات، معروف بالعلامات، لا يجور في حكمه ؛</w:t>
      </w:r>
    </w:p>
    <w:p>
      <w:pPr>
        <w:jc w:val="left"/>
      </w:pPr>
      <w:r>
        <w:rPr>
          <w:rFonts w:ascii="Calibri" w:hAnsi="Calibri" w:cs="Calibri"/>
          <w:i w:val="0"/>
          <w:color w:val="000000"/>
          <w:sz w:val="24"/>
          <w:szCs w:val="24"/>
          <w:rtl w:val="0"/>
        </w:rPr>
        <w:t>他不能通过类比而认识，也不能通过感官而感知，且不同于世人；他以迹象为其特征，以标记为人所知；他判决时绝不偏私；</w:t>
      </w:r>
    </w:p>
    <w:p>
      <w:pPr>
        <w:bidi/>
        <w:jc w:val="right"/>
      </w:pPr>
      <w:r>
        <w:rPr>
          <w:rFonts w:ascii="Calibri" w:hAnsi="Calibri" w:cs="Calibri"/>
          <w:i/>
          <w:color w:val="008000"/>
          <w:sz w:val="24"/>
          <w:szCs w:val="24"/>
          <w:rtl/>
          <w:lang w:bidi="ar-SA"/>
        </w:rPr>
        <w:t>ذلك اللّه، لا إله إلّا هو ؛ قال : فخرج الرَّجل وهو يقول: «اللّه أعلم حيث يجعل رسالته.</w:t>
      </w:r>
    </w:p>
    <w:p>
      <w:pPr>
        <w:jc w:val="left"/>
      </w:pPr>
      <w:r>
        <w:rPr>
          <w:rFonts w:ascii="Calibri" w:hAnsi="Calibri" w:cs="Calibri"/>
          <w:i w:val="0"/>
          <w:color w:val="000000"/>
          <w:sz w:val="24"/>
          <w:szCs w:val="24"/>
          <w:rtl w:val="0"/>
        </w:rPr>
        <w:t>那就是安拉，除他之外绝无应受崇拜者。”那人便离开了，一边说：“安拉最知道把他的使命托付给谁。”</w:t>
      </w:r>
    </w:p>
    <w:p>
      <w:pPr>
        <w:bidi/>
        <w:jc w:val="right"/>
      </w:pPr>
      <w:r>
        <w:rPr>
          <w:rFonts w:ascii="Calibri" w:hAnsi="Calibri" w:cs="Calibri"/>
          <w:i/>
          <w:color w:val="008000"/>
          <w:sz w:val="24"/>
          <w:szCs w:val="24"/>
          <w:rtl/>
          <w:lang w:bidi="ar-SA"/>
        </w:rPr>
        <w:t>٦ - عدَّة من أصحابنا، عن أحمد بن محمّد بن خالد، عن أحمد بن محمّد بن أبي نصر،</w:t>
      </w:r>
    </w:p>
    <w:p>
      <w:pPr>
        <w:jc w:val="left"/>
      </w:pPr>
      <w:r>
        <w:rPr>
          <w:rFonts w:ascii="Calibri" w:hAnsi="Calibri" w:cs="Calibri"/>
          <w:i w:val="0"/>
          <w:color w:val="000000"/>
          <w:sz w:val="24"/>
          <w:szCs w:val="24"/>
          <w:rtl w:val="0"/>
        </w:rPr>
        <w:t>6—我们的几位同伴，从艾哈迈德·本·穆罕默德·本·哈立德，从艾哈迈德·本·穆罕默德·本·艾比·纳斯尔，</w:t>
      </w:r>
    </w:p>
    <w:p>
      <w:pPr>
        <w:bidi/>
        <w:jc w:val="right"/>
      </w:pPr>
      <w:r>
        <w:rPr>
          <w:rFonts w:ascii="Calibri" w:hAnsi="Calibri" w:cs="Calibri"/>
          <w:i/>
          <w:color w:val="008000"/>
          <w:sz w:val="24"/>
          <w:szCs w:val="24"/>
          <w:rtl/>
          <w:lang w:bidi="ar-SA"/>
        </w:rPr>
        <w:t>عن أبي الحسن الموصلي، عن أبي عبد اللّه (عَلَيهِ السَّلَامُ) قال: جاء جبر إلى أمير المؤمنين صلوات اللّه عليه فقال : يا أمير المؤمنين هل رأيت ربك حين عبدته ؟</w:t>
      </w:r>
    </w:p>
    <w:p>
      <w:pPr>
        <w:jc w:val="left"/>
      </w:pPr>
      <w:r>
        <w:rPr>
          <w:rFonts w:ascii="Calibri" w:hAnsi="Calibri" w:cs="Calibri"/>
          <w:i w:val="0"/>
          <w:color w:val="000000"/>
          <w:sz w:val="24"/>
          <w:szCs w:val="24"/>
          <w:rtl w:val="0"/>
        </w:rPr>
        <w:t>从阿布·哈桑·穆苏里，从阿布·阿卜杜拉（愿主赐他平安）传述说：吉卜尔来到信士的长官那里，愿安拉赐他平安，并说：“信士的长官啊，你崇拜你的主时见过他吗？”</w:t>
      </w:r>
    </w:p>
    <w:p>
      <w:pPr>
        <w:bidi/>
        <w:jc w:val="right"/>
      </w:pPr>
      <w:r>
        <w:rPr>
          <w:rFonts w:ascii="Calibri" w:hAnsi="Calibri" w:cs="Calibri"/>
          <w:i/>
          <w:color w:val="008000"/>
          <w:sz w:val="24"/>
          <w:szCs w:val="24"/>
          <w:rtl/>
          <w:lang w:bidi="ar-SA"/>
        </w:rPr>
        <w:t>قال : فقال : ويلك ما كنت أعبد رباً لم أره ؛ قال : وكيف رأيته ؟</w:t>
      </w:r>
    </w:p>
    <w:p>
      <w:pPr>
        <w:jc w:val="left"/>
      </w:pPr>
      <w:r>
        <w:rPr>
          <w:rFonts w:ascii="Calibri" w:hAnsi="Calibri" w:cs="Calibri"/>
          <w:i w:val="0"/>
          <w:color w:val="000000"/>
          <w:sz w:val="24"/>
          <w:szCs w:val="24"/>
          <w:rtl w:val="0"/>
        </w:rPr>
        <w:t>他说：“他说：‘你真该遭殃！我怎会崇拜一位我未曾见过的主呢？’那人问：‘你是怎样见到他的？’”</w:t>
      </w:r>
    </w:p>
    <w:p>
      <w:pPr>
        <w:bidi/>
        <w:jc w:val="right"/>
      </w:pPr>
      <w:r>
        <w:rPr>
          <w:rFonts w:ascii="Calibri" w:hAnsi="Calibri" w:cs="Calibri"/>
          <w:i/>
          <w:color w:val="008000"/>
          <w:sz w:val="24"/>
          <w:szCs w:val="24"/>
          <w:rtl/>
          <w:lang w:bidi="ar-SA"/>
        </w:rPr>
        <w:t>قال : ويلك لا تدركه العيون في مشاهدة الأبصار ولكن رأته القلوب بحقائق الإيمان (1) .</w:t>
      </w:r>
    </w:p>
    <w:p>
      <w:pPr>
        <w:jc w:val="left"/>
      </w:pPr>
      <w:r>
        <w:rPr>
          <w:rFonts w:ascii="Calibri" w:hAnsi="Calibri" w:cs="Calibri"/>
          <w:i w:val="0"/>
          <w:color w:val="000000"/>
          <w:sz w:val="24"/>
          <w:szCs w:val="24"/>
          <w:rtl w:val="0"/>
        </w:rPr>
        <w:t>他说：“你真该遭殃！眼睛无法通过目视感知他，但心灵凭借信仰的真谛见到了他（1）。”</w:t>
      </w:r>
    </w:p>
    <w:p>
      <w:pPr>
        <w:bidi/>
        <w:jc w:val="right"/>
      </w:pPr>
      <w:r>
        <w:rPr>
          <w:rFonts w:ascii="Calibri" w:hAnsi="Calibri" w:cs="Calibri"/>
          <w:i/>
          <w:color w:val="008000"/>
          <w:sz w:val="24"/>
          <w:szCs w:val="24"/>
          <w:rtl/>
          <w:lang w:bidi="ar-SA"/>
        </w:rPr>
        <w:t>7 - أحمد بن إدريس، عن محمّد بن عبد الجبار عن صفوان بن يحيى، عن عاصم ابن ص: 151</w:t>
      </w:r>
    </w:p>
    <w:p>
      <w:pPr>
        <w:jc w:val="left"/>
      </w:pPr>
      <w:r>
        <w:rPr>
          <w:rFonts w:ascii="Calibri" w:hAnsi="Calibri" w:cs="Calibri"/>
          <w:i w:val="0"/>
          <w:color w:val="000000"/>
          <w:sz w:val="24"/>
          <w:szCs w:val="24"/>
          <w:rtl w:val="0"/>
        </w:rPr>
        <w:t>7—艾哈迈德·本·伊德里斯，从穆罕默德·本·阿卜杜勒贾巴尔，从萨夫万·本·叶海亚，从阿西姆·本……页：151</w:t>
      </w:r>
    </w:p>
    <w:p>
      <w:pPr>
        <w:bidi/>
        <w:jc w:val="right"/>
      </w:pPr>
      <w:r>
        <w:rPr>
          <w:rFonts w:ascii="Calibri" w:hAnsi="Calibri" w:cs="Calibri"/>
          <w:i/>
          <w:color w:val="008000"/>
          <w:sz w:val="24"/>
          <w:szCs w:val="24"/>
          <w:rtl/>
          <w:lang w:bidi="ar-SA"/>
        </w:rPr>
        <w:t>1- «أي بالعقائد التي هي حقائق أي عقائد عقلية ثابتة يقينية لا يتطرق إليها الرمال والتغير هي أركان الإيمان.... الخ» مرآة المجلسي: 1/ 337.</w:t>
      </w:r>
    </w:p>
    <w:p>
      <w:pPr>
        <w:jc w:val="left"/>
      </w:pPr>
      <w:r>
        <w:rPr>
          <w:rFonts w:ascii="Calibri" w:hAnsi="Calibri" w:cs="Calibri"/>
          <w:i w:val="0"/>
          <w:color w:val="000000"/>
          <w:sz w:val="24"/>
          <w:szCs w:val="24"/>
          <w:rtl w:val="0"/>
        </w:rPr>
        <w:t>1—“即凭借那些作为真谛的信仰，即确定无疑、理性确立、不受疑虑和变化侵扰的信仰；这些便是信仰的支柱……等等。”《米尔阿特·马吉利西》：1/337。</w:t>
      </w:r>
    </w:p>
    <w:p>
      <w:pPr>
        <w:bidi/>
        <w:jc w:val="right"/>
      </w:pPr>
      <w:r>
        <w:rPr>
          <w:rFonts w:ascii="Calibri" w:hAnsi="Calibri" w:cs="Calibri"/>
          <w:i/>
          <w:color w:val="008000"/>
          <w:sz w:val="24"/>
          <w:szCs w:val="24"/>
          <w:rtl/>
          <w:lang w:bidi="ar-SA"/>
        </w:rPr>
        <w:t>حميد، عن أبي عبد اللّه (عَلَيهِ السَّلَامُ) قال : ذاكرت أبا عبد اللّه (عَلَيهِ السَّلَامُ) فيما يروون من الرؤية.</w:t>
      </w:r>
    </w:p>
    <w:p>
      <w:pPr>
        <w:jc w:val="left"/>
      </w:pPr>
      <w:r>
        <w:rPr>
          <w:rFonts w:ascii="Calibri" w:hAnsi="Calibri" w:cs="Calibri"/>
          <w:i w:val="0"/>
          <w:color w:val="000000"/>
          <w:sz w:val="24"/>
          <w:szCs w:val="24"/>
          <w:rtl w:val="0"/>
        </w:rPr>
        <w:t>哈米德，从阿布·阿卜杜拉（愿主赐他平安）传述说：我曾与阿布·阿卜杜拉（愿主赐他平安）谈论人们所传述的关于观看的事。</w:t>
      </w:r>
    </w:p>
    <w:p>
      <w:pPr>
        <w:bidi/>
        <w:jc w:val="right"/>
      </w:pPr>
      <w:r>
        <w:rPr>
          <w:rFonts w:ascii="Calibri" w:hAnsi="Calibri" w:cs="Calibri"/>
          <w:i/>
          <w:color w:val="008000"/>
          <w:sz w:val="24"/>
          <w:szCs w:val="24"/>
          <w:rtl/>
          <w:lang w:bidi="ar-SA"/>
        </w:rPr>
        <w:t>فقال : الشمس جزء من سبعين جزءاً من نور الكرسي، والكرسي جزء من سبعين جزءاً من نور العرش،</w:t>
      </w:r>
    </w:p>
    <w:p>
      <w:pPr>
        <w:jc w:val="left"/>
      </w:pPr>
      <w:r>
        <w:rPr>
          <w:rFonts w:ascii="Calibri" w:hAnsi="Calibri" w:cs="Calibri"/>
          <w:i w:val="0"/>
          <w:color w:val="000000"/>
          <w:sz w:val="24"/>
          <w:szCs w:val="24"/>
          <w:rtl w:val="0"/>
        </w:rPr>
        <w:t>他说：“太阳只是宝座之光的七十分之一，宝座只是宝座之光的七十分之一，</w:t>
      </w:r>
    </w:p>
    <w:p>
      <w:pPr>
        <w:bidi/>
        <w:jc w:val="right"/>
      </w:pPr>
      <w:r>
        <w:rPr>
          <w:rFonts w:ascii="Calibri" w:hAnsi="Calibri" w:cs="Calibri"/>
          <w:i/>
          <w:color w:val="008000"/>
          <w:sz w:val="24"/>
          <w:szCs w:val="24"/>
          <w:rtl/>
          <w:lang w:bidi="ar-SA"/>
        </w:rPr>
        <w:t>والعرش جزء من سبعين جزءاً من نور الحجاب، والحجاب جزء من سبعين جزءاً من نور الستر، فإن كانوا صادقين فليملأوا أعينهم من الشمس ليس دونها سحاب.</w:t>
      </w:r>
    </w:p>
    <w:p>
      <w:pPr>
        <w:jc w:val="left"/>
      </w:pPr>
      <w:r>
        <w:rPr>
          <w:rFonts w:ascii="Calibri" w:hAnsi="Calibri" w:cs="Calibri"/>
          <w:i w:val="0"/>
          <w:color w:val="000000"/>
          <w:sz w:val="24"/>
          <w:szCs w:val="24"/>
          <w:rtl w:val="0"/>
        </w:rPr>
        <w:t>宝座只是帷幕之光的七十分之一，帷幕只是遮蔽之光的七十分之一。如果他们说的是真话，就让他们在没有云遮挡时把眼睛睁大，直视太阳吧。”</w:t>
      </w:r>
    </w:p>
    <w:p>
      <w:pPr>
        <w:bidi/>
        <w:jc w:val="right"/>
      </w:pPr>
      <w:r>
        <w:rPr>
          <w:rFonts w:ascii="Calibri" w:hAnsi="Calibri" w:cs="Calibri"/>
          <w:i/>
          <w:color w:val="008000"/>
          <w:sz w:val="24"/>
          <w:szCs w:val="24"/>
          <w:rtl/>
          <w:lang w:bidi="ar-SA"/>
        </w:rPr>
        <w:t>8 - محمّد بن يحيى وغيره عن أحمد بن محمّد بن عيسى عن ابن أبي نصر،</w:t>
      </w:r>
    </w:p>
    <w:p>
      <w:pPr>
        <w:jc w:val="left"/>
      </w:pPr>
      <w:r>
        <w:rPr>
          <w:rFonts w:ascii="Calibri" w:hAnsi="Calibri" w:cs="Calibri"/>
          <w:i w:val="0"/>
          <w:color w:val="000000"/>
          <w:sz w:val="24"/>
          <w:szCs w:val="24"/>
          <w:rtl w:val="0"/>
        </w:rPr>
        <w:t>8—穆罕默德·本·叶海亚等人，从艾哈迈德·本·穆罕默德·本·伊萨，从伊本·艾比·纳斯尔，</w:t>
      </w:r>
    </w:p>
    <w:p>
      <w:pPr>
        <w:bidi/>
        <w:jc w:val="right"/>
      </w:pPr>
      <w:r>
        <w:rPr>
          <w:rFonts w:ascii="Calibri" w:hAnsi="Calibri" w:cs="Calibri"/>
          <w:i/>
          <w:color w:val="008000"/>
          <w:sz w:val="24"/>
          <w:szCs w:val="24"/>
          <w:rtl/>
          <w:lang w:bidi="ar-SA"/>
        </w:rPr>
        <w:t>عن أبي الحسن الرضا (عَلَيهِ السَّلَامُ) قال : قال رسول اللّه (صَلَّى اللّه عَلَيْهِ وَ آلِهِ وَسَلَّمَ ) :</w:t>
      </w:r>
    </w:p>
    <w:p>
      <w:pPr>
        <w:jc w:val="left"/>
      </w:pPr>
      <w:r>
        <w:rPr>
          <w:rFonts w:ascii="Calibri" w:hAnsi="Calibri" w:cs="Calibri"/>
          <w:i w:val="0"/>
          <w:color w:val="000000"/>
          <w:sz w:val="24"/>
          <w:szCs w:val="24"/>
          <w:rtl w:val="0"/>
        </w:rPr>
        <w:t>从阿布·哈桑·里达（愿主赐他平安）传述说：安拉的使者（愿安拉赐福他及其家属，并赐他们平安）说：</w:t>
      </w:r>
    </w:p>
    <w:p>
      <w:pPr>
        <w:bidi/>
        <w:jc w:val="right"/>
      </w:pPr>
      <w:r>
        <w:rPr>
          <w:rFonts w:ascii="Calibri" w:hAnsi="Calibri" w:cs="Calibri"/>
          <w:i/>
          <w:color w:val="008000"/>
          <w:sz w:val="24"/>
          <w:szCs w:val="24"/>
          <w:rtl/>
          <w:lang w:bidi="ar-SA"/>
        </w:rPr>
        <w:t>لما أسري بي إلى السماء، بلغ بي جبرئيل مكاناً لم يطأه قط جبرئيل، فكشف له فأراه اللّه من نور عظمته ما أحبَّ</w:t>
      </w:r>
    </w:p>
    <w:p>
      <w:pPr>
        <w:jc w:val="left"/>
      </w:pPr>
      <w:r>
        <w:rPr>
          <w:rFonts w:ascii="Calibri" w:hAnsi="Calibri" w:cs="Calibri"/>
          <w:i w:val="0"/>
          <w:color w:val="000000"/>
          <w:sz w:val="24"/>
          <w:szCs w:val="24"/>
          <w:rtl w:val="0"/>
        </w:rPr>
        <w:t>“当我被夜行带至诸天时，吉卜利勒带我到了一个他从未踏足过的地方，帷幕为他揭开，安拉便向他显现了他所愿意显现的、自己伟大之光。”</w:t>
      </w:r>
    </w:p>
    <w:p>
      <w:pPr>
        <w:bidi/>
        <w:jc w:val="right"/>
      </w:pPr>
      <w:r>
        <w:rPr>
          <w:rFonts w:ascii="Calibri" w:hAnsi="Calibri" w:cs="Calibri"/>
          <w:i/>
          <w:color w:val="008000"/>
          <w:sz w:val="24"/>
          <w:szCs w:val="24"/>
          <w:rtl/>
          <w:lang w:bidi="ar-SA"/>
        </w:rPr>
        <w:t>في قوله تعالى : (لَا تُدْرِكُهُ الْأَبْصَارُ وَهُوَ يُدْرِكُ الْأَبْصَارَ) (1)</w:t>
      </w:r>
    </w:p>
    <w:p>
      <w:pPr>
        <w:jc w:val="left"/>
      </w:pPr>
      <w:r>
        <w:rPr>
          <w:rFonts w:ascii="Calibri" w:hAnsi="Calibri" w:cs="Calibri"/>
          <w:i w:val="0"/>
          <w:color w:val="000000"/>
          <w:sz w:val="24"/>
          <w:szCs w:val="24"/>
          <w:rtl w:val="0"/>
        </w:rPr>
        <w:t>关于至高安拉的话：“众目不能感知他，而他能感知众目。”（1）</w:t>
      </w:r>
    </w:p>
    <w:p>
      <w:pPr>
        <w:bidi/>
        <w:jc w:val="right"/>
      </w:pPr>
      <w:r>
        <w:rPr>
          <w:rFonts w:ascii="Calibri" w:hAnsi="Calibri" w:cs="Calibri"/>
          <w:i/>
          <w:color w:val="008000"/>
          <w:sz w:val="24"/>
          <w:szCs w:val="24"/>
          <w:rtl/>
          <w:lang w:bidi="ar-SA"/>
        </w:rPr>
        <w:t>9 - محمّد بن يحيى، عن أحمد بن محمّد بن عيسى عن ابن أبي نجران،</w:t>
      </w:r>
    </w:p>
    <w:p>
      <w:pPr>
        <w:jc w:val="left"/>
      </w:pPr>
      <w:r>
        <w:rPr>
          <w:rFonts w:ascii="Calibri" w:hAnsi="Calibri" w:cs="Calibri"/>
          <w:i w:val="0"/>
          <w:color w:val="000000"/>
          <w:sz w:val="24"/>
          <w:szCs w:val="24"/>
          <w:rtl w:val="0"/>
        </w:rPr>
        <w:t>9—穆罕默德·本·叶海亚，从艾哈迈德·本·穆罕默德·本·伊萨，从伊本·艾比·纳杰兰，</w:t>
      </w:r>
    </w:p>
    <w:p>
      <w:pPr>
        <w:bidi/>
        <w:jc w:val="right"/>
      </w:pPr>
      <w:r>
        <w:rPr>
          <w:rFonts w:ascii="Calibri" w:hAnsi="Calibri" w:cs="Calibri"/>
          <w:i/>
          <w:color w:val="008000"/>
          <w:sz w:val="24"/>
          <w:szCs w:val="24"/>
          <w:rtl/>
          <w:lang w:bidi="ar-SA"/>
        </w:rPr>
        <w:t>عن عبد اللّه بن سنان عن أبي عبد اللّه (عَلَيهِ السَّلَامُ) في قوله : (لَا تُدْرِكُهُ الْأَبْصَارُ) قال : إحاطة الوهم، ألا ترى إلى قوله : (قَدْ جَاءَكُمْ بَصَائِرُ مِنْ رَبِّكُمْ) (2) ليس يعني بصر العيون.</w:t>
      </w:r>
    </w:p>
    <w:p>
      <w:pPr>
        <w:jc w:val="left"/>
      </w:pPr>
      <w:r>
        <w:rPr>
          <w:rFonts w:ascii="Calibri" w:hAnsi="Calibri" w:cs="Calibri"/>
          <w:i w:val="0"/>
          <w:color w:val="000000"/>
          <w:sz w:val="24"/>
          <w:szCs w:val="24"/>
          <w:rtl w:val="0"/>
        </w:rPr>
        <w:t>从阿卜杜拉·本·西南，从阿布·阿卜杜拉（愿主赐他平安）传述，他谈到“众目不能感知他”这句话时说：“这是指妄想无法穷尽他。你难道没有看到他说：‘你们的主已赐给你们明证’（2）吗？这里并不是指眼睛的视觉。</w:t>
      </w:r>
    </w:p>
    <w:p>
      <w:pPr>
        <w:bidi/>
        <w:jc w:val="right"/>
      </w:pPr>
      <w:r>
        <w:rPr>
          <w:rFonts w:ascii="Calibri" w:hAnsi="Calibri" w:cs="Calibri"/>
          <w:i/>
          <w:color w:val="008000"/>
          <w:sz w:val="24"/>
          <w:szCs w:val="24"/>
          <w:rtl/>
          <w:lang w:bidi="ar-SA"/>
        </w:rPr>
        <w:t>(فَمَنْ أَبْصَرَ فَلِنَفْسِهِ) ليس يعني من البصر بعينه.</w:t>
      </w:r>
    </w:p>
    <w:p>
      <w:pPr>
        <w:jc w:val="left"/>
      </w:pPr>
      <w:r>
        <w:rPr>
          <w:rFonts w:ascii="Calibri" w:hAnsi="Calibri" w:cs="Calibri"/>
          <w:i w:val="0"/>
          <w:color w:val="000000"/>
          <w:sz w:val="24"/>
          <w:szCs w:val="24"/>
          <w:rtl w:val="0"/>
        </w:rPr>
        <w:t>‘谁看见了，谁便是为自己而看见’，这里并不是指用眼睛观看。</w:t>
      </w:r>
    </w:p>
    <w:p>
      <w:pPr>
        <w:bidi/>
        <w:jc w:val="right"/>
      </w:pPr>
      <w:r>
        <w:rPr>
          <w:rFonts w:ascii="Calibri" w:hAnsi="Calibri" w:cs="Calibri"/>
          <w:i/>
          <w:color w:val="008000"/>
          <w:sz w:val="24"/>
          <w:szCs w:val="24"/>
          <w:rtl/>
          <w:lang w:bidi="ar-SA"/>
        </w:rPr>
        <w:t>(وَمَنْ عَمِيَ فَعَلَيْهَا)، ليس يعني عمى العيون، إنّما عنى إحاطة الوهم كما يقال : فلان بصير بالشعر وفلان بصير بالفقه، وفلان بصير بالدراهم، وفلان بصير بالثياب ؛ اللّه أعظم من أن يُرى بالعين.</w:t>
      </w:r>
    </w:p>
    <w:p>
      <w:pPr>
        <w:jc w:val="left"/>
      </w:pPr>
      <w:r>
        <w:rPr>
          <w:rFonts w:ascii="Calibri" w:hAnsi="Calibri" w:cs="Calibri"/>
          <w:i w:val="0"/>
          <w:color w:val="000000"/>
          <w:sz w:val="24"/>
          <w:szCs w:val="24"/>
          <w:rtl w:val="0"/>
        </w:rPr>
        <w:t>‘谁失明了，谁便是自受其害’，这里并不是指眼睛失明；其意只是妄想无法穷尽他。正如人们所说：某人精通诗歌，某人精通教法，某人精通钱币，某人精通衣物；安拉伟大无比，绝非眼睛所能看见。”</w:t>
      </w:r>
    </w:p>
    <w:p>
      <w:pPr>
        <w:bidi/>
        <w:jc w:val="right"/>
      </w:pPr>
      <w:r>
        <w:rPr>
          <w:rFonts w:ascii="Calibri" w:hAnsi="Calibri" w:cs="Calibri"/>
          <w:i/>
          <w:color w:val="008000"/>
          <w:sz w:val="24"/>
          <w:szCs w:val="24"/>
          <w:rtl/>
          <w:lang w:bidi="ar-SA"/>
        </w:rPr>
        <w:t>10 - محمّد بن يحيى، عن أحمد بن محمّد، عن أبي هاشم الجعفري (3) ، عن أبي الحسن الرضا (عَلَيهِ السَّلَامُ) قال : سألته عن اللّه هل يوصف؟ فقال : أما تقرأ القرآن؟</w:t>
      </w:r>
    </w:p>
    <w:p>
      <w:pPr>
        <w:jc w:val="left"/>
      </w:pPr>
      <w:r>
        <w:rPr>
          <w:rFonts w:ascii="Calibri" w:hAnsi="Calibri" w:cs="Calibri"/>
          <w:i w:val="0"/>
          <w:color w:val="000000"/>
          <w:sz w:val="24"/>
          <w:szCs w:val="24"/>
          <w:rtl w:val="0"/>
        </w:rPr>
        <w:t>10—穆罕默德·本·叶海亚，从艾哈迈德·本·穆罕默德，从阿布·哈希姆·贾法里（3），从阿布·哈桑·里达（愿主赐他平安）传述说：我问他：“安拉可以被描述吗？”他说：“你难道不读《古兰经》吗？”</w:t>
      </w:r>
    </w:p>
    <w:p>
      <w:pPr>
        <w:bidi/>
        <w:jc w:val="right"/>
      </w:pPr>
      <w:r>
        <w:rPr>
          <w:rFonts w:ascii="Calibri" w:hAnsi="Calibri" w:cs="Calibri"/>
          <w:i/>
          <w:color w:val="008000"/>
          <w:sz w:val="24"/>
          <w:szCs w:val="24"/>
          <w:rtl/>
          <w:lang w:bidi="ar-SA"/>
        </w:rPr>
        <w:t>قلت: بلى، قال: أما تقرأ قوله تعالى: (لَا تُدْرِكُهُ الْأَبْصَارُ وَهُوَ يُدْرِكُ الْأَبْصَارَ) ؟ قلت بلى قال فتعرفون الأبصار؟ قلت يلى قال ما هي؟</w:t>
      </w:r>
    </w:p>
    <w:p>
      <w:pPr>
        <w:jc w:val="left"/>
      </w:pPr>
      <w:r>
        <w:rPr>
          <w:rFonts w:ascii="Calibri" w:hAnsi="Calibri" w:cs="Calibri"/>
          <w:i w:val="0"/>
          <w:color w:val="000000"/>
          <w:sz w:val="24"/>
          <w:szCs w:val="24"/>
          <w:rtl w:val="0"/>
        </w:rPr>
        <w:t>我说：“是的。”他说：“你难道不读至高安拉的话：‘众目不能感知他，而他能感知众目’吗？”我说：“是的。”他说：“那么你们知道‘众目’是什么吗？”我说：“是的。”他说：“它是什么？”</w:t>
      </w:r>
    </w:p>
    <w:p>
      <w:pPr>
        <w:bidi/>
        <w:jc w:val="right"/>
      </w:pPr>
      <w:r>
        <w:rPr>
          <w:rFonts w:ascii="Calibri" w:hAnsi="Calibri" w:cs="Calibri"/>
          <w:i/>
          <w:color w:val="008000"/>
          <w:sz w:val="24"/>
          <w:szCs w:val="24"/>
          <w:rtl/>
          <w:lang w:bidi="ar-SA"/>
        </w:rPr>
        <w:t>قلت: أبصار العيون فقال : إن أوهام القلوب أكبر من أبصار العيون، فهو لا تدركه الأوهام وهو يدرك الأوهام.</w:t>
      </w:r>
    </w:p>
    <w:p>
      <w:pPr>
        <w:jc w:val="left"/>
      </w:pPr>
      <w:r>
        <w:rPr>
          <w:rFonts w:ascii="Calibri" w:hAnsi="Calibri" w:cs="Calibri"/>
          <w:i w:val="0"/>
          <w:color w:val="000000"/>
          <w:sz w:val="24"/>
          <w:szCs w:val="24"/>
          <w:rtl w:val="0"/>
        </w:rPr>
        <w:t>我说：“眼睛的视觉。”他说：“心中的想象比眼睛的视觉更广大；想象不能感知他，而他能感知想象。”</w:t>
      </w:r>
    </w:p>
    <w:p>
      <w:pPr>
        <w:bidi/>
        <w:jc w:val="right"/>
      </w:pPr>
      <w:r>
        <w:rPr>
          <w:rFonts w:ascii="Calibri" w:hAnsi="Calibri" w:cs="Calibri"/>
          <w:i/>
          <w:color w:val="008000"/>
          <w:sz w:val="24"/>
          <w:szCs w:val="24"/>
          <w:rtl/>
          <w:lang w:bidi="ar-SA"/>
        </w:rPr>
        <w:t>11 - محمّد بن أبي عبد اللّه، عمّن ذكره، عن محمّد بن عيسى، عن داود بن القاسم أبي هاشم الجعفري قال : قلت لأبي جعفر (عَلَيهِ السَّلَامُ) : لا تدركه الأبصار وهو يدرك الأبصار؟</w:t>
      </w:r>
    </w:p>
    <w:p>
      <w:pPr>
        <w:jc w:val="left"/>
      </w:pPr>
      <w:r>
        <w:rPr>
          <w:rFonts w:ascii="Calibri" w:hAnsi="Calibri" w:cs="Calibri"/>
          <w:i w:val="0"/>
          <w:color w:val="000000"/>
          <w:sz w:val="24"/>
          <w:szCs w:val="24"/>
          <w:rtl w:val="0"/>
        </w:rPr>
        <w:t>11—穆罕默德·本·阿比·阿卜杜拉，从一位未具名者，从穆罕默德·本·伊萨，从达伍德·本·卡西姆·阿布·哈希姆·贾法里传述说：我对阿布·贾法尔（愿主赐他平安）说：“众目不能感知他，而他能感知众目，这是什么意思？”</w:t>
      </w:r>
    </w:p>
    <w:p>
      <w:pPr>
        <w:bidi/>
        <w:jc w:val="right"/>
      </w:pPr>
      <w:r>
        <w:rPr>
          <w:rFonts w:ascii="Calibri" w:hAnsi="Calibri" w:cs="Calibri"/>
          <w:i/>
          <w:color w:val="008000"/>
          <w:sz w:val="24"/>
          <w:szCs w:val="24"/>
          <w:rtl/>
          <w:lang w:bidi="ar-SA"/>
        </w:rPr>
        <w:t>فقال : يا أبا هاشم أوهام القلوب أدقّ من أبصار العيون، أنت قد تدرك بوهمك السند والهند والبلدان التي ص: 152</w:t>
      </w:r>
    </w:p>
    <w:p>
      <w:pPr>
        <w:jc w:val="left"/>
      </w:pPr>
      <w:r>
        <w:rPr>
          <w:rFonts w:ascii="Calibri" w:hAnsi="Calibri" w:cs="Calibri"/>
          <w:i w:val="0"/>
          <w:color w:val="000000"/>
          <w:sz w:val="24"/>
          <w:szCs w:val="24"/>
          <w:rtl w:val="0"/>
        </w:rPr>
        <w:t>他说：“阿布·哈希姆啊，心中的想象比眼睛的视觉更精微。你凭想象能够想到信德、印度以及你没有去过的那些国家。”第152页</w:t>
      </w:r>
    </w:p>
    <w:p>
      <w:pPr>
        <w:bidi/>
        <w:jc w:val="right"/>
      </w:pPr>
      <w:r>
        <w:rPr>
          <w:rFonts w:ascii="Calibri" w:hAnsi="Calibri" w:cs="Calibri"/>
          <w:i/>
          <w:color w:val="008000"/>
          <w:sz w:val="24"/>
          <w:szCs w:val="24"/>
          <w:rtl/>
          <w:lang w:bidi="ar-SA"/>
        </w:rPr>
        <w:t>1- إيراد هذه الآية وجعلها عنواناً لبحث هو من صنع الشيخ الكلينيّ (رضیَ اللّهُ عنهُ) وهي الآية / ١٠٣ من سورة الأنعام. 2- الأنعام / ١٠٤.</w:t>
      </w:r>
    </w:p>
    <w:p>
      <w:pPr>
        <w:jc w:val="left"/>
      </w:pPr>
      <w:r>
        <w:rPr>
          <w:rFonts w:ascii="Calibri" w:hAnsi="Calibri" w:cs="Calibri"/>
          <w:i w:val="0"/>
          <w:color w:val="000000"/>
          <w:sz w:val="24"/>
          <w:szCs w:val="24"/>
          <w:rtl w:val="0"/>
        </w:rPr>
        <w:t>1—引用这节经文并以之作为一项论述的标题，是谢赫·库莱尼（愿主喜悦他）的安排；这是《牲畜章》第103节。2—《牲畜章》/ 104。</w:t>
      </w:r>
    </w:p>
    <w:p>
      <w:pPr>
        <w:bidi/>
        <w:jc w:val="right"/>
      </w:pPr>
      <w:r>
        <w:rPr>
          <w:rFonts w:ascii="Calibri" w:hAnsi="Calibri" w:cs="Calibri"/>
          <w:i/>
          <w:color w:val="008000"/>
          <w:sz w:val="24"/>
          <w:szCs w:val="24"/>
          <w:rtl/>
          <w:lang w:bidi="ar-SA"/>
        </w:rPr>
        <w:t>3- واسمه داود بن القاسم بن إسحاق بن عبد اللّه بن جعفر.</w:t>
      </w:r>
    </w:p>
    <w:p>
      <w:pPr>
        <w:jc w:val="left"/>
      </w:pPr>
      <w:r>
        <w:rPr>
          <w:rFonts w:ascii="Calibri" w:hAnsi="Calibri" w:cs="Calibri"/>
          <w:i w:val="0"/>
          <w:color w:val="000000"/>
          <w:sz w:val="24"/>
          <w:szCs w:val="24"/>
          <w:rtl w:val="0"/>
        </w:rPr>
        <w:t>3—他名叫达伍德·本·卡西姆·本·伊斯哈格·本·阿卜杜拉·本·贾法尔。</w:t>
      </w:r>
    </w:p>
    <w:p>
      <w:pPr>
        <w:bidi/>
        <w:jc w:val="right"/>
      </w:pPr>
      <w:r>
        <w:rPr>
          <w:rFonts w:ascii="Calibri" w:hAnsi="Calibri" w:cs="Calibri"/>
          <w:i/>
          <w:color w:val="008000"/>
          <w:sz w:val="24"/>
          <w:szCs w:val="24"/>
          <w:rtl/>
          <w:lang w:bidi="ar-SA"/>
        </w:rPr>
        <w:t>لم تدخلها، ولا تدركها ببصرك وأوهام القلوب لا تدركه فكيف أبصار العيون؟ !.</w:t>
      </w:r>
    </w:p>
    <w:p>
      <w:pPr>
        <w:jc w:val="left"/>
      </w:pPr>
      <w:r>
        <w:rPr>
          <w:rFonts w:ascii="Calibri" w:hAnsi="Calibri" w:cs="Calibri"/>
          <w:i w:val="0"/>
          <w:color w:val="000000"/>
          <w:sz w:val="24"/>
          <w:szCs w:val="24"/>
          <w:rtl w:val="0"/>
        </w:rPr>
        <w:t>你未曾进入那些地方，也不能凭视觉感知它们；心中的想象尚且不能感知他，眼睛的视觉又怎能感知他呢？</w:t>
      </w:r>
    </w:p>
    <w:p>
      <w:pPr>
        <w:bidi/>
        <w:jc w:val="right"/>
      </w:pPr>
      <w:r>
        <w:rPr>
          <w:rFonts w:ascii="Calibri" w:hAnsi="Calibri" w:cs="Calibri"/>
          <w:i/>
          <w:color w:val="008000"/>
          <w:sz w:val="24"/>
          <w:szCs w:val="24"/>
          <w:rtl/>
          <w:lang w:bidi="ar-SA"/>
        </w:rPr>
        <w:t>12 - عليّ بن إبراهيم عن أبيه عن بعض أصحابه، عن هشام بن الحكم (1) قال:</w:t>
      </w:r>
    </w:p>
    <w:p>
      <w:pPr>
        <w:jc w:val="left"/>
      </w:pPr>
      <w:r>
        <w:rPr>
          <w:rFonts w:ascii="Calibri" w:hAnsi="Calibri" w:cs="Calibri"/>
          <w:i w:val="0"/>
          <w:color w:val="000000"/>
          <w:sz w:val="24"/>
          <w:szCs w:val="24"/>
          <w:rtl w:val="0"/>
        </w:rPr>
        <w:t>12—阿里·本·易卜拉欣，从他的父亲，从他的一些同伴，从希沙姆·本·哈卡姆（1）传述说：</w:t>
      </w:r>
    </w:p>
    <w:p>
      <w:pPr>
        <w:bidi/>
        <w:jc w:val="right"/>
      </w:pPr>
      <w:r>
        <w:rPr>
          <w:rFonts w:ascii="Calibri" w:hAnsi="Calibri" w:cs="Calibri"/>
          <w:i/>
          <w:color w:val="008000"/>
          <w:sz w:val="24"/>
          <w:szCs w:val="24"/>
          <w:rtl/>
          <w:lang w:bidi="ar-SA"/>
        </w:rPr>
        <w:t>الأشياء [كلّها] لا تدرك إلّا بأمرين بالحواس والقلب والحواس إدراكها على ثلاثة معان: إدراكاً بالمداخلة (2) وإدراكاً بالمماسة (3) وإدراكاً بلا مداخلة ولا مماسة، فأما الإدراك الّذي بالمداخلة فالأصوات والمشام والطعوم.</w:t>
      </w:r>
    </w:p>
    <w:p>
      <w:pPr>
        <w:jc w:val="left"/>
      </w:pPr>
      <w:r>
        <w:rPr>
          <w:rFonts w:ascii="Calibri" w:hAnsi="Calibri" w:cs="Calibri"/>
          <w:i w:val="0"/>
          <w:color w:val="000000"/>
          <w:sz w:val="24"/>
          <w:szCs w:val="24"/>
          <w:rtl w:val="0"/>
        </w:rPr>
        <w:t>所有事物只能通过两种方式感知：感官和心。感官的感知有三种含义：通过进入而感知（2）、通过接触而感知（3），以及既不通过进入也不通过接触而感知。至于通过进入而感知的，是声音、气味和味道。</w:t>
      </w:r>
    </w:p>
    <w:p>
      <w:pPr>
        <w:bidi/>
        <w:jc w:val="right"/>
      </w:pPr>
      <w:r>
        <w:rPr>
          <w:rFonts w:ascii="Calibri" w:hAnsi="Calibri" w:cs="Calibri"/>
          <w:i/>
          <w:color w:val="008000"/>
          <w:sz w:val="24"/>
          <w:szCs w:val="24"/>
          <w:rtl/>
          <w:lang w:bidi="ar-SA"/>
        </w:rPr>
        <w:t>وأما الإدراك بالمماسة فمعرفة الأشكال من التربيع والتثليث ومعرفة اللين والخشن والحرّ والبرد،</w:t>
      </w:r>
    </w:p>
    <w:p>
      <w:pPr>
        <w:jc w:val="left"/>
      </w:pPr>
      <w:r>
        <w:rPr>
          <w:rFonts w:ascii="Calibri" w:hAnsi="Calibri" w:cs="Calibri"/>
          <w:i w:val="0"/>
          <w:color w:val="000000"/>
          <w:sz w:val="24"/>
          <w:szCs w:val="24"/>
          <w:rtl w:val="0"/>
        </w:rPr>
        <w:t>至于通过接触而感知的，是认识形状，如正方形和三角形，以及认识柔软与粗糙、热与冷。</w:t>
      </w:r>
    </w:p>
    <w:p>
      <w:pPr>
        <w:bidi/>
        <w:jc w:val="right"/>
      </w:pPr>
      <w:r>
        <w:rPr>
          <w:rFonts w:ascii="Calibri" w:hAnsi="Calibri" w:cs="Calibri"/>
          <w:i/>
          <w:color w:val="008000"/>
          <w:sz w:val="24"/>
          <w:szCs w:val="24"/>
          <w:rtl/>
          <w:lang w:bidi="ar-SA"/>
        </w:rPr>
        <w:t>وأمّا الإدراك بلا مماسة ولا مداخلة فالبصر فإنّه يدرك الأشياء بلا مماسة ولا مداخلة في حيّز غيره ولا في حيّزه ؛</w:t>
      </w:r>
    </w:p>
    <w:p>
      <w:pPr>
        <w:jc w:val="left"/>
      </w:pPr>
      <w:r>
        <w:rPr>
          <w:rFonts w:ascii="Calibri" w:hAnsi="Calibri" w:cs="Calibri"/>
          <w:i w:val="0"/>
          <w:color w:val="000000"/>
          <w:sz w:val="24"/>
          <w:szCs w:val="24"/>
          <w:rtl w:val="0"/>
        </w:rPr>
        <w:t>至于既不通过接触也不通过进入而感知的，是视觉；视觉能够在既不接触、也不进入他物领域或自身领域的情况下感知事物。</w:t>
      </w:r>
    </w:p>
    <w:p>
      <w:pPr>
        <w:bidi/>
        <w:jc w:val="right"/>
      </w:pPr>
      <w:r>
        <w:rPr>
          <w:rFonts w:ascii="Calibri" w:hAnsi="Calibri" w:cs="Calibri"/>
          <w:i/>
          <w:color w:val="008000"/>
          <w:sz w:val="24"/>
          <w:szCs w:val="24"/>
          <w:rtl/>
          <w:lang w:bidi="ar-SA"/>
        </w:rPr>
        <w:t>وإدراك البصر له سبيل وسبب، فسبيله الهواء، وسببه الضياء، فإذا كان السبيل متصلا بينه وبين المرئي والسبب قائم أدرك ما يلاقي من الألوان والأشخاص،</w:t>
      </w:r>
    </w:p>
    <w:p>
      <w:pPr>
        <w:jc w:val="left"/>
      </w:pPr>
      <w:r>
        <w:rPr>
          <w:rFonts w:ascii="Calibri" w:hAnsi="Calibri" w:cs="Calibri"/>
          <w:i w:val="0"/>
          <w:color w:val="000000"/>
          <w:sz w:val="24"/>
          <w:szCs w:val="24"/>
          <w:rtl w:val="0"/>
        </w:rPr>
        <w:t>视觉的感知有途径和原因：途径是空气，原因是光。当它与所见之物之间的途径相连，且原因具备时，它便能感知自己所遇到的颜色和形体。</w:t>
      </w:r>
    </w:p>
    <w:p>
      <w:pPr>
        <w:bidi/>
        <w:jc w:val="right"/>
      </w:pPr>
      <w:r>
        <w:rPr>
          <w:rFonts w:ascii="Calibri" w:hAnsi="Calibri" w:cs="Calibri"/>
          <w:i/>
          <w:color w:val="008000"/>
          <w:sz w:val="24"/>
          <w:szCs w:val="24"/>
          <w:rtl/>
          <w:lang w:bidi="ar-SA"/>
        </w:rPr>
        <w:t>فإذا حمل البصر على ما لا سبيل له فيه رجع راجعاً فحكى ما وراءه،</w:t>
      </w:r>
    </w:p>
    <w:p>
      <w:pPr>
        <w:jc w:val="left"/>
      </w:pPr>
      <w:r>
        <w:rPr>
          <w:rFonts w:ascii="Calibri" w:hAnsi="Calibri" w:cs="Calibri"/>
          <w:i w:val="0"/>
          <w:color w:val="000000"/>
          <w:sz w:val="24"/>
          <w:szCs w:val="24"/>
          <w:rtl w:val="0"/>
        </w:rPr>
        <w:t>如果视觉被引向没有途径可通达之处，它便会折返，描摹其后方的景象。</w:t>
      </w:r>
    </w:p>
    <w:p>
      <w:pPr>
        <w:bidi/>
        <w:jc w:val="right"/>
      </w:pPr>
      <w:r>
        <w:rPr>
          <w:rFonts w:ascii="Calibri" w:hAnsi="Calibri" w:cs="Calibri"/>
          <w:i/>
          <w:color w:val="008000"/>
          <w:sz w:val="24"/>
          <w:szCs w:val="24"/>
          <w:rtl/>
          <w:lang w:bidi="ar-SA"/>
        </w:rPr>
        <w:t>كالناظر في المرآة لا ينفذ بصره في المرآة فإذا لم يكن له سبيل رجع راجعاً يحكي ما وراءه،</w:t>
      </w:r>
    </w:p>
    <w:p>
      <w:pPr>
        <w:jc w:val="left"/>
      </w:pPr>
      <w:r>
        <w:rPr>
          <w:rFonts w:ascii="Calibri" w:hAnsi="Calibri" w:cs="Calibri"/>
          <w:i w:val="0"/>
          <w:color w:val="000000"/>
          <w:sz w:val="24"/>
          <w:szCs w:val="24"/>
          <w:rtl w:val="0"/>
        </w:rPr>
        <w:t>就像看镜子的人，视线无法穿透镜子；由于无路可通，视线便会折返，描摹镜子后方的景象。</w:t>
      </w:r>
    </w:p>
    <w:p>
      <w:pPr>
        <w:bidi/>
        <w:jc w:val="right"/>
      </w:pPr>
      <w:r>
        <w:rPr>
          <w:rFonts w:ascii="Calibri" w:hAnsi="Calibri" w:cs="Calibri"/>
          <w:i/>
          <w:color w:val="008000"/>
          <w:sz w:val="24"/>
          <w:szCs w:val="24"/>
          <w:rtl/>
          <w:lang w:bidi="ar-SA"/>
        </w:rPr>
        <w:t>وكذلك الناظر في الماء الصافي يرجع راجعاً فيحكي ما وراءه إذ لا سبيل في إنفاذ بصره ؛</w:t>
      </w:r>
    </w:p>
    <w:p>
      <w:pPr>
        <w:jc w:val="left"/>
      </w:pPr>
      <w:r>
        <w:rPr>
          <w:rFonts w:ascii="Calibri" w:hAnsi="Calibri" w:cs="Calibri"/>
          <w:i w:val="0"/>
          <w:color w:val="000000"/>
          <w:sz w:val="24"/>
          <w:szCs w:val="24"/>
          <w:rtl w:val="0"/>
        </w:rPr>
        <w:t>看清澈的水也是如此：视线会折返，描摹水后方的景象，因为没有途径能让视线穿透过去。</w:t>
      </w:r>
    </w:p>
    <w:p>
      <w:pPr>
        <w:bidi/>
        <w:jc w:val="right"/>
      </w:pPr>
      <w:r>
        <w:rPr>
          <w:rFonts w:ascii="Calibri" w:hAnsi="Calibri" w:cs="Calibri"/>
          <w:i/>
          <w:color w:val="008000"/>
          <w:sz w:val="24"/>
          <w:szCs w:val="24"/>
          <w:rtl/>
          <w:lang w:bidi="ar-SA"/>
        </w:rPr>
        <w:t>فأما القلب فإنّما سلطانه على الهواء، فهو يدرك جميع ما في الهواء ويتوهمه،</w:t>
      </w:r>
    </w:p>
    <w:p>
      <w:pPr>
        <w:jc w:val="left"/>
      </w:pPr>
      <w:r>
        <w:rPr>
          <w:rFonts w:ascii="Calibri" w:hAnsi="Calibri" w:cs="Calibri"/>
          <w:i w:val="0"/>
          <w:color w:val="000000"/>
          <w:sz w:val="24"/>
          <w:szCs w:val="24"/>
          <w:rtl w:val="0"/>
        </w:rPr>
        <w:t>至于心，它的力量只及于空气，因此能够感知并想象空气中的一切。</w:t>
      </w:r>
    </w:p>
    <w:p>
      <w:pPr>
        <w:bidi/>
        <w:jc w:val="right"/>
      </w:pPr>
      <w:r>
        <w:rPr>
          <w:rFonts w:ascii="Calibri" w:hAnsi="Calibri" w:cs="Calibri"/>
          <w:i/>
          <w:color w:val="008000"/>
          <w:sz w:val="24"/>
          <w:szCs w:val="24"/>
          <w:rtl/>
          <w:lang w:bidi="ar-SA"/>
        </w:rPr>
        <w:t>فإذا حمل القلب على ما ليس في الهواء موجوداً رجع راجعاً فحكى ما في الهواء،</w:t>
      </w:r>
    </w:p>
    <w:p>
      <w:pPr>
        <w:jc w:val="left"/>
      </w:pPr>
      <w:r>
        <w:rPr>
          <w:rFonts w:ascii="Calibri" w:hAnsi="Calibri" w:cs="Calibri"/>
          <w:i w:val="0"/>
          <w:color w:val="000000"/>
          <w:sz w:val="24"/>
          <w:szCs w:val="24"/>
          <w:rtl w:val="0"/>
        </w:rPr>
        <w:t>如果心被引向并不存在于空气中的事物，它便会折返，描摹空气中的景象。</w:t>
      </w:r>
    </w:p>
    <w:p>
      <w:pPr>
        <w:bidi/>
        <w:jc w:val="right"/>
      </w:pPr>
      <w:r>
        <w:rPr>
          <w:rFonts w:ascii="Calibri" w:hAnsi="Calibri" w:cs="Calibri"/>
          <w:i/>
          <w:color w:val="008000"/>
          <w:sz w:val="24"/>
          <w:szCs w:val="24"/>
          <w:rtl/>
          <w:lang w:bidi="ar-SA"/>
        </w:rPr>
        <w:t>فلا ينبغي للعاقل أن يحمل قلبه على ما ليس موجوداً في الهواء من أمر التوحيد جلّ اللّه، وعزّ فإنه إن فعل ذلك لم يتوهم إلّا ما في الهواء موجود كما قلنا في أمر البصر.</w:t>
      </w:r>
    </w:p>
    <w:p>
      <w:pPr>
        <w:jc w:val="left"/>
      </w:pPr>
      <w:r>
        <w:rPr>
          <w:rFonts w:ascii="Calibri" w:hAnsi="Calibri" w:cs="Calibri"/>
          <w:i w:val="0"/>
          <w:color w:val="000000"/>
          <w:sz w:val="24"/>
          <w:szCs w:val="24"/>
          <w:rtl w:val="0"/>
        </w:rPr>
        <w:t>因此，理智之人不应让心去思索不存在于空气中的独一论之事；真主是崇高而伟大的。若他这样做，便只会想象到如我们所说那样存在于空气中的事物，这与视觉的情形相同。</w:t>
      </w:r>
    </w:p>
    <w:p>
      <w:pPr>
        <w:bidi/>
        <w:jc w:val="right"/>
      </w:pPr>
      <w:r>
        <w:rPr>
          <w:rFonts w:ascii="Calibri" w:hAnsi="Calibri" w:cs="Calibri"/>
          <w:i/>
          <w:color w:val="008000"/>
          <w:sz w:val="24"/>
          <w:szCs w:val="24"/>
          <w:rtl/>
          <w:lang w:bidi="ar-SA"/>
        </w:rPr>
        <w:t>تعالى اللّه أن يشبهه خلقه. 32 - باب النهي عن الصفة بغير ما وصف به نفسه تعالی</w:t>
      </w:r>
    </w:p>
    <w:p>
      <w:pPr>
        <w:jc w:val="left"/>
      </w:pPr>
      <w:r>
        <w:rPr>
          <w:rFonts w:ascii="Calibri" w:hAnsi="Calibri" w:cs="Calibri"/>
          <w:i w:val="0"/>
          <w:color w:val="000000"/>
          <w:sz w:val="24"/>
          <w:szCs w:val="24"/>
          <w:rtl w:val="0"/>
        </w:rPr>
        <w:t>真主崇高无上，他的受造物绝不能与他相似。第32章：禁止以他未曾用来描述自己的方式描述他。</w:t>
      </w:r>
    </w:p>
    <w:p>
      <w:pPr>
        <w:bidi/>
        <w:jc w:val="right"/>
      </w:pPr>
      <w:r>
        <w:rPr>
          <w:rFonts w:ascii="Calibri" w:hAnsi="Calibri" w:cs="Calibri"/>
          <w:i/>
          <w:color w:val="008000"/>
          <w:sz w:val="24"/>
          <w:szCs w:val="24"/>
          <w:rtl/>
          <w:lang w:bidi="ar-SA"/>
        </w:rPr>
        <w:t>1 - عليّ بن إبراهيم عن العبّاس بن معروف عن ابن أبي نجران عن حماد ابن عثمان،</w:t>
      </w:r>
    </w:p>
    <w:p>
      <w:pPr>
        <w:jc w:val="left"/>
      </w:pPr>
      <w:r>
        <w:rPr>
          <w:rFonts w:ascii="Calibri" w:hAnsi="Calibri" w:cs="Calibri"/>
          <w:i w:val="0"/>
          <w:color w:val="000000"/>
          <w:sz w:val="24"/>
          <w:szCs w:val="24"/>
          <w:rtl w:val="0"/>
        </w:rPr>
        <w:t>1—阿里·本·易卜拉欣，从阿巴斯·本·马鲁夫，从伊本·阿比·纳吉兰，从哈马德·本·奥斯曼，</w:t>
      </w:r>
    </w:p>
    <w:p>
      <w:pPr>
        <w:bidi/>
        <w:jc w:val="right"/>
      </w:pPr>
      <w:r>
        <w:rPr>
          <w:rFonts w:ascii="Calibri" w:hAnsi="Calibri" w:cs="Calibri"/>
          <w:i/>
          <w:color w:val="008000"/>
          <w:sz w:val="24"/>
          <w:szCs w:val="24"/>
          <w:rtl/>
          <w:lang w:bidi="ar-SA"/>
        </w:rPr>
        <w:t>عن عبد الرحيم بن عتيك القصير قال : كتبت على يدي (4) عبد الملك بن أعين إلى أبي عبد اللّه (عَلَيهِ السَّلَامُ) :</w:t>
      </w:r>
    </w:p>
    <w:p>
      <w:pPr>
        <w:jc w:val="left"/>
      </w:pPr>
      <w:r>
        <w:rPr>
          <w:rFonts w:ascii="Calibri" w:hAnsi="Calibri" w:cs="Calibri"/>
          <w:i w:val="0"/>
          <w:color w:val="000000"/>
          <w:sz w:val="24"/>
          <w:szCs w:val="24"/>
          <w:rtl w:val="0"/>
        </w:rPr>
        <w:t>从阿卜杜·拉希姆·本·阿提克·库赛尔传述说：我托（4）阿卜杜·马利克·本·艾因写信给阿布·阿卜杜拉（愿主赐他平安）：</w:t>
      </w:r>
    </w:p>
    <w:p>
      <w:pPr>
        <w:bidi/>
        <w:jc w:val="right"/>
      </w:pPr>
      <w:r>
        <w:rPr>
          <w:rFonts w:ascii="Calibri" w:hAnsi="Calibri" w:cs="Calibri"/>
          <w:i/>
          <w:color w:val="008000"/>
          <w:sz w:val="24"/>
          <w:szCs w:val="24"/>
          <w:rtl/>
          <w:lang w:bidi="ar-SA"/>
        </w:rPr>
        <w:t>أنَّ قوماً بالعراق يصفون اللّه بالصورة وبالتخطيط، فإن رأيت _ جعلني اللّه فداك _ أن تكتب إليَّ بالمذهب الصحيح من التوحيد؟</w:t>
      </w:r>
    </w:p>
    <w:p>
      <w:pPr>
        <w:jc w:val="left"/>
      </w:pPr>
      <w:r>
        <w:rPr>
          <w:rFonts w:ascii="Calibri" w:hAnsi="Calibri" w:cs="Calibri"/>
          <w:i w:val="0"/>
          <w:color w:val="000000"/>
          <w:sz w:val="24"/>
          <w:szCs w:val="24"/>
          <w:rtl w:val="0"/>
        </w:rPr>
        <w:t>伊拉克有些人把真主描述为具有形体和轮廓。若您认为合适——愿真主使我为您赎身——请给我写信，告知独一论的正确教义。</w:t>
      </w:r>
    </w:p>
    <w:p>
      <w:pPr>
        <w:bidi/>
        <w:jc w:val="right"/>
      </w:pPr>
      <w:r>
        <w:rPr>
          <w:rFonts w:ascii="Calibri" w:hAnsi="Calibri" w:cs="Calibri"/>
          <w:i/>
          <w:color w:val="008000"/>
          <w:sz w:val="24"/>
          <w:szCs w:val="24"/>
          <w:rtl/>
          <w:lang w:bidi="ar-SA"/>
        </w:rPr>
        <w:t>فكتب إليَّ : سألت رحمك اللّه عن التوحيد وما ذهب إليه من قِبَلَك، فتعالى اللّه الّذي ليس كمثله شيء وهو السميع البصير،</w:t>
      </w:r>
    </w:p>
    <w:p>
      <w:pPr>
        <w:jc w:val="left"/>
      </w:pPr>
      <w:r>
        <w:rPr>
          <w:rFonts w:ascii="Calibri" w:hAnsi="Calibri" w:cs="Calibri"/>
          <w:i w:val="0"/>
          <w:color w:val="000000"/>
          <w:sz w:val="24"/>
          <w:szCs w:val="24"/>
          <w:rtl w:val="0"/>
        </w:rPr>
        <w:t>他给我回信说：“愿真主慈悯你。你询问了独一论，以及你那里的人所持的观点。真主崇高无上，万物无一能与他相似；他是全听的、全观的。</w:t>
      </w:r>
    </w:p>
    <w:p>
      <w:pPr>
        <w:bidi/>
        <w:jc w:val="right"/>
      </w:pPr>
      <w:r>
        <w:rPr>
          <w:rFonts w:ascii="Calibri" w:hAnsi="Calibri" w:cs="Calibri"/>
          <w:i/>
          <w:color w:val="008000"/>
          <w:sz w:val="24"/>
          <w:szCs w:val="24"/>
          <w:rtl/>
          <w:lang w:bidi="ar-SA"/>
        </w:rPr>
        <w:t>تعالى عما يصفه الواصفون المشبهون اللّه بخلقه المفترون على اللّه، فاعلم رحمك اللّه أنَّ المذهب الصحيح في التوحيد ما نزل به القرآن من صفات اللّه جل وعزَّ، فأنفِ عن اللّه تعالى ص: 153</w:t>
      </w:r>
    </w:p>
    <w:p>
      <w:pPr>
        <w:jc w:val="left"/>
      </w:pPr>
      <w:r>
        <w:rPr>
          <w:rFonts w:ascii="Calibri" w:hAnsi="Calibri" w:cs="Calibri"/>
          <w:i w:val="0"/>
          <w:color w:val="000000"/>
          <w:sz w:val="24"/>
          <w:szCs w:val="24"/>
          <w:rtl w:val="0"/>
        </w:rPr>
        <w:t>真主崇高无上，远超那些把真主比作其受造物、并对真主妄言的描述者所说的一切。愿真主慈悯你，你当知道，独一论的正确教义，就是《古兰经》所降示的真主的属性。故当否定真主所不具备的虚妄”第153页</w:t>
      </w:r>
    </w:p>
    <w:p>
      <w:pPr>
        <w:bidi/>
        <w:jc w:val="right"/>
      </w:pPr>
      <w:r>
        <w:rPr>
          <w:rFonts w:ascii="Calibri" w:hAnsi="Calibri" w:cs="Calibri"/>
          <w:i/>
          <w:color w:val="008000"/>
          <w:sz w:val="24"/>
          <w:szCs w:val="24"/>
          <w:rtl/>
          <w:lang w:bidi="ar-SA"/>
        </w:rPr>
        <w:t>1- «أي قال هشام من قبله لا من جهة الرواية عن المعصوم» المازندراني ٢٤٥/٣.</w:t>
      </w:r>
    </w:p>
    <w:p>
      <w:pPr>
        <w:jc w:val="left"/>
      </w:pPr>
      <w:r>
        <w:rPr>
          <w:rFonts w:ascii="Calibri" w:hAnsi="Calibri" w:cs="Calibri"/>
          <w:i w:val="0"/>
          <w:color w:val="000000"/>
          <w:sz w:val="24"/>
          <w:szCs w:val="24"/>
          <w:rtl w:val="0"/>
        </w:rPr>
        <w:t>1—“即希沙姆是从自己本人的立场说的，并非转述自无谬者。”《马赞达拉尼》，3/245。</w:t>
      </w:r>
    </w:p>
    <w:p>
      <w:pPr>
        <w:bidi/>
        <w:jc w:val="right"/>
      </w:pPr>
      <w:r>
        <w:rPr>
          <w:rFonts w:ascii="Calibri" w:hAnsi="Calibri" w:cs="Calibri"/>
          <w:i/>
          <w:color w:val="008000"/>
          <w:sz w:val="24"/>
          <w:szCs w:val="24"/>
          <w:rtl/>
          <w:lang w:bidi="ar-SA"/>
        </w:rPr>
        <w:t>2- «أي بدخولك المدرَك في المدرك وحصول المحسوس في مكان الحاسة» ن. م ص / ٢٥٥.</w:t>
      </w:r>
    </w:p>
    <w:p>
      <w:pPr>
        <w:jc w:val="left"/>
      </w:pPr>
      <w:r>
        <w:rPr>
          <w:rFonts w:ascii="Calibri" w:hAnsi="Calibri" w:cs="Calibri"/>
          <w:i w:val="0"/>
          <w:color w:val="000000"/>
          <w:sz w:val="24"/>
          <w:szCs w:val="24"/>
          <w:rtl w:val="0"/>
        </w:rPr>
        <w:t>2—“即所感知之物进入感知者之中，并且所感知之物存在于感官所在之处。”同上，第255页。</w:t>
      </w:r>
    </w:p>
    <w:p>
      <w:pPr>
        <w:bidi/>
        <w:jc w:val="right"/>
      </w:pPr>
      <w:r>
        <w:rPr>
          <w:rFonts w:ascii="Calibri" w:hAnsi="Calibri" w:cs="Calibri"/>
          <w:i/>
          <w:color w:val="008000"/>
          <w:sz w:val="24"/>
          <w:szCs w:val="24"/>
          <w:rtl/>
          <w:lang w:bidi="ar-SA"/>
        </w:rPr>
        <w:t>3- «أي بمماسة المدرَك بالمدرك واتصافه به» ن. م.</w:t>
      </w:r>
    </w:p>
    <w:p>
      <w:pPr>
        <w:jc w:val="left"/>
      </w:pPr>
      <w:r>
        <w:rPr>
          <w:rFonts w:ascii="Calibri" w:hAnsi="Calibri" w:cs="Calibri"/>
          <w:i w:val="0"/>
          <w:color w:val="000000"/>
          <w:sz w:val="24"/>
          <w:szCs w:val="24"/>
          <w:rtl w:val="0"/>
        </w:rPr>
        <w:t>3—“即所感知之物与感知者相接触，并以此为其属性。”同上。</w:t>
      </w:r>
    </w:p>
    <w:p>
      <w:pPr>
        <w:bidi/>
        <w:jc w:val="right"/>
      </w:pPr>
      <w:r>
        <w:rPr>
          <w:rFonts w:ascii="Calibri" w:hAnsi="Calibri" w:cs="Calibri"/>
          <w:i/>
          <w:color w:val="008000"/>
          <w:sz w:val="24"/>
          <w:szCs w:val="24"/>
          <w:rtl/>
          <w:lang w:bidi="ar-SA"/>
        </w:rPr>
        <w:t>4- «أي كان هو حامل الكتاب ومبلّغه» مرآة المجلسيّ ٣٤٥/١.</w:t>
      </w:r>
    </w:p>
    <w:p>
      <w:pPr>
        <w:jc w:val="left"/>
      </w:pPr>
      <w:r>
        <w:rPr>
          <w:rFonts w:ascii="Calibri" w:hAnsi="Calibri" w:cs="Calibri"/>
          <w:i w:val="0"/>
          <w:color w:val="000000"/>
          <w:sz w:val="24"/>
          <w:szCs w:val="24"/>
          <w:rtl w:val="0"/>
        </w:rPr>
        <w:t>4—“即他是书信的携带者和传递者。”《麦吉利西之明镜》，1/345。</w:t>
      </w:r>
    </w:p>
    <w:p>
      <w:pPr>
        <w:bidi/>
        <w:jc w:val="right"/>
      </w:pPr>
      <w:r>
        <w:rPr>
          <w:rFonts w:ascii="Calibri" w:hAnsi="Calibri" w:cs="Calibri"/>
          <w:i/>
          <w:color w:val="008000"/>
          <w:sz w:val="24"/>
          <w:szCs w:val="24"/>
          <w:rtl/>
          <w:lang w:bidi="ar-SA"/>
        </w:rPr>
        <w:t>البطلان (1) والتشبيه، فلا نفي ولا تشبيه هو اللّه الثابت الموجود تعالى اللّه عما يصفه الواصفون، ولا تعدوا القرآن فتضلوا بعد البيان.</w:t>
      </w:r>
    </w:p>
    <w:p>
      <w:pPr>
        <w:jc w:val="left"/>
      </w:pPr>
      <w:r>
        <w:rPr>
          <w:rFonts w:ascii="Calibri" w:hAnsi="Calibri" w:cs="Calibri"/>
          <w:i w:val="0"/>
          <w:color w:val="000000"/>
          <w:sz w:val="24"/>
          <w:szCs w:val="24"/>
          <w:rtl w:val="0"/>
        </w:rPr>
        <w:t>、拟人化。既不否定，也不拟人化；他是真实而存在的真主。真主崇高无上，远超描述者所说的一切。不要超越《古兰经》，否则你们会在真理已阐明之后陷入迷误。</w:t>
      </w:r>
    </w:p>
    <w:p>
      <w:pPr>
        <w:bidi/>
        <w:jc w:val="right"/>
      </w:pPr>
      <w:r>
        <w:rPr>
          <w:rFonts w:ascii="Calibri" w:hAnsi="Calibri" w:cs="Calibri"/>
          <w:i/>
          <w:color w:val="008000"/>
          <w:sz w:val="24"/>
          <w:szCs w:val="24"/>
          <w:rtl/>
          <w:lang w:bidi="ar-SA"/>
        </w:rPr>
        <w:t>2 - محمّد بن إسماعيل، عن الفضل بن شاذان، عن ابن أبي عمير، عن إبراهيم بن عبد الحميد،</w:t>
      </w:r>
    </w:p>
    <w:p>
      <w:pPr>
        <w:jc w:val="left"/>
      </w:pPr>
      <w:r>
        <w:rPr>
          <w:rFonts w:ascii="Calibri" w:hAnsi="Calibri" w:cs="Calibri"/>
          <w:i w:val="0"/>
          <w:color w:val="000000"/>
          <w:sz w:val="24"/>
          <w:szCs w:val="24"/>
          <w:rtl w:val="0"/>
        </w:rPr>
        <w:t>2—穆罕默德·本·伊斯玛仪，从法德尔·本·沙赞，从伊本·阿比·乌迈尔，从易卜拉欣·本·阿卜杜勒·哈米德，</w:t>
      </w:r>
    </w:p>
    <w:p>
      <w:pPr>
        <w:bidi/>
        <w:jc w:val="right"/>
      </w:pPr>
      <w:r>
        <w:rPr>
          <w:rFonts w:ascii="Calibri" w:hAnsi="Calibri" w:cs="Calibri"/>
          <w:i/>
          <w:color w:val="008000"/>
          <w:sz w:val="24"/>
          <w:szCs w:val="24"/>
          <w:rtl/>
          <w:lang w:bidi="ar-SA"/>
        </w:rPr>
        <w:t>عن أبي حمزة قال : قال لي عليّ بن الحسين (عَلَيهِ السَّلَامُ) : يا أبا حمزة إن اللّه لا يوصف بمحدودية،</w:t>
      </w:r>
    </w:p>
    <w:p>
      <w:pPr>
        <w:jc w:val="left"/>
      </w:pPr>
      <w:r>
        <w:rPr>
          <w:rFonts w:ascii="Calibri" w:hAnsi="Calibri" w:cs="Calibri"/>
          <w:i w:val="0"/>
          <w:color w:val="000000"/>
          <w:sz w:val="24"/>
          <w:szCs w:val="24"/>
          <w:rtl w:val="0"/>
        </w:rPr>
        <w:t>从阿布·哈姆宰传述说：阿里·本·侯赛因（愿主赐他平安）对我说：“阿布·哈姆宰啊，真主不能被描述为受限的。”</w:t>
      </w:r>
    </w:p>
    <w:p>
      <w:pPr>
        <w:bidi/>
        <w:jc w:val="right"/>
      </w:pPr>
      <w:r>
        <w:rPr>
          <w:rFonts w:ascii="Calibri" w:hAnsi="Calibri" w:cs="Calibri"/>
          <w:i/>
          <w:color w:val="008000"/>
          <w:sz w:val="24"/>
          <w:szCs w:val="24"/>
          <w:rtl/>
          <w:lang w:bidi="ar-SA"/>
        </w:rPr>
        <w:t>عظم ربُّنا عن الصفة، فكيف يوصف بمحدودية من لا يحد ولا تدركه الأبصار وهو يدرك الأبصار وهو اللطيف الخبير؟</w:t>
      </w:r>
    </w:p>
    <w:p>
      <w:pPr>
        <w:jc w:val="left"/>
      </w:pPr>
      <w:r>
        <w:rPr>
          <w:rFonts w:ascii="Calibri" w:hAnsi="Calibri" w:cs="Calibri"/>
          <w:i w:val="0"/>
          <w:color w:val="000000"/>
          <w:sz w:val="24"/>
          <w:szCs w:val="24"/>
          <w:rtl w:val="0"/>
        </w:rPr>
        <w:t>我们的主超越一切属性，那么，那不受任何限制、目光不能见到他而他能见到目光，且洞察幽微、彻知一切的主，怎能被描述为有限呢？</w:t>
      </w:r>
    </w:p>
    <w:p>
      <w:pPr>
        <w:bidi/>
        <w:jc w:val="right"/>
      </w:pPr>
      <w:r>
        <w:rPr>
          <w:rFonts w:ascii="Calibri" w:hAnsi="Calibri" w:cs="Calibri"/>
          <w:i/>
          <w:color w:val="008000"/>
          <w:sz w:val="24"/>
          <w:szCs w:val="24"/>
          <w:rtl/>
          <w:lang w:bidi="ar-SA"/>
        </w:rPr>
        <w:t>٣ - محمّد بن أبي عبد اللّه عن محمّد بن إسماعيل عن الحسين بن الحسن، عن بكر بن صالح،</w:t>
      </w:r>
    </w:p>
    <w:p>
      <w:pPr>
        <w:jc w:val="left"/>
      </w:pPr>
      <w:r>
        <w:rPr>
          <w:rFonts w:ascii="Calibri" w:hAnsi="Calibri" w:cs="Calibri"/>
          <w:i w:val="0"/>
          <w:color w:val="000000"/>
          <w:sz w:val="24"/>
          <w:szCs w:val="24"/>
          <w:rtl w:val="0"/>
        </w:rPr>
        <w:t>3—穆罕默德·本·阿比·阿卜杜拉，传自穆罕默德·本·伊斯玛仪，传自侯赛因·本·哈桑，传自伯克尔·本·萨利赫，</w:t>
      </w:r>
    </w:p>
    <w:p>
      <w:pPr>
        <w:bidi/>
        <w:jc w:val="right"/>
      </w:pPr>
      <w:r>
        <w:rPr>
          <w:rFonts w:ascii="Calibri" w:hAnsi="Calibri" w:cs="Calibri"/>
          <w:i/>
          <w:color w:val="008000"/>
          <w:sz w:val="24"/>
          <w:szCs w:val="24"/>
          <w:rtl/>
          <w:lang w:bidi="ar-SA"/>
        </w:rPr>
        <w:t>عن الحسن بن سعيد عن إبراهيم بن محمّد الخزاز ومحمّد بن الحسين قالا :</w:t>
      </w:r>
    </w:p>
    <w:p>
      <w:pPr>
        <w:jc w:val="left"/>
      </w:pPr>
      <w:r>
        <w:rPr>
          <w:rFonts w:ascii="Calibri" w:hAnsi="Calibri" w:cs="Calibri"/>
          <w:i w:val="0"/>
          <w:color w:val="000000"/>
          <w:sz w:val="24"/>
          <w:szCs w:val="24"/>
          <w:rtl w:val="0"/>
        </w:rPr>
        <w:t>传自哈桑·本·赛义德，传自易卜拉欣·本·穆罕默德·哈扎兹和穆罕默德·本·侯赛因，二人说：</w:t>
      </w:r>
    </w:p>
    <w:p>
      <w:pPr>
        <w:bidi/>
        <w:jc w:val="right"/>
      </w:pPr>
      <w:r>
        <w:rPr>
          <w:rFonts w:ascii="Calibri" w:hAnsi="Calibri" w:cs="Calibri"/>
          <w:i/>
          <w:color w:val="008000"/>
          <w:sz w:val="24"/>
          <w:szCs w:val="24"/>
          <w:rtl/>
          <w:lang w:bidi="ar-SA"/>
        </w:rPr>
        <w:t>دخلنا على أبي الحسن الرضا (عَلَيهِ السَّلَامُ) فحكينا له أن محمّداً (صَلَّى اللّه عَلَيْهِ وَ آلِهِ وَسَلَّمَ ) رأى ربه في صورة الشاب الموفق (2) في سنّ أبناء ثلاثين سنة وقلنا :</w:t>
      </w:r>
    </w:p>
    <w:p>
      <w:pPr>
        <w:jc w:val="left"/>
      </w:pPr>
      <w:r>
        <w:rPr>
          <w:rFonts w:ascii="Calibri" w:hAnsi="Calibri" w:cs="Calibri"/>
          <w:i w:val="0"/>
          <w:color w:val="000000"/>
          <w:sz w:val="24"/>
          <w:szCs w:val="24"/>
          <w:rtl w:val="0"/>
        </w:rPr>
        <w:t>我们去拜见阿布·哈桑·里达（愿主赐他平安），并向他讲述穆罕默德（愿主福安之）曾见到他的主，主显现为一位俊美的青年（2），年龄如同三十岁的人。我们还说：</w:t>
      </w:r>
    </w:p>
    <w:p>
      <w:pPr>
        <w:bidi/>
        <w:jc w:val="right"/>
      </w:pPr>
      <w:r>
        <w:rPr>
          <w:rFonts w:ascii="Calibri" w:hAnsi="Calibri" w:cs="Calibri"/>
          <w:i/>
          <w:color w:val="008000"/>
          <w:sz w:val="24"/>
          <w:szCs w:val="24"/>
          <w:rtl/>
          <w:lang w:bidi="ar-SA"/>
        </w:rPr>
        <w:t>إن هشام بن سالم وصاحب (3) الطاق والميثمي (4) يقولون : إنّه أجوف (5) إلى السرَّة والبقيّة صمد (6) ؟</w:t>
      </w:r>
    </w:p>
    <w:p>
      <w:pPr>
        <w:jc w:val="left"/>
      </w:pPr>
      <w:r>
        <w:rPr>
          <w:rFonts w:ascii="Calibri" w:hAnsi="Calibri" w:cs="Calibri"/>
          <w:i w:val="0"/>
          <w:color w:val="000000"/>
          <w:sz w:val="24"/>
          <w:szCs w:val="24"/>
          <w:rtl w:val="0"/>
        </w:rPr>
        <w:t>希沙姆·本·萨利姆、塔格之主（3）和迈萨米（4）说：他里面是空的（5），直到肚脐处，其余部分则是实心的（6）？</w:t>
      </w:r>
    </w:p>
    <w:p>
      <w:pPr>
        <w:bidi/>
        <w:jc w:val="right"/>
      </w:pPr>
      <w:r>
        <w:rPr>
          <w:rFonts w:ascii="Calibri" w:hAnsi="Calibri" w:cs="Calibri"/>
          <w:i/>
          <w:color w:val="008000"/>
          <w:sz w:val="24"/>
          <w:szCs w:val="24"/>
          <w:rtl/>
          <w:lang w:bidi="ar-SA"/>
        </w:rPr>
        <w:t>فخر (7) ساجداً اللّه ثمَّ قال : سبحانك ما عرفوك ولا وحدوك فمن أجل ذلك وصفوك سبحانك لو عرفوك لوصفوك بما وصفت به نفسك،</w:t>
      </w:r>
    </w:p>
    <w:p>
      <w:pPr>
        <w:jc w:val="left"/>
      </w:pPr>
      <w:r>
        <w:rPr>
          <w:rFonts w:ascii="Calibri" w:hAnsi="Calibri" w:cs="Calibri"/>
          <w:i w:val="0"/>
          <w:color w:val="000000"/>
          <w:sz w:val="24"/>
          <w:szCs w:val="24"/>
          <w:rtl w:val="0"/>
        </w:rPr>
        <w:t>他便俯身向真主叩拜（7），然后说：“赞你清净！他们没有认识你，也没有认主独一，所以才这样描述你。赞你清净！假如他们认识你，必会按照你描述自己的方式来描述你。</w:t>
      </w:r>
    </w:p>
    <w:p>
      <w:pPr>
        <w:bidi/>
        <w:jc w:val="right"/>
      </w:pPr>
      <w:r>
        <w:rPr>
          <w:rFonts w:ascii="Calibri" w:hAnsi="Calibri" w:cs="Calibri"/>
          <w:i/>
          <w:color w:val="008000"/>
          <w:sz w:val="24"/>
          <w:szCs w:val="24"/>
          <w:rtl/>
          <w:lang w:bidi="ar-SA"/>
        </w:rPr>
        <w:t>سبحانك كيف طاوعتهم أنفسهم أن يشبهوك بغيرك، اللّهمّ لا أصفك إلّا بما وصفت به نفسك ولا أشبهك بخلقك،</w:t>
      </w:r>
    </w:p>
    <w:p>
      <w:pPr>
        <w:jc w:val="left"/>
      </w:pPr>
      <w:r>
        <w:rPr>
          <w:rFonts w:ascii="Calibri" w:hAnsi="Calibri" w:cs="Calibri"/>
          <w:i w:val="0"/>
          <w:color w:val="000000"/>
          <w:sz w:val="24"/>
          <w:szCs w:val="24"/>
          <w:rtl w:val="0"/>
        </w:rPr>
        <w:t>赞你清净！他们的心灵怎会顺从他们，把你比作其他事物？真主啊，我只按照你描述自己的方式描述你，不把你比作你的被造物。</w:t>
      </w:r>
    </w:p>
    <w:p>
      <w:pPr>
        <w:bidi/>
        <w:jc w:val="right"/>
      </w:pPr>
      <w:r>
        <w:rPr>
          <w:rFonts w:ascii="Calibri" w:hAnsi="Calibri" w:cs="Calibri"/>
          <w:i/>
          <w:color w:val="008000"/>
          <w:sz w:val="24"/>
          <w:szCs w:val="24"/>
          <w:rtl/>
          <w:lang w:bidi="ar-SA"/>
        </w:rPr>
        <w:t>أنت أهل لكلّ خير، فلا تجعلني من القوم الظالمين ؛ ثمَّ التفت إلينا فقال :</w:t>
      </w:r>
    </w:p>
    <w:p>
      <w:pPr>
        <w:jc w:val="left"/>
      </w:pPr>
      <w:r>
        <w:rPr>
          <w:rFonts w:ascii="Calibri" w:hAnsi="Calibri" w:cs="Calibri"/>
          <w:i w:val="0"/>
          <w:color w:val="000000"/>
          <w:sz w:val="24"/>
          <w:szCs w:val="24"/>
          <w:rtl w:val="0"/>
        </w:rPr>
        <w:t>你是所有美善的主宰，求你不要使我成为不义之民中的一员。”然后他转向我们说：</w:t>
      </w:r>
    </w:p>
    <w:p>
      <w:pPr>
        <w:bidi/>
        <w:jc w:val="right"/>
      </w:pPr>
      <w:r>
        <w:rPr>
          <w:rFonts w:ascii="Calibri" w:hAnsi="Calibri" w:cs="Calibri"/>
          <w:i/>
          <w:color w:val="008000"/>
          <w:sz w:val="24"/>
          <w:szCs w:val="24"/>
          <w:rtl/>
          <w:lang w:bidi="ar-SA"/>
        </w:rPr>
        <w:t>ما توهمتم من شيء فتوهّموا اللّه غيره، ثمَّ قال :</w:t>
      </w:r>
    </w:p>
    <w:p>
      <w:pPr>
        <w:jc w:val="left"/>
      </w:pPr>
      <w:r>
        <w:rPr>
          <w:rFonts w:ascii="Calibri" w:hAnsi="Calibri" w:cs="Calibri"/>
          <w:i w:val="0"/>
          <w:color w:val="000000"/>
          <w:sz w:val="24"/>
          <w:szCs w:val="24"/>
          <w:rtl w:val="0"/>
        </w:rPr>
        <w:t>凡你们所能想象的事物，都应想象真主与之不同。然后他说：</w:t>
      </w:r>
    </w:p>
    <w:p>
      <w:pPr>
        <w:bidi/>
        <w:jc w:val="right"/>
      </w:pPr>
      <w:r>
        <w:rPr>
          <w:rFonts w:ascii="Calibri" w:hAnsi="Calibri" w:cs="Calibri"/>
          <w:i/>
          <w:color w:val="008000"/>
          <w:sz w:val="24"/>
          <w:szCs w:val="24"/>
          <w:rtl/>
          <w:lang w:bidi="ar-SA"/>
        </w:rPr>
        <w:t>نحن آل محمّد النمط الأوسط (8) الّذي لا يدركنا الغالي (9) ولا يسبقنا التالي (10) ،</w:t>
      </w:r>
    </w:p>
    <w:p>
      <w:pPr>
        <w:jc w:val="left"/>
      </w:pPr>
      <w:r>
        <w:rPr>
          <w:rFonts w:ascii="Calibri" w:hAnsi="Calibri" w:cs="Calibri"/>
          <w:i w:val="0"/>
          <w:color w:val="000000"/>
          <w:sz w:val="24"/>
          <w:szCs w:val="24"/>
          <w:rtl w:val="0"/>
        </w:rPr>
        <w:t>我们穆罕默德家族秉持中正之道（8），极端者（9）达不到我们，落后者（10）也不能超越我们。</w:t>
      </w:r>
    </w:p>
    <w:p>
      <w:pPr>
        <w:bidi/>
        <w:jc w:val="right"/>
      </w:pPr>
      <w:r>
        <w:rPr>
          <w:rFonts w:ascii="Calibri" w:hAnsi="Calibri" w:cs="Calibri"/>
          <w:i/>
          <w:color w:val="008000"/>
          <w:sz w:val="24"/>
          <w:szCs w:val="24"/>
          <w:rtl/>
          <w:lang w:bidi="ar-SA"/>
        </w:rPr>
        <w:t>يا محمّد إن رسول اللّه (صَلَّى اللّه عَلَيْهِ وَ آلِهِ وَسَلَّمَ ) حين نظر إلى عظمة ربه كان في هيئة الشاب الموفّق وسنّ أبناء ثلاثين سنة.</w:t>
      </w:r>
    </w:p>
    <w:p>
      <w:pPr>
        <w:jc w:val="left"/>
      </w:pPr>
      <w:r>
        <w:rPr>
          <w:rFonts w:ascii="Calibri" w:hAnsi="Calibri" w:cs="Calibri"/>
          <w:i w:val="0"/>
          <w:color w:val="000000"/>
          <w:sz w:val="24"/>
          <w:szCs w:val="24"/>
          <w:rtl w:val="0"/>
        </w:rPr>
        <w:t>穆罕默德啊，真主的使者（愿主福安之）观看他的主的伟大时，显现为一位俊美的青年，年龄如同三十岁的人。</w:t>
      </w:r>
    </w:p>
    <w:p>
      <w:pPr>
        <w:bidi/>
        <w:jc w:val="right"/>
      </w:pPr>
      <w:r>
        <w:rPr>
          <w:rFonts w:ascii="Calibri" w:hAnsi="Calibri" w:cs="Calibri"/>
          <w:i/>
          <w:color w:val="008000"/>
          <w:sz w:val="24"/>
          <w:szCs w:val="24"/>
          <w:rtl/>
          <w:lang w:bidi="ar-SA"/>
        </w:rPr>
        <w:t>يا محمّد عَظُمَ ربّي عزّ وجلّ أن يكون في صفة المخلوقين ؛ قال قلت : جعلت فداك من كانت رجلاه في خضرة ؟ قال : ذاك محمّد كان إذا نظر ص: 154</w:t>
      </w:r>
    </w:p>
    <w:p>
      <w:pPr>
        <w:jc w:val="left"/>
      </w:pPr>
      <w:r>
        <w:rPr>
          <w:rFonts w:ascii="Calibri" w:hAnsi="Calibri" w:cs="Calibri"/>
          <w:i w:val="0"/>
          <w:color w:val="000000"/>
          <w:sz w:val="24"/>
          <w:szCs w:val="24"/>
          <w:rtl w:val="0"/>
        </w:rPr>
        <w:t>穆罕默德啊，我的主——尊威而崇高的主——伟大到不可能具有被造物的属性。”我说：“愿我为你牺牲，双脚处于绿色之中的那位是谁？”他说：“那是穆罕默德；他观看时，第154页</w:t>
      </w:r>
    </w:p>
    <w:p>
      <w:pPr>
        <w:bidi/>
        <w:jc w:val="right"/>
      </w:pPr>
      <w:r>
        <w:rPr>
          <w:rFonts w:ascii="Calibri" w:hAnsi="Calibri" w:cs="Calibri"/>
          <w:i/>
          <w:color w:val="008000"/>
          <w:sz w:val="24"/>
          <w:szCs w:val="24"/>
          <w:rtl/>
          <w:lang w:bidi="ar-SA"/>
        </w:rPr>
        <w:t>1- أي نفي الصانع تعالى. 2- «قيل... : هو الّذي أعضاؤه موافقة بحسن الخلقة وفي النهاية الأثيرية : الشاب الموفق الّذي وصل إلى الكمال في قليل من السن» المازندراني ٢٦٥/٣.</w:t>
      </w:r>
    </w:p>
    <w:p>
      <w:pPr>
        <w:jc w:val="left"/>
      </w:pPr>
      <w:r>
        <w:rPr>
          <w:rFonts w:ascii="Calibri" w:hAnsi="Calibri" w:cs="Calibri"/>
          <w:i w:val="0"/>
          <w:color w:val="000000"/>
          <w:sz w:val="24"/>
          <w:szCs w:val="24"/>
          <w:rtl w:val="0"/>
        </w:rPr>
        <w:t>1—意为否认真主——至高无上的造物主。2—“据说……：指其肢体匀称，造化美好。《艾西里终篇》中说：俊美的青年，指年纪尚轻便已达到圆满者。”《马赞达拉尼》，3/265。</w:t>
      </w:r>
    </w:p>
    <w:p>
      <w:pPr>
        <w:bidi/>
        <w:jc w:val="right"/>
      </w:pPr>
      <w:r>
        <w:rPr>
          <w:rFonts w:ascii="Calibri" w:hAnsi="Calibri" w:cs="Calibri"/>
          <w:i/>
          <w:color w:val="008000"/>
          <w:sz w:val="24"/>
          <w:szCs w:val="24"/>
          <w:rtl/>
          <w:lang w:bidi="ar-SA"/>
        </w:rPr>
        <w:t>3- واسمه محمّد بن عليّ بن النعمان كنيته أبو جعفر ويلقب بالأحول.</w:t>
      </w:r>
    </w:p>
    <w:p>
      <w:pPr>
        <w:jc w:val="left"/>
      </w:pPr>
      <w:r>
        <w:rPr>
          <w:rFonts w:ascii="Calibri" w:hAnsi="Calibri" w:cs="Calibri"/>
          <w:i w:val="0"/>
          <w:color w:val="000000"/>
          <w:sz w:val="24"/>
          <w:szCs w:val="24"/>
          <w:rtl w:val="0"/>
        </w:rPr>
        <w:t>3—他的名字是穆罕默德·本·阿里·本·努尔曼，别号艾布·贾法尔，绰号“独眼”。</w:t>
      </w:r>
    </w:p>
    <w:p>
      <w:pPr>
        <w:bidi/>
        <w:jc w:val="right"/>
      </w:pPr>
      <w:r>
        <w:rPr>
          <w:rFonts w:ascii="Calibri" w:hAnsi="Calibri" w:cs="Calibri"/>
          <w:i/>
          <w:color w:val="008000"/>
          <w:sz w:val="24"/>
          <w:szCs w:val="24"/>
          <w:rtl/>
          <w:lang w:bidi="ar-SA"/>
        </w:rPr>
        <w:t>4- «الظاهر أنّه عليّ بن إسماعيل بن شعيب بن هيثم أبو الحسن أول من تكلم على مذهب الإماميّة...</w:t>
      </w:r>
    </w:p>
    <w:p>
      <w:pPr>
        <w:jc w:val="left"/>
      </w:pPr>
      <w:r>
        <w:rPr>
          <w:rFonts w:ascii="Calibri" w:hAnsi="Calibri" w:cs="Calibri"/>
          <w:i w:val="0"/>
          <w:color w:val="000000"/>
          <w:sz w:val="24"/>
          <w:szCs w:val="24"/>
          <w:rtl w:val="0"/>
        </w:rPr>
        <w:t>4—“看来他是阿里·本·伊斯玛仪·本·舒艾卜·本·海赛姆，别号艾布·哈桑，是最早依据伊玛目派教义进行论辩的人……</w:t>
      </w:r>
    </w:p>
    <w:p>
      <w:pPr>
        <w:bidi/>
        <w:jc w:val="right"/>
      </w:pPr>
      <w:r>
        <w:rPr>
          <w:rFonts w:ascii="Calibri" w:hAnsi="Calibri" w:cs="Calibri"/>
          <w:i/>
          <w:color w:val="008000"/>
          <w:sz w:val="24"/>
          <w:szCs w:val="24"/>
          <w:rtl/>
          <w:lang w:bidi="ar-SA"/>
        </w:rPr>
        <w:t>وكان من وجوه المتكلمين من أصحابنا الخ، فراجع جامع الرواة» للأردبيلي ٥٥٨/١. 5- الأجوف الخالي من [داخله].</w:t>
      </w:r>
    </w:p>
    <w:p>
      <w:pPr>
        <w:jc w:val="left"/>
      </w:pPr>
      <w:r>
        <w:rPr>
          <w:rFonts w:ascii="Calibri" w:hAnsi="Calibri" w:cs="Calibri"/>
          <w:i w:val="0"/>
          <w:color w:val="000000"/>
          <w:sz w:val="24"/>
          <w:szCs w:val="24"/>
          <w:rtl w:val="0"/>
        </w:rPr>
        <w:t>他是我们同伴中著名的辩论学家之一，等等。请参阅《传述学家汇编》。”《阿尔达比利》，1/558。5—空洞，即内部空虚。</w:t>
      </w:r>
    </w:p>
    <w:p>
      <w:pPr>
        <w:bidi/>
        <w:jc w:val="right"/>
      </w:pPr>
      <w:r>
        <w:rPr>
          <w:rFonts w:ascii="Calibri" w:hAnsi="Calibri" w:cs="Calibri"/>
          <w:i/>
          <w:color w:val="008000"/>
          <w:sz w:val="24"/>
          <w:szCs w:val="24"/>
          <w:rtl/>
          <w:lang w:bidi="ar-SA"/>
        </w:rPr>
        <w:t>6- «أي مصمد مصمت لا جوف له» المازندراني ٢٦٥/٣. 7- الإمام (عَلَيهِ السَّلَامُ).</w:t>
      </w:r>
    </w:p>
    <w:p>
      <w:pPr>
        <w:jc w:val="left"/>
      </w:pPr>
      <w:r>
        <w:rPr>
          <w:rFonts w:ascii="Calibri" w:hAnsi="Calibri" w:cs="Calibri"/>
          <w:i w:val="0"/>
          <w:color w:val="000000"/>
          <w:sz w:val="24"/>
          <w:szCs w:val="24"/>
          <w:rtl w:val="0"/>
        </w:rPr>
        <w:t>6—“意为实心而坚实，没有空腔。”《马赞达拉尼》，3/265。7—即伊玛目（愿主赐他平安）。</w:t>
      </w:r>
    </w:p>
    <w:p>
      <w:pPr>
        <w:bidi/>
        <w:jc w:val="right"/>
      </w:pPr>
      <w:r>
        <w:rPr>
          <w:rFonts w:ascii="Calibri" w:hAnsi="Calibri" w:cs="Calibri"/>
          <w:i/>
          <w:color w:val="008000"/>
          <w:sz w:val="24"/>
          <w:szCs w:val="24"/>
          <w:rtl/>
          <w:lang w:bidi="ar-SA"/>
        </w:rPr>
        <w:t>8- «أي الجماعة القائمين على الوسط يعني العدل في العلم والعمل» المازندراني ٢٦٩/٣. 9- أي المفرط عن الحد في الفضائل.</w:t>
      </w:r>
    </w:p>
    <w:p>
      <w:pPr>
        <w:jc w:val="left"/>
      </w:pPr>
      <w:r>
        <w:rPr>
          <w:rFonts w:ascii="Calibri" w:hAnsi="Calibri" w:cs="Calibri"/>
          <w:i w:val="0"/>
          <w:color w:val="000000"/>
          <w:sz w:val="24"/>
          <w:szCs w:val="24"/>
          <w:rtl w:val="0"/>
        </w:rPr>
        <w:t>8—“意为秉持中正的群体，即在知识与行为上保持公正。”《马赞达拉尼》，3/269。9—即在这些美德上逾越限度者。</w:t>
      </w:r>
    </w:p>
    <w:p>
      <w:pPr>
        <w:bidi/>
        <w:jc w:val="right"/>
      </w:pPr>
      <w:r>
        <w:rPr>
          <w:rFonts w:ascii="Calibri" w:hAnsi="Calibri" w:cs="Calibri"/>
          <w:i/>
          <w:color w:val="008000"/>
          <w:sz w:val="24"/>
          <w:szCs w:val="24"/>
          <w:rtl/>
          <w:lang w:bidi="ar-SA"/>
        </w:rPr>
        <w:t>10- أي المقصر عن الحد في تلك الفضائل.</w:t>
      </w:r>
    </w:p>
    <w:p>
      <w:pPr>
        <w:jc w:val="left"/>
      </w:pPr>
      <w:r>
        <w:rPr>
          <w:rFonts w:ascii="Calibri" w:hAnsi="Calibri" w:cs="Calibri"/>
          <w:i w:val="0"/>
          <w:color w:val="000000"/>
          <w:sz w:val="24"/>
          <w:szCs w:val="24"/>
          <w:rtl w:val="0"/>
        </w:rPr>
        <w:t>10—即在这些美德上未达应有程度者。</w:t>
      </w:r>
    </w:p>
    <w:p>
      <w:pPr>
        <w:bidi/>
        <w:jc w:val="right"/>
      </w:pPr>
      <w:r>
        <w:rPr>
          <w:rFonts w:ascii="Calibri" w:hAnsi="Calibri" w:cs="Calibri"/>
          <w:i/>
          <w:color w:val="008000"/>
          <w:sz w:val="24"/>
          <w:szCs w:val="24"/>
          <w:rtl/>
          <w:lang w:bidi="ar-SA"/>
        </w:rPr>
        <w:t>إلى ربِّه بقلبه جعله في نور مثل نور الحجب حتّى يستبين له ما في الحجب، إن نور اللّه منه أخضر ومنه أحمر ومنه أبيض ومنه غير ذلك.</w:t>
      </w:r>
    </w:p>
    <w:p>
      <w:pPr>
        <w:jc w:val="left"/>
      </w:pPr>
      <w:r>
        <w:rPr>
          <w:rFonts w:ascii="Calibri" w:hAnsi="Calibri" w:cs="Calibri"/>
          <w:i w:val="0"/>
          <w:color w:val="000000"/>
          <w:sz w:val="24"/>
          <w:szCs w:val="24"/>
          <w:rtl w:val="0"/>
        </w:rPr>
        <w:t>他以心灵观看他的主，真主使他处于一道光中，如同帷幕之光，直到他看清帷幕之中的事物。真主的光有绿色的、红色的、白色的，还有其他颜色。</w:t>
      </w:r>
    </w:p>
    <w:p>
      <w:pPr>
        <w:bidi/>
        <w:jc w:val="right"/>
      </w:pPr>
      <w:r>
        <w:rPr>
          <w:rFonts w:ascii="Calibri" w:hAnsi="Calibri" w:cs="Calibri"/>
          <w:i/>
          <w:color w:val="008000"/>
          <w:sz w:val="24"/>
          <w:szCs w:val="24"/>
          <w:rtl/>
          <w:lang w:bidi="ar-SA"/>
        </w:rPr>
        <w:t>يا محمّد : ما شهد له الكتاب والسنة فنحن القائلون به.</w:t>
      </w:r>
    </w:p>
    <w:p>
      <w:pPr>
        <w:jc w:val="left"/>
      </w:pPr>
      <w:r>
        <w:rPr>
          <w:rFonts w:ascii="Calibri" w:hAnsi="Calibri" w:cs="Calibri"/>
          <w:i w:val="0"/>
          <w:color w:val="000000"/>
          <w:sz w:val="24"/>
          <w:szCs w:val="24"/>
          <w:rtl w:val="0"/>
        </w:rPr>
        <w:t>穆罕默德啊，凡《古兰经》和圣训所认可的，都是我们所主张的。</w:t>
      </w:r>
    </w:p>
    <w:p>
      <w:pPr>
        <w:bidi/>
        <w:jc w:val="right"/>
      </w:pPr>
      <w:r>
        <w:rPr>
          <w:rFonts w:ascii="Calibri" w:hAnsi="Calibri" w:cs="Calibri"/>
          <w:i/>
          <w:color w:val="008000"/>
          <w:sz w:val="24"/>
          <w:szCs w:val="24"/>
          <w:rtl/>
          <w:lang w:bidi="ar-SA"/>
        </w:rPr>
        <w:t>٤ - عليّ بن محمّد بن الحسن، عن سهل بن زياد، عن أحمد بن بشر البرني قال:</w:t>
      </w:r>
    </w:p>
    <w:p>
      <w:pPr>
        <w:jc w:val="left"/>
      </w:pPr>
      <w:r>
        <w:rPr>
          <w:rFonts w:ascii="Calibri" w:hAnsi="Calibri" w:cs="Calibri"/>
          <w:i w:val="0"/>
          <w:color w:val="000000"/>
          <w:sz w:val="24"/>
          <w:szCs w:val="24"/>
          <w:rtl w:val="0"/>
        </w:rPr>
        <w:t>4—阿里·本·穆罕默德·本·哈桑，传自萨赫勒·本·齐亚德，传自艾哈迈德·本·比什尔·巴尔尼，他说：</w:t>
      </w:r>
    </w:p>
    <w:p>
      <w:pPr>
        <w:bidi/>
        <w:jc w:val="right"/>
      </w:pPr>
      <w:r>
        <w:rPr>
          <w:rFonts w:ascii="Calibri" w:hAnsi="Calibri" w:cs="Calibri"/>
          <w:i/>
          <w:color w:val="008000"/>
          <w:sz w:val="24"/>
          <w:szCs w:val="24"/>
          <w:rtl/>
          <w:lang w:bidi="ar-SA"/>
        </w:rPr>
        <w:t>حدَّثني عباس بن عامر القصباني، قال : أخبرني هارون بن الجهم، عن أبي حمزة عن عليّ بن الحسين (عَلَيهِ السَّلَامُ) قال: قال لو اجتمع أهل السماء والأرض أن يصفوا اللّه بعظمته لم يقدروا.</w:t>
      </w:r>
    </w:p>
    <w:p>
      <w:pPr>
        <w:jc w:val="left"/>
      </w:pPr>
      <w:r>
        <w:rPr>
          <w:rFonts w:ascii="Calibri" w:hAnsi="Calibri" w:cs="Calibri"/>
          <w:i w:val="0"/>
          <w:color w:val="000000"/>
          <w:sz w:val="24"/>
          <w:szCs w:val="24"/>
          <w:rtl w:val="0"/>
        </w:rPr>
        <w:t>阿巴斯·本·阿米尔·卡萨巴尼告诉我说：哈伦·本·贾赫姆告诉我，传自艾布·哈姆宰，传自阿里·本·侯赛因（愿主赐他平安），他说：“即使天上和地上的人聚在一起，试图描述真主的伟大，也无法做到。”</w:t>
      </w:r>
    </w:p>
    <w:p>
      <w:pPr>
        <w:bidi/>
        <w:jc w:val="right"/>
      </w:pPr>
      <w:r>
        <w:rPr>
          <w:rFonts w:ascii="Calibri" w:hAnsi="Calibri" w:cs="Calibri"/>
          <w:i/>
          <w:color w:val="008000"/>
          <w:sz w:val="24"/>
          <w:szCs w:val="24"/>
          <w:rtl/>
          <w:lang w:bidi="ar-SA"/>
        </w:rPr>
        <w:t>5 - سهل (1) ، عن إبراهيم بن محمّد الهمداني قال: كتبت إلى الرَّجل (عَلَيهِ السَّلَامُ) (2) :</w:t>
      </w:r>
    </w:p>
    <w:p>
      <w:pPr>
        <w:jc w:val="left"/>
      </w:pPr>
      <w:r>
        <w:rPr>
          <w:rFonts w:ascii="Calibri" w:hAnsi="Calibri" w:cs="Calibri"/>
          <w:i w:val="0"/>
          <w:color w:val="000000"/>
          <w:sz w:val="24"/>
          <w:szCs w:val="24"/>
          <w:rtl w:val="0"/>
        </w:rPr>
        <w:t>5—萨赫勒（1）传述说：易卜拉欣·本·穆罕默德·哈马达尼说：我写信给那位（愿主赐他平安）（2）：</w:t>
      </w:r>
    </w:p>
    <w:p>
      <w:pPr>
        <w:bidi/>
        <w:jc w:val="right"/>
      </w:pPr>
      <w:r>
        <w:rPr>
          <w:rFonts w:ascii="Calibri" w:hAnsi="Calibri" w:cs="Calibri"/>
          <w:i/>
          <w:color w:val="008000"/>
          <w:sz w:val="24"/>
          <w:szCs w:val="24"/>
          <w:rtl/>
          <w:lang w:bidi="ar-SA"/>
        </w:rPr>
        <w:t>أنَّ من قبلنا من مواليك قد اختلفوا في التوحيد، فمنهم من يقول : جسم، ومنهم من يقول:</w:t>
      </w:r>
    </w:p>
    <w:p>
      <w:pPr>
        <w:jc w:val="left"/>
      </w:pPr>
      <w:r>
        <w:rPr>
          <w:rFonts w:ascii="Calibri" w:hAnsi="Calibri" w:cs="Calibri"/>
          <w:i w:val="0"/>
          <w:color w:val="000000"/>
          <w:sz w:val="24"/>
          <w:szCs w:val="24"/>
          <w:rtl w:val="0"/>
        </w:rPr>
        <w:t>我们这里的一些追随者在认主独一的问题上意见不一，有人说真主是物体，有人说：</w:t>
      </w:r>
    </w:p>
    <w:p>
      <w:pPr>
        <w:bidi/>
        <w:jc w:val="right"/>
      </w:pPr>
      <w:r>
        <w:rPr>
          <w:rFonts w:ascii="Calibri" w:hAnsi="Calibri" w:cs="Calibri"/>
          <w:i/>
          <w:color w:val="008000"/>
          <w:sz w:val="24"/>
          <w:szCs w:val="24"/>
          <w:rtl/>
          <w:lang w:bidi="ar-SA"/>
        </w:rPr>
        <w:t>صورة (3) ، فكتب (عَلَيهِ السَّلَامُ) بخطه : سبحان من لا يحدّ ولا يوصف، ليس كمثله شيء وهو السميع العليم - أو قال - البصير.</w:t>
      </w:r>
    </w:p>
    <w:p>
      <w:pPr>
        <w:jc w:val="left"/>
      </w:pPr>
      <w:r>
        <w:rPr>
          <w:rFonts w:ascii="Calibri" w:hAnsi="Calibri" w:cs="Calibri"/>
          <w:i w:val="0"/>
          <w:color w:val="000000"/>
          <w:sz w:val="24"/>
          <w:szCs w:val="24"/>
          <w:rtl w:val="0"/>
        </w:rPr>
        <w:t>是形体（3）。他（愿主赐他平安）亲笔回信道：“赞颂那不受限制、不可描述的主清净！没有任何物与他相似，他是全听的、全知的。”或者他说：“全观的。”</w:t>
      </w:r>
    </w:p>
    <w:p>
      <w:pPr>
        <w:bidi/>
        <w:jc w:val="right"/>
      </w:pPr>
      <w:r>
        <w:rPr>
          <w:rFonts w:ascii="Calibri" w:hAnsi="Calibri" w:cs="Calibri"/>
          <w:i/>
          <w:color w:val="008000"/>
          <w:sz w:val="24"/>
          <w:szCs w:val="24"/>
          <w:rtl/>
          <w:lang w:bidi="ar-SA"/>
        </w:rPr>
        <w:t>٦ - سهل، عن محمّد بن عيسى، عن إبراهيم (4) ، عن محمّد بن حكيم قال :</w:t>
      </w:r>
    </w:p>
    <w:p>
      <w:pPr>
        <w:jc w:val="left"/>
      </w:pPr>
      <w:r>
        <w:rPr>
          <w:rFonts w:ascii="Calibri" w:hAnsi="Calibri" w:cs="Calibri"/>
          <w:i w:val="0"/>
          <w:color w:val="000000"/>
          <w:sz w:val="24"/>
          <w:szCs w:val="24"/>
          <w:rtl w:val="0"/>
        </w:rPr>
        <w:t>6—萨赫勒传述，传自穆罕默德·本·伊萨，传自易卜拉欣（4），传自穆罕默德·本·哈基姆，他说：</w:t>
      </w:r>
    </w:p>
    <w:p>
      <w:pPr>
        <w:bidi/>
        <w:jc w:val="right"/>
      </w:pPr>
      <w:r>
        <w:rPr>
          <w:rFonts w:ascii="Calibri" w:hAnsi="Calibri" w:cs="Calibri"/>
          <w:i/>
          <w:color w:val="008000"/>
          <w:sz w:val="24"/>
          <w:szCs w:val="24"/>
          <w:rtl/>
          <w:lang w:bidi="ar-SA"/>
        </w:rPr>
        <w:t>كتب أبو الحسن موسى بن جعفر (عَلَيهِ السَّلَامُ) إلى أبي : أنَّ اللّه أعلا وأجلُّ وأعظم من أن يبلغ كنه صفته، فصفوه بما وصف به نفسه، وكفوا عمّا سوى ذلك.</w:t>
      </w:r>
    </w:p>
    <w:p>
      <w:pPr>
        <w:jc w:val="left"/>
      </w:pPr>
      <w:r>
        <w:rPr>
          <w:rFonts w:ascii="Calibri" w:hAnsi="Calibri" w:cs="Calibri"/>
          <w:i w:val="0"/>
          <w:color w:val="000000"/>
          <w:sz w:val="24"/>
          <w:szCs w:val="24"/>
          <w:rtl w:val="0"/>
        </w:rPr>
        <w:t>艾布·哈桑·穆萨·本·贾法尔（愿主赐他平安）写信给我的父亲说：“真主崇高、尊贵、伟大，远非任何人能够彻知其属性。因此，你们只按照他描述自己的方式描述他，除此之外的一切都不要谈论。”</w:t>
      </w:r>
    </w:p>
    <w:p>
      <w:pPr>
        <w:bidi/>
        <w:jc w:val="right"/>
      </w:pPr>
      <w:r>
        <w:rPr>
          <w:rFonts w:ascii="Calibri" w:hAnsi="Calibri" w:cs="Calibri"/>
          <w:i/>
          <w:color w:val="008000"/>
          <w:sz w:val="24"/>
          <w:szCs w:val="24"/>
          <w:rtl/>
          <w:lang w:bidi="ar-SA"/>
        </w:rPr>
        <w:t>7 - سهلٌ،، عن السندي بن الربيع، عن ابن أبي عمير عن حفص أخي مرازم، عن المفضّل قال : سألت أبا الحسن (عَلَيهِ السَّلَامُ) عن شيء من الصفة فقال: لا تجاوز ما في القرآن.</w:t>
      </w:r>
    </w:p>
    <w:p>
      <w:pPr>
        <w:jc w:val="left"/>
      </w:pPr>
      <w:r>
        <w:rPr>
          <w:rFonts w:ascii="Calibri" w:hAnsi="Calibri" w:cs="Calibri"/>
          <w:i w:val="0"/>
          <w:color w:val="000000"/>
          <w:sz w:val="24"/>
          <w:szCs w:val="24"/>
          <w:rtl w:val="0"/>
        </w:rPr>
        <w:t>7—萨赫勒传述，传自辛迪·本·拉比尔，传自伊本·阿比·乌迈尔，传自马拉齐姆的兄弟哈夫斯，传自穆法达勒。他说：我向艾布·哈桑（愿主赐他平安）询问有关属性的一件事，他说：“不要超越《古兰经》中的内容。”</w:t>
      </w:r>
    </w:p>
    <w:p>
      <w:pPr>
        <w:bidi/>
        <w:jc w:val="right"/>
      </w:pPr>
      <w:r>
        <w:rPr>
          <w:rFonts w:ascii="Calibri" w:hAnsi="Calibri" w:cs="Calibri"/>
          <w:i/>
          <w:color w:val="008000"/>
          <w:sz w:val="24"/>
          <w:szCs w:val="24"/>
          <w:rtl/>
          <w:lang w:bidi="ar-SA"/>
        </w:rPr>
        <w:t>8 - سهل، عن محمّد بن عليّ القاساني قال : كتبت إليه (عَلَيهِ السَّلَامُ) أنَّ من قبلنا قد اختلفوا في التوحيد قال :</w:t>
      </w:r>
    </w:p>
    <w:p>
      <w:pPr>
        <w:jc w:val="left"/>
      </w:pPr>
      <w:r>
        <w:rPr>
          <w:rFonts w:ascii="Calibri" w:hAnsi="Calibri" w:cs="Calibri"/>
          <w:i w:val="0"/>
          <w:color w:val="000000"/>
          <w:sz w:val="24"/>
          <w:szCs w:val="24"/>
          <w:rtl w:val="0"/>
        </w:rPr>
        <w:t>8—萨赫勒传述，传自穆罕默德·本·阿里·卡萨尼，他说：我写信给他（愿主赐他平安），说：我们这里的人在认主独一的问题上意见不一。他说：</w:t>
      </w:r>
    </w:p>
    <w:p>
      <w:pPr>
        <w:bidi/>
        <w:jc w:val="right"/>
      </w:pPr>
      <w:r>
        <w:rPr>
          <w:rFonts w:ascii="Calibri" w:hAnsi="Calibri" w:cs="Calibri"/>
          <w:i/>
          <w:color w:val="008000"/>
          <w:sz w:val="24"/>
          <w:szCs w:val="24"/>
          <w:rtl/>
          <w:lang w:bidi="ar-SA"/>
        </w:rPr>
        <w:t>فكتب (عَلَيهِ السَّلَامُ) : سبحان من لا يحد ولا يوصف، ليس كمثله شيء وهو السميع البصير.</w:t>
      </w:r>
    </w:p>
    <w:p>
      <w:pPr>
        <w:jc w:val="left"/>
      </w:pPr>
      <w:r>
        <w:rPr>
          <w:rFonts w:ascii="Calibri" w:hAnsi="Calibri" w:cs="Calibri"/>
          <w:i w:val="0"/>
          <w:color w:val="000000"/>
          <w:sz w:val="24"/>
          <w:szCs w:val="24"/>
          <w:rtl w:val="0"/>
        </w:rPr>
        <w:t>他（愿主赐他平安）回信道：“赞颂那不受限制、不可描述的主清净！没有任何物与他相似，他是全听的、全观的。”</w:t>
      </w:r>
    </w:p>
    <w:p>
      <w:pPr>
        <w:bidi/>
        <w:jc w:val="right"/>
      </w:pPr>
      <w:r>
        <w:rPr>
          <w:rFonts w:ascii="Calibri" w:hAnsi="Calibri" w:cs="Calibri"/>
          <w:i/>
          <w:color w:val="008000"/>
          <w:sz w:val="24"/>
          <w:szCs w:val="24"/>
          <w:rtl/>
          <w:lang w:bidi="ar-SA"/>
        </w:rPr>
        <w:t>9 - سهل، عن بشر بن بشار النيسابوري قال: كتبت إلى الرَّجل (عَلَيهِ السَّلَامُ) :</w:t>
      </w:r>
    </w:p>
    <w:p>
      <w:pPr>
        <w:jc w:val="left"/>
      </w:pPr>
      <w:r>
        <w:rPr>
          <w:rFonts w:ascii="Calibri" w:hAnsi="Calibri" w:cs="Calibri"/>
          <w:i w:val="0"/>
          <w:color w:val="000000"/>
          <w:sz w:val="24"/>
          <w:szCs w:val="24"/>
          <w:rtl w:val="0"/>
        </w:rPr>
        <w:t>9—萨赫勒传述，传自比什尔·本·比沙尔·奈萨布里，他说：我写信给那位（愿主赐他平安）：</w:t>
      </w:r>
    </w:p>
    <w:p>
      <w:pPr>
        <w:bidi/>
        <w:jc w:val="right"/>
      </w:pPr>
      <w:r>
        <w:rPr>
          <w:rFonts w:ascii="Calibri" w:hAnsi="Calibri" w:cs="Calibri"/>
          <w:i/>
          <w:color w:val="008000"/>
          <w:sz w:val="24"/>
          <w:szCs w:val="24"/>
          <w:rtl/>
          <w:lang w:bidi="ar-SA"/>
        </w:rPr>
        <w:t>إنّ من قبلنا قد اختلفوا في التوحيد فمنهم من يقول : [هو] جسم ومنهم من يقول [هو] صورةً، فكتب إليَّ : سبحان من لا يحدُّ ولا يوصف ولا يشبهه شيء وليس كمثله شيء وهو السميع البصير.</w:t>
      </w:r>
    </w:p>
    <w:p>
      <w:pPr>
        <w:jc w:val="left"/>
      </w:pPr>
      <w:r>
        <w:rPr>
          <w:rFonts w:ascii="Calibri" w:hAnsi="Calibri" w:cs="Calibri"/>
          <w:i w:val="0"/>
          <w:color w:val="000000"/>
          <w:sz w:val="24"/>
          <w:szCs w:val="24"/>
          <w:rtl w:val="0"/>
        </w:rPr>
        <w:t>我们这里的人在认主独一的问题上意见不一，有人说：[他是]物体，有人说：[他是]形体。他回信给我：“赞颂那不受限制、不可描述的主清净！没有任何物与他相似，他是全听的、全观的。”</w:t>
      </w:r>
    </w:p>
    <w:p>
      <w:pPr>
        <w:bidi/>
        <w:jc w:val="right"/>
      </w:pPr>
      <w:r>
        <w:rPr>
          <w:rFonts w:ascii="Calibri" w:hAnsi="Calibri" w:cs="Calibri"/>
          <w:i/>
          <w:color w:val="008000"/>
          <w:sz w:val="24"/>
          <w:szCs w:val="24"/>
          <w:rtl/>
          <w:lang w:bidi="ar-SA"/>
        </w:rPr>
        <w:t>ص: 155 1- هو سهل بن زياد المتقدم في الحديث السابق.</w:t>
      </w:r>
    </w:p>
    <w:p>
      <w:pPr>
        <w:jc w:val="left"/>
      </w:pPr>
      <w:r>
        <w:rPr>
          <w:rFonts w:ascii="Calibri" w:hAnsi="Calibri" w:cs="Calibri"/>
          <w:i w:val="0"/>
          <w:color w:val="000000"/>
          <w:sz w:val="24"/>
          <w:szCs w:val="24"/>
          <w:rtl w:val="0"/>
        </w:rPr>
        <w:t>页：155 1—他就是上一则圣训中提到的萨赫勒·本·齐亚德。</w:t>
      </w:r>
    </w:p>
    <w:p>
      <w:pPr>
        <w:bidi/>
        <w:jc w:val="right"/>
      </w:pPr>
      <w:r>
        <w:rPr>
          <w:rFonts w:ascii="Calibri" w:hAnsi="Calibri" w:cs="Calibri"/>
          <w:i/>
          <w:color w:val="008000"/>
          <w:sz w:val="24"/>
          <w:szCs w:val="24"/>
          <w:rtl/>
          <w:lang w:bidi="ar-SA"/>
        </w:rPr>
        <w:t>2- المقصود بالرَّجل (عَلَيهِ السَّلَامُ) هو الإمام أبو الحسن الثالث (عَلَيهِ السَّلَامُ). 3- أي ذو صورة. 4- أي ابن محمّد الهمداني المتقدم ذكره.</w:t>
      </w:r>
    </w:p>
    <w:p>
      <w:pPr>
        <w:jc w:val="left"/>
      </w:pPr>
      <w:r>
        <w:rPr>
          <w:rFonts w:ascii="Calibri" w:hAnsi="Calibri" w:cs="Calibri"/>
          <w:i w:val="0"/>
          <w:color w:val="000000"/>
          <w:sz w:val="24"/>
          <w:szCs w:val="24"/>
          <w:rtl w:val="0"/>
        </w:rPr>
        <w:t>2—这里所说的那位（愿主赐他平安），指第三任伊玛目艾布·哈桑（愿主赐他平安）。3—即有形体的。4—即前文提到的穆罕默德·本·哈马达尼。</w:t>
      </w:r>
    </w:p>
    <w:p>
      <w:pPr>
        <w:bidi/>
        <w:jc w:val="right"/>
      </w:pPr>
      <w:r>
        <w:rPr>
          <w:rFonts w:ascii="Calibri" w:hAnsi="Calibri" w:cs="Calibri"/>
          <w:i/>
          <w:color w:val="008000"/>
          <w:sz w:val="24"/>
          <w:szCs w:val="24"/>
          <w:rtl/>
          <w:lang w:bidi="ar-SA"/>
        </w:rPr>
        <w:t>10 - سهل، قال : كتبت إلى أبي محمّد (عَلَيهِ السَّلَامُ) (1) سنة خمس وخمسين ومأتين :</w:t>
      </w:r>
    </w:p>
    <w:p>
      <w:pPr>
        <w:jc w:val="left"/>
      </w:pPr>
      <w:r>
        <w:rPr>
          <w:rFonts w:ascii="Calibri" w:hAnsi="Calibri" w:cs="Calibri"/>
          <w:i w:val="0"/>
          <w:color w:val="000000"/>
          <w:sz w:val="24"/>
          <w:szCs w:val="24"/>
          <w:rtl w:val="0"/>
        </w:rPr>
        <w:t>10—萨赫勒说：我在二百五十五年写信给艾布·穆罕默德（愿主赐他平安）（1）：</w:t>
      </w:r>
    </w:p>
    <w:p>
      <w:pPr>
        <w:bidi/>
        <w:jc w:val="right"/>
      </w:pPr>
      <w:r>
        <w:rPr>
          <w:rFonts w:ascii="Calibri" w:hAnsi="Calibri" w:cs="Calibri"/>
          <w:i/>
          <w:color w:val="008000"/>
          <w:sz w:val="24"/>
          <w:szCs w:val="24"/>
          <w:rtl/>
          <w:lang w:bidi="ar-SA"/>
        </w:rPr>
        <w:t>قد اختلف يا سيّدي أصحابنا في التوحيد، منهم من يقول : هو جسم، ومنهم من يقول :</w:t>
      </w:r>
    </w:p>
    <w:p>
      <w:pPr>
        <w:jc w:val="left"/>
      </w:pPr>
      <w:r>
        <w:rPr>
          <w:rFonts w:ascii="Calibri" w:hAnsi="Calibri" w:cs="Calibri"/>
          <w:i w:val="0"/>
          <w:color w:val="000000"/>
          <w:sz w:val="24"/>
          <w:szCs w:val="24"/>
          <w:rtl w:val="0"/>
        </w:rPr>
        <w:t>我的主啊，我们的同道在认主独一的问题上意见不一，有人说：他是物体，有人说：</w:t>
      </w:r>
    </w:p>
    <w:p>
      <w:pPr>
        <w:bidi/>
        <w:jc w:val="right"/>
      </w:pPr>
      <w:r>
        <w:rPr>
          <w:rFonts w:ascii="Calibri" w:hAnsi="Calibri" w:cs="Calibri"/>
          <w:i/>
          <w:color w:val="008000"/>
          <w:sz w:val="24"/>
          <w:szCs w:val="24"/>
          <w:rtl/>
          <w:lang w:bidi="ar-SA"/>
        </w:rPr>
        <w:t>هو صورة، فإن رأيت يا سيدي أن تعلّمني من ذلك ما أقف عليه ولا أجوزه فعلتَ متطوّلاً على عبدك،</w:t>
      </w:r>
    </w:p>
    <w:p>
      <w:pPr>
        <w:jc w:val="left"/>
      </w:pPr>
      <w:r>
        <w:rPr>
          <w:rFonts w:ascii="Calibri" w:hAnsi="Calibri" w:cs="Calibri"/>
          <w:i w:val="0"/>
          <w:color w:val="000000"/>
          <w:sz w:val="24"/>
          <w:szCs w:val="24"/>
          <w:rtl w:val="0"/>
        </w:rPr>
        <w:t>他是形体。我的主啊，若您愿意教导我此事中我能够确信且不逾越的内容，您这样做便是对仆人的慷慨施恩。</w:t>
      </w:r>
    </w:p>
    <w:p>
      <w:pPr>
        <w:bidi/>
        <w:jc w:val="right"/>
      </w:pPr>
      <w:r>
        <w:rPr>
          <w:rFonts w:ascii="Calibri" w:hAnsi="Calibri" w:cs="Calibri"/>
          <w:i/>
          <w:color w:val="008000"/>
          <w:sz w:val="24"/>
          <w:szCs w:val="24"/>
          <w:rtl/>
          <w:lang w:bidi="ar-SA"/>
        </w:rPr>
        <w:t>فوقع بخطه (عَلَيهِ السَّلَامُ) : سألت عن التوحيد وهذا (2) عنكم معزول (3) ، اللّه واحد، أحد،</w:t>
      </w:r>
    </w:p>
    <w:p>
      <w:pPr>
        <w:jc w:val="left"/>
      </w:pPr>
      <w:r>
        <w:rPr>
          <w:rFonts w:ascii="Calibri" w:hAnsi="Calibri" w:cs="Calibri"/>
          <w:i w:val="0"/>
          <w:color w:val="000000"/>
          <w:sz w:val="24"/>
          <w:szCs w:val="24"/>
          <w:rtl w:val="0"/>
        </w:rPr>
        <w:t>他（愿主赐他平安）亲笔批复道：“你问的是认主独一之事，而这（2）与你们无关（3）。真主是独一的、唯一的，</w:t>
      </w:r>
    </w:p>
    <w:p>
      <w:pPr>
        <w:bidi/>
        <w:jc w:val="right"/>
      </w:pPr>
      <w:r>
        <w:rPr>
          <w:rFonts w:ascii="Calibri" w:hAnsi="Calibri" w:cs="Calibri"/>
          <w:i/>
          <w:color w:val="008000"/>
          <w:sz w:val="24"/>
          <w:szCs w:val="24"/>
          <w:rtl/>
          <w:lang w:bidi="ar-SA"/>
        </w:rPr>
        <w:t>لم يلد ولم يولد ولم يكن له كفواً أحد، خالق ولميس بمخلوق يخلق تبارك وتعالى ما يشاء من الأجسام وغير ذلك وليس بجسم،</w:t>
      </w:r>
    </w:p>
    <w:p>
      <w:pPr>
        <w:jc w:val="left"/>
      </w:pPr>
      <w:r>
        <w:rPr>
          <w:rFonts w:ascii="Calibri" w:hAnsi="Calibri" w:cs="Calibri"/>
          <w:i w:val="0"/>
          <w:color w:val="000000"/>
          <w:sz w:val="24"/>
          <w:szCs w:val="24"/>
          <w:rtl w:val="0"/>
        </w:rPr>
        <w:t>他不生育，也不被生育，没有任何一个能与他匹敌。他是创造者，不是被造物；他创造自己意欲的各种物体及其他事物，赞颂崇高的真主，他不是物体；</w:t>
      </w:r>
    </w:p>
    <w:p>
      <w:pPr>
        <w:bidi/>
        <w:jc w:val="right"/>
      </w:pPr>
      <w:r>
        <w:rPr>
          <w:rFonts w:ascii="Calibri" w:hAnsi="Calibri" w:cs="Calibri"/>
          <w:i/>
          <w:color w:val="008000"/>
          <w:sz w:val="24"/>
          <w:szCs w:val="24"/>
          <w:rtl/>
          <w:lang w:bidi="ar-SA"/>
        </w:rPr>
        <w:t>ويصوّر ما يشاء وليس بصورة جلّ ثناؤه وتقدست أسماؤه أن يكون له شبه هو لا غيره ليس كمثله شيء وهو السميع البصير.</w:t>
      </w:r>
    </w:p>
    <w:p>
      <w:pPr>
        <w:jc w:val="left"/>
      </w:pPr>
      <w:r>
        <w:rPr>
          <w:rFonts w:ascii="Calibri" w:hAnsi="Calibri" w:cs="Calibri"/>
          <w:i w:val="0"/>
          <w:color w:val="000000"/>
          <w:sz w:val="24"/>
          <w:szCs w:val="24"/>
          <w:rtl w:val="0"/>
        </w:rPr>
        <w:t>他塑造自己意欲的形体，而他并非形体。赞颂归于他，他的尊名至圣；他绝无任何相似者，除他之外别无他者。没有任何物与他相似，他是全听的、全观的。”</w:t>
      </w:r>
    </w:p>
    <w:p>
      <w:pPr>
        <w:bidi/>
        <w:jc w:val="right"/>
      </w:pPr>
      <w:r>
        <w:rPr>
          <w:rFonts w:ascii="Calibri" w:hAnsi="Calibri" w:cs="Calibri"/>
          <w:i/>
          <w:color w:val="008000"/>
          <w:sz w:val="24"/>
          <w:szCs w:val="24"/>
          <w:rtl/>
          <w:lang w:bidi="ar-SA"/>
        </w:rPr>
        <w:t>11 - محمّد بن إسماعيل عن الفضل بن شاذان حماد عن بن عيسى عن ربعي ابن عبد اللّه عن الفضيل بن يسار قال :</w:t>
      </w:r>
    </w:p>
    <w:p>
      <w:pPr>
        <w:jc w:val="left"/>
      </w:pPr>
      <w:r>
        <w:rPr>
          <w:rFonts w:ascii="Calibri" w:hAnsi="Calibri" w:cs="Calibri"/>
          <w:i w:val="0"/>
          <w:color w:val="000000"/>
          <w:sz w:val="24"/>
          <w:szCs w:val="24"/>
          <w:rtl w:val="0"/>
        </w:rPr>
        <w:t>11—穆罕默德·本·伊斯ماعيل传述，传自法德尔·本·沙扎恩、哈马德，传自伊本·伊萨，传自鲁巴伊·本·阿卜杜拉，传自法迪勒·本·亚萨尔，他说：</w:t>
      </w:r>
    </w:p>
    <w:p>
      <w:pPr>
        <w:bidi/>
        <w:jc w:val="right"/>
      </w:pPr>
      <w:r>
        <w:rPr>
          <w:rFonts w:ascii="Calibri" w:hAnsi="Calibri" w:cs="Calibri"/>
          <w:i/>
          <w:color w:val="008000"/>
          <w:sz w:val="24"/>
          <w:szCs w:val="24"/>
          <w:rtl/>
          <w:lang w:bidi="ar-SA"/>
        </w:rPr>
        <w:t>سمعت أبا عبد اللّه (عَلَيهِ السَّلَامُ) يقول : إن اللّه لا يوصف، وكيف يوصف؟</w:t>
      </w:r>
    </w:p>
    <w:p>
      <w:pPr>
        <w:jc w:val="left"/>
      </w:pPr>
      <w:r>
        <w:rPr>
          <w:rFonts w:ascii="Calibri" w:hAnsi="Calibri" w:cs="Calibri"/>
          <w:i w:val="0"/>
          <w:color w:val="000000"/>
          <w:sz w:val="24"/>
          <w:szCs w:val="24"/>
          <w:rtl w:val="0"/>
        </w:rPr>
        <w:t>我听艾布·阿卜杜拉（愿主赐他平安）说：“真主不可描述，怎能描述他呢？</w:t>
      </w:r>
    </w:p>
    <w:p>
      <w:pPr>
        <w:bidi/>
        <w:jc w:val="right"/>
      </w:pPr>
      <w:r>
        <w:rPr>
          <w:rFonts w:ascii="Calibri" w:hAnsi="Calibri" w:cs="Calibri"/>
          <w:i/>
          <w:color w:val="008000"/>
          <w:sz w:val="24"/>
          <w:szCs w:val="24"/>
          <w:rtl/>
          <w:lang w:bidi="ar-SA"/>
        </w:rPr>
        <w:t>وقد قال في كتابه : (مَا قَدَرُوا اللَّهَ حَقَّ قَدْرِهِ) (4) فلا يوصف بقدر إلّا كان أعظم من ذلك.</w:t>
      </w:r>
    </w:p>
    <w:p>
      <w:pPr>
        <w:jc w:val="left"/>
      </w:pPr>
      <w:r>
        <w:rPr>
          <w:rFonts w:ascii="Calibri" w:hAnsi="Calibri" w:cs="Calibri"/>
          <w:i w:val="0"/>
          <w:color w:val="000000"/>
          <w:sz w:val="24"/>
          <w:szCs w:val="24"/>
          <w:rtl w:val="0"/>
        </w:rPr>
        <w:t>他在自己的经典中说：‘他们没有按照真主应受的尊崇来尊崇他。’（4）凡是能用某种程度来描述的，他都比那更伟大。”</w:t>
      </w:r>
    </w:p>
    <w:p>
      <w:pPr>
        <w:bidi/>
        <w:jc w:val="right"/>
      </w:pPr>
      <w:r>
        <w:rPr>
          <w:rFonts w:ascii="Calibri" w:hAnsi="Calibri" w:cs="Calibri"/>
          <w:i/>
          <w:color w:val="008000"/>
          <w:sz w:val="24"/>
          <w:szCs w:val="24"/>
          <w:rtl/>
          <w:lang w:bidi="ar-SA"/>
        </w:rPr>
        <w:t>12 - عليّ بن محمّد، عن سهل بن زياد، وعن غيره، عن محمّد بن سليمان، عن عليّ ابن إبراهيم،</w:t>
      </w:r>
    </w:p>
    <w:p>
      <w:pPr>
        <w:jc w:val="left"/>
      </w:pPr>
      <w:r>
        <w:rPr>
          <w:rFonts w:ascii="Calibri" w:hAnsi="Calibri" w:cs="Calibri"/>
          <w:i w:val="0"/>
          <w:color w:val="000000"/>
          <w:sz w:val="24"/>
          <w:szCs w:val="24"/>
          <w:rtl w:val="0"/>
        </w:rPr>
        <w:t>12—阿里·本·穆罕默德传述，传自萨赫勒·本·齐亚德及其他人，传自穆罕默德·本·苏莱曼，传自阿里·本·易卜拉欣，</w:t>
      </w:r>
    </w:p>
    <w:p>
      <w:pPr>
        <w:bidi/>
        <w:jc w:val="right"/>
      </w:pPr>
      <w:r>
        <w:rPr>
          <w:rFonts w:ascii="Calibri" w:hAnsi="Calibri" w:cs="Calibri"/>
          <w:i/>
          <w:color w:val="008000"/>
          <w:sz w:val="24"/>
          <w:szCs w:val="24"/>
          <w:rtl/>
          <w:lang w:bidi="ar-SA"/>
        </w:rPr>
        <w:t>عن عبد اللّه بن سنان عن أبي عبد اللّه (عَلَيهِ السَّلَامُ) قال : قال :</w:t>
      </w:r>
    </w:p>
    <w:p>
      <w:pPr>
        <w:jc w:val="left"/>
      </w:pPr>
      <w:r>
        <w:rPr>
          <w:rFonts w:ascii="Calibri" w:hAnsi="Calibri" w:cs="Calibri"/>
          <w:i w:val="0"/>
          <w:color w:val="000000"/>
          <w:sz w:val="24"/>
          <w:szCs w:val="24"/>
          <w:rtl w:val="0"/>
        </w:rPr>
        <w:t>传自阿卜杜拉·本·西南，传自艾布·阿卜杜拉（愿主赐他平安），他说：他说：</w:t>
      </w:r>
    </w:p>
    <w:p>
      <w:pPr>
        <w:bidi/>
        <w:jc w:val="right"/>
      </w:pPr>
      <w:r>
        <w:rPr>
          <w:rFonts w:ascii="Calibri" w:hAnsi="Calibri" w:cs="Calibri"/>
          <w:i/>
          <w:color w:val="008000"/>
          <w:sz w:val="24"/>
          <w:szCs w:val="24"/>
          <w:rtl/>
          <w:lang w:bidi="ar-SA"/>
        </w:rPr>
        <w:t>إن اللّه عظيم رفيع لا يقدر العباد على صفته ولا يبلغون کنه (5) عظمته، لا تدركه الأبصار وهو يدرك الأبصار وهو اللطيف الخبير، ولا يوصف بكيف ولا أين وحيث، وكيف أصفه بالكيف؟!</w:t>
      </w:r>
    </w:p>
    <w:p>
      <w:pPr>
        <w:jc w:val="left"/>
      </w:pPr>
      <w:r>
        <w:rPr>
          <w:rFonts w:ascii="Calibri" w:hAnsi="Calibri" w:cs="Calibri"/>
          <w:i w:val="0"/>
          <w:color w:val="000000"/>
          <w:sz w:val="24"/>
          <w:szCs w:val="24"/>
          <w:rtl w:val="0"/>
        </w:rPr>
        <w:t>“真主伟大而崇高，仆人无法描述他的属性，也无法达到他伟大的本质（5）。众目不能见他，他却能见众目；他是精微的、彻知的。他不能以性质、方位或所在之处来描述。怎能以性质描述他呢？！</w:t>
      </w:r>
    </w:p>
    <w:p>
      <w:pPr>
        <w:bidi/>
        <w:jc w:val="right"/>
      </w:pPr>
      <w:r>
        <w:rPr>
          <w:rFonts w:ascii="Calibri" w:hAnsi="Calibri" w:cs="Calibri"/>
          <w:i/>
          <w:color w:val="008000"/>
          <w:sz w:val="24"/>
          <w:szCs w:val="24"/>
          <w:rtl/>
          <w:lang w:bidi="ar-SA"/>
        </w:rPr>
        <w:t>وهو الّذي كيف الكيف حتّى صار كيفاً فعرفت الكيف بما كيف لنا من الكيف، أم كيف أصفه بأين؟!</w:t>
      </w:r>
    </w:p>
    <w:p>
      <w:pPr>
        <w:jc w:val="left"/>
      </w:pPr>
      <w:r>
        <w:rPr>
          <w:rFonts w:ascii="Calibri" w:hAnsi="Calibri" w:cs="Calibri"/>
          <w:i w:val="0"/>
          <w:color w:val="000000"/>
          <w:sz w:val="24"/>
          <w:szCs w:val="24"/>
          <w:rtl w:val="0"/>
        </w:rPr>
        <w:t>他使性质成为性质，我因他使我们认识到的性质，才认识了性质；又怎能以方位描述他呢？！</w:t>
      </w:r>
    </w:p>
    <w:p>
      <w:pPr>
        <w:bidi/>
        <w:jc w:val="right"/>
      </w:pPr>
      <w:r>
        <w:rPr>
          <w:rFonts w:ascii="Calibri" w:hAnsi="Calibri" w:cs="Calibri"/>
          <w:i/>
          <w:color w:val="008000"/>
          <w:sz w:val="24"/>
          <w:szCs w:val="24"/>
          <w:rtl/>
          <w:lang w:bidi="ar-SA"/>
        </w:rPr>
        <w:t>وهو الّذي أين الأين حتّى صار أيناً فعرفت الأين بما أيّن لنا من الأين أم كيف أصفه بحيث؟!</w:t>
      </w:r>
    </w:p>
    <w:p>
      <w:pPr>
        <w:jc w:val="left"/>
      </w:pPr>
      <w:r>
        <w:rPr>
          <w:rFonts w:ascii="Calibri" w:hAnsi="Calibri" w:cs="Calibri"/>
          <w:i w:val="0"/>
          <w:color w:val="000000"/>
          <w:sz w:val="24"/>
          <w:szCs w:val="24"/>
          <w:rtl w:val="0"/>
        </w:rPr>
        <w:t>他使方位成为方位，我因他使我们认识到的方位，才认识了方位；又怎能以所在之处描述他呢？！</w:t>
      </w:r>
    </w:p>
    <w:p>
      <w:pPr>
        <w:bidi/>
        <w:jc w:val="right"/>
      </w:pPr>
      <w:r>
        <w:rPr>
          <w:rFonts w:ascii="Calibri" w:hAnsi="Calibri" w:cs="Calibri"/>
          <w:i/>
          <w:color w:val="008000"/>
          <w:sz w:val="24"/>
          <w:szCs w:val="24"/>
          <w:rtl/>
          <w:lang w:bidi="ar-SA"/>
        </w:rPr>
        <w:t>وهو الّذي حيّث الحيث حتّى صار حيثاً فعرفت الحيث بما حيث لنا من الحيث فاللّه تبارك وتعالى داخل في كلّ مكان وخارج من كلّ شيء، لا تدركه الأبصار وهو يدرك الأبصار؟</w:t>
      </w:r>
    </w:p>
    <w:p>
      <w:pPr>
        <w:jc w:val="left"/>
      </w:pPr>
      <w:r>
        <w:rPr>
          <w:rFonts w:ascii="Calibri" w:hAnsi="Calibri" w:cs="Calibri"/>
          <w:i w:val="0"/>
          <w:color w:val="000000"/>
          <w:sz w:val="24"/>
          <w:szCs w:val="24"/>
          <w:rtl w:val="0"/>
        </w:rPr>
        <w:t>他使所在之处成为所在之处，我因他使我们认识到的所在之处，才认识了所在之处。因此，赞颂崇高的真主遍在每一处，又超出一切事物之外；众目不能见他，他却能见众目。”</w:t>
      </w:r>
    </w:p>
    <w:p>
      <w:pPr>
        <w:bidi/>
        <w:jc w:val="right"/>
      </w:pPr>
      <w:r>
        <w:rPr>
          <w:rFonts w:ascii="Calibri" w:hAnsi="Calibri" w:cs="Calibri"/>
          <w:i/>
          <w:color w:val="008000"/>
          <w:sz w:val="24"/>
          <w:szCs w:val="24"/>
          <w:rtl/>
          <w:lang w:bidi="ar-SA"/>
        </w:rPr>
        <w:t>لا إله إلّا هو العلي العظيم وهو اللطيف الخبير. ص: 156 1- أي الإمام الحسن العسكري (عَلَيهِ السَّلَامُ). 2- «أي التوحيد» المازندراني ٢٨٠/٣.</w:t>
      </w:r>
    </w:p>
    <w:p>
      <w:pPr>
        <w:jc w:val="left"/>
      </w:pPr>
      <w:r>
        <w:rPr>
          <w:rFonts w:ascii="Calibri" w:hAnsi="Calibri" w:cs="Calibri"/>
          <w:i w:val="0"/>
          <w:color w:val="000000"/>
          <w:sz w:val="24"/>
          <w:szCs w:val="24"/>
          <w:rtl w:val="0"/>
        </w:rPr>
        <w:t>“除他之外绝无应受崇拜者，他是至高的、伟大的；他是精微的、彻知的。”页：156 1—即伊玛目哈桑·阿斯卡里（愿主赐他平安）。2—“即认主独一之事。”马赞达拉尼，3/280。</w:t>
      </w:r>
    </w:p>
    <w:p>
      <w:pPr>
        <w:bidi/>
        <w:jc w:val="right"/>
      </w:pPr>
      <w:r>
        <w:rPr>
          <w:rFonts w:ascii="Calibri" w:hAnsi="Calibri" w:cs="Calibri"/>
          <w:i/>
          <w:color w:val="008000"/>
          <w:sz w:val="24"/>
          <w:szCs w:val="24"/>
          <w:rtl/>
          <w:lang w:bidi="ar-SA"/>
        </w:rPr>
        <w:t>3- «يعني التوغل في ذاته وصفاته معزول عنكم لأنه خارج عن طاقة البشر وإنما عليكم الأخذ بما وصف به نفسه في القرآن...» ن. م.</w:t>
      </w:r>
    </w:p>
    <w:p>
      <w:pPr>
        <w:jc w:val="left"/>
      </w:pPr>
      <w:r>
        <w:rPr>
          <w:rFonts w:ascii="Calibri" w:hAnsi="Calibri" w:cs="Calibri"/>
          <w:i w:val="0"/>
          <w:color w:val="000000"/>
          <w:sz w:val="24"/>
          <w:szCs w:val="24"/>
          <w:rtl w:val="0"/>
        </w:rPr>
        <w:t>3—“意思是，深入探究他的本体与属性之事与你们无关，因为这超出了人类的能力；你们只须遵循他在《古兰经》中对自己的描述……”同上。</w:t>
      </w:r>
    </w:p>
    <w:p>
      <w:pPr>
        <w:bidi/>
        <w:jc w:val="right"/>
      </w:pPr>
      <w:r>
        <w:rPr>
          <w:rFonts w:ascii="Calibri" w:hAnsi="Calibri" w:cs="Calibri"/>
          <w:i/>
          <w:color w:val="008000"/>
          <w:sz w:val="24"/>
          <w:szCs w:val="24"/>
          <w:rtl/>
          <w:lang w:bidi="ar-SA"/>
        </w:rPr>
        <w:t>4- الأنعام / 91، أي ما عظموه أو ما أنزلوه المنزلة اللائقة بقدره الرفيع. 5- أي حقيقة. ٣٣ - باب النهي عن الجسم والصورة</w:t>
      </w:r>
    </w:p>
    <w:p>
      <w:pPr>
        <w:jc w:val="left"/>
      </w:pPr>
      <w:r>
        <w:rPr>
          <w:rFonts w:ascii="Calibri" w:hAnsi="Calibri" w:cs="Calibri"/>
          <w:i w:val="0"/>
          <w:color w:val="000000"/>
          <w:sz w:val="24"/>
          <w:szCs w:val="24"/>
          <w:rtl w:val="0"/>
        </w:rPr>
        <w:t>4—牲畜章 / 91，即他们没有尊崇他，或没有使他处于与其崇高品位相称的地位。5—即本质。33—禁止将真主说成物体和形体章</w:t>
      </w:r>
    </w:p>
    <w:p>
      <w:pPr>
        <w:bidi/>
        <w:jc w:val="right"/>
      </w:pPr>
      <w:r>
        <w:rPr>
          <w:rFonts w:ascii="Calibri" w:hAnsi="Calibri" w:cs="Calibri"/>
          <w:i/>
          <w:color w:val="008000"/>
          <w:sz w:val="24"/>
          <w:szCs w:val="24"/>
          <w:rtl/>
          <w:lang w:bidi="ar-SA"/>
        </w:rPr>
        <w:t>1 - أحمد بن إدريس، عن محمّد بن عبد الجبار عن صفوان بن يحيى، عن عليّ بن أبي حمزة،</w:t>
      </w:r>
    </w:p>
    <w:p>
      <w:pPr>
        <w:jc w:val="left"/>
      </w:pPr>
      <w:r>
        <w:rPr>
          <w:rFonts w:ascii="Calibri" w:hAnsi="Calibri" w:cs="Calibri"/>
          <w:i w:val="0"/>
          <w:color w:val="000000"/>
          <w:sz w:val="24"/>
          <w:szCs w:val="24"/>
          <w:rtl w:val="0"/>
        </w:rPr>
        <w:t>1—艾哈迈德·本·伊德里斯传述，传自穆罕默德·本·阿卜杜勒·贾巴尔，传自萨夫万·本·叶海亚，传自阿里·本·艾比·哈姆宰，</w:t>
      </w:r>
    </w:p>
    <w:p>
      <w:pPr>
        <w:bidi/>
        <w:jc w:val="right"/>
      </w:pPr>
      <w:r>
        <w:rPr>
          <w:rFonts w:ascii="Calibri" w:hAnsi="Calibri" w:cs="Calibri"/>
          <w:i/>
          <w:color w:val="008000"/>
          <w:sz w:val="24"/>
          <w:szCs w:val="24"/>
          <w:rtl/>
          <w:lang w:bidi="ar-SA"/>
        </w:rPr>
        <w:t>قال: قلت لأبي عبد اللّه (عَلَيهِ السَّلَامُ) : سمعت هشام بن الحكم يروي عنكم أنّ اللّه جسم صمدي نوري،</w:t>
      </w:r>
    </w:p>
    <w:p>
      <w:pPr>
        <w:jc w:val="left"/>
      </w:pPr>
      <w:r>
        <w:rPr>
          <w:rFonts w:ascii="Calibri" w:hAnsi="Calibri" w:cs="Calibri"/>
          <w:i w:val="0"/>
          <w:color w:val="000000"/>
          <w:sz w:val="24"/>
          <w:szCs w:val="24"/>
          <w:rtl w:val="0"/>
        </w:rPr>
        <w:t>他说：我对艾布·阿卜杜拉（愿主赐他平安）说：“我听希沙姆·本·哈卡姆传述您说，真主是坚实、光明的物体，</w:t>
      </w:r>
    </w:p>
    <w:p>
      <w:pPr>
        <w:bidi/>
        <w:jc w:val="right"/>
      </w:pPr>
      <w:r>
        <w:rPr>
          <w:rFonts w:ascii="Calibri" w:hAnsi="Calibri" w:cs="Calibri"/>
          <w:i/>
          <w:color w:val="008000"/>
          <w:sz w:val="24"/>
          <w:szCs w:val="24"/>
          <w:rtl/>
          <w:lang w:bidi="ar-SA"/>
        </w:rPr>
        <w:t>معرفته ضرورة، يمن بها على من يشاء من خلقه، فقال (عَلَيهِ السَّلَامُ) : سبحان من لا يعلم أحد كيف هو إلّا هو،</w:t>
      </w:r>
    </w:p>
    <w:p>
      <w:pPr>
        <w:jc w:val="left"/>
      </w:pPr>
      <w:r>
        <w:rPr>
          <w:rFonts w:ascii="Calibri" w:hAnsi="Calibri" w:cs="Calibri"/>
          <w:i w:val="0"/>
          <w:color w:val="000000"/>
          <w:sz w:val="24"/>
          <w:szCs w:val="24"/>
          <w:rtl w:val="0"/>
        </w:rPr>
        <w:t>认识他乃是必然之事，他将此恩赐给自己意欲的被造物。”他（愿主赐他平安）说：“赞颂那除他之外无人知晓其如何的主清净！</w:t>
      </w:r>
    </w:p>
    <w:p>
      <w:pPr>
        <w:bidi/>
        <w:jc w:val="right"/>
      </w:pPr>
      <w:r>
        <w:rPr>
          <w:rFonts w:ascii="Calibri" w:hAnsi="Calibri" w:cs="Calibri"/>
          <w:i/>
          <w:color w:val="008000"/>
          <w:sz w:val="24"/>
          <w:szCs w:val="24"/>
          <w:rtl/>
          <w:lang w:bidi="ar-SA"/>
        </w:rPr>
        <w:t>ليس كمثله شيء وهو السميع البصير، لا يُحَدُّ ولا يُحَسُّ ولا يُجَس ولا تُدْركه الأبصار ولا] الحواس، ولا يحيط به شيء ولا جسم ولا صورة ولا تخطيط ولا تحديد.</w:t>
      </w:r>
    </w:p>
    <w:p>
      <w:pPr>
        <w:jc w:val="left"/>
      </w:pPr>
      <w:r>
        <w:rPr>
          <w:rFonts w:ascii="Calibri" w:hAnsi="Calibri" w:cs="Calibri"/>
          <w:i w:val="0"/>
          <w:color w:val="000000"/>
          <w:sz w:val="24"/>
          <w:szCs w:val="24"/>
          <w:rtl w:val="0"/>
        </w:rPr>
        <w:t>没有任何物与他相似，他是全听的、全观的；他不受限制，不可感知，不可触摸，众目不能见他，也不为]感官所察觉；没有任何事物、物体、形体、轮廓或界限能够包围他。”</w:t>
      </w:r>
    </w:p>
    <w:p>
      <w:pPr>
        <w:bidi/>
        <w:jc w:val="right"/>
      </w:pPr>
      <w:r>
        <w:rPr>
          <w:rFonts w:ascii="Calibri" w:hAnsi="Calibri" w:cs="Calibri"/>
          <w:i/>
          <w:color w:val="008000"/>
          <w:sz w:val="24"/>
          <w:szCs w:val="24"/>
          <w:rtl/>
          <w:lang w:bidi="ar-SA"/>
        </w:rPr>
        <w:t>2 - محمّد بن الحسن، عن سهل بن زياد عن حمزة بن محمّد قال :</w:t>
      </w:r>
    </w:p>
    <w:p>
      <w:pPr>
        <w:jc w:val="left"/>
      </w:pPr>
      <w:r>
        <w:rPr>
          <w:rFonts w:ascii="Calibri" w:hAnsi="Calibri" w:cs="Calibri"/>
          <w:i w:val="0"/>
          <w:color w:val="000000"/>
          <w:sz w:val="24"/>
          <w:szCs w:val="24"/>
          <w:rtl w:val="0"/>
        </w:rPr>
        <w:t>2—穆罕默德·本·哈桑，传自萨赫勒·本·齐亚德，传自哈姆宰·本·穆罕默德，他说：</w:t>
      </w:r>
    </w:p>
    <w:p>
      <w:pPr>
        <w:bidi/>
        <w:jc w:val="right"/>
      </w:pPr>
      <w:r>
        <w:rPr>
          <w:rFonts w:ascii="Calibri" w:hAnsi="Calibri" w:cs="Calibri"/>
          <w:i/>
          <w:color w:val="008000"/>
          <w:sz w:val="24"/>
          <w:szCs w:val="24"/>
          <w:rtl/>
          <w:lang w:bidi="ar-SA"/>
        </w:rPr>
        <w:t>كتبت إلى أبي الحسن (عَلَيهِ السَّلَامُ) أسأله عن الجسم والصورة فكتب : سبحان من ليس كمثله شيء لا جسم ولا صورة؛ ورواه محمّد بن أبي عبد اللّه (1) إلّا أنّه لم يسمّ الرَّجل (2) .</w:t>
      </w:r>
    </w:p>
    <w:p>
      <w:pPr>
        <w:jc w:val="left"/>
      </w:pPr>
      <w:r>
        <w:rPr>
          <w:rFonts w:ascii="Calibri" w:hAnsi="Calibri" w:cs="Calibri"/>
          <w:i w:val="0"/>
          <w:color w:val="000000"/>
          <w:sz w:val="24"/>
          <w:szCs w:val="24"/>
          <w:rtl w:val="0"/>
        </w:rPr>
        <w:t>我写信给艾布·哈桑（愿主赐他平安），询问他关于物体和形体之事。他回信说：“赞颂那没有任何事物与之相似的主清净！他不是物体，也没有形体。”穆罕默德·本·艾比·阿卜杜拉也传述了这段圣训（1），只是他没有说出那个人的名字（2）。</w:t>
      </w:r>
    </w:p>
    <w:p>
      <w:pPr>
        <w:bidi/>
        <w:jc w:val="right"/>
      </w:pPr>
      <w:r>
        <w:rPr>
          <w:rFonts w:ascii="Calibri" w:hAnsi="Calibri" w:cs="Calibri"/>
          <w:i/>
          <w:color w:val="008000"/>
          <w:sz w:val="24"/>
          <w:szCs w:val="24"/>
          <w:rtl/>
          <w:lang w:bidi="ar-SA"/>
        </w:rPr>
        <w:t>٣ - محمّد بن الحسن، عن سهل بن زياد عن محمّد بن إسماعيل بن بزيع،</w:t>
      </w:r>
    </w:p>
    <w:p>
      <w:pPr>
        <w:jc w:val="left"/>
      </w:pPr>
      <w:r>
        <w:rPr>
          <w:rFonts w:ascii="Calibri" w:hAnsi="Calibri" w:cs="Calibri"/>
          <w:i w:val="0"/>
          <w:color w:val="000000"/>
          <w:sz w:val="24"/>
          <w:szCs w:val="24"/>
          <w:rtl w:val="0"/>
        </w:rPr>
        <w:t>3—穆罕默德·本·哈桑，传自萨赫勒·本·齐亚德，传自穆罕默德·本·伊斯玛仪·本·比齐尔，</w:t>
      </w:r>
    </w:p>
    <w:p>
      <w:pPr>
        <w:bidi/>
        <w:jc w:val="right"/>
      </w:pPr>
      <w:r>
        <w:rPr>
          <w:rFonts w:ascii="Calibri" w:hAnsi="Calibri" w:cs="Calibri"/>
          <w:i/>
          <w:color w:val="008000"/>
          <w:sz w:val="24"/>
          <w:szCs w:val="24"/>
          <w:rtl/>
          <w:lang w:bidi="ar-SA"/>
        </w:rPr>
        <w:t>عن محمّد بن زيد قال : جئت إلى الرّضا (عَلَيهِ السَّلَامُ) أسأله عن التوحيد فأملى علي :</w:t>
      </w:r>
    </w:p>
    <w:p>
      <w:pPr>
        <w:jc w:val="left"/>
      </w:pPr>
      <w:r>
        <w:rPr>
          <w:rFonts w:ascii="Calibri" w:hAnsi="Calibri" w:cs="Calibri"/>
          <w:i w:val="0"/>
          <w:color w:val="000000"/>
          <w:sz w:val="24"/>
          <w:szCs w:val="24"/>
          <w:rtl w:val="0"/>
        </w:rPr>
        <w:t>传自穆罕默德·本·宰德，他说：我去见了里达（愿主赐他平安），向他请教认主独一之事，他口授给我：</w:t>
      </w:r>
    </w:p>
    <w:p>
      <w:pPr>
        <w:bidi/>
        <w:jc w:val="right"/>
      </w:pPr>
      <w:r>
        <w:rPr>
          <w:rFonts w:ascii="Calibri" w:hAnsi="Calibri" w:cs="Calibri"/>
          <w:i/>
          <w:color w:val="008000"/>
          <w:sz w:val="24"/>
          <w:szCs w:val="24"/>
          <w:rtl/>
          <w:lang w:bidi="ar-SA"/>
        </w:rPr>
        <w:t>الحمد للّه فاطر (3) الأشياء إنشاء، ومبتدعها ابتداعاً (4) بقدرته وحكمته،</w:t>
      </w:r>
    </w:p>
    <w:p>
      <w:pPr>
        <w:jc w:val="left"/>
      </w:pPr>
      <w:r>
        <w:rPr>
          <w:rFonts w:ascii="Calibri" w:hAnsi="Calibri" w:cs="Calibri"/>
          <w:i w:val="0"/>
          <w:color w:val="000000"/>
          <w:sz w:val="24"/>
          <w:szCs w:val="24"/>
          <w:rtl w:val="0"/>
        </w:rPr>
        <w:t>一切赞颂全归真主，他以创造开辟万物（3），凭其能力和智慧创始万物（4），</w:t>
      </w:r>
    </w:p>
    <w:p>
      <w:pPr>
        <w:bidi/>
        <w:jc w:val="right"/>
      </w:pPr>
      <w:r>
        <w:rPr>
          <w:rFonts w:ascii="Calibri" w:hAnsi="Calibri" w:cs="Calibri"/>
          <w:i/>
          <w:color w:val="008000"/>
          <w:sz w:val="24"/>
          <w:szCs w:val="24"/>
          <w:rtl/>
          <w:lang w:bidi="ar-SA"/>
        </w:rPr>
        <w:t>لا من شيء فيبطل الاختراع ولا لعلّة فلا يصحُ الابتداع خلق ما شاء كيف شاء،</w:t>
      </w:r>
    </w:p>
    <w:p>
      <w:pPr>
        <w:jc w:val="left"/>
      </w:pPr>
      <w:r>
        <w:rPr>
          <w:rFonts w:ascii="Calibri" w:hAnsi="Calibri" w:cs="Calibri"/>
          <w:i w:val="0"/>
          <w:color w:val="000000"/>
          <w:sz w:val="24"/>
          <w:szCs w:val="24"/>
          <w:rtl w:val="0"/>
        </w:rPr>
        <w:t>并非从某物中创造，否则便不能称为创造；也非由于某种原因，否则创始便不成立。他按自己的意欲、以自己意欲的方式创造，</w:t>
      </w:r>
    </w:p>
    <w:p>
      <w:pPr>
        <w:bidi/>
        <w:jc w:val="right"/>
      </w:pPr>
      <w:r>
        <w:rPr>
          <w:rFonts w:ascii="Calibri" w:hAnsi="Calibri" w:cs="Calibri"/>
          <w:i/>
          <w:color w:val="008000"/>
          <w:sz w:val="24"/>
          <w:szCs w:val="24"/>
          <w:rtl/>
          <w:lang w:bidi="ar-SA"/>
        </w:rPr>
        <w:t>متوحداً بذلك لإظهار حكمته وحقيقة ربوبيته، لا تضبطه العقول، ولا تبلغه الأوهام، ولا تدركه الأبصار، ولا يحيط به مقدار،</w:t>
      </w:r>
    </w:p>
    <w:p>
      <w:pPr>
        <w:jc w:val="left"/>
      </w:pPr>
      <w:r>
        <w:rPr>
          <w:rFonts w:ascii="Calibri" w:hAnsi="Calibri" w:cs="Calibri"/>
          <w:i w:val="0"/>
          <w:color w:val="000000"/>
          <w:sz w:val="24"/>
          <w:szCs w:val="24"/>
          <w:rtl w:val="0"/>
        </w:rPr>
        <w:t>并以此独一无二地彰显其智慧和主宰的实质。理智不能约束他，想象不能达到他，眼睛不能看见他，尺度不能涵盖他，</w:t>
      </w:r>
    </w:p>
    <w:p>
      <w:pPr>
        <w:bidi/>
        <w:jc w:val="right"/>
      </w:pPr>
      <w:r>
        <w:rPr>
          <w:rFonts w:ascii="Calibri" w:hAnsi="Calibri" w:cs="Calibri"/>
          <w:i/>
          <w:color w:val="008000"/>
          <w:sz w:val="24"/>
          <w:szCs w:val="24"/>
          <w:rtl/>
          <w:lang w:bidi="ar-SA"/>
        </w:rPr>
        <w:t>عجزت دونه العبارة، وكلّت دونه الأبصار، وضلّ فيه تصاريف الصفات، احتجب بغیر حجاب محجوب، واستتر بغير ستر مستور عُرِفَ بغير رؤية، ووُصِفَ بغير صورة، ونُعِتَ بغير جسم ؛ لا إله إلّا اللّه الكبير المتعال.</w:t>
      </w:r>
    </w:p>
    <w:p>
      <w:pPr>
        <w:jc w:val="left"/>
      </w:pPr>
      <w:r>
        <w:rPr>
          <w:rFonts w:ascii="Calibri" w:hAnsi="Calibri" w:cs="Calibri"/>
          <w:i w:val="0"/>
          <w:color w:val="000000"/>
          <w:sz w:val="24"/>
          <w:szCs w:val="24"/>
          <w:rtl w:val="0"/>
        </w:rPr>
        <w:t>言辞在他面前无能为力，目光在他面前疲倦，属性的种种变化在他那里迷失。他没有借助遮蔽物而隐蔽，没有借助帷幕而隐藏；人们不凭观看而认识他，不凭形体而描述他，不凭物体而形容他。除真主——至大、崇高的主——外，绝无应受崇拜者。</w:t>
      </w:r>
    </w:p>
    <w:p>
      <w:pPr>
        <w:bidi/>
        <w:jc w:val="right"/>
      </w:pPr>
      <w:r>
        <w:rPr>
          <w:rFonts w:ascii="Calibri" w:hAnsi="Calibri" w:cs="Calibri"/>
          <w:i/>
          <w:color w:val="008000"/>
          <w:sz w:val="24"/>
          <w:szCs w:val="24"/>
          <w:rtl/>
          <w:lang w:bidi="ar-SA"/>
        </w:rPr>
        <w:t>٤ - محمّد بن أبي عبد اللّه عمّن ذكره، عن عليّ بن العبّاس، عن أحمد بن محمّد بن أبي نصر،</w:t>
      </w:r>
    </w:p>
    <w:p>
      <w:pPr>
        <w:jc w:val="left"/>
      </w:pPr>
      <w:r>
        <w:rPr>
          <w:rFonts w:ascii="Calibri" w:hAnsi="Calibri" w:cs="Calibri"/>
          <w:i w:val="0"/>
          <w:color w:val="000000"/>
          <w:sz w:val="24"/>
          <w:szCs w:val="24"/>
          <w:rtl w:val="0"/>
        </w:rPr>
        <w:t>4—穆罕默德·本·艾比·阿卜杜拉，传自一位未提及姓名的人，传自阿里·本·阿拔斯，传自艾哈迈德·本·穆罕默德·本·艾比·纳斯尔，</w:t>
      </w:r>
    </w:p>
    <w:p>
      <w:pPr>
        <w:bidi/>
        <w:jc w:val="right"/>
      </w:pPr>
      <w:r>
        <w:rPr>
          <w:rFonts w:ascii="Calibri" w:hAnsi="Calibri" w:cs="Calibri"/>
          <w:i/>
          <w:color w:val="008000"/>
          <w:sz w:val="24"/>
          <w:szCs w:val="24"/>
          <w:rtl/>
          <w:lang w:bidi="ar-SA"/>
        </w:rPr>
        <w:t>عن محمّد بن حكيم قال : وصفت لأبي إبراهيم (عَلَيهِ السَّلَامُ) قول هشام بن سالم الجواليقي، وحكيت له قول هشام بن الحكم إنّه جسم.</w:t>
      </w:r>
    </w:p>
    <w:p>
      <w:pPr>
        <w:jc w:val="left"/>
      </w:pPr>
      <w:r>
        <w:rPr>
          <w:rFonts w:ascii="Calibri" w:hAnsi="Calibri" w:cs="Calibri"/>
          <w:i w:val="0"/>
          <w:color w:val="000000"/>
          <w:sz w:val="24"/>
          <w:szCs w:val="24"/>
          <w:rtl w:val="0"/>
        </w:rPr>
        <w:t>传自穆罕默德·本·哈基姆，他说：我向艾布·易卜拉欣（愿主赐他平安）描述了贾瓦利基派的希沙姆·本·萨利姆的说法，也向他讲述了希沙姆·本·哈卡姆关于真主是物体的说法。</w:t>
      </w:r>
    </w:p>
    <w:p>
      <w:pPr>
        <w:bidi/>
        <w:jc w:val="right"/>
      </w:pPr>
      <w:r>
        <w:rPr>
          <w:rFonts w:ascii="Calibri" w:hAnsi="Calibri" w:cs="Calibri"/>
          <w:i/>
          <w:color w:val="008000"/>
          <w:sz w:val="24"/>
          <w:szCs w:val="24"/>
          <w:rtl/>
          <w:lang w:bidi="ar-SA"/>
        </w:rPr>
        <w:t>فقال : إنَّ اللّه تعالى لا يشبهه شيء، أيُّ فحش أو ص: 157 1- هو محمّد بن جعفر بن عون.</w:t>
      </w:r>
    </w:p>
    <w:p>
      <w:pPr>
        <w:jc w:val="left"/>
      </w:pPr>
      <w:r>
        <w:rPr>
          <w:rFonts w:ascii="Calibri" w:hAnsi="Calibri" w:cs="Calibri"/>
          <w:i w:val="0"/>
          <w:color w:val="000000"/>
          <w:sz w:val="24"/>
          <w:szCs w:val="24"/>
          <w:rtl w:val="0"/>
        </w:rPr>
        <w:t>他于是说：“真主至高无上，任何事物都不像他。还有什么荒谬或……”页：157 1—他是穆罕默德·本·贾法尔·本·奥恩。</w:t>
      </w:r>
    </w:p>
    <w:p>
      <w:pPr>
        <w:bidi/>
        <w:jc w:val="right"/>
      </w:pPr>
      <w:r>
        <w:rPr>
          <w:rFonts w:ascii="Calibri" w:hAnsi="Calibri" w:cs="Calibri"/>
          <w:i/>
          <w:color w:val="008000"/>
          <w:sz w:val="24"/>
          <w:szCs w:val="24"/>
          <w:rtl/>
          <w:lang w:bidi="ar-SA"/>
        </w:rPr>
        <w:t>2- «يعني قال : كتبت إلى الرَّجل ولم يصرّح باسمه» المازندراني 29٠/٣.</w:t>
      </w:r>
    </w:p>
    <w:p>
      <w:pPr>
        <w:jc w:val="left"/>
      </w:pPr>
      <w:r>
        <w:rPr>
          <w:rFonts w:ascii="Calibri" w:hAnsi="Calibri" w:cs="Calibri"/>
          <w:i w:val="0"/>
          <w:color w:val="000000"/>
          <w:sz w:val="24"/>
          <w:szCs w:val="24"/>
          <w:rtl w:val="0"/>
        </w:rPr>
        <w:t>2—“意思是他说：我写信给那个人，但没有明说他的名字。”马赞达拉尼，3/290。</w:t>
      </w:r>
    </w:p>
    <w:p>
      <w:pPr>
        <w:bidi/>
        <w:jc w:val="right"/>
      </w:pPr>
      <w:r>
        <w:rPr>
          <w:rFonts w:ascii="Calibri" w:hAnsi="Calibri" w:cs="Calibri"/>
          <w:i/>
          <w:color w:val="008000"/>
          <w:sz w:val="24"/>
          <w:szCs w:val="24"/>
          <w:rtl/>
          <w:lang w:bidi="ar-SA"/>
        </w:rPr>
        <w:t>ومن الواضح أن كثيراً ممّا مر حتّى الآن من الروايات المصدّرة بكلمة : كتبت هي ما يسمى في علم الرواية بالمكاتبات.</w:t>
      </w:r>
    </w:p>
    <w:p>
      <w:pPr>
        <w:jc w:val="left"/>
      </w:pPr>
      <w:r>
        <w:rPr>
          <w:rFonts w:ascii="Calibri" w:hAnsi="Calibri" w:cs="Calibri"/>
          <w:i w:val="0"/>
          <w:color w:val="000000"/>
          <w:sz w:val="24"/>
          <w:szCs w:val="24"/>
          <w:rtl w:val="0"/>
        </w:rPr>
        <w:t>显然，迄今为止许多以“我写信”开头的圣训，正是圣训学中所谓的书信往来。</w:t>
      </w:r>
    </w:p>
    <w:p>
      <w:pPr>
        <w:bidi/>
        <w:jc w:val="right"/>
      </w:pPr>
      <w:r>
        <w:rPr>
          <w:rFonts w:ascii="Calibri" w:hAnsi="Calibri" w:cs="Calibri"/>
          <w:i/>
          <w:color w:val="008000"/>
          <w:sz w:val="24"/>
          <w:szCs w:val="24"/>
          <w:rtl/>
          <w:lang w:bidi="ar-SA"/>
        </w:rPr>
        <w:t>3- أي خالقها، والإنشاء هو الإيجاد لا عن مادة. 4- الابتداع هو الإيجاد لا لعلة.</w:t>
      </w:r>
    </w:p>
    <w:p>
      <w:pPr>
        <w:jc w:val="left"/>
      </w:pPr>
      <w:r>
        <w:rPr>
          <w:rFonts w:ascii="Calibri" w:hAnsi="Calibri" w:cs="Calibri"/>
          <w:i w:val="0"/>
          <w:color w:val="000000"/>
          <w:sz w:val="24"/>
          <w:szCs w:val="24"/>
          <w:rtl w:val="0"/>
        </w:rPr>
        <w:t>3—即创造万物；“创制”是指不依凭原料而使其存在。4—“创始”是指不因某种原因而使其存在。</w:t>
      </w:r>
    </w:p>
    <w:p>
      <w:pPr>
        <w:bidi/>
        <w:jc w:val="right"/>
      </w:pPr>
      <w:r>
        <w:rPr>
          <w:rFonts w:ascii="Calibri" w:hAnsi="Calibri" w:cs="Calibri"/>
          <w:i/>
          <w:color w:val="008000"/>
          <w:sz w:val="24"/>
          <w:szCs w:val="24"/>
          <w:rtl/>
          <w:lang w:bidi="ar-SA"/>
        </w:rPr>
        <w:t>وقد مر توضيح ذلك عند تعليقنا على هذه العبائر في خطبة الكتاب للمصنف (رضیَ اللّهُ عنهُ).</w:t>
      </w:r>
    </w:p>
    <w:p>
      <w:pPr>
        <w:jc w:val="left"/>
      </w:pPr>
      <w:r>
        <w:rPr>
          <w:rFonts w:ascii="Calibri" w:hAnsi="Calibri" w:cs="Calibri"/>
          <w:i w:val="0"/>
          <w:color w:val="000000"/>
          <w:sz w:val="24"/>
          <w:szCs w:val="24"/>
          <w:rtl w:val="0"/>
        </w:rPr>
        <w:t>我们在注释本书作者（愿真主喜悦他）卷首演说中的这些语句时，已经对此作过说明。</w:t>
      </w:r>
    </w:p>
    <w:p>
      <w:pPr>
        <w:bidi/>
        <w:jc w:val="right"/>
      </w:pPr>
      <w:r>
        <w:rPr>
          <w:rFonts w:ascii="Calibri" w:hAnsi="Calibri" w:cs="Calibri"/>
          <w:i/>
          <w:color w:val="008000"/>
          <w:sz w:val="24"/>
          <w:szCs w:val="24"/>
          <w:rtl/>
          <w:lang w:bidi="ar-SA"/>
        </w:rPr>
        <w:t>خنی (1) أعظم من قول من يصف خالق الأشياء بجسم أو صورة أو بخلقة أو بتحديد وأعضاء، تعالى اللّه عن ذلك علوّاً كبيراً.</w:t>
      </w:r>
    </w:p>
    <w:p>
      <w:pPr>
        <w:jc w:val="left"/>
      </w:pPr>
      <w:r>
        <w:rPr>
          <w:rFonts w:ascii="Calibri" w:hAnsi="Calibri" w:cs="Calibri"/>
          <w:i w:val="0"/>
          <w:color w:val="000000"/>
          <w:sz w:val="24"/>
          <w:szCs w:val="24"/>
          <w:rtl w:val="0"/>
        </w:rPr>
        <w:t>还有什么荒谬或淫秽之言（1），能比把万物的创造者说成物体、形体，或说他有形貌、界限和肢体更为严重？真主远远超绝于这一切。</w:t>
      </w:r>
    </w:p>
    <w:p>
      <w:pPr>
        <w:bidi/>
        <w:jc w:val="right"/>
      </w:pPr>
      <w:r>
        <w:rPr>
          <w:rFonts w:ascii="Calibri" w:hAnsi="Calibri" w:cs="Calibri"/>
          <w:i/>
          <w:color w:val="008000"/>
          <w:sz w:val="24"/>
          <w:szCs w:val="24"/>
          <w:rtl/>
          <w:lang w:bidi="ar-SA"/>
        </w:rPr>
        <w:t>٥ - عليّ بن محمّد رفاعه عن محمّد بن الفرج الرُّخجي قال:</w:t>
      </w:r>
    </w:p>
    <w:p>
      <w:pPr>
        <w:jc w:val="left"/>
      </w:pPr>
      <w:r>
        <w:rPr>
          <w:rFonts w:ascii="Calibri" w:hAnsi="Calibri" w:cs="Calibri"/>
          <w:i w:val="0"/>
          <w:color w:val="000000"/>
          <w:sz w:val="24"/>
          <w:szCs w:val="24"/>
          <w:rtl w:val="0"/>
        </w:rPr>
        <w:t>5—阿里·本·穆罕默德·里法阿，传自穆罕默德·本·法尔吉·鲁赫吉，他说：</w:t>
      </w:r>
    </w:p>
    <w:p>
      <w:pPr>
        <w:bidi/>
        <w:jc w:val="right"/>
      </w:pPr>
      <w:r>
        <w:rPr>
          <w:rFonts w:ascii="Calibri" w:hAnsi="Calibri" w:cs="Calibri"/>
          <w:i/>
          <w:color w:val="008000"/>
          <w:sz w:val="24"/>
          <w:szCs w:val="24"/>
          <w:rtl/>
          <w:lang w:bidi="ar-SA"/>
        </w:rPr>
        <w:t>كتبت إلى أبي الحسن (عَلَيهِ السَّلَامُ) أسأله عمّا قال هشام بن الحكم في الجسم وهشام بن سالم في الصورة فكتب : دع عنك حيرة الحيران واستعذ باللّه من الشيطان ليس القول ما قال الهشامان.</w:t>
      </w:r>
    </w:p>
    <w:p>
      <w:pPr>
        <w:jc w:val="left"/>
      </w:pPr>
      <w:r>
        <w:rPr>
          <w:rFonts w:ascii="Calibri" w:hAnsi="Calibri" w:cs="Calibri"/>
          <w:i w:val="0"/>
          <w:color w:val="000000"/>
          <w:sz w:val="24"/>
          <w:szCs w:val="24"/>
          <w:rtl w:val="0"/>
        </w:rPr>
        <w:t>我写信给艾布·哈桑（愿主赐他平安），询问他关于希沙姆·本·哈卡姆所说的物体，以及希沙姆·本·萨利姆所说的形体之事。他回信说：“别理会困惑者的迷惘，当求真主庇佑，免遭恶魔侵扰。两位希沙姆所说的都不对。”</w:t>
      </w:r>
    </w:p>
    <w:p>
      <w:pPr>
        <w:bidi/>
        <w:jc w:val="right"/>
      </w:pPr>
      <w:r>
        <w:rPr>
          <w:rFonts w:ascii="Calibri" w:hAnsi="Calibri" w:cs="Calibri"/>
          <w:i/>
          <w:color w:val="008000"/>
          <w:sz w:val="24"/>
          <w:szCs w:val="24"/>
          <w:rtl/>
          <w:lang w:bidi="ar-SA"/>
        </w:rPr>
        <w:t>6 - محمّد بن أبي عبد اللّه عن محمّد بن إسماعيل، عن الحسين بن الحسن،</w:t>
      </w:r>
    </w:p>
    <w:p>
      <w:pPr>
        <w:jc w:val="left"/>
      </w:pPr>
      <w:r>
        <w:rPr>
          <w:rFonts w:ascii="Calibri" w:hAnsi="Calibri" w:cs="Calibri"/>
          <w:i w:val="0"/>
          <w:color w:val="000000"/>
          <w:sz w:val="24"/>
          <w:szCs w:val="24"/>
          <w:rtl w:val="0"/>
        </w:rPr>
        <w:t>6—穆罕默德·本·艾比·阿卜杜拉，传自穆罕默德·本·伊斯玛仪，传自侯赛因·本·哈桑，</w:t>
      </w:r>
    </w:p>
    <w:p>
      <w:pPr>
        <w:bidi/>
        <w:jc w:val="right"/>
      </w:pPr>
      <w:r>
        <w:rPr>
          <w:rFonts w:ascii="Calibri" w:hAnsi="Calibri" w:cs="Calibri"/>
          <w:i/>
          <w:color w:val="008000"/>
          <w:sz w:val="24"/>
          <w:szCs w:val="24"/>
          <w:rtl/>
          <w:lang w:bidi="ar-SA"/>
        </w:rPr>
        <w:t>عن بكر بن صالح عن الحسن بن سعيد عن عبد اللّه بن المغيرة عن محمّد بن زياد قال:</w:t>
      </w:r>
    </w:p>
    <w:p>
      <w:pPr>
        <w:jc w:val="left"/>
      </w:pPr>
      <w:r>
        <w:rPr>
          <w:rFonts w:ascii="Calibri" w:hAnsi="Calibri" w:cs="Calibri"/>
          <w:i w:val="0"/>
          <w:color w:val="000000"/>
          <w:sz w:val="24"/>
          <w:szCs w:val="24"/>
          <w:rtl w:val="0"/>
        </w:rPr>
        <w:t>传自伯克尔·本·萨利赫，传自哈桑·本·赛义德，传自阿卜杜拉·本·穆吉拉，传自穆罕默德·本·齐亚德，他说：</w:t>
      </w:r>
    </w:p>
    <w:p>
      <w:pPr>
        <w:bidi/>
        <w:jc w:val="right"/>
      </w:pPr>
      <w:r>
        <w:rPr>
          <w:rFonts w:ascii="Calibri" w:hAnsi="Calibri" w:cs="Calibri"/>
          <w:i/>
          <w:color w:val="008000"/>
          <w:sz w:val="24"/>
          <w:szCs w:val="24"/>
          <w:rtl/>
          <w:lang w:bidi="ar-SA"/>
        </w:rPr>
        <w:t>سمعت يونس بن ظبيان يقول : دخلت على أبي عبد اللّه (عَلَيهِ السَّلَامُ) فقلت له :</w:t>
      </w:r>
    </w:p>
    <w:p>
      <w:pPr>
        <w:jc w:val="left"/>
      </w:pPr>
      <w:r>
        <w:rPr>
          <w:rFonts w:ascii="Calibri" w:hAnsi="Calibri" w:cs="Calibri"/>
          <w:i w:val="0"/>
          <w:color w:val="000000"/>
          <w:sz w:val="24"/>
          <w:szCs w:val="24"/>
          <w:rtl w:val="0"/>
        </w:rPr>
        <w:t>我听尤努斯·本·祖拜扬说：我去见了艾布·阿卜杜拉（愿主赐他平安），对他说：</w:t>
      </w:r>
    </w:p>
    <w:p>
      <w:pPr>
        <w:bidi/>
        <w:jc w:val="right"/>
      </w:pPr>
      <w:r>
        <w:rPr>
          <w:rFonts w:ascii="Calibri" w:hAnsi="Calibri" w:cs="Calibri"/>
          <w:i/>
          <w:color w:val="008000"/>
          <w:sz w:val="24"/>
          <w:szCs w:val="24"/>
          <w:rtl/>
          <w:lang w:bidi="ar-SA"/>
        </w:rPr>
        <w:t>إن هشام بن الحكم يقول قولاً عظيماً، إلّا أنّي أختصر لك منه أحرفاً : فزعم أن اللّه جسم لأنّ الأشياء شيئان: جسم وفعل الجسم، فلا يجوز أن يكون الصانع بمعنى الفعل ويجوز أن يكون بمعنى الفاعل.</w:t>
      </w:r>
    </w:p>
    <w:p>
      <w:pPr>
        <w:jc w:val="left"/>
      </w:pPr>
      <w:r>
        <w:rPr>
          <w:rFonts w:ascii="Calibri" w:hAnsi="Calibri" w:cs="Calibri"/>
          <w:i w:val="0"/>
          <w:color w:val="000000"/>
          <w:sz w:val="24"/>
          <w:szCs w:val="24"/>
          <w:rtl w:val="0"/>
        </w:rPr>
        <w:t>“希沙姆·本·哈卡姆说了一番很严重的话，不过我只把其中几句话简要告诉您：他认为真主是物体，因为事物有两种：物体和物体的行为。因此，造物主不能是行为本身，但可以是行为者。”</w:t>
      </w:r>
    </w:p>
    <w:p>
      <w:pPr>
        <w:bidi/>
        <w:jc w:val="right"/>
      </w:pPr>
      <w:r>
        <w:rPr>
          <w:rFonts w:ascii="Calibri" w:hAnsi="Calibri" w:cs="Calibri"/>
          <w:i/>
          <w:color w:val="008000"/>
          <w:sz w:val="24"/>
          <w:szCs w:val="24"/>
          <w:rtl/>
          <w:lang w:bidi="ar-SA"/>
        </w:rPr>
        <w:t>فقال أبو عبد اللّه (عَلَيهِ السَّلَامُ) : ويحه، أما علم أنّ الجسم محدود متناه والصورة محدودة متناهية، فإذا احتمل الحدّ احتمل الزيادة والنقصان وإذا احتمل الزّيادة والنقصان كان مخلوقاً. قال : قلت : فما أقول؟</w:t>
      </w:r>
    </w:p>
    <w:p>
      <w:pPr>
        <w:jc w:val="left"/>
      </w:pPr>
      <w:r>
        <w:rPr>
          <w:rFonts w:ascii="Calibri" w:hAnsi="Calibri" w:cs="Calibri"/>
          <w:i w:val="0"/>
          <w:color w:val="000000"/>
          <w:sz w:val="24"/>
          <w:szCs w:val="24"/>
          <w:rtl w:val="0"/>
        </w:rPr>
        <w:t>艾布·阿卜杜拉（愿主赐他平安）说：“愿他遭祸！难道他不知道物体有界限、有终点，形体也有界限、有终点吗？若有界限，便有可能增加或减少；若有可能增加或减少，便是受造物。”我说：“那我该怎么说？”</w:t>
      </w:r>
    </w:p>
    <w:p>
      <w:pPr>
        <w:bidi/>
        <w:jc w:val="right"/>
      </w:pPr>
      <w:r>
        <w:rPr>
          <w:rFonts w:ascii="Calibri" w:hAnsi="Calibri" w:cs="Calibri"/>
          <w:i/>
          <w:color w:val="008000"/>
          <w:sz w:val="24"/>
          <w:szCs w:val="24"/>
          <w:rtl/>
          <w:lang w:bidi="ar-SA"/>
        </w:rPr>
        <w:t>قال : لا جسم ولا صورة وهو مجسم الأجسام ومصوّر الصور، لم يتجزء ولم يتناه ولم يتزايد ولم يتناقص،</w:t>
      </w:r>
    </w:p>
    <w:p>
      <w:pPr>
        <w:jc w:val="left"/>
      </w:pPr>
      <w:r>
        <w:rPr>
          <w:rFonts w:ascii="Calibri" w:hAnsi="Calibri" w:cs="Calibri"/>
          <w:i w:val="0"/>
          <w:color w:val="000000"/>
          <w:sz w:val="24"/>
          <w:szCs w:val="24"/>
          <w:rtl w:val="0"/>
        </w:rPr>
        <w:t>他回答：“他不是物体，也不是形体；他使物体成形，使形体显现。他不由部分组成，没有终点，不会增加，也不会减少。</w:t>
      </w:r>
    </w:p>
    <w:p>
      <w:pPr>
        <w:bidi/>
        <w:jc w:val="right"/>
      </w:pPr>
      <w:r>
        <w:rPr>
          <w:rFonts w:ascii="Calibri" w:hAnsi="Calibri" w:cs="Calibri"/>
          <w:i/>
          <w:color w:val="008000"/>
          <w:sz w:val="24"/>
          <w:szCs w:val="24"/>
          <w:rtl/>
          <w:lang w:bidi="ar-SA"/>
        </w:rPr>
        <w:t>لو كان كما يقولون، لم يكن بين الخالق والمخلوق فرق، ولا بين المُنْشِىء والمُنْشَأ، لكن هو المنشىء فرَّق بين من جسمه وصوره وأنشأه، إذ كان لا يشبهه شيء ولا يشبه هو شيئاً.</w:t>
      </w:r>
    </w:p>
    <w:p>
      <w:pPr>
        <w:jc w:val="left"/>
      </w:pPr>
      <w:r>
        <w:rPr>
          <w:rFonts w:ascii="Calibri" w:hAnsi="Calibri" w:cs="Calibri"/>
          <w:i w:val="0"/>
          <w:color w:val="000000"/>
          <w:sz w:val="24"/>
          <w:szCs w:val="24"/>
          <w:rtl w:val="0"/>
        </w:rPr>
        <w:t>如果他像他们所说的那样，那么造物主与被造物之间、创制者与被创制之物之间就没有区别了。但他是创制者；他区分了自己所赋予形体、所塑造并创造的事物，因为没有任何事物像他，他也不像任何事物。”</w:t>
      </w:r>
    </w:p>
    <w:p>
      <w:pPr>
        <w:bidi/>
        <w:jc w:val="right"/>
      </w:pPr>
      <w:r>
        <w:rPr>
          <w:rFonts w:ascii="Calibri" w:hAnsi="Calibri" w:cs="Calibri"/>
          <w:i/>
          <w:color w:val="008000"/>
          <w:sz w:val="24"/>
          <w:szCs w:val="24"/>
          <w:rtl/>
          <w:lang w:bidi="ar-SA"/>
        </w:rPr>
        <w:t>7 - محمّد بن أبي عبد اللّه عن محمّد بن إسماعيل، عن عليّ بن العبّاس،</w:t>
      </w:r>
    </w:p>
    <w:p>
      <w:pPr>
        <w:jc w:val="left"/>
      </w:pPr>
      <w:r>
        <w:rPr>
          <w:rFonts w:ascii="Calibri" w:hAnsi="Calibri" w:cs="Calibri"/>
          <w:i w:val="0"/>
          <w:color w:val="000000"/>
          <w:sz w:val="24"/>
          <w:szCs w:val="24"/>
          <w:rtl w:val="0"/>
        </w:rPr>
        <w:t>7—穆罕默德·本·艾比·阿卜杜拉，传自穆罕默德·本·伊斯玛仪，传自阿里·本·阿拔斯，</w:t>
      </w:r>
    </w:p>
    <w:p>
      <w:pPr>
        <w:bidi/>
        <w:jc w:val="right"/>
      </w:pPr>
      <w:r>
        <w:rPr>
          <w:rFonts w:ascii="Calibri" w:hAnsi="Calibri" w:cs="Calibri"/>
          <w:i/>
          <w:color w:val="008000"/>
          <w:sz w:val="24"/>
          <w:szCs w:val="24"/>
          <w:rtl/>
          <w:lang w:bidi="ar-SA"/>
        </w:rPr>
        <w:t>عن الحسن ابن عبد الرحمن الحماني قال : قلت لأبي الحسن موسى بن جعفر (عَلَيهِ السَّلَامُ) :</w:t>
      </w:r>
    </w:p>
    <w:p>
      <w:pPr>
        <w:jc w:val="left"/>
      </w:pPr>
      <w:r>
        <w:rPr>
          <w:rFonts w:ascii="Calibri" w:hAnsi="Calibri" w:cs="Calibri"/>
          <w:i w:val="0"/>
          <w:color w:val="000000"/>
          <w:sz w:val="24"/>
          <w:szCs w:val="24"/>
          <w:rtl w:val="0"/>
        </w:rPr>
        <w:t>传自哈桑·本·阿卜杜·拉赫曼·哈马尼，他说：我对艾布·哈桑·穆萨·本·贾法尔（愿主赐他平安）说：</w:t>
      </w:r>
    </w:p>
    <w:p>
      <w:pPr>
        <w:bidi/>
        <w:jc w:val="right"/>
      </w:pPr>
      <w:r>
        <w:rPr>
          <w:rFonts w:ascii="Calibri" w:hAnsi="Calibri" w:cs="Calibri"/>
          <w:i/>
          <w:color w:val="008000"/>
          <w:sz w:val="24"/>
          <w:szCs w:val="24"/>
          <w:rtl/>
          <w:lang w:bidi="ar-SA"/>
        </w:rPr>
        <w:t>إن هشام بن الحكم زعم أن اللّه جسم ليس كمثله شيء (2) ، عالم، سميع، بصير،،قادر، متكلّم، ناطق، والكلام والقدرة والعلم يجري مجرى واحد ليس شيء منها مخلوقاً.</w:t>
      </w:r>
    </w:p>
    <w:p>
      <w:pPr>
        <w:jc w:val="left"/>
      </w:pPr>
      <w:r>
        <w:rPr>
          <w:rFonts w:ascii="Calibri" w:hAnsi="Calibri" w:cs="Calibri"/>
          <w:i w:val="0"/>
          <w:color w:val="000000"/>
          <w:sz w:val="24"/>
          <w:szCs w:val="24"/>
          <w:rtl w:val="0"/>
        </w:rPr>
        <w:t>“希沙姆·本·哈卡姆声称，真主是物体，没有任何事物与之相似（2）；他是全知的、全听的、全观的、全能的、能言说的、能发声的；言语、能力和知识的情形相同，它们都不是受造的。”</w:t>
      </w:r>
    </w:p>
    <w:p>
      <w:pPr>
        <w:bidi/>
        <w:jc w:val="right"/>
      </w:pPr>
      <w:r>
        <w:rPr>
          <w:rFonts w:ascii="Calibri" w:hAnsi="Calibri" w:cs="Calibri"/>
          <w:i/>
          <w:color w:val="008000"/>
          <w:sz w:val="24"/>
          <w:szCs w:val="24"/>
          <w:rtl/>
          <w:lang w:bidi="ar-SA"/>
        </w:rPr>
        <w:t>فقال : قاتله اللّه أما علم الجسم محدود والكلام غير المتكلم معاذ اللّه وأبرء إلى اللّه من هذا القول،</w:t>
      </w:r>
    </w:p>
    <w:p>
      <w:pPr>
        <w:jc w:val="left"/>
      </w:pPr>
      <w:r>
        <w:rPr>
          <w:rFonts w:ascii="Calibri" w:hAnsi="Calibri" w:cs="Calibri"/>
          <w:i w:val="0"/>
          <w:color w:val="000000"/>
          <w:sz w:val="24"/>
          <w:szCs w:val="24"/>
          <w:rtl w:val="0"/>
        </w:rPr>
        <w:t>他说：“愿真主惩罚他！难道他不知道物体是有界限的吗？言语不同于说话者。真主至高无上，我与这种说法毫无关系。”</w:t>
      </w:r>
    </w:p>
    <w:p>
      <w:pPr>
        <w:bidi/>
        <w:jc w:val="right"/>
      </w:pPr>
      <w:r>
        <w:rPr>
          <w:rFonts w:ascii="Calibri" w:hAnsi="Calibri" w:cs="Calibri"/>
          <w:i/>
          <w:color w:val="008000"/>
          <w:sz w:val="24"/>
          <w:szCs w:val="24"/>
          <w:rtl/>
          <w:lang w:bidi="ar-SA"/>
        </w:rPr>
        <w:t>لا هذا القول، لا جسم ولا صورة ولا تحديد وكلُّ شيء سواه مخلوق، إنّما تكون الأشياء بإرادته ومشيئته من غير كلام (3) ولا ص: 158</w:t>
      </w:r>
    </w:p>
    <w:p>
      <w:pPr>
        <w:jc w:val="left"/>
      </w:pPr>
      <w:r>
        <w:rPr>
          <w:rFonts w:ascii="Calibri" w:hAnsi="Calibri" w:cs="Calibri"/>
          <w:i w:val="0"/>
          <w:color w:val="000000"/>
          <w:sz w:val="24"/>
          <w:szCs w:val="24"/>
          <w:rtl w:val="0"/>
        </w:rPr>
        <w:t>不，不是这种说法；他不是物体，不是形象，也没有界限。他以外的一切都是受造物；万物只凭他的意愿和意志而存在，无须言语（3），也无须……第158页</w:t>
      </w:r>
    </w:p>
    <w:p>
      <w:pPr>
        <w:bidi/>
        <w:jc w:val="right"/>
      </w:pPr>
      <w:r>
        <w:rPr>
          <w:rFonts w:ascii="Calibri" w:hAnsi="Calibri" w:cs="Calibri"/>
          <w:i/>
          <w:color w:val="008000"/>
          <w:sz w:val="24"/>
          <w:szCs w:val="24"/>
          <w:rtl/>
          <w:lang w:bidi="ar-SA"/>
        </w:rPr>
        <w:t>1- الخنى : بالفتح الفحش في القول والخنى بالكسر الزنا.</w:t>
      </w:r>
    </w:p>
    <w:p>
      <w:pPr>
        <w:jc w:val="left"/>
      </w:pPr>
      <w:r>
        <w:rPr>
          <w:rFonts w:ascii="Calibri" w:hAnsi="Calibri" w:cs="Calibri"/>
          <w:i w:val="0"/>
          <w:color w:val="000000"/>
          <w:sz w:val="24"/>
          <w:szCs w:val="24"/>
          <w:rtl w:val="0"/>
        </w:rPr>
        <w:t>1—“الخنى”：以开口符号读时，意为言语粗鄙；以齐齿符号读时，意为通奸。</w:t>
      </w:r>
    </w:p>
    <w:p>
      <w:pPr>
        <w:bidi/>
        <w:jc w:val="right"/>
      </w:pPr>
      <w:r>
        <w:rPr>
          <w:rFonts w:ascii="Calibri" w:hAnsi="Calibri" w:cs="Calibri"/>
          <w:i/>
          <w:color w:val="008000"/>
          <w:sz w:val="24"/>
          <w:szCs w:val="24"/>
          <w:rtl/>
          <w:lang w:bidi="ar-SA"/>
        </w:rPr>
        <w:t>2- «يؤمي إلى أنّه لم يقل بالجسمية الحقيقية بل أخطأ في إطلاق لفظ الجسم عليه تعالى، ونفى عنه صفات الأجسام كلها.</w:t>
      </w:r>
    </w:p>
    <w:p>
      <w:pPr>
        <w:jc w:val="left"/>
      </w:pPr>
      <w:r>
        <w:rPr>
          <w:rFonts w:ascii="Calibri" w:hAnsi="Calibri" w:cs="Calibri"/>
          <w:i w:val="0"/>
          <w:color w:val="000000"/>
          <w:sz w:val="24"/>
          <w:szCs w:val="24"/>
          <w:rtl w:val="0"/>
        </w:rPr>
        <w:t>2—“这表明，他并未主张真主是真实的物体，而是错误地把‘物体’一词用于真主，并否认真主具有一切物体的属性。</w:t>
      </w:r>
    </w:p>
    <w:p>
      <w:pPr>
        <w:bidi/>
        <w:jc w:val="right"/>
      </w:pPr>
      <w:r>
        <w:rPr>
          <w:rFonts w:ascii="Calibri" w:hAnsi="Calibri" w:cs="Calibri"/>
          <w:i/>
          <w:color w:val="008000"/>
          <w:sz w:val="24"/>
          <w:szCs w:val="24"/>
          <w:rtl/>
          <w:lang w:bidi="ar-SA"/>
        </w:rPr>
        <w:t>ويحتمل أن يكون مراده أنّه لا يشبهه شيء من الأجسام، بل هو نوع مباين لسائر أنواع الأجسام.</w:t>
      </w:r>
    </w:p>
    <w:p>
      <w:pPr>
        <w:jc w:val="left"/>
      </w:pPr>
      <w:r>
        <w:rPr>
          <w:rFonts w:ascii="Calibri" w:hAnsi="Calibri" w:cs="Calibri"/>
          <w:i w:val="0"/>
          <w:color w:val="000000"/>
          <w:sz w:val="24"/>
          <w:szCs w:val="24"/>
          <w:rtl w:val="0"/>
        </w:rPr>
        <w:t>也有可能他的意思是，没有任何物体与真主相似；相反，真主是一种与其他所有物体类别都不同的类别。</w:t>
      </w:r>
    </w:p>
    <w:p>
      <w:pPr>
        <w:bidi/>
        <w:jc w:val="right"/>
      </w:pPr>
      <w:r>
        <w:rPr>
          <w:rFonts w:ascii="Calibri" w:hAnsi="Calibri" w:cs="Calibri"/>
          <w:i/>
          <w:color w:val="008000"/>
          <w:sz w:val="24"/>
          <w:szCs w:val="24"/>
          <w:rtl/>
          <w:lang w:bidi="ar-SA"/>
        </w:rPr>
        <w:t>فعلى الأول، نفى (عَلَيهِ السَّلَامُ) إطلاق هذا اللفظ عليه، بأن الجسم إنّما يطلق على الحقيقة التي يلزمها التقدر والتحدد فكيف يطلق عليه تعالى» مرآة المجلسيّ 8/2.</w:t>
      </w:r>
    </w:p>
    <w:p>
      <w:pPr>
        <w:jc w:val="left"/>
      </w:pPr>
      <w:r>
        <w:rPr>
          <w:rFonts w:ascii="Calibri" w:hAnsi="Calibri" w:cs="Calibri"/>
          <w:i w:val="0"/>
          <w:color w:val="000000"/>
          <w:sz w:val="24"/>
          <w:szCs w:val="24"/>
          <w:rtl w:val="0"/>
        </w:rPr>
        <w:t>若按第一种解释，（愿主赐他平安）便是否定将这个词用于真主，因为‘物体’只用于必然具有尺寸和界限的实体，那么怎能把它用于真主呢？”《马吉利西之镜》8/2。</w:t>
      </w:r>
    </w:p>
    <w:p>
      <w:pPr>
        <w:bidi/>
        <w:jc w:val="right"/>
      </w:pPr>
      <w:r>
        <w:rPr>
          <w:rFonts w:ascii="Calibri" w:hAnsi="Calibri" w:cs="Calibri"/>
          <w:i/>
          <w:color w:val="008000"/>
          <w:sz w:val="24"/>
          <w:szCs w:val="24"/>
          <w:rtl/>
          <w:lang w:bidi="ar-SA"/>
        </w:rPr>
        <w:t>3- أي يبرز به مشبئته في إيجاد الأشياء وخلقها لأن ذلك من شؤون المخلوق لا الخالق. تردُّد في نفس (1) ولا نطق بلسان.</w:t>
      </w:r>
    </w:p>
    <w:p>
      <w:pPr>
        <w:jc w:val="left"/>
      </w:pPr>
      <w:r>
        <w:rPr>
          <w:rFonts w:ascii="Calibri" w:hAnsi="Calibri" w:cs="Calibri"/>
          <w:i w:val="0"/>
          <w:color w:val="000000"/>
          <w:sz w:val="24"/>
          <w:szCs w:val="24"/>
          <w:rtl w:val="0"/>
        </w:rPr>
        <w:t>3—也就是说，借此显现他在创造万物、使万物存在时的意志，因为那是受造物而非造物主的属性。心中不经思量（1），也不以舌发言。</w:t>
      </w:r>
    </w:p>
    <w:p>
      <w:pPr>
        <w:bidi/>
        <w:jc w:val="right"/>
      </w:pPr>
      <w:r>
        <w:rPr>
          <w:rFonts w:ascii="Calibri" w:hAnsi="Calibri" w:cs="Calibri"/>
          <w:i/>
          <w:color w:val="008000"/>
          <w:sz w:val="24"/>
          <w:szCs w:val="24"/>
          <w:rtl/>
          <w:lang w:bidi="ar-SA"/>
        </w:rPr>
        <w:t>8 - عليّ بن إبراهيم، عن محمّد بن عيسى، عن يونس، عن محمّد بن حكيم قال : وصفت لأبي الحسن (عَلَيهِ السَّلَامُ) قول هشام الجواليقي وما يقول في الشاب الموفق، ووصفت له قول هشام بن الحكم.</w:t>
      </w:r>
    </w:p>
    <w:p>
      <w:pPr>
        <w:jc w:val="left"/>
      </w:pPr>
      <w:r>
        <w:rPr>
          <w:rFonts w:ascii="Calibri" w:hAnsi="Calibri" w:cs="Calibri"/>
          <w:i w:val="0"/>
          <w:color w:val="000000"/>
          <w:sz w:val="24"/>
          <w:szCs w:val="24"/>
          <w:rtl w:val="0"/>
        </w:rPr>
        <w:t>8—阿里·本·易卜拉欣，传自穆罕默德·本·伊萨，传自尤努斯，传自穆罕默德·本·哈基姆，他说：我向艾布·哈桑（愿主赐他平安）描述了希沙姆·贾瓦利基的说法，以及他对那位受引导的青年的看法；我还向他描述了希沙姆·本·哈卡姆的说法。</w:t>
      </w:r>
    </w:p>
    <w:p>
      <w:pPr>
        <w:bidi/>
        <w:jc w:val="right"/>
      </w:pPr>
      <w:r>
        <w:rPr>
          <w:rFonts w:ascii="Calibri" w:hAnsi="Calibri" w:cs="Calibri"/>
          <w:i/>
          <w:color w:val="008000"/>
          <w:sz w:val="24"/>
          <w:szCs w:val="24"/>
          <w:rtl/>
          <w:lang w:bidi="ar-SA"/>
        </w:rPr>
        <w:t>فقال : إن اللّه لا يشبهه شيء. ٣٤ - باب صفات الذات ٣٤ - باب صفات الذات (2)</w:t>
      </w:r>
    </w:p>
    <w:p>
      <w:pPr>
        <w:jc w:val="left"/>
      </w:pPr>
      <w:r>
        <w:rPr>
          <w:rFonts w:ascii="Calibri" w:hAnsi="Calibri" w:cs="Calibri"/>
          <w:i w:val="0"/>
          <w:color w:val="000000"/>
          <w:sz w:val="24"/>
          <w:szCs w:val="24"/>
          <w:rtl w:val="0"/>
        </w:rPr>
        <w:t>他说：“真主没有任何相似者。”34—本体属性篇 34—本体属性篇（2）</w:t>
      </w:r>
    </w:p>
    <w:p>
      <w:pPr>
        <w:bidi/>
        <w:jc w:val="right"/>
      </w:pPr>
      <w:r>
        <w:rPr>
          <w:rFonts w:ascii="Calibri" w:hAnsi="Calibri" w:cs="Calibri"/>
          <w:i/>
          <w:color w:val="008000"/>
          <w:sz w:val="24"/>
          <w:szCs w:val="24"/>
          <w:rtl/>
          <w:lang w:bidi="ar-SA"/>
        </w:rPr>
        <w:t>1 - عليّ بن إبراهيم، عن محمّد بن خالد الطيالسي، عن صفوان بن يحيى، عن ابن مسكان،</w:t>
      </w:r>
    </w:p>
    <w:p>
      <w:pPr>
        <w:jc w:val="left"/>
      </w:pPr>
      <w:r>
        <w:rPr>
          <w:rFonts w:ascii="Calibri" w:hAnsi="Calibri" w:cs="Calibri"/>
          <w:i w:val="0"/>
          <w:color w:val="000000"/>
          <w:sz w:val="24"/>
          <w:szCs w:val="24"/>
          <w:rtl w:val="0"/>
        </w:rPr>
        <w:t>1—阿里·本·易卜拉欣，传自穆罕默德·本·哈立德·泰亚利西，传自萨夫万·本·叶海亚，传自伊本·米斯坎，</w:t>
      </w:r>
    </w:p>
    <w:p>
      <w:pPr>
        <w:bidi/>
        <w:jc w:val="right"/>
      </w:pPr>
      <w:r>
        <w:rPr>
          <w:rFonts w:ascii="Calibri" w:hAnsi="Calibri" w:cs="Calibri"/>
          <w:i/>
          <w:color w:val="008000"/>
          <w:sz w:val="24"/>
          <w:szCs w:val="24"/>
          <w:rtl/>
          <w:lang w:bidi="ar-SA"/>
        </w:rPr>
        <w:t>عن أبي بصير قال : سمعت أبا عبد اللّه (عَلَيهِ السَّلَامُ) يقول :</w:t>
      </w:r>
    </w:p>
    <w:p>
      <w:pPr>
        <w:jc w:val="left"/>
      </w:pPr>
      <w:r>
        <w:rPr>
          <w:rFonts w:ascii="Calibri" w:hAnsi="Calibri" w:cs="Calibri"/>
          <w:i w:val="0"/>
          <w:color w:val="000000"/>
          <w:sz w:val="24"/>
          <w:szCs w:val="24"/>
          <w:rtl w:val="0"/>
        </w:rPr>
        <w:t>传自艾布·巴西尔，他说：我听见艾布·阿卜杜拉（愿主赐他平安）说：</w:t>
      </w:r>
    </w:p>
    <w:p>
      <w:pPr>
        <w:bidi/>
        <w:jc w:val="right"/>
      </w:pPr>
      <w:r>
        <w:rPr>
          <w:rFonts w:ascii="Calibri" w:hAnsi="Calibri" w:cs="Calibri"/>
          <w:i/>
          <w:color w:val="008000"/>
          <w:sz w:val="24"/>
          <w:szCs w:val="24"/>
          <w:rtl/>
          <w:lang w:bidi="ar-SA"/>
        </w:rPr>
        <w:t>لم يزل اللّه عزّ وجلّ ربنا والعلم ذاته ولا معلوم، والسمع ذاته ولا مسموع والبصر ذاته ولا مبصر والقدرة ذاته ولا مقدور،</w:t>
      </w:r>
    </w:p>
    <w:p>
      <w:pPr>
        <w:jc w:val="left"/>
      </w:pPr>
      <w:r>
        <w:rPr>
          <w:rFonts w:ascii="Calibri" w:hAnsi="Calibri" w:cs="Calibri"/>
          <w:i w:val="0"/>
          <w:color w:val="000000"/>
          <w:sz w:val="24"/>
          <w:szCs w:val="24"/>
          <w:rtl w:val="0"/>
        </w:rPr>
        <w:t>“真主——尊贵而伟大——始终是我们的主；知识就是他的本体，而当时并无所知之物；听觉就是他的本体，而当时并无所听之物；视觉就是他的本体，而当时并无所见之物；能力就是他的本体，而当时并无所能之事。</w:t>
      </w:r>
    </w:p>
    <w:p>
      <w:pPr>
        <w:bidi/>
        <w:jc w:val="right"/>
      </w:pPr>
      <w:r>
        <w:rPr>
          <w:rFonts w:ascii="Calibri" w:hAnsi="Calibri" w:cs="Calibri"/>
          <w:i/>
          <w:color w:val="008000"/>
          <w:sz w:val="24"/>
          <w:szCs w:val="24"/>
          <w:rtl/>
          <w:lang w:bidi="ar-SA"/>
        </w:rPr>
        <w:t>فلمّا أحدث الأشياء وكان المعلوم، وقع العلم منه على المعلوم، والسمع على المسموع، والبصر على المبصر، والقدرة على المقدور، قال : قلت : فلم يزل اللّه متحركاً؟</w:t>
      </w:r>
    </w:p>
    <w:p>
      <w:pPr>
        <w:jc w:val="left"/>
      </w:pPr>
      <w:r>
        <w:rPr>
          <w:rFonts w:ascii="Calibri" w:hAnsi="Calibri" w:cs="Calibri"/>
          <w:i w:val="0"/>
          <w:color w:val="000000"/>
          <w:sz w:val="24"/>
          <w:szCs w:val="24"/>
          <w:rtl w:val="0"/>
        </w:rPr>
        <w:t>当他创生万物、所知之物出现时，他的知识便指向所知之物，听觉指向所听之物，视觉指向所见之物，能力指向所能之事。”他说：“我问：那么，真主一直在运动吗？”</w:t>
      </w:r>
    </w:p>
    <w:p>
      <w:pPr>
        <w:bidi/>
        <w:jc w:val="right"/>
      </w:pPr>
      <w:r>
        <w:rPr>
          <w:rFonts w:ascii="Calibri" w:hAnsi="Calibri" w:cs="Calibri"/>
          <w:i/>
          <w:color w:val="008000"/>
          <w:sz w:val="24"/>
          <w:szCs w:val="24"/>
          <w:rtl/>
          <w:lang w:bidi="ar-SA"/>
        </w:rPr>
        <w:t>قال : فقال : تعالى اللّه عن ذلك، إنَّ الحركة صفة محدثة بالفعل، قال : قلت : فلم يزل اللّه متكلّماً؟</w:t>
      </w:r>
    </w:p>
    <w:p>
      <w:pPr>
        <w:jc w:val="left"/>
      </w:pPr>
      <w:r>
        <w:rPr>
          <w:rFonts w:ascii="Calibri" w:hAnsi="Calibri" w:cs="Calibri"/>
          <w:i w:val="0"/>
          <w:color w:val="000000"/>
          <w:sz w:val="24"/>
          <w:szCs w:val="24"/>
          <w:rtl w:val="0"/>
        </w:rPr>
        <w:t>他说：“真主远非如此！运动是因行动而产生的一种新属性。”他说：“我问：那么，真主一直在说话吗？”</w:t>
      </w:r>
    </w:p>
    <w:p>
      <w:pPr>
        <w:bidi/>
        <w:jc w:val="right"/>
      </w:pPr>
      <w:r>
        <w:rPr>
          <w:rFonts w:ascii="Calibri" w:hAnsi="Calibri" w:cs="Calibri"/>
          <w:i/>
          <w:color w:val="008000"/>
          <w:sz w:val="24"/>
          <w:szCs w:val="24"/>
          <w:rtl/>
          <w:lang w:bidi="ar-SA"/>
        </w:rPr>
        <w:t>قال: فقال : إِنَّ الكلام صفة محدثة ليست بأزلية كان اللّه عزّ وجلّ ولا متكلم.</w:t>
      </w:r>
    </w:p>
    <w:p>
      <w:pPr>
        <w:jc w:val="left"/>
      </w:pPr>
      <w:r>
        <w:rPr>
          <w:rFonts w:ascii="Calibri" w:hAnsi="Calibri" w:cs="Calibri"/>
          <w:i w:val="0"/>
          <w:color w:val="000000"/>
          <w:sz w:val="24"/>
          <w:szCs w:val="24"/>
          <w:rtl w:val="0"/>
        </w:rPr>
        <w:t>他说：“言语是一种新生的、非永恒的属性。真主——尊贵而伟大——曾经存在，而当时并非说话者。”</w:t>
      </w:r>
    </w:p>
    <w:p>
      <w:pPr>
        <w:bidi/>
        <w:jc w:val="right"/>
      </w:pPr>
      <w:r>
        <w:rPr>
          <w:rFonts w:ascii="Calibri" w:hAnsi="Calibri" w:cs="Calibri"/>
          <w:i/>
          <w:color w:val="008000"/>
          <w:sz w:val="24"/>
          <w:szCs w:val="24"/>
          <w:rtl/>
          <w:lang w:bidi="ar-SA"/>
        </w:rPr>
        <w:t>2 - محمّد بن يحيى، عن محمّد بن الحسين، عن ابن أبي عمير، عن هشام بن سالم عن محمّد بن مسلم،</w:t>
      </w:r>
    </w:p>
    <w:p>
      <w:pPr>
        <w:jc w:val="left"/>
      </w:pPr>
      <w:r>
        <w:rPr>
          <w:rFonts w:ascii="Calibri" w:hAnsi="Calibri" w:cs="Calibri"/>
          <w:i w:val="0"/>
          <w:color w:val="000000"/>
          <w:sz w:val="24"/>
          <w:szCs w:val="24"/>
          <w:rtl w:val="0"/>
        </w:rPr>
        <w:t>2—穆罕默德·本·叶海亚，传自穆罕默德·本·侯赛因，传自伊本·艾比·欧迈尔，传自希沙姆·本·萨利姆，传自穆罕默德·本·穆斯林，</w:t>
      </w:r>
    </w:p>
    <w:p>
      <w:pPr>
        <w:bidi/>
        <w:jc w:val="right"/>
      </w:pPr>
      <w:r>
        <w:rPr>
          <w:rFonts w:ascii="Calibri" w:hAnsi="Calibri" w:cs="Calibri"/>
          <w:i/>
          <w:color w:val="008000"/>
          <w:sz w:val="24"/>
          <w:szCs w:val="24"/>
          <w:rtl/>
          <w:lang w:bidi="ar-SA"/>
        </w:rPr>
        <w:t>عن أبي جعفر (عَلَيهِ السَّلَامُ) قال : سمعته يقول : كان اللّه عزّ وجلّ ولا شيء غيره ولم يزل عالماً بما يكون فعلمه به قبل كونه، كعلمه به بعد کونه.</w:t>
      </w:r>
    </w:p>
    <w:p>
      <w:pPr>
        <w:jc w:val="left"/>
      </w:pPr>
      <w:r>
        <w:rPr>
          <w:rFonts w:ascii="Calibri" w:hAnsi="Calibri" w:cs="Calibri"/>
          <w:i w:val="0"/>
          <w:color w:val="000000"/>
          <w:sz w:val="24"/>
          <w:szCs w:val="24"/>
          <w:rtl w:val="0"/>
        </w:rPr>
        <w:t>传自艾布·贾法尔（愿主赐他平安），他说：我听见他说：“真主——尊贵而伟大——曾经存在，当时除他以外别无他物；他始终知道将要发生的一切。他在那些事发生之前对它们的知识，与它们发生之后的知识一样。”</w:t>
      </w:r>
    </w:p>
    <w:p>
      <w:pPr>
        <w:bidi/>
        <w:jc w:val="right"/>
      </w:pPr>
      <w:r>
        <w:rPr>
          <w:rFonts w:ascii="Calibri" w:hAnsi="Calibri" w:cs="Calibri"/>
          <w:i/>
          <w:color w:val="008000"/>
          <w:sz w:val="24"/>
          <w:szCs w:val="24"/>
          <w:rtl/>
          <w:lang w:bidi="ar-SA"/>
        </w:rPr>
        <w:t>٣ - محمّد بن يحيى، عن محمّد بن الحسين، عن صفوان بن يحيى، عن الكاهليّ، (3) قال : كتبت إلى أبي الحسن (عَلَيهِ السَّلَامُ) في دعاء : الحمد اللّه منتهى علمه.</w:t>
      </w:r>
    </w:p>
    <w:p>
      <w:pPr>
        <w:jc w:val="left"/>
      </w:pPr>
      <w:r>
        <w:rPr>
          <w:rFonts w:ascii="Calibri" w:hAnsi="Calibri" w:cs="Calibri"/>
          <w:i w:val="0"/>
          <w:color w:val="000000"/>
          <w:sz w:val="24"/>
          <w:szCs w:val="24"/>
          <w:rtl w:val="0"/>
        </w:rPr>
        <w:t>3—穆罕默德·本·叶海亚，传自穆罕默德·本·侯赛因，传自萨夫万·本·叶海亚，传自卡希利（3），他说：我在一篇祈祷文中写道：“赞颂真主，他的知识有尽头。”</w:t>
      </w:r>
    </w:p>
    <w:p>
      <w:pPr>
        <w:bidi/>
        <w:jc w:val="right"/>
      </w:pPr>
      <w:r>
        <w:rPr>
          <w:rFonts w:ascii="Calibri" w:hAnsi="Calibri" w:cs="Calibri"/>
          <w:i/>
          <w:color w:val="008000"/>
          <w:sz w:val="24"/>
          <w:szCs w:val="24"/>
          <w:rtl/>
          <w:lang w:bidi="ar-SA"/>
        </w:rPr>
        <w:t>فكتب إليَّ : لا تقولن منتهى ص: 159</w:t>
      </w:r>
    </w:p>
    <w:p>
      <w:pPr>
        <w:jc w:val="left"/>
      </w:pPr>
      <w:r>
        <w:rPr>
          <w:rFonts w:ascii="Calibri" w:hAnsi="Calibri" w:cs="Calibri"/>
          <w:i w:val="0"/>
          <w:color w:val="000000"/>
          <w:sz w:val="24"/>
          <w:szCs w:val="24"/>
          <w:rtl w:val="0"/>
        </w:rPr>
        <w:t>他回信给我说：“切莫说‘尽头’……”第159页</w:t>
      </w:r>
    </w:p>
    <w:p>
      <w:pPr>
        <w:bidi/>
        <w:jc w:val="right"/>
      </w:pPr>
      <w:r>
        <w:rPr>
          <w:rFonts w:ascii="Calibri" w:hAnsi="Calibri" w:cs="Calibri"/>
          <w:i/>
          <w:color w:val="008000"/>
          <w:sz w:val="24"/>
          <w:szCs w:val="24"/>
          <w:rtl/>
          <w:lang w:bidi="ar-SA"/>
        </w:rPr>
        <w:t>1- أي تفكر في عواقب الأمور لاستكناه مصالحها ومفاسدها كما عليه الحال في المخلوق عند تصوره لأمر وشوقه إلى تحقيقه.</w:t>
      </w:r>
    </w:p>
    <w:p>
      <w:pPr>
        <w:jc w:val="left"/>
      </w:pPr>
      <w:r>
        <w:rPr>
          <w:rFonts w:ascii="Calibri" w:hAnsi="Calibri" w:cs="Calibri"/>
          <w:i w:val="0"/>
          <w:color w:val="000000"/>
          <w:sz w:val="24"/>
          <w:szCs w:val="24"/>
          <w:rtl w:val="0"/>
        </w:rPr>
        <w:t>1—也就是说，像受造物构思一件事并渴望实现它那样，思量事情的后果，以探究其中的益处与祸患。</w:t>
      </w:r>
    </w:p>
    <w:p>
      <w:pPr>
        <w:bidi/>
        <w:jc w:val="right"/>
      </w:pPr>
      <w:r>
        <w:rPr>
          <w:rFonts w:ascii="Calibri" w:hAnsi="Calibri" w:cs="Calibri"/>
          <w:i/>
          <w:color w:val="008000"/>
          <w:sz w:val="24"/>
          <w:szCs w:val="24"/>
          <w:rtl/>
          <w:lang w:bidi="ar-SA"/>
        </w:rPr>
        <w:t>2- «صفاته سبحانه على ثلاثة أقسام منها سلبية محضة كالقدوسية والفردية، ومنها إضافية محضة كالمبدئية والخالقية والرازقية، ومنها حقيقة سواء كانت ذات إضافة كالعالمية والقادرية او لا كالحياة والبقاء.</w:t>
      </w:r>
    </w:p>
    <w:p>
      <w:pPr>
        <w:jc w:val="left"/>
      </w:pPr>
      <w:r>
        <w:rPr>
          <w:rFonts w:ascii="Calibri" w:hAnsi="Calibri" w:cs="Calibri"/>
          <w:i w:val="0"/>
          <w:color w:val="000000"/>
          <w:sz w:val="24"/>
          <w:szCs w:val="24"/>
          <w:rtl w:val="0"/>
        </w:rPr>
        <w:t>2—“赞主清净，他的属性分为三类：一类是纯粹的否定性属性，如圣洁、独一；一类是纯粹的关系性属性，如始创、创造、供养；还有一类是实在属性，无论它们是否具有关系性，例如全知、全能，或生命、永存。</w:t>
      </w:r>
    </w:p>
    <w:p>
      <w:pPr>
        <w:bidi/>
        <w:jc w:val="right"/>
      </w:pPr>
      <w:r>
        <w:rPr>
          <w:rFonts w:ascii="Calibri" w:hAnsi="Calibri" w:cs="Calibri"/>
          <w:i/>
          <w:color w:val="008000"/>
          <w:sz w:val="24"/>
          <w:szCs w:val="24"/>
          <w:rtl/>
          <w:lang w:bidi="ar-SA"/>
        </w:rPr>
        <w:t>ولا شك أن السلوب والإضافات زائدة على الذات وزيادتها لا توجب انفعالاً ولا تكثراً.</w:t>
      </w:r>
    </w:p>
    <w:p>
      <w:pPr>
        <w:jc w:val="left"/>
      </w:pPr>
      <w:r>
        <w:rPr>
          <w:rFonts w:ascii="Calibri" w:hAnsi="Calibri" w:cs="Calibri"/>
          <w:i w:val="0"/>
          <w:color w:val="000000"/>
          <w:sz w:val="24"/>
          <w:szCs w:val="24"/>
          <w:rtl w:val="0"/>
        </w:rPr>
        <w:t>毫无疑问，否定性属性和关系性属性均在本体之外；它们的增添并不会导致受动，也不会导致多重性。</w:t>
      </w:r>
    </w:p>
    <w:p>
      <w:pPr>
        <w:bidi/>
        <w:jc w:val="right"/>
      </w:pPr>
      <w:r>
        <w:rPr>
          <w:rFonts w:ascii="Calibri" w:hAnsi="Calibri" w:cs="Calibri"/>
          <w:i/>
          <w:color w:val="008000"/>
          <w:sz w:val="24"/>
          <w:szCs w:val="24"/>
          <w:rtl/>
          <w:lang w:bidi="ar-SA"/>
        </w:rPr>
        <w:t>وأما الصفات الحقيقية فالحكماء والإماميّة على أنّها غير زايدة على ذاته تعالى، حتّى يكون علمه سبحانه عبارة عن نفي الجهل ليلزم التعطيل،</w:t>
      </w:r>
    </w:p>
    <w:p>
      <w:pPr>
        <w:jc w:val="left"/>
      </w:pPr>
      <w:r>
        <w:rPr>
          <w:rFonts w:ascii="Calibri" w:hAnsi="Calibri" w:cs="Calibri"/>
          <w:i w:val="0"/>
          <w:color w:val="000000"/>
          <w:sz w:val="24"/>
          <w:szCs w:val="24"/>
          <w:rtl w:val="0"/>
        </w:rPr>
        <w:t>至于实在属性，哲学家和十二伊玛目派学者认为，它们并未增添于真主的本体之外；否则，真主的知识就等同于否认无知，从而导致否认其属性；</w:t>
      </w:r>
    </w:p>
    <w:p>
      <w:pPr>
        <w:bidi/>
        <w:jc w:val="right"/>
      </w:pPr>
      <w:r>
        <w:rPr>
          <w:rFonts w:ascii="Calibri" w:hAnsi="Calibri" w:cs="Calibri"/>
          <w:i/>
          <w:color w:val="008000"/>
          <w:sz w:val="24"/>
          <w:szCs w:val="24"/>
          <w:rtl/>
          <w:lang w:bidi="ar-SA"/>
        </w:rPr>
        <w:t>فقيل : معنى كونه عالماً وقادراً أنّه يترتب على مجرد ذاته ما يترتب على الذات والصفة، بأن تنوب ذاته مناب تلك الصفات....</w:t>
      </w:r>
    </w:p>
    <w:p>
      <w:pPr>
        <w:jc w:val="left"/>
      </w:pPr>
      <w:r>
        <w:rPr>
          <w:rFonts w:ascii="Calibri" w:hAnsi="Calibri" w:cs="Calibri"/>
          <w:i w:val="0"/>
          <w:color w:val="000000"/>
          <w:sz w:val="24"/>
          <w:szCs w:val="24"/>
          <w:rtl w:val="0"/>
        </w:rPr>
        <w:t>有人说：所谓他是全知的、全能的，意思是，仅凭他的本体便能产生本体与属性共同产生的结果，也就是说，他的本体足以取代那些属性……</w:t>
      </w:r>
    </w:p>
    <w:p>
      <w:pPr>
        <w:bidi/>
        <w:jc w:val="right"/>
      </w:pPr>
      <w:r>
        <w:rPr>
          <w:rFonts w:ascii="Calibri" w:hAnsi="Calibri" w:cs="Calibri"/>
          <w:i/>
          <w:color w:val="008000"/>
          <w:sz w:val="24"/>
          <w:szCs w:val="24"/>
          <w:rtl/>
          <w:lang w:bidi="ar-SA"/>
        </w:rPr>
        <w:t>فذاته وجود وعلم وقدرة وحياة وسمع وبصر، وهو أيضاً موجود عالم قادر حي سميع بصير...» الخ مرآة المجلسيّ ١٠/٢. 3- واسمه عبد اللّه بن يحيى.</w:t>
      </w:r>
    </w:p>
    <w:p>
      <w:pPr>
        <w:jc w:val="left"/>
      </w:pPr>
      <w:r>
        <w:rPr>
          <w:rFonts w:ascii="Calibri" w:hAnsi="Calibri" w:cs="Calibri"/>
          <w:i w:val="0"/>
          <w:color w:val="000000"/>
          <w:sz w:val="24"/>
          <w:szCs w:val="24"/>
          <w:rtl w:val="0"/>
        </w:rPr>
        <w:t>因此，他的本体就是存在、知识、能力、生命、听觉和视觉；他也是存在者、全知者、全能者、永生者、全听者、全观者……”等。《马吉利西之镜》10/2。3—他的名字是阿卜杜拉·本·叶海亚。</w:t>
      </w:r>
    </w:p>
    <w:p>
      <w:pPr>
        <w:bidi/>
        <w:jc w:val="right"/>
      </w:pPr>
      <w:r>
        <w:rPr>
          <w:rFonts w:ascii="Calibri" w:hAnsi="Calibri" w:cs="Calibri"/>
          <w:i/>
          <w:color w:val="008000"/>
          <w:sz w:val="24"/>
          <w:szCs w:val="24"/>
          <w:rtl/>
          <w:lang w:bidi="ar-SA"/>
        </w:rPr>
        <w:t>علمه، فليس لعلمه منتهى ولكن قل : منتهى رضاه.</w:t>
      </w:r>
    </w:p>
    <w:p>
      <w:pPr>
        <w:jc w:val="left"/>
      </w:pPr>
      <w:r>
        <w:rPr>
          <w:rFonts w:ascii="Calibri" w:hAnsi="Calibri" w:cs="Calibri"/>
          <w:i w:val="0"/>
          <w:color w:val="000000"/>
          <w:sz w:val="24"/>
          <w:szCs w:val="24"/>
          <w:rtl w:val="0"/>
        </w:rPr>
        <w:t>他的知识——他的知识没有尽头；但你应说：“他的喜悦之极限。”</w:t>
      </w:r>
    </w:p>
    <w:p>
      <w:pPr>
        <w:bidi/>
        <w:jc w:val="right"/>
      </w:pPr>
      <w:r>
        <w:rPr>
          <w:rFonts w:ascii="Calibri" w:hAnsi="Calibri" w:cs="Calibri"/>
          <w:i/>
          <w:color w:val="008000"/>
          <w:sz w:val="24"/>
          <w:szCs w:val="24"/>
          <w:rtl/>
          <w:lang w:bidi="ar-SA"/>
        </w:rPr>
        <w:t>4 - محمّد بن يحيى، عن سعد بن عبد اللّه، عن محمّد بن عيسى،</w:t>
      </w:r>
    </w:p>
    <w:p>
      <w:pPr>
        <w:jc w:val="left"/>
      </w:pPr>
      <w:r>
        <w:rPr>
          <w:rFonts w:ascii="Calibri" w:hAnsi="Calibri" w:cs="Calibri"/>
          <w:i w:val="0"/>
          <w:color w:val="000000"/>
          <w:sz w:val="24"/>
          <w:szCs w:val="24"/>
          <w:rtl w:val="0"/>
        </w:rPr>
        <w:t>4—穆罕默德·本·叶海亚，传自萨阿德·本·阿卜杜拉，传自穆罕默德·本·伊萨，</w:t>
      </w:r>
    </w:p>
    <w:p>
      <w:pPr>
        <w:bidi/>
        <w:jc w:val="right"/>
      </w:pPr>
      <w:r>
        <w:rPr>
          <w:rFonts w:ascii="Calibri" w:hAnsi="Calibri" w:cs="Calibri"/>
          <w:i/>
          <w:color w:val="008000"/>
          <w:sz w:val="24"/>
          <w:szCs w:val="24"/>
          <w:rtl/>
          <w:lang w:bidi="ar-SA"/>
        </w:rPr>
        <w:t>عن أيّوب بن نوح أنّه كتب إلى أبي الحسن (عَلَيهِ السَّلَامُ) يسأله عن اللّه عزّ وجلّ :</w:t>
      </w:r>
    </w:p>
    <w:p>
      <w:pPr>
        <w:jc w:val="left"/>
      </w:pPr>
      <w:r>
        <w:rPr>
          <w:rFonts w:ascii="Calibri" w:hAnsi="Calibri" w:cs="Calibri"/>
          <w:i w:val="0"/>
          <w:color w:val="000000"/>
          <w:sz w:val="24"/>
          <w:szCs w:val="24"/>
          <w:rtl w:val="0"/>
        </w:rPr>
        <w:t>传自阿尤布·本·努赫，他写信给艾布·哈桑（愿主赐他平安），询问尊贵而伟大的真主：</w:t>
      </w:r>
    </w:p>
    <w:p>
      <w:pPr>
        <w:bidi/>
        <w:jc w:val="right"/>
      </w:pPr>
      <w:r>
        <w:rPr>
          <w:rFonts w:ascii="Calibri" w:hAnsi="Calibri" w:cs="Calibri"/>
          <w:i/>
          <w:color w:val="008000"/>
          <w:sz w:val="24"/>
          <w:szCs w:val="24"/>
          <w:rtl/>
          <w:lang w:bidi="ar-SA"/>
        </w:rPr>
        <w:t>أكان يعلم الأشياء قبل أن خلق الأشياء وكوَّنها، أو لم يعلم ذلك حتّى خلقها وأراد خلقها وتكوينها، فعلم ما خلق عندما خلق، وما كون عندما كوَّن؟</w:t>
      </w:r>
    </w:p>
    <w:p>
      <w:pPr>
        <w:jc w:val="left"/>
      </w:pPr>
      <w:r>
        <w:rPr>
          <w:rFonts w:ascii="Calibri" w:hAnsi="Calibri" w:cs="Calibri"/>
          <w:i w:val="0"/>
          <w:color w:val="000000"/>
          <w:sz w:val="24"/>
          <w:szCs w:val="24"/>
          <w:rtl w:val="0"/>
        </w:rPr>
        <w:t>“他是在创造并使万物存在之前就知道万物，还是直到创造万物、意欲创造并使其存在之后才知道？也就是说，他在创造之时才知道自己所创造的，在使之存在之时才知道自己所使之存在的？”</w:t>
      </w:r>
    </w:p>
    <w:p>
      <w:pPr>
        <w:bidi/>
        <w:jc w:val="right"/>
      </w:pPr>
      <w:r>
        <w:rPr>
          <w:rFonts w:ascii="Calibri" w:hAnsi="Calibri" w:cs="Calibri"/>
          <w:i/>
          <w:color w:val="008000"/>
          <w:sz w:val="24"/>
          <w:szCs w:val="24"/>
          <w:rtl/>
          <w:lang w:bidi="ar-SA"/>
        </w:rPr>
        <w:t>فوقع بخطه : لم يزل اللّه عالماً بالأشياء قبل أن يخلق الأشياء كعلمه بالأشياء بعد ما خلق الأشياء.</w:t>
      </w:r>
    </w:p>
    <w:p>
      <w:pPr>
        <w:jc w:val="left"/>
      </w:pPr>
      <w:r>
        <w:rPr>
          <w:rFonts w:ascii="Calibri" w:hAnsi="Calibri" w:cs="Calibri"/>
          <w:i w:val="0"/>
          <w:color w:val="000000"/>
          <w:sz w:val="24"/>
          <w:szCs w:val="24"/>
          <w:rtl w:val="0"/>
        </w:rPr>
        <w:t>他的亲笔写道：真主一直知晓万物，在创造万物之前如此，正如他创造万物之后知晓万物一样。</w:t>
      </w:r>
    </w:p>
    <w:p>
      <w:pPr>
        <w:bidi/>
        <w:jc w:val="right"/>
      </w:pPr>
      <w:r>
        <w:rPr>
          <w:rFonts w:ascii="Calibri" w:hAnsi="Calibri" w:cs="Calibri"/>
          <w:i/>
          <w:color w:val="008000"/>
          <w:sz w:val="24"/>
          <w:szCs w:val="24"/>
          <w:rtl/>
          <w:lang w:bidi="ar-SA"/>
        </w:rPr>
        <w:t>٥ - عليّ بن محمّد، عن سهل بن زياد، عن جعفر بن محمّد بن حمزة قال:</w:t>
      </w:r>
    </w:p>
    <w:p>
      <w:pPr>
        <w:jc w:val="left"/>
      </w:pPr>
      <w:r>
        <w:rPr>
          <w:rFonts w:ascii="Calibri" w:hAnsi="Calibri" w:cs="Calibri"/>
          <w:i w:val="0"/>
          <w:color w:val="000000"/>
          <w:sz w:val="24"/>
          <w:szCs w:val="24"/>
          <w:rtl w:val="0"/>
        </w:rPr>
        <w:t>5—阿里·本·穆罕默德传自萨赫勒·本·齐亚德，后者传自贾法尔·本·穆罕默德·本·哈姆扎，他说：</w:t>
      </w:r>
    </w:p>
    <w:p>
      <w:pPr>
        <w:bidi/>
        <w:jc w:val="right"/>
      </w:pPr>
      <w:r>
        <w:rPr>
          <w:rFonts w:ascii="Calibri" w:hAnsi="Calibri" w:cs="Calibri"/>
          <w:i/>
          <w:color w:val="008000"/>
          <w:sz w:val="24"/>
          <w:szCs w:val="24"/>
          <w:rtl/>
          <w:lang w:bidi="ar-SA"/>
        </w:rPr>
        <w:t>كتبت إلى الرَّجل (عَلَيهِ السَّلَامُ) أسأله : أنَّ مواليك اختلفوا في العلم فقال بعضهم :</w:t>
      </w:r>
    </w:p>
    <w:p>
      <w:pPr>
        <w:jc w:val="left"/>
      </w:pPr>
      <w:r>
        <w:rPr>
          <w:rFonts w:ascii="Calibri" w:hAnsi="Calibri" w:cs="Calibri"/>
          <w:i w:val="0"/>
          <w:color w:val="000000"/>
          <w:sz w:val="24"/>
          <w:szCs w:val="24"/>
          <w:rtl w:val="0"/>
        </w:rPr>
        <w:t>我写信给那位（愿主赐他平安），询问他：你的追随者们对知识意见不一，有人说：</w:t>
      </w:r>
    </w:p>
    <w:p>
      <w:pPr>
        <w:bidi/>
        <w:jc w:val="right"/>
      </w:pPr>
      <w:r>
        <w:rPr>
          <w:rFonts w:ascii="Calibri" w:hAnsi="Calibri" w:cs="Calibri"/>
          <w:i/>
          <w:color w:val="008000"/>
          <w:sz w:val="24"/>
          <w:szCs w:val="24"/>
          <w:rtl/>
          <w:lang w:bidi="ar-SA"/>
        </w:rPr>
        <w:t>لم يزل اللّه عالماً قبل فعل الأشياء، وقال بعضهم : لا نقول : لم يزل اللّه عالماً، لأنَّ معنى يعلم يفعل، فإن أثبتنا العلم فقد أثبتنا في الأزل معه شيئاً.</w:t>
      </w:r>
    </w:p>
    <w:p>
      <w:pPr>
        <w:jc w:val="left"/>
      </w:pPr>
      <w:r>
        <w:rPr>
          <w:rFonts w:ascii="Calibri" w:hAnsi="Calibri" w:cs="Calibri"/>
          <w:i w:val="0"/>
          <w:color w:val="000000"/>
          <w:sz w:val="24"/>
          <w:szCs w:val="24"/>
          <w:rtl w:val="0"/>
        </w:rPr>
        <w:t>真主在造化万物之前一直知晓；另一些人则说：我们不说“真主一直知晓”，因为“知晓”的意思就是“造化”。若我们承认知识这一属性，就等于承认在永恒中还有某物与他同在。</w:t>
      </w:r>
    </w:p>
    <w:p>
      <w:pPr>
        <w:bidi/>
        <w:jc w:val="right"/>
      </w:pPr>
      <w:r>
        <w:rPr>
          <w:rFonts w:ascii="Calibri" w:hAnsi="Calibri" w:cs="Calibri"/>
          <w:i/>
          <w:color w:val="008000"/>
          <w:sz w:val="24"/>
          <w:szCs w:val="24"/>
          <w:rtl/>
          <w:lang w:bidi="ar-SA"/>
        </w:rPr>
        <w:t>فإن رأيت جعلني اللّه فداك أن تعلمني من ذلك ما أقف عليه ولا أجوزه (1) ؟</w:t>
      </w:r>
    </w:p>
    <w:p>
      <w:pPr>
        <w:jc w:val="left"/>
      </w:pPr>
      <w:r>
        <w:rPr>
          <w:rFonts w:ascii="Calibri" w:hAnsi="Calibri" w:cs="Calibri"/>
          <w:i w:val="0"/>
          <w:color w:val="000000"/>
          <w:sz w:val="24"/>
          <w:szCs w:val="24"/>
          <w:rtl w:val="0"/>
        </w:rPr>
        <w:t>若你认为合适——愿真主使我为你牺牲——请告诉我其中的道理，使我能够把握而不逾越（1）。</w:t>
      </w:r>
    </w:p>
    <w:p>
      <w:pPr>
        <w:bidi/>
        <w:jc w:val="right"/>
      </w:pPr>
      <w:r>
        <w:rPr>
          <w:rFonts w:ascii="Calibri" w:hAnsi="Calibri" w:cs="Calibri"/>
          <w:i/>
          <w:color w:val="008000"/>
          <w:sz w:val="24"/>
          <w:szCs w:val="24"/>
          <w:rtl/>
          <w:lang w:bidi="ar-SA"/>
        </w:rPr>
        <w:t>فكتب (عَلَيهِ السَّلَامُ) بخطه : لم يزل اللّه عالماً تبارك وتعالى ذكره.</w:t>
      </w:r>
    </w:p>
    <w:p>
      <w:pPr>
        <w:jc w:val="left"/>
      </w:pPr>
      <w:r>
        <w:rPr>
          <w:rFonts w:ascii="Calibri" w:hAnsi="Calibri" w:cs="Calibri"/>
          <w:i w:val="0"/>
          <w:color w:val="000000"/>
          <w:sz w:val="24"/>
          <w:szCs w:val="24"/>
          <w:rtl w:val="0"/>
        </w:rPr>
        <w:t>他（愿主赐他平安）亲笔写道：真主一直是全知的，赞美崇高的真主，愿其尊名受赞颂。</w:t>
      </w:r>
    </w:p>
    <w:p>
      <w:pPr>
        <w:bidi/>
        <w:jc w:val="right"/>
      </w:pPr>
      <w:r>
        <w:rPr>
          <w:rFonts w:ascii="Calibri" w:hAnsi="Calibri" w:cs="Calibri"/>
          <w:i/>
          <w:color w:val="008000"/>
          <w:sz w:val="24"/>
          <w:szCs w:val="24"/>
          <w:rtl/>
          <w:lang w:bidi="ar-SA"/>
        </w:rPr>
        <w:t>٦ - محمّد بن يحيى، عن أحمد بن محمّد عن الحسين بن سعيد عن القاسم بن محمّد،</w:t>
      </w:r>
    </w:p>
    <w:p>
      <w:pPr>
        <w:jc w:val="left"/>
      </w:pPr>
      <w:r>
        <w:rPr>
          <w:rFonts w:ascii="Calibri" w:hAnsi="Calibri" w:cs="Calibri"/>
          <w:i w:val="0"/>
          <w:color w:val="000000"/>
          <w:sz w:val="24"/>
          <w:szCs w:val="24"/>
          <w:rtl w:val="0"/>
        </w:rPr>
        <w:t>6—穆罕默德·本·叶海亚传自艾哈迈德·本·穆罕默德，后者传自侯赛因·本·赛义德，后者传自卡西姆·本·穆罕默德，</w:t>
      </w:r>
    </w:p>
    <w:p>
      <w:pPr>
        <w:bidi/>
        <w:jc w:val="right"/>
      </w:pPr>
      <w:r>
        <w:rPr>
          <w:rFonts w:ascii="Calibri" w:hAnsi="Calibri" w:cs="Calibri"/>
          <w:i/>
          <w:color w:val="008000"/>
          <w:sz w:val="24"/>
          <w:szCs w:val="24"/>
          <w:rtl/>
          <w:lang w:bidi="ar-SA"/>
        </w:rPr>
        <w:t>عن عبد الصمد بن بشير، عن فضيل بن سُكَّرة، قال: قلت لأبي جعفر (عَلَيهِ السَّلَامُ) : جعلت فداك إن رأيت أن تعلّمني هل كان اللّه جل وجهه يعلم قبل أن يخلق الخلق أنّه وحده؟</w:t>
      </w:r>
    </w:p>
    <w:p>
      <w:pPr>
        <w:jc w:val="left"/>
      </w:pPr>
      <w:r>
        <w:rPr>
          <w:rFonts w:ascii="Calibri" w:hAnsi="Calibri" w:cs="Calibri"/>
          <w:i w:val="0"/>
          <w:color w:val="000000"/>
          <w:sz w:val="24"/>
          <w:szCs w:val="24"/>
          <w:rtl w:val="0"/>
        </w:rPr>
        <w:t>后者传自阿卜杜萨马德·本·巴希尔，后者传自富达伊勒·本·苏卡拉。他说：我对艾布·贾法尔（愿主赐他平安）说：愿我为你牺牲！若你认为合适，请告诉我，真主——尊严伟大者——是否在创造众生之前就知道唯有他独一无二？</w:t>
      </w:r>
    </w:p>
    <w:p>
      <w:pPr>
        <w:bidi/>
        <w:jc w:val="right"/>
      </w:pPr>
      <w:r>
        <w:rPr>
          <w:rFonts w:ascii="Calibri" w:hAnsi="Calibri" w:cs="Calibri"/>
          <w:i/>
          <w:color w:val="008000"/>
          <w:sz w:val="24"/>
          <w:szCs w:val="24"/>
          <w:rtl/>
          <w:lang w:bidi="ar-SA"/>
        </w:rPr>
        <w:t>فقد اختلف مواليك فقال بعضهم : قد كان يعلم قبل أن يخلق شيئاً من خلقه، وقال بعضهم :</w:t>
      </w:r>
    </w:p>
    <w:p>
      <w:pPr>
        <w:jc w:val="left"/>
      </w:pPr>
      <w:r>
        <w:rPr>
          <w:rFonts w:ascii="Calibri" w:hAnsi="Calibri" w:cs="Calibri"/>
          <w:i w:val="0"/>
          <w:color w:val="000000"/>
          <w:sz w:val="24"/>
          <w:szCs w:val="24"/>
          <w:rtl w:val="0"/>
        </w:rPr>
        <w:t>你的追随者们对此意见不一，有人说：他在创造任何受造物之前就已知晓；另一些人则说：</w:t>
      </w:r>
    </w:p>
    <w:p>
      <w:pPr>
        <w:bidi/>
        <w:jc w:val="right"/>
      </w:pPr>
      <w:r>
        <w:rPr>
          <w:rFonts w:ascii="Calibri" w:hAnsi="Calibri" w:cs="Calibri"/>
          <w:i/>
          <w:color w:val="008000"/>
          <w:sz w:val="24"/>
          <w:szCs w:val="24"/>
          <w:rtl/>
          <w:lang w:bidi="ar-SA"/>
        </w:rPr>
        <w:t>إنّما معنى يعلم يفعل فهو اليوم يعلم أنّه لا غيره قبل فعل الأشياء فقالوا : إن أثبتنا أنّه لم يزل عالماً بأنه لا غيره فقد أثبتنا معه غيره في أزليته؟</w:t>
      </w:r>
    </w:p>
    <w:p>
      <w:pPr>
        <w:jc w:val="left"/>
      </w:pPr>
      <w:r>
        <w:rPr>
          <w:rFonts w:ascii="Calibri" w:hAnsi="Calibri" w:cs="Calibri"/>
          <w:i w:val="0"/>
          <w:color w:val="000000"/>
          <w:sz w:val="24"/>
          <w:szCs w:val="24"/>
          <w:rtl w:val="0"/>
        </w:rPr>
        <w:t>“知晓”的意思就是“造化”，所以如今他知道在造化万物之前，除他以外别无他者。他们说：若我们承认他一直知晓除他以外别无他者，就等于承认在他的永恒中还有别的事物与他同在。</w:t>
      </w:r>
    </w:p>
    <w:p>
      <w:pPr>
        <w:bidi/>
        <w:jc w:val="right"/>
      </w:pPr>
      <w:r>
        <w:rPr>
          <w:rFonts w:ascii="Calibri" w:hAnsi="Calibri" w:cs="Calibri"/>
          <w:i/>
          <w:color w:val="008000"/>
          <w:sz w:val="24"/>
          <w:szCs w:val="24"/>
          <w:rtl/>
          <w:lang w:bidi="ar-SA"/>
        </w:rPr>
        <w:t>فإن رأيت يا سيدي أن تعلمني ما لا أعدوه إلى غيره؟</w:t>
      </w:r>
    </w:p>
    <w:p>
      <w:pPr>
        <w:jc w:val="left"/>
      </w:pPr>
      <w:r>
        <w:rPr>
          <w:rFonts w:ascii="Calibri" w:hAnsi="Calibri" w:cs="Calibri"/>
          <w:i w:val="0"/>
          <w:color w:val="000000"/>
          <w:sz w:val="24"/>
          <w:szCs w:val="24"/>
          <w:rtl w:val="0"/>
        </w:rPr>
        <w:t>我的主人啊，若你认为合适，请告诉我一项我不会再转而接受其他说法的道理。</w:t>
      </w:r>
    </w:p>
    <w:p>
      <w:pPr>
        <w:bidi/>
        <w:jc w:val="right"/>
      </w:pPr>
      <w:r>
        <w:rPr>
          <w:rFonts w:ascii="Calibri" w:hAnsi="Calibri" w:cs="Calibri"/>
          <w:i/>
          <w:color w:val="008000"/>
          <w:sz w:val="24"/>
          <w:szCs w:val="24"/>
          <w:rtl/>
          <w:lang w:bidi="ar-SA"/>
        </w:rPr>
        <w:t>فكتب :(عَلَيهِ السَّلَامُ) ما زال اللّه عالما تبارك وتعالى ذكره. ٣٥ - باب آخر وهو من الباب الأوّل</w:t>
      </w:r>
    </w:p>
    <w:p>
      <w:pPr>
        <w:jc w:val="left"/>
      </w:pPr>
      <w:r>
        <w:rPr>
          <w:rFonts w:ascii="Calibri" w:hAnsi="Calibri" w:cs="Calibri"/>
          <w:i w:val="0"/>
          <w:color w:val="000000"/>
          <w:sz w:val="24"/>
          <w:szCs w:val="24"/>
          <w:rtl w:val="0"/>
        </w:rPr>
        <w:t>他（愿主赐他平安）写道：真主一直是全知的，赞美崇高的真主，愿其尊名受赞颂。35—另一章，与第一章有关</w:t>
      </w:r>
    </w:p>
    <w:p>
      <w:pPr>
        <w:bidi/>
        <w:jc w:val="right"/>
      </w:pPr>
      <w:r>
        <w:rPr>
          <w:rFonts w:ascii="Calibri" w:hAnsi="Calibri" w:cs="Calibri"/>
          <w:i/>
          <w:color w:val="008000"/>
          <w:sz w:val="24"/>
          <w:szCs w:val="24"/>
          <w:rtl/>
          <w:lang w:bidi="ar-SA"/>
        </w:rPr>
        <w:t>٣٥ - باب آخر وهو من الباب الأوّل (2)</w:t>
      </w:r>
    </w:p>
    <w:p>
      <w:pPr>
        <w:jc w:val="left"/>
      </w:pPr>
      <w:r>
        <w:rPr>
          <w:rFonts w:ascii="Calibri" w:hAnsi="Calibri" w:cs="Calibri"/>
          <w:i w:val="0"/>
          <w:color w:val="000000"/>
          <w:sz w:val="24"/>
          <w:szCs w:val="24"/>
          <w:rtl w:val="0"/>
        </w:rPr>
        <w:t>35—另一章，与第一章有关（2）</w:t>
      </w:r>
    </w:p>
    <w:p>
      <w:pPr>
        <w:bidi/>
        <w:jc w:val="right"/>
      </w:pPr>
      <w:r>
        <w:rPr>
          <w:rFonts w:ascii="Calibri" w:hAnsi="Calibri" w:cs="Calibri"/>
          <w:i/>
          <w:color w:val="008000"/>
          <w:sz w:val="24"/>
          <w:szCs w:val="24"/>
          <w:rtl/>
          <w:lang w:bidi="ar-SA"/>
        </w:rPr>
        <w:t>1 - عليّ بن إبراهيم، عن محمّد بن عيسى بن عبيد عن حماد، عن حريز، عن محمّد بن مسلم، عن أبي جعفر (عَلَيهِ السَّلَامُ) أنّه قال في صفة القديم : إنّه واحد صمدٌ أحدي المعنى</w:t>
      </w:r>
    </w:p>
    <w:p>
      <w:pPr>
        <w:jc w:val="left"/>
      </w:pPr>
      <w:r>
        <w:rPr>
          <w:rFonts w:ascii="Calibri" w:hAnsi="Calibri" w:cs="Calibri"/>
          <w:i w:val="0"/>
          <w:color w:val="000000"/>
          <w:sz w:val="24"/>
          <w:szCs w:val="24"/>
          <w:rtl w:val="0"/>
        </w:rPr>
        <w:t>1—阿里·本·易卜拉欣传自穆罕默德·本·伊萨·本·乌拜德，后者传自哈马德，后者传自哈里兹，后者传自穆罕默德·本·穆斯林，后者传自艾布·贾法尔（愿主赐他平安）。他谈到永恒者的属性时说：他是独一的、万物仰赖的、意义独一无二的，</w:t>
      </w:r>
    </w:p>
    <w:p>
      <w:pPr>
        <w:bidi/>
        <w:jc w:val="right"/>
      </w:pPr>
      <w:r>
        <w:rPr>
          <w:rFonts w:ascii="Calibri" w:hAnsi="Calibri" w:cs="Calibri"/>
          <w:i/>
          <w:color w:val="008000"/>
          <w:sz w:val="24"/>
          <w:szCs w:val="24"/>
          <w:rtl/>
          <w:lang w:bidi="ar-SA"/>
        </w:rPr>
        <w:t>ص: 160 1- لا أتعداه. 2- قال الميرزا الشعراني في تعليقته على شرح المولى المازندراني ذيل صفحة ٣٤٠ من الجزء الثالث :</w:t>
      </w:r>
    </w:p>
    <w:p>
      <w:pPr>
        <w:jc w:val="left"/>
      </w:pPr>
      <w:r>
        <w:rPr>
          <w:rFonts w:ascii="Calibri" w:hAnsi="Calibri" w:cs="Calibri"/>
          <w:i w:val="0"/>
          <w:color w:val="000000"/>
          <w:sz w:val="24"/>
          <w:szCs w:val="24"/>
          <w:rtl w:val="0"/>
        </w:rPr>
        <w:t>页：160 1—我不会逾越它。 2—米尔扎·舍尔阿尼在其对马赞达拉尼注释的评注中，于第三卷第340页下方说：</w:t>
      </w:r>
    </w:p>
    <w:p>
      <w:pPr>
        <w:bidi/>
        <w:jc w:val="right"/>
      </w:pPr>
      <w:r>
        <w:rPr>
          <w:rFonts w:ascii="Calibri" w:hAnsi="Calibri" w:cs="Calibri"/>
          <w:i/>
          <w:color w:val="008000"/>
          <w:sz w:val="24"/>
          <w:szCs w:val="24"/>
          <w:rtl/>
          <w:lang w:bidi="ar-SA"/>
        </w:rPr>
        <w:t>قوله : وهو من الباب الأول، قال صدر المتألهين لأن كليهما في صفاته تعالى،</w:t>
      </w:r>
    </w:p>
    <w:p>
      <w:pPr>
        <w:jc w:val="left"/>
      </w:pPr>
      <w:r>
        <w:rPr>
          <w:rFonts w:ascii="Calibri" w:hAnsi="Calibri" w:cs="Calibri"/>
          <w:i w:val="0"/>
          <w:color w:val="000000"/>
          <w:sz w:val="24"/>
          <w:szCs w:val="24"/>
          <w:rtl w:val="0"/>
        </w:rPr>
        <w:t>他说：“它与第一章有关。”萨德尔·穆塔阿利欣说，这是因为两者都论及真主的属性。</w:t>
      </w:r>
    </w:p>
    <w:p>
      <w:pPr>
        <w:bidi/>
        <w:jc w:val="right"/>
      </w:pPr>
      <w:r>
        <w:rPr>
          <w:rFonts w:ascii="Calibri" w:hAnsi="Calibri" w:cs="Calibri"/>
          <w:i/>
          <w:color w:val="008000"/>
          <w:sz w:val="24"/>
          <w:szCs w:val="24"/>
          <w:rtl/>
          <w:lang w:bidi="ar-SA"/>
        </w:rPr>
        <w:t>والفرق بينهما أن المذكور في الأوّل أن صفاته تعالى ثابتة في الأزل قبل وجود الأشياء بلا تجدد وتغير، والمذكور في الآخر أن كلّ صفة حقيقة هي عين الآخر بلا تغايره فراجع.</w:t>
      </w:r>
    </w:p>
    <w:p>
      <w:pPr>
        <w:jc w:val="left"/>
      </w:pPr>
      <w:r>
        <w:rPr>
          <w:rFonts w:ascii="Calibri" w:hAnsi="Calibri" w:cs="Calibri"/>
          <w:i w:val="0"/>
          <w:color w:val="000000"/>
          <w:sz w:val="24"/>
          <w:szCs w:val="24"/>
          <w:rtl w:val="0"/>
        </w:rPr>
        <w:t>两者的区别在于：第一章提到，真主的属性在永恒中、在万物存在之前就已确立，没有新生变化；而另一章则提到，每一属性在本质上都与其他属性同一，并无彼此差异。请参阅。</w:t>
      </w:r>
    </w:p>
    <w:p>
      <w:pPr>
        <w:bidi/>
        <w:jc w:val="right"/>
      </w:pPr>
      <w:r>
        <w:rPr>
          <w:rFonts w:ascii="Calibri" w:hAnsi="Calibri" w:cs="Calibri"/>
          <w:i/>
          <w:color w:val="008000"/>
          <w:sz w:val="24"/>
          <w:szCs w:val="24"/>
          <w:rtl/>
          <w:lang w:bidi="ar-SA"/>
        </w:rPr>
        <w:t>ليس بمعاني كثيرة مختلفة (1) ، قال : قلت :</w:t>
      </w:r>
    </w:p>
    <w:p>
      <w:pPr>
        <w:jc w:val="left"/>
      </w:pPr>
      <w:r>
        <w:rPr>
          <w:rFonts w:ascii="Calibri" w:hAnsi="Calibri" w:cs="Calibri"/>
          <w:i w:val="0"/>
          <w:color w:val="000000"/>
          <w:sz w:val="24"/>
          <w:szCs w:val="24"/>
          <w:rtl w:val="0"/>
        </w:rPr>
        <w:t>并非具有许多不同的意义（1）。他说：我说：</w:t>
      </w:r>
    </w:p>
    <w:p>
      <w:pPr>
        <w:bidi/>
        <w:jc w:val="right"/>
      </w:pPr>
      <w:r>
        <w:rPr>
          <w:rFonts w:ascii="Calibri" w:hAnsi="Calibri" w:cs="Calibri"/>
          <w:i/>
          <w:color w:val="008000"/>
          <w:sz w:val="24"/>
          <w:szCs w:val="24"/>
          <w:rtl/>
          <w:lang w:bidi="ar-SA"/>
        </w:rPr>
        <w:t>جعلت فداك يزعم قوم من أهل العراق أنّه يسمع بغير الّذي يبصر ويبصر بغير الّذي يسمع (2) ،</w:t>
      </w:r>
    </w:p>
    <w:p>
      <w:pPr>
        <w:jc w:val="left"/>
      </w:pPr>
      <w:r>
        <w:rPr>
          <w:rFonts w:ascii="Calibri" w:hAnsi="Calibri" w:cs="Calibri"/>
          <w:i w:val="0"/>
          <w:color w:val="000000"/>
          <w:sz w:val="24"/>
          <w:szCs w:val="24"/>
          <w:rtl w:val="0"/>
        </w:rPr>
        <w:t>愿我为你牺牲！伊拉克有些人声称，他凭不同于视觉的能力听见，凭不同于听觉的能力看见（2）。</w:t>
      </w:r>
    </w:p>
    <w:p>
      <w:pPr>
        <w:bidi/>
        <w:jc w:val="right"/>
      </w:pPr>
      <w:r>
        <w:rPr>
          <w:rFonts w:ascii="Calibri" w:hAnsi="Calibri" w:cs="Calibri"/>
          <w:i/>
          <w:color w:val="008000"/>
          <w:sz w:val="24"/>
          <w:szCs w:val="24"/>
          <w:rtl/>
          <w:lang w:bidi="ar-SA"/>
        </w:rPr>
        <w:t>قال : فقال : كذبوا وألحدوا وشبّهوا تعالى اللّه عن ذلك، إنّه سميع بصير يسمع بما يبصر ويبصر بما يسمع (3) ،</w:t>
      </w:r>
    </w:p>
    <w:p>
      <w:pPr>
        <w:jc w:val="left"/>
      </w:pPr>
      <w:r>
        <w:rPr>
          <w:rFonts w:ascii="Calibri" w:hAnsi="Calibri" w:cs="Calibri"/>
          <w:i w:val="0"/>
          <w:color w:val="000000"/>
          <w:sz w:val="24"/>
          <w:szCs w:val="24"/>
          <w:rtl w:val="0"/>
        </w:rPr>
        <w:t>他说：他回答道：他们撒谎、背离正道，还把真主比作受造物；真主超绝于此！他确是全听者、全观者，以看见的方式听见，以听见的方式看见（3）。</w:t>
      </w:r>
    </w:p>
    <w:p>
      <w:pPr>
        <w:bidi/>
        <w:jc w:val="right"/>
      </w:pPr>
      <w:r>
        <w:rPr>
          <w:rFonts w:ascii="Calibri" w:hAnsi="Calibri" w:cs="Calibri"/>
          <w:i/>
          <w:color w:val="008000"/>
          <w:sz w:val="24"/>
          <w:szCs w:val="24"/>
          <w:rtl/>
          <w:lang w:bidi="ar-SA"/>
        </w:rPr>
        <w:t>قال: قلت: يزعمون أنّه بصير على ما يعقلونه (4) ، قال فقال : تعالى اللّه إنّما يُعقل ما كان بصفة المخلوق وليس اللّه كذلك</w:t>
      </w:r>
    </w:p>
    <w:p>
      <w:pPr>
        <w:jc w:val="left"/>
      </w:pPr>
      <w:r>
        <w:rPr>
          <w:rFonts w:ascii="Calibri" w:hAnsi="Calibri" w:cs="Calibri"/>
          <w:i w:val="0"/>
          <w:color w:val="000000"/>
          <w:sz w:val="24"/>
          <w:szCs w:val="24"/>
          <w:rtl w:val="0"/>
        </w:rPr>
        <w:t>我说：他们声称，他是以他们所能理解的方式看见（4）。他回答道：真主超绝于此！只有具有受造物属性的事物才是人所能理解的，而真主并非如此。</w:t>
      </w:r>
    </w:p>
    <w:p>
      <w:pPr>
        <w:bidi/>
        <w:jc w:val="right"/>
      </w:pPr>
      <w:r>
        <w:rPr>
          <w:rFonts w:ascii="Calibri" w:hAnsi="Calibri" w:cs="Calibri"/>
          <w:i/>
          <w:color w:val="008000"/>
          <w:sz w:val="24"/>
          <w:szCs w:val="24"/>
          <w:rtl/>
          <w:lang w:bidi="ar-SA"/>
        </w:rPr>
        <w:t>2 - عليّ بن إبراهيم عن أبيه عن العبّاس بن عمرو عن هشام بن الحكم قال في حديث الزنديق الّذي سأل أبا عبد اللّه (عَلَيهِ السَّلَامُ) : أنّه قال له : أتقول : إنّه سميع بصير؟</w:t>
      </w:r>
    </w:p>
    <w:p>
      <w:pPr>
        <w:jc w:val="left"/>
      </w:pPr>
      <w:r>
        <w:rPr>
          <w:rFonts w:ascii="Calibri" w:hAnsi="Calibri" w:cs="Calibri"/>
          <w:i w:val="0"/>
          <w:color w:val="000000"/>
          <w:sz w:val="24"/>
          <w:szCs w:val="24"/>
          <w:rtl w:val="0"/>
        </w:rPr>
        <w:t>2—阿里·本·易卜拉欣传自其父，后者传自阿拔斯·本·阿姆尔，后者传自希沙姆·本·哈卡姆。他在关于那位质疑者的圣训中说：此人曾询问艾布·阿卜杜拉（愿主赐他平安），对他说：你是否说他是全听者、全观者？</w:t>
      </w:r>
    </w:p>
    <w:p>
      <w:pPr>
        <w:bidi/>
        <w:jc w:val="right"/>
      </w:pPr>
      <w:r>
        <w:rPr>
          <w:rFonts w:ascii="Calibri" w:hAnsi="Calibri" w:cs="Calibri"/>
          <w:i/>
          <w:color w:val="008000"/>
          <w:sz w:val="24"/>
          <w:szCs w:val="24"/>
          <w:rtl/>
          <w:lang w:bidi="ar-SA"/>
        </w:rPr>
        <w:t>فقال أبو عبد اللّه (عَلَيهِ السَّلَامُ) : هو سميع بصير، سميع بغير جارحة،</w:t>
      </w:r>
    </w:p>
    <w:p>
      <w:pPr>
        <w:jc w:val="left"/>
      </w:pPr>
      <w:r>
        <w:rPr>
          <w:rFonts w:ascii="Calibri" w:hAnsi="Calibri" w:cs="Calibri"/>
          <w:i w:val="0"/>
          <w:color w:val="000000"/>
          <w:sz w:val="24"/>
          <w:szCs w:val="24"/>
          <w:rtl w:val="0"/>
        </w:rPr>
        <w:t>艾布·阿卜杜拉（愿主赐他平安）回答道：他是全听者、全观者；他不凭任何器官而听，</w:t>
      </w:r>
    </w:p>
    <w:p>
      <w:pPr>
        <w:bidi/>
        <w:jc w:val="right"/>
      </w:pPr>
      <w:r>
        <w:rPr>
          <w:rFonts w:ascii="Calibri" w:hAnsi="Calibri" w:cs="Calibri"/>
          <w:i/>
          <w:color w:val="008000"/>
          <w:sz w:val="24"/>
          <w:szCs w:val="24"/>
          <w:rtl/>
          <w:lang w:bidi="ar-SA"/>
        </w:rPr>
        <w:t>وبصير بغير آلة بل يسمع بنفسه ويبصر بنفسه وليس قولي : إنّه سميع بنفسه أنّه شيء والنفس شيء آخر،</w:t>
      </w:r>
    </w:p>
    <w:p>
      <w:pPr>
        <w:jc w:val="left"/>
      </w:pPr>
      <w:r>
        <w:rPr>
          <w:rFonts w:ascii="Calibri" w:hAnsi="Calibri" w:cs="Calibri"/>
          <w:i w:val="0"/>
          <w:color w:val="000000"/>
          <w:sz w:val="24"/>
          <w:szCs w:val="24"/>
          <w:rtl w:val="0"/>
        </w:rPr>
        <w:t>也不凭任何工具而看，而是凭自身听见、凭自身看见。我说“他凭自身听见”，并不是说他是一个实体，而灵魂又是另一个实体；</w:t>
      </w:r>
    </w:p>
    <w:p>
      <w:pPr>
        <w:bidi/>
        <w:jc w:val="right"/>
      </w:pPr>
      <w:r>
        <w:rPr>
          <w:rFonts w:ascii="Calibri" w:hAnsi="Calibri" w:cs="Calibri"/>
          <w:i/>
          <w:color w:val="008000"/>
          <w:sz w:val="24"/>
          <w:szCs w:val="24"/>
          <w:rtl/>
          <w:lang w:bidi="ar-SA"/>
        </w:rPr>
        <w:t>ولكني أردت عبارة عن نفسي إذ كنت مسؤولاً وإفهاماً لك إذا كنت سائلاً فأقول يسمع بكلّه،</w:t>
      </w:r>
    </w:p>
    <w:p>
      <w:pPr>
        <w:jc w:val="left"/>
      </w:pPr>
      <w:r>
        <w:rPr>
          <w:rFonts w:ascii="Calibri" w:hAnsi="Calibri" w:cs="Calibri"/>
          <w:i w:val="0"/>
          <w:color w:val="000000"/>
          <w:sz w:val="24"/>
          <w:szCs w:val="24"/>
          <w:rtl w:val="0"/>
        </w:rPr>
        <w:t>我只是想借此表达我自己的意思，因为有人向我提问；也想让你明白，因为你在提问。因此我说，他以全体听见，</w:t>
      </w:r>
    </w:p>
    <w:p>
      <w:pPr>
        <w:bidi/>
        <w:jc w:val="right"/>
      </w:pPr>
      <w:r>
        <w:rPr>
          <w:rFonts w:ascii="Calibri" w:hAnsi="Calibri" w:cs="Calibri"/>
          <w:i/>
          <w:color w:val="008000"/>
          <w:sz w:val="24"/>
          <w:szCs w:val="24"/>
          <w:rtl/>
          <w:lang w:bidi="ar-SA"/>
        </w:rPr>
        <w:t>لا أنَّ كلّه له بعض، لأنَّ الكل لنا [له] بعض، ولكن أردت إفهامك والتعبير عن نفسي، وليس مرجعي في ذلك كله إلّا أنّه السميع البصير العالم الخبير بلا اختلاف الذات ولا اختلاف معنى.</w:t>
      </w:r>
    </w:p>
    <w:p>
      <w:pPr>
        <w:jc w:val="left"/>
      </w:pPr>
      <w:r>
        <w:rPr>
          <w:rFonts w:ascii="Calibri" w:hAnsi="Calibri" w:cs="Calibri"/>
          <w:i w:val="0"/>
          <w:color w:val="000000"/>
          <w:sz w:val="24"/>
          <w:szCs w:val="24"/>
          <w:rtl w:val="0"/>
        </w:rPr>
        <w:t>并不是说他的全体由部分构成，因为对我们而言，整体[对他而言]由部分构成；我只是想让你明白，并表达我自己的意思。归根结底，我所说的这一切，无非是说他是全听者、全观者、全知者、洞悉万事者，其本体与意义皆无差异。</w:t>
      </w:r>
    </w:p>
    <w:p>
      <w:pPr>
        <w:bidi/>
        <w:jc w:val="right"/>
      </w:pPr>
      <w:r>
        <w:rPr>
          <w:rFonts w:ascii="Calibri" w:hAnsi="Calibri" w:cs="Calibri"/>
          <w:i/>
          <w:color w:val="008000"/>
          <w:sz w:val="24"/>
          <w:szCs w:val="24"/>
          <w:rtl/>
          <w:lang w:bidi="ar-SA"/>
        </w:rPr>
        <w:t>٣٦ - باب الإرادة إنها من صفات الفعل وسائر صفات الفعل</w:t>
      </w:r>
    </w:p>
    <w:p>
      <w:pPr>
        <w:jc w:val="left"/>
      </w:pPr>
      <w:r>
        <w:rPr>
          <w:rFonts w:ascii="Calibri" w:hAnsi="Calibri" w:cs="Calibri"/>
          <w:i w:val="0"/>
          <w:color w:val="000000"/>
          <w:sz w:val="24"/>
          <w:szCs w:val="24"/>
          <w:rtl w:val="0"/>
        </w:rPr>
        <w:t>36—意欲属于行为属性，及其他行为属性</w:t>
      </w:r>
    </w:p>
    <w:p>
      <w:pPr>
        <w:bidi/>
        <w:jc w:val="right"/>
      </w:pPr>
      <w:r>
        <w:rPr>
          <w:rFonts w:ascii="Calibri" w:hAnsi="Calibri" w:cs="Calibri"/>
          <w:i/>
          <w:color w:val="008000"/>
          <w:sz w:val="24"/>
          <w:szCs w:val="24"/>
          <w:rtl/>
          <w:lang w:bidi="ar-SA"/>
        </w:rPr>
        <w:t>٣٦ - باب الإرادة إنّها من صفات الفعل وسائر صفات الفعل (5)</w:t>
      </w:r>
    </w:p>
    <w:p>
      <w:pPr>
        <w:jc w:val="left"/>
      </w:pPr>
      <w:r>
        <w:rPr>
          <w:rFonts w:ascii="Calibri" w:hAnsi="Calibri" w:cs="Calibri"/>
          <w:i w:val="0"/>
          <w:color w:val="000000"/>
          <w:sz w:val="24"/>
          <w:szCs w:val="24"/>
          <w:rtl w:val="0"/>
        </w:rPr>
        <w:t>36—意欲属于行为属性，及其他行为属性（5）</w:t>
      </w:r>
    </w:p>
    <w:p>
      <w:pPr>
        <w:bidi/>
        <w:jc w:val="right"/>
      </w:pPr>
      <w:r>
        <w:rPr>
          <w:rFonts w:ascii="Calibri" w:hAnsi="Calibri" w:cs="Calibri"/>
          <w:i/>
          <w:color w:val="008000"/>
          <w:sz w:val="24"/>
          <w:szCs w:val="24"/>
          <w:rtl/>
          <w:lang w:bidi="ar-SA"/>
        </w:rPr>
        <w:t>1 - محمّد بن يحيى العطّار، عن أحمد بن عيسى الأشعريّ عن الحسين بن سعيد الأهوازي،</w:t>
      </w:r>
    </w:p>
    <w:p>
      <w:pPr>
        <w:jc w:val="left"/>
      </w:pPr>
      <w:r>
        <w:rPr>
          <w:rFonts w:ascii="Calibri" w:hAnsi="Calibri" w:cs="Calibri"/>
          <w:i w:val="0"/>
          <w:color w:val="000000"/>
          <w:sz w:val="24"/>
          <w:szCs w:val="24"/>
          <w:rtl w:val="0"/>
        </w:rPr>
        <w:t>1—穆罕默德·本·叶海亚·阿塔尔传自艾哈迈德·本·伊萨·阿什阿里，后者传自侯赛因·本·赛义德·阿赫瓦齐，</w:t>
      </w:r>
    </w:p>
    <w:p>
      <w:pPr>
        <w:bidi/>
        <w:jc w:val="right"/>
      </w:pPr>
      <w:r>
        <w:rPr>
          <w:rFonts w:ascii="Calibri" w:hAnsi="Calibri" w:cs="Calibri"/>
          <w:i/>
          <w:color w:val="008000"/>
          <w:sz w:val="24"/>
          <w:szCs w:val="24"/>
          <w:rtl/>
          <w:lang w:bidi="ar-SA"/>
        </w:rPr>
        <w:t>عن النضر بن سويد، عن عاصم بن حميد عن أبي عبد اللّه (عَلَيهِ السَّلَامُ) قال : قلت : لم يزل اللّه مريداً؟</w:t>
      </w:r>
    </w:p>
    <w:p>
      <w:pPr>
        <w:jc w:val="left"/>
      </w:pPr>
      <w:r>
        <w:rPr>
          <w:rFonts w:ascii="Calibri" w:hAnsi="Calibri" w:cs="Calibri"/>
          <w:i w:val="0"/>
          <w:color w:val="000000"/>
          <w:sz w:val="24"/>
          <w:szCs w:val="24"/>
          <w:rtl w:val="0"/>
        </w:rPr>
        <w:t>后者传自纳德尔·本·苏韦德，后者传自阿西姆·本·哈米德，后者传自艾布·阿卜杜拉（愿主赐他平安）。他说：我问道：真主一直是意欲者吗？</w:t>
      </w:r>
    </w:p>
    <w:p>
      <w:pPr>
        <w:bidi/>
        <w:jc w:val="right"/>
      </w:pPr>
      <w:r>
        <w:rPr>
          <w:rFonts w:ascii="Calibri" w:hAnsi="Calibri" w:cs="Calibri"/>
          <w:i/>
          <w:color w:val="008000"/>
          <w:sz w:val="24"/>
          <w:szCs w:val="24"/>
          <w:rtl/>
          <w:lang w:bidi="ar-SA"/>
        </w:rPr>
        <w:t>قال : إنَّ المريد لا يكون إلّا لمراد معه (6) ، لم يزل [الله] عالماً قادراً ثمَّ أراد.</w:t>
      </w:r>
    </w:p>
    <w:p>
      <w:pPr>
        <w:jc w:val="left"/>
      </w:pPr>
      <w:r>
        <w:rPr>
          <w:rFonts w:ascii="Calibri" w:hAnsi="Calibri" w:cs="Calibri"/>
          <w:i w:val="0"/>
          <w:color w:val="000000"/>
          <w:sz w:val="24"/>
          <w:szCs w:val="24"/>
          <w:rtl w:val="0"/>
        </w:rPr>
        <w:t>他说：“意欲者必定有一个与之相伴的意欲对象（6）；[真主]一直是全知、全能的，然后才意欲。”</w:t>
      </w:r>
    </w:p>
    <w:p>
      <w:pPr>
        <w:bidi/>
        <w:jc w:val="right"/>
      </w:pPr>
      <w:r>
        <w:rPr>
          <w:rFonts w:ascii="Calibri" w:hAnsi="Calibri" w:cs="Calibri"/>
          <w:i/>
          <w:color w:val="008000"/>
          <w:sz w:val="24"/>
          <w:szCs w:val="24"/>
          <w:rtl/>
          <w:lang w:bidi="ar-SA"/>
        </w:rPr>
        <w:t>2 - محمّد بن أبي عبد اللّه، عن محمّد بن إسماعيل عن الحسين بن الحسن، عن بكر بن صالح،</w:t>
      </w:r>
    </w:p>
    <w:p>
      <w:pPr>
        <w:jc w:val="left"/>
      </w:pPr>
      <w:r>
        <w:rPr>
          <w:rFonts w:ascii="Calibri" w:hAnsi="Calibri" w:cs="Calibri"/>
          <w:i w:val="0"/>
          <w:color w:val="000000"/>
          <w:sz w:val="24"/>
          <w:szCs w:val="24"/>
          <w:rtl w:val="0"/>
        </w:rPr>
        <w:t>2—穆罕默德·本·艾比·阿卜杜拉传自穆罕默德·本·伊斯ماعيل，后者传自侯赛因·本·哈桑，后者传自伯克尔·本·萨利赫，</w:t>
      </w:r>
    </w:p>
    <w:p>
      <w:pPr>
        <w:bidi/>
        <w:jc w:val="right"/>
      </w:pPr>
      <w:r>
        <w:rPr>
          <w:rFonts w:ascii="Calibri" w:hAnsi="Calibri" w:cs="Calibri"/>
          <w:i/>
          <w:color w:val="008000"/>
          <w:sz w:val="24"/>
          <w:szCs w:val="24"/>
          <w:rtl/>
          <w:lang w:bidi="ar-SA"/>
        </w:rPr>
        <w:t>عن عليّ بن أسباط، عن الحسن بن الجهم، عن بكير بن أعين قال : قلت لأبي عبد اللّه (عَلَيهِ السَّلَامُ) : علم اللّه ومشيئته هما مختلفان أو متفقان ؟</w:t>
      </w:r>
    </w:p>
    <w:p>
      <w:pPr>
        <w:jc w:val="left"/>
      </w:pPr>
      <w:r>
        <w:rPr>
          <w:rFonts w:ascii="Calibri" w:hAnsi="Calibri" w:cs="Calibri"/>
          <w:i w:val="0"/>
          <w:color w:val="000000"/>
          <w:sz w:val="24"/>
          <w:szCs w:val="24"/>
          <w:rtl w:val="0"/>
        </w:rPr>
        <w:t>后者传自阿里·本·艾斯巴特，后者传自哈桑·本·杰赫姆，后者传自布凯尔·本·艾因。他说：我对艾布·阿卜杜拉（愿主赐他平安）说：“真主的知识与意欲，是彼此不同还是一致？”</w:t>
      </w:r>
    </w:p>
    <w:p>
      <w:pPr>
        <w:bidi/>
        <w:jc w:val="right"/>
      </w:pPr>
      <w:r>
        <w:rPr>
          <w:rFonts w:ascii="Calibri" w:hAnsi="Calibri" w:cs="Calibri"/>
          <w:i/>
          <w:color w:val="008000"/>
          <w:sz w:val="24"/>
          <w:szCs w:val="24"/>
          <w:rtl/>
          <w:lang w:bidi="ar-SA"/>
        </w:rPr>
        <w:t>فقال : العلم ليس هو المشيئة، ألا ترى ص: 161</w:t>
      </w:r>
    </w:p>
    <w:p>
      <w:pPr>
        <w:jc w:val="left"/>
      </w:pPr>
      <w:r>
        <w:rPr>
          <w:rFonts w:ascii="Calibri" w:hAnsi="Calibri" w:cs="Calibri"/>
          <w:i w:val="0"/>
          <w:color w:val="000000"/>
          <w:sz w:val="24"/>
          <w:szCs w:val="24"/>
          <w:rtl w:val="0"/>
        </w:rPr>
        <w:t>他回答说：“知识并非意欲。难道你不见吗？第161页</w:t>
      </w:r>
    </w:p>
    <w:p>
      <w:pPr>
        <w:bidi/>
        <w:jc w:val="right"/>
      </w:pPr>
      <w:r>
        <w:rPr>
          <w:rFonts w:ascii="Calibri" w:hAnsi="Calibri" w:cs="Calibri"/>
          <w:i/>
          <w:color w:val="008000"/>
          <w:sz w:val="24"/>
          <w:szCs w:val="24"/>
          <w:rtl/>
          <w:lang w:bidi="ar-SA"/>
        </w:rPr>
        <w:t>1- «يعني ليس هو موصوفاً بصفات متعددة مختلفة زايدة عليه لتنزهه عن الاتصاف بالصفات والاحتياج إليها ولحوق النقص به في مرتبة ذاته ومشاركة الغير معه في القدم والوجود الأزلي» المازندراني ٣٤١/٣.</w:t>
      </w:r>
    </w:p>
    <w:p>
      <w:pPr>
        <w:jc w:val="left"/>
      </w:pPr>
      <w:r>
        <w:rPr>
          <w:rFonts w:ascii="Calibri" w:hAnsi="Calibri" w:cs="Calibri"/>
          <w:i w:val="0"/>
          <w:color w:val="000000"/>
          <w:sz w:val="24"/>
          <w:szCs w:val="24"/>
          <w:rtl w:val="0"/>
        </w:rPr>
        <w:t>1—“意思是说，他并非具有多种彼此不同、附加于他的属性；因为他超绝于被属性所描述、依赖属性以及本体层次有所欠缺，也超绝于与他者共同具有永恒与无始存在。”马赞达拉尼，3/341。</w:t>
      </w:r>
    </w:p>
    <w:p>
      <w:pPr>
        <w:bidi/>
        <w:jc w:val="right"/>
      </w:pPr>
      <w:r>
        <w:rPr>
          <w:rFonts w:ascii="Calibri" w:hAnsi="Calibri" w:cs="Calibri"/>
          <w:i/>
          <w:color w:val="008000"/>
          <w:sz w:val="24"/>
          <w:szCs w:val="24"/>
          <w:rtl/>
          <w:lang w:bidi="ar-SA"/>
        </w:rPr>
        <w:t>2- «يعني يزعمون أن له معنيين مختلفين ووصفين متغايرين يسمع بأحدهما ويبصر بالآخره».ن.م.</w:t>
      </w:r>
    </w:p>
    <w:p>
      <w:pPr>
        <w:jc w:val="left"/>
      </w:pPr>
      <w:r>
        <w:rPr>
          <w:rFonts w:ascii="Calibri" w:hAnsi="Calibri" w:cs="Calibri"/>
          <w:i w:val="0"/>
          <w:color w:val="000000"/>
          <w:sz w:val="24"/>
          <w:szCs w:val="24"/>
          <w:rtl w:val="0"/>
        </w:rPr>
        <w:t>2—“意思是说，他们认为他有两种不同的意义、两种互异的描述：凭其中一种听见，凭另一种看见。”同上。</w:t>
      </w:r>
    </w:p>
    <w:p>
      <w:pPr>
        <w:bidi/>
        <w:jc w:val="right"/>
      </w:pPr>
      <w:r>
        <w:rPr>
          <w:rFonts w:ascii="Calibri" w:hAnsi="Calibri" w:cs="Calibri"/>
          <w:i/>
          <w:color w:val="008000"/>
          <w:sz w:val="24"/>
          <w:szCs w:val="24"/>
          <w:rtl/>
          <w:lang w:bidi="ar-SA"/>
        </w:rPr>
        <w:t>3- «يعني يسمع ويبصر بنفس ذاته الحقة المجردة عن شائبة التكثر والتوصيف» ن. م.</w:t>
      </w:r>
    </w:p>
    <w:p>
      <w:pPr>
        <w:jc w:val="left"/>
      </w:pPr>
      <w:r>
        <w:rPr>
          <w:rFonts w:ascii="Calibri" w:hAnsi="Calibri" w:cs="Calibri"/>
          <w:i w:val="0"/>
          <w:color w:val="000000"/>
          <w:sz w:val="24"/>
          <w:szCs w:val="24"/>
          <w:rtl w:val="0"/>
        </w:rPr>
        <w:t>3—“意思是说，他凭真实本体听见、看见；这本体超绝于多重性与描述的任何杂质。”同上。</w:t>
      </w:r>
    </w:p>
    <w:p>
      <w:pPr>
        <w:bidi/>
        <w:jc w:val="right"/>
      </w:pPr>
      <w:r>
        <w:rPr>
          <w:rFonts w:ascii="Calibri" w:hAnsi="Calibri" w:cs="Calibri"/>
          <w:i/>
          <w:color w:val="008000"/>
          <w:sz w:val="24"/>
          <w:szCs w:val="24"/>
          <w:rtl/>
          <w:lang w:bidi="ar-SA"/>
        </w:rPr>
        <w:t>4- «أي من الإبصار بآلة البصره» مرآة المجلسيّ ١٣/٢.</w:t>
      </w:r>
    </w:p>
    <w:p>
      <w:pPr>
        <w:jc w:val="left"/>
      </w:pPr>
      <w:r>
        <w:rPr>
          <w:rFonts w:ascii="Calibri" w:hAnsi="Calibri" w:cs="Calibri"/>
          <w:i w:val="0"/>
          <w:color w:val="000000"/>
          <w:sz w:val="24"/>
          <w:szCs w:val="24"/>
          <w:rtl w:val="0"/>
        </w:rPr>
        <w:t>4—“即借助视觉器官观看。”《麦吉利西之镜》2/13。</w:t>
      </w:r>
    </w:p>
    <w:p>
      <w:pPr>
        <w:bidi/>
        <w:jc w:val="right"/>
      </w:pPr>
      <w:r>
        <w:rPr>
          <w:rFonts w:ascii="Calibri" w:hAnsi="Calibri" w:cs="Calibri"/>
          <w:i/>
          <w:color w:val="008000"/>
          <w:sz w:val="24"/>
          <w:szCs w:val="24"/>
          <w:rtl/>
          <w:lang w:bidi="ar-SA"/>
        </w:rPr>
        <w:t>5- «وهو رحمه اللّه يذكر في هذا الباب ضابطة الفرق بين صفات الفعل وصفات الذات» المازندرانی ٣٤٤/٣.</w:t>
      </w:r>
    </w:p>
    <w:p>
      <w:pPr>
        <w:jc w:val="left"/>
      </w:pPr>
      <w:r>
        <w:rPr>
          <w:rFonts w:ascii="Calibri" w:hAnsi="Calibri" w:cs="Calibri"/>
          <w:i w:val="0"/>
          <w:color w:val="000000"/>
          <w:sz w:val="24"/>
          <w:szCs w:val="24"/>
          <w:rtl w:val="0"/>
        </w:rPr>
        <w:t>5—“他（愿主慈悯他）在本章提到了区分行为属性与本体属性的准则。”马赞达拉尼，3/344。</w:t>
      </w:r>
    </w:p>
    <w:p>
      <w:pPr>
        <w:bidi/>
        <w:jc w:val="right"/>
      </w:pPr>
      <w:r>
        <w:rPr>
          <w:rFonts w:ascii="Calibri" w:hAnsi="Calibri" w:cs="Calibri"/>
          <w:i/>
          <w:color w:val="008000"/>
          <w:sz w:val="24"/>
          <w:szCs w:val="24"/>
          <w:rtl/>
          <w:lang w:bidi="ar-SA"/>
        </w:rPr>
        <w:t>6- «فلو كانت إرادته أزلية لكان مراده أيضاً أزلياً فلزم أن يكون معه غيره في الأزل وهو باطل» ن.م ص / ٣٤٥.</w:t>
      </w:r>
    </w:p>
    <w:p>
      <w:pPr>
        <w:jc w:val="left"/>
      </w:pPr>
      <w:r>
        <w:rPr>
          <w:rFonts w:ascii="Calibri" w:hAnsi="Calibri" w:cs="Calibri"/>
          <w:i w:val="0"/>
          <w:color w:val="000000"/>
          <w:sz w:val="24"/>
          <w:szCs w:val="24"/>
          <w:rtl w:val="0"/>
        </w:rPr>
        <w:t>6—“如果他的意欲是无始的，那么他的意欲对象也必定是无始的，于是便会导致有另一个与他同在无始之中，这是不成立的。”同上，第345页。</w:t>
      </w:r>
    </w:p>
    <w:p>
      <w:pPr>
        <w:bidi/>
        <w:jc w:val="right"/>
      </w:pPr>
      <w:r>
        <w:rPr>
          <w:rFonts w:ascii="Calibri" w:hAnsi="Calibri" w:cs="Calibri"/>
          <w:i/>
          <w:color w:val="008000"/>
          <w:sz w:val="24"/>
          <w:szCs w:val="24"/>
          <w:rtl/>
          <w:lang w:bidi="ar-SA"/>
        </w:rPr>
        <w:t>وهذا يكشف عن أن المراد بالإرادة ها هنا الإحداث...</w:t>
      </w:r>
    </w:p>
    <w:p>
      <w:pPr>
        <w:jc w:val="left"/>
      </w:pPr>
      <w:r>
        <w:rPr>
          <w:rFonts w:ascii="Calibri" w:hAnsi="Calibri" w:cs="Calibri"/>
          <w:i w:val="0"/>
          <w:color w:val="000000"/>
          <w:sz w:val="24"/>
          <w:szCs w:val="24"/>
          <w:rtl w:val="0"/>
        </w:rPr>
        <w:t>这揭示出，此处意欲所指的是使事物发生……</w:t>
      </w:r>
    </w:p>
    <w:p>
      <w:pPr>
        <w:bidi/>
        <w:jc w:val="right"/>
      </w:pPr>
      <w:r>
        <w:rPr>
          <w:rFonts w:ascii="Calibri" w:hAnsi="Calibri" w:cs="Calibri"/>
          <w:i/>
          <w:color w:val="008000"/>
          <w:sz w:val="24"/>
          <w:szCs w:val="24"/>
          <w:rtl/>
          <w:lang w:bidi="ar-SA"/>
        </w:rPr>
        <w:t>لا التي هي عين ذاته الأحدية الوافي ١ / 100 فهي على هذا من صفات الفعل التي يصح سلبها عنه في الأزل ولا يلزم منه نقص» المازندراني ٣٤٥/٣.</w:t>
      </w:r>
    </w:p>
    <w:p>
      <w:pPr>
        <w:jc w:val="left"/>
      </w:pPr>
      <w:r>
        <w:rPr>
          <w:rFonts w:ascii="Calibri" w:hAnsi="Calibri" w:cs="Calibri"/>
          <w:i w:val="0"/>
          <w:color w:val="000000"/>
          <w:sz w:val="24"/>
          <w:szCs w:val="24"/>
          <w:rtl w:val="0"/>
        </w:rPr>
        <w:t>而不是与他独一无二的本体相同的那种意欲。《瓦菲》1/100。因此，按照这种解释，它属于行为属性，在无始之时可以从他身上否定，而这并不意味着有所欠缺。”马赞达拉尼，3/345。</w:t>
      </w:r>
    </w:p>
    <w:p>
      <w:pPr>
        <w:bidi/>
        <w:jc w:val="right"/>
      </w:pPr>
      <w:r>
        <w:rPr>
          <w:rFonts w:ascii="Calibri" w:hAnsi="Calibri" w:cs="Calibri"/>
          <w:i/>
          <w:color w:val="008000"/>
          <w:sz w:val="24"/>
          <w:szCs w:val="24"/>
          <w:rtl/>
          <w:lang w:bidi="ar-SA"/>
        </w:rPr>
        <w:t>أنّك تقول : سأفعل كذا إن شاء اللّه ولا تقول : سأفعل كذا إن علم اللّه.</w:t>
      </w:r>
    </w:p>
    <w:p>
      <w:pPr>
        <w:jc w:val="left"/>
      </w:pPr>
      <w:r>
        <w:rPr>
          <w:rFonts w:ascii="Calibri" w:hAnsi="Calibri" w:cs="Calibri"/>
          <w:i w:val="0"/>
          <w:color w:val="000000"/>
          <w:sz w:val="24"/>
          <w:szCs w:val="24"/>
          <w:rtl w:val="0"/>
        </w:rPr>
        <w:t>你会说：“如果真主意欲，我就会做某事”，却不会说：“如果真主知道，我就会做某事。”</w:t>
      </w:r>
    </w:p>
    <w:p>
      <w:pPr>
        <w:bidi/>
        <w:jc w:val="right"/>
      </w:pPr>
      <w:r>
        <w:rPr>
          <w:rFonts w:ascii="Calibri" w:hAnsi="Calibri" w:cs="Calibri"/>
          <w:i/>
          <w:color w:val="008000"/>
          <w:sz w:val="24"/>
          <w:szCs w:val="24"/>
          <w:rtl/>
          <w:lang w:bidi="ar-SA"/>
        </w:rPr>
        <w:t>فقولك إن شاء اللّه دليل على أنّه لم يشأ، فإذا شاء كان الّذي كما شاء، وعلم اللّه السابق للمشيئة.</w:t>
      </w:r>
    </w:p>
    <w:p>
      <w:pPr>
        <w:jc w:val="left"/>
      </w:pPr>
      <w:r>
        <w:rPr>
          <w:rFonts w:ascii="Calibri" w:hAnsi="Calibri" w:cs="Calibri"/>
          <w:i w:val="0"/>
          <w:color w:val="000000"/>
          <w:sz w:val="24"/>
          <w:szCs w:val="24"/>
          <w:rtl w:val="0"/>
        </w:rPr>
        <w:t>你说“如果真主意欲”，表明他尚未意欲；当他意欲时，事情便会如他所意欲的那样发生，而真主的知识先于意欲。</w:t>
      </w:r>
    </w:p>
    <w:p>
      <w:pPr>
        <w:bidi/>
        <w:jc w:val="right"/>
      </w:pPr>
      <w:r>
        <w:rPr>
          <w:rFonts w:ascii="Calibri" w:hAnsi="Calibri" w:cs="Calibri"/>
          <w:i/>
          <w:color w:val="008000"/>
          <w:sz w:val="24"/>
          <w:szCs w:val="24"/>
          <w:rtl/>
          <w:lang w:bidi="ar-SA"/>
        </w:rPr>
        <w:t>3 - أحمد بن إدريس، عن محمّد بن عبد الجبار، عن صفوان بن يحيى قال : قلت لأبي الحسن (عَلَيهِ السَّلَامُ) : أخبرني عن الإرادة من اللّه ومن الخلق ؟</w:t>
      </w:r>
    </w:p>
    <w:p>
      <w:pPr>
        <w:jc w:val="left"/>
      </w:pPr>
      <w:r>
        <w:rPr>
          <w:rFonts w:ascii="Calibri" w:hAnsi="Calibri" w:cs="Calibri"/>
          <w:i w:val="0"/>
          <w:color w:val="000000"/>
          <w:sz w:val="24"/>
          <w:szCs w:val="24"/>
          <w:rtl w:val="0"/>
        </w:rPr>
        <w:t>3—艾哈迈德·本·伊德里斯传自穆罕默德·本·阿卜杜勒·贾巴尔，后者传自萨夫万·本·叶海亚。他说：我对艾布·哈桑（愿主赐他平安）说：“请告诉我，真主的意欲与被造物的意欲有何区别？”</w:t>
      </w:r>
    </w:p>
    <w:p>
      <w:pPr>
        <w:bidi/>
        <w:jc w:val="right"/>
      </w:pPr>
      <w:r>
        <w:rPr>
          <w:rFonts w:ascii="Calibri" w:hAnsi="Calibri" w:cs="Calibri"/>
          <w:i/>
          <w:color w:val="008000"/>
          <w:sz w:val="24"/>
          <w:szCs w:val="24"/>
          <w:rtl/>
          <w:lang w:bidi="ar-SA"/>
        </w:rPr>
        <w:t>قال : فقال : الإرادة من الخلق الضمير (1) وما يبدو لهم بعد ذلك من الفعل،</w:t>
      </w:r>
    </w:p>
    <w:p>
      <w:pPr>
        <w:jc w:val="left"/>
      </w:pPr>
      <w:r>
        <w:rPr>
          <w:rFonts w:ascii="Calibri" w:hAnsi="Calibri" w:cs="Calibri"/>
          <w:i w:val="0"/>
          <w:color w:val="000000"/>
          <w:sz w:val="24"/>
          <w:szCs w:val="24"/>
          <w:rtl w:val="0"/>
        </w:rPr>
        <w:t>他说：“被造物的意欲，是内心的念头（1），以及此后显现出来的行为；</w:t>
      </w:r>
    </w:p>
    <w:p>
      <w:pPr>
        <w:bidi/>
        <w:jc w:val="right"/>
      </w:pPr>
      <w:r>
        <w:rPr>
          <w:rFonts w:ascii="Calibri" w:hAnsi="Calibri" w:cs="Calibri"/>
          <w:i/>
          <w:color w:val="008000"/>
          <w:sz w:val="24"/>
          <w:szCs w:val="24"/>
          <w:rtl/>
          <w:lang w:bidi="ar-SA"/>
        </w:rPr>
        <w:t>وأما من اللّه تعالى فإرادته إحداثه لا غير ذلك لأنّه لا يروّي (2) ولا يهم ولا يتفكر، وهذه الصفات منفية عنه وهي صفات الخلق، فإرادة اللّه الفعل؛ لا غير ذلك.</w:t>
      </w:r>
    </w:p>
    <w:p>
      <w:pPr>
        <w:jc w:val="left"/>
      </w:pPr>
      <w:r>
        <w:rPr>
          <w:rFonts w:ascii="Calibri" w:hAnsi="Calibri" w:cs="Calibri"/>
          <w:i w:val="0"/>
          <w:color w:val="000000"/>
          <w:sz w:val="24"/>
          <w:szCs w:val="24"/>
          <w:rtl w:val="0"/>
        </w:rPr>
        <w:t>至于至高真主的意欲，就是他使事物发生，仅此而已；因为他不会反复思量（2），不会忧虑，也不会思考。这些属性对于他都是否定的，它们是被造物的属性。因此，真主的意欲就是行为，仅此而已。</w:t>
      </w:r>
    </w:p>
    <w:p>
      <w:pPr>
        <w:bidi/>
        <w:jc w:val="right"/>
      </w:pPr>
      <w:r>
        <w:rPr>
          <w:rFonts w:ascii="Calibri" w:hAnsi="Calibri" w:cs="Calibri"/>
          <w:i/>
          <w:color w:val="008000"/>
          <w:sz w:val="24"/>
          <w:szCs w:val="24"/>
          <w:rtl/>
          <w:lang w:bidi="ar-SA"/>
        </w:rPr>
        <w:t>يقول له : كن فيكون بلا لفظ ولا نطق بلسان ولا همّة ولا تفكر ولا كيف لذلك، كما أنّه لا كيف له.</w:t>
      </w:r>
    </w:p>
    <w:p>
      <w:pPr>
        <w:jc w:val="left"/>
      </w:pPr>
      <w:r>
        <w:rPr>
          <w:rFonts w:ascii="Calibri" w:hAnsi="Calibri" w:cs="Calibri"/>
          <w:i w:val="0"/>
          <w:color w:val="000000"/>
          <w:sz w:val="24"/>
          <w:szCs w:val="24"/>
          <w:rtl w:val="0"/>
        </w:rPr>
        <w:t>他对它说：‘有’，它便有；这既无言语，也无舌头发声、意念或思考，也没有任何方式可言，正如他本身没有任何方式可言。</w:t>
      </w:r>
    </w:p>
    <w:p>
      <w:pPr>
        <w:bidi/>
        <w:jc w:val="right"/>
      </w:pPr>
      <w:r>
        <w:rPr>
          <w:rFonts w:ascii="Calibri" w:hAnsi="Calibri" w:cs="Calibri"/>
          <w:i/>
          <w:color w:val="008000"/>
          <w:sz w:val="24"/>
          <w:szCs w:val="24"/>
          <w:rtl/>
          <w:lang w:bidi="ar-SA"/>
        </w:rPr>
        <w:t>٤ - عليّ بن إبراهيم عن أبيه، عن ابن أبي عمير، عن عمر بن أذينة، عن أبي عبد اللّه (عَلَيهِ السَّلَامُ) قال : خلق اللّه المشيئة بنفسها ثمَّ خلق الأشياء بالمشيئة (3) .</w:t>
      </w:r>
    </w:p>
    <w:p>
      <w:pPr>
        <w:jc w:val="left"/>
      </w:pPr>
      <w:r>
        <w:rPr>
          <w:rFonts w:ascii="Calibri" w:hAnsi="Calibri" w:cs="Calibri"/>
          <w:i w:val="0"/>
          <w:color w:val="000000"/>
          <w:sz w:val="24"/>
          <w:szCs w:val="24"/>
          <w:rtl w:val="0"/>
        </w:rPr>
        <w:t>4—阿里·本·易卜拉欣传自他的父亲，后者传自伊本·艾比·欧迈尔，后者传自欧麦尔·本·乌泽奈，后者传自艾布·阿卜杜拉（愿主赐他平安）。他说：真主以意欲本身创造了意欲，然后凭意欲创造万物（3）。</w:t>
      </w:r>
    </w:p>
    <w:p>
      <w:pPr>
        <w:bidi/>
        <w:jc w:val="right"/>
      </w:pPr>
      <w:r>
        <w:rPr>
          <w:rFonts w:ascii="Calibri" w:hAnsi="Calibri" w:cs="Calibri"/>
          <w:i/>
          <w:color w:val="008000"/>
          <w:sz w:val="24"/>
          <w:szCs w:val="24"/>
          <w:rtl/>
          <w:lang w:bidi="ar-SA"/>
        </w:rPr>
        <w:t>٥ - عدَّة من أصحابنا، عن أحمد بن محمّد البرقي، عن محمّد بن عيسى،</w:t>
      </w:r>
    </w:p>
    <w:p>
      <w:pPr>
        <w:jc w:val="left"/>
      </w:pPr>
      <w:r>
        <w:rPr>
          <w:rFonts w:ascii="Calibri" w:hAnsi="Calibri" w:cs="Calibri"/>
          <w:i w:val="0"/>
          <w:color w:val="000000"/>
          <w:sz w:val="24"/>
          <w:szCs w:val="24"/>
          <w:rtl w:val="0"/>
        </w:rPr>
        <w:t>5—我们的一些同伴传自艾哈迈德·本·穆罕默德·巴尔基，后者传自穆罕默德·本·伊萨，</w:t>
      </w:r>
    </w:p>
    <w:p>
      <w:pPr>
        <w:bidi/>
        <w:jc w:val="right"/>
      </w:pPr>
      <w:r>
        <w:rPr>
          <w:rFonts w:ascii="Calibri" w:hAnsi="Calibri" w:cs="Calibri"/>
          <w:i/>
          <w:color w:val="008000"/>
          <w:sz w:val="24"/>
          <w:szCs w:val="24"/>
          <w:rtl/>
          <w:lang w:bidi="ar-SA"/>
        </w:rPr>
        <w:t>عن المشرقي حمزة بن المرتفع عن بعض أصحابنا قال: كنت في مجلس أبي جعفر (عَلَيهِ السَّلَامُ) إذ دخل عليه عمرو بن عبيد فقال له :</w:t>
      </w:r>
    </w:p>
    <w:p>
      <w:pPr>
        <w:jc w:val="left"/>
      </w:pPr>
      <w:r>
        <w:rPr>
          <w:rFonts w:ascii="Calibri" w:hAnsi="Calibri" w:cs="Calibri"/>
          <w:i w:val="0"/>
          <w:color w:val="000000"/>
          <w:sz w:val="24"/>
          <w:szCs w:val="24"/>
          <w:rtl w:val="0"/>
        </w:rPr>
        <w:t>后者传自马什里奇·哈姆宰·本·穆尔特法尔，后者传自我们的一位同伴。他说：我当时在艾布·贾法尔（愿主赐他平安）的聚会中，阿慕尔·本·欧拜德走了进来，对他说：</w:t>
      </w:r>
    </w:p>
    <w:p>
      <w:pPr>
        <w:bidi/>
        <w:jc w:val="right"/>
      </w:pPr>
      <w:r>
        <w:rPr>
          <w:rFonts w:ascii="Calibri" w:hAnsi="Calibri" w:cs="Calibri"/>
          <w:i/>
          <w:color w:val="008000"/>
          <w:sz w:val="24"/>
          <w:szCs w:val="24"/>
          <w:rtl/>
          <w:lang w:bidi="ar-SA"/>
        </w:rPr>
        <w:t>جعلت فداك قول اللّه تبارك وتعالى : (وَمَنْ يَحْلِلْ عَلَيْهِ غَضَبِي فَقَدْ هَوَى) (4) ما ذلك الغضب (5) ؟</w:t>
      </w:r>
    </w:p>
    <w:p>
      <w:pPr>
        <w:jc w:val="left"/>
      </w:pPr>
      <w:r>
        <w:rPr>
          <w:rFonts w:ascii="Calibri" w:hAnsi="Calibri" w:cs="Calibri"/>
          <w:i w:val="0"/>
          <w:color w:val="000000"/>
          <w:sz w:val="24"/>
          <w:szCs w:val="24"/>
          <w:rtl w:val="0"/>
        </w:rPr>
        <w:t>“愿我为你赎身！尊贵伟大的真主说：‘谁遭受我的震怒，谁就必定坠落。’（4）那震怒（5）是什么？”</w:t>
      </w:r>
    </w:p>
    <w:p>
      <w:pPr>
        <w:bidi/>
        <w:jc w:val="right"/>
      </w:pPr>
      <w:r>
        <w:rPr>
          <w:rFonts w:ascii="Calibri" w:hAnsi="Calibri" w:cs="Calibri"/>
          <w:i/>
          <w:color w:val="008000"/>
          <w:sz w:val="24"/>
          <w:szCs w:val="24"/>
          <w:rtl/>
          <w:lang w:bidi="ar-SA"/>
        </w:rPr>
        <w:t>فقال أبو جعفر (عَلَيهِ السَّلَامُ) : هو العقاب (6) .</w:t>
      </w:r>
    </w:p>
    <w:p>
      <w:pPr>
        <w:jc w:val="left"/>
      </w:pPr>
      <w:r>
        <w:rPr>
          <w:rFonts w:ascii="Calibri" w:hAnsi="Calibri" w:cs="Calibri"/>
          <w:i w:val="0"/>
          <w:color w:val="000000"/>
          <w:sz w:val="24"/>
          <w:szCs w:val="24"/>
          <w:rtl w:val="0"/>
        </w:rPr>
        <w:t>艾布·贾法尔（愿主赐他平安）回答说：“就是惩罚（6）。”</w:t>
      </w:r>
    </w:p>
    <w:p>
      <w:pPr>
        <w:bidi/>
        <w:jc w:val="right"/>
      </w:pPr>
      <w:r>
        <w:rPr>
          <w:rFonts w:ascii="Calibri" w:hAnsi="Calibri" w:cs="Calibri"/>
          <w:i/>
          <w:color w:val="008000"/>
          <w:sz w:val="24"/>
          <w:szCs w:val="24"/>
          <w:rtl/>
          <w:lang w:bidi="ar-SA"/>
        </w:rPr>
        <w:t>يا عمرو إنّه من زعم أنَّ اللّه قد زال من شيء إلى شيء فقد وصفه صفة مخلوق وإنّ اللّه تعالى لا يستفزه (7) شيء فيغيره.</w:t>
      </w:r>
    </w:p>
    <w:p>
      <w:pPr>
        <w:jc w:val="left"/>
      </w:pPr>
      <w:r>
        <w:rPr>
          <w:rFonts w:ascii="Calibri" w:hAnsi="Calibri" w:cs="Calibri"/>
          <w:i w:val="0"/>
          <w:color w:val="000000"/>
          <w:sz w:val="24"/>
          <w:szCs w:val="24"/>
          <w:rtl w:val="0"/>
        </w:rPr>
        <w:t>“阿慕尔啊，谁若声称真主从一种状态转变到另一种状态，就是把受造物的属性归于他；真主至高无上，任何事物都不能使他动摇（7），从而改变他。”</w:t>
      </w:r>
    </w:p>
    <w:p>
      <w:pPr>
        <w:bidi/>
        <w:jc w:val="right"/>
      </w:pPr>
      <w:r>
        <w:rPr>
          <w:rFonts w:ascii="Calibri" w:hAnsi="Calibri" w:cs="Calibri"/>
          <w:i/>
          <w:color w:val="008000"/>
          <w:sz w:val="24"/>
          <w:szCs w:val="24"/>
          <w:rtl/>
          <w:lang w:bidi="ar-SA"/>
        </w:rPr>
        <w:t>٦ - عليّ بن إبراهيم، عن أبيه، عن العبّاس بن عمرو، عن هشام بن الحكم في حديث الزنديق الّذي سأل أبا عبد اللّه (عَلَيهِ السَّلَامُ) فكان من سؤاله أن قال له : فله رضا وسخط؟</w:t>
      </w:r>
    </w:p>
    <w:p>
      <w:pPr>
        <w:jc w:val="left"/>
      </w:pPr>
      <w:r>
        <w:rPr>
          <w:rFonts w:ascii="Calibri" w:hAnsi="Calibri" w:cs="Calibri"/>
          <w:i w:val="0"/>
          <w:color w:val="000000"/>
          <w:sz w:val="24"/>
          <w:szCs w:val="24"/>
          <w:rtl w:val="0"/>
        </w:rPr>
        <w:t>6—阿里·本·易卜拉欣传自他的父亲，后者传自阿巴斯·本·阿姆尔，后者传自希沙姆·本·哈卡姆。他在关于那位向艾布·阿卜杜拉（愿主赐他平安）提问的无神论者的传述中提到，那人问他：“那么，他有喜悦和恼怒吗？”</w:t>
      </w:r>
    </w:p>
    <w:p>
      <w:pPr>
        <w:bidi/>
        <w:jc w:val="right"/>
      </w:pPr>
      <w:r>
        <w:rPr>
          <w:rFonts w:ascii="Calibri" w:hAnsi="Calibri" w:cs="Calibri"/>
          <w:i/>
          <w:color w:val="008000"/>
          <w:sz w:val="24"/>
          <w:szCs w:val="24"/>
          <w:rtl/>
          <w:lang w:bidi="ar-SA"/>
        </w:rPr>
        <w:t>فقال أبو عبد ص: 162 1- «أي أمر يدخل في خواطرهم وأذهانهم ويوجد في نفوسهم ويحل فيها بعد ما لم يكن فيها» مرآة المجلسيّ ٢ /١٦ – 17.</w:t>
      </w:r>
    </w:p>
    <w:p>
      <w:pPr>
        <w:jc w:val="left"/>
      </w:pPr>
      <w:r>
        <w:rPr>
          <w:rFonts w:ascii="Calibri" w:hAnsi="Calibri" w:cs="Calibri"/>
          <w:i w:val="0"/>
          <w:color w:val="000000"/>
          <w:sz w:val="24"/>
          <w:szCs w:val="24"/>
          <w:rtl w:val="0"/>
        </w:rPr>
        <w:t>艾布·阿卜杜……第162页。1—“即进入他们的念头和心智，并在他们心中产生、存在，而此前并不存在于其中的事物。”《麦吉利西之镜》2/16—17。</w:t>
      </w:r>
    </w:p>
    <w:p>
      <w:pPr>
        <w:bidi/>
        <w:jc w:val="right"/>
      </w:pPr>
      <w:r>
        <w:rPr>
          <w:rFonts w:ascii="Calibri" w:hAnsi="Calibri" w:cs="Calibri"/>
          <w:i/>
          <w:color w:val="008000"/>
          <w:sz w:val="24"/>
          <w:szCs w:val="24"/>
          <w:rtl/>
          <w:lang w:bidi="ar-SA"/>
        </w:rPr>
        <w:t>2- «أي لا يفعل باستعمال الروية» المازندراني ٣٥٠/٣.</w:t>
      </w:r>
    </w:p>
    <w:p>
      <w:pPr>
        <w:jc w:val="left"/>
      </w:pPr>
      <w:r>
        <w:rPr>
          <w:rFonts w:ascii="Calibri" w:hAnsi="Calibri" w:cs="Calibri"/>
          <w:i w:val="0"/>
          <w:color w:val="000000"/>
          <w:sz w:val="24"/>
          <w:szCs w:val="24"/>
          <w:rtl w:val="0"/>
        </w:rPr>
        <w:t>2—“即他行事时不进行反复思量。”马赞达拉尼，3/350。</w:t>
      </w:r>
    </w:p>
    <w:p>
      <w:pPr>
        <w:bidi/>
        <w:jc w:val="right"/>
      </w:pPr>
      <w:r>
        <w:rPr>
          <w:rFonts w:ascii="Calibri" w:hAnsi="Calibri" w:cs="Calibri"/>
          <w:i/>
          <w:color w:val="008000"/>
          <w:sz w:val="24"/>
          <w:szCs w:val="24"/>
          <w:rtl/>
          <w:lang w:bidi="ar-SA"/>
        </w:rPr>
        <w:t>3- قال الفيض (رضیَ اللّهُ عنهُ) في الوافي 101/1 ما نصه:</w:t>
      </w:r>
    </w:p>
    <w:p>
      <w:pPr>
        <w:jc w:val="left"/>
      </w:pPr>
      <w:r>
        <w:rPr>
          <w:rFonts w:ascii="Calibri" w:hAnsi="Calibri" w:cs="Calibri"/>
          <w:i w:val="0"/>
          <w:color w:val="000000"/>
          <w:sz w:val="24"/>
          <w:szCs w:val="24"/>
          <w:rtl w:val="0"/>
        </w:rPr>
        <w:t>费伊兹（愿主喜悦他）在《瓦菲》1/101中说：</w:t>
      </w:r>
    </w:p>
    <w:p>
      <w:pPr>
        <w:bidi/>
        <w:jc w:val="right"/>
      </w:pPr>
      <w:r>
        <w:rPr>
          <w:rFonts w:ascii="Calibri" w:hAnsi="Calibri" w:cs="Calibri"/>
          <w:i/>
          <w:color w:val="008000"/>
          <w:sz w:val="24"/>
          <w:szCs w:val="24"/>
          <w:rtl/>
          <w:lang w:bidi="ar-SA"/>
        </w:rPr>
        <w:t>«قال السيّد الداماد (رضیَ اللّهُ عنهُ) المراد بالمشيئة ها هنا مشيئة العباد لأفعالهم الاختيارية لتقدّسه سبحانه عن مشيئة مخلوقة زايدة على ذاته عزّ وجلّ وبالأشياء أفاعيلهم المترتب وجودها على تلك المشيئة». 4- طه / 81.</w:t>
      </w:r>
    </w:p>
    <w:p>
      <w:pPr>
        <w:jc w:val="left"/>
      </w:pPr>
      <w:r>
        <w:rPr>
          <w:rFonts w:ascii="Calibri" w:hAnsi="Calibri" w:cs="Calibri"/>
          <w:i w:val="0"/>
          <w:color w:val="000000"/>
          <w:sz w:val="24"/>
          <w:szCs w:val="24"/>
          <w:rtl w:val="0"/>
        </w:rPr>
        <w:t>“赛义德·达马德（愿主喜悦他）说：此处的意欲，指仆人对其自主行为的意欲；因为他——尊贵而伟大的真主——超绝于具有一种在其本体之外另行附加的受造意欲。至于万物，则是仆人的行为，其存在依循那种意欲而发生。”4—塔哈章/81。</w:t>
      </w:r>
    </w:p>
    <w:p>
      <w:pPr>
        <w:bidi/>
        <w:jc w:val="right"/>
      </w:pPr>
      <w:r>
        <w:rPr>
          <w:rFonts w:ascii="Calibri" w:hAnsi="Calibri" w:cs="Calibri"/>
          <w:i/>
          <w:color w:val="008000"/>
          <w:sz w:val="24"/>
          <w:szCs w:val="24"/>
          <w:rtl/>
          <w:lang w:bidi="ar-SA"/>
        </w:rPr>
        <w:t>5- «لما كان الغضب عبارة عن ثوران النفس وحركة قوتها الغضبية عن تصور المؤذي والضار والإرادة مقاومته ودفعه وهو يوجب ثوران دم القلب.... وكان ذلك من خواص المخلوق....</w:t>
      </w:r>
    </w:p>
    <w:p>
      <w:pPr>
        <w:jc w:val="left"/>
      </w:pPr>
      <w:r>
        <w:rPr>
          <w:rFonts w:ascii="Calibri" w:hAnsi="Calibri" w:cs="Calibri"/>
          <w:i w:val="0"/>
          <w:color w:val="000000"/>
          <w:sz w:val="24"/>
          <w:szCs w:val="24"/>
          <w:rtl w:val="0"/>
        </w:rPr>
        <w:t>5—“由于愤怒是指灵魂的激荡，以及其愤怒力量因意识到有害、造成伤害之物，并意欲抵抗和排斥它而产生的运动；这会导致心脏之血沸腾……而这是受造物的特性……</w:t>
      </w:r>
    </w:p>
    <w:p>
      <w:pPr>
        <w:bidi/>
        <w:jc w:val="right"/>
      </w:pPr>
      <w:r>
        <w:rPr>
          <w:rFonts w:ascii="Calibri" w:hAnsi="Calibri" w:cs="Calibri"/>
          <w:i/>
          <w:color w:val="008000"/>
          <w:sz w:val="24"/>
          <w:szCs w:val="24"/>
          <w:rtl/>
          <w:lang w:bidi="ar-SA"/>
        </w:rPr>
        <w:t>أشكل ذلك على السائل فسأل عن المقصود منه» المازندراني ٣٥٦/٣.</w:t>
      </w:r>
    </w:p>
    <w:p>
      <w:pPr>
        <w:jc w:val="left"/>
      </w:pPr>
      <w:r>
        <w:rPr>
          <w:rFonts w:ascii="Calibri" w:hAnsi="Calibri" w:cs="Calibri"/>
          <w:i w:val="0"/>
          <w:color w:val="000000"/>
          <w:sz w:val="24"/>
          <w:szCs w:val="24"/>
          <w:rtl w:val="0"/>
        </w:rPr>
        <w:t>这使提问者感到困惑，于是他询问其意旨。”马赞达拉尼，3/356。</w:t>
      </w:r>
    </w:p>
    <w:p>
      <w:pPr>
        <w:bidi/>
        <w:jc w:val="right"/>
      </w:pPr>
      <w:r>
        <w:rPr>
          <w:rFonts w:ascii="Calibri" w:hAnsi="Calibri" w:cs="Calibri"/>
          <w:i/>
          <w:color w:val="008000"/>
          <w:sz w:val="24"/>
          <w:szCs w:val="24"/>
          <w:rtl/>
          <w:lang w:bidi="ar-SA"/>
        </w:rPr>
        <w:t>6- «أي عقاب العاصي وعذاب المخالف لأوامره ونواهيه مجازاً من باب إطلاق السبب على المسبب» ن. م. 7- أي لا يزعجه ولا يستخفه.</w:t>
      </w:r>
    </w:p>
    <w:p>
      <w:pPr>
        <w:jc w:val="left"/>
      </w:pPr>
      <w:r>
        <w:rPr>
          <w:rFonts w:ascii="Calibri" w:hAnsi="Calibri" w:cs="Calibri"/>
          <w:i w:val="0"/>
          <w:color w:val="000000"/>
          <w:sz w:val="24"/>
          <w:szCs w:val="24"/>
          <w:rtl w:val="0"/>
        </w:rPr>
        <w:t>6—“也就是说，把惩罚违抗者、惩治违背其命令和禁令者，作为一种比喻，属于以原因代结果的修辞用法。”同上。7—也就是说，不使他烦扰，也不轻视他。</w:t>
      </w:r>
    </w:p>
    <w:p>
      <w:pPr>
        <w:bidi/>
        <w:jc w:val="right"/>
      </w:pPr>
      <w:r>
        <w:rPr>
          <w:rFonts w:ascii="Calibri" w:hAnsi="Calibri" w:cs="Calibri"/>
          <w:i/>
          <w:color w:val="008000"/>
          <w:sz w:val="24"/>
          <w:szCs w:val="24"/>
          <w:rtl/>
          <w:lang w:bidi="ar-SA"/>
        </w:rPr>
        <w:t>(عَلَيهِ السَّلَامُ) : نعم ولكن ليس ذلك على ما يوجد من المخلوقين، وذلك أنَّ الرضا حال تدخل عليه فتنقله من حال إلى حال؛</w:t>
      </w:r>
    </w:p>
    <w:p>
      <w:pPr>
        <w:jc w:val="left"/>
      </w:pPr>
      <w:r>
        <w:rPr>
          <w:rFonts w:ascii="Calibri" w:hAnsi="Calibri" w:cs="Calibri"/>
          <w:i w:val="0"/>
          <w:color w:val="000000"/>
          <w:sz w:val="24"/>
          <w:szCs w:val="24"/>
          <w:rtl w:val="0"/>
        </w:rPr>
        <w:t>（愿主赐他平安）说：“是的，但并非如受造物那样。因为喜悦是一种会进入其中、使之从一种状态转变到另一种状态的状态；</w:t>
      </w:r>
    </w:p>
    <w:p>
      <w:pPr>
        <w:bidi/>
        <w:jc w:val="right"/>
      </w:pPr>
      <w:r>
        <w:rPr>
          <w:rFonts w:ascii="Calibri" w:hAnsi="Calibri" w:cs="Calibri"/>
          <w:i/>
          <w:color w:val="008000"/>
          <w:sz w:val="24"/>
          <w:szCs w:val="24"/>
          <w:rtl/>
          <w:lang w:bidi="ar-SA"/>
        </w:rPr>
        <w:t>لأنَّ المخلوق أجوفٌ معتمل (1) مركب، للأشياء فيه مدخل، وخالقنا لا مدخل للأشياء فيه لأنّه واحد واحديُّ الذات واحدي المعنى،</w:t>
      </w:r>
    </w:p>
    <w:p>
      <w:pPr>
        <w:jc w:val="left"/>
      </w:pPr>
      <w:r>
        <w:rPr>
          <w:rFonts w:ascii="Calibri" w:hAnsi="Calibri" w:cs="Calibri"/>
          <w:i w:val="0"/>
          <w:color w:val="000000"/>
          <w:sz w:val="24"/>
          <w:szCs w:val="24"/>
          <w:rtl w:val="0"/>
        </w:rPr>
        <w:t>因为受造物是中空的、受外物作用的（1）、由多种成分组合而成，万物都能进入其中；而我们的造物主则不会有任何事物进入其中，因为他是独一的，本体独一，意义独一。</w:t>
      </w:r>
    </w:p>
    <w:p>
      <w:pPr>
        <w:bidi/>
        <w:jc w:val="right"/>
      </w:pPr>
      <w:r>
        <w:rPr>
          <w:rFonts w:ascii="Calibri" w:hAnsi="Calibri" w:cs="Calibri"/>
          <w:i/>
          <w:color w:val="008000"/>
          <w:sz w:val="24"/>
          <w:szCs w:val="24"/>
          <w:rtl/>
          <w:lang w:bidi="ar-SA"/>
        </w:rPr>
        <w:t>فرضاه ثوابه، وسخطه عقابه من غير شيء يتداخله فيهيجه وينقله من حال إلى حال، لأنَّ ذلك من صفة المخلوقين العاجزين المحتاجين.</w:t>
      </w:r>
    </w:p>
    <w:p>
      <w:pPr>
        <w:jc w:val="left"/>
      </w:pPr>
      <w:r>
        <w:rPr>
          <w:rFonts w:ascii="Calibri" w:hAnsi="Calibri" w:cs="Calibri"/>
          <w:i w:val="0"/>
          <w:color w:val="000000"/>
          <w:sz w:val="24"/>
          <w:szCs w:val="24"/>
          <w:rtl w:val="0"/>
        </w:rPr>
        <w:t>因此，他的喜悦就是他的报偿，他的恼怒就是他的惩罚；没有任何事物进入其中而激起他，使他从一种状态转变到另一种状态，因为那是无能、有所需求的受造物的属性。”</w:t>
      </w:r>
    </w:p>
    <w:p>
      <w:pPr>
        <w:bidi/>
        <w:jc w:val="right"/>
      </w:pPr>
      <w:r>
        <w:rPr>
          <w:rFonts w:ascii="Calibri" w:hAnsi="Calibri" w:cs="Calibri"/>
          <w:i/>
          <w:color w:val="008000"/>
          <w:sz w:val="24"/>
          <w:szCs w:val="24"/>
          <w:rtl/>
          <w:lang w:bidi="ar-SA"/>
        </w:rPr>
        <w:t>7 - عدَّة من أصحابنا عن أحمد بن محمّد بن خالد عن أبيه، عن ابن أبي عمير، عن ابن أذينة، عن محمّد بن مسلم، عن أبي عبد اللّه (عَلَيهِ السَّلَامُ) قال: المشيئة محدثة.</w:t>
      </w:r>
    </w:p>
    <w:p>
      <w:pPr>
        <w:jc w:val="left"/>
      </w:pPr>
      <w:r>
        <w:rPr>
          <w:rFonts w:ascii="Calibri" w:hAnsi="Calibri" w:cs="Calibri"/>
          <w:i w:val="0"/>
          <w:color w:val="000000"/>
          <w:sz w:val="24"/>
          <w:szCs w:val="24"/>
          <w:rtl w:val="0"/>
        </w:rPr>
        <w:t>7—我们的一些同道传自艾哈迈德·本·穆罕默德·本·哈立德，后者传自他的父亲，后者传自伊本·艾比·欧迈尔，后者传自伊本·乌宰奈，后者传自穆罕默德·本·穆斯林，后者传自艾布·阿卜杜拉（愿主赐他平安），他说：意欲是新生的。</w:t>
      </w:r>
    </w:p>
    <w:p>
      <w:pPr>
        <w:bidi/>
        <w:jc w:val="right"/>
      </w:pPr>
      <w:r>
        <w:rPr>
          <w:rFonts w:ascii="Calibri" w:hAnsi="Calibri" w:cs="Calibri"/>
          <w:i/>
          <w:color w:val="008000"/>
          <w:sz w:val="24"/>
          <w:szCs w:val="24"/>
          <w:rtl/>
          <w:lang w:bidi="ar-SA"/>
        </w:rPr>
        <w:t>جملة القول في صفات الذات وصفات الفعل إنَّ (2) كلّ شيئين (3) وصفت اللّه بهما وكانا جميعاً في الوجود فذلك صفة فعل؛ وتفسير هذه الجملة :</w:t>
      </w:r>
    </w:p>
    <w:p>
      <w:pPr>
        <w:jc w:val="left"/>
      </w:pPr>
      <w:r>
        <w:rPr>
          <w:rFonts w:ascii="Calibri" w:hAnsi="Calibri" w:cs="Calibri"/>
          <w:i w:val="0"/>
          <w:color w:val="000000"/>
          <w:sz w:val="24"/>
          <w:szCs w:val="24"/>
          <w:rtl w:val="0"/>
        </w:rPr>
        <w:t>关于本体属性与行为属性的概述是：（2）凡你以之描述真主的两种事物，（3）且二者都存在，那么这便是行为属性。对此概述的解释是：</w:t>
      </w:r>
    </w:p>
    <w:p>
      <w:pPr>
        <w:bidi/>
        <w:jc w:val="right"/>
      </w:pPr>
      <w:r>
        <w:rPr>
          <w:rFonts w:ascii="Calibri" w:hAnsi="Calibri" w:cs="Calibri"/>
          <w:i/>
          <w:color w:val="008000"/>
          <w:sz w:val="24"/>
          <w:szCs w:val="24"/>
          <w:rtl/>
          <w:lang w:bidi="ar-SA"/>
        </w:rPr>
        <w:t>أنّك تثبت في الوجود ما يريد وما لا يريد وما يرضاه وما يسخطه وما يحبُّ وما يبغض،</w:t>
      </w:r>
    </w:p>
    <w:p>
      <w:pPr>
        <w:jc w:val="left"/>
      </w:pPr>
      <w:r>
        <w:rPr>
          <w:rFonts w:ascii="Calibri" w:hAnsi="Calibri" w:cs="Calibri"/>
          <w:i w:val="0"/>
          <w:color w:val="000000"/>
          <w:sz w:val="24"/>
          <w:szCs w:val="24"/>
          <w:rtl w:val="0"/>
        </w:rPr>
        <w:t>你确认存在着他所意欲和不意欲的、他所喜悦和恼怒的、他所喜爱和憎恶的事物，</w:t>
      </w:r>
    </w:p>
    <w:p>
      <w:pPr>
        <w:bidi/>
        <w:jc w:val="right"/>
      </w:pPr>
      <w:r>
        <w:rPr>
          <w:rFonts w:ascii="Calibri" w:hAnsi="Calibri" w:cs="Calibri"/>
          <w:i/>
          <w:color w:val="008000"/>
          <w:sz w:val="24"/>
          <w:szCs w:val="24"/>
          <w:rtl/>
          <w:lang w:bidi="ar-SA"/>
        </w:rPr>
        <w:t>فلو كانت الإرادة من صفات الذات مثل العلم والقدرة كان ما لا يريد ناقضاً لتلك الصفة،</w:t>
      </w:r>
    </w:p>
    <w:p>
      <w:pPr>
        <w:jc w:val="left"/>
      </w:pPr>
      <w:r>
        <w:rPr>
          <w:rFonts w:ascii="Calibri" w:hAnsi="Calibri" w:cs="Calibri"/>
          <w:i w:val="0"/>
          <w:color w:val="000000"/>
          <w:sz w:val="24"/>
          <w:szCs w:val="24"/>
          <w:rtl w:val="0"/>
        </w:rPr>
        <w:t>如果意欲是如知识和能力那样的本体属性，那么他所不意欲的事物便会与这一属性相矛盾；</w:t>
      </w:r>
    </w:p>
    <w:p>
      <w:pPr>
        <w:bidi/>
        <w:jc w:val="right"/>
      </w:pPr>
      <w:r>
        <w:rPr>
          <w:rFonts w:ascii="Calibri" w:hAnsi="Calibri" w:cs="Calibri"/>
          <w:i/>
          <w:color w:val="008000"/>
          <w:sz w:val="24"/>
          <w:szCs w:val="24"/>
          <w:rtl/>
          <w:lang w:bidi="ar-SA"/>
        </w:rPr>
        <w:t>ولو كان ما يحبُّ من صفات الذات كان ما يبغض ناقضاً لتلك الصفة،</w:t>
      </w:r>
    </w:p>
    <w:p>
      <w:pPr>
        <w:jc w:val="left"/>
      </w:pPr>
      <w:r>
        <w:rPr>
          <w:rFonts w:ascii="Calibri" w:hAnsi="Calibri" w:cs="Calibri"/>
          <w:i w:val="0"/>
          <w:color w:val="000000"/>
          <w:sz w:val="24"/>
          <w:szCs w:val="24"/>
          <w:rtl w:val="0"/>
        </w:rPr>
        <w:t>如果他所喜爱的事物属于本体属性，那么他所憎恶的事物便会与这一属性相矛盾；</w:t>
      </w:r>
    </w:p>
    <w:p>
      <w:pPr>
        <w:bidi/>
        <w:jc w:val="right"/>
      </w:pPr>
      <w:r>
        <w:rPr>
          <w:rFonts w:ascii="Calibri" w:hAnsi="Calibri" w:cs="Calibri"/>
          <w:i/>
          <w:color w:val="008000"/>
          <w:sz w:val="24"/>
          <w:szCs w:val="24"/>
          <w:rtl/>
          <w:lang w:bidi="ar-SA"/>
        </w:rPr>
        <w:t>ألا ترى أنا لا نجد في الوجود ما لا يعلم وما لا يقدر عليه وكذلك صفات ذاته الأزلي لسنا نصفه بقدرة وعجز، وعلم وجهل وسفه وحكمة وخطأ وعزّ وذلّة.</w:t>
      </w:r>
    </w:p>
    <w:p>
      <w:pPr>
        <w:jc w:val="left"/>
      </w:pPr>
      <w:r>
        <w:rPr>
          <w:rFonts w:ascii="Calibri" w:hAnsi="Calibri" w:cs="Calibri"/>
          <w:i w:val="0"/>
          <w:color w:val="000000"/>
          <w:sz w:val="24"/>
          <w:szCs w:val="24"/>
          <w:rtl w:val="0"/>
        </w:rPr>
        <w:t>难道你没有看到，我们在存在中找不到他所不知道、不能做到的事物吗？同样，对于他永恒的本体属性，我们不会以能力与无能、知识与无知、愚昧与智慧、错误与尊荣与卑贱来描述他。</w:t>
      </w:r>
    </w:p>
    <w:p>
      <w:pPr>
        <w:bidi/>
        <w:jc w:val="right"/>
      </w:pPr>
      <w:r>
        <w:rPr>
          <w:rFonts w:ascii="Calibri" w:hAnsi="Calibri" w:cs="Calibri"/>
          <w:i/>
          <w:color w:val="008000"/>
          <w:sz w:val="24"/>
          <w:szCs w:val="24"/>
          <w:rtl/>
          <w:lang w:bidi="ar-SA"/>
        </w:rPr>
        <w:t>ويجوز أن يقال : يحبُّ من أطاعه ويبغض من عصاه ويوالي من أطاعه ويعادي من عصاه، وإنّه يرضى ويسخط، ويقال في الدعاء : اللّهمّ أرض عنّي ولا تسخط علي، وتولّني ولا تعادني.</w:t>
      </w:r>
    </w:p>
    <w:p>
      <w:pPr>
        <w:jc w:val="left"/>
      </w:pPr>
      <w:r>
        <w:rPr>
          <w:rFonts w:ascii="Calibri" w:hAnsi="Calibri" w:cs="Calibri"/>
          <w:i w:val="0"/>
          <w:color w:val="000000"/>
          <w:sz w:val="24"/>
          <w:szCs w:val="24"/>
          <w:rtl w:val="0"/>
        </w:rPr>
        <w:t>可以说：他喜爱服从他的人，憎恶违抗他的人；他亲近服从他的人，敌视违抗他的人；他喜悦，也恼怒。祈祷时可以说：“主啊，求你悦纳我，不要恼怒我；求你眷顾我，不要与我为敌。”</w:t>
      </w:r>
    </w:p>
    <w:p>
      <w:pPr>
        <w:bidi/>
        <w:jc w:val="right"/>
      </w:pPr>
      <w:r>
        <w:rPr>
          <w:rFonts w:ascii="Calibri" w:hAnsi="Calibri" w:cs="Calibri"/>
          <w:i/>
          <w:color w:val="008000"/>
          <w:sz w:val="24"/>
          <w:szCs w:val="24"/>
          <w:rtl/>
          <w:lang w:bidi="ar-SA"/>
        </w:rPr>
        <w:t>ولا يجوز أن يقال : يقدر أن يعلم ولا يقدر أن لا يعلم ويقدر أن يملك ولا يقدر أن لا يملك،</w:t>
      </w:r>
    </w:p>
    <w:p>
      <w:pPr>
        <w:jc w:val="left"/>
      </w:pPr>
      <w:r>
        <w:rPr>
          <w:rFonts w:ascii="Calibri" w:hAnsi="Calibri" w:cs="Calibri"/>
          <w:i w:val="0"/>
          <w:color w:val="000000"/>
          <w:sz w:val="24"/>
          <w:szCs w:val="24"/>
          <w:rtl w:val="0"/>
        </w:rPr>
        <w:t>不可以说：他有能力知道，却没有能力不知道；他有能力拥有，却没有能力不拥有；</w:t>
      </w:r>
    </w:p>
    <w:p>
      <w:pPr>
        <w:bidi/>
        <w:jc w:val="right"/>
      </w:pPr>
      <w:r>
        <w:rPr>
          <w:rFonts w:ascii="Calibri" w:hAnsi="Calibri" w:cs="Calibri"/>
          <w:i/>
          <w:color w:val="008000"/>
          <w:sz w:val="24"/>
          <w:szCs w:val="24"/>
          <w:rtl/>
          <w:lang w:bidi="ar-SA"/>
        </w:rPr>
        <w:t>ويقدر أن يكون عزيزاً حكيماً ولا يقدر أن لا يكون عزيزاً حكيماً، ويقدر أن يكون جواداً ولا يقدر أن لا يكون جواداً،</w:t>
      </w:r>
    </w:p>
    <w:p>
      <w:pPr>
        <w:jc w:val="left"/>
      </w:pPr>
      <w:r>
        <w:rPr>
          <w:rFonts w:ascii="Calibri" w:hAnsi="Calibri" w:cs="Calibri"/>
          <w:i w:val="0"/>
          <w:color w:val="000000"/>
          <w:sz w:val="24"/>
          <w:szCs w:val="24"/>
          <w:rtl w:val="0"/>
        </w:rPr>
        <w:t>他有能力成为尊贵而睿智的，却没有能力不成为尊贵而睿智的；他有能力成为慷慨的，却没有能力不成为慷慨的；</w:t>
      </w:r>
    </w:p>
    <w:p>
      <w:pPr>
        <w:bidi/>
        <w:jc w:val="right"/>
      </w:pPr>
      <w:r>
        <w:rPr>
          <w:rFonts w:ascii="Calibri" w:hAnsi="Calibri" w:cs="Calibri"/>
          <w:i/>
          <w:color w:val="008000"/>
          <w:sz w:val="24"/>
          <w:szCs w:val="24"/>
          <w:rtl/>
          <w:lang w:bidi="ar-SA"/>
        </w:rPr>
        <w:t>ويقدر أن يكون غفوراً ولا يقدر أن لا يكون غفوراً، ولا يجوز أيضاً أن يقال : أراد أن يكون رباً وقديماً وعزيزاً وحكيماً ومالكاً وعالماً ص: 163</w:t>
      </w:r>
    </w:p>
    <w:p>
      <w:pPr>
        <w:jc w:val="left"/>
      </w:pPr>
      <w:r>
        <w:rPr>
          <w:rFonts w:ascii="Calibri" w:hAnsi="Calibri" w:cs="Calibri"/>
          <w:i w:val="0"/>
          <w:color w:val="000000"/>
          <w:sz w:val="24"/>
          <w:szCs w:val="24"/>
          <w:rtl w:val="0"/>
        </w:rPr>
        <w:t>他有能力成为宽恕者，却没有能力不成为宽恕者；也不可以说：他意欲成为主、古老者、尊贵者、睿智者、所有者、知者，第163页。</w:t>
      </w:r>
    </w:p>
    <w:p>
      <w:pPr>
        <w:bidi/>
        <w:jc w:val="right"/>
      </w:pPr>
      <w:r>
        <w:rPr>
          <w:rFonts w:ascii="Calibri" w:hAnsi="Calibri" w:cs="Calibri"/>
          <w:i/>
          <w:color w:val="008000"/>
          <w:sz w:val="24"/>
          <w:szCs w:val="24"/>
          <w:rtl/>
          <w:lang w:bidi="ar-SA"/>
        </w:rPr>
        <w:t>1- «المعتمل : الّذي عمل فيه غيره» الوافي ١٠١/١.</w:t>
      </w:r>
    </w:p>
    <w:p>
      <w:pPr>
        <w:jc w:val="left"/>
      </w:pPr>
      <w:r>
        <w:rPr>
          <w:rFonts w:ascii="Calibri" w:hAnsi="Calibri" w:cs="Calibri"/>
          <w:i w:val="0"/>
          <w:color w:val="000000"/>
          <w:sz w:val="24"/>
          <w:szCs w:val="24"/>
          <w:rtl w:val="0"/>
        </w:rPr>
        <w:t>1—“受外物作用的：即有他者在其中施为的。”《瓦菲》1/101。</w:t>
      </w:r>
    </w:p>
    <w:p>
      <w:pPr>
        <w:bidi/>
        <w:jc w:val="right"/>
      </w:pPr>
      <w:r>
        <w:rPr>
          <w:rFonts w:ascii="Calibri" w:hAnsi="Calibri" w:cs="Calibri"/>
          <w:i/>
          <w:color w:val="008000"/>
          <w:sz w:val="24"/>
          <w:szCs w:val="24"/>
          <w:rtl/>
          <w:lang w:bidi="ar-SA"/>
        </w:rPr>
        <w:t>2- هذا العرض الوارد تحت هذا العنوان هو للشيخ الكلينيّ رحمه اللّه.</w:t>
      </w:r>
    </w:p>
    <w:p>
      <w:pPr>
        <w:jc w:val="left"/>
      </w:pPr>
      <w:r>
        <w:rPr>
          <w:rFonts w:ascii="Calibri" w:hAnsi="Calibri" w:cs="Calibri"/>
          <w:i w:val="0"/>
          <w:color w:val="000000"/>
          <w:sz w:val="24"/>
          <w:szCs w:val="24"/>
          <w:rtl w:val="0"/>
        </w:rPr>
        <w:t>2—标题下这段论述是谢赫·库莱尼（愿真主怜悯他）所作。</w:t>
      </w:r>
    </w:p>
    <w:p>
      <w:pPr>
        <w:bidi/>
        <w:jc w:val="right"/>
      </w:pPr>
      <w:r>
        <w:rPr>
          <w:rFonts w:ascii="Calibri" w:hAnsi="Calibri" w:cs="Calibri"/>
          <w:i/>
          <w:color w:val="008000"/>
          <w:sz w:val="24"/>
          <w:szCs w:val="24"/>
          <w:rtl/>
          <w:lang w:bidi="ar-SA"/>
        </w:rPr>
        <w:t>وقد ذكر الميرزا الشعراني في تعليقته على شرح المازندراني ج ٣ ذيل ص / ٣٦٠ - ٣٦١ ما نصه :</w:t>
      </w:r>
    </w:p>
    <w:p>
      <w:pPr>
        <w:jc w:val="left"/>
      </w:pPr>
      <w:r>
        <w:rPr>
          <w:rFonts w:ascii="Calibri" w:hAnsi="Calibri" w:cs="Calibri"/>
          <w:i w:val="0"/>
          <w:color w:val="000000"/>
          <w:sz w:val="24"/>
          <w:szCs w:val="24"/>
          <w:rtl w:val="0"/>
        </w:rPr>
        <w:t>米尔扎·沙尔阿尼在其《马赞达拉尼注释》的评注第3卷第360—361页下方写道：</w:t>
      </w:r>
    </w:p>
    <w:p>
      <w:pPr>
        <w:bidi/>
        <w:jc w:val="right"/>
      </w:pPr>
      <w:r>
        <w:rPr>
          <w:rFonts w:ascii="Calibri" w:hAnsi="Calibri" w:cs="Calibri"/>
          <w:i/>
          <w:color w:val="008000"/>
          <w:sz w:val="24"/>
          <w:szCs w:val="24"/>
          <w:rtl/>
          <w:lang w:bidi="ar-SA"/>
        </w:rPr>
        <w:t>«قال صدر المتألهين (رضیَ اللّهُ عنهُ) : ذكر الشيخ (رضیَ اللّهُ عنهُ) (يعني الكلينيّ) في هذا الحديث قاعدة علمية بها يُعرف الفرق بين صفات ذاته وصفات أفعاله،</w:t>
      </w:r>
    </w:p>
    <w:p>
      <w:pPr>
        <w:jc w:val="left"/>
      </w:pPr>
      <w:r>
        <w:rPr>
          <w:rFonts w:ascii="Calibri" w:hAnsi="Calibri" w:cs="Calibri"/>
          <w:i w:val="0"/>
          <w:color w:val="000000"/>
          <w:sz w:val="24"/>
          <w:szCs w:val="24"/>
          <w:rtl w:val="0"/>
        </w:rPr>
        <w:t>“萨德尔·穆塔阿里欣（愿真主喜悦他）说：谢赫（愿真主喜悦他）（即库莱尼）在这段圣训中提到了一条学理原则，借此可以辨明本体属性与行为属性的区别。</w:t>
      </w:r>
    </w:p>
    <w:p>
      <w:pPr>
        <w:bidi/>
        <w:jc w:val="right"/>
      </w:pPr>
      <w:r>
        <w:rPr>
          <w:rFonts w:ascii="Calibri" w:hAnsi="Calibri" w:cs="Calibri"/>
          <w:i/>
          <w:color w:val="008000"/>
          <w:sz w:val="24"/>
          <w:szCs w:val="24"/>
          <w:rtl/>
          <w:lang w:bidi="ar-SA"/>
        </w:rPr>
        <w:t>وهي أن كلّ صفة وجودية لها مقابل وجودي فهي من صفات الأفعال لا من صفات الذات لأن صفاته الذاتية كلها عين ذاته وذاته ممّا لا ضد له وهذا قانون جملي في معرفة صفات الذات وصفات الفعل،</w:t>
      </w:r>
    </w:p>
    <w:p>
      <w:pPr>
        <w:jc w:val="left"/>
      </w:pPr>
      <w:r>
        <w:rPr>
          <w:rFonts w:ascii="Calibri" w:hAnsi="Calibri" w:cs="Calibri"/>
          <w:i w:val="0"/>
          <w:color w:val="000000"/>
          <w:sz w:val="24"/>
          <w:szCs w:val="24"/>
          <w:rtl w:val="0"/>
        </w:rPr>
        <w:t>这条原则是：凡是有存在性对立项的存在性属性，都属于行为属性，而非本体属性，因为他的所有本体属性都与他的本体同一，而他的本体没有对立者。这是一条关于认识本体属性与行为属性的概括性法则。</w:t>
      </w:r>
    </w:p>
    <w:p>
      <w:pPr>
        <w:bidi/>
        <w:jc w:val="right"/>
      </w:pPr>
      <w:r>
        <w:rPr>
          <w:rFonts w:ascii="Calibri" w:hAnsi="Calibri" w:cs="Calibri"/>
          <w:i/>
          <w:color w:val="008000"/>
          <w:sz w:val="24"/>
          <w:szCs w:val="24"/>
          <w:rtl/>
          <w:lang w:bidi="ar-SA"/>
        </w:rPr>
        <w:t>ثمَّ فسّره ومزجه بذكر الأمثلة المخصوصة المندرجة تحت الجملة» انتهى والظاهر أن المجلسيّ (رضیَ اللّهُ عنهُ) أخذ مضمون كلام صدر المتألهين هذا بل نقله بالمعنى ولم ينسبه إليه فراجع مرآته ص / 22.</w:t>
      </w:r>
    </w:p>
    <w:p>
      <w:pPr>
        <w:jc w:val="left"/>
      </w:pPr>
      <w:r>
        <w:rPr>
          <w:rFonts w:ascii="Calibri" w:hAnsi="Calibri" w:cs="Calibri"/>
          <w:i w:val="0"/>
          <w:color w:val="000000"/>
          <w:sz w:val="24"/>
          <w:szCs w:val="24"/>
          <w:rtl w:val="0"/>
        </w:rPr>
        <w:t>随后，他对这条原则作了解释，并结合其中所包含的特定例子加以阐述。”引文至此。显然，马吉利西（愿真主喜悦他）取用了萨德尔·穆塔阿里欣这段话的要旨，甚至是意译转述，却未注明出处，参见《镜鉴》第22页。</w:t>
      </w:r>
    </w:p>
    <w:p>
      <w:pPr>
        <w:bidi/>
        <w:jc w:val="right"/>
      </w:pPr>
      <w:r>
        <w:rPr>
          <w:rFonts w:ascii="Calibri" w:hAnsi="Calibri" w:cs="Calibri"/>
          <w:i/>
          <w:color w:val="008000"/>
          <w:sz w:val="24"/>
          <w:szCs w:val="24"/>
          <w:rtl/>
          <w:lang w:bidi="ar-SA"/>
        </w:rPr>
        <w:t>3- أي متضادين في الوجود كالحب والبغض مثلاً.</w:t>
      </w:r>
    </w:p>
    <w:p>
      <w:pPr>
        <w:jc w:val="left"/>
      </w:pPr>
      <w:r>
        <w:rPr>
          <w:rFonts w:ascii="Calibri" w:hAnsi="Calibri" w:cs="Calibri"/>
          <w:i w:val="0"/>
          <w:color w:val="000000"/>
          <w:sz w:val="24"/>
          <w:szCs w:val="24"/>
          <w:rtl w:val="0"/>
        </w:rPr>
        <w:t>3—也就是说，在存在上彼此相反，例如喜爱与憎恶。</w:t>
      </w:r>
    </w:p>
    <w:p>
      <w:pPr>
        <w:bidi/>
        <w:jc w:val="right"/>
      </w:pPr>
      <w:r>
        <w:rPr>
          <w:rFonts w:ascii="Calibri" w:hAnsi="Calibri" w:cs="Calibri"/>
          <w:i/>
          <w:color w:val="008000"/>
          <w:sz w:val="24"/>
          <w:szCs w:val="24"/>
          <w:rtl/>
          <w:lang w:bidi="ar-SA"/>
        </w:rPr>
        <w:t>وقادراً لأنَّ هذه من ضفات الذات والإرادة من صفات الفعل ألا ترى أنّه يقال :</w:t>
      </w:r>
    </w:p>
    <w:p>
      <w:pPr>
        <w:jc w:val="left"/>
      </w:pPr>
      <w:r>
        <w:rPr>
          <w:rFonts w:ascii="Calibri" w:hAnsi="Calibri" w:cs="Calibri"/>
          <w:i w:val="0"/>
          <w:color w:val="000000"/>
          <w:sz w:val="24"/>
          <w:szCs w:val="24"/>
          <w:rtl w:val="0"/>
        </w:rPr>
        <w:t>以及有能力，因为这些属于本体属性，而意欲属于行为属性。难道你没看到，人们会说：</w:t>
      </w:r>
    </w:p>
    <w:p>
      <w:pPr>
        <w:bidi/>
        <w:jc w:val="right"/>
      </w:pPr>
      <w:r>
        <w:rPr>
          <w:rFonts w:ascii="Calibri" w:hAnsi="Calibri" w:cs="Calibri"/>
          <w:i/>
          <w:color w:val="008000"/>
          <w:sz w:val="24"/>
          <w:szCs w:val="24"/>
          <w:rtl/>
          <w:lang w:bidi="ar-SA"/>
        </w:rPr>
        <w:t>أراد هذا ولم يرد.هذا وصفات الذات تنفى عنه بكلّ صفة منها ضدّها، يقال : حي وعالم وسميع وبصير وعزيز وحكيمٌ،</w:t>
      </w:r>
    </w:p>
    <w:p>
      <w:pPr>
        <w:jc w:val="left"/>
      </w:pPr>
      <w:r>
        <w:rPr>
          <w:rFonts w:ascii="Calibri" w:hAnsi="Calibri" w:cs="Calibri"/>
          <w:i w:val="0"/>
          <w:color w:val="000000"/>
          <w:sz w:val="24"/>
          <w:szCs w:val="24"/>
          <w:rtl w:val="0"/>
        </w:rPr>
        <w:t>“他意欲此事，却没有意欲此事。”本体属性则以各自的对立属性从他身上予以否定。人们会说：永活、全知、全听、全视、尊贵、睿智，</w:t>
      </w:r>
    </w:p>
    <w:p>
      <w:pPr>
        <w:bidi/>
        <w:jc w:val="right"/>
      </w:pPr>
      <w:r>
        <w:rPr>
          <w:rFonts w:ascii="Calibri" w:hAnsi="Calibri" w:cs="Calibri"/>
          <w:i/>
          <w:color w:val="008000"/>
          <w:sz w:val="24"/>
          <w:szCs w:val="24"/>
          <w:rtl/>
          <w:lang w:bidi="ar-SA"/>
        </w:rPr>
        <w:t>غني، ملكُ حليم عدل كريم فالعلم ضده الجهل والقدرة ضدها العجز والحياة ضدُّها الموت والعزَّة ضدُّها الذلّة والحكمة ضدُّها الخطأ وضدُّ الحلم العجلة والجهل، وضدّ العدل الجور والظلم. 37 - باب حدوث الأسماء</w:t>
      </w:r>
    </w:p>
    <w:p>
      <w:pPr>
        <w:jc w:val="left"/>
      </w:pPr>
      <w:r>
        <w:rPr>
          <w:rFonts w:ascii="Calibri" w:hAnsi="Calibri" w:cs="Calibri"/>
          <w:i w:val="0"/>
          <w:color w:val="000000"/>
          <w:sz w:val="24"/>
          <w:szCs w:val="24"/>
          <w:rtl w:val="0"/>
        </w:rPr>
        <w:t>富足、君王、宽容、公正、慷慨。知识的对立面是无知，能力的对立面是无能，生命的对立面是死亡，尊贵的对立面是卑贱，智慧的对立面是错误，宽容的对立面是急躁和无知，公正的对立面是偏私和不义。37—名称的发生篇。</w:t>
      </w:r>
    </w:p>
    <w:p>
      <w:pPr>
        <w:bidi/>
        <w:jc w:val="right"/>
      </w:pPr>
      <w:r>
        <w:rPr>
          <w:rFonts w:ascii="Calibri" w:hAnsi="Calibri" w:cs="Calibri"/>
          <w:i/>
          <w:color w:val="008000"/>
          <w:sz w:val="24"/>
          <w:szCs w:val="24"/>
          <w:rtl/>
          <w:lang w:bidi="ar-SA"/>
        </w:rPr>
        <w:t>37 - باب حدوث الأسماء (1) 1 - عليّ بن محمّد، عن صالح بن أبي حماد، عن الحسين بن يزيد، عن الحسن بن عليّ بن أبي حمزة،</w:t>
      </w:r>
    </w:p>
    <w:p>
      <w:pPr>
        <w:jc w:val="left"/>
      </w:pPr>
      <w:r>
        <w:rPr>
          <w:rFonts w:ascii="Calibri" w:hAnsi="Calibri" w:cs="Calibri"/>
          <w:i w:val="0"/>
          <w:color w:val="000000"/>
          <w:sz w:val="24"/>
          <w:szCs w:val="24"/>
          <w:rtl w:val="0"/>
        </w:rPr>
        <w:t>37—名称的发生篇（1）1—阿里·本·穆罕默德，传自萨利赫·本·艾比·哈马德，传自侯赛因·本·叶齐德，传自哈桑·本·阿里·本·艾比·哈姆宰，</w:t>
      </w:r>
    </w:p>
    <w:p>
      <w:pPr>
        <w:bidi/>
        <w:jc w:val="right"/>
      </w:pPr>
      <w:r>
        <w:rPr>
          <w:rFonts w:ascii="Calibri" w:hAnsi="Calibri" w:cs="Calibri"/>
          <w:i/>
          <w:color w:val="008000"/>
          <w:sz w:val="24"/>
          <w:szCs w:val="24"/>
          <w:rtl/>
          <w:lang w:bidi="ar-SA"/>
        </w:rPr>
        <w:t>عن إبراهيم بن عمر عن أبي عبد اللّه (عَلَيهِ السَّلَامُ) قال : إن اللّه تبارك وتعالى خلق اسماً بالحروف غير متصوّت (2) ،</w:t>
      </w:r>
    </w:p>
    <w:p>
      <w:pPr>
        <w:jc w:val="left"/>
      </w:pPr>
      <w:r>
        <w:rPr>
          <w:rFonts w:ascii="Calibri" w:hAnsi="Calibri" w:cs="Calibri"/>
          <w:i w:val="0"/>
          <w:color w:val="000000"/>
          <w:sz w:val="24"/>
          <w:szCs w:val="24"/>
          <w:rtl w:val="0"/>
        </w:rPr>
        <w:t>传自易卜拉欣·本·欧麦尔，他传自艾布·阿卜杜拉（愿主赐他平安），他说：尊严而伟大的真主创造了一个名称，它由字母构成，却没有声音（2），</w:t>
      </w:r>
    </w:p>
    <w:p>
      <w:pPr>
        <w:bidi/>
        <w:jc w:val="right"/>
      </w:pPr>
      <w:r>
        <w:rPr>
          <w:rFonts w:ascii="Calibri" w:hAnsi="Calibri" w:cs="Calibri"/>
          <w:i/>
          <w:color w:val="008000"/>
          <w:sz w:val="24"/>
          <w:szCs w:val="24"/>
          <w:rtl/>
          <w:lang w:bidi="ar-SA"/>
        </w:rPr>
        <w:t>وباللفظ غير منطق وبالشخص غير مجسّد وبالتشبيه غير موصوف وباللون غير مصبوغ، منفي عنه الأقطار، مبعد عنه الحدود،</w:t>
      </w:r>
    </w:p>
    <w:p>
      <w:pPr>
        <w:jc w:val="left"/>
      </w:pPr>
      <w:r>
        <w:rPr>
          <w:rFonts w:ascii="Calibri" w:hAnsi="Calibri" w:cs="Calibri"/>
          <w:i w:val="0"/>
          <w:color w:val="000000"/>
          <w:sz w:val="24"/>
          <w:szCs w:val="24"/>
          <w:rtl w:val="0"/>
        </w:rPr>
        <w:t>它由词语表达，却不能发音；有个体，却不具实体；可作比喻，却不可描述；有颜色，却未着色；它不受地域限制，也不受边界约束，</w:t>
      </w:r>
    </w:p>
    <w:p>
      <w:pPr>
        <w:bidi/>
        <w:jc w:val="right"/>
      </w:pPr>
      <w:r>
        <w:rPr>
          <w:rFonts w:ascii="Calibri" w:hAnsi="Calibri" w:cs="Calibri"/>
          <w:i/>
          <w:color w:val="008000"/>
          <w:sz w:val="24"/>
          <w:szCs w:val="24"/>
          <w:rtl/>
          <w:lang w:bidi="ar-SA"/>
        </w:rPr>
        <w:t>محجوب عنه حسُّ كلّ متوهم مستتر غیر مستور (3) فجعله كلمة تامة على أربعة أجزاء معاً ليس منها واحدٌ قبل الآخر،</w:t>
      </w:r>
    </w:p>
    <w:p>
      <w:pPr>
        <w:jc w:val="left"/>
      </w:pPr>
      <w:r>
        <w:rPr>
          <w:rFonts w:ascii="Calibri" w:hAnsi="Calibri" w:cs="Calibri"/>
          <w:i w:val="0"/>
          <w:color w:val="000000"/>
          <w:sz w:val="24"/>
          <w:szCs w:val="24"/>
          <w:rtl w:val="0"/>
        </w:rPr>
        <w:t>任何想象者的感官都无法感知它；它隐而不显，却非被遮蔽（3）。于是，他使它成为一个完整的词，由四个部分共同组成，其中任何一部分都不先于其他部分，</w:t>
      </w:r>
    </w:p>
    <w:p>
      <w:pPr>
        <w:bidi/>
        <w:jc w:val="right"/>
      </w:pPr>
      <w:r>
        <w:rPr>
          <w:rFonts w:ascii="Calibri" w:hAnsi="Calibri" w:cs="Calibri"/>
          <w:i/>
          <w:color w:val="008000"/>
          <w:sz w:val="24"/>
          <w:szCs w:val="24"/>
          <w:rtl/>
          <w:lang w:bidi="ar-SA"/>
        </w:rPr>
        <w:t>فأظهر منها ثلاثة أسماء لفاقة الخلق إليها، وحجب منها واحداً وهو الاسم المكنون المخزون،</w:t>
      </w:r>
    </w:p>
    <w:p>
      <w:pPr>
        <w:jc w:val="left"/>
      </w:pPr>
      <w:r>
        <w:rPr>
          <w:rFonts w:ascii="Calibri" w:hAnsi="Calibri" w:cs="Calibri"/>
          <w:i w:val="0"/>
          <w:color w:val="000000"/>
          <w:sz w:val="24"/>
          <w:szCs w:val="24"/>
          <w:rtl w:val="0"/>
        </w:rPr>
        <w:t>他从中显现了三个名称，因为众生需要它们；并将其中一个隐藏起来，那就是隐秘而珍藏的名称，</w:t>
      </w:r>
    </w:p>
    <w:p>
      <w:pPr>
        <w:bidi/>
        <w:jc w:val="right"/>
      </w:pPr>
      <w:r>
        <w:rPr>
          <w:rFonts w:ascii="Calibri" w:hAnsi="Calibri" w:cs="Calibri"/>
          <w:i/>
          <w:color w:val="008000"/>
          <w:sz w:val="24"/>
          <w:szCs w:val="24"/>
          <w:rtl/>
          <w:lang w:bidi="ar-SA"/>
        </w:rPr>
        <w:t>فهذه الأسماء التي ظهرت والظاهر هو اللّه تبارك وتعالى، وسخر سبحانه لكلّ اسم من هذه الأسماء أربعة أركان فذلك اثنا عشر ركناً،</w:t>
      </w:r>
    </w:p>
    <w:p>
      <w:pPr>
        <w:jc w:val="left"/>
      </w:pPr>
      <w:r>
        <w:rPr>
          <w:rFonts w:ascii="Calibri" w:hAnsi="Calibri" w:cs="Calibri"/>
          <w:i w:val="0"/>
          <w:color w:val="000000"/>
          <w:sz w:val="24"/>
          <w:szCs w:val="24"/>
          <w:rtl w:val="0"/>
        </w:rPr>
        <w:t>这些就是显现出来的名称，而显现者就是真主，尊严而伟大。清高的主使这每个名称各有四根支柱，因此共有十二根支柱，</w:t>
      </w:r>
    </w:p>
    <w:p>
      <w:pPr>
        <w:bidi/>
        <w:jc w:val="right"/>
      </w:pPr>
      <w:r>
        <w:rPr>
          <w:rFonts w:ascii="Calibri" w:hAnsi="Calibri" w:cs="Calibri"/>
          <w:i/>
          <w:color w:val="008000"/>
          <w:sz w:val="24"/>
          <w:szCs w:val="24"/>
          <w:rtl/>
          <w:lang w:bidi="ar-SA"/>
        </w:rPr>
        <w:t>ثمَّ خلق لكلّ ركن منها ثلاثين اسماً فعلاً منسوباً إليها فهو الرَّحمن الرحيم، الملك القدوس (4) ،</w:t>
      </w:r>
    </w:p>
    <w:p>
      <w:pPr>
        <w:jc w:val="left"/>
      </w:pPr>
      <w:r>
        <w:rPr>
          <w:rFonts w:ascii="Calibri" w:hAnsi="Calibri" w:cs="Calibri"/>
          <w:i w:val="0"/>
          <w:color w:val="000000"/>
          <w:sz w:val="24"/>
          <w:szCs w:val="24"/>
          <w:rtl w:val="0"/>
        </w:rPr>
        <w:t>然后，他为其中每根支柱创造了三十个名称，即归属于它的行为：至仁的、至慈的、君王的、至圣的（4），</w:t>
      </w:r>
    </w:p>
    <w:p>
      <w:pPr>
        <w:bidi/>
        <w:jc w:val="right"/>
      </w:pPr>
      <w:r>
        <w:rPr>
          <w:rFonts w:ascii="Calibri" w:hAnsi="Calibri" w:cs="Calibri"/>
          <w:i/>
          <w:color w:val="008000"/>
          <w:sz w:val="24"/>
          <w:szCs w:val="24"/>
          <w:rtl/>
          <w:lang w:bidi="ar-SA"/>
        </w:rPr>
        <w:t>الخالق البارىء، المصوّر، الحي القيوم لا تأخذه سِنَةٌ (5) ولا نوم، العليم الخبير السميع البصير الحكيم، العزيز، الجبار،</w:t>
      </w:r>
    </w:p>
    <w:p>
      <w:pPr>
        <w:jc w:val="left"/>
      </w:pPr>
      <w:r>
        <w:rPr>
          <w:rFonts w:ascii="Calibri" w:hAnsi="Calibri" w:cs="Calibri"/>
          <w:i w:val="0"/>
          <w:color w:val="000000"/>
          <w:sz w:val="24"/>
          <w:szCs w:val="24"/>
          <w:rtl w:val="0"/>
        </w:rPr>
        <w:t>创造者、造物主、赋形者、永生的、维护万物的；他不因困倦（5）或睡眠而昏沉；全知的、彻知的、全听的、全视的、睿智的、万能的、强制的，</w:t>
      </w:r>
    </w:p>
    <w:p>
      <w:pPr>
        <w:bidi/>
        <w:jc w:val="right"/>
      </w:pPr>
      <w:r>
        <w:rPr>
          <w:rFonts w:ascii="Calibri" w:hAnsi="Calibri" w:cs="Calibri"/>
          <w:i/>
          <w:color w:val="008000"/>
          <w:sz w:val="24"/>
          <w:szCs w:val="24"/>
          <w:rtl/>
          <w:lang w:bidi="ar-SA"/>
        </w:rPr>
        <w:t>المتكبر، العلي العظيم المقتدر القادر السلام، المؤمن (6) ، المهيمن [البارىء]، المنشىء، البديع الرّفيع، الجليل الكريم الرازق المحيي المميت،</w:t>
      </w:r>
    </w:p>
    <w:p>
      <w:pPr>
        <w:jc w:val="left"/>
      </w:pPr>
      <w:r>
        <w:rPr>
          <w:rFonts w:ascii="Calibri" w:hAnsi="Calibri" w:cs="Calibri"/>
          <w:i w:val="0"/>
          <w:color w:val="000000"/>
          <w:sz w:val="24"/>
          <w:szCs w:val="24"/>
          <w:rtl w:val="0"/>
        </w:rPr>
        <w:t>尊大的、至高的、伟大的、全能的、有能力的、平安的、赐安宁的（6）、监护的、[造物主]、创始的、独创的、崇高的、尊严的、慷慨的、供养的、使人生的、使人死的，</w:t>
      </w:r>
    </w:p>
    <w:p>
      <w:pPr>
        <w:bidi/>
        <w:jc w:val="right"/>
      </w:pPr>
      <w:r>
        <w:rPr>
          <w:rFonts w:ascii="Calibri" w:hAnsi="Calibri" w:cs="Calibri"/>
          <w:i/>
          <w:color w:val="008000"/>
          <w:sz w:val="24"/>
          <w:szCs w:val="24"/>
          <w:rtl/>
          <w:lang w:bidi="ar-SA"/>
        </w:rPr>
        <w:t>الباعث، الوارث، فهذه الأسماء وما كان من الأسماء الحسنى حتّى تتم ثلاث مائة وستين اسماً فهي نسبة لهذه الأسماء ص: 164</w:t>
      </w:r>
    </w:p>
    <w:p>
      <w:pPr>
        <w:jc w:val="left"/>
      </w:pPr>
      <w:r>
        <w:rPr>
          <w:rFonts w:ascii="Calibri" w:hAnsi="Calibri" w:cs="Calibri"/>
          <w:i w:val="0"/>
          <w:color w:val="000000"/>
          <w:sz w:val="24"/>
          <w:szCs w:val="24"/>
          <w:rtl w:val="0"/>
        </w:rPr>
        <w:t>复活者、继承者；这些名称以及其他尊美的名称，直到三百六十个名称完备，都是对这些名称的归属。第164页</w:t>
      </w:r>
    </w:p>
    <w:p>
      <w:pPr>
        <w:bidi/>
        <w:jc w:val="right"/>
      </w:pPr>
      <w:r>
        <w:rPr>
          <w:rFonts w:ascii="Calibri" w:hAnsi="Calibri" w:cs="Calibri"/>
          <w:i/>
          <w:color w:val="008000"/>
          <w:sz w:val="24"/>
          <w:szCs w:val="24"/>
          <w:rtl/>
          <w:lang w:bidi="ar-SA"/>
        </w:rPr>
        <w:t>1- قال العلّامة المجلسيّ في مرآته ٤٤/٢ ما نصه : «الحديث الأوّل مجهول،</w:t>
      </w:r>
    </w:p>
    <w:p>
      <w:pPr>
        <w:jc w:val="left"/>
      </w:pPr>
      <w:r>
        <w:rPr>
          <w:rFonts w:ascii="Calibri" w:hAnsi="Calibri" w:cs="Calibri"/>
          <w:i w:val="0"/>
          <w:color w:val="000000"/>
          <w:sz w:val="24"/>
          <w:szCs w:val="24"/>
          <w:rtl w:val="0"/>
        </w:rPr>
        <w:t>1—阿拉麦·马吉利西在《明镜》第2卷第44页中说：“第一段圣训的传述链不明，</w:t>
      </w:r>
    </w:p>
    <w:p>
      <w:pPr>
        <w:bidi/>
        <w:jc w:val="right"/>
      </w:pPr>
      <w:r>
        <w:rPr>
          <w:rFonts w:ascii="Calibri" w:hAnsi="Calibri" w:cs="Calibri"/>
          <w:i/>
          <w:color w:val="008000"/>
          <w:sz w:val="24"/>
          <w:szCs w:val="24"/>
          <w:rtl/>
          <w:lang w:bidi="ar-SA"/>
        </w:rPr>
        <w:t>وهو من متشابهات الأخبار وغوامض الأسرار التي لا يعلم تأويلها إلّا اللّه والراسخون في العلم والسكوت عن تفسيره والإقرار بالعجز عن فهمه أصوب وأولى وأحوط وأحرى...».</w:t>
      </w:r>
    </w:p>
    <w:p>
      <w:pPr>
        <w:jc w:val="left"/>
      </w:pPr>
      <w:r>
        <w:rPr>
          <w:rFonts w:ascii="Calibri" w:hAnsi="Calibri" w:cs="Calibri"/>
          <w:i w:val="0"/>
          <w:color w:val="000000"/>
          <w:sz w:val="24"/>
          <w:szCs w:val="24"/>
          <w:rtl w:val="0"/>
        </w:rPr>
        <w:t>它属于圣训中那些含义隐晦、奥秘深邃的内容，其解释唯有真主和学识精深者知晓。对其解释保持沉默，承认自己无力理解，是更正确、更优先、更审慎也更妥当的做法……”</w:t>
      </w:r>
    </w:p>
    <w:p>
      <w:pPr>
        <w:bidi/>
        <w:jc w:val="right"/>
      </w:pPr>
      <w:r>
        <w:rPr>
          <w:rFonts w:ascii="Calibri" w:hAnsi="Calibri" w:cs="Calibri"/>
          <w:i/>
          <w:color w:val="008000"/>
          <w:sz w:val="24"/>
          <w:szCs w:val="24"/>
          <w:rtl/>
          <w:lang w:bidi="ar-SA"/>
        </w:rPr>
        <w:t>2- أي ليس هو من عالم الألفاظ والحروف.</w:t>
      </w:r>
    </w:p>
    <w:p>
      <w:pPr>
        <w:jc w:val="left"/>
      </w:pPr>
      <w:r>
        <w:rPr>
          <w:rFonts w:ascii="Calibri" w:hAnsi="Calibri" w:cs="Calibri"/>
          <w:i w:val="0"/>
          <w:color w:val="000000"/>
          <w:sz w:val="24"/>
          <w:szCs w:val="24"/>
          <w:rtl w:val="0"/>
        </w:rPr>
        <w:t>2—也就是说，它不属于词语和字母的领域。</w:t>
      </w:r>
    </w:p>
    <w:p>
      <w:pPr>
        <w:bidi/>
        <w:jc w:val="right"/>
      </w:pPr>
      <w:r>
        <w:rPr>
          <w:rFonts w:ascii="Calibri" w:hAnsi="Calibri" w:cs="Calibri"/>
          <w:i/>
          <w:color w:val="008000"/>
          <w:sz w:val="24"/>
          <w:szCs w:val="24"/>
          <w:rtl/>
          <w:lang w:bidi="ar-SA"/>
        </w:rPr>
        <w:t>3- أي مستر عن الحواس غير مستور عن القلوب الصافية المازندراني ٣٧٢/٣.</w:t>
      </w:r>
    </w:p>
    <w:p>
      <w:pPr>
        <w:jc w:val="left"/>
      </w:pPr>
      <w:r>
        <w:rPr>
          <w:rFonts w:ascii="Calibri" w:hAnsi="Calibri" w:cs="Calibri"/>
          <w:i w:val="0"/>
          <w:color w:val="000000"/>
          <w:sz w:val="24"/>
          <w:szCs w:val="24"/>
          <w:rtl w:val="0"/>
        </w:rPr>
        <w:t>3—也就是说，它不为感官所察觉，却不向纯净的心灵隐藏。马赞德拉尼，第3卷第372页。</w:t>
      </w:r>
    </w:p>
    <w:p>
      <w:pPr>
        <w:bidi/>
        <w:jc w:val="right"/>
      </w:pPr>
      <w:r>
        <w:rPr>
          <w:rFonts w:ascii="Calibri" w:hAnsi="Calibri" w:cs="Calibri"/>
          <w:i/>
          <w:color w:val="008000"/>
          <w:sz w:val="24"/>
          <w:szCs w:val="24"/>
          <w:rtl/>
          <w:lang w:bidi="ar-SA"/>
        </w:rPr>
        <w:t>4- أي المنزه عن كلّ ما لا يليق بساحة قدسه سبحانه. 5- السِّنَة : أول النوم، والنعاس.</w:t>
      </w:r>
    </w:p>
    <w:p>
      <w:pPr>
        <w:jc w:val="left"/>
      </w:pPr>
      <w:r>
        <w:rPr>
          <w:rFonts w:ascii="Calibri" w:hAnsi="Calibri" w:cs="Calibri"/>
          <w:i w:val="0"/>
          <w:color w:val="000000"/>
          <w:sz w:val="24"/>
          <w:szCs w:val="24"/>
          <w:rtl w:val="0"/>
        </w:rPr>
        <w:t>4—也就是说，清高的主超绝于一切不符合其神圣尊严之事。5—困倦：睡眠的开端，打盹。</w:t>
      </w:r>
    </w:p>
    <w:p>
      <w:pPr>
        <w:bidi/>
        <w:jc w:val="right"/>
      </w:pPr>
      <w:r>
        <w:rPr>
          <w:rFonts w:ascii="Calibri" w:hAnsi="Calibri" w:cs="Calibri"/>
          <w:i/>
          <w:color w:val="008000"/>
          <w:sz w:val="24"/>
          <w:szCs w:val="24"/>
          <w:rtl/>
          <w:lang w:bidi="ar-SA"/>
        </w:rPr>
        <w:t>6- الّذي يؤمن عباده من الظلم أو من عقابه لو أطاعوه.</w:t>
      </w:r>
    </w:p>
    <w:p>
      <w:pPr>
        <w:jc w:val="left"/>
      </w:pPr>
      <w:r>
        <w:rPr>
          <w:rFonts w:ascii="Calibri" w:hAnsi="Calibri" w:cs="Calibri"/>
          <w:i w:val="0"/>
          <w:color w:val="000000"/>
          <w:sz w:val="24"/>
          <w:szCs w:val="24"/>
          <w:rtl w:val="0"/>
        </w:rPr>
        <w:t>6—即使他的仆人免遭不义；或者说，若他们服从他，他便使他们免受惩罚。</w:t>
      </w:r>
    </w:p>
    <w:p>
      <w:pPr>
        <w:bidi/>
        <w:jc w:val="right"/>
      </w:pPr>
      <w:r>
        <w:rPr>
          <w:rFonts w:ascii="Calibri" w:hAnsi="Calibri" w:cs="Calibri"/>
          <w:i/>
          <w:color w:val="008000"/>
          <w:sz w:val="24"/>
          <w:szCs w:val="24"/>
          <w:rtl/>
          <w:lang w:bidi="ar-SA"/>
        </w:rPr>
        <w:t>الثلاثة، وهذه الأسماء الثلاثة أركان (1) ، وحجب الاسم الواحد المكنون المخزون بهذه الأسماء الثلاثة وذلك قوله تعالى : (قُلِ ادْعُوا اللَّهَ أَوِ ادْعُوا الرَّحْمَنَ أَيًّا مَا تَدْعُوا فَلَهُ الْأَسْمَاءُ الْحُسْنَى) (2) .</w:t>
      </w:r>
    </w:p>
    <w:p>
      <w:pPr>
        <w:jc w:val="left"/>
      </w:pPr>
      <w:r>
        <w:rPr>
          <w:rFonts w:ascii="Calibri" w:hAnsi="Calibri" w:cs="Calibri"/>
          <w:i w:val="0"/>
          <w:color w:val="000000"/>
          <w:sz w:val="24"/>
          <w:szCs w:val="24"/>
          <w:rtl w:val="0"/>
        </w:rPr>
        <w:t>这三个名称，而这三个名称就是支柱（1）；他以这三个名称隐藏了那唯一的隐秘而珍藏的名称。这正如清高的真主所说：“你们可以称他为真主，也可以称他为至仁主；无论你们称他什么，他都有许多极美的名号。”（2）</w:t>
      </w:r>
    </w:p>
    <w:p>
      <w:pPr>
        <w:bidi/>
        <w:jc w:val="right"/>
      </w:pPr>
      <w:r>
        <w:rPr>
          <w:rFonts w:ascii="Calibri" w:hAnsi="Calibri" w:cs="Calibri"/>
          <w:i/>
          <w:color w:val="008000"/>
          <w:sz w:val="24"/>
          <w:szCs w:val="24"/>
          <w:rtl/>
          <w:lang w:bidi="ar-SA"/>
        </w:rPr>
        <w:t>2 - أحمد بن إدريس، عن الحسين بن عبد اللّه عن محمّد بن عبد اللّه وموسى بن عمر ؛</w:t>
      </w:r>
    </w:p>
    <w:p>
      <w:pPr>
        <w:jc w:val="left"/>
      </w:pPr>
      <w:r>
        <w:rPr>
          <w:rFonts w:ascii="Calibri" w:hAnsi="Calibri" w:cs="Calibri"/>
          <w:i w:val="0"/>
          <w:color w:val="000000"/>
          <w:sz w:val="24"/>
          <w:szCs w:val="24"/>
          <w:rtl w:val="0"/>
        </w:rPr>
        <w:t>2—艾哈迈德·本·伊德里斯，传自侯赛因·本·阿卜杜拉，传自穆罕默德·本·阿卜杜拉和穆萨·本·欧麦尔；</w:t>
      </w:r>
    </w:p>
    <w:p>
      <w:pPr>
        <w:bidi/>
        <w:jc w:val="right"/>
      </w:pPr>
      <w:r>
        <w:rPr>
          <w:rFonts w:ascii="Calibri" w:hAnsi="Calibri" w:cs="Calibri"/>
          <w:i/>
          <w:color w:val="008000"/>
          <w:sz w:val="24"/>
          <w:szCs w:val="24"/>
          <w:rtl/>
          <w:lang w:bidi="ar-SA"/>
        </w:rPr>
        <w:t>والحسن بن عليّ بن عثمان، عن ابن سنان (3) قال: سألت أبا الحسن الرضا (عَلَيهِ السَّلَامُ) : هل كان اللّه عزّ وجلّ عارفاً بنفسه قبل أن يخلق الخلق ؟ قال : نعم، قلت: يراها ويسمعها؟</w:t>
      </w:r>
    </w:p>
    <w:p>
      <w:pPr>
        <w:jc w:val="left"/>
      </w:pPr>
      <w:r>
        <w:rPr>
          <w:rFonts w:ascii="Calibri" w:hAnsi="Calibri" w:cs="Calibri"/>
          <w:i w:val="0"/>
          <w:color w:val="000000"/>
          <w:sz w:val="24"/>
          <w:szCs w:val="24"/>
          <w:rtl w:val="0"/>
        </w:rPr>
        <w:t>哈桑·本·阿里·本·奥斯曼，传自伊本·西南（3），他说：我问艾布·哈桑·里达（愿主赐他平安）：“真主在创造众生以前，是否已经认识自己？”他说：“是的。”我问：“他看见自己、听见自己吗？”</w:t>
      </w:r>
    </w:p>
    <w:p>
      <w:pPr>
        <w:bidi/>
        <w:jc w:val="right"/>
      </w:pPr>
      <w:r>
        <w:rPr>
          <w:rFonts w:ascii="Calibri" w:hAnsi="Calibri" w:cs="Calibri"/>
          <w:i/>
          <w:color w:val="008000"/>
          <w:sz w:val="24"/>
          <w:szCs w:val="24"/>
          <w:rtl/>
          <w:lang w:bidi="ar-SA"/>
        </w:rPr>
        <w:t>قال : ما كان محتاجاً إلى ذلك لأنه لم يكن يسألها ولا يطلب منها، هو نفسه ونفسه هو،</w:t>
      </w:r>
    </w:p>
    <w:p>
      <w:pPr>
        <w:jc w:val="left"/>
      </w:pPr>
      <w:r>
        <w:rPr>
          <w:rFonts w:ascii="Calibri" w:hAnsi="Calibri" w:cs="Calibri"/>
          <w:i w:val="0"/>
          <w:color w:val="000000"/>
          <w:sz w:val="24"/>
          <w:szCs w:val="24"/>
          <w:rtl w:val="0"/>
        </w:rPr>
        <w:t>他说：“他不需要那样做，因为他并不向自己发问，也不向自己求取；他就是自己，自己就是他，</w:t>
      </w:r>
    </w:p>
    <w:p>
      <w:pPr>
        <w:bidi/>
        <w:jc w:val="right"/>
      </w:pPr>
      <w:r>
        <w:rPr>
          <w:rFonts w:ascii="Calibri" w:hAnsi="Calibri" w:cs="Calibri"/>
          <w:i/>
          <w:color w:val="008000"/>
          <w:sz w:val="24"/>
          <w:szCs w:val="24"/>
          <w:rtl/>
          <w:lang w:bidi="ar-SA"/>
        </w:rPr>
        <w:t>قدرته نافذة فليس يحتاج أن يسمي نفسه ولكنه اختار لنفسه أسماء لغيره يدعوه بها لأنّه (4) إذا لم يدع باسمه لم يعرف فأوّل ما اختار لنفسه العلي العظيم لأنه أعلى الأشياء كلها،</w:t>
      </w:r>
    </w:p>
    <w:p>
      <w:pPr>
        <w:jc w:val="left"/>
      </w:pPr>
      <w:r>
        <w:rPr>
          <w:rFonts w:ascii="Calibri" w:hAnsi="Calibri" w:cs="Calibri"/>
          <w:i w:val="0"/>
          <w:color w:val="000000"/>
          <w:sz w:val="24"/>
          <w:szCs w:val="24"/>
          <w:rtl w:val="0"/>
        </w:rPr>
        <w:t>他的能力无所不及，因此他不需要为自己命名；但他为自己选择了一些名称，以便他人用这些名称呼唤他，因为（4）如果不以他的名称呼唤他，人们便无法认识他。他为自己选择的第一个名称是至高的、伟大的，因为他超越一切事物，</w:t>
      </w:r>
    </w:p>
    <w:p>
      <w:pPr>
        <w:bidi/>
        <w:jc w:val="right"/>
      </w:pPr>
      <w:r>
        <w:rPr>
          <w:rFonts w:ascii="Calibri" w:hAnsi="Calibri" w:cs="Calibri"/>
          <w:i/>
          <w:color w:val="008000"/>
          <w:sz w:val="24"/>
          <w:szCs w:val="24"/>
          <w:rtl/>
          <w:lang w:bidi="ar-SA"/>
        </w:rPr>
        <w:t>فمعناه اللّه واسمه العلي العظيم، هو أوّل أسمائه علا على كلّ شيء.</w:t>
      </w:r>
    </w:p>
    <w:p>
      <w:pPr>
        <w:jc w:val="left"/>
      </w:pPr>
      <w:r>
        <w:rPr>
          <w:rFonts w:ascii="Calibri" w:hAnsi="Calibri" w:cs="Calibri"/>
          <w:i w:val="0"/>
          <w:color w:val="000000"/>
          <w:sz w:val="24"/>
          <w:szCs w:val="24"/>
          <w:rtl w:val="0"/>
        </w:rPr>
        <w:t>它的含义是真主，其名称是至高的、伟大的；这是他的第一个名称，它超越了一切事物。</w:t>
      </w:r>
    </w:p>
    <w:p>
      <w:pPr>
        <w:bidi/>
        <w:jc w:val="right"/>
      </w:pPr>
      <w:r>
        <w:rPr>
          <w:rFonts w:ascii="Calibri" w:hAnsi="Calibri" w:cs="Calibri"/>
          <w:i/>
          <w:color w:val="008000"/>
          <w:sz w:val="24"/>
          <w:szCs w:val="24"/>
          <w:rtl/>
          <w:lang w:bidi="ar-SA"/>
        </w:rPr>
        <w:t>٣- وبهذا الإسناد عن محمّد بن سنان قال: سألته (5) عن الاسم ما هو ؟ قال : صفة لموصوف (6) .</w:t>
      </w:r>
    </w:p>
    <w:p>
      <w:pPr>
        <w:jc w:val="left"/>
      </w:pPr>
      <w:r>
        <w:rPr>
          <w:rFonts w:ascii="Calibri" w:hAnsi="Calibri" w:cs="Calibri"/>
          <w:i w:val="0"/>
          <w:color w:val="000000"/>
          <w:sz w:val="24"/>
          <w:szCs w:val="24"/>
          <w:rtl w:val="0"/>
        </w:rPr>
        <w:t>3—同一传述链传自穆罕默德·本·西南，他说：我问他（5）：“名称是什么？”他说：“它是对被命名者的描述（6）。”</w:t>
      </w:r>
    </w:p>
    <w:p>
      <w:pPr>
        <w:bidi/>
        <w:jc w:val="right"/>
      </w:pPr>
      <w:r>
        <w:rPr>
          <w:rFonts w:ascii="Calibri" w:hAnsi="Calibri" w:cs="Calibri"/>
          <w:i/>
          <w:color w:val="008000"/>
          <w:sz w:val="24"/>
          <w:szCs w:val="24"/>
          <w:rtl/>
          <w:lang w:bidi="ar-SA"/>
        </w:rPr>
        <w:t>٤ - محمّد بن أبي عبد اللّه عن محمّد بن إسماعيل، عن بعض أصحابه، عن بكر بن صالح،</w:t>
      </w:r>
    </w:p>
    <w:p>
      <w:pPr>
        <w:jc w:val="left"/>
      </w:pPr>
      <w:r>
        <w:rPr>
          <w:rFonts w:ascii="Calibri" w:hAnsi="Calibri" w:cs="Calibri"/>
          <w:i w:val="0"/>
          <w:color w:val="000000"/>
          <w:sz w:val="24"/>
          <w:szCs w:val="24"/>
          <w:rtl w:val="0"/>
        </w:rPr>
        <w:t>4—穆罕默德·本·艾比·阿卜杜拉，传自穆罕默德·本·伊斯ماعیل，传自他的一些同伴，传自伯克尔·本·萨利赫，</w:t>
      </w:r>
    </w:p>
    <w:p>
      <w:pPr>
        <w:bidi/>
        <w:jc w:val="right"/>
      </w:pPr>
      <w:r>
        <w:rPr>
          <w:rFonts w:ascii="Calibri" w:hAnsi="Calibri" w:cs="Calibri"/>
          <w:i/>
          <w:color w:val="008000"/>
          <w:sz w:val="24"/>
          <w:szCs w:val="24"/>
          <w:rtl/>
          <w:lang w:bidi="ar-SA"/>
        </w:rPr>
        <w:t>عن عليّ بن صالح، عن الحسن بن محمّد بن خالد بن يزيد، عن عبد الأعلى،</w:t>
      </w:r>
    </w:p>
    <w:p>
      <w:pPr>
        <w:jc w:val="left"/>
      </w:pPr>
      <w:r>
        <w:rPr>
          <w:rFonts w:ascii="Calibri" w:hAnsi="Calibri" w:cs="Calibri"/>
          <w:i w:val="0"/>
          <w:color w:val="000000"/>
          <w:sz w:val="24"/>
          <w:szCs w:val="24"/>
          <w:rtl w:val="0"/>
        </w:rPr>
        <w:t>传自阿里·本·萨利赫，传自哈桑·本·穆罕默德·本·哈立德·本·叶齐德，传自阿卜杜·阿拉，</w:t>
      </w:r>
    </w:p>
    <w:p>
      <w:pPr>
        <w:bidi/>
        <w:jc w:val="right"/>
      </w:pPr>
      <w:r>
        <w:rPr>
          <w:rFonts w:ascii="Calibri" w:hAnsi="Calibri" w:cs="Calibri"/>
          <w:i/>
          <w:color w:val="008000"/>
          <w:sz w:val="24"/>
          <w:szCs w:val="24"/>
          <w:rtl/>
          <w:lang w:bidi="ar-SA"/>
        </w:rPr>
        <w:t>عن أبي عبد اللّه (عَلَيهِ السَّلَامُ) قال : اسم اللّه غيره، وكل شيء رقع عليه اسم شيء (7) فهو مخلوق ما خلا اللّه.</w:t>
      </w:r>
    </w:p>
    <w:p>
      <w:pPr>
        <w:jc w:val="left"/>
      </w:pPr>
      <w:r>
        <w:rPr>
          <w:rFonts w:ascii="Calibri" w:hAnsi="Calibri" w:cs="Calibri"/>
          <w:i w:val="0"/>
          <w:color w:val="000000"/>
          <w:sz w:val="24"/>
          <w:szCs w:val="24"/>
          <w:rtl w:val="0"/>
        </w:rPr>
        <w:t>传自艾布·阿卜杜拉（愿主赐他平安），他说：“真主的名称与真主不同；凡被冠以某物之名的一切（7）都是被造物，真主除外。</w:t>
      </w:r>
    </w:p>
    <w:p>
      <w:pPr>
        <w:bidi/>
        <w:jc w:val="right"/>
      </w:pPr>
      <w:r>
        <w:rPr>
          <w:rFonts w:ascii="Calibri" w:hAnsi="Calibri" w:cs="Calibri"/>
          <w:i/>
          <w:color w:val="008000"/>
          <w:sz w:val="24"/>
          <w:szCs w:val="24"/>
          <w:rtl/>
          <w:lang w:bidi="ar-SA"/>
        </w:rPr>
        <w:t>فأما ما عبرته الألسن، أو عملت الأيدي، فهو مخلوق، واللّه غاية من غاياته (8) والمغى غير الغاية،</w:t>
      </w:r>
    </w:p>
    <w:p>
      <w:pPr>
        <w:jc w:val="left"/>
      </w:pPr>
      <w:r>
        <w:rPr>
          <w:rFonts w:ascii="Calibri" w:hAnsi="Calibri" w:cs="Calibri"/>
          <w:i w:val="0"/>
          <w:color w:val="000000"/>
          <w:sz w:val="24"/>
          <w:szCs w:val="24"/>
          <w:rtl w:val="0"/>
        </w:rPr>
        <w:t>至于舌头所表达的，或双手所制作的，都是被造物。真主是其诸终极目的之一（8），而所求者不同于目的本身，</w:t>
      </w:r>
    </w:p>
    <w:p>
      <w:pPr>
        <w:bidi/>
        <w:jc w:val="right"/>
      </w:pPr>
      <w:r>
        <w:rPr>
          <w:rFonts w:ascii="Calibri" w:hAnsi="Calibri" w:cs="Calibri"/>
          <w:i/>
          <w:color w:val="008000"/>
          <w:sz w:val="24"/>
          <w:szCs w:val="24"/>
          <w:rtl/>
          <w:lang w:bidi="ar-SA"/>
        </w:rPr>
        <w:t>والغاية موصوفة وكلّ موصوف مصنوع، وصانع الأشياء غير موصوف بحدّ مسمّى، لم يتكون فيعرف كينونيته بصنع غيره، ولم يتناه إلى غاية إلّا كانت غيره، لا يزلُّ (9) من فهم هذا ص: 165</w:t>
      </w:r>
    </w:p>
    <w:p>
      <w:pPr>
        <w:jc w:val="left"/>
      </w:pPr>
      <w:r>
        <w:rPr>
          <w:rFonts w:ascii="Calibri" w:hAnsi="Calibri" w:cs="Calibri"/>
          <w:i w:val="0"/>
          <w:color w:val="000000"/>
          <w:sz w:val="24"/>
          <w:szCs w:val="24"/>
          <w:rtl w:val="0"/>
        </w:rPr>
        <w:t>目的本身是可描述的，凡可描述者都是被造的。造物主不受特定界限的描述；他并非由生成而来，以致人们能通过别物的造作知晓他的存在；他也没有达到任何终极目的，否则那目的便会是他以外的事物。理解这一点的人便不会迷误。第165页</w:t>
      </w:r>
    </w:p>
    <w:p>
      <w:pPr>
        <w:bidi/>
        <w:jc w:val="right"/>
      </w:pPr>
      <w:r>
        <w:rPr>
          <w:rFonts w:ascii="Calibri" w:hAnsi="Calibri" w:cs="Calibri"/>
          <w:i/>
          <w:color w:val="008000"/>
          <w:sz w:val="24"/>
          <w:szCs w:val="24"/>
          <w:rtl/>
          <w:lang w:bidi="ar-SA"/>
        </w:rPr>
        <w:t>1- أي أصول لأسمائه الحسنى سبحانه. 2- الإسراء / ١١٠. 3- واسمه محمّد بقرينة الرواية التالية. وقد يراد به عبد اللّه.</w:t>
      </w:r>
    </w:p>
    <w:p>
      <w:pPr>
        <w:jc w:val="left"/>
      </w:pPr>
      <w:r>
        <w:rPr>
          <w:rFonts w:ascii="Calibri" w:hAnsi="Calibri" w:cs="Calibri"/>
          <w:i w:val="0"/>
          <w:color w:val="000000"/>
          <w:sz w:val="24"/>
          <w:szCs w:val="24"/>
          <w:rtl w:val="0"/>
        </w:rPr>
        <w:t>1—也就是说，它们是清高的主那些尊美名称的根本。2—夜行章/110。3—根据下一段传述可知，他的名字是穆罕默德；也可能指阿卜杜拉。</w:t>
      </w:r>
    </w:p>
    <w:p>
      <w:pPr>
        <w:bidi/>
        <w:jc w:val="right"/>
      </w:pPr>
      <w:r>
        <w:rPr>
          <w:rFonts w:ascii="Calibri" w:hAnsi="Calibri" w:cs="Calibri"/>
          <w:i/>
          <w:color w:val="008000"/>
          <w:sz w:val="24"/>
          <w:szCs w:val="24"/>
          <w:rtl/>
          <w:lang w:bidi="ar-SA"/>
        </w:rPr>
        <w:t>4- هذه هي العلة في اختياره سبحانه الأسماء لنفسه. 5- أي الرضا (عَلَيهِ السَّلَامُ).</w:t>
      </w:r>
    </w:p>
    <w:p>
      <w:pPr>
        <w:jc w:val="left"/>
      </w:pPr>
      <w:r>
        <w:rPr>
          <w:rFonts w:ascii="Calibri" w:hAnsi="Calibri" w:cs="Calibri"/>
          <w:i w:val="0"/>
          <w:color w:val="000000"/>
          <w:sz w:val="24"/>
          <w:szCs w:val="24"/>
          <w:rtl w:val="0"/>
        </w:rPr>
        <w:t>4—这就是清高的主为自己选择名称的原因。5—也就是说，里达（愿主赐他平安）。</w:t>
      </w:r>
    </w:p>
    <w:p>
      <w:pPr>
        <w:bidi/>
        <w:jc w:val="right"/>
      </w:pPr>
      <w:r>
        <w:rPr>
          <w:rFonts w:ascii="Calibri" w:hAnsi="Calibri" w:cs="Calibri"/>
          <w:i/>
          <w:color w:val="008000"/>
          <w:sz w:val="24"/>
          <w:szCs w:val="24"/>
          <w:rtl/>
          <w:lang w:bidi="ar-SA"/>
        </w:rPr>
        <w:t>6- «أي سمة وعلامة تدل على ذات فهو غير الذات» مرآة المجلسيّ ٣١/٢. 7- أي هذا اللفظ وهو (شيء).</w:t>
      </w:r>
    </w:p>
    <w:p>
      <w:pPr>
        <w:jc w:val="left"/>
      </w:pPr>
      <w:r>
        <w:rPr>
          <w:rFonts w:ascii="Calibri" w:hAnsi="Calibri" w:cs="Calibri"/>
          <w:i w:val="0"/>
          <w:color w:val="000000"/>
          <w:sz w:val="24"/>
          <w:szCs w:val="24"/>
          <w:rtl w:val="0"/>
        </w:rPr>
        <w:t>6—“凡是指示本体的属性或标记，都不是本体本身。”麦吉利西《镜鉴》2/31。7—也就是说，这个词，即“事物”。</w:t>
      </w:r>
    </w:p>
    <w:p>
      <w:pPr>
        <w:bidi/>
        <w:jc w:val="right"/>
      </w:pPr>
      <w:r>
        <w:rPr>
          <w:rFonts w:ascii="Calibri" w:hAnsi="Calibri" w:cs="Calibri"/>
          <w:i/>
          <w:color w:val="008000"/>
          <w:sz w:val="24"/>
          <w:szCs w:val="24"/>
          <w:rtl/>
          <w:lang w:bidi="ar-SA"/>
        </w:rPr>
        <w:t>8- ذكر العلّامة المجلسيّ لهذه العبارة عدة وجوه منها : «أن تكون الغاية بمعنى الغرض والمقصود أي كلمة الجلالة مقصود مَن جَعَله مقصوداً،</w:t>
      </w:r>
    </w:p>
    <w:p>
      <w:pPr>
        <w:jc w:val="left"/>
      </w:pPr>
      <w:r>
        <w:rPr>
          <w:rFonts w:ascii="Calibri" w:hAnsi="Calibri" w:cs="Calibri"/>
          <w:i w:val="0"/>
          <w:color w:val="000000"/>
          <w:sz w:val="24"/>
          <w:szCs w:val="24"/>
          <w:rtl w:val="0"/>
        </w:rPr>
        <w:t>8—麦吉利西学者为这句话列举了几种解释，其中包括：“‘目的’可解作宗旨和所求，也就是说，尊名词‘真主’是那些以之为所求者的目的，</w:t>
      </w:r>
    </w:p>
    <w:p>
      <w:pPr>
        <w:bidi/>
        <w:jc w:val="right"/>
      </w:pPr>
      <w:r>
        <w:rPr>
          <w:rFonts w:ascii="Calibri" w:hAnsi="Calibri" w:cs="Calibri"/>
          <w:i/>
          <w:color w:val="008000"/>
          <w:sz w:val="24"/>
          <w:szCs w:val="24"/>
          <w:rtl/>
          <w:lang w:bidi="ar-SA"/>
        </w:rPr>
        <w:t>وذريعة من جعله ذريعة، اي كلّ من كان له مطلب وعجز عن تحصيله بسعيه يتوسل إليه باسم اللّه، والمغنى أي المتوسل إليه بتلك الغاية غير الغاية فراجع» مرآة المجلسيّ 32/2.</w:t>
      </w:r>
    </w:p>
    <w:p>
      <w:pPr>
        <w:jc w:val="left"/>
      </w:pPr>
      <w:r>
        <w:rPr>
          <w:rFonts w:ascii="Calibri" w:hAnsi="Calibri" w:cs="Calibri"/>
          <w:i w:val="0"/>
          <w:color w:val="000000"/>
          <w:sz w:val="24"/>
          <w:szCs w:val="24"/>
          <w:rtl w:val="0"/>
        </w:rPr>
        <w:t>也是那些以之为凭借者的凭借。也就是说，凡有所求而又无法凭自己的努力达成的人，都会借真主之名向他祈求；而‘所指’即通过这一目的所祈求的对象，与目的本身不同。请参阅。”麦吉利西《镜鉴》2/32。</w:t>
      </w:r>
    </w:p>
    <w:p>
      <w:pPr>
        <w:bidi/>
        <w:jc w:val="right"/>
      </w:pPr>
      <w:r>
        <w:rPr>
          <w:rFonts w:ascii="Calibri" w:hAnsi="Calibri" w:cs="Calibri"/>
          <w:i/>
          <w:color w:val="008000"/>
          <w:sz w:val="24"/>
          <w:szCs w:val="24"/>
          <w:rtl/>
          <w:lang w:bidi="ar-SA"/>
        </w:rPr>
        <w:t>9- أي لا يميل عن الحقّ ولا يضل.</w:t>
      </w:r>
    </w:p>
    <w:p>
      <w:pPr>
        <w:jc w:val="left"/>
      </w:pPr>
      <w:r>
        <w:rPr>
          <w:rFonts w:ascii="Calibri" w:hAnsi="Calibri" w:cs="Calibri"/>
          <w:i w:val="0"/>
          <w:color w:val="000000"/>
          <w:sz w:val="24"/>
          <w:szCs w:val="24"/>
          <w:rtl w:val="0"/>
        </w:rPr>
        <w:t>9—也就是说，他不偏离真理，也不迷误。</w:t>
      </w:r>
    </w:p>
    <w:p>
      <w:pPr>
        <w:bidi/>
        <w:jc w:val="right"/>
      </w:pPr>
      <w:r>
        <w:rPr>
          <w:rFonts w:ascii="Calibri" w:hAnsi="Calibri" w:cs="Calibri"/>
          <w:i/>
          <w:color w:val="008000"/>
          <w:sz w:val="24"/>
          <w:szCs w:val="24"/>
          <w:rtl/>
          <w:lang w:bidi="ar-SA"/>
        </w:rPr>
        <w:t>وفي الوافي 103/1 وكذا في شرح المازندراني /٣٩٠/٣ (يذل) بالذال والمعنى ولا يذل ابداً لا في الدنيا ولا في الآخرة من عرف هذا الّذي أفدناه من العلم والحكمة، فراجع المازندراني نفس الجزء والصفحة.</w:t>
      </w:r>
    </w:p>
    <w:p>
      <w:pPr>
        <w:jc w:val="left"/>
      </w:pPr>
      <w:r>
        <w:rPr>
          <w:rFonts w:ascii="Calibri" w:hAnsi="Calibri" w:cs="Calibri"/>
          <w:i w:val="0"/>
          <w:color w:val="000000"/>
          <w:sz w:val="24"/>
          <w:szCs w:val="24"/>
          <w:rtl w:val="0"/>
        </w:rPr>
        <w:t>《瓦菲》1/103以及马赞达拉尼注释3/390中也作“受辱”（ذل）。意思是，凡领悟我们所阐明的这门知识与智慧的人，无论在今世还是后世，都永远不会受辱。请参阅马赞达拉尼同一卷同一页。</w:t>
      </w:r>
    </w:p>
    <w:p>
      <w:pPr>
        <w:bidi/>
        <w:jc w:val="right"/>
      </w:pPr>
      <w:r>
        <w:rPr>
          <w:rFonts w:ascii="Calibri" w:hAnsi="Calibri" w:cs="Calibri"/>
          <w:i/>
          <w:color w:val="008000"/>
          <w:sz w:val="24"/>
          <w:szCs w:val="24"/>
          <w:rtl/>
          <w:lang w:bidi="ar-SA"/>
        </w:rPr>
        <w:t>الحكم أبداً، وهو التوحيد الخالص، فارعوه وصدّقوه وتفهموه بإذن اللّه من زعم أنّه يعرف اللّه بحجاب أو بصورة أو بمثال فهو مشرك،</w:t>
      </w:r>
    </w:p>
    <w:p>
      <w:pPr>
        <w:jc w:val="left"/>
      </w:pPr>
      <w:r>
        <w:rPr>
          <w:rFonts w:ascii="Calibri" w:hAnsi="Calibri" w:cs="Calibri"/>
          <w:i w:val="0"/>
          <w:color w:val="000000"/>
          <w:sz w:val="24"/>
          <w:szCs w:val="24"/>
          <w:rtl w:val="0"/>
        </w:rPr>
        <w:t>这永恒的判定，便是纯粹的认主独一；你们当谨守它、相信它，并凭真主的许可理解它。谁若妄称自己通过帷幕、形象或譬喻认识真主，谁便是以物配主；</w:t>
      </w:r>
    </w:p>
    <w:p>
      <w:pPr>
        <w:bidi/>
        <w:jc w:val="right"/>
      </w:pPr>
      <w:r>
        <w:rPr>
          <w:rFonts w:ascii="Calibri" w:hAnsi="Calibri" w:cs="Calibri"/>
          <w:i/>
          <w:color w:val="008000"/>
          <w:sz w:val="24"/>
          <w:szCs w:val="24"/>
          <w:rtl/>
          <w:lang w:bidi="ar-SA"/>
        </w:rPr>
        <w:t>لأنَّ حجابه ومثاله وصورته غيره، وإنما هو واحد متوحد، فكيف يوحده من زعم أنّه عرفه بغيره،</w:t>
      </w:r>
    </w:p>
    <w:p>
      <w:pPr>
        <w:jc w:val="left"/>
      </w:pPr>
      <w:r>
        <w:rPr>
          <w:rFonts w:ascii="Calibri" w:hAnsi="Calibri" w:cs="Calibri"/>
          <w:i w:val="0"/>
          <w:color w:val="000000"/>
          <w:sz w:val="24"/>
          <w:szCs w:val="24"/>
          <w:rtl w:val="0"/>
        </w:rPr>
        <w:t>因为他的帷幕、譬喻和形象都不是他本身；他只是独一无二的，那么，妄称通过他物认识他的人，怎能使他独一呢？</w:t>
      </w:r>
    </w:p>
    <w:p>
      <w:pPr>
        <w:bidi/>
        <w:jc w:val="right"/>
      </w:pPr>
      <w:r>
        <w:rPr>
          <w:rFonts w:ascii="Calibri" w:hAnsi="Calibri" w:cs="Calibri"/>
          <w:i/>
          <w:color w:val="008000"/>
          <w:sz w:val="24"/>
          <w:szCs w:val="24"/>
          <w:rtl/>
          <w:lang w:bidi="ar-SA"/>
        </w:rPr>
        <w:t>وإنما عرف اللّه من عرفه باللّه، فمن لم يعرفه به فليس يعرفه، إنّما يعرف غيره، ليس بين الخالق والمخلوق شيء،</w:t>
      </w:r>
    </w:p>
    <w:p>
      <w:pPr>
        <w:jc w:val="left"/>
      </w:pPr>
      <w:r>
        <w:rPr>
          <w:rFonts w:ascii="Calibri" w:hAnsi="Calibri" w:cs="Calibri"/>
          <w:i w:val="0"/>
          <w:color w:val="000000"/>
          <w:sz w:val="24"/>
          <w:szCs w:val="24"/>
          <w:rtl w:val="0"/>
        </w:rPr>
        <w:t>只有通过真主而认识真主的人，才真正认识真主；不通过他认识他的人，便不算认识他，只是认识了别物。造物主与被造物之间并无任何事物；</w:t>
      </w:r>
    </w:p>
    <w:p>
      <w:pPr>
        <w:bidi/>
        <w:jc w:val="right"/>
      </w:pPr>
      <w:r>
        <w:rPr>
          <w:rFonts w:ascii="Calibri" w:hAnsi="Calibri" w:cs="Calibri"/>
          <w:i/>
          <w:color w:val="008000"/>
          <w:sz w:val="24"/>
          <w:szCs w:val="24"/>
          <w:rtl/>
          <w:lang w:bidi="ar-SA"/>
        </w:rPr>
        <w:t>واللّه خالق الأشياء لا من شيء كان واللّه يسمّى بأسمائه، وهو غير أسمائه والأسماء غيره (1) . 38 - باب معاني الأسماء واشتقاقها 38 - باب معاني الأسماء واشتقاقها (2)</w:t>
      </w:r>
    </w:p>
    <w:p>
      <w:pPr>
        <w:jc w:val="left"/>
      </w:pPr>
      <w:r>
        <w:rPr>
          <w:rFonts w:ascii="Calibri" w:hAnsi="Calibri" w:cs="Calibri"/>
          <w:i w:val="0"/>
          <w:color w:val="000000"/>
          <w:sz w:val="24"/>
          <w:szCs w:val="24"/>
          <w:rtl w:val="0"/>
        </w:rPr>
        <w:t>真主创造万物，并非从某物而来。真主以自己的诸名称为名，但他不同于自己的诸名称，诸名称也不同于他（1）。第38章 名称的含义及其派生 第38章 名称的含义及其派生（2）</w:t>
      </w:r>
    </w:p>
    <w:p>
      <w:pPr>
        <w:bidi/>
        <w:jc w:val="right"/>
      </w:pPr>
      <w:r>
        <w:rPr>
          <w:rFonts w:ascii="Calibri" w:hAnsi="Calibri" w:cs="Calibri"/>
          <w:i/>
          <w:color w:val="008000"/>
          <w:sz w:val="24"/>
          <w:szCs w:val="24"/>
          <w:rtl/>
          <w:lang w:bidi="ar-SA"/>
        </w:rPr>
        <w:t>1 - عدَّة من أصحابنا، عن أحمد بن محمّد بن خالد ؛ عن القاسم بن يحيى ؛</w:t>
      </w:r>
    </w:p>
    <w:p>
      <w:pPr>
        <w:jc w:val="left"/>
      </w:pPr>
      <w:r>
        <w:rPr>
          <w:rFonts w:ascii="Calibri" w:hAnsi="Calibri" w:cs="Calibri"/>
          <w:i w:val="0"/>
          <w:color w:val="000000"/>
          <w:sz w:val="24"/>
          <w:szCs w:val="24"/>
          <w:rtl w:val="0"/>
        </w:rPr>
        <w:t>1—我们的几位同道传述自艾哈迈德·本·穆罕默德·本·哈立德；他传述自卡西姆·本·叶海亚；</w:t>
      </w:r>
    </w:p>
    <w:p>
      <w:pPr>
        <w:bidi/>
        <w:jc w:val="right"/>
      </w:pPr>
      <w:r>
        <w:rPr>
          <w:rFonts w:ascii="Calibri" w:hAnsi="Calibri" w:cs="Calibri"/>
          <w:i/>
          <w:color w:val="008000"/>
          <w:sz w:val="24"/>
          <w:szCs w:val="24"/>
          <w:rtl/>
          <w:lang w:bidi="ar-SA"/>
        </w:rPr>
        <w:t>عن جده - الحسن بن راشد عن عبد اللّه بن سنان قال: سألت أبا عبد اللّه (عَلَيهِ السَّلَامُ) عن تفسير (3) بسم اللّه الرحمن الرحيم قال : الباء بهاء اللّه، والسين سناء اللّه، والميم مجد اللّه.</w:t>
      </w:r>
    </w:p>
    <w:p>
      <w:pPr>
        <w:jc w:val="left"/>
      </w:pPr>
      <w:r>
        <w:rPr>
          <w:rFonts w:ascii="Calibri" w:hAnsi="Calibri" w:cs="Calibri"/>
          <w:i w:val="0"/>
          <w:color w:val="000000"/>
          <w:sz w:val="24"/>
          <w:szCs w:val="24"/>
          <w:rtl w:val="0"/>
        </w:rPr>
        <w:t>他传述自其祖父哈桑·本·拉希德；他传述自阿卜杜拉·本·西南。阿卜杜拉·本·西南说：我问艾布·阿卜杜拉（愿主赐他平安）关于“奉至仁至慈的真主之名”的解释（3）。他说：“字母‘巴’代表真主的庄严，字母‘西’代表真主的光辉，字母‘米目’代表真主的尊荣。”</w:t>
      </w:r>
    </w:p>
    <w:p>
      <w:pPr>
        <w:bidi/>
        <w:jc w:val="right"/>
      </w:pPr>
      <w:r>
        <w:rPr>
          <w:rFonts w:ascii="Calibri" w:hAnsi="Calibri" w:cs="Calibri"/>
          <w:i/>
          <w:color w:val="008000"/>
          <w:sz w:val="24"/>
          <w:szCs w:val="24"/>
          <w:rtl/>
          <w:lang w:bidi="ar-SA"/>
        </w:rPr>
        <w:t>وروى بعضهم : الميم ملك اللّه، واللّه إله كلّ شيء (4) ، الرحمن بجميع خلقه والرحيم بالمؤمنين خاصّة.</w:t>
      </w:r>
    </w:p>
    <w:p>
      <w:pPr>
        <w:jc w:val="left"/>
      </w:pPr>
      <w:r>
        <w:rPr>
          <w:rFonts w:ascii="Calibri" w:hAnsi="Calibri" w:cs="Calibri"/>
          <w:i w:val="0"/>
          <w:color w:val="000000"/>
          <w:sz w:val="24"/>
          <w:szCs w:val="24"/>
          <w:rtl w:val="0"/>
        </w:rPr>
        <w:t>有些人传述：“字母‘米目’代表真主的王权。”真主是万物的主宰（4）；至仁者普慈其一切受造物，至慈者则特别慈悯信士。</w:t>
      </w:r>
    </w:p>
    <w:p>
      <w:pPr>
        <w:bidi/>
        <w:jc w:val="right"/>
      </w:pPr>
      <w:r>
        <w:rPr>
          <w:rFonts w:ascii="Calibri" w:hAnsi="Calibri" w:cs="Calibri"/>
          <w:i/>
          <w:color w:val="008000"/>
          <w:sz w:val="24"/>
          <w:szCs w:val="24"/>
          <w:rtl/>
          <w:lang w:bidi="ar-SA"/>
        </w:rPr>
        <w:t>2 - عليّ بن إبراهيم عن أبيه، عن النضر بن سويد، عن هشام بن الحكم أنّه سأل أبا عبد اللّه (عَلَيهِ السَّلَامُ) عن أسماء اللّه واشتقاقها : اللّه ممّا هو مشتق ؟</w:t>
      </w:r>
    </w:p>
    <w:p>
      <w:pPr>
        <w:jc w:val="left"/>
      </w:pPr>
      <w:r>
        <w:rPr>
          <w:rFonts w:ascii="Calibri" w:hAnsi="Calibri" w:cs="Calibri"/>
          <w:i w:val="0"/>
          <w:color w:val="000000"/>
          <w:sz w:val="24"/>
          <w:szCs w:val="24"/>
          <w:rtl w:val="0"/>
        </w:rPr>
        <w:t>2—阿里·本·易卜拉欣传述自其父亲，父亲传述自纳德尔·本·苏韦德，纳德尔传述自希沙姆·本·哈凯姆。希沙姆曾问艾布·阿卜杜拉（愿主赐他平安）关于真主的名称及其派生：“‘真主’一词源自什么？”</w:t>
      </w:r>
    </w:p>
    <w:p>
      <w:pPr>
        <w:bidi/>
        <w:jc w:val="right"/>
      </w:pPr>
      <w:r>
        <w:rPr>
          <w:rFonts w:ascii="Calibri" w:hAnsi="Calibri" w:cs="Calibri"/>
          <w:i/>
          <w:color w:val="008000"/>
          <w:sz w:val="24"/>
          <w:szCs w:val="24"/>
          <w:rtl/>
          <w:lang w:bidi="ar-SA"/>
        </w:rPr>
        <w:t>فقال : يا هشام : اللّه مشتق من إله وإله يقتضي مألوها، والاسم غير المسمى،</w:t>
      </w:r>
    </w:p>
    <w:p>
      <w:pPr>
        <w:jc w:val="left"/>
      </w:pPr>
      <w:r>
        <w:rPr>
          <w:rFonts w:ascii="Calibri" w:hAnsi="Calibri" w:cs="Calibri"/>
          <w:i w:val="0"/>
          <w:color w:val="000000"/>
          <w:sz w:val="24"/>
          <w:szCs w:val="24"/>
          <w:rtl w:val="0"/>
        </w:rPr>
        <w:t>他回答：“希沙姆啊，‘真主’一词源自‘神’，而‘神’必然有受崇拜者；名称不同于被命名者。</w:t>
      </w:r>
    </w:p>
    <w:p>
      <w:pPr>
        <w:bidi/>
        <w:jc w:val="right"/>
      </w:pPr>
      <w:r>
        <w:rPr>
          <w:rFonts w:ascii="Calibri" w:hAnsi="Calibri" w:cs="Calibri"/>
          <w:i/>
          <w:color w:val="008000"/>
          <w:sz w:val="24"/>
          <w:szCs w:val="24"/>
          <w:rtl/>
          <w:lang w:bidi="ar-SA"/>
        </w:rPr>
        <w:t>فمن عبد الاسم دون المعنى فقد كفر ولم يعبد شيئاً، ومن عبد الاسم والمعنى فقد أشرك وعبد اثنين، ومن عبد المعنى دون الاسم فذاك التوحيد، أفهمت يا هشام؟! قال : قلت : زدني.</w:t>
      </w:r>
    </w:p>
    <w:p>
      <w:pPr>
        <w:jc w:val="left"/>
      </w:pPr>
      <w:r>
        <w:rPr>
          <w:rFonts w:ascii="Calibri" w:hAnsi="Calibri" w:cs="Calibri"/>
          <w:i w:val="0"/>
          <w:color w:val="000000"/>
          <w:sz w:val="24"/>
          <w:szCs w:val="24"/>
          <w:rtl w:val="0"/>
        </w:rPr>
        <w:t>谁若只崇拜名称而不顾其含义，便已不信道，且什么也没有崇拜；谁若既崇拜名称又崇拜含义，便是以物配主，崇拜了两个对象；谁若只崇拜含义而不顾名称，那才是认主独一。你明白了吗，希沙姆？”他说：“我说：请再多讲一些。”</w:t>
      </w:r>
    </w:p>
    <w:p>
      <w:pPr>
        <w:bidi/>
        <w:jc w:val="right"/>
      </w:pPr>
      <w:r>
        <w:rPr>
          <w:rFonts w:ascii="Calibri" w:hAnsi="Calibri" w:cs="Calibri"/>
          <w:i/>
          <w:color w:val="008000"/>
          <w:sz w:val="24"/>
          <w:szCs w:val="24"/>
          <w:rtl/>
          <w:lang w:bidi="ar-SA"/>
        </w:rPr>
        <w:t>قال : اللّه تسعة وتسعون اسماً فلو كان الاسم هو المسمّى لكان كلّ اسم منها إلها،</w:t>
      </w:r>
    </w:p>
    <w:p>
      <w:pPr>
        <w:jc w:val="left"/>
      </w:pPr>
      <w:r>
        <w:rPr>
          <w:rFonts w:ascii="Calibri" w:hAnsi="Calibri" w:cs="Calibri"/>
          <w:i w:val="0"/>
          <w:color w:val="000000"/>
          <w:sz w:val="24"/>
          <w:szCs w:val="24"/>
          <w:rtl w:val="0"/>
        </w:rPr>
        <w:t>他回答：“真主有九十九个名称；假如名称就是被命名者，那么其中每个名称都应是一个神；</w:t>
      </w:r>
    </w:p>
    <w:p>
      <w:pPr>
        <w:bidi/>
        <w:jc w:val="right"/>
      </w:pPr>
      <w:r>
        <w:rPr>
          <w:rFonts w:ascii="Calibri" w:hAnsi="Calibri" w:cs="Calibri"/>
          <w:i/>
          <w:color w:val="008000"/>
          <w:sz w:val="24"/>
          <w:szCs w:val="24"/>
          <w:rtl/>
          <w:lang w:bidi="ar-SA"/>
        </w:rPr>
        <w:t>ولكنَّ اللّه معنى يُدلُّ عليه بهذه الأسماء وكلها غيره، يا هشام : الخبز اسم للمأكول،</w:t>
      </w:r>
    </w:p>
    <w:p>
      <w:pPr>
        <w:jc w:val="left"/>
      </w:pPr>
      <w:r>
        <w:rPr>
          <w:rFonts w:ascii="Calibri" w:hAnsi="Calibri" w:cs="Calibri"/>
          <w:i w:val="0"/>
          <w:color w:val="000000"/>
          <w:sz w:val="24"/>
          <w:szCs w:val="24"/>
          <w:rtl w:val="0"/>
        </w:rPr>
        <w:t>但真主是一个由这些名称所指示的含义，而这些名称全都不是他本身。希沙姆啊，‘面包’是可食之物的名称，</w:t>
      </w:r>
    </w:p>
    <w:p>
      <w:pPr>
        <w:bidi/>
        <w:jc w:val="right"/>
      </w:pPr>
      <w:r>
        <w:rPr>
          <w:rFonts w:ascii="Calibri" w:hAnsi="Calibri" w:cs="Calibri"/>
          <w:i/>
          <w:color w:val="008000"/>
          <w:sz w:val="24"/>
          <w:szCs w:val="24"/>
          <w:rtl/>
          <w:lang w:bidi="ar-SA"/>
        </w:rPr>
        <w:t>والماء اسمٌ للمشروب والثوب اسم للملبوس، والنار اسم للمحرق، أفهمت يا هشام فهماً تدفع به وتناضل به أعداءنا المتخذين مع اللّه عزّ وجلّ غيره؟</w:t>
      </w:r>
    </w:p>
    <w:p>
      <w:pPr>
        <w:jc w:val="left"/>
      </w:pPr>
      <w:r>
        <w:rPr>
          <w:rFonts w:ascii="Calibri" w:hAnsi="Calibri" w:cs="Calibri"/>
          <w:i w:val="0"/>
          <w:color w:val="000000"/>
          <w:sz w:val="24"/>
          <w:szCs w:val="24"/>
          <w:rtl w:val="0"/>
        </w:rPr>
        <w:t>‘水’是可饮之物的名称，‘衣服’是可穿之物的名称，‘火’是可燃之物的名称。希沙姆啊，你明白了吗？你能凭此应对并驳斥那些将真主（尊大而崇高）以外之物奉为神明的敌人吗？”</w:t>
      </w:r>
    </w:p>
    <w:p>
      <w:pPr>
        <w:bidi/>
        <w:jc w:val="right"/>
      </w:pPr>
      <w:r>
        <w:rPr>
          <w:rFonts w:ascii="Calibri" w:hAnsi="Calibri" w:cs="Calibri"/>
          <w:i/>
          <w:color w:val="008000"/>
          <w:sz w:val="24"/>
          <w:szCs w:val="24"/>
          <w:rtl/>
          <w:lang w:bidi="ar-SA"/>
        </w:rPr>
        <w:t>قلت: نعم، فقال: نفعل اللّه [به] وثبتك يا هشام قال : فواللّه ما قهرني أحدٌ في التوحيد حتّى قمت مقامي هذا (5) .</w:t>
      </w:r>
    </w:p>
    <w:p>
      <w:pPr>
        <w:jc w:val="left"/>
      </w:pPr>
      <w:r>
        <w:rPr>
          <w:rFonts w:ascii="Calibri" w:hAnsi="Calibri" w:cs="Calibri"/>
          <w:i w:val="0"/>
          <w:color w:val="000000"/>
          <w:sz w:val="24"/>
          <w:szCs w:val="24"/>
          <w:rtl w:val="0"/>
        </w:rPr>
        <w:t>我说：“是的。”他说：“愿真主使我们藉此行事，并使你坚定，希沙姆。”他说：“以真主发誓，在我达到如今的境界之前，没有人能在认主独一的问题上驳倒我（5）。”</w:t>
      </w:r>
    </w:p>
    <w:p>
      <w:pPr>
        <w:bidi/>
        <w:jc w:val="right"/>
      </w:pPr>
      <w:r>
        <w:rPr>
          <w:rFonts w:ascii="Calibri" w:hAnsi="Calibri" w:cs="Calibri"/>
          <w:i/>
          <w:color w:val="008000"/>
          <w:sz w:val="24"/>
          <w:szCs w:val="24"/>
          <w:rtl/>
          <w:lang w:bidi="ar-SA"/>
        </w:rPr>
        <w:t>٣ - عدَّة من أصحابنا عن أحمد بن محمّد البرقيّ، عن القاسم بن يحيى، عن جدّه ص: 166 1- لأنها حادثة وهو سبحانه قديم.</w:t>
      </w:r>
    </w:p>
    <w:p>
      <w:pPr>
        <w:jc w:val="left"/>
      </w:pPr>
      <w:r>
        <w:rPr>
          <w:rFonts w:ascii="Calibri" w:hAnsi="Calibri" w:cs="Calibri"/>
          <w:i w:val="0"/>
          <w:color w:val="000000"/>
          <w:sz w:val="24"/>
          <w:szCs w:val="24"/>
          <w:rtl w:val="0"/>
        </w:rPr>
        <w:t>3—我们的几位同道传述自艾哈迈德·本·穆罕默德·巴尔基，他传述自卡西姆·本·叶海亚，卡西姆传述自其祖父；第166页 1—因为它是新生的，而他（赞主超绝）是亘古永存的。</w:t>
      </w:r>
    </w:p>
    <w:p>
      <w:pPr>
        <w:bidi/>
        <w:jc w:val="right"/>
      </w:pPr>
      <w:r>
        <w:rPr>
          <w:rFonts w:ascii="Calibri" w:hAnsi="Calibri" w:cs="Calibri"/>
          <w:i/>
          <w:color w:val="008000"/>
          <w:sz w:val="24"/>
          <w:szCs w:val="24"/>
          <w:rtl/>
          <w:lang w:bidi="ar-SA"/>
        </w:rPr>
        <w:t>2- «المراد بمعاني الأسماء مفهوماتها اللغوية والعرفية» المازندراني ٢/٤.</w:t>
      </w:r>
    </w:p>
    <w:p>
      <w:pPr>
        <w:jc w:val="left"/>
      </w:pPr>
      <w:r>
        <w:rPr>
          <w:rFonts w:ascii="Calibri" w:hAnsi="Calibri" w:cs="Calibri"/>
          <w:i w:val="0"/>
          <w:color w:val="000000"/>
          <w:sz w:val="24"/>
          <w:szCs w:val="24"/>
          <w:rtl w:val="0"/>
        </w:rPr>
        <w:t>2—“名称的含义，指的是它们在语言和习俗上的概念。”马赞达拉尼2/4。</w:t>
      </w:r>
    </w:p>
    <w:p>
      <w:pPr>
        <w:bidi/>
        <w:jc w:val="right"/>
      </w:pPr>
      <w:r>
        <w:rPr>
          <w:rFonts w:ascii="Calibri" w:hAnsi="Calibri" w:cs="Calibri"/>
          <w:i/>
          <w:color w:val="008000"/>
          <w:sz w:val="24"/>
          <w:szCs w:val="24"/>
          <w:rtl/>
          <w:lang w:bidi="ar-SA"/>
        </w:rPr>
        <w:t>3- «أشير بهذا التفسير إلى علم الحروف فإنه علم شريف يمكن أن يستنبط منه جميع العلوم والمعارف كلياتها وجزئياتها إلّا أنّه مكنون عند أهله» الوافي للفيض ١٠٣/١.</w:t>
      </w:r>
    </w:p>
    <w:p>
      <w:pPr>
        <w:jc w:val="left"/>
      </w:pPr>
      <w:r>
        <w:rPr>
          <w:rFonts w:ascii="Calibri" w:hAnsi="Calibri" w:cs="Calibri"/>
          <w:i w:val="0"/>
          <w:color w:val="000000"/>
          <w:sz w:val="24"/>
          <w:szCs w:val="24"/>
          <w:rtl w:val="0"/>
        </w:rPr>
        <w:t>3—“这一解释指的是字母之学；这是一门高深的学问，可以从中推演出各类知识与认知，无论总体还是具体，只是它秘藏于其传承者之中。”法伊德《瓦菲》1/103。</w:t>
      </w:r>
    </w:p>
    <w:p>
      <w:pPr>
        <w:bidi/>
        <w:jc w:val="right"/>
      </w:pPr>
      <w:r>
        <w:rPr>
          <w:rFonts w:ascii="Calibri" w:hAnsi="Calibri" w:cs="Calibri"/>
          <w:i/>
          <w:color w:val="008000"/>
          <w:sz w:val="24"/>
          <w:szCs w:val="24"/>
          <w:rtl/>
          <w:lang w:bidi="ar-SA"/>
        </w:rPr>
        <w:t>4- «أي معبوده الّذي يستحق العبادة وغاية الخضوع...» المازندراني ٣/٤.</w:t>
      </w:r>
    </w:p>
    <w:p>
      <w:pPr>
        <w:jc w:val="left"/>
      </w:pPr>
      <w:r>
        <w:rPr>
          <w:rFonts w:ascii="Calibri" w:hAnsi="Calibri" w:cs="Calibri"/>
          <w:i w:val="0"/>
          <w:color w:val="000000"/>
          <w:sz w:val="24"/>
          <w:szCs w:val="24"/>
          <w:rtl w:val="0"/>
        </w:rPr>
        <w:t>4—“也就是说，他是当受崇拜、配受崇拜并值得彻底顺服的对象……”马赞达拉尼4/3。</w:t>
      </w:r>
    </w:p>
    <w:p>
      <w:pPr>
        <w:bidi/>
        <w:jc w:val="right"/>
      </w:pPr>
      <w:r>
        <w:rPr>
          <w:rFonts w:ascii="Calibri" w:hAnsi="Calibri" w:cs="Calibri"/>
          <w:i/>
          <w:color w:val="008000"/>
          <w:sz w:val="24"/>
          <w:szCs w:val="24"/>
          <w:rtl/>
          <w:lang w:bidi="ar-SA"/>
        </w:rPr>
        <w:t>5- مر هذا الحديث في باب المعبود، ورقمه (2).</w:t>
      </w:r>
    </w:p>
    <w:p>
      <w:pPr>
        <w:jc w:val="left"/>
      </w:pPr>
      <w:r>
        <w:rPr>
          <w:rFonts w:ascii="Calibri" w:hAnsi="Calibri" w:cs="Calibri"/>
          <w:i w:val="0"/>
          <w:color w:val="000000"/>
          <w:sz w:val="24"/>
          <w:szCs w:val="24"/>
          <w:rtl w:val="0"/>
        </w:rPr>
        <w:t>5—这段圣训曾在“受崇拜者”一章中提及，编号为（2）。</w:t>
      </w:r>
    </w:p>
    <w:p>
      <w:pPr>
        <w:bidi/>
        <w:jc w:val="right"/>
      </w:pPr>
      <w:r>
        <w:rPr>
          <w:rFonts w:ascii="Calibri" w:hAnsi="Calibri" w:cs="Calibri"/>
          <w:i/>
          <w:color w:val="008000"/>
          <w:sz w:val="24"/>
          <w:szCs w:val="24"/>
          <w:rtl/>
          <w:lang w:bidi="ar-SA"/>
        </w:rPr>
        <w:t>الحسن بن راشد عن أبي الحسن موسى بن جعفر (عَلَيهِ السَّلَامُ) قال : سئل عن معنى اللّه فقال : استولى على ما دقّ وجلَّ (1) .</w:t>
      </w:r>
    </w:p>
    <w:p>
      <w:pPr>
        <w:jc w:val="left"/>
      </w:pPr>
      <w:r>
        <w:rPr>
          <w:rFonts w:ascii="Calibri" w:hAnsi="Calibri" w:cs="Calibri"/>
          <w:i w:val="0"/>
          <w:color w:val="000000"/>
          <w:sz w:val="24"/>
          <w:szCs w:val="24"/>
          <w:rtl w:val="0"/>
        </w:rPr>
        <w:t>哈桑·本·拉希德传述自艾布·哈桑·穆萨·本·贾法尔（愿主赐他平安）。有人问他“真主”一词的含义，他回答：“他统摄一切，无论微小还是宏大（1）。”</w:t>
      </w:r>
    </w:p>
    <w:p>
      <w:pPr>
        <w:bidi/>
        <w:jc w:val="right"/>
      </w:pPr>
      <w:r>
        <w:rPr>
          <w:rFonts w:ascii="Calibri" w:hAnsi="Calibri" w:cs="Calibri"/>
          <w:i/>
          <w:color w:val="008000"/>
          <w:sz w:val="24"/>
          <w:szCs w:val="24"/>
          <w:rtl/>
          <w:lang w:bidi="ar-SA"/>
        </w:rPr>
        <w:t>٤ - عليّ بن محمّد، عن سهل بن زياد عن يعقوب بن يزيد، عن العبّاس بن هلال قال :</w:t>
      </w:r>
    </w:p>
    <w:p>
      <w:pPr>
        <w:jc w:val="left"/>
      </w:pPr>
      <w:r>
        <w:rPr>
          <w:rFonts w:ascii="Calibri" w:hAnsi="Calibri" w:cs="Calibri"/>
          <w:i w:val="0"/>
          <w:color w:val="000000"/>
          <w:sz w:val="24"/>
          <w:szCs w:val="24"/>
          <w:rtl w:val="0"/>
        </w:rPr>
        <w:t>4—阿里·本·穆罕默德传述自萨赫勒·本·齐亚德，萨赫勒传述自雅各布·本·叶齐德，雅各布传述自阿巴斯·本·希拉勒。阿巴斯说：</w:t>
      </w:r>
    </w:p>
    <w:p>
      <w:pPr>
        <w:bidi/>
        <w:jc w:val="right"/>
      </w:pPr>
      <w:r>
        <w:rPr>
          <w:rFonts w:ascii="Calibri" w:hAnsi="Calibri" w:cs="Calibri"/>
          <w:i/>
          <w:color w:val="008000"/>
          <w:sz w:val="24"/>
          <w:szCs w:val="24"/>
          <w:rtl/>
          <w:lang w:bidi="ar-SA"/>
        </w:rPr>
        <w:t>سألت الرضا (عَلَيهِ السَّلَامُ) عن قول اللّه : (اللَّهُ نُورُ السَّمَاوَاتِ وَالْأَرْضِ) (2) فقال : هاد لأهل السماء، وهاد لأهل الأرض، وفي رواية البرقي : هدى من في السماء وهدى من في الأرض.</w:t>
      </w:r>
    </w:p>
    <w:p>
      <w:pPr>
        <w:jc w:val="left"/>
      </w:pPr>
      <w:r>
        <w:rPr>
          <w:rFonts w:ascii="Calibri" w:hAnsi="Calibri" w:cs="Calibri"/>
          <w:i w:val="0"/>
          <w:color w:val="000000"/>
          <w:sz w:val="24"/>
          <w:szCs w:val="24"/>
          <w:rtl w:val="0"/>
        </w:rPr>
        <w:t>我问莱达（愿主赐他平安）关于真主的话：“真主是天地的光”（2）。他回答：“他是天上众生的引导者，也是地上众生的引导者。”在巴尔基的传述中则作：“他引导天上的众生，也引导地上的众生。”</w:t>
      </w:r>
    </w:p>
    <w:p>
      <w:pPr>
        <w:bidi/>
        <w:jc w:val="right"/>
      </w:pPr>
      <w:r>
        <w:rPr>
          <w:rFonts w:ascii="Calibri" w:hAnsi="Calibri" w:cs="Calibri"/>
          <w:i/>
          <w:color w:val="008000"/>
          <w:sz w:val="24"/>
          <w:szCs w:val="24"/>
          <w:rtl/>
          <w:lang w:bidi="ar-SA"/>
        </w:rPr>
        <w:t>٥ _ أحمد بن إدريس، عن محمّد بن الجبّار عن صفوان بن يحيى عن فضيل ابن عثمان عن ابن أبي يعفور قال:</w:t>
      </w:r>
    </w:p>
    <w:p>
      <w:pPr>
        <w:jc w:val="left"/>
      </w:pPr>
      <w:r>
        <w:rPr>
          <w:rFonts w:ascii="Calibri" w:hAnsi="Calibri" w:cs="Calibri"/>
          <w:i w:val="0"/>
          <w:color w:val="000000"/>
          <w:sz w:val="24"/>
          <w:szCs w:val="24"/>
          <w:rtl w:val="0"/>
        </w:rPr>
        <w:t>5—艾哈迈德·本·伊德里斯传述自穆罕默德·本·贾巴尔，穆罕默德传述自萨夫万·本·叶海亚，萨夫万传述自富达伊勒·本·奥斯曼，富达伊勒传述自伊本·艾比·叶尔福尔。他说：</w:t>
      </w:r>
    </w:p>
    <w:p>
      <w:pPr>
        <w:bidi/>
        <w:jc w:val="right"/>
      </w:pPr>
      <w:r>
        <w:rPr>
          <w:rFonts w:ascii="Calibri" w:hAnsi="Calibri" w:cs="Calibri"/>
          <w:i/>
          <w:color w:val="008000"/>
          <w:sz w:val="24"/>
          <w:szCs w:val="24"/>
          <w:rtl/>
          <w:lang w:bidi="ar-SA"/>
        </w:rPr>
        <w:t>سألت أبا عبد اللّه (عَلَيهِ السَّلَامُ) عن قول اللّه عزّ وجلّ : (هو الأوّل والآخر) (3) وقلت : أما الأوّل فقد عرفناه، وأما الآخر فبين لنا تفسيره.</w:t>
      </w:r>
    </w:p>
    <w:p>
      <w:pPr>
        <w:jc w:val="left"/>
      </w:pPr>
      <w:r>
        <w:rPr>
          <w:rFonts w:ascii="Calibri" w:hAnsi="Calibri" w:cs="Calibri"/>
          <w:i w:val="0"/>
          <w:color w:val="000000"/>
          <w:sz w:val="24"/>
          <w:szCs w:val="24"/>
          <w:rtl w:val="0"/>
        </w:rPr>
        <w:t>我问艾布·阿卜杜拉（愿主赐他平安）关于真主尊大伟大的话：“他是最初的，也是最后的”（3），我说：“至于最初，我们已经明白；至于最后，请给我们解释一下。”</w:t>
      </w:r>
    </w:p>
    <w:p>
      <w:pPr>
        <w:bidi/>
        <w:jc w:val="right"/>
      </w:pPr>
      <w:r>
        <w:rPr>
          <w:rFonts w:ascii="Calibri" w:hAnsi="Calibri" w:cs="Calibri"/>
          <w:i/>
          <w:color w:val="008000"/>
          <w:sz w:val="24"/>
          <w:szCs w:val="24"/>
          <w:rtl/>
          <w:lang w:bidi="ar-SA"/>
        </w:rPr>
        <w:t>فقال : إنّه ليس شيء إلّا يبيد (4) أو يتغيّر، أو يدخله التغيّر والزوال أو ينتقل من لون إلى لون ومن هيئة إلى هيئة،</w:t>
      </w:r>
    </w:p>
    <w:p>
      <w:pPr>
        <w:jc w:val="left"/>
      </w:pPr>
      <w:r>
        <w:rPr>
          <w:rFonts w:ascii="Calibri" w:hAnsi="Calibri" w:cs="Calibri"/>
          <w:i w:val="0"/>
          <w:color w:val="000000"/>
          <w:sz w:val="24"/>
          <w:szCs w:val="24"/>
          <w:rtl w:val="0"/>
        </w:rPr>
        <w:t>他回答：“没有任何事物不会消亡（4）、发生变化，或遭受变化与消逝，或从一种颜色变成另一种颜色、从一种形态变成另一种形态，</w:t>
      </w:r>
    </w:p>
    <w:p>
      <w:pPr>
        <w:bidi/>
        <w:jc w:val="right"/>
      </w:pPr>
      <w:r>
        <w:rPr>
          <w:rFonts w:ascii="Calibri" w:hAnsi="Calibri" w:cs="Calibri"/>
          <w:i/>
          <w:color w:val="008000"/>
          <w:sz w:val="24"/>
          <w:szCs w:val="24"/>
          <w:rtl/>
          <w:lang w:bidi="ar-SA"/>
        </w:rPr>
        <w:t>ومن صفة إلى صفة، ومن زيادة إلى نقصان، ومن نقصان إلى زيادة إلّا رب العالمين،</w:t>
      </w:r>
    </w:p>
    <w:p>
      <w:pPr>
        <w:jc w:val="left"/>
      </w:pPr>
      <w:r>
        <w:rPr>
          <w:rFonts w:ascii="Calibri" w:hAnsi="Calibri" w:cs="Calibri"/>
          <w:i w:val="0"/>
          <w:color w:val="000000"/>
          <w:sz w:val="24"/>
          <w:szCs w:val="24"/>
          <w:rtl w:val="0"/>
        </w:rPr>
        <w:t>从一种属性变成另一种属性，从增加变为减少，从减少变为增加；唯有众世界的主宰不是如此。</w:t>
      </w:r>
    </w:p>
    <w:p>
      <w:pPr>
        <w:bidi/>
        <w:jc w:val="right"/>
      </w:pPr>
      <w:r>
        <w:rPr>
          <w:rFonts w:ascii="Calibri" w:hAnsi="Calibri" w:cs="Calibri"/>
          <w:i/>
          <w:color w:val="008000"/>
          <w:sz w:val="24"/>
          <w:szCs w:val="24"/>
          <w:rtl/>
          <w:lang w:bidi="ar-SA"/>
        </w:rPr>
        <w:t>فإنّه لم يزل ولا يزال بحالة واحدة هو الأوّل قبل كلّ شيء، وهو الآخر على ما لم يزل،</w:t>
      </w:r>
    </w:p>
    <w:p>
      <w:pPr>
        <w:jc w:val="left"/>
      </w:pPr>
      <w:r>
        <w:rPr>
          <w:rFonts w:ascii="Calibri" w:hAnsi="Calibri" w:cs="Calibri"/>
          <w:i w:val="0"/>
          <w:color w:val="000000"/>
          <w:sz w:val="24"/>
          <w:szCs w:val="24"/>
          <w:rtl w:val="0"/>
        </w:rPr>
        <w:t>他始终如此，并将永远如此，处于同一状态；他在万物之前是最初的，他始终如此，作为最后的，</w:t>
      </w:r>
    </w:p>
    <w:p>
      <w:pPr>
        <w:bidi/>
        <w:jc w:val="right"/>
      </w:pPr>
      <w:r>
        <w:rPr>
          <w:rFonts w:ascii="Calibri" w:hAnsi="Calibri" w:cs="Calibri"/>
          <w:i/>
          <w:color w:val="008000"/>
          <w:sz w:val="24"/>
          <w:szCs w:val="24"/>
          <w:rtl/>
          <w:lang w:bidi="ar-SA"/>
        </w:rPr>
        <w:t>ولا تختلف عليه الصفات والأسماء كما تختلف على غيره، مثل الإنسان الّذي يكون تراباً مرَّة، ومرة لحماً ودماً،</w:t>
      </w:r>
    </w:p>
    <w:p>
      <w:pPr>
        <w:jc w:val="left"/>
      </w:pPr>
      <w:r>
        <w:rPr>
          <w:rFonts w:ascii="Calibri" w:hAnsi="Calibri" w:cs="Calibri"/>
          <w:i w:val="0"/>
          <w:color w:val="000000"/>
          <w:sz w:val="24"/>
          <w:szCs w:val="24"/>
          <w:rtl w:val="0"/>
        </w:rPr>
        <w:t>属性和名称不会像在其他事物身上那样发生变化；譬如人有时是泥土，有时是血肉，</w:t>
      </w:r>
    </w:p>
    <w:p>
      <w:pPr>
        <w:bidi/>
        <w:jc w:val="right"/>
      </w:pPr>
      <w:r>
        <w:rPr>
          <w:rFonts w:ascii="Calibri" w:hAnsi="Calibri" w:cs="Calibri"/>
          <w:i/>
          <w:color w:val="008000"/>
          <w:sz w:val="24"/>
          <w:szCs w:val="24"/>
          <w:rtl/>
          <w:lang w:bidi="ar-SA"/>
        </w:rPr>
        <w:t>ومرَّة رفاتاً (5) ورميماً (6) ، وكالبُسر الّذي يكون مرَّة بلحاً، ومرَّة بسراً، ومرة رطباً، ومرة تمراً (7) ، فتتبدل عليه الأسماء والصفات واللّه جل وعزّ بخلاف ذلك.</w:t>
      </w:r>
    </w:p>
    <w:p>
      <w:pPr>
        <w:jc w:val="left"/>
      </w:pPr>
      <w:r>
        <w:rPr>
          <w:rFonts w:ascii="Calibri" w:hAnsi="Calibri" w:cs="Calibri"/>
          <w:i w:val="0"/>
          <w:color w:val="000000"/>
          <w:sz w:val="24"/>
          <w:szCs w:val="24"/>
          <w:rtl w:val="0"/>
        </w:rPr>
        <w:t>有时是碎屑（5）和朽骨（6）；又譬如未熟的椰枣，有时是青果，有时是半熟果，有时是熟果，有时是干枣（7），其名称和属性随之改变，而真主尊大崇高，绝非如此。”</w:t>
      </w:r>
    </w:p>
    <w:p>
      <w:pPr>
        <w:bidi/>
        <w:jc w:val="right"/>
      </w:pPr>
      <w:r>
        <w:rPr>
          <w:rFonts w:ascii="Calibri" w:hAnsi="Calibri" w:cs="Calibri"/>
          <w:i/>
          <w:color w:val="008000"/>
          <w:sz w:val="24"/>
          <w:szCs w:val="24"/>
          <w:rtl/>
          <w:lang w:bidi="ar-SA"/>
        </w:rPr>
        <w:t>٦ - عليّ بن إبراهيم، عن أبيه، عن ابن أبي عمير، عن ابن أذينة (8) ،</w:t>
      </w:r>
    </w:p>
    <w:p>
      <w:pPr>
        <w:jc w:val="left"/>
      </w:pPr>
      <w:r>
        <w:rPr>
          <w:rFonts w:ascii="Calibri" w:hAnsi="Calibri" w:cs="Calibri"/>
          <w:i w:val="0"/>
          <w:color w:val="000000"/>
          <w:sz w:val="24"/>
          <w:szCs w:val="24"/>
          <w:rtl w:val="0"/>
        </w:rPr>
        <w:t>6—阿里·本·易卜拉欣传述自他的父亲，他的父亲传述自伊本·艾比·欧麦尔，伊本·艾比·欧麦尔传述自伊本·乌宰奈（8），</w:t>
      </w:r>
    </w:p>
    <w:p>
      <w:pPr>
        <w:bidi/>
        <w:jc w:val="right"/>
      </w:pPr>
      <w:r>
        <w:rPr>
          <w:rFonts w:ascii="Calibri" w:hAnsi="Calibri" w:cs="Calibri"/>
          <w:i/>
          <w:color w:val="008000"/>
          <w:sz w:val="24"/>
          <w:szCs w:val="24"/>
          <w:rtl/>
          <w:lang w:bidi="ar-SA"/>
        </w:rPr>
        <w:t>عن محمّد ابن حكيم، عن ميمون البان قال: سمعت أبا عبد اللّه (عَلَيهِ السَّلَامُ) وقد سئل عن الأوّل والآخر» فقال : ص: 167</w:t>
      </w:r>
    </w:p>
    <w:p>
      <w:pPr>
        <w:jc w:val="left"/>
      </w:pPr>
      <w:r>
        <w:rPr>
          <w:rFonts w:ascii="Calibri" w:hAnsi="Calibri" w:cs="Calibri"/>
          <w:i w:val="0"/>
          <w:color w:val="000000"/>
          <w:sz w:val="24"/>
          <w:szCs w:val="24"/>
          <w:rtl w:val="0"/>
        </w:rPr>
        <w:t>伊本·乌宰奈传述自穆罕默德·本·哈基姆，穆罕默德·本·哈基姆传述自迈蒙·巴纳。他说：我听见艾布·阿卜杜拉（愿主赐他平安）被问及“最初者与最后者”时，他回答：第167页</w:t>
      </w:r>
    </w:p>
    <w:p>
      <w:pPr>
        <w:bidi/>
        <w:jc w:val="right"/>
      </w:pPr>
      <w:r>
        <w:rPr>
          <w:rFonts w:ascii="Calibri" w:hAnsi="Calibri" w:cs="Calibri"/>
          <w:i/>
          <w:color w:val="008000"/>
          <w:sz w:val="24"/>
          <w:szCs w:val="24"/>
          <w:rtl/>
          <w:lang w:bidi="ar-SA"/>
        </w:rPr>
        <w:t>1- «قال الميرزا الشعراني في هامش ص 8 و 9 من تعليقته على شرح المازندراني ما نصه:</w:t>
      </w:r>
    </w:p>
    <w:p>
      <w:pPr>
        <w:jc w:val="left"/>
      </w:pPr>
      <w:r>
        <w:rPr>
          <w:rFonts w:ascii="Calibri" w:hAnsi="Calibri" w:cs="Calibri"/>
          <w:i w:val="0"/>
          <w:color w:val="000000"/>
          <w:sz w:val="24"/>
          <w:szCs w:val="24"/>
          <w:rtl w:val="0"/>
        </w:rPr>
        <w:t>1—米尔扎·舍尔阿尼在其《马赞达拉尼注释》评注的第8和第9页页边写道：</w:t>
      </w:r>
    </w:p>
    <w:p>
      <w:pPr>
        <w:bidi/>
        <w:jc w:val="right"/>
      </w:pPr>
      <w:r>
        <w:rPr>
          <w:rFonts w:ascii="Calibri" w:hAnsi="Calibri" w:cs="Calibri"/>
          <w:i/>
          <w:color w:val="008000"/>
          <w:sz w:val="24"/>
          <w:szCs w:val="24"/>
          <w:rtl/>
          <w:lang w:bidi="ar-SA"/>
        </w:rPr>
        <w:t>استظهر المجلسيّ (رضیَ اللّهُ عنهُ) أن الخبر سقط منه لأن الكلينيّ رواه عن البرقي والبرقي رواه بهذا السند بعينه في المحاسن :هكذا سئل عن معنى قول اللّه:</w:t>
      </w:r>
    </w:p>
    <w:p>
      <w:pPr>
        <w:jc w:val="left"/>
      </w:pPr>
      <w:r>
        <w:rPr>
          <w:rFonts w:ascii="Calibri" w:hAnsi="Calibri" w:cs="Calibri"/>
          <w:i w:val="0"/>
          <w:color w:val="000000"/>
          <w:sz w:val="24"/>
          <w:szCs w:val="24"/>
          <w:rtl w:val="0"/>
        </w:rPr>
        <w:t>马吉利西（愿主慈悯他）推断，这则圣训漏掉了一部分，因为库莱尼是从巴尔基那里传述的，而巴尔基在《玛哈辛》中以完全相同的传述链，按如下方式传述了它：有人问真主的话的含义：</w:t>
      </w:r>
    </w:p>
    <w:p>
      <w:pPr>
        <w:bidi/>
        <w:jc w:val="right"/>
      </w:pPr>
      <w:r>
        <w:rPr>
          <w:rFonts w:ascii="Calibri" w:hAnsi="Calibri" w:cs="Calibri"/>
          <w:i/>
          <w:color w:val="008000"/>
          <w:sz w:val="24"/>
          <w:szCs w:val="24"/>
          <w:rtl/>
          <w:lang w:bidi="ar-SA"/>
        </w:rPr>
        <w:t>(الرَّحْمَنُ عَلَى الْعَرْشِ اسْتَوَى) فقال : استولى على ما دق وجل، وهكذا رواه الطبرسي في الاحتجاج والمعنى :</w:t>
      </w:r>
    </w:p>
    <w:p>
      <w:pPr>
        <w:jc w:val="left"/>
      </w:pPr>
      <w:r>
        <w:rPr>
          <w:rFonts w:ascii="Calibri" w:hAnsi="Calibri" w:cs="Calibri"/>
          <w:i w:val="0"/>
          <w:color w:val="000000"/>
          <w:sz w:val="24"/>
          <w:szCs w:val="24"/>
          <w:rtl w:val="0"/>
        </w:rPr>
        <w:t>“至仁主升上宝座”（《古兰经》）（他回答：他统摄了微小和宏大之物。塔巴尔西也在《抗辩书》中如此传述。其含义是：</w:t>
      </w:r>
    </w:p>
    <w:p>
      <w:pPr>
        <w:bidi/>
        <w:jc w:val="right"/>
      </w:pPr>
      <w:r>
        <w:rPr>
          <w:rFonts w:ascii="Calibri" w:hAnsi="Calibri" w:cs="Calibri"/>
          <w:i/>
          <w:color w:val="008000"/>
          <w:sz w:val="24"/>
          <w:szCs w:val="24"/>
          <w:rtl/>
          <w:lang w:bidi="ar-SA"/>
        </w:rPr>
        <w:t>استولى على الأشياء دقيقها وجليلها ولكن الصدق (رضیَ اللّهُ عنهُ) رواه في معاني الأخبار عن سعد بن عبد</w:t>
      </w:r>
    </w:p>
    <w:p>
      <w:pPr>
        <w:jc w:val="left"/>
      </w:pPr>
      <w:r>
        <w:rPr>
          <w:rFonts w:ascii="Calibri" w:hAnsi="Calibri" w:cs="Calibri"/>
          <w:i w:val="0"/>
          <w:color w:val="000000"/>
          <w:sz w:val="24"/>
          <w:szCs w:val="24"/>
          <w:rtl w:val="0"/>
        </w:rPr>
        <w:t>他统摄一切事物，无论微细还是宏大；然而萨杜格（愿主慈悯他）在《圣训含义》中传述说：由萨阿德·本·阿卜杜</w:t>
      </w:r>
    </w:p>
    <w:p>
      <w:pPr>
        <w:bidi/>
        <w:jc w:val="right"/>
      </w:pPr>
      <w:r>
        <w:rPr>
          <w:rFonts w:ascii="Calibri" w:hAnsi="Calibri" w:cs="Calibri"/>
          <w:i/>
          <w:color w:val="008000"/>
          <w:sz w:val="24"/>
          <w:szCs w:val="24"/>
          <w:rtl/>
          <w:lang w:bidi="ar-SA"/>
        </w:rPr>
        <w:t>اللّه عن أحمد بن محمّد بن عيسى عن القاسم بن يحيى عن جده الحسن بن راشد عن أبي</w:t>
      </w:r>
    </w:p>
    <w:p>
      <w:pPr>
        <w:jc w:val="left"/>
      </w:pPr>
      <w:r>
        <w:rPr>
          <w:rFonts w:ascii="Calibri" w:hAnsi="Calibri" w:cs="Calibri"/>
          <w:i w:val="0"/>
          <w:color w:val="000000"/>
          <w:sz w:val="24"/>
          <w:szCs w:val="24"/>
          <w:rtl w:val="0"/>
        </w:rPr>
        <w:t>拉传述自艾哈迈德·本·穆罕默德·本·伊萨，艾哈迈德传述自卡西姆·本·叶海亚，卡西姆传述自其祖父哈桑·本·拉希德，哈桑传述自艾布</w:t>
      </w:r>
    </w:p>
    <w:p>
      <w:pPr>
        <w:bidi/>
        <w:jc w:val="right"/>
      </w:pPr>
      <w:r>
        <w:rPr>
          <w:rFonts w:ascii="Calibri" w:hAnsi="Calibri" w:cs="Calibri"/>
          <w:i/>
          <w:color w:val="008000"/>
          <w:sz w:val="24"/>
          <w:szCs w:val="24"/>
          <w:rtl/>
          <w:lang w:bidi="ar-SA"/>
        </w:rPr>
        <w:t>الحسن موسى بن جعفر (عَلَيهِ السَّلَامُ) كما في نسخة الكافي بلفظه والدقيق هو الصغير الحقير والجليل هو الكبير الخطير. 2- النور / 35. 3- الحديد / ٣. 4- أي يهلك.</w:t>
      </w:r>
    </w:p>
    <w:p>
      <w:pPr>
        <w:jc w:val="left"/>
      </w:pPr>
      <w:r>
        <w:rPr>
          <w:rFonts w:ascii="Calibri" w:hAnsi="Calibri" w:cs="Calibri"/>
          <w:i w:val="0"/>
          <w:color w:val="000000"/>
          <w:sz w:val="24"/>
          <w:szCs w:val="24"/>
          <w:rtl w:val="0"/>
        </w:rPr>
        <w:t>哈桑·穆萨·本·贾法尔（愿主赐他平安），如《卡菲经》抄本所载，措辞相同。微小指渺小、卑微之物；宏大指巨大、重要之物。2—光明章 / 35。3—铁章 / 3。4—即灭亡。</w:t>
      </w:r>
    </w:p>
    <w:p>
      <w:pPr>
        <w:bidi/>
        <w:jc w:val="right"/>
      </w:pPr>
      <w:r>
        <w:rPr>
          <w:rFonts w:ascii="Calibri" w:hAnsi="Calibri" w:cs="Calibri"/>
          <w:i/>
          <w:color w:val="008000"/>
          <w:sz w:val="24"/>
          <w:szCs w:val="24"/>
          <w:rtl/>
          <w:lang w:bidi="ar-SA"/>
        </w:rPr>
        <w:t>5- ما يتحطم من بعض الأجسام بعد جفافها ويبسها. 6- العظام البالية.</w:t>
      </w:r>
    </w:p>
    <w:p>
      <w:pPr>
        <w:jc w:val="left"/>
      </w:pPr>
      <w:r>
        <w:rPr>
          <w:rFonts w:ascii="Calibri" w:hAnsi="Calibri" w:cs="Calibri"/>
          <w:i w:val="0"/>
          <w:color w:val="000000"/>
          <w:sz w:val="24"/>
          <w:szCs w:val="24"/>
          <w:rtl w:val="0"/>
        </w:rPr>
        <w:t>5—某些物体干燥后破碎形成的东西。6—腐朽的骨头。</w:t>
      </w:r>
    </w:p>
    <w:p>
      <w:pPr>
        <w:bidi/>
        <w:jc w:val="right"/>
      </w:pPr>
      <w:r>
        <w:rPr>
          <w:rFonts w:ascii="Calibri" w:hAnsi="Calibri" w:cs="Calibri"/>
          <w:i/>
          <w:color w:val="008000"/>
          <w:sz w:val="24"/>
          <w:szCs w:val="24"/>
          <w:rtl/>
          <w:lang w:bidi="ar-SA"/>
        </w:rPr>
        <w:t>7- هذا بيان المراحل التي تقطعها ثمرة النخل حيث تكون بعد الطلع خلالاً ثمَّ بَلَحاً ثمَّ بُسْراً ثمَّ رُطَباً ثمَّ نصير تَمراً.</w:t>
      </w:r>
    </w:p>
    <w:p>
      <w:pPr>
        <w:jc w:val="left"/>
      </w:pPr>
      <w:r>
        <w:rPr>
          <w:rFonts w:ascii="Calibri" w:hAnsi="Calibri" w:cs="Calibri"/>
          <w:i w:val="0"/>
          <w:color w:val="000000"/>
          <w:sz w:val="24"/>
          <w:szCs w:val="24"/>
          <w:rtl w:val="0"/>
        </w:rPr>
        <w:t>7—这是椰枣果实经历各阶段的说明：花后先成为小果，继而成为青果、半熟果、熟果，最后变成干枣。</w:t>
      </w:r>
    </w:p>
    <w:p>
      <w:pPr>
        <w:bidi/>
        <w:jc w:val="right"/>
      </w:pPr>
      <w:r>
        <w:rPr>
          <w:rFonts w:ascii="Calibri" w:hAnsi="Calibri" w:cs="Calibri"/>
          <w:i/>
          <w:color w:val="008000"/>
          <w:sz w:val="24"/>
          <w:szCs w:val="24"/>
          <w:rtl/>
          <w:lang w:bidi="ar-SA"/>
        </w:rPr>
        <w:t>8- الظاهر أنّه عمر بن محمّد بن عبد الرحمن بقرينة كثرة رواية بن أبي عمير عنه.</w:t>
      </w:r>
    </w:p>
    <w:p>
      <w:pPr>
        <w:jc w:val="left"/>
      </w:pPr>
      <w:r>
        <w:rPr>
          <w:rFonts w:ascii="Calibri" w:hAnsi="Calibri" w:cs="Calibri"/>
          <w:i w:val="0"/>
          <w:color w:val="000000"/>
          <w:sz w:val="24"/>
          <w:szCs w:val="24"/>
          <w:rtl w:val="0"/>
        </w:rPr>
        <w:t>8—从伊本·艾比·欧麦尔频繁传述自他这一点来看，显然此人是欧麦尔·本·穆罕默德·本·阿卜杜·拉赫曼。</w:t>
      </w:r>
    </w:p>
    <w:p>
      <w:pPr>
        <w:bidi/>
        <w:jc w:val="right"/>
      </w:pPr>
      <w:r>
        <w:rPr>
          <w:rFonts w:ascii="Calibri" w:hAnsi="Calibri" w:cs="Calibri"/>
          <w:i/>
          <w:color w:val="008000"/>
          <w:sz w:val="24"/>
          <w:szCs w:val="24"/>
          <w:rtl/>
          <w:lang w:bidi="ar-SA"/>
        </w:rPr>
        <w:t>الأوّل لا عن أوّل،قبله ولا عن بدء سبقه والآخر لا عن نهاية كما يعقل من صفة المخلوقين ولكن قديم،</w:t>
      </w:r>
    </w:p>
    <w:p>
      <w:pPr>
        <w:jc w:val="left"/>
      </w:pPr>
      <w:r>
        <w:rPr>
          <w:rFonts w:ascii="Calibri" w:hAnsi="Calibri" w:cs="Calibri"/>
          <w:i w:val="0"/>
          <w:color w:val="000000"/>
          <w:sz w:val="24"/>
          <w:szCs w:val="24"/>
          <w:rtl w:val="0"/>
        </w:rPr>
        <w:t>最初者，并非在一个最初者之后，也不是有一个起始先于他；最后者，并非如人们所理解的受造物属性那样有终点；然而他是古老永恒的，</w:t>
      </w:r>
    </w:p>
    <w:p>
      <w:pPr>
        <w:bidi/>
        <w:jc w:val="right"/>
      </w:pPr>
      <w:r>
        <w:rPr>
          <w:rFonts w:ascii="Calibri" w:hAnsi="Calibri" w:cs="Calibri"/>
          <w:i/>
          <w:color w:val="008000"/>
          <w:sz w:val="24"/>
          <w:szCs w:val="24"/>
          <w:rtl/>
          <w:lang w:bidi="ar-SA"/>
        </w:rPr>
        <w:t>أوَّلٌ آخر، لم يزل ولا يزول، بلا بدء ولا نهاية، لا يقع عليه الحدوث ولا يحول من حال إلى حال، خالق كلّ شيء.</w:t>
      </w:r>
    </w:p>
    <w:p>
      <w:pPr>
        <w:jc w:val="left"/>
      </w:pPr>
      <w:r>
        <w:rPr>
          <w:rFonts w:ascii="Calibri" w:hAnsi="Calibri" w:cs="Calibri"/>
          <w:i w:val="0"/>
          <w:color w:val="000000"/>
          <w:sz w:val="24"/>
          <w:szCs w:val="24"/>
          <w:rtl w:val="0"/>
        </w:rPr>
        <w:t>是最初的，也是最后的；他始终存在，永不消逝；没有开始，也没有终结；不会发生新变，也不会从一种状态转变为另一种状态；他是一切事物的创造者。</w:t>
      </w:r>
    </w:p>
    <w:p>
      <w:pPr>
        <w:bidi/>
        <w:jc w:val="right"/>
      </w:pPr>
      <w:r>
        <w:rPr>
          <w:rFonts w:ascii="Calibri" w:hAnsi="Calibri" w:cs="Calibri"/>
          <w:i/>
          <w:color w:val="008000"/>
          <w:sz w:val="24"/>
          <w:szCs w:val="24"/>
          <w:rtl/>
          <w:lang w:bidi="ar-SA"/>
        </w:rPr>
        <w:t>7 - محمّد بن أبي عبد اللّه رفعه إلى أبي هاشم الجعفري قال : كنت عند أبي جعفر الثاني (عَلَيهِ السَّلَامُ) فسأله رجل فقال : أخبرني عن الرب تبارك وتعالى له أسماء وصفات في كتابه؟</w:t>
      </w:r>
    </w:p>
    <w:p>
      <w:pPr>
        <w:jc w:val="left"/>
      </w:pPr>
      <w:r>
        <w:rPr>
          <w:rFonts w:ascii="Calibri" w:hAnsi="Calibri" w:cs="Calibri"/>
          <w:i w:val="0"/>
          <w:color w:val="000000"/>
          <w:sz w:val="24"/>
          <w:szCs w:val="24"/>
          <w:rtl w:val="0"/>
        </w:rPr>
        <w:t>7—穆罕默德·本·艾比·阿卜杜拉将传述上溯至艾布·哈希姆·贾法里。他说：我当时在艾布·贾法尔二世（愿主赐他平安）那里，有人问他：“请告诉我，至尊至大的主在他的经典中有名称和属性吗？</w:t>
      </w:r>
    </w:p>
    <w:p>
      <w:pPr>
        <w:bidi/>
        <w:jc w:val="right"/>
      </w:pPr>
      <w:r>
        <w:rPr>
          <w:rFonts w:ascii="Calibri" w:hAnsi="Calibri" w:cs="Calibri"/>
          <w:i/>
          <w:color w:val="008000"/>
          <w:sz w:val="24"/>
          <w:szCs w:val="24"/>
          <w:rtl/>
          <w:lang w:bidi="ar-SA"/>
        </w:rPr>
        <w:t>وأسماؤه وصفاته هي هو؟ فقال أبو جعفر (عَلَيهِ السَّلَامُ) : إنّ لهذا الكلام وجهين إن كنت تقول: هي هو أي أنّه ذو عدد وكثرة، فتعالى اللّه عن ذلك.</w:t>
      </w:r>
    </w:p>
    <w:p>
      <w:pPr>
        <w:jc w:val="left"/>
      </w:pPr>
      <w:r>
        <w:rPr>
          <w:rFonts w:ascii="Calibri" w:hAnsi="Calibri" w:cs="Calibri"/>
          <w:i w:val="0"/>
          <w:color w:val="000000"/>
          <w:sz w:val="24"/>
          <w:szCs w:val="24"/>
          <w:rtl w:val="0"/>
        </w:rPr>
        <w:t>他的名称和属性就是他本身吗？”艾布·贾法尔（愿主赐他平安）回答：“这句话有两种含义。如果你说‘它们就是他’，是指他具有数目和众多，那么真主超绝于此。</w:t>
      </w:r>
    </w:p>
    <w:p>
      <w:pPr>
        <w:bidi/>
        <w:jc w:val="right"/>
      </w:pPr>
      <w:r>
        <w:rPr>
          <w:rFonts w:ascii="Calibri" w:hAnsi="Calibri" w:cs="Calibri"/>
          <w:i/>
          <w:color w:val="008000"/>
          <w:sz w:val="24"/>
          <w:szCs w:val="24"/>
          <w:rtl/>
          <w:lang w:bidi="ar-SA"/>
        </w:rPr>
        <w:t>وإن كنت تقول : هذه الصفات والأسماء لم تزل، فإن لم تزل محتمل معنيين، فإن قلت:</w:t>
      </w:r>
    </w:p>
    <w:p>
      <w:pPr>
        <w:jc w:val="left"/>
      </w:pPr>
      <w:r>
        <w:rPr>
          <w:rFonts w:ascii="Calibri" w:hAnsi="Calibri" w:cs="Calibri"/>
          <w:i w:val="0"/>
          <w:color w:val="000000"/>
          <w:sz w:val="24"/>
          <w:szCs w:val="24"/>
          <w:rtl w:val="0"/>
        </w:rPr>
        <w:t>如果你说这些属性和名称始终存在，那么‘始终存在’一语可能有两种含义。如果你说：</w:t>
      </w:r>
    </w:p>
    <w:p>
      <w:pPr>
        <w:bidi/>
        <w:jc w:val="right"/>
      </w:pPr>
      <w:r>
        <w:rPr>
          <w:rFonts w:ascii="Calibri" w:hAnsi="Calibri" w:cs="Calibri"/>
          <w:i/>
          <w:color w:val="008000"/>
          <w:sz w:val="24"/>
          <w:szCs w:val="24"/>
          <w:rtl/>
          <w:lang w:bidi="ar-SA"/>
        </w:rPr>
        <w:t>لم تزل عنده في علمه وهو مستحقها، فنعم، وإن كنت تقول :</w:t>
      </w:r>
    </w:p>
    <w:p>
      <w:pPr>
        <w:jc w:val="left"/>
      </w:pPr>
      <w:r>
        <w:rPr>
          <w:rFonts w:ascii="Calibri" w:hAnsi="Calibri" w:cs="Calibri"/>
          <w:i w:val="0"/>
          <w:color w:val="000000"/>
          <w:sz w:val="24"/>
          <w:szCs w:val="24"/>
          <w:rtl w:val="0"/>
        </w:rPr>
        <w:t>它们始终存在于他的知识中，而且他理当具有它们，那么确实如此；但如果你说：</w:t>
      </w:r>
    </w:p>
    <w:p>
      <w:pPr>
        <w:bidi/>
        <w:jc w:val="right"/>
      </w:pPr>
      <w:r>
        <w:rPr>
          <w:rFonts w:ascii="Calibri" w:hAnsi="Calibri" w:cs="Calibri"/>
          <w:i/>
          <w:color w:val="008000"/>
          <w:sz w:val="24"/>
          <w:szCs w:val="24"/>
          <w:rtl/>
          <w:lang w:bidi="ar-SA"/>
        </w:rPr>
        <w:t>لم يزل تصويرها وهجاؤها وتقطيع حروفها فمعاذ اللّه أن يكون معه شيء غيره،</w:t>
      </w:r>
    </w:p>
    <w:p>
      <w:pPr>
        <w:jc w:val="left"/>
      </w:pPr>
      <w:r>
        <w:rPr>
          <w:rFonts w:ascii="Calibri" w:hAnsi="Calibri" w:cs="Calibri"/>
          <w:i w:val="0"/>
          <w:color w:val="000000"/>
          <w:sz w:val="24"/>
          <w:szCs w:val="24"/>
          <w:rtl w:val="0"/>
        </w:rPr>
        <w:t>它们的形状、拼写和字母的分割始终存在，那么真主超绝于与他并存任何其他事物。</w:t>
      </w:r>
    </w:p>
    <w:p>
      <w:pPr>
        <w:bidi/>
        <w:jc w:val="right"/>
      </w:pPr>
      <w:r>
        <w:rPr>
          <w:rFonts w:ascii="Calibri" w:hAnsi="Calibri" w:cs="Calibri"/>
          <w:i/>
          <w:color w:val="008000"/>
          <w:sz w:val="24"/>
          <w:szCs w:val="24"/>
          <w:rtl/>
          <w:lang w:bidi="ar-SA"/>
        </w:rPr>
        <w:t>بل كان اللّه ولا خلق ثمَّ خلقها وسيلة بينه وبين خلقه، يتضرعون بها إليه ويعبدونه، وهي ذكره وكان اللّه ولا ذكر، والمذكور بالذكر هو اللّه القديم الّذي لم يزل.</w:t>
      </w:r>
    </w:p>
    <w:p>
      <w:pPr>
        <w:jc w:val="left"/>
      </w:pPr>
      <w:r>
        <w:rPr>
          <w:rFonts w:ascii="Calibri" w:hAnsi="Calibri" w:cs="Calibri"/>
          <w:i w:val="0"/>
          <w:color w:val="000000"/>
          <w:sz w:val="24"/>
          <w:szCs w:val="24"/>
          <w:rtl w:val="0"/>
        </w:rPr>
        <w:t>相反，真主存在时，尚无受造物；后来他创造了这些名称，使之成为他与受造物之间的媒介，受造物借此向他祈求并崇拜他；这些名称就是对他的纪念。真主存在时，尚无纪念；被纪念所指的那位，就是永恒古老、始终存在的真主。</w:t>
      </w:r>
    </w:p>
    <w:p>
      <w:pPr>
        <w:bidi/>
        <w:jc w:val="right"/>
      </w:pPr>
      <w:r>
        <w:rPr>
          <w:rFonts w:ascii="Calibri" w:hAnsi="Calibri" w:cs="Calibri"/>
          <w:i/>
          <w:color w:val="008000"/>
          <w:sz w:val="24"/>
          <w:szCs w:val="24"/>
          <w:rtl/>
          <w:lang w:bidi="ar-SA"/>
        </w:rPr>
        <w:t>والأسماء والصفت مخلوقات والمعاني والمعني بها هو اللّه الّذي لا يليق به الاختلاف ولا الائتلاف، وإنما يختلف ويأتلف المتجزىء،</w:t>
      </w:r>
    </w:p>
    <w:p>
      <w:pPr>
        <w:jc w:val="left"/>
      </w:pPr>
      <w:r>
        <w:rPr>
          <w:rFonts w:ascii="Calibri" w:hAnsi="Calibri" w:cs="Calibri"/>
          <w:i w:val="0"/>
          <w:color w:val="000000"/>
          <w:sz w:val="24"/>
          <w:szCs w:val="24"/>
          <w:rtl w:val="0"/>
        </w:rPr>
        <w:t>名称和属性都是受造物；而它们所表达的意义以及它们所指的对象，乃是真主，他不适合有分裂或组合；只有可分割之物才会分裂或组合。</w:t>
      </w:r>
    </w:p>
    <w:p>
      <w:pPr>
        <w:bidi/>
        <w:jc w:val="right"/>
      </w:pPr>
      <w:r>
        <w:rPr>
          <w:rFonts w:ascii="Calibri" w:hAnsi="Calibri" w:cs="Calibri"/>
          <w:i/>
          <w:color w:val="008000"/>
          <w:sz w:val="24"/>
          <w:szCs w:val="24"/>
          <w:rtl/>
          <w:lang w:bidi="ar-SA"/>
        </w:rPr>
        <w:t>فلا يقال : اللّه مؤتلف، ولا اللّه قليل ولا كثير، ولكنه القديم في ذاته، لأن ما سوى الواحد متجزىء،</w:t>
      </w:r>
    </w:p>
    <w:p>
      <w:pPr>
        <w:jc w:val="left"/>
      </w:pPr>
      <w:r>
        <w:rPr>
          <w:rFonts w:ascii="Calibri" w:hAnsi="Calibri" w:cs="Calibri"/>
          <w:i w:val="0"/>
          <w:color w:val="000000"/>
          <w:sz w:val="24"/>
          <w:szCs w:val="24"/>
          <w:rtl w:val="0"/>
        </w:rPr>
        <w:t>因此，不能说真主是组合的，也不能说真主是少或多；而应说他在本体上是永恒古老的，因为除唯一者之外，一切都可分割，</w:t>
      </w:r>
    </w:p>
    <w:p>
      <w:pPr>
        <w:bidi/>
        <w:jc w:val="right"/>
      </w:pPr>
      <w:r>
        <w:rPr>
          <w:rFonts w:ascii="Calibri" w:hAnsi="Calibri" w:cs="Calibri"/>
          <w:i/>
          <w:color w:val="008000"/>
          <w:sz w:val="24"/>
          <w:szCs w:val="24"/>
          <w:rtl/>
          <w:lang w:bidi="ar-SA"/>
        </w:rPr>
        <w:t>واللّه واحد لا متجزىء، ولا متوهم بالقلة والكثرة، وكل متجزىء أو متوهّم بالقلة والكثرة فهو مخلوق دالّ على خالق له فقولك :</w:t>
      </w:r>
    </w:p>
    <w:p>
      <w:pPr>
        <w:jc w:val="left"/>
      </w:pPr>
      <w:r>
        <w:rPr>
          <w:rFonts w:ascii="Calibri" w:hAnsi="Calibri" w:cs="Calibri"/>
          <w:i w:val="0"/>
          <w:color w:val="000000"/>
          <w:sz w:val="24"/>
          <w:szCs w:val="24"/>
          <w:rtl w:val="0"/>
        </w:rPr>
        <w:t>真主是独一的，不可分割，也不能以少或多来想象；凡是可分割或可被想象为少或多的，都是受造物，表明有一位创造它的创造者。因此你说：</w:t>
      </w:r>
    </w:p>
    <w:p>
      <w:pPr>
        <w:bidi/>
        <w:jc w:val="right"/>
      </w:pPr>
      <w:r>
        <w:rPr>
          <w:rFonts w:ascii="Calibri" w:hAnsi="Calibri" w:cs="Calibri"/>
          <w:i/>
          <w:color w:val="008000"/>
          <w:sz w:val="24"/>
          <w:szCs w:val="24"/>
          <w:rtl/>
          <w:lang w:bidi="ar-SA"/>
        </w:rPr>
        <w:t>إنّ اللّه قدير، خبرت أنّه لا يعجزه شيء، فنفيت بالكلمة العجز وجعلت العجز سواه ؛ وكذلك قولك :</w:t>
      </w:r>
    </w:p>
    <w:p>
      <w:pPr>
        <w:jc w:val="left"/>
      </w:pPr>
      <w:r>
        <w:rPr>
          <w:rFonts w:ascii="Calibri" w:hAnsi="Calibri" w:cs="Calibri"/>
          <w:i w:val="0"/>
          <w:color w:val="000000"/>
          <w:sz w:val="24"/>
          <w:szCs w:val="24"/>
          <w:rtl w:val="0"/>
        </w:rPr>
        <w:t>“真主是全能的”，便是告知没有任何事物能使他无能；你用这个词否定了无能，并使无能成为他之外的事物。同样，你说：</w:t>
      </w:r>
    </w:p>
    <w:p>
      <w:pPr>
        <w:bidi/>
        <w:jc w:val="right"/>
      </w:pPr>
      <w:r>
        <w:rPr>
          <w:rFonts w:ascii="Calibri" w:hAnsi="Calibri" w:cs="Calibri"/>
          <w:i/>
          <w:color w:val="008000"/>
          <w:sz w:val="24"/>
          <w:szCs w:val="24"/>
          <w:rtl/>
          <w:lang w:bidi="ar-SA"/>
        </w:rPr>
        <w:t>عالم، إنّما نفيت بالكلمة الجهل وجعلت الجهل سواه، وإذا أفنى اللّه الأشياء أفنى الصورة والهجاء والتقطيع ولا يزال من لم يزل عالماً. فقال الرَّجل : فكيف سمينا ربنا سميعاً؟</w:t>
      </w:r>
    </w:p>
    <w:p>
      <w:pPr>
        <w:jc w:val="left"/>
      </w:pPr>
      <w:r>
        <w:rPr>
          <w:rFonts w:ascii="Calibri" w:hAnsi="Calibri" w:cs="Calibri"/>
          <w:i w:val="0"/>
          <w:color w:val="000000"/>
          <w:sz w:val="24"/>
          <w:szCs w:val="24"/>
          <w:rtl w:val="0"/>
        </w:rPr>
        <w:t>“全知的”，不过是用这个词否定了无知，并使无知成为他之外的事物。当真主使万物消亡时，他会使形状、拼写和字母的分割消亡，而那位始终存在者仍然全知。那人问：“那么我们为何称我们的主为全听者？”</w:t>
      </w:r>
    </w:p>
    <w:p>
      <w:pPr>
        <w:bidi/>
        <w:jc w:val="right"/>
      </w:pPr>
      <w:r>
        <w:rPr>
          <w:rFonts w:ascii="Calibri" w:hAnsi="Calibri" w:cs="Calibri"/>
          <w:i/>
          <w:color w:val="008000"/>
          <w:sz w:val="24"/>
          <w:szCs w:val="24"/>
          <w:rtl/>
          <w:lang w:bidi="ar-SA"/>
        </w:rPr>
        <w:t>فقال : لأنه لا يخفى عليه ما يدرك بالأسماع، ولم نصفه بالسمع المعقول في الرأس،</w:t>
      </w:r>
    </w:p>
    <w:p>
      <w:pPr>
        <w:jc w:val="left"/>
      </w:pPr>
      <w:r>
        <w:rPr>
          <w:rFonts w:ascii="Calibri" w:hAnsi="Calibri" w:cs="Calibri"/>
          <w:i w:val="0"/>
          <w:color w:val="000000"/>
          <w:sz w:val="24"/>
          <w:szCs w:val="24"/>
          <w:rtl w:val="0"/>
        </w:rPr>
        <w:t>他回答：“因为凡是能由听觉感知的事物，都不会瞒过他；我们并没有把他描述为头脑中所理解的听觉，</w:t>
      </w:r>
    </w:p>
    <w:p>
      <w:pPr>
        <w:bidi/>
        <w:jc w:val="right"/>
      </w:pPr>
      <w:r>
        <w:rPr>
          <w:rFonts w:ascii="Calibri" w:hAnsi="Calibri" w:cs="Calibri"/>
          <w:i/>
          <w:color w:val="008000"/>
          <w:sz w:val="24"/>
          <w:szCs w:val="24"/>
          <w:rtl/>
          <w:lang w:bidi="ar-SA"/>
        </w:rPr>
        <w:t>وكذلك سميناه بصيراً لأنه لا يخفى عليه ما يدرك بالأبصار، من لون أو شخص أو غير ذلك،</w:t>
      </w:r>
    </w:p>
    <w:p>
      <w:pPr>
        <w:jc w:val="left"/>
      </w:pPr>
      <w:r>
        <w:rPr>
          <w:rFonts w:ascii="Calibri" w:hAnsi="Calibri" w:cs="Calibri"/>
          <w:i w:val="0"/>
          <w:color w:val="000000"/>
          <w:sz w:val="24"/>
          <w:szCs w:val="24"/>
          <w:rtl w:val="0"/>
        </w:rPr>
        <w:t>同样，我们称他为全见者，是因为凡是能由视觉感知的事物，无论颜色、个体还是其他，都不会瞒过他；</w:t>
      </w:r>
    </w:p>
    <w:p>
      <w:pPr>
        <w:bidi/>
        <w:jc w:val="right"/>
      </w:pPr>
      <w:r>
        <w:rPr>
          <w:rFonts w:ascii="Calibri" w:hAnsi="Calibri" w:cs="Calibri"/>
          <w:i/>
          <w:color w:val="008000"/>
          <w:sz w:val="24"/>
          <w:szCs w:val="24"/>
          <w:rtl/>
          <w:lang w:bidi="ar-SA"/>
        </w:rPr>
        <w:t>ولم نصفه ببصر لحظة العين، وكذلك سميناه لطيفاً لعلمه بالشيء اللطيف مثل البعوضة وأخفى من ذلك، وموضع النشوء منها،</w:t>
      </w:r>
    </w:p>
    <w:p>
      <w:pPr>
        <w:jc w:val="left"/>
      </w:pPr>
      <w:r>
        <w:rPr>
          <w:rFonts w:ascii="Calibri" w:hAnsi="Calibri" w:cs="Calibri"/>
          <w:i w:val="0"/>
          <w:color w:val="000000"/>
          <w:sz w:val="24"/>
          <w:szCs w:val="24"/>
          <w:rtl w:val="0"/>
        </w:rPr>
        <w:t>我们并没有把他描述为眼睛一瞥所具有的视觉。同样，我们称他为精微者，因为他知晓精微之物，比如蚊子，以及比那更隐微的事物，还有它们生长的所在，</w:t>
      </w:r>
    </w:p>
    <w:p>
      <w:pPr>
        <w:bidi/>
        <w:jc w:val="right"/>
      </w:pPr>
      <w:r>
        <w:rPr>
          <w:rFonts w:ascii="Calibri" w:hAnsi="Calibri" w:cs="Calibri"/>
          <w:i/>
          <w:color w:val="008000"/>
          <w:sz w:val="24"/>
          <w:szCs w:val="24"/>
          <w:rtl/>
          <w:lang w:bidi="ar-SA"/>
        </w:rPr>
        <w:t>والعقل والشهوة (1) للسفاد والحَدَب على نسلها (2) ، وإقام (3) بعضها على بعض، ونقلها الطعام والشراب إلى أولادها في ص: 168 1- السفاد نزو الذكر على الأنثى.</w:t>
      </w:r>
    </w:p>
    <w:p>
      <w:pPr>
        <w:jc w:val="left"/>
      </w:pPr>
      <w:r>
        <w:rPr>
          <w:rFonts w:ascii="Calibri" w:hAnsi="Calibri" w:cs="Calibri"/>
          <w:i w:val="0"/>
          <w:color w:val="000000"/>
          <w:sz w:val="24"/>
          <w:szCs w:val="24"/>
          <w:rtl w:val="0"/>
        </w:rPr>
        <w:t>它们交配的理智与欲望（1）、对其后代的爱护（2）、彼此依存（3），以及把食物和饮料带给幼子的情形。见第168页：1—交配是指雄性跃上雌性。</w:t>
      </w:r>
    </w:p>
    <w:p>
      <w:pPr>
        <w:bidi/>
        <w:jc w:val="right"/>
      </w:pPr>
      <w:r>
        <w:rPr>
          <w:rFonts w:ascii="Calibri" w:hAnsi="Calibri" w:cs="Calibri"/>
          <w:i/>
          <w:color w:val="008000"/>
          <w:sz w:val="24"/>
          <w:szCs w:val="24"/>
          <w:rtl/>
          <w:lang w:bidi="ar-SA"/>
        </w:rPr>
        <w:t>والمعنى «يعلم الشهوة منها المعدة للسفاد أو يعلم موضعها» المازندراني ٢٥/٤. 2- أي التعطف.</w:t>
      </w:r>
    </w:p>
    <w:p>
      <w:pPr>
        <w:jc w:val="left"/>
      </w:pPr>
      <w:r>
        <w:rPr>
          <w:rFonts w:ascii="Calibri" w:hAnsi="Calibri" w:cs="Calibri"/>
          <w:i w:val="0"/>
          <w:color w:val="000000"/>
          <w:sz w:val="24"/>
          <w:szCs w:val="24"/>
          <w:rtl w:val="0"/>
        </w:rPr>
        <w:t>其意是：“他知晓其中的欲望——为交配而准备的欲望，或者说，他知晓其所在之处。”《马赞达拉尼》，4/25。2—即爱护。</w:t>
      </w:r>
    </w:p>
    <w:p>
      <w:pPr>
        <w:bidi/>
        <w:jc w:val="right"/>
      </w:pPr>
      <w:r>
        <w:rPr>
          <w:rFonts w:ascii="Calibri" w:hAnsi="Calibri" w:cs="Calibri"/>
          <w:i/>
          <w:color w:val="008000"/>
          <w:sz w:val="24"/>
          <w:szCs w:val="24"/>
          <w:rtl/>
          <w:lang w:bidi="ar-SA"/>
        </w:rPr>
        <w:t>3- «يعني يعلم موضع إقامة بعضها على بعض أو يعلم قيام ذكورها وأقويائها بأمور إناثها وضعفائها وحفظ نظامها...» ن. م السابق.</w:t>
      </w:r>
    </w:p>
    <w:p>
      <w:pPr>
        <w:jc w:val="left"/>
      </w:pPr>
      <w:r>
        <w:rPr>
          <w:rFonts w:ascii="Calibri" w:hAnsi="Calibri" w:cs="Calibri"/>
          <w:i w:val="0"/>
          <w:color w:val="000000"/>
          <w:sz w:val="24"/>
          <w:szCs w:val="24"/>
          <w:rtl w:val="0"/>
        </w:rPr>
        <w:t>3—“也就是说，他知晓彼此依存之处，或者说，他知晓它们的雄性和强者如何照料雌性和弱者，并维持其秩序……”同上。</w:t>
      </w:r>
    </w:p>
    <w:p>
      <w:pPr>
        <w:bidi/>
        <w:jc w:val="right"/>
      </w:pPr>
      <w:r>
        <w:rPr>
          <w:rFonts w:ascii="Calibri" w:hAnsi="Calibri" w:cs="Calibri"/>
          <w:i/>
          <w:color w:val="008000"/>
          <w:sz w:val="24"/>
          <w:szCs w:val="24"/>
          <w:rtl/>
          <w:lang w:bidi="ar-SA"/>
        </w:rPr>
        <w:t>الجبال والمفاوز (1) والأودية والقفار (2) ، فعلمنا أنَّ خالقها لطيف بلا كيف وإنما الكيفية للمخلوق المكيف ؛</w:t>
      </w:r>
    </w:p>
    <w:p>
      <w:pPr>
        <w:jc w:val="left"/>
      </w:pPr>
      <w:r>
        <w:rPr>
          <w:rFonts w:ascii="Calibri" w:hAnsi="Calibri" w:cs="Calibri"/>
          <w:i w:val="0"/>
          <w:color w:val="000000"/>
          <w:sz w:val="24"/>
          <w:szCs w:val="24"/>
          <w:rtl w:val="0"/>
        </w:rPr>
        <w:t>山脉、荒漠（1）、山谷和荒原（2）。由此我们知道，它们的创造者是精微的，却没有任何方式；方式只属于被造且具有特定方式的事物；</w:t>
      </w:r>
    </w:p>
    <w:p>
      <w:pPr>
        <w:bidi/>
        <w:jc w:val="right"/>
      </w:pPr>
      <w:r>
        <w:rPr>
          <w:rFonts w:ascii="Calibri" w:hAnsi="Calibri" w:cs="Calibri"/>
          <w:i/>
          <w:color w:val="008000"/>
          <w:sz w:val="24"/>
          <w:szCs w:val="24"/>
          <w:rtl/>
          <w:lang w:bidi="ar-SA"/>
        </w:rPr>
        <w:t>وكذلك سمينا ربنا قوياً لا بقوّة البطش المعروف من المخلوق، ولو كانت قوته قوة البطش المعروف من المخلوق لوقع التشبيه ولاحتمل الزيادة،</w:t>
      </w:r>
    </w:p>
    <w:p>
      <w:pPr>
        <w:jc w:val="left"/>
      </w:pPr>
      <w:r>
        <w:rPr>
          <w:rFonts w:ascii="Calibri" w:hAnsi="Calibri" w:cs="Calibri"/>
          <w:i w:val="0"/>
          <w:color w:val="000000"/>
          <w:sz w:val="24"/>
          <w:szCs w:val="24"/>
          <w:rtl w:val="0"/>
        </w:rPr>
        <w:t>同样，我们称我们的主为强有力者，但这并不是被造物所熟知的那种打击之力。若他的力量是被造物所熟知的那种打击之力，就会导致类比，也可能有增减；</w:t>
      </w:r>
    </w:p>
    <w:p>
      <w:pPr>
        <w:bidi/>
        <w:jc w:val="right"/>
      </w:pPr>
      <w:r>
        <w:rPr>
          <w:rFonts w:ascii="Calibri" w:hAnsi="Calibri" w:cs="Calibri"/>
          <w:i/>
          <w:color w:val="008000"/>
          <w:sz w:val="24"/>
          <w:szCs w:val="24"/>
          <w:rtl/>
          <w:lang w:bidi="ar-SA"/>
        </w:rPr>
        <w:t>وما احتمل الزيادة احتمل النقصان وما كان ناقصاً كان غير قديم وما كان غير قديم كان عاجزاً؛</w:t>
      </w:r>
    </w:p>
    <w:p>
      <w:pPr>
        <w:jc w:val="left"/>
      </w:pPr>
      <w:r>
        <w:rPr>
          <w:rFonts w:ascii="Calibri" w:hAnsi="Calibri" w:cs="Calibri"/>
          <w:i w:val="0"/>
          <w:color w:val="000000"/>
          <w:sz w:val="24"/>
          <w:szCs w:val="24"/>
          <w:rtl w:val="0"/>
        </w:rPr>
        <w:t>凡可能增加的，也可能减少；凡有所缺损的，都不是永恒古老的；凡不是永恒古老的，都是无能的；</w:t>
      </w:r>
    </w:p>
    <w:p>
      <w:pPr>
        <w:bidi/>
        <w:jc w:val="right"/>
      </w:pPr>
      <w:r>
        <w:rPr>
          <w:rFonts w:ascii="Calibri" w:hAnsi="Calibri" w:cs="Calibri"/>
          <w:i/>
          <w:color w:val="008000"/>
          <w:sz w:val="24"/>
          <w:szCs w:val="24"/>
          <w:rtl/>
          <w:lang w:bidi="ar-SA"/>
        </w:rPr>
        <w:t>فربنا تبارك وتعالى لا شبه له ولا ضدّ ولا ند (3) ولا كيف ولا نهاية ولا تبصار بصر ؛</w:t>
      </w:r>
    </w:p>
    <w:p>
      <w:pPr>
        <w:jc w:val="left"/>
      </w:pPr>
      <w:r>
        <w:rPr>
          <w:rFonts w:ascii="Calibri" w:hAnsi="Calibri" w:cs="Calibri"/>
          <w:i w:val="0"/>
          <w:color w:val="000000"/>
          <w:sz w:val="24"/>
          <w:szCs w:val="24"/>
          <w:rtl w:val="0"/>
        </w:rPr>
        <w:t>因此，我们的主——赞颂崇高的他——没有任何相似者、对立者、匹敌者（3），没有方式，没有界限，也不能以视觉之眼看见；</w:t>
      </w:r>
    </w:p>
    <w:p>
      <w:pPr>
        <w:bidi/>
        <w:jc w:val="right"/>
      </w:pPr>
      <w:r>
        <w:rPr>
          <w:rFonts w:ascii="Calibri" w:hAnsi="Calibri" w:cs="Calibri"/>
          <w:i/>
          <w:color w:val="008000"/>
          <w:sz w:val="24"/>
          <w:szCs w:val="24"/>
          <w:rtl/>
          <w:lang w:bidi="ar-SA"/>
        </w:rPr>
        <w:t>ومحرَّم على القلوب أن تُمثله، وعلى الأوهام أن تحده، وعلى الضمائر أن تكوّنه، جلَّ وعزَّ عن أدات (4) خلقه وسمات (5) بريته وتعالى عن ذلك علوا كبيراً.</w:t>
      </w:r>
    </w:p>
    <w:p>
      <w:pPr>
        <w:jc w:val="left"/>
      </w:pPr>
      <w:r>
        <w:rPr>
          <w:rFonts w:ascii="Calibri" w:hAnsi="Calibri" w:cs="Calibri"/>
          <w:i w:val="0"/>
          <w:color w:val="000000"/>
          <w:sz w:val="24"/>
          <w:szCs w:val="24"/>
          <w:rtl w:val="0"/>
        </w:rPr>
        <w:t>心灵不得将他比拟，想象不得将他限定，内心不得将他构形。他超绝于其受造物的工具（4）和被创造者的特征（5），崇高伟大，无以复加。</w:t>
      </w:r>
    </w:p>
    <w:p>
      <w:pPr>
        <w:bidi/>
        <w:jc w:val="right"/>
      </w:pPr>
      <w:r>
        <w:rPr>
          <w:rFonts w:ascii="Calibri" w:hAnsi="Calibri" w:cs="Calibri"/>
          <w:i/>
          <w:color w:val="008000"/>
          <w:sz w:val="24"/>
          <w:szCs w:val="24"/>
          <w:rtl/>
          <w:lang w:bidi="ar-SA"/>
        </w:rPr>
        <w:t>8 - عليّ بن محمّد، عن سهل بن زياد عن ابن محبوب، عمّن ذكره، عن أبي عبد اللّه (عَلَيهِ السَّلَامُ) قال : قال رجل عنده : اللّه أكبر، فقال: اللّه أكبر من أي شيء؟</w:t>
      </w:r>
    </w:p>
    <w:p>
      <w:pPr>
        <w:jc w:val="left"/>
      </w:pPr>
      <w:r>
        <w:rPr>
          <w:rFonts w:ascii="Calibri" w:hAnsi="Calibri" w:cs="Calibri"/>
          <w:i w:val="0"/>
          <w:color w:val="000000"/>
          <w:sz w:val="24"/>
          <w:szCs w:val="24"/>
          <w:rtl w:val="0"/>
        </w:rPr>
        <w:t>8—阿里·本·穆罕默德传述，萨赫勒·本·齐亚德传自伊本·马赫布卜，后者传自一位未具名者，后者传自艾布·阿卜杜拉（愿主赐他平安）：有人在他面前说：“真主至大。”他问：“真主比什么更大？”</w:t>
      </w:r>
    </w:p>
    <w:p>
      <w:pPr>
        <w:bidi/>
        <w:jc w:val="right"/>
      </w:pPr>
      <w:r>
        <w:rPr>
          <w:rFonts w:ascii="Calibri" w:hAnsi="Calibri" w:cs="Calibri"/>
          <w:i/>
          <w:color w:val="008000"/>
          <w:sz w:val="24"/>
          <w:szCs w:val="24"/>
          <w:rtl/>
          <w:lang w:bidi="ar-SA"/>
        </w:rPr>
        <w:t>فقال : من كلّ شيء فقال أبو عبد اللّه (عَلَيهِ السَّلَامُ) : حدَّدته (6) فقال الرَّجل : كيف أقول؟ قال: قل: اللّه أكبر من أن يوصف.</w:t>
      </w:r>
    </w:p>
    <w:p>
      <w:pPr>
        <w:jc w:val="left"/>
      </w:pPr>
      <w:r>
        <w:rPr>
          <w:rFonts w:ascii="Calibri" w:hAnsi="Calibri" w:cs="Calibri"/>
          <w:i w:val="0"/>
          <w:color w:val="000000"/>
          <w:sz w:val="24"/>
          <w:szCs w:val="24"/>
          <w:rtl w:val="0"/>
        </w:rPr>
        <w:t>那人回答：“比一切都大。”艾布·阿卜杜拉（愿主赐他平安）说：“你这样就把他限定了（6）。”那人问：“我该怎么说？”他说：“你说：真主伟大到无法描述。”</w:t>
      </w:r>
    </w:p>
    <w:p>
      <w:pPr>
        <w:bidi/>
        <w:jc w:val="right"/>
      </w:pPr>
      <w:r>
        <w:rPr>
          <w:rFonts w:ascii="Calibri" w:hAnsi="Calibri" w:cs="Calibri"/>
          <w:i/>
          <w:color w:val="008000"/>
          <w:sz w:val="24"/>
          <w:szCs w:val="24"/>
          <w:rtl/>
          <w:lang w:bidi="ar-SA"/>
        </w:rPr>
        <w:t>9 - ورواه محمّد بن يحيى، عن أحمد بن محمّد بن عيسى عن مروك بن عبيد، عن جميع بن عمير قال : قال أبو عبد اللّه (عَلَيهِ السَّلَامُ) : أي شيء اللّه أكبر ؟</w:t>
      </w:r>
    </w:p>
    <w:p>
      <w:pPr>
        <w:jc w:val="left"/>
      </w:pPr>
      <w:r>
        <w:rPr>
          <w:rFonts w:ascii="Calibri" w:hAnsi="Calibri" w:cs="Calibri"/>
          <w:i w:val="0"/>
          <w:color w:val="000000"/>
          <w:sz w:val="24"/>
          <w:szCs w:val="24"/>
          <w:rtl w:val="0"/>
        </w:rPr>
        <w:t>9—穆罕默德·本·叶海亚也传述了这段圣训：他传自艾哈迈德·本·穆罕默德·本·伊萨，后者传自马鲁克·本·乌拜德，后者传自贾米尔·本·欧迈尔。艾布·阿卜杜拉（愿主赐他平安）问：“真主至大，这是什么意思？”</w:t>
      </w:r>
    </w:p>
    <w:p>
      <w:pPr>
        <w:bidi/>
        <w:jc w:val="right"/>
      </w:pPr>
      <w:r>
        <w:rPr>
          <w:rFonts w:ascii="Calibri" w:hAnsi="Calibri" w:cs="Calibri"/>
          <w:i/>
          <w:color w:val="008000"/>
          <w:sz w:val="24"/>
          <w:szCs w:val="24"/>
          <w:rtl/>
          <w:lang w:bidi="ar-SA"/>
        </w:rPr>
        <w:t>فقلت : اللّه أكبر من كلّ شيء. فقال: وكان ثمَّ شيء فيكون أكبر منه ؟ فقلت : وما هو ؟ قال : اللّه أكبر من أن يوصف</w:t>
      </w:r>
    </w:p>
    <w:p>
      <w:pPr>
        <w:jc w:val="left"/>
      </w:pPr>
      <w:r>
        <w:rPr>
          <w:rFonts w:ascii="Calibri" w:hAnsi="Calibri" w:cs="Calibri"/>
          <w:i w:val="0"/>
          <w:color w:val="000000"/>
          <w:sz w:val="24"/>
          <w:szCs w:val="24"/>
          <w:rtl w:val="0"/>
        </w:rPr>
        <w:t>我回答：“真主比一切都大。”他问：“那么当时是否存在某物，以致他比它更大？”我问：“那是什么？”他说：“真主伟大到无法描述。”</w:t>
      </w:r>
    </w:p>
    <w:p>
      <w:pPr>
        <w:bidi/>
        <w:jc w:val="right"/>
      </w:pPr>
      <w:r>
        <w:rPr>
          <w:rFonts w:ascii="Calibri" w:hAnsi="Calibri" w:cs="Calibri"/>
          <w:i/>
          <w:color w:val="008000"/>
          <w:sz w:val="24"/>
          <w:szCs w:val="24"/>
          <w:rtl/>
          <w:lang w:bidi="ar-SA"/>
        </w:rPr>
        <w:t>١٠ - عليّ بن إبراهيم عن محمّد بن عيسى بن عبيد عن يونس، عن هشام بن الحكم قال: سألت أبا عبد اللّه (عَلَيهِ السَّلَامُ) عن سبحان اللّه فقال : أنفة [أ] اللّه (7) .</w:t>
      </w:r>
    </w:p>
    <w:p>
      <w:pPr>
        <w:jc w:val="left"/>
      </w:pPr>
      <w:r>
        <w:rPr>
          <w:rFonts w:ascii="Calibri" w:hAnsi="Calibri" w:cs="Calibri"/>
          <w:i w:val="0"/>
          <w:color w:val="000000"/>
          <w:sz w:val="24"/>
          <w:szCs w:val="24"/>
          <w:rtl w:val="0"/>
        </w:rPr>
        <w:t>10—阿里·本·易卜拉欣传述，穆罕默德·本·伊萨·本·欧拜德传自优努斯，后者传自希沙姆·本·哈卡姆。他说：“我问艾布·阿卜杜拉（愿主赐他平安）‘赞颂真主超绝’是什么意思。”他回答：“真主的超然无染[أ]（7）。”</w:t>
      </w:r>
    </w:p>
    <w:p>
      <w:pPr>
        <w:bidi/>
        <w:jc w:val="right"/>
      </w:pPr>
      <w:r>
        <w:rPr>
          <w:rFonts w:ascii="Calibri" w:hAnsi="Calibri" w:cs="Calibri"/>
          <w:i/>
          <w:color w:val="008000"/>
          <w:sz w:val="24"/>
          <w:szCs w:val="24"/>
          <w:rtl/>
          <w:lang w:bidi="ar-SA"/>
        </w:rPr>
        <w:t>١١ _ أحمد بن مهران عن عبد العظيم بن عبد اللّه الحسني، عن عليّ بن أسباط،</w:t>
      </w:r>
    </w:p>
    <w:p>
      <w:pPr>
        <w:jc w:val="left"/>
      </w:pPr>
      <w:r>
        <w:rPr>
          <w:rFonts w:ascii="Calibri" w:hAnsi="Calibri" w:cs="Calibri"/>
          <w:i w:val="0"/>
          <w:color w:val="000000"/>
          <w:sz w:val="24"/>
          <w:szCs w:val="24"/>
          <w:rtl w:val="0"/>
        </w:rPr>
        <w:t>11—艾哈迈德·本·米赫兰传述，阿卜杜勒·阿齐姆·本·阿卜杜拉·哈萨尼传自阿里·本·阿斯巴特，</w:t>
      </w:r>
    </w:p>
    <w:p>
      <w:pPr>
        <w:bidi/>
        <w:jc w:val="right"/>
      </w:pPr>
      <w:r>
        <w:rPr>
          <w:rFonts w:ascii="Calibri" w:hAnsi="Calibri" w:cs="Calibri"/>
          <w:i/>
          <w:color w:val="008000"/>
          <w:sz w:val="24"/>
          <w:szCs w:val="24"/>
          <w:rtl/>
          <w:lang w:bidi="ar-SA"/>
        </w:rPr>
        <w:t>عن سليمان مولى طربال، عن هشام الجواليقي قال : سألت أبا عبد اللّه (عَلَيهِ السَّلَامُ) عن قول اللّه عزّ وجلّ : «سبحان اللّه»ما يعني به؟ قال تنزيهه. ص: 169</w:t>
      </w:r>
    </w:p>
    <w:p>
      <w:pPr>
        <w:jc w:val="left"/>
      </w:pPr>
      <w:r>
        <w:rPr>
          <w:rFonts w:ascii="Calibri" w:hAnsi="Calibri" w:cs="Calibri"/>
          <w:i w:val="0"/>
          <w:color w:val="000000"/>
          <w:sz w:val="24"/>
          <w:szCs w:val="24"/>
          <w:rtl w:val="0"/>
        </w:rPr>
        <w:t>后者传自塔尔巴勒的释奴苏莱曼，后者传自希沙姆·朱瓦利基。他说：“我问艾布·阿卜杜拉（愿主赐他平安），尊贵伟大的真主所说的‘赞颂真主超绝’是什么意思？”他回答：“宣认他超绝一切。”见第169页。</w:t>
      </w:r>
    </w:p>
    <w:p>
      <w:pPr>
        <w:bidi/>
        <w:jc w:val="right"/>
      </w:pPr>
      <w:r>
        <w:rPr>
          <w:rFonts w:ascii="Calibri" w:hAnsi="Calibri" w:cs="Calibri"/>
          <w:i/>
          <w:color w:val="008000"/>
          <w:sz w:val="24"/>
          <w:szCs w:val="24"/>
          <w:rtl/>
          <w:lang w:bidi="ar-SA"/>
        </w:rPr>
        <w:t>1- جمع مفازة، قيل مأخودة إما من التفويز وهو الموت والهلاك لأنها مظنة ذلك إذ لا ماء فيها وإما من الفوز وهو الظفر والنجاة.</w:t>
      </w:r>
    </w:p>
    <w:p>
      <w:pPr>
        <w:jc w:val="left"/>
      </w:pPr>
      <w:r>
        <w:rPr>
          <w:rFonts w:ascii="Calibri" w:hAnsi="Calibri" w:cs="Calibri"/>
          <w:i w:val="0"/>
          <w:color w:val="000000"/>
          <w:sz w:val="24"/>
          <w:szCs w:val="24"/>
          <w:rtl w:val="0"/>
        </w:rPr>
        <w:t>1—“荒漠”是“荒漠”一词的复数。据说，这个词可能源自“遭毁灭”，因为那里没有水，容易发生死亡和毁灭；也可能源自“获胜”，意为得胜与脱险。</w:t>
      </w:r>
    </w:p>
    <w:p>
      <w:pPr>
        <w:bidi/>
        <w:jc w:val="right"/>
      </w:pPr>
      <w:r>
        <w:rPr>
          <w:rFonts w:ascii="Calibri" w:hAnsi="Calibri" w:cs="Calibri"/>
          <w:i/>
          <w:color w:val="008000"/>
          <w:sz w:val="24"/>
          <w:szCs w:val="24"/>
          <w:rtl/>
          <w:lang w:bidi="ar-SA"/>
        </w:rPr>
        <w:t>2- جمع قفر وهو اسم للمكان الخالي من الكلا والماء والناس. 3- اليد : المثل.</w:t>
      </w:r>
    </w:p>
    <w:p>
      <w:pPr>
        <w:jc w:val="left"/>
      </w:pPr>
      <w:r>
        <w:rPr>
          <w:rFonts w:ascii="Calibri" w:hAnsi="Calibri" w:cs="Calibri"/>
          <w:i w:val="0"/>
          <w:color w:val="000000"/>
          <w:sz w:val="24"/>
          <w:szCs w:val="24"/>
          <w:rtl w:val="0"/>
        </w:rPr>
        <w:t>2—“荒原”是“荒原”一词的复数，指没有草、水和人烟的地方。3—“匹敌者”：相似者。</w:t>
      </w:r>
    </w:p>
    <w:p>
      <w:pPr>
        <w:bidi/>
        <w:jc w:val="right"/>
      </w:pPr>
      <w:r>
        <w:rPr>
          <w:rFonts w:ascii="Calibri" w:hAnsi="Calibri" w:cs="Calibri"/>
          <w:i/>
          <w:color w:val="008000"/>
          <w:sz w:val="24"/>
          <w:szCs w:val="24"/>
          <w:rtl/>
          <w:lang w:bidi="ar-SA"/>
        </w:rPr>
        <w:t>4- «إما بفتح الهمزة بمعنى الآلة أي عن نيلها إياه، ولم تكتب بالتاء المدورة لأنها ليست بمحل وقف أو بكسرها (إدات) بمعنى المعونة، أو بمعنى الثقل وفيهما تكلف» الوافي للفيض ١٠٥/١. 5- جمع سمه وهي العلّامة.</w:t>
      </w:r>
    </w:p>
    <w:p>
      <w:pPr>
        <w:jc w:val="left"/>
      </w:pPr>
      <w:r>
        <w:rPr>
          <w:rFonts w:ascii="Calibri" w:hAnsi="Calibri" w:cs="Calibri"/>
          <w:i w:val="0"/>
          <w:color w:val="000000"/>
          <w:sz w:val="24"/>
          <w:szCs w:val="24"/>
          <w:rtl w:val="0"/>
        </w:rPr>
        <w:t>4—“工具”一词，或读作 فتح hamza 的形式，意为工具，即他不受工具触及；未写作带圆形 tāʾ 的形式，因为它不处于停顿位置。或读作 kasra hamza 的形式（إدات），意为援助，或意为重负；这两种解释都牵强。《瓦菲》，费伊兹，1/105。5—“特征”是“标记”一词的复数。</w:t>
      </w:r>
    </w:p>
    <w:p>
      <w:pPr>
        <w:bidi/>
        <w:jc w:val="right"/>
      </w:pPr>
      <w:r>
        <w:rPr>
          <w:rFonts w:ascii="Calibri" w:hAnsi="Calibri" w:cs="Calibri"/>
          <w:i/>
          <w:color w:val="008000"/>
          <w:sz w:val="24"/>
          <w:szCs w:val="24"/>
          <w:rtl/>
          <w:lang w:bidi="ar-SA"/>
        </w:rPr>
        <w:t>6- أي جعلته محدوداً بأنه أكبر من كلّ شيء.</w:t>
      </w:r>
    </w:p>
    <w:p>
      <w:pPr>
        <w:jc w:val="left"/>
      </w:pPr>
      <w:r>
        <w:rPr>
          <w:rFonts w:ascii="Calibri" w:hAnsi="Calibri" w:cs="Calibri"/>
          <w:i w:val="0"/>
          <w:color w:val="000000"/>
          <w:sz w:val="24"/>
          <w:szCs w:val="24"/>
          <w:rtl w:val="0"/>
        </w:rPr>
        <w:t>6—也就是说，你把他限定为比一切都大。</w:t>
      </w:r>
    </w:p>
    <w:p>
      <w:pPr>
        <w:bidi/>
        <w:jc w:val="right"/>
      </w:pPr>
      <w:r>
        <w:rPr>
          <w:rFonts w:ascii="Calibri" w:hAnsi="Calibri" w:cs="Calibri"/>
          <w:i/>
          <w:color w:val="008000"/>
          <w:sz w:val="24"/>
          <w:szCs w:val="24"/>
          <w:rtl/>
          <w:lang w:bidi="ar-SA"/>
        </w:rPr>
        <w:t>7- «أي براءة وتعال وتنزه له سبحانه عن صفات المخلوقات....</w:t>
      </w:r>
    </w:p>
    <w:p>
      <w:pPr>
        <w:jc w:val="left"/>
      </w:pPr>
      <w:r>
        <w:rPr>
          <w:rFonts w:ascii="Calibri" w:hAnsi="Calibri" w:cs="Calibri"/>
          <w:i w:val="0"/>
          <w:color w:val="000000"/>
          <w:sz w:val="24"/>
          <w:szCs w:val="24"/>
          <w:rtl w:val="0"/>
        </w:rPr>
        <w:t>7—“也就是说，宣告他——赞颂他的主——与受造物的属性毫无关系，并表明他超然无染……</w:t>
      </w:r>
    </w:p>
    <w:p>
      <w:pPr>
        <w:bidi/>
        <w:jc w:val="right"/>
      </w:pPr>
      <w:r>
        <w:rPr>
          <w:rFonts w:ascii="Calibri" w:hAnsi="Calibri" w:cs="Calibri"/>
          <w:i/>
          <w:color w:val="008000"/>
          <w:sz w:val="24"/>
          <w:szCs w:val="24"/>
          <w:rtl/>
          <w:lang w:bidi="ar-SA"/>
        </w:rPr>
        <w:t>ويقال أنف منه : أي استنكف» مرآة المجلسيّ 2 / 49.</w:t>
      </w:r>
    </w:p>
    <w:p>
      <w:pPr>
        <w:jc w:val="left"/>
      </w:pPr>
      <w:r>
        <w:rPr>
          <w:rFonts w:ascii="Calibri" w:hAnsi="Calibri" w:cs="Calibri"/>
          <w:i w:val="0"/>
          <w:color w:val="000000"/>
          <w:sz w:val="24"/>
          <w:szCs w:val="24"/>
          <w:rtl w:val="0"/>
        </w:rPr>
        <w:t>也有人说，‘他对某物感到厌弃’意为：他不屑于它。”《米尔阿特》，马吉利西，2/49。</w:t>
      </w:r>
    </w:p>
    <w:p>
      <w:pPr>
        <w:bidi/>
        <w:jc w:val="right"/>
      </w:pPr>
      <w:r>
        <w:rPr>
          <w:rFonts w:ascii="Calibri" w:hAnsi="Calibri" w:cs="Calibri"/>
          <w:i/>
          <w:color w:val="008000"/>
          <w:sz w:val="24"/>
          <w:szCs w:val="24"/>
          <w:rtl/>
          <w:lang w:bidi="ar-SA"/>
        </w:rPr>
        <w:t>12 - عليّ بن محمّد ؛ ومحمّد بن الحسن، عن سهل بن زياد ؛ ومحمّد بن يحيى،</w:t>
      </w:r>
    </w:p>
    <w:p>
      <w:pPr>
        <w:jc w:val="left"/>
      </w:pPr>
      <w:r>
        <w:rPr>
          <w:rFonts w:ascii="Calibri" w:hAnsi="Calibri" w:cs="Calibri"/>
          <w:i w:val="0"/>
          <w:color w:val="000000"/>
          <w:sz w:val="24"/>
          <w:szCs w:val="24"/>
          <w:rtl w:val="0"/>
        </w:rPr>
        <w:t>12—阿里·本·穆罕默德；穆罕默德·本·哈桑经赛赫勒·本·齐亚德传述；穆罕默德·本·叶海亚，</w:t>
      </w:r>
    </w:p>
    <w:p>
      <w:pPr>
        <w:bidi/>
        <w:jc w:val="right"/>
      </w:pPr>
      <w:r>
        <w:rPr>
          <w:rFonts w:ascii="Calibri" w:hAnsi="Calibri" w:cs="Calibri"/>
          <w:i/>
          <w:color w:val="008000"/>
          <w:sz w:val="24"/>
          <w:szCs w:val="24"/>
          <w:rtl/>
          <w:lang w:bidi="ar-SA"/>
        </w:rPr>
        <w:t>عن أحمد بن محمّد بن عيسى جميعاً، عن أبي هاشم الجعفري قال : سألت أبا جعفر الثاني (عَلَيهِ السَّلَامُ) : ما معنى الواحد ؟</w:t>
      </w:r>
    </w:p>
    <w:p>
      <w:pPr>
        <w:jc w:val="left"/>
      </w:pPr>
      <w:r>
        <w:rPr>
          <w:rFonts w:ascii="Calibri" w:hAnsi="Calibri" w:cs="Calibri"/>
          <w:i w:val="0"/>
          <w:color w:val="000000"/>
          <w:sz w:val="24"/>
          <w:szCs w:val="24"/>
          <w:rtl w:val="0"/>
        </w:rPr>
        <w:t>经艾哈迈德·本·穆罕默德·本·伊萨传述，他们都经艾布·哈希姆·贾法里传述，他说：我问艾布·贾法尔二世（愿主赐他平安）：“‘独一’是什么意思？”</w:t>
      </w:r>
    </w:p>
    <w:p>
      <w:pPr>
        <w:bidi/>
        <w:jc w:val="right"/>
      </w:pPr>
      <w:r>
        <w:rPr>
          <w:rFonts w:ascii="Calibri" w:hAnsi="Calibri" w:cs="Calibri"/>
          <w:i/>
          <w:color w:val="008000"/>
          <w:sz w:val="24"/>
          <w:szCs w:val="24"/>
          <w:rtl/>
          <w:lang w:bidi="ar-SA"/>
        </w:rPr>
        <w:t>فقال : إجماع الألسن عليه بالوحدانية (1) كقوله تعالى : (وَلَئِنْ سَأَلْتَهُمْ مَنْ خَلَقَهُمْ لَيَقُولُنَّ اللَّهُ) (2) .</w:t>
      </w:r>
    </w:p>
    <w:p>
      <w:pPr>
        <w:jc w:val="left"/>
      </w:pPr>
      <w:r>
        <w:rPr>
          <w:rFonts w:ascii="Calibri" w:hAnsi="Calibri" w:cs="Calibri"/>
          <w:i w:val="0"/>
          <w:color w:val="000000"/>
          <w:sz w:val="24"/>
          <w:szCs w:val="24"/>
          <w:rtl w:val="0"/>
        </w:rPr>
        <w:t>他回答：“众口一致承认他是独一的（1），正如至高的真主所说：‘如果你问他们是谁创造了他们，他们必定说：“真主。”’（2）”</w:t>
      </w:r>
    </w:p>
    <w:p>
      <w:pPr>
        <w:bidi/>
        <w:jc w:val="right"/>
      </w:pPr>
      <w:r>
        <w:rPr>
          <w:rFonts w:ascii="Calibri" w:hAnsi="Calibri" w:cs="Calibri"/>
          <w:i/>
          <w:color w:val="008000"/>
          <w:sz w:val="24"/>
          <w:szCs w:val="24"/>
          <w:rtl/>
          <w:lang w:bidi="ar-SA"/>
        </w:rPr>
        <w:t>39 - باب آخر وهو من الباب الأوّل إلا أن فيه زيادة وهو الفرق ما بين المعاني التي تحت أسماء اللّه وأسماء المخلوقين</w:t>
      </w:r>
    </w:p>
    <w:p>
      <w:pPr>
        <w:jc w:val="left"/>
      </w:pPr>
      <w:r>
        <w:rPr>
          <w:rFonts w:ascii="Calibri" w:hAnsi="Calibri" w:cs="Calibri"/>
          <w:i w:val="0"/>
          <w:color w:val="000000"/>
          <w:sz w:val="24"/>
          <w:szCs w:val="24"/>
          <w:rtl w:val="0"/>
        </w:rPr>
        <w:t>39—另一章，与第一章相同，只是增加了有关真主的名称与受造物的名称所包含的含义之间的区别</w:t>
      </w:r>
    </w:p>
    <w:p>
      <w:pPr>
        <w:bidi/>
        <w:jc w:val="right"/>
      </w:pPr>
      <w:r>
        <w:rPr>
          <w:rFonts w:ascii="Calibri" w:hAnsi="Calibri" w:cs="Calibri"/>
          <w:i/>
          <w:color w:val="008000"/>
          <w:sz w:val="24"/>
          <w:szCs w:val="24"/>
          <w:rtl/>
          <w:lang w:bidi="ar-SA"/>
        </w:rPr>
        <w:t>39 - باب آخر وهو من الباب الأوّل (3) إلا أن فيه زيادة وهو الفرق ما بين المعاني التي تحت أسماء اللّه وأسماء المخلوقين</w:t>
      </w:r>
    </w:p>
    <w:p>
      <w:pPr>
        <w:jc w:val="left"/>
      </w:pPr>
      <w:r>
        <w:rPr>
          <w:rFonts w:ascii="Calibri" w:hAnsi="Calibri" w:cs="Calibri"/>
          <w:i w:val="0"/>
          <w:color w:val="000000"/>
          <w:sz w:val="24"/>
          <w:szCs w:val="24"/>
          <w:rtl w:val="0"/>
        </w:rPr>
        <w:t>39—另一章，与第一章（3）相同，只是增加了有关真主的名称与受造物的名称所包含的含义之间的区别</w:t>
      </w:r>
    </w:p>
    <w:p>
      <w:pPr>
        <w:bidi/>
        <w:jc w:val="right"/>
      </w:pPr>
      <w:r>
        <w:rPr>
          <w:rFonts w:ascii="Calibri" w:hAnsi="Calibri" w:cs="Calibri"/>
          <w:i/>
          <w:color w:val="008000"/>
          <w:sz w:val="24"/>
          <w:szCs w:val="24"/>
          <w:rtl/>
          <w:lang w:bidi="ar-SA"/>
        </w:rPr>
        <w:t>1 - عليّ بن إبراهيم عن المختار بن محمّد بن المختار الهمداني ؛ ومحمّد بن الحسن،</w:t>
      </w:r>
    </w:p>
    <w:p>
      <w:pPr>
        <w:jc w:val="left"/>
      </w:pPr>
      <w:r>
        <w:rPr>
          <w:rFonts w:ascii="Calibri" w:hAnsi="Calibri" w:cs="Calibri"/>
          <w:i w:val="0"/>
          <w:color w:val="000000"/>
          <w:sz w:val="24"/>
          <w:szCs w:val="24"/>
          <w:rtl w:val="0"/>
        </w:rPr>
        <w:t>1—阿里·本·易卜拉欣经穆赫塔尔·本·穆罕默德·本·穆赫塔尔·哈马达尼传述；穆罕默德·本·哈桑，</w:t>
      </w:r>
    </w:p>
    <w:p>
      <w:pPr>
        <w:bidi/>
        <w:jc w:val="right"/>
      </w:pPr>
      <w:r>
        <w:rPr>
          <w:rFonts w:ascii="Calibri" w:hAnsi="Calibri" w:cs="Calibri"/>
          <w:i/>
          <w:color w:val="008000"/>
          <w:sz w:val="24"/>
          <w:szCs w:val="24"/>
          <w:rtl/>
          <w:lang w:bidi="ar-SA"/>
        </w:rPr>
        <w:t>عن عبد اللّه بن الحسن العلوي جميعاً عن الفتح بن يزيد الجرجاني، عن أبي الحسن (عَلَيهِ السَّلَامُ) (4) قال :</w:t>
      </w:r>
    </w:p>
    <w:p>
      <w:pPr>
        <w:jc w:val="left"/>
      </w:pPr>
      <w:r>
        <w:rPr>
          <w:rFonts w:ascii="Calibri" w:hAnsi="Calibri" w:cs="Calibri"/>
          <w:i w:val="0"/>
          <w:color w:val="000000"/>
          <w:sz w:val="24"/>
          <w:szCs w:val="24"/>
          <w:rtl w:val="0"/>
        </w:rPr>
        <w:t>经阿卜杜拉·本·哈桑·阿拉维传述；他们都经法特赫·本·耶齐德·朱尔贾尼传述，后者经艾布·哈桑（愿主赐他平安）（4）传述，他说：</w:t>
      </w:r>
    </w:p>
    <w:p>
      <w:pPr>
        <w:bidi/>
        <w:jc w:val="right"/>
      </w:pPr>
      <w:r>
        <w:rPr>
          <w:rFonts w:ascii="Calibri" w:hAnsi="Calibri" w:cs="Calibri"/>
          <w:i/>
          <w:color w:val="008000"/>
          <w:sz w:val="24"/>
          <w:szCs w:val="24"/>
          <w:rtl/>
          <w:lang w:bidi="ar-SA"/>
        </w:rPr>
        <w:t>سمعته يقول : وهو اللطيف الخبير السميع البصير الواحد الأحد الصمد، لم يلد ولم يولد ولم يكن له كفواً أحد،</w:t>
      </w:r>
    </w:p>
    <w:p>
      <w:pPr>
        <w:jc w:val="left"/>
      </w:pPr>
      <w:r>
        <w:rPr>
          <w:rFonts w:ascii="Calibri" w:hAnsi="Calibri" w:cs="Calibri"/>
          <w:i w:val="0"/>
          <w:color w:val="000000"/>
          <w:sz w:val="24"/>
          <w:szCs w:val="24"/>
          <w:rtl w:val="0"/>
        </w:rPr>
        <w:t>我听他这样说：“他是精微的、彻知的、全听的、全观的，是独一的、唯一的、永恒自存的；他没有生育，也没有被生，绝没有任何一个能与他匹敌；</w:t>
      </w:r>
    </w:p>
    <w:p>
      <w:pPr>
        <w:bidi/>
        <w:jc w:val="right"/>
      </w:pPr>
      <w:r>
        <w:rPr>
          <w:rFonts w:ascii="Calibri" w:hAnsi="Calibri" w:cs="Calibri"/>
          <w:i/>
          <w:color w:val="008000"/>
          <w:sz w:val="24"/>
          <w:szCs w:val="24"/>
          <w:rtl/>
          <w:lang w:bidi="ar-SA"/>
        </w:rPr>
        <w:t>لو كان كما يقول المشبهة لم يعرف الخالق من المخلوق ولا المنشىء من المنشأ (5) ، لكنّه المنشىء،</w:t>
      </w:r>
    </w:p>
    <w:p>
      <w:pPr>
        <w:jc w:val="left"/>
      </w:pPr>
      <w:r>
        <w:rPr>
          <w:rFonts w:ascii="Calibri" w:hAnsi="Calibri" w:cs="Calibri"/>
          <w:i w:val="0"/>
          <w:color w:val="000000"/>
          <w:sz w:val="24"/>
          <w:szCs w:val="24"/>
          <w:rtl w:val="0"/>
        </w:rPr>
        <w:t>假如他像拟人论者所说的那样，创造者便无法与受造物区分，创制者也无法与被创制者区分（5）；然而他是创制者，</w:t>
      </w:r>
    </w:p>
    <w:p>
      <w:pPr>
        <w:bidi/>
        <w:jc w:val="right"/>
      </w:pPr>
      <w:r>
        <w:rPr>
          <w:rFonts w:ascii="Calibri" w:hAnsi="Calibri" w:cs="Calibri"/>
          <w:i/>
          <w:color w:val="008000"/>
          <w:sz w:val="24"/>
          <w:szCs w:val="24"/>
          <w:rtl/>
          <w:lang w:bidi="ar-SA"/>
        </w:rPr>
        <w:t>فرَّق بين من جسمه وصوره وأنشأه إذ كان لا يشبهه شيء ولا يشبه هو شيئاً، قلت:</w:t>
      </w:r>
    </w:p>
    <w:p>
      <w:pPr>
        <w:jc w:val="left"/>
      </w:pPr>
      <w:r>
        <w:rPr>
          <w:rFonts w:ascii="Calibri" w:hAnsi="Calibri" w:cs="Calibri"/>
          <w:i w:val="0"/>
          <w:color w:val="000000"/>
          <w:sz w:val="24"/>
          <w:szCs w:val="24"/>
          <w:rtl w:val="0"/>
        </w:rPr>
        <w:t>他使有形体、赋予形象并创造出来的存在各不相同，因为没有任何事物像他，他也不像任何事物。”我说：</w:t>
      </w:r>
    </w:p>
    <w:p>
      <w:pPr>
        <w:bidi/>
        <w:jc w:val="right"/>
      </w:pPr>
      <w:r>
        <w:rPr>
          <w:rFonts w:ascii="Calibri" w:hAnsi="Calibri" w:cs="Calibri"/>
          <w:i/>
          <w:color w:val="008000"/>
          <w:sz w:val="24"/>
          <w:szCs w:val="24"/>
          <w:rtl/>
          <w:lang w:bidi="ar-SA"/>
        </w:rPr>
        <w:t>أجل جعلني اللّه فداك لكنك قلت : الأحد الصمد وقلت : لا يشبهه شيء، واللّه واحدٌ والإنسان واحدٌ أليس قد تشابهت الوحدانيّة؟</w:t>
      </w:r>
    </w:p>
    <w:p>
      <w:pPr>
        <w:jc w:val="left"/>
      </w:pPr>
      <w:r>
        <w:rPr>
          <w:rFonts w:ascii="Calibri" w:hAnsi="Calibri" w:cs="Calibri"/>
          <w:i w:val="0"/>
          <w:color w:val="000000"/>
          <w:sz w:val="24"/>
          <w:szCs w:val="24"/>
          <w:rtl w:val="0"/>
        </w:rPr>
        <w:t>“是的，愿我为你牺牲！但你说他是唯一的、永恒自存的，又说没有任何事物像他；真主是独一的，人也是一个，难道独一性不是相似的吗？”</w:t>
      </w:r>
    </w:p>
    <w:p>
      <w:pPr>
        <w:bidi/>
        <w:jc w:val="right"/>
      </w:pPr>
      <w:r>
        <w:rPr>
          <w:rFonts w:ascii="Calibri" w:hAnsi="Calibri" w:cs="Calibri"/>
          <w:i/>
          <w:color w:val="008000"/>
          <w:sz w:val="24"/>
          <w:szCs w:val="24"/>
          <w:rtl/>
          <w:lang w:bidi="ar-SA"/>
        </w:rPr>
        <w:t>قال : يا فتح أحَلْتَ (6) ثبتك اللّه إنّما التشبيه في المعاني، فأما في الأسماء فهي واحدة وهي دالة على المسمّى،</w:t>
      </w:r>
    </w:p>
    <w:p>
      <w:pPr>
        <w:jc w:val="left"/>
      </w:pPr>
      <w:r>
        <w:rPr>
          <w:rFonts w:ascii="Calibri" w:hAnsi="Calibri" w:cs="Calibri"/>
          <w:i w:val="0"/>
          <w:color w:val="000000"/>
          <w:sz w:val="24"/>
          <w:szCs w:val="24"/>
          <w:rtl w:val="0"/>
        </w:rPr>
        <w:t>他回答：“法特赫啊，你说得荒谬（6）！愿真主使你坚定。相似只存在于含义方面；至于名称，它们是相同的，且都指向所命名的对象。</w:t>
      </w:r>
    </w:p>
    <w:p>
      <w:pPr>
        <w:bidi/>
        <w:jc w:val="right"/>
      </w:pPr>
      <w:r>
        <w:rPr>
          <w:rFonts w:ascii="Calibri" w:hAnsi="Calibri" w:cs="Calibri"/>
          <w:i/>
          <w:color w:val="008000"/>
          <w:sz w:val="24"/>
          <w:szCs w:val="24"/>
          <w:rtl/>
          <w:lang w:bidi="ar-SA"/>
        </w:rPr>
        <w:t>وذلك أنَّ الإنسان وإن قيل واحدٌ فإنه يخبر أنّه جثّة واحدة وليس باثنين، والإنسان نفسه ليس بواحد ص: 170</w:t>
      </w:r>
    </w:p>
    <w:p>
      <w:pPr>
        <w:jc w:val="left"/>
      </w:pPr>
      <w:r>
        <w:rPr>
          <w:rFonts w:ascii="Calibri" w:hAnsi="Calibri" w:cs="Calibri"/>
          <w:i w:val="0"/>
          <w:color w:val="000000"/>
          <w:sz w:val="24"/>
          <w:szCs w:val="24"/>
          <w:rtl w:val="0"/>
        </w:rPr>
        <w:t>这是因为，人虽被称为一个，却只是说他是一个躯体，而不是两个；但人自身并非一个。第170页</w:t>
      </w:r>
    </w:p>
    <w:p>
      <w:pPr>
        <w:bidi/>
        <w:jc w:val="right"/>
      </w:pPr>
      <w:r>
        <w:rPr>
          <w:rFonts w:ascii="Calibri" w:hAnsi="Calibri" w:cs="Calibri"/>
          <w:i/>
          <w:color w:val="008000"/>
          <w:sz w:val="24"/>
          <w:szCs w:val="24"/>
          <w:rtl/>
          <w:lang w:bidi="ar-SA"/>
        </w:rPr>
        <w:t>1- «يعني كما أن الغرائز الإنسانية مجبولة بحسب الفطرة الأولى على الاعتراف بأن اللّه واحد لا شريك له ولولا الأغراض النفسانية لما اختلف فيه اثنان ولهذا لما سألهم :</w:t>
      </w:r>
    </w:p>
    <w:p>
      <w:pPr>
        <w:jc w:val="left"/>
      </w:pPr>
      <w:r>
        <w:rPr>
          <w:rFonts w:ascii="Calibri" w:hAnsi="Calibri" w:cs="Calibri"/>
          <w:i w:val="0"/>
          <w:color w:val="000000"/>
          <w:sz w:val="24"/>
          <w:szCs w:val="24"/>
          <w:rtl w:val="0"/>
        </w:rPr>
        <w:t>1—“也就是说，人的本能依照最初的天性，必然承认真主是独一无二、毫无伙伴的；若非私欲作祟，两个人对此也不会意见相左。因此，当真主问他们：</w:t>
      </w:r>
    </w:p>
    <w:p>
      <w:pPr>
        <w:bidi/>
        <w:jc w:val="right"/>
      </w:pPr>
      <w:r>
        <w:rPr>
          <w:rFonts w:ascii="Calibri" w:hAnsi="Calibri" w:cs="Calibri"/>
          <w:i/>
          <w:color w:val="008000"/>
          <w:sz w:val="24"/>
          <w:szCs w:val="24"/>
          <w:rtl/>
          <w:lang w:bidi="ar-SA"/>
        </w:rPr>
        <w:t>الست بربكم قالوا بلى بالاتفاق، كذلك في الفطرة الثانية لو خلوا وطبائعهم ولم يكن لهم غرض آخر وسُئِلوا من الخالق إياهم ليقولُنَّ اللّه» الوافي للفيض ١٠٥/١. 2- الزخرف/ 87.</w:t>
      </w:r>
    </w:p>
    <w:p>
      <w:pPr>
        <w:jc w:val="left"/>
      </w:pPr>
      <w:r>
        <w:rPr>
          <w:rFonts w:ascii="Calibri" w:hAnsi="Calibri" w:cs="Calibri"/>
          <w:i w:val="0"/>
          <w:color w:val="000000"/>
          <w:sz w:val="24"/>
          <w:szCs w:val="24"/>
          <w:rtl w:val="0"/>
        </w:rPr>
        <w:t>‘难道我不是你们的主吗？’他们一致回答：‘是的。’同样，按照第二天性，若任凭他们的本性，不存其他目的，并问他们是谁创造了他们，他们必定说：‘真主。’”《瓦菲》，费伊兹，1/105。2—《金饰章》/87。</w:t>
      </w:r>
    </w:p>
    <w:p>
      <w:pPr>
        <w:bidi/>
        <w:jc w:val="right"/>
      </w:pPr>
      <w:r>
        <w:rPr>
          <w:rFonts w:ascii="Calibri" w:hAnsi="Calibri" w:cs="Calibri"/>
          <w:i/>
          <w:color w:val="008000"/>
          <w:sz w:val="24"/>
          <w:szCs w:val="24"/>
          <w:rtl/>
          <w:lang w:bidi="ar-SA"/>
        </w:rPr>
        <w:t>3- «المذكور فيه معاني الأسماء واشتقاقها» المازندراني ٣٤/٤.</w:t>
      </w:r>
    </w:p>
    <w:p>
      <w:pPr>
        <w:jc w:val="left"/>
      </w:pPr>
      <w:r>
        <w:rPr>
          <w:rFonts w:ascii="Calibri" w:hAnsi="Calibri" w:cs="Calibri"/>
          <w:i w:val="0"/>
          <w:color w:val="000000"/>
          <w:sz w:val="24"/>
          <w:szCs w:val="24"/>
          <w:rtl w:val="0"/>
        </w:rPr>
        <w:t>3—“其中提到了各名称的含义及其词源。”马赞达拉尼，4/34。</w:t>
      </w:r>
    </w:p>
    <w:p>
      <w:pPr>
        <w:bidi/>
        <w:jc w:val="right"/>
      </w:pPr>
      <w:r>
        <w:rPr>
          <w:rFonts w:ascii="Calibri" w:hAnsi="Calibri" w:cs="Calibri"/>
          <w:i/>
          <w:color w:val="008000"/>
          <w:sz w:val="24"/>
          <w:szCs w:val="24"/>
          <w:rtl/>
          <w:lang w:bidi="ar-SA"/>
        </w:rPr>
        <w:t>4- «ذهب الصدوق (رضیَ اللّهُ عنهُ) في كتاب التوحيد إلى أنّه الرضا (عَلَيهِ السَّلَامُ).</w:t>
      </w:r>
    </w:p>
    <w:p>
      <w:pPr>
        <w:jc w:val="left"/>
      </w:pPr>
      <w:r>
        <w:rPr>
          <w:rFonts w:ascii="Calibri" w:hAnsi="Calibri" w:cs="Calibri"/>
          <w:i w:val="0"/>
          <w:color w:val="000000"/>
          <w:sz w:val="24"/>
          <w:szCs w:val="24"/>
          <w:rtl w:val="0"/>
        </w:rPr>
        <w:t>4—“谢赫·萨杜克（愿真主慈悯他）在《认主独一论》一书中认为，此处指里达（愿主赐他平安）。</w:t>
      </w:r>
    </w:p>
    <w:p>
      <w:pPr>
        <w:bidi/>
        <w:jc w:val="right"/>
      </w:pPr>
      <w:r>
        <w:rPr>
          <w:rFonts w:ascii="Calibri" w:hAnsi="Calibri" w:cs="Calibri"/>
          <w:i/>
          <w:color w:val="008000"/>
          <w:sz w:val="24"/>
          <w:szCs w:val="24"/>
          <w:rtl/>
          <w:lang w:bidi="ar-SA"/>
        </w:rPr>
        <w:t>وكذا في كتاب عيون أخبار الرضا (عَلَيهِ السَّلَامُ) له رحمه اللّه وقد أورد (رضیَ اللّهُ عنهُ) في التوحيد بعد قوله (عَلَيهِ السَّلَامُ) :</w:t>
      </w:r>
    </w:p>
    <w:p>
      <w:pPr>
        <w:jc w:val="left"/>
      </w:pPr>
      <w:r>
        <w:rPr>
          <w:rFonts w:ascii="Calibri" w:hAnsi="Calibri" w:cs="Calibri"/>
          <w:i w:val="0"/>
          <w:color w:val="000000"/>
          <w:sz w:val="24"/>
          <w:szCs w:val="24"/>
          <w:rtl w:val="0"/>
        </w:rPr>
        <w:t>他在自己的《里达圣训汇编》一书中也持同样看法。愿真主慈悯他；他在《认主独一论》中于‘（愿主赐他平安）’之后，</w:t>
      </w:r>
    </w:p>
    <w:p>
      <w:pPr>
        <w:bidi/>
        <w:jc w:val="right"/>
      </w:pPr>
      <w:r>
        <w:rPr>
          <w:rFonts w:ascii="Calibri" w:hAnsi="Calibri" w:cs="Calibri"/>
          <w:i/>
          <w:color w:val="008000"/>
          <w:sz w:val="24"/>
          <w:szCs w:val="24"/>
          <w:rtl/>
          <w:lang w:bidi="ar-SA"/>
        </w:rPr>
        <w:t>كفواً أحد عبارة هي : منشء الأشياء ومجسّم الأجسام ومصوّر الصور ولو كان كما يقولون الخ» والضمير في يقولون يعود إلى المشبهة.</w:t>
      </w:r>
    </w:p>
    <w:p>
      <w:pPr>
        <w:jc w:val="left"/>
      </w:pPr>
      <w:r>
        <w:rPr>
          <w:rFonts w:ascii="Calibri" w:hAnsi="Calibri" w:cs="Calibri"/>
          <w:i w:val="0"/>
          <w:color w:val="000000"/>
          <w:sz w:val="24"/>
          <w:szCs w:val="24"/>
          <w:rtl w:val="0"/>
        </w:rPr>
        <w:t>‘绝没有任何一个能与他匹敌’这句话之后，补有这样一段话：‘万物的创制者、形体的赋形者、形象的塑造者；如果他像他们所说的那样……’其中‘他们所说’的代词指拟人论者。”</w:t>
      </w:r>
    </w:p>
    <w:p>
      <w:pPr>
        <w:bidi/>
        <w:jc w:val="right"/>
      </w:pPr>
      <w:r>
        <w:rPr>
          <w:rFonts w:ascii="Calibri" w:hAnsi="Calibri" w:cs="Calibri"/>
          <w:i/>
          <w:color w:val="008000"/>
          <w:sz w:val="24"/>
          <w:szCs w:val="24"/>
          <w:rtl/>
          <w:lang w:bidi="ar-SA"/>
        </w:rPr>
        <w:t>5- «إذ لو وقع التشابه بين الواجب والممكن فإن دخل الممكن في حد الواجب لزم أن يكون الممكن واجباً خالقاً.</w:t>
      </w:r>
    </w:p>
    <w:p>
      <w:pPr>
        <w:jc w:val="left"/>
      </w:pPr>
      <w:r>
        <w:rPr>
          <w:rFonts w:ascii="Calibri" w:hAnsi="Calibri" w:cs="Calibri"/>
          <w:i w:val="0"/>
          <w:color w:val="000000"/>
          <w:sz w:val="24"/>
          <w:szCs w:val="24"/>
          <w:rtl w:val="0"/>
        </w:rPr>
        <w:t>5—“因为假如必然者与可能者相似，那么可能者若被纳入必然者的范畴，就必然成为可能的创造者。</w:t>
      </w:r>
    </w:p>
    <w:p>
      <w:pPr>
        <w:bidi/>
        <w:jc w:val="right"/>
      </w:pPr>
      <w:r>
        <w:rPr>
          <w:rFonts w:ascii="Calibri" w:hAnsi="Calibri" w:cs="Calibri"/>
          <w:i/>
          <w:color w:val="008000"/>
          <w:sz w:val="24"/>
          <w:szCs w:val="24"/>
          <w:rtl/>
          <w:lang w:bidi="ar-SA"/>
        </w:rPr>
        <w:t>وإن دخل الواجب في حد الممكن لزم أن يكون الواجب ممكنا مخلوقاً» المازندرانى ٣٦/٤ - ٣٧. 6- أي نطقت بالمستحيل.</w:t>
      </w:r>
    </w:p>
    <w:p>
      <w:pPr>
        <w:jc w:val="left"/>
      </w:pPr>
      <w:r>
        <w:rPr>
          <w:rFonts w:ascii="Calibri" w:hAnsi="Calibri" w:cs="Calibri"/>
          <w:i w:val="0"/>
          <w:color w:val="000000"/>
          <w:sz w:val="24"/>
          <w:szCs w:val="24"/>
          <w:rtl w:val="0"/>
        </w:rPr>
        <w:t>若必然者被纳入可能者的范畴，就必然成为可能的受造物。”马赞达拉尼，4/36—37。6—也就是说，你说出了不可能之事。</w:t>
      </w:r>
    </w:p>
    <w:p>
      <w:pPr>
        <w:bidi/>
        <w:jc w:val="right"/>
      </w:pPr>
      <w:r>
        <w:rPr>
          <w:rFonts w:ascii="Calibri" w:hAnsi="Calibri" w:cs="Calibri"/>
          <w:i/>
          <w:color w:val="008000"/>
          <w:sz w:val="24"/>
          <w:szCs w:val="24"/>
          <w:rtl/>
          <w:lang w:bidi="ar-SA"/>
        </w:rPr>
        <w:t>لأنَّ أعضاءه مختلفة وألوانه مختلفة وَمَنْ ألوانه مختلفة غيرُ واحد وهو أجزاء مجزاة، ليست بسواء، دمه غير لحمه،</w:t>
      </w:r>
    </w:p>
    <w:p>
      <w:pPr>
        <w:jc w:val="left"/>
      </w:pPr>
      <w:r>
        <w:rPr>
          <w:rFonts w:ascii="Calibri" w:hAnsi="Calibri" w:cs="Calibri"/>
          <w:i w:val="0"/>
          <w:color w:val="000000"/>
          <w:sz w:val="24"/>
          <w:szCs w:val="24"/>
          <w:rtl w:val="0"/>
        </w:rPr>
        <w:t>因为人的肢体各不相同，颜色也各不相同；凡是颜色不同的，就不是一个整体，而是由不同部分组成的；其血不同于肉，</w:t>
      </w:r>
    </w:p>
    <w:p>
      <w:pPr>
        <w:bidi/>
        <w:jc w:val="right"/>
      </w:pPr>
      <w:r>
        <w:rPr>
          <w:rFonts w:ascii="Calibri" w:hAnsi="Calibri" w:cs="Calibri"/>
          <w:i/>
          <w:color w:val="008000"/>
          <w:sz w:val="24"/>
          <w:szCs w:val="24"/>
          <w:rtl/>
          <w:lang w:bidi="ar-SA"/>
        </w:rPr>
        <w:t>ولحمه غير دمه، وعصبه غير عروقه وشعره غير بشره وسواده غير بياضه، وكذلك سائر جميع الخلق،</w:t>
      </w:r>
    </w:p>
    <w:p>
      <w:pPr>
        <w:jc w:val="left"/>
      </w:pPr>
      <w:r>
        <w:rPr>
          <w:rFonts w:ascii="Calibri" w:hAnsi="Calibri" w:cs="Calibri"/>
          <w:i w:val="0"/>
          <w:color w:val="000000"/>
          <w:sz w:val="24"/>
          <w:szCs w:val="24"/>
          <w:rtl w:val="0"/>
        </w:rPr>
        <w:t>肉不同于血，筋不同于血管，头发不同于皮肤，黑色不同于白色；其余所有受造物也是如此。</w:t>
      </w:r>
    </w:p>
    <w:p>
      <w:pPr>
        <w:bidi/>
        <w:jc w:val="right"/>
      </w:pPr>
      <w:r>
        <w:rPr>
          <w:rFonts w:ascii="Calibri" w:hAnsi="Calibri" w:cs="Calibri"/>
          <w:i/>
          <w:color w:val="008000"/>
          <w:sz w:val="24"/>
          <w:szCs w:val="24"/>
          <w:rtl/>
          <w:lang w:bidi="ar-SA"/>
        </w:rPr>
        <w:t>فالإنسان واحد في الاسم ولا واحد في المعنى،</w:t>
      </w:r>
    </w:p>
    <w:p>
      <w:pPr>
        <w:jc w:val="left"/>
      </w:pPr>
      <w:r>
        <w:rPr>
          <w:rFonts w:ascii="Calibri" w:hAnsi="Calibri" w:cs="Calibri"/>
          <w:i w:val="0"/>
          <w:color w:val="000000"/>
          <w:sz w:val="24"/>
          <w:szCs w:val="24"/>
          <w:rtl w:val="0"/>
        </w:rPr>
        <w:t>人在名称上是一个，在含义上却不是一个。</w:t>
      </w:r>
    </w:p>
    <w:p>
      <w:pPr>
        <w:bidi/>
        <w:jc w:val="right"/>
      </w:pPr>
      <w:r>
        <w:rPr>
          <w:rFonts w:ascii="Calibri" w:hAnsi="Calibri" w:cs="Calibri"/>
          <w:i/>
          <w:color w:val="008000"/>
          <w:sz w:val="24"/>
          <w:szCs w:val="24"/>
          <w:rtl/>
          <w:lang w:bidi="ar-SA"/>
        </w:rPr>
        <w:t>واللّه جلّ جلاله هو واحدٌ لا واحد غيره لا اختلاف فيه ولا تفاوت ولا زيادة ولا نقصان فأما الإنسان المخلوق المصنوع المؤلّف من أجزاء مختلفة وجواهر شتى،</w:t>
      </w:r>
    </w:p>
    <w:p>
      <w:pPr>
        <w:jc w:val="left"/>
      </w:pPr>
      <w:r>
        <w:rPr>
          <w:rFonts w:ascii="Calibri" w:hAnsi="Calibri" w:cs="Calibri"/>
          <w:i w:val="0"/>
          <w:color w:val="000000"/>
          <w:sz w:val="24"/>
          <w:szCs w:val="24"/>
          <w:rtl w:val="0"/>
        </w:rPr>
        <w:t>至于真主——尊威崇高——则是独一的，除他之外别无独一者；他没有差异、没有参差、没有增加、没有减少。至于人，是由不同的部分和各异的质料构成、被创造和制作出来的，</w:t>
      </w:r>
    </w:p>
    <w:p>
      <w:pPr>
        <w:bidi/>
        <w:jc w:val="right"/>
      </w:pPr>
      <w:r>
        <w:rPr>
          <w:rFonts w:ascii="Calibri" w:hAnsi="Calibri" w:cs="Calibri"/>
          <w:i/>
          <w:color w:val="008000"/>
          <w:sz w:val="24"/>
          <w:szCs w:val="24"/>
          <w:rtl/>
          <w:lang w:bidi="ar-SA"/>
        </w:rPr>
        <w:t>غير أنّه بالاجتماع شيء واحد (1) قلت: جعلت فداك فرجت عنّي فرج اللّه عنك فقولك : اللطيف الخبير فسره لي كما فسرت الواحد فإني أعلم أن لطفه على خلاف لطف خلقه للفصل (2) .</w:t>
      </w:r>
    </w:p>
    <w:p>
      <w:pPr>
        <w:jc w:val="left"/>
      </w:pPr>
      <w:r>
        <w:rPr>
          <w:rFonts w:ascii="Calibri" w:hAnsi="Calibri" w:cs="Calibri"/>
          <w:i w:val="0"/>
          <w:color w:val="000000"/>
          <w:sz w:val="24"/>
          <w:szCs w:val="24"/>
          <w:rtl w:val="0"/>
        </w:rPr>
        <w:t>不过因组合而成为一个整体（1）。”我说：“愿我为你牺牲！你为我解开了疑惑，愿真主也为你解除困厄。你说他是‘精微的、彻知的’，请像解释‘独一’那样为我解释这两个名称；我知道他的精微不同于受造物的精微，以资区分（2）。</w:t>
      </w:r>
    </w:p>
    <w:p>
      <w:pPr>
        <w:bidi/>
        <w:jc w:val="right"/>
      </w:pPr>
      <w:r>
        <w:rPr>
          <w:rFonts w:ascii="Calibri" w:hAnsi="Calibri" w:cs="Calibri"/>
          <w:i/>
          <w:color w:val="008000"/>
          <w:sz w:val="24"/>
          <w:szCs w:val="24"/>
          <w:rtl/>
          <w:lang w:bidi="ar-SA"/>
        </w:rPr>
        <w:t>غير أنّي أحبُّ أن تشرح ذلك لي،، فقال : يا فتح إنّما قلنا : اللطيف للخلق اللطيف [و] لعلمه بالشيء اللطيف،</w:t>
      </w:r>
    </w:p>
    <w:p>
      <w:pPr>
        <w:jc w:val="left"/>
      </w:pPr>
      <w:r>
        <w:rPr>
          <w:rFonts w:ascii="Calibri" w:hAnsi="Calibri" w:cs="Calibri"/>
          <w:i w:val="0"/>
          <w:color w:val="000000"/>
          <w:sz w:val="24"/>
          <w:szCs w:val="24"/>
          <w:rtl w:val="0"/>
        </w:rPr>
        <w:t>不过我希望你能向我阐明这一点。”他回答：“法特赫啊，我们称他为‘精微的’，是因为他创造了精微的事物，[以及]因为他知晓精微的事物。</w:t>
      </w:r>
    </w:p>
    <w:p>
      <w:pPr>
        <w:bidi/>
        <w:jc w:val="right"/>
      </w:pPr>
      <w:r>
        <w:rPr>
          <w:rFonts w:ascii="Calibri" w:hAnsi="Calibri" w:cs="Calibri"/>
          <w:i/>
          <w:color w:val="008000"/>
          <w:sz w:val="24"/>
          <w:szCs w:val="24"/>
          <w:rtl/>
          <w:lang w:bidi="ar-SA"/>
        </w:rPr>
        <w:t>أو لا ترى وفقك اللّه وثبتك إلى أثر صنعه في النبات اللطيف وغير اللطيف،</w:t>
      </w:r>
    </w:p>
    <w:p>
      <w:pPr>
        <w:jc w:val="left"/>
      </w:pPr>
      <w:r>
        <w:rPr>
          <w:rFonts w:ascii="Calibri" w:hAnsi="Calibri" w:cs="Calibri"/>
          <w:i w:val="0"/>
          <w:color w:val="000000"/>
          <w:sz w:val="24"/>
          <w:szCs w:val="24"/>
          <w:rtl w:val="0"/>
        </w:rPr>
        <w:t>愿真主指引你、使你坚定；难道你没有看到他创造的迹象显现在精微和非精微的植物中，</w:t>
      </w:r>
    </w:p>
    <w:p>
      <w:pPr>
        <w:bidi/>
        <w:jc w:val="right"/>
      </w:pPr>
      <w:r>
        <w:rPr>
          <w:rFonts w:ascii="Calibri" w:hAnsi="Calibri" w:cs="Calibri"/>
          <w:i/>
          <w:color w:val="008000"/>
          <w:sz w:val="24"/>
          <w:szCs w:val="24"/>
          <w:rtl/>
          <w:lang w:bidi="ar-SA"/>
        </w:rPr>
        <w:t>ومن الخلق اللطيف ومن الحيوان الصغار ومن البعوض والجرجس (3) وما هو أصغر منها ما لا يكاد تستبينه العيون،</w:t>
      </w:r>
    </w:p>
    <w:p>
      <w:pPr>
        <w:jc w:val="left"/>
      </w:pPr>
      <w:r>
        <w:rPr>
          <w:rFonts w:ascii="Calibri" w:hAnsi="Calibri" w:cs="Calibri"/>
          <w:i w:val="0"/>
          <w:color w:val="000000"/>
          <w:sz w:val="24"/>
          <w:szCs w:val="24"/>
          <w:rtl w:val="0"/>
        </w:rPr>
        <w:t>也显现在精微的受造物、小动物、蚊蚋和蠓虫（3）以及比它们更小、几乎连眼睛都辨认不出的事物中吗，</w:t>
      </w:r>
    </w:p>
    <w:p>
      <w:pPr>
        <w:bidi/>
        <w:jc w:val="right"/>
      </w:pPr>
      <w:r>
        <w:rPr>
          <w:rFonts w:ascii="Calibri" w:hAnsi="Calibri" w:cs="Calibri"/>
          <w:i/>
          <w:color w:val="008000"/>
          <w:sz w:val="24"/>
          <w:szCs w:val="24"/>
          <w:rtl/>
          <w:lang w:bidi="ar-SA"/>
        </w:rPr>
        <w:t>بل لا يكاد يستبان لصغره الذكرُ من الأنثى، والحدثُ المولود من القديم، فلما رأينا صغير ذلك في لطفه واهتداءه للسفاد والهرب من الموت،</w:t>
      </w:r>
    </w:p>
    <w:p>
      <w:pPr>
        <w:jc w:val="left"/>
      </w:pPr>
      <w:r>
        <w:rPr>
          <w:rFonts w:ascii="Calibri" w:hAnsi="Calibri" w:cs="Calibri"/>
          <w:i w:val="0"/>
          <w:color w:val="000000"/>
          <w:sz w:val="24"/>
          <w:szCs w:val="24"/>
          <w:rtl w:val="0"/>
        </w:rPr>
        <w:t>甚至由于它太过细小，几乎无法分辨雄性与雌性、新生者与古老者；当我们看到这些微小生物如此精微，懂得交配、逃避死亡，</w:t>
      </w:r>
    </w:p>
    <w:p>
      <w:pPr>
        <w:bidi/>
        <w:jc w:val="right"/>
      </w:pPr>
      <w:r>
        <w:rPr>
          <w:rFonts w:ascii="Calibri" w:hAnsi="Calibri" w:cs="Calibri"/>
          <w:i/>
          <w:color w:val="008000"/>
          <w:sz w:val="24"/>
          <w:szCs w:val="24"/>
          <w:rtl/>
          <w:lang w:bidi="ar-SA"/>
        </w:rPr>
        <w:t>والجمع لما يصلحه، وما في لحج البحار وما في لحاء الأشجار (4) والمفاوز والقفار وإفهام بعضها عن بعض منطقها (5) وما يفهم به أولادها عنها،</w:t>
      </w:r>
    </w:p>
    <w:p>
      <w:pPr>
        <w:jc w:val="left"/>
      </w:pPr>
      <w:r>
        <w:rPr>
          <w:rFonts w:ascii="Calibri" w:hAnsi="Calibri" w:cs="Calibri"/>
          <w:i w:val="0"/>
          <w:color w:val="000000"/>
          <w:sz w:val="24"/>
          <w:szCs w:val="24"/>
          <w:rtl w:val="0"/>
        </w:rPr>
        <w:t>聚集对自己有益之物，并且在海洋的深处、树木的树皮（4）上、荒漠旷野中，彼此理解对方的语言（5），也理解自己的幼崽对它们说的话，</w:t>
      </w:r>
    </w:p>
    <w:p>
      <w:pPr>
        <w:bidi/>
        <w:jc w:val="right"/>
      </w:pPr>
      <w:r>
        <w:rPr>
          <w:rFonts w:ascii="Calibri" w:hAnsi="Calibri" w:cs="Calibri"/>
          <w:i/>
          <w:color w:val="008000"/>
          <w:sz w:val="24"/>
          <w:szCs w:val="24"/>
          <w:rtl/>
          <w:lang w:bidi="ar-SA"/>
        </w:rPr>
        <w:t>ونقلها الغذاء إليها، ثمَّ تأليف ألوانها حمرة مع صفرة وبياض مع حمرة،</w:t>
      </w:r>
    </w:p>
    <w:p>
      <w:pPr>
        <w:jc w:val="left"/>
      </w:pPr>
      <w:r>
        <w:rPr>
          <w:rFonts w:ascii="Calibri" w:hAnsi="Calibri" w:cs="Calibri"/>
          <w:i w:val="0"/>
          <w:color w:val="000000"/>
          <w:sz w:val="24"/>
          <w:szCs w:val="24"/>
          <w:rtl w:val="0"/>
        </w:rPr>
        <w:t>还把食物送给幼崽；它们身上的颜色也交织在一起，红中带黄，白中带红，</w:t>
      </w:r>
    </w:p>
    <w:p>
      <w:pPr>
        <w:bidi/>
        <w:jc w:val="right"/>
      </w:pPr>
      <w:r>
        <w:rPr>
          <w:rFonts w:ascii="Calibri" w:hAnsi="Calibri" w:cs="Calibri"/>
          <w:i/>
          <w:color w:val="008000"/>
          <w:sz w:val="24"/>
          <w:szCs w:val="24"/>
          <w:rtl/>
          <w:lang w:bidi="ar-SA"/>
        </w:rPr>
        <w:t>وأنه ما لا تكاد عيوننا تستبينه لدمامة خلقها (6) لا تراه عيوننا ولا تلمسه أيدينا علمنا أن خالق هذا الخلق لطيف لطف بخلق ما سميناه،</w:t>
      </w:r>
    </w:p>
    <w:p>
      <w:pPr>
        <w:jc w:val="left"/>
      </w:pPr>
      <w:r>
        <w:rPr>
          <w:rFonts w:ascii="Calibri" w:hAnsi="Calibri" w:cs="Calibri"/>
          <w:i w:val="0"/>
          <w:color w:val="000000"/>
          <w:sz w:val="24"/>
          <w:szCs w:val="24"/>
          <w:rtl w:val="0"/>
        </w:rPr>
        <w:t>而那些由于形体微小丑陋（6）以致我们的眼睛几乎无法辨认的东西，我们的眼睛看不见，双手也触不到；由此我们知道，这些受造物的创造者是精微的，他以精微的方式创造了我们所提到的这些事物，</w:t>
      </w:r>
    </w:p>
    <w:p>
      <w:pPr>
        <w:bidi/>
        <w:jc w:val="right"/>
      </w:pPr>
      <w:r>
        <w:rPr>
          <w:rFonts w:ascii="Calibri" w:hAnsi="Calibri" w:cs="Calibri"/>
          <w:i/>
          <w:color w:val="008000"/>
          <w:sz w:val="24"/>
          <w:szCs w:val="24"/>
          <w:rtl/>
          <w:lang w:bidi="ar-SA"/>
        </w:rPr>
        <w:t>بلا علاج ولا أداة ولا آلة وأنَّ كلّ صانع شيء فمن شيء صنع واللّه الخالق اللطيف الجليل خلق وصنع لا من شيء.</w:t>
      </w:r>
    </w:p>
    <w:p>
      <w:pPr>
        <w:jc w:val="left"/>
      </w:pPr>
      <w:r>
        <w:rPr>
          <w:rFonts w:ascii="Calibri" w:hAnsi="Calibri" w:cs="Calibri"/>
          <w:i w:val="0"/>
          <w:color w:val="000000"/>
          <w:sz w:val="24"/>
          <w:szCs w:val="24"/>
          <w:rtl w:val="0"/>
        </w:rPr>
        <w:t>不经加工，不借助工具或器械；任何制造某物的工匠，都是用某种东西制造的，而真主——创造者、精微者、尊严者——创造和制造时却无中生有。</w:t>
      </w:r>
    </w:p>
    <w:p>
      <w:pPr>
        <w:bidi/>
        <w:jc w:val="right"/>
      </w:pPr>
      <w:r>
        <w:rPr>
          <w:rFonts w:ascii="Calibri" w:hAnsi="Calibri" w:cs="Calibri"/>
          <w:i/>
          <w:color w:val="008000"/>
          <w:sz w:val="24"/>
          <w:szCs w:val="24"/>
          <w:rtl/>
          <w:lang w:bidi="ar-SA"/>
        </w:rPr>
        <w:t>2 (7) - عليّ بن محمّد مرسلاً عن أبي الحسن الرّضا (عَلَيهِ السَّلَامُ) قال: قال :</w:t>
      </w:r>
    </w:p>
    <w:p>
      <w:pPr>
        <w:jc w:val="left"/>
      </w:pPr>
      <w:r>
        <w:rPr>
          <w:rFonts w:ascii="Calibri" w:hAnsi="Calibri" w:cs="Calibri"/>
          <w:i w:val="0"/>
          <w:color w:val="000000"/>
          <w:sz w:val="24"/>
          <w:szCs w:val="24"/>
          <w:rtl w:val="0"/>
        </w:rPr>
        <w:t>2（7）——阿里·本·穆罕默德以未连贯的传述链转述自艾布·哈桑·里达（愿主赐他平安），他说：他说：</w:t>
      </w:r>
    </w:p>
    <w:p>
      <w:pPr>
        <w:bidi/>
        <w:jc w:val="right"/>
      </w:pPr>
      <w:r>
        <w:rPr>
          <w:rFonts w:ascii="Calibri" w:hAnsi="Calibri" w:cs="Calibri"/>
          <w:i/>
          <w:color w:val="008000"/>
          <w:sz w:val="24"/>
          <w:szCs w:val="24"/>
          <w:rtl/>
          <w:lang w:bidi="ar-SA"/>
        </w:rPr>
        <w:t>إعلم علمك اللّه الخير أنَّ اللّه تبارك وتعالى قديم، والقدم صفته التي دلّت العاقل على أنّه لا شيء قبله ولا شيء معه في ديموميته،</w:t>
      </w:r>
    </w:p>
    <w:p>
      <w:pPr>
        <w:jc w:val="left"/>
      </w:pPr>
      <w:r>
        <w:rPr>
          <w:rFonts w:ascii="Calibri" w:hAnsi="Calibri" w:cs="Calibri"/>
          <w:i w:val="0"/>
          <w:color w:val="000000"/>
          <w:sz w:val="24"/>
          <w:szCs w:val="24"/>
          <w:rtl w:val="0"/>
        </w:rPr>
        <w:t>你当知道——愿真主教你行善——真主，尊威崇高且至高无上，是永恒的；永恒是他的属性，它使有理智者明白，在他之前没有任何事物，在他的永恒存在中也没有任何事物与他并存，</w:t>
      </w:r>
    </w:p>
    <w:p>
      <w:pPr>
        <w:bidi/>
        <w:jc w:val="right"/>
      </w:pPr>
      <w:r>
        <w:rPr>
          <w:rFonts w:ascii="Calibri" w:hAnsi="Calibri" w:cs="Calibri"/>
          <w:i/>
          <w:color w:val="008000"/>
          <w:sz w:val="24"/>
          <w:szCs w:val="24"/>
          <w:rtl/>
          <w:lang w:bidi="ar-SA"/>
        </w:rPr>
        <w:t>فقد بان لنا بإقرار العامّة معجزة الصفة (8) أنّه لا شيء قبل اللّه ولا شيء مع اللّه ص: 171 1- أي بالوحدة العددية لا الحقيقية.</w:t>
      </w:r>
    </w:p>
    <w:p>
      <w:pPr>
        <w:jc w:val="left"/>
      </w:pPr>
      <w:r>
        <w:rPr>
          <w:rFonts w:ascii="Calibri" w:hAnsi="Calibri" w:cs="Calibri"/>
          <w:i w:val="0"/>
          <w:color w:val="000000"/>
          <w:sz w:val="24"/>
          <w:szCs w:val="24"/>
          <w:rtl w:val="0"/>
        </w:rPr>
        <w:t>借着众人的承认，我们已明白这一属性的非凡之处（8）：真主之前没有任何事物，真主之外也没有任何事物。页：171 1-即数目上的一，而非真实的一。</w:t>
      </w:r>
    </w:p>
    <w:p>
      <w:pPr>
        <w:bidi/>
        <w:jc w:val="right"/>
      </w:pPr>
      <w:r>
        <w:rPr>
          <w:rFonts w:ascii="Calibri" w:hAnsi="Calibri" w:cs="Calibri"/>
          <w:i/>
          <w:color w:val="008000"/>
          <w:sz w:val="24"/>
          <w:szCs w:val="24"/>
          <w:rtl/>
          <w:lang w:bidi="ar-SA"/>
        </w:rPr>
        <w:t>2- «أي للفرق الظاهر بينه وبين خلقه فلا يجوز أن يكون لطفه كلطفهم» المازندراني ٤١/٤.</w:t>
      </w:r>
    </w:p>
    <w:p>
      <w:pPr>
        <w:jc w:val="left"/>
      </w:pPr>
      <w:r>
        <w:rPr>
          <w:rFonts w:ascii="Calibri" w:hAnsi="Calibri" w:cs="Calibri"/>
          <w:i w:val="0"/>
          <w:color w:val="000000"/>
          <w:sz w:val="24"/>
          <w:szCs w:val="24"/>
          <w:rtl w:val="0"/>
        </w:rPr>
        <w:t>2-“也就是说，为了与他的受造物明显区别开来，因此他的精微不能像他们那样精微。”《马赞达拉尼》，41/4。</w:t>
      </w:r>
    </w:p>
    <w:p>
      <w:pPr>
        <w:bidi/>
        <w:jc w:val="right"/>
      </w:pPr>
      <w:r>
        <w:rPr>
          <w:rFonts w:ascii="Calibri" w:hAnsi="Calibri" w:cs="Calibri"/>
          <w:i/>
          <w:color w:val="008000"/>
          <w:sz w:val="24"/>
          <w:szCs w:val="24"/>
          <w:rtl/>
          <w:lang w:bidi="ar-SA"/>
        </w:rPr>
        <w:t>3- «الجرجس لغة في القرقس وهو البعوض الصغار» ن. م ص /٤٢ - ٤٣. 4- أي قشور جذوعها وأغصانها.</w:t>
      </w:r>
    </w:p>
    <w:p>
      <w:pPr>
        <w:jc w:val="left"/>
      </w:pPr>
      <w:r>
        <w:rPr>
          <w:rFonts w:ascii="Calibri" w:hAnsi="Calibri" w:cs="Calibri"/>
          <w:i w:val="0"/>
          <w:color w:val="000000"/>
          <w:sz w:val="24"/>
          <w:szCs w:val="24"/>
          <w:rtl w:val="0"/>
        </w:rPr>
        <w:t>3-“جرجس（jarjas）是قرقس（qarqas）的方言说法，意为小蚊子。”同上，第/42—43页。4-即树干和树枝的树皮。</w:t>
      </w:r>
    </w:p>
    <w:p>
      <w:pPr>
        <w:bidi/>
        <w:jc w:val="right"/>
      </w:pPr>
      <w:r>
        <w:rPr>
          <w:rFonts w:ascii="Calibri" w:hAnsi="Calibri" w:cs="Calibri"/>
          <w:i/>
          <w:color w:val="008000"/>
          <w:sz w:val="24"/>
          <w:szCs w:val="24"/>
          <w:rtl/>
          <w:lang w:bidi="ar-SA"/>
        </w:rPr>
        <w:t>5- أي يفهم بعضها منطق بعض، ومنطقها هو ما يصدر عنها من رموز وحركات تقوم مقام الكلام فيما بينها. 6- الدمامة : الحقارة وقبح المنظر.</w:t>
      </w:r>
    </w:p>
    <w:p>
      <w:pPr>
        <w:jc w:val="left"/>
      </w:pPr>
      <w:r>
        <w:rPr>
          <w:rFonts w:ascii="Calibri" w:hAnsi="Calibri" w:cs="Calibri"/>
          <w:i w:val="0"/>
          <w:color w:val="000000"/>
          <w:sz w:val="24"/>
          <w:szCs w:val="24"/>
          <w:rtl w:val="0"/>
        </w:rPr>
        <w:t>5-即它们彼此理解对方的语言；它们的语言是指彼此发出的、代替言语的信号和动作。6-丑陋：卑微、外貌难看。</w:t>
      </w:r>
    </w:p>
    <w:p>
      <w:pPr>
        <w:bidi/>
        <w:jc w:val="right"/>
      </w:pPr>
      <w:r>
        <w:rPr>
          <w:rFonts w:ascii="Calibri" w:hAnsi="Calibri" w:cs="Calibri"/>
          <w:i/>
          <w:color w:val="008000"/>
          <w:sz w:val="24"/>
          <w:szCs w:val="24"/>
          <w:rtl/>
          <w:lang w:bidi="ar-SA"/>
        </w:rPr>
        <w:t>7- هذا الحديث وإن رواه الشيخ الكلينيّ (رضیَ اللّهُ عنهُ) هنا مرسلاً إلّا أن الشيخ الصدوق (رضیَ اللّهُ عنهُ) في كتابه عيون أخبار الرضا رواه مسنداً عن الدقاق عن الكلينيّ عن علان عن محمّد بن عيسى،</w:t>
      </w:r>
    </w:p>
    <w:p>
      <w:pPr>
        <w:jc w:val="left"/>
      </w:pPr>
      <w:r>
        <w:rPr>
          <w:rFonts w:ascii="Calibri" w:hAnsi="Calibri" w:cs="Calibri"/>
          <w:i w:val="0"/>
          <w:color w:val="000000"/>
          <w:sz w:val="24"/>
          <w:szCs w:val="24"/>
          <w:rtl w:val="0"/>
        </w:rPr>
        <w:t>7-这则圣训虽然库莱尼（愿真主喜悦他）在此处以未连贯的传述链传述，但谢赫·萨杜克（愿真主喜悦他）在其著作《里达消息录》中以完整传述链记载了它：由代卡格传自库莱尼，再由库莱尼传自阿兰，再由阿兰传自穆罕默德·本·伊萨，</w:t>
      </w:r>
    </w:p>
    <w:p>
      <w:pPr>
        <w:bidi/>
        <w:jc w:val="right"/>
      </w:pPr>
      <w:r>
        <w:rPr>
          <w:rFonts w:ascii="Calibri" w:hAnsi="Calibri" w:cs="Calibri"/>
          <w:i/>
          <w:color w:val="008000"/>
          <w:sz w:val="24"/>
          <w:szCs w:val="24"/>
          <w:rtl/>
          <w:lang w:bidi="ar-SA"/>
        </w:rPr>
        <w:t>عن الحسين بن خالد عن الرضا (عَلَيهِ السَّلَامُ) فراجع. 8- أي عامة الكائنات كلّ بحسبه.</w:t>
      </w:r>
    </w:p>
    <w:p>
      <w:pPr>
        <w:jc w:val="left"/>
      </w:pPr>
      <w:r>
        <w:rPr>
          <w:rFonts w:ascii="Calibri" w:hAnsi="Calibri" w:cs="Calibri"/>
          <w:i w:val="0"/>
          <w:color w:val="000000"/>
          <w:sz w:val="24"/>
          <w:szCs w:val="24"/>
          <w:rtl w:val="0"/>
        </w:rPr>
        <w:t>再由侯赛因·本·哈立德传自里达（愿主赐他平安），请参阅。8-即所有存在者，各自依其情况而论。</w:t>
      </w:r>
    </w:p>
    <w:p>
      <w:pPr>
        <w:bidi/>
        <w:jc w:val="right"/>
      </w:pPr>
      <w:r>
        <w:rPr>
          <w:rFonts w:ascii="Calibri" w:hAnsi="Calibri" w:cs="Calibri"/>
          <w:i/>
          <w:color w:val="008000"/>
          <w:sz w:val="24"/>
          <w:szCs w:val="24"/>
          <w:rtl/>
          <w:lang w:bidi="ar-SA"/>
        </w:rPr>
        <w:t>ومعجزة الصفة أي الصفة التي عجزوا عن إدراك حقيقتها أو الاتصاف بها.</w:t>
      </w:r>
    </w:p>
    <w:p>
      <w:pPr>
        <w:jc w:val="left"/>
      </w:pPr>
      <w:r>
        <w:rPr>
          <w:rFonts w:ascii="Calibri" w:hAnsi="Calibri" w:cs="Calibri"/>
          <w:i w:val="0"/>
          <w:color w:val="000000"/>
          <w:sz w:val="24"/>
          <w:szCs w:val="24"/>
          <w:rtl w:val="0"/>
        </w:rPr>
        <w:t>“属性的非凡之处”，即他们无法认识其本质、也无法具有的属性。</w:t>
      </w:r>
    </w:p>
    <w:p>
      <w:pPr>
        <w:bidi/>
        <w:jc w:val="right"/>
      </w:pPr>
      <w:r>
        <w:rPr>
          <w:rFonts w:ascii="Calibri" w:hAnsi="Calibri" w:cs="Calibri"/>
          <w:i/>
          <w:color w:val="008000"/>
          <w:sz w:val="24"/>
          <w:szCs w:val="24"/>
          <w:rtl/>
          <w:lang w:bidi="ar-SA"/>
        </w:rPr>
        <w:t>في بقائه لم يجز أن يكون خالقاً له لأنه لم يزل معه، فكيف يكون خالقاً لم لم يزل معه.</w:t>
      </w:r>
    </w:p>
    <w:p>
      <w:pPr>
        <w:jc w:val="left"/>
      </w:pPr>
      <w:r>
        <w:rPr>
          <w:rFonts w:ascii="Calibri" w:hAnsi="Calibri" w:cs="Calibri"/>
          <w:i w:val="0"/>
          <w:color w:val="000000"/>
          <w:sz w:val="24"/>
          <w:szCs w:val="24"/>
          <w:rtl w:val="0"/>
        </w:rPr>
        <w:t>在他的永恒存在中，不可能有任何事物是他的创造者，因为它始终与他并存；那么，他怎能创造一个始终与他并存的事物呢？</w:t>
      </w:r>
    </w:p>
    <w:p>
      <w:pPr>
        <w:bidi/>
        <w:jc w:val="right"/>
      </w:pPr>
      <w:r>
        <w:rPr>
          <w:rFonts w:ascii="Calibri" w:hAnsi="Calibri" w:cs="Calibri"/>
          <w:i/>
          <w:color w:val="008000"/>
          <w:sz w:val="24"/>
          <w:szCs w:val="24"/>
          <w:rtl/>
          <w:lang w:bidi="ar-SA"/>
        </w:rPr>
        <w:t>ولو كان قبله شيء كان الأوّل ذلك الشيء لا هذا، وكان الأوّل أولى بأن يكون خالقاً للأوَّل.</w:t>
      </w:r>
    </w:p>
    <w:p>
      <w:pPr>
        <w:jc w:val="left"/>
      </w:pPr>
      <w:r>
        <w:rPr>
          <w:rFonts w:ascii="Calibri" w:hAnsi="Calibri" w:cs="Calibri"/>
          <w:i w:val="0"/>
          <w:color w:val="000000"/>
          <w:sz w:val="24"/>
          <w:szCs w:val="24"/>
          <w:rtl w:val="0"/>
        </w:rPr>
        <w:t>倘若在他之前有某种事物，那么最初的便是那事物，而不是他；并且那最初者更有资格成为最初者的创造者。</w:t>
      </w:r>
    </w:p>
    <w:p>
      <w:pPr>
        <w:bidi/>
        <w:jc w:val="right"/>
      </w:pPr>
      <w:r>
        <w:rPr>
          <w:rFonts w:ascii="Calibri" w:hAnsi="Calibri" w:cs="Calibri"/>
          <w:i/>
          <w:color w:val="008000"/>
          <w:sz w:val="24"/>
          <w:szCs w:val="24"/>
          <w:rtl/>
          <w:lang w:bidi="ar-SA"/>
        </w:rPr>
        <w:t>ثمَّ وصف نفسه تبارك وتعالى بأسماء، دعا الخلق إذ خلقهم وتعبّدهم وابتلاهم إلى يأن يدعوه بها فسمّى نفسه سميعاً بصيراً قادراً قائماً،</w:t>
      </w:r>
    </w:p>
    <w:p>
      <w:pPr>
        <w:jc w:val="left"/>
      </w:pPr>
      <w:r>
        <w:rPr>
          <w:rFonts w:ascii="Calibri" w:hAnsi="Calibri" w:cs="Calibri"/>
          <w:i w:val="0"/>
          <w:color w:val="000000"/>
          <w:sz w:val="24"/>
          <w:szCs w:val="24"/>
          <w:rtl w:val="0"/>
        </w:rPr>
        <w:t>随后，尊威崇高且至高无上的他，以一些名称描述自己；他创造众生、使他们承担义务并考验他们时，便要求众生以这些名称祈求他。他称自己为听闻者、洞见者、全能者、自立者，</w:t>
      </w:r>
    </w:p>
    <w:p>
      <w:pPr>
        <w:bidi/>
        <w:jc w:val="right"/>
      </w:pPr>
      <w:r>
        <w:rPr>
          <w:rFonts w:ascii="Calibri" w:hAnsi="Calibri" w:cs="Calibri"/>
          <w:i/>
          <w:color w:val="008000"/>
          <w:sz w:val="24"/>
          <w:szCs w:val="24"/>
          <w:rtl/>
          <w:lang w:bidi="ar-SA"/>
        </w:rPr>
        <w:t>ناطقاً، ظاهراً، باطناً لطيفاً، خبيراً، قوياً، عزيزاً، حكيماً، عليماً وما أشبه هذه الأسماء، فلما رأى ذلك من أسمائه القالون (1) المكذبون،</w:t>
      </w:r>
    </w:p>
    <w:p>
      <w:pPr>
        <w:jc w:val="left"/>
      </w:pPr>
      <w:r>
        <w:rPr>
          <w:rFonts w:ascii="Calibri" w:hAnsi="Calibri" w:cs="Calibri"/>
          <w:i w:val="0"/>
          <w:color w:val="000000"/>
          <w:sz w:val="24"/>
          <w:szCs w:val="24"/>
          <w:rtl w:val="0"/>
        </w:rPr>
        <w:t>言说者、显著者、隐微者、精微者、彻知者、强大者、尊贵者、睿智者、全知者，以及类似的名称。当那些诋毁者（1）和否认者看见这些属于他的名称，</w:t>
      </w:r>
    </w:p>
    <w:p>
      <w:pPr>
        <w:bidi/>
        <w:jc w:val="right"/>
      </w:pPr>
      <w:r>
        <w:rPr>
          <w:rFonts w:ascii="Calibri" w:hAnsi="Calibri" w:cs="Calibri"/>
          <w:i/>
          <w:color w:val="008000"/>
          <w:sz w:val="24"/>
          <w:szCs w:val="24"/>
          <w:rtl/>
          <w:lang w:bidi="ar-SA"/>
        </w:rPr>
        <w:t>وقد سمعونا نحدّث عن اللّه أنّه لا شيء مثله ولا شيء من الخلق في حاله قالوا : أخبرونا - إذا زعمتم أنّه لا مثل اللّه ولا شبه له - كيف شاركتموه في أسمائه الحسنى فتسمّيتم بجميعها؟</w:t>
      </w:r>
    </w:p>
    <w:p>
      <w:pPr>
        <w:jc w:val="left"/>
      </w:pPr>
      <w:r>
        <w:rPr>
          <w:rFonts w:ascii="Calibri" w:hAnsi="Calibri" w:cs="Calibri"/>
          <w:i w:val="0"/>
          <w:color w:val="000000"/>
          <w:sz w:val="24"/>
          <w:szCs w:val="24"/>
          <w:rtl w:val="0"/>
        </w:rPr>
        <w:t>又听见我们谈论真主，说没有任何事物像他，也没有任何受造物与他处于同一状态时，他们便说：“如果你们声称没有任何事物像真主，也没有任何事物与他相似，那么请告诉我们，你们怎么会与他共享那些最美好的名称，竟给自己冠上所有这些名称呢？”</w:t>
      </w:r>
    </w:p>
    <w:p>
      <w:pPr>
        <w:bidi/>
        <w:jc w:val="right"/>
      </w:pPr>
      <w:r>
        <w:rPr>
          <w:rFonts w:ascii="Calibri" w:hAnsi="Calibri" w:cs="Calibri"/>
          <w:i/>
          <w:color w:val="008000"/>
          <w:sz w:val="24"/>
          <w:szCs w:val="24"/>
          <w:rtl/>
          <w:lang w:bidi="ar-SA"/>
        </w:rPr>
        <w:t>فإنَّ في ذلك دليلاً على أنّكم مثله في حالاته كلها أو في بعضها دون بعض، إذ جمعتم الأسماء الطيّبة (2) ؟</w:t>
      </w:r>
    </w:p>
    <w:p>
      <w:pPr>
        <w:jc w:val="left"/>
      </w:pPr>
      <w:r>
        <w:rPr>
          <w:rFonts w:ascii="Calibri" w:hAnsi="Calibri" w:cs="Calibri"/>
          <w:i w:val="0"/>
          <w:color w:val="000000"/>
          <w:sz w:val="24"/>
          <w:szCs w:val="24"/>
          <w:rtl w:val="0"/>
        </w:rPr>
        <w:t>因为这证明你们在所有状态或某些状态上与他相似，既然你们也用了这些美好的名称（2）？</w:t>
      </w:r>
    </w:p>
    <w:p>
      <w:pPr>
        <w:bidi/>
        <w:jc w:val="right"/>
      </w:pPr>
      <w:r>
        <w:rPr>
          <w:rFonts w:ascii="Calibri" w:hAnsi="Calibri" w:cs="Calibri"/>
          <w:i/>
          <w:color w:val="008000"/>
          <w:sz w:val="24"/>
          <w:szCs w:val="24"/>
          <w:rtl/>
          <w:lang w:bidi="ar-SA"/>
        </w:rPr>
        <w:t>قيل (3) لهم : إنَّ اللّه تبارك وتعالى ألزم العباد أسماء من أسمائه على اختلاف المعاني، وذلك كما يجمع الاسم الواحد معنيين مختلفين.</w:t>
      </w:r>
    </w:p>
    <w:p>
      <w:pPr>
        <w:jc w:val="left"/>
      </w:pPr>
      <w:r>
        <w:rPr>
          <w:rFonts w:ascii="Calibri" w:hAnsi="Calibri" w:cs="Calibri"/>
          <w:i w:val="0"/>
          <w:color w:val="000000"/>
          <w:sz w:val="24"/>
          <w:szCs w:val="24"/>
          <w:rtl w:val="0"/>
        </w:rPr>
        <w:t>有人（3）对他们说：“真主，尊威崇高且至高无上，以不同的含义将他的一些名称赋予众仆人；这就如同一个名称可以兼有两种不同的含义。</w:t>
      </w:r>
    </w:p>
    <w:p>
      <w:pPr>
        <w:bidi/>
        <w:jc w:val="right"/>
      </w:pPr>
      <w:r>
        <w:rPr>
          <w:rFonts w:ascii="Calibri" w:hAnsi="Calibri" w:cs="Calibri"/>
          <w:i/>
          <w:color w:val="008000"/>
          <w:sz w:val="24"/>
          <w:szCs w:val="24"/>
          <w:rtl/>
          <w:lang w:bidi="ar-SA"/>
        </w:rPr>
        <w:t>والدليل على ذلك قول النّاس الجائز عندهم الشائع، وهو الّذي خاطب اللّه به الخلق فكلّمهم بما يعقلون، ليكون عليهم حجّة في تضييع ما ضيعوا (4) .</w:t>
      </w:r>
    </w:p>
    <w:p>
      <w:pPr>
        <w:jc w:val="left"/>
      </w:pPr>
      <w:r>
        <w:rPr>
          <w:rFonts w:ascii="Calibri" w:hAnsi="Calibri" w:cs="Calibri"/>
          <w:i w:val="0"/>
          <w:color w:val="000000"/>
          <w:sz w:val="24"/>
          <w:szCs w:val="24"/>
          <w:rtl w:val="0"/>
        </w:rPr>
        <w:t>证明这一点的，是人们认为可以接受且普遍流行的说法；真主正是用这种说法与众生交谈，以他们能够理解的话语同他们讲话，从而使这成为他们未尽本分的证据（4）。</w:t>
      </w:r>
    </w:p>
    <w:p>
      <w:pPr>
        <w:bidi/>
        <w:jc w:val="right"/>
      </w:pPr>
      <w:r>
        <w:rPr>
          <w:rFonts w:ascii="Calibri" w:hAnsi="Calibri" w:cs="Calibri"/>
          <w:i/>
          <w:color w:val="008000"/>
          <w:sz w:val="24"/>
          <w:szCs w:val="24"/>
          <w:rtl/>
          <w:lang w:bidi="ar-SA"/>
        </w:rPr>
        <w:t>فقد يقال للرَّجل : كلب وحمار وثور وسكّرة وعلقمة وأسد، كلّ ذلك على خلافه وحالاته، لم تقع الأسامي على معانيها التي كانت بنيت عليه، لأنَّ الإنسان ليس بأسد ولا كلب. فافهم ذلك رحمك اللّه.</w:t>
      </w:r>
    </w:p>
    <w:p>
      <w:pPr>
        <w:jc w:val="left"/>
      </w:pPr>
      <w:r>
        <w:rPr>
          <w:rFonts w:ascii="Calibri" w:hAnsi="Calibri" w:cs="Calibri"/>
          <w:i w:val="0"/>
          <w:color w:val="000000"/>
          <w:sz w:val="24"/>
          <w:szCs w:val="24"/>
          <w:rtl w:val="0"/>
        </w:rPr>
        <w:t>人们有时会称一个人为狗、驴、牛、苏卡拉、阿勒盖迈或狮子；这些称呼全都与他的本性及状态相反，名称并非按照其原本所依据的含义使用，因为人并不是狮子，也不是狗。你要明白这一点，愿真主怜悯你。</w:t>
      </w:r>
    </w:p>
    <w:p>
      <w:pPr>
        <w:bidi/>
        <w:jc w:val="right"/>
      </w:pPr>
      <w:r>
        <w:rPr>
          <w:rFonts w:ascii="Calibri" w:hAnsi="Calibri" w:cs="Calibri"/>
          <w:i/>
          <w:color w:val="008000"/>
          <w:sz w:val="24"/>
          <w:szCs w:val="24"/>
          <w:rtl/>
          <w:lang w:bidi="ar-SA"/>
        </w:rPr>
        <w:t>وإنما سمّي اللّه تعالى بالعلم (5) بغير علم حادث علم به الأشياء، استعان به على حفظ ما يستقبل من امره،</w:t>
      </w:r>
    </w:p>
    <w:p>
      <w:pPr>
        <w:jc w:val="left"/>
      </w:pPr>
      <w:r>
        <w:rPr>
          <w:rFonts w:ascii="Calibri" w:hAnsi="Calibri" w:cs="Calibri"/>
          <w:i w:val="0"/>
          <w:color w:val="000000"/>
          <w:sz w:val="24"/>
          <w:szCs w:val="24"/>
          <w:rtl w:val="0"/>
        </w:rPr>
        <w:t>真主被称为全知，并非凭借一种新生的知识来认识事物，也不是借助这种知识来保存他未来的事务，</w:t>
      </w:r>
    </w:p>
    <w:p>
      <w:pPr>
        <w:bidi/>
        <w:jc w:val="right"/>
      </w:pPr>
      <w:r>
        <w:rPr>
          <w:rFonts w:ascii="Calibri" w:hAnsi="Calibri" w:cs="Calibri"/>
          <w:i/>
          <w:color w:val="008000"/>
          <w:sz w:val="24"/>
          <w:szCs w:val="24"/>
          <w:rtl/>
          <w:lang w:bidi="ar-SA"/>
        </w:rPr>
        <w:t>والروية فيما يخلق من خلقه، ويفسد ما مضى ممّا أفنى من خلقه ممّا لو لم يحضره ذلك العلم ويغيبه كان جاهلاً ضعيفاً،</w:t>
      </w:r>
    </w:p>
    <w:p>
      <w:pPr>
        <w:jc w:val="left"/>
      </w:pPr>
      <w:r>
        <w:rPr>
          <w:rFonts w:ascii="Calibri" w:hAnsi="Calibri" w:cs="Calibri"/>
          <w:i w:val="0"/>
          <w:color w:val="000000"/>
          <w:sz w:val="24"/>
          <w:szCs w:val="24"/>
          <w:rtl w:val="0"/>
        </w:rPr>
        <w:t>或思量将要创造的受造物，也不是凭借它来处置过去已经消逝、被他毁灭的受造物；倘若这种知识不在他那里，也不为他所掌握，他便会无知而软弱，</w:t>
      </w:r>
    </w:p>
    <w:p>
      <w:pPr>
        <w:bidi/>
        <w:jc w:val="right"/>
      </w:pPr>
      <w:r>
        <w:rPr>
          <w:rFonts w:ascii="Calibri" w:hAnsi="Calibri" w:cs="Calibri"/>
          <w:i/>
          <w:color w:val="008000"/>
          <w:sz w:val="24"/>
          <w:szCs w:val="24"/>
          <w:rtl/>
          <w:lang w:bidi="ar-SA"/>
        </w:rPr>
        <w:t>كما أنا لو رأينا علماء الخلق إنّما سمّوا بالعلم لعلم حادث إذ كانوا فيه جهلة،</w:t>
      </w:r>
    </w:p>
    <w:p>
      <w:pPr>
        <w:jc w:val="left"/>
      </w:pPr>
      <w:r>
        <w:rPr>
          <w:rFonts w:ascii="Calibri" w:hAnsi="Calibri" w:cs="Calibri"/>
          <w:i w:val="0"/>
          <w:color w:val="000000"/>
          <w:sz w:val="24"/>
          <w:szCs w:val="24"/>
          <w:rtl w:val="0"/>
        </w:rPr>
        <w:t>正如我们所见，人类中的学者之所以被称为有知识，只是因为他们获得了新生的知识；而在获得它之前，他们对此一无所知，</w:t>
      </w:r>
    </w:p>
    <w:p>
      <w:pPr>
        <w:bidi/>
        <w:jc w:val="right"/>
      </w:pPr>
      <w:r>
        <w:rPr>
          <w:rFonts w:ascii="Calibri" w:hAnsi="Calibri" w:cs="Calibri"/>
          <w:i/>
          <w:color w:val="008000"/>
          <w:sz w:val="24"/>
          <w:szCs w:val="24"/>
          <w:rtl/>
          <w:lang w:bidi="ar-SA"/>
        </w:rPr>
        <w:t>وربما فارقهم العلم بالأشياء فعادوا إلى الجهل، وإنما سمي اللّه عالماً لأنه لا يجهل شيئاً، فقد جمع الخالق والمخلوق اسم العالم واختلف المعنى على ما رأيت.</w:t>
      </w:r>
    </w:p>
    <w:p>
      <w:pPr>
        <w:jc w:val="left"/>
      </w:pPr>
      <w:r>
        <w:rPr>
          <w:rFonts w:ascii="Calibri" w:hAnsi="Calibri" w:cs="Calibri"/>
          <w:i w:val="0"/>
          <w:color w:val="000000"/>
          <w:sz w:val="24"/>
          <w:szCs w:val="24"/>
          <w:rtl w:val="0"/>
        </w:rPr>
        <w:t>他们有时会失去关于事物的知识，便又回到无知之中。真主被称为全知，只因他对任何事物都无所不知。因此，创造者与受造物虽共享“全知者”这一名称，其含义却如你所见并不相同。</w:t>
      </w:r>
    </w:p>
    <w:p>
      <w:pPr>
        <w:bidi/>
        <w:jc w:val="right"/>
      </w:pPr>
      <w:r>
        <w:rPr>
          <w:rFonts w:ascii="Calibri" w:hAnsi="Calibri" w:cs="Calibri"/>
          <w:i/>
          <w:color w:val="008000"/>
          <w:sz w:val="24"/>
          <w:szCs w:val="24"/>
          <w:rtl/>
          <w:lang w:bidi="ar-SA"/>
        </w:rPr>
        <w:t>وسمّي ربنا سميعاً لا بِخُرْتٍ (6) فيه يسمع به الصوت ولا يبصر به، كما أنّ خَرْتَنا الّذي به ص: 172 1- أي المبغضون. وفي بعض النسخ (الغالون). 2- في بعض النسخ (إذ جمعتكم).</w:t>
      </w:r>
    </w:p>
    <w:p>
      <w:pPr>
        <w:jc w:val="left"/>
      </w:pPr>
      <w:r>
        <w:rPr>
          <w:rFonts w:ascii="Calibri" w:hAnsi="Calibri" w:cs="Calibri"/>
          <w:i w:val="0"/>
          <w:color w:val="000000"/>
          <w:sz w:val="24"/>
          <w:szCs w:val="24"/>
          <w:rtl w:val="0"/>
        </w:rPr>
        <w:t>我们的主被称为听闻者，并非凭借一个孔洞（6）来听见声音、却不能凭它看见；正如我们用来……的那个孔洞，第172页。1-即憎恨者。有些版本作“过分者”。2-有些版本作“当你们聚集时”。</w:t>
      </w:r>
    </w:p>
    <w:p>
      <w:pPr>
        <w:bidi/>
        <w:jc w:val="right"/>
      </w:pPr>
      <w:r>
        <w:rPr>
          <w:rFonts w:ascii="Calibri" w:hAnsi="Calibri" w:cs="Calibri"/>
          <w:i/>
          <w:color w:val="008000"/>
          <w:sz w:val="24"/>
          <w:szCs w:val="24"/>
          <w:rtl/>
          <w:lang w:bidi="ar-SA"/>
        </w:rPr>
        <w:t>والمعنى «مشاركتكم معه في الأسماء تقتضي مشابهتكم ومماثلتكم معه في المعنى لأن الاسم دليل على المعنى المشترك بينكما» المازندراني ٥٦/٤.</w:t>
      </w:r>
    </w:p>
    <w:p>
      <w:pPr>
        <w:jc w:val="left"/>
      </w:pPr>
      <w:r>
        <w:rPr>
          <w:rFonts w:ascii="Calibri" w:hAnsi="Calibri" w:cs="Calibri"/>
          <w:i w:val="0"/>
          <w:color w:val="000000"/>
          <w:sz w:val="24"/>
          <w:szCs w:val="24"/>
          <w:rtl w:val="0"/>
        </w:rPr>
        <w:t>其含义是：“你们与他共享名称，意味着你们在含义上与他相似、相等，因为名称是你我之间共同含义的指示。”马赞达拉尼 56/4。</w:t>
      </w:r>
    </w:p>
    <w:p>
      <w:pPr>
        <w:bidi/>
        <w:jc w:val="right"/>
      </w:pPr>
      <w:r>
        <w:rPr>
          <w:rFonts w:ascii="Calibri" w:hAnsi="Calibri" w:cs="Calibri"/>
          <w:i/>
          <w:color w:val="008000"/>
          <w:sz w:val="24"/>
          <w:szCs w:val="24"/>
          <w:rtl/>
          <w:lang w:bidi="ar-SA"/>
        </w:rPr>
        <w:t>3- هذا جواب على إيرادهم وحاصله «إن الاشتراك هنا من باب الاشتراك في اللفظ دون المعنى» ن. م.</w:t>
      </w:r>
    </w:p>
    <w:p>
      <w:pPr>
        <w:jc w:val="left"/>
      </w:pPr>
      <w:r>
        <w:rPr>
          <w:rFonts w:ascii="Calibri" w:hAnsi="Calibri" w:cs="Calibri"/>
          <w:i w:val="0"/>
          <w:color w:val="000000"/>
          <w:sz w:val="24"/>
          <w:szCs w:val="24"/>
          <w:rtl w:val="0"/>
        </w:rPr>
        <w:t>这是对他们所提出疑问的回答，其要旨是：“这里的共同之处在于词语相同，而非含义相同。”同上。</w:t>
      </w:r>
    </w:p>
    <w:p>
      <w:pPr>
        <w:bidi/>
        <w:jc w:val="right"/>
      </w:pPr>
      <w:r>
        <w:rPr>
          <w:rFonts w:ascii="Calibri" w:hAnsi="Calibri" w:cs="Calibri"/>
          <w:i/>
          <w:color w:val="008000"/>
          <w:sz w:val="24"/>
          <w:szCs w:val="24"/>
          <w:rtl/>
          <w:lang w:bidi="ar-SA"/>
        </w:rPr>
        <w:t>4- أي «من الإيمان والأحكام والأخلاق ن. م ص / ٥٩ وفي بعض النسخ في تصنيع ما صنعوا».</w:t>
      </w:r>
    </w:p>
    <w:p>
      <w:pPr>
        <w:jc w:val="left"/>
      </w:pPr>
      <w:r>
        <w:rPr>
          <w:rFonts w:ascii="Calibri" w:hAnsi="Calibri" w:cs="Calibri"/>
          <w:i w:val="0"/>
          <w:color w:val="000000"/>
          <w:sz w:val="24"/>
          <w:szCs w:val="24"/>
          <w:rtl w:val="0"/>
        </w:rPr>
        <w:t>即“在信仰、律例和道德方面”。同上，第59页。有些版本作“在塑造他们所造之物方面”。</w:t>
      </w:r>
    </w:p>
    <w:p>
      <w:pPr>
        <w:bidi/>
        <w:jc w:val="right"/>
      </w:pPr>
      <w:r>
        <w:rPr>
          <w:rFonts w:ascii="Calibri" w:hAnsi="Calibri" w:cs="Calibri"/>
          <w:i/>
          <w:color w:val="008000"/>
          <w:sz w:val="24"/>
          <w:szCs w:val="24"/>
          <w:rtl/>
          <w:lang w:bidi="ar-SA"/>
        </w:rPr>
        <w:t>5- «المراد بالعلم العالم بذكر المشتق منه مقام المشتق» المازندراني ٦٠/٤.</w:t>
      </w:r>
    </w:p>
    <w:p>
      <w:pPr>
        <w:jc w:val="left"/>
      </w:pPr>
      <w:r>
        <w:rPr>
          <w:rFonts w:ascii="Calibri" w:hAnsi="Calibri" w:cs="Calibri"/>
          <w:i w:val="0"/>
          <w:color w:val="000000"/>
          <w:sz w:val="24"/>
          <w:szCs w:val="24"/>
          <w:rtl w:val="0"/>
        </w:rPr>
        <w:t>“这里的‘知识’指‘知者’，即以派生词的词根代替派生词本身。”马赞达拉尼 60/4。</w:t>
      </w:r>
    </w:p>
    <w:p>
      <w:pPr>
        <w:bidi/>
        <w:jc w:val="right"/>
      </w:pPr>
      <w:r>
        <w:rPr>
          <w:rFonts w:ascii="Calibri" w:hAnsi="Calibri" w:cs="Calibri"/>
          <w:i/>
          <w:color w:val="008000"/>
          <w:sz w:val="24"/>
          <w:szCs w:val="24"/>
          <w:rtl/>
          <w:lang w:bidi="ar-SA"/>
        </w:rPr>
        <w:t>وفي نسخة عيون أخبار الرضا ورد وإنما تسمّى اللّه بالعالم.</w:t>
      </w:r>
    </w:p>
    <w:p>
      <w:pPr>
        <w:jc w:val="left"/>
      </w:pPr>
      <w:r>
        <w:rPr>
          <w:rFonts w:ascii="Calibri" w:hAnsi="Calibri" w:cs="Calibri"/>
          <w:i w:val="0"/>
          <w:color w:val="000000"/>
          <w:sz w:val="24"/>
          <w:szCs w:val="24"/>
          <w:rtl w:val="0"/>
        </w:rPr>
        <w:t>《阿尤恩·阿赫巴尔·里达》的一个版本中记载：“真主只被称为全知者。”</w:t>
      </w:r>
    </w:p>
    <w:p>
      <w:pPr>
        <w:bidi/>
        <w:jc w:val="right"/>
      </w:pPr>
      <w:r>
        <w:rPr>
          <w:rFonts w:ascii="Calibri" w:hAnsi="Calibri" w:cs="Calibri"/>
          <w:i/>
          <w:color w:val="008000"/>
          <w:sz w:val="24"/>
          <w:szCs w:val="24"/>
          <w:rtl/>
          <w:lang w:bidi="ar-SA"/>
        </w:rPr>
        <w:t>6- الخرت : بضم الخاء وفتحها وتسكين الراء: الثقب في الأذن.</w:t>
      </w:r>
    </w:p>
    <w:p>
      <w:pPr>
        <w:jc w:val="left"/>
      </w:pPr>
      <w:r>
        <w:rPr>
          <w:rFonts w:ascii="Calibri" w:hAnsi="Calibri" w:cs="Calibri"/>
          <w:i w:val="0"/>
          <w:color w:val="000000"/>
          <w:sz w:val="24"/>
          <w:szCs w:val="24"/>
          <w:rtl w:val="0"/>
        </w:rPr>
        <w:t>“孔洞”：خاء读ḍamma或fatḥa，راء读静音，指耳洞。</w:t>
      </w:r>
    </w:p>
    <w:p>
      <w:pPr>
        <w:bidi/>
        <w:jc w:val="right"/>
      </w:pPr>
      <w:r>
        <w:rPr>
          <w:rFonts w:ascii="Calibri" w:hAnsi="Calibri" w:cs="Calibri"/>
          <w:i/>
          <w:color w:val="008000"/>
          <w:sz w:val="24"/>
          <w:szCs w:val="24"/>
          <w:rtl/>
          <w:lang w:bidi="ar-SA"/>
        </w:rPr>
        <w:t>نسمع لا نقوى به على البصر، ولكنه أخبر أنّه لا يخفى عليه شيء من الأصوات، ليس على حدّ ما سمينا نحن فقد جمعنا الاسم بالسمع واختلف المعنى.</w:t>
      </w:r>
    </w:p>
    <w:p>
      <w:pPr>
        <w:jc w:val="left"/>
      </w:pPr>
      <w:r>
        <w:rPr>
          <w:rFonts w:ascii="Calibri" w:hAnsi="Calibri" w:cs="Calibri"/>
          <w:i w:val="0"/>
          <w:color w:val="000000"/>
          <w:sz w:val="24"/>
          <w:szCs w:val="24"/>
          <w:rtl w:val="0"/>
        </w:rPr>
        <w:t>我们用它听，却不能凭它看见；但他告知我们，没有任何声音能瞒过他，这并非像我们所称的那样；我们虽共享“听闻者”这一名称，含义却不同。</w:t>
      </w:r>
    </w:p>
    <w:p>
      <w:pPr>
        <w:bidi/>
        <w:jc w:val="right"/>
      </w:pPr>
      <w:r>
        <w:rPr>
          <w:rFonts w:ascii="Calibri" w:hAnsi="Calibri" w:cs="Calibri"/>
          <w:i/>
          <w:color w:val="008000"/>
          <w:sz w:val="24"/>
          <w:szCs w:val="24"/>
          <w:rtl/>
          <w:lang w:bidi="ar-SA"/>
        </w:rPr>
        <w:t>وهكذا البصر لا بِخَرْتٍ منه أبصر، كما أنا نبصر بخرت منا لا ننتفع به في غيره، ولكنَّ اللّه بصير لا يحتمل شخصاً منظوراً إليه، فقد جمعنا الاسم واختلف المعنى.</w:t>
      </w:r>
    </w:p>
    <w:p>
      <w:pPr>
        <w:jc w:val="left"/>
      </w:pPr>
      <w:r>
        <w:rPr>
          <w:rFonts w:ascii="Calibri" w:hAnsi="Calibri" w:cs="Calibri"/>
          <w:i w:val="0"/>
          <w:color w:val="000000"/>
          <w:sz w:val="24"/>
          <w:szCs w:val="24"/>
          <w:rtl w:val="0"/>
        </w:rPr>
        <w:t>同样，“视觉”也不是他凭借自身的孔洞来看见，就像我们凭借自己的孔洞看见，却不能用它做别的事一样；然而，真主是洞察者，并不需要一个被观看的形体。我们虽共享这一名称，含义却不同。</w:t>
      </w:r>
    </w:p>
    <w:p>
      <w:pPr>
        <w:bidi/>
        <w:jc w:val="right"/>
      </w:pPr>
      <w:r>
        <w:rPr>
          <w:rFonts w:ascii="Calibri" w:hAnsi="Calibri" w:cs="Calibri"/>
          <w:i/>
          <w:color w:val="008000"/>
          <w:sz w:val="24"/>
          <w:szCs w:val="24"/>
          <w:rtl/>
          <w:lang w:bidi="ar-SA"/>
        </w:rPr>
        <w:t>وهو قائم ليس على معنى انتصاب وقيام على ساق في كَبَد (1) ،</w:t>
      </w:r>
    </w:p>
    <w:p>
      <w:pPr>
        <w:jc w:val="left"/>
      </w:pPr>
      <w:r>
        <w:rPr>
          <w:rFonts w:ascii="Calibri" w:hAnsi="Calibri" w:cs="Calibri"/>
          <w:i w:val="0"/>
          <w:color w:val="000000"/>
          <w:sz w:val="24"/>
          <w:szCs w:val="24"/>
          <w:rtl w:val="0"/>
        </w:rPr>
        <w:t>他是“常立者”，但这并非指挺直站立、以双足站立于艰难困苦之中（1），</w:t>
      </w:r>
    </w:p>
    <w:p>
      <w:pPr>
        <w:bidi/>
        <w:jc w:val="right"/>
      </w:pPr>
      <w:r>
        <w:rPr>
          <w:rFonts w:ascii="Calibri" w:hAnsi="Calibri" w:cs="Calibri"/>
          <w:i/>
          <w:color w:val="008000"/>
          <w:sz w:val="24"/>
          <w:szCs w:val="24"/>
          <w:rtl/>
          <w:lang w:bidi="ar-SA"/>
        </w:rPr>
        <w:t>كما قامت الأشياء ولكن قائم يخبر أنّه حافظ كقول الرَّجل : القائم بأمرنا فلان، واللّه هو القائم على كلّ نفس بما كسبت، والقائم أيضاً في كلام النّاس : الباقي.</w:t>
      </w:r>
    </w:p>
    <w:p>
      <w:pPr>
        <w:jc w:val="left"/>
      </w:pPr>
      <w:r>
        <w:rPr>
          <w:rFonts w:ascii="Calibri" w:hAnsi="Calibri" w:cs="Calibri"/>
          <w:i w:val="0"/>
          <w:color w:val="000000"/>
          <w:sz w:val="24"/>
          <w:szCs w:val="24"/>
          <w:rtl w:val="0"/>
        </w:rPr>
        <w:t>像万物那样站立；而是指他是守护者，如人们说：“某某负责我们的事务。”真主是守护每个人、监察其所行之事的主。“常立者”在人们的话语中也指永存者。</w:t>
      </w:r>
    </w:p>
    <w:p>
      <w:pPr>
        <w:bidi/>
        <w:jc w:val="right"/>
      </w:pPr>
      <w:r>
        <w:rPr>
          <w:rFonts w:ascii="Calibri" w:hAnsi="Calibri" w:cs="Calibri"/>
          <w:i/>
          <w:color w:val="008000"/>
          <w:sz w:val="24"/>
          <w:szCs w:val="24"/>
          <w:rtl/>
          <w:lang w:bidi="ar-SA"/>
        </w:rPr>
        <w:t>والقائم أيضاً يخبر عن الكفاية كقولك للرجل : قم بأمر بني فلان أي اكفهم والقائم منا قائم على ساق، فقد جمعنا الاسم ولم نجمع المعنى.</w:t>
      </w:r>
    </w:p>
    <w:p>
      <w:pPr>
        <w:jc w:val="left"/>
      </w:pPr>
      <w:r>
        <w:rPr>
          <w:rFonts w:ascii="Calibri" w:hAnsi="Calibri" w:cs="Calibri"/>
          <w:i w:val="0"/>
          <w:color w:val="000000"/>
          <w:sz w:val="24"/>
          <w:szCs w:val="24"/>
          <w:rtl w:val="0"/>
        </w:rPr>
        <w:t>“常立者”也表示足以胜任，如你对某人说：“你来负责某某人的事务”，即“你来照料他们”。我们人类的“站立者”是以双足站立；我们虽共享这一名称，却不共享其含义。</w:t>
      </w:r>
    </w:p>
    <w:p>
      <w:pPr>
        <w:bidi/>
        <w:jc w:val="right"/>
      </w:pPr>
      <w:r>
        <w:rPr>
          <w:rFonts w:ascii="Calibri" w:hAnsi="Calibri" w:cs="Calibri"/>
          <w:i/>
          <w:color w:val="008000"/>
          <w:sz w:val="24"/>
          <w:szCs w:val="24"/>
          <w:rtl/>
          <w:lang w:bidi="ar-SA"/>
        </w:rPr>
        <w:t>وأمّا اللطيف فليس على قلة وقَضَافة (2) وصغر، ولكن ذلك على النفاذ في الأشياء والامتناع من أن يدرك كقولك للرّجل : لطف عنّي هذا الأمر، ولطف فلان في مذهبه.</w:t>
      </w:r>
    </w:p>
    <w:p>
      <w:pPr>
        <w:jc w:val="left"/>
      </w:pPr>
      <w:r>
        <w:rPr>
          <w:rFonts w:ascii="Calibri" w:hAnsi="Calibri" w:cs="Calibri"/>
          <w:i w:val="0"/>
          <w:color w:val="000000"/>
          <w:sz w:val="24"/>
          <w:szCs w:val="24"/>
          <w:rtl w:val="0"/>
        </w:rPr>
        <w:t>至于“精微者”，并非指稀少、瘦弱（2）或细小，而是指能渗透万物且不为人所察觉，如你对某人说：“这件事对我而言很精微”，或“某某在其学说上很精微”。</w:t>
      </w:r>
    </w:p>
    <w:p>
      <w:pPr>
        <w:bidi/>
        <w:jc w:val="right"/>
      </w:pPr>
      <w:r>
        <w:rPr>
          <w:rFonts w:ascii="Calibri" w:hAnsi="Calibri" w:cs="Calibri"/>
          <w:i/>
          <w:color w:val="008000"/>
          <w:sz w:val="24"/>
          <w:szCs w:val="24"/>
          <w:rtl/>
          <w:lang w:bidi="ar-SA"/>
        </w:rPr>
        <w:t>وقوله : يخبرك أنّه غمض فيه العقل (3) وفات الطلب وعاد متعمّقاً متلطفاً لا يُدركه الوهم، فكذلك لطف اللّه تبارك وتعالى أن يُدرك بحد أو يُحدَّ بوصف واللطافة منا الصغر والقلّة، فقد جمعنا الاسم واختلف المعنى.</w:t>
      </w:r>
    </w:p>
    <w:p>
      <w:pPr>
        <w:jc w:val="left"/>
      </w:pPr>
      <w:r>
        <w:rPr>
          <w:rFonts w:ascii="Calibri" w:hAnsi="Calibri" w:cs="Calibri"/>
          <w:i w:val="0"/>
          <w:color w:val="000000"/>
          <w:sz w:val="24"/>
          <w:szCs w:val="24"/>
          <w:rtl w:val="0"/>
        </w:rPr>
        <w:t>他说：“这说明理智难以洞察其中奥义（3），求索无果，最终深入探究、细致寻察，却仍超出想象所能把握的范围。”真主——崇高而伟大——的精微亦是如此：无法以界限加以把握，也无法用描述加以限定。我们所谓的精微，是细小和稀少；我们虽共享这一名称，含义却不同。</w:t>
      </w:r>
    </w:p>
    <w:p>
      <w:pPr>
        <w:bidi/>
        <w:jc w:val="right"/>
      </w:pPr>
      <w:r>
        <w:rPr>
          <w:rFonts w:ascii="Calibri" w:hAnsi="Calibri" w:cs="Calibri"/>
          <w:i/>
          <w:color w:val="008000"/>
          <w:sz w:val="24"/>
          <w:szCs w:val="24"/>
          <w:rtl/>
          <w:lang w:bidi="ar-SA"/>
        </w:rPr>
        <w:t>وأما الخبير فالّذي لا يعزب عنه شيء ولا يفوته، ليس للتجربة ولا للاعتبار بالأشياء، فعند التجربة والاعتبار علمان ولولاهما ما علم،</w:t>
      </w:r>
    </w:p>
    <w:p>
      <w:pPr>
        <w:jc w:val="left"/>
      </w:pPr>
      <w:r>
        <w:rPr>
          <w:rFonts w:ascii="Calibri" w:hAnsi="Calibri" w:cs="Calibri"/>
          <w:i w:val="0"/>
          <w:color w:val="000000"/>
          <w:sz w:val="24"/>
          <w:szCs w:val="24"/>
          <w:rtl w:val="0"/>
        </w:rPr>
        <w:t>至于“深知者”，是指没有任何事物会从他那里隐去或逃脱；这并非通过经验或观察事物而得来，因为经验和观察会产生两种知识；若非如此，他便不会知道，</w:t>
      </w:r>
    </w:p>
    <w:p>
      <w:pPr>
        <w:bidi/>
        <w:jc w:val="right"/>
      </w:pPr>
      <w:r>
        <w:rPr>
          <w:rFonts w:ascii="Calibri" w:hAnsi="Calibri" w:cs="Calibri"/>
          <w:i/>
          <w:color w:val="008000"/>
          <w:sz w:val="24"/>
          <w:szCs w:val="24"/>
          <w:rtl/>
          <w:lang w:bidi="ar-SA"/>
        </w:rPr>
        <w:t>لأن من كان كذلك كان جاهلا واللّه لم يزل خبير بما يخلق والخبير من النّاس المستخبر عن جهل المتعلّم، فقد جمعنا الاسم واختلف المعنى.</w:t>
      </w:r>
    </w:p>
    <w:p>
      <w:pPr>
        <w:jc w:val="left"/>
      </w:pPr>
      <w:r>
        <w:rPr>
          <w:rFonts w:ascii="Calibri" w:hAnsi="Calibri" w:cs="Calibri"/>
          <w:i w:val="0"/>
          <w:color w:val="000000"/>
          <w:sz w:val="24"/>
          <w:szCs w:val="24"/>
          <w:rtl w:val="0"/>
        </w:rPr>
        <w:t>因为若是这样，他就是无知的。真主却始终深知他所创造的一切。人们所说的“深知者”，是指因无知而求知、学习的人；我们虽共享这一名称，含义却不同。</w:t>
      </w:r>
    </w:p>
    <w:p>
      <w:pPr>
        <w:bidi/>
        <w:jc w:val="right"/>
      </w:pPr>
      <w:r>
        <w:rPr>
          <w:rFonts w:ascii="Calibri" w:hAnsi="Calibri" w:cs="Calibri"/>
          <w:i/>
          <w:color w:val="008000"/>
          <w:sz w:val="24"/>
          <w:szCs w:val="24"/>
          <w:rtl/>
          <w:lang w:bidi="ar-SA"/>
        </w:rPr>
        <w:t>وأمّا الظاهر فليس من أجل أنّه علا الأشياء بركوب فوقها وقعود عليها وتستم لذراها،</w:t>
      </w:r>
    </w:p>
    <w:p>
      <w:pPr>
        <w:jc w:val="left"/>
      </w:pPr>
      <w:r>
        <w:rPr>
          <w:rFonts w:ascii="Calibri" w:hAnsi="Calibri" w:cs="Calibri"/>
          <w:i w:val="0"/>
          <w:color w:val="000000"/>
          <w:sz w:val="24"/>
          <w:szCs w:val="24"/>
          <w:rtl w:val="0"/>
        </w:rPr>
        <w:t>至于“显著者”，并非因为他凌驾于万物之上，骑在其上、坐在其上，或攀倚其巅，</w:t>
      </w:r>
    </w:p>
    <w:p>
      <w:pPr>
        <w:bidi/>
        <w:jc w:val="right"/>
      </w:pPr>
      <w:r>
        <w:rPr>
          <w:rFonts w:ascii="Calibri" w:hAnsi="Calibri" w:cs="Calibri"/>
          <w:i/>
          <w:color w:val="008000"/>
          <w:sz w:val="24"/>
          <w:szCs w:val="24"/>
          <w:rtl/>
          <w:lang w:bidi="ar-SA"/>
        </w:rPr>
        <w:t>ولكن ذلك لقهره ولغلبته الأشياء وقدرته عليها كقول الرَّجل : ظهرت على أعدائي وأظهرني اللّه على خصمي، يخبر عن الفَلَج والغلبة، فهكذا ظهور اللّه على الأشياء.</w:t>
      </w:r>
    </w:p>
    <w:p>
      <w:pPr>
        <w:jc w:val="left"/>
      </w:pPr>
      <w:r>
        <w:rPr>
          <w:rFonts w:ascii="Calibri" w:hAnsi="Calibri" w:cs="Calibri"/>
          <w:i w:val="0"/>
          <w:color w:val="000000"/>
          <w:sz w:val="24"/>
          <w:szCs w:val="24"/>
          <w:rtl w:val="0"/>
        </w:rPr>
        <w:t>而是因为他制服并胜过万物，且有能力掌控它们，如人说：“我战胜了敌人”或“真主使我胜过对手”，这是在说获胜与得胜。真主显著于万物，正是如此。</w:t>
      </w:r>
    </w:p>
    <w:p>
      <w:pPr>
        <w:bidi/>
        <w:jc w:val="right"/>
      </w:pPr>
      <w:r>
        <w:rPr>
          <w:rFonts w:ascii="Calibri" w:hAnsi="Calibri" w:cs="Calibri"/>
          <w:i/>
          <w:color w:val="008000"/>
          <w:sz w:val="24"/>
          <w:szCs w:val="24"/>
          <w:rtl/>
          <w:lang w:bidi="ar-SA"/>
        </w:rPr>
        <w:t>ووجه آخر أنّه الظاهر لمن أراده ولا يخفى عليه شيء، وأنّه مدبّر لكلّ ما برأ فأي ظاهر أظهر وأوضح من اللّه تبارك وتعالى،</w:t>
      </w:r>
    </w:p>
    <w:p>
      <w:pPr>
        <w:jc w:val="left"/>
      </w:pPr>
      <w:r>
        <w:rPr>
          <w:rFonts w:ascii="Calibri" w:hAnsi="Calibri" w:cs="Calibri"/>
          <w:i w:val="0"/>
          <w:color w:val="000000"/>
          <w:sz w:val="24"/>
          <w:szCs w:val="24"/>
          <w:rtl w:val="0"/>
        </w:rPr>
        <w:t>另一方面，“显著者”也指显现于寻求他的人，且没有任何事物能瞒过他；他是所有被创造之物的主宰。还有什么能比真主——崇高而伟大——更加显著、更加明晰呢？</w:t>
      </w:r>
    </w:p>
    <w:p>
      <w:pPr>
        <w:bidi/>
        <w:jc w:val="right"/>
      </w:pPr>
      <w:r>
        <w:rPr>
          <w:rFonts w:ascii="Calibri" w:hAnsi="Calibri" w:cs="Calibri"/>
          <w:i/>
          <w:color w:val="008000"/>
          <w:sz w:val="24"/>
          <w:szCs w:val="24"/>
          <w:rtl/>
          <w:lang w:bidi="ar-SA"/>
        </w:rPr>
        <w:t>لأنك لا تعدم صنعته حيثما توجهت وفيك من آثاره ما يغنيك، والظاهر منا البارز بنفسه والمعلوم بحدّه، فقد جمعنا الاسم ولم يجمعنا المعنى.</w:t>
      </w:r>
    </w:p>
    <w:p>
      <w:pPr>
        <w:jc w:val="left"/>
      </w:pPr>
      <w:r>
        <w:rPr>
          <w:rFonts w:ascii="Calibri" w:hAnsi="Calibri" w:cs="Calibri"/>
          <w:i w:val="0"/>
          <w:color w:val="000000"/>
          <w:sz w:val="24"/>
          <w:szCs w:val="24"/>
          <w:rtl w:val="0"/>
        </w:rPr>
        <w:t>因为无论你转向何处，都不会看不到他的创造；而你自身所承载的他的迹象，也足以使你明白。我们所说的“显著者”，是指亲自显露、且能以其界限为人所知者；我们虽共享这一名称，却不共享其含义。</w:t>
      </w:r>
    </w:p>
    <w:p>
      <w:pPr>
        <w:bidi/>
        <w:jc w:val="right"/>
      </w:pPr>
      <w:r>
        <w:rPr>
          <w:rFonts w:ascii="Calibri" w:hAnsi="Calibri" w:cs="Calibri"/>
          <w:i/>
          <w:color w:val="008000"/>
          <w:sz w:val="24"/>
          <w:szCs w:val="24"/>
          <w:rtl/>
          <w:lang w:bidi="ar-SA"/>
        </w:rPr>
        <w:t>وأمّا الباطن فليس على معنى الاستبطان للأشياء بأن يغور فيها، ولكن ذلك منه على ص: 173 1- الكبد : التعب والعناء والشدة. 2- القضافة : النحافة في الجسم.</w:t>
      </w:r>
    </w:p>
    <w:p>
      <w:pPr>
        <w:jc w:val="left"/>
      </w:pPr>
      <w:r>
        <w:rPr>
          <w:rFonts w:ascii="Calibri" w:hAnsi="Calibri" w:cs="Calibri"/>
          <w:i w:val="0"/>
          <w:color w:val="000000"/>
          <w:sz w:val="24"/>
          <w:szCs w:val="24"/>
          <w:rtl w:val="0"/>
        </w:rPr>
        <w:t>至于“隐微者”，并非指潜藏于万物之中、深入其中；而是指他对万物的……，第173页。1-“艰难困苦”：疲惫、劳累和艰辛。2-“瘦弱”：身体消瘦。</w:t>
      </w:r>
    </w:p>
    <w:p>
      <w:pPr>
        <w:bidi/>
        <w:jc w:val="right"/>
      </w:pPr>
      <w:r>
        <w:rPr>
          <w:rFonts w:ascii="Calibri" w:hAnsi="Calibri" w:cs="Calibri"/>
          <w:i/>
          <w:color w:val="008000"/>
          <w:sz w:val="24"/>
          <w:szCs w:val="24"/>
          <w:rtl/>
          <w:lang w:bidi="ar-SA"/>
        </w:rPr>
        <w:t>3- أي لما كان المطلب أو المذهب دقيقاً خفي المأخذ فقد غار فيه العقل وحار.</w:t>
      </w:r>
    </w:p>
    <w:p>
      <w:pPr>
        <w:jc w:val="left"/>
      </w:pPr>
      <w:r>
        <w:rPr>
          <w:rFonts w:ascii="Calibri" w:hAnsi="Calibri" w:cs="Calibri"/>
          <w:i w:val="0"/>
          <w:color w:val="000000"/>
          <w:sz w:val="24"/>
          <w:szCs w:val="24"/>
          <w:rtl w:val="0"/>
        </w:rPr>
        <w:t>3-即因为所求或学说精微、隐晦，难以探究，所以理智深入其中而感到困惑。</w:t>
      </w:r>
    </w:p>
    <w:p>
      <w:pPr>
        <w:bidi/>
        <w:jc w:val="right"/>
      </w:pPr>
      <w:r>
        <w:rPr>
          <w:rFonts w:ascii="Calibri" w:hAnsi="Calibri" w:cs="Calibri"/>
          <w:i/>
          <w:color w:val="008000"/>
          <w:sz w:val="24"/>
          <w:szCs w:val="24"/>
          <w:rtl/>
          <w:lang w:bidi="ar-SA"/>
        </w:rPr>
        <w:t>استبطانه للأشياء علماً وحفظاً وتدبيراً، كقول القائل أبطنته يعني خبرته وعلمت مكتوم سره، والباطن منا الغائب في الشيء المستتر، وقد جمعنا الاسم واختلف المعنى.</w:t>
      </w:r>
    </w:p>
    <w:p>
      <w:pPr>
        <w:jc w:val="left"/>
      </w:pPr>
      <w:r>
        <w:rPr>
          <w:rFonts w:ascii="Calibri" w:hAnsi="Calibri" w:cs="Calibri"/>
          <w:i w:val="0"/>
          <w:color w:val="000000"/>
          <w:sz w:val="24"/>
          <w:szCs w:val="24"/>
          <w:rtl w:val="0"/>
        </w:rPr>
        <w:t>……对万物的潜知，体现为知识、守护和治理；如有人说“我探知了他”，意即我了解了他，知道了他隐秘的秘密。我们所说的“隐微者”，是指隐藏在某物之中、看不见的事物；我们虽共享这一名称，含义却不同。</w:t>
      </w:r>
    </w:p>
    <w:p>
      <w:pPr>
        <w:bidi/>
        <w:jc w:val="right"/>
      </w:pPr>
      <w:r>
        <w:rPr>
          <w:rFonts w:ascii="Calibri" w:hAnsi="Calibri" w:cs="Calibri"/>
          <w:i/>
          <w:color w:val="008000"/>
          <w:sz w:val="24"/>
          <w:szCs w:val="24"/>
          <w:rtl/>
          <w:lang w:bidi="ar-SA"/>
        </w:rPr>
        <w:t>وأما القاهر، فليس على معنى علاج ونصب واحتيال ومداراة ومكر، كما يقهر العباد بعضهم بعضاً، والمقهور منهم يعود قاهراً،</w:t>
      </w:r>
    </w:p>
    <w:p>
      <w:pPr>
        <w:jc w:val="left"/>
      </w:pPr>
      <w:r>
        <w:rPr>
          <w:rFonts w:ascii="Calibri" w:hAnsi="Calibri" w:cs="Calibri"/>
          <w:i w:val="0"/>
          <w:color w:val="000000"/>
          <w:sz w:val="24"/>
          <w:szCs w:val="24"/>
          <w:rtl w:val="0"/>
        </w:rPr>
        <w:t>至于“征服者”，并非指运用手段、费力、谋划、周旋和诡计，就像仆人彼此征服一样；被征服者会变成征服者，</w:t>
      </w:r>
    </w:p>
    <w:p>
      <w:pPr>
        <w:bidi/>
        <w:jc w:val="right"/>
      </w:pPr>
      <w:r>
        <w:rPr>
          <w:rFonts w:ascii="Calibri" w:hAnsi="Calibri" w:cs="Calibri"/>
          <w:i/>
          <w:color w:val="008000"/>
          <w:sz w:val="24"/>
          <w:szCs w:val="24"/>
          <w:rtl/>
          <w:lang w:bidi="ar-SA"/>
        </w:rPr>
        <w:t>والقاهر يعود مقهوراً، ولكن ذلك من اللّه تبارك وتعالى على أن جميع ما خلق ملبس به الذل لفاعله،</w:t>
      </w:r>
    </w:p>
    <w:p>
      <w:pPr>
        <w:jc w:val="left"/>
      </w:pPr>
      <w:r>
        <w:rPr>
          <w:rFonts w:ascii="Calibri" w:hAnsi="Calibri" w:cs="Calibri"/>
          <w:i w:val="0"/>
          <w:color w:val="000000"/>
          <w:sz w:val="24"/>
          <w:szCs w:val="24"/>
          <w:rtl w:val="0"/>
        </w:rPr>
        <w:t>征服者也会变成被征服者。然而，对于真主——崇高而伟大——而言，其含义是：他所创造的一切，都在其创造者面前披戴着卑微，</w:t>
      </w:r>
    </w:p>
    <w:p>
      <w:pPr>
        <w:bidi/>
        <w:jc w:val="right"/>
      </w:pPr>
      <w:r>
        <w:rPr>
          <w:rFonts w:ascii="Calibri" w:hAnsi="Calibri" w:cs="Calibri"/>
          <w:i/>
          <w:color w:val="008000"/>
          <w:sz w:val="24"/>
          <w:szCs w:val="24"/>
          <w:rtl/>
          <w:lang w:bidi="ar-SA"/>
        </w:rPr>
        <w:t>وقلّة الامتناع لما أراد به لم يخرج منه طرفة عين أن يقول له كن فيكون والقاهر منا على ما ذكرت ووصفت،</w:t>
      </w:r>
    </w:p>
    <w:p>
      <w:pPr>
        <w:jc w:val="left"/>
      </w:pPr>
      <w:r>
        <w:rPr>
          <w:rFonts w:ascii="Calibri" w:hAnsi="Calibri" w:cs="Calibri"/>
          <w:i w:val="0"/>
          <w:color w:val="000000"/>
          <w:sz w:val="24"/>
          <w:szCs w:val="24"/>
          <w:rtl w:val="0"/>
        </w:rPr>
        <w:t>且对于他所意欲之事，几乎毫无抗拒之力；那事物一刻也不能脱离他的掌控，因为他对它说“有”，它便有了。我们人类所谓的“征服者”，则如我所说、所描述的那样，</w:t>
      </w:r>
    </w:p>
    <w:p>
      <w:pPr>
        <w:bidi/>
        <w:jc w:val="right"/>
      </w:pPr>
      <w:r>
        <w:rPr>
          <w:rFonts w:ascii="Calibri" w:hAnsi="Calibri" w:cs="Calibri"/>
          <w:i/>
          <w:color w:val="008000"/>
          <w:sz w:val="24"/>
          <w:szCs w:val="24"/>
          <w:rtl/>
          <w:lang w:bidi="ar-SA"/>
        </w:rPr>
        <w:t>فقد جمعنا الاسم واختلف المعنى ؛ وهكذا جميع الأسماء وإن كنا لم نستجمعها كلّها، فقد يكتفي الاعتبار بما ألقينا إليك واللّه عونك وعوننا في إرشادنا وتوفيقنا. ٤٠ - باب تأويل الصمد</w:t>
      </w:r>
    </w:p>
    <w:p>
      <w:pPr>
        <w:jc w:val="left"/>
      </w:pPr>
      <w:r>
        <w:rPr>
          <w:rFonts w:ascii="Calibri" w:hAnsi="Calibri" w:cs="Calibri"/>
          <w:i w:val="0"/>
          <w:color w:val="000000"/>
          <w:sz w:val="24"/>
          <w:szCs w:val="24"/>
          <w:rtl w:val="0"/>
        </w:rPr>
        <w:t>我们虽共享这一名称，含义却不同。所有名称都是如此，尽管我们没有将它们全部罗列出来；所举的这些例子，足以供你思考。愿真主帮助你，也帮助我们，使我们得到引导与成功。40-章：阐释“ الصمد ”。</w:t>
      </w:r>
    </w:p>
    <w:p>
      <w:pPr>
        <w:bidi/>
        <w:jc w:val="right"/>
      </w:pPr>
      <w:r>
        <w:rPr>
          <w:rFonts w:ascii="Calibri" w:hAnsi="Calibri" w:cs="Calibri"/>
          <w:i/>
          <w:color w:val="008000"/>
          <w:sz w:val="24"/>
          <w:szCs w:val="24"/>
          <w:rtl/>
          <w:lang w:bidi="ar-SA"/>
        </w:rPr>
        <w:t>٤٠ - باب تأويل (1) الصمد 1 - عليّ بن محمّد ؛ ومحمّد بن الحسن، عن سهل بن زياد، عن محمّد بن الوليد ولقبه شباب الصيرفي،</w:t>
      </w:r>
    </w:p>
    <w:p>
      <w:pPr>
        <w:jc w:val="left"/>
      </w:pPr>
      <w:r>
        <w:rPr>
          <w:rFonts w:ascii="Calibri" w:hAnsi="Calibri" w:cs="Calibri"/>
          <w:i w:val="0"/>
          <w:color w:val="000000"/>
          <w:sz w:val="24"/>
          <w:szCs w:val="24"/>
          <w:rtl w:val="0"/>
        </w:rPr>
        <w:t>40—章：阐释（1）“萨马德”（الصمد）。1—阿里·本·穆罕默德和穆罕默德·本·哈桑，传自赛海勒·本·齐亚德，传自穆罕默德·本·瓦利德，其绰号为“青年钱商”，</w:t>
      </w:r>
    </w:p>
    <w:p>
      <w:pPr>
        <w:bidi/>
        <w:jc w:val="right"/>
      </w:pPr>
      <w:r>
        <w:rPr>
          <w:rFonts w:ascii="Calibri" w:hAnsi="Calibri" w:cs="Calibri"/>
          <w:i/>
          <w:color w:val="008000"/>
          <w:sz w:val="24"/>
          <w:szCs w:val="24"/>
          <w:rtl/>
          <w:lang w:bidi="ar-SA"/>
        </w:rPr>
        <w:t>عن داود بن القاسم الجعفري قال: قلت لأبي جعفر الثاني (عَلَيهِ السَّلَامُ): جعلت فداك ما الصمد ؟</w:t>
      </w:r>
    </w:p>
    <w:p>
      <w:pPr>
        <w:jc w:val="left"/>
      </w:pPr>
      <w:r>
        <w:rPr>
          <w:rFonts w:ascii="Calibri" w:hAnsi="Calibri" w:cs="Calibri"/>
          <w:i w:val="0"/>
          <w:color w:val="000000"/>
          <w:sz w:val="24"/>
          <w:szCs w:val="24"/>
          <w:rtl w:val="0"/>
        </w:rPr>
        <w:t>传自达伍德·本·卡西姆·贾法里，他说：我对艾布·贾法尔二世（愿主赐他平安）说：“愿我为你牺牲，‘萨马德’是什么意思？”</w:t>
      </w:r>
    </w:p>
    <w:p>
      <w:pPr>
        <w:bidi/>
        <w:jc w:val="right"/>
      </w:pPr>
      <w:r>
        <w:rPr>
          <w:rFonts w:ascii="Calibri" w:hAnsi="Calibri" w:cs="Calibri"/>
          <w:i/>
          <w:color w:val="008000"/>
          <w:sz w:val="24"/>
          <w:szCs w:val="24"/>
          <w:rtl/>
          <w:lang w:bidi="ar-SA"/>
        </w:rPr>
        <w:t>قال : السيّد المصمود إليه (2) في القليل والكثير.</w:t>
      </w:r>
    </w:p>
    <w:p>
      <w:pPr>
        <w:jc w:val="left"/>
      </w:pPr>
      <w:r>
        <w:rPr>
          <w:rFonts w:ascii="Calibri" w:hAnsi="Calibri" w:cs="Calibri"/>
          <w:i w:val="0"/>
          <w:color w:val="000000"/>
          <w:sz w:val="24"/>
          <w:szCs w:val="24"/>
          <w:rtl w:val="0"/>
        </w:rPr>
        <w:t>他回答：“主宰，万物无论大小都向他求助。”</w:t>
      </w:r>
    </w:p>
    <w:p>
      <w:pPr>
        <w:bidi/>
        <w:jc w:val="right"/>
      </w:pPr>
      <w:r>
        <w:rPr>
          <w:rFonts w:ascii="Calibri" w:hAnsi="Calibri" w:cs="Calibri"/>
          <w:i/>
          <w:color w:val="008000"/>
          <w:sz w:val="24"/>
          <w:szCs w:val="24"/>
          <w:rtl/>
          <w:lang w:bidi="ar-SA"/>
        </w:rPr>
        <w:t>2 - عدَّة من أصحابنا، عن أحمد بن أبي عبد اللّه، عن محمّد بن عيسى، عن يونس ابن عبد الرحمن،</w:t>
      </w:r>
    </w:p>
    <w:p>
      <w:pPr>
        <w:jc w:val="left"/>
      </w:pPr>
      <w:r>
        <w:rPr>
          <w:rFonts w:ascii="Calibri" w:hAnsi="Calibri" w:cs="Calibri"/>
          <w:i w:val="0"/>
          <w:color w:val="000000"/>
          <w:sz w:val="24"/>
          <w:szCs w:val="24"/>
          <w:rtl w:val="0"/>
        </w:rPr>
        <w:t>2—我们中的一组人，传自艾哈迈德·本·艾比·阿卜杜拉，传自穆罕默德·本·伊萨，传自优努斯·本·阿卜杜·拉赫曼，</w:t>
      </w:r>
    </w:p>
    <w:p>
      <w:pPr>
        <w:bidi/>
        <w:jc w:val="right"/>
      </w:pPr>
      <w:r>
        <w:rPr>
          <w:rFonts w:ascii="Calibri" w:hAnsi="Calibri" w:cs="Calibri"/>
          <w:i/>
          <w:color w:val="008000"/>
          <w:sz w:val="24"/>
          <w:szCs w:val="24"/>
          <w:rtl/>
          <w:lang w:bidi="ar-SA"/>
        </w:rPr>
        <w:t>عن الحسن بن السري عن جابر بن يزيد الجعفي قال: سألت أبا جعفر (عَلَيهِ السَّلَامُ) عن شيء من التوحيد فقال:</w:t>
      </w:r>
    </w:p>
    <w:p>
      <w:pPr>
        <w:jc w:val="left"/>
      </w:pPr>
      <w:r>
        <w:rPr>
          <w:rFonts w:ascii="Calibri" w:hAnsi="Calibri" w:cs="Calibri"/>
          <w:i w:val="0"/>
          <w:color w:val="000000"/>
          <w:sz w:val="24"/>
          <w:szCs w:val="24"/>
          <w:rtl w:val="0"/>
        </w:rPr>
        <w:t>传自哈桑·本·萨里，传自贾比尔·本·叶齐德·贾法里，他说：我向艾布·贾法尔（愿主赐他平安）询问有关认主独一的一件事，他说：</w:t>
      </w:r>
    </w:p>
    <w:p>
      <w:pPr>
        <w:bidi/>
        <w:jc w:val="right"/>
      </w:pPr>
      <w:r>
        <w:rPr>
          <w:rFonts w:ascii="Calibri" w:hAnsi="Calibri" w:cs="Calibri"/>
          <w:i/>
          <w:color w:val="008000"/>
          <w:sz w:val="24"/>
          <w:szCs w:val="24"/>
          <w:rtl/>
          <w:lang w:bidi="ar-SA"/>
        </w:rPr>
        <w:t>إنَّ اللّه تباركت (3) أسماؤه التي يُدعى بها وتعالى في علو كنهه واحد توحد بالتوحيد في توحده (4) ،</w:t>
      </w:r>
    </w:p>
    <w:p>
      <w:pPr>
        <w:jc w:val="left"/>
      </w:pPr>
      <w:r>
        <w:rPr>
          <w:rFonts w:ascii="Calibri" w:hAnsi="Calibri" w:cs="Calibri"/>
          <w:i w:val="0"/>
          <w:color w:val="000000"/>
          <w:sz w:val="24"/>
          <w:szCs w:val="24"/>
          <w:rtl w:val="0"/>
        </w:rPr>
        <w:t>“真主——其名号蒙福、受人称颂，其本质的崇高无上——是独一的；他在其独一性中，以独一性而独一，</w:t>
      </w:r>
    </w:p>
    <w:p>
      <w:pPr>
        <w:bidi/>
        <w:jc w:val="right"/>
      </w:pPr>
      <w:r>
        <w:rPr>
          <w:rFonts w:ascii="Calibri" w:hAnsi="Calibri" w:cs="Calibri"/>
          <w:i/>
          <w:color w:val="008000"/>
          <w:sz w:val="24"/>
          <w:szCs w:val="24"/>
          <w:rtl/>
          <w:lang w:bidi="ar-SA"/>
        </w:rPr>
        <w:t>ثمَّ أجراه على خلقه، فهو واحد، صمد، قدوس، يعبده كلّ شيء ويصمد إليه كلّ شيء ووسع كلّ شيء علماً.</w:t>
      </w:r>
    </w:p>
    <w:p>
      <w:pPr>
        <w:jc w:val="left"/>
      </w:pPr>
      <w:r>
        <w:rPr>
          <w:rFonts w:ascii="Calibri" w:hAnsi="Calibri" w:cs="Calibri"/>
          <w:i w:val="0"/>
          <w:color w:val="000000"/>
          <w:sz w:val="24"/>
          <w:szCs w:val="24"/>
          <w:rtl w:val="0"/>
        </w:rPr>
        <w:t>随后使其独一性施行于受造物之中。因此，他是独一的、萨马德、至圣的；万物都崇拜他，万物都向他求助，他以知识涵盖万物。”</w:t>
      </w:r>
    </w:p>
    <w:p>
      <w:pPr>
        <w:bidi/>
        <w:jc w:val="right"/>
      </w:pPr>
      <w:r>
        <w:rPr>
          <w:rFonts w:ascii="Calibri" w:hAnsi="Calibri" w:cs="Calibri"/>
          <w:i/>
          <w:color w:val="008000"/>
          <w:sz w:val="24"/>
          <w:szCs w:val="24"/>
          <w:rtl/>
          <w:lang w:bidi="ar-SA"/>
        </w:rPr>
        <w:t>فهذا هو المعنى الصحيح (5) في تأويل الصمد لا ما ذهب إليه المشبهة : أنَّ تأويل الصمد :</w:t>
      </w:r>
    </w:p>
    <w:p>
      <w:pPr>
        <w:jc w:val="left"/>
      </w:pPr>
      <w:r>
        <w:rPr>
          <w:rFonts w:ascii="Calibri" w:hAnsi="Calibri" w:cs="Calibri"/>
          <w:i w:val="0"/>
          <w:color w:val="000000"/>
          <w:sz w:val="24"/>
          <w:szCs w:val="24"/>
          <w:rtl w:val="0"/>
        </w:rPr>
        <w:t>这才是阐释“萨马德”的正确含义（5），而不是拟人派所主张的：他们认为“萨马德”的解释是：</w:t>
      </w:r>
    </w:p>
    <w:p>
      <w:pPr>
        <w:bidi/>
        <w:jc w:val="right"/>
      </w:pPr>
      <w:r>
        <w:rPr>
          <w:rFonts w:ascii="Calibri" w:hAnsi="Calibri" w:cs="Calibri"/>
          <w:i/>
          <w:color w:val="008000"/>
          <w:sz w:val="24"/>
          <w:szCs w:val="24"/>
          <w:rtl/>
          <w:lang w:bidi="ar-SA"/>
        </w:rPr>
        <w:t>المصمت الّذي لا جوف له، لأن ذلك لا يكون إلّا من صفة الجسم واللّه جل ذكره متعال عن ذلك، هو أعظم وأجلّ من أن تقع الأوهام على صفته أو تدرك كنه عظمته.</w:t>
      </w:r>
    </w:p>
    <w:p>
      <w:pPr>
        <w:jc w:val="left"/>
      </w:pPr>
      <w:r>
        <w:rPr>
          <w:rFonts w:ascii="Calibri" w:hAnsi="Calibri" w:cs="Calibri"/>
          <w:i w:val="0"/>
          <w:color w:val="000000"/>
          <w:sz w:val="24"/>
          <w:szCs w:val="24"/>
          <w:rtl w:val="0"/>
        </w:rPr>
        <w:t>“实心无空腔者”，因为这只能是物体的属性，而真主——荣耀归于他——超绝于此；他伟大而崇高，远非人的臆想所能描述其属性，也远非人的认知所能洞悉其伟大本质。</w:t>
      </w:r>
    </w:p>
    <w:p>
      <w:pPr>
        <w:bidi/>
        <w:jc w:val="right"/>
      </w:pPr>
      <w:r>
        <w:rPr>
          <w:rFonts w:ascii="Calibri" w:hAnsi="Calibri" w:cs="Calibri"/>
          <w:i/>
          <w:color w:val="008000"/>
          <w:sz w:val="24"/>
          <w:szCs w:val="24"/>
          <w:rtl/>
          <w:lang w:bidi="ar-SA"/>
        </w:rPr>
        <w:t>ولو كان تأويل الصمد في صفة اللّه عزّ وجلّ المصمت لكان مخالفاً لقوله عزّ وجلّ : ليس كمثله ص: 174 1- أي تفسير الصمد وكشف معناه.</w:t>
      </w:r>
    </w:p>
    <w:p>
      <w:pPr>
        <w:jc w:val="left"/>
      </w:pPr>
      <w:r>
        <w:rPr>
          <w:rFonts w:ascii="Calibri" w:hAnsi="Calibri" w:cs="Calibri"/>
          <w:i w:val="0"/>
          <w:color w:val="000000"/>
          <w:sz w:val="24"/>
          <w:szCs w:val="24"/>
          <w:rtl w:val="0"/>
        </w:rPr>
        <w:t>如果把“萨马德”解释为尊贵伟大的真主所具有的“实心无空腔”之属性，那便与尊贵伟大的真主所言相违：“没有任何事物像他。第174页 1—即解释‘萨马德’并揭示其含义。</w:t>
      </w:r>
    </w:p>
    <w:p>
      <w:pPr>
        <w:bidi/>
        <w:jc w:val="right"/>
      </w:pPr>
      <w:r>
        <w:rPr>
          <w:rFonts w:ascii="Calibri" w:hAnsi="Calibri" w:cs="Calibri"/>
          <w:i/>
          <w:color w:val="008000"/>
          <w:sz w:val="24"/>
          <w:szCs w:val="24"/>
          <w:rtl/>
          <w:lang w:bidi="ar-SA"/>
        </w:rPr>
        <w:t>2- أي المقصود من قبل الخلق في حاجاتهم. 3- أي تطهرت أو تكثرت.</w:t>
      </w:r>
    </w:p>
    <w:p>
      <w:pPr>
        <w:jc w:val="left"/>
      </w:pPr>
      <w:r>
        <w:rPr>
          <w:rFonts w:ascii="Calibri" w:hAnsi="Calibri" w:cs="Calibri"/>
          <w:i w:val="0"/>
          <w:color w:val="000000"/>
          <w:sz w:val="24"/>
          <w:szCs w:val="24"/>
          <w:rtl w:val="0"/>
        </w:rPr>
        <w:t>2—即受造物在需求中所求助的对象。3—即变得洁净或增多。</w:t>
      </w:r>
    </w:p>
    <w:p>
      <w:pPr>
        <w:bidi/>
        <w:jc w:val="right"/>
      </w:pPr>
      <w:r>
        <w:rPr>
          <w:rFonts w:ascii="Calibri" w:hAnsi="Calibri" w:cs="Calibri"/>
          <w:i/>
          <w:color w:val="008000"/>
          <w:sz w:val="24"/>
          <w:szCs w:val="24"/>
          <w:rtl/>
          <w:lang w:bidi="ar-SA"/>
        </w:rPr>
        <w:t>4- أي تفرد بتوحيده في حال تفرده بالوجود المازندراني ٧٨/٤. 5- هذا من كلام الكلينيّ (رضیَ اللّهُ عنهُ). شيء).</w:t>
      </w:r>
    </w:p>
    <w:p>
      <w:pPr>
        <w:jc w:val="left"/>
      </w:pPr>
      <w:r>
        <w:rPr>
          <w:rFonts w:ascii="Calibri" w:hAnsi="Calibri" w:cs="Calibri"/>
          <w:i w:val="0"/>
          <w:color w:val="000000"/>
          <w:sz w:val="24"/>
          <w:szCs w:val="24"/>
          <w:rtl w:val="0"/>
        </w:rPr>
        <w:t>4—即在独一存在的状态中，以其独一性独一无二。马赞达兰尼，4/78。5—这是库莱尼（愿真主怜悯他）的话。事物）。”</w:t>
      </w:r>
    </w:p>
    <w:p>
      <w:pPr>
        <w:bidi/>
        <w:jc w:val="right"/>
      </w:pPr>
      <w:r>
        <w:rPr>
          <w:rFonts w:ascii="Calibri" w:hAnsi="Calibri" w:cs="Calibri"/>
          <w:i/>
          <w:color w:val="008000"/>
          <w:sz w:val="24"/>
          <w:szCs w:val="24"/>
          <w:rtl/>
          <w:lang w:bidi="ar-SA"/>
        </w:rPr>
        <w:t>لأنَّ ذلك من صفة الأجسام المصمتة التي لا أجواف لها، مثل الحجر والحديد وسائر الأشياء المصمتة التي لا أجواف لها تعالى اللّه عن ذلك علوّاً كبيراً.</w:t>
      </w:r>
    </w:p>
    <w:p>
      <w:pPr>
        <w:jc w:val="left"/>
      </w:pPr>
      <w:r>
        <w:rPr>
          <w:rFonts w:ascii="Calibri" w:hAnsi="Calibri" w:cs="Calibri"/>
          <w:i w:val="0"/>
          <w:color w:val="000000"/>
          <w:sz w:val="24"/>
          <w:szCs w:val="24"/>
          <w:rtl w:val="0"/>
        </w:rPr>
        <w:t>因为那是实心无空腔之物体的属性，如石头、铁以及其他所有没有空腔的实心物体。真主超绝于此，远远超绝于此。</w:t>
      </w:r>
    </w:p>
    <w:p>
      <w:pPr>
        <w:bidi/>
        <w:jc w:val="right"/>
      </w:pPr>
      <w:r>
        <w:rPr>
          <w:rFonts w:ascii="Calibri" w:hAnsi="Calibri" w:cs="Calibri"/>
          <w:i/>
          <w:color w:val="008000"/>
          <w:sz w:val="24"/>
          <w:szCs w:val="24"/>
          <w:rtl/>
          <w:lang w:bidi="ar-SA"/>
        </w:rPr>
        <w:t>فأما ما جاء في الأخبار من ذلك (1) فالعالم (2) (عَلَيهِ السَّلَامُ) أعلم بما قال،</w:t>
      </w:r>
    </w:p>
    <w:p>
      <w:pPr>
        <w:jc w:val="left"/>
      </w:pPr>
      <w:r>
        <w:rPr>
          <w:rFonts w:ascii="Calibri" w:hAnsi="Calibri" w:cs="Calibri"/>
          <w:i w:val="0"/>
          <w:color w:val="000000"/>
          <w:sz w:val="24"/>
          <w:szCs w:val="24"/>
          <w:rtl w:val="0"/>
        </w:rPr>
        <w:t>至于圣训传述中有关这一点的说法，那位伊玛目（愿主赐他平安）最清楚自己所说的话；</w:t>
      </w:r>
    </w:p>
    <w:p>
      <w:pPr>
        <w:bidi/>
        <w:jc w:val="right"/>
      </w:pPr>
      <w:r>
        <w:rPr>
          <w:rFonts w:ascii="Calibri" w:hAnsi="Calibri" w:cs="Calibri"/>
          <w:i/>
          <w:color w:val="008000"/>
          <w:sz w:val="24"/>
          <w:szCs w:val="24"/>
          <w:rtl/>
          <w:lang w:bidi="ar-SA"/>
        </w:rPr>
        <w:t>وهذا الّذي قال (عَلَيهِ السَّلَامُ) أنَّ الصمد هو السيّد المصمود إليه هو معنى صحيح موافق لقول اللّه عزّ وجلّ: (لَيْسَ كَمِثْلِهِ شَيْءٌ). والمصمود إليه : المقصود في اللغة.</w:t>
      </w:r>
    </w:p>
    <w:p>
      <w:pPr>
        <w:jc w:val="left"/>
      </w:pPr>
      <w:r>
        <w:rPr>
          <w:rFonts w:ascii="Calibri" w:hAnsi="Calibri" w:cs="Calibri"/>
          <w:i w:val="0"/>
          <w:color w:val="000000"/>
          <w:sz w:val="24"/>
          <w:szCs w:val="24"/>
          <w:rtl w:val="0"/>
        </w:rPr>
        <w:t>而他（愿主赐他平安）所说的“萨马德是万物求助的主宰”，这一含义是正确的，也符合尊贵伟大的真主所言：“没有任何事物像他。”按语言学而言，“万物求助于他”就是万物以他为目标。</w:t>
      </w:r>
    </w:p>
    <w:p>
      <w:pPr>
        <w:bidi/>
        <w:jc w:val="right"/>
      </w:pPr>
      <w:r>
        <w:rPr>
          <w:rFonts w:ascii="Calibri" w:hAnsi="Calibri" w:cs="Calibri"/>
          <w:i/>
          <w:color w:val="008000"/>
          <w:sz w:val="24"/>
          <w:szCs w:val="24"/>
          <w:rtl/>
          <w:lang w:bidi="ar-SA"/>
        </w:rPr>
        <w:t>قال أبو طالب في بعض ما كان يمدح به النبيّ (صَلَّى اللّه عَلَيْهِ وَ آلِهِ وَسَلَّمَ ) من شعره:</w:t>
      </w:r>
    </w:p>
    <w:p>
      <w:pPr>
        <w:jc w:val="left"/>
      </w:pPr>
      <w:r>
        <w:rPr>
          <w:rFonts w:ascii="Calibri" w:hAnsi="Calibri" w:cs="Calibri"/>
          <w:i w:val="0"/>
          <w:color w:val="000000"/>
          <w:sz w:val="24"/>
          <w:szCs w:val="24"/>
          <w:rtl w:val="0"/>
        </w:rPr>
        <w:t>艾布·塔利卜在他赞颂先知（愿真主赐福他及其后裔）的某些诗句中说道：</w:t>
      </w:r>
    </w:p>
    <w:p>
      <w:pPr>
        <w:bidi/>
        <w:jc w:val="right"/>
      </w:pPr>
      <w:r>
        <w:rPr>
          <w:rFonts w:ascii="Calibri" w:hAnsi="Calibri" w:cs="Calibri"/>
          <w:i/>
          <w:color w:val="008000"/>
          <w:sz w:val="24"/>
          <w:szCs w:val="24"/>
          <w:rtl/>
          <w:lang w:bidi="ar-SA"/>
        </w:rPr>
        <w:t>وبالجمرة القصوى (3) إذا صمدوا له***يؤمون رضخاً (4) رأسها بالجنادل (5)</w:t>
      </w:r>
    </w:p>
    <w:p>
      <w:pPr>
        <w:jc w:val="left"/>
      </w:pPr>
      <w:r>
        <w:rPr>
          <w:rFonts w:ascii="Calibri" w:hAnsi="Calibri" w:cs="Calibri"/>
          <w:i w:val="0"/>
          <w:color w:val="000000"/>
          <w:sz w:val="24"/>
          <w:szCs w:val="24"/>
          <w:rtl w:val="0"/>
        </w:rPr>
        <w:t>当他们朝向最远的石柱（3）时，便奔向他***，以石块投掷其顶端（4）（5）</w:t>
      </w:r>
    </w:p>
    <w:p>
      <w:pPr>
        <w:bidi/>
        <w:jc w:val="right"/>
      </w:pPr>
      <w:r>
        <w:rPr>
          <w:rFonts w:ascii="Calibri" w:hAnsi="Calibri" w:cs="Calibri"/>
          <w:i/>
          <w:color w:val="008000"/>
          <w:sz w:val="24"/>
          <w:szCs w:val="24"/>
          <w:rtl/>
          <w:lang w:bidi="ar-SA"/>
        </w:rPr>
        <w:t>يعني قصدوا نحوها يرمونها بالجنادل : يعني الحصا الصغار التي تسمّى بالجمار وقال بعض شعراء الجاهلية [شعراً]:</w:t>
      </w:r>
    </w:p>
    <w:p>
      <w:pPr>
        <w:jc w:val="left"/>
      </w:pPr>
      <w:r>
        <w:rPr>
          <w:rFonts w:ascii="Calibri" w:hAnsi="Calibri" w:cs="Calibri"/>
          <w:i w:val="0"/>
          <w:color w:val="000000"/>
          <w:sz w:val="24"/>
          <w:szCs w:val="24"/>
          <w:rtl w:val="0"/>
        </w:rPr>
        <w:t>意思是，他们朝着它而去，用石块投掷它；这里的石块指名为“贾马尔”的小石子。某位蒙昧时期的诗人也写道：</w:t>
      </w:r>
    </w:p>
    <w:p>
      <w:pPr>
        <w:bidi/>
        <w:jc w:val="right"/>
      </w:pPr>
      <w:r>
        <w:rPr>
          <w:rFonts w:ascii="Calibri" w:hAnsi="Calibri" w:cs="Calibri"/>
          <w:i/>
          <w:color w:val="008000"/>
          <w:sz w:val="24"/>
          <w:szCs w:val="24"/>
          <w:rtl/>
          <w:lang w:bidi="ar-SA"/>
        </w:rPr>
        <w:t>ما كنت أحسب أن بيتاً ظاهراً***لله في أكناف مكّة يُصمد يعني يُقصد.</w:t>
      </w:r>
    </w:p>
    <w:p>
      <w:pPr>
        <w:jc w:val="left"/>
      </w:pPr>
      <w:r>
        <w:rPr>
          <w:rFonts w:ascii="Calibri" w:hAnsi="Calibri" w:cs="Calibri"/>
          <w:i w:val="0"/>
          <w:color w:val="000000"/>
          <w:sz w:val="24"/>
          <w:szCs w:val="24"/>
          <w:rtl w:val="0"/>
        </w:rPr>
        <w:t>我原以为麦加周边有一座显赫的真主之家，无人会前往它。意思是：以它为目标。</w:t>
      </w:r>
    </w:p>
    <w:p>
      <w:pPr>
        <w:bidi/>
        <w:jc w:val="right"/>
      </w:pPr>
      <w:r>
        <w:rPr>
          <w:rFonts w:ascii="Calibri" w:hAnsi="Calibri" w:cs="Calibri"/>
          <w:i/>
          <w:color w:val="008000"/>
          <w:sz w:val="24"/>
          <w:szCs w:val="24"/>
          <w:rtl/>
          <w:lang w:bidi="ar-SA"/>
        </w:rPr>
        <w:t>وقال ابن :الزبرقان ولا رهيبة إلّا سيد صمد. وقال شدّاد بن معاوية في حذيفة بن بدر :</w:t>
      </w:r>
    </w:p>
    <w:p>
      <w:pPr>
        <w:jc w:val="left"/>
      </w:pPr>
      <w:r>
        <w:rPr>
          <w:rFonts w:ascii="Calibri" w:hAnsi="Calibri" w:cs="Calibri"/>
          <w:i w:val="0"/>
          <w:color w:val="000000"/>
          <w:sz w:val="24"/>
          <w:szCs w:val="24"/>
          <w:rtl w:val="0"/>
        </w:rPr>
        <w:t>伊本·祖布尔坎说：“没有什么可畏之物，唯有尊贵的萨马德主宰。”谢达德·本·穆阿维叶谈到胡宰法·本·巴德尔时说：</w:t>
      </w:r>
    </w:p>
    <w:p>
      <w:pPr>
        <w:bidi/>
        <w:jc w:val="right"/>
      </w:pPr>
      <w:r>
        <w:rPr>
          <w:rFonts w:ascii="Calibri" w:hAnsi="Calibri" w:cs="Calibri"/>
          <w:i/>
          <w:color w:val="008000"/>
          <w:sz w:val="24"/>
          <w:szCs w:val="24"/>
          <w:rtl/>
          <w:lang w:bidi="ar-SA"/>
        </w:rPr>
        <w:t>علوته بحسام ثمَّ قلت له***خذها حذيف فأنت السيّد الصمد ومثل هذا كثير.</w:t>
      </w:r>
    </w:p>
    <w:p>
      <w:pPr>
        <w:jc w:val="left"/>
      </w:pPr>
      <w:r>
        <w:rPr>
          <w:rFonts w:ascii="Calibri" w:hAnsi="Calibri" w:cs="Calibri"/>
          <w:i w:val="0"/>
          <w:color w:val="000000"/>
          <w:sz w:val="24"/>
          <w:szCs w:val="24"/>
          <w:rtl w:val="0"/>
        </w:rPr>
        <w:t>我用利剑击中他，然后对他说：***“接着这一击吧，胡宰法，你正是尊贵的主宰。”类似的例子很多。</w:t>
      </w:r>
    </w:p>
    <w:p>
      <w:pPr>
        <w:bidi/>
        <w:jc w:val="right"/>
      </w:pPr>
      <w:r>
        <w:rPr>
          <w:rFonts w:ascii="Calibri" w:hAnsi="Calibri" w:cs="Calibri"/>
          <w:i/>
          <w:color w:val="008000"/>
          <w:sz w:val="24"/>
          <w:szCs w:val="24"/>
          <w:rtl/>
          <w:lang w:bidi="ar-SA"/>
        </w:rPr>
        <w:t>واللّه عزّ وجلّ هو السيّد الصمد الّذي جميع الخلق من الجن والإنس إليه يصمدون في الحوائج وإليه يلجأون عند الشدائد ومنه يرجون الرخاء ودوام النعماء، ليدفع عنهم الشدائد. ٤١ - باب الحركة والانتقال</w:t>
      </w:r>
    </w:p>
    <w:p>
      <w:pPr>
        <w:jc w:val="left"/>
      </w:pPr>
      <w:r>
        <w:rPr>
          <w:rFonts w:ascii="Calibri" w:hAnsi="Calibri" w:cs="Calibri"/>
          <w:i w:val="0"/>
          <w:color w:val="000000"/>
          <w:sz w:val="24"/>
          <w:szCs w:val="24"/>
          <w:rtl w:val="0"/>
        </w:rPr>
        <w:t>尊贵伟大的真主才是万物的主宰、萨马德；精灵和人类的一切受造物都在需求中向他求助，遭逢艰难时都向他投靠，并祈求他赐予安宁和恩典长存，以使他们脱离艰难。41—章：论运动与迁移</w:t>
      </w:r>
    </w:p>
    <w:p>
      <w:pPr>
        <w:bidi/>
        <w:jc w:val="right"/>
      </w:pPr>
      <w:r>
        <w:rPr>
          <w:rFonts w:ascii="Calibri" w:hAnsi="Calibri" w:cs="Calibri"/>
          <w:i/>
          <w:color w:val="008000"/>
          <w:sz w:val="24"/>
          <w:szCs w:val="24"/>
          <w:rtl/>
          <w:lang w:bidi="ar-SA"/>
        </w:rPr>
        <w:t>٤١ - باب الحركة والانتقال (6)</w:t>
      </w:r>
    </w:p>
    <w:p>
      <w:pPr>
        <w:jc w:val="left"/>
      </w:pPr>
      <w:r>
        <w:rPr>
          <w:rFonts w:ascii="Calibri" w:hAnsi="Calibri" w:cs="Calibri"/>
          <w:i w:val="0"/>
          <w:color w:val="000000"/>
          <w:sz w:val="24"/>
          <w:szCs w:val="24"/>
          <w:rtl w:val="0"/>
        </w:rPr>
        <w:t>41—章：论运动与迁移（6）</w:t>
      </w:r>
    </w:p>
    <w:p>
      <w:pPr>
        <w:bidi/>
        <w:jc w:val="right"/>
      </w:pPr>
      <w:r>
        <w:rPr>
          <w:rFonts w:ascii="Calibri" w:hAnsi="Calibri" w:cs="Calibri"/>
          <w:i/>
          <w:color w:val="008000"/>
          <w:sz w:val="24"/>
          <w:szCs w:val="24"/>
          <w:rtl/>
          <w:lang w:bidi="ar-SA"/>
        </w:rPr>
        <w:t>١ - محمّد بن أبي عبد اللّه عن محمّد بن إسماعيل البرمكي، عن عليّ بن عباس الخُراذيني (7) عن الحسن بن راشد عن يعقوب بن جعفر الجعفري، عن أبي إبراهيم (عَلَيهِ السَّلَامُ) ص: 175</w:t>
      </w:r>
    </w:p>
    <w:p>
      <w:pPr>
        <w:jc w:val="left"/>
      </w:pPr>
      <w:r>
        <w:rPr>
          <w:rFonts w:ascii="Calibri" w:hAnsi="Calibri" w:cs="Calibri"/>
          <w:i w:val="0"/>
          <w:color w:val="000000"/>
          <w:sz w:val="24"/>
          <w:szCs w:val="24"/>
          <w:rtl w:val="0"/>
        </w:rPr>
        <w:t>1—穆罕默德·本·艾比·阿卜杜拉，传自穆罕默德·本·伊斯玛仪·巴尔马克，传自阿里·本·阿拔斯·胡拉兹迪尼（7），传自哈桑·本·拉希德，传自雅各布·本·贾法尔·贾法里，传自艾布·易卜拉欣（愿主赐他平安）。第175页</w:t>
      </w:r>
    </w:p>
    <w:p>
      <w:pPr>
        <w:bidi/>
        <w:jc w:val="right"/>
      </w:pPr>
      <w:r>
        <w:rPr>
          <w:rFonts w:ascii="Calibri" w:hAnsi="Calibri" w:cs="Calibri"/>
          <w:i/>
          <w:color w:val="008000"/>
          <w:sz w:val="24"/>
          <w:szCs w:val="24"/>
          <w:rtl/>
          <w:lang w:bidi="ar-SA"/>
        </w:rPr>
        <w:t>1- أي الأخبار التي ورد فيها تأويل الصمد بأنه الشيء الّذي لا جوف له. 2- المقصود بالعالم الإمام المعصوم (عَلَيهِم السَّلَامُ).</w:t>
      </w:r>
    </w:p>
    <w:p>
      <w:pPr>
        <w:jc w:val="left"/>
      </w:pPr>
      <w:r>
        <w:rPr>
          <w:rFonts w:ascii="Calibri" w:hAnsi="Calibri" w:cs="Calibri"/>
          <w:i w:val="0"/>
          <w:color w:val="000000"/>
          <w:sz w:val="24"/>
          <w:szCs w:val="24"/>
          <w:rtl w:val="0"/>
        </w:rPr>
        <w:t>1—即那些传述，其内容将“萨马德”解释为没有空腔之物。2—这里的“学者”指无谬的伊玛目（愿主赐他们平安）。</w:t>
      </w:r>
    </w:p>
    <w:p>
      <w:pPr>
        <w:bidi/>
        <w:jc w:val="right"/>
      </w:pPr>
      <w:r>
        <w:rPr>
          <w:rFonts w:ascii="Calibri" w:hAnsi="Calibri" w:cs="Calibri"/>
          <w:i/>
          <w:color w:val="008000"/>
          <w:sz w:val="24"/>
          <w:szCs w:val="24"/>
          <w:rtl/>
          <w:lang w:bidi="ar-SA"/>
        </w:rPr>
        <w:t>3- الجمرة القصوى البعيدة مؤنث الأقصى، والمقصود بها جمرة العقبة. 4- أي رمياً.</w:t>
      </w:r>
    </w:p>
    <w:p>
      <w:pPr>
        <w:jc w:val="left"/>
      </w:pPr>
      <w:r>
        <w:rPr>
          <w:rFonts w:ascii="Calibri" w:hAnsi="Calibri" w:cs="Calibri"/>
          <w:i w:val="0"/>
          <w:color w:val="000000"/>
          <w:sz w:val="24"/>
          <w:szCs w:val="24"/>
          <w:rtl w:val="0"/>
        </w:rPr>
        <w:t>3—最远的石柱，“最远”的阴性形式，指阿卡巴石柱。4—即投掷。</w:t>
      </w:r>
    </w:p>
    <w:p>
      <w:pPr>
        <w:bidi/>
        <w:jc w:val="right"/>
      </w:pPr>
      <w:r>
        <w:rPr>
          <w:rFonts w:ascii="Calibri" w:hAnsi="Calibri" w:cs="Calibri"/>
          <w:i/>
          <w:color w:val="008000"/>
          <w:sz w:val="24"/>
          <w:szCs w:val="24"/>
          <w:rtl/>
          <w:lang w:bidi="ar-SA"/>
        </w:rPr>
        <w:t>5- جمع جندل وهو الحجر، وقد فسرها المصنف فقال : يعني الحصى الصغار التي تسمى بالجمار.</w:t>
      </w:r>
    </w:p>
    <w:p>
      <w:pPr>
        <w:jc w:val="left"/>
      </w:pPr>
      <w:r>
        <w:rPr>
          <w:rFonts w:ascii="Calibri" w:hAnsi="Calibri" w:cs="Calibri"/>
          <w:i w:val="0"/>
          <w:color w:val="000000"/>
          <w:sz w:val="24"/>
          <w:szCs w:val="24"/>
          <w:rtl w:val="0"/>
        </w:rPr>
        <w:t>5—“军代勒”的复数，意为石头。作者对此作了解释，说：即名为“贾马尔”的小石子。</w:t>
      </w:r>
    </w:p>
    <w:p>
      <w:pPr>
        <w:bidi/>
        <w:jc w:val="right"/>
      </w:pPr>
      <w:r>
        <w:rPr>
          <w:rFonts w:ascii="Calibri" w:hAnsi="Calibri" w:cs="Calibri"/>
          <w:i/>
          <w:color w:val="008000"/>
          <w:sz w:val="24"/>
          <w:szCs w:val="24"/>
          <w:rtl/>
          <w:lang w:bidi="ar-SA"/>
        </w:rPr>
        <w:t>6- أي من مكان إلى مكان ومن وضع إلى وضع المازندراني ٨٥/٤.</w:t>
      </w:r>
    </w:p>
    <w:p>
      <w:pPr>
        <w:jc w:val="left"/>
      </w:pPr>
      <w:r>
        <w:rPr>
          <w:rFonts w:ascii="Calibri" w:hAnsi="Calibri" w:cs="Calibri"/>
          <w:i w:val="0"/>
          <w:color w:val="000000"/>
          <w:sz w:val="24"/>
          <w:szCs w:val="24"/>
          <w:rtl w:val="0"/>
        </w:rPr>
        <w:t>6—即从一个地方到另一个地方，从一种状态到另一种状态。马赞达兰尼，4/85。</w:t>
      </w:r>
    </w:p>
    <w:p>
      <w:pPr>
        <w:bidi/>
        <w:jc w:val="right"/>
      </w:pPr>
      <w:r>
        <w:rPr>
          <w:rFonts w:ascii="Calibri" w:hAnsi="Calibri" w:cs="Calibri"/>
          <w:i/>
          <w:color w:val="008000"/>
          <w:sz w:val="24"/>
          <w:szCs w:val="24"/>
          <w:rtl/>
          <w:lang w:bidi="ar-SA"/>
        </w:rPr>
        <w:t>7- آورده المازندراني والفيض بالجيم (الجُراذيني) فراجع للأول الجزء ٦٥/٤ وللثاني ٨٦/١.</w:t>
      </w:r>
    </w:p>
    <w:p>
      <w:pPr>
        <w:jc w:val="left"/>
      </w:pPr>
      <w:r>
        <w:rPr>
          <w:rFonts w:ascii="Calibri" w:hAnsi="Calibri" w:cs="Calibri"/>
          <w:i w:val="0"/>
          <w:color w:val="000000"/>
          <w:sz w:val="24"/>
          <w:szCs w:val="24"/>
          <w:rtl w:val="0"/>
        </w:rPr>
        <w:t>7—马赞达兰尼和费兹均写作带字母“ج”的形式（الجُراذيني）；请参阅前者第4卷第65页，后者第1卷第86页。</w:t>
      </w:r>
    </w:p>
    <w:p>
      <w:pPr>
        <w:bidi/>
        <w:jc w:val="right"/>
      </w:pPr>
      <w:r>
        <w:rPr>
          <w:rFonts w:ascii="Calibri" w:hAnsi="Calibri" w:cs="Calibri"/>
          <w:i/>
          <w:color w:val="008000"/>
          <w:sz w:val="24"/>
          <w:szCs w:val="24"/>
          <w:rtl/>
          <w:lang w:bidi="ar-SA"/>
        </w:rPr>
        <w:t>قال : ذكر عنده قوم يزعمون أنَّ اللّه تبارك وتعالى ينزل إلى السماء الدُّنيا، فقال:</w:t>
      </w:r>
    </w:p>
    <w:p>
      <w:pPr>
        <w:jc w:val="left"/>
      </w:pPr>
      <w:r>
        <w:rPr>
          <w:rFonts w:ascii="Calibri" w:hAnsi="Calibri" w:cs="Calibri"/>
          <w:i w:val="0"/>
          <w:color w:val="000000"/>
          <w:sz w:val="24"/>
          <w:szCs w:val="24"/>
          <w:rtl w:val="0"/>
        </w:rPr>
        <w:t>有人在他面前提到一群人，他们声称真主——其名号蒙福、至高无上——降临至最低层的天界。他说：</w:t>
      </w:r>
    </w:p>
    <w:p>
      <w:pPr>
        <w:bidi/>
        <w:jc w:val="right"/>
      </w:pPr>
      <w:r>
        <w:rPr>
          <w:rFonts w:ascii="Calibri" w:hAnsi="Calibri" w:cs="Calibri"/>
          <w:i/>
          <w:color w:val="008000"/>
          <w:sz w:val="24"/>
          <w:szCs w:val="24"/>
          <w:rtl/>
          <w:lang w:bidi="ar-SA"/>
        </w:rPr>
        <w:t>إنَّ اللّه لا ينزل ولا يحتاج إلى أن ينزل إنّما منظره (1) في القرب والبعد سواء،</w:t>
      </w:r>
    </w:p>
    <w:p>
      <w:pPr>
        <w:jc w:val="left"/>
      </w:pPr>
      <w:r>
        <w:rPr>
          <w:rFonts w:ascii="Calibri" w:hAnsi="Calibri" w:cs="Calibri"/>
          <w:i w:val="0"/>
          <w:color w:val="000000"/>
          <w:sz w:val="24"/>
          <w:szCs w:val="24"/>
          <w:rtl w:val="0"/>
        </w:rPr>
        <w:t>“真主不降临，也不需要降临；在他看来，无论远近都一样，</w:t>
      </w:r>
    </w:p>
    <w:p>
      <w:pPr>
        <w:bidi/>
        <w:jc w:val="right"/>
      </w:pPr>
      <w:r>
        <w:rPr>
          <w:rFonts w:ascii="Calibri" w:hAnsi="Calibri" w:cs="Calibri"/>
          <w:i/>
          <w:color w:val="008000"/>
          <w:sz w:val="24"/>
          <w:szCs w:val="24"/>
          <w:rtl/>
          <w:lang w:bidi="ar-SA"/>
        </w:rPr>
        <w:t>لم يبعد منه قريب، ولم يقرب منه بعيد (2) ، ولم يحتج إلى شيء بل يُحتاج إليه،</w:t>
      </w:r>
    </w:p>
    <w:p>
      <w:pPr>
        <w:jc w:val="left"/>
      </w:pPr>
      <w:r>
        <w:rPr>
          <w:rFonts w:ascii="Calibri" w:hAnsi="Calibri" w:cs="Calibri"/>
          <w:i w:val="0"/>
          <w:color w:val="000000"/>
          <w:sz w:val="24"/>
          <w:szCs w:val="24"/>
          <w:rtl w:val="0"/>
        </w:rPr>
        <w:t>近者不会远离他，远者也不会靠近他（2）；他不需要任何事物，反而万物都需要他。”</w:t>
      </w:r>
    </w:p>
    <w:p>
      <w:pPr>
        <w:bidi/>
        <w:jc w:val="right"/>
      </w:pPr>
      <w:r>
        <w:rPr>
          <w:rFonts w:ascii="Calibri" w:hAnsi="Calibri" w:cs="Calibri"/>
          <w:i/>
          <w:color w:val="008000"/>
          <w:sz w:val="24"/>
          <w:szCs w:val="24"/>
          <w:rtl/>
          <w:lang w:bidi="ar-SA"/>
        </w:rPr>
        <w:t>وهو ذو الطول لا إله إلّا هو العزيز الحكيم، أما قول الواصفين :</w:t>
      </w:r>
    </w:p>
    <w:p>
      <w:pPr>
        <w:jc w:val="left"/>
      </w:pPr>
      <w:r>
        <w:rPr>
          <w:rFonts w:ascii="Calibri" w:hAnsi="Calibri" w:cs="Calibri"/>
          <w:i w:val="0"/>
          <w:color w:val="000000"/>
          <w:sz w:val="24"/>
          <w:szCs w:val="24"/>
          <w:rtl w:val="0"/>
        </w:rPr>
        <w:t>他是恩泽广施者，除他之外绝无应受崇拜者；他是万能的、至睿的。至于描述者所说：</w:t>
      </w:r>
    </w:p>
    <w:p>
      <w:pPr>
        <w:bidi/>
        <w:jc w:val="right"/>
      </w:pPr>
      <w:r>
        <w:rPr>
          <w:rFonts w:ascii="Calibri" w:hAnsi="Calibri" w:cs="Calibri"/>
          <w:i/>
          <w:color w:val="008000"/>
          <w:sz w:val="24"/>
          <w:szCs w:val="24"/>
          <w:rtl/>
          <w:lang w:bidi="ar-SA"/>
        </w:rPr>
        <w:t>إنّه ينزل تبارك وتعالى فإنما يقول ذلك (3) من ينسبه إلى نقص أو زيادة،</w:t>
      </w:r>
    </w:p>
    <w:p>
      <w:pPr>
        <w:jc w:val="left"/>
      </w:pPr>
      <w:r>
        <w:rPr>
          <w:rFonts w:ascii="Calibri" w:hAnsi="Calibri" w:cs="Calibri"/>
          <w:i w:val="0"/>
          <w:color w:val="000000"/>
          <w:sz w:val="24"/>
          <w:szCs w:val="24"/>
          <w:rtl w:val="0"/>
        </w:rPr>
        <w:t>他降临——赞美超绝的他——其实说这话的（3），是在把缺陷或增添归于他；</w:t>
      </w:r>
    </w:p>
    <w:p>
      <w:pPr>
        <w:bidi/>
        <w:jc w:val="right"/>
      </w:pPr>
      <w:r>
        <w:rPr>
          <w:rFonts w:ascii="Calibri" w:hAnsi="Calibri" w:cs="Calibri"/>
          <w:i/>
          <w:color w:val="008000"/>
          <w:sz w:val="24"/>
          <w:szCs w:val="24"/>
          <w:rtl/>
          <w:lang w:bidi="ar-SA"/>
        </w:rPr>
        <w:t>وكل متحرك محتاج إلى من يحركه أو يتحرك به، فمن ظنَّ باللّه الظنون هلك،</w:t>
      </w:r>
    </w:p>
    <w:p>
      <w:pPr>
        <w:jc w:val="left"/>
      </w:pPr>
      <w:r>
        <w:rPr>
          <w:rFonts w:ascii="Calibri" w:hAnsi="Calibri" w:cs="Calibri"/>
          <w:i w:val="0"/>
          <w:color w:val="000000"/>
          <w:sz w:val="24"/>
          <w:szCs w:val="24"/>
          <w:rtl w:val="0"/>
        </w:rPr>
        <w:t>凡是运动者，都需要一个使其运动的人，或需要借以运动之物。谁对真主妄加猜测，谁就灭亡。</w:t>
      </w:r>
    </w:p>
    <w:p>
      <w:pPr>
        <w:bidi/>
        <w:jc w:val="right"/>
      </w:pPr>
      <w:r>
        <w:rPr>
          <w:rFonts w:ascii="Calibri" w:hAnsi="Calibri" w:cs="Calibri"/>
          <w:i/>
          <w:color w:val="008000"/>
          <w:sz w:val="24"/>
          <w:szCs w:val="24"/>
          <w:rtl/>
          <w:lang w:bidi="ar-SA"/>
        </w:rPr>
        <w:t>فاحذروا في صفاته من أن تقفوا له على حدّ تحدُّونه بنقص أو زيادة أو تحريك أو تحرك،</w:t>
      </w:r>
    </w:p>
    <w:p>
      <w:pPr>
        <w:jc w:val="left"/>
      </w:pPr>
      <w:r>
        <w:rPr>
          <w:rFonts w:ascii="Calibri" w:hAnsi="Calibri" w:cs="Calibri"/>
          <w:i w:val="0"/>
          <w:color w:val="000000"/>
          <w:sz w:val="24"/>
          <w:szCs w:val="24"/>
          <w:rtl w:val="0"/>
        </w:rPr>
        <w:t>因此，你们在描述他的属性时，当谨慎，切勿为他设定界限，将缺陷或增添、运动或被运动、</w:t>
      </w:r>
    </w:p>
    <w:p>
      <w:pPr>
        <w:bidi/>
        <w:jc w:val="right"/>
      </w:pPr>
      <w:r>
        <w:rPr>
          <w:rFonts w:ascii="Calibri" w:hAnsi="Calibri" w:cs="Calibri"/>
          <w:i/>
          <w:color w:val="008000"/>
          <w:sz w:val="24"/>
          <w:szCs w:val="24"/>
          <w:rtl/>
          <w:lang w:bidi="ar-SA"/>
        </w:rPr>
        <w:t>أو زوال أو استنزال، أو نهوض أو قعود فإن اللّه جل وعزَّ عن صفة الواصفين ونعت الناعتين وتوهم المتوهّمين؛ وتوكل على العزيز الرحيم الّذي يراك حين تقوم وتقلبك في الساجدين.</w:t>
      </w:r>
    </w:p>
    <w:p>
      <w:pPr>
        <w:jc w:val="left"/>
      </w:pPr>
      <w:r>
        <w:rPr>
          <w:rFonts w:ascii="Calibri" w:hAnsi="Calibri" w:cs="Calibri"/>
          <w:i w:val="0"/>
          <w:color w:val="000000"/>
          <w:sz w:val="24"/>
          <w:szCs w:val="24"/>
          <w:rtl w:val="0"/>
        </w:rPr>
        <w:t>消逝或降临、起立或坐下归于他。真主崇高伟大，远超描述者的描述、形容者的形容和妄想者的臆测；你当托靠那万能的、至仁的主，他在你起身时看见你，也看见你在礼拜者中辗转行礼。</w:t>
      </w:r>
    </w:p>
    <w:p>
      <w:pPr>
        <w:bidi/>
        <w:jc w:val="right"/>
      </w:pPr>
      <w:r>
        <w:rPr>
          <w:rFonts w:ascii="Calibri" w:hAnsi="Calibri" w:cs="Calibri"/>
          <w:i/>
          <w:color w:val="008000"/>
          <w:sz w:val="24"/>
          <w:szCs w:val="24"/>
          <w:rtl/>
          <w:lang w:bidi="ar-SA"/>
        </w:rPr>
        <w:t>- وعنه رفعه عن الحسن بن راشد عن يعقوب بن جعفر، عن أبي إبراهيم (عَلَيهِ السَّلَامُ) أنّه قال :</w:t>
      </w:r>
    </w:p>
    <w:p>
      <w:pPr>
        <w:jc w:val="left"/>
      </w:pPr>
      <w:r>
        <w:rPr>
          <w:rFonts w:ascii="Calibri" w:hAnsi="Calibri" w:cs="Calibri"/>
          <w:i w:val="0"/>
          <w:color w:val="000000"/>
          <w:sz w:val="24"/>
          <w:szCs w:val="24"/>
          <w:rtl w:val="0"/>
        </w:rPr>
        <w:t>——据他传述，他以提升的传述链传自哈桑·本·拉希德，后者传自雅各布·本·贾法尔，后者传自艾布·易卜拉欣（愿主赐他平安），他曾说：</w:t>
      </w:r>
    </w:p>
    <w:p>
      <w:pPr>
        <w:bidi/>
        <w:jc w:val="right"/>
      </w:pPr>
      <w:r>
        <w:rPr>
          <w:rFonts w:ascii="Calibri" w:hAnsi="Calibri" w:cs="Calibri"/>
          <w:i/>
          <w:color w:val="008000"/>
          <w:sz w:val="24"/>
          <w:szCs w:val="24"/>
          <w:rtl/>
          <w:lang w:bidi="ar-SA"/>
        </w:rPr>
        <w:t>لا أقول : إنّه قائم (4) فأزيله عن مكانه، ولا أحده بمكان يكون فيه،</w:t>
      </w:r>
    </w:p>
    <w:p>
      <w:pPr>
        <w:jc w:val="left"/>
      </w:pPr>
      <w:r>
        <w:rPr>
          <w:rFonts w:ascii="Calibri" w:hAnsi="Calibri" w:cs="Calibri"/>
          <w:i w:val="0"/>
          <w:color w:val="000000"/>
          <w:sz w:val="24"/>
          <w:szCs w:val="24"/>
          <w:rtl w:val="0"/>
        </w:rPr>
        <w:t>我不说他是站立的（4），以免因此把他从其所在之处移开；也不以他所在之处为界限，</w:t>
      </w:r>
    </w:p>
    <w:p>
      <w:pPr>
        <w:bidi/>
        <w:jc w:val="right"/>
      </w:pPr>
      <w:r>
        <w:rPr>
          <w:rFonts w:ascii="Calibri" w:hAnsi="Calibri" w:cs="Calibri"/>
          <w:i/>
          <w:color w:val="008000"/>
          <w:sz w:val="24"/>
          <w:szCs w:val="24"/>
          <w:rtl/>
          <w:lang w:bidi="ar-SA"/>
        </w:rPr>
        <w:t>ولا أحدُّه أن يتحرك في شيء من الأركان والجوارح، ولا أحدُّه بلفظ شقّ فم (5) ،</w:t>
      </w:r>
    </w:p>
    <w:p>
      <w:pPr>
        <w:jc w:val="left"/>
      </w:pPr>
      <w:r>
        <w:rPr>
          <w:rFonts w:ascii="Calibri" w:hAnsi="Calibri" w:cs="Calibri"/>
          <w:i w:val="0"/>
          <w:color w:val="000000"/>
          <w:sz w:val="24"/>
          <w:szCs w:val="24"/>
          <w:rtl w:val="0"/>
        </w:rPr>
        <w:t>不以他在任何肢体或身体器官中运动为界限，也不以从口中裂隙发出的言语（5）为界限；</w:t>
      </w:r>
    </w:p>
    <w:p>
      <w:pPr>
        <w:bidi/>
        <w:jc w:val="right"/>
      </w:pPr>
      <w:r>
        <w:rPr>
          <w:rFonts w:ascii="Calibri" w:hAnsi="Calibri" w:cs="Calibri"/>
          <w:i/>
          <w:color w:val="008000"/>
          <w:sz w:val="24"/>
          <w:szCs w:val="24"/>
          <w:rtl/>
          <w:lang w:bidi="ar-SA"/>
        </w:rPr>
        <w:t>ولكن كما قال [ اللّه ] تبارك وتعالى : كن فيكون بمشيئته من غير تردد في نَفْس، صمداً فرداً، لم يحتج إلى شريك يذكر له ملكه، ولا يفتح له أبواب علمه.</w:t>
      </w:r>
    </w:p>
    <w:p>
      <w:pPr>
        <w:jc w:val="left"/>
      </w:pPr>
      <w:r>
        <w:rPr>
          <w:rFonts w:ascii="Calibri" w:hAnsi="Calibri" w:cs="Calibri"/>
          <w:i w:val="0"/>
          <w:color w:val="000000"/>
          <w:sz w:val="24"/>
          <w:szCs w:val="24"/>
          <w:rtl w:val="0"/>
        </w:rPr>
        <w:t>而是如蒙福至高的真主所说：“有”，它便有；这是凭他的意愿，不曾在自身中犹豫。他是独一的、无求的，不需要伙伴来向他提及他的王权，也不需要伙伴为他开启知识之门。</w:t>
      </w:r>
    </w:p>
    <w:p>
      <w:pPr>
        <w:bidi/>
        <w:jc w:val="right"/>
      </w:pPr>
      <w:r>
        <w:rPr>
          <w:rFonts w:ascii="Calibri" w:hAnsi="Calibri" w:cs="Calibri"/>
          <w:i/>
          <w:color w:val="008000"/>
          <w:sz w:val="24"/>
          <w:szCs w:val="24"/>
          <w:rtl/>
          <w:lang w:bidi="ar-SA"/>
        </w:rPr>
        <w:t>٣ - وعنه، عن محمّد بن أبي عبد اللّه، عن محمّد بن إسماعيل،</w:t>
      </w:r>
    </w:p>
    <w:p>
      <w:pPr>
        <w:jc w:val="left"/>
      </w:pPr>
      <w:r>
        <w:rPr>
          <w:rFonts w:ascii="Calibri" w:hAnsi="Calibri" w:cs="Calibri"/>
          <w:i w:val="0"/>
          <w:color w:val="000000"/>
          <w:sz w:val="24"/>
          <w:szCs w:val="24"/>
          <w:rtl w:val="0"/>
        </w:rPr>
        <w:t>3——他传自穆罕默德·本·艾比·阿卜杜拉，后者传自穆罕默德·本·伊斯玛仪，</w:t>
      </w:r>
    </w:p>
    <w:p>
      <w:pPr>
        <w:bidi/>
        <w:jc w:val="right"/>
      </w:pPr>
      <w:r>
        <w:rPr>
          <w:rFonts w:ascii="Calibri" w:hAnsi="Calibri" w:cs="Calibri"/>
          <w:i/>
          <w:color w:val="008000"/>
          <w:sz w:val="24"/>
          <w:szCs w:val="24"/>
          <w:rtl/>
          <w:lang w:bidi="ar-SA"/>
        </w:rPr>
        <w:t>عن داود بن عبد اللّه عن عمرو بن محمّد عن عيسى بن يونس قال :</w:t>
      </w:r>
    </w:p>
    <w:p>
      <w:pPr>
        <w:jc w:val="left"/>
      </w:pPr>
      <w:r>
        <w:rPr>
          <w:rFonts w:ascii="Calibri" w:hAnsi="Calibri" w:cs="Calibri"/>
          <w:i w:val="0"/>
          <w:color w:val="000000"/>
          <w:sz w:val="24"/>
          <w:szCs w:val="24"/>
          <w:rtl w:val="0"/>
        </w:rPr>
        <w:t>后者传自达乌德·本·阿卜杜拉，后者传自阿姆尔·本·穆罕默德，后者传自伊萨·本·尤努斯，他说：</w:t>
      </w:r>
    </w:p>
    <w:p>
      <w:pPr>
        <w:bidi/>
        <w:jc w:val="right"/>
      </w:pPr>
      <w:r>
        <w:rPr>
          <w:rFonts w:ascii="Calibri" w:hAnsi="Calibri" w:cs="Calibri"/>
          <w:i/>
          <w:color w:val="008000"/>
          <w:sz w:val="24"/>
          <w:szCs w:val="24"/>
          <w:rtl/>
          <w:lang w:bidi="ar-SA"/>
        </w:rPr>
        <w:t>قال ابن أبي العوجاء لأبي عبد اللّه (عَلَيهِ السَّلَامُ) في بعض ما كان يحاوره: ذكرت اللّه فأحلت على غائب،</w:t>
      </w:r>
    </w:p>
    <w:p>
      <w:pPr>
        <w:jc w:val="left"/>
      </w:pPr>
      <w:r>
        <w:rPr>
          <w:rFonts w:ascii="Calibri" w:hAnsi="Calibri" w:cs="Calibri"/>
          <w:i w:val="0"/>
          <w:color w:val="000000"/>
          <w:sz w:val="24"/>
          <w:szCs w:val="24"/>
          <w:rtl w:val="0"/>
        </w:rPr>
        <w:t>伊本·艾比·奥贾在与艾布·阿卜杜拉（愿主赐他平安）的一次谈论中对他说：“你提到了真主，却把我推向一个不可见者。”</w:t>
      </w:r>
    </w:p>
    <w:p>
      <w:pPr>
        <w:bidi/>
        <w:jc w:val="right"/>
      </w:pPr>
      <w:r>
        <w:rPr>
          <w:rFonts w:ascii="Calibri" w:hAnsi="Calibri" w:cs="Calibri"/>
          <w:i/>
          <w:color w:val="008000"/>
          <w:sz w:val="24"/>
          <w:szCs w:val="24"/>
          <w:rtl/>
          <w:lang w:bidi="ar-SA"/>
        </w:rPr>
        <w:t>فقال أبو عبد اللّه : ويلك كيف يكون غائباً من هو مع خلقه شاهد، وإليهم أقرب من حبل الوريد (6) ، يسمع كلامهم، ويرى أشخاصهم، ويعلم أسرارهم ؟</w:t>
      </w:r>
    </w:p>
    <w:p>
      <w:pPr>
        <w:jc w:val="left"/>
      </w:pPr>
      <w:r>
        <w:rPr>
          <w:rFonts w:ascii="Calibri" w:hAnsi="Calibri" w:cs="Calibri"/>
          <w:i w:val="0"/>
          <w:color w:val="000000"/>
          <w:sz w:val="24"/>
          <w:szCs w:val="24"/>
          <w:rtl w:val="0"/>
        </w:rPr>
        <w:t>艾布·阿卜杜拉说：“你真可悲！那与他的被造物同在、注视着他们，比他们的颈静脉（6）更接近他们，听见他们的话语，看见他们的形体，知晓他们秘密的主，怎么会是不可见的呢？”</w:t>
      </w:r>
    </w:p>
    <w:p>
      <w:pPr>
        <w:bidi/>
        <w:jc w:val="right"/>
      </w:pPr>
      <w:r>
        <w:rPr>
          <w:rFonts w:ascii="Calibri" w:hAnsi="Calibri" w:cs="Calibri"/>
          <w:i/>
          <w:color w:val="008000"/>
          <w:sz w:val="24"/>
          <w:szCs w:val="24"/>
          <w:rtl/>
          <w:lang w:bidi="ar-SA"/>
        </w:rPr>
        <w:t>فقال ابن أبي العوجاء : أهو في كلّ مكان أليس إذا كان في السماء كيف يكون في الأرض؟</w:t>
      </w:r>
    </w:p>
    <w:p>
      <w:pPr>
        <w:jc w:val="left"/>
      </w:pPr>
      <w:r>
        <w:rPr>
          <w:rFonts w:ascii="Calibri" w:hAnsi="Calibri" w:cs="Calibri"/>
          <w:i w:val="0"/>
          <w:color w:val="000000"/>
          <w:sz w:val="24"/>
          <w:szCs w:val="24"/>
          <w:rtl w:val="0"/>
        </w:rPr>
        <w:t>伊本·艾比·奥贾说：“他是在每一个地方吗？如果他在天上，又怎么会在地上呢？</w:t>
      </w:r>
    </w:p>
    <w:p>
      <w:pPr>
        <w:bidi/>
        <w:jc w:val="right"/>
      </w:pPr>
      <w:r>
        <w:rPr>
          <w:rFonts w:ascii="Calibri" w:hAnsi="Calibri" w:cs="Calibri"/>
          <w:i/>
          <w:color w:val="008000"/>
          <w:sz w:val="24"/>
          <w:szCs w:val="24"/>
          <w:rtl/>
          <w:lang w:bidi="ar-SA"/>
        </w:rPr>
        <w:t>وإذا كان في الأرض كيف يكون في السماء؟</w:t>
      </w:r>
    </w:p>
    <w:p>
      <w:pPr>
        <w:jc w:val="left"/>
      </w:pPr>
      <w:r>
        <w:rPr>
          <w:rFonts w:ascii="Calibri" w:hAnsi="Calibri" w:cs="Calibri"/>
          <w:i w:val="0"/>
          <w:color w:val="000000"/>
          <w:sz w:val="24"/>
          <w:szCs w:val="24"/>
          <w:rtl w:val="0"/>
        </w:rPr>
        <w:t>如果他在地上，又怎么会在天上呢？”</w:t>
      </w:r>
    </w:p>
    <w:p>
      <w:pPr>
        <w:bidi/>
        <w:jc w:val="right"/>
      </w:pPr>
      <w:r>
        <w:rPr>
          <w:rFonts w:ascii="Calibri" w:hAnsi="Calibri" w:cs="Calibri"/>
          <w:i/>
          <w:color w:val="008000"/>
          <w:sz w:val="24"/>
          <w:szCs w:val="24"/>
          <w:rtl/>
          <w:lang w:bidi="ar-SA"/>
        </w:rPr>
        <w:t>فقال أبو عبد اللّه (عَلَيهِ السَّلَامُ) : إنّما وصفت المخلوق الّذي إذا انتقل عن مكان اشتغل به مکان؟</w:t>
      </w:r>
    </w:p>
    <w:p>
      <w:pPr>
        <w:jc w:val="left"/>
      </w:pPr>
      <w:r>
        <w:rPr>
          <w:rFonts w:ascii="Calibri" w:hAnsi="Calibri" w:cs="Calibri"/>
          <w:i w:val="0"/>
          <w:color w:val="000000"/>
          <w:sz w:val="24"/>
          <w:szCs w:val="24"/>
          <w:rtl w:val="0"/>
        </w:rPr>
        <w:t>艾布·阿卜杜拉（愿主赐他平安）说：“你描述的只是受造物；它一旦从一个地方移开，那个地方便被占据，</w:t>
      </w:r>
    </w:p>
    <w:p>
      <w:pPr>
        <w:bidi/>
        <w:jc w:val="right"/>
      </w:pPr>
      <w:r>
        <w:rPr>
          <w:rFonts w:ascii="Calibri" w:hAnsi="Calibri" w:cs="Calibri"/>
          <w:i/>
          <w:color w:val="008000"/>
          <w:sz w:val="24"/>
          <w:szCs w:val="24"/>
          <w:rtl/>
          <w:lang w:bidi="ar-SA"/>
        </w:rPr>
        <w:t>وخلا منه مكان، فلا يدري في المكان الّذي صار إليه ما يحدث في المكان الّذي كان فيه، فأما اللّه العظيم الشأن الملك الديان فلا ص: 176</w:t>
      </w:r>
    </w:p>
    <w:p>
      <w:pPr>
        <w:jc w:val="left"/>
      </w:pPr>
      <w:r>
        <w:rPr>
          <w:rFonts w:ascii="Calibri" w:hAnsi="Calibri" w:cs="Calibri"/>
          <w:i w:val="0"/>
          <w:color w:val="000000"/>
          <w:sz w:val="24"/>
          <w:szCs w:val="24"/>
          <w:rtl w:val="0"/>
        </w:rPr>
        <w:t>而它也离开了另一个地方；它不知道自己所到之处发生的事情，也不知道自己先前所在之处发生的事情。至于伟大的真主、主宰万物的君王，页：176</w:t>
      </w:r>
    </w:p>
    <w:p>
      <w:pPr>
        <w:bidi/>
        <w:jc w:val="right"/>
      </w:pPr>
      <w:r>
        <w:rPr>
          <w:rFonts w:ascii="Calibri" w:hAnsi="Calibri" w:cs="Calibri"/>
          <w:i/>
          <w:color w:val="008000"/>
          <w:sz w:val="24"/>
          <w:szCs w:val="24"/>
          <w:rtl/>
          <w:lang w:bidi="ar-SA"/>
        </w:rPr>
        <w:t>1- «أي مراقبته للأشياء بالعلم والإحاطة» المازندراني ٨٧/٤.</w:t>
      </w:r>
    </w:p>
    <w:p>
      <w:pPr>
        <w:jc w:val="left"/>
      </w:pPr>
      <w:r>
        <w:rPr>
          <w:rFonts w:ascii="Calibri" w:hAnsi="Calibri" w:cs="Calibri"/>
          <w:i w:val="0"/>
          <w:color w:val="000000"/>
          <w:sz w:val="24"/>
          <w:szCs w:val="24"/>
          <w:rtl w:val="0"/>
        </w:rPr>
        <w:t>1—“即他以知识和全面洞察监视万物。”《马赞达兰尼》，4/87。</w:t>
      </w:r>
    </w:p>
    <w:p>
      <w:pPr>
        <w:bidi/>
        <w:jc w:val="right"/>
      </w:pPr>
      <w:r>
        <w:rPr>
          <w:rFonts w:ascii="Calibri" w:hAnsi="Calibri" w:cs="Calibri"/>
          <w:i/>
          <w:color w:val="008000"/>
          <w:sz w:val="24"/>
          <w:szCs w:val="24"/>
          <w:rtl/>
          <w:lang w:bidi="ar-SA"/>
        </w:rPr>
        <w:t>2- «وكما هو شأن الممكن المحتاج إلى المكان فإنه إذا انتقل من مكان إلى آخر، يبعد عنه ما كان قريباً منه في المكان الأوّل ويقرب منه ما كان بعيداً» ن. م ص./ 88.</w:t>
      </w:r>
    </w:p>
    <w:p>
      <w:pPr>
        <w:jc w:val="left"/>
      </w:pPr>
      <w:r>
        <w:rPr>
          <w:rFonts w:ascii="Calibri" w:hAnsi="Calibri" w:cs="Calibri"/>
          <w:i w:val="0"/>
          <w:color w:val="000000"/>
          <w:sz w:val="24"/>
          <w:szCs w:val="24"/>
          <w:rtl w:val="0"/>
        </w:rPr>
        <w:t>2—“这正是需要处所的可能存在物的情形：它从一个地方移到另一个地方时，原先在第一个地方离它近的，便离它远了；原先离它远的，便靠近了它。”同上，页88。</w:t>
      </w:r>
    </w:p>
    <w:p>
      <w:pPr>
        <w:bidi/>
        <w:jc w:val="right"/>
      </w:pPr>
      <w:r>
        <w:rPr>
          <w:rFonts w:ascii="Calibri" w:hAnsi="Calibri" w:cs="Calibri"/>
          <w:i/>
          <w:color w:val="008000"/>
          <w:sz w:val="24"/>
          <w:szCs w:val="24"/>
          <w:rtl/>
          <w:lang w:bidi="ar-SA"/>
        </w:rPr>
        <w:t>3- أي النزول إلى السماء الدنيا. 4- أي كما يقوم الإنسان على قدمه أو قدميه.</w:t>
      </w:r>
    </w:p>
    <w:p>
      <w:pPr>
        <w:jc w:val="left"/>
      </w:pPr>
      <w:r>
        <w:rPr>
          <w:rFonts w:ascii="Calibri" w:hAnsi="Calibri" w:cs="Calibri"/>
          <w:i w:val="0"/>
          <w:color w:val="000000"/>
          <w:sz w:val="24"/>
          <w:szCs w:val="24"/>
          <w:rtl w:val="0"/>
        </w:rPr>
        <w:t>3—即降至最低层的天界。4—即如人以一只脚或双脚站立。</w:t>
      </w:r>
    </w:p>
    <w:p>
      <w:pPr>
        <w:bidi/>
        <w:jc w:val="right"/>
      </w:pPr>
      <w:r>
        <w:rPr>
          <w:rFonts w:ascii="Calibri" w:hAnsi="Calibri" w:cs="Calibri"/>
          <w:i/>
          <w:color w:val="008000"/>
          <w:sz w:val="24"/>
          <w:szCs w:val="24"/>
          <w:rtl/>
          <w:lang w:bidi="ar-SA"/>
        </w:rPr>
        <w:t>5- «أي بكلمة تخرج من فلقة الفم عند تكلمه وتلفظه» الوافي للفيض 87/1.</w:t>
      </w:r>
    </w:p>
    <w:p>
      <w:pPr>
        <w:jc w:val="left"/>
      </w:pPr>
      <w:r>
        <w:rPr>
          <w:rFonts w:ascii="Calibri" w:hAnsi="Calibri" w:cs="Calibri"/>
          <w:i w:val="0"/>
          <w:color w:val="000000"/>
          <w:sz w:val="24"/>
          <w:szCs w:val="24"/>
          <w:rtl w:val="0"/>
        </w:rPr>
        <w:t>5—“即说话、吐字时，从口腔裂隙中发出的一个词。”《费兹〈瓦菲〉》，1/87。</w:t>
      </w:r>
    </w:p>
    <w:p>
      <w:pPr>
        <w:bidi/>
        <w:jc w:val="right"/>
      </w:pPr>
      <w:r>
        <w:rPr>
          <w:rFonts w:ascii="Calibri" w:hAnsi="Calibri" w:cs="Calibri"/>
          <w:i/>
          <w:color w:val="008000"/>
          <w:sz w:val="24"/>
          <w:szCs w:val="24"/>
          <w:rtl/>
          <w:lang w:bidi="ar-SA"/>
        </w:rPr>
        <w:t>6- المقصود بقربه سبحانه من خلقه قرب علم وإحاطة وليس قرباً مكانياً.</w:t>
      </w:r>
    </w:p>
    <w:p>
      <w:pPr>
        <w:jc w:val="left"/>
      </w:pPr>
      <w:r>
        <w:rPr>
          <w:rFonts w:ascii="Calibri" w:hAnsi="Calibri" w:cs="Calibri"/>
          <w:i w:val="0"/>
          <w:color w:val="000000"/>
          <w:sz w:val="24"/>
          <w:szCs w:val="24"/>
          <w:rtl w:val="0"/>
        </w:rPr>
        <w:t>6—这里指他（赞美超绝的他）与其被造物的接近，是知识和全面洞察意义上的接近，并非空间上的接近。</w:t>
      </w:r>
    </w:p>
    <w:p>
      <w:pPr>
        <w:bidi/>
        <w:jc w:val="right"/>
      </w:pPr>
      <w:r>
        <w:rPr>
          <w:rFonts w:ascii="Calibri" w:hAnsi="Calibri" w:cs="Calibri"/>
          <w:i/>
          <w:color w:val="008000"/>
          <w:sz w:val="24"/>
          <w:szCs w:val="24"/>
          <w:rtl/>
          <w:lang w:bidi="ar-SA"/>
        </w:rPr>
        <w:t>يخلو منه مكان ولا يشتغل به مكان ولا يكون إلى مكان أقرب منه إلى مكان (1) .</w:t>
      </w:r>
    </w:p>
    <w:p>
      <w:pPr>
        <w:jc w:val="left"/>
      </w:pPr>
      <w:r>
        <w:rPr>
          <w:rFonts w:ascii="Calibri" w:hAnsi="Calibri" w:cs="Calibri"/>
          <w:i w:val="0"/>
          <w:color w:val="000000"/>
          <w:sz w:val="24"/>
          <w:szCs w:val="24"/>
          <w:rtl w:val="0"/>
        </w:rPr>
        <w:t>没有任何地方不在他之中，没有任何地方占据他，他也不会比起另一个地方更接近某个地方（1）。</w:t>
      </w:r>
    </w:p>
    <w:p>
      <w:pPr>
        <w:bidi/>
        <w:jc w:val="right"/>
      </w:pPr>
      <w:r>
        <w:rPr>
          <w:rFonts w:ascii="Calibri" w:hAnsi="Calibri" w:cs="Calibri"/>
          <w:i/>
          <w:color w:val="008000"/>
          <w:sz w:val="24"/>
          <w:szCs w:val="24"/>
          <w:rtl/>
          <w:lang w:bidi="ar-SA"/>
        </w:rPr>
        <w:t>٤ - عليّ بن محمّد، عن سهل بن زياد، عن محمّد بن عيسى قال:</w:t>
      </w:r>
    </w:p>
    <w:p>
      <w:pPr>
        <w:jc w:val="left"/>
      </w:pPr>
      <w:r>
        <w:rPr>
          <w:rFonts w:ascii="Calibri" w:hAnsi="Calibri" w:cs="Calibri"/>
          <w:i w:val="0"/>
          <w:color w:val="000000"/>
          <w:sz w:val="24"/>
          <w:szCs w:val="24"/>
          <w:rtl w:val="0"/>
        </w:rPr>
        <w:t>4——阿里·本·穆罕默德传自萨赫勒·本·齐亚德，后者说：</w:t>
      </w:r>
    </w:p>
    <w:p>
      <w:pPr>
        <w:bidi/>
        <w:jc w:val="right"/>
      </w:pPr>
      <w:r>
        <w:rPr>
          <w:rFonts w:ascii="Calibri" w:hAnsi="Calibri" w:cs="Calibri"/>
          <w:i/>
          <w:color w:val="008000"/>
          <w:sz w:val="24"/>
          <w:szCs w:val="24"/>
          <w:rtl/>
          <w:lang w:bidi="ar-SA"/>
        </w:rPr>
        <w:t>كتبت إلى أبي الحسن عليّ بن محمّد (عَلَيهِ السَّلَامُ) : جعلني اللّه فداك يا سيدي قد روي لنا:</w:t>
      </w:r>
    </w:p>
    <w:p>
      <w:pPr>
        <w:jc w:val="left"/>
      </w:pPr>
      <w:r>
        <w:rPr>
          <w:rFonts w:ascii="Calibri" w:hAnsi="Calibri" w:cs="Calibri"/>
          <w:i w:val="0"/>
          <w:color w:val="000000"/>
          <w:sz w:val="24"/>
          <w:szCs w:val="24"/>
          <w:rtl w:val="0"/>
        </w:rPr>
        <w:t>我写信给艾布·哈桑·阿里·本·穆罕默德（愿主赐他平安）：“愿真主以我为你的赎身，主人啊，有传述告诉我们：</w:t>
      </w:r>
    </w:p>
    <w:p>
      <w:pPr>
        <w:bidi/>
        <w:jc w:val="right"/>
      </w:pPr>
      <w:r>
        <w:rPr>
          <w:rFonts w:ascii="Calibri" w:hAnsi="Calibri" w:cs="Calibri"/>
          <w:i/>
          <w:color w:val="008000"/>
          <w:sz w:val="24"/>
          <w:szCs w:val="24"/>
          <w:rtl/>
          <w:lang w:bidi="ar-SA"/>
        </w:rPr>
        <w:t>أنَّ اللّه في موضع دون موضع على العرش استوى، وأنه ينزل كلّ ليلة في النصف الأخير من الليل إلى السماء الدنيا،</w:t>
      </w:r>
    </w:p>
    <w:p>
      <w:pPr>
        <w:jc w:val="left"/>
      </w:pPr>
      <w:r>
        <w:rPr>
          <w:rFonts w:ascii="Calibri" w:hAnsi="Calibri" w:cs="Calibri"/>
          <w:i w:val="0"/>
          <w:color w:val="000000"/>
          <w:sz w:val="24"/>
          <w:szCs w:val="24"/>
          <w:rtl w:val="0"/>
        </w:rPr>
        <w:t>真主在一个地方而不在另一个地方，并在宝座上安坐；他每夜在后半夜降至最低层的天界；</w:t>
      </w:r>
    </w:p>
    <w:p>
      <w:pPr>
        <w:bidi/>
        <w:jc w:val="right"/>
      </w:pPr>
      <w:r>
        <w:rPr>
          <w:rFonts w:ascii="Calibri" w:hAnsi="Calibri" w:cs="Calibri"/>
          <w:i/>
          <w:color w:val="008000"/>
          <w:sz w:val="24"/>
          <w:szCs w:val="24"/>
          <w:rtl/>
          <w:lang w:bidi="ar-SA"/>
        </w:rPr>
        <w:t>وروي : أنّه ينزل عشيّة عرفة ثمَّ يرجع إلى موضعه، فقال بعض مواليك في ذلك :</w:t>
      </w:r>
    </w:p>
    <w:p>
      <w:pPr>
        <w:jc w:val="left"/>
      </w:pPr>
      <w:r>
        <w:rPr>
          <w:rFonts w:ascii="Calibri" w:hAnsi="Calibri" w:cs="Calibri"/>
          <w:i w:val="0"/>
          <w:color w:val="000000"/>
          <w:sz w:val="24"/>
          <w:szCs w:val="24"/>
          <w:rtl w:val="0"/>
        </w:rPr>
        <w:t>又有传述说：他在阿拉法特日傍晚降临，随后返回其所在之处。你的一位追随者对此说道：</w:t>
      </w:r>
    </w:p>
    <w:p>
      <w:pPr>
        <w:bidi/>
        <w:jc w:val="right"/>
      </w:pPr>
      <w:r>
        <w:rPr>
          <w:rFonts w:ascii="Calibri" w:hAnsi="Calibri" w:cs="Calibri"/>
          <w:i/>
          <w:color w:val="008000"/>
          <w:sz w:val="24"/>
          <w:szCs w:val="24"/>
          <w:rtl/>
          <w:lang w:bidi="ar-SA"/>
        </w:rPr>
        <w:t>إذا كان في موضع دون موضع، فقد يلاقيه الهواء ويتكنف (2) عليه والهواء جسم رقيق يتكنف على كلّ شيء بقدره (3) ، فكيف يتكنّف عليه جلَّ ثناؤه على هذا المثال؟</w:t>
      </w:r>
    </w:p>
    <w:p>
      <w:pPr>
        <w:jc w:val="left"/>
      </w:pPr>
      <w:r>
        <w:rPr>
          <w:rFonts w:ascii="Calibri" w:hAnsi="Calibri" w:cs="Calibri"/>
          <w:i w:val="0"/>
          <w:color w:val="000000"/>
          <w:sz w:val="24"/>
          <w:szCs w:val="24"/>
          <w:rtl w:val="0"/>
        </w:rPr>
        <w:t>如果他在一个地方而不在另一个地方，空气便可能与他相遇并包围（2）他；空气是稀薄的物质，会按照自身的尺度包围每一样东西（3）。照这种情形，空气又如何能包围崇高的他呢？”</w:t>
      </w:r>
    </w:p>
    <w:p>
      <w:pPr>
        <w:bidi/>
        <w:jc w:val="right"/>
      </w:pPr>
      <w:r>
        <w:rPr>
          <w:rFonts w:ascii="Calibri" w:hAnsi="Calibri" w:cs="Calibri"/>
          <w:i/>
          <w:color w:val="008000"/>
          <w:sz w:val="24"/>
          <w:szCs w:val="24"/>
          <w:rtl/>
          <w:lang w:bidi="ar-SA"/>
        </w:rPr>
        <w:t>فوقع (عَلَيهِ السَّلَامُ) : علم ذلك عنده، وهو المقدّر له بما أحسن تقديراً، واعلم أنّه إذا كان في السماء الدنيا فهو كما هو على العرش، والأشياء كلّها له سواء؛ علماً وقدرة وملكاً وإحاطة.</w:t>
      </w:r>
    </w:p>
    <w:p>
      <w:pPr>
        <w:jc w:val="left"/>
      </w:pPr>
      <w:r>
        <w:rPr>
          <w:rFonts w:ascii="Calibri" w:hAnsi="Calibri" w:cs="Calibri"/>
          <w:i w:val="0"/>
          <w:color w:val="000000"/>
          <w:sz w:val="24"/>
          <w:szCs w:val="24"/>
          <w:rtl w:val="0"/>
        </w:rPr>
        <w:t>他（愿主赐他平安）批复道：“此事的知识在他那里；他以最完美的方式安排了此事。你当知道，他即使在最低层的天界，也仍如他在宝座上一样；对他而言，一切事物皆无差别——无论在知识、能力、王权还是全面洞察方面。”</w:t>
      </w:r>
    </w:p>
    <w:p>
      <w:pPr>
        <w:bidi/>
        <w:jc w:val="right"/>
      </w:pPr>
      <w:r>
        <w:rPr>
          <w:rFonts w:ascii="Calibri" w:hAnsi="Calibri" w:cs="Calibri"/>
          <w:i/>
          <w:color w:val="008000"/>
          <w:sz w:val="24"/>
          <w:szCs w:val="24"/>
          <w:rtl/>
          <w:lang w:bidi="ar-SA"/>
        </w:rPr>
        <w:t>وعنه، عن محمّد بن جعفر الكوفيّ، عن محمّد بن عيسى مثله.</w:t>
      </w:r>
    </w:p>
    <w:p>
      <w:pPr>
        <w:jc w:val="left"/>
      </w:pPr>
      <w:r>
        <w:rPr>
          <w:rFonts w:ascii="Calibri" w:hAnsi="Calibri" w:cs="Calibri"/>
          <w:i w:val="0"/>
          <w:color w:val="000000"/>
          <w:sz w:val="24"/>
          <w:szCs w:val="24"/>
          <w:rtl w:val="0"/>
        </w:rPr>
        <w:t>他又传自穆罕默德·本·贾法尔·库菲，后者传自穆罕默德·本·伊萨，传述内容相同。</w:t>
      </w:r>
    </w:p>
    <w:p>
      <w:pPr>
        <w:bidi/>
        <w:jc w:val="right"/>
      </w:pPr>
      <w:r>
        <w:rPr>
          <w:rFonts w:ascii="Calibri" w:hAnsi="Calibri" w:cs="Calibri"/>
          <w:i/>
          <w:color w:val="008000"/>
          <w:sz w:val="24"/>
          <w:szCs w:val="24"/>
          <w:rtl/>
          <w:lang w:bidi="ar-SA"/>
        </w:rPr>
        <w:t>في قوله تعالى : (مَا يَكُونُ مِنْ نَجْوَى ثَلَاثَةٍ إِلَّا هُوَ رَابِعُهُمْ (4) )</w:t>
      </w:r>
    </w:p>
    <w:p>
      <w:pPr>
        <w:jc w:val="left"/>
      </w:pPr>
      <w:r>
        <w:rPr>
          <w:rFonts w:ascii="Calibri" w:hAnsi="Calibri" w:cs="Calibri"/>
          <w:i w:val="0"/>
          <w:color w:val="000000"/>
          <w:sz w:val="24"/>
          <w:szCs w:val="24"/>
          <w:rtl w:val="0"/>
        </w:rPr>
        <w:t>关于至高真主的话：“三个人密谈，他必是他们中的第四个（4）。”</w:t>
      </w:r>
    </w:p>
    <w:p>
      <w:pPr>
        <w:bidi/>
        <w:jc w:val="right"/>
      </w:pPr>
      <w:r>
        <w:rPr>
          <w:rFonts w:ascii="Calibri" w:hAnsi="Calibri" w:cs="Calibri"/>
          <w:i/>
          <w:color w:val="008000"/>
          <w:sz w:val="24"/>
          <w:szCs w:val="24"/>
          <w:rtl/>
          <w:lang w:bidi="ar-SA"/>
        </w:rPr>
        <w:t>5 _ عنه، عن عدَّة من أصحابنا، عن أحمد بن محمّد بن خالد، عن يعقوب بن يزيد عن ابن أبي عمير،</w:t>
      </w:r>
    </w:p>
    <w:p>
      <w:pPr>
        <w:jc w:val="left"/>
      </w:pPr>
      <w:r>
        <w:rPr>
          <w:rFonts w:ascii="Calibri" w:hAnsi="Calibri" w:cs="Calibri"/>
          <w:i w:val="0"/>
          <w:color w:val="000000"/>
          <w:sz w:val="24"/>
          <w:szCs w:val="24"/>
          <w:rtl w:val="0"/>
        </w:rPr>
        <w:t>5——他传自我们中的一群同伴，后者传自艾哈迈德·本·穆罕默德·本·哈立德，后者传自雅各布·本·亚齐德，后者传自伊本·艾比·欧麦尔，</w:t>
      </w:r>
    </w:p>
    <w:p>
      <w:pPr>
        <w:bidi/>
        <w:jc w:val="right"/>
      </w:pPr>
      <w:r>
        <w:rPr>
          <w:rFonts w:ascii="Calibri" w:hAnsi="Calibri" w:cs="Calibri"/>
          <w:i/>
          <w:color w:val="008000"/>
          <w:sz w:val="24"/>
          <w:szCs w:val="24"/>
          <w:rtl/>
          <w:lang w:bidi="ar-SA"/>
        </w:rPr>
        <w:t>عن ابن أذينة، عن أبي عبد اللّه (عَلَيهِ السَّلَامُ) في قوله تعالى :</w:t>
      </w:r>
    </w:p>
    <w:p>
      <w:pPr>
        <w:jc w:val="left"/>
      </w:pPr>
      <w:r>
        <w:rPr>
          <w:rFonts w:ascii="Calibri" w:hAnsi="Calibri" w:cs="Calibri"/>
          <w:i w:val="0"/>
          <w:color w:val="000000"/>
          <w:sz w:val="24"/>
          <w:szCs w:val="24"/>
          <w:rtl w:val="0"/>
        </w:rPr>
        <w:t>据伊本·乌达伊奈传述，他谈到至高真主的话时说：</w:t>
      </w:r>
    </w:p>
    <w:p>
      <w:pPr>
        <w:bidi/>
        <w:jc w:val="right"/>
      </w:pPr>
      <w:r>
        <w:rPr>
          <w:rFonts w:ascii="Calibri" w:hAnsi="Calibri" w:cs="Calibri"/>
          <w:i/>
          <w:color w:val="008000"/>
          <w:sz w:val="24"/>
          <w:szCs w:val="24"/>
          <w:rtl/>
          <w:lang w:bidi="ar-SA"/>
        </w:rPr>
        <w:t>(مَا يَكُونُ مِنْ نَجْوَى ثَلَاثَةٍ إِلَّا هُوَ رَابِعُهُمْ وَلَا خَمْسَةٍ إِلَّا هُوَ سَادِسُهُمْ) فقال : هو واحد واحديُّ الذات،</w:t>
      </w:r>
    </w:p>
    <w:p>
      <w:pPr>
        <w:jc w:val="left"/>
      </w:pPr>
      <w:r>
        <w:rPr>
          <w:rFonts w:ascii="Calibri" w:hAnsi="Calibri" w:cs="Calibri"/>
          <w:i w:val="0"/>
          <w:color w:val="000000"/>
          <w:sz w:val="24"/>
          <w:szCs w:val="24"/>
          <w:rtl w:val="0"/>
        </w:rPr>
        <w:t>“三人密谈，他必是他们中的第四者；五人密谈，他必是他们中的第六者。”他说：他是独一的，其本体独一无二，</w:t>
      </w:r>
    </w:p>
    <w:p>
      <w:pPr>
        <w:bidi/>
        <w:jc w:val="right"/>
      </w:pPr>
      <w:r>
        <w:rPr>
          <w:rFonts w:ascii="Calibri" w:hAnsi="Calibri" w:cs="Calibri"/>
          <w:i/>
          <w:color w:val="008000"/>
          <w:sz w:val="24"/>
          <w:szCs w:val="24"/>
          <w:rtl/>
          <w:lang w:bidi="ar-SA"/>
        </w:rPr>
        <w:t>بائن من خلقه (5) ، وبذاك وصف نفسه،</w:t>
      </w:r>
    </w:p>
    <w:p>
      <w:pPr>
        <w:jc w:val="left"/>
      </w:pPr>
      <w:r>
        <w:rPr>
          <w:rFonts w:ascii="Calibri" w:hAnsi="Calibri" w:cs="Calibri"/>
          <w:i w:val="0"/>
          <w:color w:val="000000"/>
          <w:sz w:val="24"/>
          <w:szCs w:val="24"/>
          <w:rtl w:val="0"/>
        </w:rPr>
        <w:t>与受造物有别（5），他正是如此描述自己的；</w:t>
      </w:r>
    </w:p>
    <w:p>
      <w:pPr>
        <w:bidi/>
        <w:jc w:val="right"/>
      </w:pPr>
      <w:r>
        <w:rPr>
          <w:rFonts w:ascii="Calibri" w:hAnsi="Calibri" w:cs="Calibri"/>
          <w:i/>
          <w:color w:val="008000"/>
          <w:sz w:val="24"/>
          <w:szCs w:val="24"/>
          <w:rtl/>
          <w:lang w:bidi="ar-SA"/>
        </w:rPr>
        <w:t>(وهو ِكُلِّ شَيْءٍ مُحِيطٌ) (6) بالإشراف والإحاطة والقدرة (لَا يَعْزُبُ عَنْهُ مِثْقَالُ ذَرَّةٍ فِي السَّمَاوَاتِ وَلَا فِي الْأَرْضِ وَلَا أَصْغَرُ مِنْ ذَلِكَ وَلَا أَكْبَرُ) (7) بالإحاطة والعلم لا بالذات،</w:t>
      </w:r>
    </w:p>
    <w:p>
      <w:pPr>
        <w:jc w:val="left"/>
      </w:pPr>
      <w:r>
        <w:rPr>
          <w:rFonts w:ascii="Calibri" w:hAnsi="Calibri" w:cs="Calibri"/>
          <w:i w:val="0"/>
          <w:color w:val="000000"/>
          <w:sz w:val="24"/>
          <w:szCs w:val="24"/>
          <w:rtl w:val="0"/>
        </w:rPr>
        <w:t>“他周知万物”（6），以监察、包罗和能力而周知万物；“天上地下，哪怕一粒微尘，或比这更小或更大的，都不能隐瞒他”（7），这是以包罗和知识而言，而非本体，</w:t>
      </w:r>
    </w:p>
    <w:p>
      <w:pPr>
        <w:bidi/>
        <w:jc w:val="right"/>
      </w:pPr>
      <w:r>
        <w:rPr>
          <w:rFonts w:ascii="Calibri" w:hAnsi="Calibri" w:cs="Calibri"/>
          <w:i/>
          <w:color w:val="008000"/>
          <w:sz w:val="24"/>
          <w:szCs w:val="24"/>
          <w:rtl/>
          <w:lang w:bidi="ar-SA"/>
        </w:rPr>
        <w:t>لأن الأماكن محدودة تحويها حدود أربعة فإذا كان بالذات لزمها (8) الحواية. ص: 177</w:t>
      </w:r>
    </w:p>
    <w:p>
      <w:pPr>
        <w:jc w:val="left"/>
      </w:pPr>
      <w:r>
        <w:rPr>
          <w:rFonts w:ascii="Calibri" w:hAnsi="Calibri" w:cs="Calibri"/>
          <w:i w:val="0"/>
          <w:color w:val="000000"/>
          <w:sz w:val="24"/>
          <w:szCs w:val="24"/>
          <w:rtl w:val="0"/>
        </w:rPr>
        <w:t>因为处所是有限的，被四边界限所包围；若他以本体存在于其中，就必然会被其容纳（8）。第177页</w:t>
      </w:r>
    </w:p>
    <w:p>
      <w:pPr>
        <w:bidi/>
        <w:jc w:val="right"/>
      </w:pPr>
      <w:r>
        <w:rPr>
          <w:rFonts w:ascii="Calibri" w:hAnsi="Calibri" w:cs="Calibri"/>
          <w:i/>
          <w:color w:val="008000"/>
          <w:sz w:val="24"/>
          <w:szCs w:val="24"/>
          <w:rtl/>
          <w:lang w:bidi="ar-SA"/>
        </w:rPr>
        <w:t>1- لأن قربه بعلمه سبحانه كما ذكرنا قبل قليل، قرباً تستوي فيه الأمكنة كلها بلا تفاوت. 2- أي يحيط به.</w:t>
      </w:r>
    </w:p>
    <w:p>
      <w:pPr>
        <w:jc w:val="left"/>
      </w:pPr>
      <w:r>
        <w:rPr>
          <w:rFonts w:ascii="Calibri" w:hAnsi="Calibri" w:cs="Calibri"/>
          <w:i w:val="0"/>
          <w:color w:val="000000"/>
          <w:sz w:val="24"/>
          <w:szCs w:val="24"/>
          <w:rtl w:val="0"/>
        </w:rPr>
        <w:t>1- 因为他的接近，是凭他的知识而实现的，至高无上的主正如我们刚才所述；这种接近使所有处所一律平等，毫无差异。2- 即包围他。</w:t>
      </w:r>
    </w:p>
    <w:p>
      <w:pPr>
        <w:bidi/>
        <w:jc w:val="right"/>
      </w:pPr>
      <w:r>
        <w:rPr>
          <w:rFonts w:ascii="Calibri" w:hAnsi="Calibri" w:cs="Calibri"/>
          <w:i/>
          <w:color w:val="008000"/>
          <w:sz w:val="24"/>
          <w:szCs w:val="24"/>
          <w:rtl/>
          <w:lang w:bidi="ar-SA"/>
        </w:rPr>
        <w:t>3- أي بلا زيادة ولا نقصان لاستحالة الخلاء والتداخل المازندراني ١٠٢/٤. 4- المجادلة / ٧.</w:t>
      </w:r>
    </w:p>
    <w:p>
      <w:pPr>
        <w:jc w:val="left"/>
      </w:pPr>
      <w:r>
        <w:rPr>
          <w:rFonts w:ascii="Calibri" w:hAnsi="Calibri" w:cs="Calibri"/>
          <w:i w:val="0"/>
          <w:color w:val="000000"/>
          <w:sz w:val="24"/>
          <w:szCs w:val="24"/>
          <w:rtl w:val="0"/>
        </w:rPr>
        <w:t>3- 即没有增添也没有减少，因为虚空和相互交叠是不可能的。马赞达拉尼 4/102。4- 辩诉章/7。</w:t>
      </w:r>
    </w:p>
    <w:p>
      <w:pPr>
        <w:bidi/>
        <w:jc w:val="right"/>
      </w:pPr>
      <w:r>
        <w:rPr>
          <w:rFonts w:ascii="Calibri" w:hAnsi="Calibri" w:cs="Calibri"/>
          <w:i/>
          <w:color w:val="008000"/>
          <w:sz w:val="24"/>
          <w:szCs w:val="24"/>
          <w:rtl/>
          <w:lang w:bidi="ar-SA"/>
        </w:rPr>
        <w:t>5- «أي لا يشبههم حتّى يكون واحداً منهم» الوافي 87/1.</w:t>
      </w:r>
    </w:p>
    <w:p>
      <w:pPr>
        <w:jc w:val="left"/>
      </w:pPr>
      <w:r>
        <w:rPr>
          <w:rFonts w:ascii="Calibri" w:hAnsi="Calibri" w:cs="Calibri"/>
          <w:i w:val="0"/>
          <w:color w:val="000000"/>
          <w:sz w:val="24"/>
          <w:szCs w:val="24"/>
          <w:rtl w:val="0"/>
        </w:rPr>
        <w:t>5- “即他不与他们相似，以至于成为他们中的一员。”《瓦菲》1/87。</w:t>
      </w:r>
    </w:p>
    <w:p>
      <w:pPr>
        <w:bidi/>
        <w:jc w:val="right"/>
      </w:pPr>
      <w:r>
        <w:rPr>
          <w:rFonts w:ascii="Calibri" w:hAnsi="Calibri" w:cs="Calibri"/>
          <w:i/>
          <w:color w:val="008000"/>
          <w:sz w:val="24"/>
          <w:szCs w:val="24"/>
          <w:rtl/>
          <w:lang w:bidi="ar-SA"/>
        </w:rPr>
        <w:t>6- ورد هذا المعنى ببعض ألفاظه في قوله تعالى (إِنَّهُ بِكُلِّ شَيْءٍ مُحِيطٌ) فصلت/ ٥٤. 7- سبأ / 3. 8- الضمير يرجع إلى الذات.</w:t>
      </w:r>
    </w:p>
    <w:p>
      <w:pPr>
        <w:jc w:val="left"/>
      </w:pPr>
      <w:r>
        <w:rPr>
          <w:rFonts w:ascii="Calibri" w:hAnsi="Calibri" w:cs="Calibri"/>
          <w:i w:val="0"/>
          <w:color w:val="000000"/>
          <w:sz w:val="24"/>
          <w:szCs w:val="24"/>
          <w:rtl w:val="0"/>
        </w:rPr>
        <w:t>6- 至高真主的话“他确是周知万物的”（奉绥来特章/54）中，以部分措辞表达了这一含义。7- 赛伯邑章/3。8- 代词指本体。</w:t>
      </w:r>
    </w:p>
    <w:p>
      <w:pPr>
        <w:bidi/>
        <w:jc w:val="right"/>
      </w:pPr>
      <w:r>
        <w:rPr>
          <w:rFonts w:ascii="Calibri" w:hAnsi="Calibri" w:cs="Calibri"/>
          <w:i/>
          <w:color w:val="008000"/>
          <w:sz w:val="24"/>
          <w:szCs w:val="24"/>
          <w:rtl/>
          <w:lang w:bidi="ar-SA"/>
        </w:rPr>
        <w:t>في قوله : (الرَّحْمَنُ عَلَى الْعَرْشِ اسْتَوَى (1) ).</w:t>
      </w:r>
    </w:p>
    <w:p>
      <w:pPr>
        <w:jc w:val="left"/>
      </w:pPr>
      <w:r>
        <w:rPr>
          <w:rFonts w:ascii="Calibri" w:hAnsi="Calibri" w:cs="Calibri"/>
          <w:i w:val="0"/>
          <w:color w:val="000000"/>
          <w:sz w:val="24"/>
          <w:szCs w:val="24"/>
          <w:rtl w:val="0"/>
        </w:rPr>
        <w:t>关于他的话：“至仁主升临宝座”（1）。</w:t>
      </w:r>
    </w:p>
    <w:p>
      <w:pPr>
        <w:bidi/>
        <w:jc w:val="right"/>
      </w:pPr>
      <w:r>
        <w:rPr>
          <w:rFonts w:ascii="Calibri" w:hAnsi="Calibri" w:cs="Calibri"/>
          <w:i/>
          <w:color w:val="008000"/>
          <w:sz w:val="24"/>
          <w:szCs w:val="24"/>
          <w:rtl/>
          <w:lang w:bidi="ar-SA"/>
        </w:rPr>
        <w:t>٦ - عليّ بن محمّد ؛ ومحمّد بن الحسن، عن سهل بن زياد،</w:t>
      </w:r>
    </w:p>
    <w:p>
      <w:pPr>
        <w:jc w:val="left"/>
      </w:pPr>
      <w:r>
        <w:rPr>
          <w:rFonts w:ascii="Calibri" w:hAnsi="Calibri" w:cs="Calibri"/>
          <w:i w:val="0"/>
          <w:color w:val="000000"/>
          <w:sz w:val="24"/>
          <w:szCs w:val="24"/>
          <w:rtl w:val="0"/>
        </w:rPr>
        <w:t>6- 阿里·本·穆罕默德和穆罕默德·本·哈桑传述，来自萨赫勒·本·齐亚德，</w:t>
      </w:r>
    </w:p>
    <w:p>
      <w:pPr>
        <w:bidi/>
        <w:jc w:val="right"/>
      </w:pPr>
      <w:r>
        <w:rPr>
          <w:rFonts w:ascii="Calibri" w:hAnsi="Calibri" w:cs="Calibri"/>
          <w:i/>
          <w:color w:val="008000"/>
          <w:sz w:val="24"/>
          <w:szCs w:val="24"/>
          <w:rtl/>
          <w:lang w:bidi="ar-SA"/>
        </w:rPr>
        <w:t>عن الحسن بن [موسى] الخشاب عن بعض رجاله عن أبي عبد اللّه (عَلَيهِ السَّلَامُ) أنّه سئل عن قول اللّه عزّ وجلّ :</w:t>
      </w:r>
    </w:p>
    <w:p>
      <w:pPr>
        <w:jc w:val="left"/>
      </w:pPr>
      <w:r>
        <w:rPr>
          <w:rFonts w:ascii="Calibri" w:hAnsi="Calibri" w:cs="Calibri"/>
          <w:i w:val="0"/>
          <w:color w:val="000000"/>
          <w:sz w:val="24"/>
          <w:szCs w:val="24"/>
          <w:rtl w:val="0"/>
        </w:rPr>
        <w:t>后者传自哈桑·本·穆萨·哈沙卜，后者传自他的几位传述人之一，后者传自阿布·阿卜杜拉（愿主赐他平安）：有人问他关于尊严而伟大的真主的话：</w:t>
      </w:r>
    </w:p>
    <w:p>
      <w:pPr>
        <w:bidi/>
        <w:jc w:val="right"/>
      </w:pPr>
      <w:r>
        <w:rPr>
          <w:rFonts w:ascii="Calibri" w:hAnsi="Calibri" w:cs="Calibri"/>
          <w:i/>
          <w:color w:val="008000"/>
          <w:sz w:val="24"/>
          <w:szCs w:val="24"/>
          <w:rtl/>
          <w:lang w:bidi="ar-SA"/>
        </w:rPr>
        <w:t>(الرَّحْمَنُ عَلَى الْعَرْشِ اسْتَوَى) فقال استوى على كلّ شيء، فليس شيء أقرب إليه من شيء.</w:t>
      </w:r>
    </w:p>
    <w:p>
      <w:pPr>
        <w:jc w:val="left"/>
      </w:pPr>
      <w:r>
        <w:rPr>
          <w:rFonts w:ascii="Calibri" w:hAnsi="Calibri" w:cs="Calibri"/>
          <w:i w:val="0"/>
          <w:color w:val="000000"/>
          <w:sz w:val="24"/>
          <w:szCs w:val="24"/>
          <w:rtl w:val="0"/>
        </w:rPr>
        <w:t>“至仁主升临宝座。”他说：“他遍临万物，没有任何事物比其他事物更接近他。”</w:t>
      </w:r>
    </w:p>
    <w:p>
      <w:pPr>
        <w:bidi/>
        <w:jc w:val="right"/>
      </w:pPr>
      <w:r>
        <w:rPr>
          <w:rFonts w:ascii="Calibri" w:hAnsi="Calibri" w:cs="Calibri"/>
          <w:i/>
          <w:color w:val="008000"/>
          <w:sz w:val="24"/>
          <w:szCs w:val="24"/>
          <w:rtl/>
          <w:lang w:bidi="ar-SA"/>
        </w:rPr>
        <w:t>7 _ وبهذا الإسناد، عن سهل، عن الحسن بن محبوب،</w:t>
      </w:r>
    </w:p>
    <w:p>
      <w:pPr>
        <w:jc w:val="left"/>
      </w:pPr>
      <w:r>
        <w:rPr>
          <w:rFonts w:ascii="Calibri" w:hAnsi="Calibri" w:cs="Calibri"/>
          <w:i w:val="0"/>
          <w:color w:val="000000"/>
          <w:sz w:val="24"/>
          <w:szCs w:val="24"/>
          <w:rtl w:val="0"/>
        </w:rPr>
        <w:t>7- 同一传述链中，萨赫勒传自哈桑·本·马赫布卜，</w:t>
      </w:r>
    </w:p>
    <w:p>
      <w:pPr>
        <w:bidi/>
        <w:jc w:val="right"/>
      </w:pPr>
      <w:r>
        <w:rPr>
          <w:rFonts w:ascii="Calibri" w:hAnsi="Calibri" w:cs="Calibri"/>
          <w:i/>
          <w:color w:val="008000"/>
          <w:sz w:val="24"/>
          <w:szCs w:val="24"/>
          <w:rtl/>
          <w:lang w:bidi="ar-SA"/>
        </w:rPr>
        <w:t>عن محمّد بن مارد أنَّ أبا عبد اللّه (عَلَيهِ السَّلَامُ) سُئِلَ عن قول اللّه عزّ وجلّ: (الرَّحْمَنُ عَلَى الْعَرْشِ اسْتَوَى) فقال : استوى من كلّ شيء فليس شيء أقرب إليه من شيء.</w:t>
      </w:r>
    </w:p>
    <w:p>
      <w:pPr>
        <w:jc w:val="left"/>
      </w:pPr>
      <w:r>
        <w:rPr>
          <w:rFonts w:ascii="Calibri" w:hAnsi="Calibri" w:cs="Calibri"/>
          <w:i w:val="0"/>
          <w:color w:val="000000"/>
          <w:sz w:val="24"/>
          <w:szCs w:val="24"/>
          <w:rtl w:val="0"/>
        </w:rPr>
        <w:t>后者传自穆罕默德·本·马尔德：有人问阿布·阿卜杜拉（愿主赐他平安）关于尊严而伟大的真主的话：“至仁主升临宝座。”他说：“他遍临万物，没有任何事物比其他事物更接近他。”</w:t>
      </w:r>
    </w:p>
    <w:p>
      <w:pPr>
        <w:bidi/>
        <w:jc w:val="right"/>
      </w:pPr>
      <w:r>
        <w:rPr>
          <w:rFonts w:ascii="Calibri" w:hAnsi="Calibri" w:cs="Calibri"/>
          <w:i/>
          <w:color w:val="008000"/>
          <w:sz w:val="24"/>
          <w:szCs w:val="24"/>
          <w:rtl/>
          <w:lang w:bidi="ar-SA"/>
        </w:rPr>
        <w:t>8 _ وعنه، عن محمّد بن يحيى، عن محمّد بن الحسين، عن صفوان بن يحيى،</w:t>
      </w:r>
    </w:p>
    <w:p>
      <w:pPr>
        <w:jc w:val="left"/>
      </w:pPr>
      <w:r>
        <w:rPr>
          <w:rFonts w:ascii="Calibri" w:hAnsi="Calibri" w:cs="Calibri"/>
          <w:i w:val="0"/>
          <w:color w:val="000000"/>
          <w:sz w:val="24"/>
          <w:szCs w:val="24"/>
          <w:rtl w:val="0"/>
        </w:rPr>
        <w:t>8- 他又传自穆罕默德·本·叶海亚，后者传自穆罕默德·本·侯赛因，后者传自萨夫万·本·叶海亚，</w:t>
      </w:r>
    </w:p>
    <w:p>
      <w:pPr>
        <w:bidi/>
        <w:jc w:val="right"/>
      </w:pPr>
      <w:r>
        <w:rPr>
          <w:rFonts w:ascii="Calibri" w:hAnsi="Calibri" w:cs="Calibri"/>
          <w:i/>
          <w:color w:val="008000"/>
          <w:sz w:val="24"/>
          <w:szCs w:val="24"/>
          <w:rtl/>
          <w:lang w:bidi="ar-SA"/>
        </w:rPr>
        <w:t>عن عبد الرحمن بن الحجاج :قال سألت أبا عبد اللّه (عَلَيهِ السَّلَامُ) عن قول اللّه تعالى:</w:t>
      </w:r>
    </w:p>
    <w:p>
      <w:pPr>
        <w:jc w:val="left"/>
      </w:pPr>
      <w:r>
        <w:rPr>
          <w:rFonts w:ascii="Calibri" w:hAnsi="Calibri" w:cs="Calibri"/>
          <w:i w:val="0"/>
          <w:color w:val="000000"/>
          <w:sz w:val="24"/>
          <w:szCs w:val="24"/>
          <w:rtl w:val="0"/>
        </w:rPr>
        <w:t>后者传自阿卜杜·拉赫曼·本·哈贾杰。他说：我问阿布·阿卜杜拉（愿主赐他平安）关于至高真主的话：</w:t>
      </w:r>
    </w:p>
    <w:p>
      <w:pPr>
        <w:bidi/>
        <w:jc w:val="right"/>
      </w:pPr>
      <w:r>
        <w:rPr>
          <w:rFonts w:ascii="Calibri" w:hAnsi="Calibri" w:cs="Calibri"/>
          <w:i/>
          <w:color w:val="008000"/>
          <w:sz w:val="24"/>
          <w:szCs w:val="24"/>
          <w:rtl/>
          <w:lang w:bidi="ar-SA"/>
        </w:rPr>
        <w:t>﴿ الرَّحْمَنُ عَلَى الْعَرْشِ اسْتَوَى) فقال : استوى في كلّ شيء فليس شيء أقرب إليه من شيء، لم يبعد منه بعيد، ولم يقرب منه قريب، استوى في كلّ شيء.</w:t>
      </w:r>
    </w:p>
    <w:p>
      <w:pPr>
        <w:jc w:val="left"/>
      </w:pPr>
      <w:r>
        <w:rPr>
          <w:rFonts w:ascii="Calibri" w:hAnsi="Calibri" w:cs="Calibri"/>
          <w:i w:val="0"/>
          <w:color w:val="000000"/>
          <w:sz w:val="24"/>
          <w:szCs w:val="24"/>
          <w:rtl w:val="0"/>
        </w:rPr>
        <w:t>“至仁主升临宝座。”他说：“他遍临万物，没有任何事物比其他事物更接近他；遥远者并未远离他，近者也未接近他；他遍临万物。”</w:t>
      </w:r>
    </w:p>
    <w:p>
      <w:pPr>
        <w:bidi/>
        <w:jc w:val="right"/>
      </w:pPr>
      <w:r>
        <w:rPr>
          <w:rFonts w:ascii="Calibri" w:hAnsi="Calibri" w:cs="Calibri"/>
          <w:i/>
          <w:color w:val="008000"/>
          <w:sz w:val="24"/>
          <w:szCs w:val="24"/>
          <w:rtl/>
          <w:lang w:bidi="ar-SA"/>
        </w:rPr>
        <w:t>9 - وعنه، عن محمّد بن يحيى، عن أحمد بن محمّد بن عيسى، عن الحسين بن سعيد عن النضر بن سويد،</w:t>
      </w:r>
    </w:p>
    <w:p>
      <w:pPr>
        <w:jc w:val="left"/>
      </w:pPr>
      <w:r>
        <w:rPr>
          <w:rFonts w:ascii="Calibri" w:hAnsi="Calibri" w:cs="Calibri"/>
          <w:i w:val="0"/>
          <w:color w:val="000000"/>
          <w:sz w:val="24"/>
          <w:szCs w:val="24"/>
          <w:rtl w:val="0"/>
        </w:rPr>
        <w:t>9- 他又传自穆罕默德·本·叶海亚，后者传自艾哈迈德·本·穆罕默德·本·伊萨，后者传自侯赛因·本·赛义德，后者传自纳德尔·本·苏韦德，</w:t>
      </w:r>
    </w:p>
    <w:p>
      <w:pPr>
        <w:bidi/>
        <w:jc w:val="right"/>
      </w:pPr>
      <w:r>
        <w:rPr>
          <w:rFonts w:ascii="Calibri" w:hAnsi="Calibri" w:cs="Calibri"/>
          <w:i/>
          <w:color w:val="008000"/>
          <w:sz w:val="24"/>
          <w:szCs w:val="24"/>
          <w:rtl/>
          <w:lang w:bidi="ar-SA"/>
        </w:rPr>
        <w:t>عن عاصم بن حميد، عن أبي بصير، عن أبي عبد اللّه (عَلَيهِ السَّلَامُ) قال: من زعم أَنَّ اللّه من شيء، أو في شيء أو على شيء فقد كفر :قلت فسّر لي؟</w:t>
      </w:r>
    </w:p>
    <w:p>
      <w:pPr>
        <w:jc w:val="left"/>
      </w:pPr>
      <w:r>
        <w:rPr>
          <w:rFonts w:ascii="Calibri" w:hAnsi="Calibri" w:cs="Calibri"/>
          <w:i w:val="0"/>
          <w:color w:val="000000"/>
          <w:sz w:val="24"/>
          <w:szCs w:val="24"/>
          <w:rtl w:val="0"/>
        </w:rPr>
        <w:t>后者传自阿西姆·本·哈米德，后者传自艾布·巴绥尔，后者传自阿布·阿卜杜拉（愿主赐他平安）。他说：谁若声称真主源自某物、存在于某物之中或位于某物之上，谁就已不信。我问：“请为我解释。”</w:t>
      </w:r>
    </w:p>
    <w:p>
      <w:pPr>
        <w:bidi/>
        <w:jc w:val="right"/>
      </w:pPr>
      <w:r>
        <w:rPr>
          <w:rFonts w:ascii="Calibri" w:hAnsi="Calibri" w:cs="Calibri"/>
          <w:i/>
          <w:color w:val="008000"/>
          <w:sz w:val="24"/>
          <w:szCs w:val="24"/>
          <w:rtl/>
          <w:lang w:bidi="ar-SA"/>
        </w:rPr>
        <w:t>قال : أعني بالحواية من الشيء له أو بإمساك له أو من شيء سبقه.</w:t>
      </w:r>
    </w:p>
    <w:p>
      <w:pPr>
        <w:jc w:val="left"/>
      </w:pPr>
      <w:r>
        <w:rPr>
          <w:rFonts w:ascii="Calibri" w:hAnsi="Calibri" w:cs="Calibri"/>
          <w:i w:val="0"/>
          <w:color w:val="000000"/>
          <w:sz w:val="24"/>
          <w:szCs w:val="24"/>
          <w:rtl w:val="0"/>
        </w:rPr>
        <w:t>他说：“我所说的‘容纳’，是指他由某物所拥有，或受某物掌控，或源自先于他的某物。”</w:t>
      </w:r>
    </w:p>
    <w:p>
      <w:pPr>
        <w:bidi/>
        <w:jc w:val="right"/>
      </w:pPr>
      <w:r>
        <w:rPr>
          <w:rFonts w:ascii="Calibri" w:hAnsi="Calibri" w:cs="Calibri"/>
          <w:i/>
          <w:color w:val="008000"/>
          <w:sz w:val="24"/>
          <w:szCs w:val="24"/>
          <w:rtl/>
          <w:lang w:bidi="ar-SA"/>
        </w:rPr>
        <w:t>وفي رواية أخرى: من زعم أن اللّه من شيء فقد جعله محدثاً (2) ، ومن زعم أنّه في شيء فقد جعله محصوراً، ومن زعم أنّه على شيء فقد جعله محمولاً (3) .</w:t>
      </w:r>
    </w:p>
    <w:p>
      <w:pPr>
        <w:jc w:val="left"/>
      </w:pPr>
      <w:r>
        <w:rPr>
          <w:rFonts w:ascii="Calibri" w:hAnsi="Calibri" w:cs="Calibri"/>
          <w:i w:val="0"/>
          <w:color w:val="000000"/>
          <w:sz w:val="24"/>
          <w:szCs w:val="24"/>
          <w:rtl w:val="0"/>
        </w:rPr>
        <w:t>另一传述中说：谁若声称真主源自某物，便是把他视为新生之物（2）；谁若声称他存在于某物之中，便是把他视为受限制者；谁若声称他位于某物之上，便是把他视为被承载者（3）。</w:t>
      </w:r>
    </w:p>
    <w:p>
      <w:pPr>
        <w:bidi/>
        <w:jc w:val="right"/>
      </w:pPr>
      <w:r>
        <w:rPr>
          <w:rFonts w:ascii="Calibri" w:hAnsi="Calibri" w:cs="Calibri"/>
          <w:i/>
          <w:color w:val="008000"/>
          <w:sz w:val="24"/>
          <w:szCs w:val="24"/>
          <w:rtl/>
          <w:lang w:bidi="ar-SA"/>
        </w:rPr>
        <w:t>في قوله تعالى : (وَهُوَ الَّذِي فِي السَّمَاءِ إِلَهٌ وَفِي الْأَرْضِ إِلَهٌ (4) )</w:t>
      </w:r>
    </w:p>
    <w:p>
      <w:pPr>
        <w:jc w:val="left"/>
      </w:pPr>
      <w:r>
        <w:rPr>
          <w:rFonts w:ascii="Calibri" w:hAnsi="Calibri" w:cs="Calibri"/>
          <w:i w:val="0"/>
          <w:color w:val="000000"/>
          <w:sz w:val="24"/>
          <w:szCs w:val="24"/>
          <w:rtl w:val="0"/>
        </w:rPr>
        <w:t>关于至高真主的话：“他是在天上为神的，也是在人间为神的”（4）。</w:t>
      </w:r>
    </w:p>
    <w:p>
      <w:pPr>
        <w:bidi/>
        <w:jc w:val="right"/>
      </w:pPr>
      <w:r>
        <w:rPr>
          <w:rFonts w:ascii="Calibri" w:hAnsi="Calibri" w:cs="Calibri"/>
          <w:i/>
          <w:color w:val="008000"/>
          <w:sz w:val="24"/>
          <w:szCs w:val="24"/>
          <w:rtl/>
          <w:lang w:bidi="ar-SA"/>
        </w:rPr>
        <w:t>10 - عليّ بن إبراهيم، عن أبيه، عن ابن أبي عمير، عن هشام بن الحكم قال : قال أبو ص: 178 1- طه / ٥ ومعنى استوى.</w:t>
      </w:r>
    </w:p>
    <w:p>
      <w:pPr>
        <w:jc w:val="left"/>
      </w:pPr>
      <w:r>
        <w:rPr>
          <w:rFonts w:ascii="Calibri" w:hAnsi="Calibri" w:cs="Calibri"/>
          <w:i w:val="0"/>
          <w:color w:val="000000"/>
          <w:sz w:val="24"/>
          <w:szCs w:val="24"/>
          <w:rtl w:val="0"/>
        </w:rPr>
        <w:t>10- 阿里·本·易卜拉欣传自他的父亲，后者传自伊本·艾比·欧麦尔，后者传自希沙姆·本·哈凯姆。希沙姆说：艾布·萨……第178页 1- 塔哈章/5，意为“升临”。</w:t>
      </w:r>
    </w:p>
    <w:p>
      <w:pPr>
        <w:bidi/>
        <w:jc w:val="right"/>
      </w:pPr>
      <w:r>
        <w:rPr>
          <w:rFonts w:ascii="Calibri" w:hAnsi="Calibri" w:cs="Calibri"/>
          <w:i/>
          <w:color w:val="008000"/>
          <w:sz w:val="24"/>
          <w:szCs w:val="24"/>
          <w:rtl/>
          <w:lang w:bidi="ar-SA"/>
        </w:rPr>
        <w:t>«أي استولى عليه بالقدرة والغلبة، أو استوت نسبته إليه بالعلم والإحاطة» المازندراني ١٠٩/٤ فليس المقصود بالاستواء بالنسبة إليه تعالى الركوب أو الجلوس كما ذهب إليه المشبهة.</w:t>
      </w:r>
    </w:p>
    <w:p>
      <w:pPr>
        <w:jc w:val="left"/>
      </w:pPr>
      <w:r>
        <w:rPr>
          <w:rFonts w:ascii="Calibri" w:hAnsi="Calibri" w:cs="Calibri"/>
          <w:i w:val="0"/>
          <w:color w:val="000000"/>
          <w:sz w:val="24"/>
          <w:szCs w:val="24"/>
          <w:rtl w:val="0"/>
        </w:rPr>
        <w:t>“即凭能力和征服而统御它，或者说，他凭知识和周知万物而与万物的关系一律平等。”马赞达拉尼 4/109。这里的“升临”并非指至高真主骑乘或坐下，拟人论者正是这样认为的。</w:t>
      </w:r>
    </w:p>
    <w:p>
      <w:pPr>
        <w:bidi/>
        <w:jc w:val="right"/>
      </w:pPr>
      <w:r>
        <w:rPr>
          <w:rFonts w:ascii="Calibri" w:hAnsi="Calibri" w:cs="Calibri"/>
          <w:i/>
          <w:color w:val="008000"/>
          <w:sz w:val="24"/>
          <w:szCs w:val="24"/>
          <w:rtl/>
          <w:lang w:bidi="ar-SA"/>
        </w:rPr>
        <w:t>2- «لأن كلّ من كان من شيء فقد افتقر وجوده إلى ذلك الشيء وكل من افتقر في وجوده إلى شيء فهو محدَث مخلوق» المازندراني ١١٤/٤.</w:t>
      </w:r>
    </w:p>
    <w:p>
      <w:pPr>
        <w:jc w:val="left"/>
      </w:pPr>
      <w:r>
        <w:rPr>
          <w:rFonts w:ascii="Calibri" w:hAnsi="Calibri" w:cs="Calibri"/>
          <w:i w:val="0"/>
          <w:color w:val="000000"/>
          <w:sz w:val="24"/>
          <w:szCs w:val="24"/>
          <w:rtl w:val="0"/>
        </w:rPr>
        <w:t>2- “因为凡源自某物者，其存在都依赖于该物；凡存在依赖于某物者，都是新生的受造物。”马赞达拉尼 4/114。</w:t>
      </w:r>
    </w:p>
    <w:p>
      <w:pPr>
        <w:bidi/>
        <w:jc w:val="right"/>
      </w:pPr>
      <w:r>
        <w:rPr>
          <w:rFonts w:ascii="Calibri" w:hAnsi="Calibri" w:cs="Calibri"/>
          <w:i/>
          <w:color w:val="008000"/>
          <w:sz w:val="24"/>
          <w:szCs w:val="24"/>
          <w:rtl/>
          <w:lang w:bidi="ar-SA"/>
        </w:rPr>
        <w:t>3- كلّ هذه التعابير تستبطن معنى الحاجة والفقر وقد نزّه عنهما واجب الوجود لذاته لأنهما من شؤون الممكنات. 4- الزخرف/ ٨٤.</w:t>
      </w:r>
    </w:p>
    <w:p>
      <w:pPr>
        <w:jc w:val="left"/>
      </w:pPr>
      <w:r>
        <w:rPr>
          <w:rFonts w:ascii="Calibri" w:hAnsi="Calibri" w:cs="Calibri"/>
          <w:i w:val="0"/>
          <w:color w:val="000000"/>
          <w:sz w:val="24"/>
          <w:szCs w:val="24"/>
          <w:rtl w:val="0"/>
        </w:rPr>
        <w:t>3- 所有这些说法都暗含需求和匮乏之意；自存的必然存在者超绝于此二者，因为它们是可能存在者的属性。4- 饰金章/84。</w:t>
      </w:r>
    </w:p>
    <w:p>
      <w:pPr>
        <w:bidi/>
        <w:jc w:val="right"/>
      </w:pPr>
      <w:r>
        <w:rPr>
          <w:rFonts w:ascii="Calibri" w:hAnsi="Calibri" w:cs="Calibri"/>
          <w:i/>
          <w:color w:val="008000"/>
          <w:sz w:val="24"/>
          <w:szCs w:val="24"/>
          <w:rtl/>
          <w:lang w:bidi="ar-SA"/>
        </w:rPr>
        <w:t>شاكر الدَّيصاني : إنَّ في القرآن آية هي قولنا (1) ، قلت : ما هي؟</w:t>
      </w:r>
    </w:p>
    <w:p>
      <w:pPr>
        <w:jc w:val="left"/>
      </w:pPr>
      <w:r>
        <w:rPr>
          <w:rFonts w:ascii="Calibri" w:hAnsi="Calibri" w:cs="Calibri"/>
          <w:i w:val="0"/>
          <w:color w:val="000000"/>
          <w:sz w:val="24"/>
          <w:szCs w:val="24"/>
          <w:rtl w:val="0"/>
        </w:rPr>
        <w:t>沙基尔·迪萨尼说：“《古兰经》中有一节经文正是我们所说的（1）。”我问：“是哪一节？”</w:t>
      </w:r>
    </w:p>
    <w:p>
      <w:pPr>
        <w:bidi/>
        <w:jc w:val="right"/>
      </w:pPr>
      <w:r>
        <w:rPr>
          <w:rFonts w:ascii="Calibri" w:hAnsi="Calibri" w:cs="Calibri"/>
          <w:i/>
          <w:color w:val="008000"/>
          <w:sz w:val="24"/>
          <w:szCs w:val="24"/>
          <w:rtl/>
          <w:lang w:bidi="ar-SA"/>
        </w:rPr>
        <w:t>فقال : (وَهُوَ الَّذِي فِي السَّمَاءِ إِلَهٌ وَفِي الْأَرْضِ إِلَهٌ) فلم أدر بما أجيبه، فحججت فخبرت أبا عبد اللّه (عَلَيهِ السَّلَامُ) فقال : هذا كلام زنديق خبيث إذا رجعت إليه فقل له : ما اسمك بالكوفة؟</w:t>
      </w:r>
    </w:p>
    <w:p>
      <w:pPr>
        <w:jc w:val="left"/>
      </w:pPr>
      <w:r>
        <w:rPr>
          <w:rFonts w:ascii="Calibri" w:hAnsi="Calibri" w:cs="Calibri"/>
          <w:i w:val="0"/>
          <w:color w:val="000000"/>
          <w:sz w:val="24"/>
          <w:szCs w:val="24"/>
          <w:rtl w:val="0"/>
        </w:rPr>
        <w:t>他回答：“‘他是在天上为神的，也是在人间为神的。’”我不知道该如何回答他。后来我去朝觐，便把此事告知阿布·阿卜杜拉（愿主赐他平安）。他说：“这是一个邪恶的异教徒所说的话。你回去遇到他时，就问他：你在库法叫什么名字？”</w:t>
      </w:r>
    </w:p>
    <w:p>
      <w:pPr>
        <w:bidi/>
        <w:jc w:val="right"/>
      </w:pPr>
      <w:r>
        <w:rPr>
          <w:rFonts w:ascii="Calibri" w:hAnsi="Calibri" w:cs="Calibri"/>
          <w:i/>
          <w:color w:val="008000"/>
          <w:sz w:val="24"/>
          <w:szCs w:val="24"/>
          <w:rtl/>
          <w:lang w:bidi="ar-SA"/>
        </w:rPr>
        <w:t>فإنّه يقول فلان فقل له: ما اسمك بالبصرة؟</w:t>
      </w:r>
    </w:p>
    <w:p>
      <w:pPr>
        <w:jc w:val="left"/>
      </w:pPr>
      <w:r>
        <w:rPr>
          <w:rFonts w:ascii="Calibri" w:hAnsi="Calibri" w:cs="Calibri"/>
          <w:i w:val="0"/>
          <w:color w:val="000000"/>
          <w:sz w:val="24"/>
          <w:szCs w:val="24"/>
          <w:rtl w:val="0"/>
        </w:rPr>
        <w:t>他会说出某个名字。你就问他：“你在巴士拉叫什么名字？”</w:t>
      </w:r>
    </w:p>
    <w:p>
      <w:pPr>
        <w:bidi/>
        <w:jc w:val="right"/>
      </w:pPr>
      <w:r>
        <w:rPr>
          <w:rFonts w:ascii="Calibri" w:hAnsi="Calibri" w:cs="Calibri"/>
          <w:i/>
          <w:color w:val="008000"/>
          <w:sz w:val="24"/>
          <w:szCs w:val="24"/>
          <w:rtl/>
          <w:lang w:bidi="ar-SA"/>
        </w:rPr>
        <w:t>فإنه يقول : فلان، فقل، كذلك اللّه ربّنا في السماء إله، وفي الأرض إله، وفي البحار إله، وفي القفار إله، وفي كلّ مكان إله.</w:t>
      </w:r>
    </w:p>
    <w:p>
      <w:pPr>
        <w:jc w:val="left"/>
      </w:pPr>
      <w:r>
        <w:rPr>
          <w:rFonts w:ascii="Calibri" w:hAnsi="Calibri" w:cs="Calibri"/>
          <w:i w:val="0"/>
          <w:color w:val="000000"/>
          <w:sz w:val="24"/>
          <w:szCs w:val="24"/>
          <w:rtl w:val="0"/>
        </w:rPr>
        <w:t>他会说某某。你就说：同样，真主——我们的主——在天上是神，在地上是神，在海中是神，在荒野是神，在每一个地方都是神。</w:t>
      </w:r>
    </w:p>
    <w:p>
      <w:pPr>
        <w:bidi/>
        <w:jc w:val="right"/>
      </w:pPr>
      <w:r>
        <w:rPr>
          <w:rFonts w:ascii="Calibri" w:hAnsi="Calibri" w:cs="Calibri"/>
          <w:i/>
          <w:color w:val="008000"/>
          <w:sz w:val="24"/>
          <w:szCs w:val="24"/>
          <w:rtl/>
          <w:lang w:bidi="ar-SA"/>
        </w:rPr>
        <w:t>قال : فقدمت فأتيت أبا شاكر فأخبرته، فقال : هذه نقلت من الحجاز (2) . ٤٢ - باب العرش والكرسي</w:t>
      </w:r>
    </w:p>
    <w:p>
      <w:pPr>
        <w:jc w:val="left"/>
      </w:pPr>
      <w:r>
        <w:rPr>
          <w:rFonts w:ascii="Calibri" w:hAnsi="Calibri" w:cs="Calibri"/>
          <w:i w:val="0"/>
          <w:color w:val="000000"/>
          <w:sz w:val="24"/>
          <w:szCs w:val="24"/>
          <w:rtl w:val="0"/>
        </w:rPr>
        <w:t>他说：我回来后去见了阿布·沙基尔，把这件事告诉了他。他说：“这是从汉志传来的。”（2）42——宝座与脚凳篇</w:t>
      </w:r>
    </w:p>
    <w:p>
      <w:pPr>
        <w:bidi/>
        <w:jc w:val="right"/>
      </w:pPr>
      <w:r>
        <w:rPr>
          <w:rFonts w:ascii="Calibri" w:hAnsi="Calibri" w:cs="Calibri"/>
          <w:i/>
          <w:color w:val="008000"/>
          <w:sz w:val="24"/>
          <w:szCs w:val="24"/>
          <w:rtl/>
          <w:lang w:bidi="ar-SA"/>
        </w:rPr>
        <w:t>1 - عدَّة من أصحابنا، عن أحمد بن محمّد البرقي رفعه، قال: سأل الجائليق (3) أمير المؤمنين (عَلَيهِ السَّلَامُ) فقال : أخبرني عن اللّه عزّ وجلّ يحمل العرش أم العرش يحمله؟</w:t>
      </w:r>
    </w:p>
    <w:p>
      <w:pPr>
        <w:jc w:val="left"/>
      </w:pPr>
      <w:r>
        <w:rPr>
          <w:rFonts w:ascii="Calibri" w:hAnsi="Calibri" w:cs="Calibri"/>
          <w:i w:val="0"/>
          <w:color w:val="000000"/>
          <w:sz w:val="24"/>
          <w:szCs w:val="24"/>
          <w:rtl w:val="0"/>
        </w:rPr>
        <w:t>1——我们中的几位同伴，传自艾哈迈德·本·穆罕默德·巴尔基，他说：基督教主教（3）问信士的长官（愿主赐他平安）：“请告诉我，尊贵伟大的真主承载宝座，还是宝座承载他？”</w:t>
      </w:r>
    </w:p>
    <w:p>
      <w:pPr>
        <w:bidi/>
        <w:jc w:val="right"/>
      </w:pPr>
      <w:r>
        <w:rPr>
          <w:rFonts w:ascii="Calibri" w:hAnsi="Calibri" w:cs="Calibri"/>
          <w:i/>
          <w:color w:val="008000"/>
          <w:sz w:val="24"/>
          <w:szCs w:val="24"/>
          <w:rtl/>
          <w:lang w:bidi="ar-SA"/>
        </w:rPr>
        <w:t>فقال أمير المؤمنين (عَلَيهِ السَّلَامُ) : اللّه عزّ وجلّ حامل العرش والسماوات والأرض وما فيهما وما بينهما وذلك قول اللّه عزّ وجلّ:</w:t>
      </w:r>
    </w:p>
    <w:p>
      <w:pPr>
        <w:jc w:val="left"/>
      </w:pPr>
      <w:r>
        <w:rPr>
          <w:rFonts w:ascii="Calibri" w:hAnsi="Calibri" w:cs="Calibri"/>
          <w:i w:val="0"/>
          <w:color w:val="000000"/>
          <w:sz w:val="24"/>
          <w:szCs w:val="24"/>
          <w:rtl w:val="0"/>
        </w:rPr>
        <w:t>信士的长官（愿主赐他平安）说：“尊贵伟大的真主是宝座、诸天、大地、其中的一切以及二者之间一切事物的承载者。这正是真主尊大者所说：</w:t>
      </w:r>
    </w:p>
    <w:p>
      <w:pPr>
        <w:bidi/>
        <w:jc w:val="right"/>
      </w:pPr>
      <w:r>
        <w:rPr>
          <w:rFonts w:ascii="Calibri" w:hAnsi="Calibri" w:cs="Calibri"/>
          <w:i/>
          <w:color w:val="008000"/>
          <w:sz w:val="24"/>
          <w:szCs w:val="24"/>
          <w:rtl/>
          <w:lang w:bidi="ar-SA"/>
        </w:rPr>
        <w:t>(إِنَّ اللَّهَ يُمْسِكُ السَّمَاوَاتِ وَالْأَرْضَ أَنْ تَزُولَا وَلَئِنْ زَالَتَا إِنْ أَمْسَكَهُمَا مِنْ أَحَدٍ مِنْ بَعْدِهِ إِنَّهُ كَانَ حَلِيمًا غَفُورًا (4) ) قال :</w:t>
      </w:r>
    </w:p>
    <w:p>
      <w:pPr>
        <w:jc w:val="left"/>
      </w:pPr>
      <w:r>
        <w:rPr>
          <w:rFonts w:ascii="Calibri" w:hAnsi="Calibri" w:cs="Calibri"/>
          <w:i w:val="0"/>
          <w:color w:val="000000"/>
          <w:sz w:val="24"/>
          <w:szCs w:val="24"/>
          <w:rtl w:val="0"/>
        </w:rPr>
        <w:t>‘真主确能维持天地，使其不致毁灭；如果天地将要毁灭，那么，在真主之后，没有任何人能维持它们。他确是至容的，至赦的。’（4）”他说：</w:t>
      </w:r>
    </w:p>
    <w:p>
      <w:pPr>
        <w:bidi/>
        <w:jc w:val="right"/>
      </w:pPr>
      <w:r>
        <w:rPr>
          <w:rFonts w:ascii="Calibri" w:hAnsi="Calibri" w:cs="Calibri"/>
          <w:i/>
          <w:color w:val="008000"/>
          <w:sz w:val="24"/>
          <w:szCs w:val="24"/>
          <w:rtl/>
          <w:lang w:bidi="ar-SA"/>
        </w:rPr>
        <w:t>فأخبرني عن قوله : (وَيَحْمِلُ عَرْشَ رَبِّكَ فَوْقَهُمْ يَوْمَئِذٍ ثَمَانِيَةٌ) (5) فكيف قال ذلك ؟ وقلت: إنّه يحمل العرش والسماوات والأرض؟</w:t>
      </w:r>
    </w:p>
    <w:p>
      <w:pPr>
        <w:jc w:val="left"/>
      </w:pPr>
      <w:r>
        <w:rPr>
          <w:rFonts w:ascii="Calibri" w:hAnsi="Calibri" w:cs="Calibri"/>
          <w:i w:val="0"/>
          <w:color w:val="000000"/>
          <w:sz w:val="24"/>
          <w:szCs w:val="24"/>
          <w:rtl w:val="0"/>
        </w:rPr>
        <w:t>“请告诉我，他所说的‘那日，将有八位天使在他们上方承载你的主的宝座’（5）是什么意思？既然你说是真主承载宝座、诸天和大地，他为何这样说？”</w:t>
      </w:r>
    </w:p>
    <w:p>
      <w:pPr>
        <w:bidi/>
        <w:jc w:val="right"/>
      </w:pPr>
      <w:r>
        <w:rPr>
          <w:rFonts w:ascii="Calibri" w:hAnsi="Calibri" w:cs="Calibri"/>
          <w:i/>
          <w:color w:val="008000"/>
          <w:sz w:val="24"/>
          <w:szCs w:val="24"/>
          <w:rtl/>
          <w:lang w:bidi="ar-SA"/>
        </w:rPr>
        <w:t>فقال أمير المؤمنين (عَلَيهِ السَّلَامُ) : إنّ العرش خلقه اللّه تعالى من أنوار أربعة : نور أحمر منه احمرت الحمرة.</w:t>
      </w:r>
    </w:p>
    <w:p>
      <w:pPr>
        <w:jc w:val="left"/>
      </w:pPr>
      <w:r>
        <w:rPr>
          <w:rFonts w:ascii="Calibri" w:hAnsi="Calibri" w:cs="Calibri"/>
          <w:i w:val="0"/>
          <w:color w:val="000000"/>
          <w:sz w:val="24"/>
          <w:szCs w:val="24"/>
          <w:rtl w:val="0"/>
        </w:rPr>
        <w:t>信士的长官（愿主赐他平安）说：“真主至高者以四种光创造了宝座：一种红光，红色便由此变红。</w:t>
      </w:r>
    </w:p>
    <w:p>
      <w:pPr>
        <w:bidi/>
        <w:jc w:val="right"/>
      </w:pPr>
      <w:r>
        <w:rPr>
          <w:rFonts w:ascii="Calibri" w:hAnsi="Calibri" w:cs="Calibri"/>
          <w:i/>
          <w:color w:val="008000"/>
          <w:sz w:val="24"/>
          <w:szCs w:val="24"/>
          <w:rtl/>
          <w:lang w:bidi="ar-SA"/>
        </w:rPr>
        <w:t>ونور أخضر منه اخضرت الخضرة ونور أصفر منه اصفرت الصفرة، ونور أبيض منه [ابيض] البياض.</w:t>
      </w:r>
    </w:p>
    <w:p>
      <w:pPr>
        <w:jc w:val="left"/>
      </w:pPr>
      <w:r>
        <w:rPr>
          <w:rFonts w:ascii="Calibri" w:hAnsi="Calibri" w:cs="Calibri"/>
          <w:i w:val="0"/>
          <w:color w:val="000000"/>
          <w:sz w:val="24"/>
          <w:szCs w:val="24"/>
          <w:rtl w:val="0"/>
        </w:rPr>
        <w:t>一种绿光，绿色便由此变绿；一种黄光，黄色便由此变黄；一种白光，白色便由此〔变白〕。</w:t>
      </w:r>
    </w:p>
    <w:p>
      <w:pPr>
        <w:bidi/>
        <w:jc w:val="right"/>
      </w:pPr>
      <w:r>
        <w:rPr>
          <w:rFonts w:ascii="Calibri" w:hAnsi="Calibri" w:cs="Calibri"/>
          <w:i/>
          <w:color w:val="008000"/>
          <w:sz w:val="24"/>
          <w:szCs w:val="24"/>
          <w:rtl/>
          <w:lang w:bidi="ar-SA"/>
        </w:rPr>
        <w:t>وهو العلم الّذي حمّله اللّه الحملة وذلك نور من عظمته، فبعظمته ونوره أبصر قلوب المؤمنين، وبعظمته ونوره عاداه الجاهلون،</w:t>
      </w:r>
    </w:p>
    <w:p>
      <w:pPr>
        <w:jc w:val="left"/>
      </w:pPr>
      <w:r>
        <w:rPr>
          <w:rFonts w:ascii="Calibri" w:hAnsi="Calibri" w:cs="Calibri"/>
          <w:i w:val="0"/>
          <w:color w:val="000000"/>
          <w:sz w:val="24"/>
          <w:szCs w:val="24"/>
          <w:rtl w:val="0"/>
        </w:rPr>
        <w:t>它就是真主托付给承载者的知识，也是来自他伟大的光；凭着他的伟大和光，他使信士的心灵得以洞察；凭着他的伟大和光，无知者与他为敌；</w:t>
      </w:r>
    </w:p>
    <w:p>
      <w:pPr>
        <w:bidi/>
        <w:jc w:val="right"/>
      </w:pPr>
      <w:r>
        <w:rPr>
          <w:rFonts w:ascii="Calibri" w:hAnsi="Calibri" w:cs="Calibri"/>
          <w:i/>
          <w:color w:val="008000"/>
          <w:sz w:val="24"/>
          <w:szCs w:val="24"/>
          <w:rtl/>
          <w:lang w:bidi="ar-SA"/>
        </w:rPr>
        <w:t>وبعظمته ونوره ابتغى مَنْ في السماوات والأرض من جميع خلائقه إليه الوسيلة بالأعمال المختلفة والأديان المشتبهة فكل محمول يحمله اللّه بنوره وعظمته وقدرته،</w:t>
      </w:r>
    </w:p>
    <w:p>
      <w:pPr>
        <w:jc w:val="left"/>
      </w:pPr>
      <w:r>
        <w:rPr>
          <w:rFonts w:ascii="Calibri" w:hAnsi="Calibri" w:cs="Calibri"/>
          <w:i w:val="0"/>
          <w:color w:val="000000"/>
          <w:sz w:val="24"/>
          <w:szCs w:val="24"/>
          <w:rtl w:val="0"/>
        </w:rPr>
        <w:t>凭着他的伟大和光，诸天和大地中他的一切受造物，都通过各不相同的行为和彼此相异的宗教，寻求接近他的途径。因此，凡被承载之物，皆凭真主的光、伟大和能力而被承载；</w:t>
      </w:r>
    </w:p>
    <w:p>
      <w:pPr>
        <w:bidi/>
        <w:jc w:val="right"/>
      </w:pPr>
      <w:r>
        <w:rPr>
          <w:rFonts w:ascii="Calibri" w:hAnsi="Calibri" w:cs="Calibri"/>
          <w:i/>
          <w:color w:val="008000"/>
          <w:sz w:val="24"/>
          <w:szCs w:val="24"/>
          <w:rtl/>
          <w:lang w:bidi="ar-SA"/>
        </w:rPr>
        <w:t>لا يستطيع لنفسه ضراً ولا نفعاً ولا موتاً ولا حياة ولا نشوراً، فكلُّ شيء محمول واللّه تبارك وتعالى الممسك لهما (6) أن تزولا والمحيط بهما (7) من شيء وهو حياة كلّ ص: 179</w:t>
      </w:r>
    </w:p>
    <w:p>
      <w:pPr>
        <w:jc w:val="left"/>
      </w:pPr>
      <w:r>
        <w:rPr>
          <w:rFonts w:ascii="Calibri" w:hAnsi="Calibri" w:cs="Calibri"/>
          <w:i w:val="0"/>
          <w:color w:val="000000"/>
          <w:sz w:val="24"/>
          <w:szCs w:val="24"/>
          <w:rtl w:val="0"/>
        </w:rPr>
        <w:t>它不能为自己带来伤害或利益，也不能使自己死亡、生活或复生。一切事物都是被承载的，而真主——至福至高者——维持着天地，使其不致毁灭，并以万物环绕天地；他是一切事物的生命，第179页</w:t>
      </w:r>
    </w:p>
    <w:p>
      <w:pPr>
        <w:bidi/>
        <w:jc w:val="right"/>
      </w:pPr>
      <w:r>
        <w:rPr>
          <w:rFonts w:ascii="Calibri" w:hAnsi="Calibri" w:cs="Calibri"/>
          <w:i/>
          <w:color w:val="008000"/>
          <w:sz w:val="24"/>
          <w:szCs w:val="24"/>
          <w:rtl/>
          <w:lang w:bidi="ar-SA"/>
        </w:rPr>
        <w:t>1- أي عقيدتنا بوجود إلهين. وكان الديصاني من الثنوية الّذين يقولون بإله للنور في السماء وإله للظلمة في الأرض، فحمل هذه الآية على معتقده.</w:t>
      </w:r>
    </w:p>
    <w:p>
      <w:pPr>
        <w:jc w:val="left"/>
      </w:pPr>
      <w:r>
        <w:rPr>
          <w:rFonts w:ascii="Calibri" w:hAnsi="Calibri" w:cs="Calibri"/>
          <w:i w:val="0"/>
          <w:color w:val="000000"/>
          <w:sz w:val="24"/>
          <w:szCs w:val="24"/>
          <w:rtl w:val="0"/>
        </w:rPr>
        <w:t>1——即我们相信有两个神存在。迪桑尼属于二元论者，他们说天上有一个光明之神，地上有一个黑暗之神，因此他按照自己的信仰来解释这节经文。</w:t>
      </w:r>
    </w:p>
    <w:p>
      <w:pPr>
        <w:bidi/>
        <w:jc w:val="right"/>
      </w:pPr>
      <w:r>
        <w:rPr>
          <w:rFonts w:ascii="Calibri" w:hAnsi="Calibri" w:cs="Calibri"/>
          <w:i/>
          <w:color w:val="008000"/>
          <w:sz w:val="24"/>
          <w:szCs w:val="24"/>
          <w:rtl/>
          <w:lang w:bidi="ar-SA"/>
        </w:rPr>
        <w:t>2- أي أن هذه الإجابة أو المقالة ليست من عندك يا هشام بن الحكم وإنما من عند أبي عبد اللّه الصادق (عَلَيهِ السَّلَامُ) وكان بالحجاز.</w:t>
      </w:r>
    </w:p>
    <w:p>
      <w:pPr>
        <w:jc w:val="left"/>
      </w:pPr>
      <w:r>
        <w:rPr>
          <w:rFonts w:ascii="Calibri" w:hAnsi="Calibri" w:cs="Calibri"/>
          <w:i w:val="0"/>
          <w:color w:val="000000"/>
          <w:sz w:val="24"/>
          <w:szCs w:val="24"/>
          <w:rtl w:val="0"/>
        </w:rPr>
        <w:t>2——即这番回答或说法并非出自你，希沙姆·本·哈卡姆，而是出自当时身在汉志的阿布·阿卜杜拉·萨迪格（愿主赐他平安）。</w:t>
      </w:r>
    </w:p>
    <w:p>
      <w:pPr>
        <w:bidi/>
        <w:jc w:val="right"/>
      </w:pPr>
      <w:r>
        <w:rPr>
          <w:rFonts w:ascii="Calibri" w:hAnsi="Calibri" w:cs="Calibri"/>
          <w:i/>
          <w:color w:val="008000"/>
          <w:sz w:val="24"/>
          <w:szCs w:val="24"/>
          <w:rtl/>
          <w:lang w:bidi="ar-SA"/>
        </w:rPr>
        <w:t>3- اورد في محيط المحيط للبتاني، مادة جثل الجثليق والجائليق رئيس الأساقفة عند الكلدانيين يكون تحت يد بطريق إنطاكية معرب كاثوليكوس باليونانية، جمع جثالقة. 4- فاطر/ ٤١. 5- الحاقة / ١٧.</w:t>
      </w:r>
    </w:p>
    <w:p>
      <w:pPr>
        <w:jc w:val="left"/>
      </w:pPr>
      <w:r>
        <w:rPr>
          <w:rFonts w:ascii="Calibri" w:hAnsi="Calibri" w:cs="Calibri"/>
          <w:i w:val="0"/>
          <w:color w:val="000000"/>
          <w:sz w:val="24"/>
          <w:szCs w:val="24"/>
          <w:rtl w:val="0"/>
        </w:rPr>
        <w:t>3——布斯塔尼在《周详的周详》“جثل”条下提到：جثليق和جائليق是迦勒底人的大主教，受安条克宗主教管辖；这是希腊语“天主教宗”的阿拉伯化说法，复数为جثالقة。4——《创造者章》/41。5——《必然章》/17。</w:t>
      </w:r>
    </w:p>
    <w:p>
      <w:pPr>
        <w:bidi/>
        <w:jc w:val="right"/>
      </w:pPr>
      <w:r>
        <w:rPr>
          <w:rFonts w:ascii="Calibri" w:hAnsi="Calibri" w:cs="Calibri"/>
          <w:i/>
          <w:color w:val="008000"/>
          <w:sz w:val="24"/>
          <w:szCs w:val="24"/>
          <w:rtl/>
          <w:lang w:bidi="ar-SA"/>
        </w:rPr>
        <w:t>6- الضمير راجع إلى السماوات والأرض. 7- الضمير راجع إلى السماوات والأرض.</w:t>
      </w:r>
    </w:p>
    <w:p>
      <w:pPr>
        <w:jc w:val="left"/>
      </w:pPr>
      <w:r>
        <w:rPr>
          <w:rFonts w:ascii="Calibri" w:hAnsi="Calibri" w:cs="Calibri"/>
          <w:i w:val="0"/>
          <w:color w:val="000000"/>
          <w:sz w:val="24"/>
          <w:szCs w:val="24"/>
          <w:rtl w:val="0"/>
        </w:rPr>
        <w:t>6——这个代词指诸天和大地。7——这个代词指诸天和大地。</w:t>
      </w:r>
    </w:p>
    <w:p>
      <w:pPr>
        <w:bidi/>
        <w:jc w:val="right"/>
      </w:pPr>
      <w:r>
        <w:rPr>
          <w:rFonts w:ascii="Calibri" w:hAnsi="Calibri" w:cs="Calibri"/>
          <w:i/>
          <w:color w:val="008000"/>
          <w:sz w:val="24"/>
          <w:szCs w:val="24"/>
          <w:rtl/>
          <w:lang w:bidi="ar-SA"/>
        </w:rPr>
        <w:t>شيء ونور كلّ شيء، سبحانه وتعالى عما يقولون علوّاً كبيراً.</w:t>
      </w:r>
    </w:p>
    <w:p>
      <w:pPr>
        <w:jc w:val="left"/>
      </w:pPr>
      <w:r>
        <w:rPr>
          <w:rFonts w:ascii="Calibri" w:hAnsi="Calibri" w:cs="Calibri"/>
          <w:i w:val="0"/>
          <w:color w:val="000000"/>
          <w:sz w:val="24"/>
          <w:szCs w:val="24"/>
          <w:rtl w:val="0"/>
        </w:rPr>
        <w:t>万物，以及万物的光。赞颂他超绝于他们所说的，高不可及。</w:t>
      </w:r>
    </w:p>
    <w:p>
      <w:pPr>
        <w:bidi/>
        <w:jc w:val="right"/>
      </w:pPr>
      <w:r>
        <w:rPr>
          <w:rFonts w:ascii="Calibri" w:hAnsi="Calibri" w:cs="Calibri"/>
          <w:i/>
          <w:color w:val="008000"/>
          <w:sz w:val="24"/>
          <w:szCs w:val="24"/>
          <w:rtl/>
          <w:lang w:bidi="ar-SA"/>
        </w:rPr>
        <w:t>قال له : فأخبرني عن اللّه عزّ وجلّ أين هو ؟</w:t>
      </w:r>
    </w:p>
    <w:p>
      <w:pPr>
        <w:jc w:val="left"/>
      </w:pPr>
      <w:r>
        <w:rPr>
          <w:rFonts w:ascii="Calibri" w:hAnsi="Calibri" w:cs="Calibri"/>
          <w:i w:val="0"/>
          <w:color w:val="000000"/>
          <w:sz w:val="24"/>
          <w:szCs w:val="24"/>
          <w:rtl w:val="0"/>
        </w:rPr>
        <w:t>他对他说：“请告诉我，尊贵伟大的真主在哪里？”</w:t>
      </w:r>
    </w:p>
    <w:p>
      <w:pPr>
        <w:bidi/>
        <w:jc w:val="right"/>
      </w:pPr>
      <w:r>
        <w:rPr>
          <w:rFonts w:ascii="Calibri" w:hAnsi="Calibri" w:cs="Calibri"/>
          <w:i/>
          <w:color w:val="008000"/>
          <w:sz w:val="24"/>
          <w:szCs w:val="24"/>
          <w:rtl/>
          <w:lang w:bidi="ar-SA"/>
        </w:rPr>
        <w:t>فقال أمير المؤمنين (عَلَيهِ السَّلَامُ) : هو ههنا وههنا وفوق وتحت ومحيط بنا ومعنا وهو قوله :</w:t>
      </w:r>
    </w:p>
    <w:p>
      <w:pPr>
        <w:jc w:val="left"/>
      </w:pPr>
      <w:r>
        <w:rPr>
          <w:rFonts w:ascii="Calibri" w:hAnsi="Calibri" w:cs="Calibri"/>
          <w:i w:val="0"/>
          <w:color w:val="000000"/>
          <w:sz w:val="24"/>
          <w:szCs w:val="24"/>
          <w:rtl w:val="0"/>
        </w:rPr>
        <w:t>信士的长官（愿主赐他平安）说：“他在这里，也在那里，在上方，也在下方；他环绕着我们，并与我们同在。这正是他所说：</w:t>
      </w:r>
    </w:p>
    <w:p>
      <w:pPr>
        <w:bidi/>
        <w:jc w:val="right"/>
      </w:pPr>
      <w:r>
        <w:rPr>
          <w:rFonts w:ascii="Calibri" w:hAnsi="Calibri" w:cs="Calibri"/>
          <w:i/>
          <w:color w:val="008000"/>
          <w:sz w:val="24"/>
          <w:szCs w:val="24"/>
          <w:rtl/>
          <w:lang w:bidi="ar-SA"/>
        </w:rPr>
        <w:t>(مَا يَكُونُ مِنْ نَجْوَى ثَلَاثَةٍ إِلَّا هُوَ رَابِعُهُمْ وَلَا خَمْسَةٍ إِلَّا هُوَ سَادِسُهُمْ وَلَا أَدْنَى مِنْ ذَلِكَ وَلَا أَكْثَرَ إِلَّا هُوَ مَعَهُمْ أَيْنَ مَا كَانُوا).</w:t>
      </w:r>
    </w:p>
    <w:p>
      <w:pPr>
        <w:jc w:val="left"/>
      </w:pPr>
      <w:r>
        <w:rPr>
          <w:rFonts w:ascii="Calibri" w:hAnsi="Calibri" w:cs="Calibri"/>
          <w:i w:val="0"/>
          <w:color w:val="000000"/>
          <w:sz w:val="24"/>
          <w:szCs w:val="24"/>
          <w:rtl w:val="0"/>
        </w:rPr>
        <w:t>‘凡有三人密谈，他必是他们中的第四者；凡有五人密谈，他必是他们中的第六者；无论少于此数还是多于此数，无论他们在哪里，他都与他们同在。’</w:t>
      </w:r>
    </w:p>
    <w:p>
      <w:pPr>
        <w:bidi/>
        <w:jc w:val="right"/>
      </w:pPr>
      <w:r>
        <w:rPr>
          <w:rFonts w:ascii="Calibri" w:hAnsi="Calibri" w:cs="Calibri"/>
          <w:i/>
          <w:color w:val="008000"/>
          <w:sz w:val="24"/>
          <w:szCs w:val="24"/>
          <w:rtl/>
          <w:lang w:bidi="ar-SA"/>
        </w:rPr>
        <w:t>فالكرسي محيط بالسماوات والأرض وما بينهما وما تحت الثرى، وإن تجهر بالقول فإنّه يعلم السر وأخفى، وذلك قوله تعالى : ﴿وَسِعَ كُرْسِيُّهُ السَّمَاوَاتِ وَالْأَرْضَ وَلَا يَئُودُهُ حِفْظُهُمَا وَهُوَ الْعَلِيُّ الْعَظِيمُ) (1) .</w:t>
      </w:r>
    </w:p>
    <w:p>
      <w:pPr>
        <w:jc w:val="left"/>
      </w:pPr>
      <w:r>
        <w:rPr>
          <w:rFonts w:ascii="Calibri" w:hAnsi="Calibri" w:cs="Calibri"/>
          <w:i w:val="0"/>
          <w:color w:val="000000"/>
          <w:sz w:val="24"/>
          <w:szCs w:val="24"/>
          <w:rtl w:val="0"/>
        </w:rPr>
        <w:t>脚凳环绕着诸天、大地、二者之间的一切以及地底的万物。无论你高声说话还是轻声细语，他都知道秘密和更隐秘之事。这正是真主至高者所说：‘他的脚凳包罗诸天和大地，维护天地并不使他疲倦；他是至高的、伟大的。’（1）</w:t>
      </w:r>
    </w:p>
    <w:p>
      <w:pPr>
        <w:bidi/>
        <w:jc w:val="right"/>
      </w:pPr>
      <w:r>
        <w:rPr>
          <w:rFonts w:ascii="Calibri" w:hAnsi="Calibri" w:cs="Calibri"/>
          <w:i/>
          <w:color w:val="008000"/>
          <w:sz w:val="24"/>
          <w:szCs w:val="24"/>
          <w:rtl/>
          <w:lang w:bidi="ar-SA"/>
        </w:rPr>
        <w:t>فالّذين يحملون العرش هم العلماء الّذين حمّلهم اللّه علمه،</w:t>
      </w:r>
    </w:p>
    <w:p>
      <w:pPr>
        <w:jc w:val="left"/>
      </w:pPr>
      <w:r>
        <w:rPr>
          <w:rFonts w:ascii="Calibri" w:hAnsi="Calibri" w:cs="Calibri"/>
          <w:i w:val="0"/>
          <w:color w:val="000000"/>
          <w:sz w:val="24"/>
          <w:szCs w:val="24"/>
          <w:rtl w:val="0"/>
        </w:rPr>
        <w:t>承载宝座者，就是那些真主托付其知识的学者；</w:t>
      </w:r>
    </w:p>
    <w:p>
      <w:pPr>
        <w:bidi/>
        <w:jc w:val="right"/>
      </w:pPr>
      <w:r>
        <w:rPr>
          <w:rFonts w:ascii="Calibri" w:hAnsi="Calibri" w:cs="Calibri"/>
          <w:i/>
          <w:color w:val="008000"/>
          <w:sz w:val="24"/>
          <w:szCs w:val="24"/>
          <w:rtl/>
          <w:lang w:bidi="ar-SA"/>
        </w:rPr>
        <w:t>وليس يخرج عن هذه الأربعة شيء خلق خلق اللّه في ملكوته الّذي أراه اللّه أصفياءه وأراه خليله (عَلَيهِ السَّلَامُ) فقال : (وَكَذَلِكَ نُرِي إِبْرَاهِيمَ مَلَكُوتَ السَّمَاوَاتِ وَالْأَرْضِ وَلِيَكُونَ مِنَ الْمُوقِنِينَ (2) ).</w:t>
      </w:r>
    </w:p>
    <w:p>
      <w:pPr>
        <w:jc w:val="left"/>
      </w:pPr>
      <w:r>
        <w:rPr>
          <w:rFonts w:ascii="Calibri" w:hAnsi="Calibri" w:cs="Calibri"/>
          <w:i w:val="0"/>
          <w:color w:val="000000"/>
          <w:sz w:val="24"/>
          <w:szCs w:val="24"/>
          <w:rtl w:val="0"/>
        </w:rPr>
        <w:t>真主所创造、存在于他王权之中的事物，没有任何一样超出这四者；真主曾将这王权展现给他的精选者，也展现给他的密友（愿主赐他平安），他说：‘我如此昭示易卜拉欣天地的王权，以便他成为确信者。’（2）</w:t>
      </w:r>
    </w:p>
    <w:p>
      <w:pPr>
        <w:bidi/>
        <w:jc w:val="right"/>
      </w:pPr>
      <w:r>
        <w:rPr>
          <w:rFonts w:ascii="Calibri" w:hAnsi="Calibri" w:cs="Calibri"/>
          <w:i/>
          <w:color w:val="008000"/>
          <w:sz w:val="24"/>
          <w:szCs w:val="24"/>
          <w:rtl/>
          <w:lang w:bidi="ar-SA"/>
        </w:rPr>
        <w:t>وكيف (3) يحمل حملة العرش اللّه وبحياته حييت قلوبهم وبنوره اهتدوا إلى معرفته (4) ؟!.</w:t>
      </w:r>
    </w:p>
    <w:p>
      <w:pPr>
        <w:jc w:val="left"/>
      </w:pPr>
      <w:r>
        <w:rPr>
          <w:rFonts w:ascii="Calibri" w:hAnsi="Calibri" w:cs="Calibri"/>
          <w:i w:val="0"/>
          <w:color w:val="000000"/>
          <w:sz w:val="24"/>
          <w:szCs w:val="24"/>
          <w:rtl w:val="0"/>
        </w:rPr>
        <w:t>承载宝座者怎能承载真主呢？他们的心灵因他的生命而焕发生机，凭着他的光明而获得认识他的指引（3）（4）！</w:t>
      </w:r>
    </w:p>
    <w:p>
      <w:pPr>
        <w:bidi/>
        <w:jc w:val="right"/>
      </w:pPr>
      <w:r>
        <w:rPr>
          <w:rFonts w:ascii="Calibri" w:hAnsi="Calibri" w:cs="Calibri"/>
          <w:i/>
          <w:color w:val="008000"/>
          <w:sz w:val="24"/>
          <w:szCs w:val="24"/>
          <w:rtl/>
          <w:lang w:bidi="ar-SA"/>
        </w:rPr>
        <w:t>١ - أحمد بن إدريس، عن محمّد بن عبد الجبار، عن صفوان بن يحيى قال:</w:t>
      </w:r>
    </w:p>
    <w:p>
      <w:pPr>
        <w:jc w:val="left"/>
      </w:pPr>
      <w:r>
        <w:rPr>
          <w:rFonts w:ascii="Calibri" w:hAnsi="Calibri" w:cs="Calibri"/>
          <w:i w:val="0"/>
          <w:color w:val="000000"/>
          <w:sz w:val="24"/>
          <w:szCs w:val="24"/>
          <w:rtl w:val="0"/>
        </w:rPr>
        <w:t>1——艾哈迈德·本·伊德里斯传自穆罕默德·本·阿卜杜勒·贾巴尔，后者传自萨夫万·本·叶海亚。他说：</w:t>
      </w:r>
    </w:p>
    <w:p>
      <w:pPr>
        <w:bidi/>
        <w:jc w:val="right"/>
      </w:pPr>
      <w:r>
        <w:rPr>
          <w:rFonts w:ascii="Calibri" w:hAnsi="Calibri" w:cs="Calibri"/>
          <w:i/>
          <w:color w:val="008000"/>
          <w:sz w:val="24"/>
          <w:szCs w:val="24"/>
          <w:rtl/>
          <w:lang w:bidi="ar-SA"/>
        </w:rPr>
        <w:t>سألني أبو قرة المحدّث أن أدخله على أبي الحسن الرضا (عَلَيهِ السَّلَامُ) فاستأذنته فأذن لي، فدخل فسأله عن الحلال والحرام ثمَّ قال له : أفتقر أن اللّه محمول ؟</w:t>
      </w:r>
    </w:p>
    <w:p>
      <w:pPr>
        <w:jc w:val="left"/>
      </w:pPr>
      <w:r>
        <w:rPr>
          <w:rFonts w:ascii="Calibri" w:hAnsi="Calibri" w:cs="Calibri"/>
          <w:i w:val="0"/>
          <w:color w:val="000000"/>
          <w:sz w:val="24"/>
          <w:szCs w:val="24"/>
          <w:rtl w:val="0"/>
        </w:rPr>
        <w:t>圣训传述者阿布·古赖请求我带他去见阿布·哈桑·礼萨（愿主赐他平安）。我向他请示，他准许了我。阿布·古赖进去后，向他询问合法与非法之事，随后问道：“你承认真主是被承载的吗？”</w:t>
      </w:r>
    </w:p>
    <w:p>
      <w:pPr>
        <w:bidi/>
        <w:jc w:val="right"/>
      </w:pPr>
      <w:r>
        <w:rPr>
          <w:rFonts w:ascii="Calibri" w:hAnsi="Calibri" w:cs="Calibri"/>
          <w:i/>
          <w:color w:val="008000"/>
          <w:sz w:val="24"/>
          <w:szCs w:val="24"/>
          <w:rtl/>
          <w:lang w:bidi="ar-SA"/>
        </w:rPr>
        <w:t>فقال أبو الحسن (عَلَيهِ السَّلَامُ) : کل محمول مفعول به مضاف إلى غيره محتاج، والمحمول اسم نقص في اللفظ (5) والحامل فاعل وهو في اللّفظ مدحة.</w:t>
      </w:r>
    </w:p>
    <w:p>
      <w:pPr>
        <w:jc w:val="left"/>
      </w:pPr>
      <w:r>
        <w:rPr>
          <w:rFonts w:ascii="Calibri" w:hAnsi="Calibri" w:cs="Calibri"/>
          <w:i w:val="0"/>
          <w:color w:val="000000"/>
          <w:sz w:val="24"/>
          <w:szCs w:val="24"/>
          <w:rtl w:val="0"/>
        </w:rPr>
        <w:t>阿布·哈桑（愿主赐他平安）说：“凡被承载者都是受作用的一方，与自身之外的事物相联系，且有所需求；‘被承载者’一词在措辞上表示缺陷（5），而‘承载者’是施动者，在措辞上则是褒义。</w:t>
      </w:r>
    </w:p>
    <w:p>
      <w:pPr>
        <w:bidi/>
        <w:jc w:val="right"/>
      </w:pPr>
      <w:r>
        <w:rPr>
          <w:rFonts w:ascii="Calibri" w:hAnsi="Calibri" w:cs="Calibri"/>
          <w:i/>
          <w:color w:val="008000"/>
          <w:sz w:val="24"/>
          <w:szCs w:val="24"/>
          <w:rtl/>
          <w:lang w:bidi="ar-SA"/>
        </w:rPr>
        <w:t>وكذلك قول القائل : فوق وتحت وأعلا وأسفل وقد قال اللّه : (وَلِلَّهِ الْأَسْمَاءُ الْحُسْنَى فَادْعُوهُ بِهَا) (6) .</w:t>
      </w:r>
    </w:p>
    <w:p>
      <w:pPr>
        <w:jc w:val="left"/>
      </w:pPr>
      <w:r>
        <w:rPr>
          <w:rFonts w:ascii="Calibri" w:hAnsi="Calibri" w:cs="Calibri"/>
          <w:i w:val="0"/>
          <w:color w:val="000000"/>
          <w:sz w:val="24"/>
          <w:szCs w:val="24"/>
          <w:rtl w:val="0"/>
        </w:rPr>
        <w:t>说话者说‘上、下、高、低’，也是如此。真主说：‘真主有最美的名称，你们当以这些名称祈求他。’（6）。”</w:t>
      </w:r>
    </w:p>
    <w:p>
      <w:pPr>
        <w:bidi/>
        <w:jc w:val="right"/>
      </w:pPr>
      <w:r>
        <w:rPr>
          <w:rFonts w:ascii="Calibri" w:hAnsi="Calibri" w:cs="Calibri"/>
          <w:i/>
          <w:color w:val="008000"/>
          <w:sz w:val="24"/>
          <w:szCs w:val="24"/>
          <w:rtl/>
          <w:lang w:bidi="ar-SA"/>
        </w:rPr>
        <w:t>ولم يقل في كتبه ؛ إنّه المحمول بل قال : إنّه الحامل في البر والبحر والممسك السماوات والأرض أن تزولا، والمحمول ما سوى اللّه.</w:t>
      </w:r>
    </w:p>
    <w:p>
      <w:pPr>
        <w:jc w:val="left"/>
      </w:pPr>
      <w:r>
        <w:rPr>
          <w:rFonts w:ascii="Calibri" w:hAnsi="Calibri" w:cs="Calibri"/>
          <w:i w:val="0"/>
          <w:color w:val="000000"/>
          <w:sz w:val="24"/>
          <w:szCs w:val="24"/>
          <w:rtl w:val="0"/>
        </w:rPr>
        <w:t>他在自己的经典中并未说真主是被承载者，而是说他是承载者，是在陆地和海洋中（护佑万物）、阻止天地倾覆者；被承载者则是除真主之外的一切。</w:t>
      </w:r>
    </w:p>
    <w:p>
      <w:pPr>
        <w:bidi/>
        <w:jc w:val="right"/>
      </w:pPr>
      <w:r>
        <w:rPr>
          <w:rFonts w:ascii="Calibri" w:hAnsi="Calibri" w:cs="Calibri"/>
          <w:i/>
          <w:color w:val="008000"/>
          <w:sz w:val="24"/>
          <w:szCs w:val="24"/>
          <w:rtl/>
          <w:lang w:bidi="ar-SA"/>
        </w:rPr>
        <w:t>ولم يسمع أحد آمن باللّه وعظمته قط قال في دعائه: يا محمول ؛ قال أبو قرّة فإنّه قال : (وَيَحْمِلُ عَرْشَ رَبِّكَ فَوْقَهُمْ يَوْمَئِذٍ ثَمَانِيَةٌ) وقال: (الَّذِينَ يَحْمِلُونَ الْعَرْشَ).</w:t>
      </w:r>
    </w:p>
    <w:p>
      <w:pPr>
        <w:jc w:val="left"/>
      </w:pPr>
      <w:r>
        <w:rPr>
          <w:rFonts w:ascii="Calibri" w:hAnsi="Calibri" w:cs="Calibri"/>
          <w:i w:val="0"/>
          <w:color w:val="000000"/>
          <w:sz w:val="24"/>
          <w:szCs w:val="24"/>
          <w:rtl w:val="0"/>
        </w:rPr>
        <w:t>从未听说任何信仰真主并尊崇其伟大的人在祈祷中说：“被承载者啊！”阿布·古赖说：“可是他确实说过：‘那日，你的主的宝座之上将有八位天使承载它。’”又说：“那些承载宝座的人。”</w:t>
      </w:r>
    </w:p>
    <w:p>
      <w:pPr>
        <w:bidi/>
        <w:jc w:val="right"/>
      </w:pPr>
      <w:r>
        <w:rPr>
          <w:rFonts w:ascii="Calibri" w:hAnsi="Calibri" w:cs="Calibri"/>
          <w:i/>
          <w:color w:val="008000"/>
          <w:sz w:val="24"/>
          <w:szCs w:val="24"/>
          <w:rtl/>
          <w:lang w:bidi="ar-SA"/>
        </w:rPr>
        <w:t>فقال أبو الحسن (عَلَيهِ السَّلَامُ) : العرش ليس هو اللّه والعرش اسم علم وقدرة، وعرش فيه كلّ شيء.</w:t>
      </w:r>
    </w:p>
    <w:p>
      <w:pPr>
        <w:jc w:val="left"/>
      </w:pPr>
      <w:r>
        <w:rPr>
          <w:rFonts w:ascii="Calibri" w:hAnsi="Calibri" w:cs="Calibri"/>
          <w:i w:val="0"/>
          <w:color w:val="000000"/>
          <w:sz w:val="24"/>
          <w:szCs w:val="24"/>
          <w:rtl w:val="0"/>
        </w:rPr>
        <w:t>阿布·哈桑（愿主赐他平安）说：“宝座并非真主；‘宝座’是一个表示知识与能力的名称，是一切事物都在其中的宝座。”</w:t>
      </w:r>
    </w:p>
    <w:p>
      <w:pPr>
        <w:bidi/>
        <w:jc w:val="right"/>
      </w:pPr>
      <w:r>
        <w:rPr>
          <w:rFonts w:ascii="Calibri" w:hAnsi="Calibri" w:cs="Calibri"/>
          <w:i/>
          <w:color w:val="008000"/>
          <w:sz w:val="24"/>
          <w:szCs w:val="24"/>
          <w:rtl/>
          <w:lang w:bidi="ar-SA"/>
        </w:rPr>
        <w:t>ثمَّ أضاف الحمل إلى غيره : خلق من خلقه، لأنه استعبد خلقه بحمل عرشه وهم حملة علمه، وخلقاً يسبحون حول عرشه وهم يعملون بعلمه، وملائكة يكتبون أعمال عباده ؟</w:t>
      </w:r>
    </w:p>
    <w:p>
      <w:pPr>
        <w:jc w:val="left"/>
      </w:pPr>
      <w:r>
        <w:rPr>
          <w:rFonts w:ascii="Calibri" w:hAnsi="Calibri" w:cs="Calibri"/>
          <w:i w:val="0"/>
          <w:color w:val="000000"/>
          <w:sz w:val="24"/>
          <w:szCs w:val="24"/>
          <w:rtl w:val="0"/>
        </w:rPr>
        <w:t>然后，他将承载之事归于其他受造物：他所创造的一种受造物，因为他使自己的受造物承担承载宝座的职责；他们是承载他知识者。还有一些受造物环绕宝座赞颂，他们依其知识行事；还有一些天使记录他的仆人们的行为。</w:t>
      </w:r>
    </w:p>
    <w:p>
      <w:pPr>
        <w:bidi/>
        <w:jc w:val="right"/>
      </w:pPr>
      <w:r>
        <w:rPr>
          <w:rFonts w:ascii="Calibri" w:hAnsi="Calibri" w:cs="Calibri"/>
          <w:i/>
          <w:color w:val="008000"/>
          <w:sz w:val="24"/>
          <w:szCs w:val="24"/>
          <w:rtl/>
          <w:lang w:bidi="ar-SA"/>
        </w:rPr>
        <w:t>واستعبد أهل الأرض بالطواف حول بيته واللّه على العرش استوى كما ص: 180 1- البقرة/ ٢٥٥. 2- الأنعام / ٧٥. 3- استفهام إنكاري.</w:t>
      </w:r>
    </w:p>
    <w:p>
      <w:pPr>
        <w:jc w:val="left"/>
      </w:pPr>
      <w:r>
        <w:rPr>
          <w:rFonts w:ascii="Calibri" w:hAnsi="Calibri" w:cs="Calibri"/>
          <w:i w:val="0"/>
          <w:color w:val="000000"/>
          <w:sz w:val="24"/>
          <w:szCs w:val="24"/>
          <w:rtl w:val="0"/>
        </w:rPr>
        <w:t>他也使大地上的人因绕行他的天房而服从；真主端居宝座之上，正如……第180页 1—黄牛章/255。2—牲畜章/75。3—反问，表示否定。</w:t>
      </w:r>
    </w:p>
    <w:p>
      <w:pPr>
        <w:bidi/>
        <w:jc w:val="right"/>
      </w:pPr>
      <w:r>
        <w:rPr>
          <w:rFonts w:ascii="Calibri" w:hAnsi="Calibri" w:cs="Calibri"/>
          <w:i/>
          <w:color w:val="008000"/>
          <w:sz w:val="24"/>
          <w:szCs w:val="24"/>
          <w:rtl/>
          <w:lang w:bidi="ar-SA"/>
        </w:rPr>
        <w:t>4- والمعنى: «أنه إذا كانت حياتهم ومعرفتهم باللّه سبحانه كان اللّه في الأزل بلا حامل بالضرورة لعدم وجود</w:t>
      </w:r>
    </w:p>
    <w:p>
      <w:pPr>
        <w:jc w:val="left"/>
      </w:pPr>
      <w:r>
        <w:rPr>
          <w:rFonts w:ascii="Calibri" w:hAnsi="Calibri" w:cs="Calibri"/>
          <w:i w:val="0"/>
          <w:color w:val="000000"/>
          <w:sz w:val="24"/>
          <w:szCs w:val="24"/>
          <w:rtl w:val="0"/>
        </w:rPr>
        <w:t>4—意思是：“既然他们的生命以及对真主 سبحانه的认识皆由真主而来，那么真主在亘古之时必然没有承载者，因为那时承载者并不存在；</w:t>
      </w:r>
    </w:p>
    <w:p>
      <w:pPr>
        <w:bidi/>
        <w:jc w:val="right"/>
      </w:pPr>
      <w:r>
        <w:rPr>
          <w:rFonts w:ascii="Calibri" w:hAnsi="Calibri" w:cs="Calibri"/>
          <w:i/>
          <w:color w:val="008000"/>
          <w:sz w:val="24"/>
          <w:szCs w:val="24"/>
          <w:rtl/>
          <w:lang w:bidi="ar-SA"/>
        </w:rPr>
        <w:t>الحامل فيه فيكون في الأبد أيضاً كذلك لأن كلّ ما كان له أزلاً يكون له أبداً لاستحالة التغير عليه» المازندراني ١٢٩/٤.</w:t>
      </w:r>
    </w:p>
    <w:p>
      <w:pPr>
        <w:jc w:val="left"/>
      </w:pPr>
      <w:r>
        <w:rPr>
          <w:rFonts w:ascii="Calibri" w:hAnsi="Calibri" w:cs="Calibri"/>
          <w:i w:val="0"/>
          <w:color w:val="000000"/>
          <w:sz w:val="24"/>
          <w:szCs w:val="24"/>
          <w:rtl w:val="0"/>
        </w:rPr>
        <w:t>因而在永恒中也必然如此，因为凡亘古存在的，在永恒中也必然存在；真主不可能发生变化。”马赞达拉尼 4/129。</w:t>
      </w:r>
    </w:p>
    <w:p>
      <w:pPr>
        <w:bidi/>
        <w:jc w:val="right"/>
      </w:pPr>
      <w:r>
        <w:rPr>
          <w:rFonts w:ascii="Calibri" w:hAnsi="Calibri" w:cs="Calibri"/>
          <w:i/>
          <w:color w:val="008000"/>
          <w:sz w:val="24"/>
          <w:szCs w:val="24"/>
          <w:rtl/>
          <w:lang w:bidi="ar-SA"/>
        </w:rPr>
        <w:t>5- أي بحسب المركوز في أذهان النّاس من استبطانه منطوقاً ومفهوماً لمعنى النقص. 6- النحل / ١٨٠.</w:t>
      </w:r>
    </w:p>
    <w:p>
      <w:pPr>
        <w:jc w:val="left"/>
      </w:pPr>
      <w:r>
        <w:rPr>
          <w:rFonts w:ascii="Calibri" w:hAnsi="Calibri" w:cs="Calibri"/>
          <w:i w:val="0"/>
          <w:color w:val="000000"/>
          <w:sz w:val="24"/>
          <w:szCs w:val="24"/>
          <w:rtl w:val="0"/>
        </w:rPr>
        <w:t>5—即按照人们心中根深蒂固的理解，这个词在字面和含义上都蕴含着缺陷之意。6—蜜蜂章/180。</w:t>
      </w:r>
    </w:p>
    <w:p>
      <w:pPr>
        <w:bidi/>
        <w:jc w:val="right"/>
      </w:pPr>
      <w:r>
        <w:rPr>
          <w:rFonts w:ascii="Calibri" w:hAnsi="Calibri" w:cs="Calibri"/>
          <w:i/>
          <w:color w:val="008000"/>
          <w:sz w:val="24"/>
          <w:szCs w:val="24"/>
          <w:rtl/>
          <w:lang w:bidi="ar-SA"/>
        </w:rPr>
        <w:t>قال (1) ، والعرش ومن يحمله ومن حول العرش واللّه الحامل لهم الحافظ لهم،</w:t>
      </w:r>
    </w:p>
    <w:p>
      <w:pPr>
        <w:jc w:val="left"/>
      </w:pPr>
      <w:r>
        <w:rPr>
          <w:rFonts w:ascii="Calibri" w:hAnsi="Calibri" w:cs="Calibri"/>
          <w:i w:val="0"/>
          <w:color w:val="000000"/>
          <w:sz w:val="24"/>
          <w:szCs w:val="24"/>
          <w:rtl w:val="0"/>
        </w:rPr>
        <w:t>他（1）说，宝座、承载宝座者以及宝座周围的人，都是由真主承载并守护的；</w:t>
      </w:r>
    </w:p>
    <w:p>
      <w:pPr>
        <w:bidi/>
        <w:jc w:val="right"/>
      </w:pPr>
      <w:r>
        <w:rPr>
          <w:rFonts w:ascii="Calibri" w:hAnsi="Calibri" w:cs="Calibri"/>
          <w:i/>
          <w:color w:val="008000"/>
          <w:sz w:val="24"/>
          <w:szCs w:val="24"/>
          <w:rtl/>
          <w:lang w:bidi="ar-SA"/>
        </w:rPr>
        <w:t>الممسك القائم على كلّ نفس وفوق كلّ شيء وعلى كلّ شيء، ولا يقال :</w:t>
      </w:r>
    </w:p>
    <w:p>
      <w:pPr>
        <w:jc w:val="left"/>
      </w:pPr>
      <w:r>
        <w:rPr>
          <w:rFonts w:ascii="Calibri" w:hAnsi="Calibri" w:cs="Calibri"/>
          <w:i w:val="0"/>
          <w:color w:val="000000"/>
          <w:sz w:val="24"/>
          <w:szCs w:val="24"/>
          <w:rtl w:val="0"/>
        </w:rPr>
        <w:t>他扶持一切生命，凌驾于万物之上，并掌管万物；不能说：</w:t>
      </w:r>
    </w:p>
    <w:p>
      <w:pPr>
        <w:bidi/>
        <w:jc w:val="right"/>
      </w:pPr>
      <w:r>
        <w:rPr>
          <w:rFonts w:ascii="Calibri" w:hAnsi="Calibri" w:cs="Calibri"/>
          <w:i/>
          <w:color w:val="008000"/>
          <w:sz w:val="24"/>
          <w:szCs w:val="24"/>
          <w:rtl/>
          <w:lang w:bidi="ar-SA"/>
        </w:rPr>
        <w:t>محمول ولا أسفل قولاً مفرداً لا يوصل بشيء (2) فيفسد اللفظ والمعنى (3) ؛ قال أبو قرة :</w:t>
      </w:r>
    </w:p>
    <w:p>
      <w:pPr>
        <w:jc w:val="left"/>
      </w:pPr>
      <w:r>
        <w:rPr>
          <w:rFonts w:ascii="Calibri" w:hAnsi="Calibri" w:cs="Calibri"/>
          <w:i w:val="0"/>
          <w:color w:val="000000"/>
          <w:sz w:val="24"/>
          <w:szCs w:val="24"/>
          <w:rtl w:val="0"/>
        </w:rPr>
        <w:t>单独说“被承载者”或“下方”，而不将其与任何事物联系起来（2），否则措辞和含义都会变得荒谬（3）。阿布·古赖说：</w:t>
      </w:r>
    </w:p>
    <w:p>
      <w:pPr>
        <w:bidi/>
        <w:jc w:val="right"/>
      </w:pPr>
      <w:r>
        <w:rPr>
          <w:rFonts w:ascii="Calibri" w:hAnsi="Calibri" w:cs="Calibri"/>
          <w:i/>
          <w:color w:val="008000"/>
          <w:sz w:val="24"/>
          <w:szCs w:val="24"/>
          <w:rtl/>
          <w:lang w:bidi="ar-SA"/>
        </w:rPr>
        <w:t>فتكذب بالرواية التي جاءت أنَّ اللّه إذا غضب إنّما يعرف غضبه أنّ الملائكة الّذين يحملون العرش يجدون ثقله على كواهلهم، فيخرّون سُجّداً، فإذا ذهب الغضب خفَّ ورجعوا إلى مواقفهم ؟</w:t>
      </w:r>
    </w:p>
    <w:p>
      <w:pPr>
        <w:jc w:val="left"/>
      </w:pPr>
      <w:r>
        <w:rPr>
          <w:rFonts w:ascii="Calibri" w:hAnsi="Calibri" w:cs="Calibri"/>
          <w:i w:val="0"/>
          <w:color w:val="000000"/>
          <w:sz w:val="24"/>
          <w:szCs w:val="24"/>
          <w:rtl w:val="0"/>
        </w:rPr>
        <w:t>“那么，你是否否认这样的传述：真主发怒时，人们只能通过承载宝座的天使感知他的愤怒——他们感到宝座压在肩上，于是俯伏叩拜；愤怒消退后，宝座便变轻，他们也回到自己的位置上？”</w:t>
      </w:r>
    </w:p>
    <w:p>
      <w:pPr>
        <w:bidi/>
        <w:jc w:val="right"/>
      </w:pPr>
      <w:r>
        <w:rPr>
          <w:rFonts w:ascii="Calibri" w:hAnsi="Calibri" w:cs="Calibri"/>
          <w:i/>
          <w:color w:val="008000"/>
          <w:sz w:val="24"/>
          <w:szCs w:val="24"/>
          <w:rtl/>
          <w:lang w:bidi="ar-SA"/>
        </w:rPr>
        <w:t>فقال أبو الحسن (عَلَيهِ السَّلَامُ) : أخبرني عن اللّه تبارك وتعالى منذ لعن إبليس إلى يومك هذا هو غضبان عليه، فمتى رضي ؟</w:t>
      </w:r>
    </w:p>
    <w:p>
      <w:pPr>
        <w:jc w:val="left"/>
      </w:pPr>
      <w:r>
        <w:rPr>
          <w:rFonts w:ascii="Calibri" w:hAnsi="Calibri" w:cs="Calibri"/>
          <w:i w:val="0"/>
          <w:color w:val="000000"/>
          <w:sz w:val="24"/>
          <w:szCs w:val="24"/>
          <w:rtl w:val="0"/>
        </w:rPr>
        <w:t>阿布·哈桑（愿主赐他平安）说：“请告诉我，自真主——尊荣而伟大——诅咒易卜劣厮以来，直到今天，他一直在向易卜劣厮发怒，那么他何时才会息怒？”</w:t>
      </w:r>
    </w:p>
    <w:p>
      <w:pPr>
        <w:bidi/>
        <w:jc w:val="right"/>
      </w:pPr>
      <w:r>
        <w:rPr>
          <w:rFonts w:ascii="Calibri" w:hAnsi="Calibri" w:cs="Calibri"/>
          <w:i/>
          <w:color w:val="008000"/>
          <w:sz w:val="24"/>
          <w:szCs w:val="24"/>
          <w:rtl/>
          <w:lang w:bidi="ar-SA"/>
        </w:rPr>
        <w:t>وهو في صفتك (4) لم يزل غضبان عليه وعلى أوليائه وعلى أتباعه كيف تجترىء أن تصف ربّك بالتغيير من حال إلى حال، وأنه يجري ما يجري على المخلوقين؟!</w:t>
      </w:r>
    </w:p>
    <w:p>
      <w:pPr>
        <w:jc w:val="left"/>
      </w:pPr>
      <w:r>
        <w:rPr>
          <w:rFonts w:ascii="Calibri" w:hAnsi="Calibri" w:cs="Calibri"/>
          <w:i w:val="0"/>
          <w:color w:val="000000"/>
          <w:sz w:val="24"/>
          <w:szCs w:val="24"/>
          <w:rtl w:val="0"/>
        </w:rPr>
        <w:t>按照你的描述（4），他始终向易卜劣厮、他的亲信以及他的追随者发怒。你怎敢把变化描述为你的主的属性，说他从一种状态转变到另一种状态，说他会像受造物那样经历各种变化？！</w:t>
      </w:r>
    </w:p>
    <w:p>
      <w:pPr>
        <w:bidi/>
        <w:jc w:val="right"/>
      </w:pPr>
      <w:r>
        <w:rPr>
          <w:rFonts w:ascii="Calibri" w:hAnsi="Calibri" w:cs="Calibri"/>
          <w:i/>
          <w:color w:val="008000"/>
          <w:sz w:val="24"/>
          <w:szCs w:val="24"/>
          <w:rtl/>
          <w:lang w:bidi="ar-SA"/>
        </w:rPr>
        <w:t>سبحانه وتعالى، لم يزل مع الزائلين، ولم يتغير مع المتغيّرين، ولم يتبدَّل مع المتبدلين، وَمَنْ دونه في يده وتدبيره، وكلّهم إليه محتاج وهو غني عمّن سواه.</w:t>
      </w:r>
    </w:p>
    <w:p>
      <w:pPr>
        <w:jc w:val="left"/>
      </w:pPr>
      <w:r>
        <w:rPr>
          <w:rFonts w:ascii="Calibri" w:hAnsi="Calibri" w:cs="Calibri"/>
          <w:i w:val="0"/>
          <w:color w:val="000000"/>
          <w:sz w:val="24"/>
          <w:szCs w:val="24"/>
          <w:rtl w:val="0"/>
        </w:rPr>
        <w:t>他超绝万物、至高无上；他始终与一切消逝者同在，却不随变化者而变化，也不随更替者而更替。他以下的一切皆在他的掌控与安排之中，他们全都需要他，而他不需要任何他物。</w:t>
      </w:r>
    </w:p>
    <w:p>
      <w:pPr>
        <w:bidi/>
        <w:jc w:val="right"/>
      </w:pPr>
      <w:r>
        <w:rPr>
          <w:rFonts w:ascii="Calibri" w:hAnsi="Calibri" w:cs="Calibri"/>
          <w:i/>
          <w:color w:val="008000"/>
          <w:sz w:val="24"/>
          <w:szCs w:val="24"/>
          <w:rtl/>
          <w:lang w:bidi="ar-SA"/>
        </w:rPr>
        <w:t>١- محمّد بن إسماعيل عن الفضل بن شاذان، عن حمّاد بن عيسى، عن ربعي ابن عبد اللّه،</w:t>
      </w:r>
    </w:p>
    <w:p>
      <w:pPr>
        <w:jc w:val="left"/>
      </w:pPr>
      <w:r>
        <w:rPr>
          <w:rFonts w:ascii="Calibri" w:hAnsi="Calibri" w:cs="Calibri"/>
          <w:i w:val="0"/>
          <w:color w:val="000000"/>
          <w:sz w:val="24"/>
          <w:szCs w:val="24"/>
          <w:rtl w:val="0"/>
        </w:rPr>
        <w:t>1—穆罕默德·本·伊斯玛仪传自法德勒·本·沙赞，后者传自哈马德·本·伊萨，再传自拉比·本·阿卜杜拉，</w:t>
      </w:r>
    </w:p>
    <w:p>
      <w:pPr>
        <w:bidi/>
        <w:jc w:val="right"/>
      </w:pPr>
      <w:r>
        <w:rPr>
          <w:rFonts w:ascii="Calibri" w:hAnsi="Calibri" w:cs="Calibri"/>
          <w:i/>
          <w:color w:val="008000"/>
          <w:sz w:val="24"/>
          <w:szCs w:val="24"/>
          <w:rtl/>
          <w:lang w:bidi="ar-SA"/>
        </w:rPr>
        <w:t>عن الفضيل بن يسار قال: سألت أبا عبد اللّه (عَلَيهِ السَّلَامُ) عن قول اللّه جل وعزّ : (وَسِعَ كُرْسِيُّهُ السَّمَاوَاتِ وَالْأَرْضَ).</w:t>
      </w:r>
    </w:p>
    <w:p>
      <w:pPr>
        <w:jc w:val="left"/>
      </w:pPr>
      <w:r>
        <w:rPr>
          <w:rFonts w:ascii="Calibri" w:hAnsi="Calibri" w:cs="Calibri"/>
          <w:i w:val="0"/>
          <w:color w:val="000000"/>
          <w:sz w:val="24"/>
          <w:szCs w:val="24"/>
          <w:rtl w:val="0"/>
        </w:rPr>
        <w:t>后者传自法迪勒·本·亚萨尔。他说：我曾问阿布·阿卜杜拉（愿主赐他平安）有关真主——尊荣而伟大——所说的话：“他的库尔西涵盖了诸天与大地。”</w:t>
      </w:r>
    </w:p>
    <w:p>
      <w:pPr>
        <w:bidi/>
        <w:jc w:val="right"/>
      </w:pPr>
      <w:r>
        <w:rPr>
          <w:rFonts w:ascii="Calibri" w:hAnsi="Calibri" w:cs="Calibri"/>
          <w:i/>
          <w:color w:val="008000"/>
          <w:sz w:val="24"/>
          <w:szCs w:val="24"/>
          <w:rtl/>
          <w:lang w:bidi="ar-SA"/>
        </w:rPr>
        <w:t>فقال : يا فضيل كلّ شيء في الكرسي، السماوات والأرض وكلّ شيء في الكرسي.</w:t>
      </w:r>
    </w:p>
    <w:p>
      <w:pPr>
        <w:jc w:val="left"/>
      </w:pPr>
      <w:r>
        <w:rPr>
          <w:rFonts w:ascii="Calibri" w:hAnsi="Calibri" w:cs="Calibri"/>
          <w:i w:val="0"/>
          <w:color w:val="000000"/>
          <w:sz w:val="24"/>
          <w:szCs w:val="24"/>
          <w:rtl w:val="0"/>
        </w:rPr>
        <w:t>他回答说：“法迪勒啊，万物都在库尔西之中，诸天、大地以及一切事物都在库尔西之中。”</w:t>
      </w:r>
    </w:p>
    <w:p>
      <w:pPr>
        <w:bidi/>
        <w:jc w:val="right"/>
      </w:pPr>
      <w:r>
        <w:rPr>
          <w:rFonts w:ascii="Calibri" w:hAnsi="Calibri" w:cs="Calibri"/>
          <w:i/>
          <w:color w:val="008000"/>
          <w:sz w:val="24"/>
          <w:szCs w:val="24"/>
          <w:rtl/>
          <w:lang w:bidi="ar-SA"/>
        </w:rPr>
        <w:t>٤ - محمّد بن يحيى، عن أحمد بن محمّد بن عيسى عن الحجّال عن ثعلبة [بن میمون] عن زرارة بن أعين قال :</w:t>
      </w:r>
    </w:p>
    <w:p>
      <w:pPr>
        <w:jc w:val="left"/>
      </w:pPr>
      <w:r>
        <w:rPr>
          <w:rFonts w:ascii="Calibri" w:hAnsi="Calibri" w:cs="Calibri"/>
          <w:i w:val="0"/>
          <w:color w:val="000000"/>
          <w:sz w:val="24"/>
          <w:szCs w:val="24"/>
          <w:rtl w:val="0"/>
        </w:rPr>
        <w:t>4—穆罕默德·本·叶海亚传自艾哈迈德·本·穆罕默德·本·伊萨，后者传自哈贾勒，再传自萨阿拉巴〔本·迈蒙〕，后者传自扎拉拉·本·艾因。他说：</w:t>
      </w:r>
    </w:p>
    <w:p>
      <w:pPr>
        <w:bidi/>
        <w:jc w:val="right"/>
      </w:pPr>
      <w:r>
        <w:rPr>
          <w:rFonts w:ascii="Calibri" w:hAnsi="Calibri" w:cs="Calibri"/>
          <w:i/>
          <w:color w:val="008000"/>
          <w:sz w:val="24"/>
          <w:szCs w:val="24"/>
          <w:rtl/>
          <w:lang w:bidi="ar-SA"/>
        </w:rPr>
        <w:t>سألت أبا عبد اللّه (عَلَيهِ السَّلَامُ) عن قول اللّه جل وعزّ :(وَسِعَ كُرْسِيُّهُ السَّمَاوَاتِ وَالْأَرْضَ) السماوات والأرض وسعن الكرسي أم الكرسي وسع السماوات والأرض؟</w:t>
      </w:r>
    </w:p>
    <w:p>
      <w:pPr>
        <w:jc w:val="left"/>
      </w:pPr>
      <w:r>
        <w:rPr>
          <w:rFonts w:ascii="Calibri" w:hAnsi="Calibri" w:cs="Calibri"/>
          <w:i w:val="0"/>
          <w:color w:val="000000"/>
          <w:sz w:val="24"/>
          <w:szCs w:val="24"/>
          <w:rtl w:val="0"/>
        </w:rPr>
        <w:t>我曾问阿布·阿卜杜拉（愿主赐他平安）有关真主——尊荣而伟大——所说的话：“他的库尔西涵盖了诸天与大地。”是诸天与大地涵盖了库尔西，还是库尔西涵盖了诸天与大地？</w:t>
      </w:r>
    </w:p>
    <w:p>
      <w:pPr>
        <w:bidi/>
        <w:jc w:val="right"/>
      </w:pPr>
      <w:r>
        <w:rPr>
          <w:rFonts w:ascii="Calibri" w:hAnsi="Calibri" w:cs="Calibri"/>
          <w:i/>
          <w:color w:val="008000"/>
          <w:sz w:val="24"/>
          <w:szCs w:val="24"/>
          <w:rtl/>
          <w:lang w:bidi="ar-SA"/>
        </w:rPr>
        <w:t>فقال: بل الكرسي وسع السماوات والأرض والعرش، وكل شيء وسع الكرسي.</w:t>
      </w:r>
    </w:p>
    <w:p>
      <w:pPr>
        <w:jc w:val="left"/>
      </w:pPr>
      <w:r>
        <w:rPr>
          <w:rFonts w:ascii="Calibri" w:hAnsi="Calibri" w:cs="Calibri"/>
          <w:i w:val="0"/>
          <w:color w:val="000000"/>
          <w:sz w:val="24"/>
          <w:szCs w:val="24"/>
          <w:rtl w:val="0"/>
        </w:rPr>
        <w:t>他回答说：“不，是库尔西涵盖了诸天、大地和宝座；而万物都在库尔西之中。”</w:t>
      </w:r>
    </w:p>
    <w:p>
      <w:pPr>
        <w:bidi/>
        <w:jc w:val="right"/>
      </w:pPr>
      <w:r>
        <w:rPr>
          <w:rFonts w:ascii="Calibri" w:hAnsi="Calibri" w:cs="Calibri"/>
          <w:i/>
          <w:color w:val="008000"/>
          <w:sz w:val="24"/>
          <w:szCs w:val="24"/>
          <w:rtl/>
          <w:lang w:bidi="ar-SA"/>
        </w:rPr>
        <w:t>5 - محمّد بن بن يحيى، عن أحمد بن محمّد، عن الحسين بن سعيد، عن فضالة بن أيّوب،</w:t>
      </w:r>
    </w:p>
    <w:p>
      <w:pPr>
        <w:jc w:val="left"/>
      </w:pPr>
      <w:r>
        <w:rPr>
          <w:rFonts w:ascii="Calibri" w:hAnsi="Calibri" w:cs="Calibri"/>
          <w:i w:val="0"/>
          <w:color w:val="000000"/>
          <w:sz w:val="24"/>
          <w:szCs w:val="24"/>
          <w:rtl w:val="0"/>
        </w:rPr>
        <w:t>5—穆罕默德·本·叶海亚传自艾哈迈德·本·穆罕默德，后者传自侯赛因·本·赛义德，再传自法达拉·本·艾优布，</w:t>
      </w:r>
    </w:p>
    <w:p>
      <w:pPr>
        <w:bidi/>
        <w:jc w:val="right"/>
      </w:pPr>
      <w:r>
        <w:rPr>
          <w:rFonts w:ascii="Calibri" w:hAnsi="Calibri" w:cs="Calibri"/>
          <w:i/>
          <w:color w:val="008000"/>
          <w:sz w:val="24"/>
          <w:szCs w:val="24"/>
          <w:rtl/>
          <w:lang w:bidi="ar-SA"/>
        </w:rPr>
        <w:t>عن عبد اللّه بن بكير، عن زرارة بن أعين قال: سألت أبا عبد اللّه (عَلَيهِ السَّلَامُ) عن قول اللّه عزّ وجلّ وسع كرسيه السماوات والأرض السماوات والأرض وسعن الكرسي أو الكرسي ص: 181</w:t>
      </w:r>
    </w:p>
    <w:p>
      <w:pPr>
        <w:jc w:val="left"/>
      </w:pPr>
      <w:r>
        <w:rPr>
          <w:rFonts w:ascii="Calibri" w:hAnsi="Calibri" w:cs="Calibri"/>
          <w:i w:val="0"/>
          <w:color w:val="000000"/>
          <w:sz w:val="24"/>
          <w:szCs w:val="24"/>
          <w:rtl w:val="0"/>
        </w:rPr>
        <w:t>后者传自阿卜杜拉·本·伯凯尔，再传自扎拉拉·本·艾因。他说：我曾问阿布·阿卜杜拉（愿主赐他平安）有关尊贵而伟大的真主所说的“他的库尔西涵盖了诸天与大地”：是诸天与大地涵盖了库尔西，还是库尔西……第181页</w:t>
      </w:r>
    </w:p>
    <w:p>
      <w:pPr>
        <w:bidi/>
        <w:jc w:val="right"/>
      </w:pPr>
      <w:r>
        <w:rPr>
          <w:rFonts w:ascii="Calibri" w:hAnsi="Calibri" w:cs="Calibri"/>
          <w:i/>
          <w:color w:val="008000"/>
          <w:sz w:val="24"/>
          <w:szCs w:val="24"/>
          <w:rtl/>
          <w:lang w:bidi="ar-SA"/>
        </w:rPr>
        <w:t>1- أي كما قال في كتابه «الرحمن على العرش استوى» و «ثم استوى على العرش» استواء استيلاء وقهر وحفظ لا كما تقول أيّها المشبه من أنّه استواء جلوس كجلوس الإنسان.</w:t>
      </w:r>
    </w:p>
    <w:p>
      <w:pPr>
        <w:jc w:val="left"/>
      </w:pPr>
      <w:r>
        <w:rPr>
          <w:rFonts w:ascii="Calibri" w:hAnsi="Calibri" w:cs="Calibri"/>
          <w:i w:val="0"/>
          <w:color w:val="000000"/>
          <w:sz w:val="24"/>
          <w:szCs w:val="24"/>
          <w:rtl w:val="0"/>
        </w:rPr>
        <w:t>1—即如真主在经典中所说：“至仁主升临宝座”，以及“然后升临宝座”。这里的“升临”意为掌控、制胜和守护，并非你们这些拟人论者所说的，像人坐着那样坐在宝座上。</w:t>
      </w:r>
    </w:p>
    <w:p>
      <w:pPr>
        <w:bidi/>
        <w:jc w:val="right"/>
      </w:pPr>
      <w:r>
        <w:rPr>
          <w:rFonts w:ascii="Calibri" w:hAnsi="Calibri" w:cs="Calibri"/>
          <w:i/>
          <w:color w:val="008000"/>
          <w:sz w:val="24"/>
          <w:szCs w:val="24"/>
          <w:rtl/>
          <w:lang w:bidi="ar-SA"/>
        </w:rPr>
        <w:t>2- أي لا يوصل ذلك القول بشيء يكون قرينة صارفة له عن المعنى المعروف المازندراني ١٣٧/٤ وقد ذهب الفيض (رضیَ اللّهُ عنهُ) في الوافي إلى أن قوله :</w:t>
      </w:r>
    </w:p>
    <w:p>
      <w:pPr>
        <w:jc w:val="left"/>
      </w:pPr>
      <w:r>
        <w:rPr>
          <w:rFonts w:ascii="Calibri" w:hAnsi="Calibri" w:cs="Calibri"/>
          <w:i w:val="0"/>
          <w:color w:val="000000"/>
          <w:sz w:val="24"/>
          <w:szCs w:val="24"/>
          <w:rtl w:val="0"/>
        </w:rPr>
        <w:t>2—即不能把这种说法与其他词语连用，以致那些词语使它偏离通常的含义。马赞达拉尼 4/137。法伊德（愿主喜悦他）在《瓦菲》中认为，“单独地”一词：</w:t>
      </w:r>
    </w:p>
    <w:p>
      <w:pPr>
        <w:bidi/>
        <w:jc w:val="right"/>
      </w:pPr>
      <w:r>
        <w:rPr>
          <w:rFonts w:ascii="Calibri" w:hAnsi="Calibri" w:cs="Calibri"/>
          <w:i/>
          <w:color w:val="008000"/>
          <w:sz w:val="24"/>
          <w:szCs w:val="24"/>
          <w:rtl/>
          <w:lang w:bidi="ar-SA"/>
        </w:rPr>
        <w:t>(مفرداً) متعلق بأسفل خاصّة يعني من دون أن يقال معه (وأعلى). فراجع 1 ص 110.</w:t>
      </w:r>
    </w:p>
    <w:p>
      <w:pPr>
        <w:jc w:val="left"/>
      </w:pPr>
      <w:r>
        <w:rPr>
          <w:rFonts w:ascii="Calibri" w:hAnsi="Calibri" w:cs="Calibri"/>
          <w:i w:val="0"/>
          <w:color w:val="000000"/>
          <w:sz w:val="24"/>
          <w:szCs w:val="24"/>
          <w:rtl w:val="0"/>
        </w:rPr>
        <w:t>（“单独地”）只与“下方”相关，意思是不与“上方”一词一同说出。请参阅《瓦菲》1，第110页。</w:t>
      </w:r>
    </w:p>
    <w:p>
      <w:pPr>
        <w:bidi/>
        <w:jc w:val="right"/>
      </w:pPr>
      <w:r>
        <w:rPr>
          <w:rFonts w:ascii="Calibri" w:hAnsi="Calibri" w:cs="Calibri"/>
          <w:i/>
          <w:color w:val="008000"/>
          <w:sz w:val="24"/>
          <w:szCs w:val="24"/>
          <w:rtl/>
          <w:lang w:bidi="ar-SA"/>
        </w:rPr>
        <w:t>3- «أمّا فساد اللفظ فلان هذا اللفظ اسم نقص فاللّه بريء عن النقائص كلها...</w:t>
      </w:r>
    </w:p>
    <w:p>
      <w:pPr>
        <w:jc w:val="left"/>
      </w:pPr>
      <w:r>
        <w:rPr>
          <w:rFonts w:ascii="Calibri" w:hAnsi="Calibri" w:cs="Calibri"/>
          <w:i w:val="0"/>
          <w:color w:val="000000"/>
          <w:sz w:val="24"/>
          <w:szCs w:val="24"/>
          <w:rtl w:val="0"/>
        </w:rPr>
        <w:t>3—“至于措辞荒谬，是因为这个词表示缺陷，而真主清净无染，远离一切缺陷……</w:t>
      </w:r>
    </w:p>
    <w:p>
      <w:pPr>
        <w:bidi/>
        <w:jc w:val="right"/>
      </w:pPr>
      <w:r>
        <w:rPr>
          <w:rFonts w:ascii="Calibri" w:hAnsi="Calibri" w:cs="Calibri"/>
          <w:i/>
          <w:color w:val="008000"/>
          <w:sz w:val="24"/>
          <w:szCs w:val="24"/>
          <w:rtl/>
          <w:lang w:bidi="ar-SA"/>
        </w:rPr>
        <w:t>وأما فساد المعنى فلأن معنى هذا اللفظ المجرد عن القرينة يوجب مفعوليته وتأثره عن الغير وافتقاره إليه....» المازندراني 1٣٧/٤.</w:t>
      </w:r>
    </w:p>
    <w:p>
      <w:pPr>
        <w:jc w:val="left"/>
      </w:pPr>
      <w:r>
        <w:rPr>
          <w:rFonts w:ascii="Calibri" w:hAnsi="Calibri" w:cs="Calibri"/>
          <w:i w:val="0"/>
          <w:color w:val="000000"/>
          <w:sz w:val="24"/>
          <w:szCs w:val="24"/>
          <w:rtl w:val="0"/>
        </w:rPr>
        <w:t>至于含义荒谬，是因为这个脱离语境的词会使人认为真主是受作用的一方，会受到他物影响并依赖他物……”马赞达拉尼 4/137。</w:t>
      </w:r>
    </w:p>
    <w:p>
      <w:pPr>
        <w:bidi/>
        <w:jc w:val="right"/>
      </w:pPr>
      <w:r>
        <w:rPr>
          <w:rFonts w:ascii="Calibri" w:hAnsi="Calibri" w:cs="Calibri"/>
          <w:i/>
          <w:color w:val="008000"/>
          <w:sz w:val="24"/>
          <w:szCs w:val="24"/>
          <w:rtl/>
          <w:lang w:bidi="ar-SA"/>
        </w:rPr>
        <w:t>4- الواو حالية أي : والحال أنّه سبحانه في وصفك له يا أبا قرة. وسع السماوات والأرض؟</w:t>
      </w:r>
    </w:p>
    <w:p>
      <w:pPr>
        <w:jc w:val="left"/>
      </w:pPr>
      <w:r>
        <w:rPr>
          <w:rFonts w:ascii="Calibri" w:hAnsi="Calibri" w:cs="Calibri"/>
          <w:i w:val="0"/>
          <w:color w:val="000000"/>
          <w:sz w:val="24"/>
          <w:szCs w:val="24"/>
          <w:rtl w:val="0"/>
        </w:rPr>
        <w:t>4-“و”是状态连接词，即：而在你对他的描述中，至高的真主岂不是涵盖了诸天与大地吗，阿布·库拉？</w:t>
      </w:r>
    </w:p>
    <w:p>
      <w:pPr>
        <w:bidi/>
        <w:jc w:val="right"/>
      </w:pPr>
      <w:r>
        <w:rPr>
          <w:rFonts w:ascii="Calibri" w:hAnsi="Calibri" w:cs="Calibri"/>
          <w:i/>
          <w:color w:val="008000"/>
          <w:sz w:val="24"/>
          <w:szCs w:val="24"/>
          <w:rtl/>
          <w:lang w:bidi="ar-SA"/>
        </w:rPr>
        <w:t>فقال: إنّ كلّ شيء في الكرسي (1) .</w:t>
      </w:r>
    </w:p>
    <w:p>
      <w:pPr>
        <w:jc w:val="left"/>
      </w:pPr>
      <w:r>
        <w:rPr>
          <w:rFonts w:ascii="Calibri" w:hAnsi="Calibri" w:cs="Calibri"/>
          <w:i w:val="0"/>
          <w:color w:val="000000"/>
          <w:sz w:val="24"/>
          <w:szCs w:val="24"/>
          <w:rtl w:val="0"/>
        </w:rPr>
        <w:t>他回答说：“一切都在库尔西之中（1）。”</w:t>
      </w:r>
    </w:p>
    <w:p>
      <w:pPr>
        <w:bidi/>
        <w:jc w:val="right"/>
      </w:pPr>
      <w:r>
        <w:rPr>
          <w:rFonts w:ascii="Calibri" w:hAnsi="Calibri" w:cs="Calibri"/>
          <w:i/>
          <w:color w:val="008000"/>
          <w:sz w:val="24"/>
          <w:szCs w:val="24"/>
          <w:rtl/>
          <w:lang w:bidi="ar-SA"/>
        </w:rPr>
        <w:t>٦ - محمّد [بن يحيى]، عن أحمد بن محمّد بن عيسى، عن أحمد بن محمّد بن أبي نصر،</w:t>
      </w:r>
    </w:p>
    <w:p>
      <w:pPr>
        <w:jc w:val="left"/>
      </w:pPr>
      <w:r>
        <w:rPr>
          <w:rFonts w:ascii="Calibri" w:hAnsi="Calibri" w:cs="Calibri"/>
          <w:i w:val="0"/>
          <w:color w:val="000000"/>
          <w:sz w:val="24"/>
          <w:szCs w:val="24"/>
          <w:rtl w:val="0"/>
        </w:rPr>
        <w:t>6—穆罕默德[本·叶海亚]，据艾哈迈德·本·穆罕默德·本·伊萨，据艾哈迈德·本·穆罕默德·本·阿比·纳斯尔，</w:t>
      </w:r>
    </w:p>
    <w:p>
      <w:pPr>
        <w:bidi/>
        <w:jc w:val="right"/>
      </w:pPr>
      <w:r>
        <w:rPr>
          <w:rFonts w:ascii="Calibri" w:hAnsi="Calibri" w:cs="Calibri"/>
          <w:i/>
          <w:color w:val="008000"/>
          <w:sz w:val="24"/>
          <w:szCs w:val="24"/>
          <w:rtl/>
          <w:lang w:bidi="ar-SA"/>
        </w:rPr>
        <w:t>عن محمّد بن الفضيل عن أبي حمزة، عن أبي عبد اللّه عليه السلام قال : حملة العرش - والعرش العلم - ثمانية : أربعة منا وأربعة ممّن شاء (2) اللّه.</w:t>
      </w:r>
    </w:p>
    <w:p>
      <w:pPr>
        <w:jc w:val="left"/>
      </w:pPr>
      <w:r>
        <w:rPr>
          <w:rFonts w:ascii="Calibri" w:hAnsi="Calibri" w:cs="Calibri"/>
          <w:i w:val="0"/>
          <w:color w:val="000000"/>
          <w:sz w:val="24"/>
          <w:szCs w:val="24"/>
          <w:rtl w:val="0"/>
        </w:rPr>
        <w:t>据穆罕默德·本·法迪勒，据阿布·哈姆扎，据阿布·阿卜杜拉（愿主赐他平安）说：宝座的承载者——宝座即知识——有八位：四位来自我们，另外四位则由真主意欲（2）。</w:t>
      </w:r>
    </w:p>
    <w:p>
      <w:pPr>
        <w:bidi/>
        <w:jc w:val="right"/>
      </w:pPr>
      <w:r>
        <w:rPr>
          <w:rFonts w:ascii="Calibri" w:hAnsi="Calibri" w:cs="Calibri"/>
          <w:i/>
          <w:color w:val="008000"/>
          <w:sz w:val="24"/>
          <w:szCs w:val="24"/>
          <w:rtl/>
          <w:lang w:bidi="ar-SA"/>
        </w:rPr>
        <w:t>7 - محمّد بن الحسن عن سهل بن زياد عن ابن محبوب، عن عبد الرحمن بن كثير،</w:t>
      </w:r>
    </w:p>
    <w:p>
      <w:pPr>
        <w:jc w:val="left"/>
      </w:pPr>
      <w:r>
        <w:rPr>
          <w:rFonts w:ascii="Calibri" w:hAnsi="Calibri" w:cs="Calibri"/>
          <w:i w:val="0"/>
          <w:color w:val="000000"/>
          <w:sz w:val="24"/>
          <w:szCs w:val="24"/>
          <w:rtl w:val="0"/>
        </w:rPr>
        <w:t>7—穆罕默德·本·哈桑，据萨赫勒·本·齐亚德，据伊本·马赫布卜，据阿卜杜·拉赫曼·本·凯西尔，</w:t>
      </w:r>
    </w:p>
    <w:p>
      <w:pPr>
        <w:bidi/>
        <w:jc w:val="right"/>
      </w:pPr>
      <w:r>
        <w:rPr>
          <w:rFonts w:ascii="Calibri" w:hAnsi="Calibri" w:cs="Calibri"/>
          <w:i/>
          <w:color w:val="008000"/>
          <w:sz w:val="24"/>
          <w:szCs w:val="24"/>
          <w:rtl/>
          <w:lang w:bidi="ar-SA"/>
        </w:rPr>
        <w:t>عن داود الرقي قال: سألت أبا عبد اللّه (عَلَيهِ السَّلَامُ) عن قول اللّه عزّ وجلّ : وكان عرشه على الماء (3) فقال ما يقولون؟</w:t>
      </w:r>
    </w:p>
    <w:p>
      <w:pPr>
        <w:jc w:val="left"/>
      </w:pPr>
      <w:r>
        <w:rPr>
          <w:rFonts w:ascii="Calibri" w:hAnsi="Calibri" w:cs="Calibri"/>
          <w:i w:val="0"/>
          <w:color w:val="000000"/>
          <w:sz w:val="24"/>
          <w:szCs w:val="24"/>
          <w:rtl w:val="0"/>
        </w:rPr>
        <w:t>据达乌德·鲁奇说：我问阿布·阿卜杜拉（愿主赐他平安）有关尊贵而伟大的真主所说：“他的宝座在水上”（3）。他问：“他们怎么说？”</w:t>
      </w:r>
    </w:p>
    <w:p>
      <w:pPr>
        <w:bidi/>
        <w:jc w:val="right"/>
      </w:pPr>
      <w:r>
        <w:rPr>
          <w:rFonts w:ascii="Calibri" w:hAnsi="Calibri" w:cs="Calibri"/>
          <w:i/>
          <w:color w:val="008000"/>
          <w:sz w:val="24"/>
          <w:szCs w:val="24"/>
          <w:rtl/>
          <w:lang w:bidi="ar-SA"/>
        </w:rPr>
        <w:t>قلت : يقولون : إنَّ العرش كان على الماء والربُّ فوقه، فقال: كذبوا من زعم هذا فقد صيّر اللّه محمولاً،</w:t>
      </w:r>
    </w:p>
    <w:p>
      <w:pPr>
        <w:jc w:val="left"/>
      </w:pPr>
      <w:r>
        <w:rPr>
          <w:rFonts w:ascii="Calibri" w:hAnsi="Calibri" w:cs="Calibri"/>
          <w:i w:val="0"/>
          <w:color w:val="000000"/>
          <w:sz w:val="24"/>
          <w:szCs w:val="24"/>
          <w:rtl w:val="0"/>
        </w:rPr>
        <w:t>我说：“他们说，宝座在水上，主在其上方。”他说：“凡声称如此的人都在说谎；这样说的人把真主变成了被承载者，</w:t>
      </w:r>
    </w:p>
    <w:p>
      <w:pPr>
        <w:bidi/>
        <w:jc w:val="right"/>
      </w:pPr>
      <w:r>
        <w:rPr>
          <w:rFonts w:ascii="Calibri" w:hAnsi="Calibri" w:cs="Calibri"/>
          <w:i/>
          <w:color w:val="008000"/>
          <w:sz w:val="24"/>
          <w:szCs w:val="24"/>
          <w:rtl/>
          <w:lang w:bidi="ar-SA"/>
        </w:rPr>
        <w:t>ووصفه بصفة المخلوق، ولزمه أنّ الشيء الّذي يحمله أقوى منه، قلت : بين لي جعلت فداك ؟</w:t>
      </w:r>
    </w:p>
    <w:p>
      <w:pPr>
        <w:jc w:val="left"/>
      </w:pPr>
      <w:r>
        <w:rPr>
          <w:rFonts w:ascii="Calibri" w:hAnsi="Calibri" w:cs="Calibri"/>
          <w:i w:val="0"/>
          <w:color w:val="000000"/>
          <w:sz w:val="24"/>
          <w:szCs w:val="24"/>
          <w:rtl w:val="0"/>
        </w:rPr>
        <w:t>并以受造物的属性描述他；由此必然意味着承载他的东西比他更强大。”我说：“愿我为你牺牲，请你给我说明。”</w:t>
      </w:r>
    </w:p>
    <w:p>
      <w:pPr>
        <w:bidi/>
        <w:jc w:val="right"/>
      </w:pPr>
      <w:r>
        <w:rPr>
          <w:rFonts w:ascii="Calibri" w:hAnsi="Calibri" w:cs="Calibri"/>
          <w:i/>
          <w:color w:val="008000"/>
          <w:sz w:val="24"/>
          <w:szCs w:val="24"/>
          <w:rtl/>
          <w:lang w:bidi="ar-SA"/>
        </w:rPr>
        <w:t>فقال : إنَّ اللّه حمّل دينه وعلمه الماء قبل (4) أن يكون أرض أو سماء أو جنُّ أو إنس أو شمس أو قمر،</w:t>
      </w:r>
    </w:p>
    <w:p>
      <w:pPr>
        <w:jc w:val="left"/>
      </w:pPr>
      <w:r>
        <w:rPr>
          <w:rFonts w:ascii="Calibri" w:hAnsi="Calibri" w:cs="Calibri"/>
          <w:i w:val="0"/>
          <w:color w:val="000000"/>
          <w:sz w:val="24"/>
          <w:szCs w:val="24"/>
          <w:rtl w:val="0"/>
        </w:rPr>
        <w:t>他说：“在大地、天空、精灵、人类、太阳和月亮存在之前（4），真主就已使水承载了他的宗教和知识。</w:t>
      </w:r>
    </w:p>
    <w:p>
      <w:pPr>
        <w:bidi/>
        <w:jc w:val="right"/>
      </w:pPr>
      <w:r>
        <w:rPr>
          <w:rFonts w:ascii="Calibri" w:hAnsi="Calibri" w:cs="Calibri"/>
          <w:i/>
          <w:color w:val="008000"/>
          <w:sz w:val="24"/>
          <w:szCs w:val="24"/>
          <w:rtl/>
          <w:lang w:bidi="ar-SA"/>
        </w:rPr>
        <w:t>فلما أراد اللّه أن يخلق الخلق نثرهم (5) بين يديه فقال لهم : من ربِّكم ؟</w:t>
      </w:r>
    </w:p>
    <w:p>
      <w:pPr>
        <w:jc w:val="left"/>
      </w:pPr>
      <w:r>
        <w:rPr>
          <w:rFonts w:ascii="Calibri" w:hAnsi="Calibri" w:cs="Calibri"/>
          <w:i w:val="0"/>
          <w:color w:val="000000"/>
          <w:sz w:val="24"/>
          <w:szCs w:val="24"/>
          <w:rtl w:val="0"/>
        </w:rPr>
        <w:t>当真主要创造众生时，便将他们散布在自己面前（5），然后对他们说：‘谁是你们的主？’</w:t>
      </w:r>
    </w:p>
    <w:p>
      <w:pPr>
        <w:bidi/>
        <w:jc w:val="right"/>
      </w:pPr>
      <w:r>
        <w:rPr>
          <w:rFonts w:ascii="Calibri" w:hAnsi="Calibri" w:cs="Calibri"/>
          <w:i/>
          <w:color w:val="008000"/>
          <w:sz w:val="24"/>
          <w:szCs w:val="24"/>
          <w:rtl/>
          <w:lang w:bidi="ar-SA"/>
        </w:rPr>
        <w:t>فأوَّل من نطق : رسول اللّه (صَلَّى اللّه عَلَيْهِ وَ آلِهِ وَسَلَّمَ ) وأمير المؤمنين (عَلَيهِ السَّلَامُ) والأئمّة صلوات اللّه عليهم فقالوا : ص: 182</w:t>
      </w:r>
    </w:p>
    <w:p>
      <w:pPr>
        <w:jc w:val="left"/>
      </w:pPr>
      <w:r>
        <w:rPr>
          <w:rFonts w:ascii="Calibri" w:hAnsi="Calibri" w:cs="Calibri"/>
          <w:i w:val="0"/>
          <w:color w:val="000000"/>
          <w:sz w:val="24"/>
          <w:szCs w:val="24"/>
          <w:rtl w:val="0"/>
        </w:rPr>
        <w:t>最先开口的是安拉的使者（愿主赐福他和他的后裔并赐他们平安）、信士的长官（愿主赐他平安）以及众伊玛目（愿主赐福他们），他们说：第182页</w:t>
      </w:r>
    </w:p>
    <w:p>
      <w:pPr>
        <w:bidi/>
        <w:jc w:val="right"/>
      </w:pPr>
      <w:r>
        <w:rPr>
          <w:rFonts w:ascii="Calibri" w:hAnsi="Calibri" w:cs="Calibri"/>
          <w:i/>
          <w:color w:val="008000"/>
          <w:sz w:val="24"/>
          <w:szCs w:val="24"/>
          <w:rtl/>
          <w:lang w:bidi="ar-SA"/>
        </w:rPr>
        <w:t>1- قال الفيض (رضیَ اللّهُ عنهُ) في الوافي ١ ص / 112 ما نصه :</w:t>
      </w:r>
    </w:p>
    <w:p>
      <w:pPr>
        <w:jc w:val="left"/>
      </w:pPr>
      <w:r>
        <w:rPr>
          <w:rFonts w:ascii="Calibri" w:hAnsi="Calibri" w:cs="Calibri"/>
          <w:i w:val="0"/>
          <w:color w:val="000000"/>
          <w:sz w:val="24"/>
          <w:szCs w:val="24"/>
          <w:rtl w:val="0"/>
        </w:rPr>
        <w:t>1—法伊德（愿主喜悦他）在《瓦菲》第1卷第112页中原文如此：</w:t>
      </w:r>
    </w:p>
    <w:p>
      <w:pPr>
        <w:bidi/>
        <w:jc w:val="right"/>
      </w:pPr>
      <w:r>
        <w:rPr>
          <w:rFonts w:ascii="Calibri" w:hAnsi="Calibri" w:cs="Calibri"/>
          <w:i/>
          <w:color w:val="008000"/>
          <w:sz w:val="24"/>
          <w:szCs w:val="24"/>
          <w:rtl/>
          <w:lang w:bidi="ar-SA"/>
        </w:rPr>
        <w:t>كأن المراد بالكرسي [ في هذه الأحاديث] هو العلم، ويؤيد هذا ما رواه الصدوق طاب ثراه في توحيده بإسناده عن حفص بن غياث [ حيث فسّر الإمام الصادق (عَلَيهِ السَّلَامُ) الكرسي بالعلم].</w:t>
      </w:r>
    </w:p>
    <w:p>
      <w:pPr>
        <w:jc w:val="left"/>
      </w:pPr>
      <w:r>
        <w:rPr>
          <w:rFonts w:ascii="Calibri" w:hAnsi="Calibri" w:cs="Calibri"/>
          <w:i w:val="0"/>
          <w:color w:val="000000"/>
          <w:sz w:val="24"/>
          <w:szCs w:val="24"/>
          <w:rtl w:val="0"/>
        </w:rPr>
        <w:t>这些圣训中的“库尔西”似乎是指知识；萨杜格在其《认主独一论》中，以自己的传述链传自哈夫斯·本·加亚斯的传述，支持了这一解释[其中伊玛目萨迪格（愿主赐他平安）将库尔西解释为知识]。</w:t>
      </w:r>
    </w:p>
    <w:p>
      <w:pPr>
        <w:bidi/>
        <w:jc w:val="right"/>
      </w:pPr>
      <w:r>
        <w:rPr>
          <w:rFonts w:ascii="Calibri" w:hAnsi="Calibri" w:cs="Calibri"/>
          <w:i/>
          <w:color w:val="008000"/>
          <w:sz w:val="24"/>
          <w:szCs w:val="24"/>
          <w:rtl/>
          <w:lang w:bidi="ar-SA"/>
        </w:rPr>
        <w:t>وقد يراد بالكرسي الجسم الّذي تحت العرش... الّذي دونه السماوات والأرض لاحتوائه على العالم الجسماني كأنه مستقره والعرش فوقه كأنه سقفه... وقد يراد به وعاء العرش.</w:t>
      </w:r>
    </w:p>
    <w:p>
      <w:pPr>
        <w:jc w:val="left"/>
      </w:pPr>
      <w:r>
        <w:rPr>
          <w:rFonts w:ascii="Calibri" w:hAnsi="Calibri" w:cs="Calibri"/>
          <w:i w:val="0"/>
          <w:color w:val="000000"/>
          <w:sz w:val="24"/>
          <w:szCs w:val="24"/>
          <w:rtl w:val="0"/>
        </w:rPr>
        <w:t>“库尔西”也可能指宝座下方的物体……诸天与大地在其下方；由于它包容了物质世界，仿佛是物质世界安驻之处，而宝座在其上方，仿佛是它的顶棚……它也可能指宝座的容器。</w:t>
      </w:r>
    </w:p>
    <w:p>
      <w:pPr>
        <w:bidi/>
        <w:jc w:val="right"/>
      </w:pPr>
      <w:r>
        <w:rPr>
          <w:rFonts w:ascii="Calibri" w:hAnsi="Calibri" w:cs="Calibri"/>
          <w:i/>
          <w:color w:val="008000"/>
          <w:sz w:val="24"/>
          <w:szCs w:val="24"/>
          <w:rtl/>
          <w:lang w:bidi="ar-SA"/>
        </w:rPr>
        <w:t>وكأنه أشير به إلى العلم أو إلى عالمي الملكوت والجبروت لاستقرار مجموع العالم الجسماني الّذي يعبر عنه بالعرش عليهما وقيامه بهما...</w:t>
      </w:r>
    </w:p>
    <w:p>
      <w:pPr>
        <w:jc w:val="left"/>
      </w:pPr>
      <w:r>
        <w:rPr>
          <w:rFonts w:ascii="Calibri" w:hAnsi="Calibri" w:cs="Calibri"/>
          <w:i w:val="0"/>
          <w:color w:val="000000"/>
          <w:sz w:val="24"/>
          <w:szCs w:val="24"/>
          <w:rtl w:val="0"/>
        </w:rPr>
        <w:t>似乎借此指知识，或指神圣领域和威能领域，因为整个物质世界（以宝座称之）安驻于其上，并由其支撑……</w:t>
      </w:r>
    </w:p>
    <w:p>
      <w:pPr>
        <w:bidi/>
        <w:jc w:val="right"/>
      </w:pPr>
      <w:r>
        <w:rPr>
          <w:rFonts w:ascii="Calibri" w:hAnsi="Calibri" w:cs="Calibri"/>
          <w:i/>
          <w:color w:val="008000"/>
          <w:sz w:val="24"/>
          <w:szCs w:val="24"/>
          <w:rtl/>
          <w:lang w:bidi="ar-SA"/>
        </w:rPr>
        <w:t>وربما يقال إن كون العرش في الكرسي لا ينافي كون الكرسي في العرش لأن أحد الكونين بنحو والآخر بنحو آخر لأن أحدهما كون عقلي إجمالي والآخر كون نفساني تفصيلي....</w:t>
      </w:r>
    </w:p>
    <w:p>
      <w:pPr>
        <w:jc w:val="left"/>
      </w:pPr>
      <w:r>
        <w:rPr>
          <w:rFonts w:ascii="Calibri" w:hAnsi="Calibri" w:cs="Calibri"/>
          <w:i w:val="0"/>
          <w:color w:val="000000"/>
          <w:sz w:val="24"/>
          <w:szCs w:val="24"/>
          <w:rtl w:val="0"/>
        </w:rPr>
        <w:t>也有人说，宝座存在于库尔西之中，并不妨碍库尔西存在于宝座之中，因为这两种存在的方式不同：一种是理智上的概括性存在，另一种是灵魂上的详尽性存在……</w:t>
      </w:r>
    </w:p>
    <w:p>
      <w:pPr>
        <w:bidi/>
        <w:jc w:val="right"/>
      </w:pPr>
      <w:r>
        <w:rPr>
          <w:rFonts w:ascii="Calibri" w:hAnsi="Calibri" w:cs="Calibri"/>
          <w:i/>
          <w:color w:val="008000"/>
          <w:sz w:val="24"/>
          <w:szCs w:val="24"/>
          <w:rtl/>
          <w:lang w:bidi="ar-SA"/>
        </w:rPr>
        <w:t>وقد يقال : إنّه تصوير لعظمته تعالى وتخييل بتمثيل حسّي ولا كرسي ولا قعود ولا قاعد كقوله سبحانه (وَالسَّمَاوَاتُ مَطْوِيَّاتٌ بِيَمِينِهِ) الزمر / ٦7). الخ.</w:t>
      </w:r>
    </w:p>
    <w:p>
      <w:pPr>
        <w:jc w:val="left"/>
      </w:pPr>
      <w:r>
        <w:rPr>
          <w:rFonts w:ascii="Calibri" w:hAnsi="Calibri" w:cs="Calibri"/>
          <w:i w:val="0"/>
          <w:color w:val="000000"/>
          <w:sz w:val="24"/>
          <w:szCs w:val="24"/>
          <w:rtl w:val="0"/>
        </w:rPr>
        <w:t>也有人说，这是对他的伟大的一种描绘，是借感官形象作比喻；实际上并无库尔西、坐下或坐者。正如至高的真主所说：“诸天将在他的右手中卷起。”（《黄牛章》/67）。等等。</w:t>
      </w:r>
    </w:p>
    <w:p>
      <w:pPr>
        <w:bidi/>
        <w:jc w:val="right"/>
      </w:pPr>
      <w:r>
        <w:rPr>
          <w:rFonts w:ascii="Calibri" w:hAnsi="Calibri" w:cs="Calibri"/>
          <w:i/>
          <w:color w:val="008000"/>
          <w:sz w:val="24"/>
          <w:szCs w:val="24"/>
          <w:rtl/>
          <w:lang w:bidi="ar-SA"/>
        </w:rPr>
        <w:t>2- «والمراد بقوله : أربعة منا محمّد وعلي والحسن والحسين (عَلَيهِ السَّلَامُ) والأربعة الأخرى نوح وإبراهيم وموسى وعيسى والمستند هو ما روي عن الإمام الكاظم (عَلَيهِ السَّلَامُ) بهذا المعنى فراجع» مرآة المجلسيّ 80/2.</w:t>
      </w:r>
    </w:p>
    <w:p>
      <w:pPr>
        <w:jc w:val="left"/>
      </w:pPr>
      <w:r>
        <w:rPr>
          <w:rFonts w:ascii="Calibri" w:hAnsi="Calibri" w:cs="Calibri"/>
          <w:i w:val="0"/>
          <w:color w:val="000000"/>
          <w:sz w:val="24"/>
          <w:szCs w:val="24"/>
          <w:rtl w:val="0"/>
        </w:rPr>
        <w:t>2—“‘四位来自我们’指穆罕默德、阿里、哈桑和侯赛因（愿主赐他们平安）；另外四位是努哈、易卜拉欣、穆萨和尔撒。其依据是据传自伊玛目卡齐姆（愿主赐他平安）的、含义相同的传述，请参阅。”《马吉利西之镜》2/80。</w:t>
      </w:r>
    </w:p>
    <w:p>
      <w:pPr>
        <w:bidi/>
        <w:jc w:val="right"/>
      </w:pPr>
      <w:r>
        <w:rPr>
          <w:rFonts w:ascii="Calibri" w:hAnsi="Calibri" w:cs="Calibri"/>
          <w:i/>
          <w:color w:val="008000"/>
          <w:sz w:val="24"/>
          <w:szCs w:val="24"/>
          <w:rtl/>
          <w:lang w:bidi="ar-SA"/>
        </w:rPr>
        <w:t>3- الحجر / 7. 4- «قبلية حمل الدّين والعلم إياه على الموجودات المذكورة قبلية بالذات والمرتبة لا بالزمان وهو أقوى وأشد لأنها</w:t>
      </w:r>
    </w:p>
    <w:p>
      <w:pPr>
        <w:jc w:val="left"/>
      </w:pPr>
      <w:r>
        <w:rPr>
          <w:rFonts w:ascii="Calibri" w:hAnsi="Calibri" w:cs="Calibri"/>
          <w:i w:val="0"/>
          <w:color w:val="000000"/>
          <w:sz w:val="24"/>
          <w:szCs w:val="24"/>
          <w:rtl w:val="0"/>
        </w:rPr>
        <w:t>3—《石谷章》/7。4—“他使宗教和知识由它承载，先于上述事物；这种先后是本体和位阶上的先后，而非时间上的先后，这更为强烈、更为深刻，因为它们</w:t>
      </w:r>
    </w:p>
    <w:p>
      <w:pPr>
        <w:bidi/>
        <w:jc w:val="right"/>
      </w:pPr>
      <w:r>
        <w:rPr>
          <w:rFonts w:ascii="Calibri" w:hAnsi="Calibri" w:cs="Calibri"/>
          <w:i/>
          <w:color w:val="008000"/>
          <w:sz w:val="24"/>
          <w:szCs w:val="24"/>
          <w:rtl/>
          <w:lang w:bidi="ar-SA"/>
        </w:rPr>
        <w:t>بعلاقة ذاتية» الوافي.111/1. والظاهر أن المراد بالماء هنا «هو ما خلق منه الأصفياء والجنة باعتبار قبوله الكمالات من</w:t>
      </w:r>
    </w:p>
    <w:p>
      <w:pPr>
        <w:jc w:val="left"/>
      </w:pPr>
      <w:r>
        <w:rPr>
          <w:rFonts w:ascii="Calibri" w:hAnsi="Calibri" w:cs="Calibri"/>
          <w:i w:val="0"/>
          <w:color w:val="000000"/>
          <w:sz w:val="24"/>
          <w:szCs w:val="24"/>
          <w:rtl w:val="0"/>
        </w:rPr>
        <w:t>有着本体上的关联。”《瓦菲》1/111。显然，这里的“水”是指“被选者和乐园由之创造之物，因为它承受真主倾注于其上的完美”，并被描述为甘甜。见上文。由此可知，它与称作苦咸水的水相对，</w:t>
      </w:r>
    </w:p>
    <w:p>
      <w:pPr>
        <w:bidi/>
        <w:jc w:val="right"/>
      </w:pPr>
      <w:r>
        <w:rPr>
          <w:rFonts w:ascii="Calibri" w:hAnsi="Calibri" w:cs="Calibri"/>
          <w:i/>
          <w:color w:val="008000"/>
          <w:sz w:val="24"/>
          <w:szCs w:val="24"/>
          <w:rtl/>
          <w:lang w:bidi="ar-SA"/>
        </w:rPr>
        <w:t>اللّه سبحانه بإفاضته عليه ويوصف بالعذب» ن. م. وعليه فهو في مقابل الماء الّذي عبر عنه بالأجاج وهو المادة الجسمانية التي خلق سبحانه منها الجهل وجنوده والنار.</w:t>
      </w:r>
    </w:p>
    <w:p>
      <w:pPr>
        <w:jc w:val="left"/>
      </w:pPr>
      <w:r>
        <w:rPr>
          <w:rFonts w:ascii="Calibri" w:hAnsi="Calibri" w:cs="Calibri"/>
          <w:i w:val="0"/>
          <w:color w:val="000000"/>
          <w:sz w:val="24"/>
          <w:szCs w:val="24"/>
          <w:rtl w:val="0"/>
        </w:rPr>
        <w:t>后者是物质实体，至高的真主用它创造了无知及其党羽和火狱。</w:t>
      </w:r>
    </w:p>
    <w:p>
      <w:pPr>
        <w:bidi/>
        <w:jc w:val="right"/>
      </w:pPr>
      <w:r>
        <w:rPr>
          <w:rFonts w:ascii="Calibri" w:hAnsi="Calibri" w:cs="Calibri"/>
          <w:i/>
          <w:color w:val="008000"/>
          <w:sz w:val="24"/>
          <w:szCs w:val="24"/>
          <w:rtl/>
          <w:lang w:bidi="ar-SA"/>
        </w:rPr>
        <w:t>5- «وذلك بأن قبض قبضة من تراب خلق منها آدم (عَلَيهِ السَّلَامُ) فصب عليها الماء العذب الفرات ونظر</w:t>
      </w:r>
    </w:p>
    <w:p>
      <w:pPr>
        <w:jc w:val="left"/>
      </w:pPr>
      <w:r>
        <w:rPr>
          <w:rFonts w:ascii="Calibri" w:hAnsi="Calibri" w:cs="Calibri"/>
          <w:i w:val="0"/>
          <w:color w:val="000000"/>
          <w:sz w:val="24"/>
          <w:szCs w:val="24"/>
          <w:rtl w:val="0"/>
        </w:rPr>
        <w:t>5—“这是因为真主取了一把土，用它创造了阿丹（愿主赐他平安），然后将甘甜清冽的水倾注其上，并以慈悯之眼注视它，</w:t>
      </w:r>
    </w:p>
    <w:p>
      <w:pPr>
        <w:bidi/>
        <w:jc w:val="right"/>
      </w:pPr>
      <w:r>
        <w:rPr>
          <w:rFonts w:ascii="Calibri" w:hAnsi="Calibri" w:cs="Calibri"/>
          <w:i/>
          <w:color w:val="008000"/>
          <w:sz w:val="24"/>
          <w:szCs w:val="24"/>
          <w:rtl/>
          <w:lang w:bidi="ar-SA"/>
        </w:rPr>
        <w:t>إليها بعين الرحمة أربعين صباحاً ثمَّ صب عليها الماء المالح الأجاج ونظر إليها بعين الغضب وقد سبقت رحمته</w:t>
      </w:r>
    </w:p>
    <w:p>
      <w:pPr>
        <w:jc w:val="left"/>
      </w:pPr>
      <w:r>
        <w:rPr>
          <w:rFonts w:ascii="Calibri" w:hAnsi="Calibri" w:cs="Calibri"/>
          <w:i w:val="0"/>
          <w:color w:val="000000"/>
          <w:sz w:val="24"/>
          <w:szCs w:val="24"/>
          <w:rtl w:val="0"/>
        </w:rPr>
        <w:t>四十个清晨；随后将苦咸之水倾注其上，并以愤怒之眼注视它。真主的慈悯先于他的愤怒，于是他将它放置了四十个清晨。待泥土发酵成熟后，他将其取来，猛烈揉捏，</w:t>
      </w:r>
    </w:p>
    <w:p>
      <w:pPr>
        <w:bidi/>
        <w:jc w:val="right"/>
      </w:pPr>
      <w:r>
        <w:rPr>
          <w:rFonts w:ascii="Calibri" w:hAnsi="Calibri" w:cs="Calibri"/>
          <w:i/>
          <w:color w:val="008000"/>
          <w:sz w:val="24"/>
          <w:szCs w:val="24"/>
          <w:rtl/>
          <w:lang w:bidi="ar-SA"/>
        </w:rPr>
        <w:t>غضبه فتركها أربعين صباحاً فلما اختمرت الطينة أخذها فعركها عركاً شديداً فخرجوا كالذر عن يمينه وشماله على صور ومثال وتحركوا بين يديه على هيئة شبح وظلال فأخذ منهم الميثاق ثمَّ قال :</w:t>
      </w:r>
    </w:p>
    <w:p>
      <w:pPr>
        <w:jc w:val="left"/>
      </w:pPr>
      <w:r>
        <w:rPr>
          <w:rFonts w:ascii="Calibri" w:hAnsi="Calibri" w:cs="Calibri"/>
          <w:i w:val="0"/>
          <w:color w:val="000000"/>
          <w:sz w:val="24"/>
          <w:szCs w:val="24"/>
          <w:rtl w:val="0"/>
        </w:rPr>
        <w:t>于是他们如微尘般从他的右侧和左侧显现，呈现出各种形象和样貌；他们在他面前以幽影和身影的形态活动。他向他们索取盟约，然后说：</w:t>
      </w:r>
    </w:p>
    <w:p>
      <w:pPr>
        <w:bidi/>
        <w:jc w:val="right"/>
      </w:pPr>
      <w:r>
        <w:rPr>
          <w:rFonts w:ascii="Calibri" w:hAnsi="Calibri" w:cs="Calibri"/>
          <w:i/>
          <w:color w:val="008000"/>
          <w:sz w:val="24"/>
          <w:szCs w:val="24"/>
          <w:rtl/>
          <w:lang w:bidi="ar-SA"/>
        </w:rPr>
        <w:t>كونوا طيناً فصاروا طيناً كما كانوا، ثمَّ خلق منه آدم» الخ المازندراني ٤/ ١٤٩.</w:t>
      </w:r>
    </w:p>
    <w:p>
      <w:pPr>
        <w:jc w:val="left"/>
      </w:pPr>
      <w:r>
        <w:rPr>
          <w:rFonts w:ascii="Calibri" w:hAnsi="Calibri" w:cs="Calibri"/>
          <w:i w:val="0"/>
          <w:color w:val="000000"/>
          <w:sz w:val="24"/>
          <w:szCs w:val="24"/>
          <w:rtl w:val="0"/>
        </w:rPr>
        <w:t>‘变成泥土吧。’于是他们便变成泥土，如同原来那样；之后真主用它创造了阿丹。”等等。《马赞达拉尼》4/149。</w:t>
      </w:r>
    </w:p>
    <w:p>
      <w:pPr>
        <w:bidi/>
        <w:jc w:val="right"/>
      </w:pPr>
      <w:r>
        <w:rPr>
          <w:rFonts w:ascii="Calibri" w:hAnsi="Calibri" w:cs="Calibri"/>
          <w:i/>
          <w:color w:val="008000"/>
          <w:sz w:val="24"/>
          <w:szCs w:val="24"/>
          <w:rtl/>
          <w:lang w:bidi="ar-SA"/>
        </w:rPr>
        <w:t>أنت ربنا، فحمّلهم العلم والدين، ثمَّ قال للملائكة : هؤلاء حملة ديني وعلمي وأمنائي في خلقي وهم المسؤولون،</w:t>
      </w:r>
    </w:p>
    <w:p>
      <w:pPr>
        <w:jc w:val="left"/>
      </w:pPr>
      <w:r>
        <w:rPr>
          <w:rFonts w:ascii="Calibri" w:hAnsi="Calibri" w:cs="Calibri"/>
          <w:i w:val="0"/>
          <w:color w:val="000000"/>
          <w:sz w:val="24"/>
          <w:szCs w:val="24"/>
          <w:rtl w:val="0"/>
        </w:rPr>
        <w:t>“你是我们的主。”于是他使他们承载知识和宗教，然后对天使说：“这些人是我宗教和知识的承载者，是我在受造物中的受托者，他们将受到询问。”</w:t>
      </w:r>
    </w:p>
    <w:p>
      <w:pPr>
        <w:bidi/>
        <w:jc w:val="right"/>
      </w:pPr>
      <w:r>
        <w:rPr>
          <w:rFonts w:ascii="Calibri" w:hAnsi="Calibri" w:cs="Calibri"/>
          <w:i/>
          <w:color w:val="008000"/>
          <w:sz w:val="24"/>
          <w:szCs w:val="24"/>
          <w:rtl/>
          <w:lang w:bidi="ar-SA"/>
        </w:rPr>
        <w:t>ثمَّ قال لبني آدم أقروا اللّه بالربوبية ولهؤلاء النفر بالولاية والطاعة، فقالوا : نعم ربنا أقررنا،</w:t>
      </w:r>
    </w:p>
    <w:p>
      <w:pPr>
        <w:jc w:val="left"/>
      </w:pPr>
      <w:r>
        <w:rPr>
          <w:rFonts w:ascii="Calibri" w:hAnsi="Calibri" w:cs="Calibri"/>
          <w:i w:val="0"/>
          <w:color w:val="000000"/>
          <w:sz w:val="24"/>
          <w:szCs w:val="24"/>
          <w:rtl w:val="0"/>
        </w:rPr>
        <w:t>随后他对阿丹的子孙说：“你们承认真主为主，并承认这些人为受托执掌者，服从他们。”他们说：“是的，我们的主，我们承认。”</w:t>
      </w:r>
    </w:p>
    <w:p>
      <w:pPr>
        <w:bidi/>
        <w:jc w:val="right"/>
      </w:pPr>
      <w:r>
        <w:rPr>
          <w:rFonts w:ascii="Calibri" w:hAnsi="Calibri" w:cs="Calibri"/>
          <w:i/>
          <w:color w:val="008000"/>
          <w:sz w:val="24"/>
          <w:szCs w:val="24"/>
          <w:rtl/>
          <w:lang w:bidi="ar-SA"/>
        </w:rPr>
        <w:t>فقال اللّه للملائكة : اشهدوا فقالت الملائكة شهدنا، على أن لا يقولوا غداً :</w:t>
      </w:r>
    </w:p>
    <w:p>
      <w:pPr>
        <w:jc w:val="left"/>
      </w:pPr>
      <w:r>
        <w:rPr>
          <w:rFonts w:ascii="Calibri" w:hAnsi="Calibri" w:cs="Calibri"/>
          <w:i w:val="0"/>
          <w:color w:val="000000"/>
          <w:sz w:val="24"/>
          <w:szCs w:val="24"/>
          <w:rtl w:val="0"/>
        </w:rPr>
        <w:t>真主对天使说：“你们作证吧。”天使说：“我们作证，以免他们明日说：”</w:t>
      </w:r>
    </w:p>
    <w:p>
      <w:pPr>
        <w:bidi/>
        <w:jc w:val="right"/>
      </w:pPr>
      <w:r>
        <w:rPr>
          <w:rFonts w:ascii="Calibri" w:hAnsi="Calibri" w:cs="Calibri"/>
          <w:i/>
          <w:color w:val="008000"/>
          <w:sz w:val="24"/>
          <w:szCs w:val="24"/>
          <w:rtl/>
          <w:lang w:bidi="ar-SA"/>
        </w:rPr>
        <w:t>(إِنَّا كُنَّا عَنْ هَذَا غَافِلِينَ * أَوْ تَقُولُوا إِنَّمَا أَشْرَكَ آبَاؤُنَا مِنْ قَبْلُ وَكُنَّا ذُرِّيَّةً مِنْ بَعْدِهِمْ أَفَتُهْلِكُنَا بِمَا فَعَلَ الْمُبْطِلُونَ) (1) یا داود (2) : ولايتنا مؤكدة عليهم في الميثاق. ٤٣ - باب الروح</w:t>
      </w:r>
    </w:p>
    <w:p>
      <w:pPr>
        <w:jc w:val="left"/>
      </w:pPr>
      <w:r>
        <w:rPr>
          <w:rFonts w:ascii="Calibri" w:hAnsi="Calibri" w:cs="Calibri"/>
          <w:i w:val="0"/>
          <w:color w:val="000000"/>
          <w:sz w:val="24"/>
          <w:szCs w:val="24"/>
          <w:rtl w:val="0"/>
        </w:rPr>
        <w:t>“我们对此确是疏忽的”，或者你们说：“我们的祖先从前曾以物配主，而我们只是他们之后的子孙；难道你要因虚妄者所行的事而毁灭我们吗？”(1) 啊，达乌德(2)：我们的监护权已在盟约中向他们确立。43——灵魂篇</w:t>
      </w:r>
    </w:p>
    <w:p>
      <w:pPr>
        <w:bidi/>
        <w:jc w:val="right"/>
      </w:pPr>
      <w:r>
        <w:rPr>
          <w:rFonts w:ascii="Calibri" w:hAnsi="Calibri" w:cs="Calibri"/>
          <w:i/>
          <w:color w:val="008000"/>
          <w:sz w:val="24"/>
          <w:szCs w:val="24"/>
          <w:rtl/>
          <w:lang w:bidi="ar-SA"/>
        </w:rPr>
        <w:t>٤٣ - باب الروح (3) 1 - عدَّة من أصحابنا عن أحمد بن محمّد بن عيسى عن ابن أبي عمير، عن ابن - أذينة،</w:t>
      </w:r>
    </w:p>
    <w:p>
      <w:pPr>
        <w:jc w:val="left"/>
      </w:pPr>
      <w:r>
        <w:rPr>
          <w:rFonts w:ascii="Calibri" w:hAnsi="Calibri" w:cs="Calibri"/>
          <w:i w:val="0"/>
          <w:color w:val="000000"/>
          <w:sz w:val="24"/>
          <w:szCs w:val="24"/>
          <w:rtl w:val="0"/>
        </w:rPr>
        <w:t>43——灵魂篇(3) 1——我们中的若干人传述，艾哈迈德·本·穆罕默德·本·伊萨传述自伊本·艾比·欧麦尔，后者传述自伊本·乌宰奈，</w:t>
      </w:r>
    </w:p>
    <w:p>
      <w:pPr>
        <w:bidi/>
        <w:jc w:val="right"/>
      </w:pPr>
      <w:r>
        <w:rPr>
          <w:rFonts w:ascii="Calibri" w:hAnsi="Calibri" w:cs="Calibri"/>
          <w:i/>
          <w:color w:val="008000"/>
          <w:sz w:val="24"/>
          <w:szCs w:val="24"/>
          <w:rtl/>
          <w:lang w:bidi="ar-SA"/>
        </w:rPr>
        <w:t>عن الأحول قال: سألت أبا عبد اللّه (عَلَيهِ السَّلَامُ) عن الرُّوح التي في آدم (عَلَيهِ السَّلَامُ)، قوله : (فَإِذَا سَوَّيْتُهُ وَنَفَخْتُ فِيهِ مِنْ رُوحِي (4) ) ؟</w:t>
      </w:r>
    </w:p>
    <w:p>
      <w:pPr>
        <w:jc w:val="left"/>
      </w:pPr>
      <w:r>
        <w:rPr>
          <w:rFonts w:ascii="Calibri" w:hAnsi="Calibri" w:cs="Calibri"/>
          <w:i w:val="0"/>
          <w:color w:val="000000"/>
          <w:sz w:val="24"/>
          <w:szCs w:val="24"/>
          <w:rtl w:val="0"/>
        </w:rPr>
        <w:t>后者传述自艾哈沃勒，他说：我问阿布·阿卜杜拉（愿主赐他平安）关于阿丹（愿主赐他平安）体内的灵魂，以及他的话：“当我使他成形，并将我的灵魂吹入他体内时(4)”。</w:t>
      </w:r>
    </w:p>
    <w:p>
      <w:pPr>
        <w:bidi/>
        <w:jc w:val="right"/>
      </w:pPr>
      <w:r>
        <w:rPr>
          <w:rFonts w:ascii="Calibri" w:hAnsi="Calibri" w:cs="Calibri"/>
          <w:i/>
          <w:color w:val="008000"/>
          <w:sz w:val="24"/>
          <w:szCs w:val="24"/>
          <w:rtl/>
          <w:lang w:bidi="ar-SA"/>
        </w:rPr>
        <w:t>قال : هذه روح مخلوقة والرُّوح التي في عيسى مخلوقة.</w:t>
      </w:r>
    </w:p>
    <w:p>
      <w:pPr>
        <w:jc w:val="left"/>
      </w:pPr>
      <w:r>
        <w:rPr>
          <w:rFonts w:ascii="Calibri" w:hAnsi="Calibri" w:cs="Calibri"/>
          <w:i w:val="0"/>
          <w:color w:val="000000"/>
          <w:sz w:val="24"/>
          <w:szCs w:val="24"/>
          <w:rtl w:val="0"/>
        </w:rPr>
        <w:t>他说：这是受造的灵魂，尔撒体内的灵魂也是受造的。</w:t>
      </w:r>
    </w:p>
    <w:p>
      <w:pPr>
        <w:bidi/>
        <w:jc w:val="right"/>
      </w:pPr>
      <w:r>
        <w:rPr>
          <w:rFonts w:ascii="Calibri" w:hAnsi="Calibri" w:cs="Calibri"/>
          <w:i/>
          <w:color w:val="008000"/>
          <w:sz w:val="24"/>
          <w:szCs w:val="24"/>
          <w:rtl/>
          <w:lang w:bidi="ar-SA"/>
        </w:rPr>
        <w:t>2 - عدَّة من أصحابنا عن أحمد بن محمّد بن عيسى، عن الحجال (5) ، عن ثعلبة (6) ،</w:t>
      </w:r>
    </w:p>
    <w:p>
      <w:pPr>
        <w:jc w:val="left"/>
      </w:pPr>
      <w:r>
        <w:rPr>
          <w:rFonts w:ascii="Calibri" w:hAnsi="Calibri" w:cs="Calibri"/>
          <w:i w:val="0"/>
          <w:color w:val="000000"/>
          <w:sz w:val="24"/>
          <w:szCs w:val="24"/>
          <w:rtl w:val="0"/>
        </w:rPr>
        <w:t>2——我们中的若干人传述自艾哈迈德·本·穆罕默德·本·伊萨，后者传述自哈贾勒(5)，后者传述自萨尔阿莱巴(6)，</w:t>
      </w:r>
    </w:p>
    <w:p>
      <w:pPr>
        <w:bidi/>
        <w:jc w:val="right"/>
      </w:pPr>
      <w:r>
        <w:rPr>
          <w:rFonts w:ascii="Calibri" w:hAnsi="Calibri" w:cs="Calibri"/>
          <w:i/>
          <w:color w:val="008000"/>
          <w:sz w:val="24"/>
          <w:szCs w:val="24"/>
          <w:rtl/>
          <w:lang w:bidi="ar-SA"/>
        </w:rPr>
        <w:t>عن حمران (7) قال : سألت أبا عبد اللّه (عَلَيهِ السَّلَامُ) عن قول اللّه عزّ وجلّ: ﴿وروح منه قال : هي روح اللّه مخلوقة خلقها اللّه في آدم وعيسى.</w:t>
      </w:r>
    </w:p>
    <w:p>
      <w:pPr>
        <w:jc w:val="left"/>
      </w:pPr>
      <w:r>
        <w:rPr>
          <w:rFonts w:ascii="Calibri" w:hAnsi="Calibri" w:cs="Calibri"/>
          <w:i w:val="0"/>
          <w:color w:val="000000"/>
          <w:sz w:val="24"/>
          <w:szCs w:val="24"/>
          <w:rtl w:val="0"/>
        </w:rPr>
        <w:t>后者传述自希姆兰(7)，他说：我问阿布·阿卜杜拉（愿主赐他平安）关于尊严伟大的真主的话：“以及来自他的灵魂”。他说：那是受造的真主之灵，真主在阿丹和尔撒体内创造了它。</w:t>
      </w:r>
    </w:p>
    <w:p>
      <w:pPr>
        <w:bidi/>
        <w:jc w:val="right"/>
      </w:pPr>
      <w:r>
        <w:rPr>
          <w:rFonts w:ascii="Calibri" w:hAnsi="Calibri" w:cs="Calibri"/>
          <w:i/>
          <w:color w:val="008000"/>
          <w:sz w:val="24"/>
          <w:szCs w:val="24"/>
          <w:rtl/>
          <w:lang w:bidi="ar-SA"/>
        </w:rPr>
        <w:t>٣ - محمّد بن يحيى، عن أحمد بن محمّد، عن محمّد بن خالد، عن القاسم بن عروة،</w:t>
      </w:r>
    </w:p>
    <w:p>
      <w:pPr>
        <w:jc w:val="left"/>
      </w:pPr>
      <w:r>
        <w:rPr>
          <w:rFonts w:ascii="Calibri" w:hAnsi="Calibri" w:cs="Calibri"/>
          <w:i w:val="0"/>
          <w:color w:val="000000"/>
          <w:sz w:val="24"/>
          <w:szCs w:val="24"/>
          <w:rtl w:val="0"/>
        </w:rPr>
        <w:t>3——穆罕默德·本·叶海亚传述自艾哈迈德·本·穆罕默德，后者传述自穆罕默德·本·哈立德，后者传述自卡西姆·本·欧尔沃，</w:t>
      </w:r>
    </w:p>
    <w:p>
      <w:pPr>
        <w:bidi/>
        <w:jc w:val="right"/>
      </w:pPr>
      <w:r>
        <w:rPr>
          <w:rFonts w:ascii="Calibri" w:hAnsi="Calibri" w:cs="Calibri"/>
          <w:i/>
          <w:color w:val="008000"/>
          <w:sz w:val="24"/>
          <w:szCs w:val="24"/>
          <w:rtl/>
          <w:lang w:bidi="ar-SA"/>
        </w:rPr>
        <w:t>عن عبد الحميد الطائي، عن محمّد بن مسلم قال: سألت أبا عبد اللّه (عَلَيهِ السَّلَامُ) عن قول اللّه عزّ وجلّ (وَنَفَخْتُ فِيهِ مِنْ رُوحِي) كيف هذا النفخ ؟</w:t>
      </w:r>
    </w:p>
    <w:p>
      <w:pPr>
        <w:jc w:val="left"/>
      </w:pPr>
      <w:r>
        <w:rPr>
          <w:rFonts w:ascii="Calibri" w:hAnsi="Calibri" w:cs="Calibri"/>
          <w:i w:val="0"/>
          <w:color w:val="000000"/>
          <w:sz w:val="24"/>
          <w:szCs w:val="24"/>
          <w:rtl w:val="0"/>
        </w:rPr>
        <w:t>后者传述自阿卜杜勒·哈米德·塔伊，后者传述自穆罕默德·本·穆斯林；他说：我问阿布·阿卜杜拉（愿主赐他平安）关于尊严伟大的真主的话：“我将我的灵魂吹入他体内”，这种吹入是怎样的？</w:t>
      </w:r>
    </w:p>
    <w:p>
      <w:pPr>
        <w:bidi/>
        <w:jc w:val="right"/>
      </w:pPr>
      <w:r>
        <w:rPr>
          <w:rFonts w:ascii="Calibri" w:hAnsi="Calibri" w:cs="Calibri"/>
          <w:i/>
          <w:color w:val="008000"/>
          <w:sz w:val="24"/>
          <w:szCs w:val="24"/>
          <w:rtl/>
          <w:lang w:bidi="ar-SA"/>
        </w:rPr>
        <w:t>فقال : إِنَّ الرُّوح متحرك كالريح، وإنما سمّي روحاً لأنه اشتقَّ اسمه من الريح، وإنّما أخرجه عن لفظة الريح،</w:t>
      </w:r>
    </w:p>
    <w:p>
      <w:pPr>
        <w:jc w:val="left"/>
      </w:pPr>
      <w:r>
        <w:rPr>
          <w:rFonts w:ascii="Calibri" w:hAnsi="Calibri" w:cs="Calibri"/>
          <w:i w:val="0"/>
          <w:color w:val="000000"/>
          <w:sz w:val="24"/>
          <w:szCs w:val="24"/>
          <w:rtl w:val="0"/>
        </w:rPr>
        <w:t>他回答说：灵魂如风一般流动；之所以称它为“灵魂”，是因为它的名称源自“风”。之所以将它从“风”这个词形中引申出来，</w:t>
      </w:r>
    </w:p>
    <w:p>
      <w:pPr>
        <w:bidi/>
        <w:jc w:val="right"/>
      </w:pPr>
      <w:r>
        <w:rPr>
          <w:rFonts w:ascii="Calibri" w:hAnsi="Calibri" w:cs="Calibri"/>
          <w:i/>
          <w:color w:val="008000"/>
          <w:sz w:val="24"/>
          <w:szCs w:val="24"/>
          <w:rtl/>
          <w:lang w:bidi="ar-SA"/>
        </w:rPr>
        <w:t>لأن الأرواح مجانسة الريح، وإنّما أضافه إلى نفسه لأنه اصطفاه على سائر الأرواح، كما قال لبيت من البيوت : ص: 183 1- الأعراف/ 172 - 173.</w:t>
      </w:r>
    </w:p>
    <w:p>
      <w:pPr>
        <w:jc w:val="left"/>
      </w:pPr>
      <w:r>
        <w:rPr>
          <w:rFonts w:ascii="Calibri" w:hAnsi="Calibri" w:cs="Calibri"/>
          <w:i w:val="0"/>
          <w:color w:val="000000"/>
          <w:sz w:val="24"/>
          <w:szCs w:val="24"/>
          <w:rtl w:val="0"/>
        </w:rPr>
        <w:t>是因为众灵与风同类；之所以将它归属于自己，是因为他使它优于其余的灵魂，正如他对一座房屋说：“我的房屋”。页：183 1—艾拉尔夫/172—173。</w:t>
      </w:r>
    </w:p>
    <w:p>
      <w:pPr>
        <w:bidi/>
        <w:jc w:val="right"/>
      </w:pPr>
      <w:r>
        <w:rPr>
          <w:rFonts w:ascii="Calibri" w:hAnsi="Calibri" w:cs="Calibri"/>
          <w:i/>
          <w:color w:val="008000"/>
          <w:sz w:val="24"/>
          <w:szCs w:val="24"/>
          <w:rtl/>
          <w:lang w:bidi="ar-SA"/>
        </w:rPr>
        <w:t>وقد ورد في الرواية (يقولوا) ولعله (عَلَيهِ السَّلَامُ) أراد الحكاية عن لسانهم لينسجم مع قوله الأوّل : أن لا يقولوا غداً. 2- أي الرقي وهو السائل.</w:t>
      </w:r>
    </w:p>
    <w:p>
      <w:pPr>
        <w:jc w:val="left"/>
      </w:pPr>
      <w:r>
        <w:rPr>
          <w:rFonts w:ascii="Calibri" w:hAnsi="Calibri" w:cs="Calibri"/>
          <w:i w:val="0"/>
          <w:color w:val="000000"/>
          <w:sz w:val="24"/>
          <w:szCs w:val="24"/>
          <w:rtl w:val="0"/>
        </w:rPr>
        <w:t>传述中出现了“他们说”，或许他（愿主赐他平安）是想转述他们的话，以便与他先前所说的“免得他们明日说”相衔接。2—即求问者。</w:t>
      </w:r>
    </w:p>
    <w:p>
      <w:pPr>
        <w:bidi/>
        <w:jc w:val="right"/>
      </w:pPr>
      <w:r>
        <w:rPr>
          <w:rFonts w:ascii="Calibri" w:hAnsi="Calibri" w:cs="Calibri"/>
          <w:i/>
          <w:color w:val="008000"/>
          <w:sz w:val="24"/>
          <w:szCs w:val="24"/>
          <w:rtl/>
          <w:lang w:bidi="ar-SA"/>
        </w:rPr>
        <w:t>3- «الغرض من هذا الباب هو بيان أن الروح ليس هو سبحانه كما زعمه طائفة من أهل الضلال» عن المازندراني ١٥٢/٤. 4- الحجر / ٢٩.</w:t>
      </w:r>
    </w:p>
    <w:p>
      <w:pPr>
        <w:jc w:val="left"/>
      </w:pPr>
      <w:r>
        <w:rPr>
          <w:rFonts w:ascii="Calibri" w:hAnsi="Calibri" w:cs="Calibri"/>
          <w:i w:val="0"/>
          <w:color w:val="000000"/>
          <w:sz w:val="24"/>
          <w:szCs w:val="24"/>
          <w:rtl w:val="0"/>
        </w:rPr>
        <w:t>3——“本篇旨在说明，灵魂并非真主本身，正如一部分迷误者所声称的那样。”引自《马赞达拉尼》4/152。4—希吉尔/29。</w:t>
      </w:r>
    </w:p>
    <w:p>
      <w:pPr>
        <w:bidi/>
        <w:jc w:val="right"/>
      </w:pPr>
      <w:r>
        <w:rPr>
          <w:rFonts w:ascii="Calibri" w:hAnsi="Calibri" w:cs="Calibri"/>
          <w:i/>
          <w:color w:val="008000"/>
          <w:sz w:val="24"/>
          <w:szCs w:val="24"/>
          <w:rtl/>
          <w:lang w:bidi="ar-SA"/>
        </w:rPr>
        <w:t>5- واسمه عبد اللّه بن محمّد الأسدي، بقرينة كثر رواية أحمد بن محمّد بن عيسى عنه كما ذكر الأردبيلي في جامعه ٥٠٣/١.</w:t>
      </w:r>
    </w:p>
    <w:p>
      <w:pPr>
        <w:jc w:val="left"/>
      </w:pPr>
      <w:r>
        <w:rPr>
          <w:rFonts w:ascii="Calibri" w:hAnsi="Calibri" w:cs="Calibri"/>
          <w:i w:val="0"/>
          <w:color w:val="000000"/>
          <w:sz w:val="24"/>
          <w:szCs w:val="24"/>
          <w:rtl w:val="0"/>
        </w:rPr>
        <w:t>5——其名为阿卜杜拉·本·穆罕默德·阿萨迪；这一判断依据是艾哈迈德·本·穆罕默德·本·伊萨经常传述自他，正如阿尔达比利在《他的汇编》1/503中所提到的。</w:t>
      </w:r>
    </w:p>
    <w:p>
      <w:pPr>
        <w:bidi/>
        <w:jc w:val="right"/>
      </w:pPr>
      <w:r>
        <w:rPr>
          <w:rFonts w:ascii="Calibri" w:hAnsi="Calibri" w:cs="Calibri"/>
          <w:i/>
          <w:color w:val="008000"/>
          <w:sz w:val="24"/>
          <w:szCs w:val="24"/>
          <w:rtl/>
          <w:lang w:bidi="ar-SA"/>
        </w:rPr>
        <w:t>6- «الظاهر أنّه ثعلبة بن ميمون مولى بني أسد بقرينة كثرة رواية الجمال عنه أيضاً فراجع» ن. م ص / ١٤١. 7- هو حمران بن أعين.</w:t>
      </w:r>
    </w:p>
    <w:p>
      <w:pPr>
        <w:jc w:val="left"/>
      </w:pPr>
      <w:r>
        <w:rPr>
          <w:rFonts w:ascii="Calibri" w:hAnsi="Calibri" w:cs="Calibri"/>
          <w:i w:val="0"/>
          <w:color w:val="000000"/>
          <w:sz w:val="24"/>
          <w:szCs w:val="24"/>
          <w:rtl w:val="0"/>
        </w:rPr>
        <w:t>6——“显然他是萨尔阿莱巴·本·迈蒙，巴努·阿萨德的释奴；这一判断依据也是贾马勒经常传述自他，请参阅同上，第141页。”7——他就是希姆兰·本·艾阿扬。</w:t>
      </w:r>
    </w:p>
    <w:p>
      <w:pPr>
        <w:bidi/>
        <w:jc w:val="right"/>
      </w:pPr>
      <w:r>
        <w:rPr>
          <w:rFonts w:ascii="Calibri" w:hAnsi="Calibri" w:cs="Calibri"/>
          <w:i/>
          <w:color w:val="008000"/>
          <w:sz w:val="24"/>
          <w:szCs w:val="24"/>
          <w:rtl/>
          <w:lang w:bidi="ar-SA"/>
        </w:rPr>
        <w:t>بيتي، ولرسول من الرُّسل : خليلي، وأشباه ذلك، وكلُّ مخلوق مصنوع محدثٌ مربوب مدبَّر</w:t>
      </w:r>
    </w:p>
    <w:p>
      <w:pPr>
        <w:jc w:val="left"/>
      </w:pPr>
      <w:r>
        <w:rPr>
          <w:rFonts w:ascii="Calibri" w:hAnsi="Calibri" w:cs="Calibri"/>
          <w:i w:val="0"/>
          <w:color w:val="000000"/>
          <w:sz w:val="24"/>
          <w:szCs w:val="24"/>
          <w:rtl w:val="0"/>
        </w:rPr>
        <w:t>“我的房屋”；对一位使者说：“我的密友”；诸如此类。每一个受造物都是被创造的、新生的、受养育的、受支配的。</w:t>
      </w:r>
    </w:p>
    <w:p>
      <w:pPr>
        <w:bidi/>
        <w:jc w:val="right"/>
      </w:pPr>
      <w:r>
        <w:rPr>
          <w:rFonts w:ascii="Calibri" w:hAnsi="Calibri" w:cs="Calibri"/>
          <w:i/>
          <w:color w:val="008000"/>
          <w:sz w:val="24"/>
          <w:szCs w:val="24"/>
          <w:rtl/>
          <w:lang w:bidi="ar-SA"/>
        </w:rPr>
        <w:t>4 - عدَّة من أصحابنا، عن أحمد، عن أحمد بن محمّد بن خالد عن أبيه، عن عبد اللّه بن بحر،</w:t>
      </w:r>
    </w:p>
    <w:p>
      <w:pPr>
        <w:jc w:val="left"/>
      </w:pPr>
      <w:r>
        <w:rPr>
          <w:rFonts w:ascii="Calibri" w:hAnsi="Calibri" w:cs="Calibri"/>
          <w:i w:val="0"/>
          <w:color w:val="000000"/>
          <w:sz w:val="24"/>
          <w:szCs w:val="24"/>
          <w:rtl w:val="0"/>
        </w:rPr>
        <w:t>4——我们中的若干人传述自艾哈迈德，后者传述自艾哈迈德·本·穆罕默德·本·哈立德，后者传述自其父，后者传述自阿卜杜拉·本·巴赫尔，</w:t>
      </w:r>
    </w:p>
    <w:p>
      <w:pPr>
        <w:bidi/>
        <w:jc w:val="right"/>
      </w:pPr>
      <w:r>
        <w:rPr>
          <w:rFonts w:ascii="Calibri" w:hAnsi="Calibri" w:cs="Calibri"/>
          <w:i/>
          <w:color w:val="008000"/>
          <w:sz w:val="24"/>
          <w:szCs w:val="24"/>
          <w:rtl/>
          <w:lang w:bidi="ar-SA"/>
        </w:rPr>
        <w:t>عن أبي أيّوب الخزاز، عن محمّد بن مسلم قال: سألت أبا جعفر (عَلَيهِ السَّلَامُ) عمّا يروون أنَّ اللّه خلق آدم على صورته،</w:t>
      </w:r>
    </w:p>
    <w:p>
      <w:pPr>
        <w:jc w:val="left"/>
      </w:pPr>
      <w:r>
        <w:rPr>
          <w:rFonts w:ascii="Calibri" w:hAnsi="Calibri" w:cs="Calibri"/>
          <w:i w:val="0"/>
          <w:color w:val="000000"/>
          <w:sz w:val="24"/>
          <w:szCs w:val="24"/>
          <w:rtl w:val="0"/>
        </w:rPr>
        <w:t>后者传述自阿布·艾尤布·哈扎兹，后者传述自穆罕默德·本·穆斯林；他说：我问阿布·贾法尔（愿主赐他平安）关于他们所传述的“真主按照他的形象创造了阿丹”，</w:t>
      </w:r>
    </w:p>
    <w:p>
      <w:pPr>
        <w:bidi/>
        <w:jc w:val="right"/>
      </w:pPr>
      <w:r>
        <w:rPr>
          <w:rFonts w:ascii="Calibri" w:hAnsi="Calibri" w:cs="Calibri"/>
          <w:i/>
          <w:color w:val="008000"/>
          <w:sz w:val="24"/>
          <w:szCs w:val="24"/>
          <w:rtl/>
          <w:lang w:bidi="ar-SA"/>
        </w:rPr>
        <w:t>فقال هي : صورة محدثة مخلوقة، واصطفاها اللّه واختارها على سائر الصور المختلفة، فأضافها إلى نفسه، كما أضاف الكعبة إلى نفسه، والروح إلى نفسه، فقال: «بيتي» (1) ، «ونفخت فيه من روحي».</w:t>
      </w:r>
    </w:p>
    <w:p>
      <w:pPr>
        <w:jc w:val="left"/>
      </w:pPr>
      <w:r>
        <w:rPr>
          <w:rFonts w:ascii="Calibri" w:hAnsi="Calibri" w:cs="Calibri"/>
          <w:i w:val="0"/>
          <w:color w:val="000000"/>
          <w:sz w:val="24"/>
          <w:szCs w:val="24"/>
          <w:rtl w:val="0"/>
        </w:rPr>
        <w:t>他说：那是一种新生的受造形象，真主将它从其他各异的形象中选出并加以拣选，于是将它归属于自己，正如他将克尔白归属于自己、将灵魂归属于自己那样。他说：“我的房屋”(1)，“我将我的灵魂吹入他体内。”</w:t>
      </w:r>
    </w:p>
    <w:p>
      <w:pPr>
        <w:bidi/>
        <w:jc w:val="right"/>
      </w:pPr>
      <w:r>
        <w:rPr>
          <w:rFonts w:ascii="Calibri" w:hAnsi="Calibri" w:cs="Calibri"/>
          <w:i/>
          <w:color w:val="008000"/>
          <w:sz w:val="24"/>
          <w:szCs w:val="24"/>
          <w:rtl/>
          <w:lang w:bidi="ar-SA"/>
        </w:rPr>
        <w:t>٤٤ - باب جوامع التوحيد 1 - محمّد بن أبي عبد اللّه ومحمّد بن يحيى جميعاً رفعاه إلى أبي عبد اللّه (عَلَيهِ السَّلَامُ) :</w:t>
      </w:r>
    </w:p>
    <w:p>
      <w:pPr>
        <w:jc w:val="left"/>
      </w:pPr>
      <w:r>
        <w:rPr>
          <w:rFonts w:ascii="Calibri" w:hAnsi="Calibri" w:cs="Calibri"/>
          <w:i w:val="0"/>
          <w:color w:val="000000"/>
          <w:sz w:val="24"/>
          <w:szCs w:val="24"/>
          <w:rtl w:val="0"/>
        </w:rPr>
        <w:t>44——关于认主独一的综合论述篇 1——穆罕默德·本·艾比·阿卜杜拉和穆罕默德·本·叶海亚共同转述至阿布·阿卜杜拉（愿主赐他平安）：</w:t>
      </w:r>
    </w:p>
    <w:p>
      <w:pPr>
        <w:bidi/>
        <w:jc w:val="right"/>
      </w:pPr>
      <w:r>
        <w:rPr>
          <w:rFonts w:ascii="Calibri" w:hAnsi="Calibri" w:cs="Calibri"/>
          <w:i/>
          <w:color w:val="008000"/>
          <w:sz w:val="24"/>
          <w:szCs w:val="24"/>
          <w:rtl/>
          <w:lang w:bidi="ar-SA"/>
        </w:rPr>
        <w:t>أنَّ أمير المؤمنين (عَلَيهِ السَّلَامُ) استنهض (2) النّاس في حرب معاوية في المرة الثانية، فلما حَشَد النّاس (3) قام خطيباً، فقال:</w:t>
      </w:r>
    </w:p>
    <w:p>
      <w:pPr>
        <w:jc w:val="left"/>
      </w:pPr>
      <w:r>
        <w:rPr>
          <w:rFonts w:ascii="Calibri" w:hAnsi="Calibri" w:cs="Calibri"/>
          <w:i w:val="0"/>
          <w:color w:val="000000"/>
          <w:sz w:val="24"/>
          <w:szCs w:val="24"/>
          <w:rtl w:val="0"/>
        </w:rPr>
        <w:t>阿米尔·穆民（愿主赐他平安）第二次动员民众与穆阿维叶作战(2)；民众集结起来(3)后，他登台演讲，说：</w:t>
      </w:r>
    </w:p>
    <w:p>
      <w:pPr>
        <w:bidi/>
        <w:jc w:val="right"/>
      </w:pPr>
      <w:r>
        <w:rPr>
          <w:rFonts w:ascii="Calibri" w:hAnsi="Calibri" w:cs="Calibri"/>
          <w:i/>
          <w:color w:val="008000"/>
          <w:sz w:val="24"/>
          <w:szCs w:val="24"/>
          <w:rtl/>
          <w:lang w:bidi="ar-SA"/>
        </w:rPr>
        <w:t>الحمد للّه الواحد الأحد الصمد المتفرّد الّذي لا من شيء كان، ولا من شيء خَلَقَ ما كان،</w:t>
      </w:r>
    </w:p>
    <w:p>
      <w:pPr>
        <w:jc w:val="left"/>
      </w:pPr>
      <w:r>
        <w:rPr>
          <w:rFonts w:ascii="Calibri" w:hAnsi="Calibri" w:cs="Calibri"/>
          <w:i w:val="0"/>
          <w:color w:val="000000"/>
          <w:sz w:val="24"/>
          <w:szCs w:val="24"/>
          <w:rtl w:val="0"/>
        </w:rPr>
        <w:t>一切赞颂，全归独一无二、自足无求、独自无伴的真主；他不是由任何事物而存在，也不是由任何事物创造万物；</w:t>
      </w:r>
    </w:p>
    <w:p>
      <w:pPr>
        <w:bidi/>
        <w:jc w:val="right"/>
      </w:pPr>
      <w:r>
        <w:rPr>
          <w:rFonts w:ascii="Calibri" w:hAnsi="Calibri" w:cs="Calibri"/>
          <w:i/>
          <w:color w:val="008000"/>
          <w:sz w:val="24"/>
          <w:szCs w:val="24"/>
          <w:rtl/>
          <w:lang w:bidi="ar-SA"/>
        </w:rPr>
        <w:t>قدرة (4) بان بها من الأشياء وبانت الأشياء منه، فليست له صفة تُنال،</w:t>
      </w:r>
    </w:p>
    <w:p>
      <w:pPr>
        <w:jc w:val="left"/>
      </w:pPr>
      <w:r>
        <w:rPr>
          <w:rFonts w:ascii="Calibri" w:hAnsi="Calibri" w:cs="Calibri"/>
          <w:i w:val="0"/>
          <w:color w:val="000000"/>
          <w:sz w:val="24"/>
          <w:szCs w:val="24"/>
          <w:rtl w:val="0"/>
        </w:rPr>
        <w:t>他凭借一种能力而与万物有别，万物也与他有别；因此，没有任何属性能够触及他，</w:t>
      </w:r>
    </w:p>
    <w:p>
      <w:pPr>
        <w:bidi/>
        <w:jc w:val="right"/>
      </w:pPr>
      <w:r>
        <w:rPr>
          <w:rFonts w:ascii="Calibri" w:hAnsi="Calibri" w:cs="Calibri"/>
          <w:i/>
          <w:color w:val="008000"/>
          <w:sz w:val="24"/>
          <w:szCs w:val="24"/>
          <w:rtl/>
          <w:lang w:bidi="ar-SA"/>
        </w:rPr>
        <w:t>ولا حد تضرب له فيه الأمثال كلّ دون صفاته تحبير اللغات وضلَّ هناك تصاريف الصفات (5) ،</w:t>
      </w:r>
    </w:p>
    <w:p>
      <w:pPr>
        <w:jc w:val="left"/>
      </w:pPr>
      <w:r>
        <w:rPr>
          <w:rFonts w:ascii="Calibri" w:hAnsi="Calibri" w:cs="Calibri"/>
          <w:i w:val="0"/>
          <w:color w:val="000000"/>
          <w:sz w:val="24"/>
          <w:szCs w:val="24"/>
          <w:rtl w:val="0"/>
        </w:rPr>
        <w:t>也没有任何界限可供人用来为他设立比拟。语言的修饰在他的属性面前尽皆不足，各种属性的变化也在那里迷失(5)，</w:t>
      </w:r>
    </w:p>
    <w:p>
      <w:pPr>
        <w:bidi/>
        <w:jc w:val="right"/>
      </w:pPr>
      <w:r>
        <w:rPr>
          <w:rFonts w:ascii="Calibri" w:hAnsi="Calibri" w:cs="Calibri"/>
          <w:i/>
          <w:color w:val="008000"/>
          <w:sz w:val="24"/>
          <w:szCs w:val="24"/>
          <w:rtl/>
          <w:lang w:bidi="ar-SA"/>
        </w:rPr>
        <w:t>وحار في ملكوته عميقات مذاهب التفكير، وانقطع دون الرسوخ في علمه جوامع التفسير، وحال دون غيبه المكنون حجب من الغيوب، تاهت (6) في أدنى أدانيها طامحات العقول في لطيفات الأمور.</w:t>
      </w:r>
    </w:p>
    <w:p>
      <w:pPr>
        <w:jc w:val="left"/>
      </w:pPr>
      <w:r>
        <w:rPr>
          <w:rFonts w:ascii="Calibri" w:hAnsi="Calibri" w:cs="Calibri"/>
          <w:i w:val="0"/>
          <w:color w:val="000000"/>
          <w:sz w:val="24"/>
          <w:szCs w:val="24"/>
          <w:rtl w:val="0"/>
        </w:rPr>
        <w:t>深奥的思辨途径在他的主权领域中茫然失措，完整的诠释在深入其知识之前便已止步；诸多幽玄的帷幕横亘于他隐藏的幽玄之前。雄心勃勃的理智在最浅近的一层，也会在精微事物的面前迷失(6)。</w:t>
      </w:r>
    </w:p>
    <w:p>
      <w:pPr>
        <w:bidi/>
        <w:jc w:val="right"/>
      </w:pPr>
      <w:r>
        <w:rPr>
          <w:rFonts w:ascii="Calibri" w:hAnsi="Calibri" w:cs="Calibri"/>
          <w:i/>
          <w:color w:val="008000"/>
          <w:sz w:val="24"/>
          <w:szCs w:val="24"/>
          <w:rtl/>
          <w:lang w:bidi="ar-SA"/>
        </w:rPr>
        <w:t>فتبارك اللّه الّذي لا يبلغه بعد الهمم (7) ، ولا يناله غَوْصُ الفِطَن (8) ،</w:t>
      </w:r>
    </w:p>
    <w:p>
      <w:pPr>
        <w:jc w:val="left"/>
      </w:pPr>
      <w:r>
        <w:rPr>
          <w:rFonts w:ascii="Calibri" w:hAnsi="Calibri" w:cs="Calibri"/>
          <w:i w:val="0"/>
          <w:color w:val="000000"/>
          <w:sz w:val="24"/>
          <w:szCs w:val="24"/>
          <w:rtl w:val="0"/>
        </w:rPr>
        <w:t>因此，赞美真主！远大的志向无法企及他(7)，敏锐的智慧也无法探知他(8)；</w:t>
      </w:r>
    </w:p>
    <w:p>
      <w:pPr>
        <w:bidi/>
        <w:jc w:val="right"/>
      </w:pPr>
      <w:r>
        <w:rPr>
          <w:rFonts w:ascii="Calibri" w:hAnsi="Calibri" w:cs="Calibri"/>
          <w:i/>
          <w:color w:val="008000"/>
          <w:sz w:val="24"/>
          <w:szCs w:val="24"/>
          <w:rtl/>
          <w:lang w:bidi="ar-SA"/>
        </w:rPr>
        <w:t>وتعالى الّذي ليس له وقت معدود ولا أجل ممدود ولا نعت محدود، سبحان الّذي ليس له أوَّلُ مبتدأ،</w:t>
      </w:r>
    </w:p>
    <w:p>
      <w:pPr>
        <w:jc w:val="left"/>
      </w:pPr>
      <w:r>
        <w:rPr>
          <w:rFonts w:ascii="Calibri" w:hAnsi="Calibri" w:cs="Calibri"/>
          <w:i w:val="0"/>
          <w:color w:val="000000"/>
          <w:sz w:val="24"/>
          <w:szCs w:val="24"/>
          <w:rtl w:val="0"/>
        </w:rPr>
        <w:t>他至高无上，没有确定的时刻，没有延长的期限，也没有受限的描述。赞颂真主！他没有一个作为开端的起始，</w:t>
      </w:r>
    </w:p>
    <w:p>
      <w:pPr>
        <w:bidi/>
        <w:jc w:val="right"/>
      </w:pPr>
      <w:r>
        <w:rPr>
          <w:rFonts w:ascii="Calibri" w:hAnsi="Calibri" w:cs="Calibri"/>
          <w:i/>
          <w:color w:val="008000"/>
          <w:sz w:val="24"/>
          <w:szCs w:val="24"/>
          <w:rtl/>
          <w:lang w:bidi="ar-SA"/>
        </w:rPr>
        <w:t>ولا غاية منتهى ولا آخر يفنى، سبحانه هو كما وصف نفسه والواصفون لا يبلغون نعته، وحدَّ الأشياء كلّها عند ص: 184</w:t>
      </w:r>
    </w:p>
    <w:p>
      <w:pPr>
        <w:jc w:val="left"/>
      </w:pPr>
      <w:r>
        <w:rPr>
          <w:rFonts w:ascii="Calibri" w:hAnsi="Calibri" w:cs="Calibri"/>
          <w:i w:val="0"/>
          <w:color w:val="000000"/>
          <w:sz w:val="24"/>
          <w:szCs w:val="24"/>
          <w:rtl w:val="0"/>
        </w:rPr>
        <w:t>没有终止的终点，也没有会消亡的终末。他超绝万物，正如他自我描述那样；描述者无法达到对他的描述；他为万物划定界限，在：184</w:t>
      </w:r>
    </w:p>
    <w:p>
      <w:pPr>
        <w:bidi/>
        <w:jc w:val="right"/>
      </w:pPr>
      <w:r>
        <w:rPr>
          <w:rFonts w:ascii="Calibri" w:hAnsi="Calibri" w:cs="Calibri"/>
          <w:i/>
          <w:color w:val="008000"/>
          <w:sz w:val="24"/>
          <w:szCs w:val="24"/>
          <w:rtl/>
          <w:lang w:bidi="ar-SA"/>
        </w:rPr>
        <w:t>1- كما في قوله تعالى : (أَنْ طَهِّرَا بَيْتِيَ لِلطَّائِفِينَ وَالْعَاكِفِينَ وَالرُّكَّعِ السُّجُودِ) البقرة / ١٢٥. 2- أي أمرهم بالنهوض وهو القيام. 3- أي دعوا فأجابوا مسرعين.</w:t>
      </w:r>
    </w:p>
    <w:p>
      <w:pPr>
        <w:jc w:val="left"/>
      </w:pPr>
      <w:r>
        <w:rPr>
          <w:rFonts w:ascii="Calibri" w:hAnsi="Calibri" w:cs="Calibri"/>
          <w:i w:val="0"/>
          <w:color w:val="000000"/>
          <w:sz w:val="24"/>
          <w:szCs w:val="24"/>
          <w:rtl w:val="0"/>
        </w:rPr>
        <w:t>1- 正如至高真主所说：“你们二人当为巡礼者、住守者、鞠躬者和叩拜者清洁我的天房。”《黄牛章》/125。2- 即命他们起身，也就是站立。3- 即他们受到召唤，便迅速应召。</w:t>
      </w:r>
    </w:p>
    <w:p>
      <w:pPr>
        <w:bidi/>
        <w:jc w:val="right"/>
      </w:pPr>
      <w:r>
        <w:rPr>
          <w:rFonts w:ascii="Calibri" w:hAnsi="Calibri" w:cs="Calibri"/>
          <w:i/>
          <w:color w:val="008000"/>
          <w:sz w:val="24"/>
          <w:szCs w:val="24"/>
          <w:rtl/>
          <w:lang w:bidi="ar-SA"/>
        </w:rPr>
        <w:t>4- أي بقدرة أن نصبناه على التمييز أو غيره.</w:t>
      </w:r>
    </w:p>
    <w:p>
      <w:pPr>
        <w:jc w:val="left"/>
      </w:pPr>
      <w:r>
        <w:rPr>
          <w:rFonts w:ascii="Calibri" w:hAnsi="Calibri" w:cs="Calibri"/>
          <w:i w:val="0"/>
          <w:color w:val="000000"/>
          <w:sz w:val="24"/>
          <w:szCs w:val="24"/>
          <w:rtl w:val="0"/>
        </w:rPr>
        <w:t>4- 即凭借一种能力；我们将它作为区别词或其他成分来分析。</w:t>
      </w:r>
    </w:p>
    <w:p>
      <w:pPr>
        <w:bidi/>
        <w:jc w:val="right"/>
      </w:pPr>
      <w:r>
        <w:rPr>
          <w:rFonts w:ascii="Calibri" w:hAnsi="Calibri" w:cs="Calibri"/>
          <w:i/>
          <w:color w:val="008000"/>
          <w:sz w:val="24"/>
          <w:szCs w:val="24"/>
          <w:rtl/>
          <w:lang w:bidi="ar-SA"/>
        </w:rPr>
        <w:t>وأما إذا رفعناه فهو على تقدير : هو قدرة لأن قدرته عين ذاته، أوله قدرة.</w:t>
      </w:r>
    </w:p>
    <w:p>
      <w:pPr>
        <w:jc w:val="left"/>
      </w:pPr>
      <w:r>
        <w:rPr>
          <w:rFonts w:ascii="Calibri" w:hAnsi="Calibri" w:cs="Calibri"/>
          <w:i w:val="0"/>
          <w:color w:val="000000"/>
          <w:sz w:val="24"/>
          <w:szCs w:val="24"/>
          <w:rtl w:val="0"/>
        </w:rPr>
        <w:t>至于若将它读作主格，则可理解为：“它是一种能力”，因为他的能力就是他的本体；或者说，他有能力。</w:t>
      </w:r>
    </w:p>
    <w:p>
      <w:pPr>
        <w:bidi/>
        <w:jc w:val="right"/>
      </w:pPr>
      <w:r>
        <w:rPr>
          <w:rFonts w:ascii="Calibri" w:hAnsi="Calibri" w:cs="Calibri"/>
          <w:i/>
          <w:color w:val="008000"/>
          <w:sz w:val="24"/>
          <w:szCs w:val="24"/>
          <w:rtl/>
          <w:lang w:bidi="ar-SA"/>
        </w:rPr>
        <w:t>5- «أي لم يهتدِ إليه وصف الواصفين» الوافي ٩٣/١. 6- أي حارت.</w:t>
      </w:r>
    </w:p>
    <w:p>
      <w:pPr>
        <w:jc w:val="left"/>
      </w:pPr>
      <w:r>
        <w:rPr>
          <w:rFonts w:ascii="Calibri" w:hAnsi="Calibri" w:cs="Calibri"/>
          <w:i w:val="0"/>
          <w:color w:val="000000"/>
          <w:sz w:val="24"/>
          <w:szCs w:val="24"/>
          <w:rtl w:val="0"/>
        </w:rPr>
        <w:t>5- “即描述者的描述无法领会他。”《瓦菲》，1/93。6- 即茫然失措。</w:t>
      </w:r>
    </w:p>
    <w:p>
      <w:pPr>
        <w:bidi/>
        <w:jc w:val="right"/>
      </w:pPr>
      <w:r>
        <w:rPr>
          <w:rFonts w:ascii="Calibri" w:hAnsi="Calibri" w:cs="Calibri"/>
          <w:i/>
          <w:color w:val="008000"/>
          <w:sz w:val="24"/>
          <w:szCs w:val="24"/>
          <w:rtl/>
          <w:lang w:bidi="ar-SA"/>
        </w:rPr>
        <w:t>7- «أي لا تبلغه النفوس ذوات الهمم البعيدة وإن أمعنت في الطلب» الوافي ٩٣/١.</w:t>
      </w:r>
    </w:p>
    <w:p>
      <w:pPr>
        <w:jc w:val="left"/>
      </w:pPr>
      <w:r>
        <w:rPr>
          <w:rFonts w:ascii="Calibri" w:hAnsi="Calibri" w:cs="Calibri"/>
          <w:i w:val="0"/>
          <w:color w:val="000000"/>
          <w:sz w:val="24"/>
          <w:szCs w:val="24"/>
          <w:rtl w:val="0"/>
        </w:rPr>
        <w:t>7- “即使志向远大之人竭力寻求，他们的心灵也无法企及他。”《瓦菲》，1/93。</w:t>
      </w:r>
    </w:p>
    <w:p>
      <w:pPr>
        <w:bidi/>
        <w:jc w:val="right"/>
      </w:pPr>
      <w:r>
        <w:rPr>
          <w:rFonts w:ascii="Calibri" w:hAnsi="Calibri" w:cs="Calibri"/>
          <w:i/>
          <w:color w:val="008000"/>
          <w:sz w:val="24"/>
          <w:szCs w:val="24"/>
          <w:rtl/>
          <w:lang w:bidi="ar-SA"/>
        </w:rPr>
        <w:t>8- «أي الفطن الغايصة، استعار وصف الغوص لتعمق الإفهام الثاقبة في مجاري صفات جلاله التي لا قرار لها ولا غاية» ن. م.</w:t>
      </w:r>
    </w:p>
    <w:p>
      <w:pPr>
        <w:jc w:val="left"/>
      </w:pPr>
      <w:r>
        <w:rPr>
          <w:rFonts w:ascii="Calibri" w:hAnsi="Calibri" w:cs="Calibri"/>
          <w:i w:val="0"/>
          <w:color w:val="000000"/>
          <w:sz w:val="24"/>
          <w:szCs w:val="24"/>
          <w:rtl w:val="0"/>
        </w:rPr>
        <w:t>8- “即洞察深邃之人；他借用‘潜入’一词，形容那些敏锐的理解深入他无边无际、无止无尽的尊严属性之领域。”同上。</w:t>
      </w:r>
    </w:p>
    <w:p>
      <w:pPr>
        <w:bidi/>
        <w:jc w:val="right"/>
      </w:pPr>
      <w:r>
        <w:rPr>
          <w:rFonts w:ascii="Calibri" w:hAnsi="Calibri" w:cs="Calibri"/>
          <w:i/>
          <w:color w:val="008000"/>
          <w:sz w:val="24"/>
          <w:szCs w:val="24"/>
          <w:rtl/>
          <w:lang w:bidi="ar-SA"/>
        </w:rPr>
        <w:t>خلقه، إبانة لها من شبهه وإبانة له من شبهها لم يحلل فيها فيقال : هو فيها كائن،</w:t>
      </w:r>
    </w:p>
    <w:p>
      <w:pPr>
        <w:jc w:val="left"/>
      </w:pPr>
      <w:r>
        <w:rPr>
          <w:rFonts w:ascii="Calibri" w:hAnsi="Calibri" w:cs="Calibri"/>
          <w:i w:val="0"/>
          <w:color w:val="000000"/>
          <w:sz w:val="24"/>
          <w:szCs w:val="24"/>
          <w:rtl w:val="0"/>
        </w:rPr>
        <w:t>创造万物时，以使万物与他的相似之处显明，也使他与万物的相似之处显明；他没有融入其中，以致有人说：“他存在于其中”；</w:t>
      </w:r>
    </w:p>
    <w:p>
      <w:pPr>
        <w:bidi/>
        <w:jc w:val="right"/>
      </w:pPr>
      <w:r>
        <w:rPr>
          <w:rFonts w:ascii="Calibri" w:hAnsi="Calibri" w:cs="Calibri"/>
          <w:i/>
          <w:color w:val="008000"/>
          <w:sz w:val="24"/>
          <w:szCs w:val="24"/>
          <w:rtl/>
          <w:lang w:bidi="ar-SA"/>
        </w:rPr>
        <w:t>ولم ينأ عنها فيقال : هو منها بائن، ولم يخل منها فيقال له أين لكنه سبحانه أحاط بها علمه،</w:t>
      </w:r>
    </w:p>
    <w:p>
      <w:pPr>
        <w:jc w:val="left"/>
      </w:pPr>
      <w:r>
        <w:rPr>
          <w:rFonts w:ascii="Calibri" w:hAnsi="Calibri" w:cs="Calibri"/>
          <w:i w:val="0"/>
          <w:color w:val="000000"/>
          <w:sz w:val="24"/>
          <w:szCs w:val="24"/>
          <w:rtl w:val="0"/>
        </w:rPr>
        <w:t>他也没有远离它们，以致有人说：“他与它们分离”；他也没有缺席于万物，以致有人问他在哪里。但他——赞颂归于他——以知识包罗万物，</w:t>
      </w:r>
    </w:p>
    <w:p>
      <w:pPr>
        <w:bidi/>
        <w:jc w:val="right"/>
      </w:pPr>
      <w:r>
        <w:rPr>
          <w:rFonts w:ascii="Calibri" w:hAnsi="Calibri" w:cs="Calibri"/>
          <w:i/>
          <w:color w:val="008000"/>
          <w:sz w:val="24"/>
          <w:szCs w:val="24"/>
          <w:rtl/>
          <w:lang w:bidi="ar-SA"/>
        </w:rPr>
        <w:t>وأتقنها صنعه، وأحصاها حفظه لم يعزب عنه خفيّات غيوب الهواء ولا غوامض مكنون الدُّجى،</w:t>
      </w:r>
    </w:p>
    <w:p>
      <w:pPr>
        <w:jc w:val="left"/>
      </w:pPr>
      <w:r>
        <w:rPr>
          <w:rFonts w:ascii="Calibri" w:hAnsi="Calibri" w:cs="Calibri"/>
          <w:i w:val="0"/>
          <w:color w:val="000000"/>
          <w:sz w:val="24"/>
          <w:szCs w:val="24"/>
          <w:rtl w:val="0"/>
        </w:rPr>
        <w:t>以造化使万物精妙完备，以记忆将万物尽数记录；空气中幽隐之物的隐秘、黑夜深处潜藏之物的奥秘，都未能逃脱他的掌握，</w:t>
      </w:r>
    </w:p>
    <w:p>
      <w:pPr>
        <w:bidi/>
        <w:jc w:val="right"/>
      </w:pPr>
      <w:r>
        <w:rPr>
          <w:rFonts w:ascii="Calibri" w:hAnsi="Calibri" w:cs="Calibri"/>
          <w:i/>
          <w:color w:val="008000"/>
          <w:sz w:val="24"/>
          <w:szCs w:val="24"/>
          <w:rtl/>
          <w:lang w:bidi="ar-SA"/>
        </w:rPr>
        <w:t>ولا ما في السماوات العلى إلى الأرضين السفلى، لكلّ شيء منها حافظ ورقيب، وكلُّ شيء منها بشيء محيط (1) ، والمحيط بما أحاط منها.</w:t>
      </w:r>
    </w:p>
    <w:p>
      <w:pPr>
        <w:jc w:val="left"/>
      </w:pPr>
      <w:r>
        <w:rPr>
          <w:rFonts w:ascii="Calibri" w:hAnsi="Calibri" w:cs="Calibri"/>
          <w:i w:val="0"/>
          <w:color w:val="000000"/>
          <w:sz w:val="24"/>
          <w:szCs w:val="24"/>
          <w:rtl w:val="0"/>
        </w:rPr>
        <w:t>天上万物直到最下层的大地，莫不如此；万物各有看守者和监视者，万物彼此包罗（1），而他包罗一切被包罗之物。</w:t>
      </w:r>
    </w:p>
    <w:p>
      <w:pPr>
        <w:bidi/>
        <w:jc w:val="right"/>
      </w:pPr>
      <w:r>
        <w:rPr>
          <w:rFonts w:ascii="Calibri" w:hAnsi="Calibri" w:cs="Calibri"/>
          <w:i/>
          <w:color w:val="008000"/>
          <w:sz w:val="24"/>
          <w:szCs w:val="24"/>
          <w:rtl/>
          <w:lang w:bidi="ar-SA"/>
        </w:rPr>
        <w:t>الواحد الأحد الصمد الّذي لا يغيره صروف الأزمان، ولا يتكأدَّه (2) صنع شيء كان، إنّما قال لما شاء :</w:t>
      </w:r>
    </w:p>
    <w:p>
      <w:pPr>
        <w:jc w:val="left"/>
      </w:pPr>
      <w:r>
        <w:rPr>
          <w:rFonts w:ascii="Calibri" w:hAnsi="Calibri" w:cs="Calibri"/>
          <w:i w:val="0"/>
          <w:color w:val="000000"/>
          <w:sz w:val="24"/>
          <w:szCs w:val="24"/>
          <w:rtl w:val="0"/>
        </w:rPr>
        <w:t>他是独一无二、自足无求的主；时光的变迁不能改变他，创造任何既存之物也不会令他感到吃力（2）。他只要对自己意欲之物说：</w:t>
      </w:r>
    </w:p>
    <w:p>
      <w:pPr>
        <w:bidi/>
        <w:jc w:val="right"/>
      </w:pPr>
      <w:r>
        <w:rPr>
          <w:rFonts w:ascii="Calibri" w:hAnsi="Calibri" w:cs="Calibri"/>
          <w:i/>
          <w:color w:val="008000"/>
          <w:sz w:val="24"/>
          <w:szCs w:val="24"/>
          <w:rtl/>
          <w:lang w:bidi="ar-SA"/>
        </w:rPr>
        <w:t>كن فكان ابتدع ما خلق بلا مثال سبق ولا تعب ولا نصب،</w:t>
      </w:r>
    </w:p>
    <w:p>
      <w:pPr>
        <w:jc w:val="left"/>
      </w:pPr>
      <w:r>
        <w:rPr>
          <w:rFonts w:ascii="Calibri" w:hAnsi="Calibri" w:cs="Calibri"/>
          <w:i w:val="0"/>
          <w:color w:val="000000"/>
          <w:sz w:val="24"/>
          <w:szCs w:val="24"/>
          <w:rtl w:val="0"/>
        </w:rPr>
        <w:t>“有！”它便有了。他无先例地创造了所造之物，毫不疲倦，也不费力，</w:t>
      </w:r>
    </w:p>
    <w:p>
      <w:pPr>
        <w:bidi/>
        <w:jc w:val="right"/>
      </w:pPr>
      <w:r>
        <w:rPr>
          <w:rFonts w:ascii="Calibri" w:hAnsi="Calibri" w:cs="Calibri"/>
          <w:i/>
          <w:color w:val="008000"/>
          <w:sz w:val="24"/>
          <w:szCs w:val="24"/>
          <w:rtl/>
          <w:lang w:bidi="ar-SA"/>
        </w:rPr>
        <w:t>وكل صانع شيء فمن شيء صنع واللّه لا من شيء صنع ما خلق،</w:t>
      </w:r>
    </w:p>
    <w:p>
      <w:pPr>
        <w:jc w:val="left"/>
      </w:pPr>
      <w:r>
        <w:rPr>
          <w:rFonts w:ascii="Calibri" w:hAnsi="Calibri" w:cs="Calibri"/>
          <w:i w:val="0"/>
          <w:color w:val="000000"/>
          <w:sz w:val="24"/>
          <w:szCs w:val="24"/>
          <w:rtl w:val="0"/>
        </w:rPr>
        <w:t>任何创造事物的创造者，都是用某种东西创造；真主却不是用任何东西创造他所创造之物。</w:t>
      </w:r>
    </w:p>
    <w:p>
      <w:pPr>
        <w:bidi/>
        <w:jc w:val="right"/>
      </w:pPr>
      <w:r>
        <w:rPr>
          <w:rFonts w:ascii="Calibri" w:hAnsi="Calibri" w:cs="Calibri"/>
          <w:i/>
          <w:color w:val="008000"/>
          <w:sz w:val="24"/>
          <w:szCs w:val="24"/>
          <w:rtl/>
          <w:lang w:bidi="ar-SA"/>
        </w:rPr>
        <w:t>وكلُّ عالم فمن بعد جهل تعلم واللّه لم يجهل ولم يتعلّم، أحاط بالأشياء علماً قبل كونها،</w:t>
      </w:r>
    </w:p>
    <w:p>
      <w:pPr>
        <w:jc w:val="left"/>
      </w:pPr>
      <w:r>
        <w:rPr>
          <w:rFonts w:ascii="Calibri" w:hAnsi="Calibri" w:cs="Calibri"/>
          <w:i w:val="0"/>
          <w:color w:val="000000"/>
          <w:sz w:val="24"/>
          <w:szCs w:val="24"/>
          <w:rtl w:val="0"/>
        </w:rPr>
        <w:t>任何有知识的人，都是在无知之后才学习；真主既不曾无知，也不曾学习。他在万物尚未存在之前，便已知晓万物，</w:t>
      </w:r>
    </w:p>
    <w:p>
      <w:pPr>
        <w:bidi/>
        <w:jc w:val="right"/>
      </w:pPr>
      <w:r>
        <w:rPr>
          <w:rFonts w:ascii="Calibri" w:hAnsi="Calibri" w:cs="Calibri"/>
          <w:i/>
          <w:color w:val="008000"/>
          <w:sz w:val="24"/>
          <w:szCs w:val="24"/>
          <w:rtl/>
          <w:lang w:bidi="ar-SA"/>
        </w:rPr>
        <w:t>فلم يزدد بكونها علماً علمه بها قبل أن يكونها كعلمه بعد تكوينها، لم يكوّنها لتشديد سلطان،</w:t>
      </w:r>
    </w:p>
    <w:p>
      <w:pPr>
        <w:jc w:val="left"/>
      </w:pPr>
      <w:r>
        <w:rPr>
          <w:rFonts w:ascii="Calibri" w:hAnsi="Calibri" w:cs="Calibri"/>
          <w:i w:val="0"/>
          <w:color w:val="000000"/>
          <w:sz w:val="24"/>
          <w:szCs w:val="24"/>
          <w:rtl w:val="0"/>
        </w:rPr>
        <w:t>万物的存在并未使他的知识有所增加；他在创造万物之前对万物的知晓，与创造之后对万物的知晓并无不同。他创造万物，并非为了巩固权力，</w:t>
      </w:r>
    </w:p>
    <w:p>
      <w:pPr>
        <w:bidi/>
        <w:jc w:val="right"/>
      </w:pPr>
      <w:r>
        <w:rPr>
          <w:rFonts w:ascii="Calibri" w:hAnsi="Calibri" w:cs="Calibri"/>
          <w:i/>
          <w:color w:val="008000"/>
          <w:sz w:val="24"/>
          <w:szCs w:val="24"/>
          <w:rtl/>
          <w:lang w:bidi="ar-SA"/>
        </w:rPr>
        <w:t>ولا خوف من زوال ولا نقصان، ولا استعانة على ضدّ مناو (3) ، ولا ندّ مكاثر، ولا شريك مكابر لكن خلائق مربوبون وعباد داخرون (4) .</w:t>
      </w:r>
    </w:p>
    <w:p>
      <w:pPr>
        <w:jc w:val="left"/>
      </w:pPr>
      <w:r>
        <w:rPr>
          <w:rFonts w:ascii="Calibri" w:hAnsi="Calibri" w:cs="Calibri"/>
          <w:i w:val="0"/>
          <w:color w:val="000000"/>
          <w:sz w:val="24"/>
          <w:szCs w:val="24"/>
          <w:rtl w:val="0"/>
        </w:rPr>
        <w:t>也不是因为害怕权力消失或减损，不是为了借助力量对抗敌人（3），不是为了有一个与他争胜的对手，也不是为了有一个与他抗衡的伙伴；而是因为受造物都是受支配的，仆民都是卑微顺服的（4）。</w:t>
      </w:r>
    </w:p>
    <w:p>
      <w:pPr>
        <w:bidi/>
        <w:jc w:val="right"/>
      </w:pPr>
      <w:r>
        <w:rPr>
          <w:rFonts w:ascii="Calibri" w:hAnsi="Calibri" w:cs="Calibri"/>
          <w:i/>
          <w:color w:val="008000"/>
          <w:sz w:val="24"/>
          <w:szCs w:val="24"/>
          <w:rtl/>
          <w:lang w:bidi="ar-SA"/>
        </w:rPr>
        <w:t>فسبحان الّذي لا يؤوده خلق ما ابتدأ ولا تدبير ما برأ، ولا من عجز ولا من فترة بما خلق اکتفی (5) ،</w:t>
      </w:r>
    </w:p>
    <w:p>
      <w:pPr>
        <w:jc w:val="left"/>
      </w:pPr>
      <w:r>
        <w:rPr>
          <w:rFonts w:ascii="Calibri" w:hAnsi="Calibri" w:cs="Calibri"/>
          <w:i w:val="0"/>
          <w:color w:val="000000"/>
          <w:sz w:val="24"/>
          <w:szCs w:val="24"/>
          <w:rtl w:val="0"/>
        </w:rPr>
        <w:t>赞颂那位主！创造他所创始之物并不使他疲惫，治理他所创造之物也不使他吃力；他满足于自己所创造的，并非因为无能或懈怠（5），</w:t>
      </w:r>
    </w:p>
    <w:p>
      <w:pPr>
        <w:bidi/>
        <w:jc w:val="right"/>
      </w:pPr>
      <w:r>
        <w:rPr>
          <w:rFonts w:ascii="Calibri" w:hAnsi="Calibri" w:cs="Calibri"/>
          <w:i/>
          <w:color w:val="008000"/>
          <w:sz w:val="24"/>
          <w:szCs w:val="24"/>
          <w:rtl/>
          <w:lang w:bidi="ar-SA"/>
        </w:rPr>
        <w:t>علم ما خلق وخلق ما علم لا بالتفكير في علم حادث أصاب ما خلق،</w:t>
      </w:r>
    </w:p>
    <w:p>
      <w:pPr>
        <w:jc w:val="left"/>
      </w:pPr>
      <w:r>
        <w:rPr>
          <w:rFonts w:ascii="Calibri" w:hAnsi="Calibri" w:cs="Calibri"/>
          <w:i w:val="0"/>
          <w:color w:val="000000"/>
          <w:sz w:val="24"/>
          <w:szCs w:val="24"/>
          <w:rtl w:val="0"/>
        </w:rPr>
        <w:t>他知晓自己所创造的，也创造自己所知晓的；他并非通过思虑某种新生的知识，才得知自己所创造之物，</w:t>
      </w:r>
    </w:p>
    <w:p>
      <w:pPr>
        <w:bidi/>
        <w:jc w:val="right"/>
      </w:pPr>
      <w:r>
        <w:rPr>
          <w:rFonts w:ascii="Calibri" w:hAnsi="Calibri" w:cs="Calibri"/>
          <w:i/>
          <w:color w:val="008000"/>
          <w:sz w:val="24"/>
          <w:szCs w:val="24"/>
          <w:rtl/>
          <w:lang w:bidi="ar-SA"/>
        </w:rPr>
        <w:t>ولا شبهة دخلت عليه فيما لم يخلق لكن قضاءٌ مبرم وعلمٌ محكم وأمر متقن، توحد بالربوبية وخص نفسه بالوحدانية،</w:t>
      </w:r>
    </w:p>
    <w:p>
      <w:pPr>
        <w:jc w:val="left"/>
      </w:pPr>
      <w:r>
        <w:rPr>
          <w:rFonts w:ascii="Calibri" w:hAnsi="Calibri" w:cs="Calibri"/>
          <w:i w:val="0"/>
          <w:color w:val="000000"/>
          <w:sz w:val="24"/>
          <w:szCs w:val="24"/>
          <w:rtl w:val="0"/>
        </w:rPr>
        <w:t>也不是因为对自己未曾创造之物有所疑惑，而是凭借坚定的裁定、精确的知识和完备的命令。他独自拥有主宰权，并将独一性专属于自己，</w:t>
      </w:r>
    </w:p>
    <w:p>
      <w:pPr>
        <w:bidi/>
        <w:jc w:val="right"/>
      </w:pPr>
      <w:r>
        <w:rPr>
          <w:rFonts w:ascii="Calibri" w:hAnsi="Calibri" w:cs="Calibri"/>
          <w:i/>
          <w:color w:val="008000"/>
          <w:sz w:val="24"/>
          <w:szCs w:val="24"/>
          <w:rtl/>
          <w:lang w:bidi="ar-SA"/>
        </w:rPr>
        <w:t>واستخلص بالمجد والثناء وتفرد بالتوحيد والمجد والسناء، وتوحد بالتحميد وتمجّد بالتمجيد، وعلا عن اتخاذ الأبناء، وتطهر وتقدّس عن ملامسة النساء،</w:t>
      </w:r>
    </w:p>
    <w:p>
      <w:pPr>
        <w:jc w:val="left"/>
      </w:pPr>
      <w:r>
        <w:rPr>
          <w:rFonts w:ascii="Calibri" w:hAnsi="Calibri" w:cs="Calibri"/>
          <w:i w:val="0"/>
          <w:color w:val="000000"/>
          <w:sz w:val="24"/>
          <w:szCs w:val="24"/>
          <w:rtl w:val="0"/>
        </w:rPr>
        <w:t>他独享荣耀与赞颂，独具独一性、尊荣与崇高；他独自接受赞美，以尊荣自显；他超绝于认养儿女，并净化、圣洁于与妇女接触，</w:t>
      </w:r>
    </w:p>
    <w:p>
      <w:pPr>
        <w:bidi/>
        <w:jc w:val="right"/>
      </w:pPr>
      <w:r>
        <w:rPr>
          <w:rFonts w:ascii="Calibri" w:hAnsi="Calibri" w:cs="Calibri"/>
          <w:i/>
          <w:color w:val="008000"/>
          <w:sz w:val="24"/>
          <w:szCs w:val="24"/>
          <w:rtl/>
          <w:lang w:bidi="ar-SA"/>
        </w:rPr>
        <w:t>وعزّ وجلّ عن مجاورة الشركاء، فليس له فيما خلق ضد ولا له فيما ملك يد، ولم يشركه في ملكه أحد،</w:t>
      </w:r>
    </w:p>
    <w:p>
      <w:pPr>
        <w:jc w:val="left"/>
      </w:pPr>
      <w:r>
        <w:rPr>
          <w:rFonts w:ascii="Calibri" w:hAnsi="Calibri" w:cs="Calibri"/>
          <w:i w:val="0"/>
          <w:color w:val="000000"/>
          <w:sz w:val="24"/>
          <w:szCs w:val="24"/>
          <w:rtl w:val="0"/>
        </w:rPr>
        <w:t>他威严崇高，绝无伙伴与之并列；在他所创造之物中，没有任何与他相对立者，在他所拥有之物中，也没有任何人能与他分有权柄；没有任何人参与他的权柄。</w:t>
      </w:r>
    </w:p>
    <w:p>
      <w:pPr>
        <w:bidi/>
        <w:jc w:val="right"/>
      </w:pPr>
      <w:r>
        <w:rPr>
          <w:rFonts w:ascii="Calibri" w:hAnsi="Calibri" w:cs="Calibri"/>
          <w:i/>
          <w:color w:val="008000"/>
          <w:sz w:val="24"/>
          <w:szCs w:val="24"/>
          <w:rtl/>
          <w:lang w:bidi="ar-SA"/>
        </w:rPr>
        <w:t>الواحد الأحد الصمد المبيد للأبد (6) والوارث للأمد (7) ، الّذي لم يزل ولا يزال وحدانياً أزلياً،</w:t>
      </w:r>
    </w:p>
    <w:p>
      <w:pPr>
        <w:jc w:val="left"/>
      </w:pPr>
      <w:r>
        <w:rPr>
          <w:rFonts w:ascii="Calibri" w:hAnsi="Calibri" w:cs="Calibri"/>
          <w:i w:val="0"/>
          <w:color w:val="000000"/>
          <w:sz w:val="24"/>
          <w:szCs w:val="24"/>
          <w:rtl w:val="0"/>
        </w:rPr>
        <w:t>他是独一无二、自足无求的主，是使永恒消亡者（6），也是漫长岁月的继承者（7）；他始终如此，永远如此，独一无二、亘古长存，</w:t>
      </w:r>
    </w:p>
    <w:p>
      <w:pPr>
        <w:bidi/>
        <w:jc w:val="right"/>
      </w:pPr>
      <w:r>
        <w:rPr>
          <w:rFonts w:ascii="Calibri" w:hAnsi="Calibri" w:cs="Calibri"/>
          <w:i/>
          <w:color w:val="008000"/>
          <w:sz w:val="24"/>
          <w:szCs w:val="24"/>
          <w:rtl/>
          <w:lang w:bidi="ar-SA"/>
        </w:rPr>
        <w:t>قبل بدء الدُّهور وبعد صروف الأمور، الّذي لا يبيد ولا ينفد، بذلك أصف ربِّي فلا إله إلّا اللّه، من عظيم ما أعظمه ؟! ومن جليل ما أجلّه؟! و من عزيز ما أعزّه ؟ !</w:t>
      </w:r>
    </w:p>
    <w:p>
      <w:pPr>
        <w:jc w:val="left"/>
      </w:pPr>
      <w:r>
        <w:rPr>
          <w:rFonts w:ascii="Calibri" w:hAnsi="Calibri" w:cs="Calibri"/>
          <w:i w:val="0"/>
          <w:color w:val="000000"/>
          <w:sz w:val="24"/>
          <w:szCs w:val="24"/>
          <w:rtl w:val="0"/>
        </w:rPr>
        <w:t>在漫长岁月开始之前，在世事变迁之后，他永不消亡，也永不匮乏。我如此描述我的主：除真主外，绝无应受崇拜者！他的伟大何其伟大！他的崇高何其崇高！他的尊贵何其尊贵！</w:t>
      </w:r>
    </w:p>
    <w:p>
      <w:pPr>
        <w:bidi/>
        <w:jc w:val="right"/>
      </w:pPr>
      <w:r>
        <w:rPr>
          <w:rFonts w:ascii="Calibri" w:hAnsi="Calibri" w:cs="Calibri"/>
          <w:i/>
          <w:color w:val="008000"/>
          <w:sz w:val="24"/>
          <w:szCs w:val="24"/>
          <w:rtl/>
          <w:lang w:bidi="ar-SA"/>
        </w:rPr>
        <w:t>وتعالى عما يقول الظالمون علوّاً كبيراً. ص: 185</w:t>
      </w:r>
    </w:p>
    <w:p>
      <w:pPr>
        <w:jc w:val="left"/>
      </w:pPr>
      <w:r>
        <w:rPr>
          <w:rFonts w:ascii="Calibri" w:hAnsi="Calibri" w:cs="Calibri"/>
          <w:i w:val="0"/>
          <w:color w:val="000000"/>
          <w:sz w:val="24"/>
          <w:szCs w:val="24"/>
          <w:rtl w:val="0"/>
        </w:rPr>
        <w:t>他远远超越不义者所说的话，超越之甚。页：185</w:t>
      </w:r>
    </w:p>
    <w:p>
      <w:pPr>
        <w:bidi/>
        <w:jc w:val="right"/>
      </w:pPr>
      <w:r>
        <w:rPr>
          <w:rFonts w:ascii="Calibri" w:hAnsi="Calibri" w:cs="Calibri"/>
          <w:i/>
          <w:color w:val="008000"/>
          <w:sz w:val="24"/>
          <w:szCs w:val="24"/>
          <w:rtl/>
          <w:lang w:bidi="ar-SA"/>
        </w:rPr>
        <w:t>1- «إشارة إلى ترتب الموجودات وكون بعضها سبباً للبعض وأنه سبحانه مسبب الأسباب» ن. م ص / ٩٤. 2- أي لا يعجزه ولا يشق عليه. 3- أي معادٍ. 4- أي صاغرون ذليلون.</w:t>
      </w:r>
    </w:p>
    <w:p>
      <w:pPr>
        <w:jc w:val="left"/>
      </w:pPr>
      <w:r>
        <w:rPr>
          <w:rFonts w:ascii="Calibri" w:hAnsi="Calibri" w:cs="Calibri"/>
          <w:i w:val="0"/>
          <w:color w:val="000000"/>
          <w:sz w:val="24"/>
          <w:szCs w:val="24"/>
          <w:rtl w:val="0"/>
        </w:rPr>
        <w:t>1- “这是在指出存在物之间的次序，以及其中一些是另一些的原因；而他——赞颂归于他——是万因之因。”同上，页/94。2- 即他不会因此无能为力，也不会觉得艰难。3- 即敌对者。4- 即卑贱而顺服者。</w:t>
      </w:r>
    </w:p>
    <w:p>
      <w:pPr>
        <w:bidi/>
        <w:jc w:val="right"/>
      </w:pPr>
      <w:r>
        <w:rPr>
          <w:rFonts w:ascii="Calibri" w:hAnsi="Calibri" w:cs="Calibri"/>
          <w:i/>
          <w:color w:val="008000"/>
          <w:sz w:val="24"/>
          <w:szCs w:val="24"/>
          <w:rtl/>
          <w:lang w:bidi="ar-SA"/>
        </w:rPr>
        <w:t>5- «أي ليس اكتفاؤه بما خلق من عجز ولا من فتور بل إنّما هو لعدم إمكان الزايد عليه ونقص قابلية ما خلق لأزيد فالنقصان في جانب القابل لا من جهة الفاعل تعالى شأنه» الوافي ٩٤/١.</w:t>
      </w:r>
    </w:p>
    <w:p>
      <w:pPr>
        <w:jc w:val="left"/>
      </w:pPr>
      <w:r>
        <w:rPr>
          <w:rFonts w:ascii="Calibri" w:hAnsi="Calibri" w:cs="Calibri"/>
          <w:i w:val="0"/>
          <w:color w:val="000000"/>
          <w:sz w:val="24"/>
          <w:szCs w:val="24"/>
          <w:rtl w:val="0"/>
        </w:rPr>
        <w:t>5- “即他满足于自己所创造的，并非因为无能或怠惰，而只是因为不可能再有所增加，且受造物的承受能力不足以容纳更多。因此，欠缺在于受造物一方，而非造物主一方；愿其尊严崇高。”《瓦菲》，1/94。</w:t>
      </w:r>
    </w:p>
    <w:p>
      <w:pPr>
        <w:bidi/>
        <w:jc w:val="right"/>
      </w:pPr>
      <w:r>
        <w:rPr>
          <w:rFonts w:ascii="Calibri" w:hAnsi="Calibri" w:cs="Calibri"/>
          <w:i/>
          <w:color w:val="008000"/>
          <w:sz w:val="24"/>
          <w:szCs w:val="24"/>
          <w:rtl/>
          <w:lang w:bidi="ar-SA"/>
        </w:rPr>
        <w:t>6- «أي المهلك المفني للدهر والزمان والزمانيات» المازندراني ١٩١/٤.</w:t>
      </w:r>
    </w:p>
    <w:p>
      <w:pPr>
        <w:jc w:val="left"/>
      </w:pPr>
      <w:r>
        <w:rPr>
          <w:rFonts w:ascii="Calibri" w:hAnsi="Calibri" w:cs="Calibri"/>
          <w:i w:val="0"/>
          <w:color w:val="000000"/>
          <w:sz w:val="24"/>
          <w:szCs w:val="24"/>
          <w:rtl w:val="0"/>
        </w:rPr>
        <w:t>6- “即毁灭永恒、时光及一切属于时间之物者。”马赞达拉尼，4/191。</w:t>
      </w:r>
    </w:p>
    <w:p>
      <w:pPr>
        <w:bidi/>
        <w:jc w:val="right"/>
      </w:pPr>
      <w:r>
        <w:rPr>
          <w:rFonts w:ascii="Calibri" w:hAnsi="Calibri" w:cs="Calibri"/>
          <w:i/>
          <w:color w:val="008000"/>
          <w:sz w:val="24"/>
          <w:szCs w:val="24"/>
          <w:rtl/>
          <w:lang w:bidi="ar-SA"/>
        </w:rPr>
        <w:t>7- أي منتهى المدة المضروبة في علمه للموجودات فهو وارث كلّ شيء ولا يبقى إلّا وجهه سبحانه.</w:t>
      </w:r>
    </w:p>
    <w:p>
      <w:pPr>
        <w:jc w:val="left"/>
      </w:pPr>
      <w:r>
        <w:rPr>
          <w:rFonts w:ascii="Calibri" w:hAnsi="Calibri" w:cs="Calibri"/>
          <w:i w:val="0"/>
          <w:color w:val="000000"/>
          <w:sz w:val="24"/>
          <w:szCs w:val="24"/>
          <w:rtl w:val="0"/>
        </w:rPr>
        <w:t>7- 即他在知识中为万物所定期限的终点；因此，他是万物的继承者，除他——赞颂归于他——的圣容外，一切都将不复存在。</w:t>
      </w:r>
    </w:p>
    <w:p>
      <w:pPr>
        <w:bidi/>
        <w:jc w:val="right"/>
      </w:pPr>
      <w:r>
        <w:rPr>
          <w:rFonts w:ascii="Calibri" w:hAnsi="Calibri" w:cs="Calibri"/>
          <w:i/>
          <w:color w:val="008000"/>
          <w:sz w:val="24"/>
          <w:szCs w:val="24"/>
          <w:rtl/>
          <w:lang w:bidi="ar-SA"/>
        </w:rPr>
        <w:t>وهذه الخطبة (1) من مشهورات خطبه (عَلَيهِ السَّلَامُ) حتّى لقد ابتذلها العامّة (2) وهي كافية لمن طلب علم التوحيد إذا تدبرها وفهم ما فيها،</w:t>
      </w:r>
    </w:p>
    <w:p>
      <w:pPr>
        <w:jc w:val="left"/>
      </w:pPr>
      <w:r>
        <w:rPr>
          <w:rFonts w:ascii="Calibri" w:hAnsi="Calibri" w:cs="Calibri"/>
          <w:i w:val="0"/>
          <w:color w:val="000000"/>
          <w:sz w:val="24"/>
          <w:szCs w:val="24"/>
          <w:rtl w:val="0"/>
        </w:rPr>
        <w:t>这篇演讲（1）是他（愿主福安之）著名演讲之一，以至于普通民众也常常引用它（2）。对于研求认主独一之学的人，只要深思并理解其中内容，这篇演讲便已足够；</w:t>
      </w:r>
    </w:p>
    <w:p>
      <w:pPr>
        <w:bidi/>
        <w:jc w:val="right"/>
      </w:pPr>
      <w:r>
        <w:rPr>
          <w:rFonts w:ascii="Calibri" w:hAnsi="Calibri" w:cs="Calibri"/>
          <w:i/>
          <w:color w:val="008000"/>
          <w:sz w:val="24"/>
          <w:szCs w:val="24"/>
          <w:rtl/>
          <w:lang w:bidi="ar-SA"/>
        </w:rPr>
        <w:t>فلو اجتمع ألسنة الجنّ والإنس ليس فيها لسان نبي على أن يبينوا التوحيد بمثل ما أتى به -</w:t>
      </w:r>
    </w:p>
    <w:p>
      <w:pPr>
        <w:jc w:val="left"/>
      </w:pPr>
      <w:r>
        <w:rPr>
          <w:rFonts w:ascii="Calibri" w:hAnsi="Calibri" w:cs="Calibri"/>
          <w:i w:val="0"/>
          <w:color w:val="000000"/>
          <w:sz w:val="24"/>
          <w:szCs w:val="24"/>
          <w:rtl w:val="0"/>
        </w:rPr>
        <w:t>倘若精灵和人类的舌头聚集起来，其中没有先知的舌头，试图以他所阐述的方式阐明认主独一——</w:t>
      </w:r>
    </w:p>
    <w:p>
      <w:pPr>
        <w:bidi/>
        <w:jc w:val="right"/>
      </w:pPr>
      <w:r>
        <w:rPr>
          <w:rFonts w:ascii="Calibri" w:hAnsi="Calibri" w:cs="Calibri"/>
          <w:i/>
          <w:color w:val="008000"/>
          <w:sz w:val="24"/>
          <w:szCs w:val="24"/>
          <w:rtl/>
          <w:lang w:bidi="ar-SA"/>
        </w:rPr>
        <w:t>بأبي وأمي - ما قدروا عليه ولولا إبانته (عَلَيهِ السَّلَامُ) ما علم النّاس كيف يسلكون سبيل التوحيد ألا ترون إلى قوله :</w:t>
      </w:r>
    </w:p>
    <w:p>
      <w:pPr>
        <w:jc w:val="left"/>
      </w:pPr>
      <w:r>
        <w:rPr>
          <w:rFonts w:ascii="Calibri" w:hAnsi="Calibri" w:cs="Calibri"/>
          <w:i w:val="0"/>
          <w:color w:val="000000"/>
          <w:sz w:val="24"/>
          <w:szCs w:val="24"/>
          <w:rtl w:val="0"/>
        </w:rPr>
        <w:t>愿我父母为他赎身——他们也无法做到。若非他（愿主福安之）的阐明，人们便不知道该如何踏上认主独一之道。难道你们没有看到他的这句话吗：</w:t>
      </w:r>
    </w:p>
    <w:p>
      <w:pPr>
        <w:bidi/>
        <w:jc w:val="right"/>
      </w:pPr>
      <w:r>
        <w:rPr>
          <w:rFonts w:ascii="Calibri" w:hAnsi="Calibri" w:cs="Calibri"/>
          <w:i/>
          <w:color w:val="008000"/>
          <w:sz w:val="24"/>
          <w:szCs w:val="24"/>
          <w:rtl/>
          <w:lang w:bidi="ar-SA"/>
        </w:rPr>
        <w:t>(لا من شيء كان ولا من شيء خلق ما كان) فنفى بقوله : (ولا من شيء) كان معنى الحدوث،</w:t>
      </w:r>
    </w:p>
    <w:p>
      <w:pPr>
        <w:jc w:val="left"/>
      </w:pPr>
      <w:r>
        <w:rPr>
          <w:rFonts w:ascii="Calibri" w:hAnsi="Calibri" w:cs="Calibri"/>
          <w:i w:val="0"/>
          <w:color w:val="000000"/>
          <w:sz w:val="24"/>
          <w:szCs w:val="24"/>
          <w:rtl w:val="0"/>
        </w:rPr>
        <w:t>“不是由某物而有，也不是由某物创造了存在之物”，他以“不是由某物”否定了发生这一含义，</w:t>
      </w:r>
    </w:p>
    <w:p>
      <w:pPr>
        <w:bidi/>
        <w:jc w:val="right"/>
      </w:pPr>
      <w:r>
        <w:rPr>
          <w:rFonts w:ascii="Calibri" w:hAnsi="Calibri" w:cs="Calibri"/>
          <w:i/>
          <w:color w:val="008000"/>
          <w:sz w:val="24"/>
          <w:szCs w:val="24"/>
          <w:rtl/>
          <w:lang w:bidi="ar-SA"/>
        </w:rPr>
        <w:t>وكيف أوقع على ما أحدثه صفة الخلق والاختراع بلا أصل ولا مثال نفياً لقول من قال :</w:t>
      </w:r>
    </w:p>
    <w:p>
      <w:pPr>
        <w:jc w:val="left"/>
      </w:pPr>
      <w:r>
        <w:rPr>
          <w:rFonts w:ascii="Calibri" w:hAnsi="Calibri" w:cs="Calibri"/>
          <w:i w:val="0"/>
          <w:color w:val="000000"/>
          <w:sz w:val="24"/>
          <w:szCs w:val="24"/>
          <w:rtl w:val="0"/>
        </w:rPr>
        <w:t>并说明他如何赋予自己所创生之物以创造和发明的属性，而不凭借本原或范例，从而否定了如下说法：</w:t>
      </w:r>
    </w:p>
    <w:p>
      <w:pPr>
        <w:bidi/>
        <w:jc w:val="right"/>
      </w:pPr>
      <w:r>
        <w:rPr>
          <w:rFonts w:ascii="Calibri" w:hAnsi="Calibri" w:cs="Calibri"/>
          <w:i/>
          <w:color w:val="008000"/>
          <w:sz w:val="24"/>
          <w:szCs w:val="24"/>
          <w:rtl/>
          <w:lang w:bidi="ar-SA"/>
        </w:rPr>
        <w:t>إنَّ الأشياء كلها محدثة بعضها من بعض، وإبطالاً لقول الثنوية الّذين زعموا أنّه لا يحدث شيئاً إلّا من أصل ولا يدبر إلّا باحتذاء مثال،</w:t>
      </w:r>
    </w:p>
    <w:p>
      <w:pPr>
        <w:jc w:val="left"/>
      </w:pPr>
      <w:r>
        <w:rPr>
          <w:rFonts w:ascii="Calibri" w:hAnsi="Calibri" w:cs="Calibri"/>
          <w:i w:val="0"/>
          <w:color w:val="000000"/>
          <w:sz w:val="24"/>
          <w:szCs w:val="24"/>
          <w:rtl w:val="0"/>
        </w:rPr>
        <w:t>一切事物都是新生的，彼此由对方产生；并驳斥了二元论者的说法，他们妄称他创造任何事物都必须依托本原，治理万物也只能仿效范例，</w:t>
      </w:r>
    </w:p>
    <w:p>
      <w:pPr>
        <w:bidi/>
        <w:jc w:val="right"/>
      </w:pPr>
      <w:r>
        <w:rPr>
          <w:rFonts w:ascii="Calibri" w:hAnsi="Calibri" w:cs="Calibri"/>
          <w:i/>
          <w:color w:val="008000"/>
          <w:sz w:val="24"/>
          <w:szCs w:val="24"/>
          <w:rtl/>
          <w:lang w:bidi="ar-SA"/>
        </w:rPr>
        <w:t>فدفع (عَلَيهِ السَّلَامُ) بقوله : (لا من شيء خلق ما كان) جميع حجج الثنوية وشبههم،</w:t>
      </w:r>
    </w:p>
    <w:p>
      <w:pPr>
        <w:jc w:val="left"/>
      </w:pPr>
      <w:r>
        <w:rPr>
          <w:rFonts w:ascii="Calibri" w:hAnsi="Calibri" w:cs="Calibri"/>
          <w:i w:val="0"/>
          <w:color w:val="000000"/>
          <w:sz w:val="24"/>
          <w:szCs w:val="24"/>
          <w:rtl w:val="0"/>
        </w:rPr>
        <w:t>因此，阿里（愿主赐他平安）以“不是由某物创造了存在之物”这句话，驳倒了二元论者的所有论据和疑难，</w:t>
      </w:r>
    </w:p>
    <w:p>
      <w:pPr>
        <w:bidi/>
        <w:jc w:val="right"/>
      </w:pPr>
      <w:r>
        <w:rPr>
          <w:rFonts w:ascii="Calibri" w:hAnsi="Calibri" w:cs="Calibri"/>
          <w:i/>
          <w:color w:val="008000"/>
          <w:sz w:val="24"/>
          <w:szCs w:val="24"/>
          <w:rtl/>
          <w:lang w:bidi="ar-SA"/>
        </w:rPr>
        <w:t>لأن أكثر ما يعتمد الثنوية في حدوث العالم أن يقولوا لا يخلو من أن يكون الخالق خلق الأشياء من شيء أو من لا شيء،</w:t>
      </w:r>
    </w:p>
    <w:p>
      <w:pPr>
        <w:jc w:val="left"/>
      </w:pPr>
      <w:r>
        <w:rPr>
          <w:rFonts w:ascii="Calibri" w:hAnsi="Calibri" w:cs="Calibri"/>
          <w:i w:val="0"/>
          <w:color w:val="000000"/>
          <w:sz w:val="24"/>
          <w:szCs w:val="24"/>
          <w:rtl w:val="0"/>
        </w:rPr>
        <w:t>因为二元论者关于世界发生所倚仗的主要论点，是说造物主创造万物，要么由某物创造，要么由无创造，</w:t>
      </w:r>
    </w:p>
    <w:p>
      <w:pPr>
        <w:bidi/>
        <w:jc w:val="right"/>
      </w:pPr>
      <w:r>
        <w:rPr>
          <w:rFonts w:ascii="Calibri" w:hAnsi="Calibri" w:cs="Calibri"/>
          <w:i/>
          <w:color w:val="008000"/>
          <w:sz w:val="24"/>
          <w:szCs w:val="24"/>
          <w:rtl/>
          <w:lang w:bidi="ar-SA"/>
        </w:rPr>
        <w:t>فقولهم : من شيء خطأ وقولهم من لا شيء مناقضة وإحالة، لأنَّ «من» توجب شيئاً «ولا شيء تنفيه،</w:t>
      </w:r>
    </w:p>
    <w:p>
      <w:pPr>
        <w:jc w:val="left"/>
      </w:pPr>
      <w:r>
        <w:rPr>
          <w:rFonts w:ascii="Calibri" w:hAnsi="Calibri" w:cs="Calibri"/>
          <w:i w:val="0"/>
          <w:color w:val="000000"/>
          <w:sz w:val="24"/>
          <w:szCs w:val="24"/>
          <w:rtl w:val="0"/>
        </w:rPr>
        <w:t>他们说“由某物”是错误的，说“由无”则自相矛盾且荒谬，因为“由”意味着有某物，而“无”却否定它，</w:t>
      </w:r>
    </w:p>
    <w:p>
      <w:pPr>
        <w:bidi/>
        <w:jc w:val="right"/>
      </w:pPr>
      <w:r>
        <w:rPr>
          <w:rFonts w:ascii="Calibri" w:hAnsi="Calibri" w:cs="Calibri"/>
          <w:i/>
          <w:color w:val="008000"/>
          <w:sz w:val="24"/>
          <w:szCs w:val="24"/>
          <w:rtl/>
          <w:lang w:bidi="ar-SA"/>
        </w:rPr>
        <w:t>فأخرج أمير المؤمنين (عَلَيهِ السَّلَامُ) هذه اللفظة على أبلغ الألفاظ وأصحها فقال : لا من شيء خلق ما كان،</w:t>
      </w:r>
    </w:p>
    <w:p>
      <w:pPr>
        <w:jc w:val="left"/>
      </w:pPr>
      <w:r>
        <w:rPr>
          <w:rFonts w:ascii="Calibri" w:hAnsi="Calibri" w:cs="Calibri"/>
          <w:i w:val="0"/>
          <w:color w:val="000000"/>
          <w:sz w:val="24"/>
          <w:szCs w:val="24"/>
          <w:rtl w:val="0"/>
        </w:rPr>
        <w:t>因此，信士的长官（愿主赐他平安）以最精辟、最准确的措辞表达了这一点，说：“不是由某物创造了存在之物”，</w:t>
      </w:r>
    </w:p>
    <w:p>
      <w:pPr>
        <w:bidi/>
        <w:jc w:val="right"/>
      </w:pPr>
      <w:r>
        <w:rPr>
          <w:rFonts w:ascii="Calibri" w:hAnsi="Calibri" w:cs="Calibri"/>
          <w:i/>
          <w:color w:val="008000"/>
          <w:sz w:val="24"/>
          <w:szCs w:val="24"/>
          <w:rtl/>
          <w:lang w:bidi="ar-SA"/>
        </w:rPr>
        <w:t>فنفى «من» إذ كانت توجب شيئاً، ونفى الشيء إذ كان كلّ شيء مخلوقاً محدثاً لا من أصل أحدثه الخالق، كما قالت الثنوية : إنّه خلق من أصل قديم، فلا يكون تدبير إلّا باحتذاء مثال.</w:t>
      </w:r>
    </w:p>
    <w:p>
      <w:pPr>
        <w:jc w:val="left"/>
      </w:pPr>
      <w:r>
        <w:rPr>
          <w:rFonts w:ascii="Calibri" w:hAnsi="Calibri" w:cs="Calibri"/>
          <w:i w:val="0"/>
          <w:color w:val="000000"/>
          <w:sz w:val="24"/>
          <w:szCs w:val="24"/>
          <w:rtl w:val="0"/>
        </w:rPr>
        <w:t>他否定了“由”，因为它意味着有某物；也否定了“某物”，因为万物皆为被造、发生之物，并非由造物主所创造的某个本原而来，正如二元论者所说的那样：他是由一个古老本原创造的；他们还说，治理万物只能仿效范例。</w:t>
      </w:r>
    </w:p>
    <w:p>
      <w:pPr>
        <w:bidi/>
        <w:jc w:val="right"/>
      </w:pPr>
      <w:r>
        <w:rPr>
          <w:rFonts w:ascii="Calibri" w:hAnsi="Calibri" w:cs="Calibri"/>
          <w:i/>
          <w:color w:val="008000"/>
          <w:sz w:val="24"/>
          <w:szCs w:val="24"/>
          <w:rtl/>
          <w:lang w:bidi="ar-SA"/>
        </w:rPr>
        <w:t>ثمَّ قوله (عَلَيهِ السَّلَامُ) : «ليست له صفة تنال ولا حد تضرب له فيه الأمثال، كلّ دون صفاته تحبير اللغات فنفى (عَلَيهِ السَّلَامُ) أقاويل المشبهة حين شبهوه بالسبيكة والبلورة وغير ذلك من أقاويلهم من الطول والاستواء.</w:t>
      </w:r>
    </w:p>
    <w:p>
      <w:pPr>
        <w:jc w:val="left"/>
      </w:pPr>
      <w:r>
        <w:rPr>
          <w:rFonts w:ascii="Calibri" w:hAnsi="Calibri" w:cs="Calibri"/>
          <w:i w:val="0"/>
          <w:color w:val="000000"/>
          <w:sz w:val="24"/>
          <w:szCs w:val="24"/>
          <w:rtl w:val="0"/>
        </w:rPr>
        <w:t>接着，他（愿主赐他平安）说：“他没有可被感知的属性，也没有可供举例说明的界限。一切语言的修饰都无法企及他的属性。”他（愿主赐他平安）由此否定了拟人论者的种种说法；他们把他比作合金、晶体等，并妄称他有长度、平整等属性。</w:t>
      </w:r>
    </w:p>
    <w:p>
      <w:pPr>
        <w:bidi/>
        <w:jc w:val="right"/>
      </w:pPr>
      <w:r>
        <w:rPr>
          <w:rFonts w:ascii="Calibri" w:hAnsi="Calibri" w:cs="Calibri"/>
          <w:i/>
          <w:color w:val="008000"/>
          <w:sz w:val="24"/>
          <w:szCs w:val="24"/>
          <w:rtl/>
          <w:lang w:bidi="ar-SA"/>
        </w:rPr>
        <w:t>قولهم : متى ما لم تعقد القلوب منه على كيفية ولم ترجع إلى إثبات هيئة لم تعقل شيئاً</w:t>
      </w:r>
    </w:p>
    <w:p>
      <w:pPr>
        <w:jc w:val="left"/>
      </w:pPr>
      <w:r>
        <w:rPr>
          <w:rFonts w:ascii="Calibri" w:hAnsi="Calibri" w:cs="Calibri"/>
          <w:i w:val="0"/>
          <w:color w:val="000000"/>
          <w:sz w:val="24"/>
          <w:szCs w:val="24"/>
          <w:rtl w:val="0"/>
        </w:rPr>
        <w:t>他们说：“只要心灵不能为他确立一种方式，也不能转而确认一种形态，就无法理解任何事物，</w:t>
      </w:r>
    </w:p>
    <w:p>
      <w:pPr>
        <w:bidi/>
        <w:jc w:val="right"/>
      </w:pPr>
      <w:r>
        <w:rPr>
          <w:rFonts w:ascii="Calibri" w:hAnsi="Calibri" w:cs="Calibri"/>
          <w:i/>
          <w:color w:val="008000"/>
          <w:sz w:val="24"/>
          <w:szCs w:val="24"/>
          <w:rtl/>
          <w:lang w:bidi="ar-SA"/>
        </w:rPr>
        <w:t>فلم تثبت صانعاً» ففسّر أمير المؤمنين (عَلَيهِ السَّلَامُ) أنّه واحد بلا كيفية وأن القلوب تعرفه بلا تصوير ولا إحاطة.</w:t>
      </w:r>
    </w:p>
    <w:p>
      <w:pPr>
        <w:jc w:val="left"/>
      </w:pPr>
      <w:r>
        <w:rPr>
          <w:rFonts w:ascii="Calibri" w:hAnsi="Calibri" w:cs="Calibri"/>
          <w:i w:val="0"/>
          <w:color w:val="000000"/>
          <w:sz w:val="24"/>
          <w:szCs w:val="24"/>
          <w:rtl w:val="0"/>
        </w:rPr>
        <w:t>因而便无法确认造物主。”于是，信士的长官（愿主赐他平安）阐明，他是独一无二的，不具任何方式；心灵能够认识他，却不能将他形象化，也不能穷尽他。</w:t>
      </w:r>
    </w:p>
    <w:p>
      <w:pPr>
        <w:bidi/>
        <w:jc w:val="right"/>
      </w:pPr>
      <w:r>
        <w:rPr>
          <w:rFonts w:ascii="Calibri" w:hAnsi="Calibri" w:cs="Calibri"/>
          <w:i/>
          <w:color w:val="008000"/>
          <w:sz w:val="24"/>
          <w:szCs w:val="24"/>
          <w:rtl/>
          <w:lang w:bidi="ar-SA"/>
        </w:rPr>
        <w:t>ثمّ قوله (عَلَيهِ السَّلَامُ) : «الّذي لا يبلغه بُعْدُ الهمم ولا يناله غَوْصُ الفِطَن وتعالى الّذي ليس له وقت معدود ولا أجل ممدود ولا نعت محدود» ؛</w:t>
      </w:r>
    </w:p>
    <w:p>
      <w:pPr>
        <w:jc w:val="left"/>
      </w:pPr>
      <w:r>
        <w:rPr>
          <w:rFonts w:ascii="Calibri" w:hAnsi="Calibri" w:cs="Calibri"/>
          <w:i w:val="0"/>
          <w:color w:val="000000"/>
          <w:sz w:val="24"/>
          <w:szCs w:val="24"/>
          <w:rtl w:val="0"/>
        </w:rPr>
        <w:t>接着，他（愿主赐他平安）说：“思想的极致无法企及他，智慧的深探无法触及他。超绝无上的主没有确定的时刻，没有延长的期限，也没有受限的描述。”</w:t>
      </w:r>
    </w:p>
    <w:p>
      <w:pPr>
        <w:bidi/>
        <w:jc w:val="right"/>
      </w:pPr>
      <w:r>
        <w:rPr>
          <w:rFonts w:ascii="Calibri" w:hAnsi="Calibri" w:cs="Calibri"/>
          <w:i/>
          <w:color w:val="008000"/>
          <w:sz w:val="24"/>
          <w:szCs w:val="24"/>
          <w:rtl/>
          <w:lang w:bidi="ar-SA"/>
        </w:rPr>
        <w:t>ثمَّ قوله (عَلَيهِ السَّلَامُ) : «لم يحلل _ في الأشياء _ فيقال :</w:t>
      </w:r>
    </w:p>
    <w:p>
      <w:pPr>
        <w:jc w:val="left"/>
      </w:pPr>
      <w:r>
        <w:rPr>
          <w:rFonts w:ascii="Calibri" w:hAnsi="Calibri" w:cs="Calibri"/>
          <w:i w:val="0"/>
          <w:color w:val="000000"/>
          <w:sz w:val="24"/>
          <w:szCs w:val="24"/>
          <w:rtl w:val="0"/>
        </w:rPr>
        <w:t>接着，他（愿主赐他平安）说：“他没有寓于万物之中，以致有人说：</w:t>
      </w:r>
    </w:p>
    <w:p>
      <w:pPr>
        <w:bidi/>
        <w:jc w:val="right"/>
      </w:pPr>
      <w:r>
        <w:rPr>
          <w:rFonts w:ascii="Calibri" w:hAnsi="Calibri" w:cs="Calibri"/>
          <w:i/>
          <w:color w:val="008000"/>
          <w:sz w:val="24"/>
          <w:szCs w:val="24"/>
          <w:rtl/>
          <w:lang w:bidi="ar-SA"/>
        </w:rPr>
        <w:t>هو فيها كائن ولم ينا عنها فيقال هو منها «بائن فنفى (عَلَيهِ السَّلَامُ) بهاتين الكلمتين صفة الأعراض والأجسام،</w:t>
      </w:r>
    </w:p>
    <w:p>
      <w:pPr>
        <w:jc w:val="left"/>
      </w:pPr>
      <w:r>
        <w:rPr>
          <w:rFonts w:ascii="Calibri" w:hAnsi="Calibri" w:cs="Calibri"/>
          <w:i w:val="0"/>
          <w:color w:val="000000"/>
          <w:sz w:val="24"/>
          <w:szCs w:val="24"/>
          <w:rtl w:val="0"/>
        </w:rPr>
        <w:t>他存在于万物之中；他也没有远离万物，以致有人说他与万物相隔绝。”信士的长官（愿主赐他平安）用这两句话否定了偶性和实体的属性，</w:t>
      </w:r>
    </w:p>
    <w:p>
      <w:pPr>
        <w:bidi/>
        <w:jc w:val="right"/>
      </w:pPr>
      <w:r>
        <w:rPr>
          <w:rFonts w:ascii="Calibri" w:hAnsi="Calibri" w:cs="Calibri"/>
          <w:i/>
          <w:color w:val="008000"/>
          <w:sz w:val="24"/>
          <w:szCs w:val="24"/>
          <w:rtl/>
          <w:lang w:bidi="ar-SA"/>
        </w:rPr>
        <w:t>لأنَّ من صفة الأجسام التباعد والمباينة ومن صفة الأعراض الكون في الأجسام بالحلول على غير مماسة ومباينة الأجسام على تراخي المسافة.</w:t>
      </w:r>
    </w:p>
    <w:p>
      <w:pPr>
        <w:jc w:val="left"/>
      </w:pPr>
      <w:r>
        <w:rPr>
          <w:rFonts w:ascii="Calibri" w:hAnsi="Calibri" w:cs="Calibri"/>
          <w:i w:val="0"/>
          <w:color w:val="000000"/>
          <w:sz w:val="24"/>
          <w:szCs w:val="24"/>
          <w:rtl w:val="0"/>
        </w:rPr>
        <w:t>因为远离和相隔是实体的属性，而偶性的属性则是寓存于实体之中；实体之间则以距离相隔。</w:t>
      </w:r>
    </w:p>
    <w:p>
      <w:pPr>
        <w:bidi/>
        <w:jc w:val="right"/>
      </w:pPr>
      <w:r>
        <w:rPr>
          <w:rFonts w:ascii="Calibri" w:hAnsi="Calibri" w:cs="Calibri"/>
          <w:i/>
          <w:color w:val="008000"/>
          <w:sz w:val="24"/>
          <w:szCs w:val="24"/>
          <w:rtl/>
          <w:lang w:bidi="ar-SA"/>
        </w:rPr>
        <w:t>ثم قال (عَلَيهِ السَّلَامُ): «لكن أحاط بها علمه وأتقنها صنعه أي هو في الأشياء بالإحاطة والتدبير ص: 186</w:t>
      </w:r>
    </w:p>
    <w:p>
      <w:pPr>
        <w:jc w:val="left"/>
      </w:pPr>
      <w:r>
        <w:rPr>
          <w:rFonts w:ascii="Calibri" w:hAnsi="Calibri" w:cs="Calibri"/>
          <w:i w:val="0"/>
          <w:color w:val="000000"/>
          <w:sz w:val="24"/>
          <w:szCs w:val="24"/>
          <w:rtl w:val="0"/>
        </w:rPr>
        <w:t>接着，他（愿主赐他平安）说：“而是他的知识涵盖万物，他的创造精妙完善。”也就是说，他以涵盖和治理而存在于万物之中。第186页</w:t>
      </w:r>
    </w:p>
    <w:p>
      <w:pPr>
        <w:bidi/>
        <w:jc w:val="right"/>
      </w:pPr>
      <w:r>
        <w:rPr>
          <w:rFonts w:ascii="Calibri" w:hAnsi="Calibri" w:cs="Calibri"/>
          <w:i/>
          <w:color w:val="008000"/>
          <w:sz w:val="24"/>
          <w:szCs w:val="24"/>
          <w:rtl/>
          <w:lang w:bidi="ar-SA"/>
        </w:rPr>
        <w:t>1- هذا الكلام للشيخ الكلينيّ (رضیَ اللّهُ عنهُ).</w:t>
      </w:r>
    </w:p>
    <w:p>
      <w:pPr>
        <w:jc w:val="left"/>
      </w:pPr>
      <w:r>
        <w:rPr>
          <w:rFonts w:ascii="Calibri" w:hAnsi="Calibri" w:cs="Calibri"/>
          <w:i w:val="0"/>
          <w:color w:val="000000"/>
          <w:sz w:val="24"/>
          <w:szCs w:val="24"/>
          <w:rtl w:val="0"/>
        </w:rPr>
        <w:t>1- 这段话出自谢赫·库莱尼（愿真主慈悯他）。</w:t>
      </w:r>
    </w:p>
    <w:p>
      <w:pPr>
        <w:bidi/>
        <w:jc w:val="right"/>
      </w:pPr>
      <w:r>
        <w:rPr>
          <w:rFonts w:ascii="Calibri" w:hAnsi="Calibri" w:cs="Calibri"/>
          <w:i/>
          <w:color w:val="008000"/>
          <w:sz w:val="24"/>
          <w:szCs w:val="24"/>
          <w:rtl/>
          <w:lang w:bidi="ar-SA"/>
        </w:rPr>
        <w:t>2- «أي عظموها وأشهروها فيما بينهم حتّى اشتهرت وصارت مبتذلة غير متروكة» المازندراني ١٩٤/٤. وعلى غير ملامسة.</w:t>
      </w:r>
    </w:p>
    <w:p>
      <w:pPr>
        <w:jc w:val="left"/>
      </w:pPr>
      <w:r>
        <w:rPr>
          <w:rFonts w:ascii="Calibri" w:hAnsi="Calibri" w:cs="Calibri"/>
          <w:i w:val="0"/>
          <w:color w:val="000000"/>
          <w:sz w:val="24"/>
          <w:szCs w:val="24"/>
          <w:rtl w:val="0"/>
        </w:rPr>
        <w:t>2- “即他们尊崇并在彼此之间广为传播，直到声名远扬，变得司空见惯、不再被珍视。”马赞达拉尼，4/194。且不与之接触。</w:t>
      </w:r>
    </w:p>
    <w:p>
      <w:pPr>
        <w:bidi/>
        <w:jc w:val="right"/>
      </w:pPr>
      <w:r>
        <w:rPr>
          <w:rFonts w:ascii="Calibri" w:hAnsi="Calibri" w:cs="Calibri"/>
          <w:i/>
          <w:color w:val="008000"/>
          <w:sz w:val="24"/>
          <w:szCs w:val="24"/>
          <w:rtl/>
          <w:lang w:bidi="ar-SA"/>
        </w:rPr>
        <w:t>2 - عليّ بن محمّد، عن صالح بن أبي حماد، عن الحسين بن يزيد، عن الحسن بن عليّ بن أبي حمزة،</w:t>
      </w:r>
    </w:p>
    <w:p>
      <w:pPr>
        <w:jc w:val="left"/>
      </w:pPr>
      <w:r>
        <w:rPr>
          <w:rFonts w:ascii="Calibri" w:hAnsi="Calibri" w:cs="Calibri"/>
          <w:i w:val="0"/>
          <w:color w:val="000000"/>
          <w:sz w:val="24"/>
          <w:szCs w:val="24"/>
          <w:rtl w:val="0"/>
        </w:rPr>
        <w:t>2 - 阿里·本·穆罕默德传述自萨利赫·本·艾比·哈马德，后者传述自侯赛因·本·叶齐德，后者传述自哈桑·本·阿里·本·艾比·哈姆宰，</w:t>
      </w:r>
    </w:p>
    <w:p>
      <w:pPr>
        <w:bidi/>
        <w:jc w:val="right"/>
      </w:pPr>
      <w:r>
        <w:rPr>
          <w:rFonts w:ascii="Calibri" w:hAnsi="Calibri" w:cs="Calibri"/>
          <w:i/>
          <w:color w:val="008000"/>
          <w:sz w:val="24"/>
          <w:szCs w:val="24"/>
          <w:rtl/>
          <w:lang w:bidi="ar-SA"/>
        </w:rPr>
        <w:t>عن إبراهيم (1) عن أبي عبد اللّه (عَلَيهِ السَّلَامُ) قال: إنَّ اللّه تبارك اسمه وتعالى ذكره وجل ثناؤه،</w:t>
      </w:r>
    </w:p>
    <w:p>
      <w:pPr>
        <w:jc w:val="left"/>
      </w:pPr>
      <w:r>
        <w:rPr>
          <w:rFonts w:ascii="Calibri" w:hAnsi="Calibri" w:cs="Calibri"/>
          <w:i w:val="0"/>
          <w:color w:val="000000"/>
          <w:sz w:val="24"/>
          <w:szCs w:val="24"/>
          <w:rtl w:val="0"/>
        </w:rPr>
        <w:t>后者传述自易卜拉欣（1），他传述阿布·阿卜杜拉（愿主赐他平安）说：真主——其名吉庆、其尊名崇高、其赞颂庄严——</w:t>
      </w:r>
    </w:p>
    <w:p>
      <w:pPr>
        <w:bidi/>
        <w:jc w:val="right"/>
      </w:pPr>
      <w:r>
        <w:rPr>
          <w:rFonts w:ascii="Calibri" w:hAnsi="Calibri" w:cs="Calibri"/>
          <w:i/>
          <w:color w:val="008000"/>
          <w:sz w:val="24"/>
          <w:szCs w:val="24"/>
          <w:rtl/>
          <w:lang w:bidi="ar-SA"/>
        </w:rPr>
        <w:t>سبحانه وتقدّس وتفرد وتوحد، ولم يزل ولا يزال وهو الأوّل والآخر (2) والظاهر والباطن فلا أوّل لأوليّته،</w:t>
      </w:r>
    </w:p>
    <w:p>
      <w:pPr>
        <w:jc w:val="left"/>
      </w:pPr>
      <w:r>
        <w:rPr>
          <w:rFonts w:ascii="Calibri" w:hAnsi="Calibri" w:cs="Calibri"/>
          <w:i w:val="0"/>
          <w:color w:val="000000"/>
          <w:sz w:val="24"/>
          <w:szCs w:val="24"/>
          <w:rtl w:val="0"/>
        </w:rPr>
        <w:t>清净无染、至圣至高、独一无二，自始如此，永远如此；他是太初者和终末者（2），显著者和隐微者。他的太初没有起始，</w:t>
      </w:r>
    </w:p>
    <w:p>
      <w:pPr>
        <w:bidi/>
        <w:jc w:val="right"/>
      </w:pPr>
      <w:r>
        <w:rPr>
          <w:rFonts w:ascii="Calibri" w:hAnsi="Calibri" w:cs="Calibri"/>
          <w:i/>
          <w:color w:val="008000"/>
          <w:sz w:val="24"/>
          <w:szCs w:val="24"/>
          <w:rtl/>
          <w:lang w:bidi="ar-SA"/>
        </w:rPr>
        <w:t>رفيعاً في أعلى علوّه، شامخ (3) الأركان، رفيع البنيان (4) عظيم السلطان منيف الآلاء، سني العلياء، الّذي عجز الواصفون عن كنه صفته، ولا يطيقون حمل معرفة الهيّته، ولا يحدُّون حدوده، لأنه بالكيفية لا يتناهى إليه.</w:t>
      </w:r>
    </w:p>
    <w:p>
      <w:pPr>
        <w:jc w:val="left"/>
      </w:pPr>
      <w:r>
        <w:rPr>
          <w:rFonts w:ascii="Calibri" w:hAnsi="Calibri" w:cs="Calibri"/>
          <w:i w:val="0"/>
          <w:color w:val="000000"/>
          <w:sz w:val="24"/>
          <w:szCs w:val="24"/>
          <w:rtl w:val="0"/>
        </w:rPr>
        <w:t>他在至高之中崇高无比，根基巍然（3），构造高峻（4），权柄伟大，恩惠丰盛，荣耀崇高。描述者无法穷尽其属性的实质，也无法承受对其本体的认知，更无法界定他的界限，因为凭借方式无法抵达他。</w:t>
      </w:r>
    </w:p>
    <w:p>
      <w:pPr>
        <w:bidi/>
        <w:jc w:val="right"/>
      </w:pPr>
      <w:r>
        <w:rPr>
          <w:rFonts w:ascii="Calibri" w:hAnsi="Calibri" w:cs="Calibri"/>
          <w:i/>
          <w:color w:val="008000"/>
          <w:sz w:val="24"/>
          <w:szCs w:val="24"/>
          <w:rtl/>
          <w:lang w:bidi="ar-SA"/>
        </w:rPr>
        <w:t>3 - عليّ بن إبراهيم، عن المختار بن محمّد بن المختار ومحمّد بن الحسن، عن عبد اللّه بن الحسن العلوي جميعاً،</w:t>
      </w:r>
    </w:p>
    <w:p>
      <w:pPr>
        <w:jc w:val="left"/>
      </w:pPr>
      <w:r>
        <w:rPr>
          <w:rFonts w:ascii="Calibri" w:hAnsi="Calibri" w:cs="Calibri"/>
          <w:i w:val="0"/>
          <w:color w:val="000000"/>
          <w:sz w:val="24"/>
          <w:szCs w:val="24"/>
          <w:rtl w:val="0"/>
        </w:rPr>
        <w:t>3 - 阿里·本·易卜拉欣传述自穆赫塔尔·本·穆罕默德·本·穆赫塔尔和穆罕默德·本·哈桑；二人又共同传述自阿卜杜拉·本·哈桑·阿拉维，</w:t>
      </w:r>
    </w:p>
    <w:p>
      <w:pPr>
        <w:bidi/>
        <w:jc w:val="right"/>
      </w:pPr>
      <w:r>
        <w:rPr>
          <w:rFonts w:ascii="Calibri" w:hAnsi="Calibri" w:cs="Calibri"/>
          <w:i/>
          <w:color w:val="008000"/>
          <w:sz w:val="24"/>
          <w:szCs w:val="24"/>
          <w:rtl/>
          <w:lang w:bidi="ar-SA"/>
        </w:rPr>
        <w:t>عن الفتح بن يزيد الجرجاني قال : ضمّني وأبا الحسن (عَلَيهِ السَّلَامُ) (5) الطريق في منصر في من مكّة إلى خراسان وهو سائر إلى العراق،</w:t>
      </w:r>
    </w:p>
    <w:p>
      <w:pPr>
        <w:jc w:val="left"/>
      </w:pPr>
      <w:r>
        <w:rPr>
          <w:rFonts w:ascii="Calibri" w:hAnsi="Calibri" w:cs="Calibri"/>
          <w:i w:val="0"/>
          <w:color w:val="000000"/>
          <w:sz w:val="24"/>
          <w:szCs w:val="24"/>
          <w:rtl w:val="0"/>
        </w:rPr>
        <w:t>后者传述杰尔贾尼的法特赫·本·叶齐德说：从麦加前往呼罗珊、再赴伊拉克途中，我与艾布·哈桑（愿主赐他平安）（5）在曼萨尔相遇，</w:t>
      </w:r>
    </w:p>
    <w:p>
      <w:pPr>
        <w:bidi/>
        <w:jc w:val="right"/>
      </w:pPr>
      <w:r>
        <w:rPr>
          <w:rFonts w:ascii="Calibri" w:hAnsi="Calibri" w:cs="Calibri"/>
          <w:i/>
          <w:color w:val="008000"/>
          <w:sz w:val="24"/>
          <w:szCs w:val="24"/>
          <w:rtl/>
          <w:lang w:bidi="ar-SA"/>
        </w:rPr>
        <w:t>فسمعته يقول: من اتقى اللّه يُتقى ومن أطاع اللّه يُطَاع (6) ، فتلطفت في الوصول إليه (7) ،</w:t>
      </w:r>
    </w:p>
    <w:p>
      <w:pPr>
        <w:jc w:val="left"/>
      </w:pPr>
      <w:r>
        <w:rPr>
          <w:rFonts w:ascii="Calibri" w:hAnsi="Calibri" w:cs="Calibri"/>
          <w:i w:val="0"/>
          <w:color w:val="000000"/>
          <w:sz w:val="24"/>
          <w:szCs w:val="24"/>
          <w:rtl w:val="0"/>
        </w:rPr>
        <w:t>我听见他说：“敬畏真主者，真主便使人敬畏他；顺从真主者，真主便使人顺从他”（6）。我便设法接近他（7），</w:t>
      </w:r>
    </w:p>
    <w:p>
      <w:pPr>
        <w:bidi/>
        <w:jc w:val="right"/>
      </w:pPr>
      <w:r>
        <w:rPr>
          <w:rFonts w:ascii="Calibri" w:hAnsi="Calibri" w:cs="Calibri"/>
          <w:i/>
          <w:color w:val="008000"/>
          <w:sz w:val="24"/>
          <w:szCs w:val="24"/>
          <w:rtl/>
          <w:lang w:bidi="ar-SA"/>
        </w:rPr>
        <w:t>فوصلت فسلمت عليه، فرد علي السلام ثمَّ قال : يا فتح : من أرضى الخالق لم يبال بسخط المخلوق،</w:t>
      </w:r>
    </w:p>
    <w:p>
      <w:pPr>
        <w:jc w:val="left"/>
      </w:pPr>
      <w:r>
        <w:rPr>
          <w:rFonts w:ascii="Calibri" w:hAnsi="Calibri" w:cs="Calibri"/>
          <w:i w:val="0"/>
          <w:color w:val="000000"/>
          <w:sz w:val="24"/>
          <w:szCs w:val="24"/>
          <w:rtl w:val="0"/>
        </w:rPr>
        <w:t>得以到他跟前，向他致以平安，他答复了我的问候，然后说：“法特赫啊，取悦造物主的人，不会在意受造物的愤怒；</w:t>
      </w:r>
    </w:p>
    <w:p>
      <w:pPr>
        <w:bidi/>
        <w:jc w:val="right"/>
      </w:pPr>
      <w:r>
        <w:rPr>
          <w:rFonts w:ascii="Calibri" w:hAnsi="Calibri" w:cs="Calibri"/>
          <w:i/>
          <w:color w:val="008000"/>
          <w:sz w:val="24"/>
          <w:szCs w:val="24"/>
          <w:rtl/>
          <w:lang w:bidi="ar-SA"/>
        </w:rPr>
        <w:t>ومن أسخط الخالق فقمن (8) أن يسلط اللّه عليه سخط المخلوق وإنّ الخالق لا يوصف إلّا بما وصف به نفسه وأنى يوصف الّذي تعجز الحواس أن تدركه،</w:t>
      </w:r>
    </w:p>
    <w:p>
      <w:pPr>
        <w:jc w:val="left"/>
      </w:pPr>
      <w:r>
        <w:rPr>
          <w:rFonts w:ascii="Calibri" w:hAnsi="Calibri" w:cs="Calibri"/>
          <w:i w:val="0"/>
          <w:color w:val="000000"/>
          <w:sz w:val="24"/>
          <w:szCs w:val="24"/>
          <w:rtl w:val="0"/>
        </w:rPr>
        <w:t>惹造物主发怒的人，真主很可能会使受造物的愤怒降临于他。造物主只能依照他对自己的描述来描述。感官无法感知他，</w:t>
      </w:r>
    </w:p>
    <w:p>
      <w:pPr>
        <w:bidi/>
        <w:jc w:val="right"/>
      </w:pPr>
      <w:r>
        <w:rPr>
          <w:rFonts w:ascii="Calibri" w:hAnsi="Calibri" w:cs="Calibri"/>
          <w:i/>
          <w:color w:val="008000"/>
          <w:sz w:val="24"/>
          <w:szCs w:val="24"/>
          <w:rtl/>
          <w:lang w:bidi="ar-SA"/>
        </w:rPr>
        <w:t>والأوهام أن تناله والخطرات أن تحده والأبصار عن الإحاطة به،</w:t>
      </w:r>
    </w:p>
    <w:p>
      <w:pPr>
        <w:jc w:val="left"/>
      </w:pPr>
      <w:r>
        <w:rPr>
          <w:rFonts w:ascii="Calibri" w:hAnsi="Calibri" w:cs="Calibri"/>
          <w:i w:val="0"/>
          <w:color w:val="000000"/>
          <w:sz w:val="24"/>
          <w:szCs w:val="24"/>
          <w:rtl w:val="0"/>
        </w:rPr>
        <w:t>想象无法触及他，念头无法界定他，目光无法涵盖他。”</w:t>
      </w:r>
    </w:p>
    <w:p>
      <w:pPr>
        <w:bidi/>
        <w:jc w:val="right"/>
      </w:pPr>
      <w:r>
        <w:rPr>
          <w:rFonts w:ascii="Calibri" w:hAnsi="Calibri" w:cs="Calibri"/>
          <w:i/>
          <w:color w:val="008000"/>
          <w:sz w:val="24"/>
          <w:szCs w:val="24"/>
          <w:rtl/>
          <w:lang w:bidi="ar-SA"/>
        </w:rPr>
        <w:t>جلّ عمّا وصفه الواصفون وتعالى عمّا ينعته الناعتون نأى في قربه وقرب في نأيه فهو في نأيه قريب، وفي قربه بعيد، كيف الكيف فلا يقال : كيف؟ وأين الأين فلا يقال : أين؟</w:t>
      </w:r>
    </w:p>
    <w:p>
      <w:pPr>
        <w:jc w:val="left"/>
      </w:pPr>
      <w:r>
        <w:rPr>
          <w:rFonts w:ascii="Calibri" w:hAnsi="Calibri" w:cs="Calibri"/>
          <w:i w:val="0"/>
          <w:color w:val="000000"/>
          <w:sz w:val="24"/>
          <w:szCs w:val="24"/>
          <w:rtl w:val="0"/>
        </w:rPr>
        <w:t>他超绝于描述者所描述的，也超越于称述者所称述的；他虽远而近，虽近而远，故在远处仍近，在近处仍远。他使“如何”成为可能，却不能说“如何”；他使“哪里”成为可能，却不能说“哪里”；</w:t>
      </w:r>
    </w:p>
    <w:p>
      <w:pPr>
        <w:bidi/>
        <w:jc w:val="right"/>
      </w:pPr>
      <w:r>
        <w:rPr>
          <w:rFonts w:ascii="Calibri" w:hAnsi="Calibri" w:cs="Calibri"/>
          <w:i/>
          <w:color w:val="008000"/>
          <w:sz w:val="24"/>
          <w:szCs w:val="24"/>
          <w:rtl/>
          <w:lang w:bidi="ar-SA"/>
        </w:rPr>
        <w:t>إذ هو منقطع الكيفوفية والأينونية. ٤ - محمّد بن أبي عبد اللّه رفعه عن أبي عبد اللّه (عَلَيهِ السَّلَامُ) قال : بينا أمير المؤمنين (عَلَيهِ السَّلَامُ) ص: 187</w:t>
      </w:r>
    </w:p>
    <w:p>
      <w:pPr>
        <w:jc w:val="left"/>
      </w:pPr>
      <w:r>
        <w:rPr>
          <w:rFonts w:ascii="Calibri" w:hAnsi="Calibri" w:cs="Calibri"/>
          <w:i w:val="0"/>
          <w:color w:val="000000"/>
          <w:sz w:val="24"/>
          <w:szCs w:val="24"/>
          <w:rtl w:val="0"/>
        </w:rPr>
        <w:t>因为他超脱于形态与所在。4—穆罕默德·本·艾比·阿卜杜拉传述说，艾布·阿卜杜拉（愿主赐他平安）说：当时，信士的长官（愿主赐他平安）正在库法的讲坛上讲道：第187页</w:t>
      </w:r>
    </w:p>
    <w:p>
      <w:pPr>
        <w:bidi/>
        <w:jc w:val="right"/>
      </w:pPr>
      <w:r>
        <w:rPr>
          <w:rFonts w:ascii="Calibri" w:hAnsi="Calibri" w:cs="Calibri"/>
          <w:i/>
          <w:color w:val="008000"/>
          <w:sz w:val="24"/>
          <w:szCs w:val="24"/>
          <w:rtl/>
          <w:lang w:bidi="ar-SA"/>
        </w:rPr>
        <w:t>1- ذهب المازندراني ٤ / ٢٠٦ - 20٧ إلى أن إبراهيم هذا مردد بين ثلاثة رواة هم: إبراهيم الصيقل وإبراهيم الكرخي البغدادي وإبراهيم بن إسحاق البصريّ.</w:t>
      </w:r>
    </w:p>
    <w:p>
      <w:pPr>
        <w:jc w:val="left"/>
      </w:pPr>
      <w:r>
        <w:rPr>
          <w:rFonts w:ascii="Calibri" w:hAnsi="Calibri" w:cs="Calibri"/>
          <w:i w:val="0"/>
          <w:color w:val="000000"/>
          <w:sz w:val="24"/>
          <w:szCs w:val="24"/>
          <w:rtl w:val="0"/>
        </w:rPr>
        <w:t>1—马赞达拉尼在4/206—207认为，这位易卜拉欣可能是三位传述者之一：易卜拉欣·赛格尔、巴格达的易卜拉欣·库尔希，以及巴士拉的易卜拉欣·本·易斯哈格。</w:t>
      </w:r>
    </w:p>
    <w:p>
      <w:pPr>
        <w:bidi/>
        <w:jc w:val="right"/>
      </w:pPr>
      <w:r>
        <w:rPr>
          <w:rFonts w:ascii="Calibri" w:hAnsi="Calibri" w:cs="Calibri"/>
          <w:i/>
          <w:color w:val="008000"/>
          <w:sz w:val="24"/>
          <w:szCs w:val="24"/>
          <w:rtl/>
          <w:lang w:bidi="ar-SA"/>
        </w:rPr>
        <w:t>بينما ذهب الميرزا الشعراني في هامش الصفحتين المذكورتين أعلاه من شرح المازندراني إلى أن المتبادر إلى الذهن أنّه إبراهيم بن عبد الحميد من مشاهير الواقفة كما احتمل أن يكون إبراهيم بن ميمون بياع الهروي. فراجع.</w:t>
      </w:r>
    </w:p>
    <w:p>
      <w:pPr>
        <w:jc w:val="left"/>
      </w:pPr>
      <w:r>
        <w:rPr>
          <w:rFonts w:ascii="Calibri" w:hAnsi="Calibri" w:cs="Calibri"/>
          <w:i w:val="0"/>
          <w:color w:val="000000"/>
          <w:sz w:val="24"/>
          <w:szCs w:val="24"/>
          <w:rtl w:val="0"/>
        </w:rPr>
        <w:t>而沙尔阿尼米尔扎在上述两页的马赞达拉尼注释中认为，通常会想到他是著名的瓦基菲派人士易卜拉欣·本·阿卜杜勒·哈米德；他还推测此人可能是赫拉提商人易卜拉欣·本·迈蒙。请参阅。</w:t>
      </w:r>
    </w:p>
    <w:p>
      <w:pPr>
        <w:bidi/>
        <w:jc w:val="right"/>
      </w:pPr>
      <w:r>
        <w:rPr>
          <w:rFonts w:ascii="Calibri" w:hAnsi="Calibri" w:cs="Calibri"/>
          <w:i/>
          <w:color w:val="008000"/>
          <w:sz w:val="24"/>
          <w:szCs w:val="24"/>
          <w:rtl/>
          <w:lang w:bidi="ar-SA"/>
        </w:rPr>
        <w:t>2- أي لا شيء قبله ولا شيء بعده. 3- أي مرتفع.</w:t>
      </w:r>
    </w:p>
    <w:p>
      <w:pPr>
        <w:jc w:val="left"/>
      </w:pPr>
      <w:r>
        <w:rPr>
          <w:rFonts w:ascii="Calibri" w:hAnsi="Calibri" w:cs="Calibri"/>
          <w:i w:val="0"/>
          <w:color w:val="000000"/>
          <w:sz w:val="24"/>
          <w:szCs w:val="24"/>
          <w:rtl w:val="0"/>
        </w:rPr>
        <w:t>2—即在他之前没有任何事物，在他之后也没有任何事物。3—即崇高的。</w:t>
      </w:r>
    </w:p>
    <w:p>
      <w:pPr>
        <w:bidi/>
        <w:jc w:val="right"/>
      </w:pPr>
      <w:r>
        <w:rPr>
          <w:rFonts w:ascii="Calibri" w:hAnsi="Calibri" w:cs="Calibri"/>
          <w:i/>
          <w:color w:val="008000"/>
          <w:sz w:val="24"/>
          <w:szCs w:val="24"/>
          <w:rtl/>
          <w:lang w:bidi="ar-SA"/>
        </w:rPr>
        <w:t>4- «هذا وما قبله من الاستعارة على سبيل التمثيل لتنزيل علوّه المعقول منزلة العلو المحسوس لزيادة الإيضاح» المازندراني ٢٠٨/٤. 5- يعني الإمام الرضا (عَلَيهِ السَّلَامُ).</w:t>
      </w:r>
    </w:p>
    <w:p>
      <w:pPr>
        <w:jc w:val="left"/>
      </w:pPr>
      <w:r>
        <w:rPr>
          <w:rFonts w:ascii="Calibri" w:hAnsi="Calibri" w:cs="Calibri"/>
          <w:i w:val="0"/>
          <w:color w:val="000000"/>
          <w:sz w:val="24"/>
          <w:szCs w:val="24"/>
          <w:rtl w:val="0"/>
        </w:rPr>
        <w:t>4—“这段话以及之前的话，都是以譬喻的方式，将理性可知的崇高比作感官可感的崇高，以便更加清楚地说明。”马赞达拉尼，4/208。5—指伊玛目里达（愿主赐他平安）。</w:t>
      </w:r>
    </w:p>
    <w:p>
      <w:pPr>
        <w:bidi/>
        <w:jc w:val="right"/>
      </w:pPr>
      <w:r>
        <w:rPr>
          <w:rFonts w:ascii="Calibri" w:hAnsi="Calibri" w:cs="Calibri"/>
          <w:i/>
          <w:color w:val="008000"/>
          <w:sz w:val="24"/>
          <w:szCs w:val="24"/>
          <w:rtl/>
          <w:lang w:bidi="ar-SA"/>
        </w:rPr>
        <w:t>ويحتمل أنّه أبو الحسن الثالث (عَلَيهِ السَّلَامُ) فراجع مرآة المجلسيّ ٩٣/٢، والوافي للفيض ٩٤/١ والمازندراني ٢١٠/٤.</w:t>
      </w:r>
    </w:p>
    <w:p>
      <w:pPr>
        <w:jc w:val="left"/>
      </w:pPr>
      <w:r>
        <w:rPr>
          <w:rFonts w:ascii="Calibri" w:hAnsi="Calibri" w:cs="Calibri"/>
          <w:i w:val="0"/>
          <w:color w:val="000000"/>
          <w:sz w:val="24"/>
          <w:szCs w:val="24"/>
          <w:rtl w:val="0"/>
        </w:rPr>
        <w:t>也可能指第三位艾布·哈桑（愿主赐他平安），请参阅《麦吉利西之镜》2/93、《法伊德的《瓦菲》》1/94，以及马赞达拉尼4/210。</w:t>
      </w:r>
    </w:p>
    <w:p>
      <w:pPr>
        <w:bidi/>
        <w:jc w:val="right"/>
      </w:pPr>
      <w:r>
        <w:rPr>
          <w:rFonts w:ascii="Calibri" w:hAnsi="Calibri" w:cs="Calibri"/>
          <w:i/>
          <w:color w:val="008000"/>
          <w:sz w:val="24"/>
          <w:szCs w:val="24"/>
          <w:rtl/>
          <w:lang w:bidi="ar-SA"/>
        </w:rPr>
        <w:t>6- هذا من قبيل: «مَن خاف اللّه خاف منه كلّ شيء ومن لم يخف اللّه خاف من كلّ شيء».</w:t>
      </w:r>
    </w:p>
    <w:p>
      <w:pPr>
        <w:jc w:val="left"/>
      </w:pPr>
      <w:r>
        <w:rPr>
          <w:rFonts w:ascii="Calibri" w:hAnsi="Calibri" w:cs="Calibri"/>
          <w:i w:val="0"/>
          <w:color w:val="000000"/>
          <w:sz w:val="24"/>
          <w:szCs w:val="24"/>
          <w:rtl w:val="0"/>
        </w:rPr>
        <w:t>6—这类似于：“敬畏真主的人，一切事物都会敬畏他；不敬畏真主的人，一切事物都会令他畏惧。”</w:t>
      </w:r>
    </w:p>
    <w:p>
      <w:pPr>
        <w:bidi/>
        <w:jc w:val="right"/>
      </w:pPr>
      <w:r>
        <w:rPr>
          <w:rFonts w:ascii="Calibri" w:hAnsi="Calibri" w:cs="Calibri"/>
          <w:i/>
          <w:color w:val="008000"/>
          <w:sz w:val="24"/>
          <w:szCs w:val="24"/>
          <w:rtl/>
          <w:lang w:bidi="ar-SA"/>
        </w:rPr>
        <w:t>7- أي استعملت الحيلة واللطف والرفق للوصول إليه. 8- قمِن وقمين أي خليق.</w:t>
      </w:r>
    </w:p>
    <w:p>
      <w:pPr>
        <w:jc w:val="left"/>
      </w:pPr>
      <w:r>
        <w:rPr>
          <w:rFonts w:ascii="Calibri" w:hAnsi="Calibri" w:cs="Calibri"/>
          <w:i w:val="0"/>
          <w:color w:val="000000"/>
          <w:sz w:val="24"/>
          <w:szCs w:val="24"/>
          <w:rtl w:val="0"/>
        </w:rPr>
        <w:t>7—即用计谋、温和与善意来接近他。8—قمِن和قمين意为理应、理当。</w:t>
      </w:r>
    </w:p>
    <w:p>
      <w:pPr>
        <w:bidi/>
        <w:jc w:val="right"/>
      </w:pPr>
      <w:r>
        <w:rPr>
          <w:rFonts w:ascii="Calibri" w:hAnsi="Calibri" w:cs="Calibri"/>
          <w:i/>
          <w:color w:val="008000"/>
          <w:sz w:val="24"/>
          <w:szCs w:val="24"/>
          <w:rtl/>
          <w:lang w:bidi="ar-SA"/>
        </w:rPr>
        <w:t>يخطب على منبر الكوفة إذ قام إليه رجل يقال له : ذعلب، ذو لسان بليغ في الخطب، شجاع القلب، فقال : يا أمير المؤمنين هل رأيت ربّك؟</w:t>
      </w:r>
    </w:p>
    <w:p>
      <w:pPr>
        <w:jc w:val="left"/>
      </w:pPr>
      <w:r>
        <w:rPr>
          <w:rFonts w:ascii="Calibri" w:hAnsi="Calibri" w:cs="Calibri"/>
          <w:i w:val="0"/>
          <w:color w:val="000000"/>
          <w:sz w:val="24"/>
          <w:szCs w:val="24"/>
          <w:rtl w:val="0"/>
        </w:rPr>
        <w:t>他正在库法的讲坛上讲道，这时一个名叫宰阿勒比的人站起来走到他面前。此人能言善辩，擅长演说，胆识过人，说道：“信士的长官啊，你见过你的主吗？”</w:t>
      </w:r>
    </w:p>
    <w:p>
      <w:pPr>
        <w:bidi/>
        <w:jc w:val="right"/>
      </w:pPr>
      <w:r>
        <w:rPr>
          <w:rFonts w:ascii="Calibri" w:hAnsi="Calibri" w:cs="Calibri"/>
          <w:i/>
          <w:color w:val="008000"/>
          <w:sz w:val="24"/>
          <w:szCs w:val="24"/>
          <w:rtl/>
          <w:lang w:bidi="ar-SA"/>
        </w:rPr>
        <w:t>قال : ويلك يا ذعلب، ما كنت أعبد رباً لم أره.</w:t>
      </w:r>
    </w:p>
    <w:p>
      <w:pPr>
        <w:jc w:val="left"/>
      </w:pPr>
      <w:r>
        <w:rPr>
          <w:rFonts w:ascii="Calibri" w:hAnsi="Calibri" w:cs="Calibri"/>
          <w:i w:val="0"/>
          <w:color w:val="000000"/>
          <w:sz w:val="24"/>
          <w:szCs w:val="24"/>
          <w:rtl w:val="0"/>
        </w:rPr>
        <w:t>他说：“宰阿勒比啊，你真可悲！我怎会崇拜一个我没有见过的主呢？”</w:t>
      </w:r>
    </w:p>
    <w:p>
      <w:pPr>
        <w:bidi/>
        <w:jc w:val="right"/>
      </w:pPr>
      <w:r>
        <w:rPr>
          <w:rFonts w:ascii="Calibri" w:hAnsi="Calibri" w:cs="Calibri"/>
          <w:i/>
          <w:color w:val="008000"/>
          <w:sz w:val="24"/>
          <w:szCs w:val="24"/>
          <w:rtl/>
          <w:lang w:bidi="ar-SA"/>
        </w:rPr>
        <w:t>فقال : يا أمير المؤمنين كيف رأيته ؟</w:t>
      </w:r>
    </w:p>
    <w:p>
      <w:pPr>
        <w:jc w:val="left"/>
      </w:pPr>
      <w:r>
        <w:rPr>
          <w:rFonts w:ascii="Calibri" w:hAnsi="Calibri" w:cs="Calibri"/>
          <w:i w:val="0"/>
          <w:color w:val="000000"/>
          <w:sz w:val="24"/>
          <w:szCs w:val="24"/>
          <w:rtl w:val="0"/>
        </w:rPr>
        <w:t>那人说：“信士的长官啊，你是如何见到他的？”</w:t>
      </w:r>
    </w:p>
    <w:p>
      <w:pPr>
        <w:bidi/>
        <w:jc w:val="right"/>
      </w:pPr>
      <w:r>
        <w:rPr>
          <w:rFonts w:ascii="Calibri" w:hAnsi="Calibri" w:cs="Calibri"/>
          <w:i/>
          <w:color w:val="008000"/>
          <w:sz w:val="24"/>
          <w:szCs w:val="24"/>
          <w:rtl/>
          <w:lang w:bidi="ar-SA"/>
        </w:rPr>
        <w:t>قال : ويلك يا ذعلب لم تره العيون بمشاهدة (1) الأبصار ولكن رأته القلوب بحقائق الإيمان ويلك يا ذعلب إنَّ ربي لطيف اللطافة لا يوصف باللطف (2) ،</w:t>
      </w:r>
    </w:p>
    <w:p>
      <w:pPr>
        <w:jc w:val="left"/>
      </w:pPr>
      <w:r>
        <w:rPr>
          <w:rFonts w:ascii="Calibri" w:hAnsi="Calibri" w:cs="Calibri"/>
          <w:i w:val="0"/>
          <w:color w:val="000000"/>
          <w:sz w:val="24"/>
          <w:szCs w:val="24"/>
          <w:rtl w:val="0"/>
        </w:rPr>
        <w:t>他说：“宰阿勒比啊，你真可悲！眼睛并非凭借目光的亲见（1）而见到他；心灵却凭借信仰的真谛见到他。宰阿勒比啊，我的主精妙至极，却不能以精妙来描述（2）；</w:t>
      </w:r>
    </w:p>
    <w:p>
      <w:pPr>
        <w:bidi/>
        <w:jc w:val="right"/>
      </w:pPr>
      <w:r>
        <w:rPr>
          <w:rFonts w:ascii="Calibri" w:hAnsi="Calibri" w:cs="Calibri"/>
          <w:i/>
          <w:color w:val="008000"/>
          <w:sz w:val="24"/>
          <w:szCs w:val="24"/>
          <w:rtl/>
          <w:lang w:bidi="ar-SA"/>
        </w:rPr>
        <w:t>عظيم العظمة لا يوصف بالعظم، كبير الكبرياء لا يوصف بالكبر، جليل الجلالة لا يوصف بالغلظ، قبل كلّ شيء،</w:t>
      </w:r>
    </w:p>
    <w:p>
      <w:pPr>
        <w:jc w:val="left"/>
      </w:pPr>
      <w:r>
        <w:rPr>
          <w:rFonts w:ascii="Calibri" w:hAnsi="Calibri" w:cs="Calibri"/>
          <w:i w:val="0"/>
          <w:color w:val="000000"/>
          <w:sz w:val="24"/>
          <w:szCs w:val="24"/>
          <w:rtl w:val="0"/>
        </w:rPr>
        <w:t>伟大至极，却不能以伟大来描述；尊贵无比，却不能以尊大来描述；崇高庄严，却不能以粗犷来描述。他先于一切事物，</w:t>
      </w:r>
    </w:p>
    <w:p>
      <w:pPr>
        <w:bidi/>
        <w:jc w:val="right"/>
      </w:pPr>
      <w:r>
        <w:rPr>
          <w:rFonts w:ascii="Calibri" w:hAnsi="Calibri" w:cs="Calibri"/>
          <w:i/>
          <w:color w:val="008000"/>
          <w:sz w:val="24"/>
          <w:szCs w:val="24"/>
          <w:rtl/>
          <w:lang w:bidi="ar-SA"/>
        </w:rPr>
        <w:t>لا يقال شيء قبله، وبعد كلّ شيء، لا يقال له بعد، شاء الأشياء لا بهمة (3) ،</w:t>
      </w:r>
    </w:p>
    <w:p>
      <w:pPr>
        <w:jc w:val="left"/>
      </w:pPr>
      <w:r>
        <w:rPr>
          <w:rFonts w:ascii="Calibri" w:hAnsi="Calibri" w:cs="Calibri"/>
          <w:i w:val="0"/>
          <w:color w:val="000000"/>
          <w:sz w:val="24"/>
          <w:szCs w:val="24"/>
          <w:rtl w:val="0"/>
        </w:rPr>
        <w:t>却不能说有任何事物在他之前；他在一切事物之后，却不能说他有‘之后’。他意欲万物，并非出于意向（3）；</w:t>
      </w:r>
    </w:p>
    <w:p>
      <w:pPr>
        <w:bidi/>
        <w:jc w:val="right"/>
      </w:pPr>
      <w:r>
        <w:rPr>
          <w:rFonts w:ascii="Calibri" w:hAnsi="Calibri" w:cs="Calibri"/>
          <w:i/>
          <w:color w:val="008000"/>
          <w:sz w:val="24"/>
          <w:szCs w:val="24"/>
          <w:rtl/>
          <w:lang w:bidi="ar-SA"/>
        </w:rPr>
        <w:t>درّاك لا بخديعة (4) في الأشياء كلّها غير متمازج بها ولا بائن منها ظاهر لا بتأويل المباشرة،</w:t>
      </w:r>
    </w:p>
    <w:p>
      <w:pPr>
        <w:jc w:val="left"/>
      </w:pPr>
      <w:r>
        <w:rPr>
          <w:rFonts w:ascii="Calibri" w:hAnsi="Calibri" w:cs="Calibri"/>
          <w:i w:val="0"/>
          <w:color w:val="000000"/>
          <w:sz w:val="24"/>
          <w:szCs w:val="24"/>
          <w:rtl w:val="0"/>
        </w:rPr>
        <w:t>他遍知万物，并非凭借诡诈（4）；他存在于一切事物中，却不与之混杂，也不与之分离；他显现，却不是以直接接触的方式显现；</w:t>
      </w:r>
    </w:p>
    <w:p>
      <w:pPr>
        <w:bidi/>
        <w:jc w:val="right"/>
      </w:pPr>
      <w:r>
        <w:rPr>
          <w:rFonts w:ascii="Calibri" w:hAnsi="Calibri" w:cs="Calibri"/>
          <w:i/>
          <w:color w:val="008000"/>
          <w:sz w:val="24"/>
          <w:szCs w:val="24"/>
          <w:rtl/>
          <w:lang w:bidi="ar-SA"/>
        </w:rPr>
        <w:t>متجل لا باستهلال رؤية (5) ، ناءٍ لا بمسافة قريب لا بمداناة، لطيف لا بتجسم،</w:t>
      </w:r>
    </w:p>
    <w:p>
      <w:pPr>
        <w:jc w:val="left"/>
      </w:pPr>
      <w:r>
        <w:rPr>
          <w:rFonts w:ascii="Calibri" w:hAnsi="Calibri" w:cs="Calibri"/>
          <w:i w:val="0"/>
          <w:color w:val="000000"/>
          <w:sz w:val="24"/>
          <w:szCs w:val="24"/>
          <w:rtl w:val="0"/>
        </w:rPr>
        <w:t>他彰显，却非始于视觉（5）；他虽远，却非相隔遥远；他虽近，却非靠近而近；他精妙，却非由形体构成；</w:t>
      </w:r>
    </w:p>
    <w:p>
      <w:pPr>
        <w:bidi/>
        <w:jc w:val="right"/>
      </w:pPr>
      <w:r>
        <w:rPr>
          <w:rFonts w:ascii="Calibri" w:hAnsi="Calibri" w:cs="Calibri"/>
          <w:i/>
          <w:color w:val="008000"/>
          <w:sz w:val="24"/>
          <w:szCs w:val="24"/>
          <w:rtl/>
          <w:lang w:bidi="ar-SA"/>
        </w:rPr>
        <w:t>موجود لا بعد عدم فاعل لا باضطرار مقدّر لا بحركة مريد لا بهمامة (6) ، سميع لا بآلة،</w:t>
      </w:r>
    </w:p>
    <w:p>
      <w:pPr>
        <w:jc w:val="left"/>
      </w:pPr>
      <w:r>
        <w:rPr>
          <w:rFonts w:ascii="Calibri" w:hAnsi="Calibri" w:cs="Calibri"/>
          <w:i w:val="0"/>
          <w:color w:val="000000"/>
          <w:sz w:val="24"/>
          <w:szCs w:val="24"/>
          <w:rtl w:val="0"/>
        </w:rPr>
        <w:t>他存在，却非从不存在而来；他行事，却非受迫；他定度万物，却非凭借运动；他意欲，却非出于意念（6）；他听闻，却不凭借器官；</w:t>
      </w:r>
    </w:p>
    <w:p>
      <w:pPr>
        <w:bidi/>
        <w:jc w:val="right"/>
      </w:pPr>
      <w:r>
        <w:rPr>
          <w:rFonts w:ascii="Calibri" w:hAnsi="Calibri" w:cs="Calibri"/>
          <w:i/>
          <w:color w:val="008000"/>
          <w:sz w:val="24"/>
          <w:szCs w:val="24"/>
          <w:rtl/>
          <w:lang w:bidi="ar-SA"/>
        </w:rPr>
        <w:t>بصير لا بأداة، لا تحويه الأماكن ولا تضمّنه الأوقات ولا تحدّة الصفات ولا تأخذه السنات (7) ،</w:t>
      </w:r>
    </w:p>
    <w:p>
      <w:pPr>
        <w:jc w:val="left"/>
      </w:pPr>
      <w:r>
        <w:rPr>
          <w:rFonts w:ascii="Calibri" w:hAnsi="Calibri" w:cs="Calibri"/>
          <w:i w:val="0"/>
          <w:color w:val="000000"/>
          <w:sz w:val="24"/>
          <w:szCs w:val="24"/>
          <w:rtl w:val="0"/>
        </w:rPr>
        <w:t>他观看，却不凭借工具；空间不能容纳他，时间不能包裹他，属性不能限定他，困倦不能袭扰他（7）；</w:t>
      </w:r>
    </w:p>
    <w:p>
      <w:pPr>
        <w:bidi/>
        <w:jc w:val="right"/>
      </w:pPr>
      <w:r>
        <w:rPr>
          <w:rFonts w:ascii="Calibri" w:hAnsi="Calibri" w:cs="Calibri"/>
          <w:i/>
          <w:color w:val="008000"/>
          <w:sz w:val="24"/>
          <w:szCs w:val="24"/>
          <w:rtl/>
          <w:lang w:bidi="ar-SA"/>
        </w:rPr>
        <w:t>سبق الأوقات كونه، والعدم وجوده والابتداء أزله، بتشعيره المشاعر عرف أن لا مشعر له (8) وبتجهيره الجواهر عرف أن لا جوهر له وبمضادته بين الأشياء عرف أن لا ضدَّ له،</w:t>
      </w:r>
    </w:p>
    <w:p>
      <w:pPr>
        <w:jc w:val="left"/>
      </w:pPr>
      <w:r>
        <w:rPr>
          <w:rFonts w:ascii="Calibri" w:hAnsi="Calibri" w:cs="Calibri"/>
          <w:i w:val="0"/>
          <w:color w:val="000000"/>
          <w:sz w:val="24"/>
          <w:szCs w:val="24"/>
          <w:rtl w:val="0"/>
        </w:rPr>
        <w:t>他的存在先于时间，他的存在先于非存在，他的永恒先于开始。他赋予感官知觉，由此使人知道他没有感官（8）；他构成实体，由此使人知道他不是实体；他使万物彼此相反，由此使人知道他没有对立者；</w:t>
      </w:r>
    </w:p>
    <w:p>
      <w:pPr>
        <w:bidi/>
        <w:jc w:val="right"/>
      </w:pPr>
      <w:r>
        <w:rPr>
          <w:rFonts w:ascii="Calibri" w:hAnsi="Calibri" w:cs="Calibri"/>
          <w:i/>
          <w:color w:val="008000"/>
          <w:sz w:val="24"/>
          <w:szCs w:val="24"/>
          <w:rtl/>
          <w:lang w:bidi="ar-SA"/>
        </w:rPr>
        <w:t>وبمقارنته بين الأشياء عُرف أن لا قرين له، ضادَّ النور بالظلمة، واليبس بالبلل والخشن باللين والصرد بالحَرور (9) ،</w:t>
      </w:r>
    </w:p>
    <w:p>
      <w:pPr>
        <w:jc w:val="left"/>
      </w:pPr>
      <w:r>
        <w:rPr>
          <w:rFonts w:ascii="Calibri" w:hAnsi="Calibri" w:cs="Calibri"/>
          <w:i w:val="0"/>
          <w:color w:val="000000"/>
          <w:sz w:val="24"/>
          <w:szCs w:val="24"/>
          <w:rtl w:val="0"/>
        </w:rPr>
        <w:t>他使万物彼此相较，由此使人知道他没有伴侣；他以黑暗对照光明，以湿润对照干燥，以柔软对照粗糙，以酷寒对照酷热（9）；</w:t>
      </w:r>
    </w:p>
    <w:p>
      <w:pPr>
        <w:bidi/>
        <w:jc w:val="right"/>
      </w:pPr>
      <w:r>
        <w:rPr>
          <w:rFonts w:ascii="Calibri" w:hAnsi="Calibri" w:cs="Calibri"/>
          <w:i/>
          <w:color w:val="008000"/>
          <w:sz w:val="24"/>
          <w:szCs w:val="24"/>
          <w:rtl/>
          <w:lang w:bidi="ar-SA"/>
        </w:rPr>
        <w:t>مؤلّف بين متعادياتها، ومفرّقُ بين متدانياتها، دالّة بتفريقها على مفرقها وبتأليفها على مؤلّفها، وذلك قوله تعالى : (ومن كلّ شيء خلقنا زوجين لعلكم تذكرون (10) ).</w:t>
      </w:r>
    </w:p>
    <w:p>
      <w:pPr>
        <w:jc w:val="left"/>
      </w:pPr>
      <w:r>
        <w:rPr>
          <w:rFonts w:ascii="Calibri" w:hAnsi="Calibri" w:cs="Calibri"/>
          <w:i w:val="0"/>
          <w:color w:val="000000"/>
          <w:sz w:val="24"/>
          <w:szCs w:val="24"/>
          <w:rtl w:val="0"/>
        </w:rPr>
        <w:t>他使彼此相异者相结合，使彼此相近者相分离；它们的分离指示着分离它们者，它们的结合指示着结合它们者。这正是至高真主所说的：“我从每种事物中造化了两性，以便你们记念。”（10）</w:t>
      </w:r>
    </w:p>
    <w:p>
      <w:pPr>
        <w:bidi/>
        <w:jc w:val="right"/>
      </w:pPr>
      <w:r>
        <w:rPr>
          <w:rFonts w:ascii="Calibri" w:hAnsi="Calibri" w:cs="Calibri"/>
          <w:i/>
          <w:color w:val="008000"/>
          <w:sz w:val="24"/>
          <w:szCs w:val="24"/>
          <w:rtl/>
          <w:lang w:bidi="ar-SA"/>
        </w:rPr>
        <w:t>ففرق بين قبل وبعد ليعلم أن لا قبل له ولا بَعدَ له شاهدة بغرائزها أن لا غريزة لمغرزها، مخبرة بتوقيتها أن لا وقت لموقتها، حجب بعضها عن بعض (11) ليعلم أن لا حجاب بينه وبين خلقه.</w:t>
      </w:r>
    </w:p>
    <w:p>
      <w:pPr>
        <w:jc w:val="left"/>
      </w:pPr>
      <w:r>
        <w:rPr>
          <w:rFonts w:ascii="Calibri" w:hAnsi="Calibri" w:cs="Calibri"/>
          <w:i w:val="0"/>
          <w:color w:val="000000"/>
          <w:sz w:val="24"/>
          <w:szCs w:val="24"/>
          <w:rtl w:val="0"/>
        </w:rPr>
        <w:t>他使前与后有所分别，以便人们知道他没有前后；万物凭其本性作证，表明其赋予本性者没有本性；万物凭其定时作证，表明其定时者没有时间。他使万物彼此隔开（11），以便人们知道他与他的被造物之间没有隔阂。</w:t>
      </w:r>
    </w:p>
    <w:p>
      <w:pPr>
        <w:bidi/>
        <w:jc w:val="right"/>
      </w:pPr>
      <w:r>
        <w:rPr>
          <w:rFonts w:ascii="Calibri" w:hAnsi="Calibri" w:cs="Calibri"/>
          <w:i/>
          <w:color w:val="008000"/>
          <w:sz w:val="24"/>
          <w:szCs w:val="24"/>
          <w:rtl/>
          <w:lang w:bidi="ar-SA"/>
        </w:rPr>
        <w:t>كان ربّاً إذ لا مربوب، وإلهاً إذ لا مألوه، وعالماً إذ لا معلوم، وسميعاً إذ لا مسموع. ص: 188</w:t>
      </w:r>
    </w:p>
    <w:p>
      <w:pPr>
        <w:jc w:val="left"/>
      </w:pPr>
      <w:r>
        <w:rPr>
          <w:rFonts w:ascii="Calibri" w:hAnsi="Calibri" w:cs="Calibri"/>
          <w:i w:val="0"/>
          <w:color w:val="000000"/>
          <w:sz w:val="24"/>
          <w:szCs w:val="24"/>
          <w:rtl w:val="0"/>
        </w:rPr>
        <w:t>当时没有被养育者，他已是养育者；当时没有受崇拜者，他已是神；当时没有已知之物，他已是全知者；当时没有可听之声，他已是全听者。第188页</w:t>
      </w:r>
    </w:p>
    <w:p>
      <w:pPr>
        <w:bidi/>
        <w:jc w:val="right"/>
      </w:pPr>
      <w:r>
        <w:rPr>
          <w:rFonts w:ascii="Calibri" w:hAnsi="Calibri" w:cs="Calibri"/>
          <w:i/>
          <w:color w:val="008000"/>
          <w:sz w:val="24"/>
          <w:szCs w:val="24"/>
          <w:rtl/>
          <w:lang w:bidi="ar-SA"/>
        </w:rPr>
        <w:t>1- إن فتحنا همزة (الأبصار) فالإضافة لامية وإن كسرناها الإبصار) فالإضافة بيانية.</w:t>
      </w:r>
    </w:p>
    <w:p>
      <w:pPr>
        <w:jc w:val="left"/>
      </w:pPr>
      <w:r>
        <w:rPr>
          <w:rFonts w:ascii="Calibri" w:hAnsi="Calibri" w:cs="Calibri"/>
          <w:i w:val="0"/>
          <w:color w:val="000000"/>
          <w:sz w:val="24"/>
          <w:szCs w:val="24"/>
          <w:rtl w:val="0"/>
        </w:rPr>
        <w:t>1—若将（الأبصار）的首字母“艾勒夫”的元音读作开口符，那么这个附属结构表示“……的”；若读作齐齿符（الإبصار），那么这个附属结构表示说明关系。</w:t>
      </w:r>
    </w:p>
    <w:p>
      <w:pPr>
        <w:bidi/>
        <w:jc w:val="right"/>
      </w:pPr>
      <w:r>
        <w:rPr>
          <w:rFonts w:ascii="Calibri" w:hAnsi="Calibri" w:cs="Calibri"/>
          <w:i/>
          <w:color w:val="008000"/>
          <w:sz w:val="24"/>
          <w:szCs w:val="24"/>
          <w:rtl/>
          <w:lang w:bidi="ar-SA"/>
        </w:rPr>
        <w:t>2- (أي لطافته) تعالى خفية لا تصل إليها العقول ولا يوصف باللطف الجسماني مرآة المجلسيّ 9٤/٢.</w:t>
      </w:r>
    </w:p>
    <w:p>
      <w:pPr>
        <w:jc w:val="left"/>
      </w:pPr>
      <w:r>
        <w:rPr>
          <w:rFonts w:ascii="Calibri" w:hAnsi="Calibri" w:cs="Calibri"/>
          <w:i w:val="0"/>
          <w:color w:val="000000"/>
          <w:sz w:val="24"/>
          <w:szCs w:val="24"/>
          <w:rtl w:val="0"/>
        </w:rPr>
        <w:t>2—即他的精妙。至高真主的精妙隐微不显，理智无法抵达；不能以形体的精妙来描述他。《麦吉利西之镜》2/94。</w:t>
      </w:r>
    </w:p>
    <w:p>
      <w:pPr>
        <w:bidi/>
        <w:jc w:val="right"/>
      </w:pPr>
      <w:r>
        <w:rPr>
          <w:rFonts w:ascii="Calibri" w:hAnsi="Calibri" w:cs="Calibri"/>
          <w:i/>
          <w:color w:val="008000"/>
          <w:sz w:val="24"/>
          <w:szCs w:val="24"/>
          <w:rtl/>
          <w:lang w:bidi="ar-SA"/>
        </w:rPr>
        <w:t>3- أي لا بخطور نفسي ولا بإرادة كإرادتنا لأن إرادته عين ذاته</w:t>
      </w:r>
    </w:p>
    <w:p>
      <w:pPr>
        <w:jc w:val="left"/>
      </w:pPr>
      <w:r>
        <w:rPr>
          <w:rFonts w:ascii="Calibri" w:hAnsi="Calibri" w:cs="Calibri"/>
          <w:i w:val="0"/>
          <w:color w:val="000000"/>
          <w:sz w:val="24"/>
          <w:szCs w:val="24"/>
          <w:rtl w:val="0"/>
        </w:rPr>
        <w:t>3—即并非出于心中生起的念头，也并非像我们的意愿那样出于意愿，因为他的意愿就是他的本体。</w:t>
      </w:r>
    </w:p>
    <w:p>
      <w:pPr>
        <w:bidi/>
        <w:jc w:val="right"/>
      </w:pPr>
      <w:r>
        <w:rPr>
          <w:rFonts w:ascii="Calibri" w:hAnsi="Calibri" w:cs="Calibri"/>
          <w:i/>
          <w:color w:val="008000"/>
          <w:sz w:val="24"/>
          <w:szCs w:val="24"/>
          <w:rtl/>
          <w:lang w:bidi="ar-SA"/>
        </w:rPr>
        <w:t>4- «أي أنّه سبحانه عالم بما في الضمائر والمكامن من غير مكر وحيلة يتوسل بهما إلى الوصول إلى ذلك كما قد يفعله بعض النّاس» الوافي ٩٥/١.</w:t>
      </w:r>
    </w:p>
    <w:p>
      <w:pPr>
        <w:jc w:val="left"/>
      </w:pPr>
      <w:r>
        <w:rPr>
          <w:rFonts w:ascii="Calibri" w:hAnsi="Calibri" w:cs="Calibri"/>
          <w:i w:val="0"/>
          <w:color w:val="000000"/>
          <w:sz w:val="24"/>
          <w:szCs w:val="24"/>
          <w:rtl w:val="0"/>
        </w:rPr>
        <w:t>4—“即至高的真主知晓内心与隐秘之处的一切，并非凭借诡计和谋略来获知这些；有些人或许会这样做。”《瓦菲》1/95。</w:t>
      </w:r>
    </w:p>
    <w:p>
      <w:pPr>
        <w:bidi/>
        <w:jc w:val="right"/>
      </w:pPr>
      <w:r>
        <w:rPr>
          <w:rFonts w:ascii="Calibri" w:hAnsi="Calibri" w:cs="Calibri"/>
          <w:i/>
          <w:color w:val="008000"/>
          <w:sz w:val="24"/>
          <w:szCs w:val="24"/>
          <w:rtl/>
          <w:lang w:bidi="ar-SA"/>
        </w:rPr>
        <w:t>5- «أي ظاهر غير خفي على عباده بالآيات والأدلة لا بظهور وانكشاف من رؤية» مرآة المجلسيّ ٩٥/٢. 6- أي بهمة وقد مر معناها.</w:t>
      </w:r>
    </w:p>
    <w:p>
      <w:pPr>
        <w:jc w:val="left"/>
      </w:pPr>
      <w:r>
        <w:rPr>
          <w:rFonts w:ascii="Calibri" w:hAnsi="Calibri" w:cs="Calibri"/>
          <w:i w:val="0"/>
          <w:color w:val="000000"/>
          <w:sz w:val="24"/>
          <w:szCs w:val="24"/>
          <w:rtl w:val="0"/>
        </w:rPr>
        <w:t>5—“即他通过迹象和证据显现于其仆人面前，并非以被看见的方式显现或显露。”《麦吉利西之镜》2/95。6—即“意向”，其含义前文已述。</w:t>
      </w:r>
    </w:p>
    <w:p>
      <w:pPr>
        <w:bidi/>
        <w:jc w:val="right"/>
      </w:pPr>
      <w:r>
        <w:rPr>
          <w:rFonts w:ascii="Calibri" w:hAnsi="Calibri" w:cs="Calibri"/>
          <w:i/>
          <w:color w:val="008000"/>
          <w:sz w:val="24"/>
          <w:szCs w:val="24"/>
          <w:rtl/>
          <w:lang w:bidi="ar-SA"/>
        </w:rPr>
        <w:t>7- جمع سِنَة وهي النعاس يسبق النوم، أو هي أول النوم.</w:t>
      </w:r>
    </w:p>
    <w:p>
      <w:pPr>
        <w:jc w:val="left"/>
      </w:pPr>
      <w:r>
        <w:rPr>
          <w:rFonts w:ascii="Calibri" w:hAnsi="Calibri" w:cs="Calibri"/>
          <w:i w:val="0"/>
          <w:color w:val="000000"/>
          <w:sz w:val="24"/>
          <w:szCs w:val="24"/>
          <w:rtl w:val="0"/>
        </w:rPr>
        <w:t>7—“睡意”（سِنَة）的复数，指睡眠前的困倦，或指刚入睡时的状态。</w:t>
      </w:r>
    </w:p>
    <w:p>
      <w:pPr>
        <w:bidi/>
        <w:jc w:val="right"/>
      </w:pPr>
      <w:r>
        <w:rPr>
          <w:rFonts w:ascii="Calibri" w:hAnsi="Calibri" w:cs="Calibri"/>
          <w:i/>
          <w:color w:val="008000"/>
          <w:sz w:val="24"/>
          <w:szCs w:val="24"/>
          <w:rtl/>
          <w:lang w:bidi="ar-SA"/>
        </w:rPr>
        <w:t>8- «لأنه بتشعيره عزّ وجلّ إياها عُرف أن المشاعر محتاجة إلى مشعر يشعرها فلو كان له عزّ وجلّ</w:t>
      </w:r>
    </w:p>
    <w:p>
      <w:pPr>
        <w:jc w:val="left"/>
      </w:pPr>
      <w:r>
        <w:rPr>
          <w:rFonts w:ascii="Calibri" w:hAnsi="Calibri" w:cs="Calibri"/>
          <w:i w:val="0"/>
          <w:color w:val="000000"/>
          <w:sz w:val="24"/>
          <w:szCs w:val="24"/>
          <w:rtl w:val="0"/>
        </w:rPr>
        <w:t>8—“因为至高的真主使感官具有感知能力，由此便可知，感官需要一个使其能够感知的感知者；倘若至高的真主有感官，</w:t>
      </w:r>
    </w:p>
    <w:p>
      <w:pPr>
        <w:bidi/>
        <w:jc w:val="right"/>
      </w:pPr>
      <w:r>
        <w:rPr>
          <w:rFonts w:ascii="Calibri" w:hAnsi="Calibri" w:cs="Calibri"/>
          <w:i/>
          <w:color w:val="008000"/>
          <w:sz w:val="24"/>
          <w:szCs w:val="24"/>
          <w:rtl/>
          <w:lang w:bidi="ar-SA"/>
        </w:rPr>
        <w:t>مشعر لكان محتاجاً إلى من يشعر له إذ لا يجوز أن يفيض على نفسه المشعر من حيث هو فاقد له فيكون محتاجاً بذاته» الوافي ٩٥/١.</w:t>
      </w:r>
    </w:p>
    <w:p>
      <w:pPr>
        <w:jc w:val="left"/>
      </w:pPr>
      <w:r>
        <w:rPr>
          <w:rFonts w:ascii="Calibri" w:hAnsi="Calibri" w:cs="Calibri"/>
          <w:i w:val="0"/>
          <w:color w:val="000000"/>
          <w:sz w:val="24"/>
          <w:szCs w:val="24"/>
          <w:rtl w:val="0"/>
        </w:rPr>
        <w:t>他便需要另一个感知者使其感知，因为既然他本身不具备感知能力，就不可能使自己获得感官；这样一来，他本身便成为有需求者。”《瓦菲》1/95。</w:t>
      </w:r>
    </w:p>
    <w:p>
      <w:pPr>
        <w:bidi/>
        <w:jc w:val="right"/>
      </w:pPr>
      <w:r>
        <w:rPr>
          <w:rFonts w:ascii="Calibri" w:hAnsi="Calibri" w:cs="Calibri"/>
          <w:i/>
          <w:color w:val="008000"/>
          <w:sz w:val="24"/>
          <w:szCs w:val="24"/>
          <w:rtl/>
          <w:lang w:bidi="ar-SA"/>
        </w:rPr>
        <w:t>9- «الصِّرْد : البرد، فارسي معرب والحرور : الريح الحارة وهي بالليل كالسموم بالنهار» المازندراني ٢٢٤/٤. 10- الذاريات / ٤٩.</w:t>
      </w:r>
    </w:p>
    <w:p>
      <w:pPr>
        <w:jc w:val="left"/>
      </w:pPr>
      <w:r>
        <w:rPr>
          <w:rFonts w:ascii="Calibri" w:hAnsi="Calibri" w:cs="Calibri"/>
          <w:i w:val="0"/>
          <w:color w:val="000000"/>
          <w:sz w:val="24"/>
          <w:szCs w:val="24"/>
          <w:rtl w:val="0"/>
        </w:rPr>
        <w:t>9—“‘ الصِّرْد ’意为寒冷，是经阿拉伯语化的波斯语；‘الحرور’意为热风，夜间的热风如同白日的毒热风。”《马赞达拉尼》4/224。10—《播种者》/49。</w:t>
      </w:r>
    </w:p>
    <w:p>
      <w:pPr>
        <w:bidi/>
        <w:jc w:val="right"/>
      </w:pPr>
      <w:r>
        <w:rPr>
          <w:rFonts w:ascii="Calibri" w:hAnsi="Calibri" w:cs="Calibri"/>
          <w:i/>
          <w:color w:val="008000"/>
          <w:sz w:val="24"/>
          <w:szCs w:val="24"/>
          <w:rtl/>
          <w:lang w:bidi="ar-SA"/>
        </w:rPr>
        <w:t>11- «أي بالحجب الجسمانية أو الأعم ليعلم أن ذلك نقص وعجز وهو منزّه عن ذلك» مرآة المجلسيّ ١٠٠/٢.</w:t>
      </w:r>
    </w:p>
    <w:p>
      <w:pPr>
        <w:jc w:val="left"/>
      </w:pPr>
      <w:r>
        <w:rPr>
          <w:rFonts w:ascii="Calibri" w:hAnsi="Calibri" w:cs="Calibri"/>
          <w:i w:val="0"/>
          <w:color w:val="000000"/>
          <w:sz w:val="24"/>
          <w:szCs w:val="24"/>
          <w:rtl w:val="0"/>
        </w:rPr>
        <w:t>11—“即以物质性的帷幕，或更广义的帷幕隔开，以便人们知道这属于缺陷和无能，而他超绝于此。”《麦吉利西之镜》2/100。</w:t>
      </w:r>
    </w:p>
    <w:p>
      <w:pPr>
        <w:bidi/>
        <w:jc w:val="right"/>
      </w:pPr>
      <w:r>
        <w:rPr>
          <w:rFonts w:ascii="Calibri" w:hAnsi="Calibri" w:cs="Calibri"/>
          <w:i/>
          <w:color w:val="008000"/>
          <w:sz w:val="24"/>
          <w:szCs w:val="24"/>
          <w:rtl/>
          <w:lang w:bidi="ar-SA"/>
        </w:rPr>
        <w:t>٥ - عليّ بن محمّد، عن سهل بن زياد عن شباب الصيرفي واسمه محمّد بن الوليد،</w:t>
      </w:r>
    </w:p>
    <w:p>
      <w:pPr>
        <w:jc w:val="left"/>
      </w:pPr>
      <w:r>
        <w:rPr>
          <w:rFonts w:ascii="Calibri" w:hAnsi="Calibri" w:cs="Calibri"/>
          <w:i w:val="0"/>
          <w:color w:val="000000"/>
          <w:sz w:val="24"/>
          <w:szCs w:val="24"/>
          <w:rtl w:val="0"/>
        </w:rPr>
        <w:t>5—阿里·本·穆罕默德传述自萨赫勒·本·齐亚德，后者传述自青年萨拉菲（其名为穆罕默德·本·瓦利德），</w:t>
      </w:r>
    </w:p>
    <w:p>
      <w:pPr>
        <w:bidi/>
        <w:jc w:val="right"/>
      </w:pPr>
      <w:r>
        <w:rPr>
          <w:rFonts w:ascii="Calibri" w:hAnsi="Calibri" w:cs="Calibri"/>
          <w:i/>
          <w:color w:val="008000"/>
          <w:sz w:val="24"/>
          <w:szCs w:val="24"/>
          <w:rtl/>
          <w:lang w:bidi="ar-SA"/>
        </w:rPr>
        <w:t>عن عليّ بن سيف بن عميرة قال : حدَّثني إسماعيل بن قتيبة قال:</w:t>
      </w:r>
    </w:p>
    <w:p>
      <w:pPr>
        <w:jc w:val="left"/>
      </w:pPr>
      <w:r>
        <w:rPr>
          <w:rFonts w:ascii="Calibri" w:hAnsi="Calibri" w:cs="Calibri"/>
          <w:i w:val="0"/>
          <w:color w:val="000000"/>
          <w:sz w:val="24"/>
          <w:szCs w:val="24"/>
          <w:rtl w:val="0"/>
        </w:rPr>
        <w:t>后者传述自阿里·本·赛义夫·本·奥迈拉。阿里说：伊斯玛仪·本·古提拜告诉我：</w:t>
      </w:r>
    </w:p>
    <w:p>
      <w:pPr>
        <w:bidi/>
        <w:jc w:val="right"/>
      </w:pPr>
      <w:r>
        <w:rPr>
          <w:rFonts w:ascii="Calibri" w:hAnsi="Calibri" w:cs="Calibri"/>
          <w:i/>
          <w:color w:val="008000"/>
          <w:sz w:val="24"/>
          <w:szCs w:val="24"/>
          <w:rtl/>
          <w:lang w:bidi="ar-SA"/>
        </w:rPr>
        <w:t>دخلت أنا وعيسى شَلْقان على أبي عبد اللّه (عَلَيهِ السَّلَامُ) فابتدأنا فقال :</w:t>
      </w:r>
    </w:p>
    <w:p>
      <w:pPr>
        <w:jc w:val="left"/>
      </w:pPr>
      <w:r>
        <w:rPr>
          <w:rFonts w:ascii="Calibri" w:hAnsi="Calibri" w:cs="Calibri"/>
          <w:i w:val="0"/>
          <w:color w:val="000000"/>
          <w:sz w:val="24"/>
          <w:szCs w:val="24"/>
          <w:rtl w:val="0"/>
        </w:rPr>
        <w:t>我和伊萨·沙勒甘一起去拜见阿布·阿卜杜拉（愿主赐福于他），他先开口说道：</w:t>
      </w:r>
    </w:p>
    <w:p>
      <w:pPr>
        <w:bidi/>
        <w:jc w:val="right"/>
      </w:pPr>
      <w:r>
        <w:rPr>
          <w:rFonts w:ascii="Calibri" w:hAnsi="Calibri" w:cs="Calibri"/>
          <w:i/>
          <w:color w:val="008000"/>
          <w:sz w:val="24"/>
          <w:szCs w:val="24"/>
          <w:rtl/>
          <w:lang w:bidi="ar-SA"/>
        </w:rPr>
        <w:t>عَجَباً لأقوام يدَّعون على أمير المؤمنين (عَلَيهِ السَّلَامُ) ما لم يتكلّم به قط، خطب أمير المؤمنين (عَلَيهِ السَّلَامُ) النّاس بالكوفة فقال :</w:t>
      </w:r>
    </w:p>
    <w:p>
      <w:pPr>
        <w:jc w:val="left"/>
      </w:pPr>
      <w:r>
        <w:rPr>
          <w:rFonts w:ascii="Calibri" w:hAnsi="Calibri" w:cs="Calibri"/>
          <w:i w:val="0"/>
          <w:color w:val="000000"/>
          <w:sz w:val="24"/>
          <w:szCs w:val="24"/>
          <w:rtl w:val="0"/>
        </w:rPr>
        <w:t>“令人惊讶的是，有些人竟把阿里·本·阿比·塔利卜（愿主赐福于他）从未说过的话强加于他。阿里·本·阿比·塔利卜（愿主赐福于他）曾在库法向众人讲道，说：</w:t>
      </w:r>
    </w:p>
    <w:p>
      <w:pPr>
        <w:bidi/>
        <w:jc w:val="right"/>
      </w:pPr>
      <w:r>
        <w:rPr>
          <w:rFonts w:ascii="Calibri" w:hAnsi="Calibri" w:cs="Calibri"/>
          <w:i/>
          <w:color w:val="008000"/>
          <w:sz w:val="24"/>
          <w:szCs w:val="24"/>
          <w:rtl/>
          <w:lang w:bidi="ar-SA"/>
        </w:rPr>
        <w:t>الحمد اللّه الملهم عباده حمده، وفاطرهم على معرفة ربوبيته الدال على وجوده بخلقه وبحدوث خلقه على أزله،</w:t>
      </w:r>
    </w:p>
    <w:p>
      <w:pPr>
        <w:jc w:val="left"/>
      </w:pPr>
      <w:r>
        <w:rPr>
          <w:rFonts w:ascii="Calibri" w:hAnsi="Calibri" w:cs="Calibri"/>
          <w:i w:val="0"/>
          <w:color w:val="000000"/>
          <w:sz w:val="24"/>
          <w:szCs w:val="24"/>
          <w:rtl w:val="0"/>
        </w:rPr>
        <w:t>赞颂真主，他启迪仆人赞颂他，使他们天生便认识他的主宰性；他以自己的创造指示自己的存在，又以被造物的产生指示自己的永恒，</w:t>
      </w:r>
    </w:p>
    <w:p>
      <w:pPr>
        <w:bidi/>
        <w:jc w:val="right"/>
      </w:pPr>
      <w:r>
        <w:rPr>
          <w:rFonts w:ascii="Calibri" w:hAnsi="Calibri" w:cs="Calibri"/>
          <w:i/>
          <w:color w:val="008000"/>
          <w:sz w:val="24"/>
          <w:szCs w:val="24"/>
          <w:rtl/>
          <w:lang w:bidi="ar-SA"/>
        </w:rPr>
        <w:t>وباشتباههم على أن لا شبه له، المستشهد بآياته على قدرته الممتنعة من الصفات ذاته ومن الأبصار رؤيته ومن الأوهام الإحاطة به،</w:t>
      </w:r>
    </w:p>
    <w:p>
      <w:pPr>
        <w:jc w:val="left"/>
      </w:pPr>
      <w:r>
        <w:rPr>
          <w:rFonts w:ascii="Calibri" w:hAnsi="Calibri" w:cs="Calibri"/>
          <w:i w:val="0"/>
          <w:color w:val="000000"/>
          <w:sz w:val="24"/>
          <w:szCs w:val="24"/>
          <w:rtl w:val="0"/>
        </w:rPr>
        <w:t>又以被造物彼此相似证明他绝无相似者；他以自己的迹象见证自己的能力。他的本体超绝于各种属性，他的被见不为目光所及，他不为想象所能涵盖；</w:t>
      </w:r>
    </w:p>
    <w:p>
      <w:pPr>
        <w:bidi/>
        <w:jc w:val="right"/>
      </w:pPr>
      <w:r>
        <w:rPr>
          <w:rFonts w:ascii="Calibri" w:hAnsi="Calibri" w:cs="Calibri"/>
          <w:i/>
          <w:color w:val="008000"/>
          <w:sz w:val="24"/>
          <w:szCs w:val="24"/>
          <w:rtl/>
          <w:lang w:bidi="ar-SA"/>
        </w:rPr>
        <w:t>لا أمد لكونه (1) ولا غاية (2) لبقائه لا تشمله المشاعر، ولا تحجبه الحجب والحجاب بينه وبين خلقه خلقه إياهم (3) ،</w:t>
      </w:r>
    </w:p>
    <w:p>
      <w:pPr>
        <w:jc w:val="left"/>
      </w:pPr>
      <w:r>
        <w:rPr>
          <w:rFonts w:ascii="Calibri" w:hAnsi="Calibri" w:cs="Calibri"/>
          <w:i w:val="0"/>
          <w:color w:val="000000"/>
          <w:sz w:val="24"/>
          <w:szCs w:val="24"/>
          <w:rtl w:val="0"/>
        </w:rPr>
        <w:t>他的存在（1）没有起始，他的长存（2）没有终点；感官不能涵盖他，帷幕也不能遮蔽他。他与被造物之间的帷幕，就是他创造了他们（3），</w:t>
      </w:r>
    </w:p>
    <w:p>
      <w:pPr>
        <w:bidi/>
        <w:jc w:val="right"/>
      </w:pPr>
      <w:r>
        <w:rPr>
          <w:rFonts w:ascii="Calibri" w:hAnsi="Calibri" w:cs="Calibri"/>
          <w:i/>
          <w:color w:val="008000"/>
          <w:sz w:val="24"/>
          <w:szCs w:val="24"/>
          <w:rtl/>
          <w:lang w:bidi="ar-SA"/>
        </w:rPr>
        <w:t>لامتناعه ممّا يمكن في ذواتهم، ولا مكان ممّا يمتنع منه، ولافتراق الصانع من المصنوع، والحادّ من المحدود،</w:t>
      </w:r>
    </w:p>
    <w:p>
      <w:pPr>
        <w:jc w:val="left"/>
      </w:pPr>
      <w:r>
        <w:rPr>
          <w:rFonts w:ascii="Calibri" w:hAnsi="Calibri" w:cs="Calibri"/>
          <w:i w:val="0"/>
          <w:color w:val="000000"/>
          <w:sz w:val="24"/>
          <w:szCs w:val="24"/>
          <w:rtl w:val="0"/>
        </w:rPr>
        <w:t>因为他绝不可能具有他们本性中所可能有的东西；他也绝不处于任何不可能属于他的所在。造物主与被造物、界定者与被界定者、</w:t>
      </w:r>
    </w:p>
    <w:p>
      <w:pPr>
        <w:bidi/>
        <w:jc w:val="right"/>
      </w:pPr>
      <w:r>
        <w:rPr>
          <w:rFonts w:ascii="Calibri" w:hAnsi="Calibri" w:cs="Calibri"/>
          <w:i/>
          <w:color w:val="008000"/>
          <w:sz w:val="24"/>
          <w:szCs w:val="24"/>
          <w:rtl/>
          <w:lang w:bidi="ar-SA"/>
        </w:rPr>
        <w:t>والربّ من المربوب، الواحد بلا تأويل عدد (4) ، والخالق لا بمعنى حركة، والبصير لا بأداة،</w:t>
      </w:r>
    </w:p>
    <w:p>
      <w:pPr>
        <w:jc w:val="left"/>
      </w:pPr>
      <w:r>
        <w:rPr>
          <w:rFonts w:ascii="Calibri" w:hAnsi="Calibri" w:cs="Calibri"/>
          <w:i w:val="0"/>
          <w:color w:val="000000"/>
          <w:sz w:val="24"/>
          <w:szCs w:val="24"/>
          <w:rtl w:val="0"/>
        </w:rPr>
        <w:t>主宰与受养育者彼此有别。他独一无二，并非经由数量意义上的解释（4）；他是创造者，却不是通过运动而创造；他是明察者，却不借助工具；</w:t>
      </w:r>
    </w:p>
    <w:p>
      <w:pPr>
        <w:bidi/>
        <w:jc w:val="right"/>
      </w:pPr>
      <w:r>
        <w:rPr>
          <w:rFonts w:ascii="Calibri" w:hAnsi="Calibri" w:cs="Calibri"/>
          <w:i/>
          <w:color w:val="008000"/>
          <w:sz w:val="24"/>
          <w:szCs w:val="24"/>
          <w:rtl/>
          <w:lang w:bidi="ar-SA"/>
        </w:rPr>
        <w:t>والسميع لا بتفريق آلة والشاهد لا بمماسة، والباطن لا باجتنان (5) ، والظاهر البائن لا بتراخي مسافة،</w:t>
      </w:r>
    </w:p>
    <w:p>
      <w:pPr>
        <w:jc w:val="left"/>
      </w:pPr>
      <w:r>
        <w:rPr>
          <w:rFonts w:ascii="Calibri" w:hAnsi="Calibri" w:cs="Calibri"/>
          <w:i w:val="0"/>
          <w:color w:val="000000"/>
          <w:sz w:val="24"/>
          <w:szCs w:val="24"/>
          <w:rtl w:val="0"/>
        </w:rPr>
        <w:t>他是全听者，却不借助分辨声音的器官；他是见证者，却不通过接触；他是隐微者，却非隐藏于某物之中（5）；他是显现而独立的，却非因距离遥远；</w:t>
      </w:r>
    </w:p>
    <w:p>
      <w:pPr>
        <w:bidi/>
        <w:jc w:val="right"/>
      </w:pPr>
      <w:r>
        <w:rPr>
          <w:rFonts w:ascii="Calibri" w:hAnsi="Calibri" w:cs="Calibri"/>
          <w:i/>
          <w:color w:val="008000"/>
          <w:sz w:val="24"/>
          <w:szCs w:val="24"/>
          <w:rtl/>
          <w:lang w:bidi="ar-SA"/>
        </w:rPr>
        <w:t>أزله نهية (6) لمجَاوِل (7) الأفكار، ودوامه ردع لطامحات العقول، قد حسر كنهه نوافذ الأبصار، وقمع وجوده جوائل الأوهام،</w:t>
      </w:r>
    </w:p>
    <w:p>
      <w:pPr>
        <w:jc w:val="left"/>
      </w:pPr>
      <w:r>
        <w:rPr>
          <w:rFonts w:ascii="Calibri" w:hAnsi="Calibri" w:cs="Calibri"/>
          <w:i w:val="0"/>
          <w:color w:val="000000"/>
          <w:sz w:val="24"/>
          <w:szCs w:val="24"/>
          <w:rtl w:val="0"/>
        </w:rPr>
        <w:t>他的永恒是阻止（6）思想驰骋（7）的屏障，他的长存遏止了理智的妄求。他的本质使目光的窗口疲惫，他的存在压制了想象的驰骋；</w:t>
      </w:r>
    </w:p>
    <w:p>
      <w:pPr>
        <w:bidi/>
        <w:jc w:val="right"/>
      </w:pPr>
      <w:r>
        <w:rPr>
          <w:rFonts w:ascii="Calibri" w:hAnsi="Calibri" w:cs="Calibri"/>
          <w:i/>
          <w:color w:val="008000"/>
          <w:sz w:val="24"/>
          <w:szCs w:val="24"/>
          <w:rtl/>
          <w:lang w:bidi="ar-SA"/>
        </w:rPr>
        <w:t>فمن وصف اللّه فقد حدَّه، ومن حده فقد عدَّه، ومن عدَّه فقد أبطل أزله، ومن قال : أين؟ فقد غياه، ومن قال : على مَ؟ فقد أخلا منه، ومن قال فيم؟ فقد ضمّنه.</w:t>
      </w:r>
    </w:p>
    <w:p>
      <w:pPr>
        <w:jc w:val="left"/>
      </w:pPr>
      <w:r>
        <w:rPr>
          <w:rFonts w:ascii="Calibri" w:hAnsi="Calibri" w:cs="Calibri"/>
          <w:i w:val="0"/>
          <w:color w:val="000000"/>
          <w:sz w:val="24"/>
          <w:szCs w:val="24"/>
          <w:rtl w:val="0"/>
        </w:rPr>
        <w:t>谁描述真主，谁就给他设定界限；谁给他设定界限，谁就把他计数；谁把他计数，谁就否定了他的永恒。谁问“他在哪里？”，谁就给他规定了终点；谁问“他在什么之上？”，谁就认为他不在其中；谁问“他在什么里面？”，谁就认为他被包含其中。</w:t>
      </w:r>
    </w:p>
    <w:p>
      <w:pPr>
        <w:bidi/>
        <w:jc w:val="right"/>
      </w:pPr>
      <w:r>
        <w:rPr>
          <w:rFonts w:ascii="Calibri" w:hAnsi="Calibri" w:cs="Calibri"/>
          <w:i/>
          <w:color w:val="008000"/>
          <w:sz w:val="24"/>
          <w:szCs w:val="24"/>
          <w:rtl/>
          <w:lang w:bidi="ar-SA"/>
        </w:rPr>
        <w:t>٦ - ورواه محمّد بن الحسين عن صالح بن حمزة، عن فتح بن عبد اللّه مولى بني هاشم قال :</w:t>
      </w:r>
    </w:p>
    <w:p>
      <w:pPr>
        <w:jc w:val="left"/>
      </w:pPr>
      <w:r>
        <w:rPr>
          <w:rFonts w:ascii="Calibri" w:hAnsi="Calibri" w:cs="Calibri"/>
          <w:i w:val="0"/>
          <w:color w:val="000000"/>
          <w:sz w:val="24"/>
          <w:szCs w:val="24"/>
          <w:rtl w:val="0"/>
        </w:rPr>
        <w:t>6—穆罕默德·本·侯赛因也传述了这段圣训，他传述自萨利赫·本·哈姆扎，后者传述自哈希姆家族的释奴法特赫·本·阿卜杜拉。他说：</w:t>
      </w:r>
    </w:p>
    <w:p>
      <w:pPr>
        <w:bidi/>
        <w:jc w:val="right"/>
      </w:pPr>
      <w:r>
        <w:rPr>
          <w:rFonts w:ascii="Calibri" w:hAnsi="Calibri" w:cs="Calibri"/>
          <w:i/>
          <w:color w:val="008000"/>
          <w:sz w:val="24"/>
          <w:szCs w:val="24"/>
          <w:rtl/>
          <w:lang w:bidi="ar-SA"/>
        </w:rPr>
        <w:t>كتبت إلى أبي إبراهيم (عَلَيهِ السَّلَامُ) أسأله عن شيء من التوحيد، فكتب إلى بخطه :</w:t>
      </w:r>
    </w:p>
    <w:p>
      <w:pPr>
        <w:jc w:val="left"/>
      </w:pPr>
      <w:r>
        <w:rPr>
          <w:rFonts w:ascii="Calibri" w:hAnsi="Calibri" w:cs="Calibri"/>
          <w:i w:val="0"/>
          <w:color w:val="000000"/>
          <w:sz w:val="24"/>
          <w:szCs w:val="24"/>
          <w:rtl w:val="0"/>
        </w:rPr>
        <w:t>我写信给阿布·易卜拉欣（愿主赐福于他），向他请教一些有关认主独一的问题，他亲笔回信给我：</w:t>
      </w:r>
    </w:p>
    <w:p>
      <w:pPr>
        <w:bidi/>
        <w:jc w:val="right"/>
      </w:pPr>
      <w:r>
        <w:rPr>
          <w:rFonts w:ascii="Calibri" w:hAnsi="Calibri" w:cs="Calibri"/>
          <w:i/>
          <w:color w:val="008000"/>
          <w:sz w:val="24"/>
          <w:szCs w:val="24"/>
          <w:rtl/>
          <w:lang w:bidi="ar-SA"/>
        </w:rPr>
        <w:t>الحمد اللّه الملهم عباده حمده - وذكر مثل ما رواه سهل بن زياد إلى قوله : وقمع وجوده جوائل الأوهام - ثمَّ زاد فيه - أوَّل الديانة به معرفته وكمال معرفته توحيده، وكمال توحيده.</w:t>
      </w:r>
    </w:p>
    <w:p>
      <w:pPr>
        <w:jc w:val="left"/>
      </w:pPr>
      <w:r>
        <w:rPr>
          <w:rFonts w:ascii="Calibri" w:hAnsi="Calibri" w:cs="Calibri"/>
          <w:i w:val="0"/>
          <w:color w:val="000000"/>
          <w:sz w:val="24"/>
          <w:szCs w:val="24"/>
          <w:rtl w:val="0"/>
        </w:rPr>
        <w:t>“赞颂真主，他启迪仆人赞颂他”——并提及了萨赫勒·本·齐亚德所传述的内容，直到“他的存在压制了想象的驰骋”——随后又补充道：“宗教的开端是认识他，认识他的圆满是认他独一，而认他独一的圆满，</w:t>
      </w:r>
    </w:p>
    <w:p>
      <w:pPr>
        <w:bidi/>
        <w:jc w:val="right"/>
      </w:pPr>
      <w:r>
        <w:rPr>
          <w:rFonts w:ascii="Calibri" w:hAnsi="Calibri" w:cs="Calibri"/>
          <w:i/>
          <w:color w:val="008000"/>
          <w:sz w:val="24"/>
          <w:szCs w:val="24"/>
          <w:rtl/>
          <w:lang w:bidi="ar-SA"/>
        </w:rPr>
        <w:t>نفي الصفات عنه بشهادة كلّ صفة أنّها غير الموصوف وشهادة الموصوف أنّه غير الصفة، ص: 189 1- أي في الأزل فهو أزلي. 2- أي في الأبد فهو أبدي.</w:t>
      </w:r>
    </w:p>
    <w:p>
      <w:pPr>
        <w:jc w:val="left"/>
      </w:pPr>
      <w:r>
        <w:rPr>
          <w:rFonts w:ascii="Calibri" w:hAnsi="Calibri" w:cs="Calibri"/>
          <w:i w:val="0"/>
          <w:color w:val="000000"/>
          <w:sz w:val="24"/>
          <w:szCs w:val="24"/>
          <w:rtl w:val="0"/>
        </w:rPr>
        <w:t>是否定他具有各种属性；因为每一种属性都证明它不是被描述者，而被描述者也证明自己不是属性。”第189页 1—即在永恒之中，因此他是永恒的。2—即在永恒的未来，因此他是永存的。</w:t>
      </w:r>
    </w:p>
    <w:p>
      <w:pPr>
        <w:bidi/>
        <w:jc w:val="right"/>
      </w:pPr>
      <w:r>
        <w:rPr>
          <w:rFonts w:ascii="Calibri" w:hAnsi="Calibri" w:cs="Calibri"/>
          <w:i/>
          <w:color w:val="008000"/>
          <w:sz w:val="24"/>
          <w:szCs w:val="24"/>
          <w:rtl/>
          <w:lang w:bidi="ar-SA"/>
        </w:rPr>
        <w:t>3- لأن خلقه إياهم دليل على حدوثهم بعد الإمكان والحادث والممكن قاصران عن الكشف عن الواجب الوجود لذاته والكامل المطلق المنزه عن أي نقص أو قصور.</w:t>
      </w:r>
    </w:p>
    <w:p>
      <w:pPr>
        <w:jc w:val="left"/>
      </w:pPr>
      <w:r>
        <w:rPr>
          <w:rFonts w:ascii="Calibri" w:hAnsi="Calibri" w:cs="Calibri"/>
          <w:i w:val="0"/>
          <w:color w:val="000000"/>
          <w:sz w:val="24"/>
          <w:szCs w:val="24"/>
          <w:rtl w:val="0"/>
        </w:rPr>
        <w:t>3—因为他创造他们，证明他们是在可能存在之后才产生的；而新生之物和可能存在者，都无力揭示自存必然者以及绝对完美、超绝于任何缺陷或不足者。</w:t>
      </w:r>
    </w:p>
    <w:p>
      <w:pPr>
        <w:bidi/>
        <w:jc w:val="right"/>
      </w:pPr>
      <w:r>
        <w:rPr>
          <w:rFonts w:ascii="Calibri" w:hAnsi="Calibri" w:cs="Calibri"/>
          <w:i/>
          <w:color w:val="008000"/>
          <w:sz w:val="24"/>
          <w:szCs w:val="24"/>
          <w:rtl/>
          <w:lang w:bidi="ar-SA"/>
        </w:rPr>
        <w:t>4- «بأن يكون له تعالى ثانٍ من نوعه، أو يكون مركباً فيطلق عليه الواحد بتأويل أنّه واحد من نوع مثلاً» مرآة المجلسيّ 2 / 101. 5- الاجتنان: الاستتار.</w:t>
      </w:r>
    </w:p>
    <w:p>
      <w:pPr>
        <w:jc w:val="left"/>
      </w:pPr>
      <w:r>
        <w:rPr>
          <w:rFonts w:ascii="Calibri" w:hAnsi="Calibri" w:cs="Calibri"/>
          <w:i w:val="0"/>
          <w:color w:val="000000"/>
          <w:sz w:val="24"/>
          <w:szCs w:val="24"/>
          <w:rtl w:val="0"/>
        </w:rPr>
        <w:t>4—“即至高的真主有一个同类的第二者，或由多个部分构成，于是可以解释‘独一’为‘同类中的一个’。”《麦吉利西之镜》2/101。5—“隐藏”意为隐匿。</w:t>
      </w:r>
    </w:p>
    <w:p>
      <w:pPr>
        <w:bidi/>
        <w:jc w:val="right"/>
      </w:pPr>
      <w:r>
        <w:rPr>
          <w:rFonts w:ascii="Calibri" w:hAnsi="Calibri" w:cs="Calibri"/>
          <w:i/>
          <w:color w:val="008000"/>
          <w:sz w:val="24"/>
          <w:szCs w:val="24"/>
          <w:rtl/>
          <w:lang w:bidi="ar-SA"/>
        </w:rPr>
        <w:t>والمعنى أنّه سبحانه الخفي المستر عن خلقه «بسبب أنّه لا تدرك ذاته العقول والأفهام ولا تنال صفاته الحواس والأوهام لا بسبب استتاره في شيء أو احتجابه بحجاب» المازندراني ٢٥١/٤. 6- أي ناه وزاجر.</w:t>
      </w:r>
    </w:p>
    <w:p>
      <w:pPr>
        <w:jc w:val="left"/>
      </w:pPr>
      <w:r>
        <w:rPr>
          <w:rFonts w:ascii="Calibri" w:hAnsi="Calibri" w:cs="Calibri"/>
          <w:i w:val="0"/>
          <w:color w:val="000000"/>
          <w:sz w:val="24"/>
          <w:szCs w:val="24"/>
          <w:rtl w:val="0"/>
        </w:rPr>
        <w:t>含义是，赞主超绝，他对其被造物隐而不显，“这是因为理智和理解不能感知他的本体，感官和想象不能达到他的属性；而不是因为他藏在某物之中或被帷幕遮蔽。”《马赞达拉尼》4/251。6—即禁止者、制止者。</w:t>
      </w:r>
    </w:p>
    <w:p>
      <w:pPr>
        <w:bidi/>
        <w:jc w:val="right"/>
      </w:pPr>
      <w:r>
        <w:rPr>
          <w:rFonts w:ascii="Calibri" w:hAnsi="Calibri" w:cs="Calibri"/>
          <w:i/>
          <w:color w:val="008000"/>
          <w:sz w:val="24"/>
          <w:szCs w:val="24"/>
          <w:rtl/>
          <w:lang w:bidi="ar-SA"/>
        </w:rPr>
        <w:t>7- جمع مجول : مكان الجولان وزمانه. وشهادتهما جميعاً بالتثنية الممتنع منه (1) الأزل (2) ؛ فمن وصف اللّه فقد حده ومن حده فقد عدَّه، ومن عدَّه فقد أبطل أزله ومن قال : كيف؟</w:t>
      </w:r>
    </w:p>
    <w:p>
      <w:pPr>
        <w:jc w:val="left"/>
      </w:pPr>
      <w:r>
        <w:rPr>
          <w:rFonts w:ascii="Calibri" w:hAnsi="Calibri" w:cs="Calibri"/>
          <w:i w:val="0"/>
          <w:color w:val="000000"/>
          <w:sz w:val="24"/>
          <w:szCs w:val="24"/>
          <w:rtl w:val="0"/>
        </w:rPr>
        <w:t>7—“驰骋之处”或“驰骋之时”的复数。他们二者都以双数作证，而双数是不可能属于他的（1）；永恒（2）也是如此。谁描述真主，谁就给他设定界限；谁给他设定界限，谁就把他计数；谁把他计数，谁就否定了他的永恒。谁问“如何？”</w:t>
      </w:r>
    </w:p>
    <w:p>
      <w:pPr>
        <w:bidi/>
        <w:jc w:val="right"/>
      </w:pPr>
      <w:r>
        <w:rPr>
          <w:rFonts w:ascii="Calibri" w:hAnsi="Calibri" w:cs="Calibri"/>
          <w:i/>
          <w:color w:val="008000"/>
          <w:sz w:val="24"/>
          <w:szCs w:val="24"/>
          <w:rtl/>
          <w:lang w:bidi="ar-SA"/>
        </w:rPr>
        <w:t>فقد استوصفه ومن قال: فيم؟ فقد ضمنه ومن قال على :مَ فقد جهله ومن قال : أين؟ فقد أخلا منه ومن قال ما هو؟</w:t>
      </w:r>
    </w:p>
    <w:p>
      <w:pPr>
        <w:jc w:val="left"/>
      </w:pPr>
      <w:r>
        <w:rPr>
          <w:rFonts w:ascii="Calibri" w:hAnsi="Calibri" w:cs="Calibri"/>
          <w:i w:val="0"/>
          <w:color w:val="000000"/>
          <w:sz w:val="24"/>
          <w:szCs w:val="24"/>
          <w:rtl w:val="0"/>
        </w:rPr>
        <w:t>谁就把他描述成具有属性；谁问“在什么里面？”，谁就认为他被包含其中；谁问“在什么之上？”，谁就对他一无所知；谁问“在哪里？”，谁就认为他不在其中；谁问“他是什么？”</w:t>
      </w:r>
    </w:p>
    <w:p>
      <w:pPr>
        <w:bidi/>
        <w:jc w:val="right"/>
      </w:pPr>
      <w:r>
        <w:rPr>
          <w:rFonts w:ascii="Calibri" w:hAnsi="Calibri" w:cs="Calibri"/>
          <w:i/>
          <w:color w:val="008000"/>
          <w:sz w:val="24"/>
          <w:szCs w:val="24"/>
          <w:rtl/>
          <w:lang w:bidi="ar-SA"/>
        </w:rPr>
        <w:t>فقد نعته ومن قال : إلى م؟ فقد غاياه عالم إذ لا معلوم، وخالق إذ لا مخلوق وربِّ إذ لا مربوب وكذلك يوصف ربنا وفوق ما يصفه الواصفون.</w:t>
      </w:r>
    </w:p>
    <w:p>
      <w:pPr>
        <w:jc w:val="left"/>
      </w:pPr>
      <w:r>
        <w:rPr>
          <w:rFonts w:ascii="Calibri" w:hAnsi="Calibri" w:cs="Calibri"/>
          <w:i w:val="0"/>
          <w:color w:val="000000"/>
          <w:sz w:val="24"/>
          <w:szCs w:val="24"/>
          <w:rtl w:val="0"/>
        </w:rPr>
        <w:t>便是描述了他；谁说“到哪里？”，便是给他设定了界限。他是没有被认识者的全知者，是没有被造物的创造者，是没有受养者的主宰。我们的主正是如此被描述的，而且远超描述者对他的描述。</w:t>
      </w:r>
    </w:p>
    <w:p>
      <w:pPr>
        <w:bidi/>
        <w:jc w:val="right"/>
      </w:pPr>
      <w:r>
        <w:rPr>
          <w:rFonts w:ascii="Calibri" w:hAnsi="Calibri" w:cs="Calibri"/>
          <w:i/>
          <w:color w:val="008000"/>
          <w:sz w:val="24"/>
          <w:szCs w:val="24"/>
          <w:rtl/>
          <w:lang w:bidi="ar-SA"/>
        </w:rPr>
        <w:t>7 - عدَّة من أصحابنا، عن أحمد بن محمّد بن خالد، عن أبيه، عن خالد،</w:t>
      </w:r>
    </w:p>
    <w:p>
      <w:pPr>
        <w:jc w:val="left"/>
      </w:pPr>
      <w:r>
        <w:rPr>
          <w:rFonts w:ascii="Calibri" w:hAnsi="Calibri" w:cs="Calibri"/>
          <w:i w:val="0"/>
          <w:color w:val="000000"/>
          <w:sz w:val="24"/>
          <w:szCs w:val="24"/>
          <w:rtl w:val="0"/>
        </w:rPr>
        <w:t>7—我们的一群同伴，传自艾哈迈德·本·穆罕默德·本·哈立德，传自他的父亲，传自哈立德，</w:t>
      </w:r>
    </w:p>
    <w:p>
      <w:pPr>
        <w:bidi/>
        <w:jc w:val="right"/>
      </w:pPr>
      <w:r>
        <w:rPr>
          <w:rFonts w:ascii="Calibri" w:hAnsi="Calibri" w:cs="Calibri"/>
          <w:i/>
          <w:color w:val="008000"/>
          <w:sz w:val="24"/>
          <w:szCs w:val="24"/>
          <w:rtl/>
          <w:lang w:bidi="ar-SA"/>
        </w:rPr>
        <w:t>عن أبيه عن أحمد بن النضر وغيره، عمّن ذكره عن عمرو بن ثابت عن رجل سمّاه،</w:t>
      </w:r>
    </w:p>
    <w:p>
      <w:pPr>
        <w:jc w:val="left"/>
      </w:pPr>
      <w:r>
        <w:rPr>
          <w:rFonts w:ascii="Calibri" w:hAnsi="Calibri" w:cs="Calibri"/>
          <w:i w:val="0"/>
          <w:color w:val="000000"/>
          <w:sz w:val="24"/>
          <w:szCs w:val="24"/>
          <w:rtl w:val="0"/>
        </w:rPr>
        <w:t>传自他的父亲，传自艾哈迈德·本·纳德尔等人，传自他们提及的一人，传自阿姆尔·本·萨比特，传自一位被他点名的人，</w:t>
      </w:r>
    </w:p>
    <w:p>
      <w:pPr>
        <w:bidi/>
        <w:jc w:val="right"/>
      </w:pPr>
      <w:r>
        <w:rPr>
          <w:rFonts w:ascii="Calibri" w:hAnsi="Calibri" w:cs="Calibri"/>
          <w:i/>
          <w:color w:val="008000"/>
          <w:sz w:val="24"/>
          <w:szCs w:val="24"/>
          <w:rtl/>
          <w:lang w:bidi="ar-SA"/>
        </w:rPr>
        <w:t>عن أبي إسحاق السبيعي عن الحارث الأعور قال : خطب أمير المؤمنين (عَلَيهِ السَّلَامُ) خطبة بعد العصر،</w:t>
      </w:r>
    </w:p>
    <w:p>
      <w:pPr>
        <w:jc w:val="left"/>
      </w:pPr>
      <w:r>
        <w:rPr>
          <w:rFonts w:ascii="Calibri" w:hAnsi="Calibri" w:cs="Calibri"/>
          <w:i w:val="0"/>
          <w:color w:val="000000"/>
          <w:sz w:val="24"/>
          <w:szCs w:val="24"/>
          <w:rtl w:val="0"/>
        </w:rPr>
        <w:t>传自艾布·伊斯哈格·西比仪，传自哈里斯·阿瓦尔，他说：信士的长官（愿主赐他平安）在晡礼后作了一番演讲，</w:t>
      </w:r>
    </w:p>
    <w:p>
      <w:pPr>
        <w:bidi/>
        <w:jc w:val="right"/>
      </w:pPr>
      <w:r>
        <w:rPr>
          <w:rFonts w:ascii="Calibri" w:hAnsi="Calibri" w:cs="Calibri"/>
          <w:i/>
          <w:color w:val="008000"/>
          <w:sz w:val="24"/>
          <w:szCs w:val="24"/>
          <w:rtl/>
          <w:lang w:bidi="ar-SA"/>
        </w:rPr>
        <w:t>فعجب النّاس من حسن صفته، وما ذكره من تعظيم اللّه جل جلاله قال أبو إسحاق : فقلت للحارث أو ما حفظتها؟</w:t>
      </w:r>
    </w:p>
    <w:p>
      <w:pPr>
        <w:jc w:val="left"/>
      </w:pPr>
      <w:r>
        <w:rPr>
          <w:rFonts w:ascii="Calibri" w:hAnsi="Calibri" w:cs="Calibri"/>
          <w:i w:val="0"/>
          <w:color w:val="000000"/>
          <w:sz w:val="24"/>
          <w:szCs w:val="24"/>
          <w:rtl w:val="0"/>
        </w:rPr>
        <w:t>人们惊叹于他优美的描述，以及他对崇高真主的尊崇之言。艾布·伊斯哈格说：我对哈里斯说：“你没有记下它吗？”</w:t>
      </w:r>
    </w:p>
    <w:p>
      <w:pPr>
        <w:bidi/>
        <w:jc w:val="right"/>
      </w:pPr>
      <w:r>
        <w:rPr>
          <w:rFonts w:ascii="Calibri" w:hAnsi="Calibri" w:cs="Calibri"/>
          <w:i/>
          <w:color w:val="008000"/>
          <w:sz w:val="24"/>
          <w:szCs w:val="24"/>
          <w:rtl/>
          <w:lang w:bidi="ar-SA"/>
        </w:rPr>
        <w:t>قال : قد كتبتها، فأملاها علينا من كتابه : الحمد للّه الّذي لا يموت ولا تنقضي عجائبه،</w:t>
      </w:r>
    </w:p>
    <w:p>
      <w:pPr>
        <w:jc w:val="left"/>
      </w:pPr>
      <w:r>
        <w:rPr>
          <w:rFonts w:ascii="Calibri" w:hAnsi="Calibri" w:cs="Calibri"/>
          <w:i w:val="0"/>
          <w:color w:val="000000"/>
          <w:sz w:val="24"/>
          <w:szCs w:val="24"/>
          <w:rtl w:val="0"/>
        </w:rPr>
        <w:t>他说：“我已经写下来了。”于是他照着自己的书念给我们听：一切赞颂全归真主，他永不死亡，他的奇妙永不穷尽，</w:t>
      </w:r>
    </w:p>
    <w:p>
      <w:pPr>
        <w:bidi/>
        <w:jc w:val="right"/>
      </w:pPr>
      <w:r>
        <w:rPr>
          <w:rFonts w:ascii="Calibri" w:hAnsi="Calibri" w:cs="Calibri"/>
          <w:i/>
          <w:color w:val="008000"/>
          <w:sz w:val="24"/>
          <w:szCs w:val="24"/>
          <w:rtl/>
          <w:lang w:bidi="ar-SA"/>
        </w:rPr>
        <w:t>لأنّه كلّ يوم في شأن من إحداث بديع لم يكن، الّذي لم يلد فيكون في العزّ مشاركاً،</w:t>
      </w:r>
    </w:p>
    <w:p>
      <w:pPr>
        <w:jc w:val="left"/>
      </w:pPr>
      <w:r>
        <w:rPr>
          <w:rFonts w:ascii="Calibri" w:hAnsi="Calibri" w:cs="Calibri"/>
          <w:i w:val="0"/>
          <w:color w:val="000000"/>
          <w:sz w:val="24"/>
          <w:szCs w:val="24"/>
          <w:rtl w:val="0"/>
        </w:rPr>
        <w:t>因为他每日都有新的作为，创造出前所未有的奇妙之物；他没有生育，以免在尊贵中有与他同等者，</w:t>
      </w:r>
    </w:p>
    <w:p>
      <w:pPr>
        <w:bidi/>
        <w:jc w:val="right"/>
      </w:pPr>
      <w:r>
        <w:rPr>
          <w:rFonts w:ascii="Calibri" w:hAnsi="Calibri" w:cs="Calibri"/>
          <w:i/>
          <w:color w:val="008000"/>
          <w:sz w:val="24"/>
          <w:szCs w:val="24"/>
          <w:rtl/>
          <w:lang w:bidi="ar-SA"/>
        </w:rPr>
        <w:t>ولم يولد فيكون موروثاً هالكاً، ولم تقع عليه الأوهام فتقدّره شبحاً ماثلاً، ولم تدركه الأبصار فيكون بعد انتقالها حائلا (3) ،</w:t>
      </w:r>
    </w:p>
    <w:p>
      <w:pPr>
        <w:jc w:val="left"/>
      </w:pPr>
      <w:r>
        <w:rPr>
          <w:rFonts w:ascii="Calibri" w:hAnsi="Calibri" w:cs="Calibri"/>
          <w:i w:val="0"/>
          <w:color w:val="000000"/>
          <w:sz w:val="24"/>
          <w:szCs w:val="24"/>
          <w:rtl w:val="0"/>
        </w:rPr>
        <w:t>他也未被生育，以免成为遗产的承受者而归于毁灭；幻想不能触及他，从而将他想象成一个显现的形体；视线也不能看见他，以免视线移开后他便成为变化者（3），</w:t>
      </w:r>
    </w:p>
    <w:p>
      <w:pPr>
        <w:bidi/>
        <w:jc w:val="right"/>
      </w:pPr>
      <w:r>
        <w:rPr>
          <w:rFonts w:ascii="Calibri" w:hAnsi="Calibri" w:cs="Calibri"/>
          <w:i/>
          <w:color w:val="008000"/>
          <w:sz w:val="24"/>
          <w:szCs w:val="24"/>
          <w:rtl/>
          <w:lang w:bidi="ar-SA"/>
        </w:rPr>
        <w:t>الّذي ليست في أوليته نهاية، ولا لآخريته حد ولا غاية، الّذي لم يسبقه وقت ولم يتقدَّمه زمان،</w:t>
      </w:r>
    </w:p>
    <w:p>
      <w:pPr>
        <w:jc w:val="left"/>
      </w:pPr>
      <w:r>
        <w:rPr>
          <w:rFonts w:ascii="Calibri" w:hAnsi="Calibri" w:cs="Calibri"/>
          <w:i w:val="0"/>
          <w:color w:val="000000"/>
          <w:sz w:val="24"/>
          <w:szCs w:val="24"/>
          <w:rtl w:val="0"/>
        </w:rPr>
        <w:t>他的先在没有终点，他的后在没有界限或终极；没有任何时刻先于他，也没有任何时代早于他，</w:t>
      </w:r>
    </w:p>
    <w:p>
      <w:pPr>
        <w:bidi/>
        <w:jc w:val="right"/>
      </w:pPr>
      <w:r>
        <w:rPr>
          <w:rFonts w:ascii="Calibri" w:hAnsi="Calibri" w:cs="Calibri"/>
          <w:i/>
          <w:color w:val="008000"/>
          <w:sz w:val="24"/>
          <w:szCs w:val="24"/>
          <w:rtl/>
          <w:lang w:bidi="ar-SA"/>
        </w:rPr>
        <w:t>ولا بتعاوره زيادةً ولا نقصان، ولا يوصف بأين ولا بِمَ ولا مكان الّذي بطن من خفيات الأمور وظهر في العقول بما يرى في خلقه من علامات التدبير،</w:t>
      </w:r>
    </w:p>
    <w:p>
      <w:pPr>
        <w:jc w:val="left"/>
      </w:pPr>
      <w:r>
        <w:rPr>
          <w:rFonts w:ascii="Calibri" w:hAnsi="Calibri" w:cs="Calibri"/>
          <w:i w:val="0"/>
          <w:color w:val="000000"/>
          <w:sz w:val="24"/>
          <w:szCs w:val="24"/>
          <w:rtl w:val="0"/>
        </w:rPr>
        <w:t>他不会因交替而有所增减，也不能以“何处”“何物”或“地方”来描述。他隐于事物的幽微之中，又因其创造物所显现的治理迹象而彰显于理智之中，</w:t>
      </w:r>
    </w:p>
    <w:p>
      <w:pPr>
        <w:bidi/>
        <w:jc w:val="right"/>
      </w:pPr>
      <w:r>
        <w:rPr>
          <w:rFonts w:ascii="Calibri" w:hAnsi="Calibri" w:cs="Calibri"/>
          <w:i/>
          <w:color w:val="008000"/>
          <w:sz w:val="24"/>
          <w:szCs w:val="24"/>
          <w:rtl/>
          <w:lang w:bidi="ar-SA"/>
        </w:rPr>
        <w:t>الّذي سُئِلَتْ الأنبياء عنه فلم تصفه بحدّ ولا ببعض، بل وصفته بفعاله ودلّت عليه بآياته، لا تستطيع عقول المتفكرين جحده،</w:t>
      </w:r>
    </w:p>
    <w:p>
      <w:pPr>
        <w:jc w:val="left"/>
      </w:pPr>
      <w:r>
        <w:rPr>
          <w:rFonts w:ascii="Calibri" w:hAnsi="Calibri" w:cs="Calibri"/>
          <w:i w:val="0"/>
          <w:color w:val="000000"/>
          <w:sz w:val="24"/>
          <w:szCs w:val="24"/>
          <w:rtl w:val="0"/>
        </w:rPr>
        <w:t>众先知被问及他时，并未以界限或部分来描述他，而是以他的作为描述他，并以他的迹象指引人认识他。思考者的理智无法否认他，</w:t>
      </w:r>
    </w:p>
    <w:p>
      <w:pPr>
        <w:bidi/>
        <w:jc w:val="right"/>
      </w:pPr>
      <w:r>
        <w:rPr>
          <w:rFonts w:ascii="Calibri" w:hAnsi="Calibri" w:cs="Calibri"/>
          <w:i/>
          <w:color w:val="008000"/>
          <w:sz w:val="24"/>
          <w:szCs w:val="24"/>
          <w:rtl/>
          <w:lang w:bidi="ar-SA"/>
        </w:rPr>
        <w:t>لأنَّ من كانت السماوات والأرض فطرته وما فيهن وما بينهن وهو الصانع لهنَّ، فلا مدفع لقدرته،</w:t>
      </w:r>
    </w:p>
    <w:p>
      <w:pPr>
        <w:jc w:val="left"/>
      </w:pPr>
      <w:r>
        <w:rPr>
          <w:rFonts w:ascii="Calibri" w:hAnsi="Calibri" w:cs="Calibri"/>
          <w:i w:val="0"/>
          <w:color w:val="000000"/>
          <w:sz w:val="24"/>
          <w:szCs w:val="24"/>
          <w:rtl w:val="0"/>
        </w:rPr>
        <w:t>因为天地以及天地间的一切都是他所创始的，他是它们的创造者，因此无人能够阻挡他的能力，</w:t>
      </w:r>
    </w:p>
    <w:p>
      <w:pPr>
        <w:bidi/>
        <w:jc w:val="right"/>
      </w:pPr>
      <w:r>
        <w:rPr>
          <w:rFonts w:ascii="Calibri" w:hAnsi="Calibri" w:cs="Calibri"/>
          <w:i/>
          <w:color w:val="008000"/>
          <w:sz w:val="24"/>
          <w:szCs w:val="24"/>
          <w:rtl/>
          <w:lang w:bidi="ar-SA"/>
        </w:rPr>
        <w:t>الّذي نأى من الخلق فلا شيء كمثله الّذي خلق خلقه لعبادته وأقدرهم على طاعته، بما جعل فيهم وقطع عذرهم بالحجج،</w:t>
      </w:r>
    </w:p>
    <w:p>
      <w:pPr>
        <w:jc w:val="left"/>
      </w:pPr>
      <w:r>
        <w:rPr>
          <w:rFonts w:ascii="Calibri" w:hAnsi="Calibri" w:cs="Calibri"/>
          <w:i w:val="0"/>
          <w:color w:val="000000"/>
          <w:sz w:val="24"/>
          <w:szCs w:val="24"/>
          <w:rtl w:val="0"/>
        </w:rPr>
        <w:t>他远离被造物，没有任何事物像他。他创造被造物，是为了让他们崇拜他，并使他们有能力服从他；他赋予他们这些能力，又以明证断绝了他们的借口，</w:t>
      </w:r>
    </w:p>
    <w:p>
      <w:pPr>
        <w:bidi/>
        <w:jc w:val="right"/>
      </w:pPr>
      <w:r>
        <w:rPr>
          <w:rFonts w:ascii="Calibri" w:hAnsi="Calibri" w:cs="Calibri"/>
          <w:i/>
          <w:color w:val="008000"/>
          <w:sz w:val="24"/>
          <w:szCs w:val="24"/>
          <w:rtl/>
          <w:lang w:bidi="ar-SA"/>
        </w:rPr>
        <w:t>فعن بيِّنة هَلَك من هَلَك، وبمنّه نجا من نجا، واللّه الفضل مُبْدِعاً ومعبداً، ثمَّ إِنَّ اللّه وله الحمد،</w:t>
      </w:r>
    </w:p>
    <w:p>
      <w:pPr>
        <w:jc w:val="left"/>
      </w:pPr>
      <w:r>
        <w:rPr>
          <w:rFonts w:ascii="Calibri" w:hAnsi="Calibri" w:cs="Calibri"/>
          <w:i w:val="0"/>
          <w:color w:val="000000"/>
          <w:sz w:val="24"/>
          <w:szCs w:val="24"/>
          <w:rtl w:val="0"/>
        </w:rPr>
        <w:t>所以，毁灭者明明白白地毁灭，得救者凭他的恩典而得救。赞颂真主的恩惠，他是创造者，也是使人崇拜者。然后，真主——一切赞颂全归他——</w:t>
      </w:r>
    </w:p>
    <w:p>
      <w:pPr>
        <w:bidi/>
        <w:jc w:val="right"/>
      </w:pPr>
      <w:r>
        <w:rPr>
          <w:rFonts w:ascii="Calibri" w:hAnsi="Calibri" w:cs="Calibri"/>
          <w:i/>
          <w:color w:val="008000"/>
          <w:sz w:val="24"/>
          <w:szCs w:val="24"/>
          <w:rtl/>
          <w:lang w:bidi="ar-SA"/>
        </w:rPr>
        <w:t>افتتح الحمد لنفسه وختم أمر الدنيا ومحلّ الآخرة (4) بالحمد لنفسه، فقال : (وَقُضِيَ بَيْنَهُمْ بِالْحَقِّ ، وقيل : الْحَمْدُ لِلَّهِ رَبِّ الْعَالَمِينَ) (5) . ص: 190</w:t>
      </w:r>
    </w:p>
    <w:p>
      <w:pPr>
        <w:jc w:val="left"/>
      </w:pPr>
      <w:r>
        <w:rPr>
          <w:rFonts w:ascii="Calibri" w:hAnsi="Calibri" w:cs="Calibri"/>
          <w:i w:val="0"/>
          <w:color w:val="000000"/>
          <w:sz w:val="24"/>
          <w:szCs w:val="24"/>
          <w:rtl w:val="0"/>
        </w:rPr>
        <w:t>以赞颂自己开始，又以赞颂自己结束今世的事务和后世的归宿（4），他说：“他们之间将秉公裁决，并有人说：‘一切赞颂全归真主，众世界的主。’”（5）第190页</w:t>
      </w:r>
    </w:p>
    <w:p>
      <w:pPr>
        <w:bidi/>
        <w:jc w:val="right"/>
      </w:pPr>
      <w:r>
        <w:rPr>
          <w:rFonts w:ascii="Calibri" w:hAnsi="Calibri" w:cs="Calibri"/>
          <w:i/>
          <w:color w:val="008000"/>
          <w:sz w:val="24"/>
          <w:szCs w:val="24"/>
          <w:rtl/>
          <w:lang w:bidi="ar-SA"/>
        </w:rPr>
        <w:t>1- الضمير يرجع إلى التثنية بلحاظ كونها مصدراً. 2- وهو كناية عن القدم وعدم الحدوث.</w:t>
      </w:r>
    </w:p>
    <w:p>
      <w:pPr>
        <w:jc w:val="left"/>
      </w:pPr>
      <w:r>
        <w:rPr>
          <w:rFonts w:ascii="Calibri" w:hAnsi="Calibri" w:cs="Calibri"/>
          <w:i w:val="0"/>
          <w:color w:val="000000"/>
          <w:sz w:val="24"/>
          <w:szCs w:val="24"/>
          <w:rtl w:val="0"/>
        </w:rPr>
        <w:t>1—代词指双数形式，视其为动名词而言。2—这是对永恒、非受造性的隐喻。</w:t>
      </w:r>
    </w:p>
    <w:p>
      <w:pPr>
        <w:bidi/>
        <w:jc w:val="right"/>
      </w:pPr>
      <w:r>
        <w:rPr>
          <w:rFonts w:ascii="Calibri" w:hAnsi="Calibri" w:cs="Calibri"/>
          <w:i/>
          <w:color w:val="008000"/>
          <w:sz w:val="24"/>
          <w:szCs w:val="24"/>
          <w:rtl/>
          <w:lang w:bidi="ar-SA"/>
        </w:rPr>
        <w:t>3- «حال الشيء يحول إذا انقلب حاله وكل متغير حائل...</w:t>
      </w:r>
    </w:p>
    <w:p>
      <w:pPr>
        <w:jc w:val="left"/>
      </w:pPr>
      <w:r>
        <w:rPr>
          <w:rFonts w:ascii="Calibri" w:hAnsi="Calibri" w:cs="Calibri"/>
          <w:i w:val="0"/>
          <w:color w:val="000000"/>
          <w:sz w:val="24"/>
          <w:szCs w:val="24"/>
          <w:rtl w:val="0"/>
        </w:rPr>
        <w:t>3—“某物发生变化”，意为其状态改变；一切变化之物皆为变化者……</w:t>
      </w:r>
    </w:p>
    <w:p>
      <w:pPr>
        <w:bidi/>
        <w:jc w:val="right"/>
      </w:pPr>
      <w:r>
        <w:rPr>
          <w:rFonts w:ascii="Calibri" w:hAnsi="Calibri" w:cs="Calibri"/>
          <w:i/>
          <w:color w:val="008000"/>
          <w:sz w:val="24"/>
          <w:szCs w:val="24"/>
          <w:rtl/>
          <w:lang w:bidi="ar-SA"/>
        </w:rPr>
        <w:t>يعني لا تدركه الأبصار فإنها إن أدركته كان بعد انتقال الأبصار عنه متغيراً ومنقلباً عن الحالة التي كانت له عند الأبصار وهي المقابلة والمحاذاة والوضع الخاص....» المازندراني ٢٩٦/٤.</w:t>
      </w:r>
    </w:p>
    <w:p>
      <w:pPr>
        <w:jc w:val="left"/>
      </w:pPr>
      <w:r>
        <w:rPr>
          <w:rFonts w:ascii="Calibri" w:hAnsi="Calibri" w:cs="Calibri"/>
          <w:i w:val="0"/>
          <w:color w:val="000000"/>
          <w:sz w:val="24"/>
          <w:szCs w:val="24"/>
          <w:rtl w:val="0"/>
        </w:rPr>
        <w:t>意思是视线不能看见他；因为如果视线看见了他，那么视线移开之后，他便会发生变化，从视线看见他时所处的状态转变为另一状态；而那种状态就是相对、对齐以及特定的位置……”《马赞达拉尼》4/296。</w:t>
      </w:r>
    </w:p>
    <w:p>
      <w:pPr>
        <w:bidi/>
        <w:jc w:val="right"/>
      </w:pPr>
      <w:r>
        <w:rPr>
          <w:rFonts w:ascii="Calibri" w:hAnsi="Calibri" w:cs="Calibri"/>
          <w:i/>
          <w:color w:val="008000"/>
          <w:sz w:val="24"/>
          <w:szCs w:val="24"/>
          <w:rtl/>
          <w:lang w:bidi="ar-SA"/>
        </w:rPr>
        <w:t>4- «أي حلولها، وربما يُقرأ بكون الحاء وهو الجدب وانقطاع المطر والمجادلة والكيد.</w:t>
      </w:r>
    </w:p>
    <w:p>
      <w:pPr>
        <w:jc w:val="left"/>
      </w:pPr>
      <w:r>
        <w:rPr>
          <w:rFonts w:ascii="Calibri" w:hAnsi="Calibri" w:cs="Calibri"/>
          <w:i w:val="0"/>
          <w:color w:val="000000"/>
          <w:sz w:val="24"/>
          <w:szCs w:val="24"/>
          <w:rtl w:val="0"/>
        </w:rPr>
        <w:t>4—“即它的来临；也有人把‘哈’读作表示旱灾、雨水断绝、争辩和谋算的词。</w:t>
      </w:r>
    </w:p>
    <w:p>
      <w:pPr>
        <w:bidi/>
        <w:jc w:val="right"/>
      </w:pPr>
      <w:r>
        <w:rPr>
          <w:rFonts w:ascii="Calibri" w:hAnsi="Calibri" w:cs="Calibri"/>
          <w:i/>
          <w:color w:val="008000"/>
          <w:sz w:val="24"/>
          <w:szCs w:val="24"/>
          <w:rtl/>
          <w:lang w:bidi="ar-SA"/>
        </w:rPr>
        <w:t>أو بالجيم (مجل) وهو أن يجتمع بين الجلد واللحم ماء من كثرة العمل وشدته وعلى التقديرين كناية عن الشدة والمصيبة.</w:t>
      </w:r>
    </w:p>
    <w:p>
      <w:pPr>
        <w:jc w:val="left"/>
      </w:pPr>
      <w:r>
        <w:rPr>
          <w:rFonts w:ascii="Calibri" w:hAnsi="Calibri" w:cs="Calibri"/>
          <w:i w:val="0"/>
          <w:color w:val="000000"/>
          <w:sz w:val="24"/>
          <w:szCs w:val="24"/>
          <w:rtl w:val="0"/>
        </w:rPr>
        <w:t>或者读作带‘吉姆’的‘麦吉勒’，即因劳作繁重而使皮肤与肉之间积水。无论作何种解释，都是对艰难与灾祸的隐喻。</w:t>
      </w:r>
    </w:p>
    <w:p>
      <w:pPr>
        <w:bidi/>
        <w:jc w:val="right"/>
      </w:pPr>
      <w:r>
        <w:rPr>
          <w:rFonts w:ascii="Calibri" w:hAnsi="Calibri" w:cs="Calibri"/>
          <w:i/>
          <w:color w:val="008000"/>
          <w:sz w:val="24"/>
          <w:szCs w:val="24"/>
          <w:rtl/>
          <w:lang w:bidi="ar-SA"/>
        </w:rPr>
        <w:t>أي : ختم أمر الدنيا وشدائد الآخرة وأهوالها بالحمد لنفسه على القضاء بالحق، فعلم أن الافتتاح والاختتام بحمده من محاسن الآداب» مرآة المجلسيّ 107/2. 5- الزمر / ٧٥.</w:t>
      </w:r>
    </w:p>
    <w:p>
      <w:pPr>
        <w:jc w:val="left"/>
      </w:pPr>
      <w:r>
        <w:rPr>
          <w:rFonts w:ascii="Calibri" w:hAnsi="Calibri" w:cs="Calibri"/>
          <w:i w:val="0"/>
          <w:color w:val="000000"/>
          <w:sz w:val="24"/>
          <w:szCs w:val="24"/>
          <w:rtl w:val="0"/>
        </w:rPr>
        <w:t>也就是说，他以赞颂自己结束今世的事务以及后世的艰难和恐怖，因为他秉公裁决；由此可知，以赞颂他开始和结束，乃是优美的礼仪。”《麦吉利西之镜》2/107。5—《仪姆兰章》/75。</w:t>
      </w:r>
    </w:p>
    <w:p>
      <w:pPr>
        <w:bidi/>
        <w:jc w:val="right"/>
      </w:pPr>
      <w:r>
        <w:rPr>
          <w:rFonts w:ascii="Calibri" w:hAnsi="Calibri" w:cs="Calibri"/>
          <w:i/>
          <w:color w:val="008000"/>
          <w:sz w:val="24"/>
          <w:szCs w:val="24"/>
          <w:rtl/>
          <w:lang w:bidi="ar-SA"/>
        </w:rPr>
        <w:t>الحمد اللّه اللابس الكبرياء بلا تجسيد والمرتدي بالجلال بلا تمثيل، والمستوي على العرش بغير زوال والمتعالي على الخلق بلا تباعد منهم ولا ملامسة منه لهم،</w:t>
      </w:r>
    </w:p>
    <w:p>
      <w:pPr>
        <w:jc w:val="left"/>
      </w:pPr>
      <w:r>
        <w:rPr>
          <w:rFonts w:ascii="Calibri" w:hAnsi="Calibri" w:cs="Calibri"/>
          <w:i w:val="0"/>
          <w:color w:val="000000"/>
          <w:sz w:val="24"/>
          <w:szCs w:val="24"/>
          <w:rtl w:val="0"/>
        </w:rPr>
        <w:t>一切赞颂全归真主，他披戴威严而无形体，身着庄严而无可比拟；他安居宝座而不迁移，超越被造物，却不远离他们，也不与他们接触，</w:t>
      </w:r>
    </w:p>
    <w:p>
      <w:pPr>
        <w:bidi/>
        <w:jc w:val="right"/>
      </w:pPr>
      <w:r>
        <w:rPr>
          <w:rFonts w:ascii="Calibri" w:hAnsi="Calibri" w:cs="Calibri"/>
          <w:i/>
          <w:color w:val="008000"/>
          <w:sz w:val="24"/>
          <w:szCs w:val="24"/>
          <w:rtl/>
          <w:lang w:bidi="ar-SA"/>
        </w:rPr>
        <w:t>ليس له حد ينتهى إلى حده ولا له مثل فيعرف بمثله، ذلَّ من تجبر غيره، وصغر من تكبر دونه،</w:t>
      </w:r>
    </w:p>
    <w:p>
      <w:pPr>
        <w:jc w:val="left"/>
      </w:pPr>
      <w:r>
        <w:rPr>
          <w:rFonts w:ascii="Calibri" w:hAnsi="Calibri" w:cs="Calibri"/>
          <w:i w:val="0"/>
          <w:color w:val="000000"/>
          <w:sz w:val="24"/>
          <w:szCs w:val="24"/>
          <w:rtl w:val="0"/>
        </w:rPr>
        <w:t>他没有任何界限可达其界限，也没有任何同类可由其同类认识他。除他之外，自高自大者必受屈辱；低于他而自大的，必显渺小，</w:t>
      </w:r>
    </w:p>
    <w:p>
      <w:pPr>
        <w:bidi/>
        <w:jc w:val="right"/>
      </w:pPr>
      <w:r>
        <w:rPr>
          <w:rFonts w:ascii="Calibri" w:hAnsi="Calibri" w:cs="Calibri"/>
          <w:i/>
          <w:color w:val="008000"/>
          <w:sz w:val="24"/>
          <w:szCs w:val="24"/>
          <w:rtl/>
          <w:lang w:bidi="ar-SA"/>
        </w:rPr>
        <w:t>وتواضعت الأشياء لعظمته وانقادت لسلطانه وعزّته، وكلّت عن إدراكه طروف العيون، وقصرت دون بلوغ صفته أوهام الخلائق،</w:t>
      </w:r>
    </w:p>
    <w:p>
      <w:pPr>
        <w:jc w:val="left"/>
      </w:pPr>
      <w:r>
        <w:rPr>
          <w:rFonts w:ascii="Calibri" w:hAnsi="Calibri" w:cs="Calibri"/>
          <w:i w:val="0"/>
          <w:color w:val="000000"/>
          <w:sz w:val="24"/>
          <w:szCs w:val="24"/>
          <w:rtl w:val="0"/>
        </w:rPr>
        <w:t>万物在他的伟大面前谦卑，并服从他的权柄与尊威；眼睛的视线无法看透他，被造物的想象也无法企及对他属性的描述，</w:t>
      </w:r>
    </w:p>
    <w:p>
      <w:pPr>
        <w:bidi/>
        <w:jc w:val="right"/>
      </w:pPr>
      <w:r>
        <w:rPr>
          <w:rFonts w:ascii="Calibri" w:hAnsi="Calibri" w:cs="Calibri"/>
          <w:i/>
          <w:color w:val="008000"/>
          <w:sz w:val="24"/>
          <w:szCs w:val="24"/>
          <w:rtl/>
          <w:lang w:bidi="ar-SA"/>
        </w:rPr>
        <w:t>الأوّل قبل كلّ شيء ولا قبل له، والآخر بعد كلّ شيء ولا بعد له،</w:t>
      </w:r>
    </w:p>
    <w:p>
      <w:pPr>
        <w:jc w:val="left"/>
      </w:pPr>
      <w:r>
        <w:rPr>
          <w:rFonts w:ascii="Calibri" w:hAnsi="Calibri" w:cs="Calibri"/>
          <w:i w:val="0"/>
          <w:color w:val="000000"/>
          <w:sz w:val="24"/>
          <w:szCs w:val="24"/>
          <w:rtl w:val="0"/>
        </w:rPr>
        <w:t>他在万物之前，是最初的；他无所谓“之前”。他在万物之后，是最终的；他无所谓“之后”，</w:t>
      </w:r>
    </w:p>
    <w:p>
      <w:pPr>
        <w:bidi/>
        <w:jc w:val="right"/>
      </w:pPr>
      <w:r>
        <w:rPr>
          <w:rFonts w:ascii="Calibri" w:hAnsi="Calibri" w:cs="Calibri"/>
          <w:i/>
          <w:color w:val="008000"/>
          <w:sz w:val="24"/>
          <w:szCs w:val="24"/>
          <w:rtl/>
          <w:lang w:bidi="ar-SA"/>
        </w:rPr>
        <w:t>الظاهر على كلّ شيء بالقهر له والمشاهد لجميع الأماكن بلا انتقال إليها، لا تلمسه لامسة ولا تحسّه حاسة،</w:t>
      </w:r>
    </w:p>
    <w:p>
      <w:pPr>
        <w:jc w:val="left"/>
      </w:pPr>
      <w:r>
        <w:rPr>
          <w:rFonts w:ascii="Calibri" w:hAnsi="Calibri" w:cs="Calibri"/>
          <w:i w:val="0"/>
          <w:color w:val="000000"/>
          <w:sz w:val="24"/>
          <w:szCs w:val="24"/>
          <w:rtl w:val="0"/>
        </w:rPr>
        <w:t>他以征服万物而显于一切之上，又遍察所有地方而不移至其间；触觉不能触及他，任何感官也不能感知他，</w:t>
      </w:r>
    </w:p>
    <w:p>
      <w:pPr>
        <w:bidi/>
        <w:jc w:val="right"/>
      </w:pPr>
      <w:r>
        <w:rPr>
          <w:rFonts w:ascii="Calibri" w:hAnsi="Calibri" w:cs="Calibri"/>
          <w:i/>
          <w:color w:val="008000"/>
          <w:sz w:val="24"/>
          <w:szCs w:val="24"/>
          <w:rtl/>
          <w:lang w:bidi="ar-SA"/>
        </w:rPr>
        <w:t>هو الّذي في السماء إله وفي الأرض إله وهو الحكيم العليم، أتقن ما أراد من خلقه من الأشباح كلّها لا بمثال سبق إليه،</w:t>
      </w:r>
    </w:p>
    <w:p>
      <w:pPr>
        <w:jc w:val="left"/>
      </w:pPr>
      <w:r>
        <w:rPr>
          <w:rFonts w:ascii="Calibri" w:hAnsi="Calibri" w:cs="Calibri"/>
          <w:i w:val="0"/>
          <w:color w:val="000000"/>
          <w:sz w:val="24"/>
          <w:szCs w:val="24"/>
          <w:rtl w:val="0"/>
        </w:rPr>
        <w:t>他是在天上为神、在地上也为神的主，他是至睿的、全知的。他精妙地创造了自己所意欲创造的一切形体，并非依照先前已有的样本，</w:t>
      </w:r>
    </w:p>
    <w:p>
      <w:pPr>
        <w:bidi/>
        <w:jc w:val="right"/>
      </w:pPr>
      <w:r>
        <w:rPr>
          <w:rFonts w:ascii="Calibri" w:hAnsi="Calibri" w:cs="Calibri"/>
          <w:i/>
          <w:color w:val="008000"/>
          <w:sz w:val="24"/>
          <w:szCs w:val="24"/>
          <w:rtl/>
          <w:lang w:bidi="ar-SA"/>
        </w:rPr>
        <w:t>ولا لغوب دخل عليه في خلق ما خلق لديه، ابتدأ ما أراد ابتداءه وأنشأ ما أراد إنشاءه على ما أراد من الثقلين الجن والإنس، ليعرفوا بذلك ربوبيته وتمكّن فيهم طاعته.</w:t>
      </w:r>
    </w:p>
    <w:p>
      <w:pPr>
        <w:jc w:val="left"/>
      </w:pPr>
      <w:r>
        <w:rPr>
          <w:rFonts w:ascii="Calibri" w:hAnsi="Calibri" w:cs="Calibri"/>
          <w:i w:val="0"/>
          <w:color w:val="000000"/>
          <w:sz w:val="24"/>
          <w:szCs w:val="24"/>
          <w:rtl w:val="0"/>
        </w:rPr>
        <w:t>他创造自己所造之物时，未感疲惫；他开始创造自己意欲开始创造的事物，并按照自己的意愿创造精灵与人类这两类生灵，使他们由此认识他的主宰性，并使他们能够服从他。</w:t>
      </w:r>
    </w:p>
    <w:p>
      <w:pPr>
        <w:bidi/>
        <w:jc w:val="right"/>
      </w:pPr>
      <w:r>
        <w:rPr>
          <w:rFonts w:ascii="Calibri" w:hAnsi="Calibri" w:cs="Calibri"/>
          <w:i/>
          <w:color w:val="008000"/>
          <w:sz w:val="24"/>
          <w:szCs w:val="24"/>
          <w:rtl/>
          <w:lang w:bidi="ar-SA"/>
        </w:rPr>
        <w:t>نحمده بجميع محامده كلّها على جميع نعمائه كلها، ونستهديه لمراشد أمورنا (1) ، ونعوذ به من سيئات أعمالنا،</w:t>
      </w:r>
    </w:p>
    <w:p>
      <w:pPr>
        <w:jc w:val="left"/>
      </w:pPr>
      <w:r>
        <w:rPr>
          <w:rFonts w:ascii="Calibri" w:hAnsi="Calibri" w:cs="Calibri"/>
          <w:i w:val="0"/>
          <w:color w:val="000000"/>
          <w:sz w:val="24"/>
          <w:szCs w:val="24"/>
          <w:rtl w:val="0"/>
        </w:rPr>
        <w:t>我们以一切赞词赞颂他，感谢他的一切恩典，并祈求他指引我们事务的正道（1）；我们求他庇佑，使我们免于行为中的罪恶。</w:t>
      </w:r>
    </w:p>
    <w:p>
      <w:pPr>
        <w:bidi/>
        <w:jc w:val="right"/>
      </w:pPr>
      <w:r>
        <w:rPr>
          <w:rFonts w:ascii="Calibri" w:hAnsi="Calibri" w:cs="Calibri"/>
          <w:i/>
          <w:color w:val="008000"/>
          <w:sz w:val="24"/>
          <w:szCs w:val="24"/>
          <w:rtl/>
          <w:lang w:bidi="ar-SA"/>
        </w:rPr>
        <w:t>ونستغفره للذنوب التي سبقت منا، ونشهد أن لا إله إلّا اللّه وأنَّ محمّداً عبده ورسوله بعثه بالحقّ نبياً دالاً عليه وهادياً إليه فهدى به من الضلالة واستنقذنا به من الجهالة،</w:t>
      </w:r>
    </w:p>
    <w:p>
      <w:pPr>
        <w:jc w:val="left"/>
      </w:pPr>
      <w:r>
        <w:rPr>
          <w:rFonts w:ascii="Calibri" w:hAnsi="Calibri" w:cs="Calibri"/>
          <w:i w:val="0"/>
          <w:color w:val="000000"/>
          <w:sz w:val="24"/>
          <w:szCs w:val="24"/>
          <w:rtl w:val="0"/>
        </w:rPr>
        <w:t>我们祈求他宽恕我们此前所犯的罪，并作证：除真主外，绝无应受崇拜者；穆罕默德是他的仆人和使者。他奉真理而被派为先知，指引人认识他，并引导人归向他；借着他，他使迷误者得到引导，使我们脱离无知。</w:t>
      </w:r>
    </w:p>
    <w:p>
      <w:pPr>
        <w:bidi/>
        <w:jc w:val="right"/>
      </w:pPr>
      <w:r>
        <w:rPr>
          <w:rFonts w:ascii="Calibri" w:hAnsi="Calibri" w:cs="Calibri"/>
          <w:i/>
          <w:color w:val="008000"/>
          <w:sz w:val="24"/>
          <w:szCs w:val="24"/>
          <w:rtl/>
          <w:lang w:bidi="ar-SA"/>
        </w:rPr>
        <w:t>من يطع اللّه ورسوله فقد فاز فوزاً عظيماً ونال ثواباً جزيلاً،</w:t>
      </w:r>
    </w:p>
    <w:p>
      <w:pPr>
        <w:jc w:val="left"/>
      </w:pPr>
      <w:r>
        <w:rPr>
          <w:rFonts w:ascii="Calibri" w:hAnsi="Calibri" w:cs="Calibri"/>
          <w:i w:val="0"/>
          <w:color w:val="000000"/>
          <w:sz w:val="24"/>
          <w:szCs w:val="24"/>
          <w:rtl w:val="0"/>
        </w:rPr>
        <w:t>谁服从真主及其使者，谁就获得了伟大的成功，并得到丰厚的报酬。</w:t>
      </w:r>
    </w:p>
    <w:p>
      <w:pPr>
        <w:bidi/>
        <w:jc w:val="right"/>
      </w:pPr>
      <w:r>
        <w:rPr>
          <w:rFonts w:ascii="Calibri" w:hAnsi="Calibri" w:cs="Calibri"/>
          <w:i/>
          <w:color w:val="008000"/>
          <w:sz w:val="24"/>
          <w:szCs w:val="24"/>
          <w:rtl/>
          <w:lang w:bidi="ar-SA"/>
        </w:rPr>
        <w:t>ومن يعص اللّه ورسوله فقد خسر خسراناً مبيناً واستحق عذاباً أليماً فأنجعوا (2) بما يحق عليكم من السمع والطاعة وإخلاص النصيحة وحسن المؤازرة،</w:t>
      </w:r>
    </w:p>
    <w:p>
      <w:pPr>
        <w:jc w:val="left"/>
      </w:pPr>
      <w:r>
        <w:rPr>
          <w:rFonts w:ascii="Calibri" w:hAnsi="Calibri" w:cs="Calibri"/>
          <w:i w:val="0"/>
          <w:color w:val="000000"/>
          <w:sz w:val="24"/>
          <w:szCs w:val="24"/>
          <w:rtl w:val="0"/>
        </w:rPr>
        <w:t>谁违抗真主及其使者，谁就明显地遭受了亏损，并应受痛苦的惩罚。因此，你们务必履行自己应尽的义务：听从、服从、忠诚进谏，并尽心协助。</w:t>
      </w:r>
    </w:p>
    <w:p>
      <w:pPr>
        <w:bidi/>
        <w:jc w:val="right"/>
      </w:pPr>
      <w:r>
        <w:rPr>
          <w:rFonts w:ascii="Calibri" w:hAnsi="Calibri" w:cs="Calibri"/>
          <w:i/>
          <w:color w:val="008000"/>
          <w:sz w:val="24"/>
          <w:szCs w:val="24"/>
          <w:rtl/>
          <w:lang w:bidi="ar-SA"/>
        </w:rPr>
        <w:t>وأعينوا على أنفسكم بلزوم الطريقة المستقيمة وهجر الأمور المكروهة، وتعاطوا الحقّ بينكم وتعاونوا به دوني، وخذوا على يد الظالم السفيه،</w:t>
      </w:r>
    </w:p>
    <w:p>
      <w:pPr>
        <w:jc w:val="left"/>
      </w:pPr>
      <w:r>
        <w:rPr>
          <w:rFonts w:ascii="Calibri" w:hAnsi="Calibri" w:cs="Calibri"/>
          <w:i w:val="0"/>
          <w:color w:val="000000"/>
          <w:sz w:val="24"/>
          <w:szCs w:val="24"/>
          <w:rtl w:val="0"/>
        </w:rPr>
        <w:t>你们要坚持正道，远离可憎之事，以此帮助自己；你们之间要秉持真理，并在我之外互相协助；要制止愚昧的暴虐者。</w:t>
      </w:r>
    </w:p>
    <w:p>
      <w:pPr>
        <w:bidi/>
        <w:jc w:val="right"/>
      </w:pPr>
      <w:r>
        <w:rPr>
          <w:rFonts w:ascii="Calibri" w:hAnsi="Calibri" w:cs="Calibri"/>
          <w:i/>
          <w:color w:val="008000"/>
          <w:sz w:val="24"/>
          <w:szCs w:val="24"/>
          <w:rtl/>
          <w:lang w:bidi="ar-SA"/>
        </w:rPr>
        <w:t>ومروا بالمعروف وانهوا عن المنكر، واعرفوا لذوي الفضل فضلهم، عصمنا اللّه وإيّاكم بالهدى وثبتنا وإيّاكم على التقوى وأستغفر اللّه لي ولكم. ٤٥ - باب النوادر</w:t>
      </w:r>
    </w:p>
    <w:p>
      <w:pPr>
        <w:jc w:val="left"/>
      </w:pPr>
      <w:r>
        <w:rPr>
          <w:rFonts w:ascii="Calibri" w:hAnsi="Calibri" w:cs="Calibri"/>
          <w:i w:val="0"/>
          <w:color w:val="000000"/>
          <w:sz w:val="24"/>
          <w:szCs w:val="24"/>
          <w:rtl w:val="0"/>
        </w:rPr>
        <w:t>你们要劝善戒恶，承认有德者的德行。愿真主以正道护佑我们和你们，使我们和你们坚定于敬畏，并祈求真主宽恕我和你们。45——奇闻篇</w:t>
      </w:r>
    </w:p>
    <w:p>
      <w:pPr>
        <w:bidi/>
        <w:jc w:val="right"/>
      </w:pPr>
      <w:r>
        <w:rPr>
          <w:rFonts w:ascii="Calibri" w:hAnsi="Calibri" w:cs="Calibri"/>
          <w:i/>
          <w:color w:val="008000"/>
          <w:sz w:val="24"/>
          <w:szCs w:val="24"/>
          <w:rtl/>
          <w:lang w:bidi="ar-SA"/>
        </w:rPr>
        <w:t>١ - محمّد بن يحيى، عن أحمد بن محمّد بن عيسى عن عليّ بن النعمان، عن سيف ص: 191</w:t>
      </w:r>
    </w:p>
    <w:p>
      <w:pPr>
        <w:jc w:val="left"/>
      </w:pPr>
      <w:r>
        <w:rPr>
          <w:rFonts w:ascii="Calibri" w:hAnsi="Calibri" w:cs="Calibri"/>
          <w:i w:val="0"/>
          <w:color w:val="000000"/>
          <w:sz w:val="24"/>
          <w:szCs w:val="24"/>
          <w:rtl w:val="0"/>
        </w:rPr>
        <w:t>1——穆罕默德·本·叶海亚，传自艾哈迈德·本·穆罕默德·本·尔萨，传自阿里·本·努尔曼，传自赛义夫。第191页</w:t>
      </w:r>
    </w:p>
    <w:p>
      <w:pPr>
        <w:bidi/>
        <w:jc w:val="right"/>
      </w:pPr>
      <w:r>
        <w:rPr>
          <w:rFonts w:ascii="Calibri" w:hAnsi="Calibri" w:cs="Calibri"/>
          <w:i/>
          <w:color w:val="008000"/>
          <w:sz w:val="24"/>
          <w:szCs w:val="24"/>
          <w:rtl/>
          <w:lang w:bidi="ar-SA"/>
        </w:rPr>
        <w:t>1- «أي لمقاصد الطريق التي توصلنا إلى الأمور المطلوبة منا من المعارف والأحكام والأخلاق» المازندراني ٢٧٩/٤.</w:t>
      </w:r>
    </w:p>
    <w:p>
      <w:pPr>
        <w:jc w:val="left"/>
      </w:pPr>
      <w:r>
        <w:rPr>
          <w:rFonts w:ascii="Calibri" w:hAnsi="Calibri" w:cs="Calibri"/>
          <w:i w:val="0"/>
          <w:color w:val="000000"/>
          <w:sz w:val="24"/>
          <w:szCs w:val="24"/>
          <w:rtl w:val="0"/>
        </w:rPr>
        <w:t>1——“也就是指引我们通往所需事务的道路目标，包括知识、教法规范和品德。”马赞达拉尼，4/279。</w:t>
      </w:r>
    </w:p>
    <w:p>
      <w:pPr>
        <w:bidi/>
        <w:jc w:val="right"/>
      </w:pPr>
      <w:r>
        <w:rPr>
          <w:rFonts w:ascii="Calibri" w:hAnsi="Calibri" w:cs="Calibri"/>
          <w:i/>
          <w:color w:val="008000"/>
          <w:sz w:val="24"/>
          <w:szCs w:val="24"/>
          <w:rtl/>
          <w:lang w:bidi="ar-SA"/>
        </w:rPr>
        <w:t>2- «أي أفلحوا بما يجب عليكم سمعاً وطاعة» مرآة المجلسيّ 2/ 110 وقد ذكر المازندراني ٢٨١٨٤ (فابخعوا) من البخع :</w:t>
      </w:r>
    </w:p>
    <w:p>
      <w:pPr>
        <w:jc w:val="left"/>
      </w:pPr>
      <w:r>
        <w:rPr>
          <w:rFonts w:ascii="Calibri" w:hAnsi="Calibri" w:cs="Calibri"/>
          <w:i w:val="0"/>
          <w:color w:val="000000"/>
          <w:sz w:val="24"/>
          <w:szCs w:val="24"/>
          <w:rtl w:val="0"/>
        </w:rPr>
        <w:t>2——“也就是，你们要在听从和服从方面履行自己应尽的义务。”《麦吉利西之镜》，2/110。马赞达拉尼记作28184（فابخعوا），源自“بخع”：</w:t>
      </w:r>
    </w:p>
    <w:p>
      <w:pPr>
        <w:bidi/>
        <w:jc w:val="right"/>
      </w:pPr>
      <w:r>
        <w:rPr>
          <w:rFonts w:ascii="Calibri" w:hAnsi="Calibri" w:cs="Calibri"/>
          <w:i/>
          <w:color w:val="008000"/>
          <w:sz w:val="24"/>
          <w:szCs w:val="24"/>
          <w:rtl/>
          <w:lang w:bidi="ar-SA"/>
        </w:rPr>
        <w:t>وهو المبالغة في الشيء والإقرار والخضوع له والمعنى على هذا بالغوا في العمل بما يحق عليكم الخ...</w:t>
      </w:r>
    </w:p>
    <w:p>
      <w:pPr>
        <w:jc w:val="left"/>
      </w:pPr>
      <w:r>
        <w:rPr>
          <w:rFonts w:ascii="Calibri" w:hAnsi="Calibri" w:cs="Calibri"/>
          <w:i w:val="0"/>
          <w:color w:val="000000"/>
          <w:sz w:val="24"/>
          <w:szCs w:val="24"/>
          <w:rtl w:val="0"/>
        </w:rPr>
        <w:t>意为在某事上竭尽全力，并承认、顺服于它；据此，其意为：你们要竭尽全力履行自己应尽的义务，等等。</w:t>
      </w:r>
    </w:p>
    <w:p>
      <w:pPr>
        <w:bidi/>
        <w:jc w:val="right"/>
      </w:pPr>
      <w:r>
        <w:rPr>
          <w:rFonts w:ascii="Calibri" w:hAnsi="Calibri" w:cs="Calibri"/>
          <w:i/>
          <w:color w:val="008000"/>
          <w:sz w:val="24"/>
          <w:szCs w:val="24"/>
          <w:rtl/>
          <w:lang w:bidi="ar-SA"/>
        </w:rPr>
        <w:t>ابن عميرة، عمّن ذكره عن الحارث بن المغيرة النصري قال سُئِلَ أبو عبد اللّه (عَلَيهِ السَّلَامُ) عن قول اللّه تبارك وتعالى: (كُلُّ شَيْءٍ هَالِكٌ إِلَّا وَجْهَهُ (1) ) : فقال : ما يقولون فيه؟</w:t>
      </w:r>
    </w:p>
    <w:p>
      <w:pPr>
        <w:jc w:val="left"/>
      </w:pPr>
      <w:r>
        <w:rPr>
          <w:rFonts w:ascii="Calibri" w:hAnsi="Calibri" w:cs="Calibri"/>
          <w:i w:val="0"/>
          <w:color w:val="000000"/>
          <w:sz w:val="24"/>
          <w:szCs w:val="24"/>
          <w:rtl w:val="0"/>
        </w:rPr>
        <w:t>伊本·欧迈赖传自一位未具名者，后者传自哈里斯·本·穆吉拉·纳斯里，他说：有人问艾布·阿卜杜拉（愿主赐他平安）关于尊威、尊大的真主的话：“万物都将毁灭，唯有他的本然不灭（1）。”他回答：“他们对此怎么说？”</w:t>
      </w:r>
    </w:p>
    <w:p>
      <w:pPr>
        <w:bidi/>
        <w:jc w:val="right"/>
      </w:pPr>
      <w:r>
        <w:rPr>
          <w:rFonts w:ascii="Calibri" w:hAnsi="Calibri" w:cs="Calibri"/>
          <w:i/>
          <w:color w:val="008000"/>
          <w:sz w:val="24"/>
          <w:szCs w:val="24"/>
          <w:rtl/>
          <w:lang w:bidi="ar-SA"/>
        </w:rPr>
        <w:t>قلت: يقولون : يهلك كلّ شيء إلّا وجه اللّه، فقال : سبحان اللّه لقد قالوا قولاً عظيماً، إنّما عنى بذلك وجه اللّه الّذي يؤتى منه (2) .</w:t>
      </w:r>
    </w:p>
    <w:p>
      <w:pPr>
        <w:jc w:val="left"/>
      </w:pPr>
      <w:r>
        <w:rPr>
          <w:rFonts w:ascii="Calibri" w:hAnsi="Calibri" w:cs="Calibri"/>
          <w:i w:val="0"/>
          <w:color w:val="000000"/>
          <w:sz w:val="24"/>
          <w:szCs w:val="24"/>
          <w:rtl w:val="0"/>
        </w:rPr>
        <w:t>我说：“他们说，除真主的本然外，万物都将毁灭。”他便说：“赞颂真主超绝！他们说了极其严重的话。这句话所指的，只是真主那使人得以趋近他的本然（2）。”</w:t>
      </w:r>
    </w:p>
    <w:p>
      <w:pPr>
        <w:bidi/>
        <w:jc w:val="right"/>
      </w:pPr>
      <w:r>
        <w:rPr>
          <w:rFonts w:ascii="Calibri" w:hAnsi="Calibri" w:cs="Calibri"/>
          <w:i/>
          <w:color w:val="008000"/>
          <w:sz w:val="24"/>
          <w:szCs w:val="24"/>
          <w:rtl/>
          <w:lang w:bidi="ar-SA"/>
        </w:rPr>
        <w:t>2 - عدَّة من أصحابنا، عن أحمد بن محمّد بن خالد عن أحمد بن محمّد بن أبي نصر،</w:t>
      </w:r>
    </w:p>
    <w:p>
      <w:pPr>
        <w:jc w:val="left"/>
      </w:pPr>
      <w:r>
        <w:rPr>
          <w:rFonts w:ascii="Calibri" w:hAnsi="Calibri" w:cs="Calibri"/>
          <w:i w:val="0"/>
          <w:color w:val="000000"/>
          <w:sz w:val="24"/>
          <w:szCs w:val="24"/>
          <w:rtl w:val="0"/>
        </w:rPr>
        <w:t>2——我们中的一群同伴，传自艾哈迈德·本·穆罕默德·本·哈立德，传自艾哈迈德·本·穆罕默德·本·艾比·纳斯尔，</w:t>
      </w:r>
    </w:p>
    <w:p>
      <w:pPr>
        <w:bidi/>
        <w:jc w:val="right"/>
      </w:pPr>
      <w:r>
        <w:rPr>
          <w:rFonts w:ascii="Calibri" w:hAnsi="Calibri" w:cs="Calibri"/>
          <w:i/>
          <w:color w:val="008000"/>
          <w:sz w:val="24"/>
          <w:szCs w:val="24"/>
          <w:rtl/>
          <w:lang w:bidi="ar-SA"/>
        </w:rPr>
        <w:t>عن صفوان الجمال، عن أبي عبد اللّه (عَلَيهِ السَّلَامُ) في قول اللّه عزّ وجلّ :</w:t>
      </w:r>
    </w:p>
    <w:p>
      <w:pPr>
        <w:jc w:val="left"/>
      </w:pPr>
      <w:r>
        <w:rPr>
          <w:rFonts w:ascii="Calibri" w:hAnsi="Calibri" w:cs="Calibri"/>
          <w:i w:val="0"/>
          <w:color w:val="000000"/>
          <w:sz w:val="24"/>
          <w:szCs w:val="24"/>
          <w:rtl w:val="0"/>
        </w:rPr>
        <w:t>传自萨夫万·贾马勒，关于尊严、尊大的真主的话，艾布·阿卜杜拉（愿主赐他平安）说：</w:t>
      </w:r>
    </w:p>
    <w:p>
      <w:pPr>
        <w:bidi/>
        <w:jc w:val="right"/>
      </w:pPr>
      <w:r>
        <w:rPr>
          <w:rFonts w:ascii="Calibri" w:hAnsi="Calibri" w:cs="Calibri"/>
          <w:i/>
          <w:color w:val="008000"/>
          <w:sz w:val="24"/>
          <w:szCs w:val="24"/>
          <w:rtl/>
          <w:lang w:bidi="ar-SA"/>
        </w:rPr>
        <w:t>(كُلُّ شَيْءٍ هَالِكٌ إِلَّا وَجْهَهُ) قال : من أتى اللّه بما أمر به من طاعة محمّد (صَلَّى اللّه عَلَيْهِ وَ آلِهِ وَسَلَّمَ )،</w:t>
      </w:r>
    </w:p>
    <w:p>
      <w:pPr>
        <w:jc w:val="left"/>
      </w:pPr>
      <w:r>
        <w:rPr>
          <w:rFonts w:ascii="Calibri" w:hAnsi="Calibri" w:cs="Calibri"/>
          <w:i w:val="0"/>
          <w:color w:val="000000"/>
          <w:sz w:val="24"/>
          <w:szCs w:val="24"/>
          <w:rtl w:val="0"/>
        </w:rPr>
        <w:t>“万物都将毁灭，唯有他的本然不灭。”他说：凡是依照真主的命令，服从穆罕默德（愿真主赐福他及其后裔并使其平安）而归于真主者，</w:t>
      </w:r>
    </w:p>
    <w:p>
      <w:pPr>
        <w:bidi/>
        <w:jc w:val="right"/>
      </w:pPr>
      <w:r>
        <w:rPr>
          <w:rFonts w:ascii="Calibri" w:hAnsi="Calibri" w:cs="Calibri"/>
          <w:i/>
          <w:color w:val="008000"/>
          <w:sz w:val="24"/>
          <w:szCs w:val="24"/>
          <w:rtl/>
          <w:lang w:bidi="ar-SA"/>
        </w:rPr>
        <w:t>فهو الوجه الّذي لا يهلك وكذلك قال : (َنْ يُطِعِ الرَّسُولَ فَقَدْ أَطَاعَ اللَّهَ (3) ).</w:t>
      </w:r>
    </w:p>
    <w:p>
      <w:pPr>
        <w:jc w:val="left"/>
      </w:pPr>
      <w:r>
        <w:rPr>
          <w:rFonts w:ascii="Calibri" w:hAnsi="Calibri" w:cs="Calibri"/>
          <w:i w:val="0"/>
          <w:color w:val="000000"/>
          <w:sz w:val="24"/>
          <w:szCs w:val="24"/>
          <w:rtl w:val="0"/>
        </w:rPr>
        <w:t>就是那不灭的本然。他也说：“谁服从使者，谁确已服从真主（3）。”</w:t>
      </w:r>
    </w:p>
    <w:p>
      <w:pPr>
        <w:bidi/>
        <w:jc w:val="right"/>
      </w:pPr>
      <w:r>
        <w:rPr>
          <w:rFonts w:ascii="Calibri" w:hAnsi="Calibri" w:cs="Calibri"/>
          <w:i/>
          <w:color w:val="008000"/>
          <w:sz w:val="24"/>
          <w:szCs w:val="24"/>
          <w:rtl/>
          <w:lang w:bidi="ar-SA"/>
        </w:rPr>
        <w:t>3 - محمّد بن يحيى، عن أحمد بن محمّد بن عيسى، عن محمّد بن سنان، عن أبي سلام النحاس،</w:t>
      </w:r>
    </w:p>
    <w:p>
      <w:pPr>
        <w:jc w:val="left"/>
      </w:pPr>
      <w:r>
        <w:rPr>
          <w:rFonts w:ascii="Calibri" w:hAnsi="Calibri" w:cs="Calibri"/>
          <w:i w:val="0"/>
          <w:color w:val="000000"/>
          <w:sz w:val="24"/>
          <w:szCs w:val="24"/>
          <w:rtl w:val="0"/>
        </w:rPr>
        <w:t>3——穆罕默德·本·叶海亚，传自艾哈迈德·本·穆罕默德·本·尔萨，传自穆罕默德·本·辛南，传自艾布·萨拉姆·纳哈斯，</w:t>
      </w:r>
    </w:p>
    <w:p>
      <w:pPr>
        <w:bidi/>
        <w:jc w:val="right"/>
      </w:pPr>
      <w:r>
        <w:rPr>
          <w:rFonts w:ascii="Calibri" w:hAnsi="Calibri" w:cs="Calibri"/>
          <w:i/>
          <w:color w:val="008000"/>
          <w:sz w:val="24"/>
          <w:szCs w:val="24"/>
          <w:rtl/>
          <w:lang w:bidi="ar-SA"/>
        </w:rPr>
        <w:t>عن بعض أصحابنا، عن أبي جعفر (عَلَيهِ السَّلَامُ) قال:</w:t>
      </w:r>
    </w:p>
    <w:p>
      <w:pPr>
        <w:jc w:val="left"/>
      </w:pPr>
      <w:r>
        <w:rPr>
          <w:rFonts w:ascii="Calibri" w:hAnsi="Calibri" w:cs="Calibri"/>
          <w:i w:val="0"/>
          <w:color w:val="000000"/>
          <w:sz w:val="24"/>
          <w:szCs w:val="24"/>
          <w:rtl w:val="0"/>
        </w:rPr>
        <w:t>传自我们中的一位同伴，后者传自艾布·贾法尔（愿主赐他平安），他说：</w:t>
      </w:r>
    </w:p>
    <w:p>
      <w:pPr>
        <w:bidi/>
        <w:jc w:val="right"/>
      </w:pPr>
      <w:r>
        <w:rPr>
          <w:rFonts w:ascii="Calibri" w:hAnsi="Calibri" w:cs="Calibri"/>
          <w:i/>
          <w:color w:val="008000"/>
          <w:sz w:val="24"/>
          <w:szCs w:val="24"/>
          <w:rtl/>
          <w:lang w:bidi="ar-SA"/>
        </w:rPr>
        <w:t>نحن المثاني (4) الّذي أعطاه اللّه نبيّنا محمّداً (صَلَّى اللّه عَلَيْهِ وَ آلِهِ وَسَلَّمَ ) ونحن وجه اللّه نتقلب في الأرض بين أظهركم،</w:t>
      </w:r>
    </w:p>
    <w:p>
      <w:pPr>
        <w:jc w:val="left"/>
      </w:pPr>
      <w:r>
        <w:rPr>
          <w:rFonts w:ascii="Calibri" w:hAnsi="Calibri" w:cs="Calibri"/>
          <w:i w:val="0"/>
          <w:color w:val="000000"/>
          <w:sz w:val="24"/>
          <w:szCs w:val="24"/>
          <w:rtl w:val="0"/>
        </w:rPr>
        <w:t>我们就是“反复诵读者”（4），是真主赐予我们的先知穆罕默德（愿真主赐福他及其后裔并使其平安）的；我们就是真主的本然，在你们中间行走于大地上，</w:t>
      </w:r>
    </w:p>
    <w:p>
      <w:pPr>
        <w:bidi/>
        <w:jc w:val="right"/>
      </w:pPr>
      <w:r>
        <w:rPr>
          <w:rFonts w:ascii="Calibri" w:hAnsi="Calibri" w:cs="Calibri"/>
          <w:i/>
          <w:color w:val="008000"/>
          <w:sz w:val="24"/>
          <w:szCs w:val="24"/>
          <w:rtl/>
          <w:lang w:bidi="ar-SA"/>
        </w:rPr>
        <w:t>ونحن عين اللّه في خلقه ويده المبسوطة بالرحمة على عباده، عرفنا من عرفنا وجهلنا من جهلنا وإمامة المتقين (5) .</w:t>
      </w:r>
    </w:p>
    <w:p>
      <w:pPr>
        <w:jc w:val="left"/>
      </w:pPr>
      <w:r>
        <w:rPr>
          <w:rFonts w:ascii="Calibri" w:hAnsi="Calibri" w:cs="Calibri"/>
          <w:i w:val="0"/>
          <w:color w:val="000000"/>
          <w:sz w:val="24"/>
          <w:szCs w:val="24"/>
          <w:rtl w:val="0"/>
        </w:rPr>
        <w:t>我们是真主在其受造物中的眼目，也是他向仆人施以慈悯、伸出的手。认识我们的人便认识了我们，不认识我们的人便不认识我们；我们是敬畏者的领袖（5）。</w:t>
      </w:r>
    </w:p>
    <w:p>
      <w:pPr>
        <w:bidi/>
        <w:jc w:val="right"/>
      </w:pPr>
      <w:r>
        <w:rPr>
          <w:rFonts w:ascii="Calibri" w:hAnsi="Calibri" w:cs="Calibri"/>
          <w:i/>
          <w:color w:val="008000"/>
          <w:sz w:val="24"/>
          <w:szCs w:val="24"/>
          <w:rtl/>
          <w:lang w:bidi="ar-SA"/>
        </w:rPr>
        <w:t>٤ - الحسين بن محمّد الأشعريّ ومحمّد بن يحيى جميعاً، عن أحمد بن إسحاق،</w:t>
      </w:r>
    </w:p>
    <w:p>
      <w:pPr>
        <w:jc w:val="left"/>
      </w:pPr>
      <w:r>
        <w:rPr>
          <w:rFonts w:ascii="Calibri" w:hAnsi="Calibri" w:cs="Calibri"/>
          <w:i w:val="0"/>
          <w:color w:val="000000"/>
          <w:sz w:val="24"/>
          <w:szCs w:val="24"/>
          <w:rtl w:val="0"/>
        </w:rPr>
        <w:t>4——侯赛因·本·穆罕默德·艾什阿里和穆罕默德·本·叶海亚共同传自艾哈迈德·本·伊斯哈格，</w:t>
      </w:r>
    </w:p>
    <w:p>
      <w:pPr>
        <w:bidi/>
        <w:jc w:val="right"/>
      </w:pPr>
      <w:r>
        <w:rPr>
          <w:rFonts w:ascii="Calibri" w:hAnsi="Calibri" w:cs="Calibri"/>
          <w:i/>
          <w:color w:val="008000"/>
          <w:sz w:val="24"/>
          <w:szCs w:val="24"/>
          <w:rtl/>
          <w:lang w:bidi="ar-SA"/>
        </w:rPr>
        <w:t>عن سعدان بن مسلم عن معاوية بن عمار عن أبي عبد اللّه (عَلَيهِ السَّلَامُ) في قول اللّه عزّ وجلّ:</w:t>
      </w:r>
    </w:p>
    <w:p>
      <w:pPr>
        <w:jc w:val="left"/>
      </w:pPr>
      <w:r>
        <w:rPr>
          <w:rFonts w:ascii="Calibri" w:hAnsi="Calibri" w:cs="Calibri"/>
          <w:i w:val="0"/>
          <w:color w:val="000000"/>
          <w:sz w:val="24"/>
          <w:szCs w:val="24"/>
          <w:rtl w:val="0"/>
        </w:rPr>
        <w:t>后者传自萨尔丹·本·穆斯林，传自穆阿维叶·本·阿马尔，后者传自艾布·阿卜杜拉（愿主赐他平安），关于尊严、尊大的真主的话：</w:t>
      </w:r>
    </w:p>
    <w:p>
      <w:pPr>
        <w:bidi/>
        <w:jc w:val="right"/>
      </w:pPr>
      <w:r>
        <w:rPr>
          <w:rFonts w:ascii="Calibri" w:hAnsi="Calibri" w:cs="Calibri"/>
          <w:i/>
          <w:color w:val="008000"/>
          <w:sz w:val="24"/>
          <w:szCs w:val="24"/>
          <w:rtl/>
          <w:lang w:bidi="ar-SA"/>
        </w:rPr>
        <w:t>(وَلِلَّهِ الْأَسْمَاءُ الْحُسْنَى فَادْعُوهُ بِهَا) قال : نحن واللّه الأسماء الحسنى التي لا يقبل اللّه من المعباد عملاً إلّا بمعرفتنا.</w:t>
      </w:r>
    </w:p>
    <w:p>
      <w:pPr>
        <w:jc w:val="left"/>
      </w:pPr>
      <w:r>
        <w:rPr>
          <w:rFonts w:ascii="Calibri" w:hAnsi="Calibri" w:cs="Calibri"/>
          <w:i w:val="0"/>
          <w:color w:val="000000"/>
          <w:sz w:val="24"/>
          <w:szCs w:val="24"/>
          <w:rtl w:val="0"/>
        </w:rPr>
        <w:t>“真主有许多最美的尊名，你们当以这些尊名祈求他。”他说：“以真主发誓，我们就是那些最美的尊名；真主不接受仆人的任何功行，除非他们认识我们。”</w:t>
      </w:r>
    </w:p>
    <w:p>
      <w:pPr>
        <w:bidi/>
        <w:jc w:val="right"/>
      </w:pPr>
      <w:r>
        <w:rPr>
          <w:rFonts w:ascii="Calibri" w:hAnsi="Calibri" w:cs="Calibri"/>
          <w:i/>
          <w:color w:val="008000"/>
          <w:sz w:val="24"/>
          <w:szCs w:val="24"/>
          <w:rtl/>
          <w:lang w:bidi="ar-SA"/>
        </w:rPr>
        <w:t>٥ - محمّد بن أبي عبد اللّه عن محمّد بن إسماعيل عن الحسين بن الحسن، عن بكر بن صالح،</w:t>
      </w:r>
    </w:p>
    <w:p>
      <w:pPr>
        <w:jc w:val="left"/>
      </w:pPr>
      <w:r>
        <w:rPr>
          <w:rFonts w:ascii="Calibri" w:hAnsi="Calibri" w:cs="Calibri"/>
          <w:i w:val="0"/>
          <w:color w:val="000000"/>
          <w:sz w:val="24"/>
          <w:szCs w:val="24"/>
          <w:rtl w:val="0"/>
        </w:rPr>
        <w:t>5——穆罕默德·本·艾比·阿卜杜拉传自穆罕默德·本·伊斯玛仪，后者传自侯赛因·本·哈桑，传自伯克尔·本·萨利赫，</w:t>
      </w:r>
    </w:p>
    <w:p>
      <w:pPr>
        <w:bidi/>
        <w:jc w:val="right"/>
      </w:pPr>
      <w:r>
        <w:rPr>
          <w:rFonts w:ascii="Calibri" w:hAnsi="Calibri" w:cs="Calibri"/>
          <w:i/>
          <w:color w:val="008000"/>
          <w:sz w:val="24"/>
          <w:szCs w:val="24"/>
          <w:rtl/>
          <w:lang w:bidi="ar-SA"/>
        </w:rPr>
        <w:t>عن الحسن بن سعيد عن الهيثم بن عبد اللّه عن مروان بن صباح قال :</w:t>
      </w:r>
    </w:p>
    <w:p>
      <w:pPr>
        <w:jc w:val="left"/>
      </w:pPr>
      <w:r>
        <w:rPr>
          <w:rFonts w:ascii="Calibri" w:hAnsi="Calibri" w:cs="Calibri"/>
          <w:i w:val="0"/>
          <w:color w:val="000000"/>
          <w:sz w:val="24"/>
          <w:szCs w:val="24"/>
          <w:rtl w:val="0"/>
        </w:rPr>
        <w:t>后者传自哈桑·本·赛义德，传自海赛姆·本·阿卜杜拉，后者传自麦尔万·本·萨巴赫，他说：</w:t>
      </w:r>
    </w:p>
    <w:p>
      <w:pPr>
        <w:bidi/>
        <w:jc w:val="right"/>
      </w:pPr>
      <w:r>
        <w:rPr>
          <w:rFonts w:ascii="Calibri" w:hAnsi="Calibri" w:cs="Calibri"/>
          <w:i/>
          <w:color w:val="008000"/>
          <w:sz w:val="24"/>
          <w:szCs w:val="24"/>
          <w:rtl/>
          <w:lang w:bidi="ar-SA"/>
        </w:rPr>
        <w:t>قال أبو عبد اللّه (عَلَيهِ السَّلَامُ) : إن اللّه خلقنا فأحسن خلقنا وصورنا وجعلنا عينه في عباده ولسانه الناطق في خلقه ويده المبسوطة على عباده بالرأفة والرحمة،</w:t>
      </w:r>
    </w:p>
    <w:p>
      <w:pPr>
        <w:jc w:val="left"/>
      </w:pPr>
      <w:r>
        <w:rPr>
          <w:rFonts w:ascii="Calibri" w:hAnsi="Calibri" w:cs="Calibri"/>
          <w:i w:val="0"/>
          <w:color w:val="000000"/>
          <w:sz w:val="24"/>
          <w:szCs w:val="24"/>
          <w:rtl w:val="0"/>
        </w:rPr>
        <w:t>艾布·阿卜杜拉（愿主赐他平安）说：“真主创造了我们，使我们的受造极为美好，为我们塑造形体，并使我们成为他在仆人中的眼目、在受造物中发声的舌头，以及向仆人施以温和与慈悯、伸出的手；</w:t>
      </w:r>
    </w:p>
    <w:p>
      <w:pPr>
        <w:bidi/>
        <w:jc w:val="right"/>
      </w:pPr>
      <w:r>
        <w:rPr>
          <w:rFonts w:ascii="Calibri" w:hAnsi="Calibri" w:cs="Calibri"/>
          <w:i/>
          <w:color w:val="008000"/>
          <w:sz w:val="24"/>
          <w:szCs w:val="24"/>
          <w:rtl/>
          <w:lang w:bidi="ar-SA"/>
        </w:rPr>
        <w:t>ووجهه الّذي يؤتى منه، وبابه الّذي يدلّ عليه وخزانه في سمائه وأرضه (6) ، بنا أثمرت الأشجار وأينعت الثمار، وجرت الأنهار وبنا ينزل غيث ص: 192 1- القصص / 88.</w:t>
      </w:r>
    </w:p>
    <w:p>
      <w:pPr>
        <w:jc w:val="left"/>
      </w:pPr>
      <w:r>
        <w:rPr>
          <w:rFonts w:ascii="Calibri" w:hAnsi="Calibri" w:cs="Calibri"/>
          <w:i w:val="0"/>
          <w:color w:val="000000"/>
          <w:sz w:val="24"/>
          <w:szCs w:val="24"/>
          <w:rtl w:val="0"/>
        </w:rPr>
        <w:t>我们是人们得以趋近他的本然，是指引人认识他的门，也是他在天地间的宝库（6）。树木因我们而结果，果实因我们而成熟，河流因我们而流淌，雨水因我们而降下。第192页 1——《故事章》/88。</w:t>
      </w:r>
    </w:p>
    <w:p>
      <w:pPr>
        <w:bidi/>
        <w:jc w:val="right"/>
      </w:pPr>
      <w:r>
        <w:rPr>
          <w:rFonts w:ascii="Calibri" w:hAnsi="Calibri" w:cs="Calibri"/>
          <w:i/>
          <w:color w:val="008000"/>
          <w:sz w:val="24"/>
          <w:szCs w:val="24"/>
          <w:rtl/>
          <w:lang w:bidi="ar-SA"/>
        </w:rPr>
        <w:t>2- أي الّذي يهدي العباد إلى اللّه وإلى معرفته من نبي أو وصي أو عقل كامل بذلك الوافي ٩١/١ وقد فسرت ذلك بعض ما يلي من روايات. 3- النساء / ٨٠.</w:t>
      </w:r>
    </w:p>
    <w:p>
      <w:pPr>
        <w:jc w:val="left"/>
      </w:pPr>
      <w:r>
        <w:rPr>
          <w:rFonts w:ascii="Calibri" w:hAnsi="Calibri" w:cs="Calibri"/>
          <w:i w:val="0"/>
          <w:color w:val="000000"/>
          <w:sz w:val="24"/>
          <w:szCs w:val="24"/>
          <w:rtl w:val="0"/>
        </w:rPr>
        <w:t>2——也就是说，引导仆人归向真主、使他们认识他的那一位，无论是先知、继承人，还是具备这种能力的圆满理智。《瓦菲》，1/91。后文的一些传述对这一点作了解释。3——《妇女章》/80。</w:t>
      </w:r>
    </w:p>
    <w:p>
      <w:pPr>
        <w:bidi/>
        <w:jc w:val="right"/>
      </w:pPr>
      <w:r>
        <w:rPr>
          <w:rFonts w:ascii="Calibri" w:hAnsi="Calibri" w:cs="Calibri"/>
          <w:i/>
          <w:color w:val="008000"/>
          <w:sz w:val="24"/>
          <w:szCs w:val="24"/>
          <w:rtl/>
          <w:lang w:bidi="ar-SA"/>
        </w:rPr>
        <w:t>4- «المثاني جمع مثنى أو مثناة من التثنية بمعنى التكرار وإنما سمّوا مثاني لاقترانهم بالقرآن» المازندراني ٤ / ٢٨٩. 5- أي وجهل إمامة المتقين بجهله لنا.</w:t>
      </w:r>
    </w:p>
    <w:p>
      <w:pPr>
        <w:jc w:val="left"/>
      </w:pPr>
      <w:r>
        <w:rPr>
          <w:rFonts w:ascii="Calibri" w:hAnsi="Calibri" w:cs="Calibri"/>
          <w:i w:val="0"/>
          <w:color w:val="000000"/>
          <w:sz w:val="24"/>
          <w:szCs w:val="24"/>
          <w:rtl w:val="0"/>
        </w:rPr>
        <w:t>4——“‘反复诵读者’是‘双重复数’或‘双重诵读’一词的复数形式；‘双重诵读’意为重复，他们之所以被称为反复诵读者，是因为他们与《古兰经》相伴。”马赞达拉尼，4/289。5——也就是说，因不认识我们而不知道敬畏者的领袖是谁。</w:t>
      </w:r>
    </w:p>
    <w:p>
      <w:pPr>
        <w:bidi/>
        <w:jc w:val="right"/>
      </w:pPr>
      <w:r>
        <w:rPr>
          <w:rFonts w:ascii="Calibri" w:hAnsi="Calibri" w:cs="Calibri"/>
          <w:i/>
          <w:color w:val="008000"/>
          <w:sz w:val="24"/>
          <w:szCs w:val="24"/>
          <w:rtl/>
          <w:lang w:bidi="ar-SA"/>
        </w:rPr>
        <w:t>6- هذه كلها لا بد وأن تؤول بما يتوافق مع عقيدتنا في استحالة أن يكون اللّه جسماً.</w:t>
      </w:r>
    </w:p>
    <w:p>
      <w:pPr>
        <w:jc w:val="left"/>
      </w:pPr>
      <w:r>
        <w:rPr>
          <w:rFonts w:ascii="Calibri" w:hAnsi="Calibri" w:cs="Calibri"/>
          <w:i w:val="0"/>
          <w:color w:val="000000"/>
          <w:sz w:val="24"/>
          <w:szCs w:val="24"/>
          <w:rtl w:val="0"/>
        </w:rPr>
        <w:t>6——这一切都必须作符合我们信仰的解释，因为我们的信仰认为真主不可能是有形体的。</w:t>
      </w:r>
    </w:p>
    <w:p>
      <w:pPr>
        <w:bidi/>
        <w:jc w:val="right"/>
      </w:pPr>
      <w:r>
        <w:rPr>
          <w:rFonts w:ascii="Calibri" w:hAnsi="Calibri" w:cs="Calibri"/>
          <w:i/>
          <w:color w:val="008000"/>
          <w:sz w:val="24"/>
          <w:szCs w:val="24"/>
          <w:rtl/>
          <w:lang w:bidi="ar-SA"/>
        </w:rPr>
        <w:t>فاليد مثلاً هنا بمعنى النعمة، ومعنى كونهم (عَلَيهِ السَّلَامُ) عين اللّه أي خاصته وأولياؤه وهكذا.</w:t>
      </w:r>
    </w:p>
    <w:p>
      <w:pPr>
        <w:jc w:val="left"/>
      </w:pPr>
      <w:r>
        <w:rPr>
          <w:rFonts w:ascii="Calibri" w:hAnsi="Calibri" w:cs="Calibri"/>
          <w:i w:val="0"/>
          <w:color w:val="000000"/>
          <w:sz w:val="24"/>
          <w:szCs w:val="24"/>
          <w:rtl w:val="0"/>
        </w:rPr>
        <w:t>例如，这里的“手”意为恩典；他们（愿主赐他们平安）是“真主之眼”，意为他们是真主特选之人和亲近者，诸如此类。</w:t>
      </w:r>
    </w:p>
    <w:p>
      <w:pPr>
        <w:bidi/>
        <w:jc w:val="right"/>
      </w:pPr>
      <w:r>
        <w:rPr>
          <w:rFonts w:ascii="Calibri" w:hAnsi="Calibri" w:cs="Calibri"/>
          <w:i/>
          <w:color w:val="008000"/>
          <w:sz w:val="24"/>
          <w:szCs w:val="24"/>
          <w:rtl/>
          <w:lang w:bidi="ar-SA"/>
        </w:rPr>
        <w:t>السماء وينبت عشب الأرض وبعبادتنا عُبد اللّه ولولا نحن ما عبد اللّه.</w:t>
      </w:r>
    </w:p>
    <w:p>
      <w:pPr>
        <w:jc w:val="left"/>
      </w:pPr>
      <w:r>
        <w:rPr>
          <w:rFonts w:ascii="Calibri" w:hAnsi="Calibri" w:cs="Calibri"/>
          <w:i w:val="0"/>
          <w:color w:val="000000"/>
          <w:sz w:val="24"/>
          <w:szCs w:val="24"/>
          <w:rtl w:val="0"/>
        </w:rPr>
        <w:t>天空，并使地上的草木生长；真主因我们的崇拜而受到崇拜，若没有我们，真主便不会受到崇拜。</w:t>
      </w:r>
    </w:p>
    <w:p>
      <w:pPr>
        <w:bidi/>
        <w:jc w:val="right"/>
      </w:pPr>
      <w:r>
        <w:rPr>
          <w:rFonts w:ascii="Calibri" w:hAnsi="Calibri" w:cs="Calibri"/>
          <w:i/>
          <w:color w:val="008000"/>
          <w:sz w:val="24"/>
          <w:szCs w:val="24"/>
          <w:rtl/>
          <w:lang w:bidi="ar-SA"/>
        </w:rPr>
        <w:t>٦ - محمّد بن يحيى، عن محمّد بن الحسين عن محمّد بن إسماعيل بن بزيع، عن عمه حمزة بن بزيع،</w:t>
      </w:r>
    </w:p>
    <w:p>
      <w:pPr>
        <w:jc w:val="left"/>
      </w:pPr>
      <w:r>
        <w:rPr>
          <w:rFonts w:ascii="Calibri" w:hAnsi="Calibri" w:cs="Calibri"/>
          <w:i w:val="0"/>
          <w:color w:val="000000"/>
          <w:sz w:val="24"/>
          <w:szCs w:val="24"/>
          <w:rtl w:val="0"/>
        </w:rPr>
        <w:t>6——穆罕默德·本·叶海亚传述自穆罕默德·本·侯赛因，后者传述自穆罕默德·本·伊斯玛仪·本·比兹，后者传述自其叔父哈姆宰·本·比兹，</w:t>
      </w:r>
    </w:p>
    <w:p>
      <w:pPr>
        <w:bidi/>
        <w:jc w:val="right"/>
      </w:pPr>
      <w:r>
        <w:rPr>
          <w:rFonts w:ascii="Calibri" w:hAnsi="Calibri" w:cs="Calibri"/>
          <w:i/>
          <w:color w:val="008000"/>
          <w:sz w:val="24"/>
          <w:szCs w:val="24"/>
          <w:rtl/>
          <w:lang w:bidi="ar-SA"/>
        </w:rPr>
        <w:t>عن أبي عبد اللّه (عَلَيهِ السَّلَامُ) في قول اللّه عزّ وجلّ: (فَلَمَّا آسَفُونَا انْتَقَمْنَا مِنْهُمْ (1) ) فقال :</w:t>
      </w:r>
    </w:p>
    <w:p>
      <w:pPr>
        <w:jc w:val="left"/>
      </w:pPr>
      <w:r>
        <w:rPr>
          <w:rFonts w:ascii="Calibri" w:hAnsi="Calibri" w:cs="Calibri"/>
          <w:i w:val="0"/>
          <w:color w:val="000000"/>
          <w:sz w:val="24"/>
          <w:szCs w:val="24"/>
          <w:rtl w:val="0"/>
        </w:rPr>
        <w:t>后者传述自艾布·阿卜杜拉（愿主赐他平安），谈到尊严伟大的真主所说：“当他们使我们愤怒时，我们便向他们复仇（1）。”他说：</w:t>
      </w:r>
    </w:p>
    <w:p>
      <w:pPr>
        <w:bidi/>
        <w:jc w:val="right"/>
      </w:pPr>
      <w:r>
        <w:rPr>
          <w:rFonts w:ascii="Calibri" w:hAnsi="Calibri" w:cs="Calibri"/>
          <w:i/>
          <w:color w:val="008000"/>
          <w:sz w:val="24"/>
          <w:szCs w:val="24"/>
          <w:rtl/>
          <w:lang w:bidi="ar-SA"/>
        </w:rPr>
        <w:t>إنَّ اللّه عزّ وجلّ لا يأسف كأسفنا ولكنه خلق أولياء لنفسه يأسفون ويرضون وهم مخلوقون مربوبون فجعل رضاهم رضا نفسه وسخطهم سخط نفسه،</w:t>
      </w:r>
    </w:p>
    <w:p>
      <w:pPr>
        <w:jc w:val="left"/>
      </w:pPr>
      <w:r>
        <w:rPr>
          <w:rFonts w:ascii="Calibri" w:hAnsi="Calibri" w:cs="Calibri"/>
          <w:i w:val="0"/>
          <w:color w:val="000000"/>
          <w:sz w:val="24"/>
          <w:szCs w:val="24"/>
          <w:rtl w:val="0"/>
        </w:rPr>
        <w:t>尊严伟大的真主不会像我们那样愤怒；但他为自己创造了一些亲近者，他们会愤怒，也会满意；他们是受造的、受养育的。他使他们的满意成为他自己的满意，使他们的恼怒成为他自己的恼怒，</w:t>
      </w:r>
    </w:p>
    <w:p>
      <w:pPr>
        <w:bidi/>
        <w:jc w:val="right"/>
      </w:pPr>
      <w:r>
        <w:rPr>
          <w:rFonts w:ascii="Calibri" w:hAnsi="Calibri" w:cs="Calibri"/>
          <w:i/>
          <w:color w:val="008000"/>
          <w:sz w:val="24"/>
          <w:szCs w:val="24"/>
          <w:rtl/>
          <w:lang w:bidi="ar-SA"/>
        </w:rPr>
        <w:t>لأنه جعلهم الدعاة إليه والأدلاء عليه، فلذلك صاروا كذلك وليس أن ذلك يصل إلى اللّه كما يصل إلى خلقه لكن هذا معنى ما قال من ذلك وقد قال :</w:t>
      </w:r>
    </w:p>
    <w:p>
      <w:pPr>
        <w:jc w:val="left"/>
      </w:pPr>
      <w:r>
        <w:rPr>
          <w:rFonts w:ascii="Calibri" w:hAnsi="Calibri" w:cs="Calibri"/>
          <w:i w:val="0"/>
          <w:color w:val="000000"/>
          <w:sz w:val="24"/>
          <w:szCs w:val="24"/>
          <w:rtl w:val="0"/>
        </w:rPr>
        <w:t>因为他使他们成为号召人们归向他、引导人们认识他的引导者。因此他们才会如此，并非这些感受像发生在受造物身上那样传至真主那里。但这是他所说这些话的含义。他还说：</w:t>
      </w:r>
    </w:p>
    <w:p>
      <w:pPr>
        <w:bidi/>
        <w:jc w:val="right"/>
      </w:pPr>
      <w:r>
        <w:rPr>
          <w:rFonts w:ascii="Calibri" w:hAnsi="Calibri" w:cs="Calibri"/>
          <w:i/>
          <w:color w:val="008000"/>
          <w:sz w:val="24"/>
          <w:szCs w:val="24"/>
          <w:rtl/>
          <w:lang w:bidi="ar-SA"/>
        </w:rPr>
        <w:t>(من أهان لي ولياً فقد بارزني بالمحاربة ودعاني إليها) وقال : (و مَنْ يُطِعِ الرَّسُولَ فَقَدْ أَطَاعَ اللَّهَ) وقال:</w:t>
      </w:r>
    </w:p>
    <w:p>
      <w:pPr>
        <w:jc w:val="left"/>
      </w:pPr>
      <w:r>
        <w:rPr>
          <w:rFonts w:ascii="Calibri" w:hAnsi="Calibri" w:cs="Calibri"/>
          <w:i w:val="0"/>
          <w:color w:val="000000"/>
          <w:sz w:val="24"/>
          <w:szCs w:val="24"/>
          <w:rtl w:val="0"/>
        </w:rPr>
        <w:t>“谁羞辱了我的一位亲近者，便是向我公开宣战，并向我发起挑战。”他还说：“谁服从使者，谁就服从了真主。”他还说：</w:t>
      </w:r>
    </w:p>
    <w:p>
      <w:pPr>
        <w:bidi/>
        <w:jc w:val="right"/>
      </w:pPr>
      <w:r>
        <w:rPr>
          <w:rFonts w:ascii="Calibri" w:hAnsi="Calibri" w:cs="Calibri"/>
          <w:i/>
          <w:color w:val="008000"/>
          <w:sz w:val="24"/>
          <w:szCs w:val="24"/>
          <w:rtl/>
          <w:lang w:bidi="ar-SA"/>
        </w:rPr>
        <w:t>(إِنَّ الَّذِينَ يُبَايِعُونَكَ إِنَّمَا يُبَايِعُونَ اللَّهَ يَدُ اللَّهِ فَوْقَ أَيْدِيهِمْ (2) ) فكلُّ هذا وشبهه على ما ذكرت لك وهكذا الرّضا والغضب وغيرهما من الأشياء ممّا يشاكل كلّ ذلك،</w:t>
      </w:r>
    </w:p>
    <w:p>
      <w:pPr>
        <w:jc w:val="left"/>
      </w:pPr>
      <w:r>
        <w:rPr>
          <w:rFonts w:ascii="Calibri" w:hAnsi="Calibri" w:cs="Calibri"/>
          <w:i w:val="0"/>
          <w:color w:val="000000"/>
          <w:sz w:val="24"/>
          <w:szCs w:val="24"/>
          <w:rtl w:val="0"/>
        </w:rPr>
        <w:t>“那些与你缔约的人，其实是在与真主缔约；真主的手在他们的手之上（2）。”凡此种种及类似的说法，都如我对你所说的那样；满意、愤怒以及其他类似的事情，也是如此。</w:t>
      </w:r>
    </w:p>
    <w:p>
      <w:pPr>
        <w:bidi/>
        <w:jc w:val="right"/>
      </w:pPr>
      <w:r>
        <w:rPr>
          <w:rFonts w:ascii="Calibri" w:hAnsi="Calibri" w:cs="Calibri"/>
          <w:i/>
          <w:color w:val="008000"/>
          <w:sz w:val="24"/>
          <w:szCs w:val="24"/>
          <w:rtl/>
          <w:lang w:bidi="ar-SA"/>
        </w:rPr>
        <w:t>ولو كان يصل إلى اللّه الأسف والضجر، وهو الّذي خلقهما وأنشأهما لجاز لقائل هذا أن يقول :</w:t>
      </w:r>
    </w:p>
    <w:p>
      <w:pPr>
        <w:jc w:val="left"/>
      </w:pPr>
      <w:r>
        <w:rPr>
          <w:rFonts w:ascii="Calibri" w:hAnsi="Calibri" w:cs="Calibri"/>
          <w:i w:val="0"/>
          <w:color w:val="000000"/>
          <w:sz w:val="24"/>
          <w:szCs w:val="24"/>
          <w:rtl w:val="0"/>
        </w:rPr>
        <w:t>假如愤怒和烦躁能够发生在真主身上，而他正是创造并产生这两者的那一位，那么说这话的人便可以说：</w:t>
      </w:r>
    </w:p>
    <w:p>
      <w:pPr>
        <w:bidi/>
        <w:jc w:val="right"/>
      </w:pPr>
      <w:r>
        <w:rPr>
          <w:rFonts w:ascii="Calibri" w:hAnsi="Calibri" w:cs="Calibri"/>
          <w:i/>
          <w:color w:val="008000"/>
          <w:sz w:val="24"/>
          <w:szCs w:val="24"/>
          <w:rtl/>
          <w:lang w:bidi="ar-SA"/>
        </w:rPr>
        <w:t>إنَّ الخالق يبيد يوماً ما، لأنه إذا دخله الغضب والضجر دخله التغيير، وإذا دخله التغيير لم يؤمن عليه الإبادة،</w:t>
      </w:r>
    </w:p>
    <w:p>
      <w:pPr>
        <w:jc w:val="left"/>
      </w:pPr>
      <w:r>
        <w:rPr>
          <w:rFonts w:ascii="Calibri" w:hAnsi="Calibri" w:cs="Calibri"/>
          <w:i w:val="0"/>
          <w:color w:val="000000"/>
          <w:sz w:val="24"/>
          <w:szCs w:val="24"/>
          <w:rtl w:val="0"/>
        </w:rPr>
        <w:t>创造者终有一日会灭亡，因为如果愤怒和烦躁进入他，他便会发生变化；如果他发生变化，就不能保证他不会灭亡。</w:t>
      </w:r>
    </w:p>
    <w:p>
      <w:pPr>
        <w:bidi/>
        <w:jc w:val="right"/>
      </w:pPr>
      <w:r>
        <w:rPr>
          <w:rFonts w:ascii="Calibri" w:hAnsi="Calibri" w:cs="Calibri"/>
          <w:i/>
          <w:color w:val="008000"/>
          <w:sz w:val="24"/>
          <w:szCs w:val="24"/>
          <w:rtl/>
          <w:lang w:bidi="ar-SA"/>
        </w:rPr>
        <w:t>ثمَّ لم يعرف المكون من المكوّن ولا القادر من المقدور عليه، ولا الخالق من المخلوق تعالى اللّه عن هذا القول علوّاً كبيراً،</w:t>
      </w:r>
    </w:p>
    <w:p>
      <w:pPr>
        <w:jc w:val="left"/>
      </w:pPr>
      <w:r>
        <w:rPr>
          <w:rFonts w:ascii="Calibri" w:hAnsi="Calibri" w:cs="Calibri"/>
          <w:i w:val="0"/>
          <w:color w:val="000000"/>
          <w:sz w:val="24"/>
          <w:szCs w:val="24"/>
          <w:rtl w:val="0"/>
        </w:rPr>
        <w:t>那么，受造者便无法与创造者区分，有能力者无法与其能力所及者区分，创造者也无法与受造物区分。真主远远超绝于这种说法。</w:t>
      </w:r>
    </w:p>
    <w:p>
      <w:pPr>
        <w:bidi/>
        <w:jc w:val="right"/>
      </w:pPr>
      <w:r>
        <w:rPr>
          <w:rFonts w:ascii="Calibri" w:hAnsi="Calibri" w:cs="Calibri"/>
          <w:i/>
          <w:color w:val="008000"/>
          <w:sz w:val="24"/>
          <w:szCs w:val="24"/>
          <w:rtl/>
          <w:lang w:bidi="ar-SA"/>
        </w:rPr>
        <w:t>بل هو الخالق للأشياء لا لحاجة، فإذا كان لا لحاجة استحال الحد والكيف فيه؛ فافهم إن شاء اللّه تعالى.</w:t>
      </w:r>
    </w:p>
    <w:p>
      <w:pPr>
        <w:jc w:val="left"/>
      </w:pPr>
      <w:r>
        <w:rPr>
          <w:rFonts w:ascii="Calibri" w:hAnsi="Calibri" w:cs="Calibri"/>
          <w:i w:val="0"/>
          <w:color w:val="000000"/>
          <w:sz w:val="24"/>
          <w:szCs w:val="24"/>
          <w:rtl w:val="0"/>
        </w:rPr>
        <w:t>不然，他创造万物并非出于需要。既然并非出于需要，那么对他而言，界限和形态便是不可能的；如果至高的真主意欲，愿你明白这一点。</w:t>
      </w:r>
    </w:p>
    <w:p>
      <w:pPr>
        <w:bidi/>
        <w:jc w:val="right"/>
      </w:pPr>
      <w:r>
        <w:rPr>
          <w:rFonts w:ascii="Calibri" w:hAnsi="Calibri" w:cs="Calibri"/>
          <w:i/>
          <w:color w:val="008000"/>
          <w:sz w:val="24"/>
          <w:szCs w:val="24"/>
          <w:rtl/>
          <w:lang w:bidi="ar-SA"/>
        </w:rPr>
        <w:t>٧ - عدَّة من أصحابنا عن أحمد بن محمّد عن ابن أبي نصر، عن محمّد بن حمران،</w:t>
      </w:r>
    </w:p>
    <w:p>
      <w:pPr>
        <w:jc w:val="left"/>
      </w:pPr>
      <w:r>
        <w:rPr>
          <w:rFonts w:ascii="Calibri" w:hAnsi="Calibri" w:cs="Calibri"/>
          <w:i w:val="0"/>
          <w:color w:val="000000"/>
          <w:sz w:val="24"/>
          <w:szCs w:val="24"/>
          <w:rtl w:val="0"/>
        </w:rPr>
        <w:t>7——我们中的一群人传述自艾哈迈德·本·穆罕默德，后者传述自伊本·艾比·纳斯尔，后者传述自穆罕默德·本·哈姆兰，</w:t>
      </w:r>
    </w:p>
    <w:p>
      <w:pPr>
        <w:bidi/>
        <w:jc w:val="right"/>
      </w:pPr>
      <w:r>
        <w:rPr>
          <w:rFonts w:ascii="Calibri" w:hAnsi="Calibri" w:cs="Calibri"/>
          <w:i/>
          <w:color w:val="008000"/>
          <w:sz w:val="24"/>
          <w:szCs w:val="24"/>
          <w:rtl/>
          <w:lang w:bidi="ar-SA"/>
        </w:rPr>
        <w:t>عن أسود بن سعيد قال : كنت عند أبي جعفر (عَلَيهِ السَّلَامُ) فأنشأ يقول ابتداء منه من غير أن أسأله :</w:t>
      </w:r>
    </w:p>
    <w:p>
      <w:pPr>
        <w:jc w:val="left"/>
      </w:pPr>
      <w:r>
        <w:rPr>
          <w:rFonts w:ascii="Calibri" w:hAnsi="Calibri" w:cs="Calibri"/>
          <w:i w:val="0"/>
          <w:color w:val="000000"/>
          <w:sz w:val="24"/>
          <w:szCs w:val="24"/>
          <w:rtl w:val="0"/>
        </w:rPr>
        <w:t>后者传述自阿斯瓦德·本·赛义德。他说：我在艾布·贾法尔（愿主赐他平安）那里，他未等我发问便开口说道：</w:t>
      </w:r>
    </w:p>
    <w:p>
      <w:pPr>
        <w:bidi/>
        <w:jc w:val="right"/>
      </w:pPr>
      <w:r>
        <w:rPr>
          <w:rFonts w:ascii="Calibri" w:hAnsi="Calibri" w:cs="Calibri"/>
          <w:i/>
          <w:color w:val="008000"/>
          <w:sz w:val="24"/>
          <w:szCs w:val="24"/>
          <w:rtl/>
          <w:lang w:bidi="ar-SA"/>
        </w:rPr>
        <w:t>نحن حجة اللّه، ونحن باب اللّه (3) ، ونحن لسان اللّه (4) ، ونحن وجه اللّه ونحن عين اللّه في خلقه (5) ، ونحن ولاة أمر اللّه في عباده.</w:t>
      </w:r>
    </w:p>
    <w:p>
      <w:pPr>
        <w:jc w:val="left"/>
      </w:pPr>
      <w:r>
        <w:rPr>
          <w:rFonts w:ascii="Calibri" w:hAnsi="Calibri" w:cs="Calibri"/>
          <w:i w:val="0"/>
          <w:color w:val="000000"/>
          <w:sz w:val="24"/>
          <w:szCs w:val="24"/>
          <w:rtl w:val="0"/>
        </w:rPr>
        <w:t>我们是真主的明证，我们是真主之门（3），我们是真主之舌（4），我们是真主之面，我们是他在受造物中的眼目（5），我们是真主在仆人中的事务执掌者。</w:t>
      </w:r>
    </w:p>
    <w:p>
      <w:pPr>
        <w:bidi/>
        <w:jc w:val="right"/>
      </w:pPr>
      <w:r>
        <w:rPr>
          <w:rFonts w:ascii="Calibri" w:hAnsi="Calibri" w:cs="Calibri"/>
          <w:i/>
          <w:color w:val="008000"/>
          <w:sz w:val="24"/>
          <w:szCs w:val="24"/>
          <w:rtl/>
          <w:lang w:bidi="ar-SA"/>
        </w:rPr>
        <w:t>8 - محمّد بن يحيى، عن محمّد بن الحسين عن أحمد بن محمّد بن أبي نصر،</w:t>
      </w:r>
    </w:p>
    <w:p>
      <w:pPr>
        <w:jc w:val="left"/>
      </w:pPr>
      <w:r>
        <w:rPr>
          <w:rFonts w:ascii="Calibri" w:hAnsi="Calibri" w:cs="Calibri"/>
          <w:i w:val="0"/>
          <w:color w:val="000000"/>
          <w:sz w:val="24"/>
          <w:szCs w:val="24"/>
          <w:rtl w:val="0"/>
        </w:rPr>
        <w:t>8——穆罕默德·本·叶海亚传述自穆罕默德·本·侯赛因，后者传述自艾哈迈德·本·穆罕默德·本·艾比·纳斯尔，</w:t>
      </w:r>
    </w:p>
    <w:p>
      <w:pPr>
        <w:bidi/>
        <w:jc w:val="right"/>
      </w:pPr>
      <w:r>
        <w:rPr>
          <w:rFonts w:ascii="Calibri" w:hAnsi="Calibri" w:cs="Calibri"/>
          <w:i/>
          <w:color w:val="008000"/>
          <w:sz w:val="24"/>
          <w:szCs w:val="24"/>
          <w:rtl/>
          <w:lang w:bidi="ar-SA"/>
        </w:rPr>
        <w:t>عن حسان الجمال قال : حدَّثني هاشم بن أبي عمارة الجنبي قال: سمعت أمير المؤمنين (عَلَيهِ السَّلَامُ) يقول : أنا عين اللّه وأنا يد اللّه، وأنا جنب اللّه، وأنا باب اللّه</w:t>
      </w:r>
    </w:p>
    <w:p>
      <w:pPr>
        <w:jc w:val="left"/>
      </w:pPr>
      <w:r>
        <w:rPr>
          <w:rFonts w:ascii="Calibri" w:hAnsi="Calibri" w:cs="Calibri"/>
          <w:i w:val="0"/>
          <w:color w:val="000000"/>
          <w:sz w:val="24"/>
          <w:szCs w:val="24"/>
          <w:rtl w:val="0"/>
        </w:rPr>
        <w:t>后者传述自哈桑·贾马勒。他说：哈希姆·本·艾比·阿马拉·金比告诉我说：我听到信士的长官（愿主赐他平安）说：“我是安拉之眼，我是安拉之手，我是安拉之侧，我是安拉之门。”</w:t>
      </w:r>
    </w:p>
    <w:p>
      <w:pPr>
        <w:bidi/>
        <w:jc w:val="right"/>
      </w:pPr>
      <w:r>
        <w:rPr>
          <w:rFonts w:ascii="Calibri" w:hAnsi="Calibri" w:cs="Calibri"/>
          <w:i/>
          <w:color w:val="008000"/>
          <w:sz w:val="24"/>
          <w:szCs w:val="24"/>
          <w:rtl/>
          <w:lang w:bidi="ar-SA"/>
        </w:rPr>
        <w:t>٩ - محمّد بن يحيى، عن محمّد بن الحسين، عن محمّد بن إسماعيل بن بزيع، عن ص: 193 1- الزخرف/ ٥٥. 2- الفتح / ١٠. 3- أي باب علم اللّه.</w:t>
      </w:r>
    </w:p>
    <w:p>
      <w:pPr>
        <w:jc w:val="left"/>
      </w:pPr>
      <w:r>
        <w:rPr>
          <w:rFonts w:ascii="Calibri" w:hAnsi="Calibri" w:cs="Calibri"/>
          <w:i w:val="0"/>
          <w:color w:val="000000"/>
          <w:sz w:val="24"/>
          <w:szCs w:val="24"/>
          <w:rtl w:val="0"/>
        </w:rPr>
        <w:t>9——穆罕默德·本·叶海亚传述自穆罕默德·本·侯赛因，后者传述自穆罕默德·本·伊斯玛仪·本·比兹，页：193 1——《金饰章》/55。2——《胜利章》/10。3——即真主知识之门。</w:t>
      </w:r>
    </w:p>
    <w:p>
      <w:pPr>
        <w:bidi/>
        <w:jc w:val="right"/>
      </w:pPr>
      <w:r>
        <w:rPr>
          <w:rFonts w:ascii="Calibri" w:hAnsi="Calibri" w:cs="Calibri"/>
          <w:i/>
          <w:color w:val="008000"/>
          <w:sz w:val="24"/>
          <w:szCs w:val="24"/>
          <w:rtl/>
          <w:lang w:bidi="ar-SA"/>
        </w:rPr>
        <w:t>4- اللسان هنا استعارة يقصد بها أنهم (عَلَيهِ السَّلَامُ) ينطقون بمراده تعالى من أحكامه وآدابه وشرائعه ويبينون مجمل الكتاب ويميزون متشابهه عن محكمه وناسخه عن منسوخه الخ.</w:t>
      </w:r>
    </w:p>
    <w:p>
      <w:pPr>
        <w:jc w:val="left"/>
      </w:pPr>
      <w:r>
        <w:rPr>
          <w:rFonts w:ascii="Calibri" w:hAnsi="Calibri" w:cs="Calibri"/>
          <w:i w:val="0"/>
          <w:color w:val="000000"/>
          <w:sz w:val="24"/>
          <w:szCs w:val="24"/>
          <w:rtl w:val="0"/>
        </w:rPr>
        <w:t>4——这里的“舌头”是一个隐喻，意指他们（愿主赐他们平安）宣示至高真主所意欲的律法、礼仪和教法，阐明经典中含义概括的经文，并将其隐晦经文与明确经文、废止经文与被废止经文区分开来，等等。</w:t>
      </w:r>
    </w:p>
    <w:p>
      <w:pPr>
        <w:bidi/>
        <w:jc w:val="right"/>
      </w:pPr>
      <w:r>
        <w:rPr>
          <w:rFonts w:ascii="Calibri" w:hAnsi="Calibri" w:cs="Calibri"/>
          <w:i/>
          <w:color w:val="008000"/>
          <w:sz w:val="24"/>
          <w:szCs w:val="24"/>
          <w:rtl/>
          <w:lang w:bidi="ar-SA"/>
        </w:rPr>
        <w:t>5- أوضحنا المراد بهذا وما قبله ثمَّ فراجع.</w:t>
      </w:r>
    </w:p>
    <w:p>
      <w:pPr>
        <w:jc w:val="left"/>
      </w:pPr>
      <w:r>
        <w:rPr>
          <w:rFonts w:ascii="Calibri" w:hAnsi="Calibri" w:cs="Calibri"/>
          <w:i w:val="0"/>
          <w:color w:val="000000"/>
          <w:sz w:val="24"/>
          <w:szCs w:val="24"/>
          <w:rtl w:val="0"/>
        </w:rPr>
        <w:t>5——我们已阐明这一点及前文的含义，请参阅前文。</w:t>
      </w:r>
    </w:p>
    <w:p>
      <w:pPr>
        <w:bidi/>
        <w:jc w:val="right"/>
      </w:pPr>
      <w:r>
        <w:rPr>
          <w:rFonts w:ascii="Calibri" w:hAnsi="Calibri" w:cs="Calibri"/>
          <w:i/>
          <w:color w:val="008000"/>
          <w:sz w:val="24"/>
          <w:szCs w:val="24"/>
          <w:rtl/>
          <w:lang w:bidi="ar-SA"/>
        </w:rPr>
        <w:t>عمه حمزة بن بزيع، عن عليّ بن سويد، عن أبي الحسن موسى بن جعفر (عَلَيهِ السَّلَامُ) في قول اللّه عزّ وجلّ :</w:t>
      </w:r>
    </w:p>
    <w:p>
      <w:pPr>
        <w:jc w:val="left"/>
      </w:pPr>
      <w:r>
        <w:rPr>
          <w:rFonts w:ascii="Calibri" w:hAnsi="Calibri" w:cs="Calibri"/>
          <w:i w:val="0"/>
          <w:color w:val="000000"/>
          <w:sz w:val="24"/>
          <w:szCs w:val="24"/>
          <w:rtl w:val="0"/>
        </w:rPr>
        <w:t>后者传述自其叔父哈姆宰·本·比兹，后者传述自阿里·本·苏韦德，后者传述自艾布·哈桑·穆萨·本·贾法尔（愿主赐他平安），谈到尊严伟大的真主所说：</w:t>
      </w:r>
    </w:p>
    <w:p>
      <w:pPr>
        <w:bidi/>
        <w:jc w:val="right"/>
      </w:pPr>
      <w:r>
        <w:rPr>
          <w:rFonts w:ascii="Calibri" w:hAnsi="Calibri" w:cs="Calibri"/>
          <w:i/>
          <w:color w:val="008000"/>
          <w:sz w:val="24"/>
          <w:szCs w:val="24"/>
          <w:rtl/>
          <w:lang w:bidi="ar-SA"/>
        </w:rPr>
        <w:t>(يَا حَسْرَتَا عَلَى مَا فَرَّطْتُ فِي جَنْبِ اللَّهِ (1) ) قال : جنب اللّه : أمير المؤمنين (عَلَيهِ السَّلَامُ) وكذلك ما كان بعده من الأوصياء بالمكان الرّفيع إلى أن ينتهي الأمر إلى آخرهم.</w:t>
      </w:r>
    </w:p>
    <w:p>
      <w:pPr>
        <w:jc w:val="left"/>
      </w:pPr>
      <w:r>
        <w:rPr>
          <w:rFonts w:ascii="Calibri" w:hAnsi="Calibri" w:cs="Calibri"/>
          <w:i w:val="0"/>
          <w:color w:val="000000"/>
          <w:sz w:val="24"/>
          <w:szCs w:val="24"/>
          <w:rtl w:val="0"/>
        </w:rPr>
        <w:t>“哀哉！我竟在真主之侧有所怠慢（1）。”他说：“真主之侧”指信士的长官（愿主赐他平安）；此后历代继承者也都处于尊崇的地位，直至此事传至他们中的最后一位。</w:t>
      </w:r>
    </w:p>
    <w:p>
      <w:pPr>
        <w:bidi/>
        <w:jc w:val="right"/>
      </w:pPr>
      <w:r>
        <w:rPr>
          <w:rFonts w:ascii="Calibri" w:hAnsi="Calibri" w:cs="Calibri"/>
          <w:i/>
          <w:color w:val="008000"/>
          <w:sz w:val="24"/>
          <w:szCs w:val="24"/>
          <w:rtl/>
          <w:lang w:bidi="ar-SA"/>
        </w:rPr>
        <w:t>١٠ - الحسين بن محمّد، عن معلىّ بن محمّد، عن محمّد بن جمهور،</w:t>
      </w:r>
    </w:p>
    <w:p>
      <w:pPr>
        <w:jc w:val="left"/>
      </w:pPr>
      <w:r>
        <w:rPr>
          <w:rFonts w:ascii="Calibri" w:hAnsi="Calibri" w:cs="Calibri"/>
          <w:i w:val="0"/>
          <w:color w:val="000000"/>
          <w:sz w:val="24"/>
          <w:szCs w:val="24"/>
          <w:rtl w:val="0"/>
        </w:rPr>
        <w:t>10——侯赛因·本·穆罕默德传述自穆阿拉·本·穆罕默德，后者传述自穆罕默德·本·朱姆胡尔，</w:t>
      </w:r>
    </w:p>
    <w:p>
      <w:pPr>
        <w:bidi/>
        <w:jc w:val="right"/>
      </w:pPr>
      <w:r>
        <w:rPr>
          <w:rFonts w:ascii="Calibri" w:hAnsi="Calibri" w:cs="Calibri"/>
          <w:i/>
          <w:color w:val="008000"/>
          <w:sz w:val="24"/>
          <w:szCs w:val="24"/>
          <w:rtl/>
          <w:lang w:bidi="ar-SA"/>
        </w:rPr>
        <w:t>عن عليّ بن الصلت عن الحكم وإسماعيل ابني حبيب عن بُريد العجلي قال : سمعت أبا جعفر (عَلَيهِ السَّلَامُ) يقول :</w:t>
      </w:r>
    </w:p>
    <w:p>
      <w:pPr>
        <w:jc w:val="left"/>
      </w:pPr>
      <w:r>
        <w:rPr>
          <w:rFonts w:ascii="Calibri" w:hAnsi="Calibri" w:cs="Calibri"/>
          <w:i w:val="0"/>
          <w:color w:val="000000"/>
          <w:sz w:val="24"/>
          <w:szCs w:val="24"/>
          <w:rtl w:val="0"/>
        </w:rPr>
        <w:t>后者传述自阿里·本·萨尔特，后者传述自哈卡姆和伊斯玛仪·本·哈比卜二人，二人传述自布莱德·阿杰利。他说：我听到艾布·贾法尔（愿主赐他平安）说：</w:t>
      </w:r>
    </w:p>
    <w:p>
      <w:pPr>
        <w:bidi/>
        <w:jc w:val="right"/>
      </w:pPr>
      <w:r>
        <w:rPr>
          <w:rFonts w:ascii="Calibri" w:hAnsi="Calibri" w:cs="Calibri"/>
          <w:i/>
          <w:color w:val="008000"/>
          <w:sz w:val="24"/>
          <w:szCs w:val="24"/>
          <w:rtl/>
          <w:lang w:bidi="ar-SA"/>
        </w:rPr>
        <w:t>بنا عُبد اللّه وبنا عرف اللّه، وبنا وحد اللّه تبارك وتعالى، ومحمّد حجاب اللّه تبارك وتعالى. (2) .</w:t>
      </w:r>
    </w:p>
    <w:p>
      <w:pPr>
        <w:jc w:val="left"/>
      </w:pPr>
      <w:r>
        <w:rPr>
          <w:rFonts w:ascii="Calibri" w:hAnsi="Calibri" w:cs="Calibri"/>
          <w:i w:val="0"/>
          <w:color w:val="000000"/>
          <w:sz w:val="24"/>
          <w:szCs w:val="24"/>
          <w:rtl w:val="0"/>
        </w:rPr>
        <w:t>真主因我们而受到崇拜，人们因我们而认识真主；尊严伟大的真主因我们而被独一化，而穆罕默德是尊严伟大的真主的帷幕。（2）</w:t>
      </w:r>
    </w:p>
    <w:p>
      <w:pPr>
        <w:bidi/>
        <w:jc w:val="right"/>
      </w:pPr>
      <w:r>
        <w:rPr>
          <w:rFonts w:ascii="Calibri" w:hAnsi="Calibri" w:cs="Calibri"/>
          <w:i/>
          <w:color w:val="008000"/>
          <w:sz w:val="24"/>
          <w:szCs w:val="24"/>
          <w:rtl/>
          <w:lang w:bidi="ar-SA"/>
        </w:rPr>
        <w:t>11 - بعض أصحابنا، عن محمّد بن عبد اللّه عن عبد الوهاب بن بشر، عن موسى ابن قادم،</w:t>
      </w:r>
    </w:p>
    <w:p>
      <w:pPr>
        <w:jc w:val="left"/>
      </w:pPr>
      <w:r>
        <w:rPr>
          <w:rFonts w:ascii="Calibri" w:hAnsi="Calibri" w:cs="Calibri"/>
          <w:i w:val="0"/>
          <w:color w:val="000000"/>
          <w:sz w:val="24"/>
          <w:szCs w:val="24"/>
          <w:rtl w:val="0"/>
        </w:rPr>
        <w:t>11——我们中的一些人传述自穆罕默德·本·阿卜杜拉，后者传述自阿卜杜·瓦哈卜·本·比什尔，后者传述自穆萨·本·卡迪姆，</w:t>
      </w:r>
    </w:p>
    <w:p>
      <w:pPr>
        <w:bidi/>
        <w:jc w:val="right"/>
      </w:pPr>
      <w:r>
        <w:rPr>
          <w:rFonts w:ascii="Calibri" w:hAnsi="Calibri" w:cs="Calibri"/>
          <w:i/>
          <w:color w:val="008000"/>
          <w:sz w:val="24"/>
          <w:szCs w:val="24"/>
          <w:rtl/>
          <w:lang w:bidi="ar-SA"/>
        </w:rPr>
        <w:t>عن سليمان، عن زرارة، عن أبي جعفر (عَلَيهِ السَّلَامُ) قال: سألته عن قول اللّه عزّ وجلّ :</w:t>
      </w:r>
    </w:p>
    <w:p>
      <w:pPr>
        <w:jc w:val="left"/>
      </w:pPr>
      <w:r>
        <w:rPr>
          <w:rFonts w:ascii="Calibri" w:hAnsi="Calibri" w:cs="Calibri"/>
          <w:i w:val="0"/>
          <w:color w:val="000000"/>
          <w:sz w:val="24"/>
          <w:szCs w:val="24"/>
          <w:rtl w:val="0"/>
        </w:rPr>
        <w:t>后者传述自苏莱曼，后者传述自扎拉拉，后者传述自艾布·贾法尔（愿主赐他平安）。他说：我问他关于尊严伟大的真主所说的话：</w:t>
      </w:r>
    </w:p>
    <w:p>
      <w:pPr>
        <w:bidi/>
        <w:jc w:val="right"/>
      </w:pPr>
      <w:r>
        <w:rPr>
          <w:rFonts w:ascii="Calibri" w:hAnsi="Calibri" w:cs="Calibri"/>
          <w:i/>
          <w:color w:val="008000"/>
          <w:sz w:val="24"/>
          <w:szCs w:val="24"/>
          <w:rtl/>
          <w:lang w:bidi="ar-SA"/>
        </w:rPr>
        <w:t>(وَمَا ظَلَمُونَا وَلَكِنْ كَانُوا أَنْفُسَهُمْ يَظْلِمُونَ) (3) قال : إنَّ اللّه تعالى أعظم وأعزُّ وأجل وأمنع من أن يظلم ولكنّه خلطنا بنفسه،</w:t>
      </w:r>
    </w:p>
    <w:p>
      <w:pPr>
        <w:jc w:val="left"/>
      </w:pPr>
      <w:r>
        <w:rPr>
          <w:rFonts w:ascii="Calibri" w:hAnsi="Calibri" w:cs="Calibri"/>
          <w:i w:val="0"/>
          <w:color w:val="000000"/>
          <w:sz w:val="24"/>
          <w:szCs w:val="24"/>
          <w:rtl w:val="0"/>
        </w:rPr>
        <w:t>“他们没有亏负我，但他们一直在亏负自己。”（3）他说：真主至高无上、尊贵无比、伟大无比、不可侵犯，绝不会受到亏负；但祂将我们与自己并提，</w:t>
      </w:r>
    </w:p>
    <w:p>
      <w:pPr>
        <w:bidi/>
        <w:jc w:val="right"/>
      </w:pPr>
      <w:r>
        <w:rPr>
          <w:rFonts w:ascii="Calibri" w:hAnsi="Calibri" w:cs="Calibri"/>
          <w:i/>
          <w:color w:val="008000"/>
          <w:sz w:val="24"/>
          <w:szCs w:val="24"/>
          <w:rtl/>
          <w:lang w:bidi="ar-SA"/>
        </w:rPr>
        <w:t>فجعل ظلمنا ظلمه، وولايتنا ولايته، حيث يقول: (إِنَّمَا وَلِيُّكُمُ اللَّهُ وَرَسُولُهُ وَالَّذِينَ آمَنُوا) (4) يعني الأئمّة منا</w:t>
      </w:r>
    </w:p>
    <w:p>
      <w:pPr>
        <w:jc w:val="left"/>
      </w:pPr>
      <w:r>
        <w:rPr>
          <w:rFonts w:ascii="Calibri" w:hAnsi="Calibri" w:cs="Calibri"/>
          <w:i w:val="0"/>
          <w:color w:val="000000"/>
          <w:sz w:val="24"/>
          <w:szCs w:val="24"/>
          <w:rtl w:val="0"/>
        </w:rPr>
        <w:t>因而使亏负我们就是亏负祂，使忠于我们就是忠于祂，正如祂所说：“你们的保护者只是安拉、他的使者和信道的人”（4），意思是我们中的众伊玛目。</w:t>
      </w:r>
    </w:p>
    <w:p>
      <w:pPr>
        <w:bidi/>
        <w:jc w:val="right"/>
      </w:pPr>
      <w:r>
        <w:rPr>
          <w:rFonts w:ascii="Calibri" w:hAnsi="Calibri" w:cs="Calibri"/>
          <w:i/>
          <w:color w:val="008000"/>
          <w:sz w:val="24"/>
          <w:szCs w:val="24"/>
          <w:rtl/>
          <w:lang w:bidi="ar-SA"/>
        </w:rPr>
        <w:t>ثم قال في موضع آخر : (وَمَا ظَلَمُونَا وَلَكِنْ كَانُوا أَنْفُسَهُمْ يَظْلِمُونَ) ثمَّ ذكر مثله ٤٦ - باب البداء ٤٦ - باب البداء (5)</w:t>
      </w:r>
    </w:p>
    <w:p>
      <w:pPr>
        <w:jc w:val="left"/>
      </w:pPr>
      <w:r>
        <w:rPr>
          <w:rFonts w:ascii="Calibri" w:hAnsi="Calibri" w:cs="Calibri"/>
          <w:i w:val="0"/>
          <w:color w:val="000000"/>
          <w:sz w:val="24"/>
          <w:szCs w:val="24"/>
          <w:rtl w:val="0"/>
        </w:rPr>
        <w:t>随后祂在另一处说：“他们没有亏负我，但他们一直在亏负自己。”接着又提到了类似的内容。46——“巴达”篇 46——“巴达”篇（5）</w:t>
      </w:r>
    </w:p>
    <w:p>
      <w:pPr>
        <w:bidi/>
        <w:jc w:val="right"/>
      </w:pPr>
      <w:r>
        <w:rPr>
          <w:rFonts w:ascii="Calibri" w:hAnsi="Calibri" w:cs="Calibri"/>
          <w:i/>
          <w:color w:val="008000"/>
          <w:sz w:val="24"/>
          <w:szCs w:val="24"/>
          <w:rtl/>
          <w:lang w:bidi="ar-SA"/>
        </w:rPr>
        <w:t>1 - محمّد بن يحيى، عن أحمد بن محمّد بن عيسى عن الحجال، عن أبي إسحاق ص: 194 1- الزمر / ٥٦.</w:t>
      </w:r>
    </w:p>
    <w:p>
      <w:pPr>
        <w:jc w:val="left"/>
      </w:pPr>
      <w:r>
        <w:rPr>
          <w:rFonts w:ascii="Calibri" w:hAnsi="Calibri" w:cs="Calibri"/>
          <w:i w:val="0"/>
          <w:color w:val="000000"/>
          <w:sz w:val="24"/>
          <w:szCs w:val="24"/>
          <w:rtl w:val="0"/>
        </w:rPr>
        <w:t>1——穆罕默德·本·叶海亚传述自艾哈迈德·本·穆罕默德·本·伊萨，后者传述自哈贾勒，后者传述自艾布·伊斯哈格。页：194 1- 宰麻尔章/56。</w:t>
      </w:r>
    </w:p>
    <w:p>
      <w:pPr>
        <w:bidi/>
        <w:jc w:val="right"/>
      </w:pPr>
      <w:r>
        <w:rPr>
          <w:rFonts w:ascii="Calibri" w:hAnsi="Calibri" w:cs="Calibri"/>
          <w:i/>
          <w:color w:val="008000"/>
          <w:sz w:val="24"/>
          <w:szCs w:val="24"/>
          <w:rtl/>
          <w:lang w:bidi="ar-SA"/>
        </w:rPr>
        <w:t>2- أي أنّه (صَلَّى اللّه عَلَيْهِ وَ آلِهِ وَسَلَّمَ ) «المرشد إلى كيفية سلوك طريقه الموصل إليه والمبين لمراحله ومنازله وما لا بد منه للسائرين فيه من العلم والعمل» المازندراني ٣٠٧/٤. 3- البقرة/ ٥٧.</w:t>
      </w:r>
    </w:p>
    <w:p>
      <w:pPr>
        <w:jc w:val="left"/>
      </w:pPr>
      <w:r>
        <w:rPr>
          <w:rFonts w:ascii="Calibri" w:hAnsi="Calibri" w:cs="Calibri"/>
          <w:i w:val="0"/>
          <w:color w:val="000000"/>
          <w:sz w:val="24"/>
          <w:szCs w:val="24"/>
          <w:rtl w:val="0"/>
        </w:rPr>
        <w:t>2- 也就是说，他（愿主赐他及其家属平安）是“引导人们如何行走通向祂的道路，阐明其各个阶段与站点，以及行走其间者不可或缺的知识与实践之人”。马赞达拉尼，4/307。3- 黄牛章/57。</w:t>
      </w:r>
    </w:p>
    <w:p>
      <w:pPr>
        <w:bidi/>
        <w:jc w:val="right"/>
      </w:pPr>
      <w:r>
        <w:rPr>
          <w:rFonts w:ascii="Calibri" w:hAnsi="Calibri" w:cs="Calibri"/>
          <w:i/>
          <w:color w:val="008000"/>
          <w:sz w:val="24"/>
          <w:szCs w:val="24"/>
          <w:rtl/>
          <w:lang w:bidi="ar-SA"/>
        </w:rPr>
        <w:t>4- المائدة / ٥٦. 5- من المناسب أن ننقل بعض ما ذكره الإمام الخوئي حفظه اللّه حول البداء في كتابه البيان في تفسير القرآن ص / ٤٠٧ وما بعدها.</w:t>
      </w:r>
    </w:p>
    <w:p>
      <w:pPr>
        <w:jc w:val="left"/>
      </w:pPr>
      <w:r>
        <w:rPr>
          <w:rFonts w:ascii="Calibri" w:hAnsi="Calibri" w:cs="Calibri"/>
          <w:i w:val="0"/>
          <w:color w:val="000000"/>
          <w:sz w:val="24"/>
          <w:szCs w:val="24"/>
          <w:rtl w:val="0"/>
        </w:rPr>
        <w:t>4- 筵席章/56。5- 在此引用伊玛目胡伊（愿真主护佑他）在《古兰经注释研究》一书中关于“巴达”的部分论述，是恰当的，见第407页及后文。</w:t>
      </w:r>
    </w:p>
    <w:p>
      <w:pPr>
        <w:bidi/>
        <w:jc w:val="right"/>
      </w:pPr>
      <w:r>
        <w:rPr>
          <w:rFonts w:ascii="Calibri" w:hAnsi="Calibri" w:cs="Calibri"/>
          <w:i/>
          <w:color w:val="008000"/>
          <w:sz w:val="24"/>
          <w:szCs w:val="24"/>
          <w:rtl/>
          <w:lang w:bidi="ar-SA"/>
        </w:rPr>
        <w:t>«تمهید : لا ريب في أن العالم بأجمعه تحت سلطان اللّه وقدرته، وأن وجود أي شيء من الممكنات منوط بمشيئة اللّه تعالى، فإن شاء أوجده، وإن لم يشأ لم يوجده.</w:t>
      </w:r>
    </w:p>
    <w:p>
      <w:pPr>
        <w:jc w:val="left"/>
      </w:pPr>
      <w:r>
        <w:rPr>
          <w:rFonts w:ascii="Calibri" w:hAnsi="Calibri" w:cs="Calibri"/>
          <w:i w:val="0"/>
          <w:color w:val="000000"/>
          <w:sz w:val="24"/>
          <w:szCs w:val="24"/>
          <w:rtl w:val="0"/>
        </w:rPr>
        <w:t>“导言：毫无疑问，整个世界都处于真主的权柄与能力之下；任何可能存在之物的存在，都取决于真主的意欲。祂若意欲，就使之存在；若不意欲，就不使之存在。</w:t>
      </w:r>
    </w:p>
    <w:p>
      <w:pPr>
        <w:bidi/>
        <w:jc w:val="right"/>
      </w:pPr>
      <w:r>
        <w:rPr>
          <w:rFonts w:ascii="Calibri" w:hAnsi="Calibri" w:cs="Calibri"/>
          <w:i/>
          <w:color w:val="008000"/>
          <w:sz w:val="24"/>
          <w:szCs w:val="24"/>
          <w:rtl/>
          <w:lang w:bidi="ar-SA"/>
        </w:rPr>
        <w:t>ولا ريب أيضاً في أن علم اللّه سبحانه قد تعلق بالأشياء كلها منذ الأزل،</w:t>
      </w:r>
    </w:p>
    <w:p>
      <w:pPr>
        <w:jc w:val="left"/>
      </w:pPr>
      <w:r>
        <w:rPr>
          <w:rFonts w:ascii="Calibri" w:hAnsi="Calibri" w:cs="Calibri"/>
          <w:i w:val="0"/>
          <w:color w:val="000000"/>
          <w:sz w:val="24"/>
          <w:szCs w:val="24"/>
          <w:rtl w:val="0"/>
        </w:rPr>
        <w:t>同样毫无疑问，真主 سبحانه的知识自无始以来便涵盖万物，</w:t>
      </w:r>
    </w:p>
    <w:p>
      <w:pPr>
        <w:bidi/>
        <w:jc w:val="right"/>
      </w:pPr>
      <w:r>
        <w:rPr>
          <w:rFonts w:ascii="Calibri" w:hAnsi="Calibri" w:cs="Calibri"/>
          <w:i/>
          <w:color w:val="008000"/>
          <w:sz w:val="24"/>
          <w:szCs w:val="24"/>
          <w:rtl/>
          <w:lang w:bidi="ar-SA"/>
        </w:rPr>
        <w:t>وأن الأشياء بأجمعها كان لها تعين علمي في علم اللّه الأزلي وهذا التعبن يعبر عنه ب_ «تقدير اللّه»</w:t>
      </w:r>
    </w:p>
    <w:p>
      <w:pPr>
        <w:jc w:val="left"/>
      </w:pPr>
      <w:r>
        <w:rPr>
          <w:rFonts w:ascii="Calibri" w:hAnsi="Calibri" w:cs="Calibri"/>
          <w:i w:val="0"/>
          <w:color w:val="000000"/>
          <w:sz w:val="24"/>
          <w:szCs w:val="24"/>
          <w:rtl w:val="0"/>
        </w:rPr>
        <w:t>万物全都在真主无始的知识中有其确定的知识形态，这种确定性有时称为“真主的定命”，</w:t>
      </w:r>
    </w:p>
    <w:p>
      <w:pPr>
        <w:bidi/>
        <w:jc w:val="right"/>
      </w:pPr>
      <w:r>
        <w:rPr>
          <w:rFonts w:ascii="Calibri" w:hAnsi="Calibri" w:cs="Calibri"/>
          <w:i/>
          <w:color w:val="008000"/>
          <w:sz w:val="24"/>
          <w:szCs w:val="24"/>
          <w:rtl/>
          <w:lang w:bidi="ar-SA"/>
        </w:rPr>
        <w:t>تارة و ب_ «قضائه» تارة أخرى ولكن تقدير اللّه وعلمه سبحانه بالأشياء منذ الأزل لا يزاحم ولا ينافي قدرته تعالى عليها حين إيجادها،</w:t>
      </w:r>
    </w:p>
    <w:p>
      <w:pPr>
        <w:jc w:val="left"/>
      </w:pPr>
      <w:r>
        <w:rPr>
          <w:rFonts w:ascii="Calibri" w:hAnsi="Calibri" w:cs="Calibri"/>
          <w:i w:val="0"/>
          <w:color w:val="000000"/>
          <w:sz w:val="24"/>
          <w:szCs w:val="24"/>
          <w:rtl w:val="0"/>
        </w:rPr>
        <w:t>有时则称为“真主的判决”。然而，真主自无始以来对万物的定命与知识，并不妨碍或抵触祂在使万物存在之时对它们所拥有的能力，</w:t>
      </w:r>
    </w:p>
    <w:p>
      <w:pPr>
        <w:bidi/>
        <w:jc w:val="right"/>
      </w:pPr>
      <w:r>
        <w:rPr>
          <w:rFonts w:ascii="Calibri" w:hAnsi="Calibri" w:cs="Calibri"/>
          <w:i/>
          <w:color w:val="008000"/>
          <w:sz w:val="24"/>
          <w:szCs w:val="24"/>
          <w:rtl/>
          <w:lang w:bidi="ar-SA"/>
        </w:rPr>
        <w:t>فإن الممكن لا يزال منوطاً بتعلق مشيئة اللّه بوجوده التي قد يعبر عنها بالاختيار وقد يعبر عنها بالإرادة فإن تعلقت المشيئة به وجد وإلا لم يوجد.</w:t>
      </w:r>
    </w:p>
    <w:p>
      <w:pPr>
        <w:jc w:val="left"/>
      </w:pPr>
      <w:r>
        <w:rPr>
          <w:rFonts w:ascii="Calibri" w:hAnsi="Calibri" w:cs="Calibri"/>
          <w:i w:val="0"/>
          <w:color w:val="000000"/>
          <w:sz w:val="24"/>
          <w:szCs w:val="24"/>
          <w:rtl w:val="0"/>
        </w:rPr>
        <w:t>因为可能存在之物始终取决于真主是否意欲它存在；这种意欲有时称为选择，有时称为意志。若祂意欲它存在，它便存在；否则便不存在。</w:t>
      </w:r>
    </w:p>
    <w:p>
      <w:pPr>
        <w:bidi/>
        <w:jc w:val="right"/>
      </w:pPr>
      <w:r>
        <w:rPr>
          <w:rFonts w:ascii="Calibri" w:hAnsi="Calibri" w:cs="Calibri"/>
          <w:i/>
          <w:color w:val="008000"/>
          <w:sz w:val="24"/>
          <w:szCs w:val="24"/>
          <w:rtl/>
          <w:lang w:bidi="ar-SA"/>
        </w:rPr>
        <w:t>والعلم الإلهي يتعلق بالأشياء على واقعها من الإناطة بالمشيئة الإلهية، لأن انكشاف الشيء لا يزيد على واقع ذلك الشيء،</w:t>
      </w:r>
    </w:p>
    <w:p>
      <w:pPr>
        <w:jc w:val="left"/>
      </w:pPr>
      <w:r>
        <w:rPr>
          <w:rFonts w:ascii="Calibri" w:hAnsi="Calibri" w:cs="Calibri"/>
          <w:i w:val="0"/>
          <w:color w:val="000000"/>
          <w:sz w:val="24"/>
          <w:szCs w:val="24"/>
          <w:rtl w:val="0"/>
        </w:rPr>
        <w:t>神圣的知识是按照事物的真实状况而涵盖万物的，而事物的真实状况取决于神圣的意欲，因为对事物的显知并不超出该事物的真实状况，</w:t>
      </w:r>
    </w:p>
    <w:p>
      <w:pPr>
        <w:bidi/>
        <w:jc w:val="right"/>
      </w:pPr>
      <w:r>
        <w:rPr>
          <w:rFonts w:ascii="Calibri" w:hAnsi="Calibri" w:cs="Calibri"/>
          <w:i/>
          <w:color w:val="008000"/>
          <w:sz w:val="24"/>
          <w:szCs w:val="24"/>
          <w:rtl/>
          <w:lang w:bidi="ar-SA"/>
        </w:rPr>
        <w:t>فإذا كان الواقع منوطاً بمشيئة اللّه تعالى كان العلم متعلقاً به على هذه الحالة،</w:t>
      </w:r>
    </w:p>
    <w:p>
      <w:pPr>
        <w:jc w:val="left"/>
      </w:pPr>
      <w:r>
        <w:rPr>
          <w:rFonts w:ascii="Calibri" w:hAnsi="Calibri" w:cs="Calibri"/>
          <w:i w:val="0"/>
          <w:color w:val="000000"/>
          <w:sz w:val="24"/>
          <w:szCs w:val="24"/>
          <w:rtl w:val="0"/>
        </w:rPr>
        <w:t>所以，如果事物的真实状况取决于真主的意欲，那么知识便依照这种状况而涵盖它；</w:t>
      </w:r>
    </w:p>
    <w:p>
      <w:pPr>
        <w:bidi/>
        <w:jc w:val="right"/>
      </w:pPr>
      <w:r>
        <w:rPr>
          <w:rFonts w:ascii="Calibri" w:hAnsi="Calibri" w:cs="Calibri"/>
          <w:i/>
          <w:color w:val="008000"/>
          <w:sz w:val="24"/>
          <w:szCs w:val="24"/>
          <w:rtl/>
          <w:lang w:bidi="ar-SA"/>
        </w:rPr>
        <w:t>وإلا لم يكن العلم علماً به على وجهه وانكشافا له على واقعه فمعنى تقدير اللّه تعالى للأشياء وقضائه</w:t>
      </w:r>
    </w:p>
    <w:p>
      <w:pPr>
        <w:jc w:val="left"/>
      </w:pPr>
      <w:r>
        <w:rPr>
          <w:rFonts w:ascii="Calibri" w:hAnsi="Calibri" w:cs="Calibri"/>
          <w:i w:val="0"/>
          <w:color w:val="000000"/>
          <w:sz w:val="24"/>
          <w:szCs w:val="24"/>
          <w:rtl w:val="0"/>
        </w:rPr>
        <w:t>否则，知识便不是对它如实的认知，也不是对其真实状况的揭示。因此，真主对万物的定命与判决，</w:t>
      </w:r>
    </w:p>
    <w:p>
      <w:pPr>
        <w:bidi/>
        <w:jc w:val="right"/>
      </w:pPr>
      <w:r>
        <w:rPr>
          <w:rFonts w:ascii="Calibri" w:hAnsi="Calibri" w:cs="Calibri"/>
          <w:i/>
          <w:color w:val="008000"/>
          <w:sz w:val="24"/>
          <w:szCs w:val="24"/>
          <w:rtl/>
          <w:lang w:bidi="ar-SA"/>
        </w:rPr>
        <w:t>بها أن الأشياء جميعها كانت متعينة في العلم الإلهي منذ الأزل على ما هي عليه من أن وجودها معلّق على أن تتعلق المشيئة بها.</w:t>
      </w:r>
    </w:p>
    <w:p>
      <w:pPr>
        <w:jc w:val="left"/>
      </w:pPr>
      <w:r>
        <w:rPr>
          <w:rFonts w:ascii="Calibri" w:hAnsi="Calibri" w:cs="Calibri"/>
          <w:i w:val="0"/>
          <w:color w:val="000000"/>
          <w:sz w:val="24"/>
          <w:szCs w:val="24"/>
          <w:rtl w:val="0"/>
        </w:rPr>
        <w:t>意思是：万物自无始以来都在神圣的知识中确定下来，其状态正是：它们是否存在，取决于意欲是否与之相关。</w:t>
      </w:r>
    </w:p>
    <w:p>
      <w:pPr>
        <w:bidi/>
        <w:jc w:val="right"/>
      </w:pPr>
      <w:r>
        <w:rPr>
          <w:rFonts w:ascii="Calibri" w:hAnsi="Calibri" w:cs="Calibri"/>
          <w:i/>
          <w:color w:val="008000"/>
          <w:sz w:val="24"/>
          <w:szCs w:val="24"/>
          <w:rtl/>
          <w:lang w:bidi="ar-SA"/>
        </w:rPr>
        <w:t>حسب اقتضاء المصالح والمفاسد التي تختلف باختلاف الظروف، والتي يحيط بها العلم الإلهي.</w:t>
      </w:r>
    </w:p>
    <w:p>
      <w:pPr>
        <w:jc w:val="left"/>
      </w:pPr>
      <w:r>
        <w:rPr>
          <w:rFonts w:ascii="Calibri" w:hAnsi="Calibri" w:cs="Calibri"/>
          <w:i w:val="0"/>
          <w:color w:val="000000"/>
          <w:sz w:val="24"/>
          <w:szCs w:val="24"/>
          <w:rtl w:val="0"/>
        </w:rPr>
        <w:t>而这种意欲取决于利益与弊害的要求；它们因环境不同而异，神圣的知识则涵盖这一切。</w:t>
      </w:r>
    </w:p>
    <w:p>
      <w:pPr>
        <w:bidi/>
        <w:jc w:val="right"/>
      </w:pPr>
      <w:r>
        <w:rPr>
          <w:rFonts w:ascii="Calibri" w:hAnsi="Calibri" w:cs="Calibri"/>
          <w:i/>
          <w:color w:val="008000"/>
          <w:sz w:val="24"/>
          <w:szCs w:val="24"/>
          <w:rtl/>
          <w:lang w:bidi="ar-SA"/>
        </w:rPr>
        <w:t>موقف اليهود من قدرة اللّه : وذهبت اليهود إلى أن قلم التقدير والقضاء حينما جرى على الأشياء في الأزل استحال أن تتعلق المشيئة بخلافه.</w:t>
      </w:r>
    </w:p>
    <w:p>
      <w:pPr>
        <w:jc w:val="left"/>
      </w:pPr>
      <w:r>
        <w:rPr>
          <w:rFonts w:ascii="Calibri" w:hAnsi="Calibri" w:cs="Calibri"/>
          <w:i w:val="0"/>
          <w:color w:val="000000"/>
          <w:sz w:val="24"/>
          <w:szCs w:val="24"/>
          <w:rtl w:val="0"/>
        </w:rPr>
        <w:t>犹太人对真主能力的看法：犹太人认为，当定命与判决之笔自无始以来落在万物之上后，意欲便不可能与之相反。</w:t>
      </w:r>
    </w:p>
    <w:p>
      <w:pPr>
        <w:bidi/>
        <w:jc w:val="right"/>
      </w:pPr>
      <w:r>
        <w:rPr>
          <w:rFonts w:ascii="Calibri" w:hAnsi="Calibri" w:cs="Calibri"/>
          <w:i/>
          <w:color w:val="008000"/>
          <w:sz w:val="24"/>
          <w:szCs w:val="24"/>
          <w:rtl/>
          <w:lang w:bidi="ar-SA"/>
        </w:rPr>
        <w:t>ومن أجل ذلك قالوا : يد اللّه مغلولة عن القبض والبسط والأخذ والإعطاء،</w:t>
      </w:r>
    </w:p>
    <w:p>
      <w:pPr>
        <w:jc w:val="left"/>
      </w:pPr>
      <w:r>
        <w:rPr>
          <w:rFonts w:ascii="Calibri" w:hAnsi="Calibri" w:cs="Calibri"/>
          <w:i w:val="0"/>
          <w:color w:val="000000"/>
          <w:sz w:val="24"/>
          <w:szCs w:val="24"/>
          <w:rtl w:val="0"/>
        </w:rPr>
        <w:t>因此，他们说：真主的手在收与放、取与给方面都被束缚了，</w:t>
      </w:r>
    </w:p>
    <w:p>
      <w:pPr>
        <w:bidi/>
        <w:jc w:val="right"/>
      </w:pPr>
      <w:r>
        <w:rPr>
          <w:rFonts w:ascii="Calibri" w:hAnsi="Calibri" w:cs="Calibri"/>
          <w:i/>
          <w:color w:val="008000"/>
          <w:sz w:val="24"/>
          <w:szCs w:val="24"/>
          <w:rtl/>
          <w:lang w:bidi="ar-SA"/>
        </w:rPr>
        <w:t>فقد جرى فيها قلم التقدير ولا يمكن فيها التغيير ومن الغريب أنهم - قاتلهم اللّه - التزموا بسلب القدرة عن اللّه، ولم يلتزموا بسلب القدرة عن العبد.</w:t>
      </w:r>
    </w:p>
    <w:p>
      <w:pPr>
        <w:jc w:val="left"/>
      </w:pPr>
      <w:r>
        <w:rPr>
          <w:rFonts w:ascii="Calibri" w:hAnsi="Calibri" w:cs="Calibri"/>
          <w:i w:val="0"/>
          <w:color w:val="000000"/>
          <w:sz w:val="24"/>
          <w:szCs w:val="24"/>
          <w:rtl w:val="0"/>
        </w:rPr>
        <w:t>因为定命之笔已写定，无法更改。奇怪的是，他们——愿真主惩罚他们——坚持剥夺真主的能力，却不坚持剥夺仆人的能力。</w:t>
      </w:r>
    </w:p>
    <w:p>
      <w:pPr>
        <w:bidi/>
        <w:jc w:val="right"/>
      </w:pPr>
      <w:r>
        <w:rPr>
          <w:rFonts w:ascii="Calibri" w:hAnsi="Calibri" w:cs="Calibri"/>
          <w:i/>
          <w:color w:val="008000"/>
          <w:sz w:val="24"/>
          <w:szCs w:val="24"/>
          <w:rtl/>
          <w:lang w:bidi="ar-SA"/>
        </w:rPr>
        <w:t>مع أن الملاك في كليهما واحد، فقد تعلق العلم الأزلي بأفعال اللّه تعالى وبأفعال العبيد على حد سواء.</w:t>
      </w:r>
    </w:p>
    <w:p>
      <w:pPr>
        <w:jc w:val="left"/>
      </w:pPr>
      <w:r>
        <w:rPr>
          <w:rFonts w:ascii="Calibri" w:hAnsi="Calibri" w:cs="Calibri"/>
          <w:i w:val="0"/>
          <w:color w:val="000000"/>
          <w:sz w:val="24"/>
          <w:szCs w:val="24"/>
          <w:rtl w:val="0"/>
        </w:rPr>
        <w:t>尽管二者的依据相同：无始的知识同等地涵盖了真主的行为与仆人的行为。</w:t>
      </w:r>
    </w:p>
    <w:p>
      <w:pPr>
        <w:bidi/>
        <w:jc w:val="right"/>
      </w:pPr>
      <w:r>
        <w:rPr>
          <w:rFonts w:ascii="Calibri" w:hAnsi="Calibri" w:cs="Calibri"/>
          <w:i/>
          <w:color w:val="008000"/>
          <w:sz w:val="24"/>
          <w:szCs w:val="24"/>
          <w:rtl/>
          <w:lang w:bidi="ar-SA"/>
        </w:rPr>
        <w:t>موقع البداء عند الشيعة : ثم إن البداء الّذي تقول به الشيعة الإماميّة إنّما يقع في القضاء المحتوم.</w:t>
      </w:r>
    </w:p>
    <w:p>
      <w:pPr>
        <w:jc w:val="left"/>
      </w:pPr>
      <w:r>
        <w:rPr>
          <w:rFonts w:ascii="Calibri" w:hAnsi="Calibri" w:cs="Calibri"/>
          <w:i w:val="0"/>
          <w:color w:val="000000"/>
          <w:sz w:val="24"/>
          <w:szCs w:val="24"/>
          <w:rtl w:val="0"/>
        </w:rPr>
        <w:t>“巴达”在什叶派中的地位：什叶派十二伊玛目派所主张的“巴达”，只发生于确定的判决之中。</w:t>
      </w:r>
    </w:p>
    <w:p>
      <w:pPr>
        <w:bidi/>
        <w:jc w:val="right"/>
      </w:pPr>
      <w:r>
        <w:rPr>
          <w:rFonts w:ascii="Calibri" w:hAnsi="Calibri" w:cs="Calibri"/>
          <w:i/>
          <w:color w:val="008000"/>
          <w:sz w:val="24"/>
          <w:szCs w:val="24"/>
          <w:rtl/>
          <w:lang w:bidi="ar-SA"/>
        </w:rPr>
        <w:t>أما المحتوم منه فلا يختلف، ولا بد من أن تتعلق المشيئة بما تعلق به القضاء وتوضيح ذلك أن القضاء ثلاثة أقسام :</w:t>
      </w:r>
    </w:p>
    <w:p>
      <w:pPr>
        <w:jc w:val="left"/>
      </w:pPr>
      <w:r>
        <w:rPr>
          <w:rFonts w:ascii="Calibri" w:hAnsi="Calibri" w:cs="Calibri"/>
          <w:i w:val="0"/>
          <w:color w:val="000000"/>
          <w:sz w:val="24"/>
          <w:szCs w:val="24"/>
          <w:rtl w:val="0"/>
        </w:rPr>
        <w:t>至于其中不可更改的部分，则不会发生变化；意欲必定与判决所涉及的内容相应。对此可作如下说明：判决分为三类：</w:t>
      </w:r>
    </w:p>
    <w:p>
      <w:pPr>
        <w:bidi/>
        <w:jc w:val="right"/>
      </w:pPr>
      <w:r>
        <w:rPr>
          <w:rFonts w:ascii="Calibri" w:hAnsi="Calibri" w:cs="Calibri"/>
          <w:i/>
          <w:color w:val="008000"/>
          <w:sz w:val="24"/>
          <w:szCs w:val="24"/>
          <w:rtl/>
          <w:lang w:bidi="ar-SA"/>
        </w:rPr>
        <w:t>أقسام القضاء الإلهي : الأوّل : قضاء اللّه الّذي لم يطلع عليه أحداً من خلقه، والعلم المخزون الّذي استأثر به لنفسه.</w:t>
      </w:r>
    </w:p>
    <w:p>
      <w:pPr>
        <w:jc w:val="left"/>
      </w:pPr>
      <w:r>
        <w:rPr>
          <w:rFonts w:ascii="Calibri" w:hAnsi="Calibri" w:cs="Calibri"/>
          <w:i w:val="0"/>
          <w:color w:val="000000"/>
          <w:sz w:val="24"/>
          <w:szCs w:val="24"/>
          <w:rtl w:val="0"/>
        </w:rPr>
        <w:t>神圣判决的类别：第一，真主未向任何受造物透露的判决，以及祂独自保留的隐秘知识。</w:t>
      </w:r>
    </w:p>
    <w:p>
      <w:pPr>
        <w:bidi/>
        <w:jc w:val="right"/>
      </w:pPr>
      <w:r>
        <w:rPr>
          <w:rFonts w:ascii="Calibri" w:hAnsi="Calibri" w:cs="Calibri"/>
          <w:i/>
          <w:color w:val="008000"/>
          <w:sz w:val="24"/>
          <w:szCs w:val="24"/>
          <w:rtl/>
          <w:lang w:bidi="ar-SA"/>
        </w:rPr>
        <w:t>ولا ريب في أن البداء لا يقع في هذا القسم بل ورد في روايات كثيرة عن أهل البيت عليهم السلام أن البداء إنّما ينشأ من هذا العلم.</w:t>
      </w:r>
    </w:p>
    <w:p>
      <w:pPr>
        <w:jc w:val="left"/>
      </w:pPr>
      <w:r>
        <w:rPr>
          <w:rFonts w:ascii="Calibri" w:hAnsi="Calibri" w:cs="Calibri"/>
          <w:i w:val="0"/>
          <w:color w:val="000000"/>
          <w:sz w:val="24"/>
          <w:szCs w:val="24"/>
          <w:rtl w:val="0"/>
        </w:rPr>
        <w:t>毫无疑问，“巴达”不会发生于这一类；圣门之后裔（愿主赐他们平安）的许多传述中都提到，“巴达”正是源自这种知识。</w:t>
      </w:r>
    </w:p>
    <w:p>
      <w:pPr>
        <w:bidi/>
        <w:jc w:val="right"/>
      </w:pPr>
      <w:r>
        <w:rPr>
          <w:rFonts w:ascii="Calibri" w:hAnsi="Calibri" w:cs="Calibri"/>
          <w:i/>
          <w:color w:val="008000"/>
          <w:sz w:val="24"/>
          <w:szCs w:val="24"/>
          <w:rtl/>
          <w:lang w:bidi="ar-SA"/>
        </w:rPr>
        <w:t>الثاني : قضاء اللّه الّذي أخبر نبيّه وملائكته بأنه سيقع حتماً.</w:t>
      </w:r>
    </w:p>
    <w:p>
      <w:pPr>
        <w:jc w:val="left"/>
      </w:pPr>
      <w:r>
        <w:rPr>
          <w:rFonts w:ascii="Calibri" w:hAnsi="Calibri" w:cs="Calibri"/>
          <w:i w:val="0"/>
          <w:color w:val="000000"/>
          <w:sz w:val="24"/>
          <w:szCs w:val="24"/>
          <w:rtl w:val="0"/>
        </w:rPr>
        <w:t>第二，真主告知其先知和天使必定会发生的判决。</w:t>
      </w:r>
    </w:p>
    <w:p>
      <w:pPr>
        <w:bidi/>
        <w:jc w:val="right"/>
      </w:pPr>
      <w:r>
        <w:rPr>
          <w:rFonts w:ascii="Calibri" w:hAnsi="Calibri" w:cs="Calibri"/>
          <w:i/>
          <w:color w:val="008000"/>
          <w:sz w:val="24"/>
          <w:szCs w:val="24"/>
          <w:rtl/>
          <w:lang w:bidi="ar-SA"/>
        </w:rPr>
        <w:t>ولا ريب في أن هذا القسم أيضاً لا يقع فيه البداء، وإن افترق عن القسم الأول، بأن البداء لا ينشأ منه.</w:t>
      </w:r>
    </w:p>
    <w:p>
      <w:pPr>
        <w:jc w:val="left"/>
      </w:pPr>
      <w:r>
        <w:rPr>
          <w:rFonts w:ascii="Calibri" w:hAnsi="Calibri" w:cs="Calibri"/>
          <w:i w:val="0"/>
          <w:color w:val="000000"/>
          <w:sz w:val="24"/>
          <w:szCs w:val="24"/>
          <w:rtl w:val="0"/>
        </w:rPr>
        <w:t>毫无疑问，“巴达”也不会发生于这一类；它与第一类的区别在于，“巴达”并非源自这一类。</w:t>
      </w:r>
    </w:p>
    <w:p>
      <w:pPr>
        <w:bidi/>
        <w:jc w:val="right"/>
      </w:pPr>
      <w:r>
        <w:rPr>
          <w:rFonts w:ascii="Calibri" w:hAnsi="Calibri" w:cs="Calibri"/>
          <w:i/>
          <w:color w:val="008000"/>
          <w:sz w:val="24"/>
          <w:szCs w:val="24"/>
          <w:rtl/>
          <w:lang w:bidi="ar-SA"/>
        </w:rPr>
        <w:t>الثالث : قضاء اللّه الّذي أخبر نبيّه وملائكته بوقوعه في الخارج إلّا أنّه موقوف على أن لا تتعلق مشية اللّه بخلافه. وهذا القسم هو الّذي يقع فيه البداء. (لِلَّهِ الأمْرُ مِنْ قَبْلُ وَمِنْ بَعْدُ) ٤:٢٩.</w:t>
      </w:r>
    </w:p>
    <w:p>
      <w:pPr>
        <w:jc w:val="left"/>
      </w:pPr>
      <w:r>
        <w:rPr>
          <w:rFonts w:ascii="Calibri" w:hAnsi="Calibri" w:cs="Calibri"/>
          <w:i w:val="0"/>
          <w:color w:val="000000"/>
          <w:sz w:val="24"/>
          <w:szCs w:val="24"/>
          <w:rtl w:val="0"/>
        </w:rPr>
        <w:t>第三，真主告知其先知和天使将在现实中发生的判决，但其发生以真主未意欲相反之事为条件。这一类正是“巴达”发生之处。（事务在发生之前和之后都归真主掌管。）4:29。</w:t>
      </w:r>
    </w:p>
    <w:p>
      <w:pPr>
        <w:bidi/>
        <w:jc w:val="right"/>
      </w:pPr>
      <w:r>
        <w:rPr>
          <w:rFonts w:ascii="Calibri" w:hAnsi="Calibri" w:cs="Calibri"/>
          <w:i/>
          <w:color w:val="008000"/>
          <w:sz w:val="24"/>
          <w:szCs w:val="24"/>
          <w:rtl/>
          <w:lang w:bidi="ar-SA"/>
        </w:rPr>
        <w:t>وقد دلت على ذلك روايات كثيرة. وخلاصة القول : أن القضاء الختمي المعبر عنه باللوح المحفوظ، وبأم الكتاب، والعلم المخزون عند اللّه يستحيل أن يقع فيه البداء. وكيف يتصور فيه البداء؟</w:t>
      </w:r>
    </w:p>
    <w:p>
      <w:pPr>
        <w:jc w:val="left"/>
      </w:pPr>
      <w:r>
        <w:rPr>
          <w:rFonts w:ascii="Calibri" w:hAnsi="Calibri" w:cs="Calibri"/>
          <w:i w:val="0"/>
          <w:color w:val="000000"/>
          <w:sz w:val="24"/>
          <w:szCs w:val="24"/>
          <w:rtl w:val="0"/>
        </w:rPr>
        <w:t>许多传述都证明了这一点。总而言之：所谓“最终判决”，即以受保护的天牌、天经原本以及真主所掌握的隐秘知识为表述的判决，不可能发生“巴达”。这其中怎会发生“巴达”呢？</w:t>
      </w:r>
    </w:p>
    <w:p>
      <w:pPr>
        <w:bidi/>
        <w:jc w:val="right"/>
      </w:pPr>
      <w:r>
        <w:rPr>
          <w:rFonts w:ascii="Calibri" w:hAnsi="Calibri" w:cs="Calibri"/>
          <w:i/>
          <w:color w:val="008000"/>
          <w:sz w:val="24"/>
          <w:szCs w:val="24"/>
          <w:rtl/>
          <w:lang w:bidi="ar-SA"/>
        </w:rPr>
        <w:t>وأن اللّه سبحانه عالم بجميع الأشياء منذ الأزل، لا يعزب عن علمه مثقال ذرة في الأرض ولا في السماء.</w:t>
      </w:r>
    </w:p>
    <w:p>
      <w:pPr>
        <w:jc w:val="left"/>
      </w:pPr>
      <w:r>
        <w:rPr>
          <w:rFonts w:ascii="Calibri" w:hAnsi="Calibri" w:cs="Calibri"/>
          <w:i w:val="0"/>
          <w:color w:val="000000"/>
          <w:sz w:val="24"/>
          <w:szCs w:val="24"/>
          <w:rtl w:val="0"/>
        </w:rPr>
        <w:t>真主 سبحانه自无始以来便知晓一切事物，天地间哪怕一微尘也不会逃脱祂的知识。</w:t>
      </w:r>
    </w:p>
    <w:p>
      <w:pPr>
        <w:bidi/>
        <w:jc w:val="right"/>
      </w:pPr>
      <w:r>
        <w:rPr>
          <w:rFonts w:ascii="Calibri" w:hAnsi="Calibri" w:cs="Calibri"/>
          <w:i/>
          <w:color w:val="008000"/>
          <w:sz w:val="24"/>
          <w:szCs w:val="24"/>
          <w:rtl/>
          <w:lang w:bidi="ar-SA"/>
        </w:rPr>
        <w:t>والروايات المأثورة عن أهل البيت (عَلَيهِم السَّلَامُ) أن اللّه لم يزل عالماً قبل أن يخلق الخلق، فهي فوق حد الإحصاء.</w:t>
      </w:r>
    </w:p>
    <w:p>
      <w:pPr>
        <w:jc w:val="left"/>
      </w:pPr>
      <w:r>
        <w:rPr>
          <w:rFonts w:ascii="Calibri" w:hAnsi="Calibri" w:cs="Calibri"/>
          <w:i w:val="0"/>
          <w:color w:val="000000"/>
          <w:sz w:val="24"/>
          <w:szCs w:val="24"/>
          <w:rtl w:val="0"/>
        </w:rPr>
        <w:t>圣门之后裔（愿主赐他们平安）的传述中说，真主在创造万物之前一直是全知的；这类传述多不胜数。</w:t>
      </w:r>
    </w:p>
    <w:p>
      <w:pPr>
        <w:bidi/>
        <w:jc w:val="right"/>
      </w:pPr>
      <w:r>
        <w:rPr>
          <w:rFonts w:ascii="Calibri" w:hAnsi="Calibri" w:cs="Calibri"/>
          <w:i/>
          <w:color w:val="008000"/>
          <w:sz w:val="24"/>
          <w:szCs w:val="24"/>
          <w:rtl/>
          <w:lang w:bidi="ar-SA"/>
        </w:rPr>
        <w:t>وقد اتفقت على ذلك كلمة الشيعة الإماميّة طبقاً لكتاب اللّه وسنة رسوله، جرياً على ما يقتضيه حكم العقل الفطري الصحيح.</w:t>
      </w:r>
    </w:p>
    <w:p>
      <w:pPr>
        <w:jc w:val="left"/>
      </w:pPr>
      <w:r>
        <w:rPr>
          <w:rFonts w:ascii="Calibri" w:hAnsi="Calibri" w:cs="Calibri"/>
          <w:i w:val="0"/>
          <w:color w:val="000000"/>
          <w:sz w:val="24"/>
          <w:szCs w:val="24"/>
          <w:rtl w:val="0"/>
        </w:rPr>
        <w:t>根据真主的经典和使者的圣行，什叶派十二伊玛目派对此意见一致，这也符合健全的天性理性所要求的判断。</w:t>
      </w:r>
    </w:p>
    <w:p>
      <w:pPr>
        <w:bidi/>
        <w:jc w:val="right"/>
      </w:pPr>
      <w:r>
        <w:rPr>
          <w:rFonts w:ascii="Calibri" w:hAnsi="Calibri" w:cs="Calibri"/>
          <w:i/>
          <w:color w:val="008000"/>
          <w:sz w:val="24"/>
          <w:szCs w:val="24"/>
          <w:rtl/>
          <w:lang w:bidi="ar-SA"/>
        </w:rPr>
        <w:t>ثمرة الاعتقاد بالبداء : والبداء : إنّما يكون في القضاء الموقوف المعبر عنه بلوح المحو والإثبات والالتزام بجواز البداء فيه لا يستلزم نسبة الجهل إلى اللّه سبحانه وليس في هذا الالتزام ما ينافي عظمته وجلاله.</w:t>
      </w:r>
    </w:p>
    <w:p>
      <w:pPr>
        <w:jc w:val="left"/>
      </w:pPr>
      <w:r>
        <w:rPr>
          <w:rFonts w:ascii="Calibri" w:hAnsi="Calibri" w:cs="Calibri"/>
          <w:i w:val="0"/>
          <w:color w:val="000000"/>
          <w:sz w:val="24"/>
          <w:szCs w:val="24"/>
          <w:rtl w:val="0"/>
        </w:rPr>
        <w:t>信仰“巴达”的益处：“巴达”只发生于悬而未决的判决，即以抹除与确立之天牌为表述的判决；承认其中可能发生“巴达”，并不意味着将无知归于真主 سبحانه，这种承认也无损于祂的伟大与尊严。</w:t>
      </w:r>
    </w:p>
    <w:p>
      <w:pPr>
        <w:bidi/>
        <w:jc w:val="right"/>
      </w:pPr>
      <w:r>
        <w:rPr>
          <w:rFonts w:ascii="Calibri" w:hAnsi="Calibri" w:cs="Calibri"/>
          <w:i/>
          <w:color w:val="008000"/>
          <w:sz w:val="24"/>
          <w:szCs w:val="24"/>
          <w:rtl/>
          <w:lang w:bidi="ar-SA"/>
        </w:rPr>
        <w:t>فالقول بالبداء : هو الاعتراف الصريح بأن العالم تحت سلطان اللّه وقدرته في حدوثه وبقائه،</w:t>
      </w:r>
    </w:p>
    <w:p>
      <w:pPr>
        <w:jc w:val="left"/>
      </w:pPr>
      <w:r>
        <w:rPr>
          <w:rFonts w:ascii="Calibri" w:hAnsi="Calibri" w:cs="Calibri"/>
          <w:i w:val="0"/>
          <w:color w:val="000000"/>
          <w:sz w:val="24"/>
          <w:szCs w:val="24"/>
          <w:rtl w:val="0"/>
        </w:rPr>
        <w:t>主张“巴达”，就是坦然承认真主以其权能和掌管权支配世界的发生与存续，</w:t>
      </w:r>
    </w:p>
    <w:p>
      <w:pPr>
        <w:bidi/>
        <w:jc w:val="right"/>
      </w:pPr>
      <w:r>
        <w:rPr>
          <w:rFonts w:ascii="Calibri" w:hAnsi="Calibri" w:cs="Calibri"/>
          <w:i/>
          <w:color w:val="008000"/>
          <w:sz w:val="24"/>
          <w:szCs w:val="24"/>
          <w:rtl/>
          <w:lang w:bidi="ar-SA"/>
        </w:rPr>
        <w:t>وأن إرادة اللّه نافذة في الأشياء أزلاً وأبداً، بل وفي القول بالبداء يتضح الفارق بين العلم الإلهي وبين علم المخلوقين،</w:t>
      </w:r>
    </w:p>
    <w:p>
      <w:pPr>
        <w:jc w:val="left"/>
      </w:pPr>
      <w:r>
        <w:rPr>
          <w:rFonts w:ascii="Calibri" w:hAnsi="Calibri" w:cs="Calibri"/>
          <w:i w:val="0"/>
          <w:color w:val="000000"/>
          <w:sz w:val="24"/>
          <w:szCs w:val="24"/>
          <w:rtl w:val="0"/>
        </w:rPr>
        <w:t>也承认真主的意欲自无始至永恒都在万物中生效；而且，主张“巴达”也彰显了神圣知识与受造物知识之间的差别，</w:t>
      </w:r>
    </w:p>
    <w:p>
      <w:pPr>
        <w:bidi/>
        <w:jc w:val="right"/>
      </w:pPr>
      <w:r>
        <w:rPr>
          <w:rFonts w:ascii="Calibri" w:hAnsi="Calibri" w:cs="Calibri"/>
          <w:i/>
          <w:color w:val="008000"/>
          <w:sz w:val="24"/>
          <w:szCs w:val="24"/>
          <w:rtl/>
          <w:lang w:bidi="ar-SA"/>
        </w:rPr>
        <w:t>فعلم المخلوقين وإن كانوا أنبياء أو أوصياء - لا يحيط بما أحاط به علمه تعالى،</w:t>
      </w:r>
    </w:p>
    <w:p>
      <w:pPr>
        <w:jc w:val="left"/>
      </w:pPr>
      <w:r>
        <w:rPr>
          <w:rFonts w:ascii="Calibri" w:hAnsi="Calibri" w:cs="Calibri"/>
          <w:i w:val="0"/>
          <w:color w:val="000000"/>
          <w:sz w:val="24"/>
          <w:szCs w:val="24"/>
          <w:rtl w:val="0"/>
        </w:rPr>
        <w:t>受造物的知识，即便属于先知或继承者，也无法涵盖真主 سبحانه的知识所涵盖的一切；</w:t>
      </w:r>
    </w:p>
    <w:p>
      <w:pPr>
        <w:bidi/>
        <w:jc w:val="right"/>
      </w:pPr>
      <w:r>
        <w:rPr>
          <w:rFonts w:ascii="Calibri" w:hAnsi="Calibri" w:cs="Calibri"/>
          <w:i/>
          <w:color w:val="008000"/>
          <w:sz w:val="24"/>
          <w:szCs w:val="24"/>
          <w:rtl/>
          <w:lang w:bidi="ar-SA"/>
        </w:rPr>
        <w:t>فإن بعضاً منهم وإن كان عالما _ بتعليم اللّه إياه _ بجميع عوالم الممكنات لا يحيط بما أحاط به علم اللّه المخزون الّذي استأثر به لنفسه،</w:t>
      </w:r>
    </w:p>
    <w:p>
      <w:pPr>
        <w:jc w:val="left"/>
      </w:pPr>
      <w:r>
        <w:rPr>
          <w:rFonts w:ascii="Calibri" w:hAnsi="Calibri" w:cs="Calibri"/>
          <w:i w:val="0"/>
          <w:color w:val="000000"/>
          <w:sz w:val="24"/>
          <w:szCs w:val="24"/>
          <w:rtl w:val="0"/>
        </w:rPr>
        <w:t>他们中的一些人，尽管凭真主的教导而知晓所有可能存在的领域，也无法涵盖真主独自保留、专归于自己的隐秘知识所涵盖的一切；</w:t>
      </w:r>
    </w:p>
    <w:p>
      <w:pPr>
        <w:bidi/>
        <w:jc w:val="right"/>
      </w:pPr>
      <w:r>
        <w:rPr>
          <w:rFonts w:ascii="Calibri" w:hAnsi="Calibri" w:cs="Calibri"/>
          <w:i/>
          <w:color w:val="008000"/>
          <w:sz w:val="24"/>
          <w:szCs w:val="24"/>
          <w:rtl/>
          <w:lang w:bidi="ar-SA"/>
        </w:rPr>
        <w:t>فإنه لا يعلم بمشيئة اللّه تعالى - لوجود شيء أو عدم مشيئته إلّا حيث يخبره اللّه تعالى به على نحو الحتم.</w:t>
      </w:r>
    </w:p>
    <w:p>
      <w:pPr>
        <w:jc w:val="left"/>
      </w:pPr>
      <w:r>
        <w:rPr>
          <w:rFonts w:ascii="Calibri" w:hAnsi="Calibri" w:cs="Calibri"/>
          <w:i w:val="0"/>
          <w:color w:val="000000"/>
          <w:sz w:val="24"/>
          <w:szCs w:val="24"/>
          <w:rtl w:val="0"/>
        </w:rPr>
        <w:t>因为除非真主 سبحانه以确定无疑的方式告知他，否则他并不知道真主 سبحانه是否意欲某事物存在。</w:t>
      </w:r>
    </w:p>
    <w:p>
      <w:pPr>
        <w:bidi/>
        <w:jc w:val="right"/>
      </w:pPr>
      <w:r>
        <w:rPr>
          <w:rFonts w:ascii="Calibri" w:hAnsi="Calibri" w:cs="Calibri"/>
          <w:i/>
          <w:color w:val="008000"/>
          <w:sz w:val="24"/>
          <w:szCs w:val="24"/>
          <w:rtl/>
          <w:lang w:bidi="ar-SA"/>
        </w:rPr>
        <w:t>والقول بالبداء : يوجب انقطاع العبد إلى اللّه وطلبه إجابة دعائه منه وكفاية مهماته وتوفيقه للطاعة، وإبعاده عن المعصية،</w:t>
      </w:r>
    </w:p>
    <w:p>
      <w:pPr>
        <w:jc w:val="left"/>
      </w:pPr>
      <w:r>
        <w:rPr>
          <w:rFonts w:ascii="Calibri" w:hAnsi="Calibri" w:cs="Calibri"/>
          <w:i w:val="0"/>
          <w:color w:val="000000"/>
          <w:sz w:val="24"/>
          <w:szCs w:val="24"/>
          <w:rtl w:val="0"/>
        </w:rPr>
        <w:t>主张“巴达”，会促使仆人全心依靠真主，祈求祂应答自己的祈祷、满足自己的需求、助自己行善，并使自己远离罪恶；</w:t>
      </w:r>
    </w:p>
    <w:p>
      <w:pPr>
        <w:bidi/>
        <w:jc w:val="right"/>
      </w:pPr>
      <w:r>
        <w:rPr>
          <w:rFonts w:ascii="Calibri" w:hAnsi="Calibri" w:cs="Calibri"/>
          <w:i/>
          <w:color w:val="008000"/>
          <w:sz w:val="24"/>
          <w:szCs w:val="24"/>
          <w:rtl/>
          <w:lang w:bidi="ar-SA"/>
        </w:rPr>
        <w:t>فإن إنكار البداء والالتزام بأن ما جرى به قلم التقدير كائن لا محالة - دون استثناء _ يلزمه يأس المعتقد بهذه العقيدة عن إجابة دعائه.</w:t>
      </w:r>
    </w:p>
    <w:p>
      <w:pPr>
        <w:jc w:val="left"/>
      </w:pPr>
      <w:r>
        <w:rPr>
          <w:rFonts w:ascii="Calibri" w:hAnsi="Calibri" w:cs="Calibri"/>
          <w:i w:val="0"/>
          <w:color w:val="000000"/>
          <w:sz w:val="24"/>
          <w:szCs w:val="24"/>
          <w:rtl w:val="0"/>
        </w:rPr>
        <w:t>若否认“巴达”，并认定命定之笔所写下的事情必然发生、毫无例外，那么持此信念的人便会对祈祷蒙应答感到绝望。</w:t>
      </w:r>
    </w:p>
    <w:p>
      <w:pPr>
        <w:bidi/>
        <w:jc w:val="right"/>
      </w:pPr>
      <w:r>
        <w:rPr>
          <w:rFonts w:ascii="Calibri" w:hAnsi="Calibri" w:cs="Calibri"/>
          <w:i/>
          <w:color w:val="008000"/>
          <w:sz w:val="24"/>
          <w:szCs w:val="24"/>
          <w:rtl/>
          <w:lang w:bidi="ar-SA"/>
        </w:rPr>
        <w:t>فإن ما يطلبه العبد من ربه إن كان قد جرى قلم التقدير بإنفاذه فهو كائن لا محالة، ولا حاجة إلى الدعاء والتوسل.</w:t>
      </w:r>
    </w:p>
    <w:p>
      <w:pPr>
        <w:jc w:val="left"/>
      </w:pPr>
      <w:r>
        <w:rPr>
          <w:rFonts w:ascii="Calibri" w:hAnsi="Calibri" w:cs="Calibri"/>
          <w:i w:val="0"/>
          <w:color w:val="000000"/>
          <w:sz w:val="24"/>
          <w:szCs w:val="24"/>
          <w:rtl w:val="0"/>
        </w:rPr>
        <w:t>仆人向主所求之事，若命定之笔已写定要使其实现，那么它必然会发生，也就无须祈祷和求助；</w:t>
      </w:r>
    </w:p>
    <w:p>
      <w:pPr>
        <w:bidi/>
        <w:jc w:val="right"/>
      </w:pPr>
      <w:r>
        <w:rPr>
          <w:rFonts w:ascii="Calibri" w:hAnsi="Calibri" w:cs="Calibri"/>
          <w:i/>
          <w:color w:val="008000"/>
          <w:sz w:val="24"/>
          <w:szCs w:val="24"/>
          <w:rtl/>
          <w:lang w:bidi="ar-SA"/>
        </w:rPr>
        <w:t>وإن كان قد جرى القلم بخلافه لم يقع أبداً، ولم ينفعه الدعاء ولا التضرع.</w:t>
      </w:r>
    </w:p>
    <w:p>
      <w:pPr>
        <w:jc w:val="left"/>
      </w:pPr>
      <w:r>
        <w:rPr>
          <w:rFonts w:ascii="Calibri" w:hAnsi="Calibri" w:cs="Calibri"/>
          <w:i w:val="0"/>
          <w:color w:val="000000"/>
          <w:sz w:val="24"/>
          <w:szCs w:val="24"/>
          <w:rtl w:val="0"/>
        </w:rPr>
        <w:t>若命定之笔已写定与之相反，那么它永远不会发生，祈祷和恳求也不会有任何帮助。</w:t>
      </w:r>
    </w:p>
    <w:p>
      <w:pPr>
        <w:bidi/>
        <w:jc w:val="right"/>
      </w:pPr>
      <w:r>
        <w:rPr>
          <w:rFonts w:ascii="Calibri" w:hAnsi="Calibri" w:cs="Calibri"/>
          <w:i/>
          <w:color w:val="008000"/>
          <w:sz w:val="24"/>
          <w:szCs w:val="24"/>
          <w:rtl/>
          <w:lang w:bidi="ar-SA"/>
        </w:rPr>
        <w:t>وإذا يئس العبد من إجابة دعائه ترك التضرع لخالقه، حيث لا فائدة في ذلك،</w:t>
      </w:r>
    </w:p>
    <w:p>
      <w:pPr>
        <w:jc w:val="left"/>
      </w:pPr>
      <w:r>
        <w:rPr>
          <w:rFonts w:ascii="Calibri" w:hAnsi="Calibri" w:cs="Calibri"/>
          <w:i w:val="0"/>
          <w:color w:val="000000"/>
          <w:sz w:val="24"/>
          <w:szCs w:val="24"/>
          <w:rtl w:val="0"/>
        </w:rPr>
        <w:t>仆人若对祈祷蒙应答感到绝望，便会停止向造物主恳求，因为这样做毫无益处；</w:t>
      </w:r>
    </w:p>
    <w:p>
      <w:pPr>
        <w:bidi/>
        <w:jc w:val="right"/>
      </w:pPr>
      <w:r>
        <w:rPr>
          <w:rFonts w:ascii="Calibri" w:hAnsi="Calibri" w:cs="Calibri"/>
          <w:i/>
          <w:color w:val="008000"/>
          <w:sz w:val="24"/>
          <w:szCs w:val="24"/>
          <w:rtl/>
          <w:lang w:bidi="ar-SA"/>
        </w:rPr>
        <w:t>وكذلك الحال في سائر العبادات والصدقات التي ورد عن المعصومين (عَلَيهِ السَّلَامُ) أنّها تزيد في العمر أو في الرزق أو غير ذلك ممّا يطلبه العبد.</w:t>
      </w:r>
    </w:p>
    <w:p>
      <w:pPr>
        <w:jc w:val="left"/>
      </w:pPr>
      <w:r>
        <w:rPr>
          <w:rFonts w:ascii="Calibri" w:hAnsi="Calibri" w:cs="Calibri"/>
          <w:i w:val="0"/>
          <w:color w:val="000000"/>
          <w:sz w:val="24"/>
          <w:szCs w:val="24"/>
          <w:rtl w:val="0"/>
        </w:rPr>
        <w:t>其他功修和施舍也是如此；据无误者（愿主赐他们平安）的传述，它们会延长寿命、增加给养，或带来仆人所求的其他益处。</w:t>
      </w:r>
    </w:p>
    <w:p>
      <w:pPr>
        <w:bidi/>
        <w:jc w:val="right"/>
      </w:pPr>
      <w:r>
        <w:rPr>
          <w:rFonts w:ascii="Calibri" w:hAnsi="Calibri" w:cs="Calibri"/>
          <w:i/>
          <w:color w:val="008000"/>
          <w:sz w:val="24"/>
          <w:szCs w:val="24"/>
          <w:rtl/>
          <w:lang w:bidi="ar-SA"/>
        </w:rPr>
        <w:t>وهذا هو سرّ ما ورد في روايات كثيرة عن أهل البيت (عَلَيهِم السَّلَامُ) من الاهتمام بشأن البداء.</w:t>
      </w:r>
    </w:p>
    <w:p>
      <w:pPr>
        <w:jc w:val="left"/>
      </w:pPr>
      <w:r>
        <w:rPr>
          <w:rFonts w:ascii="Calibri" w:hAnsi="Calibri" w:cs="Calibri"/>
          <w:i w:val="0"/>
          <w:color w:val="000000"/>
          <w:sz w:val="24"/>
          <w:szCs w:val="24"/>
          <w:rtl w:val="0"/>
        </w:rPr>
        <w:t>这正是圣门之后裔（愿主赐他们平安）的许多传述中，特别重视“巴达”问题的奥秘。</w:t>
      </w:r>
    </w:p>
    <w:p>
      <w:pPr>
        <w:bidi/>
        <w:jc w:val="right"/>
      </w:pPr>
      <w:r>
        <w:rPr>
          <w:rFonts w:ascii="Calibri" w:hAnsi="Calibri" w:cs="Calibri"/>
          <w:i/>
          <w:color w:val="008000"/>
          <w:sz w:val="24"/>
          <w:szCs w:val="24"/>
          <w:rtl/>
          <w:lang w:bidi="ar-SA"/>
        </w:rPr>
        <w:t>والسر في هذا الاهتمام : أن إنكار البداء يشترك بالنتيجة مع القول بأن اللّه غير قادر على أن يغير ما جرى عليه قلم التقدير. تعالى اللّه عن ذلك علواً كبيراً.</w:t>
      </w:r>
    </w:p>
    <w:p>
      <w:pPr>
        <w:jc w:val="left"/>
      </w:pPr>
      <w:r>
        <w:rPr>
          <w:rFonts w:ascii="Calibri" w:hAnsi="Calibri" w:cs="Calibri"/>
          <w:i w:val="0"/>
          <w:color w:val="000000"/>
          <w:sz w:val="24"/>
          <w:szCs w:val="24"/>
          <w:rtl w:val="0"/>
        </w:rPr>
        <w:t>重视此事的奥秘在于：否认“巴达”，其结果与主张真主无力改变命定之笔所写定的事情相同。真主崇高无上，远超此等说法。</w:t>
      </w:r>
    </w:p>
    <w:p>
      <w:pPr>
        <w:bidi/>
        <w:jc w:val="right"/>
      </w:pPr>
      <w:r>
        <w:rPr>
          <w:rFonts w:ascii="Calibri" w:hAnsi="Calibri" w:cs="Calibri"/>
          <w:i/>
          <w:color w:val="008000"/>
          <w:sz w:val="24"/>
          <w:szCs w:val="24"/>
          <w:rtl/>
          <w:lang w:bidi="ar-SA"/>
        </w:rPr>
        <w:t>فإن كلا القولين يؤيس العبد من إجابة دعائه، وذلك يوجب عدم توجهه في طلباته إلى ربه.</w:t>
      </w:r>
    </w:p>
    <w:p>
      <w:pPr>
        <w:jc w:val="left"/>
      </w:pPr>
      <w:r>
        <w:rPr>
          <w:rFonts w:ascii="Calibri" w:hAnsi="Calibri" w:cs="Calibri"/>
          <w:i w:val="0"/>
          <w:color w:val="000000"/>
          <w:sz w:val="24"/>
          <w:szCs w:val="24"/>
          <w:rtl w:val="0"/>
        </w:rPr>
        <w:t>因为这两种主张都会使仆人对祈祷蒙应答感到绝望，从而不再向主祈求。</w:t>
      </w:r>
    </w:p>
    <w:p>
      <w:pPr>
        <w:bidi/>
        <w:jc w:val="right"/>
      </w:pPr>
      <w:r>
        <w:rPr>
          <w:rFonts w:ascii="Calibri" w:hAnsi="Calibri" w:cs="Calibri"/>
          <w:i/>
          <w:color w:val="008000"/>
          <w:sz w:val="24"/>
          <w:szCs w:val="24"/>
          <w:rtl/>
          <w:lang w:bidi="ar-SA"/>
        </w:rPr>
        <w:t>حقيقة البداء عند الشيعة : وعلى الجملة : فإن البداء بالمعنى الّذي تقول به الشيعة الإماميّة هو من الإبداء «الإظهار» حقيقة،</w:t>
      </w:r>
    </w:p>
    <w:p>
      <w:pPr>
        <w:jc w:val="left"/>
      </w:pPr>
      <w:r>
        <w:rPr>
          <w:rFonts w:ascii="Calibri" w:hAnsi="Calibri" w:cs="Calibri"/>
          <w:i w:val="0"/>
          <w:color w:val="000000"/>
          <w:sz w:val="24"/>
          <w:szCs w:val="24"/>
          <w:rtl w:val="0"/>
        </w:rPr>
        <w:t>什叶派所说的“巴达”的实质：总而言之，什叶派十二伊玛目派所说的“巴达”，其本义是“显明”；</w:t>
      </w:r>
    </w:p>
    <w:p>
      <w:pPr>
        <w:bidi/>
        <w:jc w:val="right"/>
      </w:pPr>
      <w:r>
        <w:rPr>
          <w:rFonts w:ascii="Calibri" w:hAnsi="Calibri" w:cs="Calibri"/>
          <w:i/>
          <w:color w:val="008000"/>
          <w:sz w:val="24"/>
          <w:szCs w:val="24"/>
          <w:rtl/>
          <w:lang w:bidi="ar-SA"/>
        </w:rPr>
        <w:t>وإطلاق لفظ البداء عليه مبني على التنزيل والإطلاق بعلاقة المشاكلة وقد أطلق بهذا المعنى في بعض الروايات من طرق أهل السنة.</w:t>
      </w:r>
    </w:p>
    <w:p>
      <w:pPr>
        <w:jc w:val="left"/>
      </w:pPr>
      <w:r>
        <w:rPr>
          <w:rFonts w:ascii="Calibri" w:hAnsi="Calibri" w:cs="Calibri"/>
          <w:i w:val="0"/>
          <w:color w:val="000000"/>
          <w:sz w:val="24"/>
          <w:szCs w:val="24"/>
          <w:rtl w:val="0"/>
        </w:rPr>
        <w:t>将“巴达”一词用于此处，是基于借代，并以语词相应为修辞关系；逊尼派的一些传述中也以此义使用过这个词。</w:t>
      </w:r>
    </w:p>
    <w:p>
      <w:pPr>
        <w:bidi/>
        <w:jc w:val="right"/>
      </w:pPr>
      <w:r>
        <w:rPr>
          <w:rFonts w:ascii="Calibri" w:hAnsi="Calibri" w:cs="Calibri"/>
          <w:i/>
          <w:color w:val="008000"/>
          <w:sz w:val="24"/>
          <w:szCs w:val="24"/>
          <w:rtl/>
          <w:lang w:bidi="ar-SA"/>
        </w:rPr>
        <w:t>روى البخاري بإسناده عن أبي عمرة أن أبا هريرة حدثه أنّه سمع رسول اللّه (صَلَّى اللّه عَلَيْهِ وَ آلِهِ وَسَلَّمَ ) يقول :</w:t>
      </w:r>
    </w:p>
    <w:p>
      <w:pPr>
        <w:jc w:val="left"/>
      </w:pPr>
      <w:r>
        <w:rPr>
          <w:rFonts w:ascii="Calibri" w:hAnsi="Calibri" w:cs="Calibri"/>
          <w:i w:val="0"/>
          <w:color w:val="000000"/>
          <w:sz w:val="24"/>
          <w:szCs w:val="24"/>
          <w:rtl w:val="0"/>
        </w:rPr>
        <w:t>布哈里通过传述链记载，阿布·阿姆拉传述，艾布·胡莱赖告诉他，他曾听见真主的使者（愿主赐福之，并赐其家属平安）说：</w:t>
      </w:r>
    </w:p>
    <w:p>
      <w:pPr>
        <w:bidi/>
        <w:jc w:val="right"/>
      </w:pPr>
      <w:r>
        <w:rPr>
          <w:rFonts w:ascii="Calibri" w:hAnsi="Calibri" w:cs="Calibri"/>
          <w:i/>
          <w:color w:val="008000"/>
          <w:sz w:val="24"/>
          <w:szCs w:val="24"/>
          <w:rtl/>
          <w:lang w:bidi="ar-SA"/>
        </w:rPr>
        <w:t>«إن ثلاثة في بني إسرائيل : أبرص وأعمى وأقرع بدا اللّه عزّ وجلّ أن يبتليهم فبعث إليهم ملكاً فأتى الأبرص....».</w:t>
      </w:r>
    </w:p>
    <w:p>
      <w:pPr>
        <w:jc w:val="left"/>
      </w:pPr>
      <w:r>
        <w:rPr>
          <w:rFonts w:ascii="Calibri" w:hAnsi="Calibri" w:cs="Calibri"/>
          <w:i w:val="0"/>
          <w:color w:val="000000"/>
          <w:sz w:val="24"/>
          <w:szCs w:val="24"/>
          <w:rtl w:val="0"/>
        </w:rPr>
        <w:t>“以色列人中有三个人：一个患白癜风的，一个盲人，一个秃头。真主 عز وجل意欲考验他们，于是派了一位天使去到他们那里。天使来到那个患白癜风的人那里……”</w:t>
      </w:r>
    </w:p>
    <w:p>
      <w:pPr>
        <w:bidi/>
        <w:jc w:val="right"/>
      </w:pPr>
      <w:r>
        <w:rPr>
          <w:rFonts w:ascii="Calibri" w:hAnsi="Calibri" w:cs="Calibri"/>
          <w:i/>
          <w:color w:val="008000"/>
          <w:sz w:val="24"/>
          <w:szCs w:val="24"/>
          <w:rtl/>
          <w:lang w:bidi="ar-SA"/>
        </w:rPr>
        <w:t>وقد وقع نظير ذلك في كثير من الاستعمالات القرآنية : كقوله تعالى : (الآنَ عَلِمَ أنْ فِيْكُمْ ضَعْفاً) ٨: ٦٦.</w:t>
      </w:r>
    </w:p>
    <w:p>
      <w:pPr>
        <w:jc w:val="left"/>
      </w:pPr>
      <w:r>
        <w:rPr>
          <w:rFonts w:ascii="Calibri" w:hAnsi="Calibri" w:cs="Calibri"/>
          <w:i w:val="0"/>
          <w:color w:val="000000"/>
          <w:sz w:val="24"/>
          <w:szCs w:val="24"/>
          <w:rtl w:val="0"/>
        </w:rPr>
        <w:t>《古兰经》的许多经文中也有类似用法，例如至高无上的真主说：“现在我知道你们中有软弱者。” 8:66。</w:t>
      </w:r>
    </w:p>
    <w:p>
      <w:pPr>
        <w:bidi/>
        <w:jc w:val="right"/>
      </w:pPr>
      <w:r>
        <w:rPr>
          <w:rFonts w:ascii="Calibri" w:hAnsi="Calibri" w:cs="Calibri"/>
          <w:i/>
          <w:color w:val="008000"/>
          <w:sz w:val="24"/>
          <w:szCs w:val="24"/>
          <w:rtl/>
          <w:lang w:bidi="ar-SA"/>
        </w:rPr>
        <w:t>وقوله تعالى : (لِنَعْلَمَ أَيُّ الحِزْبَيْنِ أَحْصَى لِمَا لَبِثُوا أَمَداً) ٨: ١٢.</w:t>
      </w:r>
    </w:p>
    <w:p>
      <w:pPr>
        <w:jc w:val="left"/>
      </w:pPr>
      <w:r>
        <w:rPr>
          <w:rFonts w:ascii="Calibri" w:hAnsi="Calibri" w:cs="Calibri"/>
          <w:i w:val="0"/>
          <w:color w:val="000000"/>
          <w:sz w:val="24"/>
          <w:szCs w:val="24"/>
          <w:rtl w:val="0"/>
        </w:rPr>
        <w:t>又说：“以便我知道两伙人中谁计算他们停留的时间更为准确。” 8:12。</w:t>
      </w:r>
    </w:p>
    <w:p>
      <w:pPr>
        <w:bidi/>
        <w:jc w:val="right"/>
      </w:pPr>
      <w:r>
        <w:rPr>
          <w:rFonts w:ascii="Calibri" w:hAnsi="Calibri" w:cs="Calibri"/>
          <w:i/>
          <w:color w:val="008000"/>
          <w:sz w:val="24"/>
          <w:szCs w:val="24"/>
          <w:rtl/>
          <w:lang w:bidi="ar-SA"/>
        </w:rPr>
        <w:t>وقوله تعالى: (لِنَبْلُوَهُمْ أَيُّهُمْ أَحْسَنُ عَمَلا) ٧. وما أكثر الروايات من طرق أهل السنة في أن الصدقة والدعاء يغيران القضاء.</w:t>
      </w:r>
    </w:p>
    <w:p>
      <w:pPr>
        <w:jc w:val="left"/>
      </w:pPr>
      <w:r>
        <w:rPr>
          <w:rFonts w:ascii="Calibri" w:hAnsi="Calibri" w:cs="Calibri"/>
          <w:i w:val="0"/>
          <w:color w:val="000000"/>
          <w:sz w:val="24"/>
          <w:szCs w:val="24"/>
          <w:rtl w:val="0"/>
        </w:rPr>
        <w:t>又说：“以便我考验他们，看谁的行为最好。” 7。逊尼派传述渠道中关于施舍和祈祷能改变判决的传述为数甚多。</w:t>
      </w:r>
    </w:p>
    <w:p>
      <w:pPr>
        <w:bidi/>
        <w:jc w:val="right"/>
      </w:pPr>
      <w:r>
        <w:rPr>
          <w:rFonts w:ascii="Calibri" w:hAnsi="Calibri" w:cs="Calibri"/>
          <w:i/>
          <w:color w:val="008000"/>
          <w:sz w:val="24"/>
          <w:szCs w:val="24"/>
          <w:rtl/>
          <w:lang w:bidi="ar-SA"/>
        </w:rPr>
        <w:t>أما ما وقع في كلمات المعصومين (عَلَيهِ السَّلَامُ) من الأنباء بالحوادث المستقبلة فتحقيق الحال فيها :</w:t>
      </w:r>
    </w:p>
    <w:p>
      <w:pPr>
        <w:jc w:val="left"/>
      </w:pPr>
      <w:r>
        <w:rPr>
          <w:rFonts w:ascii="Calibri" w:hAnsi="Calibri" w:cs="Calibri"/>
          <w:i w:val="0"/>
          <w:color w:val="000000"/>
          <w:sz w:val="24"/>
          <w:szCs w:val="24"/>
          <w:rtl w:val="0"/>
        </w:rPr>
        <w:t>至于无误者（愿主赐他们平安）言论中所提及的未来事件预言，情况如下：</w:t>
      </w:r>
    </w:p>
    <w:p>
      <w:pPr>
        <w:bidi/>
        <w:jc w:val="right"/>
      </w:pPr>
      <w:r>
        <w:rPr>
          <w:rFonts w:ascii="Calibri" w:hAnsi="Calibri" w:cs="Calibri"/>
          <w:i/>
          <w:color w:val="008000"/>
          <w:sz w:val="24"/>
          <w:szCs w:val="24"/>
          <w:rtl/>
          <w:lang w:bidi="ar-SA"/>
        </w:rPr>
        <w:t>أن المعصوم متى ما أخبر بوقوع أمر مستقبل على سبيل الحتم والجزم ودون تعليق فذلك يدل أن ما أخبر به ممّا جرى به القضاء المحتوم وهذا هو القسم الثاني الحتمي،</w:t>
      </w:r>
    </w:p>
    <w:p>
      <w:pPr>
        <w:jc w:val="left"/>
      </w:pPr>
      <w:r>
        <w:rPr>
          <w:rFonts w:ascii="Calibri" w:hAnsi="Calibri" w:cs="Calibri"/>
          <w:i w:val="0"/>
          <w:color w:val="000000"/>
          <w:sz w:val="24"/>
          <w:szCs w:val="24"/>
          <w:rtl w:val="0"/>
        </w:rPr>
        <w:t>无误者若以确定、肯定且不附加条件的方式预言某件未来之事将会发生，这就表明他所预言的事情属于命定的确定判决；这便是第二类，即确定无疑的判决，</w:t>
      </w:r>
    </w:p>
    <w:p>
      <w:pPr>
        <w:bidi/>
        <w:jc w:val="right"/>
      </w:pPr>
      <w:r>
        <w:rPr>
          <w:rFonts w:ascii="Calibri" w:hAnsi="Calibri" w:cs="Calibri"/>
          <w:i/>
          <w:color w:val="008000"/>
          <w:sz w:val="24"/>
          <w:szCs w:val="24"/>
          <w:rtl/>
          <w:lang w:bidi="ar-SA"/>
        </w:rPr>
        <w:t>من أقسام القضاء المتقدمة، وقد علمت أن مثله ليس موضعاً للبداء،</w:t>
      </w:r>
    </w:p>
    <w:p>
      <w:pPr>
        <w:jc w:val="left"/>
      </w:pPr>
      <w:r>
        <w:rPr>
          <w:rFonts w:ascii="Calibri" w:hAnsi="Calibri" w:cs="Calibri"/>
          <w:i w:val="0"/>
          <w:color w:val="000000"/>
          <w:sz w:val="24"/>
          <w:szCs w:val="24"/>
          <w:rtl w:val="0"/>
        </w:rPr>
        <w:t>属于前面提到的判决类别之一；你已经知道，这类判决并非“巴达”发生之处，</w:t>
      </w:r>
    </w:p>
    <w:p>
      <w:pPr>
        <w:bidi/>
        <w:jc w:val="right"/>
      </w:pPr>
      <w:r>
        <w:rPr>
          <w:rFonts w:ascii="Calibri" w:hAnsi="Calibri" w:cs="Calibri"/>
          <w:i/>
          <w:color w:val="008000"/>
          <w:sz w:val="24"/>
          <w:szCs w:val="24"/>
          <w:rtl/>
          <w:lang w:bidi="ar-SA"/>
        </w:rPr>
        <w:t>فإن اللّه لا يكذب نفسه ولا نبيّه ومتى ما أخبر المعصوم بشيء معلقاً على أن لا تتعلق المشيئة الإلهية بخلافه،</w:t>
      </w:r>
    </w:p>
    <w:p>
      <w:pPr>
        <w:jc w:val="left"/>
      </w:pPr>
      <w:r>
        <w:rPr>
          <w:rFonts w:ascii="Calibri" w:hAnsi="Calibri" w:cs="Calibri"/>
          <w:i w:val="0"/>
          <w:color w:val="000000"/>
          <w:sz w:val="24"/>
          <w:szCs w:val="24"/>
          <w:rtl w:val="0"/>
        </w:rPr>
        <w:t>因为真主不会否认自己，也不会否认自己的先知。无误者若有时以某事为条件进行告知，条件是真主的意欲不与之相反，</w:t>
      </w:r>
    </w:p>
    <w:p>
      <w:pPr>
        <w:bidi/>
        <w:jc w:val="right"/>
      </w:pPr>
      <w:r>
        <w:rPr>
          <w:rFonts w:ascii="Calibri" w:hAnsi="Calibri" w:cs="Calibri"/>
          <w:i/>
          <w:color w:val="008000"/>
          <w:sz w:val="24"/>
          <w:szCs w:val="24"/>
          <w:rtl/>
          <w:lang w:bidi="ar-SA"/>
        </w:rPr>
        <w:t>ونصب قرينة متصلة أو منفصلة على ذلك فهذا الخبر إنّما يدل على جريان القضاء الموقوف الّذي هو موضع البداء والخبر الّذي أخبر به المعصوم صادق وإن جرى فيه البداء، وتعلقت المشيئة الإلهية بخلافه.</w:t>
      </w:r>
    </w:p>
    <w:p>
      <w:pPr>
        <w:jc w:val="left"/>
      </w:pPr>
      <w:r>
        <w:rPr>
          <w:rFonts w:ascii="Calibri" w:hAnsi="Calibri" w:cs="Calibri"/>
          <w:i w:val="0"/>
          <w:color w:val="000000"/>
          <w:sz w:val="24"/>
          <w:szCs w:val="24"/>
          <w:rtl w:val="0"/>
        </w:rPr>
        <w:t>并且为此设置了相连或分开的迹象，那么这番告知只表明暂缓的判决正在施行，而这正是巴达发生之处。无误者所告知的内容是真实的，即使其中发生了巴达，且真主的意欲与之相反。</w:t>
      </w:r>
    </w:p>
    <w:p>
      <w:pPr>
        <w:bidi/>
        <w:jc w:val="right"/>
      </w:pPr>
      <w:r>
        <w:rPr>
          <w:rFonts w:ascii="Calibri" w:hAnsi="Calibri" w:cs="Calibri"/>
          <w:i/>
          <w:color w:val="008000"/>
          <w:sz w:val="24"/>
          <w:szCs w:val="24"/>
          <w:rtl/>
          <w:lang w:bidi="ar-SA"/>
        </w:rPr>
        <w:t>فإن الخبر _ كما عرفت - منوط بأن لا تخالفه المشيئة. روى العياشي عن عمرو بن الحمق.</w:t>
      </w:r>
    </w:p>
    <w:p>
      <w:pPr>
        <w:jc w:val="left"/>
      </w:pPr>
      <w:r>
        <w:rPr>
          <w:rFonts w:ascii="Calibri" w:hAnsi="Calibri" w:cs="Calibri"/>
          <w:i w:val="0"/>
          <w:color w:val="000000"/>
          <w:sz w:val="24"/>
          <w:szCs w:val="24"/>
          <w:rtl w:val="0"/>
        </w:rPr>
        <w:t>因为这番告知——如你所知——以真主的意欲不与之相反为条件。阿亚希传述自阿姆尔·本·哈米格：</w:t>
      </w:r>
    </w:p>
    <w:p>
      <w:pPr>
        <w:bidi/>
        <w:jc w:val="right"/>
      </w:pPr>
      <w:r>
        <w:rPr>
          <w:rFonts w:ascii="Calibri" w:hAnsi="Calibri" w:cs="Calibri"/>
          <w:i/>
          <w:color w:val="008000"/>
          <w:sz w:val="24"/>
          <w:szCs w:val="24"/>
          <w:rtl/>
          <w:lang w:bidi="ar-SA"/>
        </w:rPr>
        <w:t>قال: «دخلت على أمير المؤمنين (عَلَيهِ السَّلَامُ) حين ضرب على قرنه فقال لي: يا عمرو إني مفارقكم ثمَّ قال : سنة السبعين فيها بلاء...</w:t>
      </w:r>
    </w:p>
    <w:p>
      <w:pPr>
        <w:jc w:val="left"/>
      </w:pPr>
      <w:r>
        <w:rPr>
          <w:rFonts w:ascii="Calibri" w:hAnsi="Calibri" w:cs="Calibri"/>
          <w:i w:val="0"/>
          <w:color w:val="000000"/>
          <w:sz w:val="24"/>
          <w:szCs w:val="24"/>
          <w:rtl w:val="0"/>
        </w:rPr>
        <w:t>他说：“我在阿米尔·穆民尼（愿主赐他平安）头部被击中时去看望他，他对我说：‘阿姆尔啊，我将要离开你们了。’随后他说：‘七十年将有灾难……</w:t>
      </w:r>
    </w:p>
    <w:p>
      <w:pPr>
        <w:bidi/>
        <w:jc w:val="right"/>
      </w:pPr>
      <w:r>
        <w:rPr>
          <w:rFonts w:ascii="Calibri" w:hAnsi="Calibri" w:cs="Calibri"/>
          <w:i/>
          <w:color w:val="008000"/>
          <w:sz w:val="24"/>
          <w:szCs w:val="24"/>
          <w:rtl/>
          <w:lang w:bidi="ar-SA"/>
        </w:rPr>
        <w:t>فقلت: بأبي أنت وأمي قلت: إلى السبعين بلاء، فهل بعد السبعين رخاء؟</w:t>
      </w:r>
    </w:p>
    <w:p>
      <w:pPr>
        <w:jc w:val="left"/>
      </w:pPr>
      <w:r>
        <w:rPr>
          <w:rFonts w:ascii="Calibri" w:hAnsi="Calibri" w:cs="Calibri"/>
          <w:i w:val="0"/>
          <w:color w:val="000000"/>
          <w:sz w:val="24"/>
          <w:szCs w:val="24"/>
          <w:rtl w:val="0"/>
        </w:rPr>
        <w:t>我说：‘愿我以父母为您赎身！您说七十年将有灾难，那么七十年之后会有安乐吗？’</w:t>
      </w:r>
    </w:p>
    <w:p>
      <w:pPr>
        <w:bidi/>
        <w:jc w:val="right"/>
      </w:pPr>
      <w:r>
        <w:rPr>
          <w:rFonts w:ascii="Calibri" w:hAnsi="Calibri" w:cs="Calibri"/>
          <w:i/>
          <w:color w:val="008000"/>
          <w:sz w:val="24"/>
          <w:szCs w:val="24"/>
          <w:rtl/>
          <w:lang w:bidi="ar-SA"/>
        </w:rPr>
        <w:t>قال: نعم يا عمرو إن بعد البلاء رخاء»... وذكر آية يَمْحُو اللّه... ص: 195 ص: 196</w:t>
      </w:r>
    </w:p>
    <w:p>
      <w:pPr>
        <w:jc w:val="left"/>
      </w:pPr>
      <w:r>
        <w:rPr>
          <w:rFonts w:ascii="Calibri" w:hAnsi="Calibri" w:cs="Calibri"/>
          <w:i w:val="0"/>
          <w:color w:val="000000"/>
          <w:sz w:val="24"/>
          <w:szCs w:val="24"/>
          <w:rtl w:val="0"/>
        </w:rPr>
        <w:t>他说：‘是的，阿姆尔啊，灾难之后会有安乐。’……”他还提到了“真主抹去……”这节经文……页：195 页：196</w:t>
      </w:r>
    </w:p>
    <w:p>
      <w:pPr>
        <w:bidi/>
        <w:jc w:val="right"/>
      </w:pPr>
      <w:r>
        <w:rPr>
          <w:rFonts w:ascii="Calibri" w:hAnsi="Calibri" w:cs="Calibri"/>
          <w:i/>
          <w:color w:val="008000"/>
          <w:sz w:val="24"/>
          <w:szCs w:val="24"/>
          <w:rtl/>
          <w:lang w:bidi="ar-SA"/>
        </w:rPr>
        <w:t>ثعلبة (1) عن زرارة بن أعين عن أحدهما (عَلَيهِ السَّلَامُ) قال : ما عبد اللّه بشيء مثل البداء (2) .</w:t>
      </w:r>
    </w:p>
    <w:p>
      <w:pPr>
        <w:jc w:val="left"/>
      </w:pPr>
      <w:r>
        <w:rPr>
          <w:rFonts w:ascii="Calibri" w:hAnsi="Calibri" w:cs="Calibri"/>
          <w:i w:val="0"/>
          <w:color w:val="000000"/>
          <w:sz w:val="24"/>
          <w:szCs w:val="24"/>
          <w:rtl w:val="0"/>
        </w:rPr>
        <w:t>萨阿莱巴（1）传自扎拉赖·本·阿彦，传自两位无误者之一（愿主赐他们平安），他说：以任何事物崇拜真主，都不如以巴达崇拜真主（2）。</w:t>
      </w:r>
    </w:p>
    <w:p>
      <w:pPr>
        <w:bidi/>
        <w:jc w:val="right"/>
      </w:pPr>
      <w:r>
        <w:rPr>
          <w:rFonts w:ascii="Calibri" w:hAnsi="Calibri" w:cs="Calibri"/>
          <w:i/>
          <w:color w:val="008000"/>
          <w:sz w:val="24"/>
          <w:szCs w:val="24"/>
          <w:rtl/>
          <w:lang w:bidi="ar-SA"/>
        </w:rPr>
        <w:t>وفي رواية ابن أبي عمير، عن هشام بن سالم عن أبي عبد اللّه (عَلَيهِ السَّلَامُ) : ما عظم اللّه بمثل البداء (3) .</w:t>
      </w:r>
    </w:p>
    <w:p>
      <w:pPr>
        <w:jc w:val="left"/>
      </w:pPr>
      <w:r>
        <w:rPr>
          <w:rFonts w:ascii="Calibri" w:hAnsi="Calibri" w:cs="Calibri"/>
          <w:i w:val="0"/>
          <w:color w:val="000000"/>
          <w:sz w:val="24"/>
          <w:szCs w:val="24"/>
          <w:rtl w:val="0"/>
        </w:rPr>
        <w:t>伊本·艾比·欧麦尔传自希沙姆·本·萨利姆，传自艾布·阿卜杜拉（愿主赐他平安）：以任何事物尊崇真主，都不如以巴达尊崇真主（3）。</w:t>
      </w:r>
    </w:p>
    <w:p>
      <w:pPr>
        <w:bidi/>
        <w:jc w:val="right"/>
      </w:pPr>
      <w:r>
        <w:rPr>
          <w:rFonts w:ascii="Calibri" w:hAnsi="Calibri" w:cs="Calibri"/>
          <w:i/>
          <w:color w:val="008000"/>
          <w:sz w:val="24"/>
          <w:szCs w:val="24"/>
          <w:rtl/>
          <w:lang w:bidi="ar-SA"/>
        </w:rPr>
        <w:t>2 - عليّ بن إبراهيم، عن أبيه، عن ابن أبي عمير، عن هشام بن سالم وحفص بن البختري وغيرهما،</w:t>
      </w:r>
    </w:p>
    <w:p>
      <w:pPr>
        <w:jc w:val="left"/>
      </w:pPr>
      <w:r>
        <w:rPr>
          <w:rFonts w:ascii="Calibri" w:hAnsi="Calibri" w:cs="Calibri"/>
          <w:i w:val="0"/>
          <w:color w:val="000000"/>
          <w:sz w:val="24"/>
          <w:szCs w:val="24"/>
          <w:rtl w:val="0"/>
        </w:rPr>
        <w:t>2－阿里·本·易卜拉欣，传自其父，传自伊本·艾比·欧麦尔，传自希沙姆·本·萨利姆、哈夫斯·本·布赫塔里及其他人，</w:t>
      </w:r>
    </w:p>
    <w:p>
      <w:pPr>
        <w:bidi/>
        <w:jc w:val="right"/>
      </w:pPr>
      <w:r>
        <w:rPr>
          <w:rFonts w:ascii="Calibri" w:hAnsi="Calibri" w:cs="Calibri"/>
          <w:i/>
          <w:color w:val="008000"/>
          <w:sz w:val="24"/>
          <w:szCs w:val="24"/>
          <w:rtl/>
          <w:lang w:bidi="ar-SA"/>
        </w:rPr>
        <w:t>عن أبي عبد اللّه (عَلَيهِ السَّلَامُ) قال في هذه الآية : (يَمْحُو اللَّهُ مَا يَشَاءُ وَيُثْبِتُ) (4) قال : فقال : وهل يمحى إلّا ما كان ثابتاً (5) وهل يثبت إلّا ما لم يكن (6) ؟.</w:t>
      </w:r>
    </w:p>
    <w:p>
      <w:pPr>
        <w:jc w:val="left"/>
      </w:pPr>
      <w:r>
        <w:rPr>
          <w:rFonts w:ascii="Calibri" w:hAnsi="Calibri" w:cs="Calibri"/>
          <w:i w:val="0"/>
          <w:color w:val="000000"/>
          <w:sz w:val="24"/>
          <w:szCs w:val="24"/>
          <w:rtl w:val="0"/>
        </w:rPr>
        <w:t>他们传自艾布·阿卜杜拉（愿主赐他平安）。他谈到这节经文：“真主抹去他所意欲的，并确定之”（4）时说：他说：“难道被抹去的，不正是原本确定的吗？（5）难道被确定的，不正是原本不存在的吗？（6）”</w:t>
      </w:r>
    </w:p>
    <w:p>
      <w:pPr>
        <w:bidi/>
        <w:jc w:val="right"/>
      </w:pPr>
      <w:r>
        <w:rPr>
          <w:rFonts w:ascii="Calibri" w:hAnsi="Calibri" w:cs="Calibri"/>
          <w:i/>
          <w:color w:val="008000"/>
          <w:sz w:val="24"/>
          <w:szCs w:val="24"/>
          <w:rtl/>
          <w:lang w:bidi="ar-SA"/>
        </w:rPr>
        <w:t>3 - علي، عن أبيه عن ابن أبي عمير، عن هشام بن سالم، عن محمّد بن مسلم،</w:t>
      </w:r>
    </w:p>
    <w:p>
      <w:pPr>
        <w:jc w:val="left"/>
      </w:pPr>
      <w:r>
        <w:rPr>
          <w:rFonts w:ascii="Calibri" w:hAnsi="Calibri" w:cs="Calibri"/>
          <w:i w:val="0"/>
          <w:color w:val="000000"/>
          <w:sz w:val="24"/>
          <w:szCs w:val="24"/>
          <w:rtl w:val="0"/>
        </w:rPr>
        <w:t>3－阿里，传自其父，传自伊本·艾比·欧麦尔，传自希沙姆·本·萨利姆，传自穆罕默德·本·穆斯林，</w:t>
      </w:r>
    </w:p>
    <w:p>
      <w:pPr>
        <w:bidi/>
        <w:jc w:val="right"/>
      </w:pPr>
      <w:r>
        <w:rPr>
          <w:rFonts w:ascii="Calibri" w:hAnsi="Calibri" w:cs="Calibri"/>
          <w:i/>
          <w:color w:val="008000"/>
          <w:sz w:val="24"/>
          <w:szCs w:val="24"/>
          <w:rtl/>
          <w:lang w:bidi="ar-SA"/>
        </w:rPr>
        <w:t>عن أبي عبد اللّه (عَلَيهِ السَّلَامُ) قال: ما بعث اللّه نبياً حتّى يأخذ عليه ثلاث خصال: الإقرار له بالعبودية؛ وخلع الأنداد، وأنَّ اللّه يقدّم ما يشاء، ويؤخر ما يشاء (7) .</w:t>
      </w:r>
    </w:p>
    <w:p>
      <w:pPr>
        <w:jc w:val="left"/>
      </w:pPr>
      <w:r>
        <w:rPr>
          <w:rFonts w:ascii="Calibri" w:hAnsi="Calibri" w:cs="Calibri"/>
          <w:i w:val="0"/>
          <w:color w:val="000000"/>
          <w:sz w:val="24"/>
          <w:szCs w:val="24"/>
          <w:rtl w:val="0"/>
        </w:rPr>
        <w:t>他传自艾布·阿卜杜拉（愿主赐他平安），他说：真主派遣任何先知之前，都会与他约定三件事：承认真主是主；摒弃一切匹敌者；以及真主使他所意欲的提前，使他所意欲的延后（7）。</w:t>
      </w:r>
    </w:p>
    <w:p>
      <w:pPr>
        <w:bidi/>
        <w:jc w:val="right"/>
      </w:pPr>
      <w:r>
        <w:rPr>
          <w:rFonts w:ascii="Calibri" w:hAnsi="Calibri" w:cs="Calibri"/>
          <w:i/>
          <w:color w:val="008000"/>
          <w:sz w:val="24"/>
          <w:szCs w:val="24"/>
          <w:rtl/>
          <w:lang w:bidi="ar-SA"/>
        </w:rPr>
        <w:t>4 - محمّد بن يحيى، عن أحمد بن محمّد عن ابن فضّال، عن ابن بكير (8) ،</w:t>
      </w:r>
    </w:p>
    <w:p>
      <w:pPr>
        <w:jc w:val="left"/>
      </w:pPr>
      <w:r>
        <w:rPr>
          <w:rFonts w:ascii="Calibri" w:hAnsi="Calibri" w:cs="Calibri"/>
          <w:i w:val="0"/>
          <w:color w:val="000000"/>
          <w:sz w:val="24"/>
          <w:szCs w:val="24"/>
          <w:rtl w:val="0"/>
        </w:rPr>
        <w:t>4－穆罕默德·本·叶海亚，传自艾哈迈德·本·穆罕默德，传自伊本·法达勒，传自伊本·布凯尔（8），</w:t>
      </w:r>
    </w:p>
    <w:p>
      <w:pPr>
        <w:bidi/>
        <w:jc w:val="right"/>
      </w:pPr>
      <w:r>
        <w:rPr>
          <w:rFonts w:ascii="Calibri" w:hAnsi="Calibri" w:cs="Calibri"/>
          <w:i/>
          <w:color w:val="008000"/>
          <w:sz w:val="24"/>
          <w:szCs w:val="24"/>
          <w:rtl/>
          <w:lang w:bidi="ar-SA"/>
        </w:rPr>
        <w:t>عن زرارة عن حمران، عن أبي جعفر (عَلَيهِ السَّلَامُ) قال : سألته عن قول اللّه عزّ وجلّ : (قَضَى أَجَلًا وَأَجَلٌ مُسَمًّى عِنْدَهُ) (9) قال: هما :أجلان أجل محتوم وأجل موقوف (10) .</w:t>
      </w:r>
    </w:p>
    <w:p>
      <w:pPr>
        <w:jc w:val="left"/>
      </w:pPr>
      <w:r>
        <w:rPr>
          <w:rFonts w:ascii="Calibri" w:hAnsi="Calibri" w:cs="Calibri"/>
          <w:i w:val="0"/>
          <w:color w:val="000000"/>
          <w:sz w:val="24"/>
          <w:szCs w:val="24"/>
          <w:rtl w:val="0"/>
        </w:rPr>
        <w:t>他传自扎拉赖，传自希姆兰，传自艾布·贾法尔（愿主赐他平安）。他说：我问他关于至尊而崇高的真主所说：“他规定了一个期限，而另一个既定期限在他那里”（9）。他说：二者是两个期限，一个是确定的期限，一个是暂缓的期限（10）。</w:t>
      </w:r>
    </w:p>
    <w:p>
      <w:pPr>
        <w:bidi/>
        <w:jc w:val="right"/>
      </w:pPr>
      <w:r>
        <w:rPr>
          <w:rFonts w:ascii="Calibri" w:hAnsi="Calibri" w:cs="Calibri"/>
          <w:i/>
          <w:color w:val="008000"/>
          <w:sz w:val="24"/>
          <w:szCs w:val="24"/>
          <w:rtl/>
          <w:lang w:bidi="ar-SA"/>
        </w:rPr>
        <w:t>٥ - أحمد بن مهران عن عبد العظيم بن عبد اللّه الحسني، عن عليّ بن أسباط عن خلف بن حماد،</w:t>
      </w:r>
    </w:p>
    <w:p>
      <w:pPr>
        <w:jc w:val="left"/>
      </w:pPr>
      <w:r>
        <w:rPr>
          <w:rFonts w:ascii="Calibri" w:hAnsi="Calibri" w:cs="Calibri"/>
          <w:i w:val="0"/>
          <w:color w:val="000000"/>
          <w:sz w:val="24"/>
          <w:szCs w:val="24"/>
          <w:rtl w:val="0"/>
        </w:rPr>
        <w:t>5－艾哈迈德·本·米赫兰，传自阿卜杜勒·阿齐姆·本·阿卜杜拉·哈萨尼，传自阿里·本·阿斯巴特，传自哈拉夫·本·哈马德，</w:t>
      </w:r>
    </w:p>
    <w:p>
      <w:pPr>
        <w:bidi/>
        <w:jc w:val="right"/>
      </w:pPr>
      <w:r>
        <w:rPr>
          <w:rFonts w:ascii="Calibri" w:hAnsi="Calibri" w:cs="Calibri"/>
          <w:i/>
          <w:color w:val="008000"/>
          <w:sz w:val="24"/>
          <w:szCs w:val="24"/>
          <w:rtl/>
          <w:lang w:bidi="ar-SA"/>
        </w:rPr>
        <w:t>عن ابن مسكان (11) ، عن مالك الجهني (12) قال: سألت أبا عبد اللّه (عَلَيهِ السَّلَامُ) عن قول ص: 197 1- والمقصود به این میمون.</w:t>
      </w:r>
    </w:p>
    <w:p>
      <w:pPr>
        <w:jc w:val="left"/>
      </w:pPr>
      <w:r>
        <w:rPr>
          <w:rFonts w:ascii="Calibri" w:hAnsi="Calibri" w:cs="Calibri"/>
          <w:i w:val="0"/>
          <w:color w:val="000000"/>
          <w:sz w:val="24"/>
          <w:szCs w:val="24"/>
          <w:rtl w:val="0"/>
        </w:rPr>
        <w:t>他传自伊本·米斯坎（11），传自马利克·朱哈尼（12）。他说：我问艾布·阿卜杜拉（愿主赐他平安）关于真主……页：197。1－所指的是伊本·迈蒙。</w:t>
      </w:r>
    </w:p>
    <w:p>
      <w:pPr>
        <w:bidi/>
        <w:jc w:val="right"/>
      </w:pPr>
      <w:r>
        <w:rPr>
          <w:rFonts w:ascii="Calibri" w:hAnsi="Calibri" w:cs="Calibri"/>
          <w:i/>
          <w:color w:val="008000"/>
          <w:sz w:val="24"/>
          <w:szCs w:val="24"/>
          <w:rtl/>
          <w:lang w:bidi="ar-SA"/>
        </w:rPr>
        <w:t>2- «إنما لم يُعبد اللّه ولم يُعظَّم بشيء مثل البداء، لأن مدار استجابة الدعاء والرغبة إليه سبحانه والرهبة منه وتفويض الأمور إليه والتعلق بين الخوف والرجاء وأمثال ذلك من أركان العبودية عليه...» أي على البداء.</w:t>
      </w:r>
    </w:p>
    <w:p>
      <w:pPr>
        <w:jc w:val="left"/>
      </w:pPr>
      <w:r>
        <w:rPr>
          <w:rFonts w:ascii="Calibri" w:hAnsi="Calibri" w:cs="Calibri"/>
          <w:i w:val="0"/>
          <w:color w:val="000000"/>
          <w:sz w:val="24"/>
          <w:szCs w:val="24"/>
          <w:rtl w:val="0"/>
        </w:rPr>
        <w:t>2－“以任何事物崇拜真主、尊崇真主，都不如以巴达崇拜和尊崇真主，因为祈祷蒙应、渴望真主、敬畏真主、将事务托付于真主，以及在恐惧与希望之间维系等崇拜根基，都以此为依归……”也就是说，以巴达为依归。</w:t>
      </w:r>
    </w:p>
    <w:p>
      <w:pPr>
        <w:bidi/>
        <w:jc w:val="right"/>
      </w:pPr>
      <w:r>
        <w:rPr>
          <w:rFonts w:ascii="Calibri" w:hAnsi="Calibri" w:cs="Calibri"/>
          <w:i/>
          <w:color w:val="008000"/>
          <w:sz w:val="24"/>
          <w:szCs w:val="24"/>
          <w:rtl/>
          <w:lang w:bidi="ar-SA"/>
        </w:rPr>
        <w:t>فراجع الوافي للفيض ١١٢/١. 3- «إنما لم يُعبد اللّه ولم يُعظَّم بشيء مثل البداء، لأن مدار استجابة الدعاء والرغبة إليه سبحانه والرهبة منه وتفويض الأمور إليه والتعلق بين الخوف والرجاء وأمثال ذلك من أركان العبودية عليه...»</w:t>
      </w:r>
    </w:p>
    <w:p>
      <w:pPr>
        <w:jc w:val="left"/>
      </w:pPr>
      <w:r>
        <w:rPr>
          <w:rFonts w:ascii="Calibri" w:hAnsi="Calibri" w:cs="Calibri"/>
          <w:i w:val="0"/>
          <w:color w:val="000000"/>
          <w:sz w:val="24"/>
          <w:szCs w:val="24"/>
          <w:rtl w:val="0"/>
        </w:rPr>
        <w:t>请参阅菲德·卡希尼的《瓦菲》，112/1。3－“以任何事物崇拜真主、尊崇真主，都不如以巴达崇拜和尊崇真主，因为祈祷蒙应、渴望真主、敬畏真主、将事务托付于真主，以及在恐惧与希望之间维系等崇拜根基，都以此为依归……”</w:t>
      </w:r>
    </w:p>
    <w:p>
      <w:pPr>
        <w:bidi/>
        <w:jc w:val="right"/>
      </w:pPr>
      <w:r>
        <w:rPr>
          <w:rFonts w:ascii="Calibri" w:hAnsi="Calibri" w:cs="Calibri"/>
          <w:i/>
          <w:color w:val="008000"/>
          <w:sz w:val="24"/>
          <w:szCs w:val="24"/>
          <w:rtl/>
          <w:lang w:bidi="ar-SA"/>
        </w:rPr>
        <w:t>أي على البداء. فراجع الوافي للفيض ١١٢/١. 4- الرعد / ٣٩. 5- أي في اللوح المحفوظ. 6- أي في اللوح المحفوظ.</w:t>
      </w:r>
    </w:p>
    <w:p>
      <w:pPr>
        <w:jc w:val="left"/>
      </w:pPr>
      <w:r>
        <w:rPr>
          <w:rFonts w:ascii="Calibri" w:hAnsi="Calibri" w:cs="Calibri"/>
          <w:i w:val="0"/>
          <w:color w:val="000000"/>
          <w:sz w:val="24"/>
          <w:szCs w:val="24"/>
          <w:rtl w:val="0"/>
        </w:rPr>
        <w:t>也就是说，以巴达为依归。请参阅菲德·卡希尼的《瓦菲》，112/1。4－雷霆章 / 39。5－即在受保护的天牌中。6－即在受保护的天牌中。</w:t>
      </w:r>
    </w:p>
    <w:p>
      <w:pPr>
        <w:bidi/>
        <w:jc w:val="right"/>
      </w:pPr>
      <w:r>
        <w:rPr>
          <w:rFonts w:ascii="Calibri" w:hAnsi="Calibri" w:cs="Calibri"/>
          <w:i/>
          <w:color w:val="008000"/>
          <w:sz w:val="24"/>
          <w:szCs w:val="24"/>
          <w:rtl/>
          <w:lang w:bidi="ar-SA"/>
        </w:rPr>
        <w:t>7- «على وفق ما تقتضيه الحكمة والمصلحة لأن الحكيم العلي إذا علم حسن شيء في وقت وقبحه في وقت آخر يضعه في موضعه» المازندراني ٣١٩/٤ ولا يخفى أنّه يدخل في ذلك عالم النسخ،</w:t>
      </w:r>
    </w:p>
    <w:p>
      <w:pPr>
        <w:jc w:val="left"/>
      </w:pPr>
      <w:r>
        <w:rPr>
          <w:rFonts w:ascii="Calibri" w:hAnsi="Calibri" w:cs="Calibri"/>
          <w:i w:val="0"/>
          <w:color w:val="000000"/>
          <w:sz w:val="24"/>
          <w:szCs w:val="24"/>
          <w:rtl w:val="0"/>
        </w:rPr>
        <w:t>7－“依照智慧与利益的要求，因为全知而明智的真主，若知道某事在一个时候是好的、在另一个时候是不好的，便会将其置于恰当之处。”马赞达拉尼 319/4。显而易见，这也包括废止，</w:t>
      </w:r>
    </w:p>
    <w:p>
      <w:pPr>
        <w:bidi/>
        <w:jc w:val="right"/>
      </w:pPr>
      <w:r>
        <w:rPr>
          <w:rFonts w:ascii="Calibri" w:hAnsi="Calibri" w:cs="Calibri"/>
          <w:i/>
          <w:color w:val="008000"/>
          <w:sz w:val="24"/>
          <w:szCs w:val="24"/>
          <w:rtl/>
          <w:lang w:bidi="ar-SA"/>
        </w:rPr>
        <w:t>نسخ الشرائع بالإسلام ونسخ الكتب السابقة بالقرآن. 8- واسمه عبد اللّه. 9- الأنعام / ٢. 10- «أي متغايران اجل..</w:t>
      </w:r>
    </w:p>
    <w:p>
      <w:pPr>
        <w:jc w:val="left"/>
      </w:pPr>
      <w:r>
        <w:rPr>
          <w:rFonts w:ascii="Calibri" w:hAnsi="Calibri" w:cs="Calibri"/>
          <w:i w:val="0"/>
          <w:color w:val="000000"/>
          <w:sz w:val="24"/>
          <w:szCs w:val="24"/>
          <w:rtl w:val="0"/>
        </w:rPr>
        <w:t>即伊斯兰教废止其他教法，以及《古兰经》废止此前的经典。8－他的名字是阿卜杜拉。9－牲畜章 / 2。10－“也就是说，两者并不相同：一个期限……</w:t>
      </w:r>
    </w:p>
    <w:p>
      <w:pPr>
        <w:bidi/>
        <w:jc w:val="right"/>
      </w:pPr>
      <w:r>
        <w:rPr>
          <w:rFonts w:ascii="Calibri" w:hAnsi="Calibri" w:cs="Calibri"/>
          <w:i/>
          <w:color w:val="008000"/>
          <w:sz w:val="24"/>
          <w:szCs w:val="24"/>
          <w:rtl/>
          <w:lang w:bidi="ar-SA"/>
        </w:rPr>
        <w:t>مبرم محكم لا يتغير وأجل موقوف يقبل التغير والبداء لتوقفه على حصول شرائط وارتفاع موانع...» مرآة المجلسيّ 138/2. 11- واسمه عبد اللّه. 12- الظاهر أنّه ابن أعين الكوفيّ.</w:t>
      </w:r>
    </w:p>
    <w:p>
      <w:pPr>
        <w:jc w:val="left"/>
      </w:pPr>
      <w:r>
        <w:rPr>
          <w:rFonts w:ascii="Calibri" w:hAnsi="Calibri" w:cs="Calibri"/>
          <w:i w:val="0"/>
          <w:color w:val="000000"/>
          <w:sz w:val="24"/>
          <w:szCs w:val="24"/>
          <w:rtl w:val="0"/>
        </w:rPr>
        <w:t>……是不可变更的、确定而牢固的；另一个期限则是暂缓的，可能发生变化和巴达，因为它取决于条件是否具备、阻碍是否消除……”《米尔阿特·马吉利西》138/2。11－他的名字是阿卜杜拉。12－看来他是库法的伊本·阿彦。</w:t>
      </w:r>
    </w:p>
    <w:p>
      <w:pPr>
        <w:bidi/>
        <w:jc w:val="right"/>
      </w:pPr>
      <w:r>
        <w:rPr>
          <w:rFonts w:ascii="Calibri" w:hAnsi="Calibri" w:cs="Calibri"/>
          <w:i/>
          <w:color w:val="008000"/>
          <w:sz w:val="24"/>
          <w:szCs w:val="24"/>
          <w:rtl/>
          <w:lang w:bidi="ar-SA"/>
        </w:rPr>
        <w:t>اللّه تعالى : (أَوَلَا يَذْكُرُ الْإِنْسَانُ أَنَّا خَلَقْنَاهُ مِنْ قَبْلُ وَلَمْ يَكُ شَيْئًا) (1) قال : فقال :</w:t>
      </w:r>
    </w:p>
    <w:p>
      <w:pPr>
        <w:jc w:val="left"/>
      </w:pPr>
      <w:r>
        <w:rPr>
          <w:rFonts w:ascii="Calibri" w:hAnsi="Calibri" w:cs="Calibri"/>
          <w:i w:val="0"/>
          <w:color w:val="000000"/>
          <w:sz w:val="24"/>
          <w:szCs w:val="24"/>
          <w:rtl w:val="0"/>
        </w:rPr>
        <w:t>至尊真主所说：“难道人不记得吗？我从前创造了他，那时他还什么都不是”（1）。他说：于是他说：</w:t>
      </w:r>
    </w:p>
    <w:p>
      <w:pPr>
        <w:bidi/>
        <w:jc w:val="right"/>
      </w:pPr>
      <w:r>
        <w:rPr>
          <w:rFonts w:ascii="Calibri" w:hAnsi="Calibri" w:cs="Calibri"/>
          <w:i/>
          <w:color w:val="008000"/>
          <w:sz w:val="24"/>
          <w:szCs w:val="24"/>
          <w:rtl/>
          <w:lang w:bidi="ar-SA"/>
        </w:rPr>
        <w:t>لا مقدَّراً ولا مكوناً، قال: وسألته عن قوله : (هَلْ أَتَى عَلَى الْإِنْسَانِ حِينٌ مِنَ الدَّهْرِ لَمْ يَكُنْ شَيْئًا مَذْكُورًاً) (2) فقال : كان مقدراً غير مذكور (3) .</w:t>
      </w:r>
    </w:p>
    <w:p>
      <w:pPr>
        <w:jc w:val="left"/>
      </w:pPr>
      <w:r>
        <w:rPr>
          <w:rFonts w:ascii="Calibri" w:hAnsi="Calibri" w:cs="Calibri"/>
          <w:i w:val="0"/>
          <w:color w:val="000000"/>
          <w:sz w:val="24"/>
          <w:szCs w:val="24"/>
          <w:rtl w:val="0"/>
        </w:rPr>
        <w:t>他既非已被预定，也非已被造化。他又说：我问他关于这句话：“难道人类没有经历过一段时期，当时他还不是什么值得一提的事物吗？”（2）他说：他当时已被预定，但尚未被提及（3）。</w:t>
      </w:r>
    </w:p>
    <w:p>
      <w:pPr>
        <w:bidi/>
        <w:jc w:val="right"/>
      </w:pPr>
      <w:r>
        <w:rPr>
          <w:rFonts w:ascii="Calibri" w:hAnsi="Calibri" w:cs="Calibri"/>
          <w:i/>
          <w:color w:val="008000"/>
          <w:sz w:val="24"/>
          <w:szCs w:val="24"/>
          <w:rtl/>
          <w:lang w:bidi="ar-SA"/>
        </w:rPr>
        <w:t>1 - محمّد بن إسماعيل، عن الفضل بن شاذان، عن حماد بن عيسى، عن ربعي بن عبد اللّه،</w:t>
      </w:r>
    </w:p>
    <w:p>
      <w:pPr>
        <w:jc w:val="left"/>
      </w:pPr>
      <w:r>
        <w:rPr>
          <w:rFonts w:ascii="Calibri" w:hAnsi="Calibri" w:cs="Calibri"/>
          <w:i w:val="0"/>
          <w:color w:val="000000"/>
          <w:sz w:val="24"/>
          <w:szCs w:val="24"/>
          <w:rtl w:val="0"/>
        </w:rPr>
        <w:t>1－穆罕默德·本·伊斯玛仪，传自法德勒·本·沙丹，传自哈马德·本·伊萨，传自拉比伊·本·阿卜杜拉，</w:t>
      </w:r>
    </w:p>
    <w:p>
      <w:pPr>
        <w:bidi/>
        <w:jc w:val="right"/>
      </w:pPr>
      <w:r>
        <w:rPr>
          <w:rFonts w:ascii="Calibri" w:hAnsi="Calibri" w:cs="Calibri"/>
          <w:i/>
          <w:color w:val="008000"/>
          <w:sz w:val="24"/>
          <w:szCs w:val="24"/>
          <w:rtl/>
          <w:lang w:bidi="ar-SA"/>
        </w:rPr>
        <w:t>عن الفضيل بن يسار قال: سمعت أبا جعفر (عَلَيهِ السَّلَامُ) يقول : العلم علمان :</w:t>
      </w:r>
    </w:p>
    <w:p>
      <w:pPr>
        <w:jc w:val="left"/>
      </w:pPr>
      <w:r>
        <w:rPr>
          <w:rFonts w:ascii="Calibri" w:hAnsi="Calibri" w:cs="Calibri"/>
          <w:i w:val="0"/>
          <w:color w:val="000000"/>
          <w:sz w:val="24"/>
          <w:szCs w:val="24"/>
          <w:rtl w:val="0"/>
        </w:rPr>
        <w:t>据法杜莱·本·叶萨尔传述，他说：我听艾布·贾法尔（愿主福安之）说：知识有两种：</w:t>
      </w:r>
    </w:p>
    <w:p>
      <w:pPr>
        <w:bidi/>
        <w:jc w:val="right"/>
      </w:pPr>
      <w:r>
        <w:rPr>
          <w:rFonts w:ascii="Calibri" w:hAnsi="Calibri" w:cs="Calibri"/>
          <w:i/>
          <w:color w:val="008000"/>
          <w:sz w:val="24"/>
          <w:szCs w:val="24"/>
          <w:rtl/>
          <w:lang w:bidi="ar-SA"/>
        </w:rPr>
        <w:t>فعلم عند اللّه مخزون لم يطلع عليه أحداً من خلقه، وعلم علمه ملائكته ورسله، فما علمه ملائكته ورسله فإنّه سيكون،</w:t>
      </w:r>
    </w:p>
    <w:p>
      <w:pPr>
        <w:jc w:val="left"/>
      </w:pPr>
      <w:r>
        <w:rPr>
          <w:rFonts w:ascii="Calibri" w:hAnsi="Calibri" w:cs="Calibri"/>
          <w:i w:val="0"/>
          <w:color w:val="000000"/>
          <w:sz w:val="24"/>
          <w:szCs w:val="24"/>
          <w:rtl w:val="0"/>
        </w:rPr>
        <w:t>一种是安拉那里隐藏的知识，祂没有让任何受造物知晓；另一种是祂教给天使和使者的知识。祂教给天使和使者的知识，必定会发生，</w:t>
      </w:r>
    </w:p>
    <w:p>
      <w:pPr>
        <w:bidi/>
        <w:jc w:val="right"/>
      </w:pPr>
      <w:r>
        <w:rPr>
          <w:rFonts w:ascii="Calibri" w:hAnsi="Calibri" w:cs="Calibri"/>
          <w:i/>
          <w:color w:val="008000"/>
          <w:sz w:val="24"/>
          <w:szCs w:val="24"/>
          <w:rtl/>
          <w:lang w:bidi="ar-SA"/>
        </w:rPr>
        <w:t>لا يكذب نفسه ولا ملائكته ولا رسله، وعلم عنده مخزون يقدّم منه ما يشاء، ويؤخر منه ما يشاء، ويثبت ما يشاء (4) .</w:t>
      </w:r>
    </w:p>
    <w:p>
      <w:pPr>
        <w:jc w:val="left"/>
      </w:pPr>
      <w:r>
        <w:rPr>
          <w:rFonts w:ascii="Calibri" w:hAnsi="Calibri" w:cs="Calibri"/>
          <w:i w:val="0"/>
          <w:color w:val="000000"/>
          <w:sz w:val="24"/>
          <w:szCs w:val="24"/>
          <w:rtl w:val="0"/>
        </w:rPr>
        <w:t>祂不会使自己、天使或使者说谎；还有一种知识隐藏在祂那里，祂从中使祂意欲的事情提前，推迟祂意欲的事情，并确定祂意欲的事情（4）。</w:t>
      </w:r>
    </w:p>
    <w:p>
      <w:pPr>
        <w:bidi/>
        <w:jc w:val="right"/>
      </w:pPr>
      <w:r>
        <w:rPr>
          <w:rFonts w:ascii="Calibri" w:hAnsi="Calibri" w:cs="Calibri"/>
          <w:i/>
          <w:color w:val="008000"/>
          <w:sz w:val="24"/>
          <w:szCs w:val="24"/>
          <w:rtl/>
          <w:lang w:bidi="ar-SA"/>
        </w:rPr>
        <w:t>7 - وبهذا الإسناد، عن حماد عن ربعي عن الفضيل قال : سمعت أبا جعفر (عَلَيهِ السَّلَامُ) يقول : من الأمور أمور موقوفة عند اللّه يقدّم منها ما يشاء ويؤخر منها ما يشاء.</w:t>
      </w:r>
    </w:p>
    <w:p>
      <w:pPr>
        <w:jc w:val="left"/>
      </w:pPr>
      <w:r>
        <w:rPr>
          <w:rFonts w:ascii="Calibri" w:hAnsi="Calibri" w:cs="Calibri"/>
          <w:i w:val="0"/>
          <w:color w:val="000000"/>
          <w:sz w:val="24"/>
          <w:szCs w:val="24"/>
          <w:rtl w:val="0"/>
        </w:rPr>
        <w:t>7－凭此传承，哈马德传自拉比伊，拉比伊传自法杜莱。他说：我听艾布·贾法尔（愿主福安之）说：有些事情在安拉那里是悬而未决的，祂使祂意欲的事情提前，推迟祂意欲的事情。</w:t>
      </w:r>
    </w:p>
    <w:p>
      <w:pPr>
        <w:bidi/>
        <w:jc w:val="right"/>
      </w:pPr>
      <w:r>
        <w:rPr>
          <w:rFonts w:ascii="Calibri" w:hAnsi="Calibri" w:cs="Calibri"/>
          <w:i/>
          <w:color w:val="008000"/>
          <w:sz w:val="24"/>
          <w:szCs w:val="24"/>
          <w:rtl/>
          <w:lang w:bidi="ar-SA"/>
        </w:rPr>
        <w:t>8 - عدة مر من أصحابنا، عن أحمد بن محمّد بن عيسى عن ابن أبي عمير،</w:t>
      </w:r>
    </w:p>
    <w:p>
      <w:pPr>
        <w:jc w:val="left"/>
      </w:pPr>
      <w:r>
        <w:rPr>
          <w:rFonts w:ascii="Calibri" w:hAnsi="Calibri" w:cs="Calibri"/>
          <w:i w:val="0"/>
          <w:color w:val="000000"/>
          <w:sz w:val="24"/>
          <w:szCs w:val="24"/>
          <w:rtl w:val="0"/>
        </w:rPr>
        <w:t>8－我们的几位同伴，传自艾哈迈德·本·穆罕默德·本·伊萨，传自伊本·艾比·欧迈尔，</w:t>
      </w:r>
    </w:p>
    <w:p>
      <w:pPr>
        <w:bidi/>
        <w:jc w:val="right"/>
      </w:pPr>
      <w:r>
        <w:rPr>
          <w:rFonts w:ascii="Calibri" w:hAnsi="Calibri" w:cs="Calibri"/>
          <w:i/>
          <w:color w:val="008000"/>
          <w:sz w:val="24"/>
          <w:szCs w:val="24"/>
          <w:rtl/>
          <w:lang w:bidi="ar-SA"/>
        </w:rPr>
        <w:t>عن جعفر ابن عثمان، عن سماعة (5) عن أبي بصير ؛ ووهيب بن حفص عن أبي بصير،</w:t>
      </w:r>
    </w:p>
    <w:p>
      <w:pPr>
        <w:jc w:val="left"/>
      </w:pPr>
      <w:r>
        <w:rPr>
          <w:rFonts w:ascii="Calibri" w:hAnsi="Calibri" w:cs="Calibri"/>
          <w:i w:val="0"/>
          <w:color w:val="000000"/>
          <w:sz w:val="24"/>
          <w:szCs w:val="24"/>
          <w:rtl w:val="0"/>
        </w:rPr>
        <w:t>传自贾法尔·本·奥斯曼，传自萨马阿（5），传自艾布·巴西尔；瓦希卜·本·哈夫斯也传自艾布·巴西尔，</w:t>
      </w:r>
    </w:p>
    <w:p>
      <w:pPr>
        <w:bidi/>
        <w:jc w:val="right"/>
      </w:pPr>
      <w:r>
        <w:rPr>
          <w:rFonts w:ascii="Calibri" w:hAnsi="Calibri" w:cs="Calibri"/>
          <w:i/>
          <w:color w:val="008000"/>
          <w:sz w:val="24"/>
          <w:szCs w:val="24"/>
          <w:rtl/>
          <w:lang w:bidi="ar-SA"/>
        </w:rPr>
        <w:t>عن أبي عبد اللّه (عَلَيهِ السَّلَامُ) قال : إن اللّه علمين : علم مكنون مخزون، لا يعلمه إلّا هو، من ذلك يكون البداء وعلم علّمه ملائكته ورسله وأنبياءه فنحن نعلمه.</w:t>
      </w:r>
    </w:p>
    <w:p>
      <w:pPr>
        <w:jc w:val="left"/>
      </w:pPr>
      <w:r>
        <w:rPr>
          <w:rFonts w:ascii="Calibri" w:hAnsi="Calibri" w:cs="Calibri"/>
          <w:i w:val="0"/>
          <w:color w:val="000000"/>
          <w:sz w:val="24"/>
          <w:szCs w:val="24"/>
          <w:rtl w:val="0"/>
        </w:rPr>
        <w:t>传自艾布·阿卜杜拉（愿主福安之），他说：安拉有两种知识：一种是隐秘而珍藏的知识，除祂之外无人知晓；由此便有巴达。另一种是祂教给天使、使者和先知的知识，我们也知道这种知识。</w:t>
      </w:r>
    </w:p>
    <w:p>
      <w:pPr>
        <w:bidi/>
        <w:jc w:val="right"/>
      </w:pPr>
      <w:r>
        <w:rPr>
          <w:rFonts w:ascii="Calibri" w:hAnsi="Calibri" w:cs="Calibri"/>
          <w:i/>
          <w:color w:val="008000"/>
          <w:sz w:val="24"/>
          <w:szCs w:val="24"/>
          <w:rtl/>
          <w:lang w:bidi="ar-SA"/>
        </w:rPr>
        <w:t>9 - محمّد بن يحيى، عن أحمد بن محمّد عن الحسين بن سعيد عن الحسن بن محبوب،</w:t>
      </w:r>
    </w:p>
    <w:p>
      <w:pPr>
        <w:jc w:val="left"/>
      </w:pPr>
      <w:r>
        <w:rPr>
          <w:rFonts w:ascii="Calibri" w:hAnsi="Calibri" w:cs="Calibri"/>
          <w:i w:val="0"/>
          <w:color w:val="000000"/>
          <w:sz w:val="24"/>
          <w:szCs w:val="24"/>
          <w:rtl w:val="0"/>
        </w:rPr>
        <w:t>9－穆罕默德·本·叶海亚传自艾哈迈德·本·穆罕默德，后者传自侯赛因·本·赛义德，传自哈桑·本·马赫布卜，</w:t>
      </w:r>
    </w:p>
    <w:p>
      <w:pPr>
        <w:bidi/>
        <w:jc w:val="right"/>
      </w:pPr>
      <w:r>
        <w:rPr>
          <w:rFonts w:ascii="Calibri" w:hAnsi="Calibri" w:cs="Calibri"/>
          <w:i/>
          <w:color w:val="008000"/>
          <w:sz w:val="24"/>
          <w:szCs w:val="24"/>
          <w:rtl/>
          <w:lang w:bidi="ar-SA"/>
        </w:rPr>
        <w:t>عن عبد اللّه سنان، اللّه بن عن أبي عبد اللّه (عَلَيهِ السَّلَامُ) قال: ما بدا للّه في شيء (6) إلّا كان في علمه (7) قبل أن يبدو له.</w:t>
      </w:r>
    </w:p>
    <w:p>
      <w:pPr>
        <w:jc w:val="left"/>
      </w:pPr>
      <w:r>
        <w:rPr>
          <w:rFonts w:ascii="Calibri" w:hAnsi="Calibri" w:cs="Calibri"/>
          <w:i w:val="0"/>
          <w:color w:val="000000"/>
          <w:sz w:val="24"/>
          <w:szCs w:val="24"/>
          <w:rtl w:val="0"/>
        </w:rPr>
        <w:t>传自阿卜杜拉·西南，安拉·本·……，传自艾布·阿卜杜拉（愿主福安之），他说：安拉在任何事情上显现出新的决定（6），都已在祂显现此决定之前存在于祂的知识中（7）。</w:t>
      </w:r>
    </w:p>
    <w:p>
      <w:pPr>
        <w:bidi/>
        <w:jc w:val="right"/>
      </w:pPr>
      <w:r>
        <w:rPr>
          <w:rFonts w:ascii="Calibri" w:hAnsi="Calibri" w:cs="Calibri"/>
          <w:i/>
          <w:color w:val="008000"/>
          <w:sz w:val="24"/>
          <w:szCs w:val="24"/>
          <w:rtl/>
          <w:lang w:bidi="ar-SA"/>
        </w:rPr>
        <w:t>10 _ عنه عن أجمد، عن الحسن بن عليّ بن فضال عن داود بن فرقد، عن عمرو بن :</w:t>
      </w:r>
    </w:p>
    <w:p>
      <w:pPr>
        <w:jc w:val="left"/>
      </w:pPr>
      <w:r>
        <w:rPr>
          <w:rFonts w:ascii="Calibri" w:hAnsi="Calibri" w:cs="Calibri"/>
          <w:i w:val="0"/>
          <w:color w:val="000000"/>
          <w:sz w:val="24"/>
          <w:szCs w:val="24"/>
          <w:rtl w:val="0"/>
        </w:rPr>
        <w:t>10－他传自艾哈迈德，传自哈桑·本·阿里·本·法达勒，传自达乌德·本·法尔盖德，传自阿慕尔·本：</w:t>
      </w:r>
    </w:p>
    <w:p>
      <w:pPr>
        <w:bidi/>
        <w:jc w:val="right"/>
      </w:pPr>
      <w:r>
        <w:rPr>
          <w:rFonts w:ascii="Calibri" w:hAnsi="Calibri" w:cs="Calibri"/>
          <w:i/>
          <w:color w:val="008000"/>
          <w:sz w:val="24"/>
          <w:szCs w:val="24"/>
          <w:rtl/>
          <w:lang w:bidi="ar-SA"/>
        </w:rPr>
        <w:t>عثمان الجهني، عن أبي عبد اللّه (عَلَيهِ السَّلَامُ) قال: إن اللّه لم يبد له من جهل (8) . ص: 198 1- مريم / ٦٧. 2- الإنسان / 1.</w:t>
      </w:r>
    </w:p>
    <w:p>
      <w:pPr>
        <w:jc w:val="left"/>
      </w:pPr>
      <w:r>
        <w:rPr>
          <w:rFonts w:ascii="Calibri" w:hAnsi="Calibri" w:cs="Calibri"/>
          <w:i w:val="0"/>
          <w:color w:val="000000"/>
          <w:sz w:val="24"/>
          <w:szCs w:val="24"/>
          <w:rtl w:val="0"/>
        </w:rPr>
        <w:t>奥斯曼·朱赫尼，传自艾布·阿卜杜拉（愿主福安之），他说：安拉并非因无知而显现新的决定（8）。第198页 1－麦尔彦章 / 67。2－人章 / 1。</w:t>
      </w:r>
    </w:p>
    <w:p>
      <w:pPr>
        <w:bidi/>
        <w:jc w:val="right"/>
      </w:pPr>
      <w:r>
        <w:rPr>
          <w:rFonts w:ascii="Calibri" w:hAnsi="Calibri" w:cs="Calibri"/>
          <w:i/>
          <w:color w:val="008000"/>
          <w:sz w:val="24"/>
          <w:szCs w:val="24"/>
          <w:rtl/>
          <w:lang w:bidi="ar-SA"/>
        </w:rPr>
        <w:t>3- «أي غير مذكور ومثبت لما تحت اللوح المحفوظ والمراد غير موجود إذ الموجود مذكور عند الخلق» مرآة المجلسيّ ٢/ ١٣٩. 4- «أي في كتاب المحو والإثبات» ن.م.</w:t>
      </w:r>
    </w:p>
    <w:p>
      <w:pPr>
        <w:jc w:val="left"/>
      </w:pPr>
      <w:r>
        <w:rPr>
          <w:rFonts w:ascii="Calibri" w:hAnsi="Calibri" w:cs="Calibri"/>
          <w:i w:val="0"/>
          <w:color w:val="000000"/>
          <w:sz w:val="24"/>
          <w:szCs w:val="24"/>
          <w:rtl w:val="0"/>
        </w:rPr>
        <w:t>3－“即未曾被提及，也未记载于受保护的天牌之下；这里的意思是尚不存在，因为存在之物会被受造物提及。”《米尔阿特·马吉利西》2/139。4－“即在废止与确定之书中。”同上。</w:t>
      </w:r>
    </w:p>
    <w:p>
      <w:pPr>
        <w:bidi/>
        <w:jc w:val="right"/>
      </w:pPr>
      <w:r>
        <w:rPr>
          <w:rFonts w:ascii="Calibri" w:hAnsi="Calibri" w:cs="Calibri"/>
          <w:i/>
          <w:color w:val="008000"/>
          <w:sz w:val="24"/>
          <w:szCs w:val="24"/>
          <w:rtl/>
          <w:lang w:bidi="ar-SA"/>
        </w:rPr>
        <w:t>5- هو سماعة بن مهران الحضرمي أبو محمّد.</w:t>
      </w:r>
    </w:p>
    <w:p>
      <w:pPr>
        <w:jc w:val="left"/>
      </w:pPr>
      <w:r>
        <w:rPr>
          <w:rFonts w:ascii="Calibri" w:hAnsi="Calibri" w:cs="Calibri"/>
          <w:i w:val="0"/>
          <w:color w:val="000000"/>
          <w:sz w:val="24"/>
          <w:szCs w:val="24"/>
          <w:rtl w:val="0"/>
        </w:rPr>
        <w:t>5－他是萨马阿·本·米赫兰·哈德拉米，尊称艾布·穆罕默德。</w:t>
      </w:r>
    </w:p>
    <w:p>
      <w:pPr>
        <w:bidi/>
        <w:jc w:val="right"/>
      </w:pPr>
      <w:r>
        <w:rPr>
          <w:rFonts w:ascii="Calibri" w:hAnsi="Calibri" w:cs="Calibri"/>
          <w:i/>
          <w:color w:val="008000"/>
          <w:sz w:val="24"/>
          <w:szCs w:val="24"/>
          <w:rtl/>
          <w:lang w:bidi="ar-SA"/>
        </w:rPr>
        <w:t>6- «أي ما نشأ منه سبحانه حكم وإرادة في شيء بالمحو والإثبات على حسب المصالح» المازندراني ٣٣٢/٤. 7- أي في الأزل.</w:t>
      </w:r>
    </w:p>
    <w:p>
      <w:pPr>
        <w:jc w:val="left"/>
      </w:pPr>
      <w:r>
        <w:rPr>
          <w:rFonts w:ascii="Calibri" w:hAnsi="Calibri" w:cs="Calibri"/>
          <w:i w:val="0"/>
          <w:color w:val="000000"/>
          <w:sz w:val="24"/>
          <w:szCs w:val="24"/>
          <w:rtl w:val="0"/>
        </w:rPr>
        <w:t>6－“即祂依据利益，在某事上通过废止与确定而产生的裁决和意旨。”马赞达拉尼 4/332。7－即在无始之初。</w:t>
      </w:r>
    </w:p>
    <w:p>
      <w:pPr>
        <w:bidi/>
        <w:jc w:val="right"/>
      </w:pPr>
      <w:r>
        <w:rPr>
          <w:rFonts w:ascii="Calibri" w:hAnsi="Calibri" w:cs="Calibri"/>
          <w:i/>
          <w:color w:val="008000"/>
          <w:sz w:val="24"/>
          <w:szCs w:val="24"/>
          <w:rtl/>
          <w:lang w:bidi="ar-SA"/>
        </w:rPr>
        <w:t>8- أي لم يكن قضاؤه بمحو ما هو ثابت من حكم عن جهل منه سبحانه بحسنه أو قبحه حسب المصلحة.</w:t>
      </w:r>
    </w:p>
    <w:p>
      <w:pPr>
        <w:jc w:val="left"/>
      </w:pPr>
      <w:r>
        <w:rPr>
          <w:rFonts w:ascii="Calibri" w:hAnsi="Calibri" w:cs="Calibri"/>
          <w:i w:val="0"/>
          <w:color w:val="000000"/>
          <w:sz w:val="24"/>
          <w:szCs w:val="24"/>
          <w:rtl w:val="0"/>
        </w:rPr>
        <w:t>8－即祂的裁决并非出于无知，而是要废止一项已确定的裁决；祂并非不知道依照利益而言，此事是善是恶。</w:t>
      </w:r>
    </w:p>
    <w:p>
      <w:pPr>
        <w:bidi/>
        <w:jc w:val="right"/>
      </w:pPr>
      <w:r>
        <w:rPr>
          <w:rFonts w:ascii="Calibri" w:hAnsi="Calibri" w:cs="Calibri"/>
          <w:i/>
          <w:color w:val="008000"/>
          <w:sz w:val="24"/>
          <w:szCs w:val="24"/>
          <w:rtl/>
          <w:lang w:bidi="ar-SA"/>
        </w:rPr>
        <w:t>11 - عليّ بن إبراهيم، عن محمّد بن عيسى، عن يونس، عن منصور بن حازم قال : سألت أبا عبد اللّه (عَلَيهِ السَّلَامُ) : هل يكون اليوم شيء لم يكن في علم اللّه بالأمس؟</w:t>
      </w:r>
    </w:p>
    <w:p>
      <w:pPr>
        <w:jc w:val="left"/>
      </w:pPr>
      <w:r>
        <w:rPr>
          <w:rFonts w:ascii="Calibri" w:hAnsi="Calibri" w:cs="Calibri"/>
          <w:i w:val="0"/>
          <w:color w:val="000000"/>
          <w:sz w:val="24"/>
          <w:szCs w:val="24"/>
          <w:rtl w:val="0"/>
        </w:rPr>
        <w:t>11－阿里·本·易卜拉欣传自穆罕默德·本·伊萨，后者传自尤努斯，传自曼苏尔·本·哈齐姆。他说：我问艾布·阿卜杜拉（愿主福安之）：今天会不会发生一件昨天不在安拉知识中的事情？</w:t>
      </w:r>
    </w:p>
    <w:p>
      <w:pPr>
        <w:bidi/>
        <w:jc w:val="right"/>
      </w:pPr>
      <w:r>
        <w:rPr>
          <w:rFonts w:ascii="Calibri" w:hAnsi="Calibri" w:cs="Calibri"/>
          <w:i/>
          <w:color w:val="008000"/>
          <w:sz w:val="24"/>
          <w:szCs w:val="24"/>
          <w:rtl/>
          <w:lang w:bidi="ar-SA"/>
        </w:rPr>
        <w:t>قال: لا، من قال هذا فأخزاه (1) اللّه قلت أرأيت ما كان وما هو كائن إلى يوم القيامة أليس في علم اللّه ؟ قال : بلی قبل أن يخلق الخلق.</w:t>
      </w:r>
    </w:p>
    <w:p>
      <w:pPr>
        <w:jc w:val="left"/>
      </w:pPr>
      <w:r>
        <w:rPr>
          <w:rFonts w:ascii="Calibri" w:hAnsi="Calibri" w:cs="Calibri"/>
          <w:i w:val="0"/>
          <w:color w:val="000000"/>
          <w:sz w:val="24"/>
          <w:szCs w:val="24"/>
          <w:rtl w:val="0"/>
        </w:rPr>
        <w:t>他说：不会。谁这么说，愿安拉使他说这话的人蒙羞（1）。我说：你看，从过去到直到复生日将要发生的一切，难道不都在安拉的知识中吗？他说：是的，在祂创造众生之前便已如此。</w:t>
      </w:r>
    </w:p>
    <w:p>
      <w:pPr>
        <w:bidi/>
        <w:jc w:val="right"/>
      </w:pPr>
      <w:r>
        <w:rPr>
          <w:rFonts w:ascii="Calibri" w:hAnsi="Calibri" w:cs="Calibri"/>
          <w:i/>
          <w:color w:val="008000"/>
          <w:sz w:val="24"/>
          <w:szCs w:val="24"/>
          <w:rtl/>
          <w:lang w:bidi="ar-SA"/>
        </w:rPr>
        <w:t>12 - علي، عن محمّد، عن يونس، عن مالك الجهني قال : سمعت أبا عبد اللّه (عَلَيهِ السَّلَامُ) يقول :</w:t>
      </w:r>
    </w:p>
    <w:p>
      <w:pPr>
        <w:jc w:val="left"/>
      </w:pPr>
      <w:r>
        <w:rPr>
          <w:rFonts w:ascii="Calibri" w:hAnsi="Calibri" w:cs="Calibri"/>
          <w:i w:val="0"/>
          <w:color w:val="000000"/>
          <w:sz w:val="24"/>
          <w:szCs w:val="24"/>
          <w:rtl w:val="0"/>
        </w:rPr>
        <w:t>12－阿里传自穆罕默德，穆罕默德传自尤努斯，尤努斯传自马利克·朱赫尼。他说：我听艾布·阿卜杜拉（愿主福安之）说：</w:t>
      </w:r>
    </w:p>
    <w:p>
      <w:pPr>
        <w:bidi/>
        <w:jc w:val="right"/>
      </w:pPr>
      <w:r>
        <w:rPr>
          <w:rFonts w:ascii="Calibri" w:hAnsi="Calibri" w:cs="Calibri"/>
          <w:i/>
          <w:color w:val="008000"/>
          <w:sz w:val="24"/>
          <w:szCs w:val="24"/>
          <w:rtl/>
          <w:lang w:bidi="ar-SA"/>
        </w:rPr>
        <w:t>لو علم النّاس ما في القول (2) بالبداء من الأجر (3) ما فتروا (4) عن الكلام فيه.</w:t>
      </w:r>
    </w:p>
    <w:p>
      <w:pPr>
        <w:jc w:val="left"/>
      </w:pPr>
      <w:r>
        <w:rPr>
          <w:rFonts w:ascii="Calibri" w:hAnsi="Calibri" w:cs="Calibri"/>
          <w:i w:val="0"/>
          <w:color w:val="000000"/>
          <w:sz w:val="24"/>
          <w:szCs w:val="24"/>
          <w:rtl w:val="0"/>
        </w:rPr>
        <w:t>倘若人们知道谈论巴达（2）所能获得的报酬（3），他们便不会停止（4）谈论它。</w:t>
      </w:r>
    </w:p>
    <w:p>
      <w:pPr>
        <w:bidi/>
        <w:jc w:val="right"/>
      </w:pPr>
      <w:r>
        <w:rPr>
          <w:rFonts w:ascii="Calibri" w:hAnsi="Calibri" w:cs="Calibri"/>
          <w:i/>
          <w:color w:val="008000"/>
          <w:sz w:val="24"/>
          <w:szCs w:val="24"/>
          <w:rtl/>
          <w:lang w:bidi="ar-SA"/>
        </w:rPr>
        <w:t>13 - عدَّة من أصحابنا عن أحمد بن محمّد بن خالد عن بعض أصحابنا، عن محمّد بن عمرو الكوفيّ أخي يحيى،</w:t>
      </w:r>
    </w:p>
    <w:p>
      <w:pPr>
        <w:jc w:val="left"/>
      </w:pPr>
      <w:r>
        <w:rPr>
          <w:rFonts w:ascii="Calibri" w:hAnsi="Calibri" w:cs="Calibri"/>
          <w:i w:val="0"/>
          <w:color w:val="000000"/>
          <w:sz w:val="24"/>
          <w:szCs w:val="24"/>
          <w:rtl w:val="0"/>
        </w:rPr>
        <w:t>13－我们的几位同伴传自艾哈迈德·本·穆罕默德·本·哈立德，后者传自我们的一位同伴，传自叶海亚之兄、库法人穆罕默德·本·阿慕尔，</w:t>
      </w:r>
    </w:p>
    <w:p>
      <w:pPr>
        <w:bidi/>
        <w:jc w:val="right"/>
      </w:pPr>
      <w:r>
        <w:rPr>
          <w:rFonts w:ascii="Calibri" w:hAnsi="Calibri" w:cs="Calibri"/>
          <w:i/>
          <w:color w:val="008000"/>
          <w:sz w:val="24"/>
          <w:szCs w:val="24"/>
          <w:rtl/>
          <w:lang w:bidi="ar-SA"/>
        </w:rPr>
        <w:t>عن مرازم بن حكيم قال : سمعت أبا عبد اللّه (عَلَيهِ السَّلَامُ) يقول : ما تنبا (5) نبي قط، حتّى يقر للّه بخمس خصال: بالبداء والمشيئة والسجود والعبودية والطاعة.</w:t>
      </w:r>
    </w:p>
    <w:p>
      <w:pPr>
        <w:jc w:val="left"/>
      </w:pPr>
      <w:r>
        <w:rPr>
          <w:rFonts w:ascii="Calibri" w:hAnsi="Calibri" w:cs="Calibri"/>
          <w:i w:val="0"/>
          <w:color w:val="000000"/>
          <w:sz w:val="24"/>
          <w:szCs w:val="24"/>
          <w:rtl w:val="0"/>
        </w:rPr>
        <w:t>传自马拉齐姆·本·哈基姆。他说：我听艾布·阿卜杜拉（愿主福安之）说：任何先知奉命为先知之前，都必先承认安拉具有五种属性：巴达、意欲、叩拜、为奴和服从。</w:t>
      </w:r>
    </w:p>
    <w:p>
      <w:pPr>
        <w:bidi/>
        <w:jc w:val="right"/>
      </w:pPr>
      <w:r>
        <w:rPr>
          <w:rFonts w:ascii="Calibri" w:hAnsi="Calibri" w:cs="Calibri"/>
          <w:i/>
          <w:color w:val="008000"/>
          <w:sz w:val="24"/>
          <w:szCs w:val="24"/>
          <w:rtl/>
          <w:lang w:bidi="ar-SA"/>
        </w:rPr>
        <w:t>١٤ - وبهذا الإسناد، عن أحمد بن محمّد، عن جعفر بن محمّد، عن يونس، عن جهم ابن أبي جهمة،</w:t>
      </w:r>
    </w:p>
    <w:p>
      <w:pPr>
        <w:jc w:val="left"/>
      </w:pPr>
      <w:r>
        <w:rPr>
          <w:rFonts w:ascii="Calibri" w:hAnsi="Calibri" w:cs="Calibri"/>
          <w:i w:val="0"/>
          <w:color w:val="000000"/>
          <w:sz w:val="24"/>
          <w:szCs w:val="24"/>
          <w:rtl w:val="0"/>
        </w:rPr>
        <w:t>14－凭此传承，艾哈迈德·本·穆罕默德传自贾法尔·本·穆罕默德，后者传自尤努斯，传自贾赫姆·本·艾比·贾赫玛，</w:t>
      </w:r>
    </w:p>
    <w:p>
      <w:pPr>
        <w:bidi/>
        <w:jc w:val="right"/>
      </w:pPr>
      <w:r>
        <w:rPr>
          <w:rFonts w:ascii="Calibri" w:hAnsi="Calibri" w:cs="Calibri"/>
          <w:i/>
          <w:color w:val="008000"/>
          <w:sz w:val="24"/>
          <w:szCs w:val="24"/>
          <w:rtl/>
          <w:lang w:bidi="ar-SA"/>
        </w:rPr>
        <w:t>عمّن حدّثه، عن أبي عبد اللّه (عَلَيهِ السَّلَامُ) قال :</w:t>
      </w:r>
    </w:p>
    <w:p>
      <w:pPr>
        <w:jc w:val="left"/>
      </w:pPr>
      <w:r>
        <w:rPr>
          <w:rFonts w:ascii="Calibri" w:hAnsi="Calibri" w:cs="Calibri"/>
          <w:i w:val="0"/>
          <w:color w:val="000000"/>
          <w:sz w:val="24"/>
          <w:szCs w:val="24"/>
          <w:rtl w:val="0"/>
        </w:rPr>
        <w:t>传自一位转述此事的人，传自艾布·阿卜杜拉（愿主福安之）。他说：</w:t>
      </w:r>
    </w:p>
    <w:p>
      <w:pPr>
        <w:bidi/>
        <w:jc w:val="right"/>
      </w:pPr>
      <w:r>
        <w:rPr>
          <w:rFonts w:ascii="Calibri" w:hAnsi="Calibri" w:cs="Calibri"/>
          <w:i/>
          <w:color w:val="008000"/>
          <w:sz w:val="24"/>
          <w:szCs w:val="24"/>
          <w:rtl/>
          <w:lang w:bidi="ar-SA"/>
        </w:rPr>
        <w:t>إنَّ اللّه عزّ وجلّ أخبر محمّداً (صَلَّى اللّه عَلَيْهِ وَ آلِهِ وَسَلَّمَ ) بما كان منذ كانت الدُّنيا، وبما يكون إلى انقضاء الدُّنيا، وأخبره بالمحتوم من ذلك واستثنى عليه فيما سواه (6) .</w:t>
      </w:r>
    </w:p>
    <w:p>
      <w:pPr>
        <w:jc w:val="left"/>
      </w:pPr>
      <w:r>
        <w:rPr>
          <w:rFonts w:ascii="Calibri" w:hAnsi="Calibri" w:cs="Calibri"/>
          <w:i w:val="0"/>
          <w:color w:val="000000"/>
          <w:sz w:val="24"/>
          <w:szCs w:val="24"/>
          <w:rtl w:val="0"/>
        </w:rPr>
        <w:t>尊严伟大的安拉将自世界存在以来发生的一切，以及直到世界终结时将发生的一切，都告知了穆罕默德（愿安拉赐福他和他的家属并使他们平安）；祂也把其中命定不可更改的事情告知了他，并对其余事项作了例外（6）。</w:t>
      </w:r>
    </w:p>
    <w:p>
      <w:pPr>
        <w:bidi/>
        <w:jc w:val="right"/>
      </w:pPr>
      <w:r>
        <w:rPr>
          <w:rFonts w:ascii="Calibri" w:hAnsi="Calibri" w:cs="Calibri"/>
          <w:i/>
          <w:color w:val="008000"/>
          <w:sz w:val="24"/>
          <w:szCs w:val="24"/>
          <w:rtl/>
          <w:lang w:bidi="ar-SA"/>
        </w:rPr>
        <w:t>15 - عليّ بن إبراهيم، عن أبيه، عن الريان بن الصلت قال : سمعت الرضا (عَلَيهِ السَّلَامُ) يقول ما بعث اللّه نبياً قط إلّا بتحريم الخمر وأن يقر اللّه بالبداء.</w:t>
      </w:r>
    </w:p>
    <w:p>
      <w:pPr>
        <w:jc w:val="left"/>
      </w:pPr>
      <w:r>
        <w:rPr>
          <w:rFonts w:ascii="Calibri" w:hAnsi="Calibri" w:cs="Calibri"/>
          <w:i w:val="0"/>
          <w:color w:val="000000"/>
          <w:sz w:val="24"/>
          <w:szCs w:val="24"/>
          <w:rtl w:val="0"/>
        </w:rPr>
        <w:t>15－阿里·本·易卜拉欣传自他的父亲，传自拉扬·本·萨尔特。他说：我听莱达（愿主福安之）说：安拉派遣任何一位先知时，都必使他禁止饮酒，并使他承认安拉具有巴达。</w:t>
      </w:r>
    </w:p>
    <w:p>
      <w:pPr>
        <w:bidi/>
        <w:jc w:val="right"/>
      </w:pPr>
      <w:r>
        <w:rPr>
          <w:rFonts w:ascii="Calibri" w:hAnsi="Calibri" w:cs="Calibri"/>
          <w:i/>
          <w:color w:val="008000"/>
          <w:sz w:val="24"/>
          <w:szCs w:val="24"/>
          <w:rtl/>
          <w:lang w:bidi="ar-SA"/>
        </w:rPr>
        <w:t>١٦ - الحسين بن محمّد، عن معلىّ بن محمّد قال : سئل العالم (عَلَيهِ السَّلَامُ) كيف علم اللّه ؟</w:t>
      </w:r>
    </w:p>
    <w:p>
      <w:pPr>
        <w:jc w:val="left"/>
      </w:pPr>
      <w:r>
        <w:rPr>
          <w:rFonts w:ascii="Calibri" w:hAnsi="Calibri" w:cs="Calibri"/>
          <w:i w:val="0"/>
          <w:color w:val="000000"/>
          <w:sz w:val="24"/>
          <w:szCs w:val="24"/>
          <w:rtl w:val="0"/>
        </w:rPr>
        <w:t>16－侯赛因·本·穆罕默德传自穆阿拉·本·穆罕默德。他说：有人问这位学者（愿主福安之）：安拉是如何知晓的？</w:t>
      </w:r>
    </w:p>
    <w:p>
      <w:pPr>
        <w:bidi/>
        <w:jc w:val="right"/>
      </w:pPr>
      <w:r>
        <w:rPr>
          <w:rFonts w:ascii="Calibri" w:hAnsi="Calibri" w:cs="Calibri"/>
          <w:i/>
          <w:color w:val="008000"/>
          <w:sz w:val="24"/>
          <w:szCs w:val="24"/>
          <w:rtl/>
          <w:lang w:bidi="ar-SA"/>
        </w:rPr>
        <w:t>قال : علم وشاء وأراد وقدر وقضى وأمضى ؛ فأمضى ما قضى وقضى ما قدر، وقدر ما أراد،</w:t>
      </w:r>
    </w:p>
    <w:p>
      <w:pPr>
        <w:jc w:val="left"/>
      </w:pPr>
      <w:r>
        <w:rPr>
          <w:rFonts w:ascii="Calibri" w:hAnsi="Calibri" w:cs="Calibri"/>
          <w:i w:val="0"/>
          <w:color w:val="000000"/>
          <w:sz w:val="24"/>
          <w:szCs w:val="24"/>
          <w:rtl w:val="0"/>
        </w:rPr>
        <w:t>他说：祂知晓、意欲、意愿、预定、裁决并执行；祂执行所裁决的，裁决所预定的，预定所意愿的，</w:t>
      </w:r>
    </w:p>
    <w:p>
      <w:pPr>
        <w:bidi/>
        <w:jc w:val="right"/>
      </w:pPr>
      <w:r>
        <w:rPr>
          <w:rFonts w:ascii="Calibri" w:hAnsi="Calibri" w:cs="Calibri"/>
          <w:i/>
          <w:color w:val="008000"/>
          <w:sz w:val="24"/>
          <w:szCs w:val="24"/>
          <w:rtl/>
          <w:lang w:bidi="ar-SA"/>
        </w:rPr>
        <w:t>فبعلمه كانت المشيئة، وبمشيئته كانت الإرادة وبإرادته كان التقدير وبتقديره كان القضاء، وبقضائه كان الإمضاء ؛ والعلم متقدّم على المشيئة والمشيئة ثانية، والإرادة ثالثة، والتقدير واقع على القضاء بالإمضاء. ص: 199 1- أي أهانه وأذله.</w:t>
      </w:r>
    </w:p>
    <w:p>
      <w:pPr>
        <w:jc w:val="left"/>
      </w:pPr>
      <w:r>
        <w:rPr>
          <w:rFonts w:ascii="Calibri" w:hAnsi="Calibri" w:cs="Calibri"/>
          <w:i w:val="0"/>
          <w:color w:val="000000"/>
          <w:sz w:val="24"/>
          <w:szCs w:val="24"/>
          <w:rtl w:val="0"/>
        </w:rPr>
        <w:t>祂凭借知识而有意欲，凭借意欲而有意愿，凭借意愿而有预定，凭借预定而有裁决，凭借裁决而有执行；知识先于意欲，意欲居第二，意愿居第三；预定则通过执行落实于裁决。第199页 1－即羞辱他、使他卑贱。</w:t>
      </w:r>
    </w:p>
    <w:p>
      <w:pPr>
        <w:bidi/>
        <w:jc w:val="right"/>
      </w:pPr>
      <w:r>
        <w:rPr>
          <w:rFonts w:ascii="Calibri" w:hAnsi="Calibri" w:cs="Calibri"/>
          <w:i/>
          <w:color w:val="008000"/>
          <w:sz w:val="24"/>
          <w:szCs w:val="24"/>
          <w:rtl/>
          <w:lang w:bidi="ar-SA"/>
        </w:rPr>
        <w:t>2- «أي الاعتقاد به وإظهاره وإنشاؤه» مرآة المجلسيّ ١٤١/٢.</w:t>
      </w:r>
    </w:p>
    <w:p>
      <w:pPr>
        <w:jc w:val="left"/>
      </w:pPr>
      <w:r>
        <w:rPr>
          <w:rFonts w:ascii="Calibri" w:hAnsi="Calibri" w:cs="Calibri"/>
          <w:i w:val="0"/>
          <w:color w:val="000000"/>
          <w:sz w:val="24"/>
          <w:szCs w:val="24"/>
          <w:rtl w:val="0"/>
        </w:rPr>
        <w:t>2－“即信奉它并彰显它、创设它。”《麦哲里西之镜》141/2。</w:t>
      </w:r>
    </w:p>
    <w:p>
      <w:pPr>
        <w:bidi/>
        <w:jc w:val="right"/>
      </w:pPr>
      <w:r>
        <w:rPr>
          <w:rFonts w:ascii="Calibri" w:hAnsi="Calibri" w:cs="Calibri"/>
          <w:i/>
          <w:color w:val="008000"/>
          <w:sz w:val="24"/>
          <w:szCs w:val="24"/>
          <w:rtl/>
          <w:lang w:bidi="ar-SA"/>
        </w:rPr>
        <w:t>3- لأن البداء _ كما سبق وأشرنا إليه - عليه مدار الخوف والرجاء، واستجابة الدعاء والرغبة إليه سبحانه والرهبة منه وتفويض الأمور إليه الخ. 4- ما ضعفوا ولا استكانوا.</w:t>
      </w:r>
    </w:p>
    <w:p>
      <w:pPr>
        <w:jc w:val="left"/>
      </w:pPr>
      <w:r>
        <w:rPr>
          <w:rFonts w:ascii="Calibri" w:hAnsi="Calibri" w:cs="Calibri"/>
          <w:i w:val="0"/>
          <w:color w:val="000000"/>
          <w:sz w:val="24"/>
          <w:szCs w:val="24"/>
          <w:rtl w:val="0"/>
        </w:rPr>
        <w:t>3－因为正如我们先前所提到的，巴达是恐惧与希望、祈祷蒙应答、向至高的安拉恳求并敬畏祂、将事务托付给祂等的根基。 4－他们没有软弱，也没有屈服。</w:t>
      </w:r>
    </w:p>
    <w:p>
      <w:pPr>
        <w:bidi/>
        <w:jc w:val="right"/>
      </w:pPr>
      <w:r>
        <w:rPr>
          <w:rFonts w:ascii="Calibri" w:hAnsi="Calibri" w:cs="Calibri"/>
          <w:i/>
          <w:color w:val="008000"/>
          <w:sz w:val="24"/>
          <w:szCs w:val="24"/>
          <w:rtl/>
          <w:lang w:bidi="ar-SA"/>
        </w:rPr>
        <w:t>5- أي يصبح نبياً من قبل اللّه سبحانه. 6- وهو غير المحتوم.</w:t>
      </w:r>
    </w:p>
    <w:p>
      <w:pPr>
        <w:jc w:val="left"/>
      </w:pPr>
      <w:r>
        <w:rPr>
          <w:rFonts w:ascii="Calibri" w:hAnsi="Calibri" w:cs="Calibri"/>
          <w:i w:val="0"/>
          <w:color w:val="000000"/>
          <w:sz w:val="24"/>
          <w:szCs w:val="24"/>
          <w:rtl w:val="0"/>
        </w:rPr>
        <w:t>5－即由至高的安拉使他成为先知。 6－这是非定然的。</w:t>
      </w:r>
    </w:p>
    <w:p>
      <w:pPr>
        <w:bidi/>
        <w:jc w:val="right"/>
      </w:pPr>
      <w:r>
        <w:rPr>
          <w:rFonts w:ascii="Calibri" w:hAnsi="Calibri" w:cs="Calibri"/>
          <w:i/>
          <w:color w:val="008000"/>
          <w:sz w:val="24"/>
          <w:szCs w:val="24"/>
          <w:rtl/>
          <w:lang w:bidi="ar-SA"/>
        </w:rPr>
        <w:t>فللّه تبارك وتعالى البداء فيما علم متى شاء، وفيما أراد لتقدير الأشياء، فإذا وقع القضاء بالإمضاء فلا بداء،</w:t>
      </w:r>
    </w:p>
    <w:p>
      <w:pPr>
        <w:jc w:val="left"/>
      </w:pPr>
      <w:r>
        <w:rPr>
          <w:rFonts w:ascii="Calibri" w:hAnsi="Calibri" w:cs="Calibri"/>
          <w:i w:val="0"/>
          <w:color w:val="000000"/>
          <w:sz w:val="24"/>
          <w:szCs w:val="24"/>
          <w:rtl w:val="0"/>
        </w:rPr>
        <w:t>因此，尊严伟大的安拉可在祂所知晓的事情上随意显现新意，也可在祂意欲用以预定事物的事情上显现新意；一旦裁决通过执行而落实，便不会再有显现新意，</w:t>
      </w:r>
    </w:p>
    <w:p>
      <w:pPr>
        <w:bidi/>
        <w:jc w:val="right"/>
      </w:pPr>
      <w:r>
        <w:rPr>
          <w:rFonts w:ascii="Calibri" w:hAnsi="Calibri" w:cs="Calibri"/>
          <w:i/>
          <w:color w:val="008000"/>
          <w:sz w:val="24"/>
          <w:szCs w:val="24"/>
          <w:rtl/>
          <w:lang w:bidi="ar-SA"/>
        </w:rPr>
        <w:t>فالعلم في المعلوم قبل كونه والمشيئة في المُنْشَأ قبل عينه،</w:t>
      </w:r>
    </w:p>
    <w:p>
      <w:pPr>
        <w:jc w:val="left"/>
      </w:pPr>
      <w:r>
        <w:rPr>
          <w:rFonts w:ascii="Calibri" w:hAnsi="Calibri" w:cs="Calibri"/>
          <w:i w:val="0"/>
          <w:color w:val="000000"/>
          <w:sz w:val="24"/>
          <w:szCs w:val="24"/>
          <w:rtl w:val="0"/>
        </w:rPr>
        <w:t>因此，知识关乎事物尚未存在之前的已知之物，意欲关乎受创之物尚未显现其本体之前，</w:t>
      </w:r>
    </w:p>
    <w:p>
      <w:pPr>
        <w:bidi/>
        <w:jc w:val="right"/>
      </w:pPr>
      <w:r>
        <w:rPr>
          <w:rFonts w:ascii="Calibri" w:hAnsi="Calibri" w:cs="Calibri"/>
          <w:i/>
          <w:color w:val="008000"/>
          <w:sz w:val="24"/>
          <w:szCs w:val="24"/>
          <w:rtl/>
          <w:lang w:bidi="ar-SA"/>
        </w:rPr>
        <w:t>والإرادة في المراد قبل قيامه والتقدير لهذه المعلومات قبل تفصيلها وتوصيلها عياناً ووقتاً والقضاء بالإمضاء هو المبرم من المفعولات ذوات الأجسام المدركات بالحواس من ذوي لون وريح ووزن وكَيْل،</w:t>
      </w:r>
    </w:p>
    <w:p>
      <w:pPr>
        <w:jc w:val="left"/>
      </w:pPr>
      <w:r>
        <w:rPr>
          <w:rFonts w:ascii="Calibri" w:hAnsi="Calibri" w:cs="Calibri"/>
          <w:i w:val="0"/>
          <w:color w:val="000000"/>
          <w:sz w:val="24"/>
          <w:szCs w:val="24"/>
          <w:rtl w:val="0"/>
        </w:rPr>
        <w:t>意愿关乎所意愿之物尚未立定之前；预定则针对这些已知之物，在将它们具体详述并使其以可见的形态和时间显现之前进行；通过执行而落实的裁决，则是对那些有形体、可由感官感知，具有颜色、气味、重量和容量的受造物所作的不可更改的决定，</w:t>
      </w:r>
    </w:p>
    <w:p>
      <w:pPr>
        <w:bidi/>
        <w:jc w:val="right"/>
      </w:pPr>
      <w:r>
        <w:rPr>
          <w:rFonts w:ascii="Calibri" w:hAnsi="Calibri" w:cs="Calibri"/>
          <w:i/>
          <w:color w:val="008000"/>
          <w:sz w:val="24"/>
          <w:szCs w:val="24"/>
          <w:rtl/>
          <w:lang w:bidi="ar-SA"/>
        </w:rPr>
        <w:t>وما دبَّ ودَرَجَ من إنس وجن وطير وسباع وغير ذلك ممّا يدرك بالحواس.</w:t>
      </w:r>
    </w:p>
    <w:p>
      <w:pPr>
        <w:jc w:val="left"/>
      </w:pPr>
      <w:r>
        <w:rPr>
          <w:rFonts w:ascii="Calibri" w:hAnsi="Calibri" w:cs="Calibri"/>
          <w:i w:val="0"/>
          <w:color w:val="000000"/>
          <w:sz w:val="24"/>
          <w:szCs w:val="24"/>
          <w:rtl w:val="0"/>
        </w:rPr>
        <w:t>以及人类、精灵、鸟类、猛兽等一切活动、行走并可由感官感知的事物。</w:t>
      </w:r>
    </w:p>
    <w:p>
      <w:pPr>
        <w:bidi/>
        <w:jc w:val="right"/>
      </w:pPr>
      <w:r>
        <w:rPr>
          <w:rFonts w:ascii="Calibri" w:hAnsi="Calibri" w:cs="Calibri"/>
          <w:i/>
          <w:color w:val="008000"/>
          <w:sz w:val="24"/>
          <w:szCs w:val="24"/>
          <w:rtl/>
          <w:lang w:bidi="ar-SA"/>
        </w:rPr>
        <w:t>فللّه تبارك وتعالى فيه البداء ممّا لا عين له، فإذا وقع العين المفهوم المدرك فلا بداء،</w:t>
      </w:r>
    </w:p>
    <w:p>
      <w:pPr>
        <w:jc w:val="left"/>
      </w:pPr>
      <w:r>
        <w:rPr>
          <w:rFonts w:ascii="Calibri" w:hAnsi="Calibri" w:cs="Calibri"/>
          <w:i w:val="0"/>
          <w:color w:val="000000"/>
          <w:sz w:val="24"/>
          <w:szCs w:val="24"/>
          <w:rtl w:val="0"/>
        </w:rPr>
        <w:t>因此，尊严伟大的安拉对其中尚无实体的事物，可以显现新意；而一旦实体出现，成为可理解、可感知之物，便不会再有显现新意，</w:t>
      </w:r>
    </w:p>
    <w:p>
      <w:pPr>
        <w:bidi/>
        <w:jc w:val="right"/>
      </w:pPr>
      <w:r>
        <w:rPr>
          <w:rFonts w:ascii="Calibri" w:hAnsi="Calibri" w:cs="Calibri"/>
          <w:i/>
          <w:color w:val="008000"/>
          <w:sz w:val="24"/>
          <w:szCs w:val="24"/>
          <w:rtl/>
          <w:lang w:bidi="ar-SA"/>
        </w:rPr>
        <w:t>واللّه يفعل ما يشاء، فبالعلم علم الأشياء قبل كونها وبالمشيئة عرف صفاتها وحدودها وأنشأها قبل إظهارها،</w:t>
      </w:r>
    </w:p>
    <w:p>
      <w:pPr>
        <w:jc w:val="left"/>
      </w:pPr>
      <w:r>
        <w:rPr>
          <w:rFonts w:ascii="Calibri" w:hAnsi="Calibri" w:cs="Calibri"/>
          <w:i w:val="0"/>
          <w:color w:val="000000"/>
          <w:sz w:val="24"/>
          <w:szCs w:val="24"/>
          <w:rtl w:val="0"/>
        </w:rPr>
        <w:t>安拉为所欲为；凭借知识，祂在万物存在之前便知晓它们；凭借意欲，祂知晓它们的属性和界限，并在使它们显现之前创造它们，</w:t>
      </w:r>
    </w:p>
    <w:p>
      <w:pPr>
        <w:bidi/>
        <w:jc w:val="right"/>
      </w:pPr>
      <w:r>
        <w:rPr>
          <w:rFonts w:ascii="Calibri" w:hAnsi="Calibri" w:cs="Calibri"/>
          <w:i/>
          <w:color w:val="008000"/>
          <w:sz w:val="24"/>
          <w:szCs w:val="24"/>
          <w:rtl/>
          <w:lang w:bidi="ar-SA"/>
        </w:rPr>
        <w:t>وبالإرادة ميّز أنفسها في ألوانها وصفاتها وبالتقدير قدر أقواتها وعرف أولها وآخرها، وبالقضاء أبان للناس أماكنها ودلّهم عليها، وبالإمضاء شرح عللها وأبان أمرها وذلك تقدير العزيز العليم.</w:t>
      </w:r>
    </w:p>
    <w:p>
      <w:pPr>
        <w:jc w:val="left"/>
      </w:pPr>
      <w:r>
        <w:rPr>
          <w:rFonts w:ascii="Calibri" w:hAnsi="Calibri" w:cs="Calibri"/>
          <w:i w:val="0"/>
          <w:color w:val="000000"/>
          <w:sz w:val="24"/>
          <w:szCs w:val="24"/>
          <w:rtl w:val="0"/>
        </w:rPr>
        <w:t>凭借意愿，祂使它们各自的颜色和属性有所区别；凭借预定，祂预定它们的给养，并知晓它们的始末；凭借裁决，祂向人们说明它们所在之处并指引他们前往；凭借执行，祂阐明它们的缘由并说明其事。这就是全能、全知者的预定。</w:t>
      </w:r>
    </w:p>
    <w:p>
      <w:pPr>
        <w:bidi/>
        <w:jc w:val="right"/>
      </w:pPr>
      <w:r>
        <w:rPr>
          <w:rFonts w:ascii="Calibri" w:hAnsi="Calibri" w:cs="Calibri"/>
          <w:i/>
          <w:color w:val="008000"/>
          <w:sz w:val="24"/>
          <w:szCs w:val="24"/>
          <w:rtl/>
          <w:lang w:bidi="ar-SA"/>
        </w:rPr>
        <w:t>٤٧ - باب في أنه لا يكون شيء في السماء والأرض إلا بسبعة</w:t>
      </w:r>
    </w:p>
    <w:p>
      <w:pPr>
        <w:jc w:val="left"/>
      </w:pPr>
      <w:r>
        <w:rPr>
          <w:rFonts w:ascii="Calibri" w:hAnsi="Calibri" w:cs="Calibri"/>
          <w:i w:val="0"/>
          <w:color w:val="000000"/>
          <w:sz w:val="24"/>
          <w:szCs w:val="24"/>
          <w:rtl w:val="0"/>
        </w:rPr>
        <w:t>47－关于天地间无一事物不是凭借七项而发生的一章</w:t>
      </w:r>
    </w:p>
    <w:p>
      <w:pPr>
        <w:bidi/>
        <w:jc w:val="right"/>
      </w:pPr>
      <w:r>
        <w:rPr>
          <w:rFonts w:ascii="Calibri" w:hAnsi="Calibri" w:cs="Calibri"/>
          <w:i/>
          <w:color w:val="008000"/>
          <w:sz w:val="24"/>
          <w:szCs w:val="24"/>
          <w:rtl/>
          <w:lang w:bidi="ar-SA"/>
        </w:rPr>
        <w:t>1 - عدَّة من أصحابنا، عن أحمد بن محمّد بن خالد، عن أبيه ؛ ومحمّد بن يحيى،</w:t>
      </w:r>
    </w:p>
    <w:p>
      <w:pPr>
        <w:jc w:val="left"/>
      </w:pPr>
      <w:r>
        <w:rPr>
          <w:rFonts w:ascii="Calibri" w:hAnsi="Calibri" w:cs="Calibri"/>
          <w:i w:val="0"/>
          <w:color w:val="000000"/>
          <w:sz w:val="24"/>
          <w:szCs w:val="24"/>
          <w:rtl w:val="0"/>
        </w:rPr>
        <w:t>1－我们的一些同伴传述自艾哈迈德·本·穆罕默德·本·哈立德，后者传自其父；穆罕默德·本·叶海亚也传述自</w:t>
      </w:r>
    </w:p>
    <w:p>
      <w:pPr>
        <w:bidi/>
        <w:jc w:val="right"/>
      </w:pPr>
      <w:r>
        <w:rPr>
          <w:rFonts w:ascii="Calibri" w:hAnsi="Calibri" w:cs="Calibri"/>
          <w:i/>
          <w:color w:val="008000"/>
          <w:sz w:val="24"/>
          <w:szCs w:val="24"/>
          <w:rtl/>
          <w:lang w:bidi="ar-SA"/>
        </w:rPr>
        <w:t>عن أحمد بن محمّد بن عيسى، عن الحسين بن سعيد ومحمّد بن خالد، جميعاً عن فضالة بن أيّوب عن محمّد بن عمارة،</w:t>
      </w:r>
    </w:p>
    <w:p>
      <w:pPr>
        <w:jc w:val="left"/>
      </w:pPr>
      <w:r>
        <w:rPr>
          <w:rFonts w:ascii="Calibri" w:hAnsi="Calibri" w:cs="Calibri"/>
          <w:i w:val="0"/>
          <w:color w:val="000000"/>
          <w:sz w:val="24"/>
          <w:szCs w:val="24"/>
          <w:rtl w:val="0"/>
        </w:rPr>
        <w:t>艾哈迈德·本·穆罕默德·本·伊萨，后者传自侯赛因·本·赛义德和穆罕默德·本·哈立德；二人均传自法达莱·本·艾尤卜，后者传自穆罕默德·本·阿马拉，</w:t>
      </w:r>
    </w:p>
    <w:p>
      <w:pPr>
        <w:bidi/>
        <w:jc w:val="right"/>
      </w:pPr>
      <w:r>
        <w:rPr>
          <w:rFonts w:ascii="Calibri" w:hAnsi="Calibri" w:cs="Calibri"/>
          <w:i/>
          <w:color w:val="008000"/>
          <w:sz w:val="24"/>
          <w:szCs w:val="24"/>
          <w:rtl/>
          <w:lang w:bidi="ar-SA"/>
        </w:rPr>
        <w:t>عن حريز بن عبد اللّه وعبد اللّه بن مسكان جميعاً، عن أبي عبد اللّه (عَلَيهِ السَّلَامُ) أنّه قال :</w:t>
      </w:r>
    </w:p>
    <w:p>
      <w:pPr>
        <w:jc w:val="left"/>
      </w:pPr>
      <w:r>
        <w:rPr>
          <w:rFonts w:ascii="Calibri" w:hAnsi="Calibri" w:cs="Calibri"/>
          <w:i w:val="0"/>
          <w:color w:val="000000"/>
          <w:sz w:val="24"/>
          <w:szCs w:val="24"/>
          <w:rtl w:val="0"/>
        </w:rPr>
        <w:t>后者传自胡莱兹·本·阿卜杜拉和阿卜杜拉·本·米斯坎；二人均传自艾布·阿卜杜拉（愿主福安之）。他说：</w:t>
      </w:r>
    </w:p>
    <w:p>
      <w:pPr>
        <w:bidi/>
        <w:jc w:val="right"/>
      </w:pPr>
      <w:r>
        <w:rPr>
          <w:rFonts w:ascii="Calibri" w:hAnsi="Calibri" w:cs="Calibri"/>
          <w:i/>
          <w:color w:val="008000"/>
          <w:sz w:val="24"/>
          <w:szCs w:val="24"/>
          <w:rtl/>
          <w:lang w:bidi="ar-SA"/>
        </w:rPr>
        <w:t>لا يكون شيء في الأرض ولا في السماء إلّا بهذه الخصال السبع (1) :</w:t>
      </w:r>
    </w:p>
    <w:p>
      <w:pPr>
        <w:jc w:val="left"/>
      </w:pPr>
      <w:r>
        <w:rPr>
          <w:rFonts w:ascii="Calibri" w:hAnsi="Calibri" w:cs="Calibri"/>
          <w:i w:val="0"/>
          <w:color w:val="000000"/>
          <w:sz w:val="24"/>
          <w:szCs w:val="24"/>
          <w:rtl w:val="0"/>
        </w:rPr>
        <w:t>天地间无一事物不是凭借这七项特质（1）而发生的：</w:t>
      </w:r>
    </w:p>
    <w:p>
      <w:pPr>
        <w:bidi/>
        <w:jc w:val="right"/>
      </w:pPr>
      <w:r>
        <w:rPr>
          <w:rFonts w:ascii="Calibri" w:hAnsi="Calibri" w:cs="Calibri"/>
          <w:i/>
          <w:color w:val="008000"/>
          <w:sz w:val="24"/>
          <w:szCs w:val="24"/>
          <w:rtl/>
          <w:lang w:bidi="ar-SA"/>
        </w:rPr>
        <w:t>بمشيئة (2) وإرادة (3) وقَدَر (4) وقضاء (5) وإذن (6) وكتاب (7) وأجل (8) ، فمن زعم أنّه يقدر على نقض واحدة فقد كفر. ص: 200</w:t>
      </w:r>
    </w:p>
    <w:p>
      <w:pPr>
        <w:jc w:val="left"/>
      </w:pPr>
      <w:r>
        <w:rPr>
          <w:rFonts w:ascii="Calibri" w:hAnsi="Calibri" w:cs="Calibri"/>
          <w:i w:val="0"/>
          <w:color w:val="000000"/>
          <w:sz w:val="24"/>
          <w:szCs w:val="24"/>
          <w:rtl w:val="0"/>
        </w:rPr>
        <w:t>意欲（2）、意愿（3）、预定（4）、裁决（5）、许可（6）、记录（7）和期限（8）。谁若声称自己能够推翻其中任何一项，谁便是异教徒。第200页</w:t>
      </w:r>
    </w:p>
    <w:p>
      <w:pPr>
        <w:bidi/>
        <w:jc w:val="right"/>
      </w:pPr>
      <w:r>
        <w:rPr>
          <w:rFonts w:ascii="Calibri" w:hAnsi="Calibri" w:cs="Calibri"/>
          <w:i/>
          <w:color w:val="008000"/>
          <w:sz w:val="24"/>
          <w:szCs w:val="24"/>
          <w:rtl/>
          <w:lang w:bidi="ar-SA"/>
        </w:rPr>
        <w:t>1- «يمكن حمل الخصال السبع على اختلاف مراتب التقدير في الألواح السماوية أو اختلاف تسبب الأسباب السماوية والأرضية أو يكون بعضها في الأمور التكوينية وبعضها في الأحكام التكليفية،</w:t>
      </w:r>
    </w:p>
    <w:p>
      <w:pPr>
        <w:jc w:val="left"/>
      </w:pPr>
      <w:r>
        <w:rPr>
          <w:rFonts w:ascii="Calibri" w:hAnsi="Calibri" w:cs="Calibri"/>
          <w:i w:val="0"/>
          <w:color w:val="000000"/>
          <w:sz w:val="24"/>
          <w:szCs w:val="24"/>
          <w:rtl w:val="0"/>
        </w:rPr>
        <w:t>1－“七项特质或可解释为天界诸册中预定的不同层级，或解释为天界与大地诸原因所造成的不同因果关系；也可能其中一些涉及宇宙中的事物，另一些涉及律法规定，</w:t>
      </w:r>
    </w:p>
    <w:p>
      <w:pPr>
        <w:bidi/>
        <w:jc w:val="right"/>
      </w:pPr>
      <w:r>
        <w:rPr>
          <w:rFonts w:ascii="Calibri" w:hAnsi="Calibri" w:cs="Calibri"/>
          <w:i/>
          <w:color w:val="008000"/>
          <w:sz w:val="24"/>
          <w:szCs w:val="24"/>
          <w:rtl/>
          <w:lang w:bidi="ar-SA"/>
        </w:rPr>
        <w:t>أو كلها في الأمور التكوينية» مرآة المجلسيّ ٢/ ١٥٠.</w:t>
      </w:r>
    </w:p>
    <w:p>
      <w:pPr>
        <w:jc w:val="left"/>
      </w:pPr>
      <w:r>
        <w:rPr>
          <w:rFonts w:ascii="Calibri" w:hAnsi="Calibri" w:cs="Calibri"/>
          <w:i w:val="0"/>
          <w:color w:val="000000"/>
          <w:sz w:val="24"/>
          <w:szCs w:val="24"/>
          <w:rtl w:val="0"/>
        </w:rPr>
        <w:t>或者全部都涉及宇宙中的事物。”《麦哲里西之镜》2/150。</w:t>
      </w:r>
    </w:p>
    <w:p>
      <w:pPr>
        <w:bidi/>
        <w:jc w:val="right"/>
      </w:pPr>
      <w:r>
        <w:rPr>
          <w:rFonts w:ascii="Calibri" w:hAnsi="Calibri" w:cs="Calibri"/>
          <w:i/>
          <w:color w:val="008000"/>
          <w:sz w:val="24"/>
          <w:szCs w:val="24"/>
          <w:rtl/>
          <w:lang w:bidi="ar-SA"/>
        </w:rPr>
        <w:t>2- المشيئة : العزم أو العلم بجهات الحسن والقبح في الأشياء.</w:t>
      </w:r>
    </w:p>
    <w:p>
      <w:pPr>
        <w:jc w:val="left"/>
      </w:pPr>
      <w:r>
        <w:rPr>
          <w:rFonts w:ascii="Calibri" w:hAnsi="Calibri" w:cs="Calibri"/>
          <w:i w:val="0"/>
          <w:color w:val="000000"/>
          <w:sz w:val="24"/>
          <w:szCs w:val="24"/>
          <w:rtl w:val="0"/>
        </w:rPr>
        <w:t>2－意欲：决意，或知晓事物中美善与丑恶的方面。</w:t>
      </w:r>
    </w:p>
    <w:p>
      <w:pPr>
        <w:bidi/>
        <w:jc w:val="right"/>
      </w:pPr>
      <w:r>
        <w:rPr>
          <w:rFonts w:ascii="Calibri" w:hAnsi="Calibri" w:cs="Calibri"/>
          <w:i/>
          <w:color w:val="008000"/>
          <w:sz w:val="24"/>
          <w:szCs w:val="24"/>
          <w:rtl/>
          <w:lang w:bidi="ar-SA"/>
        </w:rPr>
        <w:t>3- الإرادة: هي تأكد العزم على المشيئة أو تأكد المشيئة.</w:t>
      </w:r>
    </w:p>
    <w:p>
      <w:pPr>
        <w:jc w:val="left"/>
      </w:pPr>
      <w:r>
        <w:rPr>
          <w:rFonts w:ascii="Calibri" w:hAnsi="Calibri" w:cs="Calibri"/>
          <w:i w:val="0"/>
          <w:color w:val="000000"/>
          <w:sz w:val="24"/>
          <w:szCs w:val="24"/>
          <w:rtl w:val="0"/>
        </w:rPr>
        <w:t>3－意愿：指意欲上的决意更加坚定，或意欲本身更加坚定。</w:t>
      </w:r>
    </w:p>
    <w:p>
      <w:pPr>
        <w:bidi/>
        <w:jc w:val="right"/>
      </w:pPr>
      <w:r>
        <w:rPr>
          <w:rFonts w:ascii="Calibri" w:hAnsi="Calibri" w:cs="Calibri"/>
          <w:i/>
          <w:color w:val="008000"/>
          <w:sz w:val="24"/>
          <w:szCs w:val="24"/>
          <w:rtl/>
          <w:lang w:bidi="ar-SA"/>
        </w:rPr>
        <w:t>4- القدر هو التقدير، أي تقدير الأشياء من حيث مواصفاتها إذ التقدير بعد الإرادة والعزم.</w:t>
      </w:r>
    </w:p>
    <w:p>
      <w:pPr>
        <w:jc w:val="left"/>
      </w:pPr>
      <w:r>
        <w:rPr>
          <w:rFonts w:ascii="Calibri" w:hAnsi="Calibri" w:cs="Calibri"/>
          <w:i w:val="0"/>
          <w:color w:val="000000"/>
          <w:sz w:val="24"/>
          <w:szCs w:val="24"/>
          <w:rtl w:val="0"/>
        </w:rPr>
        <w:t>4－预定即估定，也就是根据事物的特征对其加以估定，因为估定在意愿和决意之后。</w:t>
      </w:r>
    </w:p>
    <w:p>
      <w:pPr>
        <w:bidi/>
        <w:jc w:val="right"/>
      </w:pPr>
      <w:r>
        <w:rPr>
          <w:rFonts w:ascii="Calibri" w:hAnsi="Calibri" w:cs="Calibri"/>
          <w:i/>
          <w:color w:val="008000"/>
          <w:sz w:val="24"/>
          <w:szCs w:val="24"/>
          <w:rtl/>
          <w:lang w:bidi="ar-SA"/>
        </w:rPr>
        <w:t>5- القضاء : الحكم بوجوده وهو خلقه في التكوينات وبالثواب والعقاب في التكليفات.</w:t>
      </w:r>
    </w:p>
    <w:p>
      <w:pPr>
        <w:jc w:val="left"/>
      </w:pPr>
      <w:r>
        <w:rPr>
          <w:rFonts w:ascii="Calibri" w:hAnsi="Calibri" w:cs="Calibri"/>
          <w:i w:val="0"/>
          <w:color w:val="000000"/>
          <w:sz w:val="24"/>
          <w:szCs w:val="24"/>
          <w:rtl w:val="0"/>
        </w:rPr>
        <w:t>5－裁决：裁定其存在；在创制之事中即创造它，在律法义务之事中则是赏赐与惩罚。</w:t>
      </w:r>
    </w:p>
    <w:p>
      <w:pPr>
        <w:bidi/>
        <w:jc w:val="right"/>
      </w:pPr>
      <w:r>
        <w:rPr>
          <w:rFonts w:ascii="Calibri" w:hAnsi="Calibri" w:cs="Calibri"/>
          <w:i/>
          <w:color w:val="008000"/>
          <w:sz w:val="24"/>
          <w:szCs w:val="24"/>
          <w:rtl/>
          <w:lang w:bidi="ar-SA"/>
        </w:rPr>
        <w:t>6- الأذن : «إما العلم أو الأمر في الطاعات أو رفع الموانع» مرآة المجلسيّ ٢/ ١٥٠.</w:t>
      </w:r>
    </w:p>
    <w:p>
      <w:pPr>
        <w:jc w:val="left"/>
      </w:pPr>
      <w:r>
        <w:rPr>
          <w:rFonts w:ascii="Calibri" w:hAnsi="Calibri" w:cs="Calibri"/>
          <w:i w:val="0"/>
          <w:color w:val="000000"/>
          <w:sz w:val="24"/>
          <w:szCs w:val="24"/>
          <w:rtl w:val="0"/>
        </w:rPr>
        <w:t>6－许可：“或指知识，或指对服从之事的命令，或指排除障碍。”《麦哲里西之镜》2/150。</w:t>
      </w:r>
    </w:p>
    <w:p>
      <w:pPr>
        <w:bidi/>
        <w:jc w:val="right"/>
      </w:pPr>
      <w:r>
        <w:rPr>
          <w:rFonts w:ascii="Calibri" w:hAnsi="Calibri" w:cs="Calibri"/>
          <w:i/>
          <w:color w:val="008000"/>
          <w:sz w:val="24"/>
          <w:szCs w:val="24"/>
          <w:rtl/>
          <w:lang w:bidi="ar-SA"/>
        </w:rPr>
        <w:t>7- الكتاب : إما الإثبات في اللوح المحفوظ، أو الفرض والإيجاب.</w:t>
      </w:r>
    </w:p>
    <w:p>
      <w:pPr>
        <w:jc w:val="left"/>
      </w:pPr>
      <w:r>
        <w:rPr>
          <w:rFonts w:ascii="Calibri" w:hAnsi="Calibri" w:cs="Calibri"/>
          <w:i w:val="0"/>
          <w:color w:val="000000"/>
          <w:sz w:val="24"/>
          <w:szCs w:val="24"/>
          <w:rtl w:val="0"/>
        </w:rPr>
        <w:t>7－记录：或指在受保护的天牌上记录，或指规定和责成。</w:t>
      </w:r>
    </w:p>
    <w:p>
      <w:pPr>
        <w:bidi/>
        <w:jc w:val="right"/>
      </w:pPr>
      <w:r>
        <w:rPr>
          <w:rFonts w:ascii="Calibri" w:hAnsi="Calibri" w:cs="Calibri"/>
          <w:i/>
          <w:color w:val="008000"/>
          <w:sz w:val="24"/>
          <w:szCs w:val="24"/>
          <w:rtl/>
          <w:lang w:bidi="ar-SA"/>
        </w:rPr>
        <w:t>8- أي وقت معلوم وأمد محدود في علمه سبحانه.</w:t>
      </w:r>
    </w:p>
    <w:p>
      <w:pPr>
        <w:jc w:val="left"/>
      </w:pPr>
      <w:r>
        <w:rPr>
          <w:rFonts w:ascii="Calibri" w:hAnsi="Calibri" w:cs="Calibri"/>
          <w:i w:val="0"/>
          <w:color w:val="000000"/>
          <w:sz w:val="24"/>
          <w:szCs w:val="24"/>
          <w:rtl w:val="0"/>
        </w:rPr>
        <w:t>8－即在祂的知识中确定的时间和有限的期限。</w:t>
      </w:r>
    </w:p>
    <w:p>
      <w:pPr>
        <w:bidi/>
        <w:jc w:val="right"/>
      </w:pPr>
      <w:r>
        <w:rPr>
          <w:rFonts w:ascii="Calibri" w:hAnsi="Calibri" w:cs="Calibri"/>
          <w:i/>
          <w:color w:val="008000"/>
          <w:sz w:val="24"/>
          <w:szCs w:val="24"/>
          <w:rtl/>
          <w:lang w:bidi="ar-SA"/>
        </w:rPr>
        <w:t>ورواه عليّ بن إبراهيم عن أبيه، عن محمّد بن حفص، عن محمّد بن عمارة، عن حريز بن عبد اللّه وابن مسكان مثله.</w:t>
      </w:r>
    </w:p>
    <w:p>
      <w:pPr>
        <w:jc w:val="left"/>
      </w:pPr>
      <w:r>
        <w:rPr>
          <w:rFonts w:ascii="Calibri" w:hAnsi="Calibri" w:cs="Calibri"/>
          <w:i w:val="0"/>
          <w:color w:val="000000"/>
          <w:sz w:val="24"/>
          <w:szCs w:val="24"/>
          <w:rtl w:val="0"/>
        </w:rPr>
        <w:t>阿里·本·易卜拉欣也传述自其父，后者传自穆罕默德·本·哈夫斯，后者传自穆罕默德·本·阿马拉，后者传自胡莱兹·本·阿卜杜拉和伊本·米斯坎，内容相同。</w:t>
      </w:r>
    </w:p>
    <w:p>
      <w:pPr>
        <w:bidi/>
        <w:jc w:val="right"/>
      </w:pPr>
      <w:r>
        <w:rPr>
          <w:rFonts w:ascii="Calibri" w:hAnsi="Calibri" w:cs="Calibri"/>
          <w:i/>
          <w:color w:val="008000"/>
          <w:sz w:val="24"/>
          <w:szCs w:val="24"/>
          <w:rtl/>
          <w:lang w:bidi="ar-SA"/>
        </w:rPr>
        <w:t>2 - ورواه أيضاً عن أبيه، عن محمّد بن خالد، عن زكريا بن عمران،</w:t>
      </w:r>
    </w:p>
    <w:p>
      <w:pPr>
        <w:jc w:val="left"/>
      </w:pPr>
      <w:r>
        <w:rPr>
          <w:rFonts w:ascii="Calibri" w:hAnsi="Calibri" w:cs="Calibri"/>
          <w:i w:val="0"/>
          <w:color w:val="000000"/>
          <w:sz w:val="24"/>
          <w:szCs w:val="24"/>
          <w:rtl w:val="0"/>
        </w:rPr>
        <w:t>2－他也传述自其父，后者传自穆罕默德·本·哈立德，后者传自宰凯里亚·本·伊姆兰，</w:t>
      </w:r>
    </w:p>
    <w:p>
      <w:pPr>
        <w:bidi/>
        <w:jc w:val="right"/>
      </w:pPr>
      <w:r>
        <w:rPr>
          <w:rFonts w:ascii="Calibri" w:hAnsi="Calibri" w:cs="Calibri"/>
          <w:i/>
          <w:color w:val="008000"/>
          <w:sz w:val="24"/>
          <w:szCs w:val="24"/>
          <w:rtl/>
          <w:lang w:bidi="ar-SA"/>
        </w:rPr>
        <w:t>عن أبي الحسن موسى بن جعفر (عَلَيهِ السَّلَامُ) قال : لا يكون شيء في السماوات ولا في الأرض إلّا بسبع :</w:t>
      </w:r>
    </w:p>
    <w:p>
      <w:pPr>
        <w:jc w:val="left"/>
      </w:pPr>
      <w:r>
        <w:rPr>
          <w:rFonts w:ascii="Calibri" w:hAnsi="Calibri" w:cs="Calibri"/>
          <w:i w:val="0"/>
          <w:color w:val="000000"/>
          <w:sz w:val="24"/>
          <w:szCs w:val="24"/>
          <w:rtl w:val="0"/>
        </w:rPr>
        <w:t>后者传自艾布·哈桑·穆萨·本·贾法尔（愿主福安之）。他说：天地间无一事物不是凭借七项而发生的：</w:t>
      </w:r>
    </w:p>
    <w:p>
      <w:pPr>
        <w:bidi/>
        <w:jc w:val="right"/>
      </w:pPr>
      <w:r>
        <w:rPr>
          <w:rFonts w:ascii="Calibri" w:hAnsi="Calibri" w:cs="Calibri"/>
          <w:i/>
          <w:color w:val="008000"/>
          <w:sz w:val="24"/>
          <w:szCs w:val="24"/>
          <w:rtl/>
          <w:lang w:bidi="ar-SA"/>
        </w:rPr>
        <w:t>بقضاء وقدر وإرادة ومشيئة وكتاب وأجل وإذن، فمن زعم غير هذا فقد كذب على اللّه ؛ أورد على اللّه عزّ وجلّ (1) . ٤٨ - باب المشيئة والإرادة</w:t>
      </w:r>
    </w:p>
    <w:p>
      <w:pPr>
        <w:jc w:val="left"/>
      </w:pPr>
      <w:r>
        <w:rPr>
          <w:rFonts w:ascii="Calibri" w:hAnsi="Calibri" w:cs="Calibri"/>
          <w:i w:val="0"/>
          <w:color w:val="000000"/>
          <w:sz w:val="24"/>
          <w:szCs w:val="24"/>
          <w:rtl w:val="0"/>
        </w:rPr>
        <w:t>裁决、预定、意愿、意欲、记录、期限和许可。谁若声称除此之外还有别的，谁便是对安拉撒谎；他把谎言归于尊严伟大的安拉。（1） 48－关于意欲与意愿的一章</w:t>
      </w:r>
    </w:p>
    <w:p>
      <w:pPr>
        <w:bidi/>
        <w:jc w:val="right"/>
      </w:pPr>
      <w:r>
        <w:rPr>
          <w:rFonts w:ascii="Calibri" w:hAnsi="Calibri" w:cs="Calibri"/>
          <w:i/>
          <w:color w:val="008000"/>
          <w:sz w:val="24"/>
          <w:szCs w:val="24"/>
          <w:rtl/>
          <w:lang w:bidi="ar-SA"/>
        </w:rPr>
        <w:t>1 _ عليّ بن محمّد بن عبد اللّه، عن أحمد بن أبي عبد اللّه، عن أبيه،</w:t>
      </w:r>
    </w:p>
    <w:p>
      <w:pPr>
        <w:jc w:val="left"/>
      </w:pPr>
      <w:r>
        <w:rPr>
          <w:rFonts w:ascii="Calibri" w:hAnsi="Calibri" w:cs="Calibri"/>
          <w:i w:val="0"/>
          <w:color w:val="000000"/>
          <w:sz w:val="24"/>
          <w:szCs w:val="24"/>
          <w:rtl w:val="0"/>
        </w:rPr>
        <w:t>1－阿里·本·穆罕默德·本·阿卜杜拉传述自艾哈迈德·本·艾比·阿卜杜拉，后者传自其父，</w:t>
      </w:r>
    </w:p>
    <w:p>
      <w:pPr>
        <w:bidi/>
        <w:jc w:val="right"/>
      </w:pPr>
      <w:r>
        <w:rPr>
          <w:rFonts w:ascii="Calibri" w:hAnsi="Calibri" w:cs="Calibri"/>
          <w:i/>
          <w:color w:val="008000"/>
          <w:sz w:val="24"/>
          <w:szCs w:val="24"/>
          <w:rtl/>
          <w:lang w:bidi="ar-SA"/>
        </w:rPr>
        <w:t>عن محمّد بن سليمان الديلمي، عن عليّ بن إبراهيم الهاشمي قال : سمعت أبا الحسن موسى بن جعفر (عَلَيهِ السَّلَامُ) يقول : لا يكون شيء إلّا ما شاء اللّه وأراد وقدر وقضى قلت: ما معنى شاء؟</w:t>
      </w:r>
    </w:p>
    <w:p>
      <w:pPr>
        <w:jc w:val="left"/>
      </w:pPr>
      <w:r>
        <w:rPr>
          <w:rFonts w:ascii="Calibri" w:hAnsi="Calibri" w:cs="Calibri"/>
          <w:i w:val="0"/>
          <w:color w:val="000000"/>
          <w:sz w:val="24"/>
          <w:szCs w:val="24"/>
          <w:rtl w:val="0"/>
        </w:rPr>
        <w:t>穆罕默德·本·苏莱曼·戴莱米传述自阿里·本·易卜拉欣·哈希米，他说：我听艾布·哈桑·穆萨·本·贾法尔（愿主福安之）说：“凡事皆由安拉意欲、意愿、预定和裁决。”我问：“‘意欲’是什么意思？”</w:t>
      </w:r>
    </w:p>
    <w:p>
      <w:pPr>
        <w:bidi/>
        <w:jc w:val="right"/>
      </w:pPr>
      <w:r>
        <w:rPr>
          <w:rFonts w:ascii="Calibri" w:hAnsi="Calibri" w:cs="Calibri"/>
          <w:i/>
          <w:color w:val="008000"/>
          <w:sz w:val="24"/>
          <w:szCs w:val="24"/>
          <w:rtl/>
          <w:lang w:bidi="ar-SA"/>
        </w:rPr>
        <w:t>قال: ابتداء الفعل، قلت: ما معنى قدَّر ؟</w:t>
      </w:r>
    </w:p>
    <w:p>
      <w:pPr>
        <w:jc w:val="left"/>
      </w:pPr>
      <w:r>
        <w:rPr>
          <w:rFonts w:ascii="Calibri" w:hAnsi="Calibri" w:cs="Calibri"/>
          <w:i w:val="0"/>
          <w:color w:val="000000"/>
          <w:sz w:val="24"/>
          <w:szCs w:val="24"/>
          <w:rtl w:val="0"/>
        </w:rPr>
        <w:t>他回答：“开始行动。”我问：“‘预定’是什么意思？”</w:t>
      </w:r>
    </w:p>
    <w:p>
      <w:pPr>
        <w:bidi/>
        <w:jc w:val="right"/>
      </w:pPr>
      <w:r>
        <w:rPr>
          <w:rFonts w:ascii="Calibri" w:hAnsi="Calibri" w:cs="Calibri"/>
          <w:i/>
          <w:color w:val="008000"/>
          <w:sz w:val="24"/>
          <w:szCs w:val="24"/>
          <w:rtl/>
          <w:lang w:bidi="ar-SA"/>
        </w:rPr>
        <w:t>قال : تقدير الشيء من طوله وعرضه، قلت: ما معنى قضى ؟</w:t>
      </w:r>
    </w:p>
    <w:p>
      <w:pPr>
        <w:jc w:val="left"/>
      </w:pPr>
      <w:r>
        <w:rPr>
          <w:rFonts w:ascii="Calibri" w:hAnsi="Calibri" w:cs="Calibri"/>
          <w:i w:val="0"/>
          <w:color w:val="000000"/>
          <w:sz w:val="24"/>
          <w:szCs w:val="24"/>
          <w:rtl w:val="0"/>
        </w:rPr>
        <w:t>他回答：“按照事物的长短和宽窄加以度量。”我问：“‘裁决’是什么意思？”</w:t>
      </w:r>
    </w:p>
    <w:p>
      <w:pPr>
        <w:bidi/>
        <w:jc w:val="right"/>
      </w:pPr>
      <w:r>
        <w:rPr>
          <w:rFonts w:ascii="Calibri" w:hAnsi="Calibri" w:cs="Calibri"/>
          <w:i/>
          <w:color w:val="008000"/>
          <w:sz w:val="24"/>
          <w:szCs w:val="24"/>
          <w:rtl/>
          <w:lang w:bidi="ar-SA"/>
        </w:rPr>
        <w:t>قال : إذا قضى أمضاه (2) ، فذلك الّذي لا مردَّ له (3) .</w:t>
      </w:r>
    </w:p>
    <w:p>
      <w:pPr>
        <w:jc w:val="left"/>
      </w:pPr>
      <w:r>
        <w:rPr>
          <w:rFonts w:ascii="Calibri" w:hAnsi="Calibri" w:cs="Calibri"/>
          <w:i w:val="0"/>
          <w:color w:val="000000"/>
          <w:sz w:val="24"/>
          <w:szCs w:val="24"/>
          <w:rtl w:val="0"/>
        </w:rPr>
        <w:t>他回答：“一旦裁决，便使之实现（2），这便是不可逆转的事（3）。”</w:t>
      </w:r>
    </w:p>
    <w:p>
      <w:pPr>
        <w:bidi/>
        <w:jc w:val="right"/>
      </w:pPr>
      <w:r>
        <w:rPr>
          <w:rFonts w:ascii="Calibri" w:hAnsi="Calibri" w:cs="Calibri"/>
          <w:i/>
          <w:color w:val="008000"/>
          <w:sz w:val="24"/>
          <w:szCs w:val="24"/>
          <w:rtl/>
          <w:lang w:bidi="ar-SA"/>
        </w:rPr>
        <w:t>2 - عليّ بن إبراهيم، عن محمّد بن عيسى، عن يونس بن عبد الرحمن، عن أبان عن أبي بصير قال : قلت لأبي عبد اللّه (عَلَيهِ السَّلَامُ) : شاء وأراد وقدّر وقضى؟</w:t>
      </w:r>
    </w:p>
    <w:p>
      <w:pPr>
        <w:jc w:val="left"/>
      </w:pPr>
      <w:r>
        <w:rPr>
          <w:rFonts w:ascii="Calibri" w:hAnsi="Calibri" w:cs="Calibri"/>
          <w:i w:val="0"/>
          <w:color w:val="000000"/>
          <w:sz w:val="24"/>
          <w:szCs w:val="24"/>
          <w:rtl w:val="0"/>
        </w:rPr>
        <w:t>2－阿里·本·易卜拉欣传述自穆罕默德·本·伊萨，后者传自优努斯·本·阿卜杜·拉赫曼，后者传自阿班，后者传自艾布·巴西尔，他说：我对艾布·阿卜杜拉（愿主福安之）说：“意欲、意愿、预定和裁决吗？”</w:t>
      </w:r>
    </w:p>
    <w:p>
      <w:pPr>
        <w:bidi/>
        <w:jc w:val="right"/>
      </w:pPr>
      <w:r>
        <w:rPr>
          <w:rFonts w:ascii="Calibri" w:hAnsi="Calibri" w:cs="Calibri"/>
          <w:i/>
          <w:color w:val="008000"/>
          <w:sz w:val="24"/>
          <w:szCs w:val="24"/>
          <w:rtl/>
          <w:lang w:bidi="ar-SA"/>
        </w:rPr>
        <w:t>قال: نعم، قلت: وأحبَّ (4) ؟ قال : لا قلت وكيف شاء وأراد وقدَّر وقضى ولم يحبّ؟ قال : هكذا خرج إلينا (5) .</w:t>
      </w:r>
    </w:p>
    <w:p>
      <w:pPr>
        <w:jc w:val="left"/>
      </w:pPr>
      <w:r>
        <w:rPr>
          <w:rFonts w:ascii="Calibri" w:hAnsi="Calibri" w:cs="Calibri"/>
          <w:i w:val="0"/>
          <w:color w:val="000000"/>
          <w:sz w:val="24"/>
          <w:szCs w:val="24"/>
          <w:rtl w:val="0"/>
        </w:rPr>
        <w:t>他回答：“是。”我问：“也喜爱吗？（4）”他说：“不。”我问：“那么，祂如何意欲、意愿、预定和裁决，却不喜爱呢？”他说：“传到我们这里的就是这样（5）。”</w:t>
      </w:r>
    </w:p>
    <w:p>
      <w:pPr>
        <w:bidi/>
        <w:jc w:val="right"/>
      </w:pPr>
      <w:r>
        <w:rPr>
          <w:rFonts w:ascii="Calibri" w:hAnsi="Calibri" w:cs="Calibri"/>
          <w:i/>
          <w:color w:val="008000"/>
          <w:sz w:val="24"/>
          <w:szCs w:val="24"/>
          <w:rtl/>
          <w:lang w:bidi="ar-SA"/>
        </w:rPr>
        <w:t>3 - عليّ بن إبراهيم عن أبيه، عن عليّ بن معبد عن واصل بن سليمان، عن عبد اللّه بن سنان،</w:t>
      </w:r>
    </w:p>
    <w:p>
      <w:pPr>
        <w:jc w:val="left"/>
      </w:pPr>
      <w:r>
        <w:rPr>
          <w:rFonts w:ascii="Calibri" w:hAnsi="Calibri" w:cs="Calibri"/>
          <w:i w:val="0"/>
          <w:color w:val="000000"/>
          <w:sz w:val="24"/>
          <w:szCs w:val="24"/>
          <w:rtl w:val="0"/>
        </w:rPr>
        <w:t>3－阿里·本·易卜拉欣传述自其父，后者传自阿里·本·迈阿拜德，后者传自瓦西勒·本·苏莱曼，后者传自阿卜杜拉·本·西南，</w:t>
      </w:r>
    </w:p>
    <w:p>
      <w:pPr>
        <w:bidi/>
        <w:jc w:val="right"/>
      </w:pPr>
      <w:r>
        <w:rPr>
          <w:rFonts w:ascii="Calibri" w:hAnsi="Calibri" w:cs="Calibri"/>
          <w:i/>
          <w:color w:val="008000"/>
          <w:sz w:val="24"/>
          <w:szCs w:val="24"/>
          <w:rtl/>
          <w:lang w:bidi="ar-SA"/>
        </w:rPr>
        <w:t>عن أبي عبد اللّه (عَلَيهِ السَّلَامُ) قال : سمعته يقول : أمَرَ اللّه ولم يشأ، وشاء ولم يأمر (6) ، ص: 201</w:t>
      </w:r>
    </w:p>
    <w:p>
      <w:pPr>
        <w:jc w:val="left"/>
      </w:pPr>
      <w:r>
        <w:rPr>
          <w:rFonts w:ascii="Calibri" w:hAnsi="Calibri" w:cs="Calibri"/>
          <w:i w:val="0"/>
          <w:color w:val="000000"/>
          <w:sz w:val="24"/>
          <w:szCs w:val="24"/>
          <w:rtl w:val="0"/>
        </w:rPr>
        <w:t>后者传自艾布·阿卜杜拉（愿主福安之），他说：我听他讲道：“安拉命令，却不意欲；祂意欲，却不命令（6）。”第201页</w:t>
      </w:r>
    </w:p>
    <w:p>
      <w:pPr>
        <w:bidi/>
        <w:jc w:val="right"/>
      </w:pPr>
      <w:r>
        <w:rPr>
          <w:rFonts w:ascii="Calibri" w:hAnsi="Calibri" w:cs="Calibri"/>
          <w:i/>
          <w:color w:val="008000"/>
          <w:sz w:val="24"/>
          <w:szCs w:val="24"/>
          <w:rtl/>
          <w:lang w:bidi="ar-SA"/>
        </w:rPr>
        <w:t>1- الظاهر أن الترديد من الراوي والرد أخص مفهوماً من الكذب.</w:t>
      </w:r>
    </w:p>
    <w:p>
      <w:pPr>
        <w:jc w:val="left"/>
      </w:pPr>
      <w:r>
        <w:rPr>
          <w:rFonts w:ascii="Calibri" w:hAnsi="Calibri" w:cs="Calibri"/>
          <w:i w:val="0"/>
          <w:color w:val="000000"/>
          <w:sz w:val="24"/>
          <w:szCs w:val="24"/>
          <w:rtl w:val="0"/>
        </w:rPr>
        <w:t>1－看来，这种犹疑出自传述者；而否认在含义上比说谎更具体。</w:t>
      </w:r>
    </w:p>
    <w:p>
      <w:pPr>
        <w:bidi/>
        <w:jc w:val="right"/>
      </w:pPr>
      <w:r>
        <w:rPr>
          <w:rFonts w:ascii="Calibri" w:hAnsi="Calibri" w:cs="Calibri"/>
          <w:i/>
          <w:color w:val="008000"/>
          <w:sz w:val="24"/>
          <w:szCs w:val="24"/>
          <w:rtl/>
          <w:lang w:bidi="ar-SA"/>
        </w:rPr>
        <w:t>2- «أي إذا أوجبه باستكمال شرائط وجوده وما يتوقف عليه المعلول أوجده» مرآة المجلسيّ ١٥٥/٢.</w:t>
      </w:r>
    </w:p>
    <w:p>
      <w:pPr>
        <w:jc w:val="left"/>
      </w:pPr>
      <w:r>
        <w:rPr>
          <w:rFonts w:ascii="Calibri" w:hAnsi="Calibri" w:cs="Calibri"/>
          <w:i w:val="0"/>
          <w:color w:val="000000"/>
          <w:sz w:val="24"/>
          <w:szCs w:val="24"/>
          <w:rtl w:val="0"/>
        </w:rPr>
        <w:t>2－“也就是说，当祂使其具备存在的全部条件以及因果所依赖的一切而令其成为必然时，便使它存在。”《麦哲里西之镜》2/155。</w:t>
      </w:r>
    </w:p>
    <w:p>
      <w:pPr>
        <w:bidi/>
        <w:jc w:val="right"/>
      </w:pPr>
      <w:r>
        <w:rPr>
          <w:rFonts w:ascii="Calibri" w:hAnsi="Calibri" w:cs="Calibri"/>
          <w:i/>
          <w:color w:val="008000"/>
          <w:sz w:val="24"/>
          <w:szCs w:val="24"/>
          <w:rtl/>
          <w:lang w:bidi="ar-SA"/>
        </w:rPr>
        <w:t>3- «الاستحالة تخلّف المعلول عن الموجب التام» ن.م. 4- أي أحب متعلقات مشيئته وإرادته وقدره وقضائه؟</w:t>
      </w:r>
    </w:p>
    <w:p>
      <w:pPr>
        <w:jc w:val="left"/>
      </w:pPr>
      <w:r>
        <w:rPr>
          <w:rFonts w:ascii="Calibri" w:hAnsi="Calibri" w:cs="Calibri"/>
          <w:i w:val="0"/>
          <w:color w:val="000000"/>
          <w:sz w:val="24"/>
          <w:szCs w:val="24"/>
          <w:rtl w:val="0"/>
        </w:rPr>
        <w:t>3－“所谓不可能，即结果未能由完全的原因产生。”同上。4－也就是说，祂喜爱其意欲、意愿、预定和裁决所涉及的事物吗？</w:t>
      </w:r>
    </w:p>
    <w:p>
      <w:pPr>
        <w:bidi/>
        <w:jc w:val="right"/>
      </w:pPr>
      <w:r>
        <w:rPr>
          <w:rFonts w:ascii="Calibri" w:hAnsi="Calibri" w:cs="Calibri"/>
          <w:i/>
          <w:color w:val="008000"/>
          <w:sz w:val="24"/>
          <w:szCs w:val="24"/>
          <w:rtl/>
          <w:lang w:bidi="ar-SA"/>
        </w:rPr>
        <w:t>5- أي «هكذا وصل إلينا من النبيّ وآبائنا الأئمّة (صَلَّى اللّه عَلَيْهِ وَ آلِهِ وَسَلَّمَ ) ولما كان</w:t>
      </w:r>
    </w:p>
    <w:p>
      <w:pPr>
        <w:jc w:val="left"/>
      </w:pPr>
      <w:r>
        <w:rPr>
          <w:rFonts w:ascii="Calibri" w:hAnsi="Calibri" w:cs="Calibri"/>
          <w:i w:val="0"/>
          <w:color w:val="000000"/>
          <w:sz w:val="24"/>
          <w:szCs w:val="24"/>
          <w:rtl w:val="0"/>
        </w:rPr>
        <w:t>5－也就是说：“这就是从先知和我们的祖先伊玛目那里传到我们的（愿主赐福他及其家属并赐平安）；而由于</w:t>
      </w:r>
    </w:p>
    <w:p>
      <w:pPr>
        <w:bidi/>
        <w:jc w:val="right"/>
      </w:pPr>
      <w:r>
        <w:rPr>
          <w:rFonts w:ascii="Calibri" w:hAnsi="Calibri" w:cs="Calibri"/>
          <w:i/>
          <w:color w:val="008000"/>
          <w:sz w:val="24"/>
          <w:szCs w:val="24"/>
          <w:rtl/>
          <w:lang w:bidi="ar-SA"/>
        </w:rPr>
        <w:t>فهمه يحتاج إلى لطف قريحة وكانت الحكمة تقتضي عدم بيانه للسائل اكتفى (عَلَيهِ السَّلَامُ) ببيان المأخذ النقلي عن التبيين العقلي» مرأة المجلسيّ ١٥٦/٢.</w:t>
      </w:r>
    </w:p>
    <w:p>
      <w:pPr>
        <w:jc w:val="left"/>
      </w:pPr>
      <w:r>
        <w:rPr>
          <w:rFonts w:ascii="Calibri" w:hAnsi="Calibri" w:cs="Calibri"/>
          <w:i w:val="0"/>
          <w:color w:val="000000"/>
          <w:sz w:val="24"/>
          <w:szCs w:val="24"/>
          <w:rtl w:val="0"/>
        </w:rPr>
        <w:t>理解它需要敏锐的才思，且智慧要求不向提问者阐明其含义，因此他（愿主福安之）只说明了传述依据，而没有作理性解释。”《麦哲里西之镜》2/156。</w:t>
      </w:r>
    </w:p>
    <w:p>
      <w:pPr>
        <w:bidi/>
        <w:jc w:val="right"/>
      </w:pPr>
      <w:r>
        <w:rPr>
          <w:rFonts w:ascii="Calibri" w:hAnsi="Calibri" w:cs="Calibri"/>
          <w:i/>
          <w:color w:val="008000"/>
          <w:sz w:val="24"/>
          <w:szCs w:val="24"/>
          <w:rtl/>
          <w:lang w:bidi="ar-SA"/>
        </w:rPr>
        <w:t>6- «إن اللّه سبحانه بالنسبة إلى عباده أمرين أمراً إرادياً إيجادياً،</w:t>
      </w:r>
    </w:p>
    <w:p>
      <w:pPr>
        <w:jc w:val="left"/>
      </w:pPr>
      <w:r>
        <w:rPr>
          <w:rFonts w:ascii="Calibri" w:hAnsi="Calibri" w:cs="Calibri"/>
          <w:i w:val="0"/>
          <w:color w:val="000000"/>
          <w:sz w:val="24"/>
          <w:szCs w:val="24"/>
          <w:rtl w:val="0"/>
        </w:rPr>
        <w:t>6－“安拉 سبحانه 对其仆人有两种命令：一种是意欲性的、创造性的命令，</w:t>
      </w:r>
    </w:p>
    <w:p>
      <w:pPr>
        <w:bidi/>
        <w:jc w:val="right"/>
      </w:pPr>
      <w:r>
        <w:rPr>
          <w:rFonts w:ascii="Calibri" w:hAnsi="Calibri" w:cs="Calibri"/>
          <w:i/>
          <w:color w:val="008000"/>
          <w:sz w:val="24"/>
          <w:szCs w:val="24"/>
          <w:rtl/>
          <w:lang w:bidi="ar-SA"/>
        </w:rPr>
        <w:t>وأمراً تكليفياً إيجابياً والأوّل بلا واسطة الأنبياء (عَلَيهِ السَّلَامُ) ولا يحتمل العصيان والمطلوب منه وقوع المأمور به ويوافق مشيئته تعالى طرداً وعكساً لا يتخلف عنها البتة فيقع المأمور به لا محالة...</w:t>
      </w:r>
    </w:p>
    <w:p>
      <w:pPr>
        <w:jc w:val="left"/>
      </w:pPr>
      <w:r>
        <w:rPr>
          <w:rFonts w:ascii="Calibri" w:hAnsi="Calibri" w:cs="Calibri"/>
          <w:i w:val="0"/>
          <w:color w:val="000000"/>
          <w:sz w:val="24"/>
          <w:szCs w:val="24"/>
          <w:rtl w:val="0"/>
        </w:rPr>
        <w:t>另一种是责成性的、义务性的命令。第一种命令不经由众先知（愿主福安之），也不可能遭到违抗；它所要求的是受命之事发生，并且无论正向还是反向，都与至高安拉的意欲相符合，绝不会偏离它，因此受命之事必定发生……</w:t>
      </w:r>
    </w:p>
    <w:p>
      <w:pPr>
        <w:bidi/>
        <w:jc w:val="right"/>
      </w:pPr>
      <w:r>
        <w:rPr>
          <w:rFonts w:ascii="Calibri" w:hAnsi="Calibri" w:cs="Calibri"/>
          <w:i/>
          <w:color w:val="008000"/>
          <w:sz w:val="24"/>
          <w:szCs w:val="24"/>
          <w:rtl/>
          <w:lang w:bidi="ar-SA"/>
        </w:rPr>
        <w:t>والثاني يكون بواسطة الأنبياء (عَلَيهِ السَّلَامُ) والمطلوب منه قد يكون وقوع المأمور به من غير معصية فيه كالأوامر التي كلف اللّه بها الطائعين،</w:t>
      </w:r>
    </w:p>
    <w:p>
      <w:pPr>
        <w:jc w:val="left"/>
      </w:pPr>
      <w:r>
        <w:rPr>
          <w:rFonts w:ascii="Calibri" w:hAnsi="Calibri" w:cs="Calibri"/>
          <w:i w:val="0"/>
          <w:color w:val="000000"/>
          <w:sz w:val="24"/>
          <w:szCs w:val="24"/>
          <w:rtl w:val="0"/>
        </w:rPr>
        <w:t>至于第二种命令，则经由众先知（愿主福安之）；它所要求的，有时是受命之事在不发生违抗的情况下实现，例如安拉对顺从者所规定的命令；</w:t>
      </w:r>
    </w:p>
    <w:p>
      <w:pPr>
        <w:bidi/>
        <w:jc w:val="right"/>
      </w:pPr>
      <w:r>
        <w:rPr>
          <w:rFonts w:ascii="Calibri" w:hAnsi="Calibri" w:cs="Calibri"/>
          <w:i/>
          <w:color w:val="008000"/>
          <w:sz w:val="24"/>
          <w:szCs w:val="24"/>
          <w:rtl/>
          <w:lang w:bidi="ar-SA"/>
        </w:rPr>
        <w:t>وقد يكون نفس الأمر من دون وقوع المأمور به لحكم ومصالح ترجع إلى العباد،</w:t>
      </w:r>
    </w:p>
    <w:p>
      <w:pPr>
        <w:jc w:val="left"/>
      </w:pPr>
      <w:r>
        <w:rPr>
          <w:rFonts w:ascii="Calibri" w:hAnsi="Calibri" w:cs="Calibri"/>
          <w:i w:val="0"/>
          <w:color w:val="000000"/>
          <w:sz w:val="24"/>
          <w:szCs w:val="24"/>
          <w:rtl w:val="0"/>
        </w:rPr>
        <w:t>有时则只是命令本身，而不要求受命之事实际发生，其中有回归于仆人的智慧和利益；</w:t>
      </w:r>
    </w:p>
    <w:p>
      <w:pPr>
        <w:bidi/>
        <w:jc w:val="right"/>
      </w:pPr>
      <w:r>
        <w:rPr>
          <w:rFonts w:ascii="Calibri" w:hAnsi="Calibri" w:cs="Calibri"/>
          <w:i/>
          <w:color w:val="008000"/>
          <w:sz w:val="24"/>
          <w:szCs w:val="24"/>
          <w:rtl/>
          <w:lang w:bidi="ar-SA"/>
        </w:rPr>
        <w:t>فهذا الأمر الّذي لا يوافق المشيئة ولا الإرادة، يعني لم يشأ اللّه به وقوع المأمور به ولا أراده، وإن شاء الأمر به وأراد وأمر، ولذلك لم يقع المأمور به» الوافي للفيض ١١٥/١.</w:t>
      </w:r>
    </w:p>
    <w:p>
      <w:pPr>
        <w:jc w:val="left"/>
      </w:pPr>
      <w:r>
        <w:rPr>
          <w:rFonts w:ascii="Calibri" w:hAnsi="Calibri" w:cs="Calibri"/>
          <w:i w:val="0"/>
          <w:color w:val="000000"/>
          <w:sz w:val="24"/>
          <w:szCs w:val="24"/>
          <w:rtl w:val="0"/>
        </w:rPr>
        <w:t>因此，这种命令与意欲和意愿并不相符：也就是说，安拉并未意欲或愿意受命之事发生，尽管祂意欲发出这项命令、愿意如此，也确实下达了命令。因此，受命之事并未发生。”《费伊兹·卡沙尼〈瓦菲〉》1/115。</w:t>
      </w:r>
    </w:p>
    <w:p>
      <w:pPr>
        <w:bidi/>
        <w:jc w:val="right"/>
      </w:pPr>
      <w:r>
        <w:rPr>
          <w:rFonts w:ascii="Calibri" w:hAnsi="Calibri" w:cs="Calibri"/>
          <w:i/>
          <w:color w:val="008000"/>
          <w:sz w:val="24"/>
          <w:szCs w:val="24"/>
          <w:rtl/>
          <w:lang w:bidi="ar-SA"/>
        </w:rPr>
        <w:t>أمر إبليس أن يسجد لآدم وشاء أن لا يسجد ولو شاء لسجد، ونهى آدم عن أكل الشجرة وشاء أن يأكل منها ولو لم يشأ لم يأكل.</w:t>
      </w:r>
    </w:p>
    <w:p>
      <w:pPr>
        <w:jc w:val="left"/>
      </w:pPr>
      <w:r>
        <w:rPr>
          <w:rFonts w:ascii="Calibri" w:hAnsi="Calibri" w:cs="Calibri"/>
          <w:i w:val="0"/>
          <w:color w:val="000000"/>
          <w:sz w:val="24"/>
          <w:szCs w:val="24"/>
          <w:rtl w:val="0"/>
        </w:rPr>
        <w:t>祂命令易卜劣厮向阿丹叩拜，却意欲他不叩拜；若祂意欲，他便会叩拜。祂禁止阿丹吃那棵树上的果子，却意欲他吃；若祂不意欲，他便不会吃。</w:t>
      </w:r>
    </w:p>
    <w:p>
      <w:pPr>
        <w:bidi/>
        <w:jc w:val="right"/>
      </w:pPr>
      <w:r>
        <w:rPr>
          <w:rFonts w:ascii="Calibri" w:hAnsi="Calibri" w:cs="Calibri"/>
          <w:i/>
          <w:color w:val="008000"/>
          <w:sz w:val="24"/>
          <w:szCs w:val="24"/>
          <w:rtl/>
          <w:lang w:bidi="ar-SA"/>
        </w:rPr>
        <w:t>٤ - عليّ بن إبراهيم، عن المختار بن محمّد الهمداني ومحمّد بن الحسن، عن عبد اللّه بن الحسن العلوي جميعاً،</w:t>
      </w:r>
    </w:p>
    <w:p>
      <w:pPr>
        <w:jc w:val="left"/>
      </w:pPr>
      <w:r>
        <w:rPr>
          <w:rFonts w:ascii="Calibri" w:hAnsi="Calibri" w:cs="Calibri"/>
          <w:i w:val="0"/>
          <w:color w:val="000000"/>
          <w:sz w:val="24"/>
          <w:szCs w:val="24"/>
          <w:rtl w:val="0"/>
        </w:rPr>
        <w:t>4－阿里·本·易卜拉欣传述自穆赫塔尔·本·穆罕默德·哈马达尼和穆罕默德·本·哈桑，二人均传述自阿卜杜拉·本·哈桑·阿拉维，</w:t>
      </w:r>
    </w:p>
    <w:p>
      <w:pPr>
        <w:bidi/>
        <w:jc w:val="right"/>
      </w:pPr>
      <w:r>
        <w:rPr>
          <w:rFonts w:ascii="Calibri" w:hAnsi="Calibri" w:cs="Calibri"/>
          <w:i/>
          <w:color w:val="008000"/>
          <w:sz w:val="24"/>
          <w:szCs w:val="24"/>
          <w:rtl/>
          <w:lang w:bidi="ar-SA"/>
        </w:rPr>
        <w:t>عن الفتح بن يزيد الجرجاني، عن أبي الحسن (عَلَيهِ السَّلَامُ) قال: إن اللّه إرادتين ومشيئتين :</w:t>
      </w:r>
    </w:p>
    <w:p>
      <w:pPr>
        <w:jc w:val="left"/>
      </w:pPr>
      <w:r>
        <w:rPr>
          <w:rFonts w:ascii="Calibri" w:hAnsi="Calibri" w:cs="Calibri"/>
          <w:i w:val="0"/>
          <w:color w:val="000000"/>
          <w:sz w:val="24"/>
          <w:szCs w:val="24"/>
          <w:rtl w:val="0"/>
        </w:rPr>
        <w:t>后者传自法特赫·本·耶齐德·朱尔贾尼，后者传自艾布·哈桑（愿主福安之），他说：安拉有两种意愿、两种意欲：</w:t>
      </w:r>
    </w:p>
    <w:p>
      <w:pPr>
        <w:bidi/>
        <w:jc w:val="right"/>
      </w:pPr>
      <w:r>
        <w:rPr>
          <w:rFonts w:ascii="Calibri" w:hAnsi="Calibri" w:cs="Calibri"/>
          <w:i/>
          <w:color w:val="008000"/>
          <w:sz w:val="24"/>
          <w:szCs w:val="24"/>
          <w:rtl/>
          <w:lang w:bidi="ar-SA"/>
        </w:rPr>
        <w:t>إرادة حتم وإرادة عزم، ينهى وهو يشاء ويأمر وهو لا يشاء،</w:t>
      </w:r>
    </w:p>
    <w:p>
      <w:pPr>
        <w:jc w:val="left"/>
      </w:pPr>
      <w:r>
        <w:rPr>
          <w:rFonts w:ascii="Calibri" w:hAnsi="Calibri" w:cs="Calibri"/>
          <w:i w:val="0"/>
          <w:color w:val="000000"/>
          <w:sz w:val="24"/>
          <w:szCs w:val="24"/>
          <w:rtl w:val="0"/>
        </w:rPr>
        <w:t>一种是必然的意愿，一种是决断的意愿；祂禁止，却有所意欲；祂命令，却无所意欲。</w:t>
      </w:r>
    </w:p>
    <w:p>
      <w:pPr>
        <w:bidi/>
        <w:jc w:val="right"/>
      </w:pPr>
      <w:r>
        <w:rPr>
          <w:rFonts w:ascii="Calibri" w:hAnsi="Calibri" w:cs="Calibri"/>
          <w:i/>
          <w:color w:val="008000"/>
          <w:sz w:val="24"/>
          <w:szCs w:val="24"/>
          <w:rtl/>
          <w:lang w:bidi="ar-SA"/>
        </w:rPr>
        <w:t>أو ما رأيت أنّه نهى آدم وزوجته أن يأكلا من الشجرة وشاء ذلك ولو لم يشأ أن يأكلا</w:t>
      </w:r>
    </w:p>
    <w:p>
      <w:pPr>
        <w:jc w:val="left"/>
      </w:pPr>
      <w:r>
        <w:rPr>
          <w:rFonts w:ascii="Calibri" w:hAnsi="Calibri" w:cs="Calibri"/>
          <w:i w:val="0"/>
          <w:color w:val="000000"/>
          <w:sz w:val="24"/>
          <w:szCs w:val="24"/>
          <w:rtl w:val="0"/>
        </w:rPr>
        <w:t>你难道没有看到，祂禁止阿丹和他的妻子吃那棵树上的果子，却意欲他们吃吗？若祂不意欲他们吃，</w:t>
      </w:r>
    </w:p>
    <w:p>
      <w:pPr>
        <w:bidi/>
        <w:jc w:val="right"/>
      </w:pPr>
      <w:r>
        <w:rPr>
          <w:rFonts w:ascii="Calibri" w:hAnsi="Calibri" w:cs="Calibri"/>
          <w:i/>
          <w:color w:val="008000"/>
          <w:sz w:val="24"/>
          <w:szCs w:val="24"/>
          <w:rtl/>
          <w:lang w:bidi="ar-SA"/>
        </w:rPr>
        <w:t>لما غلبت مشيئتهما مشيئة اللّه تعالى وأمر إبراهيم أن يذبح إسحاق ولم يشأ أن يذبحه ولو شاء لما غلبت مشيئة إبراهيم (1) مشيئة اللّه تعالى.</w:t>
      </w:r>
    </w:p>
    <w:p>
      <w:pPr>
        <w:jc w:val="left"/>
      </w:pPr>
      <w:r>
        <w:rPr>
          <w:rFonts w:ascii="Calibri" w:hAnsi="Calibri" w:cs="Calibri"/>
          <w:i w:val="0"/>
          <w:color w:val="000000"/>
          <w:sz w:val="24"/>
          <w:szCs w:val="24"/>
          <w:rtl w:val="0"/>
        </w:rPr>
        <w:t>那么他们的意欲就不会胜过至高安拉的意欲。祂命令易卜拉欣宰杀易斯哈格，却不意欲他宰杀；若祂意欲如此，易卜拉欣的意欲（1）就不会胜过至高安拉的意欲。</w:t>
      </w:r>
    </w:p>
    <w:p>
      <w:pPr>
        <w:bidi/>
        <w:jc w:val="right"/>
      </w:pPr>
      <w:r>
        <w:rPr>
          <w:rFonts w:ascii="Calibri" w:hAnsi="Calibri" w:cs="Calibri"/>
          <w:i/>
          <w:color w:val="008000"/>
          <w:sz w:val="24"/>
          <w:szCs w:val="24"/>
          <w:rtl/>
          <w:lang w:bidi="ar-SA"/>
        </w:rPr>
        <w:t>5 - عليّ بن إبراهيم، عن أبيه، عن عليّ بن معبد، عن دُرست بن أبي منصور،</w:t>
      </w:r>
    </w:p>
    <w:p>
      <w:pPr>
        <w:jc w:val="left"/>
      </w:pPr>
      <w:r>
        <w:rPr>
          <w:rFonts w:ascii="Calibri" w:hAnsi="Calibri" w:cs="Calibri"/>
          <w:i w:val="0"/>
          <w:color w:val="000000"/>
          <w:sz w:val="24"/>
          <w:szCs w:val="24"/>
          <w:rtl w:val="0"/>
        </w:rPr>
        <w:t>5－阿里·本·易卜拉欣传述自其父，后者传自阿里·本·迈阿拜德，后者传自德尔斯特·本·艾比·曼苏尔，</w:t>
      </w:r>
    </w:p>
    <w:p>
      <w:pPr>
        <w:bidi/>
        <w:jc w:val="right"/>
      </w:pPr>
      <w:r>
        <w:rPr>
          <w:rFonts w:ascii="Calibri" w:hAnsi="Calibri" w:cs="Calibri"/>
          <w:i/>
          <w:color w:val="008000"/>
          <w:sz w:val="24"/>
          <w:szCs w:val="24"/>
          <w:rtl/>
          <w:lang w:bidi="ar-SA"/>
        </w:rPr>
        <w:t>عن فضيل بن يسار قال : سمعت أبا عبد اللّه (عَلَيهِ السَّلَامُ) يقول : شاء وأراد ولم يحبّ ولم يرض :</w:t>
      </w:r>
    </w:p>
    <w:p>
      <w:pPr>
        <w:jc w:val="left"/>
      </w:pPr>
      <w:r>
        <w:rPr>
          <w:rFonts w:ascii="Calibri" w:hAnsi="Calibri" w:cs="Calibri"/>
          <w:i w:val="0"/>
          <w:color w:val="000000"/>
          <w:sz w:val="24"/>
          <w:szCs w:val="24"/>
          <w:rtl w:val="0"/>
        </w:rPr>
        <w:t>后者传自法迪勒·本·叶萨尔，他说：我听艾布·阿卜杜拉（愿主福安之）说：“祂意欲、愿意，却不喜爱，也不认可：</w:t>
      </w:r>
    </w:p>
    <w:p>
      <w:pPr>
        <w:bidi/>
        <w:jc w:val="right"/>
      </w:pPr>
      <w:r>
        <w:rPr>
          <w:rFonts w:ascii="Calibri" w:hAnsi="Calibri" w:cs="Calibri"/>
          <w:i/>
          <w:color w:val="008000"/>
          <w:sz w:val="24"/>
          <w:szCs w:val="24"/>
          <w:rtl/>
          <w:lang w:bidi="ar-SA"/>
        </w:rPr>
        <w:t>شاء أن لا يكون شيء إلّا بعلمه وأراد مثل ذلك ولم يحب أن يقال : ثالث ثلاثة، ولم يرض لعباده الكفر.</w:t>
      </w:r>
    </w:p>
    <w:p>
      <w:pPr>
        <w:jc w:val="left"/>
      </w:pPr>
      <w:r>
        <w:rPr>
          <w:rFonts w:ascii="Calibri" w:hAnsi="Calibri" w:cs="Calibri"/>
          <w:i w:val="0"/>
          <w:color w:val="000000"/>
          <w:sz w:val="24"/>
          <w:szCs w:val="24"/>
          <w:rtl w:val="0"/>
        </w:rPr>
        <w:t>祂意欲万物皆只在祂知晓的情况下存在，也愿意如此；祂不喜爱有人说‘三位一体’，也不认可祂的仆人不信。”</w:t>
      </w:r>
    </w:p>
    <w:p>
      <w:pPr>
        <w:bidi/>
        <w:jc w:val="right"/>
      </w:pPr>
      <w:r>
        <w:rPr>
          <w:rFonts w:ascii="Calibri" w:hAnsi="Calibri" w:cs="Calibri"/>
          <w:i/>
          <w:color w:val="008000"/>
          <w:sz w:val="24"/>
          <w:szCs w:val="24"/>
          <w:rtl/>
          <w:lang w:bidi="ar-SA"/>
        </w:rPr>
        <w:t>٦ - محمّد بن يحيى، عن أحمد بن محمّد بن أبي نصر قال :</w:t>
      </w:r>
    </w:p>
    <w:p>
      <w:pPr>
        <w:jc w:val="left"/>
      </w:pPr>
      <w:r>
        <w:rPr>
          <w:rFonts w:ascii="Calibri" w:hAnsi="Calibri" w:cs="Calibri"/>
          <w:i w:val="0"/>
          <w:color w:val="000000"/>
          <w:sz w:val="24"/>
          <w:szCs w:val="24"/>
          <w:rtl w:val="0"/>
        </w:rPr>
        <w:t>6－穆罕默德·本·叶海亚传述自艾哈迈德·本·穆罕默德·本·艾比·纳斯尔，他说：</w:t>
      </w:r>
    </w:p>
    <w:p>
      <w:pPr>
        <w:bidi/>
        <w:jc w:val="right"/>
      </w:pPr>
      <w:r>
        <w:rPr>
          <w:rFonts w:ascii="Calibri" w:hAnsi="Calibri" w:cs="Calibri"/>
          <w:i/>
          <w:color w:val="008000"/>
          <w:sz w:val="24"/>
          <w:szCs w:val="24"/>
          <w:rtl/>
          <w:lang w:bidi="ar-SA"/>
        </w:rPr>
        <w:t>قال أبو الحسن الرضا (عَلَيهِ السَّلَامُ) قال اللّه: [يا] ابن آدم بمشيئتي كنت أنت الّذي تشاء لنفسك ما تشاء،</w:t>
      </w:r>
    </w:p>
    <w:p>
      <w:pPr>
        <w:jc w:val="left"/>
      </w:pPr>
      <w:r>
        <w:rPr>
          <w:rFonts w:ascii="Calibri" w:hAnsi="Calibri" w:cs="Calibri"/>
          <w:i w:val="0"/>
          <w:color w:val="000000"/>
          <w:sz w:val="24"/>
          <w:szCs w:val="24"/>
          <w:rtl w:val="0"/>
        </w:rPr>
        <w:t>艾布·哈桑·里达（愿主福安之）说：安拉说：“[啊]，阿丹之子，你凭我的意欲，才成为能为自己意欲任何事情的那个人；</w:t>
      </w:r>
    </w:p>
    <w:p>
      <w:pPr>
        <w:bidi/>
        <w:jc w:val="right"/>
      </w:pPr>
      <w:r>
        <w:rPr>
          <w:rFonts w:ascii="Calibri" w:hAnsi="Calibri" w:cs="Calibri"/>
          <w:i/>
          <w:color w:val="008000"/>
          <w:sz w:val="24"/>
          <w:szCs w:val="24"/>
          <w:rtl/>
          <w:lang w:bidi="ar-SA"/>
        </w:rPr>
        <w:t>وبقوتي أديت فرائضي وبنعمتي قويت على معصيتي جعلتك سميعاً بصيراً قوياً ما أصابك من حسنة فمن اللّه (2) ،</w:t>
      </w:r>
    </w:p>
    <w:p>
      <w:pPr>
        <w:jc w:val="left"/>
      </w:pPr>
      <w:r>
        <w:rPr>
          <w:rFonts w:ascii="Calibri" w:hAnsi="Calibri" w:cs="Calibri"/>
          <w:i w:val="0"/>
          <w:color w:val="000000"/>
          <w:sz w:val="24"/>
          <w:szCs w:val="24"/>
          <w:rtl w:val="0"/>
        </w:rPr>
        <w:t>凭我的力量，你履行了我的主命；凭我的恩典，你有力量违抗我。我使你成为能听、能看、有力量的人。凡降临于你的善事，皆来自安拉（2），</w:t>
      </w:r>
    </w:p>
    <w:p>
      <w:pPr>
        <w:bidi/>
        <w:jc w:val="right"/>
      </w:pPr>
      <w:r>
        <w:rPr>
          <w:rFonts w:ascii="Calibri" w:hAnsi="Calibri" w:cs="Calibri"/>
          <w:i/>
          <w:color w:val="008000"/>
          <w:sz w:val="24"/>
          <w:szCs w:val="24"/>
          <w:rtl/>
          <w:lang w:bidi="ar-SA"/>
        </w:rPr>
        <w:t>وما أصابك من سيّئة فمن نفسك (3) ، وذاك أني أولى بحسناتك منك (4) وأنت أولى بسيئاتك مني (5) ، وذاك أنني لا أسأل عما أفعل وهم يسألون. ٤٩ - باب الابتلاء والاختبار</w:t>
      </w:r>
    </w:p>
    <w:p>
      <w:pPr>
        <w:jc w:val="left"/>
      </w:pPr>
      <w:r>
        <w:rPr>
          <w:rFonts w:ascii="Calibri" w:hAnsi="Calibri" w:cs="Calibri"/>
          <w:i w:val="0"/>
          <w:color w:val="000000"/>
          <w:sz w:val="24"/>
          <w:szCs w:val="24"/>
          <w:rtl w:val="0"/>
        </w:rPr>
        <w:t>你所遭遇的恶事，来自你自身（3）；这是因为我比你更有权享有你的善行（4），而你比我更应为你的恶行负责（5）。这是因为我不因自己的作为而受质问，而他们却要受质问。49－遭遇考验与试炼篇</w:t>
      </w:r>
    </w:p>
    <w:p>
      <w:pPr>
        <w:bidi/>
        <w:jc w:val="right"/>
      </w:pPr>
      <w:r>
        <w:rPr>
          <w:rFonts w:ascii="Calibri" w:hAnsi="Calibri" w:cs="Calibri"/>
          <w:i/>
          <w:color w:val="008000"/>
          <w:sz w:val="24"/>
          <w:szCs w:val="24"/>
          <w:rtl/>
          <w:lang w:bidi="ar-SA"/>
        </w:rPr>
        <w:t>1 - عليّ بن إبراهيم بن هاشم عن محمّد بن عيسى عن يونس بن عبد الرحمن عن ص: 202</w:t>
      </w:r>
    </w:p>
    <w:p>
      <w:pPr>
        <w:jc w:val="left"/>
      </w:pPr>
      <w:r>
        <w:rPr>
          <w:rFonts w:ascii="Calibri" w:hAnsi="Calibri" w:cs="Calibri"/>
          <w:i w:val="0"/>
          <w:color w:val="000000"/>
          <w:sz w:val="24"/>
          <w:szCs w:val="24"/>
          <w:rtl w:val="0"/>
        </w:rPr>
        <w:t>1－阿里·本·易卜拉欣·本·哈希姆传述自穆罕默德·本·伊萨，后者传述自优努斯·本·阿卜杜·拉赫曼，来自：第202页</w:t>
      </w:r>
    </w:p>
    <w:p>
      <w:pPr>
        <w:bidi/>
        <w:jc w:val="right"/>
      </w:pPr>
      <w:r>
        <w:rPr>
          <w:rFonts w:ascii="Calibri" w:hAnsi="Calibri" w:cs="Calibri"/>
          <w:i/>
          <w:color w:val="008000"/>
          <w:sz w:val="24"/>
          <w:szCs w:val="24"/>
          <w:rtl/>
          <w:lang w:bidi="ar-SA"/>
        </w:rPr>
        <w:t>1- «يعني محبته الطبيعية لبقاء ولده وذلك لا ينافي إرادة الطاعة منه والتسليم لأمر اللّه...» ن. م.</w:t>
      </w:r>
    </w:p>
    <w:p>
      <w:pPr>
        <w:jc w:val="left"/>
      </w:pPr>
      <w:r>
        <w:rPr>
          <w:rFonts w:ascii="Calibri" w:hAnsi="Calibri" w:cs="Calibri"/>
          <w:i w:val="0"/>
          <w:color w:val="000000"/>
          <w:sz w:val="24"/>
          <w:szCs w:val="24"/>
          <w:rtl w:val="0"/>
        </w:rPr>
        <w:t>1－“指他出于天性而爱子嗣存活，这并不妨碍他意欲服从安拉并顺从安拉的命令……”同上。</w:t>
      </w:r>
    </w:p>
    <w:p>
      <w:pPr>
        <w:bidi/>
        <w:jc w:val="right"/>
      </w:pPr>
      <w:r>
        <w:rPr>
          <w:rFonts w:ascii="Calibri" w:hAnsi="Calibri" w:cs="Calibri"/>
          <w:i/>
          <w:color w:val="008000"/>
          <w:sz w:val="24"/>
          <w:szCs w:val="24"/>
          <w:rtl/>
          <w:lang w:bidi="ar-SA"/>
        </w:rPr>
        <w:t>2- «لأنه من آثار ما أفيض عليه من جانب اللّه» مرآة المجلسيّ ١٦٣/٢. 3- «لأنه من طغيانها بهوا» .ن. م.</w:t>
      </w:r>
    </w:p>
    <w:p>
      <w:pPr>
        <w:jc w:val="left"/>
      </w:pPr>
      <w:r>
        <w:rPr>
          <w:rFonts w:ascii="Calibri" w:hAnsi="Calibri" w:cs="Calibri"/>
          <w:i w:val="0"/>
          <w:color w:val="000000"/>
          <w:sz w:val="24"/>
          <w:szCs w:val="24"/>
          <w:rtl w:val="0"/>
        </w:rPr>
        <w:t>2－“因为这是安拉赐予他的恩惠所产生的结果。”《麦吉利之镜》2/163。3－“因为这是它受欲望驱使而僭越所致。”同上。</w:t>
      </w:r>
    </w:p>
    <w:p>
      <w:pPr>
        <w:bidi/>
        <w:jc w:val="right"/>
      </w:pPr>
      <w:r>
        <w:rPr>
          <w:rFonts w:ascii="Calibri" w:hAnsi="Calibri" w:cs="Calibri"/>
          <w:i/>
          <w:color w:val="008000"/>
          <w:sz w:val="24"/>
          <w:szCs w:val="24"/>
          <w:rtl/>
          <w:lang w:bidi="ar-SA"/>
        </w:rPr>
        <w:t>4- «لصدورها عنك بقوتي التي أودعتها فيك اختياراً وامتحاناً وتوفيقي ولطفي بك تفضلاً وإحساناً» المازندراني ٣٧٠/٤. 5- لصدورها عنك بسوء اختيارك.</w:t>
      </w:r>
    </w:p>
    <w:p>
      <w:pPr>
        <w:jc w:val="left"/>
      </w:pPr>
      <w:r>
        <w:rPr>
          <w:rFonts w:ascii="Calibri" w:hAnsi="Calibri" w:cs="Calibri"/>
          <w:i w:val="0"/>
          <w:color w:val="000000"/>
          <w:sz w:val="24"/>
          <w:szCs w:val="24"/>
          <w:rtl w:val="0"/>
        </w:rPr>
        <w:t>4－“因为这些善行是你凭我赋予你的力量而做出的，是出于自主、考验，以及我对你的扶助与恩慈，乃是我的恩赐和恩惠。”马赞达拉尼 4/370。5－因为这些恶行是你出于自己的错误选择而做出的。</w:t>
      </w:r>
    </w:p>
    <w:p>
      <w:pPr>
        <w:bidi/>
        <w:jc w:val="right"/>
      </w:pPr>
      <w:r>
        <w:rPr>
          <w:rFonts w:ascii="Calibri" w:hAnsi="Calibri" w:cs="Calibri"/>
          <w:i/>
          <w:color w:val="008000"/>
          <w:sz w:val="24"/>
          <w:szCs w:val="24"/>
          <w:rtl/>
          <w:lang w:bidi="ar-SA"/>
        </w:rPr>
        <w:t>حمزة بن محمّد الطيار، عن أبي عبد اللّه (عَلَيهِ السَّلَامُ) قال : ما من قبض ولا بسط (1) إلّا واللّه فيه مشيئة وقضاء وابتلاء (2) .</w:t>
      </w:r>
    </w:p>
    <w:p>
      <w:pPr>
        <w:jc w:val="left"/>
      </w:pPr>
      <w:r>
        <w:rPr>
          <w:rFonts w:ascii="Calibri" w:hAnsi="Calibri" w:cs="Calibri"/>
          <w:i w:val="0"/>
          <w:color w:val="000000"/>
          <w:sz w:val="24"/>
          <w:szCs w:val="24"/>
          <w:rtl w:val="0"/>
        </w:rPr>
        <w:t>哈姆宰·本·穆罕默德·泰亚尔传述自艾布·阿卜杜拉（愿主福安之），他说：凡收缩与舒展（1），其中都必有安拉的意欲、判定与考验（2）。</w:t>
      </w:r>
    </w:p>
    <w:p>
      <w:pPr>
        <w:bidi/>
        <w:jc w:val="right"/>
      </w:pPr>
      <w:r>
        <w:rPr>
          <w:rFonts w:ascii="Calibri" w:hAnsi="Calibri" w:cs="Calibri"/>
          <w:i/>
          <w:color w:val="008000"/>
          <w:sz w:val="24"/>
          <w:szCs w:val="24"/>
          <w:rtl/>
          <w:lang w:bidi="ar-SA"/>
        </w:rPr>
        <w:t>2 - عدَّة من أصحابنا، عن أحمد بن محمّد بن خالد عن أبيه، عن فضالة بن أيّوب،</w:t>
      </w:r>
    </w:p>
    <w:p>
      <w:pPr>
        <w:jc w:val="left"/>
      </w:pPr>
      <w:r>
        <w:rPr>
          <w:rFonts w:ascii="Calibri" w:hAnsi="Calibri" w:cs="Calibri"/>
          <w:i w:val="0"/>
          <w:color w:val="000000"/>
          <w:sz w:val="24"/>
          <w:szCs w:val="24"/>
          <w:rtl w:val="0"/>
        </w:rPr>
        <w:t>2－我们的一些同伴传述自艾哈迈德·本·穆罕默德·本·哈立德，后者传述自其父，后者传述自法达莱·本·艾尤布，</w:t>
      </w:r>
    </w:p>
    <w:p>
      <w:pPr>
        <w:bidi/>
        <w:jc w:val="right"/>
      </w:pPr>
      <w:r>
        <w:rPr>
          <w:rFonts w:ascii="Calibri" w:hAnsi="Calibri" w:cs="Calibri"/>
          <w:i/>
          <w:color w:val="008000"/>
          <w:sz w:val="24"/>
          <w:szCs w:val="24"/>
          <w:rtl/>
          <w:lang w:bidi="ar-SA"/>
        </w:rPr>
        <w:t>عن حمزة بن محمّد الطيار، عن أبي عبد اللّه (عَلَيهِ السَّلَامُ) قال : إنّه ليس شيء فيه قبض أو بسط ممّا أمر اللّه به أو نهى عنه إلّا وفيه اللّه عزّ وجلّ ابتلاء وقضاء (3) .</w:t>
      </w:r>
    </w:p>
    <w:p>
      <w:pPr>
        <w:jc w:val="left"/>
      </w:pPr>
      <w:r>
        <w:rPr>
          <w:rFonts w:ascii="Calibri" w:hAnsi="Calibri" w:cs="Calibri"/>
          <w:i w:val="0"/>
          <w:color w:val="000000"/>
          <w:sz w:val="24"/>
          <w:szCs w:val="24"/>
          <w:rtl w:val="0"/>
        </w:rPr>
        <w:t>后者传述自哈姆宰·本·穆罕默德·泰亚尔，后者传述自艾布·阿卜杜拉（愿主福安之），他说：凡安拉命令或禁止的、其中有收缩或舒展的事情，必有至尊至大的安拉对它的考验与判定（3）。</w:t>
      </w:r>
    </w:p>
    <w:p>
      <w:pPr>
        <w:bidi/>
        <w:jc w:val="right"/>
      </w:pPr>
      <w:r>
        <w:rPr>
          <w:rFonts w:ascii="Calibri" w:hAnsi="Calibri" w:cs="Calibri"/>
          <w:i/>
          <w:color w:val="008000"/>
          <w:sz w:val="24"/>
          <w:szCs w:val="24"/>
          <w:rtl/>
          <w:lang w:bidi="ar-SA"/>
        </w:rPr>
        <w:t>٥٠ _ باب السعادة والشقاء 1 - محمّد بن إسماعيل، عن الفضل بن شاذان عن صفوان بن يحيى، عن منصور ابن حازم،</w:t>
      </w:r>
    </w:p>
    <w:p>
      <w:pPr>
        <w:jc w:val="left"/>
      </w:pPr>
      <w:r>
        <w:rPr>
          <w:rFonts w:ascii="Calibri" w:hAnsi="Calibri" w:cs="Calibri"/>
          <w:i w:val="0"/>
          <w:color w:val="000000"/>
          <w:sz w:val="24"/>
          <w:szCs w:val="24"/>
          <w:rtl w:val="0"/>
        </w:rPr>
        <w:t>50－幸福与不幸篇 1－穆罕默德·本·伊斯玛仪传述自法德尔·本·沙兹安，后者传述自萨夫万·本·叶海亚，后者传述自曼苏尔·本·哈齐姆，</w:t>
      </w:r>
    </w:p>
    <w:p>
      <w:pPr>
        <w:bidi/>
        <w:jc w:val="right"/>
      </w:pPr>
      <w:r>
        <w:rPr>
          <w:rFonts w:ascii="Calibri" w:hAnsi="Calibri" w:cs="Calibri"/>
          <w:i/>
          <w:color w:val="008000"/>
          <w:sz w:val="24"/>
          <w:szCs w:val="24"/>
          <w:rtl/>
          <w:lang w:bidi="ar-SA"/>
        </w:rPr>
        <w:t>عن أبي عبد اللّه (عَلَيهِ السَّلَامُ) قال: إن اللّه خلق السعادة (4) والشقاء قبل أن يخلق خلقه،</w:t>
      </w:r>
    </w:p>
    <w:p>
      <w:pPr>
        <w:jc w:val="left"/>
      </w:pPr>
      <w:r>
        <w:rPr>
          <w:rFonts w:ascii="Calibri" w:hAnsi="Calibri" w:cs="Calibri"/>
          <w:i w:val="0"/>
          <w:color w:val="000000"/>
          <w:sz w:val="24"/>
          <w:szCs w:val="24"/>
          <w:rtl w:val="0"/>
        </w:rPr>
        <w:t>后者传述自艾布·阿卜杜拉（愿主福安之），他说：安拉在创造受造物之前，就创造了幸福（4）与不幸，</w:t>
      </w:r>
    </w:p>
    <w:p>
      <w:pPr>
        <w:bidi/>
        <w:jc w:val="right"/>
      </w:pPr>
      <w:r>
        <w:rPr>
          <w:rFonts w:ascii="Calibri" w:hAnsi="Calibri" w:cs="Calibri"/>
          <w:i/>
          <w:color w:val="008000"/>
          <w:sz w:val="24"/>
          <w:szCs w:val="24"/>
          <w:rtl/>
          <w:lang w:bidi="ar-SA"/>
        </w:rPr>
        <w:t>فمن خلقه اللّه سعيداً لم يبغضه أبداً، وإن عمل شراً أبغض عمله ولم يبغضه،</w:t>
      </w:r>
    </w:p>
    <w:p>
      <w:pPr>
        <w:jc w:val="left"/>
      </w:pPr>
      <w:r>
        <w:rPr>
          <w:rFonts w:ascii="Calibri" w:hAnsi="Calibri" w:cs="Calibri"/>
          <w:i w:val="0"/>
          <w:color w:val="000000"/>
          <w:sz w:val="24"/>
          <w:szCs w:val="24"/>
          <w:rtl w:val="0"/>
        </w:rPr>
        <w:t>安拉使之幸福的人，祂永远不会厌恶他；即使他做了恶事，祂也只厌恶他的行为，而不厌恶他本人。</w:t>
      </w:r>
    </w:p>
    <w:p>
      <w:pPr>
        <w:bidi/>
        <w:jc w:val="right"/>
      </w:pPr>
      <w:r>
        <w:rPr>
          <w:rFonts w:ascii="Calibri" w:hAnsi="Calibri" w:cs="Calibri"/>
          <w:i/>
          <w:color w:val="008000"/>
          <w:sz w:val="24"/>
          <w:szCs w:val="24"/>
          <w:rtl/>
          <w:lang w:bidi="ar-SA"/>
        </w:rPr>
        <w:t>وإن كان شقياً لم يحبه أبداً وإن عمل صالحاً أحبّ عمله وأبغضه لما يصير إليه، فإذا أحب اللّه شيئاً لم يبغضه أبداً (5) وإذ أبغض شيئاً لم يحبه أبداً (6) .</w:t>
      </w:r>
    </w:p>
    <w:p>
      <w:pPr>
        <w:jc w:val="left"/>
      </w:pPr>
      <w:r>
        <w:rPr>
          <w:rFonts w:ascii="Calibri" w:hAnsi="Calibri" w:cs="Calibri"/>
          <w:i w:val="0"/>
          <w:color w:val="000000"/>
          <w:sz w:val="24"/>
          <w:szCs w:val="24"/>
          <w:rtl w:val="0"/>
        </w:rPr>
        <w:t>若他是不幸的人，祂永远不会喜爱他；即使他做了善事，祂也喜爱他的行为，却因他将来的归宿而厌恶他。安拉喜爱某物，就永远不会厌恶它（5）；祂厌恶某物，就永远不会喜爱它（6）。</w:t>
      </w:r>
    </w:p>
    <w:p>
      <w:pPr>
        <w:bidi/>
        <w:jc w:val="right"/>
      </w:pPr>
      <w:r>
        <w:rPr>
          <w:rFonts w:ascii="Calibri" w:hAnsi="Calibri" w:cs="Calibri"/>
          <w:i/>
          <w:color w:val="008000"/>
          <w:sz w:val="24"/>
          <w:szCs w:val="24"/>
          <w:rtl/>
          <w:lang w:bidi="ar-SA"/>
        </w:rPr>
        <w:t>2 - عليّ بن محمّد رفعه عن شعيب العقرقوفي، عن أبي بصير قال : كنت بين يدي أبي،</w:t>
      </w:r>
    </w:p>
    <w:p>
      <w:pPr>
        <w:jc w:val="left"/>
      </w:pPr>
      <w:r>
        <w:rPr>
          <w:rFonts w:ascii="Calibri" w:hAnsi="Calibri" w:cs="Calibri"/>
          <w:i w:val="0"/>
          <w:color w:val="000000"/>
          <w:sz w:val="24"/>
          <w:szCs w:val="24"/>
          <w:rtl w:val="0"/>
        </w:rPr>
        <w:t>2－阿里·本·穆罕默德以提起传述链的方式传述自舒艾卜·阿格尔库菲，后者传述自艾布·巴西尔，他说：我坐在父亲</w:t>
      </w:r>
    </w:p>
    <w:p>
      <w:pPr>
        <w:bidi/>
        <w:jc w:val="right"/>
      </w:pPr>
      <w:r>
        <w:rPr>
          <w:rFonts w:ascii="Calibri" w:hAnsi="Calibri" w:cs="Calibri"/>
          <w:i/>
          <w:color w:val="008000"/>
          <w:sz w:val="24"/>
          <w:szCs w:val="24"/>
          <w:rtl/>
          <w:lang w:bidi="ar-SA"/>
        </w:rPr>
        <w:t>عبد اللّه (عَلَيهِ السَّلَامُ) جالساً وقد سأله سائل فقال : جعلت فداك يا ابن رسول اللّه من أين لحق الشقاء أهل المعصية حتّى حكم اللّه لهم في علمه بالعذاب على عملهم؟</w:t>
      </w:r>
    </w:p>
    <w:p>
      <w:pPr>
        <w:jc w:val="left"/>
      </w:pPr>
      <w:r>
        <w:rPr>
          <w:rFonts w:ascii="Calibri" w:hAnsi="Calibri" w:cs="Calibri"/>
          <w:i w:val="0"/>
          <w:color w:val="000000"/>
          <w:sz w:val="24"/>
          <w:szCs w:val="24"/>
          <w:rtl w:val="0"/>
        </w:rPr>
        <w:t>阿卜杜拉（愿主福安之）面前，当时有一位求教者向他提问：“愿我为您牺牲，安拉的使者之子啊，犯罪者的不幸从何而来，以致安拉在其知识中判定他们因自己的行为而受惩罚？”</w:t>
      </w:r>
    </w:p>
    <w:p>
      <w:pPr>
        <w:bidi/>
        <w:jc w:val="right"/>
      </w:pPr>
      <w:r>
        <w:rPr>
          <w:rFonts w:ascii="Calibri" w:hAnsi="Calibri" w:cs="Calibri"/>
          <w:i/>
          <w:color w:val="008000"/>
          <w:sz w:val="24"/>
          <w:szCs w:val="24"/>
          <w:rtl/>
          <w:lang w:bidi="ar-SA"/>
        </w:rPr>
        <w:t>فقال أبو عبد اللّه (عَلَيهِ السَّلَامُ) : أيّها السائل حكم اللّه عزّ وجلّ لا يقوم له أحد من خلقه بحقه، فلمّا حكم بذلك وهب لأهل محبّته ص: 203</w:t>
      </w:r>
    </w:p>
    <w:p>
      <w:pPr>
        <w:jc w:val="left"/>
      </w:pPr>
      <w:r>
        <w:rPr>
          <w:rFonts w:ascii="Calibri" w:hAnsi="Calibri" w:cs="Calibri"/>
          <w:i w:val="0"/>
          <w:color w:val="000000"/>
          <w:sz w:val="24"/>
          <w:szCs w:val="24"/>
          <w:rtl w:val="0"/>
        </w:rPr>
        <w:t>艾布·阿卜杜拉（愿主福安之）回答说：“求教者啊，安拉——至尊至大者——的判定，没有任何受造物能够完全履行其应有的权利。当祂作出这一判定时，便赐予祂所喜爱之人……第203页</w:t>
      </w:r>
    </w:p>
    <w:p>
      <w:pPr>
        <w:bidi/>
        <w:jc w:val="right"/>
      </w:pPr>
      <w:r>
        <w:rPr>
          <w:rFonts w:ascii="Calibri" w:hAnsi="Calibri" w:cs="Calibri"/>
          <w:i/>
          <w:color w:val="008000"/>
          <w:sz w:val="24"/>
          <w:szCs w:val="24"/>
          <w:rtl/>
          <w:lang w:bidi="ar-SA"/>
        </w:rPr>
        <w:t>1- القبض الإمساك والبسط خلافه وهو التوسعة وقد وردا بهذا المعنى في قوله تعالى : (وَاللَّهُ يَقْبِضُ وَيَبْسُطُ وَإِلَيْهِ تُرْجَعُونَ) البقرة/ ٢٤٥. 2- أي اختبار.</w:t>
      </w:r>
    </w:p>
    <w:p>
      <w:pPr>
        <w:jc w:val="left"/>
      </w:pPr>
      <w:r>
        <w:rPr>
          <w:rFonts w:ascii="Calibri" w:hAnsi="Calibri" w:cs="Calibri"/>
          <w:i w:val="0"/>
          <w:color w:val="000000"/>
          <w:sz w:val="24"/>
          <w:szCs w:val="24"/>
          <w:rtl w:val="0"/>
        </w:rPr>
        <w:t>1－“收缩”指收紧，“舒展”与之相反，指扩展；这两个词以此义见于至高安拉的话：“安拉使人收缩，也使人舒展，你们将被带回到祂那里。”黄牛章/245。2－即考验。</w:t>
      </w:r>
    </w:p>
    <w:p>
      <w:pPr>
        <w:bidi/>
        <w:jc w:val="right"/>
      </w:pPr>
      <w:r>
        <w:rPr>
          <w:rFonts w:ascii="Calibri" w:hAnsi="Calibri" w:cs="Calibri"/>
          <w:i/>
          <w:color w:val="008000"/>
          <w:sz w:val="24"/>
          <w:szCs w:val="24"/>
          <w:rtl/>
          <w:lang w:bidi="ar-SA"/>
        </w:rPr>
        <w:t>3- إذ أن كلّ تكليف فيه اختبار وامتحان للعبد أيطيع أو يعصي، وعلى ضوء أحدهما يترتب حكم بإيجاب الثواب أو العقاب.</w:t>
      </w:r>
    </w:p>
    <w:p>
      <w:pPr>
        <w:jc w:val="left"/>
      </w:pPr>
      <w:r>
        <w:rPr>
          <w:rFonts w:ascii="Calibri" w:hAnsi="Calibri" w:cs="Calibri"/>
          <w:i w:val="0"/>
          <w:color w:val="000000"/>
          <w:sz w:val="24"/>
          <w:szCs w:val="24"/>
          <w:rtl w:val="0"/>
        </w:rPr>
        <w:t>3－因为每一项责成都是对仆人的考验与试炼，检验他是服从还是违抗；据此便判定应给予奖赏或惩罚。</w:t>
      </w:r>
    </w:p>
    <w:p>
      <w:pPr>
        <w:bidi/>
        <w:jc w:val="right"/>
      </w:pPr>
      <w:r>
        <w:rPr>
          <w:rFonts w:ascii="Calibri" w:hAnsi="Calibri" w:cs="Calibri"/>
          <w:i/>
          <w:color w:val="008000"/>
          <w:sz w:val="24"/>
          <w:szCs w:val="24"/>
          <w:rtl/>
          <w:lang w:bidi="ar-SA"/>
        </w:rPr>
        <w:t>4- «السعادة ما يوجب دخول الجنة والراحة الأبدية واللذات الدائمة والشقاوة ما يوجب دخول النار والعقوبات الأبدية والآلام الدائمة، وقد تطلق السعادة على كون خاتمة الأعمال بالخير، والشقاوة على كون الخاتمة بالشر.</w:t>
      </w:r>
    </w:p>
    <w:p>
      <w:pPr>
        <w:jc w:val="left"/>
      </w:pPr>
      <w:r>
        <w:rPr>
          <w:rFonts w:ascii="Calibri" w:hAnsi="Calibri" w:cs="Calibri"/>
          <w:i w:val="0"/>
          <w:color w:val="000000"/>
          <w:sz w:val="24"/>
          <w:szCs w:val="24"/>
          <w:rtl w:val="0"/>
        </w:rPr>
        <w:t>4－“幸福，是指能使人进入乐园、获得永恒安宁与长存欢乐之事；不幸，是指能使人进入火狱、遭受永恒刑罚与长久痛苦之事。幸福有时也指行为以善终结；不幸则指以恶终结。</w:t>
      </w:r>
    </w:p>
    <w:p>
      <w:pPr>
        <w:bidi/>
        <w:jc w:val="right"/>
      </w:pPr>
      <w:r>
        <w:rPr>
          <w:rFonts w:ascii="Calibri" w:hAnsi="Calibri" w:cs="Calibri"/>
          <w:i/>
          <w:color w:val="008000"/>
          <w:sz w:val="24"/>
          <w:szCs w:val="24"/>
          <w:rtl/>
          <w:lang w:bidi="ar-SA"/>
        </w:rPr>
        <w:t>والمراد بخلق السعادة والشقاوة تقديرهما بتقدير التكاليف الموجبة لهما، أو أن يكتب في الألواح السماوية كونه من أهل الجنة أو من أهل النار موافقاً لعلمه سبحانه،</w:t>
      </w:r>
    </w:p>
    <w:p>
      <w:pPr>
        <w:jc w:val="left"/>
      </w:pPr>
      <w:r>
        <w:rPr>
          <w:rFonts w:ascii="Calibri" w:hAnsi="Calibri" w:cs="Calibri"/>
          <w:i w:val="0"/>
          <w:color w:val="000000"/>
          <w:sz w:val="24"/>
          <w:szCs w:val="24"/>
          <w:rtl w:val="0"/>
        </w:rPr>
        <w:t>所谓创造幸福与不幸，是指通过制定能导致二者的义务而预先安排二者；也可能是指在天界的册卷中写明某人属于乐园之人或火狱之人，这与祂——赞主超绝——的知识相符，</w:t>
      </w:r>
    </w:p>
    <w:p>
      <w:pPr>
        <w:bidi/>
        <w:jc w:val="right"/>
      </w:pPr>
      <w:r>
        <w:rPr>
          <w:rFonts w:ascii="Calibri" w:hAnsi="Calibri" w:cs="Calibri"/>
          <w:i/>
          <w:color w:val="008000"/>
          <w:sz w:val="24"/>
          <w:szCs w:val="24"/>
          <w:rtl/>
          <w:lang w:bidi="ar-SA"/>
        </w:rPr>
        <w:t>التابع لما يختارونه أي العباد بعد وجودهم وتكليفهم بإرادتهم واختيارهم» مرآة المجلي ٢/ ١٦٥ - ١٦٦.</w:t>
      </w:r>
    </w:p>
    <w:p>
      <w:pPr>
        <w:jc w:val="left"/>
      </w:pPr>
      <w:r>
        <w:rPr>
          <w:rFonts w:ascii="Calibri" w:hAnsi="Calibri" w:cs="Calibri"/>
          <w:i w:val="0"/>
          <w:color w:val="000000"/>
          <w:sz w:val="24"/>
          <w:szCs w:val="24"/>
          <w:rtl w:val="0"/>
        </w:rPr>
        <w:t>而祂的知识随仆人存在并受命之后依其意愿与选择所作的选择而定。”《麦吉利之镜》2/165－166。</w:t>
      </w:r>
    </w:p>
    <w:p>
      <w:pPr>
        <w:bidi/>
        <w:jc w:val="right"/>
      </w:pPr>
      <w:r>
        <w:rPr>
          <w:rFonts w:ascii="Calibri" w:hAnsi="Calibri" w:cs="Calibri"/>
          <w:i/>
          <w:color w:val="008000"/>
          <w:sz w:val="24"/>
          <w:szCs w:val="24"/>
          <w:rtl/>
          <w:lang w:bidi="ar-SA"/>
        </w:rPr>
        <w:t>5- «أي لا يعاقبه ولا يحكم بكونه معاقباً...»</w:t>
      </w:r>
    </w:p>
    <w:p>
      <w:pPr>
        <w:jc w:val="left"/>
      </w:pPr>
      <w:r>
        <w:rPr>
          <w:rFonts w:ascii="Calibri" w:hAnsi="Calibri" w:cs="Calibri"/>
          <w:i w:val="0"/>
          <w:color w:val="000000"/>
          <w:sz w:val="24"/>
          <w:szCs w:val="24"/>
          <w:rtl w:val="0"/>
        </w:rPr>
        <w:t>5－“即不惩罚他，也不判定他将受惩罚……”</w:t>
      </w:r>
    </w:p>
    <w:p>
      <w:pPr>
        <w:bidi/>
        <w:jc w:val="right"/>
      </w:pPr>
      <w:r>
        <w:rPr>
          <w:rFonts w:ascii="Calibri" w:hAnsi="Calibri" w:cs="Calibri"/>
          <w:i/>
          <w:color w:val="008000"/>
          <w:sz w:val="24"/>
          <w:szCs w:val="24"/>
          <w:rtl/>
          <w:lang w:bidi="ar-SA"/>
        </w:rPr>
        <w:t>مرآة المجلسي.١٦٦/٢. ولعل الوجه في ذلك هو علمه سبحانه بأنه سوف يتوب باعتبار صلاح طينته وحسن سريرته.</w:t>
      </w:r>
    </w:p>
    <w:p>
      <w:pPr>
        <w:jc w:val="left"/>
      </w:pPr>
      <w:r>
        <w:rPr>
          <w:rFonts w:ascii="Calibri" w:hAnsi="Calibri" w:cs="Calibri"/>
          <w:i w:val="0"/>
          <w:color w:val="000000"/>
          <w:sz w:val="24"/>
          <w:szCs w:val="24"/>
          <w:rtl w:val="0"/>
        </w:rPr>
        <w:t>《麦吉利之镜》2/166。这样做的缘由或许是，祂——赞主超绝——知道他将会忏悔，因为他的本性纯良、内心善美。</w:t>
      </w:r>
    </w:p>
    <w:p>
      <w:pPr>
        <w:bidi/>
        <w:jc w:val="right"/>
      </w:pPr>
      <w:r>
        <w:rPr>
          <w:rFonts w:ascii="Calibri" w:hAnsi="Calibri" w:cs="Calibri"/>
          <w:i/>
          <w:color w:val="008000"/>
          <w:sz w:val="24"/>
          <w:szCs w:val="24"/>
          <w:rtl/>
          <w:lang w:bidi="ar-SA"/>
        </w:rPr>
        <w:t>6- وذلك لعلمه سبحانه بأنه يموت على الكفر فيكون من أهل النار نتيجة فساد طينته وسوء سريرته.</w:t>
      </w:r>
    </w:p>
    <w:p>
      <w:pPr>
        <w:jc w:val="left"/>
      </w:pPr>
      <w:r>
        <w:rPr>
          <w:rFonts w:ascii="Calibri" w:hAnsi="Calibri" w:cs="Calibri"/>
          <w:i w:val="0"/>
          <w:color w:val="000000"/>
          <w:sz w:val="24"/>
          <w:szCs w:val="24"/>
          <w:rtl w:val="0"/>
        </w:rPr>
        <w:t>6－这是因为祂——赞主超绝——知道他将带着不信而死，因而成为火狱之人，这是其本性败坏、内心邪恶所致。</w:t>
      </w:r>
    </w:p>
    <w:p>
      <w:pPr>
        <w:bidi/>
        <w:jc w:val="right"/>
      </w:pPr>
      <w:r>
        <w:rPr>
          <w:rFonts w:ascii="Calibri" w:hAnsi="Calibri" w:cs="Calibri"/>
          <w:i/>
          <w:color w:val="008000"/>
          <w:sz w:val="24"/>
          <w:szCs w:val="24"/>
          <w:rtl/>
          <w:lang w:bidi="ar-SA"/>
        </w:rPr>
        <w:t>القوّة على معرفته، ووضع عنهم ثقل العمل بحقيقة ما هم أهله،</w:t>
      </w:r>
    </w:p>
    <w:p>
      <w:pPr>
        <w:jc w:val="left"/>
      </w:pPr>
      <w:r>
        <w:rPr>
          <w:rFonts w:ascii="Calibri" w:hAnsi="Calibri" w:cs="Calibri"/>
          <w:i w:val="0"/>
          <w:color w:val="000000"/>
          <w:sz w:val="24"/>
          <w:szCs w:val="24"/>
          <w:rtl w:val="0"/>
        </w:rPr>
        <w:t>赐予他们认识祂的能力，并免除了他们所不堪承受的、实为他们所应承担的行为重担，</w:t>
      </w:r>
    </w:p>
    <w:p>
      <w:pPr>
        <w:bidi/>
        <w:jc w:val="right"/>
      </w:pPr>
      <w:r>
        <w:rPr>
          <w:rFonts w:ascii="Calibri" w:hAnsi="Calibri" w:cs="Calibri"/>
          <w:i/>
          <w:color w:val="008000"/>
          <w:sz w:val="24"/>
          <w:szCs w:val="24"/>
          <w:rtl/>
          <w:lang w:bidi="ar-SA"/>
        </w:rPr>
        <w:t>ووهب لأهل المعصية القوّة على معصيتهم لسبق علمه فيهم ومنعهم إطاقة القبول منه فوافقوا ما سبق لهم في علمه ولم يقدروا أن يأتوا حالا تنجيهم من عذابه (1) ،</w:t>
      </w:r>
    </w:p>
    <w:p>
      <w:pPr>
        <w:jc w:val="left"/>
      </w:pPr>
      <w:r>
        <w:rPr>
          <w:rFonts w:ascii="Calibri" w:hAnsi="Calibri" w:cs="Calibri"/>
          <w:i w:val="0"/>
          <w:color w:val="000000"/>
          <w:sz w:val="24"/>
          <w:szCs w:val="24"/>
          <w:rtl w:val="0"/>
        </w:rPr>
        <w:t>又赐予犯罪者违抗祂的能力，因为祂早已知晓他们将如此；祂阻止他们具备接受祂的能力，于是他们便符合了祂在知识中对他们的先行判定，也无法采取任何能使他们免受祂惩罚的行为（1），</w:t>
      </w:r>
    </w:p>
    <w:p>
      <w:pPr>
        <w:bidi/>
        <w:jc w:val="right"/>
      </w:pPr>
      <w:r>
        <w:rPr>
          <w:rFonts w:ascii="Calibri" w:hAnsi="Calibri" w:cs="Calibri"/>
          <w:i/>
          <w:color w:val="008000"/>
          <w:sz w:val="24"/>
          <w:szCs w:val="24"/>
          <w:rtl/>
          <w:lang w:bidi="ar-SA"/>
        </w:rPr>
        <w:t>لأنَّ علمه أولى بحقيقة التصديق وهو معنى شاء ما شاء وهو سرّه.</w:t>
      </w:r>
    </w:p>
    <w:p>
      <w:pPr>
        <w:jc w:val="left"/>
      </w:pPr>
      <w:r>
        <w:rPr>
          <w:rFonts w:ascii="Calibri" w:hAnsi="Calibri" w:cs="Calibri"/>
          <w:i w:val="0"/>
          <w:color w:val="000000"/>
          <w:sz w:val="24"/>
          <w:szCs w:val="24"/>
          <w:rtl w:val="0"/>
        </w:rPr>
        <w:t>因为祂的知识最能确切体现真实的认证；这便是“祂意欲什么，便意欲什么”的含义，也是祂的奥秘。</w:t>
      </w:r>
    </w:p>
    <w:p>
      <w:pPr>
        <w:bidi/>
        <w:jc w:val="right"/>
      </w:pPr>
      <w:r>
        <w:rPr>
          <w:rFonts w:ascii="Calibri" w:hAnsi="Calibri" w:cs="Calibri"/>
          <w:i/>
          <w:color w:val="008000"/>
          <w:sz w:val="24"/>
          <w:szCs w:val="24"/>
          <w:rtl/>
          <w:lang w:bidi="ar-SA"/>
        </w:rPr>
        <w:t>٣ - عدَّة من أصحابنا، عن أحمد بن محمّد بن خالد عن أبيه، عن النضر بن سويد عن يحيى بن عمران الحلبي،</w:t>
      </w:r>
    </w:p>
    <w:p>
      <w:pPr>
        <w:jc w:val="left"/>
      </w:pPr>
      <w:r>
        <w:rPr>
          <w:rFonts w:ascii="Calibri" w:hAnsi="Calibri" w:cs="Calibri"/>
          <w:i w:val="0"/>
          <w:color w:val="000000"/>
          <w:sz w:val="24"/>
          <w:szCs w:val="24"/>
          <w:rtl w:val="0"/>
        </w:rPr>
        <w:t>3－我们的一些同伴传述自艾哈迈德·本·穆罕默德·本·哈立德，后者传述自其父，后者传述自纳德尔·本·苏韦德，后者传述自叶海亚·本·伊姆兰·哈拉比，</w:t>
      </w:r>
    </w:p>
    <w:p>
      <w:pPr>
        <w:bidi/>
        <w:jc w:val="right"/>
      </w:pPr>
      <w:r>
        <w:rPr>
          <w:rFonts w:ascii="Calibri" w:hAnsi="Calibri" w:cs="Calibri"/>
          <w:i/>
          <w:color w:val="008000"/>
          <w:sz w:val="24"/>
          <w:szCs w:val="24"/>
          <w:rtl/>
          <w:lang w:bidi="ar-SA"/>
        </w:rPr>
        <w:t>عن معلىّ بن عثمان، عن عليّ بن حنظلة، عن أبي عبد اللّه (عَلَيهِ السَّلَامُ)، أنّه قال :</w:t>
      </w:r>
    </w:p>
    <w:p>
      <w:pPr>
        <w:jc w:val="left"/>
      </w:pPr>
      <w:r>
        <w:rPr>
          <w:rFonts w:ascii="Calibri" w:hAnsi="Calibri" w:cs="Calibri"/>
          <w:i w:val="0"/>
          <w:color w:val="000000"/>
          <w:sz w:val="24"/>
          <w:szCs w:val="24"/>
          <w:rtl w:val="0"/>
        </w:rPr>
        <w:t>据穆阿拉·本·奥斯曼传述，阿里·本·罕赞莱传述自艾布·阿卜杜拉（愿主福安之），他说：</w:t>
      </w:r>
    </w:p>
    <w:p>
      <w:pPr>
        <w:bidi/>
        <w:jc w:val="right"/>
      </w:pPr>
      <w:r>
        <w:rPr>
          <w:rFonts w:ascii="Calibri" w:hAnsi="Calibri" w:cs="Calibri"/>
          <w:i/>
          <w:color w:val="008000"/>
          <w:sz w:val="24"/>
          <w:szCs w:val="24"/>
          <w:rtl/>
          <w:lang w:bidi="ar-SA"/>
        </w:rPr>
        <w:t>يسلك بالسعيد في طريق الأشقياء حتّى يقول النّاس : ما أشبهه بهم بل هو منهم، ثمَّ يتداركه السعادة ؛</w:t>
      </w:r>
    </w:p>
    <w:p>
      <w:pPr>
        <w:jc w:val="left"/>
      </w:pPr>
      <w:r>
        <w:rPr>
          <w:rFonts w:ascii="Calibri" w:hAnsi="Calibri" w:cs="Calibri"/>
          <w:i w:val="0"/>
          <w:color w:val="000000"/>
          <w:sz w:val="24"/>
          <w:szCs w:val="24"/>
          <w:rtl w:val="0"/>
        </w:rPr>
        <w:t>使幸福之人走上不幸之人的道路，直到人们说：“他与他们多么相像啊，简直就是他们中的一员。”随后，幸福便追上了他；</w:t>
      </w:r>
    </w:p>
    <w:p>
      <w:pPr>
        <w:bidi/>
        <w:jc w:val="right"/>
      </w:pPr>
      <w:r>
        <w:rPr>
          <w:rFonts w:ascii="Calibri" w:hAnsi="Calibri" w:cs="Calibri"/>
          <w:i/>
          <w:color w:val="008000"/>
          <w:sz w:val="24"/>
          <w:szCs w:val="24"/>
          <w:rtl/>
          <w:lang w:bidi="ar-SA"/>
        </w:rPr>
        <w:t>وقد يسلك بالشقي طريق السعداء حتّى يقول النّاس ما أشبهه بهم، بل هو منهم، ثمَّ يتداركه الشقاء، إنّ من كتبه اللّه سعيداً وإن لم يبق من الدُّنيا إلّا فواق (2) ناقة ختم له بالسعادة.</w:t>
      </w:r>
    </w:p>
    <w:p>
      <w:pPr>
        <w:jc w:val="left"/>
      </w:pPr>
      <w:r>
        <w:rPr>
          <w:rFonts w:ascii="Calibri" w:hAnsi="Calibri" w:cs="Calibri"/>
          <w:i w:val="0"/>
          <w:color w:val="000000"/>
          <w:sz w:val="24"/>
          <w:szCs w:val="24"/>
          <w:rtl w:val="0"/>
        </w:rPr>
        <w:t>有时也使不幸之人走上幸福之人的道路，直到人们说：“他与他们多么相像啊，简直就是他们中的一员。”随后，不幸便追上了他。凡真主注定为幸福之人的，即使今世只剩下一头母骆驼两次挤奶之间的片刻（2），他最终也会以幸福告终。</w:t>
      </w:r>
    </w:p>
    <w:p>
      <w:pPr>
        <w:bidi/>
        <w:jc w:val="right"/>
      </w:pPr>
      <w:r>
        <w:rPr>
          <w:rFonts w:ascii="Calibri" w:hAnsi="Calibri" w:cs="Calibri"/>
          <w:i/>
          <w:color w:val="008000"/>
          <w:sz w:val="24"/>
          <w:szCs w:val="24"/>
          <w:rtl/>
          <w:lang w:bidi="ar-SA"/>
        </w:rPr>
        <w:t>٥١ - باب الخير والشر ٥١ - باب الخير والشر (3)</w:t>
      </w:r>
    </w:p>
    <w:p>
      <w:pPr>
        <w:jc w:val="left"/>
      </w:pPr>
      <w:r>
        <w:rPr>
          <w:rFonts w:ascii="Calibri" w:hAnsi="Calibri" w:cs="Calibri"/>
          <w:i w:val="0"/>
          <w:color w:val="000000"/>
          <w:sz w:val="24"/>
          <w:szCs w:val="24"/>
          <w:rtl w:val="0"/>
        </w:rPr>
        <w:t>51－善与恶章 51－善与恶章（3）</w:t>
      </w:r>
    </w:p>
    <w:p>
      <w:pPr>
        <w:bidi/>
        <w:jc w:val="right"/>
      </w:pPr>
      <w:r>
        <w:rPr>
          <w:rFonts w:ascii="Calibri" w:hAnsi="Calibri" w:cs="Calibri"/>
          <w:i/>
          <w:color w:val="008000"/>
          <w:sz w:val="24"/>
          <w:szCs w:val="24"/>
          <w:rtl/>
          <w:lang w:bidi="ar-SA"/>
        </w:rPr>
        <w:t>١ - عدَّةً من أصحابنا، عن أحمد بن محمّد بن خالد عن ابن محبوب وعلي بن الحكم،</w:t>
      </w:r>
    </w:p>
    <w:p>
      <w:pPr>
        <w:jc w:val="left"/>
      </w:pPr>
      <w:r>
        <w:rPr>
          <w:rFonts w:ascii="Calibri" w:hAnsi="Calibri" w:cs="Calibri"/>
          <w:i w:val="0"/>
          <w:color w:val="000000"/>
          <w:sz w:val="24"/>
          <w:szCs w:val="24"/>
          <w:rtl w:val="0"/>
        </w:rPr>
        <w:t>1－我们中的若干人传述自艾哈迈德·本·穆罕默德·本·哈立德，后者传述自伊本·马赫布卜和阿里·本·哈卡姆，</w:t>
      </w:r>
    </w:p>
    <w:p>
      <w:pPr>
        <w:bidi/>
        <w:jc w:val="right"/>
      </w:pPr>
      <w:r>
        <w:rPr>
          <w:rFonts w:ascii="Calibri" w:hAnsi="Calibri" w:cs="Calibri"/>
          <w:i/>
          <w:color w:val="008000"/>
          <w:sz w:val="24"/>
          <w:szCs w:val="24"/>
          <w:rtl/>
          <w:lang w:bidi="ar-SA"/>
        </w:rPr>
        <w:t>عن معاوية بن وهب قال : سمعت أبا عبد اللّه (عَلَيهِ السَّلَامُ) يقول :</w:t>
      </w:r>
    </w:p>
    <w:p>
      <w:pPr>
        <w:jc w:val="left"/>
      </w:pPr>
      <w:r>
        <w:rPr>
          <w:rFonts w:ascii="Calibri" w:hAnsi="Calibri" w:cs="Calibri"/>
          <w:i w:val="0"/>
          <w:color w:val="000000"/>
          <w:sz w:val="24"/>
          <w:szCs w:val="24"/>
          <w:rtl w:val="0"/>
        </w:rPr>
        <w:t>后者传述自穆阿维叶·本·瓦赫卜，他说：我听艾布·阿卜杜拉（愿主福安之）说：</w:t>
      </w:r>
    </w:p>
    <w:p>
      <w:pPr>
        <w:bidi/>
        <w:jc w:val="right"/>
      </w:pPr>
      <w:r>
        <w:rPr>
          <w:rFonts w:ascii="Calibri" w:hAnsi="Calibri" w:cs="Calibri"/>
          <w:i/>
          <w:color w:val="008000"/>
          <w:sz w:val="24"/>
          <w:szCs w:val="24"/>
          <w:rtl/>
          <w:lang w:bidi="ar-SA"/>
        </w:rPr>
        <w:t>إن ممّا أوحى اللّه إلى موسى (عَلَيهِ السَّلَامُ) وأنزل عليه في التوراة أنّي أنا اللّه لا إله إلّا أنا خلقت الخلق وخلقت الخير وأجريته على يدي من أحبّ،</w:t>
      </w:r>
    </w:p>
    <w:p>
      <w:pPr>
        <w:jc w:val="left"/>
      </w:pPr>
      <w:r>
        <w:rPr>
          <w:rFonts w:ascii="Calibri" w:hAnsi="Calibri" w:cs="Calibri"/>
          <w:i w:val="0"/>
          <w:color w:val="000000"/>
          <w:sz w:val="24"/>
          <w:szCs w:val="24"/>
          <w:rtl w:val="0"/>
        </w:rPr>
        <w:t>真主启示穆萨（愿主福安之）并在《讨拉特》中降示给他的内容之一是：“我就是真主，除我之外绝无应受崇拜者。我创造了众生，也创造了善，并使我所喜爱之人成为善的施行者。</w:t>
      </w:r>
    </w:p>
    <w:p>
      <w:pPr>
        <w:bidi/>
        <w:jc w:val="right"/>
      </w:pPr>
      <w:r>
        <w:rPr>
          <w:rFonts w:ascii="Calibri" w:hAnsi="Calibri" w:cs="Calibri"/>
          <w:i/>
          <w:color w:val="008000"/>
          <w:sz w:val="24"/>
          <w:szCs w:val="24"/>
          <w:rtl/>
          <w:lang w:bidi="ar-SA"/>
        </w:rPr>
        <w:t>فطوبى لمن أجريته على يديه وأنا اللّه لا إله إلّا أنا خلقت الخلق وخلقت الشر وأجريته على يدي من أريده فويل لمن أجريته على يديه (4) . ص: 204</w:t>
      </w:r>
    </w:p>
    <w:p>
      <w:pPr>
        <w:jc w:val="left"/>
      </w:pPr>
      <w:r>
        <w:rPr>
          <w:rFonts w:ascii="Calibri" w:hAnsi="Calibri" w:cs="Calibri"/>
          <w:i w:val="0"/>
          <w:color w:val="000000"/>
          <w:sz w:val="24"/>
          <w:szCs w:val="24"/>
          <w:rtl w:val="0"/>
        </w:rPr>
        <w:t>幸福属于我使其成为善的施行者之人。我就是真主，除我之外绝无应受崇拜者。我创造了众生，也创造了恶，并使我所意欲之人成为恶的施行者。祸哉，我使其成为恶的施行者之人。”（4） 页：204</w:t>
      </w:r>
    </w:p>
    <w:p>
      <w:pPr>
        <w:bidi/>
        <w:jc w:val="right"/>
      </w:pPr>
      <w:r>
        <w:rPr>
          <w:rFonts w:ascii="Calibri" w:hAnsi="Calibri" w:cs="Calibri"/>
          <w:i/>
          <w:color w:val="008000"/>
          <w:sz w:val="24"/>
          <w:szCs w:val="24"/>
          <w:rtl/>
          <w:lang w:bidi="ar-SA"/>
        </w:rPr>
        <w:t>1- «أي أن سبب سلب اللّه سبحانه الطافه عن هذه الفئة هو إفسادهم لفطرهم بتلويثها بالمعصية بسوء اختيارهم ممل جعلهم مغلوبين لشهواتهم ونفوسهم الأمارة بالسوء ولقد كان ذلك في علمه سبحانه.</w:t>
      </w:r>
    </w:p>
    <w:p>
      <w:pPr>
        <w:jc w:val="left"/>
      </w:pPr>
      <w:r>
        <w:rPr>
          <w:rFonts w:ascii="Calibri" w:hAnsi="Calibri" w:cs="Calibri"/>
          <w:i w:val="0"/>
          <w:color w:val="000000"/>
          <w:sz w:val="24"/>
          <w:szCs w:val="24"/>
          <w:rtl w:val="0"/>
        </w:rPr>
        <w:t>1－“真主——赞主超绝——从这一群人身上收回恩惠的原因，或许是他们因自己的恶劣选择，以罪恶玷污本性，从而败坏了本性；这使他们受制于自己的欲望和怂恿作恶的自我。而这一切早已在真主——赞主超绝——的知识之中。</w:t>
      </w:r>
    </w:p>
    <w:p>
      <w:pPr>
        <w:bidi/>
        <w:jc w:val="right"/>
      </w:pPr>
      <w:r>
        <w:rPr>
          <w:rFonts w:ascii="Calibri" w:hAnsi="Calibri" w:cs="Calibri"/>
          <w:i/>
          <w:color w:val="008000"/>
          <w:sz w:val="24"/>
          <w:szCs w:val="24"/>
          <w:rtl/>
          <w:lang w:bidi="ar-SA"/>
        </w:rPr>
        <w:t>ولا يستلزم هذا جبراً ولا ظلماً ولأن الجبر إنّما يلزم لولم يهب لهم القوة على الطاعة...</w:t>
      </w:r>
    </w:p>
    <w:p>
      <w:pPr>
        <w:jc w:val="left"/>
      </w:pPr>
      <w:r>
        <w:rPr>
          <w:rFonts w:ascii="Calibri" w:hAnsi="Calibri" w:cs="Calibri"/>
          <w:i w:val="0"/>
          <w:color w:val="000000"/>
          <w:sz w:val="24"/>
          <w:szCs w:val="24"/>
          <w:rtl w:val="0"/>
        </w:rPr>
        <w:t>这并不意味着强迫或不公；因为只有在祂没有赐予他们服从的力量时，才会构成强迫……</w:t>
      </w:r>
    </w:p>
    <w:p>
      <w:pPr>
        <w:bidi/>
        <w:jc w:val="right"/>
      </w:pPr>
      <w:r>
        <w:rPr>
          <w:rFonts w:ascii="Calibri" w:hAnsi="Calibri" w:cs="Calibri"/>
          <w:i/>
          <w:color w:val="008000"/>
          <w:sz w:val="24"/>
          <w:szCs w:val="24"/>
          <w:rtl/>
          <w:lang w:bidi="ar-SA"/>
        </w:rPr>
        <w:t>والظلم هو وضع الشيء في غير موضعه وهم بسبب ذلك الإبطال والإفساد خرجوا عن استحقاق الإعانة والتوفيق» المازندراني ٣٨٣/٤.</w:t>
      </w:r>
    </w:p>
    <w:p>
      <w:pPr>
        <w:jc w:val="left"/>
      </w:pPr>
      <w:r>
        <w:rPr>
          <w:rFonts w:ascii="Calibri" w:hAnsi="Calibri" w:cs="Calibri"/>
          <w:i w:val="0"/>
          <w:color w:val="000000"/>
          <w:sz w:val="24"/>
          <w:szCs w:val="24"/>
          <w:rtl w:val="0"/>
        </w:rPr>
        <w:t>不公就是把事物置于不适当的位置。他们正因这种破坏与败坏，才失去了获得援助和引导的资格。”《马赞达拉尼》4/383。</w:t>
      </w:r>
    </w:p>
    <w:p>
      <w:pPr>
        <w:bidi/>
        <w:jc w:val="right"/>
      </w:pPr>
      <w:r>
        <w:rPr>
          <w:rFonts w:ascii="Calibri" w:hAnsi="Calibri" w:cs="Calibri"/>
          <w:i/>
          <w:color w:val="008000"/>
          <w:sz w:val="24"/>
          <w:szCs w:val="24"/>
          <w:rtl/>
          <w:lang w:bidi="ar-SA"/>
        </w:rPr>
        <w:t>2- «الفواق : ما بين الحليتين من الوقت لأن الناقة تُحلب ثمَّ تترك سويعة يرضعها الفصيل ثمَّ تُحلب وهذا تمثيل بقرب ما بين موته ووصوله إلى مرتبة السعادة» المازندراني ٣٨٦/٤.</w:t>
      </w:r>
    </w:p>
    <w:p>
      <w:pPr>
        <w:jc w:val="left"/>
      </w:pPr>
      <w:r>
        <w:rPr>
          <w:rFonts w:ascii="Calibri" w:hAnsi="Calibri" w:cs="Calibri"/>
          <w:i w:val="0"/>
          <w:color w:val="000000"/>
          <w:sz w:val="24"/>
          <w:szCs w:val="24"/>
          <w:rtl w:val="0"/>
        </w:rPr>
        <w:t>2－“‘福瓦格’：两次挤奶之间的时间。母骆驼被挤奶后，会被暂时放开，让幼驼吸奶，然后再挤奶。这是以此比喻他死亡与抵达幸福的境界之间相隔甚近。”《马赞达拉尼》4/386。</w:t>
      </w:r>
    </w:p>
    <w:p>
      <w:pPr>
        <w:bidi/>
        <w:jc w:val="right"/>
      </w:pPr>
      <w:r>
        <w:rPr>
          <w:rFonts w:ascii="Calibri" w:hAnsi="Calibri" w:cs="Calibri"/>
          <w:i/>
          <w:color w:val="008000"/>
          <w:sz w:val="24"/>
          <w:szCs w:val="24"/>
          <w:rtl/>
          <w:lang w:bidi="ar-SA"/>
        </w:rPr>
        <w:t>3- «الخير والشر يطلقان على الطاعة والمعصية وعلى أسبابهما ودواعيهما. وعلى المخلوقات النافعة. والضارة... وعلى النعم والبلايا.</w:t>
      </w:r>
    </w:p>
    <w:p>
      <w:pPr>
        <w:jc w:val="left"/>
      </w:pPr>
      <w:r>
        <w:rPr>
          <w:rFonts w:ascii="Calibri" w:hAnsi="Calibri" w:cs="Calibri"/>
          <w:i w:val="0"/>
          <w:color w:val="000000"/>
          <w:sz w:val="24"/>
          <w:szCs w:val="24"/>
          <w:rtl w:val="0"/>
        </w:rPr>
        <w:t>3－“‘善’与‘恶’可指服从与违抗，也可指二者的缘由和动机；还可指有益与有害的被造物……以及恩典与灾祸。</w:t>
      </w:r>
    </w:p>
    <w:p>
      <w:pPr>
        <w:bidi/>
        <w:jc w:val="right"/>
      </w:pPr>
      <w:r>
        <w:rPr>
          <w:rFonts w:ascii="Calibri" w:hAnsi="Calibri" w:cs="Calibri"/>
          <w:i/>
          <w:color w:val="008000"/>
          <w:sz w:val="24"/>
          <w:szCs w:val="24"/>
          <w:rtl/>
          <w:lang w:bidi="ar-SA"/>
        </w:rPr>
        <w:t>وذهبت الأشاعرة إلى أن جميع ذلك من فعله تعالى، والمعتزلة والإماميّة خالفوهم في أفعال العباد وأوّلوا ما ورد في أنّه تعالى خالق الخير والشر...» مرآة المجلسيّ 171/2.</w:t>
      </w:r>
    </w:p>
    <w:p>
      <w:pPr>
        <w:jc w:val="left"/>
      </w:pPr>
      <w:r>
        <w:rPr>
          <w:rFonts w:ascii="Calibri" w:hAnsi="Calibri" w:cs="Calibri"/>
          <w:i w:val="0"/>
          <w:color w:val="000000"/>
          <w:sz w:val="24"/>
          <w:szCs w:val="24"/>
          <w:rtl w:val="0"/>
        </w:rPr>
        <w:t>艾什尔里派认为这一切都是真主的作为；穆尔太齐赖派和伊玛目派则在仆人的行为问题上与他们意见相左，并对经文中真主是善与恶的创造者这一说法作了不同解释……”《麦吉利之镜》2/171。</w:t>
      </w:r>
    </w:p>
    <w:p>
      <w:pPr>
        <w:bidi/>
        <w:jc w:val="right"/>
      </w:pPr>
      <w:r>
        <w:rPr>
          <w:rFonts w:ascii="Calibri" w:hAnsi="Calibri" w:cs="Calibri"/>
          <w:i/>
          <w:color w:val="008000"/>
          <w:sz w:val="24"/>
          <w:szCs w:val="24"/>
          <w:rtl/>
          <w:lang w:bidi="ar-SA"/>
        </w:rPr>
        <w:t>4- «لعل المراد بالخير والشر الجنة والنار وإجراؤهما عبارة عن الإعانة والتوفيق للمتوجه إلى الأوّل وعن سلبهما عن المتوجه إلى الثاني» المازندراني 389/٤.</w:t>
      </w:r>
    </w:p>
    <w:p>
      <w:pPr>
        <w:jc w:val="left"/>
      </w:pPr>
      <w:r>
        <w:rPr>
          <w:rFonts w:ascii="Calibri" w:hAnsi="Calibri" w:cs="Calibri"/>
          <w:i w:val="0"/>
          <w:color w:val="000000"/>
          <w:sz w:val="24"/>
          <w:szCs w:val="24"/>
          <w:rtl w:val="0"/>
        </w:rPr>
        <w:t>4－“善与恶或许指乐园和火狱；使二者得以施行，指援助并引导趋向前者之人，以及从趋向后者之人身上收回援助与引导。”《马赞达拉尼》4/389。</w:t>
      </w:r>
    </w:p>
    <w:p>
      <w:pPr>
        <w:bidi/>
        <w:jc w:val="right"/>
      </w:pPr>
      <w:r>
        <w:rPr>
          <w:rFonts w:ascii="Calibri" w:hAnsi="Calibri" w:cs="Calibri"/>
          <w:i/>
          <w:color w:val="008000"/>
          <w:sz w:val="24"/>
          <w:szCs w:val="24"/>
          <w:rtl/>
          <w:lang w:bidi="ar-SA"/>
        </w:rPr>
        <w:t>2 - عدَّة من أصحابنا، عن أحمد بن محمّد، عن أبيه عن ابن أبي عمير، عن محمّد بن،</w:t>
      </w:r>
    </w:p>
    <w:p>
      <w:pPr>
        <w:jc w:val="left"/>
      </w:pPr>
      <w:r>
        <w:rPr>
          <w:rFonts w:ascii="Calibri" w:hAnsi="Calibri" w:cs="Calibri"/>
          <w:i w:val="0"/>
          <w:color w:val="000000"/>
          <w:sz w:val="24"/>
          <w:szCs w:val="24"/>
          <w:rtl w:val="0"/>
        </w:rPr>
        <w:t>2－我们中的若干人传述自艾哈迈德·本·穆罕默德，后者传述自其父，后者传述自伊本·艾比·欧迈尔，后者传述自穆罕默德·本·</w:t>
      </w:r>
    </w:p>
    <w:p>
      <w:pPr>
        <w:bidi/>
        <w:jc w:val="right"/>
      </w:pPr>
      <w:r>
        <w:rPr>
          <w:rFonts w:ascii="Calibri" w:hAnsi="Calibri" w:cs="Calibri"/>
          <w:i/>
          <w:color w:val="008000"/>
          <w:sz w:val="24"/>
          <w:szCs w:val="24"/>
          <w:rtl/>
          <w:lang w:bidi="ar-SA"/>
        </w:rPr>
        <w:t>حکیم، عن محمّد بن مسلم قال : سمعت أبا جعفر (عَلَيهِ السَّلَامُ) يقول :</w:t>
      </w:r>
    </w:p>
    <w:p>
      <w:pPr>
        <w:jc w:val="left"/>
      </w:pPr>
      <w:r>
        <w:rPr>
          <w:rFonts w:ascii="Calibri" w:hAnsi="Calibri" w:cs="Calibri"/>
          <w:i w:val="0"/>
          <w:color w:val="000000"/>
          <w:sz w:val="24"/>
          <w:szCs w:val="24"/>
          <w:rtl w:val="0"/>
        </w:rPr>
        <w:t>哈基姆，后者传述自穆罕默德·本·穆斯林，他说：我听艾布·贾法尔（愿主福安之）说：</w:t>
      </w:r>
    </w:p>
    <w:p>
      <w:pPr>
        <w:bidi/>
        <w:jc w:val="right"/>
      </w:pPr>
      <w:r>
        <w:rPr>
          <w:rFonts w:ascii="Calibri" w:hAnsi="Calibri" w:cs="Calibri"/>
          <w:i/>
          <w:color w:val="008000"/>
          <w:sz w:val="24"/>
          <w:szCs w:val="24"/>
          <w:rtl/>
          <w:lang w:bidi="ar-SA"/>
        </w:rPr>
        <w:t>إن في بعض ما أنزل اللّه من كتبه أنّى أنا اللّه لا إله إلّا أنا خلقت الخير وخلقت الشر،</w:t>
      </w:r>
    </w:p>
    <w:p>
      <w:pPr>
        <w:jc w:val="left"/>
      </w:pPr>
      <w:r>
        <w:rPr>
          <w:rFonts w:ascii="Calibri" w:hAnsi="Calibri" w:cs="Calibri"/>
          <w:i w:val="0"/>
          <w:color w:val="000000"/>
          <w:sz w:val="24"/>
          <w:szCs w:val="24"/>
          <w:rtl w:val="0"/>
        </w:rPr>
        <w:t>真主降示于其经典中的某些内容是：“我就是真主，除我之外绝无应受崇拜者。我创造了善，也创造了恶。</w:t>
      </w:r>
    </w:p>
    <w:p>
      <w:pPr>
        <w:bidi/>
        <w:jc w:val="right"/>
      </w:pPr>
      <w:r>
        <w:rPr>
          <w:rFonts w:ascii="Calibri" w:hAnsi="Calibri" w:cs="Calibri"/>
          <w:i/>
          <w:color w:val="008000"/>
          <w:sz w:val="24"/>
          <w:szCs w:val="24"/>
          <w:rtl/>
          <w:lang w:bidi="ar-SA"/>
        </w:rPr>
        <w:t>فطوبى لمن أجريت على بديه الخير وويل لمن أجريت على يديه الشرّ وويل لمن يقول : كيف ذا وكيف ذا (1) .</w:t>
      </w:r>
    </w:p>
    <w:p>
      <w:pPr>
        <w:jc w:val="left"/>
      </w:pPr>
      <w:r>
        <w:rPr>
          <w:rFonts w:ascii="Calibri" w:hAnsi="Calibri" w:cs="Calibri"/>
          <w:i w:val="0"/>
          <w:color w:val="000000"/>
          <w:sz w:val="24"/>
          <w:szCs w:val="24"/>
          <w:rtl w:val="0"/>
        </w:rPr>
        <w:t>幸福属于我使其成为善的施行者之人；祸哉，我使其成为恶的施行者之人；也祸哉，那些说‘这是怎么回事？那又是怎么回事？’的人（1）。</w:t>
      </w:r>
    </w:p>
    <w:p>
      <w:pPr>
        <w:bidi/>
        <w:jc w:val="right"/>
      </w:pPr>
      <w:r>
        <w:rPr>
          <w:rFonts w:ascii="Calibri" w:hAnsi="Calibri" w:cs="Calibri"/>
          <w:i/>
          <w:color w:val="008000"/>
          <w:sz w:val="24"/>
          <w:szCs w:val="24"/>
          <w:rtl/>
          <w:lang w:bidi="ar-SA"/>
        </w:rPr>
        <w:t>3 - عليّ بن إبراهيم، عن محمّد بن عيسى، عن يونس، عن بكار بن كَرْدَم، عن مفضل بن عمر،</w:t>
      </w:r>
    </w:p>
    <w:p>
      <w:pPr>
        <w:jc w:val="left"/>
      </w:pPr>
      <w:r>
        <w:rPr>
          <w:rFonts w:ascii="Calibri" w:hAnsi="Calibri" w:cs="Calibri"/>
          <w:i w:val="0"/>
          <w:color w:val="000000"/>
          <w:sz w:val="24"/>
          <w:szCs w:val="24"/>
          <w:rtl w:val="0"/>
        </w:rPr>
        <w:t>3－阿里·本·易卜拉欣传述自穆罕默德·本·尔萨，后者传述自尤努斯，后者传述自巴卡尔·本·卡尔达姆，后者传述自穆法达勒·本·欧麦尔，</w:t>
      </w:r>
    </w:p>
    <w:p>
      <w:pPr>
        <w:bidi/>
        <w:jc w:val="right"/>
      </w:pPr>
      <w:r>
        <w:rPr>
          <w:rFonts w:ascii="Calibri" w:hAnsi="Calibri" w:cs="Calibri"/>
          <w:i/>
          <w:color w:val="008000"/>
          <w:sz w:val="24"/>
          <w:szCs w:val="24"/>
          <w:rtl/>
          <w:lang w:bidi="ar-SA"/>
        </w:rPr>
        <w:t>وعبد المؤمن الأنصاري، عن أبي عبد اللّه (عَلَيهِ السَّلَامُ) قال : قال اللّه عزّ وجلّ :</w:t>
      </w:r>
    </w:p>
    <w:p>
      <w:pPr>
        <w:jc w:val="left"/>
      </w:pPr>
      <w:r>
        <w:rPr>
          <w:rFonts w:ascii="Calibri" w:hAnsi="Calibri" w:cs="Calibri"/>
          <w:i w:val="0"/>
          <w:color w:val="000000"/>
          <w:sz w:val="24"/>
          <w:szCs w:val="24"/>
          <w:rtl w:val="0"/>
        </w:rPr>
        <w:t>以及阿卜杜·穆民·安萨里，二人传述自艾布·阿卜杜拉（愿主福安之）。他说：尊严伟大的真主说：</w:t>
      </w:r>
    </w:p>
    <w:p>
      <w:pPr>
        <w:bidi/>
        <w:jc w:val="right"/>
      </w:pPr>
      <w:r>
        <w:rPr>
          <w:rFonts w:ascii="Calibri" w:hAnsi="Calibri" w:cs="Calibri"/>
          <w:i/>
          <w:color w:val="008000"/>
          <w:sz w:val="24"/>
          <w:szCs w:val="24"/>
          <w:rtl/>
          <w:lang w:bidi="ar-SA"/>
        </w:rPr>
        <w:t>أنا اللّه لا إله إلّا أنا، خالق الخير والشر فطوبى لمن أجريت على يديه الخير،</w:t>
      </w:r>
    </w:p>
    <w:p>
      <w:pPr>
        <w:jc w:val="left"/>
      </w:pPr>
      <w:r>
        <w:rPr>
          <w:rFonts w:ascii="Calibri" w:hAnsi="Calibri" w:cs="Calibri"/>
          <w:i w:val="0"/>
          <w:color w:val="000000"/>
          <w:sz w:val="24"/>
          <w:szCs w:val="24"/>
          <w:rtl w:val="0"/>
        </w:rPr>
        <w:t>“我就是真主，除我之外绝无应受崇拜者；我是善与恶的创造者。幸福属于我使其成为善的施行者之人，</w:t>
      </w:r>
    </w:p>
    <w:p>
      <w:pPr>
        <w:bidi/>
        <w:jc w:val="right"/>
      </w:pPr>
      <w:r>
        <w:rPr>
          <w:rFonts w:ascii="Calibri" w:hAnsi="Calibri" w:cs="Calibri"/>
          <w:i/>
          <w:color w:val="008000"/>
          <w:sz w:val="24"/>
          <w:szCs w:val="24"/>
          <w:rtl/>
          <w:lang w:bidi="ar-SA"/>
        </w:rPr>
        <w:t>وويل لمن أجريت على يديه الشر، وويل لمن يقول : كيف ذا وكيف هذا ؛ قال يونس : يعني من ينكر هذا الأمر يتفقه فيه (2) .</w:t>
      </w:r>
    </w:p>
    <w:p>
      <w:pPr>
        <w:jc w:val="left"/>
      </w:pPr>
      <w:r>
        <w:rPr>
          <w:rFonts w:ascii="Calibri" w:hAnsi="Calibri" w:cs="Calibri"/>
          <w:i w:val="0"/>
          <w:color w:val="000000"/>
          <w:sz w:val="24"/>
          <w:szCs w:val="24"/>
          <w:rtl w:val="0"/>
        </w:rPr>
        <w:t>祸哉，我使其成为恶的施行者之人；也祸哉，那些说‘这是怎么回事？那又是怎么回事？’的人。”尤努斯说：“意思是指否认此事并对此加以探究的人。”（2）</w:t>
      </w:r>
    </w:p>
    <w:p>
      <w:pPr>
        <w:bidi/>
        <w:jc w:val="right"/>
      </w:pPr>
      <w:r>
        <w:rPr>
          <w:rFonts w:ascii="Calibri" w:hAnsi="Calibri" w:cs="Calibri"/>
          <w:i/>
          <w:color w:val="008000"/>
          <w:sz w:val="24"/>
          <w:szCs w:val="24"/>
          <w:rtl/>
          <w:lang w:bidi="ar-SA"/>
        </w:rPr>
        <w:t>٥٢ _ باب الجَبْرُ والقَدَر والأمر بين الأمرين ٥٢ _ باب الجَبْرُ والقَدَر والأمر بين الأمرين (3)</w:t>
      </w:r>
    </w:p>
    <w:p>
      <w:pPr>
        <w:jc w:val="left"/>
      </w:pPr>
      <w:r>
        <w:rPr>
          <w:rFonts w:ascii="Calibri" w:hAnsi="Calibri" w:cs="Calibri"/>
          <w:i w:val="0"/>
          <w:color w:val="000000"/>
          <w:sz w:val="24"/>
          <w:szCs w:val="24"/>
          <w:rtl w:val="0"/>
        </w:rPr>
        <w:t>52－强迫、定命与介于两者之间之事章 52－强迫、定命与介于两者之间之事章（3）</w:t>
      </w:r>
    </w:p>
    <w:p>
      <w:pPr>
        <w:bidi/>
        <w:jc w:val="right"/>
      </w:pPr>
      <w:r>
        <w:rPr>
          <w:rFonts w:ascii="Calibri" w:hAnsi="Calibri" w:cs="Calibri"/>
          <w:i/>
          <w:color w:val="008000"/>
          <w:sz w:val="24"/>
          <w:szCs w:val="24"/>
          <w:rtl/>
          <w:lang w:bidi="ar-SA"/>
        </w:rPr>
        <w:t>1 - عليّ بن محمّد، عن سهل بن زياد وإسحاق بن محمّد وغيرهما رفعوه قال : كان أمير ص: 205</w:t>
      </w:r>
    </w:p>
    <w:p>
      <w:pPr>
        <w:jc w:val="left"/>
      </w:pPr>
      <w:r>
        <w:rPr>
          <w:rFonts w:ascii="Calibri" w:hAnsi="Calibri" w:cs="Calibri"/>
          <w:i w:val="0"/>
          <w:color w:val="000000"/>
          <w:sz w:val="24"/>
          <w:szCs w:val="24"/>
          <w:rtl w:val="0"/>
        </w:rPr>
        <w:t>1－阿里·本·穆罕默德传述自萨赫勒·本·齐亚德、伊斯哈格·本·穆罕默德等人；他们传述说：阿米尔 页：205</w:t>
      </w:r>
    </w:p>
    <w:p>
      <w:pPr>
        <w:bidi/>
        <w:jc w:val="right"/>
      </w:pPr>
      <w:r>
        <w:rPr>
          <w:rFonts w:ascii="Calibri" w:hAnsi="Calibri" w:cs="Calibri"/>
          <w:i/>
          <w:color w:val="008000"/>
          <w:sz w:val="24"/>
          <w:szCs w:val="24"/>
          <w:rtl/>
          <w:lang w:bidi="ar-SA"/>
        </w:rPr>
        <w:t>1- أي «على سبيل الإنكار والإشارة الأولى لخلق الخير وإجرائه على يد أهله والإشارة الثانية لخلق الشر وإجرائه على يد أهله» ن. م ص /393.</w:t>
      </w:r>
    </w:p>
    <w:p>
      <w:pPr>
        <w:jc w:val="left"/>
      </w:pPr>
      <w:r>
        <w:rPr>
          <w:rFonts w:ascii="Calibri" w:hAnsi="Calibri" w:cs="Calibri"/>
          <w:i w:val="0"/>
          <w:color w:val="000000"/>
          <w:sz w:val="24"/>
          <w:szCs w:val="24"/>
          <w:rtl w:val="0"/>
        </w:rPr>
        <w:t>1－即“这句话带有否定之意；第一个指示是创造善，并使善由其所属之人施行；第二个指示是创造恶，并使恶由其所属之人施行。”同上，第/393页。</w:t>
      </w:r>
    </w:p>
    <w:p>
      <w:pPr>
        <w:bidi/>
        <w:jc w:val="right"/>
      </w:pPr>
      <w:r>
        <w:rPr>
          <w:rFonts w:ascii="Calibri" w:hAnsi="Calibri" w:cs="Calibri"/>
          <w:i/>
          <w:color w:val="008000"/>
          <w:sz w:val="24"/>
          <w:szCs w:val="24"/>
          <w:rtl/>
          <w:lang w:bidi="ar-SA"/>
        </w:rPr>
        <w:t>2- «أي يجتهد بعقله ويقول برأيه» الوافي 117/1.</w:t>
      </w:r>
    </w:p>
    <w:p>
      <w:pPr>
        <w:jc w:val="left"/>
      </w:pPr>
      <w:r>
        <w:rPr>
          <w:rFonts w:ascii="Calibri" w:hAnsi="Calibri" w:cs="Calibri"/>
          <w:i w:val="0"/>
          <w:color w:val="000000"/>
          <w:sz w:val="24"/>
          <w:szCs w:val="24"/>
          <w:rtl w:val="0"/>
        </w:rPr>
        <w:t>2－“即凭自己的理智努力思考，并提出自己的见解。”《瓦菲》1/117。</w:t>
      </w:r>
    </w:p>
    <w:p>
      <w:pPr>
        <w:bidi/>
        <w:jc w:val="right"/>
      </w:pPr>
      <w:r>
        <w:rPr>
          <w:rFonts w:ascii="Calibri" w:hAnsi="Calibri" w:cs="Calibri"/>
          <w:i/>
          <w:color w:val="008000"/>
          <w:sz w:val="24"/>
          <w:szCs w:val="24"/>
          <w:rtl/>
          <w:lang w:bidi="ar-SA"/>
        </w:rPr>
        <w:t>3- ننقل هنا ما ذكره الإمام الخوئي حفظه اللّه حول مسألة البداء بأخصر عبارة وأدلّها وذلك في كتابه : البيان في تفسير القرآن ص / ١٠٠ وما بعدها.</w:t>
      </w:r>
    </w:p>
    <w:p>
      <w:pPr>
        <w:jc w:val="left"/>
      </w:pPr>
      <w:r>
        <w:rPr>
          <w:rFonts w:ascii="Calibri" w:hAnsi="Calibri" w:cs="Calibri"/>
          <w:i w:val="0"/>
          <w:color w:val="000000"/>
          <w:sz w:val="24"/>
          <w:szCs w:val="24"/>
          <w:rtl w:val="0"/>
        </w:rPr>
        <w:t>3－此处我们将简要而有力地转述胡伊——愿真主护佑他——关于“巴达”问题的论述，出处为其著作《古兰经注释导论》第/100页及后续页。</w:t>
      </w:r>
    </w:p>
    <w:p>
      <w:pPr>
        <w:bidi/>
        <w:jc w:val="right"/>
      </w:pPr>
      <w:r>
        <w:rPr>
          <w:rFonts w:ascii="Calibri" w:hAnsi="Calibri" w:cs="Calibri"/>
          <w:i/>
          <w:color w:val="008000"/>
          <w:sz w:val="24"/>
          <w:szCs w:val="24"/>
          <w:rtl/>
          <w:lang w:bidi="ar-SA"/>
        </w:rPr>
        <w:t>إن كلّ إنسان يدرك بفطرته أنّه قادر على جملة من الأفعال، فيمكنه أن يفعلها وأن يتركها، وهذا الحكم فطري لا يشك فيه أحد إلّا أن تعتريه شبهة من خارج.</w:t>
      </w:r>
    </w:p>
    <w:p>
      <w:pPr>
        <w:jc w:val="left"/>
      </w:pPr>
      <w:r>
        <w:rPr>
          <w:rFonts w:ascii="Calibri" w:hAnsi="Calibri" w:cs="Calibri"/>
          <w:i w:val="0"/>
          <w:color w:val="000000"/>
          <w:sz w:val="24"/>
          <w:szCs w:val="24"/>
          <w:rtl w:val="0"/>
        </w:rPr>
        <w:t>每个人凭其天性都明白，自己能够做一系列行为，可以去做，也可以不做；这是天赋的判断，除非外来的疑惑侵扰于他，否则无人会对此怀疑。</w:t>
      </w:r>
    </w:p>
    <w:p>
      <w:pPr>
        <w:bidi/>
        <w:jc w:val="right"/>
      </w:pPr>
      <w:r>
        <w:rPr>
          <w:rFonts w:ascii="Calibri" w:hAnsi="Calibri" w:cs="Calibri"/>
          <w:i/>
          <w:color w:val="008000"/>
          <w:sz w:val="24"/>
          <w:szCs w:val="24"/>
          <w:rtl/>
          <w:lang w:bidi="ar-SA"/>
        </w:rPr>
        <w:t>وقد أطبق العقلاء كافة على ذم فاعل القبيح، ومدح فاعل الحسن، وهذا برهان على أن الإنسان مختار في فعله غير مجبور عليه عند إصداره.</w:t>
      </w:r>
    </w:p>
    <w:p>
      <w:pPr>
        <w:jc w:val="left"/>
      </w:pPr>
      <w:r>
        <w:rPr>
          <w:rFonts w:ascii="Calibri" w:hAnsi="Calibri" w:cs="Calibri"/>
          <w:i w:val="0"/>
          <w:color w:val="000000"/>
          <w:sz w:val="24"/>
          <w:szCs w:val="24"/>
          <w:rtl w:val="0"/>
        </w:rPr>
        <w:t>所有理性之士一致认为，作恶者应受谴责，行善者应受赞扬；这证明人在实施行为时能够自主选择，并非受迫。</w:t>
      </w:r>
    </w:p>
    <w:p>
      <w:pPr>
        <w:bidi/>
        <w:jc w:val="right"/>
      </w:pPr>
      <w:r>
        <w:rPr>
          <w:rFonts w:ascii="Calibri" w:hAnsi="Calibri" w:cs="Calibri"/>
          <w:i/>
          <w:color w:val="008000"/>
          <w:sz w:val="24"/>
          <w:szCs w:val="24"/>
          <w:rtl/>
          <w:lang w:bidi="ar-SA"/>
        </w:rPr>
        <w:t>وكل عاقل يرى أن حركته على الأرض عند مشيه عليها تغاير حركته عند سقوطه من شاهق إلى الأرض، فيرى أنّه مختار في الحركة الأولى، وأنه مجبور على الحركة الثانية.</w:t>
      </w:r>
    </w:p>
    <w:p>
      <w:pPr>
        <w:jc w:val="left"/>
      </w:pPr>
      <w:r>
        <w:rPr>
          <w:rFonts w:ascii="Calibri" w:hAnsi="Calibri" w:cs="Calibri"/>
          <w:i w:val="0"/>
          <w:color w:val="000000"/>
          <w:sz w:val="24"/>
          <w:szCs w:val="24"/>
          <w:rtl w:val="0"/>
        </w:rPr>
        <w:t>每个理性之士都看得出，一个人在地面上行走时的动作，与他从高处坠落到地面时的动作不同；他会发现，前一种动作是自主的，后一种则是被迫的。</w:t>
      </w:r>
    </w:p>
    <w:p>
      <w:pPr>
        <w:bidi/>
        <w:jc w:val="right"/>
      </w:pPr>
      <w:r>
        <w:rPr>
          <w:rFonts w:ascii="Calibri" w:hAnsi="Calibri" w:cs="Calibri"/>
          <w:i/>
          <w:color w:val="008000"/>
          <w:sz w:val="24"/>
          <w:szCs w:val="24"/>
          <w:rtl/>
          <w:lang w:bidi="ar-SA"/>
        </w:rPr>
        <w:t>وكل إنسان عاقل يدرك بفطرته أنّه وإن كان مختاراً في بعض الأفعال حين يصدرها وحين يتركها إلّا أن أكثر مبادىء ذلك الفعل خارجة عن دائرة اختياره،</w:t>
      </w:r>
    </w:p>
    <w:p>
      <w:pPr>
        <w:jc w:val="left"/>
      </w:pPr>
      <w:r>
        <w:rPr>
          <w:rFonts w:ascii="Calibri" w:hAnsi="Calibri" w:cs="Calibri"/>
          <w:i w:val="0"/>
          <w:color w:val="000000"/>
          <w:sz w:val="24"/>
          <w:szCs w:val="24"/>
          <w:rtl w:val="0"/>
        </w:rPr>
        <w:t>每个理性之士凭其天性都明白，尽管人在实施某些行为或放弃这些行为时能够自主选择，但这种行为的大多数前提并不在他的选择范围之内，</w:t>
      </w:r>
    </w:p>
    <w:p>
      <w:pPr>
        <w:bidi/>
        <w:jc w:val="right"/>
      </w:pPr>
      <w:r>
        <w:rPr>
          <w:rFonts w:ascii="Calibri" w:hAnsi="Calibri" w:cs="Calibri"/>
          <w:i/>
          <w:color w:val="008000"/>
          <w:sz w:val="24"/>
          <w:szCs w:val="24"/>
          <w:rtl/>
          <w:lang w:bidi="ar-SA"/>
        </w:rPr>
        <w:t>فإن من جملة مبادىء صدور الفعل نفس وجود الإنسان وحياته، وإدراكه للفعل، وشوقه إليه، وملاءمة ذلك الفعل لقوة من قواه وقدرته على إيجاده.</w:t>
      </w:r>
    </w:p>
    <w:p>
      <w:pPr>
        <w:jc w:val="left"/>
      </w:pPr>
      <w:r>
        <w:rPr>
          <w:rFonts w:ascii="Calibri" w:hAnsi="Calibri" w:cs="Calibri"/>
          <w:i w:val="0"/>
          <w:color w:val="000000"/>
          <w:sz w:val="24"/>
          <w:szCs w:val="24"/>
          <w:rtl w:val="0"/>
        </w:rPr>
        <w:t>因为行为得以发生的诸多前提包括人的自身存在与生命、对行为的认识、对行为的渴望、该行为与其某种能力相契合，以及他有能力使之实现。</w:t>
      </w:r>
    </w:p>
    <w:p>
      <w:pPr>
        <w:bidi/>
        <w:jc w:val="right"/>
      </w:pPr>
      <w:r>
        <w:rPr>
          <w:rFonts w:ascii="Calibri" w:hAnsi="Calibri" w:cs="Calibri"/>
          <w:i/>
          <w:color w:val="008000"/>
          <w:sz w:val="24"/>
          <w:szCs w:val="24"/>
          <w:rtl/>
          <w:lang w:bidi="ar-SA"/>
        </w:rPr>
        <w:t>ومن البين أن هذا النوع من المبادىء خارج عن دائرة اختيار الانسان، وأن موجد هذه الأشياء في الإنسان هو موجد الإنسان نفسه.</w:t>
      </w:r>
    </w:p>
    <w:p>
      <w:pPr>
        <w:jc w:val="left"/>
      </w:pPr>
      <w:r>
        <w:rPr>
          <w:rFonts w:ascii="Calibri" w:hAnsi="Calibri" w:cs="Calibri"/>
          <w:i w:val="0"/>
          <w:color w:val="000000"/>
          <w:sz w:val="24"/>
          <w:szCs w:val="24"/>
          <w:rtl w:val="0"/>
        </w:rPr>
        <w:t>显而易见，这类前提不在人的选择范围之内；而使这些事物存在于人身上的创造者，就是创造人本身的那一位。</w:t>
      </w:r>
    </w:p>
    <w:p>
      <w:pPr>
        <w:bidi/>
        <w:jc w:val="right"/>
      </w:pPr>
      <w:r>
        <w:rPr>
          <w:rFonts w:ascii="Calibri" w:hAnsi="Calibri" w:cs="Calibri"/>
          <w:i/>
          <w:color w:val="008000"/>
          <w:sz w:val="24"/>
          <w:szCs w:val="24"/>
          <w:rtl/>
          <w:lang w:bidi="ar-SA"/>
        </w:rPr>
        <w:t>وقد ثبت في محله أن خالق هذه الأشياء في الإنسان لم ينعزل عن خلقه بعد الإيجاد،</w:t>
      </w:r>
    </w:p>
    <w:p>
      <w:pPr>
        <w:jc w:val="left"/>
      </w:pPr>
      <w:r>
        <w:rPr>
          <w:rFonts w:ascii="Calibri" w:hAnsi="Calibri" w:cs="Calibri"/>
          <w:i w:val="0"/>
          <w:color w:val="000000"/>
          <w:sz w:val="24"/>
          <w:szCs w:val="24"/>
          <w:rtl w:val="0"/>
        </w:rPr>
        <w:t>已经在相关论述中证实，人在被创造之后，这些事物的创造者并未停止对其创造物的创造，</w:t>
      </w:r>
    </w:p>
    <w:p>
      <w:pPr>
        <w:bidi/>
        <w:jc w:val="right"/>
      </w:pPr>
      <w:r>
        <w:rPr>
          <w:rFonts w:ascii="Calibri" w:hAnsi="Calibri" w:cs="Calibri"/>
          <w:i/>
          <w:color w:val="008000"/>
          <w:sz w:val="24"/>
          <w:szCs w:val="24"/>
          <w:rtl/>
          <w:lang w:bidi="ar-SA"/>
        </w:rPr>
        <w:t>وأن بقاء الأشياء واستمرارها في الوجود محتاج إلى المؤثر في كلّ آن وليس مثل خالق الأشياء معها كالبناء يقيم الجدار بصنعه،</w:t>
      </w:r>
    </w:p>
    <w:p>
      <w:pPr>
        <w:jc w:val="left"/>
      </w:pPr>
      <w:r>
        <w:rPr>
          <w:rFonts w:ascii="Calibri" w:hAnsi="Calibri" w:cs="Calibri"/>
          <w:i w:val="0"/>
          <w:color w:val="000000"/>
          <w:sz w:val="24"/>
          <w:szCs w:val="24"/>
          <w:rtl w:val="0"/>
        </w:rPr>
        <w:t>而且事物的存续及其继续存在，每一瞬间都需要有效因的作用。这种创造者并不像建造者那样，凭借自己的建造立起墙壁，</w:t>
      </w:r>
    </w:p>
    <w:p>
      <w:pPr>
        <w:bidi/>
        <w:jc w:val="right"/>
      </w:pPr>
      <w:r>
        <w:rPr>
          <w:rFonts w:ascii="Calibri" w:hAnsi="Calibri" w:cs="Calibri"/>
          <w:i/>
          <w:color w:val="008000"/>
          <w:sz w:val="24"/>
          <w:szCs w:val="24"/>
          <w:rtl/>
          <w:lang w:bidi="ar-SA"/>
        </w:rPr>
        <w:t>الجدار بصنعه، ثمَّ يستغني الجدار عن بانيه، ويستمر وجوده وإن فنى صانعه أو كمثل الكاتب يحتاج إليه الكتاب في حدوثه، ثمَّ يستغني عنه في مرحلة بقائه واستمراره.</w:t>
      </w:r>
    </w:p>
    <w:p>
      <w:pPr>
        <w:jc w:val="left"/>
      </w:pPr>
      <w:r>
        <w:rPr>
          <w:rFonts w:ascii="Calibri" w:hAnsi="Calibri" w:cs="Calibri"/>
          <w:i w:val="0"/>
          <w:color w:val="000000"/>
          <w:sz w:val="24"/>
          <w:szCs w:val="24"/>
          <w:rtl w:val="0"/>
        </w:rPr>
        <w:t>墙壁由他建造之后，便不再需要建造者，即使建造者消亡，墙壁仍继续存在；也不像书籍在产生之时需要作者，却在存续和延续的阶段不再需要作者。</w:t>
      </w:r>
    </w:p>
    <w:p>
      <w:pPr>
        <w:bidi/>
        <w:jc w:val="right"/>
      </w:pPr>
      <w:r>
        <w:rPr>
          <w:rFonts w:ascii="Calibri" w:hAnsi="Calibri" w:cs="Calibri"/>
          <w:i/>
          <w:color w:val="008000"/>
          <w:sz w:val="24"/>
          <w:szCs w:val="24"/>
          <w:rtl/>
          <w:lang w:bidi="ar-SA"/>
        </w:rPr>
        <w:t>بل مثل خالق الأشياء معها (وللّه المثل الأعلى) كتأثير القوة الكهربائية في الضوء.</w:t>
      </w:r>
    </w:p>
    <w:p>
      <w:pPr>
        <w:jc w:val="left"/>
      </w:pPr>
      <w:r>
        <w:rPr>
          <w:rFonts w:ascii="Calibri" w:hAnsi="Calibri" w:cs="Calibri"/>
          <w:i w:val="0"/>
          <w:color w:val="000000"/>
          <w:sz w:val="24"/>
          <w:szCs w:val="24"/>
          <w:rtl w:val="0"/>
        </w:rPr>
        <w:t>相反，创造者与其所创造的事物之间的关系（真主至高无上，不可比拟），就如电力作用于光。</w:t>
      </w:r>
    </w:p>
    <w:p>
      <w:pPr>
        <w:bidi/>
        <w:jc w:val="right"/>
      </w:pPr>
      <w:r>
        <w:rPr>
          <w:rFonts w:ascii="Calibri" w:hAnsi="Calibri" w:cs="Calibri"/>
          <w:i/>
          <w:color w:val="008000"/>
          <w:sz w:val="24"/>
          <w:szCs w:val="24"/>
          <w:rtl/>
          <w:lang w:bidi="ar-SA"/>
        </w:rPr>
        <w:t>فإن الضوء لا يوجد إلّا حين تمده القوة بتيارها، ولا يزال يفتقر في بقاء وجوده إلى مدد هذه القوة في كلّ حين،</w:t>
      </w:r>
    </w:p>
    <w:p>
      <w:pPr>
        <w:jc w:val="left"/>
      </w:pPr>
      <w:r>
        <w:rPr>
          <w:rFonts w:ascii="Calibri" w:hAnsi="Calibri" w:cs="Calibri"/>
          <w:i w:val="0"/>
          <w:color w:val="000000"/>
          <w:sz w:val="24"/>
          <w:szCs w:val="24"/>
          <w:rtl w:val="0"/>
        </w:rPr>
        <w:t>因为只有电力以电流供给光时，光才会存在；而光要继续存在，就始终在每一刻都需要这种电力的供给，</w:t>
      </w:r>
    </w:p>
    <w:p>
      <w:pPr>
        <w:bidi/>
        <w:jc w:val="right"/>
      </w:pPr>
      <w:r>
        <w:rPr>
          <w:rFonts w:ascii="Calibri" w:hAnsi="Calibri" w:cs="Calibri"/>
          <w:i/>
          <w:color w:val="008000"/>
          <w:sz w:val="24"/>
          <w:szCs w:val="24"/>
          <w:rtl/>
          <w:lang w:bidi="ar-SA"/>
        </w:rPr>
        <w:t>فإذا انفصل سلكه عن مصدر القوة في حين انعدم الضوء في ذلك الحين كأن لم يكن وهكذا تستمد</w:t>
      </w:r>
    </w:p>
    <w:p>
      <w:pPr>
        <w:jc w:val="left"/>
      </w:pPr>
      <w:r>
        <w:rPr>
          <w:rFonts w:ascii="Calibri" w:hAnsi="Calibri" w:cs="Calibri"/>
          <w:i w:val="0"/>
          <w:color w:val="000000"/>
          <w:sz w:val="24"/>
          <w:szCs w:val="24"/>
          <w:rtl w:val="0"/>
        </w:rPr>
        <w:t>一旦电线在某一刻与电源断开，光便在那一刻消失，仿佛从未存在过；同样，……</w:t>
      </w:r>
    </w:p>
    <w:p>
      <w:pPr>
        <w:bidi/>
        <w:jc w:val="right"/>
      </w:pPr>
      <w:r>
        <w:rPr>
          <w:rFonts w:ascii="Calibri" w:hAnsi="Calibri" w:cs="Calibri"/>
          <w:i/>
          <w:color w:val="008000"/>
          <w:sz w:val="24"/>
          <w:szCs w:val="24"/>
          <w:rtl/>
          <w:lang w:bidi="ar-SA"/>
        </w:rPr>
        <w:t>الأشاء وجميع الكائنات وجودها من مبدعها الأوّل في كلّ وقت من أوقات حدوثها وبقائها وهي مفتقرة إلى مدده في كلّ حين، ومتصلة برحمته الواسعة التي وسعت كلّ شيء.</w:t>
      </w:r>
    </w:p>
    <w:p>
      <w:pPr>
        <w:jc w:val="left"/>
      </w:pPr>
      <w:r>
        <w:rPr>
          <w:rFonts w:ascii="Calibri" w:hAnsi="Calibri" w:cs="Calibri"/>
          <w:i w:val="0"/>
          <w:color w:val="000000"/>
          <w:sz w:val="24"/>
          <w:szCs w:val="24"/>
          <w:rtl w:val="0"/>
        </w:rPr>
        <w:t>万物以及所有存在物，在其产生和存续的每一刻，都从其最初的创造者那里汲取存在；它们时时刻刻都需要他的供给，并与涵盖万物的广大慈悯相连。</w:t>
      </w:r>
    </w:p>
    <w:p>
      <w:pPr>
        <w:bidi/>
        <w:jc w:val="right"/>
      </w:pPr>
      <w:r>
        <w:rPr>
          <w:rFonts w:ascii="Calibri" w:hAnsi="Calibri" w:cs="Calibri"/>
          <w:i/>
          <w:color w:val="008000"/>
          <w:sz w:val="24"/>
          <w:szCs w:val="24"/>
          <w:rtl/>
          <w:lang w:bidi="ar-SA"/>
        </w:rPr>
        <w:t>وعلى ذلك ففعل العبد وسط بين الجبر والتفويض، وله حظ من كلّ منهما.</w:t>
      </w:r>
    </w:p>
    <w:p>
      <w:pPr>
        <w:jc w:val="left"/>
      </w:pPr>
      <w:r>
        <w:rPr>
          <w:rFonts w:ascii="Calibri" w:hAnsi="Calibri" w:cs="Calibri"/>
          <w:i w:val="0"/>
          <w:color w:val="000000"/>
          <w:sz w:val="24"/>
          <w:szCs w:val="24"/>
          <w:rtl w:val="0"/>
        </w:rPr>
        <w:t>因此，仆人的行为介于强制与放任之间，二者他各有一分。</w:t>
      </w:r>
    </w:p>
    <w:p>
      <w:pPr>
        <w:bidi/>
        <w:jc w:val="right"/>
      </w:pPr>
      <w:r>
        <w:rPr>
          <w:rFonts w:ascii="Calibri" w:hAnsi="Calibri" w:cs="Calibri"/>
          <w:i/>
          <w:color w:val="008000"/>
          <w:sz w:val="24"/>
          <w:szCs w:val="24"/>
          <w:rtl/>
          <w:lang w:bidi="ar-SA"/>
        </w:rPr>
        <w:t>فإن إعمال قدرته في الفعل أو الترك وإن كان باختياره إلّا أن هذه القدرة وسائر المبادىء حين الفعل تفاض من اللّه،</w:t>
      </w:r>
    </w:p>
    <w:p>
      <w:pPr>
        <w:jc w:val="left"/>
      </w:pPr>
      <w:r>
        <w:rPr>
          <w:rFonts w:ascii="Calibri" w:hAnsi="Calibri" w:cs="Calibri"/>
          <w:i w:val="0"/>
          <w:color w:val="000000"/>
          <w:sz w:val="24"/>
          <w:szCs w:val="24"/>
          <w:rtl w:val="0"/>
        </w:rPr>
        <w:t>尽管他施展能力去行动或不行动是出于自己的选择，但这种能力以及行为发生时的其他前提，都是由真主赐予的，</w:t>
      </w:r>
    </w:p>
    <w:p>
      <w:pPr>
        <w:bidi/>
        <w:jc w:val="right"/>
      </w:pPr>
      <w:r>
        <w:rPr>
          <w:rFonts w:ascii="Calibri" w:hAnsi="Calibri" w:cs="Calibri"/>
          <w:i/>
          <w:color w:val="008000"/>
          <w:sz w:val="24"/>
          <w:szCs w:val="24"/>
          <w:rtl/>
          <w:lang w:bidi="ar-SA"/>
        </w:rPr>
        <w:t>فالفعل مستند إلى العبد من جهة وإلى اللّه من جهة أخرى والآيات القرآنية المباركة ناظرة إلى هذا المعنى، وأن اختيار العبد في فعله لا يمنع من نفوذ قدرة اللّه وسلطانه.</w:t>
      </w:r>
    </w:p>
    <w:p>
      <w:pPr>
        <w:jc w:val="left"/>
      </w:pPr>
      <w:r>
        <w:rPr>
          <w:rFonts w:ascii="Calibri" w:hAnsi="Calibri" w:cs="Calibri"/>
          <w:i w:val="0"/>
          <w:color w:val="000000"/>
          <w:sz w:val="24"/>
          <w:szCs w:val="24"/>
          <w:rtl w:val="0"/>
        </w:rPr>
        <w:t>所以，行为一方面归于仆人，另一方面归于真主。吉庆的《古兰经》经文所指的正是这个意思：仆人在行为中的选择，并不妨碍真主的能力与权柄发生作用。</w:t>
      </w:r>
    </w:p>
    <w:p>
      <w:pPr>
        <w:bidi/>
        <w:jc w:val="right"/>
      </w:pPr>
      <w:r>
        <w:rPr>
          <w:rFonts w:ascii="Calibri" w:hAnsi="Calibri" w:cs="Calibri"/>
          <w:i/>
          <w:color w:val="008000"/>
          <w:sz w:val="24"/>
          <w:szCs w:val="24"/>
          <w:rtl/>
          <w:lang w:bidi="ar-SA"/>
        </w:rPr>
        <w:t>ولنذكر مثلاً تقريبياً يتضح به للقارىء حقيقة الأمر بين الأمرين الّذي قالت به الشيعة الإماميّة، وصرحت به أئمتها، وأشار إليه الكتاب العزيز.</w:t>
      </w:r>
    </w:p>
    <w:p>
      <w:pPr>
        <w:jc w:val="left"/>
      </w:pPr>
      <w:r>
        <w:rPr>
          <w:rFonts w:ascii="Calibri" w:hAnsi="Calibri" w:cs="Calibri"/>
          <w:i w:val="0"/>
          <w:color w:val="000000"/>
          <w:sz w:val="24"/>
          <w:szCs w:val="24"/>
          <w:rtl w:val="0"/>
        </w:rPr>
        <w:t>让我们举一个近似的例子，使读者明白什叶派十二伊玛目派所主张、其伊玛目所阐明、至尊经典所指示的“介于两者之间”这一事实。</w:t>
      </w:r>
    </w:p>
    <w:p>
      <w:pPr>
        <w:bidi/>
        <w:jc w:val="right"/>
      </w:pPr>
      <w:r>
        <w:rPr>
          <w:rFonts w:ascii="Calibri" w:hAnsi="Calibri" w:cs="Calibri"/>
          <w:i/>
          <w:color w:val="008000"/>
          <w:sz w:val="24"/>
          <w:szCs w:val="24"/>
          <w:rtl/>
          <w:lang w:bidi="ar-SA"/>
        </w:rPr>
        <w:t>لنفرض إنساناً كانت يده شلاء لا يستطيع تحريكها بنفسه، وقد استطاع الطبيب أن يوجد فيها حركة إرادية وقتية بواسطة قوة الكهرباء،</w:t>
      </w:r>
    </w:p>
    <w:p>
      <w:pPr>
        <w:jc w:val="left"/>
      </w:pPr>
      <w:r>
        <w:rPr>
          <w:rFonts w:ascii="Calibri" w:hAnsi="Calibri" w:cs="Calibri"/>
          <w:i w:val="0"/>
          <w:color w:val="000000"/>
          <w:sz w:val="24"/>
          <w:szCs w:val="24"/>
          <w:rtl w:val="0"/>
        </w:rPr>
        <w:t>假设有一个人，手臂瘫痪，无法自行活动；医生却能够借助电力，使他的手臂产生暂时的自主运动，</w:t>
      </w:r>
    </w:p>
    <w:p>
      <w:pPr>
        <w:bidi/>
        <w:jc w:val="right"/>
      </w:pPr>
      <w:r>
        <w:rPr>
          <w:rFonts w:ascii="Calibri" w:hAnsi="Calibri" w:cs="Calibri"/>
          <w:i/>
          <w:color w:val="008000"/>
          <w:sz w:val="24"/>
          <w:szCs w:val="24"/>
          <w:rtl/>
          <w:lang w:bidi="ar-SA"/>
        </w:rPr>
        <w:t>بحيث أصبح الرَّجل يستطيع تحريك يده بنفسه متى وصلها الطبيب بسلك الكهرباء، وإذا انفصلت عن مصدر القوة لم يمكنه تحريكها أصلا،</w:t>
      </w:r>
    </w:p>
    <w:p>
      <w:pPr>
        <w:jc w:val="left"/>
      </w:pPr>
      <w:r>
        <w:rPr>
          <w:rFonts w:ascii="Calibri" w:hAnsi="Calibri" w:cs="Calibri"/>
          <w:i w:val="0"/>
          <w:color w:val="000000"/>
          <w:sz w:val="24"/>
          <w:szCs w:val="24"/>
          <w:rtl w:val="0"/>
        </w:rPr>
        <w:t>从而使此人能够在医生用电线将其手臂接通电力时自行活动手臂；一旦手臂与电源断开，他便完全无法活动手臂，</w:t>
      </w:r>
    </w:p>
    <w:p>
      <w:pPr>
        <w:bidi/>
        <w:jc w:val="right"/>
      </w:pPr>
      <w:r>
        <w:rPr>
          <w:rFonts w:ascii="Calibri" w:hAnsi="Calibri" w:cs="Calibri"/>
          <w:i/>
          <w:color w:val="008000"/>
          <w:sz w:val="24"/>
          <w:szCs w:val="24"/>
          <w:rtl/>
          <w:lang w:bidi="ar-SA"/>
        </w:rPr>
        <w:t>فإذا وصل الطبيب هذه اليد المريضة بالسلك للتجربة مثلا،</w:t>
      </w:r>
    </w:p>
    <w:p>
      <w:pPr>
        <w:jc w:val="left"/>
      </w:pPr>
      <w:r>
        <w:rPr>
          <w:rFonts w:ascii="Calibri" w:hAnsi="Calibri" w:cs="Calibri"/>
          <w:i w:val="0"/>
          <w:color w:val="000000"/>
          <w:sz w:val="24"/>
          <w:szCs w:val="24"/>
          <w:rtl w:val="0"/>
        </w:rPr>
        <w:t>假如医生为了试验等目的，把这只患病的手臂接上电线，</w:t>
      </w:r>
    </w:p>
    <w:p>
      <w:pPr>
        <w:bidi/>
        <w:jc w:val="right"/>
      </w:pPr>
      <w:r>
        <w:rPr>
          <w:rFonts w:ascii="Calibri" w:hAnsi="Calibri" w:cs="Calibri"/>
          <w:i/>
          <w:color w:val="008000"/>
          <w:sz w:val="24"/>
          <w:szCs w:val="24"/>
          <w:rtl/>
          <w:lang w:bidi="ar-SA"/>
        </w:rPr>
        <w:t>وابتدأ ذلك الرَّجل المريض بتحريك يده ومباشرة الأعمال بها - والطبيب يمده بالقوة في كلّ آن - فلا شبهة في أن تحريك الرَّجل ليده في هذه الحال من الأمر بين الأمرين،</w:t>
      </w:r>
    </w:p>
    <w:p>
      <w:pPr>
        <w:jc w:val="left"/>
      </w:pPr>
      <w:r>
        <w:rPr>
          <w:rFonts w:ascii="Calibri" w:hAnsi="Calibri" w:cs="Calibri"/>
          <w:i w:val="0"/>
          <w:color w:val="000000"/>
          <w:sz w:val="24"/>
          <w:szCs w:val="24"/>
          <w:rtl w:val="0"/>
        </w:rPr>
        <w:t>而这个病人开始活动手臂，并用它做事——医生每一刻都在为他供给力量——那么毫无疑问，此时这个人活动手臂，正是介于两者之间的事，</w:t>
      </w:r>
    </w:p>
    <w:p>
      <w:pPr>
        <w:bidi/>
        <w:jc w:val="right"/>
      </w:pPr>
      <w:r>
        <w:rPr>
          <w:rFonts w:ascii="Calibri" w:hAnsi="Calibri" w:cs="Calibri"/>
          <w:i/>
          <w:color w:val="008000"/>
          <w:sz w:val="24"/>
          <w:szCs w:val="24"/>
          <w:rtl/>
          <w:lang w:bidi="ar-SA"/>
        </w:rPr>
        <w:t>فلا يستند إلى الرَّجل مستقلا، لأنه موقوف على إيصال القوة إلى يده وقد فرضنا أنّها بفعل الطبيب ولا يستند إلى الطبيب مستقلاً،</w:t>
      </w:r>
    </w:p>
    <w:p>
      <w:pPr>
        <w:jc w:val="left"/>
      </w:pPr>
      <w:r>
        <w:rPr>
          <w:rFonts w:ascii="Calibri" w:hAnsi="Calibri" w:cs="Calibri"/>
          <w:i w:val="0"/>
          <w:color w:val="000000"/>
          <w:sz w:val="24"/>
          <w:szCs w:val="24"/>
          <w:rtl w:val="0"/>
        </w:rPr>
        <w:t>这不能单独归于此人，因为这取决于将电力接到他的手臂上，而我们已假定这是医生所为；也不能单独归于医生，</w:t>
      </w:r>
    </w:p>
    <w:p>
      <w:pPr>
        <w:bidi/>
        <w:jc w:val="right"/>
      </w:pPr>
      <w:r>
        <w:rPr>
          <w:rFonts w:ascii="Calibri" w:hAnsi="Calibri" w:cs="Calibri"/>
          <w:i/>
          <w:color w:val="008000"/>
          <w:sz w:val="24"/>
          <w:szCs w:val="24"/>
          <w:rtl/>
          <w:lang w:bidi="ar-SA"/>
        </w:rPr>
        <w:t>لأن التحريك قد أصدره الرَّجل بإرادته، فالفاعل لم يجبر على فعله لأنه مريد، ولم يفوّض إليه الفعل بجميع مبادئه،</w:t>
      </w:r>
    </w:p>
    <w:p>
      <w:pPr>
        <w:jc w:val="left"/>
      </w:pPr>
      <w:r>
        <w:rPr>
          <w:rFonts w:ascii="Calibri" w:hAnsi="Calibri" w:cs="Calibri"/>
          <w:i w:val="0"/>
          <w:color w:val="000000"/>
          <w:sz w:val="24"/>
          <w:szCs w:val="24"/>
          <w:rtl w:val="0"/>
        </w:rPr>
        <w:t>因为活动手臂是此人凭自己的意愿发出的，所以行为者并未被迫行事，因为他是有意愿的；行为也并未连同其所有前提一并被委托给他，</w:t>
      </w:r>
    </w:p>
    <w:p>
      <w:pPr>
        <w:bidi/>
        <w:jc w:val="right"/>
      </w:pPr>
      <w:r>
        <w:rPr>
          <w:rFonts w:ascii="Calibri" w:hAnsi="Calibri" w:cs="Calibri"/>
          <w:i/>
          <w:color w:val="008000"/>
          <w:sz w:val="24"/>
          <w:szCs w:val="24"/>
          <w:rtl/>
          <w:lang w:bidi="ar-SA"/>
        </w:rPr>
        <w:t>لأن المدد من غيره، والأفعال الصادرة عن الفاعلين المختارين كلها من هذا النوع فالفعل صادر بمشيئة العبد ولا يشاء العبد شيئاً إلّا بمشيئة اللّه.</w:t>
      </w:r>
    </w:p>
    <w:p>
      <w:pPr>
        <w:jc w:val="left"/>
      </w:pPr>
      <w:r>
        <w:rPr>
          <w:rFonts w:ascii="Calibri" w:hAnsi="Calibri" w:cs="Calibri"/>
          <w:i w:val="0"/>
          <w:color w:val="000000"/>
          <w:sz w:val="24"/>
          <w:szCs w:val="24"/>
          <w:rtl w:val="0"/>
        </w:rPr>
        <w:t>因为供给来自他者。所有自主行为者所发出的行为，都属于这一类：行为依仆人的意愿而发出，而仆人只有在真主意愿之下才会意愿任何事物。</w:t>
      </w:r>
    </w:p>
    <w:p>
      <w:pPr>
        <w:bidi/>
        <w:jc w:val="right"/>
      </w:pPr>
      <w:r>
        <w:rPr>
          <w:rFonts w:ascii="Calibri" w:hAnsi="Calibri" w:cs="Calibri"/>
          <w:i/>
          <w:color w:val="008000"/>
          <w:sz w:val="24"/>
          <w:szCs w:val="24"/>
          <w:rtl/>
          <w:lang w:bidi="ar-SA"/>
        </w:rPr>
        <w:t>والآيات القرآنية كلها تشير إلى هذا الغرض، فهي تبطل الجبر - الّذي يقول به أكثر العامّة _ لأنها تثبت الاختيار،</w:t>
      </w:r>
    </w:p>
    <w:p>
      <w:pPr>
        <w:jc w:val="left"/>
      </w:pPr>
      <w:r>
        <w:rPr>
          <w:rFonts w:ascii="Calibri" w:hAnsi="Calibri" w:cs="Calibri"/>
          <w:i w:val="0"/>
          <w:color w:val="000000"/>
          <w:sz w:val="24"/>
          <w:szCs w:val="24"/>
          <w:rtl w:val="0"/>
        </w:rPr>
        <w:t>《古兰经》的所有经文都指向这一旨意：它们驳斥了大多数逊尼派所主张的强制论，因为经文确认了人的选择，</w:t>
      </w:r>
    </w:p>
    <w:p>
      <w:pPr>
        <w:bidi/>
        <w:jc w:val="right"/>
      </w:pPr>
      <w:r>
        <w:rPr>
          <w:rFonts w:ascii="Calibri" w:hAnsi="Calibri" w:cs="Calibri"/>
          <w:i/>
          <w:color w:val="008000"/>
          <w:sz w:val="24"/>
          <w:szCs w:val="24"/>
          <w:rtl/>
          <w:lang w:bidi="ar-SA"/>
        </w:rPr>
        <w:t>وتبطل التفويض المحض - الّذي يقول به بعضهم - لأنها تسند الفعل إلى اللّه وسنتعرض إن شاء اللّه تعالى للبحث تفصيلا، ولإبطال هذين القولين حين تتعرض الآيات لذلك.</w:t>
      </w:r>
    </w:p>
    <w:p>
      <w:pPr>
        <w:jc w:val="left"/>
      </w:pPr>
      <w:r>
        <w:rPr>
          <w:rFonts w:ascii="Calibri" w:hAnsi="Calibri" w:cs="Calibri"/>
          <w:i w:val="0"/>
          <w:color w:val="000000"/>
          <w:sz w:val="24"/>
          <w:szCs w:val="24"/>
          <w:rtl w:val="0"/>
        </w:rPr>
        <w:t>也驳斥了某些人所主张的纯粹放任论，因为经文将行为归于真主。若真主意欲，我们将在经文论及此事时，详细探讨并驳斥这两种主张。</w:t>
      </w:r>
    </w:p>
    <w:p>
      <w:pPr>
        <w:bidi/>
        <w:jc w:val="right"/>
      </w:pPr>
      <w:r>
        <w:rPr>
          <w:rFonts w:ascii="Calibri" w:hAnsi="Calibri" w:cs="Calibri"/>
          <w:i/>
          <w:color w:val="008000"/>
          <w:sz w:val="24"/>
          <w:szCs w:val="24"/>
          <w:rtl/>
          <w:lang w:bidi="ar-SA"/>
        </w:rPr>
        <w:t>وهذا الّذي ذكرناه مأخوذ عن إرشادات أهل البيت (عَلَيهِم السَّلَامُ) وعلومهم وهم الّذين أذهب اللّه عنهم الرجس وطهرهم تطهيراً.</w:t>
      </w:r>
    </w:p>
    <w:p>
      <w:pPr>
        <w:jc w:val="left"/>
      </w:pPr>
      <w:r>
        <w:rPr>
          <w:rFonts w:ascii="Calibri" w:hAnsi="Calibri" w:cs="Calibri"/>
          <w:i w:val="0"/>
          <w:color w:val="000000"/>
          <w:sz w:val="24"/>
          <w:szCs w:val="24"/>
          <w:rtl w:val="0"/>
        </w:rPr>
        <w:t>我们所述的这些内容，取自圣裔（愿主赐他们平安）的指引与学问；真主已为他们涤除污秽，并将他们彻底洁净。</w:t>
      </w:r>
    </w:p>
    <w:p>
      <w:pPr>
        <w:bidi/>
        <w:jc w:val="right"/>
      </w:pPr>
      <w:r>
        <w:rPr>
          <w:rFonts w:ascii="Calibri" w:hAnsi="Calibri" w:cs="Calibri"/>
          <w:i/>
          <w:color w:val="008000"/>
          <w:sz w:val="24"/>
          <w:szCs w:val="24"/>
          <w:rtl/>
          <w:lang w:bidi="ar-SA"/>
        </w:rPr>
        <w:t>وإليك بعض ما ورد منهم : سأل رجل الصادق (عَلَيهِ السَّلَامُ) فقال : قلت : أجبر اللّه العباد على المعاصي ؟ قال : لا. قلت : ففوض إليهم الأمر ؟ قال : لا.</w:t>
      </w:r>
    </w:p>
    <w:p>
      <w:pPr>
        <w:jc w:val="left"/>
      </w:pPr>
      <w:r>
        <w:rPr>
          <w:rFonts w:ascii="Calibri" w:hAnsi="Calibri" w:cs="Calibri"/>
          <w:i w:val="0"/>
          <w:color w:val="000000"/>
          <w:sz w:val="24"/>
          <w:szCs w:val="24"/>
          <w:rtl w:val="0"/>
        </w:rPr>
        <w:t>以下是他们传述的一些内容：有人问萨迪格（愿主赐他平安）说：“我问：真主强迫仆人犯罪吗？”他说：“不。”我又问：“那么，他把事情交托给他们了吗？”他说：“不。”</w:t>
      </w:r>
    </w:p>
    <w:p>
      <w:pPr>
        <w:bidi/>
        <w:jc w:val="right"/>
      </w:pPr>
      <w:r>
        <w:rPr>
          <w:rFonts w:ascii="Calibri" w:hAnsi="Calibri" w:cs="Calibri"/>
          <w:i/>
          <w:color w:val="008000"/>
          <w:sz w:val="24"/>
          <w:szCs w:val="24"/>
          <w:rtl/>
          <w:lang w:bidi="ar-SA"/>
        </w:rPr>
        <w:t>قال : قلت : فماذا؟ قال: لطف من ربك بين ذلك.</w:t>
      </w:r>
    </w:p>
    <w:p>
      <w:pPr>
        <w:jc w:val="left"/>
      </w:pPr>
      <w:r>
        <w:rPr>
          <w:rFonts w:ascii="Calibri" w:hAnsi="Calibri" w:cs="Calibri"/>
          <w:i w:val="0"/>
          <w:color w:val="000000"/>
          <w:sz w:val="24"/>
          <w:szCs w:val="24"/>
          <w:rtl w:val="0"/>
        </w:rPr>
        <w:t>我说：“那么，究竟是怎样的？”他说：“这是你的主在两者之间给予的恩惠。”</w:t>
      </w:r>
    </w:p>
    <w:p>
      <w:pPr>
        <w:bidi/>
        <w:jc w:val="right"/>
      </w:pPr>
      <w:r>
        <w:rPr>
          <w:rFonts w:ascii="Calibri" w:hAnsi="Calibri" w:cs="Calibri"/>
          <w:i/>
          <w:color w:val="008000"/>
          <w:sz w:val="24"/>
          <w:szCs w:val="24"/>
          <w:rtl/>
          <w:lang w:bidi="ar-SA"/>
        </w:rPr>
        <w:t>وفي رواية أخرى عنه : ولا جبر ولا قدر، ولكن منزلة بينهما.</w:t>
      </w:r>
    </w:p>
    <w:p>
      <w:pPr>
        <w:jc w:val="left"/>
      </w:pPr>
      <w:r>
        <w:rPr>
          <w:rFonts w:ascii="Calibri" w:hAnsi="Calibri" w:cs="Calibri"/>
          <w:i w:val="0"/>
          <w:color w:val="000000"/>
          <w:sz w:val="24"/>
          <w:szCs w:val="24"/>
          <w:rtl w:val="0"/>
        </w:rPr>
        <w:t>另一则他传述的圣训说：“既无强制，也无宿命论，而是处于两者之间的一种地位。”</w:t>
      </w:r>
    </w:p>
    <w:p>
      <w:pPr>
        <w:bidi/>
        <w:jc w:val="right"/>
      </w:pPr>
      <w:r>
        <w:rPr>
          <w:rFonts w:ascii="Calibri" w:hAnsi="Calibri" w:cs="Calibri"/>
          <w:i/>
          <w:color w:val="008000"/>
          <w:sz w:val="24"/>
          <w:szCs w:val="24"/>
          <w:rtl/>
          <w:lang w:bidi="ar-SA"/>
        </w:rPr>
        <w:t>وفي كتب الحديث للإمامية جملة من هذه الروايات.</w:t>
      </w:r>
    </w:p>
    <w:p>
      <w:pPr>
        <w:jc w:val="left"/>
      </w:pPr>
      <w:r>
        <w:rPr>
          <w:rFonts w:ascii="Calibri" w:hAnsi="Calibri" w:cs="Calibri"/>
          <w:i w:val="0"/>
          <w:color w:val="000000"/>
          <w:sz w:val="24"/>
          <w:szCs w:val="24"/>
          <w:rtl w:val="0"/>
        </w:rPr>
        <w:t>伊玛目派的圣训典籍中有不少这样的传述。</w:t>
      </w:r>
    </w:p>
    <w:p>
      <w:pPr>
        <w:bidi/>
        <w:jc w:val="right"/>
      </w:pPr>
      <w:r>
        <w:rPr>
          <w:rFonts w:ascii="Calibri" w:hAnsi="Calibri" w:cs="Calibri"/>
          <w:i/>
          <w:color w:val="008000"/>
          <w:sz w:val="24"/>
          <w:szCs w:val="24"/>
          <w:rtl/>
          <w:lang w:bidi="ar-SA"/>
        </w:rPr>
        <w:t>المؤمنين (عَلَيهِ السَّلَامُ) جالساً بالكوفة بعد منصرفه من صفّين، إذ أقبل شيخ فجثا بين يديه، ثمَّ قال له : يا أمير المؤمنين أخبرنا عن مسيرنا إلى أهل الشام أبقضاء من اللّه وقَدَر ؟</w:t>
      </w:r>
    </w:p>
    <w:p>
      <w:pPr>
        <w:jc w:val="left"/>
      </w:pPr>
      <w:r>
        <w:rPr>
          <w:rFonts w:ascii="Calibri" w:hAnsi="Calibri" w:cs="Calibri"/>
          <w:i w:val="0"/>
          <w:color w:val="000000"/>
          <w:sz w:val="24"/>
          <w:szCs w:val="24"/>
          <w:rtl w:val="0"/>
        </w:rPr>
        <w:t>信士之长（愿主赐他平安）从隋芬战役返回后，坐在库法。这时，一位老人走来，在他面前跪坐，然后对他说：“信士之长啊，请告诉我们，我们前往沙姆人的征程，是出于真主的判决和定命吗？”</w:t>
      </w:r>
    </w:p>
    <w:p>
      <w:pPr>
        <w:bidi/>
        <w:jc w:val="right"/>
      </w:pPr>
      <w:r>
        <w:rPr>
          <w:rFonts w:ascii="Calibri" w:hAnsi="Calibri" w:cs="Calibri"/>
          <w:i/>
          <w:color w:val="008000"/>
          <w:sz w:val="24"/>
          <w:szCs w:val="24"/>
          <w:rtl/>
          <w:lang w:bidi="ar-SA"/>
        </w:rPr>
        <w:t>فقال أمير المؤمنين (عَلَيهِ السَّلَامُ) أجل يا شيخ ما علوتم تلعة ولا هبطتم بطن واد إلّا بقضاء من اللّه وقدر، فقال له الشيخ : عند اللّه أحتسب عنائي يا أمير المؤمنين؟</w:t>
      </w:r>
    </w:p>
    <w:p>
      <w:pPr>
        <w:jc w:val="left"/>
      </w:pPr>
      <w:r>
        <w:rPr>
          <w:rFonts w:ascii="Calibri" w:hAnsi="Calibri" w:cs="Calibri"/>
          <w:i w:val="0"/>
          <w:color w:val="000000"/>
          <w:sz w:val="24"/>
          <w:szCs w:val="24"/>
          <w:rtl w:val="0"/>
        </w:rPr>
        <w:t>信士之长（愿主赐他平安）说：“是的，老人家，你们登上一座高地，或下到一处山谷，都是出于真主的判决和定命。”老人对他说：“信士之长啊，那么我是否该在真主那里计算我的辛劳？”</w:t>
      </w:r>
    </w:p>
    <w:p>
      <w:pPr>
        <w:bidi/>
        <w:jc w:val="right"/>
      </w:pPr>
      <w:r>
        <w:rPr>
          <w:rFonts w:ascii="Calibri" w:hAnsi="Calibri" w:cs="Calibri"/>
          <w:i/>
          <w:color w:val="008000"/>
          <w:sz w:val="24"/>
          <w:szCs w:val="24"/>
          <w:rtl/>
          <w:lang w:bidi="ar-SA"/>
        </w:rPr>
        <w:t>فقال له : مه يا شيخ ! فواللّه لقد عظم اللّه الأجر في مسيركم وأنتم سائرون، وفي مقامكم وأنتم مقيمون، وفي منصرفكم وأنتم منصرفون ولم تكونوا في شيء من حالاتكم مكرهين ولا إليه مضطرّين.</w:t>
      </w:r>
    </w:p>
    <w:p>
      <w:pPr>
        <w:jc w:val="left"/>
      </w:pPr>
      <w:r>
        <w:rPr>
          <w:rFonts w:ascii="Calibri" w:hAnsi="Calibri" w:cs="Calibri"/>
          <w:i w:val="0"/>
          <w:color w:val="000000"/>
          <w:sz w:val="24"/>
          <w:szCs w:val="24"/>
          <w:rtl w:val="0"/>
        </w:rPr>
        <w:t>他对他说：“住口，老人家！以真主发誓，你们在行进时的行程、停留时的驻扎，以及返程时的归途，都得到了真主重大的回赐；你们在任何一种状态下，都不是被迫的，也不是不得不如此的。”</w:t>
      </w:r>
    </w:p>
    <w:p>
      <w:pPr>
        <w:bidi/>
        <w:jc w:val="right"/>
      </w:pPr>
      <w:r>
        <w:rPr>
          <w:rFonts w:ascii="Calibri" w:hAnsi="Calibri" w:cs="Calibri"/>
          <w:i/>
          <w:color w:val="008000"/>
          <w:sz w:val="24"/>
          <w:szCs w:val="24"/>
          <w:rtl/>
          <w:lang w:bidi="ar-SA"/>
        </w:rPr>
        <w:t>فقال له الشيخ : وكيف لم نكن في شيء من حالاتنا مكرهين ولا إليه مضطرين، وكان بالقضاء والقدر مسيرنا ومنقلبنا ومنصرفنا ؟</w:t>
      </w:r>
    </w:p>
    <w:p>
      <w:pPr>
        <w:jc w:val="left"/>
      </w:pPr>
      <w:r>
        <w:rPr>
          <w:rFonts w:ascii="Calibri" w:hAnsi="Calibri" w:cs="Calibri"/>
          <w:i w:val="0"/>
          <w:color w:val="000000"/>
          <w:sz w:val="24"/>
          <w:szCs w:val="24"/>
          <w:rtl w:val="0"/>
        </w:rPr>
        <w:t>老人对他说：“我们的行程、行动和返程既然都出于判决和定命，我们又怎么可能在任何一种状态下都不是被迫的，也不是不得不如此的呢？”</w:t>
      </w:r>
    </w:p>
    <w:p>
      <w:pPr>
        <w:bidi/>
        <w:jc w:val="right"/>
      </w:pPr>
      <w:r>
        <w:rPr>
          <w:rFonts w:ascii="Calibri" w:hAnsi="Calibri" w:cs="Calibri"/>
          <w:i/>
          <w:color w:val="008000"/>
          <w:sz w:val="24"/>
          <w:szCs w:val="24"/>
          <w:rtl/>
          <w:lang w:bidi="ar-SA"/>
        </w:rPr>
        <w:t>فقال له : وتظنُّ أنّه كان قضاءً حتماً وقَدَراً لازماً؟ إنّه لو ص: 206</w:t>
      </w:r>
    </w:p>
    <w:p>
      <w:pPr>
        <w:jc w:val="left"/>
      </w:pPr>
      <w:r>
        <w:rPr>
          <w:rFonts w:ascii="Calibri" w:hAnsi="Calibri" w:cs="Calibri"/>
          <w:i w:val="0"/>
          <w:color w:val="000000"/>
          <w:sz w:val="24"/>
          <w:szCs w:val="24"/>
          <w:rtl w:val="0"/>
        </w:rPr>
        <w:t>他对他说：“你以为那是不可避免的判决和必然的定命吗？倘若它……第206页</w:t>
      </w:r>
    </w:p>
    <w:p>
      <w:pPr>
        <w:bidi/>
        <w:jc w:val="right"/>
      </w:pPr>
      <w:r>
        <w:rPr>
          <w:rFonts w:ascii="Calibri" w:hAnsi="Calibri" w:cs="Calibri"/>
          <w:i/>
          <w:color w:val="008000"/>
          <w:sz w:val="24"/>
          <w:szCs w:val="24"/>
          <w:rtl/>
          <w:lang w:bidi="ar-SA"/>
        </w:rPr>
        <w:t>كان كذلك (1) لبطل (2) الثواب والعقاب والأمر والنهي والزجر من اللّه، وسقط معنى الوعد والوعيد،</w:t>
      </w:r>
    </w:p>
    <w:p>
      <w:pPr>
        <w:jc w:val="left"/>
      </w:pPr>
      <w:r>
        <w:rPr>
          <w:rFonts w:ascii="Calibri" w:hAnsi="Calibri" w:cs="Calibri"/>
          <w:i w:val="0"/>
          <w:color w:val="000000"/>
          <w:sz w:val="24"/>
          <w:szCs w:val="24"/>
          <w:rtl w:val="0"/>
        </w:rPr>
        <w:t>真是如此（1），那么真主的奖赏与惩罚、命令与禁令、警戒（2）都将失去意义，许诺与警告的意义也将不复存在；</w:t>
      </w:r>
    </w:p>
    <w:p>
      <w:pPr>
        <w:bidi/>
        <w:jc w:val="right"/>
      </w:pPr>
      <w:r>
        <w:rPr>
          <w:rFonts w:ascii="Calibri" w:hAnsi="Calibri" w:cs="Calibri"/>
          <w:i/>
          <w:color w:val="008000"/>
          <w:sz w:val="24"/>
          <w:szCs w:val="24"/>
          <w:rtl/>
          <w:lang w:bidi="ar-SA"/>
        </w:rPr>
        <w:t>فلم تكن لائمة للمذنب، ولا محمّدةً للمحسن، ولكان المذنب أولى بالإحسان من المحسن، ولكان المحسن أولى بالعقوبة من المذنب تلك مقالة إخوان عبدة الأوثان وخصماء الرحمن وحزب الشيطان وقَدَريّة هذه الأمة ومجوسها.</w:t>
      </w:r>
    </w:p>
    <w:p>
      <w:pPr>
        <w:jc w:val="left"/>
      </w:pPr>
      <w:r>
        <w:rPr>
          <w:rFonts w:ascii="Calibri" w:hAnsi="Calibri" w:cs="Calibri"/>
          <w:i w:val="0"/>
          <w:color w:val="000000"/>
          <w:sz w:val="24"/>
          <w:szCs w:val="24"/>
          <w:rtl w:val="0"/>
        </w:rPr>
        <w:t>犯罪者就不该受到责备，行善者也不该受到赞许；犯罪者反而比行善者更应得到善待，行善者反而比犯罪者更应受到惩罚。这是拜偶像者的同伙、至仁主的敌人、恶魔的党羽，以及这个民族的宿命论者和拜火教徒的主张。”</w:t>
      </w:r>
    </w:p>
    <w:p>
      <w:pPr>
        <w:bidi/>
        <w:jc w:val="right"/>
      </w:pPr>
      <w:r>
        <w:rPr>
          <w:rFonts w:ascii="Calibri" w:hAnsi="Calibri" w:cs="Calibri"/>
          <w:i/>
          <w:color w:val="008000"/>
          <w:sz w:val="24"/>
          <w:szCs w:val="24"/>
          <w:rtl/>
          <w:lang w:bidi="ar-SA"/>
        </w:rPr>
        <w:t>إنَّ اللّه تبارك وتعالى كلّف تخييراً (3) ، ونهى تحذيراً (4) ، وأعطى على القليل كثيراً،</w:t>
      </w:r>
    </w:p>
    <w:p>
      <w:pPr>
        <w:jc w:val="left"/>
      </w:pPr>
      <w:r>
        <w:rPr>
          <w:rFonts w:ascii="Calibri" w:hAnsi="Calibri" w:cs="Calibri"/>
          <w:i w:val="0"/>
          <w:color w:val="000000"/>
          <w:sz w:val="24"/>
          <w:szCs w:val="24"/>
          <w:rtl w:val="0"/>
        </w:rPr>
        <w:t>“真主——崇高而伟大——赋予人选择地承担义务（3），以警戒的方式禁止人们（4），并以少量的行为给予丰厚的回报；</w:t>
      </w:r>
    </w:p>
    <w:p>
      <w:pPr>
        <w:bidi/>
        <w:jc w:val="right"/>
      </w:pPr>
      <w:r>
        <w:rPr>
          <w:rFonts w:ascii="Calibri" w:hAnsi="Calibri" w:cs="Calibri"/>
          <w:i/>
          <w:color w:val="008000"/>
          <w:sz w:val="24"/>
          <w:szCs w:val="24"/>
          <w:rtl/>
          <w:lang w:bidi="ar-SA"/>
        </w:rPr>
        <w:t>ولم يُعْصَ مغلوباً (5) ولم يُطع مكرهاً (6) ولم يملك مفوّض (7) ، ولم يخلق السماوات والأرض وما بينهما باطلا،</w:t>
      </w:r>
    </w:p>
    <w:p>
      <w:pPr>
        <w:jc w:val="left"/>
      </w:pPr>
      <w:r>
        <w:rPr>
          <w:rFonts w:ascii="Calibri" w:hAnsi="Calibri" w:cs="Calibri"/>
          <w:i w:val="0"/>
          <w:color w:val="000000"/>
          <w:sz w:val="24"/>
          <w:szCs w:val="24"/>
          <w:rtl w:val="0"/>
        </w:rPr>
        <w:t>他并非在被压服的情况下遭到违抗（5），也并非在被迫的情况下受到服从（6）；权柄也不属于受托者（7）；他创造诸天、大地及其间的一切，并非徒劳；</w:t>
      </w:r>
    </w:p>
    <w:p>
      <w:pPr>
        <w:bidi/>
        <w:jc w:val="right"/>
      </w:pPr>
      <w:r>
        <w:rPr>
          <w:rFonts w:ascii="Calibri" w:hAnsi="Calibri" w:cs="Calibri"/>
          <w:i/>
          <w:color w:val="008000"/>
          <w:sz w:val="24"/>
          <w:szCs w:val="24"/>
          <w:rtl/>
          <w:lang w:bidi="ar-SA"/>
        </w:rPr>
        <w:t>ولم يبعث النبيّين مبشرين ومنذرين عبثاً، (ذَلِكَ ظَنُّ الَّذِينَ كَفَرُوا فَوَيْلٌ لِلَّذِينَ كَفَرُوا مِنَ النَّارِ) (8) . فأنشأ الشيخ يقول :</w:t>
      </w:r>
    </w:p>
    <w:p>
      <w:pPr>
        <w:jc w:val="left"/>
      </w:pPr>
      <w:r>
        <w:rPr>
          <w:rFonts w:ascii="Calibri" w:hAnsi="Calibri" w:cs="Calibri"/>
          <w:i w:val="0"/>
          <w:color w:val="000000"/>
          <w:sz w:val="24"/>
          <w:szCs w:val="24"/>
          <w:rtl w:val="0"/>
        </w:rPr>
        <w:t>他派遣众先知，也并非无谓地报喜讯、作警告。（“那是那些不信道者的猜想；所以，不信道者将遭受火狱的哀伤。”）（8）于是老人吟道：</w:t>
      </w:r>
    </w:p>
    <w:p>
      <w:pPr>
        <w:bidi/>
        <w:jc w:val="right"/>
      </w:pPr>
      <w:r>
        <w:rPr>
          <w:rFonts w:ascii="Calibri" w:hAnsi="Calibri" w:cs="Calibri"/>
          <w:i/>
          <w:color w:val="008000"/>
          <w:sz w:val="24"/>
          <w:szCs w:val="24"/>
          <w:rtl/>
          <w:lang w:bidi="ar-SA"/>
        </w:rPr>
        <w:t>أنت الإمام الّذي نرجو بطاعته***يوم النجاة من الرحمن غفرانا أوضحت من أمرنا ما كان ملتبساً***جزاك ربُّك بالإحسان إحسانا</w:t>
      </w:r>
    </w:p>
    <w:p>
      <w:pPr>
        <w:jc w:val="left"/>
      </w:pPr>
      <w:r>
        <w:rPr>
          <w:rFonts w:ascii="Calibri" w:hAnsi="Calibri" w:cs="Calibri"/>
          <w:i w:val="0"/>
          <w:color w:val="000000"/>
          <w:sz w:val="24"/>
          <w:szCs w:val="24"/>
          <w:rtl w:val="0"/>
        </w:rPr>
        <w:t>你是我们盼望凭服从而获得拯救的伊玛目，愿至仁主在拯救之日赐予我们宽恕；你阐明了我们那些含混不清的事情，愿你的主以善报善，回赐你。</w:t>
      </w:r>
    </w:p>
    <w:p>
      <w:pPr>
        <w:bidi/>
        <w:jc w:val="right"/>
      </w:pPr>
      <w:r>
        <w:rPr>
          <w:rFonts w:ascii="Calibri" w:hAnsi="Calibri" w:cs="Calibri"/>
          <w:i/>
          <w:color w:val="008000"/>
          <w:sz w:val="24"/>
          <w:szCs w:val="24"/>
          <w:rtl/>
          <w:lang w:bidi="ar-SA"/>
        </w:rPr>
        <w:t>2 _ الحسين بن محمّد، عن معلىّ بن محمّد، عن الحسين بن عليّ الوشّاء، عن حماد بن عثمان،</w:t>
      </w:r>
    </w:p>
    <w:p>
      <w:pPr>
        <w:jc w:val="left"/>
      </w:pPr>
      <w:r>
        <w:rPr>
          <w:rFonts w:ascii="Calibri" w:hAnsi="Calibri" w:cs="Calibri"/>
          <w:i w:val="0"/>
          <w:color w:val="000000"/>
          <w:sz w:val="24"/>
          <w:szCs w:val="24"/>
          <w:rtl w:val="0"/>
        </w:rPr>
        <w:t>2——侯赛因·本·穆罕默德，传自穆阿拉·本·穆罕默德，传自侯赛因·本·阿里·瓦沙，传自哈马德·本·奥斯曼，</w:t>
      </w:r>
    </w:p>
    <w:p>
      <w:pPr>
        <w:bidi/>
        <w:jc w:val="right"/>
      </w:pPr>
      <w:r>
        <w:rPr>
          <w:rFonts w:ascii="Calibri" w:hAnsi="Calibri" w:cs="Calibri"/>
          <w:i/>
          <w:color w:val="008000"/>
          <w:sz w:val="24"/>
          <w:szCs w:val="24"/>
          <w:rtl/>
          <w:lang w:bidi="ar-SA"/>
        </w:rPr>
        <w:t>عن أبي بصير، عن أبي عبد اللّه قال: من زعم أن اللّه يأمر بالفحشاء فقد كذب على اللّه ومن زعم أنَّ الخير والشر إليه فقد كذب على اللّه (9) .</w:t>
      </w:r>
    </w:p>
    <w:p>
      <w:pPr>
        <w:jc w:val="left"/>
      </w:pPr>
      <w:r>
        <w:rPr>
          <w:rFonts w:ascii="Calibri" w:hAnsi="Calibri" w:cs="Calibri"/>
          <w:i w:val="0"/>
          <w:color w:val="000000"/>
          <w:sz w:val="24"/>
          <w:szCs w:val="24"/>
          <w:rtl w:val="0"/>
        </w:rPr>
        <w:t>传自艾布·巴西尔，传自艾布·阿卜杜拉，他说：“谁声称真主命人行丑事，谁就是诬蔑真主；谁声称善与恶都归于真主，谁就是诬蔑真主（9）。”</w:t>
      </w:r>
    </w:p>
    <w:p>
      <w:pPr>
        <w:bidi/>
        <w:jc w:val="right"/>
      </w:pPr>
      <w:r>
        <w:rPr>
          <w:rFonts w:ascii="Calibri" w:hAnsi="Calibri" w:cs="Calibri"/>
          <w:i/>
          <w:color w:val="008000"/>
          <w:sz w:val="24"/>
          <w:szCs w:val="24"/>
          <w:rtl/>
          <w:lang w:bidi="ar-SA"/>
        </w:rPr>
        <w:t>٣ - الحسين بن محمّد عن معلىّ بن محمّد، عن الحسن بن عليّ الوشّاء، عن أبي الحسن الرضا (عَلَيهِ السَّلَامُ) قال: سألته فقلت: اللّه فوَّض الأمر إلى العباد؟ قال : اللّه أعزُّ من ذلك ص: 207</w:t>
      </w:r>
    </w:p>
    <w:p>
      <w:pPr>
        <w:jc w:val="left"/>
      </w:pPr>
      <w:r>
        <w:rPr>
          <w:rFonts w:ascii="Calibri" w:hAnsi="Calibri" w:cs="Calibri"/>
          <w:i w:val="0"/>
          <w:color w:val="000000"/>
          <w:sz w:val="24"/>
          <w:szCs w:val="24"/>
          <w:rtl w:val="0"/>
        </w:rPr>
        <w:t>3——侯赛因·本·穆罕默德，传自穆阿拉·本·穆罕默德，传自哈桑·本·阿里·瓦沙，传自艾布·哈桑·里达（愿主赐他平安）。他说：“我问他：‘真主把事情交托给仆人了吗？’他说：‘真主远比那更尊严……第207页</w:t>
      </w:r>
    </w:p>
    <w:p>
      <w:pPr>
        <w:bidi/>
        <w:jc w:val="right"/>
      </w:pPr>
      <w:r>
        <w:rPr>
          <w:rFonts w:ascii="Calibri" w:hAnsi="Calibri" w:cs="Calibri"/>
          <w:i/>
          <w:color w:val="008000"/>
          <w:sz w:val="24"/>
          <w:szCs w:val="24"/>
          <w:rtl/>
          <w:lang w:bidi="ar-SA"/>
        </w:rPr>
        <w:t>1- أي قضاءً محتوماً لا دخل لاختيار العبد فيه وقدراً لا مدخل لإرادته فيه.</w:t>
      </w:r>
    </w:p>
    <w:p>
      <w:pPr>
        <w:jc w:val="left"/>
      </w:pPr>
      <w:r>
        <w:rPr>
          <w:rFonts w:ascii="Calibri" w:hAnsi="Calibri" w:cs="Calibri"/>
          <w:i w:val="0"/>
          <w:color w:val="000000"/>
          <w:sz w:val="24"/>
          <w:szCs w:val="24"/>
          <w:rtl w:val="0"/>
        </w:rPr>
        <w:t>1——即不可改变的判决，其中仆人的选择不起作用；也是仆人的意愿无法介入的定命。</w:t>
      </w:r>
    </w:p>
    <w:p>
      <w:pPr>
        <w:bidi/>
        <w:jc w:val="right"/>
      </w:pPr>
      <w:r>
        <w:rPr>
          <w:rFonts w:ascii="Calibri" w:hAnsi="Calibri" w:cs="Calibri"/>
          <w:i/>
          <w:color w:val="008000"/>
          <w:sz w:val="24"/>
          <w:szCs w:val="24"/>
          <w:rtl/>
          <w:lang w:bidi="ar-SA"/>
        </w:rPr>
        <w:t>2- «لأن الثواب نفع يستحقه العيد بالإتيان بالطاعات والاجتناب عن المنهيات والعقاب ضرر يستحقه بالإتيان بالمنهيات والاجتناب عن الطاعات وهما تابعان للاختيار ولا يتحققان مع الإجبار» المازندراني ٨/٥. 3- أي بين الفعل والترك.</w:t>
      </w:r>
    </w:p>
    <w:p>
      <w:pPr>
        <w:jc w:val="left"/>
      </w:pPr>
      <w:r>
        <w:rPr>
          <w:rFonts w:ascii="Calibri" w:hAnsi="Calibri" w:cs="Calibri"/>
          <w:i w:val="0"/>
          <w:color w:val="000000"/>
          <w:sz w:val="24"/>
          <w:szCs w:val="24"/>
          <w:rtl w:val="0"/>
        </w:rPr>
        <w:t>2——“因为奖赏是仆人履行顺从之事、远离被禁止之事而应得的益处；惩罚则是仆人做被禁止之事、远离顺从之事而应得的损害；二者都取决于选择，在强迫之下无法成立。”马赞达拉尼，8/5。3——即在行动与不行动之间。</w:t>
      </w:r>
    </w:p>
    <w:p>
      <w:pPr>
        <w:bidi/>
        <w:jc w:val="right"/>
      </w:pPr>
      <w:r>
        <w:rPr>
          <w:rFonts w:ascii="Calibri" w:hAnsi="Calibri" w:cs="Calibri"/>
          <w:i/>
          <w:color w:val="008000"/>
          <w:sz w:val="24"/>
          <w:szCs w:val="24"/>
          <w:rtl/>
          <w:lang w:bidi="ar-SA"/>
        </w:rPr>
        <w:t>4- أي من جبر. 5- هذا رد على المجبرة الّذين فلسفوا مقالتهم بأنه لو لم يكن اللّه قد أجبر عباده على المعصية</w:t>
      </w:r>
    </w:p>
    <w:p>
      <w:pPr>
        <w:jc w:val="left"/>
      </w:pPr>
      <w:r>
        <w:rPr>
          <w:rFonts w:ascii="Calibri" w:hAnsi="Calibri" w:cs="Calibri"/>
          <w:i w:val="0"/>
          <w:color w:val="000000"/>
          <w:sz w:val="24"/>
          <w:szCs w:val="24"/>
          <w:rtl w:val="0"/>
        </w:rPr>
        <w:t>4——即非强迫。5——这是对强迫论者的反驳；他们为自己的主张辩解说，如果真主没有强迫仆人犯罪，</w:t>
      </w:r>
    </w:p>
    <w:p>
      <w:pPr>
        <w:bidi/>
        <w:jc w:val="right"/>
      </w:pPr>
      <w:r>
        <w:rPr>
          <w:rFonts w:ascii="Calibri" w:hAnsi="Calibri" w:cs="Calibri"/>
          <w:i/>
          <w:color w:val="008000"/>
          <w:sz w:val="24"/>
          <w:szCs w:val="24"/>
          <w:rtl/>
          <w:lang w:bidi="ar-SA"/>
        </w:rPr>
        <w:t>بل أراد منهم الطاعة ومع ذلك عصوا فلازم ذلك أن تكون إرادة اللّه مغلوبة لإرادتهم لأن متعلقها تحقق دون متعلقها.</w:t>
      </w:r>
    </w:p>
    <w:p>
      <w:pPr>
        <w:jc w:val="left"/>
      </w:pPr>
      <w:r>
        <w:rPr>
          <w:rFonts w:ascii="Calibri" w:hAnsi="Calibri" w:cs="Calibri"/>
          <w:i w:val="0"/>
          <w:color w:val="000000"/>
          <w:sz w:val="24"/>
          <w:szCs w:val="24"/>
          <w:rtl w:val="0"/>
        </w:rPr>
        <w:t>而是希望他们顺从，然而他们仍然违抗，那么必然意味着真主的意愿被他们的意愿压倒，因为真主意愿所指向的事情实现了，而他们意愿所指向的事情却没有实现。</w:t>
      </w:r>
    </w:p>
    <w:p>
      <w:pPr>
        <w:bidi/>
        <w:jc w:val="right"/>
      </w:pPr>
      <w:r>
        <w:rPr>
          <w:rFonts w:ascii="Calibri" w:hAnsi="Calibri" w:cs="Calibri"/>
          <w:i/>
          <w:color w:val="008000"/>
          <w:sz w:val="24"/>
          <w:szCs w:val="24"/>
          <w:rtl/>
          <w:lang w:bidi="ar-SA"/>
        </w:rPr>
        <w:t>6- لأن المطيع إنّما إطاعه سبحانه باختياره لا بإجبار منه سبحانه.</w:t>
      </w:r>
    </w:p>
    <w:p>
      <w:pPr>
        <w:jc w:val="left"/>
      </w:pPr>
      <w:r>
        <w:rPr>
          <w:rFonts w:ascii="Calibri" w:hAnsi="Calibri" w:cs="Calibri"/>
          <w:i w:val="0"/>
          <w:color w:val="000000"/>
          <w:sz w:val="24"/>
          <w:szCs w:val="24"/>
          <w:rtl w:val="0"/>
        </w:rPr>
        <w:t>6——因为顺从者服从真主，只是出于自己的选择，并非受到真主的强迫。</w:t>
      </w:r>
    </w:p>
    <w:p>
      <w:pPr>
        <w:bidi/>
        <w:jc w:val="right"/>
      </w:pPr>
      <w:r>
        <w:rPr>
          <w:rFonts w:ascii="Calibri" w:hAnsi="Calibri" w:cs="Calibri"/>
          <w:i/>
          <w:color w:val="008000"/>
          <w:sz w:val="24"/>
          <w:szCs w:val="24"/>
          <w:rtl/>
          <w:lang w:bidi="ar-SA"/>
        </w:rPr>
        <w:t>7- رد على المفوضة الّذين يقولون بأن اللّه خلق الخلق وفوّض إليهم أنفسهم بحيث لا دخالة لقضائه وإرادته في أعمالهم أي أنّه خلقهم وذهب فاستراح من إدارة شؤون الكون. 8- ص / 27.</w:t>
      </w:r>
    </w:p>
    <w:p>
      <w:pPr>
        <w:jc w:val="left"/>
      </w:pPr>
      <w:r>
        <w:rPr>
          <w:rFonts w:ascii="Calibri" w:hAnsi="Calibri" w:cs="Calibri"/>
          <w:i w:val="0"/>
          <w:color w:val="000000"/>
          <w:sz w:val="24"/>
          <w:szCs w:val="24"/>
          <w:rtl w:val="0"/>
        </w:rPr>
        <w:t>7——这是对放任论者的反驳。他们认为真主创造了众生后，便将他们交由自己支配，使真主的判决和意愿不再介入他们的行为；也就是说，他创造了他们，随后便离去，卸下管理宇宙事务的责任。8——萨德章 / 27。</w:t>
      </w:r>
    </w:p>
    <w:p>
      <w:pPr>
        <w:bidi/>
        <w:jc w:val="right"/>
      </w:pPr>
      <w:r>
        <w:rPr>
          <w:rFonts w:ascii="Calibri" w:hAnsi="Calibri" w:cs="Calibri"/>
          <w:i/>
          <w:color w:val="008000"/>
          <w:sz w:val="24"/>
          <w:szCs w:val="24"/>
          <w:rtl/>
          <w:lang w:bidi="ar-SA"/>
        </w:rPr>
        <w:t>9- الضمير في (إليه) يرجع إلى (مَن زعم) الثانية، وفي هذا القول رد على المفوضة الّذين يقولون بأن أعمال الإنسان خيرها وشرها مخلوقة له من دون مدخلية اللّه فيها.</w:t>
      </w:r>
    </w:p>
    <w:p>
      <w:pPr>
        <w:jc w:val="left"/>
      </w:pPr>
      <w:r>
        <w:rPr>
          <w:rFonts w:ascii="Calibri" w:hAnsi="Calibri" w:cs="Calibri"/>
          <w:i w:val="0"/>
          <w:color w:val="000000"/>
          <w:sz w:val="24"/>
          <w:szCs w:val="24"/>
          <w:rtl w:val="0"/>
        </w:rPr>
        <w:t>9——“归于他”中的代词指的是第二个“谁声称”。这句话是对放任论者的反驳；他们认为人的行为，无论善恶，都是由人自己创造的，真主并未介入其中。</w:t>
      </w:r>
    </w:p>
    <w:p>
      <w:pPr>
        <w:bidi/>
        <w:jc w:val="right"/>
      </w:pPr>
      <w:r>
        <w:rPr>
          <w:rFonts w:ascii="Calibri" w:hAnsi="Calibri" w:cs="Calibri"/>
          <w:i/>
          <w:color w:val="008000"/>
          <w:sz w:val="24"/>
          <w:szCs w:val="24"/>
          <w:rtl/>
          <w:lang w:bidi="ar-SA"/>
        </w:rPr>
        <w:t>«وهذا أيضاً كذب على اللّه تعالى لمخالفته للآيات الكثيرة الدالة على هدايته وتوفيقه وخذلانه ومشيته وتقديره» راجع مرآة المجلسيّ ١٨٤/٢. قلت : فجبرهم على المعاصي ؟</w:t>
      </w:r>
    </w:p>
    <w:p>
      <w:pPr>
        <w:jc w:val="left"/>
      </w:pPr>
      <w:r>
        <w:rPr>
          <w:rFonts w:ascii="Calibri" w:hAnsi="Calibri" w:cs="Calibri"/>
          <w:i w:val="0"/>
          <w:color w:val="000000"/>
          <w:sz w:val="24"/>
          <w:szCs w:val="24"/>
          <w:rtl w:val="0"/>
        </w:rPr>
        <w:t>“这也是真主所不喜悦的谎言，因为它与许多表明真主引导、赐予成功、弃绝、意愿和定量的经文相违背。”参见《麦吉利西之明镜》2/184。我说：“那么，他强迫他们犯罪了吗？”</w:t>
      </w:r>
    </w:p>
    <w:p>
      <w:pPr>
        <w:bidi/>
        <w:jc w:val="right"/>
      </w:pPr>
      <w:r>
        <w:rPr>
          <w:rFonts w:ascii="Calibri" w:hAnsi="Calibri" w:cs="Calibri"/>
          <w:i/>
          <w:color w:val="008000"/>
          <w:sz w:val="24"/>
          <w:szCs w:val="24"/>
          <w:rtl/>
          <w:lang w:bidi="ar-SA"/>
        </w:rPr>
        <w:t>قال : اللّه أعدل وأحكم من ذلك، قال : ثمَّ قال : قال اللّه : (يا ابن آدم أنا أولى بحسناتك منك، وأنت أولى بسيئاتك مني، عملت المعاصي بقوّتي التي جعلتها فيك).</w:t>
      </w:r>
    </w:p>
    <w:p>
      <w:pPr>
        <w:jc w:val="left"/>
      </w:pPr>
      <w:r>
        <w:rPr>
          <w:rFonts w:ascii="Calibri" w:hAnsi="Calibri" w:cs="Calibri"/>
          <w:i w:val="0"/>
          <w:color w:val="000000"/>
          <w:sz w:val="24"/>
          <w:szCs w:val="24"/>
          <w:rtl w:val="0"/>
        </w:rPr>
        <w:t>他说：“真主比那更公正、更睿智。”他又说：“真主说：阿丹的子孙啊，我比你更有资格享有你的善功，而你比我更有资格承担你的恶行；你凭着我赋予你的力量犯下了罪行。”</w:t>
      </w:r>
    </w:p>
    <w:p>
      <w:pPr>
        <w:bidi/>
        <w:jc w:val="right"/>
      </w:pPr>
      <w:r>
        <w:rPr>
          <w:rFonts w:ascii="Calibri" w:hAnsi="Calibri" w:cs="Calibri"/>
          <w:i/>
          <w:color w:val="008000"/>
          <w:sz w:val="24"/>
          <w:szCs w:val="24"/>
          <w:rtl/>
          <w:lang w:bidi="ar-SA"/>
        </w:rPr>
        <w:t>٤ - عليّ بن إبراهيم، عن أبيه، عن إسماعيل بن مرار، عن يونس بن عبد الرحمن قال :</w:t>
      </w:r>
    </w:p>
    <w:p>
      <w:pPr>
        <w:jc w:val="left"/>
      </w:pPr>
      <w:r>
        <w:rPr>
          <w:rFonts w:ascii="Calibri" w:hAnsi="Calibri" w:cs="Calibri"/>
          <w:i w:val="0"/>
          <w:color w:val="000000"/>
          <w:sz w:val="24"/>
          <w:szCs w:val="24"/>
          <w:rtl w:val="0"/>
        </w:rPr>
        <w:t>4——阿里·本·易卜拉欣，传自他的父亲，传自伊斯玛仪·本·米拉尔，传自尤努斯·本·阿卜杜勒·拉赫曼，他说：</w:t>
      </w:r>
    </w:p>
    <w:p>
      <w:pPr>
        <w:bidi/>
        <w:jc w:val="right"/>
      </w:pPr>
      <w:r>
        <w:rPr>
          <w:rFonts w:ascii="Calibri" w:hAnsi="Calibri" w:cs="Calibri"/>
          <w:i/>
          <w:color w:val="008000"/>
          <w:sz w:val="24"/>
          <w:szCs w:val="24"/>
          <w:rtl/>
          <w:lang w:bidi="ar-SA"/>
        </w:rPr>
        <w:t>قال لي أبو الحسن الرضا (عَلَيهِ السَّلَامُ) : يا يونس لا تقل بقول القدريّة،</w:t>
      </w:r>
    </w:p>
    <w:p>
      <w:pPr>
        <w:jc w:val="left"/>
      </w:pPr>
      <w:r>
        <w:rPr>
          <w:rFonts w:ascii="Calibri" w:hAnsi="Calibri" w:cs="Calibri"/>
          <w:i w:val="0"/>
          <w:color w:val="000000"/>
          <w:sz w:val="24"/>
          <w:szCs w:val="24"/>
          <w:rtl w:val="0"/>
        </w:rPr>
        <w:t>阿布·哈桑·里达（愿主福安之）对我说：“尤努斯啊，不要持宿命论者的说法，</w:t>
      </w:r>
    </w:p>
    <w:p>
      <w:pPr>
        <w:bidi/>
        <w:jc w:val="right"/>
      </w:pPr>
      <w:r>
        <w:rPr>
          <w:rFonts w:ascii="Calibri" w:hAnsi="Calibri" w:cs="Calibri"/>
          <w:i/>
          <w:color w:val="008000"/>
          <w:sz w:val="24"/>
          <w:szCs w:val="24"/>
          <w:rtl/>
          <w:lang w:bidi="ar-SA"/>
        </w:rPr>
        <w:t>فإنّ القدرية لم يقولوا بقول أهل الجنّة ولا بقول أهل النار ولا بقول إبليس فإنَّ أهل الجنّة قالوا : (الْحَمْدُ لِلَّهِ الَّذِي هَدَانَا لِهَذَا وَمَا كُنَّا لِنَهْتَدِيَ لَوْلَا أَنْ هَدَانَا اللَّهُ) (1) .</w:t>
      </w:r>
    </w:p>
    <w:p>
      <w:pPr>
        <w:jc w:val="left"/>
      </w:pPr>
      <w:r>
        <w:rPr>
          <w:rFonts w:ascii="Calibri" w:hAnsi="Calibri" w:cs="Calibri"/>
          <w:i w:val="0"/>
          <w:color w:val="000000"/>
          <w:sz w:val="24"/>
          <w:szCs w:val="24"/>
          <w:rtl w:val="0"/>
        </w:rPr>
        <w:t>因为宿命论者既没有持天堂居民的说法，也没有持火狱居民的说法，更没有持易卜劣厮的说法。天堂居民说：‘一切赞颂全归真主，他引导我们达到此境；若非真主引导我们，我们绝不能遵循正道。’（1）</w:t>
      </w:r>
    </w:p>
    <w:p>
      <w:pPr>
        <w:bidi/>
        <w:jc w:val="right"/>
      </w:pPr>
      <w:r>
        <w:rPr>
          <w:rFonts w:ascii="Calibri" w:hAnsi="Calibri" w:cs="Calibri"/>
          <w:i/>
          <w:color w:val="008000"/>
          <w:sz w:val="24"/>
          <w:szCs w:val="24"/>
          <w:rtl/>
          <w:lang w:bidi="ar-SA"/>
        </w:rPr>
        <w:t>وقال أهل النار : (رَبَّنَا غَلَبَتْ عَلَيْنَا شِقْوَتُنَا وَكُنَّا قَوْمًا ضَالِّينَ) (2) .</w:t>
      </w:r>
    </w:p>
    <w:p>
      <w:pPr>
        <w:jc w:val="left"/>
      </w:pPr>
      <w:r>
        <w:rPr>
          <w:rFonts w:ascii="Calibri" w:hAnsi="Calibri" w:cs="Calibri"/>
          <w:i w:val="0"/>
          <w:color w:val="000000"/>
          <w:sz w:val="24"/>
          <w:szCs w:val="24"/>
          <w:rtl w:val="0"/>
        </w:rPr>
        <w:t>火狱居民说：‘我们的主啊，我们的不幸压倒了我们，我们原是迷误的民众。’（2）</w:t>
      </w:r>
    </w:p>
    <w:p>
      <w:pPr>
        <w:bidi/>
        <w:jc w:val="right"/>
      </w:pPr>
      <w:r>
        <w:rPr>
          <w:rFonts w:ascii="Calibri" w:hAnsi="Calibri" w:cs="Calibri"/>
          <w:i/>
          <w:color w:val="008000"/>
          <w:sz w:val="24"/>
          <w:szCs w:val="24"/>
          <w:rtl/>
          <w:lang w:bidi="ar-SA"/>
        </w:rPr>
        <w:t>وقال إبليس : (رَبِّ بِمَا أَغْوَيْتَنِي) (3) .</w:t>
      </w:r>
    </w:p>
    <w:p>
      <w:pPr>
        <w:jc w:val="left"/>
      </w:pPr>
      <w:r>
        <w:rPr>
          <w:rFonts w:ascii="Calibri" w:hAnsi="Calibri" w:cs="Calibri"/>
          <w:i w:val="0"/>
          <w:color w:val="000000"/>
          <w:sz w:val="24"/>
          <w:szCs w:val="24"/>
          <w:rtl w:val="0"/>
        </w:rPr>
        <w:t>易卜劣厮说：‘我的主啊，因为你使我迷误。’（3）</w:t>
      </w:r>
    </w:p>
    <w:p>
      <w:pPr>
        <w:bidi/>
        <w:jc w:val="right"/>
      </w:pPr>
      <w:r>
        <w:rPr>
          <w:rFonts w:ascii="Calibri" w:hAnsi="Calibri" w:cs="Calibri"/>
          <w:i/>
          <w:color w:val="008000"/>
          <w:sz w:val="24"/>
          <w:szCs w:val="24"/>
          <w:rtl/>
          <w:lang w:bidi="ar-SA"/>
        </w:rPr>
        <w:t>فقلت : واللّه ما أقول بقولهم ولكني أقول : لا يكون إلّا بما شاء اللّه وأراد وقدّر وقضى،</w:t>
      </w:r>
    </w:p>
    <w:p>
      <w:pPr>
        <w:jc w:val="left"/>
      </w:pPr>
      <w:r>
        <w:rPr>
          <w:rFonts w:ascii="Calibri" w:hAnsi="Calibri" w:cs="Calibri"/>
          <w:i w:val="0"/>
          <w:color w:val="000000"/>
          <w:sz w:val="24"/>
          <w:szCs w:val="24"/>
          <w:rtl w:val="0"/>
        </w:rPr>
        <w:t>我说：“以真主发誓，我并不持他们的说法；但我认为，只有真主意欲、愿意、预定并判决的事情才会发生。”</w:t>
      </w:r>
    </w:p>
    <w:p>
      <w:pPr>
        <w:bidi/>
        <w:jc w:val="right"/>
      </w:pPr>
      <w:r>
        <w:rPr>
          <w:rFonts w:ascii="Calibri" w:hAnsi="Calibri" w:cs="Calibri"/>
          <w:i/>
          <w:color w:val="008000"/>
          <w:sz w:val="24"/>
          <w:szCs w:val="24"/>
          <w:rtl/>
          <w:lang w:bidi="ar-SA"/>
        </w:rPr>
        <w:t>فقال : يا يونس ليس هكذا : لا يكون إلّا ما شاء اللّه وأراد وقدَّر وقضى، يا يونس تعلم ما المشيئة؟</w:t>
      </w:r>
    </w:p>
    <w:p>
      <w:pPr>
        <w:jc w:val="left"/>
      </w:pPr>
      <w:r>
        <w:rPr>
          <w:rFonts w:ascii="Calibri" w:hAnsi="Calibri" w:cs="Calibri"/>
          <w:i w:val="0"/>
          <w:color w:val="000000"/>
          <w:sz w:val="24"/>
          <w:szCs w:val="24"/>
          <w:rtl w:val="0"/>
        </w:rPr>
        <w:t>他说：“尤努斯啊，不是这样：只有真主意欲、愿意、预定并判决的事情才会发生。尤努斯啊，你知道意欲是什么吗？”</w:t>
      </w:r>
    </w:p>
    <w:p>
      <w:pPr>
        <w:bidi/>
        <w:jc w:val="right"/>
      </w:pPr>
      <w:r>
        <w:rPr>
          <w:rFonts w:ascii="Calibri" w:hAnsi="Calibri" w:cs="Calibri"/>
          <w:i/>
          <w:color w:val="008000"/>
          <w:sz w:val="24"/>
          <w:szCs w:val="24"/>
          <w:rtl/>
          <w:lang w:bidi="ar-SA"/>
        </w:rPr>
        <w:t>قلت: لا، قال هي الذكر الأوّل (4) ، فتعلم ما الإرادة؟</w:t>
      </w:r>
    </w:p>
    <w:p>
      <w:pPr>
        <w:jc w:val="left"/>
      </w:pPr>
      <w:r>
        <w:rPr>
          <w:rFonts w:ascii="Calibri" w:hAnsi="Calibri" w:cs="Calibri"/>
          <w:i w:val="0"/>
          <w:color w:val="000000"/>
          <w:sz w:val="24"/>
          <w:szCs w:val="24"/>
          <w:rtl w:val="0"/>
        </w:rPr>
        <w:t>我说：“不知道。”他说：“它就是最初的知识（4）。你知道意愿是什么吗？”</w:t>
      </w:r>
    </w:p>
    <w:p>
      <w:pPr>
        <w:bidi/>
        <w:jc w:val="right"/>
      </w:pPr>
      <w:r>
        <w:rPr>
          <w:rFonts w:ascii="Calibri" w:hAnsi="Calibri" w:cs="Calibri"/>
          <w:i/>
          <w:color w:val="008000"/>
          <w:sz w:val="24"/>
          <w:szCs w:val="24"/>
          <w:rtl/>
          <w:lang w:bidi="ar-SA"/>
        </w:rPr>
        <w:t>قلت : لا، قال : هي العزيمة على ما يشاء، فتعلم ما القدر؟</w:t>
      </w:r>
    </w:p>
    <w:p>
      <w:pPr>
        <w:jc w:val="left"/>
      </w:pPr>
      <w:r>
        <w:rPr>
          <w:rFonts w:ascii="Calibri" w:hAnsi="Calibri" w:cs="Calibri"/>
          <w:i w:val="0"/>
          <w:color w:val="000000"/>
          <w:sz w:val="24"/>
          <w:szCs w:val="24"/>
          <w:rtl w:val="0"/>
        </w:rPr>
        <w:t>我说：“不知道。”他说：“它就是对他所意欲之事的决意。你知道定量是什么吗？”</w:t>
      </w:r>
    </w:p>
    <w:p>
      <w:pPr>
        <w:bidi/>
        <w:jc w:val="right"/>
      </w:pPr>
      <w:r>
        <w:rPr>
          <w:rFonts w:ascii="Calibri" w:hAnsi="Calibri" w:cs="Calibri"/>
          <w:i/>
          <w:color w:val="008000"/>
          <w:sz w:val="24"/>
          <w:szCs w:val="24"/>
          <w:rtl/>
          <w:lang w:bidi="ar-SA"/>
        </w:rPr>
        <w:t>قلت: لا، قال هي الهندسة ووضع الحدود من البقاء والفناء، قال : ثمَّ قال : والقضاء هو الإبرام وإقامة العين (5) ، قال : فاستأذنته أن أقبل رأسه وقلت فتحت لي شيئاً كنت عنه في غفلة.</w:t>
      </w:r>
    </w:p>
    <w:p>
      <w:pPr>
        <w:jc w:val="left"/>
      </w:pPr>
      <w:r>
        <w:rPr>
          <w:rFonts w:ascii="Calibri" w:hAnsi="Calibri" w:cs="Calibri"/>
          <w:i w:val="0"/>
          <w:color w:val="000000"/>
          <w:sz w:val="24"/>
          <w:szCs w:val="24"/>
          <w:rtl w:val="0"/>
        </w:rPr>
        <w:t>我说：“不知道。”他说：“它就是规划，并为存续与消亡划定界限。”接着他说：“判决就是确定并使事物成为现实（5）。”他说：“我请求他允许我亲吻他的头，并说：‘你为我揭示了一些我此前未曾留意的事情。’”</w:t>
      </w:r>
    </w:p>
    <w:p>
      <w:pPr>
        <w:bidi/>
        <w:jc w:val="right"/>
      </w:pPr>
      <w:r>
        <w:rPr>
          <w:rFonts w:ascii="Calibri" w:hAnsi="Calibri" w:cs="Calibri"/>
          <w:i/>
          <w:color w:val="008000"/>
          <w:sz w:val="24"/>
          <w:szCs w:val="24"/>
          <w:rtl/>
          <w:lang w:bidi="ar-SA"/>
        </w:rPr>
        <w:t>٥ - محمّد بن إسماعيل، عن الفضل بن شاذان عن حمّاد بن عيسى، عن إبراهيم ابن - عمر اليماني،</w:t>
      </w:r>
    </w:p>
    <w:p>
      <w:pPr>
        <w:jc w:val="left"/>
      </w:pPr>
      <w:r>
        <w:rPr>
          <w:rFonts w:ascii="Calibri" w:hAnsi="Calibri" w:cs="Calibri"/>
          <w:i w:val="0"/>
          <w:color w:val="000000"/>
          <w:sz w:val="24"/>
          <w:szCs w:val="24"/>
          <w:rtl w:val="0"/>
        </w:rPr>
        <w:t>5——穆罕默德·本·伊斯ماع仪，传自法德尔·本·沙兹安，传自哈马德·本·伊萨，传自易卜拉欣·本-</w:t>
      </w:r>
    </w:p>
    <w:p>
      <w:pPr>
        <w:bidi/>
        <w:jc w:val="right"/>
      </w:pPr>
      <w:r>
        <w:rPr>
          <w:rFonts w:ascii="Calibri" w:hAnsi="Calibri" w:cs="Calibri"/>
          <w:i/>
          <w:color w:val="008000"/>
          <w:sz w:val="24"/>
          <w:szCs w:val="24"/>
          <w:rtl/>
          <w:lang w:bidi="ar-SA"/>
        </w:rPr>
        <w:t>عن أبي عبد اللّه (عَلَيهِ السَّلَامُ) قال : إن اللّه خلق الخلق فعلم ما هم صائرون إليه وأمرهم ونهاهم،</w:t>
      </w:r>
    </w:p>
    <w:p>
      <w:pPr>
        <w:jc w:val="left"/>
      </w:pPr>
      <w:r>
        <w:rPr>
          <w:rFonts w:ascii="Calibri" w:hAnsi="Calibri" w:cs="Calibri"/>
          <w:i w:val="0"/>
          <w:color w:val="000000"/>
          <w:sz w:val="24"/>
          <w:szCs w:val="24"/>
          <w:rtl w:val="0"/>
        </w:rPr>
        <w:t>欧麦尔·耶马尼，传自阿布·阿卜杜拉（愿主福安之），他说：“真主创造了众生，知道他们将走向何处，并命令他们、禁止他们；</w:t>
      </w:r>
    </w:p>
    <w:p>
      <w:pPr>
        <w:bidi/>
        <w:jc w:val="right"/>
      </w:pPr>
      <w:r>
        <w:rPr>
          <w:rFonts w:ascii="Calibri" w:hAnsi="Calibri" w:cs="Calibri"/>
          <w:i/>
          <w:color w:val="008000"/>
          <w:sz w:val="24"/>
          <w:szCs w:val="24"/>
          <w:rtl/>
          <w:lang w:bidi="ar-SA"/>
        </w:rPr>
        <w:t>فما أمرهم به من شيء فقد جعل لهم السبيل إلى تركه (6) ولا يكونون آخذين ولا تاركين إلّا بإذن اللّه.</w:t>
      </w:r>
    </w:p>
    <w:p>
      <w:pPr>
        <w:jc w:val="left"/>
      </w:pPr>
      <w:r>
        <w:rPr>
          <w:rFonts w:ascii="Calibri" w:hAnsi="Calibri" w:cs="Calibri"/>
          <w:i w:val="0"/>
          <w:color w:val="000000"/>
          <w:sz w:val="24"/>
          <w:szCs w:val="24"/>
          <w:rtl w:val="0"/>
        </w:rPr>
        <w:t>凡他命令他们做的事情，都给他们留下了不做此事的途径（6）；他们无论采取行动还是不采取行动，都只能经真主许可。”</w:t>
      </w:r>
    </w:p>
    <w:p>
      <w:pPr>
        <w:bidi/>
        <w:jc w:val="right"/>
      </w:pPr>
      <w:r>
        <w:rPr>
          <w:rFonts w:ascii="Calibri" w:hAnsi="Calibri" w:cs="Calibri"/>
          <w:i/>
          <w:color w:val="008000"/>
          <w:sz w:val="24"/>
          <w:szCs w:val="24"/>
          <w:rtl/>
          <w:lang w:bidi="ar-SA"/>
        </w:rPr>
        <w:t>٦ - عليّ بن إبراهيم، عن محمّد بن عيسى، عن يونس بن عبد الرحمن، عن حفص ابن قرط،</w:t>
      </w:r>
    </w:p>
    <w:p>
      <w:pPr>
        <w:jc w:val="left"/>
      </w:pPr>
      <w:r>
        <w:rPr>
          <w:rFonts w:ascii="Calibri" w:hAnsi="Calibri" w:cs="Calibri"/>
          <w:i w:val="0"/>
          <w:color w:val="000000"/>
          <w:sz w:val="24"/>
          <w:szCs w:val="24"/>
          <w:rtl w:val="0"/>
        </w:rPr>
        <w:t>6——阿里·本·易卜拉欣，传自穆罕默德·本·伊萨，传自尤努斯·本·阿卜杜勒·拉赫曼，传自哈夫斯·本·库尔特，</w:t>
      </w:r>
    </w:p>
    <w:p>
      <w:pPr>
        <w:bidi/>
        <w:jc w:val="right"/>
      </w:pPr>
      <w:r>
        <w:rPr>
          <w:rFonts w:ascii="Calibri" w:hAnsi="Calibri" w:cs="Calibri"/>
          <w:i/>
          <w:color w:val="008000"/>
          <w:sz w:val="24"/>
          <w:szCs w:val="24"/>
          <w:rtl/>
          <w:lang w:bidi="ar-SA"/>
        </w:rPr>
        <w:t>عن أبي عبد اللّه (عَلَيهِ السَّلَامُ) قال : قال رسول اللّه (صَلَّى اللّه عَلَيْهِ وَ آلِهِ وَسَلَّمَ ):</w:t>
      </w:r>
    </w:p>
    <w:p>
      <w:pPr>
        <w:jc w:val="left"/>
      </w:pPr>
      <w:r>
        <w:rPr>
          <w:rFonts w:ascii="Calibri" w:hAnsi="Calibri" w:cs="Calibri"/>
          <w:i w:val="0"/>
          <w:color w:val="000000"/>
          <w:sz w:val="24"/>
          <w:szCs w:val="24"/>
          <w:rtl w:val="0"/>
        </w:rPr>
        <w:t>传自阿布·阿卜杜拉（愿主福安之），他说：真主的使者（愿主赐福之，并赐其家眷平安）说：</w:t>
      </w:r>
    </w:p>
    <w:p>
      <w:pPr>
        <w:bidi/>
        <w:jc w:val="right"/>
      </w:pPr>
      <w:r>
        <w:rPr>
          <w:rFonts w:ascii="Calibri" w:hAnsi="Calibri" w:cs="Calibri"/>
          <w:i/>
          <w:color w:val="008000"/>
          <w:sz w:val="24"/>
          <w:szCs w:val="24"/>
          <w:rtl/>
          <w:lang w:bidi="ar-SA"/>
        </w:rPr>
        <w:t>«من زعم أن اللّه يأمر بالسوء والفحشاء فقد كذب على اللّه، ومن زعم أنَّ الخير والشر بغير مشيئة اللّه فقد أخرج اللّه من سلطانه. ومن ص: 208 1- الأعراف/ ٤٣. 2- المؤمنون/ ١٠٦.</w:t>
      </w:r>
    </w:p>
    <w:p>
      <w:pPr>
        <w:jc w:val="left"/>
      </w:pPr>
      <w:r>
        <w:rPr>
          <w:rFonts w:ascii="Calibri" w:hAnsi="Calibri" w:cs="Calibri"/>
          <w:i w:val="0"/>
          <w:color w:val="000000"/>
          <w:sz w:val="24"/>
          <w:szCs w:val="24"/>
          <w:rtl w:val="0"/>
        </w:rPr>
        <w:t>“谁声称真主命人作恶和丑事，谁就是诬妄真主；谁声称善与恶不由真主意欲，谁就把真主排除于他的权能之外。而谁……第208页 1—高处章/43。2—信士章/106。</w:t>
      </w:r>
    </w:p>
    <w:p>
      <w:pPr>
        <w:bidi/>
        <w:jc w:val="right"/>
      </w:pPr>
      <w:r>
        <w:rPr>
          <w:rFonts w:ascii="Calibri" w:hAnsi="Calibri" w:cs="Calibri"/>
          <w:i/>
          <w:color w:val="008000"/>
          <w:sz w:val="24"/>
          <w:szCs w:val="24"/>
          <w:rtl/>
          <w:lang w:bidi="ar-SA"/>
        </w:rPr>
        <w:t>3- الحجر / ٣٩. 4- أي العلم الأزلي القديم. 5- أي إيجاد الأشياء وخلفها من قبله سبحانه.</w:t>
      </w:r>
    </w:p>
    <w:p>
      <w:pPr>
        <w:jc w:val="left"/>
      </w:pPr>
      <w:r>
        <w:rPr>
          <w:rFonts w:ascii="Calibri" w:hAnsi="Calibri" w:cs="Calibri"/>
          <w:i w:val="0"/>
          <w:color w:val="000000"/>
          <w:sz w:val="24"/>
          <w:szCs w:val="24"/>
          <w:rtl w:val="0"/>
        </w:rPr>
        <w:t>3—石谷章/39。4—即古老的永恒知识。5—即由他（赞美他）使万物存在并创造它们。</w:t>
      </w:r>
    </w:p>
    <w:p>
      <w:pPr>
        <w:bidi/>
        <w:jc w:val="right"/>
      </w:pPr>
      <w:r>
        <w:rPr>
          <w:rFonts w:ascii="Calibri" w:hAnsi="Calibri" w:cs="Calibri"/>
          <w:i/>
          <w:color w:val="008000"/>
          <w:sz w:val="24"/>
          <w:szCs w:val="24"/>
          <w:rtl/>
          <w:lang w:bidi="ar-SA"/>
        </w:rPr>
        <w:t>6- أي أعطاهم القدرة على الفعل والترك تأكيداً لاختيارهم لئلا يكون إلجاء من قبله لهم إلى أحدهما فتبطل فلسفة الثواب والعقاب.</w:t>
      </w:r>
    </w:p>
    <w:p>
      <w:pPr>
        <w:jc w:val="left"/>
      </w:pPr>
      <w:r>
        <w:rPr>
          <w:rFonts w:ascii="Calibri" w:hAnsi="Calibri" w:cs="Calibri"/>
          <w:i w:val="0"/>
          <w:color w:val="000000"/>
          <w:sz w:val="24"/>
          <w:szCs w:val="24"/>
          <w:rtl w:val="0"/>
        </w:rPr>
        <w:t>6—即他赋予他们行动和不行动的能力，以此确认他们具有选择权，避免他迫使他们采取其中任何一种，从而使赏罚的道理失去意义。</w:t>
      </w:r>
    </w:p>
    <w:p>
      <w:pPr>
        <w:bidi/>
        <w:jc w:val="right"/>
      </w:pPr>
      <w:r>
        <w:rPr>
          <w:rFonts w:ascii="Calibri" w:hAnsi="Calibri" w:cs="Calibri"/>
          <w:i/>
          <w:color w:val="008000"/>
          <w:sz w:val="24"/>
          <w:szCs w:val="24"/>
          <w:rtl/>
          <w:lang w:bidi="ar-SA"/>
        </w:rPr>
        <w:t>زعم أن المعاصي بغير قوة اللّه (1) فقد كذب على اللّه، ومن كذب على اللّه أدخله اللّه النار».</w:t>
      </w:r>
    </w:p>
    <w:p>
      <w:pPr>
        <w:jc w:val="left"/>
      </w:pPr>
      <w:r>
        <w:rPr>
          <w:rFonts w:ascii="Calibri" w:hAnsi="Calibri" w:cs="Calibri"/>
          <w:i w:val="0"/>
          <w:color w:val="000000"/>
          <w:sz w:val="24"/>
          <w:szCs w:val="24"/>
          <w:rtl w:val="0"/>
        </w:rPr>
        <w:t>声称罪行并非凭真主的力量而发生（1），谁就是诬妄真主；凡诬妄真主者，真主必使他进入火狱。”</w:t>
      </w:r>
    </w:p>
    <w:p>
      <w:pPr>
        <w:bidi/>
        <w:jc w:val="right"/>
      </w:pPr>
      <w:r>
        <w:rPr>
          <w:rFonts w:ascii="Calibri" w:hAnsi="Calibri" w:cs="Calibri"/>
          <w:i/>
          <w:color w:val="008000"/>
          <w:sz w:val="24"/>
          <w:szCs w:val="24"/>
          <w:rtl/>
          <w:lang w:bidi="ar-SA"/>
        </w:rPr>
        <w:t>7 - عدَّة من أصحابنا عن أحمد بن أبي عبد اللّه عن عثمان بن عيسى، عن إسماعيل ابن جابر قال : كان في مسجد المدينة رجل يتكلّم في القدر والناس مجتمعون، قال: فقلت: يا هذا أسألك؟</w:t>
      </w:r>
    </w:p>
    <w:p>
      <w:pPr>
        <w:jc w:val="left"/>
      </w:pPr>
      <w:r>
        <w:rPr>
          <w:rFonts w:ascii="Calibri" w:hAnsi="Calibri" w:cs="Calibri"/>
          <w:i w:val="0"/>
          <w:color w:val="000000"/>
          <w:sz w:val="24"/>
          <w:szCs w:val="24"/>
          <w:rtl w:val="0"/>
        </w:rPr>
        <w:t>7——我们中的几位同伴，传自艾哈迈德·本·艾比·阿卜杜拉，传自奥斯曼·本·伊萨，传自伊斯玛仪·本·贾比尔，他说：“麦地那清真寺里有一个人谈论宿命问题，众人围聚在旁。我说：‘喂，我可以问你一个问题吗？’”</w:t>
      </w:r>
    </w:p>
    <w:p>
      <w:pPr>
        <w:bidi/>
        <w:jc w:val="right"/>
      </w:pPr>
      <w:r>
        <w:rPr>
          <w:rFonts w:ascii="Calibri" w:hAnsi="Calibri" w:cs="Calibri"/>
          <w:i/>
          <w:color w:val="008000"/>
          <w:sz w:val="24"/>
          <w:szCs w:val="24"/>
          <w:rtl/>
          <w:lang w:bidi="ar-SA"/>
        </w:rPr>
        <w:t>قال : سل، قلت : يكون في ملك اللّه تبارك وتعالى ما لا يريد؟</w:t>
      </w:r>
    </w:p>
    <w:p>
      <w:pPr>
        <w:jc w:val="left"/>
      </w:pPr>
      <w:r>
        <w:rPr>
          <w:rFonts w:ascii="Calibri" w:hAnsi="Calibri" w:cs="Calibri"/>
          <w:i w:val="0"/>
          <w:color w:val="000000"/>
          <w:sz w:val="24"/>
          <w:szCs w:val="24"/>
          <w:rtl w:val="0"/>
        </w:rPr>
        <w:t>他说：“问吧。”我说：“真主——赞美尊大——的王权之中，会有他不意欲的事情发生吗？”</w:t>
      </w:r>
    </w:p>
    <w:p>
      <w:pPr>
        <w:bidi/>
        <w:jc w:val="right"/>
      </w:pPr>
      <w:r>
        <w:rPr>
          <w:rFonts w:ascii="Calibri" w:hAnsi="Calibri" w:cs="Calibri"/>
          <w:i/>
          <w:color w:val="008000"/>
          <w:sz w:val="24"/>
          <w:szCs w:val="24"/>
          <w:rtl/>
          <w:lang w:bidi="ar-SA"/>
        </w:rPr>
        <w:t>قال: فأطرق طويلاً ثمَّ رفع رأسه إليَّ فقال [لي]: يا هذا !</w:t>
      </w:r>
    </w:p>
    <w:p>
      <w:pPr>
        <w:jc w:val="left"/>
      </w:pPr>
      <w:r>
        <w:rPr>
          <w:rFonts w:ascii="Calibri" w:hAnsi="Calibri" w:cs="Calibri"/>
          <w:i w:val="0"/>
          <w:color w:val="000000"/>
          <w:sz w:val="24"/>
          <w:szCs w:val="24"/>
          <w:rtl w:val="0"/>
        </w:rPr>
        <w:t>他说完后沉默了很久，随后抬起头看着我，对我说：“喂！</w:t>
      </w:r>
    </w:p>
    <w:p>
      <w:pPr>
        <w:bidi/>
        <w:jc w:val="right"/>
      </w:pPr>
      <w:r>
        <w:rPr>
          <w:rFonts w:ascii="Calibri" w:hAnsi="Calibri" w:cs="Calibri"/>
          <w:i/>
          <w:color w:val="008000"/>
          <w:sz w:val="24"/>
          <w:szCs w:val="24"/>
          <w:rtl/>
          <w:lang w:bidi="ar-SA"/>
        </w:rPr>
        <w:t>لئن قلت: إنّه يكون في ملكه ما لا يريد، إنّه لمقهور.</w:t>
      </w:r>
    </w:p>
    <w:p>
      <w:pPr>
        <w:jc w:val="left"/>
      </w:pPr>
      <w:r>
        <w:rPr>
          <w:rFonts w:ascii="Calibri" w:hAnsi="Calibri" w:cs="Calibri"/>
          <w:i w:val="0"/>
          <w:color w:val="000000"/>
          <w:sz w:val="24"/>
          <w:szCs w:val="24"/>
          <w:rtl w:val="0"/>
        </w:rPr>
        <w:t>如果你说，他的王权之中会有他不意欲的事情发生，那他就是受制者。</w:t>
      </w:r>
    </w:p>
    <w:p>
      <w:pPr>
        <w:bidi/>
        <w:jc w:val="right"/>
      </w:pPr>
      <w:r>
        <w:rPr>
          <w:rFonts w:ascii="Calibri" w:hAnsi="Calibri" w:cs="Calibri"/>
          <w:i/>
          <w:color w:val="008000"/>
          <w:sz w:val="24"/>
          <w:szCs w:val="24"/>
          <w:rtl/>
          <w:lang w:bidi="ar-SA"/>
        </w:rPr>
        <w:t>ولئن قلت لا يكون في ملكه إلّا ما يريد أقررت لك بالمعاصي، قال: فقلت لأبي عبد اللّه (عَلَيهِ السَّلَامُ) :</w:t>
      </w:r>
    </w:p>
    <w:p>
      <w:pPr>
        <w:jc w:val="left"/>
      </w:pPr>
      <w:r>
        <w:rPr>
          <w:rFonts w:ascii="Calibri" w:hAnsi="Calibri" w:cs="Calibri"/>
          <w:i w:val="0"/>
          <w:color w:val="000000"/>
          <w:sz w:val="24"/>
          <w:szCs w:val="24"/>
          <w:rtl w:val="0"/>
        </w:rPr>
        <w:t>如果你说，他的王权之中只会发生他所意欲的事情，那你就等于承认罪行……”他说：“我便对阿布·阿卜杜拉（愿主福安之）说：</w:t>
      </w:r>
    </w:p>
    <w:p>
      <w:pPr>
        <w:bidi/>
        <w:jc w:val="right"/>
      </w:pPr>
      <w:r>
        <w:rPr>
          <w:rFonts w:ascii="Calibri" w:hAnsi="Calibri" w:cs="Calibri"/>
          <w:i/>
          <w:color w:val="008000"/>
          <w:sz w:val="24"/>
          <w:szCs w:val="24"/>
          <w:rtl/>
          <w:lang w:bidi="ar-SA"/>
        </w:rPr>
        <w:t>سألت هذا القدري فكان من جوابه كذا وكذا، فقال : لنفسه نَظَر (2) ، أما لو قال غير ما قال لهلك.</w:t>
      </w:r>
    </w:p>
    <w:p>
      <w:pPr>
        <w:jc w:val="left"/>
      </w:pPr>
      <w:r>
        <w:rPr>
          <w:rFonts w:ascii="Calibri" w:hAnsi="Calibri" w:cs="Calibri"/>
          <w:i w:val="0"/>
          <w:color w:val="000000"/>
          <w:sz w:val="24"/>
          <w:szCs w:val="24"/>
          <w:rtl w:val="0"/>
        </w:rPr>
        <w:t>‘我问了这个宿命论者，他的回答是如此这般。’他说：‘他倒是替自己考虑周全了（2）；要是他说了不同于他所说的话，他就要毁灭了。’”</w:t>
      </w:r>
    </w:p>
    <w:p>
      <w:pPr>
        <w:bidi/>
        <w:jc w:val="right"/>
      </w:pPr>
      <w:r>
        <w:rPr>
          <w:rFonts w:ascii="Calibri" w:hAnsi="Calibri" w:cs="Calibri"/>
          <w:i/>
          <w:color w:val="008000"/>
          <w:sz w:val="24"/>
          <w:szCs w:val="24"/>
          <w:rtl/>
          <w:lang w:bidi="ar-SA"/>
        </w:rPr>
        <w:t>8 - محمّد بن يحيى، عن أحمد بن محمّد بن الحسن زعلان عن أبي طالب القميّ عن رجل، عن أبي عبد اللّه (عَلَيهِ السَّلَامُ) قال : قلت أجبر اللّه العباد على المعاصي؟</w:t>
      </w:r>
    </w:p>
    <w:p>
      <w:pPr>
        <w:jc w:val="left"/>
      </w:pPr>
      <w:r>
        <w:rPr>
          <w:rFonts w:ascii="Calibri" w:hAnsi="Calibri" w:cs="Calibri"/>
          <w:i w:val="0"/>
          <w:color w:val="000000"/>
          <w:sz w:val="24"/>
          <w:szCs w:val="24"/>
          <w:rtl w:val="0"/>
        </w:rPr>
        <w:t>8——穆罕默德·本·叶海亚，传自艾哈迈德·本·穆罕默德·本·哈桑·扎阿兰，传自阿布·塔利卜·库米，传自一人，传自阿布·阿卜杜拉（愿主福安之），他说：“我问：‘真主强迫仆人犯罪吗？’”</w:t>
      </w:r>
    </w:p>
    <w:p>
      <w:pPr>
        <w:bidi/>
        <w:jc w:val="right"/>
      </w:pPr>
      <w:r>
        <w:rPr>
          <w:rFonts w:ascii="Calibri" w:hAnsi="Calibri" w:cs="Calibri"/>
          <w:i/>
          <w:color w:val="008000"/>
          <w:sz w:val="24"/>
          <w:szCs w:val="24"/>
          <w:rtl/>
          <w:lang w:bidi="ar-SA"/>
        </w:rPr>
        <w:t>قال: لا، قلت: ففَوَّض إليهم الأمر؟ قال : قال : لا، قال : قلت : فماذا؟</w:t>
      </w:r>
    </w:p>
    <w:p>
      <w:pPr>
        <w:jc w:val="left"/>
      </w:pPr>
      <w:r>
        <w:rPr>
          <w:rFonts w:ascii="Calibri" w:hAnsi="Calibri" w:cs="Calibri"/>
          <w:i w:val="0"/>
          <w:color w:val="000000"/>
          <w:sz w:val="24"/>
          <w:szCs w:val="24"/>
          <w:rtl w:val="0"/>
        </w:rPr>
        <w:t>他说：“不。”我问：“那么，他把事情交给他们自行处置了吗？”他说：“他说：‘不。’”我问：“那么，是什么呢？”</w:t>
      </w:r>
    </w:p>
    <w:p>
      <w:pPr>
        <w:bidi/>
        <w:jc w:val="right"/>
      </w:pPr>
      <w:r>
        <w:rPr>
          <w:rFonts w:ascii="Calibri" w:hAnsi="Calibri" w:cs="Calibri"/>
          <w:i/>
          <w:color w:val="008000"/>
          <w:sz w:val="24"/>
          <w:szCs w:val="24"/>
          <w:rtl/>
          <w:lang w:bidi="ar-SA"/>
        </w:rPr>
        <w:t>قال : لطف من ربك بين ذلك (3) .</w:t>
      </w:r>
    </w:p>
    <w:p>
      <w:pPr>
        <w:jc w:val="left"/>
      </w:pPr>
      <w:r>
        <w:rPr>
          <w:rFonts w:ascii="Calibri" w:hAnsi="Calibri" w:cs="Calibri"/>
          <w:i w:val="0"/>
          <w:color w:val="000000"/>
          <w:sz w:val="24"/>
          <w:szCs w:val="24"/>
          <w:rtl w:val="0"/>
        </w:rPr>
        <w:t>他说：“你的主在两者之间施予恩惠（3）。”</w:t>
      </w:r>
    </w:p>
    <w:p>
      <w:pPr>
        <w:bidi/>
        <w:jc w:val="right"/>
      </w:pPr>
      <w:r>
        <w:rPr>
          <w:rFonts w:ascii="Calibri" w:hAnsi="Calibri" w:cs="Calibri"/>
          <w:i/>
          <w:color w:val="008000"/>
          <w:sz w:val="24"/>
          <w:szCs w:val="24"/>
          <w:rtl/>
          <w:lang w:bidi="ar-SA"/>
        </w:rPr>
        <w:t>9 - عليّ بن إبراهيم عن محمّد بن عيسى، عن يونس بن عبد الرحمن، عن غير واحد،</w:t>
      </w:r>
    </w:p>
    <w:p>
      <w:pPr>
        <w:jc w:val="left"/>
      </w:pPr>
      <w:r>
        <w:rPr>
          <w:rFonts w:ascii="Calibri" w:hAnsi="Calibri" w:cs="Calibri"/>
          <w:i w:val="0"/>
          <w:color w:val="000000"/>
          <w:sz w:val="24"/>
          <w:szCs w:val="24"/>
          <w:rtl w:val="0"/>
        </w:rPr>
        <w:t>9——阿里·本·易卜拉欣，传自穆罕默德·本·伊萨，传自尤努斯·本·阿卜杜勒·拉赫曼，传自多人，</w:t>
      </w:r>
    </w:p>
    <w:p>
      <w:pPr>
        <w:bidi/>
        <w:jc w:val="right"/>
      </w:pPr>
      <w:r>
        <w:rPr>
          <w:rFonts w:ascii="Calibri" w:hAnsi="Calibri" w:cs="Calibri"/>
          <w:i/>
          <w:color w:val="008000"/>
          <w:sz w:val="24"/>
          <w:szCs w:val="24"/>
          <w:rtl/>
          <w:lang w:bidi="ar-SA"/>
        </w:rPr>
        <w:t>عن أبي جعفر وأبي عبد اللّه (عَلَيهِ السَّلَامُ) قالا : إنّ اللّه أرحم بخلقه من أن يجبر خلقه على الذنوب ثمَّ يعذَّبهم عليها.</w:t>
      </w:r>
    </w:p>
    <w:p>
      <w:pPr>
        <w:jc w:val="left"/>
      </w:pPr>
      <w:r>
        <w:rPr>
          <w:rFonts w:ascii="Calibri" w:hAnsi="Calibri" w:cs="Calibri"/>
          <w:i w:val="0"/>
          <w:color w:val="000000"/>
          <w:sz w:val="24"/>
          <w:szCs w:val="24"/>
          <w:rtl w:val="0"/>
        </w:rPr>
        <w:t>据艾布·贾法尔和艾布·阿卜杜拉（愿主福安之）传述，他们二人说：“真主是如此怜悯他的造物，以至于不会强迫他们犯罪，然后再因这些罪行惩罚他们。”</w:t>
      </w:r>
    </w:p>
    <w:p>
      <w:pPr>
        <w:bidi/>
        <w:jc w:val="right"/>
      </w:pPr>
      <w:r>
        <w:rPr>
          <w:rFonts w:ascii="Calibri" w:hAnsi="Calibri" w:cs="Calibri"/>
          <w:i/>
          <w:color w:val="008000"/>
          <w:sz w:val="24"/>
          <w:szCs w:val="24"/>
          <w:rtl/>
          <w:lang w:bidi="ar-SA"/>
        </w:rPr>
        <w:t>واللّه أعزُّ من أن يريد أمراً فلا يكون (4) ، قال: فسئلا (عَلَيهِ السَّلَامُ) هل بين الجبر والقدر منزلةٌ ثالثة؟</w:t>
      </w:r>
    </w:p>
    <w:p>
      <w:pPr>
        <w:jc w:val="left"/>
      </w:pPr>
      <w:r>
        <w:rPr>
          <w:rFonts w:ascii="Calibri" w:hAnsi="Calibri" w:cs="Calibri"/>
          <w:i w:val="0"/>
          <w:color w:val="000000"/>
          <w:sz w:val="24"/>
          <w:szCs w:val="24"/>
          <w:rtl w:val="0"/>
        </w:rPr>
        <w:t>真主是如此尊贵，以至于他意欲一件事，那件事就不会不发生（4）。他说：有人问他们二人（愿主福安之）：“强迫与前定之间有第三种立场吗？”</w:t>
      </w:r>
    </w:p>
    <w:p>
      <w:pPr>
        <w:bidi/>
        <w:jc w:val="right"/>
      </w:pPr>
      <w:r>
        <w:rPr>
          <w:rFonts w:ascii="Calibri" w:hAnsi="Calibri" w:cs="Calibri"/>
          <w:i/>
          <w:color w:val="008000"/>
          <w:sz w:val="24"/>
          <w:szCs w:val="24"/>
          <w:rtl/>
          <w:lang w:bidi="ar-SA"/>
        </w:rPr>
        <w:t>قالا : نعم أوسع ممّا بين السماء والأرض.</w:t>
      </w:r>
    </w:p>
    <w:p>
      <w:pPr>
        <w:jc w:val="left"/>
      </w:pPr>
      <w:r>
        <w:rPr>
          <w:rFonts w:ascii="Calibri" w:hAnsi="Calibri" w:cs="Calibri"/>
          <w:i w:val="0"/>
          <w:color w:val="000000"/>
          <w:sz w:val="24"/>
          <w:szCs w:val="24"/>
          <w:rtl w:val="0"/>
        </w:rPr>
        <w:t>他们二人说：“有，比天地之间还宽广。”</w:t>
      </w:r>
    </w:p>
    <w:p>
      <w:pPr>
        <w:bidi/>
        <w:jc w:val="right"/>
      </w:pPr>
      <w:r>
        <w:rPr>
          <w:rFonts w:ascii="Calibri" w:hAnsi="Calibri" w:cs="Calibri"/>
          <w:i/>
          <w:color w:val="008000"/>
          <w:sz w:val="24"/>
          <w:szCs w:val="24"/>
          <w:rtl/>
          <w:lang w:bidi="ar-SA"/>
        </w:rPr>
        <w:t>10 - عليّ بن إبراهيم، عن محمّد بن عيسى، عن يونس بن عبد الرحمن، عن صالح ابن سهل،</w:t>
      </w:r>
    </w:p>
    <w:p>
      <w:pPr>
        <w:jc w:val="left"/>
      </w:pPr>
      <w:r>
        <w:rPr>
          <w:rFonts w:ascii="Calibri" w:hAnsi="Calibri" w:cs="Calibri"/>
          <w:i w:val="0"/>
          <w:color w:val="000000"/>
          <w:sz w:val="24"/>
          <w:szCs w:val="24"/>
          <w:rtl w:val="0"/>
        </w:rPr>
        <w:t>10——阿里·本·易卜拉欣，传自穆罕默德·本·伊萨，传自尤努斯·本·阿卜杜勒·拉赫曼，传自萨利赫·本·萨赫勒，</w:t>
      </w:r>
    </w:p>
    <w:p>
      <w:pPr>
        <w:bidi/>
        <w:jc w:val="right"/>
      </w:pPr>
      <w:r>
        <w:rPr>
          <w:rFonts w:ascii="Calibri" w:hAnsi="Calibri" w:cs="Calibri"/>
          <w:i/>
          <w:color w:val="008000"/>
          <w:sz w:val="24"/>
          <w:szCs w:val="24"/>
          <w:rtl/>
          <w:lang w:bidi="ar-SA"/>
        </w:rPr>
        <w:t>عن بعض أصحابه، عن أبي عبد اللّه (عَلَيهِ السَّلَامُ) قال سئل عن الجبر والقدر فقال :</w:t>
      </w:r>
    </w:p>
    <w:p>
      <w:pPr>
        <w:jc w:val="left"/>
      </w:pPr>
      <w:r>
        <w:rPr>
          <w:rFonts w:ascii="Calibri" w:hAnsi="Calibri" w:cs="Calibri"/>
          <w:i w:val="0"/>
          <w:color w:val="000000"/>
          <w:sz w:val="24"/>
          <w:szCs w:val="24"/>
          <w:rtl w:val="0"/>
        </w:rPr>
        <w:t>传自他的一位同伴，传自艾布·阿卜杜拉（愿主福安之）。他说：有人问他关于强迫与前定的事，他回答说：</w:t>
      </w:r>
    </w:p>
    <w:p>
      <w:pPr>
        <w:bidi/>
        <w:jc w:val="right"/>
      </w:pPr>
      <w:r>
        <w:rPr>
          <w:rFonts w:ascii="Calibri" w:hAnsi="Calibri" w:cs="Calibri"/>
          <w:i/>
          <w:color w:val="008000"/>
          <w:sz w:val="24"/>
          <w:szCs w:val="24"/>
          <w:rtl/>
          <w:lang w:bidi="ar-SA"/>
        </w:rPr>
        <w:t>لا جبر ولا قدر ولكن منزلة بينهما، فيها الحقّ (5) التي بينهما لا يعلمها إلّا العالم أو من علمها إياه العالم.</w:t>
      </w:r>
    </w:p>
    <w:p>
      <w:pPr>
        <w:jc w:val="left"/>
      </w:pPr>
      <w:r>
        <w:rPr>
          <w:rFonts w:ascii="Calibri" w:hAnsi="Calibri" w:cs="Calibri"/>
          <w:i w:val="0"/>
          <w:color w:val="000000"/>
          <w:sz w:val="24"/>
          <w:szCs w:val="24"/>
          <w:rtl w:val="0"/>
        </w:rPr>
        <w:t>“没有强迫，也没有前定，而是在二者之间有一种立场，其中有二者之间的真理（5），只有学者，或学者传授给他的人，才知晓它。”</w:t>
      </w:r>
    </w:p>
    <w:p>
      <w:pPr>
        <w:bidi/>
        <w:jc w:val="right"/>
      </w:pPr>
      <w:r>
        <w:rPr>
          <w:rFonts w:ascii="Calibri" w:hAnsi="Calibri" w:cs="Calibri"/>
          <w:i/>
          <w:color w:val="008000"/>
          <w:sz w:val="24"/>
          <w:szCs w:val="24"/>
          <w:rtl/>
          <w:lang w:bidi="ar-SA"/>
        </w:rPr>
        <w:t>11 - عليّ بن إبراهيم، عن محمّد، عن يونس، عن عدَّة (6) ، عن أبي عبد اللّه (عَلَيهِ السَّلَامُ) قال : ص: 209</w:t>
      </w:r>
    </w:p>
    <w:p>
      <w:pPr>
        <w:jc w:val="left"/>
      </w:pPr>
      <w:r>
        <w:rPr>
          <w:rFonts w:ascii="Calibri" w:hAnsi="Calibri" w:cs="Calibri"/>
          <w:i w:val="0"/>
          <w:color w:val="000000"/>
          <w:sz w:val="24"/>
          <w:szCs w:val="24"/>
          <w:rtl w:val="0"/>
        </w:rPr>
        <w:t>11——阿里·本·易卜拉欣，传自穆罕默德，传自尤努斯，传自一群人（6），传自艾布·阿卜杜拉（愿主福安之）。他说：第209页</w:t>
      </w:r>
    </w:p>
    <w:p>
      <w:pPr>
        <w:bidi/>
        <w:jc w:val="right"/>
      </w:pPr>
      <w:r>
        <w:rPr>
          <w:rFonts w:ascii="Calibri" w:hAnsi="Calibri" w:cs="Calibri"/>
          <w:i/>
          <w:color w:val="008000"/>
          <w:sz w:val="24"/>
          <w:szCs w:val="24"/>
          <w:rtl/>
          <w:lang w:bidi="ar-SA"/>
        </w:rPr>
        <w:t>1- أي القوة التي أوجدها اللّه فيهم ليختاروا في صرفها بين الطاعة والمعصية بعد أن أمرهم بالأولى ونهاهم عن الأخرى.</w:t>
      </w:r>
    </w:p>
    <w:p>
      <w:pPr>
        <w:jc w:val="left"/>
      </w:pPr>
      <w:r>
        <w:rPr>
          <w:rFonts w:ascii="Calibri" w:hAnsi="Calibri" w:cs="Calibri"/>
          <w:i w:val="0"/>
          <w:color w:val="000000"/>
          <w:sz w:val="24"/>
          <w:szCs w:val="24"/>
          <w:rtl w:val="0"/>
        </w:rPr>
        <w:t>1——即真主赋予他们的能力，使他们在真主命令他们服从、禁止他们违抗之后，能够选择将这种能力用于服从还是违抗。</w:t>
      </w:r>
    </w:p>
    <w:p>
      <w:pPr>
        <w:bidi/>
        <w:jc w:val="right"/>
      </w:pPr>
      <w:r>
        <w:rPr>
          <w:rFonts w:ascii="Calibri" w:hAnsi="Calibri" w:cs="Calibri"/>
          <w:i/>
          <w:color w:val="008000"/>
          <w:sz w:val="24"/>
          <w:szCs w:val="24"/>
          <w:rtl/>
          <w:lang w:bidi="ar-SA"/>
        </w:rPr>
        <w:t>2- «أي تأمل واحتاط لنفسه حيث لم يحكم بما يوجب هلاكه من القول بالقدر الّذي هو مذهبه، أو نفي مذهبه ومذهب الجبرية أيضاً...» مرآة المجلسيّ ١٩٠/٢. 3- أي أمر بين الأمرين.</w:t>
      </w:r>
    </w:p>
    <w:p>
      <w:pPr>
        <w:jc w:val="left"/>
      </w:pPr>
      <w:r>
        <w:rPr>
          <w:rFonts w:ascii="Calibri" w:hAnsi="Calibri" w:cs="Calibri"/>
          <w:i w:val="0"/>
          <w:color w:val="000000"/>
          <w:sz w:val="24"/>
          <w:szCs w:val="24"/>
          <w:rtl w:val="0"/>
        </w:rPr>
        <w:t>2——“即他经过思量并为自己谨慎行事，因为他没有发表会使自己毁灭的观点：既没有主张前定（这是他的信仰），也没有否认自己的观点以及强迫论者的观点……”《麦哲利西之镜》2/190。3——即介于两种主张之间的事。</w:t>
      </w:r>
    </w:p>
    <w:p>
      <w:pPr>
        <w:bidi/>
        <w:jc w:val="right"/>
      </w:pPr>
      <w:r>
        <w:rPr>
          <w:rFonts w:ascii="Calibri" w:hAnsi="Calibri" w:cs="Calibri"/>
          <w:i/>
          <w:color w:val="008000"/>
          <w:sz w:val="24"/>
          <w:szCs w:val="24"/>
          <w:rtl/>
          <w:lang w:bidi="ar-SA"/>
        </w:rPr>
        <w:t>4- مع أن الأوامر الإلهية ما لم يقع المراد، وهذا يدل على أن إرادته في هذه الأوامر ليست إرادة جبر وحتم بل هي إرادة تخييرية تكليفية. وهذا رد المذهب المجيزة.</w:t>
      </w:r>
    </w:p>
    <w:p>
      <w:pPr>
        <w:jc w:val="left"/>
      </w:pPr>
      <w:r>
        <w:rPr>
          <w:rFonts w:ascii="Calibri" w:hAnsi="Calibri" w:cs="Calibri"/>
          <w:i w:val="0"/>
          <w:color w:val="000000"/>
          <w:sz w:val="24"/>
          <w:szCs w:val="24"/>
          <w:rtl w:val="0"/>
        </w:rPr>
        <w:t>4——尽管真主的命令所要求之事并非总会发生，这表明真主在这些命令中的意欲并非强迫和必然的意欲，而是赋予选择并令其承担义务的意欲。这是对许可论派的反驳。</w:t>
      </w:r>
    </w:p>
    <w:p>
      <w:pPr>
        <w:bidi/>
        <w:jc w:val="right"/>
      </w:pPr>
      <w:r>
        <w:rPr>
          <w:rFonts w:ascii="Calibri" w:hAnsi="Calibri" w:cs="Calibri"/>
          <w:i/>
          <w:color w:val="008000"/>
          <w:sz w:val="24"/>
          <w:szCs w:val="24"/>
          <w:rtl/>
          <w:lang w:bidi="ar-SA"/>
        </w:rPr>
        <w:t>5- إذ لا إفراط فيها كما هو مذهب المجبرة ولا تفريط كما عليه المفوضة. 6- أي من الرواة.</w:t>
      </w:r>
    </w:p>
    <w:p>
      <w:pPr>
        <w:jc w:val="left"/>
      </w:pPr>
      <w:r>
        <w:rPr>
          <w:rFonts w:ascii="Calibri" w:hAnsi="Calibri" w:cs="Calibri"/>
          <w:i w:val="0"/>
          <w:color w:val="000000"/>
          <w:sz w:val="24"/>
          <w:szCs w:val="24"/>
          <w:rtl w:val="0"/>
        </w:rPr>
        <w:t>5——因为这种观点并不过分，如强迫论者所主张的那样；也不疏忽，如授权论者所主张的那样。6——即传述者。</w:t>
      </w:r>
    </w:p>
    <w:p>
      <w:pPr>
        <w:bidi/>
        <w:jc w:val="right"/>
      </w:pPr>
      <w:r>
        <w:rPr>
          <w:rFonts w:ascii="Calibri" w:hAnsi="Calibri" w:cs="Calibri"/>
          <w:i/>
          <w:color w:val="008000"/>
          <w:sz w:val="24"/>
          <w:szCs w:val="24"/>
          <w:rtl/>
          <w:lang w:bidi="ar-SA"/>
        </w:rPr>
        <w:t>قال له :رجل : جعلت فداك أجبر اللّه العباد على المعاصي ؟</w:t>
      </w:r>
    </w:p>
    <w:p>
      <w:pPr>
        <w:jc w:val="left"/>
      </w:pPr>
      <w:r>
        <w:rPr>
          <w:rFonts w:ascii="Calibri" w:hAnsi="Calibri" w:cs="Calibri"/>
          <w:i w:val="0"/>
          <w:color w:val="000000"/>
          <w:sz w:val="24"/>
          <w:szCs w:val="24"/>
          <w:rtl w:val="0"/>
        </w:rPr>
        <w:t>有人对他说：“愿我为你赎身！真主强迫仆人犯罪吗？”</w:t>
      </w:r>
    </w:p>
    <w:p>
      <w:pPr>
        <w:bidi/>
        <w:jc w:val="right"/>
      </w:pPr>
      <w:r>
        <w:rPr>
          <w:rFonts w:ascii="Calibri" w:hAnsi="Calibri" w:cs="Calibri"/>
          <w:i/>
          <w:color w:val="008000"/>
          <w:sz w:val="24"/>
          <w:szCs w:val="24"/>
          <w:rtl/>
          <w:lang w:bidi="ar-SA"/>
        </w:rPr>
        <w:t>فقال : اللّه أعدل من أن يجبرهم على المعاصي ثمَّ يعذبهم عليها، فقال له : جعلت فداك ففوّض اللّه إلى العباد ؟</w:t>
      </w:r>
    </w:p>
    <w:p>
      <w:pPr>
        <w:jc w:val="left"/>
      </w:pPr>
      <w:r>
        <w:rPr>
          <w:rFonts w:ascii="Calibri" w:hAnsi="Calibri" w:cs="Calibri"/>
          <w:i w:val="0"/>
          <w:color w:val="000000"/>
          <w:sz w:val="24"/>
          <w:szCs w:val="24"/>
          <w:rtl w:val="0"/>
        </w:rPr>
        <w:t>他说：“真主公正无比，不会强迫他们犯罪，然后再因这些罪行惩罚他们。”那人对他说：“愿我为你赎身！那么，真主把事情交给仆人自行处置了吗？”</w:t>
      </w:r>
    </w:p>
    <w:p>
      <w:pPr>
        <w:bidi/>
        <w:jc w:val="right"/>
      </w:pPr>
      <w:r>
        <w:rPr>
          <w:rFonts w:ascii="Calibri" w:hAnsi="Calibri" w:cs="Calibri"/>
          <w:i/>
          <w:color w:val="008000"/>
          <w:sz w:val="24"/>
          <w:szCs w:val="24"/>
          <w:rtl/>
          <w:lang w:bidi="ar-SA"/>
        </w:rPr>
        <w:t>قال : فقال : لو فوض إليهم لم يحصرهم بالأمر والنهي (1) ، فقال له : جعلت فداك فبينهما منزلة قال : فقال : نعم أوسع ما بين السماء والأرض.</w:t>
      </w:r>
    </w:p>
    <w:p>
      <w:pPr>
        <w:jc w:val="left"/>
      </w:pPr>
      <w:r>
        <w:rPr>
          <w:rFonts w:ascii="Calibri" w:hAnsi="Calibri" w:cs="Calibri"/>
          <w:i w:val="0"/>
          <w:color w:val="000000"/>
          <w:sz w:val="24"/>
          <w:szCs w:val="24"/>
          <w:rtl w:val="0"/>
        </w:rPr>
        <w:t>他说：“如果真主把事情交给他们自行处置，就不会用命令和禁令约束他们（1）。”那人对他说：“愿我为你赎身！那么二者之间有一种立场吗？”他说：“有，比天地之间还宽广。”</w:t>
      </w:r>
    </w:p>
    <w:p>
      <w:pPr>
        <w:bidi/>
        <w:jc w:val="right"/>
      </w:pPr>
      <w:r>
        <w:rPr>
          <w:rFonts w:ascii="Calibri" w:hAnsi="Calibri" w:cs="Calibri"/>
          <w:i/>
          <w:color w:val="008000"/>
          <w:sz w:val="24"/>
          <w:szCs w:val="24"/>
          <w:rtl/>
          <w:lang w:bidi="ar-SA"/>
        </w:rPr>
        <w:t>12 - محمّد بن أبي عبد اللّه وغيره عن سهل بن زياد عن أحمد بن محمّد بن أبي نصر قال :</w:t>
      </w:r>
    </w:p>
    <w:p>
      <w:pPr>
        <w:jc w:val="left"/>
      </w:pPr>
      <w:r>
        <w:rPr>
          <w:rFonts w:ascii="Calibri" w:hAnsi="Calibri" w:cs="Calibri"/>
          <w:i w:val="0"/>
          <w:color w:val="000000"/>
          <w:sz w:val="24"/>
          <w:szCs w:val="24"/>
          <w:rtl w:val="0"/>
        </w:rPr>
        <w:t>12——穆罕默德·本·艾比·阿卜杜拉等人，传自萨赫勒·本·齐亚德，传自艾哈迈德·本·穆罕默德·本·艾比·纳斯尔。他说：</w:t>
      </w:r>
    </w:p>
    <w:p>
      <w:pPr>
        <w:bidi/>
        <w:jc w:val="right"/>
      </w:pPr>
      <w:r>
        <w:rPr>
          <w:rFonts w:ascii="Calibri" w:hAnsi="Calibri" w:cs="Calibri"/>
          <w:i/>
          <w:color w:val="008000"/>
          <w:sz w:val="24"/>
          <w:szCs w:val="24"/>
          <w:rtl/>
          <w:lang w:bidi="ar-SA"/>
        </w:rPr>
        <w:t>قلت لأبي الحسن الرضا (عَلَيهِ السَّلَامُ) : إن بعض أصحابنا يقول بالجبر، وبعضهم يقول: بالاستطاعة (2) قال :</w:t>
      </w:r>
    </w:p>
    <w:p>
      <w:pPr>
        <w:jc w:val="left"/>
      </w:pPr>
      <w:r>
        <w:rPr>
          <w:rFonts w:ascii="Calibri" w:hAnsi="Calibri" w:cs="Calibri"/>
          <w:i w:val="0"/>
          <w:color w:val="000000"/>
          <w:sz w:val="24"/>
          <w:szCs w:val="24"/>
          <w:rtl w:val="0"/>
        </w:rPr>
        <w:t>我对艾布·哈桑·里达（愿主福安之）说：“我们的一些同伴主张强迫，另一些则主张能力（2）。”他说：</w:t>
      </w:r>
    </w:p>
    <w:p>
      <w:pPr>
        <w:bidi/>
        <w:jc w:val="right"/>
      </w:pPr>
      <w:r>
        <w:rPr>
          <w:rFonts w:ascii="Calibri" w:hAnsi="Calibri" w:cs="Calibri"/>
          <w:i/>
          <w:color w:val="008000"/>
          <w:sz w:val="24"/>
          <w:szCs w:val="24"/>
          <w:rtl/>
          <w:lang w:bidi="ar-SA"/>
        </w:rPr>
        <w:t>فقال لي : اكتب بسم اللّه الرحمن الرحيم، قال عليّ بن الحسين : قال اللّه عزّ وجلّ:</w:t>
      </w:r>
    </w:p>
    <w:p>
      <w:pPr>
        <w:jc w:val="left"/>
      </w:pPr>
      <w:r>
        <w:rPr>
          <w:rFonts w:ascii="Calibri" w:hAnsi="Calibri" w:cs="Calibri"/>
          <w:i w:val="0"/>
          <w:color w:val="000000"/>
          <w:sz w:val="24"/>
          <w:szCs w:val="24"/>
          <w:rtl w:val="0"/>
        </w:rPr>
        <w:t>他对我说：“写下：奉至仁至慈的真主之名。阿里·本·侯赛因说：尊严伟大的真主说：</w:t>
      </w:r>
    </w:p>
    <w:p>
      <w:pPr>
        <w:bidi/>
        <w:jc w:val="right"/>
      </w:pPr>
      <w:r>
        <w:rPr>
          <w:rFonts w:ascii="Calibri" w:hAnsi="Calibri" w:cs="Calibri"/>
          <w:i/>
          <w:color w:val="008000"/>
          <w:sz w:val="24"/>
          <w:szCs w:val="24"/>
          <w:rtl/>
          <w:lang w:bidi="ar-SA"/>
        </w:rPr>
        <w:t>(يا ابن آدم بمشيئتي كنت أنت الّذي تشاء وبقوتي أديت إليَّ فرائضي وبنعمتي قويت على معصيتي، جعلتك سميعاً بصيراً،</w:t>
      </w:r>
    </w:p>
    <w:p>
      <w:pPr>
        <w:jc w:val="left"/>
      </w:pPr>
      <w:r>
        <w:rPr>
          <w:rFonts w:ascii="Calibri" w:hAnsi="Calibri" w:cs="Calibri"/>
          <w:i w:val="0"/>
          <w:color w:val="000000"/>
          <w:sz w:val="24"/>
          <w:szCs w:val="24"/>
          <w:rtl w:val="0"/>
        </w:rPr>
        <w:t>‘阿丹之子啊！凭我的意欲，你成为了能够意欲的人；凭我的力量，你履行了我的主命；凭我的恩典，你有力量违抗我。我使你成为能听能看的，</w:t>
      </w:r>
    </w:p>
    <w:p>
      <w:pPr>
        <w:bidi/>
        <w:jc w:val="right"/>
      </w:pPr>
      <w:r>
        <w:rPr>
          <w:rFonts w:ascii="Calibri" w:hAnsi="Calibri" w:cs="Calibri"/>
          <w:i/>
          <w:color w:val="008000"/>
          <w:sz w:val="24"/>
          <w:szCs w:val="24"/>
          <w:rtl/>
          <w:lang w:bidi="ar-SA"/>
        </w:rPr>
        <w:t>ما أصابك من حسنة فمن اللّه وما أصابك من سيّئة فمن نفسك، وذلك أنّي أولى بحسناتك منك وأنت أولى بسيئاتك مني،</w:t>
      </w:r>
    </w:p>
    <w:p>
      <w:pPr>
        <w:jc w:val="left"/>
      </w:pPr>
      <w:r>
        <w:rPr>
          <w:rFonts w:ascii="Calibri" w:hAnsi="Calibri" w:cs="Calibri"/>
          <w:i w:val="0"/>
          <w:color w:val="000000"/>
          <w:sz w:val="24"/>
          <w:szCs w:val="24"/>
          <w:rtl w:val="0"/>
        </w:rPr>
        <w:t>你所得的善事来自真主，你遭遇的恶事来自你自己。这是因为我比你更配得你的善行，而你比我更应为你的恶行负责。</w:t>
      </w:r>
    </w:p>
    <w:p>
      <w:pPr>
        <w:bidi/>
        <w:jc w:val="right"/>
      </w:pPr>
      <w:r>
        <w:rPr>
          <w:rFonts w:ascii="Calibri" w:hAnsi="Calibri" w:cs="Calibri"/>
          <w:i/>
          <w:color w:val="008000"/>
          <w:sz w:val="24"/>
          <w:szCs w:val="24"/>
          <w:rtl/>
          <w:lang w:bidi="ar-SA"/>
        </w:rPr>
        <w:t>وذلك أني لا أسأل عما أفعل وهم يسألون قد نظمت لك كلّ شيء تريد) (3) .</w:t>
      </w:r>
    </w:p>
    <w:p>
      <w:pPr>
        <w:jc w:val="left"/>
      </w:pPr>
      <w:r>
        <w:rPr>
          <w:rFonts w:ascii="Calibri" w:hAnsi="Calibri" w:cs="Calibri"/>
          <w:i w:val="0"/>
          <w:color w:val="000000"/>
          <w:sz w:val="24"/>
          <w:szCs w:val="24"/>
          <w:rtl w:val="0"/>
        </w:rPr>
        <w:t>这是因为我不因自己的作为而受问，而他们却要受问。我已为你安排好你所欲求的一切。’（3）”</w:t>
      </w:r>
    </w:p>
    <w:p>
      <w:pPr>
        <w:bidi/>
        <w:jc w:val="right"/>
      </w:pPr>
      <w:r>
        <w:rPr>
          <w:rFonts w:ascii="Calibri" w:hAnsi="Calibri" w:cs="Calibri"/>
          <w:i/>
          <w:color w:val="008000"/>
          <w:sz w:val="24"/>
          <w:szCs w:val="24"/>
          <w:rtl/>
          <w:lang w:bidi="ar-SA"/>
        </w:rPr>
        <w:t>13 - محمّد بن أبي عبد اللّه، عن حسين بن محمّد، عن محمّد بن يحيى،</w:t>
      </w:r>
    </w:p>
    <w:p>
      <w:pPr>
        <w:jc w:val="left"/>
      </w:pPr>
      <w:r>
        <w:rPr>
          <w:rFonts w:ascii="Calibri" w:hAnsi="Calibri" w:cs="Calibri"/>
          <w:i w:val="0"/>
          <w:color w:val="000000"/>
          <w:sz w:val="24"/>
          <w:szCs w:val="24"/>
          <w:rtl w:val="0"/>
        </w:rPr>
        <w:t>13——穆罕默德·本·艾比·阿卜杜拉，传自侯赛因·本·穆罕默德，传自穆罕默德·本·叶海亚，</w:t>
      </w:r>
    </w:p>
    <w:p>
      <w:pPr>
        <w:bidi/>
        <w:jc w:val="right"/>
      </w:pPr>
      <w:r>
        <w:rPr>
          <w:rFonts w:ascii="Calibri" w:hAnsi="Calibri" w:cs="Calibri"/>
          <w:i/>
          <w:color w:val="008000"/>
          <w:sz w:val="24"/>
          <w:szCs w:val="24"/>
          <w:rtl/>
          <w:lang w:bidi="ar-SA"/>
        </w:rPr>
        <w:t>عمن حدَّثه عن أبي عبد اللّه (عَلَيهِ السَّلَامُ) قال : لا جبر ولا تفويض ولكن أمر بين أمرين قال: قلت وما أمر بين أمرين؟</w:t>
      </w:r>
    </w:p>
    <w:p>
      <w:pPr>
        <w:jc w:val="left"/>
      </w:pPr>
      <w:r>
        <w:rPr>
          <w:rFonts w:ascii="Calibri" w:hAnsi="Calibri" w:cs="Calibri"/>
          <w:i w:val="0"/>
          <w:color w:val="000000"/>
          <w:sz w:val="24"/>
          <w:szCs w:val="24"/>
          <w:rtl w:val="0"/>
        </w:rPr>
        <w:t>传自一位传述者，传自艾布·阿卜杜拉（愿主福安之）。他说：“没有强迫，也没有授权，而是介于两者之间的一种事情。”我问：“什么是介于两者之间的事情？”</w:t>
      </w:r>
    </w:p>
    <w:p>
      <w:pPr>
        <w:bidi/>
        <w:jc w:val="right"/>
      </w:pPr>
      <w:r>
        <w:rPr>
          <w:rFonts w:ascii="Calibri" w:hAnsi="Calibri" w:cs="Calibri"/>
          <w:i/>
          <w:color w:val="008000"/>
          <w:sz w:val="24"/>
          <w:szCs w:val="24"/>
          <w:rtl/>
          <w:lang w:bidi="ar-SA"/>
        </w:rPr>
        <w:t>قال مثل ذلك : رجلٌ رأيته على معصية فنهيته فلم ينته فتركته ففعل تلك المعصية فليس حيث لم يقبل منك فتركته كنت أنت الّذي أمرته بالمعصية.</w:t>
      </w:r>
    </w:p>
    <w:p>
      <w:pPr>
        <w:jc w:val="left"/>
      </w:pPr>
      <w:r>
        <w:rPr>
          <w:rFonts w:ascii="Calibri" w:hAnsi="Calibri" w:cs="Calibri"/>
          <w:i w:val="0"/>
          <w:color w:val="000000"/>
          <w:sz w:val="24"/>
          <w:szCs w:val="24"/>
          <w:rtl w:val="0"/>
        </w:rPr>
        <w:t>他说：“比如你看到一个人正在犯罪，便劝阻他，但他不听，于是你不再管他，他就犯了那项罪。这并不意味着因为他不接受你的劝告、你便不再管他，就成了你命令他犯罪。”</w:t>
      </w:r>
    </w:p>
    <w:p>
      <w:pPr>
        <w:bidi/>
        <w:jc w:val="right"/>
      </w:pPr>
      <w:r>
        <w:rPr>
          <w:rFonts w:ascii="Calibri" w:hAnsi="Calibri" w:cs="Calibri"/>
          <w:i/>
          <w:color w:val="008000"/>
          <w:sz w:val="24"/>
          <w:szCs w:val="24"/>
          <w:rtl/>
          <w:lang w:bidi="ar-SA"/>
        </w:rPr>
        <w:t>١٤ - عدَّة من أصحابنا، عن أحمد بن محمّد البرقي، عن عليّ بن الحكم،</w:t>
      </w:r>
    </w:p>
    <w:p>
      <w:pPr>
        <w:jc w:val="left"/>
      </w:pPr>
      <w:r>
        <w:rPr>
          <w:rFonts w:ascii="Calibri" w:hAnsi="Calibri" w:cs="Calibri"/>
          <w:i w:val="0"/>
          <w:color w:val="000000"/>
          <w:sz w:val="24"/>
          <w:szCs w:val="24"/>
          <w:rtl w:val="0"/>
        </w:rPr>
        <w:t>14——我们的一群同伴，传自艾哈迈德·本·穆罕默德·巴尔基，传自阿里·本·哈卡姆，</w:t>
      </w:r>
    </w:p>
    <w:p>
      <w:pPr>
        <w:bidi/>
        <w:jc w:val="right"/>
      </w:pPr>
      <w:r>
        <w:rPr>
          <w:rFonts w:ascii="Calibri" w:hAnsi="Calibri" w:cs="Calibri"/>
          <w:i/>
          <w:color w:val="008000"/>
          <w:sz w:val="24"/>
          <w:szCs w:val="24"/>
          <w:rtl/>
          <w:lang w:bidi="ar-SA"/>
        </w:rPr>
        <w:t>عن هشام بن سالم عن أبي عبد اللّه (عَلَيهِ السَّلَامُ) قال: اللّه أكرم من أن يكلف النّاس ما لا يطيقون (4) واللّه أعز من أن يكون في سلطانه ما لا يريد (5) .</w:t>
      </w:r>
    </w:p>
    <w:p>
      <w:pPr>
        <w:jc w:val="left"/>
      </w:pPr>
      <w:r>
        <w:rPr>
          <w:rFonts w:ascii="Calibri" w:hAnsi="Calibri" w:cs="Calibri"/>
          <w:i w:val="0"/>
          <w:color w:val="000000"/>
          <w:sz w:val="24"/>
          <w:szCs w:val="24"/>
          <w:rtl w:val="0"/>
        </w:rPr>
        <w:t>传自希沙姆·本·萨利姆，传自艾布·阿卜杜拉（愿主福安之）。他说：“真主尊贵无比，不会要求人们做他们力不能及的事（4）；真主尊严无比，他的权柄之中不会有他所不意欲的事情（5）。”</w:t>
      </w:r>
    </w:p>
    <w:p>
      <w:pPr>
        <w:bidi/>
        <w:jc w:val="right"/>
      </w:pPr>
      <w:r>
        <w:rPr>
          <w:rFonts w:ascii="Calibri" w:hAnsi="Calibri" w:cs="Calibri"/>
          <w:i/>
          <w:color w:val="008000"/>
          <w:sz w:val="24"/>
          <w:szCs w:val="24"/>
          <w:rtl/>
          <w:lang w:bidi="ar-SA"/>
        </w:rPr>
        <w:t>٥٣ - باب الاستطاعة 1 - عليّ بن إبراهيم عن الحسن بن محمّد، عن عليّ بن محمّد القاساني، عن عليّ ص: 210</w:t>
      </w:r>
    </w:p>
    <w:p>
      <w:pPr>
        <w:jc w:val="left"/>
      </w:pPr>
      <w:r>
        <w:rPr>
          <w:rFonts w:ascii="Calibri" w:hAnsi="Calibri" w:cs="Calibri"/>
          <w:i w:val="0"/>
          <w:color w:val="000000"/>
          <w:sz w:val="24"/>
          <w:szCs w:val="24"/>
          <w:rtl w:val="0"/>
        </w:rPr>
        <w:t>53——能力篇。1——阿里·本·易卜拉欣，传自哈桑·本·穆罕默德，传自阿里·本·穆罕默德·卡萨尼，传自阿里。第210页</w:t>
      </w:r>
    </w:p>
    <w:p>
      <w:pPr>
        <w:bidi/>
        <w:jc w:val="right"/>
      </w:pPr>
      <w:r>
        <w:rPr>
          <w:rFonts w:ascii="Calibri" w:hAnsi="Calibri" w:cs="Calibri"/>
          <w:i/>
          <w:color w:val="008000"/>
          <w:sz w:val="24"/>
          <w:szCs w:val="24"/>
          <w:rtl/>
          <w:lang w:bidi="ar-SA"/>
        </w:rPr>
        <w:t>1- «عنى بذلك أن اللّه لم يجبر عباده على المعاصي ولم يفوّض إليهم أمر الدّين حتّى يقولوا بآرائهم</w:t>
      </w:r>
    </w:p>
    <w:p>
      <w:pPr>
        <w:jc w:val="left"/>
      </w:pPr>
      <w:r>
        <w:rPr>
          <w:rFonts w:ascii="Calibri" w:hAnsi="Calibri" w:cs="Calibri"/>
          <w:i w:val="0"/>
          <w:color w:val="000000"/>
          <w:sz w:val="24"/>
          <w:szCs w:val="24"/>
          <w:rtl w:val="0"/>
        </w:rPr>
        <w:t>1——“他的意思是，真主没有强迫仆人犯罪，也没有把宗教事务交由他们自行处置，以致他们凭自己的观点和类比</w:t>
      </w:r>
    </w:p>
    <w:p>
      <w:pPr>
        <w:bidi/>
        <w:jc w:val="right"/>
      </w:pPr>
      <w:r>
        <w:rPr>
          <w:rFonts w:ascii="Calibri" w:hAnsi="Calibri" w:cs="Calibri"/>
          <w:i/>
          <w:color w:val="008000"/>
          <w:sz w:val="24"/>
          <w:szCs w:val="24"/>
          <w:rtl/>
          <w:lang w:bidi="ar-SA"/>
        </w:rPr>
        <w:t>ومقائيسهم فإنه عزّ وجلّ قد حد ووصف وشرع وفرض وسنّ وأكمل لهم الدّين فلا تفويض مع التحديد والتوصيف» المازندراني ٣٩/٥ نقلاً عن كتابي العدة والتوحيد.</w:t>
      </w:r>
    </w:p>
    <w:p>
      <w:pPr>
        <w:jc w:val="left"/>
      </w:pPr>
      <w:r>
        <w:rPr>
          <w:rFonts w:ascii="Calibri" w:hAnsi="Calibri" w:cs="Calibri"/>
          <w:i w:val="0"/>
          <w:color w:val="000000"/>
          <w:sz w:val="24"/>
          <w:szCs w:val="24"/>
          <w:rtl w:val="0"/>
        </w:rPr>
        <w:t>行事；因为尊严伟大的真主已为他们规定、说明、制定、责成并确立宗教规范，也为他们完善了宗教，因此，有了明确规定和说明，就不存在授权。”马赞达拉尼，5/39，引自《两书：教法学者集录与认主独一》。</w:t>
      </w:r>
    </w:p>
    <w:p>
      <w:pPr>
        <w:bidi/>
        <w:jc w:val="right"/>
      </w:pPr>
      <w:r>
        <w:rPr>
          <w:rFonts w:ascii="Calibri" w:hAnsi="Calibri" w:cs="Calibri"/>
          <w:i/>
          <w:color w:val="008000"/>
          <w:sz w:val="24"/>
          <w:szCs w:val="24"/>
          <w:rtl/>
          <w:lang w:bidi="ar-SA"/>
        </w:rPr>
        <w:t>2- الظاهر أن المراد بالاستطاعة هنا بمقتضى التقابل مع الجبر: التفويض.</w:t>
      </w:r>
    </w:p>
    <w:p>
      <w:pPr>
        <w:jc w:val="left"/>
      </w:pPr>
      <w:r>
        <w:rPr>
          <w:rFonts w:ascii="Calibri" w:hAnsi="Calibri" w:cs="Calibri"/>
          <w:i w:val="0"/>
          <w:color w:val="000000"/>
          <w:sz w:val="24"/>
          <w:szCs w:val="24"/>
          <w:rtl w:val="0"/>
        </w:rPr>
        <w:t>2——从与强迫论相对这一点来看，这里的“能力”显然是指授权。</w:t>
      </w:r>
    </w:p>
    <w:p>
      <w:pPr>
        <w:bidi/>
        <w:jc w:val="right"/>
      </w:pPr>
      <w:r>
        <w:rPr>
          <w:rFonts w:ascii="Calibri" w:hAnsi="Calibri" w:cs="Calibri"/>
          <w:i/>
          <w:color w:val="008000"/>
          <w:sz w:val="24"/>
          <w:szCs w:val="24"/>
          <w:rtl/>
          <w:lang w:bidi="ar-SA"/>
        </w:rPr>
        <w:t>3- هذا من تتمة كلام الرضا (عَلَيهِ السَّلَامُ) خطاباً للسائل في نهاية ما إفاده.</w:t>
      </w:r>
    </w:p>
    <w:p>
      <w:pPr>
        <w:jc w:val="left"/>
      </w:pPr>
      <w:r>
        <w:rPr>
          <w:rFonts w:ascii="Calibri" w:hAnsi="Calibri" w:cs="Calibri"/>
          <w:i w:val="0"/>
          <w:color w:val="000000"/>
          <w:sz w:val="24"/>
          <w:szCs w:val="24"/>
          <w:rtl w:val="0"/>
        </w:rPr>
        <w:t>3——这是礼萨（愿主福安之）在所阐述内容的末尾，对提问者所说话语的续文。</w:t>
      </w:r>
    </w:p>
    <w:p>
      <w:pPr>
        <w:bidi/>
        <w:jc w:val="right"/>
      </w:pPr>
      <w:r>
        <w:rPr>
          <w:rFonts w:ascii="Calibri" w:hAnsi="Calibri" w:cs="Calibri"/>
          <w:i/>
          <w:color w:val="008000"/>
          <w:sz w:val="24"/>
          <w:szCs w:val="24"/>
          <w:rtl/>
          <w:lang w:bidi="ar-SA"/>
        </w:rPr>
        <w:t>والمعنى أني قد بينت لك كلّ ما تريد أن تعرفه حول مسألتك. 4- هو رد المذهب المجبرة.</w:t>
      </w:r>
    </w:p>
    <w:p>
      <w:pPr>
        <w:jc w:val="left"/>
      </w:pPr>
      <w:r>
        <w:rPr>
          <w:rFonts w:ascii="Calibri" w:hAnsi="Calibri" w:cs="Calibri"/>
          <w:i w:val="0"/>
          <w:color w:val="000000"/>
          <w:sz w:val="24"/>
          <w:szCs w:val="24"/>
          <w:rtl w:val="0"/>
        </w:rPr>
        <w:t>意思是：关于你的问题，你想知道的一切，我都已向你说明。4——这是对强制论的反驳。</w:t>
      </w:r>
    </w:p>
    <w:p>
      <w:pPr>
        <w:bidi/>
        <w:jc w:val="right"/>
      </w:pPr>
      <w:r>
        <w:rPr>
          <w:rFonts w:ascii="Calibri" w:hAnsi="Calibri" w:cs="Calibri"/>
          <w:i/>
          <w:color w:val="008000"/>
          <w:sz w:val="24"/>
          <w:szCs w:val="24"/>
          <w:rtl/>
          <w:lang w:bidi="ar-SA"/>
        </w:rPr>
        <w:t>5- هو رد لمذهب المفوضة، لأن لازم التفويض عدم دخالة لمشيئة اللّه وإرادته فيما يفعله العبد.</w:t>
      </w:r>
    </w:p>
    <w:p>
      <w:pPr>
        <w:jc w:val="left"/>
      </w:pPr>
      <w:r>
        <w:rPr>
          <w:rFonts w:ascii="Calibri" w:hAnsi="Calibri" w:cs="Calibri"/>
          <w:i w:val="0"/>
          <w:color w:val="000000"/>
          <w:sz w:val="24"/>
          <w:szCs w:val="24"/>
          <w:rtl w:val="0"/>
        </w:rPr>
        <w:t>5——这是对授权论的反驳，因为授权论必然意味着：仆人所做之事与真主的意欲和意志无关。</w:t>
      </w:r>
    </w:p>
    <w:p>
      <w:pPr>
        <w:bidi/>
        <w:jc w:val="right"/>
      </w:pPr>
      <w:r>
        <w:rPr>
          <w:rFonts w:ascii="Calibri" w:hAnsi="Calibri" w:cs="Calibri"/>
          <w:i/>
          <w:color w:val="008000"/>
          <w:sz w:val="24"/>
          <w:szCs w:val="24"/>
          <w:rtl/>
          <w:lang w:bidi="ar-SA"/>
        </w:rPr>
        <w:t>ابن أسباط قال : سألت أبا الحسن الرضا (عَلَيهِ السَّلَامُ) عن الاستطاعة فقال : يستطيع العبد بعد أربع خصال:</w:t>
      </w:r>
    </w:p>
    <w:p>
      <w:pPr>
        <w:jc w:val="left"/>
      </w:pPr>
      <w:r>
        <w:rPr>
          <w:rFonts w:ascii="Calibri" w:hAnsi="Calibri" w:cs="Calibri"/>
          <w:i w:val="0"/>
          <w:color w:val="000000"/>
          <w:sz w:val="24"/>
          <w:szCs w:val="24"/>
          <w:rtl w:val="0"/>
        </w:rPr>
        <w:t>伊本·阿斯巴特说：我问艾布·哈桑·礼萨（愿主福安之）关于能力的问题，他说：仆人须具备四项条件，才有能力：</w:t>
      </w:r>
    </w:p>
    <w:p>
      <w:pPr>
        <w:bidi/>
        <w:jc w:val="right"/>
      </w:pPr>
      <w:r>
        <w:rPr>
          <w:rFonts w:ascii="Calibri" w:hAnsi="Calibri" w:cs="Calibri"/>
          <w:i/>
          <w:color w:val="008000"/>
          <w:sz w:val="24"/>
          <w:szCs w:val="24"/>
          <w:rtl/>
          <w:lang w:bidi="ar-SA"/>
        </w:rPr>
        <w:t>أن يكون مخلّى السرب (1) صحيح الجسم (2) ، سليم الجوارح (3) ، له سبب وارد من،</w:t>
      </w:r>
    </w:p>
    <w:p>
      <w:pPr>
        <w:jc w:val="left"/>
      </w:pPr>
      <w:r>
        <w:rPr>
          <w:rFonts w:ascii="Calibri" w:hAnsi="Calibri" w:cs="Calibri"/>
          <w:i w:val="0"/>
          <w:color w:val="000000"/>
          <w:sz w:val="24"/>
          <w:szCs w:val="24"/>
          <w:rtl w:val="0"/>
        </w:rPr>
        <w:t>行动自由（1），身体健康（2），四肢健全（3），并有一项来自</w:t>
      </w:r>
    </w:p>
    <w:p>
      <w:pPr>
        <w:bidi/>
        <w:jc w:val="right"/>
      </w:pPr>
      <w:r>
        <w:rPr>
          <w:rFonts w:ascii="Calibri" w:hAnsi="Calibri" w:cs="Calibri"/>
          <w:i/>
          <w:color w:val="008000"/>
          <w:sz w:val="24"/>
          <w:szCs w:val="24"/>
          <w:rtl/>
          <w:lang w:bidi="ar-SA"/>
        </w:rPr>
        <w:t>اللّه (4) ، قال : قلت : جعلت فداك فسّر لي هذا قال: أن يكون العبد مخلى السرب،</w:t>
      </w:r>
    </w:p>
    <w:p>
      <w:pPr>
        <w:jc w:val="left"/>
      </w:pPr>
      <w:r>
        <w:rPr>
          <w:rFonts w:ascii="Calibri" w:hAnsi="Calibri" w:cs="Calibri"/>
          <w:i w:val="0"/>
          <w:color w:val="000000"/>
          <w:sz w:val="24"/>
          <w:szCs w:val="24"/>
          <w:rtl w:val="0"/>
        </w:rPr>
        <w:t>真主（4）的原因。他说：我说：“愿我为你赎身，请为我解释这话。”他说：“仆人须行动自由，</w:t>
      </w:r>
    </w:p>
    <w:p>
      <w:pPr>
        <w:bidi/>
        <w:jc w:val="right"/>
      </w:pPr>
      <w:r>
        <w:rPr>
          <w:rFonts w:ascii="Calibri" w:hAnsi="Calibri" w:cs="Calibri"/>
          <w:i/>
          <w:color w:val="008000"/>
          <w:sz w:val="24"/>
          <w:szCs w:val="24"/>
          <w:rtl/>
          <w:lang w:bidi="ar-SA"/>
        </w:rPr>
        <w:t>صحيح الجسم، سليم الجوارح يريد أن يزني فلا يجد امرأة ثمَّ يجدها، فإما أن يعصم نفسه فيمتنع كما امتنع يوسف (عَلَيهِ السَّلَامُ)، أو يخلّي بينه وبين إرادته فيزني فيسمى زانياً، ولم يطع اللّه بإكراه ولم يعصه</w:t>
      </w:r>
    </w:p>
    <w:p>
      <w:pPr>
        <w:jc w:val="left"/>
      </w:pPr>
      <w:r>
        <w:rPr>
          <w:rFonts w:ascii="Calibri" w:hAnsi="Calibri" w:cs="Calibri"/>
          <w:i w:val="0"/>
          <w:color w:val="000000"/>
          <w:sz w:val="24"/>
          <w:szCs w:val="24"/>
          <w:rtl w:val="0"/>
        </w:rPr>
        <w:t>身体健康，四肢健全；他想通奸，却找不到女人，后来找到了她。这时，他要么克制自己而拒绝，就像优素福（愿主福安之）拒绝那样；要么放任自己依其意愿行事而通奸，于是被称为通奸者。他不是在受强迫的情况下服从真主，也没有违抗他</w:t>
      </w:r>
    </w:p>
    <w:p>
      <w:pPr>
        <w:bidi/>
        <w:jc w:val="right"/>
      </w:pPr>
      <w:r>
        <w:rPr>
          <w:rFonts w:ascii="Calibri" w:hAnsi="Calibri" w:cs="Calibri"/>
          <w:i/>
          <w:color w:val="008000"/>
          <w:sz w:val="24"/>
          <w:szCs w:val="24"/>
          <w:rtl/>
          <w:lang w:bidi="ar-SA"/>
        </w:rPr>
        <w:t>بغلبة. ٢ _ محمّد بن يحيى وعليّ بن إبراهيم جميعاً، عن أحمد بن محمّد،</w:t>
      </w:r>
    </w:p>
    <w:p>
      <w:pPr>
        <w:jc w:val="left"/>
      </w:pPr>
      <w:r>
        <w:rPr>
          <w:rFonts w:ascii="Calibri" w:hAnsi="Calibri" w:cs="Calibri"/>
          <w:i w:val="0"/>
          <w:color w:val="000000"/>
          <w:sz w:val="24"/>
          <w:szCs w:val="24"/>
          <w:rtl w:val="0"/>
        </w:rPr>
        <w:t>而受制于强力。2——穆罕默德·本·叶海亚和阿里·本·易卜拉欣二人，传自艾哈迈德·本·穆罕默德，</w:t>
      </w:r>
    </w:p>
    <w:p>
      <w:pPr>
        <w:bidi/>
        <w:jc w:val="right"/>
      </w:pPr>
      <w:r>
        <w:rPr>
          <w:rFonts w:ascii="Calibri" w:hAnsi="Calibri" w:cs="Calibri"/>
          <w:i/>
          <w:color w:val="008000"/>
          <w:sz w:val="24"/>
          <w:szCs w:val="24"/>
          <w:rtl/>
          <w:lang w:bidi="ar-SA"/>
        </w:rPr>
        <w:t>عن عليّ بن - الحكم وعبد اللّه بن يزيد جميعاً، عن رجل من أهل البصرة قال : سألت أبا عبد اللّه (عَلَيهِ السَّلَامُ) عن الاستطاعة، فقال: أتستطيع أن تعمل (5) ما لم يكون؟</w:t>
      </w:r>
    </w:p>
    <w:p>
      <w:pPr>
        <w:jc w:val="left"/>
      </w:pPr>
      <w:r>
        <w:rPr>
          <w:rFonts w:ascii="Calibri" w:hAnsi="Calibri" w:cs="Calibri"/>
          <w:i w:val="0"/>
          <w:color w:val="000000"/>
          <w:sz w:val="24"/>
          <w:szCs w:val="24"/>
          <w:rtl w:val="0"/>
        </w:rPr>
        <w:t>后者传自阿里·本·哈卡姆和阿卜杜拉·本·耶齐德二人，二人传自一位巴士拉人。他说：我问艾布·阿卜杜拉（愿主福安之）关于能力的问题，他说：“你能做尚未发生的事（5）吗？”</w:t>
      </w:r>
    </w:p>
    <w:p>
      <w:pPr>
        <w:bidi/>
        <w:jc w:val="right"/>
      </w:pPr>
      <w:r>
        <w:rPr>
          <w:rFonts w:ascii="Calibri" w:hAnsi="Calibri" w:cs="Calibri"/>
          <w:i/>
          <w:color w:val="008000"/>
          <w:sz w:val="24"/>
          <w:szCs w:val="24"/>
          <w:rtl/>
          <w:lang w:bidi="ar-SA"/>
        </w:rPr>
        <w:t>قال : لا، قال : فتستطيع أن تنتهي عمّا قد كُون (6) ؟</w:t>
      </w:r>
    </w:p>
    <w:p>
      <w:pPr>
        <w:jc w:val="left"/>
      </w:pPr>
      <w:r>
        <w:rPr>
          <w:rFonts w:ascii="Calibri" w:hAnsi="Calibri" w:cs="Calibri"/>
          <w:i w:val="0"/>
          <w:color w:val="000000"/>
          <w:sz w:val="24"/>
          <w:szCs w:val="24"/>
          <w:rtl w:val="0"/>
        </w:rPr>
        <w:t>他说：“不能。”他说：“那么，你能停止已经发生的事（6）吗？”</w:t>
      </w:r>
    </w:p>
    <w:p>
      <w:pPr>
        <w:bidi/>
        <w:jc w:val="right"/>
      </w:pPr>
      <w:r>
        <w:rPr>
          <w:rFonts w:ascii="Calibri" w:hAnsi="Calibri" w:cs="Calibri"/>
          <w:i/>
          <w:color w:val="008000"/>
          <w:sz w:val="24"/>
          <w:szCs w:val="24"/>
          <w:rtl/>
          <w:lang w:bidi="ar-SA"/>
        </w:rPr>
        <w:t>قال : لا، قال فقال له أبو عبد اللّه (عَلَيهِ السَّلَامُ) : فمتى أنت مستطيع ؟</w:t>
      </w:r>
    </w:p>
    <w:p>
      <w:pPr>
        <w:jc w:val="left"/>
      </w:pPr>
      <w:r>
        <w:rPr>
          <w:rFonts w:ascii="Calibri" w:hAnsi="Calibri" w:cs="Calibri"/>
          <w:i w:val="0"/>
          <w:color w:val="000000"/>
          <w:sz w:val="24"/>
          <w:szCs w:val="24"/>
          <w:rtl w:val="0"/>
        </w:rPr>
        <w:t>他说：“不能。”艾布·阿卜杜拉（愿主福安之）便对他说：“那么，你何时才有能力？”</w:t>
      </w:r>
    </w:p>
    <w:p>
      <w:pPr>
        <w:bidi/>
        <w:jc w:val="right"/>
      </w:pPr>
      <w:r>
        <w:rPr>
          <w:rFonts w:ascii="Calibri" w:hAnsi="Calibri" w:cs="Calibri"/>
          <w:i/>
          <w:color w:val="008000"/>
          <w:sz w:val="24"/>
          <w:szCs w:val="24"/>
          <w:rtl/>
          <w:lang w:bidi="ar-SA"/>
        </w:rPr>
        <w:t>قال : لا ادري، قال : فقال له أبو عبد اللّه (عَلَيهِ السَّلَامُ) :</w:t>
      </w:r>
    </w:p>
    <w:p>
      <w:pPr>
        <w:jc w:val="left"/>
      </w:pPr>
      <w:r>
        <w:rPr>
          <w:rFonts w:ascii="Calibri" w:hAnsi="Calibri" w:cs="Calibri"/>
          <w:i w:val="0"/>
          <w:color w:val="000000"/>
          <w:sz w:val="24"/>
          <w:szCs w:val="24"/>
          <w:rtl w:val="0"/>
        </w:rPr>
        <w:t>他说：“我不知道。”艾布·阿卜杜拉（愿主福安之）便对他说：</w:t>
      </w:r>
    </w:p>
    <w:p>
      <w:pPr>
        <w:bidi/>
        <w:jc w:val="right"/>
      </w:pPr>
      <w:r>
        <w:rPr>
          <w:rFonts w:ascii="Calibri" w:hAnsi="Calibri" w:cs="Calibri"/>
          <w:i/>
          <w:color w:val="008000"/>
          <w:sz w:val="24"/>
          <w:szCs w:val="24"/>
          <w:rtl/>
          <w:lang w:bidi="ar-SA"/>
        </w:rPr>
        <w:t>إنَّ اللّه خلق خلقاً فجعل فيهم آلة الاستطاعة ثمَّ لم يفوّض إليهم، فهم مستطيعون للفعل وقت الفعل مع الفعل إذا فعلوا ذلك الفعل،</w:t>
      </w:r>
    </w:p>
    <w:p>
      <w:pPr>
        <w:jc w:val="left"/>
      </w:pPr>
      <w:r>
        <w:rPr>
          <w:rFonts w:ascii="Calibri" w:hAnsi="Calibri" w:cs="Calibri"/>
          <w:i w:val="0"/>
          <w:color w:val="000000"/>
          <w:sz w:val="24"/>
          <w:szCs w:val="24"/>
          <w:rtl w:val="0"/>
        </w:rPr>
        <w:t>“真主创造了一些受造物，并在他们身上赋予了能力的工具，却没有把事务交由他们自行处置。因此，他们只有在行为发生之时、与行为同时，才有能力做该行为；而当他们做出该行为时，</w:t>
      </w:r>
    </w:p>
    <w:p>
      <w:pPr>
        <w:bidi/>
        <w:jc w:val="right"/>
      </w:pPr>
      <w:r>
        <w:rPr>
          <w:rFonts w:ascii="Calibri" w:hAnsi="Calibri" w:cs="Calibri"/>
          <w:i/>
          <w:color w:val="008000"/>
          <w:sz w:val="24"/>
          <w:szCs w:val="24"/>
          <w:rtl/>
          <w:lang w:bidi="ar-SA"/>
        </w:rPr>
        <w:t>فإذا لم يفعلوه في ملكه لم يكونوا مستطيعين أن يفعلوا فعلاً لم يفعلوه، لأنّ اللّه عزّ وجلّ أعزُّ من أن يضاده في ملكه أحدٌ. قال البصريّ : فالناس مجبورون (7) ؟</w:t>
      </w:r>
    </w:p>
    <w:p>
      <w:pPr>
        <w:jc w:val="left"/>
      </w:pPr>
      <w:r>
        <w:rPr>
          <w:rFonts w:ascii="Calibri" w:hAnsi="Calibri" w:cs="Calibri"/>
          <w:i w:val="0"/>
          <w:color w:val="000000"/>
          <w:sz w:val="24"/>
          <w:szCs w:val="24"/>
          <w:rtl w:val="0"/>
        </w:rPr>
        <w:t>若他们不在真主的权柄之中做这件事，就没有能力做一件他们没有做的事，因为真主尊贵无比，在他的权柄之中，无人能与他抗衡。”那位巴士拉人说：“那么，人们是被迫的（7）吗？”</w:t>
      </w:r>
    </w:p>
    <w:p>
      <w:pPr>
        <w:bidi/>
        <w:jc w:val="right"/>
      </w:pPr>
      <w:r>
        <w:rPr>
          <w:rFonts w:ascii="Calibri" w:hAnsi="Calibri" w:cs="Calibri"/>
          <w:i/>
          <w:color w:val="008000"/>
          <w:sz w:val="24"/>
          <w:szCs w:val="24"/>
          <w:rtl/>
          <w:lang w:bidi="ar-SA"/>
        </w:rPr>
        <w:t>قال : لو كانوا مجبورين كانوا معذورين (8) .</w:t>
      </w:r>
    </w:p>
    <w:p>
      <w:pPr>
        <w:jc w:val="left"/>
      </w:pPr>
      <w:r>
        <w:rPr>
          <w:rFonts w:ascii="Calibri" w:hAnsi="Calibri" w:cs="Calibri"/>
          <w:i w:val="0"/>
          <w:color w:val="000000"/>
          <w:sz w:val="24"/>
          <w:szCs w:val="24"/>
          <w:rtl w:val="0"/>
        </w:rPr>
        <w:t>他说：“如果他们是被迫的，那他们便是可以原谅的（8）。”</w:t>
      </w:r>
    </w:p>
    <w:p>
      <w:pPr>
        <w:bidi/>
        <w:jc w:val="right"/>
      </w:pPr>
      <w:r>
        <w:rPr>
          <w:rFonts w:ascii="Calibri" w:hAnsi="Calibri" w:cs="Calibri"/>
          <w:i/>
          <w:color w:val="008000"/>
          <w:sz w:val="24"/>
          <w:szCs w:val="24"/>
          <w:rtl/>
          <w:lang w:bidi="ar-SA"/>
        </w:rPr>
        <w:t>قال : ففوّض إليهم قال : لا قال فما هم ؟</w:t>
      </w:r>
    </w:p>
    <w:p>
      <w:pPr>
        <w:jc w:val="left"/>
      </w:pPr>
      <w:r>
        <w:rPr>
          <w:rFonts w:ascii="Calibri" w:hAnsi="Calibri" w:cs="Calibri"/>
          <w:i w:val="0"/>
          <w:color w:val="000000"/>
          <w:sz w:val="24"/>
          <w:szCs w:val="24"/>
          <w:rtl w:val="0"/>
        </w:rPr>
        <w:t>他说：“那么，事务是交由他们自行处置的吗？”他说：“不是。”他又说：“那么，他们究竟是什么情况？”</w:t>
      </w:r>
    </w:p>
    <w:p>
      <w:pPr>
        <w:bidi/>
        <w:jc w:val="right"/>
      </w:pPr>
      <w:r>
        <w:rPr>
          <w:rFonts w:ascii="Calibri" w:hAnsi="Calibri" w:cs="Calibri"/>
          <w:i/>
          <w:color w:val="008000"/>
          <w:sz w:val="24"/>
          <w:szCs w:val="24"/>
          <w:rtl/>
          <w:lang w:bidi="ar-SA"/>
        </w:rPr>
        <w:t>قال : علم منهم فعلا فجعل فيهم آلة الفعل، فإذا فعلوا كانوا مع الفعل مستطيعين، قال البصريّ : أشهد أنّه الحقّ وأنّكم أهل بيت النبوّة والرسالة.</w:t>
      </w:r>
    </w:p>
    <w:p>
      <w:pPr>
        <w:jc w:val="left"/>
      </w:pPr>
      <w:r>
        <w:rPr>
          <w:rFonts w:ascii="Calibri" w:hAnsi="Calibri" w:cs="Calibri"/>
          <w:i w:val="0"/>
          <w:color w:val="000000"/>
          <w:sz w:val="24"/>
          <w:szCs w:val="24"/>
          <w:rtl w:val="0"/>
        </w:rPr>
        <w:t>他说：“真主知道他们会做某种行为，便在他们身上赋予了行为的工具；当他们做出行为时，便在行为发生的同时具有能力。”那位巴士拉人说：“我作证，这确是真理；你们是先知与使者的家族。”</w:t>
      </w:r>
    </w:p>
    <w:p>
      <w:pPr>
        <w:bidi/>
        <w:jc w:val="right"/>
      </w:pPr>
      <w:r>
        <w:rPr>
          <w:rFonts w:ascii="Calibri" w:hAnsi="Calibri" w:cs="Calibri"/>
          <w:i/>
          <w:color w:val="008000"/>
          <w:sz w:val="24"/>
          <w:szCs w:val="24"/>
          <w:rtl/>
          <w:lang w:bidi="ar-SA"/>
        </w:rPr>
        <w:t>٣ - محمّد بن أبي عبد اللّه، عن سهل بن زياد؛ وعليّ بن إبراهيم، عن أحمد بن محمّد ومحمّد بن يحيى،</w:t>
      </w:r>
    </w:p>
    <w:p>
      <w:pPr>
        <w:jc w:val="left"/>
      </w:pPr>
      <w:r>
        <w:rPr>
          <w:rFonts w:ascii="Calibri" w:hAnsi="Calibri" w:cs="Calibri"/>
          <w:i w:val="0"/>
          <w:color w:val="000000"/>
          <w:sz w:val="24"/>
          <w:szCs w:val="24"/>
          <w:rtl w:val="0"/>
        </w:rPr>
        <w:t>3——穆罕默德·本·艾比·阿卜杜拉传自萨赫勒·本·齐亚德；阿里·本·易卜拉欣传自艾哈迈德·本·穆罕默德和穆罕默德·本·叶海亚，</w:t>
      </w:r>
    </w:p>
    <w:p>
      <w:pPr>
        <w:bidi/>
        <w:jc w:val="right"/>
      </w:pPr>
      <w:r>
        <w:rPr>
          <w:rFonts w:ascii="Calibri" w:hAnsi="Calibri" w:cs="Calibri"/>
          <w:i/>
          <w:color w:val="008000"/>
          <w:sz w:val="24"/>
          <w:szCs w:val="24"/>
          <w:rtl/>
          <w:lang w:bidi="ar-SA"/>
        </w:rPr>
        <w:t>عن أحمد بن محمّد جميعاً، عن عليّ بن الحكم عن صالح النيلي قال : سألت أبا عبد اللّه (عَلَيهِ السَّلَامُ) : هل للعباد من الاستطاعة شيء؟ قال : فقال لي : إذا فعلوا ص: 211</w:t>
      </w:r>
    </w:p>
    <w:p>
      <w:pPr>
        <w:jc w:val="left"/>
      </w:pPr>
      <w:r>
        <w:rPr>
          <w:rFonts w:ascii="Calibri" w:hAnsi="Calibri" w:cs="Calibri"/>
          <w:i w:val="0"/>
          <w:color w:val="000000"/>
          <w:sz w:val="24"/>
          <w:szCs w:val="24"/>
          <w:rtl w:val="0"/>
        </w:rPr>
        <w:t>二人又传自艾哈迈德·本·穆罕默德，后者传自阿里·本·哈卡姆，传自萨利赫·奈利。他说：我问艾布·阿卜杜拉（愿主福安之）：“仆人是否拥有某种能力？”他说：“当他们行动时”第211页</w:t>
      </w:r>
    </w:p>
    <w:p>
      <w:pPr>
        <w:bidi/>
        <w:jc w:val="right"/>
      </w:pPr>
      <w:r>
        <w:rPr>
          <w:rFonts w:ascii="Calibri" w:hAnsi="Calibri" w:cs="Calibri"/>
          <w:i/>
          <w:color w:val="008000"/>
          <w:sz w:val="24"/>
          <w:szCs w:val="24"/>
          <w:rtl/>
          <w:lang w:bidi="ar-SA"/>
        </w:rPr>
        <w:t>1- السَّرب: بالفتح الطريق وبالكسر : النفس فالمعنى على الأول: أن طريقه إلى الخير والشر خال بلا مانع والمعني على الثاني :</w:t>
      </w:r>
    </w:p>
    <w:p>
      <w:pPr>
        <w:jc w:val="left"/>
      </w:pPr>
      <w:r>
        <w:rPr>
          <w:rFonts w:ascii="Calibri" w:hAnsi="Calibri" w:cs="Calibri"/>
          <w:i w:val="0"/>
          <w:color w:val="000000"/>
          <w:sz w:val="24"/>
          <w:szCs w:val="24"/>
          <w:rtl w:val="0"/>
        </w:rPr>
        <w:t>1——“萨尔卜”一词，读作开口音时意为道路，读作齐齿音时意为自身。若取第一义，</w:t>
      </w:r>
    </w:p>
    <w:p>
      <w:pPr>
        <w:bidi/>
        <w:jc w:val="right"/>
      </w:pPr>
      <w:r>
        <w:rPr>
          <w:rFonts w:ascii="Calibri" w:hAnsi="Calibri" w:cs="Calibri"/>
          <w:i/>
          <w:color w:val="008000"/>
          <w:sz w:val="24"/>
          <w:szCs w:val="24"/>
          <w:rtl/>
          <w:lang w:bidi="ar-SA"/>
        </w:rPr>
        <w:t>«أنه لا مانع لنفسه عن الميل إليهما إذ لو منعت نفسه عنه أو سد الطريق لم يكن قادراً مستطيعا» المازندراني ٤٦/٥ بتصرّف.</w:t>
      </w:r>
    </w:p>
    <w:p>
      <w:pPr>
        <w:jc w:val="left"/>
      </w:pPr>
      <w:r>
        <w:rPr>
          <w:rFonts w:ascii="Calibri" w:hAnsi="Calibri" w:cs="Calibri"/>
          <w:i w:val="0"/>
          <w:color w:val="000000"/>
          <w:sz w:val="24"/>
          <w:szCs w:val="24"/>
          <w:rtl w:val="0"/>
        </w:rPr>
        <w:t>其意为：通往善与恶的道路畅通无阻；若取第二义，其意为：“自身不会被阻止去趋向二者；因为若自身受到阻止，或道路被堵，就不具备能力。”马赞达拉尼，5/46，有所删改。</w:t>
      </w:r>
    </w:p>
    <w:p>
      <w:pPr>
        <w:bidi/>
        <w:jc w:val="right"/>
      </w:pPr>
      <w:r>
        <w:rPr>
          <w:rFonts w:ascii="Calibri" w:hAnsi="Calibri" w:cs="Calibri"/>
          <w:i/>
          <w:color w:val="008000"/>
          <w:sz w:val="24"/>
          <w:szCs w:val="24"/>
          <w:rtl/>
          <w:lang w:bidi="ar-SA"/>
        </w:rPr>
        <w:t>2- إذ لو كان في جسمه علة تمنعه عن الفعل لم يكن مستطيعاً.</w:t>
      </w:r>
    </w:p>
    <w:p>
      <w:pPr>
        <w:jc w:val="left"/>
      </w:pPr>
      <w:r>
        <w:rPr>
          <w:rFonts w:ascii="Calibri" w:hAnsi="Calibri" w:cs="Calibri"/>
          <w:i w:val="0"/>
          <w:color w:val="000000"/>
          <w:sz w:val="24"/>
          <w:szCs w:val="24"/>
          <w:rtl w:val="0"/>
        </w:rPr>
        <w:t>2——因为如果他的身体有妨碍他行动的病症，他就不具备能力。</w:t>
      </w:r>
    </w:p>
    <w:p>
      <w:pPr>
        <w:bidi/>
        <w:jc w:val="right"/>
      </w:pPr>
      <w:r>
        <w:rPr>
          <w:rFonts w:ascii="Calibri" w:hAnsi="Calibri" w:cs="Calibri"/>
          <w:i/>
          <w:color w:val="008000"/>
          <w:sz w:val="24"/>
          <w:szCs w:val="24"/>
          <w:rtl/>
          <w:lang w:bidi="ar-SA"/>
        </w:rPr>
        <w:t>3- «أي هي آلات الفعل» مرآة المجلسيّ 213/2.</w:t>
      </w:r>
    </w:p>
    <w:p>
      <w:pPr>
        <w:jc w:val="left"/>
      </w:pPr>
      <w:r>
        <w:rPr>
          <w:rFonts w:ascii="Calibri" w:hAnsi="Calibri" w:cs="Calibri"/>
          <w:i w:val="0"/>
          <w:color w:val="000000"/>
          <w:sz w:val="24"/>
          <w:szCs w:val="24"/>
          <w:rtl w:val="0"/>
        </w:rPr>
        <w:t>3——“也就是说，它们是行动的工具。”《马吉利希之镜》，2/213。</w:t>
      </w:r>
    </w:p>
    <w:p>
      <w:pPr>
        <w:bidi/>
        <w:jc w:val="right"/>
      </w:pPr>
      <w:r>
        <w:rPr>
          <w:rFonts w:ascii="Calibri" w:hAnsi="Calibri" w:cs="Calibri"/>
          <w:i/>
          <w:color w:val="008000"/>
          <w:sz w:val="24"/>
          <w:szCs w:val="24"/>
          <w:rtl/>
          <w:lang w:bidi="ar-SA"/>
        </w:rPr>
        <w:t>4- لعله القدرة التي منحه اللّه إياها ليتمكن من كلّ من الفعل والترك باختياره حسناً أو سوءاً. أو رفع الموانع الصارفة كما مر.</w:t>
      </w:r>
    </w:p>
    <w:p>
      <w:pPr>
        <w:jc w:val="left"/>
      </w:pPr>
      <w:r>
        <w:rPr>
          <w:rFonts w:ascii="Calibri" w:hAnsi="Calibri" w:cs="Calibri"/>
          <w:i w:val="0"/>
          <w:color w:val="000000"/>
          <w:sz w:val="24"/>
          <w:szCs w:val="24"/>
          <w:rtl w:val="0"/>
        </w:rPr>
        <w:t>4——或许是指真主赐予他的能力，使他能够凭自己的选择行善或作恶，既能行动，也能不行动；也可能是指消除阻碍行动的因素，如前所述。</w:t>
      </w:r>
    </w:p>
    <w:p>
      <w:pPr>
        <w:bidi/>
        <w:jc w:val="right"/>
      </w:pPr>
      <w:r>
        <w:rPr>
          <w:rFonts w:ascii="Calibri" w:hAnsi="Calibri" w:cs="Calibri"/>
          <w:i/>
          <w:color w:val="008000"/>
          <w:sz w:val="24"/>
          <w:szCs w:val="24"/>
          <w:rtl/>
          <w:lang w:bidi="ar-SA"/>
        </w:rPr>
        <w:t>5- أي فعلاً أمراً لم تتم مقدماته ولا تحققت علته.</w:t>
      </w:r>
    </w:p>
    <w:p>
      <w:pPr>
        <w:jc w:val="left"/>
      </w:pPr>
      <w:r>
        <w:rPr>
          <w:rFonts w:ascii="Calibri" w:hAnsi="Calibri" w:cs="Calibri"/>
          <w:i w:val="0"/>
          <w:color w:val="000000"/>
          <w:sz w:val="24"/>
          <w:szCs w:val="24"/>
          <w:rtl w:val="0"/>
        </w:rPr>
        <w:t>5——也就是说，做一件其前提尚未完备、原因尚未成立的事。</w:t>
      </w:r>
    </w:p>
    <w:p>
      <w:pPr>
        <w:bidi/>
        <w:jc w:val="right"/>
      </w:pPr>
      <w:r>
        <w:rPr>
          <w:rFonts w:ascii="Calibri" w:hAnsi="Calibri" w:cs="Calibri"/>
          <w:i/>
          <w:color w:val="008000"/>
          <w:sz w:val="24"/>
          <w:szCs w:val="24"/>
          <w:rtl/>
          <w:lang w:bidi="ar-SA"/>
        </w:rPr>
        <w:t>6- أي تمت مقدماته التي يتوقف حصوله عليها وتحققت عليته.</w:t>
      </w:r>
    </w:p>
    <w:p>
      <w:pPr>
        <w:jc w:val="left"/>
      </w:pPr>
      <w:r>
        <w:rPr>
          <w:rFonts w:ascii="Calibri" w:hAnsi="Calibri" w:cs="Calibri"/>
          <w:i w:val="0"/>
          <w:color w:val="000000"/>
          <w:sz w:val="24"/>
          <w:szCs w:val="24"/>
          <w:rtl w:val="0"/>
        </w:rPr>
        <w:t>6——也就是说，其前提已经完备，即其实现所依赖的条件已经具备，原因也已成立。</w:t>
      </w:r>
    </w:p>
    <w:p>
      <w:pPr>
        <w:bidi/>
        <w:jc w:val="right"/>
      </w:pPr>
      <w:r>
        <w:rPr>
          <w:rFonts w:ascii="Calibri" w:hAnsi="Calibri" w:cs="Calibri"/>
          <w:i/>
          <w:color w:val="008000"/>
          <w:sz w:val="24"/>
          <w:szCs w:val="24"/>
          <w:rtl/>
          <w:lang w:bidi="ar-SA"/>
        </w:rPr>
        <w:t>7- أي بناءً على ما ذكرت فالناس لا يستطيعون الفعل والترك.</w:t>
      </w:r>
    </w:p>
    <w:p>
      <w:pPr>
        <w:jc w:val="left"/>
      </w:pPr>
      <w:r>
        <w:rPr>
          <w:rFonts w:ascii="Calibri" w:hAnsi="Calibri" w:cs="Calibri"/>
          <w:i w:val="0"/>
          <w:color w:val="000000"/>
          <w:sz w:val="24"/>
          <w:szCs w:val="24"/>
          <w:rtl w:val="0"/>
        </w:rPr>
        <w:t>7——也就是说，按照你所说的，人们既不能行动，也不能不行动。</w:t>
      </w:r>
    </w:p>
    <w:p>
      <w:pPr>
        <w:bidi/>
        <w:jc w:val="right"/>
      </w:pPr>
      <w:r>
        <w:rPr>
          <w:rFonts w:ascii="Calibri" w:hAnsi="Calibri" w:cs="Calibri"/>
          <w:i/>
          <w:color w:val="008000"/>
          <w:sz w:val="24"/>
          <w:szCs w:val="24"/>
          <w:rtl/>
          <w:lang w:bidi="ar-SA"/>
        </w:rPr>
        <w:t>8- وبطلان كونهم معذورين واضح لما دل على استحقاقهم العقاب في حال العصيان فبطل كونهم معذورين.</w:t>
      </w:r>
    </w:p>
    <w:p>
      <w:pPr>
        <w:jc w:val="left"/>
      </w:pPr>
      <w:r>
        <w:rPr>
          <w:rFonts w:ascii="Calibri" w:hAnsi="Calibri" w:cs="Calibri"/>
          <w:i w:val="0"/>
          <w:color w:val="000000"/>
          <w:sz w:val="24"/>
          <w:szCs w:val="24"/>
          <w:rtl w:val="0"/>
        </w:rPr>
        <w:t>8——显然，他们不可能是可以原谅的，因为有证据表明，他们在违抗时应受惩罚；由此，他们可以原谅这一说法便不成立。</w:t>
      </w:r>
    </w:p>
    <w:p>
      <w:pPr>
        <w:bidi/>
        <w:jc w:val="right"/>
      </w:pPr>
      <w:r>
        <w:rPr>
          <w:rFonts w:ascii="Calibri" w:hAnsi="Calibri" w:cs="Calibri"/>
          <w:i/>
          <w:color w:val="008000"/>
          <w:sz w:val="24"/>
          <w:szCs w:val="24"/>
          <w:rtl/>
          <w:lang w:bidi="ar-SA"/>
        </w:rPr>
        <w:t>الفعل كانوا مستطيعين بالاستطاعة التي جعلها اللّه فيهم. قال : قلت وما وهي؟</w:t>
      </w:r>
    </w:p>
    <w:p>
      <w:pPr>
        <w:jc w:val="left"/>
      </w:pPr>
      <w:r>
        <w:rPr>
          <w:rFonts w:ascii="Calibri" w:hAnsi="Calibri" w:cs="Calibri"/>
          <w:i w:val="0"/>
          <w:color w:val="000000"/>
          <w:sz w:val="24"/>
          <w:szCs w:val="24"/>
          <w:rtl w:val="0"/>
        </w:rPr>
        <w:t>行动时，他们便凭真主置于他们身上的能力而有能力。他说：“我问：那是什么能力？”</w:t>
      </w:r>
    </w:p>
    <w:p>
      <w:pPr>
        <w:bidi/>
        <w:jc w:val="right"/>
      </w:pPr>
      <w:r>
        <w:rPr>
          <w:rFonts w:ascii="Calibri" w:hAnsi="Calibri" w:cs="Calibri"/>
          <w:i/>
          <w:color w:val="008000"/>
          <w:sz w:val="24"/>
          <w:szCs w:val="24"/>
          <w:rtl/>
          <w:lang w:bidi="ar-SA"/>
        </w:rPr>
        <w:t>قال: الآلة مثل الزاني إذا زنى كان مستطيعاً للزنا حين زنى، ولو أنّه ترك الزنا ولم يزن كان مستطيعاً لتركه إذا ترك.</w:t>
      </w:r>
    </w:p>
    <w:p>
      <w:pPr>
        <w:jc w:val="left"/>
      </w:pPr>
      <w:r>
        <w:rPr>
          <w:rFonts w:ascii="Calibri" w:hAnsi="Calibri" w:cs="Calibri"/>
          <w:i w:val="0"/>
          <w:color w:val="000000"/>
          <w:sz w:val="24"/>
          <w:szCs w:val="24"/>
          <w:rtl w:val="0"/>
        </w:rPr>
        <w:t>他说：“就是工具。譬如，通奸者通奸时，在通奸的当下便有通奸的能力；若他放弃通奸而没有通奸，那么，在他放弃时，他便有放弃通奸的能力。”</w:t>
      </w:r>
    </w:p>
    <w:p>
      <w:pPr>
        <w:bidi/>
        <w:jc w:val="right"/>
      </w:pPr>
      <w:r>
        <w:rPr>
          <w:rFonts w:ascii="Calibri" w:hAnsi="Calibri" w:cs="Calibri"/>
          <w:i/>
          <w:color w:val="008000"/>
          <w:sz w:val="24"/>
          <w:szCs w:val="24"/>
          <w:rtl/>
          <w:lang w:bidi="ar-SA"/>
        </w:rPr>
        <w:t>قال : ثمَّ قال : ليس له من الاستطاعة قبل الفعل قليل ولا كثير ولكن مع الفعل والترك كان مستطيعاً، قلت: فعلى ماذا يعذبه؟</w:t>
      </w:r>
    </w:p>
    <w:p>
      <w:pPr>
        <w:jc w:val="left"/>
      </w:pPr>
      <w:r>
        <w:rPr>
          <w:rFonts w:ascii="Calibri" w:hAnsi="Calibri" w:cs="Calibri"/>
          <w:i w:val="0"/>
          <w:color w:val="000000"/>
          <w:sz w:val="24"/>
          <w:szCs w:val="24"/>
          <w:rtl w:val="0"/>
        </w:rPr>
        <w:t>他说：“接着他又说：行为发生之前，他丝毫不具备这种能力；只有在行动或不行动的同时，他才有能力。”我说：“那么，他因什么而受到惩罚？”</w:t>
      </w:r>
    </w:p>
    <w:p>
      <w:pPr>
        <w:bidi/>
        <w:jc w:val="right"/>
      </w:pPr>
      <w:r>
        <w:rPr>
          <w:rFonts w:ascii="Calibri" w:hAnsi="Calibri" w:cs="Calibri"/>
          <w:i/>
          <w:color w:val="008000"/>
          <w:sz w:val="24"/>
          <w:szCs w:val="24"/>
          <w:rtl/>
          <w:lang w:bidi="ar-SA"/>
        </w:rPr>
        <w:t>قال : بالحجّة (1) البالغة والآلة التي رَكَّب فيهم (2) ، إن اللّه لم يجبر أحداً على معصيته،</w:t>
      </w:r>
    </w:p>
    <w:p>
      <w:pPr>
        <w:jc w:val="left"/>
      </w:pPr>
      <w:r>
        <w:rPr>
          <w:rFonts w:ascii="Calibri" w:hAnsi="Calibri" w:cs="Calibri"/>
          <w:i w:val="0"/>
          <w:color w:val="000000"/>
          <w:sz w:val="24"/>
          <w:szCs w:val="24"/>
          <w:rtl w:val="0"/>
        </w:rPr>
        <w:t>他说：“凭借确凿的证据（1），以及真主安置在他们身上的工具（2）。真主没有强迫任何人违抗他。”</w:t>
      </w:r>
    </w:p>
    <w:p>
      <w:pPr>
        <w:bidi/>
        <w:jc w:val="right"/>
      </w:pPr>
      <w:r>
        <w:rPr>
          <w:rFonts w:ascii="Calibri" w:hAnsi="Calibri" w:cs="Calibri"/>
          <w:i/>
          <w:color w:val="008000"/>
          <w:sz w:val="24"/>
          <w:szCs w:val="24"/>
          <w:rtl/>
          <w:lang w:bidi="ar-SA"/>
        </w:rPr>
        <w:t>ولا أراد إرادة حتم - الكفر من أحد، ولكن حين كفر كان في إرادة (3) اللّه أن يكفر، وهم في إرادة اللّه وفي علمه أن لا يصيروا إلى شيء من الخير، قلت: أراد منهم أن يكفروا؟</w:t>
      </w:r>
    </w:p>
    <w:p>
      <w:pPr>
        <w:jc w:val="left"/>
      </w:pPr>
      <w:r>
        <w:rPr>
          <w:rFonts w:ascii="Calibri" w:hAnsi="Calibri" w:cs="Calibri"/>
          <w:i w:val="0"/>
          <w:color w:val="000000"/>
          <w:sz w:val="24"/>
          <w:szCs w:val="24"/>
          <w:rtl w:val="0"/>
        </w:rPr>
        <w:t>他并未以必然的意志要任何人不信；但当他们不信时，他们的不信便处于真主的意志之中（3）；他们处于真主的意志和知识之中，不会走向任何善事。我问：“他要他们不信吗？”</w:t>
      </w:r>
    </w:p>
    <w:p>
      <w:pPr>
        <w:bidi/>
        <w:jc w:val="right"/>
      </w:pPr>
      <w:r>
        <w:rPr>
          <w:rFonts w:ascii="Calibri" w:hAnsi="Calibri" w:cs="Calibri"/>
          <w:i/>
          <w:color w:val="008000"/>
          <w:sz w:val="24"/>
          <w:szCs w:val="24"/>
          <w:rtl/>
          <w:lang w:bidi="ar-SA"/>
        </w:rPr>
        <w:t>قال : ليس هكذا أقول ولكني أقول : علم أنهم سيكفرون، فأراد الكفر لعلمه فيهم، وليست هي إرادة حتم إنّما هي إرادة اختيار.</w:t>
      </w:r>
    </w:p>
    <w:p>
      <w:pPr>
        <w:jc w:val="left"/>
      </w:pPr>
      <w:r>
        <w:rPr>
          <w:rFonts w:ascii="Calibri" w:hAnsi="Calibri" w:cs="Calibri"/>
          <w:i w:val="0"/>
          <w:color w:val="000000"/>
          <w:sz w:val="24"/>
          <w:szCs w:val="24"/>
          <w:rtl w:val="0"/>
        </w:rPr>
        <w:t>他说：“我不是这样说的；我说的是：他知道他们将会不信，因此因知道他们的情况而意欲不信。这并非必然的意志，而是选择的意志。”</w:t>
      </w:r>
    </w:p>
    <w:p>
      <w:pPr>
        <w:bidi/>
        <w:jc w:val="right"/>
      </w:pPr>
      <w:r>
        <w:rPr>
          <w:rFonts w:ascii="Calibri" w:hAnsi="Calibri" w:cs="Calibri"/>
          <w:i/>
          <w:color w:val="008000"/>
          <w:sz w:val="24"/>
          <w:szCs w:val="24"/>
          <w:rtl/>
          <w:lang w:bidi="ar-SA"/>
        </w:rPr>
        <w:t>٤ - محمّد بن يحيى، عن أحمد بن محمّد بن عيسى، عن الحسين بن سعيد عن بعض أصحابنا،</w:t>
      </w:r>
    </w:p>
    <w:p>
      <w:pPr>
        <w:jc w:val="left"/>
      </w:pPr>
      <w:r>
        <w:rPr>
          <w:rFonts w:ascii="Calibri" w:hAnsi="Calibri" w:cs="Calibri"/>
          <w:i w:val="0"/>
          <w:color w:val="000000"/>
          <w:sz w:val="24"/>
          <w:szCs w:val="24"/>
          <w:rtl w:val="0"/>
        </w:rPr>
        <w:t>4——穆罕默德·本·叶海亚传自艾哈迈德·本·穆罕默德·本·伊萨，后者传自侯赛因·本·赛义德，后者传自我们的一些同伴，</w:t>
      </w:r>
    </w:p>
    <w:p>
      <w:pPr>
        <w:bidi/>
        <w:jc w:val="right"/>
      </w:pPr>
      <w:r>
        <w:rPr>
          <w:rFonts w:ascii="Calibri" w:hAnsi="Calibri" w:cs="Calibri"/>
          <w:i/>
          <w:color w:val="008000"/>
          <w:sz w:val="24"/>
          <w:szCs w:val="24"/>
          <w:rtl/>
          <w:lang w:bidi="ar-SA"/>
        </w:rPr>
        <w:t>عن عبيد بن زرارة قال : حدَّثني حمزة بن حمران قال :</w:t>
      </w:r>
    </w:p>
    <w:p>
      <w:pPr>
        <w:jc w:val="left"/>
      </w:pPr>
      <w:r>
        <w:rPr>
          <w:rFonts w:ascii="Calibri" w:hAnsi="Calibri" w:cs="Calibri"/>
          <w:i w:val="0"/>
          <w:color w:val="000000"/>
          <w:sz w:val="24"/>
          <w:szCs w:val="24"/>
          <w:rtl w:val="0"/>
        </w:rPr>
        <w:t>他们传自欧拜德·本·宰拉拉。他说：哈姆宰·本·哈姆兰告诉我：</w:t>
      </w:r>
    </w:p>
    <w:p>
      <w:pPr>
        <w:bidi/>
        <w:jc w:val="right"/>
      </w:pPr>
      <w:r>
        <w:rPr>
          <w:rFonts w:ascii="Calibri" w:hAnsi="Calibri" w:cs="Calibri"/>
          <w:i/>
          <w:color w:val="008000"/>
          <w:sz w:val="24"/>
          <w:szCs w:val="24"/>
          <w:rtl/>
          <w:lang w:bidi="ar-SA"/>
        </w:rPr>
        <w:t>سألت أبا عبد اللّه (عَلَيهِ السَّلَامُ) عن الاستطاعة فلم يجبني فدخلت عليه دخلة أخرى، فقلت: أصلحك اللّه،</w:t>
      </w:r>
    </w:p>
    <w:p>
      <w:pPr>
        <w:jc w:val="left"/>
      </w:pPr>
      <w:r>
        <w:rPr>
          <w:rFonts w:ascii="Calibri" w:hAnsi="Calibri" w:cs="Calibri"/>
          <w:i w:val="0"/>
          <w:color w:val="000000"/>
          <w:sz w:val="24"/>
          <w:szCs w:val="24"/>
          <w:rtl w:val="0"/>
        </w:rPr>
        <w:t>我问艾布·阿卜杜拉（愿主福安之）关于能力的问题，他没有回答我。后来我又一次进见他，说：“愿真主使您安康，</w:t>
      </w:r>
    </w:p>
    <w:p>
      <w:pPr>
        <w:bidi/>
        <w:jc w:val="right"/>
      </w:pPr>
      <w:r>
        <w:rPr>
          <w:rFonts w:ascii="Calibri" w:hAnsi="Calibri" w:cs="Calibri"/>
          <w:i/>
          <w:color w:val="008000"/>
          <w:sz w:val="24"/>
          <w:szCs w:val="24"/>
          <w:rtl/>
          <w:lang w:bidi="ar-SA"/>
        </w:rPr>
        <w:t>إنّه قد وقع في قلبي منها شيء لا يخرجه إلّا شيء أسمعه منك، قال : فأنه يضرُّك ما كان في قلبك.</w:t>
      </w:r>
    </w:p>
    <w:p>
      <w:pPr>
        <w:jc w:val="left"/>
      </w:pPr>
      <w:r>
        <w:rPr>
          <w:rFonts w:ascii="Calibri" w:hAnsi="Calibri" w:cs="Calibri"/>
          <w:i w:val="0"/>
          <w:color w:val="000000"/>
          <w:sz w:val="24"/>
          <w:szCs w:val="24"/>
          <w:rtl w:val="0"/>
        </w:rPr>
        <w:t>我心中对此生出了一些疑惑，只有听您亲口解释才能消除。”他说：“你心里的那些想法会伤害你吗？”</w:t>
      </w:r>
    </w:p>
    <w:p>
      <w:pPr>
        <w:bidi/>
        <w:jc w:val="right"/>
      </w:pPr>
      <w:r>
        <w:rPr>
          <w:rFonts w:ascii="Calibri" w:hAnsi="Calibri" w:cs="Calibri"/>
          <w:i/>
          <w:color w:val="008000"/>
          <w:sz w:val="24"/>
          <w:szCs w:val="24"/>
          <w:rtl/>
          <w:lang w:bidi="ar-SA"/>
        </w:rPr>
        <w:t>قلت : أصلحك اللّه إني يقول : إن اللّه تبارك وتعالى لم يكلف العباد ما لا يستطيعون،</w:t>
      </w:r>
    </w:p>
    <w:p>
      <w:pPr>
        <w:jc w:val="left"/>
      </w:pPr>
      <w:r>
        <w:rPr>
          <w:rFonts w:ascii="Calibri" w:hAnsi="Calibri" w:cs="Calibri"/>
          <w:i w:val="0"/>
          <w:color w:val="000000"/>
          <w:sz w:val="24"/>
          <w:szCs w:val="24"/>
          <w:rtl w:val="0"/>
        </w:rPr>
        <w:t>我说：“愿真主使您安康，我认为，真主——尊大而崇高——没有让仆人承担他们无力承担的事情，</w:t>
      </w:r>
    </w:p>
    <w:p>
      <w:pPr>
        <w:bidi/>
        <w:jc w:val="right"/>
      </w:pPr>
      <w:r>
        <w:rPr>
          <w:rFonts w:ascii="Calibri" w:hAnsi="Calibri" w:cs="Calibri"/>
          <w:i/>
          <w:color w:val="008000"/>
          <w:sz w:val="24"/>
          <w:szCs w:val="24"/>
          <w:rtl/>
          <w:lang w:bidi="ar-SA"/>
        </w:rPr>
        <w:t>ولم يكلفهم إلّا ما يطيقون، وإنّهم لا يصنعون شيئاً من ذلك إلّا بإرادة اللّه ومشيئته وقضائه وقدره، قال: فقال : هذا دين اللّه الّذي أنا عليه وآبائي. أو كما قال.</w:t>
      </w:r>
    </w:p>
    <w:p>
      <w:pPr>
        <w:jc w:val="left"/>
      </w:pPr>
      <w:r>
        <w:rPr>
          <w:rFonts w:ascii="Calibri" w:hAnsi="Calibri" w:cs="Calibri"/>
          <w:i w:val="0"/>
          <w:color w:val="000000"/>
          <w:sz w:val="24"/>
          <w:szCs w:val="24"/>
          <w:rtl w:val="0"/>
        </w:rPr>
        <w:t>他只让他们承担力所能及的事情；而他们所做的这一切，都是凭真主的意欲、意志、判决和定度。”他说：“他说：‘这就是我和我的祖先所信奉的真主之教。’”或大意如此。</w:t>
      </w:r>
    </w:p>
    <w:p>
      <w:pPr>
        <w:bidi/>
        <w:jc w:val="right"/>
      </w:pPr>
      <w:r>
        <w:rPr>
          <w:rFonts w:ascii="Calibri" w:hAnsi="Calibri" w:cs="Calibri"/>
          <w:i/>
          <w:color w:val="008000"/>
          <w:sz w:val="24"/>
          <w:szCs w:val="24"/>
          <w:rtl/>
          <w:lang w:bidi="ar-SA"/>
        </w:rPr>
        <w:t>٥٤ - باب البيان والتعريف ولزوم الحجّة 1 - محمّد بن يحيى وغيره عن أحمد بن محمّد بن عيسى، عن الحسين بن سعيد،</w:t>
      </w:r>
    </w:p>
    <w:p>
      <w:pPr>
        <w:jc w:val="left"/>
      </w:pPr>
      <w:r>
        <w:rPr>
          <w:rFonts w:ascii="Calibri" w:hAnsi="Calibri" w:cs="Calibri"/>
          <w:i w:val="0"/>
          <w:color w:val="000000"/>
          <w:sz w:val="24"/>
          <w:szCs w:val="24"/>
          <w:rtl w:val="0"/>
        </w:rPr>
        <w:t>54——阐明、说明以及确立明证之章 1——穆罕默德·本·叶海亚等人传自艾哈迈德·本·穆罕默德·本·伊萨，后者传自侯赛因·本·赛义德，</w:t>
      </w:r>
    </w:p>
    <w:p>
      <w:pPr>
        <w:bidi/>
        <w:jc w:val="right"/>
      </w:pPr>
      <w:r>
        <w:rPr>
          <w:rFonts w:ascii="Calibri" w:hAnsi="Calibri" w:cs="Calibri"/>
          <w:i/>
          <w:color w:val="008000"/>
          <w:sz w:val="24"/>
          <w:szCs w:val="24"/>
          <w:rtl/>
          <w:lang w:bidi="ar-SA"/>
        </w:rPr>
        <w:t>عن - ابن أبي عمير، عن جميل بن درّاج، عن ابن الطيار (4) ، عن أبي عبد اللّه (عَلَيهِ السَّلَامُ) قال : إنَّ اللّه احتجّ على النّاس بما آتاهم وعرّفهم. ص: 212</w:t>
      </w:r>
    </w:p>
    <w:p>
      <w:pPr>
        <w:jc w:val="left"/>
      </w:pPr>
      <w:r>
        <w:rPr>
          <w:rFonts w:ascii="Calibri" w:hAnsi="Calibri" w:cs="Calibri"/>
          <w:i w:val="0"/>
          <w:color w:val="000000"/>
          <w:sz w:val="24"/>
          <w:szCs w:val="24"/>
          <w:rtl w:val="0"/>
        </w:rPr>
        <w:t>后者传自伊本·艾比·欧麦尔，后者传自贾米勒·本·达拉杰，后者传自伊本·塔雅尔（4），后者传自艾布·阿卜杜拉（愿主福安之）。他说：“真主以赐予人们的事物和使他们认识的事物，向人们确立了明证。”第212页</w:t>
      </w:r>
    </w:p>
    <w:p>
      <w:pPr>
        <w:bidi/>
        <w:jc w:val="right"/>
      </w:pPr>
      <w:r>
        <w:rPr>
          <w:rFonts w:ascii="Calibri" w:hAnsi="Calibri" w:cs="Calibri"/>
          <w:i/>
          <w:color w:val="008000"/>
          <w:sz w:val="24"/>
          <w:szCs w:val="24"/>
          <w:rtl/>
          <w:lang w:bidi="ar-SA"/>
        </w:rPr>
        <w:t>1- وهي الرسل والكتب والعقل. 2- أي القدرة كما مر.</w:t>
      </w:r>
    </w:p>
    <w:p>
      <w:pPr>
        <w:jc w:val="left"/>
      </w:pPr>
      <w:r>
        <w:rPr>
          <w:rFonts w:ascii="Calibri" w:hAnsi="Calibri" w:cs="Calibri"/>
          <w:i w:val="0"/>
          <w:color w:val="000000"/>
          <w:sz w:val="24"/>
          <w:szCs w:val="24"/>
          <w:rtl w:val="0"/>
        </w:rPr>
        <w:t>1——指使者、经典和理智。2——即能力，如前所述。</w:t>
      </w:r>
    </w:p>
    <w:p>
      <w:pPr>
        <w:bidi/>
        <w:jc w:val="right"/>
      </w:pPr>
      <w:r>
        <w:rPr>
          <w:rFonts w:ascii="Calibri" w:hAnsi="Calibri" w:cs="Calibri"/>
          <w:i/>
          <w:color w:val="008000"/>
          <w:sz w:val="24"/>
          <w:szCs w:val="24"/>
          <w:rtl/>
          <w:lang w:bidi="ar-SA"/>
        </w:rPr>
        <w:t>3- «أي لما أراد إيمانه على التخيير دون القسر والإلجاء مع أقداره عليه وعلى الكفر صارت تلك الإرادة ظرفاً لكفره مجازاً» المازندراني ٥٦/٥.</w:t>
      </w:r>
    </w:p>
    <w:p>
      <w:pPr>
        <w:jc w:val="left"/>
      </w:pPr>
      <w:r>
        <w:rPr>
          <w:rFonts w:ascii="Calibri" w:hAnsi="Calibri" w:cs="Calibri"/>
          <w:i w:val="0"/>
          <w:color w:val="000000"/>
          <w:sz w:val="24"/>
          <w:szCs w:val="24"/>
          <w:rtl w:val="0"/>
        </w:rPr>
        <w:t>3——“也就是说，他以选择而非强迫、逼迫的方式意欲他们信仰，同时赋予他们信仰和不信的能力；于是，那意志便在借喻意义上成为他们不信的情境。”《马赞达拉尼注释》5/56。</w:t>
      </w:r>
    </w:p>
    <w:p>
      <w:pPr>
        <w:bidi/>
        <w:jc w:val="right"/>
      </w:pPr>
      <w:r>
        <w:rPr>
          <w:rFonts w:ascii="Calibri" w:hAnsi="Calibri" w:cs="Calibri"/>
          <w:i/>
          <w:color w:val="008000"/>
          <w:sz w:val="24"/>
          <w:szCs w:val="24"/>
          <w:rtl/>
          <w:lang w:bidi="ar-SA"/>
        </w:rPr>
        <w:t>وقيل : «أي إرادة بالعَرَض لأنه لما أراد أن يعطي العبد إرادة واختياراً ويخليه واختياره وهو أراد المعصية فهو سبحانه أراد ما صار سبياً لكفره إرادة بالعَرَض» مرآة المجلسيّ 219/2. 4- واسمه حمزة.</w:t>
      </w:r>
    </w:p>
    <w:p>
      <w:pPr>
        <w:jc w:val="left"/>
      </w:pPr>
      <w:r>
        <w:rPr>
          <w:rFonts w:ascii="Calibri" w:hAnsi="Calibri" w:cs="Calibri"/>
          <w:i w:val="0"/>
          <w:color w:val="000000"/>
          <w:sz w:val="24"/>
          <w:szCs w:val="24"/>
          <w:rtl w:val="0"/>
        </w:rPr>
        <w:t>另有说法：“也就是说，这是附带的意志；因为他意欲赐予仆人意志和选择，并让他自行选择，而仆人意欲犯罪，所以，至高的真主附带地意欲了那成为他不信之缘由的事。”《麦吉利西之明镜》2/219。4——他的名字是哈姆宰。</w:t>
      </w:r>
    </w:p>
    <w:p>
      <w:pPr>
        <w:bidi/>
        <w:jc w:val="right"/>
      </w:pPr>
      <w:r>
        <w:rPr>
          <w:rFonts w:ascii="Calibri" w:hAnsi="Calibri" w:cs="Calibri"/>
          <w:i/>
          <w:color w:val="008000"/>
          <w:sz w:val="24"/>
          <w:szCs w:val="24"/>
          <w:rtl/>
          <w:lang w:bidi="ar-SA"/>
        </w:rPr>
        <w:t>محمّد بن إسماعيل، عن الفضل بن شاذان عن ابن أبي عمير، عن جميل بن دراج مثله.</w:t>
      </w:r>
    </w:p>
    <w:p>
      <w:pPr>
        <w:jc w:val="left"/>
      </w:pPr>
      <w:r>
        <w:rPr>
          <w:rFonts w:ascii="Calibri" w:hAnsi="Calibri" w:cs="Calibri"/>
          <w:i w:val="0"/>
          <w:color w:val="000000"/>
          <w:sz w:val="24"/>
          <w:szCs w:val="24"/>
          <w:rtl w:val="0"/>
        </w:rPr>
        <w:t>穆罕默德·本·伊斯玛仪传自法德勒·本·沙赞，后者传自伊本·艾比·欧麦尔，后者传自贾米勒·本·达拉杰，内容相同。</w:t>
      </w:r>
    </w:p>
    <w:p>
      <w:pPr>
        <w:bidi/>
        <w:jc w:val="right"/>
      </w:pPr>
      <w:r>
        <w:rPr>
          <w:rFonts w:ascii="Calibri" w:hAnsi="Calibri" w:cs="Calibri"/>
          <w:i/>
          <w:color w:val="008000"/>
          <w:sz w:val="24"/>
          <w:szCs w:val="24"/>
          <w:rtl/>
          <w:lang w:bidi="ar-SA"/>
        </w:rPr>
        <w:t>2 - محمّد بن يحيى وغيره عن أحمد بن محمّد بن عيسى عن محمّد بن أبي عمير، عن محمّد بن حكيم قال : قلت لأبي عبد اللّه (عَلَيهِ السَّلَامُ) : المعرفة (1) من صنع من هي؟</w:t>
      </w:r>
    </w:p>
    <w:p>
      <w:pPr>
        <w:jc w:val="left"/>
      </w:pPr>
      <w:r>
        <w:rPr>
          <w:rFonts w:ascii="Calibri" w:hAnsi="Calibri" w:cs="Calibri"/>
          <w:i w:val="0"/>
          <w:color w:val="000000"/>
          <w:sz w:val="24"/>
          <w:szCs w:val="24"/>
          <w:rtl w:val="0"/>
        </w:rPr>
        <w:t>2——穆罕默德·本·叶海亚等人传自艾哈迈德·本·穆罕默德·本·伊萨，后者传自穆罕默德·本·艾比·欧麦尔，后者传自穆罕默德·本·哈基姆。他说：“我对艾布·阿卜杜拉（愿主福安之）说：‘认识（1）是由谁造就的？’”</w:t>
      </w:r>
    </w:p>
    <w:p>
      <w:pPr>
        <w:bidi/>
        <w:jc w:val="right"/>
      </w:pPr>
      <w:r>
        <w:rPr>
          <w:rFonts w:ascii="Calibri" w:hAnsi="Calibri" w:cs="Calibri"/>
          <w:i/>
          <w:color w:val="008000"/>
          <w:sz w:val="24"/>
          <w:szCs w:val="24"/>
          <w:rtl/>
          <w:lang w:bidi="ar-SA"/>
        </w:rPr>
        <w:t>قال: من صنع اللّه ليس للعباد فيها صنع.</w:t>
      </w:r>
    </w:p>
    <w:p>
      <w:pPr>
        <w:jc w:val="left"/>
      </w:pPr>
      <w:r>
        <w:rPr>
          <w:rFonts w:ascii="Calibri" w:hAnsi="Calibri" w:cs="Calibri"/>
          <w:i w:val="0"/>
          <w:color w:val="000000"/>
          <w:sz w:val="24"/>
          <w:szCs w:val="24"/>
          <w:rtl w:val="0"/>
        </w:rPr>
        <w:t>他说：“是由真主造就的，仆人在其中没有任何作为。”</w:t>
      </w:r>
    </w:p>
    <w:p>
      <w:pPr>
        <w:bidi/>
        <w:jc w:val="right"/>
      </w:pPr>
      <w:r>
        <w:rPr>
          <w:rFonts w:ascii="Calibri" w:hAnsi="Calibri" w:cs="Calibri"/>
          <w:i/>
          <w:color w:val="008000"/>
          <w:sz w:val="24"/>
          <w:szCs w:val="24"/>
          <w:rtl/>
          <w:lang w:bidi="ar-SA"/>
        </w:rPr>
        <w:t>٣ - عدَّة من أصحابنا عن أحمد بن محمّد بن خالد عن ابن فضّال،</w:t>
      </w:r>
    </w:p>
    <w:p>
      <w:pPr>
        <w:jc w:val="left"/>
      </w:pPr>
      <w:r>
        <w:rPr>
          <w:rFonts w:ascii="Calibri" w:hAnsi="Calibri" w:cs="Calibri"/>
          <w:i w:val="0"/>
          <w:color w:val="000000"/>
          <w:sz w:val="24"/>
          <w:szCs w:val="24"/>
          <w:rtl w:val="0"/>
        </w:rPr>
        <w:t>3——我们的一些同伴传自艾哈迈德·本·穆罕默德·本·哈立德，后者传自伊本·法达勒，</w:t>
      </w:r>
    </w:p>
    <w:p>
      <w:pPr>
        <w:bidi/>
        <w:jc w:val="right"/>
      </w:pPr>
      <w:r>
        <w:rPr>
          <w:rFonts w:ascii="Calibri" w:hAnsi="Calibri" w:cs="Calibri"/>
          <w:i/>
          <w:color w:val="008000"/>
          <w:sz w:val="24"/>
          <w:szCs w:val="24"/>
          <w:rtl/>
          <w:lang w:bidi="ar-SA"/>
        </w:rPr>
        <w:t>عن ثعلبة بن میمون عن حمزة بن محمّد الطيار، عن أبي عبد اللّه (عَلَيهِ السَّلَامُ) في قول اللّه عزّ وجلّ: (وَمَا كَانَ اللَّهُ لِيُضِلَّ قَوْمًا بَعْدَ إِذْ هَدَاهُمْ حَتَّى يُبَيِّنَ لَهُمْ مَا يَتَّقُونَ) (2) .</w:t>
      </w:r>
    </w:p>
    <w:p>
      <w:pPr>
        <w:jc w:val="left"/>
      </w:pPr>
      <w:r>
        <w:rPr>
          <w:rFonts w:ascii="Calibri" w:hAnsi="Calibri" w:cs="Calibri"/>
          <w:i w:val="0"/>
          <w:color w:val="000000"/>
          <w:sz w:val="24"/>
          <w:szCs w:val="24"/>
          <w:rtl w:val="0"/>
        </w:rPr>
        <w:t>后者传自萨阿莱拜·本·迈蒙，后者传自哈姆宰·本·穆罕默德·塔雅尔，后者传自艾布·阿卜杜拉（愿主福安之）。关于尊严而崇高的真主所说：“真主在引导一个民族之后，不会使他们迷误，直到他为他们阐明他们应当戒避的事。”（2）</w:t>
      </w:r>
    </w:p>
    <w:p>
      <w:pPr>
        <w:bidi/>
        <w:jc w:val="right"/>
      </w:pPr>
      <w:r>
        <w:rPr>
          <w:rFonts w:ascii="Calibri" w:hAnsi="Calibri" w:cs="Calibri"/>
          <w:i/>
          <w:color w:val="008000"/>
          <w:sz w:val="24"/>
          <w:szCs w:val="24"/>
          <w:rtl/>
          <w:lang w:bidi="ar-SA"/>
        </w:rPr>
        <w:t>قال : حتّى يعرفهم ما يرضيه وما يسخطه ؛ وقال (3) : (فَأَلْهَمَهَا فُجُورَهَا وَتَقْوَاهَا) (4) قال :</w:t>
      </w:r>
    </w:p>
    <w:p>
      <w:pPr>
        <w:jc w:val="left"/>
      </w:pPr>
      <w:r>
        <w:rPr>
          <w:rFonts w:ascii="Calibri" w:hAnsi="Calibri" w:cs="Calibri"/>
          <w:i w:val="0"/>
          <w:color w:val="000000"/>
          <w:sz w:val="24"/>
          <w:szCs w:val="24"/>
          <w:rtl w:val="0"/>
        </w:rPr>
        <w:t>他说：“直到他使他们知道什么令他喜悦、什么令他恼怒。”他又说（3）：“于是，他启示了它的邪恶与敬畏。”（4）他说：</w:t>
      </w:r>
    </w:p>
    <w:p>
      <w:pPr>
        <w:bidi/>
        <w:jc w:val="right"/>
      </w:pPr>
      <w:r>
        <w:rPr>
          <w:rFonts w:ascii="Calibri" w:hAnsi="Calibri" w:cs="Calibri"/>
          <w:i/>
          <w:color w:val="008000"/>
          <w:sz w:val="24"/>
          <w:szCs w:val="24"/>
          <w:rtl/>
          <w:lang w:bidi="ar-SA"/>
        </w:rPr>
        <w:t>بين لها ما تأتي وما تترك، وقال: (إِنَّا هَدَيْنَاهُ السَّبِيلَ إِمَّا شَاكِرًا وَإِمَّا كَفُورًا) (5) قال : عرفناه،</w:t>
      </w:r>
    </w:p>
    <w:p>
      <w:pPr>
        <w:jc w:val="left"/>
      </w:pPr>
      <w:r>
        <w:rPr>
          <w:rFonts w:ascii="Calibri" w:hAnsi="Calibri" w:cs="Calibri"/>
          <w:i w:val="0"/>
          <w:color w:val="000000"/>
          <w:sz w:val="24"/>
          <w:szCs w:val="24"/>
          <w:rtl w:val="0"/>
        </w:rPr>
        <w:t>“他向它阐明了它应当做什么、舍弃什么。”他又说：“我确已指引他正道，他或作感谢者，或作忘恩者。”（5）他说：“我们已使他认识正道，</w:t>
      </w:r>
    </w:p>
    <w:p>
      <w:pPr>
        <w:bidi/>
        <w:jc w:val="right"/>
      </w:pPr>
      <w:r>
        <w:rPr>
          <w:rFonts w:ascii="Calibri" w:hAnsi="Calibri" w:cs="Calibri"/>
          <w:i/>
          <w:color w:val="008000"/>
          <w:sz w:val="24"/>
          <w:szCs w:val="24"/>
          <w:rtl/>
          <w:lang w:bidi="ar-SA"/>
        </w:rPr>
        <w:t>إما أخذوإما تارك، وعن قوله : (وَأَمَّا ثَمُودُ فَهَدَيْنَاهُمْ فَاسْتَحَبُّوا الْعَمَى عَلَى الْهُدَى) (6) :قال عرفناهم فاستحبوا العمى على الهدى وهم يعرفون؟ وفي رواية : بيّنا لهم.</w:t>
      </w:r>
    </w:p>
    <w:p>
      <w:pPr>
        <w:jc w:val="left"/>
      </w:pPr>
      <w:r>
        <w:rPr>
          <w:rFonts w:ascii="Calibri" w:hAnsi="Calibri" w:cs="Calibri"/>
          <w:i w:val="0"/>
          <w:color w:val="000000"/>
          <w:sz w:val="24"/>
          <w:szCs w:val="24"/>
          <w:rtl w:val="0"/>
        </w:rPr>
        <w:t>他可以选择遵行，也可以选择舍弃。”关于他所说：“至于赛莫德人，我曾引导他们，但他们舍正道而喜盲目。”（6）他说：“我们使他们认识正道，于是他们舍正道而喜盲目，而他们明明知道？”另一个传述版本作：“我们已向他们阐明。”</w:t>
      </w:r>
    </w:p>
    <w:p>
      <w:pPr>
        <w:bidi/>
        <w:jc w:val="right"/>
      </w:pPr>
      <w:r>
        <w:rPr>
          <w:rFonts w:ascii="Calibri" w:hAnsi="Calibri" w:cs="Calibri"/>
          <w:i/>
          <w:color w:val="008000"/>
          <w:sz w:val="24"/>
          <w:szCs w:val="24"/>
          <w:rtl/>
          <w:lang w:bidi="ar-SA"/>
        </w:rPr>
        <w:t>٤ - عليّ بن إبراهيم، عن محمّد بن عيسى، عن يونس بن عبد الرحمن، عن ابن بكير،</w:t>
      </w:r>
    </w:p>
    <w:p>
      <w:pPr>
        <w:jc w:val="left"/>
      </w:pPr>
      <w:r>
        <w:rPr>
          <w:rFonts w:ascii="Calibri" w:hAnsi="Calibri" w:cs="Calibri"/>
          <w:i w:val="0"/>
          <w:color w:val="000000"/>
          <w:sz w:val="24"/>
          <w:szCs w:val="24"/>
          <w:rtl w:val="0"/>
        </w:rPr>
        <w:t>4——阿里·本·易卜拉欣传自穆罕默德·本·伊萨，后者传自优努斯·本·阿卜杜勒·拉赫曼，后者传自伊本·布凯尔，</w:t>
      </w:r>
    </w:p>
    <w:p>
      <w:pPr>
        <w:bidi/>
        <w:jc w:val="right"/>
      </w:pPr>
      <w:r>
        <w:rPr>
          <w:rFonts w:ascii="Calibri" w:hAnsi="Calibri" w:cs="Calibri"/>
          <w:i/>
          <w:color w:val="008000"/>
          <w:sz w:val="24"/>
          <w:szCs w:val="24"/>
          <w:rtl/>
          <w:lang w:bidi="ar-SA"/>
        </w:rPr>
        <w:t>عن حمزة بن محمّد، عن أبي عبد اللّه (عَلَيهِ السَّلَامُ) قال: سألته عن قول اللّه عزّ وجلّ : (وَهَدَيْنَاهُ النَّجْدَيْنِ) (7) قال : نجد الخير والشر.</w:t>
      </w:r>
    </w:p>
    <w:p>
      <w:pPr>
        <w:jc w:val="left"/>
      </w:pPr>
      <w:r>
        <w:rPr>
          <w:rFonts w:ascii="Calibri" w:hAnsi="Calibri" w:cs="Calibri"/>
          <w:i w:val="0"/>
          <w:color w:val="000000"/>
          <w:sz w:val="24"/>
          <w:szCs w:val="24"/>
          <w:rtl w:val="0"/>
        </w:rPr>
        <w:t>后者传自哈姆宰·本·穆罕默德，后者传自艾布·阿卜杜拉（愿主福安之）。他说：“我问他关于尊严而崇高的真主所说：‘我引导他走上两条道路。’（7）他说：‘善与恶两条道路。’”</w:t>
      </w:r>
    </w:p>
    <w:p>
      <w:pPr>
        <w:bidi/>
        <w:jc w:val="right"/>
      </w:pPr>
      <w:r>
        <w:rPr>
          <w:rFonts w:ascii="Calibri" w:hAnsi="Calibri" w:cs="Calibri"/>
          <w:i/>
          <w:color w:val="008000"/>
          <w:sz w:val="24"/>
          <w:szCs w:val="24"/>
          <w:rtl/>
          <w:lang w:bidi="ar-SA"/>
        </w:rPr>
        <w:t>5 - وبهذا الإسناد، عن يونس عن حماد، عن عبد الأعلى (8) قال : قلت لأبي عبد اللّه (عَلَيهِ السَّلَامُ): أصلحك اللّه هل جعل في النّاس أداة ينالون بها المعرفة؟</w:t>
      </w:r>
    </w:p>
    <w:p>
      <w:pPr>
        <w:jc w:val="left"/>
      </w:pPr>
      <w:r>
        <w:rPr>
          <w:rFonts w:ascii="Calibri" w:hAnsi="Calibri" w:cs="Calibri"/>
          <w:i w:val="0"/>
          <w:color w:val="000000"/>
          <w:sz w:val="24"/>
          <w:szCs w:val="24"/>
          <w:rtl w:val="0"/>
        </w:rPr>
        <w:t>5——凭此传述系统，优努斯传自哈马德，后者传自阿卜杜·阿拉（8）。他说：“我对艾布·阿卜杜拉（愿主福安之）说：‘愿真主使您安康，真主是否赋予人们一种工具，使他们能够获得认识？’”</w:t>
      </w:r>
    </w:p>
    <w:p>
      <w:pPr>
        <w:bidi/>
        <w:jc w:val="right"/>
      </w:pPr>
      <w:r>
        <w:rPr>
          <w:rFonts w:ascii="Calibri" w:hAnsi="Calibri" w:cs="Calibri"/>
          <w:i/>
          <w:color w:val="008000"/>
          <w:sz w:val="24"/>
          <w:szCs w:val="24"/>
          <w:rtl/>
          <w:lang w:bidi="ar-SA"/>
        </w:rPr>
        <w:t>قال : فقال : لا، قلت : فهل كلّفوا المعرفة؟</w:t>
      </w:r>
    </w:p>
    <w:p>
      <w:pPr>
        <w:jc w:val="left"/>
      </w:pPr>
      <w:r>
        <w:rPr>
          <w:rFonts w:ascii="Calibri" w:hAnsi="Calibri" w:cs="Calibri"/>
          <w:i w:val="0"/>
          <w:color w:val="000000"/>
          <w:sz w:val="24"/>
          <w:szCs w:val="24"/>
          <w:rtl w:val="0"/>
        </w:rPr>
        <w:t>他说：“没有。”我问：“那么，他们是否被要求获得认识？”</w:t>
      </w:r>
    </w:p>
    <w:p>
      <w:pPr>
        <w:bidi/>
        <w:jc w:val="right"/>
      </w:pPr>
      <w:r>
        <w:rPr>
          <w:rFonts w:ascii="Calibri" w:hAnsi="Calibri" w:cs="Calibri"/>
          <w:i/>
          <w:color w:val="008000"/>
          <w:sz w:val="24"/>
          <w:szCs w:val="24"/>
          <w:rtl/>
          <w:lang w:bidi="ar-SA"/>
        </w:rPr>
        <w:t>قال: لا، على اللّه البيان: (لَا يُكَلِّفُ اللَّهُ نَفْسًا إِلَّا وُسْعَهَا) (9) . و لا ص: 213</w:t>
      </w:r>
    </w:p>
    <w:p>
      <w:pPr>
        <w:jc w:val="left"/>
      </w:pPr>
      <w:r>
        <w:rPr>
          <w:rFonts w:ascii="Calibri" w:hAnsi="Calibri" w:cs="Calibri"/>
          <w:i w:val="0"/>
          <w:color w:val="000000"/>
          <w:sz w:val="24"/>
          <w:szCs w:val="24"/>
          <w:rtl w:val="0"/>
        </w:rPr>
        <w:t>他说：“不，阐明之责在于真主：‘真主只使一个人承担其能力所及的责任。’（9）而不……第213页</w:t>
      </w:r>
    </w:p>
    <w:p>
      <w:pPr>
        <w:bidi/>
        <w:jc w:val="right"/>
      </w:pPr>
      <w:r>
        <w:rPr>
          <w:rFonts w:ascii="Calibri" w:hAnsi="Calibri" w:cs="Calibri"/>
          <w:i/>
          <w:color w:val="008000"/>
          <w:sz w:val="24"/>
          <w:szCs w:val="24"/>
          <w:rtl/>
          <w:lang w:bidi="ar-SA"/>
        </w:rPr>
        <w:t>1- المعرفة، إما أن يراد بها الاعتقاد بضرورة وجود علة لهذا الكون وهو اللّه سبحانه، وهذا ما يعبر عنه بالفطرة التي فطر سبحانه النّاس عليها.</w:t>
      </w:r>
    </w:p>
    <w:p>
      <w:pPr>
        <w:jc w:val="left"/>
      </w:pPr>
      <w:r>
        <w:rPr>
          <w:rFonts w:ascii="Calibri" w:hAnsi="Calibri" w:cs="Calibri"/>
          <w:i w:val="0"/>
          <w:color w:val="000000"/>
          <w:sz w:val="24"/>
          <w:szCs w:val="24"/>
          <w:rtl w:val="0"/>
        </w:rPr>
        <w:t>1——所谓认识，可能指相信这个宇宙必有一个原因，而这原因便是至高的真主；这就是人们所说的真主赋予人们的天性。</w:t>
      </w:r>
    </w:p>
    <w:p>
      <w:pPr>
        <w:bidi/>
        <w:jc w:val="right"/>
      </w:pPr>
      <w:r>
        <w:rPr>
          <w:rFonts w:ascii="Calibri" w:hAnsi="Calibri" w:cs="Calibri"/>
          <w:i/>
          <w:color w:val="008000"/>
          <w:sz w:val="24"/>
          <w:szCs w:val="24"/>
          <w:rtl/>
          <w:lang w:bidi="ar-SA"/>
        </w:rPr>
        <w:t>أو المراد بها العلم الكامل المسبب عن توفيق اللّه سبحانه للعبد إلى مجاهدة نفسه ورياضتها على الطاعات والعبادات. 2- التوبة/ ١١٥. 3- أي السائل عن معنى هذه الآية. 4- الشمس / ٨. 5- فصلت/ 17.</w:t>
      </w:r>
    </w:p>
    <w:p>
      <w:pPr>
        <w:jc w:val="left"/>
      </w:pPr>
      <w:r>
        <w:rPr>
          <w:rFonts w:ascii="Calibri" w:hAnsi="Calibri" w:cs="Calibri"/>
          <w:i w:val="0"/>
          <w:color w:val="000000"/>
          <w:sz w:val="24"/>
          <w:szCs w:val="24"/>
          <w:rtl w:val="0"/>
        </w:rPr>
        <w:t>或其意是指完整的知识，这种知识是由至尊的真主助仆人战胜自我、修习服从与崇拜而促成的。2——《忏悔章》/115。3——即询问这节经文含义的人。4——《太阳章》/8。5——《奉绥来特章》/17。</w:t>
      </w:r>
    </w:p>
    <w:p>
      <w:pPr>
        <w:bidi/>
        <w:jc w:val="right"/>
      </w:pPr>
      <w:r>
        <w:rPr>
          <w:rFonts w:ascii="Calibri" w:hAnsi="Calibri" w:cs="Calibri"/>
          <w:i/>
          <w:color w:val="008000"/>
          <w:sz w:val="24"/>
          <w:szCs w:val="24"/>
          <w:rtl/>
          <w:lang w:bidi="ar-SA"/>
        </w:rPr>
        <w:t>6- الإنسان ٣. 7- البلد / ١٠، والمقصود بالنجدين : طريق الخير وطريق الشر.</w:t>
      </w:r>
    </w:p>
    <w:p>
      <w:pPr>
        <w:jc w:val="left"/>
      </w:pPr>
      <w:r>
        <w:rPr>
          <w:rFonts w:ascii="Calibri" w:hAnsi="Calibri" w:cs="Calibri"/>
          <w:i w:val="0"/>
          <w:color w:val="000000"/>
          <w:sz w:val="24"/>
          <w:szCs w:val="24"/>
          <w:rtl w:val="0"/>
        </w:rPr>
        <w:t>6——《人章》/3。7——《城章》/10；“两条道路”意指善道与恶道。</w:t>
      </w:r>
    </w:p>
    <w:p>
      <w:pPr>
        <w:bidi/>
        <w:jc w:val="right"/>
      </w:pPr>
      <w:r>
        <w:rPr>
          <w:rFonts w:ascii="Calibri" w:hAnsi="Calibri" w:cs="Calibri"/>
          <w:i/>
          <w:color w:val="008000"/>
          <w:sz w:val="24"/>
          <w:szCs w:val="24"/>
          <w:rtl/>
          <w:lang w:bidi="ar-SA"/>
        </w:rPr>
        <w:t>8- هو عبد الأعلى مولى آل سام الكوفيّ / حمدويه. 9- البقرة/ ٢٨٦.</w:t>
      </w:r>
    </w:p>
    <w:p>
      <w:pPr>
        <w:jc w:val="left"/>
      </w:pPr>
      <w:r>
        <w:rPr>
          <w:rFonts w:ascii="Calibri" w:hAnsi="Calibri" w:cs="Calibri"/>
          <w:i w:val="0"/>
          <w:color w:val="000000"/>
          <w:sz w:val="24"/>
          <w:szCs w:val="24"/>
          <w:rtl w:val="0"/>
        </w:rPr>
        <w:t>8——他是艾布·萨米家族的释奴阿卜杜·阿拉·库菲／哈姆杜韦。9——《黄牛章》/286。</w:t>
      </w:r>
    </w:p>
    <w:p>
      <w:pPr>
        <w:bidi/>
        <w:jc w:val="right"/>
      </w:pPr>
      <w:r>
        <w:rPr>
          <w:rFonts w:ascii="Calibri" w:hAnsi="Calibri" w:cs="Calibri"/>
          <w:i/>
          <w:color w:val="008000"/>
          <w:sz w:val="24"/>
          <w:szCs w:val="24"/>
          <w:rtl/>
          <w:lang w:bidi="ar-SA"/>
        </w:rPr>
        <w:t>يُكَلِّفُ اللَّهُ نَفْسًا إِلَّا مَا آتَاهَا) (1) .</w:t>
      </w:r>
    </w:p>
    <w:p>
      <w:pPr>
        <w:jc w:val="left"/>
      </w:pPr>
      <w:r>
        <w:rPr>
          <w:rFonts w:ascii="Calibri" w:hAnsi="Calibri" w:cs="Calibri"/>
          <w:i w:val="0"/>
          <w:color w:val="000000"/>
          <w:sz w:val="24"/>
          <w:szCs w:val="24"/>
          <w:rtl w:val="0"/>
        </w:rPr>
        <w:t>“真主只使一个人承担其所赐予他的能力范围内的责任。”（1）</w:t>
      </w:r>
    </w:p>
    <w:p>
      <w:pPr>
        <w:bidi/>
        <w:jc w:val="right"/>
      </w:pPr>
      <w:r>
        <w:rPr>
          <w:rFonts w:ascii="Calibri" w:hAnsi="Calibri" w:cs="Calibri"/>
          <w:i/>
          <w:color w:val="008000"/>
          <w:sz w:val="24"/>
          <w:szCs w:val="24"/>
          <w:rtl/>
          <w:lang w:bidi="ar-SA"/>
        </w:rPr>
        <w:t>قال : وسألته عن قوله : (وَمَا كَانَ اللَّهُ لِيُضِلَّ قَوْمًا بَعْدَ إِذْ هَدَاهُمْ حَتَّى يُبَيِّنَ لَهُمْ مَا يَتَّقُونَ) قال : حتّى يعرفهم ما يرضيه وما يسخطه.</w:t>
      </w:r>
    </w:p>
    <w:p>
      <w:pPr>
        <w:jc w:val="left"/>
      </w:pPr>
      <w:r>
        <w:rPr>
          <w:rFonts w:ascii="Calibri" w:hAnsi="Calibri" w:cs="Calibri"/>
          <w:i w:val="0"/>
          <w:color w:val="000000"/>
          <w:sz w:val="24"/>
          <w:szCs w:val="24"/>
          <w:rtl w:val="0"/>
        </w:rPr>
        <w:t>他说：“我又问他关于这句话：‘真主在引导一个群体之后，不会使他们迷误，直到他向他们阐明他们应当戒避什么。’他说：‘直到他使他们知道什么令他喜悦，什么令他恼怒。’”</w:t>
      </w:r>
    </w:p>
    <w:p>
      <w:pPr>
        <w:bidi/>
        <w:jc w:val="right"/>
      </w:pPr>
      <w:r>
        <w:rPr>
          <w:rFonts w:ascii="Calibri" w:hAnsi="Calibri" w:cs="Calibri"/>
          <w:i/>
          <w:color w:val="008000"/>
          <w:sz w:val="24"/>
          <w:szCs w:val="24"/>
          <w:rtl/>
          <w:lang w:bidi="ar-SA"/>
        </w:rPr>
        <w:t>٦ - وبهذا الإسناد، عن يوس، عن سعدان رفعه، عن أبي عبد اللّه (عَلَيهِ السَّلَامُ) قال :</w:t>
      </w:r>
    </w:p>
    <w:p>
      <w:pPr>
        <w:jc w:val="left"/>
      </w:pPr>
      <w:r>
        <w:rPr>
          <w:rFonts w:ascii="Calibri" w:hAnsi="Calibri" w:cs="Calibri"/>
          <w:i w:val="0"/>
          <w:color w:val="000000"/>
          <w:sz w:val="24"/>
          <w:szCs w:val="24"/>
          <w:rtl w:val="0"/>
        </w:rPr>
        <w:t>6——凭此传述系统，优努斯传自萨丹，萨丹将其上溯至艾布·阿卜杜拉（愿主福安之）。他说：</w:t>
      </w:r>
    </w:p>
    <w:p>
      <w:pPr>
        <w:bidi/>
        <w:jc w:val="right"/>
      </w:pPr>
      <w:r>
        <w:rPr>
          <w:rFonts w:ascii="Calibri" w:hAnsi="Calibri" w:cs="Calibri"/>
          <w:i/>
          <w:color w:val="008000"/>
          <w:sz w:val="24"/>
          <w:szCs w:val="24"/>
          <w:rtl/>
          <w:lang w:bidi="ar-SA"/>
        </w:rPr>
        <w:t>إِنَّ اللّه لم ينعم على عبد نعمة إلّا وقد ألزمه فيها الحجّة من اللّه،</w:t>
      </w:r>
    </w:p>
    <w:p>
      <w:pPr>
        <w:jc w:val="left"/>
      </w:pPr>
      <w:r>
        <w:rPr>
          <w:rFonts w:ascii="Calibri" w:hAnsi="Calibri" w:cs="Calibri"/>
          <w:i w:val="0"/>
          <w:color w:val="000000"/>
          <w:sz w:val="24"/>
          <w:szCs w:val="24"/>
          <w:rtl w:val="0"/>
        </w:rPr>
        <w:t>“真主赐给一个仆人任何恩典，都必使他因此承担来自真主的举证责任。</w:t>
      </w:r>
    </w:p>
    <w:p>
      <w:pPr>
        <w:bidi/>
        <w:jc w:val="right"/>
      </w:pPr>
      <w:r>
        <w:rPr>
          <w:rFonts w:ascii="Calibri" w:hAnsi="Calibri" w:cs="Calibri"/>
          <w:i/>
          <w:color w:val="008000"/>
          <w:sz w:val="24"/>
          <w:szCs w:val="24"/>
          <w:rtl/>
          <w:lang w:bidi="ar-SA"/>
        </w:rPr>
        <w:t>فمن من اللّه عليه فجعله قوياً فحجّته عليه القيام بما كلّفه، واحتمال مَنْ هو دونَه ممّن هو أضعف منه،</w:t>
      </w:r>
    </w:p>
    <w:p>
      <w:pPr>
        <w:jc w:val="left"/>
      </w:pPr>
      <w:r>
        <w:rPr>
          <w:rFonts w:ascii="Calibri" w:hAnsi="Calibri" w:cs="Calibri"/>
          <w:i w:val="0"/>
          <w:color w:val="000000"/>
          <w:sz w:val="24"/>
          <w:szCs w:val="24"/>
          <w:rtl w:val="0"/>
        </w:rPr>
        <w:t>真主若赐恩于他，使他强健，那么他所承担的举证责任就是履行真主交付他的职责，并包容那些不如他、比他弱小的人；</w:t>
      </w:r>
    </w:p>
    <w:p>
      <w:pPr>
        <w:bidi/>
        <w:jc w:val="right"/>
      </w:pPr>
      <w:r>
        <w:rPr>
          <w:rFonts w:ascii="Calibri" w:hAnsi="Calibri" w:cs="Calibri"/>
          <w:i/>
          <w:color w:val="008000"/>
          <w:sz w:val="24"/>
          <w:szCs w:val="24"/>
          <w:rtl/>
          <w:lang w:bidi="ar-SA"/>
        </w:rPr>
        <w:t>ومن من اللّه عليه فجعله موسعاً عليه فحجته عليه ماله، ثمَّ تعاهدوه الفقراء بعد بنوافله (2) ،</w:t>
      </w:r>
    </w:p>
    <w:p>
      <w:pPr>
        <w:jc w:val="left"/>
      </w:pPr>
      <w:r>
        <w:rPr>
          <w:rFonts w:ascii="Calibri" w:hAnsi="Calibri" w:cs="Calibri"/>
          <w:i w:val="0"/>
          <w:color w:val="000000"/>
          <w:sz w:val="24"/>
          <w:szCs w:val="24"/>
          <w:rtl w:val="0"/>
        </w:rPr>
        <w:t>真主若赐恩于他，使他生活宽裕，那么他所承担的举证责任就是他的财产；此后，他应当以额外的善行（2）持续照料穷人。</w:t>
      </w:r>
    </w:p>
    <w:p>
      <w:pPr>
        <w:bidi/>
        <w:jc w:val="right"/>
      </w:pPr>
      <w:r>
        <w:rPr>
          <w:rFonts w:ascii="Calibri" w:hAnsi="Calibri" w:cs="Calibri"/>
          <w:i/>
          <w:color w:val="008000"/>
          <w:sz w:val="24"/>
          <w:szCs w:val="24"/>
          <w:rtl/>
          <w:lang w:bidi="ar-SA"/>
        </w:rPr>
        <w:t>ومن من اللّه عليه فجعله شريفاً في بيته، جميلاً في صورته، فحجّته عليه أن يحمد اللّه تعالى على ذلك وأن لا يتطاول على غيره، فيمنع حقوق الضعفاء لحال شرفه وجماله.</w:t>
      </w:r>
    </w:p>
    <w:p>
      <w:pPr>
        <w:jc w:val="left"/>
      </w:pPr>
      <w:r>
        <w:rPr>
          <w:rFonts w:ascii="Calibri" w:hAnsi="Calibri" w:cs="Calibri"/>
          <w:i w:val="0"/>
          <w:color w:val="000000"/>
          <w:sz w:val="24"/>
          <w:szCs w:val="24"/>
          <w:rtl w:val="0"/>
        </w:rPr>
        <w:t>真主若赐恩于他，使他在家族中地位尊贵、容貌俊美，那么他所承担的举证责任就是为此赞颂至尊的真主，不可凌驾于他人之上，以自己的尊贵和俊美为由剥夺弱者应得的权利。”</w:t>
      </w:r>
    </w:p>
    <w:p>
      <w:pPr>
        <w:bidi/>
        <w:jc w:val="right"/>
      </w:pPr>
      <w:r>
        <w:rPr>
          <w:rFonts w:ascii="Calibri" w:hAnsi="Calibri" w:cs="Calibri"/>
          <w:i/>
          <w:color w:val="008000"/>
          <w:sz w:val="24"/>
          <w:szCs w:val="24"/>
          <w:rtl/>
          <w:lang w:bidi="ar-SA"/>
        </w:rPr>
        <w:t>٥٥ - باب اختلاف الحجّة على عباده ١ - محمّد بن أبي عبد اللّه عن سهل بن زياد عن عليّ بن أسباط،</w:t>
      </w:r>
    </w:p>
    <w:p>
      <w:pPr>
        <w:jc w:val="left"/>
      </w:pPr>
      <w:r>
        <w:rPr>
          <w:rFonts w:ascii="Calibri" w:hAnsi="Calibri" w:cs="Calibri"/>
          <w:i w:val="0"/>
          <w:color w:val="000000"/>
          <w:sz w:val="24"/>
          <w:szCs w:val="24"/>
          <w:rtl w:val="0"/>
        </w:rPr>
        <w:t>55——论真主对其仆人的举证责任各不相同。1——穆罕默德·本·艾比·阿卜杜拉传自萨赫勒·本·齐亚德，后者传自阿里·本·艾斯巴特，</w:t>
      </w:r>
    </w:p>
    <w:p>
      <w:pPr>
        <w:bidi/>
        <w:jc w:val="right"/>
      </w:pPr>
      <w:r>
        <w:rPr>
          <w:rFonts w:ascii="Calibri" w:hAnsi="Calibri" w:cs="Calibri"/>
          <w:i/>
          <w:color w:val="008000"/>
          <w:sz w:val="24"/>
          <w:szCs w:val="24"/>
          <w:rtl/>
          <w:lang w:bidi="ar-SA"/>
        </w:rPr>
        <w:t>عن الحسين بن زيد عن دُرُست بن أبي منصور عمّن حدَّثه، عن أبي عبد اللّه (عَلَيهِ السَّلَامُ) قال: ستة أشياء ليس للعباد فيها صنع المعرفة (3) والجهل والرضا والغضب والنوم واليقظة.</w:t>
      </w:r>
    </w:p>
    <w:p>
      <w:pPr>
        <w:jc w:val="left"/>
      </w:pPr>
      <w:r>
        <w:rPr>
          <w:rFonts w:ascii="Calibri" w:hAnsi="Calibri" w:cs="Calibri"/>
          <w:i w:val="0"/>
          <w:color w:val="000000"/>
          <w:sz w:val="24"/>
          <w:szCs w:val="24"/>
          <w:rtl w:val="0"/>
        </w:rPr>
        <w:t>后者传自侯赛因·本·宰德，后者传自杜鲁斯特·本·艾比·曼苏尔，后者传自一位转述者，后者传自艾布·阿卜杜拉（愿主福安之）。他说：“有六件事，仆人无法自主：认识与无知、喜悦与愤怒、睡眠与清醒。”</w:t>
      </w:r>
    </w:p>
    <w:p>
      <w:pPr>
        <w:bidi/>
        <w:jc w:val="right"/>
      </w:pPr>
      <w:r>
        <w:rPr>
          <w:rFonts w:ascii="Calibri" w:hAnsi="Calibri" w:cs="Calibri"/>
          <w:i/>
          <w:color w:val="008000"/>
          <w:sz w:val="24"/>
          <w:szCs w:val="24"/>
          <w:rtl/>
          <w:lang w:bidi="ar-SA"/>
        </w:rPr>
        <w:t>٥٦ _ باب حجج اللّه على خلقه 1 - محمّد بن يحيى، عن محمّد بن الحسين، عن أبي شعيب المحاملي (4) ،</w:t>
      </w:r>
    </w:p>
    <w:p>
      <w:pPr>
        <w:jc w:val="left"/>
      </w:pPr>
      <w:r>
        <w:rPr>
          <w:rFonts w:ascii="Calibri" w:hAnsi="Calibri" w:cs="Calibri"/>
          <w:i w:val="0"/>
          <w:color w:val="000000"/>
          <w:sz w:val="24"/>
          <w:szCs w:val="24"/>
          <w:rtl w:val="0"/>
        </w:rPr>
        <w:t>56——论真主对其造物的明证。1——穆罕默德·本·叶海亚传自穆罕默德·本·侯赛因，后者传自艾布·舒艾卜·穆哈米利（4），</w:t>
      </w:r>
    </w:p>
    <w:p>
      <w:pPr>
        <w:bidi/>
        <w:jc w:val="right"/>
      </w:pPr>
      <w:r>
        <w:rPr>
          <w:rFonts w:ascii="Calibri" w:hAnsi="Calibri" w:cs="Calibri"/>
          <w:i/>
          <w:color w:val="008000"/>
          <w:sz w:val="24"/>
          <w:szCs w:val="24"/>
          <w:rtl/>
          <w:lang w:bidi="ar-SA"/>
        </w:rPr>
        <w:t>عن درست بن أبي منصور عن بريد بن معاوية، عن أبي عبد اللّه (عَلَيهِ السَّلَامُ) قال : ليس اللّه على خلقه، أن يعرفوا وللخلق على اللّه أن يعرفهم واللّه على الخلق إذا عرَّفهم أن يقبلوا.</w:t>
      </w:r>
    </w:p>
    <w:p>
      <w:pPr>
        <w:jc w:val="left"/>
      </w:pPr>
      <w:r>
        <w:rPr>
          <w:rFonts w:ascii="Calibri" w:hAnsi="Calibri" w:cs="Calibri"/>
          <w:i w:val="0"/>
          <w:color w:val="000000"/>
          <w:sz w:val="24"/>
          <w:szCs w:val="24"/>
          <w:rtl w:val="0"/>
        </w:rPr>
        <w:t>后者传自杜鲁斯特·本·艾比·曼苏尔，后者传自布赖德·本·穆阿维叶，后者传自艾布·阿卜杜拉（愿主福安之）。他说：“真主并未要求其造物认识他；造物应得的，是由真主使他们认识他。真主使他们认识之后，造物就应当接受。”</w:t>
      </w:r>
    </w:p>
    <w:p>
      <w:pPr>
        <w:bidi/>
        <w:jc w:val="right"/>
      </w:pPr>
      <w:r>
        <w:rPr>
          <w:rFonts w:ascii="Calibri" w:hAnsi="Calibri" w:cs="Calibri"/>
          <w:i/>
          <w:color w:val="008000"/>
          <w:sz w:val="24"/>
          <w:szCs w:val="24"/>
          <w:rtl/>
          <w:lang w:bidi="ar-SA"/>
        </w:rPr>
        <w:t>ص: 214 1- الطلاق / ٧. 2- أي بالزيادات على ما فرض عليه من حقوق في ماله للفقراء كالصدقات المستحبة وسائر أعمال الخير بواسطة المال.</w:t>
      </w:r>
    </w:p>
    <w:p>
      <w:pPr>
        <w:jc w:val="left"/>
      </w:pPr>
      <w:r>
        <w:rPr>
          <w:rFonts w:ascii="Calibri" w:hAnsi="Calibri" w:cs="Calibri"/>
          <w:i w:val="0"/>
          <w:color w:val="000000"/>
          <w:sz w:val="24"/>
          <w:szCs w:val="24"/>
          <w:rtl w:val="0"/>
        </w:rPr>
        <w:t>页：214。1——《离婚章》/7。2——意指通过自愿施舍及其他以财物行善的方式，用超出其财产中规定应给予穷人的份额来帮助他们。</w:t>
      </w:r>
    </w:p>
    <w:p>
      <w:pPr>
        <w:bidi/>
        <w:jc w:val="right"/>
      </w:pPr>
      <w:r>
        <w:rPr>
          <w:rFonts w:ascii="Calibri" w:hAnsi="Calibri" w:cs="Calibri"/>
          <w:i/>
          <w:color w:val="008000"/>
          <w:sz w:val="24"/>
          <w:szCs w:val="24"/>
          <w:rtl/>
          <w:lang w:bidi="ar-SA"/>
        </w:rPr>
        <w:t>3- «المقصود بالمعرفة معرفة اللّه سبحانه، لأن المعرفة نور من اللّه سبحانه إنّما يفيضه على قلب من يتهيأ له بالحركات النفسانية والانتقالات الذهنية أو ابالرياضيات البدنية والتهذيبات النفسية» الوافي /122.</w:t>
      </w:r>
    </w:p>
    <w:p>
      <w:pPr>
        <w:jc w:val="left"/>
      </w:pPr>
      <w:r>
        <w:rPr>
          <w:rFonts w:ascii="Calibri" w:hAnsi="Calibri" w:cs="Calibri"/>
          <w:i w:val="0"/>
          <w:color w:val="000000"/>
          <w:sz w:val="24"/>
          <w:szCs w:val="24"/>
          <w:rtl w:val="0"/>
        </w:rPr>
        <w:t>3——“这里的认识，意指认识至尊的真主，因为认识是来自至尊真主的光；只有当一个人通过心灵活动和思维转换，或通过身体修炼和心性净化而做好准备时，这光才会降临于其心中。”《瓦菲》/122。</w:t>
      </w:r>
    </w:p>
    <w:p>
      <w:pPr>
        <w:bidi/>
        <w:jc w:val="right"/>
      </w:pPr>
      <w:r>
        <w:rPr>
          <w:rFonts w:ascii="Calibri" w:hAnsi="Calibri" w:cs="Calibri"/>
          <w:i/>
          <w:color w:val="008000"/>
          <w:sz w:val="24"/>
          <w:szCs w:val="24"/>
          <w:rtl/>
          <w:lang w:bidi="ar-SA"/>
        </w:rPr>
        <w:t>وعلى ذلك يندفع الإشكال بأنه كيف تكون المعرفة من صنع اللّه ومع ذلك صح تكليفه العباد بها، لأن «التكليف إنّما يتوجه إلى [مقدماتها ]...» راجع للتبسط ن. م السابق.</w:t>
      </w:r>
    </w:p>
    <w:p>
      <w:pPr>
        <w:jc w:val="left"/>
      </w:pPr>
      <w:r>
        <w:rPr>
          <w:rFonts w:ascii="Calibri" w:hAnsi="Calibri" w:cs="Calibri"/>
          <w:i w:val="0"/>
          <w:color w:val="000000"/>
          <w:sz w:val="24"/>
          <w:szCs w:val="24"/>
          <w:rtl w:val="0"/>
        </w:rPr>
        <w:t>如此一来，疑难便可消除：既然认识是由真主所造，为何仍可要求仆人获得认识？因为“责任只涉及［其前提］……”详见前引书，以作深入讨论。</w:t>
      </w:r>
    </w:p>
    <w:p>
      <w:pPr>
        <w:bidi/>
        <w:jc w:val="right"/>
      </w:pPr>
      <w:r>
        <w:rPr>
          <w:rFonts w:ascii="Calibri" w:hAnsi="Calibri" w:cs="Calibri"/>
          <w:i/>
          <w:color w:val="008000"/>
          <w:sz w:val="24"/>
          <w:szCs w:val="24"/>
          <w:rtl/>
          <w:lang w:bidi="ar-SA"/>
        </w:rPr>
        <w:t>4- واسمه صالح بن خالد / كوفي ثقة.</w:t>
      </w:r>
    </w:p>
    <w:p>
      <w:pPr>
        <w:jc w:val="left"/>
      </w:pPr>
      <w:r>
        <w:rPr>
          <w:rFonts w:ascii="Calibri" w:hAnsi="Calibri" w:cs="Calibri"/>
          <w:i w:val="0"/>
          <w:color w:val="000000"/>
          <w:sz w:val="24"/>
          <w:szCs w:val="24"/>
          <w:rtl w:val="0"/>
        </w:rPr>
        <w:t>4——其名为萨利赫·本·哈立德／库法人，可靠。</w:t>
      </w:r>
    </w:p>
    <w:p>
      <w:pPr>
        <w:bidi/>
        <w:jc w:val="right"/>
      </w:pPr>
      <w:r>
        <w:rPr>
          <w:rFonts w:ascii="Calibri" w:hAnsi="Calibri" w:cs="Calibri"/>
          <w:i/>
          <w:color w:val="008000"/>
          <w:sz w:val="24"/>
          <w:szCs w:val="24"/>
          <w:rtl/>
          <w:lang w:bidi="ar-SA"/>
        </w:rPr>
        <w:t>٢ - عدَّة من أصحابنا عن أحمد بن محمّد بن عيسى عن الحجّال، عن ثعلبة بن ميمون،</w:t>
      </w:r>
    </w:p>
    <w:p>
      <w:pPr>
        <w:jc w:val="left"/>
      </w:pPr>
      <w:r>
        <w:rPr>
          <w:rFonts w:ascii="Calibri" w:hAnsi="Calibri" w:cs="Calibri"/>
          <w:i w:val="0"/>
          <w:color w:val="000000"/>
          <w:sz w:val="24"/>
          <w:szCs w:val="24"/>
          <w:rtl w:val="0"/>
        </w:rPr>
        <w:t>2——我们中的一组学者传自艾哈迈德·本·穆罕默德·本·伊萨，后者传自哈贾勒，后者传自萨尔莱白·本·迈蒙，</w:t>
      </w:r>
    </w:p>
    <w:p>
      <w:pPr>
        <w:bidi/>
        <w:jc w:val="right"/>
      </w:pPr>
      <w:r>
        <w:rPr>
          <w:rFonts w:ascii="Calibri" w:hAnsi="Calibri" w:cs="Calibri"/>
          <w:i/>
          <w:color w:val="008000"/>
          <w:sz w:val="24"/>
          <w:szCs w:val="24"/>
          <w:rtl/>
          <w:lang w:bidi="ar-SA"/>
        </w:rPr>
        <w:t>عن عبد الأعلىّ بن أعين قال : سألت أبا عبد اللّه (عَلَيهِ السَّلَامُ) من لم يعرف شيئاً هل عليه شيء؟ قال : لا.</w:t>
      </w:r>
    </w:p>
    <w:p>
      <w:pPr>
        <w:jc w:val="left"/>
      </w:pPr>
      <w:r>
        <w:rPr>
          <w:rFonts w:ascii="Calibri" w:hAnsi="Calibri" w:cs="Calibri"/>
          <w:i w:val="0"/>
          <w:color w:val="000000"/>
          <w:sz w:val="24"/>
          <w:szCs w:val="24"/>
          <w:rtl w:val="0"/>
        </w:rPr>
        <w:t>后者传自阿卜杜·阿拉·本·艾因。他说：“我问艾布·阿卜杜拉（愿主福安之）：‘不认识任何事物的人，是否承担任何责任？’他说：‘不承担。’”</w:t>
      </w:r>
    </w:p>
    <w:p>
      <w:pPr>
        <w:bidi/>
        <w:jc w:val="right"/>
      </w:pPr>
      <w:r>
        <w:rPr>
          <w:rFonts w:ascii="Calibri" w:hAnsi="Calibri" w:cs="Calibri"/>
          <w:i/>
          <w:color w:val="008000"/>
          <w:sz w:val="24"/>
          <w:szCs w:val="24"/>
          <w:rtl/>
          <w:lang w:bidi="ar-SA"/>
        </w:rPr>
        <w:t>3 - محمّد بن يحيى، عن أحمد بن محمّد بن عيسى، عن ابن فضّال،</w:t>
      </w:r>
    </w:p>
    <w:p>
      <w:pPr>
        <w:jc w:val="left"/>
      </w:pPr>
      <w:r>
        <w:rPr>
          <w:rFonts w:ascii="Calibri" w:hAnsi="Calibri" w:cs="Calibri"/>
          <w:i w:val="0"/>
          <w:color w:val="000000"/>
          <w:sz w:val="24"/>
          <w:szCs w:val="24"/>
          <w:rtl w:val="0"/>
        </w:rPr>
        <w:t>3——穆罕默德·本·叶海亚传自艾哈迈德·本·穆罕默德·本·伊萨，后者传自伊本·法达勒，</w:t>
      </w:r>
    </w:p>
    <w:p>
      <w:pPr>
        <w:bidi/>
        <w:jc w:val="right"/>
      </w:pPr>
      <w:r>
        <w:rPr>
          <w:rFonts w:ascii="Calibri" w:hAnsi="Calibri" w:cs="Calibri"/>
          <w:i/>
          <w:color w:val="008000"/>
          <w:sz w:val="24"/>
          <w:szCs w:val="24"/>
          <w:rtl/>
          <w:lang w:bidi="ar-SA"/>
        </w:rPr>
        <w:t>عن داود بن فرقد عن أبي الحسن زكريا بن يحيى، عن أبي عبد اللّه (عَلَيهِ السَّلَامُ) قال: ما حجب عن العباد فهو موضوع عنهم. (1) .</w:t>
      </w:r>
    </w:p>
    <w:p>
      <w:pPr>
        <w:jc w:val="left"/>
      </w:pPr>
      <w:r>
        <w:rPr>
          <w:rFonts w:ascii="Calibri" w:hAnsi="Calibri" w:cs="Calibri"/>
          <w:i w:val="0"/>
          <w:color w:val="000000"/>
          <w:sz w:val="24"/>
          <w:szCs w:val="24"/>
          <w:rtl w:val="0"/>
        </w:rPr>
        <w:t>后者传自达乌德·本·法尔盖德，后者传自艾布·哈桑·宰凯里亚·本·叶海亚，后者传自艾布·阿卜杜拉（愿主福安之）。他说：“凡是对仆人隐而不显的，便不算他们的责任。”（1）</w:t>
      </w:r>
    </w:p>
    <w:p>
      <w:pPr>
        <w:bidi/>
        <w:jc w:val="right"/>
      </w:pPr>
      <w:r>
        <w:rPr>
          <w:rFonts w:ascii="Calibri" w:hAnsi="Calibri" w:cs="Calibri"/>
          <w:i/>
          <w:color w:val="008000"/>
          <w:sz w:val="24"/>
          <w:szCs w:val="24"/>
          <w:rtl/>
          <w:lang w:bidi="ar-SA"/>
        </w:rPr>
        <w:t>٤ - عدَّة من أصحابنا عن أحمد بن محمّد بن خالد عن عليّ بن الحكم،</w:t>
      </w:r>
    </w:p>
    <w:p>
      <w:pPr>
        <w:jc w:val="left"/>
      </w:pPr>
      <w:r>
        <w:rPr>
          <w:rFonts w:ascii="Calibri" w:hAnsi="Calibri" w:cs="Calibri"/>
          <w:i w:val="0"/>
          <w:color w:val="000000"/>
          <w:sz w:val="24"/>
          <w:szCs w:val="24"/>
          <w:rtl w:val="0"/>
        </w:rPr>
        <w:t>4——我们中的一组学者传自艾哈迈德·本·穆罕默德·本·哈立德，后者传自阿里·本·哈卡姆，</w:t>
      </w:r>
    </w:p>
    <w:p>
      <w:pPr>
        <w:bidi/>
        <w:jc w:val="right"/>
      </w:pPr>
      <w:r>
        <w:rPr>
          <w:rFonts w:ascii="Calibri" w:hAnsi="Calibri" w:cs="Calibri"/>
          <w:i/>
          <w:color w:val="008000"/>
          <w:sz w:val="24"/>
          <w:szCs w:val="24"/>
          <w:rtl/>
          <w:lang w:bidi="ar-SA"/>
        </w:rPr>
        <w:t>عن أبان الأحمر عن حمزة بن الطيار عن أبي عبد اللّه (عَلَيهِ السَّلَامُ) قال: قال لي :</w:t>
      </w:r>
    </w:p>
    <w:p>
      <w:pPr>
        <w:jc w:val="left"/>
      </w:pPr>
      <w:r>
        <w:rPr>
          <w:rFonts w:ascii="Calibri" w:hAnsi="Calibri" w:cs="Calibri"/>
          <w:i w:val="0"/>
          <w:color w:val="000000"/>
          <w:sz w:val="24"/>
          <w:szCs w:val="24"/>
          <w:rtl w:val="0"/>
        </w:rPr>
        <w:t>后者传自阿班·艾哈迈尔，后者传自哈姆宰·本·塔亚尔，后者传自艾布·阿卜杜拉（愿主福安之）。他说：“他对我说：</w:t>
      </w:r>
    </w:p>
    <w:p>
      <w:pPr>
        <w:bidi/>
        <w:jc w:val="right"/>
      </w:pPr>
      <w:r>
        <w:rPr>
          <w:rFonts w:ascii="Calibri" w:hAnsi="Calibri" w:cs="Calibri"/>
          <w:i/>
          <w:color w:val="008000"/>
          <w:sz w:val="24"/>
          <w:szCs w:val="24"/>
          <w:rtl/>
          <w:lang w:bidi="ar-SA"/>
        </w:rPr>
        <w:t>اكتب فأملى عليّ : إن من قولنا إنَّ اللّه يحتج على العباد بما آتاهم وعرفهم،</w:t>
      </w:r>
    </w:p>
    <w:p>
      <w:pPr>
        <w:jc w:val="left"/>
      </w:pPr>
      <w:r>
        <w:rPr>
          <w:rFonts w:ascii="Calibri" w:hAnsi="Calibri" w:cs="Calibri"/>
          <w:i w:val="0"/>
          <w:color w:val="000000"/>
          <w:sz w:val="24"/>
          <w:szCs w:val="24"/>
          <w:rtl w:val="0"/>
        </w:rPr>
        <w:t>‘写下来。’于是他口授给我：“我们的主张之一是，真主依据赐予仆人的恩典和使他们认识的事物，向仆人提出明证；</w:t>
      </w:r>
    </w:p>
    <w:p>
      <w:pPr>
        <w:bidi/>
        <w:jc w:val="right"/>
      </w:pPr>
      <w:r>
        <w:rPr>
          <w:rFonts w:ascii="Calibri" w:hAnsi="Calibri" w:cs="Calibri"/>
          <w:i/>
          <w:color w:val="008000"/>
          <w:sz w:val="24"/>
          <w:szCs w:val="24"/>
          <w:rtl/>
          <w:lang w:bidi="ar-SA"/>
        </w:rPr>
        <w:t>ثمَّ أرسل إليهم رسولاً وأنزل عليهم الكتاب فأمر فيه ونهى،</w:t>
      </w:r>
    </w:p>
    <w:p>
      <w:pPr>
        <w:jc w:val="left"/>
      </w:pPr>
      <w:r>
        <w:rPr>
          <w:rFonts w:ascii="Calibri" w:hAnsi="Calibri" w:cs="Calibri"/>
          <w:i w:val="0"/>
          <w:color w:val="000000"/>
          <w:sz w:val="24"/>
          <w:szCs w:val="24"/>
          <w:rtl w:val="0"/>
        </w:rPr>
        <w:t>然后派遣使者前往他们那里，并降示经典给他们，在其中颁布命令与禁令。</w:t>
      </w:r>
    </w:p>
    <w:p>
      <w:pPr>
        <w:bidi/>
        <w:jc w:val="right"/>
      </w:pPr>
      <w:r>
        <w:rPr>
          <w:rFonts w:ascii="Calibri" w:hAnsi="Calibri" w:cs="Calibri"/>
          <w:i/>
          <w:color w:val="008000"/>
          <w:sz w:val="24"/>
          <w:szCs w:val="24"/>
          <w:rtl/>
          <w:lang w:bidi="ar-SA"/>
        </w:rPr>
        <w:t>أمر فيه بالصلاة والصيام فنام رسول اللّه (صَلَّى اللّه عَلَيْهِ وَ آلِهِ وَسَلَّمَ ) عن الصلاة فقال :</w:t>
      </w:r>
    </w:p>
    <w:p>
      <w:pPr>
        <w:jc w:val="left"/>
      </w:pPr>
      <w:r>
        <w:rPr>
          <w:rFonts w:ascii="Calibri" w:hAnsi="Calibri" w:cs="Calibri"/>
          <w:i w:val="0"/>
          <w:color w:val="000000"/>
          <w:sz w:val="24"/>
          <w:szCs w:val="24"/>
          <w:rtl w:val="0"/>
        </w:rPr>
        <w:t>经典中命令礼拜和斋戒；使者（愿主赐福并使其家属平安）却因睡着而错过了礼拜，于是他说：</w:t>
      </w:r>
    </w:p>
    <w:p>
      <w:pPr>
        <w:bidi/>
        <w:jc w:val="right"/>
      </w:pPr>
      <w:r>
        <w:rPr>
          <w:rFonts w:ascii="Calibri" w:hAnsi="Calibri" w:cs="Calibri"/>
          <w:i/>
          <w:color w:val="008000"/>
          <w:sz w:val="24"/>
          <w:szCs w:val="24"/>
          <w:rtl/>
          <w:lang w:bidi="ar-SA"/>
        </w:rPr>
        <w:t>أنا أنيمك وأنا أوقظك فإذا قمت فصل، ليعلموا إذا أصابهم ذلك كيف يصنعون، ليس كما يقولون : إذا نام عنها هلك.</w:t>
      </w:r>
    </w:p>
    <w:p>
      <w:pPr>
        <w:jc w:val="left"/>
      </w:pPr>
      <w:r>
        <w:rPr>
          <w:rFonts w:ascii="Calibri" w:hAnsi="Calibri" w:cs="Calibri"/>
          <w:i w:val="0"/>
          <w:color w:val="000000"/>
          <w:sz w:val="24"/>
          <w:szCs w:val="24"/>
          <w:rtl w:val="0"/>
        </w:rPr>
        <w:t>‘是我使你入睡，也是我使你醒来；醒来后，你就礼拜。’这样，他们便知道遇到这种情况时该如何处理，而不是像他们所说的那样：‘谁错过了礼拜，谁就灭亡了。’</w:t>
      </w:r>
    </w:p>
    <w:p>
      <w:pPr>
        <w:bidi/>
        <w:jc w:val="right"/>
      </w:pPr>
      <w:r>
        <w:rPr>
          <w:rFonts w:ascii="Calibri" w:hAnsi="Calibri" w:cs="Calibri"/>
          <w:i/>
          <w:color w:val="008000"/>
          <w:sz w:val="24"/>
          <w:szCs w:val="24"/>
          <w:rtl/>
          <w:lang w:bidi="ar-SA"/>
        </w:rPr>
        <w:t>وكذلك الصيام أنا أمرضك وأنا أصحك فإذا شفيتك فاقضه، ثمَّ قال أبو عبد اللّه (عَلَيهِ السَّلَامُ) :</w:t>
      </w:r>
    </w:p>
    <w:p>
      <w:pPr>
        <w:jc w:val="left"/>
      </w:pPr>
      <w:r>
        <w:rPr>
          <w:rFonts w:ascii="Calibri" w:hAnsi="Calibri" w:cs="Calibri"/>
          <w:i w:val="0"/>
          <w:color w:val="000000"/>
          <w:sz w:val="24"/>
          <w:szCs w:val="24"/>
          <w:rtl w:val="0"/>
        </w:rPr>
        <w:t>斋戒也是如此：‘是我使你患病，也是我使你康复；康复之后，你就补斋。’随后艾布·阿卜杜拉（愿主福安之）说：”</w:t>
      </w:r>
    </w:p>
    <w:p>
      <w:pPr>
        <w:bidi/>
        <w:jc w:val="right"/>
      </w:pPr>
      <w:r>
        <w:rPr>
          <w:rFonts w:ascii="Calibri" w:hAnsi="Calibri" w:cs="Calibri"/>
          <w:i/>
          <w:color w:val="008000"/>
          <w:sz w:val="24"/>
          <w:szCs w:val="24"/>
          <w:rtl/>
          <w:lang w:bidi="ar-SA"/>
        </w:rPr>
        <w:t>وكذلك إذا نظرت في جميع الأشياء لم تجد أحداً في ضيق ولم تجد أحداً إلّا وللّه عليه الحجّة واللّه فيه المشيئة.</w:t>
      </w:r>
    </w:p>
    <w:p>
      <w:pPr>
        <w:jc w:val="left"/>
      </w:pPr>
      <w:r>
        <w:rPr>
          <w:rFonts w:ascii="Calibri" w:hAnsi="Calibri" w:cs="Calibri"/>
          <w:i w:val="0"/>
          <w:color w:val="000000"/>
          <w:sz w:val="24"/>
          <w:szCs w:val="24"/>
          <w:rtl w:val="0"/>
        </w:rPr>
        <w:t>同样，当你考察所有事物时，便会发现没有人处于困境，也没有人不受真主的明证约束；真主对他们拥有意愿。</w:t>
      </w:r>
    </w:p>
    <w:p>
      <w:pPr>
        <w:bidi/>
        <w:jc w:val="right"/>
      </w:pPr>
      <w:r>
        <w:rPr>
          <w:rFonts w:ascii="Calibri" w:hAnsi="Calibri" w:cs="Calibri"/>
          <w:i/>
          <w:color w:val="008000"/>
          <w:sz w:val="24"/>
          <w:szCs w:val="24"/>
          <w:rtl/>
          <w:lang w:bidi="ar-SA"/>
        </w:rPr>
        <w:t>ولا أقول إنّهم ما شاؤوا صنعوا، ثمَّ قال : إن اللّه يهدي ويضلُّ وقال: وما أمروا إلّا بدون سعتهم،</w:t>
      </w:r>
    </w:p>
    <w:p>
      <w:pPr>
        <w:jc w:val="left"/>
      </w:pPr>
      <w:r>
        <w:rPr>
          <w:rFonts w:ascii="Calibri" w:hAnsi="Calibri" w:cs="Calibri"/>
          <w:i w:val="0"/>
          <w:color w:val="000000"/>
          <w:sz w:val="24"/>
          <w:szCs w:val="24"/>
          <w:rtl w:val="0"/>
        </w:rPr>
        <w:t>我并不是说，他们想做什么就能做什么。”接着他说：“真主引导，也使人迷误。”他说：“他们所受的命令，都在他们能力范围之内；</w:t>
      </w:r>
    </w:p>
    <w:p>
      <w:pPr>
        <w:bidi/>
        <w:jc w:val="right"/>
      </w:pPr>
      <w:r>
        <w:rPr>
          <w:rFonts w:ascii="Calibri" w:hAnsi="Calibri" w:cs="Calibri"/>
          <w:i/>
          <w:color w:val="008000"/>
          <w:sz w:val="24"/>
          <w:szCs w:val="24"/>
          <w:rtl/>
          <w:lang w:bidi="ar-SA"/>
        </w:rPr>
        <w:t>وكلّ شيء أمر النّاس به فهم يَسَعُونَ له (2) ، وكلّ شيء لا يَسَعُونَ له فهو موضوع عنهم، ولكن النّاس لا خير فيهم.</w:t>
      </w:r>
    </w:p>
    <w:p>
      <w:pPr>
        <w:jc w:val="left"/>
      </w:pPr>
      <w:r>
        <w:rPr>
          <w:rFonts w:ascii="Calibri" w:hAnsi="Calibri" w:cs="Calibri"/>
          <w:i w:val="0"/>
          <w:color w:val="000000"/>
          <w:sz w:val="24"/>
          <w:szCs w:val="24"/>
          <w:rtl w:val="0"/>
        </w:rPr>
        <w:t>凡是命令人们去做的事，他们都有能力做到（2）；凡是他们无力做到的事，便已免除他们的责任。然而人们却没有什么善可言。”</w:t>
      </w:r>
    </w:p>
    <w:p>
      <w:pPr>
        <w:bidi/>
        <w:jc w:val="right"/>
      </w:pPr>
      <w:r>
        <w:rPr>
          <w:rFonts w:ascii="Calibri" w:hAnsi="Calibri" w:cs="Calibri"/>
          <w:i/>
          <w:color w:val="008000"/>
          <w:sz w:val="24"/>
          <w:szCs w:val="24"/>
          <w:rtl/>
          <w:lang w:bidi="ar-SA"/>
        </w:rPr>
        <w:t>ثمَّ تلا (عَلَيهِ السَّلَامُ): (لَيْسَ عَلَى الضُّعَفَاءِ وَلَا عَلَى الْمَرْضَى وَلَا عَلَى الَّذِينَ لَا يَجِدُونَ مَا يُنْفِقُونَ حَرَجٌ...)</w:t>
      </w:r>
    </w:p>
    <w:p>
      <w:pPr>
        <w:jc w:val="left"/>
      </w:pPr>
      <w:r>
        <w:rPr>
          <w:rFonts w:ascii="Calibri" w:hAnsi="Calibri" w:cs="Calibri"/>
          <w:i w:val="0"/>
          <w:color w:val="000000"/>
          <w:sz w:val="24"/>
          <w:szCs w:val="24"/>
          <w:rtl w:val="0"/>
        </w:rPr>
        <w:t>随后他（愿主福安之）诵道：“弱者、病人以及没有财物可供花费的人，都没有罪责……”</w:t>
      </w:r>
    </w:p>
    <w:p>
      <w:pPr>
        <w:bidi/>
        <w:jc w:val="right"/>
      </w:pPr>
      <w:r>
        <w:rPr>
          <w:rFonts w:ascii="Calibri" w:hAnsi="Calibri" w:cs="Calibri"/>
          <w:i/>
          <w:color w:val="008000"/>
          <w:sz w:val="24"/>
          <w:szCs w:val="24"/>
          <w:rtl/>
          <w:lang w:bidi="ar-SA"/>
        </w:rPr>
        <w:t>(3) فوضع عنهم، (مَا عَلَى الْمُحْسِنِينَ مِنْ سَبِيلٍ وَاللَّهُ غَفُورٌ رَحِيمٌ * وَلَا عَلَى الَّذِينَ إِذَا مَا أَتَوْكَ لِتَحْمِلَهُمْ...) (4) .</w:t>
      </w:r>
    </w:p>
    <w:p>
      <w:pPr>
        <w:jc w:val="left"/>
      </w:pPr>
      <w:r>
        <w:rPr>
          <w:rFonts w:ascii="Calibri" w:hAnsi="Calibri" w:cs="Calibri"/>
          <w:i w:val="0"/>
          <w:color w:val="000000"/>
          <w:sz w:val="24"/>
          <w:szCs w:val="24"/>
          <w:rtl w:val="0"/>
        </w:rPr>
        <w:t>（3）于是免除了他们的责任：“行善者无可指责。真主是至恕的、至慈的；也无可指责那些来到你这里，请你为他们提供坐骑的人……”（4）</w:t>
      </w:r>
    </w:p>
    <w:p>
      <w:pPr>
        <w:bidi/>
        <w:jc w:val="right"/>
      </w:pPr>
      <w:r>
        <w:rPr>
          <w:rFonts w:ascii="Calibri" w:hAnsi="Calibri" w:cs="Calibri"/>
          <w:i/>
          <w:color w:val="008000"/>
          <w:sz w:val="24"/>
          <w:szCs w:val="24"/>
          <w:rtl/>
          <w:lang w:bidi="ar-SA"/>
        </w:rPr>
        <w:t>قال : فوضع عنهم لأنهم لا يجدون (5) . ٥٧ - باب الهداية أنها من اللّه عزّ وجلّ</w:t>
      </w:r>
    </w:p>
    <w:p>
      <w:pPr>
        <w:jc w:val="left"/>
      </w:pPr>
      <w:r>
        <w:rPr>
          <w:rFonts w:ascii="Calibri" w:hAnsi="Calibri" w:cs="Calibri"/>
          <w:i w:val="0"/>
          <w:color w:val="000000"/>
          <w:sz w:val="24"/>
          <w:szCs w:val="24"/>
          <w:rtl w:val="0"/>
        </w:rPr>
        <w:t>他说：“于是免除了他们的责任，因为他们没有（坐骑）可用（5）。”57——引导来自尊严伟大的真主一章</w:t>
      </w:r>
    </w:p>
    <w:p>
      <w:pPr>
        <w:bidi/>
        <w:jc w:val="right"/>
      </w:pPr>
      <w:r>
        <w:rPr>
          <w:rFonts w:ascii="Calibri" w:hAnsi="Calibri" w:cs="Calibri"/>
          <w:i/>
          <w:color w:val="008000"/>
          <w:sz w:val="24"/>
          <w:szCs w:val="24"/>
          <w:rtl/>
          <w:lang w:bidi="ar-SA"/>
        </w:rPr>
        <w:t>1 - عدَّة من أصحابنا عن أحمد بن محمّد بن عيسى، عن محمّد بن إسماعيل، عن ص: 215</w:t>
      </w:r>
    </w:p>
    <w:p>
      <w:pPr>
        <w:jc w:val="left"/>
      </w:pPr>
      <w:r>
        <w:rPr>
          <w:rFonts w:ascii="Calibri" w:hAnsi="Calibri" w:cs="Calibri"/>
          <w:i w:val="0"/>
          <w:color w:val="000000"/>
          <w:sz w:val="24"/>
          <w:szCs w:val="24"/>
          <w:rtl w:val="0"/>
        </w:rPr>
        <w:t>1——我们中的一组学者传自艾哈迈德·本·穆罕默德·本·伊萨，后者传自穆罕默德·本·伊斯玛仪，见第215页</w:t>
      </w:r>
    </w:p>
    <w:p>
      <w:pPr>
        <w:bidi/>
        <w:jc w:val="right"/>
      </w:pPr>
      <w:r>
        <w:rPr>
          <w:rFonts w:ascii="Calibri" w:hAnsi="Calibri" w:cs="Calibri"/>
          <w:i/>
          <w:color w:val="008000"/>
          <w:sz w:val="24"/>
          <w:szCs w:val="24"/>
          <w:rtl/>
          <w:lang w:bidi="ar-SA"/>
        </w:rPr>
        <w:t>1- لما كان غير منجز في حقهم فهم معذورون غير معاقبين على تركه بشرط أن يستند جهلهم به إلى القصور لا إلى التقصير.</w:t>
      </w:r>
    </w:p>
    <w:p>
      <w:pPr>
        <w:jc w:val="left"/>
      </w:pPr>
      <w:r>
        <w:rPr>
          <w:rFonts w:ascii="Calibri" w:hAnsi="Calibri" w:cs="Calibri"/>
          <w:i w:val="0"/>
          <w:color w:val="000000"/>
          <w:sz w:val="24"/>
          <w:szCs w:val="24"/>
          <w:rtl w:val="0"/>
        </w:rPr>
        <w:t>1—由于此事并未成为他们的义务，他们便有理由不做，也不会因此受惩罚；但前提是，他们的无知源于能力不足，而非疏忽懈怠。</w:t>
      </w:r>
    </w:p>
    <w:p>
      <w:pPr>
        <w:bidi/>
        <w:jc w:val="right"/>
      </w:pPr>
      <w:r>
        <w:rPr>
          <w:rFonts w:ascii="Calibri" w:hAnsi="Calibri" w:cs="Calibri"/>
          <w:i/>
          <w:color w:val="008000"/>
          <w:sz w:val="24"/>
          <w:szCs w:val="24"/>
          <w:rtl/>
          <w:lang w:bidi="ar-SA"/>
        </w:rPr>
        <w:t>2- أي هو في وسعهم وتحت قدرتهم وطاقتهم. 3- التوبة / 91 - 92. 4- التوبة / 91 - 92.</w:t>
      </w:r>
    </w:p>
    <w:p>
      <w:pPr>
        <w:jc w:val="left"/>
      </w:pPr>
      <w:r>
        <w:rPr>
          <w:rFonts w:ascii="Calibri" w:hAnsi="Calibri" w:cs="Calibri"/>
          <w:i w:val="0"/>
          <w:color w:val="000000"/>
          <w:sz w:val="24"/>
          <w:szCs w:val="24"/>
          <w:rtl w:val="0"/>
        </w:rPr>
        <w:t>2—即此事在他们的能力和力所能及的范围之内。3—忏悔章 / 91—92。4—忏悔章 / 91—92。</w:t>
      </w:r>
    </w:p>
    <w:p>
      <w:pPr>
        <w:bidi/>
        <w:jc w:val="right"/>
      </w:pPr>
      <w:r>
        <w:rPr>
          <w:rFonts w:ascii="Calibri" w:hAnsi="Calibri" w:cs="Calibri"/>
          <w:i/>
          <w:color w:val="008000"/>
          <w:sz w:val="24"/>
          <w:szCs w:val="24"/>
          <w:rtl/>
          <w:lang w:bidi="ar-SA"/>
        </w:rPr>
        <w:t>5- أي لا يجدون ما ينفقون أو ما يحملهم.</w:t>
      </w:r>
    </w:p>
    <w:p>
      <w:pPr>
        <w:jc w:val="left"/>
      </w:pPr>
      <w:r>
        <w:rPr>
          <w:rFonts w:ascii="Calibri" w:hAnsi="Calibri" w:cs="Calibri"/>
          <w:i w:val="0"/>
          <w:color w:val="000000"/>
          <w:sz w:val="24"/>
          <w:szCs w:val="24"/>
          <w:rtl w:val="0"/>
        </w:rPr>
        <w:t>5—即他们没有可供花费的财物，或没有能载他们的坐骑。</w:t>
      </w:r>
    </w:p>
    <w:p>
      <w:pPr>
        <w:bidi/>
        <w:jc w:val="right"/>
      </w:pPr>
      <w:r>
        <w:rPr>
          <w:rFonts w:ascii="Calibri" w:hAnsi="Calibri" w:cs="Calibri"/>
          <w:i/>
          <w:color w:val="008000"/>
          <w:sz w:val="24"/>
          <w:szCs w:val="24"/>
          <w:rtl/>
          <w:lang w:bidi="ar-SA"/>
        </w:rPr>
        <w:t>إسماعيل السراج، عن ابن مسكان عن ثابت بن سعيد قال : قال أبو عبد اللّه (عَلَيهِ السَّلَامُ) :</w:t>
      </w:r>
    </w:p>
    <w:p>
      <w:pPr>
        <w:jc w:val="left"/>
      </w:pPr>
      <w:r>
        <w:rPr>
          <w:rFonts w:ascii="Calibri" w:hAnsi="Calibri" w:cs="Calibri"/>
          <w:i w:val="0"/>
          <w:color w:val="000000"/>
          <w:sz w:val="24"/>
          <w:szCs w:val="24"/>
          <w:rtl w:val="0"/>
        </w:rPr>
        <w:t>伊斯玛仪·萨拉吉传自伊本·米斯坎，后者传自萨比特·本·赛义德；他说：艾布·阿卜杜拉（愿主福安之）说：</w:t>
      </w:r>
    </w:p>
    <w:p>
      <w:pPr>
        <w:bidi/>
        <w:jc w:val="right"/>
      </w:pPr>
      <w:r>
        <w:rPr>
          <w:rFonts w:ascii="Calibri" w:hAnsi="Calibri" w:cs="Calibri"/>
          <w:i/>
          <w:color w:val="008000"/>
          <w:sz w:val="24"/>
          <w:szCs w:val="24"/>
          <w:rtl/>
          <w:lang w:bidi="ar-SA"/>
        </w:rPr>
        <w:t>يا ثابت : مالكم وللناس (1) ، كفّوا عن النّاس ولا تدعوا أحداً إلى أمركم،</w:t>
      </w:r>
    </w:p>
    <w:p>
      <w:pPr>
        <w:jc w:val="left"/>
      </w:pPr>
      <w:r>
        <w:rPr>
          <w:rFonts w:ascii="Calibri" w:hAnsi="Calibri" w:cs="Calibri"/>
          <w:i w:val="0"/>
          <w:color w:val="000000"/>
          <w:sz w:val="24"/>
          <w:szCs w:val="24"/>
          <w:rtl w:val="0"/>
        </w:rPr>
        <w:t>“萨比特啊，你们为何要管别人（1）？你们不要干涉别人，也不要召任何人归从你们的主张。</w:t>
      </w:r>
    </w:p>
    <w:p>
      <w:pPr>
        <w:bidi/>
        <w:jc w:val="right"/>
      </w:pPr>
      <w:r>
        <w:rPr>
          <w:rFonts w:ascii="Calibri" w:hAnsi="Calibri" w:cs="Calibri"/>
          <w:i/>
          <w:color w:val="008000"/>
          <w:sz w:val="24"/>
          <w:szCs w:val="24"/>
          <w:rtl/>
          <w:lang w:bidi="ar-SA"/>
        </w:rPr>
        <w:t>فواللّه لو أن أهل السماوات وأهل الأرضين اجتمعوا على أن يهدوا عبداً يريد اللّه ضلالته ما استطاعوا على أن يهدوه،</w:t>
      </w:r>
    </w:p>
    <w:p>
      <w:pPr>
        <w:jc w:val="left"/>
      </w:pPr>
      <w:r>
        <w:rPr>
          <w:rFonts w:ascii="Calibri" w:hAnsi="Calibri" w:cs="Calibri"/>
          <w:i w:val="0"/>
          <w:color w:val="000000"/>
          <w:sz w:val="24"/>
          <w:szCs w:val="24"/>
          <w:rtl w:val="0"/>
        </w:rPr>
        <w:t>以真主发誓，倘若天上众人与地上众人联合起来，想要引导一个真主意欲使其迷误的仆人，他们也绝无能力引导他；</w:t>
      </w:r>
    </w:p>
    <w:p>
      <w:pPr>
        <w:bidi/>
        <w:jc w:val="right"/>
      </w:pPr>
      <w:r>
        <w:rPr>
          <w:rFonts w:ascii="Calibri" w:hAnsi="Calibri" w:cs="Calibri"/>
          <w:i/>
          <w:color w:val="008000"/>
          <w:sz w:val="24"/>
          <w:szCs w:val="24"/>
          <w:rtl/>
          <w:lang w:bidi="ar-SA"/>
        </w:rPr>
        <w:t>ولو أنَّ أهل السماوات والأرضين اجتمعوا على أن يضلّوا عبداً يريد اللّه هدايته ما استطاعوا أن يضلّوه كفّوا عن النّاس ولا يقول أحدٌ :</w:t>
      </w:r>
    </w:p>
    <w:p>
      <w:pPr>
        <w:jc w:val="left"/>
      </w:pPr>
      <w:r>
        <w:rPr>
          <w:rFonts w:ascii="Calibri" w:hAnsi="Calibri" w:cs="Calibri"/>
          <w:i w:val="0"/>
          <w:color w:val="000000"/>
          <w:sz w:val="24"/>
          <w:szCs w:val="24"/>
          <w:rtl w:val="0"/>
        </w:rPr>
        <w:t>倘若天上众人与地上众人联合起来，想要使一个真主意欲引导的仆人迷误，他们也绝无能力使他迷误。你们不要干涉别人，也不要有人说：</w:t>
      </w:r>
    </w:p>
    <w:p>
      <w:pPr>
        <w:bidi/>
        <w:jc w:val="right"/>
      </w:pPr>
      <w:r>
        <w:rPr>
          <w:rFonts w:ascii="Calibri" w:hAnsi="Calibri" w:cs="Calibri"/>
          <w:i/>
          <w:color w:val="008000"/>
          <w:sz w:val="24"/>
          <w:szCs w:val="24"/>
          <w:rtl/>
          <w:lang w:bidi="ar-SA"/>
        </w:rPr>
        <w:t>عمّي وأخي وابن عمّي وجاري (2) ؛ فإنَّ اللّه إذا أراد بعبد خيراً طيب روحه فلا يسمع معروفاً إلّا عرفه ولا منكراً إلّا أنكره، ثمَّ يقذف اللّه في قلبه كلمة يجمع بها أمره (3) .</w:t>
      </w:r>
    </w:p>
    <w:p>
      <w:pPr>
        <w:jc w:val="left"/>
      </w:pPr>
      <w:r>
        <w:rPr>
          <w:rFonts w:ascii="Calibri" w:hAnsi="Calibri" w:cs="Calibri"/>
          <w:i w:val="0"/>
          <w:color w:val="000000"/>
          <w:sz w:val="24"/>
          <w:szCs w:val="24"/>
          <w:rtl w:val="0"/>
        </w:rPr>
        <w:t>‘这是我的叔父、兄弟、堂兄弟和邻居’（2）。因为真主若意欲赐福于一个仆人，便会使他的灵魂纯善；他听到善行，便能辨认；听到恶行，便能否认。随后真主会把一句话置入他的心中，使他的事情归于完备（3）。”</w:t>
      </w:r>
    </w:p>
    <w:p>
      <w:pPr>
        <w:bidi/>
        <w:jc w:val="right"/>
      </w:pPr>
      <w:r>
        <w:rPr>
          <w:rFonts w:ascii="Calibri" w:hAnsi="Calibri" w:cs="Calibri"/>
          <w:i/>
          <w:color w:val="008000"/>
          <w:sz w:val="24"/>
          <w:szCs w:val="24"/>
          <w:rtl/>
          <w:lang w:bidi="ar-SA"/>
        </w:rPr>
        <w:t>2 - عليّ بن إبراهيم بن هاشم عن أبيه، عن ابن أبي عمير، عن محمّد بن حمران،</w:t>
      </w:r>
    </w:p>
    <w:p>
      <w:pPr>
        <w:jc w:val="left"/>
      </w:pPr>
      <w:r>
        <w:rPr>
          <w:rFonts w:ascii="Calibri" w:hAnsi="Calibri" w:cs="Calibri"/>
          <w:i w:val="0"/>
          <w:color w:val="000000"/>
          <w:sz w:val="24"/>
          <w:szCs w:val="24"/>
          <w:rtl w:val="0"/>
        </w:rPr>
        <w:t>2——阿里·本·易卜拉欣·本·哈希姆传自其父，后者传自伊本·艾比·欧迈尔，后者传自穆罕默德·本·哈姆兰，</w:t>
      </w:r>
    </w:p>
    <w:p>
      <w:pPr>
        <w:bidi/>
        <w:jc w:val="right"/>
      </w:pPr>
      <w:r>
        <w:rPr>
          <w:rFonts w:ascii="Calibri" w:hAnsi="Calibri" w:cs="Calibri"/>
          <w:i/>
          <w:color w:val="008000"/>
          <w:sz w:val="24"/>
          <w:szCs w:val="24"/>
          <w:rtl/>
          <w:lang w:bidi="ar-SA"/>
        </w:rPr>
        <w:t>عن سلیمان بن خالد، عن أبي عبد اللّه (عَلَيهِ السَّلَامُ) قال : قال :</w:t>
      </w:r>
    </w:p>
    <w:p>
      <w:pPr>
        <w:jc w:val="left"/>
      </w:pPr>
      <w:r>
        <w:rPr>
          <w:rFonts w:ascii="Calibri" w:hAnsi="Calibri" w:cs="Calibri"/>
          <w:i w:val="0"/>
          <w:color w:val="000000"/>
          <w:sz w:val="24"/>
          <w:szCs w:val="24"/>
          <w:rtl w:val="0"/>
        </w:rPr>
        <w:t>后者传自苏莱曼·本·哈立德，后者传自艾布·阿卜杜拉（愿主福安之）；他说：</w:t>
      </w:r>
    </w:p>
    <w:p>
      <w:pPr>
        <w:bidi/>
        <w:jc w:val="right"/>
      </w:pPr>
      <w:r>
        <w:rPr>
          <w:rFonts w:ascii="Calibri" w:hAnsi="Calibri" w:cs="Calibri"/>
          <w:i/>
          <w:color w:val="008000"/>
          <w:sz w:val="24"/>
          <w:szCs w:val="24"/>
          <w:rtl/>
          <w:lang w:bidi="ar-SA"/>
        </w:rPr>
        <w:t>إنّ اللّه عزّ وجلّ إذا أراد بعبد خيراً (4) نكت في قلبه نكتة (5) من نور وفتح مسامع قلبه (6) ووكل به ملكاً يسدّده،</w:t>
      </w:r>
    </w:p>
    <w:p>
      <w:pPr>
        <w:jc w:val="left"/>
      </w:pPr>
      <w:r>
        <w:rPr>
          <w:rFonts w:ascii="Calibri" w:hAnsi="Calibri" w:cs="Calibri"/>
          <w:i w:val="0"/>
          <w:color w:val="000000"/>
          <w:sz w:val="24"/>
          <w:szCs w:val="24"/>
          <w:rtl w:val="0"/>
        </w:rPr>
        <w:t>“尊严伟大的真主若意欲赐福于一个仆人（4），便会在他的心中点下一点（5）光明，开启他心灵的耳窍（6），并派一位天使来引导他走正道；</w:t>
      </w:r>
    </w:p>
    <w:p>
      <w:pPr>
        <w:bidi/>
        <w:jc w:val="right"/>
      </w:pPr>
      <w:r>
        <w:rPr>
          <w:rFonts w:ascii="Calibri" w:hAnsi="Calibri" w:cs="Calibri"/>
          <w:i/>
          <w:color w:val="008000"/>
          <w:sz w:val="24"/>
          <w:szCs w:val="24"/>
          <w:rtl/>
          <w:lang w:bidi="ar-SA"/>
        </w:rPr>
        <w:t>وإذا أراد بعبد سوءاً نكت في قلبه نكتة سوداء وسد مسامع قلبه ووكل به شيطاناً يضله،</w:t>
      </w:r>
    </w:p>
    <w:p>
      <w:pPr>
        <w:jc w:val="left"/>
      </w:pPr>
      <w:r>
        <w:rPr>
          <w:rFonts w:ascii="Calibri" w:hAnsi="Calibri" w:cs="Calibri"/>
          <w:i w:val="0"/>
          <w:color w:val="000000"/>
          <w:sz w:val="24"/>
          <w:szCs w:val="24"/>
          <w:rtl w:val="0"/>
        </w:rPr>
        <w:t>若意欲降祸于一个仆人，便会在他的心中点下一点黑暗，封闭他心灵的耳窍，并派一个恶魔来使他迷误。”</w:t>
      </w:r>
    </w:p>
    <w:p>
      <w:pPr>
        <w:bidi/>
        <w:jc w:val="right"/>
      </w:pPr>
      <w:r>
        <w:rPr>
          <w:rFonts w:ascii="Calibri" w:hAnsi="Calibri" w:cs="Calibri"/>
          <w:i/>
          <w:color w:val="008000"/>
          <w:sz w:val="24"/>
          <w:szCs w:val="24"/>
          <w:rtl/>
          <w:lang w:bidi="ar-SA"/>
        </w:rPr>
        <w:t>ثمَّ تلا هذه الآية: ﴿ فَمَنْ يُرِدِ اللَّهُ أَنْ يَهْدِيَهُ يَشْرَحْ صَدْرَهُ لِلْإِسْلَامِ وَمَنْ يُرِدْ أَنْ يُضِلَّهُ يَجْعَلْ صَدْرَهُ ضَيِّقًا حَرَجًا كَأَنَّمَا يَصَّعَّدُ فِي السَّمَاءِ) (7) .</w:t>
      </w:r>
    </w:p>
    <w:p>
      <w:pPr>
        <w:jc w:val="left"/>
      </w:pPr>
      <w:r>
        <w:rPr>
          <w:rFonts w:ascii="Calibri" w:hAnsi="Calibri" w:cs="Calibri"/>
          <w:i w:val="0"/>
          <w:color w:val="000000"/>
          <w:sz w:val="24"/>
          <w:szCs w:val="24"/>
          <w:rtl w:val="0"/>
        </w:rPr>
        <w:t>随后他诵读了这节经文：“凡是真主欲使其遵循正道的人，他就使其胸襟为伊斯兰而开；凡是真主欲使其迷误的人，他就使其胸襟窄狭困窘，仿佛他正在登天一般。”（7）</w:t>
      </w:r>
    </w:p>
    <w:p>
      <w:pPr>
        <w:bidi/>
        <w:jc w:val="right"/>
      </w:pPr>
      <w:r>
        <w:rPr>
          <w:rFonts w:ascii="Calibri" w:hAnsi="Calibri" w:cs="Calibri"/>
          <w:i/>
          <w:color w:val="008000"/>
          <w:sz w:val="24"/>
          <w:szCs w:val="24"/>
          <w:rtl/>
          <w:lang w:bidi="ar-SA"/>
        </w:rPr>
        <w:t>٣ - عدَّة من أصحابنا، عن أحمد بن محمّد عن ابن فضّال، عن عليّ بن عقبة،</w:t>
      </w:r>
    </w:p>
    <w:p>
      <w:pPr>
        <w:jc w:val="left"/>
      </w:pPr>
      <w:r>
        <w:rPr>
          <w:rFonts w:ascii="Calibri" w:hAnsi="Calibri" w:cs="Calibri"/>
          <w:i w:val="0"/>
          <w:color w:val="000000"/>
          <w:sz w:val="24"/>
          <w:szCs w:val="24"/>
          <w:rtl w:val="0"/>
        </w:rPr>
        <w:t>3——我们中的一组学者传自艾哈迈德·本·穆罕默德，后者传自伊本·法达勒，再传自阿里·本·欧格拜，</w:t>
      </w:r>
    </w:p>
    <w:p>
      <w:pPr>
        <w:bidi/>
        <w:jc w:val="right"/>
      </w:pPr>
      <w:r>
        <w:rPr>
          <w:rFonts w:ascii="Calibri" w:hAnsi="Calibri" w:cs="Calibri"/>
          <w:i/>
          <w:color w:val="008000"/>
          <w:sz w:val="24"/>
          <w:szCs w:val="24"/>
          <w:rtl/>
          <w:lang w:bidi="ar-SA"/>
        </w:rPr>
        <w:t>عن أبيه قال : سمعت أبا عبد اللّه (عَلَيهِ السَّلَامُ) يقول : اجعلوا أمركم اللّه (8) ،</w:t>
      </w:r>
    </w:p>
    <w:p>
      <w:pPr>
        <w:jc w:val="left"/>
      </w:pPr>
      <w:r>
        <w:rPr>
          <w:rFonts w:ascii="Calibri" w:hAnsi="Calibri" w:cs="Calibri"/>
          <w:i w:val="0"/>
          <w:color w:val="000000"/>
          <w:sz w:val="24"/>
          <w:szCs w:val="24"/>
          <w:rtl w:val="0"/>
        </w:rPr>
        <w:t>后者传自其父；他说：“我听见艾布·阿卜杜拉（愿主福安之）说：你们把自己的事情交托给真主（8），</w:t>
      </w:r>
    </w:p>
    <w:p>
      <w:pPr>
        <w:bidi/>
        <w:jc w:val="right"/>
      </w:pPr>
      <w:r>
        <w:rPr>
          <w:rFonts w:ascii="Calibri" w:hAnsi="Calibri" w:cs="Calibri"/>
          <w:i/>
          <w:color w:val="008000"/>
          <w:sz w:val="24"/>
          <w:szCs w:val="24"/>
          <w:rtl/>
          <w:lang w:bidi="ar-SA"/>
        </w:rPr>
        <w:t>ولا تجعلوه للناس فإنّه ما كان اللّه فهو اللّه، وما كان للناس فلا يصعد إلى اللّه،</w:t>
      </w:r>
    </w:p>
    <w:p>
      <w:pPr>
        <w:jc w:val="left"/>
      </w:pPr>
      <w:r>
        <w:rPr>
          <w:rFonts w:ascii="Calibri" w:hAnsi="Calibri" w:cs="Calibri"/>
          <w:i w:val="0"/>
          <w:color w:val="000000"/>
          <w:sz w:val="24"/>
          <w:szCs w:val="24"/>
          <w:rtl w:val="0"/>
        </w:rPr>
        <w:t>不要交托给人；凡是属于真主的，便归于真主；凡是属于人的，便不能升达真主。</w:t>
      </w:r>
    </w:p>
    <w:p>
      <w:pPr>
        <w:bidi/>
        <w:jc w:val="right"/>
      </w:pPr>
      <w:r>
        <w:rPr>
          <w:rFonts w:ascii="Calibri" w:hAnsi="Calibri" w:cs="Calibri"/>
          <w:i/>
          <w:color w:val="008000"/>
          <w:sz w:val="24"/>
          <w:szCs w:val="24"/>
          <w:rtl/>
          <w:lang w:bidi="ar-SA"/>
        </w:rPr>
        <w:t>ولا تخاصموا النّاس لدينكم فإن المخاصمة ممرضة للقلب، إنَّ اللّه تعالى قال لنبيه (صَلَّى اللّه عَلَيْهِ وَ آلِهِ وَسَلَّمَ ) : (إِنَّكَ لَا تَهْدِي مَنْ أَحْبَبْتَ وَلَكِنَّ اللَّهَ يَهْدِي مَنْ يَشَاءُ) (9) ص: 216</w:t>
      </w:r>
    </w:p>
    <w:p>
      <w:pPr>
        <w:jc w:val="left"/>
      </w:pPr>
      <w:r>
        <w:rPr>
          <w:rFonts w:ascii="Calibri" w:hAnsi="Calibri" w:cs="Calibri"/>
          <w:i w:val="0"/>
          <w:color w:val="000000"/>
          <w:sz w:val="24"/>
          <w:szCs w:val="24"/>
          <w:rtl w:val="0"/>
        </w:rPr>
        <w:t>你们不要为了宗教而与人争辩，因为争辩会损害心灵。尊严伟大的真主曾对他的先知（愿主赐福并使其家属平安）说：‘你不能引导你所喜爱的人，但真主引导他所意欲的人。’（9）第216页</w:t>
      </w:r>
    </w:p>
    <w:p>
      <w:pPr>
        <w:bidi/>
        <w:jc w:val="right"/>
      </w:pPr>
      <w:r>
        <w:rPr>
          <w:rFonts w:ascii="Calibri" w:hAnsi="Calibri" w:cs="Calibri"/>
          <w:i/>
          <w:color w:val="008000"/>
          <w:sz w:val="24"/>
          <w:szCs w:val="24"/>
          <w:rtl/>
          <w:lang w:bidi="ar-SA"/>
        </w:rPr>
        <w:t>1- أي بمجادلتهم ومخاصمتهم في ما يعتقدون مع علمكم بأنهم لم يهتدوا إلى ما أنتم عليه من الحق.</w:t>
      </w:r>
    </w:p>
    <w:p>
      <w:pPr>
        <w:jc w:val="left"/>
      </w:pPr>
      <w:r>
        <w:rPr>
          <w:rFonts w:ascii="Calibri" w:hAnsi="Calibri" w:cs="Calibri"/>
          <w:i w:val="0"/>
          <w:color w:val="000000"/>
          <w:sz w:val="24"/>
          <w:szCs w:val="24"/>
          <w:rtl w:val="0"/>
        </w:rPr>
        <w:t>1—即你们与他们辩论、争执他们所信奉的事物，而你们明知他们尚未得到你们所持有的真理之引导。</w:t>
      </w:r>
    </w:p>
    <w:p>
      <w:pPr>
        <w:bidi/>
        <w:jc w:val="right"/>
      </w:pPr>
      <w:r>
        <w:rPr>
          <w:rFonts w:ascii="Calibri" w:hAnsi="Calibri" w:cs="Calibri"/>
          <w:i/>
          <w:color w:val="008000"/>
          <w:sz w:val="24"/>
          <w:szCs w:val="24"/>
          <w:rtl/>
          <w:lang w:bidi="ar-SA"/>
        </w:rPr>
        <w:t>2- أي يقول : هذا عمي وأخي الخ ومن اللازم على هدايته.</w:t>
      </w:r>
    </w:p>
    <w:p>
      <w:pPr>
        <w:jc w:val="left"/>
      </w:pPr>
      <w:r>
        <w:rPr>
          <w:rFonts w:ascii="Calibri" w:hAnsi="Calibri" w:cs="Calibri"/>
          <w:i w:val="0"/>
          <w:color w:val="000000"/>
          <w:sz w:val="24"/>
          <w:szCs w:val="24"/>
          <w:rtl w:val="0"/>
        </w:rPr>
        <w:t>2—即他说：“这是我的叔父、兄弟等等”，并认为引导他们是自己的责任。</w:t>
      </w:r>
    </w:p>
    <w:p>
      <w:pPr>
        <w:bidi/>
        <w:jc w:val="right"/>
      </w:pPr>
      <w:r>
        <w:rPr>
          <w:rFonts w:ascii="Calibri" w:hAnsi="Calibri" w:cs="Calibri"/>
          <w:i/>
          <w:color w:val="008000"/>
          <w:sz w:val="24"/>
          <w:szCs w:val="24"/>
          <w:rtl/>
          <w:lang w:bidi="ar-SA"/>
        </w:rPr>
        <w:t>3- «المراد بالكلمة ولاية الأئمّة (عَلَيهِم السَّلَامُ) ووجوب متابعتهم فيها يتم نجاته لأنه يأخذ عنهم ما ينجيه من العقائد والأعمال الحقة...» الخ مرآة المجلسيّ ٢٤٨/٢.</w:t>
      </w:r>
    </w:p>
    <w:p>
      <w:pPr>
        <w:jc w:val="left"/>
      </w:pPr>
      <w:r>
        <w:rPr>
          <w:rFonts w:ascii="Calibri" w:hAnsi="Calibri" w:cs="Calibri"/>
          <w:i w:val="0"/>
          <w:color w:val="000000"/>
          <w:sz w:val="24"/>
          <w:szCs w:val="24"/>
          <w:rtl w:val="0"/>
        </w:rPr>
        <w:t>3—“这里的‘一句话’是指对众伊玛目（愿主福安之）的忠爱，以及必须追随他们；凭此，他便得以获救，因为他从他们那里获取能使自己免于毁灭的正确信仰和行为……”等。《米尔阿特·马吉利西》，第2卷，第248页。</w:t>
      </w:r>
    </w:p>
    <w:p>
      <w:pPr>
        <w:bidi/>
        <w:jc w:val="right"/>
      </w:pPr>
      <w:r>
        <w:rPr>
          <w:rFonts w:ascii="Calibri" w:hAnsi="Calibri" w:cs="Calibri"/>
          <w:i/>
          <w:color w:val="008000"/>
          <w:sz w:val="24"/>
          <w:szCs w:val="24"/>
          <w:rtl/>
          <w:lang w:bidi="ar-SA"/>
        </w:rPr>
        <w:t>4- «أي لطفاً يستحقه بحسن اختياره» مرآة المجلسيّ ٢٤٨/٢.</w:t>
      </w:r>
    </w:p>
    <w:p>
      <w:pPr>
        <w:jc w:val="left"/>
      </w:pPr>
      <w:r>
        <w:rPr>
          <w:rFonts w:ascii="Calibri" w:hAnsi="Calibri" w:cs="Calibri"/>
          <w:i w:val="0"/>
          <w:color w:val="000000"/>
          <w:sz w:val="24"/>
          <w:szCs w:val="24"/>
          <w:rtl w:val="0"/>
        </w:rPr>
        <w:t>4—“即因他选择良善而理应获得的恩惠。”《米尔阿特·马吉利西》，第2卷，第248页。</w:t>
      </w:r>
    </w:p>
    <w:p>
      <w:pPr>
        <w:bidi/>
        <w:jc w:val="right"/>
      </w:pPr>
      <w:r>
        <w:rPr>
          <w:rFonts w:ascii="Calibri" w:hAnsi="Calibri" w:cs="Calibri"/>
          <w:i/>
          <w:color w:val="008000"/>
          <w:sz w:val="24"/>
          <w:szCs w:val="24"/>
          <w:rtl/>
          <w:lang w:bidi="ar-SA"/>
        </w:rPr>
        <w:t>5- «أي أثر في قلبه تأثيراً وأفاض عليه علماً يقينياً ينتقش فيه» ن. م.</w:t>
      </w:r>
    </w:p>
    <w:p>
      <w:pPr>
        <w:jc w:val="left"/>
      </w:pPr>
      <w:r>
        <w:rPr>
          <w:rFonts w:ascii="Calibri" w:hAnsi="Calibri" w:cs="Calibri"/>
          <w:i w:val="0"/>
          <w:color w:val="000000"/>
          <w:sz w:val="24"/>
          <w:szCs w:val="24"/>
          <w:rtl w:val="0"/>
        </w:rPr>
        <w:t>5—“即在他的心中留下影响，并赐予他一种铭刻于心的确凿知识。”同上。</w:t>
      </w:r>
    </w:p>
    <w:p>
      <w:pPr>
        <w:bidi/>
        <w:jc w:val="right"/>
      </w:pPr>
      <w:r>
        <w:rPr>
          <w:rFonts w:ascii="Calibri" w:hAnsi="Calibri" w:cs="Calibri"/>
          <w:i/>
          <w:color w:val="008000"/>
          <w:sz w:val="24"/>
          <w:szCs w:val="24"/>
          <w:rtl/>
          <w:lang w:bidi="ar-SA"/>
        </w:rPr>
        <w:t>6- «كناية عن تهيوءه لقبول ما يرد عليه من المعارف» ن. م ص ٢٤٩. 7- الأنعام / ١٢٥.</w:t>
      </w:r>
    </w:p>
    <w:p>
      <w:pPr>
        <w:jc w:val="left"/>
      </w:pPr>
      <w:r>
        <w:rPr>
          <w:rFonts w:ascii="Calibri" w:hAnsi="Calibri" w:cs="Calibri"/>
          <w:i w:val="0"/>
          <w:color w:val="000000"/>
          <w:sz w:val="24"/>
          <w:szCs w:val="24"/>
          <w:rtl w:val="0"/>
        </w:rPr>
        <w:t>6—“这是比喻他已准备好接受传达给他的知识。”同上，第249页。7—牲畜章 / 125。</w:t>
      </w:r>
    </w:p>
    <w:p>
      <w:pPr>
        <w:bidi/>
        <w:jc w:val="right"/>
      </w:pPr>
      <w:r>
        <w:rPr>
          <w:rFonts w:ascii="Calibri" w:hAnsi="Calibri" w:cs="Calibri"/>
          <w:i/>
          <w:color w:val="008000"/>
          <w:sz w:val="24"/>
          <w:szCs w:val="24"/>
          <w:rtl/>
          <w:lang w:bidi="ar-SA"/>
        </w:rPr>
        <w:t>وقد أورد الشيخ الطبرسي في مجمع البيان المجلد الثاني ص / ٣٦٢ - ٣٦٣ وجوهاً ثلاثة في تأويل</w:t>
      </w:r>
    </w:p>
    <w:p>
      <w:pPr>
        <w:jc w:val="left"/>
      </w:pPr>
      <w:r>
        <w:rPr>
          <w:rFonts w:ascii="Calibri" w:hAnsi="Calibri" w:cs="Calibri"/>
          <w:i w:val="0"/>
          <w:color w:val="000000"/>
          <w:sz w:val="24"/>
          <w:szCs w:val="24"/>
          <w:rtl w:val="0"/>
        </w:rPr>
        <w:t>谢赫·塔巴尔西在《马吉玛·拜扬》第二卷第362—363页中，列举了三种解释……的观点。</w:t>
      </w:r>
    </w:p>
    <w:p>
      <w:pPr>
        <w:bidi/>
        <w:jc w:val="right"/>
      </w:pPr>
      <w:r>
        <w:rPr>
          <w:rFonts w:ascii="Calibri" w:hAnsi="Calibri" w:cs="Calibri"/>
          <w:i/>
          <w:color w:val="008000"/>
          <w:sz w:val="24"/>
          <w:szCs w:val="24"/>
          <w:rtl/>
          <w:lang w:bidi="ar-SA"/>
        </w:rPr>
        <w:t>هذه الآية نذكر (أولها) «فمن يرد اللّه أن يهديه إلى الثواب وطريق الجنة يشرح صدوه في الدنيا للإسلام بأن يثبت عزمه عليه ويقوى دواعيه على التمسك به ويزيل عن قلبه وساوس الشيطان...</w:t>
      </w:r>
    </w:p>
    <w:p>
      <w:pPr>
        <w:jc w:val="left"/>
      </w:pPr>
      <w:r>
        <w:rPr>
          <w:rFonts w:ascii="Calibri" w:hAnsi="Calibri" w:cs="Calibri"/>
          <w:i w:val="0"/>
          <w:color w:val="000000"/>
          <w:sz w:val="24"/>
          <w:szCs w:val="24"/>
          <w:rtl w:val="0"/>
        </w:rPr>
        <w:t>我们提到这节经文（开头部分）：“凡真主意欲引导他获得报偿、走上乐园之道的人，便使他在今世的胸襟为伊斯兰而敞开：坚定他的决心，使他坚持伊斯兰的动机增强，并消除他心中的恶魔妄念……</w:t>
      </w:r>
    </w:p>
    <w:p>
      <w:pPr>
        <w:bidi/>
        <w:jc w:val="right"/>
      </w:pPr>
      <w:r>
        <w:rPr>
          <w:rFonts w:ascii="Calibri" w:hAnsi="Calibri" w:cs="Calibri"/>
          <w:i/>
          <w:color w:val="008000"/>
          <w:sz w:val="24"/>
          <w:szCs w:val="24"/>
          <w:rtl/>
          <w:lang w:bidi="ar-SA"/>
        </w:rPr>
        <w:t>الخ وإنما يفعل ذلك لطفاً له ومنا عليه وثواباً على اهتدائه بهدى اللّه وقبوله إياه....</w:t>
      </w:r>
    </w:p>
    <w:p>
      <w:pPr>
        <w:jc w:val="left"/>
      </w:pPr>
      <w:r>
        <w:rPr>
          <w:rFonts w:ascii="Calibri" w:hAnsi="Calibri" w:cs="Calibri"/>
          <w:i w:val="0"/>
          <w:color w:val="000000"/>
          <w:sz w:val="24"/>
          <w:szCs w:val="24"/>
          <w:rtl w:val="0"/>
        </w:rPr>
        <w:t>……等等。他这样做，只是为了给他恩惠、施予恩典，并因他遵循真主的引导、接受真主的引导而给予他报偿……</w:t>
      </w:r>
    </w:p>
    <w:p>
      <w:pPr>
        <w:bidi/>
        <w:jc w:val="right"/>
      </w:pPr>
      <w:r>
        <w:rPr>
          <w:rFonts w:ascii="Calibri" w:hAnsi="Calibri" w:cs="Calibri"/>
          <w:i/>
          <w:color w:val="008000"/>
          <w:sz w:val="24"/>
          <w:szCs w:val="24"/>
          <w:rtl/>
          <w:lang w:bidi="ar-SA"/>
        </w:rPr>
        <w:t>ومن يرد أن يضله عن ثوابه وكرامته يجعل صدره في كفره ضيقاً حرجاً عقوبة له على ترك الإيمان من غير أن يكون سبحانه مانعاً له عن الإيمان وسالباً له القدرة عليه،</w:t>
      </w:r>
    </w:p>
    <w:p>
      <w:pPr>
        <w:jc w:val="left"/>
      </w:pPr>
      <w:r>
        <w:rPr>
          <w:rFonts w:ascii="Calibri" w:hAnsi="Calibri" w:cs="Calibri"/>
          <w:i w:val="0"/>
          <w:color w:val="000000"/>
          <w:sz w:val="24"/>
          <w:szCs w:val="24"/>
          <w:rtl w:val="0"/>
        </w:rPr>
        <w:t>凡真主意欲使他远离报偿和尊荣的人，便使他的胸襟因不信而狭窄、闭塞，以此惩罚他舍弃信仰；但这并不意味着至高的真主阻止他信仰，也没有剥夺他信仰的能力，</w:t>
      </w:r>
    </w:p>
    <w:p>
      <w:pPr>
        <w:bidi/>
        <w:jc w:val="right"/>
      </w:pPr>
      <w:r>
        <w:rPr>
          <w:rFonts w:ascii="Calibri" w:hAnsi="Calibri" w:cs="Calibri"/>
          <w:i/>
          <w:color w:val="008000"/>
          <w:sz w:val="24"/>
          <w:szCs w:val="24"/>
          <w:rtl/>
          <w:lang w:bidi="ar-SA"/>
        </w:rPr>
        <w:t>بل ربما يكون ذلك سبباً داعياً له إلى الإيمان فإن من ضاق صدره بالشيء كان داعياً له إلى تركه الخ...». 8- أي خالصاً له قولاً وفعلاً. 9- القصص / ٥٦.</w:t>
      </w:r>
    </w:p>
    <w:p>
      <w:pPr>
        <w:jc w:val="left"/>
      </w:pPr>
      <w:r>
        <w:rPr>
          <w:rFonts w:ascii="Calibri" w:hAnsi="Calibri" w:cs="Calibri"/>
          <w:i w:val="0"/>
          <w:color w:val="000000"/>
          <w:sz w:val="24"/>
          <w:szCs w:val="24"/>
          <w:rtl w:val="0"/>
        </w:rPr>
        <w:t>相反，这或许会成为促使他信仰的原因，因为一个人若因某事而胸襟郁结，便会因此想要舍弃它……等等。”8—即言行纯粹为他而行。9—故事章 / 56。</w:t>
      </w:r>
    </w:p>
    <w:p>
      <w:pPr>
        <w:bidi/>
        <w:jc w:val="right"/>
      </w:pPr>
      <w:r>
        <w:rPr>
          <w:rFonts w:ascii="Calibri" w:hAnsi="Calibri" w:cs="Calibri"/>
          <w:i/>
          <w:color w:val="008000"/>
          <w:sz w:val="24"/>
          <w:szCs w:val="24"/>
          <w:rtl/>
          <w:lang w:bidi="ar-SA"/>
        </w:rPr>
        <w:t>وقال : (أَفَأَنْتَ تُكْرِهُ النَّاسَ حَتَّى يَكُونُوا مُؤْمِنِينَ) (1) ذروا النّاس فإنَّ النّاس أخذوا عن الناس،</w:t>
      </w:r>
    </w:p>
    <w:p>
      <w:pPr>
        <w:jc w:val="left"/>
      </w:pPr>
      <w:r>
        <w:rPr>
          <w:rFonts w:ascii="Calibri" w:hAnsi="Calibri" w:cs="Calibri"/>
          <w:i w:val="0"/>
          <w:color w:val="000000"/>
          <w:sz w:val="24"/>
          <w:szCs w:val="24"/>
          <w:rtl w:val="0"/>
        </w:rPr>
        <w:t>他还说：“难道你要强迫人们，直到他们成为信士吗？”（1）让人们随其自然吧，因为人们是从人们那里承受教导的，</w:t>
      </w:r>
    </w:p>
    <w:p>
      <w:pPr>
        <w:bidi/>
        <w:jc w:val="right"/>
      </w:pPr>
      <w:r>
        <w:rPr>
          <w:rFonts w:ascii="Calibri" w:hAnsi="Calibri" w:cs="Calibri"/>
          <w:i/>
          <w:color w:val="008000"/>
          <w:sz w:val="24"/>
          <w:szCs w:val="24"/>
          <w:rtl/>
          <w:lang w:bidi="ar-SA"/>
        </w:rPr>
        <w:t>وإنّكم أخذتم عن رسول اللّه (صَلَّى اللّه عَلَيْهِ وَ آلِهِ وَسَلَّمَ )، إنّي سمعت أبي (عَلَيهِ السَّلَامُ) يقول :</w:t>
      </w:r>
    </w:p>
    <w:p>
      <w:pPr>
        <w:jc w:val="left"/>
      </w:pPr>
      <w:r>
        <w:rPr>
          <w:rFonts w:ascii="Calibri" w:hAnsi="Calibri" w:cs="Calibri"/>
          <w:i w:val="0"/>
          <w:color w:val="000000"/>
          <w:sz w:val="24"/>
          <w:szCs w:val="24"/>
          <w:rtl w:val="0"/>
        </w:rPr>
        <w:t>而你们是从真主的使者（愿真主赐福他及其后裔，并赐他们平安）那里承受教导的。我听父亲（愿主福安之）说：</w:t>
      </w:r>
    </w:p>
    <w:p>
      <w:pPr>
        <w:bidi/>
        <w:jc w:val="right"/>
      </w:pPr>
      <w:r>
        <w:rPr>
          <w:rFonts w:ascii="Calibri" w:hAnsi="Calibri" w:cs="Calibri"/>
          <w:i/>
          <w:color w:val="008000"/>
          <w:sz w:val="24"/>
          <w:szCs w:val="24"/>
          <w:rtl/>
          <w:lang w:bidi="ar-SA"/>
        </w:rPr>
        <w:t>إن اللّه عزّ وجلّ إذا كتب على عبد أن يدخل في هذا الأمر كان أسرع إليه من الطير إلى وكره.</w:t>
      </w:r>
    </w:p>
    <w:p>
      <w:pPr>
        <w:jc w:val="left"/>
      </w:pPr>
      <w:r>
        <w:rPr>
          <w:rFonts w:ascii="Calibri" w:hAnsi="Calibri" w:cs="Calibri"/>
          <w:i w:val="0"/>
          <w:color w:val="000000"/>
          <w:sz w:val="24"/>
          <w:szCs w:val="24"/>
          <w:rtl w:val="0"/>
        </w:rPr>
        <w:t>真主 عز وجل 若注定某个仆人要进入此教门，那么它对他的吸引，就如飞鸟飞回巢穴般迅速。</w:t>
      </w:r>
    </w:p>
    <w:p>
      <w:pPr>
        <w:bidi/>
        <w:jc w:val="right"/>
      </w:pPr>
      <w:r>
        <w:rPr>
          <w:rFonts w:ascii="Calibri" w:hAnsi="Calibri" w:cs="Calibri"/>
          <w:i/>
          <w:color w:val="008000"/>
          <w:sz w:val="24"/>
          <w:szCs w:val="24"/>
          <w:rtl/>
          <w:lang w:bidi="ar-SA"/>
        </w:rPr>
        <w:t>٤ - أبو علي الأشعريّ، عن محمّد بن عبد الجبار، عن صفوان بن يحيى،</w:t>
      </w:r>
    </w:p>
    <w:p>
      <w:pPr>
        <w:jc w:val="left"/>
      </w:pPr>
      <w:r>
        <w:rPr>
          <w:rFonts w:ascii="Calibri" w:hAnsi="Calibri" w:cs="Calibri"/>
          <w:i w:val="0"/>
          <w:color w:val="000000"/>
          <w:sz w:val="24"/>
          <w:szCs w:val="24"/>
          <w:rtl w:val="0"/>
        </w:rPr>
        <w:t>4—阿布·阿里·艾什阿里，从穆罕默德·本·阿卜杜勒·贾巴尔传述，从萨夫万·本·叶海亚传述，</w:t>
      </w:r>
    </w:p>
    <w:p>
      <w:pPr>
        <w:bidi/>
        <w:jc w:val="right"/>
      </w:pPr>
      <w:r>
        <w:rPr>
          <w:rFonts w:ascii="Calibri" w:hAnsi="Calibri" w:cs="Calibri"/>
          <w:i/>
          <w:color w:val="008000"/>
          <w:sz w:val="24"/>
          <w:szCs w:val="24"/>
          <w:rtl/>
          <w:lang w:bidi="ar-SA"/>
        </w:rPr>
        <w:t>عن محمّد بن مروان عن فضيل بن يسار قال : قلت لأبي عبد اللّه (عَلَيهِ السَّلَامُ) : ندعو النّاس إلى هذا الأمر (2) ؟</w:t>
      </w:r>
    </w:p>
    <w:p>
      <w:pPr>
        <w:jc w:val="left"/>
      </w:pPr>
      <w:r>
        <w:rPr>
          <w:rFonts w:ascii="Calibri" w:hAnsi="Calibri" w:cs="Calibri"/>
          <w:i w:val="0"/>
          <w:color w:val="000000"/>
          <w:sz w:val="24"/>
          <w:szCs w:val="24"/>
          <w:rtl w:val="0"/>
        </w:rPr>
        <w:t>从穆罕默德·本·麦尔万传述，从法迪勒·本·亚萨尔传述。他说：我对阿布·阿卜杜拉（愿主福安之）说：“我们要把人们召唤到这个教门（2）吗？”</w:t>
      </w:r>
    </w:p>
    <w:p>
      <w:pPr>
        <w:bidi/>
        <w:jc w:val="right"/>
      </w:pPr>
      <w:r>
        <w:rPr>
          <w:rFonts w:ascii="Calibri" w:hAnsi="Calibri" w:cs="Calibri"/>
          <w:i/>
          <w:color w:val="008000"/>
          <w:sz w:val="24"/>
          <w:szCs w:val="24"/>
          <w:rtl/>
          <w:lang w:bidi="ar-SA"/>
        </w:rPr>
        <w:t>فقال : (3) يا فضيل إنّ اللّه إذا أراد بعبد خيراً أمر ملكاً فأخذ بعنقه فأدخله في هذا الأمر طائعاً أو کارها (4) . ص: 217 1- يونس / ٩٩.</w:t>
      </w:r>
    </w:p>
    <w:p>
      <w:pPr>
        <w:jc w:val="left"/>
      </w:pPr>
      <w:r>
        <w:rPr>
          <w:rFonts w:ascii="Calibri" w:hAnsi="Calibri" w:cs="Calibri"/>
          <w:i w:val="0"/>
          <w:color w:val="000000"/>
          <w:sz w:val="24"/>
          <w:szCs w:val="24"/>
          <w:rtl w:val="0"/>
        </w:rPr>
        <w:t>他回答说：（3）“法迪勒啊，真主若意欲某个仆人得福，便命令一位天使抓住他的脖子，把他带入这个教门；他或自愿，或不情愿（4）。”页：217 1—优努斯章 / 99。</w:t>
      </w:r>
    </w:p>
    <w:p>
      <w:pPr>
        <w:bidi/>
        <w:jc w:val="right"/>
      </w:pPr>
      <w:r>
        <w:rPr>
          <w:rFonts w:ascii="Calibri" w:hAnsi="Calibri" w:cs="Calibri"/>
          <w:i/>
          <w:color w:val="008000"/>
          <w:sz w:val="24"/>
          <w:szCs w:val="24"/>
          <w:rtl/>
          <w:lang w:bidi="ar-SA"/>
        </w:rPr>
        <w:t>2- أي إلى عقيدتنا في أئمة أهل البيت (عَلَيهِم السَّلَامُ) والمذهب الحق.</w:t>
      </w:r>
    </w:p>
    <w:p>
      <w:pPr>
        <w:jc w:val="left"/>
      </w:pPr>
      <w:r>
        <w:rPr>
          <w:rFonts w:ascii="Calibri" w:hAnsi="Calibri" w:cs="Calibri"/>
          <w:i w:val="0"/>
          <w:color w:val="000000"/>
          <w:sz w:val="24"/>
          <w:szCs w:val="24"/>
          <w:rtl w:val="0"/>
        </w:rPr>
        <w:t>2—即召人接受我们对圣裔伊玛目（愿主福安他们）的信仰，以及真理的学派。</w:t>
      </w:r>
    </w:p>
    <w:p>
      <w:pPr>
        <w:bidi/>
        <w:jc w:val="right"/>
      </w:pPr>
      <w:r>
        <w:rPr>
          <w:rFonts w:ascii="Calibri" w:hAnsi="Calibri" w:cs="Calibri"/>
          <w:i/>
          <w:color w:val="008000"/>
          <w:sz w:val="24"/>
          <w:szCs w:val="24"/>
          <w:rtl/>
          <w:lang w:bidi="ar-SA"/>
        </w:rPr>
        <w:t>3- «النهي عن الدعوة إما للتقية، أو محمول على ترك المبالغة فيها لمن لا يرجى نفعها فيه» مرآة المجلسيّ ٢٢٥/٢.</w:t>
      </w:r>
    </w:p>
    <w:p>
      <w:pPr>
        <w:jc w:val="left"/>
      </w:pPr>
      <w:r>
        <w:rPr>
          <w:rFonts w:ascii="Calibri" w:hAnsi="Calibri" w:cs="Calibri"/>
          <w:i w:val="0"/>
          <w:color w:val="000000"/>
          <w:sz w:val="24"/>
          <w:szCs w:val="24"/>
          <w:rtl w:val="0"/>
        </w:rPr>
        <w:t>3—“禁止传教，或许是出于掩饰信仰的需要；也可能是指，对那些无望从中获益的人，不要过分劝说。”《米尔阿特·马吉利西》，第2卷，第225页。</w:t>
      </w:r>
    </w:p>
    <w:p>
      <w:pPr>
        <w:bidi/>
        <w:jc w:val="right"/>
      </w:pPr>
      <w:r>
        <w:rPr>
          <w:rFonts w:ascii="Calibri" w:hAnsi="Calibri" w:cs="Calibri"/>
          <w:i/>
          <w:color w:val="008000"/>
          <w:sz w:val="24"/>
          <w:szCs w:val="24"/>
          <w:rtl/>
          <w:lang w:bidi="ar-SA"/>
        </w:rPr>
        <w:t>4- «أي طائعاً إذا لم يبلغ اللطف حد الكمال (أوكارها) إذا بلغه ولم يبلغ حد الجبر، لأن الجبر عندنا منفي» المازندراني ٩٣/٥.</w:t>
      </w:r>
    </w:p>
    <w:p>
      <w:pPr>
        <w:jc w:val="left"/>
      </w:pPr>
      <w:r>
        <w:rPr>
          <w:rFonts w:ascii="Calibri" w:hAnsi="Calibri" w:cs="Calibri"/>
          <w:i w:val="0"/>
          <w:color w:val="000000"/>
          <w:sz w:val="24"/>
          <w:szCs w:val="24"/>
          <w:rtl w:val="0"/>
        </w:rPr>
        <w:t>4—“即当恩惠尚未达到圆满程度时，他是自愿的；（或不情愿）则是恩惠已达到圆满、但尚未达到强迫程度时的情形，因为在我们看来，强迫是不存在的。”《马赞达拉尼》，第5卷，第93页。</w:t>
      </w:r>
    </w:p>
    <w:p>
      <w:pPr>
        <w:bidi/>
        <w:jc w:val="right"/>
      </w:pPr>
      <w:r>
        <w:rPr>
          <w:rFonts w:ascii="Calibri" w:hAnsi="Calibri" w:cs="Calibri"/>
          <w:i/>
          <w:color w:val="008000"/>
          <w:sz w:val="24"/>
          <w:szCs w:val="24"/>
          <w:rtl/>
          <w:lang w:bidi="ar-SA"/>
        </w:rPr>
        <w:t>وقيل معناه «أدخله في معرفة هذا الأمر والعلم بحقيته بالإطلاع على دلائله سواء كان راغباً فيه أو كارهاً له،</w:t>
      </w:r>
    </w:p>
    <w:p>
      <w:pPr>
        <w:jc w:val="left"/>
      </w:pPr>
      <w:r>
        <w:rPr>
          <w:rFonts w:ascii="Calibri" w:hAnsi="Calibri" w:cs="Calibri"/>
          <w:i w:val="0"/>
          <w:color w:val="000000"/>
          <w:sz w:val="24"/>
          <w:szCs w:val="24"/>
          <w:rtl w:val="0"/>
        </w:rPr>
        <w:t>也有人认为其含义是：“使他认识此教门，并通过了解其论据而知晓其真实性，无论他是向往它，还是厌恶它，</w:t>
      </w:r>
    </w:p>
    <w:p>
      <w:pPr>
        <w:bidi/>
        <w:jc w:val="right"/>
      </w:pPr>
      <w:r>
        <w:rPr>
          <w:rFonts w:ascii="Calibri" w:hAnsi="Calibri" w:cs="Calibri"/>
          <w:i/>
          <w:color w:val="008000"/>
          <w:sz w:val="24"/>
          <w:szCs w:val="24"/>
          <w:rtl/>
          <w:lang w:bidi="ar-SA"/>
        </w:rPr>
        <w:t>فإن عند الاطلاع على الدلائل والانتقال إلى وجه الدلالة يحصل العلم بالمدلول وإن لم يكن المطلع راغباً وكان كارها» مرآة المجلسيّ ٢٥٥/٢. ص: 218 كتات الحجّة إشارة: كتات الحجّة (1) ص: 219</w:t>
      </w:r>
    </w:p>
    <w:p>
      <w:pPr>
        <w:jc w:val="left"/>
      </w:pPr>
      <w:r>
        <w:rPr>
          <w:rFonts w:ascii="Calibri" w:hAnsi="Calibri" w:cs="Calibri"/>
          <w:i w:val="0"/>
          <w:color w:val="000000"/>
          <w:sz w:val="24"/>
          <w:szCs w:val="24"/>
          <w:rtl w:val="0"/>
        </w:rPr>
        <w:t>因为了解论据并领会其指向后，即可获得关于所证明之事的知识，即使了解论据的人并不向往它，反而厌恶它。”《米尔阿特·马吉利西》，第2卷，第255页。页：218 《 حجّة篇》提示：《 حجّة篇》（1）页：219</w:t>
      </w:r>
    </w:p>
    <w:p>
      <w:pPr>
        <w:bidi/>
        <w:jc w:val="right"/>
      </w:pPr>
      <w:r>
        <w:rPr>
          <w:rFonts w:ascii="Calibri" w:hAnsi="Calibri" w:cs="Calibri"/>
          <w:i/>
          <w:color w:val="008000"/>
          <w:sz w:val="24"/>
          <w:szCs w:val="24"/>
          <w:rtl/>
          <w:lang w:bidi="ar-SA"/>
        </w:rPr>
        <w:t>1- لا ينبغي التأمل والترديد في ان الشارع عندنا هو اللّه تعالى بما يوحي إلى أنبيائه ومذهب المخالف أن هذا وظيفة عقلاء البشر وأصحاب الحنكة والتجربة منهم فالإنسان عندهم هو الشارع لنفسه،</w:t>
      </w:r>
    </w:p>
    <w:p>
      <w:pPr>
        <w:jc w:val="left"/>
      </w:pPr>
      <w:r>
        <w:rPr>
          <w:rFonts w:ascii="Calibri" w:hAnsi="Calibri" w:cs="Calibri"/>
          <w:i w:val="0"/>
          <w:color w:val="000000"/>
          <w:sz w:val="24"/>
          <w:szCs w:val="24"/>
          <w:rtl w:val="0"/>
        </w:rPr>
        <w:t>1—我们不应对以下事实有所怀疑：在我们看来，立法者是真主至高者，他通过启示向众先知传达律法；而异议者的学说则认为，这是人类理性者以及有才智、有经验者的职责。因此，在他们看来，人是自己的立法者，</w:t>
      </w:r>
    </w:p>
    <w:p>
      <w:pPr>
        <w:bidi/>
        <w:jc w:val="right"/>
      </w:pPr>
      <w:r>
        <w:rPr>
          <w:rFonts w:ascii="Calibri" w:hAnsi="Calibri" w:cs="Calibri"/>
          <w:i/>
          <w:color w:val="008000"/>
          <w:sz w:val="24"/>
          <w:szCs w:val="24"/>
          <w:rtl/>
          <w:lang w:bidi="ar-SA"/>
        </w:rPr>
        <w:t>وأما مجري الأحكام وحافظها عندنا (بعد النبيّ (صَلَّى اللّه عَلَيْهِ وَ آلِهِ وَسَلَّمَ ) هو الإمام المعصوم المنصوب من قبل اللّه تعالى ومذهب المخالف أن لا يجب كونه معصوماً ولا منصوباً من قبله تعالى،</w:t>
      </w:r>
    </w:p>
    <w:p>
      <w:pPr>
        <w:jc w:val="left"/>
      </w:pPr>
      <w:r>
        <w:rPr>
          <w:rFonts w:ascii="Calibri" w:hAnsi="Calibri" w:cs="Calibri"/>
          <w:i w:val="0"/>
          <w:color w:val="000000"/>
          <w:sz w:val="24"/>
          <w:szCs w:val="24"/>
          <w:rtl w:val="0"/>
        </w:rPr>
        <w:t>至于执行并维护律法者，在我们看来，（在先知（愿真主赐福他及其后裔，并赐他们平安）之后，）是由真主至高者所任命的无谬伊玛目；而异议者的学说则认为，他不必是无谬的，也不必由真主至高者任命，</w:t>
      </w:r>
    </w:p>
    <w:p>
      <w:pPr>
        <w:bidi/>
        <w:jc w:val="right"/>
      </w:pPr>
      <w:r>
        <w:rPr>
          <w:rFonts w:ascii="Calibri" w:hAnsi="Calibri" w:cs="Calibri"/>
          <w:i/>
          <w:color w:val="008000"/>
          <w:sz w:val="24"/>
          <w:szCs w:val="24"/>
          <w:rtl/>
          <w:lang w:bidi="ar-SA"/>
        </w:rPr>
        <w:t>بل على النّاس أن يختاروا لأمرهم من يريدونه بحسب مصالحهم، أو يذعنوا وينقادوا لمن تأمر عليهم بالغلبة حاشية الميرزا الشعراني على ص / ٩٥ من المجلد الخامس من شرح المازندراني على أصول الكافي). ص: 220</w:t>
      </w:r>
    </w:p>
    <w:p>
      <w:pPr>
        <w:jc w:val="left"/>
      </w:pPr>
      <w:r>
        <w:rPr>
          <w:rFonts w:ascii="Calibri" w:hAnsi="Calibri" w:cs="Calibri"/>
          <w:i w:val="0"/>
          <w:color w:val="000000"/>
          <w:sz w:val="24"/>
          <w:szCs w:val="24"/>
          <w:rtl w:val="0"/>
        </w:rPr>
        <w:t>相反，人们应当按照自身利益，为自己的事务选择他们所愿意的人；或者服从并顺从以武力统治他们的人。（《马赞达拉尼〈卡菲经义理篇注释〉》第五卷第95页，米尔扎·谢尔阿尼旁注。）页：220</w:t>
      </w:r>
    </w:p>
    <w:p>
      <w:pPr>
        <w:bidi/>
        <w:jc w:val="right"/>
      </w:pPr>
      <w:r>
        <w:rPr>
          <w:rFonts w:ascii="Calibri" w:hAnsi="Calibri" w:cs="Calibri"/>
          <w:i/>
          <w:color w:val="008000"/>
          <w:sz w:val="24"/>
          <w:szCs w:val="24"/>
          <w:rtl/>
          <w:lang w:bidi="ar-SA"/>
        </w:rPr>
        <w:t>٥٨ - باب الاضطرار إلى الحجّ ٥٨ - باب الاضطرار (1) إلى الحجّة (2)</w:t>
      </w:r>
    </w:p>
    <w:p>
      <w:pPr>
        <w:jc w:val="left"/>
      </w:pPr>
      <w:r>
        <w:rPr>
          <w:rFonts w:ascii="Calibri" w:hAnsi="Calibri" w:cs="Calibri"/>
          <w:i w:val="0"/>
          <w:color w:val="000000"/>
          <w:sz w:val="24"/>
          <w:szCs w:val="24"/>
          <w:rtl w:val="0"/>
        </w:rPr>
        <w:t>58—章节：不得不需要 الحجّ 58—章节：不得不需要（1）明证（2）</w:t>
      </w:r>
    </w:p>
    <w:p>
      <w:pPr>
        <w:bidi/>
        <w:jc w:val="right"/>
      </w:pPr>
      <w:r>
        <w:rPr>
          <w:rFonts w:ascii="Calibri" w:hAnsi="Calibri" w:cs="Calibri"/>
          <w:i/>
          <w:color w:val="008000"/>
          <w:sz w:val="24"/>
          <w:szCs w:val="24"/>
          <w:rtl/>
          <w:lang w:bidi="ar-SA"/>
        </w:rPr>
        <w:t>[قال أبو جعفر محمّد بن يعقوب الكلينيّ مصنف هذا الكتاب رحمه اللّه : حدَّثنا].</w:t>
      </w:r>
    </w:p>
    <w:p>
      <w:pPr>
        <w:jc w:val="left"/>
      </w:pPr>
      <w:r>
        <w:rPr>
          <w:rFonts w:ascii="Calibri" w:hAnsi="Calibri" w:cs="Calibri"/>
          <w:i w:val="0"/>
          <w:color w:val="000000"/>
          <w:sz w:val="24"/>
          <w:szCs w:val="24"/>
          <w:rtl w:val="0"/>
        </w:rPr>
        <w:t>[本书作者阿布·贾法尔·穆罕默德·本·雅尔古卜·库莱尼（愿真主怜悯他）说：他告诉我们。]</w:t>
      </w:r>
    </w:p>
    <w:p>
      <w:pPr>
        <w:bidi/>
        <w:jc w:val="right"/>
      </w:pPr>
      <w:r>
        <w:rPr>
          <w:rFonts w:ascii="Calibri" w:hAnsi="Calibri" w:cs="Calibri"/>
          <w:i/>
          <w:color w:val="008000"/>
          <w:sz w:val="24"/>
          <w:szCs w:val="24"/>
          <w:rtl/>
          <w:lang w:bidi="ar-SA"/>
        </w:rPr>
        <w:t>1 - عليّ بن إبراهيم عن أبيه، عن العبّاس بن عمر الفقيمي، عن هشام بن الحكم، عن أبي عبد اللّه (عَلَيهِ السَّلَامُ) أنّه قال للزنديق الّذي سأله من أين أثبت (3) الأنبياء والرسل ؟</w:t>
      </w:r>
    </w:p>
    <w:p>
      <w:pPr>
        <w:jc w:val="left"/>
      </w:pPr>
      <w:r>
        <w:rPr>
          <w:rFonts w:ascii="Calibri" w:hAnsi="Calibri" w:cs="Calibri"/>
          <w:i w:val="0"/>
          <w:color w:val="000000"/>
          <w:sz w:val="24"/>
          <w:szCs w:val="24"/>
          <w:rtl w:val="0"/>
        </w:rPr>
        <w:t>1—阿里·本·易卜拉欣，从其父传述，从阿拔斯·本·欧麦尔·富盖米传述，从希沙姆·本·哈卡姆传述，从阿布·阿卜杜拉（愿主福安之）传述：他对那个询问他“你们如何证实（3）先知和使者存在”的无神论者说：</w:t>
      </w:r>
    </w:p>
    <w:p>
      <w:pPr>
        <w:bidi/>
        <w:jc w:val="right"/>
      </w:pPr>
      <w:r>
        <w:rPr>
          <w:rFonts w:ascii="Calibri" w:hAnsi="Calibri" w:cs="Calibri"/>
          <w:i/>
          <w:color w:val="008000"/>
          <w:sz w:val="24"/>
          <w:szCs w:val="24"/>
          <w:rtl/>
          <w:lang w:bidi="ar-SA"/>
        </w:rPr>
        <w:t>قال : إنا لما أثبتنا (4) أنَّ لنا خالقاً صانعاً متعالياً عنا وعن جميع ما خلق،</w:t>
      </w:r>
    </w:p>
    <w:p>
      <w:pPr>
        <w:jc w:val="left"/>
      </w:pPr>
      <w:r>
        <w:rPr>
          <w:rFonts w:ascii="Calibri" w:hAnsi="Calibri" w:cs="Calibri"/>
          <w:i w:val="0"/>
          <w:color w:val="000000"/>
          <w:sz w:val="24"/>
          <w:szCs w:val="24"/>
          <w:rtl w:val="0"/>
        </w:rPr>
        <w:t>他说：“我们既已证实（4）我们有一位创造者、造化者，他超绝于我们，也超绝于他所创造的一切，</w:t>
      </w:r>
    </w:p>
    <w:p>
      <w:pPr>
        <w:bidi/>
        <w:jc w:val="right"/>
      </w:pPr>
      <w:r>
        <w:rPr>
          <w:rFonts w:ascii="Calibri" w:hAnsi="Calibri" w:cs="Calibri"/>
          <w:i/>
          <w:color w:val="008000"/>
          <w:sz w:val="24"/>
          <w:szCs w:val="24"/>
          <w:rtl/>
          <w:lang w:bidi="ar-SA"/>
        </w:rPr>
        <w:t>وكان ذلك الصانع حكيماً (5) متعالياً لم يجز (6) أن يشاهده خلقه، ولا يلامسوه فيباشرهم ويباشروه، ويحاجهم ويجاجوه،</w:t>
      </w:r>
    </w:p>
    <w:p>
      <w:pPr>
        <w:jc w:val="left"/>
      </w:pPr>
      <w:r>
        <w:rPr>
          <w:rFonts w:ascii="Calibri" w:hAnsi="Calibri" w:cs="Calibri"/>
          <w:i w:val="0"/>
          <w:color w:val="000000"/>
          <w:sz w:val="24"/>
          <w:szCs w:val="24"/>
          <w:rtl w:val="0"/>
        </w:rPr>
        <w:t>而这位造化者是智慧的（5），超绝不凡，因此，他的被造物不可能看见他，也不可能与他接触，使他亲自与他们交往、他们也与他交往；或与他们辩论、他们也与他辩论，</w:t>
      </w:r>
    </w:p>
    <w:p>
      <w:pPr>
        <w:bidi/>
        <w:jc w:val="right"/>
      </w:pPr>
      <w:r>
        <w:rPr>
          <w:rFonts w:ascii="Calibri" w:hAnsi="Calibri" w:cs="Calibri"/>
          <w:i/>
          <w:color w:val="008000"/>
          <w:sz w:val="24"/>
          <w:szCs w:val="24"/>
          <w:rtl/>
          <w:lang w:bidi="ar-SA"/>
        </w:rPr>
        <w:t>ثبت أنَّ له سفراء في خلقه، يعبّرون عنه إلى خلقه وعباده ويدلّونهم على مصالحهم ومنافعهم وما به بقاؤهم وفي تركه فناؤهم فثبت الآمرون والناهون عن الحكيم العليم في خلقه والمعبرون عنه جلّ وعزّ،</w:t>
      </w:r>
    </w:p>
    <w:p>
      <w:pPr>
        <w:jc w:val="left"/>
      </w:pPr>
      <w:r>
        <w:rPr>
          <w:rFonts w:ascii="Calibri" w:hAnsi="Calibri" w:cs="Calibri"/>
          <w:i w:val="0"/>
          <w:color w:val="000000"/>
          <w:sz w:val="24"/>
          <w:szCs w:val="24"/>
          <w:rtl w:val="0"/>
        </w:rPr>
        <w:t>由此可知，他在被造物中设有使者，他们向他的被造物和仆人传达他的话，指引他们认识自身的利益与益处，以及维系他们生存之事和舍弃后会使他们灭亡之事。因此，在他所创造的万物中，确有来自智慧而全知者的命令者和禁止者，以及传达他的话的人——荣耀而尊贵的真主，</w:t>
      </w:r>
    </w:p>
    <w:p>
      <w:pPr>
        <w:bidi/>
        <w:jc w:val="right"/>
      </w:pPr>
      <w:r>
        <w:rPr>
          <w:rFonts w:ascii="Calibri" w:hAnsi="Calibri" w:cs="Calibri"/>
          <w:i/>
          <w:color w:val="008000"/>
          <w:sz w:val="24"/>
          <w:szCs w:val="24"/>
          <w:rtl/>
          <w:lang w:bidi="ar-SA"/>
        </w:rPr>
        <w:t>وهم الأنبياء (عَلَيهِ السَّلَامُ) وصفوته من خلقه، حكماء مؤدبين بالحكمة (7) ، مبعوثين بها؛ غير مشاركين للناس - على مشاركتهم لهم في الخلق والتركيب - في شيء من أحوالهم (8) ص: 221</w:t>
      </w:r>
    </w:p>
    <w:p>
      <w:pPr>
        <w:jc w:val="left"/>
      </w:pPr>
      <w:r>
        <w:rPr>
          <w:rFonts w:ascii="Calibri" w:hAnsi="Calibri" w:cs="Calibri"/>
          <w:i w:val="0"/>
          <w:color w:val="000000"/>
          <w:sz w:val="24"/>
          <w:szCs w:val="24"/>
          <w:rtl w:val="0"/>
        </w:rPr>
        <w:t>他们就是众先知（愿主福安他们），是他从被造物中拣选出来的人；他们是贤哲，受智慧教化（7），并奉智慧而被派遣；尽管他们与世人在创造和构成上相同，却在种种情状（8）上与世人不同。页：221</w:t>
      </w:r>
    </w:p>
    <w:p>
      <w:pPr>
        <w:bidi/>
        <w:jc w:val="right"/>
      </w:pPr>
      <w:r>
        <w:rPr>
          <w:rFonts w:ascii="Calibri" w:hAnsi="Calibri" w:cs="Calibri"/>
          <w:i/>
          <w:color w:val="008000"/>
          <w:sz w:val="24"/>
          <w:szCs w:val="24"/>
          <w:rtl/>
          <w:lang w:bidi="ar-SA"/>
        </w:rPr>
        <w:t>1- أي الحاجة التي تقتضيها الضرورة. 2- هو الشخص المصطفي من قبل اللّه لهداية الخلق إلى الخالق وإلى كلّ ما فيه مصلحتهم وسعادتهم في الدارين، سواء كان نبيا أو إماما معصوما.</w:t>
      </w:r>
    </w:p>
    <w:p>
      <w:pPr>
        <w:jc w:val="left"/>
      </w:pPr>
      <w:r>
        <w:rPr>
          <w:rFonts w:ascii="Calibri" w:hAnsi="Calibri" w:cs="Calibri"/>
          <w:i w:val="0"/>
          <w:color w:val="000000"/>
          <w:sz w:val="24"/>
          <w:szCs w:val="24"/>
          <w:rtl w:val="0"/>
        </w:rPr>
        <w:t>1—即必然性所要求的需要。2—指由真主拣选、引导被造物认识造物主，并认识一切有益于他们、使他们今后两世幸福之事的人，无论他是先知还是无谬的伊玛目。</w:t>
      </w:r>
    </w:p>
    <w:p>
      <w:pPr>
        <w:bidi/>
        <w:jc w:val="right"/>
      </w:pPr>
      <w:r>
        <w:rPr>
          <w:rFonts w:ascii="Calibri" w:hAnsi="Calibri" w:cs="Calibri"/>
          <w:i/>
          <w:color w:val="008000"/>
          <w:sz w:val="24"/>
          <w:szCs w:val="24"/>
          <w:rtl/>
          <w:lang w:bidi="ar-SA"/>
        </w:rPr>
        <w:t>3- على صيغة المخاطب وربما يُقرأ علىّ بناء المفعول وهو بعيد مرآة المجلسيّ ٢٥٧/٢.</w:t>
      </w:r>
    </w:p>
    <w:p>
      <w:pPr>
        <w:jc w:val="left"/>
      </w:pPr>
      <w:r>
        <w:rPr>
          <w:rFonts w:ascii="Calibri" w:hAnsi="Calibri" w:cs="Calibri"/>
          <w:i w:val="0"/>
          <w:color w:val="000000"/>
          <w:sz w:val="24"/>
          <w:szCs w:val="24"/>
          <w:rtl w:val="0"/>
        </w:rPr>
        <w:t>3—这是以第二人称形式表达的，也可能读作被动式“被证明”，但这种读法较为牵强。见《马吉利西之镜》2/257。</w:t>
      </w:r>
    </w:p>
    <w:p>
      <w:pPr>
        <w:bidi/>
        <w:jc w:val="right"/>
      </w:pPr>
      <w:r>
        <w:rPr>
          <w:rFonts w:ascii="Calibri" w:hAnsi="Calibri" w:cs="Calibri"/>
          <w:i/>
          <w:color w:val="008000"/>
          <w:sz w:val="24"/>
          <w:szCs w:val="24"/>
          <w:rtl/>
          <w:lang w:bidi="ar-SA"/>
        </w:rPr>
        <w:t>والمعنى: من أي دليل أثبت وجوب إرسال الأنبياء والرسل ؟.</w:t>
      </w:r>
    </w:p>
    <w:p>
      <w:pPr>
        <w:jc w:val="left"/>
      </w:pPr>
      <w:r>
        <w:rPr>
          <w:rFonts w:ascii="Calibri" w:hAnsi="Calibri" w:cs="Calibri"/>
          <w:i w:val="0"/>
          <w:color w:val="000000"/>
          <w:sz w:val="24"/>
          <w:szCs w:val="24"/>
          <w:rtl w:val="0"/>
        </w:rPr>
        <w:t>意思是：凭什么证据证明派遣众先知和使者是必需的？</w:t>
      </w:r>
    </w:p>
    <w:p>
      <w:pPr>
        <w:bidi/>
        <w:jc w:val="right"/>
      </w:pPr>
      <w:r>
        <w:rPr>
          <w:rFonts w:ascii="Calibri" w:hAnsi="Calibri" w:cs="Calibri"/>
          <w:i/>
          <w:color w:val="008000"/>
          <w:sz w:val="24"/>
          <w:szCs w:val="24"/>
          <w:rtl/>
          <w:lang w:bidi="ar-SA"/>
        </w:rPr>
        <w:t>4- «أي بالعقل لا بالنقل لئلا يدور، إذ إثبات الرسول متوقف على العلم بوجود الصانع فلو انعكس لزم الدوره» المازندراني ٩٥/٥.</w:t>
      </w:r>
    </w:p>
    <w:p>
      <w:pPr>
        <w:jc w:val="left"/>
      </w:pPr>
      <w:r>
        <w:rPr>
          <w:rFonts w:ascii="Calibri" w:hAnsi="Calibri" w:cs="Calibri"/>
          <w:i w:val="0"/>
          <w:color w:val="000000"/>
          <w:sz w:val="24"/>
          <w:szCs w:val="24"/>
          <w:rtl w:val="0"/>
        </w:rPr>
        <w:t>4—“即凭理性，而非凭传述，以免陷入循环，因为证明使者的存在，有赖于认识造物主的存在；若反过来，就会导致循环。”《马赞德拉尼》5/95。</w:t>
      </w:r>
    </w:p>
    <w:p>
      <w:pPr>
        <w:bidi/>
        <w:jc w:val="right"/>
      </w:pPr>
      <w:r>
        <w:rPr>
          <w:rFonts w:ascii="Calibri" w:hAnsi="Calibri" w:cs="Calibri"/>
          <w:i/>
          <w:color w:val="008000"/>
          <w:sz w:val="24"/>
          <w:szCs w:val="24"/>
          <w:rtl/>
          <w:lang w:bidi="ar-SA"/>
        </w:rPr>
        <w:t>5- أي لم يخلق الخلق عبثاً ولم يتركهم سُدى.</w:t>
      </w:r>
    </w:p>
    <w:p>
      <w:pPr>
        <w:jc w:val="left"/>
      </w:pPr>
      <w:r>
        <w:rPr>
          <w:rFonts w:ascii="Calibri" w:hAnsi="Calibri" w:cs="Calibri"/>
          <w:i w:val="0"/>
          <w:color w:val="000000"/>
          <w:sz w:val="24"/>
          <w:szCs w:val="24"/>
          <w:rtl w:val="0"/>
        </w:rPr>
        <w:t>5—即他创造万物并非徒劳，也没有任由他们自生自灭。</w:t>
      </w:r>
    </w:p>
    <w:p>
      <w:pPr>
        <w:bidi/>
        <w:jc w:val="right"/>
      </w:pPr>
      <w:r>
        <w:rPr>
          <w:rFonts w:ascii="Calibri" w:hAnsi="Calibri" w:cs="Calibri"/>
          <w:i/>
          <w:color w:val="008000"/>
          <w:sz w:val="24"/>
          <w:szCs w:val="24"/>
          <w:rtl/>
          <w:lang w:bidi="ar-SA"/>
        </w:rPr>
        <w:t>6- ولأنه لو جازت المشاهدة لجاز أن يرجع إليه كلّ أحد في استعلام مراده فلا يحتاج إلى سفير المازندراني ٩٦/٥ -97 ومن مجموع المقدمين تثبت ضرورة الرسل والأنبياء من قبله سبحانه إلى من خلق.</w:t>
      </w:r>
    </w:p>
    <w:p>
      <w:pPr>
        <w:jc w:val="left"/>
      </w:pPr>
      <w:r>
        <w:rPr>
          <w:rFonts w:ascii="Calibri" w:hAnsi="Calibri" w:cs="Calibri"/>
          <w:i w:val="0"/>
          <w:color w:val="000000"/>
          <w:sz w:val="24"/>
          <w:szCs w:val="24"/>
          <w:rtl w:val="0"/>
        </w:rPr>
        <w:t>6—因为如果可以亲眼见到他，那么任何人都可以向他询问自己的意旨，也就不需要使者了。《马赞德拉尼》5/96–97。由这些前提可知，派遣使者和众先知，从真主那里到他所创造者那里，是必不可少的。</w:t>
      </w:r>
    </w:p>
    <w:p>
      <w:pPr>
        <w:bidi/>
        <w:jc w:val="right"/>
      </w:pPr>
      <w:r>
        <w:rPr>
          <w:rFonts w:ascii="Calibri" w:hAnsi="Calibri" w:cs="Calibri"/>
          <w:i/>
          <w:color w:val="008000"/>
          <w:sz w:val="24"/>
          <w:szCs w:val="24"/>
          <w:rtl/>
          <w:lang w:bidi="ar-SA"/>
        </w:rPr>
        <w:t>7- في شرح المازندراني والوافي ومرآة العقول «مؤبين في الحكمة» فراجع. 8- أي الروحانية والنفسية والعقلية.</w:t>
      </w:r>
    </w:p>
    <w:p>
      <w:pPr>
        <w:jc w:val="left"/>
      </w:pPr>
      <w:r>
        <w:rPr>
          <w:rFonts w:ascii="Calibri" w:hAnsi="Calibri" w:cs="Calibri"/>
          <w:i w:val="0"/>
          <w:color w:val="000000"/>
          <w:sz w:val="24"/>
          <w:szCs w:val="24"/>
          <w:rtl w:val="0"/>
        </w:rPr>
        <w:t>7—在《马赞德拉尼注释》《瓦菲》和《理智之镜》中作“在智慧中受到教导”，可参阅。8—即在灵性、心理和理智方面。</w:t>
      </w:r>
    </w:p>
    <w:p>
      <w:pPr>
        <w:bidi/>
        <w:jc w:val="right"/>
      </w:pPr>
      <w:r>
        <w:rPr>
          <w:rFonts w:ascii="Calibri" w:hAnsi="Calibri" w:cs="Calibri"/>
          <w:i/>
          <w:color w:val="008000"/>
          <w:sz w:val="24"/>
          <w:szCs w:val="24"/>
          <w:rtl/>
          <w:lang w:bidi="ar-SA"/>
        </w:rPr>
        <w:t>مؤيدين (1) من عند الحكيم العليم بالحكمة، ثمَّ ثبت (2) ذلك في كلّ دهر ومان ممّا أتت به الرسل والأنبياء من الدلائل والبراهين،</w:t>
      </w:r>
    </w:p>
    <w:p>
      <w:pPr>
        <w:jc w:val="left"/>
      </w:pPr>
      <w:r>
        <w:rPr>
          <w:rFonts w:ascii="Calibri" w:hAnsi="Calibri" w:cs="Calibri"/>
          <w:i w:val="0"/>
          <w:color w:val="000000"/>
          <w:sz w:val="24"/>
          <w:szCs w:val="24"/>
          <w:rtl w:val="0"/>
        </w:rPr>
        <w:t>（1）得到智慧全知者以智慧的支持；随后，（2）这一点在每个时代都由使者和众先知带来的种种证据与明证得以确立，</w:t>
      </w:r>
    </w:p>
    <w:p>
      <w:pPr>
        <w:bidi/>
        <w:jc w:val="right"/>
      </w:pPr>
      <w:r>
        <w:rPr>
          <w:rFonts w:ascii="Calibri" w:hAnsi="Calibri" w:cs="Calibri"/>
          <w:i/>
          <w:color w:val="008000"/>
          <w:sz w:val="24"/>
          <w:szCs w:val="24"/>
          <w:rtl/>
          <w:lang w:bidi="ar-SA"/>
        </w:rPr>
        <w:t>لكيلا تخلو أرض اللّه من حجّة يكون معه عَلَمٌ (3) يدلُّ على صدق مقالته وجواز عدالته.</w:t>
      </w:r>
    </w:p>
    <w:p>
      <w:pPr>
        <w:jc w:val="left"/>
      </w:pPr>
      <w:r>
        <w:rPr>
          <w:rFonts w:ascii="Calibri" w:hAnsi="Calibri" w:cs="Calibri"/>
          <w:i w:val="0"/>
          <w:color w:val="000000"/>
          <w:sz w:val="24"/>
          <w:szCs w:val="24"/>
          <w:rtl w:val="0"/>
        </w:rPr>
        <w:t>以免真主的大地上没有一位凭证与之同在，且有一个标志（3）能够证明他所言属实，并证明其公正是正当的。</w:t>
      </w:r>
    </w:p>
    <w:p>
      <w:pPr>
        <w:bidi/>
        <w:jc w:val="right"/>
      </w:pPr>
      <w:r>
        <w:rPr>
          <w:rFonts w:ascii="Calibri" w:hAnsi="Calibri" w:cs="Calibri"/>
          <w:i/>
          <w:color w:val="008000"/>
          <w:sz w:val="24"/>
          <w:szCs w:val="24"/>
          <w:rtl/>
          <w:lang w:bidi="ar-SA"/>
        </w:rPr>
        <w:t>2 - محمّد بن إسماعيل عن الفضل بن شاذان عن صفوان بن يحيى، عن منصور ابن حازم قال :</w:t>
      </w:r>
    </w:p>
    <w:p>
      <w:pPr>
        <w:jc w:val="left"/>
      </w:pPr>
      <w:r>
        <w:rPr>
          <w:rFonts w:ascii="Calibri" w:hAnsi="Calibri" w:cs="Calibri"/>
          <w:i w:val="0"/>
          <w:color w:val="000000"/>
          <w:sz w:val="24"/>
          <w:szCs w:val="24"/>
          <w:rtl w:val="0"/>
        </w:rPr>
        <w:t>2—穆罕默德·本·伊斯玛仪传自法德勒·本·沙赞，后者传自萨夫万·本·叶海亚，后者传自曼苏尔·本·哈齐姆，他说：</w:t>
      </w:r>
    </w:p>
    <w:p>
      <w:pPr>
        <w:bidi/>
        <w:jc w:val="right"/>
      </w:pPr>
      <w:r>
        <w:rPr>
          <w:rFonts w:ascii="Calibri" w:hAnsi="Calibri" w:cs="Calibri"/>
          <w:i/>
          <w:color w:val="008000"/>
          <w:sz w:val="24"/>
          <w:szCs w:val="24"/>
          <w:rtl/>
          <w:lang w:bidi="ar-SA"/>
        </w:rPr>
        <w:t>قلت لأبي عبد اللّه (عَلَيهِ السَّلَامُ): إن اللّه أجل وأكرم من أن يعرف بخلقه، بل الخلق يعرفون باللّه،</w:t>
      </w:r>
    </w:p>
    <w:p>
      <w:pPr>
        <w:jc w:val="left"/>
      </w:pPr>
      <w:r>
        <w:rPr>
          <w:rFonts w:ascii="Calibri" w:hAnsi="Calibri" w:cs="Calibri"/>
          <w:i w:val="0"/>
          <w:color w:val="000000"/>
          <w:sz w:val="24"/>
          <w:szCs w:val="24"/>
          <w:rtl w:val="0"/>
        </w:rPr>
        <w:t>我对阿布·阿卜杜拉（愿主福安之）说：“真主尊严而尊贵，不可能通过他的被造物而被认识；相反，被造物是通过真主而被认识的。”</w:t>
      </w:r>
    </w:p>
    <w:p>
      <w:pPr>
        <w:bidi/>
        <w:jc w:val="right"/>
      </w:pPr>
      <w:r>
        <w:rPr>
          <w:rFonts w:ascii="Calibri" w:hAnsi="Calibri" w:cs="Calibri"/>
          <w:i/>
          <w:color w:val="008000"/>
          <w:sz w:val="24"/>
          <w:szCs w:val="24"/>
          <w:rtl/>
          <w:lang w:bidi="ar-SA"/>
        </w:rPr>
        <w:t>قال : صدقت، قلت: إن من عرف أنَّ له ربّاً، فينبغي له أن يعرف أنَّ لذلك الربّ رضاً وسخطا (4) ،</w:t>
      </w:r>
    </w:p>
    <w:p>
      <w:pPr>
        <w:jc w:val="left"/>
      </w:pPr>
      <w:r>
        <w:rPr>
          <w:rFonts w:ascii="Calibri" w:hAnsi="Calibri" w:cs="Calibri"/>
          <w:i w:val="0"/>
          <w:color w:val="000000"/>
          <w:sz w:val="24"/>
          <w:szCs w:val="24"/>
          <w:rtl w:val="0"/>
        </w:rPr>
        <w:t>他说：“你说得对。”我说：“凡是认识到自己有一位主的人，就应当认识到这位主有喜悦和愤怒（4），</w:t>
      </w:r>
    </w:p>
    <w:p>
      <w:pPr>
        <w:bidi/>
        <w:jc w:val="right"/>
      </w:pPr>
      <w:r>
        <w:rPr>
          <w:rFonts w:ascii="Calibri" w:hAnsi="Calibri" w:cs="Calibri"/>
          <w:i/>
          <w:color w:val="008000"/>
          <w:sz w:val="24"/>
          <w:szCs w:val="24"/>
          <w:rtl/>
          <w:lang w:bidi="ar-SA"/>
        </w:rPr>
        <w:t>وأنه لا يعرف رضاه وسخطه إلّا بوحي أو رسول، فمن لم يأته الوحي فقد ينبغي له أن يطلب الرُّسل (5) ، فإذا لقيهم عرف أنّهم الحجّة وأن لهم الطاعة المفترضة.</w:t>
      </w:r>
    </w:p>
    <w:p>
      <w:pPr>
        <w:jc w:val="left"/>
      </w:pPr>
      <w:r>
        <w:rPr>
          <w:rFonts w:ascii="Calibri" w:hAnsi="Calibri" w:cs="Calibri"/>
          <w:i w:val="0"/>
          <w:color w:val="000000"/>
          <w:sz w:val="24"/>
          <w:szCs w:val="24"/>
          <w:rtl w:val="0"/>
        </w:rPr>
        <w:t>而他的喜悦与愤怒只能通过启示或使者才能知晓；所以，未曾得到启示的人理应寻求使者（5）。若遇见他们，便会知道他们是凭证，而且必须服从他们。”</w:t>
      </w:r>
    </w:p>
    <w:p>
      <w:pPr>
        <w:bidi/>
        <w:jc w:val="right"/>
      </w:pPr>
      <w:r>
        <w:rPr>
          <w:rFonts w:ascii="Calibri" w:hAnsi="Calibri" w:cs="Calibri"/>
          <w:i/>
          <w:color w:val="008000"/>
          <w:sz w:val="24"/>
          <w:szCs w:val="24"/>
          <w:rtl/>
          <w:lang w:bidi="ar-SA"/>
        </w:rPr>
        <w:t>وقلت للناس (6) : تعلمون أنَّ رسول اللّه (صَلَّى اللّه عَلَيْهِ وَ آلِهِ وَسَلَّمَ ) كان هو الحجّة من اللّه على خلقه؟ قالوا : بلى.</w:t>
      </w:r>
    </w:p>
    <w:p>
      <w:pPr>
        <w:jc w:val="left"/>
      </w:pPr>
      <w:r>
        <w:rPr>
          <w:rFonts w:ascii="Calibri" w:hAnsi="Calibri" w:cs="Calibri"/>
          <w:i w:val="0"/>
          <w:color w:val="000000"/>
          <w:sz w:val="24"/>
          <w:szCs w:val="24"/>
          <w:rtl w:val="0"/>
        </w:rPr>
        <w:t>我对众人（6）说：“你们知道真主的使者（愿主福安之）曾是真主对其被造物的凭证吗？”他们说：“是的。”</w:t>
      </w:r>
    </w:p>
    <w:p>
      <w:pPr>
        <w:bidi/>
        <w:jc w:val="right"/>
      </w:pPr>
      <w:r>
        <w:rPr>
          <w:rFonts w:ascii="Calibri" w:hAnsi="Calibri" w:cs="Calibri"/>
          <w:i/>
          <w:color w:val="008000"/>
          <w:sz w:val="24"/>
          <w:szCs w:val="24"/>
          <w:rtl/>
          <w:lang w:bidi="ar-SA"/>
        </w:rPr>
        <w:t>قلتُ فحين مضى رسول اللّه (صَلَّى اللّه عَلَيْهِ وَ آلِهِ وَسَلَّمَ ) من كان الحجّة على خلقه؟ فقالوا : القرآن.</w:t>
      </w:r>
    </w:p>
    <w:p>
      <w:pPr>
        <w:jc w:val="left"/>
      </w:pPr>
      <w:r>
        <w:rPr>
          <w:rFonts w:ascii="Calibri" w:hAnsi="Calibri" w:cs="Calibri"/>
          <w:i w:val="0"/>
          <w:color w:val="000000"/>
          <w:sz w:val="24"/>
          <w:szCs w:val="24"/>
          <w:rtl w:val="0"/>
        </w:rPr>
        <w:t>我说：“那么，当真主的使者（愿主福安之）逝世后，谁是他对其被造物的凭证？”他们说：“《古兰经》。”</w:t>
      </w:r>
    </w:p>
    <w:p>
      <w:pPr>
        <w:bidi/>
        <w:jc w:val="right"/>
      </w:pPr>
      <w:r>
        <w:rPr>
          <w:rFonts w:ascii="Calibri" w:hAnsi="Calibri" w:cs="Calibri"/>
          <w:i/>
          <w:color w:val="008000"/>
          <w:sz w:val="24"/>
          <w:szCs w:val="24"/>
          <w:rtl/>
          <w:lang w:bidi="ar-SA"/>
        </w:rPr>
        <w:t>فنظرت في القرآن فإذا هو يخاصم به المرجي (7) والقدري والزنديق الّذي لا يؤمن به حتّى يغلب الرجال بخصومته،</w:t>
      </w:r>
    </w:p>
    <w:p>
      <w:pPr>
        <w:jc w:val="left"/>
      </w:pPr>
      <w:r>
        <w:rPr>
          <w:rFonts w:ascii="Calibri" w:hAnsi="Calibri" w:cs="Calibri"/>
          <w:i w:val="0"/>
          <w:color w:val="000000"/>
          <w:sz w:val="24"/>
          <w:szCs w:val="24"/>
          <w:rtl w:val="0"/>
        </w:rPr>
        <w:t>我于是考察《古兰经》，发现它被穆尔吉ئة派（7）、盖德里耶派和不信它的无神论者用来争辩，直到他们凭辩论胜过他人，</w:t>
      </w:r>
    </w:p>
    <w:p>
      <w:pPr>
        <w:bidi/>
        <w:jc w:val="right"/>
      </w:pPr>
      <w:r>
        <w:rPr>
          <w:rFonts w:ascii="Calibri" w:hAnsi="Calibri" w:cs="Calibri"/>
          <w:i/>
          <w:color w:val="008000"/>
          <w:sz w:val="24"/>
          <w:szCs w:val="24"/>
          <w:rtl/>
          <w:lang w:bidi="ar-SA"/>
        </w:rPr>
        <w:t>فعرفت أن القرآن لا يكون حجّة إلّا بقيم، فما قال فيه من شيء كان حقاً، فقلت لهم : من قيم القرآن (8) ؟</w:t>
      </w:r>
    </w:p>
    <w:p>
      <w:pPr>
        <w:jc w:val="left"/>
      </w:pPr>
      <w:r>
        <w:rPr>
          <w:rFonts w:ascii="Calibri" w:hAnsi="Calibri" w:cs="Calibri"/>
          <w:i w:val="0"/>
          <w:color w:val="000000"/>
          <w:sz w:val="24"/>
          <w:szCs w:val="24"/>
          <w:rtl w:val="0"/>
        </w:rPr>
        <w:t>于是我知道，《古兰经》若没有一位守护者，便不能成为凭证；守护者对它所说的任何话都是真理。我便问他们：“谁是《古兰经》的守护者（8）？”</w:t>
      </w:r>
    </w:p>
    <w:p>
      <w:pPr>
        <w:bidi/>
        <w:jc w:val="right"/>
      </w:pPr>
      <w:r>
        <w:rPr>
          <w:rFonts w:ascii="Calibri" w:hAnsi="Calibri" w:cs="Calibri"/>
          <w:i/>
          <w:color w:val="008000"/>
          <w:sz w:val="24"/>
          <w:szCs w:val="24"/>
          <w:rtl/>
          <w:lang w:bidi="ar-SA"/>
        </w:rPr>
        <w:t>فقالوا ابن مسعود (9) قد كان يعلم وعمر يعلم، وحذيفة (10) يعلم، ص: 222</w:t>
      </w:r>
    </w:p>
    <w:p>
      <w:pPr>
        <w:jc w:val="left"/>
      </w:pPr>
      <w:r>
        <w:rPr>
          <w:rFonts w:ascii="Calibri" w:hAnsi="Calibri" w:cs="Calibri"/>
          <w:i w:val="0"/>
          <w:color w:val="000000"/>
          <w:sz w:val="24"/>
          <w:szCs w:val="24"/>
          <w:rtl w:val="0"/>
        </w:rPr>
        <w:t>他们说：“伊本·麦斯欧德（9）曾经知晓，欧麦尔也知晓，胡宰法（10）也知晓。”第222页</w:t>
      </w:r>
    </w:p>
    <w:p>
      <w:pPr>
        <w:bidi/>
        <w:jc w:val="right"/>
      </w:pPr>
      <w:r>
        <w:rPr>
          <w:rFonts w:ascii="Calibri" w:hAnsi="Calibri" w:cs="Calibri"/>
          <w:i/>
          <w:color w:val="008000"/>
          <w:sz w:val="24"/>
          <w:szCs w:val="24"/>
          <w:rtl/>
          <w:lang w:bidi="ar-SA"/>
        </w:rPr>
        <w:t>1- في شرح المازندراني 101/5 «مؤدّين» وفي الوافي ج 7/2 «مؤيدون».</w:t>
      </w:r>
    </w:p>
    <w:p>
      <w:pPr>
        <w:jc w:val="left"/>
      </w:pPr>
      <w:r>
        <w:rPr>
          <w:rFonts w:ascii="Calibri" w:hAnsi="Calibri" w:cs="Calibri"/>
          <w:i w:val="0"/>
          <w:color w:val="000000"/>
          <w:sz w:val="24"/>
          <w:szCs w:val="24"/>
          <w:rtl w:val="0"/>
        </w:rPr>
        <w:t>1—《马赞德拉尼注释》5/101作“传达者”，《瓦菲》第7卷第2册作“得到支持者”。</w:t>
      </w:r>
    </w:p>
    <w:p>
      <w:pPr>
        <w:bidi/>
        <w:jc w:val="right"/>
      </w:pPr>
      <w:r>
        <w:rPr>
          <w:rFonts w:ascii="Calibri" w:hAnsi="Calibri" w:cs="Calibri"/>
          <w:i/>
          <w:color w:val="008000"/>
          <w:sz w:val="24"/>
          <w:szCs w:val="24"/>
          <w:rtl/>
          <w:lang w:bidi="ar-SA"/>
        </w:rPr>
        <w:t>2- ذكر الشيخ المجلسيّ (رضیَ اللّهُ عنهُ) في مرآته ٢ / ٢٦٠ - ٢٦١ وجوهاً للمراد من هذه العبارة،</w:t>
      </w:r>
    </w:p>
    <w:p>
      <w:pPr>
        <w:jc w:val="left"/>
      </w:pPr>
      <w:r>
        <w:rPr>
          <w:rFonts w:ascii="Calibri" w:hAnsi="Calibri" w:cs="Calibri"/>
          <w:i w:val="0"/>
          <w:color w:val="000000"/>
          <w:sz w:val="24"/>
          <w:szCs w:val="24"/>
          <w:rtl w:val="0"/>
        </w:rPr>
        <w:t>2—谢赫·马吉利西（愿真主慈悯他）在《他的镜鉴》2/260–261中，对这句话的含义提出了几种解释，</w:t>
      </w:r>
    </w:p>
    <w:p>
      <w:pPr>
        <w:bidi/>
        <w:jc w:val="right"/>
      </w:pPr>
      <w:r>
        <w:rPr>
          <w:rFonts w:ascii="Calibri" w:hAnsi="Calibri" w:cs="Calibri"/>
          <w:i/>
          <w:color w:val="008000"/>
          <w:sz w:val="24"/>
          <w:szCs w:val="24"/>
          <w:rtl/>
          <w:lang w:bidi="ar-SA"/>
        </w:rPr>
        <w:t>(الأول) منها: «أن الدليل المتقدم إنّما يدل على وجب النبيّ أو الحجّة في كلّ عصر وأما تعيين الأشخاص</w:t>
      </w:r>
    </w:p>
    <w:p>
      <w:pPr>
        <w:jc w:val="left"/>
      </w:pPr>
      <w:r>
        <w:rPr>
          <w:rFonts w:ascii="Calibri" w:hAnsi="Calibri" w:cs="Calibri"/>
          <w:i w:val="0"/>
          <w:color w:val="000000"/>
          <w:sz w:val="24"/>
          <w:szCs w:val="24"/>
          <w:rtl w:val="0"/>
        </w:rPr>
        <w:t>其中第一种是：“前述论据只能证明每个时代都必须有先知或凭证；至于具体确定这些人选，</w:t>
      </w:r>
    </w:p>
    <w:p>
      <w:pPr>
        <w:bidi/>
        <w:jc w:val="right"/>
      </w:pPr>
      <w:r>
        <w:rPr>
          <w:rFonts w:ascii="Calibri" w:hAnsi="Calibri" w:cs="Calibri"/>
          <w:i/>
          <w:color w:val="008000"/>
          <w:sz w:val="24"/>
          <w:szCs w:val="24"/>
          <w:rtl/>
          <w:lang w:bidi="ar-SA"/>
        </w:rPr>
        <w:t>المعينة فإنما يثبت بما أتوا به من الدلائل والبراهين أي الآيات والمعجزات وخوارق العادات وغلبتهم في العلوم على أهل عصرهم».</w:t>
      </w:r>
    </w:p>
    <w:p>
      <w:pPr>
        <w:jc w:val="left"/>
      </w:pPr>
      <w:r>
        <w:rPr>
          <w:rFonts w:ascii="Calibri" w:hAnsi="Calibri" w:cs="Calibri"/>
          <w:i w:val="0"/>
          <w:color w:val="000000"/>
          <w:sz w:val="24"/>
          <w:szCs w:val="24"/>
          <w:rtl w:val="0"/>
        </w:rPr>
        <w:t>则只能依据他们所带来的证据与明证来证明，也就是迹象、奇迹、超常之事，以及他们在学识上胜过同时代的人。”</w:t>
      </w:r>
    </w:p>
    <w:p>
      <w:pPr>
        <w:bidi/>
        <w:jc w:val="right"/>
      </w:pPr>
      <w:r>
        <w:rPr>
          <w:rFonts w:ascii="Calibri" w:hAnsi="Calibri" w:cs="Calibri"/>
          <w:i/>
          <w:color w:val="008000"/>
          <w:sz w:val="24"/>
          <w:szCs w:val="24"/>
          <w:rtl/>
          <w:lang w:bidi="ar-SA"/>
        </w:rPr>
        <w:t>3- أي علامة وهو ما يعبر عنه بالمعجز. وقد قرأها المازندراني (102/5 ؛ (علم) بكسر العين وتسكين اللام.</w:t>
      </w:r>
    </w:p>
    <w:p>
      <w:pPr>
        <w:jc w:val="left"/>
      </w:pPr>
      <w:r>
        <w:rPr>
          <w:rFonts w:ascii="Calibri" w:hAnsi="Calibri" w:cs="Calibri"/>
          <w:i w:val="0"/>
          <w:color w:val="000000"/>
          <w:sz w:val="24"/>
          <w:szCs w:val="24"/>
          <w:rtl w:val="0"/>
        </w:rPr>
        <w:t>3—即标志，也就是所谓的奇迹。马赞德拉尼（5/102）将其读作“عَلَم”，其中“ع”读 kasra，“ل”读 sukun。</w:t>
      </w:r>
    </w:p>
    <w:p>
      <w:pPr>
        <w:bidi/>
        <w:jc w:val="right"/>
      </w:pPr>
      <w:r>
        <w:rPr>
          <w:rFonts w:ascii="Calibri" w:hAnsi="Calibri" w:cs="Calibri"/>
          <w:i/>
          <w:color w:val="008000"/>
          <w:sz w:val="24"/>
          <w:szCs w:val="24"/>
          <w:rtl/>
          <w:lang w:bidi="ar-SA"/>
        </w:rPr>
        <w:t>4- أي أمراً ونهياً يتعلق الأوّل بالحسن والثاني بالقبيح والحسن والقبيح يستتبعان ثواباً وعقاباً لأن الأوّل يحوز رضا اللّه والثاني يستوجب غضبه.</w:t>
      </w:r>
    </w:p>
    <w:p>
      <w:pPr>
        <w:jc w:val="left"/>
      </w:pPr>
      <w:r>
        <w:rPr>
          <w:rFonts w:ascii="Calibri" w:hAnsi="Calibri" w:cs="Calibri"/>
          <w:i w:val="0"/>
          <w:color w:val="000000"/>
          <w:sz w:val="24"/>
          <w:szCs w:val="24"/>
          <w:rtl w:val="0"/>
        </w:rPr>
        <w:t>4—即命令与禁止：前者与善相关，后者与恶相关；善恶会带来报酬与惩罚，因为前者获得真主的喜悦，后者招致他的愤怒。</w:t>
      </w:r>
    </w:p>
    <w:p>
      <w:pPr>
        <w:bidi/>
        <w:jc w:val="right"/>
      </w:pPr>
      <w:r>
        <w:rPr>
          <w:rFonts w:ascii="Calibri" w:hAnsi="Calibri" w:cs="Calibri"/>
          <w:i/>
          <w:color w:val="008000"/>
          <w:sz w:val="24"/>
          <w:szCs w:val="24"/>
          <w:rtl/>
          <w:lang w:bidi="ar-SA"/>
        </w:rPr>
        <w:t>5- لأنه لو عمل من دون وحي ورسول، لم يأمن أن يقع فيما يوجب غضب الرب،</w:t>
      </w:r>
    </w:p>
    <w:p>
      <w:pPr>
        <w:jc w:val="left"/>
      </w:pPr>
      <w:r>
        <w:rPr>
          <w:rFonts w:ascii="Calibri" w:hAnsi="Calibri" w:cs="Calibri"/>
          <w:i w:val="0"/>
          <w:color w:val="000000"/>
          <w:sz w:val="24"/>
          <w:szCs w:val="24"/>
          <w:rtl w:val="0"/>
        </w:rPr>
        <w:t>5—因为若不凭启示和使者而行事，他便无法确保自己不会做出招致主愤怒之事；</w:t>
      </w:r>
    </w:p>
    <w:p>
      <w:pPr>
        <w:bidi/>
        <w:jc w:val="right"/>
      </w:pPr>
      <w:r>
        <w:rPr>
          <w:rFonts w:ascii="Calibri" w:hAnsi="Calibri" w:cs="Calibri"/>
          <w:i/>
          <w:color w:val="008000"/>
          <w:sz w:val="24"/>
          <w:szCs w:val="24"/>
          <w:rtl/>
          <w:lang w:bidi="ar-SA"/>
        </w:rPr>
        <w:t>والعقل يحكم بوجوب دفع الضرر المحتمل، وخاصّة إذا كان ذلك الضرر العقاب ودفعه لا يتم إلّا بتحصيل المؤمن منه وهو الرسول.</w:t>
      </w:r>
    </w:p>
    <w:p>
      <w:pPr>
        <w:jc w:val="left"/>
      </w:pPr>
      <w:r>
        <w:rPr>
          <w:rFonts w:ascii="Calibri" w:hAnsi="Calibri" w:cs="Calibri"/>
          <w:i w:val="0"/>
          <w:color w:val="000000"/>
          <w:sz w:val="24"/>
          <w:szCs w:val="24"/>
          <w:rtl w:val="0"/>
        </w:rPr>
        <w:t>而理性判定，必须避免可能发生的伤害，尤其是惩罚这种伤害；要避免它，唯有通过使者获得免受其害的保障。</w:t>
      </w:r>
    </w:p>
    <w:p>
      <w:pPr>
        <w:bidi/>
        <w:jc w:val="right"/>
      </w:pPr>
      <w:r>
        <w:rPr>
          <w:rFonts w:ascii="Calibri" w:hAnsi="Calibri" w:cs="Calibri"/>
          <w:i/>
          <w:color w:val="008000"/>
          <w:sz w:val="24"/>
          <w:szCs w:val="24"/>
          <w:rtl/>
          <w:lang w:bidi="ar-SA"/>
        </w:rPr>
        <w:t>6- القائل هو الرواي: منصور بن حازم والمقصود بالناس من لا يقولون بالإمامة على مذهب أهل البيت (عَلَيهِم السَّلَامُ).</w:t>
      </w:r>
    </w:p>
    <w:p>
      <w:pPr>
        <w:jc w:val="left"/>
      </w:pPr>
      <w:r>
        <w:rPr>
          <w:rFonts w:ascii="Calibri" w:hAnsi="Calibri" w:cs="Calibri"/>
          <w:i w:val="0"/>
          <w:color w:val="000000"/>
          <w:sz w:val="24"/>
          <w:szCs w:val="24"/>
          <w:rtl w:val="0"/>
        </w:rPr>
        <w:t>6—说这话的人是传述者曼苏尔·本·哈齐姆；这里的“众人”指不依照圣裔（愿主福安他们）学说信奉伊玛目职分的人。</w:t>
      </w:r>
    </w:p>
    <w:p>
      <w:pPr>
        <w:bidi/>
        <w:jc w:val="right"/>
      </w:pPr>
      <w:r>
        <w:rPr>
          <w:rFonts w:ascii="Calibri" w:hAnsi="Calibri" w:cs="Calibri"/>
          <w:i/>
          <w:color w:val="008000"/>
          <w:sz w:val="24"/>
          <w:szCs w:val="24"/>
          <w:rtl/>
          <w:lang w:bidi="ar-SA"/>
        </w:rPr>
        <w:t>7- وقد نقل كلّ من المجلسيّ في مرآته ٢٦٣/٢ والمازندراني في شرحه ١٠٤/٥ عن صاحب النهاية قوله :</w:t>
      </w:r>
    </w:p>
    <w:p>
      <w:pPr>
        <w:jc w:val="left"/>
      </w:pPr>
      <w:r>
        <w:rPr>
          <w:rFonts w:ascii="Calibri" w:hAnsi="Calibri" w:cs="Calibri"/>
          <w:i w:val="0"/>
          <w:color w:val="000000"/>
          <w:sz w:val="24"/>
          <w:szCs w:val="24"/>
          <w:rtl w:val="0"/>
        </w:rPr>
        <w:t>7—马吉利西在《他的镜鉴》2/263、马赞德拉尼在其注释5/104中，都引述《终书》作者的话说：</w:t>
      </w:r>
    </w:p>
    <w:p>
      <w:pPr>
        <w:bidi/>
        <w:jc w:val="right"/>
      </w:pPr>
      <w:r>
        <w:rPr>
          <w:rFonts w:ascii="Calibri" w:hAnsi="Calibri" w:cs="Calibri"/>
          <w:i/>
          <w:color w:val="008000"/>
          <w:sz w:val="24"/>
          <w:szCs w:val="24"/>
          <w:rtl/>
          <w:lang w:bidi="ar-SA"/>
        </w:rPr>
        <w:t>«المرجئة فرقة من فرق الإسلام يعتقدون أنّه لا يضر مع الإيمان معصية، كما أنّه لا ينفع مع الكفر طاعة، سمّوا مرجئة لاعتقادهم أن اللّه أرجأ تعذيبهم عن المعاصي أي أخره عنهم.</w:t>
      </w:r>
    </w:p>
    <w:p>
      <w:pPr>
        <w:jc w:val="left"/>
      </w:pPr>
      <w:r>
        <w:rPr>
          <w:rFonts w:ascii="Calibri" w:hAnsi="Calibri" w:cs="Calibri"/>
          <w:i w:val="0"/>
          <w:color w:val="000000"/>
          <w:sz w:val="24"/>
          <w:szCs w:val="24"/>
          <w:rtl w:val="0"/>
        </w:rPr>
        <w:t>“穆尔吉ئة派是伊斯兰教各派之一，他们认为，信仰不会因犯罪而受损，正如服从不会使不信者获益一样。他们被称为‘穆尔吉ئة派’，是因为他们相信真主将对他们罪行的惩罚延后了。”</w:t>
      </w:r>
    </w:p>
    <w:p>
      <w:pPr>
        <w:bidi/>
        <w:jc w:val="right"/>
      </w:pPr>
      <w:r>
        <w:rPr>
          <w:rFonts w:ascii="Calibri" w:hAnsi="Calibri" w:cs="Calibri"/>
          <w:i/>
          <w:color w:val="008000"/>
          <w:sz w:val="24"/>
          <w:szCs w:val="24"/>
          <w:rtl/>
          <w:lang w:bidi="ar-SA"/>
        </w:rPr>
        <w:t>والظاهر أن هذا القول استبطن معنيين للأرجاء. الأوّل : (لا يضر مع الإيمان الخ) الرجاء برحمة اللّه. والثاني : (أرجأ تعذيبهم إلخ) التأخير.</w:t>
      </w:r>
    </w:p>
    <w:p>
      <w:pPr>
        <w:jc w:val="left"/>
      </w:pPr>
      <w:r>
        <w:rPr>
          <w:rFonts w:ascii="Calibri" w:hAnsi="Calibri" w:cs="Calibri"/>
          <w:i w:val="0"/>
          <w:color w:val="000000"/>
          <w:sz w:val="24"/>
          <w:szCs w:val="24"/>
          <w:rtl w:val="0"/>
        </w:rPr>
        <w:t>显然，这种说法包含了“延缓”一词的两层含义。第一层：（“信仰不会因犯罪而受损”等）是对真主慈悯的希望；第二层：（“将对他们的惩罚延后”等）是延迟。</w:t>
      </w:r>
    </w:p>
    <w:p>
      <w:pPr>
        <w:bidi/>
        <w:jc w:val="right"/>
      </w:pPr>
      <w:r>
        <w:rPr>
          <w:rFonts w:ascii="Calibri" w:hAnsi="Calibri" w:cs="Calibri"/>
          <w:i/>
          <w:color w:val="008000"/>
          <w:sz w:val="24"/>
          <w:szCs w:val="24"/>
          <w:rtl/>
          <w:lang w:bidi="ar-SA"/>
        </w:rPr>
        <w:t>وقيل الإرجاء تأخير علي (عَلَيهِ السَّلَامُ) عن الخلافة إلى الدرجة الرابعة.</w:t>
      </w:r>
    </w:p>
    <w:p>
      <w:pPr>
        <w:jc w:val="left"/>
      </w:pPr>
      <w:r>
        <w:rPr>
          <w:rFonts w:ascii="Calibri" w:hAnsi="Calibri" w:cs="Calibri"/>
          <w:i w:val="0"/>
          <w:color w:val="000000"/>
          <w:sz w:val="24"/>
          <w:szCs w:val="24"/>
          <w:rtl w:val="0"/>
        </w:rPr>
        <w:t>有人说，“伊尔贾”是指将阿里（愿主福安之）的哈里发地位推迟到第四等。</w:t>
      </w:r>
    </w:p>
    <w:p>
      <w:pPr>
        <w:bidi/>
        <w:jc w:val="right"/>
      </w:pPr>
      <w:r>
        <w:rPr>
          <w:rFonts w:ascii="Calibri" w:hAnsi="Calibri" w:cs="Calibri"/>
          <w:i/>
          <w:color w:val="008000"/>
          <w:sz w:val="24"/>
          <w:szCs w:val="24"/>
          <w:rtl/>
          <w:lang w:bidi="ar-SA"/>
        </w:rPr>
        <w:t>وقد نص على هذه المعاني الثلاثة للإرجاء الشهرستاني في الملل والنحل ١٣٩/١.</w:t>
      </w:r>
    </w:p>
    <w:p>
      <w:pPr>
        <w:jc w:val="left"/>
      </w:pPr>
      <w:r>
        <w:rPr>
          <w:rFonts w:ascii="Calibri" w:hAnsi="Calibri" w:cs="Calibri"/>
          <w:i w:val="0"/>
          <w:color w:val="000000"/>
          <w:sz w:val="24"/>
          <w:szCs w:val="24"/>
          <w:rtl w:val="0"/>
        </w:rPr>
        <w:t>沙赫拉斯塔尼在《宗教派别与教派论》1/139中明确列出了“伊尔贾”的这三种含义。</w:t>
      </w:r>
    </w:p>
    <w:p>
      <w:pPr>
        <w:bidi/>
        <w:jc w:val="right"/>
      </w:pPr>
      <w:r>
        <w:rPr>
          <w:rFonts w:ascii="Calibri" w:hAnsi="Calibri" w:cs="Calibri"/>
          <w:i/>
          <w:color w:val="008000"/>
          <w:sz w:val="24"/>
          <w:szCs w:val="24"/>
          <w:rtl/>
          <w:lang w:bidi="ar-SA"/>
        </w:rPr>
        <w:t>8- أي «من يقوم بأمر القرآن ويعرف ظاهره وباطنه ومجمله ومؤوله ومحكمه ومتشابهه وناسخه ومنسوخه بوحي إلهي أو بإلهام رباني أو بتعليم نبوي» مرآة المجلسيّ ٢٦٤/٢. 9- هو عبد اللّه. 10- هو حذيفة بن اليمان.</w:t>
      </w:r>
    </w:p>
    <w:p>
      <w:pPr>
        <w:jc w:val="left"/>
      </w:pPr>
      <w:r>
        <w:rPr>
          <w:rFonts w:ascii="Calibri" w:hAnsi="Calibri" w:cs="Calibri"/>
          <w:i w:val="0"/>
          <w:color w:val="000000"/>
          <w:sz w:val="24"/>
          <w:szCs w:val="24"/>
          <w:rtl w:val="0"/>
        </w:rPr>
        <w:t>8—即“承担《古兰经》事务、通晓其表义与隐义、概括义与解释义、明确经文与隐晦经文、废止经文与被废止经文的人；这些知识来自神圣启示、神的灵感或先知的教导。”《麦吉利西之镜》2/264。9—指阿卜杜拉。10—指胡宰法·本·亚曼。</w:t>
      </w:r>
    </w:p>
    <w:p>
      <w:pPr>
        <w:bidi/>
        <w:jc w:val="right"/>
      </w:pPr>
      <w:r>
        <w:rPr>
          <w:rFonts w:ascii="Calibri" w:hAnsi="Calibri" w:cs="Calibri"/>
          <w:i/>
          <w:color w:val="008000"/>
          <w:sz w:val="24"/>
          <w:szCs w:val="24"/>
          <w:rtl/>
          <w:lang w:bidi="ar-SA"/>
        </w:rPr>
        <w:t>قلت: كله (1) ؟ قالوا : لا، فلم أجد أحداً يقال : إنّه يعرف ذلك كله إلّا عليّاً (عَلَيهِ السَّلَامُ).</w:t>
      </w:r>
    </w:p>
    <w:p>
      <w:pPr>
        <w:jc w:val="left"/>
      </w:pPr>
      <w:r>
        <w:rPr>
          <w:rFonts w:ascii="Calibri" w:hAnsi="Calibri" w:cs="Calibri"/>
          <w:i w:val="0"/>
          <w:color w:val="000000"/>
          <w:sz w:val="24"/>
          <w:szCs w:val="24"/>
          <w:rtl w:val="0"/>
        </w:rPr>
        <w:t>我说：“全部吗？”他们说：“不是。”于是我没有发现任何人被说成通晓这一切，除了阿里（愿主福安之）之外。</w:t>
      </w:r>
    </w:p>
    <w:p>
      <w:pPr>
        <w:bidi/>
        <w:jc w:val="right"/>
      </w:pPr>
      <w:r>
        <w:rPr>
          <w:rFonts w:ascii="Calibri" w:hAnsi="Calibri" w:cs="Calibri"/>
          <w:i/>
          <w:color w:val="008000"/>
          <w:sz w:val="24"/>
          <w:szCs w:val="24"/>
          <w:rtl/>
          <w:lang w:bidi="ar-SA"/>
        </w:rPr>
        <w:t>وإذا كان الشيء بين القوم فقال هذا لا أدري، وقال هذا لا أدري، وقال هذا لا أدري،</w:t>
      </w:r>
    </w:p>
    <w:p>
      <w:pPr>
        <w:jc w:val="left"/>
      </w:pPr>
      <w:r>
        <w:rPr>
          <w:rFonts w:ascii="Calibri" w:hAnsi="Calibri" w:cs="Calibri"/>
          <w:i w:val="0"/>
          <w:color w:val="000000"/>
          <w:sz w:val="24"/>
          <w:szCs w:val="24"/>
          <w:rtl w:val="0"/>
        </w:rPr>
        <w:t>如果一件事摆在众人面前，一个说“我不知道”，另一个说“我不知道”，还有一个说“我不知道”，</w:t>
      </w:r>
    </w:p>
    <w:p>
      <w:pPr>
        <w:bidi/>
        <w:jc w:val="right"/>
      </w:pPr>
      <w:r>
        <w:rPr>
          <w:rFonts w:ascii="Calibri" w:hAnsi="Calibri" w:cs="Calibri"/>
          <w:i/>
          <w:color w:val="008000"/>
          <w:sz w:val="24"/>
          <w:szCs w:val="24"/>
          <w:rtl/>
          <w:lang w:bidi="ar-SA"/>
        </w:rPr>
        <w:t>وقال هذا أنا أدري، فأشهد أن علياً (عَلَيهِ السَّلَامُ) كان قيم القرآن،</w:t>
      </w:r>
    </w:p>
    <w:p>
      <w:pPr>
        <w:jc w:val="left"/>
      </w:pPr>
      <w:r>
        <w:rPr>
          <w:rFonts w:ascii="Calibri" w:hAnsi="Calibri" w:cs="Calibri"/>
          <w:i w:val="0"/>
          <w:color w:val="000000"/>
          <w:sz w:val="24"/>
          <w:szCs w:val="24"/>
          <w:rtl w:val="0"/>
        </w:rPr>
        <w:t>而另一个说“我知道”，那么我作证：阿里（愿主福安之）是《古兰经》的权威，</w:t>
      </w:r>
    </w:p>
    <w:p>
      <w:pPr>
        <w:bidi/>
        <w:jc w:val="right"/>
      </w:pPr>
      <w:r>
        <w:rPr>
          <w:rFonts w:ascii="Calibri" w:hAnsi="Calibri" w:cs="Calibri"/>
          <w:i/>
          <w:color w:val="008000"/>
          <w:sz w:val="24"/>
          <w:szCs w:val="24"/>
          <w:rtl/>
          <w:lang w:bidi="ar-SA"/>
        </w:rPr>
        <w:t>وكانت طاعته مفترضة وكان الحجّة على النّاس بعد رسول اللّه (صَلَّى اللّه عَلَيْهِ وَ آلِهِ وَسَلَّمَ ) وأن ما قال في القرآن فهو حقٌّ، فقال (2) : رحمك اللّه.</w:t>
      </w:r>
    </w:p>
    <w:p>
      <w:pPr>
        <w:jc w:val="left"/>
      </w:pPr>
      <w:r>
        <w:rPr>
          <w:rFonts w:ascii="Calibri" w:hAnsi="Calibri" w:cs="Calibri"/>
          <w:i w:val="0"/>
          <w:color w:val="000000"/>
          <w:sz w:val="24"/>
          <w:szCs w:val="24"/>
          <w:rtl w:val="0"/>
        </w:rPr>
        <w:t>他的服从是必尽的义务；在真主的使者（愿真主赐福他和他的家人，并赐他们平安）之后，他是众人的明证；他在《古兰经》中所说的都是真理。于是他说（2）：“愿真主怜悯你。”</w:t>
      </w:r>
    </w:p>
    <w:p>
      <w:pPr>
        <w:bidi/>
        <w:jc w:val="right"/>
      </w:pPr>
      <w:r>
        <w:rPr>
          <w:rFonts w:ascii="Calibri" w:hAnsi="Calibri" w:cs="Calibri"/>
          <w:i/>
          <w:color w:val="008000"/>
          <w:sz w:val="24"/>
          <w:szCs w:val="24"/>
          <w:rtl/>
          <w:lang w:bidi="ar-SA"/>
        </w:rPr>
        <w:t>3 - عليّ بن إبراهيم عن أبيه، عن الحسن بن إبراهيم، عن يونس بن يعقوب قال :</w:t>
      </w:r>
    </w:p>
    <w:p>
      <w:pPr>
        <w:jc w:val="left"/>
      </w:pPr>
      <w:r>
        <w:rPr>
          <w:rFonts w:ascii="Calibri" w:hAnsi="Calibri" w:cs="Calibri"/>
          <w:i w:val="0"/>
          <w:color w:val="000000"/>
          <w:sz w:val="24"/>
          <w:szCs w:val="24"/>
          <w:rtl w:val="0"/>
        </w:rPr>
        <w:t>3—阿里·本·易卜拉欣传自他的父亲，后者传自哈桑·本·易卜拉欣，后者传自优努斯·本·雅尔古卜，他说：</w:t>
      </w:r>
    </w:p>
    <w:p>
      <w:pPr>
        <w:bidi/>
        <w:jc w:val="right"/>
      </w:pPr>
      <w:r>
        <w:rPr>
          <w:rFonts w:ascii="Calibri" w:hAnsi="Calibri" w:cs="Calibri"/>
          <w:i/>
          <w:color w:val="008000"/>
          <w:sz w:val="24"/>
          <w:szCs w:val="24"/>
          <w:rtl/>
          <w:lang w:bidi="ar-SA"/>
        </w:rPr>
        <w:t>كان عند أبي عبد اللّه (عَلَيهِ السَّلَامُ) جماعة من أصحابه منهم حمران بن أعين ومحمّد بن النعمان،</w:t>
      </w:r>
    </w:p>
    <w:p>
      <w:pPr>
        <w:jc w:val="left"/>
      </w:pPr>
      <w:r>
        <w:rPr>
          <w:rFonts w:ascii="Calibri" w:hAnsi="Calibri" w:cs="Calibri"/>
          <w:i w:val="0"/>
          <w:color w:val="000000"/>
          <w:sz w:val="24"/>
          <w:szCs w:val="24"/>
          <w:rtl w:val="0"/>
        </w:rPr>
        <w:t>阿布·阿卜杜拉（愿主福安之）身边有一群同伴，其中有哈姆兰·本·艾恩和穆罕默德·本·努尔曼，</w:t>
      </w:r>
    </w:p>
    <w:p>
      <w:pPr>
        <w:bidi/>
        <w:jc w:val="right"/>
      </w:pPr>
      <w:r>
        <w:rPr>
          <w:rFonts w:ascii="Calibri" w:hAnsi="Calibri" w:cs="Calibri"/>
          <w:i/>
          <w:color w:val="008000"/>
          <w:sz w:val="24"/>
          <w:szCs w:val="24"/>
          <w:rtl/>
          <w:lang w:bidi="ar-SA"/>
        </w:rPr>
        <w:t>وهشام بن سالم والطيار (3) ، وجماعة فيهم هشام بن الحكم وهو شاب فقال أبو عبد اللّه (عَلَيهِ السَّلَامُ) : يا هشام ألا تخبرني كيف صنعت بعمرو بن عبيد (4) وكيف سألته ؟</w:t>
      </w:r>
    </w:p>
    <w:p>
      <w:pPr>
        <w:jc w:val="left"/>
      </w:pPr>
      <w:r>
        <w:rPr>
          <w:rFonts w:ascii="Calibri" w:hAnsi="Calibri" w:cs="Calibri"/>
          <w:i w:val="0"/>
          <w:color w:val="000000"/>
          <w:sz w:val="24"/>
          <w:szCs w:val="24"/>
          <w:rtl w:val="0"/>
        </w:rPr>
        <w:t>还有希沙姆·本·萨利姆、泰亚尔（3）以及其他一些人，其中有年轻的希沙姆·本·哈卡姆。阿布·阿卜杜拉（愿主福安之）说：“希沙姆啊，你能告诉我，你是怎样对付阿姆尔·本·欧拜德（4）的，又是怎样向他提问的吗？”</w:t>
      </w:r>
    </w:p>
    <w:p>
      <w:pPr>
        <w:bidi/>
        <w:jc w:val="right"/>
      </w:pPr>
      <w:r>
        <w:rPr>
          <w:rFonts w:ascii="Calibri" w:hAnsi="Calibri" w:cs="Calibri"/>
          <w:i/>
          <w:color w:val="008000"/>
          <w:sz w:val="24"/>
          <w:szCs w:val="24"/>
          <w:rtl/>
          <w:lang w:bidi="ar-SA"/>
        </w:rPr>
        <w:t>فقال هشام : يا ابن رسول اللّه إني أجلك وأستحييك ولا يعمل لساني بين يديك، فقال أبو عبد اللّه : إذا أمرتكم بشيء فافعلوا.</w:t>
      </w:r>
    </w:p>
    <w:p>
      <w:pPr>
        <w:jc w:val="left"/>
      </w:pPr>
      <w:r>
        <w:rPr>
          <w:rFonts w:ascii="Calibri" w:hAnsi="Calibri" w:cs="Calibri"/>
          <w:i w:val="0"/>
          <w:color w:val="000000"/>
          <w:sz w:val="24"/>
          <w:szCs w:val="24"/>
          <w:rtl w:val="0"/>
        </w:rPr>
        <w:t>希沙姆说：“真主的使者之子啊，我敬重您，也对您心怀敬畏，在您面前舌头便不听使唤。”阿布·阿卜杜拉说：“我吩咐你们做什么，你们就照做。”</w:t>
      </w:r>
    </w:p>
    <w:p>
      <w:pPr>
        <w:bidi/>
        <w:jc w:val="right"/>
      </w:pPr>
      <w:r>
        <w:rPr>
          <w:rFonts w:ascii="Calibri" w:hAnsi="Calibri" w:cs="Calibri"/>
          <w:i/>
          <w:color w:val="008000"/>
          <w:sz w:val="24"/>
          <w:szCs w:val="24"/>
          <w:rtl/>
          <w:lang w:bidi="ar-SA"/>
        </w:rPr>
        <w:t>قال هشام : بلغني ما كان فيه عمرو بن عبيد وجلوسه في مسجد البصرة، فعظم ذلك عليَّ،</w:t>
      </w:r>
    </w:p>
    <w:p>
      <w:pPr>
        <w:jc w:val="left"/>
      </w:pPr>
      <w:r>
        <w:rPr>
          <w:rFonts w:ascii="Calibri" w:hAnsi="Calibri" w:cs="Calibri"/>
          <w:i w:val="0"/>
          <w:color w:val="000000"/>
          <w:sz w:val="24"/>
          <w:szCs w:val="24"/>
          <w:rtl w:val="0"/>
        </w:rPr>
        <w:t>希沙姆说：“我听说阿姆尔·本·欧拜德的情况，以及他在巴士拉清真寺讲学之事，这让我十分在意，</w:t>
      </w:r>
    </w:p>
    <w:p>
      <w:pPr>
        <w:bidi/>
        <w:jc w:val="right"/>
      </w:pPr>
      <w:r>
        <w:rPr>
          <w:rFonts w:ascii="Calibri" w:hAnsi="Calibri" w:cs="Calibri"/>
          <w:i/>
          <w:color w:val="008000"/>
          <w:sz w:val="24"/>
          <w:szCs w:val="24"/>
          <w:rtl/>
          <w:lang w:bidi="ar-SA"/>
        </w:rPr>
        <w:t>فخرجت إليه ودخلت البصرة يوم الجمعة فأتيت مسجد البصرة فإذا أنا بحلقة كبيرة فيها عمرو بن عبيد وعليه شملة (5) سوداء متزر بها من صوف،</w:t>
      </w:r>
    </w:p>
    <w:p>
      <w:pPr>
        <w:jc w:val="left"/>
      </w:pPr>
      <w:r>
        <w:rPr>
          <w:rFonts w:ascii="Calibri" w:hAnsi="Calibri" w:cs="Calibri"/>
          <w:i w:val="0"/>
          <w:color w:val="000000"/>
          <w:sz w:val="24"/>
          <w:szCs w:val="24"/>
          <w:rtl w:val="0"/>
        </w:rPr>
        <w:t>于是我动身去找他，星期五那天到了巴士拉。我来到巴士拉清真寺，只见那里围着一个大圈子，阿姆尔·本·欧拜德坐在其中，身上穿着一件黑色羊毛披布（5），围在腰间，</w:t>
      </w:r>
    </w:p>
    <w:p>
      <w:pPr>
        <w:bidi/>
        <w:jc w:val="right"/>
      </w:pPr>
      <w:r>
        <w:rPr>
          <w:rFonts w:ascii="Calibri" w:hAnsi="Calibri" w:cs="Calibri"/>
          <w:i/>
          <w:color w:val="008000"/>
          <w:sz w:val="24"/>
          <w:szCs w:val="24"/>
          <w:rtl/>
          <w:lang w:bidi="ar-SA"/>
        </w:rPr>
        <w:t>وشملة مرتد بها، والناس يسألونه، فاستفرجت النّاس فأفرجوا لي، ثمَّ قعدت في آخر القوم على ركبتي ثمَّ قلت: أيّها العالم : إنّي رجل غريب تأذن لي في مسألة؟</w:t>
      </w:r>
    </w:p>
    <w:p>
      <w:pPr>
        <w:jc w:val="left"/>
      </w:pPr>
      <w:r>
        <w:rPr>
          <w:rFonts w:ascii="Calibri" w:hAnsi="Calibri" w:cs="Calibri"/>
          <w:i w:val="0"/>
          <w:color w:val="000000"/>
          <w:sz w:val="24"/>
          <w:szCs w:val="24"/>
          <w:rtl w:val="0"/>
        </w:rPr>
        <w:t>还披着另一件披布，众人正在向他提问。我拨开人群，他们给我让出一条路；随后我在众人最后面跪坐下来，说：“学者啊，我是个陌生人，可以问您一个问题吗？”</w:t>
      </w:r>
    </w:p>
    <w:p>
      <w:pPr>
        <w:bidi/>
        <w:jc w:val="right"/>
      </w:pPr>
      <w:r>
        <w:rPr>
          <w:rFonts w:ascii="Calibri" w:hAnsi="Calibri" w:cs="Calibri"/>
          <w:i/>
          <w:color w:val="008000"/>
          <w:sz w:val="24"/>
          <w:szCs w:val="24"/>
          <w:rtl/>
          <w:lang w:bidi="ar-SA"/>
        </w:rPr>
        <w:t>فقال لي: نعم، فقلت له : ألك عين؟ فقال : يا بني أي شيء هذا من السؤال؟ وشيء تراه كيف تسأل عنه ؟</w:t>
      </w:r>
    </w:p>
    <w:p>
      <w:pPr>
        <w:jc w:val="left"/>
      </w:pPr>
      <w:r>
        <w:rPr>
          <w:rFonts w:ascii="Calibri" w:hAnsi="Calibri" w:cs="Calibri"/>
          <w:i w:val="0"/>
          <w:color w:val="000000"/>
          <w:sz w:val="24"/>
          <w:szCs w:val="24"/>
          <w:rtl w:val="0"/>
        </w:rPr>
        <w:t>他对我说：“可以。”我问他：“您有眼睛吗？”他说：“孩子，这算什么问题？你看得见的东西，怎么还问呢？”</w:t>
      </w:r>
    </w:p>
    <w:p>
      <w:pPr>
        <w:bidi/>
        <w:jc w:val="right"/>
      </w:pPr>
      <w:r>
        <w:rPr>
          <w:rFonts w:ascii="Calibri" w:hAnsi="Calibri" w:cs="Calibri"/>
          <w:i/>
          <w:color w:val="008000"/>
          <w:sz w:val="24"/>
          <w:szCs w:val="24"/>
          <w:rtl/>
          <w:lang w:bidi="ar-SA"/>
        </w:rPr>
        <w:t>فقلت هكذا مسألتي فقال : يا بني سل وإن كانت مسألتك حمقاء قلت: أجبني فيها، قال لي : سل. قلت: ألك عين؟</w:t>
      </w:r>
    </w:p>
    <w:p>
      <w:pPr>
        <w:jc w:val="left"/>
      </w:pPr>
      <w:r>
        <w:rPr>
          <w:rFonts w:ascii="Calibri" w:hAnsi="Calibri" w:cs="Calibri"/>
          <w:i w:val="0"/>
          <w:color w:val="000000"/>
          <w:sz w:val="24"/>
          <w:szCs w:val="24"/>
          <w:rtl w:val="0"/>
        </w:rPr>
        <w:t>我说：“我的问题就是这样。”他说：“孩子，问吧，即使你的问题很愚蠢。”我说：“请回答我。”他说：“问吧。”我说：“您有眼睛吗？”</w:t>
      </w:r>
    </w:p>
    <w:p>
      <w:pPr>
        <w:bidi/>
        <w:jc w:val="right"/>
      </w:pPr>
      <w:r>
        <w:rPr>
          <w:rFonts w:ascii="Calibri" w:hAnsi="Calibri" w:cs="Calibri"/>
          <w:i/>
          <w:color w:val="008000"/>
          <w:sz w:val="24"/>
          <w:szCs w:val="24"/>
          <w:rtl/>
          <w:lang w:bidi="ar-SA"/>
        </w:rPr>
        <w:t>قال : نعم، قلت : فما تصنع بها؟ قال : أرى بها الألوان والأشخاص. قلت : فلك أنف؟</w:t>
      </w:r>
    </w:p>
    <w:p>
      <w:pPr>
        <w:jc w:val="left"/>
      </w:pPr>
      <w:r>
        <w:rPr>
          <w:rFonts w:ascii="Calibri" w:hAnsi="Calibri" w:cs="Calibri"/>
          <w:i w:val="0"/>
          <w:color w:val="000000"/>
          <w:sz w:val="24"/>
          <w:szCs w:val="24"/>
          <w:rtl w:val="0"/>
        </w:rPr>
        <w:t>他说：“有。”我说：“您用它做什么？”他说：“用它看颜色和形体。”我说：“您有鼻子吗？”</w:t>
      </w:r>
    </w:p>
    <w:p>
      <w:pPr>
        <w:bidi/>
        <w:jc w:val="right"/>
      </w:pPr>
      <w:r>
        <w:rPr>
          <w:rFonts w:ascii="Calibri" w:hAnsi="Calibri" w:cs="Calibri"/>
          <w:i/>
          <w:color w:val="008000"/>
          <w:sz w:val="24"/>
          <w:szCs w:val="24"/>
          <w:rtl/>
          <w:lang w:bidi="ar-SA"/>
        </w:rPr>
        <w:t>قال : نعم، قلت : فما تصنع به؟ قال: أشم به الرائحة. قلت: ألك فم؟</w:t>
      </w:r>
    </w:p>
    <w:p>
      <w:pPr>
        <w:jc w:val="left"/>
      </w:pPr>
      <w:r>
        <w:rPr>
          <w:rFonts w:ascii="Calibri" w:hAnsi="Calibri" w:cs="Calibri"/>
          <w:i w:val="0"/>
          <w:color w:val="000000"/>
          <w:sz w:val="24"/>
          <w:szCs w:val="24"/>
          <w:rtl w:val="0"/>
        </w:rPr>
        <w:t>他说：“有。”我说：“您用它做什么？”他说：“用它闻气味。”我说：“您有嘴吗？”</w:t>
      </w:r>
    </w:p>
    <w:p>
      <w:pPr>
        <w:bidi/>
        <w:jc w:val="right"/>
      </w:pPr>
      <w:r>
        <w:rPr>
          <w:rFonts w:ascii="Calibri" w:hAnsi="Calibri" w:cs="Calibri"/>
          <w:i/>
          <w:color w:val="008000"/>
          <w:sz w:val="24"/>
          <w:szCs w:val="24"/>
          <w:rtl/>
          <w:lang w:bidi="ar-SA"/>
        </w:rPr>
        <w:t>قال : نعم، قلت : فما تصنع به؟ قال: أذوق به الطعم، قلت : فلك أذن ؟</w:t>
      </w:r>
    </w:p>
    <w:p>
      <w:pPr>
        <w:jc w:val="left"/>
      </w:pPr>
      <w:r>
        <w:rPr>
          <w:rFonts w:ascii="Calibri" w:hAnsi="Calibri" w:cs="Calibri"/>
          <w:i w:val="0"/>
          <w:color w:val="000000"/>
          <w:sz w:val="24"/>
          <w:szCs w:val="24"/>
          <w:rtl w:val="0"/>
        </w:rPr>
        <w:t>他说：“有。”我说：“您用它做什么？”他说：“用它尝味道。”我说：“您有耳朵吗？”</w:t>
      </w:r>
    </w:p>
    <w:p>
      <w:pPr>
        <w:bidi/>
        <w:jc w:val="right"/>
      </w:pPr>
      <w:r>
        <w:rPr>
          <w:rFonts w:ascii="Calibri" w:hAnsi="Calibri" w:cs="Calibri"/>
          <w:i/>
          <w:color w:val="008000"/>
          <w:sz w:val="24"/>
          <w:szCs w:val="24"/>
          <w:rtl/>
          <w:lang w:bidi="ar-SA"/>
        </w:rPr>
        <w:t>قال : نعم، قلت : فما تصنع بها ؟ قال : أسمع بها الصوت قلت: ألك قلب؟ قال: نعم، قلت : فما تصنع به؟ قال: ص: 223 1- أي كلّ القرآن.</w:t>
      </w:r>
    </w:p>
    <w:p>
      <w:pPr>
        <w:jc w:val="left"/>
      </w:pPr>
      <w:r>
        <w:rPr>
          <w:rFonts w:ascii="Calibri" w:hAnsi="Calibri" w:cs="Calibri"/>
          <w:i w:val="0"/>
          <w:color w:val="000000"/>
          <w:sz w:val="24"/>
          <w:szCs w:val="24"/>
          <w:rtl w:val="0"/>
        </w:rPr>
        <w:t>他说：“有。”我说：“您用它做什么？”他说：“用它听声音。”我说：“您有心吗？”他说：“有。”我说：“您用它做什么？”他说：“第223页 1—即整部《古兰经》。”</w:t>
      </w:r>
    </w:p>
    <w:p>
      <w:pPr>
        <w:bidi/>
        <w:jc w:val="right"/>
      </w:pPr>
      <w:r>
        <w:rPr>
          <w:rFonts w:ascii="Calibri" w:hAnsi="Calibri" w:cs="Calibri"/>
          <w:i/>
          <w:color w:val="008000"/>
          <w:sz w:val="24"/>
          <w:szCs w:val="24"/>
          <w:rtl/>
          <w:lang w:bidi="ar-SA"/>
        </w:rPr>
        <w:t>2- أي الإمام (عَلَيهِ السَّلَامُ) دعا لمنصور بن حازم بالرحمة بعد أن أنهى حديثه.</w:t>
      </w:r>
    </w:p>
    <w:p>
      <w:pPr>
        <w:jc w:val="left"/>
      </w:pPr>
      <w:r>
        <w:rPr>
          <w:rFonts w:ascii="Calibri" w:hAnsi="Calibri" w:cs="Calibri"/>
          <w:i w:val="0"/>
          <w:color w:val="000000"/>
          <w:sz w:val="24"/>
          <w:szCs w:val="24"/>
          <w:rtl w:val="0"/>
        </w:rPr>
        <w:t>2—即伊玛目（愿主福安之）在曼苏尔·本·哈齐姆讲完之后，为他祈求了怜悯。</w:t>
      </w:r>
    </w:p>
    <w:p>
      <w:pPr>
        <w:bidi/>
        <w:jc w:val="right"/>
      </w:pPr>
      <w:r>
        <w:rPr>
          <w:rFonts w:ascii="Calibri" w:hAnsi="Calibri" w:cs="Calibri"/>
          <w:i/>
          <w:color w:val="008000"/>
          <w:sz w:val="24"/>
          <w:szCs w:val="24"/>
          <w:rtl/>
          <w:lang w:bidi="ar-SA"/>
        </w:rPr>
        <w:t>3- يحتمل هذا اللقب انطباقه على حمزة بن محمّد الطيار وعلى أبيه محمّد الطيار وعلى والد محمّد وجد حمزة واسمه عبد اللّه فراجع معجم رجال الحديث للسيد الخوئي ٢٧٧/٦ - ٢٨١.</w:t>
      </w:r>
    </w:p>
    <w:p>
      <w:pPr>
        <w:jc w:val="left"/>
      </w:pPr>
      <w:r>
        <w:rPr>
          <w:rFonts w:ascii="Calibri" w:hAnsi="Calibri" w:cs="Calibri"/>
          <w:i w:val="0"/>
          <w:color w:val="000000"/>
          <w:sz w:val="24"/>
          <w:szCs w:val="24"/>
          <w:rtl w:val="0"/>
        </w:rPr>
        <w:t>3—这一称号可能指哈姆扎·本·穆罕默德·泰亚尔、他的父亲穆罕默德·泰亚尔，或穆罕默德的父亲、哈姆扎的祖父（名叫阿卜杜拉）。请参阅胡伊先生的《圣训传述者辞典》6/277—281。</w:t>
      </w:r>
    </w:p>
    <w:p>
      <w:pPr>
        <w:bidi/>
        <w:jc w:val="right"/>
      </w:pPr>
      <w:r>
        <w:rPr>
          <w:rFonts w:ascii="Calibri" w:hAnsi="Calibri" w:cs="Calibri"/>
          <w:i/>
          <w:color w:val="008000"/>
          <w:sz w:val="24"/>
          <w:szCs w:val="24"/>
          <w:rtl/>
          <w:lang w:bidi="ar-SA"/>
        </w:rPr>
        <w:t>4- وكان من شيوخ المعتزلة المعروفين بالتقشف والزهد. 5- ثوب يشتمل عليه.</w:t>
      </w:r>
    </w:p>
    <w:p>
      <w:pPr>
        <w:jc w:val="left"/>
      </w:pPr>
      <w:r>
        <w:rPr>
          <w:rFonts w:ascii="Calibri" w:hAnsi="Calibri" w:cs="Calibri"/>
          <w:i w:val="0"/>
          <w:color w:val="000000"/>
          <w:sz w:val="24"/>
          <w:szCs w:val="24"/>
          <w:rtl w:val="0"/>
        </w:rPr>
        <w:t>4—他是著名的穆尔太齐赖派学者，以清苦和禁欲著称。5—披裹在身上的衣服。</w:t>
      </w:r>
    </w:p>
    <w:p>
      <w:pPr>
        <w:bidi/>
        <w:jc w:val="right"/>
      </w:pPr>
      <w:r>
        <w:rPr>
          <w:rFonts w:ascii="Calibri" w:hAnsi="Calibri" w:cs="Calibri"/>
          <w:i/>
          <w:color w:val="008000"/>
          <w:sz w:val="24"/>
          <w:szCs w:val="24"/>
          <w:rtl/>
          <w:lang w:bidi="ar-SA"/>
        </w:rPr>
        <w:t>أميّز به كلّما ورد على هذه الجوارح والحواس قلت أو ليس في هذه الجوارح غنى عن القلب؟</w:t>
      </w:r>
    </w:p>
    <w:p>
      <w:pPr>
        <w:jc w:val="left"/>
      </w:pPr>
      <w:r>
        <w:rPr>
          <w:rFonts w:ascii="Calibri" w:hAnsi="Calibri" w:cs="Calibri"/>
          <w:i w:val="0"/>
          <w:color w:val="000000"/>
          <w:sz w:val="24"/>
          <w:szCs w:val="24"/>
          <w:rtl w:val="0"/>
        </w:rPr>
        <w:t>我用它来辨明传到这些肢体和感官的每一件事。我说：“这些肢体和感官难道不可以不依赖心吗？”</w:t>
      </w:r>
    </w:p>
    <w:p>
      <w:pPr>
        <w:bidi/>
        <w:jc w:val="right"/>
      </w:pPr>
      <w:r>
        <w:rPr>
          <w:rFonts w:ascii="Calibri" w:hAnsi="Calibri" w:cs="Calibri"/>
          <w:i/>
          <w:color w:val="008000"/>
          <w:sz w:val="24"/>
          <w:szCs w:val="24"/>
          <w:rtl/>
          <w:lang w:bidi="ar-SA"/>
        </w:rPr>
        <w:t>فقال : لا، قلت : وكيف ذلك وهي صحيحة سليمة، قال:</w:t>
      </w:r>
    </w:p>
    <w:p>
      <w:pPr>
        <w:jc w:val="left"/>
      </w:pPr>
      <w:r>
        <w:rPr>
          <w:rFonts w:ascii="Calibri" w:hAnsi="Calibri" w:cs="Calibri"/>
          <w:i w:val="0"/>
          <w:color w:val="000000"/>
          <w:sz w:val="24"/>
          <w:szCs w:val="24"/>
          <w:rtl w:val="0"/>
        </w:rPr>
        <w:t>他说：“不可以。”我说：“它们既然完好无损，为什么还不行？”</w:t>
      </w:r>
    </w:p>
    <w:p>
      <w:pPr>
        <w:bidi/>
        <w:jc w:val="right"/>
      </w:pPr>
      <w:r>
        <w:rPr>
          <w:rFonts w:ascii="Calibri" w:hAnsi="Calibri" w:cs="Calibri"/>
          <w:i/>
          <w:color w:val="008000"/>
          <w:sz w:val="24"/>
          <w:szCs w:val="24"/>
          <w:rtl/>
          <w:lang w:bidi="ar-SA"/>
        </w:rPr>
        <w:t>يا بني إنَّ الجوارح إذا شكت في شيء شمّته أو رأته أو ذاقته أو سمعته،</w:t>
      </w:r>
    </w:p>
    <w:p>
      <w:pPr>
        <w:jc w:val="left"/>
      </w:pPr>
      <w:r>
        <w:rPr>
          <w:rFonts w:ascii="Calibri" w:hAnsi="Calibri" w:cs="Calibri"/>
          <w:i w:val="0"/>
          <w:color w:val="000000"/>
          <w:sz w:val="24"/>
          <w:szCs w:val="24"/>
          <w:rtl w:val="0"/>
        </w:rPr>
        <w:t>他说：“孩子，当肢体对自己闻到、看到、尝到或听到的某件事有所疑惑时，</w:t>
      </w:r>
    </w:p>
    <w:p>
      <w:pPr>
        <w:bidi/>
        <w:jc w:val="right"/>
      </w:pPr>
      <w:r>
        <w:rPr>
          <w:rFonts w:ascii="Calibri" w:hAnsi="Calibri" w:cs="Calibri"/>
          <w:i/>
          <w:color w:val="008000"/>
          <w:sz w:val="24"/>
          <w:szCs w:val="24"/>
          <w:rtl/>
          <w:lang w:bidi="ar-SA"/>
        </w:rPr>
        <w:t>ردّته إلى القلب فيستيقن اليقين ويبطل الشك (1) ، قال هشام : فقلت له : فإنّما أقام اللّه القلب لشكّ الجوارح ؟</w:t>
      </w:r>
    </w:p>
    <w:p>
      <w:pPr>
        <w:jc w:val="left"/>
      </w:pPr>
      <w:r>
        <w:rPr>
          <w:rFonts w:ascii="Calibri" w:hAnsi="Calibri" w:cs="Calibri"/>
          <w:i w:val="0"/>
          <w:color w:val="000000"/>
          <w:sz w:val="24"/>
          <w:szCs w:val="24"/>
          <w:rtl w:val="0"/>
        </w:rPr>
        <w:t>就会把它交给心，由心确认无疑，消除疑惑（1）。”希沙姆说：“我对他说：‘那么，真主设立心，就是为了应对肢体的疑惑吗？’”</w:t>
      </w:r>
    </w:p>
    <w:p>
      <w:pPr>
        <w:bidi/>
        <w:jc w:val="right"/>
      </w:pPr>
      <w:r>
        <w:rPr>
          <w:rFonts w:ascii="Calibri" w:hAnsi="Calibri" w:cs="Calibri"/>
          <w:i/>
          <w:color w:val="008000"/>
          <w:sz w:val="24"/>
          <w:szCs w:val="24"/>
          <w:rtl/>
          <w:lang w:bidi="ar-SA"/>
        </w:rPr>
        <w:t>قال : نعم، قلت : لا بدَّ من القلب وإلا لم تستيقن الجوارح ؟</w:t>
      </w:r>
    </w:p>
    <w:p>
      <w:pPr>
        <w:jc w:val="left"/>
      </w:pPr>
      <w:r>
        <w:rPr>
          <w:rFonts w:ascii="Calibri" w:hAnsi="Calibri" w:cs="Calibri"/>
          <w:i w:val="0"/>
          <w:color w:val="000000"/>
          <w:sz w:val="24"/>
          <w:szCs w:val="24"/>
          <w:rtl w:val="0"/>
        </w:rPr>
        <w:t>他说：“是的。”我说：“心是必不可少的，否则肢体便无法确认无疑，是吗？”</w:t>
      </w:r>
    </w:p>
    <w:p>
      <w:pPr>
        <w:bidi/>
        <w:jc w:val="right"/>
      </w:pPr>
      <w:r>
        <w:rPr>
          <w:rFonts w:ascii="Calibri" w:hAnsi="Calibri" w:cs="Calibri"/>
          <w:i/>
          <w:color w:val="008000"/>
          <w:sz w:val="24"/>
          <w:szCs w:val="24"/>
          <w:rtl/>
          <w:lang w:bidi="ar-SA"/>
        </w:rPr>
        <w:t>قال : نعم، فقلت له : يا أبا مروان فاللّه تبارك وتعالى لم يترك جوارحك حتّى جعل لها إماماً يصحح لها الصحيح ويتيقن به ما شك فيه،</w:t>
      </w:r>
    </w:p>
    <w:p>
      <w:pPr>
        <w:jc w:val="left"/>
      </w:pPr>
      <w:r>
        <w:rPr>
          <w:rFonts w:ascii="Calibri" w:hAnsi="Calibri" w:cs="Calibri"/>
          <w:i w:val="0"/>
          <w:color w:val="000000"/>
          <w:sz w:val="24"/>
          <w:szCs w:val="24"/>
          <w:rtl w:val="0"/>
        </w:rPr>
        <w:t>他说：“是的。”我对他说：“阿布·马尔旺啊，真主——尊贵而伟大——没有放任你的肢体不管，而是为它们设立了一位伊玛目，使它能辨明正确之事，并对原本有所疑惑的事情确信无疑。”</w:t>
      </w:r>
    </w:p>
    <w:p>
      <w:pPr>
        <w:bidi/>
        <w:jc w:val="right"/>
      </w:pPr>
      <w:r>
        <w:rPr>
          <w:rFonts w:ascii="Calibri" w:hAnsi="Calibri" w:cs="Calibri"/>
          <w:i/>
          <w:color w:val="008000"/>
          <w:sz w:val="24"/>
          <w:szCs w:val="24"/>
          <w:rtl/>
          <w:lang w:bidi="ar-SA"/>
        </w:rPr>
        <w:t>ويترك هذا الخلق كلهم في حيرتهم وشكهم واختلافهم لا يقيم لهم إماماً يردُّون إليه شكّهم وحيرتهم، ويقيم لك إماماً الجوارحك تردُّ إليه حيرتك وشكك ؟ ! قال: فسكت ولم يقل لي شيئاً.</w:t>
      </w:r>
    </w:p>
    <w:p>
      <w:pPr>
        <w:jc w:val="left"/>
      </w:pPr>
      <w:r>
        <w:rPr>
          <w:rFonts w:ascii="Calibri" w:hAnsi="Calibri" w:cs="Calibri"/>
          <w:i w:val="0"/>
          <w:color w:val="000000"/>
          <w:sz w:val="24"/>
          <w:szCs w:val="24"/>
          <w:rtl w:val="0"/>
        </w:rPr>
        <w:t>他却让所有这些人陷于迷惘、疑惑和纷争之中，不为他们设立一位伊玛目，让他们把疑惑和迷惘交给他；却为你的肢体设立一位伊玛目，让你的肢体把你的迷惘和疑惑交给他吗？！他说：于是他沉默了，什么也没对我说。</w:t>
      </w:r>
    </w:p>
    <w:p>
      <w:pPr>
        <w:bidi/>
        <w:jc w:val="right"/>
      </w:pPr>
      <w:r>
        <w:rPr>
          <w:rFonts w:ascii="Calibri" w:hAnsi="Calibri" w:cs="Calibri"/>
          <w:i/>
          <w:color w:val="008000"/>
          <w:sz w:val="24"/>
          <w:szCs w:val="24"/>
          <w:rtl/>
          <w:lang w:bidi="ar-SA"/>
        </w:rPr>
        <w:t>ثمَّ التفت إليَّ فقال لي : أنت هشام بن الحكم (2) ؟ فقلت: لا (3) ، قال: أمن جلسائه؟</w:t>
      </w:r>
    </w:p>
    <w:p>
      <w:pPr>
        <w:jc w:val="left"/>
      </w:pPr>
      <w:r>
        <w:rPr>
          <w:rFonts w:ascii="Calibri" w:hAnsi="Calibri" w:cs="Calibri"/>
          <w:i w:val="0"/>
          <w:color w:val="000000"/>
          <w:sz w:val="24"/>
          <w:szCs w:val="24"/>
          <w:rtl w:val="0"/>
        </w:rPr>
        <w:t>随后他转向我，对我说：“你是希沙姆·本·哈卡姆吗？（2）”我说：“不是。（3）”他说：“你是他的同伴之一吗？”</w:t>
      </w:r>
    </w:p>
    <w:p>
      <w:pPr>
        <w:bidi/>
        <w:jc w:val="right"/>
      </w:pPr>
      <w:r>
        <w:rPr>
          <w:rFonts w:ascii="Calibri" w:hAnsi="Calibri" w:cs="Calibri"/>
          <w:i/>
          <w:color w:val="008000"/>
          <w:sz w:val="24"/>
          <w:szCs w:val="24"/>
          <w:rtl/>
          <w:lang w:bidi="ar-SA"/>
        </w:rPr>
        <w:t>قلت : لا، قال : فمن أين أنت؟</w:t>
      </w:r>
    </w:p>
    <w:p>
      <w:pPr>
        <w:jc w:val="left"/>
      </w:pPr>
      <w:r>
        <w:rPr>
          <w:rFonts w:ascii="Calibri" w:hAnsi="Calibri" w:cs="Calibri"/>
          <w:i w:val="0"/>
          <w:color w:val="000000"/>
          <w:sz w:val="24"/>
          <w:szCs w:val="24"/>
          <w:rtl w:val="0"/>
        </w:rPr>
        <w:t>我说：“不是。”他说：“那你是哪里人？”</w:t>
      </w:r>
    </w:p>
    <w:p>
      <w:pPr>
        <w:bidi/>
        <w:jc w:val="right"/>
      </w:pPr>
      <w:r>
        <w:rPr>
          <w:rFonts w:ascii="Calibri" w:hAnsi="Calibri" w:cs="Calibri"/>
          <w:i/>
          <w:color w:val="008000"/>
          <w:sz w:val="24"/>
          <w:szCs w:val="24"/>
          <w:rtl/>
          <w:lang w:bidi="ar-SA"/>
        </w:rPr>
        <w:t>قال : قلت من أهل الكوفة قال : فأنت إذا هو، ثمَّ ضمني إليه،</w:t>
      </w:r>
    </w:p>
    <w:p>
      <w:pPr>
        <w:jc w:val="left"/>
      </w:pPr>
      <w:r>
        <w:rPr>
          <w:rFonts w:ascii="Calibri" w:hAnsi="Calibri" w:cs="Calibri"/>
          <w:i w:val="0"/>
          <w:color w:val="000000"/>
          <w:sz w:val="24"/>
          <w:szCs w:val="24"/>
          <w:rtl w:val="0"/>
        </w:rPr>
        <w:t>我说：“我是库法人。”他说：“那么你就是他了。”随后他把我搂到身边，</w:t>
      </w:r>
    </w:p>
    <w:p>
      <w:pPr>
        <w:bidi/>
        <w:jc w:val="right"/>
      </w:pPr>
      <w:r>
        <w:rPr>
          <w:rFonts w:ascii="Calibri" w:hAnsi="Calibri" w:cs="Calibri"/>
          <w:i/>
          <w:color w:val="008000"/>
          <w:sz w:val="24"/>
          <w:szCs w:val="24"/>
          <w:rtl/>
          <w:lang w:bidi="ar-SA"/>
        </w:rPr>
        <w:t>وأقعدني في مجلسه وزال عن مجلسه (4) وما نطق حتّى قمت، قال : فضحك أبو عبد اللّه (عَلَيهِ السَّلَامُ) وقال : يا هشام من علمك هذا؟</w:t>
      </w:r>
    </w:p>
    <w:p>
      <w:pPr>
        <w:jc w:val="left"/>
      </w:pPr>
      <w:r>
        <w:rPr>
          <w:rFonts w:ascii="Calibri" w:hAnsi="Calibri" w:cs="Calibri"/>
          <w:i w:val="0"/>
          <w:color w:val="000000"/>
          <w:sz w:val="24"/>
          <w:szCs w:val="24"/>
          <w:rtl w:val="0"/>
        </w:rPr>
        <w:t>让我坐在他的座位上，自己离开了座位（4），直到我起身，他都没有说话。阿布·阿卜杜拉（愿主赐他平安）笑着说：“希沙姆啊，是谁教你这些的？”</w:t>
      </w:r>
    </w:p>
    <w:p>
      <w:pPr>
        <w:bidi/>
        <w:jc w:val="right"/>
      </w:pPr>
      <w:r>
        <w:rPr>
          <w:rFonts w:ascii="Calibri" w:hAnsi="Calibri" w:cs="Calibri"/>
          <w:i/>
          <w:color w:val="008000"/>
          <w:sz w:val="24"/>
          <w:szCs w:val="24"/>
          <w:rtl/>
          <w:lang w:bidi="ar-SA"/>
        </w:rPr>
        <w:t>قلت : شيءٌ أخذته منك وألفته، فقال : هذا واللّه مكتوب في صحف إبراهيم وموسى.</w:t>
      </w:r>
    </w:p>
    <w:p>
      <w:pPr>
        <w:jc w:val="left"/>
      </w:pPr>
      <w:r>
        <w:rPr>
          <w:rFonts w:ascii="Calibri" w:hAnsi="Calibri" w:cs="Calibri"/>
          <w:i w:val="0"/>
          <w:color w:val="000000"/>
          <w:sz w:val="24"/>
          <w:szCs w:val="24"/>
          <w:rtl w:val="0"/>
        </w:rPr>
        <w:t>我说：“这是我从您那里学来并熟悉的。”他说：“以真主发誓，这记载在《易卜拉欣和穆萨的经卷》中。”</w:t>
      </w:r>
    </w:p>
    <w:p>
      <w:pPr>
        <w:bidi/>
        <w:jc w:val="right"/>
      </w:pPr>
      <w:r>
        <w:rPr>
          <w:rFonts w:ascii="Calibri" w:hAnsi="Calibri" w:cs="Calibri"/>
          <w:i/>
          <w:color w:val="008000"/>
          <w:sz w:val="24"/>
          <w:szCs w:val="24"/>
          <w:rtl/>
          <w:lang w:bidi="ar-SA"/>
        </w:rPr>
        <w:t>٤ - عليّ بن إبراهيم، عن أبيه، عمّن ذكره، عن يونس بن يعقوب قال :</w:t>
      </w:r>
    </w:p>
    <w:p>
      <w:pPr>
        <w:jc w:val="left"/>
      </w:pPr>
      <w:r>
        <w:rPr>
          <w:rFonts w:ascii="Calibri" w:hAnsi="Calibri" w:cs="Calibri"/>
          <w:i w:val="0"/>
          <w:color w:val="000000"/>
          <w:sz w:val="24"/>
          <w:szCs w:val="24"/>
          <w:rtl w:val="0"/>
        </w:rPr>
        <w:t>4—阿里·本·易卜拉欣，传自他的父亲，传自一位未具名者，传自优努斯·本·雅各布，他说：</w:t>
      </w:r>
    </w:p>
    <w:p>
      <w:pPr>
        <w:bidi/>
        <w:jc w:val="right"/>
      </w:pPr>
      <w:r>
        <w:rPr>
          <w:rFonts w:ascii="Calibri" w:hAnsi="Calibri" w:cs="Calibri"/>
          <w:i/>
          <w:color w:val="008000"/>
          <w:sz w:val="24"/>
          <w:szCs w:val="24"/>
          <w:rtl/>
          <w:lang w:bidi="ar-SA"/>
        </w:rPr>
        <w:t>كنت عند أبي عبد اللّه (عَلَيهِ السَّلَامُ) فورد عليه رجل من أهل الشام فقال :</w:t>
      </w:r>
    </w:p>
    <w:p>
      <w:pPr>
        <w:jc w:val="left"/>
      </w:pPr>
      <w:r>
        <w:rPr>
          <w:rFonts w:ascii="Calibri" w:hAnsi="Calibri" w:cs="Calibri"/>
          <w:i w:val="0"/>
          <w:color w:val="000000"/>
          <w:sz w:val="24"/>
          <w:szCs w:val="24"/>
          <w:rtl w:val="0"/>
        </w:rPr>
        <w:t>我当时在阿布·阿卜杜拉（愿主赐他平安）那里，来了一个沙姆人，说：</w:t>
      </w:r>
    </w:p>
    <w:p>
      <w:pPr>
        <w:bidi/>
        <w:jc w:val="right"/>
      </w:pPr>
      <w:r>
        <w:rPr>
          <w:rFonts w:ascii="Calibri" w:hAnsi="Calibri" w:cs="Calibri"/>
          <w:i/>
          <w:color w:val="008000"/>
          <w:sz w:val="24"/>
          <w:szCs w:val="24"/>
          <w:rtl/>
          <w:lang w:bidi="ar-SA"/>
        </w:rPr>
        <w:t>إنّي رجل صاحب كلام (5) وفقه وفرائض (6) وقد جئت لمناظرة أصحابك، فقال أبو عبد اللّه (عَلَيهِ السَّلَامُ) : كلامك من كلام رسول اللّه (صَلَّى اللّه عَلَيْهِ وَ آلِهِ وَسَلَّمَ ) أو من عندك (7) ؟</w:t>
      </w:r>
    </w:p>
    <w:p>
      <w:pPr>
        <w:jc w:val="left"/>
      </w:pPr>
      <w:r>
        <w:rPr>
          <w:rFonts w:ascii="Calibri" w:hAnsi="Calibri" w:cs="Calibri"/>
          <w:i w:val="0"/>
          <w:color w:val="000000"/>
          <w:sz w:val="24"/>
          <w:szCs w:val="24"/>
          <w:rtl w:val="0"/>
        </w:rPr>
        <w:t>“我是一个研习辩论学（5）、教法和遗产法（6）的人，我来是要与您的门徒辩论。”阿布·阿卜杜拉（愿主赐他平安）说：“你所说的，是来自真主使者（愿主赐福他及其家人，并赐他平安）的话，还是出自你自己（7）？”</w:t>
      </w:r>
    </w:p>
    <w:p>
      <w:pPr>
        <w:bidi/>
        <w:jc w:val="right"/>
      </w:pPr>
      <w:r>
        <w:rPr>
          <w:rFonts w:ascii="Calibri" w:hAnsi="Calibri" w:cs="Calibri"/>
          <w:i/>
          <w:color w:val="008000"/>
          <w:sz w:val="24"/>
          <w:szCs w:val="24"/>
          <w:rtl/>
          <w:lang w:bidi="ar-SA"/>
        </w:rPr>
        <w:t>فقال : من كلام رسول اللّه (صَلَّى اللّه عَلَيْهِ وَ آلِهِ وَسَلَّمَ ) ومن عندي فقال أبو عبد اللّه (عَلَيهِ السَّلَامُ) : فأنت إذاً.</w:t>
      </w:r>
    </w:p>
    <w:p>
      <w:pPr>
        <w:jc w:val="left"/>
      </w:pPr>
      <w:r>
        <w:rPr>
          <w:rFonts w:ascii="Calibri" w:hAnsi="Calibri" w:cs="Calibri"/>
          <w:i w:val="0"/>
          <w:color w:val="000000"/>
          <w:sz w:val="24"/>
          <w:szCs w:val="24"/>
          <w:rtl w:val="0"/>
        </w:rPr>
        <w:t>他回答：“既有来自真主使者（愿主赐福他及其家人，并赐他平安）的话，也有我自己的话。”阿布·阿卜杜拉（愿主赐他平安）说：“那么你就是——”</w:t>
      </w:r>
    </w:p>
    <w:p>
      <w:pPr>
        <w:bidi/>
        <w:jc w:val="right"/>
      </w:pPr>
      <w:r>
        <w:rPr>
          <w:rFonts w:ascii="Calibri" w:hAnsi="Calibri" w:cs="Calibri"/>
          <w:i/>
          <w:color w:val="008000"/>
          <w:sz w:val="24"/>
          <w:szCs w:val="24"/>
          <w:rtl/>
          <w:lang w:bidi="ar-SA"/>
        </w:rPr>
        <w:t>شريك رسول اللّه (صَلَّى اللّه عَلَيْهِ وَ آلِهِ وَسَلَّمَ )؟</w:t>
      </w:r>
    </w:p>
    <w:p>
      <w:pPr>
        <w:jc w:val="left"/>
      </w:pPr>
      <w:r>
        <w:rPr>
          <w:rFonts w:ascii="Calibri" w:hAnsi="Calibri" w:cs="Calibri"/>
          <w:i w:val="0"/>
          <w:color w:val="000000"/>
          <w:sz w:val="24"/>
          <w:szCs w:val="24"/>
          <w:rtl w:val="0"/>
        </w:rPr>
        <w:t>真主使者（愿主赐福他及其家人，并赐他平安）的伙伴了？</w:t>
      </w:r>
    </w:p>
    <w:p>
      <w:pPr>
        <w:bidi/>
        <w:jc w:val="right"/>
      </w:pPr>
      <w:r>
        <w:rPr>
          <w:rFonts w:ascii="Calibri" w:hAnsi="Calibri" w:cs="Calibri"/>
          <w:i/>
          <w:color w:val="008000"/>
          <w:sz w:val="24"/>
          <w:szCs w:val="24"/>
          <w:rtl/>
          <w:lang w:bidi="ar-SA"/>
        </w:rPr>
        <w:t>قال: لا، قال: فسمعت الوحي عن اللّه عزّ وجلّ يخبرك؟</w:t>
      </w:r>
    </w:p>
    <w:p>
      <w:pPr>
        <w:jc w:val="left"/>
      </w:pPr>
      <w:r>
        <w:rPr>
          <w:rFonts w:ascii="Calibri" w:hAnsi="Calibri" w:cs="Calibri"/>
          <w:i w:val="0"/>
          <w:color w:val="000000"/>
          <w:sz w:val="24"/>
          <w:szCs w:val="24"/>
          <w:rtl w:val="0"/>
        </w:rPr>
        <w:t>他说：“不是。”他问：“你听到了真主——尊贵而伟大——启示给你的吗？”</w:t>
      </w:r>
    </w:p>
    <w:p>
      <w:pPr>
        <w:bidi/>
        <w:jc w:val="right"/>
      </w:pPr>
      <w:r>
        <w:rPr>
          <w:rFonts w:ascii="Calibri" w:hAnsi="Calibri" w:cs="Calibri"/>
          <w:i/>
          <w:color w:val="008000"/>
          <w:sz w:val="24"/>
          <w:szCs w:val="24"/>
          <w:rtl/>
          <w:lang w:bidi="ar-SA"/>
        </w:rPr>
        <w:t>قال : لا، قال : فتجب طاعتك كما تجب طاعة رسول اللّه (صَلَّى اللّه عَلَيْهِ وَ آلِهِ وَسَلَّمَ ) ؟</w:t>
      </w:r>
    </w:p>
    <w:p>
      <w:pPr>
        <w:jc w:val="left"/>
      </w:pPr>
      <w:r>
        <w:rPr>
          <w:rFonts w:ascii="Calibri" w:hAnsi="Calibri" w:cs="Calibri"/>
          <w:i w:val="0"/>
          <w:color w:val="000000"/>
          <w:sz w:val="24"/>
          <w:szCs w:val="24"/>
          <w:rtl w:val="0"/>
        </w:rPr>
        <w:t>他说：“没有。”他问：“那么，人们必须服从你，就像必须服从真主使者（愿主赐福他及其家人，并赐他平安）一样吗？”</w:t>
      </w:r>
    </w:p>
    <w:p>
      <w:pPr>
        <w:bidi/>
        <w:jc w:val="right"/>
      </w:pPr>
      <w:r>
        <w:rPr>
          <w:rFonts w:ascii="Calibri" w:hAnsi="Calibri" w:cs="Calibri"/>
          <w:i/>
          <w:color w:val="008000"/>
          <w:sz w:val="24"/>
          <w:szCs w:val="24"/>
          <w:rtl/>
          <w:lang w:bidi="ar-SA"/>
        </w:rPr>
        <w:t>قال : لا، فالتفت أبو عبد اللّه (عَلَيهِ السَّلَامُ) إليَّ ص: 224</w:t>
      </w:r>
    </w:p>
    <w:p>
      <w:pPr>
        <w:jc w:val="left"/>
      </w:pPr>
      <w:r>
        <w:rPr>
          <w:rFonts w:ascii="Calibri" w:hAnsi="Calibri" w:cs="Calibri"/>
          <w:i w:val="0"/>
          <w:color w:val="000000"/>
          <w:sz w:val="24"/>
          <w:szCs w:val="24"/>
          <w:rtl w:val="0"/>
        </w:rPr>
        <w:t>他说：“不必。”阿布·阿卜杜拉（愿主赐他平安）转向我。第224页</w:t>
      </w:r>
    </w:p>
    <w:p>
      <w:pPr>
        <w:bidi/>
        <w:jc w:val="right"/>
      </w:pPr>
      <w:r>
        <w:rPr>
          <w:rFonts w:ascii="Calibri" w:hAnsi="Calibri" w:cs="Calibri"/>
          <w:i/>
          <w:color w:val="008000"/>
          <w:sz w:val="24"/>
          <w:szCs w:val="24"/>
          <w:rtl/>
          <w:lang w:bidi="ar-SA"/>
        </w:rPr>
        <w:t>1- أي أن القلب ينقض الشك باليقين وهو الاعتقاد الجازم.</w:t>
      </w:r>
    </w:p>
    <w:p>
      <w:pPr>
        <w:jc w:val="left"/>
      </w:pPr>
      <w:r>
        <w:rPr>
          <w:rFonts w:ascii="Calibri" w:hAnsi="Calibri" w:cs="Calibri"/>
          <w:i w:val="0"/>
          <w:color w:val="000000"/>
          <w:sz w:val="24"/>
          <w:szCs w:val="24"/>
          <w:rtl w:val="0"/>
        </w:rPr>
        <w:t>1—意思是，心以确信消除疑惑；所谓确信，就是坚定不移的信念。</w:t>
      </w:r>
    </w:p>
    <w:p>
      <w:pPr>
        <w:bidi/>
        <w:jc w:val="right"/>
      </w:pPr>
      <w:r>
        <w:rPr>
          <w:rFonts w:ascii="Calibri" w:hAnsi="Calibri" w:cs="Calibri"/>
          <w:i/>
          <w:color w:val="008000"/>
          <w:sz w:val="24"/>
          <w:szCs w:val="24"/>
          <w:rtl/>
          <w:lang w:bidi="ar-SA"/>
        </w:rPr>
        <w:t>2- هذه إشارة إلى نبوغ هشام بن الحكم في الفلسفة وعلم الكلام وهو ما زال صغيراً حيث طار صيته في حواضر الإسلام العلمية آنذاك.</w:t>
      </w:r>
    </w:p>
    <w:p>
      <w:pPr>
        <w:jc w:val="left"/>
      </w:pPr>
      <w:r>
        <w:rPr>
          <w:rFonts w:ascii="Calibri" w:hAnsi="Calibri" w:cs="Calibri"/>
          <w:i w:val="0"/>
          <w:color w:val="000000"/>
          <w:sz w:val="24"/>
          <w:szCs w:val="24"/>
          <w:rtl w:val="0"/>
        </w:rPr>
        <w:t>2—这是在指出希沙姆·本·哈卡姆年纪尚轻时，便已在哲学和辩论学方面才华出众；当时他的名声已传遍伊斯兰世界的学术中心。</w:t>
      </w:r>
    </w:p>
    <w:p>
      <w:pPr>
        <w:bidi/>
        <w:jc w:val="right"/>
      </w:pPr>
      <w:r>
        <w:rPr>
          <w:rFonts w:ascii="Calibri" w:hAnsi="Calibri" w:cs="Calibri"/>
          <w:i/>
          <w:color w:val="008000"/>
          <w:sz w:val="24"/>
          <w:szCs w:val="24"/>
          <w:rtl/>
          <w:lang w:bidi="ar-SA"/>
        </w:rPr>
        <w:t>3- على وجه التورية حملاً للمسلم على الصحة وإنه لا يكذب، وخاصّة إذا كان بجلالة هشام.</w:t>
      </w:r>
    </w:p>
    <w:p>
      <w:pPr>
        <w:jc w:val="left"/>
      </w:pPr>
      <w:r>
        <w:rPr>
          <w:rFonts w:ascii="Calibri" w:hAnsi="Calibri" w:cs="Calibri"/>
          <w:i w:val="0"/>
          <w:color w:val="000000"/>
          <w:sz w:val="24"/>
          <w:szCs w:val="24"/>
          <w:rtl w:val="0"/>
        </w:rPr>
        <w:t>3—这是用委婉说法，按善意理解穆斯林，认为他不会说谎；尤其是希沙姆这样德高望重的人。</w:t>
      </w:r>
    </w:p>
    <w:p>
      <w:pPr>
        <w:bidi/>
        <w:jc w:val="right"/>
      </w:pPr>
      <w:r>
        <w:rPr>
          <w:rFonts w:ascii="Calibri" w:hAnsi="Calibri" w:cs="Calibri"/>
          <w:i/>
          <w:color w:val="008000"/>
          <w:sz w:val="24"/>
          <w:szCs w:val="24"/>
          <w:rtl/>
          <w:lang w:bidi="ar-SA"/>
        </w:rPr>
        <w:t>4- أي تزحزح عن مكانه الّذي كان يجلس فيه وأجلس هشام تعظيماً له.</w:t>
      </w:r>
    </w:p>
    <w:p>
      <w:pPr>
        <w:jc w:val="left"/>
      </w:pPr>
      <w:r>
        <w:rPr>
          <w:rFonts w:ascii="Calibri" w:hAnsi="Calibri" w:cs="Calibri"/>
          <w:i w:val="0"/>
          <w:color w:val="000000"/>
          <w:sz w:val="24"/>
          <w:szCs w:val="24"/>
          <w:rtl w:val="0"/>
        </w:rPr>
        <w:t>4—意思是，他从原来坐着的地方挪开，让希沙姆坐下，以示尊敬。</w:t>
      </w:r>
    </w:p>
    <w:p>
      <w:pPr>
        <w:bidi/>
        <w:jc w:val="right"/>
      </w:pPr>
      <w:r>
        <w:rPr>
          <w:rFonts w:ascii="Calibri" w:hAnsi="Calibri" w:cs="Calibri"/>
          <w:i/>
          <w:color w:val="008000"/>
          <w:sz w:val="24"/>
          <w:szCs w:val="24"/>
          <w:rtl/>
          <w:lang w:bidi="ar-SA"/>
        </w:rPr>
        <w:t>5- أي لي إلمام ومعرفة بعلم الكلام وهو علم العقيدة.</w:t>
      </w:r>
    </w:p>
    <w:p>
      <w:pPr>
        <w:jc w:val="left"/>
      </w:pPr>
      <w:r>
        <w:rPr>
          <w:rFonts w:ascii="Calibri" w:hAnsi="Calibri" w:cs="Calibri"/>
          <w:i w:val="0"/>
          <w:color w:val="000000"/>
          <w:sz w:val="24"/>
          <w:szCs w:val="24"/>
          <w:rtl w:val="0"/>
        </w:rPr>
        <w:t>5—意思是，我对辩论学有所涉猎和了解；辩论学是信仰学。</w:t>
      </w:r>
    </w:p>
    <w:p>
      <w:pPr>
        <w:bidi/>
        <w:jc w:val="right"/>
      </w:pPr>
      <w:r>
        <w:rPr>
          <w:rFonts w:ascii="Calibri" w:hAnsi="Calibri" w:cs="Calibri"/>
          <w:i/>
          <w:color w:val="008000"/>
          <w:sz w:val="24"/>
          <w:szCs w:val="24"/>
          <w:rtl/>
          <w:lang w:bidi="ar-SA"/>
        </w:rPr>
        <w:t>6- المقصود بها إما أحكام المواريث، أو أحكام العبادات مفروضها ومندوبها. 7- أي ممّا أدى إليه رأيك واجتهادك.</w:t>
      </w:r>
    </w:p>
    <w:p>
      <w:pPr>
        <w:jc w:val="left"/>
      </w:pPr>
      <w:r>
        <w:rPr>
          <w:rFonts w:ascii="Calibri" w:hAnsi="Calibri" w:cs="Calibri"/>
          <w:i w:val="0"/>
          <w:color w:val="000000"/>
          <w:sz w:val="24"/>
          <w:szCs w:val="24"/>
          <w:rtl w:val="0"/>
        </w:rPr>
        <w:t>6—这里指的要么是继承法的规定，要么是各项规定为义务和嘉行的宗教功修。7—意思是，出自你的见解和个人判断。</w:t>
      </w:r>
    </w:p>
    <w:p>
      <w:pPr>
        <w:bidi/>
        <w:jc w:val="right"/>
      </w:pPr>
      <w:r>
        <w:rPr>
          <w:rFonts w:ascii="Calibri" w:hAnsi="Calibri" w:cs="Calibri"/>
          <w:i/>
          <w:color w:val="008000"/>
          <w:sz w:val="24"/>
          <w:szCs w:val="24"/>
          <w:rtl/>
          <w:lang w:bidi="ar-SA"/>
        </w:rPr>
        <w:t>فقال : يا يونس بن يعقوب هذا قد خصم نفسه (1) قبل أن يتكلّم، ثمَّ قال:</w:t>
      </w:r>
    </w:p>
    <w:p>
      <w:pPr>
        <w:jc w:val="left"/>
      </w:pPr>
      <w:r>
        <w:rPr>
          <w:rFonts w:ascii="Calibri" w:hAnsi="Calibri" w:cs="Calibri"/>
          <w:i w:val="0"/>
          <w:color w:val="000000"/>
          <w:sz w:val="24"/>
          <w:szCs w:val="24"/>
          <w:rtl w:val="0"/>
        </w:rPr>
        <w:t>他对我说：“优努斯·本·雅各布啊，这个人还没开口，就先驳倒了自己（1）。”接着他说：</w:t>
      </w:r>
    </w:p>
    <w:p>
      <w:pPr>
        <w:bidi/>
        <w:jc w:val="right"/>
      </w:pPr>
      <w:r>
        <w:rPr>
          <w:rFonts w:ascii="Calibri" w:hAnsi="Calibri" w:cs="Calibri"/>
          <w:i/>
          <w:color w:val="008000"/>
          <w:sz w:val="24"/>
          <w:szCs w:val="24"/>
          <w:rtl/>
          <w:lang w:bidi="ar-SA"/>
        </w:rPr>
        <w:t>يا يونس لو كنت تحسن الكلام كلمته قال يونس : فيا لها من حسرة، فقلت:</w:t>
      </w:r>
    </w:p>
    <w:p>
      <w:pPr>
        <w:jc w:val="left"/>
      </w:pPr>
      <w:r>
        <w:rPr>
          <w:rFonts w:ascii="Calibri" w:hAnsi="Calibri" w:cs="Calibri"/>
          <w:i w:val="0"/>
          <w:color w:val="000000"/>
          <w:sz w:val="24"/>
          <w:szCs w:val="24"/>
          <w:rtl w:val="0"/>
        </w:rPr>
        <w:t>“优努斯啊，如果你擅长辩论，我就会让你和他辩论。”优努斯说：“那真是令人遗憾啊！”我说：</w:t>
      </w:r>
    </w:p>
    <w:p>
      <w:pPr>
        <w:bidi/>
        <w:jc w:val="right"/>
      </w:pPr>
      <w:r>
        <w:rPr>
          <w:rFonts w:ascii="Calibri" w:hAnsi="Calibri" w:cs="Calibri"/>
          <w:i/>
          <w:color w:val="008000"/>
          <w:sz w:val="24"/>
          <w:szCs w:val="24"/>
          <w:rtl/>
          <w:lang w:bidi="ar-SA"/>
        </w:rPr>
        <w:t>جعلت فداك إني سمعتك تنهي عن الكلام وتقول : ويل لأصحاب الكلام يقولون : هذا ينقاد وهذا لا ينقاد (2) ،</w:t>
      </w:r>
    </w:p>
    <w:p>
      <w:pPr>
        <w:jc w:val="left"/>
      </w:pPr>
      <w:r>
        <w:rPr>
          <w:rFonts w:ascii="Calibri" w:hAnsi="Calibri" w:cs="Calibri"/>
          <w:i w:val="0"/>
          <w:color w:val="000000"/>
          <w:sz w:val="24"/>
          <w:szCs w:val="24"/>
          <w:rtl w:val="0"/>
        </w:rPr>
        <w:t>“愿我为您牺牲，我听您禁止辩论，并说：‘辩论者有祸了！他们说：这个可以被接受，那个不能被接受（2）；这个可以说服，那个不能说服；这个我们能理解，那个我们不能理解。’”</w:t>
      </w:r>
    </w:p>
    <w:p>
      <w:pPr>
        <w:bidi/>
        <w:jc w:val="right"/>
      </w:pPr>
      <w:r>
        <w:rPr>
          <w:rFonts w:ascii="Calibri" w:hAnsi="Calibri" w:cs="Calibri"/>
          <w:i/>
          <w:color w:val="008000"/>
          <w:sz w:val="24"/>
          <w:szCs w:val="24"/>
          <w:rtl/>
          <w:lang w:bidi="ar-SA"/>
        </w:rPr>
        <w:t>وهذا ينساق وهذا لا ينساق، وهذا نعقله وهذا لا نعقله، فقال أبو عبد اللّه (عَلَيهِ السَّلَامُ) : إنّما قلت : فويل لهم إن تركوا ما أقول وذهبوا إلى ما يريدون.</w:t>
      </w:r>
    </w:p>
    <w:p>
      <w:pPr>
        <w:jc w:val="left"/>
      </w:pPr>
      <w:r>
        <w:rPr>
          <w:rFonts w:ascii="Calibri" w:hAnsi="Calibri" w:cs="Calibri"/>
          <w:i w:val="0"/>
          <w:color w:val="000000"/>
          <w:sz w:val="24"/>
          <w:szCs w:val="24"/>
          <w:rtl w:val="0"/>
        </w:rPr>
        <w:t>阿布·阿卜杜拉（愿主赐他平安）说：“我只是说：如果他们抛弃我所说的，转而追随自己想要的，那他们就有祸了。”</w:t>
      </w:r>
    </w:p>
    <w:p>
      <w:pPr>
        <w:bidi/>
        <w:jc w:val="right"/>
      </w:pPr>
      <w:r>
        <w:rPr>
          <w:rFonts w:ascii="Calibri" w:hAnsi="Calibri" w:cs="Calibri"/>
          <w:i/>
          <w:color w:val="008000"/>
          <w:sz w:val="24"/>
          <w:szCs w:val="24"/>
          <w:rtl/>
          <w:lang w:bidi="ar-SA"/>
        </w:rPr>
        <w:t>ثم قال لي : إخرج إلى الباب فانظر من ترى من المتكلمين فأدخله؟</w:t>
      </w:r>
    </w:p>
    <w:p>
      <w:pPr>
        <w:jc w:val="left"/>
      </w:pPr>
      <w:r>
        <w:rPr>
          <w:rFonts w:ascii="Calibri" w:hAnsi="Calibri" w:cs="Calibri"/>
          <w:i w:val="0"/>
          <w:color w:val="000000"/>
          <w:sz w:val="24"/>
          <w:szCs w:val="24"/>
          <w:rtl w:val="0"/>
        </w:rPr>
        <w:t>随后他对我说：“去门口看看你能找到哪些辩论者，把他们带进来。”</w:t>
      </w:r>
    </w:p>
    <w:p>
      <w:pPr>
        <w:bidi/>
        <w:jc w:val="right"/>
      </w:pPr>
      <w:r>
        <w:rPr>
          <w:rFonts w:ascii="Calibri" w:hAnsi="Calibri" w:cs="Calibri"/>
          <w:i/>
          <w:color w:val="008000"/>
          <w:sz w:val="24"/>
          <w:szCs w:val="24"/>
          <w:rtl/>
          <w:lang w:bidi="ar-SA"/>
        </w:rPr>
        <w:t>قال: فأدخلت حمران بن أعين وكان يحسن الكلام، وأدخلت الأحول (3) وكان يحسن الكلام.</w:t>
      </w:r>
    </w:p>
    <w:p>
      <w:pPr>
        <w:jc w:val="left"/>
      </w:pPr>
      <w:r>
        <w:rPr>
          <w:rFonts w:ascii="Calibri" w:hAnsi="Calibri" w:cs="Calibri"/>
          <w:i w:val="0"/>
          <w:color w:val="000000"/>
          <w:sz w:val="24"/>
          <w:szCs w:val="24"/>
          <w:rtl w:val="0"/>
        </w:rPr>
        <w:t>他说：“我便带进了赫姆兰·本·艾扬，他擅长辩论；又带进了艾赫瓦勒（3），他也擅长辩论。”</w:t>
      </w:r>
    </w:p>
    <w:p>
      <w:pPr>
        <w:bidi/>
        <w:jc w:val="right"/>
      </w:pPr>
      <w:r>
        <w:rPr>
          <w:rFonts w:ascii="Calibri" w:hAnsi="Calibri" w:cs="Calibri"/>
          <w:i/>
          <w:color w:val="008000"/>
          <w:sz w:val="24"/>
          <w:szCs w:val="24"/>
          <w:rtl/>
          <w:lang w:bidi="ar-SA"/>
        </w:rPr>
        <w:t>وأدخلت هشام بن سالم وكان يحسن الكلام، وأدخلت قيس بن الماصر وكان عندي أحسنهم كلاماً،</w:t>
      </w:r>
    </w:p>
    <w:p>
      <w:pPr>
        <w:jc w:val="left"/>
      </w:pPr>
      <w:r>
        <w:rPr>
          <w:rFonts w:ascii="Calibri" w:hAnsi="Calibri" w:cs="Calibri"/>
          <w:i w:val="0"/>
          <w:color w:val="000000"/>
          <w:sz w:val="24"/>
          <w:szCs w:val="24"/>
          <w:rtl w:val="0"/>
        </w:rPr>
        <w:t>我又带进了希沙姆·本·萨利姆，他擅长辩论；还带进了盖斯·本·马西尔，在我看来，他是他们当中最擅长辩论的。</w:t>
      </w:r>
    </w:p>
    <w:p>
      <w:pPr>
        <w:bidi/>
        <w:jc w:val="right"/>
      </w:pPr>
      <w:r>
        <w:rPr>
          <w:rFonts w:ascii="Calibri" w:hAnsi="Calibri" w:cs="Calibri"/>
          <w:i/>
          <w:color w:val="008000"/>
          <w:sz w:val="24"/>
          <w:szCs w:val="24"/>
          <w:rtl/>
          <w:lang w:bidi="ar-SA"/>
        </w:rPr>
        <w:t>وكان قد تعلّم الكلام من عليّ بن الحسين (عَلَيهِ السَّلَامُ)،</w:t>
      </w:r>
    </w:p>
    <w:p>
      <w:pPr>
        <w:jc w:val="left"/>
      </w:pPr>
      <w:r>
        <w:rPr>
          <w:rFonts w:ascii="Calibri" w:hAnsi="Calibri" w:cs="Calibri"/>
          <w:i w:val="0"/>
          <w:color w:val="000000"/>
          <w:sz w:val="24"/>
          <w:szCs w:val="24"/>
          <w:rtl w:val="0"/>
        </w:rPr>
        <w:t>他曾向阿里·本·侯赛因（愿主赐他平安）学习辩论学，</w:t>
      </w:r>
    </w:p>
    <w:p>
      <w:pPr>
        <w:bidi/>
        <w:jc w:val="right"/>
      </w:pPr>
      <w:r>
        <w:rPr>
          <w:rFonts w:ascii="Calibri" w:hAnsi="Calibri" w:cs="Calibri"/>
          <w:i/>
          <w:color w:val="008000"/>
          <w:sz w:val="24"/>
          <w:szCs w:val="24"/>
          <w:rtl/>
          <w:lang w:bidi="ar-SA"/>
        </w:rPr>
        <w:t>فلمّا استقر بنا المجلس _ وكان أبو عبد اللّه (عَلَيهِ السَّلَامُ) قبل الحج يستقر أياماً في جبل في طرف الحرم في فازة له (4) مضروبة _ قال :</w:t>
      </w:r>
    </w:p>
    <w:p>
      <w:pPr>
        <w:jc w:val="left"/>
      </w:pPr>
      <w:r>
        <w:rPr>
          <w:rFonts w:ascii="Calibri" w:hAnsi="Calibri" w:cs="Calibri"/>
          <w:i w:val="0"/>
          <w:color w:val="000000"/>
          <w:sz w:val="24"/>
          <w:szCs w:val="24"/>
          <w:rtl w:val="0"/>
        </w:rPr>
        <w:t>当我们都坐定后——阿布·阿卜杜拉（愿主赐他平安）在朝觐前会在禁寺边缘的一处山上，在他搭起的帐篷里住上几天（4）——他说：</w:t>
      </w:r>
    </w:p>
    <w:p>
      <w:pPr>
        <w:bidi/>
        <w:jc w:val="right"/>
      </w:pPr>
      <w:r>
        <w:rPr>
          <w:rFonts w:ascii="Calibri" w:hAnsi="Calibri" w:cs="Calibri"/>
          <w:i/>
          <w:color w:val="008000"/>
          <w:sz w:val="24"/>
          <w:szCs w:val="24"/>
          <w:rtl/>
          <w:lang w:bidi="ar-SA"/>
        </w:rPr>
        <w:t>فأخرج أبو عبد اللّه (عَلَيهِ السَّلَامُ) رأسه من فازته فإذا هو ببعير يخب (5) فقال : هشام وربّ الكعبة، قال : فظننا أنَّ هشاماً رجلٌ من ولد عقيل كان شديد المحبة له.</w:t>
      </w:r>
    </w:p>
    <w:p>
      <w:pPr>
        <w:jc w:val="left"/>
      </w:pPr>
      <w:r>
        <w:rPr>
          <w:rFonts w:ascii="Calibri" w:hAnsi="Calibri" w:cs="Calibri"/>
          <w:i w:val="0"/>
          <w:color w:val="000000"/>
          <w:sz w:val="24"/>
          <w:szCs w:val="24"/>
          <w:rtl w:val="0"/>
        </w:rPr>
        <w:t>阿布·阿卜杜拉（愿主赐他平安）从帐篷里探出头来，只见一头骆驼疾驰而来（5），便说：“以天房的主发誓，是希沙姆！”他说：我们以为希沙姆指的是一个阿基勒家族的男子，因为他非常喜爱他。</w:t>
      </w:r>
    </w:p>
    <w:p>
      <w:pPr>
        <w:bidi/>
        <w:jc w:val="right"/>
      </w:pPr>
      <w:r>
        <w:rPr>
          <w:rFonts w:ascii="Calibri" w:hAnsi="Calibri" w:cs="Calibri"/>
          <w:i/>
          <w:color w:val="008000"/>
          <w:sz w:val="24"/>
          <w:szCs w:val="24"/>
          <w:rtl/>
          <w:lang w:bidi="ar-SA"/>
        </w:rPr>
        <w:t>قال : فورد هشام بن الحكم وهو أول ما اختطت لحيته، وليس فينا إلّا من هو أكبر سناً منه قال :</w:t>
      </w:r>
    </w:p>
    <w:p>
      <w:pPr>
        <w:jc w:val="left"/>
      </w:pPr>
      <w:r>
        <w:rPr>
          <w:rFonts w:ascii="Calibri" w:hAnsi="Calibri" w:cs="Calibri"/>
          <w:i w:val="0"/>
          <w:color w:val="000000"/>
          <w:sz w:val="24"/>
          <w:szCs w:val="24"/>
          <w:rtl w:val="0"/>
        </w:rPr>
        <w:t>他说：希沙姆·本·哈卡姆来了，当时他的胡子才刚刚长出来；我们当中没有一个人不比他年长。他说：</w:t>
      </w:r>
    </w:p>
    <w:p>
      <w:pPr>
        <w:bidi/>
        <w:jc w:val="right"/>
      </w:pPr>
      <w:r>
        <w:rPr>
          <w:rFonts w:ascii="Calibri" w:hAnsi="Calibri" w:cs="Calibri"/>
          <w:i/>
          <w:color w:val="008000"/>
          <w:sz w:val="24"/>
          <w:szCs w:val="24"/>
          <w:rtl/>
          <w:lang w:bidi="ar-SA"/>
        </w:rPr>
        <w:t>فوسع له أبو عبد اللّه (عَلَيهِ السَّلَامُ) وقال : ناصرنا بقلبه ولسانه ويده، ثمَّ قال :</w:t>
      </w:r>
    </w:p>
    <w:p>
      <w:pPr>
        <w:jc w:val="left"/>
      </w:pPr>
      <w:r>
        <w:rPr>
          <w:rFonts w:ascii="Calibri" w:hAnsi="Calibri" w:cs="Calibri"/>
          <w:i w:val="0"/>
          <w:color w:val="000000"/>
          <w:sz w:val="24"/>
          <w:szCs w:val="24"/>
          <w:rtl w:val="0"/>
        </w:rPr>
        <w:t>阿布·阿卜杜拉（愿主赐他平安）便给他让出位置，说：“他在心、舌和手上都是我们的支持者。”接着他说：</w:t>
      </w:r>
    </w:p>
    <w:p>
      <w:pPr>
        <w:bidi/>
        <w:jc w:val="right"/>
      </w:pPr>
      <w:r>
        <w:rPr>
          <w:rFonts w:ascii="Calibri" w:hAnsi="Calibri" w:cs="Calibri"/>
          <w:i/>
          <w:color w:val="008000"/>
          <w:sz w:val="24"/>
          <w:szCs w:val="24"/>
          <w:rtl/>
          <w:lang w:bidi="ar-SA"/>
        </w:rPr>
        <w:t>يا حمران كلّم الرَّجل، فكلّمه فظهر عليه (6) حمران، ثمَّ قال : يا طاقي كلّمه فكلّمه فظهر عليه الأحول،</w:t>
      </w:r>
    </w:p>
    <w:p>
      <w:pPr>
        <w:jc w:val="left"/>
      </w:pPr>
      <w:r>
        <w:rPr>
          <w:rFonts w:ascii="Calibri" w:hAnsi="Calibri" w:cs="Calibri"/>
          <w:i w:val="0"/>
          <w:color w:val="000000"/>
          <w:sz w:val="24"/>
          <w:szCs w:val="24"/>
          <w:rtl w:val="0"/>
        </w:rPr>
        <w:t>“赫姆兰啊，你来和那人辩论。”赫姆兰便与他辩论，结果赫姆兰胜过了他（6）。接着他说：“塔基人啊，你来和他辩论。”他便与他辩论，结果艾赫瓦勒胜过了他，</w:t>
      </w:r>
    </w:p>
    <w:p>
      <w:pPr>
        <w:bidi/>
        <w:jc w:val="right"/>
      </w:pPr>
      <w:r>
        <w:rPr>
          <w:rFonts w:ascii="Calibri" w:hAnsi="Calibri" w:cs="Calibri"/>
          <w:i/>
          <w:color w:val="008000"/>
          <w:sz w:val="24"/>
          <w:szCs w:val="24"/>
          <w:rtl/>
          <w:lang w:bidi="ar-SA"/>
        </w:rPr>
        <w:t>ثمَّ قال یا هشام بن سالم،کلمه فتعارف (7) ، ثمَّ قال أبو عبد اللّه (عَلَيهِ السَّلَامُ) لقيس الماصر : كلّمه فكلّمه ص: 225 1- أي غلب نفسه وحجّها.</w:t>
      </w:r>
    </w:p>
    <w:p>
      <w:pPr>
        <w:jc w:val="left"/>
      </w:pPr>
      <w:r>
        <w:rPr>
          <w:rFonts w:ascii="Calibri" w:hAnsi="Calibri" w:cs="Calibri"/>
          <w:i w:val="0"/>
          <w:color w:val="000000"/>
          <w:sz w:val="24"/>
          <w:szCs w:val="24"/>
          <w:rtl w:val="0"/>
        </w:rPr>
        <w:t>然后他说：“希沙姆·本·萨利姆啊，你来和他谈谈。”于是他们彼此认识了（7）。随后，阿布·阿卜杜拉（愿主赐他平安）对盖斯·马西尔说：“你来和他谈谈。”盖斯便与他交谈。第225页 1- 即战胜了自己的私欲，并以论证使其信服。</w:t>
      </w:r>
    </w:p>
    <w:p>
      <w:pPr>
        <w:bidi/>
        <w:jc w:val="right"/>
      </w:pPr>
      <w:r>
        <w:rPr>
          <w:rFonts w:ascii="Calibri" w:hAnsi="Calibri" w:cs="Calibri"/>
          <w:i/>
          <w:color w:val="008000"/>
          <w:sz w:val="24"/>
          <w:szCs w:val="24"/>
          <w:rtl/>
          <w:lang w:bidi="ar-SA"/>
        </w:rPr>
        <w:t>«قيل مخاصمة نفسه من جهله أنّه اعترف ببطلان ما يقوله من عنده،</w:t>
      </w:r>
    </w:p>
    <w:p>
      <w:pPr>
        <w:jc w:val="left"/>
      </w:pPr>
      <w:r>
        <w:rPr>
          <w:rFonts w:ascii="Calibri" w:hAnsi="Calibri" w:cs="Calibri"/>
          <w:i w:val="0"/>
          <w:color w:val="000000"/>
          <w:sz w:val="24"/>
          <w:szCs w:val="24"/>
          <w:rtl w:val="0"/>
        </w:rPr>
        <w:t>“据说，他因无知而与自己争辩，也就是说，他承认自己所说的话是错误的，</w:t>
      </w:r>
    </w:p>
    <w:p>
      <w:pPr>
        <w:bidi/>
        <w:jc w:val="right"/>
      </w:pPr>
      <w:r>
        <w:rPr>
          <w:rFonts w:ascii="Calibri" w:hAnsi="Calibri" w:cs="Calibri"/>
          <w:i/>
          <w:color w:val="008000"/>
          <w:sz w:val="24"/>
          <w:szCs w:val="24"/>
          <w:rtl/>
          <w:lang w:bidi="ar-SA"/>
        </w:rPr>
        <w:t>لأن شيئاً لا يكون مستنداً إلى الوحي ولا إلى الرسول ولا يكون قائله في نفسه واجب الإطاعة لا محالة، بل يكون باطلا» مرآة المجلسيّ ٢٦٩/٢.</w:t>
      </w:r>
    </w:p>
    <w:p>
      <w:pPr>
        <w:jc w:val="left"/>
      </w:pPr>
      <w:r>
        <w:rPr>
          <w:rFonts w:ascii="Calibri" w:hAnsi="Calibri" w:cs="Calibri"/>
          <w:i w:val="0"/>
          <w:color w:val="000000"/>
          <w:sz w:val="24"/>
          <w:szCs w:val="24"/>
          <w:rtl w:val="0"/>
        </w:rPr>
        <w:t>因为凡是不以启示或使者为依据的事，其说者也不必然应当受到服从，反而是错误的。”《马吉利西之镜》2/269。</w:t>
      </w:r>
    </w:p>
    <w:p>
      <w:pPr>
        <w:bidi/>
        <w:jc w:val="right"/>
      </w:pPr>
      <w:r>
        <w:rPr>
          <w:rFonts w:ascii="Calibri" w:hAnsi="Calibri" w:cs="Calibri"/>
          <w:i/>
          <w:color w:val="008000"/>
          <w:sz w:val="24"/>
          <w:szCs w:val="24"/>
          <w:rtl/>
          <w:lang w:bidi="ar-SA"/>
        </w:rPr>
        <w:t>2- «أي أنهم يزنون ما ورد في الكتاب والسنة بميزان عقولهم وقواعدهم الكلامية فيؤمنون ببعض ويكفرون ببعض فيقولون:</w:t>
      </w:r>
    </w:p>
    <w:p>
      <w:pPr>
        <w:jc w:val="left"/>
      </w:pPr>
      <w:r>
        <w:rPr>
          <w:rFonts w:ascii="Calibri" w:hAnsi="Calibri" w:cs="Calibri"/>
          <w:i w:val="0"/>
          <w:color w:val="000000"/>
          <w:sz w:val="24"/>
          <w:szCs w:val="24"/>
          <w:rtl w:val="0"/>
        </w:rPr>
        <w:t>2- “也就是说，他们用自己的理智和神学规则来衡量《古兰经》和圣训中的内容，于是有的相信，有的否认，他们说：</w:t>
      </w:r>
    </w:p>
    <w:p>
      <w:pPr>
        <w:bidi/>
        <w:jc w:val="right"/>
      </w:pPr>
      <w:r>
        <w:rPr>
          <w:rFonts w:ascii="Calibri" w:hAnsi="Calibri" w:cs="Calibri"/>
          <w:i/>
          <w:color w:val="008000"/>
          <w:sz w:val="24"/>
          <w:szCs w:val="24"/>
          <w:rtl/>
          <w:lang w:bidi="ar-SA"/>
        </w:rPr>
        <w:t>هذا ينقاد لما وافق عقولهم وهذا لا ينقاد لما خالفها وهو المراد أيضاً بقوله : هذا ينساق وهذا لا ينساق» ن. م ص / ٢٧٠.</w:t>
      </w:r>
    </w:p>
    <w:p>
      <w:pPr>
        <w:jc w:val="left"/>
      </w:pPr>
      <w:r>
        <w:rPr>
          <w:rFonts w:ascii="Calibri" w:hAnsi="Calibri" w:cs="Calibri"/>
          <w:i w:val="0"/>
          <w:color w:val="000000"/>
          <w:sz w:val="24"/>
          <w:szCs w:val="24"/>
          <w:rtl w:val="0"/>
        </w:rPr>
        <w:t>凡是符合他们理智的，他们就顺从；凡是违背他们理智的，他们就不顺从。这也是他说‘这个顺从，那个不顺从’的意思。”同上，第270页。</w:t>
      </w:r>
    </w:p>
    <w:p>
      <w:pPr>
        <w:bidi/>
        <w:jc w:val="right"/>
      </w:pPr>
      <w:r>
        <w:rPr>
          <w:rFonts w:ascii="Calibri" w:hAnsi="Calibri" w:cs="Calibri"/>
          <w:i/>
          <w:color w:val="008000"/>
          <w:sz w:val="24"/>
          <w:szCs w:val="24"/>
          <w:rtl/>
          <w:lang w:bidi="ar-SA"/>
        </w:rPr>
        <w:t>3- هو أبو جعفر محمّد بن النعمان وكان يلقب بمؤمن الطاق. 4- الفازة : مظلة بعمودين.</w:t>
      </w:r>
    </w:p>
    <w:p>
      <w:pPr>
        <w:jc w:val="left"/>
      </w:pPr>
      <w:r>
        <w:rPr>
          <w:rFonts w:ascii="Calibri" w:hAnsi="Calibri" w:cs="Calibri"/>
          <w:i w:val="0"/>
          <w:color w:val="000000"/>
          <w:sz w:val="24"/>
          <w:szCs w:val="24"/>
          <w:rtl w:val="0"/>
        </w:rPr>
        <w:t>3- 他是阿布·贾法尔·穆罕默德·本·努尔曼，绰号“塔克商区的信士”。4- 法扎：一种由两根柱子支撑的遮阳棚。</w:t>
      </w:r>
    </w:p>
    <w:p>
      <w:pPr>
        <w:bidi/>
        <w:jc w:val="right"/>
      </w:pPr>
      <w:r>
        <w:rPr>
          <w:rFonts w:ascii="Calibri" w:hAnsi="Calibri" w:cs="Calibri"/>
          <w:i/>
          <w:color w:val="008000"/>
          <w:sz w:val="24"/>
          <w:szCs w:val="24"/>
          <w:rtl/>
          <w:lang w:bidi="ar-SA"/>
        </w:rPr>
        <w:t>ومنه قول المتنبي في خيمة ضربت لسيف الدولة بظاهر أنطاكية : وأحسن من ماء الشبيبة كله***حياً بارق في فازة أن_ا ش__ائم_ه</w:t>
      </w:r>
    </w:p>
    <w:p>
      <w:pPr>
        <w:jc w:val="left"/>
      </w:pPr>
      <w:r>
        <w:rPr>
          <w:rFonts w:ascii="Calibri" w:hAnsi="Calibri" w:cs="Calibri"/>
          <w:i w:val="0"/>
          <w:color w:val="000000"/>
          <w:sz w:val="24"/>
          <w:szCs w:val="24"/>
          <w:rtl w:val="0"/>
        </w:rPr>
        <w:t>马坦纳比曾在描写为赛义夫·道莱于安条克城外搭起的帐篷时说：比青春的清泉更美的，***是帐篷中活跃的闪电，我正窥望它。</w:t>
      </w:r>
    </w:p>
    <w:p>
      <w:pPr>
        <w:bidi/>
        <w:jc w:val="right"/>
      </w:pPr>
      <w:r>
        <w:rPr>
          <w:rFonts w:ascii="Calibri" w:hAnsi="Calibri" w:cs="Calibri"/>
          <w:i/>
          <w:color w:val="008000"/>
          <w:sz w:val="24"/>
          <w:szCs w:val="24"/>
          <w:rtl/>
          <w:lang w:bidi="ar-SA"/>
        </w:rPr>
        <w:t>5- من الخَبَبْ وهو ضرب من العدو، ويطلق على اضطراب البحر. 6- أي فغلبه في الجدال وأفحمه.</w:t>
      </w:r>
    </w:p>
    <w:p>
      <w:pPr>
        <w:jc w:val="left"/>
      </w:pPr>
      <w:r>
        <w:rPr>
          <w:rFonts w:ascii="Calibri" w:hAnsi="Calibri" w:cs="Calibri"/>
          <w:i w:val="0"/>
          <w:color w:val="000000"/>
          <w:sz w:val="24"/>
          <w:szCs w:val="24"/>
          <w:rtl w:val="0"/>
        </w:rPr>
        <w:t>5- 源自“哈巴卜”，意为一种奔跑方式，也用于形容海面的起伏。6- 即在辩论中胜过他，使他无言以对。</w:t>
      </w:r>
    </w:p>
    <w:p>
      <w:pPr>
        <w:bidi/>
        <w:jc w:val="right"/>
      </w:pPr>
      <w:r>
        <w:rPr>
          <w:rFonts w:ascii="Calibri" w:hAnsi="Calibri" w:cs="Calibri"/>
          <w:i/>
          <w:color w:val="008000"/>
          <w:sz w:val="24"/>
          <w:szCs w:val="24"/>
          <w:rtl/>
          <w:lang w:bidi="ar-SA"/>
        </w:rPr>
        <w:t>7- أي عرف كلّ واحد منهما حال صاحبه في المعرفة وحقيقته، [و] جاء كلّ واحد بالمعرفة مثل ما جاء به الآخر.</w:t>
      </w:r>
    </w:p>
    <w:p>
      <w:pPr>
        <w:jc w:val="left"/>
      </w:pPr>
      <w:r>
        <w:rPr>
          <w:rFonts w:ascii="Calibri" w:hAnsi="Calibri" w:cs="Calibri"/>
          <w:i w:val="0"/>
          <w:color w:val="000000"/>
          <w:sz w:val="24"/>
          <w:szCs w:val="24"/>
          <w:rtl w:val="0"/>
        </w:rPr>
        <w:t>7- 即双方都了解了对方的学识和真实情况，[而且]各自展现出的学识都与对方相当。</w:t>
      </w:r>
    </w:p>
    <w:p>
      <w:pPr>
        <w:bidi/>
        <w:jc w:val="right"/>
      </w:pPr>
      <w:r>
        <w:rPr>
          <w:rFonts w:ascii="Calibri" w:hAnsi="Calibri" w:cs="Calibri"/>
          <w:i/>
          <w:color w:val="008000"/>
          <w:sz w:val="24"/>
          <w:szCs w:val="24"/>
          <w:rtl/>
          <w:lang w:bidi="ar-SA"/>
        </w:rPr>
        <w:t>وفي بعض النسخ (فتعارقا) بالقاف أي واقعا في شدة» المازندراني 119/5.</w:t>
      </w:r>
    </w:p>
    <w:p>
      <w:pPr>
        <w:jc w:val="left"/>
      </w:pPr>
      <w:r>
        <w:rPr>
          <w:rFonts w:ascii="Calibri" w:hAnsi="Calibri" w:cs="Calibri"/>
          <w:i w:val="0"/>
          <w:color w:val="000000"/>
          <w:sz w:val="24"/>
          <w:szCs w:val="24"/>
          <w:rtl w:val="0"/>
        </w:rPr>
        <w:t>有些版本作“互相汗流浃背”（فتعارقا），以 ق 字结尾，即陷入艰难之中。”《马赞达拉尼》5/119。</w:t>
      </w:r>
    </w:p>
    <w:p>
      <w:pPr>
        <w:bidi/>
        <w:jc w:val="right"/>
      </w:pPr>
      <w:r>
        <w:rPr>
          <w:rFonts w:ascii="Calibri" w:hAnsi="Calibri" w:cs="Calibri"/>
          <w:i/>
          <w:color w:val="008000"/>
          <w:sz w:val="24"/>
          <w:szCs w:val="24"/>
          <w:rtl/>
          <w:lang w:bidi="ar-SA"/>
        </w:rPr>
        <w:t>وقيل (تعارقا) «أي وقعا في العرق كناية عن طول المناظرة» مرآة المجلسيّ 271/2.</w:t>
      </w:r>
    </w:p>
    <w:p>
      <w:pPr>
        <w:jc w:val="left"/>
      </w:pPr>
      <w:r>
        <w:rPr>
          <w:rFonts w:ascii="Calibri" w:hAnsi="Calibri" w:cs="Calibri"/>
          <w:i w:val="0"/>
          <w:color w:val="000000"/>
          <w:sz w:val="24"/>
          <w:szCs w:val="24"/>
          <w:rtl w:val="0"/>
        </w:rPr>
        <w:t>也有人说，“互相汗流浃背”（تعارقا）“即陷入汗流浃背的状态，这是对辩论时间很长的借喻。”《马吉利西之镜》2/271。</w:t>
      </w:r>
    </w:p>
    <w:p>
      <w:pPr>
        <w:bidi/>
        <w:jc w:val="right"/>
      </w:pPr>
      <w:r>
        <w:rPr>
          <w:rFonts w:ascii="Calibri" w:hAnsi="Calibri" w:cs="Calibri"/>
          <w:i/>
          <w:color w:val="008000"/>
          <w:sz w:val="24"/>
          <w:szCs w:val="24"/>
          <w:rtl/>
          <w:lang w:bidi="ar-SA"/>
        </w:rPr>
        <w:t>فأقبل أبو عبد اللّه (عَلَيهِ السَّلَامُ) يضحك من كلامهما ممّا قد أصاب الشاميّ (1) .</w:t>
      </w:r>
    </w:p>
    <w:p>
      <w:pPr>
        <w:jc w:val="left"/>
      </w:pPr>
      <w:r>
        <w:rPr>
          <w:rFonts w:ascii="Calibri" w:hAnsi="Calibri" w:cs="Calibri"/>
          <w:i w:val="0"/>
          <w:color w:val="000000"/>
          <w:sz w:val="24"/>
          <w:szCs w:val="24"/>
          <w:rtl w:val="0"/>
        </w:rPr>
        <w:t>阿布·阿卜杜拉（愿主赐他平安）听着他们的谈话，见那位叙利亚人（1）被驳倒，便笑了起来。</w:t>
      </w:r>
    </w:p>
    <w:p>
      <w:pPr>
        <w:bidi/>
        <w:jc w:val="right"/>
      </w:pPr>
      <w:r>
        <w:rPr>
          <w:rFonts w:ascii="Calibri" w:hAnsi="Calibri" w:cs="Calibri"/>
          <w:i/>
          <w:color w:val="008000"/>
          <w:sz w:val="24"/>
          <w:szCs w:val="24"/>
          <w:rtl/>
          <w:lang w:bidi="ar-SA"/>
        </w:rPr>
        <w:t>فقال للشامي كلّم هذا الغلام - يعني هشام بن الحكم - فقال : نعم.</w:t>
      </w:r>
    </w:p>
    <w:p>
      <w:pPr>
        <w:jc w:val="left"/>
      </w:pPr>
      <w:r>
        <w:rPr>
          <w:rFonts w:ascii="Calibri" w:hAnsi="Calibri" w:cs="Calibri"/>
          <w:i w:val="0"/>
          <w:color w:val="000000"/>
          <w:sz w:val="24"/>
          <w:szCs w:val="24"/>
          <w:rtl w:val="0"/>
        </w:rPr>
        <w:t>他对那位叙利亚人说：“你和这个少年谈谈——也就是希沙姆·本·哈卡姆。”他说：“好。”</w:t>
      </w:r>
    </w:p>
    <w:p>
      <w:pPr>
        <w:bidi/>
        <w:jc w:val="right"/>
      </w:pPr>
      <w:r>
        <w:rPr>
          <w:rFonts w:ascii="Calibri" w:hAnsi="Calibri" w:cs="Calibri"/>
          <w:i/>
          <w:color w:val="008000"/>
          <w:sz w:val="24"/>
          <w:szCs w:val="24"/>
          <w:rtl/>
          <w:lang w:bidi="ar-SA"/>
        </w:rPr>
        <w:t>فقال لهشام : يا غلام سلني في إمامة هذا، فغضب هشام حتّى ارتعد ثمَّ قال للشامي : يا هذا أربك أنظر (2) لخلقه أم خلقه لأنفسهم ؟</w:t>
      </w:r>
    </w:p>
    <w:p>
      <w:pPr>
        <w:jc w:val="left"/>
      </w:pPr>
      <w:r>
        <w:rPr>
          <w:rFonts w:ascii="Calibri" w:hAnsi="Calibri" w:cs="Calibri"/>
          <w:i w:val="0"/>
          <w:color w:val="000000"/>
          <w:sz w:val="24"/>
          <w:szCs w:val="24"/>
          <w:rtl w:val="0"/>
        </w:rPr>
        <w:t>他对希沙姆说：“少年啊，你就关于这个人的伊玛目地位来问我吧。”希沙姆气得浑身发抖，然后对那位叙利亚人说：“你啊，你的主更关怀他的被造物，还是被造物更关怀自己？”</w:t>
      </w:r>
    </w:p>
    <w:p>
      <w:pPr>
        <w:bidi/>
        <w:jc w:val="right"/>
      </w:pPr>
      <w:r>
        <w:rPr>
          <w:rFonts w:ascii="Calibri" w:hAnsi="Calibri" w:cs="Calibri"/>
          <w:i/>
          <w:color w:val="008000"/>
          <w:sz w:val="24"/>
          <w:szCs w:val="24"/>
          <w:rtl/>
          <w:lang w:bidi="ar-SA"/>
        </w:rPr>
        <w:t>فقال الشامي : بل ربي أنظر لخلقه، قال : ففعل بنظره لهم ماذا ؟</w:t>
      </w:r>
    </w:p>
    <w:p>
      <w:pPr>
        <w:jc w:val="left"/>
      </w:pPr>
      <w:r>
        <w:rPr>
          <w:rFonts w:ascii="Calibri" w:hAnsi="Calibri" w:cs="Calibri"/>
          <w:i w:val="0"/>
          <w:color w:val="000000"/>
          <w:sz w:val="24"/>
          <w:szCs w:val="24"/>
          <w:rtl w:val="0"/>
        </w:rPr>
        <w:t>叙利亚人说：“我的主更关怀他的被造物。”希沙姆说：“那么，他为他们的福祉做了什么？”</w:t>
      </w:r>
    </w:p>
    <w:p>
      <w:pPr>
        <w:bidi/>
        <w:jc w:val="right"/>
      </w:pPr>
      <w:r>
        <w:rPr>
          <w:rFonts w:ascii="Calibri" w:hAnsi="Calibri" w:cs="Calibri"/>
          <w:i/>
          <w:color w:val="008000"/>
          <w:sz w:val="24"/>
          <w:szCs w:val="24"/>
          <w:rtl/>
          <w:lang w:bidi="ar-SA"/>
        </w:rPr>
        <w:t>قال : أقام لهم حجّة ودليلاً كيلا يتشتتوا أو يختلفوا، يتألفهم ويقيم أودَهُمُ (3) ويخبرهم بفرض ربِّهم، :قال فمن هو ؟</w:t>
      </w:r>
    </w:p>
    <w:p>
      <w:pPr>
        <w:jc w:val="left"/>
      </w:pPr>
      <w:r>
        <w:rPr>
          <w:rFonts w:ascii="Calibri" w:hAnsi="Calibri" w:cs="Calibri"/>
          <w:i w:val="0"/>
          <w:color w:val="000000"/>
          <w:sz w:val="24"/>
          <w:szCs w:val="24"/>
          <w:rtl w:val="0"/>
        </w:rPr>
        <w:t>他说：“他为他们设立了一位明证和引导者，使他们不至于分散或彼此纷争；他使他们团结，并矫正他们的偏差（3），还告知他们主所规定的义务。”希沙姆问：“那是谁？”</w:t>
      </w:r>
    </w:p>
    <w:p>
      <w:pPr>
        <w:bidi/>
        <w:jc w:val="right"/>
      </w:pPr>
      <w:r>
        <w:rPr>
          <w:rFonts w:ascii="Calibri" w:hAnsi="Calibri" w:cs="Calibri"/>
          <w:i/>
          <w:color w:val="008000"/>
          <w:sz w:val="24"/>
          <w:szCs w:val="24"/>
          <w:rtl/>
          <w:lang w:bidi="ar-SA"/>
        </w:rPr>
        <w:t>قال رسول اللّه (صَلَّى اللّه عَلَيْهِ وَ آلِهِ وَسَلَّمَ )، قال هشام فبعد رسول اللّه (صَلَّى اللّه عَلَيْهِ وَ آلِهِ وَسَلَّمَ )؟</w:t>
      </w:r>
    </w:p>
    <w:p>
      <w:pPr>
        <w:jc w:val="left"/>
      </w:pPr>
      <w:r>
        <w:rPr>
          <w:rFonts w:ascii="Calibri" w:hAnsi="Calibri" w:cs="Calibri"/>
          <w:i w:val="0"/>
          <w:color w:val="000000"/>
          <w:sz w:val="24"/>
          <w:szCs w:val="24"/>
          <w:rtl w:val="0"/>
        </w:rPr>
        <w:t>他说：“安拉的使者（愿主赐福于他及其家人，并赐他们平安）。”希沙姆说：“安拉的使者（愿主赐福于他及其家人，并赐他们平安）之后呢？”</w:t>
      </w:r>
    </w:p>
    <w:p>
      <w:pPr>
        <w:bidi/>
        <w:jc w:val="right"/>
      </w:pPr>
      <w:r>
        <w:rPr>
          <w:rFonts w:ascii="Calibri" w:hAnsi="Calibri" w:cs="Calibri"/>
          <w:i/>
          <w:color w:val="008000"/>
          <w:sz w:val="24"/>
          <w:szCs w:val="24"/>
          <w:rtl/>
          <w:lang w:bidi="ar-SA"/>
        </w:rPr>
        <w:t>قال : الكتاب والسنة، قال هشام : فهل نفعنا اليوم الكتاب والسنة في رفع الاختلاف عنا؟</w:t>
      </w:r>
    </w:p>
    <w:p>
      <w:pPr>
        <w:jc w:val="left"/>
      </w:pPr>
      <w:r>
        <w:rPr>
          <w:rFonts w:ascii="Calibri" w:hAnsi="Calibri" w:cs="Calibri"/>
          <w:i w:val="0"/>
          <w:color w:val="000000"/>
          <w:sz w:val="24"/>
          <w:szCs w:val="24"/>
          <w:rtl w:val="0"/>
        </w:rPr>
        <w:t>他说：“《古兰经》和圣训。”希沙姆说：“那么，如今《古兰经》和圣训能帮助我们消除分歧吗？”</w:t>
      </w:r>
    </w:p>
    <w:p>
      <w:pPr>
        <w:bidi/>
        <w:jc w:val="right"/>
      </w:pPr>
      <w:r>
        <w:rPr>
          <w:rFonts w:ascii="Calibri" w:hAnsi="Calibri" w:cs="Calibri"/>
          <w:i/>
          <w:color w:val="008000"/>
          <w:sz w:val="24"/>
          <w:szCs w:val="24"/>
          <w:rtl/>
          <w:lang w:bidi="ar-SA"/>
        </w:rPr>
        <w:t>قال الشامي : نعم، قال : فلم اختلفنا أنا وأنت وصرت إلينا من الشام في مخالفتنا إيّاك ؟</w:t>
      </w:r>
    </w:p>
    <w:p>
      <w:pPr>
        <w:jc w:val="left"/>
      </w:pPr>
      <w:r>
        <w:rPr>
          <w:rFonts w:ascii="Calibri" w:hAnsi="Calibri" w:cs="Calibri"/>
          <w:i w:val="0"/>
          <w:color w:val="000000"/>
          <w:sz w:val="24"/>
          <w:szCs w:val="24"/>
          <w:rtl w:val="0"/>
        </w:rPr>
        <w:t>叙利亚人说：“能。”希沙姆说：“那为什么我和你意见不同，而你还从叙利亚来到我们这里，反对我们的主张呢？”</w:t>
      </w:r>
    </w:p>
    <w:p>
      <w:pPr>
        <w:bidi/>
        <w:jc w:val="right"/>
      </w:pPr>
      <w:r>
        <w:rPr>
          <w:rFonts w:ascii="Calibri" w:hAnsi="Calibri" w:cs="Calibri"/>
          <w:i/>
          <w:color w:val="008000"/>
          <w:sz w:val="24"/>
          <w:szCs w:val="24"/>
          <w:rtl/>
          <w:lang w:bidi="ar-SA"/>
        </w:rPr>
        <w:t>قال : فسكت الشامي، فقال أبو عبد اللّه (عَلَيهِ السَّلَامُ) للشامي : ما لك لا تتكلّم؟</w:t>
      </w:r>
    </w:p>
    <w:p>
      <w:pPr>
        <w:jc w:val="left"/>
      </w:pPr>
      <w:r>
        <w:rPr>
          <w:rFonts w:ascii="Calibri" w:hAnsi="Calibri" w:cs="Calibri"/>
          <w:i w:val="0"/>
          <w:color w:val="000000"/>
          <w:sz w:val="24"/>
          <w:szCs w:val="24"/>
          <w:rtl w:val="0"/>
        </w:rPr>
        <w:t>叙利亚人便沉默了。阿布·阿卜杜拉（愿主赐他平安）对叙利亚人说：“你怎么不说话了？”</w:t>
      </w:r>
    </w:p>
    <w:p>
      <w:pPr>
        <w:bidi/>
        <w:jc w:val="right"/>
      </w:pPr>
      <w:r>
        <w:rPr>
          <w:rFonts w:ascii="Calibri" w:hAnsi="Calibri" w:cs="Calibri"/>
          <w:i/>
          <w:color w:val="008000"/>
          <w:sz w:val="24"/>
          <w:szCs w:val="24"/>
          <w:rtl/>
          <w:lang w:bidi="ar-SA"/>
        </w:rPr>
        <w:t>قال الشامي : إن قلت: لم نختلف كذبت، وإن قلت : إن الكتاب والسنّة يرفعان عنا الاختلاف أبطلت (4) ، لأنهما يحتملان الوجوه.</w:t>
      </w:r>
    </w:p>
    <w:p>
      <w:pPr>
        <w:jc w:val="left"/>
      </w:pPr>
      <w:r>
        <w:rPr>
          <w:rFonts w:ascii="Calibri" w:hAnsi="Calibri" w:cs="Calibri"/>
          <w:i w:val="0"/>
          <w:color w:val="000000"/>
          <w:sz w:val="24"/>
          <w:szCs w:val="24"/>
          <w:rtl w:val="0"/>
        </w:rPr>
        <w:t>他说：“如果我说我们没有分歧，那我就是撒谎；如果我说《古兰经》和圣训能消除我们的分歧，那我就否定了（4）它们，因为它们容许多种解释。</w:t>
      </w:r>
    </w:p>
    <w:p>
      <w:pPr>
        <w:bidi/>
        <w:jc w:val="right"/>
      </w:pPr>
      <w:r>
        <w:rPr>
          <w:rFonts w:ascii="Calibri" w:hAnsi="Calibri" w:cs="Calibri"/>
          <w:i/>
          <w:color w:val="008000"/>
          <w:sz w:val="24"/>
          <w:szCs w:val="24"/>
          <w:rtl/>
          <w:lang w:bidi="ar-SA"/>
        </w:rPr>
        <w:t>وإن قلت: قد اختلفنا وكلُّ واحد منا يدَّعي الحقّ فلم ينفعنا إذن الكتاب والسنة.</w:t>
      </w:r>
    </w:p>
    <w:p>
      <w:pPr>
        <w:jc w:val="left"/>
      </w:pPr>
      <w:r>
        <w:rPr>
          <w:rFonts w:ascii="Calibri" w:hAnsi="Calibri" w:cs="Calibri"/>
          <w:i w:val="0"/>
          <w:color w:val="000000"/>
          <w:sz w:val="24"/>
          <w:szCs w:val="24"/>
          <w:rtl w:val="0"/>
        </w:rPr>
        <w:t>如果我说我们确实有分歧，而我们每个人都声称自己掌握真理，那么《古兰经》和圣训便没有使我们受益。</w:t>
      </w:r>
    </w:p>
    <w:p>
      <w:pPr>
        <w:bidi/>
        <w:jc w:val="right"/>
      </w:pPr>
      <w:r>
        <w:rPr>
          <w:rFonts w:ascii="Calibri" w:hAnsi="Calibri" w:cs="Calibri"/>
          <w:i/>
          <w:color w:val="008000"/>
          <w:sz w:val="24"/>
          <w:szCs w:val="24"/>
          <w:rtl/>
          <w:lang w:bidi="ar-SA"/>
        </w:rPr>
        <w:t>إلّا أنّ لي عليه هذه الحجّة، فقال أبو عبد اللّه (عَلَيهِ السَّلَامُ): سله تجده مليّاً.</w:t>
      </w:r>
    </w:p>
    <w:p>
      <w:pPr>
        <w:jc w:val="left"/>
      </w:pPr>
      <w:r>
        <w:rPr>
          <w:rFonts w:ascii="Calibri" w:hAnsi="Calibri" w:cs="Calibri"/>
          <w:i w:val="0"/>
          <w:color w:val="000000"/>
          <w:sz w:val="24"/>
          <w:szCs w:val="24"/>
          <w:rtl w:val="0"/>
        </w:rPr>
        <w:t>不过，我对他还有这个论据。”阿布·阿卜杜拉（愿主赐他平安）说：“你问他吧，你会发现他很有学问。”</w:t>
      </w:r>
    </w:p>
    <w:p>
      <w:pPr>
        <w:bidi/>
        <w:jc w:val="right"/>
      </w:pPr>
      <w:r>
        <w:rPr>
          <w:rFonts w:ascii="Calibri" w:hAnsi="Calibri" w:cs="Calibri"/>
          <w:i/>
          <w:color w:val="008000"/>
          <w:sz w:val="24"/>
          <w:szCs w:val="24"/>
          <w:rtl/>
          <w:lang w:bidi="ar-SA"/>
        </w:rPr>
        <w:t>فقال الشامي : يا هذا من أنظر للخلق أربهم أو أنفسهم؟</w:t>
      </w:r>
    </w:p>
    <w:p>
      <w:pPr>
        <w:jc w:val="left"/>
      </w:pPr>
      <w:r>
        <w:rPr>
          <w:rFonts w:ascii="Calibri" w:hAnsi="Calibri" w:cs="Calibri"/>
          <w:i w:val="0"/>
          <w:color w:val="000000"/>
          <w:sz w:val="24"/>
          <w:szCs w:val="24"/>
          <w:rtl w:val="0"/>
        </w:rPr>
        <w:t>叙利亚人便问：“你啊，谁更关怀被造物，是他们的主，还是他们自己？”</w:t>
      </w:r>
    </w:p>
    <w:p>
      <w:pPr>
        <w:bidi/>
        <w:jc w:val="right"/>
      </w:pPr>
      <w:r>
        <w:rPr>
          <w:rFonts w:ascii="Calibri" w:hAnsi="Calibri" w:cs="Calibri"/>
          <w:i/>
          <w:color w:val="008000"/>
          <w:sz w:val="24"/>
          <w:szCs w:val="24"/>
          <w:rtl/>
          <w:lang w:bidi="ar-SA"/>
        </w:rPr>
        <w:t>فقال هشام ربِّهم أنظر لهم منهم لأنفسهم، فقال الشامي: فهل أقام لهم من يجمع لهم كلمتهم ويقيم أودهم ويخبرهم بحقهم من باطلهم؟</w:t>
      </w:r>
    </w:p>
    <w:p>
      <w:pPr>
        <w:jc w:val="left"/>
      </w:pPr>
      <w:r>
        <w:rPr>
          <w:rFonts w:ascii="Calibri" w:hAnsi="Calibri" w:cs="Calibri"/>
          <w:i w:val="0"/>
          <w:color w:val="000000"/>
          <w:sz w:val="24"/>
          <w:szCs w:val="24"/>
          <w:rtl w:val="0"/>
        </w:rPr>
        <w:t>希沙姆说：“他们的主比他们自己更关怀他们。”叙利亚人说：“那么，他是否为他们设立了一个人，使他们意见一致、纠正他们的偏差，并告诉他们什么是真理、什么是谬误？”</w:t>
      </w:r>
    </w:p>
    <w:p>
      <w:pPr>
        <w:bidi/>
        <w:jc w:val="right"/>
      </w:pPr>
      <w:r>
        <w:rPr>
          <w:rFonts w:ascii="Calibri" w:hAnsi="Calibri" w:cs="Calibri"/>
          <w:i/>
          <w:color w:val="008000"/>
          <w:sz w:val="24"/>
          <w:szCs w:val="24"/>
          <w:rtl/>
          <w:lang w:bidi="ar-SA"/>
        </w:rPr>
        <w:t>قال هشام في وقت رسول اللّه (صَلَّى اللّه عَلَيْهِ وَ آلِهِ وَسَلَّمَ ) أو الساعة؟</w:t>
      </w:r>
    </w:p>
    <w:p>
      <w:pPr>
        <w:jc w:val="left"/>
      </w:pPr>
      <w:r>
        <w:rPr>
          <w:rFonts w:ascii="Calibri" w:hAnsi="Calibri" w:cs="Calibri"/>
          <w:i w:val="0"/>
          <w:color w:val="000000"/>
          <w:sz w:val="24"/>
          <w:szCs w:val="24"/>
          <w:rtl w:val="0"/>
        </w:rPr>
        <w:t>希沙姆说：“你问的是安拉的使者（愿主赐福于他及其家人，并赐他们平安）在世时，还是如今？”</w:t>
      </w:r>
    </w:p>
    <w:p>
      <w:pPr>
        <w:bidi/>
        <w:jc w:val="right"/>
      </w:pPr>
      <w:r>
        <w:rPr>
          <w:rFonts w:ascii="Calibri" w:hAnsi="Calibri" w:cs="Calibri"/>
          <w:i/>
          <w:color w:val="008000"/>
          <w:sz w:val="24"/>
          <w:szCs w:val="24"/>
          <w:rtl/>
          <w:lang w:bidi="ar-SA"/>
        </w:rPr>
        <w:t>قال الشامي : في وقت رسول اللّه (صَلَّى اللّه عَلَيْهِ وَ آلِهِ وَسَلَّمَ )، والساعة من ؟</w:t>
      </w:r>
    </w:p>
    <w:p>
      <w:pPr>
        <w:jc w:val="left"/>
      </w:pPr>
      <w:r>
        <w:rPr>
          <w:rFonts w:ascii="Calibri" w:hAnsi="Calibri" w:cs="Calibri"/>
          <w:i w:val="0"/>
          <w:color w:val="000000"/>
          <w:sz w:val="24"/>
          <w:szCs w:val="24"/>
          <w:rtl w:val="0"/>
        </w:rPr>
        <w:t>叙利亚人说：“安拉的使者（愿主赐福于他及其家人，并赐他们平安）在世时；那么如今是谁？”</w:t>
      </w:r>
    </w:p>
    <w:p>
      <w:pPr>
        <w:bidi/>
        <w:jc w:val="right"/>
      </w:pPr>
      <w:r>
        <w:rPr>
          <w:rFonts w:ascii="Calibri" w:hAnsi="Calibri" w:cs="Calibri"/>
          <w:i/>
          <w:color w:val="008000"/>
          <w:sz w:val="24"/>
          <w:szCs w:val="24"/>
          <w:rtl/>
          <w:lang w:bidi="ar-SA"/>
        </w:rPr>
        <w:t>فقال هشام : هذا القاعد الّذي تشدُّ إليه الرّحال، ويخبرنا بأخبار السماء والأرض وراثة عن أب عن جد، قال الشامي : فكيف لي أن أعلم ذلك؟</w:t>
      </w:r>
    </w:p>
    <w:p>
      <w:pPr>
        <w:jc w:val="left"/>
      </w:pPr>
      <w:r>
        <w:rPr>
          <w:rFonts w:ascii="Calibri" w:hAnsi="Calibri" w:cs="Calibri"/>
          <w:i w:val="0"/>
          <w:color w:val="000000"/>
          <w:sz w:val="24"/>
          <w:szCs w:val="24"/>
          <w:rtl w:val="0"/>
        </w:rPr>
        <w:t>希沙姆说：“就是这位坐着的人，人们跋山涉水来求见他；他承袭父传祖的知识，为我们讲述天地间的消息。”叙利亚人说：“我怎样才能知道这一点？”</w:t>
      </w:r>
    </w:p>
    <w:p>
      <w:pPr>
        <w:bidi/>
        <w:jc w:val="right"/>
      </w:pPr>
      <w:r>
        <w:rPr>
          <w:rFonts w:ascii="Calibri" w:hAnsi="Calibri" w:cs="Calibri"/>
          <w:i/>
          <w:color w:val="008000"/>
          <w:sz w:val="24"/>
          <w:szCs w:val="24"/>
          <w:rtl/>
          <w:lang w:bidi="ar-SA"/>
        </w:rPr>
        <w:t>قال هشام : سله عما بدا لك، قال الشامي : قطعت عذري فعلي السؤال.</w:t>
      </w:r>
    </w:p>
    <w:p>
      <w:pPr>
        <w:jc w:val="left"/>
      </w:pPr>
      <w:r>
        <w:rPr>
          <w:rFonts w:ascii="Calibri" w:hAnsi="Calibri" w:cs="Calibri"/>
          <w:i w:val="0"/>
          <w:color w:val="000000"/>
          <w:sz w:val="24"/>
          <w:szCs w:val="24"/>
          <w:rtl w:val="0"/>
        </w:rPr>
        <w:t>希沙姆说：“你想问什么，就问他什么。”叙利亚人说：“你已堵住了我的退路，我只好提问了。”</w:t>
      </w:r>
    </w:p>
    <w:p>
      <w:pPr>
        <w:bidi/>
        <w:jc w:val="right"/>
      </w:pPr>
      <w:r>
        <w:rPr>
          <w:rFonts w:ascii="Calibri" w:hAnsi="Calibri" w:cs="Calibri"/>
          <w:i/>
          <w:color w:val="008000"/>
          <w:sz w:val="24"/>
          <w:szCs w:val="24"/>
          <w:rtl/>
          <w:lang w:bidi="ar-SA"/>
        </w:rPr>
        <w:t>فقال أبو عبد اللّه (عَلَيهِ السَّلَامُ) : يا شامي : أخبرك كيف كان سفرك؟ وكيف كان طريقك؟</w:t>
      </w:r>
    </w:p>
    <w:p>
      <w:pPr>
        <w:jc w:val="left"/>
      </w:pPr>
      <w:r>
        <w:rPr>
          <w:rFonts w:ascii="Calibri" w:hAnsi="Calibri" w:cs="Calibri"/>
          <w:i w:val="0"/>
          <w:color w:val="000000"/>
          <w:sz w:val="24"/>
          <w:szCs w:val="24"/>
          <w:rtl w:val="0"/>
        </w:rPr>
        <w:t>阿布·阿卜杜拉（愿主赐他平安）便说：“叙利亚人啊，我告诉你，你的旅途是怎样的，路途又是怎样的吗？”</w:t>
      </w:r>
    </w:p>
    <w:p>
      <w:pPr>
        <w:bidi/>
        <w:jc w:val="right"/>
      </w:pPr>
      <w:r>
        <w:rPr>
          <w:rFonts w:ascii="Calibri" w:hAnsi="Calibri" w:cs="Calibri"/>
          <w:i/>
          <w:color w:val="008000"/>
          <w:sz w:val="24"/>
          <w:szCs w:val="24"/>
          <w:rtl/>
          <w:lang w:bidi="ar-SA"/>
        </w:rPr>
        <w:t>كان كذا وكذا، فأقبل الشامي يقول: صدقت أسلمت اللّه الساعة فقال أبو عبد اللّه (عَلَيهِ السَّلَامُ) : بل آمنت باللّه الساعة، إن الإسلام قبل الإيمان وعليه يتوارثون ويتناكحون والإيمان عليه يثابون (5) ، فقال ص: 226</w:t>
      </w:r>
    </w:p>
    <w:p>
      <w:pPr>
        <w:jc w:val="left"/>
      </w:pPr>
      <w:r>
        <w:rPr>
          <w:rFonts w:ascii="Calibri" w:hAnsi="Calibri" w:cs="Calibri"/>
          <w:i w:val="0"/>
          <w:color w:val="000000"/>
          <w:sz w:val="24"/>
          <w:szCs w:val="24"/>
          <w:rtl w:val="0"/>
        </w:rPr>
        <w:t>就是这样又是那样。叙利亚人便不断说：“你说得对！我现在归顺安拉。”阿布·阿卜杜拉（愿主赐他平安）说：“不，你现在是信仰了安拉。归顺先于信仰；人们凭归顺彼此继承、通婚，而信仰才是他们获得报酬的依据（5）。”第226页，便说……</w:t>
      </w:r>
    </w:p>
    <w:p>
      <w:pPr>
        <w:bidi/>
        <w:jc w:val="right"/>
      </w:pPr>
      <w:r>
        <w:rPr>
          <w:rFonts w:ascii="Calibri" w:hAnsi="Calibri" w:cs="Calibri"/>
          <w:i/>
          <w:color w:val="008000"/>
          <w:sz w:val="24"/>
          <w:szCs w:val="24"/>
          <w:rtl/>
          <w:lang w:bidi="ar-SA"/>
        </w:rPr>
        <w:t>1- «أي من المغلوبية والخجلة» ن. م. 2- أي ارحم واراف. 3- أي انحرافهم واعوجاجهم عن طريق الحق. 4- أي نطقت بالباطل.</w:t>
      </w:r>
    </w:p>
    <w:p>
      <w:pPr>
        <w:jc w:val="left"/>
      </w:pPr>
      <w:r>
        <w:rPr>
          <w:rFonts w:ascii="Calibri" w:hAnsi="Calibri" w:cs="Calibri"/>
          <w:i w:val="0"/>
          <w:color w:val="000000"/>
          <w:sz w:val="24"/>
          <w:szCs w:val="24"/>
          <w:rtl w:val="0"/>
        </w:rPr>
        <w:t>1-“即被击败和羞愧之意”，同上。2-即更为怜悯、慈爱。3-即他们偏离正道、背离正道。4-即说了谎话。</w:t>
      </w:r>
    </w:p>
    <w:p>
      <w:pPr>
        <w:bidi/>
        <w:jc w:val="right"/>
      </w:pPr>
      <w:r>
        <w:rPr>
          <w:rFonts w:ascii="Calibri" w:hAnsi="Calibri" w:cs="Calibri"/>
          <w:i/>
          <w:color w:val="008000"/>
          <w:sz w:val="24"/>
          <w:szCs w:val="24"/>
          <w:rtl/>
          <w:lang w:bidi="ar-SA"/>
        </w:rPr>
        <w:t>5- هذا يدل على أن الإيمان هو الاعتقاد بولاية أهل بيت العصمة (عَلَيهِ السَّلَامُ)، ولذا فالإيمان أخص من الإسلام وأن التمسك بولايتهم (عَلَيهِ السَّلَامُ) هو محور قبول الأعمال والإثابة عليها.</w:t>
      </w:r>
    </w:p>
    <w:p>
      <w:pPr>
        <w:jc w:val="left"/>
      </w:pPr>
      <w:r>
        <w:rPr>
          <w:rFonts w:ascii="Calibri" w:hAnsi="Calibri" w:cs="Calibri"/>
          <w:i w:val="0"/>
          <w:color w:val="000000"/>
          <w:sz w:val="24"/>
          <w:szCs w:val="24"/>
          <w:rtl w:val="0"/>
        </w:rPr>
        <w:t>5-这表明，信仰就是相信无谬的圣裔（愿主赐他们平安）的权柄。因此，信仰比伊斯兰更为特定；坚守他们（愿主赐他们平安）的权柄，是善功蒙接纳并因之获得报酬的核心。</w:t>
      </w:r>
    </w:p>
    <w:p>
      <w:pPr>
        <w:bidi/>
        <w:jc w:val="right"/>
      </w:pPr>
      <w:r>
        <w:rPr>
          <w:rFonts w:ascii="Calibri" w:hAnsi="Calibri" w:cs="Calibri"/>
          <w:i/>
          <w:color w:val="008000"/>
          <w:sz w:val="24"/>
          <w:szCs w:val="24"/>
          <w:rtl/>
          <w:lang w:bidi="ar-SA"/>
        </w:rPr>
        <w:t>الشاميُّ : صدقت فأنا الساعة أشهد أن لا إله إلّا اللّه وأن محمّداً رسول اللّه (صَلَّى اللّه عَلَيْهِ وَ آلِهِ وَسَلَّمَ ) وأنك وصيُّ الأوصياء.</w:t>
      </w:r>
    </w:p>
    <w:p>
      <w:pPr>
        <w:jc w:val="left"/>
      </w:pPr>
      <w:r>
        <w:rPr>
          <w:rFonts w:ascii="Calibri" w:hAnsi="Calibri" w:cs="Calibri"/>
          <w:i w:val="0"/>
          <w:color w:val="000000"/>
          <w:sz w:val="24"/>
          <w:szCs w:val="24"/>
          <w:rtl w:val="0"/>
        </w:rPr>
        <w:t>叙利亚人说：“你说得对！我此刻作证：除安拉外绝无应受崇拜者，穆罕默德是安拉的使者（愿主赐福于他及其家人，并赐他们平安），而你是众继承者的继承者。”</w:t>
      </w:r>
    </w:p>
    <w:p>
      <w:pPr>
        <w:bidi/>
        <w:jc w:val="right"/>
      </w:pPr>
      <w:r>
        <w:rPr>
          <w:rFonts w:ascii="Calibri" w:hAnsi="Calibri" w:cs="Calibri"/>
          <w:i/>
          <w:color w:val="008000"/>
          <w:sz w:val="24"/>
          <w:szCs w:val="24"/>
          <w:rtl/>
          <w:lang w:bidi="ar-SA"/>
        </w:rPr>
        <w:t>ثم التفت أبو عبد اللّه عليه السلام إلى حمران فقال: تجري الكلام على الأثر فتصيب (1) ؛</w:t>
      </w:r>
    </w:p>
    <w:p>
      <w:pPr>
        <w:jc w:val="left"/>
      </w:pPr>
      <w:r>
        <w:rPr>
          <w:rFonts w:ascii="Calibri" w:hAnsi="Calibri" w:cs="Calibri"/>
          <w:i w:val="0"/>
          <w:color w:val="000000"/>
          <w:sz w:val="24"/>
          <w:szCs w:val="24"/>
          <w:rtl w:val="0"/>
        </w:rPr>
        <w:t>随后，阿布·阿卜杜拉（愿主赐他平安）转向哈姆兰说：“你依循传述来论说，因此说中了（1）；</w:t>
      </w:r>
    </w:p>
    <w:p>
      <w:pPr>
        <w:bidi/>
        <w:jc w:val="right"/>
      </w:pPr>
      <w:r>
        <w:rPr>
          <w:rFonts w:ascii="Calibri" w:hAnsi="Calibri" w:cs="Calibri"/>
          <w:i/>
          <w:color w:val="008000"/>
          <w:sz w:val="24"/>
          <w:szCs w:val="24"/>
          <w:rtl/>
          <w:lang w:bidi="ar-SA"/>
        </w:rPr>
        <w:t>والتفت إلى هشام بن سالم، فقال: تريد الأثر ولا تعرفه، ثمَّ التفت إلى الأحول، فقال :</w:t>
      </w:r>
    </w:p>
    <w:p>
      <w:pPr>
        <w:jc w:val="left"/>
      </w:pPr>
      <w:r>
        <w:rPr>
          <w:rFonts w:ascii="Calibri" w:hAnsi="Calibri" w:cs="Calibri"/>
          <w:i w:val="0"/>
          <w:color w:val="000000"/>
          <w:sz w:val="24"/>
          <w:szCs w:val="24"/>
          <w:rtl w:val="0"/>
        </w:rPr>
        <w:t>他转向希沙姆·本·萨利姆，说：“你想要传述，却并不认识它。”随后他转向艾哈瓦勒，说：</w:t>
      </w:r>
    </w:p>
    <w:p>
      <w:pPr>
        <w:bidi/>
        <w:jc w:val="right"/>
      </w:pPr>
      <w:r>
        <w:rPr>
          <w:rFonts w:ascii="Calibri" w:hAnsi="Calibri" w:cs="Calibri"/>
          <w:i/>
          <w:color w:val="008000"/>
          <w:sz w:val="24"/>
          <w:szCs w:val="24"/>
          <w:rtl/>
          <w:lang w:bidi="ar-SA"/>
        </w:rPr>
        <w:t>قياس رواغ (2) تكسر باطلاً بباطل إلّا أن باطلك أظهر، ثمَّ التفت إلى قيس الماصر، فقال :</w:t>
      </w:r>
    </w:p>
    <w:p>
      <w:pPr>
        <w:jc w:val="left"/>
      </w:pPr>
      <w:r>
        <w:rPr>
          <w:rFonts w:ascii="Calibri" w:hAnsi="Calibri" w:cs="Calibri"/>
          <w:i w:val="0"/>
          <w:color w:val="000000"/>
          <w:sz w:val="24"/>
          <w:szCs w:val="24"/>
          <w:rtl w:val="0"/>
        </w:rPr>
        <w:t>“你这套诡滑的类比（2），用一种谬误去驳倒另一种谬误，只不过你的谬误更为明显。”随后他转向盖斯·马西尔，说：</w:t>
      </w:r>
    </w:p>
    <w:p>
      <w:pPr>
        <w:bidi/>
        <w:jc w:val="right"/>
      </w:pPr>
      <w:r>
        <w:rPr>
          <w:rFonts w:ascii="Calibri" w:hAnsi="Calibri" w:cs="Calibri"/>
          <w:i/>
          <w:color w:val="008000"/>
          <w:sz w:val="24"/>
          <w:szCs w:val="24"/>
          <w:rtl/>
          <w:lang w:bidi="ar-SA"/>
        </w:rPr>
        <w:t>تتكلّم وأقرب ما تكون من الخبر عن رسول اللّه (صَلَّى اللّه عَلَيْهِ وَ آلِهِ وَسَلَّمَ ) أبعد ما تكون منه (3) ،</w:t>
      </w:r>
    </w:p>
    <w:p>
      <w:pPr>
        <w:jc w:val="left"/>
      </w:pPr>
      <w:r>
        <w:rPr>
          <w:rFonts w:ascii="Calibri" w:hAnsi="Calibri" w:cs="Calibri"/>
          <w:i w:val="0"/>
          <w:color w:val="000000"/>
          <w:sz w:val="24"/>
          <w:szCs w:val="24"/>
          <w:rtl w:val="0"/>
        </w:rPr>
        <w:t>“你开口论说，最接近引用安拉使者（愿主赐福于他及其家人，并赐他们平安）的传述时，反倒离它最远（3），</w:t>
      </w:r>
    </w:p>
    <w:p>
      <w:pPr>
        <w:bidi/>
        <w:jc w:val="right"/>
      </w:pPr>
      <w:r>
        <w:rPr>
          <w:rFonts w:ascii="Calibri" w:hAnsi="Calibri" w:cs="Calibri"/>
          <w:i/>
          <w:color w:val="008000"/>
          <w:sz w:val="24"/>
          <w:szCs w:val="24"/>
          <w:rtl/>
          <w:lang w:bidi="ar-SA"/>
        </w:rPr>
        <w:t>تمزج الحقّ مع الباطل وقليل الحقّ يكفي عن كثير الباطل، أنت والأحول قفازان حاذقان (4) ، قال يونس :</w:t>
      </w:r>
    </w:p>
    <w:p>
      <w:pPr>
        <w:jc w:val="left"/>
      </w:pPr>
      <w:r>
        <w:rPr>
          <w:rFonts w:ascii="Calibri" w:hAnsi="Calibri" w:cs="Calibri"/>
          <w:i w:val="0"/>
          <w:color w:val="000000"/>
          <w:sz w:val="24"/>
          <w:szCs w:val="24"/>
          <w:rtl w:val="0"/>
        </w:rPr>
        <w:t>你把真理与谬误混在一起；少许真理足以胜过大量谬误。你和艾哈瓦勒都是身手敏捷的高手（4）。”尤努斯说：</w:t>
      </w:r>
    </w:p>
    <w:p>
      <w:pPr>
        <w:bidi/>
        <w:jc w:val="right"/>
      </w:pPr>
      <w:r>
        <w:rPr>
          <w:rFonts w:ascii="Calibri" w:hAnsi="Calibri" w:cs="Calibri"/>
          <w:i/>
          <w:color w:val="008000"/>
          <w:sz w:val="24"/>
          <w:szCs w:val="24"/>
          <w:rtl/>
          <w:lang w:bidi="ar-SA"/>
        </w:rPr>
        <w:t>فظننت واللّه أنّه يقول لهشام قريباً ممّا قال لهما، ثمَّ قال: يا هشام لا تكاد تقع تلوي رجليك إذا هممت (5) بالأرض طرت مثلك فليكلّم الناس، فاتق الزلّة (6) ، والشفاعة من ورائها إن شاء اللّه.</w:t>
      </w:r>
    </w:p>
    <w:p>
      <w:pPr>
        <w:jc w:val="left"/>
      </w:pPr>
      <w:r>
        <w:rPr>
          <w:rFonts w:ascii="Calibri" w:hAnsi="Calibri" w:cs="Calibri"/>
          <w:i w:val="0"/>
          <w:color w:val="000000"/>
          <w:sz w:val="24"/>
          <w:szCs w:val="24"/>
          <w:rtl w:val="0"/>
        </w:rPr>
        <w:t>我以安拉发誓，当时以为他会对希沙姆说些与对他俩所说相近的话；可他却说：“希沙姆，你几乎从不失足；当你以为自己要落到地上、双腿都快扭曲时，却又腾空飞起。像你这样的人应当与众人论辩；所以谨防失误（6）。若安拉意欲，之后还有代求。”</w:t>
      </w:r>
    </w:p>
    <w:p>
      <w:pPr>
        <w:bidi/>
        <w:jc w:val="right"/>
      </w:pPr>
      <w:r>
        <w:rPr>
          <w:rFonts w:ascii="Calibri" w:hAnsi="Calibri" w:cs="Calibri"/>
          <w:i/>
          <w:color w:val="008000"/>
          <w:sz w:val="24"/>
          <w:szCs w:val="24"/>
          <w:rtl/>
          <w:lang w:bidi="ar-SA"/>
        </w:rPr>
        <w:t>5 - عدَّة من أصحابنا، عن أحمد بن محمّد أحمد بن محمّد بن عيسى، عن عليّ بن الحكم،</w:t>
      </w:r>
    </w:p>
    <w:p>
      <w:pPr>
        <w:jc w:val="left"/>
      </w:pPr>
      <w:r>
        <w:rPr>
          <w:rFonts w:ascii="Calibri" w:hAnsi="Calibri" w:cs="Calibri"/>
          <w:i w:val="0"/>
          <w:color w:val="000000"/>
          <w:sz w:val="24"/>
          <w:szCs w:val="24"/>
          <w:rtl w:val="0"/>
        </w:rPr>
        <w:t>5-我们的几位同伴传述自艾哈迈德·本·穆罕默德·艾哈迈德·本·穆罕默德·本·伊萨，后者传述自阿里·本·哈卡姆，</w:t>
      </w:r>
    </w:p>
    <w:p>
      <w:pPr>
        <w:bidi/>
        <w:jc w:val="right"/>
      </w:pPr>
      <w:r>
        <w:rPr>
          <w:rFonts w:ascii="Calibri" w:hAnsi="Calibri" w:cs="Calibri"/>
          <w:i/>
          <w:color w:val="008000"/>
          <w:sz w:val="24"/>
          <w:szCs w:val="24"/>
          <w:rtl/>
          <w:lang w:bidi="ar-SA"/>
        </w:rPr>
        <w:t>عن أبان قال : أخبرني الأحول : أنَّ زيد بن عليّ بن الحسين (عَلَيهِ السَّلَامُ) بعث إليه وهو مستخف (7) قال :</w:t>
      </w:r>
    </w:p>
    <w:p>
      <w:pPr>
        <w:jc w:val="left"/>
      </w:pPr>
      <w:r>
        <w:rPr>
          <w:rFonts w:ascii="Calibri" w:hAnsi="Calibri" w:cs="Calibri"/>
          <w:i w:val="0"/>
          <w:color w:val="000000"/>
          <w:sz w:val="24"/>
          <w:szCs w:val="24"/>
          <w:rtl w:val="0"/>
        </w:rPr>
        <w:t>后者传述自阿班，他说：“艾哈瓦勒告诉我：宰德·本·阿里·本·侯赛因（愿主赐他平安）在隐匿期间（7）派人召我，说：</w:t>
      </w:r>
    </w:p>
    <w:p>
      <w:pPr>
        <w:bidi/>
        <w:jc w:val="right"/>
      </w:pPr>
      <w:r>
        <w:rPr>
          <w:rFonts w:ascii="Calibri" w:hAnsi="Calibri" w:cs="Calibri"/>
          <w:i/>
          <w:color w:val="008000"/>
          <w:sz w:val="24"/>
          <w:szCs w:val="24"/>
          <w:rtl/>
          <w:lang w:bidi="ar-SA"/>
        </w:rPr>
        <w:t>فأتيته فقال لي : يا أبا جعفر ما تقول إن طرقك طارق منا (8) أتخرج معه؟</w:t>
      </w:r>
    </w:p>
    <w:p>
      <w:pPr>
        <w:jc w:val="left"/>
      </w:pPr>
      <w:r>
        <w:rPr>
          <w:rFonts w:ascii="Calibri" w:hAnsi="Calibri" w:cs="Calibri"/>
          <w:i w:val="0"/>
          <w:color w:val="000000"/>
          <w:sz w:val="24"/>
          <w:szCs w:val="24"/>
          <w:rtl w:val="0"/>
        </w:rPr>
        <w:t>‘我便去见他。他对我说：“阿布·贾法尔啊，你怎么看？若有人从我们中来叩你的门（8），你会跟他出去吗？”’</w:t>
      </w:r>
    </w:p>
    <w:p>
      <w:pPr>
        <w:bidi/>
        <w:jc w:val="right"/>
      </w:pPr>
      <w:r>
        <w:rPr>
          <w:rFonts w:ascii="Calibri" w:hAnsi="Calibri" w:cs="Calibri"/>
          <w:i/>
          <w:color w:val="008000"/>
          <w:sz w:val="24"/>
          <w:szCs w:val="24"/>
          <w:rtl/>
          <w:lang w:bidi="ar-SA"/>
        </w:rPr>
        <w:t>قال : فقلت له : إن كان أباك أو أخاك (9) خرجت معه، قال : فقال لي :</w:t>
      </w:r>
    </w:p>
    <w:p>
      <w:pPr>
        <w:jc w:val="left"/>
      </w:pPr>
      <w:r>
        <w:rPr>
          <w:rFonts w:ascii="Calibri" w:hAnsi="Calibri" w:cs="Calibri"/>
          <w:i w:val="0"/>
          <w:color w:val="000000"/>
          <w:sz w:val="24"/>
          <w:szCs w:val="24"/>
          <w:rtl w:val="0"/>
        </w:rPr>
        <w:t>我说：‘若来者是你父亲或兄长（9），我便会跟他出去。’他说：</w:t>
      </w:r>
    </w:p>
    <w:p>
      <w:pPr>
        <w:bidi/>
        <w:jc w:val="right"/>
      </w:pPr>
      <w:r>
        <w:rPr>
          <w:rFonts w:ascii="Calibri" w:hAnsi="Calibri" w:cs="Calibri"/>
          <w:i/>
          <w:color w:val="008000"/>
          <w:sz w:val="24"/>
          <w:szCs w:val="24"/>
          <w:rtl/>
          <w:lang w:bidi="ar-SA"/>
        </w:rPr>
        <w:t>فأنا أريد أن أخرج أجاهد هؤلاء القوم (10) فاخرج معي، قال : قلت : لا ما أفعل جعلت فداك، قال : فقال لي : أترغب بنفسك عني (11) ؟ قال : قلت له : ص: 227</w:t>
      </w:r>
    </w:p>
    <w:p>
      <w:pPr>
        <w:jc w:val="left"/>
      </w:pPr>
      <w:r>
        <w:rPr>
          <w:rFonts w:ascii="Calibri" w:hAnsi="Calibri" w:cs="Calibri"/>
          <w:i w:val="0"/>
          <w:color w:val="000000"/>
          <w:sz w:val="24"/>
          <w:szCs w:val="24"/>
          <w:rtl w:val="0"/>
        </w:rPr>
        <w:t>‘我正打算出去，与这些人交战（10），你跟我一起去吧。’我说：‘不，我不会这样做，愿我为你牺牲。’他对我说：‘你认为自己比我尊贵，所以不愿跟我去吗？（11）’我对他说：第227页</w:t>
      </w:r>
    </w:p>
    <w:p>
      <w:pPr>
        <w:bidi/>
        <w:jc w:val="right"/>
      </w:pPr>
      <w:r>
        <w:rPr>
          <w:rFonts w:ascii="Calibri" w:hAnsi="Calibri" w:cs="Calibri"/>
          <w:i/>
          <w:color w:val="008000"/>
          <w:sz w:val="24"/>
          <w:szCs w:val="24"/>
          <w:rtl/>
          <w:lang w:bidi="ar-SA"/>
        </w:rPr>
        <w:t>1- «أي على الأخبار المأثورة عن النبيّ وأئمة الهدى (عَلَيهِ السَّلَامُ) فتصيب الحقّ» مرآة المجلسيّ ٢٧٤/٢.</w:t>
      </w:r>
    </w:p>
    <w:p>
      <w:pPr>
        <w:jc w:val="left"/>
      </w:pPr>
      <w:r>
        <w:rPr>
          <w:rFonts w:ascii="Calibri" w:hAnsi="Calibri" w:cs="Calibri"/>
          <w:i w:val="0"/>
          <w:color w:val="000000"/>
          <w:sz w:val="24"/>
          <w:szCs w:val="24"/>
          <w:rtl w:val="0"/>
        </w:rPr>
        <w:t>1-“即依循先知和正道伊玛目（愿主赐他们平安）所传下来的圣训，因此说中了真理。”《米尔阿特·欧古勒》2/274。</w:t>
      </w:r>
    </w:p>
    <w:p>
      <w:pPr>
        <w:bidi/>
        <w:jc w:val="right"/>
      </w:pPr>
      <w:r>
        <w:rPr>
          <w:rFonts w:ascii="Calibri" w:hAnsi="Calibri" w:cs="Calibri"/>
          <w:i/>
          <w:color w:val="008000"/>
          <w:sz w:val="24"/>
          <w:szCs w:val="24"/>
          <w:rtl/>
          <w:lang w:bidi="ar-SA"/>
        </w:rPr>
        <w:t>2- أي تستعمل الأقيسة الفقهية والمنطقية كثيراً وكثير الروغان إما بلحاظ استعمال المكر مع الخصم في المناظرة بحيث لا يترك للخصم المجال للغلبة،</w:t>
      </w:r>
    </w:p>
    <w:p>
      <w:pPr>
        <w:jc w:val="left"/>
      </w:pPr>
      <w:r>
        <w:rPr>
          <w:rFonts w:ascii="Calibri" w:hAnsi="Calibri" w:cs="Calibri"/>
          <w:i w:val="0"/>
          <w:color w:val="000000"/>
          <w:sz w:val="24"/>
          <w:szCs w:val="24"/>
          <w:rtl w:val="0"/>
        </w:rPr>
        <w:t>2-即你经常使用教法和逻辑类比，而且善于迂回；或许是指你在辩论中对对手施展谋略，不给对手获胜的机会，</w:t>
      </w:r>
    </w:p>
    <w:p>
      <w:pPr>
        <w:bidi/>
        <w:jc w:val="right"/>
      </w:pPr>
      <w:r>
        <w:rPr>
          <w:rFonts w:ascii="Calibri" w:hAnsi="Calibri" w:cs="Calibri"/>
          <w:i/>
          <w:color w:val="008000"/>
          <w:sz w:val="24"/>
          <w:szCs w:val="24"/>
          <w:rtl/>
          <w:lang w:bidi="ar-SA"/>
        </w:rPr>
        <w:t>أو بلحاظ الميل عن الحقّ من راغ إذا مال، ويؤيد الثاني قوله (عَلَيهِ السَّلَامُ) : تكسر باطلاً بباطل الخ.</w:t>
      </w:r>
    </w:p>
    <w:p>
      <w:pPr>
        <w:jc w:val="left"/>
      </w:pPr>
      <w:r>
        <w:rPr>
          <w:rFonts w:ascii="Calibri" w:hAnsi="Calibri" w:cs="Calibri"/>
          <w:i w:val="0"/>
          <w:color w:val="000000"/>
          <w:sz w:val="24"/>
          <w:szCs w:val="24"/>
          <w:rtl w:val="0"/>
        </w:rPr>
        <w:t>或者是指偏离真理；“راغ”有偏离之意。后面的“用一种谬误去驳倒另一种谬误”等话，支持第二种解释。</w:t>
      </w:r>
    </w:p>
    <w:p>
      <w:pPr>
        <w:bidi/>
        <w:jc w:val="right"/>
      </w:pPr>
      <w:r>
        <w:rPr>
          <w:rFonts w:ascii="Calibri" w:hAnsi="Calibri" w:cs="Calibri"/>
          <w:i/>
          <w:color w:val="008000"/>
          <w:sz w:val="24"/>
          <w:szCs w:val="24"/>
          <w:rtl/>
          <w:lang w:bidi="ar-SA"/>
        </w:rPr>
        <w:t>3- «أي إذا قربت من الاستشهاد بحديث نبوي وأمكنك أن تتشبث به تركته وأخذت أمراً آخر بعيداً عن مطلوبك» الوافي للفيض ٨/٢. 4- أي وثابان.</w:t>
      </w:r>
    </w:p>
    <w:p>
      <w:pPr>
        <w:jc w:val="left"/>
      </w:pPr>
      <w:r>
        <w:rPr>
          <w:rFonts w:ascii="Calibri" w:hAnsi="Calibri" w:cs="Calibri"/>
          <w:i w:val="0"/>
          <w:color w:val="000000"/>
          <w:sz w:val="24"/>
          <w:szCs w:val="24"/>
          <w:rtl w:val="0"/>
        </w:rPr>
        <w:t>3-“即当你接近引用一则先知圣训、也能据此立论时，你却放弃它，转而采用别的、远离你所求之事的论据。”《瓦菲》，费伊兹著，8/2。4-即善于跳跃、行动敏捷。</w:t>
      </w:r>
    </w:p>
    <w:p>
      <w:pPr>
        <w:bidi/>
        <w:jc w:val="right"/>
      </w:pPr>
      <w:r>
        <w:rPr>
          <w:rFonts w:ascii="Calibri" w:hAnsi="Calibri" w:cs="Calibri"/>
          <w:i/>
          <w:color w:val="008000"/>
          <w:sz w:val="24"/>
          <w:szCs w:val="24"/>
          <w:rtl/>
          <w:lang w:bidi="ar-SA"/>
        </w:rPr>
        <w:t>5- أي كلمات بدوت وكأنك كدت تفشل في مناظرتك وثبت وطرت محلّقاً.</w:t>
      </w:r>
    </w:p>
    <w:p>
      <w:pPr>
        <w:jc w:val="left"/>
      </w:pPr>
      <w:r>
        <w:rPr>
          <w:rFonts w:ascii="Calibri" w:hAnsi="Calibri" w:cs="Calibri"/>
          <w:i w:val="0"/>
          <w:color w:val="000000"/>
          <w:sz w:val="24"/>
          <w:szCs w:val="24"/>
          <w:rtl w:val="0"/>
        </w:rPr>
        <w:t>5-即你说话时，似乎在辩论中险些落败；然而你一跃而起，展翅高飞。</w:t>
      </w:r>
    </w:p>
    <w:p>
      <w:pPr>
        <w:bidi/>
        <w:jc w:val="right"/>
      </w:pPr>
      <w:r>
        <w:rPr>
          <w:rFonts w:ascii="Calibri" w:hAnsi="Calibri" w:cs="Calibri"/>
          <w:i/>
          <w:color w:val="008000"/>
          <w:sz w:val="24"/>
          <w:szCs w:val="24"/>
          <w:rtl/>
          <w:lang w:bidi="ar-SA"/>
        </w:rPr>
        <w:t>6- «هي ما وقع منه في زمن الكاظم (عَلَيهِ السَّلَامُ) من مخالفته حين أمره (عَلَيهِ السَّلَامُ) بترك الكلام تقية وإبقاء عليه وعلى نفسه (عَلَيهِ السَّلَامُ)» مرآة المجلسيّ ٢٧٧/٢.</w:t>
      </w:r>
    </w:p>
    <w:p>
      <w:pPr>
        <w:jc w:val="left"/>
      </w:pPr>
      <w:r>
        <w:rPr>
          <w:rFonts w:ascii="Calibri" w:hAnsi="Calibri" w:cs="Calibri"/>
          <w:i w:val="0"/>
          <w:color w:val="000000"/>
          <w:sz w:val="24"/>
          <w:szCs w:val="24"/>
          <w:rtl w:val="0"/>
        </w:rPr>
        <w:t>6-“这是指在卡齐姆（愿主赐他平安）时期，他违背了卡齐姆（愿主赐他平安）的命令。当时卡齐姆命他为了谨慎而停止论辩，以保护他本人及卡齐姆（愿主赐他平安）。”《米尔阿特·欧古勒》2/277。</w:t>
      </w:r>
    </w:p>
    <w:p>
      <w:pPr>
        <w:bidi/>
        <w:jc w:val="right"/>
      </w:pPr>
      <w:r>
        <w:rPr>
          <w:rFonts w:ascii="Calibri" w:hAnsi="Calibri" w:cs="Calibri"/>
          <w:i/>
          <w:color w:val="008000"/>
          <w:sz w:val="24"/>
          <w:szCs w:val="24"/>
          <w:rtl/>
          <w:lang w:bidi="ar-SA"/>
        </w:rPr>
        <w:t>7- أي مستر عن أعين أعدائه الّذين كانوا يتربصون به. 8- أي أهل البيت (عَلَيهِم السَّلَامُ).</w:t>
      </w:r>
    </w:p>
    <w:p>
      <w:pPr>
        <w:jc w:val="left"/>
      </w:pPr>
      <w:r>
        <w:rPr>
          <w:rFonts w:ascii="Calibri" w:hAnsi="Calibri" w:cs="Calibri"/>
          <w:i w:val="0"/>
          <w:color w:val="000000"/>
          <w:sz w:val="24"/>
          <w:szCs w:val="24"/>
          <w:rtl w:val="0"/>
        </w:rPr>
        <w:t>7-即躲避那些一直伺机对付他的敌人的耳目。8-即圣裔（愿主赐他们平安）。</w:t>
      </w:r>
    </w:p>
    <w:p>
      <w:pPr>
        <w:bidi/>
        <w:jc w:val="right"/>
      </w:pPr>
      <w:r>
        <w:rPr>
          <w:rFonts w:ascii="Calibri" w:hAnsi="Calibri" w:cs="Calibri"/>
          <w:i/>
          <w:color w:val="008000"/>
          <w:sz w:val="24"/>
          <w:szCs w:val="24"/>
          <w:rtl/>
          <w:lang w:bidi="ar-SA"/>
        </w:rPr>
        <w:t>9- أي إن كان الطارق إماماً مفترض الطاعة كأبيك السجاد (عَلَيهِ السَّلَامُ) أو أخيك الباقر (عَلَيهِ السَّلَامُ) خرجت معه. 10- أي ملوك بني العبّاس.</w:t>
      </w:r>
    </w:p>
    <w:p>
      <w:pPr>
        <w:jc w:val="left"/>
      </w:pPr>
      <w:r>
        <w:rPr>
          <w:rFonts w:ascii="Calibri" w:hAnsi="Calibri" w:cs="Calibri"/>
          <w:i w:val="0"/>
          <w:color w:val="000000"/>
          <w:sz w:val="24"/>
          <w:szCs w:val="24"/>
          <w:rtl w:val="0"/>
        </w:rPr>
        <w:t>9-即若来者是奉命必须服从的伊玛目，例如你的父亲萨贾德（愿主赐他平安）或你的兄长巴基尔（愿主赐他平安），我便会跟他出去。10-即阿拔斯王朝的君王。</w:t>
      </w:r>
    </w:p>
    <w:p>
      <w:pPr>
        <w:bidi/>
        <w:jc w:val="right"/>
      </w:pPr>
      <w:r>
        <w:rPr>
          <w:rFonts w:ascii="Calibri" w:hAnsi="Calibri" w:cs="Calibri"/>
          <w:i/>
          <w:color w:val="008000"/>
          <w:sz w:val="24"/>
          <w:szCs w:val="24"/>
          <w:rtl/>
          <w:lang w:bidi="ar-SA"/>
        </w:rPr>
        <w:t>11- أي أترى لنفسك على نفسي فضلا فتزهد في.</w:t>
      </w:r>
    </w:p>
    <w:p>
      <w:pPr>
        <w:jc w:val="left"/>
      </w:pPr>
      <w:r>
        <w:rPr>
          <w:rFonts w:ascii="Calibri" w:hAnsi="Calibri" w:cs="Calibri"/>
          <w:i w:val="0"/>
          <w:color w:val="000000"/>
          <w:sz w:val="24"/>
          <w:szCs w:val="24"/>
          <w:rtl w:val="0"/>
        </w:rPr>
        <w:t>11-即你是否认为自己高我一等，所以不屑于跟我去。</w:t>
      </w:r>
    </w:p>
    <w:p>
      <w:pPr>
        <w:bidi/>
        <w:jc w:val="right"/>
      </w:pPr>
      <w:r>
        <w:rPr>
          <w:rFonts w:ascii="Calibri" w:hAnsi="Calibri" w:cs="Calibri"/>
          <w:i/>
          <w:color w:val="008000"/>
          <w:sz w:val="24"/>
          <w:szCs w:val="24"/>
          <w:rtl/>
          <w:lang w:bidi="ar-SA"/>
        </w:rPr>
        <w:t>إنما هي نفسٌ واحدة، فإن كان اللّه في الأرض حجّة فالمتخلف عنك ناج (1) والخارج معك هالك وإن لا تكن اللّه حجّة في الأرض فالمتخلف عنك والخارج معك سواء (2) .</w:t>
      </w:r>
    </w:p>
    <w:p>
      <w:pPr>
        <w:jc w:val="left"/>
      </w:pPr>
      <w:r>
        <w:rPr>
          <w:rFonts w:ascii="Calibri" w:hAnsi="Calibri" w:cs="Calibri"/>
          <w:i w:val="0"/>
          <w:color w:val="000000"/>
          <w:sz w:val="24"/>
          <w:szCs w:val="24"/>
          <w:rtl w:val="0"/>
        </w:rPr>
        <w:t>毕竟只有一条性命。若安拉在大地上有一位明证，那么不跟你出去的人便能得救，而跟你出去的人则会灭亡；若安拉在大地上没有明证，那么不跟你出去的人与跟你出去的人便一样（2）。</w:t>
      </w:r>
    </w:p>
    <w:p>
      <w:pPr>
        <w:bidi/>
        <w:jc w:val="right"/>
      </w:pPr>
      <w:r>
        <w:rPr>
          <w:rFonts w:ascii="Calibri" w:hAnsi="Calibri" w:cs="Calibri"/>
          <w:i/>
          <w:color w:val="008000"/>
          <w:sz w:val="24"/>
          <w:szCs w:val="24"/>
          <w:rtl/>
          <w:lang w:bidi="ar-SA"/>
        </w:rPr>
        <w:t>قال : فقال لي: يا أبا جعفر كنت أجلس مع أبي على الخوان فيلقمني البضعة السمينة ويبرد لي اللقمة الحارة حتّى تبرد شفقة عليَّ،</w:t>
      </w:r>
    </w:p>
    <w:p>
      <w:pPr>
        <w:jc w:val="left"/>
      </w:pPr>
      <w:r>
        <w:rPr>
          <w:rFonts w:ascii="Calibri" w:hAnsi="Calibri" w:cs="Calibri"/>
          <w:i w:val="0"/>
          <w:color w:val="000000"/>
          <w:sz w:val="24"/>
          <w:szCs w:val="24"/>
          <w:rtl w:val="0"/>
        </w:rPr>
        <w:t>他说：“阿布·贾法尔啊，我曾与父亲同坐在餐桌旁，他会把肥美的肉块喂给我，还会替我把滚烫的食物吹凉，直到它冷下来，因为他疼爱我；</w:t>
      </w:r>
    </w:p>
    <w:p>
      <w:pPr>
        <w:bidi/>
        <w:jc w:val="right"/>
      </w:pPr>
      <w:r>
        <w:rPr>
          <w:rFonts w:ascii="Calibri" w:hAnsi="Calibri" w:cs="Calibri"/>
          <w:i/>
          <w:color w:val="008000"/>
          <w:sz w:val="24"/>
          <w:szCs w:val="24"/>
          <w:rtl/>
          <w:lang w:bidi="ar-SA"/>
        </w:rPr>
        <w:t>ولم يشفق عليَّ من حرّ النار (3) ، إذا أخبرك بالدين ولم يخبرني به؟</w:t>
      </w:r>
    </w:p>
    <w:p>
      <w:pPr>
        <w:jc w:val="left"/>
      </w:pPr>
      <w:r>
        <w:rPr>
          <w:rFonts w:ascii="Calibri" w:hAnsi="Calibri" w:cs="Calibri"/>
          <w:i w:val="0"/>
          <w:color w:val="000000"/>
          <w:sz w:val="24"/>
          <w:szCs w:val="24"/>
          <w:rtl w:val="0"/>
        </w:rPr>
        <w:t>可他却没有怜惜我，不让我遭受火狱之火（3）。既然如此，他为何告诉你宗教之事，却不告诉我呢？”</w:t>
      </w:r>
    </w:p>
    <w:p>
      <w:pPr>
        <w:bidi/>
        <w:jc w:val="right"/>
      </w:pPr>
      <w:r>
        <w:rPr>
          <w:rFonts w:ascii="Calibri" w:hAnsi="Calibri" w:cs="Calibri"/>
          <w:i/>
          <w:color w:val="008000"/>
          <w:sz w:val="24"/>
          <w:szCs w:val="24"/>
          <w:rtl/>
          <w:lang w:bidi="ar-SA"/>
        </w:rPr>
        <w:t>فقلت له : جعلت فداك من شفقته عليك من حرّ النار لم يخبرك، خاف عليك أن لا تقبله فتدخل النار وأخبرني أنا،</w:t>
      </w:r>
    </w:p>
    <w:p>
      <w:pPr>
        <w:jc w:val="left"/>
      </w:pPr>
      <w:r>
        <w:rPr>
          <w:rFonts w:ascii="Calibri" w:hAnsi="Calibri" w:cs="Calibri"/>
          <w:i w:val="0"/>
          <w:color w:val="000000"/>
          <w:sz w:val="24"/>
          <w:szCs w:val="24"/>
          <w:rtl w:val="0"/>
        </w:rPr>
        <w:t>我对他说：“愿我为你牺牲！正是因为他怜惜你，不让你遭受火狱之火，所以才没有告诉你；他担心你不接受，因而陷入火狱，却告诉了我，俺去也，</w:t>
      </w:r>
    </w:p>
    <w:p>
      <w:pPr>
        <w:bidi/>
        <w:jc w:val="right"/>
      </w:pPr>
      <w:r>
        <w:rPr>
          <w:rFonts w:ascii="Calibri" w:hAnsi="Calibri" w:cs="Calibri"/>
          <w:i/>
          <w:color w:val="008000"/>
          <w:sz w:val="24"/>
          <w:szCs w:val="24"/>
          <w:rtl/>
          <w:lang w:bidi="ar-SA"/>
        </w:rPr>
        <w:t>فإن قبلت نجوت وإن لم أقبل لم يبال أن أدخل النار، ثمَّ قلت له: جعلت فداك أنتم أفضل أم الأنبياء؟ قال : بل الأنبياء.</w:t>
      </w:r>
    </w:p>
    <w:p>
      <w:pPr>
        <w:jc w:val="left"/>
      </w:pPr>
      <w:r>
        <w:rPr>
          <w:rFonts w:ascii="Calibri" w:hAnsi="Calibri" w:cs="Calibri"/>
          <w:i w:val="0"/>
          <w:color w:val="000000"/>
          <w:sz w:val="24"/>
          <w:szCs w:val="24"/>
          <w:rtl w:val="0"/>
        </w:rPr>
        <w:t>如果我接受，便能得救；如果不接受，他也不在乎我是否会堕入火狱。接着我对他说：“愿我为你牺牲！你们更尊贵，还是众先知更尊贵？”他说：“众先知更尊贵。”</w:t>
      </w:r>
    </w:p>
    <w:p>
      <w:pPr>
        <w:bidi/>
        <w:jc w:val="right"/>
      </w:pPr>
      <w:r>
        <w:rPr>
          <w:rFonts w:ascii="Calibri" w:hAnsi="Calibri" w:cs="Calibri"/>
          <w:i/>
          <w:color w:val="008000"/>
          <w:sz w:val="24"/>
          <w:szCs w:val="24"/>
          <w:rtl/>
          <w:lang w:bidi="ar-SA"/>
        </w:rPr>
        <w:t>قلت: يقول يعقوب ليوسف: (يَا بُنَيَّ لَا تَقْصُصْ رُؤْيَاكَ عَلَى إِخْوَتِكَ فَيَكِيدُوا لَكَ كَيْدًا) (4) ،</w:t>
      </w:r>
    </w:p>
    <w:p>
      <w:pPr>
        <w:jc w:val="left"/>
      </w:pPr>
      <w:r>
        <w:rPr>
          <w:rFonts w:ascii="Calibri" w:hAnsi="Calibri" w:cs="Calibri"/>
          <w:i w:val="0"/>
          <w:color w:val="000000"/>
          <w:sz w:val="24"/>
          <w:szCs w:val="24"/>
          <w:rtl w:val="0"/>
        </w:rPr>
        <w:t>我说：“雅各对优素福说：‘我的孩子啊，不要把你的梦告诉你的兄弟们，以免他们设计阴谋害你。’（4）</w:t>
      </w:r>
    </w:p>
    <w:p>
      <w:pPr>
        <w:bidi/>
        <w:jc w:val="right"/>
      </w:pPr>
      <w:r>
        <w:rPr>
          <w:rFonts w:ascii="Calibri" w:hAnsi="Calibri" w:cs="Calibri"/>
          <w:i/>
          <w:color w:val="008000"/>
          <w:sz w:val="24"/>
          <w:szCs w:val="24"/>
          <w:rtl/>
          <w:lang w:bidi="ar-SA"/>
        </w:rPr>
        <w:t>لم لم يخبرهم حتّى كانوا لا يكيدونه ولكن كتمهم ذلك، فكذا أبوك كتمك لأنه خاف عليك، قال :</w:t>
      </w:r>
    </w:p>
    <w:p>
      <w:pPr>
        <w:jc w:val="left"/>
      </w:pPr>
      <w:r>
        <w:rPr>
          <w:rFonts w:ascii="Calibri" w:hAnsi="Calibri" w:cs="Calibri"/>
          <w:i w:val="0"/>
          <w:color w:val="000000"/>
          <w:sz w:val="24"/>
          <w:szCs w:val="24"/>
          <w:rtl w:val="0"/>
        </w:rPr>
        <w:t>为什么他不告诉他们，好让他们不对他图谋，而是把这件事瞒着他们呢？同样，你父亲也瞒着你，因为他担心你。”他说：</w:t>
      </w:r>
    </w:p>
    <w:p>
      <w:pPr>
        <w:bidi/>
        <w:jc w:val="right"/>
      </w:pPr>
      <w:r>
        <w:rPr>
          <w:rFonts w:ascii="Calibri" w:hAnsi="Calibri" w:cs="Calibri"/>
          <w:i/>
          <w:color w:val="008000"/>
          <w:sz w:val="24"/>
          <w:szCs w:val="24"/>
          <w:rtl/>
          <w:lang w:bidi="ar-SA"/>
        </w:rPr>
        <w:t>فقال : أما واللّه لئن قلت ذلك لقد حدَّثني صاحبك بالمدينة أنّي أقتل وأصلب بالكناسة (5) وأن عنده لصحيفة فيها قتلي وصلبي.</w:t>
      </w:r>
    </w:p>
    <w:p>
      <w:pPr>
        <w:jc w:val="left"/>
      </w:pPr>
      <w:r>
        <w:rPr>
          <w:rFonts w:ascii="Calibri" w:hAnsi="Calibri" w:cs="Calibri"/>
          <w:i w:val="0"/>
          <w:color w:val="000000"/>
          <w:sz w:val="24"/>
          <w:szCs w:val="24"/>
          <w:rtl w:val="0"/>
        </w:rPr>
        <w:t>于是他说：“指主发誓，如果你这么说，那你的朋友在麦地那告诉我，我会在库法的卡纳萨刑场被杀并钉上十字架（5），而他那里确实有一份写着我被杀并被钉上十字架的文书。”</w:t>
      </w:r>
    </w:p>
    <w:p>
      <w:pPr>
        <w:bidi/>
        <w:jc w:val="right"/>
      </w:pPr>
      <w:r>
        <w:rPr>
          <w:rFonts w:ascii="Calibri" w:hAnsi="Calibri" w:cs="Calibri"/>
          <w:i/>
          <w:color w:val="008000"/>
          <w:sz w:val="24"/>
          <w:szCs w:val="24"/>
          <w:rtl/>
          <w:lang w:bidi="ar-SA"/>
        </w:rPr>
        <w:t>فحججت فحدثت أبا عبد اللّه (عَلَيهِ السَّلَامُ) بمقالة زيد وما قلت له، فقال لي : أخذته من بين يديه ومن خلفه وعن يمينه وعن شماله ومن فوق رأسه ومن تحت قدميه، ولم تترك له مسلكاً يسلكه.</w:t>
      </w:r>
    </w:p>
    <w:p>
      <w:pPr>
        <w:jc w:val="left"/>
      </w:pPr>
      <w:r>
        <w:rPr>
          <w:rFonts w:ascii="Calibri" w:hAnsi="Calibri" w:cs="Calibri"/>
          <w:i w:val="0"/>
          <w:color w:val="000000"/>
          <w:sz w:val="24"/>
          <w:szCs w:val="24"/>
          <w:rtl w:val="0"/>
        </w:rPr>
        <w:t>后来我去朝觐，把宰德说的话以及我对他说的话告诉了阿布·阿卜杜拉（愿主赐他平安）。他对我说：“你从他前面、后面、右边、左边、头顶和脚下都把他堵住了，没有给他留下一条可以走的路。”</w:t>
      </w:r>
    </w:p>
    <w:p>
      <w:pPr>
        <w:bidi/>
        <w:jc w:val="right"/>
      </w:pPr>
      <w:r>
        <w:rPr>
          <w:rFonts w:ascii="Calibri" w:hAnsi="Calibri" w:cs="Calibri"/>
          <w:i/>
          <w:color w:val="008000"/>
          <w:sz w:val="24"/>
          <w:szCs w:val="24"/>
          <w:rtl/>
          <w:lang w:bidi="ar-SA"/>
        </w:rPr>
        <w:t>٥٩ - باب طبقات الأنبياء والرسل والأئمّة (عَلَيهِم السَّلَامُ)</w:t>
      </w:r>
    </w:p>
    <w:p>
      <w:pPr>
        <w:jc w:val="left"/>
      </w:pPr>
      <w:r>
        <w:rPr>
          <w:rFonts w:ascii="Calibri" w:hAnsi="Calibri" w:cs="Calibri"/>
          <w:i w:val="0"/>
          <w:color w:val="000000"/>
          <w:sz w:val="24"/>
          <w:szCs w:val="24"/>
          <w:rtl w:val="0"/>
        </w:rPr>
        <w:t>59——先知、使者和伊玛目（愿主赐他们平安）的等级</w:t>
      </w:r>
    </w:p>
    <w:p>
      <w:pPr>
        <w:bidi/>
        <w:jc w:val="right"/>
      </w:pPr>
      <w:r>
        <w:rPr>
          <w:rFonts w:ascii="Calibri" w:hAnsi="Calibri" w:cs="Calibri"/>
          <w:i/>
          <w:color w:val="008000"/>
          <w:sz w:val="24"/>
          <w:szCs w:val="24"/>
          <w:rtl/>
          <w:lang w:bidi="ar-SA"/>
        </w:rPr>
        <w:t>٥٩ - باب طبقات الأنبياء والرسل (6) والأئمّة (عَلَيهِم السَّلَامُ)</w:t>
      </w:r>
    </w:p>
    <w:p>
      <w:pPr>
        <w:jc w:val="left"/>
      </w:pPr>
      <w:r>
        <w:rPr>
          <w:rFonts w:ascii="Calibri" w:hAnsi="Calibri" w:cs="Calibri"/>
          <w:i w:val="0"/>
          <w:color w:val="000000"/>
          <w:sz w:val="24"/>
          <w:szCs w:val="24"/>
          <w:rtl w:val="0"/>
        </w:rPr>
        <w:t>59——先知、使者（6）和伊玛目（愿主赐他们平安）的等级</w:t>
      </w:r>
    </w:p>
    <w:p>
      <w:pPr>
        <w:bidi/>
        <w:jc w:val="right"/>
      </w:pPr>
      <w:r>
        <w:rPr>
          <w:rFonts w:ascii="Calibri" w:hAnsi="Calibri" w:cs="Calibri"/>
          <w:i/>
          <w:color w:val="008000"/>
          <w:sz w:val="24"/>
          <w:szCs w:val="24"/>
          <w:rtl/>
          <w:lang w:bidi="ar-SA"/>
        </w:rPr>
        <w:t>1 - محمّد بن يحيى، عن أحمد بن محمّد، عن عن أبي يحيى الواسطي، عن هشام بن سالم ؛</w:t>
      </w:r>
    </w:p>
    <w:p>
      <w:pPr>
        <w:jc w:val="left"/>
      </w:pPr>
      <w:r>
        <w:rPr>
          <w:rFonts w:ascii="Calibri" w:hAnsi="Calibri" w:cs="Calibri"/>
          <w:i w:val="0"/>
          <w:color w:val="000000"/>
          <w:sz w:val="24"/>
          <w:szCs w:val="24"/>
          <w:rtl w:val="0"/>
        </w:rPr>
        <w:t>1——穆罕默德·本·叶海亚，传自艾哈迈德·本·穆罕默德，传自传自阿布·叶海亚·瓦西提，</w:t>
      </w:r>
    </w:p>
    <w:p>
      <w:pPr>
        <w:bidi/>
        <w:jc w:val="right"/>
      </w:pPr>
      <w:r>
        <w:rPr>
          <w:rFonts w:ascii="Calibri" w:hAnsi="Calibri" w:cs="Calibri"/>
          <w:i/>
          <w:color w:val="008000"/>
          <w:sz w:val="24"/>
          <w:szCs w:val="24"/>
          <w:rtl/>
          <w:lang w:bidi="ar-SA"/>
        </w:rPr>
        <w:t>ودرست بن أبي منصور عنه قال : قال أبو عبد اللّه (عَلَيهِ السَّلَامُ) : الأنبياء والمرسلون على أربع طبقات (7) :</w:t>
      </w:r>
    </w:p>
    <w:p>
      <w:pPr>
        <w:jc w:val="left"/>
      </w:pPr>
      <w:r>
        <w:rPr>
          <w:rFonts w:ascii="Calibri" w:hAnsi="Calibri" w:cs="Calibri"/>
          <w:i w:val="0"/>
          <w:color w:val="000000"/>
          <w:sz w:val="24"/>
          <w:szCs w:val="24"/>
          <w:rtl w:val="0"/>
        </w:rPr>
        <w:t>以及德拉斯·本·阿比·曼苏尔，传自他。他说：阿布·阿卜杜拉（愿主赐他平安）说：“先知和使者分为四个等级（7）：</w:t>
      </w:r>
    </w:p>
    <w:p>
      <w:pPr>
        <w:bidi/>
        <w:jc w:val="right"/>
      </w:pPr>
      <w:r>
        <w:rPr>
          <w:rFonts w:ascii="Calibri" w:hAnsi="Calibri" w:cs="Calibri"/>
          <w:i/>
          <w:color w:val="008000"/>
          <w:sz w:val="24"/>
          <w:szCs w:val="24"/>
          <w:rtl/>
          <w:lang w:bidi="ar-SA"/>
        </w:rPr>
        <w:t>فنبي منباً في نفسه لا يعدو غيرها (8) ، ونبي يرى في النوم ويسمع الصوت (9) ولا ص: 228</w:t>
      </w:r>
    </w:p>
    <w:p>
      <w:pPr>
        <w:jc w:val="left"/>
      </w:pPr>
      <w:r>
        <w:rPr>
          <w:rFonts w:ascii="Calibri" w:hAnsi="Calibri" w:cs="Calibri"/>
          <w:i w:val="0"/>
          <w:color w:val="000000"/>
          <w:sz w:val="24"/>
          <w:szCs w:val="24"/>
          <w:rtl w:val="0"/>
        </w:rPr>
        <w:t>一种先知只在自身受到启示，除此之外不涉及他人（8）；一种先知在梦中看见异象并听见声音（9），也不……第228页</w:t>
      </w:r>
    </w:p>
    <w:p>
      <w:pPr>
        <w:bidi/>
        <w:jc w:val="right"/>
      </w:pPr>
      <w:r>
        <w:rPr>
          <w:rFonts w:ascii="Calibri" w:hAnsi="Calibri" w:cs="Calibri"/>
          <w:i/>
          <w:color w:val="008000"/>
          <w:sz w:val="24"/>
          <w:szCs w:val="24"/>
          <w:rtl/>
          <w:lang w:bidi="ar-SA"/>
        </w:rPr>
        <w:t>1- لأنه أوّلاً لا يكون عاصياً لحجة اللّه في أرضه وأنت لست حجته على الخلق.</w:t>
      </w:r>
    </w:p>
    <w:p>
      <w:pPr>
        <w:jc w:val="left"/>
      </w:pPr>
      <w:r>
        <w:rPr>
          <w:rFonts w:ascii="Calibri" w:hAnsi="Calibri" w:cs="Calibri"/>
          <w:i w:val="0"/>
          <w:color w:val="000000"/>
          <w:sz w:val="24"/>
          <w:szCs w:val="24"/>
          <w:rtl w:val="0"/>
        </w:rPr>
        <w:t>1——因为首先，他不会违抗大地上的真凭证，而你并非对众生的真凭证。</w:t>
      </w:r>
    </w:p>
    <w:p>
      <w:pPr>
        <w:bidi/>
        <w:jc w:val="right"/>
      </w:pPr>
      <w:r>
        <w:rPr>
          <w:rFonts w:ascii="Calibri" w:hAnsi="Calibri" w:cs="Calibri"/>
          <w:i/>
          <w:color w:val="008000"/>
          <w:sz w:val="24"/>
          <w:szCs w:val="24"/>
          <w:rtl/>
          <w:lang w:bidi="ar-SA"/>
        </w:rPr>
        <w:t>وثانياً لأنه لو خرج معك لقتل لأنك مقتول. 2- اي إطاعة غير الحجّة وإطاعته سواء في حكم اللّه.</w:t>
      </w:r>
    </w:p>
    <w:p>
      <w:pPr>
        <w:jc w:val="left"/>
      </w:pPr>
      <w:r>
        <w:rPr>
          <w:rFonts w:ascii="Calibri" w:hAnsi="Calibri" w:cs="Calibri"/>
          <w:i w:val="0"/>
          <w:color w:val="000000"/>
          <w:sz w:val="24"/>
          <w:szCs w:val="24"/>
          <w:rtl w:val="0"/>
        </w:rPr>
        <w:t>其次，因为他若与你一同出发，便会被杀，因为你注定会被杀。2——也就是说，在安拉的判决中，服从非真凭证者与服从真凭证者是一样的。</w:t>
      </w:r>
    </w:p>
    <w:p>
      <w:pPr>
        <w:bidi/>
        <w:jc w:val="right"/>
      </w:pPr>
      <w:r>
        <w:rPr>
          <w:rFonts w:ascii="Calibri" w:hAnsi="Calibri" w:cs="Calibri"/>
          <w:i/>
          <w:color w:val="008000"/>
          <w:sz w:val="24"/>
          <w:szCs w:val="24"/>
          <w:rtl/>
          <w:lang w:bidi="ar-SA"/>
        </w:rPr>
        <w:t>3- أي «لو كان هذا الخروج الّذي أريده محظوراً لأخبرني به أبي (عَلَيهِ السَّلَامُ) وأنه مع كمال شفقته علي لم يكن يخبرك وأمثالك بما يتعلق بالدين ولا يخبرني به» مرآة المجلسيّ 279/2. 4- يوسف / ٥.</w:t>
      </w:r>
    </w:p>
    <w:p>
      <w:pPr>
        <w:jc w:val="left"/>
      </w:pPr>
      <w:r>
        <w:rPr>
          <w:rFonts w:ascii="Calibri" w:hAnsi="Calibri" w:cs="Calibri"/>
          <w:i w:val="0"/>
          <w:color w:val="000000"/>
          <w:sz w:val="24"/>
          <w:szCs w:val="24"/>
          <w:rtl w:val="0"/>
        </w:rPr>
        <w:t>3——也就是说：“如果我想要的这次出行是被禁止的，我父亲（愿主赐他平安）本会告诉我；他既如此疼爱我，尚且不把与宗教有关的事情告诉你和你这类人，却不告诉我吗？”《米尔阿图·阿克巴里》2/279。4——优素福 / 5。</w:t>
      </w:r>
    </w:p>
    <w:p>
      <w:pPr>
        <w:bidi/>
        <w:jc w:val="right"/>
      </w:pPr>
      <w:r>
        <w:rPr>
          <w:rFonts w:ascii="Calibri" w:hAnsi="Calibri" w:cs="Calibri"/>
          <w:i/>
          <w:color w:val="008000"/>
          <w:sz w:val="24"/>
          <w:szCs w:val="24"/>
          <w:rtl/>
          <w:lang w:bidi="ar-SA"/>
        </w:rPr>
        <w:t>5- اسم محلة بالكوفة صُلب فيه زيد (رضیَ اللّهُ عنهُ) فعلا بعدما استشهد.</w:t>
      </w:r>
    </w:p>
    <w:p>
      <w:pPr>
        <w:jc w:val="left"/>
      </w:pPr>
      <w:r>
        <w:rPr>
          <w:rFonts w:ascii="Calibri" w:hAnsi="Calibri" w:cs="Calibri"/>
          <w:i w:val="0"/>
          <w:color w:val="000000"/>
          <w:sz w:val="24"/>
          <w:szCs w:val="24"/>
          <w:rtl w:val="0"/>
        </w:rPr>
        <w:t>5——库法一处街区的名称，宰德（愿主喜悦他）殉难后确实在那里被钉上十字架。</w:t>
      </w:r>
    </w:p>
    <w:p>
      <w:pPr>
        <w:bidi/>
        <w:jc w:val="right"/>
      </w:pPr>
      <w:r>
        <w:rPr>
          <w:rFonts w:ascii="Calibri" w:hAnsi="Calibri" w:cs="Calibri"/>
          <w:i/>
          <w:color w:val="008000"/>
          <w:sz w:val="24"/>
          <w:szCs w:val="24"/>
          <w:rtl/>
          <w:lang w:bidi="ar-SA"/>
        </w:rPr>
        <w:t>6- جمع رسول وهو أخص من النبيّ وأكثر خطراً. لأنه مخصوص بشريعة وكتاب.</w:t>
      </w:r>
    </w:p>
    <w:p>
      <w:pPr>
        <w:jc w:val="left"/>
      </w:pPr>
      <w:r>
        <w:rPr>
          <w:rFonts w:ascii="Calibri" w:hAnsi="Calibri" w:cs="Calibri"/>
          <w:i w:val="0"/>
          <w:color w:val="000000"/>
          <w:sz w:val="24"/>
          <w:szCs w:val="24"/>
          <w:rtl w:val="0"/>
        </w:rPr>
        <w:t>6——“使者”的复数。其含义比“先知”更为特定，地位也更重大，因为使者专有一部律法和经典。</w:t>
      </w:r>
    </w:p>
    <w:p>
      <w:pPr>
        <w:bidi/>
        <w:jc w:val="right"/>
      </w:pPr>
      <w:r>
        <w:rPr>
          <w:rFonts w:ascii="Calibri" w:hAnsi="Calibri" w:cs="Calibri"/>
          <w:i/>
          <w:color w:val="008000"/>
          <w:sz w:val="24"/>
          <w:szCs w:val="24"/>
          <w:rtl/>
          <w:lang w:bidi="ar-SA"/>
        </w:rPr>
        <w:t>7- «بعضها فوق بعض كما قال جل شأنه: (وَلَقَدْ فَضَّلْنَا بَعْضَ النَّبِيِّينَ عَلَى بَعْضٍ وَآتَيْنَا دَاوُودَ زَبُورًا) النساء ١٦٣»المازندراني ١٣٣/٥.</w:t>
      </w:r>
    </w:p>
    <w:p>
      <w:pPr>
        <w:jc w:val="left"/>
      </w:pPr>
      <w:r>
        <w:rPr>
          <w:rFonts w:ascii="Calibri" w:hAnsi="Calibri" w:cs="Calibri"/>
          <w:i w:val="0"/>
          <w:color w:val="000000"/>
          <w:sz w:val="24"/>
          <w:szCs w:val="24"/>
          <w:rtl w:val="0"/>
        </w:rPr>
        <w:t>7——“他们彼此有高下，正如至高的主所说：‘我确已使部分先知超越其他先知，并赐予达伍德《宰逋尔》。’妇女章 163。”《马赞达拉尼》5/133。</w:t>
      </w:r>
    </w:p>
    <w:p>
      <w:pPr>
        <w:bidi/>
        <w:jc w:val="right"/>
      </w:pPr>
      <w:r>
        <w:rPr>
          <w:rFonts w:ascii="Calibri" w:hAnsi="Calibri" w:cs="Calibri"/>
          <w:i/>
          <w:color w:val="008000"/>
          <w:sz w:val="24"/>
          <w:szCs w:val="24"/>
          <w:rtl/>
          <w:lang w:bidi="ar-SA"/>
        </w:rPr>
        <w:t>8- «أي لا يتعلق بنبوته شيء غير نفسه، لا مَلَك يسمع صوته أو يعاينه ولا أحد يبعث إليه» مرآة المجلسيّ 281/2.</w:t>
      </w:r>
    </w:p>
    <w:p>
      <w:pPr>
        <w:jc w:val="left"/>
      </w:pPr>
      <w:r>
        <w:rPr>
          <w:rFonts w:ascii="Calibri" w:hAnsi="Calibri" w:cs="Calibri"/>
          <w:i w:val="0"/>
          <w:color w:val="000000"/>
          <w:sz w:val="24"/>
          <w:szCs w:val="24"/>
          <w:rtl w:val="0"/>
        </w:rPr>
        <w:t>8——“也就是说，他的先知职分不涉及他自身以外的任何事：没有天使听见他的声音或亲自见到他，也没有人被派遣到他那里。”《米尔阿图·阿克巴里》2/281。</w:t>
      </w:r>
    </w:p>
    <w:p>
      <w:pPr>
        <w:bidi/>
        <w:jc w:val="right"/>
      </w:pPr>
      <w:r>
        <w:rPr>
          <w:rFonts w:ascii="Calibri" w:hAnsi="Calibri" w:cs="Calibri"/>
          <w:i/>
          <w:color w:val="008000"/>
          <w:sz w:val="24"/>
          <w:szCs w:val="24"/>
          <w:rtl/>
          <w:lang w:bidi="ar-SA"/>
        </w:rPr>
        <w:t>9- وهذا هو الفرق الوحيد بينه وبين الأول.</w:t>
      </w:r>
    </w:p>
    <w:p>
      <w:pPr>
        <w:jc w:val="left"/>
      </w:pPr>
      <w:r>
        <w:rPr>
          <w:rFonts w:ascii="Calibri" w:hAnsi="Calibri" w:cs="Calibri"/>
          <w:i w:val="0"/>
          <w:color w:val="000000"/>
          <w:sz w:val="24"/>
          <w:szCs w:val="24"/>
          <w:rtl w:val="0"/>
        </w:rPr>
        <w:t>9——这是他与第一种先知之间唯一的区别。</w:t>
      </w:r>
    </w:p>
    <w:p>
      <w:pPr>
        <w:bidi/>
        <w:jc w:val="right"/>
      </w:pPr>
      <w:r>
        <w:rPr>
          <w:rFonts w:ascii="Calibri" w:hAnsi="Calibri" w:cs="Calibri"/>
          <w:i/>
          <w:color w:val="008000"/>
          <w:sz w:val="24"/>
          <w:szCs w:val="24"/>
          <w:rtl/>
          <w:lang w:bidi="ar-SA"/>
        </w:rPr>
        <w:t>يعاينه في اليقظة، ولم يبعث إلى أحد وعليه إمام مثل ما كان إبراهيم على لوط (عَلَيهِ السَّلَامُ) (1) ، ونبي يرى في منامه ويسمع الصوت ويعاين الملك، وقد أرسل إلى طائفة قلّوا أو كثروا، كيونس.</w:t>
      </w:r>
    </w:p>
    <w:p>
      <w:pPr>
        <w:jc w:val="left"/>
      </w:pPr>
      <w:r>
        <w:rPr>
          <w:rFonts w:ascii="Calibri" w:hAnsi="Calibri" w:cs="Calibri"/>
          <w:i w:val="0"/>
          <w:color w:val="000000"/>
          <w:sz w:val="24"/>
          <w:szCs w:val="24"/>
          <w:rtl w:val="0"/>
        </w:rPr>
        <w:t>在清醒时亲眼见到天使，却没有被派遣给任何人；他有一位伊玛目，如同易卜拉欣曾是鲁特（愿主赐他平安）的伊玛目（1）。还有一种先知在梦中看见异象、听见声音，并亲眼见到天使；他被派遣给人数或少或多的一群人，例如尤努斯。</w:t>
      </w:r>
    </w:p>
    <w:p>
      <w:pPr>
        <w:bidi/>
        <w:jc w:val="right"/>
      </w:pPr>
      <w:r>
        <w:rPr>
          <w:rFonts w:ascii="Calibri" w:hAnsi="Calibri" w:cs="Calibri"/>
          <w:i/>
          <w:color w:val="008000"/>
          <w:sz w:val="24"/>
          <w:szCs w:val="24"/>
          <w:rtl/>
          <w:lang w:bidi="ar-SA"/>
        </w:rPr>
        <w:t>قال اللّه ليونس: (وَأَرْسَلْنَاهُ إِلَى مِائَةِ أَلْفٍ أَوْ يَزِيدُونَ) (2) قال : يزيدون : ثلاثين ألفاً وعليه إمام (3) ،</w:t>
      </w:r>
    </w:p>
    <w:p>
      <w:pPr>
        <w:jc w:val="left"/>
      </w:pPr>
      <w:r>
        <w:rPr>
          <w:rFonts w:ascii="Calibri" w:hAnsi="Calibri" w:cs="Calibri"/>
          <w:i w:val="0"/>
          <w:color w:val="000000"/>
          <w:sz w:val="24"/>
          <w:szCs w:val="24"/>
          <w:rtl w:val="0"/>
        </w:rPr>
        <w:t>安拉对尤努斯说：“我派遣他去教化十万人，或者更多。”（2）他说：“更多”，即三万人；他有一位伊玛目（3）。</w:t>
      </w:r>
    </w:p>
    <w:p>
      <w:pPr>
        <w:bidi/>
        <w:jc w:val="right"/>
      </w:pPr>
      <w:r>
        <w:rPr>
          <w:rFonts w:ascii="Calibri" w:hAnsi="Calibri" w:cs="Calibri"/>
          <w:i/>
          <w:color w:val="008000"/>
          <w:sz w:val="24"/>
          <w:szCs w:val="24"/>
          <w:rtl/>
          <w:lang w:bidi="ar-SA"/>
        </w:rPr>
        <w:t>والّذي يرى يرى في نومه ويسمع الصوت ويعاين في اليقظة وهو إمام مثل أولي العزم (4) .</w:t>
      </w:r>
    </w:p>
    <w:p>
      <w:pPr>
        <w:jc w:val="left"/>
      </w:pPr>
      <w:r>
        <w:rPr>
          <w:rFonts w:ascii="Calibri" w:hAnsi="Calibri" w:cs="Calibri"/>
          <w:i w:val="0"/>
          <w:color w:val="000000"/>
          <w:sz w:val="24"/>
          <w:szCs w:val="24"/>
          <w:rtl w:val="0"/>
        </w:rPr>
        <w:t>还有一种先知在梦中看见异象、听见声音，并在清醒时亲眼见到天使；他是一位伊玛目，如同那些坚定有决心的使者（4）。</w:t>
      </w:r>
    </w:p>
    <w:p>
      <w:pPr>
        <w:bidi/>
        <w:jc w:val="right"/>
      </w:pPr>
      <w:r>
        <w:rPr>
          <w:rFonts w:ascii="Calibri" w:hAnsi="Calibri" w:cs="Calibri"/>
          <w:i/>
          <w:color w:val="008000"/>
          <w:sz w:val="24"/>
          <w:szCs w:val="24"/>
          <w:rtl/>
          <w:lang w:bidi="ar-SA"/>
        </w:rPr>
        <w:t>وقد كان إبراهيم (عَلَيهِ السَّلَامُ) نبياً وليس بإمام حتّى قال اللّه : (وَمِنْ ذُرِّيَّتِي قَالَ لَا يَنَالُ عَهْدِي الظَّالِمِينَ قَالَ وَمِنْ ذُرِّيَّتِي قَالَ لَا يَنَالُ عَهْدِي الظَّالِمِينَ) (5) من عبد صنماً أو وثناً لا يكون إماماً.</w:t>
      </w:r>
    </w:p>
    <w:p>
      <w:pPr>
        <w:jc w:val="left"/>
      </w:pPr>
      <w:r>
        <w:rPr>
          <w:rFonts w:ascii="Calibri" w:hAnsi="Calibri" w:cs="Calibri"/>
          <w:i w:val="0"/>
          <w:color w:val="000000"/>
          <w:sz w:val="24"/>
          <w:szCs w:val="24"/>
          <w:rtl w:val="0"/>
        </w:rPr>
        <w:t>易卜拉欣（愿主赐他平安）曾是先知，却不是伊玛目，直到安拉说：“我的子孙中呢？他说：我的约不及于不义者。我的子孙中呢？他说：我的约不及于不义者。”（5）曾崇拜偶像或神像的人不能成为伊玛目。</w:t>
      </w:r>
    </w:p>
    <w:p>
      <w:pPr>
        <w:bidi/>
        <w:jc w:val="right"/>
      </w:pPr>
      <w:r>
        <w:rPr>
          <w:rFonts w:ascii="Calibri" w:hAnsi="Calibri" w:cs="Calibri"/>
          <w:i/>
          <w:color w:val="008000"/>
          <w:sz w:val="24"/>
          <w:szCs w:val="24"/>
          <w:rtl/>
          <w:lang w:bidi="ar-SA"/>
        </w:rPr>
        <w:t>2 - محمّد بن الحسن عمّن ذكره عن محمّد بن خالد، عن محمّد بن سنان،</w:t>
      </w:r>
    </w:p>
    <w:p>
      <w:pPr>
        <w:jc w:val="left"/>
      </w:pPr>
      <w:r>
        <w:rPr>
          <w:rFonts w:ascii="Calibri" w:hAnsi="Calibri" w:cs="Calibri"/>
          <w:i w:val="0"/>
          <w:color w:val="000000"/>
          <w:sz w:val="24"/>
          <w:szCs w:val="24"/>
          <w:rtl w:val="0"/>
        </w:rPr>
        <w:t>2——穆罕默德·本·哈桑，传自一位未提及姓名的人；此人传自穆罕默德·本·哈立德，后者传自穆罕默德·本·西南，</w:t>
      </w:r>
    </w:p>
    <w:p>
      <w:pPr>
        <w:bidi/>
        <w:jc w:val="right"/>
      </w:pPr>
      <w:r>
        <w:rPr>
          <w:rFonts w:ascii="Calibri" w:hAnsi="Calibri" w:cs="Calibri"/>
          <w:i/>
          <w:color w:val="008000"/>
          <w:sz w:val="24"/>
          <w:szCs w:val="24"/>
          <w:rtl/>
          <w:lang w:bidi="ar-SA"/>
        </w:rPr>
        <w:t>عن زيد - الشحّام قال : سمعت أبا عبد اللّه (عَلَيهِ السَّلَامُ) يقول :</w:t>
      </w:r>
    </w:p>
    <w:p>
      <w:pPr>
        <w:jc w:val="left"/>
      </w:pPr>
      <w:r>
        <w:rPr>
          <w:rFonts w:ascii="Calibri" w:hAnsi="Calibri" w:cs="Calibri"/>
          <w:i w:val="0"/>
          <w:color w:val="000000"/>
          <w:sz w:val="24"/>
          <w:szCs w:val="24"/>
          <w:rtl w:val="0"/>
        </w:rPr>
        <w:t>后者传自宰德·沙哈姆。他说：我听见阿布·阿卜杜拉（愿主赐他平安）说：</w:t>
      </w:r>
    </w:p>
    <w:p>
      <w:pPr>
        <w:bidi/>
        <w:jc w:val="right"/>
      </w:pPr>
      <w:r>
        <w:rPr>
          <w:rFonts w:ascii="Calibri" w:hAnsi="Calibri" w:cs="Calibri"/>
          <w:i/>
          <w:color w:val="008000"/>
          <w:sz w:val="24"/>
          <w:szCs w:val="24"/>
          <w:rtl/>
          <w:lang w:bidi="ar-SA"/>
        </w:rPr>
        <w:t>إنّ اللّه تبارك وتعالى اتخذ إبراهيم عبداً قبل أن يتخذه نبيّاً، وإن اللّه اتخذه نبياً قبل أن يتخذه رسولاً،</w:t>
      </w:r>
    </w:p>
    <w:p>
      <w:pPr>
        <w:jc w:val="left"/>
      </w:pPr>
      <w:r>
        <w:rPr>
          <w:rFonts w:ascii="Calibri" w:hAnsi="Calibri" w:cs="Calibri"/>
          <w:i w:val="0"/>
          <w:color w:val="000000"/>
          <w:sz w:val="24"/>
          <w:szCs w:val="24"/>
          <w:rtl w:val="0"/>
        </w:rPr>
        <w:t>“至高伟大的安拉先使易卜拉欣成为仆人，然后才使他成为先知；安拉先使他成为先知，然后才使他成为使者；</w:t>
      </w:r>
    </w:p>
    <w:p>
      <w:pPr>
        <w:bidi/>
        <w:jc w:val="right"/>
      </w:pPr>
      <w:r>
        <w:rPr>
          <w:rFonts w:ascii="Calibri" w:hAnsi="Calibri" w:cs="Calibri"/>
          <w:i/>
          <w:color w:val="008000"/>
          <w:sz w:val="24"/>
          <w:szCs w:val="24"/>
          <w:rtl/>
          <w:lang w:bidi="ar-SA"/>
        </w:rPr>
        <w:t>وإنّ اللّه اتخذه رسولاً قبل أن يتخذه خليلاً، وإنَّ اللّه اتخذه خليلا قبل أن يجعله إماماً، فلما جمع له الأشياء قال: (وَمِنْ ذُرِّيَّتِي قَالَ لَا يَنَالُ عَهْدِي الظَّالِمِينَ).</w:t>
      </w:r>
    </w:p>
    <w:p>
      <w:pPr>
        <w:jc w:val="left"/>
      </w:pPr>
      <w:r>
        <w:rPr>
          <w:rFonts w:ascii="Calibri" w:hAnsi="Calibri" w:cs="Calibri"/>
          <w:i w:val="0"/>
          <w:color w:val="000000"/>
          <w:sz w:val="24"/>
          <w:szCs w:val="24"/>
          <w:rtl w:val="0"/>
        </w:rPr>
        <w:t>安拉先使他成为使者，然后才使他成为密友；安拉先使他成为密友，然后才使他成为伊玛目。当这些品级都汇集于他时，安拉说：‘我的子孙中呢？他说：我的约不及于不义者。’</w:t>
      </w:r>
    </w:p>
    <w:p>
      <w:pPr>
        <w:bidi/>
        <w:jc w:val="right"/>
      </w:pPr>
      <w:r>
        <w:rPr>
          <w:rFonts w:ascii="Calibri" w:hAnsi="Calibri" w:cs="Calibri"/>
          <w:i/>
          <w:color w:val="008000"/>
          <w:sz w:val="24"/>
          <w:szCs w:val="24"/>
          <w:rtl/>
          <w:lang w:bidi="ar-SA"/>
        </w:rPr>
        <w:t>قال : فمن عِظَمِها في عين إبراهيم قال: (وَمِنْ ذُرِّيَّتِي قَالَ لَا يَنَالُ عَهْدِي الظَّالِمِينَ) قال : لا يكون السفيه (6) إمام التقيّ.</w:t>
      </w:r>
    </w:p>
    <w:p>
      <w:pPr>
        <w:jc w:val="left"/>
      </w:pPr>
      <w:r>
        <w:rPr>
          <w:rFonts w:ascii="Calibri" w:hAnsi="Calibri" w:cs="Calibri"/>
          <w:i w:val="0"/>
          <w:color w:val="000000"/>
          <w:sz w:val="24"/>
          <w:szCs w:val="24"/>
          <w:rtl w:val="0"/>
        </w:rPr>
        <w:t>他说：“易卜拉欣认为这一品级极其尊贵，便说：‘我的子孙中呢？他说：我的约不及于不义者。’他说：愚昧之人（6）不能成为敬畏者的伊玛目。”</w:t>
      </w:r>
    </w:p>
    <w:p>
      <w:pPr>
        <w:bidi/>
        <w:jc w:val="right"/>
      </w:pPr>
      <w:r>
        <w:rPr>
          <w:rFonts w:ascii="Calibri" w:hAnsi="Calibri" w:cs="Calibri"/>
          <w:i/>
          <w:color w:val="008000"/>
          <w:sz w:val="24"/>
          <w:szCs w:val="24"/>
          <w:rtl/>
          <w:lang w:bidi="ar-SA"/>
        </w:rPr>
        <w:t>٣ - عدَّة من أصحابنا، عن أحمد بن محمّد، عن محمّد بن يحيى الخثعميّ،</w:t>
      </w:r>
    </w:p>
    <w:p>
      <w:pPr>
        <w:jc w:val="left"/>
      </w:pPr>
      <w:r>
        <w:rPr>
          <w:rFonts w:ascii="Calibri" w:hAnsi="Calibri" w:cs="Calibri"/>
          <w:i w:val="0"/>
          <w:color w:val="000000"/>
          <w:sz w:val="24"/>
          <w:szCs w:val="24"/>
          <w:rtl w:val="0"/>
        </w:rPr>
        <w:t>3——我们的一群同伴，传自艾哈迈德·本·穆罕默德，后者传自穆罕默德·本·叶海亚·哈萨米，</w:t>
      </w:r>
    </w:p>
    <w:p>
      <w:pPr>
        <w:bidi/>
        <w:jc w:val="right"/>
      </w:pPr>
      <w:r>
        <w:rPr>
          <w:rFonts w:ascii="Calibri" w:hAnsi="Calibri" w:cs="Calibri"/>
          <w:i/>
          <w:color w:val="008000"/>
          <w:sz w:val="24"/>
          <w:szCs w:val="24"/>
          <w:rtl/>
          <w:lang w:bidi="ar-SA"/>
        </w:rPr>
        <w:t>عن هشام (7) عن ابن أبي يعفور قال : سمعت أبا عبد اللّه (عَلَيهِ السَّلَامُ) يقول :</w:t>
      </w:r>
    </w:p>
    <w:p>
      <w:pPr>
        <w:jc w:val="left"/>
      </w:pPr>
      <w:r>
        <w:rPr>
          <w:rFonts w:ascii="Calibri" w:hAnsi="Calibri" w:cs="Calibri"/>
          <w:i w:val="0"/>
          <w:color w:val="000000"/>
          <w:sz w:val="24"/>
          <w:szCs w:val="24"/>
          <w:rtl w:val="0"/>
        </w:rPr>
        <w:t>后者传自希沙姆（7），后者传自伊本·阿比·雅福尔。他说：我听见阿布·阿卜杜拉（愿主赐他平安）说：</w:t>
      </w:r>
    </w:p>
    <w:p>
      <w:pPr>
        <w:bidi/>
        <w:jc w:val="right"/>
      </w:pPr>
      <w:r>
        <w:rPr>
          <w:rFonts w:ascii="Calibri" w:hAnsi="Calibri" w:cs="Calibri"/>
          <w:i/>
          <w:color w:val="008000"/>
          <w:sz w:val="24"/>
          <w:szCs w:val="24"/>
          <w:rtl/>
          <w:lang w:bidi="ar-SA"/>
        </w:rPr>
        <w:t>سادة النبيّين والمرسلين خمسة وهم أولو العزم من الرسل وعليهم دارت الرحى (8) : نوح وإبراهيم وموسى وعيسى ومحمّد صلى اللّه عليه وآله وعلى جميع الأنبياء.</w:t>
      </w:r>
    </w:p>
    <w:p>
      <w:pPr>
        <w:jc w:val="left"/>
      </w:pPr>
      <w:r>
        <w:rPr>
          <w:rFonts w:ascii="Calibri" w:hAnsi="Calibri" w:cs="Calibri"/>
          <w:i w:val="0"/>
          <w:color w:val="000000"/>
          <w:sz w:val="24"/>
          <w:szCs w:val="24"/>
          <w:rtl w:val="0"/>
        </w:rPr>
        <w:t>先知和使者中的领袖共有五位，他们是具有坚定意志的使者，万事都围绕他们运转（8）：努哈、易卜拉欣、穆萨、尔萨和穆罕默德，愿安拉赐福他及其家属，并赐福所有先知。</w:t>
      </w:r>
    </w:p>
    <w:p>
      <w:pPr>
        <w:bidi/>
        <w:jc w:val="right"/>
      </w:pPr>
      <w:r>
        <w:rPr>
          <w:rFonts w:ascii="Calibri" w:hAnsi="Calibri" w:cs="Calibri"/>
          <w:i/>
          <w:color w:val="008000"/>
          <w:sz w:val="24"/>
          <w:szCs w:val="24"/>
          <w:rtl/>
          <w:lang w:bidi="ar-SA"/>
        </w:rPr>
        <w:t>٤ - عليّ بن محمّد، عن سهل بن زياد عن محمّد بن الحسين، عن إسحاق بن عبد العزيز أبي السفاتج،</w:t>
      </w:r>
    </w:p>
    <w:p>
      <w:pPr>
        <w:jc w:val="left"/>
      </w:pPr>
      <w:r>
        <w:rPr>
          <w:rFonts w:ascii="Calibri" w:hAnsi="Calibri" w:cs="Calibri"/>
          <w:i w:val="0"/>
          <w:color w:val="000000"/>
          <w:sz w:val="24"/>
          <w:szCs w:val="24"/>
          <w:rtl w:val="0"/>
        </w:rPr>
        <w:t>4——阿里·本·穆罕默德传自赛赫勒·本·齐亚德，后者传自穆罕默德·本·侯赛因，后者传自伊斯哈格·本·阿卜杜勒·阿齐兹·艾布·萨法提杰，</w:t>
      </w:r>
    </w:p>
    <w:p>
      <w:pPr>
        <w:bidi/>
        <w:jc w:val="right"/>
      </w:pPr>
      <w:r>
        <w:rPr>
          <w:rFonts w:ascii="Calibri" w:hAnsi="Calibri" w:cs="Calibri"/>
          <w:i/>
          <w:color w:val="008000"/>
          <w:sz w:val="24"/>
          <w:szCs w:val="24"/>
          <w:rtl/>
          <w:lang w:bidi="ar-SA"/>
        </w:rPr>
        <w:t>عن جابر (9) ، عن أبي جعفر (عَلَيهِ السَّلَامُ) قال : سمعته يقول : إِنَّ اللّه اتخذ إبراهيم عبداً قبل أن يتخذه نبيّاً، واتخذه نبياً قبل أن يتخذه رسولاً، واتخذه رسولاً قبل أن يتخذه خليلاً،</w:t>
      </w:r>
    </w:p>
    <w:p>
      <w:pPr>
        <w:jc w:val="left"/>
      </w:pPr>
      <w:r>
        <w:rPr>
          <w:rFonts w:ascii="Calibri" w:hAnsi="Calibri" w:cs="Calibri"/>
          <w:i w:val="0"/>
          <w:color w:val="000000"/>
          <w:sz w:val="24"/>
          <w:szCs w:val="24"/>
          <w:rtl w:val="0"/>
        </w:rPr>
        <w:t>后者传自贾比尔（9）。他说：艾布·贾法尔（愿主赐他平安）说：我听见他说：“安拉先使易卜拉欣成为仆人，然后才使他成为先知；先使他成为先知，然后才使他成为使者；先使他成为使者，然后才使他成为密友；</w:t>
      </w:r>
    </w:p>
    <w:p>
      <w:pPr>
        <w:bidi/>
        <w:jc w:val="right"/>
      </w:pPr>
      <w:r>
        <w:rPr>
          <w:rFonts w:ascii="Calibri" w:hAnsi="Calibri" w:cs="Calibri"/>
          <w:i/>
          <w:color w:val="008000"/>
          <w:sz w:val="24"/>
          <w:szCs w:val="24"/>
          <w:rtl/>
          <w:lang w:bidi="ar-SA"/>
        </w:rPr>
        <w:t>ص: 229 1- قد يكون الوجه في التمثيل بلوط (عَلَيهِ السَّلَامُ) باعتبار أنّه كان مرسلاً إلى قومه من قبل إبراهيم (عَلَيهِ السَّلَامُ) وذلك معنى أنّه إمام له. 2- الصافات / ١٤٧. 3- هو موسى (عَلَيهِ السَّلَامُ).</w:t>
      </w:r>
    </w:p>
    <w:p>
      <w:pPr>
        <w:jc w:val="left"/>
      </w:pPr>
      <w:r>
        <w:rPr>
          <w:rFonts w:ascii="Calibri" w:hAnsi="Calibri" w:cs="Calibri"/>
          <w:i w:val="0"/>
          <w:color w:val="000000"/>
          <w:sz w:val="24"/>
          <w:szCs w:val="24"/>
          <w:rtl w:val="0"/>
        </w:rPr>
        <w:t>第229页 1- 以鲁特（愿主赐他平安）为例，或许是因为他奉易卜拉欣（愿主赐他平安）之命被派往自己的族人，这就是他是易卜拉欣的伊玛目的含义。2- 萨法特章 / 147。3- 他是穆萨（愿主赐他平安）。</w:t>
      </w:r>
    </w:p>
    <w:p>
      <w:pPr>
        <w:bidi/>
        <w:jc w:val="right"/>
      </w:pPr>
      <w:r>
        <w:rPr>
          <w:rFonts w:ascii="Calibri" w:hAnsi="Calibri" w:cs="Calibri"/>
          <w:i/>
          <w:color w:val="008000"/>
          <w:sz w:val="24"/>
          <w:szCs w:val="24"/>
          <w:rtl/>
          <w:lang w:bidi="ar-SA"/>
        </w:rPr>
        <w:t>4- وهم خمسة نوح وإبراهيم وموسى وعيسى ومحمّد (صَلَّى اللّه عَلَيْهِ وَ آلِهِ وَسَلَّمَ ). 5- البقرة/ ١٢٤.</w:t>
      </w:r>
    </w:p>
    <w:p>
      <w:pPr>
        <w:jc w:val="left"/>
      </w:pPr>
      <w:r>
        <w:rPr>
          <w:rFonts w:ascii="Calibri" w:hAnsi="Calibri" w:cs="Calibri"/>
          <w:i w:val="0"/>
          <w:color w:val="000000"/>
          <w:sz w:val="24"/>
          <w:szCs w:val="24"/>
          <w:rtl w:val="0"/>
        </w:rPr>
        <w:t>4- 他们是五位：努哈、易卜拉欣、穆萨、尔萨和穆罕默德（愿安拉赐福他及其家属，并赐平安）。5- 黄牛章 / 124。</w:t>
      </w:r>
    </w:p>
    <w:p>
      <w:pPr>
        <w:bidi/>
        <w:jc w:val="right"/>
      </w:pPr>
      <w:r>
        <w:rPr>
          <w:rFonts w:ascii="Calibri" w:hAnsi="Calibri" w:cs="Calibri"/>
          <w:i/>
          <w:color w:val="008000"/>
          <w:sz w:val="24"/>
          <w:szCs w:val="24"/>
          <w:rtl/>
          <w:lang w:bidi="ar-SA"/>
        </w:rPr>
        <w:t>6- «هذا تفسير لنفي إمامة الظالم بحمل الظلم على السفاهة سواء كان بفقدان العقائد الحقة واختيار الباطل وهم الظلمة على أنفسهم أو بارتكاب الشنائع القبيحة وهم الظلمة على أنفسهم أو على غيرهم» مرآة المجلسيّ ٢٨٥/٢.</w:t>
      </w:r>
    </w:p>
    <w:p>
      <w:pPr>
        <w:jc w:val="left"/>
      </w:pPr>
      <w:r>
        <w:rPr>
          <w:rFonts w:ascii="Calibri" w:hAnsi="Calibri" w:cs="Calibri"/>
          <w:i w:val="0"/>
          <w:color w:val="000000"/>
          <w:sz w:val="24"/>
          <w:szCs w:val="24"/>
          <w:rtl w:val="0"/>
        </w:rPr>
        <w:t>6- “这是通过将‘不义’解释为愚昧，来阐释为何不义者不能担任伊玛目：无论是因缺失正确信仰、选择虚妄而对自己不义，还是因做出丑恶可耻之事而对自己或他人不义。”《麦吉利西之镜》2/285。</w:t>
      </w:r>
    </w:p>
    <w:p>
      <w:pPr>
        <w:bidi/>
        <w:jc w:val="right"/>
      </w:pPr>
      <w:r>
        <w:rPr>
          <w:rFonts w:ascii="Calibri" w:hAnsi="Calibri" w:cs="Calibri"/>
          <w:i/>
          <w:color w:val="008000"/>
          <w:sz w:val="24"/>
          <w:szCs w:val="24"/>
          <w:rtl/>
          <w:lang w:bidi="ar-SA"/>
        </w:rPr>
        <w:t>7- هو هشام بن سالم. 8- «كنى بالرحى عن الشرائع شبهها بالرحى لدورانها بين الأمم مستمرة إلى يوم القيامة وشبه أولي العزم بالماء الّذي تدور عليه الرحى» الوافي ج ١٨/٢.</w:t>
      </w:r>
    </w:p>
    <w:p>
      <w:pPr>
        <w:jc w:val="left"/>
      </w:pPr>
      <w:r>
        <w:rPr>
          <w:rFonts w:ascii="Calibri" w:hAnsi="Calibri" w:cs="Calibri"/>
          <w:i w:val="0"/>
          <w:color w:val="000000"/>
          <w:sz w:val="24"/>
          <w:szCs w:val="24"/>
          <w:rtl w:val="0"/>
        </w:rPr>
        <w:t>7- 他是希沙姆·本·萨利姆。8- “以磨盘指代教法，并将其比作磨盘，因为它在各民族间持续运转，直至复生日；又将具有坚定意志者比作磨盘赖以转动的水。”《瓦菲》，第18卷，2/。</w:t>
      </w:r>
    </w:p>
    <w:p>
      <w:pPr>
        <w:bidi/>
        <w:jc w:val="right"/>
      </w:pPr>
      <w:r>
        <w:rPr>
          <w:rFonts w:ascii="Calibri" w:hAnsi="Calibri" w:cs="Calibri"/>
          <w:i/>
          <w:color w:val="008000"/>
          <w:sz w:val="24"/>
          <w:szCs w:val="24"/>
          <w:rtl/>
          <w:lang w:bidi="ar-SA"/>
        </w:rPr>
        <w:t>9- هو جابر بن يزيد الجعفي، أبو عبد اللّه.</w:t>
      </w:r>
    </w:p>
    <w:p>
      <w:pPr>
        <w:jc w:val="left"/>
      </w:pPr>
      <w:r>
        <w:rPr>
          <w:rFonts w:ascii="Calibri" w:hAnsi="Calibri" w:cs="Calibri"/>
          <w:i w:val="0"/>
          <w:color w:val="000000"/>
          <w:sz w:val="24"/>
          <w:szCs w:val="24"/>
          <w:rtl w:val="0"/>
        </w:rPr>
        <w:t>9- 他是贾比尔·本·耶齐德·朱尔菲，艾布·阿卜杜拉。</w:t>
      </w:r>
    </w:p>
    <w:p>
      <w:pPr>
        <w:bidi/>
        <w:jc w:val="right"/>
      </w:pPr>
      <w:r>
        <w:rPr>
          <w:rFonts w:ascii="Calibri" w:hAnsi="Calibri" w:cs="Calibri"/>
          <w:i/>
          <w:color w:val="008000"/>
          <w:sz w:val="24"/>
          <w:szCs w:val="24"/>
          <w:rtl/>
          <w:lang w:bidi="ar-SA"/>
        </w:rPr>
        <w:t>واتخذه خليلا قبل أن يتخذه إماماً، فلما جمع له هذه الأشياء _ وقبض يده - (1) قال له :</w:t>
      </w:r>
    </w:p>
    <w:p>
      <w:pPr>
        <w:jc w:val="left"/>
      </w:pPr>
      <w:r>
        <w:rPr>
          <w:rFonts w:ascii="Calibri" w:hAnsi="Calibri" w:cs="Calibri"/>
          <w:i w:val="0"/>
          <w:color w:val="000000"/>
          <w:sz w:val="24"/>
          <w:szCs w:val="24"/>
          <w:rtl w:val="0"/>
        </w:rPr>
        <w:t>他先使他成为密友，然后才使他成为伊玛目。当这些品级都汇集于他身上——并收起他的手（1）——安拉对他说：</w:t>
      </w:r>
    </w:p>
    <w:p>
      <w:pPr>
        <w:bidi/>
        <w:jc w:val="right"/>
      </w:pPr>
      <w:r>
        <w:rPr>
          <w:rFonts w:ascii="Calibri" w:hAnsi="Calibri" w:cs="Calibri"/>
          <w:i/>
          <w:color w:val="008000"/>
          <w:sz w:val="24"/>
          <w:szCs w:val="24"/>
          <w:rtl/>
          <w:lang w:bidi="ar-SA"/>
        </w:rPr>
        <w:t>يا إبراهيم إني جاعلك للناس إماماً، فمِن عِظَمِها في عين إبراهيم (عَلَيهِ السَّلَامُ) قال : يا رب ومن ذريتي، قال : لا ينال عهدي الظالمين.</w:t>
      </w:r>
    </w:p>
    <w:p>
      <w:pPr>
        <w:jc w:val="left"/>
      </w:pPr>
      <w:r>
        <w:rPr>
          <w:rFonts w:ascii="Calibri" w:hAnsi="Calibri" w:cs="Calibri"/>
          <w:i w:val="0"/>
          <w:color w:val="000000"/>
          <w:sz w:val="24"/>
          <w:szCs w:val="24"/>
          <w:rtl w:val="0"/>
        </w:rPr>
        <w:t>“易卜拉欣啊，我要使你成为世人的伊玛目。”易卜拉欣（愿主赐他平安）觉得这一品级极其尊贵，便说：“我的主啊，我的子孙中呢？”安拉说：“我的约不及于不义者。”</w:t>
      </w:r>
    </w:p>
    <w:p>
      <w:pPr>
        <w:bidi/>
        <w:jc w:val="right"/>
      </w:pPr>
      <w:r>
        <w:rPr>
          <w:rFonts w:ascii="Calibri" w:hAnsi="Calibri" w:cs="Calibri"/>
          <w:i/>
          <w:color w:val="008000"/>
          <w:sz w:val="24"/>
          <w:szCs w:val="24"/>
          <w:rtl/>
          <w:lang w:bidi="ar-SA"/>
        </w:rPr>
        <w:t>٦٠ _ باب الفرق بين الرسول والنبيّ والمُحدَّث</w:t>
      </w:r>
    </w:p>
    <w:p>
      <w:pPr>
        <w:jc w:val="left"/>
      </w:pPr>
      <w:r>
        <w:rPr>
          <w:rFonts w:ascii="Calibri" w:hAnsi="Calibri" w:cs="Calibri"/>
          <w:i w:val="0"/>
          <w:color w:val="000000"/>
          <w:sz w:val="24"/>
          <w:szCs w:val="24"/>
          <w:rtl w:val="0"/>
        </w:rPr>
        <w:t>60——使者、先知和受启示者之间的区别</w:t>
      </w:r>
    </w:p>
    <w:p>
      <w:pPr>
        <w:bidi/>
        <w:jc w:val="right"/>
      </w:pPr>
      <w:r>
        <w:rPr>
          <w:rFonts w:ascii="Calibri" w:hAnsi="Calibri" w:cs="Calibri"/>
          <w:i/>
          <w:color w:val="008000"/>
          <w:sz w:val="24"/>
          <w:szCs w:val="24"/>
          <w:rtl/>
          <w:lang w:bidi="ar-SA"/>
        </w:rPr>
        <w:t>1 - عدَّة من أصحابنا، عن أحمد بن محمّد، عن أحمد بن محمّد بن أبي نصر،</w:t>
      </w:r>
    </w:p>
    <w:p>
      <w:pPr>
        <w:jc w:val="left"/>
      </w:pPr>
      <w:r>
        <w:rPr>
          <w:rFonts w:ascii="Calibri" w:hAnsi="Calibri" w:cs="Calibri"/>
          <w:i w:val="0"/>
          <w:color w:val="000000"/>
          <w:sz w:val="24"/>
          <w:szCs w:val="24"/>
          <w:rtl w:val="0"/>
        </w:rPr>
        <w:t>1——我们的一群同伴，传自艾哈迈德·本·穆罕默德，后者传自艾哈迈德·本·穆罕默德·本·艾比·纳斯尔，</w:t>
      </w:r>
    </w:p>
    <w:p>
      <w:pPr>
        <w:bidi/>
        <w:jc w:val="right"/>
      </w:pPr>
      <w:r>
        <w:rPr>
          <w:rFonts w:ascii="Calibri" w:hAnsi="Calibri" w:cs="Calibri"/>
          <w:i/>
          <w:color w:val="008000"/>
          <w:sz w:val="24"/>
          <w:szCs w:val="24"/>
          <w:rtl/>
          <w:lang w:bidi="ar-SA"/>
        </w:rPr>
        <w:t>عن ثعلبة بن ميمون عن زرارة قال: سألت أبا جعفر (عَلَيهِ السَّلَامُ) عن قول اللّه عزّ وجلّ: (وكان رسولاً نبياً) (2) ما الرسول وما النبيّ ؟</w:t>
      </w:r>
    </w:p>
    <w:p>
      <w:pPr>
        <w:jc w:val="left"/>
      </w:pPr>
      <w:r>
        <w:rPr>
          <w:rFonts w:ascii="Calibri" w:hAnsi="Calibri" w:cs="Calibri"/>
          <w:i w:val="0"/>
          <w:color w:val="000000"/>
          <w:sz w:val="24"/>
          <w:szCs w:val="24"/>
          <w:rtl w:val="0"/>
        </w:rPr>
        <w:t>后者传自萨阿莱拜·本·迈蒙，后者传自宰拉拉。他说：我问艾布·贾法尔（愿主赐他平安）关于至高伟大的安拉所说：“他是一位使者、先知”（2）的话：什么是使者，什么是先知？</w:t>
      </w:r>
    </w:p>
    <w:p>
      <w:pPr>
        <w:bidi/>
        <w:jc w:val="right"/>
      </w:pPr>
      <w:r>
        <w:rPr>
          <w:rFonts w:ascii="Calibri" w:hAnsi="Calibri" w:cs="Calibri"/>
          <w:i/>
          <w:color w:val="008000"/>
          <w:sz w:val="24"/>
          <w:szCs w:val="24"/>
          <w:rtl/>
          <w:lang w:bidi="ar-SA"/>
        </w:rPr>
        <w:t>قال : النبيّ الّذي يرى في منامه ويسمع الصوت ولا يعاين الملك، والرسول الّذي يسمع الصوت ويرى في المنام ويعاين الملك، قلت : الإمام ما منزلته؟</w:t>
      </w:r>
    </w:p>
    <w:p>
      <w:pPr>
        <w:jc w:val="left"/>
      </w:pPr>
      <w:r>
        <w:rPr>
          <w:rFonts w:ascii="Calibri" w:hAnsi="Calibri" w:cs="Calibri"/>
          <w:i w:val="0"/>
          <w:color w:val="000000"/>
          <w:sz w:val="24"/>
          <w:szCs w:val="24"/>
          <w:rtl w:val="0"/>
        </w:rPr>
        <w:t>他说：“先知是在梦中看见（景象）、听见声音，却不亲眼看见天使的人；使者是听见声音、在梦中看见（景象），并亲眼看见天使的人。”我问：“伊玛目的地位是什么？”</w:t>
      </w:r>
    </w:p>
    <w:p>
      <w:pPr>
        <w:bidi/>
        <w:jc w:val="right"/>
      </w:pPr>
      <w:r>
        <w:rPr>
          <w:rFonts w:ascii="Calibri" w:hAnsi="Calibri" w:cs="Calibri"/>
          <w:i/>
          <w:color w:val="008000"/>
          <w:sz w:val="24"/>
          <w:szCs w:val="24"/>
          <w:rtl/>
          <w:lang w:bidi="ar-SA"/>
        </w:rPr>
        <w:t>قال : يسمع الصوت ولا يرى ولا يعاين الملك، ثمَّ تلا هذه الآية: ﴿ وَمَا أَرْسَلْنَا مِنْ قَبْلِكَ مِنْ رَسُولٍ وَلَا نَبِيٍّ (ولا محدَّث)) (3) .</w:t>
      </w:r>
    </w:p>
    <w:p>
      <w:pPr>
        <w:jc w:val="left"/>
      </w:pPr>
      <w:r>
        <w:rPr>
          <w:rFonts w:ascii="Calibri" w:hAnsi="Calibri" w:cs="Calibri"/>
          <w:i w:val="0"/>
          <w:color w:val="000000"/>
          <w:sz w:val="24"/>
          <w:szCs w:val="24"/>
          <w:rtl w:val="0"/>
        </w:rPr>
        <w:t>他说：“他听见声音，却看不见，也不亲眼看见天使。”随后他诵读了这节经文：“我在你之前所派遣的，无论是使者、先知（或受启示者）”（3）。</w:t>
      </w:r>
    </w:p>
    <w:p>
      <w:pPr>
        <w:bidi/>
        <w:jc w:val="right"/>
      </w:pPr>
      <w:r>
        <w:rPr>
          <w:rFonts w:ascii="Calibri" w:hAnsi="Calibri" w:cs="Calibri"/>
          <w:i/>
          <w:color w:val="008000"/>
          <w:sz w:val="24"/>
          <w:szCs w:val="24"/>
          <w:rtl/>
          <w:lang w:bidi="ar-SA"/>
        </w:rPr>
        <w:t>2 - عليّ بن إبراهيم عن أبيه عن إسماعيل بن مرَّار قال : كتب الحسن بن العبّاس المعروفي إلى الرّضا (عَلَيهِ السَّلَامُ) : جعلت فداك أخبرني ما الفرق بين الرسول والنبيّ والإمام؟</w:t>
      </w:r>
    </w:p>
    <w:p>
      <w:pPr>
        <w:jc w:val="left"/>
      </w:pPr>
      <w:r>
        <w:rPr>
          <w:rFonts w:ascii="Calibri" w:hAnsi="Calibri" w:cs="Calibri"/>
          <w:i w:val="0"/>
          <w:color w:val="000000"/>
          <w:sz w:val="24"/>
          <w:szCs w:val="24"/>
          <w:rtl w:val="0"/>
        </w:rPr>
        <w:t>2——阿里·本·易卜拉欣传自他的父亲，后者传自伊斯玛仪·本·迈拉尔。他说：哈桑·本·阿拔斯·马鲁菲致信里达（愿主赐他平安）：“愿我为你赎身，请告诉我使者、先知和伊玛目之间有什么区别？”</w:t>
      </w:r>
    </w:p>
    <w:p>
      <w:pPr>
        <w:bidi/>
        <w:jc w:val="right"/>
      </w:pPr>
      <w:r>
        <w:rPr>
          <w:rFonts w:ascii="Calibri" w:hAnsi="Calibri" w:cs="Calibri"/>
          <w:i/>
          <w:color w:val="008000"/>
          <w:sz w:val="24"/>
          <w:szCs w:val="24"/>
          <w:rtl/>
          <w:lang w:bidi="ar-SA"/>
        </w:rPr>
        <w:t>قال: فكتب أو قال (4) : الفرق بين الرسول والنبيّ والإمام أنّ الرّسول الّذي ينزل عليه جبرئيل فيراه ويسمع كلامه وينزل عليه الوحي وربما رأى في منامه نحو رؤيا إبراهيم (عَلَيهِ السَّلَامُ)،</w:t>
      </w:r>
    </w:p>
    <w:p>
      <w:pPr>
        <w:jc w:val="left"/>
      </w:pPr>
      <w:r>
        <w:rPr>
          <w:rFonts w:ascii="Calibri" w:hAnsi="Calibri" w:cs="Calibri"/>
          <w:i w:val="0"/>
          <w:color w:val="000000"/>
          <w:sz w:val="24"/>
          <w:szCs w:val="24"/>
          <w:rtl w:val="0"/>
        </w:rPr>
        <w:t>他说：于是他写道，或者说（4）：“使者、先知和伊玛目之间的区别在于：使者是吉卜利勒降临于他，他看见吉卜利勒、听见他说话，并接受启示；他有时也会在梦中看见景象，如同易卜拉欣（愿主赐他平安）的梦；</w:t>
      </w:r>
    </w:p>
    <w:p>
      <w:pPr>
        <w:bidi/>
        <w:jc w:val="right"/>
      </w:pPr>
      <w:r>
        <w:rPr>
          <w:rFonts w:ascii="Calibri" w:hAnsi="Calibri" w:cs="Calibri"/>
          <w:i/>
          <w:color w:val="008000"/>
          <w:sz w:val="24"/>
          <w:szCs w:val="24"/>
          <w:rtl/>
          <w:lang w:bidi="ar-SA"/>
        </w:rPr>
        <w:t>والنبيّ ربّما سمع الكلام وربّما رأى الشخص ولم يسمع والإمام هو الّذي يسمع الكلام ولا يرى الشخص.</w:t>
      </w:r>
    </w:p>
    <w:p>
      <w:pPr>
        <w:jc w:val="left"/>
      </w:pPr>
      <w:r>
        <w:rPr>
          <w:rFonts w:ascii="Calibri" w:hAnsi="Calibri" w:cs="Calibri"/>
          <w:i w:val="0"/>
          <w:color w:val="000000"/>
          <w:sz w:val="24"/>
          <w:szCs w:val="24"/>
          <w:rtl w:val="0"/>
        </w:rPr>
        <w:t>先知有时听见声音，有时看见某个人，却听不见声音；伊玛目则听见声音，却看不见那个人。”</w:t>
      </w:r>
    </w:p>
    <w:p>
      <w:pPr>
        <w:bidi/>
        <w:jc w:val="right"/>
      </w:pPr>
      <w:r>
        <w:rPr>
          <w:rFonts w:ascii="Calibri" w:hAnsi="Calibri" w:cs="Calibri"/>
          <w:i/>
          <w:color w:val="008000"/>
          <w:sz w:val="24"/>
          <w:szCs w:val="24"/>
          <w:rtl/>
          <w:lang w:bidi="ar-SA"/>
        </w:rPr>
        <w:t>3 - محمّد بن يحيى، عن أحمد بن محمّد، عن الحسن بن محبوب،</w:t>
      </w:r>
    </w:p>
    <w:p>
      <w:pPr>
        <w:jc w:val="left"/>
      </w:pPr>
      <w:r>
        <w:rPr>
          <w:rFonts w:ascii="Calibri" w:hAnsi="Calibri" w:cs="Calibri"/>
          <w:i w:val="0"/>
          <w:color w:val="000000"/>
          <w:sz w:val="24"/>
          <w:szCs w:val="24"/>
          <w:rtl w:val="0"/>
        </w:rPr>
        <w:t>3——穆罕默德·本·叶海亚传自艾哈迈德·本·穆罕默德，后者传自哈桑·本·马赫布卜，</w:t>
      </w:r>
    </w:p>
    <w:p>
      <w:pPr>
        <w:bidi/>
        <w:jc w:val="right"/>
      </w:pPr>
      <w:r>
        <w:rPr>
          <w:rFonts w:ascii="Calibri" w:hAnsi="Calibri" w:cs="Calibri"/>
          <w:i/>
          <w:color w:val="008000"/>
          <w:sz w:val="24"/>
          <w:szCs w:val="24"/>
          <w:rtl/>
          <w:lang w:bidi="ar-SA"/>
        </w:rPr>
        <w:t>عن الأحول (5) قال سألت أبا جعفر (عَلَيهِ السَّلَامُ) عن الرَّسول والنبيّ والمحدَّث، قال :</w:t>
      </w:r>
    </w:p>
    <w:p>
      <w:pPr>
        <w:jc w:val="left"/>
      </w:pPr>
      <w:r>
        <w:rPr>
          <w:rFonts w:ascii="Calibri" w:hAnsi="Calibri" w:cs="Calibri"/>
          <w:i w:val="0"/>
          <w:color w:val="000000"/>
          <w:sz w:val="24"/>
          <w:szCs w:val="24"/>
          <w:rtl w:val="0"/>
        </w:rPr>
        <w:t>后者传自艾哈沃勒（5）。他说：我问艾布·贾法尔（愿主赐他平安）关于使者、先知和受启示者的事。他说：</w:t>
      </w:r>
    </w:p>
    <w:p>
      <w:pPr>
        <w:bidi/>
        <w:jc w:val="right"/>
      </w:pPr>
      <w:r>
        <w:rPr>
          <w:rFonts w:ascii="Calibri" w:hAnsi="Calibri" w:cs="Calibri"/>
          <w:i/>
          <w:color w:val="008000"/>
          <w:sz w:val="24"/>
          <w:szCs w:val="24"/>
          <w:rtl/>
          <w:lang w:bidi="ar-SA"/>
        </w:rPr>
        <w:t>الرَّسول الّذي يأتيه جبرئيل قبلا (6) فيراه ويكلّمه فهذا الرَّسول، وأما النبيّ فهو الّذي يرى في منامه نحو رؤيا إبراهيم (7) ونحو ما كان ص: 230 1- يعني الإمام (عَلَيهِ السَّلَامُ).</w:t>
      </w:r>
    </w:p>
    <w:p>
      <w:pPr>
        <w:jc w:val="left"/>
      </w:pPr>
      <w:r>
        <w:rPr>
          <w:rFonts w:ascii="Calibri" w:hAnsi="Calibri" w:cs="Calibri"/>
          <w:i w:val="0"/>
          <w:color w:val="000000"/>
          <w:sz w:val="24"/>
          <w:szCs w:val="24"/>
          <w:rtl w:val="0"/>
        </w:rPr>
        <w:t>“使者是吉卜利勒亲自来到他面前（6），他看见吉卜利勒，吉卜利勒也同他说话；这就是使者。至于先知，则是在梦中看见景象，如同易卜拉欣的梦（7），又如曾经……”第230页 1- 即伊玛目（愿主赐他平安）。</w:t>
      </w:r>
    </w:p>
    <w:p>
      <w:pPr>
        <w:bidi/>
        <w:jc w:val="right"/>
      </w:pPr>
      <w:r>
        <w:rPr>
          <w:rFonts w:ascii="Calibri" w:hAnsi="Calibri" w:cs="Calibri"/>
          <w:i/>
          <w:color w:val="008000"/>
          <w:sz w:val="24"/>
          <w:szCs w:val="24"/>
          <w:rtl/>
          <w:lang w:bidi="ar-SA"/>
        </w:rPr>
        <w:t>2- مريم / ٥١ و ٥٤، مکرر. 3- إنّما هو قراءة أهل البيت (عَلَيهِم السَّلَامُ) وهو : الّذي يحدّثه الملك ويأتي باب أنهم (عَلَيهِ السَّلَامُ) محدّثون الوافي ج 18/2.</w:t>
      </w:r>
    </w:p>
    <w:p>
      <w:pPr>
        <w:jc w:val="left"/>
      </w:pPr>
      <w:r>
        <w:rPr>
          <w:rFonts w:ascii="Calibri" w:hAnsi="Calibri" w:cs="Calibri"/>
          <w:i w:val="0"/>
          <w:color w:val="000000"/>
          <w:sz w:val="24"/>
          <w:szCs w:val="24"/>
          <w:rtl w:val="0"/>
        </w:rPr>
        <w:t>2- 麦尔彦章 / 51和54，重复出现。3- 这只是圣裔（愿主赐他们平安）的诵读方式，即“天使与他说话”；参见《瓦菲》第18卷第2册“他们（愿主赐他们平安）是受启示者”篇。</w:t>
      </w:r>
    </w:p>
    <w:p>
      <w:pPr>
        <w:bidi/>
        <w:jc w:val="right"/>
      </w:pPr>
      <w:r>
        <w:rPr>
          <w:rFonts w:ascii="Calibri" w:hAnsi="Calibri" w:cs="Calibri"/>
          <w:i/>
          <w:color w:val="008000"/>
          <w:sz w:val="24"/>
          <w:szCs w:val="24"/>
          <w:rtl/>
          <w:lang w:bidi="ar-SA"/>
        </w:rPr>
        <w:t>4- «القائل إما الحسن أو إسماعيل فإن أحدهما شك في أن جوابه (عَلَيهِ السَّلَامُ) كان بعنوان المكاتبة أو المكالمة» مرآة المجلسيّ 288/2.</w:t>
      </w:r>
    </w:p>
    <w:p>
      <w:pPr>
        <w:jc w:val="left"/>
      </w:pPr>
      <w:r>
        <w:rPr>
          <w:rFonts w:ascii="Calibri" w:hAnsi="Calibri" w:cs="Calibri"/>
          <w:i w:val="0"/>
          <w:color w:val="000000"/>
          <w:sz w:val="24"/>
          <w:szCs w:val="24"/>
          <w:rtl w:val="0"/>
        </w:rPr>
        <w:t>4- “说这话的人可能是哈桑，也可能是伊斯玛仪，因为两人中有一人不确定他的回答（愿主赐他平安）究竟是通过书信还是交谈作出的。”《麦吉利西之镜》2/288。</w:t>
      </w:r>
    </w:p>
    <w:p>
      <w:pPr>
        <w:bidi/>
        <w:jc w:val="right"/>
      </w:pPr>
      <w:r>
        <w:rPr>
          <w:rFonts w:ascii="Calibri" w:hAnsi="Calibri" w:cs="Calibri"/>
          <w:i/>
          <w:color w:val="008000"/>
          <w:sz w:val="24"/>
          <w:szCs w:val="24"/>
          <w:rtl/>
          <w:lang w:bidi="ar-SA"/>
        </w:rPr>
        <w:t>5- هو محمّد بن النعمان مؤمن الطاق كما تقدم، والأحول من القابه.</w:t>
      </w:r>
    </w:p>
    <w:p>
      <w:pPr>
        <w:jc w:val="left"/>
      </w:pPr>
      <w:r>
        <w:rPr>
          <w:rFonts w:ascii="Calibri" w:hAnsi="Calibri" w:cs="Calibri"/>
          <w:i w:val="0"/>
          <w:color w:val="000000"/>
          <w:sz w:val="24"/>
          <w:szCs w:val="24"/>
          <w:rtl w:val="0"/>
        </w:rPr>
        <w:t>5- 他是穆罕默德·本·努阿曼，即如前文所述的穆民·塔克；艾哈沃勒是他的绰号之一。</w:t>
      </w:r>
    </w:p>
    <w:p>
      <w:pPr>
        <w:bidi/>
        <w:jc w:val="right"/>
      </w:pPr>
      <w:r>
        <w:rPr>
          <w:rFonts w:ascii="Calibri" w:hAnsi="Calibri" w:cs="Calibri"/>
          <w:i/>
          <w:color w:val="008000"/>
          <w:sz w:val="24"/>
          <w:szCs w:val="24"/>
          <w:rtl/>
          <w:lang w:bidi="ar-SA"/>
        </w:rPr>
        <w:t>6- أي مقابلاً له بحيث يعاينه ويشاهده حسياً.</w:t>
      </w:r>
    </w:p>
    <w:p>
      <w:pPr>
        <w:jc w:val="left"/>
      </w:pPr>
      <w:r>
        <w:rPr>
          <w:rFonts w:ascii="Calibri" w:hAnsi="Calibri" w:cs="Calibri"/>
          <w:i w:val="0"/>
          <w:color w:val="000000"/>
          <w:sz w:val="24"/>
          <w:szCs w:val="24"/>
          <w:rtl w:val="0"/>
        </w:rPr>
        <w:t>6- 即面对着他，以至于能亲眼看见他。</w:t>
      </w:r>
    </w:p>
    <w:p>
      <w:pPr>
        <w:bidi/>
        <w:jc w:val="right"/>
      </w:pPr>
      <w:r>
        <w:rPr>
          <w:rFonts w:ascii="Calibri" w:hAnsi="Calibri" w:cs="Calibri"/>
          <w:i/>
          <w:color w:val="008000"/>
          <w:sz w:val="24"/>
          <w:szCs w:val="24"/>
          <w:rtl/>
          <w:lang w:bidi="ar-SA"/>
        </w:rPr>
        <w:t>7- أي رؤياه في ذبح ولده إسماعيل أو إسحاق على القولين.</w:t>
      </w:r>
    </w:p>
    <w:p>
      <w:pPr>
        <w:jc w:val="left"/>
      </w:pPr>
      <w:r>
        <w:rPr>
          <w:rFonts w:ascii="Calibri" w:hAnsi="Calibri" w:cs="Calibri"/>
          <w:i w:val="0"/>
          <w:color w:val="000000"/>
          <w:sz w:val="24"/>
          <w:szCs w:val="24"/>
          <w:rtl w:val="0"/>
        </w:rPr>
        <w:t>7- 即他梦见宰杀自己的儿子伊斯玛仪或易司哈格；两种说法都有。</w:t>
      </w:r>
    </w:p>
    <w:p>
      <w:pPr>
        <w:bidi/>
        <w:jc w:val="right"/>
      </w:pPr>
      <w:r>
        <w:rPr>
          <w:rFonts w:ascii="Calibri" w:hAnsi="Calibri" w:cs="Calibri"/>
          <w:i/>
          <w:color w:val="008000"/>
          <w:sz w:val="24"/>
          <w:szCs w:val="24"/>
          <w:rtl/>
          <w:lang w:bidi="ar-SA"/>
        </w:rPr>
        <w:t>رأى رسول اللّه (صَلَّى اللّه عَلَيْهِ وَ آلِهِ وَسَلَّمَ ) من أسباب النبوّة قبل الوحي حتّى أتاه جبرئيل (عَلَيهِ السَّلَامُ) من عند اللّه بالرسالة،</w:t>
      </w:r>
    </w:p>
    <w:p>
      <w:pPr>
        <w:jc w:val="left"/>
      </w:pPr>
      <w:r>
        <w:rPr>
          <w:rFonts w:ascii="Calibri" w:hAnsi="Calibri" w:cs="Calibri"/>
          <w:i w:val="0"/>
          <w:color w:val="000000"/>
          <w:sz w:val="24"/>
          <w:szCs w:val="24"/>
          <w:rtl w:val="0"/>
        </w:rPr>
        <w:t>使者安拉（愿主赐他及其家人平安）在接受启示之前，已经看到了若干先知的征兆，直到吉卜利勒（愿主赐他平安）奉安拉之命带着使命来到他面前，</w:t>
      </w:r>
    </w:p>
    <w:p>
      <w:pPr>
        <w:bidi/>
        <w:jc w:val="right"/>
      </w:pPr>
      <w:r>
        <w:rPr>
          <w:rFonts w:ascii="Calibri" w:hAnsi="Calibri" w:cs="Calibri"/>
          <w:i/>
          <w:color w:val="008000"/>
          <w:sz w:val="24"/>
          <w:szCs w:val="24"/>
          <w:rtl/>
          <w:lang w:bidi="ar-SA"/>
        </w:rPr>
        <w:t>وكان محمّد (صَلَّى اللّه عَلَيْهِ وَ آلِهِ وَسَلَّمَ ) حين جمع له النبوّة وجاءته الرسالة من عند اللّه يجيئه بها جبرئيل ويكلّمه بها قبلاً،</w:t>
      </w:r>
    </w:p>
    <w:p>
      <w:pPr>
        <w:jc w:val="left"/>
      </w:pPr>
      <w:r>
        <w:rPr>
          <w:rFonts w:ascii="Calibri" w:hAnsi="Calibri" w:cs="Calibri"/>
          <w:i w:val="0"/>
          <w:color w:val="000000"/>
          <w:sz w:val="24"/>
          <w:szCs w:val="24"/>
          <w:rtl w:val="0"/>
        </w:rPr>
        <w:t>穆罕默德（愿主赐他及其家人平安）在先知身份集于一身、安拉的使命降临于他时，吉卜利勒便带着使命来到他面前，并当面与他说话；</w:t>
      </w:r>
    </w:p>
    <w:p>
      <w:pPr>
        <w:bidi/>
        <w:jc w:val="right"/>
      </w:pPr>
      <w:r>
        <w:rPr>
          <w:rFonts w:ascii="Calibri" w:hAnsi="Calibri" w:cs="Calibri"/>
          <w:i/>
          <w:color w:val="008000"/>
          <w:sz w:val="24"/>
          <w:szCs w:val="24"/>
          <w:rtl/>
          <w:lang w:bidi="ar-SA"/>
        </w:rPr>
        <w:t>ومن الأنبياء من جمع له النبوّة ويرى في منامه ويأتيه الروح ويكلمه ويحدثه، من غير أن يكون يرى في اليقظة، وأما المحدَّث فهو الّذي يحدث فيسمع، ولا يعاين ولا يرى في منامه.</w:t>
      </w:r>
    </w:p>
    <w:p>
      <w:pPr>
        <w:jc w:val="left"/>
      </w:pPr>
      <w:r>
        <w:rPr>
          <w:rFonts w:ascii="Calibri" w:hAnsi="Calibri" w:cs="Calibri"/>
          <w:i w:val="0"/>
          <w:color w:val="000000"/>
          <w:sz w:val="24"/>
          <w:szCs w:val="24"/>
          <w:rtl w:val="0"/>
        </w:rPr>
        <w:t>有些先知兼具先知身份，会在梦中看见景象，鲁赫（圣灵）也会来到他们面前，同他们说话、交谈，但他们在清醒时并不见到鲁赫。至于受启示者，则是听见有人同他说话的人；他既看不见说话者，也不会在梦中见到他。</w:t>
      </w:r>
    </w:p>
    <w:p>
      <w:pPr>
        <w:bidi/>
        <w:jc w:val="right"/>
      </w:pPr>
      <w:r>
        <w:rPr>
          <w:rFonts w:ascii="Calibri" w:hAnsi="Calibri" w:cs="Calibri"/>
          <w:i/>
          <w:color w:val="008000"/>
          <w:sz w:val="24"/>
          <w:szCs w:val="24"/>
          <w:rtl/>
          <w:lang w:bidi="ar-SA"/>
        </w:rPr>
        <w:t>٤ - أحمد بن محمّد ومحمّد بن يحيى، عن محمّد بن الحسين، عن عليّ بن حسان عن ابن فضال،</w:t>
      </w:r>
    </w:p>
    <w:p>
      <w:pPr>
        <w:jc w:val="left"/>
      </w:pPr>
      <w:r>
        <w:rPr>
          <w:rFonts w:ascii="Calibri" w:hAnsi="Calibri" w:cs="Calibri"/>
          <w:i w:val="0"/>
          <w:color w:val="000000"/>
          <w:sz w:val="24"/>
          <w:szCs w:val="24"/>
          <w:rtl w:val="0"/>
        </w:rPr>
        <w:t>4－艾哈迈德·本·穆罕默德和穆罕默德·本·叶海亚，传自穆罕默德·本·侯赛因，传自阿里·本·哈桑，传自伊本·法达勒，</w:t>
      </w:r>
    </w:p>
    <w:p>
      <w:pPr>
        <w:bidi/>
        <w:jc w:val="right"/>
      </w:pPr>
      <w:r>
        <w:rPr>
          <w:rFonts w:ascii="Calibri" w:hAnsi="Calibri" w:cs="Calibri"/>
          <w:i/>
          <w:color w:val="008000"/>
          <w:sz w:val="24"/>
          <w:szCs w:val="24"/>
          <w:rtl/>
          <w:lang w:bidi="ar-SA"/>
        </w:rPr>
        <w:t>عن عليّ بن يعقوب الهاشمي، عن مروان بن مسلم عن بريد (1) ،</w:t>
      </w:r>
    </w:p>
    <w:p>
      <w:pPr>
        <w:jc w:val="left"/>
      </w:pPr>
      <w:r>
        <w:rPr>
          <w:rFonts w:ascii="Calibri" w:hAnsi="Calibri" w:cs="Calibri"/>
          <w:i w:val="0"/>
          <w:color w:val="000000"/>
          <w:sz w:val="24"/>
          <w:szCs w:val="24"/>
          <w:rtl w:val="0"/>
        </w:rPr>
        <w:t>传自阿里·本·雅各布·哈希米，传自麦尔旺·本·穆斯林，传自布赖德（1），</w:t>
      </w:r>
    </w:p>
    <w:p>
      <w:pPr>
        <w:bidi/>
        <w:jc w:val="right"/>
      </w:pPr>
      <w:r>
        <w:rPr>
          <w:rFonts w:ascii="Calibri" w:hAnsi="Calibri" w:cs="Calibri"/>
          <w:i/>
          <w:color w:val="008000"/>
          <w:sz w:val="24"/>
          <w:szCs w:val="24"/>
          <w:rtl/>
          <w:lang w:bidi="ar-SA"/>
        </w:rPr>
        <w:t>عن أبي جعفر وأبي عبد اللّه (عَلَيهِ السَّلَامُ) في قوله عزّ وجلّ: (وَمَا أَرْسَلْنَا مِنْ قَبْلِكَ مِنْ رَسُولٍ وَلَا نَبِيٍّ (ولا محدَّث)) قلت: جعلت فداك ليست هذه قراءتنا فما الرسول والنبيّ والمحدَّث؟</w:t>
      </w:r>
    </w:p>
    <w:p>
      <w:pPr>
        <w:jc w:val="left"/>
      </w:pPr>
      <w:r>
        <w:rPr>
          <w:rFonts w:ascii="Calibri" w:hAnsi="Calibri" w:cs="Calibri"/>
          <w:i w:val="0"/>
          <w:color w:val="000000"/>
          <w:sz w:val="24"/>
          <w:szCs w:val="24"/>
          <w:rtl w:val="0"/>
        </w:rPr>
        <w:t>传自艾布·贾法尔和艾布·阿卜杜拉（愿主赐他们平安），关于至尊至大的安拉所说：“我在你之前派遣的使者或先知（或受启示者）……”我说：“愿我为你赎身，这不是我们的诵读方式。那么，使者、先知和受启示者分别是什么？”</w:t>
      </w:r>
    </w:p>
    <w:p>
      <w:pPr>
        <w:bidi/>
        <w:jc w:val="right"/>
      </w:pPr>
      <w:r>
        <w:rPr>
          <w:rFonts w:ascii="Calibri" w:hAnsi="Calibri" w:cs="Calibri"/>
          <w:i/>
          <w:color w:val="008000"/>
          <w:sz w:val="24"/>
          <w:szCs w:val="24"/>
          <w:rtl/>
          <w:lang w:bidi="ar-SA"/>
        </w:rPr>
        <w:t>قال: الرسول الّذي يظهر له الملك فيكلّمه، والنبيّ هو الّذي يرى في منامه، وربما اجتمعت النبوّة والرسالة لواحد،</w:t>
      </w:r>
    </w:p>
    <w:p>
      <w:pPr>
        <w:jc w:val="left"/>
      </w:pPr>
      <w:r>
        <w:rPr>
          <w:rFonts w:ascii="Calibri" w:hAnsi="Calibri" w:cs="Calibri"/>
          <w:i w:val="0"/>
          <w:color w:val="000000"/>
          <w:sz w:val="24"/>
          <w:szCs w:val="24"/>
          <w:rtl w:val="0"/>
        </w:rPr>
        <w:t>他说：“使者是天使显现在他面前并同他说话的人；先知则是在梦中看见景象的人。有时，先知身份与使者身份会集于一人。”</w:t>
      </w:r>
    </w:p>
    <w:p>
      <w:pPr>
        <w:bidi/>
        <w:jc w:val="right"/>
      </w:pPr>
      <w:r>
        <w:rPr>
          <w:rFonts w:ascii="Calibri" w:hAnsi="Calibri" w:cs="Calibri"/>
          <w:i/>
          <w:color w:val="008000"/>
          <w:sz w:val="24"/>
          <w:szCs w:val="24"/>
          <w:rtl/>
          <w:lang w:bidi="ar-SA"/>
        </w:rPr>
        <w:t>والمحدَّث الّذي يسمع الصوت ولا يرى الصورة قال : قلت : أصلحك اللّه كيف يعلم أنَّ الّذي رأى في النوم حقٌّ، وأنّه من المَلَك ؟</w:t>
      </w:r>
    </w:p>
    <w:p>
      <w:pPr>
        <w:jc w:val="left"/>
      </w:pPr>
      <w:r>
        <w:rPr>
          <w:rFonts w:ascii="Calibri" w:hAnsi="Calibri" w:cs="Calibri"/>
          <w:i w:val="0"/>
          <w:color w:val="000000"/>
          <w:sz w:val="24"/>
          <w:szCs w:val="24"/>
          <w:rtl w:val="0"/>
        </w:rPr>
        <w:t>“受启示者是听见声音却看不见形象的人。”我说：“愿安拉使你安康，他如何知道自己在梦中所见是真实的，而且来自天使呢？”</w:t>
      </w:r>
    </w:p>
    <w:p>
      <w:pPr>
        <w:bidi/>
        <w:jc w:val="right"/>
      </w:pPr>
      <w:r>
        <w:rPr>
          <w:rFonts w:ascii="Calibri" w:hAnsi="Calibri" w:cs="Calibri"/>
          <w:i/>
          <w:color w:val="008000"/>
          <w:sz w:val="24"/>
          <w:szCs w:val="24"/>
          <w:rtl/>
          <w:lang w:bidi="ar-SA"/>
        </w:rPr>
        <w:t>قال : يوفّق لذلك (2) حتّى يعرفه، لقد ختم اللّه بكتابكم الكتب وختم بنبيكم الأنبياء.</w:t>
      </w:r>
    </w:p>
    <w:p>
      <w:pPr>
        <w:jc w:val="left"/>
      </w:pPr>
      <w:r>
        <w:rPr>
          <w:rFonts w:ascii="Calibri" w:hAnsi="Calibri" w:cs="Calibri"/>
          <w:i w:val="0"/>
          <w:color w:val="000000"/>
          <w:sz w:val="24"/>
          <w:szCs w:val="24"/>
          <w:rtl w:val="0"/>
        </w:rPr>
        <w:t>他说：“他会得到引导（2），直至认出它。安拉以你们的经典封印了诸经典，以你们的先知封印了众先知。”</w:t>
      </w:r>
    </w:p>
    <w:p>
      <w:pPr>
        <w:bidi/>
        <w:jc w:val="right"/>
      </w:pPr>
      <w:r>
        <w:rPr>
          <w:rFonts w:ascii="Calibri" w:hAnsi="Calibri" w:cs="Calibri"/>
          <w:i/>
          <w:color w:val="008000"/>
          <w:sz w:val="24"/>
          <w:szCs w:val="24"/>
          <w:rtl/>
          <w:lang w:bidi="ar-SA"/>
        </w:rPr>
        <w:t>٦١ - باب أن الحجّة لا تقوم اللّه على خلقه إلا بإمام</w:t>
      </w:r>
    </w:p>
    <w:p>
      <w:pPr>
        <w:jc w:val="left"/>
      </w:pPr>
      <w:r>
        <w:rPr>
          <w:rFonts w:ascii="Calibri" w:hAnsi="Calibri" w:cs="Calibri"/>
          <w:i w:val="0"/>
          <w:color w:val="000000"/>
          <w:sz w:val="24"/>
          <w:szCs w:val="24"/>
          <w:rtl w:val="0"/>
        </w:rPr>
        <w:t>61－论安拉为其众生确立的明证唯有通过伊玛目才能成立</w:t>
      </w:r>
    </w:p>
    <w:p>
      <w:pPr>
        <w:bidi/>
        <w:jc w:val="right"/>
      </w:pPr>
      <w:r>
        <w:rPr>
          <w:rFonts w:ascii="Calibri" w:hAnsi="Calibri" w:cs="Calibri"/>
          <w:i/>
          <w:color w:val="008000"/>
          <w:sz w:val="24"/>
          <w:szCs w:val="24"/>
          <w:rtl/>
          <w:lang w:bidi="ar-SA"/>
        </w:rPr>
        <w:t>1 - محمّد بن يحيى العطّار، عن أحمد بن محمّد بن عيسى عن ابن أبي عمير،</w:t>
      </w:r>
    </w:p>
    <w:p>
      <w:pPr>
        <w:jc w:val="left"/>
      </w:pPr>
      <w:r>
        <w:rPr>
          <w:rFonts w:ascii="Calibri" w:hAnsi="Calibri" w:cs="Calibri"/>
          <w:i w:val="0"/>
          <w:color w:val="000000"/>
          <w:sz w:val="24"/>
          <w:szCs w:val="24"/>
          <w:rtl w:val="0"/>
        </w:rPr>
        <w:t>1－穆罕默德·本·叶海亚·阿塔尔，传自艾哈迈德·本·穆罕默德·本·伊萨，传自伊本·艾比·欧迈尔，</w:t>
      </w:r>
    </w:p>
    <w:p>
      <w:pPr>
        <w:bidi/>
        <w:jc w:val="right"/>
      </w:pPr>
      <w:r>
        <w:rPr>
          <w:rFonts w:ascii="Calibri" w:hAnsi="Calibri" w:cs="Calibri"/>
          <w:i/>
          <w:color w:val="008000"/>
          <w:sz w:val="24"/>
          <w:szCs w:val="24"/>
          <w:rtl/>
          <w:lang w:bidi="ar-SA"/>
        </w:rPr>
        <w:t>عن الحسن بن محبوب، عن داود الرقي، عن العبد الصالح (عَلَيهِ السَّلَامُ) قال : إنَّ الحجّة لا تقوم (3) اللّه على خلقه إلّا بإمام حتّى يُعرف (4) .</w:t>
      </w:r>
    </w:p>
    <w:p>
      <w:pPr>
        <w:jc w:val="left"/>
      </w:pPr>
      <w:r>
        <w:rPr>
          <w:rFonts w:ascii="Calibri" w:hAnsi="Calibri" w:cs="Calibri"/>
          <w:i w:val="0"/>
          <w:color w:val="000000"/>
          <w:sz w:val="24"/>
          <w:szCs w:val="24"/>
          <w:rtl w:val="0"/>
        </w:rPr>
        <w:t>传自哈桑·本·马赫布卜，传自达乌德·里齐，传自虔诚的仆人（愿主赐他平安），他说：“安拉为其众生确立的明证（3），唯有通过一位伊玛目才能成立，直至他为人所知（4）。”</w:t>
      </w:r>
    </w:p>
    <w:p>
      <w:pPr>
        <w:bidi/>
        <w:jc w:val="right"/>
      </w:pPr>
      <w:r>
        <w:rPr>
          <w:rFonts w:ascii="Calibri" w:hAnsi="Calibri" w:cs="Calibri"/>
          <w:i/>
          <w:color w:val="008000"/>
          <w:sz w:val="24"/>
          <w:szCs w:val="24"/>
          <w:rtl/>
          <w:lang w:bidi="ar-SA"/>
        </w:rPr>
        <w:t>2 - الحسين بن محمّد، عن معلىّ بن محمّد عن الحسن بن عليّ الوشّاء قال :</w:t>
      </w:r>
    </w:p>
    <w:p>
      <w:pPr>
        <w:jc w:val="left"/>
      </w:pPr>
      <w:r>
        <w:rPr>
          <w:rFonts w:ascii="Calibri" w:hAnsi="Calibri" w:cs="Calibri"/>
          <w:i w:val="0"/>
          <w:color w:val="000000"/>
          <w:sz w:val="24"/>
          <w:szCs w:val="24"/>
          <w:rtl w:val="0"/>
        </w:rPr>
        <w:t>2－侯赛因·本·穆罕默德，传自穆阿拉·本·穆罕默德，传自哈桑·本·阿里·瓦沙，说：</w:t>
      </w:r>
    </w:p>
    <w:p>
      <w:pPr>
        <w:bidi/>
        <w:jc w:val="right"/>
      </w:pPr>
      <w:r>
        <w:rPr>
          <w:rFonts w:ascii="Calibri" w:hAnsi="Calibri" w:cs="Calibri"/>
          <w:i/>
          <w:color w:val="008000"/>
          <w:sz w:val="24"/>
          <w:szCs w:val="24"/>
          <w:rtl/>
          <w:lang w:bidi="ar-SA"/>
        </w:rPr>
        <w:t>سمعت الرضا (عَلَيهِ السَّلَامُ) يقول : إنَّ أبا عبد اللّه (عَلَيهِ السَّلَامُ) قال : إنَّ الحجّة لا تقوم اللّه عزّ وجلّ على خلقه إلّا بإمام حتى يُعرف. ص: 231</w:t>
      </w:r>
    </w:p>
    <w:p>
      <w:pPr>
        <w:jc w:val="left"/>
      </w:pPr>
      <w:r>
        <w:rPr>
          <w:rFonts w:ascii="Calibri" w:hAnsi="Calibri" w:cs="Calibri"/>
          <w:i w:val="0"/>
          <w:color w:val="000000"/>
          <w:sz w:val="24"/>
          <w:szCs w:val="24"/>
          <w:rtl w:val="0"/>
        </w:rPr>
        <w:t>我听见里达（愿主赐他平安）说：“艾布·阿卜杜拉（愿主赐他平安）说：‘安拉至尊至大为其众生确立的明证，唯有通过一位伊玛目才能成立，直至他为人所知。’”第231页</w:t>
      </w:r>
    </w:p>
    <w:p>
      <w:pPr>
        <w:bidi/>
        <w:jc w:val="right"/>
      </w:pPr>
      <w:r>
        <w:rPr>
          <w:rFonts w:ascii="Calibri" w:hAnsi="Calibri" w:cs="Calibri"/>
          <w:i/>
          <w:color w:val="008000"/>
          <w:sz w:val="24"/>
          <w:szCs w:val="24"/>
          <w:rtl/>
          <w:lang w:bidi="ar-SA"/>
        </w:rPr>
        <w:t>1- الظاهر أنّه بريد بن معاوية العجلي / أبو القاسم.</w:t>
      </w:r>
    </w:p>
    <w:p>
      <w:pPr>
        <w:jc w:val="left"/>
      </w:pPr>
      <w:r>
        <w:rPr>
          <w:rFonts w:ascii="Calibri" w:hAnsi="Calibri" w:cs="Calibri"/>
          <w:i w:val="0"/>
          <w:color w:val="000000"/>
          <w:sz w:val="24"/>
          <w:szCs w:val="24"/>
          <w:rtl w:val="0"/>
        </w:rPr>
        <w:t>1－显然，他是布赖德·本·穆阿维叶·阿杰利，绰号艾布·卡西姆。</w:t>
      </w:r>
    </w:p>
    <w:p>
      <w:pPr>
        <w:bidi/>
        <w:jc w:val="right"/>
      </w:pPr>
      <w:r>
        <w:rPr>
          <w:rFonts w:ascii="Calibri" w:hAnsi="Calibri" w:cs="Calibri"/>
          <w:i/>
          <w:color w:val="008000"/>
          <w:sz w:val="24"/>
          <w:szCs w:val="24"/>
          <w:rtl/>
          <w:lang w:bidi="ar-SA"/>
        </w:rPr>
        <w:t>2- «أي يعطيه أسباب تلك المعرفة ويهيؤها له من معجزة مقارنة له، أو إفاضة علم ضروري يه» مرآة المجلسيّ ٢٩٢/٢.</w:t>
      </w:r>
    </w:p>
    <w:p>
      <w:pPr>
        <w:jc w:val="left"/>
      </w:pPr>
      <w:r>
        <w:rPr>
          <w:rFonts w:ascii="Calibri" w:hAnsi="Calibri" w:cs="Calibri"/>
          <w:i w:val="0"/>
          <w:color w:val="000000"/>
          <w:sz w:val="24"/>
          <w:szCs w:val="24"/>
          <w:rtl w:val="0"/>
        </w:rPr>
        <w:t>2－“即赐予他获得这种认识的条件，并通过伴随他的奇迹为他做好准备，或赐予他必然知识。”《麦吉利西之镜》2/292。</w:t>
      </w:r>
    </w:p>
    <w:p>
      <w:pPr>
        <w:bidi/>
        <w:jc w:val="right"/>
      </w:pPr>
      <w:r>
        <w:rPr>
          <w:rFonts w:ascii="Calibri" w:hAnsi="Calibri" w:cs="Calibri"/>
          <w:i/>
          <w:color w:val="008000"/>
          <w:sz w:val="24"/>
          <w:szCs w:val="24"/>
          <w:rtl/>
          <w:lang w:bidi="ar-SA"/>
        </w:rPr>
        <w:t>3- أي في الدنيا بحيث يجب عليهم الإتيان بما أمروا به والانتهاء عما نُهُوا عنه فإن التعريف شرط التكليف.</w:t>
      </w:r>
    </w:p>
    <w:p>
      <w:pPr>
        <w:jc w:val="left"/>
      </w:pPr>
      <w:r>
        <w:rPr>
          <w:rFonts w:ascii="Calibri" w:hAnsi="Calibri" w:cs="Calibri"/>
          <w:i w:val="0"/>
          <w:color w:val="000000"/>
          <w:sz w:val="24"/>
          <w:szCs w:val="24"/>
          <w:rtl w:val="0"/>
        </w:rPr>
        <w:t>3－即在今世，使他们有义务履行所受命之事，并远离所受禁之事，因为认识是承担义务的条件。</w:t>
      </w:r>
    </w:p>
    <w:p>
      <w:pPr>
        <w:bidi/>
        <w:jc w:val="right"/>
      </w:pPr>
      <w:r>
        <w:rPr>
          <w:rFonts w:ascii="Calibri" w:hAnsi="Calibri" w:cs="Calibri"/>
          <w:i/>
          <w:color w:val="008000"/>
          <w:sz w:val="24"/>
          <w:szCs w:val="24"/>
          <w:rtl/>
          <w:lang w:bidi="ar-SA"/>
        </w:rPr>
        <w:t>أو في الآخرة بحيث يحتج عليهم لم فعلت كذا؟ ولم تركت كذا؟ مرآة المجلسيّ ٢٩٣/٢.</w:t>
      </w:r>
    </w:p>
    <w:p>
      <w:pPr>
        <w:jc w:val="left"/>
      </w:pPr>
      <w:r>
        <w:rPr>
          <w:rFonts w:ascii="Calibri" w:hAnsi="Calibri" w:cs="Calibri"/>
          <w:i w:val="0"/>
          <w:color w:val="000000"/>
          <w:sz w:val="24"/>
          <w:szCs w:val="24"/>
          <w:rtl w:val="0"/>
        </w:rPr>
        <w:t>或者是在后世，以便向他们提出质问：你为何做了这件事？又为何放弃了那件事？《麦吉利西之镜》2/293。</w:t>
      </w:r>
    </w:p>
    <w:p>
      <w:pPr>
        <w:bidi/>
        <w:jc w:val="right"/>
      </w:pPr>
      <w:r>
        <w:rPr>
          <w:rFonts w:ascii="Calibri" w:hAnsi="Calibri" w:cs="Calibri"/>
          <w:i/>
          <w:color w:val="008000"/>
          <w:sz w:val="24"/>
          <w:szCs w:val="24"/>
          <w:rtl/>
          <w:lang w:bidi="ar-SA"/>
        </w:rPr>
        <w:t>4- «أي حتّى يعرف النّاس ما يحتاجون إليه وقد يُقرأ بالبناء للمجهول «حتّى يُعرف» فيعود الضمير إلى اللّه أو الدّين أو الإمام نفسه فراجع» ن. م. السابق.</w:t>
      </w:r>
    </w:p>
    <w:p>
      <w:pPr>
        <w:jc w:val="left"/>
      </w:pPr>
      <w:r>
        <w:rPr>
          <w:rFonts w:ascii="Calibri" w:hAnsi="Calibri" w:cs="Calibri"/>
          <w:i w:val="0"/>
          <w:color w:val="000000"/>
          <w:sz w:val="24"/>
          <w:szCs w:val="24"/>
          <w:rtl w:val="0"/>
        </w:rPr>
        <w:t>4－“即让人们知道他们所需要的事。也有人读作被动形式‘直至他为人所知’，这样一来，代词便指向安拉、宗教或伊玛目本人；请参阅。”同上。</w:t>
      </w:r>
    </w:p>
    <w:p>
      <w:pPr>
        <w:bidi/>
        <w:jc w:val="right"/>
      </w:pPr>
      <w:r>
        <w:rPr>
          <w:rFonts w:ascii="Calibri" w:hAnsi="Calibri" w:cs="Calibri"/>
          <w:i/>
          <w:color w:val="008000"/>
          <w:sz w:val="24"/>
          <w:szCs w:val="24"/>
          <w:rtl/>
          <w:lang w:bidi="ar-SA"/>
        </w:rPr>
        <w:t>3 - أحمد بن محمّد، عن محمّد بن الحسن عن عباد بن سليمان، عن سعد بن سعد،</w:t>
      </w:r>
    </w:p>
    <w:p>
      <w:pPr>
        <w:jc w:val="left"/>
      </w:pPr>
      <w:r>
        <w:rPr>
          <w:rFonts w:ascii="Calibri" w:hAnsi="Calibri" w:cs="Calibri"/>
          <w:i w:val="0"/>
          <w:color w:val="000000"/>
          <w:sz w:val="24"/>
          <w:szCs w:val="24"/>
          <w:rtl w:val="0"/>
        </w:rPr>
        <w:t>3－艾哈迈德·本·穆罕默德，传自穆罕默德·本·哈桑，传自阿巴德·本·苏莱曼，传自萨阿德·本·萨阿德，</w:t>
      </w:r>
    </w:p>
    <w:p>
      <w:pPr>
        <w:bidi/>
        <w:jc w:val="right"/>
      </w:pPr>
      <w:r>
        <w:rPr>
          <w:rFonts w:ascii="Calibri" w:hAnsi="Calibri" w:cs="Calibri"/>
          <w:i/>
          <w:color w:val="008000"/>
          <w:sz w:val="24"/>
          <w:szCs w:val="24"/>
          <w:rtl/>
          <w:lang w:bidi="ar-SA"/>
        </w:rPr>
        <w:t>عن محمّد بن عمارة، عن أبي الحسن الرضا (عَلَيهِ السَّلَامُ) قال : إنّ الحجّة لا تقوم اللّه على خلقه إلّا بإمام حتّى يُعرف.</w:t>
      </w:r>
    </w:p>
    <w:p>
      <w:pPr>
        <w:jc w:val="left"/>
      </w:pPr>
      <w:r>
        <w:rPr>
          <w:rFonts w:ascii="Calibri" w:hAnsi="Calibri" w:cs="Calibri"/>
          <w:i w:val="0"/>
          <w:color w:val="000000"/>
          <w:sz w:val="24"/>
          <w:szCs w:val="24"/>
          <w:rtl w:val="0"/>
        </w:rPr>
        <w:t>传自穆罕默德·本·阿马拉，传自艾布·哈桑·里达（愿主赐他平安），他说：“安拉为其众生确立的明证，唯有通过一位伊玛目才能成立，直至他为人所知。”</w:t>
      </w:r>
    </w:p>
    <w:p>
      <w:pPr>
        <w:bidi/>
        <w:jc w:val="right"/>
      </w:pPr>
      <w:r>
        <w:rPr>
          <w:rFonts w:ascii="Calibri" w:hAnsi="Calibri" w:cs="Calibri"/>
          <w:i/>
          <w:color w:val="008000"/>
          <w:sz w:val="24"/>
          <w:szCs w:val="24"/>
          <w:rtl/>
          <w:lang w:bidi="ar-SA"/>
        </w:rPr>
        <w:t>٤ - محمّد بن يحيى، عن أحمد بن محمّد، عن البرقي، عن خلف بن حماد،</w:t>
      </w:r>
    </w:p>
    <w:p>
      <w:pPr>
        <w:jc w:val="left"/>
      </w:pPr>
      <w:r>
        <w:rPr>
          <w:rFonts w:ascii="Calibri" w:hAnsi="Calibri" w:cs="Calibri"/>
          <w:i w:val="0"/>
          <w:color w:val="000000"/>
          <w:sz w:val="24"/>
          <w:szCs w:val="24"/>
          <w:rtl w:val="0"/>
        </w:rPr>
        <w:t>4－穆罕默德·本·叶海亚，传自艾哈迈德·本·穆罕默德，传自巴尔基，传自哈拉夫·本·哈马德，</w:t>
      </w:r>
    </w:p>
    <w:p>
      <w:pPr>
        <w:bidi/>
        <w:jc w:val="right"/>
      </w:pPr>
      <w:r>
        <w:rPr>
          <w:rFonts w:ascii="Calibri" w:hAnsi="Calibri" w:cs="Calibri"/>
          <w:i/>
          <w:color w:val="008000"/>
          <w:sz w:val="24"/>
          <w:szCs w:val="24"/>
          <w:rtl/>
          <w:lang w:bidi="ar-SA"/>
        </w:rPr>
        <w:t>عن أبان بن تغلب قال : قال أبو عبد اللّه (عَلَيهِ السَّلَامُ) : الحجّة قبل الخلق ومع الخلق وبعد الخلق (1) .</w:t>
      </w:r>
    </w:p>
    <w:p>
      <w:pPr>
        <w:jc w:val="left"/>
      </w:pPr>
      <w:r>
        <w:rPr>
          <w:rFonts w:ascii="Calibri" w:hAnsi="Calibri" w:cs="Calibri"/>
          <w:i w:val="0"/>
          <w:color w:val="000000"/>
          <w:sz w:val="24"/>
          <w:szCs w:val="24"/>
          <w:rtl w:val="0"/>
        </w:rPr>
        <w:t>传自阿班·本·塔格利卜，他说：艾布·阿卜杜拉（愿主赐他平安）说：“明证先于众生，与众生同在，并且在众生之后（1）。”</w:t>
      </w:r>
    </w:p>
    <w:p>
      <w:pPr>
        <w:bidi/>
        <w:jc w:val="right"/>
      </w:pPr>
      <w:r>
        <w:rPr>
          <w:rFonts w:ascii="Calibri" w:hAnsi="Calibri" w:cs="Calibri"/>
          <w:i/>
          <w:color w:val="008000"/>
          <w:sz w:val="24"/>
          <w:szCs w:val="24"/>
          <w:rtl/>
          <w:lang w:bidi="ar-SA"/>
        </w:rPr>
        <w:t>٦٢ _ باب أن الأرض لا تخلو من حجة</w:t>
      </w:r>
    </w:p>
    <w:p>
      <w:pPr>
        <w:jc w:val="left"/>
      </w:pPr>
      <w:r>
        <w:rPr>
          <w:rFonts w:ascii="Calibri" w:hAnsi="Calibri" w:cs="Calibri"/>
          <w:i w:val="0"/>
          <w:color w:val="000000"/>
          <w:sz w:val="24"/>
          <w:szCs w:val="24"/>
          <w:rtl w:val="0"/>
        </w:rPr>
        <w:t>62－论大地不会没有明证</w:t>
      </w:r>
    </w:p>
    <w:p>
      <w:pPr>
        <w:bidi/>
        <w:jc w:val="right"/>
      </w:pPr>
      <w:r>
        <w:rPr>
          <w:rFonts w:ascii="Calibri" w:hAnsi="Calibri" w:cs="Calibri"/>
          <w:i/>
          <w:color w:val="008000"/>
          <w:sz w:val="24"/>
          <w:szCs w:val="24"/>
          <w:rtl/>
          <w:lang w:bidi="ar-SA"/>
        </w:rPr>
        <w:t>١ - عدَّة من أصحابنا عن أحمد بن محمّد بن عيسى عن محمّد بن أبي عمير، عن - الحسين بن أبي العلاء قال : قلت لأبي عبد اللّه (عَلَيهِ السَّلَامُ) : تكون الأرض ليس فيها إمام؟</w:t>
      </w:r>
    </w:p>
    <w:p>
      <w:pPr>
        <w:jc w:val="left"/>
      </w:pPr>
      <w:r>
        <w:rPr>
          <w:rFonts w:ascii="Calibri" w:hAnsi="Calibri" w:cs="Calibri"/>
          <w:i w:val="0"/>
          <w:color w:val="000000"/>
          <w:sz w:val="24"/>
          <w:szCs w:val="24"/>
          <w:rtl w:val="0"/>
        </w:rPr>
        <w:t>1－我们的一些同伴，传自艾哈迈德·本·穆罕默德·本·伊萨，传自穆罕默德·本·艾比·欧迈尔，传自侯赛因·本·艾比·阿拉，他说：我对艾布·阿卜杜拉（愿主赐他平安）说：“大地上会没有伊玛目吗？”</w:t>
      </w:r>
    </w:p>
    <w:p>
      <w:pPr>
        <w:bidi/>
        <w:jc w:val="right"/>
      </w:pPr>
      <w:r>
        <w:rPr>
          <w:rFonts w:ascii="Calibri" w:hAnsi="Calibri" w:cs="Calibri"/>
          <w:i/>
          <w:color w:val="008000"/>
          <w:sz w:val="24"/>
          <w:szCs w:val="24"/>
          <w:rtl/>
          <w:lang w:bidi="ar-SA"/>
        </w:rPr>
        <w:t>قال : لا، قلت: يكون إمامان؟ قال: لا إلّا وأحدهما صامت (2) .</w:t>
      </w:r>
    </w:p>
    <w:p>
      <w:pPr>
        <w:jc w:val="left"/>
      </w:pPr>
      <w:r>
        <w:rPr>
          <w:rFonts w:ascii="Calibri" w:hAnsi="Calibri" w:cs="Calibri"/>
          <w:i w:val="0"/>
          <w:color w:val="000000"/>
          <w:sz w:val="24"/>
          <w:szCs w:val="24"/>
          <w:rtl w:val="0"/>
        </w:rPr>
        <w:t>他说：“不会。”我说：“会有两位伊玛目吗？”他说：“不会，除非其中一位保持沉默（2）。”</w:t>
      </w:r>
    </w:p>
    <w:p>
      <w:pPr>
        <w:bidi/>
        <w:jc w:val="right"/>
      </w:pPr>
      <w:r>
        <w:rPr>
          <w:rFonts w:ascii="Calibri" w:hAnsi="Calibri" w:cs="Calibri"/>
          <w:i/>
          <w:color w:val="008000"/>
          <w:sz w:val="24"/>
          <w:szCs w:val="24"/>
          <w:rtl/>
          <w:lang w:bidi="ar-SA"/>
        </w:rPr>
        <w:t>2 - عليّ بن إبراهيم، عن أبيه، عن محمّد بن أبي عمير، عن منصور بن يونس وسعدان بن مسلم،</w:t>
      </w:r>
    </w:p>
    <w:p>
      <w:pPr>
        <w:jc w:val="left"/>
      </w:pPr>
      <w:r>
        <w:rPr>
          <w:rFonts w:ascii="Calibri" w:hAnsi="Calibri" w:cs="Calibri"/>
          <w:i w:val="0"/>
          <w:color w:val="000000"/>
          <w:sz w:val="24"/>
          <w:szCs w:val="24"/>
          <w:rtl w:val="0"/>
        </w:rPr>
        <w:t>2－阿里·本·易卜拉欣，传自他的父亲，传自穆罕默德·本·艾比·欧迈尔，传自曼苏尔·本·尤努斯和萨阿丹·本·穆斯林，</w:t>
      </w:r>
    </w:p>
    <w:p>
      <w:pPr>
        <w:bidi/>
        <w:jc w:val="right"/>
      </w:pPr>
      <w:r>
        <w:rPr>
          <w:rFonts w:ascii="Calibri" w:hAnsi="Calibri" w:cs="Calibri"/>
          <w:i/>
          <w:color w:val="008000"/>
          <w:sz w:val="24"/>
          <w:szCs w:val="24"/>
          <w:rtl/>
          <w:lang w:bidi="ar-SA"/>
        </w:rPr>
        <w:t>عن إسحاق بن عمار، عن أبي عبد اللّه (عَلَيهِ السَّلَامُ) قال : سمعته يقول : إنّ الأرض لا تخلو إلّا وفيها إمام (3) ، كيما إن زاد المؤمنون شيئاً ردّهم، وإن نقصوا شيئاً أتمّه لهم.</w:t>
      </w:r>
    </w:p>
    <w:p>
      <w:pPr>
        <w:jc w:val="left"/>
      </w:pPr>
      <w:r>
        <w:rPr>
          <w:rFonts w:ascii="Calibri" w:hAnsi="Calibri" w:cs="Calibri"/>
          <w:i w:val="0"/>
          <w:color w:val="000000"/>
          <w:sz w:val="24"/>
          <w:szCs w:val="24"/>
          <w:rtl w:val="0"/>
        </w:rPr>
        <w:t>传自伊斯哈格·本·阿马尔，传自艾布·阿卜杜拉（愿主赐他平安），他说：我听见他说：“大地绝不会没有一位伊玛目（3）；这样，信士若有所增添，他便纠正他们；若有所遗漏，他便为他们补全。”</w:t>
      </w:r>
    </w:p>
    <w:p>
      <w:pPr>
        <w:bidi/>
        <w:jc w:val="right"/>
      </w:pPr>
      <w:r>
        <w:rPr>
          <w:rFonts w:ascii="Calibri" w:hAnsi="Calibri" w:cs="Calibri"/>
          <w:i/>
          <w:color w:val="008000"/>
          <w:sz w:val="24"/>
          <w:szCs w:val="24"/>
          <w:rtl/>
          <w:lang w:bidi="ar-SA"/>
        </w:rPr>
        <w:t>(4) . 3 - محمّد بر بن يحيى، عن أحمد بن محمّد، عن عليّ بن الحكم، عن ربيع بن محمّد المسلّي،</w:t>
      </w:r>
    </w:p>
    <w:p>
      <w:pPr>
        <w:jc w:val="left"/>
      </w:pPr>
      <w:r>
        <w:rPr>
          <w:rFonts w:ascii="Calibri" w:hAnsi="Calibri" w:cs="Calibri"/>
          <w:i w:val="0"/>
          <w:color w:val="000000"/>
          <w:sz w:val="24"/>
          <w:szCs w:val="24"/>
          <w:rtl w:val="0"/>
        </w:rPr>
        <w:t>（4）。3－穆罕默德·本·叶海亚，传自艾哈迈德·本·穆罕默德，传自阿里·本·哈卡姆，传自拉比尔·本·穆罕默德·穆萨利，</w:t>
      </w:r>
    </w:p>
    <w:p>
      <w:pPr>
        <w:bidi/>
        <w:jc w:val="right"/>
      </w:pPr>
      <w:r>
        <w:rPr>
          <w:rFonts w:ascii="Calibri" w:hAnsi="Calibri" w:cs="Calibri"/>
          <w:i/>
          <w:color w:val="008000"/>
          <w:sz w:val="24"/>
          <w:szCs w:val="24"/>
          <w:rtl/>
          <w:lang w:bidi="ar-SA"/>
        </w:rPr>
        <w:t>عن عبد اللّه بن سليمان العامري، عن أبي عبد اللّه (عَلَيهِ السَّلَامُ) قال : ما زالت الأرض إلّا ولله فيها الحجّة يعرف الحلال والحرام ويدعو النّاس إلى سبيل اللّه.</w:t>
      </w:r>
    </w:p>
    <w:p>
      <w:pPr>
        <w:jc w:val="left"/>
      </w:pPr>
      <w:r>
        <w:rPr>
          <w:rFonts w:ascii="Calibri" w:hAnsi="Calibri" w:cs="Calibri"/>
          <w:i w:val="0"/>
          <w:color w:val="000000"/>
          <w:sz w:val="24"/>
          <w:szCs w:val="24"/>
          <w:rtl w:val="0"/>
        </w:rPr>
        <w:t>传自阿卜杜拉·本·苏莱曼·阿米里，传自艾布·阿卜杜拉（愿主赐他平安），他说：“大地从来不曾没有真主所设的明证；他知道合法与非法，并召人走真主的道路。”</w:t>
      </w:r>
    </w:p>
    <w:p>
      <w:pPr>
        <w:bidi/>
        <w:jc w:val="right"/>
      </w:pPr>
      <w:r>
        <w:rPr>
          <w:rFonts w:ascii="Calibri" w:hAnsi="Calibri" w:cs="Calibri"/>
          <w:i/>
          <w:color w:val="008000"/>
          <w:sz w:val="24"/>
          <w:szCs w:val="24"/>
          <w:rtl/>
          <w:lang w:bidi="ar-SA"/>
        </w:rPr>
        <w:t>٤ - أحمد بن مهران عن محمّد بن عليّ عن الحسين بن أبي العلاء، عن أبي عبد اللّه (عَلَيهِ السَّلَامُ) قال : قلت له : تبقى الأرض بغير إمام؟ قال: لا ص: 232</w:t>
      </w:r>
    </w:p>
    <w:p>
      <w:pPr>
        <w:jc w:val="left"/>
      </w:pPr>
      <w:r>
        <w:rPr>
          <w:rFonts w:ascii="Calibri" w:hAnsi="Calibri" w:cs="Calibri"/>
          <w:i w:val="0"/>
          <w:color w:val="000000"/>
          <w:sz w:val="24"/>
          <w:szCs w:val="24"/>
          <w:rtl w:val="0"/>
        </w:rPr>
        <w:t>4－艾哈迈德·本·米赫兰，传自穆罕默德·本·阿里，传自侯赛因·本·艾比·阿拉，传自艾布·阿卜杜拉（愿主赐他平安），他说：我问他：“大地会没有伊玛目吗？”他说：“不会。” 页：232</w:t>
      </w:r>
    </w:p>
    <w:p>
      <w:pPr>
        <w:bidi/>
        <w:jc w:val="right"/>
      </w:pPr>
      <w:r>
        <w:rPr>
          <w:rFonts w:ascii="Calibri" w:hAnsi="Calibri" w:cs="Calibri"/>
          <w:i/>
          <w:color w:val="008000"/>
          <w:sz w:val="24"/>
          <w:szCs w:val="24"/>
          <w:rtl/>
          <w:lang w:bidi="ar-SA"/>
        </w:rPr>
        <w:t>1- أي أن الحجّة وهي المعصوم نبياً كان أو إماماً يجب أن يكون قبل جميع الخلق وبعد جميعهم كما يجب أن يكون معهم ولذلك خلق اللّه سبحانه آدم كخليفة له قبل أن يخلق أحداً غيره،</w:t>
      </w:r>
    </w:p>
    <w:p>
      <w:pPr>
        <w:jc w:val="left"/>
      </w:pPr>
      <w:r>
        <w:rPr>
          <w:rFonts w:ascii="Calibri" w:hAnsi="Calibri" w:cs="Calibri"/>
          <w:i w:val="0"/>
          <w:color w:val="000000"/>
          <w:sz w:val="24"/>
          <w:szCs w:val="24"/>
          <w:rtl w:val="0"/>
        </w:rPr>
        <w:t>1－也就是说，明证——即无谬者，无论是先知还是伊玛目——必须先于所有受造物，也必须晚于他们；同样，他也必须与他们同在。因此，真主至高无上在创造其他任何人之前，先创造了阿丹作为祂的代理者，</w:t>
      </w:r>
    </w:p>
    <w:p>
      <w:pPr>
        <w:bidi/>
        <w:jc w:val="right"/>
      </w:pPr>
      <w:r>
        <w:rPr>
          <w:rFonts w:ascii="Calibri" w:hAnsi="Calibri" w:cs="Calibri"/>
          <w:i/>
          <w:color w:val="008000"/>
          <w:sz w:val="24"/>
          <w:szCs w:val="24"/>
          <w:rtl/>
          <w:lang w:bidi="ar-SA"/>
        </w:rPr>
        <w:t>ومعنى ذلك أيضاً أن الإمام صاحب الزمان (عَلَيهِ السَّلَامُ) سوف يكون آخر من يموت فتفنى الدنيا فراجع الوافي 1٦/١ - 17 ومرآة المجلسيّ ٢٩٤/٢٠.</w:t>
      </w:r>
    </w:p>
    <w:p>
      <w:pPr>
        <w:jc w:val="left"/>
      </w:pPr>
      <w:r>
        <w:rPr>
          <w:rFonts w:ascii="Calibri" w:hAnsi="Calibri" w:cs="Calibri"/>
          <w:i w:val="0"/>
          <w:color w:val="000000"/>
          <w:sz w:val="24"/>
          <w:szCs w:val="24"/>
          <w:rtl w:val="0"/>
        </w:rPr>
        <w:t>这也意味着，时代的伊玛目（愿主赐他平安）将是最后一个去世的人，之后世界便会消亡。请参阅《瓦菲》1６/١－17及《米尔阿特·麦吉利西》٢٩٤/٢٠。</w:t>
      </w:r>
    </w:p>
    <w:p>
      <w:pPr>
        <w:bidi/>
        <w:jc w:val="right"/>
      </w:pPr>
      <w:r>
        <w:rPr>
          <w:rFonts w:ascii="Calibri" w:hAnsi="Calibri" w:cs="Calibri"/>
          <w:i/>
          <w:color w:val="008000"/>
          <w:sz w:val="24"/>
          <w:szCs w:val="24"/>
          <w:rtl/>
          <w:lang w:bidi="ar-SA"/>
        </w:rPr>
        <w:t>2- «صامت أي ساكت عن الدعوة والتعريف وادّعاء الإمامة والناطق إمام عليه في الحال كالسبطين (عَلَيهِ السَّلَامُ)» مرآة المجلسيّ ٢٩٤/٢.</w:t>
      </w:r>
    </w:p>
    <w:p>
      <w:pPr>
        <w:jc w:val="left"/>
      </w:pPr>
      <w:r>
        <w:rPr>
          <w:rFonts w:ascii="Calibri" w:hAnsi="Calibri" w:cs="Calibri"/>
          <w:i w:val="0"/>
          <w:color w:val="000000"/>
          <w:sz w:val="24"/>
          <w:szCs w:val="24"/>
          <w:rtl w:val="0"/>
        </w:rPr>
        <w:t>2－“沉默者，即不宣教、不表明身份，也不宣称伊玛目之位；而发言者当时是他的伊玛目，如两位赛伯特（愿主赐他平安）。”《米尔阿特·麦吉利西》٢٩٤/٢</w:t>
      </w:r>
    </w:p>
    <w:p>
      <w:pPr>
        <w:bidi/>
        <w:jc w:val="right"/>
      </w:pPr>
      <w:r>
        <w:rPr>
          <w:rFonts w:ascii="Calibri" w:hAnsi="Calibri" w:cs="Calibri"/>
          <w:i/>
          <w:color w:val="008000"/>
          <w:sz w:val="24"/>
          <w:szCs w:val="24"/>
          <w:rtl/>
          <w:lang w:bidi="ar-SA"/>
        </w:rPr>
        <w:t>3- أي لا يقبض إمام حتّى ينصب الإمام الّذي نص عليه بعده.</w:t>
      </w:r>
    </w:p>
    <w:p>
      <w:pPr>
        <w:jc w:val="left"/>
      </w:pPr>
      <w:r>
        <w:rPr>
          <w:rFonts w:ascii="Calibri" w:hAnsi="Calibri" w:cs="Calibri"/>
          <w:i w:val="0"/>
          <w:color w:val="000000"/>
          <w:sz w:val="24"/>
          <w:szCs w:val="24"/>
          <w:rtl w:val="0"/>
        </w:rPr>
        <w:t>3－也就是说，一位伊玛目去世之前，必定会任命他之后那位已被指定的伊玛目。</w:t>
      </w:r>
    </w:p>
    <w:p>
      <w:pPr>
        <w:bidi/>
        <w:jc w:val="right"/>
      </w:pPr>
      <w:r>
        <w:rPr>
          <w:rFonts w:ascii="Calibri" w:hAnsi="Calibri" w:cs="Calibri"/>
          <w:i/>
          <w:color w:val="008000"/>
          <w:sz w:val="24"/>
          <w:szCs w:val="24"/>
          <w:rtl/>
          <w:lang w:bidi="ar-SA"/>
        </w:rPr>
        <w:t>4- أي في حال اشتباه المؤمنين وزيادتهم أو نقيصتهم شيئاً من العقائد أو الأحكام ردّهم الإمام الموجود الحجّة على خلقه إلى طريق الصواب.</w:t>
      </w:r>
    </w:p>
    <w:p>
      <w:pPr>
        <w:jc w:val="left"/>
      </w:pPr>
      <w:r>
        <w:rPr>
          <w:rFonts w:ascii="Calibri" w:hAnsi="Calibri" w:cs="Calibri"/>
          <w:i w:val="0"/>
          <w:color w:val="000000"/>
          <w:sz w:val="24"/>
          <w:szCs w:val="24"/>
          <w:rtl w:val="0"/>
        </w:rPr>
        <w:t>4－也就是说，当信士对教义或律例有所疑惑，或有所增添、删减时，现存的伊玛目——真主在祂受造物中的明证——会使他们回到正道。</w:t>
      </w:r>
    </w:p>
    <w:p>
      <w:pPr>
        <w:bidi/>
        <w:jc w:val="right"/>
      </w:pPr>
      <w:r>
        <w:rPr>
          <w:rFonts w:ascii="Calibri" w:hAnsi="Calibri" w:cs="Calibri"/>
          <w:i/>
          <w:color w:val="008000"/>
          <w:sz w:val="24"/>
          <w:szCs w:val="24"/>
          <w:rtl/>
          <w:lang w:bidi="ar-SA"/>
        </w:rPr>
        <w:t>5 - عليّ بن إبراهيم، عن محمّد بن عيسى، عن يونس، عن ابن مسكان، عن أبي بصير،</w:t>
      </w:r>
    </w:p>
    <w:p>
      <w:pPr>
        <w:jc w:val="left"/>
      </w:pPr>
      <w:r>
        <w:rPr>
          <w:rFonts w:ascii="Calibri" w:hAnsi="Calibri" w:cs="Calibri"/>
          <w:i w:val="0"/>
          <w:color w:val="000000"/>
          <w:sz w:val="24"/>
          <w:szCs w:val="24"/>
          <w:rtl w:val="0"/>
        </w:rPr>
        <w:t>5－阿里·本·易卜拉欣，传自穆罕默德·本·伊萨，传自尤努斯，传自伊本·米斯坎，传自艾布·巴西尔，</w:t>
      </w:r>
    </w:p>
    <w:p>
      <w:pPr>
        <w:bidi/>
        <w:jc w:val="right"/>
      </w:pPr>
      <w:r>
        <w:rPr>
          <w:rFonts w:ascii="Calibri" w:hAnsi="Calibri" w:cs="Calibri"/>
          <w:i/>
          <w:color w:val="008000"/>
          <w:sz w:val="24"/>
          <w:szCs w:val="24"/>
          <w:rtl/>
          <w:lang w:bidi="ar-SA"/>
        </w:rPr>
        <w:t>عن أحدهما (عَلَيهِ السَّلَامُ) قال : قال : إنَّ اللّه لم يدع الأرض بغير عالم، ولولا ذلك لم يعرف الحقّ من الباطل (1) .</w:t>
      </w:r>
    </w:p>
    <w:p>
      <w:pPr>
        <w:jc w:val="left"/>
      </w:pPr>
      <w:r>
        <w:rPr>
          <w:rFonts w:ascii="Calibri" w:hAnsi="Calibri" w:cs="Calibri"/>
          <w:i w:val="0"/>
          <w:color w:val="000000"/>
          <w:sz w:val="24"/>
          <w:szCs w:val="24"/>
          <w:rtl w:val="0"/>
        </w:rPr>
        <w:t>传自他们二人中的一位（愿主赐他平安），他说：“真主不曾让大地没有一位学者；若非如此，真理便无法与虚妄区分（1）。”</w:t>
      </w:r>
    </w:p>
    <w:p>
      <w:pPr>
        <w:bidi/>
        <w:jc w:val="right"/>
      </w:pPr>
      <w:r>
        <w:rPr>
          <w:rFonts w:ascii="Calibri" w:hAnsi="Calibri" w:cs="Calibri"/>
          <w:i/>
          <w:color w:val="008000"/>
          <w:sz w:val="24"/>
          <w:szCs w:val="24"/>
          <w:rtl/>
          <w:lang w:bidi="ar-SA"/>
        </w:rPr>
        <w:t>٦ - محمّد بن يحيى، عن أحمد بن محمّد عن الحسين بن سعيد، عن القاسم بن،</w:t>
      </w:r>
    </w:p>
    <w:p>
      <w:pPr>
        <w:jc w:val="left"/>
      </w:pPr>
      <w:r>
        <w:rPr>
          <w:rFonts w:ascii="Calibri" w:hAnsi="Calibri" w:cs="Calibri"/>
          <w:i w:val="0"/>
          <w:color w:val="000000"/>
          <w:sz w:val="24"/>
          <w:szCs w:val="24"/>
          <w:rtl w:val="0"/>
        </w:rPr>
        <w:t>6－穆罕默德·本·叶海亚，传自艾哈迈德·本·穆罕默德，传自侯赛因·本·赛义德，传自卡西姆·本·</w:t>
      </w:r>
    </w:p>
    <w:p>
      <w:pPr>
        <w:bidi/>
        <w:jc w:val="right"/>
      </w:pPr>
      <w:r>
        <w:rPr>
          <w:rFonts w:ascii="Calibri" w:hAnsi="Calibri" w:cs="Calibri"/>
          <w:i/>
          <w:color w:val="008000"/>
          <w:sz w:val="24"/>
          <w:szCs w:val="24"/>
          <w:rtl/>
          <w:lang w:bidi="ar-SA"/>
        </w:rPr>
        <w:t>محمّد عن عليّ بن أبي حمزة، عن أبي بصير، عن أبي عبد اللّه (عَلَيهِ السَّلَامُ) قال : إِنَّ اللّه أجلُّ وأعظمُ من أن يترك الأرض بغير إمام عادل.</w:t>
      </w:r>
    </w:p>
    <w:p>
      <w:pPr>
        <w:jc w:val="left"/>
      </w:pPr>
      <w:r>
        <w:rPr>
          <w:rFonts w:ascii="Calibri" w:hAnsi="Calibri" w:cs="Calibri"/>
          <w:i w:val="0"/>
          <w:color w:val="000000"/>
          <w:sz w:val="24"/>
          <w:szCs w:val="24"/>
          <w:rtl w:val="0"/>
        </w:rPr>
        <w:t>穆罕默德，传自阿里·本·艾比·哈姆宰，传自艾布·巴西尔，传自艾布·阿卜杜拉（愿主赐他平安），他说：“真主至高、伟大，绝不会让大地没有一位公正的伊玛目。”</w:t>
      </w:r>
    </w:p>
    <w:p>
      <w:pPr>
        <w:bidi/>
        <w:jc w:val="right"/>
      </w:pPr>
      <w:r>
        <w:rPr>
          <w:rFonts w:ascii="Calibri" w:hAnsi="Calibri" w:cs="Calibri"/>
          <w:i/>
          <w:color w:val="008000"/>
          <w:sz w:val="24"/>
          <w:szCs w:val="24"/>
          <w:rtl/>
          <w:lang w:bidi="ar-SA"/>
        </w:rPr>
        <w:t>7 - عليّ بن محمّد، عن سهل بن زياد، عن الحسن بن محبوب، عن أبي أسامة؛ وعليّ بن إبراهيم،</w:t>
      </w:r>
    </w:p>
    <w:p>
      <w:pPr>
        <w:jc w:val="left"/>
      </w:pPr>
      <w:r>
        <w:rPr>
          <w:rFonts w:ascii="Calibri" w:hAnsi="Calibri" w:cs="Calibri"/>
          <w:i w:val="0"/>
          <w:color w:val="000000"/>
          <w:sz w:val="24"/>
          <w:szCs w:val="24"/>
          <w:rtl w:val="0"/>
        </w:rPr>
        <w:t>7－阿里·本·穆罕默德，传自萨赫勒·本·齐亚德，传自哈桑·本·马赫布卜，传自艾布·乌萨麦；阿里·本·易卜拉欣，</w:t>
      </w:r>
    </w:p>
    <w:p>
      <w:pPr>
        <w:bidi/>
        <w:jc w:val="right"/>
      </w:pPr>
      <w:r>
        <w:rPr>
          <w:rFonts w:ascii="Calibri" w:hAnsi="Calibri" w:cs="Calibri"/>
          <w:i/>
          <w:color w:val="008000"/>
          <w:sz w:val="24"/>
          <w:szCs w:val="24"/>
          <w:rtl/>
          <w:lang w:bidi="ar-SA"/>
        </w:rPr>
        <w:t>عن أبيه، عن الحسن بن محبوب، عن أبي أسامة وهشام بن سالم، عن أبي حمزة، عن أبي إسحاق،</w:t>
      </w:r>
    </w:p>
    <w:p>
      <w:pPr>
        <w:jc w:val="left"/>
      </w:pPr>
      <w:r>
        <w:rPr>
          <w:rFonts w:ascii="Calibri" w:hAnsi="Calibri" w:cs="Calibri"/>
          <w:i w:val="0"/>
          <w:color w:val="000000"/>
          <w:sz w:val="24"/>
          <w:szCs w:val="24"/>
          <w:rtl w:val="0"/>
        </w:rPr>
        <w:t>传自他的父亲，传自哈桑·本·马赫布卜，传自艾布·乌萨麦和希沙姆·本·萨利姆，传自艾布·哈姆宰，传自艾布·伊斯哈格，</w:t>
      </w:r>
    </w:p>
    <w:p>
      <w:pPr>
        <w:bidi/>
        <w:jc w:val="right"/>
      </w:pPr>
      <w:r>
        <w:rPr>
          <w:rFonts w:ascii="Calibri" w:hAnsi="Calibri" w:cs="Calibri"/>
          <w:i/>
          <w:color w:val="008000"/>
          <w:sz w:val="24"/>
          <w:szCs w:val="24"/>
          <w:rtl/>
          <w:lang w:bidi="ar-SA"/>
        </w:rPr>
        <w:t>عمن يثق به من أصحاب أمير المؤمنين (عَلَيهِ السَّلَامُ) أنَّ أمير المؤمنين (عَلَيهِ السَّلَامُ) قال : اللّهمّ إنّک لا تخلي أرضك من حجّة لك على خلقك</w:t>
      </w:r>
    </w:p>
    <w:p>
      <w:pPr>
        <w:jc w:val="left"/>
      </w:pPr>
      <w:r>
        <w:rPr>
          <w:rFonts w:ascii="Calibri" w:hAnsi="Calibri" w:cs="Calibri"/>
          <w:i w:val="0"/>
          <w:color w:val="000000"/>
          <w:sz w:val="24"/>
          <w:szCs w:val="24"/>
          <w:rtl w:val="0"/>
        </w:rPr>
        <w:t>传自阿里·本·艾比·塔利卜（愿主赐他平安）的同伴中一位可信赖的人：阿里·本·艾比·塔利卜（愿主赐他平安）说：“主啊，你绝不会让你的大地没有一位为你向受造物所立的明证。”</w:t>
      </w:r>
    </w:p>
    <w:p>
      <w:pPr>
        <w:bidi/>
        <w:jc w:val="right"/>
      </w:pPr>
      <w:r>
        <w:rPr>
          <w:rFonts w:ascii="Calibri" w:hAnsi="Calibri" w:cs="Calibri"/>
          <w:i/>
          <w:color w:val="008000"/>
          <w:sz w:val="24"/>
          <w:szCs w:val="24"/>
          <w:rtl/>
          <w:lang w:bidi="ar-SA"/>
        </w:rPr>
        <w:t>8 - عليّ بن إبراهيم، عن محمّد بن عيسى، عن محمّد بن الفضيل، عن أبي حمزة،</w:t>
      </w:r>
    </w:p>
    <w:p>
      <w:pPr>
        <w:jc w:val="left"/>
      </w:pPr>
      <w:r>
        <w:rPr>
          <w:rFonts w:ascii="Calibri" w:hAnsi="Calibri" w:cs="Calibri"/>
          <w:i w:val="0"/>
          <w:color w:val="000000"/>
          <w:sz w:val="24"/>
          <w:szCs w:val="24"/>
          <w:rtl w:val="0"/>
        </w:rPr>
        <w:t>8－阿里·本·易卜拉欣，传自穆罕默德·本·伊萨，传自穆罕默德·本·富达伊勒，传自艾布·哈姆宰，</w:t>
      </w:r>
    </w:p>
    <w:p>
      <w:pPr>
        <w:bidi/>
        <w:jc w:val="right"/>
      </w:pPr>
      <w:r>
        <w:rPr>
          <w:rFonts w:ascii="Calibri" w:hAnsi="Calibri" w:cs="Calibri"/>
          <w:i/>
          <w:color w:val="008000"/>
          <w:sz w:val="24"/>
          <w:szCs w:val="24"/>
          <w:rtl/>
          <w:lang w:bidi="ar-SA"/>
        </w:rPr>
        <w:t>عن أبي جعفر (عَلَيهِ السَّلَامُ) قال : قال :</w:t>
      </w:r>
    </w:p>
    <w:p>
      <w:pPr>
        <w:jc w:val="left"/>
      </w:pPr>
      <w:r>
        <w:rPr>
          <w:rFonts w:ascii="Calibri" w:hAnsi="Calibri" w:cs="Calibri"/>
          <w:i w:val="0"/>
          <w:color w:val="000000"/>
          <w:sz w:val="24"/>
          <w:szCs w:val="24"/>
          <w:rtl w:val="0"/>
        </w:rPr>
        <w:t>传自艾布·贾法尔（愿主赐他平安），他说：</w:t>
      </w:r>
    </w:p>
    <w:p>
      <w:pPr>
        <w:bidi/>
        <w:jc w:val="right"/>
      </w:pPr>
      <w:r>
        <w:rPr>
          <w:rFonts w:ascii="Calibri" w:hAnsi="Calibri" w:cs="Calibri"/>
          <w:i/>
          <w:color w:val="008000"/>
          <w:sz w:val="24"/>
          <w:szCs w:val="24"/>
          <w:rtl/>
          <w:lang w:bidi="ar-SA"/>
        </w:rPr>
        <w:t>واللّه ما ترك اللّه أرضاً منذ قبض آدم (عَلَيهِ السَّلَامُ) إلّا وفيها إمام يهتدى به إلى اللّه وهو حجّته على عباده، ولا تبقى الأرض بغير إمام حجة اللّه على عباده.</w:t>
      </w:r>
    </w:p>
    <w:p>
      <w:pPr>
        <w:jc w:val="left"/>
      </w:pPr>
      <w:r>
        <w:rPr>
          <w:rFonts w:ascii="Calibri" w:hAnsi="Calibri" w:cs="Calibri"/>
          <w:i w:val="0"/>
          <w:color w:val="000000"/>
          <w:sz w:val="24"/>
          <w:szCs w:val="24"/>
          <w:rtl w:val="0"/>
        </w:rPr>
        <w:t>“以真主发誓，自阿丹（愿主赐他平安）去世以来，真主从未让大地没有一位伊玛目，人们借他获得通往真主的指引；他是真主对其仆民所立的明证。大地不会没有一位作为真主对其仆民之明证的伊玛目。”</w:t>
      </w:r>
    </w:p>
    <w:p>
      <w:pPr>
        <w:bidi/>
        <w:jc w:val="right"/>
      </w:pPr>
      <w:r>
        <w:rPr>
          <w:rFonts w:ascii="Calibri" w:hAnsi="Calibri" w:cs="Calibri"/>
          <w:i/>
          <w:color w:val="008000"/>
          <w:sz w:val="24"/>
          <w:szCs w:val="24"/>
          <w:rtl/>
          <w:lang w:bidi="ar-SA"/>
        </w:rPr>
        <w:t>٩ - الحسين بن محمّد عن معلىّ بن محمّد عن بعض أصحابنا، عن أبي عليّ بن</w:t>
      </w:r>
    </w:p>
    <w:p>
      <w:pPr>
        <w:jc w:val="left"/>
      </w:pPr>
      <w:r>
        <w:rPr>
          <w:rFonts w:ascii="Calibri" w:hAnsi="Calibri" w:cs="Calibri"/>
          <w:i w:val="0"/>
          <w:color w:val="000000"/>
          <w:sz w:val="24"/>
          <w:szCs w:val="24"/>
          <w:rtl w:val="0"/>
        </w:rPr>
        <w:t>9－侯赛因·本·穆罕默德，传自穆阿拉·本·穆罕默德，传自我们的一位同伴，传自艾布·阿里·本·</w:t>
      </w:r>
    </w:p>
    <w:p>
      <w:pPr>
        <w:bidi/>
        <w:jc w:val="right"/>
      </w:pPr>
      <w:r>
        <w:rPr>
          <w:rFonts w:ascii="Calibri" w:hAnsi="Calibri" w:cs="Calibri"/>
          <w:i/>
          <w:color w:val="008000"/>
          <w:sz w:val="24"/>
          <w:szCs w:val="24"/>
          <w:rtl/>
          <w:lang w:bidi="ar-SA"/>
        </w:rPr>
        <w:t>راشد (2) قال : قال أبو الحسن (عَلَيهِ السَّلَامُ) إن الأرض لا تخلو من حجّة وأنا واللّه ذلك الحجّة.</w:t>
      </w:r>
    </w:p>
    <w:p>
      <w:pPr>
        <w:jc w:val="left"/>
      </w:pPr>
      <w:r>
        <w:rPr>
          <w:rFonts w:ascii="Calibri" w:hAnsi="Calibri" w:cs="Calibri"/>
          <w:i w:val="0"/>
          <w:color w:val="000000"/>
          <w:sz w:val="24"/>
          <w:szCs w:val="24"/>
          <w:rtl w:val="0"/>
        </w:rPr>
        <w:t>拉希德（2），他说：艾布·哈桑（愿主赐他平安）说：“大地不会没有明证。以真主发誓，我就是那明证。”</w:t>
      </w:r>
    </w:p>
    <w:p>
      <w:pPr>
        <w:bidi/>
        <w:jc w:val="right"/>
      </w:pPr>
      <w:r>
        <w:rPr>
          <w:rFonts w:ascii="Calibri" w:hAnsi="Calibri" w:cs="Calibri"/>
          <w:i/>
          <w:color w:val="008000"/>
          <w:sz w:val="24"/>
          <w:szCs w:val="24"/>
          <w:rtl/>
          <w:lang w:bidi="ar-SA"/>
        </w:rPr>
        <w:t>10 - عليّ بن إبراهيم، عن محمّد بن عيسى، عن محمّد بن الفضيل، عن أبي حمزة (3) عبد اللّه (عَلَيهِ السَّلَامُ) : أتبقى الأرض بغير إمام؟ قال : لو بقيت الأرض بغير إمام</w:t>
      </w:r>
    </w:p>
    <w:p>
      <w:pPr>
        <w:jc w:val="left"/>
      </w:pPr>
      <w:r>
        <w:rPr>
          <w:rFonts w:ascii="Calibri" w:hAnsi="Calibri" w:cs="Calibri"/>
          <w:i w:val="0"/>
          <w:color w:val="000000"/>
          <w:sz w:val="24"/>
          <w:szCs w:val="24"/>
          <w:rtl w:val="0"/>
        </w:rPr>
        <w:t>10－阿里·本·易卜拉欣，传自穆罕默德·本·伊萨，传自穆罕默德·本·富达伊勒，传自艾布·哈姆宰（3），传自阿卜杜拉（愿主赐他平安）：有人问：“大地会没有伊玛目吗？”他说：“如果大地没有伊玛目，</w:t>
      </w:r>
    </w:p>
    <w:p>
      <w:pPr>
        <w:bidi/>
        <w:jc w:val="right"/>
      </w:pPr>
      <w:r>
        <w:rPr>
          <w:rFonts w:ascii="Calibri" w:hAnsi="Calibri" w:cs="Calibri"/>
          <w:i/>
          <w:color w:val="008000"/>
          <w:sz w:val="24"/>
          <w:szCs w:val="24"/>
          <w:rtl/>
          <w:lang w:bidi="ar-SA"/>
        </w:rPr>
        <w:t>قال : قلت لابي لساخت (4) . 11 - عليّ بن إبراهيم، عن محمّد بن عيسى، عن محمّد بن الفضيل، عن أبي الحسن الرضا (عَلَيهِ السَّلَامُ) قال : قلت له؛ أتبقى الأرض بغير إمام؟</w:t>
      </w:r>
    </w:p>
    <w:p>
      <w:pPr>
        <w:jc w:val="left"/>
      </w:pPr>
      <w:r>
        <w:rPr>
          <w:rFonts w:ascii="Calibri" w:hAnsi="Calibri" w:cs="Calibri"/>
          <w:i w:val="0"/>
          <w:color w:val="000000"/>
          <w:sz w:val="24"/>
          <w:szCs w:val="24"/>
          <w:rtl w:val="0"/>
        </w:rPr>
        <w:t>”他说：“我对我父亲说：那它就会陷落（4）。”11－阿里·本·易卜拉欣，传自穆罕默德·本·伊萨，传自穆罕默德·本·富达伊勒，传自艾布·哈桑·里达（愿主赐他平安），他说：我问他：“大地会没有伊玛目吗？”</w:t>
      </w:r>
    </w:p>
    <w:p>
      <w:pPr>
        <w:bidi/>
        <w:jc w:val="right"/>
      </w:pPr>
      <w:r>
        <w:rPr>
          <w:rFonts w:ascii="Calibri" w:hAnsi="Calibri" w:cs="Calibri"/>
          <w:i/>
          <w:color w:val="008000"/>
          <w:sz w:val="24"/>
          <w:szCs w:val="24"/>
          <w:rtl/>
          <w:lang w:bidi="ar-SA"/>
        </w:rPr>
        <w:t>قال: لا، قلت: فإنا نروي عن أبي عبد اللّه (عَلَيهِ السَّلَامُ) أنّها لا تبقى بغير إمام إلّا أن يسخط اللّه تعالى على أهل الأرض أو على العباد، فقال: لا، لا تبقى إذاً لساخت. ص: 233</w:t>
      </w:r>
    </w:p>
    <w:p>
      <w:pPr>
        <w:jc w:val="left"/>
      </w:pPr>
      <w:r>
        <w:rPr>
          <w:rFonts w:ascii="Calibri" w:hAnsi="Calibri" w:cs="Calibri"/>
          <w:i w:val="0"/>
          <w:color w:val="000000"/>
          <w:sz w:val="24"/>
          <w:szCs w:val="24"/>
          <w:rtl w:val="0"/>
        </w:rPr>
        <w:t>他说：“不会。”我说：“我们传自艾布·阿卜杜拉（愿主赐他平安）的圣训说，除非真主至高无上对大地上的居民或众仆发怒，否则大地不会没有伊玛目。”他说：“不，大地若没有伊玛目，就会陷落。” 页：233</w:t>
      </w:r>
    </w:p>
    <w:p>
      <w:pPr>
        <w:bidi/>
        <w:jc w:val="right"/>
      </w:pPr>
      <w:r>
        <w:rPr>
          <w:rFonts w:ascii="Calibri" w:hAnsi="Calibri" w:cs="Calibri"/>
          <w:i/>
          <w:color w:val="008000"/>
          <w:sz w:val="24"/>
          <w:szCs w:val="24"/>
          <w:rtl/>
          <w:lang w:bidi="ar-SA"/>
        </w:rPr>
        <w:t>1- لأنه مع فرض عدم الإمام، فلا معلم ولا مرشد للخلق ممّا يجعلهم بحكم أهوائهم وأوهامهم وعقولهم القاصرة يتصورون الباطل حقاً والحق باطلاً.</w:t>
      </w:r>
    </w:p>
    <w:p>
      <w:pPr>
        <w:jc w:val="left"/>
      </w:pPr>
      <w:r>
        <w:rPr>
          <w:rFonts w:ascii="Calibri" w:hAnsi="Calibri" w:cs="Calibri"/>
          <w:i w:val="0"/>
          <w:color w:val="000000"/>
          <w:sz w:val="24"/>
          <w:szCs w:val="24"/>
          <w:rtl w:val="0"/>
        </w:rPr>
        <w:t>1－因为假设没有伊玛目，就没有人教导或引导众生；这会使他们受欲望、妄想以及有限理智支配，把虚妄看作真理，把真理看作虚妄。</w:t>
      </w:r>
    </w:p>
    <w:p>
      <w:pPr>
        <w:bidi/>
        <w:jc w:val="right"/>
      </w:pPr>
      <w:r>
        <w:rPr>
          <w:rFonts w:ascii="Calibri" w:hAnsi="Calibri" w:cs="Calibri"/>
          <w:i/>
          <w:color w:val="008000"/>
          <w:sz w:val="24"/>
          <w:szCs w:val="24"/>
          <w:rtl/>
          <w:lang w:bidi="ar-SA"/>
        </w:rPr>
        <w:t>2- الظاهر أنّه الحسن بن راشد مولى آل المهلب. 3- هو الثمالي ثابت بن دينار. 4- أي انخسفت.</w:t>
      </w:r>
    </w:p>
    <w:p>
      <w:pPr>
        <w:jc w:val="left"/>
      </w:pPr>
      <w:r>
        <w:rPr>
          <w:rFonts w:ascii="Calibri" w:hAnsi="Calibri" w:cs="Calibri"/>
          <w:i w:val="0"/>
          <w:color w:val="000000"/>
          <w:sz w:val="24"/>
          <w:szCs w:val="24"/>
          <w:rtl w:val="0"/>
        </w:rPr>
        <w:t>2－看来此人是哈桑·本·拉希德，马赫莱卜家族的释奴。3－他是索马利部族的萨比特·本·迪纳尔。4－即陷落。</w:t>
      </w:r>
    </w:p>
    <w:p>
      <w:pPr>
        <w:bidi/>
        <w:jc w:val="right"/>
      </w:pPr>
      <w:r>
        <w:rPr>
          <w:rFonts w:ascii="Calibri" w:hAnsi="Calibri" w:cs="Calibri"/>
          <w:i/>
          <w:color w:val="008000"/>
          <w:sz w:val="24"/>
          <w:szCs w:val="24"/>
          <w:rtl/>
          <w:lang w:bidi="ar-SA"/>
        </w:rPr>
        <w:t>12 - عليٌّ، عن محمّد بن عيسى، عن أبي عبد اللّه المؤمن (1) ، عن أبي هراسة (2) ،</w:t>
      </w:r>
    </w:p>
    <w:p>
      <w:pPr>
        <w:jc w:val="left"/>
      </w:pPr>
      <w:r>
        <w:rPr>
          <w:rFonts w:ascii="Calibri" w:hAnsi="Calibri" w:cs="Calibri"/>
          <w:i w:val="0"/>
          <w:color w:val="000000"/>
          <w:sz w:val="24"/>
          <w:szCs w:val="24"/>
          <w:rtl w:val="0"/>
        </w:rPr>
        <w:t>12－阿里，传自穆罕默德·本·伊萨，传自艾布·阿卜杜拉·穆民（1），传自艾布·哈拉萨（2），</w:t>
      </w:r>
    </w:p>
    <w:p>
      <w:pPr>
        <w:bidi/>
        <w:jc w:val="right"/>
      </w:pPr>
      <w:r>
        <w:rPr>
          <w:rFonts w:ascii="Calibri" w:hAnsi="Calibri" w:cs="Calibri"/>
          <w:i/>
          <w:color w:val="008000"/>
          <w:sz w:val="24"/>
          <w:szCs w:val="24"/>
          <w:rtl/>
          <w:lang w:bidi="ar-SA"/>
        </w:rPr>
        <w:t>عن أبي جعفر (عَلَيهِ السَّلَامُ) قال : لو أنّ الإمام رفع من الأرض ساعة لماجت بأهلها، كما يموج البحر بأهله.</w:t>
      </w:r>
    </w:p>
    <w:p>
      <w:pPr>
        <w:jc w:val="left"/>
      </w:pPr>
      <w:r>
        <w:rPr>
          <w:rFonts w:ascii="Calibri" w:hAnsi="Calibri" w:cs="Calibri"/>
          <w:i w:val="0"/>
          <w:color w:val="000000"/>
          <w:sz w:val="24"/>
          <w:szCs w:val="24"/>
          <w:rtl w:val="0"/>
        </w:rPr>
        <w:t>艾布·贾法尔（愿主赐他平安）说：“如果伊玛目从大地上消失哪怕一小时，大地上的居民就会动荡不安，如同大海中的人随海浪起伏一样。”</w:t>
      </w:r>
    </w:p>
    <w:p>
      <w:pPr>
        <w:bidi/>
        <w:jc w:val="right"/>
      </w:pPr>
      <w:r>
        <w:rPr>
          <w:rFonts w:ascii="Calibri" w:hAnsi="Calibri" w:cs="Calibri"/>
          <w:i/>
          <w:color w:val="008000"/>
          <w:sz w:val="24"/>
          <w:szCs w:val="24"/>
          <w:rtl/>
          <w:lang w:bidi="ar-SA"/>
        </w:rPr>
        <w:t>١٣ - الحسين بن محمّد عن معلىّ بن محمّد، عن الوشّاء (3) قال : سألت أبا الحسن الرّضا (عَلَيهِ السَّلَامُ) هل تبقى الأرض بغير إمام؟</w:t>
      </w:r>
    </w:p>
    <w:p>
      <w:pPr>
        <w:jc w:val="left"/>
      </w:pPr>
      <w:r>
        <w:rPr>
          <w:rFonts w:ascii="Calibri" w:hAnsi="Calibri" w:cs="Calibri"/>
          <w:i w:val="0"/>
          <w:color w:val="000000"/>
          <w:sz w:val="24"/>
          <w:szCs w:val="24"/>
          <w:rtl w:val="0"/>
        </w:rPr>
        <w:t>13－侯赛因·本·穆罕默德传自穆阿拉·本·穆罕默德，后者传自瓦沙（3），他说：我问艾布·哈桑·里达（愿主赐他平安）：“大地会没有伊玛目吗？”</w:t>
      </w:r>
    </w:p>
    <w:p>
      <w:pPr>
        <w:bidi/>
        <w:jc w:val="right"/>
      </w:pPr>
      <w:r>
        <w:rPr>
          <w:rFonts w:ascii="Calibri" w:hAnsi="Calibri" w:cs="Calibri"/>
          <w:i/>
          <w:color w:val="008000"/>
          <w:sz w:val="24"/>
          <w:szCs w:val="24"/>
          <w:rtl/>
          <w:lang w:bidi="ar-SA"/>
        </w:rPr>
        <w:t>قال : لا، قلت : إنا نروي أنّها لا تبقى إلّا أن يسخط اللّه عزّ وجلّ على العباد؟ قال : لا تبقى إذاً لساخت.</w:t>
      </w:r>
    </w:p>
    <w:p>
      <w:pPr>
        <w:jc w:val="left"/>
      </w:pPr>
      <w:r>
        <w:rPr>
          <w:rFonts w:ascii="Calibri" w:hAnsi="Calibri" w:cs="Calibri"/>
          <w:i w:val="0"/>
          <w:color w:val="000000"/>
          <w:sz w:val="24"/>
          <w:szCs w:val="24"/>
          <w:rtl w:val="0"/>
        </w:rPr>
        <w:t>他说：“不会。”我说：“我们传述说，除非真主至高无上对众仆发怒，否则大地不会没有伊玛目。”他说：“若是那样，大地就会陷落。”</w:t>
      </w:r>
    </w:p>
    <w:p>
      <w:pPr>
        <w:bidi/>
        <w:jc w:val="right"/>
      </w:pPr>
      <w:r>
        <w:rPr>
          <w:rFonts w:ascii="Calibri" w:hAnsi="Calibri" w:cs="Calibri"/>
          <w:i/>
          <w:color w:val="008000"/>
          <w:sz w:val="24"/>
          <w:szCs w:val="24"/>
          <w:rtl/>
          <w:lang w:bidi="ar-SA"/>
        </w:rPr>
        <w:t>٦٣ - باب أنه لو لم يبقَ في الأرض إلا رجلان لكان أحدهما الحجّة</w:t>
      </w:r>
    </w:p>
    <w:p>
      <w:pPr>
        <w:jc w:val="left"/>
      </w:pPr>
      <w:r>
        <w:rPr>
          <w:rFonts w:ascii="Calibri" w:hAnsi="Calibri" w:cs="Calibri"/>
          <w:i w:val="0"/>
          <w:color w:val="000000"/>
          <w:sz w:val="24"/>
          <w:szCs w:val="24"/>
          <w:rtl w:val="0"/>
        </w:rPr>
        <w:t>63－伊玛目一章：即使大地上只剩两个人，其中一人也必定是权威</w:t>
      </w:r>
    </w:p>
    <w:p>
      <w:pPr>
        <w:bidi/>
        <w:jc w:val="right"/>
      </w:pPr>
      <w:r>
        <w:rPr>
          <w:rFonts w:ascii="Calibri" w:hAnsi="Calibri" w:cs="Calibri"/>
          <w:i/>
          <w:color w:val="008000"/>
          <w:sz w:val="24"/>
          <w:szCs w:val="24"/>
          <w:rtl/>
          <w:lang w:bidi="ar-SA"/>
        </w:rPr>
        <w:t>1 - محمّد بن يحيى، عن أحمد بن محمّد، عن محمّد بن سنان، عن ابن الطيار قال :</w:t>
      </w:r>
    </w:p>
    <w:p>
      <w:pPr>
        <w:jc w:val="left"/>
      </w:pPr>
      <w:r>
        <w:rPr>
          <w:rFonts w:ascii="Calibri" w:hAnsi="Calibri" w:cs="Calibri"/>
          <w:i w:val="0"/>
          <w:color w:val="000000"/>
          <w:sz w:val="24"/>
          <w:szCs w:val="24"/>
          <w:rtl w:val="0"/>
        </w:rPr>
        <w:t>1－穆罕默德·本·叶海亚传自艾哈迈德·本·穆罕默德，后者传自穆罕默德·本·西南，后者传自伊本·塔亚尔，他说：</w:t>
      </w:r>
    </w:p>
    <w:p>
      <w:pPr>
        <w:bidi/>
        <w:jc w:val="right"/>
      </w:pPr>
      <w:r>
        <w:rPr>
          <w:rFonts w:ascii="Calibri" w:hAnsi="Calibri" w:cs="Calibri"/>
          <w:i/>
          <w:color w:val="008000"/>
          <w:sz w:val="24"/>
          <w:szCs w:val="24"/>
          <w:rtl/>
          <w:lang w:bidi="ar-SA"/>
        </w:rPr>
        <w:t>سمعت أبا عبد اللّه (عَلَيهِ السَّلَامُ) يقول : لو لم يبق في الأرض إلّا اثنان لكان أحدهما الحجّة (4) .</w:t>
      </w:r>
    </w:p>
    <w:p>
      <w:pPr>
        <w:jc w:val="left"/>
      </w:pPr>
      <w:r>
        <w:rPr>
          <w:rFonts w:ascii="Calibri" w:hAnsi="Calibri" w:cs="Calibri"/>
          <w:i w:val="0"/>
          <w:color w:val="000000"/>
          <w:sz w:val="24"/>
          <w:szCs w:val="24"/>
          <w:rtl w:val="0"/>
        </w:rPr>
        <w:t>我听艾布·阿卜杜拉（愿主赐他平安）说：“如果大地上只剩两个人，其中一人必定是权威（4）。”</w:t>
      </w:r>
    </w:p>
    <w:p>
      <w:pPr>
        <w:bidi/>
        <w:jc w:val="right"/>
      </w:pPr>
      <w:r>
        <w:rPr>
          <w:rFonts w:ascii="Calibri" w:hAnsi="Calibri" w:cs="Calibri"/>
          <w:i/>
          <w:color w:val="008000"/>
          <w:sz w:val="24"/>
          <w:szCs w:val="24"/>
          <w:rtl/>
          <w:lang w:bidi="ar-SA"/>
        </w:rPr>
        <w:t>2 - أحمد بن إدريس ومحمّد بن يحيى جميعاً، عن أحمد بن محمّد عن محمّد بن عيسى بن عبيد،</w:t>
      </w:r>
    </w:p>
    <w:p>
      <w:pPr>
        <w:jc w:val="left"/>
      </w:pPr>
      <w:r>
        <w:rPr>
          <w:rFonts w:ascii="Calibri" w:hAnsi="Calibri" w:cs="Calibri"/>
          <w:i w:val="0"/>
          <w:color w:val="000000"/>
          <w:sz w:val="24"/>
          <w:szCs w:val="24"/>
          <w:rtl w:val="0"/>
        </w:rPr>
        <w:t>2－艾哈迈德·本·伊德里斯和穆罕默德·本·叶海亚共同传自艾哈迈德·本·穆罕默德，后者传自穆罕默德·本·伊萨·本·乌拜德，</w:t>
      </w:r>
    </w:p>
    <w:p>
      <w:pPr>
        <w:bidi/>
        <w:jc w:val="right"/>
      </w:pPr>
      <w:r>
        <w:rPr>
          <w:rFonts w:ascii="Calibri" w:hAnsi="Calibri" w:cs="Calibri"/>
          <w:i/>
          <w:color w:val="008000"/>
          <w:sz w:val="24"/>
          <w:szCs w:val="24"/>
          <w:rtl/>
          <w:lang w:bidi="ar-SA"/>
        </w:rPr>
        <w:t>عن محمّد بن سنان عن حمزة بن الطيار عن أبي عبد اللّه (عَلَيهِ السَّلَامُ) قال : لو بقي اثنان لكان أحدهما الحجّة على صاحبه.</w:t>
      </w:r>
    </w:p>
    <w:p>
      <w:pPr>
        <w:jc w:val="left"/>
      </w:pPr>
      <w:r>
        <w:rPr>
          <w:rFonts w:ascii="Calibri" w:hAnsi="Calibri" w:cs="Calibri"/>
          <w:i w:val="0"/>
          <w:color w:val="000000"/>
          <w:sz w:val="24"/>
          <w:szCs w:val="24"/>
          <w:rtl w:val="0"/>
        </w:rPr>
        <w:t>后者传自穆罕默德·本·西南，后者传自哈姆扎·本·塔亚尔，后者传自艾布·阿卜杜拉（愿主赐他平安），他说：“如果只剩两个人，其中一人必定是另一人的权威。”</w:t>
      </w:r>
    </w:p>
    <w:p>
      <w:pPr>
        <w:bidi/>
        <w:jc w:val="right"/>
      </w:pPr>
      <w:r>
        <w:rPr>
          <w:rFonts w:ascii="Calibri" w:hAnsi="Calibri" w:cs="Calibri"/>
          <w:i/>
          <w:color w:val="008000"/>
          <w:sz w:val="24"/>
          <w:szCs w:val="24"/>
          <w:rtl/>
          <w:lang w:bidi="ar-SA"/>
        </w:rPr>
        <w:t>محمّد بن الحسن عن سهل بن زياد عن محمّد بن عيسى مثله.</w:t>
      </w:r>
    </w:p>
    <w:p>
      <w:pPr>
        <w:jc w:val="left"/>
      </w:pPr>
      <w:r>
        <w:rPr>
          <w:rFonts w:ascii="Calibri" w:hAnsi="Calibri" w:cs="Calibri"/>
          <w:i w:val="0"/>
          <w:color w:val="000000"/>
          <w:sz w:val="24"/>
          <w:szCs w:val="24"/>
          <w:rtl w:val="0"/>
        </w:rPr>
        <w:t>穆罕默德·本·哈桑传自萨赫勒·本·齐亚德，后者传自穆罕默德·本·伊萨，内容相同。</w:t>
      </w:r>
    </w:p>
    <w:p>
      <w:pPr>
        <w:bidi/>
        <w:jc w:val="right"/>
      </w:pPr>
      <w:r>
        <w:rPr>
          <w:rFonts w:ascii="Calibri" w:hAnsi="Calibri" w:cs="Calibri"/>
          <w:i/>
          <w:color w:val="008000"/>
          <w:sz w:val="24"/>
          <w:szCs w:val="24"/>
          <w:rtl/>
          <w:lang w:bidi="ar-SA"/>
        </w:rPr>
        <w:t>3 - محمّد بن يحيى، عمّن ذكره عن الحسن بن موسى الخشاب، عن جعفر بن محمّد، عن كَرّام قال : قال أبو عبد اللّه (عَلَيهِ السَّلَامُ) : لو كان النّاس رجلين لكان أحدهما الإمام.</w:t>
      </w:r>
    </w:p>
    <w:p>
      <w:pPr>
        <w:jc w:val="left"/>
      </w:pPr>
      <w:r>
        <w:rPr>
          <w:rFonts w:ascii="Calibri" w:hAnsi="Calibri" w:cs="Calibri"/>
          <w:i w:val="0"/>
          <w:color w:val="000000"/>
          <w:sz w:val="24"/>
          <w:szCs w:val="24"/>
          <w:rtl w:val="0"/>
        </w:rPr>
        <w:t>3－穆罕默德·本·叶海亚传自一位未具名的人，后者传自哈桑·本·穆萨·哈沙卜，后者传自贾法尔·本·穆罕默德，后者传自卡拉姆。他说：艾布·阿卜杜拉（愿主赐他平安）说：“如果人们只剩两个人，其中一人必定是伊玛目。”</w:t>
      </w:r>
    </w:p>
    <w:p>
      <w:pPr>
        <w:bidi/>
        <w:jc w:val="right"/>
      </w:pPr>
      <w:r>
        <w:rPr>
          <w:rFonts w:ascii="Calibri" w:hAnsi="Calibri" w:cs="Calibri"/>
          <w:i/>
          <w:color w:val="008000"/>
          <w:sz w:val="24"/>
          <w:szCs w:val="24"/>
          <w:rtl/>
          <w:lang w:bidi="ar-SA"/>
        </w:rPr>
        <w:t>وقال : إنَّ آخر من يموت الإمام، لئلا يحتج أحدٌ على اللّه عزّ وجلّ أنّه تركه بغير حجّة اللّه عليه.</w:t>
      </w:r>
    </w:p>
    <w:p>
      <w:pPr>
        <w:jc w:val="left"/>
      </w:pPr>
      <w:r>
        <w:rPr>
          <w:rFonts w:ascii="Calibri" w:hAnsi="Calibri" w:cs="Calibri"/>
          <w:i w:val="0"/>
          <w:color w:val="000000"/>
          <w:sz w:val="24"/>
          <w:szCs w:val="24"/>
          <w:rtl w:val="0"/>
        </w:rPr>
        <w:t>他还说：“最后死去的必定是伊玛目，以免有人以真主至高无上为由争辩，说真主让他在没有真主的权威的情况下被遗弃。”</w:t>
      </w:r>
    </w:p>
    <w:p>
      <w:pPr>
        <w:bidi/>
        <w:jc w:val="right"/>
      </w:pPr>
      <w:r>
        <w:rPr>
          <w:rFonts w:ascii="Calibri" w:hAnsi="Calibri" w:cs="Calibri"/>
          <w:i/>
          <w:color w:val="008000"/>
          <w:sz w:val="24"/>
          <w:szCs w:val="24"/>
          <w:rtl/>
          <w:lang w:bidi="ar-SA"/>
        </w:rPr>
        <w:t>٤ - عدَّة من أصحابنا عن أحمد بن محمّد البرقي عن عليّ بن إسماعيل،</w:t>
      </w:r>
    </w:p>
    <w:p>
      <w:pPr>
        <w:jc w:val="left"/>
      </w:pPr>
      <w:r>
        <w:rPr>
          <w:rFonts w:ascii="Calibri" w:hAnsi="Calibri" w:cs="Calibri"/>
          <w:i w:val="0"/>
          <w:color w:val="000000"/>
          <w:sz w:val="24"/>
          <w:szCs w:val="24"/>
          <w:rtl w:val="0"/>
        </w:rPr>
        <w:t>4－我们的一批门人传自艾哈迈德·本·穆罕默德·巴尔基，后者传自阿里·本·伊斯玛仪，</w:t>
      </w:r>
    </w:p>
    <w:p>
      <w:pPr>
        <w:bidi/>
        <w:jc w:val="right"/>
      </w:pPr>
      <w:r>
        <w:rPr>
          <w:rFonts w:ascii="Calibri" w:hAnsi="Calibri" w:cs="Calibri"/>
          <w:i/>
          <w:color w:val="008000"/>
          <w:sz w:val="24"/>
          <w:szCs w:val="24"/>
          <w:rtl/>
          <w:lang w:bidi="ar-SA"/>
        </w:rPr>
        <w:t>عن ابن سنان عن حمزة بن الطيار قال : سمعت أبا عبد اللّه (عَلَيهِ السَّلَامُ) يقول : لولم يبق في الأرض إلّا اثنان لكان أحدهما الحجّة - أو الثاني الحجّة - الشك من أحمد بن محمّد.</w:t>
      </w:r>
    </w:p>
    <w:p>
      <w:pPr>
        <w:jc w:val="left"/>
      </w:pPr>
      <w:r>
        <w:rPr>
          <w:rFonts w:ascii="Calibri" w:hAnsi="Calibri" w:cs="Calibri"/>
          <w:i w:val="0"/>
          <w:color w:val="000000"/>
          <w:sz w:val="24"/>
          <w:szCs w:val="24"/>
          <w:rtl w:val="0"/>
        </w:rPr>
        <w:t>后者传自伊本·西南，后者传自哈姆扎·本·塔亚尔。他说：我听艾布·阿卜杜拉（愿主赐他平安）说：“如果大地上只剩两个人，其中一人必定是权威——或者第二个人是权威——这是艾哈迈德·本·穆罕默德的疑问。”</w:t>
      </w:r>
    </w:p>
    <w:p>
      <w:pPr>
        <w:bidi/>
        <w:jc w:val="right"/>
      </w:pPr>
      <w:r>
        <w:rPr>
          <w:rFonts w:ascii="Calibri" w:hAnsi="Calibri" w:cs="Calibri"/>
          <w:i/>
          <w:color w:val="008000"/>
          <w:sz w:val="24"/>
          <w:szCs w:val="24"/>
          <w:rtl/>
          <w:lang w:bidi="ar-SA"/>
        </w:rPr>
        <w:t>٥ - أحمد بن محمّد، عن محمّد بن الحسن، عن النهدي (5) ، عن أبيه، عن يونس بن ص: 234 1- واسمه زكريا بن محمّد.</w:t>
      </w:r>
    </w:p>
    <w:p>
      <w:pPr>
        <w:jc w:val="left"/>
      </w:pPr>
      <w:r>
        <w:rPr>
          <w:rFonts w:ascii="Calibri" w:hAnsi="Calibri" w:cs="Calibri"/>
          <w:i w:val="0"/>
          <w:color w:val="000000"/>
          <w:sz w:val="24"/>
          <w:szCs w:val="24"/>
          <w:rtl w:val="0"/>
        </w:rPr>
        <w:t>5－艾哈迈德·本·穆罕默德传自穆罕默德·本·哈桑，后者传自纳赫迪（5），后者传自他的父亲，后者传自尤努斯·本·：页：234 1－其名为扎卡里亚·本·穆罕默德。</w:t>
      </w:r>
    </w:p>
    <w:p>
      <w:pPr>
        <w:bidi/>
        <w:jc w:val="right"/>
      </w:pPr>
      <w:r>
        <w:rPr>
          <w:rFonts w:ascii="Calibri" w:hAnsi="Calibri" w:cs="Calibri"/>
          <w:i/>
          <w:color w:val="008000"/>
          <w:sz w:val="24"/>
          <w:szCs w:val="24"/>
          <w:rtl/>
          <w:lang w:bidi="ar-SA"/>
        </w:rPr>
        <w:t>2- هذا يحتمل انطباقه على شخصين إبراهيم بن رجا الشيباني وأحمد بن نصر بن سعيد. 3- واسمه الحسن بن عليّ.</w:t>
      </w:r>
    </w:p>
    <w:p>
      <w:pPr>
        <w:jc w:val="left"/>
      </w:pPr>
      <w:r>
        <w:rPr>
          <w:rFonts w:ascii="Calibri" w:hAnsi="Calibri" w:cs="Calibri"/>
          <w:i w:val="0"/>
          <w:color w:val="000000"/>
          <w:sz w:val="24"/>
          <w:szCs w:val="24"/>
          <w:rtl w:val="0"/>
        </w:rPr>
        <w:t>2－这可能指两个人之一：易卜拉欣·本·拉贾·赛巴尼和艾哈迈德·本·纳斯尔·本·赛义德。3－其名为哈桑·本·阿里。</w:t>
      </w:r>
    </w:p>
    <w:p>
      <w:pPr>
        <w:bidi/>
        <w:jc w:val="right"/>
      </w:pPr>
      <w:r>
        <w:rPr>
          <w:rFonts w:ascii="Calibri" w:hAnsi="Calibri" w:cs="Calibri"/>
          <w:i/>
          <w:color w:val="008000"/>
          <w:sz w:val="24"/>
          <w:szCs w:val="24"/>
          <w:rtl/>
          <w:lang w:bidi="ar-SA"/>
        </w:rPr>
        <w:t>4- لأن الحكمة المقتضية لوجود الحجّة وهي التعليم والتعريف والدلالة على اللّه وشريعته جارية وموجودة في هذا الشخص الّذي يكون ثاني الإمام (عَلَيهِ السَّلَامُ). 5- واسمه محمّد بن أحمد بن خاقان.</w:t>
      </w:r>
    </w:p>
    <w:p>
      <w:pPr>
        <w:jc w:val="left"/>
      </w:pPr>
      <w:r>
        <w:rPr>
          <w:rFonts w:ascii="Calibri" w:hAnsi="Calibri" w:cs="Calibri"/>
          <w:i w:val="0"/>
          <w:color w:val="000000"/>
          <w:sz w:val="24"/>
          <w:szCs w:val="24"/>
          <w:rtl w:val="0"/>
        </w:rPr>
        <w:t>4－因为促使权威存在的智慧——教导、认识真主并指引人们认识真主及其教法——同样存在于这位仅次于伊玛目（愿主赐他平安）的人身上。5－其名为穆罕默德·本·艾哈迈德·本·哈坎。</w:t>
      </w:r>
    </w:p>
    <w:p>
      <w:pPr>
        <w:bidi/>
        <w:jc w:val="right"/>
      </w:pPr>
      <w:r>
        <w:rPr>
          <w:rFonts w:ascii="Calibri" w:hAnsi="Calibri" w:cs="Calibri"/>
          <w:i/>
          <w:color w:val="008000"/>
          <w:sz w:val="24"/>
          <w:szCs w:val="24"/>
          <w:rtl/>
          <w:lang w:bidi="ar-SA"/>
        </w:rPr>
        <w:t>يعقوب، عن أبي عبد اللّه (عَلَيهِ السَّلَامُ) قال: سمعته يقول : لو لم يكن في الأرض إلّا اثنان لكان الإمام أحدهما. ٦٤ _ باب معرفة الإمام والرد عليه</w:t>
      </w:r>
    </w:p>
    <w:p>
      <w:pPr>
        <w:jc w:val="left"/>
      </w:pPr>
      <w:r>
        <w:rPr>
          <w:rFonts w:ascii="Calibri" w:hAnsi="Calibri" w:cs="Calibri"/>
          <w:i w:val="0"/>
          <w:color w:val="000000"/>
          <w:sz w:val="24"/>
          <w:szCs w:val="24"/>
          <w:rtl w:val="0"/>
        </w:rPr>
        <w:t>雅各布传自艾布·阿卜杜拉（愿主赐他平安）。他说：我听他说：“如果大地上只剩两个人，其中一人必定是伊玛目。”64－认识伊玛目及驳斥他一章</w:t>
      </w:r>
    </w:p>
    <w:p>
      <w:pPr>
        <w:bidi/>
        <w:jc w:val="right"/>
      </w:pPr>
      <w:r>
        <w:rPr>
          <w:rFonts w:ascii="Calibri" w:hAnsi="Calibri" w:cs="Calibri"/>
          <w:i/>
          <w:color w:val="008000"/>
          <w:sz w:val="24"/>
          <w:szCs w:val="24"/>
          <w:rtl/>
          <w:lang w:bidi="ar-SA"/>
        </w:rPr>
        <w:t>1 - الحسين بن محمّد، عن معلىّ بن محمّد، عن الحسن بن عليّ الوشّاء قال :</w:t>
      </w:r>
    </w:p>
    <w:p>
      <w:pPr>
        <w:jc w:val="left"/>
      </w:pPr>
      <w:r>
        <w:rPr>
          <w:rFonts w:ascii="Calibri" w:hAnsi="Calibri" w:cs="Calibri"/>
          <w:i w:val="0"/>
          <w:color w:val="000000"/>
          <w:sz w:val="24"/>
          <w:szCs w:val="24"/>
          <w:rtl w:val="0"/>
        </w:rPr>
        <w:t>1－侯赛因·本·穆罕默德传自穆阿拉·本·穆罕默德，后者传自哈桑·本·阿里·瓦沙。他说：</w:t>
      </w:r>
    </w:p>
    <w:p>
      <w:pPr>
        <w:bidi/>
        <w:jc w:val="right"/>
      </w:pPr>
      <w:r>
        <w:rPr>
          <w:rFonts w:ascii="Calibri" w:hAnsi="Calibri" w:cs="Calibri"/>
          <w:i/>
          <w:color w:val="008000"/>
          <w:sz w:val="24"/>
          <w:szCs w:val="24"/>
          <w:rtl/>
          <w:lang w:bidi="ar-SA"/>
        </w:rPr>
        <w:t>حدَّثنا محمّد بن الفضيل، عن أبي حمزة قال : قال لي أبو جعفر (عَلَيهِ السَّلَامُ) :</w:t>
      </w:r>
    </w:p>
    <w:p>
      <w:pPr>
        <w:jc w:val="left"/>
      </w:pPr>
      <w:r>
        <w:rPr>
          <w:rFonts w:ascii="Calibri" w:hAnsi="Calibri" w:cs="Calibri"/>
          <w:i w:val="0"/>
          <w:color w:val="000000"/>
          <w:sz w:val="24"/>
          <w:szCs w:val="24"/>
          <w:rtl w:val="0"/>
        </w:rPr>
        <w:t>穆罕默德·本·富达伊勒传自艾布·哈姆扎。艾布·贾法尔（愿主赐他平安）对我说：</w:t>
      </w:r>
    </w:p>
    <w:p>
      <w:pPr>
        <w:bidi/>
        <w:jc w:val="right"/>
      </w:pPr>
      <w:r>
        <w:rPr>
          <w:rFonts w:ascii="Calibri" w:hAnsi="Calibri" w:cs="Calibri"/>
          <w:i/>
          <w:color w:val="008000"/>
          <w:sz w:val="24"/>
          <w:szCs w:val="24"/>
          <w:rtl/>
          <w:lang w:bidi="ar-SA"/>
        </w:rPr>
        <w:t>إنّما يعبد اللّه من يعرف اللّه، فأمّا من لا يعرف اللّه فإنّما اللّه فإنّما يعبده هكذا ضلالاً (1) قلت: جعلت فداك فما معرفة اللّه ؟</w:t>
      </w:r>
    </w:p>
    <w:p>
      <w:pPr>
        <w:jc w:val="left"/>
      </w:pPr>
      <w:r>
        <w:rPr>
          <w:rFonts w:ascii="Calibri" w:hAnsi="Calibri" w:cs="Calibri"/>
          <w:i w:val="0"/>
          <w:color w:val="000000"/>
          <w:sz w:val="24"/>
          <w:szCs w:val="24"/>
          <w:rtl w:val="0"/>
        </w:rPr>
        <w:t>“只有认识真主的人才崇拜真主；至于不认识真主的人，他只是……真主只是……如此迷误地崇拜真主（1）。”我说：“愿我为你赎身！那么，认识真主是什么？”</w:t>
      </w:r>
    </w:p>
    <w:p>
      <w:pPr>
        <w:bidi/>
        <w:jc w:val="right"/>
      </w:pPr>
      <w:r>
        <w:rPr>
          <w:rFonts w:ascii="Calibri" w:hAnsi="Calibri" w:cs="Calibri"/>
          <w:i/>
          <w:color w:val="008000"/>
          <w:sz w:val="24"/>
          <w:szCs w:val="24"/>
          <w:rtl/>
          <w:lang w:bidi="ar-SA"/>
        </w:rPr>
        <w:t>قال : من تصديق اللّه عزّ وجلّ، وتصديق رسوله (صَلَّى اللّه عَلَيْهِ وَ آلِهِ وَسَلَّمَ )،</w:t>
      </w:r>
    </w:p>
    <w:p>
      <w:pPr>
        <w:jc w:val="left"/>
      </w:pPr>
      <w:r>
        <w:rPr>
          <w:rFonts w:ascii="Calibri" w:hAnsi="Calibri" w:cs="Calibri"/>
          <w:i w:val="0"/>
          <w:color w:val="000000"/>
          <w:sz w:val="24"/>
          <w:szCs w:val="24"/>
          <w:rtl w:val="0"/>
        </w:rPr>
        <w:t>他说：“就是承认真主至高无上，承认真主的使者（愿主赐福他及其家属并使他们平安），</w:t>
      </w:r>
    </w:p>
    <w:p>
      <w:pPr>
        <w:bidi/>
        <w:jc w:val="right"/>
      </w:pPr>
      <w:r>
        <w:rPr>
          <w:rFonts w:ascii="Calibri" w:hAnsi="Calibri" w:cs="Calibri"/>
          <w:i/>
          <w:color w:val="008000"/>
          <w:sz w:val="24"/>
          <w:szCs w:val="24"/>
          <w:rtl/>
          <w:lang w:bidi="ar-SA"/>
        </w:rPr>
        <w:t>وموالاة علي (عَلَيهِ السَّلَامُ) والائتمام به وبأئمة الهدى (عَلَيهِ السَّلَامُ) والبراءة إلى اللّه عزّ وجلّ من عدوّهم (2) ، هكذا يعرف اللّه عزّ وجلّ.</w:t>
      </w:r>
    </w:p>
    <w:p>
      <w:pPr>
        <w:jc w:val="left"/>
      </w:pPr>
      <w:r>
        <w:rPr>
          <w:rFonts w:ascii="Calibri" w:hAnsi="Calibri" w:cs="Calibri"/>
          <w:i w:val="0"/>
          <w:color w:val="000000"/>
          <w:sz w:val="24"/>
          <w:szCs w:val="24"/>
          <w:rtl w:val="0"/>
        </w:rPr>
        <w:t>效忠阿里（愿主赐他平安），以他和引导的众伊玛目（愿主赐他们平安）为遵循，并为真主至高无上而与他们的敌人划清界限（2）。这就是认识真主至高无上。”</w:t>
      </w:r>
    </w:p>
    <w:p>
      <w:pPr>
        <w:bidi/>
        <w:jc w:val="right"/>
      </w:pPr>
      <w:r>
        <w:rPr>
          <w:rFonts w:ascii="Calibri" w:hAnsi="Calibri" w:cs="Calibri"/>
          <w:i/>
          <w:color w:val="008000"/>
          <w:sz w:val="24"/>
          <w:szCs w:val="24"/>
          <w:rtl/>
          <w:lang w:bidi="ar-SA"/>
        </w:rPr>
        <w:t>2 - الحسين، عن معلّى عن الحسن بن عليّ، عن أحمد بن عائذ، عن أبيه،</w:t>
      </w:r>
    </w:p>
    <w:p>
      <w:pPr>
        <w:jc w:val="left"/>
      </w:pPr>
      <w:r>
        <w:rPr>
          <w:rFonts w:ascii="Calibri" w:hAnsi="Calibri" w:cs="Calibri"/>
          <w:i w:val="0"/>
          <w:color w:val="000000"/>
          <w:sz w:val="24"/>
          <w:szCs w:val="24"/>
          <w:rtl w:val="0"/>
        </w:rPr>
        <w:t>2－侯赛因传自穆阿拉，后者传自哈桑·本·阿里，后者传自艾哈迈德·本·阿伊兹，后者传自他的父亲，</w:t>
      </w:r>
    </w:p>
    <w:p>
      <w:pPr>
        <w:bidi/>
        <w:jc w:val="right"/>
      </w:pPr>
      <w:r>
        <w:rPr>
          <w:rFonts w:ascii="Calibri" w:hAnsi="Calibri" w:cs="Calibri"/>
          <w:i/>
          <w:color w:val="008000"/>
          <w:sz w:val="24"/>
          <w:szCs w:val="24"/>
          <w:rtl/>
          <w:lang w:bidi="ar-SA"/>
        </w:rPr>
        <w:t>عن ابن أذينة (3) قال : حدَّثنا غير واحد عن أحدهما (عَلَيهِ السَّلَامُ) أنّه قال :</w:t>
      </w:r>
    </w:p>
    <w:p>
      <w:pPr>
        <w:jc w:val="left"/>
      </w:pPr>
      <w:r>
        <w:rPr>
          <w:rFonts w:ascii="Calibri" w:hAnsi="Calibri" w:cs="Calibri"/>
          <w:i w:val="0"/>
          <w:color w:val="000000"/>
          <w:sz w:val="24"/>
          <w:szCs w:val="24"/>
          <w:rtl w:val="0"/>
        </w:rPr>
        <w:t>后者传自伊本·乌宰纳（3）。他说：有几个人传述说，他们从两位中的一位（愿主赐他平安）那里听到他说：</w:t>
      </w:r>
    </w:p>
    <w:p>
      <w:pPr>
        <w:bidi/>
        <w:jc w:val="right"/>
      </w:pPr>
      <w:r>
        <w:rPr>
          <w:rFonts w:ascii="Calibri" w:hAnsi="Calibri" w:cs="Calibri"/>
          <w:i/>
          <w:color w:val="008000"/>
          <w:sz w:val="24"/>
          <w:szCs w:val="24"/>
          <w:rtl/>
          <w:lang w:bidi="ar-SA"/>
        </w:rPr>
        <w:t>لا يكون العبد مؤمناً حتّى يعرف اللّه ورسوله والأئمّة كلّهم وإمام زمانه، ويرد إليه ويسلّم له، ثمَّ قال : كيف يعرف الآخر وهو يجهل الأوّل (4) ؟ !</w:t>
      </w:r>
    </w:p>
    <w:p>
      <w:pPr>
        <w:jc w:val="left"/>
      </w:pPr>
      <w:r>
        <w:rPr>
          <w:rFonts w:ascii="Calibri" w:hAnsi="Calibri" w:cs="Calibri"/>
          <w:i w:val="0"/>
          <w:color w:val="000000"/>
          <w:sz w:val="24"/>
          <w:szCs w:val="24"/>
          <w:rtl w:val="0"/>
        </w:rPr>
        <w:t>“仆人若不认识真主、真主的使者、所有的伊玛目以及他所处时代的伊玛目，并归依他、顺从他，就不会成为信士。”接着他说：“他连第一位都不知道，又怎能认识最后一位呢（4）？”</w:t>
      </w:r>
    </w:p>
    <w:p>
      <w:pPr>
        <w:bidi/>
        <w:jc w:val="right"/>
      </w:pPr>
      <w:r>
        <w:rPr>
          <w:rFonts w:ascii="Calibri" w:hAnsi="Calibri" w:cs="Calibri"/>
          <w:i/>
          <w:color w:val="008000"/>
          <w:sz w:val="24"/>
          <w:szCs w:val="24"/>
          <w:rtl/>
          <w:lang w:bidi="ar-SA"/>
        </w:rPr>
        <w:t>3 - محمّد بن يحيى، عن أحمد بن محمّد عن الحسن بن محبوب، عن هشام بن سالم، عن زرارة قال: قلت لأبي جعفر (عَلَيهِ السَّلَامُ) : أخبرني عن معرفة الإمام منكم واجبة على جميع الخلق؟</w:t>
      </w:r>
    </w:p>
    <w:p>
      <w:pPr>
        <w:jc w:val="left"/>
      </w:pPr>
      <w:r>
        <w:rPr>
          <w:rFonts w:ascii="Calibri" w:hAnsi="Calibri" w:cs="Calibri"/>
          <w:i w:val="0"/>
          <w:color w:val="000000"/>
          <w:sz w:val="24"/>
          <w:szCs w:val="24"/>
          <w:rtl w:val="0"/>
        </w:rPr>
        <w:t>3－穆罕默德·本·叶海亚传自艾哈迈德·本·穆罕默德，后者传自哈桑·本·马赫布卜，后者传自希沙姆·本·萨利姆，后者传自扎拉拉。他说：我对艾布·贾法尔（愿主赐他平安）说：“认识你们的伊玛目，是所有被造物的义务吗？”</w:t>
      </w:r>
    </w:p>
    <w:p>
      <w:pPr>
        <w:bidi/>
        <w:jc w:val="right"/>
      </w:pPr>
      <w:r>
        <w:rPr>
          <w:rFonts w:ascii="Calibri" w:hAnsi="Calibri" w:cs="Calibri"/>
          <w:i/>
          <w:color w:val="008000"/>
          <w:sz w:val="24"/>
          <w:szCs w:val="24"/>
          <w:rtl/>
          <w:lang w:bidi="ar-SA"/>
        </w:rPr>
        <w:t>فقال : إنّ اللّه عزّ وجلّ بعث محمّداً (صَلَّى اللّه عَلَيْهِ وَ آلِهِ وَسَلَّمَ ) إلى النّاس أجمعين رسولاً وحجة اللّه على جميع خلقه في أرضه،</w:t>
      </w:r>
    </w:p>
    <w:p>
      <w:pPr>
        <w:jc w:val="left"/>
      </w:pPr>
      <w:r>
        <w:rPr>
          <w:rFonts w:ascii="Calibri" w:hAnsi="Calibri" w:cs="Calibri"/>
          <w:i w:val="0"/>
          <w:color w:val="000000"/>
          <w:sz w:val="24"/>
          <w:szCs w:val="24"/>
          <w:rtl w:val="0"/>
        </w:rPr>
        <w:t>他说：真主至高无上者派遣穆罕默德（愿真主赐福他及其家人，并赐他们平安）作为使者，面向全人类；他是真主在大地上对其一切被造物的明证，</w:t>
      </w:r>
    </w:p>
    <w:p>
      <w:pPr>
        <w:bidi/>
        <w:jc w:val="right"/>
      </w:pPr>
      <w:r>
        <w:rPr>
          <w:rFonts w:ascii="Calibri" w:hAnsi="Calibri" w:cs="Calibri"/>
          <w:i/>
          <w:color w:val="008000"/>
          <w:sz w:val="24"/>
          <w:szCs w:val="24"/>
          <w:rtl/>
          <w:lang w:bidi="ar-SA"/>
        </w:rPr>
        <w:t>فمن آمن باللّه وبمحمّد رسول اللّه واتبعه وصدقه، فإنَّ معرفة الإمام منا واجبة عليه ؛</w:t>
      </w:r>
    </w:p>
    <w:p>
      <w:pPr>
        <w:jc w:val="left"/>
      </w:pPr>
      <w:r>
        <w:rPr>
          <w:rFonts w:ascii="Calibri" w:hAnsi="Calibri" w:cs="Calibri"/>
          <w:i w:val="0"/>
          <w:color w:val="000000"/>
          <w:sz w:val="24"/>
          <w:szCs w:val="24"/>
          <w:rtl w:val="0"/>
        </w:rPr>
        <w:t>因此，凡信仰真主和真主的使者穆罕默德、追随他并承认他真实的人，就有义务认识我们中的伊玛目；</w:t>
      </w:r>
    </w:p>
    <w:p>
      <w:pPr>
        <w:bidi/>
        <w:jc w:val="right"/>
      </w:pPr>
      <w:r>
        <w:rPr>
          <w:rFonts w:ascii="Calibri" w:hAnsi="Calibri" w:cs="Calibri"/>
          <w:i/>
          <w:color w:val="008000"/>
          <w:sz w:val="24"/>
          <w:szCs w:val="24"/>
          <w:rtl/>
          <w:lang w:bidi="ar-SA"/>
        </w:rPr>
        <w:t>ومن لم يؤمن باللّه وبرسوله ولم يتبعه ولم يصدّقه ويعرف حقهما فكيف يجب عليه معرفة الإمام (5) وهو لا يؤمن باللّه ورسوله ويعرف حقهما؟!</w:t>
      </w:r>
    </w:p>
    <w:p>
      <w:pPr>
        <w:jc w:val="left"/>
      </w:pPr>
      <w:r>
        <w:rPr>
          <w:rFonts w:ascii="Calibri" w:hAnsi="Calibri" w:cs="Calibri"/>
          <w:i w:val="0"/>
          <w:color w:val="000000"/>
          <w:sz w:val="24"/>
          <w:szCs w:val="24"/>
          <w:rtl w:val="0"/>
        </w:rPr>
        <w:t>至于不信仰真主及其使者、不追随他们、不承认他们真实，也不认识他们权利的人，他既不信仰真主及其使者，也不认识他们的权利，又怎么会有义务认识伊玛目呢（5）？！</w:t>
      </w:r>
    </w:p>
    <w:p>
      <w:pPr>
        <w:bidi/>
        <w:jc w:val="right"/>
      </w:pPr>
      <w:r>
        <w:rPr>
          <w:rFonts w:ascii="Calibri" w:hAnsi="Calibri" w:cs="Calibri"/>
          <w:i/>
          <w:color w:val="008000"/>
          <w:sz w:val="24"/>
          <w:szCs w:val="24"/>
          <w:rtl/>
          <w:lang w:bidi="ar-SA"/>
        </w:rPr>
        <w:t>قال : قلت : فما تقول فيمن يؤمن باللّه ورسوله ويصدّق رسوله في جميع ما أنزل اللّه، يجب على أولئك حق معرفتكم؟ قال: نعم أليس ص: 235</w:t>
      </w:r>
    </w:p>
    <w:p>
      <w:pPr>
        <w:jc w:val="left"/>
      </w:pPr>
      <w:r>
        <w:rPr>
          <w:rFonts w:ascii="Calibri" w:hAnsi="Calibri" w:cs="Calibri"/>
          <w:i w:val="0"/>
          <w:color w:val="000000"/>
          <w:sz w:val="24"/>
          <w:szCs w:val="24"/>
          <w:rtl w:val="0"/>
        </w:rPr>
        <w:t>他说：我问：“那么，你怎么看待那些信仰真主及其使者、并承认使者所传达的一切启示真实的人？他们是否有义务认识你们的权利？”他说：“是的。难道……”第235页</w:t>
      </w:r>
    </w:p>
    <w:p>
      <w:pPr>
        <w:bidi/>
        <w:jc w:val="right"/>
      </w:pPr>
      <w:r>
        <w:rPr>
          <w:rFonts w:ascii="Calibri" w:hAnsi="Calibri" w:cs="Calibri"/>
          <w:i/>
          <w:color w:val="008000"/>
          <w:sz w:val="24"/>
          <w:szCs w:val="24"/>
          <w:rtl/>
          <w:lang w:bidi="ar-SA"/>
        </w:rPr>
        <w:t>1- «كأنه أشار بذلك إلى عبادة جماهير النّاس أو إلى جهة الخلف: أي يمشون على خلاف جهة الحق.</w:t>
      </w:r>
    </w:p>
    <w:p>
      <w:pPr>
        <w:jc w:val="left"/>
      </w:pPr>
      <w:r>
        <w:rPr>
          <w:rFonts w:ascii="Calibri" w:hAnsi="Calibri" w:cs="Calibri"/>
          <w:i w:val="0"/>
          <w:color w:val="000000"/>
          <w:sz w:val="24"/>
          <w:szCs w:val="24"/>
          <w:rtl w:val="0"/>
        </w:rPr>
        <w:t>1－“他似乎借此指大众的礼拜，或指后方：也就是说，他们背离真理的方向行走。</w:t>
      </w:r>
    </w:p>
    <w:p>
      <w:pPr>
        <w:bidi/>
        <w:jc w:val="right"/>
      </w:pPr>
      <w:r>
        <w:rPr>
          <w:rFonts w:ascii="Calibri" w:hAnsi="Calibri" w:cs="Calibri"/>
          <w:i/>
          <w:color w:val="008000"/>
          <w:sz w:val="24"/>
          <w:szCs w:val="24"/>
          <w:rtl/>
          <w:lang w:bidi="ar-SA"/>
        </w:rPr>
        <w:t>أو جهة الشمال فإنها طريق أهل الضلال، أو إشارة إلى العبادة على غير المعرفة» مرآة المجلسيّ 2/ 300.</w:t>
      </w:r>
    </w:p>
    <w:p>
      <w:pPr>
        <w:jc w:val="left"/>
      </w:pPr>
      <w:r>
        <w:rPr>
          <w:rFonts w:ascii="Calibri" w:hAnsi="Calibri" w:cs="Calibri"/>
          <w:i w:val="0"/>
          <w:color w:val="000000"/>
          <w:sz w:val="24"/>
          <w:szCs w:val="24"/>
          <w:rtl w:val="0"/>
        </w:rPr>
        <w:t>或者指北方，因为那是迷误者的道路；也可能是指不以认知为基础的礼拜。”《马吉利西之镜》2/300。</w:t>
      </w:r>
    </w:p>
    <w:p>
      <w:pPr>
        <w:bidi/>
        <w:jc w:val="right"/>
      </w:pPr>
      <w:r>
        <w:rPr>
          <w:rFonts w:ascii="Calibri" w:hAnsi="Calibri" w:cs="Calibri"/>
          <w:i/>
          <w:color w:val="008000"/>
          <w:sz w:val="24"/>
          <w:szCs w:val="24"/>
          <w:rtl/>
          <w:lang w:bidi="ar-SA"/>
        </w:rPr>
        <w:t>2- أي «المفارقة عنهم اعتقاداً قلباً ولساناً وإطاعة» ن.م. 3- واسمه عمر بن محمّد بن عبد الرحمن.</w:t>
      </w:r>
    </w:p>
    <w:p>
      <w:pPr>
        <w:jc w:val="left"/>
      </w:pPr>
      <w:r>
        <w:rPr>
          <w:rFonts w:ascii="Calibri" w:hAnsi="Calibri" w:cs="Calibri"/>
          <w:i w:val="0"/>
          <w:color w:val="000000"/>
          <w:sz w:val="24"/>
          <w:szCs w:val="24"/>
          <w:rtl w:val="0"/>
        </w:rPr>
        <w:t>2－即“在信仰、内心、言语和服从方面与他们分离。”同上。3－其名为欧麦尔·本·穆罕默德·本·阿卜杜·拉赫曼。</w:t>
      </w:r>
    </w:p>
    <w:p>
      <w:pPr>
        <w:bidi/>
        <w:jc w:val="right"/>
      </w:pPr>
      <w:r>
        <w:rPr>
          <w:rFonts w:ascii="Calibri" w:hAnsi="Calibri" w:cs="Calibri"/>
          <w:i/>
          <w:color w:val="008000"/>
          <w:sz w:val="24"/>
          <w:szCs w:val="24"/>
          <w:rtl/>
          <w:lang w:bidi="ar-SA"/>
        </w:rPr>
        <w:t>4- المقصود بالأوّل الإمام الّذي قبل إمام زمانه.</w:t>
      </w:r>
    </w:p>
    <w:p>
      <w:pPr>
        <w:jc w:val="left"/>
      </w:pPr>
      <w:r>
        <w:rPr>
          <w:rFonts w:ascii="Calibri" w:hAnsi="Calibri" w:cs="Calibri"/>
          <w:i w:val="0"/>
          <w:color w:val="000000"/>
          <w:sz w:val="24"/>
          <w:szCs w:val="24"/>
          <w:rtl w:val="0"/>
        </w:rPr>
        <w:t>4－“第一位”指在其时代的伊玛目之前的那位伊玛目。</w:t>
      </w:r>
    </w:p>
    <w:p>
      <w:pPr>
        <w:bidi/>
        <w:jc w:val="right"/>
      </w:pPr>
      <w:r>
        <w:rPr>
          <w:rFonts w:ascii="Calibri" w:hAnsi="Calibri" w:cs="Calibri"/>
          <w:i/>
          <w:color w:val="008000"/>
          <w:sz w:val="24"/>
          <w:szCs w:val="24"/>
          <w:rtl/>
          <w:lang w:bidi="ar-SA"/>
        </w:rPr>
        <w:t>مع أن معرفة إمام زمانه لا تتم إلّا بمعرفة الإمام الّذي نص عليه.</w:t>
      </w:r>
    </w:p>
    <w:p>
      <w:pPr>
        <w:jc w:val="left"/>
      </w:pPr>
      <w:r>
        <w:rPr>
          <w:rFonts w:ascii="Calibri" w:hAnsi="Calibri" w:cs="Calibri"/>
          <w:i w:val="0"/>
          <w:color w:val="000000"/>
          <w:sz w:val="24"/>
          <w:szCs w:val="24"/>
          <w:rtl w:val="0"/>
        </w:rPr>
        <w:t>况且，若不认识那位受其指定的伊玛目，就无法真正认识其时代的伊玛目。</w:t>
      </w:r>
    </w:p>
    <w:p>
      <w:pPr>
        <w:bidi/>
        <w:jc w:val="right"/>
      </w:pPr>
      <w:r>
        <w:rPr>
          <w:rFonts w:ascii="Calibri" w:hAnsi="Calibri" w:cs="Calibri"/>
          <w:i/>
          <w:color w:val="008000"/>
          <w:sz w:val="24"/>
          <w:szCs w:val="24"/>
          <w:rtl/>
          <w:lang w:bidi="ar-SA"/>
        </w:rPr>
        <w:t>وقيل بأن المراد بالأوّل «هو اللّه ورسوله وبالآخر الإمام» راجع المازندراني ١٥٧/٥.</w:t>
      </w:r>
    </w:p>
    <w:p>
      <w:pPr>
        <w:jc w:val="left"/>
      </w:pPr>
      <w:r>
        <w:rPr>
          <w:rFonts w:ascii="Calibri" w:hAnsi="Calibri" w:cs="Calibri"/>
          <w:i w:val="0"/>
          <w:color w:val="000000"/>
          <w:sz w:val="24"/>
          <w:szCs w:val="24"/>
          <w:rtl w:val="0"/>
        </w:rPr>
        <w:t>另有说法认为，“第一位”指“真主及其使者”，“最后一位”指“伊玛目”。参见《马赞达拉尼》，5/157。</w:t>
      </w:r>
    </w:p>
    <w:p>
      <w:pPr>
        <w:bidi/>
        <w:jc w:val="right"/>
      </w:pPr>
      <w:r>
        <w:rPr>
          <w:rFonts w:ascii="Calibri" w:hAnsi="Calibri" w:cs="Calibri"/>
          <w:i/>
          <w:color w:val="008000"/>
          <w:sz w:val="24"/>
          <w:szCs w:val="24"/>
          <w:rtl/>
          <w:lang w:bidi="ar-SA"/>
        </w:rPr>
        <w:t>5- أي «أن وجوب معرفة الإمام فرع لمعرفتهما والإيمان بهما لثبوت ذلك من قولهما وانتفاء الأصل يوجب انتفاء الفرع.</w:t>
      </w:r>
    </w:p>
    <w:p>
      <w:pPr>
        <w:jc w:val="left"/>
      </w:pPr>
      <w:r>
        <w:rPr>
          <w:rFonts w:ascii="Calibri" w:hAnsi="Calibri" w:cs="Calibri"/>
          <w:i w:val="0"/>
          <w:color w:val="000000"/>
          <w:sz w:val="24"/>
          <w:szCs w:val="24"/>
          <w:rtl w:val="0"/>
        </w:rPr>
        <w:t>5－即“认识伊玛目的义务，以认识二者并信仰二者为前提，因为这一义务是由二者的言论确立的；根本不存在，枝节也就无从谈起。</w:t>
      </w:r>
    </w:p>
    <w:p>
      <w:pPr>
        <w:bidi/>
        <w:jc w:val="right"/>
      </w:pPr>
      <w:r>
        <w:rPr>
          <w:rFonts w:ascii="Calibri" w:hAnsi="Calibri" w:cs="Calibri"/>
          <w:i/>
          <w:color w:val="008000"/>
          <w:sz w:val="24"/>
          <w:szCs w:val="24"/>
          <w:rtl/>
          <w:lang w:bidi="ar-SA"/>
        </w:rPr>
        <w:t>فالواجب عليه أوّلاً معرفة الأصل والإيمان به فإذا تحقق ذلك وجب عليه معرفة الفرع» المازندراني ١٥٩/٥. هؤلاء يعرفون فلاناً وقلان (1) ؟</w:t>
      </w:r>
    </w:p>
    <w:p>
      <w:pPr>
        <w:jc w:val="left"/>
      </w:pPr>
      <w:r>
        <w:rPr>
          <w:rFonts w:ascii="Calibri" w:hAnsi="Calibri" w:cs="Calibri"/>
          <w:i w:val="0"/>
          <w:color w:val="000000"/>
          <w:sz w:val="24"/>
          <w:szCs w:val="24"/>
          <w:rtl w:val="0"/>
        </w:rPr>
        <w:t>因此，他首先有义务认识根本并信仰它；在此实现之后，才有义务认识枝节。”《马赞达拉尼》，5/159。这些人认识某某和某某（1）吗？</w:t>
      </w:r>
    </w:p>
    <w:p>
      <w:pPr>
        <w:bidi/>
        <w:jc w:val="right"/>
      </w:pPr>
      <w:r>
        <w:rPr>
          <w:rFonts w:ascii="Calibri" w:hAnsi="Calibri" w:cs="Calibri"/>
          <w:i/>
          <w:color w:val="008000"/>
          <w:sz w:val="24"/>
          <w:szCs w:val="24"/>
          <w:rtl/>
          <w:lang w:bidi="ar-SA"/>
        </w:rPr>
        <w:t>قلت بلى قال : أترى أنّ اللّه هو الّذي أوقع في قلوبهم معرفة هؤلاء؟</w:t>
      </w:r>
    </w:p>
    <w:p>
      <w:pPr>
        <w:jc w:val="left"/>
      </w:pPr>
      <w:r>
        <w:rPr>
          <w:rFonts w:ascii="Calibri" w:hAnsi="Calibri" w:cs="Calibri"/>
          <w:i w:val="0"/>
          <w:color w:val="000000"/>
          <w:sz w:val="24"/>
          <w:szCs w:val="24"/>
          <w:rtl w:val="0"/>
        </w:rPr>
        <w:t>我说：“是的。”他说：“你认为是真主使他们心中产生了对这些人的认识吗？”</w:t>
      </w:r>
    </w:p>
    <w:p>
      <w:pPr>
        <w:bidi/>
        <w:jc w:val="right"/>
      </w:pPr>
      <w:r>
        <w:rPr>
          <w:rFonts w:ascii="Calibri" w:hAnsi="Calibri" w:cs="Calibri"/>
          <w:i/>
          <w:color w:val="008000"/>
          <w:sz w:val="24"/>
          <w:szCs w:val="24"/>
          <w:rtl/>
          <w:lang w:bidi="ar-SA"/>
        </w:rPr>
        <w:t>واللّه ما أوقع ذلك في قلوبهم إلّا الشيطان لا واللّه ما ألهم المؤمنين حقّنا إلّا اللّه عزّ وجلّ.</w:t>
      </w:r>
    </w:p>
    <w:p>
      <w:pPr>
        <w:jc w:val="left"/>
      </w:pPr>
      <w:r>
        <w:rPr>
          <w:rFonts w:ascii="Calibri" w:hAnsi="Calibri" w:cs="Calibri"/>
          <w:i w:val="0"/>
          <w:color w:val="000000"/>
          <w:sz w:val="24"/>
          <w:szCs w:val="24"/>
          <w:rtl w:val="0"/>
        </w:rPr>
        <w:t>以真主起誓，使他们心中产生这种认识的，只有恶魔。不，以真主起誓，只有真主至高无上者启示信士认识我们的权利。</w:t>
      </w:r>
    </w:p>
    <w:p>
      <w:pPr>
        <w:bidi/>
        <w:jc w:val="right"/>
      </w:pPr>
      <w:r>
        <w:rPr>
          <w:rFonts w:ascii="Calibri" w:hAnsi="Calibri" w:cs="Calibri"/>
          <w:i/>
          <w:color w:val="008000"/>
          <w:sz w:val="24"/>
          <w:szCs w:val="24"/>
          <w:rtl/>
          <w:lang w:bidi="ar-SA"/>
        </w:rPr>
        <w:t>٤ _ عنه، عن أحمد بن محمّد عن الحسن بن محبوب، عن عمرو بن أبي المقدام،</w:t>
      </w:r>
    </w:p>
    <w:p>
      <w:pPr>
        <w:jc w:val="left"/>
      </w:pPr>
      <w:r>
        <w:rPr>
          <w:rFonts w:ascii="Calibri" w:hAnsi="Calibri" w:cs="Calibri"/>
          <w:i w:val="0"/>
          <w:color w:val="000000"/>
          <w:sz w:val="24"/>
          <w:szCs w:val="24"/>
          <w:rtl w:val="0"/>
        </w:rPr>
        <w:t>4－他传自艾哈迈德·本·穆罕默德，后者传自哈桑·本·马赫布卜，后者传自阿姆尔·本·艾比·米格达姆，</w:t>
      </w:r>
    </w:p>
    <w:p>
      <w:pPr>
        <w:bidi/>
        <w:jc w:val="right"/>
      </w:pPr>
      <w:r>
        <w:rPr>
          <w:rFonts w:ascii="Calibri" w:hAnsi="Calibri" w:cs="Calibri"/>
          <w:i/>
          <w:color w:val="008000"/>
          <w:sz w:val="24"/>
          <w:szCs w:val="24"/>
          <w:rtl/>
          <w:lang w:bidi="ar-SA"/>
        </w:rPr>
        <w:t>عن جابر قال : سمعت أبا جعفر (عَلَيهِ السَّلَامُ) يقول :</w:t>
      </w:r>
    </w:p>
    <w:p>
      <w:pPr>
        <w:jc w:val="left"/>
      </w:pPr>
      <w:r>
        <w:rPr>
          <w:rFonts w:ascii="Calibri" w:hAnsi="Calibri" w:cs="Calibri"/>
          <w:i w:val="0"/>
          <w:color w:val="000000"/>
          <w:sz w:val="24"/>
          <w:szCs w:val="24"/>
          <w:rtl w:val="0"/>
        </w:rPr>
        <w:t>后者传自贾比尔。他说：我听艾布·贾法尔（愿主赐他平安）说：</w:t>
      </w:r>
    </w:p>
    <w:p>
      <w:pPr>
        <w:bidi/>
        <w:jc w:val="right"/>
      </w:pPr>
      <w:r>
        <w:rPr>
          <w:rFonts w:ascii="Calibri" w:hAnsi="Calibri" w:cs="Calibri"/>
          <w:i/>
          <w:color w:val="008000"/>
          <w:sz w:val="24"/>
          <w:szCs w:val="24"/>
          <w:rtl/>
          <w:lang w:bidi="ar-SA"/>
        </w:rPr>
        <w:t>إنّما يعرف اللّه عزّ وجلّ ويعبده من عرف اللّه وعرف إمامه منا أهل البيت، ومن لا يعرف اللّه عزّ وجلّ و [لا] يعرف الإمام منا أهل البيت فإنما يعرف ويعبد غير اللّه هكذا واللّه ضلالاً.</w:t>
      </w:r>
    </w:p>
    <w:p>
      <w:pPr>
        <w:jc w:val="left"/>
      </w:pPr>
      <w:r>
        <w:rPr>
          <w:rFonts w:ascii="Calibri" w:hAnsi="Calibri" w:cs="Calibri"/>
          <w:i w:val="0"/>
          <w:color w:val="000000"/>
          <w:sz w:val="24"/>
          <w:szCs w:val="24"/>
          <w:rtl w:val="0"/>
        </w:rPr>
        <w:t>只有认识真主至高无上者并认识我们圣裔中的伊玛目的人，才认识真主并崇拜真主；不认识真主至高无上者，也[不]认识我们圣裔中的伊玛目的人，实际上认识和崇拜的是真主以外的对象；以真主起誓，这就是迷误。</w:t>
      </w:r>
    </w:p>
    <w:p>
      <w:pPr>
        <w:bidi/>
        <w:jc w:val="right"/>
      </w:pPr>
      <w:r>
        <w:rPr>
          <w:rFonts w:ascii="Calibri" w:hAnsi="Calibri" w:cs="Calibri"/>
          <w:i/>
          <w:color w:val="008000"/>
          <w:sz w:val="24"/>
          <w:szCs w:val="24"/>
          <w:rtl/>
          <w:lang w:bidi="ar-SA"/>
        </w:rPr>
        <w:t>5 - الحسين بن محمّد، عن معلىّ بن محمّد، عن محمّد بن جمهور،</w:t>
      </w:r>
    </w:p>
    <w:p>
      <w:pPr>
        <w:jc w:val="left"/>
      </w:pPr>
      <w:r>
        <w:rPr>
          <w:rFonts w:ascii="Calibri" w:hAnsi="Calibri" w:cs="Calibri"/>
          <w:i w:val="0"/>
          <w:color w:val="000000"/>
          <w:sz w:val="24"/>
          <w:szCs w:val="24"/>
          <w:rtl w:val="0"/>
        </w:rPr>
        <w:t>5－侯赛因·本·穆罕默德传自穆阿拉·本·穆罕默德，后者传自穆罕默德·本·朱姆胡尔，</w:t>
      </w:r>
    </w:p>
    <w:p>
      <w:pPr>
        <w:bidi/>
        <w:jc w:val="right"/>
      </w:pPr>
      <w:r>
        <w:rPr>
          <w:rFonts w:ascii="Calibri" w:hAnsi="Calibri" w:cs="Calibri"/>
          <w:i/>
          <w:color w:val="008000"/>
          <w:sz w:val="24"/>
          <w:szCs w:val="24"/>
          <w:rtl/>
          <w:lang w:bidi="ar-SA"/>
        </w:rPr>
        <w:t>عن فضالة بن أيّوب عن معاوية بن وهب عن ذريح (2) قال:</w:t>
      </w:r>
    </w:p>
    <w:p>
      <w:pPr>
        <w:jc w:val="left"/>
      </w:pPr>
      <w:r>
        <w:rPr>
          <w:rFonts w:ascii="Calibri" w:hAnsi="Calibri" w:cs="Calibri"/>
          <w:i w:val="0"/>
          <w:color w:val="000000"/>
          <w:sz w:val="24"/>
          <w:szCs w:val="24"/>
          <w:rtl w:val="0"/>
        </w:rPr>
        <w:t>后者传自法达拉·本·艾尤布，后者传自穆阿维叶·本·瓦赫卜，后者传自祖赖赫（2）。他说：</w:t>
      </w:r>
    </w:p>
    <w:p>
      <w:pPr>
        <w:bidi/>
        <w:jc w:val="right"/>
      </w:pPr>
      <w:r>
        <w:rPr>
          <w:rFonts w:ascii="Calibri" w:hAnsi="Calibri" w:cs="Calibri"/>
          <w:i/>
          <w:color w:val="008000"/>
          <w:sz w:val="24"/>
          <w:szCs w:val="24"/>
          <w:rtl/>
          <w:lang w:bidi="ar-SA"/>
        </w:rPr>
        <w:t>سألت أبا عبد اللّه (عَلَيهِ السَّلَامُ) عن الأئمّة بعد النبيّ (صَلَّى اللّه عَلَيْهِ وَ آلِهِ وَسَلَّمَ ) فقال :</w:t>
      </w:r>
    </w:p>
    <w:p>
      <w:pPr>
        <w:jc w:val="left"/>
      </w:pPr>
      <w:r>
        <w:rPr>
          <w:rFonts w:ascii="Calibri" w:hAnsi="Calibri" w:cs="Calibri"/>
          <w:i w:val="0"/>
          <w:color w:val="000000"/>
          <w:sz w:val="24"/>
          <w:szCs w:val="24"/>
          <w:rtl w:val="0"/>
        </w:rPr>
        <w:t>我问艾布·阿卜杜拉（愿主赐他平安）有关先知（愿真主赐福他及其家人，并赐他们平安）之后的众伊玛目，他说：</w:t>
      </w:r>
    </w:p>
    <w:p>
      <w:pPr>
        <w:bidi/>
        <w:jc w:val="right"/>
      </w:pPr>
      <w:r>
        <w:rPr>
          <w:rFonts w:ascii="Calibri" w:hAnsi="Calibri" w:cs="Calibri"/>
          <w:i/>
          <w:color w:val="008000"/>
          <w:sz w:val="24"/>
          <w:szCs w:val="24"/>
          <w:rtl/>
          <w:lang w:bidi="ar-SA"/>
        </w:rPr>
        <w:t>كان أمير المؤمنين (عَلَيهِ السَّلَامُ) إماماً، ثمَّ كان الحسن (عَلَيهِ السَّلَامُ) إماماً، ثمَّ كان الحسين (عَلَيهِ السَّلَامُ) إماماً،</w:t>
      </w:r>
    </w:p>
    <w:p>
      <w:pPr>
        <w:jc w:val="left"/>
      </w:pPr>
      <w:r>
        <w:rPr>
          <w:rFonts w:ascii="Calibri" w:hAnsi="Calibri" w:cs="Calibri"/>
          <w:i w:val="0"/>
          <w:color w:val="000000"/>
          <w:sz w:val="24"/>
          <w:szCs w:val="24"/>
          <w:rtl w:val="0"/>
        </w:rPr>
        <w:t>信士的长官阿里（愿主赐他平安）曾是伊玛目，随后哈桑（愿主赐他平安）曾是伊玛目，随后侯赛因（愿主赐他平安）曾是伊玛目，</w:t>
      </w:r>
    </w:p>
    <w:p>
      <w:pPr>
        <w:bidi/>
        <w:jc w:val="right"/>
      </w:pPr>
      <w:r>
        <w:rPr>
          <w:rFonts w:ascii="Calibri" w:hAnsi="Calibri" w:cs="Calibri"/>
          <w:i/>
          <w:color w:val="008000"/>
          <w:sz w:val="24"/>
          <w:szCs w:val="24"/>
          <w:rtl/>
          <w:lang w:bidi="ar-SA"/>
        </w:rPr>
        <w:t>ثمَّ كان عليّ بن الحسين إماماً، ثمَّ كان محمّد بن على إماماً،</w:t>
      </w:r>
    </w:p>
    <w:p>
      <w:pPr>
        <w:jc w:val="left"/>
      </w:pPr>
      <w:r>
        <w:rPr>
          <w:rFonts w:ascii="Calibri" w:hAnsi="Calibri" w:cs="Calibri"/>
          <w:i w:val="0"/>
          <w:color w:val="000000"/>
          <w:sz w:val="24"/>
          <w:szCs w:val="24"/>
          <w:rtl w:val="0"/>
        </w:rPr>
        <w:t>随后阿里·本·侯赛因曾是伊玛目，随后穆罕默德·本·阿里曾是伊玛目；</w:t>
      </w:r>
    </w:p>
    <w:p>
      <w:pPr>
        <w:bidi/>
        <w:jc w:val="right"/>
      </w:pPr>
      <w:r>
        <w:rPr>
          <w:rFonts w:ascii="Calibri" w:hAnsi="Calibri" w:cs="Calibri"/>
          <w:i/>
          <w:color w:val="008000"/>
          <w:sz w:val="24"/>
          <w:szCs w:val="24"/>
          <w:rtl/>
          <w:lang w:bidi="ar-SA"/>
        </w:rPr>
        <w:t>من أنكر ذلك كان كمن أنكر معرفة اللّه تبارك وتعالى ومعرفة رسوله (صَلَّى اللّه عَلَيْهِ وَ آلِهِ وَسَلَّمَ )، ثمَّ قال : قلت : ثمَّ أنت (3) جعلت فداك؟</w:t>
      </w:r>
    </w:p>
    <w:p>
      <w:pPr>
        <w:jc w:val="left"/>
      </w:pPr>
      <w:r>
        <w:rPr>
          <w:rFonts w:ascii="Calibri" w:hAnsi="Calibri" w:cs="Calibri"/>
          <w:i w:val="0"/>
          <w:color w:val="000000"/>
          <w:sz w:val="24"/>
          <w:szCs w:val="24"/>
          <w:rtl w:val="0"/>
        </w:rPr>
        <w:t>否认这一点的人，就如同否认认识真主——受祝福、至高无上者——以及认识其使者（愿真主赐福他及其家人，并赐他们平安）的人一样。接着我说：“然后是您吗（3），愿我为您牺牲？”</w:t>
      </w:r>
    </w:p>
    <w:p>
      <w:pPr>
        <w:bidi/>
        <w:jc w:val="right"/>
      </w:pPr>
      <w:r>
        <w:rPr>
          <w:rFonts w:ascii="Calibri" w:hAnsi="Calibri" w:cs="Calibri"/>
          <w:i/>
          <w:color w:val="008000"/>
          <w:sz w:val="24"/>
          <w:szCs w:val="24"/>
          <w:rtl/>
          <w:lang w:bidi="ar-SA"/>
        </w:rPr>
        <w:t>- فأعدتها عليه ثلاث مرَّات - فقال لي : إنّي إنّما حدثتك لتكون من شهداء اللّه تبارك وتعالى في أرضه (4) .</w:t>
      </w:r>
    </w:p>
    <w:p>
      <w:pPr>
        <w:jc w:val="left"/>
      </w:pPr>
      <w:r>
        <w:rPr>
          <w:rFonts w:ascii="Calibri" w:hAnsi="Calibri" w:cs="Calibri"/>
          <w:i w:val="0"/>
          <w:color w:val="000000"/>
          <w:sz w:val="24"/>
          <w:szCs w:val="24"/>
          <w:rtl w:val="0"/>
        </w:rPr>
        <w:t>-我把这句话重复了三遍-他对我说：“我之所以告诉你这些，只是为了让你成为真主——受祝福、至高无上者——在大地上的见证者之一（4）。”</w:t>
      </w:r>
    </w:p>
    <w:p>
      <w:pPr>
        <w:bidi/>
        <w:jc w:val="right"/>
      </w:pPr>
      <w:r>
        <w:rPr>
          <w:rFonts w:ascii="Calibri" w:hAnsi="Calibri" w:cs="Calibri"/>
          <w:i/>
          <w:color w:val="008000"/>
          <w:sz w:val="24"/>
          <w:szCs w:val="24"/>
          <w:rtl/>
          <w:lang w:bidi="ar-SA"/>
        </w:rPr>
        <w:t>٦ - عدَّة من أصحابنا، عن أحمد بن محمّد بن خالد، عن أبيه،</w:t>
      </w:r>
    </w:p>
    <w:p>
      <w:pPr>
        <w:jc w:val="left"/>
      </w:pPr>
      <w:r>
        <w:rPr>
          <w:rFonts w:ascii="Calibri" w:hAnsi="Calibri" w:cs="Calibri"/>
          <w:i w:val="0"/>
          <w:color w:val="000000"/>
          <w:sz w:val="24"/>
          <w:szCs w:val="24"/>
          <w:rtl w:val="0"/>
        </w:rPr>
        <w:t>6－我们的一群同伴传自艾哈迈德·本·穆罕默德·本·哈立德，后者传自他的父亲，</w:t>
      </w:r>
    </w:p>
    <w:p>
      <w:pPr>
        <w:bidi/>
        <w:jc w:val="right"/>
      </w:pPr>
      <w:r>
        <w:rPr>
          <w:rFonts w:ascii="Calibri" w:hAnsi="Calibri" w:cs="Calibri"/>
          <w:i/>
          <w:color w:val="008000"/>
          <w:sz w:val="24"/>
          <w:szCs w:val="24"/>
          <w:rtl/>
          <w:lang w:bidi="ar-SA"/>
        </w:rPr>
        <w:t>عمّن ذكره عن محمّد بن عبد الرحمن بن أبي ليلى عن أبيه، عن أبي عبد اللّه (عَلَيهِ السَّلَامُ) قال :</w:t>
      </w:r>
    </w:p>
    <w:p>
      <w:pPr>
        <w:jc w:val="left"/>
      </w:pPr>
      <w:r>
        <w:rPr>
          <w:rFonts w:ascii="Calibri" w:hAnsi="Calibri" w:cs="Calibri"/>
          <w:i w:val="0"/>
          <w:color w:val="000000"/>
          <w:sz w:val="24"/>
          <w:szCs w:val="24"/>
          <w:rtl w:val="0"/>
        </w:rPr>
        <w:t>后者传自一位未具名的传述者，后者传自穆罕默德·本·阿卜杜·拉赫曼·本·艾比·莱拉，后者传自他的父亲，后者传自艾布·阿卜杜拉（愿主赐他平安）。他说：</w:t>
      </w:r>
    </w:p>
    <w:p>
      <w:pPr>
        <w:bidi/>
        <w:jc w:val="right"/>
      </w:pPr>
      <w:r>
        <w:rPr>
          <w:rFonts w:ascii="Calibri" w:hAnsi="Calibri" w:cs="Calibri"/>
          <w:i/>
          <w:color w:val="008000"/>
          <w:sz w:val="24"/>
          <w:szCs w:val="24"/>
          <w:rtl/>
          <w:lang w:bidi="ar-SA"/>
        </w:rPr>
        <w:t>إنّکم لا تكونون صالحين حتّى تعرفوا ولا تعرفوا حتّى تصدّقوا ولا تصدقوا حتّى تسلّموا أبواباً أربعة (5) لا يصلح ص: 236</w:t>
      </w:r>
    </w:p>
    <w:p>
      <w:pPr>
        <w:jc w:val="left"/>
      </w:pPr>
      <w:r>
        <w:rPr>
          <w:rFonts w:ascii="Calibri" w:hAnsi="Calibri" w:cs="Calibri"/>
          <w:i w:val="0"/>
          <w:color w:val="000000"/>
          <w:sz w:val="24"/>
          <w:szCs w:val="24"/>
          <w:rtl w:val="0"/>
        </w:rPr>
        <w:t>你们若不认识，就不会成为正直的人；若不承认真主及其使者真实，就不会认识；若不接受四道门，就不会承认真主及其使者真实（5）。不可能正当……第236页</w:t>
      </w:r>
    </w:p>
    <w:p>
      <w:pPr>
        <w:bidi/>
        <w:jc w:val="right"/>
      </w:pPr>
      <w:r>
        <w:rPr>
          <w:rFonts w:ascii="Calibri" w:hAnsi="Calibri" w:cs="Calibri"/>
          <w:i/>
          <w:color w:val="008000"/>
          <w:sz w:val="24"/>
          <w:szCs w:val="24"/>
          <w:rtl/>
          <w:lang w:bidi="ar-SA"/>
        </w:rPr>
        <w:t>1- أي «أن هؤلاء العارفين من أصحاب النبيّ (صَلَّى اللّه عَلَيْهِ وَ آلِهِ وَسَلَّمَ ) أضلّهم الشيطان حتّى أطاعوا فلاناً وفلاناً وانقادوا إليهم واتخذوهم أئمة...</w:t>
      </w:r>
    </w:p>
    <w:p>
      <w:pPr>
        <w:jc w:val="left"/>
      </w:pPr>
      <w:r>
        <w:rPr>
          <w:rFonts w:ascii="Calibri" w:hAnsi="Calibri" w:cs="Calibri"/>
          <w:i w:val="0"/>
          <w:color w:val="000000"/>
          <w:sz w:val="24"/>
          <w:szCs w:val="24"/>
          <w:rtl w:val="0"/>
        </w:rPr>
        <w:t>1－即“这些认识真主的先知同伴，被恶魔引入迷途，以致服从某某和某某、顺从他们，并奉他们为伊玛目……</w:t>
      </w:r>
    </w:p>
    <w:p>
      <w:pPr>
        <w:bidi/>
        <w:jc w:val="right"/>
      </w:pPr>
      <w:r>
        <w:rPr>
          <w:rFonts w:ascii="Calibri" w:hAnsi="Calibri" w:cs="Calibri"/>
          <w:i/>
          <w:color w:val="008000"/>
          <w:sz w:val="24"/>
          <w:szCs w:val="24"/>
          <w:rtl/>
          <w:lang w:bidi="ar-SA"/>
        </w:rPr>
        <w:t>فالمصدّق للنبي في جميع ما أنزل اللّه ليس بآمن من الشيطان وإضلاله فيحتاج إلى الإمام ليرفع الأوهام والشبه الفاسدة التي يلقيها الشيطان...» مرآة المجلسيّ ٣٠٣/٢. 2- هو أبو الوليد، ذريح بن يزيد.</w:t>
      </w:r>
    </w:p>
    <w:p>
      <w:pPr>
        <w:jc w:val="left"/>
      </w:pPr>
      <w:r>
        <w:rPr>
          <w:rFonts w:ascii="Calibri" w:hAnsi="Calibri" w:cs="Calibri"/>
          <w:i w:val="0"/>
          <w:color w:val="000000"/>
          <w:sz w:val="24"/>
          <w:szCs w:val="24"/>
          <w:rtl w:val="0"/>
        </w:rPr>
        <w:t>因此，即使承认真主所降示的一切启示真实，也不能确保免受恶魔迷惑、陷入迷误；人仍需要伊玛目来消除恶魔所投下的错误妄念与疑惑……”《马吉利西之镜》2/303。2－他是艾布·瓦利德，即祖赖赫·本·叶齐德。</w:t>
      </w:r>
    </w:p>
    <w:p>
      <w:pPr>
        <w:bidi/>
        <w:jc w:val="right"/>
      </w:pPr>
      <w:r>
        <w:rPr>
          <w:rFonts w:ascii="Calibri" w:hAnsi="Calibri" w:cs="Calibri"/>
          <w:i/>
          <w:color w:val="008000"/>
          <w:sz w:val="24"/>
          <w:szCs w:val="24"/>
          <w:rtl/>
          <w:lang w:bidi="ar-SA"/>
        </w:rPr>
        <w:t>3- «تصديق أو استفهام والسكوت على الأوّل تقرير وعلى الثاني إما للتقية أو لأمر آخر» مرآة المجلسيّ ٣٠٤/٢.</w:t>
      </w:r>
    </w:p>
    <w:p>
      <w:pPr>
        <w:jc w:val="left"/>
      </w:pPr>
      <w:r>
        <w:rPr>
          <w:rFonts w:ascii="Calibri" w:hAnsi="Calibri" w:cs="Calibri"/>
          <w:i w:val="0"/>
          <w:color w:val="000000"/>
          <w:sz w:val="24"/>
          <w:szCs w:val="24"/>
          <w:rtl w:val="0"/>
        </w:rPr>
        <w:t>3－“可以是承认，也可以是疑问；若是前者，沉默表示确认；若是后者，则可能是出于谨慎隐瞒，也可能另有缘由。”《马吉利西之镜》2/304。</w:t>
      </w:r>
    </w:p>
    <w:p>
      <w:pPr>
        <w:bidi/>
        <w:jc w:val="right"/>
      </w:pPr>
      <w:r>
        <w:rPr>
          <w:rFonts w:ascii="Calibri" w:hAnsi="Calibri" w:cs="Calibri"/>
          <w:i/>
          <w:color w:val="008000"/>
          <w:sz w:val="24"/>
          <w:szCs w:val="24"/>
          <w:rtl/>
          <w:lang w:bidi="ar-SA"/>
        </w:rPr>
        <w:t>وبنفس هذه العبارة ورد في الوافي ج 20/2.</w:t>
      </w:r>
    </w:p>
    <w:p>
      <w:pPr>
        <w:jc w:val="left"/>
      </w:pPr>
      <w:r>
        <w:rPr>
          <w:rFonts w:ascii="Calibri" w:hAnsi="Calibri" w:cs="Calibri"/>
          <w:i w:val="0"/>
          <w:color w:val="000000"/>
          <w:sz w:val="24"/>
          <w:szCs w:val="24"/>
          <w:rtl w:val="0"/>
        </w:rPr>
        <w:t>《瓦菲》第20卷/2也以同样措辞记载。</w:t>
      </w:r>
    </w:p>
    <w:p>
      <w:pPr>
        <w:bidi/>
        <w:jc w:val="right"/>
      </w:pPr>
      <w:r>
        <w:rPr>
          <w:rFonts w:ascii="Calibri" w:hAnsi="Calibri" w:cs="Calibri"/>
          <w:i/>
          <w:color w:val="008000"/>
          <w:sz w:val="24"/>
          <w:szCs w:val="24"/>
          <w:rtl/>
          <w:lang w:bidi="ar-SA"/>
        </w:rPr>
        <w:t>4- «كأنه أشار (بذلك) إلى قوله سبحانه (الَّذِينَ آمَنُوا بِاللَّهِ وَرُسُلِهِ أُولَئِكَ هُمُ الصِّدِّيقُونَ وَالشُّهَدَاءُ...) الحديد / ١٩.</w:t>
      </w:r>
    </w:p>
    <w:p>
      <w:pPr>
        <w:jc w:val="left"/>
      </w:pPr>
      <w:r>
        <w:rPr>
          <w:rFonts w:ascii="Calibri" w:hAnsi="Calibri" w:cs="Calibri"/>
          <w:i w:val="0"/>
          <w:color w:val="000000"/>
          <w:sz w:val="24"/>
          <w:szCs w:val="24"/>
          <w:rtl w:val="0"/>
        </w:rPr>
        <w:t>4－“他似乎借此指真主的这句话：‘信仰真主及其使者的人，他们才是诚实者和见证者……’《铁章》/19。</w:t>
      </w:r>
    </w:p>
    <w:p>
      <w:pPr>
        <w:bidi/>
        <w:jc w:val="right"/>
      </w:pPr>
      <w:r>
        <w:rPr>
          <w:rFonts w:ascii="Calibri" w:hAnsi="Calibri" w:cs="Calibri"/>
          <w:i/>
          <w:color w:val="008000"/>
          <w:sz w:val="24"/>
          <w:szCs w:val="24"/>
          <w:rtl/>
          <w:lang w:bidi="ar-SA"/>
        </w:rPr>
        <w:t>وقيل أن الغرض من قوله (عَلَيهِ السَّلَامُ) هذا هو نهيه عن الإذاعة أي إنّما أخبرتك لتكون من المؤمنين لا لأن تذيع وتردّه علي». فراجع مرآة المجلسيّ ٣٠٤/٢.</w:t>
      </w:r>
    </w:p>
    <w:p>
      <w:pPr>
        <w:jc w:val="left"/>
      </w:pPr>
      <w:r>
        <w:rPr>
          <w:rFonts w:ascii="Calibri" w:hAnsi="Calibri" w:cs="Calibri"/>
          <w:i w:val="0"/>
          <w:color w:val="000000"/>
          <w:sz w:val="24"/>
          <w:szCs w:val="24"/>
          <w:rtl w:val="0"/>
        </w:rPr>
        <w:t>有人说，尊贵的圣训中这句话的目的，是禁止他宣扬；也就是说，我只是告诉你，好让你成为信士，而不是要你宣扬此事并以此反驳我。”参见《马吉利西之镜》2/304。</w:t>
      </w:r>
    </w:p>
    <w:p>
      <w:pPr>
        <w:bidi/>
        <w:jc w:val="right"/>
      </w:pPr>
      <w:r>
        <w:rPr>
          <w:rFonts w:ascii="Calibri" w:hAnsi="Calibri" w:cs="Calibri"/>
          <w:i/>
          <w:color w:val="008000"/>
          <w:sz w:val="24"/>
          <w:szCs w:val="24"/>
          <w:rtl/>
          <w:lang w:bidi="ar-SA"/>
        </w:rPr>
        <w:t>5- ذكر العلّامة المجلسيّ ٣٠٥/2 وجوهاً في المقصود من الأبواب الأربعة: «الأوّل : هو أنّها إشارة إلى الأربعه المذكورة في الآية الآتية (أي المذكورة في الحديث) التوبة والإيمان والعمل الصالح والاهتداء بولاية أهل البيت (عَلَيهِم السَّلَامُ)».</w:t>
      </w:r>
    </w:p>
    <w:p>
      <w:pPr>
        <w:jc w:val="left"/>
      </w:pPr>
      <w:r>
        <w:rPr>
          <w:rFonts w:ascii="Calibri" w:hAnsi="Calibri" w:cs="Calibri"/>
          <w:i w:val="0"/>
          <w:color w:val="000000"/>
          <w:sz w:val="24"/>
          <w:szCs w:val="24"/>
          <w:rtl w:val="0"/>
        </w:rPr>
        <w:t>5－阿拉麦·马吉利西在《马吉利西之镜》2/305中列举了四道门所指的几种解释：“第一种：这是指后面经文中提到的四项（即圣训中提到的）：忏悔、信仰、善行，以及因归信圣裔的 ولایت 而获得引导（愿主赐福他们）。”</w:t>
      </w:r>
    </w:p>
    <w:p>
      <w:pPr>
        <w:bidi/>
        <w:jc w:val="right"/>
      </w:pPr>
      <w:r>
        <w:rPr>
          <w:rFonts w:ascii="Calibri" w:hAnsi="Calibri" w:cs="Calibri"/>
          <w:i/>
          <w:color w:val="008000"/>
          <w:sz w:val="24"/>
          <w:szCs w:val="24"/>
          <w:rtl/>
          <w:lang w:bidi="ar-SA"/>
        </w:rPr>
        <w:t>أوّلها إلّا بآخرها ضلَّ أصحاب الثلاثة (1) وتاهوا تيهاً بعيداً.</w:t>
      </w:r>
    </w:p>
    <w:p>
      <w:pPr>
        <w:jc w:val="left"/>
      </w:pPr>
      <w:r>
        <w:rPr>
          <w:rFonts w:ascii="Calibri" w:hAnsi="Calibri" w:cs="Calibri"/>
          <w:i w:val="0"/>
          <w:color w:val="000000"/>
          <w:sz w:val="24"/>
          <w:szCs w:val="24"/>
          <w:rtl w:val="0"/>
        </w:rPr>
        <w:t>若只取其首而不取其末，三者之人便会迷误，陷入遥远的迷途。</w:t>
      </w:r>
    </w:p>
    <w:p>
      <w:pPr>
        <w:bidi/>
        <w:jc w:val="right"/>
      </w:pPr>
      <w:r>
        <w:rPr>
          <w:rFonts w:ascii="Calibri" w:hAnsi="Calibri" w:cs="Calibri"/>
          <w:i/>
          <w:color w:val="008000"/>
          <w:sz w:val="24"/>
          <w:szCs w:val="24"/>
          <w:rtl/>
          <w:lang w:bidi="ar-SA"/>
        </w:rPr>
        <w:t>إنّ اللّه تبارك وتعالى لا يقبل إلّا العمل الصالح ولا يقبل اللّه إلّا الوفاء بالشروط والعهود،</w:t>
      </w:r>
    </w:p>
    <w:p>
      <w:pPr>
        <w:jc w:val="left"/>
      </w:pPr>
      <w:r>
        <w:rPr>
          <w:rFonts w:ascii="Calibri" w:hAnsi="Calibri" w:cs="Calibri"/>
          <w:i w:val="0"/>
          <w:color w:val="000000"/>
          <w:sz w:val="24"/>
          <w:szCs w:val="24"/>
          <w:rtl w:val="0"/>
        </w:rPr>
        <w:t>的确，真主——尊威而崇高——只接受善行；真主只接受遵守条件和约定。</w:t>
      </w:r>
    </w:p>
    <w:p>
      <w:pPr>
        <w:bidi/>
        <w:jc w:val="right"/>
      </w:pPr>
      <w:r>
        <w:rPr>
          <w:rFonts w:ascii="Calibri" w:hAnsi="Calibri" w:cs="Calibri"/>
          <w:i/>
          <w:color w:val="008000"/>
          <w:sz w:val="24"/>
          <w:szCs w:val="24"/>
          <w:rtl/>
          <w:lang w:bidi="ar-SA"/>
        </w:rPr>
        <w:t>فمن وفى اللّه عزّ وجلّ بشرطه واستعمل ما وصف في عهده نال ما عنده واستكمل [ما] وعده إن اللّه تبارك وتعالى أخبر العباد بطرق الهدى وشرع لهم فيها المنار (2) وأخبرهم كيف يسلكون،</w:t>
      </w:r>
    </w:p>
    <w:p>
      <w:pPr>
        <w:jc w:val="left"/>
      </w:pPr>
      <w:r>
        <w:rPr>
          <w:rFonts w:ascii="Calibri" w:hAnsi="Calibri" w:cs="Calibri"/>
          <w:i w:val="0"/>
          <w:color w:val="000000"/>
          <w:sz w:val="24"/>
          <w:szCs w:val="24"/>
          <w:rtl w:val="0"/>
        </w:rPr>
        <w:t>谁遵守对尊威而崇高的真主所作的承诺，并履行祂在约定中所规定的事项，谁就能获得祂那里的一切，并圆满实现祂的许诺。真主——尊威而崇高——已向众仆指明引导的道路，并在其中为他们设置了路标（2），也告诉他们该如何行走。</w:t>
      </w:r>
    </w:p>
    <w:p>
      <w:pPr>
        <w:bidi/>
        <w:jc w:val="right"/>
      </w:pPr>
      <w:r>
        <w:rPr>
          <w:rFonts w:ascii="Calibri" w:hAnsi="Calibri" w:cs="Calibri"/>
          <w:i/>
          <w:color w:val="008000"/>
          <w:sz w:val="24"/>
          <w:szCs w:val="24"/>
          <w:rtl/>
          <w:lang w:bidi="ar-SA"/>
        </w:rPr>
        <w:t>فقال : (وَإِنِّي لَغَفَّارٌ لِمَنْ تَابَ وَآمَنَ وَعَمِلَ صَالِحًا ثُمَّ اهْتَدَى) (3) وقال :</w:t>
      </w:r>
    </w:p>
    <w:p>
      <w:pPr>
        <w:jc w:val="left"/>
      </w:pPr>
      <w:r>
        <w:rPr>
          <w:rFonts w:ascii="Calibri" w:hAnsi="Calibri" w:cs="Calibri"/>
          <w:i w:val="0"/>
          <w:color w:val="000000"/>
          <w:sz w:val="24"/>
          <w:szCs w:val="24"/>
          <w:rtl w:val="0"/>
        </w:rPr>
        <w:t>祂说：“我确是至赦的，对于悔罪、信道、行善而后遵循正道的人。”（3）祂又说：</w:t>
      </w:r>
    </w:p>
    <w:p>
      <w:pPr>
        <w:bidi/>
        <w:jc w:val="right"/>
      </w:pPr>
      <w:r>
        <w:rPr>
          <w:rFonts w:ascii="Calibri" w:hAnsi="Calibri" w:cs="Calibri"/>
          <w:i/>
          <w:color w:val="008000"/>
          <w:sz w:val="24"/>
          <w:szCs w:val="24"/>
          <w:rtl/>
          <w:lang w:bidi="ar-SA"/>
        </w:rPr>
        <w:t>(إِنَّمَا يَتَقَبَّلُ اللَّهُ مِنَ الْمُتَّقِينَ) (4) فمن اتقى اللّه فيما أمره لقي اللّه مؤمناً بما جاء به محمّد (صَلَّى اللّه عَلَيْهِ وَ آلِهِ وَسَلَّمَ )،</w:t>
      </w:r>
    </w:p>
    <w:p>
      <w:pPr>
        <w:jc w:val="left"/>
      </w:pPr>
      <w:r>
        <w:rPr>
          <w:rFonts w:ascii="Calibri" w:hAnsi="Calibri" w:cs="Calibri"/>
          <w:i w:val="0"/>
          <w:color w:val="000000"/>
          <w:sz w:val="24"/>
          <w:szCs w:val="24"/>
          <w:rtl w:val="0"/>
        </w:rPr>
        <w:t>“真主只接受敬畏者的供献。”（4）谁在真主命令他做的事上敬畏真主，谁就会以信仰穆罕默德（愿主赐福他及其后裔并使其平安所带来的启示）的身份与真主相会。</w:t>
      </w:r>
    </w:p>
    <w:p>
      <w:pPr>
        <w:bidi/>
        <w:jc w:val="right"/>
      </w:pPr>
      <w:r>
        <w:rPr>
          <w:rFonts w:ascii="Calibri" w:hAnsi="Calibri" w:cs="Calibri"/>
          <w:i/>
          <w:color w:val="008000"/>
          <w:sz w:val="24"/>
          <w:szCs w:val="24"/>
          <w:rtl/>
          <w:lang w:bidi="ar-SA"/>
        </w:rPr>
        <w:t>هيهات هيهات (5) فات قوم وماتوا قبل أن يهتدوا، وظنوا أنّهم آمنوا وأشركوا من حيث لا يعلمون.</w:t>
      </w:r>
    </w:p>
    <w:p>
      <w:pPr>
        <w:jc w:val="left"/>
      </w:pPr>
      <w:r>
        <w:rPr>
          <w:rFonts w:ascii="Calibri" w:hAnsi="Calibri" w:cs="Calibri"/>
          <w:i w:val="0"/>
          <w:color w:val="000000"/>
          <w:sz w:val="24"/>
          <w:szCs w:val="24"/>
          <w:rtl w:val="0"/>
        </w:rPr>
        <w:t>绝无可能，绝无可能！（5）有些人逝去之前尚未获得引导，却以为自己已经信道；他们在不知不觉中以物配主。</w:t>
      </w:r>
    </w:p>
    <w:p>
      <w:pPr>
        <w:bidi/>
        <w:jc w:val="right"/>
      </w:pPr>
      <w:r>
        <w:rPr>
          <w:rFonts w:ascii="Calibri" w:hAnsi="Calibri" w:cs="Calibri"/>
          <w:i/>
          <w:color w:val="008000"/>
          <w:sz w:val="24"/>
          <w:szCs w:val="24"/>
          <w:rtl/>
          <w:lang w:bidi="ar-SA"/>
        </w:rPr>
        <w:t>إنّه من أتى البيوت من أبوابها اهتدى ومن أخذ في غيرها سلك طريق الردى؛</w:t>
      </w:r>
    </w:p>
    <w:p>
      <w:pPr>
        <w:jc w:val="left"/>
      </w:pPr>
      <w:r>
        <w:rPr>
          <w:rFonts w:ascii="Calibri" w:hAnsi="Calibri" w:cs="Calibri"/>
          <w:i w:val="0"/>
          <w:color w:val="000000"/>
          <w:sz w:val="24"/>
          <w:szCs w:val="24"/>
          <w:rtl w:val="0"/>
        </w:rPr>
        <w:t>从房屋的门进入的人，便获得引导；从别处进入的人，则走上毁灭之路。</w:t>
      </w:r>
    </w:p>
    <w:p>
      <w:pPr>
        <w:bidi/>
        <w:jc w:val="right"/>
      </w:pPr>
      <w:r>
        <w:rPr>
          <w:rFonts w:ascii="Calibri" w:hAnsi="Calibri" w:cs="Calibri"/>
          <w:i/>
          <w:color w:val="008000"/>
          <w:sz w:val="24"/>
          <w:szCs w:val="24"/>
          <w:rtl/>
          <w:lang w:bidi="ar-SA"/>
        </w:rPr>
        <w:t>وصل اللّه طاعة ولي أمره بطاعة رسوله وطاعة رسوله بطاعته (6) ، فمن ترك طاعة ولاة الأمر لم يطع اللّه ولا رسوله،</w:t>
      </w:r>
    </w:p>
    <w:p>
      <w:pPr>
        <w:jc w:val="left"/>
      </w:pPr>
      <w:r>
        <w:rPr>
          <w:rFonts w:ascii="Calibri" w:hAnsi="Calibri" w:cs="Calibri"/>
          <w:i w:val="0"/>
          <w:color w:val="000000"/>
          <w:sz w:val="24"/>
          <w:szCs w:val="24"/>
          <w:rtl w:val="0"/>
        </w:rPr>
        <w:t>真主将服从掌权者的服从与服从使者相连，又将服从使者与服从祂相连（6）。谁不服从掌权者，谁就没有服从真主和祂的使者。</w:t>
      </w:r>
    </w:p>
    <w:p>
      <w:pPr>
        <w:bidi/>
        <w:jc w:val="right"/>
      </w:pPr>
      <w:r>
        <w:rPr>
          <w:rFonts w:ascii="Calibri" w:hAnsi="Calibri" w:cs="Calibri"/>
          <w:i/>
          <w:color w:val="008000"/>
          <w:sz w:val="24"/>
          <w:szCs w:val="24"/>
          <w:rtl/>
          <w:lang w:bidi="ar-SA"/>
        </w:rPr>
        <w:t>وهو الإقرار بما أنزل من عند اللّه عزّ وجلّ، خذوا زينتكم عند كلّ مسجد والتمسوا البيوت التي أذن اللّه أن ترفع ويذكر فيها اسمه،</w:t>
      </w:r>
    </w:p>
    <w:p>
      <w:pPr>
        <w:jc w:val="left"/>
      </w:pPr>
      <w:r>
        <w:rPr>
          <w:rFonts w:ascii="Calibri" w:hAnsi="Calibri" w:cs="Calibri"/>
          <w:i w:val="0"/>
          <w:color w:val="000000"/>
          <w:sz w:val="24"/>
          <w:szCs w:val="24"/>
          <w:rtl w:val="0"/>
        </w:rPr>
        <w:t>这是承认真主——尊威而崇高——所降示的启示；“你们在每座清真寺里当穿着整洁的服饰”，并寻访那些真主允许被高举、其中常被纪念其名的房屋。</w:t>
      </w:r>
    </w:p>
    <w:p>
      <w:pPr>
        <w:bidi/>
        <w:jc w:val="right"/>
      </w:pPr>
      <w:r>
        <w:rPr>
          <w:rFonts w:ascii="Calibri" w:hAnsi="Calibri" w:cs="Calibri"/>
          <w:i/>
          <w:color w:val="008000"/>
          <w:sz w:val="24"/>
          <w:szCs w:val="24"/>
          <w:rtl/>
          <w:lang w:bidi="ar-SA"/>
        </w:rPr>
        <w:t>فإنّه أخبركم أنَّهم (رِجَالٌ لَا تُلْهِيهِمْ تِجَارَةٌ وَلَا بَيْعٌ عَنْ ذِكْرِ اللَّهِ وَإِقَامِ الصَّلَاةِ وَإِيتَاءِ الزَّكَاةِ يَخَافُونَ يَوْمًا تَتَقَلَّبُ فِيهِ الْقُلُوبُ وَالْأَبْصَارُ) (7) .</w:t>
      </w:r>
    </w:p>
    <w:p>
      <w:pPr>
        <w:jc w:val="left"/>
      </w:pPr>
      <w:r>
        <w:rPr>
          <w:rFonts w:ascii="Calibri" w:hAnsi="Calibri" w:cs="Calibri"/>
          <w:i w:val="0"/>
          <w:color w:val="000000"/>
          <w:sz w:val="24"/>
          <w:szCs w:val="24"/>
          <w:rtl w:val="0"/>
        </w:rPr>
        <w:t>因为祂告诉你们，他们是“若干男子，商业和买卖不能使他们疏忽纪念真主、谨守拜功和完纳天课；他们畏惧那日，那日，众心和众目将翻转不定。”（7）</w:t>
      </w:r>
    </w:p>
    <w:p>
      <w:pPr>
        <w:bidi/>
        <w:jc w:val="right"/>
      </w:pPr>
      <w:r>
        <w:rPr>
          <w:rFonts w:ascii="Calibri" w:hAnsi="Calibri" w:cs="Calibri"/>
          <w:i/>
          <w:color w:val="008000"/>
          <w:sz w:val="24"/>
          <w:szCs w:val="24"/>
          <w:rtl/>
          <w:lang w:bidi="ar-SA"/>
        </w:rPr>
        <w:t>إنّ اللّه قد استخلص الرُّسل لأمره، ثمَّ استخلصهم مصدّقين بذلك في نُذُره، فقال:</w:t>
      </w:r>
    </w:p>
    <w:p>
      <w:pPr>
        <w:jc w:val="left"/>
      </w:pPr>
      <w:r>
        <w:rPr>
          <w:rFonts w:ascii="Calibri" w:hAnsi="Calibri" w:cs="Calibri"/>
          <w:i w:val="0"/>
          <w:color w:val="000000"/>
          <w:sz w:val="24"/>
          <w:szCs w:val="24"/>
          <w:rtl w:val="0"/>
        </w:rPr>
        <w:t>真主为祂的使命拣选了众使者，然后又拣选他们，使他们在传达警告时为此作证。祂说：</w:t>
      </w:r>
    </w:p>
    <w:p>
      <w:pPr>
        <w:bidi/>
        <w:jc w:val="right"/>
      </w:pPr>
      <w:r>
        <w:rPr>
          <w:rFonts w:ascii="Calibri" w:hAnsi="Calibri" w:cs="Calibri"/>
          <w:i/>
          <w:color w:val="008000"/>
          <w:sz w:val="24"/>
          <w:szCs w:val="24"/>
          <w:rtl/>
          <w:lang w:bidi="ar-SA"/>
        </w:rPr>
        <w:t>(وَإِنْ مِنْ أُمَّةٍ إِلَّا خَلَا فِيهَا نَذِيرٌ) (8) تاه (9) من جهل، واهتدى من أبصر وعقل، إنَّ اللّه عزّ وجلّ يقول : (فَإِنَّهَا لَا تَعْمَى الْأَبْصَارُ وَلَكِنْ تَعْمَى الْقُلُوبُ الَّتِي فِي الصُّدُورِ) (10) .</w:t>
      </w:r>
    </w:p>
    <w:p>
      <w:pPr>
        <w:jc w:val="left"/>
      </w:pPr>
      <w:r>
        <w:rPr>
          <w:rFonts w:ascii="Calibri" w:hAnsi="Calibri" w:cs="Calibri"/>
          <w:i w:val="0"/>
          <w:color w:val="000000"/>
          <w:sz w:val="24"/>
          <w:szCs w:val="24"/>
          <w:rtl w:val="0"/>
        </w:rPr>
        <w:t>“每个民族中，都曾有过一位警告者。”（8）无知者迷失了（9），明察并思悟者则获得引导。真主——尊威而崇高——说：“因为肉眼并不盲目，盲目的是胸中的心。”（10）</w:t>
      </w:r>
    </w:p>
    <w:p>
      <w:pPr>
        <w:bidi/>
        <w:jc w:val="right"/>
      </w:pPr>
      <w:r>
        <w:rPr>
          <w:rFonts w:ascii="Calibri" w:hAnsi="Calibri" w:cs="Calibri"/>
          <w:i/>
          <w:color w:val="008000"/>
          <w:sz w:val="24"/>
          <w:szCs w:val="24"/>
          <w:rtl/>
          <w:lang w:bidi="ar-SA"/>
        </w:rPr>
        <w:t>وكيف يهتدي من لم يبصر؟ وكيف يبصر من لم يتدبّر؟</w:t>
      </w:r>
    </w:p>
    <w:p>
      <w:pPr>
        <w:jc w:val="left"/>
      </w:pPr>
      <w:r>
        <w:rPr>
          <w:rFonts w:ascii="Calibri" w:hAnsi="Calibri" w:cs="Calibri"/>
          <w:i w:val="0"/>
          <w:color w:val="000000"/>
          <w:sz w:val="24"/>
          <w:szCs w:val="24"/>
          <w:rtl w:val="0"/>
        </w:rPr>
        <w:t>没有看见的人，怎能获得引导？没有思考的人，又怎能看见？</w:t>
      </w:r>
    </w:p>
    <w:p>
      <w:pPr>
        <w:bidi/>
        <w:jc w:val="right"/>
      </w:pPr>
      <w:r>
        <w:rPr>
          <w:rFonts w:ascii="Calibri" w:hAnsi="Calibri" w:cs="Calibri"/>
          <w:i/>
          <w:color w:val="008000"/>
          <w:sz w:val="24"/>
          <w:szCs w:val="24"/>
          <w:rtl/>
          <w:lang w:bidi="ar-SA"/>
        </w:rPr>
        <w:t>اتبعوا رسول اللّه وأهل بيته وأقرُّوا بما نزل من عند اللّه واتبعوا آثار الهدى، فإنّهم علامات الأمانة والتقى، واعلموا أنّه لو أنكر رجل عيسى بن مريم (عَلَيهِ السَّلَامُ) وأقر بمن ص: 237</w:t>
      </w:r>
    </w:p>
    <w:p>
      <w:pPr>
        <w:jc w:val="left"/>
      </w:pPr>
      <w:r>
        <w:rPr>
          <w:rFonts w:ascii="Calibri" w:hAnsi="Calibri" w:cs="Calibri"/>
          <w:i w:val="0"/>
          <w:color w:val="000000"/>
          <w:sz w:val="24"/>
          <w:szCs w:val="24"/>
          <w:rtl w:val="0"/>
        </w:rPr>
        <w:t>你们当追随真主的使者及其圣裔，承认真主所降示的启示，并追随引导的踪迹，因为他们是忠信与敬畏的标志。你们要知道，即使一个人否认麦尔彦之子尔撒（愿主赐他平安），却承认某位……页：237</w:t>
      </w:r>
    </w:p>
    <w:p>
      <w:pPr>
        <w:bidi/>
        <w:jc w:val="right"/>
      </w:pPr>
      <w:r>
        <w:rPr>
          <w:rFonts w:ascii="Calibri" w:hAnsi="Calibri" w:cs="Calibri"/>
          <w:i/>
          <w:color w:val="008000"/>
          <w:sz w:val="24"/>
          <w:szCs w:val="24"/>
          <w:rtl/>
          <w:lang w:bidi="ar-SA"/>
        </w:rPr>
        <w:t>1- أصحاب الثلاثة، يحتمل أنهم الأخذون بالتوبة والإيمان والعمل الصالح مع تركهم للباب الرابع وهو ولايتهم (عَلَيهِم السَّلَامُ) كما يحتمل أنهم أتباع أبي بكر وعمر وعثمان.</w:t>
      </w:r>
    </w:p>
    <w:p>
      <w:pPr>
        <w:jc w:val="left"/>
      </w:pPr>
      <w:r>
        <w:rPr>
          <w:rFonts w:ascii="Calibri" w:hAnsi="Calibri" w:cs="Calibri"/>
          <w:i w:val="0"/>
          <w:color w:val="000000"/>
          <w:sz w:val="24"/>
          <w:szCs w:val="24"/>
          <w:rtl w:val="0"/>
        </w:rPr>
        <w:t>1－“三者之人”可能指接受忏悔、信仰和善行，却舍弃第四道门——归信他们的 ولایت（愿主赐福他们）的人；也可能指艾布·伯克尔、欧麦尔和奥斯曼的追随者。</w:t>
      </w:r>
    </w:p>
    <w:p>
      <w:pPr>
        <w:bidi/>
        <w:jc w:val="right"/>
      </w:pPr>
      <w:r>
        <w:rPr>
          <w:rFonts w:ascii="Calibri" w:hAnsi="Calibri" w:cs="Calibri"/>
          <w:i/>
          <w:color w:val="008000"/>
          <w:sz w:val="24"/>
          <w:szCs w:val="24"/>
          <w:rtl/>
          <w:lang w:bidi="ar-SA"/>
        </w:rPr>
        <w:t>2- جمع المنارة، وقد استعمل هنا في الأئمّة (عَلَيهِم السَّلَامُ) على نحو الاستعارة، باعتبارهم العلامات والأنوار الهادية على طريق الحقّ وحجج اللّه على عباده. 3- طه / 82. 4- المائدة / ٢٧.</w:t>
      </w:r>
    </w:p>
    <w:p>
      <w:pPr>
        <w:jc w:val="left"/>
      </w:pPr>
      <w:r>
        <w:rPr>
          <w:rFonts w:ascii="Calibri" w:hAnsi="Calibri" w:cs="Calibri"/>
          <w:i w:val="0"/>
          <w:color w:val="000000"/>
          <w:sz w:val="24"/>
          <w:szCs w:val="24"/>
          <w:rtl w:val="0"/>
        </w:rPr>
        <w:t>2－“灯塔”的复数。此处用作比喻，指伊玛目（愿主赐福他们），因为他们是引领人走上真理之路的标志和光明，也是对众仆而言真主的明证。3－塔哈章/82。4－筵席章/27。</w:t>
      </w:r>
    </w:p>
    <w:p>
      <w:pPr>
        <w:bidi/>
        <w:jc w:val="right"/>
      </w:pPr>
      <w:r>
        <w:rPr>
          <w:rFonts w:ascii="Calibri" w:hAnsi="Calibri" w:cs="Calibri"/>
          <w:i/>
          <w:color w:val="008000"/>
          <w:sz w:val="24"/>
          <w:szCs w:val="24"/>
          <w:rtl/>
          <w:lang w:bidi="ar-SA"/>
        </w:rPr>
        <w:t>5- اسم فعل بمعنى : بَعدَ. 6- إشارة إلى قوله تعالى : (إِنَّمَا وَلِيُّكُمُ اللَّهُ وَرَسُولُهُ وَالَّذِينَ آمَنُوا الَّذِينَ...</w:t>
      </w:r>
    </w:p>
    <w:p>
      <w:pPr>
        <w:jc w:val="left"/>
      </w:pPr>
      <w:r>
        <w:rPr>
          <w:rFonts w:ascii="Calibri" w:hAnsi="Calibri" w:cs="Calibri"/>
          <w:i w:val="0"/>
          <w:color w:val="000000"/>
          <w:sz w:val="24"/>
          <w:szCs w:val="24"/>
          <w:rtl w:val="0"/>
        </w:rPr>
        <w:t>5－感叹词，意为“远矣”。6－指真主的话：“你们的保护者只是 Allah、祂的使者和信道的人……”</w:t>
      </w:r>
    </w:p>
    <w:p>
      <w:pPr>
        <w:bidi/>
        <w:jc w:val="right"/>
      </w:pPr>
      <w:r>
        <w:rPr>
          <w:rFonts w:ascii="Calibri" w:hAnsi="Calibri" w:cs="Calibri"/>
          <w:i/>
          <w:color w:val="008000"/>
          <w:sz w:val="24"/>
          <w:szCs w:val="24"/>
          <w:rtl/>
          <w:lang w:bidi="ar-SA"/>
        </w:rPr>
        <w:t>وَمَنْ يَتَوَلَّ اللَّهَ وَرَسُولَهُ وَالَّذِينَ آمَنُوا...)المائدة/ ٥٥ - ٥٦. 7- النور/ ٣٧. 8- فاطر / ٢٤. 9- أي ضاع وضلّ. 10- الحج / ٤٦.</w:t>
      </w:r>
    </w:p>
    <w:p>
      <w:pPr>
        <w:jc w:val="left"/>
      </w:pPr>
      <w:r>
        <w:rPr>
          <w:rFonts w:ascii="Calibri" w:hAnsi="Calibri" w:cs="Calibri"/>
          <w:i w:val="0"/>
          <w:color w:val="000000"/>
          <w:sz w:val="24"/>
          <w:szCs w:val="24"/>
          <w:rtl w:val="0"/>
        </w:rPr>
        <w:t>“凡以真主、祂的使者和信道的人为保护者的人……”筵席章/55－56。7－光明章/37。8－创造者章/24。9－即迷失、走入歧途。10－朝觐章/46。</w:t>
      </w:r>
    </w:p>
    <w:p>
      <w:pPr>
        <w:bidi/>
        <w:jc w:val="right"/>
      </w:pPr>
      <w:r>
        <w:rPr>
          <w:rFonts w:ascii="Calibri" w:hAnsi="Calibri" w:cs="Calibri"/>
          <w:i/>
          <w:color w:val="008000"/>
          <w:sz w:val="24"/>
          <w:szCs w:val="24"/>
          <w:rtl/>
          <w:lang w:bidi="ar-SA"/>
        </w:rPr>
        <w:t>سواه من الرُّسل لم يؤمن اقتصوا (1) الطريق بالتماس المنار والتمسوا من وراء الحجب الآثار (2) تستكملوا أمر دينكم وتؤمنوا باللّه ربكم.</w:t>
      </w:r>
    </w:p>
    <w:p>
      <w:pPr>
        <w:jc w:val="left"/>
      </w:pPr>
      <w:r>
        <w:rPr>
          <w:rFonts w:ascii="Calibri" w:hAnsi="Calibri" w:cs="Calibri"/>
          <w:i w:val="0"/>
          <w:color w:val="000000"/>
          <w:sz w:val="24"/>
          <w:szCs w:val="24"/>
          <w:rtl w:val="0"/>
        </w:rPr>
        <w:t>以及他以外的使者的人，并不算信道。你们要借寻访路标而循着道路前行，并在帷幕之后寻访踪迹（2），如此便能圆满你们的宗教事务，并信仰你们的主真主。</w:t>
      </w:r>
    </w:p>
    <w:p>
      <w:pPr>
        <w:bidi/>
        <w:jc w:val="right"/>
      </w:pPr>
      <w:r>
        <w:rPr>
          <w:rFonts w:ascii="Calibri" w:hAnsi="Calibri" w:cs="Calibri"/>
          <w:i/>
          <w:color w:val="008000"/>
          <w:sz w:val="24"/>
          <w:szCs w:val="24"/>
          <w:rtl/>
          <w:lang w:bidi="ar-SA"/>
        </w:rPr>
        <w:t>7 - عدَّةً - من أصحابنا عن أحمد بن محمّد عن الحسين بن سعيد، عن محمّد بن الحسين بن صغير،</w:t>
      </w:r>
    </w:p>
    <w:p>
      <w:pPr>
        <w:jc w:val="left"/>
      </w:pPr>
      <w:r>
        <w:rPr>
          <w:rFonts w:ascii="Calibri" w:hAnsi="Calibri" w:cs="Calibri"/>
          <w:i w:val="0"/>
          <w:color w:val="000000"/>
          <w:sz w:val="24"/>
          <w:szCs w:val="24"/>
          <w:rtl w:val="0"/>
        </w:rPr>
        <w:t>7－一组人传述：我们的几位同伴传述自艾哈迈德·本·穆罕默德，后者传述自侯赛因·本·赛义德，后者传述自穆罕默德·本·侯赛因·本·萨吉尔，</w:t>
      </w:r>
    </w:p>
    <w:p>
      <w:pPr>
        <w:bidi/>
        <w:jc w:val="right"/>
      </w:pPr>
      <w:r>
        <w:rPr>
          <w:rFonts w:ascii="Calibri" w:hAnsi="Calibri" w:cs="Calibri"/>
          <w:i/>
          <w:color w:val="008000"/>
          <w:sz w:val="24"/>
          <w:szCs w:val="24"/>
          <w:rtl/>
          <w:lang w:bidi="ar-SA"/>
        </w:rPr>
        <w:t>عمّن حدَّثه عن ربعي بن عبد اللّه، عن أبي عبد اللّه (عَلَيهِ السَّلَامُ) أنّه قال :</w:t>
      </w:r>
    </w:p>
    <w:p>
      <w:pPr>
        <w:jc w:val="left"/>
      </w:pPr>
      <w:r>
        <w:rPr>
          <w:rFonts w:ascii="Calibri" w:hAnsi="Calibri" w:cs="Calibri"/>
          <w:i w:val="0"/>
          <w:color w:val="000000"/>
          <w:sz w:val="24"/>
          <w:szCs w:val="24"/>
          <w:rtl w:val="0"/>
        </w:rPr>
        <w:t>后者传述自一位向他传述的人，后者传述自拉比尔·本·阿卜杜拉，后者传述自艾布·阿卜杜拉（愿主赐他平安）：他说：</w:t>
      </w:r>
    </w:p>
    <w:p>
      <w:pPr>
        <w:bidi/>
        <w:jc w:val="right"/>
      </w:pPr>
      <w:r>
        <w:rPr>
          <w:rFonts w:ascii="Calibri" w:hAnsi="Calibri" w:cs="Calibri"/>
          <w:i/>
          <w:color w:val="008000"/>
          <w:sz w:val="24"/>
          <w:szCs w:val="24"/>
          <w:rtl/>
          <w:lang w:bidi="ar-SA"/>
        </w:rPr>
        <w:t>أبى اللّه أن يُجري الأشياء إلّا بأسباب، فجعل لكلّ شيء سبياً (3) وجعل لكلّ سبب شرحاً (4) وجعل لكلّ شرح عَلَماً (5) ،</w:t>
      </w:r>
    </w:p>
    <w:p>
      <w:pPr>
        <w:jc w:val="left"/>
      </w:pPr>
      <w:r>
        <w:rPr>
          <w:rFonts w:ascii="Calibri" w:hAnsi="Calibri" w:cs="Calibri"/>
          <w:i w:val="0"/>
          <w:color w:val="000000"/>
          <w:sz w:val="24"/>
          <w:szCs w:val="24"/>
          <w:rtl w:val="0"/>
        </w:rPr>
        <w:t>真主不允许事物不通过原因而发生；祂为每件事设定一个原因（3），为每个原因设定一种阐释（4），又为每种阐释设定一个标志（5），</w:t>
      </w:r>
    </w:p>
    <w:p>
      <w:pPr>
        <w:bidi/>
        <w:jc w:val="right"/>
      </w:pPr>
      <w:r>
        <w:rPr>
          <w:rFonts w:ascii="Calibri" w:hAnsi="Calibri" w:cs="Calibri"/>
          <w:i/>
          <w:color w:val="008000"/>
          <w:sz w:val="24"/>
          <w:szCs w:val="24"/>
          <w:rtl/>
          <w:lang w:bidi="ar-SA"/>
        </w:rPr>
        <w:t>وجعل لكلّ علم باباً ناطقاً (6) ، عرفه من عرفه، وجهله من جهله، ذاك رسول اللّه (صَلَّى اللّه عَلَيْهِ وَ آلِهِ وَسَلَّمَ ) ونحن.</w:t>
      </w:r>
    </w:p>
    <w:p>
      <w:pPr>
        <w:jc w:val="left"/>
      </w:pPr>
      <w:r>
        <w:rPr>
          <w:rFonts w:ascii="Calibri" w:hAnsi="Calibri" w:cs="Calibri"/>
          <w:i w:val="0"/>
          <w:color w:val="000000"/>
          <w:sz w:val="24"/>
          <w:szCs w:val="24"/>
          <w:rtl w:val="0"/>
        </w:rPr>
        <w:t>并为每个标志设定一位会说话的门（6）；认识他的人便认识了他，不认识他的人便不认识他。他就是真主的使者（愿主赐福他及其后裔并使其平安），以及我们。</w:t>
      </w:r>
    </w:p>
    <w:p>
      <w:pPr>
        <w:bidi/>
        <w:jc w:val="right"/>
      </w:pPr>
      <w:r>
        <w:rPr>
          <w:rFonts w:ascii="Calibri" w:hAnsi="Calibri" w:cs="Calibri"/>
          <w:i/>
          <w:color w:val="008000"/>
          <w:sz w:val="24"/>
          <w:szCs w:val="24"/>
          <w:rtl/>
          <w:lang w:bidi="ar-SA"/>
        </w:rPr>
        <w:t>8 - محمّد بن يحيى، عن محمّد بن الحسين، عن صفوان بن يحيى، عن العلاء بن رزين عن محمّد بن مسلم قال:</w:t>
      </w:r>
    </w:p>
    <w:p>
      <w:pPr>
        <w:jc w:val="left"/>
      </w:pPr>
      <w:r>
        <w:rPr>
          <w:rFonts w:ascii="Calibri" w:hAnsi="Calibri" w:cs="Calibri"/>
          <w:i w:val="0"/>
          <w:color w:val="000000"/>
          <w:sz w:val="24"/>
          <w:szCs w:val="24"/>
          <w:rtl w:val="0"/>
        </w:rPr>
        <w:t>8－穆罕默德·本·叶海亚传述自穆罕默德·本·侯赛因，后者传述自萨夫万·本·叶海亚，后者传述自阿莱·本·鲁宰因，后者传述自穆罕默德·本·穆斯林；他说：</w:t>
      </w:r>
    </w:p>
    <w:p>
      <w:pPr>
        <w:bidi/>
        <w:jc w:val="right"/>
      </w:pPr>
      <w:r>
        <w:rPr>
          <w:rFonts w:ascii="Calibri" w:hAnsi="Calibri" w:cs="Calibri"/>
          <w:i/>
          <w:color w:val="008000"/>
          <w:sz w:val="24"/>
          <w:szCs w:val="24"/>
          <w:rtl/>
          <w:lang w:bidi="ar-SA"/>
        </w:rPr>
        <w:t>سمعت أبا جعفر (عَلَيهِ السَّلَامُ) يقول : كلّ من دان اللّه عزّ وجلّ بعبادة يجهد فيها نفسه ولا إمام له من اللّه فسعيه غير مقبول،</w:t>
      </w:r>
    </w:p>
    <w:p>
      <w:pPr>
        <w:jc w:val="left"/>
      </w:pPr>
      <w:r>
        <w:rPr>
          <w:rFonts w:ascii="Calibri" w:hAnsi="Calibri" w:cs="Calibri"/>
          <w:i w:val="0"/>
          <w:color w:val="000000"/>
          <w:sz w:val="24"/>
          <w:szCs w:val="24"/>
          <w:rtl w:val="0"/>
        </w:rPr>
        <w:t>我听见艾布·贾法尔（愿主赐他平安）说：“凡以某种崇拜取悦尊贵而伟大的真主、并为之竭尽心力，却没有真主所指定的伊玛目的人，他的努力不会被接受，</w:t>
      </w:r>
    </w:p>
    <w:p>
      <w:pPr>
        <w:bidi/>
        <w:jc w:val="right"/>
      </w:pPr>
      <w:r>
        <w:rPr>
          <w:rFonts w:ascii="Calibri" w:hAnsi="Calibri" w:cs="Calibri"/>
          <w:i/>
          <w:color w:val="008000"/>
          <w:sz w:val="24"/>
          <w:szCs w:val="24"/>
          <w:rtl/>
          <w:lang w:bidi="ar-SA"/>
        </w:rPr>
        <w:t>وهو ضال متحيّر، واللّه شاني : (7) لأعماله، ومثله كمثل شاة ضلت عن راعيها وقطيعها، فهجمت (8) ذاهبة وجائية يومها،</w:t>
      </w:r>
    </w:p>
    <w:p>
      <w:pPr>
        <w:jc w:val="left"/>
      </w:pPr>
      <w:r>
        <w:rPr>
          <w:rFonts w:ascii="Calibri" w:hAnsi="Calibri" w:cs="Calibri"/>
          <w:i w:val="0"/>
          <w:color w:val="000000"/>
          <w:sz w:val="24"/>
          <w:szCs w:val="24"/>
          <w:rtl w:val="0"/>
        </w:rPr>
        <w:t>他是迷误而彷徨的，真主憎恶他的行为（7）。他就像一只羊，离开了牧人和羊群，整天东奔西跑，</w:t>
      </w:r>
    </w:p>
    <w:p>
      <w:pPr>
        <w:bidi/>
        <w:jc w:val="right"/>
      </w:pPr>
      <w:r>
        <w:rPr>
          <w:rFonts w:ascii="Calibri" w:hAnsi="Calibri" w:cs="Calibri"/>
          <w:i/>
          <w:color w:val="008000"/>
          <w:sz w:val="24"/>
          <w:szCs w:val="24"/>
          <w:rtl/>
          <w:lang w:bidi="ar-SA"/>
        </w:rPr>
        <w:t>فلما جنّها الليل بصرت بقطيع غنم مع راعيها، فحنّت إليها واغترت بها، فباتت معها في مريضها،</w:t>
      </w:r>
    </w:p>
    <w:p>
      <w:pPr>
        <w:jc w:val="left"/>
      </w:pPr>
      <w:r>
        <w:rPr>
          <w:rFonts w:ascii="Calibri" w:hAnsi="Calibri" w:cs="Calibri"/>
          <w:i w:val="0"/>
          <w:color w:val="000000"/>
          <w:sz w:val="24"/>
          <w:szCs w:val="24"/>
          <w:rtl w:val="0"/>
        </w:rPr>
        <w:t>夜幕降临时，它看见一群有牧人照料的羊，便向它们鸣叫，并受它们吸引，于是在它们的栖息处与它们一起过夜，</w:t>
      </w:r>
    </w:p>
    <w:p>
      <w:pPr>
        <w:bidi/>
        <w:jc w:val="right"/>
      </w:pPr>
      <w:r>
        <w:rPr>
          <w:rFonts w:ascii="Calibri" w:hAnsi="Calibri" w:cs="Calibri"/>
          <w:i/>
          <w:color w:val="008000"/>
          <w:sz w:val="24"/>
          <w:szCs w:val="24"/>
          <w:rtl/>
          <w:lang w:bidi="ar-SA"/>
        </w:rPr>
        <w:t>فلما أن ساق الراعي قطيعه أنكرت راعيها وقطيعها، فهجمت متحيرة تطلب راعيها وقطيعها،</w:t>
      </w:r>
    </w:p>
    <w:p>
      <w:pPr>
        <w:jc w:val="left"/>
      </w:pPr>
      <w:r>
        <w:rPr>
          <w:rFonts w:ascii="Calibri" w:hAnsi="Calibri" w:cs="Calibri"/>
          <w:i w:val="0"/>
          <w:color w:val="000000"/>
          <w:sz w:val="24"/>
          <w:szCs w:val="24"/>
          <w:rtl w:val="0"/>
        </w:rPr>
        <w:t>牧人赶着羊群离开时，它认不出自己的牧人和羊群，便彷徨地东奔西跑，寻找自己的牧人和羊群，</w:t>
      </w:r>
    </w:p>
    <w:p>
      <w:pPr>
        <w:bidi/>
        <w:jc w:val="right"/>
      </w:pPr>
      <w:r>
        <w:rPr>
          <w:rFonts w:ascii="Calibri" w:hAnsi="Calibri" w:cs="Calibri"/>
          <w:i/>
          <w:color w:val="008000"/>
          <w:sz w:val="24"/>
          <w:szCs w:val="24"/>
          <w:rtl/>
          <w:lang w:bidi="ar-SA"/>
        </w:rPr>
        <w:t>فبصرت بغنم مع راعيها فحنّت إليها واغترت بها فصاح بها الراعي الحقي براعيك وقطيعك فأنت تائهة متحيرة عن راعيك وقطيعك فهجمت ذعرة (9) متحيرة تائهة،</w:t>
      </w:r>
    </w:p>
    <w:p>
      <w:pPr>
        <w:jc w:val="left"/>
      </w:pPr>
      <w:r>
        <w:rPr>
          <w:rFonts w:ascii="Calibri" w:hAnsi="Calibri" w:cs="Calibri"/>
          <w:i w:val="0"/>
          <w:color w:val="000000"/>
          <w:sz w:val="24"/>
          <w:szCs w:val="24"/>
          <w:rtl w:val="0"/>
        </w:rPr>
        <w:t>它看见一群有牧人照料的羊，便向它们鸣叫，并受它们吸引。牧人对它喊道：“去找你的牧人和羊群吧！你已经迷失了，离开了你的牧人和羊群，彷徨无措。”于是它惊恐（9）地奔跑，彷徨迷失，</w:t>
      </w:r>
    </w:p>
    <w:p>
      <w:pPr>
        <w:bidi/>
        <w:jc w:val="right"/>
      </w:pPr>
      <w:r>
        <w:rPr>
          <w:rFonts w:ascii="Calibri" w:hAnsi="Calibri" w:cs="Calibri"/>
          <w:i/>
          <w:color w:val="008000"/>
          <w:sz w:val="24"/>
          <w:szCs w:val="24"/>
          <w:rtl/>
          <w:lang w:bidi="ar-SA"/>
        </w:rPr>
        <w:t>لا راعي لها يرشدها إلى مرعاها أو يردها، فبينا هي كذلك إذ اغتنم الذئب ضيعتها فأكلها،</w:t>
      </w:r>
    </w:p>
    <w:p>
      <w:pPr>
        <w:jc w:val="left"/>
      </w:pPr>
      <w:r>
        <w:rPr>
          <w:rFonts w:ascii="Calibri" w:hAnsi="Calibri" w:cs="Calibri"/>
          <w:i w:val="0"/>
          <w:color w:val="000000"/>
          <w:sz w:val="24"/>
          <w:szCs w:val="24"/>
          <w:rtl w:val="0"/>
        </w:rPr>
        <w:t>没有牧人引导它去牧场，也没有牧人把它带回。它正这样徘徊时，狼趁它迷失之际把它吃掉了。</w:t>
      </w:r>
    </w:p>
    <w:p>
      <w:pPr>
        <w:bidi/>
        <w:jc w:val="right"/>
      </w:pPr>
      <w:r>
        <w:rPr>
          <w:rFonts w:ascii="Calibri" w:hAnsi="Calibri" w:cs="Calibri"/>
          <w:i/>
          <w:color w:val="008000"/>
          <w:sz w:val="24"/>
          <w:szCs w:val="24"/>
          <w:rtl/>
          <w:lang w:bidi="ar-SA"/>
        </w:rPr>
        <w:t>وكذلك واللّه يا محمّد من أصبح من هذه الأمة لا إمام له من اللّه عزّ وجلّ ظاهرا (10) عادل، أصبح ضالاً تائهاً، وإن مات على ص: 238 1- اتبعوا واقتفوا.</w:t>
      </w:r>
    </w:p>
    <w:p>
      <w:pPr>
        <w:jc w:val="left"/>
      </w:pPr>
      <w:r>
        <w:rPr>
          <w:rFonts w:ascii="Calibri" w:hAnsi="Calibri" w:cs="Calibri"/>
          <w:i w:val="0"/>
          <w:color w:val="000000"/>
          <w:sz w:val="24"/>
          <w:szCs w:val="24"/>
          <w:rtl w:val="0"/>
        </w:rPr>
        <w:t>指主起誓，穆罕默德啊！这群体中，谁早晨起来时没有真主尊贵而伟大的、明显（10）公正的伊玛目，谁便是迷误而迷失的；若他在这种状态下死去：页：238 1－遵循并追随。</w:t>
      </w:r>
    </w:p>
    <w:p>
      <w:pPr>
        <w:bidi/>
        <w:jc w:val="right"/>
      </w:pPr>
      <w:r>
        <w:rPr>
          <w:rFonts w:ascii="Calibri" w:hAnsi="Calibri" w:cs="Calibri"/>
          <w:i/>
          <w:color w:val="008000"/>
          <w:sz w:val="24"/>
          <w:szCs w:val="24"/>
          <w:rtl/>
          <w:lang w:bidi="ar-SA"/>
        </w:rPr>
        <w:t>2- «المعنى : إن لم يتيسر لكم الوصول إلى الإمام فاطلبوا آثاره وأخباره من رواتها وحملتها...» مرآة المجلسيّ ٣١٢/٢.</w:t>
      </w:r>
    </w:p>
    <w:p>
      <w:pPr>
        <w:jc w:val="left"/>
      </w:pPr>
      <w:r>
        <w:rPr>
          <w:rFonts w:ascii="Calibri" w:hAnsi="Calibri" w:cs="Calibri"/>
          <w:i w:val="0"/>
          <w:color w:val="000000"/>
          <w:sz w:val="24"/>
          <w:szCs w:val="24"/>
          <w:rtl w:val="0"/>
        </w:rPr>
        <w:t>2－“意思是：若你们无法亲自见到伊玛目，就应从传述者和承载者那里寻求他的踪迹和消息……”《米尔阿特·马吉利西》，2/312。</w:t>
      </w:r>
    </w:p>
    <w:p>
      <w:pPr>
        <w:bidi/>
        <w:jc w:val="right"/>
      </w:pPr>
      <w:r>
        <w:rPr>
          <w:rFonts w:ascii="Calibri" w:hAnsi="Calibri" w:cs="Calibri"/>
          <w:i/>
          <w:color w:val="008000"/>
          <w:sz w:val="24"/>
          <w:szCs w:val="24"/>
          <w:rtl/>
          <w:lang w:bidi="ar-SA"/>
        </w:rPr>
        <w:t>3- إشارة إلى بعد العلية واستحالة وجود معلول من دون علة.</w:t>
      </w:r>
    </w:p>
    <w:p>
      <w:pPr>
        <w:jc w:val="left"/>
      </w:pPr>
      <w:r>
        <w:rPr>
          <w:rFonts w:ascii="Calibri" w:hAnsi="Calibri" w:cs="Calibri"/>
          <w:i w:val="0"/>
          <w:color w:val="000000"/>
          <w:sz w:val="24"/>
          <w:szCs w:val="24"/>
          <w:rtl w:val="0"/>
        </w:rPr>
        <w:t>3－这是在指出因果关系的必要性，以及果不可能脱离因而存在。</w:t>
      </w:r>
    </w:p>
    <w:p>
      <w:pPr>
        <w:bidi/>
        <w:jc w:val="right"/>
      </w:pPr>
      <w:r>
        <w:rPr>
          <w:rFonts w:ascii="Calibri" w:hAnsi="Calibri" w:cs="Calibri"/>
          <w:i/>
          <w:color w:val="008000"/>
          <w:sz w:val="24"/>
          <w:szCs w:val="24"/>
          <w:rtl/>
          <w:lang w:bidi="ar-SA"/>
        </w:rPr>
        <w:t>والمقصود بالشيء هنا النجاة والفوز بالرضوان وبالسبب المعرفة والعلم. 4- أي «الشريعة المقدسة» مرآة المجلسيّ 313/2.</w:t>
      </w:r>
    </w:p>
    <w:p>
      <w:pPr>
        <w:jc w:val="left"/>
      </w:pPr>
      <w:r>
        <w:rPr>
          <w:rFonts w:ascii="Calibri" w:hAnsi="Calibri" w:cs="Calibri"/>
          <w:i w:val="0"/>
          <w:color w:val="000000"/>
          <w:sz w:val="24"/>
          <w:szCs w:val="24"/>
          <w:rtl w:val="0"/>
        </w:rPr>
        <w:t>这里的“事物”指脱离苦难并获得喜悦；“原因”指认识和知识。4－即“神圣的教法”。《米尔阿特·马吉利西》，2/313。</w:t>
      </w:r>
    </w:p>
    <w:p>
      <w:pPr>
        <w:bidi/>
        <w:jc w:val="right"/>
      </w:pPr>
      <w:r>
        <w:rPr>
          <w:rFonts w:ascii="Calibri" w:hAnsi="Calibri" w:cs="Calibri"/>
          <w:i/>
          <w:color w:val="008000"/>
          <w:sz w:val="24"/>
          <w:szCs w:val="24"/>
          <w:rtl/>
          <w:lang w:bidi="ar-SA"/>
        </w:rPr>
        <w:t>5- «بالتحريك : أي ما يعلم بالشرع» ن. م.</w:t>
      </w:r>
    </w:p>
    <w:p>
      <w:pPr>
        <w:jc w:val="left"/>
      </w:pPr>
      <w:r>
        <w:rPr>
          <w:rFonts w:ascii="Calibri" w:hAnsi="Calibri" w:cs="Calibri"/>
          <w:i w:val="0"/>
          <w:color w:val="000000"/>
          <w:sz w:val="24"/>
          <w:szCs w:val="24"/>
          <w:rtl w:val="0"/>
        </w:rPr>
        <w:t>5－“读作带元音符号的形式：即由教法所确立之物。”同上。</w:t>
      </w:r>
    </w:p>
    <w:p>
      <w:pPr>
        <w:bidi/>
        <w:jc w:val="right"/>
      </w:pPr>
      <w:r>
        <w:rPr>
          <w:rFonts w:ascii="Calibri" w:hAnsi="Calibri" w:cs="Calibri"/>
          <w:i/>
          <w:color w:val="008000"/>
          <w:sz w:val="24"/>
          <w:szCs w:val="24"/>
          <w:rtl/>
          <w:lang w:bidi="ar-SA"/>
        </w:rPr>
        <w:t>6- «الباب الناطق الّذي به يوصل إلى القرآن (هو) النبيّ (صَلَّى اللّه عَلَيْهِ وَ آلِهِ وَسَلَّمَ ) في زمانه والأئمّة (عَلَيهِم السَّلَامُ) بعده» ن. م.</w:t>
      </w:r>
    </w:p>
    <w:p>
      <w:pPr>
        <w:jc w:val="left"/>
      </w:pPr>
      <w:r>
        <w:rPr>
          <w:rFonts w:ascii="Calibri" w:hAnsi="Calibri" w:cs="Calibri"/>
          <w:i w:val="0"/>
          <w:color w:val="000000"/>
          <w:sz w:val="24"/>
          <w:szCs w:val="24"/>
          <w:rtl w:val="0"/>
        </w:rPr>
        <w:t>6－“能言之门，借此得以通达《古兰经》；在其时代是先知（愿主赐福他及其后裔并使其平安），此后则是众伊玛目（愿主赐他们平安）。”同上。</w:t>
      </w:r>
    </w:p>
    <w:p>
      <w:pPr>
        <w:bidi/>
        <w:jc w:val="right"/>
      </w:pPr>
      <w:r>
        <w:rPr>
          <w:rFonts w:ascii="Calibri" w:hAnsi="Calibri" w:cs="Calibri"/>
          <w:i/>
          <w:color w:val="008000"/>
          <w:sz w:val="24"/>
          <w:szCs w:val="24"/>
          <w:rtl/>
          <w:lang w:bidi="ar-SA"/>
        </w:rPr>
        <w:t>7- أي مبغض قال، لأنه عمل تلك الأعمال مستنداً فيها إلى غير من أمره اللّه بالرد إليهم وهم حججه (عَلَيهِ السَّلَامُ).</w:t>
      </w:r>
    </w:p>
    <w:p>
      <w:pPr>
        <w:jc w:val="left"/>
      </w:pPr>
      <w:r>
        <w:rPr>
          <w:rFonts w:ascii="Calibri" w:hAnsi="Calibri" w:cs="Calibri"/>
          <w:i w:val="0"/>
          <w:color w:val="000000"/>
          <w:sz w:val="24"/>
          <w:szCs w:val="24"/>
          <w:rtl w:val="0"/>
        </w:rPr>
        <w:t>7－即“憎恶者”，因为他所做的那些行为，都是以真主命令他归依的对象之外的人为依据；而那些对象正是真主的明证（愿主赐他们平安）。</w:t>
      </w:r>
    </w:p>
    <w:p>
      <w:pPr>
        <w:bidi/>
        <w:jc w:val="right"/>
      </w:pPr>
      <w:r>
        <w:rPr>
          <w:rFonts w:ascii="Calibri" w:hAnsi="Calibri" w:cs="Calibri"/>
          <w:i/>
          <w:color w:val="008000"/>
          <w:sz w:val="24"/>
          <w:szCs w:val="24"/>
          <w:rtl/>
          <w:lang w:bidi="ar-SA"/>
        </w:rPr>
        <w:t>8- المقصود هنا أنّها بعد أن ضلت عن راعيها ولم يعد لها من يوجّهها الوجهة الصحيحة أخذت تتخبط في متاهتها فمرة تقبل ومرة تدبر شأن المتحير الّذي لا يعرف مقصده. 9- أي خائفة مرعوبة.</w:t>
      </w:r>
    </w:p>
    <w:p>
      <w:pPr>
        <w:jc w:val="left"/>
      </w:pPr>
      <w:r>
        <w:rPr>
          <w:rFonts w:ascii="Calibri" w:hAnsi="Calibri" w:cs="Calibri"/>
          <w:i w:val="0"/>
          <w:color w:val="000000"/>
          <w:sz w:val="24"/>
          <w:szCs w:val="24"/>
          <w:rtl w:val="0"/>
        </w:rPr>
        <w:t>8－这里的意思是：它离开牧人之后，再没有人引导它走上正确的方向，于是便在迷途中胡乱奔走，时而前进，时而后退，正如彷徨者不知道自己的目的地。9－即害怕、惊恐。</w:t>
      </w:r>
    </w:p>
    <w:p>
      <w:pPr>
        <w:bidi/>
        <w:jc w:val="right"/>
      </w:pPr>
      <w:r>
        <w:rPr>
          <w:rFonts w:ascii="Calibri" w:hAnsi="Calibri" w:cs="Calibri"/>
          <w:i/>
          <w:color w:val="008000"/>
          <w:sz w:val="24"/>
          <w:szCs w:val="24"/>
          <w:rtl/>
          <w:lang w:bidi="ar-SA"/>
        </w:rPr>
        <w:t>10- أي واضح البرهان والحجّة على حقانيته فلا يضر إن كان غائباً مستوراً.</w:t>
      </w:r>
    </w:p>
    <w:p>
      <w:pPr>
        <w:jc w:val="left"/>
      </w:pPr>
      <w:r>
        <w:rPr>
          <w:rFonts w:ascii="Calibri" w:hAnsi="Calibri" w:cs="Calibri"/>
          <w:i w:val="0"/>
          <w:color w:val="000000"/>
          <w:sz w:val="24"/>
          <w:szCs w:val="24"/>
          <w:rtl w:val="0"/>
        </w:rPr>
        <w:t>10－即其正当性有明显的证据和明证，因此即使他隐而不现，也无妨。</w:t>
      </w:r>
    </w:p>
    <w:p>
      <w:pPr>
        <w:bidi/>
        <w:jc w:val="right"/>
      </w:pPr>
      <w:r>
        <w:rPr>
          <w:rFonts w:ascii="Calibri" w:hAnsi="Calibri" w:cs="Calibri"/>
          <w:i/>
          <w:color w:val="008000"/>
          <w:sz w:val="24"/>
          <w:szCs w:val="24"/>
          <w:rtl/>
          <w:lang w:bidi="ar-SA"/>
        </w:rPr>
        <w:t>هذه الحالة مات ميتة كفر ونفاق، واعلم يا محمّد أنَّ أئمة الجور وأتباعهم لمعزولون عن دين اللّه،</w:t>
      </w:r>
    </w:p>
    <w:p>
      <w:pPr>
        <w:jc w:val="left"/>
      </w:pPr>
      <w:r>
        <w:rPr>
          <w:rFonts w:ascii="Calibri" w:hAnsi="Calibri" w:cs="Calibri"/>
          <w:i w:val="0"/>
          <w:color w:val="000000"/>
          <w:sz w:val="24"/>
          <w:szCs w:val="24"/>
          <w:rtl w:val="0"/>
        </w:rPr>
        <w:t>这种状态下死去的人，死时便是处于不信与伪信之中。穆罕默德啊！你要知道，不义的伊玛目及其追随者，确已被排斥在真主的宗教之外，</w:t>
      </w:r>
    </w:p>
    <w:p>
      <w:pPr>
        <w:bidi/>
        <w:jc w:val="right"/>
      </w:pPr>
      <w:r>
        <w:rPr>
          <w:rFonts w:ascii="Calibri" w:hAnsi="Calibri" w:cs="Calibri"/>
          <w:i/>
          <w:color w:val="008000"/>
          <w:sz w:val="24"/>
          <w:szCs w:val="24"/>
          <w:rtl/>
          <w:lang w:bidi="ar-SA"/>
        </w:rPr>
        <w:t>قد ضلّوا وأضلوا، فأعمالهم التي يعملونها (كَرَمَادٍ اشْتَدَّتْ بِهِ الرِّيحُ فِي يَوْمٍ عَاصِفٍ لَا يَقْدِرُونَ مِمَّا كَسَبُوا عَلَى شَيْءٍ ذَلِكَ هُوَ الضَّلَالُ الْبَعِيدُ) (1) .</w:t>
      </w:r>
    </w:p>
    <w:p>
      <w:pPr>
        <w:jc w:val="left"/>
      </w:pPr>
      <w:r>
        <w:rPr>
          <w:rFonts w:ascii="Calibri" w:hAnsi="Calibri" w:cs="Calibri"/>
          <w:i w:val="0"/>
          <w:color w:val="000000"/>
          <w:sz w:val="24"/>
          <w:szCs w:val="24"/>
          <w:rtl w:val="0"/>
        </w:rPr>
        <w:t>他们既迷误，又使人迷误；他们所做的行为，就像“被狂风在暴风之日吹散的灰烬，他们对自己所获得的毫无能力。这就是极远的迷误”（1）。</w:t>
      </w:r>
    </w:p>
    <w:p>
      <w:pPr>
        <w:bidi/>
        <w:jc w:val="right"/>
      </w:pPr>
      <w:r>
        <w:rPr>
          <w:rFonts w:ascii="Calibri" w:hAnsi="Calibri" w:cs="Calibri"/>
          <w:i/>
          <w:color w:val="008000"/>
          <w:sz w:val="24"/>
          <w:szCs w:val="24"/>
          <w:rtl/>
          <w:lang w:bidi="ar-SA"/>
        </w:rPr>
        <w:t>9 - الحسين بن محمّد، عن معلىّ بن محمّد، عن محمّد بن جمهور،</w:t>
      </w:r>
    </w:p>
    <w:p>
      <w:pPr>
        <w:jc w:val="left"/>
      </w:pPr>
      <w:r>
        <w:rPr>
          <w:rFonts w:ascii="Calibri" w:hAnsi="Calibri" w:cs="Calibri"/>
          <w:i w:val="0"/>
          <w:color w:val="000000"/>
          <w:sz w:val="24"/>
          <w:szCs w:val="24"/>
          <w:rtl w:val="0"/>
        </w:rPr>
        <w:t>9－侯赛因·本·穆罕默德传述自穆阿拉·本·穆罕默德，后者传述自穆罕默德·本·朱姆胡尔，</w:t>
      </w:r>
    </w:p>
    <w:p>
      <w:pPr>
        <w:bidi/>
        <w:jc w:val="right"/>
      </w:pPr>
      <w:r>
        <w:rPr>
          <w:rFonts w:ascii="Calibri" w:hAnsi="Calibri" w:cs="Calibri"/>
          <w:i/>
          <w:color w:val="008000"/>
          <w:sz w:val="24"/>
          <w:szCs w:val="24"/>
          <w:rtl/>
          <w:lang w:bidi="ar-SA"/>
        </w:rPr>
        <w:t>عن عبد اللّه بن عبد الرحمن عن الهيثم بن واقد عن مقرن (2) قال سمعت أبا عبد اللّه (عَلَيهِ السَّلَامُ) يقول :</w:t>
      </w:r>
    </w:p>
    <w:p>
      <w:pPr>
        <w:jc w:val="left"/>
      </w:pPr>
      <w:r>
        <w:rPr>
          <w:rFonts w:ascii="Calibri" w:hAnsi="Calibri" w:cs="Calibri"/>
          <w:i w:val="0"/>
          <w:color w:val="000000"/>
          <w:sz w:val="24"/>
          <w:szCs w:val="24"/>
          <w:rtl w:val="0"/>
        </w:rPr>
        <w:t>后者传述自阿卜杜拉·本·阿卜杜勒·拉赫曼，后者传述自海赛姆·本·瓦基德，后者传述自穆格兰（2）；他说：我听见艾布·阿卜杜拉（愿主赐他平安）说：</w:t>
      </w:r>
    </w:p>
    <w:p>
      <w:pPr>
        <w:bidi/>
        <w:jc w:val="right"/>
      </w:pPr>
      <w:r>
        <w:rPr>
          <w:rFonts w:ascii="Calibri" w:hAnsi="Calibri" w:cs="Calibri"/>
          <w:i/>
          <w:color w:val="008000"/>
          <w:sz w:val="24"/>
          <w:szCs w:val="24"/>
          <w:rtl/>
          <w:lang w:bidi="ar-SA"/>
        </w:rPr>
        <w:t>جاء ابن الكواء (3) إلى أمير المؤمنين (عَلَيهِ السَّلَامُ) فقال يا أمير المؤمنين: (وَعَلَى الْأَعْرَافِ رِجَالٌ يَعْرِفُونَ كُلًّا بِسِيمَاهُمْ) (4) فقال :</w:t>
      </w:r>
    </w:p>
    <w:p>
      <w:pPr>
        <w:jc w:val="left"/>
      </w:pPr>
      <w:r>
        <w:rPr>
          <w:rFonts w:ascii="Calibri" w:hAnsi="Calibri" w:cs="Calibri"/>
          <w:i w:val="0"/>
          <w:color w:val="000000"/>
          <w:sz w:val="24"/>
          <w:szCs w:val="24"/>
          <w:rtl w:val="0"/>
        </w:rPr>
        <w:t>伊本·考瓦（3）来到信士的长官（愿主赐他平安）面前，说：“信士的长官啊！‘高处有一些人，他们凭着各自的标记认出所有人’（4）。”他回答说：</w:t>
      </w:r>
    </w:p>
    <w:p>
      <w:pPr>
        <w:bidi/>
        <w:jc w:val="right"/>
      </w:pPr>
      <w:r>
        <w:rPr>
          <w:rFonts w:ascii="Calibri" w:hAnsi="Calibri" w:cs="Calibri"/>
          <w:i/>
          <w:color w:val="008000"/>
          <w:sz w:val="24"/>
          <w:szCs w:val="24"/>
          <w:rtl/>
          <w:lang w:bidi="ar-SA"/>
        </w:rPr>
        <w:t>نحن على الأعراف، نعرف أنصارنا بسيماهم، ونحن الأعراف الّذي لا يُعرف اللّه عزّ وجلّ إلّا بسبيل معرفتنا،</w:t>
      </w:r>
    </w:p>
    <w:p>
      <w:pPr>
        <w:jc w:val="left"/>
      </w:pPr>
      <w:r>
        <w:rPr>
          <w:rFonts w:ascii="Calibri" w:hAnsi="Calibri" w:cs="Calibri"/>
          <w:i w:val="0"/>
          <w:color w:val="000000"/>
          <w:sz w:val="24"/>
          <w:szCs w:val="24"/>
          <w:rtl w:val="0"/>
        </w:rPr>
        <w:t>“我们就在高处，凭着标记认出我们的支持者；我们就是高处，唯有通过认识我们这条道路，才能认识尊贵而伟大的真主。</w:t>
      </w:r>
    </w:p>
    <w:p>
      <w:pPr>
        <w:bidi/>
        <w:jc w:val="right"/>
      </w:pPr>
      <w:r>
        <w:rPr>
          <w:rFonts w:ascii="Calibri" w:hAnsi="Calibri" w:cs="Calibri"/>
          <w:i/>
          <w:color w:val="008000"/>
          <w:sz w:val="24"/>
          <w:szCs w:val="24"/>
          <w:rtl/>
          <w:lang w:bidi="ar-SA"/>
        </w:rPr>
        <w:t>ونحن الأعراف يعرّفنا اللّه عزّ وجلّ يوم القيامة على الصراط، فلا يدخل الجنة إلّا من عرفنا وعرفناه، ولا يدخل النار إلّا من أنكرنا وأنكرناه.</w:t>
      </w:r>
    </w:p>
    <w:p>
      <w:pPr>
        <w:jc w:val="left"/>
      </w:pPr>
      <w:r>
        <w:rPr>
          <w:rFonts w:ascii="Calibri" w:hAnsi="Calibri" w:cs="Calibri"/>
          <w:i w:val="0"/>
          <w:color w:val="000000"/>
          <w:sz w:val="24"/>
          <w:szCs w:val="24"/>
          <w:rtl w:val="0"/>
        </w:rPr>
        <w:t>我们就是高处，复生日，尊贵而伟大的真主会让人在桥上认出我们。只有认识我们、而我们也认识他的人，才能进入乐园；只有否认我们、而我们也否认他的人，才会进入火狱。</w:t>
      </w:r>
    </w:p>
    <w:p>
      <w:pPr>
        <w:bidi/>
        <w:jc w:val="right"/>
      </w:pPr>
      <w:r>
        <w:rPr>
          <w:rFonts w:ascii="Calibri" w:hAnsi="Calibri" w:cs="Calibri"/>
          <w:i/>
          <w:color w:val="008000"/>
          <w:sz w:val="24"/>
          <w:szCs w:val="24"/>
          <w:rtl/>
          <w:lang w:bidi="ar-SA"/>
        </w:rPr>
        <w:t>إنّ اللّه تبارك وتعالى لو شاء لعرّف العباد نفسه ولكن جعلنا أبوابه (5) وصراطه وسبيله والوجه الّذي يؤتى منه،</w:t>
      </w:r>
    </w:p>
    <w:p>
      <w:pPr>
        <w:jc w:val="left"/>
      </w:pPr>
      <w:r>
        <w:rPr>
          <w:rFonts w:ascii="Calibri" w:hAnsi="Calibri" w:cs="Calibri"/>
          <w:i w:val="0"/>
          <w:color w:val="000000"/>
          <w:sz w:val="24"/>
          <w:szCs w:val="24"/>
          <w:rtl w:val="0"/>
        </w:rPr>
        <w:t>尊贵而崇高的真主若意欲，本可使众仆认识祂自己；但祂却使我们成为祂的门（5）、祂的桥、祂的道路，以及人们由此趋近祂的方向。</w:t>
      </w:r>
    </w:p>
    <w:p>
      <w:pPr>
        <w:bidi/>
        <w:jc w:val="right"/>
      </w:pPr>
      <w:r>
        <w:rPr>
          <w:rFonts w:ascii="Calibri" w:hAnsi="Calibri" w:cs="Calibri"/>
          <w:i/>
          <w:color w:val="008000"/>
          <w:sz w:val="24"/>
          <w:szCs w:val="24"/>
          <w:rtl/>
          <w:lang w:bidi="ar-SA"/>
        </w:rPr>
        <w:t>فمن عدل عن ولايتنا أو فضَّل علينا غيرنا، فإنهم عن الصراط لناكبون (6) ؛</w:t>
      </w:r>
    </w:p>
    <w:p>
      <w:pPr>
        <w:jc w:val="left"/>
      </w:pPr>
      <w:r>
        <w:rPr>
          <w:rFonts w:ascii="Calibri" w:hAnsi="Calibri" w:cs="Calibri"/>
          <w:i w:val="0"/>
          <w:color w:val="000000"/>
          <w:sz w:val="24"/>
          <w:szCs w:val="24"/>
          <w:rtl w:val="0"/>
        </w:rPr>
        <w:t>凡偏离对我们的忠爱，或认为别人优于我们的人，他们确已偏离正道（6）；</w:t>
      </w:r>
    </w:p>
    <w:p>
      <w:pPr>
        <w:bidi/>
        <w:jc w:val="right"/>
      </w:pPr>
      <w:r>
        <w:rPr>
          <w:rFonts w:ascii="Calibri" w:hAnsi="Calibri" w:cs="Calibri"/>
          <w:i/>
          <w:color w:val="008000"/>
          <w:sz w:val="24"/>
          <w:szCs w:val="24"/>
          <w:rtl/>
          <w:lang w:bidi="ar-SA"/>
        </w:rPr>
        <w:t>فلا سواء (7) من اعتصم النّاس به ولا سواء حيث ذهب النّاس إلى عيون كدرة يفرغ بعضها في بعض وذهب من ذهب إلينا إلى عيون صافية تجري بأمر ربها، لا نفاد لها ولا انقطاع.</w:t>
      </w:r>
    </w:p>
    <w:p>
      <w:pPr>
        <w:jc w:val="left"/>
      </w:pPr>
      <w:r>
        <w:rPr>
          <w:rFonts w:ascii="Calibri" w:hAnsi="Calibri" w:cs="Calibri"/>
          <w:i w:val="0"/>
          <w:color w:val="000000"/>
          <w:sz w:val="24"/>
          <w:szCs w:val="24"/>
          <w:rtl w:val="0"/>
        </w:rPr>
        <w:t>人们所依靠的，并非都一样；人们所走的道路，也并非都一样：有些人走向浑浊的泉眼，彼此倾注；有些人则走向我们，来到清澈的泉眼，它们奉主的命令流淌，永不枯竭，也永不中断。</w:t>
      </w:r>
    </w:p>
    <w:p>
      <w:pPr>
        <w:bidi/>
        <w:jc w:val="right"/>
      </w:pPr>
      <w:r>
        <w:rPr>
          <w:rFonts w:ascii="Calibri" w:hAnsi="Calibri" w:cs="Calibri"/>
          <w:i/>
          <w:color w:val="008000"/>
          <w:sz w:val="24"/>
          <w:szCs w:val="24"/>
          <w:rtl/>
          <w:lang w:bidi="ar-SA"/>
        </w:rPr>
        <w:t>10 - الحسين بن محمّد، عن معلىّ بن محمّد، عن عليّ بن محمّد، عن بكر بن صالح،</w:t>
      </w:r>
    </w:p>
    <w:p>
      <w:pPr>
        <w:jc w:val="left"/>
      </w:pPr>
      <w:r>
        <w:rPr>
          <w:rFonts w:ascii="Calibri" w:hAnsi="Calibri" w:cs="Calibri"/>
          <w:i w:val="0"/>
          <w:color w:val="000000"/>
          <w:sz w:val="24"/>
          <w:szCs w:val="24"/>
          <w:rtl w:val="0"/>
        </w:rPr>
        <w:t>10－侯赛因·本·穆罕默德传述自穆阿拉·本·穆罕默德，后者传述自阿里·本·穆罕默德，后者传述自伯克尔·本·萨利赫，</w:t>
      </w:r>
    </w:p>
    <w:p>
      <w:pPr>
        <w:bidi/>
        <w:jc w:val="right"/>
      </w:pPr>
      <w:r>
        <w:rPr>
          <w:rFonts w:ascii="Calibri" w:hAnsi="Calibri" w:cs="Calibri"/>
          <w:i/>
          <w:color w:val="008000"/>
          <w:sz w:val="24"/>
          <w:szCs w:val="24"/>
          <w:rtl/>
          <w:lang w:bidi="ar-SA"/>
        </w:rPr>
        <w:t>عن الريان بن شبيب عن يونس، عن أبي أيّوب الخزاز، عن أبي حمزة قال :</w:t>
      </w:r>
    </w:p>
    <w:p>
      <w:pPr>
        <w:jc w:val="left"/>
      </w:pPr>
      <w:r>
        <w:rPr>
          <w:rFonts w:ascii="Calibri" w:hAnsi="Calibri" w:cs="Calibri"/>
          <w:i w:val="0"/>
          <w:color w:val="000000"/>
          <w:sz w:val="24"/>
          <w:szCs w:val="24"/>
          <w:rtl w:val="0"/>
        </w:rPr>
        <w:t>后者传述自拉扬·本·希比卜，后者传述自优努斯，后者传述自艾布·艾尤布·哈扎兹，后者传述自艾布·哈姆宰；他说：</w:t>
      </w:r>
    </w:p>
    <w:p>
      <w:pPr>
        <w:bidi/>
        <w:jc w:val="right"/>
      </w:pPr>
      <w:r>
        <w:rPr>
          <w:rFonts w:ascii="Calibri" w:hAnsi="Calibri" w:cs="Calibri"/>
          <w:i/>
          <w:color w:val="008000"/>
          <w:sz w:val="24"/>
          <w:szCs w:val="24"/>
          <w:rtl/>
          <w:lang w:bidi="ar-SA"/>
        </w:rPr>
        <w:t>قال أبو جعفر (عَلَيهِ السَّلَامُ) : يا أبا حمزة يخرج أحدكم فراسخ فيطلب لنفسه دليلاً، وأنت بطرق السماء أجهل منك بطرق الأرض (8) ، فاطلب لنفسك دليلاً. ص: 239 1- إبراهيم / ١٨.</w:t>
      </w:r>
    </w:p>
    <w:p>
      <w:pPr>
        <w:jc w:val="left"/>
      </w:pPr>
      <w:r>
        <w:rPr>
          <w:rFonts w:ascii="Calibri" w:hAnsi="Calibri" w:cs="Calibri"/>
          <w:i w:val="0"/>
          <w:color w:val="000000"/>
          <w:sz w:val="24"/>
          <w:szCs w:val="24"/>
          <w:rtl w:val="0"/>
        </w:rPr>
        <w:t>艾布·贾法尔（愿主赐他平安）说：“艾布·哈姆宰啊！你们中有人为了寻找引路人，走上数法尔萨赫的路程；而你对天路的无知，甚于对地上道路的无知（8），所以也该为自己寻找一位引路人。”页：239 1－易卜拉欣章 / 18】【。</w:t>
      </w:r>
    </w:p>
    <w:p>
      <w:pPr>
        <w:bidi/>
        <w:jc w:val="right"/>
      </w:pPr>
      <w:r>
        <w:rPr>
          <w:rFonts w:ascii="Calibri" w:hAnsi="Calibri" w:cs="Calibri"/>
          <w:i/>
          <w:color w:val="008000"/>
          <w:sz w:val="24"/>
          <w:szCs w:val="24"/>
          <w:rtl/>
          <w:lang w:bidi="ar-SA"/>
        </w:rPr>
        <w:t>2- هو مقرن الفتياني. 3- واسمه عبد اللّه وكان من رؤوس الخوارج الّذين تجمعوا في حرورا وهي ناحية من نواحي الكوفة وكان عددهم اثنی عشر ألفاً. 4- الأعراف / ٤٦. 5- أي أبواب معرفته وهداه وعلمه.</w:t>
      </w:r>
    </w:p>
    <w:p>
      <w:pPr>
        <w:jc w:val="left"/>
      </w:pPr>
      <w:r>
        <w:rPr>
          <w:rFonts w:ascii="Calibri" w:hAnsi="Calibri" w:cs="Calibri"/>
          <w:i w:val="0"/>
          <w:color w:val="000000"/>
          <w:sz w:val="24"/>
          <w:szCs w:val="24"/>
          <w:rtl w:val="0"/>
        </w:rPr>
        <w:t>2—他是穆格林·法提亚尼。3—他的名字是阿卜杜拉，他是聚集在哈鲁拉的哈瓦利吉派首领之一。哈鲁拉是库法附近的一个地区，他们共有一万二千人。4—高处章 / 46。5—即认识他、获得他的引导和知识之门。</w:t>
      </w:r>
    </w:p>
    <w:p>
      <w:pPr>
        <w:bidi/>
        <w:jc w:val="right"/>
      </w:pPr>
      <w:r>
        <w:rPr>
          <w:rFonts w:ascii="Calibri" w:hAnsi="Calibri" w:cs="Calibri"/>
          <w:i/>
          <w:color w:val="008000"/>
          <w:sz w:val="24"/>
          <w:szCs w:val="24"/>
          <w:rtl/>
          <w:lang w:bidi="ar-SA"/>
        </w:rPr>
        <w:t>6- أي منحرفون عادلون عن طريق الحق.</w:t>
      </w:r>
    </w:p>
    <w:p>
      <w:pPr>
        <w:jc w:val="left"/>
      </w:pPr>
      <w:r>
        <w:rPr>
          <w:rFonts w:ascii="Calibri" w:hAnsi="Calibri" w:cs="Calibri"/>
          <w:i w:val="0"/>
          <w:color w:val="000000"/>
          <w:sz w:val="24"/>
          <w:szCs w:val="24"/>
          <w:rtl w:val="0"/>
        </w:rPr>
        <w:t>6—即偏离正道的人。</w:t>
      </w:r>
    </w:p>
    <w:p>
      <w:pPr>
        <w:bidi/>
        <w:jc w:val="right"/>
      </w:pPr>
      <w:r>
        <w:rPr>
          <w:rFonts w:ascii="Calibri" w:hAnsi="Calibri" w:cs="Calibri"/>
          <w:i/>
          <w:color w:val="008000"/>
          <w:sz w:val="24"/>
          <w:szCs w:val="24"/>
          <w:rtl/>
          <w:lang w:bidi="ar-SA"/>
        </w:rPr>
        <w:t>7- أي لا يستوي من اعتصم بحبلنا ومن اعتصم بحبل غيرنا كما لا يساوينا ولا يدانينا من اعتُصِمَ به من أئمة الجور عيناً كما لا يستوي النبع القذر مع النبع الزلال الصافي.</w:t>
      </w:r>
    </w:p>
    <w:p>
      <w:pPr>
        <w:jc w:val="left"/>
      </w:pPr>
      <w:r>
        <w:rPr>
          <w:rFonts w:ascii="Calibri" w:hAnsi="Calibri" w:cs="Calibri"/>
          <w:i w:val="0"/>
          <w:color w:val="000000"/>
          <w:sz w:val="24"/>
          <w:szCs w:val="24"/>
          <w:rtl w:val="0"/>
        </w:rPr>
        <w:t>7—即，依凭我们的纽带之人与依凭他人纽带之人并不相同；正如我们与那些被依凭的暴虐伊玛目丝毫不能相提并论一样，污浊的泉水也不能与清澈甘美的泉水相提并论。</w:t>
      </w:r>
    </w:p>
    <w:p>
      <w:pPr>
        <w:bidi/>
        <w:jc w:val="right"/>
      </w:pPr>
      <w:r>
        <w:rPr>
          <w:rFonts w:ascii="Calibri" w:hAnsi="Calibri" w:cs="Calibri"/>
          <w:i/>
          <w:color w:val="008000"/>
          <w:sz w:val="24"/>
          <w:szCs w:val="24"/>
          <w:rtl/>
          <w:lang w:bidi="ar-SA"/>
        </w:rPr>
        <w:t>8- «المراد بطرق السماء طرق معرفة اللّه تعالى...</w:t>
      </w:r>
    </w:p>
    <w:p>
      <w:pPr>
        <w:jc w:val="left"/>
      </w:pPr>
      <w:r>
        <w:rPr>
          <w:rFonts w:ascii="Calibri" w:hAnsi="Calibri" w:cs="Calibri"/>
          <w:i w:val="0"/>
          <w:color w:val="000000"/>
          <w:sz w:val="24"/>
          <w:szCs w:val="24"/>
          <w:rtl w:val="0"/>
        </w:rPr>
        <w:t>8—“天上的道路，意指认识真主至高无上的道路……</w:t>
      </w:r>
    </w:p>
    <w:p>
      <w:pPr>
        <w:bidi/>
        <w:jc w:val="right"/>
      </w:pPr>
      <w:r>
        <w:rPr>
          <w:rFonts w:ascii="Calibri" w:hAnsi="Calibri" w:cs="Calibri"/>
          <w:i/>
          <w:color w:val="008000"/>
          <w:sz w:val="24"/>
          <w:szCs w:val="24"/>
          <w:rtl/>
          <w:lang w:bidi="ar-SA"/>
        </w:rPr>
        <w:t>ومعرفة عالم الغيب ووجه زيادة الجهل به ظاهر لأن المراحل المعقولة أخفى...</w:t>
      </w:r>
    </w:p>
    <w:p>
      <w:pPr>
        <w:jc w:val="left"/>
      </w:pPr>
      <w:r>
        <w:rPr>
          <w:rFonts w:ascii="Calibri" w:hAnsi="Calibri" w:cs="Calibri"/>
          <w:i w:val="0"/>
          <w:color w:val="000000"/>
          <w:sz w:val="24"/>
          <w:szCs w:val="24"/>
          <w:rtl w:val="0"/>
        </w:rPr>
        <w:t>以及认识幽玄世界；认为对此更加无知，其理由显而易见，因为理性所能理解的阶段更为隐微……</w:t>
      </w:r>
    </w:p>
    <w:p>
      <w:pPr>
        <w:bidi/>
        <w:jc w:val="right"/>
      </w:pPr>
      <w:r>
        <w:rPr>
          <w:rFonts w:ascii="Calibri" w:hAnsi="Calibri" w:cs="Calibri"/>
          <w:i/>
          <w:color w:val="008000"/>
          <w:sz w:val="24"/>
          <w:szCs w:val="24"/>
          <w:rtl/>
          <w:lang w:bidi="ar-SA"/>
        </w:rPr>
        <w:t>من المراحل المحسوسة فإذا احتيج في الأظهر إلى دليل فالأخفى أولى بالاحتياج إليه» المازندراني ١٧٧/٥.</w:t>
      </w:r>
    </w:p>
    <w:p>
      <w:pPr>
        <w:jc w:val="left"/>
      </w:pPr>
      <w:r>
        <w:rPr>
          <w:rFonts w:ascii="Calibri" w:hAnsi="Calibri" w:cs="Calibri"/>
          <w:i w:val="0"/>
          <w:color w:val="000000"/>
          <w:sz w:val="24"/>
          <w:szCs w:val="24"/>
          <w:rtl w:val="0"/>
        </w:rPr>
        <w:t>……较之感官所能感知的阶段；既然显而易见之事尚且需要向导，那么更隐微之事就更需要向导了。”马赞达拉尼，5/177。</w:t>
      </w:r>
    </w:p>
    <w:p>
      <w:pPr>
        <w:bidi/>
        <w:jc w:val="right"/>
      </w:pPr>
      <w:r>
        <w:rPr>
          <w:rFonts w:ascii="Calibri" w:hAnsi="Calibri" w:cs="Calibri"/>
          <w:i/>
          <w:color w:val="008000"/>
          <w:sz w:val="24"/>
          <w:szCs w:val="24"/>
          <w:rtl/>
          <w:lang w:bidi="ar-SA"/>
        </w:rPr>
        <w:t>11 - عليّ بن إبراهيم، عن محمّد بن عيسى، عن يونس، عن أيّوب بن الحرّ، عن أبي بصير،</w:t>
      </w:r>
    </w:p>
    <w:p>
      <w:pPr>
        <w:jc w:val="left"/>
      </w:pPr>
      <w:r>
        <w:rPr>
          <w:rFonts w:ascii="Calibri" w:hAnsi="Calibri" w:cs="Calibri"/>
          <w:i w:val="0"/>
          <w:color w:val="000000"/>
          <w:sz w:val="24"/>
          <w:szCs w:val="24"/>
          <w:rtl w:val="0"/>
        </w:rPr>
        <w:t>11—阿里·本·易卜拉欣传述自穆罕默德·本·尔萨，后者传述自优努斯，后者传述自艾尤布·本·胡尔，后者传述自艾布·巴希尔，</w:t>
      </w:r>
    </w:p>
    <w:p>
      <w:pPr>
        <w:bidi/>
        <w:jc w:val="right"/>
      </w:pPr>
      <w:r>
        <w:rPr>
          <w:rFonts w:ascii="Calibri" w:hAnsi="Calibri" w:cs="Calibri"/>
          <w:i/>
          <w:color w:val="008000"/>
          <w:sz w:val="24"/>
          <w:szCs w:val="24"/>
          <w:rtl/>
          <w:lang w:bidi="ar-SA"/>
        </w:rPr>
        <w:t>عن أبي عبد اللّه (عَلَيهِ السَّلَامُ) في قول اللّه عزّ وجلّ: (ومن يؤت الحكمة فقد أوتي خيراً كثيراً) (1) فقال : طاعة اللّه ومعرفة الإمام.</w:t>
      </w:r>
    </w:p>
    <w:p>
      <w:pPr>
        <w:jc w:val="left"/>
      </w:pPr>
      <w:r>
        <w:rPr>
          <w:rFonts w:ascii="Calibri" w:hAnsi="Calibri" w:cs="Calibri"/>
          <w:i w:val="0"/>
          <w:color w:val="000000"/>
          <w:sz w:val="24"/>
          <w:szCs w:val="24"/>
          <w:rtl w:val="0"/>
        </w:rPr>
        <w:t>后者传述自艾布·阿卜杜拉（愿主赐他平安），关于真主尊严伟大的话语：“谁被赐予智慧，谁确已获得大量福分”（1）。他说：“顺从真主，并认识伊玛目。”</w:t>
      </w:r>
    </w:p>
    <w:p>
      <w:pPr>
        <w:bidi/>
        <w:jc w:val="right"/>
      </w:pPr>
      <w:r>
        <w:rPr>
          <w:rFonts w:ascii="Calibri" w:hAnsi="Calibri" w:cs="Calibri"/>
          <w:i/>
          <w:color w:val="008000"/>
          <w:sz w:val="24"/>
          <w:szCs w:val="24"/>
          <w:rtl/>
          <w:lang w:bidi="ar-SA"/>
        </w:rPr>
        <w:t>12 - محمّد بن يحيى، عن عبد اللّه بن محمّد، عن عليّ بن الحكم، عن أبان، عن أبي بصير قال : قال لي أبو جعفر (عَلَيهِ السَّلَامُ) : هل عرفت إمامك ؟</w:t>
      </w:r>
    </w:p>
    <w:p>
      <w:pPr>
        <w:jc w:val="left"/>
      </w:pPr>
      <w:r>
        <w:rPr>
          <w:rFonts w:ascii="Calibri" w:hAnsi="Calibri" w:cs="Calibri"/>
          <w:i w:val="0"/>
          <w:color w:val="000000"/>
          <w:sz w:val="24"/>
          <w:szCs w:val="24"/>
          <w:rtl w:val="0"/>
        </w:rPr>
        <w:t>12—穆罕默德·本·叶海亚传述自阿卜杜拉·本·穆罕默德，后者传述自阿里·本·哈凯姆，后者传述自阿班，后者传述自艾布·巴希尔；他说：艾布·贾法尔（愿主赐他平安）对我说：“你认识你的伊玛目了吗？”</w:t>
      </w:r>
    </w:p>
    <w:p>
      <w:pPr>
        <w:bidi/>
        <w:jc w:val="right"/>
      </w:pPr>
      <w:r>
        <w:rPr>
          <w:rFonts w:ascii="Calibri" w:hAnsi="Calibri" w:cs="Calibri"/>
          <w:i/>
          <w:color w:val="008000"/>
          <w:sz w:val="24"/>
          <w:szCs w:val="24"/>
          <w:rtl/>
          <w:lang w:bidi="ar-SA"/>
        </w:rPr>
        <w:t>قال : قلت : إي واللّه، قبل أن أخرج من الكوفة، فقال: حسبك إذاً (2) .</w:t>
      </w:r>
    </w:p>
    <w:p>
      <w:pPr>
        <w:jc w:val="left"/>
      </w:pPr>
      <w:r>
        <w:rPr>
          <w:rFonts w:ascii="Calibri" w:hAnsi="Calibri" w:cs="Calibri"/>
          <w:i w:val="0"/>
          <w:color w:val="000000"/>
          <w:sz w:val="24"/>
          <w:szCs w:val="24"/>
          <w:rtl w:val="0"/>
        </w:rPr>
        <w:t>我说：“是的，以真主发誓，我离开库法之前就认识了。”他说：“那就够了。”（2）</w:t>
      </w:r>
    </w:p>
    <w:p>
      <w:pPr>
        <w:bidi/>
        <w:jc w:val="right"/>
      </w:pPr>
      <w:r>
        <w:rPr>
          <w:rFonts w:ascii="Calibri" w:hAnsi="Calibri" w:cs="Calibri"/>
          <w:i/>
          <w:color w:val="008000"/>
          <w:sz w:val="24"/>
          <w:szCs w:val="24"/>
          <w:rtl/>
          <w:lang w:bidi="ar-SA"/>
        </w:rPr>
        <w:t>13 - محمّد بن يحيى، عن أحمد بن محمّد، عن محمّد بن إسماعيل، عن منصور بن يونس،</w:t>
      </w:r>
    </w:p>
    <w:p>
      <w:pPr>
        <w:jc w:val="left"/>
      </w:pPr>
      <w:r>
        <w:rPr>
          <w:rFonts w:ascii="Calibri" w:hAnsi="Calibri" w:cs="Calibri"/>
          <w:i w:val="0"/>
          <w:color w:val="000000"/>
          <w:sz w:val="24"/>
          <w:szCs w:val="24"/>
          <w:rtl w:val="0"/>
        </w:rPr>
        <w:t>13—穆罕默德·本·叶海亚传述自艾哈迈德·本·穆罕默德，后者传述自穆罕默德·本·伊斯玛仪，后者传述自曼苏尔·本·优努斯，</w:t>
      </w:r>
    </w:p>
    <w:p>
      <w:pPr>
        <w:bidi/>
        <w:jc w:val="right"/>
      </w:pPr>
      <w:r>
        <w:rPr>
          <w:rFonts w:ascii="Calibri" w:hAnsi="Calibri" w:cs="Calibri"/>
          <w:i/>
          <w:color w:val="008000"/>
          <w:sz w:val="24"/>
          <w:szCs w:val="24"/>
          <w:rtl/>
          <w:lang w:bidi="ar-SA"/>
        </w:rPr>
        <w:t>عن بريد قال : سمعت أبا جعفر (عَلَيهِ السَّلَامُ) يقول في قول اللّه تبارك وتعالى :</w:t>
      </w:r>
    </w:p>
    <w:p>
      <w:pPr>
        <w:jc w:val="left"/>
      </w:pPr>
      <w:r>
        <w:rPr>
          <w:rFonts w:ascii="Calibri" w:hAnsi="Calibri" w:cs="Calibri"/>
          <w:i w:val="0"/>
          <w:color w:val="000000"/>
          <w:sz w:val="24"/>
          <w:szCs w:val="24"/>
          <w:rtl w:val="0"/>
        </w:rPr>
        <w:t>后者传述自布赖德；他说：我听见艾布·贾法尔（愿主赐他平安）就真主——尊严崇高、至善至高——的话语说道：</w:t>
      </w:r>
    </w:p>
    <w:p>
      <w:pPr>
        <w:bidi/>
        <w:jc w:val="right"/>
      </w:pPr>
      <w:r>
        <w:rPr>
          <w:rFonts w:ascii="Calibri" w:hAnsi="Calibri" w:cs="Calibri"/>
          <w:i/>
          <w:color w:val="008000"/>
          <w:sz w:val="24"/>
          <w:szCs w:val="24"/>
          <w:rtl/>
          <w:lang w:bidi="ar-SA"/>
        </w:rPr>
        <w:t>(أَوَمَنْ كَانَ مَيْتًا فَأَحْيَيْنَاهُ وَجَعَلْنَا لَهُ نُورًا يَمْشِي بِهِ فِي النَّاسِ) (3) فقال:</w:t>
      </w:r>
    </w:p>
    <w:p>
      <w:pPr>
        <w:jc w:val="left"/>
      </w:pPr>
      <w:r>
        <w:rPr>
          <w:rFonts w:ascii="Calibri" w:hAnsi="Calibri" w:cs="Calibri"/>
          <w:i w:val="0"/>
          <w:color w:val="000000"/>
          <w:sz w:val="24"/>
          <w:szCs w:val="24"/>
          <w:rtl w:val="0"/>
        </w:rPr>
        <w:t>“难道那原是死者，而我使他复活，并为他设置一道光，让他凭借它在人群中行走的人……”（3）他说：</w:t>
      </w:r>
    </w:p>
    <w:p>
      <w:pPr>
        <w:bidi/>
        <w:jc w:val="right"/>
      </w:pPr>
      <w:r>
        <w:rPr>
          <w:rFonts w:ascii="Calibri" w:hAnsi="Calibri" w:cs="Calibri"/>
          <w:i/>
          <w:color w:val="008000"/>
          <w:sz w:val="24"/>
          <w:szCs w:val="24"/>
          <w:rtl/>
          <w:lang w:bidi="ar-SA"/>
        </w:rPr>
        <w:t>«ميت» لا يعرف شيئاً و (نُورًا يَمْشِي بِهِ فِي النَّاسِ) : إماماً يؤتم به (كَمَنْ مَثَلُهُ فِي الظُّلُمَاتِ لَيْسَ بِخَارِجٍ مِنْهَا) (4) قال : الّذي لا يعرف الإمام.</w:t>
      </w:r>
    </w:p>
    <w:p>
      <w:pPr>
        <w:jc w:val="left"/>
      </w:pPr>
      <w:r>
        <w:rPr>
          <w:rFonts w:ascii="Calibri" w:hAnsi="Calibri" w:cs="Calibri"/>
          <w:i w:val="0"/>
          <w:color w:val="000000"/>
          <w:sz w:val="24"/>
          <w:szCs w:val="24"/>
          <w:rtl w:val="0"/>
        </w:rPr>
        <w:t>“死者”，即一无所知之人；“一道光，让他凭借它在人群中行走”，即一位被人追随的伊玛目。“难道他像那处于重重黑暗之中、无法脱离其中的人吗？”（4）他说：这是指不认识伊玛目的人。</w:t>
      </w:r>
    </w:p>
    <w:p>
      <w:pPr>
        <w:bidi/>
        <w:jc w:val="right"/>
      </w:pPr>
      <w:r>
        <w:rPr>
          <w:rFonts w:ascii="Calibri" w:hAnsi="Calibri" w:cs="Calibri"/>
          <w:i/>
          <w:color w:val="008000"/>
          <w:sz w:val="24"/>
          <w:szCs w:val="24"/>
          <w:rtl/>
          <w:lang w:bidi="ar-SA"/>
        </w:rPr>
        <w:t>١٤ - الحسين بن محمّد عن معلىّ بن محمّد عن محمّد بن أورمة ومحمّد بن عبد اللّه،</w:t>
      </w:r>
    </w:p>
    <w:p>
      <w:pPr>
        <w:jc w:val="left"/>
      </w:pPr>
      <w:r>
        <w:rPr>
          <w:rFonts w:ascii="Calibri" w:hAnsi="Calibri" w:cs="Calibri"/>
          <w:i w:val="0"/>
          <w:color w:val="000000"/>
          <w:sz w:val="24"/>
          <w:szCs w:val="24"/>
          <w:rtl w:val="0"/>
        </w:rPr>
        <w:t>14—侯赛因·本·穆罕默德传述自穆阿拉·本·穆罕默德，后者传述自穆罕默德·本·欧尔迈和穆罕默德·本·阿卜杜拉，</w:t>
      </w:r>
    </w:p>
    <w:p>
      <w:pPr>
        <w:bidi/>
        <w:jc w:val="right"/>
      </w:pPr>
      <w:r>
        <w:rPr>
          <w:rFonts w:ascii="Calibri" w:hAnsi="Calibri" w:cs="Calibri"/>
          <w:i/>
          <w:color w:val="008000"/>
          <w:sz w:val="24"/>
          <w:szCs w:val="24"/>
          <w:rtl/>
          <w:lang w:bidi="ar-SA"/>
        </w:rPr>
        <w:t>عن عليّ بن حسّان عن عبد الرحمن بن كثير، عن أبي عبد اللّه (عَلَيهِ السَّلَامُ) قال:</w:t>
      </w:r>
    </w:p>
    <w:p>
      <w:pPr>
        <w:jc w:val="left"/>
      </w:pPr>
      <w:r>
        <w:rPr>
          <w:rFonts w:ascii="Calibri" w:hAnsi="Calibri" w:cs="Calibri"/>
          <w:i w:val="0"/>
          <w:color w:val="000000"/>
          <w:sz w:val="24"/>
          <w:szCs w:val="24"/>
          <w:rtl w:val="0"/>
        </w:rPr>
        <w:t>由阿里·本·哈桑传述自阿卜杜·拉赫曼·本·凯西尔，后者传述自艾布·阿卜杜拉（愿主赐他平安）；他说：</w:t>
      </w:r>
    </w:p>
    <w:p>
      <w:pPr>
        <w:bidi/>
        <w:jc w:val="right"/>
      </w:pPr>
      <w:r>
        <w:rPr>
          <w:rFonts w:ascii="Calibri" w:hAnsi="Calibri" w:cs="Calibri"/>
          <w:i/>
          <w:color w:val="008000"/>
          <w:sz w:val="24"/>
          <w:szCs w:val="24"/>
          <w:rtl/>
          <w:lang w:bidi="ar-SA"/>
        </w:rPr>
        <w:t>قال أبو جعفر (عَلَيهِ السَّلَامُ) : دخل أبو عبد اللّه الجدليّ على أمير المؤمنين فقال (عَلَيهِ السَّلَامُ):</w:t>
      </w:r>
    </w:p>
    <w:p>
      <w:pPr>
        <w:jc w:val="left"/>
      </w:pPr>
      <w:r>
        <w:rPr>
          <w:rFonts w:ascii="Calibri" w:hAnsi="Calibri" w:cs="Calibri"/>
          <w:i w:val="0"/>
          <w:color w:val="000000"/>
          <w:sz w:val="24"/>
          <w:szCs w:val="24"/>
          <w:rtl w:val="0"/>
        </w:rPr>
        <w:t>艾布·贾法尔（愿主赐他平安）说：艾布·阿卜杜拉·朱达利来到信士的长官那里，他（愿主赐他平安）说：</w:t>
      </w:r>
    </w:p>
    <w:p>
      <w:pPr>
        <w:bidi/>
        <w:jc w:val="right"/>
      </w:pPr>
      <w:r>
        <w:rPr>
          <w:rFonts w:ascii="Calibri" w:hAnsi="Calibri" w:cs="Calibri"/>
          <w:i/>
          <w:color w:val="008000"/>
          <w:sz w:val="24"/>
          <w:szCs w:val="24"/>
          <w:rtl/>
          <w:lang w:bidi="ar-SA"/>
        </w:rPr>
        <w:t>يا أبا عبد اللّه ألا أخبرك بقول اللّه عزّ وجلّ (مَنْ جَاءَ بِالْحَسَنَةِ فَلَهُ خَيْرٌ مِنْهَا وَهُمْ مِنْ</w:t>
      </w:r>
    </w:p>
    <w:p>
      <w:pPr>
        <w:jc w:val="left"/>
      </w:pPr>
      <w:r>
        <w:rPr>
          <w:rFonts w:ascii="Calibri" w:hAnsi="Calibri" w:cs="Calibri"/>
          <w:i w:val="0"/>
          <w:color w:val="000000"/>
          <w:sz w:val="24"/>
          <w:szCs w:val="24"/>
          <w:rtl w:val="0"/>
        </w:rPr>
        <w:t>“艾布·阿卜杜拉啊，我是否告诉你尊严崇高的真主所说的话：‘凡带着善行而来的人，将获得比它更好的回报；他们属于</w:t>
      </w:r>
    </w:p>
    <w:p>
      <w:pPr>
        <w:bidi/>
        <w:jc w:val="right"/>
      </w:pPr>
      <w:r>
        <w:rPr>
          <w:rFonts w:ascii="Calibri" w:hAnsi="Calibri" w:cs="Calibri"/>
          <w:i/>
          <w:color w:val="008000"/>
          <w:sz w:val="24"/>
          <w:szCs w:val="24"/>
          <w:rtl/>
          <w:lang w:bidi="ar-SA"/>
        </w:rPr>
        <w:t>فَزَعٍ يَوْمَئِذٍ آمِنُونَ * وَمَنْ جَاءَ بِالسَّيِّئَةِ فَكُبَّتْ وُجُوهُهُمْ فِي النَّارِ هَلْ تُجْزَوْنَ إِلَّا مَا كُنْتُمْ تَعْمَلُونَ) (5) قال :</w:t>
      </w:r>
    </w:p>
    <w:p>
      <w:pPr>
        <w:jc w:val="left"/>
      </w:pPr>
      <w:r>
        <w:rPr>
          <w:rFonts w:ascii="Calibri" w:hAnsi="Calibri" w:cs="Calibri"/>
          <w:i w:val="0"/>
          <w:color w:val="000000"/>
          <w:sz w:val="24"/>
          <w:szCs w:val="24"/>
          <w:rtl w:val="0"/>
        </w:rPr>
        <w:t>那日恐惧中的安然者。凡带着恶行而来的人，他们的脸将被掷入火中。你们受到的报偿，不就是你们所做的吗？’”（5）他说：</w:t>
      </w:r>
    </w:p>
    <w:p>
      <w:pPr>
        <w:bidi/>
        <w:jc w:val="right"/>
      </w:pPr>
      <w:r>
        <w:rPr>
          <w:rFonts w:ascii="Calibri" w:hAnsi="Calibri" w:cs="Calibri"/>
          <w:i/>
          <w:color w:val="008000"/>
          <w:sz w:val="24"/>
          <w:szCs w:val="24"/>
          <w:rtl/>
          <w:lang w:bidi="ar-SA"/>
        </w:rPr>
        <w:t>بلى يا أمير المؤمنين جعلت فداك، فقال : الحسنة معرفة الولاية وحبنا أهل البيت والسيّئة إنكار الولاية وبغضنا أهل البيت، ثمَّ قرأ عليه هذه الآية. ٦٥ - باب فرض طاعة الأئمّة</w:t>
      </w:r>
    </w:p>
    <w:p>
      <w:pPr>
        <w:jc w:val="left"/>
      </w:pPr>
      <w:r>
        <w:rPr>
          <w:rFonts w:ascii="Calibri" w:hAnsi="Calibri" w:cs="Calibri"/>
          <w:i w:val="0"/>
          <w:color w:val="000000"/>
          <w:sz w:val="24"/>
          <w:szCs w:val="24"/>
          <w:rtl w:val="0"/>
        </w:rPr>
        <w:t>“是的，信士的长官，愿我为你牺牲。”他说：“善行就是认识伊玛目职权并热爱我们圣裔；恶行就是否认伊玛目职权并憎恨我们圣裔。”然后他为他诵读了这节经文。65——伊玛目服从义务篇</w:t>
      </w:r>
    </w:p>
    <w:p>
      <w:pPr>
        <w:bidi/>
        <w:jc w:val="right"/>
      </w:pPr>
      <w:r>
        <w:rPr>
          <w:rFonts w:ascii="Calibri" w:hAnsi="Calibri" w:cs="Calibri"/>
          <w:i/>
          <w:color w:val="008000"/>
          <w:sz w:val="24"/>
          <w:szCs w:val="24"/>
          <w:rtl/>
          <w:lang w:bidi="ar-SA"/>
        </w:rPr>
        <w:t>١ - عليّ بن إبراهيم عن أبيه، عن حماد بن عيسى، عن حريز عن زرارة، عن أبي جعفر (عَلَيهِ السَّلَامُ) قال : ذروة الأمر وسنامه (6) ومفتاحه وباب الأشياء ورضا الرحمن تبارك وتعالى الطاعة ص: 240</w:t>
      </w:r>
    </w:p>
    <w:p>
      <w:pPr>
        <w:jc w:val="left"/>
      </w:pPr>
      <w:r>
        <w:rPr>
          <w:rFonts w:ascii="Calibri" w:hAnsi="Calibri" w:cs="Calibri"/>
          <w:i w:val="0"/>
          <w:color w:val="000000"/>
          <w:sz w:val="24"/>
          <w:szCs w:val="24"/>
          <w:rtl w:val="0"/>
        </w:rPr>
        <w:t>1—阿里·本·易卜拉欣传述自其父，后者传述自哈马德·本·伊萨，后者传述自胡莱兹，后者传述自祖拉拉，后者传述自艾布·贾法尔（愿主赐他平安）；他说：“此事的巅峰与顶点（6）、钥匙、万事之门，以及至高无上的至仁主的喜悦，乃是服从在认识伊玛目之后……”第240页</w:t>
      </w:r>
    </w:p>
    <w:p>
      <w:pPr>
        <w:bidi/>
        <w:jc w:val="right"/>
      </w:pPr>
      <w:r>
        <w:rPr>
          <w:rFonts w:ascii="Calibri" w:hAnsi="Calibri" w:cs="Calibri"/>
          <w:i/>
          <w:color w:val="008000"/>
          <w:sz w:val="24"/>
          <w:szCs w:val="24"/>
          <w:rtl/>
          <w:lang w:bidi="ar-SA"/>
        </w:rPr>
        <w:t>1- البقرة/ ٢٦٩. 2- أي يكفيك. 3- الأنعام / ١٢٢. 4- الأنعام / ١٢٢. 5- النمل/ 89 - 90.</w:t>
      </w:r>
    </w:p>
    <w:p>
      <w:pPr>
        <w:jc w:val="left"/>
      </w:pPr>
      <w:r>
        <w:rPr>
          <w:rFonts w:ascii="Calibri" w:hAnsi="Calibri" w:cs="Calibri"/>
          <w:i w:val="0"/>
          <w:color w:val="000000"/>
          <w:sz w:val="24"/>
          <w:szCs w:val="24"/>
          <w:rtl w:val="0"/>
        </w:rPr>
        <w:t>1—黄牛章/269。2—即足以使你满足。3—牲畜章/122。4—牲畜章/122。5—蚂蚁章/89—90。</w:t>
      </w:r>
    </w:p>
    <w:p>
      <w:pPr>
        <w:bidi/>
        <w:jc w:val="right"/>
      </w:pPr>
      <w:r>
        <w:rPr>
          <w:rFonts w:ascii="Calibri" w:hAnsi="Calibri" w:cs="Calibri"/>
          <w:i/>
          <w:color w:val="008000"/>
          <w:sz w:val="24"/>
          <w:szCs w:val="24"/>
          <w:rtl/>
          <w:lang w:bidi="ar-SA"/>
        </w:rPr>
        <w:t>6- «ذُروة الأمر: أعلاه والأمر: الإيمان أو جميع الأمور الدينية أو الأعم منها ومن الدنيوية.</w:t>
      </w:r>
    </w:p>
    <w:p>
      <w:pPr>
        <w:jc w:val="left"/>
      </w:pPr>
      <w:r>
        <w:rPr>
          <w:rFonts w:ascii="Calibri" w:hAnsi="Calibri" w:cs="Calibri"/>
          <w:i w:val="0"/>
          <w:color w:val="000000"/>
          <w:sz w:val="24"/>
          <w:szCs w:val="24"/>
          <w:rtl w:val="0"/>
        </w:rPr>
        <w:t>6—“此事的巅峰：即其最高处。此事指信仰、全部宗教事务，或宗教事务与世俗事务两者。</w:t>
      </w:r>
    </w:p>
    <w:p>
      <w:pPr>
        <w:bidi/>
        <w:jc w:val="right"/>
      </w:pPr>
      <w:r>
        <w:rPr>
          <w:rFonts w:ascii="Calibri" w:hAnsi="Calibri" w:cs="Calibri"/>
          <w:i/>
          <w:color w:val="008000"/>
          <w:sz w:val="24"/>
          <w:szCs w:val="24"/>
          <w:rtl/>
          <w:lang w:bidi="ar-SA"/>
        </w:rPr>
        <w:t>وسَنامه أي أشرفه وأرفعه مستعاراً من سنام البعير لأنه عضو منه».</w:t>
      </w:r>
    </w:p>
    <w:p>
      <w:pPr>
        <w:jc w:val="left"/>
      </w:pPr>
      <w:r>
        <w:rPr>
          <w:rFonts w:ascii="Calibri" w:hAnsi="Calibri" w:cs="Calibri"/>
          <w:i w:val="0"/>
          <w:color w:val="000000"/>
          <w:sz w:val="24"/>
          <w:szCs w:val="24"/>
          <w:rtl w:val="0"/>
        </w:rPr>
        <w:t>‘其顶点’即其最尊贵、最高之处；这是借用骆驼驼峰一词，因为它是骆驼身体的一部分。”</w:t>
      </w:r>
    </w:p>
    <w:p>
      <w:pPr>
        <w:bidi/>
        <w:jc w:val="right"/>
      </w:pPr>
      <w:r>
        <w:rPr>
          <w:rFonts w:ascii="Calibri" w:hAnsi="Calibri" w:cs="Calibri"/>
          <w:i/>
          <w:color w:val="008000"/>
          <w:sz w:val="24"/>
          <w:szCs w:val="24"/>
          <w:rtl/>
          <w:lang w:bidi="ar-SA"/>
        </w:rPr>
        <w:t>للإمام بعد معرفته، ثمَّ قال : إنَّ اللّه تبارك وتعالى يقول : (مَنْ يُطِعِ الرَّسُولَ فَقَدْ أَطَاعَ اللَّهَ وَمَنْ تَوَلَّى فَمَا أَرْسَلْنَاكَ عَلَيْهِمْ حَفِيظًا) (1) .</w:t>
      </w:r>
    </w:p>
    <w:p>
      <w:pPr>
        <w:jc w:val="left"/>
      </w:pPr>
      <w:r>
        <w:rPr>
          <w:rFonts w:ascii="Calibri" w:hAnsi="Calibri" w:cs="Calibri"/>
          <w:i w:val="0"/>
          <w:color w:val="000000"/>
          <w:sz w:val="24"/>
          <w:szCs w:val="24"/>
          <w:rtl w:val="0"/>
        </w:rPr>
        <w:t>对伊玛目的服从；随后他说：“尊严崇高的真主说：‘谁服从使者，谁就服从了真主；谁转身离去，我没有派你去做他们的监护者。’”（1）</w:t>
      </w:r>
    </w:p>
    <w:p>
      <w:pPr>
        <w:bidi/>
        <w:jc w:val="right"/>
      </w:pPr>
      <w:r>
        <w:rPr>
          <w:rFonts w:ascii="Calibri" w:hAnsi="Calibri" w:cs="Calibri"/>
          <w:i/>
          <w:color w:val="008000"/>
          <w:sz w:val="24"/>
          <w:szCs w:val="24"/>
          <w:rtl/>
          <w:lang w:bidi="ar-SA"/>
        </w:rPr>
        <w:t>2 - الحسين بن محمّد الأشعريّ، عن معلىّ بن محمّد عن الحسن بن عليّ الوشّاء عن أبان بن عثمان،</w:t>
      </w:r>
    </w:p>
    <w:p>
      <w:pPr>
        <w:jc w:val="left"/>
      </w:pPr>
      <w:r>
        <w:rPr>
          <w:rFonts w:ascii="Calibri" w:hAnsi="Calibri" w:cs="Calibri"/>
          <w:i w:val="0"/>
          <w:color w:val="000000"/>
          <w:sz w:val="24"/>
          <w:szCs w:val="24"/>
          <w:rtl w:val="0"/>
        </w:rPr>
        <w:t>2—侯赛因·本·穆罕默德·艾什阿里传述自穆阿拉·本·穆罕默德，后者传述自哈桑·本·阿里·瓦沙，后者传述自阿班·本·奥斯曼，</w:t>
      </w:r>
    </w:p>
    <w:p>
      <w:pPr>
        <w:bidi/>
        <w:jc w:val="right"/>
      </w:pPr>
      <w:r>
        <w:rPr>
          <w:rFonts w:ascii="Calibri" w:hAnsi="Calibri" w:cs="Calibri"/>
          <w:i/>
          <w:color w:val="008000"/>
          <w:sz w:val="24"/>
          <w:szCs w:val="24"/>
          <w:rtl/>
          <w:lang w:bidi="ar-SA"/>
        </w:rPr>
        <w:t>عن أبي الصباح (2) قال : أشهد أنّي سمعت أبا عبد اللّه (عَلَيهِ السَّلَامُ) يقول :</w:t>
      </w:r>
    </w:p>
    <w:p>
      <w:pPr>
        <w:jc w:val="left"/>
      </w:pPr>
      <w:r>
        <w:rPr>
          <w:rFonts w:ascii="Calibri" w:hAnsi="Calibri" w:cs="Calibri"/>
          <w:i w:val="0"/>
          <w:color w:val="000000"/>
          <w:sz w:val="24"/>
          <w:szCs w:val="24"/>
          <w:rtl w:val="0"/>
        </w:rPr>
        <w:t>后者传述自艾布·萨巴赫（2）；他说：“我作证，我听见艾布·阿卜杜拉（愿主赐他平安）说：</w:t>
      </w:r>
    </w:p>
    <w:p>
      <w:pPr>
        <w:bidi/>
        <w:jc w:val="right"/>
      </w:pPr>
      <w:r>
        <w:rPr>
          <w:rFonts w:ascii="Calibri" w:hAnsi="Calibri" w:cs="Calibri"/>
          <w:i/>
          <w:color w:val="008000"/>
          <w:sz w:val="24"/>
          <w:szCs w:val="24"/>
          <w:rtl/>
          <w:lang w:bidi="ar-SA"/>
        </w:rPr>
        <w:t>أشهد أنَّ عليّاً إمام فرض اللّه طاعته، وأنَّ الحسن إمام فرض اللّه طاعته، وأنَّ الحسين إمام فرض اللّه طاعته، وأن عليّ بن الحسين إمام فرض اللّه طاعته، وأنَّ محمّد بن عليّ إمام فرض اللّه طاعته.</w:t>
      </w:r>
    </w:p>
    <w:p>
      <w:pPr>
        <w:jc w:val="left"/>
      </w:pPr>
      <w:r>
        <w:rPr>
          <w:rFonts w:ascii="Calibri" w:hAnsi="Calibri" w:cs="Calibri"/>
          <w:i w:val="0"/>
          <w:color w:val="000000"/>
          <w:sz w:val="24"/>
          <w:szCs w:val="24"/>
          <w:rtl w:val="0"/>
        </w:rPr>
        <w:t>我作证，阿里是伊玛目，真主规定必须服从他；哈桑是伊玛目，真主规定必须服从他；侯赛因是伊玛目，真主规定必须服从他；阿里·本·侯赛因是伊玛目，真主规定必须服从他；穆罕默德·本·阿里是伊玛目，真主规定必须服从他。”</w:t>
      </w:r>
    </w:p>
    <w:p>
      <w:pPr>
        <w:bidi/>
        <w:jc w:val="right"/>
      </w:pPr>
      <w:r>
        <w:rPr>
          <w:rFonts w:ascii="Calibri" w:hAnsi="Calibri" w:cs="Calibri"/>
          <w:i/>
          <w:color w:val="008000"/>
          <w:sz w:val="24"/>
          <w:szCs w:val="24"/>
          <w:rtl/>
          <w:lang w:bidi="ar-SA"/>
        </w:rPr>
        <w:t>٣ - وبهذا الإسناد، عن معلىّ بن محمّد، عن الحسن بن عليّ قال : حدَّثنا حماد بن عثمان،</w:t>
      </w:r>
    </w:p>
    <w:p>
      <w:pPr>
        <w:jc w:val="left"/>
      </w:pPr>
      <w:r>
        <w:rPr>
          <w:rFonts w:ascii="Calibri" w:hAnsi="Calibri" w:cs="Calibri"/>
          <w:i w:val="0"/>
          <w:color w:val="000000"/>
          <w:sz w:val="24"/>
          <w:szCs w:val="24"/>
          <w:rtl w:val="0"/>
        </w:rPr>
        <w:t>3—以这条传述链传述自穆阿拉·本·穆罕默德，后者传述自哈桑·本·阿里；他说：“哈马德·本·奥斯曼给我们讲述：”</w:t>
      </w:r>
    </w:p>
    <w:p>
      <w:pPr>
        <w:bidi/>
        <w:jc w:val="right"/>
      </w:pPr>
      <w:r>
        <w:rPr>
          <w:rFonts w:ascii="Calibri" w:hAnsi="Calibri" w:cs="Calibri"/>
          <w:i/>
          <w:color w:val="008000"/>
          <w:sz w:val="24"/>
          <w:szCs w:val="24"/>
          <w:rtl/>
          <w:lang w:bidi="ar-SA"/>
        </w:rPr>
        <w:t>عن بشير العطّار قال : سمعت أبا عبد اللّه (عَلَيهِ السَّلَامُ) يقول : نحن قوم فرض اللّه طاعتنا وأنتم تأتمون بمن لا يعذر النّاس بجهالته (3) .</w:t>
      </w:r>
    </w:p>
    <w:p>
      <w:pPr>
        <w:jc w:val="left"/>
      </w:pPr>
      <w:r>
        <w:rPr>
          <w:rFonts w:ascii="Calibri" w:hAnsi="Calibri" w:cs="Calibri"/>
          <w:i w:val="0"/>
          <w:color w:val="000000"/>
          <w:sz w:val="24"/>
          <w:szCs w:val="24"/>
          <w:rtl w:val="0"/>
        </w:rPr>
        <w:t>比希尔·阿塔尔传述说：“我听见艾布·阿卜杜拉（愿主赐他平安）说：我们是一群真主规定必须服从的人，而你们却追随那些人；人们对他们一无所知，也不能因此得到宽恕（3）。”</w:t>
      </w:r>
    </w:p>
    <w:p>
      <w:pPr>
        <w:bidi/>
        <w:jc w:val="right"/>
      </w:pPr>
      <w:r>
        <w:rPr>
          <w:rFonts w:ascii="Calibri" w:hAnsi="Calibri" w:cs="Calibri"/>
          <w:i/>
          <w:color w:val="008000"/>
          <w:sz w:val="24"/>
          <w:szCs w:val="24"/>
          <w:rtl/>
          <w:lang w:bidi="ar-SA"/>
        </w:rPr>
        <w:t>٤ - محمّد بن يحيى، عن أحمد بن محمّد، عن الحسين بن سعيد،</w:t>
      </w:r>
    </w:p>
    <w:p>
      <w:pPr>
        <w:jc w:val="left"/>
      </w:pPr>
      <w:r>
        <w:rPr>
          <w:rFonts w:ascii="Calibri" w:hAnsi="Calibri" w:cs="Calibri"/>
          <w:i w:val="0"/>
          <w:color w:val="000000"/>
          <w:sz w:val="24"/>
          <w:szCs w:val="24"/>
          <w:rtl w:val="0"/>
        </w:rPr>
        <w:t>4—穆罕默德·本·叶海亚传述自艾哈迈德·本·穆罕默德，后者传述自侯赛因·本·赛义德，</w:t>
      </w:r>
    </w:p>
    <w:p>
      <w:pPr>
        <w:bidi/>
        <w:jc w:val="right"/>
      </w:pPr>
      <w:r>
        <w:rPr>
          <w:rFonts w:ascii="Calibri" w:hAnsi="Calibri" w:cs="Calibri"/>
          <w:i/>
          <w:color w:val="008000"/>
          <w:sz w:val="24"/>
          <w:szCs w:val="24"/>
          <w:rtl/>
          <w:lang w:bidi="ar-SA"/>
        </w:rPr>
        <w:t>عن حماد بن عيسى عن الحسين بن المختار عن بعض أصحابنا، عن أبي جعفر (عَلَيهِ السَّلَامُ) في قول اللّه عزّ وجلّ : (وَآتَيْنَاهُمْ مُلْكًا عَظِيمًا) (4) قال: الطاعة المفروضة.</w:t>
      </w:r>
    </w:p>
    <w:p>
      <w:pPr>
        <w:jc w:val="left"/>
      </w:pPr>
      <w:r>
        <w:rPr>
          <w:rFonts w:ascii="Calibri" w:hAnsi="Calibri" w:cs="Calibri"/>
          <w:i w:val="0"/>
          <w:color w:val="000000"/>
          <w:sz w:val="24"/>
          <w:szCs w:val="24"/>
          <w:rtl w:val="0"/>
        </w:rPr>
        <w:t>后者传述自哈马德·本·伊萨，后者传述自侯赛因·本·穆赫塔尔，后者传述自我们的一位同伴，后者传述自艾布·贾法尔（愿主赐他平安）。关于尊严崇高的真主所说的：“我赐予他们伟大的权柄”（4），他说：指规定必须服从。</w:t>
      </w:r>
    </w:p>
    <w:p>
      <w:pPr>
        <w:bidi/>
        <w:jc w:val="right"/>
      </w:pPr>
      <w:r>
        <w:rPr>
          <w:rFonts w:ascii="Calibri" w:hAnsi="Calibri" w:cs="Calibri"/>
          <w:i/>
          <w:color w:val="008000"/>
          <w:sz w:val="24"/>
          <w:szCs w:val="24"/>
          <w:rtl/>
          <w:lang w:bidi="ar-SA"/>
        </w:rPr>
        <w:t>٥ - عدَّة من أصحابنا، عن أحمد بن محمّد، عن محمّد بن سنان،</w:t>
      </w:r>
    </w:p>
    <w:p>
      <w:pPr>
        <w:jc w:val="left"/>
      </w:pPr>
      <w:r>
        <w:rPr>
          <w:rFonts w:ascii="Calibri" w:hAnsi="Calibri" w:cs="Calibri"/>
          <w:i w:val="0"/>
          <w:color w:val="000000"/>
          <w:sz w:val="24"/>
          <w:szCs w:val="24"/>
          <w:rtl w:val="0"/>
        </w:rPr>
        <w:t>5—我们的一群同伴传述自艾哈迈德·本·穆罕默德，后者传述自穆罕默德·本·辛安，</w:t>
      </w:r>
    </w:p>
    <w:p>
      <w:pPr>
        <w:bidi/>
        <w:jc w:val="right"/>
      </w:pPr>
      <w:r>
        <w:rPr>
          <w:rFonts w:ascii="Calibri" w:hAnsi="Calibri" w:cs="Calibri"/>
          <w:i/>
          <w:color w:val="008000"/>
          <w:sz w:val="24"/>
          <w:szCs w:val="24"/>
          <w:rtl/>
          <w:lang w:bidi="ar-SA"/>
        </w:rPr>
        <w:t>عن أبي خالد القماط (5) عن أبي الحسن العطّار قال : سمعت أبا عبد اللّه (عَلَيهِ السَّلَامُ) يقول : أشرك (6) بين الأوصياء والرُّسل في الطاعة.</w:t>
      </w:r>
    </w:p>
    <w:p>
      <w:pPr>
        <w:jc w:val="left"/>
      </w:pPr>
      <w:r>
        <w:rPr>
          <w:rFonts w:ascii="Calibri" w:hAnsi="Calibri" w:cs="Calibri"/>
          <w:i w:val="0"/>
          <w:color w:val="000000"/>
          <w:sz w:val="24"/>
          <w:szCs w:val="24"/>
          <w:rtl w:val="0"/>
        </w:rPr>
        <w:t>后者传述自艾布·哈立德·盖马特（5），后者传述自艾布·哈桑·阿塔尔；他说：“我听见艾布·阿卜杜拉（愿主赐他平安）说：使遗嘱继承者与使者在服从方面并列（6）。”</w:t>
      </w:r>
    </w:p>
    <w:p>
      <w:pPr>
        <w:bidi/>
        <w:jc w:val="right"/>
      </w:pPr>
      <w:r>
        <w:rPr>
          <w:rFonts w:ascii="Calibri" w:hAnsi="Calibri" w:cs="Calibri"/>
          <w:i/>
          <w:color w:val="008000"/>
          <w:sz w:val="24"/>
          <w:szCs w:val="24"/>
          <w:rtl/>
          <w:lang w:bidi="ar-SA"/>
        </w:rPr>
        <w:t>٦ - أحمد بن محمّد، عن محمّد بن أبي عمير، عن سيف بن عميرة، عن أبي الصباح الكناني قال :</w:t>
      </w:r>
    </w:p>
    <w:p>
      <w:pPr>
        <w:jc w:val="left"/>
      </w:pPr>
      <w:r>
        <w:rPr>
          <w:rFonts w:ascii="Calibri" w:hAnsi="Calibri" w:cs="Calibri"/>
          <w:i w:val="0"/>
          <w:color w:val="000000"/>
          <w:sz w:val="24"/>
          <w:szCs w:val="24"/>
          <w:rtl w:val="0"/>
        </w:rPr>
        <w:t>6—艾哈迈德·本·穆罕默德传述自穆罕默德·本·艾比·欧迈尔，后者传述自赛义夫·本·奥迈拉，后者传述自艾布·萨巴赫·基纳尼；他说：</w:t>
      </w:r>
    </w:p>
    <w:p>
      <w:pPr>
        <w:bidi/>
        <w:jc w:val="right"/>
      </w:pPr>
      <w:r>
        <w:rPr>
          <w:rFonts w:ascii="Calibri" w:hAnsi="Calibri" w:cs="Calibri"/>
          <w:i/>
          <w:color w:val="008000"/>
          <w:sz w:val="24"/>
          <w:szCs w:val="24"/>
          <w:rtl/>
          <w:lang w:bidi="ar-SA"/>
        </w:rPr>
        <w:t>قال أبو عبد اللّه (عَلَيهِ السَّلَامُ) : نحن قوم فرض اللّه عزّ وجلّ طاعتنا لنا الأنفال (7) ، ولنا صفو المال (8) ونحن الراسخون في العلم، ونحن المحسودون الّذين قال اللّه: («أَمْ يَحْسُدُونَ ص: 241</w:t>
      </w:r>
    </w:p>
    <w:p>
      <w:pPr>
        <w:jc w:val="left"/>
      </w:pPr>
      <w:r>
        <w:rPr>
          <w:rFonts w:ascii="Calibri" w:hAnsi="Calibri" w:cs="Calibri"/>
          <w:i w:val="0"/>
          <w:color w:val="000000"/>
          <w:sz w:val="24"/>
          <w:szCs w:val="24"/>
          <w:rtl w:val="0"/>
        </w:rPr>
        <w:t>艾布·阿卜杜拉（愿主赐他平安）说：“我们是一群真主尊严崇高，规定必须服从的人。战利品归我们（7），纯选之财归我们（8），我们是学识深固者；我们是受嫉妒者，真主说：‘难道他们嫉妒 ص: 241</w:t>
      </w:r>
    </w:p>
    <w:p>
      <w:pPr>
        <w:bidi/>
        <w:jc w:val="right"/>
      </w:pPr>
      <w:r>
        <w:rPr>
          <w:rFonts w:ascii="Calibri" w:hAnsi="Calibri" w:cs="Calibri"/>
          <w:i/>
          <w:color w:val="008000"/>
          <w:sz w:val="24"/>
          <w:szCs w:val="24"/>
          <w:rtl/>
          <w:lang w:bidi="ar-SA"/>
        </w:rPr>
        <w:t>1- النساء/ 80، ومدلول الآية «يعني كما أن طاعة الرسول (صَلَّى اللّه عَلَيْهِ وَ آلِهِ وَسَلَّمَ ) طاعة</w:t>
      </w:r>
    </w:p>
    <w:p>
      <w:pPr>
        <w:jc w:val="left"/>
      </w:pPr>
      <w:r>
        <w:rPr>
          <w:rFonts w:ascii="Calibri" w:hAnsi="Calibri" w:cs="Calibri"/>
          <w:i w:val="0"/>
          <w:color w:val="000000"/>
          <w:sz w:val="24"/>
          <w:szCs w:val="24"/>
          <w:rtl w:val="0"/>
        </w:rPr>
        <w:t>1—妇女章/80，节文的含义是：“也就是说，正如服从使者（愿真主赐福并赐平安于他及其家属）就是服从</w:t>
      </w:r>
    </w:p>
    <w:p>
      <w:pPr>
        <w:bidi/>
        <w:jc w:val="right"/>
      </w:pPr>
      <w:r>
        <w:rPr>
          <w:rFonts w:ascii="Calibri" w:hAnsi="Calibri" w:cs="Calibri"/>
          <w:i/>
          <w:color w:val="008000"/>
          <w:sz w:val="24"/>
          <w:szCs w:val="24"/>
          <w:rtl/>
          <w:lang w:bidi="ar-SA"/>
        </w:rPr>
        <w:t>اللّه كذلك طاعة الإمام طاعة اللّه لأنه يدعو إلى ما يدعو إليه الرسول لأنه خليفته» الوافي ج 2 / 22. 2- واسمه إبراهيم بن نعيم الكناني.</w:t>
      </w:r>
    </w:p>
    <w:p>
      <w:pPr>
        <w:jc w:val="left"/>
      </w:pPr>
      <w:r>
        <w:rPr>
          <w:rFonts w:ascii="Calibri" w:hAnsi="Calibri" w:cs="Calibri"/>
          <w:i w:val="0"/>
          <w:color w:val="000000"/>
          <w:sz w:val="24"/>
          <w:szCs w:val="24"/>
          <w:rtl w:val="0"/>
        </w:rPr>
        <w:t>真主，同样，服从伊玛目也是服从真主，因为他号召人们遵循使者所号召的道路，因为他是使者的继承者。’《瓦菲》，第2卷/22。2—他的名字是易卜拉欣·本·努阿伊姆·基纳尼。</w:t>
      </w:r>
    </w:p>
    <w:p>
      <w:pPr>
        <w:bidi/>
        <w:jc w:val="right"/>
      </w:pPr>
      <w:r>
        <w:rPr>
          <w:rFonts w:ascii="Calibri" w:hAnsi="Calibri" w:cs="Calibri"/>
          <w:i/>
          <w:color w:val="008000"/>
          <w:sz w:val="24"/>
          <w:szCs w:val="24"/>
          <w:rtl/>
          <w:lang w:bidi="ar-SA"/>
        </w:rPr>
        <w:t>3- لأن جهلهم ناشيء عن تقصير لا عن قصور. 4- النساء / ٥٤. 5- واسمه يزيد.</w:t>
      </w:r>
    </w:p>
    <w:p>
      <w:pPr>
        <w:jc w:val="left"/>
      </w:pPr>
      <w:r>
        <w:rPr>
          <w:rFonts w:ascii="Calibri" w:hAnsi="Calibri" w:cs="Calibri"/>
          <w:i w:val="0"/>
          <w:color w:val="000000"/>
          <w:sz w:val="24"/>
          <w:szCs w:val="24"/>
          <w:rtl w:val="0"/>
        </w:rPr>
        <w:t>3—因为他们的无知源于疏忽，而非能力不足。4—妇女章/54。5—他的名字是耶齐德。</w:t>
      </w:r>
    </w:p>
    <w:p>
      <w:pPr>
        <w:bidi/>
        <w:jc w:val="right"/>
      </w:pPr>
      <w:r>
        <w:rPr>
          <w:rFonts w:ascii="Calibri" w:hAnsi="Calibri" w:cs="Calibri"/>
          <w:i/>
          <w:color w:val="008000"/>
          <w:sz w:val="24"/>
          <w:szCs w:val="24"/>
          <w:rtl/>
          <w:lang w:bidi="ar-SA"/>
        </w:rPr>
        <w:t>6- ويمكن أن تقرأ (أشرك) بالبناء للمعلوم والضمير راجع إلى اللّه سبحانه.</w:t>
      </w:r>
    </w:p>
    <w:p>
      <w:pPr>
        <w:jc w:val="left"/>
      </w:pPr>
      <w:r>
        <w:rPr>
          <w:rFonts w:ascii="Calibri" w:hAnsi="Calibri" w:cs="Calibri"/>
          <w:i w:val="0"/>
          <w:color w:val="000000"/>
          <w:sz w:val="24"/>
          <w:szCs w:val="24"/>
          <w:rtl w:val="0"/>
        </w:rPr>
        <w:t>6—也可以将“并列”（أشرك）读作主动式，代词指的是真主 سبحانه。</w:t>
      </w:r>
    </w:p>
    <w:p>
      <w:pPr>
        <w:bidi/>
        <w:jc w:val="right"/>
      </w:pPr>
      <w:r>
        <w:rPr>
          <w:rFonts w:ascii="Calibri" w:hAnsi="Calibri" w:cs="Calibri"/>
          <w:i/>
          <w:color w:val="008000"/>
          <w:sz w:val="24"/>
          <w:szCs w:val="24"/>
          <w:rtl/>
          <w:lang w:bidi="ar-SA"/>
        </w:rPr>
        <w:t>7- «الأنفال: جمع نَفَل وهو الزيادة والمراد هنا ما جعله اللّه تعالى للنبي في حياته وبعده للإمام زائداً على الخمس وغيره ممّا اشترك فيه معه غيره» مرآة المجلسيّ ٣٢٥/٢.</w:t>
      </w:r>
    </w:p>
    <w:p>
      <w:pPr>
        <w:jc w:val="left"/>
      </w:pPr>
      <w:r>
        <w:rPr>
          <w:rFonts w:ascii="Calibri" w:hAnsi="Calibri" w:cs="Calibri"/>
          <w:i w:val="0"/>
          <w:color w:val="000000"/>
          <w:sz w:val="24"/>
          <w:szCs w:val="24"/>
          <w:rtl w:val="0"/>
        </w:rPr>
        <w:t>7—“‘战利品’（الأنفال）是‘额外之物’（نفل）的复数。此处指真主为先知在其生前及其身后为伊玛目规定的、除五分之一及其他与他人共有之物以外的额外财物。”《米尔阿特·麦吉利西》，第2卷/325。</w:t>
      </w:r>
    </w:p>
    <w:p>
      <w:pPr>
        <w:bidi/>
        <w:jc w:val="right"/>
      </w:pPr>
      <w:r>
        <w:rPr>
          <w:rFonts w:ascii="Calibri" w:hAnsi="Calibri" w:cs="Calibri"/>
          <w:i/>
          <w:color w:val="008000"/>
          <w:sz w:val="24"/>
          <w:szCs w:val="24"/>
          <w:rtl/>
          <w:lang w:bidi="ar-SA"/>
        </w:rPr>
        <w:t>8- «أي خالصه ومختاره من صفايا ملوك أهل الحرب وقطايعهم وغير ذلك ممّا يصطفى من الغنيمة كالفرس الجواد والثوب المرتفع والجارية الحسناء» الخ. ن. م ص / ٣٢٦.</w:t>
      </w:r>
    </w:p>
    <w:p>
      <w:pPr>
        <w:jc w:val="left"/>
      </w:pPr>
      <w:r>
        <w:rPr>
          <w:rFonts w:ascii="Calibri" w:hAnsi="Calibri" w:cs="Calibri"/>
          <w:i w:val="0"/>
          <w:color w:val="000000"/>
          <w:sz w:val="24"/>
          <w:szCs w:val="24"/>
          <w:rtl w:val="0"/>
        </w:rPr>
        <w:t>8—“即从交战的异教君王的财物及其封地等中挑选出的纯粹、上等之物，以及从战利品中选出的东西，例如良马、上等衣料、美貌女奴等。”同上，第326页。</w:t>
      </w:r>
    </w:p>
    <w:p>
      <w:pPr>
        <w:bidi/>
        <w:jc w:val="right"/>
      </w:pPr>
      <w:r>
        <w:rPr>
          <w:rFonts w:ascii="Calibri" w:hAnsi="Calibri" w:cs="Calibri"/>
          <w:i/>
          <w:color w:val="008000"/>
          <w:sz w:val="24"/>
          <w:szCs w:val="24"/>
          <w:rtl/>
          <w:lang w:bidi="ar-SA"/>
        </w:rPr>
        <w:t>النَّاسَ عَلَى مَا آتَاهُمُ اللَّهُ مِنْ فَضْلِهِ) (1) .</w:t>
      </w:r>
    </w:p>
    <w:p>
      <w:pPr>
        <w:jc w:val="left"/>
      </w:pPr>
      <w:r>
        <w:rPr>
          <w:rFonts w:ascii="Calibri" w:hAnsi="Calibri" w:cs="Calibri"/>
          <w:i w:val="0"/>
          <w:color w:val="000000"/>
          <w:sz w:val="24"/>
          <w:szCs w:val="24"/>
          <w:rtl w:val="0"/>
        </w:rPr>
        <w:t>人们嫉妒真主赐予他们的恩惠吗？’（1）。</w:t>
      </w:r>
    </w:p>
    <w:p>
      <w:pPr>
        <w:bidi/>
        <w:jc w:val="right"/>
      </w:pPr>
      <w:r>
        <w:rPr>
          <w:rFonts w:ascii="Calibri" w:hAnsi="Calibri" w:cs="Calibri"/>
          <w:i/>
          <w:color w:val="008000"/>
          <w:sz w:val="24"/>
          <w:szCs w:val="24"/>
          <w:rtl/>
          <w:lang w:bidi="ar-SA"/>
        </w:rPr>
        <w:t>7 - أحمد بن محمّد عن عليّ بن الحكم عن الحسين بن أبي العلاء قال : ذكرت لأبي،</w:t>
      </w:r>
    </w:p>
    <w:p>
      <w:pPr>
        <w:jc w:val="left"/>
      </w:pPr>
      <w:r>
        <w:rPr>
          <w:rFonts w:ascii="Calibri" w:hAnsi="Calibri" w:cs="Calibri"/>
          <w:i w:val="0"/>
          <w:color w:val="000000"/>
          <w:sz w:val="24"/>
          <w:szCs w:val="24"/>
          <w:rtl w:val="0"/>
        </w:rPr>
        <w:t>7—艾哈迈德·本·穆罕默德传自阿里·本·哈卡姆，后者传自侯赛因·本·艾比·阿拉。他说：我向艾布</w:t>
      </w:r>
    </w:p>
    <w:p>
      <w:pPr>
        <w:bidi/>
        <w:jc w:val="right"/>
      </w:pPr>
      <w:r>
        <w:rPr>
          <w:rFonts w:ascii="Calibri" w:hAnsi="Calibri" w:cs="Calibri"/>
          <w:i/>
          <w:color w:val="008000"/>
          <w:sz w:val="24"/>
          <w:szCs w:val="24"/>
          <w:rtl/>
          <w:lang w:bidi="ar-SA"/>
        </w:rPr>
        <w:t>عبد اللّه (عَلَيهِ السَّلَامُ) قولنا في الأوصياء أنَّ طاعتهم مفترضة قال : فقال : نعم،</w:t>
      </w:r>
    </w:p>
    <w:p>
      <w:pPr>
        <w:jc w:val="left"/>
      </w:pPr>
      <w:r>
        <w:rPr>
          <w:rFonts w:ascii="Calibri" w:hAnsi="Calibri" w:cs="Calibri"/>
          <w:i w:val="0"/>
          <w:color w:val="000000"/>
          <w:sz w:val="24"/>
          <w:szCs w:val="24"/>
          <w:rtl w:val="0"/>
        </w:rPr>
        <w:t>阿卜杜拉（愿主福安之）提到了我们关于受托继承人的主张，即服从他们是义务。他说：“他说：是的，</w:t>
      </w:r>
    </w:p>
    <w:p>
      <w:pPr>
        <w:bidi/>
        <w:jc w:val="right"/>
      </w:pPr>
      <w:r>
        <w:rPr>
          <w:rFonts w:ascii="Calibri" w:hAnsi="Calibri" w:cs="Calibri"/>
          <w:i/>
          <w:color w:val="008000"/>
          <w:sz w:val="24"/>
          <w:szCs w:val="24"/>
          <w:rtl/>
          <w:lang w:bidi="ar-SA"/>
        </w:rPr>
        <w:t>هم الّذين قال اللّه تعالى : (أَطِيعُوا اللَّهَ وَأَطِيعُوا الرَّسُولَ وَأُولِي الْأَمْرِ مِنْكُمْ) (2) وهم الّذين قال اللّه عزّ وجلّ : (ِإنَّمَا وَلِيُّكُمُ اللَّهُ وَرَسُولُهُ وَالَّذِينَ آمَنُوا) (3) .</w:t>
      </w:r>
    </w:p>
    <w:p>
      <w:pPr>
        <w:jc w:val="left"/>
      </w:pPr>
      <w:r>
        <w:rPr>
          <w:rFonts w:ascii="Calibri" w:hAnsi="Calibri" w:cs="Calibri"/>
          <w:i w:val="0"/>
          <w:color w:val="000000"/>
          <w:sz w:val="24"/>
          <w:szCs w:val="24"/>
          <w:rtl w:val="0"/>
        </w:rPr>
        <w:t>他们就是真主至高者所说的：“你们当服从真主，服从使者，以及你们中的掌权者”（2）；他们也就是真主尊大而崇高者所说的：“你们的盟主只有真主、他的使者和信士们”（3）。</w:t>
      </w:r>
    </w:p>
    <w:p>
      <w:pPr>
        <w:bidi/>
        <w:jc w:val="right"/>
      </w:pPr>
      <w:r>
        <w:rPr>
          <w:rFonts w:ascii="Calibri" w:hAnsi="Calibri" w:cs="Calibri"/>
          <w:i/>
          <w:color w:val="008000"/>
          <w:sz w:val="24"/>
          <w:szCs w:val="24"/>
          <w:rtl/>
          <w:lang w:bidi="ar-SA"/>
        </w:rPr>
        <w:t>8 - وبهذا الإسناد، عن أحمد بن محمّد، عن معمر بن خلاد قال: سأل رجل فارسي أبا الحسن (عَلَيهِ السَّلَامُ) فقال : طاعتك مفترضة ؟</w:t>
      </w:r>
    </w:p>
    <w:p>
      <w:pPr>
        <w:jc w:val="left"/>
      </w:pPr>
      <w:r>
        <w:rPr>
          <w:rFonts w:ascii="Calibri" w:hAnsi="Calibri" w:cs="Calibri"/>
          <w:i w:val="0"/>
          <w:color w:val="000000"/>
          <w:sz w:val="24"/>
          <w:szCs w:val="24"/>
          <w:rtl w:val="0"/>
        </w:rPr>
        <w:t>8—以这条传述链，艾哈迈德·本·穆罕默德传自穆阿迈尔·本·赫拉德，他说：一名波斯人问艾布·哈桑（愿主福安之）：“服从你是义务吗？</w:t>
      </w:r>
    </w:p>
    <w:p>
      <w:pPr>
        <w:bidi/>
        <w:jc w:val="right"/>
      </w:pPr>
      <w:r>
        <w:rPr>
          <w:rFonts w:ascii="Calibri" w:hAnsi="Calibri" w:cs="Calibri"/>
          <w:i/>
          <w:color w:val="008000"/>
          <w:sz w:val="24"/>
          <w:szCs w:val="24"/>
          <w:rtl/>
          <w:lang w:bidi="ar-SA"/>
        </w:rPr>
        <w:t>فقال : نعم، قال : مثل طاعة عليّ (4) بن أبي طالب (عَلَيهِ السَّلَامُ) ؟ فقال : نعم.</w:t>
      </w:r>
    </w:p>
    <w:p>
      <w:pPr>
        <w:jc w:val="left"/>
      </w:pPr>
      <w:r>
        <w:rPr>
          <w:rFonts w:ascii="Calibri" w:hAnsi="Calibri" w:cs="Calibri"/>
          <w:i w:val="0"/>
          <w:color w:val="000000"/>
          <w:sz w:val="24"/>
          <w:szCs w:val="24"/>
          <w:rtl w:val="0"/>
        </w:rPr>
        <w:t>”他回答：“是。”那人问：“如同服从阿里（4）·本·艾比·塔利卜（愿主福安之）一样吗？”他回答：“是。”</w:t>
      </w:r>
    </w:p>
    <w:p>
      <w:pPr>
        <w:bidi/>
        <w:jc w:val="right"/>
      </w:pPr>
      <w:r>
        <w:rPr>
          <w:rFonts w:ascii="Calibri" w:hAnsi="Calibri" w:cs="Calibri"/>
          <w:i/>
          <w:color w:val="008000"/>
          <w:sz w:val="24"/>
          <w:szCs w:val="24"/>
          <w:rtl/>
          <w:lang w:bidi="ar-SA"/>
        </w:rPr>
        <w:t>9 - وبهذا الإسناد، عن أحمد بن محمّد، عن عليّ بن الحكم، عن عليّ بن أبي حمزة عن أبي بصير،</w:t>
      </w:r>
    </w:p>
    <w:p>
      <w:pPr>
        <w:jc w:val="left"/>
      </w:pPr>
      <w:r>
        <w:rPr>
          <w:rFonts w:ascii="Calibri" w:hAnsi="Calibri" w:cs="Calibri"/>
          <w:i w:val="0"/>
          <w:color w:val="000000"/>
          <w:sz w:val="24"/>
          <w:szCs w:val="24"/>
          <w:rtl w:val="0"/>
        </w:rPr>
        <w:t>9—以这条传述链，艾哈迈德·本·穆罕默德传自阿里·本·哈卡姆，后者传自阿里·本·艾比·哈姆宰，后者传自艾布·巴西尔，</w:t>
      </w:r>
    </w:p>
    <w:p>
      <w:pPr>
        <w:bidi/>
        <w:jc w:val="right"/>
      </w:pPr>
      <w:r>
        <w:rPr>
          <w:rFonts w:ascii="Calibri" w:hAnsi="Calibri" w:cs="Calibri"/>
          <w:i/>
          <w:color w:val="008000"/>
          <w:sz w:val="24"/>
          <w:szCs w:val="24"/>
          <w:rtl/>
          <w:lang w:bidi="ar-SA"/>
        </w:rPr>
        <w:t>عن أبي عبد اللّه (عَلَيهِ السَّلَامُ) قال: سألته عن الأئمّة هل يجرون في الأمر والطاعة (5) مجرى واحداً (6) ؟ قال : نعم.</w:t>
      </w:r>
    </w:p>
    <w:p>
      <w:pPr>
        <w:jc w:val="left"/>
      </w:pPr>
      <w:r>
        <w:rPr>
          <w:rFonts w:ascii="Calibri" w:hAnsi="Calibri" w:cs="Calibri"/>
          <w:i w:val="0"/>
          <w:color w:val="000000"/>
          <w:sz w:val="24"/>
          <w:szCs w:val="24"/>
          <w:rtl w:val="0"/>
        </w:rPr>
        <w:t>他传述，艾布·阿卜杜拉（愿主福安之）说：我问他，众伊玛目在事务和服从方面是否遵循同一模式（5）（6）？他说：“是。”</w:t>
      </w:r>
    </w:p>
    <w:p>
      <w:pPr>
        <w:bidi/>
        <w:jc w:val="right"/>
      </w:pPr>
      <w:r>
        <w:rPr>
          <w:rFonts w:ascii="Calibri" w:hAnsi="Calibri" w:cs="Calibri"/>
          <w:i/>
          <w:color w:val="008000"/>
          <w:sz w:val="24"/>
          <w:szCs w:val="24"/>
          <w:rtl/>
          <w:lang w:bidi="ar-SA"/>
        </w:rPr>
        <w:t>١٠ _ وبهذا الإسناد، عن مروك بن عبيد، عن محمّد بن زيد الطبري قال:</w:t>
      </w:r>
    </w:p>
    <w:p>
      <w:pPr>
        <w:jc w:val="left"/>
      </w:pPr>
      <w:r>
        <w:rPr>
          <w:rFonts w:ascii="Calibri" w:hAnsi="Calibri" w:cs="Calibri"/>
          <w:i w:val="0"/>
          <w:color w:val="000000"/>
          <w:sz w:val="24"/>
          <w:szCs w:val="24"/>
          <w:rtl w:val="0"/>
        </w:rPr>
        <w:t>10—以这条传述链，马尔瓦克·本·乌拜德传自穆罕默德·本·宰德·塔巴里，他说：</w:t>
      </w:r>
    </w:p>
    <w:p>
      <w:pPr>
        <w:bidi/>
        <w:jc w:val="right"/>
      </w:pPr>
      <w:r>
        <w:rPr>
          <w:rFonts w:ascii="Calibri" w:hAnsi="Calibri" w:cs="Calibri"/>
          <w:i/>
          <w:color w:val="008000"/>
          <w:sz w:val="24"/>
          <w:szCs w:val="24"/>
          <w:rtl/>
          <w:lang w:bidi="ar-SA"/>
        </w:rPr>
        <w:t>كنت قائماً على رأس الرضا (عَلَيهِ السَّلَامُ) بخراسان وعنده عدَّة من بني هاشم وفيهم إسحاق بن موسى بن عيسى العبّاسي فقال :</w:t>
      </w:r>
    </w:p>
    <w:p>
      <w:pPr>
        <w:jc w:val="left"/>
      </w:pPr>
      <w:r>
        <w:rPr>
          <w:rFonts w:ascii="Calibri" w:hAnsi="Calibri" w:cs="Calibri"/>
          <w:i w:val="0"/>
          <w:color w:val="000000"/>
          <w:sz w:val="24"/>
          <w:szCs w:val="24"/>
          <w:rtl w:val="0"/>
        </w:rPr>
        <w:t>我在呼罗珊侍立于莱达（愿主福安之）身旁，当时他那里有几位哈希姆家族的人，其中有阿拔斯王朝的伊斯哈格·本·穆萨·本·伊萨。他说：</w:t>
      </w:r>
    </w:p>
    <w:p>
      <w:pPr>
        <w:bidi/>
        <w:jc w:val="right"/>
      </w:pPr>
      <w:r>
        <w:rPr>
          <w:rFonts w:ascii="Calibri" w:hAnsi="Calibri" w:cs="Calibri"/>
          <w:i/>
          <w:color w:val="008000"/>
          <w:sz w:val="24"/>
          <w:szCs w:val="24"/>
          <w:rtl/>
          <w:lang w:bidi="ar-SA"/>
        </w:rPr>
        <w:t>يا :إسحاق بلغني أن النّاس يقولون : إنا نزعم أن النّاس عبيد لنا (7) ، لا أنَّ :</w:t>
      </w:r>
    </w:p>
    <w:p>
      <w:pPr>
        <w:jc w:val="left"/>
      </w:pPr>
      <w:r>
        <w:rPr>
          <w:rFonts w:ascii="Calibri" w:hAnsi="Calibri" w:cs="Calibri"/>
          <w:i w:val="0"/>
          <w:color w:val="000000"/>
          <w:sz w:val="24"/>
          <w:szCs w:val="24"/>
          <w:rtl w:val="0"/>
        </w:rPr>
        <w:t>“伊斯哈格啊，我听说人们说：我们声称人们是我们的奴仆（7），不，</w:t>
      </w:r>
    </w:p>
    <w:p>
      <w:pPr>
        <w:bidi/>
        <w:jc w:val="right"/>
      </w:pPr>
      <w:r>
        <w:rPr>
          <w:rFonts w:ascii="Calibri" w:hAnsi="Calibri" w:cs="Calibri"/>
          <w:i/>
          <w:color w:val="008000"/>
          <w:sz w:val="24"/>
          <w:szCs w:val="24"/>
          <w:rtl/>
          <w:lang w:bidi="ar-SA"/>
        </w:rPr>
        <w:t>وقرابتي (8) من رسول اللّه (صَلَّى اللّه عَلَيْهِ وَ آلِهِ وَسَلَّمَ ) ما قلته قط ولا سمعته من آبائي قاله،</w:t>
      </w:r>
    </w:p>
    <w:p>
      <w:pPr>
        <w:jc w:val="left"/>
      </w:pPr>
      <w:r>
        <w:rPr>
          <w:rFonts w:ascii="Calibri" w:hAnsi="Calibri" w:cs="Calibri"/>
          <w:i w:val="0"/>
          <w:color w:val="000000"/>
          <w:sz w:val="24"/>
          <w:szCs w:val="24"/>
          <w:rtl w:val="0"/>
        </w:rPr>
        <w:t>凭我与真主使者（愿真主赐福并安宁于他及其家属）的亲属关系，我从未说过这话，也未听过我的祖先说过这话，</w:t>
      </w:r>
    </w:p>
    <w:p>
      <w:pPr>
        <w:bidi/>
        <w:jc w:val="right"/>
      </w:pPr>
      <w:r>
        <w:rPr>
          <w:rFonts w:ascii="Calibri" w:hAnsi="Calibri" w:cs="Calibri"/>
          <w:i/>
          <w:color w:val="008000"/>
          <w:sz w:val="24"/>
          <w:szCs w:val="24"/>
          <w:rtl/>
          <w:lang w:bidi="ar-SA"/>
        </w:rPr>
        <w:t>ولا بلغني عن أحد من آبائي قاله ؛ ولكني أقول : النّاس عبيد لنا في الطاعة (9) ، موال (10) لنا في الدين، فليبلغ الشاهد الغائب. ص: 242 1- النساء / ٥٤. 2- النساء / ٥٩.</w:t>
      </w:r>
    </w:p>
    <w:p>
      <w:pPr>
        <w:jc w:val="left"/>
      </w:pPr>
      <w:r>
        <w:rPr>
          <w:rFonts w:ascii="Calibri" w:hAnsi="Calibri" w:cs="Calibri"/>
          <w:i w:val="0"/>
          <w:color w:val="000000"/>
          <w:sz w:val="24"/>
          <w:szCs w:val="24"/>
          <w:rtl w:val="0"/>
        </w:rPr>
        <w:t>我也未听说我的任何一位祖先说过这话；但我说：人们在服从方面是我们的仆人（9），在信仰方面是我们的追随者（10）。让在场者把这话传给不在场者。页：242 1—妇女章/54。2—妇女章/59。</w:t>
      </w:r>
    </w:p>
    <w:p>
      <w:pPr>
        <w:bidi/>
        <w:jc w:val="right"/>
      </w:pPr>
      <w:r>
        <w:rPr>
          <w:rFonts w:ascii="Calibri" w:hAnsi="Calibri" w:cs="Calibri"/>
          <w:i/>
          <w:color w:val="008000"/>
          <w:sz w:val="24"/>
          <w:szCs w:val="24"/>
          <w:rtl/>
          <w:lang w:bidi="ar-SA"/>
        </w:rPr>
        <w:t>3- المائدة/ ٥٥. 4- إما من حيث النص عليها من قبل اللّه أو أن المراد أنّها مثلها في الرتبة والمنزلة.</w:t>
      </w:r>
    </w:p>
    <w:p>
      <w:pPr>
        <w:jc w:val="left"/>
      </w:pPr>
      <w:r>
        <w:rPr>
          <w:rFonts w:ascii="Calibri" w:hAnsi="Calibri" w:cs="Calibri"/>
          <w:i w:val="0"/>
          <w:color w:val="000000"/>
          <w:sz w:val="24"/>
          <w:szCs w:val="24"/>
          <w:rtl w:val="0"/>
        </w:rPr>
        <w:t>3—筵席章/55。4—或者说，这是因为真主亲自明确指定了她；也可能是指她在等级和地位上与之相同。</w:t>
      </w:r>
    </w:p>
    <w:p>
      <w:pPr>
        <w:bidi/>
        <w:jc w:val="right"/>
      </w:pPr>
      <w:r>
        <w:rPr>
          <w:rFonts w:ascii="Calibri" w:hAnsi="Calibri" w:cs="Calibri"/>
          <w:i/>
          <w:color w:val="008000"/>
          <w:sz w:val="24"/>
          <w:szCs w:val="24"/>
          <w:rtl/>
          <w:lang w:bidi="ar-SA"/>
        </w:rPr>
        <w:t>5- «أي أمر الخلافة والوصاية أو في كونهم أولي الأمر أو في وجوب طاعة الآمر (والطاعة) عطف تفسير» مرآة المجلسيّ 331/2. 6- أي بمستوى واحد.</w:t>
      </w:r>
    </w:p>
    <w:p>
      <w:pPr>
        <w:jc w:val="left"/>
      </w:pPr>
      <w:r>
        <w:rPr>
          <w:rFonts w:ascii="Calibri" w:hAnsi="Calibri" w:cs="Calibri"/>
          <w:i w:val="0"/>
          <w:color w:val="000000"/>
          <w:sz w:val="24"/>
          <w:szCs w:val="24"/>
          <w:rtl w:val="0"/>
        </w:rPr>
        <w:t>5—“即关于哈里发权、遗命权，或他们是否为当权者，或是否必须服从发令者（‘服从’是解释性并列）。”《麦吉里西之镜》2/331。6—即处于同一等级。</w:t>
      </w:r>
    </w:p>
    <w:p>
      <w:pPr>
        <w:bidi/>
        <w:jc w:val="right"/>
      </w:pPr>
      <w:r>
        <w:rPr>
          <w:rFonts w:ascii="Calibri" w:hAnsi="Calibri" w:cs="Calibri"/>
          <w:i/>
          <w:color w:val="008000"/>
          <w:sz w:val="24"/>
          <w:szCs w:val="24"/>
          <w:rtl/>
          <w:lang w:bidi="ar-SA"/>
        </w:rPr>
        <w:t>7- أي أرقاء، والمقصود بالناس الأولى المخالفون لأهل البيت (عَلَيهِم السَّلَامُ) وذلك للتنفير منهم.</w:t>
      </w:r>
    </w:p>
    <w:p>
      <w:pPr>
        <w:jc w:val="left"/>
      </w:pPr>
      <w:r>
        <w:rPr>
          <w:rFonts w:ascii="Calibri" w:hAnsi="Calibri" w:cs="Calibri"/>
          <w:i w:val="0"/>
          <w:color w:val="000000"/>
          <w:sz w:val="24"/>
          <w:szCs w:val="24"/>
          <w:rtl w:val="0"/>
        </w:rPr>
        <w:t>7—即奴隶；第一个“人们”指反对圣裔（愿主福安之）的人，这是为了使人们疏远他们。</w:t>
      </w:r>
    </w:p>
    <w:p>
      <w:pPr>
        <w:bidi/>
        <w:jc w:val="right"/>
      </w:pPr>
      <w:r>
        <w:rPr>
          <w:rFonts w:ascii="Calibri" w:hAnsi="Calibri" w:cs="Calibri"/>
          <w:i/>
          <w:color w:val="008000"/>
          <w:sz w:val="24"/>
          <w:szCs w:val="24"/>
          <w:rtl/>
          <w:lang w:bidi="ar-SA"/>
        </w:rPr>
        <w:t>أو أن المقصود عوام النّاس ممن لا فقه لديهم بحقيقة الولاية.</w:t>
      </w:r>
    </w:p>
    <w:p>
      <w:pPr>
        <w:jc w:val="left"/>
      </w:pPr>
      <w:r>
        <w:rPr>
          <w:rFonts w:ascii="Calibri" w:hAnsi="Calibri" w:cs="Calibri"/>
          <w:i w:val="0"/>
          <w:color w:val="000000"/>
          <w:sz w:val="24"/>
          <w:szCs w:val="24"/>
          <w:rtl w:val="0"/>
        </w:rPr>
        <w:t>或者指没有领会威权实质的普通百姓。</w:t>
      </w:r>
    </w:p>
    <w:p>
      <w:pPr>
        <w:bidi/>
        <w:jc w:val="right"/>
      </w:pPr>
      <w:r>
        <w:rPr>
          <w:rFonts w:ascii="Calibri" w:hAnsi="Calibri" w:cs="Calibri"/>
          <w:i/>
          <w:color w:val="008000"/>
          <w:sz w:val="24"/>
          <w:szCs w:val="24"/>
          <w:rtl/>
          <w:lang w:bidi="ar-SA"/>
        </w:rPr>
        <w:t>8- أي وحق قرابتي برسول اللّه (صَلَّى اللّه عَلَيْهِ وَ آلِهِ وَسَلَّمَ ).</w:t>
      </w:r>
    </w:p>
    <w:p>
      <w:pPr>
        <w:jc w:val="left"/>
      </w:pPr>
      <w:r>
        <w:rPr>
          <w:rFonts w:ascii="Calibri" w:hAnsi="Calibri" w:cs="Calibri"/>
          <w:i w:val="0"/>
          <w:color w:val="000000"/>
          <w:sz w:val="24"/>
          <w:szCs w:val="24"/>
          <w:rtl w:val="0"/>
        </w:rPr>
        <w:t>8—即：凭我与真主使者（愿真主赐福并安宁于他及其家属）的亲属关系起誓。</w:t>
      </w:r>
    </w:p>
    <w:p>
      <w:pPr>
        <w:bidi/>
        <w:jc w:val="right"/>
      </w:pPr>
      <w:r>
        <w:rPr>
          <w:rFonts w:ascii="Calibri" w:hAnsi="Calibri" w:cs="Calibri"/>
          <w:i/>
          <w:color w:val="008000"/>
          <w:sz w:val="24"/>
          <w:szCs w:val="24"/>
          <w:rtl/>
          <w:lang w:bidi="ar-SA"/>
        </w:rPr>
        <w:t>9- «أي كالأرقاء في أن فرض اللّه عليهم طاعتنا ليسوا أرقاء حقيقة وليست طاعتهم لنا عبادة لأنه بإذن من هو الأعلى» مرآة المجلسيّ ٣٣٢/٢. 10- أي أنصار.</w:t>
      </w:r>
    </w:p>
    <w:p>
      <w:pPr>
        <w:jc w:val="left"/>
      </w:pPr>
      <w:r>
        <w:rPr>
          <w:rFonts w:ascii="Calibri" w:hAnsi="Calibri" w:cs="Calibri"/>
          <w:i w:val="0"/>
          <w:color w:val="000000"/>
          <w:sz w:val="24"/>
          <w:szCs w:val="24"/>
          <w:rtl w:val="0"/>
        </w:rPr>
        <w:t>9—“即如同奴隶，因为真主规定他们必须服从我们；他们实际上并非奴隶，他们服从我们也不是崇拜，因为这是奉更高者的许可。”《麦吉里西之镜》2/332。10—即支持者。</w:t>
      </w:r>
    </w:p>
    <w:p>
      <w:pPr>
        <w:bidi/>
        <w:jc w:val="right"/>
      </w:pPr>
      <w:r>
        <w:rPr>
          <w:rFonts w:ascii="Calibri" w:hAnsi="Calibri" w:cs="Calibri"/>
          <w:i/>
          <w:color w:val="008000"/>
          <w:sz w:val="24"/>
          <w:szCs w:val="24"/>
          <w:rtl/>
          <w:lang w:bidi="ar-SA"/>
        </w:rPr>
        <w:t>11 - عليّ بن إبراهيم، عن صالح بن السندي، عن جعفر بن بشير،</w:t>
      </w:r>
    </w:p>
    <w:p>
      <w:pPr>
        <w:jc w:val="left"/>
      </w:pPr>
      <w:r>
        <w:rPr>
          <w:rFonts w:ascii="Calibri" w:hAnsi="Calibri" w:cs="Calibri"/>
          <w:i w:val="0"/>
          <w:color w:val="000000"/>
          <w:sz w:val="24"/>
          <w:szCs w:val="24"/>
          <w:rtl w:val="0"/>
        </w:rPr>
        <w:t>11—阿里·本·易卜拉欣传自萨利赫·本·辛迪，后者传自贾法尔·本·比希尔，</w:t>
      </w:r>
    </w:p>
    <w:p>
      <w:pPr>
        <w:bidi/>
        <w:jc w:val="right"/>
      </w:pPr>
      <w:r>
        <w:rPr>
          <w:rFonts w:ascii="Calibri" w:hAnsi="Calibri" w:cs="Calibri"/>
          <w:i/>
          <w:color w:val="008000"/>
          <w:sz w:val="24"/>
          <w:szCs w:val="24"/>
          <w:rtl/>
          <w:lang w:bidi="ar-SA"/>
        </w:rPr>
        <w:t>عن أبي سلمة (1) عن أبي عبد اللّه (عَلَيهِ السَّلَامُ) قال : سمعته يقول : نحن الّذين فرض اللّه طاعتنا،</w:t>
      </w:r>
    </w:p>
    <w:p>
      <w:pPr>
        <w:jc w:val="left"/>
      </w:pPr>
      <w:r>
        <w:rPr>
          <w:rFonts w:ascii="Calibri" w:hAnsi="Calibri" w:cs="Calibri"/>
          <w:i w:val="0"/>
          <w:color w:val="000000"/>
          <w:sz w:val="24"/>
          <w:szCs w:val="24"/>
          <w:rtl w:val="0"/>
        </w:rPr>
        <w:t>后者传自艾布·萨拉迈（1），后者传自艾布·阿卜杜拉（愿主福安之），他说：我听他这样说：“我们就是真主规定你们必须服从的人，</w:t>
      </w:r>
    </w:p>
    <w:p>
      <w:pPr>
        <w:bidi/>
        <w:jc w:val="right"/>
      </w:pPr>
      <w:r>
        <w:rPr>
          <w:rFonts w:ascii="Calibri" w:hAnsi="Calibri" w:cs="Calibri"/>
          <w:i/>
          <w:color w:val="008000"/>
          <w:sz w:val="24"/>
          <w:szCs w:val="24"/>
          <w:rtl/>
          <w:lang w:bidi="ar-SA"/>
        </w:rPr>
        <w:t>لا : يسع النّاس إلّا معرفتنا ولا يعذر النّاس بجهالتنا، من عرفنا كان مؤمناً، ومن أنكرنا كان كافراً (2) ،</w:t>
      </w:r>
    </w:p>
    <w:p>
      <w:pPr>
        <w:jc w:val="left"/>
      </w:pPr>
      <w:r>
        <w:rPr>
          <w:rFonts w:ascii="Calibri" w:hAnsi="Calibri" w:cs="Calibri"/>
          <w:i w:val="0"/>
          <w:color w:val="000000"/>
          <w:sz w:val="24"/>
          <w:szCs w:val="24"/>
          <w:rtl w:val="0"/>
        </w:rPr>
        <w:t>人们别无选择，只能认识我们；人们不能以不认识我们为借口。认识我们的人是信士，否认我们的人是卡菲尔（2），</w:t>
      </w:r>
    </w:p>
    <w:p>
      <w:pPr>
        <w:bidi/>
        <w:jc w:val="right"/>
      </w:pPr>
      <w:r>
        <w:rPr>
          <w:rFonts w:ascii="Calibri" w:hAnsi="Calibri" w:cs="Calibri"/>
          <w:i/>
          <w:color w:val="008000"/>
          <w:sz w:val="24"/>
          <w:szCs w:val="24"/>
          <w:rtl/>
          <w:lang w:bidi="ar-SA"/>
        </w:rPr>
        <w:t>ومن لم يعرفنا ولم ينكرنا كان ضالاً حتّى يرجع إلى الهدى الّذي افترض اللّه عليه من طاعتنا الواجبة فإن يمت على ضلالته يفعل اللّه به ما يشاء.</w:t>
      </w:r>
    </w:p>
    <w:p>
      <w:pPr>
        <w:jc w:val="left"/>
      </w:pPr>
      <w:r>
        <w:rPr>
          <w:rFonts w:ascii="Calibri" w:hAnsi="Calibri" w:cs="Calibri"/>
          <w:i w:val="0"/>
          <w:color w:val="000000"/>
          <w:sz w:val="24"/>
          <w:szCs w:val="24"/>
          <w:rtl w:val="0"/>
        </w:rPr>
        <w:t>不认识我们也不否认我们的人则是迷误者，直到他回归真主规定他必须遵从的正道——服从我们是义务。若他至死仍处于迷误之中，真主将按其意愿处置他。”</w:t>
      </w:r>
    </w:p>
    <w:p>
      <w:pPr>
        <w:bidi/>
        <w:jc w:val="right"/>
      </w:pPr>
      <w:r>
        <w:rPr>
          <w:rFonts w:ascii="Calibri" w:hAnsi="Calibri" w:cs="Calibri"/>
          <w:i/>
          <w:color w:val="008000"/>
          <w:sz w:val="24"/>
          <w:szCs w:val="24"/>
          <w:rtl/>
          <w:lang w:bidi="ar-SA"/>
        </w:rPr>
        <w:t>12 - علي، عن محمّد بن عيسى، عن يونس، عن محمّد بن الفضيل قال:</w:t>
      </w:r>
    </w:p>
    <w:p>
      <w:pPr>
        <w:jc w:val="left"/>
      </w:pPr>
      <w:r>
        <w:rPr>
          <w:rFonts w:ascii="Calibri" w:hAnsi="Calibri" w:cs="Calibri"/>
          <w:i w:val="0"/>
          <w:color w:val="000000"/>
          <w:sz w:val="24"/>
          <w:szCs w:val="24"/>
          <w:rtl w:val="0"/>
        </w:rPr>
        <w:t>12—阿里传自穆罕默德·本·伊萨，后者传自优努斯，后者传自穆罕默德·本·富达伊勒，他说：</w:t>
      </w:r>
    </w:p>
    <w:p>
      <w:pPr>
        <w:bidi/>
        <w:jc w:val="right"/>
      </w:pPr>
      <w:r>
        <w:rPr>
          <w:rFonts w:ascii="Calibri" w:hAnsi="Calibri" w:cs="Calibri"/>
          <w:i/>
          <w:color w:val="008000"/>
          <w:sz w:val="24"/>
          <w:szCs w:val="24"/>
          <w:rtl/>
          <w:lang w:bidi="ar-SA"/>
        </w:rPr>
        <w:t>سألته عن أفضل ما يتقرب به العباد إلى اللّه عزّ وجلّ، قال :</w:t>
      </w:r>
    </w:p>
    <w:p>
      <w:pPr>
        <w:jc w:val="left"/>
      </w:pPr>
      <w:r>
        <w:rPr>
          <w:rFonts w:ascii="Calibri" w:hAnsi="Calibri" w:cs="Calibri"/>
          <w:i w:val="0"/>
          <w:color w:val="000000"/>
          <w:sz w:val="24"/>
          <w:szCs w:val="24"/>
          <w:rtl w:val="0"/>
        </w:rPr>
        <w:t>我问他，仆民接近至尊至大的真主，最好的方式是什么？他说：</w:t>
      </w:r>
    </w:p>
    <w:p>
      <w:pPr>
        <w:bidi/>
        <w:jc w:val="right"/>
      </w:pPr>
      <w:r>
        <w:rPr>
          <w:rFonts w:ascii="Calibri" w:hAnsi="Calibri" w:cs="Calibri"/>
          <w:i/>
          <w:color w:val="008000"/>
          <w:sz w:val="24"/>
          <w:szCs w:val="24"/>
          <w:rtl/>
          <w:lang w:bidi="ar-SA"/>
        </w:rPr>
        <w:t>أفضل ما يتقرب به العباد إلى اللّه عزّ وجلّ طاعة اللّه وطاعة رسوله وطاعة أولي الأمر، قال أبو جعفر (عَلَيهِ السَّلَامُ): حبُّنا إيمان وبغضنا كفر.</w:t>
      </w:r>
    </w:p>
    <w:p>
      <w:pPr>
        <w:jc w:val="left"/>
      </w:pPr>
      <w:r>
        <w:rPr>
          <w:rFonts w:ascii="Calibri" w:hAnsi="Calibri" w:cs="Calibri"/>
          <w:i w:val="0"/>
          <w:color w:val="000000"/>
          <w:sz w:val="24"/>
          <w:szCs w:val="24"/>
          <w:rtl w:val="0"/>
        </w:rPr>
        <w:t>“仆民接近至尊至大的真主，最好的方式是服从真主、服从他的使者以及服从当权者。”艾布·贾法尔（愿主福安之）说：“爱我们是信仰，恨我们是叛信。”</w:t>
      </w:r>
    </w:p>
    <w:p>
      <w:pPr>
        <w:bidi/>
        <w:jc w:val="right"/>
      </w:pPr>
      <w:r>
        <w:rPr>
          <w:rFonts w:ascii="Calibri" w:hAnsi="Calibri" w:cs="Calibri"/>
          <w:i/>
          <w:color w:val="008000"/>
          <w:sz w:val="24"/>
          <w:szCs w:val="24"/>
          <w:rtl/>
          <w:lang w:bidi="ar-SA"/>
        </w:rPr>
        <w:t>13 - محمّد بن الحسن عن سهل بن زياد عن محمّد بن عيسى، عن فضالة بن أيّوب،</w:t>
      </w:r>
    </w:p>
    <w:p>
      <w:pPr>
        <w:jc w:val="left"/>
      </w:pPr>
      <w:r>
        <w:rPr>
          <w:rFonts w:ascii="Calibri" w:hAnsi="Calibri" w:cs="Calibri"/>
          <w:i w:val="0"/>
          <w:color w:val="000000"/>
          <w:sz w:val="24"/>
          <w:szCs w:val="24"/>
          <w:rtl w:val="0"/>
        </w:rPr>
        <w:t>13—穆罕默德·本·哈桑传自萨赫勒·本·齐亚德，后者传自穆罕默德·本·伊萨，后者传自法达莱·本·艾尤布，</w:t>
      </w:r>
    </w:p>
    <w:p>
      <w:pPr>
        <w:bidi/>
        <w:jc w:val="right"/>
      </w:pPr>
      <w:r>
        <w:rPr>
          <w:rFonts w:ascii="Calibri" w:hAnsi="Calibri" w:cs="Calibri"/>
          <w:i/>
          <w:color w:val="008000"/>
          <w:sz w:val="24"/>
          <w:szCs w:val="24"/>
          <w:rtl/>
          <w:lang w:bidi="ar-SA"/>
        </w:rPr>
        <w:t>عن أبان، عن عبد اللّه بن سنان عن إسماعيل بن جابر قال : قلت لأبي جعفر (عَلَيهِ السَّلَامُ) : أعرض عليك ديني الّذي أدين اللّه عزّ وجلّ به؟</w:t>
      </w:r>
    </w:p>
    <w:p>
      <w:pPr>
        <w:jc w:val="left"/>
      </w:pPr>
      <w:r>
        <w:rPr>
          <w:rFonts w:ascii="Calibri" w:hAnsi="Calibri" w:cs="Calibri"/>
          <w:i w:val="0"/>
          <w:color w:val="000000"/>
          <w:sz w:val="24"/>
          <w:szCs w:val="24"/>
          <w:rtl w:val="0"/>
        </w:rPr>
        <w:t>后者传自阿班，后者传自阿卜杜拉·本·西南，后者传自伊斯玛仪·本·贾比尔。他说：我对艾布·贾法尔（愿主福安之）说：“我可以向您陈述我所信奉、借以崇拜至尊至大真主的信仰吗？”</w:t>
      </w:r>
    </w:p>
    <w:p>
      <w:pPr>
        <w:bidi/>
        <w:jc w:val="right"/>
      </w:pPr>
      <w:r>
        <w:rPr>
          <w:rFonts w:ascii="Calibri" w:hAnsi="Calibri" w:cs="Calibri"/>
          <w:i/>
          <w:color w:val="008000"/>
          <w:sz w:val="24"/>
          <w:szCs w:val="24"/>
          <w:rtl/>
          <w:lang w:bidi="ar-SA"/>
        </w:rPr>
        <w:t>قال : فقال هات قال : فقلت : أشهد أن لا إله إلّا اللّه وحده لا شريك له وأن محمّداً عبده ورسوله،</w:t>
      </w:r>
    </w:p>
    <w:p>
      <w:pPr>
        <w:jc w:val="left"/>
      </w:pPr>
      <w:r>
        <w:rPr>
          <w:rFonts w:ascii="Calibri" w:hAnsi="Calibri" w:cs="Calibri"/>
          <w:i w:val="0"/>
          <w:color w:val="000000"/>
          <w:sz w:val="24"/>
          <w:szCs w:val="24"/>
          <w:rtl w:val="0"/>
        </w:rPr>
        <w:t>他说：“说吧。”我说：“我作证，除真主外绝无应受崇拜者，唯有他，独一无偶；我又作证，穆罕默德是他的仆人和使者，</w:t>
      </w:r>
    </w:p>
    <w:p>
      <w:pPr>
        <w:bidi/>
        <w:jc w:val="right"/>
      </w:pPr>
      <w:r>
        <w:rPr>
          <w:rFonts w:ascii="Calibri" w:hAnsi="Calibri" w:cs="Calibri"/>
          <w:i/>
          <w:color w:val="008000"/>
          <w:sz w:val="24"/>
          <w:szCs w:val="24"/>
          <w:rtl/>
          <w:lang w:bidi="ar-SA"/>
        </w:rPr>
        <w:t>والإقرار بما جاء به من عند اللّه، وأنّ عليّاً كان إماماً فرض اللّه طاعته،</w:t>
      </w:r>
    </w:p>
    <w:p>
      <w:pPr>
        <w:jc w:val="left"/>
      </w:pPr>
      <w:r>
        <w:rPr>
          <w:rFonts w:ascii="Calibri" w:hAnsi="Calibri" w:cs="Calibri"/>
          <w:i w:val="0"/>
          <w:color w:val="000000"/>
          <w:sz w:val="24"/>
          <w:szCs w:val="24"/>
          <w:rtl w:val="0"/>
        </w:rPr>
        <w:t>我承认他从真主那里带来的一切，并承认阿里曾是伊玛目，真主规定必须服从他；</w:t>
      </w:r>
    </w:p>
    <w:p>
      <w:pPr>
        <w:bidi/>
        <w:jc w:val="right"/>
      </w:pPr>
      <w:r>
        <w:rPr>
          <w:rFonts w:ascii="Calibri" w:hAnsi="Calibri" w:cs="Calibri"/>
          <w:i/>
          <w:color w:val="008000"/>
          <w:sz w:val="24"/>
          <w:szCs w:val="24"/>
          <w:rtl/>
          <w:lang w:bidi="ar-SA"/>
        </w:rPr>
        <w:t>ثمَّ كان بعده الحسن إماماً فرض اللّه طاعته، ثمَّ كان بعده الحسين إماماً فرض اللّه طاعته، ثمَّ كان بعده عليّ بن الحسين إماماً فرض اللّه طاعته حتّى انتهى الأمر إليه، ثمَّ قلت أنت يرحمك اللّه؟</w:t>
      </w:r>
    </w:p>
    <w:p>
      <w:pPr>
        <w:jc w:val="left"/>
      </w:pPr>
      <w:r>
        <w:rPr>
          <w:rFonts w:ascii="Calibri" w:hAnsi="Calibri" w:cs="Calibri"/>
          <w:i w:val="0"/>
          <w:color w:val="000000"/>
          <w:sz w:val="24"/>
          <w:szCs w:val="24"/>
          <w:rtl w:val="0"/>
        </w:rPr>
        <w:t>此后，哈桑成为伊玛目，真主规定必须服从他；此后，侯赛因成为伊玛目，真主规定必须服从他；此后，阿里·本·侯赛因成为伊玛目，真主规定必须服从他，直到此事传到您这里。愿真主怜悯您，那么您呢？”</w:t>
      </w:r>
    </w:p>
    <w:p>
      <w:pPr>
        <w:bidi/>
        <w:jc w:val="right"/>
      </w:pPr>
      <w:r>
        <w:rPr>
          <w:rFonts w:ascii="Calibri" w:hAnsi="Calibri" w:cs="Calibri"/>
          <w:i/>
          <w:color w:val="008000"/>
          <w:sz w:val="24"/>
          <w:szCs w:val="24"/>
          <w:rtl/>
          <w:lang w:bidi="ar-SA"/>
        </w:rPr>
        <w:t>قال: فقال: هذا دین اللّه ودين ملائكته. ١٤ - عليّ بن إبراهيم عن أبيه، عن ابن محبوب، عن هشام بن سالم،</w:t>
      </w:r>
    </w:p>
    <w:p>
      <w:pPr>
        <w:jc w:val="left"/>
      </w:pPr>
      <w:r>
        <w:rPr>
          <w:rFonts w:ascii="Calibri" w:hAnsi="Calibri" w:cs="Calibri"/>
          <w:i w:val="0"/>
          <w:color w:val="000000"/>
          <w:sz w:val="24"/>
          <w:szCs w:val="24"/>
          <w:rtl w:val="0"/>
        </w:rPr>
        <w:t>他说：“这是真主的宗教，也是众天使的宗教。”14—阿里·本·易卜拉欣传自其父，后者传自伊本·马赫布卜，后者传自希沙姆·本·萨利姆，</w:t>
      </w:r>
    </w:p>
    <w:p>
      <w:pPr>
        <w:bidi/>
        <w:jc w:val="right"/>
      </w:pPr>
      <w:r>
        <w:rPr>
          <w:rFonts w:ascii="Calibri" w:hAnsi="Calibri" w:cs="Calibri"/>
          <w:i/>
          <w:color w:val="008000"/>
          <w:sz w:val="24"/>
          <w:szCs w:val="24"/>
          <w:rtl/>
          <w:lang w:bidi="ar-SA"/>
        </w:rPr>
        <w:t>عن أبي حمزة عن أبي إسحاق عن بعض أصحاب أمير المؤمنين (عَلَيهِ السَّلَامُ) قال :</w:t>
      </w:r>
    </w:p>
    <w:p>
      <w:pPr>
        <w:jc w:val="left"/>
      </w:pPr>
      <w:r>
        <w:rPr>
          <w:rFonts w:ascii="Calibri" w:hAnsi="Calibri" w:cs="Calibri"/>
          <w:i w:val="0"/>
          <w:color w:val="000000"/>
          <w:sz w:val="24"/>
          <w:szCs w:val="24"/>
          <w:rtl w:val="0"/>
        </w:rPr>
        <w:t>后者传自艾布·哈姆宰，后者传自艾布·伊斯哈格，后者传自阿米尔·穆民（愿主福安之）的一位同伴。他说：</w:t>
      </w:r>
    </w:p>
    <w:p>
      <w:pPr>
        <w:bidi/>
        <w:jc w:val="right"/>
      </w:pPr>
      <w:r>
        <w:rPr>
          <w:rFonts w:ascii="Calibri" w:hAnsi="Calibri" w:cs="Calibri"/>
          <w:i/>
          <w:color w:val="008000"/>
          <w:sz w:val="24"/>
          <w:szCs w:val="24"/>
          <w:rtl/>
          <w:lang w:bidi="ar-SA"/>
        </w:rPr>
        <w:t>قال أمير المؤمنين (عَلَيهِ السَّلَامُ) : اعلموا أن صحبة العالم (3) واتباعه دين يدان اللّه به، وطاعته مكسبة للحسنات ممحات للسيئات وذخيرة للمؤمنين ورفعة فيهم في حياتهم وجميل بعد مماتهم.</w:t>
      </w:r>
    </w:p>
    <w:p>
      <w:pPr>
        <w:jc w:val="left"/>
      </w:pPr>
      <w:r>
        <w:rPr>
          <w:rFonts w:ascii="Calibri" w:hAnsi="Calibri" w:cs="Calibri"/>
          <w:i w:val="0"/>
          <w:color w:val="000000"/>
          <w:sz w:val="24"/>
          <w:szCs w:val="24"/>
          <w:rtl w:val="0"/>
        </w:rPr>
        <w:t>阿米尔·穆民（愿主福安之）说：“须知，与学者为伴并追随他，是人们奉以崇拜真主的宗教；服从他能积累善功、消除罪恶，是信士们的储备，使他们在世时地位升高，并在他们去世后留下美名。”</w:t>
      </w:r>
    </w:p>
    <w:p>
      <w:pPr>
        <w:bidi/>
        <w:jc w:val="right"/>
      </w:pPr>
      <w:r>
        <w:rPr>
          <w:rFonts w:ascii="Calibri" w:hAnsi="Calibri" w:cs="Calibri"/>
          <w:i/>
          <w:color w:val="008000"/>
          <w:sz w:val="24"/>
          <w:szCs w:val="24"/>
          <w:rtl/>
          <w:lang w:bidi="ar-SA"/>
        </w:rPr>
        <w:t>15 - محمّد بن إسماعيل عن الفضل بن شاذان، عن صفوان بن يحيى، عن منصور بن حازم قال :</w:t>
      </w:r>
    </w:p>
    <w:p>
      <w:pPr>
        <w:jc w:val="left"/>
      </w:pPr>
      <w:r>
        <w:rPr>
          <w:rFonts w:ascii="Calibri" w:hAnsi="Calibri" w:cs="Calibri"/>
          <w:i w:val="0"/>
          <w:color w:val="000000"/>
          <w:sz w:val="24"/>
          <w:szCs w:val="24"/>
          <w:rtl w:val="0"/>
        </w:rPr>
        <w:t>15—穆罕默德·本·伊斯玛仪传自法德勒·本·沙赞，后者传自萨夫旺·本·叶海亚，后者传自曼苏尔·本·哈齐姆。他说：</w:t>
      </w:r>
    </w:p>
    <w:p>
      <w:pPr>
        <w:bidi/>
        <w:jc w:val="right"/>
      </w:pPr>
      <w:r>
        <w:rPr>
          <w:rFonts w:ascii="Calibri" w:hAnsi="Calibri" w:cs="Calibri"/>
          <w:i/>
          <w:color w:val="008000"/>
          <w:sz w:val="24"/>
          <w:szCs w:val="24"/>
          <w:rtl/>
          <w:lang w:bidi="ar-SA"/>
        </w:rPr>
        <w:t>قلت لأبي عبد اللّه (عَلَيهِ السَّلَامُ) : إنّ اللّه أجلّ وأكرم من أن يُعْرَفَ بخلقه بل الخلق يُعْرَفون باللّه،</w:t>
      </w:r>
    </w:p>
    <w:p>
      <w:pPr>
        <w:jc w:val="left"/>
      </w:pPr>
      <w:r>
        <w:rPr>
          <w:rFonts w:ascii="Calibri" w:hAnsi="Calibri" w:cs="Calibri"/>
          <w:i w:val="0"/>
          <w:color w:val="000000"/>
          <w:sz w:val="24"/>
          <w:szCs w:val="24"/>
          <w:rtl w:val="0"/>
        </w:rPr>
        <w:t>我对艾布·阿卜杜拉（愿主福安之）说：“真主尊严无比、至为尊贵，不可能通过被造物而被认识；相反，被造物是通过真主而被认识的。”</w:t>
      </w:r>
    </w:p>
    <w:p>
      <w:pPr>
        <w:bidi/>
        <w:jc w:val="right"/>
      </w:pPr>
      <w:r>
        <w:rPr>
          <w:rFonts w:ascii="Calibri" w:hAnsi="Calibri" w:cs="Calibri"/>
          <w:i/>
          <w:color w:val="008000"/>
          <w:sz w:val="24"/>
          <w:szCs w:val="24"/>
          <w:rtl/>
          <w:lang w:bidi="ar-SA"/>
        </w:rPr>
        <w:t>قال : صدقت، قلت إنَّ من عرف أنَّ له ربّاً، فقد ينبغي له أن يعرف أن لذلك الربّ رضاً ص: 243 1- واسمه محمّد بن حنظلة.</w:t>
      </w:r>
    </w:p>
    <w:p>
      <w:pPr>
        <w:jc w:val="left"/>
      </w:pPr>
      <w:r>
        <w:rPr>
          <w:rFonts w:ascii="Calibri" w:hAnsi="Calibri" w:cs="Calibri"/>
          <w:i w:val="0"/>
          <w:color w:val="000000"/>
          <w:sz w:val="24"/>
          <w:szCs w:val="24"/>
          <w:rtl w:val="0"/>
        </w:rPr>
        <w:t>他说：“你说得对。”我说：“谁认识到自己有一位主，就应该认识到那位主有喜悦。页：243 1—他的名字是穆罕默德·本·汉扎莱。”</w:t>
      </w:r>
    </w:p>
    <w:p>
      <w:pPr>
        <w:bidi/>
        <w:jc w:val="right"/>
      </w:pPr>
      <w:r>
        <w:rPr>
          <w:rFonts w:ascii="Calibri" w:hAnsi="Calibri" w:cs="Calibri"/>
          <w:i/>
          <w:color w:val="008000"/>
          <w:sz w:val="24"/>
          <w:szCs w:val="24"/>
          <w:rtl/>
          <w:lang w:bidi="ar-SA"/>
        </w:rPr>
        <w:t>ويحتمل انطباقه على خالد بن سلمة وعليم بن محمّد وغيلان بن عثمان وسالم بن مكرم فراجع جامع الرواة للأردبيلي 391/2.</w:t>
      </w:r>
    </w:p>
    <w:p>
      <w:pPr>
        <w:jc w:val="left"/>
      </w:pPr>
      <w:r>
        <w:rPr>
          <w:rFonts w:ascii="Calibri" w:hAnsi="Calibri" w:cs="Calibri"/>
          <w:i w:val="0"/>
          <w:color w:val="000000"/>
          <w:sz w:val="24"/>
          <w:szCs w:val="24"/>
          <w:rtl w:val="0"/>
        </w:rPr>
        <w:t>也可能是指哈立德·本·萨莱迈、阿里姆·本·穆罕默德、盖兰·本·奥斯曼以及萨利姆·本·马克拉姆；请参阅阿尔达比利《传述者大全》2/391。</w:t>
      </w:r>
    </w:p>
    <w:p>
      <w:pPr>
        <w:bidi/>
        <w:jc w:val="right"/>
      </w:pPr>
      <w:r>
        <w:rPr>
          <w:rFonts w:ascii="Calibri" w:hAnsi="Calibri" w:cs="Calibri"/>
          <w:i/>
          <w:color w:val="008000"/>
          <w:sz w:val="24"/>
          <w:szCs w:val="24"/>
          <w:rtl/>
          <w:lang w:bidi="ar-SA"/>
        </w:rPr>
        <w:t>2- يحمل على ما إذا جحد ولايتهم بعد تأكده من نص اللّه ورسوله عليها.</w:t>
      </w:r>
    </w:p>
    <w:p>
      <w:pPr>
        <w:jc w:val="left"/>
      </w:pPr>
      <w:r>
        <w:rPr>
          <w:rFonts w:ascii="Calibri" w:hAnsi="Calibri" w:cs="Calibri"/>
          <w:i w:val="0"/>
          <w:color w:val="000000"/>
          <w:sz w:val="24"/>
          <w:szCs w:val="24"/>
          <w:rtl w:val="0"/>
        </w:rPr>
        <w:t>2—应理解为：他在确认真主及其使者对他们的明文指定之后，仍否认他们的威权。</w:t>
      </w:r>
    </w:p>
    <w:p>
      <w:pPr>
        <w:bidi/>
        <w:jc w:val="right"/>
      </w:pPr>
      <w:r>
        <w:rPr>
          <w:rFonts w:ascii="Calibri" w:hAnsi="Calibri" w:cs="Calibri"/>
          <w:i/>
          <w:color w:val="008000"/>
          <w:sz w:val="24"/>
          <w:szCs w:val="24"/>
          <w:rtl/>
          <w:lang w:bidi="ar-SA"/>
        </w:rPr>
        <w:t>3- الظاهر أن المراد بمن قال عندما سُئل: اوري هو علي (عَلَيهِ السَّلَامُ).</w:t>
      </w:r>
    </w:p>
    <w:p>
      <w:pPr>
        <w:jc w:val="left"/>
      </w:pPr>
      <w:r>
        <w:rPr>
          <w:rFonts w:ascii="Calibri" w:hAnsi="Calibri" w:cs="Calibri"/>
          <w:i w:val="0"/>
          <w:color w:val="000000"/>
          <w:sz w:val="24"/>
          <w:szCs w:val="24"/>
          <w:rtl w:val="0"/>
        </w:rPr>
        <w:t>3—看来，被问及时说“乌里”的人，指的是阿里（愿主福安之）。</w:t>
      </w:r>
    </w:p>
    <w:p>
      <w:pPr>
        <w:bidi/>
        <w:jc w:val="right"/>
      </w:pPr>
      <w:r>
        <w:rPr>
          <w:rFonts w:ascii="Calibri" w:hAnsi="Calibri" w:cs="Calibri"/>
          <w:i/>
          <w:color w:val="008000"/>
          <w:sz w:val="24"/>
          <w:szCs w:val="24"/>
          <w:rtl/>
          <w:lang w:bidi="ar-SA"/>
        </w:rPr>
        <w:t>وسخطاً، وأنه لا يعرف رضاه وسخطه إلّا بوحي أو رسول،</w:t>
      </w:r>
    </w:p>
    <w:p>
      <w:pPr>
        <w:jc w:val="left"/>
      </w:pPr>
      <w:r>
        <w:rPr>
          <w:rFonts w:ascii="Calibri" w:hAnsi="Calibri" w:cs="Calibri"/>
          <w:i w:val="0"/>
          <w:color w:val="000000"/>
          <w:sz w:val="24"/>
          <w:szCs w:val="24"/>
          <w:rtl w:val="0"/>
        </w:rPr>
        <w:t>以及愤怒；除了通过启示或使者，他无法得知真主的喜悦与愤怒。</w:t>
      </w:r>
    </w:p>
    <w:p>
      <w:pPr>
        <w:bidi/>
        <w:jc w:val="right"/>
      </w:pPr>
      <w:r>
        <w:rPr>
          <w:rFonts w:ascii="Calibri" w:hAnsi="Calibri" w:cs="Calibri"/>
          <w:i/>
          <w:color w:val="008000"/>
          <w:sz w:val="24"/>
          <w:szCs w:val="24"/>
          <w:rtl/>
          <w:lang w:bidi="ar-SA"/>
        </w:rPr>
        <w:t>فمن لم يأته الوحي فينبغي له أن يطلب الرُّسل فإذا لقيهم عرف أنّهم الحجّة وأنّ لهم الطاعة المفترضة،</w:t>
      </w:r>
    </w:p>
    <w:p>
      <w:pPr>
        <w:jc w:val="left"/>
      </w:pPr>
      <w:r>
        <w:rPr>
          <w:rFonts w:ascii="Calibri" w:hAnsi="Calibri" w:cs="Calibri"/>
          <w:i w:val="0"/>
          <w:color w:val="000000"/>
          <w:sz w:val="24"/>
          <w:szCs w:val="24"/>
          <w:rtl w:val="0"/>
        </w:rPr>
        <w:t>因此，未曾得到启示的人应当寻求使者；遇见他们时，他便知道他们是真主的明证，并且他们拥有必须服从的权利。</w:t>
      </w:r>
    </w:p>
    <w:p>
      <w:pPr>
        <w:bidi/>
        <w:jc w:val="right"/>
      </w:pPr>
      <w:r>
        <w:rPr>
          <w:rFonts w:ascii="Calibri" w:hAnsi="Calibri" w:cs="Calibri"/>
          <w:i/>
          <w:color w:val="008000"/>
          <w:sz w:val="24"/>
          <w:szCs w:val="24"/>
          <w:rtl/>
          <w:lang w:bidi="ar-SA"/>
        </w:rPr>
        <w:t>فقلت للناس: أليس تعلمون أنّ رسول اللّه (صَلَّى اللّه عَلَيْهِ وَ آلِهِ وَسَلَّمَ ) كان هو الحجّة من اللّه على خلقه؟</w:t>
      </w:r>
    </w:p>
    <w:p>
      <w:pPr>
        <w:jc w:val="left"/>
      </w:pPr>
      <w:r>
        <w:rPr>
          <w:rFonts w:ascii="Calibri" w:hAnsi="Calibri" w:cs="Calibri"/>
          <w:i w:val="0"/>
          <w:color w:val="000000"/>
          <w:sz w:val="24"/>
          <w:szCs w:val="24"/>
          <w:rtl w:val="0"/>
        </w:rPr>
        <w:t>我于是对众人说：“难道你们不知道，真主的使者（愿真主赐福并安宁于他及其家属）曾是真主为众生所立的明证吗？”</w:t>
      </w:r>
    </w:p>
    <w:p>
      <w:pPr>
        <w:bidi/>
        <w:jc w:val="right"/>
      </w:pPr>
      <w:r>
        <w:rPr>
          <w:rFonts w:ascii="Calibri" w:hAnsi="Calibri" w:cs="Calibri"/>
          <w:i/>
          <w:color w:val="008000"/>
          <w:sz w:val="24"/>
          <w:szCs w:val="24"/>
          <w:rtl/>
          <w:lang w:bidi="ar-SA"/>
        </w:rPr>
        <w:t>قالوا: بلى، قلت: فحين مضى (صَلَّى اللّه عَلَيْهِ وَ آلِهِ وَسَلَّمَ ) من كان الحجّة؟</w:t>
      </w:r>
    </w:p>
    <w:p>
      <w:pPr>
        <w:jc w:val="left"/>
      </w:pPr>
      <w:r>
        <w:rPr>
          <w:rFonts w:ascii="Calibri" w:hAnsi="Calibri" w:cs="Calibri"/>
          <w:i w:val="0"/>
          <w:color w:val="000000"/>
          <w:sz w:val="24"/>
          <w:szCs w:val="24"/>
          <w:rtl w:val="0"/>
        </w:rPr>
        <w:t>他们说：“是。”我说：“那么，当他（愿真主赐福并安宁于他及其家属）去世后，谁是明证？”</w:t>
      </w:r>
    </w:p>
    <w:p>
      <w:pPr>
        <w:bidi/>
        <w:jc w:val="right"/>
      </w:pPr>
      <w:r>
        <w:rPr>
          <w:rFonts w:ascii="Calibri" w:hAnsi="Calibri" w:cs="Calibri"/>
          <w:i/>
          <w:color w:val="008000"/>
          <w:sz w:val="24"/>
          <w:szCs w:val="24"/>
          <w:rtl/>
          <w:lang w:bidi="ar-SA"/>
        </w:rPr>
        <w:t>قالوا : القرآن فنظرت في القرآن فإذا هو يخاصم به المرجي والقدري والزنديق الّذي لا يؤمن به حتّى يغلب الرجال بخصومته،</w:t>
      </w:r>
    </w:p>
    <w:p>
      <w:pPr>
        <w:jc w:val="left"/>
      </w:pPr>
      <w:r>
        <w:rPr>
          <w:rFonts w:ascii="Calibri" w:hAnsi="Calibri" w:cs="Calibri"/>
          <w:i w:val="0"/>
          <w:color w:val="000000"/>
          <w:sz w:val="24"/>
          <w:szCs w:val="24"/>
          <w:rtl w:val="0"/>
        </w:rPr>
        <w:t>他们说：“《古兰经》。”我便查阅《古兰经》，却发现它被穆尔吉ئة派、盖达尔派以及不信它的异教徒拿来争辩，直到他们凭借争辩战胜众人，娱乐主管</w:t>
      </w:r>
    </w:p>
    <w:p>
      <w:pPr>
        <w:bidi/>
        <w:jc w:val="right"/>
      </w:pPr>
      <w:r>
        <w:rPr>
          <w:rFonts w:ascii="Calibri" w:hAnsi="Calibri" w:cs="Calibri"/>
          <w:i/>
          <w:color w:val="008000"/>
          <w:sz w:val="24"/>
          <w:szCs w:val="24"/>
          <w:rtl/>
          <w:lang w:bidi="ar-SA"/>
        </w:rPr>
        <w:t>فعرفت أن القرآن لا يكون حجة إلّا بقيم، فما قال فيه من شيء كان حقاً فقلت لهم : من قيم القرآن قالوا : ابن مسعود قد كان يعلم وعمر يعلم وحذيفة يعلم، قلت : كله ؟</w:t>
      </w:r>
    </w:p>
    <w:p>
      <w:pPr>
        <w:jc w:val="left"/>
      </w:pPr>
      <w:r>
        <w:rPr>
          <w:rFonts w:ascii="Calibri" w:hAnsi="Calibri" w:cs="Calibri"/>
          <w:i w:val="0"/>
          <w:color w:val="000000"/>
          <w:sz w:val="24"/>
          <w:szCs w:val="24"/>
          <w:rtl w:val="0"/>
        </w:rPr>
        <w:t>于是我明白，《古兰经》只有凭借一位主持者才能成为明证；他说其中任何事情，都是正确的。我便问他们：“谁是《古兰经》的主持者？”他们说：“伊本·麦斯欧德懂得，欧麦尔懂得，胡宰法懂得。”我说：“他们懂得全部吗？”</w:t>
      </w:r>
    </w:p>
    <w:p>
      <w:pPr>
        <w:bidi/>
        <w:jc w:val="right"/>
      </w:pPr>
      <w:r>
        <w:rPr>
          <w:rFonts w:ascii="Calibri" w:hAnsi="Calibri" w:cs="Calibri"/>
          <w:i/>
          <w:color w:val="008000"/>
          <w:sz w:val="24"/>
          <w:szCs w:val="24"/>
          <w:rtl/>
          <w:lang w:bidi="ar-SA"/>
        </w:rPr>
        <w:t>قالوا : لا، فلم أجد أحداً يقال إنّه يعلم القرآن كله إلّا عليّاً (عَلَيهِ السَّلَامُ)،</w:t>
      </w:r>
    </w:p>
    <w:p>
      <w:pPr>
        <w:jc w:val="left"/>
      </w:pPr>
      <w:r>
        <w:rPr>
          <w:rFonts w:ascii="Calibri" w:hAnsi="Calibri" w:cs="Calibri"/>
          <w:i w:val="0"/>
          <w:color w:val="000000"/>
          <w:sz w:val="24"/>
          <w:szCs w:val="24"/>
          <w:rtl w:val="0"/>
        </w:rPr>
        <w:t>他们说：“不。”于是我找不到任何人被称为懂得整部《古兰经》，除了阿里（愿主福安之）。</w:t>
      </w:r>
    </w:p>
    <w:p>
      <w:pPr>
        <w:bidi/>
        <w:jc w:val="right"/>
      </w:pPr>
      <w:r>
        <w:rPr>
          <w:rFonts w:ascii="Calibri" w:hAnsi="Calibri" w:cs="Calibri"/>
          <w:i/>
          <w:color w:val="008000"/>
          <w:sz w:val="24"/>
          <w:szCs w:val="24"/>
          <w:rtl/>
          <w:lang w:bidi="ar-SA"/>
        </w:rPr>
        <w:t>وإذا كان الشيء بين القوم فقال هذا : لا أدري وقال هذا : لا أدري وقال هذا لا أدري،</w:t>
      </w:r>
    </w:p>
    <w:p>
      <w:pPr>
        <w:jc w:val="left"/>
      </w:pPr>
      <w:r>
        <w:rPr>
          <w:rFonts w:ascii="Calibri" w:hAnsi="Calibri" w:cs="Calibri"/>
          <w:i w:val="0"/>
          <w:color w:val="000000"/>
          <w:sz w:val="24"/>
          <w:szCs w:val="24"/>
          <w:rtl w:val="0"/>
        </w:rPr>
        <w:t>如果众人之间有一件事情，一个人说：“我不知道。”另一个人说：“我不知道。”还有一个人也说：“我不知道。”</w:t>
      </w:r>
    </w:p>
    <w:p>
      <w:pPr>
        <w:bidi/>
        <w:jc w:val="right"/>
      </w:pPr>
      <w:r>
        <w:rPr>
          <w:rFonts w:ascii="Calibri" w:hAnsi="Calibri" w:cs="Calibri"/>
          <w:i/>
          <w:color w:val="008000"/>
          <w:sz w:val="24"/>
          <w:szCs w:val="24"/>
          <w:rtl/>
          <w:lang w:bidi="ar-SA"/>
        </w:rPr>
        <w:t>وقال هذا (1) : أنا أدري، فأشهد أن علياً (عَلَيهِ السَّلَامُ) كان قيم القرآن،</w:t>
      </w:r>
    </w:p>
    <w:p>
      <w:pPr>
        <w:jc w:val="left"/>
      </w:pPr>
      <w:r>
        <w:rPr>
          <w:rFonts w:ascii="Calibri" w:hAnsi="Calibri" w:cs="Calibri"/>
          <w:i w:val="0"/>
          <w:color w:val="000000"/>
          <w:sz w:val="24"/>
          <w:szCs w:val="24"/>
          <w:rtl w:val="0"/>
        </w:rPr>
        <w:t>而这个人（1）说：“我知道。”那么我作证，阿里（愿主福安之）就是《古兰经》的主持者。</w:t>
      </w:r>
    </w:p>
    <w:p>
      <w:pPr>
        <w:bidi/>
        <w:jc w:val="right"/>
      </w:pPr>
      <w:r>
        <w:rPr>
          <w:rFonts w:ascii="Calibri" w:hAnsi="Calibri" w:cs="Calibri"/>
          <w:i/>
          <w:color w:val="008000"/>
          <w:sz w:val="24"/>
          <w:szCs w:val="24"/>
          <w:rtl/>
          <w:lang w:bidi="ar-SA"/>
        </w:rPr>
        <w:t>وكانت طاعته مفترضة وكان الحجّة على النّاس بعد رسول اللّه (صَلَّى اللّه عَلَيْهِ وَ آلِهِ وَسَلَّمَ ) وأنَّ ما قال في القرآن فهو حقٌّ،</w:t>
      </w:r>
    </w:p>
    <w:p>
      <w:pPr>
        <w:jc w:val="left"/>
      </w:pPr>
      <w:r>
        <w:rPr>
          <w:rFonts w:ascii="Calibri" w:hAnsi="Calibri" w:cs="Calibri"/>
          <w:i w:val="0"/>
          <w:color w:val="000000"/>
          <w:sz w:val="24"/>
          <w:szCs w:val="24"/>
          <w:rtl w:val="0"/>
        </w:rPr>
        <w:t>他的服从是必须的；在真主的使者（愿真主赐福并赐安于他及其家属）之后，他是众人的明证；他对《古兰经》所说的一切都是真理。</w:t>
      </w:r>
    </w:p>
    <w:p>
      <w:pPr>
        <w:bidi/>
        <w:jc w:val="right"/>
      </w:pPr>
      <w:r>
        <w:rPr>
          <w:rFonts w:ascii="Calibri" w:hAnsi="Calibri" w:cs="Calibri"/>
          <w:i/>
          <w:color w:val="008000"/>
          <w:sz w:val="24"/>
          <w:szCs w:val="24"/>
          <w:rtl/>
          <w:lang w:bidi="ar-SA"/>
        </w:rPr>
        <w:t>فقال: رحمك اللّه، فقلت : إنَّ عليّاً (عَلَيهِ السَّلَامُ) ل_م يذهب حتّى ترك حجّة من بعده كما ترك رسول اللّه (صَلَّى اللّه عَلَيْهِ وَ آلِهِ وَسَلَّمَ )،</w:t>
      </w:r>
    </w:p>
    <w:p>
      <w:pPr>
        <w:jc w:val="left"/>
      </w:pPr>
      <w:r>
        <w:rPr>
          <w:rFonts w:ascii="Calibri" w:hAnsi="Calibri" w:cs="Calibri"/>
          <w:i w:val="0"/>
          <w:color w:val="000000"/>
          <w:sz w:val="24"/>
          <w:szCs w:val="24"/>
          <w:rtl w:val="0"/>
        </w:rPr>
        <w:t>他便说：“愿真主怜悯你。”我说：“阿里（愿主福安之）离世时，留下了他之后的明证，就像真主的使者（愿真主赐福并赐安于他及其家属）离世时所做的那样。”</w:t>
      </w:r>
    </w:p>
    <w:p>
      <w:pPr>
        <w:bidi/>
        <w:jc w:val="right"/>
      </w:pPr>
      <w:r>
        <w:rPr>
          <w:rFonts w:ascii="Calibri" w:hAnsi="Calibri" w:cs="Calibri"/>
          <w:i/>
          <w:color w:val="008000"/>
          <w:sz w:val="24"/>
          <w:szCs w:val="24"/>
          <w:rtl/>
          <w:lang w:bidi="ar-SA"/>
        </w:rPr>
        <w:t>وأَنَّ الحجّة بعد عليّ الحسن بن عليّ، وأشهد على الحسن أنّه لم يذهب حتّى ترك حجّة من بعده كما ترك أبوه وجده وأنَّ الحجّة بعد الحسن والحسين وكانت طاعته مفترضة.</w:t>
      </w:r>
    </w:p>
    <w:p>
      <w:pPr>
        <w:jc w:val="left"/>
      </w:pPr>
      <w:r>
        <w:rPr>
          <w:rFonts w:ascii="Calibri" w:hAnsi="Calibri" w:cs="Calibri"/>
          <w:i w:val="0"/>
          <w:color w:val="000000"/>
          <w:sz w:val="24"/>
          <w:szCs w:val="24"/>
          <w:rtl w:val="0"/>
        </w:rPr>
        <w:t>阿里之后的明证是哈桑·本·阿里。我作证，哈桑离世时留下了他之后的明证，就像他的父亲和祖父所做的那样；哈桑之后的明证是侯赛因，他的服从是必须的。</w:t>
      </w:r>
    </w:p>
    <w:p>
      <w:pPr>
        <w:bidi/>
        <w:jc w:val="right"/>
      </w:pPr>
      <w:r>
        <w:rPr>
          <w:rFonts w:ascii="Calibri" w:hAnsi="Calibri" w:cs="Calibri"/>
          <w:i/>
          <w:color w:val="008000"/>
          <w:sz w:val="24"/>
          <w:szCs w:val="24"/>
          <w:rtl/>
          <w:lang w:bidi="ar-SA"/>
        </w:rPr>
        <w:t>فقال : رحمك اللّه، فقبلت رأسه وقلت :</w:t>
      </w:r>
    </w:p>
    <w:p>
      <w:pPr>
        <w:jc w:val="left"/>
      </w:pPr>
      <w:r>
        <w:rPr>
          <w:rFonts w:ascii="Calibri" w:hAnsi="Calibri" w:cs="Calibri"/>
          <w:i w:val="0"/>
          <w:color w:val="000000"/>
          <w:sz w:val="24"/>
          <w:szCs w:val="24"/>
          <w:rtl w:val="0"/>
        </w:rPr>
        <w:t>他便说：“愿真主怜悯你。”我便吻了他的头，说：</w:t>
      </w:r>
    </w:p>
    <w:p>
      <w:pPr>
        <w:bidi/>
        <w:jc w:val="right"/>
      </w:pPr>
      <w:r>
        <w:rPr>
          <w:rFonts w:ascii="Calibri" w:hAnsi="Calibri" w:cs="Calibri"/>
          <w:i/>
          <w:color w:val="008000"/>
          <w:sz w:val="24"/>
          <w:szCs w:val="24"/>
          <w:rtl/>
          <w:lang w:bidi="ar-SA"/>
        </w:rPr>
        <w:t>وأشهد على الحسين (عَلَيهِ السَّلَامُ) أنّه لم يذهب حتّى ترك حجّة من بعده عليّ بن الحسين وكانت طاعته مفترضة فقال :</w:t>
      </w:r>
    </w:p>
    <w:p>
      <w:pPr>
        <w:jc w:val="left"/>
      </w:pPr>
      <w:r>
        <w:rPr>
          <w:rFonts w:ascii="Calibri" w:hAnsi="Calibri" w:cs="Calibri"/>
          <w:i w:val="0"/>
          <w:color w:val="000000"/>
          <w:sz w:val="24"/>
          <w:szCs w:val="24"/>
          <w:rtl w:val="0"/>
        </w:rPr>
        <w:t>我作证，侯赛因（愿主福安之）离世时，留下了他之后的明证——阿里·本·侯赛因；他的服从是必须的。他说：</w:t>
      </w:r>
    </w:p>
    <w:p>
      <w:pPr>
        <w:bidi/>
        <w:jc w:val="right"/>
      </w:pPr>
      <w:r>
        <w:rPr>
          <w:rFonts w:ascii="Calibri" w:hAnsi="Calibri" w:cs="Calibri"/>
          <w:i/>
          <w:color w:val="008000"/>
          <w:sz w:val="24"/>
          <w:szCs w:val="24"/>
          <w:rtl/>
          <w:lang w:bidi="ar-SA"/>
        </w:rPr>
        <w:t>رحمك اللّه، فقبلت رأسه وقلت : وأشهد على عليّ بن الحسين أنّه لم يذهب حتّى ترك حجّة من بعده محمّد بن عليّ أبا جعفر وكانت طاعته مفترضة،</w:t>
      </w:r>
    </w:p>
    <w:p>
      <w:pPr>
        <w:jc w:val="left"/>
      </w:pPr>
      <w:r>
        <w:rPr>
          <w:rFonts w:ascii="Calibri" w:hAnsi="Calibri" w:cs="Calibri"/>
          <w:i w:val="0"/>
          <w:color w:val="000000"/>
          <w:sz w:val="24"/>
          <w:szCs w:val="24"/>
          <w:rtl w:val="0"/>
        </w:rPr>
        <w:t>“愿真主怜悯你。”我便吻了他的头，说：“我作证，阿里·本·侯赛因离世时，留下了他之后的明证——穆罕默德·本·阿里，即艾布·贾法尔；他的服从是必须的。”</w:t>
      </w:r>
    </w:p>
    <w:p>
      <w:pPr>
        <w:bidi/>
        <w:jc w:val="right"/>
      </w:pPr>
      <w:r>
        <w:rPr>
          <w:rFonts w:ascii="Calibri" w:hAnsi="Calibri" w:cs="Calibri"/>
          <w:i/>
          <w:color w:val="008000"/>
          <w:sz w:val="24"/>
          <w:szCs w:val="24"/>
          <w:rtl/>
          <w:lang w:bidi="ar-SA"/>
        </w:rPr>
        <w:t>فقال : رحمك اللّه، قلت : أعطني رأسك حتّى أقبله، فضحك، قلت:</w:t>
      </w:r>
    </w:p>
    <w:p>
      <w:pPr>
        <w:jc w:val="left"/>
      </w:pPr>
      <w:r>
        <w:rPr>
          <w:rFonts w:ascii="Calibri" w:hAnsi="Calibri" w:cs="Calibri"/>
          <w:i w:val="0"/>
          <w:color w:val="000000"/>
          <w:sz w:val="24"/>
          <w:szCs w:val="24"/>
          <w:rtl w:val="0"/>
        </w:rPr>
        <w:t>他便说：“愿真主怜悯你。”我说：“把你的头给我，让我亲吻。”他笑了。我说：</w:t>
      </w:r>
    </w:p>
    <w:p>
      <w:pPr>
        <w:bidi/>
        <w:jc w:val="right"/>
      </w:pPr>
      <w:r>
        <w:rPr>
          <w:rFonts w:ascii="Calibri" w:hAnsi="Calibri" w:cs="Calibri"/>
          <w:i/>
          <w:color w:val="008000"/>
          <w:sz w:val="24"/>
          <w:szCs w:val="24"/>
          <w:rtl/>
          <w:lang w:bidi="ar-SA"/>
        </w:rPr>
        <w:t>أصلحك اللّه قد علمت أن أباك لم يذهب حتّى ترك حجّة من بعده كما ترك أبوه وأشهد باللّه أنك أنت الحجّة وأنَّ طاعتك مفترضة،</w:t>
      </w:r>
    </w:p>
    <w:p>
      <w:pPr>
        <w:jc w:val="left"/>
      </w:pPr>
      <w:r>
        <w:rPr>
          <w:rFonts w:ascii="Calibri" w:hAnsi="Calibri" w:cs="Calibri"/>
          <w:i w:val="0"/>
          <w:color w:val="000000"/>
          <w:sz w:val="24"/>
          <w:szCs w:val="24"/>
          <w:rtl w:val="0"/>
        </w:rPr>
        <w:t>“愿真主使你安好！我知道，你的父亲离世时，留下了他之后的明证，就像他的父亲所做的那样。我以真主起誓，你就是明证，你的服从是必须的。”</w:t>
      </w:r>
    </w:p>
    <w:p>
      <w:pPr>
        <w:bidi/>
        <w:jc w:val="right"/>
      </w:pPr>
      <w:r>
        <w:rPr>
          <w:rFonts w:ascii="Calibri" w:hAnsi="Calibri" w:cs="Calibri"/>
          <w:i/>
          <w:color w:val="008000"/>
          <w:sz w:val="24"/>
          <w:szCs w:val="24"/>
          <w:rtl/>
          <w:lang w:bidi="ar-SA"/>
        </w:rPr>
        <w:t>فقال : كفَّ رحمك اللّه، قلت : أعطني رأسك أقبله فقبلت رأسه فضحك وقال : سلني عمّا شئت، فلا أنكرك (2) بعد اليوم أبداً.</w:t>
      </w:r>
    </w:p>
    <w:p>
      <w:pPr>
        <w:jc w:val="left"/>
      </w:pPr>
      <w:r>
        <w:rPr>
          <w:rFonts w:ascii="Calibri" w:hAnsi="Calibri" w:cs="Calibri"/>
          <w:i w:val="0"/>
          <w:color w:val="000000"/>
          <w:sz w:val="24"/>
          <w:szCs w:val="24"/>
          <w:rtl w:val="0"/>
        </w:rPr>
        <w:t>他便说：“够了，愿真主怜悯你。”我说：“把你的头给我亲吻。”我便吻了他的头。他笑着说：“你想问什么就问吧；从今天起，我绝不会再否认你（2）。”</w:t>
      </w:r>
    </w:p>
    <w:p>
      <w:pPr>
        <w:bidi/>
        <w:jc w:val="right"/>
      </w:pPr>
      <w:r>
        <w:rPr>
          <w:rFonts w:ascii="Calibri" w:hAnsi="Calibri" w:cs="Calibri"/>
          <w:i/>
          <w:color w:val="008000"/>
          <w:sz w:val="24"/>
          <w:szCs w:val="24"/>
          <w:rtl/>
          <w:lang w:bidi="ar-SA"/>
        </w:rPr>
        <w:t>١٦ - محمّد بن يحيى، عن أحمد بن محمّد بن عيسى، عن محمّد بن خالد البرقي،</w:t>
      </w:r>
    </w:p>
    <w:p>
      <w:pPr>
        <w:jc w:val="left"/>
      </w:pPr>
      <w:r>
        <w:rPr>
          <w:rFonts w:ascii="Calibri" w:hAnsi="Calibri" w:cs="Calibri"/>
          <w:i w:val="0"/>
          <w:color w:val="000000"/>
          <w:sz w:val="24"/>
          <w:szCs w:val="24"/>
          <w:rtl w:val="0"/>
        </w:rPr>
        <w:t>16—穆罕默德·本·叶海亚传述自艾哈迈德·本·穆罕默德·本·伊萨，后者传述自穆罕默德·本·哈立德·巴尔基。</w:t>
      </w:r>
    </w:p>
    <w:p>
      <w:pPr>
        <w:bidi/>
        <w:jc w:val="right"/>
      </w:pPr>
      <w:r>
        <w:rPr>
          <w:rFonts w:ascii="Calibri" w:hAnsi="Calibri" w:cs="Calibri"/>
          <w:i/>
          <w:color w:val="008000"/>
          <w:sz w:val="24"/>
          <w:szCs w:val="24"/>
          <w:rtl/>
          <w:lang w:bidi="ar-SA"/>
        </w:rPr>
        <w:t>عن القاسم بن محمّد الجوهري عن الحسين بن أبي العلاء قال : قلت لأبي عبد اللّه (عَلَيهِ السَّلَامُ): الأوصياء طاعتهم مفترضة ؟</w:t>
      </w:r>
    </w:p>
    <w:p>
      <w:pPr>
        <w:jc w:val="left"/>
      </w:pPr>
      <w:r>
        <w:rPr>
          <w:rFonts w:ascii="Calibri" w:hAnsi="Calibri" w:cs="Calibri"/>
          <w:i w:val="0"/>
          <w:color w:val="000000"/>
          <w:sz w:val="24"/>
          <w:szCs w:val="24"/>
          <w:rtl w:val="0"/>
        </w:rPr>
        <w:t>他传述自卡西姆·本·穆罕默德·焦赫里，后者传述自侯赛因·本·艾比·阿拉。他说：我问艾布·阿卜杜拉（愿主福安之）：“遗命继承者的服从是必须的吗？”</w:t>
      </w:r>
    </w:p>
    <w:p>
      <w:pPr>
        <w:bidi/>
        <w:jc w:val="right"/>
      </w:pPr>
      <w:r>
        <w:rPr>
          <w:rFonts w:ascii="Calibri" w:hAnsi="Calibri" w:cs="Calibri"/>
          <w:i/>
          <w:color w:val="008000"/>
          <w:sz w:val="24"/>
          <w:szCs w:val="24"/>
          <w:rtl/>
          <w:lang w:bidi="ar-SA"/>
        </w:rPr>
        <w:t>قال : نعم هم الّذين قال اللّه عزّ وجلّ: (إِنَّمَا وَلِيُّكُمُ اللَّهُ وَرَسُولُهُ ص: 244</w:t>
      </w:r>
    </w:p>
    <w:p>
      <w:pPr>
        <w:jc w:val="left"/>
      </w:pPr>
      <w:r>
        <w:rPr>
          <w:rFonts w:ascii="Calibri" w:hAnsi="Calibri" w:cs="Calibri"/>
          <w:i w:val="0"/>
          <w:color w:val="000000"/>
          <w:sz w:val="24"/>
          <w:szCs w:val="24"/>
          <w:rtl w:val="0"/>
        </w:rPr>
        <w:t>他说：“是的，他们就是真主——尊大崇高的主——所说的：‘你们的盟友只有真主和他的使者’（第244页</w:t>
      </w:r>
    </w:p>
    <w:p>
      <w:pPr>
        <w:bidi/>
        <w:jc w:val="right"/>
      </w:pPr>
      <w:r>
        <w:rPr>
          <w:rFonts w:ascii="Calibri" w:hAnsi="Calibri" w:cs="Calibri"/>
          <w:i/>
          <w:color w:val="008000"/>
          <w:sz w:val="24"/>
          <w:szCs w:val="24"/>
          <w:rtl/>
          <w:lang w:bidi="ar-SA"/>
        </w:rPr>
        <w:t>1- «أي الكامل في العلم، وهو الإمام (عَلَيهِ السَّلَامُ) أو الأعم منه ومن ساير العلماء الربانيين والمكسبة بالفتح</w:t>
      </w:r>
    </w:p>
    <w:p>
      <w:pPr>
        <w:jc w:val="left"/>
      </w:pPr>
      <w:r>
        <w:rPr>
          <w:rFonts w:ascii="Calibri" w:hAnsi="Calibri" w:cs="Calibri"/>
          <w:i w:val="0"/>
          <w:color w:val="000000"/>
          <w:sz w:val="24"/>
          <w:szCs w:val="24"/>
          <w:rtl w:val="0"/>
        </w:rPr>
        <w:t>1—“即在知识上完备者，也就是伊玛目（愿主福安之）；或者其含义更广，既包括他，也包括其余敬虔的学者。‘麦克萨巴’读作开口音</w:t>
      </w:r>
    </w:p>
    <w:p>
      <w:pPr>
        <w:bidi/>
        <w:jc w:val="right"/>
      </w:pPr>
      <w:r>
        <w:rPr>
          <w:rFonts w:ascii="Calibri" w:hAnsi="Calibri" w:cs="Calibri"/>
          <w:i/>
          <w:color w:val="008000"/>
          <w:sz w:val="24"/>
          <w:szCs w:val="24"/>
          <w:rtl/>
          <w:lang w:bidi="ar-SA"/>
        </w:rPr>
        <w:t>اسم مكان أو مصدر ميمي أو بالكسر «المكسبة اسم آله وكذا الممحاة أي ذكر وأجر جميل» مرآة المجلسيّ ٣٣٤/٢. 2- «من الإنكار بمعنى عدم المعرفة.</w:t>
      </w:r>
    </w:p>
    <w:p>
      <w:pPr>
        <w:jc w:val="left"/>
      </w:pPr>
      <w:r>
        <w:rPr>
          <w:rFonts w:ascii="Calibri" w:hAnsi="Calibri" w:cs="Calibri"/>
          <w:i w:val="0"/>
          <w:color w:val="000000"/>
          <w:sz w:val="24"/>
          <w:szCs w:val="24"/>
          <w:rtl w:val="0"/>
        </w:rPr>
        <w:t>时，是处所名词或含有动名词意义的词；读作齐齿音时，‘麦克西巴’是工具名词，‘米姆哈’也是如此，即指纪念与美好的报偿。”《米尔阿特》2/334。2—“此处的‘否认’意为不认识。</w:t>
      </w:r>
    </w:p>
    <w:p>
      <w:pPr>
        <w:bidi/>
        <w:jc w:val="right"/>
      </w:pPr>
      <w:r>
        <w:rPr>
          <w:rFonts w:ascii="Calibri" w:hAnsi="Calibri" w:cs="Calibri"/>
          <w:i/>
          <w:color w:val="008000"/>
          <w:sz w:val="24"/>
          <w:szCs w:val="24"/>
          <w:rtl/>
          <w:lang w:bidi="ar-SA"/>
        </w:rPr>
        <w:t>أي لا أجهل حقك واستحقاقك لأن تجاب في كلّ مسئلة بحق جوابها من غير تقية» مرآة المجلسيّ ٣٣٦/٢.</w:t>
      </w:r>
    </w:p>
    <w:p>
      <w:pPr>
        <w:jc w:val="left"/>
      </w:pPr>
      <w:r>
        <w:rPr>
          <w:rFonts w:ascii="Calibri" w:hAnsi="Calibri" w:cs="Calibri"/>
          <w:i w:val="0"/>
          <w:color w:val="000000"/>
          <w:sz w:val="24"/>
          <w:szCs w:val="24"/>
          <w:rtl w:val="0"/>
        </w:rPr>
        <w:t>意即：我不会不承认你的权利和资格，不会不让你在每个问题上得到针对该问题的正确答复，且不受隐瞒原则的限制。”《米尔阿特》2/336。</w:t>
      </w:r>
    </w:p>
    <w:p>
      <w:pPr>
        <w:bidi/>
        <w:jc w:val="right"/>
      </w:pPr>
      <w:r>
        <w:rPr>
          <w:rFonts w:ascii="Calibri" w:hAnsi="Calibri" w:cs="Calibri"/>
          <w:i/>
          <w:color w:val="008000"/>
          <w:sz w:val="24"/>
          <w:szCs w:val="24"/>
          <w:rtl/>
          <w:lang w:bidi="ar-SA"/>
        </w:rPr>
        <w:t>وأكثر الحديث هذا قد مر فيما تقدم وعلقنا عليه فلا نعيد.</w:t>
      </w:r>
    </w:p>
    <w:p>
      <w:pPr>
        <w:jc w:val="left"/>
      </w:pPr>
      <w:r>
        <w:rPr>
          <w:rFonts w:ascii="Calibri" w:hAnsi="Calibri" w:cs="Calibri"/>
          <w:i w:val="0"/>
          <w:color w:val="000000"/>
          <w:sz w:val="24"/>
          <w:szCs w:val="24"/>
          <w:rtl w:val="0"/>
        </w:rPr>
        <w:t>这段较长的圣训大部分内容此前已经出现过，我们也作了注释，因此不再重复。</w:t>
      </w:r>
    </w:p>
    <w:p>
      <w:pPr>
        <w:bidi/>
        <w:jc w:val="right"/>
      </w:pPr>
      <w:r>
        <w:rPr>
          <w:rFonts w:ascii="Calibri" w:hAnsi="Calibri" w:cs="Calibri"/>
          <w:i/>
          <w:color w:val="008000"/>
          <w:sz w:val="24"/>
          <w:szCs w:val="24"/>
          <w:rtl/>
          <w:lang w:bidi="ar-SA"/>
        </w:rPr>
        <w:t>وَالَّذِينَ آمَنُوا الَّذِينَ يُقِيمُونَ الصَّلَاةَ وَيُؤْتُونَ الزَّكَاةَ وَهُمْ رَاكِعُونَ).</w:t>
      </w:r>
    </w:p>
    <w:p>
      <w:pPr>
        <w:jc w:val="left"/>
      </w:pPr>
      <w:r>
        <w:rPr>
          <w:rFonts w:ascii="Calibri" w:hAnsi="Calibri" w:cs="Calibri"/>
          <w:i w:val="0"/>
          <w:color w:val="000000"/>
          <w:sz w:val="24"/>
          <w:szCs w:val="24"/>
          <w:rtl w:val="0"/>
        </w:rPr>
        <w:t>……以及信士——他们谨守拜功、缴纳天课，并且鞠躬。”</w:t>
      </w:r>
    </w:p>
    <w:p>
      <w:pPr>
        <w:bidi/>
        <w:jc w:val="right"/>
      </w:pPr>
      <w:r>
        <w:rPr>
          <w:rFonts w:ascii="Calibri" w:hAnsi="Calibri" w:cs="Calibri"/>
          <w:i/>
          <w:color w:val="008000"/>
          <w:sz w:val="24"/>
          <w:szCs w:val="24"/>
          <w:rtl/>
          <w:lang w:bidi="ar-SA"/>
        </w:rPr>
        <w:t>17 - عليّ بن إبراهيم، عن محمّد بن عيسى، عن يونس بن عبد الرحمن عن حماد،</w:t>
      </w:r>
    </w:p>
    <w:p>
      <w:pPr>
        <w:jc w:val="left"/>
      </w:pPr>
      <w:r>
        <w:rPr>
          <w:rFonts w:ascii="Calibri" w:hAnsi="Calibri" w:cs="Calibri"/>
          <w:i w:val="0"/>
          <w:color w:val="000000"/>
          <w:sz w:val="24"/>
          <w:szCs w:val="24"/>
          <w:rtl w:val="0"/>
        </w:rPr>
        <w:t>17—阿里·本·易卜拉欣传述自穆罕默德·本·伊萨，后者传述自优努斯·本·阿卜杜·拉赫曼，再由哈马德传述，</w:t>
      </w:r>
    </w:p>
    <w:p>
      <w:pPr>
        <w:bidi/>
        <w:jc w:val="right"/>
      </w:pPr>
      <w:r>
        <w:rPr>
          <w:rFonts w:ascii="Calibri" w:hAnsi="Calibri" w:cs="Calibri"/>
          <w:i/>
          <w:color w:val="008000"/>
          <w:sz w:val="24"/>
          <w:szCs w:val="24"/>
          <w:rtl/>
          <w:lang w:bidi="ar-SA"/>
        </w:rPr>
        <w:t>عن عبد الأعلى (1) قال : سمعت أبا عبد اللّه (عَلَيهِ السَّلَامُ) يقول : السمع والطاعة (2) أبواب الخيز (3) ،</w:t>
      </w:r>
    </w:p>
    <w:p>
      <w:pPr>
        <w:jc w:val="left"/>
      </w:pPr>
      <w:r>
        <w:rPr>
          <w:rFonts w:ascii="Calibri" w:hAnsi="Calibri" w:cs="Calibri"/>
          <w:i w:val="0"/>
          <w:color w:val="000000"/>
          <w:sz w:val="24"/>
          <w:szCs w:val="24"/>
          <w:rtl w:val="0"/>
        </w:rPr>
        <w:t>他传述自阿卜杜·阿拉（1）。他说：我听艾布·阿卜杜拉（愿主福安之）说：“听从与服从是通往善的门径（2）（3），</w:t>
      </w:r>
    </w:p>
    <w:p>
      <w:pPr>
        <w:bidi/>
        <w:jc w:val="right"/>
      </w:pPr>
      <w:r>
        <w:rPr>
          <w:rFonts w:ascii="Calibri" w:hAnsi="Calibri" w:cs="Calibri"/>
          <w:i/>
          <w:color w:val="008000"/>
          <w:sz w:val="24"/>
          <w:szCs w:val="24"/>
          <w:rtl/>
          <w:lang w:bidi="ar-SA"/>
        </w:rPr>
        <w:t>السامع المطيع لا حجّة عليه (4) ، والسامع العاصي لا حجّة له (5) ، وإمام المسلمين تمت حجّته،</w:t>
      </w:r>
    </w:p>
    <w:p>
      <w:pPr>
        <w:jc w:val="left"/>
      </w:pPr>
      <w:r>
        <w:rPr>
          <w:rFonts w:ascii="Calibri" w:hAnsi="Calibri" w:cs="Calibri"/>
          <w:i w:val="0"/>
          <w:color w:val="000000"/>
          <w:sz w:val="24"/>
          <w:szCs w:val="24"/>
          <w:rtl w:val="0"/>
        </w:rPr>
        <w:t>听从并服从的人，没有针对他的明证（4）；听从却违抗的人，没有可为他辩护的明证（5）。穆斯林的伊玛目，其明证以及他在会见真主——尊大崇高的主——之日的申辩，已经完备。”</w:t>
      </w:r>
    </w:p>
    <w:p>
      <w:pPr>
        <w:bidi/>
        <w:jc w:val="right"/>
      </w:pPr>
      <w:r>
        <w:rPr>
          <w:rFonts w:ascii="Calibri" w:hAnsi="Calibri" w:cs="Calibri"/>
          <w:i/>
          <w:color w:val="008000"/>
          <w:sz w:val="24"/>
          <w:szCs w:val="24"/>
          <w:rtl/>
          <w:lang w:bidi="ar-SA"/>
        </w:rPr>
        <w:t>واحتجاجه يوم يلقى اللّه عزّ وجلّ ثمَّ قال: يقول اللّه تبارك وتعالى : (يَوْمَ نَدْعُو كُلَّ أُنَاسٍ بِإِمَامِهِمْ) (6) .</w:t>
      </w:r>
    </w:p>
    <w:p>
      <w:pPr>
        <w:jc w:val="left"/>
      </w:pPr>
      <w:r>
        <w:rPr>
          <w:rFonts w:ascii="Calibri" w:hAnsi="Calibri" w:cs="Calibri"/>
          <w:i w:val="0"/>
          <w:color w:val="000000"/>
          <w:sz w:val="24"/>
          <w:szCs w:val="24"/>
          <w:rtl w:val="0"/>
        </w:rPr>
        <w:t>然后他说：“清高伟大的真主说：‘那日，我将按每一群人所奉的伊玛目召唤他们。’（6）”</w:t>
      </w:r>
    </w:p>
    <w:p>
      <w:pPr>
        <w:bidi/>
        <w:jc w:val="right"/>
      </w:pPr>
      <w:r>
        <w:rPr>
          <w:rFonts w:ascii="Calibri" w:hAnsi="Calibri" w:cs="Calibri"/>
          <w:i/>
          <w:color w:val="008000"/>
          <w:sz w:val="24"/>
          <w:szCs w:val="24"/>
          <w:rtl/>
          <w:lang w:bidi="ar-SA"/>
        </w:rPr>
        <w:t>٦٦ - باب في أن الأئمّة شهداء اللّه عزّ وجلّ على خلقه</w:t>
      </w:r>
    </w:p>
    <w:p>
      <w:pPr>
        <w:jc w:val="left"/>
      </w:pPr>
      <w:r>
        <w:rPr>
          <w:rFonts w:ascii="Calibri" w:hAnsi="Calibri" w:cs="Calibri"/>
          <w:i w:val="0"/>
          <w:color w:val="000000"/>
          <w:sz w:val="24"/>
          <w:szCs w:val="24"/>
          <w:rtl w:val="0"/>
        </w:rPr>
        <w:t>66—伊玛目是真主——尊大崇高的主——为其所造万物所立的见证</w:t>
      </w:r>
    </w:p>
    <w:p>
      <w:pPr>
        <w:bidi/>
        <w:jc w:val="right"/>
      </w:pPr>
      <w:r>
        <w:rPr>
          <w:rFonts w:ascii="Calibri" w:hAnsi="Calibri" w:cs="Calibri"/>
          <w:i/>
          <w:color w:val="008000"/>
          <w:sz w:val="24"/>
          <w:szCs w:val="24"/>
          <w:rtl/>
          <w:lang w:bidi="ar-SA"/>
        </w:rPr>
        <w:t>1 - عليّ بن محمّد، عن سهل بن زياد، عن يعقوب بن يزيد، عن زياد القندي،</w:t>
      </w:r>
    </w:p>
    <w:p>
      <w:pPr>
        <w:jc w:val="left"/>
      </w:pPr>
      <w:r>
        <w:rPr>
          <w:rFonts w:ascii="Calibri" w:hAnsi="Calibri" w:cs="Calibri"/>
          <w:i w:val="0"/>
          <w:color w:val="000000"/>
          <w:sz w:val="24"/>
          <w:szCs w:val="24"/>
          <w:rtl w:val="0"/>
        </w:rPr>
        <w:t>1—阿里·本·穆罕默德传述自萨赫勒·本·齐亚德，后者传述自叶尔古卜·本·叶齐德，再由齐亚德·坎迪传述，</w:t>
      </w:r>
    </w:p>
    <w:p>
      <w:pPr>
        <w:bidi/>
        <w:jc w:val="right"/>
      </w:pPr>
      <w:r>
        <w:rPr>
          <w:rFonts w:ascii="Calibri" w:hAnsi="Calibri" w:cs="Calibri"/>
          <w:i/>
          <w:color w:val="008000"/>
          <w:sz w:val="24"/>
          <w:szCs w:val="24"/>
          <w:rtl/>
          <w:lang w:bidi="ar-SA"/>
        </w:rPr>
        <w:t>عن سماعة قال : قال أبو عبد اللّه (عَلَيهِ السَّلَامُ) في قول اللّه عزّ وجلّ :</w:t>
      </w:r>
    </w:p>
    <w:p>
      <w:pPr>
        <w:jc w:val="left"/>
      </w:pPr>
      <w:r>
        <w:rPr>
          <w:rFonts w:ascii="Calibri" w:hAnsi="Calibri" w:cs="Calibri"/>
          <w:i w:val="0"/>
          <w:color w:val="000000"/>
          <w:sz w:val="24"/>
          <w:szCs w:val="24"/>
          <w:rtl w:val="0"/>
        </w:rPr>
        <w:t>他传述自萨玛阿。他说：艾布·阿卜杜拉（愿主福安之）谈到真主——尊大崇高的主——所说的话时说：</w:t>
      </w:r>
    </w:p>
    <w:p>
      <w:pPr>
        <w:bidi/>
        <w:jc w:val="right"/>
      </w:pPr>
      <w:r>
        <w:rPr>
          <w:rFonts w:ascii="Calibri" w:hAnsi="Calibri" w:cs="Calibri"/>
          <w:i/>
          <w:color w:val="008000"/>
          <w:sz w:val="24"/>
          <w:szCs w:val="24"/>
          <w:rtl/>
          <w:lang w:bidi="ar-SA"/>
        </w:rPr>
        <w:t>(فَكَيْفَ إِذَا جِئْنَا مِنْ كُلِّ أُمَّةٍ بِشَهِيدٍ وَجِئْنَا بِكَ عَلَى هَؤُلَاءِ شَهِيدًااً) (7) قال :</w:t>
      </w:r>
    </w:p>
    <w:p>
      <w:pPr>
        <w:jc w:val="left"/>
      </w:pPr>
      <w:r>
        <w:rPr>
          <w:rFonts w:ascii="Calibri" w:hAnsi="Calibri" w:cs="Calibri"/>
          <w:i w:val="0"/>
          <w:color w:val="000000"/>
          <w:sz w:val="24"/>
          <w:szCs w:val="24"/>
          <w:rtl w:val="0"/>
        </w:rPr>
        <w:t>“当我从每个民族中带来一位见证者，并带你来为这些人作见证时，情形将会怎样？”（7）他说：</w:t>
      </w:r>
    </w:p>
    <w:p>
      <w:pPr>
        <w:bidi/>
        <w:jc w:val="right"/>
      </w:pPr>
      <w:r>
        <w:rPr>
          <w:rFonts w:ascii="Calibri" w:hAnsi="Calibri" w:cs="Calibri"/>
          <w:i/>
          <w:color w:val="008000"/>
          <w:sz w:val="24"/>
          <w:szCs w:val="24"/>
          <w:rtl/>
          <w:lang w:bidi="ar-SA"/>
        </w:rPr>
        <w:t>نزلت في أمة محمّد (صَلَّى اللّه عَلَيْهِ وَ آلِهِ وَسَلَّمَ ) خاصّة (8) ، في كلّ قرن منهم إمامٌ منا شاهد عليهم ومحمّد (صَلَّى اللّه عَلَيْهِ وَ آلِهِ وَسَلَّمَ ) شاهد علينا.</w:t>
      </w:r>
    </w:p>
    <w:p>
      <w:pPr>
        <w:jc w:val="left"/>
      </w:pPr>
      <w:r>
        <w:rPr>
          <w:rFonts w:ascii="Calibri" w:hAnsi="Calibri" w:cs="Calibri"/>
          <w:i w:val="0"/>
          <w:color w:val="000000"/>
          <w:sz w:val="24"/>
          <w:szCs w:val="24"/>
          <w:rtl w:val="0"/>
        </w:rPr>
        <w:t>这段经文专门降示于穆罕默德的民族（愿真主赐福并赐安于他及其家属）（8）：他们每一代人中都有一位来自我们的伊玛目，为他们作见证；穆罕默德（愿真主赐福并赐安于他及其家属）则为我们作见证。</w:t>
      </w:r>
    </w:p>
    <w:p>
      <w:pPr>
        <w:bidi/>
        <w:jc w:val="right"/>
      </w:pPr>
      <w:r>
        <w:rPr>
          <w:rFonts w:ascii="Calibri" w:hAnsi="Calibri" w:cs="Calibri"/>
          <w:i/>
          <w:color w:val="008000"/>
          <w:sz w:val="24"/>
          <w:szCs w:val="24"/>
          <w:rtl/>
          <w:lang w:bidi="ar-SA"/>
        </w:rPr>
        <w:t>٢ - الحسين بن محمّد، عن معلی بن محمّد عن عن الحسن بن عليّ الوشّاء،</w:t>
      </w:r>
    </w:p>
    <w:p>
      <w:pPr>
        <w:jc w:val="left"/>
      </w:pPr>
      <w:r>
        <w:rPr>
          <w:rFonts w:ascii="Calibri" w:hAnsi="Calibri" w:cs="Calibri"/>
          <w:i w:val="0"/>
          <w:color w:val="000000"/>
          <w:sz w:val="24"/>
          <w:szCs w:val="24"/>
          <w:rtl w:val="0"/>
        </w:rPr>
        <w:t>2—侯赛因·本·穆罕默德传述自穆阿拉·本·穆罕默德，再由哈桑·本·阿里·瓦沙传述，</w:t>
      </w:r>
    </w:p>
    <w:p>
      <w:pPr>
        <w:bidi/>
        <w:jc w:val="right"/>
      </w:pPr>
      <w:r>
        <w:rPr>
          <w:rFonts w:ascii="Calibri" w:hAnsi="Calibri" w:cs="Calibri"/>
          <w:i/>
          <w:color w:val="008000"/>
          <w:sz w:val="24"/>
          <w:szCs w:val="24"/>
          <w:rtl/>
          <w:lang w:bidi="ar-SA"/>
        </w:rPr>
        <w:t>عن أحمد بن عائذ عن عمر بن أذينة، عن بريد العجلي قال: سألت أبا عبد اللّه (عَلَيهِ السَّلَامُ)،</w:t>
      </w:r>
    </w:p>
    <w:p>
      <w:pPr>
        <w:jc w:val="left"/>
      </w:pPr>
      <w:r>
        <w:rPr>
          <w:rFonts w:ascii="Calibri" w:hAnsi="Calibri" w:cs="Calibri"/>
          <w:i w:val="0"/>
          <w:color w:val="000000"/>
          <w:sz w:val="24"/>
          <w:szCs w:val="24"/>
          <w:rtl w:val="0"/>
        </w:rPr>
        <w:t>他传述自艾哈迈德·本·艾兹，后者传述自欧麦尔·本·乌宰奈，再由布赖德·阿杰利传述。他说：我问艾布·阿卜杜拉（愿主福安之）：</w:t>
      </w:r>
    </w:p>
    <w:p>
      <w:pPr>
        <w:bidi/>
        <w:jc w:val="right"/>
      </w:pPr>
      <w:r>
        <w:rPr>
          <w:rFonts w:ascii="Calibri" w:hAnsi="Calibri" w:cs="Calibri"/>
          <w:i/>
          <w:color w:val="008000"/>
          <w:sz w:val="24"/>
          <w:szCs w:val="24"/>
          <w:rtl/>
          <w:lang w:bidi="ar-SA"/>
        </w:rPr>
        <w:t>عن قول اللّه عزّ وجلّ: (وَكَذَلِكَ جَعَلْنَاكُمْ أُمَّةً وَسَطًا لِتَكُونُوا شُهَدَاءَ عَلَى النَّاسِ) (9) قال: نحن الأمة الوسطى،</w:t>
      </w:r>
    </w:p>
    <w:p>
      <w:pPr>
        <w:jc w:val="left"/>
      </w:pPr>
      <w:r>
        <w:rPr>
          <w:rFonts w:ascii="Calibri" w:hAnsi="Calibri" w:cs="Calibri"/>
          <w:i w:val="0"/>
          <w:color w:val="000000"/>
          <w:sz w:val="24"/>
          <w:szCs w:val="24"/>
          <w:rtl w:val="0"/>
        </w:rPr>
        <w:t>关于真主——尊大崇高的主——所说的话：“我这样使你们成为一个中正的民族，以便你们成为世人的见证。”（9）他说：我们就是中正的民族，</w:t>
      </w:r>
    </w:p>
    <w:p>
      <w:pPr>
        <w:bidi/>
        <w:jc w:val="right"/>
      </w:pPr>
      <w:r>
        <w:rPr>
          <w:rFonts w:ascii="Calibri" w:hAnsi="Calibri" w:cs="Calibri"/>
          <w:i/>
          <w:color w:val="008000"/>
          <w:sz w:val="24"/>
          <w:szCs w:val="24"/>
          <w:rtl/>
          <w:lang w:bidi="ar-SA"/>
        </w:rPr>
        <w:t>ونحن شهداء اللّه على خلقه وحججه في أرضه قلت: قول اللّه عزّ وجلّ: ﴿ مِلَّةَ أَبِيكُمْ إِبْرَاهِيمَ) (10) قال :</w:t>
      </w:r>
    </w:p>
    <w:p>
      <w:pPr>
        <w:jc w:val="left"/>
      </w:pPr>
      <w:r>
        <w:rPr>
          <w:rFonts w:ascii="Calibri" w:hAnsi="Calibri" w:cs="Calibri"/>
          <w:i w:val="0"/>
          <w:color w:val="000000"/>
          <w:sz w:val="24"/>
          <w:szCs w:val="24"/>
          <w:rtl w:val="0"/>
        </w:rPr>
        <w:t>我们是安拉对其造物的见证，也是他在大地上的明证。我说：尊大崇高的安拉说：“你们父亲易卜拉欣的宗教”（10）。他说：</w:t>
      </w:r>
    </w:p>
    <w:p>
      <w:pPr>
        <w:bidi/>
        <w:jc w:val="right"/>
      </w:pPr>
      <w:r>
        <w:rPr>
          <w:rFonts w:ascii="Calibri" w:hAnsi="Calibri" w:cs="Calibri"/>
          <w:i/>
          <w:color w:val="008000"/>
          <w:sz w:val="24"/>
          <w:szCs w:val="24"/>
          <w:rtl/>
          <w:lang w:bidi="ar-SA"/>
        </w:rPr>
        <w:t>إيانا عنى خاصّة (هُوَ سَمَّاكُمُ الْمُسْلِمِينَ مِنْ قَبْلُ) (11) في الكتب التي مضت «وفي هذا» (12) القرآن (لِيَكُونَ الرَّسُولُ شَهِيدًا عَلَيْكُمْ) (13) فرسول اللّه (صَلَّى اللّه عَلَيْهِ وَ آلِهِ وَسَلَّمَ ) ص: 245</w:t>
      </w:r>
    </w:p>
    <w:p>
      <w:pPr>
        <w:jc w:val="left"/>
      </w:pPr>
      <w:r>
        <w:rPr>
          <w:rFonts w:ascii="Calibri" w:hAnsi="Calibri" w:cs="Calibri"/>
          <w:i w:val="0"/>
          <w:color w:val="000000"/>
          <w:sz w:val="24"/>
          <w:szCs w:val="24"/>
          <w:rtl w:val="0"/>
        </w:rPr>
        <w:t>他特指我们：“他在此前的经典中称你们为穆斯林”（11），以及“在这部”（12）《古兰经》中，“以便使使者成为你们的见证”（13）。因此，安拉的使者（愿安拉赐福他及其家眷，并赐他们平安）第245页</w:t>
      </w:r>
    </w:p>
    <w:p>
      <w:pPr>
        <w:bidi/>
        <w:jc w:val="right"/>
      </w:pPr>
      <w:r>
        <w:rPr>
          <w:rFonts w:ascii="Calibri" w:hAnsi="Calibri" w:cs="Calibri"/>
          <w:i/>
          <w:color w:val="008000"/>
          <w:sz w:val="24"/>
          <w:szCs w:val="24"/>
          <w:rtl/>
          <w:lang w:bidi="ar-SA"/>
        </w:rPr>
        <w:t>1- هو عبد الأعلى مولى آل سام الكوفيّ.</w:t>
      </w:r>
    </w:p>
    <w:p>
      <w:pPr>
        <w:jc w:val="left"/>
      </w:pPr>
      <w:r>
        <w:rPr>
          <w:rFonts w:ascii="Calibri" w:hAnsi="Calibri" w:cs="Calibri"/>
          <w:i w:val="0"/>
          <w:color w:val="000000"/>
          <w:sz w:val="24"/>
          <w:szCs w:val="24"/>
          <w:rtl w:val="0"/>
        </w:rPr>
        <w:t>1- 他是阿卜杜勒·阿阿拉，萨姆家族的释奴，库法人。</w:t>
      </w:r>
    </w:p>
    <w:p>
      <w:pPr>
        <w:bidi/>
        <w:jc w:val="right"/>
      </w:pPr>
      <w:r>
        <w:rPr>
          <w:rFonts w:ascii="Calibri" w:hAnsi="Calibri" w:cs="Calibri"/>
          <w:i/>
          <w:color w:val="008000"/>
          <w:sz w:val="24"/>
          <w:szCs w:val="24"/>
          <w:rtl/>
          <w:lang w:bidi="ar-SA"/>
        </w:rPr>
        <w:t>2- أي المع لأقوال المعصوم (عَلَيهِم السَّلَامُ) والإذعان له ولأوامره وزواجره.</w:t>
      </w:r>
    </w:p>
    <w:p>
      <w:pPr>
        <w:jc w:val="left"/>
      </w:pPr>
      <w:r>
        <w:rPr>
          <w:rFonts w:ascii="Calibri" w:hAnsi="Calibri" w:cs="Calibri"/>
          <w:i w:val="0"/>
          <w:color w:val="000000"/>
          <w:sz w:val="24"/>
          <w:szCs w:val="24"/>
          <w:rtl w:val="0"/>
        </w:rPr>
        <w:t>2- 即服从无谬者（愿他们平安）的言论，并顺从他以及他的命令与禁令。</w:t>
      </w:r>
    </w:p>
    <w:p>
      <w:pPr>
        <w:bidi/>
        <w:jc w:val="right"/>
      </w:pPr>
      <w:r>
        <w:rPr>
          <w:rFonts w:ascii="Calibri" w:hAnsi="Calibri" w:cs="Calibri"/>
          <w:i/>
          <w:color w:val="008000"/>
          <w:sz w:val="24"/>
          <w:szCs w:val="24"/>
          <w:rtl/>
          <w:lang w:bidi="ar-SA"/>
        </w:rPr>
        <w:t>3- لأن المعصوم (عَلَيهِم السَّلَامُ) لا يأمر إلّا بالخير ولا ينهي إلّا عن الشر والقبيح فسمعنا وطاعتنا له موجبان لفعل الخيرات كلها.</w:t>
      </w:r>
    </w:p>
    <w:p>
      <w:pPr>
        <w:jc w:val="left"/>
      </w:pPr>
      <w:r>
        <w:rPr>
          <w:rFonts w:ascii="Calibri" w:hAnsi="Calibri" w:cs="Calibri"/>
          <w:i w:val="0"/>
          <w:color w:val="000000"/>
          <w:sz w:val="24"/>
          <w:szCs w:val="24"/>
          <w:rtl w:val="0"/>
        </w:rPr>
        <w:t>3- 因为无谬者（愿他们平安）只命人行善，只禁止邪恶与丑行，所以我们听从并服从他，必然会促使我们行一切善事。</w:t>
      </w:r>
    </w:p>
    <w:p>
      <w:pPr>
        <w:bidi/>
        <w:jc w:val="right"/>
      </w:pPr>
      <w:r>
        <w:rPr>
          <w:rFonts w:ascii="Calibri" w:hAnsi="Calibri" w:cs="Calibri"/>
          <w:i/>
          <w:color w:val="008000"/>
          <w:sz w:val="24"/>
          <w:szCs w:val="24"/>
          <w:rtl/>
          <w:lang w:bidi="ar-SA"/>
        </w:rPr>
        <w:t>4- أي لا وجه لمؤاخذاته لأنه قام بما هو مطلوب منه والامتثال يوجب المؤمنية.</w:t>
      </w:r>
    </w:p>
    <w:p>
      <w:pPr>
        <w:jc w:val="left"/>
      </w:pPr>
      <w:r>
        <w:rPr>
          <w:rFonts w:ascii="Calibri" w:hAnsi="Calibri" w:cs="Calibri"/>
          <w:i w:val="0"/>
          <w:color w:val="000000"/>
          <w:sz w:val="24"/>
          <w:szCs w:val="24"/>
          <w:rtl w:val="0"/>
        </w:rPr>
        <w:t>4- 也就是说，没有理由追究他的责任，因为他已经履行了自己的职责，而遵从则意味着信仰。</w:t>
      </w:r>
    </w:p>
    <w:p>
      <w:pPr>
        <w:bidi/>
        <w:jc w:val="right"/>
      </w:pPr>
      <w:r>
        <w:rPr>
          <w:rFonts w:ascii="Calibri" w:hAnsi="Calibri" w:cs="Calibri"/>
          <w:i/>
          <w:color w:val="008000"/>
          <w:sz w:val="24"/>
          <w:szCs w:val="24"/>
          <w:rtl/>
          <w:lang w:bidi="ar-SA"/>
        </w:rPr>
        <w:t>5- أي لا عذر له في عصيانه بعد سماعه لأن سماعه يكون حجة عليه لا له.</w:t>
      </w:r>
    </w:p>
    <w:p>
      <w:pPr>
        <w:jc w:val="left"/>
      </w:pPr>
      <w:r>
        <w:rPr>
          <w:rFonts w:ascii="Calibri" w:hAnsi="Calibri" w:cs="Calibri"/>
          <w:i w:val="0"/>
          <w:color w:val="000000"/>
          <w:sz w:val="24"/>
          <w:szCs w:val="24"/>
          <w:rtl w:val="0"/>
        </w:rPr>
        <w:t>5- 也就是说，他听闻之后便没有不服从的借口，因为他的听闻将成为对他不利的证据，而不是有利的证据。</w:t>
      </w:r>
    </w:p>
    <w:p>
      <w:pPr>
        <w:bidi/>
        <w:jc w:val="right"/>
      </w:pPr>
      <w:r>
        <w:rPr>
          <w:rFonts w:ascii="Calibri" w:hAnsi="Calibri" w:cs="Calibri"/>
          <w:i/>
          <w:color w:val="008000"/>
          <w:sz w:val="24"/>
          <w:szCs w:val="24"/>
          <w:rtl/>
          <w:lang w:bidi="ar-SA"/>
        </w:rPr>
        <w:t>6- أي باسم إمامهم وقد ورد في الروايات أن كلّ إمام هو قائم أهل زمانه يدعون باسمه يوم القيامة ليشهد عليهم وسوف يأتي في الباب التالي ما يدل على ذلك. والآية في سورة الإسراء / 71.</w:t>
      </w:r>
    </w:p>
    <w:p>
      <w:pPr>
        <w:jc w:val="left"/>
      </w:pPr>
      <w:r>
        <w:rPr>
          <w:rFonts w:ascii="Calibri" w:hAnsi="Calibri" w:cs="Calibri"/>
          <w:i w:val="0"/>
          <w:color w:val="000000"/>
          <w:sz w:val="24"/>
          <w:szCs w:val="24"/>
          <w:rtl w:val="0"/>
        </w:rPr>
        <w:t>6- 也就是说，以他们伊玛目的名义。传述中记载，每一位伊玛目都是其时代之人的引领者；复活日，人们将以他的名义被召唤，以便他为他们作证。下一章将会提到表明这一点的内容。该节出自《夜行章》/ 71。</w:t>
      </w:r>
    </w:p>
    <w:p>
      <w:pPr>
        <w:bidi/>
        <w:jc w:val="right"/>
      </w:pPr>
      <w:r>
        <w:rPr>
          <w:rFonts w:ascii="Calibri" w:hAnsi="Calibri" w:cs="Calibri"/>
          <w:i/>
          <w:color w:val="008000"/>
          <w:sz w:val="24"/>
          <w:szCs w:val="24"/>
          <w:rtl/>
          <w:lang w:bidi="ar-SA"/>
        </w:rPr>
        <w:t>7- النساء / ٤١. 8- من الواضح أن خصوص المورد لا يخصص الحكم الوارد في هذه الآية وفي غيرها. 9- البقرة/ ١٤٣. 10- الحج / 78. 11- الحج / 78. 12- الحج / 78.</w:t>
      </w:r>
    </w:p>
    <w:p>
      <w:pPr>
        <w:jc w:val="left"/>
      </w:pPr>
      <w:r>
        <w:rPr>
          <w:rFonts w:ascii="Calibri" w:hAnsi="Calibri" w:cs="Calibri"/>
          <w:i w:val="0"/>
          <w:color w:val="000000"/>
          <w:sz w:val="24"/>
          <w:szCs w:val="24"/>
          <w:rtl w:val="0"/>
        </w:rPr>
        <w:t>7- 妇女章 / ٤١。8- 显然，本节及其他经文中所述裁决，并不因具体事由而受到限制。9- 黄牛章/ ١٤٣。10- 朝觐章 / 78。11- 朝觐章 / 78。12- 朝觐章 / 78。</w:t>
      </w:r>
    </w:p>
    <w:p>
      <w:pPr>
        <w:bidi/>
        <w:jc w:val="right"/>
      </w:pPr>
      <w:r>
        <w:rPr>
          <w:rFonts w:ascii="Calibri" w:hAnsi="Calibri" w:cs="Calibri"/>
          <w:i/>
          <w:color w:val="008000"/>
          <w:sz w:val="24"/>
          <w:szCs w:val="24"/>
          <w:rtl/>
          <w:lang w:bidi="ar-SA"/>
        </w:rPr>
        <w:t>13- الحج / 78. الشهيد علينا بما بلغنا عن اللّه عزّ وجلّ، ونحن الشهداء على الناس، فمن صدّق صدَّقناه يوم القيامة، ومن كذب كذبناه يوم القيامة.</w:t>
      </w:r>
    </w:p>
    <w:p>
      <w:pPr>
        <w:jc w:val="left"/>
      </w:pPr>
      <w:r>
        <w:rPr>
          <w:rFonts w:ascii="Calibri" w:hAnsi="Calibri" w:cs="Calibri"/>
          <w:i w:val="0"/>
          <w:color w:val="000000"/>
          <w:sz w:val="24"/>
          <w:szCs w:val="24"/>
          <w:rtl w:val="0"/>
        </w:rPr>
        <w:t>13- 朝觐章 / 78。他是为我们作证的人，证明我们所传达的来自尊大崇高的安拉；我们则是为世人作证的人。谁相信，我们就在复活日承认他相信；谁否认，我们就在复活日判定他否认。</w:t>
      </w:r>
    </w:p>
    <w:p>
      <w:pPr>
        <w:bidi/>
        <w:jc w:val="right"/>
      </w:pPr>
      <w:r>
        <w:rPr>
          <w:rFonts w:ascii="Calibri" w:hAnsi="Calibri" w:cs="Calibri"/>
          <w:i/>
          <w:color w:val="008000"/>
          <w:sz w:val="24"/>
          <w:szCs w:val="24"/>
          <w:rtl/>
          <w:lang w:bidi="ar-SA"/>
        </w:rPr>
        <w:t>٣ - وبهذا الإسناد، عن معلىّ بن محمّد عن الحسن بن عليّ، عن أحمد بن عمر الحلال قال:</w:t>
      </w:r>
    </w:p>
    <w:p>
      <w:pPr>
        <w:jc w:val="left"/>
      </w:pPr>
      <w:r>
        <w:rPr>
          <w:rFonts w:ascii="Calibri" w:hAnsi="Calibri" w:cs="Calibri"/>
          <w:i w:val="0"/>
          <w:color w:val="000000"/>
          <w:sz w:val="24"/>
          <w:szCs w:val="24"/>
          <w:rtl w:val="0"/>
        </w:rPr>
        <w:t>٣ - 以此传述链，传自穆阿拉·本·穆罕默德，后者传自哈桑·本·阿里，再由艾哈迈德·本·欧麦尔·哈拉利传述，他说：</w:t>
      </w:r>
    </w:p>
    <w:p>
      <w:pPr>
        <w:bidi/>
        <w:jc w:val="right"/>
      </w:pPr>
      <w:r>
        <w:rPr>
          <w:rFonts w:ascii="Calibri" w:hAnsi="Calibri" w:cs="Calibri"/>
          <w:i/>
          <w:color w:val="008000"/>
          <w:sz w:val="24"/>
          <w:szCs w:val="24"/>
          <w:rtl/>
          <w:lang w:bidi="ar-SA"/>
        </w:rPr>
        <w:t>سألت أبا الحسن (عَلَيهِ السَّلَامُ) عن قول اللّه عزّ وجلّ : (أَفَمَنْ كَانَ عَلَى بَيِّنَةٍ مِنْ رَبِّهِ وَيَتْلُوهُ شَاهِدٌ مِنْهُ) (1) فقال :</w:t>
      </w:r>
    </w:p>
    <w:p>
      <w:pPr>
        <w:jc w:val="left"/>
      </w:pPr>
      <w:r>
        <w:rPr>
          <w:rFonts w:ascii="Calibri" w:hAnsi="Calibri" w:cs="Calibri"/>
          <w:i w:val="0"/>
          <w:color w:val="000000"/>
          <w:sz w:val="24"/>
          <w:szCs w:val="24"/>
          <w:rtl w:val="0"/>
        </w:rPr>
        <w:t>我问艾布·哈桑（愿他平安）关于尊大崇高的安拉所说的话：“难道那有来自其主的明证的人，且有一位来自他的人跟随他作证吗？”（1）他回答说：</w:t>
      </w:r>
    </w:p>
    <w:p>
      <w:pPr>
        <w:bidi/>
        <w:jc w:val="right"/>
      </w:pPr>
      <w:r>
        <w:rPr>
          <w:rFonts w:ascii="Calibri" w:hAnsi="Calibri" w:cs="Calibri"/>
          <w:i/>
          <w:color w:val="008000"/>
          <w:sz w:val="24"/>
          <w:szCs w:val="24"/>
          <w:rtl/>
          <w:lang w:bidi="ar-SA"/>
        </w:rPr>
        <w:t>أمير المؤمنين صلوات اللّه عليه الشاهد على رسول اللّه (صَلَّى اللّه عَلَيْهِ وَ آلِهِ وَسَلَّمَ )، ورسول اللّه (صَلَّى اللّه عَلَيْهِ وَ آلِهِ وَسَلَّمَ ) على بينة (2) من ربه.</w:t>
      </w:r>
    </w:p>
    <w:p>
      <w:pPr>
        <w:jc w:val="left"/>
      </w:pPr>
      <w:r>
        <w:rPr>
          <w:rFonts w:ascii="Calibri" w:hAnsi="Calibri" w:cs="Calibri"/>
          <w:i w:val="0"/>
          <w:color w:val="000000"/>
          <w:sz w:val="24"/>
          <w:szCs w:val="24"/>
          <w:rtl w:val="0"/>
        </w:rPr>
        <w:t>信士的长官阿里（愿主赐他平安）是为安拉的使者（愿安拉赐福他及其家眷，并赐他平安）作证的人，而安拉的使者（愿安拉赐福他及其家眷，并赐他平安）则有来自其主的明证（2）。</w:t>
      </w:r>
    </w:p>
    <w:p>
      <w:pPr>
        <w:bidi/>
        <w:jc w:val="right"/>
      </w:pPr>
      <w:r>
        <w:rPr>
          <w:rFonts w:ascii="Calibri" w:hAnsi="Calibri" w:cs="Calibri"/>
          <w:i/>
          <w:color w:val="008000"/>
          <w:sz w:val="24"/>
          <w:szCs w:val="24"/>
          <w:rtl/>
          <w:lang w:bidi="ar-SA"/>
        </w:rPr>
        <w:t>٤ - عليّ بن إبراهيم، عن أبيه، عن محمّد بن أبي عمير، عن ابن أذينة، عن بريد العجلي قال :</w:t>
      </w:r>
    </w:p>
    <w:p>
      <w:pPr>
        <w:jc w:val="left"/>
      </w:pPr>
      <w:r>
        <w:rPr>
          <w:rFonts w:ascii="Calibri" w:hAnsi="Calibri" w:cs="Calibri"/>
          <w:i w:val="0"/>
          <w:color w:val="000000"/>
          <w:sz w:val="24"/>
          <w:szCs w:val="24"/>
          <w:rtl w:val="0"/>
        </w:rPr>
        <w:t>4- 阿里·本·易卜拉欣传自其父亲，后者传自穆罕默德·本·艾比·欧迈尔，后者传自伊本·乌宰奈，后者传自布莱德·阿吉利，他说：</w:t>
      </w:r>
    </w:p>
    <w:p>
      <w:pPr>
        <w:bidi/>
        <w:jc w:val="right"/>
      </w:pPr>
      <w:r>
        <w:rPr>
          <w:rFonts w:ascii="Calibri" w:hAnsi="Calibri" w:cs="Calibri"/>
          <w:i/>
          <w:color w:val="008000"/>
          <w:sz w:val="24"/>
          <w:szCs w:val="24"/>
          <w:rtl/>
          <w:lang w:bidi="ar-SA"/>
        </w:rPr>
        <w:t>قلت لأبي جعفر (عَلَيهِ السَّلَامُ): قول اللّه تبارك وتعالى : (وَكَذَلِكَ جَعَلْنَاكُمْ أُمَّةً وَسَطًا لِتَكُونُوا شُهَدَاءَ عَلَى النَّاسِ وَيَكُونَ الرَّسُولُ عَلَيْكُمْ شَهِيدًا) قال:</w:t>
      </w:r>
    </w:p>
    <w:p>
      <w:pPr>
        <w:jc w:val="left"/>
      </w:pPr>
      <w:r>
        <w:rPr>
          <w:rFonts w:ascii="Calibri" w:hAnsi="Calibri" w:cs="Calibri"/>
          <w:i w:val="0"/>
          <w:color w:val="000000"/>
          <w:sz w:val="24"/>
          <w:szCs w:val="24"/>
          <w:rtl w:val="0"/>
        </w:rPr>
        <w:t>我对艾布·贾法尔（愿他平安）说：尊大崇高的安拉的话：“我如此使你们成为一个中正的民族，以便你们为世人作证，而使者为你们作证。”他说：</w:t>
      </w:r>
    </w:p>
    <w:p>
      <w:pPr>
        <w:bidi/>
        <w:jc w:val="right"/>
      </w:pPr>
      <w:r>
        <w:rPr>
          <w:rFonts w:ascii="Calibri" w:hAnsi="Calibri" w:cs="Calibri"/>
          <w:i/>
          <w:color w:val="008000"/>
          <w:sz w:val="24"/>
          <w:szCs w:val="24"/>
          <w:rtl/>
          <w:lang w:bidi="ar-SA"/>
        </w:rPr>
        <w:t>نحن الأمة الوسط، ونحن شهداء اللّه تبارك وتعالى على خلقه وحججه في أرضه قلت قوله تعالى :</w:t>
      </w:r>
    </w:p>
    <w:p>
      <w:pPr>
        <w:jc w:val="left"/>
      </w:pPr>
      <w:r>
        <w:rPr>
          <w:rFonts w:ascii="Calibri" w:hAnsi="Calibri" w:cs="Calibri"/>
          <w:i w:val="0"/>
          <w:color w:val="000000"/>
          <w:sz w:val="24"/>
          <w:szCs w:val="24"/>
          <w:rtl w:val="0"/>
        </w:rPr>
        <w:t>我们就是中正的民族，我们是尊大崇高的安拉为其受造物及其在大地上的明证所设的见证者。我问道，尊崇的安拉所说的话：</w:t>
      </w:r>
    </w:p>
    <w:p>
      <w:pPr>
        <w:bidi/>
        <w:jc w:val="right"/>
      </w:pPr>
      <w:r>
        <w:rPr>
          <w:rFonts w:ascii="Calibri" w:hAnsi="Calibri" w:cs="Calibri"/>
          <w:i/>
          <w:color w:val="008000"/>
          <w:sz w:val="24"/>
          <w:szCs w:val="24"/>
          <w:rtl/>
          <w:lang w:bidi="ar-SA"/>
        </w:rPr>
        <w:t>(يَا أَيُّهَا الَّذِينَ آمَنُوا ارْكَعُوا وَاسْجُدُوا وَاعْبُدُوا رَبَّكُمْ وَافْعَلُوا الْخَيْرَ لَعَلَّكُمْ تُفْلِحُونَ وَجَاهِدُوا فِي اللَّهِ حَقَّ جِهَادِهِ هُوَ اجْتَبَاكُمْ) (3) قال :</w:t>
      </w:r>
    </w:p>
    <w:p>
      <w:pPr>
        <w:jc w:val="left"/>
      </w:pPr>
      <w:r>
        <w:rPr>
          <w:rFonts w:ascii="Calibri" w:hAnsi="Calibri" w:cs="Calibri"/>
          <w:i w:val="0"/>
          <w:color w:val="000000"/>
          <w:sz w:val="24"/>
          <w:szCs w:val="24"/>
          <w:rtl w:val="0"/>
        </w:rPr>
        <w:t>“信道的人们啊！你们要鞠躬、叩头，崇拜你们的主，并行善，以便你们成功；你们要为安拉而竭尽全力奋斗。他拣选了你们。”（3）他说：</w:t>
      </w:r>
    </w:p>
    <w:p>
      <w:pPr>
        <w:bidi/>
        <w:jc w:val="right"/>
      </w:pPr>
      <w:r>
        <w:rPr>
          <w:rFonts w:ascii="Calibri" w:hAnsi="Calibri" w:cs="Calibri"/>
          <w:i/>
          <w:color w:val="008000"/>
          <w:sz w:val="24"/>
          <w:szCs w:val="24"/>
          <w:rtl/>
          <w:lang w:bidi="ar-SA"/>
        </w:rPr>
        <w:t>إيانا عنى ونحن المجتبون، ولم يجعل اللّه تبارك وتعالى في الدّين «من حَرَج» فالحرج أشدُّ من الضيق.</w:t>
      </w:r>
    </w:p>
    <w:p>
      <w:pPr>
        <w:jc w:val="left"/>
      </w:pPr>
      <w:r>
        <w:rPr>
          <w:rFonts w:ascii="Calibri" w:hAnsi="Calibri" w:cs="Calibri"/>
          <w:i w:val="0"/>
          <w:color w:val="000000"/>
          <w:sz w:val="24"/>
          <w:szCs w:val="24"/>
          <w:rtl w:val="0"/>
        </w:rPr>
        <w:t>他所指的是我们，我们是被拣选的人。尊大崇高的安拉没有在宗教中使“你们遭受任何困难”；困难比狭窄更甚。</w:t>
      </w:r>
    </w:p>
    <w:p>
      <w:pPr>
        <w:bidi/>
        <w:jc w:val="right"/>
      </w:pPr>
      <w:r>
        <w:rPr>
          <w:rFonts w:ascii="Calibri" w:hAnsi="Calibri" w:cs="Calibri"/>
          <w:i/>
          <w:color w:val="008000"/>
          <w:sz w:val="24"/>
          <w:szCs w:val="24"/>
          <w:rtl/>
          <w:lang w:bidi="ar-SA"/>
        </w:rPr>
        <w:t>(مِلَّةَ أَبِيكُمْ إِبْرَاهِيمَ) إيانا عنى خاصّة و(سماكم المسلمين) اللّه سمانا المسلمين من قبل في الكتب التي مضت وفي هذا القرآن (لِيَكُونَ الرَّسُولُ شَهِيدًا عَلَيْكُمْ وَتَكُونُوا شُهَدَاءَ عَلَى النَّاسِ).</w:t>
      </w:r>
    </w:p>
    <w:p>
      <w:pPr>
        <w:jc w:val="left"/>
      </w:pPr>
      <w:r>
        <w:rPr>
          <w:rFonts w:ascii="Calibri" w:hAnsi="Calibri" w:cs="Calibri"/>
          <w:i w:val="0"/>
          <w:color w:val="000000"/>
          <w:sz w:val="24"/>
          <w:szCs w:val="24"/>
          <w:rtl w:val="0"/>
        </w:rPr>
        <w:t>“你们祖先易卜拉欣的宗教”，他特指我们；“他称你们为穆斯林”，安拉早已在过去的经典以及这部《古兰经》中称我们为穆斯林，“以便使者成为你们的见证者，而你们成为世人的见证者”。</w:t>
      </w:r>
    </w:p>
    <w:p>
      <w:pPr>
        <w:bidi/>
        <w:jc w:val="right"/>
      </w:pPr>
      <w:r>
        <w:rPr>
          <w:rFonts w:ascii="Calibri" w:hAnsi="Calibri" w:cs="Calibri"/>
          <w:i/>
          <w:color w:val="008000"/>
          <w:sz w:val="24"/>
          <w:szCs w:val="24"/>
          <w:rtl/>
          <w:lang w:bidi="ar-SA"/>
        </w:rPr>
        <w:t>فرسول اللّه (صَلَّى اللّه عَلَيْهِ وَ آلِهِ وَسَلَّمَ ) الشهيد علينا بما بلغنا عن اللّه تبارك وتعالى، ونحن الشهداء على النّاس (4) ، فمن صدَّق يوم القيامة صدقناه ومن كذَّب كذَّبناه.</w:t>
      </w:r>
    </w:p>
    <w:p>
      <w:pPr>
        <w:jc w:val="left"/>
      </w:pPr>
      <w:r>
        <w:rPr>
          <w:rFonts w:ascii="Calibri" w:hAnsi="Calibri" w:cs="Calibri"/>
          <w:i w:val="0"/>
          <w:color w:val="000000"/>
          <w:sz w:val="24"/>
          <w:szCs w:val="24"/>
          <w:rtl w:val="0"/>
        </w:rPr>
        <w:t>因此，安拉的使者（愿安拉赐福他及其家眷，并赐他平安）是我们的见证者，证明我们所传达的是来自尊大崇高的安拉；我们则是世人的见证者（4）。谁在复活日承认信仰，我们就承认他；谁否认，我们就判定他否认。</w:t>
      </w:r>
    </w:p>
    <w:p>
      <w:pPr>
        <w:bidi/>
        <w:jc w:val="right"/>
      </w:pPr>
      <w:r>
        <w:rPr>
          <w:rFonts w:ascii="Calibri" w:hAnsi="Calibri" w:cs="Calibri"/>
          <w:i/>
          <w:color w:val="008000"/>
          <w:sz w:val="24"/>
          <w:szCs w:val="24"/>
          <w:rtl/>
          <w:lang w:bidi="ar-SA"/>
        </w:rPr>
        <w:t>5 - عليّ بن إبراهيم، عن أبيه، عن حماد بن عيسى، عن إبراهيم بن عمر اليماني،</w:t>
      </w:r>
    </w:p>
    <w:p>
      <w:pPr>
        <w:jc w:val="left"/>
      </w:pPr>
      <w:r>
        <w:rPr>
          <w:rFonts w:ascii="Calibri" w:hAnsi="Calibri" w:cs="Calibri"/>
          <w:i w:val="0"/>
          <w:color w:val="000000"/>
          <w:sz w:val="24"/>
          <w:szCs w:val="24"/>
          <w:rtl w:val="0"/>
        </w:rPr>
        <w:t>5- 阿里·本·易卜拉欣传自其父亲，后者传自哈马德·本·伊萨，后者传自易卜拉欣·本·欧麦尔·耶马尼，</w:t>
      </w:r>
    </w:p>
    <w:p>
      <w:pPr>
        <w:bidi/>
        <w:jc w:val="right"/>
      </w:pPr>
      <w:r>
        <w:rPr>
          <w:rFonts w:ascii="Calibri" w:hAnsi="Calibri" w:cs="Calibri"/>
          <w:i/>
          <w:color w:val="008000"/>
          <w:sz w:val="24"/>
          <w:szCs w:val="24"/>
          <w:rtl/>
          <w:lang w:bidi="ar-SA"/>
        </w:rPr>
        <w:t>عن سليم بن قيس الهلالي، عن أمير المؤمنين صلوات اللّه عليه قال: إن اللّه تبارك وتعالى طهرنا وعصمنا (5) وجعلنا شهداء على خلقه،</w:t>
      </w:r>
    </w:p>
    <w:p>
      <w:pPr>
        <w:jc w:val="left"/>
      </w:pPr>
      <w:r>
        <w:rPr>
          <w:rFonts w:ascii="Calibri" w:hAnsi="Calibri" w:cs="Calibri"/>
          <w:i w:val="0"/>
          <w:color w:val="000000"/>
          <w:sz w:val="24"/>
          <w:szCs w:val="24"/>
          <w:rtl w:val="0"/>
        </w:rPr>
        <w:t>后者传自苏莱姆·本·盖斯·希拉利，后者传自信士的长官阿里（愿主赐他平安），他说：尊大崇高的安拉净化了我们，保护了我们（5），并使我们成为其受造物的见证者，</w:t>
      </w:r>
    </w:p>
    <w:p>
      <w:pPr>
        <w:bidi/>
        <w:jc w:val="right"/>
      </w:pPr>
      <w:r>
        <w:rPr>
          <w:rFonts w:ascii="Calibri" w:hAnsi="Calibri" w:cs="Calibri"/>
          <w:i/>
          <w:color w:val="008000"/>
          <w:sz w:val="24"/>
          <w:szCs w:val="24"/>
          <w:rtl/>
          <w:lang w:bidi="ar-SA"/>
        </w:rPr>
        <w:t>وحجته في أرضه (6) ، وجعلنا مع القرآن وجعل القرآن معنا، لا نفارقه ولا يفارقنا (7) ص: 246 1- هود 17.</w:t>
      </w:r>
    </w:p>
    <w:p>
      <w:pPr>
        <w:jc w:val="left"/>
      </w:pPr>
      <w:r>
        <w:rPr>
          <w:rFonts w:ascii="Calibri" w:hAnsi="Calibri" w:cs="Calibri"/>
          <w:i w:val="0"/>
          <w:color w:val="000000"/>
          <w:sz w:val="24"/>
          <w:szCs w:val="24"/>
          <w:rtl w:val="0"/>
        </w:rPr>
        <w:t>以及他在大地上的明证（6）；他使我们与《古兰经》同在，也使《古兰经》与我们同在，我们不与它分离，它也不与我们分离（7）第246页 1- 胡德章 17。</w:t>
      </w:r>
    </w:p>
    <w:p>
      <w:pPr>
        <w:bidi/>
        <w:jc w:val="right"/>
      </w:pPr>
      <w:r>
        <w:rPr>
          <w:rFonts w:ascii="Calibri" w:hAnsi="Calibri" w:cs="Calibri"/>
          <w:i/>
          <w:color w:val="008000"/>
          <w:sz w:val="24"/>
          <w:szCs w:val="24"/>
          <w:rtl/>
          <w:lang w:bidi="ar-SA"/>
        </w:rPr>
        <w:t>وقيل : المراد بالشاهد هو جبريل وقيل غير ذلك. 2- البينة هي القرآن. 3- الحج / 78.</w:t>
      </w:r>
    </w:p>
    <w:p>
      <w:pPr>
        <w:jc w:val="left"/>
      </w:pPr>
      <w:r>
        <w:rPr>
          <w:rFonts w:ascii="Calibri" w:hAnsi="Calibri" w:cs="Calibri"/>
          <w:i w:val="0"/>
          <w:color w:val="000000"/>
          <w:sz w:val="24"/>
          <w:szCs w:val="24"/>
          <w:rtl w:val="0"/>
        </w:rPr>
        <w:t>有人说，见证者指的是吉卜利勒；也有人说是其他人。2- 明证就是《古兰经》。3- 朝觐章 / 78。</w:t>
      </w:r>
    </w:p>
    <w:p>
      <w:pPr>
        <w:bidi/>
        <w:jc w:val="right"/>
      </w:pPr>
      <w:r>
        <w:rPr>
          <w:rFonts w:ascii="Calibri" w:hAnsi="Calibri" w:cs="Calibri"/>
          <w:i/>
          <w:color w:val="008000"/>
          <w:sz w:val="24"/>
          <w:szCs w:val="24"/>
          <w:rtl/>
          <w:lang w:bidi="ar-SA"/>
        </w:rPr>
        <w:t>4- أي فيما أخذوا وفيما تركوا وفيما أطاعوا وفيما عصوا.</w:t>
      </w:r>
    </w:p>
    <w:p>
      <w:pPr>
        <w:jc w:val="left"/>
      </w:pPr>
      <w:r>
        <w:rPr>
          <w:rFonts w:ascii="Calibri" w:hAnsi="Calibri" w:cs="Calibri"/>
          <w:i w:val="0"/>
          <w:color w:val="000000"/>
          <w:sz w:val="24"/>
          <w:szCs w:val="24"/>
          <w:rtl w:val="0"/>
        </w:rPr>
        <w:t>4- 即他们所接受的、所舍弃的、所服从的以及所违抗的。</w:t>
      </w:r>
    </w:p>
    <w:p>
      <w:pPr>
        <w:bidi/>
        <w:jc w:val="right"/>
      </w:pPr>
      <w:r>
        <w:rPr>
          <w:rFonts w:ascii="Calibri" w:hAnsi="Calibri" w:cs="Calibri"/>
          <w:i/>
          <w:color w:val="008000"/>
          <w:sz w:val="24"/>
          <w:szCs w:val="24"/>
          <w:rtl/>
          <w:lang w:bidi="ar-SA"/>
        </w:rPr>
        <w:t>5- أي طهرنا عن الأدناس وعصمنا من الأرجاس كما قال جل شأنه:</w:t>
      </w:r>
    </w:p>
    <w:p>
      <w:pPr>
        <w:jc w:val="left"/>
      </w:pPr>
      <w:r>
        <w:rPr>
          <w:rFonts w:ascii="Calibri" w:hAnsi="Calibri" w:cs="Calibri"/>
          <w:i w:val="0"/>
          <w:color w:val="000000"/>
          <w:sz w:val="24"/>
          <w:szCs w:val="24"/>
          <w:rtl w:val="0"/>
        </w:rPr>
        <w:t>5- 即使我们远离污秽，并保护我们免受邪秽，正如尊严崇高的安拉所说：</w:t>
      </w:r>
    </w:p>
    <w:p>
      <w:pPr>
        <w:bidi/>
        <w:jc w:val="right"/>
      </w:pPr>
      <w:r>
        <w:rPr>
          <w:rFonts w:ascii="Calibri" w:hAnsi="Calibri" w:cs="Calibri"/>
          <w:i/>
          <w:color w:val="008000"/>
          <w:sz w:val="24"/>
          <w:szCs w:val="24"/>
          <w:rtl/>
          <w:lang w:bidi="ar-SA"/>
        </w:rPr>
        <w:t>(إِنَّمَا يُرِيدُ اللَّهُ لِيُذْهِبَ عَنْكُمُ الرِّجْسَ أَهْلَ الْبَيْتِ وَيُطَهِّرَكُمْ تَطْهِيرًا) الأحزاب / ٣٣ لاتفاق الأمة - إلّا من من من شد - على أنّها نزلت في علي وفاطمة والحسن والحسين (عَلَيهِ السَّلَامُ) المازندراني 198/٥.</w:t>
      </w:r>
    </w:p>
    <w:p>
      <w:pPr>
        <w:jc w:val="left"/>
      </w:pPr>
      <w:r>
        <w:rPr>
          <w:rFonts w:ascii="Calibri" w:hAnsi="Calibri" w:cs="Calibri"/>
          <w:i w:val="0"/>
          <w:color w:val="000000"/>
          <w:sz w:val="24"/>
          <w:szCs w:val="24"/>
          <w:rtl w:val="0"/>
        </w:rPr>
        <w:t>“安拉只欲消除你们——圣裔——身上的污秽，并使你们彻底洁净。”同盟章 / 33。全体穆斯林一致认为——个别异议者除外——这段经文是为阿里、法蒂玛、哈桑和侯赛因（愿他们平安）而降示的。马赞达拉尼，5/198。</w:t>
      </w:r>
    </w:p>
    <w:p>
      <w:pPr>
        <w:bidi/>
        <w:jc w:val="right"/>
      </w:pPr>
      <w:r>
        <w:rPr>
          <w:rFonts w:ascii="Calibri" w:hAnsi="Calibri" w:cs="Calibri"/>
          <w:i/>
          <w:color w:val="008000"/>
          <w:sz w:val="24"/>
          <w:szCs w:val="24"/>
          <w:rtl/>
          <w:lang w:bidi="ar-SA"/>
        </w:rPr>
        <w:t>6- وكما قال جل شأنه: (لِتَكُونُوا شُهَدَاءَ عَلَى النَّاسِ) وقال: (لِئَلَّا يَكُونَ لِلنَّاسِ عَلَى اللَّهِ حُجَّةٌ) النساء / ١٦٥) ن. م. 7- كما هو مضمون حديث الثقلين المتواتر.</w:t>
      </w:r>
    </w:p>
    <w:p>
      <w:pPr>
        <w:jc w:val="left"/>
      </w:pPr>
      <w:r>
        <w:rPr>
          <w:rFonts w:ascii="Calibri" w:hAnsi="Calibri" w:cs="Calibri"/>
          <w:i w:val="0"/>
          <w:color w:val="000000"/>
          <w:sz w:val="24"/>
          <w:szCs w:val="24"/>
          <w:rtl w:val="0"/>
        </w:rPr>
        <w:t>6- 正如尊严崇高的安拉所说：“以便你们成为世人的见证者。”他又说：“以免世人对安拉有任何借口。”妇女章 / 165，同上。7- 这正是众所周知、广为传述的两件重宝圣训的含义。</w:t>
      </w:r>
    </w:p>
    <w:p>
      <w:pPr>
        <w:bidi/>
        <w:jc w:val="right"/>
      </w:pPr>
      <w:r>
        <w:rPr>
          <w:rFonts w:ascii="Calibri" w:hAnsi="Calibri" w:cs="Calibri"/>
          <w:i/>
          <w:color w:val="008000"/>
          <w:sz w:val="24"/>
          <w:szCs w:val="24"/>
          <w:rtl/>
          <w:lang w:bidi="ar-SA"/>
        </w:rPr>
        <w:t>٦٧ - باب أن الأئمّة (عَلَيهِم السَّلَامُ) هم الهداة</w:t>
      </w:r>
    </w:p>
    <w:p>
      <w:pPr>
        <w:jc w:val="left"/>
      </w:pPr>
      <w:r>
        <w:rPr>
          <w:rFonts w:ascii="Calibri" w:hAnsi="Calibri" w:cs="Calibri"/>
          <w:i w:val="0"/>
          <w:color w:val="000000"/>
          <w:sz w:val="24"/>
          <w:szCs w:val="24"/>
          <w:rtl w:val="0"/>
        </w:rPr>
        <w:t>67- 众伊玛目（愿他们平安）是引导者篇</w:t>
      </w:r>
    </w:p>
    <w:p>
      <w:pPr>
        <w:bidi/>
        <w:jc w:val="right"/>
      </w:pPr>
      <w:r>
        <w:rPr>
          <w:rFonts w:ascii="Calibri" w:hAnsi="Calibri" w:cs="Calibri"/>
          <w:i/>
          <w:color w:val="008000"/>
          <w:sz w:val="24"/>
          <w:szCs w:val="24"/>
          <w:rtl/>
          <w:lang w:bidi="ar-SA"/>
        </w:rPr>
        <w:t>1 - عدَّة من أصحابنا، عن أحمد بن محمّد، عن الحسين بن سعيد،</w:t>
      </w:r>
    </w:p>
    <w:p>
      <w:pPr>
        <w:jc w:val="left"/>
      </w:pPr>
      <w:r>
        <w:rPr>
          <w:rFonts w:ascii="Calibri" w:hAnsi="Calibri" w:cs="Calibri"/>
          <w:i w:val="0"/>
          <w:color w:val="000000"/>
          <w:sz w:val="24"/>
          <w:szCs w:val="24"/>
          <w:rtl w:val="0"/>
        </w:rPr>
        <w:t>1- 我们的一些同伴传自艾哈迈德·本·穆罕默德，后者传自侯赛因·本·赛义德，</w:t>
      </w:r>
    </w:p>
    <w:p>
      <w:pPr>
        <w:bidi/>
        <w:jc w:val="right"/>
      </w:pPr>
      <w:r>
        <w:rPr>
          <w:rFonts w:ascii="Calibri" w:hAnsi="Calibri" w:cs="Calibri"/>
          <w:i/>
          <w:color w:val="008000"/>
          <w:sz w:val="24"/>
          <w:szCs w:val="24"/>
          <w:rtl/>
          <w:lang w:bidi="ar-SA"/>
        </w:rPr>
        <w:t>عن النضر بن سويد وفضالة بن أيّوب عن موسى بن بكر، عن الفضيل قال:</w:t>
      </w:r>
    </w:p>
    <w:p>
      <w:pPr>
        <w:jc w:val="left"/>
      </w:pPr>
      <w:r>
        <w:rPr>
          <w:rFonts w:ascii="Calibri" w:hAnsi="Calibri" w:cs="Calibri"/>
          <w:i w:val="0"/>
          <w:color w:val="000000"/>
          <w:sz w:val="24"/>
          <w:szCs w:val="24"/>
          <w:rtl w:val="0"/>
        </w:rPr>
        <w:t>后者传自纳德尔·本·苏韦德和法达拉·本·艾尤布，二人传自穆萨·本·伯克尔，后者传自法迪勒，他说：</w:t>
      </w:r>
    </w:p>
    <w:p>
      <w:pPr>
        <w:bidi/>
        <w:jc w:val="right"/>
      </w:pPr>
      <w:r>
        <w:rPr>
          <w:rFonts w:ascii="Calibri" w:hAnsi="Calibri" w:cs="Calibri"/>
          <w:i/>
          <w:color w:val="008000"/>
          <w:sz w:val="24"/>
          <w:szCs w:val="24"/>
          <w:rtl/>
          <w:lang w:bidi="ar-SA"/>
        </w:rPr>
        <w:t>سألت أبا عبد اللّه (عَلَيهِ السَّلَامُ) عن قول اللّه عزّ وجلّ : (وَلِكُلِّ قَوْمٍ هَادٍ) (1) فقال : كلّ إمام هادٍ للقرن (2) الّذي هو فيهم.</w:t>
      </w:r>
    </w:p>
    <w:p>
      <w:pPr>
        <w:jc w:val="left"/>
      </w:pPr>
      <w:r>
        <w:rPr>
          <w:rFonts w:ascii="Calibri" w:hAnsi="Calibri" w:cs="Calibri"/>
          <w:i w:val="0"/>
          <w:color w:val="000000"/>
          <w:sz w:val="24"/>
          <w:szCs w:val="24"/>
          <w:rtl w:val="0"/>
        </w:rPr>
        <w:t>我询问阿布·阿卜杜拉（愿他平安）关于尊严崇高的安拉所说：“每个民族都有一位引导者。”（1）他回答：“每一位伊玛目，都是他所处时代（2）的人们的引导者。”</w:t>
      </w:r>
    </w:p>
    <w:p>
      <w:pPr>
        <w:bidi/>
        <w:jc w:val="right"/>
      </w:pPr>
      <w:r>
        <w:rPr>
          <w:rFonts w:ascii="Calibri" w:hAnsi="Calibri" w:cs="Calibri"/>
          <w:i/>
          <w:color w:val="008000"/>
          <w:sz w:val="24"/>
          <w:szCs w:val="24"/>
          <w:rtl/>
          <w:lang w:bidi="ar-SA"/>
        </w:rPr>
        <w:t>2 - عليّ بن إبراهيم، عن أبيه، عن محمّد بن أبي بن أبي عمير، عن ابن أذينة،</w:t>
      </w:r>
    </w:p>
    <w:p>
      <w:pPr>
        <w:jc w:val="left"/>
      </w:pPr>
      <w:r>
        <w:rPr>
          <w:rFonts w:ascii="Calibri" w:hAnsi="Calibri" w:cs="Calibri"/>
          <w:i w:val="0"/>
          <w:color w:val="000000"/>
          <w:sz w:val="24"/>
          <w:szCs w:val="24"/>
          <w:rtl w:val="0"/>
        </w:rPr>
        <w:t>2- 阿里·本·易卜拉欣传自其父亲，后者传自穆罕默德·本·阿比·阿比·欧麦尔，后者传自伊本·乌宰奈，</w:t>
      </w:r>
    </w:p>
    <w:p>
      <w:pPr>
        <w:bidi/>
        <w:jc w:val="right"/>
      </w:pPr>
      <w:r>
        <w:rPr>
          <w:rFonts w:ascii="Calibri" w:hAnsi="Calibri" w:cs="Calibri"/>
          <w:i/>
          <w:color w:val="008000"/>
          <w:sz w:val="24"/>
          <w:szCs w:val="24"/>
          <w:rtl/>
          <w:lang w:bidi="ar-SA"/>
        </w:rPr>
        <w:t>عن بريد العجلي، عن أبي جعفر (عَلَيهِ السَّلَامُ) في قول اللّه عزّ وجلّ :</w:t>
      </w:r>
    </w:p>
    <w:p>
      <w:pPr>
        <w:jc w:val="left"/>
      </w:pPr>
      <w:r>
        <w:rPr>
          <w:rFonts w:ascii="Calibri" w:hAnsi="Calibri" w:cs="Calibri"/>
          <w:i w:val="0"/>
          <w:color w:val="000000"/>
          <w:sz w:val="24"/>
          <w:szCs w:val="24"/>
          <w:rtl w:val="0"/>
        </w:rPr>
        <w:t>后者传自布赖德·伊吉利，后者传自阿布·贾法尔（愿他平安），谈及尊严崇高的安拉所说：</w:t>
      </w:r>
    </w:p>
    <w:p>
      <w:pPr>
        <w:bidi/>
        <w:jc w:val="right"/>
      </w:pPr>
      <w:r>
        <w:rPr>
          <w:rFonts w:ascii="Calibri" w:hAnsi="Calibri" w:cs="Calibri"/>
          <w:i/>
          <w:color w:val="008000"/>
          <w:sz w:val="24"/>
          <w:szCs w:val="24"/>
          <w:rtl/>
          <w:lang w:bidi="ar-SA"/>
        </w:rPr>
        <w:t>(إنما أنت منذر ولكل قوم هاد) فقال :</w:t>
      </w:r>
    </w:p>
    <w:p>
      <w:pPr>
        <w:jc w:val="left"/>
      </w:pPr>
      <w:r>
        <w:rPr>
          <w:rFonts w:ascii="Calibri" w:hAnsi="Calibri" w:cs="Calibri"/>
          <w:i w:val="0"/>
          <w:color w:val="000000"/>
          <w:sz w:val="24"/>
          <w:szCs w:val="24"/>
          <w:rtl w:val="0"/>
        </w:rPr>
        <w:t>“你只是一个警告者，每个民族都有一位引导者。”他说：</w:t>
      </w:r>
    </w:p>
    <w:p>
      <w:pPr>
        <w:bidi/>
        <w:jc w:val="right"/>
      </w:pPr>
      <w:r>
        <w:rPr>
          <w:rFonts w:ascii="Calibri" w:hAnsi="Calibri" w:cs="Calibri"/>
          <w:i/>
          <w:color w:val="008000"/>
          <w:sz w:val="24"/>
          <w:szCs w:val="24"/>
          <w:rtl/>
          <w:lang w:bidi="ar-SA"/>
        </w:rPr>
        <w:t>رسول اللّه (صَلَّى اللّه عَلَيْهِ وَ آلِهِ وَسَلَّمَ ) المنذر ولكلّ زمان منا هاد يهديهم إلى ما جاء به نبي اللّه (صَلَّى اللّه عَلَيْهِ وَ آلِهِ وَسَلَّمَ )،</w:t>
      </w:r>
    </w:p>
    <w:p>
      <w:pPr>
        <w:jc w:val="left"/>
      </w:pPr>
      <w:r>
        <w:rPr>
          <w:rFonts w:ascii="Calibri" w:hAnsi="Calibri" w:cs="Calibri"/>
          <w:i w:val="0"/>
          <w:color w:val="000000"/>
          <w:sz w:val="24"/>
          <w:szCs w:val="24"/>
          <w:rtl w:val="0"/>
        </w:rPr>
        <w:t>安拉的使者（愿安拉赐福他及其家属并使他们平安）是警告者；在每个时代，我们中都有一位引导者，引导他们归向安拉的先知（愿安拉赐福他及其家属并使他们平安）所带来的教诲。</w:t>
      </w:r>
    </w:p>
    <w:p>
      <w:pPr>
        <w:bidi/>
        <w:jc w:val="right"/>
      </w:pPr>
      <w:r>
        <w:rPr>
          <w:rFonts w:ascii="Calibri" w:hAnsi="Calibri" w:cs="Calibri"/>
          <w:i/>
          <w:color w:val="008000"/>
          <w:sz w:val="24"/>
          <w:szCs w:val="24"/>
          <w:rtl/>
          <w:lang w:bidi="ar-SA"/>
        </w:rPr>
        <w:t>ثمَّ الهداة من بعده على ثمَّ الأوصياء واحد بعد واحد.</w:t>
      </w:r>
    </w:p>
    <w:p>
      <w:pPr>
        <w:jc w:val="left"/>
      </w:pPr>
      <w:r>
        <w:rPr>
          <w:rFonts w:ascii="Calibri" w:hAnsi="Calibri" w:cs="Calibri"/>
          <w:i w:val="0"/>
          <w:color w:val="000000"/>
          <w:sz w:val="24"/>
          <w:szCs w:val="24"/>
          <w:rtl w:val="0"/>
        </w:rPr>
        <w:t>此后，引导者便是他的继承人，一个接一个。</w:t>
      </w:r>
    </w:p>
    <w:p>
      <w:pPr>
        <w:bidi/>
        <w:jc w:val="right"/>
      </w:pPr>
      <w:r>
        <w:rPr>
          <w:rFonts w:ascii="Calibri" w:hAnsi="Calibri" w:cs="Calibri"/>
          <w:i/>
          <w:color w:val="008000"/>
          <w:sz w:val="24"/>
          <w:szCs w:val="24"/>
          <w:rtl/>
          <w:lang w:bidi="ar-SA"/>
        </w:rPr>
        <w:t>٣ - الحسين بن محمّد الأشعريّ، عن معلىّ بن محمّد، عن محمّد بن جمهور، عن محمّد بن إسماعيل،</w:t>
      </w:r>
    </w:p>
    <w:p>
      <w:pPr>
        <w:jc w:val="left"/>
      </w:pPr>
      <w:r>
        <w:rPr>
          <w:rFonts w:ascii="Calibri" w:hAnsi="Calibri" w:cs="Calibri"/>
          <w:i w:val="0"/>
          <w:color w:val="000000"/>
          <w:sz w:val="24"/>
          <w:szCs w:val="24"/>
          <w:rtl w:val="0"/>
        </w:rPr>
        <w:t>3- 侯赛因·本·穆罕默德·艾什阿里传自穆阿拉·本·穆罕默德，后者传自穆罕默德·本·朱姆胡尔，后者传自穆罕默德·本·伊斯玛仪，</w:t>
      </w:r>
    </w:p>
    <w:p>
      <w:pPr>
        <w:bidi/>
        <w:jc w:val="right"/>
      </w:pPr>
      <w:r>
        <w:rPr>
          <w:rFonts w:ascii="Calibri" w:hAnsi="Calibri" w:cs="Calibri"/>
          <w:i/>
          <w:color w:val="008000"/>
          <w:sz w:val="24"/>
          <w:szCs w:val="24"/>
          <w:rtl/>
          <w:lang w:bidi="ar-SA"/>
        </w:rPr>
        <w:t>عن سعدان (3) ، عن أبي بصير قال : قلت لأبي عبد اللّه (عَلَيهِ السَّلَامُ): (إِنَّمَا أَنْتَ مُنْذِرٌ وَلِكُلِّ قَوْمٍ هَادٍ) ؟</w:t>
      </w:r>
    </w:p>
    <w:p>
      <w:pPr>
        <w:jc w:val="left"/>
      </w:pPr>
      <w:r>
        <w:rPr>
          <w:rFonts w:ascii="Calibri" w:hAnsi="Calibri" w:cs="Calibri"/>
          <w:i w:val="0"/>
          <w:color w:val="000000"/>
          <w:sz w:val="24"/>
          <w:szCs w:val="24"/>
          <w:rtl w:val="0"/>
        </w:rPr>
        <w:t>后者传自萨丹（3），后者传自阿布·巴西尔。他说：我对阿布·阿卜杜拉（愿他平安）说：“你只是一个警告者，每个民族都有一位引导者。”？</w:t>
      </w:r>
    </w:p>
    <w:p>
      <w:pPr>
        <w:bidi/>
        <w:jc w:val="right"/>
      </w:pPr>
      <w:r>
        <w:rPr>
          <w:rFonts w:ascii="Calibri" w:hAnsi="Calibri" w:cs="Calibri"/>
          <w:i/>
          <w:color w:val="008000"/>
          <w:sz w:val="24"/>
          <w:szCs w:val="24"/>
          <w:rtl/>
          <w:lang w:bidi="ar-SA"/>
        </w:rPr>
        <w:t>فقال : رسول اللّه (صَلَّى اللّه عَلَيْهِ وَ آلِهِ وَسَلَّمَ ) المنذر وعلي الهادي، يا أبا محمّد هل من هاد اليوم؟</w:t>
      </w:r>
    </w:p>
    <w:p>
      <w:pPr>
        <w:jc w:val="left"/>
      </w:pPr>
      <w:r>
        <w:rPr>
          <w:rFonts w:ascii="Calibri" w:hAnsi="Calibri" w:cs="Calibri"/>
          <w:i w:val="0"/>
          <w:color w:val="000000"/>
          <w:sz w:val="24"/>
          <w:szCs w:val="24"/>
          <w:rtl w:val="0"/>
        </w:rPr>
        <w:t>他回答：“安拉的使者（愿安拉赐福他及其家属并使他们平安）是警告者，阿里是引导者。阿布·穆罕默德啊，今天还有引导者吗？”</w:t>
      </w:r>
    </w:p>
    <w:p>
      <w:pPr>
        <w:bidi/>
        <w:jc w:val="right"/>
      </w:pPr>
      <w:r>
        <w:rPr>
          <w:rFonts w:ascii="Calibri" w:hAnsi="Calibri" w:cs="Calibri"/>
          <w:i/>
          <w:color w:val="008000"/>
          <w:sz w:val="24"/>
          <w:szCs w:val="24"/>
          <w:rtl/>
          <w:lang w:bidi="ar-SA"/>
        </w:rPr>
        <w:t>قلت: بلى جعلت فداك ما زال منكم هاد بعدها حتّى دُفِعَت (4) إليك، فقال: رحمك اللّه يا أبا محمّد،</w:t>
      </w:r>
    </w:p>
    <w:p>
      <w:pPr>
        <w:jc w:val="left"/>
      </w:pPr>
      <w:r>
        <w:rPr>
          <w:rFonts w:ascii="Calibri" w:hAnsi="Calibri" w:cs="Calibri"/>
          <w:i w:val="0"/>
          <w:color w:val="000000"/>
          <w:sz w:val="24"/>
          <w:szCs w:val="24"/>
          <w:rtl w:val="0"/>
        </w:rPr>
        <w:t>我说：“有，愿我为你赎身；你们中始终有引导者，直到他被交付给你（4）。”他便说：“愿安拉怜悯你，阿布·穆罕默德啊，</w:t>
      </w:r>
    </w:p>
    <w:p>
      <w:pPr>
        <w:bidi/>
        <w:jc w:val="right"/>
      </w:pPr>
      <w:r>
        <w:rPr>
          <w:rFonts w:ascii="Calibri" w:hAnsi="Calibri" w:cs="Calibri"/>
          <w:i/>
          <w:color w:val="008000"/>
          <w:sz w:val="24"/>
          <w:szCs w:val="24"/>
          <w:rtl/>
          <w:lang w:bidi="ar-SA"/>
        </w:rPr>
        <w:t>لو كانت إذا نزلت آية على رجل ثمَّ مات ذلك الرَّجل، ماتت الآية، مات الكتاب (5) ، ولكنه حتي يجري فيمن بقي كما جرى فيمن مضى.</w:t>
      </w:r>
    </w:p>
    <w:p>
      <w:pPr>
        <w:jc w:val="left"/>
      </w:pPr>
      <w:r>
        <w:rPr>
          <w:rFonts w:ascii="Calibri" w:hAnsi="Calibri" w:cs="Calibri"/>
          <w:i w:val="0"/>
          <w:color w:val="000000"/>
          <w:sz w:val="24"/>
          <w:szCs w:val="24"/>
          <w:rtl w:val="0"/>
        </w:rPr>
        <w:t>倘若一节经文降示给某人，而那人随后死去，这节经文也就死了，那么经典也就死了（5）；然而，经文会在留存的人中继续施行，正如它在先前的人中施行一样。”</w:t>
      </w:r>
    </w:p>
    <w:p>
      <w:pPr>
        <w:bidi/>
        <w:jc w:val="right"/>
      </w:pPr>
      <w:r>
        <w:rPr>
          <w:rFonts w:ascii="Calibri" w:hAnsi="Calibri" w:cs="Calibri"/>
          <w:i/>
          <w:color w:val="008000"/>
          <w:sz w:val="24"/>
          <w:szCs w:val="24"/>
          <w:rtl/>
          <w:lang w:bidi="ar-SA"/>
        </w:rPr>
        <w:t>٤ - محمّد بن يحيى، عن أحمد بن محمّد، عن الحسين بن سعيد عن صفوان عن منصور،</w:t>
      </w:r>
    </w:p>
    <w:p>
      <w:pPr>
        <w:jc w:val="left"/>
      </w:pPr>
      <w:r>
        <w:rPr>
          <w:rFonts w:ascii="Calibri" w:hAnsi="Calibri" w:cs="Calibri"/>
          <w:i w:val="0"/>
          <w:color w:val="000000"/>
          <w:sz w:val="24"/>
          <w:szCs w:val="24"/>
          <w:rtl w:val="0"/>
        </w:rPr>
        <w:t>4- 穆罕默德·本·叶海亚传自艾哈迈德·本·穆罕默德，后者传自侯赛因·本·赛义德，后者传自萨夫万，后者传自曼苏尔，</w:t>
      </w:r>
    </w:p>
    <w:p>
      <w:pPr>
        <w:bidi/>
        <w:jc w:val="right"/>
      </w:pPr>
      <w:r>
        <w:rPr>
          <w:rFonts w:ascii="Calibri" w:hAnsi="Calibri" w:cs="Calibri"/>
          <w:i/>
          <w:color w:val="008000"/>
          <w:sz w:val="24"/>
          <w:szCs w:val="24"/>
          <w:rtl/>
          <w:lang w:bidi="ar-SA"/>
        </w:rPr>
        <w:t>عن عبد الرحيم القصير عن أبي جعفر (عَلَيهِ السَّلَامُ) في قول اللّه تبارك وتعالى :</w:t>
      </w:r>
    </w:p>
    <w:p>
      <w:pPr>
        <w:jc w:val="left"/>
      </w:pPr>
      <w:r>
        <w:rPr>
          <w:rFonts w:ascii="Calibri" w:hAnsi="Calibri" w:cs="Calibri"/>
          <w:i w:val="0"/>
          <w:color w:val="000000"/>
          <w:sz w:val="24"/>
          <w:szCs w:val="24"/>
          <w:rtl w:val="0"/>
        </w:rPr>
        <w:t>后者传自阿卜杜·拉希姆·盖绥尔，后者传自阿布·贾法尔（愿他平安），谈及受祝福、至高的安拉所说：</w:t>
      </w:r>
    </w:p>
    <w:p>
      <w:pPr>
        <w:bidi/>
        <w:jc w:val="right"/>
      </w:pPr>
      <w:r>
        <w:rPr>
          <w:rFonts w:ascii="Calibri" w:hAnsi="Calibri" w:cs="Calibri"/>
          <w:i/>
          <w:color w:val="008000"/>
          <w:sz w:val="24"/>
          <w:szCs w:val="24"/>
          <w:rtl/>
          <w:lang w:bidi="ar-SA"/>
        </w:rPr>
        <w:t>(إِنَّمَا أَنْتَ مُنْذِرٌ وَلِكُلِّ قَوْمٍ هَادٍ) فقال : رسول اللّه (صَلَّى اللّه عَلَيْهِ وَ آلِهِ وَسَلَّمَ ) المنذر وعلي الهادي، أما واللّه ما ذهبت منا وما زالت فينا إلى الساعة (6) .</w:t>
      </w:r>
    </w:p>
    <w:p>
      <w:pPr>
        <w:jc w:val="left"/>
      </w:pPr>
      <w:r>
        <w:rPr>
          <w:rFonts w:ascii="Calibri" w:hAnsi="Calibri" w:cs="Calibri"/>
          <w:i w:val="0"/>
          <w:color w:val="000000"/>
          <w:sz w:val="24"/>
          <w:szCs w:val="24"/>
          <w:rtl w:val="0"/>
        </w:rPr>
        <w:t>“你只是一个警告者，每个民族都有一位引导者。”他说：“安拉的使者（愿安拉赐福他及其家属并使他们平安）是警告者，阿里是引导者。以安拉起誓，这件事从未离开我们，也一直在我们之中，直到此刻（6）。”</w:t>
      </w:r>
    </w:p>
    <w:p>
      <w:pPr>
        <w:bidi/>
        <w:jc w:val="right"/>
      </w:pPr>
      <w:r>
        <w:rPr>
          <w:rFonts w:ascii="Calibri" w:hAnsi="Calibri" w:cs="Calibri"/>
          <w:i/>
          <w:color w:val="008000"/>
          <w:sz w:val="24"/>
          <w:szCs w:val="24"/>
          <w:rtl/>
          <w:lang w:bidi="ar-SA"/>
        </w:rPr>
        <w:t>٦٨ - باب أن الأئمّة عليهم السلام ولاة أمر اللّه وَخَزَنَةُ عِلْمه</w:t>
      </w:r>
    </w:p>
    <w:p>
      <w:pPr>
        <w:jc w:val="left"/>
      </w:pPr>
      <w:r>
        <w:rPr>
          <w:rFonts w:ascii="Calibri" w:hAnsi="Calibri" w:cs="Calibri"/>
          <w:i w:val="0"/>
          <w:color w:val="000000"/>
          <w:sz w:val="24"/>
          <w:szCs w:val="24"/>
          <w:rtl w:val="0"/>
        </w:rPr>
        <w:t>68- 众伊玛目（愿他们平安）是安拉事务的掌管者和安拉知识的宝库篇</w:t>
      </w:r>
    </w:p>
    <w:p>
      <w:pPr>
        <w:bidi/>
        <w:jc w:val="right"/>
      </w:pPr>
      <w:r>
        <w:rPr>
          <w:rFonts w:ascii="Calibri" w:hAnsi="Calibri" w:cs="Calibri"/>
          <w:i/>
          <w:color w:val="008000"/>
          <w:sz w:val="24"/>
          <w:szCs w:val="24"/>
          <w:rtl/>
          <w:lang w:bidi="ar-SA"/>
        </w:rPr>
        <w:t>1 - محمّد بن يحيى العطّار، عن أحمد بن أبي زاهر عن الحسن بن موسى، عن ص: 247 1- الرعد/ ٧. 2- أي لأهل عصره وزمانه.</w:t>
      </w:r>
    </w:p>
    <w:p>
      <w:pPr>
        <w:jc w:val="left"/>
      </w:pPr>
      <w:r>
        <w:rPr>
          <w:rFonts w:ascii="Calibri" w:hAnsi="Calibri" w:cs="Calibri"/>
          <w:i w:val="0"/>
          <w:color w:val="000000"/>
          <w:sz w:val="24"/>
          <w:szCs w:val="24"/>
          <w:rtl w:val="0"/>
        </w:rPr>
        <w:t>1- 穆罕默德·本·叶海亚·阿塔尔传自艾哈迈德·本·阿比·扎希尔，后者传自哈桑·本·穆萨，后者传自：第247页 1- 雷霆章 / 7。2- 即他那个时代的人们。</w:t>
      </w:r>
    </w:p>
    <w:p>
      <w:pPr>
        <w:bidi/>
        <w:jc w:val="right"/>
      </w:pPr>
      <w:r>
        <w:rPr>
          <w:rFonts w:ascii="Calibri" w:hAnsi="Calibri" w:cs="Calibri"/>
          <w:i/>
          <w:color w:val="008000"/>
          <w:sz w:val="24"/>
          <w:szCs w:val="24"/>
          <w:rtl/>
          <w:lang w:bidi="ar-SA"/>
        </w:rPr>
        <w:t>3- هذا لقب لعبد الرحمن بن مسلم الكوفيّ وكان من المعمرين فراجع جامع الرواة للأردبيلي ٣٥٧/١. 4- أي الإمامة.</w:t>
      </w:r>
    </w:p>
    <w:p>
      <w:pPr>
        <w:jc w:val="left"/>
      </w:pPr>
      <w:r>
        <w:rPr>
          <w:rFonts w:ascii="Calibri" w:hAnsi="Calibri" w:cs="Calibri"/>
          <w:i w:val="0"/>
          <w:color w:val="000000"/>
          <w:sz w:val="24"/>
          <w:szCs w:val="24"/>
          <w:rtl w:val="0"/>
        </w:rPr>
        <w:t>3- 这是阿卜杜·拉赫曼·本·穆斯林·库菲的绰号，他年寿很长，可参阅阿尔达比利所著《传述者汇编》1/357。4- 即伊玛目职位。</w:t>
      </w:r>
    </w:p>
    <w:p>
      <w:pPr>
        <w:bidi/>
        <w:jc w:val="right"/>
      </w:pPr>
      <w:r>
        <w:rPr>
          <w:rFonts w:ascii="Calibri" w:hAnsi="Calibri" w:cs="Calibri"/>
          <w:i/>
          <w:color w:val="008000"/>
          <w:sz w:val="24"/>
          <w:szCs w:val="24"/>
          <w:rtl/>
          <w:lang w:bidi="ar-SA"/>
        </w:rPr>
        <w:t>5- أي مات القرآن كناية عن هجرانه واندثاره. 6- أي إلى يوم القيامة.</w:t>
      </w:r>
    </w:p>
    <w:p>
      <w:pPr>
        <w:jc w:val="left"/>
      </w:pPr>
      <w:r>
        <w:rPr>
          <w:rFonts w:ascii="Calibri" w:hAnsi="Calibri" w:cs="Calibri"/>
          <w:i w:val="0"/>
          <w:color w:val="000000"/>
          <w:sz w:val="24"/>
          <w:szCs w:val="24"/>
          <w:rtl w:val="0"/>
        </w:rPr>
        <w:t>5- 即以“古兰经死去”比喻它被弃置、湮没。6- 即直到复活日。</w:t>
      </w:r>
    </w:p>
    <w:p>
      <w:pPr>
        <w:bidi/>
        <w:jc w:val="right"/>
      </w:pPr>
      <w:r>
        <w:rPr>
          <w:rFonts w:ascii="Calibri" w:hAnsi="Calibri" w:cs="Calibri"/>
          <w:i/>
          <w:color w:val="008000"/>
          <w:sz w:val="24"/>
          <w:szCs w:val="24"/>
          <w:rtl/>
          <w:lang w:bidi="ar-SA"/>
        </w:rPr>
        <w:t>عليّ بن حسّان، عن عبد الرحمن بن كثير قال : سمعت أبا عبد اللّه (عَلَيهِ السَّلَامُ) يقول : نحن ولاة أمر اللّه، وخزنة علم اللّه وعيبة وحي اللّه (1) .</w:t>
      </w:r>
    </w:p>
    <w:p>
      <w:pPr>
        <w:jc w:val="left"/>
      </w:pPr>
      <w:r>
        <w:rPr>
          <w:rFonts w:ascii="Calibri" w:hAnsi="Calibri" w:cs="Calibri"/>
          <w:i w:val="0"/>
          <w:color w:val="000000"/>
          <w:sz w:val="24"/>
          <w:szCs w:val="24"/>
          <w:rtl w:val="0"/>
        </w:rPr>
        <w:t>阿里·本·哈桑传自阿卜杜·拉赫曼·本·凯西尔，他说：我听阿布·阿卜杜拉（愿他平安）说：“我们是安拉事务的掌管者，是安拉知识的宝库，也是安拉启示的容器（1）。”</w:t>
      </w:r>
    </w:p>
    <w:p>
      <w:pPr>
        <w:bidi/>
        <w:jc w:val="right"/>
      </w:pPr>
      <w:r>
        <w:rPr>
          <w:rFonts w:ascii="Calibri" w:hAnsi="Calibri" w:cs="Calibri"/>
          <w:i/>
          <w:color w:val="008000"/>
          <w:sz w:val="24"/>
          <w:szCs w:val="24"/>
          <w:rtl/>
          <w:lang w:bidi="ar-SA"/>
        </w:rPr>
        <w:t>٢ - عدَّة من أصحابنا عن أحمد بن محمّد عن الحسين بن سعيد عن عليّ بن أسباط،</w:t>
      </w:r>
    </w:p>
    <w:p>
      <w:pPr>
        <w:jc w:val="left"/>
      </w:pPr>
      <w:r>
        <w:rPr>
          <w:rFonts w:ascii="Calibri" w:hAnsi="Calibri" w:cs="Calibri"/>
          <w:i w:val="0"/>
          <w:color w:val="000000"/>
          <w:sz w:val="24"/>
          <w:szCs w:val="24"/>
          <w:rtl w:val="0"/>
        </w:rPr>
        <w:t>2- 我们的一些同伴传自艾哈迈德·本·穆罕默德，后者传自侯赛因·本·赛义德，后者传自阿里·本·阿斯巴特，</w:t>
      </w:r>
    </w:p>
    <w:p>
      <w:pPr>
        <w:bidi/>
        <w:jc w:val="right"/>
      </w:pPr>
      <w:r>
        <w:rPr>
          <w:rFonts w:ascii="Calibri" w:hAnsi="Calibri" w:cs="Calibri"/>
          <w:i/>
          <w:color w:val="008000"/>
          <w:sz w:val="24"/>
          <w:szCs w:val="24"/>
          <w:rtl/>
          <w:lang w:bidi="ar-SA"/>
        </w:rPr>
        <w:t>عن أبيه أسباط، عن سَوْرَة بن كليب قال : قال لي أبو جعفر (عَلَيهِ السَّلَامُ) : واللّه إنا لخزان اللّه سمائه وأرضه لا على ذهب ولا على فضّة إلّا على علمه.</w:t>
      </w:r>
    </w:p>
    <w:p>
      <w:pPr>
        <w:jc w:val="left"/>
      </w:pPr>
      <w:r>
        <w:rPr>
          <w:rFonts w:ascii="Calibri" w:hAnsi="Calibri" w:cs="Calibri"/>
          <w:i w:val="0"/>
          <w:color w:val="000000"/>
          <w:sz w:val="24"/>
          <w:szCs w:val="24"/>
          <w:rtl w:val="0"/>
        </w:rPr>
        <w:t>后者传自其父阿斯巴特，后者传自萨乌拉·本·库莱卜。他说：阿布·贾法尔（愿他平安）对我说：“以安拉起誓，我们确是安拉在诸天与大地中的宝库；所藏的并非金银，而是安拉的知识。”</w:t>
      </w:r>
    </w:p>
    <w:p>
      <w:pPr>
        <w:bidi/>
        <w:jc w:val="right"/>
      </w:pPr>
      <w:r>
        <w:rPr>
          <w:rFonts w:ascii="Calibri" w:hAnsi="Calibri" w:cs="Calibri"/>
          <w:i/>
          <w:color w:val="008000"/>
          <w:sz w:val="24"/>
          <w:szCs w:val="24"/>
          <w:rtl/>
          <w:lang w:bidi="ar-SA"/>
        </w:rPr>
        <w:t>3- عليّ بن موسى، عن موسى، عن أحمد بن محمّد عن الحسين بن سعيد ومحمّد بن خالد البرقيّ،</w:t>
      </w:r>
    </w:p>
    <w:p>
      <w:pPr>
        <w:jc w:val="left"/>
      </w:pPr>
      <w:r>
        <w:rPr>
          <w:rFonts w:ascii="Calibri" w:hAnsi="Calibri" w:cs="Calibri"/>
          <w:i w:val="0"/>
          <w:color w:val="000000"/>
          <w:sz w:val="24"/>
          <w:szCs w:val="24"/>
          <w:rtl w:val="0"/>
        </w:rPr>
        <w:t>3- 阿里·本·穆萨传自穆萨，后者传自艾哈迈德·本·穆罕默德；后者传自侯赛因·本·赛义德和穆罕默德·本·哈立德·巴尔基，</w:t>
      </w:r>
    </w:p>
    <w:p>
      <w:pPr>
        <w:bidi/>
        <w:jc w:val="right"/>
      </w:pPr>
      <w:r>
        <w:rPr>
          <w:rFonts w:ascii="Calibri" w:hAnsi="Calibri" w:cs="Calibri"/>
          <w:i/>
          <w:color w:val="008000"/>
          <w:sz w:val="24"/>
          <w:szCs w:val="24"/>
          <w:rtl/>
          <w:lang w:bidi="ar-SA"/>
        </w:rPr>
        <w:t>عن النضر بن سويد رفعه، عن سدير، عن أبي جعفر (عَلَيهِ السَّلَامُ) قال : قلت له : جعلت فداك ما أنتم (2) ؟</w:t>
      </w:r>
    </w:p>
    <w:p>
      <w:pPr>
        <w:jc w:val="left"/>
      </w:pPr>
      <w:r>
        <w:rPr>
          <w:rFonts w:ascii="Calibri" w:hAnsi="Calibri" w:cs="Calibri"/>
          <w:i w:val="0"/>
          <w:color w:val="000000"/>
          <w:sz w:val="24"/>
          <w:szCs w:val="24"/>
          <w:rtl w:val="0"/>
        </w:rPr>
        <w:t>二人传自纳德尔·本·苏韦德所转述的传述，后者传自萨迪尔，后者传自阿布·贾法尔（愿他平安）。我对他说：“愿我为你赎身，你们是什么（2）？”</w:t>
      </w:r>
    </w:p>
    <w:p>
      <w:pPr>
        <w:bidi/>
        <w:jc w:val="right"/>
      </w:pPr>
      <w:r>
        <w:rPr>
          <w:rFonts w:ascii="Calibri" w:hAnsi="Calibri" w:cs="Calibri"/>
          <w:i/>
          <w:color w:val="008000"/>
          <w:sz w:val="24"/>
          <w:szCs w:val="24"/>
          <w:rtl/>
          <w:lang w:bidi="ar-SA"/>
        </w:rPr>
        <w:t>قال : نحن خزّان علم اللّه، ونحن تراجمة وحي اللّه (3) ، ونحن الحجّة البالغة على من دون السماء ومن فوق الأرض (4) .</w:t>
      </w:r>
    </w:p>
    <w:p>
      <w:pPr>
        <w:jc w:val="left"/>
      </w:pPr>
      <w:r>
        <w:rPr>
          <w:rFonts w:ascii="Calibri" w:hAnsi="Calibri" w:cs="Calibri"/>
          <w:i w:val="0"/>
          <w:color w:val="000000"/>
          <w:sz w:val="24"/>
          <w:szCs w:val="24"/>
          <w:rtl w:val="0"/>
        </w:rPr>
        <w:t>他回答：“我们是安拉知识的宝库，是安拉启示的诠释者（3），也是对天下以及地上万物所立的明证（4）。”</w:t>
      </w:r>
    </w:p>
    <w:p>
      <w:pPr>
        <w:bidi/>
        <w:jc w:val="right"/>
      </w:pPr>
      <w:r>
        <w:rPr>
          <w:rFonts w:ascii="Calibri" w:hAnsi="Calibri" w:cs="Calibri"/>
          <w:i/>
          <w:color w:val="008000"/>
          <w:sz w:val="24"/>
          <w:szCs w:val="24"/>
          <w:rtl/>
          <w:lang w:bidi="ar-SA"/>
        </w:rPr>
        <w:t>٤ - محمّد بن يحيى، عن محمّد بن الحسين عن النضر بن شعيب (5) ،</w:t>
      </w:r>
    </w:p>
    <w:p>
      <w:pPr>
        <w:jc w:val="left"/>
      </w:pPr>
      <w:r>
        <w:rPr>
          <w:rFonts w:ascii="Calibri" w:hAnsi="Calibri" w:cs="Calibri"/>
          <w:i w:val="0"/>
          <w:color w:val="000000"/>
          <w:sz w:val="24"/>
          <w:szCs w:val="24"/>
          <w:rtl w:val="0"/>
        </w:rPr>
        <w:t>4- 穆罕默德·本·叶海亚传自穆罕默德·本·侯赛因，后者传自纳德尔·本·舒艾卜（5），</w:t>
      </w:r>
    </w:p>
    <w:p>
      <w:pPr>
        <w:bidi/>
        <w:jc w:val="right"/>
      </w:pPr>
      <w:r>
        <w:rPr>
          <w:rFonts w:ascii="Calibri" w:hAnsi="Calibri" w:cs="Calibri"/>
          <w:i/>
          <w:color w:val="008000"/>
          <w:sz w:val="24"/>
          <w:szCs w:val="24"/>
          <w:rtl/>
          <w:lang w:bidi="ar-SA"/>
        </w:rPr>
        <w:t>عن محمّد بن الفضيل عن أبي حمزة قال : سمعت أبا جعفر (عَلَيهِ السَّلَامُ) يقول :</w:t>
      </w:r>
    </w:p>
    <w:p>
      <w:pPr>
        <w:jc w:val="left"/>
      </w:pPr>
      <w:r>
        <w:rPr>
          <w:rFonts w:ascii="Calibri" w:hAnsi="Calibri" w:cs="Calibri"/>
          <w:i w:val="0"/>
          <w:color w:val="000000"/>
          <w:sz w:val="24"/>
          <w:szCs w:val="24"/>
          <w:rtl w:val="0"/>
        </w:rPr>
        <w:t>穆罕默德·本·法迪勒传自阿布·哈姆宰。他说：我听见阿布·贾法尔（愿他平安）说：</w:t>
      </w:r>
    </w:p>
    <w:p>
      <w:pPr>
        <w:bidi/>
        <w:jc w:val="right"/>
      </w:pPr>
      <w:r>
        <w:rPr>
          <w:rFonts w:ascii="Calibri" w:hAnsi="Calibri" w:cs="Calibri"/>
          <w:i/>
          <w:color w:val="008000"/>
          <w:sz w:val="24"/>
          <w:szCs w:val="24"/>
          <w:rtl/>
          <w:lang w:bidi="ar-SA"/>
        </w:rPr>
        <w:t>قال رسول اللّه (صَلَّى اللّه عَلَيْهِ وَ آلِهِ وَسَلَّمَ ): قال اللّه تبارك وتعالى :</w:t>
      </w:r>
    </w:p>
    <w:p>
      <w:pPr>
        <w:jc w:val="left"/>
      </w:pPr>
      <w:r>
        <w:rPr>
          <w:rFonts w:ascii="Calibri" w:hAnsi="Calibri" w:cs="Calibri"/>
          <w:i w:val="0"/>
          <w:color w:val="000000"/>
          <w:sz w:val="24"/>
          <w:szCs w:val="24"/>
          <w:rtl w:val="0"/>
        </w:rPr>
        <w:t>安拉的使者（愿安拉赐福于他及其家人，并赐他们平安）说：尊贵伟大的安拉说：</w:t>
      </w:r>
    </w:p>
    <w:p>
      <w:pPr>
        <w:bidi/>
        <w:jc w:val="right"/>
      </w:pPr>
      <w:r>
        <w:rPr>
          <w:rFonts w:ascii="Calibri" w:hAnsi="Calibri" w:cs="Calibri"/>
          <w:i/>
          <w:color w:val="008000"/>
          <w:sz w:val="24"/>
          <w:szCs w:val="24"/>
          <w:rtl/>
          <w:lang w:bidi="ar-SA"/>
        </w:rPr>
        <w:t>استكمال حجّتي (6) على الأشقياء من أمتك من ترك (7) ولاية علي والأوصياء من بعدك،</w:t>
      </w:r>
    </w:p>
    <w:p>
      <w:pPr>
        <w:jc w:val="left"/>
      </w:pPr>
      <w:r>
        <w:rPr>
          <w:rFonts w:ascii="Calibri" w:hAnsi="Calibri" w:cs="Calibri"/>
          <w:i w:val="0"/>
          <w:color w:val="000000"/>
          <w:sz w:val="24"/>
          <w:szCs w:val="24"/>
          <w:rtl w:val="0"/>
        </w:rPr>
        <w:t>我将以此完成对你民族中恶人的论证（6）：那些不承认阿里及你之后的诸位继承者的权威（7）的人，</w:t>
      </w:r>
    </w:p>
    <w:p>
      <w:pPr>
        <w:bidi/>
        <w:jc w:val="right"/>
      </w:pPr>
      <w:r>
        <w:rPr>
          <w:rFonts w:ascii="Calibri" w:hAnsi="Calibri" w:cs="Calibri"/>
          <w:i/>
          <w:color w:val="008000"/>
          <w:sz w:val="24"/>
          <w:szCs w:val="24"/>
          <w:rtl/>
          <w:lang w:bidi="ar-SA"/>
        </w:rPr>
        <w:t>فإنَّ فيهم سنتك وسنّة الأنبياء من قبلك، وهم خزّاني على علمي من بعدك، ثمَّ قال رسول اللّه (صَلَّى اللّه عَلَيْهِ وَ آلِهِ وَسَلَّمَ ): لقد أنبأني جبرئيل (عَلَيهِ السَّلَامُ) بأسمائهم وأسماء آبائهم.</w:t>
      </w:r>
    </w:p>
    <w:p>
      <w:pPr>
        <w:jc w:val="left"/>
      </w:pPr>
      <w:r>
        <w:rPr>
          <w:rFonts w:ascii="Calibri" w:hAnsi="Calibri" w:cs="Calibri"/>
          <w:i w:val="0"/>
          <w:color w:val="000000"/>
          <w:sz w:val="24"/>
          <w:szCs w:val="24"/>
          <w:rtl w:val="0"/>
        </w:rPr>
        <w:t>因为他们承载着你的圣行以及你之前诸位先知的圣行；在你之后，他们是我知识的宝库。随后，安拉的使者（愿安拉赐福于他及其家人，并赐他们平安）说：“吉卜利勒（愿他平安）确已将他们的名字及其父辈的名字告诉了我。”</w:t>
      </w:r>
    </w:p>
    <w:p>
      <w:pPr>
        <w:bidi/>
        <w:jc w:val="right"/>
      </w:pPr>
      <w:r>
        <w:rPr>
          <w:rFonts w:ascii="Calibri" w:hAnsi="Calibri" w:cs="Calibri"/>
          <w:i/>
          <w:color w:val="008000"/>
          <w:sz w:val="24"/>
          <w:szCs w:val="24"/>
          <w:rtl/>
          <w:lang w:bidi="ar-SA"/>
        </w:rPr>
        <w:t>٥ - أحمد بن إدريس، عن محمّد بن عبد الجبار، عن محمّد بن خالد، عن فضالة بن أيّوب،</w:t>
      </w:r>
    </w:p>
    <w:p>
      <w:pPr>
        <w:jc w:val="left"/>
      </w:pPr>
      <w:r>
        <w:rPr>
          <w:rFonts w:ascii="Calibri" w:hAnsi="Calibri" w:cs="Calibri"/>
          <w:i w:val="0"/>
          <w:color w:val="000000"/>
          <w:sz w:val="24"/>
          <w:szCs w:val="24"/>
          <w:rtl w:val="0"/>
        </w:rPr>
        <w:t>5- 艾哈迈德·本·伊德里斯传自穆罕默德·本·阿卜杜勒·贾巴尔，后者传自穆罕默德·本·哈立德，后者传自法达拉·本·艾尤布，</w:t>
      </w:r>
    </w:p>
    <w:p>
      <w:pPr>
        <w:bidi/>
        <w:jc w:val="right"/>
      </w:pPr>
      <w:r>
        <w:rPr>
          <w:rFonts w:ascii="Calibri" w:hAnsi="Calibri" w:cs="Calibri"/>
          <w:i/>
          <w:color w:val="008000"/>
          <w:sz w:val="24"/>
          <w:szCs w:val="24"/>
          <w:rtl/>
          <w:lang w:bidi="ar-SA"/>
        </w:rPr>
        <w:t>عن عبد اللّه بن أبي يعفور قال : قال أبو عبد اللّه (عَلَيهِ السَّلَامُ) : يا ابن أبي يعفور إنَّ اللّه واحدٌ متوحد بالوحدانية، متفرّدُ بأمره، فخلق خلقاً فقدرهم لذلك الأمر، فنحن هم.</w:t>
      </w:r>
    </w:p>
    <w:p>
      <w:pPr>
        <w:jc w:val="left"/>
      </w:pPr>
      <w:r>
        <w:rPr>
          <w:rFonts w:ascii="Calibri" w:hAnsi="Calibri" w:cs="Calibri"/>
          <w:i w:val="0"/>
          <w:color w:val="000000"/>
          <w:sz w:val="24"/>
          <w:szCs w:val="24"/>
          <w:rtl w:val="0"/>
        </w:rPr>
        <w:t>后者传自阿卜杜拉·本·阿比·雅福尔。他说：阿布·阿卜杜拉（愿他平安）说：“阿卜杜拉·本·阿比·雅福尔啊，安拉是独一的，独自拥有独一性，独自掌管事务；于是他创造了一些被造物，并为那项事务而使他们各有定命，我们就是他们。”</w:t>
      </w:r>
    </w:p>
    <w:p>
      <w:pPr>
        <w:bidi/>
        <w:jc w:val="right"/>
      </w:pPr>
      <w:r>
        <w:rPr>
          <w:rFonts w:ascii="Calibri" w:hAnsi="Calibri" w:cs="Calibri"/>
          <w:i/>
          <w:color w:val="008000"/>
          <w:sz w:val="24"/>
          <w:szCs w:val="24"/>
          <w:rtl/>
          <w:lang w:bidi="ar-SA"/>
        </w:rPr>
        <w:t>يا ابن يعفور فنحن حجج اللّه في عباده وخزانه على علمه، والقائمون بذلك. ص: 248</w:t>
      </w:r>
    </w:p>
    <w:p>
      <w:pPr>
        <w:jc w:val="left"/>
      </w:pPr>
      <w:r>
        <w:rPr>
          <w:rFonts w:ascii="Calibri" w:hAnsi="Calibri" w:cs="Calibri"/>
          <w:i w:val="0"/>
          <w:color w:val="000000"/>
          <w:sz w:val="24"/>
          <w:szCs w:val="24"/>
          <w:rtl w:val="0"/>
        </w:rPr>
        <w:t>雅福尔之子啊，我们是安拉在其众仆中的明证，是安拉知识的宝库，也是承担这项职责的人。第248页</w:t>
      </w:r>
    </w:p>
    <w:p>
      <w:pPr>
        <w:bidi/>
        <w:jc w:val="right"/>
      </w:pPr>
      <w:r>
        <w:rPr>
          <w:rFonts w:ascii="Calibri" w:hAnsi="Calibri" w:cs="Calibri"/>
          <w:i/>
          <w:color w:val="008000"/>
          <w:sz w:val="24"/>
          <w:szCs w:val="24"/>
          <w:rtl/>
          <w:lang w:bidi="ar-SA"/>
        </w:rPr>
        <w:t>1- والعيبة : ما يجعل فيه الثياب والجمع عيب.</w:t>
      </w:r>
    </w:p>
    <w:p>
      <w:pPr>
        <w:jc w:val="left"/>
      </w:pPr>
      <w:r>
        <w:rPr>
          <w:rFonts w:ascii="Calibri" w:hAnsi="Calibri" w:cs="Calibri"/>
          <w:i w:val="0"/>
          <w:color w:val="000000"/>
          <w:sz w:val="24"/>
          <w:szCs w:val="24"/>
          <w:rtl w:val="0"/>
        </w:rPr>
        <w:t>1- “容器”指用来放置衣物的东西，复数为“容器”。</w:t>
      </w:r>
    </w:p>
    <w:p>
      <w:pPr>
        <w:bidi/>
        <w:jc w:val="right"/>
      </w:pPr>
      <w:r>
        <w:rPr>
          <w:rFonts w:ascii="Calibri" w:hAnsi="Calibri" w:cs="Calibri"/>
          <w:i/>
          <w:color w:val="008000"/>
          <w:sz w:val="24"/>
          <w:szCs w:val="24"/>
          <w:rtl/>
          <w:lang w:bidi="ar-SA"/>
        </w:rPr>
        <w:t>وعيبة الرَّجل خاصّة وموضع سرّه المازندراني ٢٠١/٥ - ٢٠٢ نقلاً عن صحاح الجوهري وابن الأثير.</w:t>
      </w:r>
    </w:p>
    <w:p>
      <w:pPr>
        <w:jc w:val="left"/>
      </w:pPr>
      <w:r>
        <w:rPr>
          <w:rFonts w:ascii="Calibri" w:hAnsi="Calibri" w:cs="Calibri"/>
          <w:i w:val="0"/>
          <w:color w:val="000000"/>
          <w:sz w:val="24"/>
          <w:szCs w:val="24"/>
          <w:rtl w:val="0"/>
        </w:rPr>
        <w:t>“一个人的容器”指其亲近之人及其秘密所在。马赞达拉尼，5/201—202，引自《贾瓦赫里词典》和伊本·艾西尔。</w:t>
      </w:r>
    </w:p>
    <w:p>
      <w:pPr>
        <w:bidi/>
        <w:jc w:val="right"/>
      </w:pPr>
      <w:r>
        <w:rPr>
          <w:rFonts w:ascii="Calibri" w:hAnsi="Calibri" w:cs="Calibri"/>
          <w:i/>
          <w:color w:val="008000"/>
          <w:sz w:val="24"/>
          <w:szCs w:val="24"/>
          <w:rtl/>
          <w:lang w:bidi="ar-SA"/>
        </w:rPr>
        <w:t>والمراد «بعيبة وحي اللّه أن كلّ وحي نزل من السماء على نبي من الأنبياء فقد وصل إليهم وهو محفوظ عندهم» مرآة المجلسيّ ٣٤٦/٢.</w:t>
      </w:r>
    </w:p>
    <w:p>
      <w:pPr>
        <w:jc w:val="left"/>
      </w:pPr>
      <w:r>
        <w:rPr>
          <w:rFonts w:ascii="Calibri" w:hAnsi="Calibri" w:cs="Calibri"/>
          <w:i w:val="0"/>
          <w:color w:val="000000"/>
          <w:sz w:val="24"/>
          <w:szCs w:val="24"/>
          <w:rtl w:val="0"/>
        </w:rPr>
        <w:t>“安拉启示的容器”意为：凡从天上降给某位先知的启示，都已传至他们那里，并保存在他们那里。《米尔阿特》，马吉利西，2/346。</w:t>
      </w:r>
    </w:p>
    <w:p>
      <w:pPr>
        <w:bidi/>
        <w:jc w:val="right"/>
      </w:pPr>
      <w:r>
        <w:rPr>
          <w:rFonts w:ascii="Calibri" w:hAnsi="Calibri" w:cs="Calibri"/>
          <w:i/>
          <w:color w:val="008000"/>
          <w:sz w:val="24"/>
          <w:szCs w:val="24"/>
          <w:rtl/>
          <w:lang w:bidi="ar-SA"/>
        </w:rPr>
        <w:t>2- «أي من جهة الفضل والخواص التي بها تمتازون من ساير المخلوقات» ن. م ص / ٣٤٧.</w:t>
      </w:r>
    </w:p>
    <w:p>
      <w:pPr>
        <w:jc w:val="left"/>
      </w:pPr>
      <w:r>
        <w:rPr>
          <w:rFonts w:ascii="Calibri" w:hAnsi="Calibri" w:cs="Calibri"/>
          <w:i w:val="0"/>
          <w:color w:val="000000"/>
          <w:sz w:val="24"/>
          <w:szCs w:val="24"/>
          <w:rtl w:val="0"/>
        </w:rPr>
        <w:t>2- “即就恩典与特质而言，这些使你们有别于其他被造物。”同上，第347页。</w:t>
      </w:r>
    </w:p>
    <w:p>
      <w:pPr>
        <w:bidi/>
        <w:jc w:val="right"/>
      </w:pPr>
      <w:r>
        <w:rPr>
          <w:rFonts w:ascii="Calibri" w:hAnsi="Calibri" w:cs="Calibri"/>
          <w:i/>
          <w:color w:val="008000"/>
          <w:sz w:val="24"/>
          <w:szCs w:val="24"/>
          <w:rtl/>
          <w:lang w:bidi="ar-SA"/>
        </w:rPr>
        <w:t>3- «أي نحن مفسّرو (جميع ما أوحى اللّه تعالى إلى الأنبياء [ومبينوه]» ن. م.</w:t>
      </w:r>
    </w:p>
    <w:p>
      <w:pPr>
        <w:jc w:val="left"/>
      </w:pPr>
      <w:r>
        <w:rPr>
          <w:rFonts w:ascii="Calibri" w:hAnsi="Calibri" w:cs="Calibri"/>
          <w:i w:val="0"/>
          <w:color w:val="000000"/>
          <w:sz w:val="24"/>
          <w:szCs w:val="24"/>
          <w:rtl w:val="0"/>
        </w:rPr>
        <w:t>3- “即我们是安拉至高者向诸先知启示的一切内容的诠释者［并阐明者］。”同上。</w:t>
      </w:r>
    </w:p>
    <w:p>
      <w:pPr>
        <w:bidi/>
        <w:jc w:val="right"/>
      </w:pPr>
      <w:r>
        <w:rPr>
          <w:rFonts w:ascii="Calibri" w:hAnsi="Calibri" w:cs="Calibri"/>
          <w:i/>
          <w:color w:val="008000"/>
          <w:sz w:val="24"/>
          <w:szCs w:val="24"/>
          <w:rtl/>
          <w:lang w:bidi="ar-SA"/>
        </w:rPr>
        <w:t>4- أراد نوعاً يختص بغير الملائكة.ن. م. ولعل ذلك لأن من دون السماء وفوق الأرض هم المكلفون. 5- «في نسخة وأخرى بن سويد الخ». فراجع جامع الرواة للأردبيلي ٢٩٤/٢.</w:t>
      </w:r>
    </w:p>
    <w:p>
      <w:pPr>
        <w:jc w:val="left"/>
      </w:pPr>
      <w:r>
        <w:rPr>
          <w:rFonts w:ascii="Calibri" w:hAnsi="Calibri" w:cs="Calibri"/>
          <w:i w:val="0"/>
          <w:color w:val="000000"/>
          <w:sz w:val="24"/>
          <w:szCs w:val="24"/>
          <w:rtl w:val="0"/>
        </w:rPr>
        <w:t>4- 他指的是一种专属于非天使的类别。同上。或许这是因为，天以下、地以上的人都是负有责任的。5- “另一个版本作‘本·苏韦德’等。”请参阅阿尔达比利《传述者汇编》2/294。</w:t>
      </w:r>
    </w:p>
    <w:p>
      <w:pPr>
        <w:bidi/>
        <w:jc w:val="right"/>
      </w:pPr>
      <w:r>
        <w:rPr>
          <w:rFonts w:ascii="Calibri" w:hAnsi="Calibri" w:cs="Calibri"/>
          <w:i/>
          <w:color w:val="008000"/>
          <w:sz w:val="24"/>
          <w:szCs w:val="24"/>
          <w:rtl/>
          <w:lang w:bidi="ar-SA"/>
        </w:rPr>
        <w:t>6- «أي كمال احتجاجي يوم القيامة» مرآة المجلسيّ ٣٤٨/٢.</w:t>
      </w:r>
    </w:p>
    <w:p>
      <w:pPr>
        <w:jc w:val="left"/>
      </w:pPr>
      <w:r>
        <w:rPr>
          <w:rFonts w:ascii="Calibri" w:hAnsi="Calibri" w:cs="Calibri"/>
          <w:i w:val="0"/>
          <w:color w:val="000000"/>
          <w:sz w:val="24"/>
          <w:szCs w:val="24"/>
          <w:rtl w:val="0"/>
        </w:rPr>
        <w:t>6- “即我在复活日论证的圆满完成。”《米尔阿特》，马吉利西，2/348。</w:t>
      </w:r>
    </w:p>
    <w:p>
      <w:pPr>
        <w:bidi/>
        <w:jc w:val="right"/>
      </w:pPr>
      <w:r>
        <w:rPr>
          <w:rFonts w:ascii="Calibri" w:hAnsi="Calibri" w:cs="Calibri"/>
          <w:i/>
          <w:color w:val="008000"/>
          <w:sz w:val="24"/>
          <w:szCs w:val="24"/>
          <w:rtl/>
          <w:lang w:bidi="ar-SA"/>
        </w:rPr>
        <w:t>7- كأن من للسببية : أي بسبب تركهم ولاية علي الخ.</w:t>
      </w:r>
    </w:p>
    <w:p>
      <w:pPr>
        <w:jc w:val="left"/>
      </w:pPr>
      <w:r>
        <w:rPr>
          <w:rFonts w:ascii="Calibri" w:hAnsi="Calibri" w:cs="Calibri"/>
          <w:i w:val="0"/>
          <w:color w:val="000000"/>
          <w:sz w:val="24"/>
          <w:szCs w:val="24"/>
          <w:rtl w:val="0"/>
        </w:rPr>
        <w:t>7- 这里的“因为”似乎表示原因：即因为他们不承认阿里的权威，等等。</w:t>
      </w:r>
    </w:p>
    <w:p>
      <w:pPr>
        <w:bidi/>
        <w:jc w:val="right"/>
      </w:pPr>
      <w:r>
        <w:rPr>
          <w:rFonts w:ascii="Calibri" w:hAnsi="Calibri" w:cs="Calibri"/>
          <w:i/>
          <w:color w:val="008000"/>
          <w:sz w:val="24"/>
          <w:szCs w:val="24"/>
          <w:rtl/>
          <w:lang w:bidi="ar-SA"/>
        </w:rPr>
        <w:t>٦ - عليّ بن محمّد، عن سهل بن زياد عن موسى بن القاسم بن معاوية؛ ومحمّد بن يحيى،</w:t>
      </w:r>
    </w:p>
    <w:p>
      <w:pPr>
        <w:jc w:val="left"/>
      </w:pPr>
      <w:r>
        <w:rPr>
          <w:rFonts w:ascii="Calibri" w:hAnsi="Calibri" w:cs="Calibri"/>
          <w:i w:val="0"/>
          <w:color w:val="000000"/>
          <w:sz w:val="24"/>
          <w:szCs w:val="24"/>
          <w:rtl w:val="0"/>
        </w:rPr>
        <w:t>6- 阿里·本·穆罕默德传自萨赫勒·本·齐亚德，后者传自穆萨·本·卡西姆·本·穆阿维叶；穆罕默德·本·叶海亚</w:t>
      </w:r>
    </w:p>
    <w:p>
      <w:pPr>
        <w:bidi/>
        <w:jc w:val="right"/>
      </w:pPr>
      <w:r>
        <w:rPr>
          <w:rFonts w:ascii="Calibri" w:hAnsi="Calibri" w:cs="Calibri"/>
          <w:i/>
          <w:color w:val="008000"/>
          <w:sz w:val="24"/>
          <w:szCs w:val="24"/>
          <w:rtl/>
          <w:lang w:bidi="ar-SA"/>
        </w:rPr>
        <w:t>عن (1) العمر كي بن عليّ جميعاً، عن عليّ بن جعفر عن أبي الحسن موسى (عَلَيهِ السَّلَامُ) قال :</w:t>
      </w:r>
    </w:p>
    <w:p>
      <w:pPr>
        <w:jc w:val="left"/>
      </w:pPr>
      <w:r>
        <w:rPr>
          <w:rFonts w:ascii="Calibri" w:hAnsi="Calibri" w:cs="Calibri"/>
          <w:i w:val="0"/>
          <w:color w:val="000000"/>
          <w:sz w:val="24"/>
          <w:szCs w:val="24"/>
          <w:rtl w:val="0"/>
        </w:rPr>
        <w:t>则传自（1）欧姆拉基·本·阿里；二人都传自阿里·本·贾法尔，后者传自阿布·哈桑·穆萨（愿他平安）。他说：</w:t>
      </w:r>
    </w:p>
    <w:p>
      <w:pPr>
        <w:bidi/>
        <w:jc w:val="right"/>
      </w:pPr>
      <w:r>
        <w:rPr>
          <w:rFonts w:ascii="Calibri" w:hAnsi="Calibri" w:cs="Calibri"/>
          <w:i/>
          <w:color w:val="008000"/>
          <w:sz w:val="24"/>
          <w:szCs w:val="24"/>
          <w:rtl/>
          <w:lang w:bidi="ar-SA"/>
        </w:rPr>
        <w:t>قال أبو عبد اللّه (عَلَيهِ السَّلَامُ) : إنَّ اللّه عزّ وجلّ خلقنا فأحسن خلقنا، وصورنا فأحسن صورنا، وجعلنا خزانه في سمائه وأرضه، ولنا نطقت الشجرة (2) وبعبادتنا عبد اللّه عزّ وجلّ، ولولانا ما عبد اللّه.</w:t>
      </w:r>
    </w:p>
    <w:p>
      <w:pPr>
        <w:jc w:val="left"/>
      </w:pPr>
      <w:r>
        <w:rPr>
          <w:rFonts w:ascii="Calibri" w:hAnsi="Calibri" w:cs="Calibri"/>
          <w:i w:val="0"/>
          <w:color w:val="000000"/>
          <w:sz w:val="24"/>
          <w:szCs w:val="24"/>
          <w:rtl w:val="0"/>
        </w:rPr>
        <w:t>阿布·阿卜杜拉（愿他平安）说：“尊贵伟大的安拉创造了我们，并使我们的形体臻于完美；塑造了我们，并使我们的形象臻于完美；又使我们成为他在天地间的宝库。树木因我们而开口（2），安拉尊荣而伟大者因我们的崇拜而受到崇拜；若没有我们，安拉便不会受到崇拜。”</w:t>
      </w:r>
    </w:p>
    <w:p>
      <w:pPr>
        <w:bidi/>
        <w:jc w:val="right"/>
      </w:pPr>
      <w:r>
        <w:rPr>
          <w:rFonts w:ascii="Calibri" w:hAnsi="Calibri" w:cs="Calibri"/>
          <w:i/>
          <w:color w:val="008000"/>
          <w:sz w:val="24"/>
          <w:szCs w:val="24"/>
          <w:rtl/>
          <w:lang w:bidi="ar-SA"/>
        </w:rPr>
        <w:t>68 - باب أن الأئمّة (عَلَيهِم السَّلَامُ) خلفاء اللّه عزّ وجلّ في أرضه وأبوابه التي منها يؤتى</w:t>
      </w:r>
    </w:p>
    <w:p>
      <w:pPr>
        <w:jc w:val="left"/>
      </w:pPr>
      <w:r>
        <w:rPr>
          <w:rFonts w:ascii="Calibri" w:hAnsi="Calibri" w:cs="Calibri"/>
          <w:i w:val="0"/>
          <w:color w:val="000000"/>
          <w:sz w:val="24"/>
          <w:szCs w:val="24"/>
          <w:rtl w:val="0"/>
        </w:rPr>
        <w:t>68- 诸伊玛目（愿他们平安）是尊贵伟大的安拉在大地上的代理者，也是通往安拉的门户</w:t>
      </w:r>
    </w:p>
    <w:p>
      <w:pPr>
        <w:bidi/>
        <w:jc w:val="right"/>
      </w:pPr>
      <w:r>
        <w:rPr>
          <w:rFonts w:ascii="Calibri" w:hAnsi="Calibri" w:cs="Calibri"/>
          <w:i/>
          <w:color w:val="008000"/>
          <w:sz w:val="24"/>
          <w:szCs w:val="24"/>
          <w:rtl/>
          <w:lang w:bidi="ar-SA"/>
        </w:rPr>
        <w:t>1 - الحسين بن محمّد الأشعريّ عن معلىّ بن محمّد، عن أحمد بن محمّد عن أبي مسعود، عن الجعفري (3) قال سمعت أبا الحسن الرضا (عَلَيهِ السَّلَامُ) يقول : الأئمّة خلفاء اللّه عزّ وجلّ في أرضه.</w:t>
      </w:r>
    </w:p>
    <w:p>
      <w:pPr>
        <w:jc w:val="left"/>
      </w:pPr>
      <w:r>
        <w:rPr>
          <w:rFonts w:ascii="Calibri" w:hAnsi="Calibri" w:cs="Calibri"/>
          <w:i w:val="0"/>
          <w:color w:val="000000"/>
          <w:sz w:val="24"/>
          <w:szCs w:val="24"/>
          <w:rtl w:val="0"/>
        </w:rPr>
        <w:t>1- 侯赛因·本·穆罕默德·艾什阿里传自穆阿拉·本·穆罕默德，后者传自艾哈迈德·本·穆罕默德，后者传自阿布·麦斯欧德，后者传自贾法里（3）。他说：我听见阿布·哈桑·里达（愿他平安）说：“诸伊玛目是尊贵伟大的安拉在大地上的代理者。”</w:t>
      </w:r>
    </w:p>
    <w:p>
      <w:pPr>
        <w:bidi/>
        <w:jc w:val="right"/>
      </w:pPr>
      <w:r>
        <w:rPr>
          <w:rFonts w:ascii="Calibri" w:hAnsi="Calibri" w:cs="Calibri"/>
          <w:i/>
          <w:color w:val="008000"/>
          <w:sz w:val="24"/>
          <w:szCs w:val="24"/>
          <w:rtl/>
          <w:lang w:bidi="ar-SA"/>
        </w:rPr>
        <w:t>٢ - عنه، عن معلّى عن محمّد بن جمهور، عن سليمان بن سماعة، عن عبد اللّه بن القاسم،</w:t>
      </w:r>
    </w:p>
    <w:p>
      <w:pPr>
        <w:jc w:val="left"/>
      </w:pPr>
      <w:r>
        <w:rPr>
          <w:rFonts w:ascii="Calibri" w:hAnsi="Calibri" w:cs="Calibri"/>
          <w:i w:val="0"/>
          <w:color w:val="000000"/>
          <w:sz w:val="24"/>
          <w:szCs w:val="24"/>
          <w:rtl w:val="0"/>
        </w:rPr>
        <w:t>2- 他传自穆阿拉，后者传自穆罕默德·本·朱姆胡尔，后者传自苏莱曼·本·萨马阿，后者传自阿卜杜拉·本·卡西姆，</w:t>
      </w:r>
    </w:p>
    <w:p>
      <w:pPr>
        <w:bidi/>
        <w:jc w:val="right"/>
      </w:pPr>
      <w:r>
        <w:rPr>
          <w:rFonts w:ascii="Calibri" w:hAnsi="Calibri" w:cs="Calibri"/>
          <w:i/>
          <w:color w:val="008000"/>
          <w:sz w:val="24"/>
          <w:szCs w:val="24"/>
          <w:rtl/>
          <w:lang w:bidi="ar-SA"/>
        </w:rPr>
        <w:t>عن أبي بصير قال : قال أبو عبد اللّه (عَلَيهِ السَّلَامُ) : الأوصياء هم أبواب (4) اللّه عزّ وجلّ التي يؤتى منها، ولولاهم ما عُرف اللّه عزّ وجلّ، وبهم احتجّ اللّه تبارك وتعالى على خلقه.</w:t>
      </w:r>
    </w:p>
    <w:p>
      <w:pPr>
        <w:jc w:val="left"/>
      </w:pPr>
      <w:r>
        <w:rPr>
          <w:rFonts w:ascii="Calibri" w:hAnsi="Calibri" w:cs="Calibri"/>
          <w:i w:val="0"/>
          <w:color w:val="000000"/>
          <w:sz w:val="24"/>
          <w:szCs w:val="24"/>
          <w:rtl w:val="0"/>
        </w:rPr>
        <w:t>后者传自阿布·巴西尔。他说：阿布·阿卜杜拉（愿他平安）说：“诸继承者是尊贵伟大的安拉的门户（4），人们由此通达安拉。若没有他们，人们便不会认识尊贵伟大的安拉；安拉赐福而至高者借他们向其被造物提出论证。”</w:t>
      </w:r>
    </w:p>
    <w:p>
      <w:pPr>
        <w:bidi/>
        <w:jc w:val="right"/>
      </w:pPr>
      <w:r>
        <w:rPr>
          <w:rFonts w:ascii="Calibri" w:hAnsi="Calibri" w:cs="Calibri"/>
          <w:i/>
          <w:color w:val="008000"/>
          <w:sz w:val="24"/>
          <w:szCs w:val="24"/>
          <w:rtl/>
          <w:lang w:bidi="ar-SA"/>
        </w:rPr>
        <w:t>٣ _ الحسين بن محمّد عن معلىّ بن محمّد، عن الوشّاء، عن عبد اللّه بن سنان قال :</w:t>
      </w:r>
    </w:p>
    <w:p>
      <w:pPr>
        <w:jc w:val="left"/>
      </w:pPr>
      <w:r>
        <w:rPr>
          <w:rFonts w:ascii="Calibri" w:hAnsi="Calibri" w:cs="Calibri"/>
          <w:i w:val="0"/>
          <w:color w:val="000000"/>
          <w:sz w:val="24"/>
          <w:szCs w:val="24"/>
          <w:rtl w:val="0"/>
        </w:rPr>
        <w:t>3- 侯赛因·本·穆罕默德传自穆阿拉·本·穆罕默德，后者传自瓦沙，后者传自阿卜杜拉·本·西南。他说：</w:t>
      </w:r>
    </w:p>
    <w:p>
      <w:pPr>
        <w:bidi/>
        <w:jc w:val="right"/>
      </w:pPr>
      <w:r>
        <w:rPr>
          <w:rFonts w:ascii="Calibri" w:hAnsi="Calibri" w:cs="Calibri"/>
          <w:i/>
          <w:color w:val="008000"/>
          <w:sz w:val="24"/>
          <w:szCs w:val="24"/>
          <w:rtl/>
          <w:lang w:bidi="ar-SA"/>
        </w:rPr>
        <w:t>سألت أبا عبد اللّه (عَلَيهِ السَّلَامُ) عن قول اللّه جل جلاله : (وَعَدَ اللَّهُ الَّذِينَ آمَنُوا مِنْكُمْ وَعَمِلُوا الصَّالِحَاتِ لَيَسْتَخْلِفَنَّهُمْ فِي الْأَرْضِ كَمَا اسْتَخْلَفَ الَّذِينَ مِنْ قَبْلِهِمْ) (5) قال : هم الأئمّة.</w:t>
      </w:r>
    </w:p>
    <w:p>
      <w:pPr>
        <w:jc w:val="left"/>
      </w:pPr>
      <w:r>
        <w:rPr>
          <w:rFonts w:ascii="Calibri" w:hAnsi="Calibri" w:cs="Calibri"/>
          <w:i w:val="0"/>
          <w:color w:val="000000"/>
          <w:sz w:val="24"/>
          <w:szCs w:val="24"/>
          <w:rtl w:val="0"/>
        </w:rPr>
        <w:t>我询问阿布·阿卜杜拉（愿他平安）关于尊严崇高的安拉所说的话：“安拉应许你们中信道并行善的人，他必定使他们代治大地，如同他使以前的人代治大地一样”（5）。他说：“他们就是诸伊玛目。”</w:t>
      </w:r>
    </w:p>
    <w:p>
      <w:pPr>
        <w:bidi/>
        <w:jc w:val="right"/>
      </w:pPr>
      <w:r>
        <w:rPr>
          <w:rFonts w:ascii="Calibri" w:hAnsi="Calibri" w:cs="Calibri"/>
          <w:i/>
          <w:color w:val="008000"/>
          <w:sz w:val="24"/>
          <w:szCs w:val="24"/>
          <w:rtl/>
          <w:lang w:bidi="ar-SA"/>
        </w:rPr>
        <w:t>٦٩ - باب أن الأئمّة (عَلَيهِم السَّلَامُ) نور اللّه عزّ وجلّ</w:t>
      </w:r>
    </w:p>
    <w:p>
      <w:pPr>
        <w:jc w:val="left"/>
      </w:pPr>
      <w:r>
        <w:rPr>
          <w:rFonts w:ascii="Calibri" w:hAnsi="Calibri" w:cs="Calibri"/>
          <w:i w:val="0"/>
          <w:color w:val="000000"/>
          <w:sz w:val="24"/>
          <w:szCs w:val="24"/>
          <w:rtl w:val="0"/>
        </w:rPr>
        <w:t>69- 诸伊玛目（愿他们平安）是尊贵伟大的安拉之光</w:t>
      </w:r>
    </w:p>
    <w:p>
      <w:pPr>
        <w:bidi/>
        <w:jc w:val="right"/>
      </w:pPr>
      <w:r>
        <w:rPr>
          <w:rFonts w:ascii="Calibri" w:hAnsi="Calibri" w:cs="Calibri"/>
          <w:i/>
          <w:color w:val="008000"/>
          <w:sz w:val="24"/>
          <w:szCs w:val="24"/>
          <w:rtl/>
          <w:lang w:bidi="ar-SA"/>
        </w:rPr>
        <w:t>1 - الحسين بن محمّد، عن معلىّ بن محمّد، عن عليّ بن مرداس قال : حدَّثنا ص: 249 1- واسمه علي البرمكي.</w:t>
      </w:r>
    </w:p>
    <w:p>
      <w:pPr>
        <w:jc w:val="left"/>
      </w:pPr>
      <w:r>
        <w:rPr>
          <w:rFonts w:ascii="Calibri" w:hAnsi="Calibri" w:cs="Calibri"/>
          <w:i w:val="0"/>
          <w:color w:val="000000"/>
          <w:sz w:val="24"/>
          <w:szCs w:val="24"/>
          <w:rtl w:val="0"/>
        </w:rPr>
        <w:t>1- 侯赛因·本·穆罕默德传自穆阿拉·本·穆罕默德，后者传自阿里·本·米尔达斯。他说：我们获悉，第249页 1- 他的名字是阿里·巴尔马克。</w:t>
      </w:r>
    </w:p>
    <w:p>
      <w:pPr>
        <w:bidi/>
        <w:jc w:val="right"/>
      </w:pPr>
      <w:r>
        <w:rPr>
          <w:rFonts w:ascii="Calibri" w:hAnsi="Calibri" w:cs="Calibri"/>
          <w:i/>
          <w:color w:val="008000"/>
          <w:sz w:val="24"/>
          <w:szCs w:val="24"/>
          <w:rtl/>
          <w:lang w:bidi="ar-SA"/>
        </w:rPr>
        <w:t>2- «أي يمكننا استنطاقها بكل ما نريده بالإعجاز...</w:t>
      </w:r>
    </w:p>
    <w:p>
      <w:pPr>
        <w:jc w:val="left"/>
      </w:pPr>
      <w:r>
        <w:rPr>
          <w:rFonts w:ascii="Calibri" w:hAnsi="Calibri" w:cs="Calibri"/>
          <w:i w:val="0"/>
          <w:color w:val="000000"/>
          <w:sz w:val="24"/>
          <w:szCs w:val="24"/>
          <w:rtl w:val="0"/>
        </w:rPr>
        <w:t>2- “即凭借奇迹，我们能够使它开口说出任何我们想要的内容……</w:t>
      </w:r>
    </w:p>
    <w:p>
      <w:pPr>
        <w:bidi/>
        <w:jc w:val="right"/>
      </w:pPr>
      <w:r>
        <w:rPr>
          <w:rFonts w:ascii="Calibri" w:hAnsi="Calibri" w:cs="Calibri"/>
          <w:i/>
          <w:color w:val="008000"/>
          <w:sz w:val="24"/>
          <w:szCs w:val="24"/>
          <w:rtl/>
          <w:lang w:bidi="ar-SA"/>
        </w:rPr>
        <w:t>أو المعنى : إنا نستنبط من الأشجار وأوراقها علوماً جمة لا يعلمها غيرنا» مرآة المجلسيّ ٣٥٠/٢. 3- واسمه داود بن القاسم.</w:t>
      </w:r>
    </w:p>
    <w:p>
      <w:pPr>
        <w:jc w:val="left"/>
      </w:pPr>
      <w:r>
        <w:rPr>
          <w:rFonts w:ascii="Calibri" w:hAnsi="Calibri" w:cs="Calibri"/>
          <w:i w:val="0"/>
          <w:color w:val="000000"/>
          <w:sz w:val="24"/>
          <w:szCs w:val="24"/>
          <w:rtl w:val="0"/>
        </w:rPr>
        <w:t>或者意思是：我们能够从树木及其叶片中推演出大量知识，只有我们知晓。”《米尔阿特》，马吉利西，2/350。3- 他的名字是达伍德·本·卡西姆。</w:t>
      </w:r>
    </w:p>
    <w:p>
      <w:pPr>
        <w:bidi/>
        <w:jc w:val="right"/>
      </w:pPr>
      <w:r>
        <w:rPr>
          <w:rFonts w:ascii="Calibri" w:hAnsi="Calibri" w:cs="Calibri"/>
          <w:i/>
          <w:color w:val="008000"/>
          <w:sz w:val="24"/>
          <w:szCs w:val="24"/>
          <w:rtl/>
          <w:lang w:bidi="ar-SA"/>
        </w:rPr>
        <w:t>وكثيراً ما يطلق على سليمان بن جعفر أيضاً فراجع الأردبيلي ٤٤١/٢.</w:t>
      </w:r>
    </w:p>
    <w:p>
      <w:pPr>
        <w:jc w:val="left"/>
      </w:pPr>
      <w:r>
        <w:rPr>
          <w:rFonts w:ascii="Calibri" w:hAnsi="Calibri" w:cs="Calibri"/>
          <w:i w:val="0"/>
          <w:color w:val="000000"/>
          <w:sz w:val="24"/>
          <w:szCs w:val="24"/>
          <w:rtl w:val="0"/>
        </w:rPr>
        <w:t>他也常被用来指苏莱曼·本·贾法尔；另请参阅阿尔达比利，2/441。</w:t>
      </w:r>
    </w:p>
    <w:p>
      <w:pPr>
        <w:bidi/>
        <w:jc w:val="right"/>
      </w:pPr>
      <w:r>
        <w:rPr>
          <w:rFonts w:ascii="Calibri" w:hAnsi="Calibri" w:cs="Calibri"/>
          <w:i/>
          <w:color w:val="008000"/>
          <w:sz w:val="24"/>
          <w:szCs w:val="24"/>
          <w:rtl/>
          <w:lang w:bidi="ar-SA"/>
        </w:rPr>
        <w:t>4- «وصفوا بكونهم أبواباً لأنهم طرق إلى معرفة اللّه وعبادته ولا يمكن الوصول إلى قربه تعالى ورضوانه إلّا بهم» مرآة المجلسيّ ٢ / ٣٥٠.</w:t>
      </w:r>
    </w:p>
    <w:p>
      <w:pPr>
        <w:jc w:val="left"/>
      </w:pPr>
      <w:r>
        <w:rPr>
          <w:rFonts w:ascii="Calibri" w:hAnsi="Calibri" w:cs="Calibri"/>
          <w:i w:val="0"/>
          <w:color w:val="000000"/>
          <w:sz w:val="24"/>
          <w:szCs w:val="24"/>
          <w:rtl w:val="0"/>
        </w:rPr>
        <w:t>4- “他们被称为门户，是因为他们是认识安拉、崇拜安拉的途径；若非通过他们，便无法接近安拉至高者，也无法获得他的喜悦。”《米尔阿特》，2/350。</w:t>
      </w:r>
    </w:p>
    <w:p>
      <w:pPr>
        <w:bidi/>
        <w:jc w:val="right"/>
      </w:pPr>
      <w:r>
        <w:rPr>
          <w:rFonts w:ascii="Calibri" w:hAnsi="Calibri" w:cs="Calibri"/>
          <w:i/>
          <w:color w:val="008000"/>
          <w:sz w:val="24"/>
          <w:szCs w:val="24"/>
          <w:rtl/>
          <w:lang w:bidi="ar-SA"/>
        </w:rPr>
        <w:t>5- النور/ ٥٥ والمراد بمن قبلهم من جعله اللّه صالحاً للخلافة عنه في الأرض واستخلفه فيها مثل آدم</w:t>
      </w:r>
    </w:p>
    <w:p>
      <w:pPr>
        <w:jc w:val="left"/>
      </w:pPr>
      <w:r>
        <w:rPr>
          <w:rFonts w:ascii="Calibri" w:hAnsi="Calibri" w:cs="Calibri"/>
          <w:i w:val="0"/>
          <w:color w:val="000000"/>
          <w:sz w:val="24"/>
          <w:szCs w:val="24"/>
          <w:rtl w:val="0"/>
        </w:rPr>
        <w:t>5- 光明章/55；这里所说的“在他们之前的人”，是指真主使之适合在大地上代行祂的职权，并委任其为代理者的人，例如阿丹</w:t>
      </w:r>
    </w:p>
    <w:p>
      <w:pPr>
        <w:bidi/>
        <w:jc w:val="right"/>
      </w:pPr>
      <w:r>
        <w:rPr>
          <w:rFonts w:ascii="Calibri" w:hAnsi="Calibri" w:cs="Calibri"/>
          <w:i/>
          <w:color w:val="008000"/>
          <w:sz w:val="24"/>
          <w:szCs w:val="24"/>
          <w:rtl/>
          <w:lang w:bidi="ar-SA"/>
        </w:rPr>
        <w:t>وداود وسليمان كما دلت عليه الآيات في سورة البقرة / ٣٠ وسورة ص / ٢٦ وسورة النساء / ٥٤.</w:t>
      </w:r>
    </w:p>
    <w:p>
      <w:pPr>
        <w:jc w:val="left"/>
      </w:pPr>
      <w:r>
        <w:rPr>
          <w:rFonts w:ascii="Calibri" w:hAnsi="Calibri" w:cs="Calibri"/>
          <w:i w:val="0"/>
          <w:color w:val="000000"/>
          <w:sz w:val="24"/>
          <w:szCs w:val="24"/>
          <w:rtl w:val="0"/>
        </w:rPr>
        <w:t>、达伍德和苏莱曼，正如黄牛章/30、萨德章/26和妇女章/54中的经文所表明的那样。</w:t>
      </w:r>
    </w:p>
    <w:p>
      <w:pPr>
        <w:bidi/>
        <w:jc w:val="right"/>
      </w:pPr>
      <w:r>
        <w:rPr>
          <w:rFonts w:ascii="Calibri" w:hAnsi="Calibri" w:cs="Calibri"/>
          <w:i/>
          <w:color w:val="008000"/>
          <w:sz w:val="24"/>
          <w:szCs w:val="24"/>
          <w:rtl/>
          <w:lang w:bidi="ar-SA"/>
        </w:rPr>
        <w:t>صفوان بن يحيى والحسن بن محبوب، عن أبي أيّوب، عن أبي خالد الكابلي (1) قال :</w:t>
      </w:r>
    </w:p>
    <w:p>
      <w:pPr>
        <w:jc w:val="left"/>
      </w:pPr>
      <w:r>
        <w:rPr>
          <w:rFonts w:ascii="Calibri" w:hAnsi="Calibri" w:cs="Calibri"/>
          <w:i w:val="0"/>
          <w:color w:val="000000"/>
          <w:sz w:val="24"/>
          <w:szCs w:val="24"/>
          <w:rtl w:val="0"/>
        </w:rPr>
        <w:t>萨夫万·本·叶海亚和哈桑·本·马赫布卜，传自艾布·艾优卜，后者传自艾布·哈立德·卡比利（1），他说：</w:t>
      </w:r>
    </w:p>
    <w:p>
      <w:pPr>
        <w:bidi/>
        <w:jc w:val="right"/>
      </w:pPr>
      <w:r>
        <w:rPr>
          <w:rFonts w:ascii="Calibri" w:hAnsi="Calibri" w:cs="Calibri"/>
          <w:i/>
          <w:color w:val="008000"/>
          <w:sz w:val="24"/>
          <w:szCs w:val="24"/>
          <w:rtl/>
          <w:lang w:bidi="ar-SA"/>
        </w:rPr>
        <w:t>سألت أبا جعفر (عَلَيهِ السَّلَامُ) عن قول اللّه عزّ وجلّ : (فَآمِنُوا بِاللَّهِ وَرَسُولِهِ وَالنُّورِ الَّذِي أَنْزَلْنَا) (2) فقال :</w:t>
      </w:r>
    </w:p>
    <w:p>
      <w:pPr>
        <w:jc w:val="left"/>
      </w:pPr>
      <w:r>
        <w:rPr>
          <w:rFonts w:ascii="Calibri" w:hAnsi="Calibri" w:cs="Calibri"/>
          <w:i w:val="0"/>
          <w:color w:val="000000"/>
          <w:sz w:val="24"/>
          <w:szCs w:val="24"/>
          <w:rtl w:val="0"/>
        </w:rPr>
        <w:t>我询问艾布·贾法尔（愿他平安）有关尊严伟大的真主这句话：“你们当信仰真主、祂的使者，以及我所降示的光明。”（2）他说：</w:t>
      </w:r>
    </w:p>
    <w:p>
      <w:pPr>
        <w:bidi/>
        <w:jc w:val="right"/>
      </w:pPr>
      <w:r>
        <w:rPr>
          <w:rFonts w:ascii="Calibri" w:hAnsi="Calibri" w:cs="Calibri"/>
          <w:i/>
          <w:color w:val="008000"/>
          <w:sz w:val="24"/>
          <w:szCs w:val="24"/>
          <w:rtl/>
          <w:lang w:bidi="ar-SA"/>
        </w:rPr>
        <w:t>يا أبا خالد : النور واللّه نور الأئمّة من آل محمّد (صَلَّى اللّه عَلَيْهِ وَ آلِهِ وَسَلَّمَ ) إلى يوم القيامة (3) ،</w:t>
      </w:r>
    </w:p>
    <w:p>
      <w:pPr>
        <w:jc w:val="left"/>
      </w:pPr>
      <w:r>
        <w:rPr>
          <w:rFonts w:ascii="Calibri" w:hAnsi="Calibri" w:cs="Calibri"/>
          <w:i w:val="0"/>
          <w:color w:val="000000"/>
          <w:sz w:val="24"/>
          <w:szCs w:val="24"/>
          <w:rtl w:val="0"/>
        </w:rPr>
        <w:t>“艾布·哈立德啊！以真主发誓，光明就是穆罕默德家族的诸伊玛目之光（愿真主赐福他及其家属，并使他们平安），直至复生日（3），</w:t>
      </w:r>
    </w:p>
    <w:p>
      <w:pPr>
        <w:bidi/>
        <w:jc w:val="right"/>
      </w:pPr>
      <w:r>
        <w:rPr>
          <w:rFonts w:ascii="Calibri" w:hAnsi="Calibri" w:cs="Calibri"/>
          <w:i/>
          <w:color w:val="008000"/>
          <w:sz w:val="24"/>
          <w:szCs w:val="24"/>
          <w:rtl/>
          <w:lang w:bidi="ar-SA"/>
        </w:rPr>
        <w:t>وهم واللّه نور اللّه الّذي أنزل، وهم واللّه نور اللّه في السماوات وفي الأرض واللّه يا أبا خالد لنور الإمام في قلوب المؤمنين أنور من الشمس المضيئة بالنهار ؛</w:t>
      </w:r>
    </w:p>
    <w:p>
      <w:pPr>
        <w:jc w:val="left"/>
      </w:pPr>
      <w:r>
        <w:rPr>
          <w:rFonts w:ascii="Calibri" w:hAnsi="Calibri" w:cs="Calibri"/>
          <w:i w:val="0"/>
          <w:color w:val="000000"/>
          <w:sz w:val="24"/>
          <w:szCs w:val="24"/>
          <w:rtl w:val="0"/>
        </w:rPr>
        <w:t>以真主发誓，他们就是祂所降示的真主之光；以真主发誓，他们就是真主在诸天和大地上的光。艾布·哈立德啊，以真主发誓，伊玛目的光在信士心中，比白昼里照耀的太阳更加明亮；</w:t>
      </w:r>
    </w:p>
    <w:p>
      <w:pPr>
        <w:bidi/>
        <w:jc w:val="right"/>
      </w:pPr>
      <w:r>
        <w:rPr>
          <w:rFonts w:ascii="Calibri" w:hAnsi="Calibri" w:cs="Calibri"/>
          <w:i/>
          <w:color w:val="008000"/>
          <w:sz w:val="24"/>
          <w:szCs w:val="24"/>
          <w:rtl/>
          <w:lang w:bidi="ar-SA"/>
        </w:rPr>
        <w:t>وهم واللّه ينوّرون في قلوب المؤمنين، ويحجب اللّه عزّ وجلّ نورهم عمَّن يشاء فتظلم قلوبهم ؛</w:t>
      </w:r>
    </w:p>
    <w:p>
      <w:pPr>
        <w:jc w:val="left"/>
      </w:pPr>
      <w:r>
        <w:rPr>
          <w:rFonts w:ascii="Calibri" w:hAnsi="Calibri" w:cs="Calibri"/>
          <w:i w:val="0"/>
          <w:color w:val="000000"/>
          <w:sz w:val="24"/>
          <w:szCs w:val="24"/>
          <w:rtl w:val="0"/>
        </w:rPr>
        <w:t>以真主发誓，他们照亮信士的心；尊严伟大的真主遮蔽谁不让其见到他们的光，谁的心便陷入黑暗；</w:t>
      </w:r>
    </w:p>
    <w:p>
      <w:pPr>
        <w:bidi/>
        <w:jc w:val="right"/>
      </w:pPr>
      <w:r>
        <w:rPr>
          <w:rFonts w:ascii="Calibri" w:hAnsi="Calibri" w:cs="Calibri"/>
          <w:i/>
          <w:color w:val="008000"/>
          <w:sz w:val="24"/>
          <w:szCs w:val="24"/>
          <w:rtl/>
          <w:lang w:bidi="ar-SA"/>
        </w:rPr>
        <w:t>واللّه يا أبا خالد لا يحبّنا عبد ويتولانا حتّى يطهر اللّه قلبه،</w:t>
      </w:r>
    </w:p>
    <w:p>
      <w:pPr>
        <w:jc w:val="left"/>
      </w:pPr>
      <w:r>
        <w:rPr>
          <w:rFonts w:ascii="Calibri" w:hAnsi="Calibri" w:cs="Calibri"/>
          <w:i w:val="0"/>
          <w:color w:val="000000"/>
          <w:sz w:val="24"/>
          <w:szCs w:val="24"/>
          <w:rtl w:val="0"/>
        </w:rPr>
        <w:t>艾布·哈立德啊，以真主发誓，仆人不会喜爱我们、拥护我们，直至真主净化他的心；</w:t>
      </w:r>
    </w:p>
    <w:p>
      <w:pPr>
        <w:bidi/>
        <w:jc w:val="right"/>
      </w:pPr>
      <w:r>
        <w:rPr>
          <w:rFonts w:ascii="Calibri" w:hAnsi="Calibri" w:cs="Calibri"/>
          <w:i/>
          <w:color w:val="008000"/>
          <w:sz w:val="24"/>
          <w:szCs w:val="24"/>
          <w:rtl/>
          <w:lang w:bidi="ar-SA"/>
        </w:rPr>
        <w:t>ولا يطهر اللّه قلب عبد حتّى يسلّم لنا (4) ويكون سلماً (5) لنا، فإذا كان سلماً لنا سلّمه اللّه من شديد الحساب وآمنه من فزع يوم القيامة الأكبر.</w:t>
      </w:r>
    </w:p>
    <w:p>
      <w:pPr>
        <w:jc w:val="left"/>
      </w:pPr>
      <w:r>
        <w:rPr>
          <w:rFonts w:ascii="Calibri" w:hAnsi="Calibri" w:cs="Calibri"/>
          <w:i w:val="0"/>
          <w:color w:val="000000"/>
          <w:sz w:val="24"/>
          <w:szCs w:val="24"/>
          <w:rtl w:val="0"/>
        </w:rPr>
        <w:t>真主也不会净化仆人的心，直至他服从我们（4），并与我们和平相处（5）。若他与我们和平相处，真主便使他免遭严厉的清算，并使他免于复生日最大的恐惧。”</w:t>
      </w:r>
    </w:p>
    <w:p>
      <w:pPr>
        <w:bidi/>
        <w:jc w:val="right"/>
      </w:pPr>
      <w:r>
        <w:rPr>
          <w:rFonts w:ascii="Calibri" w:hAnsi="Calibri" w:cs="Calibri"/>
          <w:i/>
          <w:color w:val="008000"/>
          <w:sz w:val="24"/>
          <w:szCs w:val="24"/>
          <w:rtl/>
          <w:lang w:bidi="ar-SA"/>
        </w:rPr>
        <w:t>2 - عليّ بن إبراهيم بإسناده عن أبي عبد اللّه (عَلَيهِ السَّلَامُ) في قول اللّه تعالى :</w:t>
      </w:r>
    </w:p>
    <w:p>
      <w:pPr>
        <w:jc w:val="left"/>
      </w:pPr>
      <w:r>
        <w:rPr>
          <w:rFonts w:ascii="Calibri" w:hAnsi="Calibri" w:cs="Calibri"/>
          <w:i w:val="0"/>
          <w:color w:val="000000"/>
          <w:sz w:val="24"/>
          <w:szCs w:val="24"/>
          <w:rtl w:val="0"/>
        </w:rPr>
        <w:t>2- 阿里·本·易卜拉欣以其传述链传自艾布·阿卜杜拉（愿他平安），谈到真主至高无上的话：</w:t>
      </w:r>
    </w:p>
    <w:p>
      <w:pPr>
        <w:bidi/>
        <w:jc w:val="right"/>
      </w:pPr>
      <w:r>
        <w:rPr>
          <w:rFonts w:ascii="Calibri" w:hAnsi="Calibri" w:cs="Calibri"/>
          <w:i/>
          <w:color w:val="008000"/>
          <w:sz w:val="24"/>
          <w:szCs w:val="24"/>
          <w:rtl/>
          <w:lang w:bidi="ar-SA"/>
        </w:rPr>
        <w:t>(الَّذِينَ يَتَّبِعُونَ الرَّسُولَ النَّبِيَّ الْأُمِّيَّ الَّذِي يَجِدُونَهُ مَكْتُوبًا عِنْدَهُمْ فِي التَّوْرَاةِ وَالْإِنْجِيلِ يَأْمُرُهُمْ بِالْمَعْرُوفِ وَيَنْهَاهُمْ عَنِ الْمُنْكَرِ وَيُحِلُّ</w:t>
      </w:r>
    </w:p>
    <w:p>
      <w:pPr>
        <w:jc w:val="left"/>
      </w:pPr>
      <w:r>
        <w:rPr>
          <w:rFonts w:ascii="Calibri" w:hAnsi="Calibri" w:cs="Calibri"/>
          <w:i w:val="0"/>
          <w:color w:val="000000"/>
          <w:sz w:val="24"/>
          <w:szCs w:val="24"/>
          <w:rtl w:val="0"/>
        </w:rPr>
        <w:t>“那些追随使者、未受教育的先知的人，他们在自己所持有的《讨拉特》和《引支勒》中发现了他的记载；他命令他们行善，禁止他们作恶，并允许</w:t>
      </w:r>
    </w:p>
    <w:p>
      <w:pPr>
        <w:bidi/>
        <w:jc w:val="right"/>
      </w:pPr>
      <w:r>
        <w:rPr>
          <w:rFonts w:ascii="Calibri" w:hAnsi="Calibri" w:cs="Calibri"/>
          <w:i/>
          <w:color w:val="008000"/>
          <w:sz w:val="24"/>
          <w:szCs w:val="24"/>
          <w:rtl/>
          <w:lang w:bidi="ar-SA"/>
        </w:rPr>
        <w:t>لَهُمُ الطَّيِّبَاتِ وَيُحَرِّمُ عَلَيْهِمُ الْخَبَائِثَ - إلى قوله - وَاتَّبَعُوا النُّورَ الَّذِي أُنْزِلَ مَعَهُ أُولَئِكَ هُمُ الْمُفْلِحُونَ) (6) قال : النور في هذا الموضع [علي] أمير المؤمنين والأئمّة (عَلَيهِم السَّلَامُ).</w:t>
      </w:r>
    </w:p>
    <w:p>
      <w:pPr>
        <w:jc w:val="left"/>
      </w:pPr>
      <w:r>
        <w:rPr>
          <w:rFonts w:ascii="Calibri" w:hAnsi="Calibri" w:cs="Calibri"/>
          <w:i w:val="0"/>
          <w:color w:val="000000"/>
          <w:sz w:val="24"/>
          <w:szCs w:val="24"/>
          <w:rtl w:val="0"/>
        </w:rPr>
        <w:t>他们享用佳美的食物，禁止他们食用污秽之物——直到祂的话——‘他们追随与他一同降示的光明；这等人确是成功者。’”（6）他说：这里的光明是指[阿里]忠诚的领袖和诸伊玛目（愿他们平安）。</w:t>
      </w:r>
    </w:p>
    <w:p>
      <w:pPr>
        <w:bidi/>
        <w:jc w:val="right"/>
      </w:pPr>
      <w:r>
        <w:rPr>
          <w:rFonts w:ascii="Calibri" w:hAnsi="Calibri" w:cs="Calibri"/>
          <w:i/>
          <w:color w:val="008000"/>
          <w:sz w:val="24"/>
          <w:szCs w:val="24"/>
          <w:rtl/>
          <w:lang w:bidi="ar-SA"/>
        </w:rPr>
        <w:t>3 - أحمد بن إدريس، عن محمّد بن عبد الجبار، عن ابن فضّال، عن ثعلبة بن ميمون،</w:t>
      </w:r>
    </w:p>
    <w:p>
      <w:pPr>
        <w:jc w:val="left"/>
      </w:pPr>
      <w:r>
        <w:rPr>
          <w:rFonts w:ascii="Calibri" w:hAnsi="Calibri" w:cs="Calibri"/>
          <w:i w:val="0"/>
          <w:color w:val="000000"/>
          <w:sz w:val="24"/>
          <w:szCs w:val="24"/>
          <w:rtl w:val="0"/>
        </w:rPr>
        <w:t>3- 艾哈迈德·本·伊德里斯传自穆罕默德·本·阿卜杜勒·贾巴尔，后者传自伊本·法达尔，后者传自萨阿莱拜·本·迈蒙，</w:t>
      </w:r>
    </w:p>
    <w:p>
      <w:pPr>
        <w:bidi/>
        <w:jc w:val="right"/>
      </w:pPr>
      <w:r>
        <w:rPr>
          <w:rFonts w:ascii="Calibri" w:hAnsi="Calibri" w:cs="Calibri"/>
          <w:i/>
          <w:color w:val="008000"/>
          <w:sz w:val="24"/>
          <w:szCs w:val="24"/>
          <w:rtl/>
          <w:lang w:bidi="ar-SA"/>
        </w:rPr>
        <w:t>عن أبي الجارود قال: قلت: قول اللّه تعالى :</w:t>
      </w:r>
    </w:p>
    <w:p>
      <w:pPr>
        <w:jc w:val="left"/>
      </w:pPr>
      <w:r>
        <w:rPr>
          <w:rFonts w:ascii="Calibri" w:hAnsi="Calibri" w:cs="Calibri"/>
          <w:i w:val="0"/>
          <w:color w:val="000000"/>
          <w:sz w:val="24"/>
          <w:szCs w:val="24"/>
          <w:rtl w:val="0"/>
        </w:rPr>
        <w:t>后者传自艾布·贾鲁德。他说：我问道：关于真主至高无上的话：</w:t>
      </w:r>
    </w:p>
    <w:p>
      <w:pPr>
        <w:bidi/>
        <w:jc w:val="right"/>
      </w:pPr>
      <w:r>
        <w:rPr>
          <w:rFonts w:ascii="Calibri" w:hAnsi="Calibri" w:cs="Calibri"/>
          <w:i/>
          <w:color w:val="008000"/>
          <w:sz w:val="24"/>
          <w:szCs w:val="24"/>
          <w:rtl/>
          <w:lang w:bidi="ar-SA"/>
        </w:rPr>
        <w:t>(الَّذِينَ آتَيْنَاهُمُ الْكِتَابَ مِنْ قَبْلِهِ هُمْ بِهِ يُؤْمِنُونَ إلى قوله - أُولَئِكَ يُؤْتَوْنَ أَجْرَهُمْ مَرَّتَيْنِ بِمَا صَبَرُوا) (7) قال :</w:t>
      </w:r>
    </w:p>
    <w:p>
      <w:pPr>
        <w:jc w:val="left"/>
      </w:pPr>
      <w:r>
        <w:rPr>
          <w:rFonts w:ascii="Calibri" w:hAnsi="Calibri" w:cs="Calibri"/>
          <w:i w:val="0"/>
          <w:color w:val="000000"/>
          <w:sz w:val="24"/>
          <w:szCs w:val="24"/>
          <w:rtl w:val="0"/>
        </w:rPr>
        <w:t>“在他之前，我曾赐予他们经典，他们确实信仰它——直到祂的话——‘这等人将因他们的坚忍而获得双倍的报酬。’”（7）他说：</w:t>
      </w:r>
    </w:p>
    <w:p>
      <w:pPr>
        <w:bidi/>
        <w:jc w:val="right"/>
      </w:pPr>
      <w:r>
        <w:rPr>
          <w:rFonts w:ascii="Calibri" w:hAnsi="Calibri" w:cs="Calibri"/>
          <w:i/>
          <w:color w:val="008000"/>
          <w:sz w:val="24"/>
          <w:szCs w:val="24"/>
          <w:rtl/>
          <w:lang w:bidi="ar-SA"/>
        </w:rPr>
        <w:t>فقال : قد آتاكم اللّه كما آتاهم، ثمَّ تلا : (يَا أَيُّهَا الَّذِينَ آمَنُوا اتَّقُوا اللَّهَ وَآمِنُوا بِرَسُولِهِ يُؤْتِكُمْ كِفْلَيْنِ (8) مِنْ رَحْمَتِهِ وَيَجْعَلْ لَكُمْ نُورًا تَمْشُونَ بِهِ) (9) يعني إماماً تأتمون به. ص: 250</w:t>
      </w:r>
    </w:p>
    <w:p>
      <w:pPr>
        <w:jc w:val="left"/>
      </w:pPr>
      <w:r>
        <w:rPr>
          <w:rFonts w:ascii="Calibri" w:hAnsi="Calibri" w:cs="Calibri"/>
          <w:i w:val="0"/>
          <w:color w:val="000000"/>
          <w:sz w:val="24"/>
          <w:szCs w:val="24"/>
          <w:rtl w:val="0"/>
        </w:rPr>
        <w:t>他便说：“真主赐予你们的，正如祂赐予他们的一样。”随后他诵道：“信道的人们啊！你们当敬畏真主，并信仰祂的使者，祂就把祂的恩惠加倍赐予你们（8），并赐你们一道光明，你们将借此而行走。”（9）意思是：一位你们追随的伊玛目。页：250</w:t>
      </w:r>
    </w:p>
    <w:p>
      <w:pPr>
        <w:bidi/>
        <w:jc w:val="right"/>
      </w:pPr>
      <w:r>
        <w:rPr>
          <w:rFonts w:ascii="Calibri" w:hAnsi="Calibri" w:cs="Calibri"/>
          <w:i/>
          <w:color w:val="008000"/>
          <w:sz w:val="24"/>
          <w:szCs w:val="24"/>
          <w:rtl/>
          <w:lang w:bidi="ar-SA"/>
        </w:rPr>
        <w:t>1- «كأنه اثنان والكبير اسمه وردان ولقبه كنكر» وقيل بأن كنكر اسم له لا لقب فراجع جامع الرواة للأردبيلي 382/2 و 297/2 – 298. 2- التغابن / ٨.</w:t>
      </w:r>
    </w:p>
    <w:p>
      <w:pPr>
        <w:jc w:val="left"/>
      </w:pPr>
      <w:r>
        <w:rPr>
          <w:rFonts w:ascii="Calibri" w:hAnsi="Calibri" w:cs="Calibri"/>
          <w:i w:val="0"/>
          <w:color w:val="000000"/>
          <w:sz w:val="24"/>
          <w:szCs w:val="24"/>
          <w:rtl w:val="0"/>
        </w:rPr>
        <w:t>1- “仿佛有两个，而年长者名叫瓦尔丹，绰号坎卡尔。”另有人说，坎卡尔是他的名字而非绰号，参见阿尔达比利《传述者汇编》2/382及2/297–298。2- 相欺章/8。</w:t>
      </w:r>
    </w:p>
    <w:p>
      <w:pPr>
        <w:bidi/>
        <w:jc w:val="right"/>
      </w:pPr>
      <w:r>
        <w:rPr>
          <w:rFonts w:ascii="Calibri" w:hAnsi="Calibri" w:cs="Calibri"/>
          <w:i/>
          <w:color w:val="008000"/>
          <w:sz w:val="24"/>
          <w:szCs w:val="24"/>
          <w:rtl/>
          <w:lang w:bidi="ar-SA"/>
        </w:rPr>
        <w:t>3- باعتبار الهداة في كلّ زمان إلى طريق اللّه شبههم بالنور الّذي يهتدي به السالكون إلى مقاصدهم في ظلمات البر والبحر. 4- أي يتابعنا ويقتدي بنا.</w:t>
      </w:r>
    </w:p>
    <w:p>
      <w:pPr>
        <w:jc w:val="left"/>
      </w:pPr>
      <w:r>
        <w:rPr>
          <w:rFonts w:ascii="Calibri" w:hAnsi="Calibri" w:cs="Calibri"/>
          <w:i w:val="0"/>
          <w:color w:val="000000"/>
          <w:sz w:val="24"/>
          <w:szCs w:val="24"/>
          <w:rtl w:val="0"/>
        </w:rPr>
        <w:t>3- 鉴于每个时代都有引导人们走向真主之道的引导者，便将他们比作光明；行路者在陆地和海洋的黑暗中，借光明找到目的地。4- 即追随我们并效法我们。</w:t>
      </w:r>
    </w:p>
    <w:p>
      <w:pPr>
        <w:bidi/>
        <w:jc w:val="right"/>
      </w:pPr>
      <w:r>
        <w:rPr>
          <w:rFonts w:ascii="Calibri" w:hAnsi="Calibri" w:cs="Calibri"/>
          <w:i/>
          <w:color w:val="008000"/>
          <w:sz w:val="24"/>
          <w:szCs w:val="24"/>
          <w:rtl/>
          <w:lang w:bidi="ar-SA"/>
        </w:rPr>
        <w:t>5- أي محباً مسالماً لنا غير مبغض ولا محارب. 6- الأعراف/ ١٥٧. 7- القصص / ٥٢ - ٥٤. 8- أي يضاعف لكم من رحمته. 9- الحديد / ٢٨.</w:t>
      </w:r>
    </w:p>
    <w:p>
      <w:pPr>
        <w:jc w:val="left"/>
      </w:pPr>
      <w:r>
        <w:rPr>
          <w:rFonts w:ascii="Calibri" w:hAnsi="Calibri" w:cs="Calibri"/>
          <w:i w:val="0"/>
          <w:color w:val="000000"/>
          <w:sz w:val="24"/>
          <w:szCs w:val="24"/>
          <w:rtl w:val="0"/>
        </w:rPr>
        <w:t>5- 即喜爱我们、与我们和平相处，不憎恨我们，也不与我们为敌。6- 高处章/157。7- 故事章/52–54。8- 即使祂的恩惠加倍赐予你们。9- 铁章/28。</w:t>
      </w:r>
    </w:p>
    <w:p>
      <w:pPr>
        <w:bidi/>
        <w:jc w:val="right"/>
      </w:pPr>
      <w:r>
        <w:rPr>
          <w:rFonts w:ascii="Calibri" w:hAnsi="Calibri" w:cs="Calibri"/>
          <w:i/>
          <w:color w:val="008000"/>
          <w:sz w:val="24"/>
          <w:szCs w:val="24"/>
          <w:rtl/>
          <w:lang w:bidi="ar-SA"/>
        </w:rPr>
        <w:t>٤ _ أحمد بن مهران عن عبد العظيم بن عبد اللّه الحسني، عن عليّ بن أسباط - والحسن بن محبوب،</w:t>
      </w:r>
    </w:p>
    <w:p>
      <w:pPr>
        <w:jc w:val="left"/>
      </w:pPr>
      <w:r>
        <w:rPr>
          <w:rFonts w:ascii="Calibri" w:hAnsi="Calibri" w:cs="Calibri"/>
          <w:i w:val="0"/>
          <w:color w:val="000000"/>
          <w:sz w:val="24"/>
          <w:szCs w:val="24"/>
          <w:rtl w:val="0"/>
        </w:rPr>
        <w:t>4- 艾哈迈德·本·米赫兰传自阿卜杜勒·阿齐姆·本·阿卜杜拉·哈桑尼，后者传自阿里·本·艾斯巴特——以及哈桑·本·马赫卜卜，</w:t>
      </w:r>
    </w:p>
    <w:p>
      <w:pPr>
        <w:bidi/>
        <w:jc w:val="right"/>
      </w:pPr>
      <w:r>
        <w:rPr>
          <w:rFonts w:ascii="Calibri" w:hAnsi="Calibri" w:cs="Calibri"/>
          <w:i/>
          <w:color w:val="008000"/>
          <w:sz w:val="24"/>
          <w:szCs w:val="24"/>
          <w:rtl/>
          <w:lang w:bidi="ar-SA"/>
        </w:rPr>
        <w:t>عن أبي أيّوب، عن أبي خالد الكابلي قال : سألت أبا جعفر (عَلَيهِ السَّلَامُ) عن قول اللّه تعالى : (فَآمِنُوا بِاللَّهِ وَرَسُولِهِ وَالنُّورِ الَّذِي أَنْزَلْنَا) فقال : يا أبا خالد : النور واللّه الأئمّة (عَلَيهِم السَّلَامُ).</w:t>
      </w:r>
    </w:p>
    <w:p>
      <w:pPr>
        <w:jc w:val="left"/>
      </w:pPr>
      <w:r>
        <w:rPr>
          <w:rFonts w:ascii="Calibri" w:hAnsi="Calibri" w:cs="Calibri"/>
          <w:i w:val="0"/>
          <w:color w:val="000000"/>
          <w:sz w:val="24"/>
          <w:szCs w:val="24"/>
          <w:rtl w:val="0"/>
        </w:rPr>
        <w:t>后者传自艾布·艾优卜，后者传自艾布·哈立德·卡比利。他说：我询问艾布·贾法尔（愿他平安）有关真主至高无上的话：“你们当信仰真主、祂的使者，以及我所降示的光明。”他说：“艾布·哈立德啊！以真主发誓，光明就是诸伊玛目（愿他们平安）。</w:t>
      </w:r>
    </w:p>
    <w:p>
      <w:pPr>
        <w:bidi/>
        <w:jc w:val="right"/>
      </w:pPr>
      <w:r>
        <w:rPr>
          <w:rFonts w:ascii="Calibri" w:hAnsi="Calibri" w:cs="Calibri"/>
          <w:i/>
          <w:color w:val="008000"/>
          <w:sz w:val="24"/>
          <w:szCs w:val="24"/>
          <w:rtl/>
          <w:lang w:bidi="ar-SA"/>
        </w:rPr>
        <w:t>يا أبا خالد : لنور الإمام في قلوب المؤمنين أنور من الشمس المضيئة بالنهار وهم الّذين ينوّرون قلوب المؤمنين، ويحجب اللّه نورهم عمّن يشاء فتظلم قلوبهم ويغشاهم بها (1) .</w:t>
      </w:r>
    </w:p>
    <w:p>
      <w:pPr>
        <w:jc w:val="left"/>
      </w:pPr>
      <w:r>
        <w:rPr>
          <w:rFonts w:ascii="Calibri" w:hAnsi="Calibri" w:cs="Calibri"/>
          <w:i w:val="0"/>
          <w:color w:val="000000"/>
          <w:sz w:val="24"/>
          <w:szCs w:val="24"/>
          <w:rtl w:val="0"/>
        </w:rPr>
        <w:t>艾布·哈立德啊，伊玛目的光在信士心中，比白昼里照耀的太阳更加明亮；他们就是照亮信士心灵的人。真主遮蔽谁不让其见到他们的光，谁的心便陷入黑暗，黑暗也将笼罩他们（1）。</w:t>
      </w:r>
    </w:p>
    <w:p>
      <w:pPr>
        <w:bidi/>
        <w:jc w:val="right"/>
      </w:pPr>
      <w:r>
        <w:rPr>
          <w:rFonts w:ascii="Calibri" w:hAnsi="Calibri" w:cs="Calibri"/>
          <w:i/>
          <w:color w:val="008000"/>
          <w:sz w:val="24"/>
          <w:szCs w:val="24"/>
          <w:rtl/>
          <w:lang w:bidi="ar-SA"/>
        </w:rPr>
        <w:t>5 - عليّ بن محمّد ومحمّد بن الحسن، عن سهل بن زياد، عن محمّد بن الحسن بن شمون،</w:t>
      </w:r>
    </w:p>
    <w:p>
      <w:pPr>
        <w:jc w:val="left"/>
      </w:pPr>
      <w:r>
        <w:rPr>
          <w:rFonts w:ascii="Calibri" w:hAnsi="Calibri" w:cs="Calibri"/>
          <w:i w:val="0"/>
          <w:color w:val="000000"/>
          <w:sz w:val="24"/>
          <w:szCs w:val="24"/>
          <w:rtl w:val="0"/>
        </w:rPr>
        <w:t>5- 阿里·本·穆罕默德和穆罕默德·本·哈桑传自萨赫勒·本·齐亚德，后者传自穆罕默德·本·哈桑·本·谢蒙，</w:t>
      </w:r>
    </w:p>
    <w:p>
      <w:pPr>
        <w:bidi/>
        <w:jc w:val="right"/>
      </w:pPr>
      <w:r>
        <w:rPr>
          <w:rFonts w:ascii="Calibri" w:hAnsi="Calibri" w:cs="Calibri"/>
          <w:i/>
          <w:color w:val="008000"/>
          <w:sz w:val="24"/>
          <w:szCs w:val="24"/>
          <w:rtl/>
          <w:lang w:bidi="ar-SA"/>
        </w:rPr>
        <w:t>عن عبد اللّه بن عبد الرحمن الأصم، عن عبد اللّه بن القاسم، عن صالح بن سهل الهمداني قال :</w:t>
      </w:r>
    </w:p>
    <w:p>
      <w:pPr>
        <w:jc w:val="left"/>
      </w:pPr>
      <w:r>
        <w:rPr>
          <w:rFonts w:ascii="Calibri" w:hAnsi="Calibri" w:cs="Calibri"/>
          <w:i w:val="0"/>
          <w:color w:val="000000"/>
          <w:sz w:val="24"/>
          <w:szCs w:val="24"/>
          <w:rtl w:val="0"/>
        </w:rPr>
        <w:t>后者传自阿卜杜拉·本·阿卜杜勒·拉赫曼·阿萨姆，后者传自阿卜杜拉·本·卡西姆，后者传自萨利赫·本·萨赫勒·哈马达尼。他说：</w:t>
      </w:r>
    </w:p>
    <w:p>
      <w:pPr>
        <w:bidi/>
        <w:jc w:val="right"/>
      </w:pPr>
      <w:r>
        <w:rPr>
          <w:rFonts w:ascii="Calibri" w:hAnsi="Calibri" w:cs="Calibri"/>
          <w:i/>
          <w:color w:val="008000"/>
          <w:sz w:val="24"/>
          <w:szCs w:val="24"/>
          <w:rtl/>
          <w:lang w:bidi="ar-SA"/>
        </w:rPr>
        <w:t>قال أبو عبد اللّه (عَلَيهِ السَّلَامُ) في قول اللّه تعالى :</w:t>
      </w:r>
    </w:p>
    <w:p>
      <w:pPr>
        <w:jc w:val="left"/>
      </w:pPr>
      <w:r>
        <w:rPr>
          <w:rFonts w:ascii="Calibri" w:hAnsi="Calibri" w:cs="Calibri"/>
          <w:i w:val="0"/>
          <w:color w:val="000000"/>
          <w:sz w:val="24"/>
          <w:szCs w:val="24"/>
          <w:rtl w:val="0"/>
        </w:rPr>
        <w:t>艾布·阿卜杜拉（愿他平安）谈到真主至高无上的话时说：</w:t>
      </w:r>
    </w:p>
    <w:p>
      <w:pPr>
        <w:bidi/>
        <w:jc w:val="right"/>
      </w:pPr>
      <w:r>
        <w:rPr>
          <w:rFonts w:ascii="Calibri" w:hAnsi="Calibri" w:cs="Calibri"/>
          <w:i/>
          <w:color w:val="008000"/>
          <w:sz w:val="24"/>
          <w:szCs w:val="24"/>
          <w:rtl/>
          <w:lang w:bidi="ar-SA"/>
        </w:rPr>
        <w:t>(اللَّهُ نُورُ السَّمَاوَاتِ وَالْأَرْضِ مَثَلُ نُورِهِ كَمِشْكَاةٍ) (2) فاطمة (عَلَيهَا السَّلَامُ) (فِيهَا مِصْبَاحٌ) الحسن (الْمِصْبَاحُ فِي زُجَاجَةٍ) الحسين</w:t>
      </w:r>
    </w:p>
    <w:p>
      <w:pPr>
        <w:jc w:val="left"/>
      </w:pPr>
      <w:r>
        <w:rPr>
          <w:rFonts w:ascii="Calibri" w:hAnsi="Calibri" w:cs="Calibri"/>
          <w:i w:val="0"/>
          <w:color w:val="000000"/>
          <w:sz w:val="24"/>
          <w:szCs w:val="24"/>
          <w:rtl w:val="0"/>
        </w:rPr>
        <w:t>“真主是天地的光明，祂的光明譬如一个壁龛。”（2）法蒂玛（愿她平安）；“其中有一盏灯”，哈桑；“灯在玻璃罩中”，侯赛因</w:t>
      </w:r>
    </w:p>
    <w:p>
      <w:pPr>
        <w:bidi/>
        <w:jc w:val="right"/>
      </w:pPr>
      <w:r>
        <w:rPr>
          <w:rFonts w:ascii="Calibri" w:hAnsi="Calibri" w:cs="Calibri"/>
          <w:i/>
          <w:color w:val="008000"/>
          <w:sz w:val="24"/>
          <w:szCs w:val="24"/>
          <w:rtl/>
          <w:lang w:bidi="ar-SA"/>
        </w:rPr>
        <w:t>(الزُّجَاجَةُ كَأَنَّهَا كَوْكَبٌ دُرِّيٌّ) فاطمة كوكبٌ درّي بين نساء أهل الدُّنيا (يُوقَدُ مِنْ شَجَرَةٍ مُبَارَكَةٍ) إبراهيم (عَلَيهِ السَّلَامُ)</w:t>
      </w:r>
    </w:p>
    <w:p>
      <w:pPr>
        <w:jc w:val="left"/>
      </w:pPr>
      <w:r>
        <w:rPr>
          <w:rFonts w:ascii="Calibri" w:hAnsi="Calibri" w:cs="Calibri"/>
          <w:i w:val="0"/>
          <w:color w:val="000000"/>
          <w:sz w:val="24"/>
          <w:szCs w:val="24"/>
          <w:rtl w:val="0"/>
        </w:rPr>
        <w:t>“玻璃罩仿佛一颗璀璨的星辰”，法蒂玛是今世妇女中的一颗璀璨星辰；“它由一棵吉祥的树点燃”，易卜拉欣（愿他平安）</w:t>
      </w:r>
    </w:p>
    <w:p>
      <w:pPr>
        <w:bidi/>
        <w:jc w:val="right"/>
      </w:pPr>
      <w:r>
        <w:rPr>
          <w:rFonts w:ascii="Calibri" w:hAnsi="Calibri" w:cs="Calibri"/>
          <w:i/>
          <w:color w:val="008000"/>
          <w:sz w:val="24"/>
          <w:szCs w:val="24"/>
          <w:rtl/>
          <w:lang w:bidi="ar-SA"/>
        </w:rPr>
        <w:t>(زَيْتُونَةٍ لَا شَرْقِيَّةٍ وَلَا غَرْبِيَّةٍ) لا يهودية ولا نصرانية (يَكَادُ زَيْتُهَا يُضِيءُ) يكاد العلم ينفجر بها ولو لم</w:t>
      </w:r>
    </w:p>
    <w:p>
      <w:pPr>
        <w:jc w:val="left"/>
      </w:pPr>
      <w:r>
        <w:rPr>
          <w:rFonts w:ascii="Calibri" w:hAnsi="Calibri" w:cs="Calibri"/>
          <w:i w:val="0"/>
          <w:color w:val="000000"/>
          <w:sz w:val="24"/>
          <w:szCs w:val="24"/>
          <w:rtl w:val="0"/>
        </w:rPr>
        <w:t>“一棵不偏东也不偏西的橄榄树”，既非犹太教，也非基督教；“它的油几乎发亮”，知识几乎要从她那里迸发出来，即使没有……</w:t>
      </w:r>
    </w:p>
    <w:p>
      <w:pPr>
        <w:bidi/>
        <w:jc w:val="right"/>
      </w:pPr>
      <w:r>
        <w:rPr>
          <w:rFonts w:ascii="Calibri" w:hAnsi="Calibri" w:cs="Calibri"/>
          <w:i/>
          <w:color w:val="008000"/>
          <w:sz w:val="24"/>
          <w:szCs w:val="24"/>
          <w:rtl/>
          <w:lang w:bidi="ar-SA"/>
        </w:rPr>
        <w:t>تمسسه نار نور على نور إمامٌ منها بعد إمام (يَهْدِي اللَّهُ لِنُورِهِ مَنْ يَشَاءُ) يهدي اللّه للأئمة من يشاء (وَيَضْرِبُ اللَّهُ الْأَمْثَالَ لِلنَّاسِ)، قلت : (أو كظلمات...)</w:t>
      </w:r>
    </w:p>
    <w:p>
      <w:pPr>
        <w:jc w:val="left"/>
      </w:pPr>
      <w:r>
        <w:rPr>
          <w:rFonts w:ascii="Calibri" w:hAnsi="Calibri" w:cs="Calibri"/>
          <w:i w:val="0"/>
          <w:color w:val="000000"/>
          <w:sz w:val="24"/>
          <w:szCs w:val="24"/>
          <w:rtl w:val="0"/>
        </w:rPr>
        <w:t>火焰未曾触及的光，光上加光，一位伊玛目接续一位伊玛目（“真主引导他所意欲的人趋向祂的光明”），真主引导祂所意欲的人归向诸伊玛目；“真主为世人举出譬喻”，我说：“或如重重黑暗……”</w:t>
      </w:r>
    </w:p>
    <w:p>
      <w:pPr>
        <w:bidi/>
        <w:jc w:val="right"/>
      </w:pPr>
      <w:r>
        <w:rPr>
          <w:rFonts w:ascii="Calibri" w:hAnsi="Calibri" w:cs="Calibri"/>
          <w:i/>
          <w:color w:val="008000"/>
          <w:sz w:val="24"/>
          <w:szCs w:val="24"/>
          <w:rtl/>
          <w:lang w:bidi="ar-SA"/>
        </w:rPr>
        <w:t>(3) قال : الأوّل وصاحبه (4) (يغشاه موج) الثالث (5) . (مِنْ فَوْقِهِ مَوْجٌ..</w:t>
      </w:r>
    </w:p>
    <w:p>
      <w:pPr>
        <w:jc w:val="left"/>
      </w:pPr>
      <w:r>
        <w:rPr>
          <w:rFonts w:ascii="Calibri" w:hAnsi="Calibri" w:cs="Calibri"/>
          <w:i w:val="0"/>
          <w:color w:val="000000"/>
          <w:sz w:val="24"/>
          <w:szCs w:val="24"/>
          <w:rtl w:val="0"/>
        </w:rPr>
        <w:t>（3）他说：第一个及其同伴（4），“浪涛笼罩着它”（第三个）（5），“其上又有浪涛……</w:t>
      </w:r>
    </w:p>
    <w:p>
      <w:pPr>
        <w:bidi/>
        <w:jc w:val="right"/>
      </w:pPr>
      <w:r>
        <w:rPr>
          <w:rFonts w:ascii="Calibri" w:hAnsi="Calibri" w:cs="Calibri"/>
          <w:i/>
          <w:color w:val="008000"/>
          <w:sz w:val="24"/>
          <w:szCs w:val="24"/>
          <w:rtl/>
          <w:lang w:bidi="ar-SA"/>
        </w:rPr>
        <w:t>ظُلُمَاتٌ) الثاني (6) (بَعْضُهَا فَوْقَ بَعْضٍ) معاوية لعنه اللّه وفتن بني أمية (إِذَا أَخْرَجَ يَدَهُ) المؤمن في ظلمة</w:t>
      </w:r>
    </w:p>
    <w:p>
      <w:pPr>
        <w:jc w:val="left"/>
      </w:pPr>
      <w:r>
        <w:rPr>
          <w:rFonts w:ascii="Calibri" w:hAnsi="Calibri" w:cs="Calibri"/>
          <w:i w:val="0"/>
          <w:color w:val="000000"/>
          <w:sz w:val="24"/>
          <w:szCs w:val="24"/>
          <w:rtl w:val="0"/>
        </w:rPr>
        <w:t>黑暗重重”，第二个（6），“一层叠着一层”，指穆阿维叶（愿真主诅咒他）和伍麦叶家族的种种祸乱；“当他伸出手来”，指信士身处他们的祸乱之黑暗中</w:t>
      </w:r>
    </w:p>
    <w:p>
      <w:pPr>
        <w:bidi/>
        <w:jc w:val="right"/>
      </w:pPr>
      <w:r>
        <w:rPr>
          <w:rFonts w:ascii="Calibri" w:hAnsi="Calibri" w:cs="Calibri"/>
          <w:i/>
          <w:color w:val="008000"/>
          <w:sz w:val="24"/>
          <w:szCs w:val="24"/>
          <w:rtl/>
          <w:lang w:bidi="ar-SA"/>
        </w:rPr>
        <w:t>فتنتهم (لَمْ يَكَدْ يَرَاهَا وَمَنْ لَمْ يَجْعَلِ اللَّهُ لَهُ نُورًا) إماماً من ولد فاطمة (عَلَيهَا السَّلَامُ) (فما له من نور) إمام يوم القيامة.</w:t>
      </w:r>
    </w:p>
    <w:p>
      <w:pPr>
        <w:jc w:val="left"/>
      </w:pPr>
      <w:r>
        <w:rPr>
          <w:rFonts w:ascii="Calibri" w:hAnsi="Calibri" w:cs="Calibri"/>
          <w:i w:val="0"/>
          <w:color w:val="000000"/>
          <w:sz w:val="24"/>
          <w:szCs w:val="24"/>
          <w:rtl w:val="0"/>
        </w:rPr>
        <w:t>，几乎看不见它；“真主没有赐给谁光明”，即没有赐给他一位出自法蒂玛（愿她平安）的后裔的伊玛目，“他就没有光明”，即复生日没有伊玛目。</w:t>
      </w:r>
    </w:p>
    <w:p>
      <w:pPr>
        <w:bidi/>
        <w:jc w:val="right"/>
      </w:pPr>
      <w:r>
        <w:rPr>
          <w:rFonts w:ascii="Calibri" w:hAnsi="Calibri" w:cs="Calibri"/>
          <w:i/>
          <w:color w:val="008000"/>
          <w:sz w:val="24"/>
          <w:szCs w:val="24"/>
          <w:rtl/>
          <w:lang w:bidi="ar-SA"/>
        </w:rPr>
        <w:t>وقال في قوله : (يَسْعَى نُورُهُمْ بَيْنَ أَيْدِيهِمْ وَبِأَيْمَانِهِمْ) (7) : أئمة المؤمنين يوم القيامة تسعى بين يدي المؤمنين وبأيمانهم حتّى ينزلوهم منازل أهل الجنة.</w:t>
      </w:r>
    </w:p>
    <w:p>
      <w:pPr>
        <w:jc w:val="left"/>
      </w:pPr>
      <w:r>
        <w:rPr>
          <w:rFonts w:ascii="Calibri" w:hAnsi="Calibri" w:cs="Calibri"/>
          <w:i w:val="0"/>
          <w:color w:val="000000"/>
          <w:sz w:val="24"/>
          <w:szCs w:val="24"/>
          <w:rtl w:val="0"/>
        </w:rPr>
        <w:t>他谈到这句话时说：“他们的光在他们前面和右边奔行”（7）：复生日，信士的诸伊玛目在信士前面和右边奔行，直到把他们带到乐园居民的居所。</w:t>
      </w:r>
    </w:p>
    <w:p>
      <w:pPr>
        <w:bidi/>
        <w:jc w:val="right"/>
      </w:pPr>
      <w:r>
        <w:rPr>
          <w:rFonts w:ascii="Calibri" w:hAnsi="Calibri" w:cs="Calibri"/>
          <w:i/>
          <w:color w:val="008000"/>
          <w:sz w:val="24"/>
          <w:szCs w:val="24"/>
          <w:rtl/>
          <w:lang w:bidi="ar-SA"/>
        </w:rPr>
        <w:t>عليّ بن محمّد ومحمّد بن الحسن، عن سهل بن زياد عن موسى بن القاسم البجلي ومحمّد بن يحيى، عن العمركي بن عليّ جميعاً، عن عليّ بن جعفر (عَلَيهِ السَّلَامُ)، عن أخيه ص: 251</w:t>
      </w:r>
    </w:p>
    <w:p>
      <w:pPr>
        <w:jc w:val="left"/>
      </w:pPr>
      <w:r>
        <w:rPr>
          <w:rFonts w:ascii="Calibri" w:hAnsi="Calibri" w:cs="Calibri"/>
          <w:i w:val="0"/>
          <w:color w:val="000000"/>
          <w:sz w:val="24"/>
          <w:szCs w:val="24"/>
          <w:rtl w:val="0"/>
        </w:rPr>
        <w:t>阿里·本·穆罕默德和穆罕默德·本·哈桑传自萨赫勒·本·齐亚德，后者传自穆萨·本·卡西姆·巴贾利；穆罕默德·本·叶海亚传自欧姆拉基·本·阿里；二人都传自阿里·本·贾法尔（愿他平安），后者传自他的兄长：第251页</w:t>
      </w:r>
    </w:p>
    <w:p>
      <w:pPr>
        <w:bidi/>
        <w:jc w:val="right"/>
      </w:pPr>
      <w:r>
        <w:rPr>
          <w:rFonts w:ascii="Calibri" w:hAnsi="Calibri" w:cs="Calibri"/>
          <w:i/>
          <w:color w:val="008000"/>
          <w:sz w:val="24"/>
          <w:szCs w:val="24"/>
          <w:rtl/>
          <w:lang w:bidi="ar-SA"/>
        </w:rPr>
        <w:t>1- مر هذا الحديث برواية أبي أيّوب عن الكابلي قبل قليل.</w:t>
      </w:r>
    </w:p>
    <w:p>
      <w:pPr>
        <w:jc w:val="left"/>
      </w:pPr>
      <w:r>
        <w:rPr>
          <w:rFonts w:ascii="Calibri" w:hAnsi="Calibri" w:cs="Calibri"/>
          <w:i w:val="0"/>
          <w:color w:val="000000"/>
          <w:sz w:val="24"/>
          <w:szCs w:val="24"/>
          <w:rtl w:val="0"/>
        </w:rPr>
        <w:t>1- 不久前已提到过艾布·艾优卜经卡比利传述的这段圣训。</w:t>
      </w:r>
    </w:p>
    <w:p>
      <w:pPr>
        <w:bidi/>
        <w:jc w:val="right"/>
      </w:pPr>
      <w:r>
        <w:rPr>
          <w:rFonts w:ascii="Calibri" w:hAnsi="Calibri" w:cs="Calibri"/>
          <w:i/>
          <w:color w:val="008000"/>
          <w:sz w:val="24"/>
          <w:szCs w:val="24"/>
          <w:rtl/>
          <w:lang w:bidi="ar-SA"/>
        </w:rPr>
        <w:t>2- وما بعدها من تقاطيع الآية النور / ٣٥.</w:t>
      </w:r>
    </w:p>
    <w:p>
      <w:pPr>
        <w:jc w:val="left"/>
      </w:pPr>
      <w:r>
        <w:rPr>
          <w:rFonts w:ascii="Calibri" w:hAnsi="Calibri" w:cs="Calibri"/>
          <w:i w:val="0"/>
          <w:color w:val="000000"/>
          <w:sz w:val="24"/>
          <w:szCs w:val="24"/>
          <w:rtl w:val="0"/>
        </w:rPr>
        <w:t>2- 以及其后的部分引自《光明章》/35。</w:t>
      </w:r>
    </w:p>
    <w:p>
      <w:pPr>
        <w:bidi/>
        <w:jc w:val="right"/>
      </w:pPr>
      <w:r>
        <w:rPr>
          <w:rFonts w:ascii="Calibri" w:hAnsi="Calibri" w:cs="Calibri"/>
          <w:i/>
          <w:color w:val="008000"/>
          <w:sz w:val="24"/>
          <w:szCs w:val="24"/>
          <w:rtl/>
          <w:lang w:bidi="ar-SA"/>
        </w:rPr>
        <w:t>3- وما بعدها من تقاطيع الآية / النور / ٤٠. 4- أي أبو بكر وعمر. 5- أي عثمان. 6- أي عمر. 7- الحديد/ ١٢. موسى (عَلَيهِ السَّلَامُ) مثله.</w:t>
      </w:r>
    </w:p>
    <w:p>
      <w:pPr>
        <w:jc w:val="left"/>
      </w:pPr>
      <w:r>
        <w:rPr>
          <w:rFonts w:ascii="Calibri" w:hAnsi="Calibri" w:cs="Calibri"/>
          <w:i w:val="0"/>
          <w:color w:val="000000"/>
          <w:sz w:val="24"/>
          <w:szCs w:val="24"/>
          <w:rtl w:val="0"/>
        </w:rPr>
        <w:t>3- 以及其后的部分引自经文/《光明章》/40。4- 即艾布·伯克尔和欧麦尔。5- 即奥斯曼。6- 即欧麦尔。7-《铁章》/12。穆萨（愿他平安）的传述与此相同。</w:t>
      </w:r>
    </w:p>
    <w:p>
      <w:pPr>
        <w:bidi/>
        <w:jc w:val="right"/>
      </w:pPr>
      <w:r>
        <w:rPr>
          <w:rFonts w:ascii="Calibri" w:hAnsi="Calibri" w:cs="Calibri"/>
          <w:i/>
          <w:color w:val="008000"/>
          <w:sz w:val="24"/>
          <w:szCs w:val="24"/>
          <w:rtl/>
          <w:lang w:bidi="ar-SA"/>
        </w:rPr>
        <w:t>٦ - أحمد بن إدريس، عن الحسين بن عبيد اللّه، عن محمّد بن الحسن وموسى بن عمر،</w:t>
      </w:r>
    </w:p>
    <w:p>
      <w:pPr>
        <w:jc w:val="left"/>
      </w:pPr>
      <w:r>
        <w:rPr>
          <w:rFonts w:ascii="Calibri" w:hAnsi="Calibri" w:cs="Calibri"/>
          <w:i w:val="0"/>
          <w:color w:val="000000"/>
          <w:sz w:val="24"/>
          <w:szCs w:val="24"/>
          <w:rtl w:val="0"/>
        </w:rPr>
        <w:t>6- 艾哈迈德·本·伊德里斯传自侯赛因·本·欧拜杜拉，后者传自穆罕默德·本·哈桑和穆萨·本·欧麦尔；</w:t>
      </w:r>
    </w:p>
    <w:p>
      <w:pPr>
        <w:bidi/>
        <w:jc w:val="right"/>
      </w:pPr>
      <w:r>
        <w:rPr>
          <w:rFonts w:ascii="Calibri" w:hAnsi="Calibri" w:cs="Calibri"/>
          <w:i/>
          <w:color w:val="008000"/>
          <w:sz w:val="24"/>
          <w:szCs w:val="24"/>
          <w:rtl/>
          <w:lang w:bidi="ar-SA"/>
        </w:rPr>
        <w:t>عن الحسن بن محبوب، عن محمّد بن الفضيل عن أبي الحسن (عَلَيهِ السَّلَامُ) قال: سألته قول اللّه تبارك وتعالى :</w:t>
      </w:r>
    </w:p>
    <w:p>
      <w:pPr>
        <w:jc w:val="left"/>
      </w:pPr>
      <w:r>
        <w:rPr>
          <w:rFonts w:ascii="Calibri" w:hAnsi="Calibri" w:cs="Calibri"/>
          <w:i w:val="0"/>
          <w:color w:val="000000"/>
          <w:sz w:val="24"/>
          <w:szCs w:val="24"/>
          <w:rtl w:val="0"/>
        </w:rPr>
        <w:t>后二人传自哈桑·本·马赫布卜，后者传自穆罕默德·本·法迪勒，后者传自艾布·哈桑（愿他平安）。他说：我问他关于真主——尊严崇高、至高无上——的话：</w:t>
      </w:r>
    </w:p>
    <w:p>
      <w:pPr>
        <w:bidi/>
        <w:jc w:val="right"/>
      </w:pPr>
      <w:r>
        <w:rPr>
          <w:rFonts w:ascii="Calibri" w:hAnsi="Calibri" w:cs="Calibri"/>
          <w:i/>
          <w:color w:val="008000"/>
          <w:sz w:val="24"/>
          <w:szCs w:val="24"/>
          <w:rtl/>
          <w:lang w:bidi="ar-SA"/>
        </w:rPr>
        <w:t>(يُرِيدُونَ لِيُطْفِئُوا نُورَ اللَّهِ بِأَفْوَاهِهِمْ) (1) قال يريدون ليطفؤوا ولاية أمير المؤمنين (عَلَيهِ السَّلَامُ) بأفواههم، قلت :</w:t>
      </w:r>
    </w:p>
    <w:p>
      <w:pPr>
        <w:jc w:val="left"/>
      </w:pPr>
      <w:r>
        <w:rPr>
          <w:rFonts w:ascii="Calibri" w:hAnsi="Calibri" w:cs="Calibri"/>
          <w:i w:val="0"/>
          <w:color w:val="000000"/>
          <w:sz w:val="24"/>
          <w:szCs w:val="24"/>
          <w:rtl w:val="0"/>
        </w:rPr>
        <w:t>“他们妄图用自己的口吹灭真主的光明”（1）。他说：他们妄图用自己的口吹灭阿米尔·穆民尼（愿他平安）的权威。我说：</w:t>
      </w:r>
    </w:p>
    <w:p>
      <w:pPr>
        <w:bidi/>
        <w:jc w:val="right"/>
      </w:pPr>
      <w:r>
        <w:rPr>
          <w:rFonts w:ascii="Calibri" w:hAnsi="Calibri" w:cs="Calibri"/>
          <w:i/>
          <w:color w:val="008000"/>
          <w:sz w:val="24"/>
          <w:szCs w:val="24"/>
          <w:rtl/>
          <w:lang w:bidi="ar-SA"/>
        </w:rPr>
        <w:t>قوله تعالى : (وَاللَّهُ مُتِمُّ نُورِهِ) قال : يقول : واللّه متم الإمامة والإمامة هى النور وذلك قوله عزّ وجلّ: (آمِنُوا بِاللَّهِ وَرَسُولِهِ وَالنُّورِ الَّذِي أَنْزَلْنَا) قال : النور هو الإمام.</w:t>
      </w:r>
    </w:p>
    <w:p>
      <w:pPr>
        <w:jc w:val="left"/>
      </w:pPr>
      <w:r>
        <w:rPr>
          <w:rFonts w:ascii="Calibri" w:hAnsi="Calibri" w:cs="Calibri"/>
          <w:i w:val="0"/>
          <w:color w:val="000000"/>
          <w:sz w:val="24"/>
          <w:szCs w:val="24"/>
          <w:rtl w:val="0"/>
        </w:rPr>
        <w:t>至高真主的话：“真主必使祂的光明圆满。”他说：意思是，真主必使伊玛目职分圆满；伊玛目职分就是光明。这正是祂——尊严崇高、威严伟大——的话：“你们当信仰真主、祂的使者，以及我所降示的光明。”他说：光明就是伊玛目。</w:t>
      </w:r>
    </w:p>
    <w:p>
      <w:pPr>
        <w:bidi/>
        <w:jc w:val="right"/>
      </w:pPr>
      <w:r>
        <w:rPr>
          <w:rFonts w:ascii="Calibri" w:hAnsi="Calibri" w:cs="Calibri"/>
          <w:i/>
          <w:color w:val="008000"/>
          <w:sz w:val="24"/>
          <w:szCs w:val="24"/>
          <w:rtl/>
          <w:lang w:bidi="ar-SA"/>
        </w:rPr>
        <w:t>70 _ باب أن الأئمّة هم أركان الأرض</w:t>
      </w:r>
    </w:p>
    <w:p>
      <w:pPr>
        <w:jc w:val="left"/>
      </w:pPr>
      <w:r>
        <w:rPr>
          <w:rFonts w:ascii="Calibri" w:hAnsi="Calibri" w:cs="Calibri"/>
          <w:i w:val="0"/>
          <w:color w:val="000000"/>
          <w:sz w:val="24"/>
          <w:szCs w:val="24"/>
          <w:rtl w:val="0"/>
        </w:rPr>
        <w:t>70——诸伊玛目是大地支柱一章</w:t>
      </w:r>
    </w:p>
    <w:p>
      <w:pPr>
        <w:bidi/>
        <w:jc w:val="right"/>
      </w:pPr>
      <w:r>
        <w:rPr>
          <w:rFonts w:ascii="Calibri" w:hAnsi="Calibri" w:cs="Calibri"/>
          <w:i/>
          <w:color w:val="008000"/>
          <w:sz w:val="24"/>
          <w:szCs w:val="24"/>
          <w:rtl/>
          <w:lang w:bidi="ar-SA"/>
        </w:rPr>
        <w:t>١ - أحمد بن مهران، عن محمّد بن عليّ، ومحمّد بن يحيى، عن أحمد بن محمّد جميعاً،</w:t>
      </w:r>
    </w:p>
    <w:p>
      <w:pPr>
        <w:jc w:val="left"/>
      </w:pPr>
      <w:r>
        <w:rPr>
          <w:rFonts w:ascii="Calibri" w:hAnsi="Calibri" w:cs="Calibri"/>
          <w:i w:val="0"/>
          <w:color w:val="000000"/>
          <w:sz w:val="24"/>
          <w:szCs w:val="24"/>
          <w:rtl w:val="0"/>
        </w:rPr>
        <w:t>1- 艾哈迈德·本·米赫兰传自穆罕默德·本·阿里；穆罕默德·本·叶海亚传自艾哈迈德·本·穆罕默德；二人都传自</w:t>
      </w:r>
    </w:p>
    <w:p>
      <w:pPr>
        <w:bidi/>
        <w:jc w:val="right"/>
      </w:pPr>
      <w:r>
        <w:rPr>
          <w:rFonts w:ascii="Calibri" w:hAnsi="Calibri" w:cs="Calibri"/>
          <w:i/>
          <w:color w:val="008000"/>
          <w:sz w:val="24"/>
          <w:szCs w:val="24"/>
          <w:rtl/>
          <w:lang w:bidi="ar-SA"/>
        </w:rPr>
        <w:t>عن محمّد بن سنان، عن المفضّل بن عمر، عن أبي عبد اللّه (عَلَيهِ السَّلَامُ) قال:</w:t>
      </w:r>
    </w:p>
    <w:p>
      <w:pPr>
        <w:jc w:val="left"/>
      </w:pPr>
      <w:r>
        <w:rPr>
          <w:rFonts w:ascii="Calibri" w:hAnsi="Calibri" w:cs="Calibri"/>
          <w:i w:val="0"/>
          <w:color w:val="000000"/>
          <w:sz w:val="24"/>
          <w:szCs w:val="24"/>
          <w:rtl w:val="0"/>
        </w:rPr>
        <w:t>穆罕默德·本·西南，后者传自穆法达勒·本·欧麦尔，后者传自艾布·阿卜杜拉（愿他平安）。他说：</w:t>
      </w:r>
    </w:p>
    <w:p>
      <w:pPr>
        <w:bidi/>
        <w:jc w:val="right"/>
      </w:pPr>
      <w:r>
        <w:rPr>
          <w:rFonts w:ascii="Calibri" w:hAnsi="Calibri" w:cs="Calibri"/>
          <w:i/>
          <w:color w:val="008000"/>
          <w:sz w:val="24"/>
          <w:szCs w:val="24"/>
          <w:rtl/>
          <w:lang w:bidi="ar-SA"/>
        </w:rPr>
        <w:t>ما جاء به علي (عَلَيهِ السَّلَامُ) آخذ به، وما نهى عنه أنتهي عنه،</w:t>
      </w:r>
    </w:p>
    <w:p>
      <w:pPr>
        <w:jc w:val="left"/>
      </w:pPr>
      <w:r>
        <w:rPr>
          <w:rFonts w:ascii="Calibri" w:hAnsi="Calibri" w:cs="Calibri"/>
          <w:i w:val="0"/>
          <w:color w:val="000000"/>
          <w:sz w:val="24"/>
          <w:szCs w:val="24"/>
          <w:rtl w:val="0"/>
        </w:rPr>
        <w:t>阿里（愿他平安）所带来的一切，我都遵从；他所禁止的一切，我都远离。</w:t>
      </w:r>
    </w:p>
    <w:p>
      <w:pPr>
        <w:bidi/>
        <w:jc w:val="right"/>
      </w:pPr>
      <w:r>
        <w:rPr>
          <w:rFonts w:ascii="Calibri" w:hAnsi="Calibri" w:cs="Calibri"/>
          <w:i/>
          <w:color w:val="008000"/>
          <w:sz w:val="24"/>
          <w:szCs w:val="24"/>
          <w:rtl/>
          <w:lang w:bidi="ar-SA"/>
        </w:rPr>
        <w:t>جرى له من الفضل مثل ما جرى لمحمّد (صَلَّى اللّه عَلَيْهِ وَ آلِهِ وَسَلَّمَ )،</w:t>
      </w:r>
    </w:p>
    <w:p>
      <w:pPr>
        <w:jc w:val="left"/>
      </w:pPr>
      <w:r>
        <w:rPr>
          <w:rFonts w:ascii="Calibri" w:hAnsi="Calibri" w:cs="Calibri"/>
          <w:i w:val="0"/>
          <w:color w:val="000000"/>
          <w:sz w:val="24"/>
          <w:szCs w:val="24"/>
          <w:rtl w:val="0"/>
        </w:rPr>
        <w:t>他所得的优越，正如穆罕默德（愿真主赐福他和他的后裔，并使他们平安）所得的优越；</w:t>
      </w:r>
    </w:p>
    <w:p>
      <w:pPr>
        <w:bidi/>
        <w:jc w:val="right"/>
      </w:pPr>
      <w:r>
        <w:rPr>
          <w:rFonts w:ascii="Calibri" w:hAnsi="Calibri" w:cs="Calibri"/>
          <w:i/>
          <w:color w:val="008000"/>
          <w:sz w:val="24"/>
          <w:szCs w:val="24"/>
          <w:rtl/>
          <w:lang w:bidi="ar-SA"/>
        </w:rPr>
        <w:t>ولمحمّد (صَلَّى اللّه عَلَيْهِ وَ آلِهِ وَسَلَّمَ ) الفضل على جميع من خلق اللّه عزّ وجلّ المتعقب (2) عليه في شيء من أحكامه كالمتعقب على اللّه وعلى رسوله.</w:t>
      </w:r>
    </w:p>
    <w:p>
      <w:pPr>
        <w:jc w:val="left"/>
      </w:pPr>
      <w:r>
        <w:rPr>
          <w:rFonts w:ascii="Calibri" w:hAnsi="Calibri" w:cs="Calibri"/>
          <w:i w:val="0"/>
          <w:color w:val="000000"/>
          <w:sz w:val="24"/>
          <w:szCs w:val="24"/>
          <w:rtl w:val="0"/>
        </w:rPr>
        <w:t>穆罕默德（愿真主赐福他和他的后裔，并使他们平安）优越于真主——尊严崇高、威严伟大——所造的一切。对他的任何判决提出异议的人，就如同对真主及其使者提出异议。</w:t>
      </w:r>
    </w:p>
    <w:p>
      <w:pPr>
        <w:bidi/>
        <w:jc w:val="right"/>
      </w:pPr>
      <w:r>
        <w:rPr>
          <w:rFonts w:ascii="Calibri" w:hAnsi="Calibri" w:cs="Calibri"/>
          <w:i/>
          <w:color w:val="008000"/>
          <w:sz w:val="24"/>
          <w:szCs w:val="24"/>
          <w:rtl/>
          <w:lang w:bidi="ar-SA"/>
        </w:rPr>
        <w:t>والراد عليه في صغيرة أو كبيرة (3) على حد (4) الشرك باللّه،</w:t>
      </w:r>
    </w:p>
    <w:p>
      <w:pPr>
        <w:jc w:val="left"/>
      </w:pPr>
      <w:r>
        <w:rPr>
          <w:rFonts w:ascii="Calibri" w:hAnsi="Calibri" w:cs="Calibri"/>
          <w:i w:val="0"/>
          <w:color w:val="000000"/>
          <w:sz w:val="24"/>
          <w:szCs w:val="24"/>
          <w:rtl w:val="0"/>
        </w:rPr>
        <w:t>无论在小事或大事上反对他（3），都等同于以真主为伴（4）。</w:t>
      </w:r>
    </w:p>
    <w:p>
      <w:pPr>
        <w:bidi/>
        <w:jc w:val="right"/>
      </w:pPr>
      <w:r>
        <w:rPr>
          <w:rFonts w:ascii="Calibri" w:hAnsi="Calibri" w:cs="Calibri"/>
          <w:i/>
          <w:color w:val="008000"/>
          <w:sz w:val="24"/>
          <w:szCs w:val="24"/>
          <w:rtl/>
          <w:lang w:bidi="ar-SA"/>
        </w:rPr>
        <w:t>كان أمير المؤمنين (عَلَيهِ السَّلَامُ) باب اللّه الّذي لا يؤتى إلّا منه، وسبيله الّذي من سلك بغيره هلك،</w:t>
      </w:r>
    </w:p>
    <w:p>
      <w:pPr>
        <w:jc w:val="left"/>
      </w:pPr>
      <w:r>
        <w:rPr>
          <w:rFonts w:ascii="Calibri" w:hAnsi="Calibri" w:cs="Calibri"/>
          <w:i w:val="0"/>
          <w:color w:val="000000"/>
          <w:sz w:val="24"/>
          <w:szCs w:val="24"/>
          <w:rtl w:val="0"/>
        </w:rPr>
        <w:t>阿米尔·穆民尼（愿他平安）是真主之门，人只能从此门进入；他是真主之道，凡不循此道而行的人，必遭毁灭。</w:t>
      </w:r>
    </w:p>
    <w:p>
      <w:pPr>
        <w:bidi/>
        <w:jc w:val="right"/>
      </w:pPr>
      <w:r>
        <w:rPr>
          <w:rFonts w:ascii="Calibri" w:hAnsi="Calibri" w:cs="Calibri"/>
          <w:i/>
          <w:color w:val="008000"/>
          <w:sz w:val="24"/>
          <w:szCs w:val="24"/>
          <w:rtl/>
          <w:lang w:bidi="ar-SA"/>
        </w:rPr>
        <w:t>وكذلك يجري لأئمة الهدى واحداً بعد واحد جعلهم اللّه أركان الأرض أن تميد (5) بأهلها وحجّته البالغة على من فوق الأرض ومن تحت الثرى،</w:t>
      </w:r>
    </w:p>
    <w:p>
      <w:pPr>
        <w:jc w:val="left"/>
      </w:pPr>
      <w:r>
        <w:rPr>
          <w:rFonts w:ascii="Calibri" w:hAnsi="Calibri" w:cs="Calibri"/>
          <w:i w:val="0"/>
          <w:color w:val="000000"/>
          <w:sz w:val="24"/>
          <w:szCs w:val="24"/>
          <w:rtl w:val="0"/>
        </w:rPr>
        <w:t>引导之伊玛目也是如此，一位接续一位。真主使他们成为大地的支柱，以免大地连同其上的居民摇荡（5）；他们是祂对地上之人和尘土之下之人的确凿证据。</w:t>
      </w:r>
    </w:p>
    <w:p>
      <w:pPr>
        <w:bidi/>
        <w:jc w:val="right"/>
      </w:pPr>
      <w:r>
        <w:rPr>
          <w:rFonts w:ascii="Calibri" w:hAnsi="Calibri" w:cs="Calibri"/>
          <w:i/>
          <w:color w:val="008000"/>
          <w:sz w:val="24"/>
          <w:szCs w:val="24"/>
          <w:rtl/>
          <w:lang w:bidi="ar-SA"/>
        </w:rPr>
        <w:t>وكان أمير المؤمنين صلوات اللّه عليه كثيراً ما يقول: أنا قسيم اللّه بین الجنة والنار (6) ، وأنا الفاروق (7) الأكبر وأنا صاحب العصا ص: 252 1- الصف / ٨.</w:t>
      </w:r>
    </w:p>
    <w:p>
      <w:pPr>
        <w:jc w:val="left"/>
      </w:pPr>
      <w:r>
        <w:rPr>
          <w:rFonts w:ascii="Calibri" w:hAnsi="Calibri" w:cs="Calibri"/>
          <w:i w:val="0"/>
          <w:color w:val="000000"/>
          <w:sz w:val="24"/>
          <w:szCs w:val="24"/>
          <w:rtl w:val="0"/>
        </w:rPr>
        <w:t>阿米尔·穆民尼（愿真主赐他平安）常常说：“我是由真主派定、划分乐园与火狱之人（6）；我是最伟大的辨别者（7）；我是持杖者。”第252页 1-《列阵章》/8。</w:t>
      </w:r>
    </w:p>
    <w:p>
      <w:pPr>
        <w:bidi/>
        <w:jc w:val="right"/>
      </w:pPr>
      <w:r>
        <w:rPr>
          <w:rFonts w:ascii="Calibri" w:hAnsi="Calibri" w:cs="Calibri"/>
          <w:i/>
          <w:color w:val="008000"/>
          <w:sz w:val="24"/>
          <w:szCs w:val="24"/>
          <w:rtl/>
          <w:lang w:bidi="ar-SA"/>
        </w:rPr>
        <w:t>2- «أي الطالب لعثرته والمعيب عليه في شيء منها كالطالب لعثرة رسول اللّه (صَلَّى اللّه عَلَيْهِ وَ آلِهِ وَسَلَّمَ ) والمعيب عليه» مرآة المجلسيّ ٣٦٦/٢.</w:t>
      </w:r>
    </w:p>
    <w:p>
      <w:pPr>
        <w:jc w:val="left"/>
      </w:pPr>
      <w:r>
        <w:rPr>
          <w:rFonts w:ascii="Calibri" w:hAnsi="Calibri" w:cs="Calibri"/>
          <w:i w:val="0"/>
          <w:color w:val="000000"/>
          <w:sz w:val="24"/>
          <w:szCs w:val="24"/>
          <w:rtl w:val="0"/>
        </w:rPr>
        <w:t>2-“即追究他的过失、指摘他某件事的人，如同追究真主使者（愿真主赐福他和他的后裔，并使他们平安）的过失、指摘他的人。”《米尔阿特·马吉利西》2/366。</w:t>
      </w:r>
    </w:p>
    <w:p>
      <w:pPr>
        <w:bidi/>
        <w:jc w:val="right"/>
      </w:pPr>
      <w:r>
        <w:rPr>
          <w:rFonts w:ascii="Calibri" w:hAnsi="Calibri" w:cs="Calibri"/>
          <w:i/>
          <w:color w:val="008000"/>
          <w:sz w:val="24"/>
          <w:szCs w:val="24"/>
          <w:rtl/>
          <w:lang w:bidi="ar-SA"/>
        </w:rPr>
        <w:t>3- أي في مسئلة صغيرة كانت أو كبيرة. أو كلمة كذلك.</w:t>
      </w:r>
    </w:p>
    <w:p>
      <w:pPr>
        <w:jc w:val="left"/>
      </w:pPr>
      <w:r>
        <w:rPr>
          <w:rFonts w:ascii="Calibri" w:hAnsi="Calibri" w:cs="Calibri"/>
          <w:i w:val="0"/>
          <w:color w:val="000000"/>
          <w:sz w:val="24"/>
          <w:szCs w:val="24"/>
          <w:rtl w:val="0"/>
        </w:rPr>
        <w:t>3- 即无论是在小问题还是大问题上，或是在言辞上。</w:t>
      </w:r>
    </w:p>
    <w:p>
      <w:pPr>
        <w:bidi/>
        <w:jc w:val="right"/>
      </w:pPr>
      <w:r>
        <w:rPr>
          <w:rFonts w:ascii="Calibri" w:hAnsi="Calibri" w:cs="Calibri"/>
          <w:i/>
          <w:color w:val="008000"/>
          <w:sz w:val="24"/>
          <w:szCs w:val="24"/>
          <w:rtl/>
          <w:lang w:bidi="ar-SA"/>
        </w:rPr>
        <w:t>4- «أي في حكمة إذ لا واسطة بين الإيمان والشرك والكائن عليه مشرف على الدخول في الشرك» مرآة المجلسيّ ٣٦٧/٢. 5- أي تضطرب وتموج.</w:t>
      </w:r>
    </w:p>
    <w:p>
      <w:pPr>
        <w:jc w:val="left"/>
      </w:pPr>
      <w:r>
        <w:rPr>
          <w:rFonts w:ascii="Calibri" w:hAnsi="Calibri" w:cs="Calibri"/>
          <w:i w:val="0"/>
          <w:color w:val="000000"/>
          <w:sz w:val="24"/>
          <w:szCs w:val="24"/>
          <w:rtl w:val="0"/>
        </w:rPr>
        <w:t>4-“即就其判定而言，因为信仰与以物配主之间没有中间状态；反对他的人已濒临陷入以物配主。”《米尔阿特·马吉利西》2/367。5- 即摇晃、起伏。</w:t>
      </w:r>
    </w:p>
    <w:p>
      <w:pPr>
        <w:bidi/>
        <w:jc w:val="right"/>
      </w:pPr>
      <w:r>
        <w:rPr>
          <w:rFonts w:ascii="Calibri" w:hAnsi="Calibri" w:cs="Calibri"/>
          <w:i/>
          <w:color w:val="008000"/>
          <w:sz w:val="24"/>
          <w:szCs w:val="24"/>
          <w:rtl/>
          <w:lang w:bidi="ar-SA"/>
        </w:rPr>
        <w:t>«والمراد بالميد إما ذهاب نظام الأرض واختلال أحوال أهلها، أو حقيقته بالزلازل الحادثة فيها» مرآة المجلسيّ ٣٦٧/٢.</w:t>
      </w:r>
    </w:p>
    <w:p>
      <w:pPr>
        <w:jc w:val="left"/>
      </w:pPr>
      <w:r>
        <w:rPr>
          <w:rFonts w:ascii="Calibri" w:hAnsi="Calibri" w:cs="Calibri"/>
          <w:i w:val="0"/>
          <w:color w:val="000000"/>
          <w:sz w:val="24"/>
          <w:szCs w:val="24"/>
          <w:rtl w:val="0"/>
        </w:rPr>
        <w:t>“所谓摇荡，或指大地秩序崩坏、居民的状况紊乱，或指其真实含义，即大地发生地震。”《米尔阿特·马吉利西》2/367。</w:t>
      </w:r>
    </w:p>
    <w:p>
      <w:pPr>
        <w:bidi/>
        <w:jc w:val="right"/>
      </w:pPr>
      <w:r>
        <w:rPr>
          <w:rFonts w:ascii="Calibri" w:hAnsi="Calibri" w:cs="Calibri"/>
          <w:i/>
          <w:color w:val="008000"/>
          <w:sz w:val="24"/>
          <w:szCs w:val="24"/>
          <w:rtl/>
          <w:lang w:bidi="ar-SA"/>
        </w:rPr>
        <w:t>6- «أي القسيم المنصوب من قبل اللّه للتمييز بين أهل الجنة وأهل النار بسبب ولايته وتركها» ن. م.</w:t>
      </w:r>
    </w:p>
    <w:p>
      <w:pPr>
        <w:jc w:val="left"/>
      </w:pPr>
      <w:r>
        <w:rPr>
          <w:rFonts w:ascii="Calibri" w:hAnsi="Calibri" w:cs="Calibri"/>
          <w:i w:val="0"/>
          <w:color w:val="000000"/>
          <w:sz w:val="24"/>
          <w:szCs w:val="24"/>
          <w:rtl w:val="0"/>
        </w:rPr>
        <w:t>6-“即由真主委任，凭借对他的拥护或背弃，区分乐园居民与火狱居民的人。”同上。</w:t>
      </w:r>
    </w:p>
    <w:p>
      <w:pPr>
        <w:bidi/>
        <w:jc w:val="right"/>
      </w:pPr>
      <w:r>
        <w:rPr>
          <w:rFonts w:ascii="Calibri" w:hAnsi="Calibri" w:cs="Calibri"/>
          <w:i/>
          <w:color w:val="008000"/>
          <w:sz w:val="24"/>
          <w:szCs w:val="24"/>
          <w:rtl/>
          <w:lang w:bidi="ar-SA"/>
        </w:rPr>
        <w:t>7- «أي الّذي فرق بين الحقّ والباطل» ن. م.</w:t>
      </w:r>
    </w:p>
    <w:p>
      <w:pPr>
        <w:jc w:val="left"/>
      </w:pPr>
      <w:r>
        <w:rPr>
          <w:rFonts w:ascii="Calibri" w:hAnsi="Calibri" w:cs="Calibri"/>
          <w:i w:val="0"/>
          <w:color w:val="000000"/>
          <w:sz w:val="24"/>
          <w:szCs w:val="24"/>
          <w:rtl w:val="0"/>
        </w:rPr>
        <w:t>7-“即区分真理与虚妄的人。”同上。</w:t>
      </w:r>
    </w:p>
    <w:p>
      <w:pPr>
        <w:bidi/>
        <w:jc w:val="right"/>
      </w:pPr>
      <w:r>
        <w:rPr>
          <w:rFonts w:ascii="Calibri" w:hAnsi="Calibri" w:cs="Calibri"/>
          <w:i/>
          <w:color w:val="008000"/>
          <w:sz w:val="24"/>
          <w:szCs w:val="24"/>
          <w:rtl/>
          <w:lang w:bidi="ar-SA"/>
        </w:rPr>
        <w:t>والميسم (1) ولقد أقرت لي جميع الملائكة والرُّوح والرُّسل بمثل ما أقروا به لمحمّد (صَلَّى اللّه عَلَيْهِ وَ آلِهِ وَسَلَّمَ ) ولقد حملت على مثل حمولته (2) وهي حمولة الربّ،</w:t>
      </w:r>
    </w:p>
    <w:p>
      <w:pPr>
        <w:jc w:val="left"/>
      </w:pPr>
      <w:r>
        <w:rPr>
          <w:rFonts w:ascii="Calibri" w:hAnsi="Calibri" w:cs="Calibri"/>
          <w:i w:val="0"/>
          <w:color w:val="000000"/>
          <w:sz w:val="24"/>
          <w:szCs w:val="24"/>
          <w:rtl w:val="0"/>
        </w:rPr>
        <w:t>以及烙印器（1）。所有天使、灵、众使者都承认我的地位，正如他们承认穆罕默德（愿真主赐福他和他的后裔，并使他们平安）的地位一样。我所承载的，正如他所承载的（2）；那是主的重担，</w:t>
      </w:r>
    </w:p>
    <w:p>
      <w:pPr>
        <w:bidi/>
        <w:jc w:val="right"/>
      </w:pPr>
      <w:r>
        <w:rPr>
          <w:rFonts w:ascii="Calibri" w:hAnsi="Calibri" w:cs="Calibri"/>
          <w:i/>
          <w:color w:val="008000"/>
          <w:sz w:val="24"/>
          <w:szCs w:val="24"/>
          <w:rtl/>
          <w:lang w:bidi="ar-SA"/>
        </w:rPr>
        <w:t>وإن رسول اللّه (صَلَّى اللّه عَلَيْهِ وَ آلِهِ وَسَلَّمَ ) يدعى فيكسى، وأدعى فأكسى (3) ،</w:t>
      </w:r>
    </w:p>
    <w:p>
      <w:pPr>
        <w:jc w:val="left"/>
      </w:pPr>
      <w:r>
        <w:rPr>
          <w:rFonts w:ascii="Calibri" w:hAnsi="Calibri" w:cs="Calibri"/>
          <w:i w:val="0"/>
          <w:color w:val="000000"/>
          <w:sz w:val="24"/>
          <w:szCs w:val="24"/>
          <w:rtl w:val="0"/>
        </w:rPr>
        <w:t>真主的使者（愿真主赐福他和他的后裔，并赐予平安）将被召来并披上衣袍，而我也将被召来并披上衣袍（3），</w:t>
      </w:r>
    </w:p>
    <w:p>
      <w:pPr>
        <w:bidi/>
        <w:jc w:val="right"/>
      </w:pPr>
      <w:r>
        <w:rPr>
          <w:rFonts w:ascii="Calibri" w:hAnsi="Calibri" w:cs="Calibri"/>
          <w:i/>
          <w:color w:val="008000"/>
          <w:sz w:val="24"/>
          <w:szCs w:val="24"/>
          <w:rtl/>
          <w:lang w:bidi="ar-SA"/>
        </w:rPr>
        <w:t>ويستنطق واستنطق (4) فأنطق على حدّ منطقه، ولقد أعطيت خصالاً ما سبقني إليها أحد قبلي علمتُ المنايا والبلايا (5) ،</w:t>
      </w:r>
    </w:p>
    <w:p>
      <w:pPr>
        <w:jc w:val="left"/>
      </w:pPr>
      <w:r>
        <w:rPr>
          <w:rFonts w:ascii="Calibri" w:hAnsi="Calibri" w:cs="Calibri"/>
          <w:i w:val="0"/>
          <w:color w:val="000000"/>
          <w:sz w:val="24"/>
          <w:szCs w:val="24"/>
          <w:rtl w:val="0"/>
        </w:rPr>
        <w:t>他将被要求发言，我也将被要求发言（4）；于是我便依照他的言辞发言。我确已获得一些特质，在我之前无人先于我获得；我知晓死亡与灾祸（5），</w:t>
      </w:r>
    </w:p>
    <w:p>
      <w:pPr>
        <w:bidi/>
        <w:jc w:val="right"/>
      </w:pPr>
      <w:r>
        <w:rPr>
          <w:rFonts w:ascii="Calibri" w:hAnsi="Calibri" w:cs="Calibri"/>
          <w:i/>
          <w:color w:val="008000"/>
          <w:sz w:val="24"/>
          <w:szCs w:val="24"/>
          <w:rtl/>
          <w:lang w:bidi="ar-SA"/>
        </w:rPr>
        <w:t>والأنساب (6) وفصل الخطاب، فلم يفتني ما سبقني، ولم يغرب عنّي ما غاب عنّي (7) ، أبشر بإذن اللّه وأؤدي عنه، كلّ ذلك من اللّه مكنني فيه بعلمه.</w:t>
      </w:r>
    </w:p>
    <w:p>
      <w:pPr>
        <w:jc w:val="left"/>
      </w:pPr>
      <w:r>
        <w:rPr>
          <w:rFonts w:ascii="Calibri" w:hAnsi="Calibri" w:cs="Calibri"/>
          <w:i w:val="0"/>
          <w:color w:val="000000"/>
          <w:sz w:val="24"/>
          <w:szCs w:val="24"/>
          <w:rtl w:val="0"/>
        </w:rPr>
        <w:t>以及世系（6）和明断之言；先于我的事物没有逃过我的掌握，远离我的事物也没有对我隐而不见（7）。我奉真主之命报喜，并替祂传达；这一切，都是凭借真主的知识，使我得以掌握的。</w:t>
      </w:r>
    </w:p>
    <w:p>
      <w:pPr>
        <w:bidi/>
        <w:jc w:val="right"/>
      </w:pPr>
      <w:r>
        <w:rPr>
          <w:rFonts w:ascii="Calibri" w:hAnsi="Calibri" w:cs="Calibri"/>
          <w:i/>
          <w:color w:val="008000"/>
          <w:sz w:val="24"/>
          <w:szCs w:val="24"/>
          <w:rtl/>
          <w:lang w:bidi="ar-SA"/>
        </w:rPr>
        <w:t>الحسين بن محمّد الأشعريّ، عن معلىّ بن محمّد، عن محمّد بن جمهور العمي، عن محمّد بن سنان قال : حدَّثنا المفضّل قال : سمعت أبا عبد اللّه (عَلَيهِ السَّلَامُ) يقول، ثمَّ ذكر الحديث الأول.</w:t>
      </w:r>
    </w:p>
    <w:p>
      <w:pPr>
        <w:jc w:val="left"/>
      </w:pPr>
      <w:r>
        <w:rPr>
          <w:rFonts w:ascii="Calibri" w:hAnsi="Calibri" w:cs="Calibri"/>
          <w:i w:val="0"/>
          <w:color w:val="000000"/>
          <w:sz w:val="24"/>
          <w:szCs w:val="24"/>
          <w:rtl w:val="0"/>
        </w:rPr>
        <w:t>侯赛因·本·穆罕默德·艾什阿里，传自穆阿拉·本·穆罕默德，传自穆罕默德·本·朱姆胡尔·阿米，穆罕默德·本·西南说：穆法达勒告诉我们说：我听见阿布·阿卜杜拉（愿主赐他平安）说，随后提到了第一段圣训。</w:t>
      </w:r>
    </w:p>
    <w:p>
      <w:pPr>
        <w:bidi/>
        <w:jc w:val="right"/>
      </w:pPr>
      <w:r>
        <w:rPr>
          <w:rFonts w:ascii="Calibri" w:hAnsi="Calibri" w:cs="Calibri"/>
          <w:i/>
          <w:color w:val="008000"/>
          <w:sz w:val="24"/>
          <w:szCs w:val="24"/>
          <w:rtl/>
          <w:lang w:bidi="ar-SA"/>
        </w:rPr>
        <w:t>2 - عليّ بن محمّد ومحمّد بن الحسن، عن سهل بن زياد، عن محمّد بن الوليد شباب الصيرفي قال:</w:t>
      </w:r>
    </w:p>
    <w:p>
      <w:pPr>
        <w:jc w:val="left"/>
      </w:pPr>
      <w:r>
        <w:rPr>
          <w:rFonts w:ascii="Calibri" w:hAnsi="Calibri" w:cs="Calibri"/>
          <w:i w:val="0"/>
          <w:color w:val="000000"/>
          <w:sz w:val="24"/>
          <w:szCs w:val="24"/>
          <w:rtl w:val="0"/>
        </w:rPr>
        <w:t>2－阿里·本·穆罕默德和穆罕默德·本·哈桑，传自萨赫勒·本·齐亚德，传自穆罕默德·本·瓦利德·沙巴卜·赛拉菲，说：</w:t>
      </w:r>
    </w:p>
    <w:p>
      <w:pPr>
        <w:bidi/>
        <w:jc w:val="right"/>
      </w:pPr>
      <w:r>
        <w:rPr>
          <w:rFonts w:ascii="Calibri" w:hAnsi="Calibri" w:cs="Calibri"/>
          <w:i/>
          <w:color w:val="008000"/>
          <w:sz w:val="24"/>
          <w:szCs w:val="24"/>
          <w:rtl/>
          <w:lang w:bidi="ar-SA"/>
        </w:rPr>
        <w:t>حدَّثنا سعيد الأعرج قال : دخلت أنا وسليمان بن خالد على أبي عبد عبد اللّه (عَلَيهِ السَّلَامُ) فابتدأنا فقال يا سليمان ما جاء عن أمير المؤمنين (عَلَيهِ السَّلَامُ) يؤخذ به، وما نهى عنه ينتهي عنه.</w:t>
      </w:r>
    </w:p>
    <w:p>
      <w:pPr>
        <w:jc w:val="left"/>
      </w:pPr>
      <w:r>
        <w:rPr>
          <w:rFonts w:ascii="Calibri" w:hAnsi="Calibri" w:cs="Calibri"/>
          <w:i w:val="0"/>
          <w:color w:val="000000"/>
          <w:sz w:val="24"/>
          <w:szCs w:val="24"/>
          <w:rtl w:val="0"/>
        </w:rPr>
        <w:t>赛义德·阿拉杰告诉我们说：我和苏莱曼·本·哈立德拜见了阿布·阿卜杜拉（愿主赐他平安），他便先对我们说：“苏莱曼啊，凡是从信士长（愿主赐他平安）那里传来的，都应当遵行；他所禁止的，都应当戒止。”</w:t>
      </w:r>
    </w:p>
    <w:p>
      <w:pPr>
        <w:bidi/>
        <w:jc w:val="right"/>
      </w:pPr>
      <w:r>
        <w:rPr>
          <w:rFonts w:ascii="Calibri" w:hAnsi="Calibri" w:cs="Calibri"/>
          <w:i/>
          <w:color w:val="008000"/>
          <w:sz w:val="24"/>
          <w:szCs w:val="24"/>
          <w:rtl/>
          <w:lang w:bidi="ar-SA"/>
        </w:rPr>
        <w:t>جرى له من الفضل ما جرى لرسول اللّه (صَلَّى اللّه عَلَيْهِ وَ آلِهِ وَسَلَّمَ )،</w:t>
      </w:r>
    </w:p>
    <w:p>
      <w:pPr>
        <w:jc w:val="left"/>
      </w:pPr>
      <w:r>
        <w:rPr>
          <w:rFonts w:ascii="Calibri" w:hAnsi="Calibri" w:cs="Calibri"/>
          <w:i w:val="0"/>
          <w:color w:val="000000"/>
          <w:sz w:val="24"/>
          <w:szCs w:val="24"/>
          <w:rtl w:val="0"/>
        </w:rPr>
        <w:t>他所获得的优越地位，与真主的使者（愿真主赐福他和他的后裔，并赐予平安）所获得的相同，</w:t>
      </w:r>
    </w:p>
    <w:p>
      <w:pPr>
        <w:bidi/>
        <w:jc w:val="right"/>
      </w:pPr>
      <w:r>
        <w:rPr>
          <w:rFonts w:ascii="Calibri" w:hAnsi="Calibri" w:cs="Calibri"/>
          <w:i/>
          <w:color w:val="008000"/>
          <w:sz w:val="24"/>
          <w:szCs w:val="24"/>
          <w:rtl/>
          <w:lang w:bidi="ar-SA"/>
        </w:rPr>
        <w:t>ولرسول اللّه (صَلَّى اللّه عَلَيْهِ وَ آلِهِ وَسَلَّمَ ) الفضل على جميع من خلق اللّه المعيب على أمير</w:t>
      </w:r>
    </w:p>
    <w:p>
      <w:pPr>
        <w:jc w:val="left"/>
      </w:pPr>
      <w:r>
        <w:rPr>
          <w:rFonts w:ascii="Calibri" w:hAnsi="Calibri" w:cs="Calibri"/>
          <w:i w:val="0"/>
          <w:color w:val="000000"/>
          <w:sz w:val="24"/>
          <w:szCs w:val="24"/>
          <w:rtl w:val="0"/>
        </w:rPr>
        <w:t>而真主的使者优越于真主所创造的一切众生；指摘司令官</w:t>
      </w:r>
    </w:p>
    <w:p>
      <w:pPr>
        <w:bidi/>
        <w:jc w:val="right"/>
      </w:pPr>
      <w:r>
        <w:rPr>
          <w:rFonts w:ascii="Calibri" w:hAnsi="Calibri" w:cs="Calibri"/>
          <w:i/>
          <w:color w:val="008000"/>
          <w:sz w:val="24"/>
          <w:szCs w:val="24"/>
          <w:rtl/>
          <w:lang w:bidi="ar-SA"/>
        </w:rPr>
        <w:t>المؤمنين (عَلَيهِ السَّلَامُ) في شيء من أحكامه كالمعيب على اللّه عزّ وجلّ وعلى رسوله (صَلَّى اللّه عَلَيْهِ وَ آلِهِ وَسَلَّمَ )،</w:t>
      </w:r>
    </w:p>
    <w:p>
      <w:pPr>
        <w:jc w:val="left"/>
      </w:pPr>
      <w:r>
        <w:rPr>
          <w:rFonts w:ascii="Calibri" w:hAnsi="Calibri" w:cs="Calibri"/>
          <w:i w:val="0"/>
          <w:color w:val="000000"/>
          <w:sz w:val="24"/>
          <w:szCs w:val="24"/>
          <w:rtl w:val="0"/>
        </w:rPr>
        <w:t>信士长（愿主赐他平安）任何一项判决的人，就如同指摘全能尊大的真主及其使者（愿真主赐福他和他的后裔，并赐予平安），</w:t>
      </w:r>
    </w:p>
    <w:p>
      <w:pPr>
        <w:bidi/>
        <w:jc w:val="right"/>
      </w:pPr>
      <w:r>
        <w:rPr>
          <w:rFonts w:ascii="Calibri" w:hAnsi="Calibri" w:cs="Calibri"/>
          <w:i/>
          <w:color w:val="008000"/>
          <w:sz w:val="24"/>
          <w:szCs w:val="24"/>
          <w:rtl/>
          <w:lang w:bidi="ar-SA"/>
        </w:rPr>
        <w:t>والراد عليه في صغيرة أو كبيرة على حد الشرك باللّه،</w:t>
      </w:r>
    </w:p>
    <w:p>
      <w:pPr>
        <w:jc w:val="left"/>
      </w:pPr>
      <w:r>
        <w:rPr>
          <w:rFonts w:ascii="Calibri" w:hAnsi="Calibri" w:cs="Calibri"/>
          <w:i w:val="0"/>
          <w:color w:val="000000"/>
          <w:sz w:val="24"/>
          <w:szCs w:val="24"/>
          <w:rtl w:val="0"/>
        </w:rPr>
        <w:t>在小事或大事上反对他的人，都等同于以真主为伴。</w:t>
      </w:r>
    </w:p>
    <w:p>
      <w:pPr>
        <w:bidi/>
        <w:jc w:val="right"/>
      </w:pPr>
      <w:r>
        <w:rPr>
          <w:rFonts w:ascii="Calibri" w:hAnsi="Calibri" w:cs="Calibri"/>
          <w:i/>
          <w:color w:val="008000"/>
          <w:sz w:val="24"/>
          <w:szCs w:val="24"/>
          <w:rtl/>
          <w:lang w:bidi="ar-SA"/>
        </w:rPr>
        <w:t>كان أمير المؤمنين صلوات اللّه عليه باب اللّه الّذي لا يؤتى إلّا منه وسبيله الّذي من سلك بغيره هلك،</w:t>
      </w:r>
    </w:p>
    <w:p>
      <w:pPr>
        <w:jc w:val="left"/>
      </w:pPr>
      <w:r>
        <w:rPr>
          <w:rFonts w:ascii="Calibri" w:hAnsi="Calibri" w:cs="Calibri"/>
          <w:i w:val="0"/>
          <w:color w:val="000000"/>
          <w:sz w:val="24"/>
          <w:szCs w:val="24"/>
          <w:rtl w:val="0"/>
        </w:rPr>
        <w:t>信士长（愿主赐他平安）是真主的门，只有从这道门才能进入；他是真主的道路，凡走其他道路的人必遭毁灭。</w:t>
      </w:r>
    </w:p>
    <w:p>
      <w:pPr>
        <w:bidi/>
        <w:jc w:val="right"/>
      </w:pPr>
      <w:r>
        <w:rPr>
          <w:rFonts w:ascii="Calibri" w:hAnsi="Calibri" w:cs="Calibri"/>
          <w:i/>
          <w:color w:val="008000"/>
          <w:sz w:val="24"/>
          <w:szCs w:val="24"/>
          <w:rtl/>
          <w:lang w:bidi="ar-SA"/>
        </w:rPr>
        <w:t>وبذلك جرت الأئمّة (عَلَيهِم السَّلَامُ) واحد بعد واحد جعلهم اللّه أركان الأرض أن تميد بهم، والحجّة البالغة على من فوق الأرض ومن تحت الثرى.</w:t>
      </w:r>
    </w:p>
    <w:p>
      <w:pPr>
        <w:jc w:val="left"/>
      </w:pPr>
      <w:r>
        <w:rPr>
          <w:rFonts w:ascii="Calibri" w:hAnsi="Calibri" w:cs="Calibri"/>
          <w:i w:val="0"/>
          <w:color w:val="000000"/>
          <w:sz w:val="24"/>
          <w:szCs w:val="24"/>
          <w:rtl w:val="0"/>
        </w:rPr>
        <w:t>众伊玛目（愿主赐他们平安）也依此而行，一代接一代；真主使他们成为大地的支柱，以免大地摇荡，也使他们成为对地上之人和地下尘土之下之人的确凿明证。</w:t>
      </w:r>
    </w:p>
    <w:p>
      <w:pPr>
        <w:bidi/>
        <w:jc w:val="right"/>
      </w:pPr>
      <w:r>
        <w:rPr>
          <w:rFonts w:ascii="Calibri" w:hAnsi="Calibri" w:cs="Calibri"/>
          <w:i/>
          <w:color w:val="008000"/>
          <w:sz w:val="24"/>
          <w:szCs w:val="24"/>
          <w:rtl/>
          <w:lang w:bidi="ar-SA"/>
        </w:rPr>
        <w:t>وقال : قال أمير المؤمنين (عَلَيهِ السَّلَامُ) : أنا قسيم اللّه بين الجنّة والنار، وأنا الفاروق الأكبر وأنا صاحب العصا والميسم،</w:t>
      </w:r>
    </w:p>
    <w:p>
      <w:pPr>
        <w:jc w:val="left"/>
      </w:pPr>
      <w:r>
        <w:rPr>
          <w:rFonts w:ascii="Calibri" w:hAnsi="Calibri" w:cs="Calibri"/>
          <w:i w:val="0"/>
          <w:color w:val="000000"/>
          <w:sz w:val="24"/>
          <w:szCs w:val="24"/>
          <w:rtl w:val="0"/>
        </w:rPr>
        <w:t>他说：信士长（愿主赐他平安）说：“我是奉真主之命区分乐园与火狱的人，我是至大的判别者，我是持杖者和烙印器的主人，</w:t>
      </w:r>
    </w:p>
    <w:p>
      <w:pPr>
        <w:bidi/>
        <w:jc w:val="right"/>
      </w:pPr>
      <w:r>
        <w:rPr>
          <w:rFonts w:ascii="Calibri" w:hAnsi="Calibri" w:cs="Calibri"/>
          <w:i/>
          <w:color w:val="008000"/>
          <w:sz w:val="24"/>
          <w:szCs w:val="24"/>
          <w:rtl/>
          <w:lang w:bidi="ar-SA"/>
        </w:rPr>
        <w:t>ولقد أقرت لي جميع الملائكة والروح بمثل ما أقرَّت لمحمّد (صَلَّى اللّه عَلَيْهِ وَ آلِهِ وَسَلَّمَ ) ص: 253 1- الميسم: الحديدة التي يوسم بها.</w:t>
      </w:r>
    </w:p>
    <w:p>
      <w:pPr>
        <w:jc w:val="left"/>
      </w:pPr>
      <w:r>
        <w:rPr>
          <w:rFonts w:ascii="Calibri" w:hAnsi="Calibri" w:cs="Calibri"/>
          <w:i w:val="0"/>
          <w:color w:val="000000"/>
          <w:sz w:val="24"/>
          <w:szCs w:val="24"/>
          <w:rtl w:val="0"/>
        </w:rPr>
        <w:t>所有天使和灵都承认我的地位，正如他们承认穆罕默德（愿真主赐福他和他的后裔，并赐予平安）的地位一样。第253页 1－烙印器：用来烙印的铁器。</w:t>
      </w:r>
    </w:p>
    <w:p>
      <w:pPr>
        <w:bidi/>
        <w:jc w:val="right"/>
      </w:pPr>
      <w:r>
        <w:rPr>
          <w:rFonts w:ascii="Calibri" w:hAnsi="Calibri" w:cs="Calibri"/>
          <w:i/>
          <w:color w:val="008000"/>
          <w:sz w:val="24"/>
          <w:szCs w:val="24"/>
          <w:rtl/>
          <w:lang w:bidi="ar-SA"/>
        </w:rPr>
        <w:t>«وهذا إشارة إلى أنّه (عَلَيهِ السَّلَامُ) الدابة التي أخبر بها في الآية ٨٢ من سورة النمل.</w:t>
      </w:r>
    </w:p>
    <w:p>
      <w:pPr>
        <w:jc w:val="left"/>
      </w:pPr>
      <w:r>
        <w:rPr>
          <w:rFonts w:ascii="Calibri" w:hAnsi="Calibri" w:cs="Calibri"/>
          <w:i w:val="0"/>
          <w:color w:val="000000"/>
          <w:sz w:val="24"/>
          <w:szCs w:val="24"/>
          <w:rtl w:val="0"/>
        </w:rPr>
        <w:t>“这表明，他（愿主赐他平安）就是《蚂蚁章》第82节经文中提到的那只兽。”</w:t>
      </w:r>
    </w:p>
    <w:p>
      <w:pPr>
        <w:bidi/>
        <w:jc w:val="right"/>
      </w:pPr>
      <w:r>
        <w:rPr>
          <w:rFonts w:ascii="Calibri" w:hAnsi="Calibri" w:cs="Calibri"/>
          <w:i/>
          <w:color w:val="008000"/>
          <w:sz w:val="24"/>
          <w:szCs w:val="24"/>
          <w:rtl/>
          <w:lang w:bidi="ar-SA"/>
        </w:rPr>
        <w:t>وعن حذيفة عن النبيّ (صَلَّى اللّه عَلَيْهِ وَ آلِهِ وَسَلَّمَ ) : دابة الأرض لا يدركها طالب ولا يفوتها هارب فتسم المؤمن بين عينيه : مؤمن وتسم الكافر بين عينيه كافر.</w:t>
      </w:r>
    </w:p>
    <w:p>
      <w:pPr>
        <w:jc w:val="left"/>
      </w:pPr>
      <w:r>
        <w:rPr>
          <w:rFonts w:ascii="Calibri" w:hAnsi="Calibri" w:cs="Calibri"/>
          <w:i w:val="0"/>
          <w:color w:val="000000"/>
          <w:sz w:val="24"/>
          <w:szCs w:val="24"/>
          <w:rtl w:val="0"/>
        </w:rPr>
        <w:t>据侯宰法传述，先知（愿真主赐福他和他的后裔，并赐予平安）说：“大地之兽，追赶者追不上它，逃跑者也躲不过它。它在信士两眼之间烙上‘信士’，在不信者两眼之间烙上‘不信者’。”</w:t>
      </w:r>
    </w:p>
    <w:p>
      <w:pPr>
        <w:bidi/>
        <w:jc w:val="right"/>
      </w:pPr>
      <w:r>
        <w:rPr>
          <w:rFonts w:ascii="Calibri" w:hAnsi="Calibri" w:cs="Calibri"/>
          <w:i/>
          <w:color w:val="008000"/>
          <w:sz w:val="24"/>
          <w:szCs w:val="24"/>
          <w:rtl/>
          <w:lang w:bidi="ar-SA"/>
        </w:rPr>
        <w:t>ومعها عصا موسى وخاتم سليمان فتجلو وجه المؤمن بالعصا وتحطم أنف الكافر بالخاتم حتّى يقال يا مؤمن و يا كافر» مرآة المجلسيّ 3٦٨/٢.</w:t>
      </w:r>
    </w:p>
    <w:p>
      <w:pPr>
        <w:jc w:val="left"/>
      </w:pPr>
      <w:r>
        <w:rPr>
          <w:rFonts w:ascii="Calibri" w:hAnsi="Calibri" w:cs="Calibri"/>
          <w:i w:val="0"/>
          <w:color w:val="000000"/>
          <w:sz w:val="24"/>
          <w:szCs w:val="24"/>
          <w:rtl w:val="0"/>
        </w:rPr>
        <w:t>它带着穆萨的手杖和苏莱曼的戒指，用手杖使信士的脸容光焕发，用戒指击碎不信者的鼻子，直到人们称道：‘信士啊！’‘不信者啊！’”《麦吉莱西之镜》2/368。</w:t>
      </w:r>
    </w:p>
    <w:p>
      <w:pPr>
        <w:bidi/>
        <w:jc w:val="right"/>
      </w:pPr>
      <w:r>
        <w:rPr>
          <w:rFonts w:ascii="Calibri" w:hAnsi="Calibri" w:cs="Calibri"/>
          <w:i/>
          <w:color w:val="008000"/>
          <w:sz w:val="24"/>
          <w:szCs w:val="24"/>
          <w:rtl/>
          <w:lang w:bidi="ar-SA"/>
        </w:rPr>
        <w:t>2- «أي حَمَلني اللّه على ما حمل عليه نبيّه (صَلَّى اللّه عَلَيْهِ وَ آلِهِ وَسَلَّمَ ) من التبليغ والهداية والخلافة» ن. م / 370. 3- أي بمثل دعوته وكسوته.</w:t>
      </w:r>
    </w:p>
    <w:p>
      <w:pPr>
        <w:jc w:val="left"/>
      </w:pPr>
      <w:r>
        <w:rPr>
          <w:rFonts w:ascii="Calibri" w:hAnsi="Calibri" w:cs="Calibri"/>
          <w:i w:val="0"/>
          <w:color w:val="000000"/>
          <w:sz w:val="24"/>
          <w:szCs w:val="24"/>
          <w:rtl w:val="0"/>
        </w:rPr>
        <w:t>2-“即真主使我承担了他让先知（愿真主赐福他和他的后裔，并赐予平安）承担的使命：传达、引导和继承权。”同上 / 370。3-即以与他的号召和服饰相仿的方式。</w:t>
      </w:r>
    </w:p>
    <w:p>
      <w:pPr>
        <w:bidi/>
        <w:jc w:val="right"/>
      </w:pPr>
      <w:r>
        <w:rPr>
          <w:rFonts w:ascii="Calibri" w:hAnsi="Calibri" w:cs="Calibri"/>
          <w:i/>
          <w:color w:val="008000"/>
          <w:sz w:val="24"/>
          <w:szCs w:val="24"/>
          <w:rtl/>
          <w:lang w:bidi="ar-SA"/>
        </w:rPr>
        <w:t>4- بالشهادة على الأمة أو بالشفاعة لمن يستحقها منها.</w:t>
      </w:r>
    </w:p>
    <w:p>
      <w:pPr>
        <w:jc w:val="left"/>
      </w:pPr>
      <w:r>
        <w:rPr>
          <w:rFonts w:ascii="Calibri" w:hAnsi="Calibri" w:cs="Calibri"/>
          <w:i w:val="0"/>
          <w:color w:val="000000"/>
          <w:sz w:val="24"/>
          <w:szCs w:val="24"/>
          <w:rtl w:val="0"/>
        </w:rPr>
        <w:t>4-凭借为 الأمة作证，或为其中有资格者代求。</w:t>
      </w:r>
    </w:p>
    <w:p>
      <w:pPr>
        <w:bidi/>
        <w:jc w:val="right"/>
      </w:pPr>
      <w:r>
        <w:rPr>
          <w:rFonts w:ascii="Calibri" w:hAnsi="Calibri" w:cs="Calibri"/>
          <w:i/>
          <w:color w:val="008000"/>
          <w:sz w:val="24"/>
          <w:szCs w:val="24"/>
          <w:rtl/>
          <w:lang w:bidi="ar-SA"/>
        </w:rPr>
        <w:t>5- المنايا الآجال والبلايا كلّ ما يبتلي به الإنسان من خير أو شر.</w:t>
      </w:r>
    </w:p>
    <w:p>
      <w:pPr>
        <w:jc w:val="left"/>
      </w:pPr>
      <w:r>
        <w:rPr>
          <w:rFonts w:ascii="Calibri" w:hAnsi="Calibri" w:cs="Calibri"/>
          <w:i w:val="0"/>
          <w:color w:val="000000"/>
          <w:sz w:val="24"/>
          <w:szCs w:val="24"/>
          <w:rtl w:val="0"/>
        </w:rPr>
        <w:t>5-“死亡”指寿限；“灾患”指人所遭遇的一切，无论是好是坏。</w:t>
      </w:r>
    </w:p>
    <w:p>
      <w:pPr>
        <w:bidi/>
        <w:jc w:val="right"/>
      </w:pPr>
      <w:r>
        <w:rPr>
          <w:rFonts w:ascii="Calibri" w:hAnsi="Calibri" w:cs="Calibri"/>
          <w:i/>
          <w:color w:val="008000"/>
          <w:sz w:val="24"/>
          <w:szCs w:val="24"/>
          <w:rtl/>
          <w:lang w:bidi="ar-SA"/>
        </w:rPr>
        <w:t>6- «أي اعلم والد كلّ شخص فأميز بين أولاد الحلال وأولاد الحرام» مرآة المجلسيّ 371/2.</w:t>
      </w:r>
    </w:p>
    <w:p>
      <w:pPr>
        <w:jc w:val="left"/>
      </w:pPr>
      <w:r>
        <w:rPr>
          <w:rFonts w:ascii="Calibri" w:hAnsi="Calibri" w:cs="Calibri"/>
          <w:i w:val="0"/>
          <w:color w:val="000000"/>
          <w:sz w:val="24"/>
          <w:szCs w:val="24"/>
          <w:rtl w:val="0"/>
        </w:rPr>
        <w:t>6-“即我知晓每个人的父亲，从而区分婚生子女与非婚生子女。”《麦吉莱西之镜》2/371。</w:t>
      </w:r>
    </w:p>
    <w:p>
      <w:pPr>
        <w:bidi/>
        <w:jc w:val="right"/>
      </w:pPr>
      <w:r>
        <w:rPr>
          <w:rFonts w:ascii="Calibri" w:hAnsi="Calibri" w:cs="Calibri"/>
          <w:i/>
          <w:color w:val="008000"/>
          <w:sz w:val="24"/>
          <w:szCs w:val="24"/>
          <w:rtl/>
          <w:lang w:bidi="ar-SA"/>
        </w:rPr>
        <w:t>7- «أي لم يغب عنّي علم ما غاب عن مجلسي» ن. م.</w:t>
      </w:r>
    </w:p>
    <w:p>
      <w:pPr>
        <w:jc w:val="left"/>
      </w:pPr>
      <w:r>
        <w:rPr>
          <w:rFonts w:ascii="Calibri" w:hAnsi="Calibri" w:cs="Calibri"/>
          <w:i w:val="0"/>
          <w:color w:val="000000"/>
          <w:sz w:val="24"/>
          <w:szCs w:val="24"/>
          <w:rtl w:val="0"/>
        </w:rPr>
        <w:t>7-“即没有任何从我的聚会中缺席之事的知识会对我隐而不见。”同上。</w:t>
      </w:r>
    </w:p>
    <w:p>
      <w:pPr>
        <w:bidi/>
        <w:jc w:val="right"/>
      </w:pPr>
      <w:r>
        <w:rPr>
          <w:rFonts w:ascii="Calibri" w:hAnsi="Calibri" w:cs="Calibri"/>
          <w:i/>
          <w:color w:val="008000"/>
          <w:sz w:val="24"/>
          <w:szCs w:val="24"/>
          <w:rtl/>
          <w:lang w:bidi="ar-SA"/>
        </w:rPr>
        <w:t>ولقد حملت على مثل حمولة محمّد (صَلَّى اللّه عَلَيْهِ وَ آلِهِ وَسَلَّمَ ) وهي حمولة الربّ،</w:t>
      </w:r>
    </w:p>
    <w:p>
      <w:pPr>
        <w:jc w:val="left"/>
      </w:pPr>
      <w:r>
        <w:rPr>
          <w:rFonts w:ascii="Calibri" w:hAnsi="Calibri" w:cs="Calibri"/>
          <w:i w:val="0"/>
          <w:color w:val="000000"/>
          <w:sz w:val="24"/>
          <w:szCs w:val="24"/>
          <w:rtl w:val="0"/>
        </w:rPr>
        <w:t>我确已承担了如穆罕默德（愿真主赐福他和他的后裔，并赐予平安）所承担的重任，而那是主的重任，</w:t>
      </w:r>
    </w:p>
    <w:p>
      <w:pPr>
        <w:bidi/>
        <w:jc w:val="right"/>
      </w:pPr>
      <w:r>
        <w:rPr>
          <w:rFonts w:ascii="Calibri" w:hAnsi="Calibri" w:cs="Calibri"/>
          <w:i/>
          <w:color w:val="008000"/>
          <w:sz w:val="24"/>
          <w:szCs w:val="24"/>
          <w:rtl/>
          <w:lang w:bidi="ar-SA"/>
        </w:rPr>
        <w:t>وإنَّ محمّداً (صَلَّى اللّه عَلَيْهِ وَ آلِهِ وَسَلَّمَ ) يُدعى فيكسى ويُسْتَنطَق وأدعى فأكسى واستنطق فأنطق على حدّ منطقه،</w:t>
      </w:r>
    </w:p>
    <w:p>
      <w:pPr>
        <w:jc w:val="left"/>
      </w:pPr>
      <w:r>
        <w:rPr>
          <w:rFonts w:ascii="Calibri" w:hAnsi="Calibri" w:cs="Calibri"/>
          <w:i w:val="0"/>
          <w:color w:val="000000"/>
          <w:sz w:val="24"/>
          <w:szCs w:val="24"/>
          <w:rtl w:val="0"/>
        </w:rPr>
        <w:t>穆罕默德（愿真主赐福他和他的后裔，并赐予平安）被召唤，便得到衣服穿；被要求发言，便开口说话。而我也被召唤，得到衣服穿，并被要求发言，于是我按照他的言辞开口说话，</w:t>
      </w:r>
    </w:p>
    <w:p>
      <w:pPr>
        <w:bidi/>
        <w:jc w:val="right"/>
      </w:pPr>
      <w:r>
        <w:rPr>
          <w:rFonts w:ascii="Calibri" w:hAnsi="Calibri" w:cs="Calibri"/>
          <w:i/>
          <w:color w:val="008000"/>
          <w:sz w:val="24"/>
          <w:szCs w:val="24"/>
          <w:rtl/>
          <w:lang w:bidi="ar-SA"/>
        </w:rPr>
        <w:t>ولقد أعطيت خصالاً لم يعطهنَّ أحد قبلي علمت علم المنايا والبلايا والأنساب وفصل الخطاب، فلم يفتني ما سبقني،</w:t>
      </w:r>
    </w:p>
    <w:p>
      <w:pPr>
        <w:jc w:val="left"/>
      </w:pPr>
      <w:r>
        <w:rPr>
          <w:rFonts w:ascii="Calibri" w:hAnsi="Calibri" w:cs="Calibri"/>
          <w:i w:val="0"/>
          <w:color w:val="000000"/>
          <w:sz w:val="24"/>
          <w:szCs w:val="24"/>
          <w:rtl w:val="0"/>
        </w:rPr>
        <w:t>我确已获得了此前无人获得的种种特质：我知晓寿限、灾患、世系和断然裁决之辞；在我之前发生的事情，没有一件逃过我的知晓，</w:t>
      </w:r>
    </w:p>
    <w:p>
      <w:pPr>
        <w:bidi/>
        <w:jc w:val="right"/>
      </w:pPr>
      <w:r>
        <w:rPr>
          <w:rFonts w:ascii="Calibri" w:hAnsi="Calibri" w:cs="Calibri"/>
          <w:i/>
          <w:color w:val="008000"/>
          <w:sz w:val="24"/>
          <w:szCs w:val="24"/>
          <w:rtl/>
          <w:lang w:bidi="ar-SA"/>
        </w:rPr>
        <w:t>ولم يغرب عنّي ما غاب عنّي، أبشر بإذن اللّه وأؤدي عن اللّه عزّ وجلّ، كلّ ذلك مكنني اللّه فيه بإذنه.</w:t>
      </w:r>
    </w:p>
    <w:p>
      <w:pPr>
        <w:jc w:val="left"/>
      </w:pPr>
      <w:r>
        <w:rPr>
          <w:rFonts w:ascii="Calibri" w:hAnsi="Calibri" w:cs="Calibri"/>
          <w:i w:val="0"/>
          <w:color w:val="000000"/>
          <w:sz w:val="24"/>
          <w:szCs w:val="24"/>
          <w:rtl w:val="0"/>
        </w:rPr>
        <w:t>我也不会对那些隐没于我视线之外的事一无所知；我奉真主的许可传达喜讯，并代真主——尊严与伟大属于他——传达一切。这一切，真主都凭他的许可赋予了我能力。</w:t>
      </w:r>
    </w:p>
    <w:p>
      <w:pPr>
        <w:bidi/>
        <w:jc w:val="right"/>
      </w:pPr>
      <w:r>
        <w:rPr>
          <w:rFonts w:ascii="Calibri" w:hAnsi="Calibri" w:cs="Calibri"/>
          <w:i/>
          <w:color w:val="008000"/>
          <w:sz w:val="24"/>
          <w:szCs w:val="24"/>
          <w:rtl/>
          <w:lang w:bidi="ar-SA"/>
        </w:rPr>
        <w:t>٣ - محمّد بن يحيى وأحمد بن محمّد جميعاً، عن محمّد بن الحسن، عن عليّ بن حسان قال :</w:t>
      </w:r>
    </w:p>
    <w:p>
      <w:pPr>
        <w:jc w:val="left"/>
      </w:pPr>
      <w:r>
        <w:rPr>
          <w:rFonts w:ascii="Calibri" w:hAnsi="Calibri" w:cs="Calibri"/>
          <w:i w:val="0"/>
          <w:color w:val="000000"/>
          <w:sz w:val="24"/>
          <w:szCs w:val="24"/>
          <w:rtl w:val="0"/>
        </w:rPr>
        <w:t>3—穆罕默德·本·叶海亚和艾哈迈德·本·穆罕默德二人，共同传述自穆罕默德·本·哈桑，再由阿里·本·哈桑传述，他说：</w:t>
      </w:r>
    </w:p>
    <w:p>
      <w:pPr>
        <w:bidi/>
        <w:jc w:val="right"/>
      </w:pPr>
      <w:r>
        <w:rPr>
          <w:rFonts w:ascii="Calibri" w:hAnsi="Calibri" w:cs="Calibri"/>
          <w:i/>
          <w:color w:val="008000"/>
          <w:sz w:val="24"/>
          <w:szCs w:val="24"/>
          <w:rtl/>
          <w:lang w:bidi="ar-SA"/>
        </w:rPr>
        <w:t>حدَّثني أبو عبد اللّه الرياحي، عن أبي الصامت الحلواني، عن أبي جعفر (عَلَيهِ السَّلَامُ) قال :</w:t>
      </w:r>
    </w:p>
    <w:p>
      <w:pPr>
        <w:jc w:val="left"/>
      </w:pPr>
      <w:r>
        <w:rPr>
          <w:rFonts w:ascii="Calibri" w:hAnsi="Calibri" w:cs="Calibri"/>
          <w:i w:val="0"/>
          <w:color w:val="000000"/>
          <w:sz w:val="24"/>
          <w:szCs w:val="24"/>
          <w:rtl w:val="0"/>
        </w:rPr>
        <w:t>阿布·阿卜杜拉·里亚希告诉我，他从阿布·萨米特·哈勒瓦尼传述，后者从阿布·贾法尔（愿主赐他平安）传述，他说：</w:t>
      </w:r>
    </w:p>
    <w:p>
      <w:pPr>
        <w:bidi/>
        <w:jc w:val="right"/>
      </w:pPr>
      <w:r>
        <w:rPr>
          <w:rFonts w:ascii="Calibri" w:hAnsi="Calibri" w:cs="Calibri"/>
          <w:i/>
          <w:color w:val="008000"/>
          <w:sz w:val="24"/>
          <w:szCs w:val="24"/>
          <w:rtl/>
          <w:lang w:bidi="ar-SA"/>
        </w:rPr>
        <w:t>فَضْلُ أمير المؤمنين (عَلَيهِ السَّلَامُ) (1) : ما جاء به آخذ به وما نهى عنه أنتهي عنه،</w:t>
      </w:r>
    </w:p>
    <w:p>
      <w:pPr>
        <w:jc w:val="left"/>
      </w:pPr>
      <w:r>
        <w:rPr>
          <w:rFonts w:ascii="Calibri" w:hAnsi="Calibri" w:cs="Calibri"/>
          <w:i w:val="0"/>
          <w:color w:val="000000"/>
          <w:sz w:val="24"/>
          <w:szCs w:val="24"/>
          <w:rtl w:val="0"/>
        </w:rPr>
        <w:t>信士的长官（愿主赐他平安）（1）的优越之处：他所带来的，我便遵从；他所禁止的，我便戒绝，</w:t>
      </w:r>
    </w:p>
    <w:p>
      <w:pPr>
        <w:bidi/>
        <w:jc w:val="right"/>
      </w:pPr>
      <w:r>
        <w:rPr>
          <w:rFonts w:ascii="Calibri" w:hAnsi="Calibri" w:cs="Calibri"/>
          <w:i/>
          <w:color w:val="008000"/>
          <w:sz w:val="24"/>
          <w:szCs w:val="24"/>
          <w:rtl/>
          <w:lang w:bidi="ar-SA"/>
        </w:rPr>
        <w:t>جرى له من الطاعة بعد رسول اللّه (صَلَّى اللّه عَلَيْهِ وَ آلِهِ وَسَلَّمَ ) ما لرسول اللّه (صَلَّى اللّه عَلَيْهِ وَ آلِهِ وَسَلَّمَ )،</w:t>
      </w:r>
    </w:p>
    <w:p>
      <w:pPr>
        <w:jc w:val="left"/>
      </w:pPr>
      <w:r>
        <w:rPr>
          <w:rFonts w:ascii="Calibri" w:hAnsi="Calibri" w:cs="Calibri"/>
          <w:i w:val="0"/>
          <w:color w:val="000000"/>
          <w:sz w:val="24"/>
          <w:szCs w:val="24"/>
          <w:rtl w:val="0"/>
        </w:rPr>
        <w:t>在真主的使者（愿真主赐福他及其家人，并赐他平安）之后，对他的服从义务与对真主的使者（愿真主赐福他及其家人，并赐他平安）的服从义务相同，</w:t>
      </w:r>
    </w:p>
    <w:p>
      <w:pPr>
        <w:bidi/>
        <w:jc w:val="right"/>
      </w:pPr>
      <w:r>
        <w:rPr>
          <w:rFonts w:ascii="Calibri" w:hAnsi="Calibri" w:cs="Calibri"/>
          <w:i/>
          <w:color w:val="008000"/>
          <w:sz w:val="24"/>
          <w:szCs w:val="24"/>
          <w:rtl/>
          <w:lang w:bidi="ar-SA"/>
        </w:rPr>
        <w:t>والفضل لمحمّد (صَلَّى اللّه عَلَيْهِ وَ آلِهِ وَسَلَّمَ )،</w:t>
      </w:r>
    </w:p>
    <w:p>
      <w:pPr>
        <w:jc w:val="left"/>
      </w:pPr>
      <w:r>
        <w:rPr>
          <w:rFonts w:ascii="Calibri" w:hAnsi="Calibri" w:cs="Calibri"/>
          <w:i w:val="0"/>
          <w:color w:val="000000"/>
          <w:sz w:val="24"/>
          <w:szCs w:val="24"/>
          <w:rtl w:val="0"/>
        </w:rPr>
        <w:t>而优越性属于穆罕默德（愿真主赐福他及其家人，并赐他平安），</w:t>
      </w:r>
    </w:p>
    <w:p>
      <w:pPr>
        <w:bidi/>
        <w:jc w:val="right"/>
      </w:pPr>
      <w:r>
        <w:rPr>
          <w:rFonts w:ascii="Calibri" w:hAnsi="Calibri" w:cs="Calibri"/>
          <w:i/>
          <w:color w:val="008000"/>
          <w:sz w:val="24"/>
          <w:szCs w:val="24"/>
          <w:rtl/>
          <w:lang w:bidi="ar-SA"/>
        </w:rPr>
        <w:t>المتقدّم بين يديه كالمتقدّم بين يدي اللّه ورسوله والمتفضّل عليه (2) كالمتفضّل على رسول اللّه (صَلَّى اللّه عَلَيْهِ وَ آلِهِ وَسَلَّمَ )،</w:t>
      </w:r>
    </w:p>
    <w:p>
      <w:pPr>
        <w:jc w:val="left"/>
      </w:pPr>
      <w:r>
        <w:rPr>
          <w:rFonts w:ascii="Calibri" w:hAnsi="Calibri" w:cs="Calibri"/>
          <w:i w:val="0"/>
          <w:color w:val="000000"/>
          <w:sz w:val="24"/>
          <w:szCs w:val="24"/>
          <w:rtl w:val="0"/>
        </w:rPr>
        <w:t>在他面前逾越的人，如同在真主及其使者面前逾越；自认为优于他的人（2），如同自认为优于真主的使者（愿真主赐福他及其家人，并赐他平安），</w:t>
      </w:r>
    </w:p>
    <w:p>
      <w:pPr>
        <w:bidi/>
        <w:jc w:val="right"/>
      </w:pPr>
      <w:r>
        <w:rPr>
          <w:rFonts w:ascii="Calibri" w:hAnsi="Calibri" w:cs="Calibri"/>
          <w:i/>
          <w:color w:val="008000"/>
          <w:sz w:val="24"/>
          <w:szCs w:val="24"/>
          <w:rtl/>
          <w:lang w:bidi="ar-SA"/>
        </w:rPr>
        <w:t>والراد عليه في صغيرة أو كبيرة على حد الشرك باللّه،</w:t>
      </w:r>
    </w:p>
    <w:p>
      <w:pPr>
        <w:jc w:val="left"/>
      </w:pPr>
      <w:r>
        <w:rPr>
          <w:rFonts w:ascii="Calibri" w:hAnsi="Calibri" w:cs="Calibri"/>
          <w:i w:val="0"/>
          <w:color w:val="000000"/>
          <w:sz w:val="24"/>
          <w:szCs w:val="24"/>
          <w:rtl w:val="0"/>
        </w:rPr>
        <w:t>无论在小事还是大事上反对他，都等同于以真主为伙伴，</w:t>
      </w:r>
    </w:p>
    <w:p>
      <w:pPr>
        <w:bidi/>
        <w:jc w:val="right"/>
      </w:pPr>
      <w:r>
        <w:rPr>
          <w:rFonts w:ascii="Calibri" w:hAnsi="Calibri" w:cs="Calibri"/>
          <w:i/>
          <w:color w:val="008000"/>
          <w:sz w:val="24"/>
          <w:szCs w:val="24"/>
          <w:rtl/>
          <w:lang w:bidi="ar-SA"/>
        </w:rPr>
        <w:t>فإنَّ رسول اللّه (صَلَّى اللّه عَلَيْهِ وَ آلِهِ وَسَلَّمَ ) باب اللّه الّذي لا يؤتى إلّا منه،</w:t>
      </w:r>
    </w:p>
    <w:p>
      <w:pPr>
        <w:jc w:val="left"/>
      </w:pPr>
      <w:r>
        <w:rPr>
          <w:rFonts w:ascii="Calibri" w:hAnsi="Calibri" w:cs="Calibri"/>
          <w:i w:val="0"/>
          <w:color w:val="000000"/>
          <w:sz w:val="24"/>
          <w:szCs w:val="24"/>
          <w:rtl w:val="0"/>
        </w:rPr>
        <w:t>因为真主的使者（愿真主赐福他及其家人，并赐他平安）是真主之门，除此之外别无通道可达，</w:t>
      </w:r>
    </w:p>
    <w:p>
      <w:pPr>
        <w:bidi/>
        <w:jc w:val="right"/>
      </w:pPr>
      <w:r>
        <w:rPr>
          <w:rFonts w:ascii="Calibri" w:hAnsi="Calibri" w:cs="Calibri"/>
          <w:i/>
          <w:color w:val="008000"/>
          <w:sz w:val="24"/>
          <w:szCs w:val="24"/>
          <w:rtl/>
          <w:lang w:bidi="ar-SA"/>
        </w:rPr>
        <w:t>وسبيله الّذي من سلكه وصل إلى اللّه عزّ وجلّ، وكذلك كان أمير المؤمنين (عَلَيهِ السَّلَامُ) من بعده،</w:t>
      </w:r>
    </w:p>
    <w:p>
      <w:pPr>
        <w:jc w:val="left"/>
      </w:pPr>
      <w:r>
        <w:rPr>
          <w:rFonts w:ascii="Calibri" w:hAnsi="Calibri" w:cs="Calibri"/>
          <w:i w:val="0"/>
          <w:color w:val="000000"/>
          <w:sz w:val="24"/>
          <w:szCs w:val="24"/>
          <w:rtl w:val="0"/>
        </w:rPr>
        <w:t>他是真主的道路，凡走这条道路的人便能到达尊严伟大的真主；信士的长官（愿主赐他平安）在他之后也是如此，</w:t>
      </w:r>
    </w:p>
    <w:p>
      <w:pPr>
        <w:bidi/>
        <w:jc w:val="right"/>
      </w:pPr>
      <w:r>
        <w:rPr>
          <w:rFonts w:ascii="Calibri" w:hAnsi="Calibri" w:cs="Calibri"/>
          <w:i/>
          <w:color w:val="008000"/>
          <w:sz w:val="24"/>
          <w:szCs w:val="24"/>
          <w:rtl/>
          <w:lang w:bidi="ar-SA"/>
        </w:rPr>
        <w:t>وجرى للأئمة (عَلَيهِ السَّلَامُ) واحداً بعد واحد، جعلهم اللّه عزّ وجلّ أركان الأرض أن تميد بأهلها، وعمد (3) الإسلام،</w:t>
      </w:r>
    </w:p>
    <w:p>
      <w:pPr>
        <w:jc w:val="left"/>
      </w:pPr>
      <w:r>
        <w:rPr>
          <w:rFonts w:ascii="Calibri" w:hAnsi="Calibri" w:cs="Calibri"/>
          <w:i w:val="0"/>
          <w:color w:val="000000"/>
          <w:sz w:val="24"/>
          <w:szCs w:val="24"/>
          <w:rtl w:val="0"/>
        </w:rPr>
        <w:t>这一情形依次延续至众伊玛目（愿主赐他们平安），真主使他们成为大地的支柱，以免大地及其居民动摇；他们也是伊斯兰的支柱（3），</w:t>
      </w:r>
    </w:p>
    <w:p>
      <w:pPr>
        <w:bidi/>
        <w:jc w:val="right"/>
      </w:pPr>
      <w:r>
        <w:rPr>
          <w:rFonts w:ascii="Calibri" w:hAnsi="Calibri" w:cs="Calibri"/>
          <w:i/>
          <w:color w:val="008000"/>
          <w:sz w:val="24"/>
          <w:szCs w:val="24"/>
          <w:rtl/>
          <w:lang w:bidi="ar-SA"/>
        </w:rPr>
        <w:t>ورابطة على سبيل هداه لا يهتدي هاد إلّا بهداهم،</w:t>
      </w:r>
    </w:p>
    <w:p>
      <w:pPr>
        <w:jc w:val="left"/>
      </w:pPr>
      <w:r>
        <w:rPr>
          <w:rFonts w:ascii="Calibri" w:hAnsi="Calibri" w:cs="Calibri"/>
          <w:i w:val="0"/>
          <w:color w:val="000000"/>
          <w:sz w:val="24"/>
          <w:szCs w:val="24"/>
          <w:rtl w:val="0"/>
        </w:rPr>
        <w:t>并且是通往其引导之道的纽带，唯有凭借他们的引导，引导者才能获得指引，</w:t>
      </w:r>
    </w:p>
    <w:p>
      <w:pPr>
        <w:bidi/>
        <w:jc w:val="right"/>
      </w:pPr>
      <w:r>
        <w:rPr>
          <w:rFonts w:ascii="Calibri" w:hAnsi="Calibri" w:cs="Calibri"/>
          <w:i/>
          <w:color w:val="008000"/>
          <w:sz w:val="24"/>
          <w:szCs w:val="24"/>
          <w:rtl/>
          <w:lang w:bidi="ar-SA"/>
        </w:rPr>
        <w:t>ولا يضلَّ خارج من الهدى إلّا بتقصير عن حقهم أمناء اللّه على ما أهبط من علم أو عذر أو نذر (4) ،</w:t>
      </w:r>
    </w:p>
    <w:p>
      <w:pPr>
        <w:jc w:val="left"/>
      </w:pPr>
      <w:r>
        <w:rPr>
          <w:rFonts w:ascii="Calibri" w:hAnsi="Calibri" w:cs="Calibri"/>
          <w:i w:val="0"/>
          <w:color w:val="000000"/>
          <w:sz w:val="24"/>
          <w:szCs w:val="24"/>
          <w:rtl w:val="0"/>
        </w:rPr>
        <w:t>任何人偏离正道，都是因为未尽他们的权利；他们是真主的信托者，守护着真主所降示的知识、开释或警告（4），</w:t>
      </w:r>
    </w:p>
    <w:p>
      <w:pPr>
        <w:bidi/>
        <w:jc w:val="right"/>
      </w:pPr>
      <w:r>
        <w:rPr>
          <w:rFonts w:ascii="Calibri" w:hAnsi="Calibri" w:cs="Calibri"/>
          <w:i/>
          <w:color w:val="008000"/>
          <w:sz w:val="24"/>
          <w:szCs w:val="24"/>
          <w:rtl/>
          <w:lang w:bidi="ar-SA"/>
        </w:rPr>
        <w:t>والحجّة البالغة على من في الأرض، يجري لا من اللّه مثل الّذي جرى لأوَّلهم، ولا يصل أحد إلى ذلك إلّا بعون اللّه.</w:t>
      </w:r>
    </w:p>
    <w:p>
      <w:pPr>
        <w:jc w:val="left"/>
      </w:pPr>
      <w:r>
        <w:rPr>
          <w:rFonts w:ascii="Calibri" w:hAnsi="Calibri" w:cs="Calibri"/>
          <w:i w:val="0"/>
          <w:color w:val="000000"/>
          <w:sz w:val="24"/>
          <w:szCs w:val="24"/>
          <w:rtl w:val="0"/>
        </w:rPr>
        <w:t>他们是对大地上众人的明证；真主所施于他们的，与施于他们第一位先辈的相同；除非得到真主的援助，任何人都无法达到这一地位。</w:t>
      </w:r>
    </w:p>
    <w:p>
      <w:pPr>
        <w:bidi/>
        <w:jc w:val="right"/>
      </w:pPr>
      <w:r>
        <w:rPr>
          <w:rFonts w:ascii="Calibri" w:hAnsi="Calibri" w:cs="Calibri"/>
          <w:i/>
          <w:color w:val="008000"/>
          <w:sz w:val="24"/>
          <w:szCs w:val="24"/>
          <w:rtl/>
          <w:lang w:bidi="ar-SA"/>
        </w:rPr>
        <w:t>وقال أمير المؤمنين (عَلَيهِ السَّلَامُ) : أنا قسيم اللّه بين الجنّة والنار، لا يدخلها داخل إلّا على حدّ قسمي،</w:t>
      </w:r>
    </w:p>
    <w:p>
      <w:pPr>
        <w:jc w:val="left"/>
      </w:pPr>
      <w:r>
        <w:rPr>
          <w:rFonts w:ascii="Calibri" w:hAnsi="Calibri" w:cs="Calibri"/>
          <w:i w:val="0"/>
          <w:color w:val="000000"/>
          <w:sz w:val="24"/>
          <w:szCs w:val="24"/>
          <w:rtl w:val="0"/>
        </w:rPr>
        <w:t>信士的长官（愿主赐他平安）说：我是分判真主的乐园与火狱的人，进入其中者无不依照我的分判，</w:t>
      </w:r>
    </w:p>
    <w:p>
      <w:pPr>
        <w:bidi/>
        <w:jc w:val="right"/>
      </w:pPr>
      <w:r>
        <w:rPr>
          <w:rFonts w:ascii="Calibri" w:hAnsi="Calibri" w:cs="Calibri"/>
          <w:i/>
          <w:color w:val="008000"/>
          <w:sz w:val="24"/>
          <w:szCs w:val="24"/>
          <w:rtl/>
          <w:lang w:bidi="ar-SA"/>
        </w:rPr>
        <w:t>وأنا الفاروق الأكبر، وأنا الإمام لمن بعدي، والمؤدّي عمّن كان قبلي، لا يتقدّمني أحد إلّا أحمد (صَلَّى اللّه عَلَيْهِ وَ آلِهِ وَسَلَّمَ )، وإنّي وإياه لعلى سبيل واحد، إلّا أنّه هو المدعو باسمه (5) .</w:t>
      </w:r>
    </w:p>
    <w:p>
      <w:pPr>
        <w:jc w:val="left"/>
      </w:pPr>
      <w:r>
        <w:rPr>
          <w:rFonts w:ascii="Calibri" w:hAnsi="Calibri" w:cs="Calibri"/>
          <w:i w:val="0"/>
          <w:color w:val="000000"/>
          <w:sz w:val="24"/>
          <w:szCs w:val="24"/>
          <w:rtl w:val="0"/>
        </w:rPr>
        <w:t>我是最伟大的区分者，也是我之后之人的伊玛目，并代表我之前的人履行使命；无人能超越我，唯有艾哈迈德（愿真主赐福他及其家人，并赐他平安）除外。我与他行走在同一条道路上，只是他是以自己的名字被召唤的（5）。</w:t>
      </w:r>
    </w:p>
    <w:p>
      <w:pPr>
        <w:bidi/>
        <w:jc w:val="right"/>
      </w:pPr>
      <w:r>
        <w:rPr>
          <w:rFonts w:ascii="Calibri" w:hAnsi="Calibri" w:cs="Calibri"/>
          <w:i/>
          <w:color w:val="008000"/>
          <w:sz w:val="24"/>
          <w:szCs w:val="24"/>
          <w:rtl/>
          <w:lang w:bidi="ar-SA"/>
        </w:rPr>
        <w:t>ولقد أعطيت ص: 254 1- إما مصدر مبتدأ خبر الموصول (ما) وعليه فالمعنى «أي مزيته وفضله مشاركته لرسول اللّه (صَلَّى اللّه عَلَيْهِ وَ آلِهِ وَسَلَّمَ ) في وجوب الأخذ بما جاء به والانتهاء عما نهى عنه...</w:t>
      </w:r>
    </w:p>
    <w:p>
      <w:pPr>
        <w:jc w:val="left"/>
      </w:pPr>
      <w:r>
        <w:rPr>
          <w:rFonts w:ascii="Calibri" w:hAnsi="Calibri" w:cs="Calibri"/>
          <w:i w:val="0"/>
          <w:color w:val="000000"/>
          <w:sz w:val="24"/>
          <w:szCs w:val="24"/>
          <w:rtl w:val="0"/>
        </w:rPr>
        <w:t>我确已被赐予。第254页 1—要么将其读作动名词作主语，由关系代词“ما”作谓语；如此，意思便是：“他的优越之处和美德，是他与真主的使者（愿真主赐福他及其家人，并赐他平安）一样，有义务遵从使者所带来的教导，并远离使者所禁止的事物……”</w:t>
      </w:r>
    </w:p>
    <w:p>
      <w:pPr>
        <w:bidi/>
        <w:jc w:val="right"/>
      </w:pPr>
      <w:r>
        <w:rPr>
          <w:rFonts w:ascii="Calibri" w:hAnsi="Calibri" w:cs="Calibri"/>
          <w:i/>
          <w:color w:val="008000"/>
          <w:sz w:val="24"/>
          <w:szCs w:val="24"/>
          <w:rtl/>
          <w:lang w:bidi="ar-SA"/>
        </w:rPr>
        <w:t>أو يُقرأ (فُضّل) أي على جميع الخلق، أو الأمة.</w:t>
      </w:r>
    </w:p>
    <w:p>
      <w:pPr>
        <w:jc w:val="left"/>
      </w:pPr>
      <w:r>
        <w:rPr>
          <w:rFonts w:ascii="Calibri" w:hAnsi="Calibri" w:cs="Calibri"/>
          <w:i w:val="0"/>
          <w:color w:val="000000"/>
          <w:sz w:val="24"/>
          <w:szCs w:val="24"/>
          <w:rtl w:val="0"/>
        </w:rPr>
        <w:t>或将其读作被动式（فُضّل），意为他优于所有受造物，或优于整个共同体。</w:t>
      </w:r>
    </w:p>
    <w:p>
      <w:pPr>
        <w:bidi/>
        <w:jc w:val="right"/>
      </w:pPr>
      <w:r>
        <w:rPr>
          <w:rFonts w:ascii="Calibri" w:hAnsi="Calibri" w:cs="Calibri"/>
          <w:i/>
          <w:color w:val="008000"/>
          <w:sz w:val="24"/>
          <w:szCs w:val="24"/>
          <w:rtl/>
          <w:lang w:bidi="ar-SA"/>
        </w:rPr>
        <w:t>والفضل لمحمّد» أي الفضل عليه لمحمّد دون غيره» مرآة المجلسيّ ٣٧٣/٢.</w:t>
      </w:r>
    </w:p>
    <w:p>
      <w:pPr>
        <w:jc w:val="left"/>
      </w:pPr>
      <w:r>
        <w:rPr>
          <w:rFonts w:ascii="Calibri" w:hAnsi="Calibri" w:cs="Calibri"/>
          <w:i w:val="0"/>
          <w:color w:val="000000"/>
          <w:sz w:val="24"/>
          <w:szCs w:val="24"/>
          <w:rtl w:val="0"/>
        </w:rPr>
        <w:t>“优越性属于穆罕默德”，意为：对他的优越性只属于穆罕默德，而不属于其他人。马吉利西《镜鉴》2/373。</w:t>
      </w:r>
    </w:p>
    <w:p>
      <w:pPr>
        <w:bidi/>
        <w:jc w:val="right"/>
      </w:pPr>
      <w:r>
        <w:rPr>
          <w:rFonts w:ascii="Calibri" w:hAnsi="Calibri" w:cs="Calibri"/>
          <w:i/>
          <w:color w:val="008000"/>
          <w:sz w:val="24"/>
          <w:szCs w:val="24"/>
          <w:rtl/>
          <w:lang w:bidi="ar-SA"/>
        </w:rPr>
        <w:t>2- أي من يرى نفسه أفضل من علي (عَلَيهِ السَّلَامُ). 3- جمع عمود.</w:t>
      </w:r>
    </w:p>
    <w:p>
      <w:pPr>
        <w:jc w:val="left"/>
      </w:pPr>
      <w:r>
        <w:rPr>
          <w:rFonts w:ascii="Calibri" w:hAnsi="Calibri" w:cs="Calibri"/>
          <w:i w:val="0"/>
          <w:color w:val="000000"/>
          <w:sz w:val="24"/>
          <w:szCs w:val="24"/>
          <w:rtl w:val="0"/>
        </w:rPr>
        <w:t>2—意为自认为比阿里（愿主赐他平安）更优越的人。3—“支柱”的复数。</w:t>
      </w:r>
    </w:p>
    <w:p>
      <w:pPr>
        <w:bidi/>
        <w:jc w:val="right"/>
      </w:pPr>
      <w:r>
        <w:rPr>
          <w:rFonts w:ascii="Calibri" w:hAnsi="Calibri" w:cs="Calibri"/>
          <w:i/>
          <w:color w:val="008000"/>
          <w:sz w:val="24"/>
          <w:szCs w:val="24"/>
          <w:rtl/>
          <w:lang w:bidi="ar-SA"/>
        </w:rPr>
        <w:t>4- أي «هم أمناء اللّه تعالى على ما أهبط إليهم لا يزيدون ولا ينقصون من العلم بالمعارف الإلهية</w:t>
      </w:r>
    </w:p>
    <w:p>
      <w:pPr>
        <w:jc w:val="left"/>
      </w:pPr>
      <w:r>
        <w:rPr>
          <w:rFonts w:ascii="Calibri" w:hAnsi="Calibri" w:cs="Calibri"/>
          <w:i w:val="0"/>
          <w:color w:val="000000"/>
          <w:sz w:val="24"/>
          <w:szCs w:val="24"/>
          <w:rtl w:val="0"/>
        </w:rPr>
        <w:t>4—意为：“他们是真主至高者的信托者，守护着降示给他们的内容；他们不会增添或删减任何有关神圣知识的内容，</w:t>
      </w:r>
    </w:p>
    <w:p>
      <w:pPr>
        <w:bidi/>
        <w:jc w:val="right"/>
      </w:pPr>
      <w:r>
        <w:rPr>
          <w:rFonts w:ascii="Calibri" w:hAnsi="Calibri" w:cs="Calibri"/>
          <w:i/>
          <w:color w:val="008000"/>
          <w:sz w:val="24"/>
          <w:szCs w:val="24"/>
          <w:rtl/>
          <w:lang w:bidi="ar-SA"/>
        </w:rPr>
        <w:t>والأسرار الربانية وغير ذلك ممّا يتعلق بمصالح الدنيا والآخرة ومن محو الإساءة للمطيعين إذا كان لهم عذر صحيح أو معذرة ومن إنذار المبطلين وتخويفهم» المازندراني ٢٢٥/٥.</w:t>
      </w:r>
    </w:p>
    <w:p>
      <w:pPr>
        <w:jc w:val="left"/>
      </w:pPr>
      <w:r>
        <w:rPr>
          <w:rFonts w:ascii="Calibri" w:hAnsi="Calibri" w:cs="Calibri"/>
          <w:i w:val="0"/>
          <w:color w:val="000000"/>
          <w:sz w:val="24"/>
          <w:szCs w:val="24"/>
          <w:rtl w:val="0"/>
        </w:rPr>
        <w:t>也不会增添或删减有关主宰奥秘以及其他与今世和后世利益相关的内容；他们也不会抹去对服从者的过失，除非他们确有正当的理由或辩解；他们还负责警告不义之人并使他们畏惧。”马赞达拉尼，5/225。</w:t>
      </w:r>
    </w:p>
    <w:p>
      <w:pPr>
        <w:bidi/>
        <w:jc w:val="right"/>
      </w:pPr>
      <w:r>
        <w:rPr>
          <w:rFonts w:ascii="Calibri" w:hAnsi="Calibri" w:cs="Calibri"/>
          <w:i/>
          <w:color w:val="008000"/>
          <w:sz w:val="24"/>
          <w:szCs w:val="24"/>
          <w:rtl/>
          <w:lang w:bidi="ar-SA"/>
        </w:rPr>
        <w:t>5- أي لا فرق بيني وبينه إلّا في الاسم فقط.</w:t>
      </w:r>
    </w:p>
    <w:p>
      <w:pPr>
        <w:jc w:val="left"/>
      </w:pPr>
      <w:r>
        <w:rPr>
          <w:rFonts w:ascii="Calibri" w:hAnsi="Calibri" w:cs="Calibri"/>
          <w:i w:val="0"/>
          <w:color w:val="000000"/>
          <w:sz w:val="24"/>
          <w:szCs w:val="24"/>
          <w:rtl w:val="0"/>
        </w:rPr>
        <w:t>5—意为我与他之间没有区别，只有名字不同。</w:t>
      </w:r>
    </w:p>
    <w:p>
      <w:pPr>
        <w:bidi/>
        <w:jc w:val="right"/>
      </w:pPr>
      <w:r>
        <w:rPr>
          <w:rFonts w:ascii="Calibri" w:hAnsi="Calibri" w:cs="Calibri"/>
          <w:i/>
          <w:color w:val="008000"/>
          <w:sz w:val="24"/>
          <w:szCs w:val="24"/>
          <w:rtl/>
          <w:lang w:bidi="ar-SA"/>
        </w:rPr>
        <w:t>أو «إلا أنّه هو المدعو (بالنبيّ والرسول) فإني لست بني ولا رسول...</w:t>
      </w:r>
    </w:p>
    <w:p>
      <w:pPr>
        <w:jc w:val="left"/>
      </w:pPr>
      <w:r>
        <w:rPr>
          <w:rFonts w:ascii="Calibri" w:hAnsi="Calibri" w:cs="Calibri"/>
          <w:i w:val="0"/>
          <w:color w:val="000000"/>
          <w:sz w:val="24"/>
          <w:szCs w:val="24"/>
          <w:rtl w:val="0"/>
        </w:rPr>
        <w:t>或者：“只是他被称为‘先知和使者’，而我不是先知，也不是使者……</w:t>
      </w:r>
    </w:p>
    <w:p>
      <w:pPr>
        <w:bidi/>
        <w:jc w:val="right"/>
      </w:pPr>
      <w:r>
        <w:rPr>
          <w:rFonts w:ascii="Calibri" w:hAnsi="Calibri" w:cs="Calibri"/>
          <w:i/>
          <w:color w:val="008000"/>
          <w:sz w:val="24"/>
          <w:szCs w:val="24"/>
          <w:rtl/>
          <w:lang w:bidi="ar-SA"/>
        </w:rPr>
        <w:t>أو أنّه تعالى سماه في القرآن ولم يسمني» مرآة المجلسيّ ٣٧٤/٢.</w:t>
      </w:r>
    </w:p>
    <w:p>
      <w:pPr>
        <w:jc w:val="left"/>
      </w:pPr>
      <w:r>
        <w:rPr>
          <w:rFonts w:ascii="Calibri" w:hAnsi="Calibri" w:cs="Calibri"/>
          <w:i w:val="0"/>
          <w:color w:val="000000"/>
          <w:sz w:val="24"/>
          <w:szCs w:val="24"/>
          <w:rtl w:val="0"/>
        </w:rPr>
        <w:t>又或者，真主在《古兰经》中称他为此名，却没有称我为此名。”马吉利西《镜鉴》2/374。</w:t>
      </w:r>
    </w:p>
    <w:p>
      <w:pPr>
        <w:bidi/>
        <w:jc w:val="right"/>
      </w:pPr>
      <w:r>
        <w:rPr>
          <w:rFonts w:ascii="Calibri" w:hAnsi="Calibri" w:cs="Calibri"/>
          <w:i/>
          <w:color w:val="008000"/>
          <w:sz w:val="24"/>
          <w:szCs w:val="24"/>
          <w:rtl/>
          <w:lang w:bidi="ar-SA"/>
        </w:rPr>
        <w:t>الستَ علم المنايا والبلايا والوصايا (1) ؛ وفصل الخطاب ؛ وإنّي لصاحب الكرات ودولة الدول (2) ؛ وإنّي لصاحب العصا والميسم ؛ والدابة التي تُكلّم الناس.</w:t>
      </w:r>
    </w:p>
    <w:p>
      <w:pPr>
        <w:jc w:val="left"/>
      </w:pPr>
      <w:r>
        <w:rPr>
          <w:rFonts w:ascii="Calibri" w:hAnsi="Calibri" w:cs="Calibri"/>
          <w:i w:val="0"/>
          <w:color w:val="000000"/>
          <w:sz w:val="24"/>
          <w:szCs w:val="24"/>
          <w:rtl w:val="0"/>
        </w:rPr>
        <w:t>我已获得死亡、灾祸与遗嘱之事的知识（1），以及断然裁决之辞；我是轮回转生与诸王朝更替的主宰（2）；我是手杖、烙印和与人交谈的兽的主宰。</w:t>
      </w:r>
    </w:p>
    <w:p>
      <w:pPr>
        <w:bidi/>
        <w:jc w:val="right"/>
      </w:pPr>
      <w:r>
        <w:rPr>
          <w:rFonts w:ascii="Calibri" w:hAnsi="Calibri" w:cs="Calibri"/>
          <w:i/>
          <w:color w:val="008000"/>
          <w:sz w:val="24"/>
          <w:szCs w:val="24"/>
          <w:rtl/>
          <w:lang w:bidi="ar-SA"/>
        </w:rPr>
        <w:t>71 - باب نادر جامع في فضل الإمام وصفاته</w:t>
      </w:r>
    </w:p>
    <w:p>
      <w:pPr>
        <w:jc w:val="left"/>
      </w:pPr>
      <w:r>
        <w:rPr>
          <w:rFonts w:ascii="Calibri" w:hAnsi="Calibri" w:cs="Calibri"/>
          <w:i w:val="0"/>
          <w:color w:val="000000"/>
          <w:sz w:val="24"/>
          <w:szCs w:val="24"/>
          <w:rtl w:val="0"/>
        </w:rPr>
        <w:t>71—关于伊玛目优越性及其特征的综合性专题</w:t>
      </w:r>
    </w:p>
    <w:p>
      <w:pPr>
        <w:bidi/>
        <w:jc w:val="right"/>
      </w:pPr>
      <w:r>
        <w:rPr>
          <w:rFonts w:ascii="Calibri" w:hAnsi="Calibri" w:cs="Calibri"/>
          <w:i/>
          <w:color w:val="008000"/>
          <w:sz w:val="24"/>
          <w:szCs w:val="24"/>
          <w:rtl/>
          <w:lang w:bidi="ar-SA"/>
        </w:rPr>
        <w:t>1 - أبو محمّد القاسم بن العلاء _ رحمه اللّه - رفعه عن عبد العزيز بن مسلم قال :</w:t>
      </w:r>
    </w:p>
    <w:p>
      <w:pPr>
        <w:jc w:val="left"/>
      </w:pPr>
      <w:r>
        <w:rPr>
          <w:rFonts w:ascii="Calibri" w:hAnsi="Calibri" w:cs="Calibri"/>
          <w:i w:val="0"/>
          <w:color w:val="000000"/>
          <w:sz w:val="24"/>
          <w:szCs w:val="24"/>
          <w:rtl w:val="0"/>
        </w:rPr>
        <w:t>1—艾布·穆罕默德·卡西姆·本·阿拉（愿真主怜悯他）以传承链上溯至阿卜杜勒·阿齐兹·本·穆斯林，他说：</w:t>
      </w:r>
    </w:p>
    <w:p>
      <w:pPr>
        <w:bidi/>
        <w:jc w:val="right"/>
      </w:pPr>
      <w:r>
        <w:rPr>
          <w:rFonts w:ascii="Calibri" w:hAnsi="Calibri" w:cs="Calibri"/>
          <w:i/>
          <w:color w:val="008000"/>
          <w:sz w:val="24"/>
          <w:szCs w:val="24"/>
          <w:rtl/>
          <w:lang w:bidi="ar-SA"/>
        </w:rPr>
        <w:t>كنا، مع الرّضا (عَلَيهِ السَّلَامُ) بمَرُو، فاجتمعنا في الجامع يوم الجمعة في بدء مقدمنا فأداروا أمر الإمامة وذكروا كثرة اختلاف النّاس فيها،</w:t>
      </w:r>
    </w:p>
    <w:p>
      <w:pPr>
        <w:jc w:val="left"/>
      </w:pPr>
      <w:r>
        <w:rPr>
          <w:rFonts w:ascii="Calibri" w:hAnsi="Calibri" w:cs="Calibri"/>
          <w:i w:val="0"/>
          <w:color w:val="000000"/>
          <w:sz w:val="24"/>
          <w:szCs w:val="24"/>
          <w:rtl w:val="0"/>
        </w:rPr>
        <w:t>我们与里达（愿主赐他平安）同在麦尔夫时，在我们刚抵达之初的一个星期五，大家聚集在清真寺里，讨论伊玛目职位之事，并提到人们对此存在诸多分歧，</w:t>
      </w:r>
    </w:p>
    <w:p>
      <w:pPr>
        <w:bidi/>
        <w:jc w:val="right"/>
      </w:pPr>
      <w:r>
        <w:rPr>
          <w:rFonts w:ascii="Calibri" w:hAnsi="Calibri" w:cs="Calibri"/>
          <w:i/>
          <w:color w:val="008000"/>
          <w:sz w:val="24"/>
          <w:szCs w:val="24"/>
          <w:rtl/>
          <w:lang w:bidi="ar-SA"/>
        </w:rPr>
        <w:t>فدخلت على سيّدي (عَلَيهِ السَّلَامُ) فأعلمته خوض النّاس فيه، فتبسم (3) (عَلَيهِ السَّلَامُ) ثمَّ قال قال :</w:t>
      </w:r>
    </w:p>
    <w:p>
      <w:pPr>
        <w:jc w:val="left"/>
      </w:pPr>
      <w:r>
        <w:rPr>
          <w:rFonts w:ascii="Calibri" w:hAnsi="Calibri" w:cs="Calibri"/>
          <w:i w:val="0"/>
          <w:color w:val="000000"/>
          <w:sz w:val="24"/>
          <w:szCs w:val="24"/>
          <w:rtl w:val="0"/>
        </w:rPr>
        <w:t>我去拜见我的主人（愿主赐他平安），告诉他人们对这件事的争论；他（愿主赐他平安）微笑（3），然后说，他说：</w:t>
      </w:r>
    </w:p>
    <w:p>
      <w:pPr>
        <w:bidi/>
        <w:jc w:val="right"/>
      </w:pPr>
      <w:r>
        <w:rPr>
          <w:rFonts w:ascii="Calibri" w:hAnsi="Calibri" w:cs="Calibri"/>
          <w:i/>
          <w:color w:val="008000"/>
          <w:sz w:val="24"/>
          <w:szCs w:val="24"/>
          <w:rtl/>
          <w:lang w:bidi="ar-SA"/>
        </w:rPr>
        <w:t>يا عبد العزيز : جهل القوم وخدعوا (4) عن آرائهم إن اللّه عزّ وجلّ لم يقبض نبيّه (صَلَّى اللّه عَلَيْهِ وَ آلِهِ وَسَلَّمَ ) حتّی أكمل له الدين،</w:t>
      </w:r>
    </w:p>
    <w:p>
      <w:pPr>
        <w:jc w:val="left"/>
      </w:pPr>
      <w:r>
        <w:rPr>
          <w:rFonts w:ascii="Calibri" w:hAnsi="Calibri" w:cs="Calibri"/>
          <w:i w:val="0"/>
          <w:color w:val="000000"/>
          <w:sz w:val="24"/>
          <w:szCs w:val="24"/>
          <w:rtl w:val="0"/>
        </w:rPr>
        <w:t>“阿卜杜勒·阿齐兹啊！那些人无知，被自己的见解所蒙蔽（4）。尊严伟大的真主没有取走他的先知（愿真主赐福他及其家人，并赐他平安）的生命，直到为他完善了宗教，</w:t>
      </w:r>
    </w:p>
    <w:p>
      <w:pPr>
        <w:bidi/>
        <w:jc w:val="right"/>
      </w:pPr>
      <w:r>
        <w:rPr>
          <w:rFonts w:ascii="Calibri" w:hAnsi="Calibri" w:cs="Calibri"/>
          <w:i/>
          <w:color w:val="008000"/>
          <w:sz w:val="24"/>
          <w:szCs w:val="24"/>
          <w:rtl/>
          <w:lang w:bidi="ar-SA"/>
        </w:rPr>
        <w:t>وأنزل عليه القرآن فيه تبيان كلّ شيء، بين فيه الحلال والحرام والحدود والأحكام، وجميع ما يحتاج إليه النّاس كَمَلاً،</w:t>
      </w:r>
    </w:p>
    <w:p>
      <w:pPr>
        <w:jc w:val="left"/>
      </w:pPr>
      <w:r>
        <w:rPr>
          <w:rFonts w:ascii="Calibri" w:hAnsi="Calibri" w:cs="Calibri"/>
          <w:i w:val="0"/>
          <w:color w:val="000000"/>
          <w:sz w:val="24"/>
          <w:szCs w:val="24"/>
          <w:rtl w:val="0"/>
        </w:rPr>
        <w:t>并降示给他《古兰经》，其中阐明了一切；经中说明了合法与非法、刑罚与律法，以及人们所需的一切完整内容，</w:t>
      </w:r>
    </w:p>
    <w:p>
      <w:pPr>
        <w:bidi/>
        <w:jc w:val="right"/>
      </w:pPr>
      <w:r>
        <w:rPr>
          <w:rFonts w:ascii="Calibri" w:hAnsi="Calibri" w:cs="Calibri"/>
          <w:i/>
          <w:color w:val="008000"/>
          <w:sz w:val="24"/>
          <w:szCs w:val="24"/>
          <w:rtl/>
          <w:lang w:bidi="ar-SA"/>
        </w:rPr>
        <w:t>فقال عزّ وجلّ: (مَا فَرَّطْنَا فِي الْكِتَابِ مِنْ شَيْءٍ) (5) وأنزل في حجّة الوداع وهي آخر عمره (صَلَّى اللّه عَلَيْهِ وَ آلِهِ وَسَلَّمَ ) :</w:t>
      </w:r>
    </w:p>
    <w:p>
      <w:pPr>
        <w:jc w:val="left"/>
      </w:pPr>
      <w:r>
        <w:rPr>
          <w:rFonts w:ascii="Calibri" w:hAnsi="Calibri" w:cs="Calibri"/>
          <w:i w:val="0"/>
          <w:color w:val="000000"/>
          <w:sz w:val="24"/>
          <w:szCs w:val="24"/>
          <w:rtl w:val="0"/>
        </w:rPr>
        <w:t>尊严伟大的真主说：‘我没有在经典中遗漏任何事物。’（5）他又在辞朝时——那是他（愿真主赐福他及其家人，并赐他平安）生命的最后阶段——降示道：</w:t>
      </w:r>
    </w:p>
    <w:p>
      <w:pPr>
        <w:bidi/>
        <w:jc w:val="right"/>
      </w:pPr>
      <w:r>
        <w:rPr>
          <w:rFonts w:ascii="Calibri" w:hAnsi="Calibri" w:cs="Calibri"/>
          <w:i/>
          <w:color w:val="008000"/>
          <w:sz w:val="24"/>
          <w:szCs w:val="24"/>
          <w:rtl/>
          <w:lang w:bidi="ar-SA"/>
        </w:rPr>
        <w:t>(الْيَوْمَ أَكْمَلْتُ لَكُمْ دِينَكُمْ وَأَتْمَمْتُ عَلَيْكُمْ نِعْمَتِي وَرَضِيتُ لَكُمُ الْإِسْلَامَ دِينًا) (6) وأمر الإمامة من تمام الدّين (7) ،</w:t>
      </w:r>
    </w:p>
    <w:p>
      <w:pPr>
        <w:jc w:val="left"/>
      </w:pPr>
      <w:r>
        <w:rPr>
          <w:rFonts w:ascii="Calibri" w:hAnsi="Calibri" w:cs="Calibri"/>
          <w:i w:val="0"/>
          <w:color w:val="000000"/>
          <w:sz w:val="24"/>
          <w:szCs w:val="24"/>
          <w:rtl w:val="0"/>
        </w:rPr>
        <w:t>‘今天，我已为你们完善了你们的宗教，完成了我对你们的恩典，并选伊斯兰作为你们的宗教。’（6）伊玛目职位是宗教完备的一部分（7），</w:t>
      </w:r>
    </w:p>
    <w:p>
      <w:pPr>
        <w:bidi/>
        <w:jc w:val="right"/>
      </w:pPr>
      <w:r>
        <w:rPr>
          <w:rFonts w:ascii="Calibri" w:hAnsi="Calibri" w:cs="Calibri"/>
          <w:i/>
          <w:color w:val="008000"/>
          <w:sz w:val="24"/>
          <w:szCs w:val="24"/>
          <w:rtl/>
          <w:lang w:bidi="ar-SA"/>
        </w:rPr>
        <w:t>ولم يمض (صَلَّى اللّه عَلَيْهِ وَ آلِهِ وَسَلَّمَ ) حتّى بين لأمته معالم دينهم، وأوضح لهم سبيلهم،</w:t>
      </w:r>
    </w:p>
    <w:p>
      <w:pPr>
        <w:jc w:val="left"/>
      </w:pPr>
      <w:r>
        <w:rPr>
          <w:rFonts w:ascii="Calibri" w:hAnsi="Calibri" w:cs="Calibri"/>
          <w:i w:val="0"/>
          <w:color w:val="000000"/>
          <w:sz w:val="24"/>
          <w:szCs w:val="24"/>
          <w:rtl w:val="0"/>
        </w:rPr>
        <w:t>他（愿真主赐福他及其家人，并赐他平安）去世之前，已经向其民众阐明了宗教的标志，并为他们指明了道路，</w:t>
      </w:r>
    </w:p>
    <w:p>
      <w:pPr>
        <w:bidi/>
        <w:jc w:val="right"/>
      </w:pPr>
      <w:r>
        <w:rPr>
          <w:rFonts w:ascii="Calibri" w:hAnsi="Calibri" w:cs="Calibri"/>
          <w:i/>
          <w:color w:val="008000"/>
          <w:sz w:val="24"/>
          <w:szCs w:val="24"/>
          <w:rtl/>
          <w:lang w:bidi="ar-SA"/>
        </w:rPr>
        <w:t>وتركهم على قصد (8) سبيل الحقّ، وأقام لهم عليّاً (عَلَيهِ السَّلَامُ) علماً وإماماً، وما ترك [لهم] شيئاً تحتاج إليه الأمة إلّا بينه،</w:t>
      </w:r>
    </w:p>
    <w:p>
      <w:pPr>
        <w:jc w:val="left"/>
      </w:pPr>
      <w:r>
        <w:rPr>
          <w:rFonts w:ascii="Calibri" w:hAnsi="Calibri" w:cs="Calibri"/>
          <w:i w:val="0"/>
          <w:color w:val="000000"/>
          <w:sz w:val="24"/>
          <w:szCs w:val="24"/>
          <w:rtl w:val="0"/>
        </w:rPr>
        <w:t>他让他们走在正道的明确道路上（8），并为他们确立阿里（愿主赐他平安）作为旗帜和伊玛目；凡是共同体所需之事，他没有留下任何一件而不加以阐明。</w:t>
      </w:r>
    </w:p>
    <w:p>
      <w:pPr>
        <w:bidi/>
        <w:jc w:val="right"/>
      </w:pPr>
      <w:r>
        <w:rPr>
          <w:rFonts w:ascii="Calibri" w:hAnsi="Calibri" w:cs="Calibri"/>
          <w:i/>
          <w:color w:val="008000"/>
          <w:sz w:val="24"/>
          <w:szCs w:val="24"/>
          <w:rtl/>
          <w:lang w:bidi="ar-SA"/>
        </w:rPr>
        <w:t>فمن زعم أنَّ اللّه عزّ وجلّ لم يكمل دينه فقد ردَّ كتاب اللّه، ومن ردَّ كتاب اللّه فهو كافر به.</w:t>
      </w:r>
    </w:p>
    <w:p>
      <w:pPr>
        <w:jc w:val="left"/>
      </w:pPr>
      <w:r>
        <w:rPr>
          <w:rFonts w:ascii="Calibri" w:hAnsi="Calibri" w:cs="Calibri"/>
          <w:i w:val="0"/>
          <w:color w:val="000000"/>
          <w:sz w:val="24"/>
          <w:szCs w:val="24"/>
          <w:rtl w:val="0"/>
        </w:rPr>
        <w:t>谁若声称尊严伟大的真主没有完善他的宗教，就是否认真主的经典；谁否认真主的经典，谁就是不信它的。</w:t>
      </w:r>
    </w:p>
    <w:p>
      <w:pPr>
        <w:bidi/>
        <w:jc w:val="right"/>
      </w:pPr>
      <w:r>
        <w:rPr>
          <w:rFonts w:ascii="Calibri" w:hAnsi="Calibri" w:cs="Calibri"/>
          <w:i/>
          <w:color w:val="008000"/>
          <w:sz w:val="24"/>
          <w:szCs w:val="24"/>
          <w:rtl/>
          <w:lang w:bidi="ar-SA"/>
        </w:rPr>
        <w:t>هل يعرفون (9) قدر الإمامة ومحلّها من الأمة فيجوز فيها اختيارهم إنَّ الإمامة أجلُّ قدراً رأعظم شأناً وأعلا مكاناً وأمنع جانباً وأبعد غوراً من أن يبلغها النّاس بعقولهم، أو ينالوها ص: 255</w:t>
      </w:r>
    </w:p>
    <w:p>
      <w:pPr>
        <w:jc w:val="left"/>
      </w:pPr>
      <w:r>
        <w:rPr>
          <w:rFonts w:ascii="Calibri" w:hAnsi="Calibri" w:cs="Calibri"/>
          <w:i w:val="0"/>
          <w:color w:val="000000"/>
          <w:sz w:val="24"/>
          <w:szCs w:val="24"/>
          <w:rtl w:val="0"/>
        </w:rPr>
        <w:t>他们懂得（9）伊玛目职位的分量及其在共同体中的地位，因而可以由他们来选择吗？伊玛目职位何其尊贵、何其重大，地位何其崇高，根基何其牢固，奥义何其深远，远非人们凭理智所能企及，或能达到它。第255页</w:t>
      </w:r>
    </w:p>
    <w:p>
      <w:pPr>
        <w:bidi/>
        <w:jc w:val="right"/>
      </w:pPr>
      <w:r>
        <w:rPr>
          <w:rFonts w:ascii="Calibri" w:hAnsi="Calibri" w:cs="Calibri"/>
          <w:i/>
          <w:color w:val="008000"/>
          <w:sz w:val="24"/>
          <w:szCs w:val="24"/>
          <w:rtl/>
          <w:lang w:bidi="ar-SA"/>
        </w:rPr>
        <w:t>1- «أي اعلم ما أوصى به الأنبياء أوصياءهم وأممهم من الشرائع وغيرها» ن.م.</w:t>
      </w:r>
    </w:p>
    <w:p>
      <w:pPr>
        <w:jc w:val="left"/>
      </w:pPr>
      <w:r>
        <w:rPr>
          <w:rFonts w:ascii="Calibri" w:hAnsi="Calibri" w:cs="Calibri"/>
          <w:i w:val="0"/>
          <w:color w:val="000000"/>
          <w:sz w:val="24"/>
          <w:szCs w:val="24"/>
          <w:rtl w:val="0"/>
        </w:rPr>
        <w:t>1-“即了解众先知曾嘱托其继承人和民众的教法及其他事项。”同上。</w:t>
      </w:r>
    </w:p>
    <w:p>
      <w:pPr>
        <w:bidi/>
        <w:jc w:val="right"/>
      </w:pPr>
      <w:r>
        <w:rPr>
          <w:rFonts w:ascii="Calibri" w:hAnsi="Calibri" w:cs="Calibri"/>
          <w:i/>
          <w:color w:val="008000"/>
          <w:sz w:val="24"/>
          <w:szCs w:val="24"/>
          <w:rtl/>
          <w:lang w:bidi="ar-SA"/>
        </w:rPr>
        <w:t>2- يحتمل أنّه صاحب الحملات في الحروب وصاحب الغلبة فيها أو أني صاحب علم كلّ كرة ودولة الخ.</w:t>
      </w:r>
    </w:p>
    <w:p>
      <w:pPr>
        <w:jc w:val="left"/>
      </w:pPr>
      <w:r>
        <w:rPr>
          <w:rFonts w:ascii="Calibri" w:hAnsi="Calibri" w:cs="Calibri"/>
          <w:i w:val="0"/>
          <w:color w:val="000000"/>
          <w:sz w:val="24"/>
          <w:szCs w:val="24"/>
          <w:rtl w:val="0"/>
        </w:rPr>
        <w:t>2-可能是指他在战争中率领征战并取得胜利，或者是指我是每一轮回和每一个王朝的主宰，等等。</w:t>
      </w:r>
    </w:p>
    <w:p>
      <w:pPr>
        <w:bidi/>
        <w:jc w:val="right"/>
      </w:pPr>
      <w:r>
        <w:rPr>
          <w:rFonts w:ascii="Calibri" w:hAnsi="Calibri" w:cs="Calibri"/>
          <w:i/>
          <w:color w:val="008000"/>
          <w:sz w:val="24"/>
          <w:szCs w:val="24"/>
          <w:rtl/>
          <w:lang w:bidi="ar-SA"/>
        </w:rPr>
        <w:t>راجع مرآة المجلسي.٣٧٥/٢. فقد ذكر عدة وجوه وفصلها. والمازندراني ٢٢٧/٥.</w:t>
      </w:r>
    </w:p>
    <w:p>
      <w:pPr>
        <w:jc w:val="left"/>
      </w:pPr>
      <w:r>
        <w:rPr>
          <w:rFonts w:ascii="Calibri" w:hAnsi="Calibri" w:cs="Calibri"/>
          <w:i w:val="0"/>
          <w:color w:val="000000"/>
          <w:sz w:val="24"/>
          <w:szCs w:val="24"/>
          <w:rtl w:val="0"/>
        </w:rPr>
        <w:t>参见《麦吉里西之镜》2/375，其中提及并详述了几种观点；另见马赞达拉尼，5/227。</w:t>
      </w:r>
    </w:p>
    <w:p>
      <w:pPr>
        <w:bidi/>
        <w:jc w:val="right"/>
      </w:pPr>
      <w:r>
        <w:rPr>
          <w:rFonts w:ascii="Calibri" w:hAnsi="Calibri" w:cs="Calibri"/>
          <w:i/>
          <w:color w:val="008000"/>
          <w:sz w:val="24"/>
          <w:szCs w:val="24"/>
          <w:rtl/>
          <w:lang w:bidi="ar-SA"/>
        </w:rPr>
        <w:t>3- «تبسمه (عَلَيهِ السَّلَامُ) للتعجب من ضلالتهم وغفلتهم عن أمر هو أوضح الأمور بحسب الكتاب والسنة، أو من استبدادهم بالرأي فيما لا مدخل للعقل فيه» مرآة المجلسيّ ٣٧٦/٢.</w:t>
      </w:r>
    </w:p>
    <w:p>
      <w:pPr>
        <w:jc w:val="left"/>
      </w:pPr>
      <w:r>
        <w:rPr>
          <w:rFonts w:ascii="Calibri" w:hAnsi="Calibri" w:cs="Calibri"/>
          <w:i w:val="0"/>
          <w:color w:val="000000"/>
          <w:sz w:val="24"/>
          <w:szCs w:val="24"/>
          <w:rtl w:val="0"/>
        </w:rPr>
        <w:t>3-“他（愿主赐他平安）微笑，是因为惊讶于他们的迷误，以及他们对一件依照《古兰经》和圣训显然无比清楚之事的疏忽；或者是惊讶于他们竟擅自对理智无从介入之事作出判断。”《麦吉里西之镜》2/376。</w:t>
      </w:r>
    </w:p>
    <w:p>
      <w:pPr>
        <w:bidi/>
        <w:jc w:val="right"/>
      </w:pPr>
      <w:r>
        <w:rPr>
          <w:rFonts w:ascii="Calibri" w:hAnsi="Calibri" w:cs="Calibri"/>
          <w:i/>
          <w:color w:val="008000"/>
          <w:sz w:val="24"/>
          <w:szCs w:val="24"/>
          <w:rtl/>
          <w:lang w:bidi="ar-SA"/>
        </w:rPr>
        <w:t>4- أي وقعوا في ورطة بسبب آرائهم الفاسدة. 5- الأنعام / ٣٨. 6- المائدة/ ٣.</w:t>
      </w:r>
    </w:p>
    <w:p>
      <w:pPr>
        <w:jc w:val="left"/>
      </w:pPr>
      <w:r>
        <w:rPr>
          <w:rFonts w:ascii="Calibri" w:hAnsi="Calibri" w:cs="Calibri"/>
          <w:i w:val="0"/>
          <w:color w:val="000000"/>
          <w:sz w:val="24"/>
          <w:szCs w:val="24"/>
          <w:rtl w:val="0"/>
        </w:rPr>
        <w:t>4-即他们因错误的见解而陷入困境。5-《牲畜章》/38。6-《筵席章》/3。</w:t>
      </w:r>
    </w:p>
    <w:p>
      <w:pPr>
        <w:bidi/>
        <w:jc w:val="right"/>
      </w:pPr>
      <w:r>
        <w:rPr>
          <w:rFonts w:ascii="Calibri" w:hAnsi="Calibri" w:cs="Calibri"/>
          <w:i/>
          <w:color w:val="008000"/>
          <w:sz w:val="24"/>
          <w:szCs w:val="24"/>
          <w:rtl/>
          <w:lang w:bidi="ar-SA"/>
        </w:rPr>
        <w:t>7- أي أن مسئلة التنصيص على الإمام من قبل اللّه سبحانه ورسوله (صَلَّى اللّه عَلَيْهِ وَ آلِهِ وَسَلَّمَ ) في كلّ عصر هي من أجزاء الدّين الّذي لا يتم إلّا بذكرها.</w:t>
      </w:r>
    </w:p>
    <w:p>
      <w:pPr>
        <w:jc w:val="left"/>
      </w:pPr>
      <w:r>
        <w:rPr>
          <w:rFonts w:ascii="Calibri" w:hAnsi="Calibri" w:cs="Calibri"/>
          <w:i w:val="0"/>
          <w:color w:val="000000"/>
          <w:sz w:val="24"/>
          <w:szCs w:val="24"/>
          <w:rtl w:val="0"/>
        </w:rPr>
        <w:t>7-即每个时代由真主 سبحانه وتعالى 及其使者（愿真主赐福他及其家人，并赐他平安）明文指定伊玛目的问题，是宗教的组成部分；宗教唯有提及此事方能完备。</w:t>
      </w:r>
    </w:p>
    <w:p>
      <w:pPr>
        <w:bidi/>
        <w:jc w:val="right"/>
      </w:pPr>
      <w:r>
        <w:rPr>
          <w:rFonts w:ascii="Calibri" w:hAnsi="Calibri" w:cs="Calibri"/>
          <w:i/>
          <w:color w:val="008000"/>
          <w:sz w:val="24"/>
          <w:szCs w:val="24"/>
          <w:rtl/>
          <w:lang w:bidi="ar-SA"/>
        </w:rPr>
        <w:t>8- قَصْدُ السبيل : أي الطريق المستقيم، أو الوسط. 9- الاستفهام إنكاري.</w:t>
      </w:r>
    </w:p>
    <w:p>
      <w:pPr>
        <w:jc w:val="left"/>
      </w:pPr>
      <w:r>
        <w:rPr>
          <w:rFonts w:ascii="Calibri" w:hAnsi="Calibri" w:cs="Calibri"/>
          <w:i w:val="0"/>
          <w:color w:val="000000"/>
          <w:sz w:val="24"/>
          <w:szCs w:val="24"/>
          <w:rtl w:val="0"/>
        </w:rPr>
        <w:t>8-“正道”意为正直之路，或中道。9-这是反问。</w:t>
      </w:r>
    </w:p>
    <w:p>
      <w:pPr>
        <w:bidi/>
        <w:jc w:val="right"/>
      </w:pPr>
      <w:r>
        <w:rPr>
          <w:rFonts w:ascii="Calibri" w:hAnsi="Calibri" w:cs="Calibri"/>
          <w:i/>
          <w:color w:val="008000"/>
          <w:sz w:val="24"/>
          <w:szCs w:val="24"/>
          <w:rtl/>
          <w:lang w:bidi="ar-SA"/>
        </w:rPr>
        <w:t>بآرائهم، أو يقيموا إماماً باختيارهم، إنَّ الإمامة خصَّ اللّه عزّ وجلّ بها إبراهيم الخليل (عَلَيهِ السَّلَامُ) بعد النبوّة،</w:t>
      </w:r>
    </w:p>
    <w:p>
      <w:pPr>
        <w:jc w:val="left"/>
      </w:pPr>
      <w:r>
        <w:rPr>
          <w:rFonts w:ascii="Calibri" w:hAnsi="Calibri" w:cs="Calibri"/>
          <w:i w:val="0"/>
          <w:color w:val="000000"/>
          <w:sz w:val="24"/>
          <w:szCs w:val="24"/>
          <w:rtl w:val="0"/>
        </w:rPr>
        <w:t>凭他们自己的见解，或者由他们自行选择一位伊玛目。尊严伟大的真主将伊玛目职位专授给至亲的朋友易卜拉欣（愿主赐他平安），是在他成为先知之后，</w:t>
      </w:r>
    </w:p>
    <w:p>
      <w:pPr>
        <w:bidi/>
        <w:jc w:val="right"/>
      </w:pPr>
      <w:r>
        <w:rPr>
          <w:rFonts w:ascii="Calibri" w:hAnsi="Calibri" w:cs="Calibri"/>
          <w:i/>
          <w:color w:val="008000"/>
          <w:sz w:val="24"/>
          <w:szCs w:val="24"/>
          <w:rtl/>
          <w:lang w:bidi="ar-SA"/>
        </w:rPr>
        <w:t>والخِلَّة (1) مرتبة ثالثة، وفضيلة شرّفه بها وأشاد بها ذكره، فقال : (إِنِّي جَاعِلُكَ لِلنَّاسِ إِمَامًا) فقال الخليل (عَلَيهِ السَّلَامُ) سروراً بها: «ومن ذريتي»، قال اللّه تبارك وتعالى : لا ينال عهدي الظالمين.</w:t>
      </w:r>
    </w:p>
    <w:p>
      <w:pPr>
        <w:jc w:val="left"/>
      </w:pPr>
      <w:r>
        <w:rPr>
          <w:rFonts w:ascii="Calibri" w:hAnsi="Calibri" w:cs="Calibri"/>
          <w:i w:val="0"/>
          <w:color w:val="000000"/>
          <w:sz w:val="24"/>
          <w:szCs w:val="24"/>
          <w:rtl w:val="0"/>
        </w:rPr>
        <w:t>并在他成为挚友（1）之后；这是第三个等级，也是使他蒙受尊荣、令他的名声得以彰显的一种美德。真主说：“我必定要任命你为众人的伊玛目。”于是至亲的朋友（愿主赐他平安）欣喜地说：“我的后裔中也有吗？”尊严伟大的真主说：“我的约不包括不义者。”</w:t>
      </w:r>
    </w:p>
    <w:p>
      <w:pPr>
        <w:bidi/>
        <w:jc w:val="right"/>
      </w:pPr>
      <w:r>
        <w:rPr>
          <w:rFonts w:ascii="Calibri" w:hAnsi="Calibri" w:cs="Calibri"/>
          <w:i/>
          <w:color w:val="008000"/>
          <w:sz w:val="24"/>
          <w:szCs w:val="24"/>
          <w:rtl/>
          <w:lang w:bidi="ar-SA"/>
        </w:rPr>
        <w:t>فأبطلت هذه الآية إمامة كلّ ظالم إلى يوم القيامة وصارت في الصفوة (2) ،</w:t>
      </w:r>
    </w:p>
    <w:p>
      <w:pPr>
        <w:jc w:val="left"/>
      </w:pPr>
      <w:r>
        <w:rPr>
          <w:rFonts w:ascii="Calibri" w:hAnsi="Calibri" w:cs="Calibri"/>
          <w:i w:val="0"/>
          <w:color w:val="000000"/>
          <w:sz w:val="24"/>
          <w:szCs w:val="24"/>
          <w:rtl w:val="0"/>
        </w:rPr>
        <w:t>这节经文由此否定了直到复生日所有不义者的伊玛目资格，并使这一职位归于精选者（2）。</w:t>
      </w:r>
    </w:p>
    <w:p>
      <w:pPr>
        <w:bidi/>
        <w:jc w:val="right"/>
      </w:pPr>
      <w:r>
        <w:rPr>
          <w:rFonts w:ascii="Calibri" w:hAnsi="Calibri" w:cs="Calibri"/>
          <w:i/>
          <w:color w:val="008000"/>
          <w:sz w:val="24"/>
          <w:szCs w:val="24"/>
          <w:rtl/>
          <w:lang w:bidi="ar-SA"/>
        </w:rPr>
        <w:t>ثمَّ أكرمه اللّه تعالى بأن جعلها في ذرّيّته (3) أهل الصفوة والطهارة فقال :</w:t>
      </w:r>
    </w:p>
    <w:p>
      <w:pPr>
        <w:jc w:val="left"/>
      </w:pPr>
      <w:r>
        <w:rPr>
          <w:rFonts w:ascii="Calibri" w:hAnsi="Calibri" w:cs="Calibri"/>
          <w:i w:val="0"/>
          <w:color w:val="000000"/>
          <w:sz w:val="24"/>
          <w:szCs w:val="24"/>
          <w:rtl w:val="0"/>
        </w:rPr>
        <w:t>随后，尊严伟大的真主又赐予他恩典，将这一职位置于他那些属于精选者和纯洁者的后裔（3）之中。真主说：</w:t>
      </w:r>
    </w:p>
    <w:p>
      <w:pPr>
        <w:bidi/>
        <w:jc w:val="right"/>
      </w:pPr>
      <w:r>
        <w:rPr>
          <w:rFonts w:ascii="Calibri" w:hAnsi="Calibri" w:cs="Calibri"/>
          <w:i/>
          <w:color w:val="008000"/>
          <w:sz w:val="24"/>
          <w:szCs w:val="24"/>
          <w:rtl/>
          <w:lang w:bidi="ar-SA"/>
        </w:rPr>
        <w:t>(وَوَهَبْنَا لَهُ إِسْحَاقَ وَيَعْقُوبَ نَافِلَةً وَكُلًّا جَعَلْنَا صَالِحِينَ * وَجَعَلْنَاهُمْ أَئِمَّةً يَهْدُونَ بِأَمْرِنَا وَأَوْحَيْنَا إِلَيْهِمْ فِعْلَ الْخَيْرَاتِ وَإِقَامَ الصَّلَاةِ وَإِيتَاءَ الزَّكَاةِ وَكَانُوا لَنَا عَابِدِينَ) (4) .</w:t>
      </w:r>
    </w:p>
    <w:p>
      <w:pPr>
        <w:jc w:val="left"/>
      </w:pPr>
      <w:r>
        <w:rPr>
          <w:rFonts w:ascii="Calibri" w:hAnsi="Calibri" w:cs="Calibri"/>
          <w:i w:val="0"/>
          <w:color w:val="000000"/>
          <w:sz w:val="24"/>
          <w:szCs w:val="24"/>
          <w:rtl w:val="0"/>
        </w:rPr>
        <w:t>“我将易司哈格和叶尔孤白作为额外的恩赐赐给他，并使他们每个人都成为善人；我又使他们成为奉我的命令引导众人的伊玛目，并启示他们行善、谨守拜功、缴纳天课。他们都是崇拜我的人。”（4）</w:t>
      </w:r>
    </w:p>
    <w:p>
      <w:pPr>
        <w:bidi/>
        <w:jc w:val="right"/>
      </w:pPr>
      <w:r>
        <w:rPr>
          <w:rFonts w:ascii="Calibri" w:hAnsi="Calibri" w:cs="Calibri"/>
          <w:i/>
          <w:color w:val="008000"/>
          <w:sz w:val="24"/>
          <w:szCs w:val="24"/>
          <w:rtl/>
          <w:lang w:bidi="ar-SA"/>
        </w:rPr>
        <w:t>فلم تزل في ذريته يرثها بعض عن بعض قرناً فقرناً حتّى ورثها اللّه تعالى النبيّ (صَلَّى اللّه عَلَيْهِ وَ آلِهِ وَسَلَّمَ )،</w:t>
      </w:r>
    </w:p>
    <w:p>
      <w:pPr>
        <w:jc w:val="left"/>
      </w:pPr>
      <w:r>
        <w:rPr>
          <w:rFonts w:ascii="Calibri" w:hAnsi="Calibri" w:cs="Calibri"/>
          <w:i w:val="0"/>
          <w:color w:val="000000"/>
          <w:sz w:val="24"/>
          <w:szCs w:val="24"/>
          <w:rtl w:val="0"/>
        </w:rPr>
        <w:t>此后，伊玛目职位一直在他的后裔中代代相传，直到尊严伟大的真主使先知（愿真主赐福他及其家人，并赐他平安）继承了它。</w:t>
      </w:r>
    </w:p>
    <w:p>
      <w:pPr>
        <w:bidi/>
        <w:jc w:val="right"/>
      </w:pPr>
      <w:r>
        <w:rPr>
          <w:rFonts w:ascii="Calibri" w:hAnsi="Calibri" w:cs="Calibri"/>
          <w:i/>
          <w:color w:val="008000"/>
          <w:sz w:val="24"/>
          <w:szCs w:val="24"/>
          <w:rtl/>
          <w:lang w:bidi="ar-SA"/>
        </w:rPr>
        <w:t>فقال جلّ وتعالى : (إِنَّ أَوْلَى النَّاسِ بِإِبْرَاهِيمَ لَلَّذِينَ اتَّبَعُوهُ وَهَذَا النَّبِيُّ وَالَّذِينَ آمَنُوا وَاللَّهُ وَلِيُّ الْمُؤْمِنِينَ) (5)</w:t>
      </w:r>
    </w:p>
    <w:p>
      <w:pPr>
        <w:jc w:val="left"/>
      </w:pPr>
      <w:r>
        <w:rPr>
          <w:rFonts w:ascii="Calibri" w:hAnsi="Calibri" w:cs="Calibri"/>
          <w:i w:val="0"/>
          <w:color w:val="000000"/>
          <w:sz w:val="24"/>
          <w:szCs w:val="24"/>
          <w:rtl w:val="0"/>
        </w:rPr>
        <w:t>至高伟大的真主说：“最亲近易卜拉欣的，确是那些追随他的人，以及这位先知和信士；真主是信士的保护者。”（5）</w:t>
      </w:r>
    </w:p>
    <w:p>
      <w:pPr>
        <w:bidi/>
        <w:jc w:val="right"/>
      </w:pPr>
      <w:r>
        <w:rPr>
          <w:rFonts w:ascii="Calibri" w:hAnsi="Calibri" w:cs="Calibri"/>
          <w:i/>
          <w:color w:val="008000"/>
          <w:sz w:val="24"/>
          <w:szCs w:val="24"/>
          <w:rtl/>
          <w:lang w:bidi="ar-SA"/>
        </w:rPr>
        <w:t>فكانت له خاصّة فقلّدها (صَلَّى اللّه عَلَيْهِ وَ آلِهِ وَسَلَّمَ ) عليّاً (عَلَيهِ السَّلَامُ) بأمر اللّه تعالى على رسم ما فرض اللّه،</w:t>
      </w:r>
    </w:p>
    <w:p>
      <w:pPr>
        <w:jc w:val="left"/>
      </w:pPr>
      <w:r>
        <w:rPr>
          <w:rFonts w:ascii="Calibri" w:hAnsi="Calibri" w:cs="Calibri"/>
          <w:i w:val="0"/>
          <w:color w:val="000000"/>
          <w:sz w:val="24"/>
          <w:szCs w:val="24"/>
          <w:rtl w:val="0"/>
        </w:rPr>
        <w:t>因此，它专属于先知；先知（愿真主赐福他及其家人，并赐他平安）奉真主的命令，依照真主所规定的方式，将它交付给阿里（愿主赐他平安）。</w:t>
      </w:r>
    </w:p>
    <w:p>
      <w:pPr>
        <w:bidi/>
        <w:jc w:val="right"/>
      </w:pPr>
      <w:r>
        <w:rPr>
          <w:rFonts w:ascii="Calibri" w:hAnsi="Calibri" w:cs="Calibri"/>
          <w:i/>
          <w:color w:val="008000"/>
          <w:sz w:val="24"/>
          <w:szCs w:val="24"/>
          <w:rtl/>
          <w:lang w:bidi="ar-SA"/>
        </w:rPr>
        <w:t>فصارت في ذريته الأصفياء (6) الّذين آتاهم اللّه العلم والإيمان، بقوله تعالى :</w:t>
      </w:r>
    </w:p>
    <w:p>
      <w:pPr>
        <w:jc w:val="left"/>
      </w:pPr>
      <w:r>
        <w:rPr>
          <w:rFonts w:ascii="Calibri" w:hAnsi="Calibri" w:cs="Calibri"/>
          <w:i w:val="0"/>
          <w:color w:val="000000"/>
          <w:sz w:val="24"/>
          <w:szCs w:val="24"/>
          <w:rtl w:val="0"/>
        </w:rPr>
        <w:t>于是，这一职位归于他那纯洁的后裔（6），真主依照以下经文赐予他们知识和信仰：</w:t>
      </w:r>
    </w:p>
    <w:p>
      <w:pPr>
        <w:bidi/>
        <w:jc w:val="right"/>
      </w:pPr>
      <w:r>
        <w:rPr>
          <w:rFonts w:ascii="Calibri" w:hAnsi="Calibri" w:cs="Calibri"/>
          <w:i/>
          <w:color w:val="008000"/>
          <w:sz w:val="24"/>
          <w:szCs w:val="24"/>
          <w:rtl/>
          <w:lang w:bidi="ar-SA"/>
        </w:rPr>
        <w:t>(وَقَالَ الَّذِينَ أُوتُوا الْعِلْمَ وَالْإِيمَانَ لَقَدْ لَبِثْتُمْ فِي كِتَابِ اللَّهِ إِلَى يَوْمِ الْبَعْثِ) (7) فهي في ولد علي (عَلَيهِ السَّلَامُ) خاصّة إلى يوم القيامة؛</w:t>
      </w:r>
    </w:p>
    <w:p>
      <w:pPr>
        <w:jc w:val="left"/>
      </w:pPr>
      <w:r>
        <w:rPr>
          <w:rFonts w:ascii="Calibri" w:hAnsi="Calibri" w:cs="Calibri"/>
          <w:i w:val="0"/>
          <w:color w:val="000000"/>
          <w:sz w:val="24"/>
          <w:szCs w:val="24"/>
          <w:rtl w:val="0"/>
        </w:rPr>
        <w:t>“蒙赐知识和信仰的人说：‘按照真主的判决，你们确已停留到复生日。’”（7）因此，这一职位专属于阿里的后裔（愿主赐他平安），直到复生日；</w:t>
      </w:r>
    </w:p>
    <w:p>
      <w:pPr>
        <w:bidi/>
        <w:jc w:val="right"/>
      </w:pPr>
      <w:r>
        <w:rPr>
          <w:rFonts w:ascii="Calibri" w:hAnsi="Calibri" w:cs="Calibri"/>
          <w:i/>
          <w:color w:val="008000"/>
          <w:sz w:val="24"/>
          <w:szCs w:val="24"/>
          <w:rtl/>
          <w:lang w:bidi="ar-SA"/>
        </w:rPr>
        <w:t>إذ لا نبي بعد محمّد (صَلَّى اللّه عَلَيْهِ وَ آلِهِ وَسَلَّمَ ) (8) فمن أين يختار هؤلاء الجهال (9) .</w:t>
      </w:r>
    </w:p>
    <w:p>
      <w:pPr>
        <w:jc w:val="left"/>
      </w:pPr>
      <w:r>
        <w:rPr>
          <w:rFonts w:ascii="Calibri" w:hAnsi="Calibri" w:cs="Calibri"/>
          <w:i w:val="0"/>
          <w:color w:val="000000"/>
          <w:sz w:val="24"/>
          <w:szCs w:val="24"/>
          <w:rtl w:val="0"/>
        </w:rPr>
        <w:t>因为穆罕默德（愿真主赐福他及其家人，并赐他平安）之后再无先知（8）。那么，这些无知之人（9）凭什么来选择呢？</w:t>
      </w:r>
    </w:p>
    <w:p>
      <w:pPr>
        <w:bidi/>
        <w:jc w:val="right"/>
      </w:pPr>
      <w:r>
        <w:rPr>
          <w:rFonts w:ascii="Calibri" w:hAnsi="Calibri" w:cs="Calibri"/>
          <w:i/>
          <w:color w:val="008000"/>
          <w:sz w:val="24"/>
          <w:szCs w:val="24"/>
          <w:rtl/>
          <w:lang w:bidi="ar-SA"/>
        </w:rPr>
        <w:t>إنَّ الإمامة هي منزلة الأنبياء، وإرث الأوصياء، إنّ الإمامة خلافة اللّه وخلافة الرسول (صَلَّى اللّه عَلَيْهِ وَ آلِهِ وَسَلَّمَ ) ومقام أمير المؤمنين (عَلَيهِ السَّلَامُ) وميراث الحسن والحسين (عَلَيهِ السَّلَامُ).</w:t>
      </w:r>
    </w:p>
    <w:p>
      <w:pPr>
        <w:jc w:val="left"/>
      </w:pPr>
      <w:r>
        <w:rPr>
          <w:rFonts w:ascii="Calibri" w:hAnsi="Calibri" w:cs="Calibri"/>
          <w:i w:val="0"/>
          <w:color w:val="000000"/>
          <w:sz w:val="24"/>
          <w:szCs w:val="24"/>
          <w:rtl w:val="0"/>
        </w:rPr>
        <w:t>伊玛目职位是众先知的地位，是众继承人的遗产；伊玛目职位是真主的代治者和使者（愿真主赐福他及其家人，并赐他平安）的继承者，是信士的长官（愿主赐他平安）的地位，也是哈桑和侯赛因（愿主赐他们平安）的遗产。</w:t>
      </w:r>
    </w:p>
    <w:p>
      <w:pPr>
        <w:bidi/>
        <w:jc w:val="right"/>
      </w:pPr>
      <w:r>
        <w:rPr>
          <w:rFonts w:ascii="Calibri" w:hAnsi="Calibri" w:cs="Calibri"/>
          <w:i/>
          <w:color w:val="008000"/>
          <w:sz w:val="24"/>
          <w:szCs w:val="24"/>
          <w:rtl/>
          <w:lang w:bidi="ar-SA"/>
        </w:rPr>
        <w:t>إنّ الإمامة زمام الدّين (10) ، ونظام المسلمين (11) ، وصلاح الدُّنيا وعز المؤمنين، إنّ الإمامة أس الإسلام (12) . ص: 256 1- المودة الخالصة والصداقة. (بضم الخاء وكسرها).</w:t>
      </w:r>
    </w:p>
    <w:p>
      <w:pPr>
        <w:jc w:val="left"/>
      </w:pPr>
      <w:r>
        <w:rPr>
          <w:rFonts w:ascii="Calibri" w:hAnsi="Calibri" w:cs="Calibri"/>
          <w:i w:val="0"/>
          <w:color w:val="000000"/>
          <w:sz w:val="24"/>
          <w:szCs w:val="24"/>
          <w:rtl w:val="0"/>
        </w:rPr>
        <w:t>伊玛目职位是宗教的缰绳（10）、穆斯林的秩序（11）、今世的安宁和信士的尊荣。伊玛目职位是伊斯兰的根基（12）。第256页 1-纯粹的爱与友谊。（“挚爱”一词中“خ”可读作ḍamma或kasra。）</w:t>
      </w:r>
    </w:p>
    <w:p>
      <w:pPr>
        <w:bidi/>
        <w:jc w:val="right"/>
      </w:pPr>
      <w:r>
        <w:rPr>
          <w:rFonts w:ascii="Calibri" w:hAnsi="Calibri" w:cs="Calibri"/>
          <w:i/>
          <w:color w:val="008000"/>
          <w:sz w:val="24"/>
          <w:szCs w:val="24"/>
          <w:rtl/>
          <w:lang w:bidi="ar-SA"/>
        </w:rPr>
        <w:t>2- «أي صارت الإمامة بحكم الآية ثابتة في الخالص من الذنوب مطلقاً المصطفى المختار من عند اللّه...» المازندراني ٢٣٨/٥. 3- الضمير يرجع إلى إبراهيم (عَلَيهِ السَّلَامُ). 4- الأنبياء / 72 – 73. 5- آل عمران/ ٦٨.</w:t>
      </w:r>
    </w:p>
    <w:p>
      <w:pPr>
        <w:jc w:val="left"/>
      </w:pPr>
      <w:r>
        <w:rPr>
          <w:rFonts w:ascii="Calibri" w:hAnsi="Calibri" w:cs="Calibri"/>
          <w:i w:val="0"/>
          <w:color w:val="000000"/>
          <w:sz w:val="24"/>
          <w:szCs w:val="24"/>
          <w:rtl w:val="0"/>
        </w:rPr>
        <w:t>2-“即根据这节经文，伊玛目职位确定归于绝对无罪、由真主选拔并拣选的纯洁者……”马赞达拉尼，5/238。3-代词指易卜拉欣（愿主赐他平安）。4-《众先知章》/72–73。5-《仪姆兰的家属章》/68。</w:t>
      </w:r>
    </w:p>
    <w:p>
      <w:pPr>
        <w:bidi/>
        <w:jc w:val="right"/>
      </w:pPr>
      <w:r>
        <w:rPr>
          <w:rFonts w:ascii="Calibri" w:hAnsi="Calibri" w:cs="Calibri"/>
          <w:i/>
          <w:color w:val="008000"/>
          <w:sz w:val="24"/>
          <w:szCs w:val="24"/>
          <w:rtl/>
          <w:lang w:bidi="ar-SA"/>
        </w:rPr>
        <w:t>6- أي الخالصين من جميع الأرجاس والأمراض النفسية والعاهات الجسدية التي تصيب نوع الإنسان عادة. 7- الروم / ٥٦.</w:t>
      </w:r>
    </w:p>
    <w:p>
      <w:pPr>
        <w:jc w:val="left"/>
      </w:pPr>
      <w:r>
        <w:rPr>
          <w:rFonts w:ascii="Calibri" w:hAnsi="Calibri" w:cs="Calibri"/>
          <w:i w:val="0"/>
          <w:color w:val="000000"/>
          <w:sz w:val="24"/>
          <w:szCs w:val="24"/>
          <w:rtl w:val="0"/>
        </w:rPr>
        <w:t>6-即他们纯洁无染，远离一切污秽，也不患通常会降临于人类的心理疾病和身体缺陷。7-《罗马人章》/56。</w:t>
      </w:r>
    </w:p>
    <w:p>
      <w:pPr>
        <w:bidi/>
        <w:jc w:val="right"/>
      </w:pPr>
      <w:r>
        <w:rPr>
          <w:rFonts w:ascii="Calibri" w:hAnsi="Calibri" w:cs="Calibri"/>
          <w:i/>
          <w:color w:val="008000"/>
          <w:sz w:val="24"/>
          <w:szCs w:val="24"/>
          <w:rtl/>
          <w:lang w:bidi="ar-SA"/>
        </w:rPr>
        <w:t>8- «دليل لقوله إلى يوم القيامة يعني أن خلافة النبيّ (صَلَّى اللّه عَلَيْهِ وَ آلِهِ وَسَلَّمَ ) مستمرة</w:t>
      </w:r>
    </w:p>
    <w:p>
      <w:pPr>
        <w:jc w:val="left"/>
      </w:pPr>
      <w:r>
        <w:rPr>
          <w:rFonts w:ascii="Calibri" w:hAnsi="Calibri" w:cs="Calibri"/>
          <w:i w:val="0"/>
          <w:color w:val="000000"/>
          <w:sz w:val="24"/>
          <w:szCs w:val="24"/>
          <w:rtl w:val="0"/>
        </w:rPr>
        <w:t>8-“这是‘直到复生日’这句话的证据，意思是先知（愿真主赐福他及其家人，并赐他平安）的继承权将持续</w:t>
      </w:r>
    </w:p>
    <w:p>
      <w:pPr>
        <w:bidi/>
        <w:jc w:val="right"/>
      </w:pPr>
      <w:r>
        <w:rPr>
          <w:rFonts w:ascii="Calibri" w:hAnsi="Calibri" w:cs="Calibri"/>
          <w:i/>
          <w:color w:val="008000"/>
          <w:sz w:val="24"/>
          <w:szCs w:val="24"/>
          <w:rtl/>
          <w:lang w:bidi="ar-SA"/>
        </w:rPr>
        <w:t>في ولد علي (عَلَيهِ السَّلَامُ) إلى يوم القيامة إذ لا نبي بعد محمّد (صَلَّى اللّه عَلَيْهِ وَ آلِهِ وَسَلَّمَ ) حتّى تقطع الخلافة من ولد علي (عَلَيهِ السَّلَامُ)» المازندراني ٢٤١/٥.</w:t>
      </w:r>
    </w:p>
    <w:p>
      <w:pPr>
        <w:jc w:val="left"/>
      </w:pPr>
      <w:r>
        <w:rPr>
          <w:rFonts w:ascii="Calibri" w:hAnsi="Calibri" w:cs="Calibri"/>
          <w:i w:val="0"/>
          <w:color w:val="000000"/>
          <w:sz w:val="24"/>
          <w:szCs w:val="24"/>
          <w:rtl w:val="0"/>
        </w:rPr>
        <w:t>在阿里的后裔（愿主赐他平安）之中，直到复生日；因为穆罕默德（愿真主赐福他及其家人，并赐他平安）之后再无先知，因而阿里的后裔（愿主赐他平安）不会失去这一继承权。”马赞达拉尼，5/241。</w:t>
      </w:r>
    </w:p>
    <w:p>
      <w:pPr>
        <w:bidi/>
        <w:jc w:val="right"/>
      </w:pPr>
      <w:r>
        <w:rPr>
          <w:rFonts w:ascii="Calibri" w:hAnsi="Calibri" w:cs="Calibri"/>
          <w:i/>
          <w:color w:val="008000"/>
          <w:sz w:val="24"/>
          <w:szCs w:val="24"/>
          <w:rtl/>
          <w:lang w:bidi="ar-SA"/>
        </w:rPr>
        <w:t>9- أي الّذين انحرفوا عما اختاره اللّه لهم وهم أهل بيت العصمة (عَلَيهِ السَّلَامُ) إلى ما اختاروه لأنفسهم وهذا منتهى الجهل والجهالة. 10- الظاهر أن المراد بالزمام هنا المقود.</w:t>
      </w:r>
    </w:p>
    <w:p>
      <w:pPr>
        <w:jc w:val="left"/>
      </w:pPr>
      <w:r>
        <w:rPr>
          <w:rFonts w:ascii="Calibri" w:hAnsi="Calibri" w:cs="Calibri"/>
          <w:i w:val="0"/>
          <w:color w:val="000000"/>
          <w:sz w:val="24"/>
          <w:szCs w:val="24"/>
          <w:rtl w:val="0"/>
        </w:rPr>
        <w:t>9-即他们背离了真主为他们所选定的道路——这道路属于蒙受护佑的圣裔（愿主赐他们平安）——转而选择了他们自己的道路；这是无知与愚昧的极致。10-显然，此处“缰绳”指牵引之绳。</w:t>
      </w:r>
    </w:p>
    <w:p>
      <w:pPr>
        <w:bidi/>
        <w:jc w:val="right"/>
      </w:pPr>
      <w:r>
        <w:rPr>
          <w:rFonts w:ascii="Calibri" w:hAnsi="Calibri" w:cs="Calibri"/>
          <w:i/>
          <w:color w:val="008000"/>
          <w:sz w:val="24"/>
          <w:szCs w:val="24"/>
          <w:rtl/>
          <w:lang w:bidi="ar-SA"/>
        </w:rPr>
        <w:t>«وكون الإمامة زمام الدّين ظاهر لأن ضبط الدّين وأهله إنّما يتحقق بها...» المازندراني ٢٤٣/٥.</w:t>
      </w:r>
    </w:p>
    <w:p>
      <w:pPr>
        <w:jc w:val="left"/>
      </w:pPr>
      <w:r>
        <w:rPr>
          <w:rFonts w:ascii="Calibri" w:hAnsi="Calibri" w:cs="Calibri"/>
          <w:i w:val="0"/>
          <w:color w:val="000000"/>
          <w:sz w:val="24"/>
          <w:szCs w:val="24"/>
          <w:rtl w:val="0"/>
        </w:rPr>
        <w:t>“伊玛目职位是宗教的缰绳，这一点显而易见，因为只有通过它，才能维护宗教及其信众……”马赞达拉尼，5/243。</w:t>
      </w:r>
    </w:p>
    <w:p>
      <w:pPr>
        <w:bidi/>
        <w:jc w:val="right"/>
      </w:pPr>
      <w:r>
        <w:rPr>
          <w:rFonts w:ascii="Calibri" w:hAnsi="Calibri" w:cs="Calibri"/>
          <w:i/>
          <w:color w:val="008000"/>
          <w:sz w:val="24"/>
          <w:szCs w:val="24"/>
          <w:rtl/>
          <w:lang w:bidi="ar-SA"/>
        </w:rPr>
        <w:t>11- «إذ لولا الإمامة لوقع الهرج والمرج والقتل والغارة والنهب... وحصل الفساد...» ن. م. 12- أي أصله.</w:t>
      </w:r>
    </w:p>
    <w:p>
      <w:pPr>
        <w:jc w:val="left"/>
      </w:pPr>
      <w:r>
        <w:rPr>
          <w:rFonts w:ascii="Calibri" w:hAnsi="Calibri" w:cs="Calibri"/>
          <w:i w:val="0"/>
          <w:color w:val="000000"/>
          <w:sz w:val="24"/>
          <w:szCs w:val="24"/>
          <w:rtl w:val="0"/>
        </w:rPr>
        <w:t>11-“若没有伊玛目职位，必将出现混乱、纷争、杀戮、侵袭与掠夺……也会产生腐败……”同上。12-即它的根源。</w:t>
      </w:r>
    </w:p>
    <w:p>
      <w:pPr>
        <w:bidi/>
        <w:jc w:val="right"/>
      </w:pPr>
      <w:r>
        <w:rPr>
          <w:rFonts w:ascii="Calibri" w:hAnsi="Calibri" w:cs="Calibri"/>
          <w:i/>
          <w:color w:val="008000"/>
          <w:sz w:val="24"/>
          <w:szCs w:val="24"/>
          <w:rtl/>
          <w:lang w:bidi="ar-SA"/>
        </w:rPr>
        <w:t>النامي، وفرعه السامي، بالإمام تمام الصلاة والزكاة والصيام والحج والجهاد، وتوفير (1) الفيء والصدقات وإمضاء الحدود والأحكام، ومنع الثغور والأطراف (2) .</w:t>
      </w:r>
    </w:p>
    <w:p>
      <w:pPr>
        <w:jc w:val="left"/>
      </w:pPr>
      <w:r>
        <w:rPr>
          <w:rFonts w:ascii="Calibri" w:hAnsi="Calibri" w:cs="Calibri"/>
          <w:i w:val="0"/>
          <w:color w:val="000000"/>
          <w:sz w:val="24"/>
          <w:szCs w:val="24"/>
          <w:rtl w:val="0"/>
        </w:rPr>
        <w:t>它不断成长，枝干高耸；凭借伊玛目，礼拜、天课、斋戒、朝觐和圣战得以圆满，战利品与施舍得以妥善分配（1），刑罚与法令得以执行，边境和疆域（2）得以守护。</w:t>
      </w:r>
    </w:p>
    <w:p>
      <w:pPr>
        <w:bidi/>
        <w:jc w:val="right"/>
      </w:pPr>
      <w:r>
        <w:rPr>
          <w:rFonts w:ascii="Calibri" w:hAnsi="Calibri" w:cs="Calibri"/>
          <w:i/>
          <w:color w:val="008000"/>
          <w:sz w:val="24"/>
          <w:szCs w:val="24"/>
          <w:rtl/>
          <w:lang w:bidi="ar-SA"/>
        </w:rPr>
        <w:t>الإمام يحلُّ حلال اللّه، ويحرم حرام اللّه، ويقيم حدود اللّه، ويذب عن دين اللّه، ويدعو إلى سبيل ربه بالحكمة والموعظة الحسنة،</w:t>
      </w:r>
    </w:p>
    <w:p>
      <w:pPr>
        <w:jc w:val="left"/>
      </w:pPr>
      <w:r>
        <w:rPr>
          <w:rFonts w:ascii="Calibri" w:hAnsi="Calibri" w:cs="Calibri"/>
          <w:i w:val="0"/>
          <w:color w:val="000000"/>
          <w:sz w:val="24"/>
          <w:szCs w:val="24"/>
          <w:rtl w:val="0"/>
        </w:rPr>
        <w:t>伊玛目准许真主所准许的，禁止真主所禁止的，执行真主的法度，捍卫真主的宗教，并以智慧和善言劝诫，引导人们走向其主的道路，</w:t>
      </w:r>
    </w:p>
    <w:p>
      <w:pPr>
        <w:bidi/>
        <w:jc w:val="right"/>
      </w:pPr>
      <w:r>
        <w:rPr>
          <w:rFonts w:ascii="Calibri" w:hAnsi="Calibri" w:cs="Calibri"/>
          <w:i/>
          <w:color w:val="008000"/>
          <w:sz w:val="24"/>
          <w:szCs w:val="24"/>
          <w:rtl/>
          <w:lang w:bidi="ar-SA"/>
        </w:rPr>
        <w:t>والحجّة البالغة، الإمام كالشمس الطالعة المجلّلة بنورها للعالم، وهي في الأفق بحيث لا تنالها الأيدي والأبصار.</w:t>
      </w:r>
    </w:p>
    <w:p>
      <w:pPr>
        <w:jc w:val="left"/>
      </w:pPr>
      <w:r>
        <w:rPr>
          <w:rFonts w:ascii="Calibri" w:hAnsi="Calibri" w:cs="Calibri"/>
          <w:i w:val="0"/>
          <w:color w:val="000000"/>
          <w:sz w:val="24"/>
          <w:szCs w:val="24"/>
          <w:rtl w:val="0"/>
        </w:rPr>
        <w:t>凭借充分的明证。伊玛目犹如升起的太阳，以光辉普照世界；它高悬于天际，手和目光都无法触及。</w:t>
      </w:r>
    </w:p>
    <w:p>
      <w:pPr>
        <w:bidi/>
        <w:jc w:val="right"/>
      </w:pPr>
      <w:r>
        <w:rPr>
          <w:rFonts w:ascii="Calibri" w:hAnsi="Calibri" w:cs="Calibri"/>
          <w:i/>
          <w:color w:val="008000"/>
          <w:sz w:val="24"/>
          <w:szCs w:val="24"/>
          <w:rtl/>
          <w:lang w:bidi="ar-SA"/>
        </w:rPr>
        <w:t>الإمام البدر المنير والسراج الزاهر، والنور الساطع والنجم الهادي في غياهب الدجى (3) وأجواز (4) البلدان والقفار،</w:t>
      </w:r>
    </w:p>
    <w:p>
      <w:pPr>
        <w:jc w:val="left"/>
      </w:pPr>
      <w:r>
        <w:rPr>
          <w:rFonts w:ascii="Calibri" w:hAnsi="Calibri" w:cs="Calibri"/>
          <w:i w:val="0"/>
          <w:color w:val="000000"/>
          <w:sz w:val="24"/>
          <w:szCs w:val="24"/>
          <w:rtl w:val="0"/>
        </w:rPr>
        <w:t>伊玛目是皎洁的满月、明亮的灯盏、灿烂的光芒，也是漆黑夜幕（3）中、各地道路（4）和荒野里的引路之星，</w:t>
      </w:r>
    </w:p>
    <w:p>
      <w:pPr>
        <w:bidi/>
        <w:jc w:val="right"/>
      </w:pPr>
      <w:r>
        <w:rPr>
          <w:rFonts w:ascii="Calibri" w:hAnsi="Calibri" w:cs="Calibri"/>
          <w:i/>
          <w:color w:val="008000"/>
          <w:sz w:val="24"/>
          <w:szCs w:val="24"/>
          <w:rtl/>
          <w:lang w:bidi="ar-SA"/>
        </w:rPr>
        <w:t>ولجج البحار، الإمام الماء العذب على الظماء، والدال على الهدى، والمنجي من الرّدى، الإمام النار على اليَفَاع (5) ،</w:t>
      </w:r>
    </w:p>
    <w:p>
      <w:pPr>
        <w:jc w:val="left"/>
      </w:pPr>
      <w:r>
        <w:rPr>
          <w:rFonts w:ascii="Calibri" w:hAnsi="Calibri" w:cs="Calibri"/>
          <w:i w:val="0"/>
          <w:color w:val="000000"/>
          <w:sz w:val="24"/>
          <w:szCs w:val="24"/>
          <w:rtl w:val="0"/>
        </w:rPr>
        <w:t>也是茫茫大海中的指引。伊玛目是干渴时的甘泉，是指引正道者，是拯救人们脱离毁灭者；伊玛目是高地上的火（5），</w:t>
      </w:r>
    </w:p>
    <w:p>
      <w:pPr>
        <w:bidi/>
        <w:jc w:val="right"/>
      </w:pPr>
      <w:r>
        <w:rPr>
          <w:rFonts w:ascii="Calibri" w:hAnsi="Calibri" w:cs="Calibri"/>
          <w:i/>
          <w:color w:val="008000"/>
          <w:sz w:val="24"/>
          <w:szCs w:val="24"/>
          <w:rtl/>
          <w:lang w:bidi="ar-SA"/>
        </w:rPr>
        <w:t>الحار لمن اصطلى به والدليل في المهالك من فارقه فهالك، الإمام السحاب الماطر، والغيث الهاطل والشمس المضيئة والسماء الظليلة والأرض البسيطة، والعين الغزيرة والغدير والروضة.</w:t>
      </w:r>
    </w:p>
    <w:p>
      <w:pPr>
        <w:jc w:val="left"/>
      </w:pPr>
      <w:r>
        <w:rPr>
          <w:rFonts w:ascii="Calibri" w:hAnsi="Calibri" w:cs="Calibri"/>
          <w:i w:val="0"/>
          <w:color w:val="000000"/>
          <w:sz w:val="24"/>
          <w:szCs w:val="24"/>
          <w:rtl w:val="0"/>
        </w:rPr>
        <w:t>为靠近取暖的人带来温暖，也是险境中的向导；谁离开他，谁便灭亡。伊玛目是降雨的云、倾注的甘霖、照耀的太阳、遮荫的天空、平坦的大地、丰盈的泉眼、清澈的水潭和葱郁的园圃。</w:t>
      </w:r>
    </w:p>
    <w:p>
      <w:pPr>
        <w:bidi/>
        <w:jc w:val="right"/>
      </w:pPr>
      <w:r>
        <w:rPr>
          <w:rFonts w:ascii="Calibri" w:hAnsi="Calibri" w:cs="Calibri"/>
          <w:i/>
          <w:color w:val="008000"/>
          <w:sz w:val="24"/>
          <w:szCs w:val="24"/>
          <w:rtl/>
          <w:lang w:bidi="ar-SA"/>
        </w:rPr>
        <w:t>الإمام الأنيس الرفيق، والوالد الشفيق، والأخ الشقيق، والأم البرّة بالولد الصغير، ومفزع العباد في الداهية النآد (6) الإمام أمين اللّه في خلقه، وحجّته على عباده وخليفته في بلاده، والداعي إلى اللّه، والذاب عن حرم اللّه.</w:t>
      </w:r>
    </w:p>
    <w:p>
      <w:pPr>
        <w:jc w:val="left"/>
      </w:pPr>
      <w:r>
        <w:rPr>
          <w:rFonts w:ascii="Calibri" w:hAnsi="Calibri" w:cs="Calibri"/>
          <w:i w:val="0"/>
          <w:color w:val="000000"/>
          <w:sz w:val="24"/>
          <w:szCs w:val="24"/>
          <w:rtl w:val="0"/>
        </w:rPr>
        <w:t>伊玛目是亲切的伴侣、慈爱的父亲、同胞兄弟、疼爱幼子的母亲；在惊心动魄的重大灾难（6）降临时，他是众仆的避难所。伊玛目是真主在其造化中的忠诚受托者，是祂对其仆人的明证，是祂在其国土上的代理者，是召人归向真主者，也是捍卫真主圣地者。</w:t>
      </w:r>
    </w:p>
    <w:p>
      <w:pPr>
        <w:bidi/>
        <w:jc w:val="right"/>
      </w:pPr>
      <w:r>
        <w:rPr>
          <w:rFonts w:ascii="Calibri" w:hAnsi="Calibri" w:cs="Calibri"/>
          <w:i/>
          <w:color w:val="008000"/>
          <w:sz w:val="24"/>
          <w:szCs w:val="24"/>
          <w:rtl/>
          <w:lang w:bidi="ar-SA"/>
        </w:rPr>
        <w:t>الإمام المطهر من الذنوب والمبرا عن العيوب المخصوص بالعلم الموسوم بالحلم، نظام الدين، وعزّ المسلمين وغيظ المنافقين، وبوار الكافرين.</w:t>
      </w:r>
    </w:p>
    <w:p>
      <w:pPr>
        <w:jc w:val="left"/>
      </w:pPr>
      <w:r>
        <w:rPr>
          <w:rFonts w:ascii="Calibri" w:hAnsi="Calibri" w:cs="Calibri"/>
          <w:i w:val="0"/>
          <w:color w:val="000000"/>
          <w:sz w:val="24"/>
          <w:szCs w:val="24"/>
          <w:rtl w:val="0"/>
        </w:rPr>
        <w:t>伊玛目纯洁无罪，毫无瑕疵，独具知识，以宽厚著称；他是宗教的纲纪、穆斯林的尊荣、伪信士的愤恨、异教徒的覆灭。</w:t>
      </w:r>
    </w:p>
    <w:p>
      <w:pPr>
        <w:bidi/>
        <w:jc w:val="right"/>
      </w:pPr>
      <w:r>
        <w:rPr>
          <w:rFonts w:ascii="Calibri" w:hAnsi="Calibri" w:cs="Calibri"/>
          <w:i/>
          <w:color w:val="008000"/>
          <w:sz w:val="24"/>
          <w:szCs w:val="24"/>
          <w:rtl/>
          <w:lang w:bidi="ar-SA"/>
        </w:rPr>
        <w:t>الإمام واحد دهره (7) ، لا يدانيه أحد، ولا يعادله عالم، ولا يوجد منه بدل ولا له مثل ولا نظیر مخصوص بالفضل كله من غير طلب منه له ولا اكتساب بل اختصاص من المفضّل الوهاب.</w:t>
      </w:r>
    </w:p>
    <w:p>
      <w:pPr>
        <w:jc w:val="left"/>
      </w:pPr>
      <w:r>
        <w:rPr>
          <w:rFonts w:ascii="Calibri" w:hAnsi="Calibri" w:cs="Calibri"/>
          <w:i w:val="0"/>
          <w:color w:val="000000"/>
          <w:sz w:val="24"/>
          <w:szCs w:val="24"/>
          <w:rtl w:val="0"/>
        </w:rPr>
        <w:t>伊玛目是其时代独一无二的人（7），无人能与他比肩，任何学者都不能与他相匹敌；没有人可以取代他，也没有人能与他相似。他独享一切美德，这并非他自己求取或获得的，而是那位至恩的施予者特别赐予他的。</w:t>
      </w:r>
    </w:p>
    <w:p>
      <w:pPr>
        <w:bidi/>
        <w:jc w:val="right"/>
      </w:pPr>
      <w:r>
        <w:rPr>
          <w:rFonts w:ascii="Calibri" w:hAnsi="Calibri" w:cs="Calibri"/>
          <w:i/>
          <w:color w:val="008000"/>
          <w:sz w:val="24"/>
          <w:szCs w:val="24"/>
          <w:rtl/>
          <w:lang w:bidi="ar-SA"/>
        </w:rPr>
        <w:t>فمن ذا الّذي يبلغ معرفة الإمام أو يمكنه اختياره هيهات هيهات، ضلّت العقول، وتاهت الحلوم وحارت الألباب، وخسئت العيون (8) وتصاغرت العظماء، وتحيّرت الحكماء ص: 257</w:t>
      </w:r>
    </w:p>
    <w:p>
      <w:pPr>
        <w:jc w:val="left"/>
      </w:pPr>
      <w:r>
        <w:rPr>
          <w:rFonts w:ascii="Calibri" w:hAnsi="Calibri" w:cs="Calibri"/>
          <w:i w:val="0"/>
          <w:color w:val="000000"/>
          <w:sz w:val="24"/>
          <w:szCs w:val="24"/>
          <w:rtl w:val="0"/>
        </w:rPr>
        <w:t>那么，谁能认识伊玛目，谁又能选立他呢？绝无可能，绝无可能！理智迷失了，才智困惑了，心灵茫然了，目光也受挫了（8）；权贵变得渺小，贤哲陷入迷惘。第257页</w:t>
      </w:r>
    </w:p>
    <w:p>
      <w:pPr>
        <w:bidi/>
        <w:jc w:val="right"/>
      </w:pPr>
      <w:r>
        <w:rPr>
          <w:rFonts w:ascii="Calibri" w:hAnsi="Calibri" w:cs="Calibri"/>
          <w:i/>
          <w:color w:val="008000"/>
          <w:sz w:val="24"/>
          <w:szCs w:val="24"/>
          <w:rtl/>
          <w:lang w:bidi="ar-SA"/>
        </w:rPr>
        <w:t>1- أي قسمته بين من جعله اللّه لهم بالعدل. 2- أي حدود أرض الإسلام. 3- أي ظلمات الليل. 4- أي أوساط. 5- «اليفاع ما ارتفع من الأرض..</w:t>
      </w:r>
    </w:p>
    <w:p>
      <w:pPr>
        <w:jc w:val="left"/>
      </w:pPr>
      <w:r>
        <w:rPr>
          <w:rFonts w:ascii="Calibri" w:hAnsi="Calibri" w:cs="Calibri"/>
          <w:i w:val="0"/>
          <w:color w:val="000000"/>
          <w:sz w:val="24"/>
          <w:szCs w:val="24"/>
          <w:rtl w:val="0"/>
        </w:rPr>
        <w:t>1-即将其公平地分配给真主指定享有它的人。2-即伊斯兰疆土的边界。3-即夜晚的黑暗。4-即各处。5-“高地上的火，是指地势高处的火……</w:t>
      </w:r>
    </w:p>
    <w:p>
      <w:pPr>
        <w:bidi/>
        <w:jc w:val="right"/>
      </w:pPr>
      <w:r>
        <w:rPr>
          <w:rFonts w:ascii="Calibri" w:hAnsi="Calibri" w:cs="Calibri"/>
          <w:i/>
          <w:color w:val="008000"/>
          <w:sz w:val="24"/>
          <w:szCs w:val="24"/>
          <w:rtl/>
          <w:lang w:bidi="ar-SA"/>
        </w:rPr>
        <w:t>شبه الإمام بالنار في الظهور والدلالة على المقصود» المازندراني ٢٤٩/٥.</w:t>
      </w:r>
    </w:p>
    <w:p>
      <w:pPr>
        <w:jc w:val="left"/>
      </w:pPr>
      <w:r>
        <w:rPr>
          <w:rFonts w:ascii="Calibri" w:hAnsi="Calibri" w:cs="Calibri"/>
          <w:i w:val="0"/>
          <w:color w:val="000000"/>
          <w:sz w:val="24"/>
          <w:szCs w:val="24"/>
          <w:rtl w:val="0"/>
        </w:rPr>
        <w:t>以火比喻伊玛目，指其显著可见，并能指引人们达到目的。”马赞达拉尼，5/249。</w:t>
      </w:r>
    </w:p>
    <w:p>
      <w:pPr>
        <w:bidi/>
        <w:jc w:val="right"/>
      </w:pPr>
      <w:r>
        <w:rPr>
          <w:rFonts w:ascii="Calibri" w:hAnsi="Calibri" w:cs="Calibri"/>
          <w:i/>
          <w:color w:val="008000"/>
          <w:sz w:val="24"/>
          <w:szCs w:val="24"/>
          <w:rtl/>
          <w:lang w:bidi="ar-SA"/>
        </w:rPr>
        <w:t>6- أي أن الإمام هو الملجأ للعباد إذا ما دهمهم أمر خطير مفزع ليحميهم منه سواء كان مادياً حسياً أو معنوياً.</w:t>
      </w:r>
    </w:p>
    <w:p>
      <w:pPr>
        <w:jc w:val="left"/>
      </w:pPr>
      <w:r>
        <w:rPr>
          <w:rFonts w:ascii="Calibri" w:hAnsi="Calibri" w:cs="Calibri"/>
          <w:i w:val="0"/>
          <w:color w:val="000000"/>
          <w:sz w:val="24"/>
          <w:szCs w:val="24"/>
          <w:rtl w:val="0"/>
        </w:rPr>
        <w:t>6-即当重大而令人惊惧的事情突袭众仆时，伊玛目便是他们的避难所，保护他们免受其害，无论那是物质、感官层面的，还是精神层面的。</w:t>
      </w:r>
    </w:p>
    <w:p>
      <w:pPr>
        <w:bidi/>
        <w:jc w:val="right"/>
      </w:pPr>
      <w:r>
        <w:rPr>
          <w:rFonts w:ascii="Calibri" w:hAnsi="Calibri" w:cs="Calibri"/>
          <w:i/>
          <w:color w:val="008000"/>
          <w:sz w:val="24"/>
          <w:szCs w:val="24"/>
          <w:rtl/>
          <w:lang w:bidi="ar-SA"/>
        </w:rPr>
        <w:t>7- هذا وما بعده يشير إلى أنّه يشترط في الإمام أن يكون أفضل الخلق في كلّ شيء بعد رسول اللّه (صَلَّى اللّه عَلَيْهِ وَ آلِهِ وَسَلَّمَ ).</w:t>
      </w:r>
    </w:p>
    <w:p>
      <w:pPr>
        <w:jc w:val="left"/>
      </w:pPr>
      <w:r>
        <w:rPr>
          <w:rFonts w:ascii="Calibri" w:hAnsi="Calibri" w:cs="Calibri"/>
          <w:i w:val="0"/>
          <w:color w:val="000000"/>
          <w:sz w:val="24"/>
          <w:szCs w:val="24"/>
          <w:rtl w:val="0"/>
        </w:rPr>
        <w:t>7-这一点以及后文都表明，伊玛目必须在除真主使者（愿真主赐福于他及其家人，并赐他平安）之外的所有方面，都是最优越的受造物。</w:t>
      </w:r>
    </w:p>
    <w:p>
      <w:pPr>
        <w:bidi/>
        <w:jc w:val="right"/>
      </w:pPr>
      <w:r>
        <w:rPr>
          <w:rFonts w:ascii="Calibri" w:hAnsi="Calibri" w:cs="Calibri"/>
          <w:i/>
          <w:color w:val="008000"/>
          <w:sz w:val="24"/>
          <w:szCs w:val="24"/>
          <w:rtl/>
          <w:lang w:bidi="ar-SA"/>
        </w:rPr>
        <w:t>8- أي عجزت عن أن تصف الإمام بما يقتضيه من الفضائل وأصابها العي.</w:t>
      </w:r>
    </w:p>
    <w:p>
      <w:pPr>
        <w:jc w:val="left"/>
      </w:pPr>
      <w:r>
        <w:rPr>
          <w:rFonts w:ascii="Calibri" w:hAnsi="Calibri" w:cs="Calibri"/>
          <w:i w:val="0"/>
          <w:color w:val="000000"/>
          <w:sz w:val="24"/>
          <w:szCs w:val="24"/>
          <w:rtl w:val="0"/>
        </w:rPr>
        <w:t>8-即他们无力用应有的美德来描述伊玛目，因而哑口无言。</w:t>
      </w:r>
    </w:p>
    <w:p>
      <w:pPr>
        <w:bidi/>
        <w:jc w:val="right"/>
      </w:pPr>
      <w:r>
        <w:rPr>
          <w:rFonts w:ascii="Calibri" w:hAnsi="Calibri" w:cs="Calibri"/>
          <w:i/>
          <w:color w:val="008000"/>
          <w:sz w:val="24"/>
          <w:szCs w:val="24"/>
          <w:rtl/>
          <w:lang w:bidi="ar-SA"/>
        </w:rPr>
        <w:t>وتقاصرت الحلماء، وحصرت الخطباء، وجهلت الألباء، وكنت الشعراء، وعجزت الأدباء، وعييت البلغاء،</w:t>
      </w:r>
    </w:p>
    <w:p>
      <w:pPr>
        <w:jc w:val="left"/>
      </w:pPr>
      <w:r>
        <w:rPr>
          <w:rFonts w:ascii="Calibri" w:hAnsi="Calibri" w:cs="Calibri"/>
          <w:i w:val="0"/>
          <w:color w:val="000000"/>
          <w:sz w:val="24"/>
          <w:szCs w:val="24"/>
          <w:rtl w:val="0"/>
        </w:rPr>
        <w:t>贤士自觉不及，演说家语塞，聪明人茫然，诗人失声，文士无能为力，雄辩家也词穷，</w:t>
      </w:r>
    </w:p>
    <w:p>
      <w:pPr>
        <w:bidi/>
        <w:jc w:val="right"/>
      </w:pPr>
      <w:r>
        <w:rPr>
          <w:rFonts w:ascii="Calibri" w:hAnsi="Calibri" w:cs="Calibri"/>
          <w:i/>
          <w:color w:val="008000"/>
          <w:sz w:val="24"/>
          <w:szCs w:val="24"/>
          <w:rtl/>
          <w:lang w:bidi="ar-SA"/>
        </w:rPr>
        <w:t>عن وصف شأن من شأنه أو فضيلة من فضائله وأقرت بالعجز والتقصير، وكيف يوصف بكله، أو ينعت بكنهه، أو يفهم شيء من أمره، أو يوجد من يقوم مقامه ويغني غناه، لا كيف وأنّى ؟</w:t>
      </w:r>
    </w:p>
    <w:p>
      <w:pPr>
        <w:jc w:val="left"/>
      </w:pPr>
      <w:r>
        <w:rPr>
          <w:rFonts w:ascii="Calibri" w:hAnsi="Calibri" w:cs="Calibri"/>
          <w:i w:val="0"/>
          <w:color w:val="000000"/>
          <w:sz w:val="24"/>
          <w:szCs w:val="24"/>
          <w:rtl w:val="0"/>
        </w:rPr>
        <w:t>无法描述他任何一方面的品格或任何一种美德；他们都承认自己的无能与不足。又怎能描述他的全部，或刻画他的本质，或理解他的一丝一毫，或找到能够取代他、足以胜任他的人呢？根本不可能，怎会如此？</w:t>
      </w:r>
    </w:p>
    <w:p>
      <w:pPr>
        <w:bidi/>
        <w:jc w:val="right"/>
      </w:pPr>
      <w:r>
        <w:rPr>
          <w:rFonts w:ascii="Calibri" w:hAnsi="Calibri" w:cs="Calibri"/>
          <w:i/>
          <w:color w:val="008000"/>
          <w:sz w:val="24"/>
          <w:szCs w:val="24"/>
          <w:rtl/>
          <w:lang w:bidi="ar-SA"/>
        </w:rPr>
        <w:t>وهو بحيث النجم من يد المتناولين، ووصف الواصفين، فأين الاختيار من هذا؟ وأين العقول عن هذا؟ وأين يوجد مثل هذا؟!.</w:t>
      </w:r>
    </w:p>
    <w:p>
      <w:pPr>
        <w:jc w:val="left"/>
      </w:pPr>
      <w:r>
        <w:rPr>
          <w:rFonts w:ascii="Calibri" w:hAnsi="Calibri" w:cs="Calibri"/>
          <w:i w:val="0"/>
          <w:color w:val="000000"/>
          <w:sz w:val="24"/>
          <w:szCs w:val="24"/>
          <w:rtl w:val="0"/>
        </w:rPr>
        <w:t>他犹如高悬天际的星辰，远非伸手者和描述者所能企及。这样的职位又如何能由人选择？理智怎能对此有所作为？又哪里能找到与他相似的人？！</w:t>
      </w:r>
    </w:p>
    <w:p>
      <w:pPr>
        <w:bidi/>
        <w:jc w:val="right"/>
      </w:pPr>
      <w:r>
        <w:rPr>
          <w:rFonts w:ascii="Calibri" w:hAnsi="Calibri" w:cs="Calibri"/>
          <w:i/>
          <w:color w:val="008000"/>
          <w:sz w:val="24"/>
          <w:szCs w:val="24"/>
          <w:rtl/>
          <w:lang w:bidi="ar-SA"/>
        </w:rPr>
        <w:t>أتظنون أنَّ ذلك يوجد في غير آل الرسول محمّد (صَلَّى اللّه عَلَيْهِ وَ آلِهِ وَسَلَّمَ )، كذبتهم واللّه أنفسهم،</w:t>
      </w:r>
    </w:p>
    <w:p>
      <w:pPr>
        <w:jc w:val="left"/>
      </w:pPr>
      <w:r>
        <w:rPr>
          <w:rFonts w:ascii="Calibri" w:hAnsi="Calibri" w:cs="Calibri"/>
          <w:i w:val="0"/>
          <w:color w:val="000000"/>
          <w:sz w:val="24"/>
          <w:szCs w:val="24"/>
          <w:rtl w:val="0"/>
        </w:rPr>
        <w:t>难道你们以为，这样的人会出现在穆罕默德使者（愿真主赐福于他及其家人，并赐他平安）的家族之外吗？以真主起誓，是他们自己欺骗了自己，</w:t>
      </w:r>
    </w:p>
    <w:p>
      <w:pPr>
        <w:bidi/>
        <w:jc w:val="right"/>
      </w:pPr>
      <w:r>
        <w:rPr>
          <w:rFonts w:ascii="Calibri" w:hAnsi="Calibri" w:cs="Calibri"/>
          <w:i/>
          <w:color w:val="008000"/>
          <w:sz w:val="24"/>
          <w:szCs w:val="24"/>
          <w:rtl/>
          <w:lang w:bidi="ar-SA"/>
        </w:rPr>
        <w:t>ومنتهم الأباطيل فارتقوا مرتقاً صعباً حضاً، تزلُّ عنه إلى الحضيض أقدامهم، راموا إقامة الإمام بعقول حائرة بائرة ناقصة،</w:t>
      </w:r>
    </w:p>
    <w:p>
      <w:pPr>
        <w:jc w:val="left"/>
      </w:pPr>
      <w:r>
        <w:rPr>
          <w:rFonts w:ascii="Calibri" w:hAnsi="Calibri" w:cs="Calibri"/>
          <w:i w:val="0"/>
          <w:color w:val="000000"/>
          <w:sz w:val="24"/>
          <w:szCs w:val="24"/>
          <w:rtl w:val="0"/>
        </w:rPr>
        <w:t>虚妄的念头蒙骗了他们，于是他们登上了艰险陡峭的高处，脚步却会从那里滑落至深渊。他们企图凭借迷惘、枯竭而有缺陷的理智，</w:t>
      </w:r>
    </w:p>
    <w:p>
      <w:pPr>
        <w:bidi/>
        <w:jc w:val="right"/>
      </w:pPr>
      <w:r>
        <w:rPr>
          <w:rFonts w:ascii="Calibri" w:hAnsi="Calibri" w:cs="Calibri"/>
          <w:i/>
          <w:color w:val="008000"/>
          <w:sz w:val="24"/>
          <w:szCs w:val="24"/>
          <w:rtl/>
          <w:lang w:bidi="ar-SA"/>
        </w:rPr>
        <w:t>وآراء مضلة، فلم يزدادوا منه إلّا بعداً، (قاتلهم اللّه أنى يؤفكون) ولقد راموا صعباً، وقالوا إفكاً، وضلّوا ضلالاً بعيداً، ووقعوا في الحيرة، إذ تركوا الإمام عن بصيرة، وزين لهم الشيطان أعمالهم فصدّهم عن السبيل وكانوا مستبصرين.</w:t>
      </w:r>
    </w:p>
    <w:p>
      <w:pPr>
        <w:jc w:val="left"/>
      </w:pPr>
      <w:r>
        <w:rPr>
          <w:rFonts w:ascii="Calibri" w:hAnsi="Calibri" w:cs="Calibri"/>
          <w:i w:val="0"/>
          <w:color w:val="000000"/>
          <w:sz w:val="24"/>
          <w:szCs w:val="24"/>
          <w:rtl w:val="0"/>
        </w:rPr>
        <w:t>以及误导人的见解来确立伊玛目，结果他们非但没有接近伊玛目，反而离他更远了。（愿真主惩罚他们！他们究竟是怎样被蒙蔽的！）他们确实企图做艰难之事，说了谎言，陷入了深深的迷误；他们舍弃伊玛目时明明看得清楚，却仍陷入迷惘。魔鬼把他们的行为粉饰给他们看，使他们偏离正道，而他们原本是明察的。</w:t>
      </w:r>
    </w:p>
    <w:p>
      <w:pPr>
        <w:bidi/>
        <w:jc w:val="right"/>
      </w:pPr>
      <w:r>
        <w:rPr>
          <w:rFonts w:ascii="Calibri" w:hAnsi="Calibri" w:cs="Calibri"/>
          <w:i/>
          <w:color w:val="008000"/>
          <w:sz w:val="24"/>
          <w:szCs w:val="24"/>
          <w:rtl/>
          <w:lang w:bidi="ar-SA"/>
        </w:rPr>
        <w:t>رغبوا عن اختيار اللّه واختيار رسول اللّه (صَلَّى اللّه عَلَيْهِ وَ آلِهِ وَسَلَّمَ ) وأهل بيته إلى اختيارهم والقرآن يناديهم :</w:t>
      </w:r>
    </w:p>
    <w:p>
      <w:pPr>
        <w:jc w:val="left"/>
      </w:pPr>
      <w:r>
        <w:rPr>
          <w:rFonts w:ascii="Calibri" w:hAnsi="Calibri" w:cs="Calibri"/>
          <w:i w:val="0"/>
          <w:color w:val="000000"/>
          <w:sz w:val="24"/>
          <w:szCs w:val="24"/>
          <w:rtl w:val="0"/>
        </w:rPr>
        <w:t>他们舍弃真主的选择、真主使者（愿真主赐福于他及其家人，并赐他平安）的选择以及其家人的选择，转而选择自己的意愿，而《古兰经》正向他们宣告：</w:t>
      </w:r>
    </w:p>
    <w:p>
      <w:pPr>
        <w:bidi/>
        <w:jc w:val="right"/>
      </w:pPr>
      <w:r>
        <w:rPr>
          <w:rFonts w:ascii="Calibri" w:hAnsi="Calibri" w:cs="Calibri"/>
          <w:i/>
          <w:color w:val="008000"/>
          <w:sz w:val="24"/>
          <w:szCs w:val="24"/>
          <w:rtl/>
          <w:lang w:bidi="ar-SA"/>
        </w:rPr>
        <w:t>(وَرَبُّكَ يَخْلُقُ مَا يَشَاءُ وَيَخْتَارُ مَا كَانَ لَهُمُ الْخِيَرَةُ سُبْحَانَ اللَّهِ وَتَعَالَى عَمَّا يُشْرِكُونَ) (1) .</w:t>
      </w:r>
    </w:p>
    <w:p>
      <w:pPr>
        <w:jc w:val="left"/>
      </w:pPr>
      <w:r>
        <w:rPr>
          <w:rFonts w:ascii="Calibri" w:hAnsi="Calibri" w:cs="Calibri"/>
          <w:i w:val="0"/>
          <w:color w:val="000000"/>
          <w:sz w:val="24"/>
          <w:szCs w:val="24"/>
          <w:rtl w:val="0"/>
        </w:rPr>
        <w:t>“你的主创造祂所意欲的，并加以选择；他们没有选择的权利。赞颂真主，超绝于他们所举伴的。”（1）</w:t>
      </w:r>
    </w:p>
    <w:p>
      <w:pPr>
        <w:bidi/>
        <w:jc w:val="right"/>
      </w:pPr>
      <w:r>
        <w:rPr>
          <w:rFonts w:ascii="Calibri" w:hAnsi="Calibri" w:cs="Calibri"/>
          <w:i/>
          <w:color w:val="008000"/>
          <w:sz w:val="24"/>
          <w:szCs w:val="24"/>
          <w:rtl/>
          <w:lang w:bidi="ar-SA"/>
        </w:rPr>
        <w:t>وقال عزّ وجلّ: ﴿ وَمَا كَانَ لِمُؤْمِنٍ وَلَا مُؤْمِنَةٍ إِذَا قَضَى اللَّهُ وَرَسُولُهُ أَمْرًا أَنْ يَكُونَ لَهُمُ الْخِيَرَةُ مِنْ أَمْرِهِمْ) الآية (2) .</w:t>
      </w:r>
    </w:p>
    <w:p>
      <w:pPr>
        <w:jc w:val="left"/>
      </w:pPr>
      <w:r>
        <w:rPr>
          <w:rFonts w:ascii="Calibri" w:hAnsi="Calibri" w:cs="Calibri"/>
          <w:i w:val="0"/>
          <w:color w:val="000000"/>
          <w:sz w:val="24"/>
          <w:szCs w:val="24"/>
          <w:rtl w:val="0"/>
        </w:rPr>
        <w:t>至尊至大的真主说：“当真主及其使者判定一件事情时，信士和女信士都无权自行选择……”经文（2）。</w:t>
      </w:r>
    </w:p>
    <w:p>
      <w:pPr>
        <w:bidi/>
        <w:jc w:val="right"/>
      </w:pPr>
      <w:r>
        <w:rPr>
          <w:rFonts w:ascii="Calibri" w:hAnsi="Calibri" w:cs="Calibri"/>
          <w:i/>
          <w:color w:val="008000"/>
          <w:sz w:val="24"/>
          <w:szCs w:val="24"/>
          <w:rtl/>
          <w:lang w:bidi="ar-SA"/>
        </w:rPr>
        <w:t>وقال : (مَا لَكُمْ كَيْفَ تَحْكُمُونَ * أَمْ لَكُمْ كِتَابٌ فِيهِ تَدْرُسُونَ * إِنَّ لَكُمْ فِيهِ لَمَا تَخَيَّرُونَ</w:t>
      </w:r>
    </w:p>
    <w:p>
      <w:pPr>
        <w:jc w:val="left"/>
      </w:pPr>
      <w:r>
        <w:rPr>
          <w:rFonts w:ascii="Calibri" w:hAnsi="Calibri" w:cs="Calibri"/>
          <w:i w:val="0"/>
          <w:color w:val="000000"/>
          <w:sz w:val="24"/>
          <w:szCs w:val="24"/>
          <w:rtl w:val="0"/>
        </w:rPr>
        <w:t>祂说：“你们怎么了？你们是怎样判断的？还是你们有一本书，可以从中研读？以致你们在其中拥有你们所选择的……</w:t>
      </w:r>
    </w:p>
    <w:p>
      <w:pPr>
        <w:bidi/>
        <w:jc w:val="right"/>
      </w:pPr>
      <w:r>
        <w:rPr>
          <w:rFonts w:ascii="Calibri" w:hAnsi="Calibri" w:cs="Calibri"/>
          <w:i/>
          <w:color w:val="008000"/>
          <w:sz w:val="24"/>
          <w:szCs w:val="24"/>
          <w:rtl/>
          <w:lang w:bidi="ar-SA"/>
        </w:rPr>
        <w:t>* أَمْ لَكُمْ أَيْمَانٌ عَلَيْنَا بَالِغَةٌ إِلَى يَوْمِ الْقِيَامَةِ إِنَّ لَكُمْ لَمَا تَحْكُمُونَ * سَلْهُمْ أَيُّهُمْ بِذَلِكَ زَعِيمٌ * أَمْ لَهُمْ شُرَكَاءُ فَلْيَأْتُوا بِشُرَكَائِهِمْ إِنْ كَانُوا صَادِقِينَ) (3) وقال عزّ وجلّ:</w:t>
      </w:r>
    </w:p>
    <w:p>
      <w:pPr>
        <w:jc w:val="left"/>
      </w:pPr>
      <w:r>
        <w:rPr>
          <w:rFonts w:ascii="Calibri" w:hAnsi="Calibri" w:cs="Calibri"/>
          <w:i w:val="0"/>
          <w:color w:val="000000"/>
          <w:sz w:val="24"/>
          <w:szCs w:val="24"/>
          <w:rtl w:val="0"/>
        </w:rPr>
        <w:t>“难道你们有我向你们作出的、直到复活日都有效的誓约，保证你们必得你们所判定的吗？你问他们：他们中谁能为此担保？还是他们有一些伙伴？那就让他们把伙伴带来，如果他们是诚实的。”（3）至尊至大的真主说：</w:t>
      </w:r>
    </w:p>
    <w:p>
      <w:pPr>
        <w:bidi/>
        <w:jc w:val="right"/>
      </w:pPr>
      <w:r>
        <w:rPr>
          <w:rFonts w:ascii="Calibri" w:hAnsi="Calibri" w:cs="Calibri"/>
          <w:i/>
          <w:color w:val="008000"/>
          <w:sz w:val="24"/>
          <w:szCs w:val="24"/>
          <w:rtl/>
          <w:lang w:bidi="ar-SA"/>
        </w:rPr>
        <w:t>(أَفَلَا يَتَدَبَّرُونَ الْقُرْآنَ أَمْ عَلَى قُلُوبٍ أَقْفَالُهَا) (4) أم (طُبِعَ عَلَى قُلُوبِهِمْ فَهُمْ لَا يَفْقَهُونَ) (5) أم (قَالُوا</w:t>
      </w:r>
    </w:p>
    <w:p>
      <w:pPr>
        <w:jc w:val="left"/>
      </w:pPr>
      <w:r>
        <w:rPr>
          <w:rFonts w:ascii="Calibri" w:hAnsi="Calibri" w:cs="Calibri"/>
          <w:i w:val="0"/>
          <w:color w:val="000000"/>
          <w:sz w:val="24"/>
          <w:szCs w:val="24"/>
          <w:rtl w:val="0"/>
        </w:rPr>
        <w:t>“难道他们不沉思《古兰经》吗？还是他们的心上有锁？”（4）还是“他们的心已被封闭，所以他们不理解？”（5）还是“他们说</w:t>
      </w:r>
    </w:p>
    <w:p>
      <w:pPr>
        <w:bidi/>
        <w:jc w:val="right"/>
      </w:pPr>
      <w:r>
        <w:rPr>
          <w:rFonts w:ascii="Calibri" w:hAnsi="Calibri" w:cs="Calibri"/>
          <w:i/>
          <w:color w:val="008000"/>
          <w:sz w:val="24"/>
          <w:szCs w:val="24"/>
          <w:rtl/>
          <w:lang w:bidi="ar-SA"/>
        </w:rPr>
        <w:t>سَمِعْنَا وَهُمْ لَا يَسْمَعُونَ * إِنَّ شَرَّ الدَّوَابِّ عِنْدَ اللَّهِ الصُّمُّ الْبُكْمُ الَّذِينَ لَا يَعْقِلُونَ * وَلَوْ عَلِمَ</w:t>
      </w:r>
    </w:p>
    <w:p>
      <w:pPr>
        <w:jc w:val="left"/>
      </w:pPr>
      <w:r>
        <w:rPr>
          <w:rFonts w:ascii="Calibri" w:hAnsi="Calibri" w:cs="Calibri"/>
          <w:i w:val="0"/>
          <w:color w:val="000000"/>
          <w:sz w:val="24"/>
          <w:szCs w:val="24"/>
          <w:rtl w:val="0"/>
        </w:rPr>
        <w:t>“我们听到了”，但他们并不听。真主看来，最恶劣的动物确是聋哑而不明理的人。假若真主知道他们有任何善意，必使他们听见；即使使他们听见，他们也必转身离去，拒绝接受。”（6）还是“他们说</w:t>
      </w:r>
    </w:p>
    <w:p>
      <w:pPr>
        <w:bidi/>
        <w:jc w:val="right"/>
      </w:pPr>
      <w:r>
        <w:rPr>
          <w:rFonts w:ascii="Calibri" w:hAnsi="Calibri" w:cs="Calibri"/>
          <w:i/>
          <w:color w:val="008000"/>
          <w:sz w:val="24"/>
          <w:szCs w:val="24"/>
          <w:rtl/>
          <w:lang w:bidi="ar-SA"/>
        </w:rPr>
        <w:t>اللَّهُ فِيهِمْ خَيْرًا لَأَسْمَعَهُمْ وَلَوْ أَسْمَعَهُمْ لَتَوَلَّوْا وَهُمْ مُعْرِضُونَ) (6) أم (قَالُوا سَمِعْنَا وَعَصَيْنَا) (7) بل هو فضل اللّه يؤتيه من يشاء واللّه ذو الفضل العظيم، فكيف لهم باختيار الإمام؟!</w:t>
      </w:r>
    </w:p>
    <w:p>
      <w:pPr>
        <w:jc w:val="left"/>
      </w:pPr>
      <w:r>
        <w:rPr>
          <w:rFonts w:ascii="Calibri" w:hAnsi="Calibri" w:cs="Calibri"/>
          <w:i w:val="0"/>
          <w:color w:val="000000"/>
          <w:sz w:val="24"/>
          <w:szCs w:val="24"/>
          <w:rtl w:val="0"/>
        </w:rPr>
        <w:t>我们听从了，但我们违抗了。”（7）不，乃是真主的恩典，祂赐予祂意欲之人；真主是有宏恩的。他们怎能选择伊玛目呢？！</w:t>
      </w:r>
    </w:p>
    <w:p>
      <w:pPr>
        <w:bidi/>
        <w:jc w:val="right"/>
      </w:pPr>
      <w:r>
        <w:rPr>
          <w:rFonts w:ascii="Calibri" w:hAnsi="Calibri" w:cs="Calibri"/>
          <w:i/>
          <w:color w:val="008000"/>
          <w:sz w:val="24"/>
          <w:szCs w:val="24"/>
          <w:rtl/>
          <w:lang w:bidi="ar-SA"/>
        </w:rPr>
        <w:t>والإمام عالم لا يجهل وراع لا ينكل (8) ، معدن القدس والطهارة والنسك والزهادة، والعلم والعبادة، ص: 258 1- القصص / ٦٨. 2- الأحزاب / ٣٦. 3- القلم / ٣٦ - ٤١. 4- محمّد / ٢٤.</w:t>
      </w:r>
    </w:p>
    <w:p>
      <w:pPr>
        <w:jc w:val="left"/>
      </w:pPr>
      <w:r>
        <w:rPr>
          <w:rFonts w:ascii="Calibri" w:hAnsi="Calibri" w:cs="Calibri"/>
          <w:i w:val="0"/>
          <w:color w:val="000000"/>
          <w:sz w:val="24"/>
          <w:szCs w:val="24"/>
          <w:rtl w:val="0"/>
        </w:rPr>
        <w:t>伊玛目是无所不知的学者，是毫不退缩的牧者（8），是圣洁、纯净、虔敬、淡泊、知识与崇拜的源泉，第258页 1- 故事章/ 68。2- 同盟军章/ 36。3- 笔章/ 36 - 41。4- 穆罕默德章/ 24。</w:t>
      </w:r>
    </w:p>
    <w:p>
      <w:pPr>
        <w:bidi/>
        <w:jc w:val="right"/>
      </w:pPr>
      <w:r>
        <w:rPr>
          <w:rFonts w:ascii="Calibri" w:hAnsi="Calibri" w:cs="Calibri"/>
          <w:i/>
          <w:color w:val="008000"/>
          <w:sz w:val="24"/>
          <w:szCs w:val="24"/>
          <w:rtl/>
          <w:lang w:bidi="ar-SA"/>
        </w:rPr>
        <w:t>5- التوبة / ٨٧. 6- الأنفال / 21 - 23. 7- البقرة/ ٩٣. 8- أي لا يضعف ولا يتراجع. وفي بعض النسخ (وداع) بالدال.</w:t>
      </w:r>
    </w:p>
    <w:p>
      <w:pPr>
        <w:jc w:val="left"/>
      </w:pPr>
      <w:r>
        <w:rPr>
          <w:rFonts w:ascii="Calibri" w:hAnsi="Calibri" w:cs="Calibri"/>
          <w:i w:val="0"/>
          <w:color w:val="000000"/>
          <w:sz w:val="24"/>
          <w:szCs w:val="24"/>
          <w:rtl w:val="0"/>
        </w:rPr>
        <w:t>5- 忏悔章/ 87。6- 战利品章/ 21 - 23。7- 黄牛章/ 93。8- 意为不软弱、不退缩。有些抄本作“داع”，以字母“د”开头。</w:t>
      </w:r>
    </w:p>
    <w:p>
      <w:pPr>
        <w:bidi/>
        <w:jc w:val="right"/>
      </w:pPr>
      <w:r>
        <w:rPr>
          <w:rFonts w:ascii="Calibri" w:hAnsi="Calibri" w:cs="Calibri"/>
          <w:i/>
          <w:color w:val="008000"/>
          <w:sz w:val="24"/>
          <w:szCs w:val="24"/>
          <w:rtl/>
          <w:lang w:bidi="ar-SA"/>
        </w:rPr>
        <w:t>مخصوص بدعوة الرسول (صَلَّى اللّه عَلَيْهِ وَ آلِهِ وَسَلَّمَ ) ونسل المطهرة البتول، لا مغمز فيه في نسب،</w:t>
      </w:r>
    </w:p>
    <w:p>
      <w:pPr>
        <w:jc w:val="left"/>
      </w:pPr>
      <w:r>
        <w:rPr>
          <w:rFonts w:ascii="Calibri" w:hAnsi="Calibri" w:cs="Calibri"/>
          <w:i w:val="0"/>
          <w:color w:val="000000"/>
          <w:sz w:val="24"/>
          <w:szCs w:val="24"/>
          <w:rtl w:val="0"/>
        </w:rPr>
        <w:t>他是使者（愿真主赐福于他及其家人，并赐他平安）所特别选定的，也是纯洁的巴图勒所生的后裔，血统上无可指摘，</w:t>
      </w:r>
    </w:p>
    <w:p>
      <w:pPr>
        <w:bidi/>
        <w:jc w:val="right"/>
      </w:pPr>
      <w:r>
        <w:rPr>
          <w:rFonts w:ascii="Calibri" w:hAnsi="Calibri" w:cs="Calibri"/>
          <w:i/>
          <w:color w:val="008000"/>
          <w:sz w:val="24"/>
          <w:szCs w:val="24"/>
          <w:rtl/>
          <w:lang w:bidi="ar-SA"/>
        </w:rPr>
        <w:t>ولا يدانيه ذو حسب، في البيت من قريش والذروة من هاشم،</w:t>
      </w:r>
    </w:p>
    <w:p>
      <w:pPr>
        <w:jc w:val="left"/>
      </w:pPr>
      <w:r>
        <w:rPr>
          <w:rFonts w:ascii="Calibri" w:hAnsi="Calibri" w:cs="Calibri"/>
          <w:i w:val="0"/>
          <w:color w:val="000000"/>
          <w:sz w:val="24"/>
          <w:szCs w:val="24"/>
          <w:rtl w:val="0"/>
        </w:rPr>
        <w:t>任何显赫门第都无法与他比肩；他出自古莱氏之家，位居哈希姆家族之巅，</w:t>
      </w:r>
    </w:p>
    <w:p>
      <w:pPr>
        <w:bidi/>
        <w:jc w:val="right"/>
      </w:pPr>
      <w:r>
        <w:rPr>
          <w:rFonts w:ascii="Calibri" w:hAnsi="Calibri" w:cs="Calibri"/>
          <w:i/>
          <w:color w:val="008000"/>
          <w:sz w:val="24"/>
          <w:szCs w:val="24"/>
          <w:rtl/>
          <w:lang w:bidi="ar-SA"/>
        </w:rPr>
        <w:t>والعترة من الرّسول (صَلَّى اللّه عَلَيْهِ وَ آلِهِ وَسَلَّمَ ) والرّضا من اللّه عزّ وجلّ، شرف الأشراف،</w:t>
      </w:r>
    </w:p>
    <w:p>
      <w:pPr>
        <w:jc w:val="left"/>
      </w:pPr>
      <w:r>
        <w:rPr>
          <w:rFonts w:ascii="Calibri" w:hAnsi="Calibri" w:cs="Calibri"/>
          <w:i w:val="0"/>
          <w:color w:val="000000"/>
          <w:sz w:val="24"/>
          <w:szCs w:val="24"/>
          <w:rtl w:val="0"/>
        </w:rPr>
        <w:t>是使者（愿真主赐福于他及其家人，并赐他平安）的家族成员，是至尊至大真主所喜悦之人，是最尊贵者中的翘楚，</w:t>
      </w:r>
    </w:p>
    <w:p>
      <w:pPr>
        <w:bidi/>
        <w:jc w:val="right"/>
      </w:pPr>
      <w:r>
        <w:rPr>
          <w:rFonts w:ascii="Calibri" w:hAnsi="Calibri" w:cs="Calibri"/>
          <w:i/>
          <w:color w:val="008000"/>
          <w:sz w:val="24"/>
          <w:szCs w:val="24"/>
          <w:rtl/>
          <w:lang w:bidi="ar-SA"/>
        </w:rPr>
        <w:t>والفرع من عبد مناف نامي العلم كامل الحلم، مضطلع بالإمامة، عالم بالسياسة، مفروض الطاعة، قائم بأمر اللّه عزّ وجلّ، ناصح لعباد اللّه، حافظ لدين اللّه.</w:t>
      </w:r>
    </w:p>
    <w:p>
      <w:pPr>
        <w:jc w:val="left"/>
      </w:pPr>
      <w:r>
        <w:rPr>
          <w:rFonts w:ascii="Calibri" w:hAnsi="Calibri" w:cs="Calibri"/>
          <w:i w:val="0"/>
          <w:color w:val="000000"/>
          <w:sz w:val="24"/>
          <w:szCs w:val="24"/>
          <w:rtl w:val="0"/>
        </w:rPr>
        <w:t>是阿卜杜·马纳夫的优秀后裔，学识渊博，宽厚成熟，足以担当伊玛目之职，精通治国之道，人人必须服从，奉至尊至大真主之命行事，忠告真主的众仆，守护真主的宗教。</w:t>
      </w:r>
    </w:p>
    <w:p>
      <w:pPr>
        <w:bidi/>
        <w:jc w:val="right"/>
      </w:pPr>
      <w:r>
        <w:rPr>
          <w:rFonts w:ascii="Calibri" w:hAnsi="Calibri" w:cs="Calibri"/>
          <w:i/>
          <w:color w:val="008000"/>
          <w:sz w:val="24"/>
          <w:szCs w:val="24"/>
          <w:rtl/>
          <w:lang w:bidi="ar-SA"/>
        </w:rPr>
        <w:t>إنّ الأنبياء والأئمّة صلوات اللّه عليهم يوفقهم اللّه ويؤتيهم من مخزون علمه وحكمه ما لا يؤتيه غيرهم،</w:t>
      </w:r>
    </w:p>
    <w:p>
      <w:pPr>
        <w:jc w:val="left"/>
      </w:pPr>
      <w:r>
        <w:rPr>
          <w:rFonts w:ascii="Calibri" w:hAnsi="Calibri" w:cs="Calibri"/>
          <w:i w:val="0"/>
          <w:color w:val="000000"/>
          <w:sz w:val="24"/>
          <w:szCs w:val="24"/>
          <w:rtl w:val="0"/>
        </w:rPr>
        <w:t>先知和伊玛目们——愿真主赐福于他们——蒙真主襄助，祂赐予他们从祂所珍藏的知识与智慧中取出的一部分，而不赐予其他人；</w:t>
      </w:r>
    </w:p>
    <w:p>
      <w:pPr>
        <w:bidi/>
        <w:jc w:val="right"/>
      </w:pPr>
      <w:r>
        <w:rPr>
          <w:rFonts w:ascii="Calibri" w:hAnsi="Calibri" w:cs="Calibri"/>
          <w:i/>
          <w:color w:val="008000"/>
          <w:sz w:val="24"/>
          <w:szCs w:val="24"/>
          <w:rtl/>
          <w:lang w:bidi="ar-SA"/>
        </w:rPr>
        <w:t>فيكون علمهم فوق علم أهل الزمان في قوله تعالى :</w:t>
      </w:r>
    </w:p>
    <w:p>
      <w:pPr>
        <w:jc w:val="left"/>
      </w:pPr>
      <w:r>
        <w:rPr>
          <w:rFonts w:ascii="Calibri" w:hAnsi="Calibri" w:cs="Calibri"/>
          <w:i w:val="0"/>
          <w:color w:val="000000"/>
          <w:sz w:val="24"/>
          <w:szCs w:val="24"/>
          <w:rtl w:val="0"/>
        </w:rPr>
        <w:t>因此，他们的知识超越当时众人的知识，正如至尊真主所说：</w:t>
      </w:r>
    </w:p>
    <w:p>
      <w:pPr>
        <w:bidi/>
        <w:jc w:val="right"/>
      </w:pPr>
      <w:r>
        <w:rPr>
          <w:rFonts w:ascii="Calibri" w:hAnsi="Calibri" w:cs="Calibri"/>
          <w:i/>
          <w:color w:val="008000"/>
          <w:sz w:val="24"/>
          <w:szCs w:val="24"/>
          <w:rtl/>
          <w:lang w:bidi="ar-SA"/>
        </w:rPr>
        <w:t>(أَفَمَنْ يَهْدِي إِلَى الْحَقِّ أَحَقُّ أَنْ يُتَّبَعَ أَمَّنْ لَا يَهِدِّي إِلَّا أَنْ يُهْدَى فَمَا لَكُمْ كَيْفَ تَحْكُمُونَ) (1) وقوله تبارك وتعالى :</w:t>
      </w:r>
    </w:p>
    <w:p>
      <w:pPr>
        <w:jc w:val="left"/>
      </w:pPr>
      <w:r>
        <w:rPr>
          <w:rFonts w:ascii="Calibri" w:hAnsi="Calibri" w:cs="Calibri"/>
          <w:i w:val="0"/>
          <w:color w:val="000000"/>
          <w:sz w:val="24"/>
          <w:szCs w:val="24"/>
          <w:rtl w:val="0"/>
        </w:rPr>
        <w:t>“那么，引导人归向真理者更值得被追随，还是那不受引导便不能引导者？你们怎么了？你们如何判断？”（1）至尊至大的真主又说：</w:t>
      </w:r>
    </w:p>
    <w:p>
      <w:pPr>
        <w:bidi/>
        <w:jc w:val="right"/>
      </w:pPr>
      <w:r>
        <w:rPr>
          <w:rFonts w:ascii="Calibri" w:hAnsi="Calibri" w:cs="Calibri"/>
          <w:i/>
          <w:color w:val="008000"/>
          <w:sz w:val="24"/>
          <w:szCs w:val="24"/>
          <w:rtl/>
          <w:lang w:bidi="ar-SA"/>
        </w:rPr>
        <w:t>(وَمَنْ يُؤْتَ الْحِكْمَةَ فَقَدْ أُوتِيَ خَيْرًا كَثِيرًا) (2) وقوله في طالوت :</w:t>
      </w:r>
    </w:p>
    <w:p>
      <w:pPr>
        <w:jc w:val="left"/>
      </w:pPr>
      <w:r>
        <w:rPr>
          <w:rFonts w:ascii="Calibri" w:hAnsi="Calibri" w:cs="Calibri"/>
          <w:i w:val="0"/>
          <w:color w:val="000000"/>
          <w:sz w:val="24"/>
          <w:szCs w:val="24"/>
          <w:rtl w:val="0"/>
        </w:rPr>
        <w:t>“谁获得智慧，谁确已获得大量的福分。”（2）祂谈到塔鲁特时说：</w:t>
      </w:r>
    </w:p>
    <w:p>
      <w:pPr>
        <w:bidi/>
        <w:jc w:val="right"/>
      </w:pPr>
      <w:r>
        <w:rPr>
          <w:rFonts w:ascii="Calibri" w:hAnsi="Calibri" w:cs="Calibri"/>
          <w:i/>
          <w:color w:val="008000"/>
          <w:sz w:val="24"/>
          <w:szCs w:val="24"/>
          <w:rtl/>
          <w:lang w:bidi="ar-SA"/>
        </w:rPr>
        <w:t>(إِنَّ اللَّهَ اصْطَفَاهُ عَلَيْكُمْ وَزَادَهُ بَسْطَةً فِي الْعِلْمِ وَالْجِسْمِ وَاللَّهُ يُؤْتِي مُلْكَهُ مَنْ يَشَاءُ وَاللَّهُ وَاسِعٌ عَلِيمٌ) (3) وقال لنبيه (صَلَّى اللّه عَلَيْهِ وَ آلِهِ وَسَلَّمَ ):</w:t>
      </w:r>
    </w:p>
    <w:p>
      <w:pPr>
        <w:jc w:val="left"/>
      </w:pPr>
      <w:r>
        <w:rPr>
          <w:rFonts w:ascii="Calibri" w:hAnsi="Calibri" w:cs="Calibri"/>
          <w:i w:val="0"/>
          <w:color w:val="000000"/>
          <w:sz w:val="24"/>
          <w:szCs w:val="24"/>
          <w:rtl w:val="0"/>
        </w:rPr>
        <w:t>“真主确已拣选他，使他在学识和体格方面优于你们。真主把祂的国权赐予祂意欲之人，真主是宽大的、全知的。”（3）祂对祂的先知（愿真主赐福于他及其家人，并赐他平安）说：</w:t>
      </w:r>
    </w:p>
    <w:p>
      <w:pPr>
        <w:bidi/>
        <w:jc w:val="right"/>
      </w:pPr>
      <w:r>
        <w:rPr>
          <w:rFonts w:ascii="Calibri" w:hAnsi="Calibri" w:cs="Calibri"/>
          <w:i/>
          <w:color w:val="008000"/>
          <w:sz w:val="24"/>
          <w:szCs w:val="24"/>
          <w:rtl/>
          <w:lang w:bidi="ar-SA"/>
        </w:rPr>
        <w:t>(وَأَنْزَلَ اللَّهُ عَلَيْكَ الْكِتَابَ وَالْحِكْمَةَ وَعَلَّمَكَ مَا لَمْ تَكُنْ تَعْلَمُ وَكَانَ فَضْلُ اللَّهِ عَلَيْكَ عَظِيمًا) (4) وقال في الأئمّة من أهل بيت نبيّه وعترته وذريته صلوات اللّه عليهم:</w:t>
      </w:r>
    </w:p>
    <w:p>
      <w:pPr>
        <w:jc w:val="left"/>
      </w:pPr>
      <w:r>
        <w:rPr>
          <w:rFonts w:ascii="Calibri" w:hAnsi="Calibri" w:cs="Calibri"/>
          <w:i w:val="0"/>
          <w:color w:val="000000"/>
          <w:sz w:val="24"/>
          <w:szCs w:val="24"/>
          <w:rtl w:val="0"/>
        </w:rPr>
        <w:t>“真主降示你经典和智慧，并教你以往所不知道的；真主对你的恩惠确是重大的。”（4）祂论及祂的先知之圣裔、家族和后代中的伊玛目们——愿真主赐福于他们——时说：</w:t>
      </w:r>
    </w:p>
    <w:p>
      <w:pPr>
        <w:bidi/>
        <w:jc w:val="right"/>
      </w:pPr>
      <w:r>
        <w:rPr>
          <w:rFonts w:ascii="Calibri" w:hAnsi="Calibri" w:cs="Calibri"/>
          <w:i/>
          <w:color w:val="008000"/>
          <w:sz w:val="24"/>
          <w:szCs w:val="24"/>
          <w:rtl/>
          <w:lang w:bidi="ar-SA"/>
        </w:rPr>
        <w:t>(أَمْ يَحْسُدُونَ النَّاسَ عَلَى مَا آتَاهُمُ اللَّهُ مِنْ فَضْلِهِ فَقَدْ آتَيْنَا آلَ إِبْرَاهِيمَ الْكِتَابَ وَالْحِكْمَةَ وَآتَيْنَاهُمْ مُلْكًا عَظِيمًا * فَمِنْهُمْ مَنْ آمَنَ بِهِ وَمِنْهُمْ مَنْ صَدَّ عَنْهُ وَكَفَى بِجَهَنَّمَ سَعِيرًا) (5) .</w:t>
      </w:r>
    </w:p>
    <w:p>
      <w:pPr>
        <w:jc w:val="left"/>
      </w:pPr>
      <w:r>
        <w:rPr>
          <w:rFonts w:ascii="Calibri" w:hAnsi="Calibri" w:cs="Calibri"/>
          <w:i w:val="0"/>
          <w:color w:val="000000"/>
          <w:sz w:val="24"/>
          <w:szCs w:val="24"/>
          <w:rtl w:val="0"/>
        </w:rPr>
        <w:t>“难道他们嫉妒众人因真主的恩惠而获得的东西吗？我确已把经典和智慧赐予易卜拉欣的后裔，并赐予他们伟大的国权。他们中有人信仰它，也有人拒绝它；火狱已足以成为烈火。”（5）</w:t>
      </w:r>
    </w:p>
    <w:p>
      <w:pPr>
        <w:bidi/>
        <w:jc w:val="right"/>
      </w:pPr>
      <w:r>
        <w:rPr>
          <w:rFonts w:ascii="Calibri" w:hAnsi="Calibri" w:cs="Calibri"/>
          <w:i/>
          <w:color w:val="008000"/>
          <w:sz w:val="24"/>
          <w:szCs w:val="24"/>
          <w:rtl/>
          <w:lang w:bidi="ar-SA"/>
        </w:rPr>
        <w:t>وإنَّ العبد إذا اختاره اللّه عزّ وجلّ لأمور عباده، شرح صدره لذلك، وأودع قلبه ينابيع الحكمة، وألهمه العلم إلهاماً،</w:t>
      </w:r>
    </w:p>
    <w:p>
      <w:pPr>
        <w:jc w:val="left"/>
      </w:pPr>
      <w:r>
        <w:rPr>
          <w:rFonts w:ascii="Calibri" w:hAnsi="Calibri" w:cs="Calibri"/>
          <w:i w:val="0"/>
          <w:color w:val="000000"/>
          <w:sz w:val="24"/>
          <w:szCs w:val="24"/>
          <w:rtl w:val="0"/>
        </w:rPr>
        <w:t>当至尊至大的真主选中一位仆人，让他处理众仆之事时，祂便使他心胸开阔，为此在他的心中注入智慧的泉源，并启迪他获得知识，</w:t>
      </w:r>
    </w:p>
    <w:p>
      <w:pPr>
        <w:bidi/>
        <w:jc w:val="right"/>
      </w:pPr>
      <w:r>
        <w:rPr>
          <w:rFonts w:ascii="Calibri" w:hAnsi="Calibri" w:cs="Calibri"/>
          <w:i/>
          <w:color w:val="008000"/>
          <w:sz w:val="24"/>
          <w:szCs w:val="24"/>
          <w:rtl/>
          <w:lang w:bidi="ar-SA"/>
        </w:rPr>
        <w:t>فلم يعي (6) بعده بجواب، ولا يحير فيه عن الصواب، فهو معصوم مؤيّد، موفق مسدَّد،</w:t>
      </w:r>
    </w:p>
    <w:p>
      <w:pPr>
        <w:jc w:val="left"/>
      </w:pPr>
      <w:r>
        <w:rPr>
          <w:rFonts w:ascii="Calibri" w:hAnsi="Calibri" w:cs="Calibri"/>
          <w:i w:val="0"/>
          <w:color w:val="000000"/>
          <w:sz w:val="24"/>
          <w:szCs w:val="24"/>
          <w:rtl w:val="0"/>
        </w:rPr>
        <w:t>使他此后不会因回答问题而困窘，也不会在正确答案上困惑。他是受保护的、蒙襄助的、蒙引导的、坚定不移的，</w:t>
      </w:r>
    </w:p>
    <w:p>
      <w:pPr>
        <w:bidi/>
        <w:jc w:val="right"/>
      </w:pPr>
      <w:r>
        <w:rPr>
          <w:rFonts w:ascii="Calibri" w:hAnsi="Calibri" w:cs="Calibri"/>
          <w:i/>
          <w:color w:val="008000"/>
          <w:sz w:val="24"/>
          <w:szCs w:val="24"/>
          <w:rtl/>
          <w:lang w:bidi="ar-SA"/>
        </w:rPr>
        <w:t>قد أمن من الخطايا والزلل والعثار، يخصه اللّه بذلك ليكون حجّته (7) على عباده وشاهده على خلقه، وذلك فضل اللّه يؤتيه من يشاء واللّه ذو الفضل العظيم.</w:t>
      </w:r>
    </w:p>
    <w:p>
      <w:pPr>
        <w:jc w:val="left"/>
      </w:pPr>
      <w:r>
        <w:rPr>
          <w:rFonts w:ascii="Calibri" w:hAnsi="Calibri" w:cs="Calibri"/>
          <w:i w:val="0"/>
          <w:color w:val="000000"/>
          <w:sz w:val="24"/>
          <w:szCs w:val="24"/>
          <w:rtl w:val="0"/>
        </w:rPr>
        <w:t>已免于过错、失误和跌倒。真主以此特赐于他，使他成为真主对众仆的明证（7）和对祂造物的见证。这是真主的恩典，祂赐予祂意欲之人；真主是有宏恩的。</w:t>
      </w:r>
    </w:p>
    <w:p>
      <w:pPr>
        <w:bidi/>
        <w:jc w:val="right"/>
      </w:pPr>
      <w:r>
        <w:rPr>
          <w:rFonts w:ascii="Calibri" w:hAnsi="Calibri" w:cs="Calibri"/>
          <w:i/>
          <w:color w:val="008000"/>
          <w:sz w:val="24"/>
          <w:szCs w:val="24"/>
          <w:rtl/>
          <w:lang w:bidi="ar-SA"/>
        </w:rPr>
        <w:t>فهل يقدرون على مثل هذا فيختارونه أو يكون مختارهم بهذه الصفة فيقدمونه، تعدوا - وبيت اللّه - الحقّ ونبذوا كتاب اللّه وراء ظهورهم كأنهم لا يعلمون، وفي كتاب اللّه الهدى ص: 259 1- يونس / ٣٥.</w:t>
      </w:r>
    </w:p>
    <w:p>
      <w:pPr>
        <w:jc w:val="left"/>
      </w:pPr>
      <w:r>
        <w:rPr>
          <w:rFonts w:ascii="Calibri" w:hAnsi="Calibri" w:cs="Calibri"/>
          <w:i w:val="0"/>
          <w:color w:val="000000"/>
          <w:sz w:val="24"/>
          <w:szCs w:val="24"/>
          <w:rtl w:val="0"/>
        </w:rPr>
        <w:t>他们难道能做到这一点并选出这样的人吗？或者他们所选之人具备这些品性，足以使他们推举他吗？他们——以天房之主起誓——逾越了真理，把真主的经典抛在身后，仿佛他们一无所知；而真主的经典中有引导，第259页 1- 优努斯章/ 35。</w:t>
      </w:r>
    </w:p>
    <w:p>
      <w:pPr>
        <w:bidi/>
        <w:jc w:val="right"/>
      </w:pPr>
      <w:r>
        <w:rPr>
          <w:rFonts w:ascii="Calibri" w:hAnsi="Calibri" w:cs="Calibri"/>
          <w:i/>
          <w:color w:val="008000"/>
          <w:sz w:val="24"/>
          <w:szCs w:val="24"/>
          <w:rtl/>
          <w:lang w:bidi="ar-SA"/>
        </w:rPr>
        <w:t>2- البقرة/ ٢٦٩. 3- البقرة/ ٢٤٧. 4- النساء/ ١١٣. 5- النساء / ٥٤ - ٥٥.</w:t>
      </w:r>
    </w:p>
    <w:p>
      <w:pPr>
        <w:jc w:val="left"/>
      </w:pPr>
      <w:r>
        <w:rPr>
          <w:rFonts w:ascii="Calibri" w:hAnsi="Calibri" w:cs="Calibri"/>
          <w:i w:val="0"/>
          <w:color w:val="000000"/>
          <w:sz w:val="24"/>
          <w:szCs w:val="24"/>
          <w:rtl w:val="0"/>
        </w:rPr>
        <w:t>2- 黄牛章/ 269。3- 黄牛章/ 247。4- 妇女章/ 113。5- 妇女章/ 54 - 55。</w:t>
      </w:r>
    </w:p>
    <w:p>
      <w:pPr>
        <w:bidi/>
        <w:jc w:val="right"/>
      </w:pPr>
      <w:r>
        <w:rPr>
          <w:rFonts w:ascii="Calibri" w:hAnsi="Calibri" w:cs="Calibri"/>
          <w:i/>
          <w:color w:val="008000"/>
          <w:sz w:val="24"/>
          <w:szCs w:val="24"/>
          <w:rtl/>
          <w:lang w:bidi="ar-SA"/>
        </w:rPr>
        <w:t>6- أي لم يجهل الجواب عن أية مسئلة توجه إليه، أو لم يضل أو يغفل أو يتحير عن وجه مراده أو يعجز منه.</w:t>
      </w:r>
    </w:p>
    <w:p>
      <w:pPr>
        <w:jc w:val="left"/>
      </w:pPr>
      <w:r>
        <w:rPr>
          <w:rFonts w:ascii="Calibri" w:hAnsi="Calibri" w:cs="Calibri"/>
          <w:i w:val="0"/>
          <w:color w:val="000000"/>
          <w:sz w:val="24"/>
          <w:szCs w:val="24"/>
          <w:rtl w:val="0"/>
        </w:rPr>
        <w:t>6- 意为：无论有人向他提出什么问题，他都不会不知道答案；或者不会迷失、疏忽、对问题的意旨感到困惑，或无力作答。</w:t>
      </w:r>
    </w:p>
    <w:p>
      <w:pPr>
        <w:bidi/>
        <w:jc w:val="right"/>
      </w:pPr>
      <w:r>
        <w:rPr>
          <w:rFonts w:ascii="Calibri" w:hAnsi="Calibri" w:cs="Calibri"/>
          <w:i/>
          <w:color w:val="008000"/>
          <w:sz w:val="24"/>
          <w:szCs w:val="24"/>
          <w:rtl/>
          <w:lang w:bidi="ar-SA"/>
        </w:rPr>
        <w:t>7- لأنه لو لم يأمن الوقوع في هذه الأمور لجر الأمة إلى المهالك، ولم يكن اللّه أن يحتج عليها به إذ لا ميزة له على أحد منها. وفي بعض النسخ ورد (وحجته البالغة).</w:t>
      </w:r>
    </w:p>
    <w:p>
      <w:pPr>
        <w:jc w:val="left"/>
      </w:pPr>
      <w:r>
        <w:rPr>
          <w:rFonts w:ascii="Calibri" w:hAnsi="Calibri" w:cs="Calibri"/>
          <w:i w:val="0"/>
          <w:color w:val="000000"/>
          <w:sz w:val="24"/>
          <w:szCs w:val="24"/>
          <w:rtl w:val="0"/>
        </w:rPr>
        <w:t>7- 因为如果他不能确保自己不陷入这些事情，就会把民族引向灾祸；真主也不能以他作为对民族的明证，因为他与他们中的任何人都没有区别。有些抄本作“祂那不可辩驳的明证”。</w:t>
      </w:r>
    </w:p>
    <w:p>
      <w:pPr>
        <w:bidi/>
        <w:jc w:val="right"/>
      </w:pPr>
      <w:r>
        <w:rPr>
          <w:rFonts w:ascii="Calibri" w:hAnsi="Calibri" w:cs="Calibri"/>
          <w:i/>
          <w:color w:val="008000"/>
          <w:sz w:val="24"/>
          <w:szCs w:val="24"/>
          <w:rtl/>
          <w:lang w:bidi="ar-SA"/>
        </w:rPr>
        <w:t>والشفاء، فنبذوه واتبعوا أهواءهم، فذمّهم اللّه ومقتهم وأتعسهم فقال جل وتعالى :</w:t>
      </w:r>
    </w:p>
    <w:p>
      <w:pPr>
        <w:jc w:val="left"/>
      </w:pPr>
      <w:r>
        <w:rPr>
          <w:rFonts w:ascii="Calibri" w:hAnsi="Calibri" w:cs="Calibri"/>
          <w:i w:val="0"/>
          <w:color w:val="000000"/>
          <w:sz w:val="24"/>
          <w:szCs w:val="24"/>
          <w:rtl w:val="0"/>
        </w:rPr>
        <w:t>和治愈之方，他们却抛弃了它，追随自己的私欲。于是，真主贬斥他们、憎恶他们，并使他们惨遭不幸。至尊至大的真主说：</w:t>
      </w:r>
    </w:p>
    <w:p>
      <w:pPr>
        <w:bidi/>
        <w:jc w:val="right"/>
      </w:pPr>
      <w:r>
        <w:rPr>
          <w:rFonts w:ascii="Calibri" w:hAnsi="Calibri" w:cs="Calibri"/>
          <w:i/>
          <w:color w:val="008000"/>
          <w:sz w:val="24"/>
          <w:szCs w:val="24"/>
          <w:rtl/>
          <w:lang w:bidi="ar-SA"/>
        </w:rPr>
        <w:t>(وَمَنْ أَضَلُّ مِمَّنِ اتَّبَعَ هَوَاهُ بِغَيْرِ هُدًى مِنَ اللَّهِ إِنَّ اللَّهَ لَا يَهْدِي الْقَوْمَ الظَّالِمِينَ) (1) وقال :</w:t>
      </w:r>
    </w:p>
    <w:p>
      <w:pPr>
        <w:jc w:val="left"/>
      </w:pPr>
      <w:r>
        <w:rPr>
          <w:rFonts w:ascii="Calibri" w:hAnsi="Calibri" w:cs="Calibri"/>
          <w:i w:val="0"/>
          <w:color w:val="000000"/>
          <w:sz w:val="24"/>
          <w:szCs w:val="24"/>
          <w:rtl w:val="0"/>
        </w:rPr>
        <w:t>“有谁比追随私欲而没有真主引导的人更迷误呢？真主确是不引导不义的民众的。”（1）祂说：</w:t>
      </w:r>
    </w:p>
    <w:p>
      <w:pPr>
        <w:bidi/>
        <w:jc w:val="right"/>
      </w:pPr>
      <w:r>
        <w:rPr>
          <w:rFonts w:ascii="Calibri" w:hAnsi="Calibri" w:cs="Calibri"/>
          <w:i/>
          <w:color w:val="008000"/>
          <w:sz w:val="24"/>
          <w:szCs w:val="24"/>
          <w:rtl/>
          <w:lang w:bidi="ar-SA"/>
        </w:rPr>
        <w:t>(فَتَعْسًا لَهُمْ وَأَضَلَّ أَعْمَالَهُمْ) (2) وقال : (كَبُرَ مَقْتًا عِنْدَ اللَّهِ وَعِنْدَ الَّذِينَ آمَنُوا كَذَلِكَ يَطْبَعُ اللَّهُ عَلَى كُلِّ قَلْبِ مُتَكَبِّرٍ جَبَّارٍ) (3) وصلّى اللّه على النبيّ محمّد وآله وسلّم تسليماً كثيراً.</w:t>
      </w:r>
    </w:p>
    <w:p>
      <w:pPr>
        <w:jc w:val="left"/>
      </w:pPr>
      <w:r>
        <w:rPr>
          <w:rFonts w:ascii="Calibri" w:hAnsi="Calibri" w:cs="Calibri"/>
          <w:i w:val="0"/>
          <w:color w:val="000000"/>
          <w:sz w:val="24"/>
          <w:szCs w:val="24"/>
          <w:rtl w:val="0"/>
        </w:rPr>
        <w:t>“他们真该遭殃，真主使他们的行为归于无效。”(2) 祂又说：“他们在真主和信士看来，实在是极其可憎的；真主就这样封闭每个傲慢、专横者的心。”(3) 愿真主赐福先知穆罕默德及其家眷，并赐予他们无尽的平安。</w:t>
      </w:r>
    </w:p>
    <w:p>
      <w:pPr>
        <w:bidi/>
        <w:jc w:val="right"/>
      </w:pPr>
      <w:r>
        <w:rPr>
          <w:rFonts w:ascii="Calibri" w:hAnsi="Calibri" w:cs="Calibri"/>
          <w:i/>
          <w:color w:val="008000"/>
          <w:sz w:val="24"/>
          <w:szCs w:val="24"/>
          <w:rtl/>
          <w:lang w:bidi="ar-SA"/>
        </w:rPr>
        <w:t>2 - محمّد بن يحيى، عن أحمد بن محمّد بن عيسى عن الحسن بن محبوب، عن إسحاق بن غالب،</w:t>
      </w:r>
    </w:p>
    <w:p>
      <w:pPr>
        <w:jc w:val="left"/>
      </w:pPr>
      <w:r>
        <w:rPr>
          <w:rFonts w:ascii="Calibri" w:hAnsi="Calibri" w:cs="Calibri"/>
          <w:i w:val="0"/>
          <w:color w:val="000000"/>
          <w:sz w:val="24"/>
          <w:szCs w:val="24"/>
          <w:rtl w:val="0"/>
        </w:rPr>
        <w:t>2－穆罕默德·本·叶海亚传述自艾哈迈德·本·穆罕默德·本·伊萨，后者传述自哈桑·本·马赫布卜，后者传述自伊斯哈格·本·加利卜，</w:t>
      </w:r>
    </w:p>
    <w:p>
      <w:pPr>
        <w:bidi/>
        <w:jc w:val="right"/>
      </w:pPr>
      <w:r>
        <w:rPr>
          <w:rFonts w:ascii="Calibri" w:hAnsi="Calibri" w:cs="Calibri"/>
          <w:i/>
          <w:color w:val="008000"/>
          <w:sz w:val="24"/>
          <w:szCs w:val="24"/>
          <w:rtl/>
          <w:lang w:bidi="ar-SA"/>
        </w:rPr>
        <w:t>عن أبي عبد اللّه (عَلَيهِ السَّلَامُ) في خطبة له يذكر فيها حال الأئمّة (عَلَيهِم السَّلَامُ) وصفاتم :</w:t>
      </w:r>
    </w:p>
    <w:p>
      <w:pPr>
        <w:jc w:val="left"/>
      </w:pPr>
      <w:r>
        <w:rPr>
          <w:rFonts w:ascii="Calibri" w:hAnsi="Calibri" w:cs="Calibri"/>
          <w:i w:val="0"/>
          <w:color w:val="000000"/>
          <w:sz w:val="24"/>
          <w:szCs w:val="24"/>
          <w:rtl w:val="0"/>
        </w:rPr>
        <w:t>他传述自艾布·阿卜杜拉（愿主赐他平安），他在一篇演说中提及了众伊玛目（愿主赐他们平安）的情况和品性：</w:t>
      </w:r>
    </w:p>
    <w:p>
      <w:pPr>
        <w:bidi/>
        <w:jc w:val="right"/>
      </w:pPr>
      <w:r>
        <w:rPr>
          <w:rFonts w:ascii="Calibri" w:hAnsi="Calibri" w:cs="Calibri"/>
          <w:i/>
          <w:color w:val="008000"/>
          <w:sz w:val="24"/>
          <w:szCs w:val="24"/>
          <w:rtl/>
          <w:lang w:bidi="ar-SA"/>
        </w:rPr>
        <w:t>أنّ اللّه عزّ وجلّ أوضح بأئمة الهدى من أهل بيت نبيّنا عن دينه، وأبلج (4) بهم عن سبيل منهاجه،</w:t>
      </w:r>
    </w:p>
    <w:p>
      <w:pPr>
        <w:jc w:val="left"/>
      </w:pPr>
      <w:r>
        <w:rPr>
          <w:rFonts w:ascii="Calibri" w:hAnsi="Calibri" w:cs="Calibri"/>
          <w:i w:val="0"/>
          <w:color w:val="000000"/>
          <w:sz w:val="24"/>
          <w:szCs w:val="24"/>
          <w:rtl w:val="0"/>
        </w:rPr>
        <w:t>真主——尊大威严的主——借我们先知家族中的引导众伊玛目，阐明了祂的宗教，并借他们使祂道路的途径清晰显明，</w:t>
      </w:r>
    </w:p>
    <w:p>
      <w:pPr>
        <w:bidi/>
        <w:jc w:val="right"/>
      </w:pPr>
      <w:r>
        <w:rPr>
          <w:rFonts w:ascii="Calibri" w:hAnsi="Calibri" w:cs="Calibri"/>
          <w:i/>
          <w:color w:val="008000"/>
          <w:sz w:val="24"/>
          <w:szCs w:val="24"/>
          <w:rtl/>
          <w:lang w:bidi="ar-SA"/>
        </w:rPr>
        <w:t>وفتح (5) بهم عن باطن ينابيع علمه فمن عرف من أمة محمّد (صَلَّى اللّه عَلَيْهِ وَ آلِهِ وَسَلَّمَ ) واجب حق إمامه (6) ،</w:t>
      </w:r>
    </w:p>
    <w:p>
      <w:pPr>
        <w:jc w:val="left"/>
      </w:pPr>
      <w:r>
        <w:rPr>
          <w:rFonts w:ascii="Calibri" w:hAnsi="Calibri" w:cs="Calibri"/>
          <w:i w:val="0"/>
          <w:color w:val="000000"/>
          <w:sz w:val="24"/>
          <w:szCs w:val="24"/>
          <w:rtl w:val="0"/>
        </w:rPr>
        <w:t>又借他们开启了祂知识泉源的深处。（5）穆罕默德的民族中，谁认识其伊玛目应有的权利（6），</w:t>
      </w:r>
    </w:p>
    <w:p>
      <w:pPr>
        <w:bidi/>
        <w:jc w:val="right"/>
      </w:pPr>
      <w:r>
        <w:rPr>
          <w:rFonts w:ascii="Calibri" w:hAnsi="Calibri" w:cs="Calibri"/>
          <w:i/>
          <w:color w:val="008000"/>
          <w:sz w:val="24"/>
          <w:szCs w:val="24"/>
          <w:rtl/>
          <w:lang w:bidi="ar-SA"/>
        </w:rPr>
        <w:t>وجد طعم حلاوة إيمانه وعلم فضل طلاوة إسلامه (7) ، لأنّ اللّه تبارك وتعالى نصب الإمام علماً لخلقه،</w:t>
      </w:r>
    </w:p>
    <w:p>
      <w:pPr>
        <w:jc w:val="left"/>
      </w:pPr>
      <w:r>
        <w:rPr>
          <w:rFonts w:ascii="Calibri" w:hAnsi="Calibri" w:cs="Calibri"/>
          <w:i w:val="0"/>
          <w:color w:val="000000"/>
          <w:sz w:val="24"/>
          <w:szCs w:val="24"/>
          <w:rtl w:val="0"/>
        </w:rPr>
        <w:t>谁便尝到信仰甘甜的滋味，并懂得伊斯兰的美妙益处（7）；因为真主——至尊至大的主——为祂的受造物立伊玛目为标志，</w:t>
      </w:r>
    </w:p>
    <w:p>
      <w:pPr>
        <w:bidi/>
        <w:jc w:val="right"/>
      </w:pPr>
      <w:r>
        <w:rPr>
          <w:rFonts w:ascii="Calibri" w:hAnsi="Calibri" w:cs="Calibri"/>
          <w:i/>
          <w:color w:val="008000"/>
          <w:sz w:val="24"/>
          <w:szCs w:val="24"/>
          <w:rtl/>
          <w:lang w:bidi="ar-SA"/>
        </w:rPr>
        <w:t>وجعله حجّة على أهل مواده (8) وعالمه، وألبسه اللّه تاج الوقار، وغشاه من نور الجبار، يمدُّ بسبب إلى السماء،</w:t>
      </w:r>
    </w:p>
    <w:p>
      <w:pPr>
        <w:jc w:val="left"/>
      </w:pPr>
      <w:r>
        <w:rPr>
          <w:rFonts w:ascii="Calibri" w:hAnsi="Calibri" w:cs="Calibri"/>
          <w:i w:val="0"/>
          <w:color w:val="000000"/>
          <w:sz w:val="24"/>
          <w:szCs w:val="24"/>
          <w:rtl w:val="0"/>
        </w:rPr>
        <w:t>使他成为针对其所辖领域（8）和其世界之人的明证。真主为他戴上威严的冠冕，以至强者的光辉笼罩他，并以一条纽带将他与天相连；</w:t>
      </w:r>
    </w:p>
    <w:p>
      <w:pPr>
        <w:bidi/>
        <w:jc w:val="right"/>
      </w:pPr>
      <w:r>
        <w:rPr>
          <w:rFonts w:ascii="Calibri" w:hAnsi="Calibri" w:cs="Calibri"/>
          <w:i/>
          <w:color w:val="008000"/>
          <w:sz w:val="24"/>
          <w:szCs w:val="24"/>
          <w:rtl/>
          <w:lang w:bidi="ar-SA"/>
        </w:rPr>
        <w:t>لا ينقطع عنه مواده، ولا ينال ما عند اللّه إلّا بجهة أسبابه، ولا يقبل اللّه أعمال العباد إلّا بمعرفته،</w:t>
      </w:r>
    </w:p>
    <w:p>
      <w:pPr>
        <w:jc w:val="left"/>
      </w:pPr>
      <w:r>
        <w:rPr>
          <w:rFonts w:ascii="Calibri" w:hAnsi="Calibri" w:cs="Calibri"/>
          <w:i w:val="0"/>
          <w:color w:val="000000"/>
          <w:sz w:val="24"/>
          <w:szCs w:val="24"/>
          <w:rtl w:val="0"/>
        </w:rPr>
        <w:t>他的供给之源不会中断；人唯有通过祂所设的途径，才能获得真主那里的一切；真主只接受仆人的行为，除非他们认识他。</w:t>
      </w:r>
    </w:p>
    <w:p>
      <w:pPr>
        <w:bidi/>
        <w:jc w:val="right"/>
      </w:pPr>
      <w:r>
        <w:rPr>
          <w:rFonts w:ascii="Calibri" w:hAnsi="Calibri" w:cs="Calibri"/>
          <w:i/>
          <w:color w:val="008000"/>
          <w:sz w:val="24"/>
          <w:szCs w:val="24"/>
          <w:rtl/>
          <w:lang w:bidi="ar-SA"/>
        </w:rPr>
        <w:t>فهو عالم بما يرد عليه من ملتبسات الدُّجى، ومعميّات السنن (9) ومشبهات الفتن (10) ،</w:t>
      </w:r>
    </w:p>
    <w:p>
      <w:pPr>
        <w:jc w:val="left"/>
      </w:pPr>
      <w:r>
        <w:rPr>
          <w:rFonts w:ascii="Calibri" w:hAnsi="Calibri" w:cs="Calibri"/>
          <w:i w:val="0"/>
          <w:color w:val="000000"/>
          <w:sz w:val="24"/>
          <w:szCs w:val="24"/>
          <w:rtl w:val="0"/>
        </w:rPr>
        <w:t>他知晓降临于他的幽暗疑难、圣行的隐晦之处（9）以及纷乱的混淆之事（10）。</w:t>
      </w:r>
    </w:p>
    <w:p>
      <w:pPr>
        <w:bidi/>
        <w:jc w:val="right"/>
      </w:pPr>
      <w:r>
        <w:rPr>
          <w:rFonts w:ascii="Calibri" w:hAnsi="Calibri" w:cs="Calibri"/>
          <w:i/>
          <w:color w:val="008000"/>
          <w:sz w:val="24"/>
          <w:szCs w:val="24"/>
          <w:rtl/>
          <w:lang w:bidi="ar-SA"/>
        </w:rPr>
        <w:t>فلم يزل اللّه تبارك وتعالى يختارهم لخلقه من ولد الحسين (عَلَيهِ السَّلَامُ) من عقب كلّ إمام يصطفيهم لذلك ويجتبيهم،</w:t>
      </w:r>
    </w:p>
    <w:p>
      <w:pPr>
        <w:jc w:val="left"/>
      </w:pPr>
      <w:r>
        <w:rPr>
          <w:rFonts w:ascii="Calibri" w:hAnsi="Calibri" w:cs="Calibri"/>
          <w:i w:val="0"/>
          <w:color w:val="000000"/>
          <w:sz w:val="24"/>
          <w:szCs w:val="24"/>
          <w:rtl w:val="0"/>
        </w:rPr>
        <w:t>至尊至大的真主始终从侯赛因（愿主赐他平安）的后裔中，为祂的受造物拣选他们；每位伊玛目之后，祂都挑选并遴选出一人担此重任，</w:t>
      </w:r>
    </w:p>
    <w:p>
      <w:pPr>
        <w:bidi/>
        <w:jc w:val="right"/>
      </w:pPr>
      <w:r>
        <w:rPr>
          <w:rFonts w:ascii="Calibri" w:hAnsi="Calibri" w:cs="Calibri"/>
          <w:i/>
          <w:color w:val="008000"/>
          <w:sz w:val="24"/>
          <w:szCs w:val="24"/>
          <w:rtl/>
          <w:lang w:bidi="ar-SA"/>
        </w:rPr>
        <w:t>ويرضى بهم لخلقه ويرتضيهم، كلّ ما مضى منهم إمامٌ نصب لخلقه من عقبه إماماً، علماً بيناً، وهادياً نيراً،</w:t>
      </w:r>
    </w:p>
    <w:p>
      <w:pPr>
        <w:jc w:val="left"/>
      </w:pPr>
      <w:r>
        <w:rPr>
          <w:rFonts w:ascii="Calibri" w:hAnsi="Calibri" w:cs="Calibri"/>
          <w:i w:val="0"/>
          <w:color w:val="000000"/>
          <w:sz w:val="24"/>
          <w:szCs w:val="24"/>
          <w:rtl w:val="0"/>
        </w:rPr>
        <w:t>祂喜悦他们成为祂受造物的伊玛目，并认可他们；每当一位伊玛目逝去，祂便从其后裔中为受造物立一位伊玛目，作为清晰的标志、光明的引导者、</w:t>
      </w:r>
    </w:p>
    <w:p>
      <w:pPr>
        <w:bidi/>
        <w:jc w:val="right"/>
      </w:pPr>
      <w:r>
        <w:rPr>
          <w:rFonts w:ascii="Calibri" w:hAnsi="Calibri" w:cs="Calibri"/>
          <w:i/>
          <w:color w:val="008000"/>
          <w:sz w:val="24"/>
          <w:szCs w:val="24"/>
          <w:rtl/>
          <w:lang w:bidi="ar-SA"/>
        </w:rPr>
        <w:t>وإماماً قيماً، وحجّة عالماً، أئمة من اللّه يهدون بالحقّ وبه يعدلون حجج اللّه ودعاته ورعاته على خلقة، يدين بهديهم العباد وتمستهلُّ (11) بنورهم البلاد، وينمو ببركتهم التلاد (12) ، جعلهم اللّه حياة للأنام، ومصابيح ص: 260</w:t>
      </w:r>
    </w:p>
    <w:p>
      <w:pPr>
        <w:jc w:val="left"/>
      </w:pPr>
      <w:r>
        <w:rPr>
          <w:rFonts w:ascii="Calibri" w:hAnsi="Calibri" w:cs="Calibri"/>
          <w:i w:val="0"/>
          <w:color w:val="000000"/>
          <w:sz w:val="24"/>
          <w:szCs w:val="24"/>
          <w:rtl w:val="0"/>
        </w:rPr>
        <w:t>公正的伊玛目、博学的明证。他们是来自真主的众伊玛目，秉真理引导，并以真理主持公道；他们是真主的明证、召唤者和受造物的守护者。仆人遵循他们的引导而敬奉真主，万方因他们的光而明亮（11），古老的财富因他们的福泽而增长（12）。真主使他们成为人类的生命和明灯。第260页</w:t>
      </w:r>
    </w:p>
    <w:p>
      <w:pPr>
        <w:bidi/>
        <w:jc w:val="right"/>
      </w:pPr>
      <w:r>
        <w:rPr>
          <w:rFonts w:ascii="Calibri" w:hAnsi="Calibri" w:cs="Calibri"/>
          <w:i/>
          <w:color w:val="008000"/>
          <w:sz w:val="24"/>
          <w:szCs w:val="24"/>
          <w:rtl/>
          <w:lang w:bidi="ar-SA"/>
        </w:rPr>
        <w:t>1- القصص / ٥٠. 2- محمّد. 3- غافر / ٣٥. 4- أي أبان وكشف. 5- في بعض النسخ (ومنح بهم). 6- من وجوب المتابعة والولاء والطاعة.</w:t>
      </w:r>
    </w:p>
    <w:p>
      <w:pPr>
        <w:jc w:val="left"/>
      </w:pPr>
      <w:r>
        <w:rPr>
          <w:rFonts w:ascii="Calibri" w:hAnsi="Calibri" w:cs="Calibri"/>
          <w:i w:val="0"/>
          <w:color w:val="000000"/>
          <w:sz w:val="24"/>
          <w:szCs w:val="24"/>
          <w:rtl w:val="0"/>
        </w:rPr>
        <w:t>1－故事章/50。2－穆罕默德章。3－赦宥者章/35。4－意为阐明、揭示。5－有些抄本作“并借他们赐予”。6－指必须追随、忠爱和服从。</w:t>
      </w:r>
    </w:p>
    <w:p>
      <w:pPr>
        <w:bidi/>
        <w:jc w:val="right"/>
      </w:pPr>
      <w:r>
        <w:rPr>
          <w:rFonts w:ascii="Calibri" w:hAnsi="Calibri" w:cs="Calibri"/>
          <w:i/>
          <w:color w:val="008000"/>
          <w:sz w:val="24"/>
          <w:szCs w:val="24"/>
          <w:rtl/>
          <w:lang w:bidi="ar-SA"/>
        </w:rPr>
        <w:t>7- أي أدرك زيادة بهجة وقبول إسلامه، لأنه لا يقبل إسلام امرىء ولا تقبل أعماله إلّا بولايتهم (عَلَيهِ السَّلَامُ).</w:t>
      </w:r>
    </w:p>
    <w:p>
      <w:pPr>
        <w:jc w:val="left"/>
      </w:pPr>
      <w:r>
        <w:rPr>
          <w:rFonts w:ascii="Calibri" w:hAnsi="Calibri" w:cs="Calibri"/>
          <w:i w:val="0"/>
          <w:color w:val="000000"/>
          <w:sz w:val="24"/>
          <w:szCs w:val="24"/>
          <w:rtl w:val="0"/>
        </w:rPr>
        <w:t>7－意为他体会到自己的伊斯兰信仰更加欣悦、更获接纳，因为除非忠于他们（愿主赐他们平安），否则一个人的伊斯兰信仰不会被接受，其行为也不会被接受。</w:t>
      </w:r>
    </w:p>
    <w:p>
      <w:pPr>
        <w:bidi/>
        <w:jc w:val="right"/>
      </w:pPr>
      <w:r>
        <w:rPr>
          <w:rFonts w:ascii="Calibri" w:hAnsi="Calibri" w:cs="Calibri"/>
          <w:i/>
          <w:color w:val="008000"/>
          <w:sz w:val="24"/>
          <w:szCs w:val="24"/>
          <w:rtl/>
          <w:lang w:bidi="ar-SA"/>
        </w:rPr>
        <w:t>8- «لعل المراد بها العقول التي هي مواد معرفته» المازندراني ٢٨٥/٥.</w:t>
      </w:r>
    </w:p>
    <w:p>
      <w:pPr>
        <w:jc w:val="left"/>
      </w:pPr>
      <w:r>
        <w:rPr>
          <w:rFonts w:ascii="Calibri" w:hAnsi="Calibri" w:cs="Calibri"/>
          <w:i w:val="0"/>
          <w:color w:val="000000"/>
          <w:sz w:val="24"/>
          <w:szCs w:val="24"/>
          <w:rtl w:val="0"/>
        </w:rPr>
        <w:t>8－“或许指作为其知识基础的理智。”马赞德拉尼，5/285。</w:t>
      </w:r>
    </w:p>
    <w:p>
      <w:pPr>
        <w:bidi/>
        <w:jc w:val="right"/>
      </w:pPr>
      <w:r>
        <w:rPr>
          <w:rFonts w:ascii="Calibri" w:hAnsi="Calibri" w:cs="Calibri"/>
          <w:i/>
          <w:color w:val="008000"/>
          <w:sz w:val="24"/>
          <w:szCs w:val="24"/>
          <w:rtl/>
          <w:lang w:bidi="ar-SA"/>
        </w:rPr>
        <w:t>9- أي أسرار الطريقة النبوية وأحكام الشريعة الإسلامية.</w:t>
      </w:r>
    </w:p>
    <w:p>
      <w:pPr>
        <w:jc w:val="left"/>
      </w:pPr>
      <w:r>
        <w:rPr>
          <w:rFonts w:ascii="Calibri" w:hAnsi="Calibri" w:cs="Calibri"/>
          <w:i w:val="0"/>
          <w:color w:val="000000"/>
          <w:sz w:val="24"/>
          <w:szCs w:val="24"/>
          <w:rtl w:val="0"/>
        </w:rPr>
        <w:t>9－意为先知道路的奥秘以及伊斯兰教法的律例。</w:t>
      </w:r>
    </w:p>
    <w:p>
      <w:pPr>
        <w:bidi/>
        <w:jc w:val="right"/>
      </w:pPr>
      <w:r>
        <w:rPr>
          <w:rFonts w:ascii="Calibri" w:hAnsi="Calibri" w:cs="Calibri"/>
          <w:i/>
          <w:color w:val="008000"/>
          <w:sz w:val="24"/>
          <w:szCs w:val="24"/>
          <w:rtl/>
          <w:lang w:bidi="ar-SA"/>
        </w:rPr>
        <w:t>10- «أي الأمور الباطلة التي شبهتها (أي الفتن) بالحقّ وصورتها بصورته وجعلتها مشكلة في نظر ذوي البصائر» المازندراني ٢٨٩/٥. 11- أي تستضيء.</w:t>
      </w:r>
    </w:p>
    <w:p>
      <w:pPr>
        <w:jc w:val="left"/>
      </w:pPr>
      <w:r>
        <w:rPr>
          <w:rFonts w:ascii="Calibri" w:hAnsi="Calibri" w:cs="Calibri"/>
          <w:i w:val="0"/>
          <w:color w:val="000000"/>
          <w:sz w:val="24"/>
          <w:szCs w:val="24"/>
          <w:rtl w:val="0"/>
        </w:rPr>
        <w:t>10－“意为那些虚妄之事，它们（即纷乱）使自己貌似真理，并把自己装扮成真理的模样，从而在有洞察力者看来变得晦涩难辨。”马赞德拉尼，5/289。11－意为受到照亮。</w:t>
      </w:r>
    </w:p>
    <w:p>
      <w:pPr>
        <w:bidi/>
        <w:jc w:val="right"/>
      </w:pPr>
      <w:r>
        <w:rPr>
          <w:rFonts w:ascii="Calibri" w:hAnsi="Calibri" w:cs="Calibri"/>
          <w:i/>
          <w:color w:val="008000"/>
          <w:sz w:val="24"/>
          <w:szCs w:val="24"/>
          <w:rtl/>
          <w:lang w:bidi="ar-SA"/>
        </w:rPr>
        <w:t>12- التلاد : المال القديم ويقابله : طارف.</w:t>
      </w:r>
    </w:p>
    <w:p>
      <w:pPr>
        <w:jc w:val="left"/>
      </w:pPr>
      <w:r>
        <w:rPr>
          <w:rFonts w:ascii="Calibri" w:hAnsi="Calibri" w:cs="Calibri"/>
          <w:i w:val="0"/>
          <w:color w:val="000000"/>
          <w:sz w:val="24"/>
          <w:szCs w:val="24"/>
          <w:rtl w:val="0"/>
        </w:rPr>
        <w:t>12－“古老的财富”指祖传的财产，与之相对的是新得的财产。</w:t>
      </w:r>
    </w:p>
    <w:p>
      <w:pPr>
        <w:bidi/>
        <w:jc w:val="right"/>
      </w:pPr>
      <w:r>
        <w:rPr>
          <w:rFonts w:ascii="Calibri" w:hAnsi="Calibri" w:cs="Calibri"/>
          <w:i/>
          <w:color w:val="008000"/>
          <w:sz w:val="24"/>
          <w:szCs w:val="24"/>
          <w:rtl/>
          <w:lang w:bidi="ar-SA"/>
        </w:rPr>
        <w:t>للظلام، ومفاتيح للكلام، ودعائم للإسلام جرت بذلك فيهم مقادير اللّه على محتومها.</w:t>
      </w:r>
    </w:p>
    <w:p>
      <w:pPr>
        <w:jc w:val="left"/>
      </w:pPr>
      <w:r>
        <w:rPr>
          <w:rFonts w:ascii="Calibri" w:hAnsi="Calibri" w:cs="Calibri"/>
          <w:i w:val="0"/>
          <w:color w:val="000000"/>
          <w:sz w:val="24"/>
          <w:szCs w:val="24"/>
          <w:rtl w:val="0"/>
        </w:rPr>
        <w:t>他们是黑暗中的明灯、言辞的钥匙和伊斯兰的支柱；真主注定的安排就这样在他们身上实现，成为不可更改的定命。</w:t>
      </w:r>
    </w:p>
    <w:p>
      <w:pPr>
        <w:bidi/>
        <w:jc w:val="right"/>
      </w:pPr>
      <w:r>
        <w:rPr>
          <w:rFonts w:ascii="Calibri" w:hAnsi="Calibri" w:cs="Calibri"/>
          <w:i/>
          <w:color w:val="008000"/>
          <w:sz w:val="24"/>
          <w:szCs w:val="24"/>
          <w:rtl/>
          <w:lang w:bidi="ar-SA"/>
        </w:rPr>
        <w:t>فالإمام هو المنتجب المرتضى، والهادي المنتجى (1) ، والقائم المرتجى، اصطفاه اللّه بذلك واصطنعه على عينه في الذرّ (2) حين ذرأه،</w:t>
      </w:r>
    </w:p>
    <w:p>
      <w:pPr>
        <w:jc w:val="left"/>
      </w:pPr>
      <w:r>
        <w:rPr>
          <w:rFonts w:ascii="Calibri" w:hAnsi="Calibri" w:cs="Calibri"/>
          <w:i w:val="0"/>
          <w:color w:val="000000"/>
          <w:sz w:val="24"/>
          <w:szCs w:val="24"/>
          <w:rtl w:val="0"/>
        </w:rPr>
        <w:t>伊玛目就是蒙选并受喜悦者、被拣选的引导者（1）、众望所归的执掌者。真主为此拣选他，并在原初尘埃中（2）孕育他时，亲自精心塑造他；</w:t>
      </w:r>
    </w:p>
    <w:p>
      <w:pPr>
        <w:bidi/>
        <w:jc w:val="right"/>
      </w:pPr>
      <w:r>
        <w:rPr>
          <w:rFonts w:ascii="Calibri" w:hAnsi="Calibri" w:cs="Calibri"/>
          <w:i/>
          <w:color w:val="008000"/>
          <w:sz w:val="24"/>
          <w:szCs w:val="24"/>
          <w:rtl/>
          <w:lang w:bidi="ar-SA"/>
        </w:rPr>
        <w:t>وفي البرية حين برأه، ظلا قبل خلق نسمة عن يمين عرشه محبواً بالحكمة في علم الغيب عنده اختاره بعلمه،</w:t>
      </w:r>
    </w:p>
    <w:p>
      <w:pPr>
        <w:jc w:val="left"/>
      </w:pPr>
      <w:r>
        <w:rPr>
          <w:rFonts w:ascii="Calibri" w:hAnsi="Calibri" w:cs="Calibri"/>
          <w:i w:val="0"/>
          <w:color w:val="000000"/>
          <w:sz w:val="24"/>
          <w:szCs w:val="24"/>
          <w:rtl w:val="0"/>
        </w:rPr>
        <w:t>又在造化他时，使他在受造之先如影子一般位于真主宝座之右；他在真主那里隐秘的知识中，蒙赐智慧。真主凭祂的知识选中了他，</w:t>
      </w:r>
    </w:p>
    <w:p>
      <w:pPr>
        <w:bidi/>
        <w:jc w:val="right"/>
      </w:pPr>
      <w:r>
        <w:rPr>
          <w:rFonts w:ascii="Calibri" w:hAnsi="Calibri" w:cs="Calibri"/>
          <w:i/>
          <w:color w:val="008000"/>
          <w:sz w:val="24"/>
          <w:szCs w:val="24"/>
          <w:rtl/>
          <w:lang w:bidi="ar-SA"/>
        </w:rPr>
        <w:t>وانتجبه لطهره، بقية من أدم (عَلَيهِ السَّلَامُ) وخيرة من ذرية نوح، ومصطفى من آل إبراهيم، وسلالة من إسماعيل،</w:t>
      </w:r>
    </w:p>
    <w:p>
      <w:pPr>
        <w:jc w:val="left"/>
      </w:pPr>
      <w:r>
        <w:rPr>
          <w:rFonts w:ascii="Calibri" w:hAnsi="Calibri" w:cs="Calibri"/>
          <w:i w:val="0"/>
          <w:color w:val="000000"/>
          <w:sz w:val="24"/>
          <w:szCs w:val="24"/>
          <w:rtl w:val="0"/>
        </w:rPr>
        <w:t>因他的纯洁而遴选了他；他是亚当（愿主赐他平安）的后裔，是努哈子孙中的精华，是易卜拉欣家族中蒙选之人，是伊斯玛仪的后裔，</w:t>
      </w:r>
    </w:p>
    <w:p>
      <w:pPr>
        <w:bidi/>
        <w:jc w:val="right"/>
      </w:pPr>
      <w:r>
        <w:rPr>
          <w:rFonts w:ascii="Calibri" w:hAnsi="Calibri" w:cs="Calibri"/>
          <w:i/>
          <w:color w:val="008000"/>
          <w:sz w:val="24"/>
          <w:szCs w:val="24"/>
          <w:rtl/>
          <w:lang w:bidi="ar-SA"/>
        </w:rPr>
        <w:t>وصفوة من عترة محمّد (صَلَّى اللّه عَلَيْهِ وَ آلِهِ وَسَلَّمَ ) لم يزل مرعيّاً بعين اللّه يحفظه ويكلؤه بستره،</w:t>
      </w:r>
    </w:p>
    <w:p>
      <w:pPr>
        <w:jc w:val="left"/>
      </w:pPr>
      <w:r>
        <w:rPr>
          <w:rFonts w:ascii="Calibri" w:hAnsi="Calibri" w:cs="Calibri"/>
          <w:i w:val="0"/>
          <w:color w:val="000000"/>
          <w:sz w:val="24"/>
          <w:szCs w:val="24"/>
          <w:rtl w:val="0"/>
        </w:rPr>
        <w:t>也是穆罕默德家族（愿真主赐福他及其家眷，并赐予他们平安）中的精英。他始终受到真主的眷顾，真主守护他，以帷幕庇佑他，</w:t>
      </w:r>
    </w:p>
    <w:p>
      <w:pPr>
        <w:bidi/>
        <w:jc w:val="right"/>
      </w:pPr>
      <w:r>
        <w:rPr>
          <w:rFonts w:ascii="Calibri" w:hAnsi="Calibri" w:cs="Calibri"/>
          <w:i/>
          <w:color w:val="008000"/>
          <w:sz w:val="24"/>
          <w:szCs w:val="24"/>
          <w:rtl/>
          <w:lang w:bidi="ar-SA"/>
        </w:rPr>
        <w:t>مطروداً عنه حبائل إبليس وجنوده، مدفوعاً عنه وقوب الغواسق (3) ونفوث كلّ فاسق (4) ، مصروفاً عنه قوارف السوء،</w:t>
      </w:r>
    </w:p>
    <w:p>
      <w:pPr>
        <w:jc w:val="left"/>
      </w:pPr>
      <w:r>
        <w:rPr>
          <w:rFonts w:ascii="Calibri" w:hAnsi="Calibri" w:cs="Calibri"/>
          <w:i w:val="0"/>
          <w:color w:val="000000"/>
          <w:sz w:val="24"/>
          <w:szCs w:val="24"/>
          <w:rtl w:val="0"/>
        </w:rPr>
        <w:t>使易卜劣厮及其党羽的罗网远离他，使幽暗的侵袭（3）和每个放荡者的恶意吹嘘（4）不得加害于他，使一切恶行的指责远离他，</w:t>
      </w:r>
    </w:p>
    <w:p>
      <w:pPr>
        <w:bidi/>
        <w:jc w:val="right"/>
      </w:pPr>
      <w:r>
        <w:rPr>
          <w:rFonts w:ascii="Calibri" w:hAnsi="Calibri" w:cs="Calibri"/>
          <w:i/>
          <w:color w:val="008000"/>
          <w:sz w:val="24"/>
          <w:szCs w:val="24"/>
          <w:rtl/>
          <w:lang w:bidi="ar-SA"/>
        </w:rPr>
        <w:t>مبرءاً من العاهات محجوباً عن الآفات معصوماً من الزلات مصوناً عن الفواحش كلّها، معروفاً بالحلم والبرّ في يفاعه (5) ،</w:t>
      </w:r>
    </w:p>
    <w:p>
      <w:pPr>
        <w:jc w:val="left"/>
      </w:pPr>
      <w:r>
        <w:rPr>
          <w:rFonts w:ascii="Calibri" w:hAnsi="Calibri" w:cs="Calibri"/>
          <w:i w:val="0"/>
          <w:color w:val="000000"/>
          <w:sz w:val="24"/>
          <w:szCs w:val="24"/>
          <w:rtl w:val="0"/>
        </w:rPr>
        <w:t>使他免于各种缺陷，避开灾祸，免遭过失，远离一切丑行；他在少年时期（5）便以宽厚和仁善闻名，</w:t>
      </w:r>
    </w:p>
    <w:p>
      <w:pPr>
        <w:bidi/>
        <w:jc w:val="right"/>
      </w:pPr>
      <w:r>
        <w:rPr>
          <w:rFonts w:ascii="Calibri" w:hAnsi="Calibri" w:cs="Calibri"/>
          <w:i/>
          <w:color w:val="008000"/>
          <w:sz w:val="24"/>
          <w:szCs w:val="24"/>
          <w:rtl/>
          <w:lang w:bidi="ar-SA"/>
        </w:rPr>
        <w:t>منسوباً إلى العفاف والعلم والفضل عند انتهائه، مسنداً إليه أمر والده (6) ، صامتاً عن المنطق في حياته (7) .</w:t>
      </w:r>
    </w:p>
    <w:p>
      <w:pPr>
        <w:jc w:val="left"/>
      </w:pPr>
      <w:r>
        <w:rPr>
          <w:rFonts w:ascii="Calibri" w:hAnsi="Calibri" w:cs="Calibri"/>
          <w:i w:val="0"/>
          <w:color w:val="000000"/>
          <w:sz w:val="24"/>
          <w:szCs w:val="24"/>
          <w:rtl w:val="0"/>
        </w:rPr>
        <w:t>成年之时，以贞洁、学识和德行著称；他父亲的事务（6）交由他处理；在父亲在世时（7），他不作声。</w:t>
      </w:r>
    </w:p>
    <w:p>
      <w:pPr>
        <w:bidi/>
        <w:jc w:val="right"/>
      </w:pPr>
      <w:r>
        <w:rPr>
          <w:rFonts w:ascii="Calibri" w:hAnsi="Calibri" w:cs="Calibri"/>
          <w:i/>
          <w:color w:val="008000"/>
          <w:sz w:val="24"/>
          <w:szCs w:val="24"/>
          <w:rtl/>
          <w:lang w:bidi="ar-SA"/>
        </w:rPr>
        <w:t>فإذا انقضت مدة والده إلى أن انتهت به مقادير اللّه إلى مشيئته، وجاءت الإرادة من اللّه فيه إلى محبته،</w:t>
      </w:r>
    </w:p>
    <w:p>
      <w:pPr>
        <w:jc w:val="left"/>
      </w:pPr>
      <w:r>
        <w:rPr>
          <w:rFonts w:ascii="Calibri" w:hAnsi="Calibri" w:cs="Calibri"/>
          <w:i w:val="0"/>
          <w:color w:val="000000"/>
          <w:sz w:val="24"/>
          <w:szCs w:val="24"/>
          <w:rtl w:val="0"/>
        </w:rPr>
        <w:t>待其父亲的时限届满，真主的定命将他带至祂的意欲，真主对他的意愿也降临，使他蒙受喜爱，</w:t>
      </w:r>
    </w:p>
    <w:p>
      <w:pPr>
        <w:bidi/>
        <w:jc w:val="right"/>
      </w:pPr>
      <w:r>
        <w:rPr>
          <w:rFonts w:ascii="Calibri" w:hAnsi="Calibri" w:cs="Calibri"/>
          <w:i/>
          <w:color w:val="008000"/>
          <w:sz w:val="24"/>
          <w:szCs w:val="24"/>
          <w:rtl/>
          <w:lang w:bidi="ar-SA"/>
        </w:rPr>
        <w:t>وبلغ منتهى مدَّة والده (عَلَيهِ السَّلَامُ) فمضى وصار أمر اللّه إليه من بعده، وقلّده دينه، وجعله الحجّة على عباده،</w:t>
      </w:r>
    </w:p>
    <w:p>
      <w:pPr>
        <w:jc w:val="left"/>
      </w:pPr>
      <w:r>
        <w:rPr>
          <w:rFonts w:ascii="Calibri" w:hAnsi="Calibri" w:cs="Calibri"/>
          <w:i w:val="0"/>
          <w:color w:val="000000"/>
          <w:sz w:val="24"/>
          <w:szCs w:val="24"/>
          <w:rtl w:val="0"/>
        </w:rPr>
        <w:t>当他父亲（愿主赐他平安）的任期达到终点，父亲便逝去了；此后真主的事务转归于他，真主将祂的宗教托付给他，使他成为祂众仆的明证，</w:t>
      </w:r>
    </w:p>
    <w:p>
      <w:pPr>
        <w:bidi/>
        <w:jc w:val="right"/>
      </w:pPr>
      <w:r>
        <w:rPr>
          <w:rFonts w:ascii="Calibri" w:hAnsi="Calibri" w:cs="Calibri"/>
          <w:i/>
          <w:color w:val="008000"/>
          <w:sz w:val="24"/>
          <w:szCs w:val="24"/>
          <w:rtl/>
          <w:lang w:bidi="ar-SA"/>
        </w:rPr>
        <w:t>وقيمه في بلاده وأيده بروحه وآتاه علمه، ونصبه علماً لخلقه وجعله حجّة على أهل عالمه، وضياء لأهل دينه،</w:t>
      </w:r>
    </w:p>
    <w:p>
      <w:pPr>
        <w:jc w:val="left"/>
      </w:pPr>
      <w:r>
        <w:rPr>
          <w:rFonts w:ascii="Calibri" w:hAnsi="Calibri" w:cs="Calibri"/>
          <w:i w:val="0"/>
          <w:color w:val="000000"/>
          <w:sz w:val="24"/>
          <w:szCs w:val="24"/>
          <w:rtl w:val="0"/>
        </w:rPr>
        <w:t>使他成为祂在各地的管理者，以祂的灵扶助他，将祂的知识赐予他，立他为祂受造物的标志，使他成为祂世界之人的明证和祂宗教之人的光明，</w:t>
      </w:r>
    </w:p>
    <w:p>
      <w:pPr>
        <w:bidi/>
        <w:jc w:val="right"/>
      </w:pPr>
      <w:r>
        <w:rPr>
          <w:rFonts w:ascii="Calibri" w:hAnsi="Calibri" w:cs="Calibri"/>
          <w:i/>
          <w:color w:val="008000"/>
          <w:sz w:val="24"/>
          <w:szCs w:val="24"/>
          <w:rtl/>
          <w:lang w:bidi="ar-SA"/>
        </w:rPr>
        <w:t>والقيم على عباده، رضي اللّه به إماماً لهم، استودعه سره واستحفظه علمه واستخبأه حكمته (8) واسترعاه لدينه وانتدبه لعظيم أمره،</w:t>
      </w:r>
    </w:p>
    <w:p>
      <w:pPr>
        <w:jc w:val="left"/>
      </w:pPr>
      <w:r>
        <w:rPr>
          <w:rFonts w:ascii="Calibri" w:hAnsi="Calibri" w:cs="Calibri"/>
          <w:i w:val="0"/>
          <w:color w:val="000000"/>
          <w:sz w:val="24"/>
          <w:szCs w:val="24"/>
          <w:rtl w:val="0"/>
        </w:rPr>
        <w:t>以及祂众仆的管理者。真主喜悦他做他们的伊玛目，将祂的秘密托付给他，使他守护祂的知识，将祂的智慧秘藏于他（8），托他守护祂的宗教，并委以重任，</w:t>
      </w:r>
    </w:p>
    <w:p>
      <w:pPr>
        <w:bidi/>
        <w:jc w:val="right"/>
      </w:pPr>
      <w:r>
        <w:rPr>
          <w:rFonts w:ascii="Calibri" w:hAnsi="Calibri" w:cs="Calibri"/>
          <w:i/>
          <w:color w:val="008000"/>
          <w:sz w:val="24"/>
          <w:szCs w:val="24"/>
          <w:rtl/>
          <w:lang w:bidi="ar-SA"/>
        </w:rPr>
        <w:t>وأحيا به مناهج سبيله وفرائضه وحدوده، فقام بالعدل عند تحيّر أهل الجهل، وتحيير أهل الجدل بالنور الساطع،</w:t>
      </w:r>
    </w:p>
    <w:p>
      <w:pPr>
        <w:jc w:val="left"/>
      </w:pPr>
      <w:r>
        <w:rPr>
          <w:rFonts w:ascii="Calibri" w:hAnsi="Calibri" w:cs="Calibri"/>
          <w:i w:val="0"/>
          <w:color w:val="000000"/>
          <w:sz w:val="24"/>
          <w:szCs w:val="24"/>
          <w:rtl w:val="0"/>
        </w:rPr>
        <w:t>他借此复兴了真主道路的途径、法定义务和律例；当无知者陷入迷惘、诡辩者使人困惑时，他以炽盛的光明主持公道，</w:t>
      </w:r>
    </w:p>
    <w:p>
      <w:pPr>
        <w:bidi/>
        <w:jc w:val="right"/>
      </w:pPr>
      <w:r>
        <w:rPr>
          <w:rFonts w:ascii="Calibri" w:hAnsi="Calibri" w:cs="Calibri"/>
          <w:i/>
          <w:color w:val="008000"/>
          <w:sz w:val="24"/>
          <w:szCs w:val="24"/>
          <w:rtl/>
          <w:lang w:bidi="ar-SA"/>
        </w:rPr>
        <w:t>والشفاء النافع، بالحقّ الأبلج، والبيان اللائح من كلّ مخرج، على طريق المنهج، الّذي مضى عليه الصادقون من آب (عَلَيهِ السَّلَامُ)،</w:t>
      </w:r>
    </w:p>
    <w:p>
      <w:pPr>
        <w:jc w:val="left"/>
      </w:pPr>
      <w:r>
        <w:rPr>
          <w:rFonts w:ascii="Calibri" w:hAnsi="Calibri" w:cs="Calibri"/>
          <w:i w:val="0"/>
          <w:color w:val="000000"/>
          <w:sz w:val="24"/>
          <w:szCs w:val="24"/>
          <w:rtl w:val="0"/>
        </w:rPr>
        <w:t>并以有效的疗愈，凭借鲜明的真理和清晰明了的阐释，遵循正道；这正是他那些诚实的先祖（愿他们平安）所遵循的道路，</w:t>
      </w:r>
    </w:p>
    <w:p>
      <w:pPr>
        <w:bidi/>
        <w:jc w:val="right"/>
      </w:pPr>
      <w:r>
        <w:rPr>
          <w:rFonts w:ascii="Calibri" w:hAnsi="Calibri" w:cs="Calibri"/>
          <w:i/>
          <w:color w:val="008000"/>
          <w:sz w:val="24"/>
          <w:szCs w:val="24"/>
          <w:rtl/>
          <w:lang w:bidi="ar-SA"/>
        </w:rPr>
        <w:t>فليس يجهل حقَّ هذا العالم إلّا شقي، ولا يجحده إلّا غوي، ولا يصدُّ عنه إلّا جري على اللّه جل وعلا. ص: 261 1- أي المخصوص بالنجوى وموضع السر.</w:t>
      </w:r>
    </w:p>
    <w:p>
      <w:pPr>
        <w:jc w:val="left"/>
      </w:pPr>
      <w:r>
        <w:rPr>
          <w:rFonts w:ascii="Calibri" w:hAnsi="Calibri" w:cs="Calibri"/>
          <w:i w:val="0"/>
          <w:color w:val="000000"/>
          <w:sz w:val="24"/>
          <w:szCs w:val="24"/>
          <w:rtl w:val="0"/>
        </w:rPr>
        <w:t>因此，只有不幸之人才不知这位学者的权利，只有迷误者才否认他的权利，只有悖逆真主——尊高伟大——的人才会背离他。页：261 1-即专蒙密谈者，也是秘密所在之处。</w:t>
      </w:r>
    </w:p>
    <w:p>
      <w:pPr>
        <w:bidi/>
        <w:jc w:val="right"/>
      </w:pPr>
      <w:r>
        <w:rPr>
          <w:rFonts w:ascii="Calibri" w:hAnsi="Calibri" w:cs="Calibri"/>
          <w:i/>
          <w:color w:val="008000"/>
          <w:sz w:val="24"/>
          <w:szCs w:val="24"/>
          <w:rtl/>
          <w:lang w:bidi="ar-SA"/>
        </w:rPr>
        <w:t>2- إشارة إلى مرحلة الخلق في عالم الذرّ.</w:t>
      </w:r>
    </w:p>
    <w:p>
      <w:pPr>
        <w:jc w:val="left"/>
      </w:pPr>
      <w:r>
        <w:rPr>
          <w:rFonts w:ascii="Calibri" w:hAnsi="Calibri" w:cs="Calibri"/>
          <w:i w:val="0"/>
          <w:color w:val="000000"/>
          <w:sz w:val="24"/>
          <w:szCs w:val="24"/>
          <w:rtl w:val="0"/>
        </w:rPr>
        <w:t>2-指尘世微粒界中的受造阶段。</w:t>
      </w:r>
    </w:p>
    <w:p>
      <w:pPr>
        <w:bidi/>
        <w:jc w:val="right"/>
      </w:pPr>
      <w:r>
        <w:rPr>
          <w:rFonts w:ascii="Calibri" w:hAnsi="Calibri" w:cs="Calibri"/>
          <w:i/>
          <w:color w:val="008000"/>
          <w:sz w:val="24"/>
          <w:szCs w:val="24"/>
          <w:rtl/>
          <w:lang w:bidi="ar-SA"/>
        </w:rPr>
        <w:t>3- الوقوب حلول الظلام والغواسق جمع الغاسق وهو الليل المظلم الّذي يغطي على الأشياء، وأراد هنا أن اللّه سبحانه حفظه من كلّ باطل، ووجه الاستعارة أن الباطل يغطي على الحقّ كما يغطي الظلام على كلّ شيء.</w:t>
      </w:r>
    </w:p>
    <w:p>
      <w:pPr>
        <w:jc w:val="left"/>
      </w:pPr>
      <w:r>
        <w:rPr>
          <w:rFonts w:ascii="Calibri" w:hAnsi="Calibri" w:cs="Calibri"/>
          <w:i w:val="0"/>
          <w:color w:val="000000"/>
          <w:sz w:val="24"/>
          <w:szCs w:val="24"/>
          <w:rtl w:val="0"/>
        </w:rPr>
        <w:t>3-“降临”指黑暗降临；“黑暗”是“昏暗之夜”的复数，指遮蔽万物的黑夜。这里意指真主至高无上，保护了他免遭一切虚妄。这个比喻是说，虚妄遮蔽真理，正如黑暗遮蔽一切事物。</w:t>
      </w:r>
    </w:p>
    <w:p>
      <w:pPr>
        <w:bidi/>
        <w:jc w:val="right"/>
      </w:pPr>
      <w:r>
        <w:rPr>
          <w:rFonts w:ascii="Calibri" w:hAnsi="Calibri" w:cs="Calibri"/>
          <w:i/>
          <w:color w:val="008000"/>
          <w:sz w:val="24"/>
          <w:szCs w:val="24"/>
          <w:rtl/>
          <w:lang w:bidi="ar-SA"/>
        </w:rPr>
        <w:t>4- «إنساناً كان أو شيطاناً، والنفث بالفم شبيه بالنفخ، والمراد به هنا ما يُلقى إلى أحد من القول الخفي لإضلاله»المازندراني ٢٩٥/٥.</w:t>
      </w:r>
    </w:p>
    <w:p>
      <w:pPr>
        <w:jc w:val="left"/>
      </w:pPr>
      <w:r>
        <w:rPr>
          <w:rFonts w:ascii="Calibri" w:hAnsi="Calibri" w:cs="Calibri"/>
          <w:i w:val="0"/>
          <w:color w:val="000000"/>
          <w:sz w:val="24"/>
          <w:szCs w:val="24"/>
          <w:rtl w:val="0"/>
        </w:rPr>
        <w:t>4-“无论是人还是恶魔；口中吹气犹如吹风，这里指暗中向某人灌输言辞，以使其误入歧途。”马赞达拉尼，5/295。</w:t>
      </w:r>
    </w:p>
    <w:p>
      <w:pPr>
        <w:bidi/>
        <w:jc w:val="right"/>
      </w:pPr>
      <w:r>
        <w:rPr>
          <w:rFonts w:ascii="Calibri" w:hAnsi="Calibri" w:cs="Calibri"/>
          <w:i/>
          <w:color w:val="008000"/>
          <w:sz w:val="24"/>
          <w:szCs w:val="24"/>
          <w:rtl/>
          <w:lang w:bidi="ar-SA"/>
        </w:rPr>
        <w:t>5- أي في أوائل سني حياته ما لم يحتلم. 6- أي الإمامة.</w:t>
      </w:r>
    </w:p>
    <w:p>
      <w:pPr>
        <w:jc w:val="left"/>
      </w:pPr>
      <w:r>
        <w:rPr>
          <w:rFonts w:ascii="Calibri" w:hAnsi="Calibri" w:cs="Calibri"/>
          <w:i w:val="0"/>
          <w:color w:val="000000"/>
          <w:sz w:val="24"/>
          <w:szCs w:val="24"/>
          <w:rtl w:val="0"/>
        </w:rPr>
        <w:t>5-即在他生命最初的几年里，尚未进入青春期之时。6-即伊玛目职位。</w:t>
      </w:r>
    </w:p>
    <w:p>
      <w:pPr>
        <w:bidi/>
        <w:jc w:val="right"/>
      </w:pPr>
      <w:r>
        <w:rPr>
          <w:rFonts w:ascii="Calibri" w:hAnsi="Calibri" w:cs="Calibri"/>
          <w:i/>
          <w:color w:val="008000"/>
          <w:sz w:val="24"/>
          <w:szCs w:val="24"/>
          <w:rtl/>
          <w:lang w:bidi="ar-SA"/>
        </w:rPr>
        <w:t>7- إذ لا يجوز أن يجتمع إمامان في زمان واحد إلّا وأحدهما قائم بالأمر دون الآخر. فالصمت عدم التصدي. 8- أي أودعها عنده وأمره بعدم كشفها.</w:t>
      </w:r>
    </w:p>
    <w:p>
      <w:pPr>
        <w:jc w:val="left"/>
      </w:pPr>
      <w:r>
        <w:rPr>
          <w:rFonts w:ascii="Calibri" w:hAnsi="Calibri" w:cs="Calibri"/>
          <w:i w:val="0"/>
          <w:color w:val="000000"/>
          <w:sz w:val="24"/>
          <w:szCs w:val="24"/>
          <w:rtl w:val="0"/>
        </w:rPr>
        <w:t>7-因为不可能在同一时代有两位伊玛目，除非其中一位掌管事务，而另一位不掌管事务。因此，“沉默”就是不承担这一职责。8-即将其托付给他，并命令他不要揭示。</w:t>
      </w:r>
    </w:p>
    <w:p>
      <w:pPr>
        <w:bidi/>
        <w:jc w:val="right"/>
      </w:pPr>
      <w:r>
        <w:rPr>
          <w:rFonts w:ascii="Calibri" w:hAnsi="Calibri" w:cs="Calibri"/>
          <w:i/>
          <w:color w:val="008000"/>
          <w:sz w:val="24"/>
          <w:szCs w:val="24"/>
          <w:rtl/>
          <w:lang w:bidi="ar-SA"/>
        </w:rPr>
        <w:t>72 - باب أن الأئمّة (عَلَيهِم السَّلَامُ) ولاة الأمر وهم النّاس المحسودون الّذين ذكرهم اللّه عز وجل</w:t>
      </w:r>
    </w:p>
    <w:p>
      <w:pPr>
        <w:jc w:val="left"/>
      </w:pPr>
      <w:r>
        <w:rPr>
          <w:rFonts w:ascii="Calibri" w:hAnsi="Calibri" w:cs="Calibri"/>
          <w:i w:val="0"/>
          <w:color w:val="000000"/>
          <w:sz w:val="24"/>
          <w:szCs w:val="24"/>
          <w:rtl w:val="0"/>
        </w:rPr>
        <w:t>72-章：伊玛目（愿他们平安）是掌权者，也是真主——尊贵威严——提及的那些受人嫉妒之人</w:t>
      </w:r>
    </w:p>
    <w:p>
      <w:pPr>
        <w:bidi/>
        <w:jc w:val="right"/>
      </w:pPr>
      <w:r>
        <w:rPr>
          <w:rFonts w:ascii="Calibri" w:hAnsi="Calibri" w:cs="Calibri"/>
          <w:i/>
          <w:color w:val="008000"/>
          <w:sz w:val="24"/>
          <w:szCs w:val="24"/>
          <w:rtl/>
          <w:lang w:bidi="ar-SA"/>
        </w:rPr>
        <w:t>١ - الحسين بن محمّد بن عامر الأشعريّ عن معلىّ بن محمّد قال : حدَّثني الحسن بن عليّ الوشّاء،</w:t>
      </w:r>
    </w:p>
    <w:p>
      <w:pPr>
        <w:jc w:val="left"/>
      </w:pPr>
      <w:r>
        <w:rPr>
          <w:rFonts w:ascii="Calibri" w:hAnsi="Calibri" w:cs="Calibri"/>
          <w:i w:val="0"/>
          <w:color w:val="000000"/>
          <w:sz w:val="24"/>
          <w:szCs w:val="24"/>
          <w:rtl w:val="0"/>
        </w:rPr>
        <w:t>1-侯赛因·本·穆罕默德·本·阿米尔·艾什阿里传自穆阿拉·本·穆罕默德，他说：哈桑·本·阿里·瓦沙传述给我，</w:t>
      </w:r>
    </w:p>
    <w:p>
      <w:pPr>
        <w:bidi/>
        <w:jc w:val="right"/>
      </w:pPr>
      <w:r>
        <w:rPr>
          <w:rFonts w:ascii="Calibri" w:hAnsi="Calibri" w:cs="Calibri"/>
          <w:i/>
          <w:color w:val="008000"/>
          <w:sz w:val="24"/>
          <w:szCs w:val="24"/>
          <w:rtl/>
          <w:lang w:bidi="ar-SA"/>
        </w:rPr>
        <w:t>عن أحمد بن عائذ عن ابن أذينة، عن بريد العجلي قال: سألت أبا جعفر (عَلَيهِ السَّلَامُ) عن قول اللّه عزّ وجلّ:</w:t>
      </w:r>
    </w:p>
    <w:p>
      <w:pPr>
        <w:jc w:val="left"/>
      </w:pPr>
      <w:r>
        <w:rPr>
          <w:rFonts w:ascii="Calibri" w:hAnsi="Calibri" w:cs="Calibri"/>
          <w:i w:val="0"/>
          <w:color w:val="000000"/>
          <w:sz w:val="24"/>
          <w:szCs w:val="24"/>
          <w:rtl w:val="0"/>
        </w:rPr>
        <w:t>他传自艾哈迈德·本·艾兹，传自伊本·乌扎伊奈，传自布赖德·阿吉利，他说：我问艾布·贾法尔（愿他平安）关于真主——尊贵威严——的话：</w:t>
      </w:r>
    </w:p>
    <w:p>
      <w:pPr>
        <w:bidi/>
        <w:jc w:val="right"/>
      </w:pPr>
      <w:r>
        <w:rPr>
          <w:rFonts w:ascii="Calibri" w:hAnsi="Calibri" w:cs="Calibri"/>
          <w:i/>
          <w:color w:val="008000"/>
          <w:sz w:val="24"/>
          <w:szCs w:val="24"/>
          <w:rtl/>
          <w:lang w:bidi="ar-SA"/>
        </w:rPr>
        <w:t>(أَطِيعُوا اللَّهَ وَأَطِيعُوا الرَّسُولَ وَأُولِي الْأَمْرِ مِنْكُمْ) (1) فكان جوابه :</w:t>
      </w:r>
    </w:p>
    <w:p>
      <w:pPr>
        <w:jc w:val="left"/>
      </w:pPr>
      <w:r>
        <w:rPr>
          <w:rFonts w:ascii="Calibri" w:hAnsi="Calibri" w:cs="Calibri"/>
          <w:i w:val="0"/>
          <w:color w:val="000000"/>
          <w:sz w:val="24"/>
          <w:szCs w:val="24"/>
          <w:rtl w:val="0"/>
        </w:rPr>
        <w:t>“你们当服从真主，当服从使者和你们中的掌权者。”（1）他回答说：</w:t>
      </w:r>
    </w:p>
    <w:p>
      <w:pPr>
        <w:bidi/>
        <w:jc w:val="right"/>
      </w:pPr>
      <w:r>
        <w:rPr>
          <w:rFonts w:ascii="Calibri" w:hAnsi="Calibri" w:cs="Calibri"/>
          <w:i/>
          <w:color w:val="008000"/>
          <w:sz w:val="24"/>
          <w:szCs w:val="24"/>
          <w:rtl/>
          <w:lang w:bidi="ar-SA"/>
        </w:rPr>
        <w:t>(أَلَمْ تَرَ إِلَى الَّذِينَ أُوتُوا نَصِيبًا مِنَ الْكِتَابِ يُؤْمِنُونَ بِالْجِبْتِ وَالطَّاغُوتِ وَيَقُولُونَ لِلَّذِينَ كَفَرُوا هَؤُلَاءِ أَهْدَى مِنَ الَّذِينَ آمَنُوا سَبِيلًا) (2) يقولون لأئمة الضلالة والدُّعاة إلى النار :</w:t>
      </w:r>
    </w:p>
    <w:p>
      <w:pPr>
        <w:jc w:val="left"/>
      </w:pPr>
      <w:r>
        <w:rPr>
          <w:rFonts w:ascii="Calibri" w:hAnsi="Calibri" w:cs="Calibri"/>
          <w:i w:val="0"/>
          <w:color w:val="000000"/>
          <w:sz w:val="24"/>
          <w:szCs w:val="24"/>
          <w:rtl w:val="0"/>
        </w:rPr>
        <w:t>“你没有看见那些曾受天经一部分的人吗？他们信奉偶像和恶魔，还对不信道的人说：‘这些人比信道者更走正道。’”（2）他们对引人走入迷误的伊玛目和召人入火狱的人说：</w:t>
      </w:r>
    </w:p>
    <w:p>
      <w:pPr>
        <w:bidi/>
        <w:jc w:val="right"/>
      </w:pPr>
      <w:r>
        <w:rPr>
          <w:rFonts w:ascii="Calibri" w:hAnsi="Calibri" w:cs="Calibri"/>
          <w:i/>
          <w:color w:val="008000"/>
          <w:sz w:val="24"/>
          <w:szCs w:val="24"/>
          <w:rtl/>
          <w:lang w:bidi="ar-SA"/>
        </w:rPr>
        <w:t>هؤلاء أهدى من آل محمّد سبيلا (أُولَئِكَ الَّذِينَ لَعَنَهُمُ اللَّهُ وَمَنْ يَلْعَنِ اللَّهُ فَلَنْ تَجِدَ لَهُ نَصِيرًا *</w:t>
      </w:r>
    </w:p>
    <w:p>
      <w:pPr>
        <w:jc w:val="left"/>
      </w:pPr>
      <w:r>
        <w:rPr>
          <w:rFonts w:ascii="Calibri" w:hAnsi="Calibri" w:cs="Calibri"/>
          <w:i w:val="0"/>
          <w:color w:val="000000"/>
          <w:sz w:val="24"/>
          <w:szCs w:val="24"/>
          <w:rtl w:val="0"/>
        </w:rPr>
        <w:t>“这些人比穆罕默德家族更走正道。”“这等人是真主所诅咒的；真主诅咒谁，你绝不会为他找到援助者。</w:t>
      </w:r>
    </w:p>
    <w:p>
      <w:pPr>
        <w:bidi/>
        <w:jc w:val="right"/>
      </w:pPr>
      <w:r>
        <w:rPr>
          <w:rFonts w:ascii="Calibri" w:hAnsi="Calibri" w:cs="Calibri"/>
          <w:i/>
          <w:color w:val="008000"/>
          <w:sz w:val="24"/>
          <w:szCs w:val="24"/>
          <w:rtl/>
          <w:lang w:bidi="ar-SA"/>
        </w:rPr>
        <w:t>أَمْ لَهُمْ نَصِيبٌ مِنَ الْمُلْكِ - يعني الإمامة والخلافة _ فَإِذًا لَا يُؤْتُونَ النَّاسَ نَقِيرًا) (3) نحن النّاس الّذين عنى اللّه،</w:t>
      </w:r>
    </w:p>
    <w:p>
      <w:pPr>
        <w:jc w:val="left"/>
      </w:pPr>
      <w:r>
        <w:rPr>
          <w:rFonts w:ascii="Calibri" w:hAnsi="Calibri" w:cs="Calibri"/>
          <w:i w:val="0"/>
          <w:color w:val="000000"/>
          <w:sz w:val="24"/>
          <w:szCs w:val="24"/>
          <w:rtl w:val="0"/>
        </w:rPr>
        <w:t>“难道他们在国权中有一份吗？”——意指伊玛目职位和哈里发之位——“如果如此，他们也不会给众人一丝毫。”（3）我们就是真主所指的众人，</w:t>
      </w:r>
    </w:p>
    <w:p>
      <w:pPr>
        <w:bidi/>
        <w:jc w:val="right"/>
      </w:pPr>
      <w:r>
        <w:rPr>
          <w:rFonts w:ascii="Calibri" w:hAnsi="Calibri" w:cs="Calibri"/>
          <w:i/>
          <w:color w:val="008000"/>
          <w:sz w:val="24"/>
          <w:szCs w:val="24"/>
          <w:rtl/>
          <w:lang w:bidi="ar-SA"/>
        </w:rPr>
        <w:t>والنقير النقطة التي في وسط النواة (أَمْ يَحْسُدُونَ النَّاسَ عَلَى مَا آتَاهُمُ اللَّهُ مِنْ فَضْلِهِ) (4) نحن النّاس</w:t>
      </w:r>
    </w:p>
    <w:p>
      <w:pPr>
        <w:jc w:val="left"/>
      </w:pPr>
      <w:r>
        <w:rPr>
          <w:rFonts w:ascii="Calibri" w:hAnsi="Calibri" w:cs="Calibri"/>
          <w:i w:val="0"/>
          <w:color w:val="000000"/>
          <w:sz w:val="24"/>
          <w:szCs w:val="24"/>
          <w:rtl w:val="0"/>
        </w:rPr>
        <w:t>“一丝毫”指果核中央的那一点。“难道他们嫉妒真主把他的恩惠赐给众人吗？”（4）我们就是众人，</w:t>
      </w:r>
    </w:p>
    <w:p>
      <w:pPr>
        <w:bidi/>
        <w:jc w:val="right"/>
      </w:pPr>
      <w:r>
        <w:rPr>
          <w:rFonts w:ascii="Calibri" w:hAnsi="Calibri" w:cs="Calibri"/>
          <w:i/>
          <w:color w:val="008000"/>
          <w:sz w:val="24"/>
          <w:szCs w:val="24"/>
          <w:rtl/>
          <w:lang w:bidi="ar-SA"/>
        </w:rPr>
        <w:t>المحسودون على ما آتانا اللّه من الإمامة دون خلق اللّه أجمعين (فَقَدْ آتَيْنَا آلَ إِبْرَاهِيمَ الْكِتَابَ وَالْحِكْمَةَ وَآتَيْنَاهُمْ مُلْكًا عَظِيمًا) (5) يقول :</w:t>
      </w:r>
    </w:p>
    <w:p>
      <w:pPr>
        <w:jc w:val="left"/>
      </w:pPr>
      <w:r>
        <w:rPr>
          <w:rFonts w:ascii="Calibri" w:hAnsi="Calibri" w:cs="Calibri"/>
          <w:i w:val="0"/>
          <w:color w:val="000000"/>
          <w:sz w:val="24"/>
          <w:szCs w:val="24"/>
          <w:rtl w:val="0"/>
        </w:rPr>
        <w:t>他们嫉妒真主赐予我们伊玛目之位，而不赐予其他所有受造物。“我确已赐予易卜拉欣家族经典和智慧，并赐予他们伟大的权柄。”（5）他的话是：</w:t>
      </w:r>
    </w:p>
    <w:p>
      <w:pPr>
        <w:bidi/>
        <w:jc w:val="right"/>
      </w:pPr>
      <w:r>
        <w:rPr>
          <w:rFonts w:ascii="Calibri" w:hAnsi="Calibri" w:cs="Calibri"/>
          <w:i/>
          <w:color w:val="008000"/>
          <w:sz w:val="24"/>
          <w:szCs w:val="24"/>
          <w:rtl/>
          <w:lang w:bidi="ar-SA"/>
        </w:rPr>
        <w:t>جعلنا منهم الرسل والأنبياء والأئمّة، فكيف يقرون به في آل إبراهيم (عَلَيهِ السَّلَامُ) وينكرونه في آل محمّد (صَلَّى</w:t>
      </w:r>
    </w:p>
    <w:p>
      <w:pPr>
        <w:jc w:val="left"/>
      </w:pPr>
      <w:r>
        <w:rPr>
          <w:rFonts w:ascii="Calibri" w:hAnsi="Calibri" w:cs="Calibri"/>
          <w:i w:val="0"/>
          <w:color w:val="000000"/>
          <w:sz w:val="24"/>
          <w:szCs w:val="24"/>
          <w:rtl w:val="0"/>
        </w:rPr>
        <w:t>“我使使者、先知和伊玛目出自他们；那么，他们为何承认易卜拉欣家族（愿他平安）拥有此等恩典，却否认穆罕默德家族（愿真主赐福他及其家属，</w:t>
      </w:r>
    </w:p>
    <w:p>
      <w:pPr>
        <w:bidi/>
        <w:jc w:val="right"/>
      </w:pPr>
      <w:r>
        <w:rPr>
          <w:rFonts w:ascii="Calibri" w:hAnsi="Calibri" w:cs="Calibri"/>
          <w:i/>
          <w:color w:val="008000"/>
          <w:sz w:val="24"/>
          <w:szCs w:val="24"/>
          <w:rtl/>
          <w:lang w:bidi="ar-SA"/>
        </w:rPr>
        <w:t>اللّه عَلَيْهِ وَ آلِهِ وَسَلَّمَ ) (فَمِنْهُمْ مَنْ آمَنَ بِهِ وَمِنْهُمْ مَنْ صَدَّ عَنْهُ وَكَفَى بِجَهَنَّمَ سَعِيرًا *</w:t>
      </w:r>
    </w:p>
    <w:p>
      <w:pPr>
        <w:jc w:val="left"/>
      </w:pPr>
      <w:r>
        <w:rPr>
          <w:rFonts w:ascii="Calibri" w:hAnsi="Calibri" w:cs="Calibri"/>
          <w:i w:val="0"/>
          <w:color w:val="000000"/>
          <w:sz w:val="24"/>
          <w:szCs w:val="24"/>
          <w:rtl w:val="0"/>
        </w:rPr>
        <w:t>并赐他们平安）拥有此等恩典呢？”“他们中有人信仰了他，有人却拒绝他；火狱足以作为烈焰。</w:t>
      </w:r>
    </w:p>
    <w:p>
      <w:pPr>
        <w:bidi/>
        <w:jc w:val="right"/>
      </w:pPr>
      <w:r>
        <w:rPr>
          <w:rFonts w:ascii="Calibri" w:hAnsi="Calibri" w:cs="Calibri"/>
          <w:i/>
          <w:color w:val="008000"/>
          <w:sz w:val="24"/>
          <w:szCs w:val="24"/>
          <w:rtl/>
          <w:lang w:bidi="ar-SA"/>
        </w:rPr>
        <w:t>إِنَّ الَّذِينَ كَفَرُوا بِآيَاتِنَا سَوْفَ نُصْلِيهِمْ نَارًا كُلَّمَا نَضِجَتْ جُلُودُهُمْ بَدَّلْنَاهُمْ جُلُودًا غَيْرَهَا لِيَذُوقُوا الْعَذَابَ إِنَّ اللَّهَ كَانَ عَزِيزًا حَكِيمًا) (6) .</w:t>
      </w:r>
    </w:p>
    <w:p>
      <w:pPr>
        <w:jc w:val="left"/>
      </w:pPr>
      <w:r>
        <w:rPr>
          <w:rFonts w:ascii="Calibri" w:hAnsi="Calibri" w:cs="Calibri"/>
          <w:i w:val="0"/>
          <w:color w:val="000000"/>
          <w:sz w:val="24"/>
          <w:szCs w:val="24"/>
          <w:rtl w:val="0"/>
        </w:rPr>
        <w:t>“不信我的迹象的人，我将使他们进入火狱；每当他们的皮肤烧焦，我就给他们换上别的皮肤，使他们尝受刑罚。真主确是万能的、至睿的。”（6）</w:t>
      </w:r>
    </w:p>
    <w:p>
      <w:pPr>
        <w:bidi/>
        <w:jc w:val="right"/>
      </w:pPr>
      <w:r>
        <w:rPr>
          <w:rFonts w:ascii="Calibri" w:hAnsi="Calibri" w:cs="Calibri"/>
          <w:i/>
          <w:color w:val="008000"/>
          <w:sz w:val="24"/>
          <w:szCs w:val="24"/>
          <w:rtl/>
          <w:lang w:bidi="ar-SA"/>
        </w:rPr>
        <w:t>2 - عدَّة من أصحابنا عن أحمد بن محمّد عن الحسين بن سعيد، عن محمّد بن الفضيل،</w:t>
      </w:r>
    </w:p>
    <w:p>
      <w:pPr>
        <w:jc w:val="left"/>
      </w:pPr>
      <w:r>
        <w:rPr>
          <w:rFonts w:ascii="Calibri" w:hAnsi="Calibri" w:cs="Calibri"/>
          <w:i w:val="0"/>
          <w:color w:val="000000"/>
          <w:sz w:val="24"/>
          <w:szCs w:val="24"/>
          <w:rtl w:val="0"/>
        </w:rPr>
        <w:t>2-我们中的几位传述者传自艾哈迈德·本·穆罕默德，传自侯赛因·本·赛义德，传自穆罕默德·本·法迪勒，</w:t>
      </w:r>
    </w:p>
    <w:p>
      <w:pPr>
        <w:bidi/>
        <w:jc w:val="right"/>
      </w:pPr>
      <w:r>
        <w:rPr>
          <w:rFonts w:ascii="Calibri" w:hAnsi="Calibri" w:cs="Calibri"/>
          <w:i/>
          <w:color w:val="008000"/>
          <w:sz w:val="24"/>
          <w:szCs w:val="24"/>
          <w:rtl/>
          <w:lang w:bidi="ar-SA"/>
        </w:rPr>
        <w:t>عن أبي الحسن (عَلَيهِ السَّلَامُ) في قول اللّه تبارك وتعالى : (أَمْ يَحْسُدُونَ النَّاسَ عَلَى مَا آتَاهُمُ اللَّهُ مِنْ فَضْلِهِ) قال: نحن المحسودون.</w:t>
      </w:r>
    </w:p>
    <w:p>
      <w:pPr>
        <w:jc w:val="left"/>
      </w:pPr>
      <w:r>
        <w:rPr>
          <w:rFonts w:ascii="Calibri" w:hAnsi="Calibri" w:cs="Calibri"/>
          <w:i w:val="0"/>
          <w:color w:val="000000"/>
          <w:sz w:val="24"/>
          <w:szCs w:val="24"/>
          <w:rtl w:val="0"/>
        </w:rPr>
        <w:t>他传述艾布·哈桑（愿他平安）关于真主——赞美而超绝的主——的话：“难道他们嫉妒真主把他的恩惠赐给众人吗？”他说：我们就是受人嫉妒之人。</w:t>
      </w:r>
    </w:p>
    <w:p>
      <w:pPr>
        <w:bidi/>
        <w:jc w:val="right"/>
      </w:pPr>
      <w:r>
        <w:rPr>
          <w:rFonts w:ascii="Calibri" w:hAnsi="Calibri" w:cs="Calibri"/>
          <w:i/>
          <w:color w:val="008000"/>
          <w:sz w:val="24"/>
          <w:szCs w:val="24"/>
          <w:rtl/>
          <w:lang w:bidi="ar-SA"/>
        </w:rPr>
        <w:t>٣ - محمّد بن يحيى، عن أحمد بن محمّد، عن الحسين بن سعيد، عن النضر بن سويد عن يحيى الحلبي، عن محمّد الأحول عن حمران بن أعين قال : قلت لأبي عبد اللّه (عَلَيهِ السَّلَامُ):</w:t>
      </w:r>
    </w:p>
    <w:p>
      <w:pPr>
        <w:jc w:val="left"/>
      </w:pPr>
      <w:r>
        <w:rPr>
          <w:rFonts w:ascii="Calibri" w:hAnsi="Calibri" w:cs="Calibri"/>
          <w:i w:val="0"/>
          <w:color w:val="000000"/>
          <w:sz w:val="24"/>
          <w:szCs w:val="24"/>
          <w:rtl w:val="0"/>
        </w:rPr>
        <w:t>3-穆罕默德·本·叶海亚传自艾哈迈德·本·穆罕默德，传自侯赛因·本·赛义德，传自纳德尔·本·苏韦德，传自叶海亚·哈拉比，传自穆罕默德·艾赫瓦勒，传自赫姆兰·本·艾恩，他说：我对艾布·阿卜杜拉（愿他平安）说：</w:t>
      </w:r>
    </w:p>
    <w:p>
      <w:pPr>
        <w:bidi/>
        <w:jc w:val="right"/>
      </w:pPr>
      <w:r>
        <w:rPr>
          <w:rFonts w:ascii="Calibri" w:hAnsi="Calibri" w:cs="Calibri"/>
          <w:i/>
          <w:color w:val="008000"/>
          <w:sz w:val="24"/>
          <w:szCs w:val="24"/>
          <w:rtl/>
          <w:lang w:bidi="ar-SA"/>
        </w:rPr>
        <w:t>ص: 262 1- النساء/ ٥٩. 2- النساء/ ٥١ - ٥٦ والجبت اسم صنم، وقد أريد به كلّ ما عبد من دون اللّه سبحانه. والطاغوت هو الشيطان.</w:t>
      </w:r>
    </w:p>
    <w:p>
      <w:pPr>
        <w:jc w:val="left"/>
      </w:pPr>
      <w:r>
        <w:rPr>
          <w:rFonts w:ascii="Calibri" w:hAnsi="Calibri" w:cs="Calibri"/>
          <w:i w:val="0"/>
          <w:color w:val="000000"/>
          <w:sz w:val="24"/>
          <w:szCs w:val="24"/>
          <w:rtl w:val="0"/>
        </w:rPr>
        <w:t>页：262 1-妇女章/59。2-妇女章/51-56。“偶像”是指一个偶像，也泛指一切被崇拜而非真主的事物。“恶魔”指撒旦。</w:t>
      </w:r>
    </w:p>
    <w:p>
      <w:pPr>
        <w:bidi/>
        <w:jc w:val="right"/>
      </w:pPr>
      <w:r>
        <w:rPr>
          <w:rFonts w:ascii="Calibri" w:hAnsi="Calibri" w:cs="Calibri"/>
          <w:i/>
          <w:color w:val="008000"/>
          <w:sz w:val="24"/>
          <w:szCs w:val="24"/>
          <w:rtl/>
          <w:lang w:bidi="ar-SA"/>
        </w:rPr>
        <w:t>وقد كان السؤال عن معنى أولي الأمر في الآية الكريمة فأجاب الإمام (عَلَيهِ السَّلَامُ) بإيراد آيات أخرى مع شرح لبعض فقراتها ليفهم السائل المراد بأولي الأمر وأنهم أهل البيت (عَلَيهِم السَّلَامُ)،</w:t>
      </w:r>
    </w:p>
    <w:p>
      <w:pPr>
        <w:jc w:val="left"/>
      </w:pPr>
      <w:r>
        <w:rPr>
          <w:rFonts w:ascii="Calibri" w:hAnsi="Calibri" w:cs="Calibri"/>
          <w:i w:val="0"/>
          <w:color w:val="000000"/>
          <w:sz w:val="24"/>
          <w:szCs w:val="24"/>
          <w:rtl w:val="0"/>
        </w:rPr>
        <w:t>提问所涉及的是尊贵经文中“掌权者”的含义。伊玛目（愿他平安）引用其他经文，并解释其中的部分句子，以便提问者明白“掌权者”所指的是谁：他们就是圣裔（愿他们平安），</w:t>
      </w:r>
    </w:p>
    <w:p>
      <w:pPr>
        <w:bidi/>
        <w:jc w:val="right"/>
      </w:pPr>
      <w:r>
        <w:rPr>
          <w:rFonts w:ascii="Calibri" w:hAnsi="Calibri" w:cs="Calibri"/>
          <w:i/>
          <w:color w:val="008000"/>
          <w:sz w:val="24"/>
          <w:szCs w:val="24"/>
          <w:rtl/>
          <w:lang w:bidi="ar-SA"/>
        </w:rPr>
        <w:t>إذ أن الآيات التي ذكرها (عَلَيهِ السَّلَامُ) نصت على أن اللّه سبحانه قد أتى آل خليله إبراهيم الحكم</w:t>
      </w:r>
    </w:p>
    <w:p>
      <w:pPr>
        <w:jc w:val="left"/>
      </w:pPr>
      <w:r>
        <w:rPr>
          <w:rFonts w:ascii="Calibri" w:hAnsi="Calibri" w:cs="Calibri"/>
          <w:i w:val="0"/>
          <w:color w:val="000000"/>
          <w:sz w:val="24"/>
          <w:szCs w:val="24"/>
          <w:rtl w:val="0"/>
        </w:rPr>
        <w:t>因为他（愿他平安）提到的经文明确指出，真主——赞美而超绝的主——曾将权柄赐予祂挚友易卜拉欣的家族，</w:t>
      </w:r>
    </w:p>
    <w:p>
      <w:pPr>
        <w:bidi/>
        <w:jc w:val="right"/>
      </w:pPr>
      <w:r>
        <w:rPr>
          <w:rFonts w:ascii="Calibri" w:hAnsi="Calibri" w:cs="Calibri"/>
          <w:i/>
          <w:color w:val="008000"/>
          <w:sz w:val="24"/>
          <w:szCs w:val="24"/>
          <w:rtl/>
          <w:lang w:bidi="ar-SA"/>
        </w:rPr>
        <w:t>والنبوّة وعليه فلم استبعاد واستهجان أن يؤتي سبحانه آل حبيبه محمّد (صَلَّى اللّه عَلَيْهِ وَ آلِهِ وَسَلَّمَ ) الإمامة والولاية؟</w:t>
      </w:r>
    </w:p>
    <w:p>
      <w:pPr>
        <w:jc w:val="left"/>
      </w:pPr>
      <w:r>
        <w:rPr>
          <w:rFonts w:ascii="Calibri" w:hAnsi="Calibri" w:cs="Calibri"/>
          <w:i w:val="0"/>
          <w:color w:val="000000"/>
          <w:sz w:val="24"/>
          <w:szCs w:val="24"/>
          <w:rtl w:val="0"/>
        </w:rPr>
        <w:t>并赐予他们先知之位。如此一来，又何必觉得真主将伊玛目职位和权柄赐予祂挚爱的使者穆罕默德（愿真主赐福他及其家属，并赐他们平安）的家族，是不可思议、令人难以接受的呢？</w:t>
      </w:r>
    </w:p>
    <w:p>
      <w:pPr>
        <w:bidi/>
        <w:jc w:val="right"/>
      </w:pPr>
      <w:r>
        <w:rPr>
          <w:rFonts w:ascii="Calibri" w:hAnsi="Calibri" w:cs="Calibri"/>
          <w:i/>
          <w:color w:val="008000"/>
          <w:sz w:val="24"/>
          <w:szCs w:val="24"/>
          <w:rtl/>
          <w:lang w:bidi="ar-SA"/>
        </w:rPr>
        <w:t>3- النساء/ ٥١ - ٥٦ والجبت اسم صنم، وقد أريد به كلّ ما عبد من دون اللّه سبحانه. والطاغوت هو الشيطان.</w:t>
      </w:r>
    </w:p>
    <w:p>
      <w:pPr>
        <w:jc w:val="left"/>
      </w:pPr>
      <w:r>
        <w:rPr>
          <w:rFonts w:ascii="Calibri" w:hAnsi="Calibri" w:cs="Calibri"/>
          <w:i w:val="0"/>
          <w:color w:val="000000"/>
          <w:sz w:val="24"/>
          <w:szCs w:val="24"/>
          <w:rtl w:val="0"/>
        </w:rPr>
        <w:t>3-妇女章/51-56。“偶像”是指一个偶像，也泛指一切被崇拜而非真主的事物。“恶魔”指撒旦。</w:t>
      </w:r>
    </w:p>
    <w:p>
      <w:pPr>
        <w:bidi/>
        <w:jc w:val="right"/>
      </w:pPr>
      <w:r>
        <w:rPr>
          <w:rFonts w:ascii="Calibri" w:hAnsi="Calibri" w:cs="Calibri"/>
          <w:i/>
          <w:color w:val="008000"/>
          <w:sz w:val="24"/>
          <w:szCs w:val="24"/>
          <w:rtl/>
          <w:lang w:bidi="ar-SA"/>
        </w:rPr>
        <w:t>وقد كان السؤال عن معنى أولي الأمر في الآية الكريمة فأجاب الإمام (عَلَيهِ السَّلَامُ) بإيراد آيات أخرى مع شرح لبعض فقراتها ليفهم السائل المراد بأولي الأمر وأنهم أهل البيت (عَلَيهِم السَّلَامُ)،</w:t>
      </w:r>
    </w:p>
    <w:p>
      <w:pPr>
        <w:jc w:val="left"/>
      </w:pPr>
      <w:r>
        <w:rPr>
          <w:rFonts w:ascii="Calibri" w:hAnsi="Calibri" w:cs="Calibri"/>
          <w:i w:val="0"/>
          <w:color w:val="000000"/>
          <w:sz w:val="24"/>
          <w:szCs w:val="24"/>
          <w:rtl w:val="0"/>
        </w:rPr>
        <w:t>问题原本是询问尊贵经文中“掌权者”的含义，伊玛目（愿他平安）引用其他经文，并解释其中的部分句子，以便提问者明白“掌权者”所指的是谁，以及他们就是圣裔（愿他们平安），</w:t>
      </w:r>
    </w:p>
    <w:p>
      <w:pPr>
        <w:bidi/>
        <w:jc w:val="right"/>
      </w:pPr>
      <w:r>
        <w:rPr>
          <w:rFonts w:ascii="Calibri" w:hAnsi="Calibri" w:cs="Calibri"/>
          <w:i/>
          <w:color w:val="008000"/>
          <w:sz w:val="24"/>
          <w:szCs w:val="24"/>
          <w:rtl/>
          <w:lang w:bidi="ar-SA"/>
        </w:rPr>
        <w:t>إذ أن الآيات التي ذكرها (عَلَيهِ السَّلَامُ) نصت على أن اللّه سبحانه قد أتى آل خليله إبراهيم الحكم</w:t>
      </w:r>
    </w:p>
    <w:p>
      <w:pPr>
        <w:jc w:val="left"/>
      </w:pPr>
      <w:r>
        <w:rPr>
          <w:rFonts w:ascii="Calibri" w:hAnsi="Calibri" w:cs="Calibri"/>
          <w:i w:val="0"/>
          <w:color w:val="000000"/>
          <w:sz w:val="24"/>
          <w:szCs w:val="24"/>
          <w:rtl w:val="0"/>
        </w:rPr>
        <w:t>因为他（愿他平安）提到的经文明文指出，真主——赞美而超绝的主——曾将权柄赐予祂挚友易卜拉欣的家族，</w:t>
      </w:r>
    </w:p>
    <w:p>
      <w:pPr>
        <w:bidi/>
        <w:jc w:val="right"/>
      </w:pPr>
      <w:r>
        <w:rPr>
          <w:rFonts w:ascii="Calibri" w:hAnsi="Calibri" w:cs="Calibri"/>
          <w:i/>
          <w:color w:val="008000"/>
          <w:sz w:val="24"/>
          <w:szCs w:val="24"/>
          <w:rtl/>
          <w:lang w:bidi="ar-SA"/>
        </w:rPr>
        <w:t>والنبوّة وعليه فلم استبعاد واستهجان أن يؤتي سبحانه آل حبيبه محمّد (صَلَّى اللّه عَلَيْهِ وَ آلِهِ وَسَلَّمَ ) الإمامة والولاية؟</w:t>
      </w:r>
    </w:p>
    <w:p>
      <w:pPr>
        <w:jc w:val="left"/>
      </w:pPr>
      <w:r>
        <w:rPr>
          <w:rFonts w:ascii="Calibri" w:hAnsi="Calibri" w:cs="Calibri"/>
          <w:i w:val="0"/>
          <w:color w:val="000000"/>
          <w:sz w:val="24"/>
          <w:szCs w:val="24"/>
          <w:rtl w:val="0"/>
        </w:rPr>
        <w:t>并赐予他们先知之位。如此一来，又何必觉得真主将伊玛目职位和权柄赐予祂挚爱的使者穆罕默德（愿真主赐福他及其家属，并赐他们平安）的家族，是不可思议、令人难以接受的呢？</w:t>
      </w:r>
    </w:p>
    <w:p>
      <w:pPr>
        <w:bidi/>
        <w:jc w:val="right"/>
      </w:pPr>
      <w:r>
        <w:rPr>
          <w:rFonts w:ascii="Calibri" w:hAnsi="Calibri" w:cs="Calibri"/>
          <w:i/>
          <w:color w:val="008000"/>
          <w:sz w:val="24"/>
          <w:szCs w:val="24"/>
          <w:rtl/>
          <w:lang w:bidi="ar-SA"/>
        </w:rPr>
        <w:t>4- النساء/ ٥١ - ٥٦ والجبت اسم صنم، وقد أريد به كلّ ما عبد من دون اللّه سبحانه. والطاغوت هو الشيطان.</w:t>
      </w:r>
    </w:p>
    <w:p>
      <w:pPr>
        <w:jc w:val="left"/>
      </w:pPr>
      <w:r>
        <w:rPr>
          <w:rFonts w:ascii="Calibri" w:hAnsi="Calibri" w:cs="Calibri"/>
          <w:i w:val="0"/>
          <w:color w:val="000000"/>
          <w:sz w:val="24"/>
          <w:szCs w:val="24"/>
          <w:rtl w:val="0"/>
        </w:rPr>
        <w:t>4- 妇女章/ 51 - 56。“偶像”是指一个偶像，也泛指一切被崇拜而非真主的事物。“恶魔”指撒旦。</w:t>
      </w:r>
    </w:p>
    <w:p>
      <w:pPr>
        <w:bidi/>
        <w:jc w:val="right"/>
      </w:pPr>
      <w:r>
        <w:rPr>
          <w:rFonts w:ascii="Calibri" w:hAnsi="Calibri" w:cs="Calibri"/>
          <w:i/>
          <w:color w:val="008000"/>
          <w:sz w:val="24"/>
          <w:szCs w:val="24"/>
          <w:rtl/>
          <w:lang w:bidi="ar-SA"/>
        </w:rPr>
        <w:t>وقد كان السؤال عن معنى أولي الأمر في الآية الكريمة فأجاب الإمام (عَلَيهِ السَّلَامُ) بإيراد آيات أخرى مع شرح لبعض فقراتها ليفهم السائل المراد بأولي الأمر وأنهم أهل البيت (عَلَيهِم السَّلَامُ)،</w:t>
      </w:r>
    </w:p>
    <w:p>
      <w:pPr>
        <w:jc w:val="left"/>
      </w:pPr>
      <w:r>
        <w:rPr>
          <w:rFonts w:ascii="Calibri" w:hAnsi="Calibri" w:cs="Calibri"/>
          <w:i w:val="0"/>
          <w:color w:val="000000"/>
          <w:sz w:val="24"/>
          <w:szCs w:val="24"/>
          <w:rtl w:val="0"/>
        </w:rPr>
        <w:t>问题原本是询问尊贵经文中“掌权者”的含义，伊玛目（愿他平安）引用其他经文，并解释其中的部分句子，以便提问者明白“掌权者”所指的是谁，以及他们就是圣裔（愿他们平安），</w:t>
      </w:r>
    </w:p>
    <w:p>
      <w:pPr>
        <w:bidi/>
        <w:jc w:val="right"/>
      </w:pPr>
      <w:r>
        <w:rPr>
          <w:rFonts w:ascii="Calibri" w:hAnsi="Calibri" w:cs="Calibri"/>
          <w:i/>
          <w:color w:val="008000"/>
          <w:sz w:val="24"/>
          <w:szCs w:val="24"/>
          <w:rtl/>
          <w:lang w:bidi="ar-SA"/>
        </w:rPr>
        <w:t>إذ أن الآيات التي ذكرها (عَلَيهِ السَّلَامُ) نصت على أن اللّه سبحانه قد أتى آل خليله إبراهيم الحكم</w:t>
      </w:r>
    </w:p>
    <w:p>
      <w:pPr>
        <w:jc w:val="left"/>
      </w:pPr>
      <w:r>
        <w:rPr>
          <w:rFonts w:ascii="Calibri" w:hAnsi="Calibri" w:cs="Calibri"/>
          <w:i w:val="0"/>
          <w:color w:val="000000"/>
          <w:sz w:val="24"/>
          <w:szCs w:val="24"/>
          <w:rtl w:val="0"/>
        </w:rPr>
        <w:t>因为他（愿他平安）提到的经文明文指出，真主——赞美而超绝的主——曾将权柄赐予祂挚友易卜拉欣的家族，</w:t>
      </w:r>
    </w:p>
    <w:p>
      <w:pPr>
        <w:bidi/>
        <w:jc w:val="right"/>
      </w:pPr>
      <w:r>
        <w:rPr>
          <w:rFonts w:ascii="Calibri" w:hAnsi="Calibri" w:cs="Calibri"/>
          <w:i/>
          <w:color w:val="008000"/>
          <w:sz w:val="24"/>
          <w:szCs w:val="24"/>
          <w:rtl/>
          <w:lang w:bidi="ar-SA"/>
        </w:rPr>
        <w:t>والنبوّة وعليه فلم استبعاد واستهجان أن يؤتي سبحانه آل حبيبه محمّد (صَلَّى اللّه عَلَيْهِ وَ آلِهِ وَسَلَّمَ ) الإمامة والولاية؟</w:t>
      </w:r>
    </w:p>
    <w:p>
      <w:pPr>
        <w:jc w:val="left"/>
      </w:pPr>
      <w:r>
        <w:rPr>
          <w:rFonts w:ascii="Calibri" w:hAnsi="Calibri" w:cs="Calibri"/>
          <w:i w:val="0"/>
          <w:color w:val="000000"/>
          <w:sz w:val="24"/>
          <w:szCs w:val="24"/>
          <w:rtl w:val="0"/>
        </w:rPr>
        <w:t>并赐予他们先知之位。如此一来，又何必觉得真主将伊玛目职位和权柄赐予祂挚爱的使者穆罕默德（愿真主赐福他及其家属，并赐他们平安）的家族，是不可思议、令人难以接受的呢？</w:t>
      </w:r>
    </w:p>
    <w:p>
      <w:pPr>
        <w:bidi/>
        <w:jc w:val="right"/>
      </w:pPr>
      <w:r>
        <w:rPr>
          <w:rFonts w:ascii="Calibri" w:hAnsi="Calibri" w:cs="Calibri"/>
          <w:i/>
          <w:color w:val="008000"/>
          <w:sz w:val="24"/>
          <w:szCs w:val="24"/>
          <w:rtl/>
          <w:lang w:bidi="ar-SA"/>
        </w:rPr>
        <w:t>5- النساء/ ٥١ - ٥٦ والجبت اسم صنم، وقد أريد به كلّ ما عبد من دون اللّه سبحانه. والطاغوت هو الشيطان.</w:t>
      </w:r>
    </w:p>
    <w:p>
      <w:pPr>
        <w:jc w:val="left"/>
      </w:pPr>
      <w:r>
        <w:rPr>
          <w:rFonts w:ascii="Calibri" w:hAnsi="Calibri" w:cs="Calibri"/>
          <w:i w:val="0"/>
          <w:color w:val="000000"/>
          <w:sz w:val="24"/>
          <w:szCs w:val="24"/>
          <w:rtl w:val="0"/>
        </w:rPr>
        <w:t>5- 妇女章/ 51 - 56。“偶像”是指一个偶像，也泛指一切被崇拜而非真主的事物。“恶魔”指撒旦。</w:t>
      </w:r>
    </w:p>
    <w:p>
      <w:pPr>
        <w:bidi/>
        <w:jc w:val="right"/>
      </w:pPr>
      <w:r>
        <w:rPr>
          <w:rFonts w:ascii="Calibri" w:hAnsi="Calibri" w:cs="Calibri"/>
          <w:i/>
          <w:color w:val="008000"/>
          <w:sz w:val="24"/>
          <w:szCs w:val="24"/>
          <w:rtl/>
          <w:lang w:bidi="ar-SA"/>
        </w:rPr>
        <w:t>وقد كان السؤال عن معنى أولي الأمر في الآية الكريمة فأجاب الإمام (عَلَيهِ السَّلَامُ) بإيراد آيات أخرى مع شرح لبعض فقراتها ليفهم السائل المراد بأولي الأمر وأنهم أهل البيت (عَلَيهِم السَّلَامُ)،</w:t>
      </w:r>
    </w:p>
    <w:p>
      <w:pPr>
        <w:jc w:val="left"/>
      </w:pPr>
      <w:r>
        <w:rPr>
          <w:rFonts w:ascii="Calibri" w:hAnsi="Calibri" w:cs="Calibri"/>
          <w:i w:val="0"/>
          <w:color w:val="000000"/>
          <w:sz w:val="24"/>
          <w:szCs w:val="24"/>
          <w:rtl w:val="0"/>
        </w:rPr>
        <w:t>问题原本是询问尊贵经文中“掌权者”的含义，伊玛目（愿他平安）引用其他经文，并解释其中的部分句子，以便提问者明白“掌权者”所指的是谁，以及他们就是圣裔（愿他们平安），</w:t>
      </w:r>
    </w:p>
    <w:p>
      <w:pPr>
        <w:bidi/>
        <w:jc w:val="right"/>
      </w:pPr>
      <w:r>
        <w:rPr>
          <w:rFonts w:ascii="Calibri" w:hAnsi="Calibri" w:cs="Calibri"/>
          <w:i/>
          <w:color w:val="008000"/>
          <w:sz w:val="24"/>
          <w:szCs w:val="24"/>
          <w:rtl/>
          <w:lang w:bidi="ar-SA"/>
        </w:rPr>
        <w:t>إذ أن الآيات التي ذكرها (عَلَيهِ السَّلَامُ) نصت على أن اللّه سبحانه قد أتى آل خليله إبراهيم الحكم</w:t>
      </w:r>
    </w:p>
    <w:p>
      <w:pPr>
        <w:jc w:val="left"/>
      </w:pPr>
      <w:r>
        <w:rPr>
          <w:rFonts w:ascii="Calibri" w:hAnsi="Calibri" w:cs="Calibri"/>
          <w:i w:val="0"/>
          <w:color w:val="000000"/>
          <w:sz w:val="24"/>
          <w:szCs w:val="24"/>
          <w:rtl w:val="0"/>
        </w:rPr>
        <w:t>因为他（愿他平安）提到的经文明文指出，真主——赞美而超绝的主——曾将权柄赐予祂挚友易卜拉欣的家族，</w:t>
      </w:r>
    </w:p>
    <w:p>
      <w:pPr>
        <w:bidi/>
        <w:jc w:val="right"/>
      </w:pPr>
      <w:r>
        <w:rPr>
          <w:rFonts w:ascii="Calibri" w:hAnsi="Calibri" w:cs="Calibri"/>
          <w:i/>
          <w:color w:val="008000"/>
          <w:sz w:val="24"/>
          <w:szCs w:val="24"/>
          <w:rtl/>
          <w:lang w:bidi="ar-SA"/>
        </w:rPr>
        <w:t>والنبوّة وعليه فلم استبعاد واستهجان أن يؤتي سبحانه آل حبيبه محمّد (صَلَّى اللّه عَلَيْهِ وَ آلِهِ وَسَلَّمَ ) الإمامة والولاية؟</w:t>
      </w:r>
    </w:p>
    <w:p>
      <w:pPr>
        <w:jc w:val="left"/>
      </w:pPr>
      <w:r>
        <w:rPr>
          <w:rFonts w:ascii="Calibri" w:hAnsi="Calibri" w:cs="Calibri"/>
          <w:i w:val="0"/>
          <w:color w:val="000000"/>
          <w:sz w:val="24"/>
          <w:szCs w:val="24"/>
          <w:rtl w:val="0"/>
        </w:rPr>
        <w:t>并赐予他们先知之位。如此一来，又何必觉得真主将伊玛目职位和权柄赐予祂挚爱的使者穆罕默德（愿真主赐福他及其家属，并赐他们平安）的家族，是不可思议、令人难以接受的呢？</w:t>
      </w:r>
    </w:p>
    <w:p>
      <w:pPr>
        <w:bidi/>
        <w:jc w:val="right"/>
      </w:pPr>
      <w:r>
        <w:rPr>
          <w:rFonts w:ascii="Calibri" w:hAnsi="Calibri" w:cs="Calibri"/>
          <w:i/>
          <w:color w:val="008000"/>
          <w:sz w:val="24"/>
          <w:szCs w:val="24"/>
          <w:rtl/>
          <w:lang w:bidi="ar-SA"/>
        </w:rPr>
        <w:t>6- النساء/ ٥١ - ٥٦ والجبت اسم صنم، وقد أريد به كلّ ما عبد من دون اللّه سبحانه. والطاغوت هو الشيطان.</w:t>
      </w:r>
    </w:p>
    <w:p>
      <w:pPr>
        <w:jc w:val="left"/>
      </w:pPr>
      <w:r>
        <w:rPr>
          <w:rFonts w:ascii="Calibri" w:hAnsi="Calibri" w:cs="Calibri"/>
          <w:i w:val="0"/>
          <w:color w:val="000000"/>
          <w:sz w:val="24"/>
          <w:szCs w:val="24"/>
          <w:rtl w:val="0"/>
        </w:rPr>
        <w:t>6- 妇女章/ 51 - 56。“偶像”是指一个偶像，也泛指一切被崇拜而非真主的事物。“恶魔”指撒旦。</w:t>
      </w:r>
    </w:p>
    <w:p>
      <w:pPr>
        <w:bidi/>
        <w:jc w:val="right"/>
      </w:pPr>
      <w:r>
        <w:rPr>
          <w:rFonts w:ascii="Calibri" w:hAnsi="Calibri" w:cs="Calibri"/>
          <w:i/>
          <w:color w:val="008000"/>
          <w:sz w:val="24"/>
          <w:szCs w:val="24"/>
          <w:rtl/>
          <w:lang w:bidi="ar-SA"/>
        </w:rPr>
        <w:t>وقد كان السؤال عن معنى أولي الأمر في الآية الكريمة فأجاب الإمام (عَلَيهِ السَّلَامُ) بإيراد آيات أخرى مع شرح لبعض فقراتها ليفهم السائل المراد بأولي الأمر وأنهم أهل البيت (عَلَيهِم السَّلَامُ)،</w:t>
      </w:r>
    </w:p>
    <w:p>
      <w:pPr>
        <w:jc w:val="left"/>
      </w:pPr>
      <w:r>
        <w:rPr>
          <w:rFonts w:ascii="Calibri" w:hAnsi="Calibri" w:cs="Calibri"/>
          <w:i w:val="0"/>
          <w:color w:val="000000"/>
          <w:sz w:val="24"/>
          <w:szCs w:val="24"/>
          <w:rtl w:val="0"/>
        </w:rPr>
        <w:t>问题原本是询问尊贵经文中“掌权者”的含义，伊玛目（愿他平安）引用其他经文，并解释其中的部分句子，以便提问者明白“掌权者”所指的是谁，以及他们就是圣裔（愿他们平安），</w:t>
      </w:r>
    </w:p>
    <w:p>
      <w:pPr>
        <w:bidi/>
        <w:jc w:val="right"/>
      </w:pPr>
      <w:r>
        <w:rPr>
          <w:rFonts w:ascii="Calibri" w:hAnsi="Calibri" w:cs="Calibri"/>
          <w:i/>
          <w:color w:val="008000"/>
          <w:sz w:val="24"/>
          <w:szCs w:val="24"/>
          <w:rtl/>
          <w:lang w:bidi="ar-SA"/>
        </w:rPr>
        <w:t>إذ أن الآيات التي ذكرها (عَلَيهِ السَّلَامُ) نصت على أن اللّه سبحانه قد أتى آل خليله إبراهيم الحكم</w:t>
      </w:r>
    </w:p>
    <w:p>
      <w:pPr>
        <w:jc w:val="left"/>
      </w:pPr>
      <w:r>
        <w:rPr>
          <w:rFonts w:ascii="Calibri" w:hAnsi="Calibri" w:cs="Calibri"/>
          <w:i w:val="0"/>
          <w:color w:val="000000"/>
          <w:sz w:val="24"/>
          <w:szCs w:val="24"/>
          <w:rtl w:val="0"/>
        </w:rPr>
        <w:t>因为他（愿他平安）提到的经文明文指出，真主——赞美而超绝的主——曾将权柄赐予祂挚友易卜拉欣的家族，</w:t>
      </w:r>
    </w:p>
    <w:p>
      <w:pPr>
        <w:bidi/>
        <w:jc w:val="right"/>
      </w:pPr>
      <w:r>
        <w:rPr>
          <w:rFonts w:ascii="Calibri" w:hAnsi="Calibri" w:cs="Calibri"/>
          <w:i/>
          <w:color w:val="008000"/>
          <w:sz w:val="24"/>
          <w:szCs w:val="24"/>
          <w:rtl/>
          <w:lang w:bidi="ar-SA"/>
        </w:rPr>
        <w:t>والنبوّة وعليه فلم استبعاد واستهجان أن يؤتي سبحانه آل حبيبه محمّد (صَلَّى اللّه عَلَيْهِ وَ آلِهِ وَسَلَّمَ ) الإمامة والولاية؟</w:t>
      </w:r>
    </w:p>
    <w:p>
      <w:pPr>
        <w:jc w:val="left"/>
      </w:pPr>
      <w:r>
        <w:rPr>
          <w:rFonts w:ascii="Calibri" w:hAnsi="Calibri" w:cs="Calibri"/>
          <w:i w:val="0"/>
          <w:color w:val="000000"/>
          <w:sz w:val="24"/>
          <w:szCs w:val="24"/>
          <w:rtl w:val="0"/>
        </w:rPr>
        <w:t>并赐予他们先知之位。如此一来，又何必觉得真主将伊玛目职位和权柄赐予祂挚爱的使者穆罕默德（愿真主赐福他及其家属，并赐他们平安）的家族，是不可思议、令人难以接受的呢？</w:t>
      </w:r>
    </w:p>
    <w:p>
      <w:pPr>
        <w:bidi/>
        <w:jc w:val="right"/>
      </w:pPr>
      <w:r>
        <w:rPr>
          <w:rFonts w:ascii="Calibri" w:hAnsi="Calibri" w:cs="Calibri"/>
          <w:i/>
          <w:color w:val="008000"/>
          <w:sz w:val="24"/>
          <w:szCs w:val="24"/>
          <w:rtl/>
          <w:lang w:bidi="ar-SA"/>
        </w:rPr>
        <w:t>قول اللّه عزّ وجلّ: (فَقَدْ آتَيْنَا آلَ إِبْرَاهِيمَ الْكِتَابَ) ؟ فقال : النبوّة، قلت: «الحكمة»؟</w:t>
      </w:r>
    </w:p>
    <w:p>
      <w:pPr>
        <w:jc w:val="left"/>
      </w:pPr>
      <w:r>
        <w:rPr>
          <w:rFonts w:ascii="Calibri" w:hAnsi="Calibri" w:cs="Calibri"/>
          <w:i w:val="0"/>
          <w:color w:val="000000"/>
          <w:sz w:val="24"/>
          <w:szCs w:val="24"/>
          <w:rtl w:val="0"/>
        </w:rPr>
        <w:t>真主——尊大而崇高的主——所说的：“我确已把经典赐予易卜拉欣的家族。”是什么意思？他说：“先知之位。”我问：“‘智慧’呢？”</w:t>
      </w:r>
    </w:p>
    <w:p>
      <w:pPr>
        <w:bidi/>
        <w:jc w:val="right"/>
      </w:pPr>
      <w:r>
        <w:rPr>
          <w:rFonts w:ascii="Calibri" w:hAnsi="Calibri" w:cs="Calibri"/>
          <w:i/>
          <w:color w:val="008000"/>
          <w:sz w:val="24"/>
          <w:szCs w:val="24"/>
          <w:rtl/>
          <w:lang w:bidi="ar-SA"/>
        </w:rPr>
        <w:t>قال: الفهم والقضاء، قلت (وآتيناهم ملكاً عظيماً) ؟ فقال : الطاعة (1) .</w:t>
      </w:r>
    </w:p>
    <w:p>
      <w:pPr>
        <w:jc w:val="left"/>
      </w:pPr>
      <w:r>
        <w:rPr>
          <w:rFonts w:ascii="Calibri" w:hAnsi="Calibri" w:cs="Calibri"/>
          <w:i w:val="0"/>
          <w:color w:val="000000"/>
          <w:sz w:val="24"/>
          <w:szCs w:val="24"/>
          <w:rtl w:val="0"/>
        </w:rPr>
        <w:t>他说：“理解和裁决。”我问：“‘我还赐给他们伟大的权柄’呢？”他说：“服从（1）。”</w:t>
      </w:r>
    </w:p>
    <w:p>
      <w:pPr>
        <w:bidi/>
        <w:jc w:val="right"/>
      </w:pPr>
      <w:r>
        <w:rPr>
          <w:rFonts w:ascii="Calibri" w:hAnsi="Calibri" w:cs="Calibri"/>
          <w:i/>
          <w:color w:val="008000"/>
          <w:sz w:val="24"/>
          <w:szCs w:val="24"/>
          <w:rtl/>
          <w:lang w:bidi="ar-SA"/>
        </w:rPr>
        <w:t>٤ _ الحسين بن محمّد عن معلىّ بن محمّد عن الوشّاء عن حماد بن عثمان،</w:t>
      </w:r>
    </w:p>
    <w:p>
      <w:pPr>
        <w:jc w:val="left"/>
      </w:pPr>
      <w:r>
        <w:rPr>
          <w:rFonts w:ascii="Calibri" w:hAnsi="Calibri" w:cs="Calibri"/>
          <w:i w:val="0"/>
          <w:color w:val="000000"/>
          <w:sz w:val="24"/>
          <w:szCs w:val="24"/>
          <w:rtl w:val="0"/>
        </w:rPr>
        <w:t>4 _侯赛因·本·穆罕默德传自穆阿拉·本·穆罕默德，后者传自瓦沙，后者传自哈马德·本·奥斯曼，</w:t>
      </w:r>
    </w:p>
    <w:p>
      <w:pPr>
        <w:bidi/>
        <w:jc w:val="right"/>
      </w:pPr>
      <w:r>
        <w:rPr>
          <w:rFonts w:ascii="Calibri" w:hAnsi="Calibri" w:cs="Calibri"/>
          <w:i/>
          <w:color w:val="008000"/>
          <w:sz w:val="24"/>
          <w:szCs w:val="24"/>
          <w:rtl/>
          <w:lang w:bidi="ar-SA"/>
        </w:rPr>
        <w:t>عن أبي الصباح (2) قال : سألت أبا عبد اللّه (عَلَيهِ السَّلَامُ) عن قول اللّه عزّ وجلّ: (أَمْ يَحْسُدُونَ النَّاسَ عَلَى مَا آتَاهُمُ اللَّهُ مِنْ فَضْلِهِ) فقال : يا أبا الصباح نحن واللّه النّاس المحسودون.</w:t>
      </w:r>
    </w:p>
    <w:p>
      <w:pPr>
        <w:jc w:val="left"/>
      </w:pPr>
      <w:r>
        <w:rPr>
          <w:rFonts w:ascii="Calibri" w:hAnsi="Calibri" w:cs="Calibri"/>
          <w:i w:val="0"/>
          <w:color w:val="000000"/>
          <w:sz w:val="24"/>
          <w:szCs w:val="24"/>
          <w:rtl w:val="0"/>
        </w:rPr>
        <w:t>后者传自艾布·萨巴赫（2），他说：我问艾布·阿卜杜拉（愿他平安）关于真主——尊大而崇高的主——所说的：“难道他们嫉妒众人获得真主赐予他们的恩惠吗？”他说：“艾布·萨巴赫啊，以真主发誓，我们就是遭人嫉妒的众人。”</w:t>
      </w:r>
    </w:p>
    <w:p>
      <w:pPr>
        <w:bidi/>
        <w:jc w:val="right"/>
      </w:pPr>
      <w:r>
        <w:rPr>
          <w:rFonts w:ascii="Calibri" w:hAnsi="Calibri" w:cs="Calibri"/>
          <w:i/>
          <w:color w:val="008000"/>
          <w:sz w:val="24"/>
          <w:szCs w:val="24"/>
          <w:rtl/>
          <w:lang w:bidi="ar-SA"/>
        </w:rPr>
        <w:t>٥ - عليّ بن إبراهيم، عن أبيه، عن محمّد بن أبي عمير، عن عمر بن أذينة، عن بريد العجلي،</w:t>
      </w:r>
    </w:p>
    <w:p>
      <w:pPr>
        <w:jc w:val="left"/>
      </w:pPr>
      <w:r>
        <w:rPr>
          <w:rFonts w:ascii="Calibri" w:hAnsi="Calibri" w:cs="Calibri"/>
          <w:i w:val="0"/>
          <w:color w:val="000000"/>
          <w:sz w:val="24"/>
          <w:szCs w:val="24"/>
          <w:rtl w:val="0"/>
        </w:rPr>
        <w:t>5 - 阿里·本·易卜拉欣传自他的父亲，后者传自穆罕默德·本·艾比·欧迈尔，后者传自欧麦尔·本·乌宰奈，后者传自布赖德·阿杰利，</w:t>
      </w:r>
    </w:p>
    <w:p>
      <w:pPr>
        <w:bidi/>
        <w:jc w:val="right"/>
      </w:pPr>
      <w:r>
        <w:rPr>
          <w:rFonts w:ascii="Calibri" w:hAnsi="Calibri" w:cs="Calibri"/>
          <w:i/>
          <w:color w:val="008000"/>
          <w:sz w:val="24"/>
          <w:szCs w:val="24"/>
          <w:rtl/>
          <w:lang w:bidi="ar-SA"/>
        </w:rPr>
        <w:t>عن أبي جعفر (عَلَيهِ السَّلَامُ) في قول اللّه تبارك وتعالى : (فَقَدْ آتَيْنَا آلَ إِبْرَاهِيمَ الْكِتَابَ وَالْحِكْمَةَ وَآتَيْنَاهُمْ مُلْكًا عَظِيمًا) قال :</w:t>
      </w:r>
    </w:p>
    <w:p>
      <w:pPr>
        <w:jc w:val="left"/>
      </w:pPr>
      <w:r>
        <w:rPr>
          <w:rFonts w:ascii="Calibri" w:hAnsi="Calibri" w:cs="Calibri"/>
          <w:i w:val="0"/>
          <w:color w:val="000000"/>
          <w:sz w:val="24"/>
          <w:szCs w:val="24"/>
          <w:rtl w:val="0"/>
        </w:rPr>
        <w:t>后者传自艾布·贾法尔（愿他平安），关于真主——清净而崇高的主——所说的：“我确已把经典和智慧赐予易卜拉欣的家族，并赐给他们伟大的权柄。”他说：</w:t>
      </w:r>
    </w:p>
    <w:p>
      <w:pPr>
        <w:bidi/>
        <w:jc w:val="right"/>
      </w:pPr>
      <w:r>
        <w:rPr>
          <w:rFonts w:ascii="Calibri" w:hAnsi="Calibri" w:cs="Calibri"/>
          <w:i/>
          <w:color w:val="008000"/>
          <w:sz w:val="24"/>
          <w:szCs w:val="24"/>
          <w:rtl/>
          <w:lang w:bidi="ar-SA"/>
        </w:rPr>
        <w:t>جعل منهم الرُّسل والأنبياء والأئمّة فكيف يقرون في آل إبراهيم (عَلَيهِ السَّلَامُ) وينكرونه في آل محمّد (صَلَّى اللّه عَلَيْهِ وَ آلِهِ وَسَلَّمَ )؟!</w:t>
      </w:r>
    </w:p>
    <w:p>
      <w:pPr>
        <w:jc w:val="left"/>
      </w:pPr>
      <w:r>
        <w:rPr>
          <w:rFonts w:ascii="Calibri" w:hAnsi="Calibri" w:cs="Calibri"/>
          <w:i w:val="0"/>
          <w:color w:val="000000"/>
          <w:sz w:val="24"/>
          <w:szCs w:val="24"/>
          <w:rtl w:val="0"/>
        </w:rPr>
        <w:t>真主使使者、先知和伊玛目出自他们之中。那么，人们为何承认易卜拉欣的家族（愿他平安）拥有这些，却否认穆罕默德的家族（愿真主赐福他及其家属，并赐他们平安）也拥有这些呢？！</w:t>
      </w:r>
    </w:p>
    <w:p>
      <w:pPr>
        <w:bidi/>
        <w:jc w:val="right"/>
      </w:pPr>
      <w:r>
        <w:rPr>
          <w:rFonts w:ascii="Calibri" w:hAnsi="Calibri" w:cs="Calibri"/>
          <w:i/>
          <w:color w:val="008000"/>
          <w:sz w:val="24"/>
          <w:szCs w:val="24"/>
          <w:rtl/>
          <w:lang w:bidi="ar-SA"/>
        </w:rPr>
        <w:t>قال : قلت : (وَآتَيْنَاهُمْ مُلْكًا عَظِيمًا) ؟</w:t>
      </w:r>
    </w:p>
    <w:p>
      <w:pPr>
        <w:jc w:val="left"/>
      </w:pPr>
      <w:r>
        <w:rPr>
          <w:rFonts w:ascii="Calibri" w:hAnsi="Calibri" w:cs="Calibri"/>
          <w:i w:val="0"/>
          <w:color w:val="000000"/>
          <w:sz w:val="24"/>
          <w:szCs w:val="24"/>
          <w:rtl w:val="0"/>
        </w:rPr>
        <w:t>我说：“‘我还赐给他们伟大的权柄’是什么意思？”</w:t>
      </w:r>
    </w:p>
    <w:p>
      <w:pPr>
        <w:bidi/>
        <w:jc w:val="right"/>
      </w:pPr>
      <w:r>
        <w:rPr>
          <w:rFonts w:ascii="Calibri" w:hAnsi="Calibri" w:cs="Calibri"/>
          <w:i/>
          <w:color w:val="008000"/>
          <w:sz w:val="24"/>
          <w:szCs w:val="24"/>
          <w:rtl/>
          <w:lang w:bidi="ar-SA"/>
        </w:rPr>
        <w:t>قال : الملك العظيم أن جعل فيهم أئمة؛ من أطاعهم أطاع اللّه، ومن عصاهم عصاهم عصى اللّه، فهو الملك العظيم.</w:t>
      </w:r>
    </w:p>
    <w:p>
      <w:pPr>
        <w:jc w:val="left"/>
      </w:pPr>
      <w:r>
        <w:rPr>
          <w:rFonts w:ascii="Calibri" w:hAnsi="Calibri" w:cs="Calibri"/>
          <w:i w:val="0"/>
          <w:color w:val="000000"/>
          <w:sz w:val="24"/>
          <w:szCs w:val="24"/>
          <w:rtl w:val="0"/>
        </w:rPr>
        <w:t>他说：“伟大的权柄，是指真主在他们之中设立了伊玛目；服从他们的人，就是服从真主；违抗他们的人，就是违抗他们、违抗真主。这就是伟大的权柄。”</w:t>
      </w:r>
    </w:p>
    <w:p>
      <w:pPr>
        <w:bidi/>
        <w:jc w:val="right"/>
      </w:pPr>
      <w:r>
        <w:rPr>
          <w:rFonts w:ascii="Calibri" w:hAnsi="Calibri" w:cs="Calibri"/>
          <w:i/>
          <w:color w:val="008000"/>
          <w:sz w:val="24"/>
          <w:szCs w:val="24"/>
          <w:rtl/>
          <w:lang w:bidi="ar-SA"/>
        </w:rPr>
        <w:t>73 - باب أن الأئمّة (عَلَيهِم السَّلَامُ) هم العلامات التي ذكرها اللّه عزّ وجلّ في كتابه</w:t>
      </w:r>
    </w:p>
    <w:p>
      <w:pPr>
        <w:jc w:val="left"/>
      </w:pPr>
      <w:r>
        <w:rPr>
          <w:rFonts w:ascii="Calibri" w:hAnsi="Calibri" w:cs="Calibri"/>
          <w:i w:val="0"/>
          <w:color w:val="000000"/>
          <w:sz w:val="24"/>
          <w:szCs w:val="24"/>
          <w:rtl w:val="0"/>
        </w:rPr>
        <w:t>73 - 伊玛目（愿他们平安）就是真主——尊大而崇高的主——在其经典中提到的标志</w:t>
      </w:r>
    </w:p>
    <w:p>
      <w:pPr>
        <w:bidi/>
        <w:jc w:val="right"/>
      </w:pPr>
      <w:r>
        <w:rPr>
          <w:rFonts w:ascii="Calibri" w:hAnsi="Calibri" w:cs="Calibri"/>
          <w:i/>
          <w:color w:val="008000"/>
          <w:sz w:val="24"/>
          <w:szCs w:val="24"/>
          <w:rtl/>
          <w:lang w:bidi="ar-SA"/>
        </w:rPr>
        <w:t>1 - الحسين بن محمّد الأشعريّ، عن معلىّ بن محمّد، عن أبي داود المسترق قال: حدَّثنا داود الجصاص قال :</w:t>
      </w:r>
    </w:p>
    <w:p>
      <w:pPr>
        <w:jc w:val="left"/>
      </w:pPr>
      <w:r>
        <w:rPr>
          <w:rFonts w:ascii="Calibri" w:hAnsi="Calibri" w:cs="Calibri"/>
          <w:i w:val="0"/>
          <w:color w:val="000000"/>
          <w:sz w:val="24"/>
          <w:szCs w:val="24"/>
          <w:rtl w:val="0"/>
        </w:rPr>
        <w:t>1 - 侯赛因·本·穆罕默德·艾什阿里传自穆阿拉·本·穆罕默德，后者传自艾布·达乌德·穆斯塔里格。他说：达乌德·贾萨斯告诉我们：</w:t>
      </w:r>
    </w:p>
    <w:p>
      <w:pPr>
        <w:bidi/>
        <w:jc w:val="right"/>
      </w:pPr>
      <w:r>
        <w:rPr>
          <w:rFonts w:ascii="Calibri" w:hAnsi="Calibri" w:cs="Calibri"/>
          <w:i/>
          <w:color w:val="008000"/>
          <w:sz w:val="24"/>
          <w:szCs w:val="24"/>
          <w:rtl/>
          <w:lang w:bidi="ar-SA"/>
        </w:rPr>
        <w:t>سمعت أبا عبد اللّه (عَلَيهِ السَّلَامُ) يقول : (وَعَلَامَاتٍ وَبِالنَّجْمِ هُمْ يَهْتَدُونَ) (3) قال : النجم رسول اللّه (صَلَّى اللّه عَلَيْهِ وَ آلِهِ وَسَلَّمَ ) والعلامات هم الأئمّة (عَلَيهِم السَّلَامُ).</w:t>
      </w:r>
    </w:p>
    <w:p>
      <w:pPr>
        <w:jc w:val="left"/>
      </w:pPr>
      <w:r>
        <w:rPr>
          <w:rFonts w:ascii="Calibri" w:hAnsi="Calibri" w:cs="Calibri"/>
          <w:i w:val="0"/>
          <w:color w:val="000000"/>
          <w:sz w:val="24"/>
          <w:szCs w:val="24"/>
          <w:rtl w:val="0"/>
        </w:rPr>
        <w:t>我听见艾布·阿卜杜拉（愿他平安）说：“以及各种标志。他们凭借星辰而得引导。”（3）他说：“星辰指真主的使者（愿真主赐福他及其家属，并赐他们平安），标志则是伊玛目（愿他们平安）。”</w:t>
      </w:r>
    </w:p>
    <w:p>
      <w:pPr>
        <w:bidi/>
        <w:jc w:val="right"/>
      </w:pPr>
      <w:r>
        <w:rPr>
          <w:rFonts w:ascii="Calibri" w:hAnsi="Calibri" w:cs="Calibri"/>
          <w:i/>
          <w:color w:val="008000"/>
          <w:sz w:val="24"/>
          <w:szCs w:val="24"/>
          <w:rtl/>
          <w:lang w:bidi="ar-SA"/>
        </w:rPr>
        <w:t>2 _ الحسين بن محمّد، عن معلىّ بن محمّد، عن الوشّاء، عن أسباط بن سالم قال:</w:t>
      </w:r>
    </w:p>
    <w:p>
      <w:pPr>
        <w:jc w:val="left"/>
      </w:pPr>
      <w:r>
        <w:rPr>
          <w:rFonts w:ascii="Calibri" w:hAnsi="Calibri" w:cs="Calibri"/>
          <w:i w:val="0"/>
          <w:color w:val="000000"/>
          <w:sz w:val="24"/>
          <w:szCs w:val="24"/>
          <w:rtl w:val="0"/>
        </w:rPr>
        <w:t>2 _侯赛因·本·穆罕默德传自穆阿拉·本·穆罕默德，后者传自瓦沙，后者传自艾斯巴特·本·萨利姆，他说：</w:t>
      </w:r>
    </w:p>
    <w:p>
      <w:pPr>
        <w:bidi/>
        <w:jc w:val="right"/>
      </w:pPr>
      <w:r>
        <w:rPr>
          <w:rFonts w:ascii="Calibri" w:hAnsi="Calibri" w:cs="Calibri"/>
          <w:i/>
          <w:color w:val="008000"/>
          <w:sz w:val="24"/>
          <w:szCs w:val="24"/>
          <w:rtl/>
          <w:lang w:bidi="ar-SA"/>
        </w:rPr>
        <w:t>سأل الهيثم (4) أبا عبد اللّه (عَلَيهِ السَّلَامُ) وأنا عنده عن قول اللّه عزّ وجلّ (وَعَلَامَاتٍ وَبِالنَّجْمِ هُمْ يَهْتَدُونَ) فقال : رسول اللّه (صَلَّى اللّه عَلَيْهِ وَ آلِهِ وَسَلَّمَ ) النجم والعلامات هم الأئمّة (عَلَيهِم السَّلَامُ).</w:t>
      </w:r>
    </w:p>
    <w:p>
      <w:pPr>
        <w:jc w:val="left"/>
      </w:pPr>
      <w:r>
        <w:rPr>
          <w:rFonts w:ascii="Calibri" w:hAnsi="Calibri" w:cs="Calibri"/>
          <w:i w:val="0"/>
          <w:color w:val="000000"/>
          <w:sz w:val="24"/>
          <w:szCs w:val="24"/>
          <w:rtl w:val="0"/>
        </w:rPr>
        <w:t>海赛姆（4）当时我在场，他问艾布·阿卜杜拉（愿他平安）真主——尊大而崇高的主——这句话“以及各种标志；他们凭借星辰而得引导”是什么意思。他说：“真主的使者（愿真主赐福他及其家属，并赐他们平安）就是星辰；各种标志就是伊玛目（愿他们平安）。”</w:t>
      </w:r>
    </w:p>
    <w:p>
      <w:pPr>
        <w:bidi/>
        <w:jc w:val="right"/>
      </w:pPr>
      <w:r>
        <w:rPr>
          <w:rFonts w:ascii="Calibri" w:hAnsi="Calibri" w:cs="Calibri"/>
          <w:i/>
          <w:color w:val="008000"/>
          <w:sz w:val="24"/>
          <w:szCs w:val="24"/>
          <w:rtl/>
          <w:lang w:bidi="ar-SA"/>
        </w:rPr>
        <w:t>3 _ الحسين بن محمّد، عن معلىّ بن محمّد، عن الوشّاء قال : سألت الرّضا (عَلَيهِ السَّلَامُ) عن ص: 263 1- أي لزوم طاعتهم ومتابعتهم.</w:t>
      </w:r>
    </w:p>
    <w:p>
      <w:pPr>
        <w:jc w:val="left"/>
      </w:pPr>
      <w:r>
        <w:rPr>
          <w:rFonts w:ascii="Calibri" w:hAnsi="Calibri" w:cs="Calibri"/>
          <w:i w:val="0"/>
          <w:color w:val="000000"/>
          <w:sz w:val="24"/>
          <w:szCs w:val="24"/>
          <w:rtl w:val="0"/>
        </w:rPr>
        <w:t>3—侯赛因·本·穆罕默德传自穆阿拉·本·穆罕默德，后者传自瓦沙。他说：我问伊玛目里达（愿他平安）有关第263页：1—即必须服从并追随他们。</w:t>
      </w:r>
    </w:p>
    <w:p>
      <w:pPr>
        <w:bidi/>
        <w:jc w:val="right"/>
      </w:pPr>
      <w:r>
        <w:rPr>
          <w:rFonts w:ascii="Calibri" w:hAnsi="Calibri" w:cs="Calibri"/>
          <w:i/>
          <w:color w:val="008000"/>
          <w:sz w:val="24"/>
          <w:szCs w:val="24"/>
          <w:rtl/>
          <w:lang w:bidi="ar-SA"/>
        </w:rPr>
        <w:t>2- هو الكناني واسمه إبراهيم بن نعيم العبدي. 3- النحل / ١٦.</w:t>
      </w:r>
    </w:p>
    <w:p>
      <w:pPr>
        <w:jc w:val="left"/>
      </w:pPr>
      <w:r>
        <w:rPr>
          <w:rFonts w:ascii="Calibri" w:hAnsi="Calibri" w:cs="Calibri"/>
          <w:i w:val="0"/>
          <w:color w:val="000000"/>
          <w:sz w:val="24"/>
          <w:szCs w:val="24"/>
          <w:rtl w:val="0"/>
        </w:rPr>
        <w:t>2—他是基纳尼人，本名易卜拉欣·本·努埃姆·阿卜迪。3—《蜜蜂章》/16。</w:t>
      </w:r>
    </w:p>
    <w:p>
      <w:pPr>
        <w:bidi/>
        <w:jc w:val="right"/>
      </w:pPr>
      <w:r>
        <w:rPr>
          <w:rFonts w:ascii="Calibri" w:hAnsi="Calibri" w:cs="Calibri"/>
          <w:i/>
          <w:color w:val="008000"/>
          <w:sz w:val="24"/>
          <w:szCs w:val="24"/>
          <w:rtl/>
          <w:lang w:bidi="ar-SA"/>
        </w:rPr>
        <w:t>4- الظاهر أنّه الهيثم بن واقد الجزري وهو ثقة.</w:t>
      </w:r>
    </w:p>
    <w:p>
      <w:pPr>
        <w:jc w:val="left"/>
      </w:pPr>
      <w:r>
        <w:rPr>
          <w:rFonts w:ascii="Calibri" w:hAnsi="Calibri" w:cs="Calibri"/>
          <w:i w:val="0"/>
          <w:color w:val="000000"/>
          <w:sz w:val="24"/>
          <w:szCs w:val="24"/>
          <w:rtl w:val="0"/>
        </w:rPr>
        <w:t>4—看来他是海赛姆·本·瓦基德·贾兹里，是一位可靠的传述者。</w:t>
      </w:r>
    </w:p>
    <w:p>
      <w:pPr>
        <w:bidi/>
        <w:jc w:val="right"/>
      </w:pPr>
      <w:r>
        <w:rPr>
          <w:rFonts w:ascii="Calibri" w:hAnsi="Calibri" w:cs="Calibri"/>
          <w:i/>
          <w:color w:val="008000"/>
          <w:sz w:val="24"/>
          <w:szCs w:val="24"/>
          <w:rtl/>
          <w:lang w:bidi="ar-SA"/>
        </w:rPr>
        <w:t>قول اللّه تعالى : (وَعَلَامَاتٍ وَبِالنَّجْمِ هُمْ يَهْتَدُونَ) قال (1) : نحن العلامات والنجم رسول اللّه (صَلَّى اللّه عَلَيْهِ وَ آلِهِ وَسَلَّمَ ).</w:t>
      </w:r>
    </w:p>
    <w:p>
      <w:pPr>
        <w:jc w:val="left"/>
      </w:pPr>
      <w:r>
        <w:rPr>
          <w:rFonts w:ascii="Calibri" w:hAnsi="Calibri" w:cs="Calibri"/>
          <w:i w:val="0"/>
          <w:color w:val="000000"/>
          <w:sz w:val="24"/>
          <w:szCs w:val="24"/>
          <w:rtl w:val="0"/>
        </w:rPr>
        <w:t>真主的话：“以及各种标志；他们凭借星辰而得引导。”他说（1）：“我们就是各种标志，星辰则是真主的使者（愿真主赐福他及其家属，并赐他们平安）。”</w:t>
      </w:r>
    </w:p>
    <w:p>
      <w:pPr>
        <w:bidi/>
        <w:jc w:val="right"/>
      </w:pPr>
      <w:r>
        <w:rPr>
          <w:rFonts w:ascii="Calibri" w:hAnsi="Calibri" w:cs="Calibri"/>
          <w:i/>
          <w:color w:val="008000"/>
          <w:sz w:val="24"/>
          <w:szCs w:val="24"/>
          <w:rtl/>
          <w:lang w:bidi="ar-SA"/>
        </w:rPr>
        <w:t>٧٤ - باب أن الآيات التي ذكرها اللّه عزّ وجلّ في كتابه هم الأئمّة (عَلَيهِم السَّلَامُ)</w:t>
      </w:r>
    </w:p>
    <w:p>
      <w:pPr>
        <w:jc w:val="left"/>
      </w:pPr>
      <w:r>
        <w:rPr>
          <w:rFonts w:ascii="Calibri" w:hAnsi="Calibri" w:cs="Calibri"/>
          <w:i w:val="0"/>
          <w:color w:val="000000"/>
          <w:sz w:val="24"/>
          <w:szCs w:val="24"/>
          <w:rtl w:val="0"/>
        </w:rPr>
        <w:t>74—真主——尊大而崇高的主——在其经典中提到的各种迹象就是伊玛目（愿他们平安）</w:t>
      </w:r>
    </w:p>
    <w:p>
      <w:pPr>
        <w:bidi/>
        <w:jc w:val="right"/>
      </w:pPr>
      <w:r>
        <w:rPr>
          <w:rFonts w:ascii="Calibri" w:hAnsi="Calibri" w:cs="Calibri"/>
          <w:i/>
          <w:color w:val="008000"/>
          <w:sz w:val="24"/>
          <w:szCs w:val="24"/>
          <w:rtl/>
          <w:lang w:bidi="ar-SA"/>
        </w:rPr>
        <w:t>١ - الحسين بن محمّد عن معلىّ بن محمّد عن أحمد بن محمّد بن عبد اللّه،</w:t>
      </w:r>
    </w:p>
    <w:p>
      <w:pPr>
        <w:jc w:val="left"/>
      </w:pPr>
      <w:r>
        <w:rPr>
          <w:rFonts w:ascii="Calibri" w:hAnsi="Calibri" w:cs="Calibri"/>
          <w:i w:val="0"/>
          <w:color w:val="000000"/>
          <w:sz w:val="24"/>
          <w:szCs w:val="24"/>
          <w:rtl w:val="0"/>
        </w:rPr>
        <w:t>1—侯赛因·本·穆罕默德传自穆阿拉·本·穆罕默德，后者传自艾哈迈德·本·穆罕默德·本·阿卜杜拉，</w:t>
      </w:r>
    </w:p>
    <w:p>
      <w:pPr>
        <w:bidi/>
        <w:jc w:val="right"/>
      </w:pPr>
      <w:r>
        <w:rPr>
          <w:rFonts w:ascii="Calibri" w:hAnsi="Calibri" w:cs="Calibri"/>
          <w:i/>
          <w:color w:val="008000"/>
          <w:sz w:val="24"/>
          <w:szCs w:val="24"/>
          <w:rtl/>
          <w:lang w:bidi="ar-SA"/>
        </w:rPr>
        <w:t>عن أحمد بن هلال، عن أمية بن عليّ، عن داود الرقّي قال:</w:t>
      </w:r>
    </w:p>
    <w:p>
      <w:pPr>
        <w:jc w:val="left"/>
      </w:pPr>
      <w:r>
        <w:rPr>
          <w:rFonts w:ascii="Calibri" w:hAnsi="Calibri" w:cs="Calibri"/>
          <w:i w:val="0"/>
          <w:color w:val="000000"/>
          <w:sz w:val="24"/>
          <w:szCs w:val="24"/>
          <w:rtl w:val="0"/>
        </w:rPr>
        <w:t>后者传自艾哈迈德·本·希拉勒，后者传自乌迈叶·本·阿里，后者传自达乌德·里基。他说：</w:t>
      </w:r>
    </w:p>
    <w:p>
      <w:pPr>
        <w:bidi/>
        <w:jc w:val="right"/>
      </w:pPr>
      <w:r>
        <w:rPr>
          <w:rFonts w:ascii="Calibri" w:hAnsi="Calibri" w:cs="Calibri"/>
          <w:i/>
          <w:color w:val="008000"/>
          <w:sz w:val="24"/>
          <w:szCs w:val="24"/>
          <w:rtl/>
          <w:lang w:bidi="ar-SA"/>
        </w:rPr>
        <w:t>سألت أبا عبد اللّه (عَلَيهِ السَّلَامُ) عن قول اللّه تبارك وتعالى : (وَمَا تُغْنِي الْآيَاتُ وَالنُّذُرُ عَنْ قَوْمٍ لَا يُؤْمِنُونَ ﴾ (2) قال : الآيات هم الأئمّة، والنذر هم الأنبياء (عَلَيهِ السَّلَامُ).</w:t>
      </w:r>
    </w:p>
    <w:p>
      <w:pPr>
        <w:jc w:val="left"/>
      </w:pPr>
      <w:r>
        <w:rPr>
          <w:rFonts w:ascii="Calibri" w:hAnsi="Calibri" w:cs="Calibri"/>
          <w:i w:val="0"/>
          <w:color w:val="000000"/>
          <w:sz w:val="24"/>
          <w:szCs w:val="24"/>
          <w:rtl w:val="0"/>
        </w:rPr>
        <w:t>我问艾布·阿卜杜拉（愿他平安）真主——尊贵而崇高的主——这句话“迹象和警告对不信道的民众毫无裨益”（2）是什么意思。他说：“迹象就是伊玛目，警告者就是众先知（愿他们平安）。”</w:t>
      </w:r>
    </w:p>
    <w:p>
      <w:pPr>
        <w:bidi/>
        <w:jc w:val="right"/>
      </w:pPr>
      <w:r>
        <w:rPr>
          <w:rFonts w:ascii="Calibri" w:hAnsi="Calibri" w:cs="Calibri"/>
          <w:i/>
          <w:color w:val="008000"/>
          <w:sz w:val="24"/>
          <w:szCs w:val="24"/>
          <w:rtl/>
          <w:lang w:bidi="ar-SA"/>
        </w:rPr>
        <w:t>2 _ أحمد بن مهران عن عبد العظيم بن عبد اللّه الحسني، عن موسى بن محمّد العجلي،</w:t>
      </w:r>
    </w:p>
    <w:p>
      <w:pPr>
        <w:jc w:val="left"/>
      </w:pPr>
      <w:r>
        <w:rPr>
          <w:rFonts w:ascii="Calibri" w:hAnsi="Calibri" w:cs="Calibri"/>
          <w:i w:val="0"/>
          <w:color w:val="000000"/>
          <w:sz w:val="24"/>
          <w:szCs w:val="24"/>
          <w:rtl w:val="0"/>
        </w:rPr>
        <w:t>2—艾哈迈德·本·米赫兰传自阿卜杜勒·阿齐姆·本·阿卜杜拉·哈萨尼，后者传自穆萨·本·穆罕默德·阿杰利，</w:t>
      </w:r>
    </w:p>
    <w:p>
      <w:pPr>
        <w:bidi/>
        <w:jc w:val="right"/>
      </w:pPr>
      <w:r>
        <w:rPr>
          <w:rFonts w:ascii="Calibri" w:hAnsi="Calibri" w:cs="Calibri"/>
          <w:i/>
          <w:color w:val="008000"/>
          <w:sz w:val="24"/>
          <w:szCs w:val="24"/>
          <w:rtl/>
          <w:lang w:bidi="ar-SA"/>
        </w:rPr>
        <w:t>عن يونس بن يعقوب رفعه، عن أبي جعفر (عَلَيهِ السَّلَامُ) في قول اللّه عزّ وجلّ: ﴿ كَذَّبُوا بِآيَاتِنَا كُلِّهَا) (3) يعني الأوصياء كلهم.</w:t>
      </w:r>
    </w:p>
    <w:p>
      <w:pPr>
        <w:jc w:val="left"/>
      </w:pPr>
      <w:r>
        <w:rPr>
          <w:rFonts w:ascii="Calibri" w:hAnsi="Calibri" w:cs="Calibri"/>
          <w:i w:val="0"/>
          <w:color w:val="000000"/>
          <w:sz w:val="24"/>
          <w:szCs w:val="24"/>
          <w:rtl w:val="0"/>
        </w:rPr>
        <w:t>后者传自尤努斯·本·雅各布以传述者的身份转述，后者传自艾布·贾法尔（愿他平安）；关于真主——尊大而崇高的主——的话：“他们否认了我的一切迹象”（3），他说：“意指所有的遗嘱执行人。”</w:t>
      </w:r>
    </w:p>
    <w:p>
      <w:pPr>
        <w:bidi/>
        <w:jc w:val="right"/>
      </w:pPr>
      <w:r>
        <w:rPr>
          <w:rFonts w:ascii="Calibri" w:hAnsi="Calibri" w:cs="Calibri"/>
          <w:i/>
          <w:color w:val="008000"/>
          <w:sz w:val="24"/>
          <w:szCs w:val="24"/>
          <w:rtl/>
          <w:lang w:bidi="ar-SA"/>
        </w:rPr>
        <w:t>٣ - محمّد بن يحيى، عن أحمد بن محمّد، عن محمّد بن أبي عمير، أو غيره،</w:t>
      </w:r>
    </w:p>
    <w:p>
      <w:pPr>
        <w:jc w:val="left"/>
      </w:pPr>
      <w:r>
        <w:rPr>
          <w:rFonts w:ascii="Calibri" w:hAnsi="Calibri" w:cs="Calibri"/>
          <w:i w:val="0"/>
          <w:color w:val="000000"/>
          <w:sz w:val="24"/>
          <w:szCs w:val="24"/>
          <w:rtl w:val="0"/>
        </w:rPr>
        <w:t>3—穆罕默德·本·叶海亚传自艾哈迈德·本·穆罕默德，后者传自穆罕默德·本·艾比·欧迈尔，或其他人，</w:t>
      </w:r>
    </w:p>
    <w:p>
      <w:pPr>
        <w:bidi/>
        <w:jc w:val="right"/>
      </w:pPr>
      <w:r>
        <w:rPr>
          <w:rFonts w:ascii="Calibri" w:hAnsi="Calibri" w:cs="Calibri"/>
          <w:i/>
          <w:color w:val="008000"/>
          <w:sz w:val="24"/>
          <w:szCs w:val="24"/>
          <w:rtl/>
          <w:lang w:bidi="ar-SA"/>
        </w:rPr>
        <w:t>عن محمّد بن الفضيل عن أبي حمزة، عن أبي جعفر (عَلَيهِ السَّلَامُ) قال : قلت له :</w:t>
      </w:r>
    </w:p>
    <w:p>
      <w:pPr>
        <w:jc w:val="left"/>
      </w:pPr>
      <w:r>
        <w:rPr>
          <w:rFonts w:ascii="Calibri" w:hAnsi="Calibri" w:cs="Calibri"/>
          <w:i w:val="0"/>
          <w:color w:val="000000"/>
          <w:sz w:val="24"/>
          <w:szCs w:val="24"/>
          <w:rtl w:val="0"/>
        </w:rPr>
        <w:t>后者传自穆罕默德·本·富达伊勒，后者传自艾布·哈姆宰，后者传自艾布·贾法尔（愿他平安）。他说：我对他说：</w:t>
      </w:r>
    </w:p>
    <w:p>
      <w:pPr>
        <w:bidi/>
        <w:jc w:val="right"/>
      </w:pPr>
      <w:r>
        <w:rPr>
          <w:rFonts w:ascii="Calibri" w:hAnsi="Calibri" w:cs="Calibri"/>
          <w:i/>
          <w:color w:val="008000"/>
          <w:sz w:val="24"/>
          <w:szCs w:val="24"/>
          <w:rtl/>
          <w:lang w:bidi="ar-SA"/>
        </w:rPr>
        <w:t>جعلت فداك إنّ الشيعة يسألونك عن تفسير هذه الآية : (عَمَّ يَتَسَاءَلُونَ * عَنِ النَّبَإِ الْعَظِيمِ) (4) قال :</w:t>
      </w:r>
    </w:p>
    <w:p>
      <w:pPr>
        <w:jc w:val="left"/>
      </w:pPr>
      <w:r>
        <w:rPr>
          <w:rFonts w:ascii="Calibri" w:hAnsi="Calibri" w:cs="Calibri"/>
          <w:i w:val="0"/>
          <w:color w:val="000000"/>
          <w:sz w:val="24"/>
          <w:szCs w:val="24"/>
          <w:rtl w:val="0"/>
        </w:rPr>
        <w:t>愿我为你牺牲，什叶派问你这段经文的解释：“他们在询问什么？关于那重大消息。”（4）他说：</w:t>
      </w:r>
    </w:p>
    <w:p>
      <w:pPr>
        <w:bidi/>
        <w:jc w:val="right"/>
      </w:pPr>
      <w:r>
        <w:rPr>
          <w:rFonts w:ascii="Calibri" w:hAnsi="Calibri" w:cs="Calibri"/>
          <w:i/>
          <w:color w:val="008000"/>
          <w:sz w:val="24"/>
          <w:szCs w:val="24"/>
          <w:rtl/>
          <w:lang w:bidi="ar-SA"/>
        </w:rPr>
        <w:t>ذلك إليَّ إن شئت أخبرتهم وإن شئت لم أخبرهم (5) ، ثمَّ قال : لكنّي أخبرك بتفسيرها، قلت: «عم يتساءلون»؟</w:t>
      </w:r>
    </w:p>
    <w:p>
      <w:pPr>
        <w:jc w:val="left"/>
      </w:pPr>
      <w:r>
        <w:rPr>
          <w:rFonts w:ascii="Calibri" w:hAnsi="Calibri" w:cs="Calibri"/>
          <w:i w:val="0"/>
          <w:color w:val="000000"/>
          <w:sz w:val="24"/>
          <w:szCs w:val="24"/>
          <w:rtl w:val="0"/>
        </w:rPr>
        <w:t>“这由我决定；我愿意的话就告诉他们，不愿意的话就不告诉他们。”（5）然后他说：“不过，我告诉你它的解释。”我说：“‘他们在询问什么？’”</w:t>
      </w:r>
    </w:p>
    <w:p>
      <w:pPr>
        <w:bidi/>
        <w:jc w:val="right"/>
      </w:pPr>
      <w:r>
        <w:rPr>
          <w:rFonts w:ascii="Calibri" w:hAnsi="Calibri" w:cs="Calibri"/>
          <w:i/>
          <w:color w:val="008000"/>
          <w:sz w:val="24"/>
          <w:szCs w:val="24"/>
          <w:rtl/>
          <w:lang w:bidi="ar-SA"/>
        </w:rPr>
        <w:t>قال : فقال : هي في أمير المؤمنين صلوات اللّه عليه، كان أمير المؤمنين صلوات اللّه عليه يقول : ما اللّه عزّ وجلّ آيةً هي أكبر مني ولا اللّه من نبأ أعظم مني. ص: 264</w:t>
      </w:r>
    </w:p>
    <w:p>
      <w:pPr>
        <w:jc w:val="left"/>
      </w:pPr>
      <w:r>
        <w:rPr>
          <w:rFonts w:ascii="Calibri" w:hAnsi="Calibri" w:cs="Calibri"/>
          <w:i w:val="0"/>
          <w:color w:val="000000"/>
          <w:sz w:val="24"/>
          <w:szCs w:val="24"/>
          <w:rtl w:val="0"/>
        </w:rPr>
        <w:t>他说：“这是指忠信者阿里。忠信者阿里（愿真主赐福他）常说：真主——尊大而崇高的主——没有任何迹象比我更伟大，真主也没有任何消息比我更重大。”第264页</w:t>
      </w:r>
    </w:p>
    <w:p>
      <w:pPr>
        <w:bidi/>
        <w:jc w:val="right"/>
      </w:pPr>
      <w:r>
        <w:rPr>
          <w:rFonts w:ascii="Calibri" w:hAnsi="Calibri" w:cs="Calibri"/>
          <w:i/>
          <w:color w:val="008000"/>
          <w:sz w:val="24"/>
          <w:szCs w:val="24"/>
          <w:rtl/>
          <w:lang w:bidi="ar-SA"/>
        </w:rPr>
        <w:t>1- «إطلاق النجم على رسول اللّه (صَلَّى اللّه عَلَيْهِ وَ آلِهِ وَسَلَّمَ ) في هذه الروايات وإطلاق العلامات على الأئمّة (عَلَيهِم السَّلَامُ) يقرب أن يكون من باب الحقيقة،</w:t>
      </w:r>
    </w:p>
    <w:p>
      <w:pPr>
        <w:jc w:val="left"/>
      </w:pPr>
      <w:r>
        <w:rPr>
          <w:rFonts w:ascii="Calibri" w:hAnsi="Calibri" w:cs="Calibri"/>
          <w:i w:val="0"/>
          <w:color w:val="000000"/>
          <w:sz w:val="24"/>
          <w:szCs w:val="24"/>
          <w:rtl w:val="0"/>
        </w:rPr>
        <w:t>1—“在这些传述中，以‘星辰’称呼真主的使者（愿真主赐福他及其家属，并赐他们平安），以‘各种标志’称呼伊玛目（愿他们平安），近乎是按其本义使用，</w:t>
      </w:r>
    </w:p>
    <w:p>
      <w:pPr>
        <w:bidi/>
        <w:jc w:val="right"/>
      </w:pPr>
      <w:r>
        <w:rPr>
          <w:rFonts w:ascii="Calibri" w:hAnsi="Calibri" w:cs="Calibri"/>
          <w:i/>
          <w:color w:val="008000"/>
          <w:sz w:val="24"/>
          <w:szCs w:val="24"/>
          <w:rtl/>
          <w:lang w:bidi="ar-SA"/>
        </w:rPr>
        <w:t>لأن النجم في الأصل الظاهر والطالع والأصل، والنجوم الظهور والطلوع، وهو (صَلَّى اللّه عَلَيْهِ وَ آلِهِ وَسَلَّمَ ) ظاهر من مطلع الحقّ وطالع من أفق الرحمة وأصل لوجود الكائنات أخرجه اللّه تعالى من نوره...</w:t>
      </w:r>
    </w:p>
    <w:p>
      <w:pPr>
        <w:jc w:val="left"/>
      </w:pPr>
      <w:r>
        <w:rPr>
          <w:rFonts w:ascii="Calibri" w:hAnsi="Calibri" w:cs="Calibri"/>
          <w:i w:val="0"/>
          <w:color w:val="000000"/>
          <w:sz w:val="24"/>
          <w:szCs w:val="24"/>
          <w:rtl w:val="0"/>
        </w:rPr>
        <w:t>因为‘星辰’原本有显现、升起和根源之意，‘众星’则有显现、升起之意。他（愿真主赐福他及其家属，并赐他们平安）从真理的源头显现，从慈悯的天际升起，是万物存在的根源；真主从其光中造化了他……</w:t>
      </w:r>
    </w:p>
    <w:p>
      <w:pPr>
        <w:bidi/>
        <w:jc w:val="right"/>
      </w:pPr>
      <w:r>
        <w:rPr>
          <w:rFonts w:ascii="Calibri" w:hAnsi="Calibri" w:cs="Calibri"/>
          <w:i/>
          <w:color w:val="008000"/>
          <w:sz w:val="24"/>
          <w:szCs w:val="24"/>
          <w:rtl/>
          <w:lang w:bidi="ar-SA"/>
        </w:rPr>
        <w:t>والعلّامة ما يعرف به الشيء... والأئمّة (عَلَيهِم السَّلَامُ) علامات للطرق الإلهية والقوانين الشرعية...</w:t>
      </w:r>
    </w:p>
    <w:p>
      <w:pPr>
        <w:jc w:val="left"/>
      </w:pPr>
      <w:r>
        <w:rPr>
          <w:rFonts w:ascii="Calibri" w:hAnsi="Calibri" w:cs="Calibri"/>
          <w:i w:val="0"/>
          <w:color w:val="000000"/>
          <w:sz w:val="24"/>
          <w:szCs w:val="24"/>
          <w:rtl w:val="0"/>
        </w:rPr>
        <w:t>而‘标志’是用来辨识某物的……伊玛目（愿他们平安）则是引向神圣道路和教法律例的标志……</w:t>
      </w:r>
    </w:p>
    <w:p>
      <w:pPr>
        <w:bidi/>
        <w:jc w:val="right"/>
      </w:pPr>
      <w:r>
        <w:rPr>
          <w:rFonts w:ascii="Calibri" w:hAnsi="Calibri" w:cs="Calibri"/>
          <w:i/>
          <w:color w:val="008000"/>
          <w:sz w:val="24"/>
          <w:szCs w:val="24"/>
          <w:rtl/>
          <w:lang w:bidi="ar-SA"/>
        </w:rPr>
        <w:t>وضعهم النبيّ (صَلَّى اللّه عَلَيْهِ وَ آلِهِ وَسَلَّمَ ) بأمر اللّه تعالى لئلا يضل النّاس بعده... الخ» المازندراني ٣٠٩/٥ – ٣١٠. 2- يونس/ ١٠١. 3- القمر / ٤٢. 4- النبأ / ١ - ٢.</w:t>
      </w:r>
    </w:p>
    <w:p>
      <w:pPr>
        <w:jc w:val="left"/>
      </w:pPr>
      <w:r>
        <w:rPr>
          <w:rFonts w:ascii="Calibri" w:hAnsi="Calibri" w:cs="Calibri"/>
          <w:i w:val="0"/>
          <w:color w:val="000000"/>
          <w:sz w:val="24"/>
          <w:szCs w:val="24"/>
          <w:rtl w:val="0"/>
        </w:rPr>
        <w:t>真主的使者（愿真主赐福他及其家属，并赐他们平安）奉真主之命设立了他们，以免人们在他之后迷误……等等。”马赞达拉尼，第5卷，309—310页。2—《优努斯章》/101。3—《月亮章》/42。4—《消息章》/1—2。</w:t>
      </w:r>
    </w:p>
    <w:p>
      <w:pPr>
        <w:bidi/>
        <w:jc w:val="right"/>
      </w:pPr>
      <w:r>
        <w:rPr>
          <w:rFonts w:ascii="Calibri" w:hAnsi="Calibri" w:cs="Calibri"/>
          <w:i/>
          <w:color w:val="008000"/>
          <w:sz w:val="24"/>
          <w:szCs w:val="24"/>
          <w:rtl/>
          <w:lang w:bidi="ar-SA"/>
        </w:rPr>
        <w:t>5- هذا يظهر منه عدم وجوب الجواب من قبلهم (عَلَيهِ السَّلَامُ) على أية مسئلة توجه إليهم، بل هم مخيرون في الجواب وعدمه حسب ما يرونه من المصلحة وسوف يمر معنا من الروايات ما يدل على ذلك.</w:t>
      </w:r>
    </w:p>
    <w:p>
      <w:pPr>
        <w:jc w:val="left"/>
      </w:pPr>
      <w:r>
        <w:rPr>
          <w:rFonts w:ascii="Calibri" w:hAnsi="Calibri" w:cs="Calibri"/>
          <w:i w:val="0"/>
          <w:color w:val="000000"/>
          <w:sz w:val="24"/>
          <w:szCs w:val="24"/>
          <w:rtl w:val="0"/>
        </w:rPr>
        <w:t>5—由此可见，他们（愿他们平安）并非有义务回答别人向他们提出的任何问题；他们可以根据自己认为有益的情况，自行决定回答与否。后面还会提到一些能够说明这一点的传述。</w:t>
      </w:r>
    </w:p>
    <w:p>
      <w:pPr>
        <w:bidi/>
        <w:jc w:val="right"/>
      </w:pPr>
      <w:r>
        <w:rPr>
          <w:rFonts w:ascii="Calibri" w:hAnsi="Calibri" w:cs="Calibri"/>
          <w:i/>
          <w:color w:val="008000"/>
          <w:sz w:val="24"/>
          <w:szCs w:val="24"/>
          <w:rtl/>
          <w:lang w:bidi="ar-SA"/>
        </w:rPr>
        <w:t>٧٥ - باب ما فرض اللّه عزّ وجلّ ورسوله (صَلَّى اللّه عَلَيْهِ وَ آلِهِ وَسَلَّمَ ) من الكون مع الأئمّة (عَلَيهِم السَّلَامُ)</w:t>
      </w:r>
    </w:p>
    <w:p>
      <w:pPr>
        <w:jc w:val="left"/>
      </w:pPr>
      <w:r>
        <w:rPr>
          <w:rFonts w:ascii="Calibri" w:hAnsi="Calibri" w:cs="Calibri"/>
          <w:i w:val="0"/>
          <w:color w:val="000000"/>
          <w:sz w:val="24"/>
          <w:szCs w:val="24"/>
          <w:rtl w:val="0"/>
        </w:rPr>
        <w:t>75—真主——尊大而崇高的主——及其使者（愿真主赐福他及其家属，并赐他们平安）所规定的与伊玛目（愿他们平安）同在</w:t>
      </w:r>
    </w:p>
    <w:p>
      <w:pPr>
        <w:bidi/>
        <w:jc w:val="right"/>
      </w:pPr>
      <w:r>
        <w:rPr>
          <w:rFonts w:ascii="Calibri" w:hAnsi="Calibri" w:cs="Calibri"/>
          <w:i/>
          <w:color w:val="008000"/>
          <w:sz w:val="24"/>
          <w:szCs w:val="24"/>
          <w:rtl/>
          <w:lang w:bidi="ar-SA"/>
        </w:rPr>
        <w:t>1 - الحسين بن محمّد، عن معلىّ بن محمّد، عن الوشّاء، عن أحمد بن عائذ،</w:t>
      </w:r>
    </w:p>
    <w:p>
      <w:pPr>
        <w:jc w:val="left"/>
      </w:pPr>
      <w:r>
        <w:rPr>
          <w:rFonts w:ascii="Calibri" w:hAnsi="Calibri" w:cs="Calibri"/>
          <w:i w:val="0"/>
          <w:color w:val="000000"/>
          <w:sz w:val="24"/>
          <w:szCs w:val="24"/>
          <w:rtl w:val="0"/>
        </w:rPr>
        <w:t>1—侯赛因·本·穆罕默德传自穆阿拉·本·穆罕默德，后者传自瓦沙，后者传自艾哈迈德·本·艾伊兹，</w:t>
      </w:r>
    </w:p>
    <w:p>
      <w:pPr>
        <w:bidi/>
        <w:jc w:val="right"/>
      </w:pPr>
      <w:r>
        <w:rPr>
          <w:rFonts w:ascii="Calibri" w:hAnsi="Calibri" w:cs="Calibri"/>
          <w:i/>
          <w:color w:val="008000"/>
          <w:sz w:val="24"/>
          <w:szCs w:val="24"/>
          <w:rtl/>
          <w:lang w:bidi="ar-SA"/>
        </w:rPr>
        <w:t>عن ابن أذينة عن بريد بن معاوية العجلي قال : سألت أبا جعفر (عَلَيهِ السَّلَامُ) عن قول اللّه عزّ وجلّ : (اتَّقُوا اللَّهَ وَكُونُوا مَعَ الصَّادِقِينَ) (1) قال : إيانا عنّي.</w:t>
      </w:r>
    </w:p>
    <w:p>
      <w:pPr>
        <w:jc w:val="left"/>
      </w:pPr>
      <w:r>
        <w:rPr>
          <w:rFonts w:ascii="Calibri" w:hAnsi="Calibri" w:cs="Calibri"/>
          <w:i w:val="0"/>
          <w:color w:val="000000"/>
          <w:sz w:val="24"/>
          <w:szCs w:val="24"/>
          <w:rtl w:val="0"/>
        </w:rPr>
        <w:t>后者传自伊本·乌宰奈，后者传自布赖德·本·穆阿维叶·阿杰利。他说：我问艾布·贾法尔（愿他平安）真主——尊大而崇高的主——这句话：“你们要敬畏真主，并与诚实的人同在。”（1）他说：“他指的是我们。”</w:t>
      </w:r>
    </w:p>
    <w:p>
      <w:pPr>
        <w:bidi/>
        <w:jc w:val="right"/>
      </w:pPr>
      <w:r>
        <w:rPr>
          <w:rFonts w:ascii="Calibri" w:hAnsi="Calibri" w:cs="Calibri"/>
          <w:i/>
          <w:color w:val="008000"/>
          <w:sz w:val="24"/>
          <w:szCs w:val="24"/>
          <w:rtl/>
          <w:lang w:bidi="ar-SA"/>
        </w:rPr>
        <w:t>2 - محمّد بن يحيى، عن أحمد بن محمّد عن ابن أبي نصر، عن أبي الحسن الرّضا (عَلَيهِ السَّلَامُ) قال:</w:t>
      </w:r>
    </w:p>
    <w:p>
      <w:pPr>
        <w:jc w:val="left"/>
      </w:pPr>
      <w:r>
        <w:rPr>
          <w:rFonts w:ascii="Calibri" w:hAnsi="Calibri" w:cs="Calibri"/>
          <w:i w:val="0"/>
          <w:color w:val="000000"/>
          <w:sz w:val="24"/>
          <w:szCs w:val="24"/>
          <w:rtl w:val="0"/>
        </w:rPr>
        <w:t>2—穆罕默德·本·叶海亚传自艾哈迈德·本·穆罕默德，后者传自伊本·艾比·纳斯尔，后者传自伊玛目里达（愿他平安）。他说：</w:t>
      </w:r>
    </w:p>
    <w:p>
      <w:pPr>
        <w:bidi/>
        <w:jc w:val="right"/>
      </w:pPr>
      <w:r>
        <w:rPr>
          <w:rFonts w:ascii="Calibri" w:hAnsi="Calibri" w:cs="Calibri"/>
          <w:i/>
          <w:color w:val="008000"/>
          <w:sz w:val="24"/>
          <w:szCs w:val="24"/>
          <w:rtl/>
          <w:lang w:bidi="ar-SA"/>
        </w:rPr>
        <w:t>سألته عن قول اللّه عزّ وجلّ: يا أيّها الّذين آمنوا اتقوا اللّه وكونوا مع الصادقين قال : الصادقون هم الأئمّة والصدّيقون (2) بطاعتهم.</w:t>
      </w:r>
    </w:p>
    <w:p>
      <w:pPr>
        <w:jc w:val="left"/>
      </w:pPr>
      <w:r>
        <w:rPr>
          <w:rFonts w:ascii="Calibri" w:hAnsi="Calibri" w:cs="Calibri"/>
          <w:i w:val="0"/>
          <w:color w:val="000000"/>
          <w:sz w:val="24"/>
          <w:szCs w:val="24"/>
          <w:rtl w:val="0"/>
        </w:rPr>
        <w:t>我问他真主——尊大而崇高的主——这句话：“信道的人们啊，你们要敬畏真主，并与诚实的人同在。”他说：“诚实的人就是伊玛目；诚笃者（2）则是服从他们的人。”</w:t>
      </w:r>
    </w:p>
    <w:p>
      <w:pPr>
        <w:bidi/>
        <w:jc w:val="right"/>
      </w:pPr>
      <w:r>
        <w:rPr>
          <w:rFonts w:ascii="Calibri" w:hAnsi="Calibri" w:cs="Calibri"/>
          <w:i/>
          <w:color w:val="008000"/>
          <w:sz w:val="24"/>
          <w:szCs w:val="24"/>
          <w:rtl/>
          <w:lang w:bidi="ar-SA"/>
        </w:rPr>
        <w:t>٣ - أحمد بن محمّد ومحمّد بن يحيى، عن محمّد بن الحسين، عن محمّد بن عبد الحميد عن منصور بن يونس،</w:t>
      </w:r>
    </w:p>
    <w:p>
      <w:pPr>
        <w:jc w:val="left"/>
      </w:pPr>
      <w:r>
        <w:rPr>
          <w:rFonts w:ascii="Calibri" w:hAnsi="Calibri" w:cs="Calibri"/>
          <w:i w:val="0"/>
          <w:color w:val="000000"/>
          <w:sz w:val="24"/>
          <w:szCs w:val="24"/>
          <w:rtl w:val="0"/>
        </w:rPr>
        <w:t>3—艾哈迈德·本·穆罕默德和穆罕默德·本·叶海亚传自穆罕默德·本·侯赛因，后者传自穆罕默德·本·阿卜杜勒·哈米德，后者传自曼苏尔·本·尤努斯，</w:t>
      </w:r>
    </w:p>
    <w:p>
      <w:pPr>
        <w:bidi/>
        <w:jc w:val="right"/>
      </w:pPr>
      <w:r>
        <w:rPr>
          <w:rFonts w:ascii="Calibri" w:hAnsi="Calibri" w:cs="Calibri"/>
          <w:i/>
          <w:color w:val="008000"/>
          <w:sz w:val="24"/>
          <w:szCs w:val="24"/>
          <w:rtl/>
          <w:lang w:bidi="ar-SA"/>
        </w:rPr>
        <w:t>عن سعد بن طريف عن أبي جعفر (عَلَيهِ السَّلَامُ) قال : قال رسول اللّه (صَلَّى اللّه عَلَيْهِ وَ آلِهِ وَسَلَّمَ ):</w:t>
      </w:r>
    </w:p>
    <w:p>
      <w:pPr>
        <w:jc w:val="left"/>
      </w:pPr>
      <w:r>
        <w:rPr>
          <w:rFonts w:ascii="Calibri" w:hAnsi="Calibri" w:cs="Calibri"/>
          <w:i w:val="0"/>
          <w:color w:val="000000"/>
          <w:sz w:val="24"/>
          <w:szCs w:val="24"/>
          <w:rtl w:val="0"/>
        </w:rPr>
        <w:t>后者传自赛尔德·本·塔里夫，后者传自艾布·贾法尔（愿他平安）。他说：使者（愿真主赐福他及其家属，并赐他们平安）说：</w:t>
      </w:r>
    </w:p>
    <w:p>
      <w:pPr>
        <w:bidi/>
        <w:jc w:val="right"/>
      </w:pPr>
      <w:r>
        <w:rPr>
          <w:rFonts w:ascii="Calibri" w:hAnsi="Calibri" w:cs="Calibri"/>
          <w:i/>
          <w:color w:val="008000"/>
          <w:sz w:val="24"/>
          <w:szCs w:val="24"/>
          <w:rtl/>
          <w:lang w:bidi="ar-SA"/>
        </w:rPr>
        <w:t>من أحبّ أن يحيا حياة تشبه حياة الأنبياء، ويموت ميتة تشبه ميتة الشهداء،</w:t>
      </w:r>
    </w:p>
    <w:p>
      <w:pPr>
        <w:jc w:val="left"/>
      </w:pPr>
      <w:r>
        <w:rPr>
          <w:rFonts w:ascii="Calibri" w:hAnsi="Calibri" w:cs="Calibri"/>
          <w:i w:val="0"/>
          <w:color w:val="000000"/>
          <w:sz w:val="24"/>
          <w:szCs w:val="24"/>
          <w:rtl w:val="0"/>
        </w:rPr>
        <w:t>“谁希望活得像先知那样，死得像殉道者那样，</w:t>
      </w:r>
    </w:p>
    <w:p>
      <w:pPr>
        <w:bidi/>
        <w:jc w:val="right"/>
      </w:pPr>
      <w:r>
        <w:rPr>
          <w:rFonts w:ascii="Calibri" w:hAnsi="Calibri" w:cs="Calibri"/>
          <w:i/>
          <w:color w:val="008000"/>
          <w:sz w:val="24"/>
          <w:szCs w:val="24"/>
          <w:rtl/>
          <w:lang w:bidi="ar-SA"/>
        </w:rPr>
        <w:t>ويسكن الجنان التي غرسها (3) الرّحمن فليتولَّ عليّاً وليوال وليه (4) وليقتد بالأئمّة من بعده، فإنهم عترتي خلقوا من طينتي، اللّهمّ ارزقهم فهمي وعلمي، وويل للمخالفين لهم من أمتي، اللّهمّ لا تنلهم شفاعتي (5) .</w:t>
      </w:r>
    </w:p>
    <w:p>
      <w:pPr>
        <w:jc w:val="left"/>
      </w:pPr>
      <w:r>
        <w:rPr>
          <w:rFonts w:ascii="Calibri" w:hAnsi="Calibri" w:cs="Calibri"/>
          <w:i w:val="0"/>
          <w:color w:val="000000"/>
          <w:sz w:val="24"/>
          <w:szCs w:val="24"/>
          <w:rtl w:val="0"/>
        </w:rPr>
        <w:t>并住进至仁主（3）栽种的乐园，就应当拥护阿里，忠于拥护他的人（4），并追随他之后的众伊玛目。他们是我的后裔，由我的本质创造。主啊，求你赐予他们我的理解和知识！我的族人中违逆他们的人有祸了！主啊，求你不要使他们获得我的说情（5）。”</w:t>
      </w:r>
    </w:p>
    <w:p>
      <w:pPr>
        <w:bidi/>
        <w:jc w:val="right"/>
      </w:pPr>
      <w:r>
        <w:rPr>
          <w:rFonts w:ascii="Calibri" w:hAnsi="Calibri" w:cs="Calibri"/>
          <w:i/>
          <w:color w:val="008000"/>
          <w:sz w:val="24"/>
          <w:szCs w:val="24"/>
          <w:rtl/>
          <w:lang w:bidi="ar-SA"/>
        </w:rPr>
        <w:t>٤ - محمّد بن يحيى، عن محمّد بن الحسين عن النضر بن شعيب، عن محمّد بن الفضيل،</w:t>
      </w:r>
    </w:p>
    <w:p>
      <w:pPr>
        <w:jc w:val="left"/>
      </w:pPr>
      <w:r>
        <w:rPr>
          <w:rFonts w:ascii="Calibri" w:hAnsi="Calibri" w:cs="Calibri"/>
          <w:i w:val="0"/>
          <w:color w:val="000000"/>
          <w:sz w:val="24"/>
          <w:szCs w:val="24"/>
          <w:rtl w:val="0"/>
        </w:rPr>
        <w:t>4—穆罕默德·本·叶海亚传自穆罕默德·本·侯赛因，后者传自纳德尔·本·舒艾卜，后者传自穆罕默德·本·法迪勒，</w:t>
      </w:r>
    </w:p>
    <w:p>
      <w:pPr>
        <w:bidi/>
        <w:jc w:val="right"/>
      </w:pPr>
      <w:r>
        <w:rPr>
          <w:rFonts w:ascii="Calibri" w:hAnsi="Calibri" w:cs="Calibri"/>
          <w:i/>
          <w:color w:val="008000"/>
          <w:sz w:val="24"/>
          <w:szCs w:val="24"/>
          <w:rtl/>
          <w:lang w:bidi="ar-SA"/>
        </w:rPr>
        <w:t>عن أبي حمزة الثمالي قال : سمعت أبا جعفر (عَلَيهِ السَّلَامُ) يقول :</w:t>
      </w:r>
    </w:p>
    <w:p>
      <w:pPr>
        <w:jc w:val="left"/>
      </w:pPr>
      <w:r>
        <w:rPr>
          <w:rFonts w:ascii="Calibri" w:hAnsi="Calibri" w:cs="Calibri"/>
          <w:i w:val="0"/>
          <w:color w:val="000000"/>
          <w:sz w:val="24"/>
          <w:szCs w:val="24"/>
          <w:rtl w:val="0"/>
        </w:rPr>
        <w:t>后者传自艾布·哈姆宰·苏马利。他说：我听见艾布·贾法尔（愿他平安）说：</w:t>
      </w:r>
    </w:p>
    <w:p>
      <w:pPr>
        <w:bidi/>
        <w:jc w:val="right"/>
      </w:pPr>
      <w:r>
        <w:rPr>
          <w:rFonts w:ascii="Calibri" w:hAnsi="Calibri" w:cs="Calibri"/>
          <w:i/>
          <w:color w:val="008000"/>
          <w:sz w:val="24"/>
          <w:szCs w:val="24"/>
          <w:rtl/>
          <w:lang w:bidi="ar-SA"/>
        </w:rPr>
        <w:t>قال رسول اللّه (صَلَّى اللّه عَلَيْهِ وَ آلِهِ وَسَلَّمَ ): إنّ اللّه تبارك وتعالى يقول :</w:t>
      </w:r>
    </w:p>
    <w:p>
      <w:pPr>
        <w:jc w:val="left"/>
      </w:pPr>
      <w:r>
        <w:rPr>
          <w:rFonts w:ascii="Calibri" w:hAnsi="Calibri" w:cs="Calibri"/>
          <w:i w:val="0"/>
          <w:color w:val="000000"/>
          <w:sz w:val="24"/>
          <w:szCs w:val="24"/>
          <w:rtl w:val="0"/>
        </w:rPr>
        <w:t>使者（愿真主赐福他及其家属，并赐他们平安）说：真主——尊大而崇高的主——说：</w:t>
      </w:r>
    </w:p>
    <w:p>
      <w:pPr>
        <w:bidi/>
        <w:jc w:val="right"/>
      </w:pPr>
      <w:r>
        <w:rPr>
          <w:rFonts w:ascii="Calibri" w:hAnsi="Calibri" w:cs="Calibri"/>
          <w:i/>
          <w:color w:val="008000"/>
          <w:sz w:val="24"/>
          <w:szCs w:val="24"/>
          <w:rtl/>
          <w:lang w:bidi="ar-SA"/>
        </w:rPr>
        <w:t>استكمال (6) حجّتي على الأشقياء من أنّتك : من ترك ولاية علي ووالى أعداءه، وأنكر فضله وفضل الأوصياء من بعده،</w:t>
      </w:r>
    </w:p>
    <w:p>
      <w:pPr>
        <w:jc w:val="left"/>
      </w:pPr>
      <w:r>
        <w:rPr>
          <w:rFonts w:ascii="Calibri" w:hAnsi="Calibri" w:cs="Calibri"/>
          <w:i w:val="0"/>
          <w:color w:val="000000"/>
          <w:sz w:val="24"/>
          <w:szCs w:val="24"/>
          <w:rtl w:val="0"/>
        </w:rPr>
        <w:t>“我对你族中薄命者的明证得以完备（6），是因为有人舍弃对阿里的拥护，转而拥护他的敌人，并否认他的优越，以及他之后众遗嘱继承者的优越；</w:t>
      </w:r>
    </w:p>
    <w:p>
      <w:pPr>
        <w:bidi/>
        <w:jc w:val="right"/>
      </w:pPr>
      <w:r>
        <w:rPr>
          <w:rFonts w:ascii="Calibri" w:hAnsi="Calibri" w:cs="Calibri"/>
          <w:i/>
          <w:color w:val="008000"/>
          <w:sz w:val="24"/>
          <w:szCs w:val="24"/>
          <w:rtl/>
          <w:lang w:bidi="ar-SA"/>
        </w:rPr>
        <w:t>فإنّ فضلك فضلهم، وطاعتك طاعتهم، وحقك حقهم، ومعصيتك معصيتهم وهم الأئمّة الهداة من بعدك جرى فيهم روحك وروحك ما جرى فيك من ربك، وهم عترتك من طينتك ولحمك ودمك، وقد أجرى اللّه عزّ وجلّ فيهم</w:t>
      </w:r>
    </w:p>
    <w:p>
      <w:pPr>
        <w:jc w:val="left"/>
      </w:pPr>
      <w:r>
        <w:rPr>
          <w:rFonts w:ascii="Calibri" w:hAnsi="Calibri" w:cs="Calibri"/>
          <w:i w:val="0"/>
          <w:color w:val="000000"/>
          <w:sz w:val="24"/>
          <w:szCs w:val="24"/>
          <w:rtl w:val="0"/>
        </w:rPr>
        <w:t>因为你的优越就是他们的优越，你的服从就是他们的服从，你的权利就是他们的权利，你的违抗就是他们的违抗。他们是你之后引导众人的伊玛目；你的灵魂以及从你的主那里降于你的灵魂，都在他们身上运行。他们是你的后裔，与你同出一源，与你有着相同的血肉。真主——尊大而崇高的主——已使……在他们身上运行。</w:t>
      </w:r>
    </w:p>
    <w:p>
      <w:pPr>
        <w:bidi/>
        <w:jc w:val="right"/>
      </w:pPr>
      <w:r>
        <w:rPr>
          <w:rFonts w:ascii="Calibri" w:hAnsi="Calibri" w:cs="Calibri"/>
          <w:i/>
          <w:color w:val="008000"/>
          <w:sz w:val="24"/>
          <w:szCs w:val="24"/>
          <w:rtl/>
          <w:lang w:bidi="ar-SA"/>
        </w:rPr>
        <w:t>ص: 265 1- التوبة / 119. 2- وهم الّذين يطابق فعلهم قولهم، بحيث يؤمنون بولاية أهل البيت (عَلَيهِم السَّلَامُ) ويتابعونهم في سلوكهم وسيرتهم. 3- أي أنشأها وأوجدها بكلمة (كن). 4- أي ينصره ويحبه.</w:t>
      </w:r>
    </w:p>
    <w:p>
      <w:pPr>
        <w:jc w:val="left"/>
      </w:pPr>
      <w:r>
        <w:rPr>
          <w:rFonts w:ascii="Calibri" w:hAnsi="Calibri" w:cs="Calibri"/>
          <w:i w:val="0"/>
          <w:color w:val="000000"/>
          <w:sz w:val="24"/>
          <w:szCs w:val="24"/>
          <w:rtl w:val="0"/>
        </w:rPr>
        <w:t>第265页 1—忏悔章 / 119。2—他们的行为与言辞相符，也就是说，他们信奉对圣裔（愿他们平安）的拥护，并在行为和生活方式上追随他们。3—即以“有”字创造并使之存在。4—即援助并喜爱他。</w:t>
      </w:r>
    </w:p>
    <w:p>
      <w:pPr>
        <w:bidi/>
        <w:jc w:val="right"/>
      </w:pPr>
      <w:r>
        <w:rPr>
          <w:rFonts w:ascii="Calibri" w:hAnsi="Calibri" w:cs="Calibri"/>
          <w:i/>
          <w:color w:val="008000"/>
          <w:sz w:val="24"/>
          <w:szCs w:val="24"/>
          <w:rtl/>
          <w:lang w:bidi="ar-SA"/>
        </w:rPr>
        <w:t>5- أراد أن لا يشملهم اللّه بقبول شفاعته يوم يطلبها منه سبحانه في الآخرة لمجمل الأمة بل يخصها بمن والى أهل بيته (عَلَيهِ السَّلَامُ) دون من خالفهم.</w:t>
      </w:r>
    </w:p>
    <w:p>
      <w:pPr>
        <w:jc w:val="left"/>
      </w:pPr>
      <w:r>
        <w:rPr>
          <w:rFonts w:ascii="Calibri" w:hAnsi="Calibri" w:cs="Calibri"/>
          <w:i w:val="0"/>
          <w:color w:val="000000"/>
          <w:sz w:val="24"/>
          <w:szCs w:val="24"/>
          <w:rtl w:val="0"/>
        </w:rPr>
        <w:t>5—其意是：当他在后世为全体族人请求说情时，真主不要使他们蒙受接受其说情的恩典，而只将说情限定于拥护圣裔（愿他们平安）的人，不包括违逆他们的人。</w:t>
      </w:r>
    </w:p>
    <w:p>
      <w:pPr>
        <w:bidi/>
        <w:jc w:val="right"/>
      </w:pPr>
      <w:r>
        <w:rPr>
          <w:rFonts w:ascii="Calibri" w:hAnsi="Calibri" w:cs="Calibri"/>
          <w:i/>
          <w:color w:val="008000"/>
          <w:sz w:val="24"/>
          <w:szCs w:val="24"/>
          <w:rtl/>
          <w:lang w:bidi="ar-SA"/>
        </w:rPr>
        <w:t>6- يفهم من هذا أن من والى أهل البيت (عَلَيهِم السَّلَامُ) حتّى ولو كان من الأشقياء في الدنيا</w:t>
      </w:r>
    </w:p>
    <w:p>
      <w:pPr>
        <w:jc w:val="left"/>
      </w:pPr>
      <w:r>
        <w:rPr>
          <w:rFonts w:ascii="Calibri" w:hAnsi="Calibri" w:cs="Calibri"/>
          <w:i w:val="0"/>
          <w:color w:val="000000"/>
          <w:sz w:val="24"/>
          <w:szCs w:val="24"/>
          <w:rtl w:val="0"/>
        </w:rPr>
        <w:t>6—由此可知，拥护圣裔（愿他们平安）的人，即便今世是薄命者，</w:t>
      </w:r>
    </w:p>
    <w:p>
      <w:pPr>
        <w:bidi/>
        <w:jc w:val="right"/>
      </w:pPr>
      <w:r>
        <w:rPr>
          <w:rFonts w:ascii="Calibri" w:hAnsi="Calibri" w:cs="Calibri"/>
          <w:i/>
          <w:color w:val="008000"/>
          <w:sz w:val="24"/>
          <w:szCs w:val="24"/>
          <w:rtl/>
          <w:lang w:bidi="ar-SA"/>
        </w:rPr>
        <w:t>فإن لديه أملاً بسبب تلك الموالاة أن يكتب مع السعداء بشفاعتهم (عَلَيهِ السَّلَامُ) وله طريق إلى دفع العقوبة عنه والاحتجاج عليه.</w:t>
      </w:r>
    </w:p>
    <w:p>
      <w:pPr>
        <w:jc w:val="left"/>
      </w:pPr>
      <w:r>
        <w:rPr>
          <w:rFonts w:ascii="Calibri" w:hAnsi="Calibri" w:cs="Calibri"/>
          <w:i w:val="0"/>
          <w:color w:val="000000"/>
          <w:sz w:val="24"/>
          <w:szCs w:val="24"/>
          <w:rtl w:val="0"/>
        </w:rPr>
        <w:t>也仍因这种拥护而怀有希望，盼望凭他们（愿他们平安）的说情被列入幸福者之中；并且有途径使自己免受惩罚，也有据可据以申辩。</w:t>
      </w:r>
    </w:p>
    <w:p>
      <w:pPr>
        <w:bidi/>
        <w:jc w:val="right"/>
      </w:pPr>
      <w:r>
        <w:rPr>
          <w:rFonts w:ascii="Calibri" w:hAnsi="Calibri" w:cs="Calibri"/>
          <w:i/>
          <w:color w:val="008000"/>
          <w:sz w:val="24"/>
          <w:szCs w:val="24"/>
          <w:rtl/>
          <w:lang w:bidi="ar-SA"/>
        </w:rPr>
        <w:t>سنّتك وسنّة الأنبياء قبلك، وهم خزّاني على علمي من بعدك، حق علي لقد اصطفيتهم وانتجبتهم وأخلصتهم وارتضيتهم، ونجا من أحبهم ووالاهم وسلّم لفضلهم، ولقد آت_اني جبرئيل (عَلَيهِ السَّلَامُ) بأسمائهم وأسماء آبائهم وأحبائهم والمسلمين لفضلهم.</w:t>
      </w:r>
    </w:p>
    <w:p>
      <w:pPr>
        <w:jc w:val="left"/>
      </w:pPr>
      <w:r>
        <w:rPr>
          <w:rFonts w:ascii="Calibri" w:hAnsi="Calibri" w:cs="Calibri"/>
          <w:i w:val="0"/>
          <w:color w:val="000000"/>
          <w:sz w:val="24"/>
          <w:szCs w:val="24"/>
          <w:rtl w:val="0"/>
        </w:rPr>
        <w:t>“他们承袭你的圣行以及你之前众先知的圣行；他们是你之后替我保管知识的人。以我的权能起誓，我确已拣选他们、选定他们、使他们纯洁，并悦纳他们。喜爱他们、拥护他们并承认他们优越的人，必得拯救。吉卜利勒（愿他平安）确已将他们的名字、他们父辈的名字，以及喜爱他们、承认他们优越的人的名字带给我。”</w:t>
      </w:r>
    </w:p>
    <w:p>
      <w:pPr>
        <w:bidi/>
        <w:jc w:val="right"/>
      </w:pPr>
      <w:r>
        <w:rPr>
          <w:rFonts w:ascii="Calibri" w:hAnsi="Calibri" w:cs="Calibri"/>
          <w:i/>
          <w:color w:val="008000"/>
          <w:sz w:val="24"/>
          <w:szCs w:val="24"/>
          <w:rtl/>
          <w:lang w:bidi="ar-SA"/>
        </w:rPr>
        <w:t>٥ - عدَّة من أصحابنا، عن أحمد بن محمّد بن عيسى، عن الحسين بن سعيد عن فضالة بن أيّوب :</w:t>
      </w:r>
    </w:p>
    <w:p>
      <w:pPr>
        <w:jc w:val="left"/>
      </w:pPr>
      <w:r>
        <w:rPr>
          <w:rFonts w:ascii="Calibri" w:hAnsi="Calibri" w:cs="Calibri"/>
          <w:i w:val="0"/>
          <w:color w:val="000000"/>
          <w:sz w:val="24"/>
          <w:szCs w:val="24"/>
          <w:rtl w:val="0"/>
        </w:rPr>
        <w:t>5—我们的一些同伴传自艾哈迈德·本·穆罕默德·本·伊萨，后者传自侯赛因·本·赛义德，后者传自法达拉·本·艾尤卜：</w:t>
      </w:r>
    </w:p>
    <w:p>
      <w:pPr>
        <w:bidi/>
        <w:jc w:val="right"/>
      </w:pPr>
      <w:r>
        <w:rPr>
          <w:rFonts w:ascii="Calibri" w:hAnsi="Calibri" w:cs="Calibri"/>
          <w:i/>
          <w:color w:val="008000"/>
          <w:sz w:val="24"/>
          <w:szCs w:val="24"/>
          <w:rtl/>
          <w:lang w:bidi="ar-SA"/>
        </w:rPr>
        <w:t>عن أبي المغرا (1) ، عن محمّد بن سالم، عن أبان بن تغلب قال:</w:t>
      </w:r>
    </w:p>
    <w:p>
      <w:pPr>
        <w:jc w:val="left"/>
      </w:pPr>
      <w:r>
        <w:rPr>
          <w:rFonts w:ascii="Calibri" w:hAnsi="Calibri" w:cs="Calibri"/>
          <w:i w:val="0"/>
          <w:color w:val="000000"/>
          <w:sz w:val="24"/>
          <w:szCs w:val="24"/>
          <w:rtl w:val="0"/>
        </w:rPr>
        <w:t>后者传自艾布·穆格拉（1），后者传自穆罕默德·本·萨利姆，后者传自阿班·本·塔格利卜。他说：</w:t>
      </w:r>
    </w:p>
    <w:p>
      <w:pPr>
        <w:bidi/>
        <w:jc w:val="right"/>
      </w:pPr>
      <w:r>
        <w:rPr>
          <w:rFonts w:ascii="Calibri" w:hAnsi="Calibri" w:cs="Calibri"/>
          <w:i/>
          <w:color w:val="008000"/>
          <w:sz w:val="24"/>
          <w:szCs w:val="24"/>
          <w:rtl/>
          <w:lang w:bidi="ar-SA"/>
        </w:rPr>
        <w:t>سمعت أبا عبد اللّه (عَلَيهِ السَّلَامُ) يقول : قال رسول اللّه (صَلَّى اللّه عَلَيْهِ وَ آلِهِ وَسَلَّمَ ):</w:t>
      </w:r>
    </w:p>
    <w:p>
      <w:pPr>
        <w:jc w:val="left"/>
      </w:pPr>
      <w:r>
        <w:rPr>
          <w:rFonts w:ascii="Calibri" w:hAnsi="Calibri" w:cs="Calibri"/>
          <w:i w:val="0"/>
          <w:color w:val="000000"/>
          <w:sz w:val="24"/>
          <w:szCs w:val="24"/>
          <w:rtl w:val="0"/>
        </w:rPr>
        <w:t>我听见艾布·阿卜杜拉（愿他平安）说：使者（愿真主赐福他及其家属，并赐他们平安）说：</w:t>
      </w:r>
    </w:p>
    <w:p>
      <w:pPr>
        <w:bidi/>
        <w:jc w:val="right"/>
      </w:pPr>
      <w:r>
        <w:rPr>
          <w:rFonts w:ascii="Calibri" w:hAnsi="Calibri" w:cs="Calibri"/>
          <w:i/>
          <w:color w:val="008000"/>
          <w:sz w:val="24"/>
          <w:szCs w:val="24"/>
          <w:rtl/>
          <w:lang w:bidi="ar-SA"/>
        </w:rPr>
        <w:t>من أراد أن يحيا حياتي، ويموت ميتتي ويدخل جنّة عدن التي غرسها اللّه ربّي بيده (2) ،</w:t>
      </w:r>
    </w:p>
    <w:p>
      <w:pPr>
        <w:jc w:val="left"/>
      </w:pPr>
      <w:r>
        <w:rPr>
          <w:rFonts w:ascii="Calibri" w:hAnsi="Calibri" w:cs="Calibri"/>
          <w:i w:val="0"/>
          <w:color w:val="000000"/>
          <w:sz w:val="24"/>
          <w:szCs w:val="24"/>
          <w:rtl w:val="0"/>
        </w:rPr>
        <w:t>“谁希望活得像我一样，死得像我一样，并进入我的主真主亲手栽种的永居乐园（2），</w:t>
      </w:r>
    </w:p>
    <w:p>
      <w:pPr>
        <w:bidi/>
        <w:jc w:val="right"/>
      </w:pPr>
      <w:r>
        <w:rPr>
          <w:rFonts w:ascii="Calibri" w:hAnsi="Calibri" w:cs="Calibri"/>
          <w:i/>
          <w:color w:val="008000"/>
          <w:sz w:val="24"/>
          <w:szCs w:val="24"/>
          <w:rtl/>
          <w:lang w:bidi="ar-SA"/>
        </w:rPr>
        <w:t>فليتول عليّ بن أبي طالب وليتول وليه، وليعاد عدوّه، وليسلّم للأوصياء من بعده، فإنّهم عترتي من لحمي ودمي،</w:t>
      </w:r>
    </w:p>
    <w:p>
      <w:pPr>
        <w:jc w:val="left"/>
      </w:pPr>
      <w:r>
        <w:rPr>
          <w:rFonts w:ascii="Calibri" w:hAnsi="Calibri" w:cs="Calibri"/>
          <w:i w:val="0"/>
          <w:color w:val="000000"/>
          <w:sz w:val="24"/>
          <w:szCs w:val="24"/>
          <w:rtl w:val="0"/>
        </w:rPr>
        <w:t>就应当拥护阿里·本·艾比·塔利卜，忠于拥护他的人，憎恶他的敌人，并顺服他之后的众遗嘱继承者。他们是我的后裔，出自我的血肉。</w:t>
      </w:r>
    </w:p>
    <w:p>
      <w:pPr>
        <w:bidi/>
        <w:jc w:val="right"/>
      </w:pPr>
      <w:r>
        <w:rPr>
          <w:rFonts w:ascii="Calibri" w:hAnsi="Calibri" w:cs="Calibri"/>
          <w:i/>
          <w:color w:val="008000"/>
          <w:sz w:val="24"/>
          <w:szCs w:val="24"/>
          <w:rtl/>
          <w:lang w:bidi="ar-SA"/>
        </w:rPr>
        <w:t>أعطاهم اللّه فهمي وعلمي، إلى اللّه أشكو [ أمر] أمتي، المنكرين لفضلهم القاطعين فيهم صلتي، وأيم اللّه ليقتلنّ ابني (3) لا أنالهم اللّه شفاعتي.</w:t>
      </w:r>
    </w:p>
    <w:p>
      <w:pPr>
        <w:jc w:val="left"/>
      </w:pPr>
      <w:r>
        <w:rPr>
          <w:rFonts w:ascii="Calibri" w:hAnsi="Calibri" w:cs="Calibri"/>
          <w:i w:val="0"/>
          <w:color w:val="000000"/>
          <w:sz w:val="24"/>
          <w:szCs w:val="24"/>
          <w:rtl w:val="0"/>
        </w:rPr>
        <w:t>真主赐予他们我的理解和知识。我向真主诉说我族人中否认他们优越、割断我与他们之间联系的人。以真主起誓，他们必定会杀害我的儿子（3）；愿真主不要使他们获得我的说情。”</w:t>
      </w:r>
    </w:p>
    <w:p>
      <w:pPr>
        <w:bidi/>
        <w:jc w:val="right"/>
      </w:pPr>
      <w:r>
        <w:rPr>
          <w:rFonts w:ascii="Calibri" w:hAnsi="Calibri" w:cs="Calibri"/>
          <w:i/>
          <w:color w:val="008000"/>
          <w:sz w:val="24"/>
          <w:szCs w:val="24"/>
          <w:rtl/>
          <w:lang w:bidi="ar-SA"/>
        </w:rPr>
        <w:t>٦ - محمّد بن يحيى، عن محمّد بن الحسين، عن موسى بن سعدان، عن عبد القاسم،</w:t>
      </w:r>
    </w:p>
    <w:p>
      <w:pPr>
        <w:jc w:val="left"/>
      </w:pPr>
      <w:r>
        <w:rPr>
          <w:rFonts w:ascii="Calibri" w:hAnsi="Calibri" w:cs="Calibri"/>
          <w:i w:val="0"/>
          <w:color w:val="000000"/>
          <w:sz w:val="24"/>
          <w:szCs w:val="24"/>
          <w:rtl w:val="0"/>
        </w:rPr>
        <w:t>6—穆罕默德·本·叶海亚传自穆罕默德·本·侯赛因，后者传自穆萨·本·萨尔丹，后者传自阿卜杜勒·卡西姆，</w:t>
      </w:r>
    </w:p>
    <w:p>
      <w:pPr>
        <w:bidi/>
        <w:jc w:val="right"/>
      </w:pPr>
      <w:r>
        <w:rPr>
          <w:rFonts w:ascii="Calibri" w:hAnsi="Calibri" w:cs="Calibri"/>
          <w:i/>
          <w:color w:val="008000"/>
          <w:sz w:val="24"/>
          <w:szCs w:val="24"/>
          <w:rtl/>
          <w:lang w:bidi="ar-SA"/>
        </w:rPr>
        <w:t>عن عبد اللّه بن القهار، عن جابر الجعفي، عن أبي جعفر (عَلَيهِ السَّلَامُ) قال :</w:t>
      </w:r>
    </w:p>
    <w:p>
      <w:pPr>
        <w:jc w:val="left"/>
      </w:pPr>
      <w:r>
        <w:rPr>
          <w:rFonts w:ascii="Calibri" w:hAnsi="Calibri" w:cs="Calibri"/>
          <w:i w:val="0"/>
          <w:color w:val="000000"/>
          <w:sz w:val="24"/>
          <w:szCs w:val="24"/>
          <w:rtl w:val="0"/>
        </w:rPr>
        <w:t>后者传自阿卜杜拉·本·卡哈尔，后者传自贾比尔·朱尔菲，后者传自艾布·贾法尔（愿他平安）。他说：</w:t>
      </w:r>
    </w:p>
    <w:p>
      <w:pPr>
        <w:bidi/>
        <w:jc w:val="right"/>
      </w:pPr>
      <w:r>
        <w:rPr>
          <w:rFonts w:ascii="Calibri" w:hAnsi="Calibri" w:cs="Calibri"/>
          <w:i/>
          <w:color w:val="008000"/>
          <w:sz w:val="24"/>
          <w:szCs w:val="24"/>
          <w:rtl/>
          <w:lang w:bidi="ar-SA"/>
        </w:rPr>
        <w:t>قال رسول اللّه (صَلَّى اللّه عَلَيْهِ وَ آلِهِ وَسَلَّمَ ): من سره أن يحيا حياتي، ويموت ميتتي،</w:t>
      </w:r>
    </w:p>
    <w:p>
      <w:pPr>
        <w:jc w:val="left"/>
      </w:pPr>
      <w:r>
        <w:rPr>
          <w:rFonts w:ascii="Calibri" w:hAnsi="Calibri" w:cs="Calibri"/>
          <w:i w:val="0"/>
          <w:color w:val="000000"/>
          <w:sz w:val="24"/>
          <w:szCs w:val="24"/>
          <w:rtl w:val="0"/>
        </w:rPr>
        <w:t>使者（愿真主赐福他及其家属，并赐他们平安）说：“谁希望活得像我一样，死得像我一样，</w:t>
      </w:r>
    </w:p>
    <w:p>
      <w:pPr>
        <w:bidi/>
        <w:jc w:val="right"/>
      </w:pPr>
      <w:r>
        <w:rPr>
          <w:rFonts w:ascii="Calibri" w:hAnsi="Calibri" w:cs="Calibri"/>
          <w:i/>
          <w:color w:val="008000"/>
          <w:sz w:val="24"/>
          <w:szCs w:val="24"/>
          <w:rtl/>
          <w:lang w:bidi="ar-SA"/>
        </w:rPr>
        <w:t>ويدخل الجنّة التي وعدنيها ربي، ويتمسك بقضيب غرسه ربّي بيده فليتول عليّ بن أبي طالب (عَلَيهِ السَّلَامُ) وأوصياءه من بعده،</w:t>
      </w:r>
    </w:p>
    <w:p>
      <w:pPr>
        <w:jc w:val="left"/>
      </w:pPr>
      <w:r>
        <w:rPr>
          <w:rFonts w:ascii="Calibri" w:hAnsi="Calibri" w:cs="Calibri"/>
          <w:i w:val="0"/>
          <w:color w:val="000000"/>
          <w:sz w:val="24"/>
          <w:szCs w:val="24"/>
          <w:rtl w:val="0"/>
        </w:rPr>
        <w:t>并进入我的主应许给我的乐园，紧握我主亲手栽种的枝条，就应当拥护阿里·本·艾比·塔利卜（愿他平安）及他之后的众遗嘱继承者；</w:t>
      </w:r>
    </w:p>
    <w:p>
      <w:pPr>
        <w:bidi/>
        <w:jc w:val="right"/>
      </w:pPr>
      <w:r>
        <w:rPr>
          <w:rFonts w:ascii="Calibri" w:hAnsi="Calibri" w:cs="Calibri"/>
          <w:i/>
          <w:color w:val="008000"/>
          <w:sz w:val="24"/>
          <w:szCs w:val="24"/>
          <w:rtl/>
          <w:lang w:bidi="ar-SA"/>
        </w:rPr>
        <w:t>فإنهم لا يدخلونكم في باب ضلال، ولا يخرجونكم من باب هدى فلا تعلموهم فإنّهم أعلم منكم،</w:t>
      </w:r>
    </w:p>
    <w:p>
      <w:pPr>
        <w:jc w:val="left"/>
      </w:pPr>
      <w:r>
        <w:rPr>
          <w:rFonts w:ascii="Calibri" w:hAnsi="Calibri" w:cs="Calibri"/>
          <w:i w:val="0"/>
          <w:color w:val="000000"/>
          <w:sz w:val="24"/>
          <w:szCs w:val="24"/>
          <w:rtl w:val="0"/>
        </w:rPr>
        <w:t>因为他们不会把你们带入迷误之门，也不会把你们带出正道之门。所以不要教导他们，他们比你们更有知识。</w:t>
      </w:r>
    </w:p>
    <w:p>
      <w:pPr>
        <w:bidi/>
        <w:jc w:val="right"/>
      </w:pPr>
      <w:r>
        <w:rPr>
          <w:rFonts w:ascii="Calibri" w:hAnsi="Calibri" w:cs="Calibri"/>
          <w:i/>
          <w:color w:val="008000"/>
          <w:sz w:val="24"/>
          <w:szCs w:val="24"/>
          <w:rtl/>
          <w:lang w:bidi="ar-SA"/>
        </w:rPr>
        <w:t>وإني سألت ربي ألا يفرق بينهم وبين الكتاب (4) حتّى يردا عليَّ الحوض هكذا - وضم بين أصبعيه _ وعرضه ما بين صنعاء إلى أيله فيه قُدْحان فضّة وذهب عدد النجوم (5) .</w:t>
      </w:r>
    </w:p>
    <w:p>
      <w:pPr>
        <w:jc w:val="left"/>
      </w:pPr>
      <w:r>
        <w:rPr>
          <w:rFonts w:ascii="Calibri" w:hAnsi="Calibri" w:cs="Calibri"/>
          <w:i w:val="0"/>
          <w:color w:val="000000"/>
          <w:sz w:val="24"/>
          <w:szCs w:val="24"/>
          <w:rtl w:val="0"/>
        </w:rPr>
        <w:t>我曾祈求我的主，不要使他们与经典分离（4），直到他们这样一同来到我的水池边——他把两根手指并拢——水池宽度从萨那到艾莱。池中有银制和金制的杯盏，数量如同繁星（5）。”</w:t>
      </w:r>
    </w:p>
    <w:p>
      <w:pPr>
        <w:bidi/>
        <w:jc w:val="right"/>
      </w:pPr>
      <w:r>
        <w:rPr>
          <w:rFonts w:ascii="Calibri" w:hAnsi="Calibri" w:cs="Calibri"/>
          <w:i/>
          <w:color w:val="008000"/>
          <w:sz w:val="24"/>
          <w:szCs w:val="24"/>
          <w:rtl/>
          <w:lang w:bidi="ar-SA"/>
        </w:rPr>
        <w:t>7 - الحسين بن محمّد، عن معلىّ بن محمّد،</w:t>
      </w:r>
    </w:p>
    <w:p>
      <w:pPr>
        <w:jc w:val="left"/>
      </w:pPr>
      <w:r>
        <w:rPr>
          <w:rFonts w:ascii="Calibri" w:hAnsi="Calibri" w:cs="Calibri"/>
          <w:i w:val="0"/>
          <w:color w:val="000000"/>
          <w:sz w:val="24"/>
          <w:szCs w:val="24"/>
          <w:rtl w:val="0"/>
        </w:rPr>
        <w:t>7—侯赛因·本·穆罕默德传自穆阿拉·本·穆罕默德，</w:t>
      </w:r>
    </w:p>
    <w:p>
      <w:pPr>
        <w:bidi/>
        <w:jc w:val="right"/>
      </w:pPr>
      <w:r>
        <w:rPr>
          <w:rFonts w:ascii="Calibri" w:hAnsi="Calibri" w:cs="Calibri"/>
          <w:i/>
          <w:color w:val="008000"/>
          <w:sz w:val="24"/>
          <w:szCs w:val="24"/>
          <w:rtl/>
          <w:lang w:bidi="ar-SA"/>
        </w:rPr>
        <w:t>عن محمّد بن جمهور عن فضالة بن أيّوب عن الحسن بن زياد عن الفضيل بن يسار قال :</w:t>
      </w:r>
    </w:p>
    <w:p>
      <w:pPr>
        <w:jc w:val="left"/>
      </w:pPr>
      <w:r>
        <w:rPr>
          <w:rFonts w:ascii="Calibri" w:hAnsi="Calibri" w:cs="Calibri"/>
          <w:i w:val="0"/>
          <w:color w:val="000000"/>
          <w:sz w:val="24"/>
          <w:szCs w:val="24"/>
          <w:rtl w:val="0"/>
        </w:rPr>
        <w:t>后者传自穆罕默德·本·朱姆胡尔，后者传自法达拉·本·艾尤卜，后者传自哈桑·本·齐亚德，后者传自法迪勒·本·亚萨尔。他说：</w:t>
      </w:r>
    </w:p>
    <w:p>
      <w:pPr>
        <w:bidi/>
        <w:jc w:val="right"/>
      </w:pPr>
      <w:r>
        <w:rPr>
          <w:rFonts w:ascii="Calibri" w:hAnsi="Calibri" w:cs="Calibri"/>
          <w:i/>
          <w:color w:val="008000"/>
          <w:sz w:val="24"/>
          <w:szCs w:val="24"/>
          <w:rtl/>
          <w:lang w:bidi="ar-SA"/>
        </w:rPr>
        <w:t>قال أبو جعفر (عَلَيهِ السَّلَامُ) قال رسول اللّه : «وإنّ الرَّوح (6) والراحة والفلج (7) والعون والنجاح والبركة والكرامة والمغفرة والمعافاة واليسر ص: 266</w:t>
      </w:r>
    </w:p>
    <w:p>
      <w:pPr>
        <w:jc w:val="left"/>
      </w:pPr>
      <w:r>
        <w:rPr>
          <w:rFonts w:ascii="Calibri" w:hAnsi="Calibri" w:cs="Calibri"/>
          <w:i w:val="0"/>
          <w:color w:val="000000"/>
          <w:sz w:val="24"/>
          <w:szCs w:val="24"/>
          <w:rtl w:val="0"/>
        </w:rPr>
        <w:t>阿布·贾法尔（愿他平安）说：使者说：“而安宁（6）、舒适、胜利（7）、援助、成功、吉祥、尊荣、宽恕、安康和顺遂，第266页</w:t>
      </w:r>
    </w:p>
    <w:p>
      <w:pPr>
        <w:bidi/>
        <w:jc w:val="right"/>
      </w:pPr>
      <w:r>
        <w:rPr>
          <w:rFonts w:ascii="Calibri" w:hAnsi="Calibri" w:cs="Calibri"/>
          <w:i/>
          <w:color w:val="008000"/>
          <w:sz w:val="24"/>
          <w:szCs w:val="24"/>
          <w:rtl/>
          <w:lang w:bidi="ar-SA"/>
        </w:rPr>
        <w:t>1- هو إما حميد بن المثنى الصيرفي، أو الخصّاف. 2- أي بقوته وقدرته.</w:t>
      </w:r>
    </w:p>
    <w:p>
      <w:pPr>
        <w:jc w:val="left"/>
      </w:pPr>
      <w:r>
        <w:rPr>
          <w:rFonts w:ascii="Calibri" w:hAnsi="Calibri" w:cs="Calibri"/>
          <w:i w:val="0"/>
          <w:color w:val="000000"/>
          <w:sz w:val="24"/>
          <w:szCs w:val="24"/>
          <w:rtl w:val="0"/>
        </w:rPr>
        <w:t>1—此人可能是哈米德·本·穆萨纳·萨伊拉菲，也可能是哈萨夫。2—即凭借他的力量和能力。</w:t>
      </w:r>
    </w:p>
    <w:p>
      <w:pPr>
        <w:bidi/>
        <w:jc w:val="right"/>
      </w:pPr>
      <w:r>
        <w:rPr>
          <w:rFonts w:ascii="Calibri" w:hAnsi="Calibri" w:cs="Calibri"/>
          <w:i/>
          <w:color w:val="008000"/>
          <w:sz w:val="24"/>
          <w:szCs w:val="24"/>
          <w:rtl/>
          <w:lang w:bidi="ar-SA"/>
        </w:rPr>
        <w:t>3- المقصود بابنه (صَلَّى اللّه عَلَيْهِ وَ آلِهِ وَسَلَّمَ ) الحسين (عَلَيهِ السَّلَامُ) وهذا يدل على أن ابن البنت ابن أيضاً.</w:t>
      </w:r>
    </w:p>
    <w:p>
      <w:pPr>
        <w:jc w:val="left"/>
      </w:pPr>
      <w:r>
        <w:rPr>
          <w:rFonts w:ascii="Calibri" w:hAnsi="Calibri" w:cs="Calibri"/>
          <w:i w:val="0"/>
          <w:color w:val="000000"/>
          <w:sz w:val="24"/>
          <w:szCs w:val="24"/>
          <w:rtl w:val="0"/>
        </w:rPr>
        <w:t>3—这里所指的他的儿子（愿真主赐福他及其家属，并赐他们平安）是侯赛因（愿他平安）。这表明女儿的儿子也是儿子。</w:t>
      </w:r>
    </w:p>
    <w:p>
      <w:pPr>
        <w:bidi/>
        <w:jc w:val="right"/>
      </w:pPr>
      <w:r>
        <w:rPr>
          <w:rFonts w:ascii="Calibri" w:hAnsi="Calibri" w:cs="Calibri"/>
          <w:i/>
          <w:color w:val="008000"/>
          <w:sz w:val="24"/>
          <w:szCs w:val="24"/>
          <w:rtl/>
          <w:lang w:bidi="ar-SA"/>
        </w:rPr>
        <w:t>4- هذا كقوله (صَلَّى اللّه عَلَيْهِ وَ آلِهِ وَسَلَّمَ ) في حديث الغدير عن الكتاب أي القرآن والعترة: «لن يفترقا حتّى يردا علي الحوض» وعدم الافتراق كناية عن التلازم بينهما في القول والعمل.</w:t>
      </w:r>
    </w:p>
    <w:p>
      <w:pPr>
        <w:jc w:val="left"/>
      </w:pPr>
      <w:r>
        <w:rPr>
          <w:rFonts w:ascii="Calibri" w:hAnsi="Calibri" w:cs="Calibri"/>
          <w:i w:val="0"/>
          <w:color w:val="000000"/>
          <w:sz w:val="24"/>
          <w:szCs w:val="24"/>
          <w:rtl w:val="0"/>
        </w:rPr>
        <w:t>4—这如同使者（愿真主赐福他及其家属，并赐他们平安）在加迪尔事件中谈及经典，即《古兰经》和圣裔时所说：“二者不会分离，直到来到我跟前的水池边。”二者不分离，是指它们在言论和行为上相伴相随。</w:t>
      </w:r>
    </w:p>
    <w:p>
      <w:pPr>
        <w:bidi/>
        <w:jc w:val="right"/>
      </w:pPr>
      <w:r>
        <w:rPr>
          <w:rFonts w:ascii="Calibri" w:hAnsi="Calibri" w:cs="Calibri"/>
          <w:i/>
          <w:color w:val="008000"/>
          <w:sz w:val="24"/>
          <w:szCs w:val="24"/>
          <w:rtl/>
          <w:lang w:bidi="ar-SA"/>
        </w:rPr>
        <w:t>5- «الظاهر حمل هذا العدد على ظاهره إذ لا مانع شرعاً ولا عقلاً يمنع منه. ويحتمل حمله على إفادة الكثرة...» المازندراني ٣١٧/٥.</w:t>
      </w:r>
    </w:p>
    <w:p>
      <w:pPr>
        <w:jc w:val="left"/>
      </w:pPr>
      <w:r>
        <w:rPr>
          <w:rFonts w:ascii="Calibri" w:hAnsi="Calibri" w:cs="Calibri"/>
          <w:i w:val="0"/>
          <w:color w:val="000000"/>
          <w:sz w:val="24"/>
          <w:szCs w:val="24"/>
          <w:rtl w:val="0"/>
        </w:rPr>
        <w:t>5—“显然，这一数量应按字面理解，因为无论在教法上还是理性上，都没有理由加以否定。也可能是用来表示数量众多……”马赞达拉尼，5/317。</w:t>
      </w:r>
    </w:p>
    <w:p>
      <w:pPr>
        <w:bidi/>
        <w:jc w:val="right"/>
      </w:pPr>
      <w:r>
        <w:rPr>
          <w:rFonts w:ascii="Calibri" w:hAnsi="Calibri" w:cs="Calibri"/>
          <w:i/>
          <w:color w:val="008000"/>
          <w:sz w:val="24"/>
          <w:szCs w:val="24"/>
          <w:rtl/>
          <w:lang w:bidi="ar-SA"/>
        </w:rPr>
        <w:t>6- الروح رحمة اللّه والراحة والفرح والسرور أو نسيم ريح الجنة. 7- الظفر والفوز بالمطلوب. وفي بعض النسخ (الفلح) و (الفلاح).</w:t>
      </w:r>
    </w:p>
    <w:p>
      <w:pPr>
        <w:jc w:val="left"/>
      </w:pPr>
      <w:r>
        <w:rPr>
          <w:rFonts w:ascii="Calibri" w:hAnsi="Calibri" w:cs="Calibri"/>
          <w:i w:val="0"/>
          <w:color w:val="000000"/>
          <w:sz w:val="24"/>
          <w:szCs w:val="24"/>
          <w:rtl w:val="0"/>
        </w:rPr>
        <w:t>6—“安宁”是指真主的慈悯；“舒适”是欢喜和愉悦，或乐园的清风。7—战胜并获得所求。有些版本作“胜利”（الفلح）或“成功”（الفلاح）。</w:t>
      </w:r>
    </w:p>
    <w:p>
      <w:pPr>
        <w:bidi/>
        <w:jc w:val="right"/>
      </w:pPr>
      <w:r>
        <w:rPr>
          <w:rFonts w:ascii="Calibri" w:hAnsi="Calibri" w:cs="Calibri"/>
          <w:i/>
          <w:color w:val="008000"/>
          <w:sz w:val="24"/>
          <w:szCs w:val="24"/>
          <w:rtl/>
          <w:lang w:bidi="ar-SA"/>
        </w:rPr>
        <w:t>والبشرى والرضوان والقرب والنصر والتمكن والرَّجاء والمحبّة من اللّه عزّ وجلّ لمن تولّى عليّاً وائتم به، وبرىء من عدوّه،</w:t>
      </w:r>
    </w:p>
    <w:p>
      <w:pPr>
        <w:jc w:val="left"/>
      </w:pPr>
      <w:r>
        <w:rPr>
          <w:rFonts w:ascii="Calibri" w:hAnsi="Calibri" w:cs="Calibri"/>
          <w:i w:val="0"/>
          <w:color w:val="000000"/>
          <w:sz w:val="24"/>
          <w:szCs w:val="24"/>
          <w:rtl w:val="0"/>
        </w:rPr>
        <w:t>喜讯、喜悦、亲近、胜利、掌控、希望和爱，皆来自尊严伟大的真主，赐予拥护阿里并以他为典范、与他的敌人断绝关系，</w:t>
      </w:r>
    </w:p>
    <w:p>
      <w:pPr>
        <w:bidi/>
        <w:jc w:val="right"/>
      </w:pPr>
      <w:r>
        <w:rPr>
          <w:rFonts w:ascii="Calibri" w:hAnsi="Calibri" w:cs="Calibri"/>
          <w:i/>
          <w:color w:val="008000"/>
          <w:sz w:val="24"/>
          <w:szCs w:val="24"/>
          <w:rtl/>
          <w:lang w:bidi="ar-SA"/>
        </w:rPr>
        <w:t>وسلّم لفضله وللأوصياء من بعده، حقاً علي أن أدخلهم في شفاعتي، وحقٌّ على ربّي تبارك وتعالى أن يستجيب لي فيهم فإنهم أتباعي ومن تبعني فإنّه مني» (1) .</w:t>
      </w:r>
    </w:p>
    <w:p>
      <w:pPr>
        <w:jc w:val="left"/>
      </w:pPr>
      <w:r>
        <w:rPr>
          <w:rFonts w:ascii="Calibri" w:hAnsi="Calibri" w:cs="Calibri"/>
          <w:i w:val="0"/>
          <w:color w:val="000000"/>
          <w:sz w:val="24"/>
          <w:szCs w:val="24"/>
          <w:rtl w:val="0"/>
        </w:rPr>
        <w:t>承认他的优越性以及他之后众遗嘱继承者的优越性的人。我有责任让他们进入我的说情之中，我的主——吉庆尊贵的真主——也有责任应允我为他们所作的祈求，因为他们是我的追随者；追随我的人，便属于我。”（1）</w:t>
      </w:r>
    </w:p>
    <w:p>
      <w:pPr>
        <w:bidi/>
        <w:jc w:val="right"/>
      </w:pPr>
      <w:r>
        <w:rPr>
          <w:rFonts w:ascii="Calibri" w:hAnsi="Calibri" w:cs="Calibri"/>
          <w:i/>
          <w:color w:val="008000"/>
          <w:sz w:val="24"/>
          <w:szCs w:val="24"/>
          <w:rtl/>
          <w:lang w:bidi="ar-SA"/>
        </w:rPr>
        <w:t>٧٦ - باب أن أهل الذكر الّذين أمر اللّه الخَلْقَ بسؤالهم هم الأئمّة (عَلَيهِم السَّلَامُ)</w:t>
      </w:r>
    </w:p>
    <w:p>
      <w:pPr>
        <w:jc w:val="left"/>
      </w:pPr>
      <w:r>
        <w:rPr>
          <w:rFonts w:ascii="Calibri" w:hAnsi="Calibri" w:cs="Calibri"/>
          <w:i w:val="0"/>
          <w:color w:val="000000"/>
          <w:sz w:val="24"/>
          <w:szCs w:val="24"/>
          <w:rtl w:val="0"/>
        </w:rPr>
        <w:t>76—“记念者”是指真主命众人向其请教的那些人，也就是众伊玛目（愿他们平安）</w:t>
      </w:r>
    </w:p>
    <w:p>
      <w:pPr>
        <w:bidi/>
        <w:jc w:val="right"/>
      </w:pPr>
      <w:r>
        <w:rPr>
          <w:rFonts w:ascii="Calibri" w:hAnsi="Calibri" w:cs="Calibri"/>
          <w:i/>
          <w:color w:val="008000"/>
          <w:sz w:val="24"/>
          <w:szCs w:val="24"/>
          <w:rtl/>
          <w:lang w:bidi="ar-SA"/>
        </w:rPr>
        <w:t>1 - الحسين بن محمّد، عن معلىّ بن محمّد، عن الوشّاء،</w:t>
      </w:r>
    </w:p>
    <w:p>
      <w:pPr>
        <w:jc w:val="left"/>
      </w:pPr>
      <w:r>
        <w:rPr>
          <w:rFonts w:ascii="Calibri" w:hAnsi="Calibri" w:cs="Calibri"/>
          <w:i w:val="0"/>
          <w:color w:val="000000"/>
          <w:sz w:val="24"/>
          <w:szCs w:val="24"/>
          <w:rtl w:val="0"/>
        </w:rPr>
        <w:t>1—侯赛因·本·穆罕默德传自穆阿拉·本·穆罕默德，后者传自瓦沙，</w:t>
      </w:r>
    </w:p>
    <w:p>
      <w:pPr>
        <w:bidi/>
        <w:jc w:val="right"/>
      </w:pPr>
      <w:r>
        <w:rPr>
          <w:rFonts w:ascii="Calibri" w:hAnsi="Calibri" w:cs="Calibri"/>
          <w:i/>
          <w:color w:val="008000"/>
          <w:sz w:val="24"/>
          <w:szCs w:val="24"/>
          <w:rtl/>
          <w:lang w:bidi="ar-SA"/>
        </w:rPr>
        <w:t>عن عبد اللّه بن عجلان عن أبي جعفر (عَلَيهِ السَّلَامُ) في قول اللّه عزّ وجلّ:</w:t>
      </w:r>
    </w:p>
    <w:p>
      <w:pPr>
        <w:jc w:val="left"/>
      </w:pPr>
      <w:r>
        <w:rPr>
          <w:rFonts w:ascii="Calibri" w:hAnsi="Calibri" w:cs="Calibri"/>
          <w:i w:val="0"/>
          <w:color w:val="000000"/>
          <w:sz w:val="24"/>
          <w:szCs w:val="24"/>
          <w:rtl w:val="0"/>
        </w:rPr>
        <w:t>后者传自阿卜杜拉·本·阿吉兰，后者传自阿布·贾法尔（愿他平安），关于尊严伟大的真主所说：</w:t>
      </w:r>
    </w:p>
    <w:p>
      <w:pPr>
        <w:bidi/>
        <w:jc w:val="right"/>
      </w:pPr>
      <w:r>
        <w:rPr>
          <w:rFonts w:ascii="Calibri" w:hAnsi="Calibri" w:cs="Calibri"/>
          <w:i/>
          <w:color w:val="008000"/>
          <w:sz w:val="24"/>
          <w:szCs w:val="24"/>
          <w:rtl/>
          <w:lang w:bidi="ar-SA"/>
        </w:rPr>
        <w:t>(فَاسْأَلُوا أَهْلَ الذِّكْرِ إِنْ كُنْتُمْ لَا تَعْلَمُونَ) (2) قال : قال رسول اللّه (صَلَّى اللّه عَلَيْهِ وَ آلِهِ وَسَلَّمَ ) :</w:t>
      </w:r>
    </w:p>
    <w:p>
      <w:pPr>
        <w:jc w:val="left"/>
      </w:pPr>
      <w:r>
        <w:rPr>
          <w:rFonts w:ascii="Calibri" w:hAnsi="Calibri" w:cs="Calibri"/>
          <w:i w:val="0"/>
          <w:color w:val="000000"/>
          <w:sz w:val="24"/>
          <w:szCs w:val="24"/>
          <w:rtl w:val="0"/>
        </w:rPr>
        <w:t>“如果你们不知道，就询问记念者。”（2）他说：使者（愿真主赐福他及其家属，并赐他们平安）说：</w:t>
      </w:r>
    </w:p>
    <w:p>
      <w:pPr>
        <w:bidi/>
        <w:jc w:val="right"/>
      </w:pPr>
      <w:r>
        <w:rPr>
          <w:rFonts w:ascii="Calibri" w:hAnsi="Calibri" w:cs="Calibri"/>
          <w:i/>
          <w:color w:val="008000"/>
          <w:sz w:val="24"/>
          <w:szCs w:val="24"/>
          <w:rtl/>
          <w:lang w:bidi="ar-SA"/>
        </w:rPr>
        <w:t>الذكر أنا والأئمّة أهل الذكر، وقولهِ (3) عزّ وجلّ: (وَإِنَّهُ لَذِكْرٌ لَكَ وَلِقَوْمِكَ وَسَوْفَ تُسْأَلُونَ) (4) قال أبو جعفر (عَلَيهِ السَّلَامُ) : نحن قومه ونحن المسؤولون.</w:t>
      </w:r>
    </w:p>
    <w:p>
      <w:pPr>
        <w:jc w:val="left"/>
      </w:pPr>
      <w:r>
        <w:rPr>
          <w:rFonts w:ascii="Calibri" w:hAnsi="Calibri" w:cs="Calibri"/>
          <w:i w:val="0"/>
          <w:color w:val="000000"/>
          <w:sz w:val="24"/>
          <w:szCs w:val="24"/>
          <w:rtl w:val="0"/>
        </w:rPr>
        <w:t>“记念者是我，众伊玛目是记念者。”至于尊严伟大的真主所说的（3）：“它确是给你和你的族人一种记念，你们将被询问。”（4）阿布·贾法尔（愿他平安）说：“我们是他的族人，我们就是被询问的人。”</w:t>
      </w:r>
    </w:p>
    <w:p>
      <w:pPr>
        <w:bidi/>
        <w:jc w:val="right"/>
      </w:pPr>
      <w:r>
        <w:rPr>
          <w:rFonts w:ascii="Calibri" w:hAnsi="Calibri" w:cs="Calibri"/>
          <w:i/>
          <w:color w:val="008000"/>
          <w:sz w:val="24"/>
          <w:szCs w:val="24"/>
          <w:rtl/>
          <w:lang w:bidi="ar-SA"/>
        </w:rPr>
        <w:t>٢ - الحسين بن محمّد، عن معلىّ بن محمّد، عن محمّد بن أورمة، عن عليّ بن حسّان،</w:t>
      </w:r>
    </w:p>
    <w:p>
      <w:pPr>
        <w:jc w:val="left"/>
      </w:pPr>
      <w:r>
        <w:rPr>
          <w:rFonts w:ascii="Calibri" w:hAnsi="Calibri" w:cs="Calibri"/>
          <w:i w:val="0"/>
          <w:color w:val="000000"/>
          <w:sz w:val="24"/>
          <w:szCs w:val="24"/>
          <w:rtl w:val="0"/>
        </w:rPr>
        <w:t>2—侯赛因·本·穆罕默德传自穆阿拉·本·穆罕默德，后者传自穆罕默德·本·欧尔玛，后者传自阿里·本·哈桑，</w:t>
      </w:r>
    </w:p>
    <w:p>
      <w:pPr>
        <w:bidi/>
        <w:jc w:val="right"/>
      </w:pPr>
      <w:r>
        <w:rPr>
          <w:rFonts w:ascii="Calibri" w:hAnsi="Calibri" w:cs="Calibri"/>
          <w:i/>
          <w:color w:val="008000"/>
          <w:sz w:val="24"/>
          <w:szCs w:val="24"/>
          <w:rtl/>
          <w:lang w:bidi="ar-SA"/>
        </w:rPr>
        <w:t>عن عمّه عبد الرحمن بن كثير قال : قلت لأبي عبد اللّه (عَلَيهِ السَّلَامُ) :</w:t>
      </w:r>
    </w:p>
    <w:p>
      <w:pPr>
        <w:jc w:val="left"/>
      </w:pPr>
      <w:r>
        <w:rPr>
          <w:rFonts w:ascii="Calibri" w:hAnsi="Calibri" w:cs="Calibri"/>
          <w:i w:val="0"/>
          <w:color w:val="000000"/>
          <w:sz w:val="24"/>
          <w:szCs w:val="24"/>
          <w:rtl w:val="0"/>
        </w:rPr>
        <w:t>后者传自他的叔父阿卜杜勒·拉赫曼·本·凯西尔。他说：我对阿布·阿卜杜拉（愿他平安）说：</w:t>
      </w:r>
    </w:p>
    <w:p>
      <w:pPr>
        <w:bidi/>
        <w:jc w:val="right"/>
      </w:pPr>
      <w:r>
        <w:rPr>
          <w:rFonts w:ascii="Calibri" w:hAnsi="Calibri" w:cs="Calibri"/>
          <w:i/>
          <w:color w:val="008000"/>
          <w:sz w:val="24"/>
          <w:szCs w:val="24"/>
          <w:rtl/>
          <w:lang w:bidi="ar-SA"/>
        </w:rPr>
        <w:t>(فَاسْأَلُوا أَهْلَ الذِّكْرِ إِنْ كُنْتُمْ لَا تَعْلَمُونَ) قال : الذكر محمّد (صَلَّى اللّه عَلَيْهِ وَ آلِهِ وَسَلَّمَ ) ونحن أهله المسؤولون،</w:t>
      </w:r>
    </w:p>
    <w:p>
      <w:pPr>
        <w:jc w:val="left"/>
      </w:pPr>
      <w:r>
        <w:rPr>
          <w:rFonts w:ascii="Calibri" w:hAnsi="Calibri" w:cs="Calibri"/>
          <w:i w:val="0"/>
          <w:color w:val="000000"/>
          <w:sz w:val="24"/>
          <w:szCs w:val="24"/>
          <w:rtl w:val="0"/>
        </w:rPr>
        <w:t>“‘如果你们不知道，就询问记念者。’他说：‘记念者是穆罕默德（愿真主赐福他及其家属，并赐他们平安），我们是他的家属，是被询问的人。’”</w:t>
      </w:r>
    </w:p>
    <w:p>
      <w:pPr>
        <w:bidi/>
        <w:jc w:val="right"/>
      </w:pPr>
      <w:r>
        <w:rPr>
          <w:rFonts w:ascii="Calibri" w:hAnsi="Calibri" w:cs="Calibri"/>
          <w:i/>
          <w:color w:val="008000"/>
          <w:sz w:val="24"/>
          <w:szCs w:val="24"/>
          <w:rtl/>
          <w:lang w:bidi="ar-SA"/>
        </w:rPr>
        <w:t>قال : قلت : قوله : (وَإِنَّهُ لَذِكْرٌ لَكَ وَلِقَوْمِكَ وَسَوْفَ تُسْأَلُونَ) قال : إيَّانا عنى ونحن أهل الذكر ونحن المسؤولون.</w:t>
      </w:r>
    </w:p>
    <w:p>
      <w:pPr>
        <w:jc w:val="left"/>
      </w:pPr>
      <w:r>
        <w:rPr>
          <w:rFonts w:ascii="Calibri" w:hAnsi="Calibri" w:cs="Calibri"/>
          <w:i w:val="0"/>
          <w:color w:val="000000"/>
          <w:sz w:val="24"/>
          <w:szCs w:val="24"/>
          <w:rtl w:val="0"/>
        </w:rPr>
        <w:t>他说：我问：“他说：‘它确是给你和你的族人一种记念，你们将被询问。’”他说：“他指的是我们；我们是记念者，也是被询问的人。”</w:t>
      </w:r>
    </w:p>
    <w:p>
      <w:pPr>
        <w:bidi/>
        <w:jc w:val="right"/>
      </w:pPr>
      <w:r>
        <w:rPr>
          <w:rFonts w:ascii="Calibri" w:hAnsi="Calibri" w:cs="Calibri"/>
          <w:i/>
          <w:color w:val="008000"/>
          <w:sz w:val="24"/>
          <w:szCs w:val="24"/>
          <w:rtl/>
          <w:lang w:bidi="ar-SA"/>
        </w:rPr>
        <w:t>3 _ الحسين بن محمّد، عن معلىّ بن محمّد، عن الوشّاء قال : سألت الرضا (عَلَيهِ السَّلَامُ) فقلت له : جعلت فداك (فَاسْأَلُوا أَهْلَ الذِّكْرِ إِنْ كُنْتُمْ لَا تَعْلَمُونَ) ؟</w:t>
      </w:r>
    </w:p>
    <w:p>
      <w:pPr>
        <w:jc w:val="left"/>
      </w:pPr>
      <w:r>
        <w:rPr>
          <w:rFonts w:ascii="Calibri" w:hAnsi="Calibri" w:cs="Calibri"/>
          <w:i w:val="0"/>
          <w:color w:val="000000"/>
          <w:sz w:val="24"/>
          <w:szCs w:val="24"/>
          <w:rtl w:val="0"/>
        </w:rPr>
        <w:t>3—侯赛因·本·穆罕默德传自穆阿拉·本·穆罕默德，后者传自瓦沙。他说：我问里达（愿他平安）道：“愿我为你牺牲，‘如果你们不知道，就询问记念者’这句话是什么意思？”</w:t>
      </w:r>
    </w:p>
    <w:p>
      <w:pPr>
        <w:bidi/>
        <w:jc w:val="right"/>
      </w:pPr>
      <w:r>
        <w:rPr>
          <w:rFonts w:ascii="Calibri" w:hAnsi="Calibri" w:cs="Calibri"/>
          <w:i/>
          <w:color w:val="008000"/>
          <w:sz w:val="24"/>
          <w:szCs w:val="24"/>
          <w:rtl/>
          <w:lang w:bidi="ar-SA"/>
        </w:rPr>
        <w:t>فقال : نحن أهل الذكر ونحن المسؤولون قلت: فأنتم المسؤولون ونحن السائلون؟</w:t>
      </w:r>
    </w:p>
    <w:p>
      <w:pPr>
        <w:jc w:val="left"/>
      </w:pPr>
      <w:r>
        <w:rPr>
          <w:rFonts w:ascii="Calibri" w:hAnsi="Calibri" w:cs="Calibri"/>
          <w:i w:val="0"/>
          <w:color w:val="000000"/>
          <w:sz w:val="24"/>
          <w:szCs w:val="24"/>
          <w:rtl w:val="0"/>
        </w:rPr>
        <w:t>他说：“我们是记念者，也是被询问的人。”我问：“你们是被询问的人，而我们是发问的人吗？”</w:t>
      </w:r>
    </w:p>
    <w:p>
      <w:pPr>
        <w:bidi/>
        <w:jc w:val="right"/>
      </w:pPr>
      <w:r>
        <w:rPr>
          <w:rFonts w:ascii="Calibri" w:hAnsi="Calibri" w:cs="Calibri"/>
          <w:i/>
          <w:color w:val="008000"/>
          <w:sz w:val="24"/>
          <w:szCs w:val="24"/>
          <w:rtl/>
          <w:lang w:bidi="ar-SA"/>
        </w:rPr>
        <w:t>قال : نعم قلت: حقاً علينا أن نسألكم؟ قال: نعم، قلت حقاً عليكم أن تجيبونا؟</w:t>
      </w:r>
    </w:p>
    <w:p>
      <w:pPr>
        <w:jc w:val="left"/>
      </w:pPr>
      <w:r>
        <w:rPr>
          <w:rFonts w:ascii="Calibri" w:hAnsi="Calibri" w:cs="Calibri"/>
          <w:i w:val="0"/>
          <w:color w:val="000000"/>
          <w:sz w:val="24"/>
          <w:szCs w:val="24"/>
          <w:rtl w:val="0"/>
        </w:rPr>
        <w:t>他说：“是的。”我问：“我们有责任向你们请教吗？”他说：“是的。”我问：“你们有责任回答我们吗？”</w:t>
      </w:r>
    </w:p>
    <w:p>
      <w:pPr>
        <w:bidi/>
        <w:jc w:val="right"/>
      </w:pPr>
      <w:r>
        <w:rPr>
          <w:rFonts w:ascii="Calibri" w:hAnsi="Calibri" w:cs="Calibri"/>
          <w:i/>
          <w:color w:val="008000"/>
          <w:sz w:val="24"/>
          <w:szCs w:val="24"/>
          <w:rtl/>
          <w:lang w:bidi="ar-SA"/>
        </w:rPr>
        <w:t>قال : (5) ذاك إلينا إن شئنا فعلنا وإن شئنا لم نفعل أما تسمع قول اللّه تبارك وتعالى : (هَذَا عَطَاؤُنَا فَامْنُنْ أَوْ أَمْسِكْ بِغَيْرِ حِسَابٍ) (6) .</w:t>
      </w:r>
    </w:p>
    <w:p>
      <w:pPr>
        <w:jc w:val="left"/>
      </w:pPr>
      <w:r>
        <w:rPr>
          <w:rFonts w:ascii="Calibri" w:hAnsi="Calibri" w:cs="Calibri"/>
          <w:i w:val="0"/>
          <w:color w:val="000000"/>
          <w:sz w:val="24"/>
          <w:szCs w:val="24"/>
          <w:rtl w:val="0"/>
        </w:rPr>
        <w:t>他说：（5）“那由我们决定；我们愿意就回答，不愿意就不回答。难道你没有听见吉庆尊贵的真主所说：‘这是我的恩赐，你可以施予，也可以扣留，无须核算。’（6）”</w:t>
      </w:r>
    </w:p>
    <w:p>
      <w:pPr>
        <w:bidi/>
        <w:jc w:val="right"/>
      </w:pPr>
      <w:r>
        <w:rPr>
          <w:rFonts w:ascii="Calibri" w:hAnsi="Calibri" w:cs="Calibri"/>
          <w:i/>
          <w:color w:val="008000"/>
          <w:sz w:val="24"/>
          <w:szCs w:val="24"/>
          <w:rtl/>
          <w:lang w:bidi="ar-SA"/>
        </w:rPr>
        <w:t>٤ - عدَّة من أصحابنا عن أحمد بن محمّد عن الحسين بن سعيد عن النضر بن ص: 267</w:t>
      </w:r>
    </w:p>
    <w:p>
      <w:pPr>
        <w:jc w:val="left"/>
      </w:pPr>
      <w:r>
        <w:rPr>
          <w:rFonts w:ascii="Calibri" w:hAnsi="Calibri" w:cs="Calibri"/>
          <w:i w:val="0"/>
          <w:color w:val="000000"/>
          <w:sz w:val="24"/>
          <w:szCs w:val="24"/>
          <w:rtl w:val="0"/>
        </w:rPr>
        <w:t>4—我们的一些同伴传自艾哈迈德·本·穆罕默德，后者传自侯赛因·本·赛义德，后者传自纳德尔·本·赛第，第267页</w:t>
      </w:r>
    </w:p>
    <w:p>
      <w:pPr>
        <w:bidi/>
        <w:jc w:val="right"/>
      </w:pPr>
      <w:r>
        <w:rPr>
          <w:rFonts w:ascii="Calibri" w:hAnsi="Calibri" w:cs="Calibri"/>
          <w:i/>
          <w:color w:val="008000"/>
          <w:sz w:val="24"/>
          <w:szCs w:val="24"/>
          <w:rtl/>
          <w:lang w:bidi="ar-SA"/>
        </w:rPr>
        <w:t>1- وهذا منه (صَلَّى اللّه عَلَيْهِ وَ آلِهِ وَسَلَّمَ ) كقول إبراهيم الخليل (عَلَيهِ السَّلَامُ) (...فَمَنْ تَبِعَنِي فَإِنَّهُ مِنِّي وَمَنْ عَصَانِي فَإِنَّكَ غَفُورٌ رَحِيمٌ) إبراهيم / ٣٦. 2- النحل / ٤٣.</w:t>
      </w:r>
    </w:p>
    <w:p>
      <w:pPr>
        <w:jc w:val="left"/>
      </w:pPr>
      <w:r>
        <w:rPr>
          <w:rFonts w:ascii="Calibri" w:hAnsi="Calibri" w:cs="Calibri"/>
          <w:i w:val="0"/>
          <w:color w:val="000000"/>
          <w:sz w:val="24"/>
          <w:szCs w:val="24"/>
          <w:rtl w:val="0"/>
        </w:rPr>
        <w:t>1—使者（愿真主赐福他及其家属，并赐他们平安）这句话，如同至友易卜拉欣（愿他平安）所说：“……谁追随我，谁便属于我；谁违抗我，那么你确是至赦的、至慈的。”《易卜拉欣章》/36。2—《蜜蜂章》/43。</w:t>
      </w:r>
    </w:p>
    <w:p>
      <w:pPr>
        <w:bidi/>
        <w:jc w:val="right"/>
      </w:pPr>
      <w:r>
        <w:rPr>
          <w:rFonts w:ascii="Calibri" w:hAnsi="Calibri" w:cs="Calibri"/>
          <w:i/>
          <w:color w:val="008000"/>
          <w:sz w:val="24"/>
          <w:szCs w:val="24"/>
          <w:rtl/>
          <w:lang w:bidi="ar-SA"/>
        </w:rPr>
        <w:t>3- أي وفي قول اللّه عزّ وجلّ (وإنه...) قال أبو جعفر (عَلَيهِ السَّلَامُ). 4- الزخرف/ ٤٤.</w:t>
      </w:r>
    </w:p>
    <w:p>
      <w:pPr>
        <w:jc w:val="left"/>
      </w:pPr>
      <w:r>
        <w:rPr>
          <w:rFonts w:ascii="Calibri" w:hAnsi="Calibri" w:cs="Calibri"/>
          <w:i w:val="0"/>
          <w:color w:val="000000"/>
          <w:sz w:val="24"/>
          <w:szCs w:val="24"/>
          <w:rtl w:val="0"/>
        </w:rPr>
        <w:t>3—即在尊严伟大的真主所说“它确是……”这句话中，阿布·贾法尔（愿他平安）说。4—《金饰章》/44。</w:t>
      </w:r>
    </w:p>
    <w:p>
      <w:pPr>
        <w:bidi/>
        <w:jc w:val="right"/>
      </w:pPr>
      <w:r>
        <w:rPr>
          <w:rFonts w:ascii="Calibri" w:hAnsi="Calibri" w:cs="Calibri"/>
          <w:i/>
          <w:color w:val="008000"/>
          <w:sz w:val="24"/>
          <w:szCs w:val="24"/>
          <w:rtl/>
          <w:lang w:bidi="ar-SA"/>
        </w:rPr>
        <w:t>5- نبهنا في تعليقنا على رواية سابقة أن الخلق يجب عليهم أن يسألوا عما بدا لهم أهل البيت</w:t>
      </w:r>
    </w:p>
    <w:p>
      <w:pPr>
        <w:jc w:val="left"/>
      </w:pPr>
      <w:r>
        <w:rPr>
          <w:rFonts w:ascii="Calibri" w:hAnsi="Calibri" w:cs="Calibri"/>
          <w:i w:val="0"/>
          <w:color w:val="000000"/>
          <w:sz w:val="24"/>
          <w:szCs w:val="24"/>
          <w:rtl w:val="0"/>
        </w:rPr>
        <w:t>5—我们在此前一则传述的注释中指出，众人有义务向圣裔请教他们所遇到的问题</w:t>
      </w:r>
    </w:p>
    <w:p>
      <w:pPr>
        <w:bidi/>
        <w:jc w:val="right"/>
      </w:pPr>
      <w:r>
        <w:rPr>
          <w:rFonts w:ascii="Calibri" w:hAnsi="Calibri" w:cs="Calibri"/>
          <w:i/>
          <w:color w:val="008000"/>
          <w:sz w:val="24"/>
          <w:szCs w:val="24"/>
          <w:rtl/>
          <w:lang w:bidi="ar-SA"/>
        </w:rPr>
        <w:t>(عَلَيهِم السَّلَامُ) وهم (عَلَيهِ السَّلَامُ) لا يجب عليهم أن يجيبوا بل مخيّرون فى الجواب وعدمه حسب ما يرونه من المصلحة. وهذه الرواية من ذاك. 6- ص / ٣٩.</w:t>
      </w:r>
    </w:p>
    <w:p>
      <w:pPr>
        <w:jc w:val="left"/>
      </w:pPr>
      <w:r>
        <w:rPr>
          <w:rFonts w:ascii="Calibri" w:hAnsi="Calibri" w:cs="Calibri"/>
          <w:i w:val="0"/>
          <w:color w:val="000000"/>
          <w:sz w:val="24"/>
          <w:szCs w:val="24"/>
          <w:rtl w:val="0"/>
        </w:rPr>
        <w:t>（愿他们平安），而他们（愿他们平安）并无义务作答；是否回答，由他们根据所认为的利益自行决定。这则传述说的正是此事。6—《萨德章》/39。</w:t>
      </w:r>
    </w:p>
    <w:p>
      <w:pPr>
        <w:bidi/>
        <w:jc w:val="right"/>
      </w:pPr>
      <w:r>
        <w:rPr>
          <w:rFonts w:ascii="Calibri" w:hAnsi="Calibri" w:cs="Calibri"/>
          <w:i/>
          <w:color w:val="008000"/>
          <w:sz w:val="24"/>
          <w:szCs w:val="24"/>
          <w:rtl/>
          <w:lang w:bidi="ar-SA"/>
        </w:rPr>
        <w:t>سويد، عن عاصم بن حميد، عن أبي بصير،</w:t>
      </w:r>
    </w:p>
    <w:p>
      <w:pPr>
        <w:jc w:val="left"/>
      </w:pPr>
      <w:r>
        <w:rPr>
          <w:rFonts w:ascii="Calibri" w:hAnsi="Calibri" w:cs="Calibri"/>
          <w:i w:val="0"/>
          <w:color w:val="000000"/>
          <w:sz w:val="24"/>
          <w:szCs w:val="24"/>
          <w:rtl w:val="0"/>
        </w:rPr>
        <w:t>苏瓦伊德传自阿西姆·本·哈米德，后者传自阿布·巴西尔，</w:t>
      </w:r>
    </w:p>
    <w:p>
      <w:pPr>
        <w:bidi/>
        <w:jc w:val="right"/>
      </w:pPr>
      <w:r>
        <w:rPr>
          <w:rFonts w:ascii="Calibri" w:hAnsi="Calibri" w:cs="Calibri"/>
          <w:i/>
          <w:color w:val="008000"/>
          <w:sz w:val="24"/>
          <w:szCs w:val="24"/>
          <w:rtl/>
          <w:lang w:bidi="ar-SA"/>
        </w:rPr>
        <w:t>عن أبي عبد اللّه (عَلَيهِ السَّلَامُ) في قول اللّه عزّ وجلّ (وإنّه لذكر لك ولقومك وسوف تُسألون) فرسول اللّه (صَلَّى اللّه عَلَيْهِ وَ آلِهِ وَسَلَّمَ ) (1) الذكر وأهل بيته (عَلَيهِ السَّلَامُ) المسؤولون وهم أهل الذكر.</w:t>
      </w:r>
    </w:p>
    <w:p>
      <w:pPr>
        <w:jc w:val="left"/>
      </w:pPr>
      <w:r>
        <w:rPr>
          <w:rFonts w:ascii="Calibri" w:hAnsi="Calibri" w:cs="Calibri"/>
          <w:i w:val="0"/>
          <w:color w:val="000000"/>
          <w:sz w:val="24"/>
          <w:szCs w:val="24"/>
          <w:rtl w:val="0"/>
        </w:rPr>
        <w:t>后者传自阿布·阿卜杜拉（愿他平安）。关于尊严伟大的真主所说“它确是给你和你的族人一种记念，你们将被询问”，他说：使者（愿真主赐福他及其家属，并赐他们平安）（1）就是记念；他的圣裔（愿他们平安）是被询问的人，他们正是记念者。</w:t>
      </w:r>
    </w:p>
    <w:p>
      <w:pPr>
        <w:bidi/>
        <w:jc w:val="right"/>
      </w:pPr>
      <w:r>
        <w:rPr>
          <w:rFonts w:ascii="Calibri" w:hAnsi="Calibri" w:cs="Calibri"/>
          <w:i/>
          <w:color w:val="008000"/>
          <w:sz w:val="24"/>
          <w:szCs w:val="24"/>
          <w:rtl/>
          <w:lang w:bidi="ar-SA"/>
        </w:rPr>
        <w:t>٥ - أحمد بن محمّد عن الحسين بن سعيد عن حماد عن ربعي عن الفضيل عن أبي عبد اللّه (عَلَيهِ السَّلَامُ) في قول اللّه تبارك وتعالى :</w:t>
      </w:r>
    </w:p>
    <w:p>
      <w:pPr>
        <w:jc w:val="left"/>
      </w:pPr>
      <w:r>
        <w:rPr>
          <w:rFonts w:ascii="Calibri" w:hAnsi="Calibri" w:cs="Calibri"/>
          <w:i w:val="0"/>
          <w:color w:val="000000"/>
          <w:sz w:val="24"/>
          <w:szCs w:val="24"/>
          <w:rtl w:val="0"/>
        </w:rPr>
        <w:t>5—艾哈迈德·本·穆罕默德传自侯赛因·本·赛义德，后者传自哈马德，后者传自鲁巴伊，后者传自法杜勒，后者传自阿布·阿卜杜拉（愿他平安），关于尊严伟大的真主所说：</w:t>
      </w:r>
    </w:p>
    <w:p>
      <w:pPr>
        <w:bidi/>
        <w:jc w:val="right"/>
      </w:pPr>
      <w:r>
        <w:rPr>
          <w:rFonts w:ascii="Calibri" w:hAnsi="Calibri" w:cs="Calibri"/>
          <w:i/>
          <w:color w:val="008000"/>
          <w:sz w:val="24"/>
          <w:szCs w:val="24"/>
          <w:rtl/>
          <w:lang w:bidi="ar-SA"/>
        </w:rPr>
        <w:t>(وَإِنَّهُ لَذِكْرٌ لَكَ وَلِقَوْمِكَ وَسَوْفَ تُسْأَلُونَ) قال : الذكر القرآن ونحن قومه ونحن المسؤولون.</w:t>
      </w:r>
    </w:p>
    <w:p>
      <w:pPr>
        <w:jc w:val="left"/>
      </w:pPr>
      <w:r>
        <w:rPr>
          <w:rFonts w:ascii="Calibri" w:hAnsi="Calibri" w:cs="Calibri"/>
          <w:i w:val="0"/>
          <w:color w:val="000000"/>
          <w:sz w:val="24"/>
          <w:szCs w:val="24"/>
          <w:rtl w:val="0"/>
        </w:rPr>
        <w:t>“它确是给你和你的族人一种记念，你们将被询问”，他说：“记念是《古兰经》，我们是它的族人，我们就是被询问的人。”</w:t>
      </w:r>
    </w:p>
    <w:p>
      <w:pPr>
        <w:bidi/>
        <w:jc w:val="right"/>
      </w:pPr>
      <w:r>
        <w:rPr>
          <w:rFonts w:ascii="Calibri" w:hAnsi="Calibri" w:cs="Calibri"/>
          <w:i/>
          <w:color w:val="008000"/>
          <w:sz w:val="24"/>
          <w:szCs w:val="24"/>
          <w:rtl/>
          <w:lang w:bidi="ar-SA"/>
        </w:rPr>
        <w:t>٦ - محمّد بن يحيى، عن محمّد بن الحسين، عن محمّد بن إسماعيل، عن منصور بن يونس،</w:t>
      </w:r>
    </w:p>
    <w:p>
      <w:pPr>
        <w:jc w:val="left"/>
      </w:pPr>
      <w:r>
        <w:rPr>
          <w:rFonts w:ascii="Calibri" w:hAnsi="Calibri" w:cs="Calibri"/>
          <w:i w:val="0"/>
          <w:color w:val="000000"/>
          <w:sz w:val="24"/>
          <w:szCs w:val="24"/>
          <w:rtl w:val="0"/>
        </w:rPr>
        <w:t>6—穆罕默德·本·叶海亚传自穆罕默德·本·侯赛因，后者传自穆罕默德·本·伊斯ماعيل，后者传自曼苏尔·本·优努斯，</w:t>
      </w:r>
    </w:p>
    <w:p>
      <w:pPr>
        <w:bidi/>
        <w:jc w:val="right"/>
      </w:pPr>
      <w:r>
        <w:rPr>
          <w:rFonts w:ascii="Calibri" w:hAnsi="Calibri" w:cs="Calibri"/>
          <w:i/>
          <w:color w:val="008000"/>
          <w:sz w:val="24"/>
          <w:szCs w:val="24"/>
          <w:rtl/>
          <w:lang w:bidi="ar-SA"/>
        </w:rPr>
        <w:t>عن أبي بكر الحضرمي، قال : كنت عند أبي جعفر (عَلَيهِ السَّلَامُ) ودخل عليه الورد أخو الكميت فقال :</w:t>
      </w:r>
    </w:p>
    <w:p>
      <w:pPr>
        <w:jc w:val="left"/>
      </w:pPr>
      <w:r>
        <w:rPr>
          <w:rFonts w:ascii="Calibri" w:hAnsi="Calibri" w:cs="Calibri"/>
          <w:i w:val="0"/>
          <w:color w:val="000000"/>
          <w:sz w:val="24"/>
          <w:szCs w:val="24"/>
          <w:rtl w:val="0"/>
        </w:rPr>
        <w:t>后者传自阿布·伯克尔·哈德拉米，他说：我当时在阿布·贾法尔（愿他平安）那里，凯米特的兄弟瓦尔德走了进来，说：</w:t>
      </w:r>
    </w:p>
    <w:p>
      <w:pPr>
        <w:bidi/>
        <w:jc w:val="right"/>
      </w:pPr>
      <w:r>
        <w:rPr>
          <w:rFonts w:ascii="Calibri" w:hAnsi="Calibri" w:cs="Calibri"/>
          <w:i/>
          <w:color w:val="008000"/>
          <w:sz w:val="24"/>
          <w:szCs w:val="24"/>
          <w:rtl/>
          <w:lang w:bidi="ar-SA"/>
        </w:rPr>
        <w:t>جعلني اللّه فداك اخترت لك سبعين مسألة ما تحضرني منها مسألةً واحدةً، قال : ولا واحدة يا ورد؟</w:t>
      </w:r>
    </w:p>
    <w:p>
      <w:pPr>
        <w:jc w:val="left"/>
      </w:pPr>
      <w:r>
        <w:rPr>
          <w:rFonts w:ascii="Calibri" w:hAnsi="Calibri" w:cs="Calibri"/>
          <w:i w:val="0"/>
          <w:color w:val="000000"/>
          <w:sz w:val="24"/>
          <w:szCs w:val="24"/>
          <w:rtl w:val="0"/>
        </w:rPr>
        <w:t>“愿真主以我为你的赎身。我为你准备了七十个问题，可如今一个也想不起来了。”他说：“瓦尔德，一个也想不起来吗？”</w:t>
      </w:r>
    </w:p>
    <w:p>
      <w:pPr>
        <w:bidi/>
        <w:jc w:val="right"/>
      </w:pPr>
      <w:r>
        <w:rPr>
          <w:rFonts w:ascii="Calibri" w:hAnsi="Calibri" w:cs="Calibri"/>
          <w:i/>
          <w:color w:val="008000"/>
          <w:sz w:val="24"/>
          <w:szCs w:val="24"/>
          <w:rtl/>
          <w:lang w:bidi="ar-SA"/>
        </w:rPr>
        <w:t>قال: بلى قد حضرني منها واحدةً، قال وما هي قال : قول اللّه تبارك وتعالى : (فَاسْأَلُوا أَهْلَ الذِّكْرِ إِنْ كُنْتُمْ لَا تَعْلَمُونَ) من هم؟</w:t>
      </w:r>
    </w:p>
    <w:p>
      <w:pPr>
        <w:jc w:val="left"/>
      </w:pPr>
      <w:r>
        <w:rPr>
          <w:rFonts w:ascii="Calibri" w:hAnsi="Calibri" w:cs="Calibri"/>
          <w:i w:val="0"/>
          <w:color w:val="000000"/>
          <w:sz w:val="24"/>
          <w:szCs w:val="24"/>
          <w:rtl w:val="0"/>
        </w:rPr>
        <w:t>他说：“不，我想起其中一个了。”他说：“是什么？”他说：“尊严伟大的真主说：‘如果你们不知道，就请教记念者。’他们是谁？”</w:t>
      </w:r>
    </w:p>
    <w:p>
      <w:pPr>
        <w:bidi/>
        <w:jc w:val="right"/>
      </w:pPr>
      <w:r>
        <w:rPr>
          <w:rFonts w:ascii="Calibri" w:hAnsi="Calibri" w:cs="Calibri"/>
          <w:i/>
          <w:color w:val="008000"/>
          <w:sz w:val="24"/>
          <w:szCs w:val="24"/>
          <w:rtl/>
          <w:lang w:bidi="ar-SA"/>
        </w:rPr>
        <w:t>قال: نحن قال : قلت علينا أن نسألكم؟ قال : نعم :قلت عليكم أن تجيبونا؟ قال : ذاك إلينا.</w:t>
      </w:r>
    </w:p>
    <w:p>
      <w:pPr>
        <w:jc w:val="left"/>
      </w:pPr>
      <w:r>
        <w:rPr>
          <w:rFonts w:ascii="Calibri" w:hAnsi="Calibri" w:cs="Calibri"/>
          <w:i w:val="0"/>
          <w:color w:val="000000"/>
          <w:sz w:val="24"/>
          <w:szCs w:val="24"/>
          <w:rtl w:val="0"/>
        </w:rPr>
        <w:t>他说：“我们。”我说：“我们有义务向你们请教吗？”他说：“是的。”我说：“你们有义务回答我们吗？”他说：“那由我们决定。”</w:t>
      </w:r>
    </w:p>
    <w:p>
      <w:pPr>
        <w:bidi/>
        <w:jc w:val="right"/>
      </w:pPr>
      <w:r>
        <w:rPr>
          <w:rFonts w:ascii="Calibri" w:hAnsi="Calibri" w:cs="Calibri"/>
          <w:i/>
          <w:color w:val="008000"/>
          <w:sz w:val="24"/>
          <w:szCs w:val="24"/>
          <w:rtl/>
          <w:lang w:bidi="ar-SA"/>
        </w:rPr>
        <w:t>7 - محمّد بن يحيى عن محمّد بن الحسين عن صفوان بن يحيى، عن العلاء بن رزين عن محمّد بن مسلم،</w:t>
      </w:r>
    </w:p>
    <w:p>
      <w:pPr>
        <w:jc w:val="left"/>
      </w:pPr>
      <w:r>
        <w:rPr>
          <w:rFonts w:ascii="Calibri" w:hAnsi="Calibri" w:cs="Calibri"/>
          <w:i w:val="0"/>
          <w:color w:val="000000"/>
          <w:sz w:val="24"/>
          <w:szCs w:val="24"/>
          <w:rtl w:val="0"/>
        </w:rPr>
        <w:t>7—穆罕默德·本·叶海亚传自穆罕默德·本·侯赛因，后者传自萨夫万·本·叶海亚，后者传自阿拉·本·鲁宰因，后者传自穆罕默德·本·穆斯林，</w:t>
      </w:r>
    </w:p>
    <w:p>
      <w:pPr>
        <w:bidi/>
        <w:jc w:val="right"/>
      </w:pPr>
      <w:r>
        <w:rPr>
          <w:rFonts w:ascii="Calibri" w:hAnsi="Calibri" w:cs="Calibri"/>
          <w:i/>
          <w:color w:val="008000"/>
          <w:sz w:val="24"/>
          <w:szCs w:val="24"/>
          <w:rtl/>
          <w:lang w:bidi="ar-SA"/>
        </w:rPr>
        <w:t>عن أبي جعفر (عَلَيهِ السَّلَامُ) قال : إنّ من عندنا يزعمون أن قول اللّه عزّ وجلّ :</w:t>
      </w:r>
    </w:p>
    <w:p>
      <w:pPr>
        <w:jc w:val="left"/>
      </w:pPr>
      <w:r>
        <w:rPr>
          <w:rFonts w:ascii="Calibri" w:hAnsi="Calibri" w:cs="Calibri"/>
          <w:i w:val="0"/>
          <w:color w:val="000000"/>
          <w:sz w:val="24"/>
          <w:szCs w:val="24"/>
          <w:rtl w:val="0"/>
        </w:rPr>
        <w:t>后者传自阿布·贾法尔（愿他平安），他说：“我们这里有人声称，尊严伟大的真主所说：</w:t>
      </w:r>
    </w:p>
    <w:p>
      <w:pPr>
        <w:bidi/>
        <w:jc w:val="right"/>
      </w:pPr>
      <w:r>
        <w:rPr>
          <w:rFonts w:ascii="Calibri" w:hAnsi="Calibri" w:cs="Calibri"/>
          <w:i/>
          <w:color w:val="008000"/>
          <w:sz w:val="24"/>
          <w:szCs w:val="24"/>
          <w:rtl/>
          <w:lang w:bidi="ar-SA"/>
        </w:rPr>
        <w:t>(فَاسْأَلُوا أَهْلَ الذِّكْرِ إِنْ كُنْتُمْ لَا تَعْلَمُونَ) أنهم اليهود والنصارى، قال: إذاً يدعونكم إلى دينهم (2) قال : - قال بيده إلى صدره (3) - نحن أهل الذكر ونحن المسؤولون.</w:t>
      </w:r>
    </w:p>
    <w:p>
      <w:pPr>
        <w:jc w:val="left"/>
      </w:pPr>
      <w:r>
        <w:rPr>
          <w:rFonts w:ascii="Calibri" w:hAnsi="Calibri" w:cs="Calibri"/>
          <w:i w:val="0"/>
          <w:color w:val="000000"/>
          <w:sz w:val="24"/>
          <w:szCs w:val="24"/>
          <w:rtl w:val="0"/>
        </w:rPr>
        <w:t>‘如果你们不知道，就请教记念者’，指的是犹太人和基督徒。”他说：“那他们岂不是会把你们引向他们的宗教吗？”（2）他说——他用手指向自己的胸膛（3）——“我们是记念者，我们就是被询问的人。”</w:t>
      </w:r>
    </w:p>
    <w:p>
      <w:pPr>
        <w:bidi/>
        <w:jc w:val="right"/>
      </w:pPr>
      <w:r>
        <w:rPr>
          <w:rFonts w:ascii="Calibri" w:hAnsi="Calibri" w:cs="Calibri"/>
          <w:i/>
          <w:color w:val="008000"/>
          <w:sz w:val="24"/>
          <w:szCs w:val="24"/>
          <w:rtl/>
          <w:lang w:bidi="ar-SA"/>
        </w:rPr>
        <w:t>8 - عدَّة من أصحابنا، عن أحمد بن محمّد، عن الوشّاء، عن أبي الحسن الرضا (عَلَيهِ السَّلَامُ) قال :</w:t>
      </w:r>
    </w:p>
    <w:p>
      <w:pPr>
        <w:jc w:val="left"/>
      </w:pPr>
      <w:r>
        <w:rPr>
          <w:rFonts w:ascii="Calibri" w:hAnsi="Calibri" w:cs="Calibri"/>
          <w:i w:val="0"/>
          <w:color w:val="000000"/>
          <w:sz w:val="24"/>
          <w:szCs w:val="24"/>
          <w:rtl w:val="0"/>
        </w:rPr>
        <w:t>我们中的一群人传自艾哈迈德·本·穆罕默德，后者传自瓦沙，后者传自阿布·哈桑·里达（愿他平安），他说：</w:t>
      </w:r>
    </w:p>
    <w:p>
      <w:pPr>
        <w:bidi/>
        <w:jc w:val="right"/>
      </w:pPr>
      <w:r>
        <w:rPr>
          <w:rFonts w:ascii="Calibri" w:hAnsi="Calibri" w:cs="Calibri"/>
          <w:i/>
          <w:color w:val="008000"/>
          <w:sz w:val="24"/>
          <w:szCs w:val="24"/>
          <w:rtl/>
          <w:lang w:bidi="ar-SA"/>
        </w:rPr>
        <w:t>سمعته يقول : قال عليّ بن الحسين (عَلَيهِ السَّلَامُ) على الأئمّة من الفرض ما ليس على شيعتهم،</w:t>
      </w:r>
    </w:p>
    <w:p>
      <w:pPr>
        <w:jc w:val="left"/>
      </w:pPr>
      <w:r>
        <w:rPr>
          <w:rFonts w:ascii="Calibri" w:hAnsi="Calibri" w:cs="Calibri"/>
          <w:i w:val="0"/>
          <w:color w:val="000000"/>
          <w:sz w:val="24"/>
          <w:szCs w:val="24"/>
          <w:rtl w:val="0"/>
        </w:rPr>
        <w:t>我听他说：“伊玛目们所承担的义务，有些并非其追随者所承担的；我们的追随者所承担的义务，也有些并非我们所承担的。尊严伟大的真主命令他们向我们请教：</w:t>
      </w:r>
    </w:p>
    <w:p>
      <w:pPr>
        <w:bidi/>
        <w:jc w:val="right"/>
      </w:pPr>
      <w:r>
        <w:rPr>
          <w:rFonts w:ascii="Calibri" w:hAnsi="Calibri" w:cs="Calibri"/>
          <w:i/>
          <w:color w:val="008000"/>
          <w:sz w:val="24"/>
          <w:szCs w:val="24"/>
          <w:rtl/>
          <w:lang w:bidi="ar-SA"/>
        </w:rPr>
        <w:t>وعلى شيعتنا ما ليس علينا أمرهم اللّه عزّ وجلّ أن يسألونا، قال : (فَاسْأَلُوا أَهْلَ الذِّكْرِ إِنْ كُنْتُمْ لَا تَعْلَمُونَ) فأمرهم أن يسألونا وليس علينا الجواب إن شئنا أجبنا وإن شئنا أمسكنا.</w:t>
      </w:r>
    </w:p>
    <w:p>
      <w:pPr>
        <w:jc w:val="left"/>
      </w:pPr>
      <w:r>
        <w:rPr>
          <w:rFonts w:ascii="Calibri" w:hAnsi="Calibri" w:cs="Calibri"/>
          <w:i w:val="0"/>
          <w:color w:val="000000"/>
          <w:sz w:val="24"/>
          <w:szCs w:val="24"/>
          <w:rtl w:val="0"/>
        </w:rPr>
        <w:t>‘如果你们不知道，就请教记念者。’祂命令他们向我们请教，却没有规定我们必须回答；我们愿意就回答，愿意就不作声。”</w:t>
      </w:r>
    </w:p>
    <w:p>
      <w:pPr>
        <w:bidi/>
        <w:jc w:val="right"/>
      </w:pPr>
      <w:r>
        <w:rPr>
          <w:rFonts w:ascii="Calibri" w:hAnsi="Calibri" w:cs="Calibri"/>
          <w:i/>
          <w:color w:val="008000"/>
          <w:sz w:val="24"/>
          <w:szCs w:val="24"/>
          <w:rtl/>
          <w:lang w:bidi="ar-SA"/>
        </w:rPr>
        <w:t>9 - أحمد بن محمّد، عن بن محمّد، عن أحمد بن محمّد بن أبي نصر قال : كتبت إلى الرضا (عَلَيهِ السَّلَامُ) كتاباً ص: 268</w:t>
      </w:r>
    </w:p>
    <w:p>
      <w:pPr>
        <w:jc w:val="left"/>
      </w:pPr>
      <w:r>
        <w:rPr>
          <w:rFonts w:ascii="Calibri" w:hAnsi="Calibri" w:cs="Calibri"/>
          <w:i w:val="0"/>
          <w:color w:val="000000"/>
          <w:sz w:val="24"/>
          <w:szCs w:val="24"/>
          <w:rtl w:val="0"/>
        </w:rPr>
        <w:t>9—艾哈迈德·本·穆罕默德传自本·穆罕默德，后者传自艾哈迈德·本·穆罕默德·本·阿比·纳斯尔。他写信给阿布·哈桑·里达（愿他平安）：第268页</w:t>
      </w:r>
    </w:p>
    <w:p>
      <w:pPr>
        <w:bidi/>
        <w:jc w:val="right"/>
      </w:pPr>
      <w:r>
        <w:rPr>
          <w:rFonts w:ascii="Calibri" w:hAnsi="Calibri" w:cs="Calibri"/>
          <w:i/>
          <w:color w:val="008000"/>
          <w:sz w:val="24"/>
          <w:szCs w:val="24"/>
          <w:rtl/>
          <w:lang w:bidi="ar-SA"/>
        </w:rPr>
        <w:t>1- «المفهوم من هذه الآية أن القرآن ذكر ولذا فسره به في الخبر الآتي فلا بد أن يقدر (ذو).</w:t>
      </w:r>
    </w:p>
    <w:p>
      <w:pPr>
        <w:jc w:val="left"/>
      </w:pPr>
      <w:r>
        <w:rPr>
          <w:rFonts w:ascii="Calibri" w:hAnsi="Calibri" w:cs="Calibri"/>
          <w:i w:val="0"/>
          <w:color w:val="000000"/>
          <w:sz w:val="24"/>
          <w:szCs w:val="24"/>
          <w:rtl w:val="0"/>
        </w:rPr>
        <w:t>1—“从这节经文可以理解，《古兰经》是记念，因此后文的传述将其解释为《古兰经》。所以必须补出‘拥有’一词。</w:t>
      </w:r>
    </w:p>
    <w:p>
      <w:pPr>
        <w:bidi/>
        <w:jc w:val="right"/>
      </w:pPr>
      <w:r>
        <w:rPr>
          <w:rFonts w:ascii="Calibri" w:hAnsi="Calibri" w:cs="Calibri"/>
          <w:i/>
          <w:color w:val="008000"/>
          <w:sz w:val="24"/>
          <w:szCs w:val="24"/>
          <w:rtl/>
          <w:lang w:bidi="ar-SA"/>
        </w:rPr>
        <w:t>أو يقال : كون القرآن ذكراً يستلزم كون الرسول ذكراً لتحقق وجه التسمية فيه...» المازندراني ٣٢٢/٥.</w:t>
      </w:r>
    </w:p>
    <w:p>
      <w:pPr>
        <w:jc w:val="left"/>
      </w:pPr>
      <w:r>
        <w:rPr>
          <w:rFonts w:ascii="Calibri" w:hAnsi="Calibri" w:cs="Calibri"/>
          <w:i w:val="0"/>
          <w:color w:val="000000"/>
          <w:sz w:val="24"/>
          <w:szCs w:val="24"/>
          <w:rtl w:val="0"/>
        </w:rPr>
        <w:t>或者可以说：《古兰经》是记念，这必然意味着使者也是记念，因为他也具备被称为记念的理由……”《马赞达拉尼》5/322。</w:t>
      </w:r>
    </w:p>
    <w:p>
      <w:pPr>
        <w:bidi/>
        <w:jc w:val="right"/>
      </w:pPr>
      <w:r>
        <w:rPr>
          <w:rFonts w:ascii="Calibri" w:hAnsi="Calibri" w:cs="Calibri"/>
          <w:i/>
          <w:color w:val="008000"/>
          <w:sz w:val="24"/>
          <w:szCs w:val="24"/>
          <w:rtl/>
          <w:lang w:bidi="ar-SA"/>
        </w:rPr>
        <w:t>2- «لأن قوله تعالى فاسألوا خطاب عام أمر اللّه كلّ من لم يعلم شيئاً من أصول الدّين وفروعه إلى يوم القيامة بالرجوع إلى أهل الذكر...</w:t>
      </w:r>
    </w:p>
    <w:p>
      <w:pPr>
        <w:jc w:val="left"/>
      </w:pPr>
      <w:r>
        <w:rPr>
          <w:rFonts w:ascii="Calibri" w:hAnsi="Calibri" w:cs="Calibri"/>
          <w:i w:val="0"/>
          <w:color w:val="000000"/>
          <w:sz w:val="24"/>
          <w:szCs w:val="24"/>
          <w:rtl w:val="0"/>
        </w:rPr>
        <w:t>2—“因为真主所说‘如果你们不知道，就请教记念者’，是面向所有人的普遍训令；真主命令每一个不懂宗教根本或枝节问题的人，直到复生日，都要向记念者请教……</w:t>
      </w:r>
    </w:p>
    <w:p>
      <w:pPr>
        <w:bidi/>
        <w:jc w:val="right"/>
      </w:pPr>
      <w:r>
        <w:rPr>
          <w:rFonts w:ascii="Calibri" w:hAnsi="Calibri" w:cs="Calibri"/>
          <w:i/>
          <w:color w:val="008000"/>
          <w:sz w:val="24"/>
          <w:szCs w:val="24"/>
          <w:rtl/>
          <w:lang w:bidi="ar-SA"/>
        </w:rPr>
        <w:t>فلو كان أهل الذكر هم اليهود والنصارى لزم أن يأمر اللّه سبحانه من لم يعلم من هذه الأمة أمراً من أمور دينه أن يرجع في تفسيره إلى من يردّه عن دينه ويدعوه إلى الدّين الباطل...»</w:t>
      </w:r>
    </w:p>
    <w:p>
      <w:pPr>
        <w:jc w:val="left"/>
      </w:pPr>
      <w:r>
        <w:rPr>
          <w:rFonts w:ascii="Calibri" w:hAnsi="Calibri" w:cs="Calibri"/>
          <w:i w:val="0"/>
          <w:color w:val="000000"/>
          <w:sz w:val="24"/>
          <w:szCs w:val="24"/>
          <w:rtl w:val="0"/>
        </w:rPr>
        <w:t>如果记念者指的是犹太人和基督徒，那么真主便是在命令这个民族中不懂任何宗教事务的人，向那些会使他脱离自身宗教、并召唤他信奉虚妄宗教的人请教其解释……”</w:t>
      </w:r>
    </w:p>
    <w:p>
      <w:pPr>
        <w:bidi/>
        <w:jc w:val="right"/>
      </w:pPr>
      <w:r>
        <w:rPr>
          <w:rFonts w:ascii="Calibri" w:hAnsi="Calibri" w:cs="Calibri"/>
          <w:i/>
          <w:color w:val="008000"/>
          <w:sz w:val="24"/>
          <w:szCs w:val="24"/>
          <w:rtl/>
          <w:lang w:bidi="ar-SA"/>
        </w:rPr>
        <w:t>المازندراني ٣٢٣/٥. 3- «أي ضربه بها... أو أشار بها إليه» ن. م.</w:t>
      </w:r>
    </w:p>
    <w:p>
      <w:pPr>
        <w:jc w:val="left"/>
      </w:pPr>
      <w:r>
        <w:rPr>
          <w:rFonts w:ascii="Calibri" w:hAnsi="Calibri" w:cs="Calibri"/>
          <w:i w:val="0"/>
          <w:color w:val="000000"/>
          <w:sz w:val="24"/>
          <w:szCs w:val="24"/>
          <w:rtl w:val="0"/>
        </w:rPr>
        <w:t>《马赞达拉尼》5/323。3—“即用手击了它……或用它指向他。”同上。</w:t>
      </w:r>
    </w:p>
    <w:p>
      <w:pPr>
        <w:bidi/>
        <w:jc w:val="right"/>
      </w:pPr>
      <w:r>
        <w:rPr>
          <w:rFonts w:ascii="Calibri" w:hAnsi="Calibri" w:cs="Calibri"/>
          <w:i/>
          <w:color w:val="008000"/>
          <w:sz w:val="24"/>
          <w:szCs w:val="24"/>
          <w:rtl/>
          <w:lang w:bidi="ar-SA"/>
        </w:rPr>
        <w:t>فكان في بعض ما كتبت : قال اللّه عزّ وجلّ : (فَاسْأَلُوا أَهْلَ الذِّكْرِ إِنْ كُنْتُمْ لَا تَعْلَمُونَ) وقال اللّه عزّ وجلّ:</w:t>
      </w:r>
    </w:p>
    <w:p>
      <w:pPr>
        <w:jc w:val="left"/>
      </w:pPr>
      <w:r>
        <w:rPr>
          <w:rFonts w:ascii="Calibri" w:hAnsi="Calibri" w:cs="Calibri"/>
          <w:i w:val="0"/>
          <w:color w:val="000000"/>
          <w:sz w:val="24"/>
          <w:szCs w:val="24"/>
          <w:rtl w:val="0"/>
        </w:rPr>
        <w:t>我所写的内容中有这样一段：“尊严伟大的真主说：‘如果你们不知道，就请教记念者。’尊严伟大的真主还说：</w:t>
      </w:r>
    </w:p>
    <w:p>
      <w:pPr>
        <w:bidi/>
        <w:jc w:val="right"/>
      </w:pPr>
      <w:r>
        <w:rPr>
          <w:rFonts w:ascii="Calibri" w:hAnsi="Calibri" w:cs="Calibri"/>
          <w:i/>
          <w:color w:val="008000"/>
          <w:sz w:val="24"/>
          <w:szCs w:val="24"/>
          <w:rtl/>
          <w:lang w:bidi="ar-SA"/>
        </w:rPr>
        <w:t>﴿ وَمَا كَانَ الْمُؤْمِنُونَ لِيَنْفِرُوا كَافَّةً فَلَوْلَا نَفَرَ مِنْ كُلِّ فِرْقَةٍ مِنْهُمْ طَائِفَةٌ لِيَتَفَقَّهُوا فِي الدِّينِ وَلِيُنْذِرُوا قَوْمَهُمْ إِذَا رَجَعُوا إِلَيْهِمْ لَعَلَّهُمْ يَحْذَرُونَ) (1) فقد فرضت عليهم المسألة، ولم يفرض عليكم الجواب (2) ؟</w:t>
      </w:r>
    </w:p>
    <w:p>
      <w:pPr>
        <w:jc w:val="left"/>
      </w:pPr>
      <w:r>
        <w:rPr>
          <w:rFonts w:ascii="Calibri" w:hAnsi="Calibri" w:cs="Calibri"/>
          <w:i w:val="0"/>
          <w:color w:val="000000"/>
          <w:sz w:val="24"/>
          <w:szCs w:val="24"/>
          <w:rtl w:val="0"/>
        </w:rPr>
        <w:t>‘信士们不应当全体出征；为何不从每一群体中派出一部分人，使他们研习宗教，并在归返自己的族人时警告他们，以便他们谨慎？’（1）祂规定他们提出问题，却没有规定你们必须回答（2）吗？”</w:t>
      </w:r>
    </w:p>
    <w:p>
      <w:pPr>
        <w:bidi/>
        <w:jc w:val="right"/>
      </w:pPr>
      <w:r>
        <w:rPr>
          <w:rFonts w:ascii="Calibri" w:hAnsi="Calibri" w:cs="Calibri"/>
          <w:i/>
          <w:color w:val="008000"/>
          <w:sz w:val="24"/>
          <w:szCs w:val="24"/>
          <w:rtl/>
          <w:lang w:bidi="ar-SA"/>
        </w:rPr>
        <w:t>قال : قال اللّه تبارك وتعالى : (فَإِنْ لَمْ يَسْتَجِيبُوا لَكَ فَاعْلَمْ أَنَّمَا يَتَّبِعُونَ أَهْوَاءَهُمْ وَمَنْ أَضَلُّ مِمَّنِ اتَّبَعَ هَوَاهُ) (3) .</w:t>
      </w:r>
    </w:p>
    <w:p>
      <w:pPr>
        <w:jc w:val="left"/>
      </w:pPr>
      <w:r>
        <w:rPr>
          <w:rFonts w:ascii="Calibri" w:hAnsi="Calibri" w:cs="Calibri"/>
          <w:i w:val="0"/>
          <w:color w:val="000000"/>
          <w:sz w:val="24"/>
          <w:szCs w:val="24"/>
          <w:rtl w:val="0"/>
        </w:rPr>
        <w:t>他说：“尊严伟大的真主说：‘如果他们不响应你，你就应当知道，他们只是在追随自己的欲望。舍弃真主的引导而追随私欲的人，谁比他更迷误呢？’（3）”</w:t>
      </w:r>
    </w:p>
    <w:p>
      <w:pPr>
        <w:bidi/>
        <w:jc w:val="right"/>
      </w:pPr>
      <w:r>
        <w:rPr>
          <w:rFonts w:ascii="Calibri" w:hAnsi="Calibri" w:cs="Calibri"/>
          <w:i/>
          <w:color w:val="008000"/>
          <w:sz w:val="24"/>
          <w:szCs w:val="24"/>
          <w:rtl/>
          <w:lang w:bidi="ar-SA"/>
        </w:rPr>
        <w:t>77 - باب أن من وصفه اللّه تعالى في كتابه بالعلم هم الأئمّة (عَلَيهِم السَّلَامُ)</w:t>
      </w:r>
    </w:p>
    <w:p>
      <w:pPr>
        <w:jc w:val="left"/>
      </w:pPr>
      <w:r>
        <w:rPr>
          <w:rFonts w:ascii="Calibri" w:hAnsi="Calibri" w:cs="Calibri"/>
          <w:i w:val="0"/>
          <w:color w:val="000000"/>
          <w:sz w:val="24"/>
          <w:szCs w:val="24"/>
          <w:rtl w:val="0"/>
        </w:rPr>
        <w:t>77—论真主在其经典中称为有知识的人就是众伊玛目（愿他们平安）</w:t>
      </w:r>
    </w:p>
    <w:p>
      <w:pPr>
        <w:bidi/>
        <w:jc w:val="right"/>
      </w:pPr>
      <w:r>
        <w:rPr>
          <w:rFonts w:ascii="Calibri" w:hAnsi="Calibri" w:cs="Calibri"/>
          <w:i/>
          <w:color w:val="008000"/>
          <w:sz w:val="24"/>
          <w:szCs w:val="24"/>
          <w:rtl/>
          <w:lang w:bidi="ar-SA"/>
        </w:rPr>
        <w:t>1 - عليّ بن إبراهيم، عن أبيه، عن عبد اللّه بن المغيرة عن عبد المؤمن بن القاسم الأنصاري،</w:t>
      </w:r>
    </w:p>
    <w:p>
      <w:pPr>
        <w:jc w:val="left"/>
      </w:pPr>
      <w:r>
        <w:rPr>
          <w:rFonts w:ascii="Calibri" w:hAnsi="Calibri" w:cs="Calibri"/>
          <w:i w:val="0"/>
          <w:color w:val="000000"/>
          <w:sz w:val="24"/>
          <w:szCs w:val="24"/>
          <w:rtl w:val="0"/>
        </w:rPr>
        <w:t>1—阿里·本·易卜拉欣传自他的父亲，后者传自阿卜杜拉·本·穆吉拉，后者传自安萨里人阿卜杜·穆民·本·卡西姆，</w:t>
      </w:r>
    </w:p>
    <w:p>
      <w:pPr>
        <w:bidi/>
        <w:jc w:val="right"/>
      </w:pPr>
      <w:r>
        <w:rPr>
          <w:rFonts w:ascii="Calibri" w:hAnsi="Calibri" w:cs="Calibri"/>
          <w:i/>
          <w:color w:val="008000"/>
          <w:sz w:val="24"/>
          <w:szCs w:val="24"/>
          <w:rtl/>
          <w:lang w:bidi="ar-SA"/>
        </w:rPr>
        <w:t>عن سعد (4) ، عن جابر (5) ، عن أبي جعفر (عَلَيهِ السَّلَامُ) في قول اللّه عزّ وجلّ :</w:t>
      </w:r>
    </w:p>
    <w:p>
      <w:pPr>
        <w:jc w:val="left"/>
      </w:pPr>
      <w:r>
        <w:rPr>
          <w:rFonts w:ascii="Calibri" w:hAnsi="Calibri" w:cs="Calibri"/>
          <w:i w:val="0"/>
          <w:color w:val="000000"/>
          <w:sz w:val="24"/>
          <w:szCs w:val="24"/>
          <w:rtl w:val="0"/>
        </w:rPr>
        <w:t>后者传自萨阿德（4），后者传自贾比尔（5），后者传自阿布·贾法尔（愿他平安），关于尊严伟大的真主所说：</w:t>
      </w:r>
    </w:p>
    <w:p>
      <w:pPr>
        <w:bidi/>
        <w:jc w:val="right"/>
      </w:pPr>
      <w:r>
        <w:rPr>
          <w:rFonts w:ascii="Calibri" w:hAnsi="Calibri" w:cs="Calibri"/>
          <w:i/>
          <w:color w:val="008000"/>
          <w:sz w:val="24"/>
          <w:szCs w:val="24"/>
          <w:rtl/>
          <w:lang w:bidi="ar-SA"/>
        </w:rPr>
        <w:t>(هَلْ يَسْتَوِي الَّذِينَ يَعْلَمُونَ وَالَّذِينَ لَا يَعْلَمُونَ إِنَّمَا يَتَذَكَّرُ أُولُو الْأَلْبَابِ) (6) قال أبو جعفر (عَلَيهِ السَّلَامُ) : إنّما نحن الّذين يعلمون والّذين لا يعلمون عدونا، وشيعتنا أولو الألباب</w:t>
      </w:r>
    </w:p>
    <w:p>
      <w:pPr>
        <w:jc w:val="left"/>
      </w:pPr>
      <w:r>
        <w:rPr>
          <w:rFonts w:ascii="Calibri" w:hAnsi="Calibri" w:cs="Calibri"/>
          <w:i w:val="0"/>
          <w:color w:val="000000"/>
          <w:sz w:val="24"/>
          <w:szCs w:val="24"/>
          <w:rtl w:val="0"/>
        </w:rPr>
        <w:t>“知道的人和不知道的人相等吗？唯有有理智的人才会记取。”（6）阿布·贾法尔（愿他平安）说：“我们才是知道的人；不知道的人是我们的敌人，而我们的追随者是有理智的人。”</w:t>
      </w:r>
    </w:p>
    <w:p>
      <w:pPr>
        <w:bidi/>
        <w:jc w:val="right"/>
      </w:pPr>
      <w:r>
        <w:rPr>
          <w:rFonts w:ascii="Calibri" w:hAnsi="Calibri" w:cs="Calibri"/>
          <w:i/>
          <w:color w:val="008000"/>
          <w:sz w:val="24"/>
          <w:szCs w:val="24"/>
          <w:rtl/>
          <w:lang w:bidi="ar-SA"/>
        </w:rPr>
        <w:t>2 - عدَّة من أصحابنا عن أحمد بن محمّد عن الحسين بن سعيد، عن النضر بن سويد عن جابر،</w:t>
      </w:r>
    </w:p>
    <w:p>
      <w:pPr>
        <w:jc w:val="left"/>
      </w:pPr>
      <w:r>
        <w:rPr>
          <w:rFonts w:ascii="Calibri" w:hAnsi="Calibri" w:cs="Calibri"/>
          <w:i w:val="0"/>
          <w:color w:val="000000"/>
          <w:sz w:val="24"/>
          <w:szCs w:val="24"/>
          <w:rtl w:val="0"/>
        </w:rPr>
        <w:t>2—我们中的一群人传自艾哈迈德·本·穆罕默德，后者传自侯赛因·本·赛义德，后者传自纳德尔·本·苏韦德，后者传自贾比尔，</w:t>
      </w:r>
    </w:p>
    <w:p>
      <w:pPr>
        <w:bidi/>
        <w:jc w:val="right"/>
      </w:pPr>
      <w:r>
        <w:rPr>
          <w:rFonts w:ascii="Calibri" w:hAnsi="Calibri" w:cs="Calibri"/>
          <w:i/>
          <w:color w:val="008000"/>
          <w:sz w:val="24"/>
          <w:szCs w:val="24"/>
          <w:rtl/>
          <w:lang w:bidi="ar-SA"/>
        </w:rPr>
        <w:t>عن أبي جعفر (عَلَيهِ السَّلَامُ) في قوله عزّ وجلّ : هل يستوي الّذين يعلمون والّذين لا يعلمون إنّما يتذكر أولو الألباب قال : نحن الّذين يعلمون. وعدونا الّذين لا يعلمون. وشيعتنا أولو الألباب.</w:t>
      </w:r>
    </w:p>
    <w:p>
      <w:pPr>
        <w:jc w:val="left"/>
      </w:pPr>
      <w:r>
        <w:rPr>
          <w:rFonts w:ascii="Calibri" w:hAnsi="Calibri" w:cs="Calibri"/>
          <w:i w:val="0"/>
          <w:color w:val="000000"/>
          <w:sz w:val="24"/>
          <w:szCs w:val="24"/>
          <w:rtl w:val="0"/>
        </w:rPr>
        <w:t>阿布·贾法尔（愿他平安）解释尊严伟大的真主所说：“知道的人和不知道的人相等吗？唯有有理智的人才会记取。”他说：“我们才是知道的人；我们的敌人是不知道的人；我们的追随者是有理智的人。”</w:t>
      </w:r>
    </w:p>
    <w:p>
      <w:pPr>
        <w:bidi/>
        <w:jc w:val="right"/>
      </w:pPr>
      <w:r>
        <w:rPr>
          <w:rFonts w:ascii="Calibri" w:hAnsi="Calibri" w:cs="Calibri"/>
          <w:i/>
          <w:color w:val="008000"/>
          <w:sz w:val="24"/>
          <w:szCs w:val="24"/>
          <w:rtl/>
          <w:lang w:bidi="ar-SA"/>
        </w:rPr>
        <w:t>78 - باب أن الراسخين في العِلْم هم الأئمّة (عَلَيهِم السَّلَامُ)</w:t>
      </w:r>
    </w:p>
    <w:p>
      <w:pPr>
        <w:jc w:val="left"/>
      </w:pPr>
      <w:r>
        <w:rPr>
          <w:rFonts w:ascii="Calibri" w:hAnsi="Calibri" w:cs="Calibri"/>
          <w:i w:val="0"/>
          <w:color w:val="000000"/>
          <w:sz w:val="24"/>
          <w:szCs w:val="24"/>
          <w:rtl w:val="0"/>
        </w:rPr>
        <w:t>78—论坚守知识的人就是众伊玛目（愿他们平安）</w:t>
      </w:r>
    </w:p>
    <w:p>
      <w:pPr>
        <w:bidi/>
        <w:jc w:val="right"/>
      </w:pPr>
      <w:r>
        <w:rPr>
          <w:rFonts w:ascii="Calibri" w:hAnsi="Calibri" w:cs="Calibri"/>
          <w:i/>
          <w:color w:val="008000"/>
          <w:sz w:val="24"/>
          <w:szCs w:val="24"/>
          <w:rtl/>
          <w:lang w:bidi="ar-SA"/>
        </w:rPr>
        <w:t>١ - عدَّة من أصحابنا عن أحمد بن محمّد عن الحسين بن سعيد، عن النضر بن ص: 269 1- التوبة / ١٢٢.</w:t>
      </w:r>
    </w:p>
    <w:p>
      <w:pPr>
        <w:jc w:val="left"/>
      </w:pPr>
      <w:r>
        <w:rPr>
          <w:rFonts w:ascii="Calibri" w:hAnsi="Calibri" w:cs="Calibri"/>
          <w:i w:val="0"/>
          <w:color w:val="000000"/>
          <w:sz w:val="24"/>
          <w:szCs w:val="24"/>
          <w:rtl w:val="0"/>
        </w:rPr>
        <w:t>1—我们中的一群人传自艾哈迈德·本·穆罕默德，后者传自侯赛因·本·赛义德，后者传自纳德尔·本：第269页 1—忏悔章/122。</w:t>
      </w:r>
    </w:p>
    <w:p>
      <w:pPr>
        <w:bidi/>
        <w:jc w:val="right"/>
      </w:pPr>
      <w:r>
        <w:rPr>
          <w:rFonts w:ascii="Calibri" w:hAnsi="Calibri" w:cs="Calibri"/>
          <w:i/>
          <w:color w:val="008000"/>
          <w:sz w:val="24"/>
          <w:szCs w:val="24"/>
          <w:rtl/>
          <w:lang w:bidi="ar-SA"/>
        </w:rPr>
        <w:t>2- «(ولم يفرض عليكم الجواب) استفهام استبعاد كأنه استفهم السر فيه، فأجابه الإمام بقول اللّه سبحانه.</w:t>
      </w:r>
    </w:p>
    <w:p>
      <w:pPr>
        <w:jc w:val="left"/>
      </w:pPr>
      <w:r>
        <w:rPr>
          <w:rFonts w:ascii="Calibri" w:hAnsi="Calibri" w:cs="Calibri"/>
          <w:i w:val="0"/>
          <w:color w:val="000000"/>
          <w:sz w:val="24"/>
          <w:szCs w:val="24"/>
          <w:rtl w:val="0"/>
        </w:rPr>
        <w:t>2—“（祂没有规定你们必须回答）”这是表示惊讶的疑问，仿佛是在询问其中的缘由，于是伊玛目以真主 سبحانه 的话回答他。</w:t>
      </w:r>
    </w:p>
    <w:p>
      <w:pPr>
        <w:bidi/>
        <w:jc w:val="right"/>
      </w:pPr>
      <w:r>
        <w:rPr>
          <w:rFonts w:ascii="Calibri" w:hAnsi="Calibri" w:cs="Calibri"/>
          <w:i/>
          <w:color w:val="008000"/>
          <w:sz w:val="24"/>
          <w:szCs w:val="24"/>
          <w:rtl/>
          <w:lang w:bidi="ar-SA"/>
        </w:rPr>
        <w:t>ولعل المراد أنّه لو كنا نجيبكم عن كلّ ما سألتم فربما يكون في بعض ذلك ما لا تستجيبونا فيه فتكونون من أهل هذه الآية،</w:t>
      </w:r>
    </w:p>
    <w:p>
      <w:pPr>
        <w:jc w:val="left"/>
      </w:pPr>
      <w:r>
        <w:rPr>
          <w:rFonts w:ascii="Calibri" w:hAnsi="Calibri" w:cs="Calibri"/>
          <w:i w:val="0"/>
          <w:color w:val="000000"/>
          <w:sz w:val="24"/>
          <w:szCs w:val="24"/>
          <w:rtl w:val="0"/>
        </w:rPr>
        <w:t>或许其意是：如果我们回答你们所问的一切，其中或许有些事你们不会响应，于是你们便成了这节经文所指的人。</w:t>
      </w:r>
    </w:p>
    <w:p>
      <w:pPr>
        <w:bidi/>
        <w:jc w:val="right"/>
      </w:pPr>
      <w:r>
        <w:rPr>
          <w:rFonts w:ascii="Calibri" w:hAnsi="Calibri" w:cs="Calibri"/>
          <w:i/>
          <w:color w:val="008000"/>
          <w:sz w:val="24"/>
          <w:szCs w:val="24"/>
          <w:rtl/>
          <w:lang w:bidi="ar-SA"/>
        </w:rPr>
        <w:t>فالأولى بحالكم ألا نجيبكم إلّا فيما نعلم أنّکم تستجيبونا فيه» الوافي للفيض ج ٢ ص / ١٢٦. 3- القصص / ٥٠. 4- الأرجح أنّه ابن طريف الإسكاف. 5- هو ابن يزيد الجعفي. 6- الزمر / 9.</w:t>
      </w:r>
    </w:p>
    <w:p>
      <w:pPr>
        <w:jc w:val="left"/>
      </w:pPr>
      <w:r>
        <w:rPr>
          <w:rFonts w:ascii="Calibri" w:hAnsi="Calibri" w:cs="Calibri"/>
          <w:i w:val="0"/>
          <w:color w:val="000000"/>
          <w:sz w:val="24"/>
          <w:szCs w:val="24"/>
          <w:rtl w:val="0"/>
        </w:rPr>
        <w:t>因此，对你们而言，最好是我们只回答那些我们知道你们会响应的事情。”《瓦菲》，费伊兹著，第2卷，第126页。3—故事章/50。4—较有可能是伊本·塔里夫·制鞋匠。5—他是伊本·耶齐德·朱阿菲。6—队伍章/9。</w:t>
      </w:r>
    </w:p>
    <w:p>
      <w:pPr>
        <w:bidi/>
        <w:jc w:val="right"/>
      </w:pPr>
      <w:r>
        <w:rPr>
          <w:rFonts w:ascii="Calibri" w:hAnsi="Calibri" w:cs="Calibri"/>
          <w:i/>
          <w:color w:val="008000"/>
          <w:sz w:val="24"/>
          <w:szCs w:val="24"/>
          <w:rtl/>
          <w:lang w:bidi="ar-SA"/>
        </w:rPr>
        <w:t>سويد، عن أيّوب بن الحرّ وعمران بن عليّ، عن أبي بصير، عن أبي عبد اللّه (عَلَيهِ السَّلَامُ) قال: نحن الراسخون في العلم ونحن نعلم تأويله (1) .</w:t>
      </w:r>
    </w:p>
    <w:p>
      <w:pPr>
        <w:jc w:val="left"/>
      </w:pPr>
      <w:r>
        <w:rPr>
          <w:rFonts w:ascii="Calibri" w:hAnsi="Calibri" w:cs="Calibri"/>
          <w:i w:val="0"/>
          <w:color w:val="000000"/>
          <w:sz w:val="24"/>
          <w:szCs w:val="24"/>
          <w:rtl w:val="0"/>
        </w:rPr>
        <w:t>苏韦德，后者传自艾尤布·本·哈勒和伊姆兰·本·阿里，二人传自阿布·巴西尔，后者传自阿布·阿卜杜拉（愿他平安）。他说：“我们是坚守知识的人，我们知道它的解释（1）。”</w:t>
      </w:r>
    </w:p>
    <w:p>
      <w:pPr>
        <w:bidi/>
        <w:jc w:val="right"/>
      </w:pPr>
      <w:r>
        <w:rPr>
          <w:rFonts w:ascii="Calibri" w:hAnsi="Calibri" w:cs="Calibri"/>
          <w:i/>
          <w:color w:val="008000"/>
          <w:sz w:val="24"/>
          <w:szCs w:val="24"/>
          <w:rtl/>
          <w:lang w:bidi="ar-SA"/>
        </w:rPr>
        <w:t>2 - عليّ بن محمّد، عن عبد اللّه بن عليّ عن إبراهيم بن إسحاق، عن عبد اللّه بن حماد،</w:t>
      </w:r>
    </w:p>
    <w:p>
      <w:pPr>
        <w:jc w:val="left"/>
      </w:pPr>
      <w:r>
        <w:rPr>
          <w:rFonts w:ascii="Calibri" w:hAnsi="Calibri" w:cs="Calibri"/>
          <w:i w:val="0"/>
          <w:color w:val="000000"/>
          <w:sz w:val="24"/>
          <w:szCs w:val="24"/>
          <w:rtl w:val="0"/>
        </w:rPr>
        <w:t>2—阿里·本·穆罕默德传自阿卜杜拉·本·阿里，后者传自易卜拉欣·本·伊斯哈格，后者传自阿卜杜拉·本·哈马德，</w:t>
      </w:r>
    </w:p>
    <w:p>
      <w:pPr>
        <w:bidi/>
        <w:jc w:val="right"/>
      </w:pPr>
      <w:r>
        <w:rPr>
          <w:rFonts w:ascii="Calibri" w:hAnsi="Calibri" w:cs="Calibri"/>
          <w:i/>
          <w:color w:val="008000"/>
          <w:sz w:val="24"/>
          <w:szCs w:val="24"/>
          <w:rtl/>
          <w:lang w:bidi="ar-SA"/>
        </w:rPr>
        <w:t>عن بريد بن معاوية، عن أحدهما (عَلَيهِ السَّلَامُ) في قول اللّه عزّ وجلّ:</w:t>
      </w:r>
    </w:p>
    <w:p>
      <w:pPr>
        <w:jc w:val="left"/>
      </w:pPr>
      <w:r>
        <w:rPr>
          <w:rFonts w:ascii="Calibri" w:hAnsi="Calibri" w:cs="Calibri"/>
          <w:i w:val="0"/>
          <w:color w:val="000000"/>
          <w:sz w:val="24"/>
          <w:szCs w:val="24"/>
          <w:rtl w:val="0"/>
        </w:rPr>
        <w:t>后者传自布赖德·本·穆阿维叶，后者传自他们二人中的一位（愿他们平安），关于尊严伟大的真主所说：</w:t>
      </w:r>
    </w:p>
    <w:p>
      <w:pPr>
        <w:bidi/>
        <w:jc w:val="right"/>
      </w:pPr>
      <w:r>
        <w:rPr>
          <w:rFonts w:ascii="Calibri" w:hAnsi="Calibri" w:cs="Calibri"/>
          <w:i/>
          <w:color w:val="008000"/>
          <w:sz w:val="24"/>
          <w:szCs w:val="24"/>
          <w:rtl/>
          <w:lang w:bidi="ar-SA"/>
        </w:rPr>
        <w:t>(وَمَا يَعْلَمُ تَأْوِيلَهُ إِلَّا اللَّهُ وَالرَّاسِخُونَ فِي الْعِلْمِ) (2) فرسول اللّه (صَلَّى اللّه عَلَيْهِ وَ آلِهِ وَسَلَّمَ ) أفضل الراسخين في العلم،</w:t>
      </w:r>
    </w:p>
    <w:p>
      <w:pPr>
        <w:jc w:val="left"/>
      </w:pPr>
      <w:r>
        <w:rPr>
          <w:rFonts w:ascii="Calibri" w:hAnsi="Calibri" w:cs="Calibri"/>
          <w:i w:val="0"/>
          <w:color w:val="000000"/>
          <w:sz w:val="24"/>
          <w:szCs w:val="24"/>
          <w:rtl w:val="0"/>
        </w:rPr>
        <w:t>“除真主和坚守知识的人外，无人知道它的解释。”（2）真主的使者（愿真主赐福于他及其家属，并使他们平安）是最卓越的坚守知识者，</w:t>
      </w:r>
    </w:p>
    <w:p>
      <w:pPr>
        <w:bidi/>
        <w:jc w:val="right"/>
      </w:pPr>
      <w:r>
        <w:rPr>
          <w:rFonts w:ascii="Calibri" w:hAnsi="Calibri" w:cs="Calibri"/>
          <w:i/>
          <w:color w:val="008000"/>
          <w:sz w:val="24"/>
          <w:szCs w:val="24"/>
          <w:rtl/>
          <w:lang w:bidi="ar-SA"/>
        </w:rPr>
        <w:t>قد علّمه اللّه عزّ وجلّ جميع ما أنزل عليه من التنزيل والتأويل، وما كان اللّه لينزل عليه شيئاً لم يعلمه تأويله،</w:t>
      </w:r>
    </w:p>
    <w:p>
      <w:pPr>
        <w:jc w:val="left"/>
      </w:pPr>
      <w:r>
        <w:rPr>
          <w:rFonts w:ascii="Calibri" w:hAnsi="Calibri" w:cs="Calibri"/>
          <w:i w:val="0"/>
          <w:color w:val="000000"/>
          <w:sz w:val="24"/>
          <w:szCs w:val="24"/>
          <w:rtl w:val="0"/>
        </w:rPr>
        <w:t>尊严伟大的真主已教给他降示给他的一切启示及其解释。真主不会降示任何他不知其解释的事物给他。</w:t>
      </w:r>
    </w:p>
    <w:p>
      <w:pPr>
        <w:bidi/>
        <w:jc w:val="right"/>
      </w:pPr>
      <w:r>
        <w:rPr>
          <w:rFonts w:ascii="Calibri" w:hAnsi="Calibri" w:cs="Calibri"/>
          <w:i/>
          <w:color w:val="008000"/>
          <w:sz w:val="24"/>
          <w:szCs w:val="24"/>
          <w:rtl/>
          <w:lang w:bidi="ar-SA"/>
        </w:rPr>
        <w:t>وأوصاؤه من بعده يعلمونه كلّه، والّذين لا يعلمون تأويله (3) إذا قال العالم (4) فيهم بعلم،</w:t>
      </w:r>
    </w:p>
    <w:p>
      <w:pPr>
        <w:jc w:val="left"/>
      </w:pPr>
      <w:r>
        <w:rPr>
          <w:rFonts w:ascii="Calibri" w:hAnsi="Calibri" w:cs="Calibri"/>
          <w:i w:val="0"/>
          <w:color w:val="000000"/>
          <w:sz w:val="24"/>
          <w:szCs w:val="24"/>
          <w:rtl w:val="0"/>
        </w:rPr>
        <w:t>他的继承者们在他之后全都知道这些；至于不知道其解释的人（3），当有知识的人（4）向他们讲述知识时，</w:t>
      </w:r>
    </w:p>
    <w:p>
      <w:pPr>
        <w:bidi/>
        <w:jc w:val="right"/>
      </w:pPr>
      <w:r>
        <w:rPr>
          <w:rFonts w:ascii="Calibri" w:hAnsi="Calibri" w:cs="Calibri"/>
          <w:i/>
          <w:color w:val="008000"/>
          <w:sz w:val="24"/>
          <w:szCs w:val="24"/>
          <w:rtl/>
          <w:lang w:bidi="ar-SA"/>
        </w:rPr>
        <w:t>فأجابهم اللّه بقوله : (يَقُولُونَ آمَنَّا بِهِ كُلٌّ مِنْ عِنْدِ رَبِّنَا) (5) والقرآن خاص وعام، ومحكم ومتشابه، وناسخ ومنسوخ، فالراسخون في العلم يعلمونه.</w:t>
      </w:r>
    </w:p>
    <w:p>
      <w:pPr>
        <w:jc w:val="left"/>
      </w:pPr>
      <w:r>
        <w:rPr>
          <w:rFonts w:ascii="Calibri" w:hAnsi="Calibri" w:cs="Calibri"/>
          <w:i w:val="0"/>
          <w:color w:val="000000"/>
          <w:sz w:val="24"/>
          <w:szCs w:val="24"/>
          <w:rtl w:val="0"/>
        </w:rPr>
        <w:t>真主便以这句话回答他们：“他们说：‘我们信奉它，一切都来自我们的主。’”（5）《古兰经》有专指和泛指，有明确和隐微，有废止和被废止；坚守知识的人都知道它。</w:t>
      </w:r>
    </w:p>
    <w:p>
      <w:pPr>
        <w:bidi/>
        <w:jc w:val="right"/>
      </w:pPr>
      <w:r>
        <w:rPr>
          <w:rFonts w:ascii="Calibri" w:hAnsi="Calibri" w:cs="Calibri"/>
          <w:i/>
          <w:color w:val="008000"/>
          <w:sz w:val="24"/>
          <w:szCs w:val="24"/>
          <w:rtl/>
          <w:lang w:bidi="ar-SA"/>
        </w:rPr>
        <w:t>٣ - الحسين بن محمّد، عن معلىّ بن محمّد، عن محمّد بن أورمة، عن عليّ بن حسّان،</w:t>
      </w:r>
    </w:p>
    <w:p>
      <w:pPr>
        <w:jc w:val="left"/>
      </w:pPr>
      <w:r>
        <w:rPr>
          <w:rFonts w:ascii="Calibri" w:hAnsi="Calibri" w:cs="Calibri"/>
          <w:i w:val="0"/>
          <w:color w:val="000000"/>
          <w:sz w:val="24"/>
          <w:szCs w:val="24"/>
          <w:rtl w:val="0"/>
        </w:rPr>
        <w:t>3—侯赛因·本·穆罕默德传自穆阿拉·本·穆罕默德，后者传自穆罕默德·本·乌尔迈，后者传自阿里·本·哈桑，</w:t>
      </w:r>
    </w:p>
    <w:p>
      <w:pPr>
        <w:bidi/>
        <w:jc w:val="right"/>
      </w:pPr>
      <w:r>
        <w:rPr>
          <w:rFonts w:ascii="Calibri" w:hAnsi="Calibri" w:cs="Calibri"/>
          <w:i/>
          <w:color w:val="008000"/>
          <w:sz w:val="24"/>
          <w:szCs w:val="24"/>
          <w:rtl/>
          <w:lang w:bidi="ar-SA"/>
        </w:rPr>
        <w:t>عن عبد الرحمن بن كثير عن أبي عبد اللّه (عَلَيهِ السَّلَامُ) قال : الراسخون في العلم أمير المؤمنين والأئمّة من بعده (عَلَيهِ السَّلَامُ).</w:t>
      </w:r>
    </w:p>
    <w:p>
      <w:pPr>
        <w:jc w:val="left"/>
      </w:pPr>
      <w:r>
        <w:rPr>
          <w:rFonts w:ascii="Calibri" w:hAnsi="Calibri" w:cs="Calibri"/>
          <w:i w:val="0"/>
          <w:color w:val="000000"/>
          <w:sz w:val="24"/>
          <w:szCs w:val="24"/>
          <w:rtl w:val="0"/>
        </w:rPr>
        <w:t>后者传自阿卜杜·拉赫曼·本·凯西尔，后者传自阿布·阿卜杜拉（愿他平安）。他说：“坚守知识的人是信士的长官，以及他之后的众伊玛目（愿他们平安）。”</w:t>
      </w:r>
    </w:p>
    <w:p>
      <w:pPr>
        <w:bidi/>
        <w:jc w:val="right"/>
      </w:pPr>
      <w:r>
        <w:rPr>
          <w:rFonts w:ascii="Calibri" w:hAnsi="Calibri" w:cs="Calibri"/>
          <w:i/>
          <w:color w:val="008000"/>
          <w:sz w:val="24"/>
          <w:szCs w:val="24"/>
          <w:rtl/>
          <w:lang w:bidi="ar-SA"/>
        </w:rPr>
        <w:t>79 - باب أن الأئمّة قد أوتوا العلم وأثبت في صدورهم</w:t>
      </w:r>
    </w:p>
    <w:p>
      <w:pPr>
        <w:jc w:val="left"/>
      </w:pPr>
      <w:r>
        <w:rPr>
          <w:rFonts w:ascii="Calibri" w:hAnsi="Calibri" w:cs="Calibri"/>
          <w:i w:val="0"/>
          <w:color w:val="000000"/>
          <w:sz w:val="24"/>
          <w:szCs w:val="24"/>
          <w:rtl w:val="0"/>
        </w:rPr>
        <w:t>79—论众伊玛目获赐知识，且知识铭记于他们心中</w:t>
      </w:r>
    </w:p>
    <w:p>
      <w:pPr>
        <w:bidi/>
        <w:jc w:val="right"/>
      </w:pPr>
      <w:r>
        <w:rPr>
          <w:rFonts w:ascii="Calibri" w:hAnsi="Calibri" w:cs="Calibri"/>
          <w:i/>
          <w:color w:val="008000"/>
          <w:sz w:val="24"/>
          <w:szCs w:val="24"/>
          <w:rtl/>
          <w:lang w:bidi="ar-SA"/>
        </w:rPr>
        <w:t>1 - أحمد بن مهران عن محمّد بن عليّ، عن حماد بن عيسى، عن الحسين بن المختار،</w:t>
      </w:r>
    </w:p>
    <w:p>
      <w:pPr>
        <w:jc w:val="left"/>
      </w:pPr>
      <w:r>
        <w:rPr>
          <w:rFonts w:ascii="Calibri" w:hAnsi="Calibri" w:cs="Calibri"/>
          <w:i w:val="0"/>
          <w:color w:val="000000"/>
          <w:sz w:val="24"/>
          <w:szCs w:val="24"/>
          <w:rtl w:val="0"/>
        </w:rPr>
        <w:t>1—艾哈迈德·本·米赫兰传自穆罕默德·本·阿里，后者传自哈马德·本·伊萨，后者传自侯赛因·本·穆赫塔尔，</w:t>
      </w:r>
    </w:p>
    <w:p>
      <w:pPr>
        <w:bidi/>
        <w:jc w:val="right"/>
      </w:pPr>
      <w:r>
        <w:rPr>
          <w:rFonts w:ascii="Calibri" w:hAnsi="Calibri" w:cs="Calibri"/>
          <w:i/>
          <w:color w:val="008000"/>
          <w:sz w:val="24"/>
          <w:szCs w:val="24"/>
          <w:rtl/>
          <w:lang w:bidi="ar-SA"/>
        </w:rPr>
        <w:t>عن أبي بصير قال سمعت أبا جعفر (عَلَيهِ السَّلَامُ) يقول في هذه الآية : (بَلْ هُوَ آيَاتٌ بَيِّنَاتٌ فِي صُدُورِ الَّذِينَ أُوتُوا الْعِلْمَ) (6) فأومأ بيده إلى صدره.</w:t>
      </w:r>
    </w:p>
    <w:p>
      <w:pPr>
        <w:jc w:val="left"/>
      </w:pPr>
      <w:r>
        <w:rPr>
          <w:rFonts w:ascii="Calibri" w:hAnsi="Calibri" w:cs="Calibri"/>
          <w:i w:val="0"/>
          <w:color w:val="000000"/>
          <w:sz w:val="24"/>
          <w:szCs w:val="24"/>
          <w:rtl w:val="0"/>
        </w:rPr>
        <w:t>后者传自阿布·巴西尔。他说：“我听见阿布·贾法尔（愿他平安）解释这节经文时说：‘不然，这是一些明显的迹象，存在于获赐知识者的胸中。’（6）”他用手指向自己的胸膛。</w:t>
      </w:r>
    </w:p>
    <w:p>
      <w:pPr>
        <w:bidi/>
        <w:jc w:val="right"/>
      </w:pPr>
      <w:r>
        <w:rPr>
          <w:rFonts w:ascii="Calibri" w:hAnsi="Calibri" w:cs="Calibri"/>
          <w:i/>
          <w:color w:val="008000"/>
          <w:sz w:val="24"/>
          <w:szCs w:val="24"/>
          <w:rtl/>
          <w:lang w:bidi="ar-SA"/>
        </w:rPr>
        <w:t>2 - عنه، عن محمّد بن عليّ عن ابن محبوب، عن عبد العزيز العبدي،</w:t>
      </w:r>
    </w:p>
    <w:p>
      <w:pPr>
        <w:jc w:val="left"/>
      </w:pPr>
      <w:r>
        <w:rPr>
          <w:rFonts w:ascii="Calibri" w:hAnsi="Calibri" w:cs="Calibri"/>
          <w:i w:val="0"/>
          <w:color w:val="000000"/>
          <w:sz w:val="24"/>
          <w:szCs w:val="24"/>
          <w:rtl w:val="0"/>
        </w:rPr>
        <w:t>2—他传自穆罕默德·本·阿里，后者传自伊本·马赫布卜，后者传自阿卜杜·阿齐兹·阿卜迪，</w:t>
      </w:r>
    </w:p>
    <w:p>
      <w:pPr>
        <w:bidi/>
        <w:jc w:val="right"/>
      </w:pPr>
      <w:r>
        <w:rPr>
          <w:rFonts w:ascii="Calibri" w:hAnsi="Calibri" w:cs="Calibri"/>
          <w:i/>
          <w:color w:val="008000"/>
          <w:sz w:val="24"/>
          <w:szCs w:val="24"/>
          <w:rtl/>
          <w:lang w:bidi="ar-SA"/>
        </w:rPr>
        <w:t>عن أبي عبد اللّه (عَلَيهِ السَّلَامُ) في قول اللّه عزّ وجلّ : (بَلْ هُوَ آيَاتٌ بَيِّنَاتٌ فِي صُدُورِ الَّذِينَ أُوتُوا الْعِلْمَ) قال : هم الأئمّة (عَلَيهِم السَّلَامُ). ص: 270</w:t>
      </w:r>
    </w:p>
    <w:p>
      <w:pPr>
        <w:jc w:val="left"/>
      </w:pPr>
      <w:r>
        <w:rPr>
          <w:rFonts w:ascii="Calibri" w:hAnsi="Calibri" w:cs="Calibri"/>
          <w:i w:val="0"/>
          <w:color w:val="000000"/>
          <w:sz w:val="24"/>
          <w:szCs w:val="24"/>
          <w:rtl w:val="0"/>
        </w:rPr>
        <w:t>后者传自阿布·阿卜杜拉（愿他平安），关于尊严伟大的真主所说：“不然，这是一些明显的迹象，存在于获赐知识者的胸中。”他说：“他们就是众伊玛目（愿他们平安）。”第270页</w:t>
      </w:r>
    </w:p>
    <w:p>
      <w:pPr>
        <w:bidi/>
        <w:jc w:val="right"/>
      </w:pPr>
      <w:r>
        <w:rPr>
          <w:rFonts w:ascii="Calibri" w:hAnsi="Calibri" w:cs="Calibri"/>
          <w:i/>
          <w:color w:val="008000"/>
          <w:sz w:val="24"/>
          <w:szCs w:val="24"/>
          <w:rtl/>
          <w:lang w:bidi="ar-SA"/>
        </w:rPr>
        <w:t>1- «التأويل : صرف الكلام عن ظاهره إلى خلاف الظاهر...</w:t>
      </w:r>
    </w:p>
    <w:p>
      <w:pPr>
        <w:jc w:val="left"/>
      </w:pPr>
      <w:r>
        <w:rPr>
          <w:rFonts w:ascii="Calibri" w:hAnsi="Calibri" w:cs="Calibri"/>
          <w:i w:val="0"/>
          <w:color w:val="000000"/>
          <w:sz w:val="24"/>
          <w:szCs w:val="24"/>
          <w:rtl w:val="0"/>
        </w:rPr>
        <w:t>1—“解释，就是使言辞偏离其表面含义，转而取其相反的非表面含义……</w:t>
      </w:r>
    </w:p>
    <w:p>
      <w:pPr>
        <w:bidi/>
        <w:jc w:val="right"/>
      </w:pPr>
      <w:r>
        <w:rPr>
          <w:rFonts w:ascii="Calibri" w:hAnsi="Calibri" w:cs="Calibri"/>
          <w:i/>
          <w:color w:val="008000"/>
          <w:sz w:val="24"/>
          <w:szCs w:val="24"/>
          <w:rtl/>
          <w:lang w:bidi="ar-SA"/>
        </w:rPr>
        <w:t>وهذا الكلام يسمى متشابهاً والراسخون في العلم هم الّذين ثبتوا فيه... الخ» المازندراني 32٦/٥. 2- آل عمران/ 7. 3- بقرينة ما بعده المقصود بهم الشيعة.</w:t>
      </w:r>
    </w:p>
    <w:p>
      <w:pPr>
        <w:jc w:val="left"/>
      </w:pPr>
      <w:r>
        <w:rPr>
          <w:rFonts w:ascii="Calibri" w:hAnsi="Calibri" w:cs="Calibri"/>
          <w:i w:val="0"/>
          <w:color w:val="000000"/>
          <w:sz w:val="24"/>
          <w:szCs w:val="24"/>
          <w:rtl w:val="0"/>
        </w:rPr>
        <w:t>这种言辞称为隐微；坚守知识的人，就是在其中坚定不移的人……等等。”马赞达拉尼，5/326。2—仪姆兰的家属章/7。3—根据下文，他们指的是什叶派。</w:t>
      </w:r>
    </w:p>
    <w:p>
      <w:pPr>
        <w:bidi/>
        <w:jc w:val="right"/>
      </w:pPr>
      <w:r>
        <w:rPr>
          <w:rFonts w:ascii="Calibri" w:hAnsi="Calibri" w:cs="Calibri"/>
          <w:i/>
          <w:color w:val="008000"/>
          <w:sz w:val="24"/>
          <w:szCs w:val="24"/>
          <w:rtl/>
          <w:lang w:bidi="ar-SA"/>
        </w:rPr>
        <w:t>4- أي الراسخ في العلم الموجود في عصرهم وهو الإمام (عَلَيهِ السَّلَامُ). 5- آل عمران/ 7. 6- العنكبوت / ٤٩.</w:t>
      </w:r>
    </w:p>
    <w:p>
      <w:pPr>
        <w:jc w:val="left"/>
      </w:pPr>
      <w:r>
        <w:rPr>
          <w:rFonts w:ascii="Calibri" w:hAnsi="Calibri" w:cs="Calibri"/>
          <w:i w:val="0"/>
          <w:color w:val="000000"/>
          <w:sz w:val="24"/>
          <w:szCs w:val="24"/>
          <w:rtl w:val="0"/>
        </w:rPr>
        <w:t>4—即他们时代在世的坚守知识者，也就是伊玛目（愿他平安）。5—仪姆兰的家属章/7。6—蜘蛛章/49。</w:t>
      </w:r>
    </w:p>
    <w:p>
      <w:pPr>
        <w:bidi/>
        <w:jc w:val="right"/>
      </w:pPr>
      <w:r>
        <w:rPr>
          <w:rFonts w:ascii="Calibri" w:hAnsi="Calibri" w:cs="Calibri"/>
          <w:i/>
          <w:color w:val="008000"/>
          <w:sz w:val="24"/>
          <w:szCs w:val="24"/>
          <w:rtl/>
          <w:lang w:bidi="ar-SA"/>
        </w:rPr>
        <w:t>٣ _ وعنه، عن محمّد بن عليّ، عن عثمان بن عيسى عن سماعة، عن أبي بصير، قال : قال أبو جعفر (عَلَيهِ السَّلَامُ) في هذه الآية : (بَلْ هُوَ آيَاتٌ بَيِّنَاتٌ فِي صُدُورِ الَّذِينَ أُوتُوا الْعِلْمَ)...</w:t>
      </w:r>
    </w:p>
    <w:p>
      <w:pPr>
        <w:jc w:val="left"/>
      </w:pPr>
      <w:r>
        <w:rPr>
          <w:rFonts w:ascii="Calibri" w:hAnsi="Calibri" w:cs="Calibri"/>
          <w:i w:val="0"/>
          <w:color w:val="000000"/>
          <w:sz w:val="24"/>
          <w:szCs w:val="24"/>
          <w:rtl w:val="0"/>
        </w:rPr>
        <w:t>3—他传自穆罕默德·本·阿里，后者传自奥斯曼·本·伊萨，后者传自萨马阿，后者传自阿布·巴西尔。他说：“阿布·贾法尔（愿他平安）解释这节经文时说：‘不然，这是一些明显的迹象，存在于获赐知识者的胸中。’……”</w:t>
      </w:r>
    </w:p>
    <w:p>
      <w:pPr>
        <w:bidi/>
        <w:jc w:val="right"/>
      </w:pPr>
      <w:r>
        <w:rPr>
          <w:rFonts w:ascii="Calibri" w:hAnsi="Calibri" w:cs="Calibri"/>
          <w:i/>
          <w:color w:val="008000"/>
          <w:sz w:val="24"/>
          <w:szCs w:val="24"/>
          <w:rtl/>
          <w:lang w:bidi="ar-SA"/>
        </w:rPr>
        <w:t>ثمَّ قال : أما واللّه يا أبا محمّد ما قال بين دفتي المصحف (1) ؟ قلت: من هم جعلت فداك؟ قال : من عسى أن يكونوا غيرنا.</w:t>
      </w:r>
    </w:p>
    <w:p>
      <w:pPr>
        <w:jc w:val="left"/>
      </w:pPr>
      <w:r>
        <w:rPr>
          <w:rFonts w:ascii="Calibri" w:hAnsi="Calibri" w:cs="Calibri"/>
          <w:i w:val="0"/>
          <w:color w:val="000000"/>
          <w:sz w:val="24"/>
          <w:szCs w:val="24"/>
          <w:rtl w:val="0"/>
        </w:rPr>
        <w:t>然后他说：“指真主起誓，阿布·穆罕默德啊，难道这句话不是写在《古兰经》两册之间吗（1）？”我说：“愿我为你牺牲，他们是谁？”他说：“除了我们，还能是谁呢？”</w:t>
      </w:r>
    </w:p>
    <w:p>
      <w:pPr>
        <w:bidi/>
        <w:jc w:val="right"/>
      </w:pPr>
      <w:r>
        <w:rPr>
          <w:rFonts w:ascii="Calibri" w:hAnsi="Calibri" w:cs="Calibri"/>
          <w:i/>
          <w:color w:val="008000"/>
          <w:sz w:val="24"/>
          <w:szCs w:val="24"/>
          <w:rtl/>
          <w:lang w:bidi="ar-SA"/>
        </w:rPr>
        <w:t>٤ - محمّد بن يحيى، عن محمّد بن الحسين، عن يزيد شعر (2) ،</w:t>
      </w:r>
    </w:p>
    <w:p>
      <w:pPr>
        <w:jc w:val="left"/>
      </w:pPr>
      <w:r>
        <w:rPr>
          <w:rFonts w:ascii="Calibri" w:hAnsi="Calibri" w:cs="Calibri"/>
          <w:i w:val="0"/>
          <w:color w:val="000000"/>
          <w:sz w:val="24"/>
          <w:szCs w:val="24"/>
          <w:rtl w:val="0"/>
        </w:rPr>
        <w:t>4—穆罕默德·本·叶海亚传自穆罕默德·本·侯赛因，后者传自耶齐德·希尔（2），</w:t>
      </w:r>
    </w:p>
    <w:p>
      <w:pPr>
        <w:bidi/>
        <w:jc w:val="right"/>
      </w:pPr>
      <w:r>
        <w:rPr>
          <w:rFonts w:ascii="Calibri" w:hAnsi="Calibri" w:cs="Calibri"/>
          <w:i/>
          <w:color w:val="008000"/>
          <w:sz w:val="24"/>
          <w:szCs w:val="24"/>
          <w:rtl/>
          <w:lang w:bidi="ar-SA"/>
        </w:rPr>
        <w:t>عن هارون بن حمزة عن أبي عبد اللّه (عَلَيهِ السَّلَامُ) قال : سمعته يقول : (بَلْ هُوَ آيَاتٌ بَيِّنَاتٌ فِي صُدُورِ الَّذِينَ أُوتُوا الْعِلْمَ) قال : هم الأئمّة (عَلَيهِم السَّلَامُ) خاصّة.</w:t>
      </w:r>
    </w:p>
    <w:p>
      <w:pPr>
        <w:jc w:val="left"/>
      </w:pPr>
      <w:r>
        <w:rPr>
          <w:rFonts w:ascii="Calibri" w:hAnsi="Calibri" w:cs="Calibri"/>
          <w:i w:val="0"/>
          <w:color w:val="000000"/>
          <w:sz w:val="24"/>
          <w:szCs w:val="24"/>
          <w:rtl w:val="0"/>
        </w:rPr>
        <w:t>后者传自哈伦·本·哈姆扎，后者传自阿布·阿卜杜拉（愿他平安）。他说：“我听见他诵道：‘不然，这是一些明显的迹象，存在于获赐知识者的胸中。’他说：‘他们专指众伊玛目（愿他们平安）。’”</w:t>
      </w:r>
    </w:p>
    <w:p>
      <w:pPr>
        <w:bidi/>
        <w:jc w:val="right"/>
      </w:pPr>
      <w:r>
        <w:rPr>
          <w:rFonts w:ascii="Calibri" w:hAnsi="Calibri" w:cs="Calibri"/>
          <w:i/>
          <w:color w:val="008000"/>
          <w:sz w:val="24"/>
          <w:szCs w:val="24"/>
          <w:rtl/>
          <w:lang w:bidi="ar-SA"/>
        </w:rPr>
        <w:t>٥ - عدَّة من أصحابنا عن أحمد بن محمّد عن الحسين بن سعيد، عن محمّد بن الفضيل قال :</w:t>
      </w:r>
    </w:p>
    <w:p>
      <w:pPr>
        <w:jc w:val="left"/>
      </w:pPr>
      <w:r>
        <w:rPr>
          <w:rFonts w:ascii="Calibri" w:hAnsi="Calibri" w:cs="Calibri"/>
          <w:i w:val="0"/>
          <w:color w:val="000000"/>
          <w:sz w:val="24"/>
          <w:szCs w:val="24"/>
          <w:rtl w:val="0"/>
        </w:rPr>
        <w:t>5—我们的一些同道传自艾哈迈德·本·穆罕默德，后者传自侯赛因·本·赛义德，后者传自穆罕默德·本·法迪勒。他说：</w:t>
      </w:r>
    </w:p>
    <w:p>
      <w:pPr>
        <w:bidi/>
        <w:jc w:val="right"/>
      </w:pPr>
      <w:r>
        <w:rPr>
          <w:rFonts w:ascii="Calibri" w:hAnsi="Calibri" w:cs="Calibri"/>
          <w:i/>
          <w:color w:val="008000"/>
          <w:sz w:val="24"/>
          <w:szCs w:val="24"/>
          <w:rtl/>
          <w:lang w:bidi="ar-SA"/>
        </w:rPr>
        <w:t>سألته عن قول اللّه عزّ وجلّ : (بَلْ هُوَ آيَاتٌ بَيِّنَاتٌ فِي صُدُورِ الَّذِينَ أُوتُوا الْعِلْمَ) قال: هم الأئمّة (عَلَيهِم السَّلَامُ) خاصّة.</w:t>
      </w:r>
    </w:p>
    <w:p>
      <w:pPr>
        <w:jc w:val="left"/>
      </w:pPr>
      <w:r>
        <w:rPr>
          <w:rFonts w:ascii="Calibri" w:hAnsi="Calibri" w:cs="Calibri"/>
          <w:i w:val="0"/>
          <w:color w:val="000000"/>
          <w:sz w:val="24"/>
          <w:szCs w:val="24"/>
          <w:rtl w:val="0"/>
        </w:rPr>
        <w:t>我问他关于真主尊大之言：“不然，这是一些明显的迹象，存在于获赐知识者的胸中。”他说：“他们专指众伊玛目（愿他们平安）。”</w:t>
      </w:r>
    </w:p>
    <w:p>
      <w:pPr>
        <w:bidi/>
        <w:jc w:val="right"/>
      </w:pPr>
      <w:r>
        <w:rPr>
          <w:rFonts w:ascii="Calibri" w:hAnsi="Calibri" w:cs="Calibri"/>
          <w:i/>
          <w:color w:val="008000"/>
          <w:sz w:val="24"/>
          <w:szCs w:val="24"/>
          <w:rtl/>
          <w:lang w:bidi="ar-SA"/>
        </w:rPr>
        <w:t>80 - باب في أن مَن اصطفاه اللّه من عباده وأورثهم كتابه هم الأئمّة (عَلَيهِم السَّلَامُ)</w:t>
      </w:r>
    </w:p>
    <w:p>
      <w:pPr>
        <w:jc w:val="left"/>
      </w:pPr>
      <w:r>
        <w:rPr>
          <w:rFonts w:ascii="Calibri" w:hAnsi="Calibri" w:cs="Calibri"/>
          <w:i w:val="0"/>
          <w:color w:val="000000"/>
          <w:sz w:val="24"/>
          <w:szCs w:val="24"/>
          <w:rtl w:val="0"/>
        </w:rPr>
        <w:t>80—关于真主从其仆人中拣选之人并使他们继承其经典者就是众伊玛目（愿他们平安）一章</w:t>
      </w:r>
    </w:p>
    <w:p>
      <w:pPr>
        <w:bidi/>
        <w:jc w:val="right"/>
      </w:pPr>
      <w:r>
        <w:rPr>
          <w:rFonts w:ascii="Calibri" w:hAnsi="Calibri" w:cs="Calibri"/>
          <w:i/>
          <w:color w:val="008000"/>
          <w:sz w:val="24"/>
          <w:szCs w:val="24"/>
          <w:rtl/>
          <w:lang w:bidi="ar-SA"/>
        </w:rPr>
        <w:t>١ - الحسين بن محمّد عن معلىّ بن محمّد، عن محمّد بن جمهور عن حماد بن عيسى عن عبد المؤمن (3) ،</w:t>
      </w:r>
    </w:p>
    <w:p>
      <w:pPr>
        <w:jc w:val="left"/>
      </w:pPr>
      <w:r>
        <w:rPr>
          <w:rFonts w:ascii="Calibri" w:hAnsi="Calibri" w:cs="Calibri"/>
          <w:i w:val="0"/>
          <w:color w:val="000000"/>
          <w:sz w:val="24"/>
          <w:szCs w:val="24"/>
          <w:rtl w:val="0"/>
        </w:rPr>
        <w:t>1—侯赛因·本·穆罕默德传自穆阿拉·本·穆罕默德，后者传自穆罕默德·本·朱姆胡尔，后者传自哈马德·本·伊萨，后者传自阿卜杜·穆民（3），</w:t>
      </w:r>
    </w:p>
    <w:p>
      <w:pPr>
        <w:bidi/>
        <w:jc w:val="right"/>
      </w:pPr>
      <w:r>
        <w:rPr>
          <w:rFonts w:ascii="Calibri" w:hAnsi="Calibri" w:cs="Calibri"/>
          <w:i/>
          <w:color w:val="008000"/>
          <w:sz w:val="24"/>
          <w:szCs w:val="24"/>
          <w:rtl/>
          <w:lang w:bidi="ar-SA"/>
        </w:rPr>
        <w:t>عن سالم قال: سألت أبا جعفر (عَلَيهِ السَّلَامُ) عن قول اللّه عزّ وجلّ :</w:t>
      </w:r>
    </w:p>
    <w:p>
      <w:pPr>
        <w:jc w:val="left"/>
      </w:pPr>
      <w:r>
        <w:rPr>
          <w:rFonts w:ascii="Calibri" w:hAnsi="Calibri" w:cs="Calibri"/>
          <w:i w:val="0"/>
          <w:color w:val="000000"/>
          <w:sz w:val="24"/>
          <w:szCs w:val="24"/>
          <w:rtl w:val="0"/>
        </w:rPr>
        <w:t>后者传自萨利姆。他说：我问阿布·贾法尔（愿他平安）关于真主尊大之言：</w:t>
      </w:r>
    </w:p>
    <w:p>
      <w:pPr>
        <w:bidi/>
        <w:jc w:val="right"/>
      </w:pPr>
      <w:r>
        <w:rPr>
          <w:rFonts w:ascii="Calibri" w:hAnsi="Calibri" w:cs="Calibri"/>
          <w:i/>
          <w:color w:val="008000"/>
          <w:sz w:val="24"/>
          <w:szCs w:val="24"/>
          <w:rtl/>
          <w:lang w:bidi="ar-SA"/>
        </w:rPr>
        <w:t>(ثُمَّ أَوْرَثْنَا الْكِتَابَ الَّذِينَ اصْطَفَيْنَا مِنْ عِبَادِنَا فَمِنْهُمْ ظَالِمٌ لِنَفْسِهِ وَمِنْهُمْ مُقْتَصِدٌ وَمِنْهُمْ سَابِقٌ بِالْخَيْرَاتِ بِإِذْنِ اللَّهِ) (4) قال : السابق بالخيرات: الإمام والمقتصد : العارف للإمام، والظالم لنفسه: الّذي لا يعرف الإمام.</w:t>
      </w:r>
    </w:p>
    <w:p>
      <w:pPr>
        <w:jc w:val="left"/>
      </w:pPr>
      <w:r>
        <w:rPr>
          <w:rFonts w:ascii="Calibri" w:hAnsi="Calibri" w:cs="Calibri"/>
          <w:i w:val="0"/>
          <w:color w:val="000000"/>
          <w:sz w:val="24"/>
          <w:szCs w:val="24"/>
          <w:rtl w:val="0"/>
        </w:rPr>
        <w:t>“然后，我使我从仆人中拣选的人继承这部经典；他们中有自欺者，有中道者，也有奉真主之命而行善最先者。”（4）他说：“行善最先者是伊玛目；中道者是认识伊玛目的人；自欺者是不认识伊玛目的人。”</w:t>
      </w:r>
    </w:p>
    <w:p>
      <w:pPr>
        <w:bidi/>
        <w:jc w:val="right"/>
      </w:pPr>
      <w:r>
        <w:rPr>
          <w:rFonts w:ascii="Calibri" w:hAnsi="Calibri" w:cs="Calibri"/>
          <w:i/>
          <w:color w:val="008000"/>
          <w:sz w:val="24"/>
          <w:szCs w:val="24"/>
          <w:rtl/>
          <w:lang w:bidi="ar-SA"/>
        </w:rPr>
        <w:t>2 - الحسين، عن معلّى عن الوشّاء، عن عبد الكريم، عن سليمان بن، خالد،</w:t>
      </w:r>
    </w:p>
    <w:p>
      <w:pPr>
        <w:jc w:val="left"/>
      </w:pPr>
      <w:r>
        <w:rPr>
          <w:rFonts w:ascii="Calibri" w:hAnsi="Calibri" w:cs="Calibri"/>
          <w:i w:val="0"/>
          <w:color w:val="000000"/>
          <w:sz w:val="24"/>
          <w:szCs w:val="24"/>
          <w:rtl w:val="0"/>
        </w:rPr>
        <w:t>2—侯赛因传自穆阿拉，后者传自瓦沙，后者传自阿卜杜·卡里姆，后者传自苏莱曼·本·哈立德，</w:t>
      </w:r>
    </w:p>
    <w:p>
      <w:pPr>
        <w:bidi/>
        <w:jc w:val="right"/>
      </w:pPr>
      <w:r>
        <w:rPr>
          <w:rFonts w:ascii="Calibri" w:hAnsi="Calibri" w:cs="Calibri"/>
          <w:i/>
          <w:color w:val="008000"/>
          <w:sz w:val="24"/>
          <w:szCs w:val="24"/>
          <w:rtl/>
          <w:lang w:bidi="ar-SA"/>
        </w:rPr>
        <w:t>عن أبي عبد اللّه (عَلَيهِ السَّلَامُ) قال : سألته عن قوله تعالى : (ثُمَّ أَوْرَثْنَا الْكِتَابَ الَّذِينَ اصْطَفَيْنَا مِنْ عِبَادِنَا)، فقال : أيُّ شيء تقولون أنتم؟</w:t>
      </w:r>
    </w:p>
    <w:p>
      <w:pPr>
        <w:jc w:val="left"/>
      </w:pPr>
      <w:r>
        <w:rPr>
          <w:rFonts w:ascii="Calibri" w:hAnsi="Calibri" w:cs="Calibri"/>
          <w:i w:val="0"/>
          <w:color w:val="000000"/>
          <w:sz w:val="24"/>
          <w:szCs w:val="24"/>
          <w:rtl w:val="0"/>
        </w:rPr>
        <w:t>后者传自阿布·阿卜杜拉（愿他平安）。他说：我问他关于真主这句话：“然后，我使我从仆人中拣选的人继承这部经典。”他说：“你们对此有什么看法？”</w:t>
      </w:r>
    </w:p>
    <w:p>
      <w:pPr>
        <w:bidi/>
        <w:jc w:val="right"/>
      </w:pPr>
      <w:r>
        <w:rPr>
          <w:rFonts w:ascii="Calibri" w:hAnsi="Calibri" w:cs="Calibri"/>
          <w:i/>
          <w:color w:val="008000"/>
          <w:sz w:val="24"/>
          <w:szCs w:val="24"/>
          <w:rtl/>
          <w:lang w:bidi="ar-SA"/>
        </w:rPr>
        <w:t>قلت : نقول : إنّها في الفاطميين ؟ قال : ليس حيث تذهب، ليس يدخل ص: 271</w:t>
      </w:r>
    </w:p>
    <w:p>
      <w:pPr>
        <w:jc w:val="left"/>
      </w:pPr>
      <w:r>
        <w:rPr>
          <w:rFonts w:ascii="Calibri" w:hAnsi="Calibri" w:cs="Calibri"/>
          <w:i w:val="0"/>
          <w:color w:val="000000"/>
          <w:sz w:val="24"/>
          <w:szCs w:val="24"/>
          <w:rtl w:val="0"/>
        </w:rPr>
        <w:t>我说：“我们认为这是指法蒂玛的后裔。”他说：“并非如你所想，这里面并不包括（第271页）</w:t>
      </w:r>
    </w:p>
    <w:p>
      <w:pPr>
        <w:bidi/>
        <w:jc w:val="right"/>
      </w:pPr>
      <w:r>
        <w:rPr>
          <w:rFonts w:ascii="Calibri" w:hAnsi="Calibri" w:cs="Calibri"/>
          <w:i/>
          <w:color w:val="008000"/>
          <w:sz w:val="24"/>
          <w:szCs w:val="24"/>
          <w:rtl/>
          <w:lang w:bidi="ar-SA"/>
        </w:rPr>
        <w:t>1- «(ما) نافية، يعني ما قال (بينات) أي واضحات بين دفتي المصحف لأنه خفي غير واضح بينهما بل قال : بينات في صدور الّذين الخ» المازندراني ٣٢٩/٥. 2- هو يزيد بن إسحاق.</w:t>
      </w:r>
    </w:p>
    <w:p>
      <w:pPr>
        <w:jc w:val="left"/>
      </w:pPr>
      <w:r>
        <w:rPr>
          <w:rFonts w:ascii="Calibri" w:hAnsi="Calibri" w:cs="Calibri"/>
          <w:i w:val="0"/>
          <w:color w:val="000000"/>
          <w:sz w:val="24"/>
          <w:szCs w:val="24"/>
          <w:rtl w:val="0"/>
        </w:rPr>
        <w:t>1—“‘不然’是否定词，意思是：他没有说‘明显’，即《古兰经》两册之间的内容清晰明了；因为它隐藏其中，并不明显，而是说：‘明显的迹象，存在于……的胸中’。”《马赞德拉尼》，5/329。2—他是叶齐德·本·伊斯哈格。</w:t>
      </w:r>
    </w:p>
    <w:p>
      <w:pPr>
        <w:bidi/>
        <w:jc w:val="right"/>
      </w:pPr>
      <w:r>
        <w:rPr>
          <w:rFonts w:ascii="Calibri" w:hAnsi="Calibri" w:cs="Calibri"/>
          <w:i/>
          <w:color w:val="008000"/>
          <w:sz w:val="24"/>
          <w:szCs w:val="24"/>
          <w:rtl/>
          <w:lang w:bidi="ar-SA"/>
        </w:rPr>
        <w:t>3- هو ابن القاسم بن فهد الكوفيّ. وكنيته أبو عبد اللّه. 4- فاطر/ 32.</w:t>
      </w:r>
    </w:p>
    <w:p>
      <w:pPr>
        <w:jc w:val="left"/>
      </w:pPr>
      <w:r>
        <w:rPr>
          <w:rFonts w:ascii="Calibri" w:hAnsi="Calibri" w:cs="Calibri"/>
          <w:i w:val="0"/>
          <w:color w:val="000000"/>
          <w:sz w:val="24"/>
          <w:szCs w:val="24"/>
          <w:rtl w:val="0"/>
        </w:rPr>
        <w:t>3—他是库法人卡西姆·本·法赫德之子，绰号阿布·阿卜杜拉。4—法蒂尔章/32。</w:t>
      </w:r>
    </w:p>
    <w:p>
      <w:pPr>
        <w:bidi/>
        <w:jc w:val="right"/>
      </w:pPr>
      <w:r>
        <w:rPr>
          <w:rFonts w:ascii="Calibri" w:hAnsi="Calibri" w:cs="Calibri"/>
          <w:i/>
          <w:color w:val="008000"/>
          <w:sz w:val="24"/>
          <w:szCs w:val="24"/>
          <w:rtl/>
          <w:lang w:bidi="ar-SA"/>
        </w:rPr>
        <w:t>في هذا من أشار بسيفه ودعا النّاس إلى خلاف (1) ، فقلت : فأَيُّ شيء الظالم لنفسه؟</w:t>
      </w:r>
    </w:p>
    <w:p>
      <w:pPr>
        <w:jc w:val="left"/>
      </w:pPr>
      <w:r>
        <w:rPr>
          <w:rFonts w:ascii="Calibri" w:hAnsi="Calibri" w:cs="Calibri"/>
          <w:i w:val="0"/>
          <w:color w:val="000000"/>
          <w:sz w:val="24"/>
          <w:szCs w:val="24"/>
          <w:rtl w:val="0"/>
        </w:rPr>
        <w:t>在这之中，凡是持剑并号召人们反对（1）的人。”我说：“那么，自欺者是什么人？”</w:t>
      </w:r>
    </w:p>
    <w:p>
      <w:pPr>
        <w:bidi/>
        <w:jc w:val="right"/>
      </w:pPr>
      <w:r>
        <w:rPr>
          <w:rFonts w:ascii="Calibri" w:hAnsi="Calibri" w:cs="Calibri"/>
          <w:i/>
          <w:color w:val="008000"/>
          <w:sz w:val="24"/>
          <w:szCs w:val="24"/>
          <w:rtl/>
          <w:lang w:bidi="ar-SA"/>
        </w:rPr>
        <w:t>قال : الجالس في بيته لا يعرف حق الإمام والمقتصد : العارف بحق الإمام، والسابق بالخيرات : الإمام.</w:t>
      </w:r>
    </w:p>
    <w:p>
      <w:pPr>
        <w:jc w:val="left"/>
      </w:pPr>
      <w:r>
        <w:rPr>
          <w:rFonts w:ascii="Calibri" w:hAnsi="Calibri" w:cs="Calibri"/>
          <w:i w:val="0"/>
          <w:color w:val="000000"/>
          <w:sz w:val="24"/>
          <w:szCs w:val="24"/>
          <w:rtl w:val="0"/>
        </w:rPr>
        <w:t>他说：“待在家中、不认识伊玛目权利的人。中道者是认识伊玛目权利的人；行善最先者是伊玛目。”</w:t>
      </w:r>
    </w:p>
    <w:p>
      <w:pPr>
        <w:bidi/>
        <w:jc w:val="right"/>
      </w:pPr>
      <w:r>
        <w:rPr>
          <w:rFonts w:ascii="Calibri" w:hAnsi="Calibri" w:cs="Calibri"/>
          <w:i/>
          <w:color w:val="008000"/>
          <w:sz w:val="24"/>
          <w:szCs w:val="24"/>
          <w:rtl/>
          <w:lang w:bidi="ar-SA"/>
        </w:rPr>
        <w:t>٣ - الحسين بن محمّد عن معلىّ بن محمّد، عن الحسن، عن أحمد بن عمر قال :</w:t>
      </w:r>
    </w:p>
    <w:p>
      <w:pPr>
        <w:jc w:val="left"/>
      </w:pPr>
      <w:r>
        <w:rPr>
          <w:rFonts w:ascii="Calibri" w:hAnsi="Calibri" w:cs="Calibri"/>
          <w:i w:val="0"/>
          <w:color w:val="000000"/>
          <w:sz w:val="24"/>
          <w:szCs w:val="24"/>
          <w:rtl w:val="0"/>
        </w:rPr>
        <w:t>3—侯赛因·本·穆罕默德传自穆阿拉·本·穆罕默德，后者传自哈桑，后者传自艾哈迈德·本·欧麦尔。他说：</w:t>
      </w:r>
    </w:p>
    <w:p>
      <w:pPr>
        <w:bidi/>
        <w:jc w:val="right"/>
      </w:pPr>
      <w:r>
        <w:rPr>
          <w:rFonts w:ascii="Calibri" w:hAnsi="Calibri" w:cs="Calibri"/>
          <w:i/>
          <w:color w:val="008000"/>
          <w:sz w:val="24"/>
          <w:szCs w:val="24"/>
          <w:rtl/>
          <w:lang w:bidi="ar-SA"/>
        </w:rPr>
        <w:t>سألت أبا الحسن الرضا (عَلَيهِ السَّلَامُ) عن قول اللّه عزّ وجلّ : ثمَّ أورثنا الكتاب الّذين اصطفينا من عبادنا الآية،</w:t>
      </w:r>
    </w:p>
    <w:p>
      <w:pPr>
        <w:jc w:val="left"/>
      </w:pPr>
      <w:r>
        <w:rPr>
          <w:rFonts w:ascii="Calibri" w:hAnsi="Calibri" w:cs="Calibri"/>
          <w:i w:val="0"/>
          <w:color w:val="000000"/>
          <w:sz w:val="24"/>
          <w:szCs w:val="24"/>
          <w:rtl w:val="0"/>
        </w:rPr>
        <w:t>我问阿布·哈桑·里达（愿他平安）关于真主尊大之言：“然后，我使我从仆人中拣选的人继承这部经典”这节经文，</w:t>
      </w:r>
    </w:p>
    <w:p>
      <w:pPr>
        <w:bidi/>
        <w:jc w:val="right"/>
      </w:pPr>
      <w:r>
        <w:rPr>
          <w:rFonts w:ascii="Calibri" w:hAnsi="Calibri" w:cs="Calibri"/>
          <w:i/>
          <w:color w:val="008000"/>
          <w:sz w:val="24"/>
          <w:szCs w:val="24"/>
          <w:rtl/>
          <w:lang w:bidi="ar-SA"/>
        </w:rPr>
        <w:t>قال : فقال : ولد فاطمة (عَلَيهَا السَّلَامُ) (2) والسابق بالخيرات: الإمام، والمقتصد : العارف بالإمام، والظالم لنفسه الّذي لا يعرف الإمام.</w:t>
      </w:r>
    </w:p>
    <w:p>
      <w:pPr>
        <w:jc w:val="left"/>
      </w:pPr>
      <w:r>
        <w:rPr>
          <w:rFonts w:ascii="Calibri" w:hAnsi="Calibri" w:cs="Calibri"/>
          <w:i w:val="0"/>
          <w:color w:val="000000"/>
          <w:sz w:val="24"/>
          <w:szCs w:val="24"/>
          <w:rtl w:val="0"/>
        </w:rPr>
        <w:t>他说：“法蒂玛的后裔（愿她平安）。”（2）“行善最先者是伊玛目；中道者是认识伊玛目的人；自欺者是不认识伊玛目的人。”</w:t>
      </w:r>
    </w:p>
    <w:p>
      <w:pPr>
        <w:bidi/>
        <w:jc w:val="right"/>
      </w:pPr>
      <w:r>
        <w:rPr>
          <w:rFonts w:ascii="Calibri" w:hAnsi="Calibri" w:cs="Calibri"/>
          <w:i/>
          <w:color w:val="008000"/>
          <w:sz w:val="24"/>
          <w:szCs w:val="24"/>
          <w:rtl/>
          <w:lang w:bidi="ar-SA"/>
        </w:rPr>
        <w:t>٤ - محمّد بن يحيى، عن أحمد بن محمّد، عن ابن محبوب، عن أبي ولاد (3) قال :</w:t>
      </w:r>
    </w:p>
    <w:p>
      <w:pPr>
        <w:jc w:val="left"/>
      </w:pPr>
      <w:r>
        <w:rPr>
          <w:rFonts w:ascii="Calibri" w:hAnsi="Calibri" w:cs="Calibri"/>
          <w:i w:val="0"/>
          <w:color w:val="000000"/>
          <w:sz w:val="24"/>
          <w:szCs w:val="24"/>
          <w:rtl w:val="0"/>
        </w:rPr>
        <w:t>4—穆罕默德·本·叶海亚传自艾哈迈德·本·穆罕默德，后者传自伊本·马赫布卜，后者传自阿布·瓦拉德（3）。他说：</w:t>
      </w:r>
    </w:p>
    <w:p>
      <w:pPr>
        <w:bidi/>
        <w:jc w:val="right"/>
      </w:pPr>
      <w:r>
        <w:rPr>
          <w:rFonts w:ascii="Calibri" w:hAnsi="Calibri" w:cs="Calibri"/>
          <w:i/>
          <w:color w:val="008000"/>
          <w:sz w:val="24"/>
          <w:szCs w:val="24"/>
          <w:rtl/>
          <w:lang w:bidi="ar-SA"/>
        </w:rPr>
        <w:t>سألت أبا عبد اللّه (عَلَيهِ السَّلَامُ) عن قول اللّه عزّ وجلّ : (الَّذِينَ آتَيْنَاهُمُ الْكِتَابَ يَتْلُونَهُ حَقَّ تِلَاوَتِهِ أُولَئِكَ يُؤْمِنُونَ بِهِ) (4) قال : هم الأئمّة (عَلَيهِم السَّلَامُ).</w:t>
      </w:r>
    </w:p>
    <w:p>
      <w:pPr>
        <w:jc w:val="left"/>
      </w:pPr>
      <w:r>
        <w:rPr>
          <w:rFonts w:ascii="Calibri" w:hAnsi="Calibri" w:cs="Calibri"/>
          <w:i w:val="0"/>
          <w:color w:val="000000"/>
          <w:sz w:val="24"/>
          <w:szCs w:val="24"/>
          <w:rtl w:val="0"/>
        </w:rPr>
        <w:t>我问阿布·阿卜杜拉（愿他平安）关于真主尊大之言：“我曾赐给他们经典的人，依照应有的方式诵读它；这些人确信它。”（4）他说：“他们是众伊玛目（愿他们平安）。”</w:t>
      </w:r>
    </w:p>
    <w:p>
      <w:pPr>
        <w:bidi/>
        <w:jc w:val="right"/>
      </w:pPr>
      <w:r>
        <w:rPr>
          <w:rFonts w:ascii="Calibri" w:hAnsi="Calibri" w:cs="Calibri"/>
          <w:i/>
          <w:color w:val="008000"/>
          <w:sz w:val="24"/>
          <w:szCs w:val="24"/>
          <w:rtl/>
          <w:lang w:bidi="ar-SA"/>
        </w:rPr>
        <w:t>81 - باب أن الأئمّة في كتاب اللّه إمامان : إمام يدعو إلى اللّه وإمام يدعو إلى النار</w:t>
      </w:r>
    </w:p>
    <w:p>
      <w:pPr>
        <w:jc w:val="left"/>
      </w:pPr>
      <w:r>
        <w:rPr>
          <w:rFonts w:ascii="Calibri" w:hAnsi="Calibri" w:cs="Calibri"/>
          <w:i w:val="0"/>
          <w:color w:val="000000"/>
          <w:sz w:val="24"/>
          <w:szCs w:val="24"/>
          <w:rtl w:val="0"/>
        </w:rPr>
        <w:t>81—关于真主经典中的伊玛目有两种：召人归向真主的伊玛目和召人堕入火狱的伊玛目一章</w:t>
      </w:r>
    </w:p>
    <w:p>
      <w:pPr>
        <w:bidi/>
        <w:jc w:val="right"/>
      </w:pPr>
      <w:r>
        <w:rPr>
          <w:rFonts w:ascii="Calibri" w:hAnsi="Calibri" w:cs="Calibri"/>
          <w:i/>
          <w:color w:val="008000"/>
          <w:sz w:val="24"/>
          <w:szCs w:val="24"/>
          <w:rtl/>
          <w:lang w:bidi="ar-SA"/>
        </w:rPr>
        <w:t>١ - محمّد بن يحيى، عن أحمد بن محمّد عن الحسن بن محبوب، عن عبد اللّه بن غالب،</w:t>
      </w:r>
    </w:p>
    <w:p>
      <w:pPr>
        <w:jc w:val="left"/>
      </w:pPr>
      <w:r>
        <w:rPr>
          <w:rFonts w:ascii="Calibri" w:hAnsi="Calibri" w:cs="Calibri"/>
          <w:i w:val="0"/>
          <w:color w:val="000000"/>
          <w:sz w:val="24"/>
          <w:szCs w:val="24"/>
          <w:rtl w:val="0"/>
        </w:rPr>
        <w:t>1—穆罕默德·本·叶海亚传自艾哈迈德·本·穆罕默德，后者传自哈桑·本·马赫布卜，后者传自阿卜杜拉·本·加利卜，</w:t>
      </w:r>
    </w:p>
    <w:p>
      <w:pPr>
        <w:bidi/>
        <w:jc w:val="right"/>
      </w:pPr>
      <w:r>
        <w:rPr>
          <w:rFonts w:ascii="Calibri" w:hAnsi="Calibri" w:cs="Calibri"/>
          <w:i/>
          <w:color w:val="008000"/>
          <w:sz w:val="24"/>
          <w:szCs w:val="24"/>
          <w:rtl/>
          <w:lang w:bidi="ar-SA"/>
        </w:rPr>
        <w:t>عن جابر، عن أبي جعفر (عَلَيهِ السَّلَامُ) قال : قال : لما نزلت هذه الآية : (يَوْمَ نَدْعُو كُلَّ أُنَاسٍ بِإِمَامِهِمْ) (5) قال المسلمون : يا رسول اللّه : ألستَ إمام النّاس كلّهم أجمعين؟</w:t>
      </w:r>
    </w:p>
    <w:p>
      <w:pPr>
        <w:jc w:val="left"/>
      </w:pPr>
      <w:r>
        <w:rPr>
          <w:rFonts w:ascii="Calibri" w:hAnsi="Calibri" w:cs="Calibri"/>
          <w:i w:val="0"/>
          <w:color w:val="000000"/>
          <w:sz w:val="24"/>
          <w:szCs w:val="24"/>
          <w:rtl w:val="0"/>
        </w:rPr>
        <w:t>后者传自贾比尔，后者传自阿布·贾法尔（愿他平安）。他说：这节经文降示时：“那日，我将召唤每一群人，让他们跟随自己的伊玛目。”（5）穆斯林们说：“真主的使者啊，您不就是全体人类的伊玛目吗？”</w:t>
      </w:r>
    </w:p>
    <w:p>
      <w:pPr>
        <w:bidi/>
        <w:jc w:val="right"/>
      </w:pPr>
      <w:r>
        <w:rPr>
          <w:rFonts w:ascii="Calibri" w:hAnsi="Calibri" w:cs="Calibri"/>
          <w:i/>
          <w:color w:val="008000"/>
          <w:sz w:val="24"/>
          <w:szCs w:val="24"/>
          <w:rtl/>
          <w:lang w:bidi="ar-SA"/>
        </w:rPr>
        <w:t>قال: فقال رسول اللّه (صَلَّى اللّه عَلَيْهِ وَ آلِهِ وَسَلَّمَ ) : أنا رسول اللّه إلى النّاس أجمعين،</w:t>
      </w:r>
    </w:p>
    <w:p>
      <w:pPr>
        <w:jc w:val="left"/>
      </w:pPr>
      <w:r>
        <w:rPr>
          <w:rFonts w:ascii="Calibri" w:hAnsi="Calibri" w:cs="Calibri"/>
          <w:i w:val="0"/>
          <w:color w:val="000000"/>
          <w:sz w:val="24"/>
          <w:szCs w:val="24"/>
          <w:rtl w:val="0"/>
        </w:rPr>
        <w:t>使者（愿真主赐福于他及其家人，并赐平安）说：“我是派给全体人类的真主使者，</w:t>
      </w:r>
    </w:p>
    <w:p>
      <w:pPr>
        <w:bidi/>
        <w:jc w:val="right"/>
      </w:pPr>
      <w:r>
        <w:rPr>
          <w:rFonts w:ascii="Calibri" w:hAnsi="Calibri" w:cs="Calibri"/>
          <w:i/>
          <w:color w:val="008000"/>
          <w:sz w:val="24"/>
          <w:szCs w:val="24"/>
          <w:rtl/>
          <w:lang w:bidi="ar-SA"/>
        </w:rPr>
        <w:t>ولكن سيكون من بعدي أئمة على النّاس من اللّه من أهل بيتي، يقومون في النّاس فيكذَّبون،</w:t>
      </w:r>
    </w:p>
    <w:p>
      <w:pPr>
        <w:jc w:val="left"/>
      </w:pPr>
      <w:r>
        <w:rPr>
          <w:rFonts w:ascii="Calibri" w:hAnsi="Calibri" w:cs="Calibri"/>
          <w:i w:val="0"/>
          <w:color w:val="000000"/>
          <w:sz w:val="24"/>
          <w:szCs w:val="24"/>
          <w:rtl w:val="0"/>
        </w:rPr>
        <w:t>但我之后，真主将从我的家族中派出伊玛目领导众人；他们站在人群中，却遭到否认，</w:t>
      </w:r>
    </w:p>
    <w:p>
      <w:pPr>
        <w:bidi/>
        <w:jc w:val="right"/>
      </w:pPr>
      <w:r>
        <w:rPr>
          <w:rFonts w:ascii="Calibri" w:hAnsi="Calibri" w:cs="Calibri"/>
          <w:i/>
          <w:color w:val="008000"/>
          <w:sz w:val="24"/>
          <w:szCs w:val="24"/>
          <w:rtl/>
          <w:lang w:bidi="ar-SA"/>
        </w:rPr>
        <w:t>ويظلمهم أئمة الكفر والضلال وأشياعهم، فمن والاهم، واتبعهم وصدقهم فهو منّي (6) ومعي وسيلقاني، ألا ومن ظلمهم وكذَّبهم فليس مني ولا معي وأنا منه بريء.</w:t>
      </w:r>
    </w:p>
    <w:p>
      <w:pPr>
        <w:jc w:val="left"/>
      </w:pPr>
      <w:r>
        <w:rPr>
          <w:rFonts w:ascii="Calibri" w:hAnsi="Calibri" w:cs="Calibri"/>
          <w:i w:val="0"/>
          <w:color w:val="000000"/>
          <w:sz w:val="24"/>
          <w:szCs w:val="24"/>
          <w:rtl w:val="0"/>
        </w:rPr>
        <w:t>他们受不信道与迷误的伊玛目及其追随者的迫害。凡忠于他们、追随他们并相信他们的人，就是属于我的（6），与我同在，并将与我相会。须知，凡迫害他们、否认他们的人，都不属于我，也不与我同在，我与他毫无关系。”</w:t>
      </w:r>
    </w:p>
    <w:p>
      <w:pPr>
        <w:bidi/>
        <w:jc w:val="right"/>
      </w:pPr>
      <w:r>
        <w:rPr>
          <w:rFonts w:ascii="Calibri" w:hAnsi="Calibri" w:cs="Calibri"/>
          <w:i/>
          <w:color w:val="008000"/>
          <w:sz w:val="24"/>
          <w:szCs w:val="24"/>
          <w:rtl/>
          <w:lang w:bidi="ar-SA"/>
        </w:rPr>
        <w:t>2 - محمّد بن يحيى، عن أحمد بن محمّد، ومحمّد بن الحسين، عن محمّد بن يحيى، ص: 272</w:t>
      </w:r>
    </w:p>
    <w:p>
      <w:pPr>
        <w:jc w:val="left"/>
      </w:pPr>
      <w:r>
        <w:rPr>
          <w:rFonts w:ascii="Calibri" w:hAnsi="Calibri" w:cs="Calibri"/>
          <w:i w:val="0"/>
          <w:color w:val="000000"/>
          <w:sz w:val="24"/>
          <w:szCs w:val="24"/>
          <w:rtl w:val="0"/>
        </w:rPr>
        <w:t>2—穆罕默德·本·叶海亚传自艾哈迈德·本·穆罕默德和穆罕默德·本·侯赛因，后者传自穆罕默德·本·叶海亚（第272页）</w:t>
      </w:r>
    </w:p>
    <w:p>
      <w:pPr>
        <w:bidi/>
        <w:jc w:val="right"/>
      </w:pPr>
      <w:r>
        <w:rPr>
          <w:rFonts w:ascii="Calibri" w:hAnsi="Calibri" w:cs="Calibri"/>
          <w:i/>
          <w:color w:val="008000"/>
          <w:sz w:val="24"/>
          <w:szCs w:val="24"/>
          <w:rtl/>
          <w:lang w:bidi="ar-SA"/>
        </w:rPr>
        <w:t>1- أي «لو كانت في الفاطمين على الإطلاق لزم أن يدخل في هذا من أولاد فاطمة كلّ من أشار بسيفه ودعا النّاس إلى خلاف للحق واللازم باطل قطعا فالملزوم مثله» المازندراني.٣٤١/٥. وفي بعض النسخ: (إلى ضلال).</w:t>
      </w:r>
    </w:p>
    <w:p>
      <w:pPr>
        <w:jc w:val="left"/>
      </w:pPr>
      <w:r>
        <w:rPr>
          <w:rFonts w:ascii="Calibri" w:hAnsi="Calibri" w:cs="Calibri"/>
          <w:i w:val="0"/>
          <w:color w:val="000000"/>
          <w:sz w:val="24"/>
          <w:szCs w:val="24"/>
          <w:rtl w:val="0"/>
        </w:rPr>
        <w:t>1—即：“如果说法蒂玛的后裔一概都包括在内，那么就必然会把法蒂玛的所有后裔中，凡是持剑并号召人们背离真理的人也包括在内；而这个必然结果显然是错误的，所以其前提也同样错误。”《马赞德拉尼》，5/341。有些版本作：“走向迷误”。</w:t>
      </w:r>
    </w:p>
    <w:p>
      <w:pPr>
        <w:bidi/>
        <w:jc w:val="right"/>
      </w:pPr>
      <w:r>
        <w:rPr>
          <w:rFonts w:ascii="Calibri" w:hAnsi="Calibri" w:cs="Calibri"/>
          <w:i/>
          <w:color w:val="008000"/>
          <w:sz w:val="24"/>
          <w:szCs w:val="24"/>
          <w:rtl/>
          <w:lang w:bidi="ar-SA"/>
        </w:rPr>
        <w:t>2- أي بعضهم وهم من دعوا النّاس إلى الدّين الحقّ كما أمرهم سبحانه.</w:t>
      </w:r>
    </w:p>
    <w:p>
      <w:pPr>
        <w:jc w:val="left"/>
      </w:pPr>
      <w:r>
        <w:rPr>
          <w:rFonts w:ascii="Calibri" w:hAnsi="Calibri" w:cs="Calibri"/>
          <w:i w:val="0"/>
          <w:color w:val="000000"/>
          <w:sz w:val="24"/>
          <w:szCs w:val="24"/>
          <w:rtl w:val="0"/>
        </w:rPr>
        <w:t>2—即他们中的一部分人，也就是奉真主之命号召人们归向正教的人。</w:t>
      </w:r>
    </w:p>
    <w:p>
      <w:pPr>
        <w:bidi/>
        <w:jc w:val="right"/>
      </w:pPr>
      <w:r>
        <w:rPr>
          <w:rFonts w:ascii="Calibri" w:hAnsi="Calibri" w:cs="Calibri"/>
          <w:i/>
          <w:color w:val="008000"/>
          <w:sz w:val="24"/>
          <w:szCs w:val="24"/>
          <w:rtl/>
          <w:lang w:bidi="ar-SA"/>
        </w:rPr>
        <w:t>3- واسمه حفص بن سالم وهو يطلق على حفص بن يونس. 4- البقرة/ ١٢١. 5- الإسراء / ٧١.</w:t>
      </w:r>
    </w:p>
    <w:p>
      <w:pPr>
        <w:jc w:val="left"/>
      </w:pPr>
      <w:r>
        <w:rPr>
          <w:rFonts w:ascii="Calibri" w:hAnsi="Calibri" w:cs="Calibri"/>
          <w:i w:val="0"/>
          <w:color w:val="000000"/>
          <w:sz w:val="24"/>
          <w:szCs w:val="24"/>
          <w:rtl w:val="0"/>
        </w:rPr>
        <w:t>3—他的名字是哈夫斯·本·萨利姆；这个称呼也用于哈夫斯·本·优努斯。4—黄牛章/121。5—夜行章/71。</w:t>
      </w:r>
    </w:p>
    <w:p>
      <w:pPr>
        <w:bidi/>
        <w:jc w:val="right"/>
      </w:pPr>
      <w:r>
        <w:rPr>
          <w:rFonts w:ascii="Calibri" w:hAnsi="Calibri" w:cs="Calibri"/>
          <w:i/>
          <w:color w:val="008000"/>
          <w:sz w:val="24"/>
          <w:szCs w:val="24"/>
          <w:rtl/>
          <w:lang w:bidi="ar-SA"/>
        </w:rPr>
        <w:t>6- أي من حزبي وشيعتي في الدنيا والآخرة.</w:t>
      </w:r>
    </w:p>
    <w:p>
      <w:pPr>
        <w:jc w:val="left"/>
      </w:pPr>
      <w:r>
        <w:rPr>
          <w:rFonts w:ascii="Calibri" w:hAnsi="Calibri" w:cs="Calibri"/>
          <w:i w:val="0"/>
          <w:color w:val="000000"/>
          <w:sz w:val="24"/>
          <w:szCs w:val="24"/>
          <w:rtl w:val="0"/>
        </w:rPr>
        <w:t>6—即在今世和后世属于我的党派和追随者。</w:t>
      </w:r>
    </w:p>
    <w:p>
      <w:pPr>
        <w:bidi/>
        <w:jc w:val="right"/>
      </w:pPr>
      <w:r>
        <w:rPr>
          <w:rFonts w:ascii="Calibri" w:hAnsi="Calibri" w:cs="Calibri"/>
          <w:i/>
          <w:color w:val="008000"/>
          <w:sz w:val="24"/>
          <w:szCs w:val="24"/>
          <w:rtl/>
          <w:lang w:bidi="ar-SA"/>
        </w:rPr>
        <w:t>عن طلحة بن زيد، عن أبي عبد اللّه (عَلَيهِ السَّلَامُ) قال : قال : إنَّ الأئمّة في كتاب اللّه عزّ وجلّ إمامان.</w:t>
      </w:r>
    </w:p>
    <w:p>
      <w:pPr>
        <w:jc w:val="left"/>
      </w:pPr>
      <w:r>
        <w:rPr>
          <w:rFonts w:ascii="Calibri" w:hAnsi="Calibri" w:cs="Calibri"/>
          <w:i w:val="0"/>
          <w:color w:val="000000"/>
          <w:sz w:val="24"/>
          <w:szCs w:val="24"/>
          <w:rtl w:val="0"/>
        </w:rPr>
        <w:t>塔尔哈·本·宰德传自艾布·阿卜杜拉（愿主福安之），他说：他说：“《真主的经典》中，伊玛目分为两类。</w:t>
      </w:r>
    </w:p>
    <w:p>
      <w:pPr>
        <w:bidi/>
        <w:jc w:val="right"/>
      </w:pPr>
      <w:r>
        <w:rPr>
          <w:rFonts w:ascii="Calibri" w:hAnsi="Calibri" w:cs="Calibri"/>
          <w:i/>
          <w:color w:val="008000"/>
          <w:sz w:val="24"/>
          <w:szCs w:val="24"/>
          <w:rtl/>
          <w:lang w:bidi="ar-SA"/>
        </w:rPr>
        <w:t>قال اللّه تبارك وتعالى : (وَجَعَلْنَاهُمْ أَئِمَّةً يَهْدُونَ بِأَمْرِنَا) (1) لا بأمر الناس.</w:t>
      </w:r>
    </w:p>
    <w:p>
      <w:pPr>
        <w:jc w:val="left"/>
      </w:pPr>
      <w:r>
        <w:rPr>
          <w:rFonts w:ascii="Calibri" w:hAnsi="Calibri" w:cs="Calibri"/>
          <w:i w:val="0"/>
          <w:color w:val="000000"/>
          <w:sz w:val="24"/>
          <w:szCs w:val="24"/>
          <w:rtl w:val="0"/>
        </w:rPr>
        <w:t>至高伟大的真主说：‘我使他们成为凭我的命令引导人的伊玛目’（1），而不是凭人们的命令。</w:t>
      </w:r>
    </w:p>
    <w:p>
      <w:pPr>
        <w:bidi/>
        <w:jc w:val="right"/>
      </w:pPr>
      <w:r>
        <w:rPr>
          <w:rFonts w:ascii="Calibri" w:hAnsi="Calibri" w:cs="Calibri"/>
          <w:i/>
          <w:color w:val="008000"/>
          <w:sz w:val="24"/>
          <w:szCs w:val="24"/>
          <w:rtl/>
          <w:lang w:bidi="ar-SA"/>
        </w:rPr>
        <w:t>يقدّمون أمر اللّه قبل أمرهم، وحكم اللّه قبل حكمهم، قال : (وَجَعَلْنَاهُمْ أَئِمَّةً يَدْعُونَ إِلَى النَّار) (2) يقدّمون أمرهم قبل أمر اللّه، وحكمهم قبل حكم اللّه، ويأخذون بأهوائهم خلاف ما في كتاب اللّه عزّ وجلّ.</w:t>
      </w:r>
    </w:p>
    <w:p>
      <w:pPr>
        <w:jc w:val="left"/>
      </w:pPr>
      <w:r>
        <w:rPr>
          <w:rFonts w:ascii="Calibri" w:hAnsi="Calibri" w:cs="Calibri"/>
          <w:i w:val="0"/>
          <w:color w:val="000000"/>
          <w:sz w:val="24"/>
          <w:szCs w:val="24"/>
          <w:rtl w:val="0"/>
        </w:rPr>
        <w:t>他们把真主的命令置于自己的命令之前，把真主的判决置于自己的判决之前。他说：‘我使他们成为召人入火狱的伊玛目’（2），他们把自己的命令置于真主的命令之前，把自己的判决置于真主的判决之前，并依从自己的私欲，违背至高伟大的真主经典中的教导。”</w:t>
      </w:r>
    </w:p>
    <w:p>
      <w:pPr>
        <w:bidi/>
        <w:jc w:val="right"/>
      </w:pPr>
      <w:r>
        <w:rPr>
          <w:rFonts w:ascii="Calibri" w:hAnsi="Calibri" w:cs="Calibri"/>
          <w:i/>
          <w:color w:val="008000"/>
          <w:sz w:val="24"/>
          <w:szCs w:val="24"/>
          <w:rtl/>
          <w:lang w:bidi="ar-SA"/>
        </w:rPr>
        <w:t>82 - باب أن القرآن يهدي للإمام 1 - محمّد بن يحيى، عن أحمد بن محمّد بن عيسى عن الحسن بن محبوب قال :</w:t>
      </w:r>
    </w:p>
    <w:p>
      <w:pPr>
        <w:jc w:val="left"/>
      </w:pPr>
      <w:r>
        <w:rPr>
          <w:rFonts w:ascii="Calibri" w:hAnsi="Calibri" w:cs="Calibri"/>
          <w:i w:val="0"/>
          <w:color w:val="000000"/>
          <w:sz w:val="24"/>
          <w:szCs w:val="24"/>
          <w:rtl w:val="0"/>
        </w:rPr>
        <w:t>82—《古兰经引导人归向伊玛目》一章 1—穆罕默德·本·叶海亚传自艾哈迈德·本·穆罕默德·本·尔萨，后者传自哈桑·本·马赫布卜；他说：</w:t>
      </w:r>
    </w:p>
    <w:p>
      <w:pPr>
        <w:bidi/>
        <w:jc w:val="right"/>
      </w:pPr>
      <w:r>
        <w:rPr>
          <w:rFonts w:ascii="Calibri" w:hAnsi="Calibri" w:cs="Calibri"/>
          <w:i/>
          <w:color w:val="008000"/>
          <w:sz w:val="24"/>
          <w:szCs w:val="24"/>
          <w:rtl/>
          <w:lang w:bidi="ar-SA"/>
        </w:rPr>
        <w:t>سألت أبا الحسن الرضا (عَلَيهِ السَّلَامُ) عن قوله عزّ وجلّ: (وَلِكُلٍّ جَعَلْنَا مَوَالِيَ (3) مِمَّا تَرَكَ الْوَالِدَانِ وَالْأَقْرَبُونَ وَالَّذِينَ عَقَدَتْ أَيْمَانُكُمْ) (4) قال :</w:t>
      </w:r>
    </w:p>
    <w:p>
      <w:pPr>
        <w:jc w:val="left"/>
      </w:pPr>
      <w:r>
        <w:rPr>
          <w:rFonts w:ascii="Calibri" w:hAnsi="Calibri" w:cs="Calibri"/>
          <w:i w:val="0"/>
          <w:color w:val="000000"/>
          <w:sz w:val="24"/>
          <w:szCs w:val="24"/>
          <w:rtl w:val="0"/>
        </w:rPr>
        <w:t>我问艾布·哈桑·里达（愿主福安之）关于至高伟大的真主所说：“我为每个人都指定了继承人（3），继承父母和近亲所遗留的财产，以及与你们订立盟约的人”（4）。他说：</w:t>
      </w:r>
    </w:p>
    <w:p>
      <w:pPr>
        <w:bidi/>
        <w:jc w:val="right"/>
      </w:pPr>
      <w:r>
        <w:rPr>
          <w:rFonts w:ascii="Calibri" w:hAnsi="Calibri" w:cs="Calibri"/>
          <w:i/>
          <w:color w:val="008000"/>
          <w:sz w:val="24"/>
          <w:szCs w:val="24"/>
          <w:rtl/>
          <w:lang w:bidi="ar-SA"/>
        </w:rPr>
        <w:t>إنّما عنى بذلك الأئمّة (عَلَيهِم السَّلَامُ) بهم : عَقد اللّه عزّ وجلّ أيمانكم (5) .</w:t>
      </w:r>
    </w:p>
    <w:p>
      <w:pPr>
        <w:jc w:val="left"/>
      </w:pPr>
      <w:r>
        <w:rPr>
          <w:rFonts w:ascii="Calibri" w:hAnsi="Calibri" w:cs="Calibri"/>
          <w:i w:val="0"/>
          <w:color w:val="000000"/>
          <w:sz w:val="24"/>
          <w:szCs w:val="24"/>
          <w:rtl w:val="0"/>
        </w:rPr>
        <w:t>这实际上是指众伊玛目（愿主福安他们）。真主借着他们与你们缔结了誓约（5）。</w:t>
      </w:r>
    </w:p>
    <w:p>
      <w:pPr>
        <w:bidi/>
        <w:jc w:val="right"/>
      </w:pPr>
      <w:r>
        <w:rPr>
          <w:rFonts w:ascii="Calibri" w:hAnsi="Calibri" w:cs="Calibri"/>
          <w:i/>
          <w:color w:val="008000"/>
          <w:sz w:val="24"/>
          <w:szCs w:val="24"/>
          <w:rtl/>
          <w:lang w:bidi="ar-SA"/>
        </w:rPr>
        <w:t>٢ - عليّ بن إبراهيم عن أبيه، عن ابن أبي عمير، عن إبراهيم بن عبد الحميد عن موسى بن أكيل النميري،</w:t>
      </w:r>
    </w:p>
    <w:p>
      <w:pPr>
        <w:jc w:val="left"/>
      </w:pPr>
      <w:r>
        <w:rPr>
          <w:rFonts w:ascii="Calibri" w:hAnsi="Calibri" w:cs="Calibri"/>
          <w:i w:val="0"/>
          <w:color w:val="000000"/>
          <w:sz w:val="24"/>
          <w:szCs w:val="24"/>
          <w:rtl w:val="0"/>
        </w:rPr>
        <w:t>2—阿里·本·易卜拉欣传自其父，后者传自伊本·艾比·欧迈尔，后者传自易卜拉欣·本·阿卜杜勒·哈米德，后者传自穆萨·本·欧凯勒·努迈里，</w:t>
      </w:r>
    </w:p>
    <w:p>
      <w:pPr>
        <w:bidi/>
        <w:jc w:val="right"/>
      </w:pPr>
      <w:r>
        <w:rPr>
          <w:rFonts w:ascii="Calibri" w:hAnsi="Calibri" w:cs="Calibri"/>
          <w:i/>
          <w:color w:val="008000"/>
          <w:sz w:val="24"/>
          <w:szCs w:val="24"/>
          <w:rtl/>
          <w:lang w:bidi="ar-SA"/>
        </w:rPr>
        <w:t>عن العلاء بن سيابة، عن أبي عبد اللّه (عَلَيهِ السَّلَامُ) في قوله تعالى («إِنَّ هَذَا الْقُرْآنَ يَهْدِي لِلَّتِي هِيَ أَقْوَمُ ﴾ (6) قال: يهدي إلى الإمام (7) .</w:t>
      </w:r>
    </w:p>
    <w:p>
      <w:pPr>
        <w:jc w:val="left"/>
      </w:pPr>
      <w:r>
        <w:rPr>
          <w:rFonts w:ascii="Calibri" w:hAnsi="Calibri" w:cs="Calibri"/>
          <w:i w:val="0"/>
          <w:color w:val="000000"/>
          <w:sz w:val="24"/>
          <w:szCs w:val="24"/>
          <w:rtl w:val="0"/>
        </w:rPr>
        <w:t>后者传自阿拉·本·赛亚巴，关于至高真主所说：“这部《古兰经》确实引导人走向最正的道路”（6），艾布·阿卜杜拉（愿主福安之）说：“它引导人归向伊玛目”（7）。</w:t>
      </w:r>
    </w:p>
    <w:p>
      <w:pPr>
        <w:bidi/>
        <w:jc w:val="right"/>
      </w:pPr>
      <w:r>
        <w:rPr>
          <w:rFonts w:ascii="Calibri" w:hAnsi="Calibri" w:cs="Calibri"/>
          <w:i/>
          <w:color w:val="008000"/>
          <w:sz w:val="24"/>
          <w:szCs w:val="24"/>
          <w:rtl/>
          <w:lang w:bidi="ar-SA"/>
        </w:rPr>
        <w:t>83 - باب أن النعمة التي ذكرها اللّه عزّ وجلّ في كتابه الأئمّة (عَلَيهِم السَّلَامُ)</w:t>
      </w:r>
    </w:p>
    <w:p>
      <w:pPr>
        <w:jc w:val="left"/>
      </w:pPr>
      <w:r>
        <w:rPr>
          <w:rFonts w:ascii="Calibri" w:hAnsi="Calibri" w:cs="Calibri"/>
          <w:i w:val="0"/>
          <w:color w:val="000000"/>
          <w:sz w:val="24"/>
          <w:szCs w:val="24"/>
          <w:rtl w:val="0"/>
        </w:rPr>
        <w:t>83—《真主在经典中提到的恩典就是众伊玛目（愿主福安他们）》一章</w:t>
      </w:r>
    </w:p>
    <w:p>
      <w:pPr>
        <w:bidi/>
        <w:jc w:val="right"/>
      </w:pPr>
      <w:r>
        <w:rPr>
          <w:rFonts w:ascii="Calibri" w:hAnsi="Calibri" w:cs="Calibri"/>
          <w:i/>
          <w:color w:val="008000"/>
          <w:sz w:val="24"/>
          <w:szCs w:val="24"/>
          <w:rtl/>
          <w:lang w:bidi="ar-SA"/>
        </w:rPr>
        <w:t>١ - الحسين بن محمّد، عن معلىّ بن محمّد عن بسطام بن مرة، عن إسحاق بن حسان، عن الهيثم بن واقد عن عليّ بن الحسين العبدي، عن سعد الأسكاف، عن ص: 273 1- الأنبياء / ٧٣.</w:t>
      </w:r>
    </w:p>
    <w:p>
      <w:pPr>
        <w:jc w:val="left"/>
      </w:pPr>
      <w:r>
        <w:rPr>
          <w:rFonts w:ascii="Calibri" w:hAnsi="Calibri" w:cs="Calibri"/>
          <w:i w:val="0"/>
          <w:color w:val="000000"/>
          <w:sz w:val="24"/>
          <w:szCs w:val="24"/>
          <w:rtl w:val="0"/>
        </w:rPr>
        <w:t>1—侯赛因·本·穆罕默德传自穆阿拉·本·穆罕默德，后者传自巴斯塔姆·本·穆拉，后者传自伊斯哈格·本·哈桑，后者传自海赛姆·本·瓦奇德，后者传自阿里·本·侯赛因·阿卜迪，后者传自萨阿德·艾斯卡夫；第273页 1—众先知章/73。</w:t>
      </w:r>
    </w:p>
    <w:p>
      <w:pPr>
        <w:bidi/>
        <w:jc w:val="right"/>
      </w:pPr>
      <w:r>
        <w:rPr>
          <w:rFonts w:ascii="Calibri" w:hAnsi="Calibri" w:cs="Calibri"/>
          <w:i/>
          <w:color w:val="008000"/>
          <w:sz w:val="24"/>
          <w:szCs w:val="24"/>
          <w:rtl/>
          <w:lang w:bidi="ar-SA"/>
        </w:rPr>
        <w:t>2- القصص / ٤١. ومعنى جعلناهم : أي تركناهم وسوء اختيارهم فاختاروا طريق جهنّم بعد أن بينا لهم طريق الجنة وأمرناهم باتباعها فعصوا امرنا فهم المسؤولون عما صاروا إليه.</w:t>
      </w:r>
    </w:p>
    <w:p>
      <w:pPr>
        <w:jc w:val="left"/>
      </w:pPr>
      <w:r>
        <w:rPr>
          <w:rFonts w:ascii="Calibri" w:hAnsi="Calibri" w:cs="Calibri"/>
          <w:i w:val="0"/>
          <w:color w:val="000000"/>
          <w:sz w:val="24"/>
          <w:szCs w:val="24"/>
          <w:rtl w:val="0"/>
        </w:rPr>
        <w:t>2—古兰经故事章/41。“我使他们成为”的意思是：任由他们及其错误的选择；他们选择了通往火狱的道路，而我们已向他们阐明了通往乐园的道路，并命令他们遵循，他们却违抗了我们的命令，因此他们必须为自己的所作所为负责。</w:t>
      </w:r>
    </w:p>
    <w:p>
      <w:pPr>
        <w:bidi/>
        <w:jc w:val="right"/>
      </w:pPr>
      <w:r>
        <w:rPr>
          <w:rFonts w:ascii="Calibri" w:hAnsi="Calibri" w:cs="Calibri"/>
          <w:i/>
          <w:color w:val="008000"/>
          <w:sz w:val="24"/>
          <w:szCs w:val="24"/>
          <w:rtl/>
          <w:lang w:bidi="ar-SA"/>
        </w:rPr>
        <w:t>3- أي ورثة يرثون ممّا ترك من أموال، وهم الوالدان الخ. 4- النساء / ٣٣.</w:t>
      </w:r>
    </w:p>
    <w:p>
      <w:pPr>
        <w:jc w:val="left"/>
      </w:pPr>
      <w:r>
        <w:rPr>
          <w:rFonts w:ascii="Calibri" w:hAnsi="Calibri" w:cs="Calibri"/>
          <w:i w:val="0"/>
          <w:color w:val="000000"/>
          <w:sz w:val="24"/>
          <w:szCs w:val="24"/>
          <w:rtl w:val="0"/>
        </w:rPr>
        <w:t>3—即继承遗产的人，继承所遗留的财产，即父母等。4—妇女章/33。</w:t>
      </w:r>
    </w:p>
    <w:p>
      <w:pPr>
        <w:bidi/>
        <w:jc w:val="right"/>
      </w:pPr>
      <w:r>
        <w:rPr>
          <w:rFonts w:ascii="Calibri" w:hAnsi="Calibri" w:cs="Calibri"/>
          <w:i/>
          <w:color w:val="008000"/>
          <w:sz w:val="24"/>
          <w:szCs w:val="24"/>
          <w:rtl/>
          <w:lang w:bidi="ar-SA"/>
        </w:rPr>
        <w:t>5- أي ما أخذه عليكم من ميثاق وعهد بموالاتهم ومتابعتهم.</w:t>
      </w:r>
    </w:p>
    <w:p>
      <w:pPr>
        <w:jc w:val="left"/>
      </w:pPr>
      <w:r>
        <w:rPr>
          <w:rFonts w:ascii="Calibri" w:hAnsi="Calibri" w:cs="Calibri"/>
          <w:i w:val="0"/>
          <w:color w:val="000000"/>
          <w:sz w:val="24"/>
          <w:szCs w:val="24"/>
          <w:rtl w:val="0"/>
        </w:rPr>
        <w:t>5—即真主要求你们缔结的盟约和誓言，要忠于他们并追随他们。</w:t>
      </w:r>
    </w:p>
    <w:p>
      <w:pPr>
        <w:bidi/>
        <w:jc w:val="right"/>
      </w:pPr>
      <w:r>
        <w:rPr>
          <w:rFonts w:ascii="Calibri" w:hAnsi="Calibri" w:cs="Calibri"/>
          <w:i/>
          <w:color w:val="008000"/>
          <w:sz w:val="24"/>
          <w:szCs w:val="24"/>
          <w:rtl/>
          <w:lang w:bidi="ar-SA"/>
        </w:rPr>
        <w:t>6- الإسراء/ 9 وأقوم : أي أعدل أو أفضل أو أقرب إلى الصواب والمعنى: أن هذا القرآن يهدي إلى السبيل التي هي أعدل وأكثر إفضاءاً إلى الحق.</w:t>
      </w:r>
    </w:p>
    <w:p>
      <w:pPr>
        <w:jc w:val="left"/>
      </w:pPr>
      <w:r>
        <w:rPr>
          <w:rFonts w:ascii="Calibri" w:hAnsi="Calibri" w:cs="Calibri"/>
          <w:i w:val="0"/>
          <w:color w:val="000000"/>
          <w:sz w:val="24"/>
          <w:szCs w:val="24"/>
          <w:rtl w:val="0"/>
        </w:rPr>
        <w:t>6—夜行章/9。“最正”即最公正、最佳或最接近正确。其意为：这部《古兰经》引导人走向最公正、最能通达真理的道路。</w:t>
      </w:r>
    </w:p>
    <w:p>
      <w:pPr>
        <w:bidi/>
        <w:jc w:val="right"/>
      </w:pPr>
      <w:r>
        <w:rPr>
          <w:rFonts w:ascii="Calibri" w:hAnsi="Calibri" w:cs="Calibri"/>
          <w:i/>
          <w:color w:val="008000"/>
          <w:sz w:val="24"/>
          <w:szCs w:val="24"/>
          <w:rtl/>
          <w:lang w:bidi="ar-SA"/>
        </w:rPr>
        <w:t>7- «إذ هو أصل جميع الخيرات وأقوم من كلّ ما يتقرب به العبد إلى اللّه تعالى. والقرآن يهدي إليه في مواضع عديدة...» المازندراني ٣٣٥/٥.</w:t>
      </w:r>
    </w:p>
    <w:p>
      <w:pPr>
        <w:jc w:val="left"/>
      </w:pPr>
      <w:r>
        <w:rPr>
          <w:rFonts w:ascii="Calibri" w:hAnsi="Calibri" w:cs="Calibri"/>
          <w:i w:val="0"/>
          <w:color w:val="000000"/>
          <w:sz w:val="24"/>
          <w:szCs w:val="24"/>
          <w:rtl w:val="0"/>
        </w:rPr>
        <w:t>7—“因为它是一切善行的根本，比仆人用来亲近至高真主的一切事物都更正；《古兰经》在许多地方引导人归向它……”《马赞德拉尼》，5/335。</w:t>
      </w:r>
    </w:p>
    <w:p>
      <w:pPr>
        <w:bidi/>
        <w:jc w:val="right"/>
      </w:pPr>
      <w:r>
        <w:rPr>
          <w:rFonts w:ascii="Calibri" w:hAnsi="Calibri" w:cs="Calibri"/>
          <w:i/>
          <w:color w:val="008000"/>
          <w:sz w:val="24"/>
          <w:szCs w:val="24"/>
          <w:rtl/>
          <w:lang w:bidi="ar-SA"/>
        </w:rPr>
        <w:t>الأصبغ بن نباتة قال : قال أمير المؤمنين (عَلَيهِ السَّلَامُ) : ما بال أقوام غيّروا سنّة رسول اللّه (صَلَّى اللّه عَلَيْهِ وَ آلِهِ وَسَلَّمَ ) وعدلوا عن وصيه؟</w:t>
      </w:r>
    </w:p>
    <w:p>
      <w:pPr>
        <w:jc w:val="left"/>
      </w:pPr>
      <w:r>
        <w:rPr>
          <w:rFonts w:ascii="Calibri" w:hAnsi="Calibri" w:cs="Calibri"/>
          <w:i w:val="0"/>
          <w:color w:val="000000"/>
          <w:sz w:val="24"/>
          <w:szCs w:val="24"/>
          <w:rtl w:val="0"/>
        </w:rPr>
        <w:t>艾斯巴格·本·努巴塔传述说：信士的长官阿里（愿主福安之）说：“有些人为何改变真主的使者（愿主赐福并 salud 他及其家人）的圣行，背离他的继承人？</w:t>
      </w:r>
    </w:p>
    <w:p>
      <w:pPr>
        <w:bidi/>
        <w:jc w:val="right"/>
      </w:pPr>
      <w:r>
        <w:rPr>
          <w:rFonts w:ascii="Calibri" w:hAnsi="Calibri" w:cs="Calibri"/>
          <w:i/>
          <w:color w:val="008000"/>
          <w:sz w:val="24"/>
          <w:szCs w:val="24"/>
          <w:rtl/>
          <w:lang w:bidi="ar-SA"/>
        </w:rPr>
        <w:t>لا يتخوفون أن ينزل بهم العذاب، ثمَّ تلا هذه الآية:</w:t>
      </w:r>
    </w:p>
    <w:p>
      <w:pPr>
        <w:jc w:val="left"/>
      </w:pPr>
      <w:r>
        <w:rPr>
          <w:rFonts w:ascii="Calibri" w:hAnsi="Calibri" w:cs="Calibri"/>
          <w:i w:val="0"/>
          <w:color w:val="000000"/>
          <w:sz w:val="24"/>
          <w:szCs w:val="24"/>
          <w:rtl w:val="0"/>
        </w:rPr>
        <w:t>他们难道不担心惩罚降临到自己身上吗？”随后他诵读了这节经文：</w:t>
      </w:r>
    </w:p>
    <w:p>
      <w:pPr>
        <w:bidi/>
        <w:jc w:val="right"/>
      </w:pPr>
      <w:r>
        <w:rPr>
          <w:rFonts w:ascii="Calibri" w:hAnsi="Calibri" w:cs="Calibri"/>
          <w:i/>
          <w:color w:val="008000"/>
          <w:sz w:val="24"/>
          <w:szCs w:val="24"/>
          <w:rtl/>
          <w:lang w:bidi="ar-SA"/>
        </w:rPr>
        <w:t>(أَلَمْ تَرَ إِلَى الَّذِينَ بَدَّلُوا نِعْمَتَ اللَّهِ كُفْرًا وَأَحَلُّوا قَوْمَهُمْ دَارَ الْبَوَارِ * جهنّم) (1) ، ثمَّ قال : نحن النعمة (2) التي أنعم اللّه بها على عباده، وبنا يفوز من فاز يوم القيامة.</w:t>
      </w:r>
    </w:p>
    <w:p>
      <w:pPr>
        <w:jc w:val="left"/>
      </w:pPr>
      <w:r>
        <w:rPr>
          <w:rFonts w:ascii="Calibri" w:hAnsi="Calibri" w:cs="Calibri"/>
          <w:i w:val="0"/>
          <w:color w:val="000000"/>
          <w:sz w:val="24"/>
          <w:szCs w:val="24"/>
          <w:rtl w:val="0"/>
        </w:rPr>
        <w:t>“你难道没有看见那些把真主的恩典换成不信，并使自己的族人进入毁灭之所的人吗？*火狱”（1）。然后他说：“我们就是真主赐予仆人的恩典（2）；复生日，凡得胜者，都是凭着我们而得胜。</w:t>
      </w:r>
    </w:p>
    <w:p>
      <w:pPr>
        <w:bidi/>
        <w:jc w:val="right"/>
      </w:pPr>
      <w:r>
        <w:rPr>
          <w:rFonts w:ascii="Calibri" w:hAnsi="Calibri" w:cs="Calibri"/>
          <w:i/>
          <w:color w:val="008000"/>
          <w:sz w:val="24"/>
          <w:szCs w:val="24"/>
          <w:rtl/>
          <w:lang w:bidi="ar-SA"/>
        </w:rPr>
        <w:t>2 _ الحسين بن محمّد، عن معلىّ بن محمّد رفعه في قول اللّه عزّ وجلّ : (فَبِأَيِّ آلَاءِ رَبِّكُمَا تُكَذِّبَانِ) (3) : أبالنبيّ أم بالوصي تكذبان؟ نزلت في «الرحمن».</w:t>
      </w:r>
    </w:p>
    <w:p>
      <w:pPr>
        <w:jc w:val="left"/>
      </w:pPr>
      <w:r>
        <w:rPr>
          <w:rFonts w:ascii="Calibri" w:hAnsi="Calibri" w:cs="Calibri"/>
          <w:i w:val="0"/>
          <w:color w:val="000000"/>
          <w:sz w:val="24"/>
          <w:szCs w:val="24"/>
          <w:rtl w:val="0"/>
        </w:rPr>
        <w:t>2—侯赛因·本·穆罕默德传自穆阿拉·本·穆罕默德；他在解释至高伟大的真主所说“那么，你们俩究竟否认你们的主的哪一项恩典呢？”（3）时传述道：你们否认的是先知，还是继承人？这节经文降示于《至仁主章》。</w:t>
      </w:r>
    </w:p>
    <w:p>
      <w:pPr>
        <w:bidi/>
        <w:jc w:val="right"/>
      </w:pPr>
      <w:r>
        <w:rPr>
          <w:rFonts w:ascii="Calibri" w:hAnsi="Calibri" w:cs="Calibri"/>
          <w:i/>
          <w:color w:val="008000"/>
          <w:sz w:val="24"/>
          <w:szCs w:val="24"/>
          <w:rtl/>
          <w:lang w:bidi="ar-SA"/>
        </w:rPr>
        <w:t>٣ - الحسين بن محمّد عن معلىّ بن محمّد، عن محمّد بن جمهور،</w:t>
      </w:r>
    </w:p>
    <w:p>
      <w:pPr>
        <w:jc w:val="left"/>
      </w:pPr>
      <w:r>
        <w:rPr>
          <w:rFonts w:ascii="Calibri" w:hAnsi="Calibri" w:cs="Calibri"/>
          <w:i w:val="0"/>
          <w:color w:val="000000"/>
          <w:sz w:val="24"/>
          <w:szCs w:val="24"/>
          <w:rtl w:val="0"/>
        </w:rPr>
        <w:t>3—侯赛因·本·穆罕默德传自穆阿拉·本·穆罕默德，后者传自穆罕默德·本·朱姆胡尔，</w:t>
      </w:r>
    </w:p>
    <w:p>
      <w:pPr>
        <w:bidi/>
        <w:jc w:val="right"/>
      </w:pPr>
      <w:r>
        <w:rPr>
          <w:rFonts w:ascii="Calibri" w:hAnsi="Calibri" w:cs="Calibri"/>
          <w:i/>
          <w:color w:val="008000"/>
          <w:sz w:val="24"/>
          <w:szCs w:val="24"/>
          <w:rtl/>
          <w:lang w:bidi="ar-SA"/>
        </w:rPr>
        <w:t>عن عبد اللّه بن عبد الرحمن عن الهثيم بن واقد عن أبي يوسف البزاز قال : تلا أبو عبد اللّه (عَلَيهِ السَّلَامُ) هذه الآية : (فَاذْكُرُوا آلَاءَ اللَّهِ) (4) قال : أتدري ما آلاء اللّه ؟</w:t>
      </w:r>
    </w:p>
    <w:p>
      <w:pPr>
        <w:jc w:val="left"/>
      </w:pPr>
      <w:r>
        <w:rPr>
          <w:rFonts w:ascii="Calibri" w:hAnsi="Calibri" w:cs="Calibri"/>
          <w:i w:val="0"/>
          <w:color w:val="000000"/>
          <w:sz w:val="24"/>
          <w:szCs w:val="24"/>
          <w:rtl w:val="0"/>
        </w:rPr>
        <w:t>后者传自阿卜杜拉·本·阿卜杜勒·拉赫曼，后者传自海赛姆·本·瓦奇德，后者传自艾布·优素福·巴扎尔；艾布·阿卜杜拉（愿主福安之）诵读了这节经文：“你们当记念真主的恩典”（4），他说：“你知道什么是真主的恩典吗？”</w:t>
      </w:r>
    </w:p>
    <w:p>
      <w:pPr>
        <w:bidi/>
        <w:jc w:val="right"/>
      </w:pPr>
      <w:r>
        <w:rPr>
          <w:rFonts w:ascii="Calibri" w:hAnsi="Calibri" w:cs="Calibri"/>
          <w:i/>
          <w:color w:val="008000"/>
          <w:sz w:val="24"/>
          <w:szCs w:val="24"/>
          <w:rtl/>
          <w:lang w:bidi="ar-SA"/>
        </w:rPr>
        <w:t>قلت : لا، قال : أعظم نعم اللّه على خلقه هي وهي ولايتنا.</w:t>
      </w:r>
    </w:p>
    <w:p>
      <w:pPr>
        <w:jc w:val="left"/>
      </w:pPr>
      <w:r>
        <w:rPr>
          <w:rFonts w:ascii="Calibri" w:hAnsi="Calibri" w:cs="Calibri"/>
          <w:i w:val="0"/>
          <w:color w:val="000000"/>
          <w:sz w:val="24"/>
          <w:szCs w:val="24"/>
          <w:rtl w:val="0"/>
        </w:rPr>
        <w:t>我说：“不知道。”他说：“真主赐予众生的最大恩典就是它，而它就是对我们的忠诚。”</w:t>
      </w:r>
    </w:p>
    <w:p>
      <w:pPr>
        <w:bidi/>
        <w:jc w:val="right"/>
      </w:pPr>
      <w:r>
        <w:rPr>
          <w:rFonts w:ascii="Calibri" w:hAnsi="Calibri" w:cs="Calibri"/>
          <w:i/>
          <w:color w:val="008000"/>
          <w:sz w:val="24"/>
          <w:szCs w:val="24"/>
          <w:rtl/>
          <w:lang w:bidi="ar-SA"/>
        </w:rPr>
        <w:t>٤ - الحسين بن محمّد عن معلىّ بن محمّد، عن محمّد بن أورمة، عن عليّ بن حسان،</w:t>
      </w:r>
    </w:p>
    <w:p>
      <w:pPr>
        <w:jc w:val="left"/>
      </w:pPr>
      <w:r>
        <w:rPr>
          <w:rFonts w:ascii="Calibri" w:hAnsi="Calibri" w:cs="Calibri"/>
          <w:i w:val="0"/>
          <w:color w:val="000000"/>
          <w:sz w:val="24"/>
          <w:szCs w:val="24"/>
          <w:rtl w:val="0"/>
        </w:rPr>
        <w:t>4—侯赛因·本·穆罕默德传自穆阿拉·本·穆罕默德，后者传自穆罕默德·本·乌尔玛，后者传自阿里·本·哈桑，</w:t>
      </w:r>
    </w:p>
    <w:p>
      <w:pPr>
        <w:bidi/>
        <w:jc w:val="right"/>
      </w:pPr>
      <w:r>
        <w:rPr>
          <w:rFonts w:ascii="Calibri" w:hAnsi="Calibri" w:cs="Calibri"/>
          <w:i/>
          <w:color w:val="008000"/>
          <w:sz w:val="24"/>
          <w:szCs w:val="24"/>
          <w:rtl/>
          <w:lang w:bidi="ar-SA"/>
        </w:rPr>
        <w:t>عن عبد الرحمن بن كثير قال : سألت أبا عبد اللّه (عَلَيهِ السَّلَامُ)، عن قول اللّه عزّ وجلّ :</w:t>
      </w:r>
    </w:p>
    <w:p>
      <w:pPr>
        <w:jc w:val="left"/>
      </w:pPr>
      <w:r>
        <w:rPr>
          <w:rFonts w:ascii="Calibri" w:hAnsi="Calibri" w:cs="Calibri"/>
          <w:i w:val="0"/>
          <w:color w:val="000000"/>
          <w:sz w:val="24"/>
          <w:szCs w:val="24"/>
          <w:rtl w:val="0"/>
        </w:rPr>
        <w:t>后者传自阿卜杜勒·拉赫曼·本·凯西尔；他说：我问艾布·阿卜杜拉（愿主福安之）关于至高伟大的真主所说：</w:t>
      </w:r>
    </w:p>
    <w:p>
      <w:pPr>
        <w:bidi/>
        <w:jc w:val="right"/>
      </w:pPr>
      <w:r>
        <w:rPr>
          <w:rFonts w:ascii="Calibri" w:hAnsi="Calibri" w:cs="Calibri"/>
          <w:i/>
          <w:color w:val="008000"/>
          <w:sz w:val="24"/>
          <w:szCs w:val="24"/>
          <w:rtl/>
          <w:lang w:bidi="ar-SA"/>
        </w:rPr>
        <w:t>(أَلَمْ تَرَ إِلَى الَّذِينَ بَدَّلُوا نِعْمَتَ اللَّهِ كُفْرًا) الآية، قال : عنى بها قريشاً قاطبة الّذين عادوا رسول اللّه (صَلَّى اللّه عَلَيْهِ وَ آلِهِ وَسَلَّمَ ) ونصبوا له الحرب وجحدوا وصيّة وصيّه.</w:t>
      </w:r>
    </w:p>
    <w:p>
      <w:pPr>
        <w:jc w:val="left"/>
      </w:pPr>
      <w:r>
        <w:rPr>
          <w:rFonts w:ascii="Calibri" w:hAnsi="Calibri" w:cs="Calibri"/>
          <w:i w:val="0"/>
          <w:color w:val="000000"/>
          <w:sz w:val="24"/>
          <w:szCs w:val="24"/>
          <w:rtl w:val="0"/>
        </w:rPr>
        <w:t>“你难道没有看见那些把真主的恩典换成不信的人吗？”这一节经文指的是全体古莱氏人；他们反对真主的使者（愿主赐福并平安于他及其家人），向他发动战争，并否认了他的继承人的遗命。</w:t>
      </w:r>
    </w:p>
    <w:p>
      <w:pPr>
        <w:bidi/>
        <w:jc w:val="right"/>
      </w:pPr>
      <w:r>
        <w:rPr>
          <w:rFonts w:ascii="Calibri" w:hAnsi="Calibri" w:cs="Calibri"/>
          <w:i/>
          <w:color w:val="008000"/>
          <w:sz w:val="24"/>
          <w:szCs w:val="24"/>
          <w:rtl/>
          <w:lang w:bidi="ar-SA"/>
        </w:rPr>
        <w:t>٨٤ - باب أن المتوسمين الّذين ذكرهم اللّه تعالى في كتابه هم الأئمّة (عَلَيهِم السَّلَامُ) والسبيل فيهم مقیم</w:t>
      </w:r>
    </w:p>
    <w:p>
      <w:pPr>
        <w:jc w:val="left"/>
      </w:pPr>
      <w:r>
        <w:rPr>
          <w:rFonts w:ascii="Calibri" w:hAnsi="Calibri" w:cs="Calibri"/>
          <w:i w:val="0"/>
          <w:color w:val="000000"/>
          <w:sz w:val="24"/>
          <w:szCs w:val="24"/>
          <w:rtl w:val="0"/>
        </w:rPr>
        <w:t>84—《真主在经典中提到的洞察者就是众伊玛目（愿主福安他们），正道在他们之中》一章</w:t>
      </w:r>
    </w:p>
    <w:p>
      <w:pPr>
        <w:bidi/>
        <w:jc w:val="right"/>
      </w:pPr>
      <w:r>
        <w:rPr>
          <w:rFonts w:ascii="Calibri" w:hAnsi="Calibri" w:cs="Calibri"/>
          <w:i/>
          <w:color w:val="008000"/>
          <w:sz w:val="24"/>
          <w:szCs w:val="24"/>
          <w:rtl/>
          <w:lang w:bidi="ar-SA"/>
        </w:rPr>
        <w:t>1 - أحمد بن مهران عن عبد العظيم بن عبد اللّه الحسني، عن ابن أبي عمير قال :</w:t>
      </w:r>
    </w:p>
    <w:p>
      <w:pPr>
        <w:jc w:val="left"/>
      </w:pPr>
      <w:r>
        <w:rPr>
          <w:rFonts w:ascii="Calibri" w:hAnsi="Calibri" w:cs="Calibri"/>
          <w:i w:val="0"/>
          <w:color w:val="000000"/>
          <w:sz w:val="24"/>
          <w:szCs w:val="24"/>
          <w:rtl w:val="0"/>
        </w:rPr>
        <w:t>1—艾哈迈德·本·梅赫兰传自阿卜杜勒·阿齐姆·本·阿卜杜拉·哈萨尼，后者传自伊本·艾比·乌迈尔；他说：</w:t>
      </w:r>
    </w:p>
    <w:p>
      <w:pPr>
        <w:bidi/>
        <w:jc w:val="right"/>
      </w:pPr>
      <w:r>
        <w:rPr>
          <w:rFonts w:ascii="Calibri" w:hAnsi="Calibri" w:cs="Calibri"/>
          <w:i/>
          <w:color w:val="008000"/>
          <w:sz w:val="24"/>
          <w:szCs w:val="24"/>
          <w:rtl/>
          <w:lang w:bidi="ar-SA"/>
        </w:rPr>
        <w:t>أخبرني أسباط (5) بياع الزطّيّ (6) قال : كنت عند أبي عبد اللّه (عَلَيهِ السَّلَامُ) فسأله رجل عن قول اللّه عزّ ص: 274 1- إبراهيم / 28.</w:t>
      </w:r>
    </w:p>
    <w:p>
      <w:pPr>
        <w:jc w:val="left"/>
      </w:pPr>
      <w:r>
        <w:rPr>
          <w:rFonts w:ascii="Calibri" w:hAnsi="Calibri" w:cs="Calibri"/>
          <w:i w:val="0"/>
          <w:color w:val="000000"/>
          <w:sz w:val="24"/>
          <w:szCs w:val="24"/>
          <w:rtl w:val="0"/>
        </w:rPr>
        <w:t>阿斯巴特（5），即扎特人布商（6），告诉我说：我当时在艾布·阿卜杜拉（愿主福安之）那里，有人问他关于尊大的真主所说的话。第274页 1—易卜拉欣章/28。</w:t>
      </w:r>
    </w:p>
    <w:p>
      <w:pPr>
        <w:bidi/>
        <w:jc w:val="right"/>
      </w:pPr>
      <w:r>
        <w:rPr>
          <w:rFonts w:ascii="Calibri" w:hAnsi="Calibri" w:cs="Calibri"/>
          <w:i/>
          <w:color w:val="008000"/>
          <w:sz w:val="24"/>
          <w:szCs w:val="24"/>
          <w:rtl/>
          <w:lang w:bidi="ar-SA"/>
        </w:rPr>
        <w:t>2- وهل هنالك من نعمة أعظم من ولاية أهل بيت النبوّة ومعدن الرسالة المطهرون من الأرجاس والأنجاس،</w:t>
      </w:r>
    </w:p>
    <w:p>
      <w:pPr>
        <w:jc w:val="left"/>
      </w:pPr>
      <w:r>
        <w:rPr>
          <w:rFonts w:ascii="Calibri" w:hAnsi="Calibri" w:cs="Calibri"/>
          <w:i w:val="0"/>
          <w:color w:val="000000"/>
          <w:sz w:val="24"/>
          <w:szCs w:val="24"/>
          <w:rtl w:val="0"/>
        </w:rPr>
        <w:t>2—难道还有什么恩典比先知家族的监护权更伟大吗？他们是使命的源泉，是远离一切污秽与不洁的纯洁者；</w:t>
      </w:r>
    </w:p>
    <w:p>
      <w:pPr>
        <w:bidi/>
        <w:jc w:val="right"/>
      </w:pPr>
      <w:r>
        <w:rPr>
          <w:rFonts w:ascii="Calibri" w:hAnsi="Calibri" w:cs="Calibri"/>
          <w:i/>
          <w:color w:val="008000"/>
          <w:sz w:val="24"/>
          <w:szCs w:val="24"/>
          <w:rtl/>
          <w:lang w:bidi="ar-SA"/>
        </w:rPr>
        <w:t>المؤدية ولايتهم إلى نيل شفاعتهم، والتي أكمل اللّه بها الدّين وأتم النعمة، وعليه فإطلاق النعمة على الإمام هو إطلاق حقيقي لا مجازي. 3- الرحمن / ١٦. وقد كرّرت مرَّات في هذه السورة. 4- الأعراف ٦٩.</w:t>
      </w:r>
    </w:p>
    <w:p>
      <w:pPr>
        <w:jc w:val="left"/>
      </w:pPr>
      <w:r>
        <w:rPr>
          <w:rFonts w:ascii="Calibri" w:hAnsi="Calibri" w:cs="Calibri"/>
          <w:i w:val="0"/>
          <w:color w:val="000000"/>
          <w:sz w:val="24"/>
          <w:szCs w:val="24"/>
          <w:rtl w:val="0"/>
        </w:rPr>
        <w:t>他们的监护权使人得以获得他们的说情，真主藉此完善了宗教并圆满了恩典。因此，将恩典称为伊玛目，是实指而非比喻。3—至仁主章/16。本章中已多次重复。4—高处章/69。</w:t>
      </w:r>
    </w:p>
    <w:p>
      <w:pPr>
        <w:bidi/>
        <w:jc w:val="right"/>
      </w:pPr>
      <w:r>
        <w:rPr>
          <w:rFonts w:ascii="Calibri" w:hAnsi="Calibri" w:cs="Calibri"/>
          <w:i/>
          <w:color w:val="008000"/>
          <w:sz w:val="24"/>
          <w:szCs w:val="24"/>
          <w:rtl/>
          <w:lang w:bidi="ar-SA"/>
        </w:rPr>
        <w:t>والآلاء : النعم واحدة الو. 5- هو ابن سالم الكوفيّ، وكنيته أبو علي.</w:t>
      </w:r>
    </w:p>
    <w:p>
      <w:pPr>
        <w:jc w:val="left"/>
      </w:pPr>
      <w:r>
        <w:rPr>
          <w:rFonts w:ascii="Calibri" w:hAnsi="Calibri" w:cs="Calibri"/>
          <w:i w:val="0"/>
          <w:color w:val="000000"/>
          <w:sz w:val="24"/>
          <w:szCs w:val="24"/>
          <w:rtl w:val="0"/>
        </w:rPr>
        <w:t>“阿拉ء”（恩典）：恩惠，单数为“الو”。5—他是库法人萨利姆之子，尊称艾布·阿里。</w:t>
      </w:r>
    </w:p>
    <w:p>
      <w:pPr>
        <w:bidi/>
        <w:jc w:val="right"/>
      </w:pPr>
      <w:r>
        <w:rPr>
          <w:rFonts w:ascii="Calibri" w:hAnsi="Calibri" w:cs="Calibri"/>
          <w:i/>
          <w:color w:val="008000"/>
          <w:sz w:val="24"/>
          <w:szCs w:val="24"/>
          <w:rtl/>
          <w:lang w:bidi="ar-SA"/>
        </w:rPr>
        <w:t>6- «الزطي» نسبة إلى الزّط: جيل من النّاس وقيل : جيل من الهند تنسب إليهم الثياب الزّطيّة. كما في الصحاح والمغرب.</w:t>
      </w:r>
    </w:p>
    <w:p>
      <w:pPr>
        <w:jc w:val="left"/>
      </w:pPr>
      <w:r>
        <w:rPr>
          <w:rFonts w:ascii="Calibri" w:hAnsi="Calibri" w:cs="Calibri"/>
          <w:i w:val="0"/>
          <w:color w:val="000000"/>
          <w:sz w:val="24"/>
          <w:szCs w:val="24"/>
          <w:rtl w:val="0"/>
        </w:rPr>
        <w:t>6—“扎特”（الزطي）是源自“扎特”（الزط）的称谓：指一支人群；也有人说是印度的一支人群，扎特式衣服即以他们命名。见《萨哈赫》和《马格里布》。</w:t>
      </w:r>
    </w:p>
    <w:p>
      <w:pPr>
        <w:bidi/>
        <w:jc w:val="right"/>
      </w:pPr>
      <w:r>
        <w:rPr>
          <w:rFonts w:ascii="Calibri" w:hAnsi="Calibri" w:cs="Calibri"/>
          <w:i/>
          <w:color w:val="008000"/>
          <w:sz w:val="24"/>
          <w:szCs w:val="24"/>
          <w:rtl/>
          <w:lang w:bidi="ar-SA"/>
        </w:rPr>
        <w:t>وجلّ : (إِنَّ فِي ذَلِكَ لَآيَاتٍ لِلْمُتَوَسِّمِينَ (1) * وَإِنَّهَا لَبِسَبِيلٍ مُقِيمٍ) (2) قال: فقال: نحن المتوسمون والسبيل فينا مقيم (3) .</w:t>
      </w:r>
    </w:p>
    <w:p>
      <w:pPr>
        <w:jc w:val="left"/>
      </w:pPr>
      <w:r>
        <w:rPr>
          <w:rFonts w:ascii="Calibri" w:hAnsi="Calibri" w:cs="Calibri"/>
          <w:i w:val="0"/>
          <w:color w:val="000000"/>
          <w:sz w:val="24"/>
          <w:szCs w:val="24"/>
          <w:rtl w:val="0"/>
        </w:rPr>
        <w:t>尊严伟大的真主说：“此中对于能洞察者确有许多迹象（1），它确实位于一条常行的道路上”（2）。他说：他说：“我们就是能洞察者，这条道路常存于我们之中”（3）。</w:t>
      </w:r>
    </w:p>
    <w:p>
      <w:pPr>
        <w:bidi/>
        <w:jc w:val="right"/>
      </w:pPr>
      <w:r>
        <w:rPr>
          <w:rFonts w:ascii="Calibri" w:hAnsi="Calibri" w:cs="Calibri"/>
          <w:i/>
          <w:color w:val="008000"/>
          <w:sz w:val="24"/>
          <w:szCs w:val="24"/>
          <w:rtl/>
          <w:lang w:bidi="ar-SA"/>
        </w:rPr>
        <w:t>2 - محمّد بن يحيى، عن سلمة بن الخطاب، عن يحيى بن إبراهيم قال :</w:t>
      </w:r>
    </w:p>
    <w:p>
      <w:pPr>
        <w:jc w:val="left"/>
      </w:pPr>
      <w:r>
        <w:rPr>
          <w:rFonts w:ascii="Calibri" w:hAnsi="Calibri" w:cs="Calibri"/>
          <w:i w:val="0"/>
          <w:color w:val="000000"/>
          <w:sz w:val="24"/>
          <w:szCs w:val="24"/>
          <w:rtl w:val="0"/>
        </w:rPr>
        <w:t>2—穆罕默德·本·叶海亚传自赛莱迈·本·哈塔卜，后者传自叶海亚·本·易卜拉欣；他说：</w:t>
      </w:r>
    </w:p>
    <w:p>
      <w:pPr>
        <w:bidi/>
        <w:jc w:val="right"/>
      </w:pPr>
      <w:r>
        <w:rPr>
          <w:rFonts w:ascii="Calibri" w:hAnsi="Calibri" w:cs="Calibri"/>
          <w:i/>
          <w:color w:val="008000"/>
          <w:sz w:val="24"/>
          <w:szCs w:val="24"/>
          <w:rtl/>
          <w:lang w:bidi="ar-SA"/>
        </w:rPr>
        <w:t>حدَّثني أسباط بن سالم قال : كنت عند أبي عبد اللّه (عَلَيهِ السَّلَامُ) فدخل عليه رجل من أهل هيت (4) فقال له :</w:t>
      </w:r>
    </w:p>
    <w:p>
      <w:pPr>
        <w:jc w:val="left"/>
      </w:pPr>
      <w:r>
        <w:rPr>
          <w:rFonts w:ascii="Calibri" w:hAnsi="Calibri" w:cs="Calibri"/>
          <w:i w:val="0"/>
          <w:color w:val="000000"/>
          <w:sz w:val="24"/>
          <w:szCs w:val="24"/>
          <w:rtl w:val="0"/>
        </w:rPr>
        <w:t>阿斯巴特·本·萨利姆告诉我说：我当时在艾布·阿卜杜拉（愿主福安之）那里，一位来自希特（4）的人进来，对他说：</w:t>
      </w:r>
    </w:p>
    <w:p>
      <w:pPr>
        <w:bidi/>
        <w:jc w:val="right"/>
      </w:pPr>
      <w:r>
        <w:rPr>
          <w:rFonts w:ascii="Calibri" w:hAnsi="Calibri" w:cs="Calibri"/>
          <w:i/>
          <w:color w:val="008000"/>
          <w:sz w:val="24"/>
          <w:szCs w:val="24"/>
          <w:rtl/>
          <w:lang w:bidi="ar-SA"/>
        </w:rPr>
        <w:t>أصلحك اللّه ما تقول في قول اللّه عزّ وجلّ: (إِنَّ فِي ذَلِكَ لَآيَاتٍ لِلْمُتَوَسِّمِينَ)؟ قال : نحن المتوسمون والسبيل فينا مقيم.</w:t>
      </w:r>
    </w:p>
    <w:p>
      <w:pPr>
        <w:jc w:val="left"/>
      </w:pPr>
      <w:r>
        <w:rPr>
          <w:rFonts w:ascii="Calibri" w:hAnsi="Calibri" w:cs="Calibri"/>
          <w:i w:val="0"/>
          <w:color w:val="000000"/>
          <w:sz w:val="24"/>
          <w:szCs w:val="24"/>
          <w:rtl w:val="0"/>
        </w:rPr>
        <w:t>愿真主使你安好！你对尊严伟大的真主所说的“此中对于能洞察者确有许多迹象”有何看法？他说：我们就是能洞察者，这条道路常存于我们之中。</w:t>
      </w:r>
    </w:p>
    <w:p>
      <w:pPr>
        <w:bidi/>
        <w:jc w:val="right"/>
      </w:pPr>
      <w:r>
        <w:rPr>
          <w:rFonts w:ascii="Calibri" w:hAnsi="Calibri" w:cs="Calibri"/>
          <w:i/>
          <w:color w:val="008000"/>
          <w:sz w:val="24"/>
          <w:szCs w:val="24"/>
          <w:rtl/>
          <w:lang w:bidi="ar-SA"/>
        </w:rPr>
        <w:t>3 - محمّد بن إسماعيل، عن الفضل بن شاذان عن حمّاد بن عيسى، عن ربعي بن عبد اللّه،</w:t>
      </w:r>
    </w:p>
    <w:p>
      <w:pPr>
        <w:jc w:val="left"/>
      </w:pPr>
      <w:r>
        <w:rPr>
          <w:rFonts w:ascii="Calibri" w:hAnsi="Calibri" w:cs="Calibri"/>
          <w:i w:val="0"/>
          <w:color w:val="000000"/>
          <w:sz w:val="24"/>
          <w:szCs w:val="24"/>
          <w:rtl w:val="0"/>
        </w:rPr>
        <w:t>3—穆罕默德·本·伊斯玛仪传自法德勒·本·沙赞，后者传自哈马德·本·伊萨，后者传自鲁巴伊·本·阿卜杜拉，</w:t>
      </w:r>
    </w:p>
    <w:p>
      <w:pPr>
        <w:bidi/>
        <w:jc w:val="right"/>
      </w:pPr>
      <w:r>
        <w:rPr>
          <w:rFonts w:ascii="Calibri" w:hAnsi="Calibri" w:cs="Calibri"/>
          <w:i/>
          <w:color w:val="008000"/>
          <w:sz w:val="24"/>
          <w:szCs w:val="24"/>
          <w:rtl/>
          <w:lang w:bidi="ar-SA"/>
        </w:rPr>
        <w:t>عن محمّد بن مسلم، عن أبي جعفر (عَلَيهِ السَّلَامُ) في قول اللّه عزّ وجلّ :</w:t>
      </w:r>
    </w:p>
    <w:p>
      <w:pPr>
        <w:jc w:val="left"/>
      </w:pPr>
      <w:r>
        <w:rPr>
          <w:rFonts w:ascii="Calibri" w:hAnsi="Calibri" w:cs="Calibri"/>
          <w:i w:val="0"/>
          <w:color w:val="000000"/>
          <w:sz w:val="24"/>
          <w:szCs w:val="24"/>
          <w:rtl w:val="0"/>
        </w:rPr>
        <w:t>后者传自穆罕默德·本·穆斯林；关于尊严伟大的真主所说的话，后者传自艾布·贾法尔（愿主福安之）：</w:t>
      </w:r>
    </w:p>
    <w:p>
      <w:pPr>
        <w:bidi/>
        <w:jc w:val="right"/>
      </w:pPr>
      <w:r>
        <w:rPr>
          <w:rFonts w:ascii="Calibri" w:hAnsi="Calibri" w:cs="Calibri"/>
          <w:i/>
          <w:color w:val="008000"/>
          <w:sz w:val="24"/>
          <w:szCs w:val="24"/>
          <w:rtl/>
          <w:lang w:bidi="ar-SA"/>
        </w:rPr>
        <w:t>(إِنَّ فِي ذَلِكَ لَآيَاتٍ لِلْمُتَوَسِّمِينَ) قال : الأئمّة (عَلَيهِم السَّلَامُ) ؛ قال رسول اللّه (صَلَّى اللّه عَلَيْهِ وَ آلِهِ وَسَلَّمَ ) :</w:t>
      </w:r>
    </w:p>
    <w:p>
      <w:pPr>
        <w:jc w:val="left"/>
      </w:pPr>
      <w:r>
        <w:rPr>
          <w:rFonts w:ascii="Calibri" w:hAnsi="Calibri" w:cs="Calibri"/>
          <w:i w:val="0"/>
          <w:color w:val="000000"/>
          <w:sz w:val="24"/>
          <w:szCs w:val="24"/>
          <w:rtl w:val="0"/>
        </w:rPr>
        <w:t>“此中对于能洞察者确有许多迹象。”他说：指的是众伊玛目（愿主福安他们）。真主的使者（愿主赐福并平安于他及其家人）说：</w:t>
      </w:r>
    </w:p>
    <w:p>
      <w:pPr>
        <w:bidi/>
        <w:jc w:val="right"/>
      </w:pPr>
      <w:r>
        <w:rPr>
          <w:rFonts w:ascii="Calibri" w:hAnsi="Calibri" w:cs="Calibri"/>
          <w:i/>
          <w:color w:val="008000"/>
          <w:sz w:val="24"/>
          <w:szCs w:val="24"/>
          <w:rtl/>
          <w:lang w:bidi="ar-SA"/>
        </w:rPr>
        <w:t>اتَّقوا (5) فراسة المؤمن فإنه ينظر بنور اللّه عزّ وجلّ في قول اللّه تعالى : (إِنَّ فِي ذَلِكَ لَآيَاتٍ لِلْمُتَوَسِّمِينَ</w:t>
      </w:r>
    </w:p>
    <w:p>
      <w:pPr>
        <w:jc w:val="left"/>
      </w:pPr>
      <w:r>
        <w:rPr>
          <w:rFonts w:ascii="Calibri" w:hAnsi="Calibri" w:cs="Calibri"/>
          <w:i w:val="0"/>
          <w:color w:val="000000"/>
          <w:sz w:val="24"/>
          <w:szCs w:val="24"/>
          <w:rtl w:val="0"/>
        </w:rPr>
        <w:t>你们当谨防（5）信士的洞察力，因为他凭尊严伟大的真主之光观察；关于至高真主所说的“此中对于能洞察者确有许多迹象”</w:t>
      </w:r>
    </w:p>
    <w:p>
      <w:pPr>
        <w:bidi/>
        <w:jc w:val="right"/>
      </w:pPr>
      <w:r>
        <w:rPr>
          <w:rFonts w:ascii="Calibri" w:hAnsi="Calibri" w:cs="Calibri"/>
          <w:i/>
          <w:color w:val="008000"/>
          <w:sz w:val="24"/>
          <w:szCs w:val="24"/>
          <w:rtl/>
          <w:lang w:bidi="ar-SA"/>
        </w:rPr>
        <w:t>٤ - محمّد بن يحيى عن الحسن بن عليّ الكوفيّ، عن عبيس بن هشام، عن عبد اللّه بن سليمان، عن أبي عبد اللّه (عَلَيهِ السَّلَامُ) في قول اللّه عزّ وجلّ: (إِنَّ فِي ذَلِكَ لَآيَاتٍ لِلْمُتَوَسِّمِينَ).</w:t>
      </w:r>
    </w:p>
    <w:p>
      <w:pPr>
        <w:jc w:val="left"/>
      </w:pPr>
      <w:r>
        <w:rPr>
          <w:rFonts w:ascii="Calibri" w:hAnsi="Calibri" w:cs="Calibri"/>
          <w:i w:val="0"/>
          <w:color w:val="000000"/>
          <w:sz w:val="24"/>
          <w:szCs w:val="24"/>
          <w:rtl w:val="0"/>
        </w:rPr>
        <w:t>4—穆罕默德·本·叶海亚传自哈桑·本·阿里·库菲，后者传自欧拜斯·本·希沙姆，后者传自阿卜杜拉·本·苏莱曼；关于尊严伟大的真主所说的“此中对于能洞察者确有许多迹象”，后者传自艾布·阿卜杜拉（愿主福安之）。</w:t>
      </w:r>
    </w:p>
    <w:p>
      <w:pPr>
        <w:bidi/>
        <w:jc w:val="right"/>
      </w:pPr>
      <w:r>
        <w:rPr>
          <w:rFonts w:ascii="Calibri" w:hAnsi="Calibri" w:cs="Calibri"/>
          <w:i/>
          <w:color w:val="008000"/>
          <w:sz w:val="24"/>
          <w:szCs w:val="24"/>
          <w:rtl/>
          <w:lang w:bidi="ar-SA"/>
        </w:rPr>
        <w:t>فقال : هم الأئمّة (عَلَيهِم السَّلَامُ) (وَإِنَّهَا لَبِسَبِيلٍ مُقِيمٍ) قال: لا يخرج منا أبداً (6) .</w:t>
      </w:r>
    </w:p>
    <w:p>
      <w:pPr>
        <w:jc w:val="left"/>
      </w:pPr>
      <w:r>
        <w:rPr>
          <w:rFonts w:ascii="Calibri" w:hAnsi="Calibri" w:cs="Calibri"/>
          <w:i w:val="0"/>
          <w:color w:val="000000"/>
          <w:sz w:val="24"/>
          <w:szCs w:val="24"/>
          <w:rtl w:val="0"/>
        </w:rPr>
        <w:t>他便说：他们是众伊玛目（愿主福安他们）。“它确实位于一条常行的道路上。”他说：这条道路永远不会离开我们（6）。</w:t>
      </w:r>
    </w:p>
    <w:p>
      <w:pPr>
        <w:bidi/>
        <w:jc w:val="right"/>
      </w:pPr>
      <w:r>
        <w:rPr>
          <w:rFonts w:ascii="Calibri" w:hAnsi="Calibri" w:cs="Calibri"/>
          <w:i/>
          <w:color w:val="008000"/>
          <w:sz w:val="24"/>
          <w:szCs w:val="24"/>
          <w:rtl/>
          <w:lang w:bidi="ar-SA"/>
        </w:rPr>
        <w:t>٥ ه - محمّد بن يحيى، عن محمّد بن الحسين عن محمّد بن أسلم،</w:t>
      </w:r>
    </w:p>
    <w:p>
      <w:pPr>
        <w:jc w:val="left"/>
      </w:pPr>
      <w:r>
        <w:rPr>
          <w:rFonts w:ascii="Calibri" w:hAnsi="Calibri" w:cs="Calibri"/>
          <w:i w:val="0"/>
          <w:color w:val="000000"/>
          <w:sz w:val="24"/>
          <w:szCs w:val="24"/>
          <w:rtl w:val="0"/>
        </w:rPr>
        <w:t>5 هـ—穆罕默德·本·叶海亚传自穆罕默德·本·侯赛因，后者传自穆罕默德·本·艾斯莱姆，</w:t>
      </w:r>
    </w:p>
    <w:p>
      <w:pPr>
        <w:bidi/>
        <w:jc w:val="right"/>
      </w:pPr>
      <w:r>
        <w:rPr>
          <w:rFonts w:ascii="Calibri" w:hAnsi="Calibri" w:cs="Calibri"/>
          <w:i/>
          <w:color w:val="008000"/>
          <w:sz w:val="24"/>
          <w:szCs w:val="24"/>
          <w:rtl/>
          <w:lang w:bidi="ar-SA"/>
        </w:rPr>
        <w:t>عن إبراهيم بن أيّوب عن عمرو بن شمر عن جابر، عن أبي جعفر (عَلَيهِ السَّلَامُ) قال :</w:t>
      </w:r>
    </w:p>
    <w:p>
      <w:pPr>
        <w:jc w:val="left"/>
      </w:pPr>
      <w:r>
        <w:rPr>
          <w:rFonts w:ascii="Calibri" w:hAnsi="Calibri" w:cs="Calibri"/>
          <w:i w:val="0"/>
          <w:color w:val="000000"/>
          <w:sz w:val="24"/>
          <w:szCs w:val="24"/>
          <w:rtl w:val="0"/>
        </w:rPr>
        <w:t>后者传自易卜拉欣·本·艾尤布，后者传自阿姆尔·本·希姆尔，后者传自贾比尔，后者传自艾布·贾法尔（愿主福安之）；他说：</w:t>
      </w:r>
    </w:p>
    <w:p>
      <w:pPr>
        <w:bidi/>
        <w:jc w:val="right"/>
      </w:pPr>
      <w:r>
        <w:rPr>
          <w:rFonts w:ascii="Calibri" w:hAnsi="Calibri" w:cs="Calibri"/>
          <w:i/>
          <w:color w:val="008000"/>
          <w:sz w:val="24"/>
          <w:szCs w:val="24"/>
          <w:rtl/>
          <w:lang w:bidi="ar-SA"/>
        </w:rPr>
        <w:t>قال أمير المؤمنين (عَلَيهِ السَّلَامُ) في قوله تعالى : (إِنَّ فِي ذَلِكَ لَآيَاتٍ لِلْمُتَوَسِّمِينَ) قال : كان رسول اللّه (صَلَّى اللّه عَلَيْهِ وَ آلِهِ وَسَلَّمَ ): المتوسم، وأنا من بعده والأئمّة من ذريتي المتوسمون.</w:t>
      </w:r>
    </w:p>
    <w:p>
      <w:pPr>
        <w:jc w:val="left"/>
      </w:pPr>
      <w:r>
        <w:rPr>
          <w:rFonts w:ascii="Calibri" w:hAnsi="Calibri" w:cs="Calibri"/>
          <w:i w:val="0"/>
          <w:color w:val="000000"/>
          <w:sz w:val="24"/>
          <w:szCs w:val="24"/>
          <w:rtl w:val="0"/>
        </w:rPr>
        <w:t>信士的长官（愿主福安之）谈到至高真主所说的“此中对于能洞察者确有许多迹象”时说：真主的使者（愿主赐福并平安于他及其家人）是能洞察者；我在他之后，来自我后裔的众伊玛目也都是能洞察者。</w:t>
      </w:r>
    </w:p>
    <w:p>
      <w:pPr>
        <w:bidi/>
        <w:jc w:val="right"/>
      </w:pPr>
      <w:r>
        <w:rPr>
          <w:rFonts w:ascii="Calibri" w:hAnsi="Calibri" w:cs="Calibri"/>
          <w:i/>
          <w:color w:val="008000"/>
          <w:sz w:val="24"/>
          <w:szCs w:val="24"/>
          <w:rtl/>
          <w:lang w:bidi="ar-SA"/>
        </w:rPr>
        <w:t>وفي نسخة أخرى (7) عن أحمد بن مهران، عن محمّد بن عليّ، عن محمّد بن أسلم عن إبراهيم بن أيّوب بإسناده مثله. ص: 275</w:t>
      </w:r>
    </w:p>
    <w:p>
      <w:pPr>
        <w:jc w:val="left"/>
      </w:pPr>
      <w:r>
        <w:rPr>
          <w:rFonts w:ascii="Calibri" w:hAnsi="Calibri" w:cs="Calibri"/>
          <w:i w:val="0"/>
          <w:color w:val="000000"/>
          <w:sz w:val="24"/>
          <w:szCs w:val="24"/>
          <w:rtl w:val="0"/>
        </w:rPr>
        <w:t>另一版本（7）记载：艾哈迈德·本·梅赫兰传自穆罕默德·本·阿里，后者传自穆罕默德·本·艾斯莱姆，后者传自易卜拉欣·本·艾尤布，其传述链与此相同。第275页</w:t>
      </w:r>
    </w:p>
    <w:p>
      <w:pPr>
        <w:bidi/>
        <w:jc w:val="right"/>
      </w:pPr>
      <w:r>
        <w:rPr>
          <w:rFonts w:ascii="Calibri" w:hAnsi="Calibri" w:cs="Calibri"/>
          <w:i/>
          <w:color w:val="008000"/>
          <w:sz w:val="24"/>
          <w:szCs w:val="24"/>
          <w:rtl/>
          <w:lang w:bidi="ar-SA"/>
        </w:rPr>
        <w:t>1- «هذه الآية وقعت بعد قصة لوط (عَلَيهِ السَّلَامُ) وقال الطبرسي : أي فيما سبق ذكره من إهلاك قوم لوط الدلالات للمتفكرين المعتبرين، وقيل : المتفرسين والمتوسم : الناظر في السمة وهي العلّامة الخ...)</w:t>
      </w:r>
    </w:p>
    <w:p>
      <w:pPr>
        <w:jc w:val="left"/>
      </w:pPr>
      <w:r>
        <w:rPr>
          <w:rFonts w:ascii="Calibri" w:hAnsi="Calibri" w:cs="Calibri"/>
          <w:i w:val="0"/>
          <w:color w:val="000000"/>
          <w:sz w:val="24"/>
          <w:szCs w:val="24"/>
          <w:rtl w:val="0"/>
        </w:rPr>
        <w:t>1—“这节经文出现在鲁特（愿主福安之）的故事之后。塔巴尔西说：即在先前提到的毁灭鲁特族人之事中，对于思考并引以为鉴者有种种迹象。也有人说，指善于察知的人；‘能洞察者’是观察标记、即征兆的人……”</w:t>
      </w:r>
    </w:p>
    <w:p>
      <w:pPr>
        <w:bidi/>
        <w:jc w:val="right"/>
      </w:pPr>
      <w:r>
        <w:rPr>
          <w:rFonts w:ascii="Calibri" w:hAnsi="Calibri" w:cs="Calibri"/>
          <w:i/>
          <w:color w:val="008000"/>
          <w:sz w:val="24"/>
          <w:szCs w:val="24"/>
          <w:rtl/>
          <w:lang w:bidi="ar-SA"/>
        </w:rPr>
        <w:t>مرآة المجلسيّ ٣ / ص/ ١. 2- الحجر / ٧٥-٧٦. 3- أي لا يتحول عنا، والمقصود به الإمامة. 4- هیت: اسم بلد على الفرات.</w:t>
      </w:r>
    </w:p>
    <w:p>
      <w:pPr>
        <w:jc w:val="left"/>
      </w:pPr>
      <w:r>
        <w:rPr>
          <w:rFonts w:ascii="Calibri" w:hAnsi="Calibri" w:cs="Calibri"/>
          <w:i w:val="0"/>
          <w:color w:val="000000"/>
          <w:sz w:val="24"/>
          <w:szCs w:val="24"/>
          <w:rtl w:val="0"/>
        </w:rPr>
        <w:t>《米尔阿特·麦吉里斯》3/页/1。2—石谷章/75-76。3—即它不会离开我们，所指的是伊玛目职分。4—希特：幼发拉底河畔的一座城镇。</w:t>
      </w:r>
    </w:p>
    <w:p>
      <w:pPr>
        <w:bidi/>
        <w:jc w:val="right"/>
      </w:pPr>
      <w:r>
        <w:rPr>
          <w:rFonts w:ascii="Calibri" w:hAnsi="Calibri" w:cs="Calibri"/>
          <w:i/>
          <w:color w:val="008000"/>
          <w:sz w:val="24"/>
          <w:szCs w:val="24"/>
          <w:rtl/>
          <w:lang w:bidi="ar-SA"/>
        </w:rPr>
        <w:t>5- «واتقاء فراسته ترك القبيح خوفاً من أن يطلع عليه وإن كان غائباً» مرآة المجلسيّ ٣/٣. 6- أي سبيل الإمامة. 7- أي من الكافي.</w:t>
      </w:r>
    </w:p>
    <w:p>
      <w:pPr>
        <w:jc w:val="left"/>
      </w:pPr>
      <w:r>
        <w:rPr>
          <w:rFonts w:ascii="Calibri" w:hAnsi="Calibri" w:cs="Calibri"/>
          <w:i w:val="0"/>
          <w:color w:val="000000"/>
          <w:sz w:val="24"/>
          <w:szCs w:val="24"/>
          <w:rtl w:val="0"/>
        </w:rPr>
        <w:t>5—“谨慎对待他的洞察力，便是因担心他会察觉而放弃丑行，即使他不在场。”《米尔阿特·麦吉里斯》3/3。6—即伊玛目职分之道。7—即出自《卡菲》。</w:t>
      </w:r>
    </w:p>
    <w:p>
      <w:pPr>
        <w:bidi/>
        <w:jc w:val="right"/>
      </w:pPr>
      <w:r>
        <w:rPr>
          <w:rFonts w:ascii="Calibri" w:hAnsi="Calibri" w:cs="Calibri"/>
          <w:i/>
          <w:color w:val="008000"/>
          <w:sz w:val="24"/>
          <w:szCs w:val="24"/>
          <w:rtl/>
          <w:lang w:bidi="ar-SA"/>
        </w:rPr>
        <w:t>وقوله «وفي نسخة أخرى» «كلام الجامعين لنسخ الكافي، فإنهم أشاروا إلى اختلاف نسخ النعماني والصفواني وغيرهما من تلامذة الكلينيّ» مرآة المجلسيّ ٣/٣.</w:t>
      </w:r>
    </w:p>
    <w:p>
      <w:pPr>
        <w:jc w:val="left"/>
      </w:pPr>
      <w:r>
        <w:rPr>
          <w:rFonts w:ascii="Calibri" w:hAnsi="Calibri" w:cs="Calibri"/>
          <w:i w:val="0"/>
          <w:color w:val="000000"/>
          <w:sz w:val="24"/>
          <w:szCs w:val="24"/>
          <w:rtl w:val="0"/>
        </w:rPr>
        <w:t>至于“另一版本”这句话，“这是汇编《卡菲》各版本者所说的话，因为他们指出了努阿马尼、萨夫瓦尼以及基莱尼其他弟子所传版本之间的差异。”《米尔阿特·麦吉里斯》3/3。</w:t>
      </w:r>
    </w:p>
    <w:p>
      <w:pPr>
        <w:bidi/>
        <w:jc w:val="right"/>
      </w:pPr>
      <w:r>
        <w:rPr>
          <w:rFonts w:ascii="Calibri" w:hAnsi="Calibri" w:cs="Calibri"/>
          <w:i/>
          <w:color w:val="008000"/>
          <w:sz w:val="24"/>
          <w:szCs w:val="24"/>
          <w:rtl/>
          <w:lang w:bidi="ar-SA"/>
        </w:rPr>
        <w:t>٨٥ - باب عَرْضُ الأعمال على النبيّ (صَلَّى اللّه عَلَيْهِ وَ آلِهِ وَسَلَّمَ ) والأئمّة (عَلَيهِم السَّلَامُ)</w:t>
      </w:r>
    </w:p>
    <w:p>
      <w:pPr>
        <w:jc w:val="left"/>
      </w:pPr>
      <w:r>
        <w:rPr>
          <w:rFonts w:ascii="Calibri" w:hAnsi="Calibri" w:cs="Calibri"/>
          <w:i w:val="0"/>
          <w:color w:val="000000"/>
          <w:sz w:val="24"/>
          <w:szCs w:val="24"/>
          <w:rtl w:val="0"/>
        </w:rPr>
        <w:t>85—呈报行为于先知（愿主赐福并平安于他及其家人）和众伊玛目（愿主福安他们）的一章</w:t>
      </w:r>
    </w:p>
    <w:p>
      <w:pPr>
        <w:bidi/>
        <w:jc w:val="right"/>
      </w:pPr>
      <w:r>
        <w:rPr>
          <w:rFonts w:ascii="Calibri" w:hAnsi="Calibri" w:cs="Calibri"/>
          <w:i/>
          <w:color w:val="008000"/>
          <w:sz w:val="24"/>
          <w:szCs w:val="24"/>
          <w:rtl/>
          <w:lang w:bidi="ar-SA"/>
        </w:rPr>
        <w:t>1 - محمّد بن يحيى، عن أحمد بن محمّد، عن الحسين بن سعيد، عن القاسم بن محمّد،</w:t>
      </w:r>
    </w:p>
    <w:p>
      <w:pPr>
        <w:jc w:val="left"/>
      </w:pPr>
      <w:r>
        <w:rPr>
          <w:rFonts w:ascii="Calibri" w:hAnsi="Calibri" w:cs="Calibri"/>
          <w:i w:val="0"/>
          <w:color w:val="000000"/>
          <w:sz w:val="24"/>
          <w:szCs w:val="24"/>
          <w:rtl w:val="0"/>
        </w:rPr>
        <w:t>1—穆罕默德·本·叶海亚传自艾哈迈德·本·穆罕默德，后者传自侯赛因·本·赛义德，后者传自卡西姆·本·穆罕默德，</w:t>
      </w:r>
    </w:p>
    <w:p>
      <w:pPr>
        <w:bidi/>
        <w:jc w:val="right"/>
      </w:pPr>
      <w:r>
        <w:rPr>
          <w:rFonts w:ascii="Calibri" w:hAnsi="Calibri" w:cs="Calibri"/>
          <w:i/>
          <w:color w:val="008000"/>
          <w:sz w:val="24"/>
          <w:szCs w:val="24"/>
          <w:rtl/>
          <w:lang w:bidi="ar-SA"/>
        </w:rPr>
        <w:t>عن عليّ بن أبي حمزة، عن أبي بصير، عن أبي عبد اللّه (عَلَيهِ السَّلَامُ) قال :</w:t>
      </w:r>
    </w:p>
    <w:p>
      <w:pPr>
        <w:jc w:val="left"/>
      </w:pPr>
      <w:r>
        <w:rPr>
          <w:rFonts w:ascii="Calibri" w:hAnsi="Calibri" w:cs="Calibri"/>
          <w:i w:val="0"/>
          <w:color w:val="000000"/>
          <w:sz w:val="24"/>
          <w:szCs w:val="24"/>
          <w:rtl w:val="0"/>
        </w:rPr>
        <w:t>后者传自阿里·本·艾比·哈姆宰，后者传自艾布·巴希尔，后者传自艾布·阿卜杜拉（愿主福安之）；他说：</w:t>
      </w:r>
    </w:p>
    <w:p>
      <w:pPr>
        <w:bidi/>
        <w:jc w:val="right"/>
      </w:pPr>
      <w:r>
        <w:rPr>
          <w:rFonts w:ascii="Calibri" w:hAnsi="Calibri" w:cs="Calibri"/>
          <w:i/>
          <w:color w:val="008000"/>
          <w:sz w:val="24"/>
          <w:szCs w:val="24"/>
          <w:rtl/>
          <w:lang w:bidi="ar-SA"/>
        </w:rPr>
        <w:t>تُعْرَضُ الأعمال على رسول اللّه (صَلَّى اللّه عَلَيْهِ وَ آلِهِ وَسَلَّمَ ) أعمال العباد كلّ صباح أبرارها وفَجارِها (1) فاحذروها، وهو قول اللّه تعالى : (اعْمَلُوا فَسَيَرَى اللَّهُ عَمَلَكُمْ وَرَسُولُهُ) (2) وسكت (3) .</w:t>
      </w:r>
    </w:p>
    <w:p>
      <w:pPr>
        <w:jc w:val="left"/>
      </w:pPr>
      <w:r>
        <w:rPr>
          <w:rFonts w:ascii="Calibri" w:hAnsi="Calibri" w:cs="Calibri"/>
          <w:i w:val="0"/>
          <w:color w:val="000000"/>
          <w:sz w:val="24"/>
          <w:szCs w:val="24"/>
          <w:rtl w:val="0"/>
        </w:rPr>
        <w:t>每天清晨，仆人们的行为——无论善人还是恶人（1）——都会呈报给真主的使者（愿真主赐福并赐平安于他及其家人），所以你们当谨慎对待。此乃真主至高者的话：“你们当行动吧，真主、他的使者将会看到你们的行为。”（2）随后他便沉默了（3）。</w:t>
      </w:r>
    </w:p>
    <w:p>
      <w:pPr>
        <w:bidi/>
        <w:jc w:val="right"/>
      </w:pPr>
      <w:r>
        <w:rPr>
          <w:rFonts w:ascii="Calibri" w:hAnsi="Calibri" w:cs="Calibri"/>
          <w:i/>
          <w:color w:val="008000"/>
          <w:sz w:val="24"/>
          <w:szCs w:val="24"/>
          <w:rtl/>
          <w:lang w:bidi="ar-SA"/>
        </w:rPr>
        <w:t>٢ - عدة من أصحابنا، عن أحمد بن محمّد عن الحسين بن سعيد، عن النضر بن سويد،</w:t>
      </w:r>
    </w:p>
    <w:p>
      <w:pPr>
        <w:jc w:val="left"/>
      </w:pPr>
      <w:r>
        <w:rPr>
          <w:rFonts w:ascii="Calibri" w:hAnsi="Calibri" w:cs="Calibri"/>
          <w:i w:val="0"/>
          <w:color w:val="000000"/>
          <w:sz w:val="24"/>
          <w:szCs w:val="24"/>
          <w:rtl w:val="0"/>
        </w:rPr>
        <w:t>2—我们的一些弟子传自艾哈迈德·本·穆罕默德，后者传自侯赛因·本·赛义德，后者传自纳德尔·本·苏韦德，</w:t>
      </w:r>
    </w:p>
    <w:p>
      <w:pPr>
        <w:bidi/>
        <w:jc w:val="right"/>
      </w:pPr>
      <w:r>
        <w:rPr>
          <w:rFonts w:ascii="Calibri" w:hAnsi="Calibri" w:cs="Calibri"/>
          <w:i/>
          <w:color w:val="008000"/>
          <w:sz w:val="24"/>
          <w:szCs w:val="24"/>
          <w:rtl/>
          <w:lang w:bidi="ar-SA"/>
        </w:rPr>
        <w:t>عن يحيى الحلبي، عن عبد الحميد الطائي، عن يعقوب بن شعيب قال: سألت أبا عبد اللّه (عَلَيهِ السَّلَامُ) عن قول اللّه عزّ وجلّ : اعملوا فسيرى اللّه عملكم ورسوله والمؤمنون قال : هم الأئمّة.</w:t>
      </w:r>
    </w:p>
    <w:p>
      <w:pPr>
        <w:jc w:val="left"/>
      </w:pPr>
      <w:r>
        <w:rPr>
          <w:rFonts w:ascii="Calibri" w:hAnsi="Calibri" w:cs="Calibri"/>
          <w:i w:val="0"/>
          <w:color w:val="000000"/>
          <w:sz w:val="24"/>
          <w:szCs w:val="24"/>
          <w:rtl w:val="0"/>
        </w:rPr>
        <w:t>后者传自叶海亚·哈拉比，后者传自阿卜杜勒·哈米德·塔伊，后者传自叶尔孤白·本·舒艾卜；他说：我问艾布·阿卜杜拉（愿主福安之）关于真主尊大尊荣的话：“你们当行动吧，真主、他的使者和信士们将会看到你们的行为。”他说：他们就是众伊玛目。</w:t>
      </w:r>
    </w:p>
    <w:p>
      <w:pPr>
        <w:bidi/>
        <w:jc w:val="right"/>
      </w:pPr>
      <w:r>
        <w:rPr>
          <w:rFonts w:ascii="Calibri" w:hAnsi="Calibri" w:cs="Calibri"/>
          <w:i/>
          <w:color w:val="008000"/>
          <w:sz w:val="24"/>
          <w:szCs w:val="24"/>
          <w:rtl/>
          <w:lang w:bidi="ar-SA"/>
        </w:rPr>
        <w:t>عليّ بن إبراهيم، عن أبيه، عن عثمان بن عيسى عن سماعة، عن أبي عبد اللّه (عَلَيهِ السَّلَامُ) قال قال : سمعته يقول : مالكم تسؤون (4) رسول اللّه (صَلَّى اللّه عَلَيْهِ وَ آلِهِ وَسَلَّمَ )؟!</w:t>
      </w:r>
    </w:p>
    <w:p>
      <w:pPr>
        <w:jc w:val="left"/>
      </w:pPr>
      <w:r>
        <w:rPr>
          <w:rFonts w:ascii="Calibri" w:hAnsi="Calibri" w:cs="Calibri"/>
          <w:i w:val="0"/>
          <w:color w:val="000000"/>
          <w:sz w:val="24"/>
          <w:szCs w:val="24"/>
          <w:rtl w:val="0"/>
        </w:rPr>
        <w:t>阿里·本·易卜拉欣传自他的父亲，后者传自奥斯曼·本·伊萨，后者传自萨马阿，后者传自艾布·阿卜杜拉（愿主福安之）；他说：我听他这样说：“你们为什么要使真主的使者（愿真主赐福并赐平安于他及其家人）伤心（4）？！”</w:t>
      </w:r>
    </w:p>
    <w:p>
      <w:pPr>
        <w:bidi/>
        <w:jc w:val="right"/>
      </w:pPr>
      <w:r>
        <w:rPr>
          <w:rFonts w:ascii="Calibri" w:hAnsi="Calibri" w:cs="Calibri"/>
          <w:i/>
          <w:color w:val="008000"/>
          <w:sz w:val="24"/>
          <w:szCs w:val="24"/>
          <w:rtl/>
          <w:lang w:bidi="ar-SA"/>
        </w:rPr>
        <w:t>فقال رجل : كيف نسوؤه؟ فقال : أما تعلمون أنَّ أعمالكم تعرض عليه، فإذا رأى فيها معصية ساءه ذلك، فلا تسوؤا رسول اللّه وسرُّوه.</w:t>
      </w:r>
    </w:p>
    <w:p>
      <w:pPr>
        <w:jc w:val="left"/>
      </w:pPr>
      <w:r>
        <w:rPr>
          <w:rFonts w:ascii="Calibri" w:hAnsi="Calibri" w:cs="Calibri"/>
          <w:i w:val="0"/>
          <w:color w:val="000000"/>
          <w:sz w:val="24"/>
          <w:szCs w:val="24"/>
          <w:rtl w:val="0"/>
        </w:rPr>
        <w:t>有人问：“我们怎么会使他伤心？”他说：“难道你们不知道，你们的行为会呈报给他吗？若他看到其中有违抗之事，便会因此伤心。所以不要使真主的使者伤心，而要使他欣悦。”</w:t>
      </w:r>
    </w:p>
    <w:p>
      <w:pPr>
        <w:bidi/>
        <w:jc w:val="right"/>
      </w:pPr>
      <w:r>
        <w:rPr>
          <w:rFonts w:ascii="Calibri" w:hAnsi="Calibri" w:cs="Calibri"/>
          <w:i/>
          <w:color w:val="008000"/>
          <w:sz w:val="24"/>
          <w:szCs w:val="24"/>
          <w:rtl/>
          <w:lang w:bidi="ar-SA"/>
        </w:rPr>
        <w:t>٤ _ علي (5) ، عن أبيه، عن القاسم بن محمّد، عن (6) الزيات،</w:t>
      </w:r>
    </w:p>
    <w:p>
      <w:pPr>
        <w:jc w:val="left"/>
      </w:pPr>
      <w:r>
        <w:rPr>
          <w:rFonts w:ascii="Calibri" w:hAnsi="Calibri" w:cs="Calibri"/>
          <w:i w:val="0"/>
          <w:color w:val="000000"/>
          <w:sz w:val="24"/>
          <w:szCs w:val="24"/>
          <w:rtl w:val="0"/>
        </w:rPr>
        <w:t>4—阿里（5）传自他的父亲，后者传自卡西姆·本·穆罕默德，后者传自（6）扎亚特，</w:t>
      </w:r>
    </w:p>
    <w:p>
      <w:pPr>
        <w:bidi/>
        <w:jc w:val="right"/>
      </w:pPr>
      <w:r>
        <w:rPr>
          <w:rFonts w:ascii="Calibri" w:hAnsi="Calibri" w:cs="Calibri"/>
          <w:i/>
          <w:color w:val="008000"/>
          <w:sz w:val="24"/>
          <w:szCs w:val="24"/>
          <w:rtl/>
          <w:lang w:bidi="ar-SA"/>
        </w:rPr>
        <w:t>عن عبد اللّه بن أبان الزيات وكان مكيناً (7) عند الرضا (عَلَيهِ السَّلَامُ) قال : قلت للرضا (عَلَيهِ السَّلَامُ) : ادع اللّه لي ولأهل بيتي فقال : أَوَلَسْتُ أفعل ؟</w:t>
      </w:r>
    </w:p>
    <w:p>
      <w:pPr>
        <w:jc w:val="left"/>
      </w:pPr>
      <w:r>
        <w:rPr>
          <w:rFonts w:ascii="Calibri" w:hAnsi="Calibri" w:cs="Calibri"/>
          <w:i w:val="0"/>
          <w:color w:val="000000"/>
          <w:sz w:val="24"/>
          <w:szCs w:val="24"/>
          <w:rtl w:val="0"/>
        </w:rPr>
        <w:t>后者传自阿卜杜拉·本·阿班·扎亚特；他在拉扎（愿主福安之）那里颇受信任（7）。他说：我对拉扎（愿主福安之）说：“请为我和我的家人祈求真主。”他说：“难道我没有这样做吗？”</w:t>
      </w:r>
    </w:p>
    <w:p>
      <w:pPr>
        <w:bidi/>
        <w:jc w:val="right"/>
      </w:pPr>
      <w:r>
        <w:rPr>
          <w:rFonts w:ascii="Calibri" w:hAnsi="Calibri" w:cs="Calibri"/>
          <w:i/>
          <w:color w:val="008000"/>
          <w:sz w:val="24"/>
          <w:szCs w:val="24"/>
          <w:rtl/>
          <w:lang w:bidi="ar-SA"/>
        </w:rPr>
        <w:t>واللّه إنَّ أعمالكم لتعرض عليّ في كلّ يوم وليلة ؛ قال : فاستعظمتُ ذلك (8) ، ص: 276</w:t>
      </w:r>
    </w:p>
    <w:p>
      <w:pPr>
        <w:jc w:val="left"/>
      </w:pPr>
      <w:r>
        <w:rPr>
          <w:rFonts w:ascii="Calibri" w:hAnsi="Calibri" w:cs="Calibri"/>
          <w:i w:val="0"/>
          <w:color w:val="000000"/>
          <w:sz w:val="24"/>
          <w:szCs w:val="24"/>
          <w:rtl w:val="0"/>
        </w:rPr>
        <w:t>“以真主发誓，你们的行为每昼夜都会呈报给我。”他说：我对此深感惊讶（8）。页：276</w:t>
      </w:r>
    </w:p>
    <w:p>
      <w:pPr>
        <w:bidi/>
        <w:jc w:val="right"/>
      </w:pPr>
      <w:r>
        <w:rPr>
          <w:rFonts w:ascii="Calibri" w:hAnsi="Calibri" w:cs="Calibri"/>
          <w:i/>
          <w:color w:val="008000"/>
          <w:sz w:val="24"/>
          <w:szCs w:val="24"/>
          <w:rtl/>
          <w:lang w:bidi="ar-SA"/>
        </w:rPr>
        <w:t>1- أبرار جمع بِر، وفجار جمع فاجر اسم للفجور والضمير فيهما يرجع إلى الأعمال. 2- التوبة / ١٠٥.</w:t>
      </w:r>
    </w:p>
    <w:p>
      <w:pPr>
        <w:jc w:val="left"/>
      </w:pPr>
      <w:r>
        <w:rPr>
          <w:rFonts w:ascii="Calibri" w:hAnsi="Calibri" w:cs="Calibri"/>
          <w:i w:val="0"/>
          <w:color w:val="000000"/>
          <w:sz w:val="24"/>
          <w:szCs w:val="24"/>
          <w:rtl w:val="0"/>
        </w:rPr>
        <w:t>1—“善人”是“善行者”的复数，“恶人”是“作恶者”的复数，指作恶之人；这两个词中的代词均指行为。2—忏悔章/105。</w:t>
      </w:r>
    </w:p>
    <w:p>
      <w:pPr>
        <w:bidi/>
        <w:jc w:val="right"/>
      </w:pPr>
      <w:r>
        <w:rPr>
          <w:rFonts w:ascii="Calibri" w:hAnsi="Calibri" w:cs="Calibri"/>
          <w:i/>
          <w:color w:val="008000"/>
          <w:sz w:val="24"/>
          <w:szCs w:val="24"/>
          <w:rtl/>
          <w:lang w:bidi="ar-SA"/>
        </w:rPr>
        <w:t>3- «لعلة سكت (عَلَيهِ السَّلَامُ) عن ذكر المؤمنين وتفسيره تقية أو إحالة على الظهور» مرآة المجلسيّ ٤/٣ أو</w:t>
      </w:r>
    </w:p>
    <w:p>
      <w:pPr>
        <w:jc w:val="left"/>
      </w:pPr>
      <w:r>
        <w:rPr>
          <w:rFonts w:ascii="Calibri" w:hAnsi="Calibri" w:cs="Calibri"/>
          <w:i w:val="0"/>
          <w:color w:val="000000"/>
          <w:sz w:val="24"/>
          <w:szCs w:val="24"/>
          <w:rtl w:val="0"/>
        </w:rPr>
        <w:t>3—“也许他（愿主福安之）不提信士并对此作出解释，是出于谨慎，或是认为显而易见。”《米尔阿特·麦吉里斯》4/3。或者</w:t>
      </w:r>
    </w:p>
    <w:p>
      <w:pPr>
        <w:bidi/>
        <w:jc w:val="right"/>
      </w:pPr>
      <w:r>
        <w:rPr>
          <w:rFonts w:ascii="Calibri" w:hAnsi="Calibri" w:cs="Calibri"/>
          <w:i/>
          <w:color w:val="008000"/>
          <w:sz w:val="24"/>
          <w:szCs w:val="24"/>
          <w:rtl/>
          <w:lang w:bidi="ar-SA"/>
        </w:rPr>
        <w:t>يحمل سكوته (عَلَيهِ السَّلَامُ) على «أن الوقت كان يأبى عن ذكر عرض الأعمال على الأئمّة (عَلَيهِم السَّلَامُ)» الوافي ج 128/2. 4- أي تحزنوه.</w:t>
      </w:r>
    </w:p>
    <w:p>
      <w:pPr>
        <w:jc w:val="left"/>
      </w:pPr>
      <w:r>
        <w:rPr>
          <w:rFonts w:ascii="Calibri" w:hAnsi="Calibri" w:cs="Calibri"/>
          <w:i w:val="0"/>
          <w:color w:val="000000"/>
          <w:sz w:val="24"/>
          <w:szCs w:val="24"/>
          <w:rtl w:val="0"/>
        </w:rPr>
        <w:t>将他（愿主福安之）的沉默理解为：“当时不宜提及行为会呈报给众伊玛目（愿主福安他们）。”《瓦菲》2/128。4—意为：使他伤心。</w:t>
      </w:r>
    </w:p>
    <w:p>
      <w:pPr>
        <w:bidi/>
        <w:jc w:val="right"/>
      </w:pPr>
      <w:r>
        <w:rPr>
          <w:rFonts w:ascii="Calibri" w:hAnsi="Calibri" w:cs="Calibri"/>
          <w:i/>
          <w:color w:val="008000"/>
          <w:sz w:val="24"/>
          <w:szCs w:val="24"/>
          <w:rtl/>
          <w:lang w:bidi="ar-SA"/>
        </w:rPr>
        <w:t>5- أي ابن إبراهيم الوارد في سند الرواية السابقة.</w:t>
      </w:r>
    </w:p>
    <w:p>
      <w:pPr>
        <w:jc w:val="left"/>
      </w:pPr>
      <w:r>
        <w:rPr>
          <w:rFonts w:ascii="Calibri" w:hAnsi="Calibri" w:cs="Calibri"/>
          <w:i w:val="0"/>
          <w:color w:val="000000"/>
          <w:sz w:val="24"/>
          <w:szCs w:val="24"/>
          <w:rtl w:val="0"/>
        </w:rPr>
        <w:t>5—意为前一段传述链中提到的易卜拉欣之子。</w:t>
      </w:r>
    </w:p>
    <w:p>
      <w:pPr>
        <w:bidi/>
        <w:jc w:val="right"/>
      </w:pPr>
      <w:r>
        <w:rPr>
          <w:rFonts w:ascii="Calibri" w:hAnsi="Calibri" w:cs="Calibri"/>
          <w:i/>
          <w:color w:val="008000"/>
          <w:sz w:val="24"/>
          <w:szCs w:val="24"/>
          <w:rtl/>
          <w:lang w:bidi="ar-SA"/>
        </w:rPr>
        <w:t>6- الظاهر أن (عن) هنا زائدة لأن الراوي الموجود بهذا الاسم في كتب الرجال هو القاسم بن محمّد الزيات،</w:t>
      </w:r>
    </w:p>
    <w:p>
      <w:pPr>
        <w:jc w:val="left"/>
      </w:pPr>
      <w:r>
        <w:rPr>
          <w:rFonts w:ascii="Calibri" w:hAnsi="Calibri" w:cs="Calibri"/>
          <w:i w:val="0"/>
          <w:color w:val="000000"/>
          <w:sz w:val="24"/>
          <w:szCs w:val="24"/>
          <w:rtl w:val="0"/>
        </w:rPr>
        <w:t>6—显然，此处的“传自”是多余的，因为男性传记学著作中以这个名字出现的传述者是卡西姆·本·穆罕默德·扎亚特，</w:t>
      </w:r>
    </w:p>
    <w:p>
      <w:pPr>
        <w:bidi/>
        <w:jc w:val="right"/>
      </w:pPr>
      <w:r>
        <w:rPr>
          <w:rFonts w:ascii="Calibri" w:hAnsi="Calibri" w:cs="Calibri"/>
          <w:i/>
          <w:color w:val="008000"/>
          <w:sz w:val="24"/>
          <w:szCs w:val="24"/>
          <w:rtl/>
          <w:lang w:bidi="ar-SA"/>
        </w:rPr>
        <w:t>وبملاحظة من بعده وهو عبد اللّه بن إبان الزيات، حيث أورد الأردبيلي في جامع الرواة ٤٦٤/١ نفس هذه الرواية مع ذكر (القاسم بن محمّد الزيات) من دون إثبات كلمة عن بني محمّد والزيات فراجع.</w:t>
      </w:r>
    </w:p>
    <w:p>
      <w:pPr>
        <w:jc w:val="left"/>
      </w:pPr>
      <w:r>
        <w:rPr>
          <w:rFonts w:ascii="Calibri" w:hAnsi="Calibri" w:cs="Calibri"/>
          <w:i w:val="0"/>
          <w:color w:val="000000"/>
          <w:sz w:val="24"/>
          <w:szCs w:val="24"/>
          <w:rtl w:val="0"/>
        </w:rPr>
        <w:t>考虑到其后的传述者是阿卜杜拉·本·阿班·扎亚特，阿尔杜比利在《传述者汇编》1/464中记载了同一段传述，其中写作“卡西姆·本·穆罕默德·扎亚特”，没有在“穆罕默德”和“扎亚特”之间写“传自”；请查阅。</w:t>
      </w:r>
    </w:p>
    <w:p>
      <w:pPr>
        <w:bidi/>
        <w:jc w:val="right"/>
      </w:pPr>
      <w:r>
        <w:rPr>
          <w:rFonts w:ascii="Calibri" w:hAnsi="Calibri" w:cs="Calibri"/>
          <w:i/>
          <w:color w:val="008000"/>
          <w:sz w:val="24"/>
          <w:szCs w:val="24"/>
          <w:rtl/>
          <w:lang w:bidi="ar-SA"/>
        </w:rPr>
        <w:t>7- أي كان ذا منزلة وحظوة عنده. 8- أي عددت قوله هذا عظيماً.</w:t>
      </w:r>
    </w:p>
    <w:p>
      <w:pPr>
        <w:jc w:val="left"/>
      </w:pPr>
      <w:r>
        <w:rPr>
          <w:rFonts w:ascii="Calibri" w:hAnsi="Calibri" w:cs="Calibri"/>
          <w:i w:val="0"/>
          <w:color w:val="000000"/>
          <w:sz w:val="24"/>
          <w:szCs w:val="24"/>
          <w:rtl w:val="0"/>
        </w:rPr>
        <w:t>7—意为他在拉扎那里地位尊崇、深受宠信。8—意为我认为他这番话非同寻常。</w:t>
      </w:r>
    </w:p>
    <w:p>
      <w:pPr>
        <w:bidi/>
        <w:jc w:val="right"/>
      </w:pPr>
      <w:r>
        <w:rPr>
          <w:rFonts w:ascii="Calibri" w:hAnsi="Calibri" w:cs="Calibri"/>
          <w:i/>
          <w:color w:val="008000"/>
          <w:sz w:val="24"/>
          <w:szCs w:val="24"/>
          <w:rtl/>
          <w:lang w:bidi="ar-SA"/>
        </w:rPr>
        <w:t>فقال لي : أما تقرأ كتاب اللّه عزّ وجلّ: (وَقُلِ اعْمَلُوا فَسَيَرَى اللَّهُ عَمَلَكُمْ وَرَسُولُهُ وَالْمُؤْمِنُونَ)؟</w:t>
      </w:r>
    </w:p>
    <w:p>
      <w:pPr>
        <w:jc w:val="left"/>
      </w:pPr>
      <w:r>
        <w:rPr>
          <w:rFonts w:ascii="Calibri" w:hAnsi="Calibri" w:cs="Calibri"/>
          <w:i w:val="0"/>
          <w:color w:val="000000"/>
          <w:sz w:val="24"/>
          <w:szCs w:val="24"/>
          <w:rtl w:val="0"/>
        </w:rPr>
        <w:t>他对我说：“难道你没有读过真主尊大尊荣的经典吗：‘你当说：你们行动吧，真主、他的使者和信士们将会看到你们的行为。’”</w:t>
      </w:r>
    </w:p>
    <w:p>
      <w:pPr>
        <w:bidi/>
        <w:jc w:val="right"/>
      </w:pPr>
      <w:r>
        <w:rPr>
          <w:rFonts w:ascii="Calibri" w:hAnsi="Calibri" w:cs="Calibri"/>
          <w:i/>
          <w:color w:val="008000"/>
          <w:sz w:val="24"/>
          <w:szCs w:val="24"/>
          <w:rtl/>
          <w:lang w:bidi="ar-SA"/>
        </w:rPr>
        <w:t>قال : هو (1) واللّه عليّ بن أبي طالب (عَلَيهِ السَّلَامُ) (2) .</w:t>
      </w:r>
    </w:p>
    <w:p>
      <w:pPr>
        <w:jc w:val="left"/>
      </w:pPr>
      <w:r>
        <w:rPr>
          <w:rFonts w:ascii="Calibri" w:hAnsi="Calibri" w:cs="Calibri"/>
          <w:i w:val="0"/>
          <w:color w:val="000000"/>
          <w:sz w:val="24"/>
          <w:szCs w:val="24"/>
          <w:rtl w:val="0"/>
        </w:rPr>
        <w:t>他说：“以真主发誓，他（1）就是阿里·本·艾比·塔利卜（愿主福安之）（2）。”</w:t>
      </w:r>
    </w:p>
    <w:p>
      <w:pPr>
        <w:bidi/>
        <w:jc w:val="right"/>
      </w:pPr>
      <w:r>
        <w:rPr>
          <w:rFonts w:ascii="Calibri" w:hAnsi="Calibri" w:cs="Calibri"/>
          <w:i/>
          <w:color w:val="008000"/>
          <w:sz w:val="24"/>
          <w:szCs w:val="24"/>
          <w:rtl/>
          <w:lang w:bidi="ar-SA"/>
        </w:rPr>
        <w:t>٥ - أحمد بن مهران عن محمّد بن عليّ، عن أبي عبد اللّه الصامت، عن يحيى بن مساور،</w:t>
      </w:r>
    </w:p>
    <w:p>
      <w:pPr>
        <w:jc w:val="left"/>
      </w:pPr>
      <w:r>
        <w:rPr>
          <w:rFonts w:ascii="Calibri" w:hAnsi="Calibri" w:cs="Calibri"/>
          <w:i w:val="0"/>
          <w:color w:val="000000"/>
          <w:sz w:val="24"/>
          <w:szCs w:val="24"/>
          <w:rtl w:val="0"/>
        </w:rPr>
        <w:t>5—艾哈迈德·本·米赫兰传自穆罕默德·本·阿里，后者传自艾布·阿卜杜拉·萨米特，后者传自叶海亚·本·穆萨维尔，</w:t>
      </w:r>
    </w:p>
    <w:p>
      <w:pPr>
        <w:bidi/>
        <w:jc w:val="right"/>
      </w:pPr>
      <w:r>
        <w:rPr>
          <w:rFonts w:ascii="Calibri" w:hAnsi="Calibri" w:cs="Calibri"/>
          <w:i/>
          <w:color w:val="008000"/>
          <w:sz w:val="24"/>
          <w:szCs w:val="24"/>
          <w:rtl/>
          <w:lang w:bidi="ar-SA"/>
        </w:rPr>
        <w:t>عن أبي جعفر (عَلَيهِ السَّلَامُ) أنّه ذكر هذه الآية : (فسيرى اللّه عملكم ورسوله والمؤمنون) قال : هو واللّه عليّ بن أبي طالب (عَلَيهِ السَّلَامُ).</w:t>
      </w:r>
    </w:p>
    <w:p>
      <w:pPr>
        <w:jc w:val="left"/>
      </w:pPr>
      <w:r>
        <w:rPr>
          <w:rFonts w:ascii="Calibri" w:hAnsi="Calibri" w:cs="Calibri"/>
          <w:i w:val="0"/>
          <w:color w:val="000000"/>
          <w:sz w:val="24"/>
          <w:szCs w:val="24"/>
          <w:rtl w:val="0"/>
        </w:rPr>
        <w:t>后者传自艾布·贾法尔（愿主福安之）；他提到这节经文：“真主、他的使者和信士们将会看到你们的行为。”他说：“以真主发誓，他就是阿里·本·艾比·塔利卜（愿主福安之）。”</w:t>
      </w:r>
    </w:p>
    <w:p>
      <w:pPr>
        <w:bidi/>
        <w:jc w:val="right"/>
      </w:pPr>
      <w:r>
        <w:rPr>
          <w:rFonts w:ascii="Calibri" w:hAnsi="Calibri" w:cs="Calibri"/>
          <w:i/>
          <w:color w:val="008000"/>
          <w:sz w:val="24"/>
          <w:szCs w:val="24"/>
          <w:rtl/>
          <w:lang w:bidi="ar-SA"/>
        </w:rPr>
        <w:t>٦ - عدَّة من أصحابنا عن أحمد بن محمّد عن الوشّاء : قال : سمعت الرضا (عَلَيهِ السَّلَامُ) يقول : إن الأعمال تعرض على رسول اللّه (صَلَّى اللّه عَلَيْهِ وَ آلِهِ وَسَلَّمَ ) أبرارها وفجارها.</w:t>
      </w:r>
    </w:p>
    <w:p>
      <w:pPr>
        <w:jc w:val="left"/>
      </w:pPr>
      <w:r>
        <w:rPr>
          <w:rFonts w:ascii="Calibri" w:hAnsi="Calibri" w:cs="Calibri"/>
          <w:i w:val="0"/>
          <w:color w:val="000000"/>
          <w:sz w:val="24"/>
          <w:szCs w:val="24"/>
          <w:rtl w:val="0"/>
        </w:rPr>
        <w:t>6—我们的一些弟子传自艾哈迈德·本·穆罕默德，后者传自瓦沙；他说：我听拉扎（愿主福安之）说：“仆人们的行为，无论善恶，都会呈报给真主的使者（愿真主赐福并赐平安于他及其家人）。”</w:t>
      </w:r>
    </w:p>
    <w:p>
      <w:pPr>
        <w:bidi/>
        <w:jc w:val="right"/>
      </w:pPr>
      <w:r>
        <w:rPr>
          <w:rFonts w:ascii="Calibri" w:hAnsi="Calibri" w:cs="Calibri"/>
          <w:i/>
          <w:color w:val="008000"/>
          <w:sz w:val="24"/>
          <w:szCs w:val="24"/>
          <w:rtl/>
          <w:lang w:bidi="ar-SA"/>
        </w:rPr>
        <w:t>٨٦ _ باب أن الطريقة التي حثّ على الاستقامة عليها ولاية علي (عَلَيهِ السَّلَامُ)</w:t>
      </w:r>
    </w:p>
    <w:p>
      <w:pPr>
        <w:jc w:val="left"/>
      </w:pPr>
      <w:r>
        <w:rPr>
          <w:rFonts w:ascii="Calibri" w:hAnsi="Calibri" w:cs="Calibri"/>
          <w:i w:val="0"/>
          <w:color w:val="000000"/>
          <w:sz w:val="24"/>
          <w:szCs w:val="24"/>
          <w:rtl w:val="0"/>
        </w:rPr>
        <w:t>86—关于所劝勉坚守的道路就是对阿里（愿主福安之）的效忠一章</w:t>
      </w:r>
    </w:p>
    <w:p>
      <w:pPr>
        <w:bidi/>
        <w:jc w:val="right"/>
      </w:pPr>
      <w:r>
        <w:rPr>
          <w:rFonts w:ascii="Calibri" w:hAnsi="Calibri" w:cs="Calibri"/>
          <w:i/>
          <w:color w:val="008000"/>
          <w:sz w:val="24"/>
          <w:szCs w:val="24"/>
          <w:rtl/>
          <w:lang w:bidi="ar-SA"/>
        </w:rPr>
        <w:t>1 - أحمد بن مهران عن عبد العظيم بن عبد اللّه الحسني، عن موسى بن محمّد عن يونس بن يعقوب،</w:t>
      </w:r>
    </w:p>
    <w:p>
      <w:pPr>
        <w:jc w:val="left"/>
      </w:pPr>
      <w:r>
        <w:rPr>
          <w:rFonts w:ascii="Calibri" w:hAnsi="Calibri" w:cs="Calibri"/>
          <w:i w:val="0"/>
          <w:color w:val="000000"/>
          <w:sz w:val="24"/>
          <w:szCs w:val="24"/>
          <w:rtl w:val="0"/>
        </w:rPr>
        <w:t>1—艾哈迈德·本·米赫兰传自阿卜杜勒·阿齐姆·本·阿卜杜拉·哈萨尼，后者传自穆萨·本·穆罕默德，后者传自优努斯·本·叶尔孤白，</w:t>
      </w:r>
    </w:p>
    <w:p>
      <w:pPr>
        <w:bidi/>
        <w:jc w:val="right"/>
      </w:pPr>
      <w:r>
        <w:rPr>
          <w:rFonts w:ascii="Calibri" w:hAnsi="Calibri" w:cs="Calibri"/>
          <w:i/>
          <w:color w:val="008000"/>
          <w:sz w:val="24"/>
          <w:szCs w:val="24"/>
          <w:rtl/>
          <w:lang w:bidi="ar-SA"/>
        </w:rPr>
        <w:t>عمّن ذكره، عن أبي جعفر (عَلَيهِ السَّلَامُ) في قوله تعالى : (وَأَنْ لَوِ اسْتَقَامُوا عَلَى الطَّرِيقَةِ لَأَسْقَيْنَاهُمْ مَاءً غَدَقًا) (3) قال :</w:t>
      </w:r>
    </w:p>
    <w:p>
      <w:pPr>
        <w:jc w:val="left"/>
      </w:pPr>
      <w:r>
        <w:rPr>
          <w:rFonts w:ascii="Calibri" w:hAnsi="Calibri" w:cs="Calibri"/>
          <w:i w:val="0"/>
          <w:color w:val="000000"/>
          <w:sz w:val="24"/>
          <w:szCs w:val="24"/>
          <w:rtl w:val="0"/>
        </w:rPr>
        <w:t>后者传自一位未具名者，后者传自艾布·贾法尔（愿主福安之）；关于真主至高者的话：“假如他们坚守正道，我必赐他们丰沛的水。”（3）他说：</w:t>
      </w:r>
    </w:p>
    <w:p>
      <w:pPr>
        <w:bidi/>
        <w:jc w:val="right"/>
      </w:pPr>
      <w:r>
        <w:rPr>
          <w:rFonts w:ascii="Calibri" w:hAnsi="Calibri" w:cs="Calibri"/>
          <w:i/>
          <w:color w:val="008000"/>
          <w:sz w:val="24"/>
          <w:szCs w:val="24"/>
          <w:rtl/>
          <w:lang w:bidi="ar-SA"/>
        </w:rPr>
        <w:t>يعني لو استقاموا على ولاية عليّ بن أبي طالب أمير المؤمنين والأوصياء من ولده (عَلَيهِ السَّلَامُ)، وقبلوا طاعتهم في أمرهم ونهيهم لأسقيناهم ماء غدقاً، يقول : لأشربنا قلوبهم الإيمان، والطريقة هي الإيمان بولاية علي والأوصياء.</w:t>
      </w:r>
    </w:p>
    <w:p>
      <w:pPr>
        <w:jc w:val="left"/>
      </w:pPr>
      <w:r>
        <w:rPr>
          <w:rFonts w:ascii="Calibri" w:hAnsi="Calibri" w:cs="Calibri"/>
          <w:i w:val="0"/>
          <w:color w:val="000000"/>
          <w:sz w:val="24"/>
          <w:szCs w:val="24"/>
          <w:rtl w:val="0"/>
        </w:rPr>
        <w:t>意即：假如他们坚守对阿里·本·艾比·塔利卜——信士的长官——以及他后裔中的众继承人（愿主福安他们）的效忠，并接受他们在命令与禁止方面的服从要求，我必赐他们丰沛的水。他说：意即，我必使信仰充满他们的心；所谓正道，就是信仰对阿里及众继承人的效忠。</w:t>
      </w:r>
    </w:p>
    <w:p>
      <w:pPr>
        <w:bidi/>
        <w:jc w:val="right"/>
      </w:pPr>
      <w:r>
        <w:rPr>
          <w:rFonts w:ascii="Calibri" w:hAnsi="Calibri" w:cs="Calibri"/>
          <w:i/>
          <w:color w:val="008000"/>
          <w:sz w:val="24"/>
          <w:szCs w:val="24"/>
          <w:rtl/>
          <w:lang w:bidi="ar-SA"/>
        </w:rPr>
        <w:t>٢ - الحسين بن عن معلىّ بن محمّد عن بن جمهور، عن فضالة بن أيّوب عن الحسين بن عثمان،</w:t>
      </w:r>
    </w:p>
    <w:p>
      <w:pPr>
        <w:jc w:val="left"/>
      </w:pPr>
      <w:r>
        <w:rPr>
          <w:rFonts w:ascii="Calibri" w:hAnsi="Calibri" w:cs="Calibri"/>
          <w:i w:val="0"/>
          <w:color w:val="000000"/>
          <w:sz w:val="24"/>
          <w:szCs w:val="24"/>
          <w:rtl w:val="0"/>
        </w:rPr>
        <w:t>2—侯赛因·本，传自穆阿拉·本·穆罕默德，后者传自伊本·朱姆胡尔，后者传自法达拉·本·艾优卜，后者传自侯赛因·本·奥斯曼，</w:t>
      </w:r>
    </w:p>
    <w:p>
      <w:pPr>
        <w:bidi/>
        <w:jc w:val="right"/>
      </w:pPr>
      <w:r>
        <w:rPr>
          <w:rFonts w:ascii="Calibri" w:hAnsi="Calibri" w:cs="Calibri"/>
          <w:i/>
          <w:color w:val="008000"/>
          <w:sz w:val="24"/>
          <w:szCs w:val="24"/>
          <w:rtl/>
          <w:lang w:bidi="ar-SA"/>
        </w:rPr>
        <w:t>عن أبي أيّوب، عن محمّد بن مسلم قال : سألت أبا عبد اللّه (عَلَيهِ السَّلَامُ)عن قول اللّه عزّ وجلّ :</w:t>
      </w:r>
    </w:p>
    <w:p>
      <w:pPr>
        <w:jc w:val="left"/>
      </w:pPr>
      <w:r>
        <w:rPr>
          <w:rFonts w:ascii="Calibri" w:hAnsi="Calibri" w:cs="Calibri"/>
          <w:i w:val="0"/>
          <w:color w:val="000000"/>
          <w:sz w:val="24"/>
          <w:szCs w:val="24"/>
          <w:rtl w:val="0"/>
        </w:rPr>
        <w:t>后者传自艾布·艾优卜，后者传自穆罕默德·本·穆斯林；他说：我问艾布·阿卜杜拉（愿主福安之）关于真主尊大尊荣的话：</w:t>
      </w:r>
    </w:p>
    <w:p>
      <w:pPr>
        <w:bidi/>
        <w:jc w:val="right"/>
      </w:pPr>
      <w:r>
        <w:rPr>
          <w:rFonts w:ascii="Calibri" w:hAnsi="Calibri" w:cs="Calibri"/>
          <w:i/>
          <w:color w:val="008000"/>
          <w:sz w:val="24"/>
          <w:szCs w:val="24"/>
          <w:rtl/>
          <w:lang w:bidi="ar-SA"/>
        </w:rPr>
        <w:t>(الَّذِينَ قَالُوا رَبُّنَا اللَّهُ ثُمَّ اسْتَقَامُوا) (4) فقال أبو عبد اللّه (عَلَيهِ السَّلَامُ) : استقاموا على الأئمّة واحد بعد واحد (تَتَنَزَّلُ عَلَيْهِمُ الْمَلَائِكَةُ أَلَّا تَخَافُوا وَلَا تَحْزَنُوا وَأَبْشِرُوا بِالْجَنَّةِ الَّتِي كُنْتُمْ تُوعَدُونَ) (5) .</w:t>
      </w:r>
    </w:p>
    <w:p>
      <w:pPr>
        <w:jc w:val="left"/>
      </w:pPr>
      <w:r>
        <w:rPr>
          <w:rFonts w:ascii="Calibri" w:hAnsi="Calibri" w:cs="Calibri"/>
          <w:i w:val="0"/>
          <w:color w:val="000000"/>
          <w:sz w:val="24"/>
          <w:szCs w:val="24"/>
          <w:rtl w:val="0"/>
        </w:rPr>
        <w:t>（“那些说：‘我们的主是真主’，然后坚守正道的人。”）（4）艾布·阿卜杜拉（愿主福安之）说：“他们坚守对众伊玛目的效忠，一位接一位。”（“众天使降临他们，说：‘你们不要害怕，不要忧愁，并且欣喜吧，你们将获得曾应许给你们的乐园。’”）（5）</w:t>
      </w:r>
    </w:p>
    <w:p>
      <w:pPr>
        <w:bidi/>
        <w:jc w:val="right"/>
      </w:pPr>
      <w:r>
        <w:rPr>
          <w:rFonts w:ascii="Calibri" w:hAnsi="Calibri" w:cs="Calibri"/>
          <w:i/>
          <w:color w:val="008000"/>
          <w:sz w:val="24"/>
          <w:szCs w:val="24"/>
          <w:rtl/>
          <w:lang w:bidi="ar-SA"/>
        </w:rPr>
        <w:t>87 - باب أن الأئمّة (عَلَيهِم السَّلَامُ) معدن العلم وشجرة النبوّة ومُخْتَلَفُ الملائكة</w:t>
      </w:r>
    </w:p>
    <w:p>
      <w:pPr>
        <w:jc w:val="left"/>
      </w:pPr>
      <w:r>
        <w:rPr>
          <w:rFonts w:ascii="Calibri" w:hAnsi="Calibri" w:cs="Calibri"/>
          <w:i w:val="0"/>
          <w:color w:val="000000"/>
          <w:sz w:val="24"/>
          <w:szCs w:val="24"/>
          <w:rtl w:val="0"/>
        </w:rPr>
        <w:t>87——众伊玛目（愿主福安他们）是知识的源泉、先知之树和众天使往来之处一章</w:t>
      </w:r>
    </w:p>
    <w:p>
      <w:pPr>
        <w:bidi/>
        <w:jc w:val="right"/>
      </w:pPr>
      <w:r>
        <w:rPr>
          <w:rFonts w:ascii="Calibri" w:hAnsi="Calibri" w:cs="Calibri"/>
          <w:i/>
          <w:color w:val="008000"/>
          <w:sz w:val="24"/>
          <w:szCs w:val="24"/>
          <w:rtl/>
          <w:lang w:bidi="ar-SA"/>
        </w:rPr>
        <w:t>1 - أحمد بن مهران، عن محمّد بن عليّ، محمّد بن عليّ عن غير واحد، عن غير واحد عن حماد بن عيسى، عن ص: 277 1- أي قوله تعالى : والمؤمنون.</w:t>
      </w:r>
    </w:p>
    <w:p>
      <w:pPr>
        <w:jc w:val="left"/>
      </w:pPr>
      <w:r>
        <w:rPr>
          <w:rFonts w:ascii="Calibri" w:hAnsi="Calibri" w:cs="Calibri"/>
          <w:i w:val="0"/>
          <w:color w:val="000000"/>
          <w:sz w:val="24"/>
          <w:szCs w:val="24"/>
          <w:rtl w:val="0"/>
        </w:rPr>
        <w:t>1——艾哈迈德·本·米赫兰，传自穆罕默德·本·阿里；穆罕默德·本·阿里传自多人，多人传自哈马德·本·伊萨，见第277页。1——即真主至高者的话：“信士们。”</w:t>
      </w:r>
    </w:p>
    <w:p>
      <w:pPr>
        <w:bidi/>
        <w:jc w:val="right"/>
      </w:pPr>
      <w:r>
        <w:rPr>
          <w:rFonts w:ascii="Calibri" w:hAnsi="Calibri" w:cs="Calibri"/>
          <w:i/>
          <w:color w:val="008000"/>
          <w:sz w:val="24"/>
          <w:szCs w:val="24"/>
          <w:rtl/>
          <w:lang w:bidi="ar-SA"/>
        </w:rPr>
        <w:t>2- «إنما خصه (عَلَيهِ السَّلَامُ) بالذكر لأنه المصداق حين الخطاب أو لأنه الأصل والعمدة والفرد الأعظم» مرآة المجلسيّ ٦/٣. 3- الجن / ١٦.</w:t>
      </w:r>
    </w:p>
    <w:p>
      <w:pPr>
        <w:jc w:val="left"/>
      </w:pPr>
      <w:r>
        <w:rPr>
          <w:rFonts w:ascii="Calibri" w:hAnsi="Calibri" w:cs="Calibri"/>
          <w:i w:val="0"/>
          <w:color w:val="000000"/>
          <w:sz w:val="24"/>
          <w:szCs w:val="24"/>
          <w:rtl w:val="0"/>
        </w:rPr>
        <w:t>2——“他（愿主福安之）之所以特别提及他，是因为在说这话时，他是其具体体现；或者因为他是根本、核心和最伟大的个体。”《麦哲里西之镜》6/3。3——精灵章/16。</w:t>
      </w:r>
    </w:p>
    <w:p>
      <w:pPr>
        <w:bidi/>
        <w:jc w:val="right"/>
      </w:pPr>
      <w:r>
        <w:rPr>
          <w:rFonts w:ascii="Calibri" w:hAnsi="Calibri" w:cs="Calibri"/>
          <w:i/>
          <w:color w:val="008000"/>
          <w:sz w:val="24"/>
          <w:szCs w:val="24"/>
          <w:rtl/>
          <w:lang w:bidi="ar-SA"/>
        </w:rPr>
        <w:t>والغَدَقَ الماء الكثير وهو استعارة للتوسعة في الرزق وغيره.</w:t>
      </w:r>
    </w:p>
    <w:p>
      <w:pPr>
        <w:jc w:val="left"/>
      </w:pPr>
      <w:r>
        <w:rPr>
          <w:rFonts w:ascii="Calibri" w:hAnsi="Calibri" w:cs="Calibri"/>
          <w:i w:val="0"/>
          <w:color w:val="000000"/>
          <w:sz w:val="24"/>
          <w:szCs w:val="24"/>
          <w:rtl w:val="0"/>
        </w:rPr>
        <w:t>“丰沛的水”意为大量的水，这里是比喻，表示在给养等方面的宽裕。</w:t>
      </w:r>
    </w:p>
    <w:p>
      <w:pPr>
        <w:bidi/>
        <w:jc w:val="right"/>
      </w:pPr>
      <w:r>
        <w:rPr>
          <w:rFonts w:ascii="Calibri" w:hAnsi="Calibri" w:cs="Calibri"/>
          <w:i/>
          <w:color w:val="008000"/>
          <w:sz w:val="24"/>
          <w:szCs w:val="24"/>
          <w:rtl/>
          <w:lang w:bidi="ar-SA"/>
        </w:rPr>
        <w:t>وقد استعمله الإمام (عَلَيهِ السَّلَامُ) في هذه الرواية على نحو الاستعارة للعلم فكما أن الماء هو سبب لحياة كلّ حي فإن العلم هو سبب لحياة القلوب والأرواح. 4- فصلت/ 30. 5- فصلت/ 30.</w:t>
      </w:r>
    </w:p>
    <w:p>
      <w:pPr>
        <w:jc w:val="left"/>
      </w:pPr>
      <w:r>
        <w:rPr>
          <w:rFonts w:ascii="Calibri" w:hAnsi="Calibri" w:cs="Calibri"/>
          <w:i w:val="0"/>
          <w:color w:val="000000"/>
          <w:sz w:val="24"/>
          <w:szCs w:val="24"/>
          <w:rtl w:val="0"/>
        </w:rPr>
        <w:t>伊玛目（愿主福安之）在这段传述中将其用作知识的比喻：正如水是每一个生命体得以存活的原因，知识也是心灵和灵魂得以存活的原因。4——奉绥莱特章/30。5——奉绥莱特章/30。</w:t>
      </w:r>
    </w:p>
    <w:p>
      <w:pPr>
        <w:bidi/>
        <w:jc w:val="right"/>
      </w:pPr>
      <w:r>
        <w:rPr>
          <w:rFonts w:ascii="Calibri" w:hAnsi="Calibri" w:cs="Calibri"/>
          <w:i/>
          <w:color w:val="008000"/>
          <w:sz w:val="24"/>
          <w:szCs w:val="24"/>
          <w:rtl/>
          <w:lang w:bidi="ar-SA"/>
        </w:rPr>
        <w:t>ربعي بن عبد اللّه، عن أبي الجارود (1) قال : قال عليّ بن الحسين (عَلَيهِ السَّلَامُ) :</w:t>
      </w:r>
    </w:p>
    <w:p>
      <w:pPr>
        <w:jc w:val="left"/>
      </w:pPr>
      <w:r>
        <w:rPr>
          <w:rFonts w:ascii="Calibri" w:hAnsi="Calibri" w:cs="Calibri"/>
          <w:i w:val="0"/>
          <w:color w:val="000000"/>
          <w:sz w:val="24"/>
          <w:szCs w:val="24"/>
          <w:rtl w:val="0"/>
        </w:rPr>
        <w:t>莱比尔·本·阿卜杜拉，传自艾布·贾鲁德（1），他说：阿里·本·侯赛因（愿主福安之）说：</w:t>
      </w:r>
    </w:p>
    <w:p>
      <w:pPr>
        <w:bidi/>
        <w:jc w:val="right"/>
      </w:pPr>
      <w:r>
        <w:rPr>
          <w:rFonts w:ascii="Calibri" w:hAnsi="Calibri" w:cs="Calibri"/>
          <w:i/>
          <w:color w:val="008000"/>
          <w:sz w:val="24"/>
          <w:szCs w:val="24"/>
          <w:rtl/>
          <w:lang w:bidi="ar-SA"/>
        </w:rPr>
        <w:t>ما ينقم النّاس منا (2) ، فنحن واللّه شجرة النبوّة (3) ، وبيت الرحمة، ومعدن العلم (4) ، ومختلف الملائكة (5) .</w:t>
      </w:r>
    </w:p>
    <w:p>
      <w:pPr>
        <w:jc w:val="left"/>
      </w:pPr>
      <w:r>
        <w:rPr>
          <w:rFonts w:ascii="Calibri" w:hAnsi="Calibri" w:cs="Calibri"/>
          <w:i w:val="0"/>
          <w:color w:val="000000"/>
          <w:sz w:val="24"/>
          <w:szCs w:val="24"/>
          <w:rtl w:val="0"/>
        </w:rPr>
        <w:t>人们究竟因我们什么而不满呢？（2）以真主发誓，我们是先知之树（3）、慈悯之家、知识的源泉（4），也是众天使往来之处（5）。</w:t>
      </w:r>
    </w:p>
    <w:p>
      <w:pPr>
        <w:bidi/>
        <w:jc w:val="right"/>
      </w:pPr>
      <w:r>
        <w:rPr>
          <w:rFonts w:ascii="Calibri" w:hAnsi="Calibri" w:cs="Calibri"/>
          <w:i/>
          <w:color w:val="008000"/>
          <w:sz w:val="24"/>
          <w:szCs w:val="24"/>
          <w:rtl/>
          <w:lang w:bidi="ar-SA"/>
        </w:rPr>
        <w:t>2 - محمّد بن يحيى، عن عبد اللّه بن محمّد بن عيسى، عن بن عيسى، عن أبيه،</w:t>
      </w:r>
    </w:p>
    <w:p>
      <w:pPr>
        <w:jc w:val="left"/>
      </w:pPr>
      <w:r>
        <w:rPr>
          <w:rFonts w:ascii="Calibri" w:hAnsi="Calibri" w:cs="Calibri"/>
          <w:i w:val="0"/>
          <w:color w:val="000000"/>
          <w:sz w:val="24"/>
          <w:szCs w:val="24"/>
          <w:rtl w:val="0"/>
        </w:rPr>
        <w:t>2——穆罕默德·本·叶海亚，传自阿卜杜拉·本·穆罕默德·本·伊萨，传自伊本·伊萨，传自他的父亲，</w:t>
      </w:r>
    </w:p>
    <w:p>
      <w:pPr>
        <w:bidi/>
        <w:jc w:val="right"/>
      </w:pPr>
      <w:r>
        <w:rPr>
          <w:rFonts w:ascii="Calibri" w:hAnsi="Calibri" w:cs="Calibri"/>
          <w:i/>
          <w:color w:val="008000"/>
          <w:sz w:val="24"/>
          <w:szCs w:val="24"/>
          <w:rtl/>
          <w:lang w:bidi="ar-SA"/>
        </w:rPr>
        <w:t>عن عبد اللّه بن المغيرة عن إسماعيل بن أبي زياد عن جعفر بن محمّد، عن أبيه (عَلَيهِ السَّلَامُ) قال:</w:t>
      </w:r>
    </w:p>
    <w:p>
      <w:pPr>
        <w:jc w:val="left"/>
      </w:pPr>
      <w:r>
        <w:rPr>
          <w:rFonts w:ascii="Calibri" w:hAnsi="Calibri" w:cs="Calibri"/>
          <w:i w:val="0"/>
          <w:color w:val="000000"/>
          <w:sz w:val="24"/>
          <w:szCs w:val="24"/>
          <w:rtl w:val="0"/>
        </w:rPr>
        <w:t>传自阿卜杜拉·本·穆吉拉，传自伊斯玛仪·本·艾比·齐亚德，传自贾法尔·本·穆罕默德，传自他的父亲（愿主福安之），他说：</w:t>
      </w:r>
    </w:p>
    <w:p>
      <w:pPr>
        <w:bidi/>
        <w:jc w:val="right"/>
      </w:pPr>
      <w:r>
        <w:rPr>
          <w:rFonts w:ascii="Calibri" w:hAnsi="Calibri" w:cs="Calibri"/>
          <w:i/>
          <w:color w:val="008000"/>
          <w:sz w:val="24"/>
          <w:szCs w:val="24"/>
          <w:rtl/>
          <w:lang w:bidi="ar-SA"/>
        </w:rPr>
        <w:t>قال أمير المؤمنين (عَلَيهِ السَّلَامُ) : إنا _ أهل البيت _ شجرة النبوّة، وموضع الرّسالة (6) ، ومختلف الملائكة، وبيت الرحمة، ومعدن العلم.</w:t>
      </w:r>
    </w:p>
    <w:p>
      <w:pPr>
        <w:jc w:val="left"/>
      </w:pPr>
      <w:r>
        <w:rPr>
          <w:rFonts w:ascii="Calibri" w:hAnsi="Calibri" w:cs="Calibri"/>
          <w:i w:val="0"/>
          <w:color w:val="000000"/>
          <w:sz w:val="24"/>
          <w:szCs w:val="24"/>
          <w:rtl w:val="0"/>
        </w:rPr>
        <w:t>信士的长官（愿主福安之）说：“我们——圣裔——是先知之树、使命的所在（6）、众天使往来之处、慈悯之家和知识的源泉。”</w:t>
      </w:r>
    </w:p>
    <w:p>
      <w:pPr>
        <w:bidi/>
        <w:jc w:val="right"/>
      </w:pPr>
      <w:r>
        <w:rPr>
          <w:rFonts w:ascii="Calibri" w:hAnsi="Calibri" w:cs="Calibri"/>
          <w:i/>
          <w:color w:val="008000"/>
          <w:sz w:val="24"/>
          <w:szCs w:val="24"/>
          <w:rtl/>
          <w:lang w:bidi="ar-SA"/>
        </w:rPr>
        <w:t>٣ - أحمد بن محمّد، عن محمّد بن الحسين، عن عبد اللّه محمّد عن الخشّاب (7) بن قال :</w:t>
      </w:r>
    </w:p>
    <w:p>
      <w:pPr>
        <w:jc w:val="left"/>
      </w:pPr>
      <w:r>
        <w:rPr>
          <w:rFonts w:ascii="Calibri" w:hAnsi="Calibri" w:cs="Calibri"/>
          <w:i w:val="0"/>
          <w:color w:val="000000"/>
          <w:sz w:val="24"/>
          <w:szCs w:val="24"/>
          <w:rtl w:val="0"/>
        </w:rPr>
        <w:t>3——艾哈迈德·本·穆罕默德，传自穆罕默德·本·侯赛因，传自阿卜杜拉·穆罕默德，传自哈沙卜（7），他说：</w:t>
      </w:r>
    </w:p>
    <w:p>
      <w:pPr>
        <w:bidi/>
        <w:jc w:val="right"/>
      </w:pPr>
      <w:r>
        <w:rPr>
          <w:rFonts w:ascii="Calibri" w:hAnsi="Calibri" w:cs="Calibri"/>
          <w:i/>
          <w:color w:val="008000"/>
          <w:sz w:val="24"/>
          <w:szCs w:val="24"/>
          <w:rtl/>
          <w:lang w:bidi="ar-SA"/>
        </w:rPr>
        <w:t>حدَّثنا بعض أصحابنا، عن خيثمة قال : قال لي أبو عبد اللّه (عَلَيهِ السَّلَامُ) : يا خيثمة :</w:t>
      </w:r>
    </w:p>
    <w:p>
      <w:pPr>
        <w:jc w:val="left"/>
      </w:pPr>
      <w:r>
        <w:rPr>
          <w:rFonts w:ascii="Calibri" w:hAnsi="Calibri" w:cs="Calibri"/>
          <w:i w:val="0"/>
          <w:color w:val="000000"/>
          <w:sz w:val="24"/>
          <w:szCs w:val="24"/>
          <w:rtl w:val="0"/>
        </w:rPr>
        <w:t>我们的一些同伴告诉我们，传自海赛迈，他说：艾布·阿卜杜拉（愿主福安之）对我说：“海赛迈啊：</w:t>
      </w:r>
    </w:p>
    <w:p>
      <w:pPr>
        <w:bidi/>
        <w:jc w:val="right"/>
      </w:pPr>
      <w:r>
        <w:rPr>
          <w:rFonts w:ascii="Calibri" w:hAnsi="Calibri" w:cs="Calibri"/>
          <w:i/>
          <w:color w:val="008000"/>
          <w:sz w:val="24"/>
          <w:szCs w:val="24"/>
          <w:rtl/>
          <w:lang w:bidi="ar-SA"/>
        </w:rPr>
        <w:t>نحن شجرة النبوّة، وبيت الرحمة ومفاتيح الحكمة (8) ، ومعدن العلم، وموضع الرسالة، ومختلف الملائكة، وموضع سر اللّه (9) ،</w:t>
      </w:r>
    </w:p>
    <w:p>
      <w:pPr>
        <w:jc w:val="left"/>
      </w:pPr>
      <w:r>
        <w:rPr>
          <w:rFonts w:ascii="Calibri" w:hAnsi="Calibri" w:cs="Calibri"/>
          <w:i w:val="0"/>
          <w:color w:val="000000"/>
          <w:sz w:val="24"/>
          <w:szCs w:val="24"/>
          <w:rtl w:val="0"/>
        </w:rPr>
        <w:t>我们是先知之树、慈悯之家、智慧的钥匙（8）、知识的源泉、使命的所在、众天使往来之处，也是安拉秘密的所在（9）；</w:t>
      </w:r>
    </w:p>
    <w:p>
      <w:pPr>
        <w:bidi/>
        <w:jc w:val="right"/>
      </w:pPr>
      <w:r>
        <w:rPr>
          <w:rFonts w:ascii="Calibri" w:hAnsi="Calibri" w:cs="Calibri"/>
          <w:i/>
          <w:color w:val="008000"/>
          <w:sz w:val="24"/>
          <w:szCs w:val="24"/>
          <w:rtl/>
          <w:lang w:bidi="ar-SA"/>
        </w:rPr>
        <w:t>ونحن وديعة اللّه في عباده، ونحن حَرَمُ اللّه الأكبر (10) ، ونحن ذمّة اللّه (11) ، ونحن عهد اللّه، فمن وفى بعهدنا فقد وفى بعهد اللّه، ومن خَفَرَها (12) فقد خَفَرَ ذمّة اللّه وعهده.</w:t>
      </w:r>
    </w:p>
    <w:p>
      <w:pPr>
        <w:jc w:val="left"/>
      </w:pPr>
      <w:r>
        <w:rPr>
          <w:rFonts w:ascii="Calibri" w:hAnsi="Calibri" w:cs="Calibri"/>
          <w:i w:val="0"/>
          <w:color w:val="000000"/>
          <w:sz w:val="24"/>
          <w:szCs w:val="24"/>
          <w:rtl w:val="0"/>
        </w:rPr>
        <w:t>我们是安拉存放于其仆人中的托付，我们是安拉最大的禁地（10），我们是安拉的盟约（11），我们是安拉的约定。谁履行了对我们的约定，谁就履行了对安拉的约定；谁背弃了它（12），谁就背弃了安拉的盟约和约定。”</w:t>
      </w:r>
    </w:p>
    <w:p>
      <w:pPr>
        <w:bidi/>
        <w:jc w:val="right"/>
      </w:pPr>
      <w:r>
        <w:rPr>
          <w:rFonts w:ascii="Calibri" w:hAnsi="Calibri" w:cs="Calibri"/>
          <w:i/>
          <w:color w:val="008000"/>
          <w:sz w:val="24"/>
          <w:szCs w:val="24"/>
          <w:rtl/>
          <w:lang w:bidi="ar-SA"/>
        </w:rPr>
        <w:t>88 - باب أن الأئمّة (عَلَيهِم السَّلَامُ) ورثة العلم، يرث بعضهم بعضاً العلم</w:t>
      </w:r>
    </w:p>
    <w:p>
      <w:pPr>
        <w:jc w:val="left"/>
      </w:pPr>
      <w:r>
        <w:rPr>
          <w:rFonts w:ascii="Calibri" w:hAnsi="Calibri" w:cs="Calibri"/>
          <w:i w:val="0"/>
          <w:color w:val="000000"/>
          <w:sz w:val="24"/>
          <w:szCs w:val="24"/>
          <w:rtl w:val="0"/>
        </w:rPr>
        <w:t>88——众伊玛目（愿主福安他们）是知识的继承者，彼此继承知识一章</w:t>
      </w:r>
    </w:p>
    <w:p>
      <w:pPr>
        <w:bidi/>
        <w:jc w:val="right"/>
      </w:pPr>
      <w:r>
        <w:rPr>
          <w:rFonts w:ascii="Calibri" w:hAnsi="Calibri" w:cs="Calibri"/>
          <w:i/>
          <w:color w:val="008000"/>
          <w:sz w:val="24"/>
          <w:szCs w:val="24"/>
          <w:rtl/>
          <w:lang w:bidi="ar-SA"/>
        </w:rPr>
        <w:t>1 - عدَّة من أصحابنا، عن أحمد بن محمّد عن الحسين بن سعيد عن النضر بن ص: 278 1- واسمه زياد بن المنذر. 2- أي ما يكرهونه ويعيبونه. والاستفهام إنكاري.</w:t>
      </w:r>
    </w:p>
    <w:p>
      <w:pPr>
        <w:jc w:val="left"/>
      </w:pPr>
      <w:r>
        <w:rPr>
          <w:rFonts w:ascii="Calibri" w:hAnsi="Calibri" w:cs="Calibri"/>
          <w:i w:val="0"/>
          <w:color w:val="000000"/>
          <w:sz w:val="24"/>
          <w:szCs w:val="24"/>
          <w:rtl w:val="0"/>
        </w:rPr>
        <w:t>1——我们的一些同伴，传自艾哈迈德·本·穆罕默德，传自侯赛因·本·赛义德，传自纳德尔·本·第278页。1——他的名字是齐亚德·本·蒙齐尔。2——即他们所厌恶并加以指责的事；此处为反问，表示否定。</w:t>
      </w:r>
    </w:p>
    <w:p>
      <w:pPr>
        <w:bidi/>
        <w:jc w:val="right"/>
      </w:pPr>
      <w:r>
        <w:rPr>
          <w:rFonts w:ascii="Calibri" w:hAnsi="Calibri" w:cs="Calibri"/>
          <w:i/>
          <w:color w:val="008000"/>
          <w:sz w:val="24"/>
          <w:szCs w:val="24"/>
          <w:rtl/>
          <w:lang w:bidi="ar-SA"/>
        </w:rPr>
        <w:t>3- «شبّههم (عَلَيهِ السَّلَامُ) بالشجرة في كثرة المنافع والثمار والاستظلال بفيئهم من حرّ شر الأشرار» مرآة المجلسيّ 8/3. 4- أي منبته. 5- أي مكان غدوّهم ورواحهم ونزولهم وصعودهم.</w:t>
      </w:r>
    </w:p>
    <w:p>
      <w:pPr>
        <w:jc w:val="left"/>
      </w:pPr>
      <w:r>
        <w:rPr>
          <w:rFonts w:ascii="Calibri" w:hAnsi="Calibri" w:cs="Calibri"/>
          <w:i w:val="0"/>
          <w:color w:val="000000"/>
          <w:sz w:val="24"/>
          <w:szCs w:val="24"/>
          <w:rtl w:val="0"/>
        </w:rPr>
        <w:t>3——“他（愿主福安之）将他们比作树，是因为他们利益众多、果实丰硕，人们可以在他们的荫庇下躲避恶人之恶的灼热。”《麦哲里西之镜》8/3。4——即它的生长之处。5——即天使们早晚往来、降临和升上的地方。</w:t>
      </w:r>
    </w:p>
    <w:p>
      <w:pPr>
        <w:bidi/>
        <w:jc w:val="right"/>
      </w:pPr>
      <w:r>
        <w:rPr>
          <w:rFonts w:ascii="Calibri" w:hAnsi="Calibri" w:cs="Calibri"/>
          <w:i/>
          <w:color w:val="008000"/>
          <w:sz w:val="24"/>
          <w:szCs w:val="24"/>
          <w:rtl/>
          <w:lang w:bidi="ar-SA"/>
        </w:rPr>
        <w:t>6- «أي مخزن علوم الرسالة وأسرارها أو قبيلتهم محل نزول الرسالة أو نزلت في بيتهم الخ...» مرآة المجلس 9/3 . 7- واسمه الحسن بن موسى.</w:t>
      </w:r>
    </w:p>
    <w:p>
      <w:pPr>
        <w:jc w:val="left"/>
      </w:pPr>
      <w:r>
        <w:rPr>
          <w:rFonts w:ascii="Calibri" w:hAnsi="Calibri" w:cs="Calibri"/>
          <w:i w:val="0"/>
          <w:color w:val="000000"/>
          <w:sz w:val="24"/>
          <w:szCs w:val="24"/>
          <w:rtl w:val="0"/>
        </w:rPr>
        <w:t>6——“即使命知识及其奥秘的宝库，或者他们的族人是使命降临之处，或者使命降临在他们家中，等等。”《麦哲里西之镜》9/3。7——他的名字是哈桑·本·穆萨。</w:t>
      </w:r>
    </w:p>
    <w:p>
      <w:pPr>
        <w:bidi/>
        <w:jc w:val="right"/>
      </w:pPr>
      <w:r>
        <w:rPr>
          <w:rFonts w:ascii="Calibri" w:hAnsi="Calibri" w:cs="Calibri"/>
          <w:i/>
          <w:color w:val="008000"/>
          <w:sz w:val="24"/>
          <w:szCs w:val="24"/>
          <w:rtl/>
          <w:lang w:bidi="ar-SA"/>
        </w:rPr>
        <w:t>8- «إذ بهم تفتح خزائن علوم اللّه سبحانه وحكمه وتصل إلى الخلق» مرآة المجلسيّ ٩/٣.</w:t>
      </w:r>
    </w:p>
    <w:p>
      <w:pPr>
        <w:jc w:val="left"/>
      </w:pPr>
      <w:r>
        <w:rPr>
          <w:rFonts w:ascii="Calibri" w:hAnsi="Calibri" w:cs="Calibri"/>
          <w:i w:val="0"/>
          <w:color w:val="000000"/>
          <w:sz w:val="24"/>
          <w:szCs w:val="24"/>
          <w:rtl w:val="0"/>
        </w:rPr>
        <w:t>8——“因为通过他们，真主——赞美他超绝万物——的知识宝藏和智慧得以开启，并传达给众生。”《麦哲里西之镜》9/3。</w:t>
      </w:r>
    </w:p>
    <w:p>
      <w:pPr>
        <w:bidi/>
        <w:jc w:val="right"/>
      </w:pPr>
      <w:r>
        <w:rPr>
          <w:rFonts w:ascii="Calibri" w:hAnsi="Calibri" w:cs="Calibri"/>
          <w:i/>
          <w:color w:val="008000"/>
          <w:sz w:val="24"/>
          <w:szCs w:val="24"/>
          <w:rtl/>
          <w:lang w:bidi="ar-SA"/>
        </w:rPr>
        <w:t>9- «السر : ما يكتم عن غير الخواص، وهم موضع أسرار اللّه التي لا تقبلها عقول الخلق كغوامض علوم التوحيد والقضاء والقدر... الخ» ن. م.</w:t>
      </w:r>
    </w:p>
    <w:p>
      <w:pPr>
        <w:jc w:val="left"/>
      </w:pPr>
      <w:r>
        <w:rPr>
          <w:rFonts w:ascii="Calibri" w:hAnsi="Calibri" w:cs="Calibri"/>
          <w:i w:val="0"/>
          <w:color w:val="000000"/>
          <w:sz w:val="24"/>
          <w:szCs w:val="24"/>
          <w:rtl w:val="0"/>
        </w:rPr>
        <w:t>9——“秘密：是不向非亲近者透露的事。他们是安拉秘密的所在，而这些秘密是众生的理智所不能接受的，例如认主独一、前定和命运方面深奥的知识，等等。”同上。</w:t>
      </w:r>
    </w:p>
    <w:p>
      <w:pPr>
        <w:bidi/>
        <w:jc w:val="right"/>
      </w:pPr>
      <w:r>
        <w:rPr>
          <w:rFonts w:ascii="Calibri" w:hAnsi="Calibri" w:cs="Calibri"/>
          <w:i/>
          <w:color w:val="008000"/>
          <w:sz w:val="24"/>
          <w:szCs w:val="24"/>
          <w:rtl/>
          <w:lang w:bidi="ar-SA"/>
        </w:rPr>
        <w:t>10- «وهو ما يجب احترامه وعدم انتهاك حرمته» ن. م ص / ١٠. 11- أي أهل ذمته، وهي العهد. 12- أي حفظها ورعاها. وفي بعض النسخ (خفرهما) أي العهد والذمة.</w:t>
      </w:r>
    </w:p>
    <w:p>
      <w:pPr>
        <w:jc w:val="left"/>
      </w:pPr>
      <w:r>
        <w:rPr>
          <w:rFonts w:ascii="Calibri" w:hAnsi="Calibri" w:cs="Calibri"/>
          <w:i w:val="0"/>
          <w:color w:val="000000"/>
          <w:sz w:val="24"/>
          <w:szCs w:val="24"/>
          <w:rtl w:val="0"/>
        </w:rPr>
        <w:t>10——“即必须予以尊重，不得侵犯其神圣性之处。”同上，第10页。11——即受其盟约保护者；所谓盟约，即约定。12——即守护并维护它。另有一些版本作“背弃它们”，即约定和盟约。</w:t>
      </w:r>
    </w:p>
    <w:p>
      <w:pPr>
        <w:bidi/>
        <w:jc w:val="right"/>
      </w:pPr>
      <w:r>
        <w:rPr>
          <w:rFonts w:ascii="Calibri" w:hAnsi="Calibri" w:cs="Calibri"/>
          <w:i/>
          <w:color w:val="008000"/>
          <w:sz w:val="24"/>
          <w:szCs w:val="24"/>
          <w:rtl/>
          <w:lang w:bidi="ar-SA"/>
        </w:rPr>
        <w:t>سويد، عن يحيى الحلبي، عن بريد بن معاوية، عن محمّد بن مسلم، عن أبي عبد اللّه (عَلَيهِ السَّلَامُ) قال :</w:t>
      </w:r>
    </w:p>
    <w:p>
      <w:pPr>
        <w:jc w:val="left"/>
      </w:pPr>
      <w:r>
        <w:rPr>
          <w:rFonts w:ascii="Calibri" w:hAnsi="Calibri" w:cs="Calibri"/>
          <w:i w:val="0"/>
          <w:color w:val="000000"/>
          <w:sz w:val="24"/>
          <w:szCs w:val="24"/>
          <w:rtl w:val="0"/>
        </w:rPr>
        <w:t>传自苏韦德，传自叶海亚·哈勒比，传自布赖德·本·穆阿维叶，传自穆罕默德·本·穆斯林，传自艾布·阿卜杜拉（愿主福安之），他说：</w:t>
      </w:r>
    </w:p>
    <w:p>
      <w:pPr>
        <w:bidi/>
        <w:jc w:val="right"/>
      </w:pPr>
      <w:r>
        <w:rPr>
          <w:rFonts w:ascii="Calibri" w:hAnsi="Calibri" w:cs="Calibri"/>
          <w:i/>
          <w:color w:val="008000"/>
          <w:sz w:val="24"/>
          <w:szCs w:val="24"/>
          <w:rtl/>
          <w:lang w:bidi="ar-SA"/>
        </w:rPr>
        <w:t>إن عليّاً (عَلَيهِ السَّلَامُ) كان عالماً والعلم يتوارث، ولن يهلك عالم إلّا بقي من بعده من يعلم علمه، أو ما شاء اللّه (1) .</w:t>
      </w:r>
    </w:p>
    <w:p>
      <w:pPr>
        <w:jc w:val="left"/>
      </w:pPr>
      <w:r>
        <w:rPr>
          <w:rFonts w:ascii="Calibri" w:hAnsi="Calibri" w:cs="Calibri"/>
          <w:i w:val="0"/>
          <w:color w:val="000000"/>
          <w:sz w:val="24"/>
          <w:szCs w:val="24"/>
          <w:rtl w:val="0"/>
        </w:rPr>
        <w:t>阿里（愿主福安之）曾是有知识的人，而知识是世代相传的。任何一位有知识的人都不会逝去，除非他之后仍有人知晓他的知识，或者真主意欲如此。（1）</w:t>
      </w:r>
    </w:p>
    <w:p>
      <w:pPr>
        <w:bidi/>
        <w:jc w:val="right"/>
      </w:pPr>
      <w:r>
        <w:rPr>
          <w:rFonts w:ascii="Calibri" w:hAnsi="Calibri" w:cs="Calibri"/>
          <w:i/>
          <w:color w:val="008000"/>
          <w:sz w:val="24"/>
          <w:szCs w:val="24"/>
          <w:rtl/>
          <w:lang w:bidi="ar-SA"/>
        </w:rPr>
        <w:t>2 - عليّ بن إبراهيم، عن أبيه، عن حماد بن عيسى، عن حريز، عن زرارة والفضيل،</w:t>
      </w:r>
    </w:p>
    <w:p>
      <w:pPr>
        <w:jc w:val="left"/>
      </w:pPr>
      <w:r>
        <w:rPr>
          <w:rFonts w:ascii="Calibri" w:hAnsi="Calibri" w:cs="Calibri"/>
          <w:i w:val="0"/>
          <w:color w:val="000000"/>
          <w:sz w:val="24"/>
          <w:szCs w:val="24"/>
          <w:rtl w:val="0"/>
        </w:rPr>
        <w:t>2——阿里·本·易卜拉欣，传自他的父亲，传自哈马德·本·伊萨，传自哈里兹，传自宰拉拉和法迪勒，</w:t>
      </w:r>
    </w:p>
    <w:p>
      <w:pPr>
        <w:bidi/>
        <w:jc w:val="right"/>
      </w:pPr>
      <w:r>
        <w:rPr>
          <w:rFonts w:ascii="Calibri" w:hAnsi="Calibri" w:cs="Calibri"/>
          <w:i/>
          <w:color w:val="008000"/>
          <w:sz w:val="24"/>
          <w:szCs w:val="24"/>
          <w:rtl/>
          <w:lang w:bidi="ar-SA"/>
        </w:rPr>
        <w:t>عن أبي جعفر (عَلَيهِ السَّلَامُ) قال: إنَّ العلم الّذي نزل مع آدم (عَلَيهِ السَّلَامُ) لم يرفع (2) ،</w:t>
      </w:r>
    </w:p>
    <w:p>
      <w:pPr>
        <w:jc w:val="left"/>
      </w:pPr>
      <w:r>
        <w:rPr>
          <w:rFonts w:ascii="Calibri" w:hAnsi="Calibri" w:cs="Calibri"/>
          <w:i w:val="0"/>
          <w:color w:val="000000"/>
          <w:sz w:val="24"/>
          <w:szCs w:val="24"/>
          <w:rtl w:val="0"/>
        </w:rPr>
        <w:t>传自艾布·贾法尔（愿主福安之），他说：伴随阿丹（愿主福安之）降下的知识，并未被收走（2），‌</w:t>
      </w:r>
    </w:p>
    <w:p>
      <w:pPr>
        <w:bidi/>
        <w:jc w:val="right"/>
      </w:pPr>
      <w:r>
        <w:rPr>
          <w:rFonts w:ascii="Calibri" w:hAnsi="Calibri" w:cs="Calibri"/>
          <w:i/>
          <w:color w:val="008000"/>
          <w:sz w:val="24"/>
          <w:szCs w:val="24"/>
          <w:rtl/>
          <w:lang w:bidi="ar-SA"/>
        </w:rPr>
        <w:t>والعلم يتوارث، وكان علي (عَلَيهِ السَّلَامُ) عالم هذه الأمة، وإنّه لم يهلك منا عالم قط إلّا خلفه من أهله من علم مثل علمه، أو ما شاء اللّه.</w:t>
      </w:r>
    </w:p>
    <w:p>
      <w:pPr>
        <w:jc w:val="left"/>
      </w:pPr>
      <w:r>
        <w:rPr>
          <w:rFonts w:ascii="Calibri" w:hAnsi="Calibri" w:cs="Calibri"/>
          <w:i w:val="0"/>
          <w:color w:val="000000"/>
          <w:sz w:val="24"/>
          <w:szCs w:val="24"/>
          <w:rtl w:val="0"/>
        </w:rPr>
        <w:t>知识是世代相传的，阿里（愿主福安之）是这个民族中有知识的人。我们中间任何一位有知识的人逝去之后，他的家人中必有人继承与他知识相同的知识，除非真主意欲如此。</w:t>
      </w:r>
    </w:p>
    <w:p>
      <w:pPr>
        <w:bidi/>
        <w:jc w:val="right"/>
      </w:pPr>
      <w:r>
        <w:rPr>
          <w:rFonts w:ascii="Calibri" w:hAnsi="Calibri" w:cs="Calibri"/>
          <w:i/>
          <w:color w:val="008000"/>
          <w:sz w:val="24"/>
          <w:szCs w:val="24"/>
          <w:rtl/>
          <w:lang w:bidi="ar-SA"/>
        </w:rPr>
        <w:t>٣ - محمّد بن يحيى، عن أحمد بن محمّد عن البرقي عن النضر بن سويد، عن يحيى الحلبي،</w:t>
      </w:r>
    </w:p>
    <w:p>
      <w:pPr>
        <w:jc w:val="left"/>
      </w:pPr>
      <w:r>
        <w:rPr>
          <w:rFonts w:ascii="Calibri" w:hAnsi="Calibri" w:cs="Calibri"/>
          <w:i w:val="0"/>
          <w:color w:val="000000"/>
          <w:sz w:val="24"/>
          <w:szCs w:val="24"/>
          <w:rtl w:val="0"/>
        </w:rPr>
        <w:t>3——穆罕默德·本·叶海亚，传自艾哈迈德·本·穆罕默德，传自巴尔基，传自纳德尔·本·苏韦德，传自叶海亚·哈勒比，</w:t>
      </w:r>
    </w:p>
    <w:p>
      <w:pPr>
        <w:bidi/>
        <w:jc w:val="right"/>
      </w:pPr>
      <w:r>
        <w:rPr>
          <w:rFonts w:ascii="Calibri" w:hAnsi="Calibri" w:cs="Calibri"/>
          <w:i/>
          <w:color w:val="008000"/>
          <w:sz w:val="24"/>
          <w:szCs w:val="24"/>
          <w:rtl/>
          <w:lang w:bidi="ar-SA"/>
        </w:rPr>
        <w:t>عن عبد الحميد الطائي، عن محمّد بن مسلم قال : قال أبو جعفر (عَلَيهِ السَّلَامُ) إنَّ العلم يتوارث، ولا يموت عالم إلّا وترك من يعلم مثل علمه، أو ما شاء اللّه.</w:t>
      </w:r>
    </w:p>
    <w:p>
      <w:pPr>
        <w:jc w:val="left"/>
      </w:pPr>
      <w:r>
        <w:rPr>
          <w:rFonts w:ascii="Calibri" w:hAnsi="Calibri" w:cs="Calibri"/>
          <w:i w:val="0"/>
          <w:color w:val="000000"/>
          <w:sz w:val="24"/>
          <w:szCs w:val="24"/>
          <w:rtl w:val="0"/>
        </w:rPr>
        <w:t>传自阿卜杜勒·哈米德·塔伊，传自穆罕默德·本·穆斯林，他说：艾布·贾法尔（愿主福安之）说：“知识是世代相传的。任何一位有知识的人逝去时，都会留下一个知晓与他知识相同的知识的人，除非真主意欲如此。”</w:t>
      </w:r>
    </w:p>
    <w:p>
      <w:pPr>
        <w:bidi/>
        <w:jc w:val="right"/>
      </w:pPr>
      <w:r>
        <w:rPr>
          <w:rFonts w:ascii="Calibri" w:hAnsi="Calibri" w:cs="Calibri"/>
          <w:i/>
          <w:color w:val="008000"/>
          <w:sz w:val="24"/>
          <w:szCs w:val="24"/>
          <w:rtl/>
          <w:lang w:bidi="ar-SA"/>
        </w:rPr>
        <w:t>٤ - أبو علي الأشعريّ، عن محمّد بن عبد الجبار عن صفوان، عن موسى بن بكر،</w:t>
      </w:r>
    </w:p>
    <w:p>
      <w:pPr>
        <w:jc w:val="left"/>
      </w:pPr>
      <w:r>
        <w:rPr>
          <w:rFonts w:ascii="Calibri" w:hAnsi="Calibri" w:cs="Calibri"/>
          <w:i w:val="0"/>
          <w:color w:val="000000"/>
          <w:sz w:val="24"/>
          <w:szCs w:val="24"/>
          <w:rtl w:val="0"/>
        </w:rPr>
        <w:t>4——艾布·阿里·艾什阿里，传自穆罕默德·本·阿卜杜勒·贾巴尔，传自萨夫旺，传自穆萨·本·伯克尔，</w:t>
      </w:r>
    </w:p>
    <w:p>
      <w:pPr>
        <w:bidi/>
        <w:jc w:val="right"/>
      </w:pPr>
      <w:r>
        <w:rPr>
          <w:rFonts w:ascii="Calibri" w:hAnsi="Calibri" w:cs="Calibri"/>
          <w:i/>
          <w:color w:val="008000"/>
          <w:sz w:val="24"/>
          <w:szCs w:val="24"/>
          <w:rtl/>
          <w:lang w:bidi="ar-SA"/>
        </w:rPr>
        <w:t>عن الفضيل بن يسار قال : سمعت أبا عبد اللّه (عَلَيهِ السَّلَامُ) يقول :</w:t>
      </w:r>
    </w:p>
    <w:p>
      <w:pPr>
        <w:jc w:val="left"/>
      </w:pPr>
      <w:r>
        <w:rPr>
          <w:rFonts w:ascii="Calibri" w:hAnsi="Calibri" w:cs="Calibri"/>
          <w:i w:val="0"/>
          <w:color w:val="000000"/>
          <w:sz w:val="24"/>
          <w:szCs w:val="24"/>
          <w:rtl w:val="0"/>
        </w:rPr>
        <w:t>传自法迪勒·本·亚萨尔，他说：我听艾布·阿卜杜拉（愿主福安之）说：</w:t>
      </w:r>
    </w:p>
    <w:p>
      <w:pPr>
        <w:bidi/>
        <w:jc w:val="right"/>
      </w:pPr>
      <w:r>
        <w:rPr>
          <w:rFonts w:ascii="Calibri" w:hAnsi="Calibri" w:cs="Calibri"/>
          <w:i/>
          <w:color w:val="008000"/>
          <w:sz w:val="24"/>
          <w:szCs w:val="24"/>
          <w:rtl/>
          <w:lang w:bidi="ar-SA"/>
        </w:rPr>
        <w:t>إنَّ في علي (عَلَيهِ السَّلَامُ) (3) سنة ألف نبي من الأنبياء، وإنَّ العلم الّذي نزل مع آدم (عَلَيهِ السَّلَامُ) لم يرفع، وما مات عالم فذهب علمه والعلم يتوارث.</w:t>
      </w:r>
    </w:p>
    <w:p>
      <w:pPr>
        <w:jc w:val="left"/>
      </w:pPr>
      <w:r>
        <w:rPr>
          <w:rFonts w:ascii="Calibri" w:hAnsi="Calibri" w:cs="Calibri"/>
          <w:i w:val="0"/>
          <w:color w:val="000000"/>
          <w:sz w:val="24"/>
          <w:szCs w:val="24"/>
          <w:rtl w:val="0"/>
        </w:rPr>
        <w:t>“阿里（愿主福安之）身上具有一千位先知的传统（3）。伴随阿丹（愿主福安之）降下的知识并未被收走；任何一位有知识的人逝去时，他的知识也不会消失，因为知识是世代相传的。”</w:t>
      </w:r>
    </w:p>
    <w:p>
      <w:pPr>
        <w:bidi/>
        <w:jc w:val="right"/>
      </w:pPr>
      <w:r>
        <w:rPr>
          <w:rFonts w:ascii="Calibri" w:hAnsi="Calibri" w:cs="Calibri"/>
          <w:i/>
          <w:color w:val="008000"/>
          <w:sz w:val="24"/>
          <w:szCs w:val="24"/>
          <w:rtl/>
          <w:lang w:bidi="ar-SA"/>
        </w:rPr>
        <w:t>5 - محمّد بن يحيى، عن أحمد بن محمّد عن الحسين بن سعيد، عن فضالة بن أيّوب،</w:t>
      </w:r>
    </w:p>
    <w:p>
      <w:pPr>
        <w:jc w:val="left"/>
      </w:pPr>
      <w:r>
        <w:rPr>
          <w:rFonts w:ascii="Calibri" w:hAnsi="Calibri" w:cs="Calibri"/>
          <w:i w:val="0"/>
          <w:color w:val="000000"/>
          <w:sz w:val="24"/>
          <w:szCs w:val="24"/>
          <w:rtl w:val="0"/>
        </w:rPr>
        <w:t>5——穆罕默德·本·叶海亚，传自艾哈迈德·本·穆罕默德，传自侯赛因·本·赛义德，传自法达莱·本·艾尤布，</w:t>
      </w:r>
    </w:p>
    <w:p>
      <w:pPr>
        <w:bidi/>
        <w:jc w:val="right"/>
      </w:pPr>
      <w:r>
        <w:rPr>
          <w:rFonts w:ascii="Calibri" w:hAnsi="Calibri" w:cs="Calibri"/>
          <w:i/>
          <w:color w:val="008000"/>
          <w:sz w:val="24"/>
          <w:szCs w:val="24"/>
          <w:rtl/>
          <w:lang w:bidi="ar-SA"/>
        </w:rPr>
        <w:t>عن عمر بن أبان قال : سمعت أبا جعفر (عَلَيهِ السَّلَامُ) يقول : إنَّ العلم الّذي نزل مع آدم (عَلَيهِ السَّلَامُ) لم يرفع، وما مات عالم فذهب علمه.</w:t>
      </w:r>
    </w:p>
    <w:p>
      <w:pPr>
        <w:jc w:val="left"/>
      </w:pPr>
      <w:r>
        <w:rPr>
          <w:rFonts w:ascii="Calibri" w:hAnsi="Calibri" w:cs="Calibri"/>
          <w:i w:val="0"/>
          <w:color w:val="000000"/>
          <w:sz w:val="24"/>
          <w:szCs w:val="24"/>
          <w:rtl w:val="0"/>
        </w:rPr>
        <w:t>传自欧麦尔·本·阿班，他说：我听艾布·贾法尔（愿主福安之）说：“伴随阿丹（愿主福安之）降下的知识并未被收走；任何一位有知识的人逝去时，他的知识也不会消失。”</w:t>
      </w:r>
    </w:p>
    <w:p>
      <w:pPr>
        <w:bidi/>
        <w:jc w:val="right"/>
      </w:pPr>
      <w:r>
        <w:rPr>
          <w:rFonts w:ascii="Calibri" w:hAnsi="Calibri" w:cs="Calibri"/>
          <w:i/>
          <w:color w:val="008000"/>
          <w:sz w:val="24"/>
          <w:szCs w:val="24"/>
          <w:rtl/>
          <w:lang w:bidi="ar-SA"/>
        </w:rPr>
        <w:t>٦ - محمّد، عن عن أحمد، عن عليّ بن النعمان رفعه عن أبي جعفر (عَلَيهِ السَّلَامُ) قال: قال أبو جعفر (عَلَيهِ السَّلَامُ) يمصون الثماد (4) ويدعون النهر العظيم، قيل له : وما النهر العظيم؟</w:t>
      </w:r>
    </w:p>
    <w:p>
      <w:pPr>
        <w:jc w:val="left"/>
      </w:pPr>
      <w:r>
        <w:rPr>
          <w:rFonts w:ascii="Calibri" w:hAnsi="Calibri" w:cs="Calibri"/>
          <w:i w:val="0"/>
          <w:color w:val="000000"/>
          <w:sz w:val="24"/>
          <w:szCs w:val="24"/>
          <w:rtl w:val="0"/>
        </w:rPr>
        <w:t>6——穆罕默德，传自艾哈迈德，传自阿里·本·努尔曼，他转述自艾布·贾法尔（愿主福安之），他说：艾布·贾法尔（愿主福安之）说：“他们吮吸小水洼（4），却舍弃大河。”有人问他：“什么是大河？”</w:t>
      </w:r>
    </w:p>
    <w:p>
      <w:pPr>
        <w:bidi/>
        <w:jc w:val="right"/>
      </w:pPr>
      <w:r>
        <w:rPr>
          <w:rFonts w:ascii="Calibri" w:hAnsi="Calibri" w:cs="Calibri"/>
          <w:i/>
          <w:color w:val="008000"/>
          <w:sz w:val="24"/>
          <w:szCs w:val="24"/>
          <w:rtl/>
          <w:lang w:bidi="ar-SA"/>
        </w:rPr>
        <w:t>قال: رسول اللّه (صَلَّى اللّه عَلَيْهِ وَ آلِهِ وَسَلَّمَ ) والعلم الّذي أعطاه اللّه، إنَّ اللّه عزّ وجلّ جمع لمحمّد (صَلَّى اللّه عَلَيْهِ وَ آلِهِ وَسَلَّمَ ) سنن النبيّين من آدم ص: 279</w:t>
      </w:r>
    </w:p>
    <w:p>
      <w:pPr>
        <w:jc w:val="left"/>
      </w:pPr>
      <w:r>
        <w:rPr>
          <w:rFonts w:ascii="Calibri" w:hAnsi="Calibri" w:cs="Calibri"/>
          <w:i w:val="0"/>
          <w:color w:val="000000"/>
          <w:sz w:val="24"/>
          <w:szCs w:val="24"/>
          <w:rtl w:val="0"/>
        </w:rPr>
        <w:t>他说：“安拉的使者（愿主赐福并赐平安于他及其家人），以及安拉赐予他的知识。至尊至大的安拉为穆罕默德（愿主赐福并赐平安于他及其家人）汇集了从阿丹开始的众先知的传统。第279页</w:t>
      </w:r>
    </w:p>
    <w:p>
      <w:pPr>
        <w:bidi/>
        <w:jc w:val="right"/>
      </w:pPr>
      <w:r>
        <w:rPr>
          <w:rFonts w:ascii="Calibri" w:hAnsi="Calibri" w:cs="Calibri"/>
          <w:i/>
          <w:color w:val="008000"/>
          <w:sz w:val="24"/>
          <w:szCs w:val="24"/>
          <w:rtl/>
          <w:lang w:bidi="ar-SA"/>
        </w:rPr>
        <w:t>1- أي من العلم. 2- أي بقي بين النّاس لأنه إنّما أنزله اللّه إليهم ليستقيموا على طريق اللّه، وهذه الغاية قائمة بعد آدم إلى آخر الدنيا.</w:t>
      </w:r>
    </w:p>
    <w:p>
      <w:pPr>
        <w:jc w:val="left"/>
      </w:pPr>
      <w:r>
        <w:rPr>
          <w:rFonts w:ascii="Calibri" w:hAnsi="Calibri" w:cs="Calibri"/>
          <w:i w:val="0"/>
          <w:color w:val="000000"/>
          <w:sz w:val="24"/>
          <w:szCs w:val="24"/>
          <w:rtl w:val="0"/>
        </w:rPr>
        <w:t>1——即知识。2——即它仍留存于众人之间，因为安拉将其降示给他们，只为使他们坚守安拉的道路；从阿丹之后直到今世终结，这一目的始终存在。</w:t>
      </w:r>
    </w:p>
    <w:p>
      <w:pPr>
        <w:bidi/>
        <w:jc w:val="right"/>
      </w:pPr>
      <w:r>
        <w:rPr>
          <w:rFonts w:ascii="Calibri" w:hAnsi="Calibri" w:cs="Calibri"/>
          <w:i/>
          <w:color w:val="008000"/>
          <w:sz w:val="24"/>
          <w:szCs w:val="24"/>
          <w:rtl/>
          <w:lang w:bidi="ar-SA"/>
        </w:rPr>
        <w:t>3- أي فيه طريقة كلّ واحد منهم وصفاته.</w:t>
      </w:r>
    </w:p>
    <w:p>
      <w:pPr>
        <w:jc w:val="left"/>
      </w:pPr>
      <w:r>
        <w:rPr>
          <w:rFonts w:ascii="Calibri" w:hAnsi="Calibri" w:cs="Calibri"/>
          <w:i w:val="0"/>
          <w:color w:val="000000"/>
          <w:sz w:val="24"/>
          <w:szCs w:val="24"/>
          <w:rtl w:val="0"/>
        </w:rPr>
        <w:t>3——即他身上具有每一位先知的行事方式和特征。</w:t>
      </w:r>
    </w:p>
    <w:p>
      <w:pPr>
        <w:bidi/>
        <w:jc w:val="right"/>
      </w:pPr>
      <w:r>
        <w:rPr>
          <w:rFonts w:ascii="Calibri" w:hAnsi="Calibri" w:cs="Calibri"/>
          <w:i/>
          <w:color w:val="008000"/>
          <w:sz w:val="24"/>
          <w:szCs w:val="24"/>
          <w:rtl/>
          <w:lang w:bidi="ar-SA"/>
        </w:rPr>
        <w:t>واختلاف التعابير في روايات هذا الباب حيث عبر في بعضها بأن في علي (عَلَيهِ السَّلَامُ) سنن جميع الأنبياء،</w:t>
      </w:r>
    </w:p>
    <w:p>
      <w:pPr>
        <w:jc w:val="left"/>
      </w:pPr>
      <w:r>
        <w:rPr>
          <w:rFonts w:ascii="Calibri" w:hAnsi="Calibri" w:cs="Calibri"/>
          <w:i w:val="0"/>
          <w:color w:val="000000"/>
          <w:sz w:val="24"/>
          <w:szCs w:val="24"/>
          <w:rtl w:val="0"/>
        </w:rPr>
        <w:t>本篇传述中的措辞有所不同，有的说阿里（愿主福安之）身上具有所有先知的传统，</w:t>
      </w:r>
    </w:p>
    <w:p>
      <w:pPr>
        <w:bidi/>
        <w:jc w:val="right"/>
      </w:pPr>
      <w:r>
        <w:rPr>
          <w:rFonts w:ascii="Calibri" w:hAnsi="Calibri" w:cs="Calibri"/>
          <w:i/>
          <w:color w:val="008000"/>
          <w:sz w:val="24"/>
          <w:szCs w:val="24"/>
          <w:rtl/>
          <w:lang w:bidi="ar-SA"/>
        </w:rPr>
        <w:t>وفي بعضها سنة محمّد (صَلَّى اللّه عَلَيْهِ وَ آلِهِ وَسَلَّمَ ) كلها وذلك لأنها كلها كناية عن معنى الكثرة.</w:t>
      </w:r>
    </w:p>
    <w:p>
      <w:pPr>
        <w:jc w:val="left"/>
      </w:pPr>
      <w:r>
        <w:rPr>
          <w:rFonts w:ascii="Calibri" w:hAnsi="Calibri" w:cs="Calibri"/>
          <w:i w:val="0"/>
          <w:color w:val="000000"/>
          <w:sz w:val="24"/>
          <w:szCs w:val="24"/>
          <w:rtl w:val="0"/>
        </w:rPr>
        <w:t>有的说他身上具有穆罕默德（愿主赐福并赐平安于他及其家人）的全部传统，这是因为这些说法都是以此指代数量众多。</w:t>
      </w:r>
    </w:p>
    <w:p>
      <w:pPr>
        <w:bidi/>
        <w:jc w:val="right"/>
      </w:pPr>
      <w:r>
        <w:rPr>
          <w:rFonts w:ascii="Calibri" w:hAnsi="Calibri" w:cs="Calibri"/>
          <w:i/>
          <w:color w:val="008000"/>
          <w:sz w:val="24"/>
          <w:szCs w:val="24"/>
          <w:rtl/>
          <w:lang w:bidi="ar-SA"/>
        </w:rPr>
        <w:t>إضافة إلى أنّه لا مانع عقلاً وشرعاً أن تجتمع فيه (عَلَيهِ السَّلَامُ) الصفات والخصائص الشخصية والنفسية التي توزعت فيهم جميعهم (صَلَّى اللّه عَلَيْهِ وَ آلِهِ وَسَلَّمَ ).</w:t>
      </w:r>
    </w:p>
    <w:p>
      <w:pPr>
        <w:jc w:val="left"/>
      </w:pPr>
      <w:r>
        <w:rPr>
          <w:rFonts w:ascii="Calibri" w:hAnsi="Calibri" w:cs="Calibri"/>
          <w:i w:val="0"/>
          <w:color w:val="000000"/>
          <w:sz w:val="24"/>
          <w:szCs w:val="24"/>
          <w:rtl w:val="0"/>
        </w:rPr>
        <w:t>此外，从理性和教法角度而言，也不妨碍他（愿主福安之）汇集所有先知（愿主赐福并赐平安于他们）各自具有的个人与精神特质。</w:t>
      </w:r>
    </w:p>
    <w:p>
      <w:pPr>
        <w:bidi/>
        <w:jc w:val="right"/>
      </w:pPr>
      <w:r>
        <w:rPr>
          <w:rFonts w:ascii="Calibri" w:hAnsi="Calibri" w:cs="Calibri"/>
          <w:i/>
          <w:color w:val="008000"/>
          <w:sz w:val="24"/>
          <w:szCs w:val="24"/>
          <w:rtl/>
          <w:lang w:bidi="ar-SA"/>
        </w:rPr>
        <w:t>4- حكاية عن مخالفي أهل البيت والرّماد الماء القليل الّذي ليس له مادة، «وفيه تمثيل حيث شبه الخلق في تركهم العلم الكثير الصافي والأخذ بالعلم القليل الّذي لا مادة له» المازندراني ٣٤٧/٥.</w:t>
      </w:r>
    </w:p>
    <w:p>
      <w:pPr>
        <w:jc w:val="left"/>
      </w:pPr>
      <w:r>
        <w:rPr>
          <w:rFonts w:ascii="Calibri" w:hAnsi="Calibri" w:cs="Calibri"/>
          <w:i w:val="0"/>
          <w:color w:val="000000"/>
          <w:sz w:val="24"/>
          <w:szCs w:val="24"/>
          <w:rtl w:val="0"/>
        </w:rPr>
        <w:t>4——这是对圣裔的反对者所作的描述。“尔玛德”是少量且没有水源补充的水。“这里是一个比喻：将众生舍弃大量清澈之知识、转而取用少量且没有水源补充的知识，比作吮饮小水洼。”马赞达拉尼，5/347。</w:t>
      </w:r>
    </w:p>
    <w:p>
      <w:pPr>
        <w:bidi/>
        <w:jc w:val="right"/>
      </w:pPr>
      <w:r>
        <w:rPr>
          <w:rFonts w:ascii="Calibri" w:hAnsi="Calibri" w:cs="Calibri"/>
          <w:i/>
          <w:color w:val="008000"/>
          <w:sz w:val="24"/>
          <w:szCs w:val="24"/>
          <w:rtl/>
          <w:lang w:bidi="ar-SA"/>
        </w:rPr>
        <w:t>والأوّل عند أهل البيت (عَلَيهِم السَّلَامُ). وهلمَّ جرَّاً إلى محمّد (صَلَّى اللّه عَلَيْهِ وَ آلِهِ وَسَلَّمَ ) قيل له : وما تلك السنن ؟</w:t>
      </w:r>
    </w:p>
    <w:p>
      <w:pPr>
        <w:jc w:val="left"/>
      </w:pPr>
      <w:r>
        <w:rPr>
          <w:rFonts w:ascii="Calibri" w:hAnsi="Calibri" w:cs="Calibri"/>
          <w:i w:val="0"/>
          <w:color w:val="000000"/>
          <w:sz w:val="24"/>
          <w:szCs w:val="24"/>
          <w:rtl w:val="0"/>
        </w:rPr>
        <w:t>第一种说法见于圣裔（愿主福安之）之中，依此类推，直到穆罕默德（愿主赐福并赐平安于他及其家人）。有人问他：“那些传统是什么？”</w:t>
      </w:r>
    </w:p>
    <w:p>
      <w:pPr>
        <w:bidi/>
        <w:jc w:val="right"/>
      </w:pPr>
      <w:r>
        <w:rPr>
          <w:rFonts w:ascii="Calibri" w:hAnsi="Calibri" w:cs="Calibri"/>
          <w:i/>
          <w:color w:val="008000"/>
          <w:sz w:val="24"/>
          <w:szCs w:val="24"/>
          <w:rtl/>
          <w:lang w:bidi="ar-SA"/>
        </w:rPr>
        <w:t>قال : علم النبيّين بأسره، وإنَّ رسول اللّه (صَلَّى اللّه عَلَيْهِ وَ آلِهِ وَسَلَّمَ ) صيّر ذلك كله عند أمير المؤمنين (عَلَيهِ السَّلَامُ).</w:t>
      </w:r>
    </w:p>
    <w:p>
      <w:pPr>
        <w:jc w:val="left"/>
      </w:pPr>
      <w:r>
        <w:rPr>
          <w:rFonts w:ascii="Calibri" w:hAnsi="Calibri" w:cs="Calibri"/>
          <w:i w:val="0"/>
          <w:color w:val="000000"/>
          <w:sz w:val="24"/>
          <w:szCs w:val="24"/>
          <w:rtl w:val="0"/>
        </w:rPr>
        <w:t>他说：“所有先知的全部知识。安拉的使者（愿主赐福并赐平安于他及其家人）将这一切都交给了信士的长官（愿主福安之）。”</w:t>
      </w:r>
    </w:p>
    <w:p>
      <w:pPr>
        <w:bidi/>
        <w:jc w:val="right"/>
      </w:pPr>
      <w:r>
        <w:rPr>
          <w:rFonts w:ascii="Calibri" w:hAnsi="Calibri" w:cs="Calibri"/>
          <w:i/>
          <w:color w:val="008000"/>
          <w:sz w:val="24"/>
          <w:szCs w:val="24"/>
          <w:rtl/>
          <w:lang w:bidi="ar-SA"/>
        </w:rPr>
        <w:t>فقال له رجل: يا ابن رسول اللّه فأمير المؤمنين أعلم أم بعض النبيّين ؟</w:t>
      </w:r>
    </w:p>
    <w:p>
      <w:pPr>
        <w:jc w:val="left"/>
      </w:pPr>
      <w:r>
        <w:rPr>
          <w:rFonts w:ascii="Calibri" w:hAnsi="Calibri" w:cs="Calibri"/>
          <w:i w:val="0"/>
          <w:color w:val="000000"/>
          <w:sz w:val="24"/>
          <w:szCs w:val="24"/>
          <w:rtl w:val="0"/>
        </w:rPr>
        <w:t>有人对他说：“安拉使者之子啊，那么信士的长官比某些先知更有知识吗？”</w:t>
      </w:r>
    </w:p>
    <w:p>
      <w:pPr>
        <w:bidi/>
        <w:jc w:val="right"/>
      </w:pPr>
      <w:r>
        <w:rPr>
          <w:rFonts w:ascii="Calibri" w:hAnsi="Calibri" w:cs="Calibri"/>
          <w:i/>
          <w:color w:val="008000"/>
          <w:sz w:val="24"/>
          <w:szCs w:val="24"/>
          <w:rtl/>
          <w:lang w:bidi="ar-SA"/>
        </w:rPr>
        <w:t>فقال أبو جعفر (عَلَيهِ السَّلَامُ) : اسمعوا ما يقول؟</w:t>
      </w:r>
    </w:p>
    <w:p>
      <w:pPr>
        <w:jc w:val="left"/>
      </w:pPr>
      <w:r>
        <w:rPr>
          <w:rFonts w:ascii="Calibri" w:hAnsi="Calibri" w:cs="Calibri"/>
          <w:i w:val="0"/>
          <w:color w:val="000000"/>
          <w:sz w:val="24"/>
          <w:szCs w:val="24"/>
          <w:rtl w:val="0"/>
        </w:rPr>
        <w:t>艾布·贾法尔（愿主福安之）说：“你们听听他在说什么？”</w:t>
      </w:r>
    </w:p>
    <w:p>
      <w:pPr>
        <w:bidi/>
        <w:jc w:val="right"/>
      </w:pPr>
      <w:r>
        <w:rPr>
          <w:rFonts w:ascii="Calibri" w:hAnsi="Calibri" w:cs="Calibri"/>
          <w:i/>
          <w:color w:val="008000"/>
          <w:sz w:val="24"/>
          <w:szCs w:val="24"/>
          <w:rtl/>
          <w:lang w:bidi="ar-SA"/>
        </w:rPr>
        <w:t>إنَّ اللّه يفتح مسامع من يشاء، إنّي حدثته أنَّ اللّه جمع لمحمّد (صَلَّى اللّه عَلَيْهِ وَ آلِهِ وَسَلَّمَ ) علم النبيّين وأنّه جمع ذلك كله عند أمير المؤمنين (عَلَيهِ السَّلَامُ)،</w:t>
      </w:r>
    </w:p>
    <w:p>
      <w:pPr>
        <w:jc w:val="left"/>
      </w:pPr>
      <w:r>
        <w:rPr>
          <w:rFonts w:ascii="Calibri" w:hAnsi="Calibri" w:cs="Calibri"/>
          <w:i w:val="0"/>
          <w:color w:val="000000"/>
          <w:sz w:val="24"/>
          <w:szCs w:val="24"/>
          <w:rtl w:val="0"/>
        </w:rPr>
        <w:t>“安拉开启谁的耳窍，全凭其意欲。我已经告诉他，安拉为穆罕默德（愿主赐福并赐平安于他及其家人）汇集了众先知的知识，并将这一切都汇集于信士的长官（愿主福安之）那里，</w:t>
      </w:r>
    </w:p>
    <w:p>
      <w:pPr>
        <w:bidi/>
        <w:jc w:val="right"/>
      </w:pPr>
      <w:r>
        <w:rPr>
          <w:rFonts w:ascii="Calibri" w:hAnsi="Calibri" w:cs="Calibri"/>
          <w:i/>
          <w:color w:val="008000"/>
          <w:sz w:val="24"/>
          <w:szCs w:val="24"/>
          <w:rtl/>
          <w:lang w:bidi="ar-SA"/>
        </w:rPr>
        <w:t>وهو يسألني أهو أعلم أم بعض النبيّين. 7 - محمّد بن يحيى، عن أحمد بن محمّد عن البرقي، عن النضر بن سويد، عن، يحيى الحلبي،</w:t>
      </w:r>
    </w:p>
    <w:p>
      <w:pPr>
        <w:jc w:val="left"/>
      </w:pPr>
      <w:r>
        <w:rPr>
          <w:rFonts w:ascii="Calibri" w:hAnsi="Calibri" w:cs="Calibri"/>
          <w:i w:val="0"/>
          <w:color w:val="000000"/>
          <w:sz w:val="24"/>
          <w:szCs w:val="24"/>
          <w:rtl w:val="0"/>
        </w:rPr>
        <w:t>他却问我，信士的长官是否比某些先知更有知识。”7——穆罕默德·本·叶海亚，传自艾哈迈德·本·穆罕默德，传自巴尔基，传自纳德尔·本·苏韦德，传自叶海亚·哈勒比，</w:t>
      </w:r>
    </w:p>
    <w:p>
      <w:pPr>
        <w:bidi/>
        <w:jc w:val="right"/>
      </w:pPr>
      <w:r>
        <w:rPr>
          <w:rFonts w:ascii="Calibri" w:hAnsi="Calibri" w:cs="Calibri"/>
          <w:i/>
          <w:color w:val="008000"/>
          <w:sz w:val="24"/>
          <w:szCs w:val="24"/>
          <w:rtl/>
          <w:lang w:bidi="ar-SA"/>
        </w:rPr>
        <w:t>عن عبد الحميد الطائي، عن محمّد بن مسلم قال : قال أبو جعفر (عَلَيهِ السَّلَامُ) : إن العلم يتوارث، فلا يموت عالم إلّا ترك من يعلم مثل علمه، أو ما شاء اللّه.</w:t>
      </w:r>
    </w:p>
    <w:p>
      <w:pPr>
        <w:jc w:val="left"/>
      </w:pPr>
      <w:r>
        <w:rPr>
          <w:rFonts w:ascii="Calibri" w:hAnsi="Calibri" w:cs="Calibri"/>
          <w:i w:val="0"/>
          <w:color w:val="000000"/>
          <w:sz w:val="24"/>
          <w:szCs w:val="24"/>
          <w:rtl w:val="0"/>
        </w:rPr>
        <w:t>传自阿卜杜勒·哈米德·塔伊，传自穆罕默德·本·穆斯林，他说：艾布·贾法尔（愿主福安之）说：“知识是世代相传的。任何一位有知识的人逝去时，都会留下一个知晓与他知识相同的知识的人，除非真主意欲如此。”</w:t>
      </w:r>
    </w:p>
    <w:p>
      <w:pPr>
        <w:bidi/>
        <w:jc w:val="right"/>
      </w:pPr>
      <w:r>
        <w:rPr>
          <w:rFonts w:ascii="Calibri" w:hAnsi="Calibri" w:cs="Calibri"/>
          <w:i/>
          <w:color w:val="008000"/>
          <w:sz w:val="24"/>
          <w:szCs w:val="24"/>
          <w:rtl/>
          <w:lang w:bidi="ar-SA"/>
        </w:rPr>
        <w:t>8 - عليّ بن إبراهيم، عن محمّد بن عيسى، عن يونس، عن الحارث بن المغيرة قال:</w:t>
      </w:r>
    </w:p>
    <w:p>
      <w:pPr>
        <w:jc w:val="left"/>
      </w:pPr>
      <w:r>
        <w:rPr>
          <w:rFonts w:ascii="Calibri" w:hAnsi="Calibri" w:cs="Calibri"/>
          <w:i w:val="0"/>
          <w:color w:val="000000"/>
          <w:sz w:val="24"/>
          <w:szCs w:val="24"/>
          <w:rtl w:val="0"/>
        </w:rPr>
        <w:t>8——阿里·本·易卜拉欣，传自穆罕默德·本·伊萨，传自尤努斯，传自哈里斯·本·穆吉拉，他说：</w:t>
      </w:r>
    </w:p>
    <w:p>
      <w:pPr>
        <w:bidi/>
        <w:jc w:val="right"/>
      </w:pPr>
      <w:r>
        <w:rPr>
          <w:rFonts w:ascii="Calibri" w:hAnsi="Calibri" w:cs="Calibri"/>
          <w:i/>
          <w:color w:val="008000"/>
          <w:sz w:val="24"/>
          <w:szCs w:val="24"/>
          <w:rtl/>
          <w:lang w:bidi="ar-SA"/>
        </w:rPr>
        <w:t>سمعت أبا عبد اللّه (عَلَيهِ السَّلَامُ) يقول : إنَّ العلم الّذي نزل مع آدم (عَلَيهِ السَّلَامُ) لم يرفع، وما مات عالم إلّا وقد ورث علمه إن الأرض لا تبقى بغير عالم (1) .</w:t>
      </w:r>
    </w:p>
    <w:p>
      <w:pPr>
        <w:jc w:val="left"/>
      </w:pPr>
      <w:r>
        <w:rPr>
          <w:rFonts w:ascii="Calibri" w:hAnsi="Calibri" w:cs="Calibri"/>
          <w:i w:val="0"/>
          <w:color w:val="000000"/>
          <w:sz w:val="24"/>
          <w:szCs w:val="24"/>
          <w:rtl w:val="0"/>
        </w:rPr>
        <w:t>我听艾布·阿卜杜拉（愿主福安之）说：“伴随阿丹（愿主福安之）降下的知识并未被收走；任何一位有知识的人逝去时，他的知识必被继承。大地不会没有有知识的人（1）。”</w:t>
      </w:r>
    </w:p>
    <w:p>
      <w:pPr>
        <w:bidi/>
        <w:jc w:val="right"/>
      </w:pPr>
      <w:r>
        <w:rPr>
          <w:rFonts w:ascii="Calibri" w:hAnsi="Calibri" w:cs="Calibri"/>
          <w:i/>
          <w:color w:val="008000"/>
          <w:sz w:val="24"/>
          <w:szCs w:val="24"/>
          <w:rtl/>
          <w:lang w:bidi="ar-SA"/>
        </w:rPr>
        <w:t>89 - باب إن الأئمّة ورثوا علم النبيّ وجميع الأنبياء والأوصياء الّذين من قبلهم</w:t>
      </w:r>
    </w:p>
    <w:p>
      <w:pPr>
        <w:jc w:val="left"/>
      </w:pPr>
      <w:r>
        <w:rPr>
          <w:rFonts w:ascii="Calibri" w:hAnsi="Calibri" w:cs="Calibri"/>
          <w:i w:val="0"/>
          <w:color w:val="000000"/>
          <w:sz w:val="24"/>
          <w:szCs w:val="24"/>
          <w:rtl w:val="0"/>
        </w:rPr>
        <w:t>89——篇：众伊玛目继承了先知以及他们之前所有先知和受遗嘱嘱托者的知识。</w:t>
      </w:r>
    </w:p>
    <w:p>
      <w:pPr>
        <w:bidi/>
        <w:jc w:val="right"/>
      </w:pPr>
      <w:r>
        <w:rPr>
          <w:rFonts w:ascii="Calibri" w:hAnsi="Calibri" w:cs="Calibri"/>
          <w:i/>
          <w:color w:val="008000"/>
          <w:sz w:val="24"/>
          <w:szCs w:val="24"/>
          <w:rtl/>
          <w:lang w:bidi="ar-SA"/>
        </w:rPr>
        <w:t>1 - عليّ بن إبراهيم، عن أبيه، عن عبد العزيز بن المهتدي،</w:t>
      </w:r>
    </w:p>
    <w:p>
      <w:pPr>
        <w:jc w:val="left"/>
      </w:pPr>
      <w:r>
        <w:rPr>
          <w:rFonts w:ascii="Calibri" w:hAnsi="Calibri" w:cs="Calibri"/>
          <w:i w:val="0"/>
          <w:color w:val="000000"/>
          <w:sz w:val="24"/>
          <w:szCs w:val="24"/>
          <w:rtl w:val="0"/>
        </w:rPr>
        <w:t>1——阿里·本·易卜拉欣，传自他的父亲，传自阿卜杜勒·阿齐兹·本·穆赫塔迪，</w:t>
      </w:r>
    </w:p>
    <w:p>
      <w:pPr>
        <w:bidi/>
        <w:jc w:val="right"/>
      </w:pPr>
      <w:r>
        <w:rPr>
          <w:rFonts w:ascii="Calibri" w:hAnsi="Calibri" w:cs="Calibri"/>
          <w:i/>
          <w:color w:val="008000"/>
          <w:sz w:val="24"/>
          <w:szCs w:val="24"/>
          <w:rtl/>
          <w:lang w:bidi="ar-SA"/>
        </w:rPr>
        <w:t>عن عبد اللّه بن جندب أنّه كتب إليه الرضا (عَلَيهِ السَّلَامُ) : أما بعد،</w:t>
      </w:r>
    </w:p>
    <w:p>
      <w:pPr>
        <w:jc w:val="left"/>
      </w:pPr>
      <w:r>
        <w:rPr>
          <w:rFonts w:ascii="Calibri" w:hAnsi="Calibri" w:cs="Calibri"/>
          <w:i w:val="0"/>
          <w:color w:val="000000"/>
          <w:sz w:val="24"/>
          <w:szCs w:val="24"/>
          <w:rtl w:val="0"/>
        </w:rPr>
        <w:t>传自阿卜杜拉·本·朱达卜，他写信给里达（愿主福安之）说：至此之后，</w:t>
      </w:r>
    </w:p>
    <w:p>
      <w:pPr>
        <w:bidi/>
        <w:jc w:val="right"/>
      </w:pPr>
      <w:r>
        <w:rPr>
          <w:rFonts w:ascii="Calibri" w:hAnsi="Calibri" w:cs="Calibri"/>
          <w:i/>
          <w:color w:val="008000"/>
          <w:sz w:val="24"/>
          <w:szCs w:val="24"/>
          <w:rtl/>
          <w:lang w:bidi="ar-SA"/>
        </w:rPr>
        <w:t>فإنَّ محمّداً (صَلَّى اللّه عَلَيْهِ وَ آلِهِ وَسَلَّمَ ) كان أمين اللّه في خلقه فلما قبض (صَلَّى اللّه عَلَيْهِ وَ آلِهِ وَسَلَّمَ ) كنا أهل البيت ورثته،</w:t>
      </w:r>
    </w:p>
    <w:p>
      <w:pPr>
        <w:jc w:val="left"/>
      </w:pPr>
      <w:r>
        <w:rPr>
          <w:rFonts w:ascii="Calibri" w:hAnsi="Calibri" w:cs="Calibri"/>
          <w:i w:val="0"/>
          <w:color w:val="000000"/>
          <w:sz w:val="24"/>
          <w:szCs w:val="24"/>
          <w:rtl w:val="0"/>
        </w:rPr>
        <w:t>穆罕默德（愿主赐福于他和他的家人，并赐他们平安）是安拉在其造化中的忠实受托者；当他（愿主赐福于他和他的家人，并赐他们平安）逝去后，我们圣裔便是他的继承人，</w:t>
      </w:r>
    </w:p>
    <w:p>
      <w:pPr>
        <w:bidi/>
        <w:jc w:val="right"/>
      </w:pPr>
      <w:r>
        <w:rPr>
          <w:rFonts w:ascii="Calibri" w:hAnsi="Calibri" w:cs="Calibri"/>
          <w:i/>
          <w:color w:val="008000"/>
          <w:sz w:val="24"/>
          <w:szCs w:val="24"/>
          <w:rtl/>
          <w:lang w:bidi="ar-SA"/>
        </w:rPr>
        <w:t>فنحن أمناء اللّه في أرضه (2) ، عندنا علم البلايا والمنايا، وأنساب العرب، ومولد الإسلام (3) ،</w:t>
      </w:r>
    </w:p>
    <w:p>
      <w:pPr>
        <w:jc w:val="left"/>
      </w:pPr>
      <w:r>
        <w:rPr>
          <w:rFonts w:ascii="Calibri" w:hAnsi="Calibri" w:cs="Calibri"/>
          <w:i w:val="0"/>
          <w:color w:val="000000"/>
          <w:sz w:val="24"/>
          <w:szCs w:val="24"/>
          <w:rtl w:val="0"/>
        </w:rPr>
        <w:t>因此，我们是安拉在大地上的受托者（2）。我们掌握着灾祸与死亡、阿拉伯人的世系以及伊斯兰的起源（3）的知识，</w:t>
      </w:r>
    </w:p>
    <w:p>
      <w:pPr>
        <w:bidi/>
        <w:jc w:val="right"/>
      </w:pPr>
      <w:r>
        <w:rPr>
          <w:rFonts w:ascii="Calibri" w:hAnsi="Calibri" w:cs="Calibri"/>
          <w:i/>
          <w:color w:val="008000"/>
          <w:sz w:val="24"/>
          <w:szCs w:val="24"/>
          <w:rtl/>
          <w:lang w:bidi="ar-SA"/>
        </w:rPr>
        <w:t>وإنا لنعرف الرَّجل إذا رأيناه بحقيقة الإيمان، وحقيقة النفاق، وإن شيعتنا المكتوبون بأسمائهم وأسماء آبائهم، أخذ اللّه علينا وعليهم الميثاق،</w:t>
      </w:r>
    </w:p>
    <w:p>
      <w:pPr>
        <w:jc w:val="left"/>
      </w:pPr>
      <w:r>
        <w:rPr>
          <w:rFonts w:ascii="Calibri" w:hAnsi="Calibri" w:cs="Calibri"/>
          <w:i w:val="0"/>
          <w:color w:val="000000"/>
          <w:sz w:val="24"/>
          <w:szCs w:val="24"/>
          <w:rtl w:val="0"/>
        </w:rPr>
        <w:t>我们确实能在见到一个人时，凭信仰的真实与伪信的真实认出他；我们的什叶派，其姓名及父名都已被记录，安拉已使我们和他们缔结盟约，</w:t>
      </w:r>
    </w:p>
    <w:p>
      <w:pPr>
        <w:bidi/>
        <w:jc w:val="right"/>
      </w:pPr>
      <w:r>
        <w:rPr>
          <w:rFonts w:ascii="Calibri" w:hAnsi="Calibri" w:cs="Calibri"/>
          <w:i/>
          <w:color w:val="008000"/>
          <w:sz w:val="24"/>
          <w:szCs w:val="24"/>
          <w:rtl/>
          <w:lang w:bidi="ar-SA"/>
        </w:rPr>
        <w:t>يردون موردنا ويدخلون مدخلنا، ليس على ملة الإسلام (4) غيرنا وغيرهم، نحن النجباء النجاة، ونحن أفراط الأنبياء (5) ونحن أبناء الأوصياء، ونحن المخصوصون في كتاب اللّه عزّ وجلّ، ونحن أولى النّاس بكتاب ص: 280</w:t>
      </w:r>
    </w:p>
    <w:p>
      <w:pPr>
        <w:jc w:val="left"/>
      </w:pPr>
      <w:r>
        <w:rPr>
          <w:rFonts w:ascii="Calibri" w:hAnsi="Calibri" w:cs="Calibri"/>
          <w:i w:val="0"/>
          <w:color w:val="000000"/>
          <w:sz w:val="24"/>
          <w:szCs w:val="24"/>
          <w:rtl w:val="0"/>
        </w:rPr>
        <w:t>他们来到我们的水源，进入我们的所在；伊斯兰的宗教中，除我们和他们之外别无他人。我们是高贵者、得救者，是先知们的先行者（5），是受遗命者的后裔；我们是安拉尊贵而崇高的经典中特别选定的人，我们是最有资格遵循经典的人：第280页</w:t>
      </w:r>
    </w:p>
    <w:p>
      <w:pPr>
        <w:bidi/>
        <w:jc w:val="right"/>
      </w:pPr>
      <w:r>
        <w:rPr>
          <w:rFonts w:ascii="Calibri" w:hAnsi="Calibri" w:cs="Calibri"/>
          <w:i/>
          <w:color w:val="008000"/>
          <w:sz w:val="24"/>
          <w:szCs w:val="24"/>
          <w:rtl/>
          <w:lang w:bidi="ar-SA"/>
        </w:rPr>
        <w:t>1- المقصود بالعالم هنا وفيما تقدم من روايات هو المعصوم (عَلَيهِم السَّلَامُ).</w:t>
      </w:r>
    </w:p>
    <w:p>
      <w:pPr>
        <w:jc w:val="left"/>
      </w:pPr>
      <w:r>
        <w:rPr>
          <w:rFonts w:ascii="Calibri" w:hAnsi="Calibri" w:cs="Calibri"/>
          <w:i w:val="0"/>
          <w:color w:val="000000"/>
          <w:sz w:val="24"/>
          <w:szCs w:val="24"/>
          <w:rtl w:val="0"/>
        </w:rPr>
        <w:t>1——这里以及前文各段传述中的“学者”，指的是无谬者（愿他们平安）。</w:t>
      </w:r>
    </w:p>
    <w:p>
      <w:pPr>
        <w:bidi/>
        <w:jc w:val="right"/>
      </w:pPr>
      <w:r>
        <w:rPr>
          <w:rFonts w:ascii="Calibri" w:hAnsi="Calibri" w:cs="Calibri"/>
          <w:i/>
          <w:color w:val="008000"/>
          <w:sz w:val="24"/>
          <w:szCs w:val="24"/>
          <w:rtl/>
          <w:lang w:bidi="ar-SA"/>
        </w:rPr>
        <w:t>2- «أي على علومه وأحكامه ومعارفه» مرآة المجلسيّ ١٤/٣.</w:t>
      </w:r>
    </w:p>
    <w:p>
      <w:pPr>
        <w:jc w:val="left"/>
      </w:pPr>
      <w:r>
        <w:rPr>
          <w:rFonts w:ascii="Calibri" w:hAnsi="Calibri" w:cs="Calibri"/>
          <w:i w:val="0"/>
          <w:color w:val="000000"/>
          <w:sz w:val="24"/>
          <w:szCs w:val="24"/>
          <w:rtl w:val="0"/>
        </w:rPr>
        <w:t>2——“即关于安拉的知识、律例和认知。”《麦吉利西之镜》14/3。</w:t>
      </w:r>
    </w:p>
    <w:p>
      <w:pPr>
        <w:bidi/>
        <w:jc w:val="right"/>
      </w:pPr>
      <w:r>
        <w:rPr>
          <w:rFonts w:ascii="Calibri" w:hAnsi="Calibri" w:cs="Calibri"/>
          <w:i/>
          <w:color w:val="008000"/>
          <w:sz w:val="24"/>
          <w:szCs w:val="24"/>
          <w:rtl/>
          <w:lang w:bidi="ar-SA"/>
        </w:rPr>
        <w:t>3- أي عندهم (عَلَيهِ السَّلَامُ) علم مآل كلّ من يولد أهو إلى إيمان وإسلام أم إلى كفر.</w:t>
      </w:r>
    </w:p>
    <w:p>
      <w:pPr>
        <w:jc w:val="left"/>
      </w:pPr>
      <w:r>
        <w:rPr>
          <w:rFonts w:ascii="Calibri" w:hAnsi="Calibri" w:cs="Calibri"/>
          <w:i w:val="0"/>
          <w:color w:val="000000"/>
          <w:sz w:val="24"/>
          <w:szCs w:val="24"/>
          <w:rtl w:val="0"/>
        </w:rPr>
        <w:t>3——即他们（愿他们平安）掌握着每个新生儿的归宿之知识，知道他将归于信仰和伊斯兰，还是归于不信。</w:t>
      </w:r>
    </w:p>
    <w:p>
      <w:pPr>
        <w:bidi/>
        <w:jc w:val="right"/>
      </w:pPr>
      <w:r>
        <w:rPr>
          <w:rFonts w:ascii="Calibri" w:hAnsi="Calibri" w:cs="Calibri"/>
          <w:i/>
          <w:color w:val="008000"/>
          <w:sz w:val="24"/>
          <w:szCs w:val="24"/>
          <w:rtl/>
          <w:lang w:bidi="ar-SA"/>
        </w:rPr>
        <w:t>4- أي الإيمان الّذي سنامه وقوامه الاعتقاد بولايتهم (عَلَيهِم السَّلَامُ). 5- الافراط : جمع فَرَط وهو المتقدم للماء.</w:t>
      </w:r>
    </w:p>
    <w:p>
      <w:pPr>
        <w:jc w:val="left"/>
      </w:pPr>
      <w:r>
        <w:rPr>
          <w:rFonts w:ascii="Calibri" w:hAnsi="Calibri" w:cs="Calibri"/>
          <w:i w:val="0"/>
          <w:color w:val="000000"/>
          <w:sz w:val="24"/>
          <w:szCs w:val="24"/>
          <w:rtl w:val="0"/>
        </w:rPr>
        <w:t>4——即信仰，其最高处和根基是承认他们（愿他们平安）的监护权。5——“先行者”（الأفراط）是“先行者”（فَرَط）的复数，指走在前面取水的人。</w:t>
      </w:r>
    </w:p>
    <w:p>
      <w:pPr>
        <w:bidi/>
        <w:jc w:val="right"/>
      </w:pPr>
      <w:r>
        <w:rPr>
          <w:rFonts w:ascii="Calibri" w:hAnsi="Calibri" w:cs="Calibri"/>
          <w:i/>
          <w:color w:val="008000"/>
          <w:sz w:val="24"/>
          <w:szCs w:val="24"/>
          <w:rtl/>
          <w:lang w:bidi="ar-SA"/>
        </w:rPr>
        <w:t>والفرط بالتسكين العلّامة التي يهتدي بها في الطريق والمعنى : نحن أولاد الأنبياء «أو مقدموهم في الورود على الحوض ودخول الجنة، أو هداتهم أو الهداة الّذين أخبر الأنبياء بهم» مرآة المجلسي ١٥/٣.</w:t>
      </w:r>
    </w:p>
    <w:p>
      <w:pPr>
        <w:jc w:val="left"/>
      </w:pPr>
      <w:r>
        <w:rPr>
          <w:rFonts w:ascii="Calibri" w:hAnsi="Calibri" w:cs="Calibri"/>
          <w:i w:val="0"/>
          <w:color w:val="000000"/>
          <w:sz w:val="24"/>
          <w:szCs w:val="24"/>
          <w:rtl w:val="0"/>
        </w:rPr>
        <w:t>“先行者”（الفرط，静读）也指在路上引人辨认方向的标志。其意为：我们是先知的子孙；“或者是先知们先于众人抵达水池、进入乐园的人，或者是他们的引导者，或者是先知们曾预言过的那些引导者。”《麦吉利西之镜》15/3。</w:t>
      </w:r>
    </w:p>
    <w:p>
      <w:pPr>
        <w:bidi/>
        <w:jc w:val="right"/>
      </w:pPr>
      <w:r>
        <w:rPr>
          <w:rFonts w:ascii="Calibri" w:hAnsi="Calibri" w:cs="Calibri"/>
          <w:i/>
          <w:color w:val="008000"/>
          <w:sz w:val="24"/>
          <w:szCs w:val="24"/>
          <w:rtl/>
          <w:lang w:bidi="ar-SA"/>
        </w:rPr>
        <w:t>اللّه، ونحن أولى النّاس برسول اللّه (صَلَّى اللّه عَلَيْهِ وَ آلِهِ وَسَلَّمَ )،</w:t>
      </w:r>
    </w:p>
    <w:p>
      <w:pPr>
        <w:jc w:val="left"/>
      </w:pPr>
      <w:r>
        <w:rPr>
          <w:rFonts w:ascii="Calibri" w:hAnsi="Calibri" w:cs="Calibri"/>
          <w:i w:val="0"/>
          <w:color w:val="000000"/>
          <w:sz w:val="24"/>
          <w:szCs w:val="24"/>
          <w:rtl w:val="0"/>
        </w:rPr>
        <w:t>安拉的经典，我们是最有资格继承安拉使者（愿主赐福于他和他的家人，并赐他们平安）的人，</w:t>
      </w:r>
    </w:p>
    <w:p>
      <w:pPr>
        <w:bidi/>
        <w:jc w:val="right"/>
      </w:pPr>
      <w:r>
        <w:rPr>
          <w:rFonts w:ascii="Calibri" w:hAnsi="Calibri" w:cs="Calibri"/>
          <w:i/>
          <w:color w:val="008000"/>
          <w:sz w:val="24"/>
          <w:szCs w:val="24"/>
          <w:rtl/>
          <w:lang w:bidi="ar-SA"/>
        </w:rPr>
        <w:t>ونحن الّذين (شرع اللّه لنا دينه فقال في كتابه :</w:t>
      </w:r>
    </w:p>
    <w:p>
      <w:pPr>
        <w:jc w:val="left"/>
      </w:pPr>
      <w:r>
        <w:rPr>
          <w:rFonts w:ascii="Calibri" w:hAnsi="Calibri" w:cs="Calibri"/>
          <w:i w:val="0"/>
          <w:color w:val="000000"/>
          <w:sz w:val="24"/>
          <w:szCs w:val="24"/>
          <w:rtl w:val="0"/>
        </w:rPr>
        <w:t>我们是安拉为我们制定其宗教的人，他在经典中说：</w:t>
      </w:r>
    </w:p>
    <w:p>
      <w:pPr>
        <w:bidi/>
        <w:jc w:val="right"/>
      </w:pPr>
      <w:r>
        <w:rPr>
          <w:rFonts w:ascii="Calibri" w:hAnsi="Calibri" w:cs="Calibri"/>
          <w:i/>
          <w:color w:val="008000"/>
          <w:sz w:val="24"/>
          <w:szCs w:val="24"/>
          <w:rtl/>
          <w:lang w:bidi="ar-SA"/>
        </w:rPr>
        <w:t>شرع لكم (يا آل محمّد) من الدّين ما وصى به نوحاً (قد وصانا بما وصى به نوحاً) والّذي</w:t>
      </w:r>
    </w:p>
    <w:p>
      <w:pPr>
        <w:jc w:val="left"/>
      </w:pPr>
      <w:r>
        <w:rPr>
          <w:rFonts w:ascii="Calibri" w:hAnsi="Calibri" w:cs="Calibri"/>
          <w:i w:val="0"/>
          <w:color w:val="000000"/>
          <w:sz w:val="24"/>
          <w:szCs w:val="24"/>
          <w:rtl w:val="0"/>
        </w:rPr>
        <w:t>“他为你们（穆罕默德家族）制定了宗教中曾嘱托努哈的内容（他以曾嘱托努哈的内容嘱托了我们），以及他</w:t>
      </w:r>
    </w:p>
    <w:p>
      <w:pPr>
        <w:bidi/>
        <w:jc w:val="right"/>
      </w:pPr>
      <w:r>
        <w:rPr>
          <w:rFonts w:ascii="Calibri" w:hAnsi="Calibri" w:cs="Calibri"/>
          <w:i/>
          <w:color w:val="008000"/>
          <w:sz w:val="24"/>
          <w:szCs w:val="24"/>
          <w:rtl/>
          <w:lang w:bidi="ar-SA"/>
        </w:rPr>
        <w:t>أوحينا إليك (يا محمّد) وما وصينا به إبراهيم وموسى وعيسى (فقد علّمنا وبلغنا علم ما علمهم واستودعنا علمهم</w:t>
      </w:r>
    </w:p>
    <w:p>
      <w:pPr>
        <w:jc w:val="left"/>
      </w:pPr>
      <w:r>
        <w:rPr>
          <w:rFonts w:ascii="Calibri" w:hAnsi="Calibri" w:cs="Calibri"/>
          <w:i w:val="0"/>
          <w:color w:val="000000"/>
          <w:sz w:val="24"/>
          <w:szCs w:val="24"/>
          <w:rtl w:val="0"/>
        </w:rPr>
        <w:t>启示给你（穆罕默德）的内容，以及我们曾受嘱托的易卜拉欣、穆萨和尔萨的内容（他已教给我们并传达了他们所受教的知识，也将他们的知识托付给了我们。</w:t>
      </w:r>
    </w:p>
    <w:p>
      <w:pPr>
        <w:bidi/>
        <w:jc w:val="right"/>
      </w:pPr>
      <w:r>
        <w:rPr>
          <w:rFonts w:ascii="Calibri" w:hAnsi="Calibri" w:cs="Calibri"/>
          <w:i/>
          <w:color w:val="008000"/>
          <w:sz w:val="24"/>
          <w:szCs w:val="24"/>
          <w:rtl/>
          <w:lang w:bidi="ar-SA"/>
        </w:rPr>
        <w:t>نحن ورثة أولي العزم من الرُّسل) أن أقيموا الدّين (يا آل محمّد) ولا تتفر قوافيه (وكونوا على جماعة)</w:t>
      </w:r>
    </w:p>
    <w:p>
      <w:pPr>
        <w:jc w:val="left"/>
      </w:pPr>
      <w:r>
        <w:rPr>
          <w:rFonts w:ascii="Calibri" w:hAnsi="Calibri" w:cs="Calibri"/>
          <w:i w:val="0"/>
          <w:color w:val="000000"/>
          <w:sz w:val="24"/>
          <w:szCs w:val="24"/>
          <w:rtl w:val="0"/>
        </w:rPr>
        <w:t>我们是众使者中意志坚定者的继承人）当坚守宗教（穆罕默德家族啊），不要在其中分裂（而要团结一致）</w:t>
      </w:r>
    </w:p>
    <w:p>
      <w:pPr>
        <w:bidi/>
        <w:jc w:val="right"/>
      </w:pPr>
      <w:r>
        <w:rPr>
          <w:rFonts w:ascii="Calibri" w:hAnsi="Calibri" w:cs="Calibri"/>
          <w:i/>
          <w:color w:val="008000"/>
          <w:sz w:val="24"/>
          <w:szCs w:val="24"/>
          <w:rtl/>
          <w:lang w:bidi="ar-SA"/>
        </w:rPr>
        <w:t>كبر على المشركين (من أشرك بولاية علي) ما تدعوهم إليه (من ولاية عل)ي اللّه يجتبي إليه من يشاء يا (محمّد) ويهدي إليه من ينيب) (1) من يجيبك إلى ولاية علي (عَلَيهِ السَّلَامُ).</w:t>
      </w:r>
    </w:p>
    <w:p>
      <w:pPr>
        <w:jc w:val="left"/>
      </w:pPr>
      <w:r>
        <w:rPr>
          <w:rFonts w:ascii="Calibri" w:hAnsi="Calibri" w:cs="Calibri"/>
          <w:i w:val="0"/>
          <w:color w:val="000000"/>
          <w:sz w:val="24"/>
          <w:szCs w:val="24"/>
          <w:rtl w:val="0"/>
        </w:rPr>
        <w:t>以物配主者（把阿里的监护权与他者相配的人）难以接受你所号召他们的事（阿里的监护权）。安拉使他所意欲的人归向它，穆罕默德啊，并引导归向它的人（1）——凡响应你、接受阿里（愿他平安）的监护权的人。</w:t>
      </w:r>
    </w:p>
    <w:p>
      <w:pPr>
        <w:bidi/>
        <w:jc w:val="right"/>
      </w:pPr>
      <w:r>
        <w:rPr>
          <w:rFonts w:ascii="Calibri" w:hAnsi="Calibri" w:cs="Calibri"/>
          <w:i/>
          <w:color w:val="008000"/>
          <w:sz w:val="24"/>
          <w:szCs w:val="24"/>
          <w:rtl/>
          <w:lang w:bidi="ar-SA"/>
        </w:rPr>
        <w:t>2 - محمّد بن يحيى، عن أحمد بن محمّد، عن عليّ بن الحكم، عن عبد الرحمن بن - كثير،</w:t>
      </w:r>
    </w:p>
    <w:p>
      <w:pPr>
        <w:jc w:val="left"/>
      </w:pPr>
      <w:r>
        <w:rPr>
          <w:rFonts w:ascii="Calibri" w:hAnsi="Calibri" w:cs="Calibri"/>
          <w:i w:val="0"/>
          <w:color w:val="000000"/>
          <w:sz w:val="24"/>
          <w:szCs w:val="24"/>
          <w:rtl w:val="0"/>
        </w:rPr>
        <w:t>2－穆罕默德·本·叶海亚，传自艾哈迈德·本·穆罕默德，传自阿里·本·哈卡姆，传自阿卜杜·拉赫曼·本·凯西尔，</w:t>
      </w:r>
    </w:p>
    <w:p>
      <w:pPr>
        <w:bidi/>
        <w:jc w:val="right"/>
      </w:pPr>
      <w:r>
        <w:rPr>
          <w:rFonts w:ascii="Calibri" w:hAnsi="Calibri" w:cs="Calibri"/>
          <w:i/>
          <w:color w:val="008000"/>
          <w:sz w:val="24"/>
          <w:szCs w:val="24"/>
          <w:rtl/>
          <w:lang w:bidi="ar-SA"/>
        </w:rPr>
        <w:t>عن أبي جعفر (عَلَيهِ السَّلَامُ) قال : قال رسول اللّه (صَلَّى اللّه عَلَيْهِ وَ آلِهِ وَسَلَّمَ ) :</w:t>
      </w:r>
    </w:p>
    <w:p>
      <w:pPr>
        <w:jc w:val="left"/>
      </w:pPr>
      <w:r>
        <w:rPr>
          <w:rFonts w:ascii="Calibri" w:hAnsi="Calibri" w:cs="Calibri"/>
          <w:i w:val="0"/>
          <w:color w:val="000000"/>
          <w:sz w:val="24"/>
          <w:szCs w:val="24"/>
          <w:rtl w:val="0"/>
        </w:rPr>
        <w:t>传自艾布·贾法尔（愿他平安），他说：安拉的使者（愿安拉赐福于他和他的家人，并赐他们平安）说：</w:t>
      </w:r>
    </w:p>
    <w:p>
      <w:pPr>
        <w:bidi/>
        <w:jc w:val="right"/>
      </w:pPr>
      <w:r>
        <w:rPr>
          <w:rFonts w:ascii="Calibri" w:hAnsi="Calibri" w:cs="Calibri"/>
          <w:i/>
          <w:color w:val="008000"/>
          <w:sz w:val="24"/>
          <w:szCs w:val="24"/>
          <w:rtl/>
          <w:lang w:bidi="ar-SA"/>
        </w:rPr>
        <w:t>إنَّ أوَّل وصيّ كان على وجه الأرض هبة الله (2) بن آدم، وما من نبي مضى إلّا وله وصي،</w:t>
      </w:r>
    </w:p>
    <w:p>
      <w:pPr>
        <w:jc w:val="left"/>
      </w:pPr>
      <w:r>
        <w:rPr>
          <w:rFonts w:ascii="Calibri" w:hAnsi="Calibri" w:cs="Calibri"/>
          <w:i w:val="0"/>
          <w:color w:val="000000"/>
          <w:sz w:val="24"/>
          <w:szCs w:val="24"/>
          <w:rtl w:val="0"/>
        </w:rPr>
        <w:t>大地上的第一位遗嘱受托人是安拉赐予阿丹的（2）儿子希特；凡已逝的先知，都有一位遗嘱受托人，</w:t>
      </w:r>
    </w:p>
    <w:p>
      <w:pPr>
        <w:bidi/>
        <w:jc w:val="right"/>
      </w:pPr>
      <w:r>
        <w:rPr>
          <w:rFonts w:ascii="Calibri" w:hAnsi="Calibri" w:cs="Calibri"/>
          <w:i/>
          <w:color w:val="008000"/>
          <w:sz w:val="24"/>
          <w:szCs w:val="24"/>
          <w:rtl/>
          <w:lang w:bidi="ar-SA"/>
        </w:rPr>
        <w:t>وكان جميع الأنبياء مائة ألف نبي وعشرين ألف نبي، منهم خمسة أولو العزم :</w:t>
      </w:r>
    </w:p>
    <w:p>
      <w:pPr>
        <w:jc w:val="left"/>
      </w:pPr>
      <w:r>
        <w:rPr>
          <w:rFonts w:ascii="Calibri" w:hAnsi="Calibri" w:cs="Calibri"/>
          <w:i w:val="0"/>
          <w:color w:val="000000"/>
          <w:sz w:val="24"/>
          <w:szCs w:val="24"/>
          <w:rtl w:val="0"/>
        </w:rPr>
        <w:t>众先知共有十二万一千位，其中有五位意志坚定者：</w:t>
      </w:r>
    </w:p>
    <w:p>
      <w:pPr>
        <w:bidi/>
        <w:jc w:val="right"/>
      </w:pPr>
      <w:r>
        <w:rPr>
          <w:rFonts w:ascii="Calibri" w:hAnsi="Calibri" w:cs="Calibri"/>
          <w:i/>
          <w:color w:val="008000"/>
          <w:sz w:val="24"/>
          <w:szCs w:val="24"/>
          <w:rtl/>
          <w:lang w:bidi="ar-SA"/>
        </w:rPr>
        <w:t>نوح وإبراهيم وموسى وعيسى ومحمّد (عَلَيهِ السَّلَامُ) وإنَّ عليّ بن أبي طالب كان هبة اللّه لمحمّد، وورث علم الأوصياء وعلم من كان قبله، أما إنَّ محمّداً ورث علم من كان قبله من الأنبياء والمرسلين.</w:t>
      </w:r>
    </w:p>
    <w:p>
      <w:pPr>
        <w:jc w:val="left"/>
      </w:pPr>
      <w:r>
        <w:rPr>
          <w:rFonts w:ascii="Calibri" w:hAnsi="Calibri" w:cs="Calibri"/>
          <w:i w:val="0"/>
          <w:color w:val="000000"/>
          <w:sz w:val="24"/>
          <w:szCs w:val="24"/>
          <w:rtl w:val="0"/>
        </w:rPr>
        <w:t>努哈、易卜拉欣、穆萨、尔萨和穆罕默德（愿他平安）。阿里·本·艾比·塔利卜是安拉赐予穆罕默德的礼物，他继承了众遗嘱受托人的知识，以及先于他者的知识。须知，穆罕默德继承了先于他的众先知和使者的知识。</w:t>
      </w:r>
    </w:p>
    <w:p>
      <w:pPr>
        <w:bidi/>
        <w:jc w:val="right"/>
      </w:pPr>
      <w:r>
        <w:rPr>
          <w:rFonts w:ascii="Calibri" w:hAnsi="Calibri" w:cs="Calibri"/>
          <w:i/>
          <w:color w:val="008000"/>
          <w:sz w:val="24"/>
          <w:szCs w:val="24"/>
          <w:rtl/>
          <w:lang w:bidi="ar-SA"/>
        </w:rPr>
        <w:t>على قائمة العرش مكتوب : حمزة أسد اللّه وأسد رسوله وسيد الشهداء،</w:t>
      </w:r>
    </w:p>
    <w:p>
      <w:pPr>
        <w:jc w:val="left"/>
      </w:pPr>
      <w:r>
        <w:rPr>
          <w:rFonts w:ascii="Calibri" w:hAnsi="Calibri" w:cs="Calibri"/>
          <w:i w:val="0"/>
          <w:color w:val="000000"/>
          <w:sz w:val="24"/>
          <w:szCs w:val="24"/>
          <w:rtl w:val="0"/>
        </w:rPr>
        <w:t>在宝座的边缘上写着：哈姆宰——安拉之狮、安拉使者之狮、殉道者之领袖；</w:t>
      </w:r>
    </w:p>
    <w:p>
      <w:pPr>
        <w:bidi/>
        <w:jc w:val="right"/>
      </w:pPr>
      <w:r>
        <w:rPr>
          <w:rFonts w:ascii="Calibri" w:hAnsi="Calibri" w:cs="Calibri"/>
          <w:i/>
          <w:color w:val="008000"/>
          <w:sz w:val="24"/>
          <w:szCs w:val="24"/>
          <w:rtl/>
          <w:lang w:bidi="ar-SA"/>
        </w:rPr>
        <w:t>وفي ذؤابة العرش (3) علي أمير المؤمنين فهذه حجّتنا على من أنكر حقنا، وجحد ميراثنا، وما منعنا من الكلام وأمامنا اليقين (4) ، فأيُّ حجّة تكون أبلغ من هذا.</w:t>
      </w:r>
    </w:p>
    <w:p>
      <w:pPr>
        <w:jc w:val="left"/>
      </w:pPr>
      <w:r>
        <w:rPr>
          <w:rFonts w:ascii="Calibri" w:hAnsi="Calibri" w:cs="Calibri"/>
          <w:i w:val="0"/>
          <w:color w:val="000000"/>
          <w:sz w:val="24"/>
          <w:szCs w:val="24"/>
          <w:rtl w:val="0"/>
        </w:rPr>
        <w:t>在宝座的顶端（3）写着：阿里，信士的长官。这就是我们用以反驳否认我们权利、否定我们继承权之人的证据。既然确信就在我们面前，又是什么阻止我们开口呢（4）？还有什么证据能比这更有力？</w:t>
      </w:r>
    </w:p>
    <w:p>
      <w:pPr>
        <w:bidi/>
        <w:jc w:val="right"/>
      </w:pPr>
      <w:r>
        <w:rPr>
          <w:rFonts w:ascii="Calibri" w:hAnsi="Calibri" w:cs="Calibri"/>
          <w:i/>
          <w:color w:val="008000"/>
          <w:sz w:val="24"/>
          <w:szCs w:val="24"/>
          <w:rtl/>
          <w:lang w:bidi="ar-SA"/>
        </w:rPr>
        <w:t>٣ - محمّد بن يحيى، عن سلمة بن الخطاب، عن عبد اللّه بن محمّد، عن عبد اللّه بن القاسم،</w:t>
      </w:r>
    </w:p>
    <w:p>
      <w:pPr>
        <w:jc w:val="left"/>
      </w:pPr>
      <w:r>
        <w:rPr>
          <w:rFonts w:ascii="Calibri" w:hAnsi="Calibri" w:cs="Calibri"/>
          <w:i w:val="0"/>
          <w:color w:val="000000"/>
          <w:sz w:val="24"/>
          <w:szCs w:val="24"/>
          <w:rtl w:val="0"/>
        </w:rPr>
        <w:t>3－穆罕默德·本·叶海亚，传自萨莱迈·本·哈塔卜，传自阿卜杜拉·本·穆罕默德，传自阿卜杜拉·本·卡西姆，</w:t>
      </w:r>
    </w:p>
    <w:p>
      <w:pPr>
        <w:bidi/>
        <w:jc w:val="right"/>
      </w:pPr>
      <w:r>
        <w:rPr>
          <w:rFonts w:ascii="Calibri" w:hAnsi="Calibri" w:cs="Calibri"/>
          <w:i/>
          <w:color w:val="008000"/>
          <w:sz w:val="24"/>
          <w:szCs w:val="24"/>
          <w:rtl/>
          <w:lang w:bidi="ar-SA"/>
        </w:rPr>
        <w:t>عن زرعة بن محمّد، عن المفضّل بن عمر قال: قال أبو عبد اللّه (عَلَيهِ السَّلَامُ) :</w:t>
      </w:r>
    </w:p>
    <w:p>
      <w:pPr>
        <w:jc w:val="left"/>
      </w:pPr>
      <w:r>
        <w:rPr>
          <w:rFonts w:ascii="Calibri" w:hAnsi="Calibri" w:cs="Calibri"/>
          <w:i w:val="0"/>
          <w:color w:val="000000"/>
          <w:sz w:val="24"/>
          <w:szCs w:val="24"/>
          <w:rtl w:val="0"/>
        </w:rPr>
        <w:t>传自祖拉阿·本·穆罕默德，传自穆法达勒·本·欧麦尔。他说：艾布·阿卜杜拉（愿他平安）说：</w:t>
      </w:r>
    </w:p>
    <w:p>
      <w:pPr>
        <w:bidi/>
        <w:jc w:val="right"/>
      </w:pPr>
      <w:r>
        <w:rPr>
          <w:rFonts w:ascii="Calibri" w:hAnsi="Calibri" w:cs="Calibri"/>
          <w:i/>
          <w:color w:val="008000"/>
          <w:sz w:val="24"/>
          <w:szCs w:val="24"/>
          <w:rtl/>
          <w:lang w:bidi="ar-SA"/>
        </w:rPr>
        <w:t>إنّ سليمان ورث داود (5) ، وإنَّ محمّداً ورث سليمان، وإنا ورثنا محمّداً، وإنَّ عندنا علم التوراة والإنجيل والزبور، وتبيان ما في الألواح (6) ، قال : قلت : إن هذا لهو العلم ؟</w:t>
      </w:r>
    </w:p>
    <w:p>
      <w:pPr>
        <w:jc w:val="left"/>
      </w:pPr>
      <w:r>
        <w:rPr>
          <w:rFonts w:ascii="Calibri" w:hAnsi="Calibri" w:cs="Calibri"/>
          <w:i w:val="0"/>
          <w:color w:val="000000"/>
          <w:sz w:val="24"/>
          <w:szCs w:val="24"/>
          <w:rtl w:val="0"/>
        </w:rPr>
        <w:t>苏莱曼继承了达伍德（5），穆罕默德继承了苏莱曼，我们继承了穆罕默德。我们掌握着《讨拉特》《引支勒》《宰逋尔》的知识，以及《天牌》（6）中的阐释。他说：我问道：“这就是知识吗？”</w:t>
      </w:r>
    </w:p>
    <w:p>
      <w:pPr>
        <w:bidi/>
        <w:jc w:val="right"/>
      </w:pPr>
      <w:r>
        <w:rPr>
          <w:rFonts w:ascii="Calibri" w:hAnsi="Calibri" w:cs="Calibri"/>
          <w:i/>
          <w:color w:val="008000"/>
          <w:sz w:val="24"/>
          <w:szCs w:val="24"/>
          <w:rtl/>
          <w:lang w:bidi="ar-SA"/>
        </w:rPr>
        <w:t>قال : ليس هذا هو العلم، إنَّ العلم الّذي يحدث يوماً بعد يوم وساعة بعد ساعة (7) . ص: 281 1- الشورى ١٣.</w:t>
      </w:r>
    </w:p>
    <w:p>
      <w:pPr>
        <w:jc w:val="left"/>
      </w:pPr>
      <w:r>
        <w:rPr>
          <w:rFonts w:ascii="Calibri" w:hAnsi="Calibri" w:cs="Calibri"/>
          <w:i w:val="0"/>
          <w:color w:val="000000"/>
          <w:sz w:val="24"/>
          <w:szCs w:val="24"/>
          <w:rtl w:val="0"/>
        </w:rPr>
        <w:t>他说：“这不是知识。知识是日复一日、时复一时产生的东西（7）。”第281页 1－舒拉章13。</w:t>
      </w:r>
    </w:p>
    <w:p>
      <w:pPr>
        <w:bidi/>
        <w:jc w:val="right"/>
      </w:pPr>
      <w:r>
        <w:rPr>
          <w:rFonts w:ascii="Calibri" w:hAnsi="Calibri" w:cs="Calibri"/>
          <w:i/>
          <w:color w:val="008000"/>
          <w:sz w:val="24"/>
          <w:szCs w:val="24"/>
          <w:rtl/>
          <w:lang w:bidi="ar-SA"/>
        </w:rPr>
        <w:t>وما بين قوسين هو تفسير من قبل الإمام (عَلَيهِ السَّلَامُ). 2- قيل بأنه شيث (عَلَيهِ السَّلَامُ). 3- أي أعلاه.</w:t>
      </w:r>
    </w:p>
    <w:p>
      <w:pPr>
        <w:jc w:val="left"/>
      </w:pPr>
      <w:r>
        <w:rPr>
          <w:rFonts w:ascii="Calibri" w:hAnsi="Calibri" w:cs="Calibri"/>
          <w:i w:val="0"/>
          <w:color w:val="000000"/>
          <w:sz w:val="24"/>
          <w:szCs w:val="24"/>
          <w:rtl w:val="0"/>
        </w:rPr>
        <w:t>括号中的内容是伊玛目（愿他平安）所作的解释。2－有人说他就是希特（愿他平安）。3－即其顶部。</w:t>
      </w:r>
    </w:p>
    <w:p>
      <w:pPr>
        <w:bidi/>
        <w:jc w:val="right"/>
      </w:pPr>
      <w:r>
        <w:rPr>
          <w:rFonts w:ascii="Calibri" w:hAnsi="Calibri" w:cs="Calibri"/>
          <w:i/>
          <w:color w:val="008000"/>
          <w:sz w:val="24"/>
          <w:szCs w:val="24"/>
          <w:rtl/>
          <w:lang w:bidi="ar-SA"/>
        </w:rPr>
        <w:t>4- «أي ما يمنعنا من إظهار إمامتنا ولزوم حقنا وبيان فضلنا وإمامنا اليقين أي الموت أو العلم بأنه لا يصيبنا منهم (أي المخالفين ضرر على ذلك» مرآة المجلسيّ 17/3.</w:t>
      </w:r>
    </w:p>
    <w:p>
      <w:pPr>
        <w:jc w:val="left"/>
      </w:pPr>
      <w:r>
        <w:rPr>
          <w:rFonts w:ascii="Calibri" w:hAnsi="Calibri" w:cs="Calibri"/>
          <w:i w:val="0"/>
          <w:color w:val="000000"/>
          <w:sz w:val="24"/>
          <w:szCs w:val="24"/>
          <w:rtl w:val="0"/>
        </w:rPr>
        <w:t>4－“也就是说，是什么阻止我们显明我们的伊玛目身份、坚持我们的权利并阐明我们的优越性？我们的引领者是确信，即死亡，或知道他们（即反对者）不会因此伤害我们。”《米尔阿特·欧古勒》17/3。</w:t>
      </w:r>
    </w:p>
    <w:p>
      <w:pPr>
        <w:bidi/>
        <w:jc w:val="right"/>
      </w:pPr>
      <w:r>
        <w:rPr>
          <w:rFonts w:ascii="Calibri" w:hAnsi="Calibri" w:cs="Calibri"/>
          <w:i/>
          <w:color w:val="008000"/>
          <w:sz w:val="24"/>
          <w:szCs w:val="24"/>
          <w:rtl/>
          <w:lang w:bidi="ar-SA"/>
        </w:rPr>
        <w:t>5- إشارة إلى الآية ١٦ من سورة النحل.</w:t>
      </w:r>
    </w:p>
    <w:p>
      <w:pPr>
        <w:jc w:val="left"/>
      </w:pPr>
      <w:r>
        <w:rPr>
          <w:rFonts w:ascii="Calibri" w:hAnsi="Calibri" w:cs="Calibri"/>
          <w:i w:val="0"/>
          <w:color w:val="000000"/>
          <w:sz w:val="24"/>
          <w:szCs w:val="24"/>
          <w:rtl w:val="0"/>
        </w:rPr>
        <w:t>5－指《蜜蜂章》第16节。</w:t>
      </w:r>
    </w:p>
    <w:p>
      <w:pPr>
        <w:bidi/>
        <w:jc w:val="right"/>
      </w:pPr>
      <w:r>
        <w:rPr>
          <w:rFonts w:ascii="Calibri" w:hAnsi="Calibri" w:cs="Calibri"/>
          <w:i/>
          <w:color w:val="008000"/>
          <w:sz w:val="24"/>
          <w:szCs w:val="24"/>
          <w:rtl/>
          <w:lang w:bidi="ar-SA"/>
        </w:rPr>
        <w:t>6- المراد بالألواح إما الكتب الثلاثة المتقدم ذكرها أو ألواح موسى كما صرح به في الرواية التالية.</w:t>
      </w:r>
    </w:p>
    <w:p>
      <w:pPr>
        <w:jc w:val="left"/>
      </w:pPr>
      <w:r>
        <w:rPr>
          <w:rFonts w:ascii="Calibri" w:hAnsi="Calibri" w:cs="Calibri"/>
          <w:i w:val="0"/>
          <w:color w:val="000000"/>
          <w:sz w:val="24"/>
          <w:szCs w:val="24"/>
          <w:rtl w:val="0"/>
        </w:rPr>
        <w:t>6－这里所说的《天牌》，可能是前面提到的三部经典，也可能是穆萨的法版，正如下一段传述中明确说明的那样。</w:t>
      </w:r>
    </w:p>
    <w:p>
      <w:pPr>
        <w:bidi/>
        <w:jc w:val="right"/>
      </w:pPr>
      <w:r>
        <w:rPr>
          <w:rFonts w:ascii="Calibri" w:hAnsi="Calibri" w:cs="Calibri"/>
          <w:i/>
          <w:color w:val="008000"/>
          <w:sz w:val="24"/>
          <w:szCs w:val="24"/>
          <w:rtl/>
          <w:lang w:bidi="ar-SA"/>
        </w:rPr>
        <w:t>7- «لعل المراد - والعلم عند اللّه - : أن العلم ليس ما يحصل بالسماع وقراءة الكتب وحفظها فإن ذلك تقليد وإنما العلم.</w:t>
      </w:r>
    </w:p>
    <w:p>
      <w:pPr>
        <w:jc w:val="left"/>
      </w:pPr>
      <w:r>
        <w:rPr>
          <w:rFonts w:ascii="Calibri" w:hAnsi="Calibri" w:cs="Calibri"/>
          <w:i w:val="0"/>
          <w:color w:val="000000"/>
          <w:sz w:val="24"/>
          <w:szCs w:val="24"/>
          <w:rtl w:val="0"/>
        </w:rPr>
        <w:t>7－“或许其含义是——真主最为知晓——：知识并非通过听闻、阅读书籍并记诵而获得的东西，因为那只是盲从；知识乃是……</w:t>
      </w:r>
    </w:p>
    <w:p>
      <w:pPr>
        <w:bidi/>
        <w:jc w:val="right"/>
      </w:pPr>
      <w:r>
        <w:rPr>
          <w:rFonts w:ascii="Calibri" w:hAnsi="Calibri" w:cs="Calibri"/>
          <w:i/>
          <w:color w:val="008000"/>
          <w:sz w:val="24"/>
          <w:szCs w:val="24"/>
          <w:rtl/>
          <w:lang w:bidi="ar-SA"/>
        </w:rPr>
        <w:t>ما يفيض من عند اللّه سبحاته على قلب المؤمن يوماً فيوماً وساعة فساعة،</w:t>
      </w:r>
    </w:p>
    <w:p>
      <w:pPr>
        <w:jc w:val="left"/>
      </w:pPr>
      <w:r>
        <w:rPr>
          <w:rFonts w:ascii="Calibri" w:hAnsi="Calibri" w:cs="Calibri"/>
          <w:i w:val="0"/>
          <w:color w:val="000000"/>
          <w:sz w:val="24"/>
          <w:szCs w:val="24"/>
          <w:rtl w:val="0"/>
        </w:rPr>
        <w:t>真主赞颂超绝地将其赐予信士之心的启示，日复一日、时复一时，</w:t>
      </w:r>
    </w:p>
    <w:p>
      <w:pPr>
        <w:bidi/>
        <w:jc w:val="right"/>
      </w:pPr>
      <w:r>
        <w:rPr>
          <w:rFonts w:ascii="Calibri" w:hAnsi="Calibri" w:cs="Calibri"/>
          <w:i/>
          <w:color w:val="008000"/>
          <w:sz w:val="24"/>
          <w:szCs w:val="24"/>
          <w:rtl/>
          <w:lang w:bidi="ar-SA"/>
        </w:rPr>
        <w:t>فينكشف به من الحقائق ما تطمئن به النفس وينشرح له الصدر ويتنور به القلب ويتحقق به العالم كأنه ينظر إليه ويشاهده» الوافي للفيض 129/2.</w:t>
      </w:r>
    </w:p>
    <w:p>
      <w:pPr>
        <w:jc w:val="left"/>
      </w:pPr>
      <w:r>
        <w:rPr>
          <w:rFonts w:ascii="Calibri" w:hAnsi="Calibri" w:cs="Calibri"/>
          <w:i w:val="0"/>
          <w:color w:val="000000"/>
          <w:sz w:val="24"/>
          <w:szCs w:val="24"/>
          <w:rtl w:val="0"/>
        </w:rPr>
        <w:t>借此，各种真理得以显明，令心灵安宁、胸怀舒畅、内心明亮；学者对此切实了然，仿佛亲眼看见、亲身见证一般。”《瓦菲》，费伊兹著，2/129。</w:t>
      </w:r>
    </w:p>
    <w:p>
      <w:pPr>
        <w:bidi/>
        <w:jc w:val="right"/>
      </w:pPr>
      <w:r>
        <w:rPr>
          <w:rFonts w:ascii="Calibri" w:hAnsi="Calibri" w:cs="Calibri"/>
          <w:i/>
          <w:color w:val="008000"/>
          <w:sz w:val="24"/>
          <w:szCs w:val="24"/>
          <w:rtl/>
          <w:lang w:bidi="ar-SA"/>
        </w:rPr>
        <w:t>٤ - أحمد بن إدريس، عن محمّد بن عبد الجبار، عن صفوان بن يحيى، عن شعيب الحداد،</w:t>
      </w:r>
    </w:p>
    <w:p>
      <w:pPr>
        <w:jc w:val="left"/>
      </w:pPr>
      <w:r>
        <w:rPr>
          <w:rFonts w:ascii="Calibri" w:hAnsi="Calibri" w:cs="Calibri"/>
          <w:i w:val="0"/>
          <w:color w:val="000000"/>
          <w:sz w:val="24"/>
          <w:szCs w:val="24"/>
          <w:rtl w:val="0"/>
        </w:rPr>
        <w:t>4－艾哈迈德·本·伊德里斯，传自穆罕默德·本·阿卜杜勒·贾巴尔，传自萨夫万·本·叶海亚，传自舒艾卜·哈达德，</w:t>
      </w:r>
    </w:p>
    <w:p>
      <w:pPr>
        <w:bidi/>
        <w:jc w:val="right"/>
      </w:pPr>
      <w:r>
        <w:rPr>
          <w:rFonts w:ascii="Calibri" w:hAnsi="Calibri" w:cs="Calibri"/>
          <w:i/>
          <w:color w:val="008000"/>
          <w:sz w:val="24"/>
          <w:szCs w:val="24"/>
          <w:rtl/>
          <w:lang w:bidi="ar-SA"/>
        </w:rPr>
        <w:t>عن ضريس الكناسي قال : كنت عند أبي عبد اللّه (عَلَيهِ السَّلَامُ) وعنده أبو بصير،</w:t>
      </w:r>
    </w:p>
    <w:p>
      <w:pPr>
        <w:jc w:val="left"/>
      </w:pPr>
      <w:r>
        <w:rPr>
          <w:rFonts w:ascii="Calibri" w:hAnsi="Calibri" w:cs="Calibri"/>
          <w:i w:val="0"/>
          <w:color w:val="000000"/>
          <w:sz w:val="24"/>
          <w:szCs w:val="24"/>
          <w:rtl w:val="0"/>
        </w:rPr>
        <w:t>传自德里斯·基纳西。他说：我当时在艾布·阿卜杜拉（愿他平安）那里，艾布·巴西尔也在他身边。</w:t>
      </w:r>
    </w:p>
    <w:p>
      <w:pPr>
        <w:bidi/>
        <w:jc w:val="right"/>
      </w:pPr>
      <w:r>
        <w:rPr>
          <w:rFonts w:ascii="Calibri" w:hAnsi="Calibri" w:cs="Calibri"/>
          <w:i/>
          <w:color w:val="008000"/>
          <w:sz w:val="24"/>
          <w:szCs w:val="24"/>
          <w:rtl/>
          <w:lang w:bidi="ar-SA"/>
        </w:rPr>
        <w:t>فقال أبو عبد اللّه (عَلَيهِ السَّلَامُ): إن داود ورث علم الأنبياء، وإنَّ سليمان ورث داود،</w:t>
      </w:r>
    </w:p>
    <w:p>
      <w:pPr>
        <w:jc w:val="left"/>
      </w:pPr>
      <w:r>
        <w:rPr>
          <w:rFonts w:ascii="Calibri" w:hAnsi="Calibri" w:cs="Calibri"/>
          <w:i w:val="0"/>
          <w:color w:val="000000"/>
          <w:sz w:val="24"/>
          <w:szCs w:val="24"/>
          <w:rtl w:val="0"/>
        </w:rPr>
        <w:t>艾布·阿卜杜拉（愿他平安）说：“达伍德继承了众先知的知识，苏莱曼继承了达伍德，</w:t>
      </w:r>
    </w:p>
    <w:p>
      <w:pPr>
        <w:bidi/>
        <w:jc w:val="right"/>
      </w:pPr>
      <w:r>
        <w:rPr>
          <w:rFonts w:ascii="Calibri" w:hAnsi="Calibri" w:cs="Calibri"/>
          <w:i/>
          <w:color w:val="008000"/>
          <w:sz w:val="24"/>
          <w:szCs w:val="24"/>
          <w:rtl/>
          <w:lang w:bidi="ar-SA"/>
        </w:rPr>
        <w:t>وإنَّ محمّداً (صَلَّى اللّه عَلَيْهِ وَ آلِهِ وَسَلَّمَ ) ورث سليمان،</w:t>
      </w:r>
    </w:p>
    <w:p>
      <w:pPr>
        <w:jc w:val="left"/>
      </w:pPr>
      <w:r>
        <w:rPr>
          <w:rFonts w:ascii="Calibri" w:hAnsi="Calibri" w:cs="Calibri"/>
          <w:i w:val="0"/>
          <w:color w:val="000000"/>
          <w:sz w:val="24"/>
          <w:szCs w:val="24"/>
          <w:rtl w:val="0"/>
        </w:rPr>
        <w:t>穆罕默德（愿真主赐福他及其家眷，并赐平安）继承了苏莱曼，</w:t>
      </w:r>
    </w:p>
    <w:p>
      <w:pPr>
        <w:bidi/>
        <w:jc w:val="right"/>
      </w:pPr>
      <w:r>
        <w:rPr>
          <w:rFonts w:ascii="Calibri" w:hAnsi="Calibri" w:cs="Calibri"/>
          <w:i/>
          <w:color w:val="008000"/>
          <w:sz w:val="24"/>
          <w:szCs w:val="24"/>
          <w:rtl/>
          <w:lang w:bidi="ar-SA"/>
        </w:rPr>
        <w:t>وإنّا ورثنا محمّداً (صَلَّى اللّه عَلَيْهِ وَ آلِهِ وَسَلَّمَ ) وإنَّ عندنا صحف إبراهيم وألواح موسى،</w:t>
      </w:r>
    </w:p>
    <w:p>
      <w:pPr>
        <w:jc w:val="left"/>
      </w:pPr>
      <w:r>
        <w:rPr>
          <w:rFonts w:ascii="Calibri" w:hAnsi="Calibri" w:cs="Calibri"/>
          <w:i w:val="0"/>
          <w:color w:val="000000"/>
          <w:sz w:val="24"/>
          <w:szCs w:val="24"/>
          <w:rtl w:val="0"/>
        </w:rPr>
        <w:t>我们继承了穆罕默德（愿真主赐福他及其家眷，并赐平安）；我们这里有易卜拉欣的经卷和穆萨的法版。”</w:t>
      </w:r>
    </w:p>
    <w:p>
      <w:pPr>
        <w:bidi/>
        <w:jc w:val="right"/>
      </w:pPr>
      <w:r>
        <w:rPr>
          <w:rFonts w:ascii="Calibri" w:hAnsi="Calibri" w:cs="Calibri"/>
          <w:i/>
          <w:color w:val="008000"/>
          <w:sz w:val="24"/>
          <w:szCs w:val="24"/>
          <w:rtl/>
          <w:lang w:bidi="ar-SA"/>
        </w:rPr>
        <w:t>فقال أبو بصير : إنَّ هذا لهو العلم (1) فقال : يا أبا محمّد ليس هذا هو العلم، إنّما العلم ما يحدث بالليل والنهار، يوماً بيوم وساعة بساعة.</w:t>
      </w:r>
    </w:p>
    <w:p>
      <w:pPr>
        <w:jc w:val="left"/>
      </w:pPr>
      <w:r>
        <w:rPr>
          <w:rFonts w:ascii="Calibri" w:hAnsi="Calibri" w:cs="Calibri"/>
          <w:i w:val="0"/>
          <w:color w:val="000000"/>
          <w:sz w:val="24"/>
          <w:szCs w:val="24"/>
          <w:rtl w:val="0"/>
        </w:rPr>
        <w:t>艾布·巴西尔说：“这才是真正的知识。”（1）他说：“艾布·穆罕默德啊，这并非知识；知识只是昼夜间、日复一日、时复一时所产生的东西。”</w:t>
      </w:r>
    </w:p>
    <w:p>
      <w:pPr>
        <w:bidi/>
        <w:jc w:val="right"/>
      </w:pPr>
      <w:r>
        <w:rPr>
          <w:rFonts w:ascii="Calibri" w:hAnsi="Calibri" w:cs="Calibri"/>
          <w:i/>
          <w:color w:val="008000"/>
          <w:sz w:val="24"/>
          <w:szCs w:val="24"/>
          <w:rtl/>
          <w:lang w:bidi="ar-SA"/>
        </w:rPr>
        <w:t>٥ - محمّد بن يحيى، عن محمّد بن عبد الجبار، عن محمّد بن إسماعيل، عن عليّ بن النعمان،</w:t>
      </w:r>
    </w:p>
    <w:p>
      <w:pPr>
        <w:jc w:val="left"/>
      </w:pPr>
      <w:r>
        <w:rPr>
          <w:rFonts w:ascii="Calibri" w:hAnsi="Calibri" w:cs="Calibri"/>
          <w:i w:val="0"/>
          <w:color w:val="000000"/>
          <w:sz w:val="24"/>
          <w:szCs w:val="24"/>
          <w:rtl w:val="0"/>
        </w:rPr>
        <w:t>5－穆罕默德·本·叶海亚，传自穆罕默德·本·阿卜杜勒·贾巴尔，传自穆罕默德·本·伊斯玛仪，</w:t>
      </w:r>
    </w:p>
    <w:p>
      <w:pPr>
        <w:bidi/>
        <w:jc w:val="right"/>
      </w:pPr>
      <w:r>
        <w:rPr>
          <w:rFonts w:ascii="Calibri" w:hAnsi="Calibri" w:cs="Calibri"/>
          <w:i/>
          <w:color w:val="008000"/>
          <w:sz w:val="24"/>
          <w:szCs w:val="24"/>
          <w:rtl/>
          <w:lang w:bidi="ar-SA"/>
        </w:rPr>
        <w:t>عن ابن مسكان، عن أبي بصير، عن أبي عبد اللّه (عَلَيهِ السَّلَامُ) قال : قال لي :</w:t>
      </w:r>
    </w:p>
    <w:p>
      <w:pPr>
        <w:jc w:val="left"/>
      </w:pPr>
      <w:r>
        <w:rPr>
          <w:rFonts w:ascii="Calibri" w:hAnsi="Calibri" w:cs="Calibri"/>
          <w:i w:val="0"/>
          <w:color w:val="000000"/>
          <w:sz w:val="24"/>
          <w:szCs w:val="24"/>
          <w:rtl w:val="0"/>
        </w:rPr>
        <w:t>传自伊本·米斯坎，传自艾布·巴西尔，传自艾布·阿卜杜拉（愿他平安）。他说：他对我说：</w:t>
      </w:r>
    </w:p>
    <w:p>
      <w:pPr>
        <w:bidi/>
        <w:jc w:val="right"/>
      </w:pPr>
      <w:r>
        <w:rPr>
          <w:rFonts w:ascii="Calibri" w:hAnsi="Calibri" w:cs="Calibri"/>
          <w:i/>
          <w:color w:val="008000"/>
          <w:sz w:val="24"/>
          <w:szCs w:val="24"/>
          <w:rtl/>
          <w:lang w:bidi="ar-SA"/>
        </w:rPr>
        <w:t>يا أبا محمّد : إِنَّ اللّه عزّ وجلّ لم يعط الأنبياء شيئاً إلّا وقد أعطاه محمّداً (صَلَّى اللّه عَلَيْهِ وَ آلِهِ وَسَلَّمَ )،</w:t>
      </w:r>
    </w:p>
    <w:p>
      <w:pPr>
        <w:jc w:val="left"/>
      </w:pPr>
      <w:r>
        <w:rPr>
          <w:rFonts w:ascii="Calibri" w:hAnsi="Calibri" w:cs="Calibri"/>
          <w:i w:val="0"/>
          <w:color w:val="000000"/>
          <w:sz w:val="24"/>
          <w:szCs w:val="24"/>
          <w:rtl w:val="0"/>
        </w:rPr>
        <w:t>“艾布·穆罕默德啊，真主至高威严，没有赐予任何先知什么，除非也已赐予穆罕默德（愿真主赐福他及其家眷，并赐平安）。”</w:t>
      </w:r>
    </w:p>
    <w:p>
      <w:pPr>
        <w:bidi/>
        <w:jc w:val="right"/>
      </w:pPr>
      <w:r>
        <w:rPr>
          <w:rFonts w:ascii="Calibri" w:hAnsi="Calibri" w:cs="Calibri"/>
          <w:i/>
          <w:color w:val="008000"/>
          <w:sz w:val="24"/>
          <w:szCs w:val="24"/>
          <w:rtl/>
          <w:lang w:bidi="ar-SA"/>
        </w:rPr>
        <w:t>قال : وقد أعطى محمّداً جميع ما أعطى الأنبياء، وعندنا الصحف التي قال اللّه عزّ وجلّ : (صحف إبراهيم وموسى) (2) قلت : جعلت فداك هي الألواح ؟ قال : :قال : نعم.</w:t>
      </w:r>
    </w:p>
    <w:p>
      <w:pPr>
        <w:jc w:val="left"/>
      </w:pPr>
      <w:r>
        <w:rPr>
          <w:rFonts w:ascii="Calibri" w:hAnsi="Calibri" w:cs="Calibri"/>
          <w:i w:val="0"/>
          <w:color w:val="000000"/>
          <w:sz w:val="24"/>
          <w:szCs w:val="24"/>
          <w:rtl w:val="0"/>
        </w:rPr>
        <w:t>他说：“真主确已将赐予众先知的一切都赐予了穆罕默德；我们这里有真主至高威严所说的那些经卷：‘易卜拉欣和穆萨的经卷’（2）。”我说：“愿我为你赎身，那就是法版吗？”他说：“他说：是的。”</w:t>
      </w:r>
    </w:p>
    <w:p>
      <w:pPr>
        <w:bidi/>
        <w:jc w:val="right"/>
      </w:pPr>
      <w:r>
        <w:rPr>
          <w:rFonts w:ascii="Calibri" w:hAnsi="Calibri" w:cs="Calibri"/>
          <w:i/>
          <w:color w:val="008000"/>
          <w:sz w:val="24"/>
          <w:szCs w:val="24"/>
          <w:rtl/>
          <w:lang w:bidi="ar-SA"/>
        </w:rPr>
        <w:t>٦ - محمّد، عن أحمد بن محمّد، عن الحسين بن سعيد، عن النضر بن سويد، عن عبد اللّه بن سنان،</w:t>
      </w:r>
    </w:p>
    <w:p>
      <w:pPr>
        <w:jc w:val="left"/>
      </w:pPr>
      <w:r>
        <w:rPr>
          <w:rFonts w:ascii="Calibri" w:hAnsi="Calibri" w:cs="Calibri"/>
          <w:i w:val="0"/>
          <w:color w:val="000000"/>
          <w:sz w:val="24"/>
          <w:szCs w:val="24"/>
          <w:rtl w:val="0"/>
        </w:rPr>
        <w:t>6－穆罕默德，传自艾哈迈德·本·穆罕默德，传自侯赛因·本·赛义德，传自纳德尔·本·苏韦德，传自阿卜杜拉·本·西南，</w:t>
      </w:r>
    </w:p>
    <w:p>
      <w:pPr>
        <w:bidi/>
        <w:jc w:val="right"/>
      </w:pPr>
      <w:r>
        <w:rPr>
          <w:rFonts w:ascii="Calibri" w:hAnsi="Calibri" w:cs="Calibri"/>
          <w:i/>
          <w:color w:val="008000"/>
          <w:sz w:val="24"/>
          <w:szCs w:val="24"/>
          <w:rtl/>
          <w:lang w:bidi="ar-SA"/>
        </w:rPr>
        <w:t>عن أبي عبد اللّه (عَلَيهِ السَّلَامُ) أنّه سأله عن قول اللّه عزّ وجلّ : (وَلَقَدْ كَتَبْنَا فِي الزَّبُورِ مِنْ بَعْدِ الذِّكْرِ) (3) ما الزبور وما الذكر ؟</w:t>
      </w:r>
    </w:p>
    <w:p>
      <w:pPr>
        <w:jc w:val="left"/>
      </w:pPr>
      <w:r>
        <w:rPr>
          <w:rFonts w:ascii="Calibri" w:hAnsi="Calibri" w:cs="Calibri"/>
          <w:i w:val="0"/>
          <w:color w:val="000000"/>
          <w:sz w:val="24"/>
          <w:szCs w:val="24"/>
          <w:rtl w:val="0"/>
        </w:rPr>
        <w:t>传自艾布·阿卜杜拉（愿他平安）：有人问他关于真主至高威严的话：“我确已在宰逋尔中、在提醒之后写下……”（3）“宰逋尔”和“提醒”指什么？</w:t>
      </w:r>
    </w:p>
    <w:p>
      <w:pPr>
        <w:bidi/>
        <w:jc w:val="right"/>
      </w:pPr>
      <w:r>
        <w:rPr>
          <w:rFonts w:ascii="Calibri" w:hAnsi="Calibri" w:cs="Calibri"/>
          <w:i/>
          <w:color w:val="008000"/>
          <w:sz w:val="24"/>
          <w:szCs w:val="24"/>
          <w:rtl/>
          <w:lang w:bidi="ar-SA"/>
        </w:rPr>
        <w:t>قال : الذكر عند اللّه، والزبور الّذي أنزل على داود، وكلَّ كتاب نزل (4) فهو عند أهل العلم ونحن هم.</w:t>
      </w:r>
    </w:p>
    <w:p>
      <w:pPr>
        <w:jc w:val="left"/>
      </w:pPr>
      <w:r>
        <w:rPr>
          <w:rFonts w:ascii="Calibri" w:hAnsi="Calibri" w:cs="Calibri"/>
          <w:i w:val="0"/>
          <w:color w:val="000000"/>
          <w:sz w:val="24"/>
          <w:szCs w:val="24"/>
          <w:rtl w:val="0"/>
        </w:rPr>
        <w:t>他说：“‘提醒’在真主那里；‘宰逋尔’是降示给达伍德的经典。凡降示过的经典（4），都在知识之士那里，而我们就是他们。”</w:t>
      </w:r>
    </w:p>
    <w:p>
      <w:pPr>
        <w:bidi/>
        <w:jc w:val="right"/>
      </w:pPr>
      <w:r>
        <w:rPr>
          <w:rFonts w:ascii="Calibri" w:hAnsi="Calibri" w:cs="Calibri"/>
          <w:i/>
          <w:color w:val="008000"/>
          <w:sz w:val="24"/>
          <w:szCs w:val="24"/>
          <w:rtl/>
          <w:lang w:bidi="ar-SA"/>
        </w:rPr>
        <w:t>7 - محمّد بن يحيى، عن أحمد بن أبي زاهر، أو غيره، عن محمّد بن حماد،</w:t>
      </w:r>
    </w:p>
    <w:p>
      <w:pPr>
        <w:jc w:val="left"/>
      </w:pPr>
      <w:r>
        <w:rPr>
          <w:rFonts w:ascii="Calibri" w:hAnsi="Calibri" w:cs="Calibri"/>
          <w:i w:val="0"/>
          <w:color w:val="000000"/>
          <w:sz w:val="24"/>
          <w:szCs w:val="24"/>
          <w:rtl w:val="0"/>
        </w:rPr>
        <w:t>7－穆罕默德·本·叶海亚，传自艾哈迈德·本·艾比·扎希尔，或其他人，传自穆罕默德·本·哈马德，</w:t>
      </w:r>
    </w:p>
    <w:p>
      <w:pPr>
        <w:bidi/>
        <w:jc w:val="right"/>
      </w:pPr>
      <w:r>
        <w:rPr>
          <w:rFonts w:ascii="Calibri" w:hAnsi="Calibri" w:cs="Calibri"/>
          <w:i/>
          <w:color w:val="008000"/>
          <w:sz w:val="24"/>
          <w:szCs w:val="24"/>
          <w:rtl/>
          <w:lang w:bidi="ar-SA"/>
        </w:rPr>
        <w:t>عن أخيه أحمد بن حماد، عن إبراهيم، عن أبيه، عن أبي الحسن الأوّل (عَلَيهِ السَّلَامُ) قال : قلت له : جعلت فداك أخبرني عن النبيّ (صَلَّى اللّه عَلَيْهِ وَ آلِهِ وَسَلَّمَ ) ورث النبيّين كلّهم؟</w:t>
      </w:r>
    </w:p>
    <w:p>
      <w:pPr>
        <w:jc w:val="left"/>
      </w:pPr>
      <w:r>
        <w:rPr>
          <w:rFonts w:ascii="Calibri" w:hAnsi="Calibri" w:cs="Calibri"/>
          <w:i w:val="0"/>
          <w:color w:val="000000"/>
          <w:sz w:val="24"/>
          <w:szCs w:val="24"/>
          <w:rtl w:val="0"/>
        </w:rPr>
        <w:t>传自他的兄弟艾哈迈德·本·哈马德，传自易卜拉欣，传自他的父亲，传自第一代艾布·哈桑（愿他平安）。我对他说：“愿我为你赎身，请告诉我，先知（愿真主赐福他及其家眷，并赐平安）是否继承了所有众先知？”</w:t>
      </w:r>
    </w:p>
    <w:p>
      <w:pPr>
        <w:bidi/>
        <w:jc w:val="right"/>
      </w:pPr>
      <w:r>
        <w:rPr>
          <w:rFonts w:ascii="Calibri" w:hAnsi="Calibri" w:cs="Calibri"/>
          <w:i/>
          <w:color w:val="008000"/>
          <w:sz w:val="24"/>
          <w:szCs w:val="24"/>
          <w:rtl/>
          <w:lang w:bidi="ar-SA"/>
        </w:rPr>
        <w:t>قال: نعم، قلت من لدن آدم حتّى انتهى إلى نفسه؟</w:t>
      </w:r>
    </w:p>
    <w:p>
      <w:pPr>
        <w:jc w:val="left"/>
      </w:pPr>
      <w:r>
        <w:rPr>
          <w:rFonts w:ascii="Calibri" w:hAnsi="Calibri" w:cs="Calibri"/>
          <w:i w:val="0"/>
          <w:color w:val="000000"/>
          <w:sz w:val="24"/>
          <w:szCs w:val="24"/>
          <w:rtl w:val="0"/>
        </w:rPr>
        <w:t>他说：“是的。”我问：“从阿丹起，直到传承最终归于他本人？”</w:t>
      </w:r>
    </w:p>
    <w:p>
      <w:pPr>
        <w:bidi/>
        <w:jc w:val="right"/>
      </w:pPr>
      <w:r>
        <w:rPr>
          <w:rFonts w:ascii="Calibri" w:hAnsi="Calibri" w:cs="Calibri"/>
          <w:i/>
          <w:color w:val="008000"/>
          <w:sz w:val="24"/>
          <w:szCs w:val="24"/>
          <w:rtl/>
          <w:lang w:bidi="ar-SA"/>
        </w:rPr>
        <w:t>قال : ما بعث اللّه نبياً إلّا ومحمّد (صَلَّى اللّه عَلَيْهِ وَ آلِهِ وَسَلَّمَ ) أعلم منه،</w:t>
      </w:r>
    </w:p>
    <w:p>
      <w:pPr>
        <w:jc w:val="left"/>
      </w:pPr>
      <w:r>
        <w:rPr>
          <w:rFonts w:ascii="Calibri" w:hAnsi="Calibri" w:cs="Calibri"/>
          <w:i w:val="0"/>
          <w:color w:val="000000"/>
          <w:sz w:val="24"/>
          <w:szCs w:val="24"/>
          <w:rtl w:val="0"/>
        </w:rPr>
        <w:t>他说：“真主所派遣的每一位先知，穆罕默德（愿真主赐福他及其家眷，并赐平安）都比他更有知识。”</w:t>
      </w:r>
    </w:p>
    <w:p>
      <w:pPr>
        <w:bidi/>
        <w:jc w:val="right"/>
      </w:pPr>
      <w:r>
        <w:rPr>
          <w:rFonts w:ascii="Calibri" w:hAnsi="Calibri" w:cs="Calibri"/>
          <w:i/>
          <w:color w:val="008000"/>
          <w:sz w:val="24"/>
          <w:szCs w:val="24"/>
          <w:rtl/>
          <w:lang w:bidi="ar-SA"/>
        </w:rPr>
        <w:t>قال : قلت : إنَّ عيسى بن مريم كان يحيي الموتى بإذن اللّه، قال : صدقت،</w:t>
      </w:r>
    </w:p>
    <w:p>
      <w:pPr>
        <w:jc w:val="left"/>
      </w:pPr>
      <w:r>
        <w:rPr>
          <w:rFonts w:ascii="Calibri" w:hAnsi="Calibri" w:cs="Calibri"/>
          <w:i w:val="0"/>
          <w:color w:val="000000"/>
          <w:sz w:val="24"/>
          <w:szCs w:val="24"/>
          <w:rtl w:val="0"/>
        </w:rPr>
        <w:t>他说：“我说：麦尔彦之子尔萨曾奉真主之命使死者复生。”他说：“你说得对。”</w:t>
      </w:r>
    </w:p>
    <w:p>
      <w:pPr>
        <w:bidi/>
        <w:jc w:val="right"/>
      </w:pPr>
      <w:r>
        <w:rPr>
          <w:rFonts w:ascii="Calibri" w:hAnsi="Calibri" w:cs="Calibri"/>
          <w:i/>
          <w:color w:val="008000"/>
          <w:sz w:val="24"/>
          <w:szCs w:val="24"/>
          <w:rtl/>
          <w:lang w:bidi="ar-SA"/>
        </w:rPr>
        <w:t>وسليمان بن داود كان يفهم منطق الطير، وكان رسول اللّه (صَلَّى اللّه عَلَيْهِ وَ آلِهِ وَسَلَّمَ ) يقدر على هذه المنازل، قال : فقال : إنَّ سليمان بن داود قال للهدهد حين فقده وشاً ص: 282</w:t>
      </w:r>
    </w:p>
    <w:p>
      <w:pPr>
        <w:jc w:val="left"/>
      </w:pPr>
      <w:r>
        <w:rPr>
          <w:rFonts w:ascii="Calibri" w:hAnsi="Calibri" w:cs="Calibri"/>
          <w:i w:val="0"/>
          <w:color w:val="000000"/>
          <w:sz w:val="24"/>
          <w:szCs w:val="24"/>
          <w:rtl w:val="0"/>
        </w:rPr>
        <w:t>“达伍德之子苏莱曼能够理解鸟类的语言，而真主的使者（愿真主赐福他及其家眷，并赐平安）也有能力达到这些境界。”他说：“达伍德之子苏莱曼发现戴胜鸟不见时，对它说：……第282页</w:t>
      </w:r>
    </w:p>
    <w:p>
      <w:pPr>
        <w:bidi/>
        <w:jc w:val="right"/>
      </w:pPr>
      <w:r>
        <w:rPr>
          <w:rFonts w:ascii="Calibri" w:hAnsi="Calibri" w:cs="Calibri"/>
          <w:i/>
          <w:color w:val="008000"/>
          <w:sz w:val="24"/>
          <w:szCs w:val="24"/>
          <w:rtl/>
          <w:lang w:bidi="ar-SA"/>
        </w:rPr>
        <w:t>1- أي العلم الكامل. 2- الأعلى / 19. 3- الأنبياء / ١٠٥.</w:t>
      </w:r>
    </w:p>
    <w:p>
      <w:pPr>
        <w:jc w:val="left"/>
      </w:pPr>
      <w:r>
        <w:rPr>
          <w:rFonts w:ascii="Calibri" w:hAnsi="Calibri" w:cs="Calibri"/>
          <w:i w:val="0"/>
          <w:color w:val="000000"/>
          <w:sz w:val="24"/>
          <w:szCs w:val="24"/>
          <w:rtl w:val="0"/>
        </w:rPr>
        <w:t>1－即完备的知识。2－至高章／19。3－众先知章／105。</w:t>
      </w:r>
    </w:p>
    <w:p>
      <w:pPr>
        <w:bidi/>
        <w:jc w:val="right"/>
      </w:pPr>
      <w:r>
        <w:rPr>
          <w:rFonts w:ascii="Calibri" w:hAnsi="Calibri" w:cs="Calibri"/>
          <w:i/>
          <w:color w:val="008000"/>
          <w:sz w:val="24"/>
          <w:szCs w:val="24"/>
          <w:rtl/>
          <w:lang w:bidi="ar-SA"/>
        </w:rPr>
        <w:t>4- أي على أي نبي من أنبياء اللّه ورسله.</w:t>
      </w:r>
    </w:p>
    <w:p>
      <w:pPr>
        <w:jc w:val="left"/>
      </w:pPr>
      <w:r>
        <w:rPr>
          <w:rFonts w:ascii="Calibri" w:hAnsi="Calibri" w:cs="Calibri"/>
          <w:i w:val="0"/>
          <w:color w:val="000000"/>
          <w:sz w:val="24"/>
          <w:szCs w:val="24"/>
          <w:rtl w:val="0"/>
        </w:rPr>
        <w:t>4－即降示给真主的任何一位先知或使者。</w:t>
      </w:r>
    </w:p>
    <w:p>
      <w:pPr>
        <w:bidi/>
        <w:jc w:val="right"/>
      </w:pPr>
      <w:r>
        <w:rPr>
          <w:rFonts w:ascii="Calibri" w:hAnsi="Calibri" w:cs="Calibri"/>
          <w:i/>
          <w:color w:val="008000"/>
          <w:sz w:val="24"/>
          <w:szCs w:val="24"/>
          <w:rtl/>
          <w:lang w:bidi="ar-SA"/>
        </w:rPr>
        <w:t>في أمره : (فَقَالَ مَا لِيَ لَا أَرَى الْهُدْهُدَ أَمْ كَانَ مِنَ الْغَائِبِينَ) (1) حين فقده، فغضب عليه فقال :(لَأُعَذِّبَنَّهُ عَذَابًا شَدِيدًا أَوْ لَأَذْبَحَنَّهُ أَوْ لَيَأْتِيَنِّي بِسُلْطَانٍ مُبِينٍ) (2) .</w:t>
      </w:r>
    </w:p>
    <w:p>
      <w:pPr>
        <w:jc w:val="left"/>
      </w:pPr>
      <w:r>
        <w:rPr>
          <w:rFonts w:ascii="Calibri" w:hAnsi="Calibri" w:cs="Calibri"/>
          <w:i w:val="0"/>
          <w:color w:val="000000"/>
          <w:sz w:val="24"/>
          <w:szCs w:val="24"/>
          <w:rtl w:val="0"/>
        </w:rPr>
        <w:t>“关于它，他说道：‘我怎么不见戴胜鸟？还是它不在场？’（1）”他发现它不见后，便对它发怒，说：“我必定要严厉惩罚它，或宰杀它，除非它给我带来明确的证明。”（2）</w:t>
      </w:r>
    </w:p>
    <w:p>
      <w:pPr>
        <w:bidi/>
        <w:jc w:val="right"/>
      </w:pPr>
      <w:r>
        <w:rPr>
          <w:rFonts w:ascii="Calibri" w:hAnsi="Calibri" w:cs="Calibri"/>
          <w:i/>
          <w:color w:val="008000"/>
          <w:sz w:val="24"/>
          <w:szCs w:val="24"/>
          <w:rtl/>
          <w:lang w:bidi="ar-SA"/>
        </w:rPr>
        <w:t>وإنما غضب لأنه كان يدلّه على الماء، فهذا - وهو طائر - قد أعطي ما لم يعط سليمان،</w:t>
      </w:r>
    </w:p>
    <w:p>
      <w:pPr>
        <w:jc w:val="left"/>
      </w:pPr>
      <w:r>
        <w:rPr>
          <w:rFonts w:ascii="Calibri" w:hAnsi="Calibri" w:cs="Calibri"/>
          <w:i w:val="0"/>
          <w:color w:val="000000"/>
          <w:sz w:val="24"/>
          <w:szCs w:val="24"/>
          <w:rtl w:val="0"/>
        </w:rPr>
        <w:t>他之所以发怒，是因为它曾为他指示水源；因此，这只鸟得到了一种苏莱曼未曾得到的能力。</w:t>
      </w:r>
    </w:p>
    <w:p>
      <w:pPr>
        <w:bidi/>
        <w:jc w:val="right"/>
      </w:pPr>
      <w:r>
        <w:rPr>
          <w:rFonts w:ascii="Calibri" w:hAnsi="Calibri" w:cs="Calibri"/>
          <w:i/>
          <w:color w:val="008000"/>
          <w:sz w:val="24"/>
          <w:szCs w:val="24"/>
          <w:rtl/>
          <w:lang w:bidi="ar-SA"/>
        </w:rPr>
        <w:t>وقد كانت الريح والنمل والإنس والجن والشياطين [و] المردة له طائعين، ولم يكن يعرف الماء تحت الهواء،</w:t>
      </w:r>
    </w:p>
    <w:p>
      <w:pPr>
        <w:jc w:val="left"/>
      </w:pPr>
      <w:r>
        <w:rPr>
          <w:rFonts w:ascii="Calibri" w:hAnsi="Calibri" w:cs="Calibri"/>
          <w:i w:val="0"/>
          <w:color w:val="000000"/>
          <w:sz w:val="24"/>
          <w:szCs w:val="24"/>
          <w:rtl w:val="0"/>
        </w:rPr>
        <w:t>风、蚂蚁、人类、精灵、恶魔和悖逆者都曾服从他，而他却不知道空气下方的水在哪里。</w:t>
      </w:r>
    </w:p>
    <w:p>
      <w:pPr>
        <w:bidi/>
        <w:jc w:val="right"/>
      </w:pPr>
      <w:r>
        <w:rPr>
          <w:rFonts w:ascii="Calibri" w:hAnsi="Calibri" w:cs="Calibri"/>
          <w:i/>
          <w:color w:val="008000"/>
          <w:sz w:val="24"/>
          <w:szCs w:val="24"/>
          <w:rtl/>
          <w:lang w:bidi="ar-SA"/>
        </w:rPr>
        <w:t>وكان الطير يعرفه وإن اللّه يقول في كتابه : (وَلَوْ أَنَّ قُرْآنًا سُيِّرَتْ بِهِ الْجِبَالُ أَوْ قُطِّعَتْ بِهِ الْأَرْضُ أَوْ كُلِّمَ بِهِ الْمَوْتَى) (3) .</w:t>
      </w:r>
    </w:p>
    <w:p>
      <w:pPr>
        <w:jc w:val="left"/>
      </w:pPr>
      <w:r>
        <w:rPr>
          <w:rFonts w:ascii="Calibri" w:hAnsi="Calibri" w:cs="Calibri"/>
          <w:i w:val="0"/>
          <w:color w:val="000000"/>
          <w:sz w:val="24"/>
          <w:szCs w:val="24"/>
          <w:rtl w:val="0"/>
        </w:rPr>
        <w:t>鸟认得他，而真主在他的经典中说：“假若有一部《古兰经》，能凭它使山移动，或使大地裂开，或使死人开口说话……”（3）</w:t>
      </w:r>
    </w:p>
    <w:p>
      <w:pPr>
        <w:bidi/>
        <w:jc w:val="right"/>
      </w:pPr>
      <w:r>
        <w:rPr>
          <w:rFonts w:ascii="Calibri" w:hAnsi="Calibri" w:cs="Calibri"/>
          <w:i/>
          <w:color w:val="008000"/>
          <w:sz w:val="24"/>
          <w:szCs w:val="24"/>
          <w:rtl/>
          <w:lang w:bidi="ar-SA"/>
        </w:rPr>
        <w:t>وقد ورثنا نحن هذا القرآن الّذي فيه ما تسير به الجبال وتقطع به البلدان، وتحيى به الموتى،</w:t>
      </w:r>
    </w:p>
    <w:p>
      <w:pPr>
        <w:jc w:val="left"/>
      </w:pPr>
      <w:r>
        <w:rPr>
          <w:rFonts w:ascii="Calibri" w:hAnsi="Calibri" w:cs="Calibri"/>
          <w:i w:val="0"/>
          <w:color w:val="000000"/>
          <w:sz w:val="24"/>
          <w:szCs w:val="24"/>
          <w:rtl w:val="0"/>
        </w:rPr>
        <w:t>我们继承了这部《古兰经》，其中包含能使山移动、使各地裂开、使死人复生的内容；</w:t>
      </w:r>
    </w:p>
    <w:p>
      <w:pPr>
        <w:bidi/>
        <w:jc w:val="right"/>
      </w:pPr>
      <w:r>
        <w:rPr>
          <w:rFonts w:ascii="Calibri" w:hAnsi="Calibri" w:cs="Calibri"/>
          <w:i/>
          <w:color w:val="008000"/>
          <w:sz w:val="24"/>
          <w:szCs w:val="24"/>
          <w:rtl/>
          <w:lang w:bidi="ar-SA"/>
        </w:rPr>
        <w:t>ونحن نعرف الماء تحت الهواء، وإن في كتاب اللّه لآيات ما يراد به أمر إلّا أن يأذن اللّه به مع ما قد يأذن اللّه ممّا كتبه الماضون،</w:t>
      </w:r>
    </w:p>
    <w:p>
      <w:pPr>
        <w:jc w:val="left"/>
      </w:pPr>
      <w:r>
        <w:rPr>
          <w:rFonts w:ascii="Calibri" w:hAnsi="Calibri" w:cs="Calibri"/>
          <w:i w:val="0"/>
          <w:color w:val="000000"/>
          <w:sz w:val="24"/>
          <w:szCs w:val="24"/>
          <w:rtl w:val="0"/>
        </w:rPr>
        <w:t>我们知道空气之下的水在哪里。真主的经典中有一些经文，所求之事唯有真主许可才会发生；此外，真主也可能许可先人所记载的事情，</w:t>
      </w:r>
    </w:p>
    <w:p>
      <w:pPr>
        <w:bidi/>
        <w:jc w:val="right"/>
      </w:pPr>
      <w:r>
        <w:rPr>
          <w:rFonts w:ascii="Calibri" w:hAnsi="Calibri" w:cs="Calibri"/>
          <w:i/>
          <w:color w:val="008000"/>
          <w:sz w:val="24"/>
          <w:szCs w:val="24"/>
          <w:rtl/>
          <w:lang w:bidi="ar-SA"/>
        </w:rPr>
        <w:t>جعله اللّه لنا في أم الكتاب (4) ، إن اللّه يقول : (وَمَا مِنْ غَائِبَةٍ فِي السَّمَاءِ وَالْأَرْضِ إِلَّا فِي كِتَابٍ مُبِينٍ) (5) .</w:t>
      </w:r>
    </w:p>
    <w:p>
      <w:pPr>
        <w:jc w:val="left"/>
      </w:pPr>
      <w:r>
        <w:rPr>
          <w:rFonts w:ascii="Calibri" w:hAnsi="Calibri" w:cs="Calibri"/>
          <w:i w:val="0"/>
          <w:color w:val="000000"/>
          <w:sz w:val="24"/>
          <w:szCs w:val="24"/>
          <w:rtl w:val="0"/>
        </w:rPr>
        <w:t>真主已将它置于《根本之书》（4）中。真主说：“天上地下没有任何隐秘之事不在一部明白的经典中。”（5）</w:t>
      </w:r>
    </w:p>
    <w:p>
      <w:pPr>
        <w:bidi/>
        <w:jc w:val="right"/>
      </w:pPr>
      <w:r>
        <w:rPr>
          <w:rFonts w:ascii="Calibri" w:hAnsi="Calibri" w:cs="Calibri"/>
          <w:i/>
          <w:color w:val="008000"/>
          <w:sz w:val="24"/>
          <w:szCs w:val="24"/>
          <w:rtl/>
          <w:lang w:bidi="ar-SA"/>
        </w:rPr>
        <w:t>ثمَّ قال: (ثُمَّ أَوْرَثْنَا الْكِتَابَ الَّذِينَ اصْطَفَيْنَا مِنْ عِبَادِنَا) (6) .</w:t>
      </w:r>
    </w:p>
    <w:p>
      <w:pPr>
        <w:jc w:val="left"/>
      </w:pPr>
      <w:r>
        <w:rPr>
          <w:rFonts w:ascii="Calibri" w:hAnsi="Calibri" w:cs="Calibri"/>
          <w:i w:val="0"/>
          <w:color w:val="000000"/>
          <w:sz w:val="24"/>
          <w:szCs w:val="24"/>
          <w:rtl w:val="0"/>
        </w:rPr>
        <w:t>然后他说：“随后，我把这部经典传给了我从仆人中拣选的人。”（6）</w:t>
      </w:r>
    </w:p>
    <w:p>
      <w:pPr>
        <w:bidi/>
        <w:jc w:val="right"/>
      </w:pPr>
      <w:r>
        <w:rPr>
          <w:rFonts w:ascii="Calibri" w:hAnsi="Calibri" w:cs="Calibri"/>
          <w:i/>
          <w:color w:val="008000"/>
          <w:sz w:val="24"/>
          <w:szCs w:val="24"/>
          <w:rtl/>
          <w:lang w:bidi="ar-SA"/>
        </w:rPr>
        <w:t>فنحن الّذين اصطفانا اللّه عزّ وجلّ وأورثنا هذا الّذي فيه تبيان كلّ شي (7) .</w:t>
      </w:r>
    </w:p>
    <w:p>
      <w:pPr>
        <w:jc w:val="left"/>
      </w:pPr>
      <w:r>
        <w:rPr>
          <w:rFonts w:ascii="Calibri" w:hAnsi="Calibri" w:cs="Calibri"/>
          <w:i w:val="0"/>
          <w:color w:val="000000"/>
          <w:sz w:val="24"/>
          <w:szCs w:val="24"/>
          <w:rtl w:val="0"/>
        </w:rPr>
        <w:t>我们就是真主（尊严与宏大归于他）所拣选的人，他把这部包含万事阐明的经典传给了我们。（7）</w:t>
      </w:r>
    </w:p>
    <w:p>
      <w:pPr>
        <w:bidi/>
        <w:jc w:val="right"/>
      </w:pPr>
      <w:r>
        <w:rPr>
          <w:rFonts w:ascii="Calibri" w:hAnsi="Calibri" w:cs="Calibri"/>
          <w:i/>
          <w:color w:val="008000"/>
          <w:sz w:val="24"/>
          <w:szCs w:val="24"/>
          <w:rtl/>
          <w:lang w:bidi="ar-SA"/>
        </w:rPr>
        <w:t>90 - باب أن الأئمّة (عَلَيهِم السَّلَامُ) عندهم جميع الكتب التي نزلت من عند اللّه عزّ وجلّ وأنهم يعرفونها على اختلاف ألسنتها</w:t>
      </w:r>
    </w:p>
    <w:p>
      <w:pPr>
        <w:jc w:val="left"/>
      </w:pPr>
      <w:r>
        <w:rPr>
          <w:rFonts w:ascii="Calibri" w:hAnsi="Calibri" w:cs="Calibri"/>
          <w:i w:val="0"/>
          <w:color w:val="000000"/>
          <w:sz w:val="24"/>
          <w:szCs w:val="24"/>
          <w:rtl w:val="0"/>
        </w:rPr>
        <w:t>90－论伊玛目（愿主赐他们平安）拥有真主（尊严与宏大归于他）所降示的所有经典，并且他们通晓这些经典，尽管它们的语言各不相同</w:t>
      </w:r>
    </w:p>
    <w:p>
      <w:pPr>
        <w:bidi/>
        <w:jc w:val="right"/>
      </w:pPr>
      <w:r>
        <w:rPr>
          <w:rFonts w:ascii="Calibri" w:hAnsi="Calibri" w:cs="Calibri"/>
          <w:i/>
          <w:color w:val="008000"/>
          <w:sz w:val="24"/>
          <w:szCs w:val="24"/>
          <w:rtl/>
          <w:lang w:bidi="ar-SA"/>
        </w:rPr>
        <w:t>١ - عليّ بن إبراهيم عن أبيه عن الحسن بن إبراهيم عن يونس،</w:t>
      </w:r>
    </w:p>
    <w:p>
      <w:pPr>
        <w:jc w:val="left"/>
      </w:pPr>
      <w:r>
        <w:rPr>
          <w:rFonts w:ascii="Calibri" w:hAnsi="Calibri" w:cs="Calibri"/>
          <w:i w:val="0"/>
          <w:color w:val="000000"/>
          <w:sz w:val="24"/>
          <w:szCs w:val="24"/>
          <w:rtl w:val="0"/>
        </w:rPr>
        <w:t>1－阿里·本·易卜拉欣传自其父，后者传自哈桑·本·易卜拉欣，后者传自尤努斯，</w:t>
      </w:r>
    </w:p>
    <w:p>
      <w:pPr>
        <w:bidi/>
        <w:jc w:val="right"/>
      </w:pPr>
      <w:r>
        <w:rPr>
          <w:rFonts w:ascii="Calibri" w:hAnsi="Calibri" w:cs="Calibri"/>
          <w:i/>
          <w:color w:val="008000"/>
          <w:sz w:val="24"/>
          <w:szCs w:val="24"/>
          <w:rtl/>
          <w:lang w:bidi="ar-SA"/>
        </w:rPr>
        <w:t>عن هشام بن الحكم في حديث بريه (8) أنّه لما جاء معه إلى أبي عبد اللّه (عَلَيهِ السَّلَامُ) فلقي أبا الحسن موسى بن جعفر (عَلَيهِ السَّلَامُ) فحكى له هشام الحكاية (9) ،</w:t>
      </w:r>
    </w:p>
    <w:p>
      <w:pPr>
        <w:jc w:val="left"/>
      </w:pPr>
      <w:r>
        <w:rPr>
          <w:rFonts w:ascii="Calibri" w:hAnsi="Calibri" w:cs="Calibri"/>
          <w:i w:val="0"/>
          <w:color w:val="000000"/>
          <w:sz w:val="24"/>
          <w:szCs w:val="24"/>
          <w:rtl w:val="0"/>
        </w:rPr>
        <w:t>后者传自希沙姆·本·哈卡姆，关于布赖希的故事（8）：布赖希随他来到阿布·阿卜杜拉（愿主赐他平安）那里时，遇见了阿布·哈桑·穆萨·本·贾法尔（愿主赐他平安），希沙姆便向他讲述了这件事（9），</w:t>
      </w:r>
    </w:p>
    <w:p>
      <w:pPr>
        <w:bidi/>
        <w:jc w:val="right"/>
      </w:pPr>
      <w:r>
        <w:rPr>
          <w:rFonts w:ascii="Calibri" w:hAnsi="Calibri" w:cs="Calibri"/>
          <w:i/>
          <w:color w:val="008000"/>
          <w:sz w:val="24"/>
          <w:szCs w:val="24"/>
          <w:rtl/>
          <w:lang w:bidi="ar-SA"/>
        </w:rPr>
        <w:t>فلما فرغ قال أبو الحسن (عَلَيهِ السَّلَامُ) البُرَيْه : يا بُرَيْه : كيف علمك بكتابك (10) ؟</w:t>
      </w:r>
    </w:p>
    <w:p>
      <w:pPr>
        <w:jc w:val="left"/>
      </w:pPr>
      <w:r>
        <w:rPr>
          <w:rFonts w:ascii="Calibri" w:hAnsi="Calibri" w:cs="Calibri"/>
          <w:i w:val="0"/>
          <w:color w:val="000000"/>
          <w:sz w:val="24"/>
          <w:szCs w:val="24"/>
          <w:rtl w:val="0"/>
        </w:rPr>
        <w:t>讲完后，阿布·哈桑（愿主赐他平安）对布赖希说：“布赖希啊，你对自己的经典（10）了解多少？”</w:t>
      </w:r>
    </w:p>
    <w:p>
      <w:pPr>
        <w:bidi/>
        <w:jc w:val="right"/>
      </w:pPr>
      <w:r>
        <w:rPr>
          <w:rFonts w:ascii="Calibri" w:hAnsi="Calibri" w:cs="Calibri"/>
          <w:i/>
          <w:color w:val="008000"/>
          <w:sz w:val="24"/>
          <w:szCs w:val="24"/>
          <w:rtl/>
          <w:lang w:bidi="ar-SA"/>
        </w:rPr>
        <w:t>قال : أنا به عالم، ثمَّ قال : كيف ثقتك بتأويله ؟</w:t>
      </w:r>
    </w:p>
    <w:p>
      <w:pPr>
        <w:jc w:val="left"/>
      </w:pPr>
      <w:r>
        <w:rPr>
          <w:rFonts w:ascii="Calibri" w:hAnsi="Calibri" w:cs="Calibri"/>
          <w:i w:val="0"/>
          <w:color w:val="000000"/>
          <w:sz w:val="24"/>
          <w:szCs w:val="24"/>
          <w:rtl w:val="0"/>
        </w:rPr>
        <w:t>他说：“我很了解它。”他接着问：“你对它的解释有多大把握？”</w:t>
      </w:r>
    </w:p>
    <w:p>
      <w:pPr>
        <w:bidi/>
        <w:jc w:val="right"/>
      </w:pPr>
      <w:r>
        <w:rPr>
          <w:rFonts w:ascii="Calibri" w:hAnsi="Calibri" w:cs="Calibri"/>
          <w:i/>
          <w:color w:val="008000"/>
          <w:sz w:val="24"/>
          <w:szCs w:val="24"/>
          <w:rtl/>
          <w:lang w:bidi="ar-SA"/>
        </w:rPr>
        <w:t>قال : ما أوثقني بعلمي فيه قال : فابتدأ أبو الحسن (عَلَيهِ السَّلَامُ) يقرأ الإنجيل (11) ؟</w:t>
      </w:r>
    </w:p>
    <w:p>
      <w:pPr>
        <w:jc w:val="left"/>
      </w:pPr>
      <w:r>
        <w:rPr>
          <w:rFonts w:ascii="Calibri" w:hAnsi="Calibri" w:cs="Calibri"/>
          <w:i w:val="0"/>
          <w:color w:val="000000"/>
          <w:sz w:val="24"/>
          <w:szCs w:val="24"/>
          <w:rtl w:val="0"/>
        </w:rPr>
        <w:t>他说：“我对自己在这方面的知识很有把握。”阿布·哈桑（愿主赐他平安）便开始诵读《福音书》（11）。</w:t>
      </w:r>
    </w:p>
    <w:p>
      <w:pPr>
        <w:bidi/>
        <w:jc w:val="right"/>
      </w:pPr>
      <w:r>
        <w:rPr>
          <w:rFonts w:ascii="Calibri" w:hAnsi="Calibri" w:cs="Calibri"/>
          <w:i/>
          <w:color w:val="008000"/>
          <w:sz w:val="24"/>
          <w:szCs w:val="24"/>
          <w:rtl/>
          <w:lang w:bidi="ar-SA"/>
        </w:rPr>
        <w:t>فقال بُرَيْه : إيّاك كنت أطلب منذ خمسين سنة أو مثلك، قال: فآمن بُرَيْه وحسن إيمانه، وآمنت المرأة التي كانت معه.</w:t>
      </w:r>
    </w:p>
    <w:p>
      <w:pPr>
        <w:jc w:val="left"/>
      </w:pPr>
      <w:r>
        <w:rPr>
          <w:rFonts w:ascii="Calibri" w:hAnsi="Calibri" w:cs="Calibri"/>
          <w:i w:val="0"/>
          <w:color w:val="000000"/>
          <w:sz w:val="24"/>
          <w:szCs w:val="24"/>
          <w:rtl w:val="0"/>
        </w:rPr>
        <w:t>布赖希说：“五十年来，我一直在寻找你这样的人。”于是布赖希信了道，而且信仰坚定；与他同行的那位女子也信了道。</w:t>
      </w:r>
    </w:p>
    <w:p>
      <w:pPr>
        <w:bidi/>
        <w:jc w:val="right"/>
      </w:pPr>
      <w:r>
        <w:rPr>
          <w:rFonts w:ascii="Calibri" w:hAnsi="Calibri" w:cs="Calibri"/>
          <w:i/>
          <w:color w:val="008000"/>
          <w:sz w:val="24"/>
          <w:szCs w:val="24"/>
          <w:rtl/>
          <w:lang w:bidi="ar-SA"/>
        </w:rPr>
        <w:t>فدخل هشام وبُرَيْه والمرأة على أبي عبد اللّه (عَلَيهِ السَّلَامُ) فحكى له هشام الكلام الّذي جرى بين أبي الحسن موسى (عَلَيهِ السَّلَامُ) وبين بُرَيْه،</w:t>
      </w:r>
    </w:p>
    <w:p>
      <w:pPr>
        <w:jc w:val="left"/>
      </w:pPr>
      <w:r>
        <w:rPr>
          <w:rFonts w:ascii="Calibri" w:hAnsi="Calibri" w:cs="Calibri"/>
          <w:i w:val="0"/>
          <w:color w:val="000000"/>
          <w:sz w:val="24"/>
          <w:szCs w:val="24"/>
          <w:rtl w:val="0"/>
        </w:rPr>
        <w:t>希沙姆、布赖希和那位女子来到阿布·阿卜杜拉（愿主赐他平安）那里，希沙姆向他讲述了阿布·哈桑·穆萨（愿主赐他平安）与布赖希之间的谈话，</w:t>
      </w:r>
    </w:p>
    <w:p>
      <w:pPr>
        <w:bidi/>
        <w:jc w:val="right"/>
      </w:pPr>
      <w:r>
        <w:rPr>
          <w:rFonts w:ascii="Calibri" w:hAnsi="Calibri" w:cs="Calibri"/>
          <w:i/>
          <w:color w:val="008000"/>
          <w:sz w:val="24"/>
          <w:szCs w:val="24"/>
          <w:rtl/>
          <w:lang w:bidi="ar-SA"/>
        </w:rPr>
        <w:t>فقال أبو عبد اللّه (عَلَيهِ السَّلَامُ) : ذرّيّة بعضها من بعض واللّه سميع ص: 283 1- النمل/ ٢٠ - ٢١. 2- النمل/ ٢٠ - ٢١. 3- الرعد.</w:t>
      </w:r>
    </w:p>
    <w:p>
      <w:pPr>
        <w:jc w:val="left"/>
      </w:pPr>
      <w:r>
        <w:rPr>
          <w:rFonts w:ascii="Calibri" w:hAnsi="Calibri" w:cs="Calibri"/>
          <w:i w:val="0"/>
          <w:color w:val="000000"/>
          <w:sz w:val="24"/>
          <w:szCs w:val="24"/>
          <w:rtl w:val="0"/>
        </w:rPr>
        <w:t>阿布·阿卜杜拉（愿主赐他平安）说：“他们是彼此相承的后裔，真主是全听的。第283页 1－蚂蚁章／20－21。2－蚂蚁章／20－21。3－雷霆章。</w:t>
      </w:r>
    </w:p>
    <w:p>
      <w:pPr>
        <w:bidi/>
        <w:jc w:val="right"/>
      </w:pPr>
      <w:r>
        <w:rPr>
          <w:rFonts w:ascii="Calibri" w:hAnsi="Calibri" w:cs="Calibri"/>
          <w:i/>
          <w:color w:val="008000"/>
          <w:sz w:val="24"/>
          <w:szCs w:val="24"/>
          <w:rtl/>
          <w:lang w:bidi="ar-SA"/>
        </w:rPr>
        <w:t>4- قيل هو اللوح المحفوظ كما ذهب إليه كثير من المفسرين. وقد فسّره (عَلَيهِ السَّلَامُ) بالقرآن. 5- النمل / ٧٥. 6- فاطر/ ٣٢. 7- أي القرآن.</w:t>
      </w:r>
    </w:p>
    <w:p>
      <w:pPr>
        <w:jc w:val="left"/>
      </w:pPr>
      <w:r>
        <w:rPr>
          <w:rFonts w:ascii="Calibri" w:hAnsi="Calibri" w:cs="Calibri"/>
          <w:i w:val="0"/>
          <w:color w:val="000000"/>
          <w:sz w:val="24"/>
          <w:szCs w:val="24"/>
          <w:rtl w:val="0"/>
        </w:rPr>
        <w:t>4－有人认为这是受保护的天牌，许多经注家也持此说；而他（愿主赐他平安）则将其解释为《古兰经》。5－蚂蚁章／75。6－创造者章／32。7－即《古兰经》。</w:t>
      </w:r>
    </w:p>
    <w:p>
      <w:pPr>
        <w:bidi/>
        <w:jc w:val="right"/>
      </w:pPr>
      <w:r>
        <w:rPr>
          <w:rFonts w:ascii="Calibri" w:hAnsi="Calibri" w:cs="Calibri"/>
          <w:i/>
          <w:color w:val="008000"/>
          <w:sz w:val="24"/>
          <w:szCs w:val="24"/>
          <w:rtl/>
          <w:lang w:bidi="ar-SA"/>
        </w:rPr>
        <w:t>8- بُرَيْه : العبادي الحيري، والعباديون طائفة من نصارى الحيرة بالعراق.</w:t>
      </w:r>
    </w:p>
    <w:p>
      <w:pPr>
        <w:jc w:val="left"/>
      </w:pPr>
      <w:r>
        <w:rPr>
          <w:rFonts w:ascii="Calibri" w:hAnsi="Calibri" w:cs="Calibri"/>
          <w:i w:val="0"/>
          <w:color w:val="000000"/>
          <w:sz w:val="24"/>
          <w:szCs w:val="24"/>
          <w:rtl w:val="0"/>
        </w:rPr>
        <w:t>8－布赖希：希拉的阿巴迪派教徒；阿巴迪派是伊拉克希拉的一支基督教派。</w:t>
      </w:r>
    </w:p>
    <w:p>
      <w:pPr>
        <w:bidi/>
        <w:jc w:val="right"/>
      </w:pPr>
      <w:r>
        <w:rPr>
          <w:rFonts w:ascii="Calibri" w:hAnsi="Calibri" w:cs="Calibri"/>
          <w:i/>
          <w:color w:val="008000"/>
          <w:sz w:val="24"/>
          <w:szCs w:val="24"/>
          <w:rtl/>
          <w:lang w:bidi="ar-SA"/>
        </w:rPr>
        <w:t>وقد أسلم بريه هذا على يد الإمام موسى بن جعفر (عَلَيهِ السَّلَامُ) وورد في نسخة أخرى بريهة. 9- الظاهر أنّها حكاية كونه نصرانياً. 10- أي الإنجيل.</w:t>
      </w:r>
    </w:p>
    <w:p>
      <w:pPr>
        <w:jc w:val="left"/>
      </w:pPr>
      <w:r>
        <w:rPr>
          <w:rFonts w:ascii="Calibri" w:hAnsi="Calibri" w:cs="Calibri"/>
          <w:i w:val="0"/>
          <w:color w:val="000000"/>
          <w:sz w:val="24"/>
          <w:szCs w:val="24"/>
          <w:rtl w:val="0"/>
        </w:rPr>
        <w:t>这位布赖希是在伊玛目穆萨·本·贾法尔（愿主赐他平安）的引导下皈依伊斯兰教的。另一个抄本中写作“布赖希娅”。9－显然指的是他原本是基督徒这件事。10－即《福音书》。</w:t>
      </w:r>
    </w:p>
    <w:p>
      <w:pPr>
        <w:bidi/>
        <w:jc w:val="right"/>
      </w:pPr>
      <w:r>
        <w:rPr>
          <w:rFonts w:ascii="Calibri" w:hAnsi="Calibri" w:cs="Calibri"/>
          <w:i/>
          <w:color w:val="008000"/>
          <w:sz w:val="24"/>
          <w:szCs w:val="24"/>
          <w:rtl/>
          <w:lang w:bidi="ar-SA"/>
        </w:rPr>
        <w:t>11- «لعل المراد قراءته مع تفسيره وتأويله بقرينه السياق» المازندراني ٣٥٨/٥.</w:t>
      </w:r>
    </w:p>
    <w:p>
      <w:pPr>
        <w:jc w:val="left"/>
      </w:pPr>
      <w:r>
        <w:rPr>
          <w:rFonts w:ascii="Calibri" w:hAnsi="Calibri" w:cs="Calibri"/>
          <w:i w:val="0"/>
          <w:color w:val="000000"/>
          <w:sz w:val="24"/>
          <w:szCs w:val="24"/>
          <w:rtl w:val="0"/>
        </w:rPr>
        <w:t>11－“或许这里指的是诵读时兼及其注释和解释，语境可以作为佐证。”马赞达拉尼，5/358。</w:t>
      </w:r>
    </w:p>
    <w:p>
      <w:pPr>
        <w:bidi/>
        <w:jc w:val="right"/>
      </w:pPr>
      <w:r>
        <w:rPr>
          <w:rFonts w:ascii="Calibri" w:hAnsi="Calibri" w:cs="Calibri"/>
          <w:i/>
          <w:color w:val="008000"/>
          <w:sz w:val="24"/>
          <w:szCs w:val="24"/>
          <w:rtl/>
          <w:lang w:bidi="ar-SA"/>
        </w:rPr>
        <w:t>عليم، فقال بُرَيْه : أنّى (1) لكم التوراة والإنجيل وكتب الأنبياء؟</w:t>
      </w:r>
    </w:p>
    <w:p>
      <w:pPr>
        <w:jc w:val="left"/>
      </w:pPr>
      <w:r>
        <w:rPr>
          <w:rFonts w:ascii="Calibri" w:hAnsi="Calibri" w:cs="Calibri"/>
          <w:i w:val="0"/>
          <w:color w:val="000000"/>
          <w:sz w:val="24"/>
          <w:szCs w:val="24"/>
          <w:rtl w:val="0"/>
        </w:rPr>
        <w:t>全知的。”布赖希说：“你们怎么会有《讨拉特》、《福音书》和众先知的经典？”</w:t>
      </w:r>
    </w:p>
    <w:p>
      <w:pPr>
        <w:bidi/>
        <w:jc w:val="right"/>
      </w:pPr>
      <w:r>
        <w:rPr>
          <w:rFonts w:ascii="Calibri" w:hAnsi="Calibri" w:cs="Calibri"/>
          <w:i/>
          <w:color w:val="008000"/>
          <w:sz w:val="24"/>
          <w:szCs w:val="24"/>
          <w:rtl/>
          <w:lang w:bidi="ar-SA"/>
        </w:rPr>
        <w:t>قال : هي عندنا وراثة من عندهم نقرؤها كما قرؤوها، ونقولها كما قالوا إن اللّه لا يجعل حجّة في أرضه يُسأل عن شيء فيقول لا أدري.</w:t>
      </w:r>
    </w:p>
    <w:p>
      <w:pPr>
        <w:jc w:val="left"/>
      </w:pPr>
      <w:r>
        <w:rPr>
          <w:rFonts w:ascii="Calibri" w:hAnsi="Calibri" w:cs="Calibri"/>
          <w:i w:val="0"/>
          <w:color w:val="000000"/>
          <w:sz w:val="24"/>
          <w:szCs w:val="24"/>
          <w:rtl w:val="0"/>
        </w:rPr>
        <w:t>他说：“这些经典是我们从他们那里继承来的；我们像他们那样诵读，也像他们那样宣讲。真主不会在大地上安置一位凭证，让人问他某件事时，他却说‘我不知道’。”</w:t>
      </w:r>
    </w:p>
    <w:p>
      <w:pPr>
        <w:bidi/>
        <w:jc w:val="right"/>
      </w:pPr>
      <w:r>
        <w:rPr>
          <w:rFonts w:ascii="Calibri" w:hAnsi="Calibri" w:cs="Calibri"/>
          <w:i/>
          <w:color w:val="008000"/>
          <w:sz w:val="24"/>
          <w:szCs w:val="24"/>
          <w:rtl/>
          <w:lang w:bidi="ar-SA"/>
        </w:rPr>
        <w:t>2 - عليّ بن محمّد ومحمّد بن الحسن، عن سهل بن زياد، عن بكر بن صالح،</w:t>
      </w:r>
    </w:p>
    <w:p>
      <w:pPr>
        <w:jc w:val="left"/>
      </w:pPr>
      <w:r>
        <w:rPr>
          <w:rFonts w:ascii="Calibri" w:hAnsi="Calibri" w:cs="Calibri"/>
          <w:i w:val="0"/>
          <w:color w:val="000000"/>
          <w:sz w:val="24"/>
          <w:szCs w:val="24"/>
          <w:rtl w:val="0"/>
        </w:rPr>
        <w:t>2－阿里·本·穆罕默德和穆罕默德·本·哈桑传自萨赫勒·本·齐亚德，后者传自伯克尔·本·萨利赫，</w:t>
      </w:r>
    </w:p>
    <w:p>
      <w:pPr>
        <w:bidi/>
        <w:jc w:val="right"/>
      </w:pPr>
      <w:r>
        <w:rPr>
          <w:rFonts w:ascii="Calibri" w:hAnsi="Calibri" w:cs="Calibri"/>
          <w:i/>
          <w:color w:val="008000"/>
          <w:sz w:val="24"/>
          <w:szCs w:val="24"/>
          <w:rtl/>
          <w:lang w:bidi="ar-SA"/>
        </w:rPr>
        <w:t>عن محمّد بن سنان عن مفضّل بن عمر قال :</w:t>
      </w:r>
    </w:p>
    <w:p>
      <w:pPr>
        <w:jc w:val="left"/>
      </w:pPr>
      <w:r>
        <w:rPr>
          <w:rFonts w:ascii="Calibri" w:hAnsi="Calibri" w:cs="Calibri"/>
          <w:i w:val="0"/>
          <w:color w:val="000000"/>
          <w:sz w:val="24"/>
          <w:szCs w:val="24"/>
          <w:rtl w:val="0"/>
        </w:rPr>
        <w:t>后者传自穆罕默德·本·西南，后者传自穆法达勒·本·欧麦尔，他说：</w:t>
      </w:r>
    </w:p>
    <w:p>
      <w:pPr>
        <w:bidi/>
        <w:jc w:val="right"/>
      </w:pPr>
      <w:r>
        <w:rPr>
          <w:rFonts w:ascii="Calibri" w:hAnsi="Calibri" w:cs="Calibri"/>
          <w:i/>
          <w:color w:val="008000"/>
          <w:sz w:val="24"/>
          <w:szCs w:val="24"/>
          <w:rtl/>
          <w:lang w:bidi="ar-SA"/>
        </w:rPr>
        <w:t>أتينا باب أبي عبد اللّه (عَلَيهِ السَّلَامُ) ونحن نريد الإذن عليه فسمعناه يتكلم بكلام ليس بالعربية فتوهّمنا أنّه بالسريانية،</w:t>
      </w:r>
    </w:p>
    <w:p>
      <w:pPr>
        <w:jc w:val="left"/>
      </w:pPr>
      <w:r>
        <w:rPr>
          <w:rFonts w:ascii="Calibri" w:hAnsi="Calibri" w:cs="Calibri"/>
          <w:i w:val="0"/>
          <w:color w:val="000000"/>
          <w:sz w:val="24"/>
          <w:szCs w:val="24"/>
          <w:rtl w:val="0"/>
        </w:rPr>
        <w:t>我们来到阿布·阿卜杜拉（愿主赐他平安）的门前，正想求准进入，听见他用非阿拉伯语说话，便猜想那是叙利亚语，</w:t>
      </w:r>
    </w:p>
    <w:p>
      <w:pPr>
        <w:bidi/>
        <w:jc w:val="right"/>
      </w:pPr>
      <w:r>
        <w:rPr>
          <w:rFonts w:ascii="Calibri" w:hAnsi="Calibri" w:cs="Calibri"/>
          <w:i/>
          <w:color w:val="008000"/>
          <w:sz w:val="24"/>
          <w:szCs w:val="24"/>
          <w:rtl/>
          <w:lang w:bidi="ar-SA"/>
        </w:rPr>
        <w:t>ثمَّ بكى فبكينا لبكائه، ثمَّ خرج إلينا الغلام فأذن لنا فدخلنا عليه فقلت :</w:t>
      </w:r>
    </w:p>
    <w:p>
      <w:pPr>
        <w:jc w:val="left"/>
      </w:pPr>
      <w:r>
        <w:rPr>
          <w:rFonts w:ascii="Calibri" w:hAnsi="Calibri" w:cs="Calibri"/>
          <w:i w:val="0"/>
          <w:color w:val="000000"/>
          <w:sz w:val="24"/>
          <w:szCs w:val="24"/>
          <w:rtl w:val="0"/>
        </w:rPr>
        <w:t>随后他哭了起来，我们也因他哭泣而哭。接着，侍童出来准许我们进去。我们进屋后，我说：</w:t>
      </w:r>
    </w:p>
    <w:p>
      <w:pPr>
        <w:bidi/>
        <w:jc w:val="right"/>
      </w:pPr>
      <w:r>
        <w:rPr>
          <w:rFonts w:ascii="Calibri" w:hAnsi="Calibri" w:cs="Calibri"/>
          <w:i/>
          <w:color w:val="008000"/>
          <w:sz w:val="24"/>
          <w:szCs w:val="24"/>
          <w:rtl/>
          <w:lang w:bidi="ar-SA"/>
        </w:rPr>
        <w:t>أصلحك اللّه أتيناك نريد الإذن عليك فسمعناك تتكلم بكلام ليس بالعربية فتوهمنا أنّه بالسريانية ثمَّ بكيت فبكينا لبكائك،</w:t>
      </w:r>
    </w:p>
    <w:p>
      <w:pPr>
        <w:jc w:val="left"/>
      </w:pPr>
      <w:r>
        <w:rPr>
          <w:rFonts w:ascii="Calibri" w:hAnsi="Calibri" w:cs="Calibri"/>
          <w:i w:val="0"/>
          <w:color w:val="000000"/>
          <w:sz w:val="24"/>
          <w:szCs w:val="24"/>
          <w:rtl w:val="0"/>
        </w:rPr>
        <w:t>“愿真主使你安好！我们来是想求准进入，听见你用非阿拉伯语说话，便猜想那是叙利亚语；随后你哭了，我们也因你哭泣而哭。”</w:t>
      </w:r>
    </w:p>
    <w:p>
      <w:pPr>
        <w:bidi/>
        <w:jc w:val="right"/>
      </w:pPr>
      <w:r>
        <w:rPr>
          <w:rFonts w:ascii="Calibri" w:hAnsi="Calibri" w:cs="Calibri"/>
          <w:i/>
          <w:color w:val="008000"/>
          <w:sz w:val="24"/>
          <w:szCs w:val="24"/>
          <w:rtl/>
          <w:lang w:bidi="ar-SA"/>
        </w:rPr>
        <w:t>فقال : نعم ذكرت إلياس النبيّ وكان من عباد أنبياء بني إسرائيل، فقلت كما كان يقول في سجوده،</w:t>
      </w:r>
    </w:p>
    <w:p>
      <w:pPr>
        <w:jc w:val="left"/>
      </w:pPr>
      <w:r>
        <w:rPr>
          <w:rFonts w:ascii="Calibri" w:hAnsi="Calibri" w:cs="Calibri"/>
          <w:i w:val="0"/>
          <w:color w:val="000000"/>
          <w:sz w:val="24"/>
          <w:szCs w:val="24"/>
          <w:rtl w:val="0"/>
        </w:rPr>
        <w:t>他说：“是的，我想起了先知以利亚。他是以色列子孙的众先知中一位虔诚的崇拜者，于是我便说起他叩头时常说的话，</w:t>
      </w:r>
    </w:p>
    <w:p>
      <w:pPr>
        <w:bidi/>
        <w:jc w:val="right"/>
      </w:pPr>
      <w:r>
        <w:rPr>
          <w:rFonts w:ascii="Calibri" w:hAnsi="Calibri" w:cs="Calibri"/>
          <w:i/>
          <w:color w:val="008000"/>
          <w:sz w:val="24"/>
          <w:szCs w:val="24"/>
          <w:rtl/>
          <w:lang w:bidi="ar-SA"/>
        </w:rPr>
        <w:t>ثمَّ اندفع فيه بالسريانية (2) فلا واللّه ما رأينا قساً ولا جاثليقاً أفصح لهجة منه به،</w:t>
      </w:r>
    </w:p>
    <w:p>
      <w:pPr>
        <w:jc w:val="left"/>
      </w:pPr>
      <w:r>
        <w:rPr>
          <w:rFonts w:ascii="Calibri" w:hAnsi="Calibri" w:cs="Calibri"/>
          <w:i w:val="0"/>
          <w:color w:val="000000"/>
          <w:sz w:val="24"/>
          <w:szCs w:val="24"/>
          <w:rtl w:val="0"/>
        </w:rPr>
        <w:t>然后他又用叙利亚语（2）滔滔不绝地说起来。以真主发誓，我们从未见过一位神父或大主教，能像他那样把这种语言说得如此流利，</w:t>
      </w:r>
    </w:p>
    <w:p>
      <w:pPr>
        <w:bidi/>
        <w:jc w:val="right"/>
      </w:pPr>
      <w:r>
        <w:rPr>
          <w:rFonts w:ascii="Calibri" w:hAnsi="Calibri" w:cs="Calibri"/>
          <w:i/>
          <w:color w:val="008000"/>
          <w:sz w:val="24"/>
          <w:szCs w:val="24"/>
          <w:rtl/>
          <w:lang w:bidi="ar-SA"/>
        </w:rPr>
        <w:t>ثمَّ فسّره لنا بالعربية، فقال : كان يقول في سجوده : أتراك معذبي وقد أظمأن لك هواجري (3) ،</w:t>
      </w:r>
    </w:p>
    <w:p>
      <w:pPr>
        <w:jc w:val="left"/>
      </w:pPr>
      <w:r>
        <w:rPr>
          <w:rFonts w:ascii="Calibri" w:hAnsi="Calibri" w:cs="Calibri"/>
          <w:i w:val="0"/>
          <w:color w:val="000000"/>
          <w:sz w:val="24"/>
          <w:szCs w:val="24"/>
          <w:rtl w:val="0"/>
        </w:rPr>
        <w:t>随后他为我们用阿拉伯语解释道：“他叩头时常说：‘你会惩罚我吗？我在正午酷热中为你忍受干渴；’（3）</w:t>
      </w:r>
    </w:p>
    <w:p>
      <w:pPr>
        <w:bidi/>
        <w:jc w:val="right"/>
      </w:pPr>
      <w:r>
        <w:rPr>
          <w:rFonts w:ascii="Calibri" w:hAnsi="Calibri" w:cs="Calibri"/>
          <w:i/>
          <w:color w:val="008000"/>
          <w:sz w:val="24"/>
          <w:szCs w:val="24"/>
          <w:rtl/>
          <w:lang w:bidi="ar-SA"/>
        </w:rPr>
        <w:t>أتراك معذبي وقد عفّرت لك في التراب وجهي، أتراك معذبي وقد اجتنبت لك المعاصي، أتراك معذبي وقد أسهرت لك ليلي».</w:t>
      </w:r>
    </w:p>
    <w:p>
      <w:pPr>
        <w:jc w:val="left"/>
      </w:pPr>
      <w:r>
        <w:rPr>
          <w:rFonts w:ascii="Calibri" w:hAnsi="Calibri" w:cs="Calibri"/>
          <w:i w:val="0"/>
          <w:color w:val="000000"/>
          <w:sz w:val="24"/>
          <w:szCs w:val="24"/>
          <w:rtl w:val="0"/>
        </w:rPr>
        <w:t>你会惩罚我吗？我为你把脸埋在尘土中；你会惩罚我吗？我为你远离罪恶；你会惩罚我吗？我为你彻夜不眠。”</w:t>
      </w:r>
    </w:p>
    <w:p>
      <w:pPr>
        <w:bidi/>
        <w:jc w:val="right"/>
      </w:pPr>
      <w:r>
        <w:rPr>
          <w:rFonts w:ascii="Calibri" w:hAnsi="Calibri" w:cs="Calibri"/>
          <w:i/>
          <w:color w:val="008000"/>
          <w:sz w:val="24"/>
          <w:szCs w:val="24"/>
          <w:rtl/>
          <w:lang w:bidi="ar-SA"/>
        </w:rPr>
        <w:t>قال : فأوحى اللّه إليه أن أرفع رأسك فإنّي غير معذبك، قال : فقال : إن قلت : لا أعذبك ثمَّ عذبتني ماذا (4) ؟ ألست عبدك وأنت ربي ؟</w:t>
      </w:r>
    </w:p>
    <w:p>
      <w:pPr>
        <w:jc w:val="left"/>
      </w:pPr>
      <w:r>
        <w:rPr>
          <w:rFonts w:ascii="Calibri" w:hAnsi="Calibri" w:cs="Calibri"/>
          <w:i w:val="0"/>
          <w:color w:val="000000"/>
          <w:sz w:val="24"/>
          <w:szCs w:val="24"/>
          <w:rtl w:val="0"/>
        </w:rPr>
        <w:t>他说：“真主启示他：‘抬起头来，我不会惩罚你。’他说：‘你若说不惩罚我，却又惩罚我，那该怎么办？我不是你的仆人，而你是我的主吗？’（4）”</w:t>
      </w:r>
    </w:p>
    <w:p>
      <w:pPr>
        <w:bidi/>
        <w:jc w:val="right"/>
      </w:pPr>
      <w:r>
        <w:rPr>
          <w:rFonts w:ascii="Calibri" w:hAnsi="Calibri" w:cs="Calibri"/>
          <w:i/>
          <w:color w:val="008000"/>
          <w:sz w:val="24"/>
          <w:szCs w:val="24"/>
          <w:rtl/>
          <w:lang w:bidi="ar-SA"/>
        </w:rPr>
        <w:t>[قال]: فأوحى اللّه إليه أن أرفع رأسك، فإنّي غير معذبك، إني إذا وعدت وعداً وفيت به.</w:t>
      </w:r>
    </w:p>
    <w:p>
      <w:pPr>
        <w:jc w:val="left"/>
      </w:pPr>
      <w:r>
        <w:rPr>
          <w:rFonts w:ascii="Calibri" w:hAnsi="Calibri" w:cs="Calibri"/>
          <w:i w:val="0"/>
          <w:color w:val="000000"/>
          <w:sz w:val="24"/>
          <w:szCs w:val="24"/>
          <w:rtl w:val="0"/>
        </w:rPr>
        <w:t>他说：“于是，真主启示他：‘抬起头来，我不会惩罚你；我一旦许下诺言，必定会兑现。’”</w:t>
      </w:r>
    </w:p>
    <w:p>
      <w:pPr>
        <w:bidi/>
        <w:jc w:val="right"/>
      </w:pPr>
      <w:r>
        <w:rPr>
          <w:rFonts w:ascii="Calibri" w:hAnsi="Calibri" w:cs="Calibri"/>
          <w:i/>
          <w:color w:val="008000"/>
          <w:sz w:val="24"/>
          <w:szCs w:val="24"/>
          <w:rtl/>
          <w:lang w:bidi="ar-SA"/>
        </w:rPr>
        <w:t>91 - باب أنه لم يجمع القرآن كله إلا الأئمّة (عَلَيهِم السَّلَامُ) وأنهم يعلمون علمه كلَّه</w:t>
      </w:r>
    </w:p>
    <w:p>
      <w:pPr>
        <w:jc w:val="left"/>
      </w:pPr>
      <w:r>
        <w:rPr>
          <w:rFonts w:ascii="Calibri" w:hAnsi="Calibri" w:cs="Calibri"/>
          <w:i w:val="0"/>
          <w:color w:val="000000"/>
          <w:sz w:val="24"/>
          <w:szCs w:val="24"/>
          <w:rtl w:val="0"/>
        </w:rPr>
        <w:t>91—章：只有众伊玛目（愿主赐他们平安）完整汇集了《古兰经》，并且他们通晓《古兰经》的全部知识</w:t>
      </w:r>
    </w:p>
    <w:p>
      <w:pPr>
        <w:bidi/>
        <w:jc w:val="right"/>
      </w:pPr>
      <w:r>
        <w:rPr>
          <w:rFonts w:ascii="Calibri" w:hAnsi="Calibri" w:cs="Calibri"/>
          <w:i/>
          <w:color w:val="008000"/>
          <w:sz w:val="24"/>
          <w:szCs w:val="24"/>
          <w:rtl/>
          <w:lang w:bidi="ar-SA"/>
        </w:rPr>
        <w:t>1 - محمّد بن يحيى، عن أحمد بن محمّد عن ابن محبوب، عن عمرو بن أبي المقدام عن جابر قال :</w:t>
      </w:r>
    </w:p>
    <w:p>
      <w:pPr>
        <w:jc w:val="left"/>
      </w:pPr>
      <w:r>
        <w:rPr>
          <w:rFonts w:ascii="Calibri" w:hAnsi="Calibri" w:cs="Calibri"/>
          <w:i w:val="0"/>
          <w:color w:val="000000"/>
          <w:sz w:val="24"/>
          <w:szCs w:val="24"/>
          <w:rtl w:val="0"/>
        </w:rPr>
        <w:t>1—穆罕默德·本·叶海亚传述自艾哈迈德·本·穆罕默德，后者传述自伊本·迈赫布卜，后者传述自阿姆尔·本·艾比·米格达姆，后者传述自贾比尔，他说：</w:t>
      </w:r>
    </w:p>
    <w:p>
      <w:pPr>
        <w:bidi/>
        <w:jc w:val="right"/>
      </w:pPr>
      <w:r>
        <w:rPr>
          <w:rFonts w:ascii="Calibri" w:hAnsi="Calibri" w:cs="Calibri"/>
          <w:i/>
          <w:color w:val="008000"/>
          <w:sz w:val="24"/>
          <w:szCs w:val="24"/>
          <w:rtl/>
          <w:lang w:bidi="ar-SA"/>
        </w:rPr>
        <w:t>سمعت أبا جعفر (عَلَيهِ السَّلَامُ) يقول : ما ادّعى أحد من النّاس أنّه جمع القرآن كله (5) كما</w:t>
      </w:r>
    </w:p>
    <w:p>
      <w:pPr>
        <w:jc w:val="left"/>
      </w:pPr>
      <w:r>
        <w:rPr>
          <w:rFonts w:ascii="Calibri" w:hAnsi="Calibri" w:cs="Calibri"/>
          <w:i w:val="0"/>
          <w:color w:val="000000"/>
          <w:sz w:val="24"/>
          <w:szCs w:val="24"/>
          <w:rtl w:val="0"/>
        </w:rPr>
        <w:t>我听艾布·贾法尔（愿主赐他平安）说：人们中没有谁声称自己完整汇集了整部《古兰经》（5），正如</w:t>
      </w:r>
    </w:p>
    <w:p>
      <w:pPr>
        <w:bidi/>
        <w:jc w:val="right"/>
      </w:pPr>
      <w:r>
        <w:rPr>
          <w:rFonts w:ascii="Calibri" w:hAnsi="Calibri" w:cs="Calibri"/>
          <w:i/>
          <w:color w:val="008000"/>
          <w:sz w:val="24"/>
          <w:szCs w:val="24"/>
          <w:rtl/>
          <w:lang w:bidi="ar-SA"/>
        </w:rPr>
        <w:t>أنزل إلّا كذاب وما جمعه وحفظه كما نزله اللّه تعالى إلّا عليّ بن أبي طالب (عَلَيهِ السَّلَامُ) والأئمّة من بعده (عَلَيهِ السَّلَامُ).</w:t>
      </w:r>
    </w:p>
    <w:p>
      <w:pPr>
        <w:jc w:val="left"/>
      </w:pPr>
      <w:r>
        <w:rPr>
          <w:rFonts w:ascii="Calibri" w:hAnsi="Calibri" w:cs="Calibri"/>
          <w:i w:val="0"/>
          <w:color w:val="000000"/>
          <w:sz w:val="24"/>
          <w:szCs w:val="24"/>
          <w:rtl w:val="0"/>
        </w:rPr>
        <w:t>它所降示的那样，除非他是骗子。没有谁像真主至高者降示它那样汇集并记诵它，只有阿里·本·艾比·塔利卜（愿主赐他平安）以及他之后的众伊玛目（愿主赐他们平安）。</w:t>
      </w:r>
    </w:p>
    <w:p>
      <w:pPr>
        <w:bidi/>
        <w:jc w:val="right"/>
      </w:pPr>
      <w:r>
        <w:rPr>
          <w:rFonts w:ascii="Calibri" w:hAnsi="Calibri" w:cs="Calibri"/>
          <w:i/>
          <w:color w:val="008000"/>
          <w:sz w:val="24"/>
          <w:szCs w:val="24"/>
          <w:rtl/>
          <w:lang w:bidi="ar-SA"/>
        </w:rPr>
        <w:t>2 - محمّد بن الحسين عن محمّد بن الحسن، عن محمّد بن سنان، عن عمّار بن ص: 284 1- أي من أين لكم.</w:t>
      </w:r>
    </w:p>
    <w:p>
      <w:pPr>
        <w:jc w:val="left"/>
      </w:pPr>
      <w:r>
        <w:rPr>
          <w:rFonts w:ascii="Calibri" w:hAnsi="Calibri" w:cs="Calibri"/>
          <w:i w:val="0"/>
          <w:color w:val="000000"/>
          <w:sz w:val="24"/>
          <w:szCs w:val="24"/>
          <w:rtl w:val="0"/>
        </w:rPr>
        <w:t>2—穆罕默德·本·侯赛因传述自穆罕默德·本·哈桑，后者传述自穆罕默德·本·西南，后者传述自阿马尔·本·ص：284 1—意即：你们从何处得知。</w:t>
      </w:r>
    </w:p>
    <w:p>
      <w:pPr>
        <w:bidi/>
        <w:jc w:val="right"/>
      </w:pPr>
      <w:r>
        <w:rPr>
          <w:rFonts w:ascii="Calibri" w:hAnsi="Calibri" w:cs="Calibri"/>
          <w:i/>
          <w:color w:val="008000"/>
          <w:sz w:val="24"/>
          <w:szCs w:val="24"/>
          <w:rtl/>
          <w:lang w:bidi="ar-SA"/>
        </w:rPr>
        <w:t>2- أي ابتدأ الإمام في ذكر سجود الياس (عَلَيهِ السَّلَامُ) باللغة السريانية.</w:t>
      </w:r>
    </w:p>
    <w:p>
      <w:pPr>
        <w:jc w:val="left"/>
      </w:pPr>
      <w:r>
        <w:rPr>
          <w:rFonts w:ascii="Calibri" w:hAnsi="Calibri" w:cs="Calibri"/>
          <w:i w:val="0"/>
          <w:color w:val="000000"/>
          <w:sz w:val="24"/>
          <w:szCs w:val="24"/>
          <w:rtl w:val="0"/>
        </w:rPr>
        <w:t>2—意即：伊玛目开始用叙利亚语讲述以利亚（愿主赐他平安）的叩头。</w:t>
      </w:r>
    </w:p>
    <w:p>
      <w:pPr>
        <w:bidi/>
        <w:jc w:val="right"/>
      </w:pPr>
      <w:r>
        <w:rPr>
          <w:rFonts w:ascii="Calibri" w:hAnsi="Calibri" w:cs="Calibri"/>
          <w:i/>
          <w:color w:val="008000"/>
          <w:sz w:val="24"/>
          <w:szCs w:val="24"/>
          <w:rtl/>
          <w:lang w:bidi="ar-SA"/>
        </w:rPr>
        <w:t>3- الهواجر : جمع الهاجرة وهي - كما في القاموس - نصف النهار عند زوال الشمس،</w:t>
      </w:r>
    </w:p>
    <w:p>
      <w:pPr>
        <w:jc w:val="left"/>
      </w:pPr>
      <w:r>
        <w:rPr>
          <w:rFonts w:ascii="Calibri" w:hAnsi="Calibri" w:cs="Calibri"/>
          <w:i w:val="0"/>
          <w:color w:val="000000"/>
          <w:sz w:val="24"/>
          <w:szCs w:val="24"/>
          <w:rtl w:val="0"/>
        </w:rPr>
        <w:t>3—“炎热正午时分”是“正午时分”一词的复数；正如《辞典》所说，它指太阳偏西时的正午，</w:t>
      </w:r>
    </w:p>
    <w:p>
      <w:pPr>
        <w:bidi/>
        <w:jc w:val="right"/>
      </w:pPr>
      <w:r>
        <w:rPr>
          <w:rFonts w:ascii="Calibri" w:hAnsi="Calibri" w:cs="Calibri"/>
          <w:i/>
          <w:color w:val="008000"/>
          <w:sz w:val="24"/>
          <w:szCs w:val="24"/>
          <w:rtl/>
          <w:lang w:bidi="ar-SA"/>
        </w:rPr>
        <w:t>أو من عند زوالها إلى العصر «لأن النّاس يسكنون في بيوتهم كأنهم قد تهاجروا من شدة الحر» مرآة المجلسيّ 29/3 وقد كنى به هنا «عن صومه في الحر الشديد» المازندراني ٣٦٠/٥.</w:t>
      </w:r>
    </w:p>
    <w:p>
      <w:pPr>
        <w:jc w:val="left"/>
      </w:pPr>
      <w:r>
        <w:rPr>
          <w:rFonts w:ascii="Calibri" w:hAnsi="Calibri" w:cs="Calibri"/>
          <w:i w:val="0"/>
          <w:color w:val="000000"/>
          <w:sz w:val="24"/>
          <w:szCs w:val="24"/>
          <w:rtl w:val="0"/>
        </w:rPr>
        <w:t>也指从太阳偏西时到晡礼时分，因为“人们待在家中，仿佛因酷热而彼此迁离”。见《麦哲里西的明镜》3/29。此处以此借指“他在酷热中封斋”。见马赞达拉尼5/360。</w:t>
      </w:r>
    </w:p>
    <w:p>
      <w:pPr>
        <w:bidi/>
        <w:jc w:val="right"/>
      </w:pPr>
      <w:r>
        <w:rPr>
          <w:rFonts w:ascii="Calibri" w:hAnsi="Calibri" w:cs="Calibri"/>
          <w:i/>
          <w:color w:val="008000"/>
          <w:sz w:val="24"/>
          <w:szCs w:val="24"/>
          <w:rtl/>
          <w:lang w:bidi="ar-SA"/>
        </w:rPr>
        <w:t>4- «أي أي شيء يكون ينافي عدلك» مرآة المجلسيّ ٣٠/٣.</w:t>
      </w:r>
    </w:p>
    <w:p>
      <w:pPr>
        <w:jc w:val="left"/>
      </w:pPr>
      <w:r>
        <w:rPr>
          <w:rFonts w:ascii="Calibri" w:hAnsi="Calibri" w:cs="Calibri"/>
          <w:i w:val="0"/>
          <w:color w:val="000000"/>
          <w:sz w:val="24"/>
          <w:szCs w:val="24"/>
          <w:rtl w:val="0"/>
        </w:rPr>
        <w:t>4—“意即：什么事会违背你的公正？”见《麦哲里西的明镜》3/30。</w:t>
      </w:r>
    </w:p>
    <w:p>
      <w:pPr>
        <w:bidi/>
        <w:jc w:val="right"/>
      </w:pPr>
      <w:r>
        <w:rPr>
          <w:rFonts w:ascii="Calibri" w:hAnsi="Calibri" w:cs="Calibri"/>
          <w:i/>
          <w:color w:val="008000"/>
          <w:sz w:val="24"/>
          <w:szCs w:val="24"/>
          <w:rtl/>
          <w:lang w:bidi="ar-SA"/>
        </w:rPr>
        <w:t>5- «المراد بجمعه جمعه المباني والمعاني الأولية والثانوية فصاعداً» المازندراني ٣٦٠/٥.</w:t>
      </w:r>
    </w:p>
    <w:p>
      <w:pPr>
        <w:jc w:val="left"/>
      </w:pPr>
      <w:r>
        <w:rPr>
          <w:rFonts w:ascii="Calibri" w:hAnsi="Calibri" w:cs="Calibri"/>
          <w:i w:val="0"/>
          <w:color w:val="000000"/>
          <w:sz w:val="24"/>
          <w:szCs w:val="24"/>
          <w:rtl w:val="0"/>
        </w:rPr>
        <w:t>5—“所谓汇集，是指汇集其表层和深层的含义，以及初级、次级乃至更深层的含义。”见马赞达拉尼5/360。</w:t>
      </w:r>
    </w:p>
    <w:p>
      <w:pPr>
        <w:bidi/>
        <w:jc w:val="right"/>
      </w:pPr>
      <w:r>
        <w:rPr>
          <w:rFonts w:ascii="Calibri" w:hAnsi="Calibri" w:cs="Calibri"/>
          <w:i/>
          <w:color w:val="008000"/>
          <w:sz w:val="24"/>
          <w:szCs w:val="24"/>
          <w:rtl/>
          <w:lang w:bidi="ar-SA"/>
        </w:rPr>
        <w:t>مروان عن المُنخل (1) ، عن جابر، عن أبي جعفر (عَلَيهِ السَّلَامُ) أنّه قال : ما يستطيع أحد أن يدعي أن عنده جميع القرآن كله ظاهره (2) وباطنه (3) غير الأوصياء.</w:t>
      </w:r>
    </w:p>
    <w:p>
      <w:pPr>
        <w:jc w:val="left"/>
      </w:pPr>
      <w:r>
        <w:rPr>
          <w:rFonts w:ascii="Calibri" w:hAnsi="Calibri" w:cs="Calibri"/>
          <w:i w:val="0"/>
          <w:color w:val="000000"/>
          <w:sz w:val="24"/>
          <w:szCs w:val="24"/>
          <w:rtl w:val="0"/>
        </w:rPr>
        <w:t>马尔万传述自蒙海勒（1），后者传述自贾比尔，后者传述自艾布·贾法尔（愿主赐他平安）：他说：“除了遗嘱继承者，没有人能声称自己掌握了《古兰经》全部内容，包括它的表层（2）和深层（3）。”</w:t>
      </w:r>
    </w:p>
    <w:p>
      <w:pPr>
        <w:bidi/>
        <w:jc w:val="right"/>
      </w:pPr>
      <w:r>
        <w:rPr>
          <w:rFonts w:ascii="Calibri" w:hAnsi="Calibri" w:cs="Calibri"/>
          <w:i/>
          <w:color w:val="008000"/>
          <w:sz w:val="24"/>
          <w:szCs w:val="24"/>
          <w:rtl/>
          <w:lang w:bidi="ar-SA"/>
        </w:rPr>
        <w:t>3 _ عليّ بن محمّد ومحمّد بن الحسن، عن سهل بن زياد،</w:t>
      </w:r>
    </w:p>
    <w:p>
      <w:pPr>
        <w:jc w:val="left"/>
      </w:pPr>
      <w:r>
        <w:rPr>
          <w:rFonts w:ascii="Calibri" w:hAnsi="Calibri" w:cs="Calibri"/>
          <w:i w:val="0"/>
          <w:color w:val="000000"/>
          <w:sz w:val="24"/>
          <w:szCs w:val="24"/>
          <w:rtl w:val="0"/>
        </w:rPr>
        <w:t>3—阿里·本·穆罕默德和穆罕默德·本·哈桑传述自萨赫勒·本·齐亚德，</w:t>
      </w:r>
    </w:p>
    <w:p>
      <w:pPr>
        <w:bidi/>
        <w:jc w:val="right"/>
      </w:pPr>
      <w:r>
        <w:rPr>
          <w:rFonts w:ascii="Calibri" w:hAnsi="Calibri" w:cs="Calibri"/>
          <w:i/>
          <w:color w:val="008000"/>
          <w:sz w:val="24"/>
          <w:szCs w:val="24"/>
          <w:rtl/>
          <w:lang w:bidi="ar-SA"/>
        </w:rPr>
        <w:t>عن القاسم بن الربيع عن عبيد بن عبد اللّه بن أبي هاشم الصيرفي، عن عمرو بن مصعب عن سلمة بن محرز،</w:t>
      </w:r>
    </w:p>
    <w:p>
      <w:pPr>
        <w:jc w:val="left"/>
      </w:pPr>
      <w:r>
        <w:rPr>
          <w:rFonts w:ascii="Calibri" w:hAnsi="Calibri" w:cs="Calibri"/>
          <w:i w:val="0"/>
          <w:color w:val="000000"/>
          <w:sz w:val="24"/>
          <w:szCs w:val="24"/>
          <w:rtl w:val="0"/>
        </w:rPr>
        <w:t>后者传述自卡西姆·本·拉比尔，后者传述自乌拜德·本·阿卜杜拉·本·艾比·哈希姆·萨拉菲，后者传述自阿姆尔·本·穆萨卜，后者传述自赛莱麦·本·穆赫里兹，</w:t>
      </w:r>
    </w:p>
    <w:p>
      <w:pPr>
        <w:bidi/>
        <w:jc w:val="right"/>
      </w:pPr>
      <w:r>
        <w:rPr>
          <w:rFonts w:ascii="Calibri" w:hAnsi="Calibri" w:cs="Calibri"/>
          <w:i/>
          <w:color w:val="008000"/>
          <w:sz w:val="24"/>
          <w:szCs w:val="24"/>
          <w:rtl/>
          <w:lang w:bidi="ar-SA"/>
        </w:rPr>
        <w:t>قال: سمعت أبا جعفر (عَلَيهِ السَّلَامُ) يقول : إنَّ من (4) علم ما أوتينا تفسير القرآن وأحكامه،</w:t>
      </w:r>
    </w:p>
    <w:p>
      <w:pPr>
        <w:jc w:val="left"/>
      </w:pPr>
      <w:r>
        <w:rPr>
          <w:rFonts w:ascii="Calibri" w:hAnsi="Calibri" w:cs="Calibri"/>
          <w:i w:val="0"/>
          <w:color w:val="000000"/>
          <w:sz w:val="24"/>
          <w:szCs w:val="24"/>
          <w:rtl w:val="0"/>
        </w:rPr>
        <w:t>他说：我听艾布·贾法尔（愿主赐他平安）说：“我们所获知识中，有《古兰经》的注释及其律例，</w:t>
      </w:r>
    </w:p>
    <w:p>
      <w:pPr>
        <w:bidi/>
        <w:jc w:val="right"/>
      </w:pPr>
      <w:r>
        <w:rPr>
          <w:rFonts w:ascii="Calibri" w:hAnsi="Calibri" w:cs="Calibri"/>
          <w:i/>
          <w:color w:val="008000"/>
          <w:sz w:val="24"/>
          <w:szCs w:val="24"/>
          <w:rtl/>
          <w:lang w:bidi="ar-SA"/>
        </w:rPr>
        <w:t>وعلم تغيير الزمان (5) وحدثانه (6) ، إذا أراد اللّه بقوم خيراً أسمعهم (7) ولو أسمع من لم يسمع لولى معرضاً كأن لم يسمع،</w:t>
      </w:r>
    </w:p>
    <w:p>
      <w:pPr>
        <w:jc w:val="left"/>
      </w:pPr>
      <w:r>
        <w:rPr>
          <w:rFonts w:ascii="Calibri" w:hAnsi="Calibri" w:cs="Calibri"/>
          <w:i w:val="0"/>
          <w:color w:val="000000"/>
          <w:sz w:val="24"/>
          <w:szCs w:val="24"/>
          <w:rtl w:val="0"/>
        </w:rPr>
        <w:t>还有时代的变迁（5）及其发生之事（6）的知识。当真主意欲赐福某个群体时，便使他们听闻（7）；即使让那些未曾听闻的人听到，他们也会转身离去，仿佛从未听见过。”</w:t>
      </w:r>
    </w:p>
    <w:p>
      <w:pPr>
        <w:bidi/>
        <w:jc w:val="right"/>
      </w:pPr>
      <w:r>
        <w:rPr>
          <w:rFonts w:ascii="Calibri" w:hAnsi="Calibri" w:cs="Calibri"/>
          <w:i/>
          <w:color w:val="008000"/>
          <w:sz w:val="24"/>
          <w:szCs w:val="24"/>
          <w:rtl/>
          <w:lang w:bidi="ar-SA"/>
        </w:rPr>
        <w:t>ثمَّ أمسك (8) هنيئة، ثمَّ قال : ولو وجدنا أوعية (9) أو مستراحاً (10) لقلنا واللّه المستعان.</w:t>
      </w:r>
    </w:p>
    <w:p>
      <w:pPr>
        <w:jc w:val="left"/>
      </w:pPr>
      <w:r>
        <w:rPr>
          <w:rFonts w:ascii="Calibri" w:hAnsi="Calibri" w:cs="Calibri"/>
          <w:i w:val="0"/>
          <w:color w:val="000000"/>
          <w:sz w:val="24"/>
          <w:szCs w:val="24"/>
          <w:rtl w:val="0"/>
        </w:rPr>
        <w:t>随后他沉默了片刻（8），接着说：“如果我们能找到容器（9）或安歇之所（10），我们必定会说出来；真主是我们所求助的。”</w:t>
      </w:r>
    </w:p>
    <w:p>
      <w:pPr>
        <w:bidi/>
        <w:jc w:val="right"/>
      </w:pPr>
      <w:r>
        <w:rPr>
          <w:rFonts w:ascii="Calibri" w:hAnsi="Calibri" w:cs="Calibri"/>
          <w:i/>
          <w:color w:val="008000"/>
          <w:sz w:val="24"/>
          <w:szCs w:val="24"/>
          <w:rtl/>
          <w:lang w:bidi="ar-SA"/>
        </w:rPr>
        <w:t>٤ - محمّد بن يحيى، عن محمّد بن الحسين، عن محمّد بن عيسى، عن أبي عبد اللّه المؤمن،</w:t>
      </w:r>
    </w:p>
    <w:p>
      <w:pPr>
        <w:jc w:val="left"/>
      </w:pPr>
      <w:r>
        <w:rPr>
          <w:rFonts w:ascii="Calibri" w:hAnsi="Calibri" w:cs="Calibri"/>
          <w:i w:val="0"/>
          <w:color w:val="000000"/>
          <w:sz w:val="24"/>
          <w:szCs w:val="24"/>
          <w:rtl w:val="0"/>
        </w:rPr>
        <w:t>4—穆罕默德·本·叶海亚传述自穆罕默德·本·侯赛因，后者传述自穆罕默德·本·伊萨，后者传述自艾布·阿卜杜拉·穆民，</w:t>
      </w:r>
    </w:p>
    <w:p>
      <w:pPr>
        <w:bidi/>
        <w:jc w:val="right"/>
      </w:pPr>
      <w:r>
        <w:rPr>
          <w:rFonts w:ascii="Calibri" w:hAnsi="Calibri" w:cs="Calibri"/>
          <w:i/>
          <w:color w:val="008000"/>
          <w:sz w:val="24"/>
          <w:szCs w:val="24"/>
          <w:rtl/>
          <w:lang w:bidi="ar-SA"/>
        </w:rPr>
        <w:t>عن عبد الأعلى مولى آل سام قال : سمعت أبا عبد اللّه (عَلَيهِ السَّلَامُ) يقول :</w:t>
      </w:r>
    </w:p>
    <w:p>
      <w:pPr>
        <w:jc w:val="left"/>
      </w:pPr>
      <w:r>
        <w:rPr>
          <w:rFonts w:ascii="Calibri" w:hAnsi="Calibri" w:cs="Calibri"/>
          <w:i w:val="0"/>
          <w:color w:val="000000"/>
          <w:sz w:val="24"/>
          <w:szCs w:val="24"/>
          <w:rtl w:val="0"/>
        </w:rPr>
        <w:t>后者传述自阿卜杜·阿拉·萨姆家族的释奴，他说：我听艾布·阿卜杜拉（愿主赐他平安）说：</w:t>
      </w:r>
    </w:p>
    <w:p>
      <w:pPr>
        <w:bidi/>
        <w:jc w:val="right"/>
      </w:pPr>
      <w:r>
        <w:rPr>
          <w:rFonts w:ascii="Calibri" w:hAnsi="Calibri" w:cs="Calibri"/>
          <w:i/>
          <w:color w:val="008000"/>
          <w:sz w:val="24"/>
          <w:szCs w:val="24"/>
          <w:rtl/>
          <w:lang w:bidi="ar-SA"/>
        </w:rPr>
        <w:t>واللّه إني لأعلم كتاب اللّه من أوله إلى آخره كأنه في كفّي فيه خبر السماء وخبر الأرض،</w:t>
      </w:r>
    </w:p>
    <w:p>
      <w:pPr>
        <w:jc w:val="left"/>
      </w:pPr>
      <w:r>
        <w:rPr>
          <w:rFonts w:ascii="Calibri" w:hAnsi="Calibri" w:cs="Calibri"/>
          <w:i w:val="0"/>
          <w:color w:val="000000"/>
          <w:sz w:val="24"/>
          <w:szCs w:val="24"/>
          <w:rtl w:val="0"/>
        </w:rPr>
        <w:t>“以真主发誓，我确实通晓真主的经典，从头到尾，仿佛它就在我的掌中；其中有天上的消息、地上的消息，</w:t>
      </w:r>
    </w:p>
    <w:p>
      <w:pPr>
        <w:bidi/>
        <w:jc w:val="right"/>
      </w:pPr>
      <w:r>
        <w:rPr>
          <w:rFonts w:ascii="Calibri" w:hAnsi="Calibri" w:cs="Calibri"/>
          <w:i/>
          <w:color w:val="008000"/>
          <w:sz w:val="24"/>
          <w:szCs w:val="24"/>
          <w:rtl/>
          <w:lang w:bidi="ar-SA"/>
        </w:rPr>
        <w:t>وخبر ما كان، وخبر ما هو كائن، قال اللّه عزّ وجلّ : (وَنَزَّلْنَا عَلَيْكَ الْكِتَابَ تِبْيَانًا لِكُلِّ شَيْءٍ) (11) .</w:t>
      </w:r>
    </w:p>
    <w:p>
      <w:pPr>
        <w:jc w:val="left"/>
      </w:pPr>
      <w:r>
        <w:rPr>
          <w:rFonts w:ascii="Calibri" w:hAnsi="Calibri" w:cs="Calibri"/>
          <w:i w:val="0"/>
          <w:color w:val="000000"/>
          <w:sz w:val="24"/>
          <w:szCs w:val="24"/>
          <w:rtl w:val="0"/>
        </w:rPr>
        <w:t>过去之事的消息，以及将来之事的消息。至尊伟大的真主说：‘我降示给你这部经典，阐明万事。’（11）</w:t>
      </w:r>
    </w:p>
    <w:p>
      <w:pPr>
        <w:bidi/>
        <w:jc w:val="right"/>
      </w:pPr>
      <w:r>
        <w:rPr>
          <w:rFonts w:ascii="Calibri" w:hAnsi="Calibri" w:cs="Calibri"/>
          <w:i/>
          <w:color w:val="008000"/>
          <w:sz w:val="24"/>
          <w:szCs w:val="24"/>
          <w:rtl/>
          <w:lang w:bidi="ar-SA"/>
        </w:rPr>
        <w:t>5 - محمّد بن يحيى، عن أحمد بن أبي زاهر، عن الخشاب، عن عليّ بن حسان،</w:t>
      </w:r>
    </w:p>
    <w:p>
      <w:pPr>
        <w:jc w:val="left"/>
      </w:pPr>
      <w:r>
        <w:rPr>
          <w:rFonts w:ascii="Calibri" w:hAnsi="Calibri" w:cs="Calibri"/>
          <w:i w:val="0"/>
          <w:color w:val="000000"/>
          <w:sz w:val="24"/>
          <w:szCs w:val="24"/>
          <w:rtl w:val="0"/>
        </w:rPr>
        <w:t>5—穆罕默德·本·叶海亚传述自艾哈迈德·本·艾比·扎希尔，后者传述自哈沙卜，后者传述自阿里·本·哈桑，</w:t>
      </w:r>
    </w:p>
    <w:p>
      <w:pPr>
        <w:bidi/>
        <w:jc w:val="right"/>
      </w:pPr>
      <w:r>
        <w:rPr>
          <w:rFonts w:ascii="Calibri" w:hAnsi="Calibri" w:cs="Calibri"/>
          <w:i/>
          <w:color w:val="008000"/>
          <w:sz w:val="24"/>
          <w:szCs w:val="24"/>
          <w:rtl/>
          <w:lang w:bidi="ar-SA"/>
        </w:rPr>
        <w:t>عن عبد الرحمن بن كثير، عن أبي عبد اللّه (عَلَيهِ السَّلَامُ) قال :</w:t>
      </w:r>
    </w:p>
    <w:p>
      <w:pPr>
        <w:jc w:val="left"/>
      </w:pPr>
      <w:r>
        <w:rPr>
          <w:rFonts w:ascii="Calibri" w:hAnsi="Calibri" w:cs="Calibri"/>
          <w:i w:val="0"/>
          <w:color w:val="000000"/>
          <w:sz w:val="24"/>
          <w:szCs w:val="24"/>
          <w:rtl w:val="0"/>
        </w:rPr>
        <w:t>后者传述自阿卜杜·拉赫曼·本·凯西尔，后者传述自艾布·阿卜杜拉（愿主赐他平安），他说：</w:t>
      </w:r>
    </w:p>
    <w:p>
      <w:pPr>
        <w:bidi/>
        <w:jc w:val="right"/>
      </w:pPr>
      <w:r>
        <w:rPr>
          <w:rFonts w:ascii="Calibri" w:hAnsi="Calibri" w:cs="Calibri"/>
          <w:i/>
          <w:color w:val="008000"/>
          <w:sz w:val="24"/>
          <w:szCs w:val="24"/>
          <w:rtl/>
          <w:lang w:bidi="ar-SA"/>
        </w:rPr>
        <w:t>(قَالَ الَّذِي عِنْدَهُ عِلْمٌ مِنَ الْكِتَابِ أَنَا آتِيكَ بِهِ قَبْلَ أَنْ يَرْتَدَّ إِلَيْكَ طَرْفُكَ) (12) قال : ففرّج أبو عبد اللّه (عَلَيهِ السَّلَامُ) بين أصابعه فوضعها في صدره، ثمَّ قال : وعندنا واللّه علم الكتاب كلّه.</w:t>
      </w:r>
    </w:p>
    <w:p>
      <w:pPr>
        <w:jc w:val="left"/>
      </w:pPr>
      <w:r>
        <w:rPr>
          <w:rFonts w:ascii="Calibri" w:hAnsi="Calibri" w:cs="Calibri"/>
          <w:i w:val="0"/>
          <w:color w:val="000000"/>
          <w:sz w:val="24"/>
          <w:szCs w:val="24"/>
          <w:rtl w:val="0"/>
        </w:rPr>
        <w:t>“‘那位拥有部分经典知识的人说：我在你的视线尚未收回之前，就把它带来给你。’（12）”他说：艾布·阿卜杜拉（愿主赐他平安）张开手指，将手放在自己的胸口，然后说：“以真主发誓，我们掌握着整部经典的知识。”</w:t>
      </w:r>
    </w:p>
    <w:p>
      <w:pPr>
        <w:bidi/>
        <w:jc w:val="right"/>
      </w:pPr>
      <w:r>
        <w:rPr>
          <w:rFonts w:ascii="Calibri" w:hAnsi="Calibri" w:cs="Calibri"/>
          <w:i/>
          <w:color w:val="008000"/>
          <w:sz w:val="24"/>
          <w:szCs w:val="24"/>
          <w:rtl/>
          <w:lang w:bidi="ar-SA"/>
        </w:rPr>
        <w:t>ص: 285 1- يحتمل انطباقه على ابن جميل الأسدي بياع الجواري كما يحتمل انطباقه على المنخل بن جميل الرقي.</w:t>
      </w:r>
    </w:p>
    <w:p>
      <w:pPr>
        <w:jc w:val="left"/>
      </w:pPr>
      <w:r>
        <w:rPr>
          <w:rFonts w:ascii="Calibri" w:hAnsi="Calibri" w:cs="Calibri"/>
          <w:i w:val="0"/>
          <w:color w:val="000000"/>
          <w:sz w:val="24"/>
          <w:szCs w:val="24"/>
          <w:rtl w:val="0"/>
        </w:rPr>
        <w:t>第285页 1—他可能对应贾米勒·艾萨迪，即贩卖女奴的人；也可能对应鲁凯的蒙海勒·本·贾米勒。</w:t>
      </w:r>
    </w:p>
    <w:p>
      <w:pPr>
        <w:bidi/>
        <w:jc w:val="right"/>
      </w:pPr>
      <w:r>
        <w:rPr>
          <w:rFonts w:ascii="Calibri" w:hAnsi="Calibri" w:cs="Calibri"/>
          <w:i/>
          <w:color w:val="008000"/>
          <w:sz w:val="24"/>
          <w:szCs w:val="24"/>
          <w:rtl/>
          <w:lang w:bidi="ar-SA"/>
        </w:rPr>
        <w:t>وقد ذهب الإمام الخوئي إلى أنهما متحدان فراجع معجم رجال الحديث ١٨ / ٣٢٩ - ٣٣١. 2- أي ألفاظه أو ما في المصاحف. 3- أي معانيه. 4- من هنا تبعيضية.</w:t>
      </w:r>
    </w:p>
    <w:p>
      <w:pPr>
        <w:jc w:val="left"/>
      </w:pPr>
      <w:r>
        <w:rPr>
          <w:rFonts w:ascii="Calibri" w:hAnsi="Calibri" w:cs="Calibri"/>
          <w:i w:val="0"/>
          <w:color w:val="000000"/>
          <w:sz w:val="24"/>
          <w:szCs w:val="24"/>
          <w:rtl w:val="0"/>
        </w:rPr>
        <w:t>伊玛目胡伊认为二人是同一人，参阅《圣训传述者辞典》18/329—331。2—意即其措辞，或《古兰经》经本中的内容。3—意即其含义。4—从这里起表示部分。</w:t>
      </w:r>
    </w:p>
    <w:p>
      <w:pPr>
        <w:bidi/>
        <w:jc w:val="right"/>
      </w:pPr>
      <w:r>
        <w:rPr>
          <w:rFonts w:ascii="Calibri" w:hAnsi="Calibri" w:cs="Calibri"/>
          <w:i/>
          <w:color w:val="008000"/>
          <w:sz w:val="24"/>
          <w:szCs w:val="24"/>
          <w:rtl/>
          <w:lang w:bidi="ar-SA"/>
        </w:rPr>
        <w:t>5- أي تغيره من حال إلى حال. 6- أي ابتداؤه وأوله. وقد يراد به حوادث الزمان ونوائبه ومصائبه.</w:t>
      </w:r>
    </w:p>
    <w:p>
      <w:pPr>
        <w:jc w:val="left"/>
      </w:pPr>
      <w:r>
        <w:rPr>
          <w:rFonts w:ascii="Calibri" w:hAnsi="Calibri" w:cs="Calibri"/>
          <w:i w:val="0"/>
          <w:color w:val="000000"/>
          <w:sz w:val="24"/>
          <w:szCs w:val="24"/>
          <w:rtl w:val="0"/>
        </w:rPr>
        <w:t>5—意即它从一种状态变为另一种状态。6—意即它的开始和起始；也可能指时代发生的事件、变故和灾祸。</w:t>
      </w:r>
    </w:p>
    <w:p>
      <w:pPr>
        <w:bidi/>
        <w:jc w:val="right"/>
      </w:pPr>
      <w:r>
        <w:rPr>
          <w:rFonts w:ascii="Calibri" w:hAnsi="Calibri" w:cs="Calibri"/>
          <w:i/>
          <w:color w:val="008000"/>
          <w:sz w:val="24"/>
          <w:szCs w:val="24"/>
          <w:rtl/>
          <w:lang w:bidi="ar-SA"/>
        </w:rPr>
        <w:t>7- أي إذا علم اللّه بقوم أنّه يؤول أمرهم إلى خير لطف بهم فجعلهم يفقهون ويفهمون ويعتبرون. 8- أي سكت لحظة (عَلَيهِ السَّلَامُ).</w:t>
      </w:r>
    </w:p>
    <w:p>
      <w:pPr>
        <w:jc w:val="left"/>
      </w:pPr>
      <w:r>
        <w:rPr>
          <w:rFonts w:ascii="Calibri" w:hAnsi="Calibri" w:cs="Calibri"/>
          <w:i w:val="0"/>
          <w:color w:val="000000"/>
          <w:sz w:val="24"/>
          <w:szCs w:val="24"/>
          <w:rtl w:val="0"/>
        </w:rPr>
        <w:t>7—意即：当真主知道某个群体的结局将会向好时，便以恩惠引导他们，使他们领悟、理解并引以为鉴。8—意即他（愿主赐他平安）沉默了片刻。</w:t>
      </w:r>
    </w:p>
    <w:p>
      <w:pPr>
        <w:bidi/>
        <w:jc w:val="right"/>
      </w:pPr>
      <w:r>
        <w:rPr>
          <w:rFonts w:ascii="Calibri" w:hAnsi="Calibri" w:cs="Calibri"/>
          <w:i/>
          <w:color w:val="008000"/>
          <w:sz w:val="24"/>
          <w:szCs w:val="24"/>
          <w:rtl/>
          <w:lang w:bidi="ar-SA"/>
        </w:rPr>
        <w:t>9- «أي قلوباً كاتمة للأسرار حافظة لها» مرآة المجلسيّ ٣٢/٣.</w:t>
      </w:r>
    </w:p>
    <w:p>
      <w:pPr>
        <w:jc w:val="left"/>
      </w:pPr>
      <w:r>
        <w:rPr>
          <w:rFonts w:ascii="Calibri" w:hAnsi="Calibri" w:cs="Calibri"/>
          <w:i w:val="0"/>
          <w:color w:val="000000"/>
          <w:sz w:val="24"/>
          <w:szCs w:val="24"/>
          <w:rtl w:val="0"/>
        </w:rPr>
        <w:t>9—“意即能够守护秘密并将其保存下来的心灵。”见《麦哲里西的明镜》3/32。</w:t>
      </w:r>
    </w:p>
    <w:p>
      <w:pPr>
        <w:bidi/>
        <w:jc w:val="right"/>
      </w:pPr>
      <w:r>
        <w:rPr>
          <w:rFonts w:ascii="Calibri" w:hAnsi="Calibri" w:cs="Calibri"/>
          <w:i/>
          <w:color w:val="008000"/>
          <w:sz w:val="24"/>
          <w:szCs w:val="24"/>
          <w:rtl/>
          <w:lang w:bidi="ar-SA"/>
        </w:rPr>
        <w:t>10- «لعل المراد هنا (بالمستراح) القلب الخالي عن الشواغل المانعة من إدراك الحقّ وقبوله وحفظه» المازندراني ٣٦٢/٥. 11- النحل / 89.</w:t>
      </w:r>
    </w:p>
    <w:p>
      <w:pPr>
        <w:jc w:val="left"/>
      </w:pPr>
      <w:r>
        <w:rPr>
          <w:rFonts w:ascii="Calibri" w:hAnsi="Calibri" w:cs="Calibri"/>
          <w:i w:val="0"/>
          <w:color w:val="000000"/>
          <w:sz w:val="24"/>
          <w:szCs w:val="24"/>
          <w:rtl w:val="0"/>
        </w:rPr>
        <w:t>10—“这里的‘安歇之所’或许指不受妨碍、能够领悟真理、接受真理并将其牢记的心。”见马赞达拉尼5/362。11—蜜蜂章/89。</w:t>
      </w:r>
    </w:p>
    <w:p>
      <w:pPr>
        <w:bidi/>
        <w:jc w:val="right"/>
      </w:pPr>
      <w:r>
        <w:rPr>
          <w:rFonts w:ascii="Calibri" w:hAnsi="Calibri" w:cs="Calibri"/>
          <w:i/>
          <w:color w:val="008000"/>
          <w:sz w:val="24"/>
          <w:szCs w:val="24"/>
          <w:rtl/>
          <w:lang w:bidi="ar-SA"/>
        </w:rPr>
        <w:t>12- النمل / ٤٠ و الّذي قال ذلك هو آصف بن برخيا قيل إنّه كان وزير سليمان (عَلَيهِ السَّلَامُ)، وقيل هو الخضر أو جبرئيل (عَلَيهِ السَّلَامُ) أو ملك من الملائكة كان مع سليمان (عَلَيهِ السَّلَامُ).</w:t>
      </w:r>
    </w:p>
    <w:p>
      <w:pPr>
        <w:jc w:val="left"/>
      </w:pPr>
      <w:r>
        <w:rPr>
          <w:rFonts w:ascii="Calibri" w:hAnsi="Calibri" w:cs="Calibri"/>
          <w:i w:val="0"/>
          <w:color w:val="000000"/>
          <w:sz w:val="24"/>
          <w:szCs w:val="24"/>
          <w:rtl w:val="0"/>
        </w:rPr>
        <w:t>12—蚂蚁章/40。据说说这话的是阿斯夫·本·伯尔希亚，有人说他是苏莱曼（愿主赐他平安）的宰相；也有人说他是赫德尔、吉卜利勒（愿主赐他们平安），或一位陪伴苏莱曼（愿主赐他平安）的天使。</w:t>
      </w:r>
    </w:p>
    <w:p>
      <w:pPr>
        <w:bidi/>
        <w:jc w:val="right"/>
      </w:pPr>
      <w:r>
        <w:rPr>
          <w:rFonts w:ascii="Calibri" w:hAnsi="Calibri" w:cs="Calibri"/>
          <w:i/>
          <w:color w:val="008000"/>
          <w:sz w:val="24"/>
          <w:szCs w:val="24"/>
          <w:rtl/>
          <w:lang w:bidi="ar-SA"/>
        </w:rPr>
        <w:t>٦ - عليّ بن إبراهيم، عن أبيه ؛ ومحمّد بن يحيى، عن محمّد بن الحسن،</w:t>
      </w:r>
    </w:p>
    <w:p>
      <w:pPr>
        <w:jc w:val="left"/>
      </w:pPr>
      <w:r>
        <w:rPr>
          <w:rFonts w:ascii="Calibri" w:hAnsi="Calibri" w:cs="Calibri"/>
          <w:i w:val="0"/>
          <w:color w:val="000000"/>
          <w:sz w:val="24"/>
          <w:szCs w:val="24"/>
          <w:rtl w:val="0"/>
        </w:rPr>
        <w:t>6—阿里·本·易卜拉欣，传自他的父亲；穆罕默德·本·叶海亚，传自穆罕默德·本·哈桑，</w:t>
      </w:r>
    </w:p>
    <w:p>
      <w:pPr>
        <w:bidi/>
        <w:jc w:val="right"/>
      </w:pPr>
      <w:r>
        <w:rPr>
          <w:rFonts w:ascii="Calibri" w:hAnsi="Calibri" w:cs="Calibri"/>
          <w:i/>
          <w:color w:val="008000"/>
          <w:sz w:val="24"/>
          <w:szCs w:val="24"/>
          <w:rtl/>
          <w:lang w:bidi="ar-SA"/>
        </w:rPr>
        <w:t>عمّن ذكره جميعاً عن ابن أبي عمير، عن ابن أذينة، عن بريد بن معاوية قال : قلت لأبي جعفر (عَلَيهِ السَّلَامُ) : (قُلْ كَفَى بِاللَّهِ شَهِيدًا بَيْنِي وَبَيْنَكُمْ وَمَنْ عِنْدَهُ عِلْمُ الْكِتَابِ) (1) ؟</w:t>
      </w:r>
    </w:p>
    <w:p>
      <w:pPr>
        <w:jc w:val="left"/>
      </w:pPr>
      <w:r>
        <w:rPr>
          <w:rFonts w:ascii="Calibri" w:hAnsi="Calibri" w:cs="Calibri"/>
          <w:i w:val="0"/>
          <w:color w:val="000000"/>
          <w:sz w:val="24"/>
          <w:szCs w:val="24"/>
          <w:rtl w:val="0"/>
        </w:rPr>
        <w:t>他们二人都传自一位未提及姓名的人，此人传自伊本·艾比·欧迈尔，传自伊本·乌宰奈，传自布赖德·本·穆阿维叶，他说：我对艾布·贾法尔（愿主赐他平安）说：“你说：‘真主足以作为我与你们之间的见证，以及那些拥有经典知识的人’”（1）？</w:t>
      </w:r>
    </w:p>
    <w:p>
      <w:pPr>
        <w:bidi/>
        <w:jc w:val="right"/>
      </w:pPr>
      <w:r>
        <w:rPr>
          <w:rFonts w:ascii="Calibri" w:hAnsi="Calibri" w:cs="Calibri"/>
          <w:i/>
          <w:color w:val="008000"/>
          <w:sz w:val="24"/>
          <w:szCs w:val="24"/>
          <w:rtl/>
          <w:lang w:bidi="ar-SA"/>
        </w:rPr>
        <w:t>قال : إِيَّانا عنى، وعلي أولينا وأفضلنا وخيرنا بعد النبيّ (صَلَّى اللّه عَلَيْهِ وَ آلِهِ وَسَلَّمَ ).</w:t>
      </w:r>
    </w:p>
    <w:p>
      <w:pPr>
        <w:jc w:val="left"/>
      </w:pPr>
      <w:r>
        <w:rPr>
          <w:rFonts w:ascii="Calibri" w:hAnsi="Calibri" w:cs="Calibri"/>
          <w:i w:val="0"/>
          <w:color w:val="000000"/>
          <w:sz w:val="24"/>
          <w:szCs w:val="24"/>
          <w:rtl w:val="0"/>
        </w:rPr>
        <w:t>他说：这指的就是我们；阿里是我们中最先、最优越、最优秀的，他在先知（愿主赐福他及其家人，并赐他平安）之后如此。</w:t>
      </w:r>
    </w:p>
    <w:p>
      <w:pPr>
        <w:bidi/>
        <w:jc w:val="right"/>
      </w:pPr>
      <w:r>
        <w:rPr>
          <w:rFonts w:ascii="Calibri" w:hAnsi="Calibri" w:cs="Calibri"/>
          <w:i/>
          <w:color w:val="008000"/>
          <w:sz w:val="24"/>
          <w:szCs w:val="24"/>
          <w:rtl/>
          <w:lang w:bidi="ar-SA"/>
        </w:rPr>
        <w:t>92 - باب ما أغطي الأئمّة (عَلَيهِم السَّلَامُ) من اسم اللّه الأعظم</w:t>
      </w:r>
    </w:p>
    <w:p>
      <w:pPr>
        <w:jc w:val="left"/>
      </w:pPr>
      <w:r>
        <w:rPr>
          <w:rFonts w:ascii="Calibri" w:hAnsi="Calibri" w:cs="Calibri"/>
          <w:i w:val="0"/>
          <w:color w:val="000000"/>
          <w:sz w:val="24"/>
          <w:szCs w:val="24"/>
          <w:rtl w:val="0"/>
        </w:rPr>
        <w:t>92—伊玛目们（愿主赐他们平安）获赐真主至伟之名的章节</w:t>
      </w:r>
    </w:p>
    <w:p>
      <w:pPr>
        <w:bidi/>
        <w:jc w:val="right"/>
      </w:pPr>
      <w:r>
        <w:rPr>
          <w:rFonts w:ascii="Calibri" w:hAnsi="Calibri" w:cs="Calibri"/>
          <w:i/>
          <w:color w:val="008000"/>
          <w:sz w:val="24"/>
          <w:szCs w:val="24"/>
          <w:rtl/>
          <w:lang w:bidi="ar-SA"/>
        </w:rPr>
        <w:t>1 - محمّد بن يحيى وغيره، عن أحمد بن محمّد، عن عليّ بن الحكم، عن محمّد بن الفضيل قال :</w:t>
      </w:r>
    </w:p>
    <w:p>
      <w:pPr>
        <w:jc w:val="left"/>
      </w:pPr>
      <w:r>
        <w:rPr>
          <w:rFonts w:ascii="Calibri" w:hAnsi="Calibri" w:cs="Calibri"/>
          <w:i w:val="0"/>
          <w:color w:val="000000"/>
          <w:sz w:val="24"/>
          <w:szCs w:val="24"/>
          <w:rtl w:val="0"/>
        </w:rPr>
        <w:t>1—穆罕默德·本·叶海亚等人，传自艾哈迈德·本·穆罕默德，传自阿里·本·哈卡姆，传自穆罕默德·本·法杜勒，他说：</w:t>
      </w:r>
    </w:p>
    <w:p>
      <w:pPr>
        <w:bidi/>
        <w:jc w:val="right"/>
      </w:pPr>
      <w:r>
        <w:rPr>
          <w:rFonts w:ascii="Calibri" w:hAnsi="Calibri" w:cs="Calibri"/>
          <w:i/>
          <w:color w:val="008000"/>
          <w:sz w:val="24"/>
          <w:szCs w:val="24"/>
          <w:rtl/>
          <w:lang w:bidi="ar-SA"/>
        </w:rPr>
        <w:t>أخبرني شريس الوابشي، عن جابر، عن أبي جعفر (عَلَيهِ السَّلَامُ) قال :</w:t>
      </w:r>
    </w:p>
    <w:p>
      <w:pPr>
        <w:jc w:val="left"/>
      </w:pPr>
      <w:r>
        <w:rPr>
          <w:rFonts w:ascii="Calibri" w:hAnsi="Calibri" w:cs="Calibri"/>
          <w:i w:val="0"/>
          <w:color w:val="000000"/>
          <w:sz w:val="24"/>
          <w:szCs w:val="24"/>
          <w:rtl w:val="0"/>
        </w:rPr>
        <w:t>舍里斯·瓦比希告诉我，他传自贾比尔，贾比尔传自艾布·贾法尔（愿主赐他平安），他说：</w:t>
      </w:r>
    </w:p>
    <w:p>
      <w:pPr>
        <w:bidi/>
        <w:jc w:val="right"/>
      </w:pPr>
      <w:r>
        <w:rPr>
          <w:rFonts w:ascii="Calibri" w:hAnsi="Calibri" w:cs="Calibri"/>
          <w:i/>
          <w:color w:val="008000"/>
          <w:sz w:val="24"/>
          <w:szCs w:val="24"/>
          <w:rtl/>
          <w:lang w:bidi="ar-SA"/>
        </w:rPr>
        <w:t>إن اسم اللّه الأعظم على ثلاثة وسبعين حرفاً (2) وإنما كان عند أصف منها حرف واحد فتكلّم به فخُسف بالأرض ما بينه وبين سرير بلقيس حتّى تناول السرير بيده،</w:t>
      </w:r>
    </w:p>
    <w:p>
      <w:pPr>
        <w:jc w:val="left"/>
      </w:pPr>
      <w:r>
        <w:rPr>
          <w:rFonts w:ascii="Calibri" w:hAnsi="Calibri" w:cs="Calibri"/>
          <w:i w:val="0"/>
          <w:color w:val="000000"/>
          <w:sz w:val="24"/>
          <w:szCs w:val="24"/>
          <w:rtl w:val="0"/>
        </w:rPr>
        <w:t>真主至伟之名由73个字母组成（2），阿斯夫只掌握其中一个字母，便以它念诵，于是他与比勒基斯宝座之间的大地陷落，直到他用手拿到了宝座；</w:t>
      </w:r>
    </w:p>
    <w:p>
      <w:pPr>
        <w:bidi/>
        <w:jc w:val="right"/>
      </w:pPr>
      <w:r>
        <w:rPr>
          <w:rFonts w:ascii="Calibri" w:hAnsi="Calibri" w:cs="Calibri"/>
          <w:i/>
          <w:color w:val="008000"/>
          <w:sz w:val="24"/>
          <w:szCs w:val="24"/>
          <w:rtl/>
          <w:lang w:bidi="ar-SA"/>
        </w:rPr>
        <w:t>ثمَّ عادت الأرض كما كانت أسرع من طرفة عين، ونحن عندنا من الاسم الأعظم اثنان وسبعون حرفاً،</w:t>
      </w:r>
    </w:p>
    <w:p>
      <w:pPr>
        <w:jc w:val="left"/>
      </w:pPr>
      <w:r>
        <w:rPr>
          <w:rFonts w:ascii="Calibri" w:hAnsi="Calibri" w:cs="Calibri"/>
          <w:i w:val="0"/>
          <w:color w:val="000000"/>
          <w:sz w:val="24"/>
          <w:szCs w:val="24"/>
          <w:rtl w:val="0"/>
        </w:rPr>
        <w:t>随后，大地在比眨眼还快的瞬间恢复原状。我们掌握着至伟之名中的72个字母，</w:t>
      </w:r>
    </w:p>
    <w:p>
      <w:pPr>
        <w:bidi/>
        <w:jc w:val="right"/>
      </w:pPr>
      <w:r>
        <w:rPr>
          <w:rFonts w:ascii="Calibri" w:hAnsi="Calibri" w:cs="Calibri"/>
          <w:i/>
          <w:color w:val="008000"/>
          <w:sz w:val="24"/>
          <w:szCs w:val="24"/>
          <w:rtl/>
          <w:lang w:bidi="ar-SA"/>
        </w:rPr>
        <w:t>وحرف واحد عند اللّه تعالى استأثر (3) به في علم الغيب عنده، ولا حول ولا قوة إلّا باللّه العلي العظيم (4) .</w:t>
      </w:r>
    </w:p>
    <w:p>
      <w:pPr>
        <w:jc w:val="left"/>
      </w:pPr>
      <w:r>
        <w:rPr>
          <w:rFonts w:ascii="Calibri" w:hAnsi="Calibri" w:cs="Calibri"/>
          <w:i w:val="0"/>
          <w:color w:val="000000"/>
          <w:sz w:val="24"/>
          <w:szCs w:val="24"/>
          <w:rtl w:val="0"/>
        </w:rPr>
        <w:t>还有一个字母在真主至高者那里，祂将它独自保留在自己的幽玄知识中（3）。唯有凭借崇高伟大的真主，才能避免无能为力，获得力量（4）。</w:t>
      </w:r>
    </w:p>
    <w:p>
      <w:pPr>
        <w:bidi/>
        <w:jc w:val="right"/>
      </w:pPr>
      <w:r>
        <w:rPr>
          <w:rFonts w:ascii="Calibri" w:hAnsi="Calibri" w:cs="Calibri"/>
          <w:i/>
          <w:color w:val="008000"/>
          <w:sz w:val="24"/>
          <w:szCs w:val="24"/>
          <w:rtl/>
          <w:lang w:bidi="ar-SA"/>
        </w:rPr>
        <w:t>2 - محمّد بن يحيى، عن أحمد بن محمّد، عن الحسين بن سعيد ومحمّد بن خالد عن زكريا بن عمران القميّ،</w:t>
      </w:r>
    </w:p>
    <w:p>
      <w:pPr>
        <w:jc w:val="left"/>
      </w:pPr>
      <w:r>
        <w:rPr>
          <w:rFonts w:ascii="Calibri" w:hAnsi="Calibri" w:cs="Calibri"/>
          <w:i w:val="0"/>
          <w:color w:val="000000"/>
          <w:sz w:val="24"/>
          <w:szCs w:val="24"/>
          <w:rtl w:val="0"/>
        </w:rPr>
        <w:t>2—穆罕默德·本·叶海亚，传自艾哈迈德·本·穆罕默德，传自侯赛因·本·赛义德和穆罕默德·本·哈立德，二人传自扎卡里亚·本·伊姆兰·库米，</w:t>
      </w:r>
    </w:p>
    <w:p>
      <w:pPr>
        <w:bidi/>
        <w:jc w:val="right"/>
      </w:pPr>
      <w:r>
        <w:rPr>
          <w:rFonts w:ascii="Calibri" w:hAnsi="Calibri" w:cs="Calibri"/>
          <w:i/>
          <w:color w:val="008000"/>
          <w:sz w:val="24"/>
          <w:szCs w:val="24"/>
          <w:rtl/>
          <w:lang w:bidi="ar-SA"/>
        </w:rPr>
        <w:t>عن هارون بن الجهم عن رجل من أصحاب أبي عبد اللّه (عَلَيهِ السَّلَامُ) لم أحفظ اسمه قال :</w:t>
      </w:r>
    </w:p>
    <w:p>
      <w:pPr>
        <w:jc w:val="left"/>
      </w:pPr>
      <w:r>
        <w:rPr>
          <w:rFonts w:ascii="Calibri" w:hAnsi="Calibri" w:cs="Calibri"/>
          <w:i w:val="0"/>
          <w:color w:val="000000"/>
          <w:sz w:val="24"/>
          <w:szCs w:val="24"/>
          <w:rtl w:val="0"/>
        </w:rPr>
        <w:t>他传自哈伦·本·杰赫姆，后者传自一位艾布·阿卜杜拉（愿主赐他平安）的门人，我没记住他的名字。他说：</w:t>
      </w:r>
    </w:p>
    <w:p>
      <w:pPr>
        <w:bidi/>
        <w:jc w:val="right"/>
      </w:pPr>
      <w:r>
        <w:rPr>
          <w:rFonts w:ascii="Calibri" w:hAnsi="Calibri" w:cs="Calibri"/>
          <w:i/>
          <w:color w:val="008000"/>
          <w:sz w:val="24"/>
          <w:szCs w:val="24"/>
          <w:rtl/>
          <w:lang w:bidi="ar-SA"/>
        </w:rPr>
        <w:t>سمعت أبا عبد اللّه (عَلَيهِ السَّلَامُ) يقول : إن عيسى بن مريم (عَلَيهِ السَّلَامُ) أعطي حرفين كان يعمل بهما،</w:t>
      </w:r>
    </w:p>
    <w:p>
      <w:pPr>
        <w:jc w:val="left"/>
      </w:pPr>
      <w:r>
        <w:rPr>
          <w:rFonts w:ascii="Calibri" w:hAnsi="Calibri" w:cs="Calibri"/>
          <w:i w:val="0"/>
          <w:color w:val="000000"/>
          <w:sz w:val="24"/>
          <w:szCs w:val="24"/>
          <w:rtl w:val="0"/>
        </w:rPr>
        <w:t>我听见艾布·阿卜杜拉（愿主赐他平安）说：尔撒·本·麦尔彦（愿主赐他平安）获赐两个字母，他凭此行事；</w:t>
      </w:r>
    </w:p>
    <w:p>
      <w:pPr>
        <w:bidi/>
        <w:jc w:val="right"/>
      </w:pPr>
      <w:r>
        <w:rPr>
          <w:rFonts w:ascii="Calibri" w:hAnsi="Calibri" w:cs="Calibri"/>
          <w:i/>
          <w:color w:val="008000"/>
          <w:sz w:val="24"/>
          <w:szCs w:val="24"/>
          <w:rtl/>
          <w:lang w:bidi="ar-SA"/>
        </w:rPr>
        <w:t>وأعطي موسى أربعة أحرف وأعطي إبراهيم ثمانية أحرف وأعطي نوح خمسة عشر حرفاً، وأعطي آدم خمسة وعشرين حرفاً،</w:t>
      </w:r>
    </w:p>
    <w:p>
      <w:pPr>
        <w:jc w:val="left"/>
      </w:pPr>
      <w:r>
        <w:rPr>
          <w:rFonts w:ascii="Calibri" w:hAnsi="Calibri" w:cs="Calibri"/>
          <w:i w:val="0"/>
          <w:color w:val="000000"/>
          <w:sz w:val="24"/>
          <w:szCs w:val="24"/>
          <w:rtl w:val="0"/>
        </w:rPr>
        <w:t>穆萨获赐四个字母，易卜拉欣获赐八个字母，努哈获赐十五个字母，阿丹获赐二十五个字母；</w:t>
      </w:r>
    </w:p>
    <w:p>
      <w:pPr>
        <w:bidi/>
        <w:jc w:val="right"/>
      </w:pPr>
      <w:r>
        <w:rPr>
          <w:rFonts w:ascii="Calibri" w:hAnsi="Calibri" w:cs="Calibri"/>
          <w:i/>
          <w:color w:val="008000"/>
          <w:sz w:val="24"/>
          <w:szCs w:val="24"/>
          <w:rtl/>
          <w:lang w:bidi="ar-SA"/>
        </w:rPr>
        <w:t>وإن اللّه تعالى جمع ذلك كله لمحمّد (صَلَّى اللّه عَلَيْهِ وَ آلِهِ وَسَلَّمَ ) وإن اسم اللّه الأعظم ثلاثة وسبعون حرفاً،</w:t>
      </w:r>
    </w:p>
    <w:p>
      <w:pPr>
        <w:jc w:val="left"/>
      </w:pPr>
      <w:r>
        <w:rPr>
          <w:rFonts w:ascii="Calibri" w:hAnsi="Calibri" w:cs="Calibri"/>
          <w:i w:val="0"/>
          <w:color w:val="000000"/>
          <w:sz w:val="24"/>
          <w:szCs w:val="24"/>
          <w:rtl w:val="0"/>
        </w:rPr>
        <w:t>真主至高者将这一切全都赐给了穆罕默德（愿主赐福他及其家人，并赐他平安）。真主至伟之名由73个字母组成，</w:t>
      </w:r>
    </w:p>
    <w:p>
      <w:pPr>
        <w:bidi/>
        <w:jc w:val="right"/>
      </w:pPr>
      <w:r>
        <w:rPr>
          <w:rFonts w:ascii="Calibri" w:hAnsi="Calibri" w:cs="Calibri"/>
          <w:i/>
          <w:color w:val="008000"/>
          <w:sz w:val="24"/>
          <w:szCs w:val="24"/>
          <w:rtl/>
          <w:lang w:bidi="ar-SA"/>
        </w:rPr>
        <w:t>أعطى محمّداً (صَلَّى اللّه عَلَيْهِ وَ آلِهِ وَسَلَّمَ ) اثنين وسبعين حرفاً وحُجِبَ عنه حرف واحد.</w:t>
      </w:r>
    </w:p>
    <w:p>
      <w:pPr>
        <w:jc w:val="left"/>
      </w:pPr>
      <w:r>
        <w:rPr>
          <w:rFonts w:ascii="Calibri" w:hAnsi="Calibri" w:cs="Calibri"/>
          <w:i w:val="0"/>
          <w:color w:val="000000"/>
          <w:sz w:val="24"/>
          <w:szCs w:val="24"/>
          <w:rtl w:val="0"/>
        </w:rPr>
        <w:t>祂赐给穆罕默德（愿主赐福他及其家人，并赐他平安）其中的72个字母，并将一个字母隐而不授。</w:t>
      </w:r>
    </w:p>
    <w:p>
      <w:pPr>
        <w:bidi/>
        <w:jc w:val="right"/>
      </w:pPr>
      <w:r>
        <w:rPr>
          <w:rFonts w:ascii="Calibri" w:hAnsi="Calibri" w:cs="Calibri"/>
          <w:i/>
          <w:color w:val="008000"/>
          <w:sz w:val="24"/>
          <w:szCs w:val="24"/>
          <w:rtl/>
          <w:lang w:bidi="ar-SA"/>
        </w:rPr>
        <w:t>3 - الحسين بن محمّد الأشعريّ، عن معلىّ بن معلىّ بن محمّد،</w:t>
      </w:r>
    </w:p>
    <w:p>
      <w:pPr>
        <w:jc w:val="left"/>
      </w:pPr>
      <w:r>
        <w:rPr>
          <w:rFonts w:ascii="Calibri" w:hAnsi="Calibri" w:cs="Calibri"/>
          <w:i w:val="0"/>
          <w:color w:val="000000"/>
          <w:sz w:val="24"/>
          <w:szCs w:val="24"/>
          <w:rtl w:val="0"/>
        </w:rPr>
        <w:t>3—侯赛因·本·穆罕默德·艾什阿里，传自穆阿拉·本·穆阿拉·本·穆罕默德，</w:t>
      </w:r>
    </w:p>
    <w:p>
      <w:pPr>
        <w:bidi/>
        <w:jc w:val="right"/>
      </w:pPr>
      <w:r>
        <w:rPr>
          <w:rFonts w:ascii="Calibri" w:hAnsi="Calibri" w:cs="Calibri"/>
          <w:i/>
          <w:color w:val="008000"/>
          <w:sz w:val="24"/>
          <w:szCs w:val="24"/>
          <w:rtl/>
          <w:lang w:bidi="ar-SA"/>
        </w:rPr>
        <w:t>عن أحمد بن محمّد بن عبد اللّهف عن عليّ بن محمّد النوفليّ، عن أبي الحسن صاحب العسكر (عَلَيهِ السَّلَامُ) قال :</w:t>
      </w:r>
    </w:p>
    <w:p>
      <w:pPr>
        <w:jc w:val="left"/>
      </w:pPr>
      <w:r>
        <w:rPr>
          <w:rFonts w:ascii="Calibri" w:hAnsi="Calibri" w:cs="Calibri"/>
          <w:i w:val="0"/>
          <w:color w:val="000000"/>
          <w:sz w:val="24"/>
          <w:szCs w:val="24"/>
          <w:rtl w:val="0"/>
        </w:rPr>
        <w:t>他传自艾哈迈德·本·穆罕默德·本·阿卜杜拉夫，后者传自阿里·本·穆罕默德·诺法利，诺法利传自阿布·哈桑·阿斯卡里（愿主赐他平安），他说：</w:t>
      </w:r>
    </w:p>
    <w:p>
      <w:pPr>
        <w:bidi/>
        <w:jc w:val="right"/>
      </w:pPr>
      <w:r>
        <w:rPr>
          <w:rFonts w:ascii="Calibri" w:hAnsi="Calibri" w:cs="Calibri"/>
          <w:i/>
          <w:color w:val="008000"/>
          <w:sz w:val="24"/>
          <w:szCs w:val="24"/>
          <w:rtl/>
          <w:lang w:bidi="ar-SA"/>
        </w:rPr>
        <w:t>سمعته يقول : اسم اللّه الأعظم ثلاثة وسبعون حرفاً، كان عند آصف حرف فتكلّم به فانخرقت له الأرض فيما ص: 286 1- الرعد / ٤٣.</w:t>
      </w:r>
    </w:p>
    <w:p>
      <w:pPr>
        <w:jc w:val="left"/>
      </w:pPr>
      <w:r>
        <w:rPr>
          <w:rFonts w:ascii="Calibri" w:hAnsi="Calibri" w:cs="Calibri"/>
          <w:i w:val="0"/>
          <w:color w:val="000000"/>
          <w:sz w:val="24"/>
          <w:szCs w:val="24"/>
          <w:rtl w:val="0"/>
        </w:rPr>
        <w:t>我听见他说：真主至伟之名由73个字母组成，阿斯夫掌握其中一个字母，便以它念诵，于是大地为他裂开，在…… 第286页 1—雷霆章/43。</w:t>
      </w:r>
    </w:p>
    <w:p>
      <w:pPr>
        <w:bidi/>
        <w:jc w:val="right"/>
      </w:pPr>
      <w:r>
        <w:rPr>
          <w:rFonts w:ascii="Calibri" w:hAnsi="Calibri" w:cs="Calibri"/>
          <w:i/>
          <w:color w:val="008000"/>
          <w:sz w:val="24"/>
          <w:szCs w:val="24"/>
          <w:rtl/>
          <w:lang w:bidi="ar-SA"/>
        </w:rPr>
        <w:t>2- «أي كلمة فإنه يطلق على واحد من حروف التهجي وعلى الكلمة، وعلى الكلام المختصر.</w:t>
      </w:r>
    </w:p>
    <w:p>
      <w:pPr>
        <w:jc w:val="left"/>
      </w:pPr>
      <w:r>
        <w:rPr>
          <w:rFonts w:ascii="Calibri" w:hAnsi="Calibri" w:cs="Calibri"/>
          <w:i w:val="0"/>
          <w:color w:val="000000"/>
          <w:sz w:val="24"/>
          <w:szCs w:val="24"/>
          <w:rtl w:val="0"/>
        </w:rPr>
        <w:t>2—“意即一个词，因为它既可指一个字母表中的字母，也可指词，还可指简短的话语。</w:t>
      </w:r>
    </w:p>
    <w:p>
      <w:pPr>
        <w:bidi/>
        <w:jc w:val="right"/>
      </w:pPr>
      <w:r>
        <w:rPr>
          <w:rFonts w:ascii="Calibri" w:hAnsi="Calibri" w:cs="Calibri"/>
          <w:i/>
          <w:color w:val="008000"/>
          <w:sz w:val="24"/>
          <w:szCs w:val="24"/>
          <w:rtl/>
          <w:lang w:bidi="ar-SA"/>
        </w:rPr>
        <w:t>وقيل : أي وجهاً كقوله تعالى : (وَمِنَ النَّاسِ مَنْ يَعْبُدُ اللَّهَ عَلَى حَرْفٍ) الحج / 11» مرآة المجلسيّ ٣٥/٣. 3- أي استبد وتفرد.</w:t>
      </w:r>
    </w:p>
    <w:p>
      <w:pPr>
        <w:jc w:val="left"/>
      </w:pPr>
      <w:r>
        <w:rPr>
          <w:rFonts w:ascii="Calibri" w:hAnsi="Calibri" w:cs="Calibri"/>
          <w:i w:val="0"/>
          <w:color w:val="000000"/>
          <w:sz w:val="24"/>
          <w:szCs w:val="24"/>
          <w:rtl w:val="0"/>
        </w:rPr>
        <w:t>也有人说：意即一种方式，正如真主至高者所说：‘有人只在边缘上崇拜真主’（朝觐章/11）。”《麦哲里西的明镜》35/3。3—意即祂独自占有并专有此物。</w:t>
      </w:r>
    </w:p>
    <w:p>
      <w:pPr>
        <w:bidi/>
        <w:jc w:val="right"/>
      </w:pPr>
      <w:r>
        <w:rPr>
          <w:rFonts w:ascii="Calibri" w:hAnsi="Calibri" w:cs="Calibri"/>
          <w:i/>
          <w:color w:val="008000"/>
          <w:sz w:val="24"/>
          <w:szCs w:val="24"/>
          <w:rtl/>
          <w:lang w:bidi="ar-SA"/>
        </w:rPr>
        <w:t>4- أي لا يقع من هذه الأمور أو غيرها إلّا بإرادة اللّه وقدرته سبحانه.</w:t>
      </w:r>
    </w:p>
    <w:p>
      <w:pPr>
        <w:jc w:val="left"/>
      </w:pPr>
      <w:r>
        <w:rPr>
          <w:rFonts w:ascii="Calibri" w:hAnsi="Calibri" w:cs="Calibri"/>
          <w:i w:val="0"/>
          <w:color w:val="000000"/>
          <w:sz w:val="24"/>
          <w:szCs w:val="24"/>
          <w:rtl w:val="0"/>
        </w:rPr>
        <w:t>4—意即这些事情或其他事情，都只会凭借真主的意愿和能力而发生。</w:t>
      </w:r>
    </w:p>
    <w:p>
      <w:pPr>
        <w:bidi/>
        <w:jc w:val="right"/>
      </w:pPr>
      <w:r>
        <w:rPr>
          <w:rFonts w:ascii="Calibri" w:hAnsi="Calibri" w:cs="Calibri"/>
          <w:i/>
          <w:color w:val="008000"/>
          <w:sz w:val="24"/>
          <w:szCs w:val="24"/>
          <w:rtl/>
          <w:lang w:bidi="ar-SA"/>
        </w:rPr>
        <w:t>بينه وبين سبا (1) ، فتناول عرش بلقيس حتّى صيره إلى سليمان، ثمَّ انبسطت الأرض في أقل من طرفة عين، وعندنا منه اثنان وسبعون حرفاً، وحرف عند اللّه مستأثر به في علم الغيب (2) .</w:t>
      </w:r>
    </w:p>
    <w:p>
      <w:pPr>
        <w:jc w:val="left"/>
      </w:pPr>
      <w:r>
        <w:rPr>
          <w:rFonts w:ascii="Calibri" w:hAnsi="Calibri" w:cs="Calibri"/>
          <w:i w:val="0"/>
          <w:color w:val="000000"/>
          <w:sz w:val="24"/>
          <w:szCs w:val="24"/>
          <w:rtl w:val="0"/>
        </w:rPr>
        <w:t>他与赛伯邑之间（1），于是他取来比勒基斯的宝座，直到把它送到苏莱曼那里；随后大地在不到眨眼的瞬间恢复平坦。我们掌握其中的72个字母，还有一个字母由真主独自保留在幽玄知识中（2）。</w:t>
      </w:r>
    </w:p>
    <w:p>
      <w:pPr>
        <w:bidi/>
        <w:jc w:val="right"/>
      </w:pPr>
      <w:r>
        <w:rPr>
          <w:rFonts w:ascii="Calibri" w:hAnsi="Calibri" w:cs="Calibri"/>
          <w:i/>
          <w:color w:val="008000"/>
          <w:sz w:val="24"/>
          <w:szCs w:val="24"/>
          <w:rtl/>
          <w:lang w:bidi="ar-SA"/>
        </w:rPr>
        <w:t>93 - باب ما عند الأئمّة من آيات الأنبياء (عَلَيهِم السَّلَامُ)</w:t>
      </w:r>
    </w:p>
    <w:p>
      <w:pPr>
        <w:jc w:val="left"/>
      </w:pPr>
      <w:r>
        <w:rPr>
          <w:rFonts w:ascii="Calibri" w:hAnsi="Calibri" w:cs="Calibri"/>
          <w:i w:val="0"/>
          <w:color w:val="000000"/>
          <w:sz w:val="24"/>
          <w:szCs w:val="24"/>
          <w:rtl w:val="0"/>
        </w:rPr>
        <w:t>93—伊玛目们掌握的众先知迹象（愿主赐他们平安）章节</w:t>
      </w:r>
    </w:p>
    <w:p>
      <w:pPr>
        <w:bidi/>
        <w:jc w:val="right"/>
      </w:pPr>
      <w:r>
        <w:rPr>
          <w:rFonts w:ascii="Calibri" w:hAnsi="Calibri" w:cs="Calibri"/>
          <w:i/>
          <w:color w:val="008000"/>
          <w:sz w:val="24"/>
          <w:szCs w:val="24"/>
          <w:rtl/>
          <w:lang w:bidi="ar-SA"/>
        </w:rPr>
        <w:t>1 - محمّد بن يحيى، عن سلمة بن الخطاب، عن عبد اللّه بن محمّد عن منيع بن الحجاج البصريّ،</w:t>
      </w:r>
    </w:p>
    <w:p>
      <w:pPr>
        <w:jc w:val="left"/>
      </w:pPr>
      <w:r>
        <w:rPr>
          <w:rFonts w:ascii="Calibri" w:hAnsi="Calibri" w:cs="Calibri"/>
          <w:i w:val="0"/>
          <w:color w:val="000000"/>
          <w:sz w:val="24"/>
          <w:szCs w:val="24"/>
          <w:rtl w:val="0"/>
        </w:rPr>
        <w:t>1—穆罕默德·本·叶海亚，传自赛莱麦·本·赫塔卜，传自阿卜杜拉·本·穆罕默德，后者传自巴士拉人穆尼尔·本·哈贾吉，</w:t>
      </w:r>
    </w:p>
    <w:p>
      <w:pPr>
        <w:bidi/>
        <w:jc w:val="right"/>
      </w:pPr>
      <w:r>
        <w:rPr>
          <w:rFonts w:ascii="Calibri" w:hAnsi="Calibri" w:cs="Calibri"/>
          <w:i/>
          <w:color w:val="008000"/>
          <w:sz w:val="24"/>
          <w:szCs w:val="24"/>
          <w:rtl/>
          <w:lang w:bidi="ar-SA"/>
        </w:rPr>
        <w:t>عن مجاشع عن معلّى عن محمّد بن الفيض، عن أبي جعفر (عَلَيهِ السَّلَامُ) قال:</w:t>
      </w:r>
    </w:p>
    <w:p>
      <w:pPr>
        <w:jc w:val="left"/>
      </w:pPr>
      <w:r>
        <w:rPr>
          <w:rFonts w:ascii="Calibri" w:hAnsi="Calibri" w:cs="Calibri"/>
          <w:i w:val="0"/>
          <w:color w:val="000000"/>
          <w:sz w:val="24"/>
          <w:szCs w:val="24"/>
          <w:rtl w:val="0"/>
        </w:rPr>
        <w:t>他传自穆贾希尔，穆贾希尔传自穆阿拉，穆阿拉传自穆罕默德·本·费德，费德传自艾布·贾法尔（愿主赐他平安），他说：</w:t>
      </w:r>
    </w:p>
    <w:p>
      <w:pPr>
        <w:bidi/>
        <w:jc w:val="right"/>
      </w:pPr>
      <w:r>
        <w:rPr>
          <w:rFonts w:ascii="Calibri" w:hAnsi="Calibri" w:cs="Calibri"/>
          <w:i/>
          <w:color w:val="008000"/>
          <w:sz w:val="24"/>
          <w:szCs w:val="24"/>
          <w:rtl/>
          <w:lang w:bidi="ar-SA"/>
        </w:rPr>
        <w:t>كانت عصا موسى لآدم (عَلَيهِ السَّلَامُ) فصارت إلى شعيب، ثمَّ صارت إلى موسى بن عمران،</w:t>
      </w:r>
    </w:p>
    <w:p>
      <w:pPr>
        <w:jc w:val="left"/>
      </w:pPr>
      <w:r>
        <w:rPr>
          <w:rFonts w:ascii="Calibri" w:hAnsi="Calibri" w:cs="Calibri"/>
          <w:i w:val="0"/>
          <w:color w:val="000000"/>
          <w:sz w:val="24"/>
          <w:szCs w:val="24"/>
          <w:rtl w:val="0"/>
        </w:rPr>
        <w:t>穆萨的手杖曾属于阿丹（愿主赐他平安），后来到了舒艾卜手中，随后又到了穆萨·本·伊姆兰手中；</w:t>
      </w:r>
    </w:p>
    <w:p>
      <w:pPr>
        <w:bidi/>
        <w:jc w:val="right"/>
      </w:pPr>
      <w:r>
        <w:rPr>
          <w:rFonts w:ascii="Calibri" w:hAnsi="Calibri" w:cs="Calibri"/>
          <w:i/>
          <w:color w:val="008000"/>
          <w:sz w:val="24"/>
          <w:szCs w:val="24"/>
          <w:rtl/>
          <w:lang w:bidi="ar-SA"/>
        </w:rPr>
        <w:t>وإنها لعندنا وإن عهدي بها آنفاً (3) ، وهي خضراء كهيئتها حين انتزعت من شجرتها، وإنّها لتنطق إذا استنطقت،</w:t>
      </w:r>
    </w:p>
    <w:p>
      <w:pPr>
        <w:jc w:val="left"/>
      </w:pPr>
      <w:r>
        <w:rPr>
          <w:rFonts w:ascii="Calibri" w:hAnsi="Calibri" w:cs="Calibri"/>
          <w:i w:val="0"/>
          <w:color w:val="000000"/>
          <w:sz w:val="24"/>
          <w:szCs w:val="24"/>
          <w:rtl w:val="0"/>
        </w:rPr>
        <w:t>它如今确实在我们这里，我最近还见过它（3）；它依旧是绿色的，和从树上拔下时一模一样。只要命令它开口，它便会说话；</w:t>
      </w:r>
    </w:p>
    <w:p>
      <w:pPr>
        <w:bidi/>
        <w:jc w:val="right"/>
      </w:pPr>
      <w:r>
        <w:rPr>
          <w:rFonts w:ascii="Calibri" w:hAnsi="Calibri" w:cs="Calibri"/>
          <w:i/>
          <w:color w:val="008000"/>
          <w:sz w:val="24"/>
          <w:szCs w:val="24"/>
          <w:rtl/>
          <w:lang w:bidi="ar-SA"/>
        </w:rPr>
        <w:t>أعدت لقائمنا (عَلَيهِ السَّلَامُ) يصنع بها ما كان يصنع موسى وإنها لتروّع وتلقف ما يأفكون (4) وتصنع ما تؤمر به،</w:t>
      </w:r>
    </w:p>
    <w:p>
      <w:pPr>
        <w:jc w:val="left"/>
      </w:pPr>
      <w:r>
        <w:rPr>
          <w:rFonts w:ascii="Calibri" w:hAnsi="Calibri" w:cs="Calibri"/>
          <w:i w:val="0"/>
          <w:color w:val="000000"/>
          <w:sz w:val="24"/>
          <w:szCs w:val="24"/>
          <w:rtl w:val="0"/>
        </w:rPr>
        <w:t>它是为我们的起义者（愿主赐他平安）准备的，他将用它做穆萨曾做过的事。它会使人惊惧，会吞掉他们所捏造的东西（4），并执行奉命要它做的事；</w:t>
      </w:r>
    </w:p>
    <w:p>
      <w:pPr>
        <w:bidi/>
        <w:jc w:val="right"/>
      </w:pPr>
      <w:r>
        <w:rPr>
          <w:rFonts w:ascii="Calibri" w:hAnsi="Calibri" w:cs="Calibri"/>
          <w:i/>
          <w:color w:val="008000"/>
          <w:sz w:val="24"/>
          <w:szCs w:val="24"/>
          <w:rtl/>
          <w:lang w:bidi="ar-SA"/>
        </w:rPr>
        <w:t>إنّها حيث أقبلت تلقف ما يأفكون، يفتح لها شعبتان (5) : إحداهما في الأرض والأخرى في السقف (6) ، وبينهما أربعون ذراعاً تلقف ما يأفكون بلسانها.</w:t>
      </w:r>
    </w:p>
    <w:p>
      <w:pPr>
        <w:jc w:val="left"/>
      </w:pPr>
      <w:r>
        <w:rPr>
          <w:rFonts w:ascii="Calibri" w:hAnsi="Calibri" w:cs="Calibri"/>
          <w:i w:val="0"/>
          <w:color w:val="000000"/>
          <w:sz w:val="24"/>
          <w:szCs w:val="24"/>
          <w:rtl w:val="0"/>
        </w:rPr>
        <w:t>它一旦向前，便会吞掉他们所捏造的东西；它会分出两枝（5）：一枝伸入大地，另一枝伸到屋顶（6），两者相距四十肘；它用自己的舌头吞掉他们所捏造的东西。</w:t>
      </w:r>
    </w:p>
    <w:p>
      <w:pPr>
        <w:bidi/>
        <w:jc w:val="right"/>
      </w:pPr>
      <w:r>
        <w:rPr>
          <w:rFonts w:ascii="Calibri" w:hAnsi="Calibri" w:cs="Calibri"/>
          <w:i/>
          <w:color w:val="008000"/>
          <w:sz w:val="24"/>
          <w:szCs w:val="24"/>
          <w:rtl/>
          <w:lang w:bidi="ar-SA"/>
        </w:rPr>
        <w:t>2 - أحمد بن إدريس، عن عمران بن موسى عن موسى بن جعفر البغدادي، عن عليّ بن أسباط،</w:t>
      </w:r>
    </w:p>
    <w:p>
      <w:pPr>
        <w:jc w:val="left"/>
      </w:pPr>
      <w:r>
        <w:rPr>
          <w:rFonts w:ascii="Calibri" w:hAnsi="Calibri" w:cs="Calibri"/>
          <w:i w:val="0"/>
          <w:color w:val="000000"/>
          <w:sz w:val="24"/>
          <w:szCs w:val="24"/>
          <w:rtl w:val="0"/>
        </w:rPr>
        <w:t>2—艾哈迈德·本·伊德里斯，传自欧姆兰·本·穆萨，后者传自穆萨·本·贾法尔·巴格达迪，后者传自阿里·本·阿斯巴特，</w:t>
      </w:r>
    </w:p>
    <w:p>
      <w:pPr>
        <w:bidi/>
        <w:jc w:val="right"/>
      </w:pPr>
      <w:r>
        <w:rPr>
          <w:rFonts w:ascii="Calibri" w:hAnsi="Calibri" w:cs="Calibri"/>
          <w:i/>
          <w:color w:val="008000"/>
          <w:sz w:val="24"/>
          <w:szCs w:val="24"/>
          <w:rtl/>
          <w:lang w:bidi="ar-SA"/>
        </w:rPr>
        <w:t>عن محمّد بن الفضيل عن أبي حمزة الثمالي، عن أبي عبد اللّه (عَلَيهِ السَّلَامُ) قال: سمعته يقول : ألواح موسى (عَلَيهِ السَّلَامُ) عندنا، وعصا موسى عندنا ونحن ورثة النبيّين.</w:t>
      </w:r>
    </w:p>
    <w:p>
      <w:pPr>
        <w:jc w:val="left"/>
      </w:pPr>
      <w:r>
        <w:rPr>
          <w:rFonts w:ascii="Calibri" w:hAnsi="Calibri" w:cs="Calibri"/>
          <w:i w:val="0"/>
          <w:color w:val="000000"/>
          <w:sz w:val="24"/>
          <w:szCs w:val="24"/>
          <w:rtl w:val="0"/>
        </w:rPr>
        <w:t>后者传自穆罕默德·本·费德，后者传自艾布·哈姆宰·苏马利，后者传自艾布·阿卜杜拉（愿主赐他平安），他说：我听见他说：“穆萨（愿主赐他平安）的法版在我们这里，穆萨的手杖也在我们这里，我们是众先知的继承人。”</w:t>
      </w:r>
    </w:p>
    <w:p>
      <w:pPr>
        <w:bidi/>
        <w:jc w:val="right"/>
      </w:pPr>
      <w:r>
        <w:rPr>
          <w:rFonts w:ascii="Calibri" w:hAnsi="Calibri" w:cs="Calibri"/>
          <w:i/>
          <w:color w:val="008000"/>
          <w:sz w:val="24"/>
          <w:szCs w:val="24"/>
          <w:rtl/>
          <w:lang w:bidi="ar-SA"/>
        </w:rPr>
        <w:t>3 - محمّد بن يحيى، عن محمّد بن الحسين عن موسى بن سعدان، عن عبد اللّه بن القاسم،</w:t>
      </w:r>
    </w:p>
    <w:p>
      <w:pPr>
        <w:jc w:val="left"/>
      </w:pPr>
      <w:r>
        <w:rPr>
          <w:rFonts w:ascii="Calibri" w:hAnsi="Calibri" w:cs="Calibri"/>
          <w:i w:val="0"/>
          <w:color w:val="000000"/>
          <w:sz w:val="24"/>
          <w:szCs w:val="24"/>
          <w:rtl w:val="0"/>
        </w:rPr>
        <w:t>3—穆罕默德·本·叶海亚，传自穆罕默德·本·侯赛因，后者传自穆萨·本·萨丹，后者传自阿卜杜拉·本·卡西姆，</w:t>
      </w:r>
    </w:p>
    <w:p>
      <w:pPr>
        <w:bidi/>
        <w:jc w:val="right"/>
      </w:pPr>
      <w:r>
        <w:rPr>
          <w:rFonts w:ascii="Calibri" w:hAnsi="Calibri" w:cs="Calibri"/>
          <w:i/>
          <w:color w:val="008000"/>
          <w:sz w:val="24"/>
          <w:szCs w:val="24"/>
          <w:rtl/>
          <w:lang w:bidi="ar-SA"/>
        </w:rPr>
        <w:t>عن أبي سعيد الخراساني، عن أبي عبد اللّه (عَلَيهِ السَّلَامُ) قال : قال أبو جعفر (عَلَيهِ السَّلَامُ):</w:t>
      </w:r>
    </w:p>
    <w:p>
      <w:pPr>
        <w:jc w:val="left"/>
      </w:pPr>
      <w:r>
        <w:rPr>
          <w:rFonts w:ascii="Calibri" w:hAnsi="Calibri" w:cs="Calibri"/>
          <w:i w:val="0"/>
          <w:color w:val="000000"/>
          <w:sz w:val="24"/>
          <w:szCs w:val="24"/>
          <w:rtl w:val="0"/>
        </w:rPr>
        <w:t>后者传自艾布·赛义德·呼罗珊尼，后者传自艾布·阿卜杜拉（愿主赐他平安），他说：艾布·贾法尔（愿主赐他平安）说：</w:t>
      </w:r>
    </w:p>
    <w:p>
      <w:pPr>
        <w:bidi/>
        <w:jc w:val="right"/>
      </w:pPr>
      <w:r>
        <w:rPr>
          <w:rFonts w:ascii="Calibri" w:hAnsi="Calibri" w:cs="Calibri"/>
          <w:i/>
          <w:color w:val="008000"/>
          <w:sz w:val="24"/>
          <w:szCs w:val="24"/>
          <w:rtl/>
          <w:lang w:bidi="ar-SA"/>
        </w:rPr>
        <w:t>إن القائم إذا قام بمكّة وأراد أن يتوجه إلى الكوفة نادى مناديه : ألا لا يحمل أحد منكم طعاماً ولا شراباً،</w:t>
      </w:r>
    </w:p>
    <w:p>
      <w:pPr>
        <w:jc w:val="left"/>
      </w:pPr>
      <w:r>
        <w:rPr>
          <w:rFonts w:ascii="Calibri" w:hAnsi="Calibri" w:cs="Calibri"/>
          <w:i w:val="0"/>
          <w:color w:val="000000"/>
          <w:sz w:val="24"/>
          <w:szCs w:val="24"/>
          <w:rtl w:val="0"/>
        </w:rPr>
        <w:t>当起义者在麦加起事，打算前往库法时，他的传令者会呼喊：“你们中任何人都不要携带食物或饮水，</w:t>
      </w:r>
    </w:p>
    <w:p>
      <w:pPr>
        <w:bidi/>
        <w:jc w:val="right"/>
      </w:pPr>
      <w:r>
        <w:rPr>
          <w:rFonts w:ascii="Calibri" w:hAnsi="Calibri" w:cs="Calibri"/>
          <w:i/>
          <w:color w:val="008000"/>
          <w:sz w:val="24"/>
          <w:szCs w:val="24"/>
          <w:rtl/>
          <w:lang w:bidi="ar-SA"/>
        </w:rPr>
        <w:t>ويحمل حجر موسى بن عمران وهو وقر (7) بعير، فلا ينزل منزلاً إلّا انبعث عين منه، فمن كان جائعاً شبع ومن كان ظامئاً روّى، فهو زادهم حتّى ينزلوا النجف من ظهر الكوفة.</w:t>
      </w:r>
    </w:p>
    <w:p>
      <w:pPr>
        <w:jc w:val="left"/>
      </w:pPr>
      <w:r>
        <w:rPr>
          <w:rFonts w:ascii="Calibri" w:hAnsi="Calibri" w:cs="Calibri"/>
          <w:i w:val="0"/>
          <w:color w:val="000000"/>
          <w:sz w:val="24"/>
          <w:szCs w:val="24"/>
          <w:rtl w:val="0"/>
        </w:rPr>
        <w:t>但要带上穆萨·本·伊姆兰的石头，它有一峰骆驼驮载的重量（7）。他们每到一处，石头中便会涌出一眼泉；饥饿的人能吃饱，口渴的人能喝足。它就是他们的给养，直到他们从库法城外抵达纳杰夫。</w:t>
      </w:r>
    </w:p>
    <w:p>
      <w:pPr>
        <w:bidi/>
        <w:jc w:val="right"/>
      </w:pPr>
      <w:r>
        <w:rPr>
          <w:rFonts w:ascii="Calibri" w:hAnsi="Calibri" w:cs="Calibri"/>
          <w:i/>
          <w:color w:val="008000"/>
          <w:sz w:val="24"/>
          <w:szCs w:val="24"/>
          <w:rtl/>
          <w:lang w:bidi="ar-SA"/>
        </w:rPr>
        <w:t>٤ - محمّد بن يحيى، عن محمّد بن الحسين، عن موسى بن سعدان، عن أبي الحسن ص: 287</w:t>
      </w:r>
    </w:p>
    <w:p>
      <w:pPr>
        <w:jc w:val="left"/>
      </w:pPr>
      <w:r>
        <w:rPr>
          <w:rFonts w:ascii="Calibri" w:hAnsi="Calibri" w:cs="Calibri"/>
          <w:i w:val="0"/>
          <w:color w:val="000000"/>
          <w:sz w:val="24"/>
          <w:szCs w:val="24"/>
          <w:rtl w:val="0"/>
        </w:rPr>
        <w:t>4—穆罕默德，传自穆罕默德·本·侯赛因，后者传自穆萨·本·萨丹，后者传自艾布·哈桑，页：287</w:t>
      </w:r>
    </w:p>
    <w:p>
      <w:pPr>
        <w:bidi/>
        <w:jc w:val="right"/>
      </w:pPr>
      <w:r>
        <w:rPr>
          <w:rFonts w:ascii="Calibri" w:hAnsi="Calibri" w:cs="Calibri"/>
          <w:i/>
          <w:color w:val="008000"/>
          <w:sz w:val="24"/>
          <w:szCs w:val="24"/>
          <w:rtl/>
          <w:lang w:bidi="ar-SA"/>
        </w:rPr>
        <w:t>1- أي مملكة سبأ، أو مدينة سبأ حيث كان عرش بلقيس.</w:t>
      </w:r>
    </w:p>
    <w:p>
      <w:pPr>
        <w:jc w:val="left"/>
      </w:pPr>
      <w:r>
        <w:rPr>
          <w:rFonts w:ascii="Calibri" w:hAnsi="Calibri" w:cs="Calibri"/>
          <w:i w:val="0"/>
          <w:color w:val="000000"/>
          <w:sz w:val="24"/>
          <w:szCs w:val="24"/>
          <w:rtl w:val="0"/>
        </w:rPr>
        <w:t>1—即示巴王国，或示巴城，毕勒基丝的宝座所在地。</w:t>
      </w:r>
    </w:p>
    <w:p>
      <w:pPr>
        <w:bidi/>
        <w:jc w:val="right"/>
      </w:pPr>
      <w:r>
        <w:rPr>
          <w:rFonts w:ascii="Calibri" w:hAnsi="Calibri" w:cs="Calibri"/>
          <w:i/>
          <w:color w:val="008000"/>
          <w:sz w:val="24"/>
          <w:szCs w:val="24"/>
          <w:rtl/>
          <w:lang w:bidi="ar-SA"/>
        </w:rPr>
        <w:t>2- أي بقي في جملة الغيوب التي لم يطلع سبحانه عليها أحداً من خلقه. 3- أي منذ وقت قريب.</w:t>
      </w:r>
    </w:p>
    <w:p>
      <w:pPr>
        <w:jc w:val="left"/>
      </w:pPr>
      <w:r>
        <w:rPr>
          <w:rFonts w:ascii="Calibri" w:hAnsi="Calibri" w:cs="Calibri"/>
          <w:i w:val="0"/>
          <w:color w:val="000000"/>
          <w:sz w:val="24"/>
          <w:szCs w:val="24"/>
          <w:rtl w:val="0"/>
        </w:rPr>
        <w:t>2—即仍属于那些幽玄之事，真主没有让祂任何一个受造物知晓。3—即不久之前。</w:t>
      </w:r>
    </w:p>
    <w:p>
      <w:pPr>
        <w:bidi/>
        <w:jc w:val="right"/>
      </w:pPr>
      <w:r>
        <w:rPr>
          <w:rFonts w:ascii="Calibri" w:hAnsi="Calibri" w:cs="Calibri"/>
          <w:i/>
          <w:color w:val="008000"/>
          <w:sz w:val="24"/>
          <w:szCs w:val="24"/>
          <w:rtl/>
          <w:lang w:bidi="ar-SA"/>
        </w:rPr>
        <w:t>4- أي تأخذ بسرعة ما يفتريه الظالمون من حيل وعدد وآلات وأباطيل ليصدوا بها النّاس عن الحقّ وتبتلعه.</w:t>
      </w:r>
    </w:p>
    <w:p>
      <w:pPr>
        <w:jc w:val="left"/>
      </w:pPr>
      <w:r>
        <w:rPr>
          <w:rFonts w:ascii="Calibri" w:hAnsi="Calibri" w:cs="Calibri"/>
          <w:i w:val="0"/>
          <w:color w:val="000000"/>
          <w:sz w:val="24"/>
          <w:szCs w:val="24"/>
          <w:rtl w:val="0"/>
        </w:rPr>
        <w:t>4—即迅速拿走不义者捏造的诡计、器具、工具和谎言；他们借此阻挠人们追求真理，而它会将这一切吞下。</w:t>
      </w:r>
    </w:p>
    <w:p>
      <w:pPr>
        <w:bidi/>
        <w:jc w:val="right"/>
      </w:pPr>
      <w:r>
        <w:rPr>
          <w:rFonts w:ascii="Calibri" w:hAnsi="Calibri" w:cs="Calibri"/>
          <w:i/>
          <w:color w:val="008000"/>
          <w:sz w:val="24"/>
          <w:szCs w:val="24"/>
          <w:rtl/>
          <w:lang w:bidi="ar-SA"/>
        </w:rPr>
        <w:t>5- الظاهر أن المراد بالشعبة الفك، فلها فكان أعلى وأسفل.</w:t>
      </w:r>
    </w:p>
    <w:p>
      <w:pPr>
        <w:jc w:val="left"/>
      </w:pPr>
      <w:r>
        <w:rPr>
          <w:rFonts w:ascii="Calibri" w:hAnsi="Calibri" w:cs="Calibri"/>
          <w:i w:val="0"/>
          <w:color w:val="000000"/>
          <w:sz w:val="24"/>
          <w:szCs w:val="24"/>
          <w:rtl w:val="0"/>
        </w:rPr>
        <w:t>5—显然，枝杈指的是颚，因此有上颚和下颚。</w:t>
      </w:r>
    </w:p>
    <w:p>
      <w:pPr>
        <w:bidi/>
        <w:jc w:val="right"/>
      </w:pPr>
      <w:r>
        <w:rPr>
          <w:rFonts w:ascii="Calibri" w:hAnsi="Calibri" w:cs="Calibri"/>
          <w:i/>
          <w:color w:val="008000"/>
          <w:sz w:val="24"/>
          <w:szCs w:val="24"/>
          <w:rtl/>
          <w:lang w:bidi="ar-SA"/>
        </w:rPr>
        <w:t>6- قد يراد بالسقف السماء، لإطلاقه عليها في القرآن وقد يراد به جهة العلو پ. 7- الوقر، الحمل الثقيل.</w:t>
      </w:r>
    </w:p>
    <w:p>
      <w:pPr>
        <w:jc w:val="left"/>
      </w:pPr>
      <w:r>
        <w:rPr>
          <w:rFonts w:ascii="Calibri" w:hAnsi="Calibri" w:cs="Calibri"/>
          <w:i w:val="0"/>
          <w:color w:val="000000"/>
          <w:sz w:val="24"/>
          <w:szCs w:val="24"/>
          <w:rtl w:val="0"/>
        </w:rPr>
        <w:t>6—“顶”可能指天空，因为《古兰经》中用这个词指天空；也可能指上方。پ。7—“负载”指沉重的驮载物。</w:t>
      </w:r>
    </w:p>
    <w:p>
      <w:pPr>
        <w:bidi/>
        <w:jc w:val="right"/>
      </w:pPr>
      <w:r>
        <w:rPr>
          <w:rFonts w:ascii="Calibri" w:hAnsi="Calibri" w:cs="Calibri"/>
          <w:i/>
          <w:color w:val="008000"/>
          <w:sz w:val="24"/>
          <w:szCs w:val="24"/>
          <w:rtl/>
          <w:lang w:bidi="ar-SA"/>
        </w:rPr>
        <w:t>الأسدي، عن أبي بصير، عن أبي جعفر (عَلَيهِ السَّلَامُ) قال:</w:t>
      </w:r>
    </w:p>
    <w:p>
      <w:pPr>
        <w:jc w:val="left"/>
      </w:pPr>
      <w:r>
        <w:rPr>
          <w:rFonts w:ascii="Calibri" w:hAnsi="Calibri" w:cs="Calibri"/>
          <w:i w:val="0"/>
          <w:color w:val="000000"/>
          <w:sz w:val="24"/>
          <w:szCs w:val="24"/>
          <w:rtl w:val="0"/>
        </w:rPr>
        <w:t>艾萨迪，传自艾布·巴西尔，后者传自艾布·贾法尔（愿主赐他平安），他说：</w:t>
      </w:r>
    </w:p>
    <w:p>
      <w:pPr>
        <w:bidi/>
        <w:jc w:val="right"/>
      </w:pPr>
      <w:r>
        <w:rPr>
          <w:rFonts w:ascii="Calibri" w:hAnsi="Calibri" w:cs="Calibri"/>
          <w:i/>
          <w:color w:val="008000"/>
          <w:sz w:val="24"/>
          <w:szCs w:val="24"/>
          <w:rtl/>
          <w:lang w:bidi="ar-SA"/>
        </w:rPr>
        <w:t>خرج أمير المؤمنين (عَلَيهِ السَّلَامُ) ذات ليلة بعد عتمة (1) وهو يقول همهمة (2) همهمة وليلة مظلمة، خرج عليكم الإمام عليه قميص آدم وفي يده خاتم سليمان، وعصا موسى (عَلَيهِ السَّلَامُ).</w:t>
      </w:r>
    </w:p>
    <w:p>
      <w:pPr>
        <w:jc w:val="left"/>
      </w:pPr>
      <w:r>
        <w:rPr>
          <w:rFonts w:ascii="Calibri" w:hAnsi="Calibri" w:cs="Calibri"/>
          <w:i w:val="0"/>
          <w:color w:val="000000"/>
          <w:sz w:val="24"/>
          <w:szCs w:val="24"/>
          <w:rtl w:val="0"/>
        </w:rPr>
        <w:t>有一夜，艾米尔·穆民（愿主赐他平安）在入夜后（1）走出来，口中喃喃（2）道：“喃喃，喃喃，夜色昏暗，伊玛目出来了；他身穿阿丹的衬衣，手持苏莱曼的戒指和穆萨（愿主赐他平安）的手杖。”</w:t>
      </w:r>
    </w:p>
    <w:p>
      <w:pPr>
        <w:bidi/>
        <w:jc w:val="right"/>
      </w:pPr>
      <w:r>
        <w:rPr>
          <w:rFonts w:ascii="Calibri" w:hAnsi="Calibri" w:cs="Calibri"/>
          <w:i/>
          <w:color w:val="008000"/>
          <w:sz w:val="24"/>
          <w:szCs w:val="24"/>
          <w:rtl/>
          <w:lang w:bidi="ar-SA"/>
        </w:rPr>
        <w:t>٥ - محمّد، عن محمّد بن الحسين، عن محمّد بن إسماعيل، عن أبي إسماعيل السراج (3) عن بشر بن جعفر،</w:t>
      </w:r>
    </w:p>
    <w:p>
      <w:pPr>
        <w:jc w:val="left"/>
      </w:pPr>
      <w:r>
        <w:rPr>
          <w:rFonts w:ascii="Calibri" w:hAnsi="Calibri" w:cs="Calibri"/>
          <w:i w:val="0"/>
          <w:color w:val="000000"/>
          <w:sz w:val="24"/>
          <w:szCs w:val="24"/>
          <w:rtl w:val="0"/>
        </w:rPr>
        <w:t>5—穆罕默德，传自穆罕默德·本·侯赛因，后者传自穆罕默德·本·伊斯玛仪，后者传自艾布·伊斯玛仪·萨拉杰（3），后者传自比什尔·本·贾法尔，</w:t>
      </w:r>
    </w:p>
    <w:p>
      <w:pPr>
        <w:bidi/>
        <w:jc w:val="right"/>
      </w:pPr>
      <w:r>
        <w:rPr>
          <w:rFonts w:ascii="Calibri" w:hAnsi="Calibri" w:cs="Calibri"/>
          <w:i/>
          <w:color w:val="008000"/>
          <w:sz w:val="24"/>
          <w:szCs w:val="24"/>
          <w:rtl/>
          <w:lang w:bidi="ar-SA"/>
        </w:rPr>
        <w:t>عن مفضّل بن عمر، عن أبي عبد اللّه (عَلَيهِ السَّلَامُ) قال : سمعته يقول : أتدري ما كان قميص يوسف (عَلَيهِ السَّلَامُ) ؟</w:t>
      </w:r>
    </w:p>
    <w:p>
      <w:pPr>
        <w:jc w:val="left"/>
      </w:pPr>
      <w:r>
        <w:rPr>
          <w:rFonts w:ascii="Calibri" w:hAnsi="Calibri" w:cs="Calibri"/>
          <w:i w:val="0"/>
          <w:color w:val="000000"/>
          <w:sz w:val="24"/>
          <w:szCs w:val="24"/>
          <w:rtl w:val="0"/>
        </w:rPr>
        <w:t>后者传自穆法达勒·本·欧麦尔，后者传自艾布·阿卜杜拉（愿主赐他平安），他说：我听见他说：“你知道优素福（愿主赐他平安）的衬衣是什么吗？”</w:t>
      </w:r>
    </w:p>
    <w:p>
      <w:pPr>
        <w:bidi/>
        <w:jc w:val="right"/>
      </w:pPr>
      <w:r>
        <w:rPr>
          <w:rFonts w:ascii="Calibri" w:hAnsi="Calibri" w:cs="Calibri"/>
          <w:i/>
          <w:color w:val="008000"/>
          <w:sz w:val="24"/>
          <w:szCs w:val="24"/>
          <w:rtl/>
          <w:lang w:bidi="ar-SA"/>
        </w:rPr>
        <w:t>قال : قلت : لا، قال : إن إبراهيم (عَلَيهِ السَّلَامُ) لما أوقدت له النار أتاه جبرئيل (عَلَيهِ السَّلَامُ) بثوب من ثياب الجنّة فألبسه إياه،</w:t>
      </w:r>
    </w:p>
    <w:p>
      <w:pPr>
        <w:jc w:val="left"/>
      </w:pPr>
      <w:r>
        <w:rPr>
          <w:rFonts w:ascii="Calibri" w:hAnsi="Calibri" w:cs="Calibri"/>
          <w:i w:val="0"/>
          <w:color w:val="000000"/>
          <w:sz w:val="24"/>
          <w:szCs w:val="24"/>
          <w:rtl w:val="0"/>
        </w:rPr>
        <w:t>我说：“不知道。”他说：“易卜拉欣（愿主赐他平安）被投入火中时，吉卜利勒（愿主赐他平安）拿来一件天园的衣服，给他穿上；</w:t>
      </w:r>
    </w:p>
    <w:p>
      <w:pPr>
        <w:bidi/>
        <w:jc w:val="right"/>
      </w:pPr>
      <w:r>
        <w:rPr>
          <w:rFonts w:ascii="Calibri" w:hAnsi="Calibri" w:cs="Calibri"/>
          <w:i/>
          <w:color w:val="008000"/>
          <w:sz w:val="24"/>
          <w:szCs w:val="24"/>
          <w:rtl/>
          <w:lang w:bidi="ar-SA"/>
        </w:rPr>
        <w:t>فلم يضره معه حرّ ولا برد، فلما حضر إبراهيم الموت جعله في تميمة (4) وعلّقه على إسحاق،</w:t>
      </w:r>
    </w:p>
    <w:p>
      <w:pPr>
        <w:jc w:val="left"/>
      </w:pPr>
      <w:r>
        <w:rPr>
          <w:rFonts w:ascii="Calibri" w:hAnsi="Calibri" w:cs="Calibri"/>
          <w:i w:val="0"/>
          <w:color w:val="000000"/>
          <w:sz w:val="24"/>
          <w:szCs w:val="24"/>
          <w:rtl w:val="0"/>
        </w:rPr>
        <w:t>从此，寒冷和炎热都不能伤害他。易卜拉欣临终时，把它装进护符（4），挂在易司哈格身上；</w:t>
      </w:r>
    </w:p>
    <w:p>
      <w:pPr>
        <w:bidi/>
        <w:jc w:val="right"/>
      </w:pPr>
      <w:r>
        <w:rPr>
          <w:rFonts w:ascii="Calibri" w:hAnsi="Calibri" w:cs="Calibri"/>
          <w:i/>
          <w:color w:val="008000"/>
          <w:sz w:val="24"/>
          <w:szCs w:val="24"/>
          <w:rtl/>
          <w:lang w:bidi="ar-SA"/>
        </w:rPr>
        <w:t>وعلّقه إسحاق على يعقوب، فلما ولد يوسف (عَلَيهِ السَّلَامُ) علقه عليه، فكان في عضده حتّى كان من أمره ما كان،</w:t>
      </w:r>
    </w:p>
    <w:p>
      <w:pPr>
        <w:jc w:val="left"/>
      </w:pPr>
      <w:r>
        <w:rPr>
          <w:rFonts w:ascii="Calibri" w:hAnsi="Calibri" w:cs="Calibri"/>
          <w:i w:val="0"/>
          <w:color w:val="000000"/>
          <w:sz w:val="24"/>
          <w:szCs w:val="24"/>
          <w:rtl w:val="0"/>
        </w:rPr>
        <w:t>易司哈格又把它挂在叶尔孤白身上。优素福（愿主赐他平安）出生后，叶尔孤白便把它挂在他身上；它一直在他的上臂，直到发生了那些事情。</w:t>
      </w:r>
    </w:p>
    <w:p>
      <w:pPr>
        <w:bidi/>
        <w:jc w:val="right"/>
      </w:pPr>
      <w:r>
        <w:rPr>
          <w:rFonts w:ascii="Calibri" w:hAnsi="Calibri" w:cs="Calibri"/>
          <w:i/>
          <w:color w:val="008000"/>
          <w:sz w:val="24"/>
          <w:szCs w:val="24"/>
          <w:rtl/>
          <w:lang w:bidi="ar-SA"/>
        </w:rPr>
        <w:t>فلما أخرجه يوسف بمصر من التميمة وجد يعقوب ريحه وهو قوله (إِنِّي لَأَجِدُ رِيحَ يُوسُفَ لَوْلَا أَنْ تُفَنِّدُونِ) (5) .</w:t>
      </w:r>
    </w:p>
    <w:p>
      <w:pPr>
        <w:jc w:val="left"/>
      </w:pPr>
      <w:r>
        <w:rPr>
          <w:rFonts w:ascii="Calibri" w:hAnsi="Calibri" w:cs="Calibri"/>
          <w:i w:val="0"/>
          <w:color w:val="000000"/>
          <w:sz w:val="24"/>
          <w:szCs w:val="24"/>
          <w:rtl w:val="0"/>
        </w:rPr>
        <w:t>优素福在埃及把衬衣从护符中取出时，叶尔孤白闻到了它的气味，这就是他说的话：“如果你们不说我老糊涂，我确实闻到了优素福的气味。”（5）</w:t>
      </w:r>
    </w:p>
    <w:p>
      <w:pPr>
        <w:bidi/>
        <w:jc w:val="right"/>
      </w:pPr>
      <w:r>
        <w:rPr>
          <w:rFonts w:ascii="Calibri" w:hAnsi="Calibri" w:cs="Calibri"/>
          <w:i/>
          <w:color w:val="008000"/>
          <w:sz w:val="24"/>
          <w:szCs w:val="24"/>
          <w:rtl/>
          <w:lang w:bidi="ar-SA"/>
        </w:rPr>
        <w:t>فهو ذلك القميص الّذي أنزله اللّه من الجنّة قلت: جعلت فداك فإلى من صار ذلك القميص ؟</w:t>
      </w:r>
    </w:p>
    <w:p>
      <w:pPr>
        <w:jc w:val="left"/>
      </w:pPr>
      <w:r>
        <w:rPr>
          <w:rFonts w:ascii="Calibri" w:hAnsi="Calibri" w:cs="Calibri"/>
          <w:i w:val="0"/>
          <w:color w:val="000000"/>
          <w:sz w:val="24"/>
          <w:szCs w:val="24"/>
          <w:rtl w:val="0"/>
        </w:rPr>
        <w:t>这就是安拉从天园降下的那件衬衣。我说：“愿我为你牺牲，这件衬衣后来到了谁手里？”</w:t>
      </w:r>
    </w:p>
    <w:p>
      <w:pPr>
        <w:bidi/>
        <w:jc w:val="right"/>
      </w:pPr>
      <w:r>
        <w:rPr>
          <w:rFonts w:ascii="Calibri" w:hAnsi="Calibri" w:cs="Calibri"/>
          <w:i/>
          <w:color w:val="008000"/>
          <w:sz w:val="24"/>
          <w:szCs w:val="24"/>
          <w:rtl/>
          <w:lang w:bidi="ar-SA"/>
        </w:rPr>
        <w:t>قال : إلى أهله (6) ، ثمَّ قال : كلّ نبي ورث علماً أو غيره فقد انتهى إلى آل محمّد (صَلَّى اللّه عَلَيْهِ وَ آلِهِ وَسَلَّمَ ).</w:t>
      </w:r>
    </w:p>
    <w:p>
      <w:pPr>
        <w:jc w:val="left"/>
      </w:pPr>
      <w:r>
        <w:rPr>
          <w:rFonts w:ascii="Calibri" w:hAnsi="Calibri" w:cs="Calibri"/>
          <w:i w:val="0"/>
          <w:color w:val="000000"/>
          <w:sz w:val="24"/>
          <w:szCs w:val="24"/>
          <w:rtl w:val="0"/>
        </w:rPr>
        <w:t>他说：“到了它的家人（6）手里。”接着他说：“每一位先知所继承的知识或其他事物，都已传到了穆罕默德家族（愿主赐福他和他的家人）。”</w:t>
      </w:r>
    </w:p>
    <w:p>
      <w:pPr>
        <w:bidi/>
        <w:jc w:val="right"/>
      </w:pPr>
      <w:r>
        <w:rPr>
          <w:rFonts w:ascii="Calibri" w:hAnsi="Calibri" w:cs="Calibri"/>
          <w:i/>
          <w:color w:val="008000"/>
          <w:sz w:val="24"/>
          <w:szCs w:val="24"/>
          <w:rtl/>
          <w:lang w:bidi="ar-SA"/>
        </w:rPr>
        <w:t>٩٤ - باب ما عند الأئمّة من سلاح رسول اللّه (عَلَيهِ السَّلَامُ) ومتاعه</w:t>
      </w:r>
    </w:p>
    <w:p>
      <w:pPr>
        <w:jc w:val="left"/>
      </w:pPr>
      <w:r>
        <w:rPr>
          <w:rFonts w:ascii="Calibri" w:hAnsi="Calibri" w:cs="Calibri"/>
          <w:i w:val="0"/>
          <w:color w:val="000000"/>
          <w:sz w:val="24"/>
          <w:szCs w:val="24"/>
          <w:rtl w:val="0"/>
        </w:rPr>
        <w:t>94—伊玛目们拥有的安拉使者（愿主赐他平安）的武器和物品</w:t>
      </w:r>
    </w:p>
    <w:p>
      <w:pPr>
        <w:bidi/>
        <w:jc w:val="right"/>
      </w:pPr>
      <w:r>
        <w:rPr>
          <w:rFonts w:ascii="Calibri" w:hAnsi="Calibri" w:cs="Calibri"/>
          <w:i/>
          <w:color w:val="008000"/>
          <w:sz w:val="24"/>
          <w:szCs w:val="24"/>
          <w:rtl/>
          <w:lang w:bidi="ar-SA"/>
        </w:rPr>
        <w:t>١ - عدَّة من أصحابنا، عن أحمد بن محمّد بن عيسى عن عليّ بن الحكم،</w:t>
      </w:r>
    </w:p>
    <w:p>
      <w:pPr>
        <w:jc w:val="left"/>
      </w:pPr>
      <w:r>
        <w:rPr>
          <w:rFonts w:ascii="Calibri" w:hAnsi="Calibri" w:cs="Calibri"/>
          <w:i w:val="0"/>
          <w:color w:val="000000"/>
          <w:sz w:val="24"/>
          <w:szCs w:val="24"/>
          <w:rtl w:val="0"/>
        </w:rPr>
        <w:t>1—我们中的一群人，传自艾哈迈德·本·穆罕默德·本·伊萨，后者传自阿里·本·哈卡姆，</w:t>
      </w:r>
    </w:p>
    <w:p>
      <w:pPr>
        <w:bidi/>
        <w:jc w:val="right"/>
      </w:pPr>
      <w:r>
        <w:rPr>
          <w:rFonts w:ascii="Calibri" w:hAnsi="Calibri" w:cs="Calibri"/>
          <w:i/>
          <w:color w:val="008000"/>
          <w:sz w:val="24"/>
          <w:szCs w:val="24"/>
          <w:rtl/>
          <w:lang w:bidi="ar-SA"/>
        </w:rPr>
        <w:t>عن معاوية بن وهب عن سعيد السمّان قال : كنت عند أبي عبد اللّه (عَلَيهِ السَّلَامُ) إذ دخل عليه رجلان من الزيدية فقالا له : أفيكم إمام مفترض الطاعة ؟</w:t>
      </w:r>
    </w:p>
    <w:p>
      <w:pPr>
        <w:jc w:val="left"/>
      </w:pPr>
      <w:r>
        <w:rPr>
          <w:rFonts w:ascii="Calibri" w:hAnsi="Calibri" w:cs="Calibri"/>
          <w:i w:val="0"/>
          <w:color w:val="000000"/>
          <w:sz w:val="24"/>
          <w:szCs w:val="24"/>
          <w:rtl w:val="0"/>
        </w:rPr>
        <w:t>后者传自穆阿维叶·本·沃海卜，后者传自赛义德·萨曼。他说：我在艾布·阿卜杜拉（愿主赐他平安）那里时，有两个栽德派的人走进来，对他说：“你们中有一位必须服从的伊玛目吗？”</w:t>
      </w:r>
    </w:p>
    <w:p>
      <w:pPr>
        <w:bidi/>
        <w:jc w:val="right"/>
      </w:pPr>
      <w:r>
        <w:rPr>
          <w:rFonts w:ascii="Calibri" w:hAnsi="Calibri" w:cs="Calibri"/>
          <w:i/>
          <w:color w:val="008000"/>
          <w:sz w:val="24"/>
          <w:szCs w:val="24"/>
          <w:rtl/>
          <w:lang w:bidi="ar-SA"/>
        </w:rPr>
        <w:t>قال : فقال : لا (7) قال : فقالا له : قد أخبرنا عنك الثقاة أنك تفتي وتقر وتقول به (8) ونسمّيهم (9) لك، فلان وفلان، وهم أصحاب ورع وتشمير (10) ص: 288</w:t>
      </w:r>
    </w:p>
    <w:p>
      <w:pPr>
        <w:jc w:val="left"/>
      </w:pPr>
      <w:r>
        <w:rPr>
          <w:rFonts w:ascii="Calibri" w:hAnsi="Calibri" w:cs="Calibri"/>
          <w:i w:val="0"/>
          <w:color w:val="000000"/>
          <w:sz w:val="24"/>
          <w:szCs w:val="24"/>
          <w:rtl w:val="0"/>
        </w:rPr>
        <w:t>他说：“没有。”二人说：“可信的人告诉我们，你会发布教法裁决、承认此事并宣称持有这一信念（8）。我们可以把那些人的名字告诉你（9）：某某和某某，他们都是谨慎虔敬、勤勉尽责之人（10），页：288</w:t>
      </w:r>
    </w:p>
    <w:p>
      <w:pPr>
        <w:bidi/>
        <w:jc w:val="right"/>
      </w:pPr>
      <w:r>
        <w:rPr>
          <w:rFonts w:ascii="Calibri" w:hAnsi="Calibri" w:cs="Calibri"/>
          <w:i/>
          <w:color w:val="008000"/>
          <w:sz w:val="24"/>
          <w:szCs w:val="24"/>
          <w:rtl/>
          <w:lang w:bidi="ar-SA"/>
        </w:rPr>
        <w:t>1- العَتَمَة : ثلث الليل الأول. 2- الهَمْهَمَة : الصوت الخفي بحيث لا يظهر جوهره ولا يفهم معناه.</w:t>
      </w:r>
    </w:p>
    <w:p>
      <w:pPr>
        <w:jc w:val="left"/>
      </w:pPr>
      <w:r>
        <w:rPr>
          <w:rFonts w:ascii="Calibri" w:hAnsi="Calibri" w:cs="Calibri"/>
          <w:i w:val="0"/>
          <w:color w:val="000000"/>
          <w:sz w:val="24"/>
          <w:szCs w:val="24"/>
          <w:rtl w:val="0"/>
        </w:rPr>
        <w:t>1—“入夜后”：夜间的前三分之一。2—“喃喃”：隐约的声音，听不清其音质，也不明白其含义。</w:t>
      </w:r>
    </w:p>
    <w:p>
      <w:pPr>
        <w:bidi/>
        <w:jc w:val="right"/>
      </w:pPr>
      <w:r>
        <w:rPr>
          <w:rFonts w:ascii="Calibri" w:hAnsi="Calibri" w:cs="Calibri"/>
          <w:i/>
          <w:color w:val="008000"/>
          <w:sz w:val="24"/>
          <w:szCs w:val="24"/>
          <w:rtl/>
          <w:lang w:bidi="ar-SA"/>
        </w:rPr>
        <w:t>3- واسمه عبد اللّه بن عثمان بن عمرو الفزاري.</w:t>
      </w:r>
    </w:p>
    <w:p>
      <w:pPr>
        <w:jc w:val="left"/>
      </w:pPr>
      <w:r>
        <w:rPr>
          <w:rFonts w:ascii="Calibri" w:hAnsi="Calibri" w:cs="Calibri"/>
          <w:i w:val="0"/>
          <w:color w:val="000000"/>
          <w:sz w:val="24"/>
          <w:szCs w:val="24"/>
          <w:rtl w:val="0"/>
        </w:rPr>
        <w:t>3—他的名字是阿卜杜拉·本·奥斯曼·本·阿姆尔·法扎里。</w:t>
      </w:r>
    </w:p>
    <w:p>
      <w:pPr>
        <w:bidi/>
        <w:jc w:val="right"/>
      </w:pPr>
      <w:r>
        <w:rPr>
          <w:rFonts w:ascii="Calibri" w:hAnsi="Calibri" w:cs="Calibri"/>
          <w:i/>
          <w:color w:val="008000"/>
          <w:sz w:val="24"/>
          <w:szCs w:val="24"/>
          <w:rtl/>
          <w:lang w:bidi="ar-SA"/>
        </w:rPr>
        <w:t>4- التميمة : المعاذة، سميت بذلك لأنها بها يتم أمر الصبي جمع تمائم وتميمات، وهي العودة. 5- يوسف / ٩٤.</w:t>
      </w:r>
    </w:p>
    <w:p>
      <w:pPr>
        <w:jc w:val="left"/>
      </w:pPr>
      <w:r>
        <w:rPr>
          <w:rFonts w:ascii="Calibri" w:hAnsi="Calibri" w:cs="Calibri"/>
          <w:i w:val="0"/>
          <w:color w:val="000000"/>
          <w:sz w:val="24"/>
          <w:szCs w:val="24"/>
          <w:rtl w:val="0"/>
        </w:rPr>
        <w:t>4—“护符”：祈佑之物；之所以称为此名，是因为它使孩子的事情得以圆满。复数为护符。它也指祈佑之物。5—优素福 / 94。</w:t>
      </w:r>
    </w:p>
    <w:p>
      <w:pPr>
        <w:bidi/>
        <w:jc w:val="right"/>
      </w:pPr>
      <w:r>
        <w:rPr>
          <w:rFonts w:ascii="Calibri" w:hAnsi="Calibri" w:cs="Calibri"/>
          <w:i/>
          <w:color w:val="008000"/>
          <w:sz w:val="24"/>
          <w:szCs w:val="24"/>
          <w:rtl/>
          <w:lang w:bidi="ar-SA"/>
        </w:rPr>
        <w:t>وقنده نسبه إلى الفند وهو ضعف العقل والثقل. 6- بقرينة ما بعده، المراد بأهله أهل البيت (عَلَيهِم السَّلَامُ).</w:t>
      </w:r>
    </w:p>
    <w:p>
      <w:pPr>
        <w:jc w:val="left"/>
      </w:pPr>
      <w:r>
        <w:rPr>
          <w:rFonts w:ascii="Calibri" w:hAnsi="Calibri" w:cs="Calibri"/>
          <w:i w:val="0"/>
          <w:color w:val="000000"/>
          <w:sz w:val="24"/>
          <w:szCs w:val="24"/>
          <w:rtl w:val="0"/>
        </w:rPr>
        <w:t>“قنده”一词的词源归于“فند”，意为理智衰弱和迟钝。6—根据下文，这里的“家人”指圣裔（愿主赐他们平安）。</w:t>
      </w:r>
    </w:p>
    <w:p>
      <w:pPr>
        <w:bidi/>
        <w:jc w:val="right"/>
      </w:pPr>
      <w:r>
        <w:rPr>
          <w:rFonts w:ascii="Calibri" w:hAnsi="Calibri" w:cs="Calibri"/>
          <w:i/>
          <w:color w:val="008000"/>
          <w:sz w:val="24"/>
          <w:szCs w:val="24"/>
          <w:rtl/>
          <w:lang w:bidi="ar-SA"/>
        </w:rPr>
        <w:t>7- «قال (عَلَيهِ السَّلَامُ) ذلك تقية، ولعله أراد :تورية ليس فينا إمام لا بد له من الخروج بالسيف بزعمكم» مرآة المجلسيّ ٤١/٣. 8- أي بأن فيكم إماماً مفترض الطاعة.</w:t>
      </w:r>
    </w:p>
    <w:p>
      <w:pPr>
        <w:jc w:val="left"/>
      </w:pPr>
      <w:r>
        <w:rPr>
          <w:rFonts w:ascii="Calibri" w:hAnsi="Calibri" w:cs="Calibri"/>
          <w:i w:val="0"/>
          <w:color w:val="000000"/>
          <w:sz w:val="24"/>
          <w:szCs w:val="24"/>
          <w:rtl w:val="0"/>
        </w:rPr>
        <w:t>7—“他说这话（愿主赐他平安）是出于谨慎；或许他是想含蓄地表示：按你们的说法，我们中没有一位必须持剑出世的伊玛目。”《麦吉利希之镜》41/3。8—意即你们中有一位必须服从的伊玛目。</w:t>
      </w:r>
    </w:p>
    <w:p>
      <w:pPr>
        <w:bidi/>
        <w:jc w:val="right"/>
      </w:pPr>
      <w:r>
        <w:rPr>
          <w:rFonts w:ascii="Calibri" w:hAnsi="Calibri" w:cs="Calibri"/>
          <w:i/>
          <w:color w:val="008000"/>
          <w:sz w:val="24"/>
          <w:szCs w:val="24"/>
          <w:rtl/>
          <w:lang w:bidi="ar-SA"/>
        </w:rPr>
        <w:t>9- أي الثقاة الّذين زعم أنهم أخبروه عن ذلك.</w:t>
      </w:r>
    </w:p>
    <w:p>
      <w:pPr>
        <w:jc w:val="left"/>
      </w:pPr>
      <w:r>
        <w:rPr>
          <w:rFonts w:ascii="Calibri" w:hAnsi="Calibri" w:cs="Calibri"/>
          <w:i w:val="0"/>
          <w:color w:val="000000"/>
          <w:sz w:val="24"/>
          <w:szCs w:val="24"/>
          <w:rtl w:val="0"/>
        </w:rPr>
        <w:t>9—意即他声称曾把此事告诉他的那些可信之人。</w:t>
      </w:r>
    </w:p>
    <w:p>
      <w:pPr>
        <w:bidi/>
        <w:jc w:val="right"/>
      </w:pPr>
      <w:r>
        <w:rPr>
          <w:rFonts w:ascii="Calibri" w:hAnsi="Calibri" w:cs="Calibri"/>
          <w:i/>
          <w:color w:val="008000"/>
          <w:sz w:val="24"/>
          <w:szCs w:val="24"/>
          <w:rtl/>
          <w:lang w:bidi="ar-SA"/>
        </w:rPr>
        <w:t>10- إما أنهم السريعون في أي أمر ومنه أمر أهل البيت (عَلَيهِم السَّلَامُ)، أو أنّه كناية عن اجتهادهم ومبالغتهم في العبادة.</w:t>
      </w:r>
    </w:p>
    <w:p>
      <w:pPr>
        <w:jc w:val="left"/>
      </w:pPr>
      <w:r>
        <w:rPr>
          <w:rFonts w:ascii="Calibri" w:hAnsi="Calibri" w:cs="Calibri"/>
          <w:i w:val="0"/>
          <w:color w:val="000000"/>
          <w:sz w:val="24"/>
          <w:szCs w:val="24"/>
          <w:rtl w:val="0"/>
        </w:rPr>
        <w:t>10—他们或许是指在任何事情上都行动迅速，包括对圣裔（愿主赐他们平安）之事；或者这是借指他们勤于修行、竭力敬拜。</w:t>
      </w:r>
    </w:p>
    <w:p>
      <w:pPr>
        <w:bidi/>
        <w:jc w:val="right"/>
      </w:pPr>
      <w:r>
        <w:rPr>
          <w:rFonts w:ascii="Calibri" w:hAnsi="Calibri" w:cs="Calibri"/>
          <w:i/>
          <w:color w:val="008000"/>
          <w:sz w:val="24"/>
          <w:szCs w:val="24"/>
          <w:rtl/>
          <w:lang w:bidi="ar-SA"/>
        </w:rPr>
        <w:t>وهم ممّن لا يكذب فغضب أبو عبد اللّه (عَلَيهِ السَّلَامُ) فقال : ما أمرتهم بهذا (1) ، فلما رأيا الغضب في وجهه خرجا. فقال لي : أتعرف هذين؟</w:t>
      </w:r>
    </w:p>
    <w:p>
      <w:pPr>
        <w:jc w:val="left"/>
      </w:pPr>
      <w:r>
        <w:rPr>
          <w:rFonts w:ascii="Calibri" w:hAnsi="Calibri" w:cs="Calibri"/>
          <w:i w:val="0"/>
          <w:color w:val="000000"/>
          <w:sz w:val="24"/>
          <w:szCs w:val="24"/>
          <w:rtl w:val="0"/>
        </w:rPr>
        <w:t>他们都是不说谎的人。艾布·阿卜杜拉（愿主赐他平安）便生气地说：“我没有吩咐他们这样做。”二人看到他脸上的怒色，便离开了。他对我说：“你认识这两个人吗？”</w:t>
      </w:r>
    </w:p>
    <w:p>
      <w:pPr>
        <w:bidi/>
        <w:jc w:val="right"/>
      </w:pPr>
      <w:r>
        <w:rPr>
          <w:rFonts w:ascii="Calibri" w:hAnsi="Calibri" w:cs="Calibri"/>
          <w:i/>
          <w:color w:val="008000"/>
          <w:sz w:val="24"/>
          <w:szCs w:val="24"/>
          <w:rtl/>
          <w:lang w:bidi="ar-SA"/>
        </w:rPr>
        <w:t>قلت : نعم هما من أهل سوقنا وهما من الزيدية،</w:t>
      </w:r>
    </w:p>
    <w:p>
      <w:pPr>
        <w:jc w:val="left"/>
      </w:pPr>
      <w:r>
        <w:rPr>
          <w:rFonts w:ascii="Calibri" w:hAnsi="Calibri" w:cs="Calibri"/>
          <w:i w:val="0"/>
          <w:color w:val="000000"/>
          <w:sz w:val="24"/>
          <w:szCs w:val="24"/>
          <w:rtl w:val="0"/>
        </w:rPr>
        <w:t>我说：“认识，他们是我们集市里的人，属于栽德派。”</w:t>
      </w:r>
    </w:p>
    <w:p>
      <w:pPr>
        <w:bidi/>
        <w:jc w:val="right"/>
      </w:pPr>
      <w:r>
        <w:rPr>
          <w:rFonts w:ascii="Calibri" w:hAnsi="Calibri" w:cs="Calibri"/>
          <w:i/>
          <w:color w:val="008000"/>
          <w:sz w:val="24"/>
          <w:szCs w:val="24"/>
          <w:rtl/>
          <w:lang w:bidi="ar-SA"/>
        </w:rPr>
        <w:t>وهما يزعمان أنَّ سيف رسول اللّه (صَلَّى اللّه عَلَيْهِ وَ آلِهِ وَسَلَّمَ ) عند عبد اللّه بن الحسن</w:t>
      </w:r>
    </w:p>
    <w:p>
      <w:pPr>
        <w:jc w:val="left"/>
      </w:pPr>
      <w:r>
        <w:rPr>
          <w:rFonts w:ascii="Calibri" w:hAnsi="Calibri" w:cs="Calibri"/>
          <w:i w:val="0"/>
          <w:color w:val="000000"/>
          <w:sz w:val="24"/>
          <w:szCs w:val="24"/>
          <w:rtl w:val="0"/>
        </w:rPr>
        <w:t>他们声称，真主的使者（愿主赐福并赐平安于他和他的家人）的剑在阿卜杜拉·本·哈桑那里。</w:t>
      </w:r>
    </w:p>
    <w:p>
      <w:pPr>
        <w:bidi/>
        <w:jc w:val="right"/>
      </w:pPr>
      <w:r>
        <w:rPr>
          <w:rFonts w:ascii="Calibri" w:hAnsi="Calibri" w:cs="Calibri"/>
          <w:i/>
          <w:color w:val="008000"/>
          <w:sz w:val="24"/>
          <w:szCs w:val="24"/>
          <w:rtl/>
          <w:lang w:bidi="ar-SA"/>
        </w:rPr>
        <w:t>فقال كذبا لعنهما اللّه واللّه ما رآه عبد اللّه بن الحسن بعينيه ولا بواحدة من عينيه ولا رآه أبوه اللّهمّ إلّا أن يكون رآه (2) عند عليّ بن الحسين،</w:t>
      </w:r>
    </w:p>
    <w:p>
      <w:pPr>
        <w:jc w:val="left"/>
      </w:pPr>
      <w:r>
        <w:rPr>
          <w:rFonts w:ascii="Calibri" w:hAnsi="Calibri" w:cs="Calibri"/>
          <w:i w:val="0"/>
          <w:color w:val="000000"/>
          <w:sz w:val="24"/>
          <w:szCs w:val="24"/>
          <w:rtl w:val="0"/>
        </w:rPr>
        <w:t>他便说：“他们在说谎，愿真主诅咒他们！以真主发誓，阿卜杜拉·本·哈桑连一只眼睛都没有亲眼见过它，他的父亲也没有见过它；除非他是在阿里·本·侯赛因那里见过它（2）。</w:t>
      </w:r>
    </w:p>
    <w:p>
      <w:pPr>
        <w:bidi/>
        <w:jc w:val="right"/>
      </w:pPr>
      <w:r>
        <w:rPr>
          <w:rFonts w:ascii="Calibri" w:hAnsi="Calibri" w:cs="Calibri"/>
          <w:i/>
          <w:color w:val="008000"/>
          <w:sz w:val="24"/>
          <w:szCs w:val="24"/>
          <w:rtl/>
          <w:lang w:bidi="ar-SA"/>
        </w:rPr>
        <w:t>فإن كانا صادقين فما علامة في مقبضه (3) ؟ وما أثر في موضع مضربه (4) .</w:t>
      </w:r>
    </w:p>
    <w:p>
      <w:pPr>
        <w:jc w:val="left"/>
      </w:pPr>
      <w:r>
        <w:rPr>
          <w:rFonts w:ascii="Calibri" w:hAnsi="Calibri" w:cs="Calibri"/>
          <w:i w:val="0"/>
          <w:color w:val="000000"/>
          <w:sz w:val="24"/>
          <w:szCs w:val="24"/>
          <w:rtl w:val="0"/>
        </w:rPr>
        <w:t>如果他们说的是真的，那么剑柄上有什么标记（3）？剑身受击处有什么痕迹（4）？</w:t>
      </w:r>
    </w:p>
    <w:p>
      <w:pPr>
        <w:bidi/>
        <w:jc w:val="right"/>
      </w:pPr>
      <w:r>
        <w:rPr>
          <w:rFonts w:ascii="Calibri" w:hAnsi="Calibri" w:cs="Calibri"/>
          <w:i/>
          <w:color w:val="008000"/>
          <w:sz w:val="24"/>
          <w:szCs w:val="24"/>
          <w:rtl/>
          <w:lang w:bidi="ar-SA"/>
        </w:rPr>
        <w:t>وإنّ عندي لسيف رسول اللّه (صَلَّى اللّه عَلَيْهِ وَ آلِهِ وَسَلَّمَ )،</w:t>
      </w:r>
    </w:p>
    <w:p>
      <w:pPr>
        <w:jc w:val="left"/>
      </w:pPr>
      <w:r>
        <w:rPr>
          <w:rFonts w:ascii="Calibri" w:hAnsi="Calibri" w:cs="Calibri"/>
          <w:i w:val="0"/>
          <w:color w:val="000000"/>
          <w:sz w:val="24"/>
          <w:szCs w:val="24"/>
          <w:rtl w:val="0"/>
        </w:rPr>
        <w:t>真主的使者（愿主赐福并赐平安于他和他的家人）的剑就在我这里；</w:t>
      </w:r>
    </w:p>
    <w:p>
      <w:pPr>
        <w:bidi/>
        <w:jc w:val="right"/>
      </w:pPr>
      <w:r>
        <w:rPr>
          <w:rFonts w:ascii="Calibri" w:hAnsi="Calibri" w:cs="Calibri"/>
          <w:i/>
          <w:color w:val="008000"/>
          <w:sz w:val="24"/>
          <w:szCs w:val="24"/>
          <w:rtl/>
          <w:lang w:bidi="ar-SA"/>
        </w:rPr>
        <w:t>وإن عندي لراية رسول اللّه (عَلَيهِ السَّلَامُ) ودرعه ولامته ومغفره (5) ، فإن كانا صادقين فما علامة في درع رسول اللّه (صَلَّى اللّه عَلَيْهِ وَ آلِهِ وَسَلَّمَ )؟</w:t>
      </w:r>
    </w:p>
    <w:p>
      <w:pPr>
        <w:jc w:val="left"/>
      </w:pPr>
      <w:r>
        <w:rPr>
          <w:rFonts w:ascii="Calibri" w:hAnsi="Calibri" w:cs="Calibri"/>
          <w:i w:val="0"/>
          <w:color w:val="000000"/>
          <w:sz w:val="24"/>
          <w:szCs w:val="24"/>
          <w:rtl w:val="0"/>
        </w:rPr>
        <w:t>真主的使者（愿主赐他平安）的旗帜、铠甲、战衣和头盔（5）也在我这里。如果他们说的是真的，那么真主的使者（愿主赐福并赐平安于他和他的家人）的铠甲上有什么标记？</w:t>
      </w:r>
    </w:p>
    <w:p>
      <w:pPr>
        <w:bidi/>
        <w:jc w:val="right"/>
      </w:pPr>
      <w:r>
        <w:rPr>
          <w:rFonts w:ascii="Calibri" w:hAnsi="Calibri" w:cs="Calibri"/>
          <w:i/>
          <w:color w:val="008000"/>
          <w:sz w:val="24"/>
          <w:szCs w:val="24"/>
          <w:rtl/>
          <w:lang w:bidi="ar-SA"/>
        </w:rPr>
        <w:t>وإن عندي لراية رسول اللّه (صَلَّى اللّه عَلَيْهِ وَ آلِهِ وَسَلَّمَ ) المغلبة (6) ، وإنّ عندي ألواح موسى وعصاه،</w:t>
      </w:r>
    </w:p>
    <w:p>
      <w:pPr>
        <w:jc w:val="left"/>
      </w:pPr>
      <w:r>
        <w:rPr>
          <w:rFonts w:ascii="Calibri" w:hAnsi="Calibri" w:cs="Calibri"/>
          <w:i w:val="0"/>
          <w:color w:val="000000"/>
          <w:sz w:val="24"/>
          <w:szCs w:val="24"/>
          <w:rtl w:val="0"/>
        </w:rPr>
        <w:t>真主的使者（愿主赐福并赐平安于他和他的家人）那面必胜的旗帜（6）也在我这里；穆萨的经板和手杖也在我这里，</w:t>
      </w:r>
    </w:p>
    <w:p>
      <w:pPr>
        <w:bidi/>
        <w:jc w:val="right"/>
      </w:pPr>
      <w:r>
        <w:rPr>
          <w:rFonts w:ascii="Calibri" w:hAnsi="Calibri" w:cs="Calibri"/>
          <w:i/>
          <w:color w:val="008000"/>
          <w:sz w:val="24"/>
          <w:szCs w:val="24"/>
          <w:rtl/>
          <w:lang w:bidi="ar-SA"/>
        </w:rPr>
        <w:t>وإنّ عندي لخاتم سليمان بن داود، وإنّ عندي الطست الّذي كان موسى يقرّب به القربان،</w:t>
      </w:r>
    </w:p>
    <w:p>
      <w:pPr>
        <w:jc w:val="left"/>
      </w:pPr>
      <w:r>
        <w:rPr>
          <w:rFonts w:ascii="Calibri" w:hAnsi="Calibri" w:cs="Calibri"/>
          <w:i w:val="0"/>
          <w:color w:val="000000"/>
          <w:sz w:val="24"/>
          <w:szCs w:val="24"/>
          <w:rtl w:val="0"/>
        </w:rPr>
        <w:t>苏莱曼·本·达伍德的戒指也在我这里；穆萨用来献祭的那只铜盆也在我这里，</w:t>
      </w:r>
    </w:p>
    <w:p>
      <w:pPr>
        <w:bidi/>
        <w:jc w:val="right"/>
      </w:pPr>
      <w:r>
        <w:rPr>
          <w:rFonts w:ascii="Calibri" w:hAnsi="Calibri" w:cs="Calibri"/>
          <w:i/>
          <w:color w:val="008000"/>
          <w:sz w:val="24"/>
          <w:szCs w:val="24"/>
          <w:rtl/>
          <w:lang w:bidi="ar-SA"/>
        </w:rPr>
        <w:t>وإنّ عندي الاسم الّذي كان رسول اللّه (صَلَّى اللّه عَلَيْهِ وَ آلِهِ وَسَلَّمَ ) إذا وضعه بين المسلمين والمشركين لم يصل من المشركين إلى المسلمين نشّابة (7) ،</w:t>
      </w:r>
    </w:p>
    <w:p>
      <w:pPr>
        <w:jc w:val="left"/>
      </w:pPr>
      <w:r>
        <w:rPr>
          <w:rFonts w:ascii="Calibri" w:hAnsi="Calibri" w:cs="Calibri"/>
          <w:i w:val="0"/>
          <w:color w:val="000000"/>
          <w:sz w:val="24"/>
          <w:szCs w:val="24"/>
          <w:rtl w:val="0"/>
        </w:rPr>
        <w:t>还有那个名字：真主的使者（愿主赐福并赐平安于他和他的家人）若将它置于穆斯林与多神教徒之间，多神教徒便没有一支箭能射到穆斯林（7）；</w:t>
      </w:r>
    </w:p>
    <w:p>
      <w:pPr>
        <w:bidi/>
        <w:jc w:val="right"/>
      </w:pPr>
      <w:r>
        <w:rPr>
          <w:rFonts w:ascii="Calibri" w:hAnsi="Calibri" w:cs="Calibri"/>
          <w:i/>
          <w:color w:val="008000"/>
          <w:sz w:val="24"/>
          <w:szCs w:val="24"/>
          <w:rtl/>
          <w:lang w:bidi="ar-SA"/>
        </w:rPr>
        <w:t>وإن عندي لمثل الّذي جاءت به الملائكة (8) .</w:t>
      </w:r>
    </w:p>
    <w:p>
      <w:pPr>
        <w:jc w:val="left"/>
      </w:pPr>
      <w:r>
        <w:rPr>
          <w:rFonts w:ascii="Calibri" w:hAnsi="Calibri" w:cs="Calibri"/>
          <w:i w:val="0"/>
          <w:color w:val="000000"/>
          <w:sz w:val="24"/>
          <w:szCs w:val="24"/>
          <w:rtl w:val="0"/>
        </w:rPr>
        <w:t>那些天使带来的同类之物（8），我也有。</w:t>
      </w:r>
    </w:p>
    <w:p>
      <w:pPr>
        <w:bidi/>
        <w:jc w:val="right"/>
      </w:pPr>
      <w:r>
        <w:rPr>
          <w:rFonts w:ascii="Calibri" w:hAnsi="Calibri" w:cs="Calibri"/>
          <w:i/>
          <w:color w:val="008000"/>
          <w:sz w:val="24"/>
          <w:szCs w:val="24"/>
          <w:rtl/>
          <w:lang w:bidi="ar-SA"/>
        </w:rPr>
        <w:t>ومثل السلاح فينا كمثل التابوت في بني إسرائيل، كانت بنو إسرائيل في أي أهل بيت وجد التابوت على أبوابهم أوتوا النبوّة،</w:t>
      </w:r>
    </w:p>
    <w:p>
      <w:pPr>
        <w:jc w:val="left"/>
      </w:pPr>
      <w:r>
        <w:rPr>
          <w:rFonts w:ascii="Calibri" w:hAnsi="Calibri" w:cs="Calibri"/>
          <w:i w:val="0"/>
          <w:color w:val="000000"/>
          <w:sz w:val="24"/>
          <w:szCs w:val="24"/>
          <w:rtl w:val="0"/>
        </w:rPr>
        <w:t>武器在我们中的情形，犹如约柜在以色列子孙中的情形：约柜出现在谁家的门前，谁家便获得先知身份；</w:t>
      </w:r>
    </w:p>
    <w:p>
      <w:pPr>
        <w:bidi/>
        <w:jc w:val="right"/>
      </w:pPr>
      <w:r>
        <w:rPr>
          <w:rFonts w:ascii="Calibri" w:hAnsi="Calibri" w:cs="Calibri"/>
          <w:i/>
          <w:color w:val="008000"/>
          <w:sz w:val="24"/>
          <w:szCs w:val="24"/>
          <w:rtl/>
          <w:lang w:bidi="ar-SA"/>
        </w:rPr>
        <w:t>ومن صار إليه السلاح منا أوتي الإمامة، ولقد لبس أبي درع رسول اللّه (صَلَّى اللّه عَلَيْهِ وَ آلِهِ وَسَلَّمَ ) فخطت على الأرض خطيطاً،</w:t>
      </w:r>
    </w:p>
    <w:p>
      <w:pPr>
        <w:jc w:val="left"/>
      </w:pPr>
      <w:r>
        <w:rPr>
          <w:rFonts w:ascii="Calibri" w:hAnsi="Calibri" w:cs="Calibri"/>
          <w:i w:val="0"/>
          <w:color w:val="000000"/>
          <w:sz w:val="24"/>
          <w:szCs w:val="24"/>
          <w:rtl w:val="0"/>
        </w:rPr>
        <w:t>我们中谁获得这件武器，谁便获得伊玛目职位。我父亲穿上真主的使者（愿主赐福并赐平安于他和他的家人）的铠甲时，铠甲拖在地上，</w:t>
      </w:r>
    </w:p>
    <w:p>
      <w:pPr>
        <w:bidi/>
        <w:jc w:val="right"/>
      </w:pPr>
      <w:r>
        <w:rPr>
          <w:rFonts w:ascii="Calibri" w:hAnsi="Calibri" w:cs="Calibri"/>
          <w:i/>
          <w:color w:val="008000"/>
          <w:sz w:val="24"/>
          <w:szCs w:val="24"/>
          <w:rtl/>
          <w:lang w:bidi="ar-SA"/>
        </w:rPr>
        <w:t>ولبستها أنا فكانت وكانت (9) وقائمنا مَنْ إذا لبسها ملأها إن شاء اللّه.</w:t>
      </w:r>
    </w:p>
    <w:p>
      <w:pPr>
        <w:jc w:val="left"/>
      </w:pPr>
      <w:r>
        <w:rPr>
          <w:rFonts w:ascii="Calibri" w:hAnsi="Calibri" w:cs="Calibri"/>
          <w:i w:val="0"/>
          <w:color w:val="000000"/>
          <w:sz w:val="24"/>
          <w:szCs w:val="24"/>
          <w:rtl w:val="0"/>
        </w:rPr>
        <w:t>我穿上它时也是如此；我们的起事者若穿上它，便会把它撑满，真主意欲如此。</w:t>
      </w:r>
    </w:p>
    <w:p>
      <w:pPr>
        <w:bidi/>
        <w:jc w:val="right"/>
      </w:pPr>
      <w:r>
        <w:rPr>
          <w:rFonts w:ascii="Calibri" w:hAnsi="Calibri" w:cs="Calibri"/>
          <w:i/>
          <w:color w:val="008000"/>
          <w:sz w:val="24"/>
          <w:szCs w:val="24"/>
          <w:rtl/>
          <w:lang w:bidi="ar-SA"/>
        </w:rPr>
        <w:t>2 - الحسين بن محمّد الأشعريّ عن معلىّ بن محمّد عن الحسن بن عليّ الوشّاء، عن حماد بن عثمان، عن عبد الأعلىّ بن أعين قال : سمعت أبا عبد اللّه (عَلَيهِ السَّلَامُ) يقول : عندي</w:t>
      </w:r>
    </w:p>
    <w:p>
      <w:pPr>
        <w:jc w:val="left"/>
      </w:pPr>
      <w:r>
        <w:rPr>
          <w:rFonts w:ascii="Calibri" w:hAnsi="Calibri" w:cs="Calibri"/>
          <w:i w:val="0"/>
          <w:color w:val="000000"/>
          <w:sz w:val="24"/>
          <w:szCs w:val="24"/>
          <w:rtl w:val="0"/>
        </w:rPr>
        <w:t>2—侯赛因·本·穆罕默德·艾什阿里传述自穆阿拉·本·穆罕默德，后者传述自哈桑·本·阿里·瓦沙，后者传述自哈马德·本·奥斯曼，后者传述自阿卜杜勒·阿拉·本·艾因，他说：我听艾布·阿卜杜拉（愿主赐他平安）说：“我这里有</w:t>
      </w:r>
    </w:p>
    <w:p>
      <w:pPr>
        <w:bidi/>
        <w:jc w:val="right"/>
      </w:pPr>
      <w:r>
        <w:rPr>
          <w:rFonts w:ascii="Calibri" w:hAnsi="Calibri" w:cs="Calibri"/>
          <w:i/>
          <w:color w:val="008000"/>
          <w:sz w:val="24"/>
          <w:szCs w:val="24"/>
          <w:rtl/>
          <w:lang w:bidi="ar-SA"/>
        </w:rPr>
        <w:t>ص: 289 1- «فيه تورية لأنه (عَلَيهِ السَّلَامُ) كان أمرهم بالتقية ولم يأمرهم بالإذاعة عند المخالفين» مرآة المجلسيّ ٤١/٣. 2- أي أحدهما الابن أو الأب. 3- أي المكان الّذي يقبض باليد منه.</w:t>
      </w:r>
    </w:p>
    <w:p>
      <w:pPr>
        <w:jc w:val="left"/>
      </w:pPr>
      <w:r>
        <w:rPr>
          <w:rFonts w:ascii="Calibri" w:hAnsi="Calibri" w:cs="Calibri"/>
          <w:i w:val="0"/>
          <w:color w:val="000000"/>
          <w:sz w:val="24"/>
          <w:szCs w:val="24"/>
          <w:rtl w:val="0"/>
        </w:rPr>
        <w:t>页：289 1—“这话含有委婉之意，因为他（愿主赐他平安）曾吩咐他们谨慎行事，却没有吩咐他们在反对者面前公开宣扬。”《麦吉利希之镜》41/3。2—意即两人中的一人，无论是儿子还是父亲。3—意即用手握持之处。</w:t>
      </w:r>
    </w:p>
    <w:p>
      <w:pPr>
        <w:bidi/>
        <w:jc w:val="right"/>
      </w:pPr>
      <w:r>
        <w:rPr>
          <w:rFonts w:ascii="Calibri" w:hAnsi="Calibri" w:cs="Calibri"/>
          <w:i/>
          <w:color w:val="008000"/>
          <w:sz w:val="24"/>
          <w:szCs w:val="24"/>
          <w:rtl/>
          <w:lang w:bidi="ar-SA"/>
        </w:rPr>
        <w:t>4- أي المكان الّذي يضرب به منه. 5- المغفر : البيضة التي توضع على الرأس في الحرب، أو ما يلبس تحتها وتكون عادة من الزرد المنسوج. 6- أي المظفرة المحكوم لها بالغلبة دائماً.</w:t>
      </w:r>
    </w:p>
    <w:p>
      <w:pPr>
        <w:jc w:val="left"/>
      </w:pPr>
      <w:r>
        <w:rPr>
          <w:rFonts w:ascii="Calibri" w:hAnsi="Calibri" w:cs="Calibri"/>
          <w:i w:val="0"/>
          <w:color w:val="000000"/>
          <w:sz w:val="24"/>
          <w:szCs w:val="24"/>
          <w:rtl w:val="0"/>
        </w:rPr>
        <w:t>4—意即用来击打之处。5—头盔：战争中戴在头上的盔，或戴在盔下的护具，通常由编织的锁子甲制成。6—意即必胜、注定常胜的旗帜。</w:t>
      </w:r>
    </w:p>
    <w:p>
      <w:pPr>
        <w:bidi/>
        <w:jc w:val="right"/>
      </w:pPr>
      <w:r>
        <w:rPr>
          <w:rFonts w:ascii="Calibri" w:hAnsi="Calibri" w:cs="Calibri"/>
          <w:i/>
          <w:color w:val="008000"/>
          <w:sz w:val="24"/>
          <w:szCs w:val="24"/>
          <w:rtl/>
          <w:lang w:bidi="ar-SA"/>
        </w:rPr>
        <w:t>7- النشابة : السهام. 8- وهو التابوت الّذي ورد ذكره في الآية ٢٤٨ من سورة البقرة.</w:t>
      </w:r>
    </w:p>
    <w:p>
      <w:pPr>
        <w:jc w:val="left"/>
      </w:pPr>
      <w:r>
        <w:rPr>
          <w:rFonts w:ascii="Calibri" w:hAnsi="Calibri" w:cs="Calibri"/>
          <w:i w:val="0"/>
          <w:color w:val="000000"/>
          <w:sz w:val="24"/>
          <w:szCs w:val="24"/>
          <w:rtl w:val="0"/>
        </w:rPr>
        <w:t>7—箭矢。8—即《黄牛章》第248节中提到的约柜。</w:t>
      </w:r>
    </w:p>
    <w:p>
      <w:pPr>
        <w:bidi/>
        <w:jc w:val="right"/>
      </w:pPr>
      <w:r>
        <w:rPr>
          <w:rFonts w:ascii="Calibri" w:hAnsi="Calibri" w:cs="Calibri"/>
          <w:i/>
          <w:color w:val="008000"/>
          <w:sz w:val="24"/>
          <w:szCs w:val="24"/>
          <w:rtl/>
          <w:lang w:bidi="ar-SA"/>
        </w:rPr>
        <w:t>9- «أي فكانت لي وكانت لأبي سواء أو فكانت لي كما كانت لأبي وكانت لأبي كما كانت لي.</w:t>
      </w:r>
    </w:p>
    <w:p>
      <w:pPr>
        <w:jc w:val="left"/>
      </w:pPr>
      <w:r>
        <w:rPr>
          <w:rFonts w:ascii="Calibri" w:hAnsi="Calibri" w:cs="Calibri"/>
          <w:i w:val="0"/>
          <w:color w:val="000000"/>
          <w:sz w:val="24"/>
          <w:szCs w:val="24"/>
          <w:rtl w:val="0"/>
        </w:rPr>
        <w:t>9—“意即它对我和我父亲而言都一样；或者说，它对我而言就如同对我父亲而言一样，我父亲也如同我一样。</w:t>
      </w:r>
    </w:p>
    <w:p>
      <w:pPr>
        <w:bidi/>
        <w:jc w:val="right"/>
      </w:pPr>
      <w:r>
        <w:rPr>
          <w:rFonts w:ascii="Calibri" w:hAnsi="Calibri" w:cs="Calibri"/>
          <w:i/>
          <w:color w:val="008000"/>
          <w:sz w:val="24"/>
          <w:szCs w:val="24"/>
          <w:rtl/>
          <w:lang w:bidi="ar-SA"/>
        </w:rPr>
        <w:t>أو كانت فضله لي وكانت فضله لمن بعدي وهكذا تتدرج في الفضل حتّى تبلغ أهلها فتوافقه» المازندراني ٣٧٣/٥.</w:t>
      </w:r>
    </w:p>
    <w:p>
      <w:pPr>
        <w:jc w:val="left"/>
      </w:pPr>
      <w:r>
        <w:rPr>
          <w:rFonts w:ascii="Calibri" w:hAnsi="Calibri" w:cs="Calibri"/>
          <w:i w:val="0"/>
          <w:color w:val="000000"/>
          <w:sz w:val="24"/>
          <w:szCs w:val="24"/>
          <w:rtl w:val="0"/>
        </w:rPr>
        <w:t>又或者说，它的优长属于我，也属于我之后的人；如此逐步传承其优长，直到它到达真正属于它的人，与之相合。”马赞达拉尼 5/373。</w:t>
      </w:r>
    </w:p>
    <w:p>
      <w:pPr>
        <w:bidi/>
        <w:jc w:val="right"/>
      </w:pPr>
      <w:r>
        <w:rPr>
          <w:rFonts w:ascii="Calibri" w:hAnsi="Calibri" w:cs="Calibri"/>
          <w:i/>
          <w:color w:val="008000"/>
          <w:sz w:val="24"/>
          <w:szCs w:val="24"/>
          <w:rtl/>
          <w:lang w:bidi="ar-SA"/>
        </w:rPr>
        <w:t>سلاح رسول اللّه (صَلَّى اللّه عَلَيْهِ وَ آلِهِ وَسَلَّمَ )، لا أنازع فيه، ثمَّ قال :</w:t>
      </w:r>
    </w:p>
    <w:p>
      <w:pPr>
        <w:jc w:val="left"/>
      </w:pPr>
      <w:r>
        <w:rPr>
          <w:rFonts w:ascii="Calibri" w:hAnsi="Calibri" w:cs="Calibri"/>
          <w:i w:val="0"/>
          <w:color w:val="000000"/>
          <w:sz w:val="24"/>
          <w:szCs w:val="24"/>
          <w:rtl w:val="0"/>
        </w:rPr>
        <w:t>真主的使者（愿主赐福并赐平安于他和他的家人）的武器；我对此毫无争议。”接着他说：</w:t>
      </w:r>
    </w:p>
    <w:p>
      <w:pPr>
        <w:bidi/>
        <w:jc w:val="right"/>
      </w:pPr>
      <w:r>
        <w:rPr>
          <w:rFonts w:ascii="Calibri" w:hAnsi="Calibri" w:cs="Calibri"/>
          <w:i/>
          <w:color w:val="008000"/>
          <w:sz w:val="24"/>
          <w:szCs w:val="24"/>
          <w:rtl/>
          <w:lang w:bidi="ar-SA"/>
        </w:rPr>
        <w:t>إنَّ السلاح مدفوع عنه (1) لو وضع عند شر خلق اللّه لكان خيرهم، ثمَّ قال :</w:t>
      </w:r>
    </w:p>
    <w:p>
      <w:pPr>
        <w:jc w:val="left"/>
      </w:pPr>
      <w:r>
        <w:rPr>
          <w:rFonts w:ascii="Calibri" w:hAnsi="Calibri" w:cs="Calibri"/>
          <w:i w:val="0"/>
          <w:color w:val="000000"/>
          <w:sz w:val="24"/>
          <w:szCs w:val="24"/>
          <w:rtl w:val="0"/>
        </w:rPr>
        <w:t>“这件武器受到保护，即使把它放在真主最邪恶的造物那里，他也会成为其中最好的人。”接着他说：</w:t>
      </w:r>
    </w:p>
    <w:p>
      <w:pPr>
        <w:bidi/>
        <w:jc w:val="right"/>
      </w:pPr>
      <w:r>
        <w:rPr>
          <w:rFonts w:ascii="Calibri" w:hAnsi="Calibri" w:cs="Calibri"/>
          <w:i/>
          <w:color w:val="008000"/>
          <w:sz w:val="24"/>
          <w:szCs w:val="24"/>
          <w:rtl/>
          <w:lang w:bidi="ar-SA"/>
        </w:rPr>
        <w:t>إنّ هذا الأمر يصير إلى من يلوّى له الحَنَك (2) ، فإذا كانت من اللّه فيه المشيئة خرج (3) فيقول النّاس :</w:t>
      </w:r>
    </w:p>
    <w:p>
      <w:pPr>
        <w:jc w:val="left"/>
      </w:pPr>
      <w:r>
        <w:rPr>
          <w:rFonts w:ascii="Calibri" w:hAnsi="Calibri" w:cs="Calibri"/>
          <w:i w:val="0"/>
          <w:color w:val="000000"/>
          <w:sz w:val="24"/>
          <w:szCs w:val="24"/>
          <w:rtl w:val="0"/>
        </w:rPr>
        <w:t>“此事将归于一位众人向他俯首的人；当真主意欲此事发生在他身上时，他便会出世（3），于是人们会说：</w:t>
      </w:r>
    </w:p>
    <w:p>
      <w:pPr>
        <w:bidi/>
        <w:jc w:val="right"/>
      </w:pPr>
      <w:r>
        <w:rPr>
          <w:rFonts w:ascii="Calibri" w:hAnsi="Calibri" w:cs="Calibri"/>
          <w:i/>
          <w:color w:val="008000"/>
          <w:sz w:val="24"/>
          <w:szCs w:val="24"/>
          <w:rtl/>
          <w:lang w:bidi="ar-SA"/>
        </w:rPr>
        <w:t>ما هذا الّذي كان (4) ، ويضع اللّه له يداً على رأس رعيته (5) .</w:t>
      </w:r>
    </w:p>
    <w:p>
      <w:pPr>
        <w:jc w:val="left"/>
      </w:pPr>
      <w:r>
        <w:rPr>
          <w:rFonts w:ascii="Calibri" w:hAnsi="Calibri" w:cs="Calibri"/>
          <w:i w:val="0"/>
          <w:color w:val="000000"/>
          <w:sz w:val="24"/>
          <w:szCs w:val="24"/>
          <w:rtl w:val="0"/>
        </w:rPr>
        <w:t>‘这究竟是怎么回事？’真主会把一只手放在他的臣民头上（5）。”</w:t>
      </w:r>
    </w:p>
    <w:p>
      <w:pPr>
        <w:bidi/>
        <w:jc w:val="right"/>
      </w:pPr>
      <w:r>
        <w:rPr>
          <w:rFonts w:ascii="Calibri" w:hAnsi="Calibri" w:cs="Calibri"/>
          <w:i/>
          <w:color w:val="008000"/>
          <w:sz w:val="24"/>
          <w:szCs w:val="24"/>
          <w:rtl/>
          <w:lang w:bidi="ar-SA"/>
        </w:rPr>
        <w:t>٣ - محمّد بن يحيى، عن أحمد بن محمّد بن عيسى عن الحسين بن سعيد، عن النضر بن سويد،</w:t>
      </w:r>
    </w:p>
    <w:p>
      <w:pPr>
        <w:jc w:val="left"/>
      </w:pPr>
      <w:r>
        <w:rPr>
          <w:rFonts w:ascii="Calibri" w:hAnsi="Calibri" w:cs="Calibri"/>
          <w:i w:val="0"/>
          <w:color w:val="000000"/>
          <w:sz w:val="24"/>
          <w:szCs w:val="24"/>
          <w:rtl w:val="0"/>
        </w:rPr>
        <w:t>3—穆罕默德·本·叶海亚传述自艾哈迈德·本·穆罕默德·本·伊萨，后者传述自侯赛因·本·赛义德，后者传述自纳德尔·本·苏韦德，</w:t>
      </w:r>
    </w:p>
    <w:p>
      <w:pPr>
        <w:bidi/>
        <w:jc w:val="right"/>
      </w:pPr>
      <w:r>
        <w:rPr>
          <w:rFonts w:ascii="Calibri" w:hAnsi="Calibri" w:cs="Calibri"/>
          <w:i/>
          <w:color w:val="008000"/>
          <w:sz w:val="24"/>
          <w:szCs w:val="24"/>
          <w:rtl/>
          <w:lang w:bidi="ar-SA"/>
        </w:rPr>
        <w:t>عن يحيى الحلبي، عن ابن مسكان عن أبي بصير، عن أبي عبد اللّه (عَلَيهِ السَّلَامُ) قال :</w:t>
      </w:r>
    </w:p>
    <w:p>
      <w:pPr>
        <w:jc w:val="left"/>
      </w:pPr>
      <w:r>
        <w:rPr>
          <w:rFonts w:ascii="Calibri" w:hAnsi="Calibri" w:cs="Calibri"/>
          <w:i w:val="0"/>
          <w:color w:val="000000"/>
          <w:sz w:val="24"/>
          <w:szCs w:val="24"/>
          <w:rtl w:val="0"/>
        </w:rPr>
        <w:t>后者传述自叶海亚·哈勒比，后者传述自伊本·米斯坎，后者传述自艾布·巴西尔，后者传述自艾布·阿卜杜拉（愿主赐他平安），他说：</w:t>
      </w:r>
    </w:p>
    <w:p>
      <w:pPr>
        <w:bidi/>
        <w:jc w:val="right"/>
      </w:pPr>
      <w:r>
        <w:rPr>
          <w:rFonts w:ascii="Calibri" w:hAnsi="Calibri" w:cs="Calibri"/>
          <w:i/>
          <w:color w:val="008000"/>
          <w:sz w:val="24"/>
          <w:szCs w:val="24"/>
          <w:rtl/>
          <w:lang w:bidi="ar-SA"/>
        </w:rPr>
        <w:t>قال : ترك رسول اللّه (صَلَّى اللّه عَلَيْهِ وَ آلِهِ وَسَلَّمَ ) في المتاع سيفاً ودرعاً وعَنَزَةً (6) ورحلا (7) وبغلته الشهباء فورث ذلك كلّه عليّ بن أبي طالب (عَلَيهِ السَّلَامُ).</w:t>
      </w:r>
    </w:p>
    <w:p>
      <w:pPr>
        <w:jc w:val="left"/>
      </w:pPr>
      <w:r>
        <w:rPr>
          <w:rFonts w:ascii="Calibri" w:hAnsi="Calibri" w:cs="Calibri"/>
          <w:i w:val="0"/>
          <w:color w:val="000000"/>
          <w:sz w:val="24"/>
          <w:szCs w:val="24"/>
          <w:rtl w:val="0"/>
        </w:rPr>
        <w:t>他说：真主的使者（愿真主赐福并赐平安于他和他的家人）留下的财物中有一把剑、一副铠甲、一支短矛（6）、一副骆驼鞍具（7）和他的灰白色骡子；这一切都由阿里·本·艾比·塔利卜（愿主赐他平安）继承了。</w:t>
      </w:r>
    </w:p>
    <w:p>
      <w:pPr>
        <w:bidi/>
        <w:jc w:val="right"/>
      </w:pPr>
      <w:r>
        <w:rPr>
          <w:rFonts w:ascii="Calibri" w:hAnsi="Calibri" w:cs="Calibri"/>
          <w:i/>
          <w:color w:val="008000"/>
          <w:sz w:val="24"/>
          <w:szCs w:val="24"/>
          <w:rtl/>
          <w:lang w:bidi="ar-SA"/>
        </w:rPr>
        <w:t>٤ - الحسين بن محمّد معلىّ بن محمّد، عن عن الوشّاء، عن أبان بن عثمان، عن فُضَيْل بن يسار،</w:t>
      </w:r>
    </w:p>
    <w:p>
      <w:pPr>
        <w:jc w:val="left"/>
      </w:pPr>
      <w:r>
        <w:rPr>
          <w:rFonts w:ascii="Calibri" w:hAnsi="Calibri" w:cs="Calibri"/>
          <w:i w:val="0"/>
          <w:color w:val="000000"/>
          <w:sz w:val="24"/>
          <w:szCs w:val="24"/>
          <w:rtl w:val="0"/>
        </w:rPr>
        <w:t>4—侯赛因·本·穆罕默德·穆阿拉·本·穆罕默德传述自瓦沙，后者传述自阿班·本·奥斯曼，后者传述自富达伊勒·本·亚萨尔，</w:t>
      </w:r>
    </w:p>
    <w:p>
      <w:pPr>
        <w:bidi/>
        <w:jc w:val="right"/>
      </w:pPr>
      <w:r>
        <w:rPr>
          <w:rFonts w:ascii="Calibri" w:hAnsi="Calibri" w:cs="Calibri"/>
          <w:i/>
          <w:color w:val="008000"/>
          <w:sz w:val="24"/>
          <w:szCs w:val="24"/>
          <w:rtl/>
          <w:lang w:bidi="ar-SA"/>
        </w:rPr>
        <w:t>عن أبي عبد اللّه (عَلَيهِ السَّلَامُ) قال : لبس أبي درع رسول اللّه (صَلَّى اللّه عَلَيْهِ وَ آلِهِ وَسَلَّمَ ) ذات الفضول (8) فخطت (9) ولبستها أنا فَفَضُلْت (10) .</w:t>
      </w:r>
    </w:p>
    <w:p>
      <w:pPr>
        <w:jc w:val="left"/>
      </w:pPr>
      <w:r>
        <w:rPr>
          <w:rFonts w:ascii="Calibri" w:hAnsi="Calibri" w:cs="Calibri"/>
          <w:i w:val="0"/>
          <w:color w:val="000000"/>
          <w:sz w:val="24"/>
          <w:szCs w:val="24"/>
          <w:rtl w:val="0"/>
        </w:rPr>
        <w:t>后者传述自艾布·阿卜杜拉（愿主赐他平安），他说：我父亲穿上了真主使者（愿真主赐福并赐平安于他和他的家人）那副法杜勒铠甲（8），它拖到了地面（9）；我穿上它时，它对我来说太长了（10）。</w:t>
      </w:r>
    </w:p>
    <w:p>
      <w:pPr>
        <w:bidi/>
        <w:jc w:val="right"/>
      </w:pPr>
      <w:r>
        <w:rPr>
          <w:rFonts w:ascii="Calibri" w:hAnsi="Calibri" w:cs="Calibri"/>
          <w:i/>
          <w:color w:val="008000"/>
          <w:sz w:val="24"/>
          <w:szCs w:val="24"/>
          <w:rtl/>
          <w:lang w:bidi="ar-SA"/>
        </w:rPr>
        <w:t>٥ - أحمد بن محمّد ومحمّد بن يحيى، عن محمّد بن الحسن، عن محمّد بن عيسى،</w:t>
      </w:r>
    </w:p>
    <w:p>
      <w:pPr>
        <w:jc w:val="left"/>
      </w:pPr>
      <w:r>
        <w:rPr>
          <w:rFonts w:ascii="Calibri" w:hAnsi="Calibri" w:cs="Calibri"/>
          <w:i w:val="0"/>
          <w:color w:val="000000"/>
          <w:sz w:val="24"/>
          <w:szCs w:val="24"/>
          <w:rtl w:val="0"/>
        </w:rPr>
        <w:t>5—艾哈迈德·本·穆罕默德和穆罕默德·本·叶海亚传述自穆罕默德·本·哈桑，后者传述自穆罕默德·本·伊萨，</w:t>
      </w:r>
    </w:p>
    <w:p>
      <w:pPr>
        <w:bidi/>
        <w:jc w:val="right"/>
      </w:pPr>
      <w:r>
        <w:rPr>
          <w:rFonts w:ascii="Calibri" w:hAnsi="Calibri" w:cs="Calibri"/>
          <w:i/>
          <w:color w:val="008000"/>
          <w:sz w:val="24"/>
          <w:szCs w:val="24"/>
          <w:rtl/>
          <w:lang w:bidi="ar-SA"/>
        </w:rPr>
        <w:t>عن أحمد بن أبي عبد اللّه، عن أبي الحسن الرضا (عَلَيهِ السَّلَامُ) قال: سألته عن ذي الفقار سيف رسول اللّه (صَلَّى اللّه عَلَيْهِ وَ آلِهِ وَسَلَّمَ ) من أين هو؟</w:t>
      </w:r>
    </w:p>
    <w:p>
      <w:pPr>
        <w:jc w:val="left"/>
      </w:pPr>
      <w:r>
        <w:rPr>
          <w:rFonts w:ascii="Calibri" w:hAnsi="Calibri" w:cs="Calibri"/>
          <w:i w:val="0"/>
          <w:color w:val="000000"/>
          <w:sz w:val="24"/>
          <w:szCs w:val="24"/>
          <w:rtl w:val="0"/>
        </w:rPr>
        <w:t>后者传述自艾哈迈德·本·艾比·阿卜杜拉，后者传述自阿布·哈桑·里达（愿主赐他平安）。他说：我问他，真主使者（愿真主赐福并赐平安于他和他的家人）的祖勒菲卡尔剑是从哪里来的？</w:t>
      </w:r>
    </w:p>
    <w:p>
      <w:pPr>
        <w:bidi/>
        <w:jc w:val="right"/>
      </w:pPr>
      <w:r>
        <w:rPr>
          <w:rFonts w:ascii="Calibri" w:hAnsi="Calibri" w:cs="Calibri"/>
          <w:i/>
          <w:color w:val="008000"/>
          <w:sz w:val="24"/>
          <w:szCs w:val="24"/>
          <w:rtl/>
          <w:lang w:bidi="ar-SA"/>
        </w:rPr>
        <w:t>قال: هبط به جبرئيل (عَلَيهِ السَّلَامُ) من السماء وكانت حليته (11) من فضة وهو عندي (12) .</w:t>
      </w:r>
    </w:p>
    <w:p>
      <w:pPr>
        <w:jc w:val="left"/>
      </w:pPr>
      <w:r>
        <w:rPr>
          <w:rFonts w:ascii="Calibri" w:hAnsi="Calibri" w:cs="Calibri"/>
          <w:i w:val="0"/>
          <w:color w:val="000000"/>
          <w:sz w:val="24"/>
          <w:szCs w:val="24"/>
          <w:rtl w:val="0"/>
        </w:rPr>
        <w:t>他说：吉卜利勒（愿主赐他平安）将它从天上带了下来，它的装饰（11）是银制的，如今它在我这里（12）。</w:t>
      </w:r>
    </w:p>
    <w:p>
      <w:pPr>
        <w:bidi/>
        <w:jc w:val="right"/>
      </w:pPr>
      <w:r>
        <w:rPr>
          <w:rFonts w:ascii="Calibri" w:hAnsi="Calibri" w:cs="Calibri"/>
          <w:i/>
          <w:color w:val="008000"/>
          <w:sz w:val="24"/>
          <w:szCs w:val="24"/>
          <w:rtl/>
          <w:lang w:bidi="ar-SA"/>
        </w:rPr>
        <w:t>٦ - عليّ بن إبراهيم، عن محمّد بن عيسى، عن يونس بن عبد الرحمن، عن محمّد بن ص: 290</w:t>
      </w:r>
    </w:p>
    <w:p>
      <w:pPr>
        <w:jc w:val="left"/>
      </w:pPr>
      <w:r>
        <w:rPr>
          <w:rFonts w:ascii="Calibri" w:hAnsi="Calibri" w:cs="Calibri"/>
          <w:i w:val="0"/>
          <w:color w:val="000000"/>
          <w:sz w:val="24"/>
          <w:szCs w:val="24"/>
          <w:rtl w:val="0"/>
        </w:rPr>
        <w:t>6—阿里·本·易卜拉欣传述自穆罕默德·本，第290页</w:t>
      </w:r>
    </w:p>
    <w:p>
      <w:pPr>
        <w:bidi/>
        <w:jc w:val="right"/>
      </w:pPr>
      <w:r>
        <w:rPr>
          <w:rFonts w:ascii="Calibri" w:hAnsi="Calibri" w:cs="Calibri"/>
          <w:i/>
          <w:color w:val="008000"/>
          <w:sz w:val="24"/>
          <w:szCs w:val="24"/>
          <w:rtl/>
          <w:lang w:bidi="ar-SA"/>
        </w:rPr>
        <w:t>1- أي لا يصيبه ضرر، أو لا يصيب من هو عنده معصية ولا منقصة مرآة المجلسيّ ٤٤/٣.</w:t>
      </w:r>
    </w:p>
    <w:p>
      <w:pPr>
        <w:jc w:val="left"/>
      </w:pPr>
      <w:r>
        <w:rPr>
          <w:rFonts w:ascii="Calibri" w:hAnsi="Calibri" w:cs="Calibri"/>
          <w:i w:val="0"/>
          <w:color w:val="000000"/>
          <w:sz w:val="24"/>
          <w:szCs w:val="24"/>
          <w:rtl w:val="0"/>
        </w:rPr>
        <w:t>1—也就是说，它不会受到损害；或者说，持有它的人不会因此犯罪或受损。马赞达拉尼 3/44。</w:t>
      </w:r>
    </w:p>
    <w:p>
      <w:pPr>
        <w:bidi/>
        <w:jc w:val="right"/>
      </w:pPr>
      <w:r>
        <w:rPr>
          <w:rFonts w:ascii="Calibri" w:hAnsi="Calibri" w:cs="Calibri"/>
          <w:i/>
          <w:color w:val="008000"/>
          <w:sz w:val="24"/>
          <w:szCs w:val="24"/>
          <w:rtl/>
          <w:lang w:bidi="ar-SA"/>
        </w:rPr>
        <w:t>2- لويت عنقه فَمَلته أو أملته وهذا كناية عن خضوع النّاس له طوعاً وكرها المازندراني ٣٧٤/٥.</w:t>
      </w:r>
    </w:p>
    <w:p>
      <w:pPr>
        <w:jc w:val="left"/>
      </w:pPr>
      <w:r>
        <w:rPr>
          <w:rFonts w:ascii="Calibri" w:hAnsi="Calibri" w:cs="Calibri"/>
          <w:i w:val="0"/>
          <w:color w:val="000000"/>
          <w:sz w:val="24"/>
          <w:szCs w:val="24"/>
          <w:rtl w:val="0"/>
        </w:rPr>
        <w:t>2—“我扭转他的脖子，使它偏向一边”，或者“我使它偏向一边”；这是比喻，意指人们无论情愿与否都会服从他。马赞达拉尼 5/374。</w:t>
      </w:r>
    </w:p>
    <w:p>
      <w:pPr>
        <w:bidi/>
        <w:jc w:val="right"/>
      </w:pPr>
      <w:r>
        <w:rPr>
          <w:rFonts w:ascii="Calibri" w:hAnsi="Calibri" w:cs="Calibri"/>
          <w:i/>
          <w:color w:val="008000"/>
          <w:sz w:val="24"/>
          <w:szCs w:val="24"/>
          <w:rtl/>
          <w:lang w:bidi="ar-SA"/>
        </w:rPr>
        <w:t>3- أي الحجّة (عَجَّلَ اللّهُ تَعَالَي فَرَجَهُ الشَریف).</w:t>
      </w:r>
    </w:p>
    <w:p>
      <w:pPr>
        <w:jc w:val="left"/>
      </w:pPr>
      <w:r>
        <w:rPr>
          <w:rFonts w:ascii="Calibri" w:hAnsi="Calibri" w:cs="Calibri"/>
          <w:i w:val="0"/>
          <w:color w:val="000000"/>
          <w:sz w:val="24"/>
          <w:szCs w:val="24"/>
          <w:rtl w:val="0"/>
        </w:rPr>
        <w:t>3—即“真主的明证”（愿真主加速他的尊贵降临）。</w:t>
      </w:r>
    </w:p>
    <w:p>
      <w:pPr>
        <w:bidi/>
        <w:jc w:val="right"/>
      </w:pPr>
      <w:r>
        <w:rPr>
          <w:rFonts w:ascii="Calibri" w:hAnsi="Calibri" w:cs="Calibri"/>
          <w:i/>
          <w:color w:val="008000"/>
          <w:sz w:val="24"/>
          <w:szCs w:val="24"/>
          <w:rtl/>
          <w:lang w:bidi="ar-SA"/>
        </w:rPr>
        <w:t>4- «ما للتعجب في استيلائه وقهره على الخلق أو في قضاياه العجيبة وأحكامه الغريبة إذ يحكم بعلمه المطابق للواقع» المازندراني ٣٧٤/٥.</w:t>
      </w:r>
    </w:p>
    <w:p>
      <w:pPr>
        <w:jc w:val="left"/>
      </w:pPr>
      <w:r>
        <w:rPr>
          <w:rFonts w:ascii="Calibri" w:hAnsi="Calibri" w:cs="Calibri"/>
          <w:i w:val="0"/>
          <w:color w:val="000000"/>
          <w:sz w:val="24"/>
          <w:szCs w:val="24"/>
          <w:rtl w:val="0"/>
        </w:rPr>
        <w:t>4—“人们为何对他统治并制服众生感到惊奇？或者对他奇异的裁决和不同寻常的判决感到惊奇？因为他依据与事实相符的知识进行裁决。”马赞达拉尼 5/374。</w:t>
      </w:r>
    </w:p>
    <w:p>
      <w:pPr>
        <w:bidi/>
        <w:jc w:val="right"/>
      </w:pPr>
      <w:r>
        <w:rPr>
          <w:rFonts w:ascii="Calibri" w:hAnsi="Calibri" w:cs="Calibri"/>
          <w:i/>
          <w:color w:val="008000"/>
          <w:sz w:val="24"/>
          <w:szCs w:val="24"/>
          <w:rtl/>
          <w:lang w:bidi="ar-SA"/>
        </w:rPr>
        <w:t>5- كناية عن تسليطه عليهم وتأليفهم بوجوده المبارك.</w:t>
      </w:r>
    </w:p>
    <w:p>
      <w:pPr>
        <w:jc w:val="left"/>
      </w:pPr>
      <w:r>
        <w:rPr>
          <w:rFonts w:ascii="Calibri" w:hAnsi="Calibri" w:cs="Calibri"/>
          <w:i w:val="0"/>
          <w:color w:val="000000"/>
          <w:sz w:val="24"/>
          <w:szCs w:val="24"/>
          <w:rtl w:val="0"/>
        </w:rPr>
        <w:t>5—这是比喻，意指凭借他尊贵的存在，使他得以支配他们并团结他们。</w:t>
      </w:r>
    </w:p>
    <w:p>
      <w:pPr>
        <w:bidi/>
        <w:jc w:val="right"/>
      </w:pPr>
      <w:r>
        <w:rPr>
          <w:rFonts w:ascii="Calibri" w:hAnsi="Calibri" w:cs="Calibri"/>
          <w:i/>
          <w:color w:val="008000"/>
          <w:sz w:val="24"/>
          <w:szCs w:val="24"/>
          <w:rtl/>
          <w:lang w:bidi="ar-SA"/>
        </w:rPr>
        <w:t>6- ذكر في الصحاح أن العنزة أطول من العصا وأقصر من الرمح وفيه زُج، أي حديدة في طرفه.</w:t>
      </w:r>
    </w:p>
    <w:p>
      <w:pPr>
        <w:jc w:val="left"/>
      </w:pPr>
      <w:r>
        <w:rPr>
          <w:rFonts w:ascii="Calibri" w:hAnsi="Calibri" w:cs="Calibri"/>
          <w:i w:val="0"/>
          <w:color w:val="000000"/>
          <w:sz w:val="24"/>
          <w:szCs w:val="24"/>
          <w:rtl w:val="0"/>
        </w:rPr>
        <w:t>6—《萨哈赫》中说，短矛比手杖长、比长矛短，且有矛镦，也就是末端的铁尖。</w:t>
      </w:r>
    </w:p>
    <w:p>
      <w:pPr>
        <w:bidi/>
        <w:jc w:val="right"/>
      </w:pPr>
      <w:r>
        <w:rPr>
          <w:rFonts w:ascii="Calibri" w:hAnsi="Calibri" w:cs="Calibri"/>
          <w:i/>
          <w:color w:val="008000"/>
          <w:sz w:val="24"/>
          <w:szCs w:val="24"/>
          <w:rtl/>
          <w:lang w:bidi="ar-SA"/>
        </w:rPr>
        <w:t>7- الرّحل مركب البعير، وقد يطلق على المسكن، وعلى الأثاث الّذي يحمله الإنسان معه في سفره.</w:t>
      </w:r>
    </w:p>
    <w:p>
      <w:pPr>
        <w:jc w:val="left"/>
      </w:pPr>
      <w:r>
        <w:rPr>
          <w:rFonts w:ascii="Calibri" w:hAnsi="Calibri" w:cs="Calibri"/>
          <w:i w:val="0"/>
          <w:color w:val="000000"/>
          <w:sz w:val="24"/>
          <w:szCs w:val="24"/>
          <w:rtl w:val="0"/>
        </w:rPr>
        <w:t>7—骆驼鞍具是骑乘骆驼的器具，也可指住所，或指人旅行时随身携带的行李。</w:t>
      </w:r>
    </w:p>
    <w:p>
      <w:pPr>
        <w:bidi/>
        <w:jc w:val="right"/>
      </w:pPr>
      <w:r>
        <w:rPr>
          <w:rFonts w:ascii="Calibri" w:hAnsi="Calibri" w:cs="Calibri"/>
          <w:i/>
          <w:color w:val="008000"/>
          <w:sz w:val="24"/>
          <w:szCs w:val="24"/>
          <w:rtl/>
          <w:lang w:bidi="ar-SA"/>
        </w:rPr>
        <w:t>8- قيل : سميت بذلك لسعة فيها وفضلة. 9- أي لامست الأرض لطولها.</w:t>
      </w:r>
    </w:p>
    <w:p>
      <w:pPr>
        <w:jc w:val="left"/>
      </w:pPr>
      <w:r>
        <w:rPr>
          <w:rFonts w:ascii="Calibri" w:hAnsi="Calibri" w:cs="Calibri"/>
          <w:i w:val="0"/>
          <w:color w:val="000000"/>
          <w:sz w:val="24"/>
          <w:szCs w:val="24"/>
          <w:rtl w:val="0"/>
        </w:rPr>
        <w:t>8—有人说，它因宽大且有余量而得名。9—也就是说，由于它太长，触到了地面。</w:t>
      </w:r>
    </w:p>
    <w:p>
      <w:pPr>
        <w:bidi/>
        <w:jc w:val="right"/>
      </w:pPr>
      <w:r>
        <w:rPr>
          <w:rFonts w:ascii="Calibri" w:hAnsi="Calibri" w:cs="Calibri"/>
          <w:i/>
          <w:color w:val="008000"/>
          <w:sz w:val="24"/>
          <w:szCs w:val="24"/>
          <w:rtl/>
          <w:lang w:bidi="ar-SA"/>
        </w:rPr>
        <w:t>10- بصيغة المتكلم أي كنت أفضل منهاه الوافي للفيض ج 133/2.</w:t>
      </w:r>
    </w:p>
    <w:p>
      <w:pPr>
        <w:jc w:val="left"/>
      </w:pPr>
      <w:r>
        <w:rPr>
          <w:rFonts w:ascii="Calibri" w:hAnsi="Calibri" w:cs="Calibri"/>
          <w:i w:val="0"/>
          <w:color w:val="000000"/>
          <w:sz w:val="24"/>
          <w:szCs w:val="24"/>
          <w:rtl w:val="0"/>
        </w:rPr>
        <w:t>10—这是第一人称形式，意思是我比它高。《瓦菲》，费伊兹著，2/133。</w:t>
      </w:r>
    </w:p>
    <w:p>
      <w:pPr>
        <w:bidi/>
        <w:jc w:val="right"/>
      </w:pPr>
      <w:r>
        <w:rPr>
          <w:rFonts w:ascii="Calibri" w:hAnsi="Calibri" w:cs="Calibri"/>
          <w:i/>
          <w:color w:val="008000"/>
          <w:sz w:val="24"/>
          <w:szCs w:val="24"/>
          <w:rtl/>
          <w:lang w:bidi="ar-SA"/>
        </w:rPr>
        <w:t>11- ذكر المازندراني ج ٣٧٦/٥ أن المصنف (رضیَ اللّهُ عنهُ) روى هذا الحديث في كتاب الروضة بسند آخر عن الإمام الرضا (عَلَيهِ السَّلَامُ) وفيه وكانت حلقته من فضة).</w:t>
      </w:r>
    </w:p>
    <w:p>
      <w:pPr>
        <w:jc w:val="left"/>
      </w:pPr>
      <w:r>
        <w:rPr>
          <w:rFonts w:ascii="Calibri" w:hAnsi="Calibri" w:cs="Calibri"/>
          <w:i w:val="0"/>
          <w:color w:val="000000"/>
          <w:sz w:val="24"/>
          <w:szCs w:val="24"/>
          <w:rtl w:val="0"/>
        </w:rPr>
        <w:t>11—马赞达拉尼在5/376提到，作者（愿真主喜悦他）在《罗达》一书中还通过另一条传述链传述了这段圣训，传述自伊玛目里达（愿主赐他平安）；其中说：“它的环是银制的。”</w:t>
      </w:r>
    </w:p>
    <w:p>
      <w:pPr>
        <w:bidi/>
        <w:jc w:val="right"/>
      </w:pPr>
      <w:r>
        <w:rPr>
          <w:rFonts w:ascii="Calibri" w:hAnsi="Calibri" w:cs="Calibri"/>
          <w:i/>
          <w:color w:val="008000"/>
          <w:sz w:val="24"/>
          <w:szCs w:val="24"/>
          <w:rtl/>
          <w:lang w:bidi="ar-SA"/>
        </w:rPr>
        <w:t>12- «ورثه من أبيه عليّ بن أبي طالب (عَلَيهِ السَّلَامُ) وقد أعطاه النبيّ (صَلَّى اللّه عَلَيْهِ وَ آلِهِ وَسَلَّمَ ) (إياه) يوم أحد بعدما تقطع سيفه من شدة الضرب» المازندراني ٣٧٦/٥.</w:t>
      </w:r>
    </w:p>
    <w:p>
      <w:pPr>
        <w:jc w:val="left"/>
      </w:pPr>
      <w:r>
        <w:rPr>
          <w:rFonts w:ascii="Calibri" w:hAnsi="Calibri" w:cs="Calibri"/>
          <w:i w:val="0"/>
          <w:color w:val="000000"/>
          <w:sz w:val="24"/>
          <w:szCs w:val="24"/>
          <w:rtl w:val="0"/>
        </w:rPr>
        <w:t>12—“阿里·本·艾比·塔利卜（愿主赐他平安）从父亲那里继承了它；先知（愿真主赐福并赐平安于他和他的家人）在吴候德之日，在他的剑因猛烈击打而断裂之后，将它交给了他。”马赞达拉尼 5/376。</w:t>
      </w:r>
    </w:p>
    <w:p>
      <w:pPr>
        <w:bidi/>
        <w:jc w:val="right"/>
      </w:pPr>
      <w:r>
        <w:rPr>
          <w:rFonts w:ascii="Calibri" w:hAnsi="Calibri" w:cs="Calibri"/>
          <w:i/>
          <w:color w:val="008000"/>
          <w:sz w:val="24"/>
          <w:szCs w:val="24"/>
          <w:rtl/>
          <w:lang w:bidi="ar-SA"/>
        </w:rPr>
        <w:t>حكيم، عن أبي إبراهيم (عَلَيهِ السَّلَامُ) قال : السلاح موضوع عندنا مدفوع عنه، لو وضع عند شر خلق اللّه كان خيرهم،</w:t>
      </w:r>
    </w:p>
    <w:p>
      <w:pPr>
        <w:jc w:val="left"/>
      </w:pPr>
      <w:r>
        <w:rPr>
          <w:rFonts w:ascii="Calibri" w:hAnsi="Calibri" w:cs="Calibri"/>
          <w:i w:val="0"/>
          <w:color w:val="000000"/>
          <w:sz w:val="24"/>
          <w:szCs w:val="24"/>
          <w:rtl w:val="0"/>
        </w:rPr>
        <w:t>哈基姆传述自艾布·易卜拉欣（愿主赐他平安），他说：武器存放在我们这里，受到保护；即使把它放在真主最邪恶的造物那里，他也会成为其中最好的人。</w:t>
      </w:r>
    </w:p>
    <w:p>
      <w:pPr>
        <w:bidi/>
        <w:jc w:val="right"/>
      </w:pPr>
      <w:r>
        <w:rPr>
          <w:rFonts w:ascii="Calibri" w:hAnsi="Calibri" w:cs="Calibri"/>
          <w:i/>
          <w:color w:val="008000"/>
          <w:sz w:val="24"/>
          <w:szCs w:val="24"/>
          <w:rtl/>
          <w:lang w:bidi="ar-SA"/>
        </w:rPr>
        <w:t>لقد حدَّثني أبي أنّه حيث بنى بالثققيّة (1) - وكان قد شق له (2) في الجدار - فنجد البيت (3) ،</w:t>
      </w:r>
    </w:p>
    <w:p>
      <w:pPr>
        <w:jc w:val="left"/>
      </w:pPr>
      <w:r>
        <w:rPr>
          <w:rFonts w:ascii="Calibri" w:hAnsi="Calibri" w:cs="Calibri"/>
          <w:i w:val="0"/>
          <w:color w:val="000000"/>
          <w:sz w:val="24"/>
          <w:szCs w:val="24"/>
          <w:rtl w:val="0"/>
        </w:rPr>
        <w:t>我父亲曾告诉我，他与萨卡菲娅成婚（1）时，已经在墙上为他凿了一个凹处（2），并装饰了房间（3）。</w:t>
      </w:r>
    </w:p>
    <w:p>
      <w:pPr>
        <w:bidi/>
        <w:jc w:val="right"/>
      </w:pPr>
      <w:r>
        <w:rPr>
          <w:rFonts w:ascii="Calibri" w:hAnsi="Calibri" w:cs="Calibri"/>
          <w:i/>
          <w:color w:val="008000"/>
          <w:sz w:val="24"/>
          <w:szCs w:val="24"/>
          <w:rtl/>
          <w:lang w:bidi="ar-SA"/>
        </w:rPr>
        <w:t>فلمّا كانت صبيحة عرسه رمى ببصره فرأى حذوه (4) خمسة عشر مسماراً ففزع لذلك وقال لها (5) :</w:t>
      </w:r>
    </w:p>
    <w:p>
      <w:pPr>
        <w:jc w:val="left"/>
      </w:pPr>
      <w:r>
        <w:rPr>
          <w:rFonts w:ascii="Calibri" w:hAnsi="Calibri" w:cs="Calibri"/>
          <w:i w:val="0"/>
          <w:color w:val="000000"/>
          <w:sz w:val="24"/>
          <w:szCs w:val="24"/>
          <w:rtl w:val="0"/>
        </w:rPr>
        <w:t>婚礼后的清晨，他举目一看，发现正对着他有十五枚钉子（4），对此大为惊惧，便对她（5）说：</w:t>
      </w:r>
    </w:p>
    <w:p>
      <w:pPr>
        <w:bidi/>
        <w:jc w:val="right"/>
      </w:pPr>
      <w:r>
        <w:rPr>
          <w:rFonts w:ascii="Calibri" w:hAnsi="Calibri" w:cs="Calibri"/>
          <w:i/>
          <w:color w:val="008000"/>
          <w:sz w:val="24"/>
          <w:szCs w:val="24"/>
          <w:rtl/>
          <w:lang w:bidi="ar-SA"/>
        </w:rPr>
        <w:t>تحوّلي فإني أريد أن أدعو موالي في حاجة فكشطه (6) فما منها مسمار إلّا وجده مصرفاً طرفه عن السيف، وما وصل إليه منها شيء</w:t>
      </w:r>
    </w:p>
    <w:p>
      <w:pPr>
        <w:jc w:val="left"/>
      </w:pPr>
      <w:r>
        <w:rPr>
          <w:rFonts w:ascii="Calibri" w:hAnsi="Calibri" w:cs="Calibri"/>
          <w:i w:val="0"/>
          <w:color w:val="000000"/>
          <w:sz w:val="24"/>
          <w:szCs w:val="24"/>
          <w:rtl w:val="0"/>
        </w:rPr>
        <w:t>“你先避开，我要召见我的追随者处理一件事。”随后他刮开墙面（6），发现每一枚钉子的尖端都朝着远离剑的方向，没有一枚碰到剑。</w:t>
      </w:r>
    </w:p>
    <w:p>
      <w:pPr>
        <w:bidi/>
        <w:jc w:val="right"/>
      </w:pPr>
      <w:r>
        <w:rPr>
          <w:rFonts w:ascii="Calibri" w:hAnsi="Calibri" w:cs="Calibri"/>
          <w:i/>
          <w:color w:val="008000"/>
          <w:sz w:val="24"/>
          <w:szCs w:val="24"/>
          <w:rtl/>
          <w:lang w:bidi="ar-SA"/>
        </w:rPr>
        <w:t>7 - محمّد بن يحيى، عن محمّد بن الحسين، عن صفوان بن يحيى، عن ابن مسكان عن حجر (7) ،</w:t>
      </w:r>
    </w:p>
    <w:p>
      <w:pPr>
        <w:jc w:val="left"/>
      </w:pPr>
      <w:r>
        <w:rPr>
          <w:rFonts w:ascii="Calibri" w:hAnsi="Calibri" w:cs="Calibri"/>
          <w:i w:val="0"/>
          <w:color w:val="000000"/>
          <w:sz w:val="24"/>
          <w:szCs w:val="24"/>
          <w:rtl w:val="0"/>
        </w:rPr>
        <w:t>7—穆罕默德·本·叶海亚传述自穆罕默德·本·侯赛因，后者传述自萨夫万·本·叶海亚，后者传述自伊本·米斯坎，后者传述自希杰尔（7），</w:t>
      </w:r>
    </w:p>
    <w:p>
      <w:pPr>
        <w:bidi/>
        <w:jc w:val="right"/>
      </w:pPr>
      <w:r>
        <w:rPr>
          <w:rFonts w:ascii="Calibri" w:hAnsi="Calibri" w:cs="Calibri"/>
          <w:i/>
          <w:color w:val="008000"/>
          <w:sz w:val="24"/>
          <w:szCs w:val="24"/>
          <w:rtl/>
          <w:lang w:bidi="ar-SA"/>
        </w:rPr>
        <w:t>عن حمران (8) ، عن أبي جعفر (عَلَيهِ السَّلَامُ) قال : سألته عمّا يتحدّث النّاس أنّه دفعت إلى أمّ سلمة صحيفة مختومة فقال :</w:t>
      </w:r>
    </w:p>
    <w:p>
      <w:pPr>
        <w:jc w:val="left"/>
      </w:pPr>
      <w:r>
        <w:rPr>
          <w:rFonts w:ascii="Calibri" w:hAnsi="Calibri" w:cs="Calibri"/>
          <w:i w:val="0"/>
          <w:color w:val="000000"/>
          <w:sz w:val="24"/>
          <w:szCs w:val="24"/>
          <w:rtl w:val="0"/>
        </w:rPr>
        <w:t>后者传述自希姆兰（8），后者传述自艾布·贾法尔（愿主赐他平安）。他说：我问他，人们所说的那件事是否属实：有人把一份封印的文书交给了乌姆·赛莱迈。他说：</w:t>
      </w:r>
    </w:p>
    <w:p>
      <w:pPr>
        <w:bidi/>
        <w:jc w:val="right"/>
      </w:pPr>
      <w:r>
        <w:rPr>
          <w:rFonts w:ascii="Calibri" w:hAnsi="Calibri" w:cs="Calibri"/>
          <w:i/>
          <w:color w:val="008000"/>
          <w:sz w:val="24"/>
          <w:szCs w:val="24"/>
          <w:rtl/>
          <w:lang w:bidi="ar-SA"/>
        </w:rPr>
        <w:t>إن رسول اللّه (صَلَّى اللّه عَلَيْهِ وَ آلِهِ وَسَلَّمَ ) لما قبض ورث علي (عَلَيهِ السَّلَامُ) علمه وسلاحه وما هناك (9) ثمَّ صار إلى الحسن،</w:t>
      </w:r>
    </w:p>
    <w:p>
      <w:pPr>
        <w:jc w:val="left"/>
      </w:pPr>
      <w:r>
        <w:rPr>
          <w:rFonts w:ascii="Calibri" w:hAnsi="Calibri" w:cs="Calibri"/>
          <w:i w:val="0"/>
          <w:color w:val="000000"/>
          <w:sz w:val="24"/>
          <w:szCs w:val="24"/>
          <w:rtl w:val="0"/>
        </w:rPr>
        <w:t>真主的使者（愿真主赐福并赐平安于他和他的家人）归真时，阿里（愿主赐他平安）继承了他的知识、武器以及其中所有的东西（9）；之后这些东西传到了哈桑手中，</w:t>
      </w:r>
    </w:p>
    <w:p>
      <w:pPr>
        <w:bidi/>
        <w:jc w:val="right"/>
      </w:pPr>
      <w:r>
        <w:rPr>
          <w:rFonts w:ascii="Calibri" w:hAnsi="Calibri" w:cs="Calibri"/>
          <w:i/>
          <w:color w:val="008000"/>
          <w:sz w:val="24"/>
          <w:szCs w:val="24"/>
          <w:rtl/>
          <w:lang w:bidi="ar-SA"/>
        </w:rPr>
        <w:t>ثمَّ صار إلى الحسين (عَلَيهِ السَّلَامُ)، فلما خشينا أن نُغْشَى (10) استودعها أم سلمة، ثمَّ قبضها بعد ذلك عليّ بن الحسين (عَلَيهِ السَّلَامُ).</w:t>
      </w:r>
    </w:p>
    <w:p>
      <w:pPr>
        <w:jc w:val="left"/>
      </w:pPr>
      <w:r>
        <w:rPr>
          <w:rFonts w:ascii="Calibri" w:hAnsi="Calibri" w:cs="Calibri"/>
          <w:i w:val="0"/>
          <w:color w:val="000000"/>
          <w:sz w:val="24"/>
          <w:szCs w:val="24"/>
          <w:rtl w:val="0"/>
        </w:rPr>
        <w:t>之后又传到了侯赛因（愿主赐他平安）手中。后来我们担心遭到袭击（10），便将它托付给乌姆·赛莱迈保管；此后，阿里·本·侯赛因（愿主赐他平安）取回了它。</w:t>
      </w:r>
    </w:p>
    <w:p>
      <w:pPr>
        <w:bidi/>
        <w:jc w:val="right"/>
      </w:pPr>
      <w:r>
        <w:rPr>
          <w:rFonts w:ascii="Calibri" w:hAnsi="Calibri" w:cs="Calibri"/>
          <w:i/>
          <w:color w:val="008000"/>
          <w:sz w:val="24"/>
          <w:szCs w:val="24"/>
          <w:rtl/>
          <w:lang w:bidi="ar-SA"/>
        </w:rPr>
        <w:t>قال : فقلت : نعم ثمَّ صار إلى أبيك ثمَّ انتهى إليك وصار بعد ذلك إليك، قال: نعم.</w:t>
      </w:r>
    </w:p>
    <w:p>
      <w:pPr>
        <w:jc w:val="left"/>
      </w:pPr>
      <w:r>
        <w:rPr>
          <w:rFonts w:ascii="Calibri" w:hAnsi="Calibri" w:cs="Calibri"/>
          <w:i w:val="0"/>
          <w:color w:val="000000"/>
          <w:sz w:val="24"/>
          <w:szCs w:val="24"/>
          <w:rtl w:val="0"/>
        </w:rPr>
        <w:t>他说：我便问：“是的，之后它传到了你父亲手中，然后传到了你这里，此后又归你所有，是吗？”他说：“是的。”</w:t>
      </w:r>
    </w:p>
    <w:p>
      <w:pPr>
        <w:bidi/>
        <w:jc w:val="right"/>
      </w:pPr>
      <w:r>
        <w:rPr>
          <w:rFonts w:ascii="Calibri" w:hAnsi="Calibri" w:cs="Calibri"/>
          <w:i/>
          <w:color w:val="008000"/>
          <w:sz w:val="24"/>
          <w:szCs w:val="24"/>
          <w:rtl/>
          <w:lang w:bidi="ar-SA"/>
        </w:rPr>
        <w:t>8 - محمّد عن أحمد بن محمّد عن الحسين بن سعيد عن فضالة (11) ،</w:t>
      </w:r>
    </w:p>
    <w:p>
      <w:pPr>
        <w:jc w:val="left"/>
      </w:pPr>
      <w:r>
        <w:rPr>
          <w:rFonts w:ascii="Calibri" w:hAnsi="Calibri" w:cs="Calibri"/>
          <w:i w:val="0"/>
          <w:color w:val="000000"/>
          <w:sz w:val="24"/>
          <w:szCs w:val="24"/>
          <w:rtl w:val="0"/>
        </w:rPr>
        <w:t>8—穆罕默德传述自艾哈迈德·本·穆罕默德，后者传述自侯赛因·本·赛义德，后者传述自法达拉（11），</w:t>
      </w:r>
    </w:p>
    <w:p>
      <w:pPr>
        <w:bidi/>
        <w:jc w:val="right"/>
      </w:pPr>
      <w:r>
        <w:rPr>
          <w:rFonts w:ascii="Calibri" w:hAnsi="Calibri" w:cs="Calibri"/>
          <w:i/>
          <w:color w:val="008000"/>
          <w:sz w:val="24"/>
          <w:szCs w:val="24"/>
          <w:rtl/>
          <w:lang w:bidi="ar-SA"/>
        </w:rPr>
        <w:t>عن عمر بن أبان قال : سألت أبا عبد اللّه (عَلَيهِ السَّلَامُ) عمّا يتحدّث النّاس أنّه دفع إلى أم سلمة صحيفة مختومة،</w:t>
      </w:r>
    </w:p>
    <w:p>
      <w:pPr>
        <w:jc w:val="left"/>
      </w:pPr>
      <w:r>
        <w:rPr>
          <w:rFonts w:ascii="Calibri" w:hAnsi="Calibri" w:cs="Calibri"/>
          <w:i w:val="0"/>
          <w:color w:val="000000"/>
          <w:sz w:val="24"/>
          <w:szCs w:val="24"/>
          <w:rtl w:val="0"/>
        </w:rPr>
        <w:t>后者传述自欧麦尔·本·阿班。他说：我问艾布·阿卜杜拉（愿主赐他平安），人们所说的那件事是否属实：有人把一份封印的文书交给了乌姆·赛莱迈，</w:t>
      </w:r>
    </w:p>
    <w:p>
      <w:pPr>
        <w:bidi/>
        <w:jc w:val="right"/>
      </w:pPr>
      <w:r>
        <w:rPr>
          <w:rFonts w:ascii="Calibri" w:hAnsi="Calibri" w:cs="Calibri"/>
          <w:i/>
          <w:color w:val="008000"/>
          <w:sz w:val="24"/>
          <w:szCs w:val="24"/>
          <w:rtl/>
          <w:lang w:bidi="ar-SA"/>
        </w:rPr>
        <w:t>فقال : إنّ رسول اللّه (صَلَّى اللّه عَلَيْهِ وَ آلِهِ وَسَلَّمَ ) لما قبض ورث علي (عَلَيهِ السَّلَامُ) علمه وسلاحه وما هناك،</w:t>
      </w:r>
    </w:p>
    <w:p>
      <w:pPr>
        <w:jc w:val="left"/>
      </w:pPr>
      <w:r>
        <w:rPr>
          <w:rFonts w:ascii="Calibri" w:hAnsi="Calibri" w:cs="Calibri"/>
          <w:i w:val="0"/>
          <w:color w:val="000000"/>
          <w:sz w:val="24"/>
          <w:szCs w:val="24"/>
          <w:rtl w:val="0"/>
        </w:rPr>
        <w:t>他说：真主的使者（愿真主赐福并赐平安于他和他的家人）归真时，阿里（愿主赐他平安）继承了他的知识、武器以及那里的一切，</w:t>
      </w:r>
    </w:p>
    <w:p>
      <w:pPr>
        <w:bidi/>
        <w:jc w:val="right"/>
      </w:pPr>
      <w:r>
        <w:rPr>
          <w:rFonts w:ascii="Calibri" w:hAnsi="Calibri" w:cs="Calibri"/>
          <w:i/>
          <w:color w:val="008000"/>
          <w:sz w:val="24"/>
          <w:szCs w:val="24"/>
          <w:rtl/>
          <w:lang w:bidi="ar-SA"/>
        </w:rPr>
        <w:t>ثمَّ صار إلى الحسن ثمَّ صار إلى الحسين (عَلَيهِ السَّلَامُ)، قال : قلت : ثمَّ صار إلى عليّ بن الحسين، ثمَّ صار إلى ابنه، ثمَّ انتهى إليك، فقال : نعم.</w:t>
      </w:r>
    </w:p>
    <w:p>
      <w:pPr>
        <w:jc w:val="left"/>
      </w:pPr>
      <w:r>
        <w:rPr>
          <w:rFonts w:ascii="Calibri" w:hAnsi="Calibri" w:cs="Calibri"/>
          <w:i w:val="0"/>
          <w:color w:val="000000"/>
          <w:sz w:val="24"/>
          <w:szCs w:val="24"/>
          <w:rtl w:val="0"/>
        </w:rPr>
        <w:t>随后传到了哈桑手中，又传到了侯赛因（愿主赐他平安）手中。他说：我问：“之后传到了阿里·本·侯赛因手中，又传到了他的儿子手中，最终到了你这里，是吗？”他说：“是的。”</w:t>
      </w:r>
    </w:p>
    <w:p>
      <w:pPr>
        <w:bidi/>
        <w:jc w:val="right"/>
      </w:pPr>
      <w:r>
        <w:rPr>
          <w:rFonts w:ascii="Calibri" w:hAnsi="Calibri" w:cs="Calibri"/>
          <w:i/>
          <w:color w:val="008000"/>
          <w:sz w:val="24"/>
          <w:szCs w:val="24"/>
          <w:rtl/>
          <w:lang w:bidi="ar-SA"/>
        </w:rPr>
        <w:t>9 - محمّد بن الحسين وعليّ بن محمّد، عن سهل بن زياد، عن محمّد بن الوليد شباب الصيرفي،</w:t>
      </w:r>
    </w:p>
    <w:p>
      <w:pPr>
        <w:jc w:val="left"/>
      </w:pPr>
      <w:r>
        <w:rPr>
          <w:rFonts w:ascii="Calibri" w:hAnsi="Calibri" w:cs="Calibri"/>
          <w:i w:val="0"/>
          <w:color w:val="000000"/>
          <w:sz w:val="24"/>
          <w:szCs w:val="24"/>
          <w:rtl w:val="0"/>
        </w:rPr>
        <w:t>9—穆罕默德·本·侯赛因和阿里·本·穆罕默德传述自赛赫勒·本·齐亚德，后者传述自穆罕默德·本·瓦利德·沙巴卜·赛拉菲，</w:t>
      </w:r>
    </w:p>
    <w:p>
      <w:pPr>
        <w:bidi/>
        <w:jc w:val="right"/>
      </w:pPr>
      <w:r>
        <w:rPr>
          <w:rFonts w:ascii="Calibri" w:hAnsi="Calibri" w:cs="Calibri"/>
          <w:i/>
          <w:color w:val="008000"/>
          <w:sz w:val="24"/>
          <w:szCs w:val="24"/>
          <w:rtl/>
          <w:lang w:bidi="ar-SA"/>
        </w:rPr>
        <w:t>عن أبان بن عثمان، عن أبي عبد اللّه (عَلَيهِ السَّلَامُ) قال : لما حضرت رسول اللّه (صَلَّى اللّه عَلَيْهِ وَ آلِهِ وَسَلَّمَ ) الوفاة ص: 291 1- أي تزوج بامرأة تنتسب إلى ثقيف. 2- أي للسلاح.</w:t>
      </w:r>
    </w:p>
    <w:p>
      <w:pPr>
        <w:jc w:val="left"/>
      </w:pPr>
      <w:r>
        <w:rPr>
          <w:rFonts w:ascii="Calibri" w:hAnsi="Calibri" w:cs="Calibri"/>
          <w:i w:val="0"/>
          <w:color w:val="000000"/>
          <w:sz w:val="24"/>
          <w:szCs w:val="24"/>
          <w:rtl w:val="0"/>
        </w:rPr>
        <w:t>后者传述自阿班·本·奥斯曼，后者传述自艾布·阿卜杜拉（愿主赐他平安）。他说：当真主的使者（愿真主赐福并赐平安于他和他的家人）临终时，第291页 1—即娶了一位出身于塞基夫部族的女子。2—即武器。</w:t>
      </w:r>
    </w:p>
    <w:p>
      <w:pPr>
        <w:bidi/>
        <w:jc w:val="right"/>
      </w:pPr>
      <w:r>
        <w:rPr>
          <w:rFonts w:ascii="Calibri" w:hAnsi="Calibri" w:cs="Calibri"/>
          <w:i/>
          <w:color w:val="008000"/>
          <w:sz w:val="24"/>
          <w:szCs w:val="24"/>
          <w:rtl/>
          <w:lang w:bidi="ar-SA"/>
        </w:rPr>
        <w:t>3- أي زيّن ظاهر جدار البيت ليموه مكان السلاح فيه. 4- أي بإزاء الشق أو السلاح. 5- أي لزوجته الثقيفة. 6- «أي كشف عن السيف.</w:t>
      </w:r>
    </w:p>
    <w:p>
      <w:pPr>
        <w:jc w:val="left"/>
      </w:pPr>
      <w:r>
        <w:rPr>
          <w:rFonts w:ascii="Calibri" w:hAnsi="Calibri" w:cs="Calibri"/>
          <w:i w:val="0"/>
          <w:color w:val="000000"/>
          <w:sz w:val="24"/>
          <w:szCs w:val="24"/>
          <w:rtl w:val="0"/>
        </w:rPr>
        <w:t>3—即装饰房屋外墙，以掩饰武器所在之处。4—即对着裂缝或武器。5—即对他的塞基夫族妻子。6—“即揭开剑的遮盖。</w:t>
      </w:r>
    </w:p>
    <w:p>
      <w:pPr>
        <w:bidi/>
        <w:jc w:val="right"/>
      </w:pPr>
      <w:r>
        <w:rPr>
          <w:rFonts w:ascii="Calibri" w:hAnsi="Calibri" w:cs="Calibri"/>
          <w:i/>
          <w:color w:val="008000"/>
          <w:sz w:val="24"/>
          <w:szCs w:val="24"/>
          <w:rtl/>
          <w:lang w:bidi="ar-SA"/>
        </w:rPr>
        <w:t>استشهد بذكر القصة على كونه (أي السلاح) مدفوعاً عنه» الوافي للفيض ج 2 / 133. 7- هو حجر بن زائدة.</w:t>
      </w:r>
    </w:p>
    <w:p>
      <w:pPr>
        <w:jc w:val="left"/>
      </w:pPr>
      <w:r>
        <w:rPr>
          <w:rFonts w:ascii="Calibri" w:hAnsi="Calibri" w:cs="Calibri"/>
          <w:i w:val="0"/>
          <w:color w:val="000000"/>
          <w:sz w:val="24"/>
          <w:szCs w:val="24"/>
          <w:rtl w:val="0"/>
        </w:rPr>
        <w:t>他援引这段故事，以证明它（即武器）被从他那里移走了。”《瓦菲》，费伊兹，第2卷，第133页。7—他是哈杰尔·本·扎伊达。</w:t>
      </w:r>
    </w:p>
    <w:p>
      <w:pPr>
        <w:bidi/>
        <w:jc w:val="right"/>
      </w:pPr>
      <w:r>
        <w:rPr>
          <w:rFonts w:ascii="Calibri" w:hAnsi="Calibri" w:cs="Calibri"/>
          <w:i/>
          <w:color w:val="008000"/>
          <w:sz w:val="24"/>
          <w:szCs w:val="24"/>
          <w:rtl/>
          <w:lang w:bidi="ar-SA"/>
        </w:rPr>
        <w:t>8- هو حمران بن أعين الشيباني / كنيته أبو الحسين وقيل : أبو حمزة.</w:t>
      </w:r>
    </w:p>
    <w:p>
      <w:pPr>
        <w:jc w:val="left"/>
      </w:pPr>
      <w:r>
        <w:rPr>
          <w:rFonts w:ascii="Calibri" w:hAnsi="Calibri" w:cs="Calibri"/>
          <w:i w:val="0"/>
          <w:color w:val="000000"/>
          <w:sz w:val="24"/>
          <w:szCs w:val="24"/>
          <w:rtl w:val="0"/>
        </w:rPr>
        <w:t>8—他是希姆兰·本·阿安·谢巴尼，尊称艾布·侯赛因，也有人说是艾布·哈姆宰。</w:t>
      </w:r>
    </w:p>
    <w:p>
      <w:pPr>
        <w:bidi/>
        <w:jc w:val="right"/>
      </w:pPr>
      <w:r>
        <w:rPr>
          <w:rFonts w:ascii="Calibri" w:hAnsi="Calibri" w:cs="Calibri"/>
          <w:i/>
          <w:color w:val="008000"/>
          <w:sz w:val="24"/>
          <w:szCs w:val="24"/>
          <w:rtl/>
          <w:lang w:bidi="ar-SA"/>
        </w:rPr>
        <w:t>9- أي وغير ذلك من مواريث الأنبياء (صَلَّى اللّه عَلَيْهِ وَ آلِهِ وَسَلَّمَ ).</w:t>
      </w:r>
    </w:p>
    <w:p>
      <w:pPr>
        <w:jc w:val="left"/>
      </w:pPr>
      <w:r>
        <w:rPr>
          <w:rFonts w:ascii="Calibri" w:hAnsi="Calibri" w:cs="Calibri"/>
          <w:i w:val="0"/>
          <w:color w:val="000000"/>
          <w:sz w:val="24"/>
          <w:szCs w:val="24"/>
          <w:rtl w:val="0"/>
        </w:rPr>
        <w:t>9—即以及其他先知的遗产（愿真主赐福并赐平安于他们）。</w:t>
      </w:r>
    </w:p>
    <w:p>
      <w:pPr>
        <w:bidi/>
        <w:jc w:val="right"/>
      </w:pPr>
      <w:r>
        <w:rPr>
          <w:rFonts w:ascii="Calibri" w:hAnsi="Calibri" w:cs="Calibri"/>
          <w:i/>
          <w:color w:val="008000"/>
          <w:sz w:val="24"/>
          <w:szCs w:val="24"/>
          <w:rtl/>
          <w:lang w:bidi="ar-SA"/>
        </w:rPr>
        <w:t>10- أي نهلك، أو نباغت من قبل الأعداء.</w:t>
      </w:r>
    </w:p>
    <w:p>
      <w:pPr>
        <w:jc w:val="left"/>
      </w:pPr>
      <w:r>
        <w:rPr>
          <w:rFonts w:ascii="Calibri" w:hAnsi="Calibri" w:cs="Calibri"/>
          <w:i w:val="0"/>
          <w:color w:val="000000"/>
          <w:sz w:val="24"/>
          <w:szCs w:val="24"/>
          <w:rtl w:val="0"/>
        </w:rPr>
        <w:t>10—即我们会丧命，或遭敌人突袭。</w:t>
      </w:r>
    </w:p>
    <w:p>
      <w:pPr>
        <w:bidi/>
        <w:jc w:val="right"/>
      </w:pPr>
      <w:r>
        <w:rPr>
          <w:rFonts w:ascii="Calibri" w:hAnsi="Calibri" w:cs="Calibri"/>
          <w:i/>
          <w:color w:val="008000"/>
          <w:sz w:val="24"/>
          <w:szCs w:val="24"/>
          <w:rtl/>
          <w:lang w:bidi="ar-SA"/>
        </w:rPr>
        <w:t>11- الظاهر أنّه فضالة بن أيّوب بقرينة رواية الحسين بن سعيد عنه.</w:t>
      </w:r>
    </w:p>
    <w:p>
      <w:pPr>
        <w:jc w:val="left"/>
      </w:pPr>
      <w:r>
        <w:rPr>
          <w:rFonts w:ascii="Calibri" w:hAnsi="Calibri" w:cs="Calibri"/>
          <w:i w:val="0"/>
          <w:color w:val="000000"/>
          <w:sz w:val="24"/>
          <w:szCs w:val="24"/>
          <w:rtl w:val="0"/>
        </w:rPr>
        <w:t>11—显然是法达拉·本·艾优布，因为侯赛因·本·赛义德传述自他。</w:t>
      </w:r>
    </w:p>
    <w:p>
      <w:pPr>
        <w:bidi/>
        <w:jc w:val="right"/>
      </w:pPr>
      <w:r>
        <w:rPr>
          <w:rFonts w:ascii="Calibri" w:hAnsi="Calibri" w:cs="Calibri"/>
          <w:i/>
          <w:color w:val="008000"/>
          <w:sz w:val="24"/>
          <w:szCs w:val="24"/>
          <w:rtl/>
          <w:lang w:bidi="ar-SA"/>
        </w:rPr>
        <w:t>دعا العبّاس بن عبد المطلب وأمير المؤمنين (عَلَيهِ السَّلَامُ) فقال للعباس : يا عم محمّد تأخذ تراث (1) محمّد وتقضي دينه وتنجز عداته (2) ؟</w:t>
      </w:r>
    </w:p>
    <w:p>
      <w:pPr>
        <w:jc w:val="left"/>
      </w:pPr>
      <w:r>
        <w:rPr>
          <w:rFonts w:ascii="Calibri" w:hAnsi="Calibri" w:cs="Calibri"/>
          <w:i w:val="0"/>
          <w:color w:val="000000"/>
          <w:sz w:val="24"/>
          <w:szCs w:val="24"/>
          <w:rtl w:val="0"/>
        </w:rPr>
        <w:t>他召来阿拔斯·本·阿卜杜勒·穆塔利卜和信士的长官（愿主赐他平安），对阿拔斯说：“穆罕默德的叔父啊，你愿意接管穆罕默德的遗产（1）、偿还他的债务并履行他的承诺（2）吗？”</w:t>
      </w:r>
    </w:p>
    <w:p>
      <w:pPr>
        <w:bidi/>
        <w:jc w:val="right"/>
      </w:pPr>
      <w:r>
        <w:rPr>
          <w:rFonts w:ascii="Calibri" w:hAnsi="Calibri" w:cs="Calibri"/>
          <w:i/>
          <w:color w:val="008000"/>
          <w:sz w:val="24"/>
          <w:szCs w:val="24"/>
          <w:rtl/>
          <w:lang w:bidi="ar-SA"/>
        </w:rPr>
        <w:t>فرد عليه فقال : يا رسول اللّه بأبي أنت وأمي، إنّي شيخ كثير العيال قليل المال من يطيقك وأنت تباري الريح (3) ،</w:t>
      </w:r>
    </w:p>
    <w:p>
      <w:pPr>
        <w:jc w:val="left"/>
      </w:pPr>
      <w:r>
        <w:rPr>
          <w:rFonts w:ascii="Calibri" w:hAnsi="Calibri" w:cs="Calibri"/>
          <w:i w:val="0"/>
          <w:color w:val="000000"/>
          <w:sz w:val="24"/>
          <w:szCs w:val="24"/>
          <w:rtl w:val="0"/>
        </w:rPr>
        <w:t>他回答说：“真主的使者啊，愿我的父母为你牺牲！我年老，家眷众多，财产很少，谁能承担你的重任呢？而你慷慨得如同与风竞速（3）。”</w:t>
      </w:r>
    </w:p>
    <w:p>
      <w:pPr>
        <w:bidi/>
        <w:jc w:val="right"/>
      </w:pPr>
      <w:r>
        <w:rPr>
          <w:rFonts w:ascii="Calibri" w:hAnsi="Calibri" w:cs="Calibri"/>
          <w:i/>
          <w:color w:val="008000"/>
          <w:sz w:val="24"/>
          <w:szCs w:val="24"/>
          <w:rtl/>
          <w:lang w:bidi="ar-SA"/>
        </w:rPr>
        <w:t>قال : فأطرق (صَلَّى اللّه عَلَيْهِ وَ آلِهِ وَسَلَّمَ ) هنيئة ثمَّ قال : يا عباس أتأخذ تراث محمّد وتنجز عداته وتقضي دينه؟</w:t>
      </w:r>
    </w:p>
    <w:p>
      <w:pPr>
        <w:jc w:val="left"/>
      </w:pPr>
      <w:r>
        <w:rPr>
          <w:rFonts w:ascii="Calibri" w:hAnsi="Calibri" w:cs="Calibri"/>
          <w:i w:val="0"/>
          <w:color w:val="000000"/>
          <w:sz w:val="24"/>
          <w:szCs w:val="24"/>
          <w:rtl w:val="0"/>
        </w:rPr>
        <w:t>他说：真主的使者（愿真主赐福并赐平安于他和他的家人）沉默了片刻，然后说：“阿拔斯，你愿意接管穆罕默德的遗产、履行他的承诺并偿还他的债务吗？”</w:t>
      </w:r>
    </w:p>
    <w:p>
      <w:pPr>
        <w:bidi/>
        <w:jc w:val="right"/>
      </w:pPr>
      <w:r>
        <w:rPr>
          <w:rFonts w:ascii="Calibri" w:hAnsi="Calibri" w:cs="Calibri"/>
          <w:i/>
          <w:color w:val="008000"/>
          <w:sz w:val="24"/>
          <w:szCs w:val="24"/>
          <w:rtl/>
          <w:lang w:bidi="ar-SA"/>
        </w:rPr>
        <w:t>فقال بأبي أنت وأمي شيخ كثير العيال قليل المال وأنت تباري الريح.</w:t>
      </w:r>
    </w:p>
    <w:p>
      <w:pPr>
        <w:jc w:val="left"/>
      </w:pPr>
      <w:r>
        <w:rPr>
          <w:rFonts w:ascii="Calibri" w:hAnsi="Calibri" w:cs="Calibri"/>
          <w:i w:val="0"/>
          <w:color w:val="000000"/>
          <w:sz w:val="24"/>
          <w:szCs w:val="24"/>
          <w:rtl w:val="0"/>
        </w:rPr>
        <w:t>他说：“愿我的父母为你牺牲！我年老，家眷众多，财产很少，而你慷慨得如同与风竞速。”</w:t>
      </w:r>
    </w:p>
    <w:p>
      <w:pPr>
        <w:bidi/>
        <w:jc w:val="right"/>
      </w:pPr>
      <w:r>
        <w:rPr>
          <w:rFonts w:ascii="Calibri" w:hAnsi="Calibri" w:cs="Calibri"/>
          <w:i/>
          <w:color w:val="008000"/>
          <w:sz w:val="24"/>
          <w:szCs w:val="24"/>
          <w:rtl/>
          <w:lang w:bidi="ar-SA"/>
        </w:rPr>
        <w:t>قال : أما إنّي سأعطيها من يأخذها بحقها ثمَّ قال: يا علي يا أخا محمّد أتنجز عدات محمّد وتقضي دينه وتقبض تراثه ؟</w:t>
      </w:r>
    </w:p>
    <w:p>
      <w:pPr>
        <w:jc w:val="left"/>
      </w:pPr>
      <w:r>
        <w:rPr>
          <w:rFonts w:ascii="Calibri" w:hAnsi="Calibri" w:cs="Calibri"/>
          <w:i w:val="0"/>
          <w:color w:val="000000"/>
          <w:sz w:val="24"/>
          <w:szCs w:val="24"/>
          <w:rtl w:val="0"/>
        </w:rPr>
        <w:t>他说：“不过，我会把它交给有资格承受它的人。”随后他说：“阿里啊，穆罕默德的兄弟，你愿意履行穆罕默德的承诺、偿还他的债务并接管他的遗产吗？”</w:t>
      </w:r>
    </w:p>
    <w:p>
      <w:pPr>
        <w:bidi/>
        <w:jc w:val="right"/>
      </w:pPr>
      <w:r>
        <w:rPr>
          <w:rFonts w:ascii="Calibri" w:hAnsi="Calibri" w:cs="Calibri"/>
          <w:i/>
          <w:color w:val="008000"/>
          <w:sz w:val="24"/>
          <w:szCs w:val="24"/>
          <w:rtl/>
          <w:lang w:bidi="ar-SA"/>
        </w:rPr>
        <w:t>فقال : نعم بأبي أنت وأمي ذاك عليَّ (4) ولي (5) ، قال :</w:t>
      </w:r>
    </w:p>
    <w:p>
      <w:pPr>
        <w:jc w:val="left"/>
      </w:pPr>
      <w:r>
        <w:rPr>
          <w:rFonts w:ascii="Calibri" w:hAnsi="Calibri" w:cs="Calibri"/>
          <w:i w:val="0"/>
          <w:color w:val="000000"/>
          <w:sz w:val="24"/>
          <w:szCs w:val="24"/>
          <w:rtl w:val="0"/>
        </w:rPr>
        <w:t>他说：“是的，愿我的父母为你牺牲！这是我应尽的责任（4），也是我的职责（5）。”他说：</w:t>
      </w:r>
    </w:p>
    <w:p>
      <w:pPr>
        <w:bidi/>
        <w:jc w:val="right"/>
      </w:pPr>
      <w:r>
        <w:rPr>
          <w:rFonts w:ascii="Calibri" w:hAnsi="Calibri" w:cs="Calibri"/>
          <w:i/>
          <w:color w:val="008000"/>
          <w:sz w:val="24"/>
          <w:szCs w:val="24"/>
          <w:rtl/>
          <w:lang w:bidi="ar-SA"/>
        </w:rPr>
        <w:t>فنظرت إليه حتّى نزع خاتمه من أصبعه فقال : تختم بهذا في حياتي، قال (6) : فنظرت إلى الخاتم حين وضعته في أصبعي فتمنيت من جميع ما ترك الخاتم.</w:t>
      </w:r>
    </w:p>
    <w:p>
      <w:pPr>
        <w:jc w:val="left"/>
      </w:pPr>
      <w:r>
        <w:rPr>
          <w:rFonts w:ascii="Calibri" w:hAnsi="Calibri" w:cs="Calibri"/>
          <w:i w:val="0"/>
          <w:color w:val="000000"/>
          <w:sz w:val="24"/>
          <w:szCs w:val="24"/>
          <w:rtl w:val="0"/>
        </w:rPr>
        <w:t>我看着他，直到他从手指上取下戒指，说：“我在世时，你就戴上这枚戒指。”他说（6）：我看着自己把戒指戴到手指上，心想，他留下的所有东西中，我最希望得到的就是这枚戒指。</w:t>
      </w:r>
    </w:p>
    <w:p>
      <w:pPr>
        <w:bidi/>
        <w:jc w:val="right"/>
      </w:pPr>
      <w:r>
        <w:rPr>
          <w:rFonts w:ascii="Calibri" w:hAnsi="Calibri" w:cs="Calibri"/>
          <w:i/>
          <w:color w:val="008000"/>
          <w:sz w:val="24"/>
          <w:szCs w:val="24"/>
          <w:rtl/>
          <w:lang w:bidi="ar-SA"/>
        </w:rPr>
        <w:t>ثمَّ صاح يا بلال : عليَّ بالمغفر والدرع والراية والقميص وذي الفقار والسّحاب (7) والبرد والأبرقة والقضيب (8) قال : فواللّه ما رأيتها غير ساعتي تلك _ يعني الأبرقة _.</w:t>
      </w:r>
    </w:p>
    <w:p>
      <w:pPr>
        <w:jc w:val="left"/>
      </w:pPr>
      <w:r>
        <w:rPr>
          <w:rFonts w:ascii="Calibri" w:hAnsi="Calibri" w:cs="Calibri"/>
          <w:i w:val="0"/>
          <w:color w:val="000000"/>
          <w:sz w:val="24"/>
          <w:szCs w:val="24"/>
          <w:rtl w:val="0"/>
        </w:rPr>
        <w:t>随后他喊道：“比拉勒，把头盔、铠甲、旗帜、衬衣、佐勒菲卡尔剑、云纹头巾（7）、斗篷、阿布拉盖布和手杖（8）拿来。”他说：以真主发誓，我只在那一刻见过阿布拉盖布。</w:t>
      </w:r>
    </w:p>
    <w:p>
      <w:pPr>
        <w:bidi/>
        <w:jc w:val="right"/>
      </w:pPr>
      <w:r>
        <w:rPr>
          <w:rFonts w:ascii="Calibri" w:hAnsi="Calibri" w:cs="Calibri"/>
          <w:i/>
          <w:color w:val="008000"/>
          <w:sz w:val="24"/>
          <w:szCs w:val="24"/>
          <w:rtl/>
          <w:lang w:bidi="ar-SA"/>
        </w:rPr>
        <w:t>فجيىء بشقة كادت تخطف الأبصار فإذا هي من أبرق الجنّة فقال : يا عليُّ إِنَّ جبرئيل أتاني بها وقال : يا محمّد اجعلها في حلقة الدرع واستذفر بها (9) مكان المنطقة.</w:t>
      </w:r>
    </w:p>
    <w:p>
      <w:pPr>
        <w:jc w:val="left"/>
      </w:pPr>
      <w:r>
        <w:rPr>
          <w:rFonts w:ascii="Calibri" w:hAnsi="Calibri" w:cs="Calibri"/>
          <w:i w:val="0"/>
          <w:color w:val="000000"/>
          <w:sz w:val="24"/>
          <w:szCs w:val="24"/>
          <w:rtl w:val="0"/>
        </w:rPr>
        <w:t>于是拿来一块布，几乎令人目眩；原来那是天堂的阿布拉格布。他说：“阿里啊，吉卜利勒带着它来见我，并说：‘穆罕默德啊，把它系在铠甲环上，用它束腰（9），代替腰带。’”</w:t>
      </w:r>
    </w:p>
    <w:p>
      <w:pPr>
        <w:bidi/>
        <w:jc w:val="right"/>
      </w:pPr>
      <w:r>
        <w:rPr>
          <w:rFonts w:ascii="Calibri" w:hAnsi="Calibri" w:cs="Calibri"/>
          <w:i/>
          <w:color w:val="008000"/>
          <w:sz w:val="24"/>
          <w:szCs w:val="24"/>
          <w:rtl/>
          <w:lang w:bidi="ar-SA"/>
        </w:rPr>
        <w:t>ثمَّ دعا بزوجي نعال عربيين جميعاً أحدهما مخصوف والآخر غير مخصوف (10) والقميصين : القميص الّذي أسري به فيه،</w:t>
      </w:r>
    </w:p>
    <w:p>
      <w:pPr>
        <w:jc w:val="left"/>
      </w:pPr>
      <w:r>
        <w:rPr>
          <w:rFonts w:ascii="Calibri" w:hAnsi="Calibri" w:cs="Calibri"/>
          <w:i w:val="0"/>
          <w:color w:val="000000"/>
          <w:sz w:val="24"/>
          <w:szCs w:val="24"/>
          <w:rtl w:val="0"/>
        </w:rPr>
        <w:t>随后他命人拿来两双阿拉伯式凉鞋，一只缝补过，另一只没有缝补（10）；还有两件衬衣：一件是他夜行登霄时穿的，</w:t>
      </w:r>
    </w:p>
    <w:p>
      <w:pPr>
        <w:bidi/>
        <w:jc w:val="right"/>
      </w:pPr>
      <w:r>
        <w:rPr>
          <w:rFonts w:ascii="Calibri" w:hAnsi="Calibri" w:cs="Calibri"/>
          <w:i/>
          <w:color w:val="008000"/>
          <w:sz w:val="24"/>
          <w:szCs w:val="24"/>
          <w:rtl/>
          <w:lang w:bidi="ar-SA"/>
        </w:rPr>
        <w:t>والقميص الّذي خرج فيه يوم أحد، والقلانس الثلاث : قلنسوة السفر وقلنسوة العيدين والجُمَع، وقلنسوة كان يلبسها ويقعد مع أصحابه. ص: 292 1- الميراث. 2- جمع عِدة وهي الوعد في الخير.</w:t>
      </w:r>
    </w:p>
    <w:p>
      <w:pPr>
        <w:jc w:val="left"/>
      </w:pPr>
      <w:r>
        <w:rPr>
          <w:rFonts w:ascii="Calibri" w:hAnsi="Calibri" w:cs="Calibri"/>
          <w:i w:val="0"/>
          <w:color w:val="000000"/>
          <w:sz w:val="24"/>
          <w:szCs w:val="24"/>
          <w:rtl w:val="0"/>
        </w:rPr>
        <w:t>另一件是他出征伍侯德之日穿的；以及三顶头巾：旅行头巾、两大节日和星期五聚礼时戴的头巾，还有一顶他平时戴着并与同伴们坐在一起时所戴的头巾。第292页 1—遗产。2—“承诺”的复数，指善行方面的许诺。</w:t>
      </w:r>
    </w:p>
    <w:p>
      <w:pPr>
        <w:bidi/>
        <w:jc w:val="right"/>
      </w:pPr>
      <w:r>
        <w:rPr>
          <w:rFonts w:ascii="Calibri" w:hAnsi="Calibri" w:cs="Calibri"/>
          <w:i/>
          <w:color w:val="008000"/>
          <w:sz w:val="24"/>
          <w:szCs w:val="24"/>
          <w:rtl/>
          <w:lang w:bidi="ar-SA"/>
        </w:rPr>
        <w:t>3- «أي من يطيق ويقدر على أداء حقوقك وأنت سخي كثير العطاء والعِدَة» المازندراني 377/٥. 4- أي العِدات وقضاء الدين. 5- أي التراث.</w:t>
      </w:r>
    </w:p>
    <w:p>
      <w:pPr>
        <w:jc w:val="left"/>
      </w:pPr>
      <w:r>
        <w:rPr>
          <w:rFonts w:ascii="Calibri" w:hAnsi="Calibri" w:cs="Calibri"/>
          <w:i w:val="0"/>
          <w:color w:val="000000"/>
          <w:sz w:val="24"/>
          <w:szCs w:val="24"/>
          <w:rtl w:val="0"/>
        </w:rPr>
        <w:t>3—“即谁能承担并履行你的权利呢？你慷慨大方，给予丰厚，许诺也多。”马赞达拉尼，第5卷，第377页。4—即履行承诺和偿还债务。5—即遗产。</w:t>
      </w:r>
    </w:p>
    <w:p>
      <w:pPr>
        <w:bidi/>
        <w:jc w:val="right"/>
      </w:pPr>
      <w:r>
        <w:rPr>
          <w:rFonts w:ascii="Calibri" w:hAnsi="Calibri" w:cs="Calibri"/>
          <w:i/>
          <w:color w:val="008000"/>
          <w:sz w:val="24"/>
          <w:szCs w:val="24"/>
          <w:rtl/>
          <w:lang w:bidi="ar-SA"/>
        </w:rPr>
        <w:t>6- الظاهر أن القائل هو علي (عَلَيهِ السَّلَامُ).</w:t>
      </w:r>
    </w:p>
    <w:p>
      <w:pPr>
        <w:jc w:val="left"/>
      </w:pPr>
      <w:r>
        <w:rPr>
          <w:rFonts w:ascii="Calibri" w:hAnsi="Calibri" w:cs="Calibri"/>
          <w:i w:val="0"/>
          <w:color w:val="000000"/>
          <w:sz w:val="24"/>
          <w:szCs w:val="24"/>
          <w:rtl w:val="0"/>
        </w:rPr>
        <w:t>6—显然说这话的是阿里（愿主赐他平安）。</w:t>
      </w:r>
    </w:p>
    <w:p>
      <w:pPr>
        <w:bidi/>
        <w:jc w:val="right"/>
      </w:pPr>
      <w:r>
        <w:rPr>
          <w:rFonts w:ascii="Calibri" w:hAnsi="Calibri" w:cs="Calibri"/>
          <w:i/>
          <w:color w:val="008000"/>
          <w:sz w:val="24"/>
          <w:szCs w:val="24"/>
          <w:rtl/>
          <w:lang w:bidi="ar-SA"/>
        </w:rPr>
        <w:t>والمعنى «قدرت في نفسي أن يكون الخاتم عوضاً من جميع ما ترك من الميراث أو من الديون والعداة وذلك لشرافة الخاتم وكمال اقتداره (عَلَيهِ السَّلَامُ) عند لبسه على ما في عالم الملك والملكوت... الخ» المازندراني ٣٧٨/٥.</w:t>
      </w:r>
    </w:p>
    <w:p>
      <w:pPr>
        <w:jc w:val="left"/>
      </w:pPr>
      <w:r>
        <w:rPr>
          <w:rFonts w:ascii="Calibri" w:hAnsi="Calibri" w:cs="Calibri"/>
          <w:i w:val="0"/>
          <w:color w:val="000000"/>
          <w:sz w:val="24"/>
          <w:szCs w:val="24"/>
          <w:rtl w:val="0"/>
        </w:rPr>
        <w:t>意思是：“我心想，这枚戒指可以抵偿他留下的所有遗产，或所有债务和承诺；这是因为戒指尊贵，而且他（愿主赐他平安）戴上它时，在物质与灵性世界中具有无比的掌控力……等等。”马赞达拉尼，第5卷，第378页。</w:t>
      </w:r>
    </w:p>
    <w:p>
      <w:pPr>
        <w:bidi/>
        <w:jc w:val="right"/>
      </w:pPr>
      <w:r>
        <w:rPr>
          <w:rFonts w:ascii="Calibri" w:hAnsi="Calibri" w:cs="Calibri"/>
          <w:i/>
          <w:color w:val="008000"/>
          <w:sz w:val="24"/>
          <w:szCs w:val="24"/>
          <w:rtl/>
          <w:lang w:bidi="ar-SA"/>
        </w:rPr>
        <w:t>7- هي عمامة النبيّ (صَلَّى اللّه عَلَيْهِ وَ آلِهِ وَسَلَّمَ ) (قيل سميت به تشبيهاً بسحاب المطر لانسحابه في الهواء).</w:t>
      </w:r>
    </w:p>
    <w:p>
      <w:pPr>
        <w:jc w:val="left"/>
      </w:pPr>
      <w:r>
        <w:rPr>
          <w:rFonts w:ascii="Calibri" w:hAnsi="Calibri" w:cs="Calibri"/>
          <w:i w:val="0"/>
          <w:color w:val="000000"/>
          <w:sz w:val="24"/>
          <w:szCs w:val="24"/>
          <w:rtl w:val="0"/>
        </w:rPr>
        <w:t>7—它是真主的先知（愿真主赐福并赐平安于他和他的家人）的头巾。（有人说，它因在空中飘动而得名，形似雨云。）</w:t>
      </w:r>
    </w:p>
    <w:p>
      <w:pPr>
        <w:bidi/>
        <w:jc w:val="right"/>
      </w:pPr>
      <w:r>
        <w:rPr>
          <w:rFonts w:ascii="Calibri" w:hAnsi="Calibri" w:cs="Calibri"/>
          <w:i/>
          <w:color w:val="008000"/>
          <w:sz w:val="24"/>
          <w:szCs w:val="24"/>
          <w:rtl/>
          <w:lang w:bidi="ar-SA"/>
        </w:rPr>
        <w:t>8- نوع من الثياب فيه لونان أسود وأبيض غالباً.</w:t>
      </w:r>
    </w:p>
    <w:p>
      <w:pPr>
        <w:jc w:val="left"/>
      </w:pPr>
      <w:r>
        <w:rPr>
          <w:rFonts w:ascii="Calibri" w:hAnsi="Calibri" w:cs="Calibri"/>
          <w:i w:val="0"/>
          <w:color w:val="000000"/>
          <w:sz w:val="24"/>
          <w:szCs w:val="24"/>
          <w:rtl w:val="0"/>
        </w:rPr>
        <w:t>8—一种衣料，通常有黑白两色。</w:t>
      </w:r>
    </w:p>
    <w:p>
      <w:pPr>
        <w:bidi/>
        <w:jc w:val="right"/>
      </w:pPr>
      <w:r>
        <w:rPr>
          <w:rFonts w:ascii="Calibri" w:hAnsi="Calibri" w:cs="Calibri"/>
          <w:i/>
          <w:color w:val="008000"/>
          <w:sz w:val="24"/>
          <w:szCs w:val="24"/>
          <w:rtl/>
          <w:lang w:bidi="ar-SA"/>
        </w:rPr>
        <w:t>والقضيب : «هو العصا سميت به لكونها مقطوعة من الشجر والقضب : القطع» مرآة المجلسيّ ٥٠/٣.</w:t>
      </w:r>
    </w:p>
    <w:p>
      <w:pPr>
        <w:jc w:val="left"/>
      </w:pPr>
      <w:r>
        <w:rPr>
          <w:rFonts w:ascii="Calibri" w:hAnsi="Calibri" w:cs="Calibri"/>
          <w:i w:val="0"/>
          <w:color w:val="000000"/>
          <w:sz w:val="24"/>
          <w:szCs w:val="24"/>
          <w:rtl w:val="0"/>
        </w:rPr>
        <w:t>“手杖：即棍杖，因从树上砍下而得名；‘砍’一词意为切断。”《米尔阿特》，马吉利西，第3卷，第50页。</w:t>
      </w:r>
    </w:p>
    <w:p>
      <w:pPr>
        <w:bidi/>
        <w:jc w:val="right"/>
      </w:pPr>
      <w:r>
        <w:rPr>
          <w:rFonts w:ascii="Calibri" w:hAnsi="Calibri" w:cs="Calibri"/>
          <w:i/>
          <w:color w:val="008000"/>
          <w:sz w:val="24"/>
          <w:szCs w:val="24"/>
          <w:rtl/>
          <w:lang w:bidi="ar-SA"/>
        </w:rPr>
        <w:t>9- ذكر صاحب القاموس أن الأفر شدة ذكاء الريح أي الريح الطيبة.</w:t>
      </w:r>
    </w:p>
    <w:p>
      <w:pPr>
        <w:jc w:val="left"/>
      </w:pPr>
      <w:r>
        <w:rPr>
          <w:rFonts w:ascii="Calibri" w:hAnsi="Calibri" w:cs="Calibri"/>
          <w:i w:val="0"/>
          <w:color w:val="000000"/>
          <w:sz w:val="24"/>
          <w:szCs w:val="24"/>
          <w:rtl w:val="0"/>
        </w:rPr>
        <w:t>9—《卡穆斯》的作者提到，al-afr意为风的香气浓郁，即香甜的风。</w:t>
      </w:r>
    </w:p>
    <w:p>
      <w:pPr>
        <w:bidi/>
        <w:jc w:val="right"/>
      </w:pPr>
      <w:r>
        <w:rPr>
          <w:rFonts w:ascii="Calibri" w:hAnsi="Calibri" w:cs="Calibri"/>
          <w:i/>
          <w:color w:val="008000"/>
          <w:sz w:val="24"/>
          <w:szCs w:val="24"/>
          <w:rtl/>
          <w:lang w:bidi="ar-SA"/>
        </w:rPr>
        <w:t>وعليه فيكون المعنى : «تطيب بها جاعلاً لها مكان المنطقة» مرآة المجلسيّ ٥٠/٣. 10- الخصف في النعل كالرقع في الثوب.</w:t>
      </w:r>
    </w:p>
    <w:p>
      <w:pPr>
        <w:jc w:val="left"/>
      </w:pPr>
      <w:r>
        <w:rPr>
          <w:rFonts w:ascii="Calibri" w:hAnsi="Calibri" w:cs="Calibri"/>
          <w:i w:val="0"/>
          <w:color w:val="000000"/>
          <w:sz w:val="24"/>
          <w:szCs w:val="24"/>
          <w:rtl w:val="0"/>
        </w:rPr>
        <w:t>因此，其含义是：“用它装饰自己，把它置于腰带的位置。”《米尔阿特》，马吉利西，第3卷，第50页。10—鞋上的补缀，如同衣服上的补丁。</w:t>
      </w:r>
    </w:p>
    <w:p>
      <w:pPr>
        <w:bidi/>
        <w:jc w:val="right"/>
      </w:pPr>
      <w:r>
        <w:rPr>
          <w:rFonts w:ascii="Calibri" w:hAnsi="Calibri" w:cs="Calibri"/>
          <w:i/>
          <w:color w:val="008000"/>
          <w:sz w:val="24"/>
          <w:szCs w:val="24"/>
          <w:rtl/>
          <w:lang w:bidi="ar-SA"/>
        </w:rPr>
        <w:t>ثمَّ قال : يا بلال عليَّ بالبغلتين : الشهباء والدلدل والناقتين : العضباء والقصوى (1) والفرسين :</w:t>
      </w:r>
    </w:p>
    <w:p>
      <w:pPr>
        <w:jc w:val="left"/>
      </w:pPr>
      <w:r>
        <w:rPr>
          <w:rFonts w:ascii="Calibri" w:hAnsi="Calibri" w:cs="Calibri"/>
          <w:i w:val="0"/>
          <w:color w:val="000000"/>
          <w:sz w:val="24"/>
          <w:szCs w:val="24"/>
          <w:rtl w:val="0"/>
        </w:rPr>
        <w:t>随后他说：“比拉勒，把两头骡子牵来：灰骡和杜勒杜勒；再把两峰母骆驼牵来：阿德巴和盖斯瓦（1）；还有两匹马：</w:t>
      </w:r>
    </w:p>
    <w:p>
      <w:pPr>
        <w:bidi/>
        <w:jc w:val="right"/>
      </w:pPr>
      <w:r>
        <w:rPr>
          <w:rFonts w:ascii="Calibri" w:hAnsi="Calibri" w:cs="Calibri"/>
          <w:i/>
          <w:color w:val="008000"/>
          <w:sz w:val="24"/>
          <w:szCs w:val="24"/>
          <w:rtl/>
          <w:lang w:bidi="ar-SA"/>
        </w:rPr>
        <w:t>الجناح كانت توقف بباب المسجد لحوائج رسول اللّه (صَلَّى اللّه عَلَيْهِ وَ آلِهِ وَسَلَّمَ ) يبعث الرَّجل في</w:t>
      </w:r>
    </w:p>
    <w:p>
      <w:pPr>
        <w:jc w:val="left"/>
      </w:pPr>
      <w:r>
        <w:rPr>
          <w:rFonts w:ascii="Calibri" w:hAnsi="Calibri" w:cs="Calibri"/>
          <w:i w:val="0"/>
          <w:color w:val="000000"/>
          <w:sz w:val="24"/>
          <w:szCs w:val="24"/>
          <w:rtl w:val="0"/>
        </w:rPr>
        <w:t>吉纳赫，它常停在清真寺门口，以备真主使者（愿真主赐福并赐平安于他和他的家人）有事时使用；他派人去办事，</w:t>
      </w:r>
    </w:p>
    <w:p>
      <w:pPr>
        <w:bidi/>
        <w:jc w:val="right"/>
      </w:pPr>
      <w:r>
        <w:rPr>
          <w:rFonts w:ascii="Calibri" w:hAnsi="Calibri" w:cs="Calibri"/>
          <w:i/>
          <w:color w:val="008000"/>
          <w:sz w:val="24"/>
          <w:szCs w:val="24"/>
          <w:rtl/>
          <w:lang w:bidi="ar-SA"/>
        </w:rPr>
        <w:t>حاجته فيركبه فيركضه في حاجة رسول اللّه (صَلَّى اللّه عَلَيْهِ وَ آلِهِ وَسَلَّمَ ) وحيزوم وهو الّذي كان يقول : أقدم حيزوم (2) والحمار عفير فقال : اقبضها في حياتي.</w:t>
      </w:r>
    </w:p>
    <w:p>
      <w:pPr>
        <w:jc w:val="left"/>
      </w:pPr>
      <w:r>
        <w:rPr>
          <w:rFonts w:ascii="Calibri" w:hAnsi="Calibri" w:cs="Calibri"/>
          <w:i w:val="0"/>
          <w:color w:val="000000"/>
          <w:sz w:val="24"/>
          <w:szCs w:val="24"/>
          <w:rtl w:val="0"/>
        </w:rPr>
        <w:t>那人便骑上它，策马奔去办理真主使者（愿真主赐福并赐平安于他和他的家人）的事情；还有海祖姆，它就是曾发出“前进，海祖姆！”之声的那匹马（2）；以及名叫欧费尔的驴子。他说：“在我有生之年，把它们收好。”</w:t>
      </w:r>
    </w:p>
    <w:p>
      <w:pPr>
        <w:bidi/>
        <w:jc w:val="right"/>
      </w:pPr>
      <w:r>
        <w:rPr>
          <w:rFonts w:ascii="Calibri" w:hAnsi="Calibri" w:cs="Calibri"/>
          <w:i/>
          <w:color w:val="008000"/>
          <w:sz w:val="24"/>
          <w:szCs w:val="24"/>
          <w:rtl/>
          <w:lang w:bidi="ar-SA"/>
        </w:rPr>
        <w:t>فذكر أمير المؤمنين (عَلَيهِ السَّلَامُ) أنَّ أوّل شيء من الدواب توفّي عفير ساعة قبض رسول اللّه (صَلَّى اللّه</w:t>
      </w:r>
    </w:p>
    <w:p>
      <w:pPr>
        <w:jc w:val="left"/>
      </w:pPr>
      <w:r>
        <w:rPr>
          <w:rFonts w:ascii="Calibri" w:hAnsi="Calibri" w:cs="Calibri"/>
          <w:i w:val="0"/>
          <w:color w:val="000000"/>
          <w:sz w:val="24"/>
          <w:szCs w:val="24"/>
          <w:rtl w:val="0"/>
        </w:rPr>
        <w:t>伊玛目阿里（愿主赐他平安）提到，牲畜中最先去世的是欧费尔，就在真主使者（愿真主</w:t>
      </w:r>
    </w:p>
    <w:p>
      <w:pPr>
        <w:bidi/>
        <w:jc w:val="right"/>
      </w:pPr>
      <w:r>
        <w:rPr>
          <w:rFonts w:ascii="Calibri" w:hAnsi="Calibri" w:cs="Calibri"/>
          <w:i/>
          <w:color w:val="008000"/>
          <w:sz w:val="24"/>
          <w:szCs w:val="24"/>
          <w:rtl/>
          <w:lang w:bidi="ar-SA"/>
        </w:rPr>
        <w:t>عَلَيْهِ وَ آلِهِ وَسَلَّمَ ) قطع خطامه ثمَّ مرَّ يركض حتّى أتى بئر بني خطمة بقباء فرمى بنفسه فيها فكانت قبره.</w:t>
      </w:r>
    </w:p>
    <w:p>
      <w:pPr>
        <w:jc w:val="left"/>
      </w:pPr>
      <w:r>
        <w:rPr>
          <w:rFonts w:ascii="Calibri" w:hAnsi="Calibri" w:cs="Calibri"/>
          <w:i w:val="0"/>
          <w:color w:val="000000"/>
          <w:sz w:val="24"/>
          <w:szCs w:val="24"/>
          <w:rtl w:val="0"/>
        </w:rPr>
        <w:t>赐福并赐平安于他和他的家人）逝世之时。它挣断缰绳，然后一路奔跑，直到来到库巴的巴努·赫特迈井，便纵身跳入井中，那里成了它的墓地。</w:t>
      </w:r>
    </w:p>
    <w:p>
      <w:pPr>
        <w:bidi/>
        <w:jc w:val="right"/>
      </w:pPr>
      <w:r>
        <w:rPr>
          <w:rFonts w:ascii="Calibri" w:hAnsi="Calibri" w:cs="Calibri"/>
          <w:i/>
          <w:color w:val="008000"/>
          <w:sz w:val="24"/>
          <w:szCs w:val="24"/>
          <w:rtl/>
          <w:lang w:bidi="ar-SA"/>
        </w:rPr>
        <w:t>وروي أنَّ أمير المؤمنين (عَلَيهِ السَّلَامُ) قال: إنّ ذلك الحمار كلّم رسول اللّه (صَلَّى اللّه عَلَيْهِ وَ آلِهِ وَسَلَّمَ ) فقال :</w:t>
      </w:r>
    </w:p>
    <w:p>
      <w:pPr>
        <w:jc w:val="left"/>
      </w:pPr>
      <w:r>
        <w:rPr>
          <w:rFonts w:ascii="Calibri" w:hAnsi="Calibri" w:cs="Calibri"/>
          <w:i w:val="0"/>
          <w:color w:val="000000"/>
          <w:sz w:val="24"/>
          <w:szCs w:val="24"/>
          <w:rtl w:val="0"/>
        </w:rPr>
        <w:t>据传，伊玛目阿里（愿主赐他平安）说：那头驴曾对真主使者（愿真主赐福并赐平安于他和他的家人）说：</w:t>
      </w:r>
    </w:p>
    <w:p>
      <w:pPr>
        <w:bidi/>
        <w:jc w:val="right"/>
      </w:pPr>
      <w:r>
        <w:rPr>
          <w:rFonts w:ascii="Calibri" w:hAnsi="Calibri" w:cs="Calibri"/>
          <w:i/>
          <w:color w:val="008000"/>
          <w:sz w:val="24"/>
          <w:szCs w:val="24"/>
          <w:rtl/>
          <w:lang w:bidi="ar-SA"/>
        </w:rPr>
        <w:t>بأبي أنت وأمّي إِنَّ أبي حدَّثني، عن أبيه، عن جده،</w:t>
      </w:r>
    </w:p>
    <w:p>
      <w:pPr>
        <w:jc w:val="left"/>
      </w:pPr>
      <w:r>
        <w:rPr>
          <w:rFonts w:ascii="Calibri" w:hAnsi="Calibri" w:cs="Calibri"/>
          <w:i w:val="0"/>
          <w:color w:val="000000"/>
          <w:sz w:val="24"/>
          <w:szCs w:val="24"/>
          <w:rtl w:val="0"/>
        </w:rPr>
        <w:t>“愿我的父母为您赎身。我的父亲告诉我，他是从他的父亲、他的祖父那里听来的，</w:t>
      </w:r>
    </w:p>
    <w:p>
      <w:pPr>
        <w:bidi/>
        <w:jc w:val="right"/>
      </w:pPr>
      <w:r>
        <w:rPr>
          <w:rFonts w:ascii="Calibri" w:hAnsi="Calibri" w:cs="Calibri"/>
          <w:i/>
          <w:color w:val="008000"/>
          <w:sz w:val="24"/>
          <w:szCs w:val="24"/>
          <w:rtl/>
          <w:lang w:bidi="ar-SA"/>
        </w:rPr>
        <w:t>عن أبيه أنّه كان مع نوح في السفينة فقام إليه نوح فمسح على كفله ثمَّ قال : يخرج من صلب هذا الحمار حمار يركبه سيد النبيّين وخاتمهم، فالحمد للّه الّذي جعلني ذلك الحمار (3) .</w:t>
      </w:r>
    </w:p>
    <w:p>
      <w:pPr>
        <w:jc w:val="left"/>
      </w:pPr>
      <w:r>
        <w:rPr>
          <w:rFonts w:ascii="Calibri" w:hAnsi="Calibri" w:cs="Calibri"/>
          <w:i w:val="0"/>
          <w:color w:val="000000"/>
          <w:sz w:val="24"/>
          <w:szCs w:val="24"/>
          <w:rtl w:val="0"/>
        </w:rPr>
        <w:t>而他的父亲曾与努哈同乘一艘船。努哈走到他跟前，抚摸了它的臀背，然后说：‘这头驴的后代中会出一头驴，由众先知的领袖和封印者骑乘。’赞美真主，使我成为了那头驴（3）。”</w:t>
      </w:r>
    </w:p>
    <w:p>
      <w:pPr>
        <w:bidi/>
        <w:jc w:val="right"/>
      </w:pPr>
      <w:r>
        <w:rPr>
          <w:rFonts w:ascii="Calibri" w:hAnsi="Calibri" w:cs="Calibri"/>
          <w:i/>
          <w:color w:val="008000"/>
          <w:sz w:val="24"/>
          <w:szCs w:val="24"/>
          <w:rtl/>
          <w:lang w:bidi="ar-SA"/>
        </w:rPr>
        <w:t>٩٥ - باب أن مثل سلاح رسول اللّه مثل التابوت في بني إسرائيل</w:t>
      </w:r>
    </w:p>
    <w:p>
      <w:pPr>
        <w:jc w:val="left"/>
      </w:pPr>
      <w:r>
        <w:rPr>
          <w:rFonts w:ascii="Calibri" w:hAnsi="Calibri" w:cs="Calibri"/>
          <w:i w:val="0"/>
          <w:color w:val="000000"/>
          <w:sz w:val="24"/>
          <w:szCs w:val="24"/>
          <w:rtl w:val="0"/>
        </w:rPr>
        <w:t>第95章：真主使者的武器，如同以色列子民中的约柜</w:t>
      </w:r>
    </w:p>
    <w:p>
      <w:pPr>
        <w:bidi/>
        <w:jc w:val="right"/>
      </w:pPr>
      <w:r>
        <w:rPr>
          <w:rFonts w:ascii="Calibri" w:hAnsi="Calibri" w:cs="Calibri"/>
          <w:i/>
          <w:color w:val="008000"/>
          <w:sz w:val="24"/>
          <w:szCs w:val="24"/>
          <w:rtl/>
          <w:lang w:bidi="ar-SA"/>
        </w:rPr>
        <w:t>1 - عدَّة من أصحابنا، عن أحمد بن محمّد، عن عليّ بن الحكم، عن معاوية بن وهب،</w:t>
      </w:r>
    </w:p>
    <w:p>
      <w:pPr>
        <w:jc w:val="left"/>
      </w:pPr>
      <w:r>
        <w:rPr>
          <w:rFonts w:ascii="Calibri" w:hAnsi="Calibri" w:cs="Calibri"/>
          <w:i w:val="0"/>
          <w:color w:val="000000"/>
          <w:sz w:val="24"/>
          <w:szCs w:val="24"/>
          <w:rtl w:val="0"/>
        </w:rPr>
        <w:t>1—我们的几位同人，传自艾哈迈德·本·穆罕默德，传自阿里·本·哈凯姆，传自穆阿维叶·本·瓦赫卜，</w:t>
      </w:r>
    </w:p>
    <w:p>
      <w:pPr>
        <w:bidi/>
        <w:jc w:val="right"/>
      </w:pPr>
      <w:r>
        <w:rPr>
          <w:rFonts w:ascii="Calibri" w:hAnsi="Calibri" w:cs="Calibri"/>
          <w:i/>
          <w:color w:val="008000"/>
          <w:sz w:val="24"/>
          <w:szCs w:val="24"/>
          <w:rtl/>
          <w:lang w:bidi="ar-SA"/>
        </w:rPr>
        <w:t>عن سعيد السمّان قال : سمعت أبا عبد اللّه (عَلَيهِ السَّلَامُ) يقول : إنّما مثل السلاح فينا مثل التابوت في ص: 293</w:t>
      </w:r>
    </w:p>
    <w:p>
      <w:pPr>
        <w:jc w:val="left"/>
      </w:pPr>
      <w:r>
        <w:rPr>
          <w:rFonts w:ascii="Calibri" w:hAnsi="Calibri" w:cs="Calibri"/>
          <w:i w:val="0"/>
          <w:color w:val="000000"/>
          <w:sz w:val="24"/>
          <w:szCs w:val="24"/>
          <w:rtl w:val="0"/>
        </w:rPr>
        <w:t>传自赛义德·萨曼。他说：我听见阿布·阿卜杜拉（愿主赐他平安）说：“我们当中的武器，就如同以色列子民中的约柜。”第293页</w:t>
      </w:r>
    </w:p>
    <w:p>
      <w:pPr>
        <w:bidi/>
        <w:jc w:val="right"/>
      </w:pPr>
      <w:r>
        <w:rPr>
          <w:rFonts w:ascii="Calibri" w:hAnsi="Calibri" w:cs="Calibri"/>
          <w:i/>
          <w:color w:val="008000"/>
          <w:sz w:val="24"/>
          <w:szCs w:val="24"/>
          <w:rtl/>
          <w:lang w:bidi="ar-SA"/>
        </w:rPr>
        <w:t>1- قيل سميت بغلته (صَلَّى اللّه عَلَيْهِ وَ آلِهِ وَسَلَّمَ ) بالدلدل لسرعتها وحدتها. ومعنى العضباء : المشقوقة الأذن.</w:t>
      </w:r>
    </w:p>
    <w:p>
      <w:pPr>
        <w:jc w:val="left"/>
      </w:pPr>
      <w:r>
        <w:rPr>
          <w:rFonts w:ascii="Calibri" w:hAnsi="Calibri" w:cs="Calibri"/>
          <w:i w:val="0"/>
          <w:color w:val="000000"/>
          <w:sz w:val="24"/>
          <w:szCs w:val="24"/>
          <w:rtl w:val="0"/>
        </w:rPr>
        <w:t>1—据说，真主使者（愿真主赐福并赐平安于他和他的家人）的骡子因速度快、性情刚烈而被称为杜勒杜勒。“阿德巴”的意思是耳朵被割开的。</w:t>
      </w:r>
    </w:p>
    <w:p>
      <w:pPr>
        <w:bidi/>
        <w:jc w:val="right"/>
      </w:pPr>
      <w:r>
        <w:rPr>
          <w:rFonts w:ascii="Calibri" w:hAnsi="Calibri" w:cs="Calibri"/>
          <w:i/>
          <w:color w:val="008000"/>
          <w:sz w:val="24"/>
          <w:szCs w:val="24"/>
          <w:rtl/>
          <w:lang w:bidi="ar-SA"/>
        </w:rPr>
        <w:t>وقيل بأن ناقته (صَلَّى اللّه عَلَيْهِ وَ آلِهِ وَسَلَّمَ ) لم تكن كذلك وإنما هو عَلَمٌ منقول صار اسماً لها.</w:t>
      </w:r>
    </w:p>
    <w:p>
      <w:pPr>
        <w:jc w:val="left"/>
      </w:pPr>
      <w:r>
        <w:rPr>
          <w:rFonts w:ascii="Calibri" w:hAnsi="Calibri" w:cs="Calibri"/>
          <w:i w:val="0"/>
          <w:color w:val="000000"/>
          <w:sz w:val="24"/>
          <w:szCs w:val="24"/>
          <w:rtl w:val="0"/>
        </w:rPr>
        <w:t>也有人说，真主使者（愿真主赐福并赐平安于他和他的家人）的母骆驼并非如此，只是这个称呼后来成了它的名字。</w:t>
      </w:r>
    </w:p>
    <w:p>
      <w:pPr>
        <w:bidi/>
        <w:jc w:val="right"/>
      </w:pPr>
      <w:r>
        <w:rPr>
          <w:rFonts w:ascii="Calibri" w:hAnsi="Calibri" w:cs="Calibri"/>
          <w:i/>
          <w:color w:val="008000"/>
          <w:sz w:val="24"/>
          <w:szCs w:val="24"/>
          <w:rtl/>
          <w:lang w:bidi="ar-SA"/>
        </w:rPr>
        <w:t>وقيل : العضباء : القصيرة اليد والقصوى: هي التي قطع طرف أذنها.</w:t>
      </w:r>
    </w:p>
    <w:p>
      <w:pPr>
        <w:jc w:val="left"/>
      </w:pPr>
      <w:r>
        <w:rPr>
          <w:rFonts w:ascii="Calibri" w:hAnsi="Calibri" w:cs="Calibri"/>
          <w:i w:val="0"/>
          <w:color w:val="000000"/>
          <w:sz w:val="24"/>
          <w:szCs w:val="24"/>
          <w:rtl w:val="0"/>
        </w:rPr>
        <w:t>也有人说：“阿德巴”指前肢较短的；“盖斯瓦”则是耳尖被割掉的。</w:t>
      </w:r>
    </w:p>
    <w:p>
      <w:pPr>
        <w:bidi/>
        <w:jc w:val="right"/>
      </w:pPr>
      <w:r>
        <w:rPr>
          <w:rFonts w:ascii="Calibri" w:hAnsi="Calibri" w:cs="Calibri"/>
          <w:i/>
          <w:color w:val="008000"/>
          <w:sz w:val="24"/>
          <w:szCs w:val="24"/>
          <w:rtl/>
          <w:lang w:bidi="ar-SA"/>
        </w:rPr>
        <w:t>وقيل لم تكن ناقة رسول اللّه (صَلَّى اللّه عَلَيْهِ وَ آلِهِ وَسَلَّمَ ) كذلك، وإنما كان ذلك لقباً لها ليس إلا.</w:t>
      </w:r>
    </w:p>
    <w:p>
      <w:pPr>
        <w:jc w:val="left"/>
      </w:pPr>
      <w:r>
        <w:rPr>
          <w:rFonts w:ascii="Calibri" w:hAnsi="Calibri" w:cs="Calibri"/>
          <w:i w:val="0"/>
          <w:color w:val="000000"/>
          <w:sz w:val="24"/>
          <w:szCs w:val="24"/>
          <w:rtl w:val="0"/>
        </w:rPr>
        <w:t>也有人说，真主使者（愿真主赐福并赐平安于他和他的家人）的母骆驼并非如此，那不过是它的一个绰号而已。</w:t>
      </w:r>
    </w:p>
    <w:p>
      <w:pPr>
        <w:bidi/>
        <w:jc w:val="right"/>
      </w:pPr>
      <w:r>
        <w:rPr>
          <w:rFonts w:ascii="Calibri" w:hAnsi="Calibri" w:cs="Calibri"/>
          <w:i/>
          <w:color w:val="008000"/>
          <w:sz w:val="24"/>
          <w:szCs w:val="24"/>
          <w:rtl/>
          <w:lang w:bidi="ar-SA"/>
        </w:rPr>
        <w:t>2- «أراد أقدم يا حيزوم فحذف حرف النداء، وقال هو أمر بالإقدام وهو التقدم في الحرب والإقدام : الشجاعة» مرآة المجلسيّ ٥١/٣ نقلا عن الفيروزآبادي.</w:t>
      </w:r>
    </w:p>
    <w:p>
      <w:pPr>
        <w:jc w:val="left"/>
      </w:pPr>
      <w:r>
        <w:rPr>
          <w:rFonts w:ascii="Calibri" w:hAnsi="Calibri" w:cs="Calibri"/>
          <w:i w:val="0"/>
          <w:color w:val="000000"/>
          <w:sz w:val="24"/>
          <w:szCs w:val="24"/>
          <w:rtl w:val="0"/>
        </w:rPr>
        <w:t>2—“他的意思是‘前进啊，海祖姆’，省略了呼语词；他说的这是命令其前进，也就是在战争中冲锋；而冲锋意味着勇敢。”《米尔阿特》，马吉利西，第3卷，第51页，转引自费鲁扎巴迪。</w:t>
      </w:r>
    </w:p>
    <w:p>
      <w:pPr>
        <w:bidi/>
        <w:jc w:val="right"/>
      </w:pPr>
      <w:r>
        <w:rPr>
          <w:rFonts w:ascii="Calibri" w:hAnsi="Calibri" w:cs="Calibri"/>
          <w:i/>
          <w:color w:val="008000"/>
          <w:sz w:val="24"/>
          <w:szCs w:val="24"/>
          <w:rtl/>
          <w:lang w:bidi="ar-SA"/>
        </w:rPr>
        <w:t>3- وقد علق المجلسيّ (رضیَ اللّهُ عنهُ) على ذلك بقوله «ولا يستبعد من كلام الحمار من يؤمن بالقرآن</w:t>
      </w:r>
    </w:p>
    <w:p>
      <w:pPr>
        <w:jc w:val="left"/>
      </w:pPr>
      <w:r>
        <w:rPr>
          <w:rFonts w:ascii="Calibri" w:hAnsi="Calibri" w:cs="Calibri"/>
          <w:i w:val="0"/>
          <w:color w:val="000000"/>
          <w:sz w:val="24"/>
          <w:szCs w:val="24"/>
          <w:rtl w:val="0"/>
        </w:rPr>
        <w:t>3—马吉利西（愿真主喜悦他）对此评论说：“对于信奉《古兰经》、相信戴胜鸟、蚂蚁及其他动物会说话的人而言，驴会说话并非不可思议。”</w:t>
      </w:r>
    </w:p>
    <w:p>
      <w:pPr>
        <w:bidi/>
        <w:jc w:val="right"/>
      </w:pPr>
      <w:r>
        <w:rPr>
          <w:rFonts w:ascii="Calibri" w:hAnsi="Calibri" w:cs="Calibri"/>
          <w:i/>
          <w:color w:val="008000"/>
          <w:sz w:val="24"/>
          <w:szCs w:val="24"/>
          <w:rtl/>
          <w:lang w:bidi="ar-SA"/>
        </w:rPr>
        <w:t>وبكلام الهدد والنمل وغيرهما» ونحن وإن كنا نؤمن بما قصه اللّه سبحانه علينا من كلام الهدد والنمل وغيرهما ولكننا هنا لسنا أمام قرآن تحدَّثنا فنعلم قطعيته صدوراً ودلالة،</w:t>
      </w:r>
    </w:p>
    <w:p>
      <w:pPr>
        <w:jc w:val="left"/>
      </w:pPr>
      <w:r>
        <w:rPr>
          <w:rFonts w:ascii="Calibri" w:hAnsi="Calibri" w:cs="Calibri"/>
          <w:i w:val="0"/>
          <w:color w:val="000000"/>
          <w:sz w:val="24"/>
          <w:szCs w:val="24"/>
          <w:rtl w:val="0"/>
        </w:rPr>
        <w:t>我们虽然相信真主至高无上者向我们讲述的戴胜鸟、蚂蚁及其他动物说话之事，但这里我们面对的并不是《古兰经》中所讲的内容，因而不能确定其传述和含义；</w:t>
      </w:r>
    </w:p>
    <w:p>
      <w:pPr>
        <w:bidi/>
        <w:jc w:val="right"/>
      </w:pPr>
      <w:r>
        <w:rPr>
          <w:rFonts w:ascii="Calibri" w:hAnsi="Calibri" w:cs="Calibri"/>
          <w:i/>
          <w:color w:val="008000"/>
          <w:sz w:val="24"/>
          <w:szCs w:val="24"/>
          <w:rtl/>
          <w:lang w:bidi="ar-SA"/>
        </w:rPr>
        <w:t>وإنما نحن أمام قول من دون سند مصدّر بمقولة (وروي) ولكن أين روي، ومن الراوي؟ هذا من جهة.</w:t>
      </w:r>
    </w:p>
    <w:p>
      <w:pPr>
        <w:jc w:val="left"/>
      </w:pPr>
      <w:r>
        <w:rPr>
          <w:rFonts w:ascii="Calibri" w:hAnsi="Calibri" w:cs="Calibri"/>
          <w:i w:val="0"/>
          <w:color w:val="000000"/>
          <w:sz w:val="24"/>
          <w:szCs w:val="24"/>
          <w:rtl w:val="0"/>
        </w:rPr>
        <w:t>我们面对的只是一个没有传述链的说法，前面冠以“据传”二字。可是，它传自何处，传述者又是谁？这是一个方面。</w:t>
      </w:r>
    </w:p>
    <w:p>
      <w:pPr>
        <w:bidi/>
        <w:jc w:val="right"/>
      </w:pPr>
      <w:r>
        <w:rPr>
          <w:rFonts w:ascii="Calibri" w:hAnsi="Calibri" w:cs="Calibri"/>
          <w:i/>
          <w:color w:val="008000"/>
          <w:sz w:val="24"/>
          <w:szCs w:val="24"/>
          <w:rtl/>
          <w:lang w:bidi="ar-SA"/>
        </w:rPr>
        <w:t>ومن جهة أخرى، كيف أوتي هذا الحمار من الفطنة والذكاء ما جعله يعرف أباه وجده وأبا جده وأبا جد جده لينقل هذا الحديث عنهم (بالتواتر) ولِمَن ؟</w:t>
      </w:r>
    </w:p>
    <w:p>
      <w:pPr>
        <w:jc w:val="left"/>
      </w:pPr>
      <w:r>
        <w:rPr>
          <w:rFonts w:ascii="Calibri" w:hAnsi="Calibri" w:cs="Calibri"/>
          <w:i w:val="0"/>
          <w:color w:val="000000"/>
          <w:sz w:val="24"/>
          <w:szCs w:val="24"/>
          <w:rtl w:val="0"/>
        </w:rPr>
        <w:t>另一方面，这头驴怎么会有如此的聪慧和智力，以至于它认识自己的父亲、祖父、曾祖父以及高祖父，并通过连续传述从他们那里转述这段圣训呢？而且是传给谁？</w:t>
      </w:r>
    </w:p>
    <w:p>
      <w:pPr>
        <w:bidi/>
        <w:jc w:val="right"/>
      </w:pPr>
      <w:r>
        <w:rPr>
          <w:rFonts w:ascii="Calibri" w:hAnsi="Calibri" w:cs="Calibri"/>
          <w:i/>
          <w:color w:val="008000"/>
          <w:sz w:val="24"/>
          <w:szCs w:val="24"/>
          <w:rtl/>
          <w:lang w:bidi="ar-SA"/>
        </w:rPr>
        <w:t>لرسول اللّه (صَلَّى اللّه عَلَيْهِ وَ آلِهِ وَسَلَّمَ ) ولم لَمْ يسلسل الحديث إلى جده الأقصى الّذي كان على ظهر سفينة نوح (عَلَيهِ السَّلَامُ).</w:t>
      </w:r>
    </w:p>
    <w:p>
      <w:pPr>
        <w:jc w:val="left"/>
      </w:pPr>
      <w:r>
        <w:rPr>
          <w:rFonts w:ascii="Calibri" w:hAnsi="Calibri" w:cs="Calibri"/>
          <w:i w:val="0"/>
          <w:color w:val="000000"/>
          <w:sz w:val="24"/>
          <w:szCs w:val="24"/>
          <w:rtl w:val="0"/>
        </w:rPr>
        <w:t>传给真主使者（愿真主赐福并赐平安于他和他的家人）。它为何没有把这段圣训继续追溯到自己的远祖——那头曾站在努哈（愿主赐他平安）的船上的驴？</w:t>
      </w:r>
    </w:p>
    <w:p>
      <w:pPr>
        <w:bidi/>
        <w:jc w:val="right"/>
      </w:pPr>
      <w:r>
        <w:rPr>
          <w:rFonts w:ascii="Calibri" w:hAnsi="Calibri" w:cs="Calibri"/>
          <w:i/>
          <w:color w:val="008000"/>
          <w:sz w:val="24"/>
          <w:szCs w:val="24"/>
          <w:rtl/>
          <w:lang w:bidi="ar-SA"/>
        </w:rPr>
        <w:t>ومن جهة ثالثة من حقنا أن نتساءل :</w:t>
      </w:r>
    </w:p>
    <w:p>
      <w:pPr>
        <w:jc w:val="left"/>
      </w:pPr>
      <w:r>
        <w:rPr>
          <w:rFonts w:ascii="Calibri" w:hAnsi="Calibri" w:cs="Calibri"/>
          <w:i w:val="0"/>
          <w:color w:val="000000"/>
          <w:sz w:val="24"/>
          <w:szCs w:val="24"/>
          <w:rtl w:val="0"/>
        </w:rPr>
        <w:t>第三个方面，我们有权提出疑问：</w:t>
      </w:r>
    </w:p>
    <w:p>
      <w:pPr>
        <w:bidi/>
        <w:jc w:val="right"/>
      </w:pPr>
      <w:r>
        <w:rPr>
          <w:rFonts w:ascii="Calibri" w:hAnsi="Calibri" w:cs="Calibri"/>
          <w:i/>
          <w:color w:val="008000"/>
          <w:sz w:val="24"/>
          <w:szCs w:val="24"/>
          <w:rtl/>
          <w:lang w:bidi="ar-SA"/>
        </w:rPr>
        <w:t>لم لم تحدث إحدى ناقتي رسول اللّه (صَلَّى اللّه عَلَيْهِ وَ آلِهِ وَسَلَّمَ ) عن أبيها عن أبيه عن جده الخ بمثل ذلك،</w:t>
      </w:r>
    </w:p>
    <w:p>
      <w:pPr>
        <w:jc w:val="left"/>
      </w:pPr>
      <w:r>
        <w:rPr>
          <w:rFonts w:ascii="Calibri" w:hAnsi="Calibri" w:cs="Calibri"/>
          <w:i w:val="0"/>
          <w:color w:val="000000"/>
          <w:sz w:val="24"/>
          <w:szCs w:val="24"/>
          <w:rtl w:val="0"/>
        </w:rPr>
        <w:t>真主使者（愿真主赐福并赐平安于他和他的家人）的两峰母骆驼之一，为何没有讲述类似的事情，说她从父亲、祖父、曾祖父等那里听来，</w:t>
      </w:r>
    </w:p>
    <w:p>
      <w:pPr>
        <w:bidi/>
        <w:jc w:val="right"/>
      </w:pPr>
      <w:r>
        <w:rPr>
          <w:rFonts w:ascii="Calibri" w:hAnsi="Calibri" w:cs="Calibri"/>
          <w:i/>
          <w:color w:val="008000"/>
          <w:sz w:val="24"/>
          <w:szCs w:val="24"/>
          <w:rtl/>
          <w:lang w:bidi="ar-SA"/>
        </w:rPr>
        <w:t>أو إحدى فرسيه (صَلَّى اللّه عَلَيْهِ وَ آلِهِ وَسَلَّمَ )، لأنهما لم يكونا على سفينة نوح (عَلَيهِ السَّلَامُ)؟</w:t>
      </w:r>
    </w:p>
    <w:p>
      <w:pPr>
        <w:jc w:val="left"/>
      </w:pPr>
      <w:r>
        <w:rPr>
          <w:rFonts w:ascii="Calibri" w:hAnsi="Calibri" w:cs="Calibri"/>
          <w:i w:val="0"/>
          <w:color w:val="000000"/>
          <w:sz w:val="24"/>
          <w:szCs w:val="24"/>
          <w:rtl w:val="0"/>
        </w:rPr>
        <w:t>或者由他（愿真主赐福并赐平安于他和他的家人）的一匹马讲述呢？因为它们并未乘坐努哈（愿主赐他平安）的船？</w:t>
      </w:r>
    </w:p>
    <w:p>
      <w:pPr>
        <w:bidi/>
        <w:jc w:val="right"/>
      </w:pPr>
      <w:r>
        <w:rPr>
          <w:rFonts w:ascii="Calibri" w:hAnsi="Calibri" w:cs="Calibri"/>
          <w:i/>
          <w:color w:val="008000"/>
          <w:sz w:val="24"/>
          <w:szCs w:val="24"/>
          <w:rtl/>
          <w:lang w:bidi="ar-SA"/>
        </w:rPr>
        <w:t>أم لسبب آخر، مع أن الحمار معروف بالغباء من بين كلّ الحيوانات حتّى ضرب به المثل فيه.</w:t>
      </w:r>
    </w:p>
    <w:p>
      <w:pPr>
        <w:jc w:val="left"/>
      </w:pPr>
      <w:r>
        <w:rPr>
          <w:rFonts w:ascii="Calibri" w:hAnsi="Calibri" w:cs="Calibri"/>
          <w:i w:val="0"/>
          <w:color w:val="000000"/>
          <w:sz w:val="24"/>
          <w:szCs w:val="24"/>
          <w:rtl w:val="0"/>
        </w:rPr>
        <w:t>还是另有原因？尽管驴在所有动物中以愚笨著称，甚至因此成了比喻。</w:t>
      </w:r>
    </w:p>
    <w:p>
      <w:pPr>
        <w:bidi/>
        <w:jc w:val="right"/>
      </w:pPr>
      <w:r>
        <w:rPr>
          <w:rFonts w:ascii="Calibri" w:hAnsi="Calibri" w:cs="Calibri"/>
          <w:i/>
          <w:color w:val="008000"/>
          <w:sz w:val="24"/>
          <w:szCs w:val="24"/>
          <w:rtl/>
          <w:lang w:bidi="ar-SA"/>
        </w:rPr>
        <w:t>لكلّ ذلك، نميل إلى طرح ذيل هذه الرواية،</w:t>
      </w:r>
    </w:p>
    <w:p>
      <w:pPr>
        <w:jc w:val="left"/>
      </w:pPr>
      <w:r>
        <w:rPr>
          <w:rFonts w:ascii="Calibri" w:hAnsi="Calibri" w:cs="Calibri"/>
          <w:i w:val="0"/>
          <w:color w:val="000000"/>
          <w:sz w:val="24"/>
          <w:szCs w:val="24"/>
          <w:rtl w:val="0"/>
        </w:rPr>
        <w:t>基于这一切，我们倾向于删去这段传述的后半部分，</w:t>
      </w:r>
    </w:p>
    <w:p>
      <w:pPr>
        <w:bidi/>
        <w:jc w:val="right"/>
      </w:pPr>
      <w:r>
        <w:rPr>
          <w:rFonts w:ascii="Calibri" w:hAnsi="Calibri" w:cs="Calibri"/>
          <w:i/>
          <w:color w:val="008000"/>
          <w:sz w:val="24"/>
          <w:szCs w:val="24"/>
          <w:rtl/>
          <w:lang w:bidi="ar-SA"/>
        </w:rPr>
        <w:t>بل نميل إلى أنّها من جملة المدسوسات التي قد يكون أبو الخطلب أو ابن أبي العوجاء الّذي دسها</w:t>
      </w:r>
    </w:p>
    <w:p>
      <w:pPr>
        <w:jc w:val="left"/>
      </w:pPr>
      <w:r>
        <w:rPr>
          <w:rFonts w:ascii="Calibri" w:hAnsi="Calibri" w:cs="Calibri"/>
          <w:i w:val="0"/>
          <w:color w:val="000000"/>
          <w:sz w:val="24"/>
          <w:szCs w:val="24"/>
          <w:rtl w:val="0"/>
        </w:rPr>
        <w:t>甚至倾向于认为，它属于那些被人伪造并掺入的传述之一；伪造者可能是阿布·哈塔卜或伊本·阿比·奥贾，</w:t>
      </w:r>
    </w:p>
    <w:p>
      <w:pPr>
        <w:bidi/>
        <w:jc w:val="right"/>
      </w:pPr>
      <w:r>
        <w:rPr>
          <w:rFonts w:ascii="Calibri" w:hAnsi="Calibri" w:cs="Calibri"/>
          <w:i/>
          <w:color w:val="008000"/>
          <w:sz w:val="24"/>
          <w:szCs w:val="24"/>
          <w:rtl/>
          <w:lang w:bidi="ar-SA"/>
        </w:rPr>
        <w:t>ليشنع علينا وليشكك في مروياتنا وأحاديثنا كما ثبت أن هذين وأمثالهما قددسا في أحاديث أهل البيت (عَلَيهِم السَّلَامُ) مئات الأحاديث المكذوبة عليهم (عَلَيهِ السَّلَامُ).</w:t>
      </w:r>
    </w:p>
    <w:p>
      <w:pPr>
        <w:jc w:val="left"/>
      </w:pPr>
      <w:r>
        <w:rPr>
          <w:rFonts w:ascii="Calibri" w:hAnsi="Calibri" w:cs="Calibri"/>
          <w:i w:val="0"/>
          <w:color w:val="000000"/>
          <w:sz w:val="24"/>
          <w:szCs w:val="24"/>
          <w:rtl w:val="0"/>
        </w:rPr>
        <w:t>他们伪造它，是为了诋毁我们，并使人怀疑我们的传述和圣训。事实已经证实，这两人及其同类曾在圣裔（愿主赐他们平安）的圣训中掺入数百条冒称出自他们（愿主赐他们平安）之口的伪造圣训。</w:t>
      </w:r>
    </w:p>
    <w:p>
      <w:pPr>
        <w:bidi/>
        <w:jc w:val="right"/>
      </w:pPr>
      <w:r>
        <w:rPr>
          <w:rFonts w:ascii="Calibri" w:hAnsi="Calibri" w:cs="Calibri"/>
          <w:i/>
          <w:color w:val="008000"/>
          <w:sz w:val="24"/>
          <w:szCs w:val="24"/>
          <w:rtl/>
          <w:lang w:bidi="ar-SA"/>
        </w:rPr>
        <w:t>بني إسرائيل، كانت بنو إسرائيل أيُّ أهل بيت وجد التابوت على بابهم أوتوا النبوّة، فمن صار إليه السلاح منا أوني الإمامة.</w:t>
      </w:r>
    </w:p>
    <w:p>
      <w:pPr>
        <w:jc w:val="left"/>
      </w:pPr>
      <w:r>
        <w:rPr>
          <w:rFonts w:ascii="Calibri" w:hAnsi="Calibri" w:cs="Calibri"/>
          <w:i w:val="0"/>
          <w:color w:val="000000"/>
          <w:sz w:val="24"/>
          <w:szCs w:val="24"/>
          <w:rtl w:val="0"/>
        </w:rPr>
        <w:t>以色列子民中，哪一家门前出现了约柜，哪一家便获得先知身份；我们当中，武器传到谁手中，谁便获得伊玛目职位。</w:t>
      </w:r>
    </w:p>
    <w:p>
      <w:pPr>
        <w:bidi/>
        <w:jc w:val="right"/>
      </w:pPr>
      <w:r>
        <w:rPr>
          <w:rFonts w:ascii="Calibri" w:hAnsi="Calibri" w:cs="Calibri"/>
          <w:i/>
          <w:color w:val="008000"/>
          <w:sz w:val="24"/>
          <w:szCs w:val="24"/>
          <w:rtl/>
          <w:lang w:bidi="ar-SA"/>
        </w:rPr>
        <w:t>2 - عليّ بن إبراهيم، عن أبيه، عن ابن أبي عمير، عن محمّد بن السكين، عن نوح بن دراج،</w:t>
      </w:r>
    </w:p>
    <w:p>
      <w:pPr>
        <w:jc w:val="left"/>
      </w:pPr>
      <w:r>
        <w:rPr>
          <w:rFonts w:ascii="Calibri" w:hAnsi="Calibri" w:cs="Calibri"/>
          <w:i w:val="0"/>
          <w:color w:val="000000"/>
          <w:sz w:val="24"/>
          <w:szCs w:val="24"/>
          <w:rtl w:val="0"/>
        </w:rPr>
        <w:t>2 - 阿里·本·易卜拉欣，传自其父，传自伊本·阿比·欧迈尔，传自穆罕默德·本·斯基因，传自努哈·本·达拉杰，</w:t>
      </w:r>
    </w:p>
    <w:p>
      <w:pPr>
        <w:bidi/>
        <w:jc w:val="right"/>
      </w:pPr>
      <w:r>
        <w:rPr>
          <w:rFonts w:ascii="Calibri" w:hAnsi="Calibri" w:cs="Calibri"/>
          <w:i/>
          <w:color w:val="008000"/>
          <w:sz w:val="24"/>
          <w:szCs w:val="24"/>
          <w:rtl/>
          <w:lang w:bidi="ar-SA"/>
        </w:rPr>
        <w:t>عن عبد اللّه بن أبي يعفور، قال : سمعت أبا عبد اللّه (عَلَيهِ السَّلَامُ) يقول : إنّما مثل السلاح فينا مثل التابوت في بني إسرائيل، حيثما دار التابوت دار الملك، فأينما دار السلاح فينا دار العلم.</w:t>
      </w:r>
    </w:p>
    <w:p>
      <w:pPr>
        <w:jc w:val="left"/>
      </w:pPr>
      <w:r>
        <w:rPr>
          <w:rFonts w:ascii="Calibri" w:hAnsi="Calibri" w:cs="Calibri"/>
          <w:i w:val="0"/>
          <w:color w:val="000000"/>
          <w:sz w:val="24"/>
          <w:szCs w:val="24"/>
          <w:rtl w:val="0"/>
        </w:rPr>
        <w:t>传自阿卜杜拉·本·阿比·雅福尔，他说：我听阿布·阿卜杜拉（愿主赐他平安）说：“武器在我们当中的譬喻，就如约柜在以色列子民当中的譬喻；约柜转到哪里，王权就转到哪里；武器在我们当中转到哪里，知识就转到哪里。”</w:t>
      </w:r>
    </w:p>
    <w:p>
      <w:pPr>
        <w:bidi/>
        <w:jc w:val="right"/>
      </w:pPr>
      <w:r>
        <w:rPr>
          <w:rFonts w:ascii="Calibri" w:hAnsi="Calibri" w:cs="Calibri"/>
          <w:i/>
          <w:color w:val="008000"/>
          <w:sz w:val="24"/>
          <w:szCs w:val="24"/>
          <w:rtl/>
          <w:lang w:bidi="ar-SA"/>
        </w:rPr>
        <w:t>٣ - محمّد بن يحيى، عن محمّد بن الحسين، عن صفوان، عن أبي الحسن الرضا (عَلَيهِ السَّلَامُ) قال :</w:t>
      </w:r>
    </w:p>
    <w:p>
      <w:pPr>
        <w:jc w:val="left"/>
      </w:pPr>
      <w:r>
        <w:rPr>
          <w:rFonts w:ascii="Calibri" w:hAnsi="Calibri" w:cs="Calibri"/>
          <w:i w:val="0"/>
          <w:color w:val="000000"/>
          <w:sz w:val="24"/>
          <w:szCs w:val="24"/>
          <w:rtl w:val="0"/>
        </w:rPr>
        <w:t>3 - 穆罕默德·本·叶海亚，传自穆罕默德·本·侯赛因，传自萨夫万，传自阿布·哈桑·里达（愿主赐他平安），他说：</w:t>
      </w:r>
    </w:p>
    <w:p>
      <w:pPr>
        <w:bidi/>
        <w:jc w:val="right"/>
      </w:pPr>
      <w:r>
        <w:rPr>
          <w:rFonts w:ascii="Calibri" w:hAnsi="Calibri" w:cs="Calibri"/>
          <w:i/>
          <w:color w:val="008000"/>
          <w:sz w:val="24"/>
          <w:szCs w:val="24"/>
          <w:rtl/>
          <w:lang w:bidi="ar-SA"/>
        </w:rPr>
        <w:t>كان أبو جعفر (عَلَيهِ السَّلَامُ) يقول : إنّما مثل السلاح فينا مثل التابوت في بني إسرائيل حيثما دار التابوت أوتوا النبوّة، وحيثما دار السلاح فينا فثَمَّ الأمر (1) ، قلت : فيكون السلاح مزايلاً للعلم؟</w:t>
      </w:r>
    </w:p>
    <w:p>
      <w:pPr>
        <w:jc w:val="left"/>
      </w:pPr>
      <w:r>
        <w:rPr>
          <w:rFonts w:ascii="Calibri" w:hAnsi="Calibri" w:cs="Calibri"/>
          <w:i w:val="0"/>
          <w:color w:val="000000"/>
          <w:sz w:val="24"/>
          <w:szCs w:val="24"/>
          <w:rtl w:val="0"/>
        </w:rPr>
        <w:t>阿布·贾法尔（愿主赐他平安）常说：“武器在我们当中的譬喻，就如约柜在以色列子民当中的譬喻；约柜转到哪里，他们就在哪里获得先知身份；武器在我们当中转到哪里，权柄（1）就在那里。”我问：“那么，武器会与知识分离吗？”</w:t>
      </w:r>
    </w:p>
    <w:p>
      <w:pPr>
        <w:bidi/>
        <w:jc w:val="right"/>
      </w:pPr>
      <w:r>
        <w:rPr>
          <w:rFonts w:ascii="Calibri" w:hAnsi="Calibri" w:cs="Calibri"/>
          <w:i/>
          <w:color w:val="008000"/>
          <w:sz w:val="24"/>
          <w:szCs w:val="24"/>
          <w:rtl/>
          <w:lang w:bidi="ar-SA"/>
        </w:rPr>
        <w:t>قال : لا (2) . ٤ - عدَّة من أصحابنا، عن أحمد بن محمّد عن ابن أبي نصر (3) ،</w:t>
      </w:r>
    </w:p>
    <w:p>
      <w:pPr>
        <w:jc w:val="left"/>
      </w:pPr>
      <w:r>
        <w:rPr>
          <w:rFonts w:ascii="Calibri" w:hAnsi="Calibri" w:cs="Calibri"/>
          <w:i w:val="0"/>
          <w:color w:val="000000"/>
          <w:sz w:val="24"/>
          <w:szCs w:val="24"/>
          <w:rtl w:val="0"/>
        </w:rPr>
        <w:t>他说：“不会（2）。”4 - 我们的一些同伴，传自艾哈迈德·本·穆罕默德，传自伊本·阿比·纳斯尔（3），</w:t>
      </w:r>
    </w:p>
    <w:p>
      <w:pPr>
        <w:bidi/>
        <w:jc w:val="right"/>
      </w:pPr>
      <w:r>
        <w:rPr>
          <w:rFonts w:ascii="Calibri" w:hAnsi="Calibri" w:cs="Calibri"/>
          <w:i/>
          <w:color w:val="008000"/>
          <w:sz w:val="24"/>
          <w:szCs w:val="24"/>
          <w:rtl/>
          <w:lang w:bidi="ar-SA"/>
        </w:rPr>
        <w:t>عن أبي الحسن الرضا (عَلَيهِ السَّلَامُ) قال : قال أبو جعفر (عَلَيهِ السَّلَامُ) : إنّما مثل السلاح فينا كمثل التابوت في بني إسرائيل أينما دار التابوت دار الملك، وأينما دار السلاح فينا دار العلم.</w:t>
      </w:r>
    </w:p>
    <w:p>
      <w:pPr>
        <w:jc w:val="left"/>
      </w:pPr>
      <w:r>
        <w:rPr>
          <w:rFonts w:ascii="Calibri" w:hAnsi="Calibri" w:cs="Calibri"/>
          <w:i w:val="0"/>
          <w:color w:val="000000"/>
          <w:sz w:val="24"/>
          <w:szCs w:val="24"/>
          <w:rtl w:val="0"/>
        </w:rPr>
        <w:t>传自阿布·哈桑·里达（愿主赐他平安），他说：阿布·贾法尔（愿主赐他平安）说：“武器在我们当中的譬喻，就如约柜在以色列子民当中的譬喻；约柜转到哪里，王权就转到哪里；武器在我们当中转到哪里，知识就转到哪里。”</w:t>
      </w:r>
    </w:p>
    <w:p>
      <w:pPr>
        <w:bidi/>
        <w:jc w:val="right"/>
      </w:pPr>
      <w:r>
        <w:rPr>
          <w:rFonts w:ascii="Calibri" w:hAnsi="Calibri" w:cs="Calibri"/>
          <w:i/>
          <w:color w:val="008000"/>
          <w:sz w:val="24"/>
          <w:szCs w:val="24"/>
          <w:rtl/>
          <w:lang w:bidi="ar-SA"/>
        </w:rPr>
        <w:t>٩٦ - باب فيه ذكر الصحيفة والجَفْر والجامعة ومصحف فاطمة (عَلَيهَا السَّلَامُ)</w:t>
      </w:r>
    </w:p>
    <w:p>
      <w:pPr>
        <w:jc w:val="left"/>
      </w:pPr>
      <w:r>
        <w:rPr>
          <w:rFonts w:ascii="Calibri" w:hAnsi="Calibri" w:cs="Calibri"/>
          <w:i w:val="0"/>
          <w:color w:val="000000"/>
          <w:sz w:val="24"/>
          <w:szCs w:val="24"/>
          <w:rtl w:val="0"/>
        </w:rPr>
        <w:t>96 - 关于典籍、贾弗尔、汇编及法蒂玛（愿主赐她平安）的经卷</w:t>
      </w:r>
    </w:p>
    <w:p>
      <w:pPr>
        <w:bidi/>
        <w:jc w:val="right"/>
      </w:pPr>
      <w:r>
        <w:rPr>
          <w:rFonts w:ascii="Calibri" w:hAnsi="Calibri" w:cs="Calibri"/>
          <w:i/>
          <w:color w:val="008000"/>
          <w:sz w:val="24"/>
          <w:szCs w:val="24"/>
          <w:rtl/>
          <w:lang w:bidi="ar-SA"/>
        </w:rPr>
        <w:t>١ - عدَّة من أصحابنا، عن أحمد بن محمّد، عن عبد اللّه بن الحجّال عن أحمد بن عمر الحلبي،</w:t>
      </w:r>
    </w:p>
    <w:p>
      <w:pPr>
        <w:jc w:val="left"/>
      </w:pPr>
      <w:r>
        <w:rPr>
          <w:rFonts w:ascii="Calibri" w:hAnsi="Calibri" w:cs="Calibri"/>
          <w:i w:val="0"/>
          <w:color w:val="000000"/>
          <w:sz w:val="24"/>
          <w:szCs w:val="24"/>
          <w:rtl w:val="0"/>
        </w:rPr>
        <w:t>1 - 我们的一些同伴，传自艾哈迈德·本·穆罕默德，传自阿卜杜拉·本·哈贾勒，传自艾哈迈德·本·欧麦尔·哈勒比，</w:t>
      </w:r>
    </w:p>
    <w:p>
      <w:pPr>
        <w:bidi/>
        <w:jc w:val="right"/>
      </w:pPr>
      <w:r>
        <w:rPr>
          <w:rFonts w:ascii="Calibri" w:hAnsi="Calibri" w:cs="Calibri"/>
          <w:i/>
          <w:color w:val="008000"/>
          <w:sz w:val="24"/>
          <w:szCs w:val="24"/>
          <w:rtl/>
          <w:lang w:bidi="ar-SA"/>
        </w:rPr>
        <w:t>عن أبي بصير قال : دخلت على أبي عبد اللّه (عَلَيهِ السَّلَامُ) فقلت له : جعلت فداك أنّي أسألك عن مسألة ههنا أحد يسمع كلامي (4) ؟</w:t>
      </w:r>
    </w:p>
    <w:p>
      <w:pPr>
        <w:jc w:val="left"/>
      </w:pPr>
      <w:r>
        <w:rPr>
          <w:rFonts w:ascii="Calibri" w:hAnsi="Calibri" w:cs="Calibri"/>
          <w:i w:val="0"/>
          <w:color w:val="000000"/>
          <w:sz w:val="24"/>
          <w:szCs w:val="24"/>
          <w:rtl w:val="0"/>
        </w:rPr>
        <w:t>传自阿布·巴西尔，他说：我拜见阿布·阿卜杜拉（愿主赐他平安），对他说：“愿我为你牺牲，我想问你一个问题，这里有人听得到我的话吗（4）？”</w:t>
      </w:r>
    </w:p>
    <w:p>
      <w:pPr>
        <w:bidi/>
        <w:jc w:val="right"/>
      </w:pPr>
      <w:r>
        <w:rPr>
          <w:rFonts w:ascii="Calibri" w:hAnsi="Calibri" w:cs="Calibri"/>
          <w:i/>
          <w:color w:val="008000"/>
          <w:sz w:val="24"/>
          <w:szCs w:val="24"/>
          <w:rtl/>
          <w:lang w:bidi="ar-SA"/>
        </w:rPr>
        <w:t>قال : فرفع أبو عبد اللّه (عَلَيهِ السَّلَامُ) ستراً بينه وبين بيت آخر (5) فأطلع فيه ثمَّ قال : يا أبا محمّد سل عما بدا لك، قال : قلت : جعلت فداك إنَّ شيعتك ص: 294</w:t>
      </w:r>
    </w:p>
    <w:p>
      <w:pPr>
        <w:jc w:val="left"/>
      </w:pPr>
      <w:r>
        <w:rPr>
          <w:rFonts w:ascii="Calibri" w:hAnsi="Calibri" w:cs="Calibri"/>
          <w:i w:val="0"/>
          <w:color w:val="000000"/>
          <w:sz w:val="24"/>
          <w:szCs w:val="24"/>
          <w:rtl w:val="0"/>
        </w:rPr>
        <w:t>他说：阿布·阿卜杜拉（愿主赐他平安）掀起他与另一间房之间的帘子（5），朝里面看了看，然后说：“阿布·穆罕默德啊，你想问什么就问吧。”他说：我说：“愿我为你牺牲，你的什叶派，页：294</w:t>
      </w:r>
    </w:p>
    <w:p>
      <w:pPr>
        <w:bidi/>
        <w:jc w:val="right"/>
      </w:pPr>
      <w:r>
        <w:rPr>
          <w:rFonts w:ascii="Calibri" w:hAnsi="Calibri" w:cs="Calibri"/>
          <w:i/>
          <w:color w:val="008000"/>
          <w:sz w:val="24"/>
          <w:szCs w:val="24"/>
          <w:rtl/>
          <w:lang w:bidi="ar-SA"/>
        </w:rPr>
        <w:t>1- أي فهناك تكون الإمامة. 2- «هذا استفهام، والمزابلة المفارقة.</w:t>
      </w:r>
    </w:p>
    <w:p>
      <w:pPr>
        <w:jc w:val="left"/>
      </w:pPr>
      <w:r>
        <w:rPr>
          <w:rFonts w:ascii="Calibri" w:hAnsi="Calibri" w:cs="Calibri"/>
          <w:i w:val="0"/>
          <w:color w:val="000000"/>
          <w:sz w:val="24"/>
          <w:szCs w:val="24"/>
          <w:rtl w:val="0"/>
        </w:rPr>
        <w:t>1- 也就是说，那里便是伊玛目职位所在。2-“这是一个疑问句；‘分离’就是脱离。</w:t>
      </w:r>
    </w:p>
    <w:p>
      <w:pPr>
        <w:bidi/>
        <w:jc w:val="right"/>
      </w:pPr>
      <w:r>
        <w:rPr>
          <w:rFonts w:ascii="Calibri" w:hAnsi="Calibri" w:cs="Calibri"/>
          <w:i/>
          <w:color w:val="008000"/>
          <w:sz w:val="24"/>
          <w:szCs w:val="24"/>
          <w:rtl/>
          <w:lang w:bidi="ar-SA"/>
        </w:rPr>
        <w:t>ووجه التفريع أن السائل توهم من التشبيه المذكور أن كلّ معنى في المشبه به يوجد في المشبه أيضاً.</w:t>
      </w:r>
    </w:p>
    <w:p>
      <w:pPr>
        <w:jc w:val="left"/>
      </w:pPr>
      <w:r>
        <w:rPr>
          <w:rFonts w:ascii="Calibri" w:hAnsi="Calibri" w:cs="Calibri"/>
          <w:i w:val="0"/>
          <w:color w:val="000000"/>
          <w:sz w:val="24"/>
          <w:szCs w:val="24"/>
          <w:rtl w:val="0"/>
        </w:rPr>
        <w:t>产生这一推论的原因是，提问者从上述比喻中误以为，喻体中的每一种含义，在本体中也都存在。</w:t>
      </w:r>
    </w:p>
    <w:p>
      <w:pPr>
        <w:bidi/>
        <w:jc w:val="right"/>
      </w:pPr>
      <w:r>
        <w:rPr>
          <w:rFonts w:ascii="Calibri" w:hAnsi="Calibri" w:cs="Calibri"/>
          <w:i/>
          <w:color w:val="008000"/>
          <w:sz w:val="24"/>
          <w:szCs w:val="24"/>
          <w:rtl/>
          <w:lang w:bidi="ar-SA"/>
        </w:rPr>
        <w:t>ومن المعاني التي في التابوت مزايلته للنبوة عند كونه في قوم جالوت فتوهم أن السلاح أيضاً مزايل للعلم</w:t>
      </w:r>
    </w:p>
    <w:p>
      <w:pPr>
        <w:jc w:val="left"/>
      </w:pPr>
      <w:r>
        <w:rPr>
          <w:rFonts w:ascii="Calibri" w:hAnsi="Calibri" w:cs="Calibri"/>
          <w:i w:val="0"/>
          <w:color w:val="000000"/>
          <w:sz w:val="24"/>
          <w:szCs w:val="24"/>
          <w:rtl w:val="0"/>
        </w:rPr>
        <w:t>约柜所具有的含义之一，是它在贾鲁特族人当中时与先知身份相分离，因此他误以为，武器也会与知识</w:t>
      </w:r>
    </w:p>
    <w:p>
      <w:pPr>
        <w:bidi/>
        <w:jc w:val="right"/>
      </w:pPr>
      <w:r>
        <w:rPr>
          <w:rFonts w:ascii="Calibri" w:hAnsi="Calibri" w:cs="Calibri"/>
          <w:i/>
          <w:color w:val="008000"/>
          <w:sz w:val="24"/>
          <w:szCs w:val="24"/>
          <w:rtl/>
          <w:lang w:bidi="ar-SA"/>
        </w:rPr>
        <w:t>والإمامة فأشار (عَلَيهِ السَّلَامُ) بقوله لا إلى نفي هذا التوهم وإلى أن الوجه هو ما تعلق به القصد</w:t>
      </w:r>
    </w:p>
    <w:p>
      <w:pPr>
        <w:jc w:val="left"/>
      </w:pPr>
      <w:r>
        <w:rPr>
          <w:rFonts w:ascii="Calibri" w:hAnsi="Calibri" w:cs="Calibri"/>
          <w:i w:val="0"/>
          <w:color w:val="000000"/>
          <w:sz w:val="24"/>
          <w:szCs w:val="24"/>
          <w:rtl w:val="0"/>
        </w:rPr>
        <w:t>和伊玛目职位相分离。他（愿主赐他平安）以“不会”一词指出，这种误解并不成立，并说明比喻所指的正是</w:t>
      </w:r>
    </w:p>
    <w:p>
      <w:pPr>
        <w:bidi/>
        <w:jc w:val="right"/>
      </w:pPr>
      <w:r>
        <w:rPr>
          <w:rFonts w:ascii="Calibri" w:hAnsi="Calibri" w:cs="Calibri"/>
          <w:i/>
          <w:color w:val="008000"/>
          <w:sz w:val="24"/>
          <w:szCs w:val="24"/>
          <w:rtl/>
          <w:lang w:bidi="ar-SA"/>
        </w:rPr>
        <w:t>والقصد أن السلاح فينا دليل على العلم والإمامة كما أن التابوت في بني إسرائيل دليل على النبوّة» المازندراني 383/٥. 3- واسمه أحمد بن محمّد.</w:t>
      </w:r>
    </w:p>
    <w:p>
      <w:pPr>
        <w:jc w:val="left"/>
      </w:pPr>
      <w:r>
        <w:rPr>
          <w:rFonts w:ascii="Calibri" w:hAnsi="Calibri" w:cs="Calibri"/>
          <w:i w:val="0"/>
          <w:color w:val="000000"/>
          <w:sz w:val="24"/>
          <w:szCs w:val="24"/>
          <w:rtl w:val="0"/>
        </w:rPr>
        <w:t>所要表达的方面：武器在我们当中是知识和伊玛目职位的标志，正如约柜在以色列子民当中是先知身份的标志。”马赞达拉尼 383/5。3- 他的名字是艾哈迈德·本·穆罕默德。</w:t>
      </w:r>
    </w:p>
    <w:p>
      <w:pPr>
        <w:bidi/>
        <w:jc w:val="right"/>
      </w:pPr>
      <w:r>
        <w:rPr>
          <w:rFonts w:ascii="Calibri" w:hAnsi="Calibri" w:cs="Calibri"/>
          <w:i/>
          <w:color w:val="008000"/>
          <w:sz w:val="24"/>
          <w:szCs w:val="24"/>
          <w:rtl/>
          <w:lang w:bidi="ar-SA"/>
        </w:rPr>
        <w:t>4- إشارة إلى أن مسئلته ممّا لا يجوز أن يسمعها أحد من المخالفين فاستفهم عن أنّه هل يوجد أحد منهم.</w:t>
      </w:r>
    </w:p>
    <w:p>
      <w:pPr>
        <w:jc w:val="left"/>
      </w:pPr>
      <w:r>
        <w:rPr>
          <w:rFonts w:ascii="Calibri" w:hAnsi="Calibri" w:cs="Calibri"/>
          <w:i w:val="0"/>
          <w:color w:val="000000"/>
          <w:sz w:val="24"/>
          <w:szCs w:val="24"/>
          <w:rtl w:val="0"/>
        </w:rPr>
        <w:t>4- 这表明，他的问题不应让任何反对者听见，因此他询问是否有他们当中的人在场。</w:t>
      </w:r>
    </w:p>
    <w:p>
      <w:pPr>
        <w:bidi/>
        <w:jc w:val="right"/>
      </w:pPr>
      <w:r>
        <w:rPr>
          <w:rFonts w:ascii="Calibri" w:hAnsi="Calibri" w:cs="Calibri"/>
          <w:i/>
          <w:color w:val="008000"/>
          <w:sz w:val="24"/>
          <w:szCs w:val="24"/>
          <w:rtl/>
          <w:lang w:bidi="ar-SA"/>
        </w:rPr>
        <w:t>5- كأنه (عَلَيهِ السَّلَامُ) أراد أن يتأكد من عدم وجود أحد لا ينبغي أن يسمع ما سوف يسأل عنه السائل.</w:t>
      </w:r>
    </w:p>
    <w:p>
      <w:pPr>
        <w:jc w:val="left"/>
      </w:pPr>
      <w:r>
        <w:rPr>
          <w:rFonts w:ascii="Calibri" w:hAnsi="Calibri" w:cs="Calibri"/>
          <w:i w:val="0"/>
          <w:color w:val="000000"/>
          <w:sz w:val="24"/>
          <w:szCs w:val="24"/>
          <w:rtl w:val="0"/>
        </w:rPr>
        <w:t>5- 他（愿主赐他平安）似乎是想确认没有不该听到提问者将要问的问题的人在场。</w:t>
      </w:r>
    </w:p>
    <w:p>
      <w:pPr>
        <w:bidi/>
        <w:jc w:val="right"/>
      </w:pPr>
      <w:r>
        <w:rPr>
          <w:rFonts w:ascii="Calibri" w:hAnsi="Calibri" w:cs="Calibri"/>
          <w:i/>
          <w:color w:val="008000"/>
          <w:sz w:val="24"/>
          <w:szCs w:val="24"/>
          <w:rtl/>
          <w:lang w:bidi="ar-SA"/>
        </w:rPr>
        <w:t>وقد يكون فعله (عَلَيهِ السَّلَامُ) ذاك لا من أجل نفسه بل لبث الاطمئنان في نفس السائل عندما يتأكد من عدم وجود سامع له غير الإمام (عَلَيهِ السَّلَامُ).</w:t>
      </w:r>
    </w:p>
    <w:p>
      <w:pPr>
        <w:jc w:val="left"/>
      </w:pPr>
      <w:r>
        <w:rPr>
          <w:rFonts w:ascii="Calibri" w:hAnsi="Calibri" w:cs="Calibri"/>
          <w:i w:val="0"/>
          <w:color w:val="000000"/>
          <w:sz w:val="24"/>
          <w:szCs w:val="24"/>
          <w:rtl w:val="0"/>
        </w:rPr>
        <w:t>他（愿主赐他平安）这样做，也可能并非为自己，而是为了让提问者安心，使他确认除了伊玛目（愿主赐他平安）之外没有人听见。</w:t>
      </w:r>
    </w:p>
    <w:p>
      <w:pPr>
        <w:bidi/>
        <w:jc w:val="right"/>
      </w:pPr>
      <w:r>
        <w:rPr>
          <w:rFonts w:ascii="Calibri" w:hAnsi="Calibri" w:cs="Calibri"/>
          <w:i/>
          <w:color w:val="008000"/>
          <w:sz w:val="24"/>
          <w:szCs w:val="24"/>
          <w:rtl/>
          <w:lang w:bidi="ar-SA"/>
        </w:rPr>
        <w:t>يتحدّثون أن رسول اللّه (صَلَّى اللّه عَلَيْهِ وَ آلِهِ وَسَلَّمَ ) علم عليّاً (عَلَيهِ السَّلَامُ) باباً (1) يفتح له منه ألف باب؟</w:t>
      </w:r>
    </w:p>
    <w:p>
      <w:pPr>
        <w:jc w:val="left"/>
      </w:pPr>
      <w:r>
        <w:rPr>
          <w:rFonts w:ascii="Calibri" w:hAnsi="Calibri" w:cs="Calibri"/>
          <w:i w:val="0"/>
          <w:color w:val="000000"/>
          <w:sz w:val="24"/>
          <w:szCs w:val="24"/>
          <w:rtl w:val="0"/>
        </w:rPr>
        <w:t>说，真主的使者（愿真主赐福并赐平安于他和他的家人）教给阿里（愿主赐他平安）一扇门，借此为他开启一千扇门？</w:t>
      </w:r>
    </w:p>
    <w:p>
      <w:pPr>
        <w:bidi/>
        <w:jc w:val="right"/>
      </w:pPr>
      <w:r>
        <w:rPr>
          <w:rFonts w:ascii="Calibri" w:hAnsi="Calibri" w:cs="Calibri"/>
          <w:i/>
          <w:color w:val="008000"/>
          <w:sz w:val="24"/>
          <w:szCs w:val="24"/>
          <w:rtl/>
          <w:lang w:bidi="ar-SA"/>
        </w:rPr>
        <w:t>قال : فقال : يا أبا محمّد علم رسول اللّه (صَلَّى اللّه عَلَيْهِ وَ آلِهِ وَسَلَّمَ ) عليّاً (عَلَيهِ السَّلَامُ) ألف باب يفتح من كلّ باب ألف باب (2) قال :</w:t>
      </w:r>
    </w:p>
    <w:p>
      <w:pPr>
        <w:jc w:val="left"/>
      </w:pPr>
      <w:r>
        <w:rPr>
          <w:rFonts w:ascii="Calibri" w:hAnsi="Calibri" w:cs="Calibri"/>
          <w:i w:val="0"/>
          <w:color w:val="000000"/>
          <w:sz w:val="24"/>
          <w:szCs w:val="24"/>
          <w:rtl w:val="0"/>
        </w:rPr>
        <w:t>他说：于是他回答：“阿布·穆罕默德啊，真主的使者（愿真主赐福并赐平安于他和他的家人）教给阿里（愿主赐他平安）一千扇门，每一扇门又开启一千扇门（2）。”他说：</w:t>
      </w:r>
    </w:p>
    <w:p>
      <w:pPr>
        <w:bidi/>
        <w:jc w:val="right"/>
      </w:pPr>
      <w:r>
        <w:rPr>
          <w:rFonts w:ascii="Calibri" w:hAnsi="Calibri" w:cs="Calibri"/>
          <w:i/>
          <w:color w:val="008000"/>
          <w:sz w:val="24"/>
          <w:szCs w:val="24"/>
          <w:rtl/>
          <w:lang w:bidi="ar-SA"/>
        </w:rPr>
        <w:t>قلت: هذا واللّه العلم (3) قال : فنكت (4) ساعة في الأرض ثمَّ قال : إنّه لعلم وما هو بذاك (5) .</w:t>
      </w:r>
    </w:p>
    <w:p>
      <w:pPr>
        <w:jc w:val="left"/>
      </w:pPr>
      <w:r>
        <w:rPr>
          <w:rFonts w:ascii="Calibri" w:hAnsi="Calibri" w:cs="Calibri"/>
          <w:i w:val="0"/>
          <w:color w:val="000000"/>
          <w:sz w:val="24"/>
          <w:szCs w:val="24"/>
          <w:rtl w:val="0"/>
        </w:rPr>
        <w:t>我说：“以真主发誓，这就是知识（3）！”他说：于是他在地上用手指划了一会儿，然后说：“这确实是知识，但并非那种（5）。”</w:t>
      </w:r>
    </w:p>
    <w:p>
      <w:pPr>
        <w:bidi/>
        <w:jc w:val="right"/>
      </w:pPr>
      <w:r>
        <w:rPr>
          <w:rFonts w:ascii="Calibri" w:hAnsi="Calibri" w:cs="Calibri"/>
          <w:i/>
          <w:color w:val="008000"/>
          <w:sz w:val="24"/>
          <w:szCs w:val="24"/>
          <w:rtl/>
          <w:lang w:bidi="ar-SA"/>
        </w:rPr>
        <w:t>قال : ثمَّ قال: يا أبا محمّد ! وإنَّ عندنا الجامعة وما يدريهم (6) ما الجامعة؟ قال: قلت: جعلت فداك وما الجامعة ؟</w:t>
      </w:r>
    </w:p>
    <w:p>
      <w:pPr>
        <w:jc w:val="left"/>
      </w:pPr>
      <w:r>
        <w:rPr>
          <w:rFonts w:ascii="Calibri" w:hAnsi="Calibri" w:cs="Calibri"/>
          <w:i w:val="0"/>
          <w:color w:val="000000"/>
          <w:sz w:val="24"/>
          <w:szCs w:val="24"/>
          <w:rtl w:val="0"/>
        </w:rPr>
        <w:t>他说：接着又说：“阿布·穆罕默德啊，我们这里还有《汇编》，他们怎么会知道什么是《汇编》呢（6）？”他说：我说：“愿我为你牺牲，《汇编》是什么？”</w:t>
      </w:r>
    </w:p>
    <w:p>
      <w:pPr>
        <w:bidi/>
        <w:jc w:val="right"/>
      </w:pPr>
      <w:r>
        <w:rPr>
          <w:rFonts w:ascii="Calibri" w:hAnsi="Calibri" w:cs="Calibri"/>
          <w:i/>
          <w:color w:val="008000"/>
          <w:sz w:val="24"/>
          <w:szCs w:val="24"/>
          <w:rtl/>
          <w:lang w:bidi="ar-SA"/>
        </w:rPr>
        <w:t>قال : صحيفة طولها سبعون ذراعاً بذراع رسول اللّه (صَلَّى اللّه عَلَيْهِ وَ آلِهِ وَسَلَّمَ ) وإملائه من</w:t>
      </w:r>
    </w:p>
    <w:p>
      <w:pPr>
        <w:jc w:val="left"/>
      </w:pPr>
      <w:r>
        <w:rPr>
          <w:rFonts w:ascii="Calibri" w:hAnsi="Calibri" w:cs="Calibri"/>
          <w:i w:val="0"/>
          <w:color w:val="000000"/>
          <w:sz w:val="24"/>
          <w:szCs w:val="24"/>
          <w:rtl w:val="0"/>
        </w:rPr>
        <w:t>他说：“一卷长七十肘的经卷，以真主的使者（愿真主赐福并赐平安于他和他的家人）的肘为度，由他口述，</w:t>
      </w:r>
    </w:p>
    <w:p>
      <w:pPr>
        <w:bidi/>
        <w:jc w:val="right"/>
      </w:pPr>
      <w:r>
        <w:rPr>
          <w:rFonts w:ascii="Calibri" w:hAnsi="Calibri" w:cs="Calibri"/>
          <w:i/>
          <w:color w:val="008000"/>
          <w:sz w:val="24"/>
          <w:szCs w:val="24"/>
          <w:rtl/>
          <w:lang w:bidi="ar-SA"/>
        </w:rPr>
        <w:t>فلق (7) فيه وخطّ علي بيمينه فيها كلّ حلال وحرام وكلّ شيء يحتاج النّاس إليه حتّى الأرش في الخدش.</w:t>
      </w:r>
    </w:p>
    <w:p>
      <w:pPr>
        <w:jc w:val="left"/>
      </w:pPr>
      <w:r>
        <w:rPr>
          <w:rFonts w:ascii="Calibri" w:hAnsi="Calibri" w:cs="Calibri"/>
          <w:i w:val="0"/>
          <w:color w:val="000000"/>
          <w:sz w:val="24"/>
          <w:szCs w:val="24"/>
          <w:rtl w:val="0"/>
        </w:rPr>
        <w:t>阿里亲手书写；其中记载着一切合法与非法之事，以及人们所需要的一切，甚至包括脸颊擦伤的赔偿。</w:t>
      </w:r>
    </w:p>
    <w:p>
      <w:pPr>
        <w:bidi/>
        <w:jc w:val="right"/>
      </w:pPr>
      <w:r>
        <w:rPr>
          <w:rFonts w:ascii="Calibri" w:hAnsi="Calibri" w:cs="Calibri"/>
          <w:i/>
          <w:color w:val="008000"/>
          <w:sz w:val="24"/>
          <w:szCs w:val="24"/>
          <w:rtl/>
          <w:lang w:bidi="ar-SA"/>
        </w:rPr>
        <w:t>وضرب بيده إليَّ فقال : تأذن لي يا أبا محمّد؟</w:t>
      </w:r>
    </w:p>
    <w:p>
      <w:pPr>
        <w:jc w:val="left"/>
      </w:pPr>
      <w:r>
        <w:rPr>
          <w:rFonts w:ascii="Calibri" w:hAnsi="Calibri" w:cs="Calibri"/>
          <w:i w:val="0"/>
          <w:color w:val="000000"/>
          <w:sz w:val="24"/>
          <w:szCs w:val="24"/>
          <w:rtl w:val="0"/>
        </w:rPr>
        <w:t>他伸手朝我而来，说：“阿布·穆罕默德，你允许我吗？”</w:t>
      </w:r>
    </w:p>
    <w:p>
      <w:pPr>
        <w:bidi/>
        <w:jc w:val="right"/>
      </w:pPr>
      <w:r>
        <w:rPr>
          <w:rFonts w:ascii="Calibri" w:hAnsi="Calibri" w:cs="Calibri"/>
          <w:i/>
          <w:color w:val="008000"/>
          <w:sz w:val="24"/>
          <w:szCs w:val="24"/>
          <w:rtl/>
          <w:lang w:bidi="ar-SA"/>
        </w:rPr>
        <w:t>قال: قلت: جعلت فداك إنّما أنا لك فاصنع ما شئت :قال فغمزني بيده وقال : حتّى أرش هذا - كأنه مغضب - قال : قلت : هذا واللّه العلم قال : إنّه لعلم وليس بذاك.</w:t>
      </w:r>
    </w:p>
    <w:p>
      <w:pPr>
        <w:jc w:val="left"/>
      </w:pPr>
      <w:r>
        <w:rPr>
          <w:rFonts w:ascii="Calibri" w:hAnsi="Calibri" w:cs="Calibri"/>
          <w:i w:val="0"/>
          <w:color w:val="000000"/>
          <w:sz w:val="24"/>
          <w:szCs w:val="24"/>
          <w:rtl w:val="0"/>
        </w:rPr>
        <w:t>我说：“愿我为你牺牲，我只属于你，你想做什么便做什么。”他说：于是他用手戳了我一下，说：“甚至包括这一下的赔偿——他似乎有些恼怒——。”我说：“以真主发誓，这就是知识！”他说：“这确实是知识，但并非那种。”</w:t>
      </w:r>
    </w:p>
    <w:p>
      <w:pPr>
        <w:bidi/>
        <w:jc w:val="right"/>
      </w:pPr>
      <w:r>
        <w:rPr>
          <w:rFonts w:ascii="Calibri" w:hAnsi="Calibri" w:cs="Calibri"/>
          <w:i/>
          <w:color w:val="008000"/>
          <w:sz w:val="24"/>
          <w:szCs w:val="24"/>
          <w:rtl/>
          <w:lang w:bidi="ar-SA"/>
        </w:rPr>
        <w:t>ثم سكت ساعة، ثمَّ قال : وإنَّ عندنا الجفر وما يدريهم ما الجفر؟ قال قلت : وما الجفر؟</w:t>
      </w:r>
    </w:p>
    <w:p>
      <w:pPr>
        <w:jc w:val="left"/>
      </w:pPr>
      <w:r>
        <w:rPr>
          <w:rFonts w:ascii="Calibri" w:hAnsi="Calibri" w:cs="Calibri"/>
          <w:i w:val="0"/>
          <w:color w:val="000000"/>
          <w:sz w:val="24"/>
          <w:szCs w:val="24"/>
          <w:rtl w:val="0"/>
        </w:rPr>
        <w:t>随后他沉默了一会儿，又说：“我们这里还有《贾弗尔》，他们怎么会知道《贾弗尔》是什么呢？”我说：“《贾弗尔》是什么？”</w:t>
      </w:r>
    </w:p>
    <w:p>
      <w:pPr>
        <w:bidi/>
        <w:jc w:val="right"/>
      </w:pPr>
      <w:r>
        <w:rPr>
          <w:rFonts w:ascii="Calibri" w:hAnsi="Calibri" w:cs="Calibri"/>
          <w:i/>
          <w:color w:val="008000"/>
          <w:sz w:val="24"/>
          <w:szCs w:val="24"/>
          <w:rtl/>
          <w:lang w:bidi="ar-SA"/>
        </w:rPr>
        <w:t>قال : وعاء من أدم (8) فيه علم النبيّين والوصيين، وعلم العلماء الّذين مضوا من بني إسرائيل، قال قلت: إنَّ هذا هو العلم، قال: إنّه لعلم وليس بذاك.</w:t>
      </w:r>
    </w:p>
    <w:p>
      <w:pPr>
        <w:jc w:val="left"/>
      </w:pPr>
      <w:r>
        <w:rPr>
          <w:rFonts w:ascii="Calibri" w:hAnsi="Calibri" w:cs="Calibri"/>
          <w:i w:val="0"/>
          <w:color w:val="000000"/>
          <w:sz w:val="24"/>
          <w:szCs w:val="24"/>
          <w:rtl w:val="0"/>
        </w:rPr>
        <w:t>他说：“一个用皮革制成的容器（8），里面有众先知和继承者的知识，以及以色列子孙中已故学者的知识。”我说：“这就是知识！”他说：“这确实是知识，但并非那种。”</w:t>
      </w:r>
    </w:p>
    <w:p>
      <w:pPr>
        <w:bidi/>
        <w:jc w:val="right"/>
      </w:pPr>
      <w:r>
        <w:rPr>
          <w:rFonts w:ascii="Calibri" w:hAnsi="Calibri" w:cs="Calibri"/>
          <w:i/>
          <w:color w:val="008000"/>
          <w:sz w:val="24"/>
          <w:szCs w:val="24"/>
          <w:rtl/>
          <w:lang w:bidi="ar-SA"/>
        </w:rPr>
        <w:t>ثم سكت ساعة ثمَّ قال: وإنّ عندنا لمصحف فاطمة (عَلَيهَا السَّلَامُ) وما يدريهم ما مصحف فاطمة (عَلَيهَا السَّلَامُ) ؟</w:t>
      </w:r>
    </w:p>
    <w:p>
      <w:pPr>
        <w:jc w:val="left"/>
      </w:pPr>
      <w:r>
        <w:rPr>
          <w:rFonts w:ascii="Calibri" w:hAnsi="Calibri" w:cs="Calibri"/>
          <w:i w:val="0"/>
          <w:color w:val="000000"/>
          <w:sz w:val="24"/>
          <w:szCs w:val="24"/>
          <w:rtl w:val="0"/>
        </w:rPr>
        <w:t>随后他沉默了一会儿，又说：“我们这里还有《法蒂玛经卷》（愿真主赐她平安），他们怎么会知道《法蒂玛经卷》（愿真主赐她平安）是什么呢？”</w:t>
      </w:r>
    </w:p>
    <w:p>
      <w:pPr>
        <w:bidi/>
        <w:jc w:val="right"/>
      </w:pPr>
      <w:r>
        <w:rPr>
          <w:rFonts w:ascii="Calibri" w:hAnsi="Calibri" w:cs="Calibri"/>
          <w:i/>
          <w:color w:val="008000"/>
          <w:sz w:val="24"/>
          <w:szCs w:val="24"/>
          <w:rtl/>
          <w:lang w:bidi="ar-SA"/>
        </w:rPr>
        <w:t>قال : قلت : وما مصحف فاطمة (عَلَيهَا السَّلَامُ) ؟</w:t>
      </w:r>
    </w:p>
    <w:p>
      <w:pPr>
        <w:jc w:val="left"/>
      </w:pPr>
      <w:r>
        <w:rPr>
          <w:rFonts w:ascii="Calibri" w:hAnsi="Calibri" w:cs="Calibri"/>
          <w:i w:val="0"/>
          <w:color w:val="000000"/>
          <w:sz w:val="24"/>
          <w:szCs w:val="24"/>
          <w:rtl w:val="0"/>
        </w:rPr>
        <w:t>他说：我问：“《法蒂玛经卷》（愿真主赐她平安）是什么？”</w:t>
      </w:r>
    </w:p>
    <w:p>
      <w:pPr>
        <w:bidi/>
        <w:jc w:val="right"/>
      </w:pPr>
      <w:r>
        <w:rPr>
          <w:rFonts w:ascii="Calibri" w:hAnsi="Calibri" w:cs="Calibri"/>
          <w:i/>
          <w:color w:val="008000"/>
          <w:sz w:val="24"/>
          <w:szCs w:val="24"/>
          <w:rtl/>
          <w:lang w:bidi="ar-SA"/>
        </w:rPr>
        <w:t>قال : مصحف فيه مثل قرآنكم هذا ثلاث مرات، واللّه ما فيه من قرآنكم (9) حرف واحد قال : قلت هذا واللّه العلم قال : إنّه لعلم وما هو بذاك.</w:t>
      </w:r>
    </w:p>
    <w:p>
      <w:pPr>
        <w:jc w:val="left"/>
      </w:pPr>
      <w:r>
        <w:rPr>
          <w:rFonts w:ascii="Calibri" w:hAnsi="Calibri" w:cs="Calibri"/>
          <w:i w:val="0"/>
          <w:color w:val="000000"/>
          <w:sz w:val="24"/>
          <w:szCs w:val="24"/>
          <w:rtl w:val="0"/>
        </w:rPr>
        <w:t>他说：“其中的内容相当于你们这部《古兰经》的三倍。以真主发誓，其中没有你们《古兰经》（9）里的一个字。”我说：“以真主发誓，这就是知识！”他说：“这确实是知识，但并非那种。”</w:t>
      </w:r>
    </w:p>
    <w:p>
      <w:pPr>
        <w:bidi/>
        <w:jc w:val="right"/>
      </w:pPr>
      <w:r>
        <w:rPr>
          <w:rFonts w:ascii="Calibri" w:hAnsi="Calibri" w:cs="Calibri"/>
          <w:i/>
          <w:color w:val="008000"/>
          <w:sz w:val="24"/>
          <w:szCs w:val="24"/>
          <w:rtl/>
          <w:lang w:bidi="ar-SA"/>
        </w:rPr>
        <w:t>ثمَّ سكت ساعة ثمَّ قال : إنَّ عندنا علم ما كان وعلم ما هو كائن إلى أن تقوم الساعة (10) قال : قلت : جعلت فداك هذا واللّه هو العلم، قال : إنَّه لعلم وليس بذاك.</w:t>
      </w:r>
    </w:p>
    <w:p>
      <w:pPr>
        <w:jc w:val="left"/>
      </w:pPr>
      <w:r>
        <w:rPr>
          <w:rFonts w:ascii="Calibri" w:hAnsi="Calibri" w:cs="Calibri"/>
          <w:i w:val="0"/>
          <w:color w:val="000000"/>
          <w:sz w:val="24"/>
          <w:szCs w:val="24"/>
          <w:rtl w:val="0"/>
        </w:rPr>
        <w:t>随后他沉默了一会儿，又说：“我们这里有关于过去的一切，以及直到复活时刻到来时将要发生的一切的知识（10）。”我说：“愿我为你牺牲，以真主发誓，这就是知识！”他说：“这确实是知识，但并非那种。”</w:t>
      </w:r>
    </w:p>
    <w:p>
      <w:pPr>
        <w:bidi/>
        <w:jc w:val="right"/>
      </w:pPr>
      <w:r>
        <w:rPr>
          <w:rFonts w:ascii="Calibri" w:hAnsi="Calibri" w:cs="Calibri"/>
          <w:i/>
          <w:color w:val="008000"/>
          <w:sz w:val="24"/>
          <w:szCs w:val="24"/>
          <w:rtl/>
          <w:lang w:bidi="ar-SA"/>
        </w:rPr>
        <w:t>ص: 295 1- أي نوع باب من العلم.</w:t>
      </w:r>
    </w:p>
    <w:p>
      <w:pPr>
        <w:jc w:val="left"/>
      </w:pPr>
      <w:r>
        <w:rPr>
          <w:rFonts w:ascii="Calibri" w:hAnsi="Calibri" w:cs="Calibri"/>
          <w:i w:val="0"/>
          <w:color w:val="000000"/>
          <w:sz w:val="24"/>
          <w:szCs w:val="24"/>
          <w:rtl w:val="0"/>
        </w:rPr>
        <w:t>第295页 1—即某一类知识的门类。</w:t>
      </w:r>
    </w:p>
    <w:p>
      <w:pPr>
        <w:bidi/>
        <w:jc w:val="right"/>
      </w:pPr>
      <w:r>
        <w:rPr>
          <w:rFonts w:ascii="Calibri" w:hAnsi="Calibri" w:cs="Calibri"/>
          <w:i/>
          <w:color w:val="008000"/>
          <w:sz w:val="24"/>
          <w:szCs w:val="24"/>
          <w:rtl/>
          <w:lang w:bidi="ar-SA"/>
        </w:rPr>
        <w:t>2- أي يتفرع على كلّ باب هذا العدد من المسائل الجزئية المنضوية تحته. 3- أي العلم الكامل التام.</w:t>
      </w:r>
    </w:p>
    <w:p>
      <w:pPr>
        <w:jc w:val="left"/>
      </w:pPr>
      <w:r>
        <w:rPr>
          <w:rFonts w:ascii="Calibri" w:hAnsi="Calibri" w:cs="Calibri"/>
          <w:i w:val="0"/>
          <w:color w:val="000000"/>
          <w:sz w:val="24"/>
          <w:szCs w:val="24"/>
          <w:rtl w:val="0"/>
        </w:rPr>
        <w:t>2—即每一门之下都分出这个数量的、归属于该门的具体问题。3—即完整而圆满的知识。</w:t>
      </w:r>
    </w:p>
    <w:p>
      <w:pPr>
        <w:bidi/>
        <w:jc w:val="right"/>
      </w:pPr>
      <w:r>
        <w:rPr>
          <w:rFonts w:ascii="Calibri" w:hAnsi="Calibri" w:cs="Calibri"/>
          <w:i/>
          <w:color w:val="008000"/>
          <w:sz w:val="24"/>
          <w:szCs w:val="24"/>
          <w:rtl/>
          <w:lang w:bidi="ar-SA"/>
        </w:rPr>
        <w:t>4- إما أنّه (عَلَيهِ السَّلَامُ) ضرب الأرض بقضيب كان بيده أو هو كناية عن التفكر والتأمل.</w:t>
      </w:r>
    </w:p>
    <w:p>
      <w:pPr>
        <w:jc w:val="left"/>
      </w:pPr>
      <w:r>
        <w:rPr>
          <w:rFonts w:ascii="Calibri" w:hAnsi="Calibri" w:cs="Calibri"/>
          <w:i w:val="0"/>
          <w:color w:val="000000"/>
          <w:sz w:val="24"/>
          <w:szCs w:val="24"/>
          <w:rtl w:val="0"/>
        </w:rPr>
        <w:t>4—可能是他（愿主赐他平安）用手中的枝条敲击地面，也可能是借此指思考和沉思。</w:t>
      </w:r>
    </w:p>
    <w:p>
      <w:pPr>
        <w:bidi/>
        <w:jc w:val="right"/>
      </w:pPr>
      <w:r>
        <w:rPr>
          <w:rFonts w:ascii="Calibri" w:hAnsi="Calibri" w:cs="Calibri"/>
          <w:i/>
          <w:color w:val="008000"/>
          <w:sz w:val="24"/>
          <w:szCs w:val="24"/>
          <w:rtl/>
          <w:lang w:bidi="ar-SA"/>
        </w:rPr>
        <w:t>5- أي أنّه وإن كان علماً كاملاً إلّا أنّه ليس كلّ ما اختصوا به (عَلَيهِ السَّلَامُ) من العلم الإلهي، بل هو جزء منه بقرينة كتمه الحديث. 6- أي الناس، أو المخالفون. 7- أي مشافهة.</w:t>
      </w:r>
    </w:p>
    <w:p>
      <w:pPr>
        <w:jc w:val="left"/>
      </w:pPr>
      <w:r>
        <w:rPr>
          <w:rFonts w:ascii="Calibri" w:hAnsi="Calibri" w:cs="Calibri"/>
          <w:i w:val="0"/>
          <w:color w:val="000000"/>
          <w:sz w:val="24"/>
          <w:szCs w:val="24"/>
          <w:rtl w:val="0"/>
        </w:rPr>
        <w:t>5—即尽管这是完整的知识，但它并非他们（愿主赐他们平安）所独有的全部神圣知识；根据他隐瞒这段谈话可知，它只是其中的一部分。6—即人们，或反对者。7—即口述。</w:t>
      </w:r>
    </w:p>
    <w:p>
      <w:pPr>
        <w:bidi/>
        <w:jc w:val="right"/>
      </w:pPr>
      <w:r>
        <w:rPr>
          <w:rFonts w:ascii="Calibri" w:hAnsi="Calibri" w:cs="Calibri"/>
          <w:i/>
          <w:color w:val="008000"/>
          <w:sz w:val="24"/>
          <w:szCs w:val="24"/>
          <w:rtl/>
          <w:lang w:bidi="ar-SA"/>
        </w:rPr>
        <w:t>وارش الخدش ديثه. 8- هو الأديم أي الجلد أو أحمر أو مدبوغه جمع أدم وآدام.</w:t>
      </w:r>
    </w:p>
    <w:p>
      <w:pPr>
        <w:jc w:val="left"/>
      </w:pPr>
      <w:r>
        <w:rPr>
          <w:rFonts w:ascii="Calibri" w:hAnsi="Calibri" w:cs="Calibri"/>
          <w:i w:val="0"/>
          <w:color w:val="000000"/>
          <w:sz w:val="24"/>
          <w:szCs w:val="24"/>
          <w:rtl w:val="0"/>
        </w:rPr>
        <w:t>以及擦伤的赔偿。8—指皮革，即皮，或红色的皮革，或鞣制过的皮革；其复数形式为 أدم 和 آدام。</w:t>
      </w:r>
    </w:p>
    <w:p>
      <w:pPr>
        <w:bidi/>
        <w:jc w:val="right"/>
      </w:pPr>
      <w:r>
        <w:rPr>
          <w:rFonts w:ascii="Calibri" w:hAnsi="Calibri" w:cs="Calibri"/>
          <w:i/>
          <w:color w:val="008000"/>
          <w:sz w:val="24"/>
          <w:szCs w:val="24"/>
          <w:rtl/>
          <w:lang w:bidi="ar-SA"/>
        </w:rPr>
        <w:t>9- لاشتماله على الأخبار فقط كما دلت عليه بعض المروايات.</w:t>
      </w:r>
    </w:p>
    <w:p>
      <w:pPr>
        <w:jc w:val="left"/>
      </w:pPr>
      <w:r>
        <w:rPr>
          <w:rFonts w:ascii="Calibri" w:hAnsi="Calibri" w:cs="Calibri"/>
          <w:i w:val="0"/>
          <w:color w:val="000000"/>
          <w:sz w:val="24"/>
          <w:szCs w:val="24"/>
          <w:rtl w:val="0"/>
        </w:rPr>
        <w:t>9—因为其中只包含传述，正如一些传述所表明的那样。</w:t>
      </w:r>
    </w:p>
    <w:p>
      <w:pPr>
        <w:bidi/>
        <w:jc w:val="right"/>
      </w:pPr>
      <w:r>
        <w:rPr>
          <w:rFonts w:ascii="Calibri" w:hAnsi="Calibri" w:cs="Calibri"/>
          <w:i/>
          <w:color w:val="008000"/>
          <w:sz w:val="24"/>
          <w:szCs w:val="24"/>
          <w:rtl/>
          <w:lang w:bidi="ar-SA"/>
        </w:rPr>
        <w:t>10- «أي من غير جهة مصحف فاطمة (عَلَيهَا السَّلَامُ) أيضاً» مرأة المجلسيّ ٥٦/٣.</w:t>
      </w:r>
    </w:p>
    <w:p>
      <w:pPr>
        <w:jc w:val="left"/>
      </w:pPr>
      <w:r>
        <w:rPr>
          <w:rFonts w:ascii="Calibri" w:hAnsi="Calibri" w:cs="Calibri"/>
          <w:i w:val="0"/>
          <w:color w:val="000000"/>
          <w:sz w:val="24"/>
          <w:szCs w:val="24"/>
          <w:rtl w:val="0"/>
        </w:rPr>
        <w:t>10—“也就是说，此外还包括《法蒂玛经卷》（愿真主赐她平安）以外的内容。”《米尔阿特·马吉利西》56/3。</w:t>
      </w:r>
    </w:p>
    <w:p>
      <w:pPr>
        <w:bidi/>
        <w:jc w:val="right"/>
      </w:pPr>
      <w:r>
        <w:rPr>
          <w:rFonts w:ascii="Calibri" w:hAnsi="Calibri" w:cs="Calibri"/>
          <w:i/>
          <w:color w:val="008000"/>
          <w:sz w:val="24"/>
          <w:szCs w:val="24"/>
          <w:rtl/>
          <w:lang w:bidi="ar-SA"/>
        </w:rPr>
        <w:t>قال : قلت : جعلت فداك فأي شيء العلم ؟</w:t>
      </w:r>
    </w:p>
    <w:p>
      <w:pPr>
        <w:jc w:val="left"/>
      </w:pPr>
      <w:r>
        <w:rPr>
          <w:rFonts w:ascii="Calibri" w:hAnsi="Calibri" w:cs="Calibri"/>
          <w:i w:val="0"/>
          <w:color w:val="000000"/>
          <w:sz w:val="24"/>
          <w:szCs w:val="24"/>
          <w:rtl w:val="0"/>
        </w:rPr>
        <w:t>他说：我问：“愿我为你牺牲，那么，知识是什么？”</w:t>
      </w:r>
    </w:p>
    <w:p>
      <w:pPr>
        <w:bidi/>
        <w:jc w:val="right"/>
      </w:pPr>
      <w:r>
        <w:rPr>
          <w:rFonts w:ascii="Calibri" w:hAnsi="Calibri" w:cs="Calibri"/>
          <w:i/>
          <w:color w:val="008000"/>
          <w:sz w:val="24"/>
          <w:szCs w:val="24"/>
          <w:rtl/>
          <w:lang w:bidi="ar-SA"/>
        </w:rPr>
        <w:t>قال : ما يحدث بالليل والنهار، الأمر من بعد الأمر، والشيء بعد الشيء، إلى يوم القيامة.</w:t>
      </w:r>
    </w:p>
    <w:p>
      <w:pPr>
        <w:jc w:val="left"/>
      </w:pPr>
      <w:r>
        <w:rPr>
          <w:rFonts w:ascii="Calibri" w:hAnsi="Calibri" w:cs="Calibri"/>
          <w:i w:val="0"/>
          <w:color w:val="000000"/>
          <w:sz w:val="24"/>
          <w:szCs w:val="24"/>
          <w:rtl w:val="0"/>
        </w:rPr>
        <w:t>他说：“日夜发生的事，一件接一件发生的事情，一件接一件出现的事，直至复活日。”</w:t>
      </w:r>
    </w:p>
    <w:p>
      <w:pPr>
        <w:bidi/>
        <w:jc w:val="right"/>
      </w:pPr>
      <w:r>
        <w:rPr>
          <w:rFonts w:ascii="Calibri" w:hAnsi="Calibri" w:cs="Calibri"/>
          <w:i/>
          <w:color w:val="008000"/>
          <w:sz w:val="24"/>
          <w:szCs w:val="24"/>
          <w:rtl/>
          <w:lang w:bidi="ar-SA"/>
        </w:rPr>
        <w:t>2 - عدَّة من أصحابنا عن أحمد بن محمّد عن عمر بن عبد العزيز، عن حماد بن عثمان قال :</w:t>
      </w:r>
    </w:p>
    <w:p>
      <w:pPr>
        <w:jc w:val="left"/>
      </w:pPr>
      <w:r>
        <w:rPr>
          <w:rFonts w:ascii="Calibri" w:hAnsi="Calibri" w:cs="Calibri"/>
          <w:i w:val="0"/>
          <w:color w:val="000000"/>
          <w:sz w:val="24"/>
          <w:szCs w:val="24"/>
          <w:rtl w:val="0"/>
        </w:rPr>
        <w:t>2—我们的几位同伴传述自艾哈迈德·本·穆罕默德，后者传述自欧麦尔·本·阿卜杜勒·阿齐兹，后者传述自哈马德·本·奥斯曼，他说：</w:t>
      </w:r>
    </w:p>
    <w:p>
      <w:pPr>
        <w:bidi/>
        <w:jc w:val="right"/>
      </w:pPr>
      <w:r>
        <w:rPr>
          <w:rFonts w:ascii="Calibri" w:hAnsi="Calibri" w:cs="Calibri"/>
          <w:i/>
          <w:color w:val="008000"/>
          <w:sz w:val="24"/>
          <w:szCs w:val="24"/>
          <w:rtl/>
          <w:lang w:bidi="ar-SA"/>
        </w:rPr>
        <w:t>سمعت أبا عبد اللّه (عَلَيهِ السَّلَامُ) يقول : تظهر الزنادقة (1) في سنة ثمان وعشرين ومائة وذلك أنّي نظرت في مصحف فاطمة (عَلَيهَا السَّلَامُ)، قال : قلت : وما مصحف فاطمة؟</w:t>
      </w:r>
    </w:p>
    <w:p>
      <w:pPr>
        <w:jc w:val="left"/>
      </w:pPr>
      <w:r>
        <w:rPr>
          <w:rFonts w:ascii="Calibri" w:hAnsi="Calibri" w:cs="Calibri"/>
          <w:i w:val="0"/>
          <w:color w:val="000000"/>
          <w:sz w:val="24"/>
          <w:szCs w:val="24"/>
          <w:rtl w:val="0"/>
        </w:rPr>
        <w:t>我听见阿布·阿卜杜拉（愿主赐他平安）说：“128年，异端派（1）将会出现。”这是因为我查阅了《法蒂玛经卷》（愿真主赐她平安）。我问：“《法蒂玛经卷》是什么？”</w:t>
      </w:r>
    </w:p>
    <w:p>
      <w:pPr>
        <w:bidi/>
        <w:jc w:val="right"/>
      </w:pPr>
      <w:r>
        <w:rPr>
          <w:rFonts w:ascii="Calibri" w:hAnsi="Calibri" w:cs="Calibri"/>
          <w:i/>
          <w:color w:val="008000"/>
          <w:sz w:val="24"/>
          <w:szCs w:val="24"/>
          <w:rtl/>
          <w:lang w:bidi="ar-SA"/>
        </w:rPr>
        <w:t>قال : إنّ اللّه تعالى لما قبض نبيّه (صَلَّى اللّه عَلَيْهِ وَ آلِهِ وَسَلَّمَ ) دخل على فاطمة</w:t>
      </w:r>
    </w:p>
    <w:p>
      <w:pPr>
        <w:jc w:val="left"/>
      </w:pPr>
      <w:r>
        <w:rPr>
          <w:rFonts w:ascii="Calibri" w:hAnsi="Calibri" w:cs="Calibri"/>
          <w:i w:val="0"/>
          <w:color w:val="000000"/>
          <w:sz w:val="24"/>
          <w:szCs w:val="24"/>
          <w:rtl w:val="0"/>
        </w:rPr>
        <w:t>他说：“当真主至高者取走他的先知（愿真主赐福并赐平安于他和他的家人）的灵魂后，法蒂玛</w:t>
      </w:r>
    </w:p>
    <w:p>
      <w:pPr>
        <w:bidi/>
        <w:jc w:val="right"/>
      </w:pPr>
      <w:r>
        <w:rPr>
          <w:rFonts w:ascii="Calibri" w:hAnsi="Calibri" w:cs="Calibri"/>
          <w:i/>
          <w:color w:val="008000"/>
          <w:sz w:val="24"/>
          <w:szCs w:val="24"/>
          <w:rtl/>
          <w:lang w:bidi="ar-SA"/>
        </w:rPr>
        <w:t>(عَلَيهَا السَّلَامُ) من وفاته من الحزن ما لا يعلمه إلّا اللّه عزّ وجلّ فأرسل اللّه إليها مَلَكاً يسلّي غمّها ويحدّثها،</w:t>
      </w:r>
    </w:p>
    <w:p>
      <w:pPr>
        <w:jc w:val="left"/>
      </w:pPr>
      <w:r>
        <w:rPr>
          <w:rFonts w:ascii="Calibri" w:hAnsi="Calibri" w:cs="Calibri"/>
          <w:i w:val="0"/>
          <w:color w:val="000000"/>
          <w:sz w:val="24"/>
          <w:szCs w:val="24"/>
          <w:rtl w:val="0"/>
        </w:rPr>
        <w:t>（愿真主赐她平安）因他的逝世而陷入了只有真主尊大者才知道的悲痛之中，于是真主派了一位天使来安慰她的忧伤，并与她交谈。</w:t>
      </w:r>
    </w:p>
    <w:p>
      <w:pPr>
        <w:bidi/>
        <w:jc w:val="right"/>
      </w:pPr>
      <w:r>
        <w:rPr>
          <w:rFonts w:ascii="Calibri" w:hAnsi="Calibri" w:cs="Calibri"/>
          <w:i/>
          <w:color w:val="008000"/>
          <w:sz w:val="24"/>
          <w:szCs w:val="24"/>
          <w:rtl/>
          <w:lang w:bidi="ar-SA"/>
        </w:rPr>
        <w:t>فشكت ذلك (2) إلى أمير المؤمنين (عَلَيهِ السَّلَامُ) فقال : إذا أحسست بذلك وسمعت الصوت قولي لي فأعلمته بذلك،</w:t>
      </w:r>
    </w:p>
    <w:p>
      <w:pPr>
        <w:jc w:val="left"/>
      </w:pPr>
      <w:r>
        <w:rPr>
          <w:rFonts w:ascii="Calibri" w:hAnsi="Calibri" w:cs="Calibri"/>
          <w:i w:val="0"/>
          <w:color w:val="000000"/>
          <w:sz w:val="24"/>
          <w:szCs w:val="24"/>
          <w:rtl w:val="0"/>
        </w:rPr>
        <w:t>她把这件事（2）告诉了信士的长官（愿主赐他平安）。他说：“当你察觉到这种情形并听见声音时，告诉我。”于是她把这件事告诉了他。</w:t>
      </w:r>
    </w:p>
    <w:p>
      <w:pPr>
        <w:bidi/>
        <w:jc w:val="right"/>
      </w:pPr>
      <w:r>
        <w:rPr>
          <w:rFonts w:ascii="Calibri" w:hAnsi="Calibri" w:cs="Calibri"/>
          <w:i/>
          <w:color w:val="008000"/>
          <w:sz w:val="24"/>
          <w:szCs w:val="24"/>
          <w:rtl/>
          <w:lang w:bidi="ar-SA"/>
        </w:rPr>
        <w:t>فجعل أمير المؤمنين (عَلَيهِ السَّلَامُ) يكتب كلّما سمع حتّى أثبت من ذلك مصحفاً قال : ثمَّ قال : أما إنّه ليس فيه شيء من الحلال والحرام ولكن فيه علم ما يكون.</w:t>
      </w:r>
    </w:p>
    <w:p>
      <w:pPr>
        <w:jc w:val="left"/>
      </w:pPr>
      <w:r>
        <w:rPr>
          <w:rFonts w:ascii="Calibri" w:hAnsi="Calibri" w:cs="Calibri"/>
          <w:i w:val="0"/>
          <w:color w:val="000000"/>
          <w:sz w:val="24"/>
          <w:szCs w:val="24"/>
          <w:rtl w:val="0"/>
        </w:rPr>
        <w:t>信士的长官（愿主赐他平安）便把自己所听到的一切都写下来，直到据此编成一部经卷。他又说：“须知其中没有任何合法或非法之事，但其中有将要发生的一切的知识。”</w:t>
      </w:r>
    </w:p>
    <w:p>
      <w:pPr>
        <w:bidi/>
        <w:jc w:val="right"/>
      </w:pPr>
      <w:r>
        <w:rPr>
          <w:rFonts w:ascii="Calibri" w:hAnsi="Calibri" w:cs="Calibri"/>
          <w:i/>
          <w:color w:val="008000"/>
          <w:sz w:val="24"/>
          <w:szCs w:val="24"/>
          <w:rtl/>
          <w:lang w:bidi="ar-SA"/>
        </w:rPr>
        <w:t>٣ - عدَّة من أصحابنا، عن أحمد بن محمّد، عن عليّ بن الحكم عن الحسين بن أبي العلاء قال :</w:t>
      </w:r>
    </w:p>
    <w:p>
      <w:pPr>
        <w:jc w:val="left"/>
      </w:pPr>
      <w:r>
        <w:rPr>
          <w:rFonts w:ascii="Calibri" w:hAnsi="Calibri" w:cs="Calibri"/>
          <w:i w:val="0"/>
          <w:color w:val="000000"/>
          <w:sz w:val="24"/>
          <w:szCs w:val="24"/>
          <w:rtl w:val="0"/>
        </w:rPr>
        <w:t>3—我们的几位同伴传述自艾哈迈德·本·穆罕默德，后者传述自阿里·本·哈卡姆，后者传述自侯赛因·本·阿比·阿拉，他说：</w:t>
      </w:r>
    </w:p>
    <w:p>
      <w:pPr>
        <w:bidi/>
        <w:jc w:val="right"/>
      </w:pPr>
      <w:r>
        <w:rPr>
          <w:rFonts w:ascii="Calibri" w:hAnsi="Calibri" w:cs="Calibri"/>
          <w:i/>
          <w:color w:val="008000"/>
          <w:sz w:val="24"/>
          <w:szCs w:val="24"/>
          <w:rtl/>
          <w:lang w:bidi="ar-SA"/>
        </w:rPr>
        <w:t>سمعت أبا عبد اللّه (عَلَيهِ السَّلَامُ) يقول : إنّ عندي الجَفْرُ (3) الأبيض، قال : قلت : فأي شيء فيه؟</w:t>
      </w:r>
    </w:p>
    <w:p>
      <w:pPr>
        <w:jc w:val="left"/>
      </w:pPr>
      <w:r>
        <w:rPr>
          <w:rFonts w:ascii="Calibri" w:hAnsi="Calibri" w:cs="Calibri"/>
          <w:i w:val="0"/>
          <w:color w:val="000000"/>
          <w:sz w:val="24"/>
          <w:szCs w:val="24"/>
          <w:rtl w:val="0"/>
        </w:rPr>
        <w:t>我听见阿布·阿卜杜拉（愿主赐他平安）说：“我这里有白色的《贾弗尔》（3）。”我问：“里面有什么？”</w:t>
      </w:r>
    </w:p>
    <w:p>
      <w:pPr>
        <w:bidi/>
        <w:jc w:val="right"/>
      </w:pPr>
      <w:r>
        <w:rPr>
          <w:rFonts w:ascii="Calibri" w:hAnsi="Calibri" w:cs="Calibri"/>
          <w:i/>
          <w:color w:val="008000"/>
          <w:sz w:val="24"/>
          <w:szCs w:val="24"/>
          <w:rtl/>
          <w:lang w:bidi="ar-SA"/>
        </w:rPr>
        <w:t>قال : زبور داود وتوراة موسى، وإنجيل عيسى، وصحف إبراهيم (عَلَيهِ السَّلَامُ) والحلال والحرام، ومصحف فاطمة،</w:t>
      </w:r>
    </w:p>
    <w:p>
      <w:pPr>
        <w:jc w:val="left"/>
      </w:pPr>
      <w:r>
        <w:rPr>
          <w:rFonts w:ascii="Calibri" w:hAnsi="Calibri" w:cs="Calibri"/>
          <w:i w:val="0"/>
          <w:color w:val="000000"/>
          <w:sz w:val="24"/>
          <w:szCs w:val="24"/>
          <w:rtl w:val="0"/>
        </w:rPr>
        <w:t>他说：“达伍德的《诗篇》、穆萨的《讨拉特》、尔萨的《引支勒》、易卜拉欣的经卷（愿主赐他平安）、合法与非法之事，以及《法蒂玛经卷》。”</w:t>
      </w:r>
    </w:p>
    <w:p>
      <w:pPr>
        <w:bidi/>
        <w:jc w:val="right"/>
      </w:pPr>
      <w:r>
        <w:rPr>
          <w:rFonts w:ascii="Calibri" w:hAnsi="Calibri" w:cs="Calibri"/>
          <w:i/>
          <w:color w:val="008000"/>
          <w:sz w:val="24"/>
          <w:szCs w:val="24"/>
          <w:rtl/>
          <w:lang w:bidi="ar-SA"/>
        </w:rPr>
        <w:t>ما أزعم أنَّ فيه قرآناً، وفيه ما يحتاج النّاس إلينا ولا نحتاج إلى أحد حتّى فيه الجَلْدة، ونصف الجَلْدة، وربع الجَلْدة وأرش الخدش.</w:t>
      </w:r>
    </w:p>
    <w:p>
      <w:pPr>
        <w:jc w:val="left"/>
      </w:pPr>
      <w:r>
        <w:rPr>
          <w:rFonts w:ascii="Calibri" w:hAnsi="Calibri" w:cs="Calibri"/>
          <w:i w:val="0"/>
          <w:color w:val="000000"/>
          <w:sz w:val="24"/>
          <w:szCs w:val="24"/>
          <w:rtl w:val="0"/>
        </w:rPr>
        <w:t>我不认为其中有《古兰经》，其中有人们需要向我们求取、而我们不需要向任何人求取的内容，甚至连一鞭、半鞭、四分之一鞭以及擦伤的赔偿也都有。</w:t>
      </w:r>
    </w:p>
    <w:p>
      <w:pPr>
        <w:bidi/>
        <w:jc w:val="right"/>
      </w:pPr>
      <w:r>
        <w:rPr>
          <w:rFonts w:ascii="Calibri" w:hAnsi="Calibri" w:cs="Calibri"/>
          <w:i/>
          <w:color w:val="008000"/>
          <w:sz w:val="24"/>
          <w:szCs w:val="24"/>
          <w:rtl/>
          <w:lang w:bidi="ar-SA"/>
        </w:rPr>
        <w:t>وعندي الجفر الأحمر، قال : قلت : وأي شيء في الجفر الأحمر؟</w:t>
      </w:r>
    </w:p>
    <w:p>
      <w:pPr>
        <w:jc w:val="left"/>
      </w:pPr>
      <w:r>
        <w:rPr>
          <w:rFonts w:ascii="Calibri" w:hAnsi="Calibri" w:cs="Calibri"/>
          <w:i w:val="0"/>
          <w:color w:val="000000"/>
          <w:sz w:val="24"/>
          <w:szCs w:val="24"/>
          <w:rtl w:val="0"/>
        </w:rPr>
        <w:t>我这里还有红色的《贾弗尔》。我问：“红色的《贾弗尔》里有什么？”</w:t>
      </w:r>
    </w:p>
    <w:p>
      <w:pPr>
        <w:bidi/>
        <w:jc w:val="right"/>
      </w:pPr>
      <w:r>
        <w:rPr>
          <w:rFonts w:ascii="Calibri" w:hAnsi="Calibri" w:cs="Calibri"/>
          <w:i/>
          <w:color w:val="008000"/>
          <w:sz w:val="24"/>
          <w:szCs w:val="24"/>
          <w:rtl/>
          <w:lang w:bidi="ar-SA"/>
        </w:rPr>
        <w:t>قال : السلاح، وذلك إنّما يفتح للدم يفتحه صاحب السيف (4) للقتل، فقال له عبد اللّه بن أبي يعفور : أصلحك اللّه أيعرف هذا بنو الحسن (5) ؟</w:t>
      </w:r>
    </w:p>
    <w:p>
      <w:pPr>
        <w:jc w:val="left"/>
      </w:pPr>
      <w:r>
        <w:rPr>
          <w:rFonts w:ascii="Calibri" w:hAnsi="Calibri" w:cs="Calibri"/>
          <w:i w:val="0"/>
          <w:color w:val="000000"/>
          <w:sz w:val="24"/>
          <w:szCs w:val="24"/>
          <w:rtl w:val="0"/>
        </w:rPr>
        <w:t>他说：“武器。这东西只为流血而开启，由持剑者（4）开启，以便杀戮。”阿卜杜拉·本·阿比·雅阿福尔问他：“愿真主使你安康，哈桑的子孙（5）知道这件事吗？”</w:t>
      </w:r>
    </w:p>
    <w:p>
      <w:pPr>
        <w:bidi/>
        <w:jc w:val="right"/>
      </w:pPr>
      <w:r>
        <w:rPr>
          <w:rFonts w:ascii="Calibri" w:hAnsi="Calibri" w:cs="Calibri"/>
          <w:i/>
          <w:color w:val="008000"/>
          <w:sz w:val="24"/>
          <w:szCs w:val="24"/>
          <w:rtl/>
          <w:lang w:bidi="ar-SA"/>
        </w:rPr>
        <w:t>فقال : إي واللّه كما يعرفون الليل أنّه ليل والنهار أنّه نهار، ولكنّهم يحملهم الحسد وطلب الدنيا على الجحود والإنكار، ولو طلبوا الحقّ بالحقّ لكان خيراً لهم (6) . ص: 296</w:t>
      </w:r>
    </w:p>
    <w:p>
      <w:pPr>
        <w:jc w:val="left"/>
      </w:pPr>
      <w:r>
        <w:rPr>
          <w:rFonts w:ascii="Calibri" w:hAnsi="Calibri" w:cs="Calibri"/>
          <w:i w:val="0"/>
          <w:color w:val="000000"/>
          <w:sz w:val="24"/>
          <w:szCs w:val="24"/>
          <w:rtl w:val="0"/>
        </w:rPr>
        <w:t>他说：“是的，以真主发誓，他们对此的了解，就如同他们知道夜晚是夜晚、白昼是白昼一样；但嫉妒和追逐今世使他们否认并加以抵赖。如果他们以真理追求真理，那对他们会更好（6）。”第296页</w:t>
      </w:r>
    </w:p>
    <w:p>
      <w:pPr>
        <w:bidi/>
        <w:jc w:val="right"/>
      </w:pPr>
      <w:r>
        <w:rPr>
          <w:rFonts w:ascii="Calibri" w:hAnsi="Calibri" w:cs="Calibri"/>
          <w:i/>
          <w:color w:val="008000"/>
          <w:sz w:val="24"/>
          <w:szCs w:val="24"/>
          <w:rtl/>
          <w:lang w:bidi="ar-SA"/>
        </w:rPr>
        <w:t>1- إما أن المراد بهم أبو الخطاب وابن أبي العوجاء وغيرهما ممّن ابتلي بهم الإمام الصادق (عَلَيهِ السَّلَامُ)</w:t>
      </w:r>
    </w:p>
    <w:p>
      <w:pPr>
        <w:jc w:val="left"/>
      </w:pPr>
      <w:r>
        <w:rPr>
          <w:rFonts w:ascii="Calibri" w:hAnsi="Calibri" w:cs="Calibri"/>
          <w:i w:val="0"/>
          <w:color w:val="000000"/>
          <w:sz w:val="24"/>
          <w:szCs w:val="24"/>
          <w:rtl w:val="0"/>
        </w:rPr>
        <w:t>1—可能是指艾布·哈塔卜、伊本·阿比·奥贾等人，他们都是伊玛目萨迪格（愿主赐他平安）遭遇过的人。</w:t>
      </w:r>
    </w:p>
    <w:p>
      <w:pPr>
        <w:bidi/>
        <w:jc w:val="right"/>
      </w:pPr>
      <w:r>
        <w:rPr>
          <w:rFonts w:ascii="Calibri" w:hAnsi="Calibri" w:cs="Calibri"/>
          <w:i/>
          <w:color w:val="008000"/>
          <w:sz w:val="24"/>
          <w:szCs w:val="24"/>
          <w:rtl/>
          <w:lang w:bidi="ar-SA"/>
        </w:rPr>
        <w:t>وتصدى لكشف باطلهم أو أن المراد بهم بنو العبّاس الّذين فتحوا المجال واسعاً أمام الزنادقة وغيرهم من الغلاة ليفسدوا عقائد الأمة ويحاربوا بهم مدرسة أهل البيت (عَلَيهِم السَّلَامُ).</w:t>
      </w:r>
    </w:p>
    <w:p>
      <w:pPr>
        <w:jc w:val="left"/>
      </w:pPr>
      <w:r>
        <w:rPr>
          <w:rFonts w:ascii="Calibri" w:hAnsi="Calibri" w:cs="Calibri"/>
          <w:i w:val="0"/>
          <w:color w:val="000000"/>
          <w:sz w:val="24"/>
          <w:szCs w:val="24"/>
          <w:rtl w:val="0"/>
        </w:rPr>
        <w:t>并挺身揭露他们的虚妄；或者说，所指的是阿拔斯家族，他们为无神论者及其他极端派大开方便之门，使他们败坏乌玛的信仰，并利用他们攻击圣裔学派（愿主赐他们平安）。</w:t>
      </w:r>
    </w:p>
    <w:p>
      <w:pPr>
        <w:bidi/>
        <w:jc w:val="right"/>
      </w:pPr>
      <w:r>
        <w:rPr>
          <w:rFonts w:ascii="Calibri" w:hAnsi="Calibri" w:cs="Calibri"/>
          <w:i/>
          <w:color w:val="008000"/>
          <w:sz w:val="24"/>
          <w:szCs w:val="24"/>
          <w:rtl/>
          <w:lang w:bidi="ar-SA"/>
        </w:rPr>
        <w:t>2- الشكاية إما بسبب فزعها من ذلك الملك، أو بسبب عدم حفظها لكلّ ما كان يحدثها به والثاني أظهر بقرينة فعل علي (عَلَيهِ السَّلَامُ) من الكتابة.</w:t>
      </w:r>
    </w:p>
    <w:p>
      <w:pPr>
        <w:jc w:val="left"/>
      </w:pPr>
      <w:r>
        <w:rPr>
          <w:rFonts w:ascii="Calibri" w:hAnsi="Calibri" w:cs="Calibri"/>
          <w:i w:val="0"/>
          <w:color w:val="000000"/>
          <w:sz w:val="24"/>
          <w:szCs w:val="24"/>
          <w:rtl w:val="0"/>
        </w:rPr>
        <w:t>2—她诉说此事，或许是因为被那位天使吓到了，或许是因为她没有记下他告诉她的一切。后一种说法更为明显，因为阿里（愿主赐他平安）曾将其记录下来。</w:t>
      </w:r>
    </w:p>
    <w:p>
      <w:pPr>
        <w:bidi/>
        <w:jc w:val="right"/>
      </w:pPr>
      <w:r>
        <w:rPr>
          <w:rFonts w:ascii="Calibri" w:hAnsi="Calibri" w:cs="Calibri"/>
          <w:i/>
          <w:color w:val="008000"/>
          <w:sz w:val="24"/>
          <w:szCs w:val="24"/>
          <w:rtl/>
          <w:lang w:bidi="ar-SA"/>
        </w:rPr>
        <w:t>3- الجفر كما يقول الجوهري : هو جعبته من جلود لا خشب فيها أو من خشب لا جلود فيها.</w:t>
      </w:r>
    </w:p>
    <w:p>
      <w:pPr>
        <w:jc w:val="left"/>
      </w:pPr>
      <w:r>
        <w:rPr>
          <w:rFonts w:ascii="Calibri" w:hAnsi="Calibri" w:cs="Calibri"/>
          <w:i w:val="0"/>
          <w:color w:val="000000"/>
          <w:sz w:val="24"/>
          <w:szCs w:val="24"/>
          <w:rtl w:val="0"/>
        </w:rPr>
        <w:t>3—正如贾瓦赫里所说，贾弗尔是一个皮制的箭袋，没有木制部分；或者是一个木制的箭袋，没有皮革部分。</w:t>
      </w:r>
    </w:p>
    <w:p>
      <w:pPr>
        <w:bidi/>
        <w:jc w:val="right"/>
      </w:pPr>
      <w:r>
        <w:rPr>
          <w:rFonts w:ascii="Calibri" w:hAnsi="Calibri" w:cs="Calibri"/>
          <w:i/>
          <w:color w:val="008000"/>
          <w:sz w:val="24"/>
          <w:szCs w:val="24"/>
          <w:rtl/>
          <w:lang w:bidi="ar-SA"/>
        </w:rPr>
        <w:t>4- «أي أيعرفون أن ذلك عندكم» الوافي للفيض ج ١٣٦/٢. 5- أي الإمام الحجّة المنتظر (عَلَيهِ السَّلَامُ).</w:t>
      </w:r>
    </w:p>
    <w:p>
      <w:pPr>
        <w:jc w:val="left"/>
      </w:pPr>
      <w:r>
        <w:rPr>
          <w:rFonts w:ascii="Calibri" w:hAnsi="Calibri" w:cs="Calibri"/>
          <w:i w:val="0"/>
          <w:color w:val="000000"/>
          <w:sz w:val="24"/>
          <w:szCs w:val="24"/>
          <w:rtl w:val="0"/>
        </w:rPr>
        <w:t>4—“也就是说，他们是否知道那东西在你们那里？”《瓦菲》，费兹，第136/2卷。5—也就是蒙期待的伊玛目、救世主（愿主赐他平安）。</w:t>
      </w:r>
    </w:p>
    <w:p>
      <w:pPr>
        <w:bidi/>
        <w:jc w:val="right"/>
      </w:pPr>
      <w:r>
        <w:rPr>
          <w:rFonts w:ascii="Calibri" w:hAnsi="Calibri" w:cs="Calibri"/>
          <w:i/>
          <w:color w:val="008000"/>
          <w:sz w:val="24"/>
          <w:szCs w:val="24"/>
          <w:rtl/>
          <w:lang w:bidi="ar-SA"/>
        </w:rPr>
        <w:t>6- أي «ولو طلبوا الآخرة وما يوجب رفع الدرجة فيها بالحقّ الّذي هو محبة الإمام والإذعان له ومتابعته لكان خيراً لهم في الدنيا والآخرة» المازندراني ٣٩٠/٥.</w:t>
      </w:r>
    </w:p>
    <w:p>
      <w:pPr>
        <w:jc w:val="left"/>
      </w:pPr>
      <w:r>
        <w:rPr>
          <w:rFonts w:ascii="Calibri" w:hAnsi="Calibri" w:cs="Calibri"/>
          <w:i w:val="0"/>
          <w:color w:val="000000"/>
          <w:sz w:val="24"/>
          <w:szCs w:val="24"/>
          <w:rtl w:val="0"/>
        </w:rPr>
        <w:t>6—也就是说：“如果他们追求后世，追求凭真理提升后世品级之事——即爱戴伊玛目、承认他的地位并追随他——那对他们在今世和后世都会更好。”马赞达拉尼，390/5。</w:t>
      </w:r>
    </w:p>
    <w:p>
      <w:pPr>
        <w:bidi/>
        <w:jc w:val="right"/>
      </w:pPr>
      <w:r>
        <w:rPr>
          <w:rFonts w:ascii="Calibri" w:hAnsi="Calibri" w:cs="Calibri"/>
          <w:i/>
          <w:color w:val="008000"/>
          <w:sz w:val="24"/>
          <w:szCs w:val="24"/>
          <w:rtl/>
          <w:lang w:bidi="ar-SA"/>
        </w:rPr>
        <w:t>٤ - عليّ بن إبراهيم، عن محمّد بن عيسى، عن يونس، عمّن ذكره، عن سليمان بن خالد قال :</w:t>
      </w:r>
    </w:p>
    <w:p>
      <w:pPr>
        <w:jc w:val="left"/>
      </w:pPr>
      <w:r>
        <w:rPr>
          <w:rFonts w:ascii="Calibri" w:hAnsi="Calibri" w:cs="Calibri"/>
          <w:i w:val="0"/>
          <w:color w:val="000000"/>
          <w:sz w:val="24"/>
          <w:szCs w:val="24"/>
          <w:rtl w:val="0"/>
        </w:rPr>
        <w:t>4—阿里·本·易卜拉欣传述自穆罕默德·本·伊萨，后者传述自优努斯，后者传述自一位未具名者，后者传述自苏莱曼·本·哈立德，他说：</w:t>
      </w:r>
    </w:p>
    <w:p>
      <w:pPr>
        <w:bidi/>
        <w:jc w:val="right"/>
      </w:pPr>
      <w:r>
        <w:rPr>
          <w:rFonts w:ascii="Calibri" w:hAnsi="Calibri" w:cs="Calibri"/>
          <w:i/>
          <w:color w:val="008000"/>
          <w:sz w:val="24"/>
          <w:szCs w:val="24"/>
          <w:rtl/>
          <w:lang w:bidi="ar-SA"/>
        </w:rPr>
        <w:t>قال أبو عبد اللّه (عَلَيهِ السَّلَامُ) : إنَّ في الجفر الّذي يذكرونه (1) لَمَا يسؤوهم،</w:t>
      </w:r>
    </w:p>
    <w:p>
      <w:pPr>
        <w:jc w:val="left"/>
      </w:pPr>
      <w:r>
        <w:rPr>
          <w:rFonts w:ascii="Calibri" w:hAnsi="Calibri" w:cs="Calibri"/>
          <w:i w:val="0"/>
          <w:color w:val="000000"/>
          <w:sz w:val="24"/>
          <w:szCs w:val="24"/>
          <w:rtl w:val="0"/>
        </w:rPr>
        <w:t>艾布·阿卜杜拉（愿主赐他平安）说：“他们所说的那部贾弗尔（1）里，有令他们不悦的内容，</w:t>
      </w:r>
    </w:p>
    <w:p>
      <w:pPr>
        <w:bidi/>
        <w:jc w:val="right"/>
      </w:pPr>
      <w:r>
        <w:rPr>
          <w:rFonts w:ascii="Calibri" w:hAnsi="Calibri" w:cs="Calibri"/>
          <w:i/>
          <w:color w:val="008000"/>
          <w:sz w:val="24"/>
          <w:szCs w:val="24"/>
          <w:rtl/>
          <w:lang w:bidi="ar-SA"/>
        </w:rPr>
        <w:t>لأنهم لا يقولون الحقّ والحقُّ فيه، فليخرجوا قضايا علي وفرائضه إن كانوا صادقين،</w:t>
      </w:r>
    </w:p>
    <w:p>
      <w:pPr>
        <w:jc w:val="left"/>
      </w:pPr>
      <w:r>
        <w:rPr>
          <w:rFonts w:ascii="Calibri" w:hAnsi="Calibri" w:cs="Calibri"/>
          <w:i w:val="0"/>
          <w:color w:val="000000"/>
          <w:sz w:val="24"/>
          <w:szCs w:val="24"/>
          <w:rtl w:val="0"/>
        </w:rPr>
        <w:t>因为他们不说真话，而真理就在其中。如果他们是诚实的，就让他们拿出阿里的判决和规定，</w:t>
      </w:r>
    </w:p>
    <w:p>
      <w:pPr>
        <w:bidi/>
        <w:jc w:val="right"/>
      </w:pPr>
      <w:r>
        <w:rPr>
          <w:rFonts w:ascii="Calibri" w:hAnsi="Calibri" w:cs="Calibri"/>
          <w:i/>
          <w:color w:val="008000"/>
          <w:sz w:val="24"/>
          <w:szCs w:val="24"/>
          <w:rtl/>
          <w:lang w:bidi="ar-SA"/>
        </w:rPr>
        <w:t>وسلوهم عن الخالات والعمّات (2) وليخرجوا مصحف فاطمة (عَلَيهَا السَّلَامُ)، فإن فيه وصيّة فاطمة (عَلَيهَا السَّلَامُ)،</w:t>
      </w:r>
    </w:p>
    <w:p>
      <w:pPr>
        <w:jc w:val="left"/>
      </w:pPr>
      <w:r>
        <w:rPr>
          <w:rFonts w:ascii="Calibri" w:hAnsi="Calibri" w:cs="Calibri"/>
          <w:i w:val="0"/>
          <w:color w:val="000000"/>
          <w:sz w:val="24"/>
          <w:szCs w:val="24"/>
          <w:rtl w:val="0"/>
        </w:rPr>
        <w:t>并问问他们关于姨母和姑母的事（2），还让他们拿出法蒂玛（愿主赐她平安）的经卷，因为其中有法蒂玛（愿主赐她平安）的遗嘱，</w:t>
      </w:r>
    </w:p>
    <w:p>
      <w:pPr>
        <w:bidi/>
        <w:jc w:val="right"/>
      </w:pPr>
      <w:r>
        <w:rPr>
          <w:rFonts w:ascii="Calibri" w:hAnsi="Calibri" w:cs="Calibri"/>
          <w:i/>
          <w:color w:val="008000"/>
          <w:sz w:val="24"/>
          <w:szCs w:val="24"/>
          <w:rtl/>
          <w:lang w:bidi="ar-SA"/>
        </w:rPr>
        <w:t>ومعه (3) سلاح رسول اللّه (صَلَّى اللّه عَلَيْهِ وَ آلِهِ وَسَلَّمَ ) : إِنَّ اللّه عزّ وجلّ يقول : (ائْتُونِي بِكِتَابٍ مِنْ قَبْلِ هَذَا أَوْ أَثَارَةٍ مِنْ عِلْمٍ إِنْ كُنْتُمْ صَادِقِينَ) (4) .</w:t>
      </w:r>
    </w:p>
    <w:p>
      <w:pPr>
        <w:jc w:val="left"/>
      </w:pPr>
      <w:r>
        <w:rPr>
          <w:rFonts w:ascii="Calibri" w:hAnsi="Calibri" w:cs="Calibri"/>
          <w:i w:val="0"/>
          <w:color w:val="000000"/>
          <w:sz w:val="24"/>
          <w:szCs w:val="24"/>
          <w:rtl w:val="0"/>
        </w:rPr>
        <w:t>而且其中还有真主使者（愿主赐他及其家人平安）的武器（3）。真主至高威严说：‘你们拿出一部在这之前降示的经典，或一种知识的遗迹来吧，如果你们是诚实的。’（4）</w:t>
      </w:r>
    </w:p>
    <w:p>
      <w:pPr>
        <w:bidi/>
        <w:jc w:val="right"/>
      </w:pPr>
      <w:r>
        <w:rPr>
          <w:rFonts w:ascii="Calibri" w:hAnsi="Calibri" w:cs="Calibri"/>
          <w:i/>
          <w:color w:val="008000"/>
          <w:sz w:val="24"/>
          <w:szCs w:val="24"/>
          <w:rtl/>
          <w:lang w:bidi="ar-SA"/>
        </w:rPr>
        <w:t>5 - محمّد بن يحيى، عن أحمد بن محمّد عن ابن محبوب، عن ابن رئاب (5) ،</w:t>
      </w:r>
    </w:p>
    <w:p>
      <w:pPr>
        <w:jc w:val="left"/>
      </w:pPr>
      <w:r>
        <w:rPr>
          <w:rFonts w:ascii="Calibri" w:hAnsi="Calibri" w:cs="Calibri"/>
          <w:i w:val="0"/>
          <w:color w:val="000000"/>
          <w:sz w:val="24"/>
          <w:szCs w:val="24"/>
          <w:rtl w:val="0"/>
        </w:rPr>
        <w:t>5—穆罕默德·本·叶海亚传述自艾哈迈德·本·穆罕默德，后者传述自伊本·马赫布卜，后者传述自伊本·鲁阿卜（5），</w:t>
      </w:r>
    </w:p>
    <w:p>
      <w:pPr>
        <w:bidi/>
        <w:jc w:val="right"/>
      </w:pPr>
      <w:r>
        <w:rPr>
          <w:rFonts w:ascii="Calibri" w:hAnsi="Calibri" w:cs="Calibri"/>
          <w:i/>
          <w:color w:val="008000"/>
          <w:sz w:val="24"/>
          <w:szCs w:val="24"/>
          <w:rtl/>
          <w:lang w:bidi="ar-SA"/>
        </w:rPr>
        <w:t>عن أبي عبيدة قال : سأل أبا عبد اللّه (عَلَيهِ السَّلَامُ) بعض أصحابنا عن الجفر فقال : هو جلد ثور مملوء علماً، قال له : فالجامعة ؟</w:t>
      </w:r>
    </w:p>
    <w:p>
      <w:pPr>
        <w:jc w:val="left"/>
      </w:pPr>
      <w:r>
        <w:rPr>
          <w:rFonts w:ascii="Calibri" w:hAnsi="Calibri" w:cs="Calibri"/>
          <w:i w:val="0"/>
          <w:color w:val="000000"/>
          <w:sz w:val="24"/>
          <w:szCs w:val="24"/>
          <w:rtl w:val="0"/>
        </w:rPr>
        <w:t>后者传述自艾布·欧拜达说：我们的一位同伴问艾布·阿卜杜拉（愿主赐他平安）关于贾弗尔的事，他说：“那是一张装满知识的牛皮。”那人问他：“那么《贾米尔》呢？”</w:t>
      </w:r>
    </w:p>
    <w:p>
      <w:pPr>
        <w:bidi/>
        <w:jc w:val="right"/>
      </w:pPr>
      <w:r>
        <w:rPr>
          <w:rFonts w:ascii="Calibri" w:hAnsi="Calibri" w:cs="Calibri"/>
          <w:i/>
          <w:color w:val="008000"/>
          <w:sz w:val="24"/>
          <w:szCs w:val="24"/>
          <w:rtl/>
          <w:lang w:bidi="ar-SA"/>
        </w:rPr>
        <w:t>قال : تلك صحيفة طولها سبعون ذراعاً في عرض الأديم مثل فخذ الفالج (6) فيها كلّ ما يحتاج النّاس إليه، وليس من قضية إلّا وهي فيها، حتّى أرش الخدش. قال : فمصحف فاطمة (عَلَيهَا السَّلَامُ) ؟</w:t>
      </w:r>
    </w:p>
    <w:p>
      <w:pPr>
        <w:jc w:val="left"/>
      </w:pPr>
      <w:r>
        <w:rPr>
          <w:rFonts w:ascii="Calibri" w:hAnsi="Calibri" w:cs="Calibri"/>
          <w:i w:val="0"/>
          <w:color w:val="000000"/>
          <w:sz w:val="24"/>
          <w:szCs w:val="24"/>
          <w:rtl w:val="0"/>
        </w:rPr>
        <w:t>他说：“那是一卷长七十腕尺、宽如皮革的书卷，其宽度相当于双峰骆驼（6）的大腿。凡人们需要的一切都在其中，没有任何一项判决不在其中，甚至连擦伤的赔偿都包括在内。”那人又问：“那么法蒂玛（愿主赐她平安）的经卷呢？”</w:t>
      </w:r>
    </w:p>
    <w:p>
      <w:pPr>
        <w:bidi/>
        <w:jc w:val="right"/>
      </w:pPr>
      <w:r>
        <w:rPr>
          <w:rFonts w:ascii="Calibri" w:hAnsi="Calibri" w:cs="Calibri"/>
          <w:i/>
          <w:color w:val="008000"/>
          <w:sz w:val="24"/>
          <w:szCs w:val="24"/>
          <w:rtl/>
          <w:lang w:bidi="ar-SA"/>
        </w:rPr>
        <w:t>قال : فسكت طويلاً ثمَّ قال : إنّکم لتبحثون عما تريدون وعما لا تريدون (7) ،</w:t>
      </w:r>
    </w:p>
    <w:p>
      <w:pPr>
        <w:jc w:val="left"/>
      </w:pPr>
      <w:r>
        <w:rPr>
          <w:rFonts w:ascii="Calibri" w:hAnsi="Calibri" w:cs="Calibri"/>
          <w:i w:val="0"/>
          <w:color w:val="000000"/>
          <w:sz w:val="24"/>
          <w:szCs w:val="24"/>
          <w:rtl w:val="0"/>
        </w:rPr>
        <w:t>他沉默了很久，然后说：“你们真是什么都要打听，无论是想知道的，还是不想知道的（7）。</w:t>
      </w:r>
    </w:p>
    <w:p>
      <w:pPr>
        <w:bidi/>
        <w:jc w:val="right"/>
      </w:pPr>
      <w:r>
        <w:rPr>
          <w:rFonts w:ascii="Calibri" w:hAnsi="Calibri" w:cs="Calibri"/>
          <w:i/>
          <w:color w:val="008000"/>
          <w:sz w:val="24"/>
          <w:szCs w:val="24"/>
          <w:rtl/>
          <w:lang w:bidi="ar-SA"/>
        </w:rPr>
        <w:t>إنَّ فاطمة مكثت بعد رسول اللّه (صَلَّى اللّه عَلَيْهِ وَ آلِهِ وَسَلَّمَ ) خمسة وسبعين يوماً وكان دخلها حزن شديد على أبيها،</w:t>
      </w:r>
    </w:p>
    <w:p>
      <w:pPr>
        <w:jc w:val="left"/>
      </w:pPr>
      <w:r>
        <w:rPr>
          <w:rFonts w:ascii="Calibri" w:hAnsi="Calibri" w:cs="Calibri"/>
          <w:i w:val="0"/>
          <w:color w:val="000000"/>
          <w:sz w:val="24"/>
          <w:szCs w:val="24"/>
          <w:rtl w:val="0"/>
        </w:rPr>
        <w:t>法蒂玛在真主使者（愿主赐他及其家人平安）去世后生活了七十五天，她因父亲去世而悲痛万分，</w:t>
      </w:r>
    </w:p>
    <w:p>
      <w:pPr>
        <w:bidi/>
        <w:jc w:val="right"/>
      </w:pPr>
      <w:r>
        <w:rPr>
          <w:rFonts w:ascii="Calibri" w:hAnsi="Calibri" w:cs="Calibri"/>
          <w:i/>
          <w:color w:val="008000"/>
          <w:sz w:val="24"/>
          <w:szCs w:val="24"/>
          <w:rtl/>
          <w:lang w:bidi="ar-SA"/>
        </w:rPr>
        <w:t>وكان جبرئيل (عَلَيهِ السَّلَامُ) يأتيها فيحسن عزاءها على أبيها، ويطيب نفسها، ويخبرها عن أبيها ومكانه ويخبرها بما يكون بعدها في ذريتها، وكان علي (عَلَيهِ السَّلَامُ) يكتب ذلك، فهذا مصحف فاطمة (عَلَيهَا السَّلَامُ).</w:t>
      </w:r>
    </w:p>
    <w:p>
      <w:pPr>
        <w:jc w:val="left"/>
      </w:pPr>
      <w:r>
        <w:rPr>
          <w:rFonts w:ascii="Calibri" w:hAnsi="Calibri" w:cs="Calibri"/>
          <w:i w:val="0"/>
          <w:color w:val="000000"/>
          <w:sz w:val="24"/>
          <w:szCs w:val="24"/>
          <w:rtl w:val="0"/>
        </w:rPr>
        <w:t>吉卜利勒（愿主赐他平安）常来探望她，安慰她丧父之痛，使她心情舒畅，告诉她父亲的情况和他所在之处，也告诉她此后她的后裔将会发生什么事。阿里（愿主赐他平安）将这些内容记录下来，这就是法蒂玛（愿主赐她平安）的经卷。”</w:t>
      </w:r>
    </w:p>
    <w:p>
      <w:pPr>
        <w:bidi/>
        <w:jc w:val="right"/>
      </w:pPr>
      <w:r>
        <w:rPr>
          <w:rFonts w:ascii="Calibri" w:hAnsi="Calibri" w:cs="Calibri"/>
          <w:i/>
          <w:color w:val="008000"/>
          <w:sz w:val="24"/>
          <w:szCs w:val="24"/>
          <w:rtl/>
          <w:lang w:bidi="ar-SA"/>
        </w:rPr>
        <w:t>٦ - عدَّة من أصحابنا عن أحمد بن محمّد، عن صالح بن سعيد، عن أحمد بن أبي بشر،</w:t>
      </w:r>
    </w:p>
    <w:p>
      <w:pPr>
        <w:jc w:val="left"/>
      </w:pPr>
      <w:r>
        <w:rPr>
          <w:rFonts w:ascii="Calibri" w:hAnsi="Calibri" w:cs="Calibri"/>
          <w:i w:val="0"/>
          <w:color w:val="000000"/>
          <w:sz w:val="24"/>
          <w:szCs w:val="24"/>
          <w:rtl w:val="0"/>
        </w:rPr>
        <w:t>6—我们的一些同伴传述自艾哈迈德·本·穆罕默德，后者传述自萨利赫·本·赛义德，后者传述自艾哈迈德·本·阿比·比什尔，</w:t>
      </w:r>
    </w:p>
    <w:p>
      <w:pPr>
        <w:bidi/>
        <w:jc w:val="right"/>
      </w:pPr>
      <w:r>
        <w:rPr>
          <w:rFonts w:ascii="Calibri" w:hAnsi="Calibri" w:cs="Calibri"/>
          <w:i/>
          <w:color w:val="008000"/>
          <w:sz w:val="24"/>
          <w:szCs w:val="24"/>
          <w:rtl/>
          <w:lang w:bidi="ar-SA"/>
        </w:rPr>
        <w:t>عن بكر بن كرب الصيرفي قال : سمعت أبا عبد اللّه (عَلَيهِ السَّلَامُ) يقول :</w:t>
      </w:r>
    </w:p>
    <w:p>
      <w:pPr>
        <w:jc w:val="left"/>
      </w:pPr>
      <w:r>
        <w:rPr>
          <w:rFonts w:ascii="Calibri" w:hAnsi="Calibri" w:cs="Calibri"/>
          <w:i w:val="0"/>
          <w:color w:val="000000"/>
          <w:sz w:val="24"/>
          <w:szCs w:val="24"/>
          <w:rtl w:val="0"/>
        </w:rPr>
        <w:t>后者传述自白克尔·本·凯尔卜·萨伊拉菲说：我听艾布·阿卜杜拉（愿主赐他平安）说：</w:t>
      </w:r>
    </w:p>
    <w:p>
      <w:pPr>
        <w:bidi/>
        <w:jc w:val="right"/>
      </w:pPr>
      <w:r>
        <w:rPr>
          <w:rFonts w:ascii="Calibri" w:hAnsi="Calibri" w:cs="Calibri"/>
          <w:i/>
          <w:color w:val="008000"/>
          <w:sz w:val="24"/>
          <w:szCs w:val="24"/>
          <w:rtl/>
          <w:lang w:bidi="ar-SA"/>
        </w:rPr>
        <w:t>إن عندنا ما لا نحتاج معه إلى الناس، وإن النّاس ليحتاجون إلينا، وإنَّ عندنا كتاباً إملاء رسول اللّه (صَلَّى اللّه عَلَيْهِ وَ آلِهِ وَسَلَّمَ ) وخط علي (عَلَيهِ السَّلَامُ)، ص: 297</w:t>
      </w:r>
    </w:p>
    <w:p>
      <w:pPr>
        <w:jc w:val="left"/>
      </w:pPr>
      <w:r>
        <w:rPr>
          <w:rFonts w:ascii="Calibri" w:hAnsi="Calibri" w:cs="Calibri"/>
          <w:i w:val="0"/>
          <w:color w:val="000000"/>
          <w:sz w:val="24"/>
          <w:szCs w:val="24"/>
          <w:rtl w:val="0"/>
        </w:rPr>
        <w:t>“我们拥有一些东西，有了它们便不需要别人，而人们却需要我们。我们这里有一部由真主使者（愿主赐他及其家人平安）口授、阿里（愿主赐他平安）亲笔书写的书卷，第297页</w:t>
      </w:r>
    </w:p>
    <w:p>
      <w:pPr>
        <w:bidi/>
        <w:jc w:val="right"/>
      </w:pPr>
      <w:r>
        <w:rPr>
          <w:rFonts w:ascii="Calibri" w:hAnsi="Calibri" w:cs="Calibri"/>
          <w:i/>
          <w:color w:val="008000"/>
          <w:sz w:val="24"/>
          <w:szCs w:val="24"/>
          <w:rtl/>
          <w:lang w:bidi="ar-SA"/>
        </w:rPr>
        <w:t>1- أي «أن في الجفر الّذي يذكره بنو الحسن ويدعون أنّه عندهم لما (يخزيهم) ويفضحهم لأنهم لا يقولون</w:t>
      </w:r>
    </w:p>
    <w:p>
      <w:pPr>
        <w:jc w:val="left"/>
      </w:pPr>
      <w:r>
        <w:rPr>
          <w:rFonts w:ascii="Calibri" w:hAnsi="Calibri" w:cs="Calibri"/>
          <w:i w:val="0"/>
          <w:color w:val="000000"/>
          <w:sz w:val="24"/>
          <w:szCs w:val="24"/>
          <w:rtl w:val="0"/>
        </w:rPr>
        <w:t>1—也就是说：“哈桑的子孙所说的那部贾弗尔，据称在他们那里，其中有令他们蒙羞、使他们丢脸的内容，因为他们不说</w:t>
      </w:r>
    </w:p>
    <w:p>
      <w:pPr>
        <w:bidi/>
        <w:jc w:val="right"/>
      </w:pPr>
      <w:r>
        <w:rPr>
          <w:rFonts w:ascii="Calibri" w:hAnsi="Calibri" w:cs="Calibri"/>
          <w:i/>
          <w:color w:val="008000"/>
          <w:sz w:val="24"/>
          <w:szCs w:val="24"/>
          <w:rtl/>
          <w:lang w:bidi="ar-SA"/>
        </w:rPr>
        <w:t>الحقّ ولا يعملون به والحق في الجفر فهم إما كاذبون في تلك الدعوى أو صادقون وعلى الأخير إما جاهلون بما فيه من الحقّ الصريح أو عالمون به تاركون له» المازندراني ٣٩٠/٥.</w:t>
      </w:r>
    </w:p>
    <w:p>
      <w:pPr>
        <w:jc w:val="left"/>
      </w:pPr>
      <w:r>
        <w:rPr>
          <w:rFonts w:ascii="Calibri" w:hAnsi="Calibri" w:cs="Calibri"/>
          <w:i w:val="0"/>
          <w:color w:val="000000"/>
          <w:sz w:val="24"/>
          <w:szCs w:val="24"/>
          <w:rtl w:val="0"/>
        </w:rPr>
        <w:t>真话，也不依真理行事，而真理就在贾弗尔之中。因此，他们要么是在声称拥有贾弗尔一事上说谎，要么确实拥有它；若确实拥有，那么他们要么不知道其中明确的真理，要么明知真理却弃之不顾。”马赞达拉尼，390/5。</w:t>
      </w:r>
    </w:p>
    <w:p>
      <w:pPr>
        <w:bidi/>
        <w:jc w:val="right"/>
      </w:pPr>
      <w:r>
        <w:rPr>
          <w:rFonts w:ascii="Calibri" w:hAnsi="Calibri" w:cs="Calibri"/>
          <w:i/>
          <w:color w:val="008000"/>
          <w:sz w:val="24"/>
          <w:szCs w:val="24"/>
          <w:rtl/>
          <w:lang w:bidi="ar-SA"/>
        </w:rPr>
        <w:t>2- أي عن حكمهن فهو موجود في الجفر ولكنهم جاهلون به وهذا يدل على كذب مدّعاهم بوجود الجفر عندهم. 3- أي مع مصحف فاطمة (عَلَيهَا السَّلَامُ). 4- الأحقاف / ٤.</w:t>
      </w:r>
    </w:p>
    <w:p>
      <w:pPr>
        <w:jc w:val="left"/>
      </w:pPr>
      <w:r>
        <w:rPr>
          <w:rFonts w:ascii="Calibri" w:hAnsi="Calibri" w:cs="Calibri"/>
          <w:i w:val="0"/>
          <w:color w:val="000000"/>
          <w:sz w:val="24"/>
          <w:szCs w:val="24"/>
          <w:rtl w:val="0"/>
        </w:rPr>
        <w:t>2—也就是说，询问关于她们的律例；这些律例在贾弗尔中都有记载，但他们却不知道。这表明他们声称自己拥有贾弗尔是谎言。3—也就是说，连同法蒂玛（愿主赐她平安）的经卷。4—《沙丘章》/4。</w:t>
      </w:r>
    </w:p>
    <w:p>
      <w:pPr>
        <w:bidi/>
        <w:jc w:val="right"/>
      </w:pPr>
      <w:r>
        <w:rPr>
          <w:rFonts w:ascii="Calibri" w:hAnsi="Calibri" w:cs="Calibri"/>
          <w:i/>
          <w:color w:val="008000"/>
          <w:sz w:val="24"/>
          <w:szCs w:val="24"/>
          <w:rtl/>
          <w:lang w:bidi="ar-SA"/>
        </w:rPr>
        <w:t>5- واسمه عليّ بن رئاب أو رياب. 6- الفالج : هو الجمل ذو السنامين يكون ضخم الجثة.</w:t>
      </w:r>
    </w:p>
    <w:p>
      <w:pPr>
        <w:jc w:val="left"/>
      </w:pPr>
      <w:r>
        <w:rPr>
          <w:rFonts w:ascii="Calibri" w:hAnsi="Calibri" w:cs="Calibri"/>
          <w:i w:val="0"/>
          <w:color w:val="000000"/>
          <w:sz w:val="24"/>
          <w:szCs w:val="24"/>
          <w:rtl w:val="0"/>
        </w:rPr>
        <w:t>5—他的名字是阿里·本·鲁阿卜，也作里亚卜。6—双峰骆驼：指体型庞大的双峰骆驼。</w:t>
      </w:r>
    </w:p>
    <w:p>
      <w:pPr>
        <w:bidi/>
        <w:jc w:val="right"/>
      </w:pPr>
      <w:r>
        <w:rPr>
          <w:rFonts w:ascii="Calibri" w:hAnsi="Calibri" w:cs="Calibri"/>
          <w:i/>
          <w:color w:val="008000"/>
          <w:sz w:val="24"/>
          <w:szCs w:val="24"/>
          <w:rtl/>
          <w:lang w:bidi="ar-SA"/>
        </w:rPr>
        <w:t>7- أي عما تحتاجون في معرفتكم وعما أنتم في غنى عن معرفته.</w:t>
      </w:r>
    </w:p>
    <w:p>
      <w:pPr>
        <w:jc w:val="left"/>
      </w:pPr>
      <w:r>
        <w:rPr>
          <w:rFonts w:ascii="Calibri" w:hAnsi="Calibri" w:cs="Calibri"/>
          <w:i w:val="0"/>
          <w:color w:val="000000"/>
          <w:sz w:val="24"/>
          <w:szCs w:val="24"/>
          <w:rtl w:val="0"/>
        </w:rPr>
        <w:t>7—也就是说，既包括你们为了求知而需要了解的事，也包括你们无需了解的事。</w:t>
      </w:r>
    </w:p>
    <w:p>
      <w:pPr>
        <w:bidi/>
        <w:jc w:val="right"/>
      </w:pPr>
      <w:r>
        <w:rPr>
          <w:rFonts w:ascii="Calibri" w:hAnsi="Calibri" w:cs="Calibri"/>
          <w:i/>
          <w:color w:val="008000"/>
          <w:sz w:val="24"/>
          <w:szCs w:val="24"/>
          <w:rtl/>
          <w:lang w:bidi="ar-SA"/>
        </w:rPr>
        <w:t>صحيفة فيها كلّ حلال وحرام، وإنكم لتأتونا بالأمر (1) فنعرف إذا أخذتم به ونعرف إذا تركتموه.</w:t>
      </w:r>
    </w:p>
    <w:p>
      <w:pPr>
        <w:jc w:val="left"/>
      </w:pPr>
      <w:r>
        <w:rPr>
          <w:rFonts w:ascii="Calibri" w:hAnsi="Calibri" w:cs="Calibri"/>
          <w:i w:val="0"/>
          <w:color w:val="000000"/>
          <w:sz w:val="24"/>
          <w:szCs w:val="24"/>
          <w:rtl w:val="0"/>
        </w:rPr>
        <w:t>一卷书，其中载有一切合法与非法之事。你们把某件事带来问我们（1），我们便知道你们是否采纳了它，也知道你们是否舍弃了它。</w:t>
      </w:r>
    </w:p>
    <w:p>
      <w:pPr>
        <w:bidi/>
        <w:jc w:val="right"/>
      </w:pPr>
      <w:r>
        <w:rPr>
          <w:rFonts w:ascii="Calibri" w:hAnsi="Calibri" w:cs="Calibri"/>
          <w:i/>
          <w:color w:val="008000"/>
          <w:sz w:val="24"/>
          <w:szCs w:val="24"/>
          <w:rtl/>
          <w:lang w:bidi="ar-SA"/>
        </w:rPr>
        <w:t>7 - عليّ بن إبراهيم، عن أبيه، عن ابن أبي عمير، عن عمر بن أذينة،</w:t>
      </w:r>
    </w:p>
    <w:p>
      <w:pPr>
        <w:jc w:val="left"/>
      </w:pPr>
      <w:r>
        <w:rPr>
          <w:rFonts w:ascii="Calibri" w:hAnsi="Calibri" w:cs="Calibri"/>
          <w:i w:val="0"/>
          <w:color w:val="000000"/>
          <w:sz w:val="24"/>
          <w:szCs w:val="24"/>
          <w:rtl w:val="0"/>
        </w:rPr>
        <w:t>7—阿里·本·易卜拉欣传述自他的父亲，后者传述自伊本·阿比·欧迈尔，后者传述自欧麦尔·本·欧宰奈，</w:t>
      </w:r>
    </w:p>
    <w:p>
      <w:pPr>
        <w:bidi/>
        <w:jc w:val="right"/>
      </w:pPr>
      <w:r>
        <w:rPr>
          <w:rFonts w:ascii="Calibri" w:hAnsi="Calibri" w:cs="Calibri"/>
          <w:i/>
          <w:color w:val="008000"/>
          <w:sz w:val="24"/>
          <w:szCs w:val="24"/>
          <w:rtl/>
          <w:lang w:bidi="ar-SA"/>
        </w:rPr>
        <w:t>عن فُضَيْل بن يسار وبريد بن معاوية وزرارة أنَّ عبد الملك بن أعين قال لأبي عبد اللّه (عَلَيهِ السَّلَامُ) : إنَّ الزيدية والمعتزلة قد أطافوا بمحمّد بن عبد اللّه (2) فهل له سلطان ؟</w:t>
      </w:r>
    </w:p>
    <w:p>
      <w:pPr>
        <w:jc w:val="left"/>
      </w:pPr>
      <w:r>
        <w:rPr>
          <w:rFonts w:ascii="Calibri" w:hAnsi="Calibri" w:cs="Calibri"/>
          <w:i w:val="0"/>
          <w:color w:val="000000"/>
          <w:sz w:val="24"/>
          <w:szCs w:val="24"/>
          <w:rtl w:val="0"/>
        </w:rPr>
        <w:t>后者传述自福代勒·本·叶萨尔、布赖德·本·穆阿维叶和祖拉拉：阿卜杜勒·马利克·本·艾因对艾布·阿卜杜拉（愿主赐他平安）说：“栽德派和穆尔太齐赖派已经聚集到穆罕默德·本·阿卜杜拉（2）周围，他有统治权吗？”</w:t>
      </w:r>
    </w:p>
    <w:p>
      <w:pPr>
        <w:bidi/>
        <w:jc w:val="right"/>
      </w:pPr>
      <w:r>
        <w:rPr>
          <w:rFonts w:ascii="Calibri" w:hAnsi="Calibri" w:cs="Calibri"/>
          <w:i/>
          <w:color w:val="008000"/>
          <w:sz w:val="24"/>
          <w:szCs w:val="24"/>
          <w:rtl/>
          <w:lang w:bidi="ar-SA"/>
        </w:rPr>
        <w:t>فقال : واللّه إنَّ عندي لكتابين (3) فيها تسمية كلّ نبي وكلّ ملك يملك الأرض، لا واللّه ما محمّد بن عبد اللّه في واحد منهما.</w:t>
      </w:r>
    </w:p>
    <w:p>
      <w:pPr>
        <w:jc w:val="left"/>
      </w:pPr>
      <w:r>
        <w:rPr>
          <w:rFonts w:ascii="Calibri" w:hAnsi="Calibri" w:cs="Calibri"/>
          <w:i w:val="0"/>
          <w:color w:val="000000"/>
          <w:sz w:val="24"/>
          <w:szCs w:val="24"/>
          <w:rtl w:val="0"/>
        </w:rPr>
        <w:t>他说：以真主发誓，我这里有两部经卷（3），其中列有每一位先知和每一位统治大地的君王的名字。不，以真主发誓，穆罕默德·本·阿卜杜拉不在其中任何一部里。</w:t>
      </w:r>
    </w:p>
    <w:p>
      <w:pPr>
        <w:bidi/>
        <w:jc w:val="right"/>
      </w:pPr>
      <w:r>
        <w:rPr>
          <w:rFonts w:ascii="Calibri" w:hAnsi="Calibri" w:cs="Calibri"/>
          <w:i/>
          <w:color w:val="008000"/>
          <w:sz w:val="24"/>
          <w:szCs w:val="24"/>
          <w:rtl/>
          <w:lang w:bidi="ar-SA"/>
        </w:rPr>
        <w:t>8 - محمّد بن يحيى، عن أحمد بن محمّد عن الحسين بن سعيد عن القاسم بن محمّد،</w:t>
      </w:r>
    </w:p>
    <w:p>
      <w:pPr>
        <w:jc w:val="left"/>
      </w:pPr>
      <w:r>
        <w:rPr>
          <w:rFonts w:ascii="Calibri" w:hAnsi="Calibri" w:cs="Calibri"/>
          <w:i w:val="0"/>
          <w:color w:val="000000"/>
          <w:sz w:val="24"/>
          <w:szCs w:val="24"/>
          <w:rtl w:val="0"/>
        </w:rPr>
        <w:t>8—穆罕默德·本·叶海亚传述自艾哈迈德·本·穆罕默德，后者传述自侯赛因·本·赛义德，后者传述自卡西姆·本·穆罕默德，</w:t>
      </w:r>
    </w:p>
    <w:p>
      <w:pPr>
        <w:bidi/>
        <w:jc w:val="right"/>
      </w:pPr>
      <w:r>
        <w:rPr>
          <w:rFonts w:ascii="Calibri" w:hAnsi="Calibri" w:cs="Calibri"/>
          <w:i/>
          <w:color w:val="008000"/>
          <w:sz w:val="24"/>
          <w:szCs w:val="24"/>
          <w:rtl/>
          <w:lang w:bidi="ar-SA"/>
        </w:rPr>
        <w:t>عن عبد الصمد بن بشير عن فضيل [بن] سكرة قال : دخلت على أبي عبد اللّه(عَلَيهِ السَّلَامُ) فقال : يا فُضَيل: أتدري في أيّ شيء كنت أنظر قبيل (4) ؟</w:t>
      </w:r>
    </w:p>
    <w:p>
      <w:pPr>
        <w:jc w:val="left"/>
      </w:pPr>
      <w:r>
        <w:rPr>
          <w:rFonts w:ascii="Calibri" w:hAnsi="Calibri" w:cs="Calibri"/>
          <w:i w:val="0"/>
          <w:color w:val="000000"/>
          <w:sz w:val="24"/>
          <w:szCs w:val="24"/>
          <w:rtl w:val="0"/>
        </w:rPr>
        <w:t>后者传述自阿卜杜·萨马德·本·巴希尔，后者传述自福代勒[本]·苏卡拉：我去拜见艾布·阿卜杜拉（愿主赐他平安），他说：“福代勒啊，你知道我刚才（4）在看什么吗？”</w:t>
      </w:r>
    </w:p>
    <w:p>
      <w:pPr>
        <w:bidi/>
        <w:jc w:val="right"/>
      </w:pPr>
      <w:r>
        <w:rPr>
          <w:rFonts w:ascii="Calibri" w:hAnsi="Calibri" w:cs="Calibri"/>
          <w:i/>
          <w:color w:val="008000"/>
          <w:sz w:val="24"/>
          <w:szCs w:val="24"/>
          <w:rtl/>
          <w:lang w:bidi="ar-SA"/>
        </w:rPr>
        <w:t>قال : قلت : لا، قال : كنت أنظر في کتاب فاطمة (عَلَيهَا السَّلَامُ)، ليس من ملك يملك [الأرض] إلّا وهو مكتوب فيه باسمه واسم أبيه، وما وجدت لولد الحسن فيه شيئاً.</w:t>
      </w:r>
    </w:p>
    <w:p>
      <w:pPr>
        <w:jc w:val="left"/>
      </w:pPr>
      <w:r>
        <w:rPr>
          <w:rFonts w:ascii="Calibri" w:hAnsi="Calibri" w:cs="Calibri"/>
          <w:i w:val="0"/>
          <w:color w:val="000000"/>
          <w:sz w:val="24"/>
          <w:szCs w:val="24"/>
          <w:rtl w:val="0"/>
        </w:rPr>
        <w:t>我说：“不知道。”他说：“我刚才在看法蒂玛（愿主赐她平安）的经卷。凡是统治大地的君王，都在其中记有他本人的名字和父亲的名字；我没有发现其中有哈桑的后裔的任何记载。”</w:t>
      </w:r>
    </w:p>
    <w:p>
      <w:pPr>
        <w:bidi/>
        <w:jc w:val="right"/>
      </w:pPr>
      <w:r>
        <w:rPr>
          <w:rFonts w:ascii="Calibri" w:hAnsi="Calibri" w:cs="Calibri"/>
          <w:i/>
          <w:color w:val="008000"/>
          <w:sz w:val="24"/>
          <w:szCs w:val="24"/>
          <w:rtl/>
          <w:lang w:bidi="ar-SA"/>
        </w:rPr>
        <w:t>97 - باب في شأن إنا أنزلناه في ليلة القدر وتفسيرها</w:t>
      </w:r>
    </w:p>
    <w:p>
      <w:pPr>
        <w:jc w:val="left"/>
      </w:pPr>
      <w:r>
        <w:rPr>
          <w:rFonts w:ascii="Calibri" w:hAnsi="Calibri" w:cs="Calibri"/>
          <w:i w:val="0"/>
          <w:color w:val="000000"/>
          <w:sz w:val="24"/>
          <w:szCs w:val="24"/>
          <w:rtl w:val="0"/>
        </w:rPr>
        <w:t>97—关于《我确已在盖德尔之夜降示它》及其解释的章节</w:t>
      </w:r>
    </w:p>
    <w:p>
      <w:pPr>
        <w:bidi/>
        <w:jc w:val="right"/>
      </w:pPr>
      <w:r>
        <w:rPr>
          <w:rFonts w:ascii="Calibri" w:hAnsi="Calibri" w:cs="Calibri"/>
          <w:i/>
          <w:color w:val="008000"/>
          <w:sz w:val="24"/>
          <w:szCs w:val="24"/>
          <w:rtl/>
          <w:lang w:bidi="ar-SA"/>
        </w:rPr>
        <w:t>1 - محمّد بن أبي عبد اللّه ومحمّد بن الحسن، عن سهل بن زياد، ومحمّد بن يحيى،</w:t>
      </w:r>
    </w:p>
    <w:p>
      <w:pPr>
        <w:jc w:val="left"/>
      </w:pPr>
      <w:r>
        <w:rPr>
          <w:rFonts w:ascii="Calibri" w:hAnsi="Calibri" w:cs="Calibri"/>
          <w:i w:val="0"/>
          <w:color w:val="000000"/>
          <w:sz w:val="24"/>
          <w:szCs w:val="24"/>
          <w:rtl w:val="0"/>
        </w:rPr>
        <w:t>1—穆罕默德·本·艾比·阿卜杜拉和穆罕默德·本·哈桑传述自萨赫勒·本·齐亚德；穆罕默德·本·叶海亚</w:t>
      </w:r>
    </w:p>
    <w:p>
      <w:pPr>
        <w:bidi/>
        <w:jc w:val="right"/>
      </w:pPr>
      <w:r>
        <w:rPr>
          <w:rFonts w:ascii="Calibri" w:hAnsi="Calibri" w:cs="Calibri"/>
          <w:i/>
          <w:color w:val="008000"/>
          <w:sz w:val="24"/>
          <w:szCs w:val="24"/>
          <w:rtl/>
          <w:lang w:bidi="ar-SA"/>
        </w:rPr>
        <w:t>عن أحمد بن محمّد جميعاً، عن الحسن بن العبّاس بن الحريش عن أبي جعفر الثاني (عَلَيهِ السَّلَامُ) قال :</w:t>
      </w:r>
    </w:p>
    <w:p>
      <w:pPr>
        <w:jc w:val="left"/>
      </w:pPr>
      <w:r>
        <w:rPr>
          <w:rFonts w:ascii="Calibri" w:hAnsi="Calibri" w:cs="Calibri"/>
          <w:i w:val="0"/>
          <w:color w:val="000000"/>
          <w:sz w:val="24"/>
          <w:szCs w:val="24"/>
          <w:rtl w:val="0"/>
        </w:rPr>
        <w:t>与艾哈迈德·本·穆罕默德共同传述自哈桑·本·阿拔斯·本·哈里什，后者传述自艾布·贾法尔二世（愿主赐他平安），他说：</w:t>
      </w:r>
    </w:p>
    <w:p>
      <w:pPr>
        <w:bidi/>
        <w:jc w:val="right"/>
      </w:pPr>
      <w:r>
        <w:rPr>
          <w:rFonts w:ascii="Calibri" w:hAnsi="Calibri" w:cs="Calibri"/>
          <w:i/>
          <w:color w:val="008000"/>
          <w:sz w:val="24"/>
          <w:szCs w:val="24"/>
          <w:rtl/>
          <w:lang w:bidi="ar-SA"/>
        </w:rPr>
        <w:t>قال أبو عبد اللّه (عَلَيهِ السَّلَامُ) : بينا أبي (عَلَيهِ السَّلَامُ) يطوف بالكعبة إذا رجل معتجر (5) قد قيض له (6) فقطع عليه أسبوعه (7) حتّى أدخله إلى دار جنب الصفا،</w:t>
      </w:r>
    </w:p>
    <w:p>
      <w:pPr>
        <w:jc w:val="left"/>
      </w:pPr>
      <w:r>
        <w:rPr>
          <w:rFonts w:ascii="Calibri" w:hAnsi="Calibri" w:cs="Calibri"/>
          <w:i w:val="0"/>
          <w:color w:val="000000"/>
          <w:sz w:val="24"/>
          <w:szCs w:val="24"/>
          <w:rtl w:val="0"/>
        </w:rPr>
        <w:t>艾布·阿卜杜拉（愿主赐他平安）说：“当时，我父亲（愿主赐他平安）正在绕行克尔白，忽然有一个头缠头巾的人（5）被带到他面前（6），打断了他的七圈环行（7），把他带进萨法山旁的一所房子里。</w:t>
      </w:r>
    </w:p>
    <w:p>
      <w:pPr>
        <w:bidi/>
        <w:jc w:val="right"/>
      </w:pPr>
      <w:r>
        <w:rPr>
          <w:rFonts w:ascii="Calibri" w:hAnsi="Calibri" w:cs="Calibri"/>
          <w:i/>
          <w:color w:val="008000"/>
          <w:sz w:val="24"/>
          <w:szCs w:val="24"/>
          <w:rtl/>
          <w:lang w:bidi="ar-SA"/>
        </w:rPr>
        <w:t>فأرسل إليَّ فكنا ثلاثة فقال : مرحباً يا ابن رسول اللّه، ثمَّ وضع يده على رأسي وقال : بارك اللّه فيك يا أمين اللّه بعد آبائه.</w:t>
      </w:r>
    </w:p>
    <w:p>
      <w:pPr>
        <w:jc w:val="left"/>
      </w:pPr>
      <w:r>
        <w:rPr>
          <w:rFonts w:ascii="Calibri" w:hAnsi="Calibri" w:cs="Calibri"/>
          <w:i w:val="0"/>
          <w:color w:val="000000"/>
          <w:sz w:val="24"/>
          <w:szCs w:val="24"/>
          <w:rtl w:val="0"/>
        </w:rPr>
        <w:t>他派人来叫我，于是我们三人便在一起。那人说：‘欢迎你，真主使者的后裔之子。’接着他把手放在我父亲头上，说：‘愿真主在你身上赐福；你是继先辈之后真主的忠信者。’</w:t>
      </w:r>
    </w:p>
    <w:p>
      <w:pPr>
        <w:bidi/>
        <w:jc w:val="right"/>
      </w:pPr>
      <w:r>
        <w:rPr>
          <w:rFonts w:ascii="Calibri" w:hAnsi="Calibri" w:cs="Calibri"/>
          <w:i/>
          <w:color w:val="008000"/>
          <w:sz w:val="24"/>
          <w:szCs w:val="24"/>
          <w:rtl/>
          <w:lang w:bidi="ar-SA"/>
        </w:rPr>
        <w:t>يا أبا جعفر إن شئت فأخبرني وإن شئت فأخبرتك وإن شئت سلني وإن شئت سألتك، وإن شئت فأصدقني وإن شئت صدقتك (8) ؟</w:t>
      </w:r>
    </w:p>
    <w:p>
      <w:pPr>
        <w:jc w:val="left"/>
      </w:pPr>
      <w:r>
        <w:rPr>
          <w:rFonts w:ascii="Calibri" w:hAnsi="Calibri" w:cs="Calibri"/>
          <w:i w:val="0"/>
          <w:color w:val="000000"/>
          <w:sz w:val="24"/>
          <w:szCs w:val="24"/>
          <w:rtl w:val="0"/>
        </w:rPr>
        <w:t>‘艾布·贾法尔啊，你愿意的话，可以由你来告诉我；你愿意的话，我来告诉你；你愿意的话，可以问我；你愿意的话，我来问你；你愿意的话，请对我说实话；你愿意的话，我也对你说实话（8）。’”</w:t>
      </w:r>
    </w:p>
    <w:p>
      <w:pPr>
        <w:bidi/>
        <w:jc w:val="right"/>
      </w:pPr>
      <w:r>
        <w:rPr>
          <w:rFonts w:ascii="Calibri" w:hAnsi="Calibri" w:cs="Calibri"/>
          <w:i/>
          <w:color w:val="008000"/>
          <w:sz w:val="24"/>
          <w:szCs w:val="24"/>
          <w:rtl/>
          <w:lang w:bidi="ar-SA"/>
        </w:rPr>
        <w:t>قال : كلّ ذلك أشاء، قال : فإيّاك أن ينطق لسانك ص: 298</w:t>
      </w:r>
    </w:p>
    <w:p>
      <w:pPr>
        <w:jc w:val="left"/>
      </w:pPr>
      <w:r>
        <w:rPr>
          <w:rFonts w:ascii="Calibri" w:hAnsi="Calibri" w:cs="Calibri"/>
          <w:i w:val="0"/>
          <w:color w:val="000000"/>
          <w:sz w:val="24"/>
          <w:szCs w:val="24"/>
          <w:rtl w:val="0"/>
        </w:rPr>
        <w:t>他说：“这几样我都愿意。”那人说：“那么，你切勿让舌头说出——第298页</w:t>
      </w:r>
    </w:p>
    <w:p>
      <w:pPr>
        <w:bidi/>
        <w:jc w:val="right"/>
      </w:pPr>
      <w:r>
        <w:rPr>
          <w:rFonts w:ascii="Calibri" w:hAnsi="Calibri" w:cs="Calibri"/>
          <w:i/>
          <w:color w:val="008000"/>
          <w:sz w:val="24"/>
          <w:szCs w:val="24"/>
          <w:rtl/>
          <w:lang w:bidi="ar-SA"/>
        </w:rPr>
        <w:t>1- أي لتراجعونا في أموركم الشرعية والدينية والدنيوية فتجيبكم عليها ونعرف من يلتزم منكم بما نقول ومن يخالف أو لا يلتزم.</w:t>
      </w:r>
    </w:p>
    <w:p>
      <w:pPr>
        <w:jc w:val="left"/>
      </w:pPr>
      <w:r>
        <w:rPr>
          <w:rFonts w:ascii="Calibri" w:hAnsi="Calibri" w:cs="Calibri"/>
          <w:i w:val="0"/>
          <w:color w:val="000000"/>
          <w:sz w:val="24"/>
          <w:szCs w:val="24"/>
          <w:rtl w:val="0"/>
        </w:rPr>
        <w:t>1—也就是说，你们在教法、宗教和今世事务方面有事时，可以来询问我们，我们便会回答你们，也能知道你们当中谁遵从我们的言论，谁违背或不遵从。</w:t>
      </w:r>
    </w:p>
    <w:p>
      <w:pPr>
        <w:bidi/>
        <w:jc w:val="right"/>
      </w:pPr>
      <w:r>
        <w:rPr>
          <w:rFonts w:ascii="Calibri" w:hAnsi="Calibri" w:cs="Calibri"/>
          <w:i/>
          <w:color w:val="008000"/>
          <w:sz w:val="24"/>
          <w:szCs w:val="24"/>
          <w:rtl/>
          <w:lang w:bidi="ar-SA"/>
        </w:rPr>
        <w:t>2- أي ابن الحسن بن عليّ بن أبي طالب (عَلَيهِ السَّلَامُ) الملقب بالنفس الزكية قتله المنصور العبّاسي.</w:t>
      </w:r>
    </w:p>
    <w:p>
      <w:pPr>
        <w:jc w:val="left"/>
      </w:pPr>
      <w:r>
        <w:rPr>
          <w:rFonts w:ascii="Calibri" w:hAnsi="Calibri" w:cs="Calibri"/>
          <w:i w:val="0"/>
          <w:color w:val="000000"/>
          <w:sz w:val="24"/>
          <w:szCs w:val="24"/>
          <w:rtl w:val="0"/>
        </w:rPr>
        <w:t>2—也就是说，侯赛因·本·阿里·本·艾比·塔利卜（愿主赐他平安）的儿子，即绰号为“纯洁之魂”的那位；他被阿拔斯王朝的曼苏尔杀害。</w:t>
      </w:r>
    </w:p>
    <w:p>
      <w:pPr>
        <w:bidi/>
        <w:jc w:val="right"/>
      </w:pPr>
      <w:r>
        <w:rPr>
          <w:rFonts w:ascii="Calibri" w:hAnsi="Calibri" w:cs="Calibri"/>
          <w:i/>
          <w:color w:val="008000"/>
          <w:sz w:val="24"/>
          <w:szCs w:val="24"/>
          <w:rtl/>
          <w:lang w:bidi="ar-SA"/>
        </w:rPr>
        <w:t>3- الظاهر بمقتضى ما تقدم أنهما كتاب الجفر ومصحف فاطمة (عَلَيهَا السَّلَامُ). 4- أي قبيل دخولك عليّ.</w:t>
      </w:r>
    </w:p>
    <w:p>
      <w:pPr>
        <w:jc w:val="left"/>
      </w:pPr>
      <w:r>
        <w:rPr>
          <w:rFonts w:ascii="Calibri" w:hAnsi="Calibri" w:cs="Calibri"/>
          <w:i w:val="0"/>
          <w:color w:val="000000"/>
          <w:sz w:val="24"/>
          <w:szCs w:val="24"/>
          <w:rtl w:val="0"/>
        </w:rPr>
        <w:t>3—根据前文来看，显然指的是《贾弗尔》和法蒂玛的经卷（愿主赐她平安）。4—也就是说，在你来见我之前。</w:t>
      </w:r>
    </w:p>
    <w:p>
      <w:pPr>
        <w:bidi/>
        <w:jc w:val="right"/>
      </w:pPr>
      <w:r>
        <w:rPr>
          <w:rFonts w:ascii="Calibri" w:hAnsi="Calibri" w:cs="Calibri"/>
          <w:i/>
          <w:color w:val="008000"/>
          <w:sz w:val="24"/>
          <w:szCs w:val="24"/>
          <w:rtl/>
          <w:lang w:bidi="ar-SA"/>
        </w:rPr>
        <w:t>5- اعتجر الرَّجل : لف عمامته دون التلحي، أي دون أن يديرها تحت الحنك.</w:t>
      </w:r>
    </w:p>
    <w:p>
      <w:pPr>
        <w:jc w:val="left"/>
      </w:pPr>
      <w:r>
        <w:rPr>
          <w:rFonts w:ascii="Calibri" w:hAnsi="Calibri" w:cs="Calibri"/>
          <w:i w:val="0"/>
          <w:color w:val="000000"/>
          <w:sz w:val="24"/>
          <w:szCs w:val="24"/>
          <w:rtl w:val="0"/>
        </w:rPr>
        <w:t>5—“头缠头巾”指一个人缠上头巾，但不把它绕到下巴底下。</w:t>
      </w:r>
    </w:p>
    <w:p>
      <w:pPr>
        <w:bidi/>
        <w:jc w:val="right"/>
      </w:pPr>
      <w:r>
        <w:rPr>
          <w:rFonts w:ascii="Calibri" w:hAnsi="Calibri" w:cs="Calibri"/>
          <w:i/>
          <w:color w:val="008000"/>
          <w:sz w:val="24"/>
          <w:szCs w:val="24"/>
          <w:rtl/>
          <w:lang w:bidi="ar-SA"/>
        </w:rPr>
        <w:t>6- أي جيء به من حيث لا يدري أو لا يحتسب. 7- أي طوافه.</w:t>
      </w:r>
    </w:p>
    <w:p>
      <w:pPr>
        <w:jc w:val="left"/>
      </w:pPr>
      <w:r>
        <w:rPr>
          <w:rFonts w:ascii="Calibri" w:hAnsi="Calibri" w:cs="Calibri"/>
          <w:i w:val="0"/>
          <w:color w:val="000000"/>
          <w:sz w:val="24"/>
          <w:szCs w:val="24"/>
          <w:rtl w:val="0"/>
        </w:rPr>
        <w:t>6—也就是说，不知不觉间或意想不到地被带到他面前。7—也就是他的环行。</w:t>
      </w:r>
    </w:p>
    <w:p>
      <w:pPr>
        <w:bidi/>
        <w:jc w:val="right"/>
      </w:pPr>
      <w:r>
        <w:rPr>
          <w:rFonts w:ascii="Calibri" w:hAnsi="Calibri" w:cs="Calibri"/>
          <w:i/>
          <w:color w:val="008000"/>
          <w:sz w:val="24"/>
          <w:szCs w:val="24"/>
          <w:rtl/>
          <w:lang w:bidi="ar-SA"/>
        </w:rPr>
        <w:t>8- «خيره بين ثلاثة أمور الأوّل : الإخبار وهو إفادة المخاطب والثاني : المسئلة وهي استفادة ما عنده.</w:t>
      </w:r>
    </w:p>
    <w:p>
      <w:pPr>
        <w:jc w:val="left"/>
      </w:pPr>
      <w:r>
        <w:rPr>
          <w:rFonts w:ascii="Calibri" w:hAnsi="Calibri" w:cs="Calibri"/>
          <w:i w:val="0"/>
          <w:color w:val="000000"/>
          <w:sz w:val="24"/>
          <w:szCs w:val="24"/>
          <w:rtl w:val="0"/>
        </w:rPr>
        <w:t>8—“他让对方在三件事中任选：第一，告知，即向对话者提供信息；第二，询问，即获取对方所知道的事。</w:t>
      </w:r>
    </w:p>
    <w:p>
      <w:pPr>
        <w:bidi/>
        <w:jc w:val="right"/>
      </w:pPr>
      <w:r>
        <w:rPr>
          <w:rFonts w:ascii="Calibri" w:hAnsi="Calibri" w:cs="Calibri"/>
          <w:i/>
          <w:color w:val="008000"/>
          <w:sz w:val="24"/>
          <w:szCs w:val="24"/>
          <w:rtl/>
          <w:lang w:bidi="ar-SA"/>
        </w:rPr>
        <w:t>والثالثة : الصدق أو تصديق المتكلم وعده صادقاً وهو يناسب الإخبار والجواب كليهما وهذا من جملة الآداب في التخاطب والمناظرة» المازندرانی ٣٩٤/٥. عند مسألتي بأمر تضمر لي غيره.</w:t>
      </w:r>
    </w:p>
    <w:p>
      <w:pPr>
        <w:jc w:val="left"/>
      </w:pPr>
      <w:r>
        <w:rPr>
          <w:rFonts w:ascii="Calibri" w:hAnsi="Calibri" w:cs="Calibri"/>
          <w:i w:val="0"/>
          <w:color w:val="000000"/>
          <w:sz w:val="24"/>
          <w:szCs w:val="24"/>
          <w:rtl w:val="0"/>
        </w:rPr>
        <w:t>第三，讲真话，或是认定说话者所说属实；这既适用于告知，也适用于回答。这是交谈和辩论中的礼节之一。”马赞达拉尼，394/5。你回答我所问之事时，心里却想着别的事情。</w:t>
      </w:r>
    </w:p>
    <w:p>
      <w:pPr>
        <w:bidi/>
        <w:jc w:val="right"/>
      </w:pPr>
      <w:r>
        <w:rPr>
          <w:rFonts w:ascii="Calibri" w:hAnsi="Calibri" w:cs="Calibri"/>
          <w:i/>
          <w:color w:val="008000"/>
          <w:sz w:val="24"/>
          <w:szCs w:val="24"/>
          <w:rtl/>
          <w:lang w:bidi="ar-SA"/>
        </w:rPr>
        <w:t>قال: إنّما يفعل ذلك من في قلبه علمان يخالف أحدهما صاحبه، وإنَّ اللّه عزّ وجلّ أبى أن يكون له علم فيه اختلاف.</w:t>
      </w:r>
    </w:p>
    <w:p>
      <w:pPr>
        <w:jc w:val="left"/>
      </w:pPr>
      <w:r>
        <w:rPr>
          <w:rFonts w:ascii="Calibri" w:hAnsi="Calibri" w:cs="Calibri"/>
          <w:i w:val="0"/>
          <w:color w:val="000000"/>
          <w:sz w:val="24"/>
          <w:szCs w:val="24"/>
          <w:rtl w:val="0"/>
        </w:rPr>
        <w:t>他说：“只有心中有两种彼此矛盾的知识的人才会这样做；真主至高无上，拒绝让自己的知识中存在矛盾。”</w:t>
      </w:r>
    </w:p>
    <w:p>
      <w:pPr>
        <w:bidi/>
        <w:jc w:val="right"/>
      </w:pPr>
      <w:r>
        <w:rPr>
          <w:rFonts w:ascii="Calibri" w:hAnsi="Calibri" w:cs="Calibri"/>
          <w:i/>
          <w:color w:val="008000"/>
          <w:sz w:val="24"/>
          <w:szCs w:val="24"/>
          <w:rtl/>
          <w:lang w:bidi="ar-SA"/>
        </w:rPr>
        <w:t>قال : هذه مسألتي وقد فسرت طرفاً منها. أخبرني عن هذا العلم الّذي ليس فيه اختلاف من يعلمه؟</w:t>
      </w:r>
    </w:p>
    <w:p>
      <w:pPr>
        <w:jc w:val="left"/>
      </w:pPr>
      <w:r>
        <w:rPr>
          <w:rFonts w:ascii="Calibri" w:hAnsi="Calibri" w:cs="Calibri"/>
          <w:i w:val="0"/>
          <w:color w:val="000000"/>
          <w:sz w:val="24"/>
          <w:szCs w:val="24"/>
          <w:rtl w:val="0"/>
        </w:rPr>
        <w:t>他说：“这是我的问题，我已经解释了其中的一部分。请告诉我，这种没有矛盾的知识，谁掌握着？”</w:t>
      </w:r>
    </w:p>
    <w:p>
      <w:pPr>
        <w:bidi/>
        <w:jc w:val="right"/>
      </w:pPr>
      <w:r>
        <w:rPr>
          <w:rFonts w:ascii="Calibri" w:hAnsi="Calibri" w:cs="Calibri"/>
          <w:i/>
          <w:color w:val="008000"/>
          <w:sz w:val="24"/>
          <w:szCs w:val="24"/>
          <w:rtl/>
          <w:lang w:bidi="ar-SA"/>
        </w:rPr>
        <w:t>قال : أما جملة العلم فعند اللّه جلَّ ذكره، وأما ما لا بدَّ للعباد منه فعند الأوصياء،</w:t>
      </w:r>
    </w:p>
    <w:p>
      <w:pPr>
        <w:jc w:val="left"/>
      </w:pPr>
      <w:r>
        <w:rPr>
          <w:rFonts w:ascii="Calibri" w:hAnsi="Calibri" w:cs="Calibri"/>
          <w:i w:val="0"/>
          <w:color w:val="000000"/>
          <w:sz w:val="24"/>
          <w:szCs w:val="24"/>
          <w:rtl w:val="0"/>
        </w:rPr>
        <w:t>他说：“知识的总体在真主——尊名伟大者那里；至于仆民不可或缺的知识，则在众继承者那里。”</w:t>
      </w:r>
    </w:p>
    <w:p>
      <w:pPr>
        <w:bidi/>
        <w:jc w:val="right"/>
      </w:pPr>
      <w:r>
        <w:rPr>
          <w:rFonts w:ascii="Calibri" w:hAnsi="Calibri" w:cs="Calibri"/>
          <w:i/>
          <w:color w:val="008000"/>
          <w:sz w:val="24"/>
          <w:szCs w:val="24"/>
          <w:rtl/>
          <w:lang w:bidi="ar-SA"/>
        </w:rPr>
        <w:t>قال : ففتح الرَّجل عجيرته (1) واستوى جالساً وتهلل وجهه وقال : هذه أردت ولها أتيت زعمت أن علم ما لا اختلاف فيه من العلم عند الأوصياء، فكيف يعلمونه؟</w:t>
      </w:r>
    </w:p>
    <w:p>
      <w:pPr>
        <w:jc w:val="left"/>
      </w:pPr>
      <w:r>
        <w:rPr>
          <w:rFonts w:ascii="Calibri" w:hAnsi="Calibri" w:cs="Calibri"/>
          <w:i w:val="0"/>
          <w:color w:val="000000"/>
          <w:sz w:val="24"/>
          <w:szCs w:val="24"/>
          <w:rtl w:val="0"/>
        </w:rPr>
        <w:t>那人便解开头巾（1），端正坐好，面露喜色，说：“这正是我想问的，也是我为此而来的。你声称没有矛盾的知识在众继承者那里，那么他们是如何得知的？”</w:t>
      </w:r>
    </w:p>
    <w:p>
      <w:pPr>
        <w:bidi/>
        <w:jc w:val="right"/>
      </w:pPr>
      <w:r>
        <w:rPr>
          <w:rFonts w:ascii="Calibri" w:hAnsi="Calibri" w:cs="Calibri"/>
          <w:i/>
          <w:color w:val="008000"/>
          <w:sz w:val="24"/>
          <w:szCs w:val="24"/>
          <w:rtl/>
          <w:lang w:bidi="ar-SA"/>
        </w:rPr>
        <w:t>قال : كما كان رسول اللّه (صَلَّى اللّه عَلَيْهِ وَ آلِهِ وَسَلَّمَ ) يعلمه إلّا أنهم لا يرون ما كان رسول اللّه (صَلَّى اللّه عَلَيْهِ وَ آلِهِ وَسَلَّمَ ) يرى لأنه كان نبياً وهم محدّثون،</w:t>
      </w:r>
    </w:p>
    <w:p>
      <w:pPr>
        <w:jc w:val="left"/>
      </w:pPr>
      <w:r>
        <w:rPr>
          <w:rFonts w:ascii="Calibri" w:hAnsi="Calibri" w:cs="Calibri"/>
          <w:i w:val="0"/>
          <w:color w:val="000000"/>
          <w:sz w:val="24"/>
          <w:szCs w:val="24"/>
          <w:rtl w:val="0"/>
        </w:rPr>
        <w:t>他说：“他们得知的方式与真主的使者（愿真主赐他及其家属平安）得知的方式一样；不过，他们看不到真主的使者（愿真主赐他及其家属平安）所看到的，因为他是先知，而他们是受告知者；</w:t>
      </w:r>
    </w:p>
    <w:p>
      <w:pPr>
        <w:bidi/>
        <w:jc w:val="right"/>
      </w:pPr>
      <w:r>
        <w:rPr>
          <w:rFonts w:ascii="Calibri" w:hAnsi="Calibri" w:cs="Calibri"/>
          <w:i/>
          <w:color w:val="008000"/>
          <w:sz w:val="24"/>
          <w:szCs w:val="24"/>
          <w:rtl/>
          <w:lang w:bidi="ar-SA"/>
        </w:rPr>
        <w:t>وأنه كان يفد إلى اللّه عزّ وجلّ فيسمع الوحي وهم لا يسمعون فقال: صدقت يا ابن رسول اللّه سآتيك بمسألة صعبة.</w:t>
      </w:r>
    </w:p>
    <w:p>
      <w:pPr>
        <w:jc w:val="left"/>
      </w:pPr>
      <w:r>
        <w:rPr>
          <w:rFonts w:ascii="Calibri" w:hAnsi="Calibri" w:cs="Calibri"/>
          <w:i w:val="0"/>
          <w:color w:val="000000"/>
          <w:sz w:val="24"/>
          <w:szCs w:val="24"/>
          <w:rtl w:val="0"/>
        </w:rPr>
        <w:t>他曾前往真主——尊名伟大者——那里，聆听启示；他们却听不到。”那人说：“你说得对，真主使者的后裔之子。我将问你一个难题。</w:t>
      </w:r>
    </w:p>
    <w:p>
      <w:pPr>
        <w:bidi/>
        <w:jc w:val="right"/>
      </w:pPr>
      <w:r>
        <w:rPr>
          <w:rFonts w:ascii="Calibri" w:hAnsi="Calibri" w:cs="Calibri"/>
          <w:i/>
          <w:color w:val="008000"/>
          <w:sz w:val="24"/>
          <w:szCs w:val="24"/>
          <w:rtl/>
          <w:lang w:bidi="ar-SA"/>
        </w:rPr>
        <w:t>أخبرني عن هذا العلم ما له لا يظهر؟</w:t>
      </w:r>
    </w:p>
    <w:p>
      <w:pPr>
        <w:jc w:val="left"/>
      </w:pPr>
      <w:r>
        <w:rPr>
          <w:rFonts w:ascii="Calibri" w:hAnsi="Calibri" w:cs="Calibri"/>
          <w:i w:val="0"/>
          <w:color w:val="000000"/>
          <w:sz w:val="24"/>
          <w:szCs w:val="24"/>
          <w:rtl w:val="0"/>
        </w:rPr>
        <w:t>请告诉我，这种知识为什么不显现出来，</w:t>
      </w:r>
    </w:p>
    <w:p>
      <w:pPr>
        <w:bidi/>
        <w:jc w:val="right"/>
      </w:pPr>
      <w:r>
        <w:rPr>
          <w:rFonts w:ascii="Calibri" w:hAnsi="Calibri" w:cs="Calibri"/>
          <w:i/>
          <w:color w:val="008000"/>
          <w:sz w:val="24"/>
          <w:szCs w:val="24"/>
          <w:rtl/>
          <w:lang w:bidi="ar-SA"/>
        </w:rPr>
        <w:t>كما كان يظهر مع رسول اللّه (صَلَّى اللّه عَلَيْهِ وَ آلِهِ وَسَلَّمَ )؟</w:t>
      </w:r>
    </w:p>
    <w:p>
      <w:pPr>
        <w:jc w:val="left"/>
      </w:pPr>
      <w:r>
        <w:rPr>
          <w:rFonts w:ascii="Calibri" w:hAnsi="Calibri" w:cs="Calibri"/>
          <w:i w:val="0"/>
          <w:color w:val="000000"/>
          <w:sz w:val="24"/>
          <w:szCs w:val="24"/>
          <w:rtl w:val="0"/>
        </w:rPr>
        <w:t>像它在真主的使者（愿真主赐他及其家属平安）那里显现出来那样？”</w:t>
      </w:r>
    </w:p>
    <w:p>
      <w:pPr>
        <w:bidi/>
        <w:jc w:val="right"/>
      </w:pPr>
      <w:r>
        <w:rPr>
          <w:rFonts w:ascii="Calibri" w:hAnsi="Calibri" w:cs="Calibri"/>
          <w:i/>
          <w:color w:val="008000"/>
          <w:sz w:val="24"/>
          <w:szCs w:val="24"/>
          <w:rtl/>
          <w:lang w:bidi="ar-SA"/>
        </w:rPr>
        <w:t>قال: فضحك أبي (عَلَيهِ السَّلَامُ) وقال : أبى اللّه عزّ وجلّ أن يطلع على علمه إلّا ممتحناً للإيمان به،</w:t>
      </w:r>
    </w:p>
    <w:p>
      <w:pPr>
        <w:jc w:val="left"/>
      </w:pPr>
      <w:r>
        <w:rPr>
          <w:rFonts w:ascii="Calibri" w:hAnsi="Calibri" w:cs="Calibri"/>
          <w:i w:val="0"/>
          <w:color w:val="000000"/>
          <w:sz w:val="24"/>
          <w:szCs w:val="24"/>
          <w:rtl w:val="0"/>
        </w:rPr>
        <w:t>我父亲（愿主赐他平安）笑了笑，说：“真主——尊名伟大者——拒绝让任何人洞悉他的知识，除非以此考验其信仰；</w:t>
      </w:r>
    </w:p>
    <w:p>
      <w:pPr>
        <w:bidi/>
        <w:jc w:val="right"/>
      </w:pPr>
      <w:r>
        <w:rPr>
          <w:rFonts w:ascii="Calibri" w:hAnsi="Calibri" w:cs="Calibri"/>
          <w:i/>
          <w:color w:val="008000"/>
          <w:sz w:val="24"/>
          <w:szCs w:val="24"/>
          <w:rtl/>
          <w:lang w:bidi="ar-SA"/>
        </w:rPr>
        <w:t>كما قضى على رسول اللّه (صَلَّى اللّه عَلَيْهِ وَ آلِهِ وَسَلَّمَ ) أن يصبر على أذى قومه،</w:t>
      </w:r>
    </w:p>
    <w:p>
      <w:pPr>
        <w:jc w:val="left"/>
      </w:pPr>
      <w:r>
        <w:rPr>
          <w:rFonts w:ascii="Calibri" w:hAnsi="Calibri" w:cs="Calibri"/>
          <w:i w:val="0"/>
          <w:color w:val="000000"/>
          <w:sz w:val="24"/>
          <w:szCs w:val="24"/>
          <w:rtl w:val="0"/>
        </w:rPr>
        <w:t>正如他命令真主的使者（愿真主赐他及其家属平安）忍受族人的伤害，</w:t>
      </w:r>
    </w:p>
    <w:p>
      <w:pPr>
        <w:bidi/>
        <w:jc w:val="right"/>
      </w:pPr>
      <w:r>
        <w:rPr>
          <w:rFonts w:ascii="Calibri" w:hAnsi="Calibri" w:cs="Calibri"/>
          <w:i/>
          <w:color w:val="008000"/>
          <w:sz w:val="24"/>
          <w:szCs w:val="24"/>
          <w:rtl/>
          <w:lang w:bidi="ar-SA"/>
        </w:rPr>
        <w:t>ولا يجاهدهم إلّا بأمره، فكم من اكتتام قد اكتتم به حتّى قيل له :</w:t>
      </w:r>
    </w:p>
    <w:p>
      <w:pPr>
        <w:jc w:val="left"/>
      </w:pPr>
      <w:r>
        <w:rPr>
          <w:rFonts w:ascii="Calibri" w:hAnsi="Calibri" w:cs="Calibri"/>
          <w:i w:val="0"/>
          <w:color w:val="000000"/>
          <w:sz w:val="24"/>
          <w:szCs w:val="24"/>
          <w:rtl w:val="0"/>
        </w:rPr>
        <w:t>并规定他只能奉命与他们作战。他曾隐瞒了多少秘密，直到有人对他说：</w:t>
      </w:r>
    </w:p>
    <w:p>
      <w:pPr>
        <w:bidi/>
        <w:jc w:val="right"/>
      </w:pPr>
      <w:r>
        <w:rPr>
          <w:rFonts w:ascii="Calibri" w:hAnsi="Calibri" w:cs="Calibri"/>
          <w:i/>
          <w:color w:val="008000"/>
          <w:sz w:val="24"/>
          <w:szCs w:val="24"/>
          <w:rtl/>
          <w:lang w:bidi="ar-SA"/>
        </w:rPr>
        <w:t>(فَاصْدَعْ بِمَا تُؤْمَرُ وَأَعْرِضْ عَنِ الْمُشْرِكِينَ) (2) ، وأيم اللّه أن لو صدع قبل ذلك لكان آمن (3) ،</w:t>
      </w:r>
    </w:p>
    <w:p>
      <w:pPr>
        <w:jc w:val="left"/>
      </w:pPr>
      <w:r>
        <w:rPr>
          <w:rFonts w:ascii="Calibri" w:hAnsi="Calibri" w:cs="Calibri"/>
          <w:i w:val="0"/>
          <w:color w:val="000000"/>
          <w:sz w:val="24"/>
          <w:szCs w:val="24"/>
          <w:rtl w:val="0"/>
        </w:rPr>
        <w:t>“你要公开宣告你所奉命传达的，并避开以物配主者。”（2）以真主起誓，若他此前便公开宣告，必定会平安无事（3），</w:t>
      </w:r>
    </w:p>
    <w:p>
      <w:pPr>
        <w:bidi/>
        <w:jc w:val="right"/>
      </w:pPr>
      <w:r>
        <w:rPr>
          <w:rFonts w:ascii="Calibri" w:hAnsi="Calibri" w:cs="Calibri"/>
          <w:i/>
          <w:color w:val="008000"/>
          <w:sz w:val="24"/>
          <w:szCs w:val="24"/>
          <w:rtl/>
          <w:lang w:bidi="ar-SA"/>
        </w:rPr>
        <w:t>ولكنه إنّما نظر في الطاعة (4) ، وخاف الخلاف (5) فلذلك كفَّ، فوددت أنَّ عينك تكون مع مهدي هذه الأمة،</w:t>
      </w:r>
    </w:p>
    <w:p>
      <w:pPr>
        <w:jc w:val="left"/>
      </w:pPr>
      <w:r>
        <w:rPr>
          <w:rFonts w:ascii="Calibri" w:hAnsi="Calibri" w:cs="Calibri"/>
          <w:i w:val="0"/>
          <w:color w:val="000000"/>
          <w:sz w:val="24"/>
          <w:szCs w:val="24"/>
          <w:rtl w:val="0"/>
        </w:rPr>
        <w:t>但他只是考虑到服从（4），并担心违抗（5），所以才克制不说。因此，我希望你能亲眼看到这位民族的马赫迪，</w:t>
      </w:r>
    </w:p>
    <w:p>
      <w:pPr>
        <w:bidi/>
        <w:jc w:val="right"/>
      </w:pPr>
      <w:r>
        <w:rPr>
          <w:rFonts w:ascii="Calibri" w:hAnsi="Calibri" w:cs="Calibri"/>
          <w:i/>
          <w:color w:val="008000"/>
          <w:sz w:val="24"/>
          <w:szCs w:val="24"/>
          <w:rtl/>
          <w:lang w:bidi="ar-SA"/>
        </w:rPr>
        <w:t>والملائكة بسيوف آل داود بين السماء والأرض تعذب أرواح الكفرة من الأموات وتلحق بهم أرواح أشباههم من الأحياء.</w:t>
      </w:r>
    </w:p>
    <w:p>
      <w:pPr>
        <w:jc w:val="left"/>
      </w:pPr>
      <w:r>
        <w:rPr>
          <w:rFonts w:ascii="Calibri" w:hAnsi="Calibri" w:cs="Calibri"/>
          <w:i w:val="0"/>
          <w:color w:val="000000"/>
          <w:sz w:val="24"/>
          <w:szCs w:val="24"/>
          <w:rtl w:val="0"/>
        </w:rPr>
        <w:t>以及手持达伍德家族之剑的天使，他们在天地之间惩罚已死不信道者的灵魂，并让与他们相似的活人之灵魂也遭受同样的惩罚。</w:t>
      </w:r>
    </w:p>
    <w:p>
      <w:pPr>
        <w:bidi/>
        <w:jc w:val="right"/>
      </w:pPr>
      <w:r>
        <w:rPr>
          <w:rFonts w:ascii="Calibri" w:hAnsi="Calibri" w:cs="Calibri"/>
          <w:i/>
          <w:color w:val="008000"/>
          <w:sz w:val="24"/>
          <w:szCs w:val="24"/>
          <w:rtl/>
          <w:lang w:bidi="ar-SA"/>
        </w:rPr>
        <w:t>ثمَّ أخرج سيفاً ثمَّ قال : ما إنَّ هذا منها (6) ، قال : فقال أبي :</w:t>
      </w:r>
    </w:p>
    <w:p>
      <w:pPr>
        <w:jc w:val="left"/>
      </w:pPr>
      <w:r>
        <w:rPr>
          <w:rFonts w:ascii="Calibri" w:hAnsi="Calibri" w:cs="Calibri"/>
          <w:i w:val="0"/>
          <w:color w:val="000000"/>
          <w:sz w:val="24"/>
          <w:szCs w:val="24"/>
          <w:rtl w:val="0"/>
        </w:rPr>
        <w:t>随后他拿出一把剑，说：“这不是其中之一（6）。”父亲说：</w:t>
      </w:r>
    </w:p>
    <w:p>
      <w:pPr>
        <w:bidi/>
        <w:jc w:val="right"/>
      </w:pPr>
      <w:r>
        <w:rPr>
          <w:rFonts w:ascii="Calibri" w:hAnsi="Calibri" w:cs="Calibri"/>
          <w:i/>
          <w:color w:val="008000"/>
          <w:sz w:val="24"/>
          <w:szCs w:val="24"/>
          <w:rtl/>
          <w:lang w:bidi="ar-SA"/>
        </w:rPr>
        <w:t>إي والّذي اصطفى محمّداً على البشر، قال : فردَّ الرَّجل اعتجاره وقال : أنا إلياس (7) ، ما سألتك عن أمرك وبي منه جهالة، ص: 299</w:t>
      </w:r>
    </w:p>
    <w:p>
      <w:pPr>
        <w:jc w:val="left"/>
      </w:pPr>
      <w:r>
        <w:rPr>
          <w:rFonts w:ascii="Calibri" w:hAnsi="Calibri" w:cs="Calibri"/>
          <w:i w:val="0"/>
          <w:color w:val="000000"/>
          <w:sz w:val="24"/>
          <w:szCs w:val="24"/>
          <w:rtl w:val="0"/>
        </w:rPr>
        <w:t>“是的，以那位使穆罕默德超越众人的主起誓。”那人便放下缠头巾，说：“我就是伊利亚斯（7）。我问你这些，并非对你的情况一无所知，页：299</w:t>
      </w:r>
    </w:p>
    <w:p>
      <w:pPr>
        <w:bidi/>
        <w:jc w:val="right"/>
      </w:pPr>
      <w:r>
        <w:rPr>
          <w:rFonts w:ascii="Calibri" w:hAnsi="Calibri" w:cs="Calibri"/>
          <w:i/>
          <w:color w:val="008000"/>
          <w:sz w:val="24"/>
          <w:szCs w:val="24"/>
          <w:rtl/>
          <w:lang w:bidi="ar-SA"/>
        </w:rPr>
        <w:t>1- أي أماط طرف عمامته التي اعتجر بها. وفي بعض النسخ (عَجِرَتَه). 2- الحجر / ٩٤.</w:t>
      </w:r>
    </w:p>
    <w:p>
      <w:pPr>
        <w:jc w:val="left"/>
      </w:pPr>
      <w:r>
        <w:rPr>
          <w:rFonts w:ascii="Calibri" w:hAnsi="Calibri" w:cs="Calibri"/>
          <w:i w:val="0"/>
          <w:color w:val="000000"/>
          <w:sz w:val="24"/>
          <w:szCs w:val="24"/>
          <w:rtl w:val="0"/>
        </w:rPr>
        <w:t>1—即拨开他缠在头上的头巾的一角。有些抄本作（عَجِرَتَه）。2—石谷章/94。</w:t>
      </w:r>
    </w:p>
    <w:p>
      <w:pPr>
        <w:bidi/>
        <w:jc w:val="right"/>
      </w:pPr>
      <w:r>
        <w:rPr>
          <w:rFonts w:ascii="Calibri" w:hAnsi="Calibri" w:cs="Calibri"/>
          <w:i/>
          <w:color w:val="008000"/>
          <w:sz w:val="24"/>
          <w:szCs w:val="24"/>
          <w:rtl/>
          <w:lang w:bidi="ar-SA"/>
        </w:rPr>
        <w:t>3- «أي وأيم اللّه قَسَمي، لو صدع (صَلَّى اللّه عَلَيْهِ وَ آلِهِ وَسَلَّمَ ) بالحقّ وتكلم به جهاراً قبل ذلك لكان آمناً في نفسه وأهله» المازندراني ٣٩٧/٥. 4- أي طاعة اللّه سبحانه.</w:t>
      </w:r>
    </w:p>
    <w:p>
      <w:pPr>
        <w:jc w:val="left"/>
      </w:pPr>
      <w:r>
        <w:rPr>
          <w:rFonts w:ascii="Calibri" w:hAnsi="Calibri" w:cs="Calibri"/>
          <w:i w:val="0"/>
          <w:color w:val="000000"/>
          <w:sz w:val="24"/>
          <w:szCs w:val="24"/>
          <w:rtl w:val="0"/>
        </w:rPr>
        <w:t>3—“即：我以真主起誓，这是我的誓言；若真主的使者（愿真主赐他及其家属平安）此前便公开宣扬真理并大声讲出，必能保全自己和家人。”《马赞德拉尼》，5/397。4—即服从至高真主。</w:t>
      </w:r>
    </w:p>
    <w:p>
      <w:pPr>
        <w:bidi/>
        <w:jc w:val="right"/>
      </w:pPr>
      <w:r>
        <w:rPr>
          <w:rFonts w:ascii="Calibri" w:hAnsi="Calibri" w:cs="Calibri"/>
          <w:i/>
          <w:color w:val="008000"/>
          <w:sz w:val="24"/>
          <w:szCs w:val="24"/>
          <w:rtl/>
          <w:lang w:bidi="ar-SA"/>
        </w:rPr>
        <w:t>5- أي اختلاف الأمة، أو مخالفة الرب سبحانه.</w:t>
      </w:r>
    </w:p>
    <w:p>
      <w:pPr>
        <w:jc w:val="left"/>
      </w:pPr>
      <w:r>
        <w:rPr>
          <w:rFonts w:ascii="Calibri" w:hAnsi="Calibri" w:cs="Calibri"/>
          <w:i w:val="0"/>
          <w:color w:val="000000"/>
          <w:sz w:val="24"/>
          <w:szCs w:val="24"/>
          <w:rtl w:val="0"/>
        </w:rPr>
        <w:t>5—即民众意见不一，或违抗至高的主。</w:t>
      </w:r>
    </w:p>
    <w:p>
      <w:pPr>
        <w:bidi/>
        <w:jc w:val="right"/>
      </w:pPr>
      <w:r>
        <w:rPr>
          <w:rFonts w:ascii="Calibri" w:hAnsi="Calibri" w:cs="Calibri"/>
          <w:i/>
          <w:color w:val="008000"/>
          <w:sz w:val="24"/>
          <w:szCs w:val="24"/>
          <w:rtl/>
          <w:lang w:bidi="ar-SA"/>
        </w:rPr>
        <w:t>6- أي من سيوف آل داود بين السماء والأرض تعذب أرواح الكفرة الخ. والّذي أخرج السيف هو الرَّجل المعتجر.</w:t>
      </w:r>
    </w:p>
    <w:p>
      <w:pPr>
        <w:jc w:val="left"/>
      </w:pPr>
      <w:r>
        <w:rPr>
          <w:rFonts w:ascii="Calibri" w:hAnsi="Calibri" w:cs="Calibri"/>
          <w:i w:val="0"/>
          <w:color w:val="000000"/>
          <w:sz w:val="24"/>
          <w:szCs w:val="24"/>
          <w:rtl w:val="0"/>
        </w:rPr>
        <w:t>6—即天地之间那些用来惩罚不信道者亡灵的达伍德家族之剑等。拿出剑的是那位缠着头巾的人。</w:t>
      </w:r>
    </w:p>
    <w:p>
      <w:pPr>
        <w:bidi/>
        <w:jc w:val="right"/>
      </w:pPr>
      <w:r>
        <w:rPr>
          <w:rFonts w:ascii="Calibri" w:hAnsi="Calibri" w:cs="Calibri"/>
          <w:i/>
          <w:color w:val="008000"/>
          <w:sz w:val="24"/>
          <w:szCs w:val="24"/>
          <w:rtl/>
          <w:lang w:bidi="ar-SA"/>
        </w:rPr>
        <w:t>7- إلياس سوف يكون من أنصار الحجّة (عَجَّلَ اللّهُ تَعَالَي فَرَجَهُ الشَریف).</w:t>
      </w:r>
    </w:p>
    <w:p>
      <w:pPr>
        <w:jc w:val="left"/>
      </w:pPr>
      <w:r>
        <w:rPr>
          <w:rFonts w:ascii="Calibri" w:hAnsi="Calibri" w:cs="Calibri"/>
          <w:i w:val="0"/>
          <w:color w:val="000000"/>
          <w:sz w:val="24"/>
          <w:szCs w:val="24"/>
          <w:rtl w:val="0"/>
        </w:rPr>
        <w:t>7—伊利亚斯将成为侯者（愿至高真主加速其显现）的辅佐者之一。</w:t>
      </w:r>
    </w:p>
    <w:p>
      <w:pPr>
        <w:bidi/>
        <w:jc w:val="right"/>
      </w:pPr>
      <w:r>
        <w:rPr>
          <w:rFonts w:ascii="Calibri" w:hAnsi="Calibri" w:cs="Calibri"/>
          <w:i/>
          <w:color w:val="008000"/>
          <w:sz w:val="24"/>
          <w:szCs w:val="24"/>
          <w:rtl/>
          <w:lang w:bidi="ar-SA"/>
        </w:rPr>
        <w:t>غير أني أحببت أن يكون هذا الحديث قوة لأصحابك.</w:t>
      </w:r>
    </w:p>
    <w:p>
      <w:pPr>
        <w:jc w:val="left"/>
      </w:pPr>
      <w:r>
        <w:rPr>
          <w:rFonts w:ascii="Calibri" w:hAnsi="Calibri" w:cs="Calibri"/>
          <w:i w:val="0"/>
          <w:color w:val="000000"/>
          <w:sz w:val="24"/>
          <w:szCs w:val="24"/>
          <w:rtl w:val="0"/>
        </w:rPr>
        <w:t>不过，我希望这段圣训能成为你同伴们的力量。</w:t>
      </w:r>
    </w:p>
    <w:p>
      <w:pPr>
        <w:bidi/>
        <w:jc w:val="right"/>
      </w:pPr>
      <w:r>
        <w:rPr>
          <w:rFonts w:ascii="Calibri" w:hAnsi="Calibri" w:cs="Calibri"/>
          <w:i/>
          <w:color w:val="008000"/>
          <w:sz w:val="24"/>
          <w:szCs w:val="24"/>
          <w:rtl/>
          <w:lang w:bidi="ar-SA"/>
        </w:rPr>
        <w:t>وسأخبرك بآية أنت تعرفها إن خاصموا بها فلجوا (1) .</w:t>
      </w:r>
    </w:p>
    <w:p>
      <w:pPr>
        <w:jc w:val="left"/>
      </w:pPr>
      <w:r>
        <w:rPr>
          <w:rFonts w:ascii="Calibri" w:hAnsi="Calibri" w:cs="Calibri"/>
          <w:i w:val="0"/>
          <w:color w:val="000000"/>
          <w:sz w:val="24"/>
          <w:szCs w:val="24"/>
          <w:rtl w:val="0"/>
        </w:rPr>
        <w:t>我还要告诉你一条迹象，你是知道的；若他们拿它来辩论，便会占据上风（1）。</w:t>
      </w:r>
    </w:p>
    <w:p>
      <w:pPr>
        <w:bidi/>
        <w:jc w:val="right"/>
      </w:pPr>
      <w:r>
        <w:rPr>
          <w:rFonts w:ascii="Calibri" w:hAnsi="Calibri" w:cs="Calibri"/>
          <w:i/>
          <w:color w:val="008000"/>
          <w:sz w:val="24"/>
          <w:szCs w:val="24"/>
          <w:rtl/>
          <w:lang w:bidi="ar-SA"/>
        </w:rPr>
        <w:t>قال : فقال له أبى : إن شئت أخبرتك بها ؟</w:t>
      </w:r>
    </w:p>
    <w:p>
      <w:pPr>
        <w:jc w:val="left"/>
      </w:pPr>
      <w:r>
        <w:rPr>
          <w:rFonts w:ascii="Calibri" w:hAnsi="Calibri" w:cs="Calibri"/>
          <w:i w:val="0"/>
          <w:color w:val="000000"/>
          <w:sz w:val="24"/>
          <w:szCs w:val="24"/>
          <w:rtl w:val="0"/>
        </w:rPr>
        <w:t>父亲对他说：“你愿意的话，我告诉你这条迹象？”</w:t>
      </w:r>
    </w:p>
    <w:p>
      <w:pPr>
        <w:bidi/>
        <w:jc w:val="right"/>
      </w:pPr>
      <w:r>
        <w:rPr>
          <w:rFonts w:ascii="Calibri" w:hAnsi="Calibri" w:cs="Calibri"/>
          <w:i/>
          <w:color w:val="008000"/>
          <w:sz w:val="24"/>
          <w:szCs w:val="24"/>
          <w:rtl/>
          <w:lang w:bidi="ar-SA"/>
        </w:rPr>
        <w:t>قال : قد شئت قال : إنَّ شيعتنا إن قالوا لأهل الخلاف لنا :</w:t>
      </w:r>
    </w:p>
    <w:p>
      <w:pPr>
        <w:jc w:val="left"/>
      </w:pPr>
      <w:r>
        <w:rPr>
          <w:rFonts w:ascii="Calibri" w:hAnsi="Calibri" w:cs="Calibri"/>
          <w:i w:val="0"/>
          <w:color w:val="000000"/>
          <w:sz w:val="24"/>
          <w:szCs w:val="24"/>
          <w:rtl w:val="0"/>
        </w:rPr>
        <w:t>他说：“愿意。”父亲说：“我们的追随者若对那些与我们意见相左的人说：</w:t>
      </w:r>
    </w:p>
    <w:p>
      <w:pPr>
        <w:bidi/>
        <w:jc w:val="right"/>
      </w:pPr>
      <w:r>
        <w:rPr>
          <w:rFonts w:ascii="Calibri" w:hAnsi="Calibri" w:cs="Calibri"/>
          <w:i/>
          <w:color w:val="008000"/>
          <w:sz w:val="24"/>
          <w:szCs w:val="24"/>
          <w:rtl/>
          <w:lang w:bidi="ar-SA"/>
        </w:rPr>
        <w:t>إنّ اللّه عزّ وجلّ يقول لرسوله (صَلَّى اللّه عَلَيْهِ وَ آلِهِ وَسَلَّمَ ):</w:t>
      </w:r>
    </w:p>
    <w:p>
      <w:pPr>
        <w:jc w:val="left"/>
      </w:pPr>
      <w:r>
        <w:rPr>
          <w:rFonts w:ascii="Calibri" w:hAnsi="Calibri" w:cs="Calibri"/>
          <w:i w:val="0"/>
          <w:color w:val="000000"/>
          <w:sz w:val="24"/>
          <w:szCs w:val="24"/>
          <w:rtl w:val="0"/>
        </w:rPr>
        <w:t>至高尊大的真主对其使者（愿真主赐他及其家属平安）说：</w:t>
      </w:r>
    </w:p>
    <w:p>
      <w:pPr>
        <w:bidi/>
        <w:jc w:val="right"/>
      </w:pPr>
      <w:r>
        <w:rPr>
          <w:rFonts w:ascii="Calibri" w:hAnsi="Calibri" w:cs="Calibri"/>
          <w:i/>
          <w:color w:val="008000"/>
          <w:sz w:val="24"/>
          <w:szCs w:val="24"/>
          <w:rtl/>
          <w:lang w:bidi="ar-SA"/>
        </w:rPr>
        <w:t>(إِنَّا أَنْزَلْنَاهُ فِي لَيْلَةِ الْقَدْرِ) (2) _ إلى آخرها - فهل كان رسول اللّه (صَلَّى اللّه عَلَيْهِ وَ</w:t>
      </w:r>
    </w:p>
    <w:p>
      <w:pPr>
        <w:jc w:val="left"/>
      </w:pPr>
      <w:r>
        <w:rPr>
          <w:rFonts w:ascii="Calibri" w:hAnsi="Calibri" w:cs="Calibri"/>
          <w:i w:val="0"/>
          <w:color w:val="000000"/>
          <w:sz w:val="24"/>
          <w:szCs w:val="24"/>
          <w:rtl w:val="0"/>
        </w:rPr>
        <w:t>‘我确已在盖德尔之夜降示了它。’（2）——直至该章末尾——那么真主的使者（愿真主赐他及其家属平</w:t>
      </w:r>
    </w:p>
    <w:p>
      <w:pPr>
        <w:bidi/>
        <w:jc w:val="right"/>
      </w:pPr>
      <w:r>
        <w:rPr>
          <w:rFonts w:ascii="Calibri" w:hAnsi="Calibri" w:cs="Calibri"/>
          <w:i/>
          <w:color w:val="008000"/>
          <w:sz w:val="24"/>
          <w:szCs w:val="24"/>
          <w:rtl/>
          <w:lang w:bidi="ar-SA"/>
        </w:rPr>
        <w:t>آلِهِ وَسَلَّمَ ) يعلم من العلم شيئاً لا يعلمه في تلك الليلة أو يأتيه به جبرئيل (عَلَيهِ السَّلَامُ) في غيرها؟</w:t>
      </w:r>
    </w:p>
    <w:p>
      <w:pPr>
        <w:jc w:val="left"/>
      </w:pPr>
      <w:r>
        <w:rPr>
          <w:rFonts w:ascii="Calibri" w:hAnsi="Calibri" w:cs="Calibri"/>
          <w:i w:val="0"/>
          <w:color w:val="000000"/>
          <w:sz w:val="24"/>
          <w:szCs w:val="24"/>
          <w:rtl w:val="0"/>
        </w:rPr>
        <w:t>安）是否知道某些知识，而他在那一夜并不知道？或者吉卜利勒（愿主赐他平安）会在其他日子把这些知识带给他吗？</w:t>
      </w:r>
    </w:p>
    <w:p>
      <w:pPr>
        <w:bidi/>
        <w:jc w:val="right"/>
      </w:pPr>
      <w:r>
        <w:rPr>
          <w:rFonts w:ascii="Calibri" w:hAnsi="Calibri" w:cs="Calibri"/>
          <w:i/>
          <w:color w:val="008000"/>
          <w:sz w:val="24"/>
          <w:szCs w:val="24"/>
          <w:rtl/>
          <w:lang w:bidi="ar-SA"/>
        </w:rPr>
        <w:t>فإنهم سيقولون لا فقل لهم : فهل كان لما علم بد من أن يظهر؟</w:t>
      </w:r>
    </w:p>
    <w:p>
      <w:pPr>
        <w:jc w:val="left"/>
      </w:pPr>
      <w:r>
        <w:rPr>
          <w:rFonts w:ascii="Calibri" w:hAnsi="Calibri" w:cs="Calibri"/>
          <w:i w:val="0"/>
          <w:color w:val="000000"/>
          <w:sz w:val="24"/>
          <w:szCs w:val="24"/>
          <w:rtl w:val="0"/>
        </w:rPr>
        <w:t>他们必定会说不会。你就问他们：他所知道的，是否必定要显露出来？</w:t>
      </w:r>
    </w:p>
    <w:p>
      <w:pPr>
        <w:bidi/>
        <w:jc w:val="right"/>
      </w:pPr>
      <w:r>
        <w:rPr>
          <w:rFonts w:ascii="Calibri" w:hAnsi="Calibri" w:cs="Calibri"/>
          <w:i/>
          <w:color w:val="008000"/>
          <w:sz w:val="24"/>
          <w:szCs w:val="24"/>
          <w:rtl/>
          <w:lang w:bidi="ar-SA"/>
        </w:rPr>
        <w:t>فيقولون : لا، فقل لهم : فهل كان فيما أظهر رسول اللّه (صَلَّى اللّه عَلَيْهِ وَ آلِهِ وَسَلَّمَ ) من علم اللّه عزّ ذكره اختلاف؟</w:t>
      </w:r>
    </w:p>
    <w:p>
      <w:pPr>
        <w:jc w:val="left"/>
      </w:pPr>
      <w:r>
        <w:rPr>
          <w:rFonts w:ascii="Calibri" w:hAnsi="Calibri" w:cs="Calibri"/>
          <w:i w:val="0"/>
          <w:color w:val="000000"/>
          <w:sz w:val="24"/>
          <w:szCs w:val="24"/>
          <w:rtl w:val="0"/>
        </w:rPr>
        <w:t>他们会说：不必。你就问他们：真主的使者（愿真主赐他及其家属平安）所显露的真主的知识中，是否存在分歧？</w:t>
      </w:r>
    </w:p>
    <w:p>
      <w:pPr>
        <w:bidi/>
        <w:jc w:val="right"/>
      </w:pPr>
      <w:r>
        <w:rPr>
          <w:rFonts w:ascii="Calibri" w:hAnsi="Calibri" w:cs="Calibri"/>
          <w:i/>
          <w:color w:val="008000"/>
          <w:sz w:val="24"/>
          <w:szCs w:val="24"/>
          <w:rtl/>
          <w:lang w:bidi="ar-SA"/>
        </w:rPr>
        <w:t>فإن قالوا : لا، فقل :لهم فمن حكم بحكم اللّه فيه اختلاف فهل خالف رسول اللّه (صَلَّى اللّه عَلَيْهِ وَ آلِهِ وَسَلَّمَ )؟</w:t>
      </w:r>
    </w:p>
    <w:p>
      <w:pPr>
        <w:jc w:val="left"/>
      </w:pPr>
      <w:r>
        <w:rPr>
          <w:rFonts w:ascii="Calibri" w:hAnsi="Calibri" w:cs="Calibri"/>
          <w:i w:val="0"/>
          <w:color w:val="000000"/>
          <w:sz w:val="24"/>
          <w:szCs w:val="24"/>
          <w:rtl w:val="0"/>
        </w:rPr>
        <w:t>若他们说：不存在，你就问他们：那么，凡依真主的判决作出的裁决若有分歧，是否就是违背了真主的使者（愿真主赐他及其家属平安）？</w:t>
      </w:r>
    </w:p>
    <w:p>
      <w:pPr>
        <w:bidi/>
        <w:jc w:val="right"/>
      </w:pPr>
      <w:r>
        <w:rPr>
          <w:rFonts w:ascii="Calibri" w:hAnsi="Calibri" w:cs="Calibri"/>
          <w:i/>
          <w:color w:val="008000"/>
          <w:sz w:val="24"/>
          <w:szCs w:val="24"/>
          <w:rtl/>
          <w:lang w:bidi="ar-SA"/>
        </w:rPr>
        <w:t>فيقولون : نعم - فإن قالوا : لا، فقد نقضوا أوّل كلامهم (3) - فقل لهم : ما يعلم تأويله إلّا اللّه والراسخون في العلم.</w:t>
      </w:r>
    </w:p>
    <w:p>
      <w:pPr>
        <w:jc w:val="left"/>
      </w:pPr>
      <w:r>
        <w:rPr>
          <w:rFonts w:ascii="Calibri" w:hAnsi="Calibri" w:cs="Calibri"/>
          <w:i w:val="0"/>
          <w:color w:val="000000"/>
          <w:sz w:val="24"/>
          <w:szCs w:val="24"/>
          <w:rtl w:val="0"/>
        </w:rPr>
        <w:t>他们会说：是的——若他们说不是，那就推翻了他们最初的话（3）——你就对他们说：只有真主和学识渊博者知道它的解释。</w:t>
      </w:r>
    </w:p>
    <w:p>
      <w:pPr>
        <w:bidi/>
        <w:jc w:val="right"/>
      </w:pPr>
      <w:r>
        <w:rPr>
          <w:rFonts w:ascii="Calibri" w:hAnsi="Calibri" w:cs="Calibri"/>
          <w:i/>
          <w:color w:val="008000"/>
          <w:sz w:val="24"/>
          <w:szCs w:val="24"/>
          <w:rtl/>
          <w:lang w:bidi="ar-SA"/>
        </w:rPr>
        <w:t>فإن قالوا : من الراسخون في العلم ؟</w:t>
      </w:r>
    </w:p>
    <w:p>
      <w:pPr>
        <w:jc w:val="left"/>
      </w:pPr>
      <w:r>
        <w:rPr>
          <w:rFonts w:ascii="Calibri" w:hAnsi="Calibri" w:cs="Calibri"/>
          <w:i w:val="0"/>
          <w:color w:val="000000"/>
          <w:sz w:val="24"/>
          <w:szCs w:val="24"/>
          <w:rtl w:val="0"/>
        </w:rPr>
        <w:t>若他们问：学识渊博者是谁？</w:t>
      </w:r>
    </w:p>
    <w:p>
      <w:pPr>
        <w:bidi/>
        <w:jc w:val="right"/>
      </w:pPr>
      <w:r>
        <w:rPr>
          <w:rFonts w:ascii="Calibri" w:hAnsi="Calibri" w:cs="Calibri"/>
          <w:i/>
          <w:color w:val="008000"/>
          <w:sz w:val="24"/>
          <w:szCs w:val="24"/>
          <w:rtl/>
          <w:lang w:bidi="ar-SA"/>
        </w:rPr>
        <w:t>فقل : من لا يختلف في علمه، فإن قالوا فمن هو ذاك؟</w:t>
      </w:r>
    </w:p>
    <w:p>
      <w:pPr>
        <w:jc w:val="left"/>
      </w:pPr>
      <w:r>
        <w:rPr>
          <w:rFonts w:ascii="Calibri" w:hAnsi="Calibri" w:cs="Calibri"/>
          <w:i w:val="0"/>
          <w:color w:val="000000"/>
          <w:sz w:val="24"/>
          <w:szCs w:val="24"/>
          <w:rtl w:val="0"/>
        </w:rPr>
        <w:t>你就说：其知识毫无分歧的人。若他们问：那是谁？</w:t>
      </w:r>
    </w:p>
    <w:p>
      <w:pPr>
        <w:bidi/>
        <w:jc w:val="right"/>
      </w:pPr>
      <w:r>
        <w:rPr>
          <w:rFonts w:ascii="Calibri" w:hAnsi="Calibri" w:cs="Calibri"/>
          <w:i/>
          <w:color w:val="008000"/>
          <w:sz w:val="24"/>
          <w:szCs w:val="24"/>
          <w:rtl/>
          <w:lang w:bidi="ar-SA"/>
        </w:rPr>
        <w:t>فقل : كان رسول اللّه (صَلَّى اللّه عَلَيْهِ وَ آلِهِ وَسَلَّمَ ) صاحب ذلك، فهل بلّغ أو لا ؟</w:t>
      </w:r>
    </w:p>
    <w:p>
      <w:pPr>
        <w:jc w:val="left"/>
      </w:pPr>
      <w:r>
        <w:rPr>
          <w:rFonts w:ascii="Calibri" w:hAnsi="Calibri" w:cs="Calibri"/>
          <w:i w:val="0"/>
          <w:color w:val="000000"/>
          <w:sz w:val="24"/>
          <w:szCs w:val="24"/>
          <w:rtl w:val="0"/>
        </w:rPr>
        <w:t>你就说：真主的使者（愿真主赐他及其家属平安）就是掌有这等知识的人。那么，他是否传达了它？</w:t>
      </w:r>
    </w:p>
    <w:p>
      <w:pPr>
        <w:bidi/>
        <w:jc w:val="right"/>
      </w:pPr>
      <w:r>
        <w:rPr>
          <w:rFonts w:ascii="Calibri" w:hAnsi="Calibri" w:cs="Calibri"/>
          <w:i/>
          <w:color w:val="008000"/>
          <w:sz w:val="24"/>
          <w:szCs w:val="24"/>
          <w:rtl/>
          <w:lang w:bidi="ar-SA"/>
        </w:rPr>
        <w:t>فإن قالوا : قد بلغ فقل : فهل مات (صَلَّى اللّه عَلَيْهِ وَ آلِهِ وَسَلَّمَ ) والخليفة من بعده يعلم علماً ليس فيه اختلاف؟</w:t>
      </w:r>
    </w:p>
    <w:p>
      <w:pPr>
        <w:jc w:val="left"/>
      </w:pPr>
      <w:r>
        <w:rPr>
          <w:rFonts w:ascii="Calibri" w:hAnsi="Calibri" w:cs="Calibri"/>
          <w:i w:val="0"/>
          <w:color w:val="000000"/>
          <w:sz w:val="24"/>
          <w:szCs w:val="24"/>
          <w:rtl w:val="0"/>
        </w:rPr>
        <w:t>若他们说：他确已传达，你就问：真主的使者（愿真主赐他及其家属平安）逝世时，他之后的哈里发是否掌握着毫无分歧的知识？</w:t>
      </w:r>
    </w:p>
    <w:p>
      <w:pPr>
        <w:bidi/>
        <w:jc w:val="right"/>
      </w:pPr>
      <w:r>
        <w:rPr>
          <w:rFonts w:ascii="Calibri" w:hAnsi="Calibri" w:cs="Calibri"/>
          <w:i/>
          <w:color w:val="008000"/>
          <w:sz w:val="24"/>
          <w:szCs w:val="24"/>
          <w:rtl/>
          <w:lang w:bidi="ar-SA"/>
        </w:rPr>
        <w:t>فإن قالوا: لا، فقل: إن خليفة رسول اللّه (صَلَّى اللّه عَلَيْهِ وَ آلِهِ وَسَلَّمَ ) مؤيد ولا يستخلف</w:t>
      </w:r>
    </w:p>
    <w:p>
      <w:pPr>
        <w:jc w:val="left"/>
      </w:pPr>
      <w:r>
        <w:rPr>
          <w:rFonts w:ascii="Calibri" w:hAnsi="Calibri" w:cs="Calibri"/>
          <w:i w:val="0"/>
          <w:color w:val="000000"/>
          <w:sz w:val="24"/>
          <w:szCs w:val="24"/>
          <w:rtl w:val="0"/>
        </w:rPr>
        <w:t>若他们说：不，你就说：真主的使者（愿真主赐他及其家属平安）的哈里发是受支持的；真主的使者不会指定继承人，</w:t>
      </w:r>
    </w:p>
    <w:p>
      <w:pPr>
        <w:bidi/>
        <w:jc w:val="right"/>
      </w:pPr>
      <w:r>
        <w:rPr>
          <w:rFonts w:ascii="Calibri" w:hAnsi="Calibri" w:cs="Calibri"/>
          <w:i/>
          <w:color w:val="008000"/>
          <w:sz w:val="24"/>
          <w:szCs w:val="24"/>
          <w:rtl/>
          <w:lang w:bidi="ar-SA"/>
        </w:rPr>
        <w:t>رسول اللّه (صَلَّى اللّه عَلَيْهِ وَ آلِهِ وَسَلَّمَ ) إلّا من يحكم بحكمه وإلا من يكون مثله إلّا النبوّة (4) ،</w:t>
      </w:r>
    </w:p>
    <w:p>
      <w:pPr>
        <w:jc w:val="left"/>
      </w:pPr>
      <w:r>
        <w:rPr>
          <w:rFonts w:ascii="Calibri" w:hAnsi="Calibri" w:cs="Calibri"/>
          <w:i w:val="0"/>
          <w:color w:val="000000"/>
          <w:sz w:val="24"/>
          <w:szCs w:val="24"/>
          <w:rtl w:val="0"/>
        </w:rPr>
        <w:t>除非此人依照他的判决裁决，且除先知身份以外与他相同（4）。</w:t>
      </w:r>
    </w:p>
    <w:p>
      <w:pPr>
        <w:bidi/>
        <w:jc w:val="right"/>
      </w:pPr>
      <w:r>
        <w:rPr>
          <w:rFonts w:ascii="Calibri" w:hAnsi="Calibri" w:cs="Calibri"/>
          <w:i/>
          <w:color w:val="008000"/>
          <w:sz w:val="24"/>
          <w:szCs w:val="24"/>
          <w:rtl/>
          <w:lang w:bidi="ar-SA"/>
        </w:rPr>
        <w:t>وإن كان رسول اللّه (صَلَّى اللّه عَلَيْهِ وَ آلِهِ وَسَلَّمَ ) لم يستخلف في علمه أحداً فقد ضيّع من في أصلاب الرجال ممّن يكون بعده.</w:t>
      </w:r>
    </w:p>
    <w:p>
      <w:pPr>
        <w:jc w:val="left"/>
      </w:pPr>
      <w:r>
        <w:rPr>
          <w:rFonts w:ascii="Calibri" w:hAnsi="Calibri" w:cs="Calibri"/>
          <w:i w:val="0"/>
          <w:color w:val="000000"/>
          <w:sz w:val="24"/>
          <w:szCs w:val="24"/>
          <w:rtl w:val="0"/>
        </w:rPr>
        <w:t>若真主的使者（愿真主赐他及其家属平安）没有为自己的知识指定继承者，那么他就辜负了那些尚在男子后裔中、将在他之后出现的人。</w:t>
      </w:r>
    </w:p>
    <w:p>
      <w:pPr>
        <w:bidi/>
        <w:jc w:val="right"/>
      </w:pPr>
      <w:r>
        <w:rPr>
          <w:rFonts w:ascii="Calibri" w:hAnsi="Calibri" w:cs="Calibri"/>
          <w:i/>
          <w:color w:val="008000"/>
          <w:sz w:val="24"/>
          <w:szCs w:val="24"/>
          <w:rtl/>
          <w:lang w:bidi="ar-SA"/>
        </w:rPr>
        <w:t>فإن قالوا لك : فإنّ علم رسول اللّه (صَلَّى اللّه عَلَيْهِ وَ آلِهِ وَسَلَّمَ ) كان من القرآن (5) فقل :</w:t>
      </w:r>
    </w:p>
    <w:p>
      <w:pPr>
        <w:jc w:val="left"/>
      </w:pPr>
      <w:r>
        <w:rPr>
          <w:rFonts w:ascii="Calibri" w:hAnsi="Calibri" w:cs="Calibri"/>
          <w:i w:val="0"/>
          <w:color w:val="000000"/>
          <w:sz w:val="24"/>
          <w:szCs w:val="24"/>
          <w:rtl w:val="0"/>
        </w:rPr>
        <w:t>若他们对你说：真主的使者（愿真主赐他及其家属平安）的知识来自《古兰经》（5），你就说：</w:t>
      </w:r>
    </w:p>
    <w:p>
      <w:pPr>
        <w:bidi/>
        <w:jc w:val="right"/>
      </w:pPr>
      <w:r>
        <w:rPr>
          <w:rFonts w:ascii="Calibri" w:hAnsi="Calibri" w:cs="Calibri"/>
          <w:i/>
          <w:color w:val="008000"/>
          <w:sz w:val="24"/>
          <w:szCs w:val="24"/>
          <w:rtl/>
          <w:lang w:bidi="ar-SA"/>
        </w:rPr>
        <w:t>(حم * وَالْكِتَابِ الْمُبِينِ * إِنَّا أَنْزَلْنَاهُ فِي لَيْلَةٍ مُبَارَكَةٍ [ إنا كنا منذرين فيها ] - إلى قوله - : إنا كنا مرسلين) (6) فإن قالوا لك : لا ص: 300</w:t>
      </w:r>
    </w:p>
    <w:p>
      <w:pPr>
        <w:jc w:val="left"/>
      </w:pPr>
      <w:r>
        <w:rPr>
          <w:rFonts w:ascii="Calibri" w:hAnsi="Calibri" w:cs="Calibri"/>
          <w:i w:val="0"/>
          <w:color w:val="000000"/>
          <w:sz w:val="24"/>
          <w:szCs w:val="24"/>
          <w:rtl w:val="0"/>
        </w:rPr>
        <w:t>“哈，米目。以明白的经典起誓！我确已在一个吉庆之夜降示了它［在那一夜，我确是警告者］——直到这句话：‘我确是派遣者。’”（6）若他们对你说：不，页：300</w:t>
      </w:r>
    </w:p>
    <w:p>
      <w:pPr>
        <w:bidi/>
        <w:jc w:val="right"/>
      </w:pPr>
      <w:r>
        <w:rPr>
          <w:rFonts w:ascii="Calibri" w:hAnsi="Calibri" w:cs="Calibri"/>
          <w:i/>
          <w:color w:val="008000"/>
          <w:sz w:val="24"/>
          <w:szCs w:val="24"/>
          <w:rtl/>
          <w:lang w:bidi="ar-SA"/>
        </w:rPr>
        <w:t>1- أحمد إن جادل بها أصحابك أهل الخلاف عليكم غلبوهم وظفروا بهم في المناظرة. 2- القدر/ ١.</w:t>
      </w:r>
    </w:p>
    <w:p>
      <w:pPr>
        <w:jc w:val="left"/>
      </w:pPr>
      <w:r>
        <w:rPr>
          <w:rFonts w:ascii="Calibri" w:hAnsi="Calibri" w:cs="Calibri"/>
          <w:i w:val="0"/>
          <w:color w:val="000000"/>
          <w:sz w:val="24"/>
          <w:szCs w:val="24"/>
          <w:rtl w:val="0"/>
        </w:rPr>
        <w:t>1—艾哈迈德，若你的同伴以此与反对你们的人辩论，他们就会胜过他们，并在辩论中战胜他们。2—盖德尔章/1。</w:t>
      </w:r>
    </w:p>
    <w:p>
      <w:pPr>
        <w:bidi/>
        <w:jc w:val="right"/>
      </w:pPr>
      <w:r>
        <w:rPr>
          <w:rFonts w:ascii="Calibri" w:hAnsi="Calibri" w:cs="Calibri"/>
          <w:i/>
          <w:color w:val="008000"/>
          <w:sz w:val="24"/>
          <w:szCs w:val="24"/>
          <w:rtl/>
          <w:lang w:bidi="ar-SA"/>
        </w:rPr>
        <w:t>3- «وحاصل هذا القول إلزامهم بأنهم مخالفون لرسول اللّه (صَلَّى اللّه عَلَيْهِ وَ آلِهِ وَسَلَّمَ ) في العلم</w:t>
      </w:r>
    </w:p>
    <w:p>
      <w:pPr>
        <w:jc w:val="left"/>
      </w:pPr>
      <w:r>
        <w:rPr>
          <w:rFonts w:ascii="Calibri" w:hAnsi="Calibri" w:cs="Calibri"/>
          <w:i w:val="0"/>
          <w:color w:val="000000"/>
          <w:sz w:val="24"/>
          <w:szCs w:val="24"/>
          <w:rtl w:val="0"/>
        </w:rPr>
        <w:t>3—“这番话的要旨，是使他们承认自己在知识方面违背了真主的使者（愿真主赐他及其家属平安）。”</w:t>
      </w:r>
    </w:p>
    <w:p>
      <w:pPr>
        <w:bidi/>
        <w:jc w:val="right"/>
      </w:pPr>
      <w:r>
        <w:rPr>
          <w:rFonts w:ascii="Calibri" w:hAnsi="Calibri" w:cs="Calibri"/>
          <w:i/>
          <w:color w:val="008000"/>
          <w:sz w:val="24"/>
          <w:szCs w:val="24"/>
          <w:rtl/>
          <w:lang w:bidi="ar-SA"/>
        </w:rPr>
        <w:t>والأحكام وإن في الأمة من لا يخالفه وهو وصيه وصاحب علومه وأسراره [ وقد بني الإلزام] على مقدمات كلها مسلمة عندهم الأوّل :</w:t>
      </w:r>
    </w:p>
    <w:p>
      <w:pPr>
        <w:jc w:val="left"/>
      </w:pPr>
      <w:r>
        <w:rPr>
          <w:rFonts w:ascii="Calibri" w:hAnsi="Calibri" w:cs="Calibri"/>
          <w:i w:val="0"/>
          <w:color w:val="000000"/>
          <w:sz w:val="24"/>
          <w:szCs w:val="24"/>
          <w:rtl w:val="0"/>
        </w:rPr>
        <w:t>和律例；而共同体中确有一人不违背他，他就是他的继承人，也是他的知识与秘密的掌有者［论证的强制性结论正是建立在］他们全都承认的几个前提之上。第一：</w:t>
      </w:r>
    </w:p>
    <w:p>
      <w:pPr>
        <w:bidi/>
        <w:jc w:val="right"/>
      </w:pPr>
      <w:r>
        <w:rPr>
          <w:rFonts w:ascii="Calibri" w:hAnsi="Calibri" w:cs="Calibri"/>
          <w:i/>
          <w:color w:val="008000"/>
          <w:sz w:val="24"/>
          <w:szCs w:val="24"/>
          <w:rtl/>
          <w:lang w:bidi="ar-SA"/>
        </w:rPr>
        <w:t>أنّه (صَلَّى اللّه عَلَيْهِ وَ آلِهِ وَسَلَّمَ ) عالم بجميع الأشياء والثانية : أنّه وجب عليه إظهار علومه والثالثة أنّه لا اختلاف في علمه وحكمه والرابعة أن كلّ من حكم بحكم كان فيه اختلاف فقد خالفه.</w:t>
      </w:r>
    </w:p>
    <w:p>
      <w:pPr>
        <w:jc w:val="left"/>
      </w:pPr>
      <w:r>
        <w:rPr>
          <w:rFonts w:ascii="Calibri" w:hAnsi="Calibri" w:cs="Calibri"/>
          <w:i w:val="0"/>
          <w:color w:val="000000"/>
          <w:sz w:val="24"/>
          <w:szCs w:val="24"/>
          <w:rtl w:val="0"/>
        </w:rPr>
        <w:t>他（愿真主赐他及其家属平安）通晓万事；第二，他有义务彰显自己的知识；第三，他的知识和裁决中没有分歧；第四，凡作出有分歧的裁决之人，都违背了他。</w:t>
      </w:r>
    </w:p>
    <w:p>
      <w:pPr>
        <w:bidi/>
        <w:jc w:val="right"/>
      </w:pPr>
      <w:r>
        <w:rPr>
          <w:rFonts w:ascii="Calibri" w:hAnsi="Calibri" w:cs="Calibri"/>
          <w:i/>
          <w:color w:val="008000"/>
          <w:sz w:val="24"/>
          <w:szCs w:val="24"/>
          <w:rtl/>
          <w:lang w:bidi="ar-SA"/>
        </w:rPr>
        <w:t>ومن هذه المقدمات ظهر أنهم مخالفون له في العلم والحكم، إذ في علمهم وحكمهم اختلاف،</w:t>
      </w:r>
    </w:p>
    <w:p>
      <w:pPr>
        <w:jc w:val="left"/>
      </w:pPr>
      <w:r>
        <w:rPr>
          <w:rFonts w:ascii="Calibri" w:hAnsi="Calibri" w:cs="Calibri"/>
          <w:i w:val="0"/>
          <w:color w:val="000000"/>
          <w:sz w:val="24"/>
          <w:szCs w:val="24"/>
          <w:rtl w:val="0"/>
        </w:rPr>
        <w:t>由这些前提可知，他们在知识和裁决方面违背了他，因为他们的知识和裁决中存在分歧，</w:t>
      </w:r>
    </w:p>
    <w:p>
      <w:pPr>
        <w:bidi/>
        <w:jc w:val="right"/>
      </w:pPr>
      <w:r>
        <w:rPr>
          <w:rFonts w:ascii="Calibri" w:hAnsi="Calibri" w:cs="Calibri"/>
          <w:i/>
          <w:color w:val="008000"/>
          <w:sz w:val="24"/>
          <w:szCs w:val="24"/>
          <w:rtl/>
          <w:lang w:bidi="ar-SA"/>
        </w:rPr>
        <w:t>إلّا أن يقولوا في المقدمة الرابعة إن كلّ من حكم بحكم فيه اختلاف غير مخالف له فيلزمهم أن</w:t>
      </w:r>
    </w:p>
    <w:p>
      <w:pPr>
        <w:jc w:val="left"/>
      </w:pPr>
      <w:r>
        <w:rPr>
          <w:rFonts w:ascii="Calibri" w:hAnsi="Calibri" w:cs="Calibri"/>
          <w:i w:val="0"/>
          <w:color w:val="000000"/>
          <w:sz w:val="24"/>
          <w:szCs w:val="24"/>
          <w:rtl w:val="0"/>
        </w:rPr>
        <w:t>除非他们在第四个前提中说，凡作出有分歧裁决的人并不违背他；那么他们就必须承认</w:t>
      </w:r>
    </w:p>
    <w:p>
      <w:pPr>
        <w:bidi/>
        <w:jc w:val="right"/>
      </w:pPr>
      <w:r>
        <w:rPr>
          <w:rFonts w:ascii="Calibri" w:hAnsi="Calibri" w:cs="Calibri"/>
          <w:i/>
          <w:color w:val="008000"/>
          <w:sz w:val="24"/>
          <w:szCs w:val="24"/>
          <w:rtl/>
          <w:lang w:bidi="ar-SA"/>
        </w:rPr>
        <w:t>هذا القول مناقض للمقدمة الثالثة المسلمة عندهم بالضرورة إذ عدم مخالفتهم له مع تحقق الاختلاف في علمهم وحكمهم</w:t>
      </w:r>
    </w:p>
    <w:p>
      <w:pPr>
        <w:jc w:val="left"/>
      </w:pPr>
      <w:r>
        <w:rPr>
          <w:rFonts w:ascii="Calibri" w:hAnsi="Calibri" w:cs="Calibri"/>
          <w:i w:val="0"/>
          <w:color w:val="000000"/>
          <w:sz w:val="24"/>
          <w:szCs w:val="24"/>
          <w:rtl w:val="0"/>
        </w:rPr>
        <w:t>这一说法与他们必然承认的第三个前提相矛盾，因为尽管他们的知识和裁决中存在分歧，他们却没有违背他，</w:t>
      </w:r>
    </w:p>
    <w:p>
      <w:pPr>
        <w:bidi/>
        <w:jc w:val="right"/>
      </w:pPr>
      <w:r>
        <w:rPr>
          <w:rFonts w:ascii="Calibri" w:hAnsi="Calibri" w:cs="Calibri"/>
          <w:i/>
          <w:color w:val="008000"/>
          <w:sz w:val="24"/>
          <w:szCs w:val="24"/>
          <w:rtl/>
          <w:lang w:bidi="ar-SA"/>
        </w:rPr>
        <w:t>إنّما ينحقق إذا تحقق الاختلاف في علمه وحكمه (صَلَّى اللّه عَلَيْهِ وَ آلِهِ وَسَلَّمَ ) وهذا ممّا لم يقولوا به...» المازندراني ٣٩٨/٥.</w:t>
      </w:r>
    </w:p>
    <w:p>
      <w:pPr>
        <w:jc w:val="left"/>
      </w:pPr>
      <w:r>
        <w:rPr>
          <w:rFonts w:ascii="Calibri" w:hAnsi="Calibri" w:cs="Calibri"/>
          <w:i w:val="0"/>
          <w:color w:val="000000"/>
          <w:sz w:val="24"/>
          <w:szCs w:val="24"/>
          <w:rtl w:val="0"/>
        </w:rPr>
        <w:t>只有在他（愿真主赐他及其家属平安）的知识和裁决中也存在分歧时，才可能如此；而他们并没有这样说……”马赞达拉尼，5/398。</w:t>
      </w:r>
    </w:p>
    <w:p>
      <w:pPr>
        <w:bidi/>
        <w:jc w:val="right"/>
      </w:pPr>
      <w:r>
        <w:rPr>
          <w:rFonts w:ascii="Calibri" w:hAnsi="Calibri" w:cs="Calibri"/>
          <w:i/>
          <w:color w:val="008000"/>
          <w:sz w:val="24"/>
          <w:szCs w:val="24"/>
          <w:rtl/>
          <w:lang w:bidi="ar-SA"/>
        </w:rPr>
        <w:t>4- أي «لا يستخلف (صَلَّى اللّه عَلَيْهِ وَ آلِهِ وَسَلَّمَ ) إلّا من يكون مثله في جميع الصفات إلّا النبوّة» ن. م. ومن جملة ذلك أن يحكم بحكمه.</w:t>
      </w:r>
    </w:p>
    <w:p>
      <w:pPr>
        <w:jc w:val="left"/>
      </w:pPr>
      <w:r>
        <w:rPr>
          <w:rFonts w:ascii="Calibri" w:hAnsi="Calibri" w:cs="Calibri"/>
          <w:i w:val="0"/>
          <w:color w:val="000000"/>
          <w:sz w:val="24"/>
          <w:szCs w:val="24"/>
          <w:rtl w:val="0"/>
        </w:rPr>
        <w:t>4—即“他（愿真主赐他及其家属平安）只指定在所有属性上与他相同的人为继承人，唯独先知身份除外。”同上。其中一项便是按照他的裁决作出裁决。</w:t>
      </w:r>
    </w:p>
    <w:p>
      <w:pPr>
        <w:bidi/>
        <w:jc w:val="right"/>
      </w:pPr>
      <w:r>
        <w:rPr>
          <w:rFonts w:ascii="Calibri" w:hAnsi="Calibri" w:cs="Calibri"/>
          <w:i/>
          <w:color w:val="008000"/>
          <w:sz w:val="24"/>
          <w:szCs w:val="24"/>
          <w:rtl/>
          <w:lang w:bidi="ar-SA"/>
        </w:rPr>
        <w:t>5- أي لا تضييع فيما إذا قلنا لم يستخلف لأن علمه من القرآن والقرآن قائم موجود وفيه تبيان كلّ شيء. 6- الدخان / ١ - ٥.</w:t>
      </w:r>
    </w:p>
    <w:p>
      <w:pPr>
        <w:jc w:val="left"/>
      </w:pPr>
      <w:r>
        <w:rPr>
          <w:rFonts w:ascii="Calibri" w:hAnsi="Calibri" w:cs="Calibri"/>
          <w:i w:val="0"/>
          <w:color w:val="000000"/>
          <w:sz w:val="24"/>
          <w:szCs w:val="24"/>
          <w:rtl w:val="0"/>
        </w:rPr>
        <w:t>5—即，如果我们说他没有指定继承人，并不会造成知识被荒废，因为他的知识源自《古兰经》，而《古兰经》是现存的，其中阐明了一切。6—烟雾章/1—5。</w:t>
      </w:r>
    </w:p>
    <w:p>
      <w:pPr>
        <w:bidi/>
        <w:jc w:val="right"/>
      </w:pPr>
      <w:r>
        <w:rPr>
          <w:rFonts w:ascii="Calibri" w:hAnsi="Calibri" w:cs="Calibri"/>
          <w:i/>
          <w:color w:val="008000"/>
          <w:sz w:val="24"/>
          <w:szCs w:val="24"/>
          <w:rtl/>
          <w:lang w:bidi="ar-SA"/>
        </w:rPr>
        <w:t>يرسل اللّه (1) عزّ وجلّ إلّا إلى نبي فقل : هذا الأمر الحكيم الّذي يُفرق فيه هو من الملائكة والرُّوح التي تنزّل من سماء إلى سماء، أو من سماء إلى أرض؟</w:t>
      </w:r>
    </w:p>
    <w:p>
      <w:pPr>
        <w:jc w:val="left"/>
      </w:pPr>
      <w:r>
        <w:rPr>
          <w:rFonts w:ascii="Calibri" w:hAnsi="Calibri" w:cs="Calibri"/>
          <w:i w:val="0"/>
          <w:color w:val="000000"/>
          <w:sz w:val="24"/>
          <w:szCs w:val="24"/>
          <w:rtl w:val="0"/>
        </w:rPr>
        <w:t>真主（1）只向先知派遣天使；你就说：这个其中万事被区分的智慧之事，是天使和精神从一重天降至另一重天，还是从天降至地？</w:t>
      </w:r>
    </w:p>
    <w:p>
      <w:pPr>
        <w:bidi/>
        <w:jc w:val="right"/>
      </w:pPr>
      <w:r>
        <w:rPr>
          <w:rFonts w:ascii="Calibri" w:hAnsi="Calibri" w:cs="Calibri"/>
          <w:i/>
          <w:color w:val="008000"/>
          <w:sz w:val="24"/>
          <w:szCs w:val="24"/>
          <w:rtl/>
          <w:lang w:bidi="ar-SA"/>
        </w:rPr>
        <w:t>فإن قالوا : من سماء إلى سماء، فليس في السماء أحد يرجع من طاعة إلى معصية فإن قالوا من سماء إلى أرض - وأهل الأرض أحوج الخلق إلى ذلك - فقل :</w:t>
      </w:r>
    </w:p>
    <w:p>
      <w:pPr>
        <w:jc w:val="left"/>
      </w:pPr>
      <w:r>
        <w:rPr>
          <w:rFonts w:ascii="Calibri" w:hAnsi="Calibri" w:cs="Calibri"/>
          <w:i w:val="0"/>
          <w:color w:val="000000"/>
          <w:sz w:val="24"/>
          <w:szCs w:val="24"/>
          <w:rtl w:val="0"/>
        </w:rPr>
        <w:t>如果他们说：从一重天降至另一重天，那么天上没有任何人会从顺从转为悖逆。如果他们说：从天降至地——而地上的人最需要它——你就说：</w:t>
      </w:r>
    </w:p>
    <w:p>
      <w:pPr>
        <w:bidi/>
        <w:jc w:val="right"/>
      </w:pPr>
      <w:r>
        <w:rPr>
          <w:rFonts w:ascii="Calibri" w:hAnsi="Calibri" w:cs="Calibri"/>
          <w:i/>
          <w:color w:val="008000"/>
          <w:sz w:val="24"/>
          <w:szCs w:val="24"/>
          <w:rtl/>
          <w:lang w:bidi="ar-SA"/>
        </w:rPr>
        <w:t>فهل لهم بد من سيّد يتحاكمون إليه؟ فإن قالوا : فإنّ الخليفة هو حَكَمُهُمْ فقل: (اللَّهُ وَلِيُّ الَّذِينَ آمَنُوا يُخْرِجُهُمْ مِنَ الظُّلُمَاتِ إِلَى النُّورِ - إلى قوله - :</w:t>
      </w:r>
    </w:p>
    <w:p>
      <w:pPr>
        <w:jc w:val="left"/>
      </w:pPr>
      <w:r>
        <w:rPr>
          <w:rFonts w:ascii="Calibri" w:hAnsi="Calibri" w:cs="Calibri"/>
          <w:i w:val="0"/>
          <w:color w:val="000000"/>
          <w:sz w:val="24"/>
          <w:szCs w:val="24"/>
          <w:rtl w:val="0"/>
        </w:rPr>
        <w:t>他们难道能不需要一位可以向其诉讼的主宰吗？如果他们说：继承人就是他们的裁判者，你就说：“真主是信士们的保护者，他使他们脱离重重黑暗，走向光明——直到这句话——：</w:t>
      </w:r>
    </w:p>
    <w:p>
      <w:pPr>
        <w:bidi/>
        <w:jc w:val="right"/>
      </w:pPr>
      <w:r>
        <w:rPr>
          <w:rFonts w:ascii="Calibri" w:hAnsi="Calibri" w:cs="Calibri"/>
          <w:i/>
          <w:color w:val="008000"/>
          <w:sz w:val="24"/>
          <w:szCs w:val="24"/>
          <w:rtl/>
          <w:lang w:bidi="ar-SA"/>
        </w:rPr>
        <w:t>خَالِدُونَ) (2) لعمري ما في الأرض ولا في السماء ولي اللّه عزَّ ذكره إلّا وهو مخذول،</w:t>
      </w:r>
    </w:p>
    <w:p>
      <w:pPr>
        <w:jc w:val="left"/>
      </w:pPr>
      <w:r>
        <w:rPr>
          <w:rFonts w:ascii="Calibri" w:hAnsi="Calibri" w:cs="Calibri"/>
          <w:i w:val="0"/>
          <w:color w:val="000000"/>
          <w:sz w:val="24"/>
          <w:szCs w:val="24"/>
          <w:rtl w:val="0"/>
        </w:rPr>
        <w:t>他们将永居其中。”（2）以我的生命起誓，天地之间没有一位真主（尊名崇高）的保护者不遭受遗弃，</w:t>
      </w:r>
    </w:p>
    <w:p>
      <w:pPr>
        <w:bidi/>
        <w:jc w:val="right"/>
      </w:pPr>
      <w:r>
        <w:rPr>
          <w:rFonts w:ascii="Calibri" w:hAnsi="Calibri" w:cs="Calibri"/>
          <w:i/>
          <w:color w:val="008000"/>
          <w:sz w:val="24"/>
          <w:szCs w:val="24"/>
          <w:rtl/>
          <w:lang w:bidi="ar-SA"/>
        </w:rPr>
        <w:t>ومن خذل لم يصب (3) ، كما أنَّ الأمر لا بدَّ من تنزيله من السماء يحكم به أهل الأرض،</w:t>
      </w:r>
    </w:p>
    <w:p>
      <w:pPr>
        <w:jc w:val="left"/>
      </w:pPr>
      <w:r>
        <w:rPr>
          <w:rFonts w:ascii="Calibri" w:hAnsi="Calibri" w:cs="Calibri"/>
          <w:i w:val="0"/>
          <w:color w:val="000000"/>
          <w:sz w:val="24"/>
          <w:szCs w:val="24"/>
          <w:rtl w:val="0"/>
        </w:rPr>
        <w:t>而被遗弃者便无法获得正确结果（3）；正如这项命令必定要从天降下，以便地上的人据此裁决，</w:t>
      </w:r>
    </w:p>
    <w:p>
      <w:pPr>
        <w:bidi/>
        <w:jc w:val="right"/>
      </w:pPr>
      <w:r>
        <w:rPr>
          <w:rFonts w:ascii="Calibri" w:hAnsi="Calibri" w:cs="Calibri"/>
          <w:i/>
          <w:color w:val="008000"/>
          <w:sz w:val="24"/>
          <w:szCs w:val="24"/>
          <w:rtl/>
          <w:lang w:bidi="ar-SA"/>
        </w:rPr>
        <w:t>كذلك لا بد من وال، فإن قالوا : لا نعرف هذا فقل : [لهم] قولوا ما أحببتم أبى اللّه عزّ وجلّ بعد محمّد (صَلَّى اللّه عَلَيْهِ وَ آلِهِ وَسَلَّمَ ) أن يترك العباد ولا حجّة عليهم.</w:t>
      </w:r>
    </w:p>
    <w:p>
      <w:pPr>
        <w:jc w:val="left"/>
      </w:pPr>
      <w:r>
        <w:rPr>
          <w:rFonts w:ascii="Calibri" w:hAnsi="Calibri" w:cs="Calibri"/>
          <w:i w:val="0"/>
          <w:color w:val="000000"/>
          <w:sz w:val="24"/>
          <w:szCs w:val="24"/>
          <w:rtl w:val="0"/>
        </w:rPr>
        <w:t>同样，也必定要有一位统治者。如果他们说：我们不知道这一点，你就对他们说：［你们］爱说什么就说什么吧；真主至高无上，在穆罕默德（愿真主赐他及其家属平安）之后，绝不肯让仆人们处于没有任何明证的境地。</w:t>
      </w:r>
    </w:p>
    <w:p>
      <w:pPr>
        <w:bidi/>
        <w:jc w:val="right"/>
      </w:pPr>
      <w:r>
        <w:rPr>
          <w:rFonts w:ascii="Calibri" w:hAnsi="Calibri" w:cs="Calibri"/>
          <w:i/>
          <w:color w:val="008000"/>
          <w:sz w:val="24"/>
          <w:szCs w:val="24"/>
          <w:rtl/>
          <w:lang w:bidi="ar-SA"/>
        </w:rPr>
        <w:t>قال أبو عبد اللّه (عَلَيهِ السَّلَامُ) : ثمَّ وقف (4) فقال : ههنا يا ابن رسول اللّه باب غامض، أرأيت إن قالوا : حجّة اللّه : القرآن ؟</w:t>
      </w:r>
    </w:p>
    <w:p>
      <w:pPr>
        <w:jc w:val="left"/>
      </w:pPr>
      <w:r>
        <w:rPr>
          <w:rFonts w:ascii="Calibri" w:hAnsi="Calibri" w:cs="Calibri"/>
          <w:i w:val="0"/>
          <w:color w:val="000000"/>
          <w:sz w:val="24"/>
          <w:szCs w:val="24"/>
          <w:rtl w:val="0"/>
        </w:rPr>
        <w:t>艾布·阿卜杜拉（愿主赐他平安）说：随后他停了下来，说：“真主使者的后裔啊，这里有一个深奥的问题。假如他们说：真主的明证就是《古兰经》，你怎么看？”</w:t>
      </w:r>
    </w:p>
    <w:p>
      <w:pPr>
        <w:bidi/>
        <w:jc w:val="right"/>
      </w:pPr>
      <w:r>
        <w:rPr>
          <w:rFonts w:ascii="Calibri" w:hAnsi="Calibri" w:cs="Calibri"/>
          <w:i/>
          <w:color w:val="008000"/>
          <w:sz w:val="24"/>
          <w:szCs w:val="24"/>
          <w:rtl/>
          <w:lang w:bidi="ar-SA"/>
        </w:rPr>
        <w:t>قال : إذن أقول لهم : إن القرآن ليس بناطق يأمر وينهى، ولكن للقرآن أهل يأمرون وينهون،</w:t>
      </w:r>
    </w:p>
    <w:p>
      <w:pPr>
        <w:jc w:val="left"/>
      </w:pPr>
      <w:r>
        <w:rPr>
          <w:rFonts w:ascii="Calibri" w:hAnsi="Calibri" w:cs="Calibri"/>
          <w:i w:val="0"/>
          <w:color w:val="000000"/>
          <w:sz w:val="24"/>
          <w:szCs w:val="24"/>
          <w:rtl w:val="0"/>
        </w:rPr>
        <w:t>他说：“那么我就对他们说：《古兰经》本身不会说话，也不会命令或禁止；但《古兰经》有其人，他们会命令，也会禁止。”</w:t>
      </w:r>
    </w:p>
    <w:p>
      <w:pPr>
        <w:bidi/>
        <w:jc w:val="right"/>
      </w:pPr>
      <w:r>
        <w:rPr>
          <w:rFonts w:ascii="Calibri" w:hAnsi="Calibri" w:cs="Calibri"/>
          <w:i/>
          <w:color w:val="008000"/>
          <w:sz w:val="24"/>
          <w:szCs w:val="24"/>
          <w:rtl/>
          <w:lang w:bidi="ar-SA"/>
        </w:rPr>
        <w:t>وأقول : قد عرضت لبعض أهل الأرض مصيبة ما هي في السنة والحكم الّذي ليس فيه اختلاف،</w:t>
      </w:r>
    </w:p>
    <w:p>
      <w:pPr>
        <w:jc w:val="left"/>
      </w:pPr>
      <w:r>
        <w:rPr>
          <w:rFonts w:ascii="Calibri" w:hAnsi="Calibri" w:cs="Calibri"/>
          <w:i w:val="0"/>
          <w:color w:val="000000"/>
          <w:sz w:val="24"/>
          <w:szCs w:val="24"/>
          <w:rtl w:val="0"/>
        </w:rPr>
        <w:t>我还会说：地上的一些人遭遇了某种灾难，而这种灾难不见于圣行，也不见于没有分歧的裁决，</w:t>
      </w:r>
    </w:p>
    <w:p>
      <w:pPr>
        <w:bidi/>
        <w:jc w:val="right"/>
      </w:pPr>
      <w:r>
        <w:rPr>
          <w:rFonts w:ascii="Calibri" w:hAnsi="Calibri" w:cs="Calibri"/>
          <w:i/>
          <w:color w:val="008000"/>
          <w:sz w:val="24"/>
          <w:szCs w:val="24"/>
          <w:rtl/>
          <w:lang w:bidi="ar-SA"/>
        </w:rPr>
        <w:t>وليست في القرآن، أبى اللّه لعلمه بتلك الفتنة أن تظهر في الأرض، وليس في حكمه راد لها ومفرّج عن أهلها.</w:t>
      </w:r>
    </w:p>
    <w:p>
      <w:pPr>
        <w:jc w:val="left"/>
      </w:pPr>
      <w:r>
        <w:rPr>
          <w:rFonts w:ascii="Calibri" w:hAnsi="Calibri" w:cs="Calibri"/>
          <w:i w:val="0"/>
          <w:color w:val="000000"/>
          <w:sz w:val="24"/>
          <w:szCs w:val="24"/>
          <w:rtl w:val="0"/>
        </w:rPr>
        <w:t>《古兰经》中也没有。真主因知道那场灾难，便不让它在大地上发生；然而在他的裁决中，却没有人能阻止它，也没有人能解除受灾者的困境。”</w:t>
      </w:r>
    </w:p>
    <w:p>
      <w:pPr>
        <w:bidi/>
        <w:jc w:val="right"/>
      </w:pPr>
      <w:r>
        <w:rPr>
          <w:rFonts w:ascii="Calibri" w:hAnsi="Calibri" w:cs="Calibri"/>
          <w:i/>
          <w:color w:val="008000"/>
          <w:sz w:val="24"/>
          <w:szCs w:val="24"/>
          <w:rtl/>
          <w:lang w:bidi="ar-SA"/>
        </w:rPr>
        <w:t>فقال : ههنا تفلجون يا ابن رسول اللّه،</w:t>
      </w:r>
    </w:p>
    <w:p>
      <w:pPr>
        <w:jc w:val="left"/>
      </w:pPr>
      <w:r>
        <w:rPr>
          <w:rFonts w:ascii="Calibri" w:hAnsi="Calibri" w:cs="Calibri"/>
          <w:i w:val="0"/>
          <w:color w:val="000000"/>
          <w:sz w:val="24"/>
          <w:szCs w:val="24"/>
          <w:rtl w:val="0"/>
        </w:rPr>
        <w:t>他说：“真主使者的后裔啊，你们在这里胜过了他们。”</w:t>
      </w:r>
    </w:p>
    <w:p>
      <w:pPr>
        <w:bidi/>
        <w:jc w:val="right"/>
      </w:pPr>
      <w:r>
        <w:rPr>
          <w:rFonts w:ascii="Calibri" w:hAnsi="Calibri" w:cs="Calibri"/>
          <w:i/>
          <w:color w:val="008000"/>
          <w:sz w:val="24"/>
          <w:szCs w:val="24"/>
          <w:rtl/>
          <w:lang w:bidi="ar-SA"/>
        </w:rPr>
        <w:t>أشهد أنَّ اللّه عزّ ذكره قد علم بما يصيب الخلق من مصيبة في الأرض أو في أنفسهم من الدّين أو غيره،</w:t>
      </w:r>
    </w:p>
    <w:p>
      <w:pPr>
        <w:jc w:val="left"/>
      </w:pPr>
      <w:r>
        <w:rPr>
          <w:rFonts w:ascii="Calibri" w:hAnsi="Calibri" w:cs="Calibri"/>
          <w:i w:val="0"/>
          <w:color w:val="000000"/>
          <w:sz w:val="24"/>
          <w:szCs w:val="24"/>
          <w:rtl w:val="0"/>
        </w:rPr>
        <w:t>我作证：真主（尊名崇高）确已知道，众生在大地上或自身所遭遇的灾难，无论属于宗教方面还是其他方面，</w:t>
      </w:r>
    </w:p>
    <w:p>
      <w:pPr>
        <w:bidi/>
        <w:jc w:val="right"/>
      </w:pPr>
      <w:r>
        <w:rPr>
          <w:rFonts w:ascii="Calibri" w:hAnsi="Calibri" w:cs="Calibri"/>
          <w:i/>
          <w:color w:val="008000"/>
          <w:sz w:val="24"/>
          <w:szCs w:val="24"/>
          <w:rtl/>
          <w:lang w:bidi="ar-SA"/>
        </w:rPr>
        <w:t>فوضع القرآن دليلا قال : فقال الرَّجل : هل تدري يا ابن رسول اللّه دليل ما هو ؟</w:t>
      </w:r>
    </w:p>
    <w:p>
      <w:pPr>
        <w:jc w:val="left"/>
      </w:pPr>
      <w:r>
        <w:rPr>
          <w:rFonts w:ascii="Calibri" w:hAnsi="Calibri" w:cs="Calibri"/>
          <w:i w:val="0"/>
          <w:color w:val="000000"/>
          <w:sz w:val="24"/>
          <w:szCs w:val="24"/>
          <w:rtl w:val="0"/>
        </w:rPr>
        <w:t>于是他把《古兰经》设为明证。那人说：“真主使者的后裔啊，你知道明证是什么吗？”</w:t>
      </w:r>
    </w:p>
    <w:p>
      <w:pPr>
        <w:bidi/>
        <w:jc w:val="right"/>
      </w:pPr>
      <w:r>
        <w:rPr>
          <w:rFonts w:ascii="Calibri" w:hAnsi="Calibri" w:cs="Calibri"/>
          <w:i/>
          <w:color w:val="008000"/>
          <w:sz w:val="24"/>
          <w:szCs w:val="24"/>
          <w:rtl/>
          <w:lang w:bidi="ar-SA"/>
        </w:rPr>
        <w:t>قال أبو جعفر (عَلَيهِ السَّلَامُ) : نعم فيه جمل الحدود وتفسيرها عند الحكم فقال أبى اللّه أن يصيب</w:t>
      </w:r>
    </w:p>
    <w:p>
      <w:pPr>
        <w:jc w:val="left"/>
      </w:pPr>
      <w:r>
        <w:rPr>
          <w:rFonts w:ascii="Calibri" w:hAnsi="Calibri" w:cs="Calibri"/>
          <w:i w:val="0"/>
          <w:color w:val="000000"/>
          <w:sz w:val="24"/>
          <w:szCs w:val="24"/>
          <w:rtl w:val="0"/>
        </w:rPr>
        <w:t>艾布·贾法尔（愿主赐他平安）说：“知道，其中有各种法定刑罚的总则，而其解释则在裁判者那里。”他说：“真主不肯让</w:t>
      </w:r>
    </w:p>
    <w:p>
      <w:pPr>
        <w:bidi/>
        <w:jc w:val="right"/>
      </w:pPr>
      <w:r>
        <w:rPr>
          <w:rFonts w:ascii="Calibri" w:hAnsi="Calibri" w:cs="Calibri"/>
          <w:i/>
          <w:color w:val="008000"/>
          <w:sz w:val="24"/>
          <w:szCs w:val="24"/>
          <w:rtl/>
          <w:lang w:bidi="ar-SA"/>
        </w:rPr>
        <w:t>عبداً بمصيبة في دينه أو في نفسه أو [في] ماله ليس في أرضه من حكمه قاض بالصواب في تلك المصيبة.</w:t>
      </w:r>
    </w:p>
    <w:p>
      <w:pPr>
        <w:jc w:val="left"/>
      </w:pPr>
      <w:r>
        <w:rPr>
          <w:rFonts w:ascii="Calibri" w:hAnsi="Calibri" w:cs="Calibri"/>
          <w:i w:val="0"/>
          <w:color w:val="000000"/>
          <w:sz w:val="24"/>
          <w:szCs w:val="24"/>
          <w:rtl w:val="0"/>
        </w:rPr>
        <w:t>任何仆人在宗教、自身或［其］财产方面遭遇灾难，而在他的土地上却没有一位依照他的裁决、对此灾难作出正确裁决的法官。”</w:t>
      </w:r>
    </w:p>
    <w:p>
      <w:pPr>
        <w:bidi/>
        <w:jc w:val="right"/>
      </w:pPr>
      <w:r>
        <w:rPr>
          <w:rFonts w:ascii="Calibri" w:hAnsi="Calibri" w:cs="Calibri"/>
          <w:i/>
          <w:color w:val="008000"/>
          <w:sz w:val="24"/>
          <w:szCs w:val="24"/>
          <w:rtl/>
          <w:lang w:bidi="ar-SA"/>
        </w:rPr>
        <w:t>قال : فقال الرَّجل : أما في هذا الباب فقد فلجتهم بحجّة إلّا أن يفتري خصمكم على اللّه فيقول : ليس اللّه جل ذكره حجّة.</w:t>
      </w:r>
    </w:p>
    <w:p>
      <w:pPr>
        <w:jc w:val="left"/>
      </w:pPr>
      <w:r>
        <w:rPr>
          <w:rFonts w:ascii="Calibri" w:hAnsi="Calibri" w:cs="Calibri"/>
          <w:i w:val="0"/>
          <w:color w:val="000000"/>
          <w:sz w:val="24"/>
          <w:szCs w:val="24"/>
          <w:rtl w:val="0"/>
        </w:rPr>
        <w:t>那人说：“在这个问题上，你们已凭明证胜过了他们；除非你们的对手诬陷真主，说尊名崇高的真主不是明证。”</w:t>
      </w:r>
    </w:p>
    <w:p>
      <w:pPr>
        <w:bidi/>
        <w:jc w:val="right"/>
      </w:pPr>
      <w:r>
        <w:rPr>
          <w:rFonts w:ascii="Calibri" w:hAnsi="Calibri" w:cs="Calibri"/>
          <w:i/>
          <w:color w:val="008000"/>
          <w:sz w:val="24"/>
          <w:szCs w:val="24"/>
          <w:rtl/>
          <w:lang w:bidi="ar-SA"/>
        </w:rPr>
        <w:t>ولكن أخبرني عن تفسير (لِكَيْلَا تَأْسَوْا عَلَى مَا فَاتَكُمْ﴾ (5) ؟ ص: 301 1- أي الملائكة. 2- البقرة/ ٢٥٧.</w:t>
      </w:r>
    </w:p>
    <w:p>
      <w:pPr>
        <w:jc w:val="left"/>
      </w:pPr>
      <w:r>
        <w:rPr>
          <w:rFonts w:ascii="Calibri" w:hAnsi="Calibri" w:cs="Calibri"/>
          <w:i w:val="0"/>
          <w:color w:val="000000"/>
          <w:sz w:val="24"/>
          <w:szCs w:val="24"/>
          <w:rtl w:val="0"/>
        </w:rPr>
        <w:t>但请告诉我“以免你们为失去的东西而忧伤”（5）这句话的解释是什么？页：301 1—即天使。2—黄牛章/257。</w:t>
      </w:r>
    </w:p>
    <w:p>
      <w:pPr>
        <w:bidi/>
        <w:jc w:val="right"/>
      </w:pPr>
      <w:r>
        <w:rPr>
          <w:rFonts w:ascii="Calibri" w:hAnsi="Calibri" w:cs="Calibri"/>
          <w:i/>
          <w:color w:val="008000"/>
          <w:sz w:val="24"/>
          <w:szCs w:val="24"/>
          <w:rtl/>
          <w:lang w:bidi="ar-SA"/>
        </w:rPr>
        <w:t>3- «وحاصل الجواب أن ولي المؤمنين وجب أن يكون متصفاً بإخراجهم من ظلمات الجهل إلى العلم، وولي الكافرين والفاسقين عكس ذلك، فكيف يكون ولي الكافرين والفاسقين وليّ المؤمنين وتنزل إليه الملائكة وتجعله والياً لأمرهم ونهيهم؟»</w:t>
      </w:r>
    </w:p>
    <w:p>
      <w:pPr>
        <w:jc w:val="left"/>
      </w:pPr>
      <w:r>
        <w:rPr>
          <w:rFonts w:ascii="Calibri" w:hAnsi="Calibri" w:cs="Calibri"/>
          <w:i w:val="0"/>
          <w:color w:val="000000"/>
          <w:sz w:val="24"/>
          <w:szCs w:val="24"/>
          <w:rtl w:val="0"/>
        </w:rPr>
        <w:t>3—“答复的要旨是：信士的保护者必须具备使他们从无知的黑暗走向知识的属性；而不信者和犯罪者的保护者则恰恰相反。那么，不信者和犯罪者的保护者怎能成为信士的保护者，天使又怎会降临到他那里，并让他管理他们的事务、命令与禁令呢？”</w:t>
      </w:r>
    </w:p>
    <w:p>
      <w:pPr>
        <w:bidi/>
        <w:jc w:val="right"/>
      </w:pPr>
      <w:r>
        <w:rPr>
          <w:rFonts w:ascii="Calibri" w:hAnsi="Calibri" w:cs="Calibri"/>
          <w:i/>
          <w:color w:val="008000"/>
          <w:sz w:val="24"/>
          <w:szCs w:val="24"/>
          <w:rtl/>
          <w:lang w:bidi="ar-SA"/>
        </w:rPr>
        <w:t>المازندراني ٤٠٢/٥. 4- أي الياس. أو الرَّجل المعتجر. 5- الحديد/ ٢٣.</w:t>
      </w:r>
    </w:p>
    <w:p>
      <w:pPr>
        <w:jc w:val="left"/>
      </w:pPr>
      <w:r>
        <w:rPr>
          <w:rFonts w:ascii="Calibri" w:hAnsi="Calibri" w:cs="Calibri"/>
          <w:i w:val="0"/>
          <w:color w:val="000000"/>
          <w:sz w:val="24"/>
          <w:szCs w:val="24"/>
          <w:rtl w:val="0"/>
        </w:rPr>
        <w:t>马赞达拉尼 402/5。4—即伊利亚斯，或那位头缠头巾的人。5—铁章/23。</w:t>
      </w:r>
    </w:p>
    <w:p>
      <w:pPr>
        <w:bidi/>
        <w:jc w:val="right"/>
      </w:pPr>
      <w:r>
        <w:rPr>
          <w:rFonts w:ascii="Calibri" w:hAnsi="Calibri" w:cs="Calibri"/>
          <w:i/>
          <w:color w:val="008000"/>
          <w:sz w:val="24"/>
          <w:szCs w:val="24"/>
          <w:rtl/>
          <w:lang w:bidi="ar-SA"/>
        </w:rPr>
        <w:t>مما خُصَّ به علي (عَلَيهِ السَّلَامُ) (وَلَا تَفْرَحُوا بِمَا آتَاكُمْ) (1) قال :</w:t>
      </w:r>
    </w:p>
    <w:p>
      <w:pPr>
        <w:jc w:val="left"/>
      </w:pPr>
      <w:r>
        <w:rPr>
          <w:rFonts w:ascii="Calibri" w:hAnsi="Calibri" w:cs="Calibri"/>
          <w:i w:val="0"/>
          <w:color w:val="000000"/>
          <w:sz w:val="24"/>
          <w:szCs w:val="24"/>
          <w:rtl w:val="0"/>
        </w:rPr>
        <w:t>“不要因他赐予你们的而欢喜”（1），这是阿里（愿主赐他平安）所独有的。他说：</w:t>
      </w:r>
    </w:p>
    <w:p>
      <w:pPr>
        <w:bidi/>
        <w:jc w:val="right"/>
      </w:pPr>
      <w:r>
        <w:rPr>
          <w:rFonts w:ascii="Calibri" w:hAnsi="Calibri" w:cs="Calibri"/>
          <w:i/>
          <w:color w:val="008000"/>
          <w:sz w:val="24"/>
          <w:szCs w:val="24"/>
          <w:rtl/>
          <w:lang w:bidi="ar-SA"/>
        </w:rPr>
        <w:t>في أبي فلان (2) وأصحابه واحدة مقدمة وواحدة مؤخّرة (لا تَأْسَوْا عَلَى مَا فَاتَكُمْ) ممّا خُصَّ به علي</w:t>
      </w:r>
    </w:p>
    <w:p>
      <w:pPr>
        <w:jc w:val="left"/>
      </w:pPr>
      <w:r>
        <w:rPr>
          <w:rFonts w:ascii="Calibri" w:hAnsi="Calibri" w:cs="Calibri"/>
          <w:i w:val="0"/>
          <w:color w:val="000000"/>
          <w:sz w:val="24"/>
          <w:szCs w:val="24"/>
          <w:rtl w:val="0"/>
        </w:rPr>
        <w:t>这是针对某某及其同伴说的，一句提前，一句延后：“不要为失去的东西而忧伤”，指阿里</w:t>
      </w:r>
    </w:p>
    <w:p>
      <w:pPr>
        <w:bidi/>
        <w:jc w:val="right"/>
      </w:pPr>
      <w:r>
        <w:rPr>
          <w:rFonts w:ascii="Calibri" w:hAnsi="Calibri" w:cs="Calibri"/>
          <w:i/>
          <w:color w:val="008000"/>
          <w:sz w:val="24"/>
          <w:szCs w:val="24"/>
          <w:rtl/>
          <w:lang w:bidi="ar-SA"/>
        </w:rPr>
        <w:t>(عَلَيهِ السَّلَامُ) (وَلَا تَفْرَحُوا بِمَا آتَاكُمْ) من الفتنة التي عرضت لكم بعد رسول اللّه (صَلَّى اللّه عَلَيْهِ وَ آلِهِ وَسَلَّمَ )،</w:t>
      </w:r>
    </w:p>
    <w:p>
      <w:pPr>
        <w:jc w:val="left"/>
      </w:pPr>
      <w:r>
        <w:rPr>
          <w:rFonts w:ascii="Calibri" w:hAnsi="Calibri" w:cs="Calibri"/>
          <w:i w:val="0"/>
          <w:color w:val="000000"/>
          <w:sz w:val="24"/>
          <w:szCs w:val="24"/>
          <w:rtl w:val="0"/>
        </w:rPr>
        <w:t>（愿主赐他平安）所独有的；“不要因他赐予你们的而欢喜”，指真主使者（愿真主赐福他及其家属并赐他们平安）之后降临到你们身上的这场纷争。</w:t>
      </w:r>
    </w:p>
    <w:p>
      <w:pPr>
        <w:bidi/>
        <w:jc w:val="right"/>
      </w:pPr>
      <w:r>
        <w:rPr>
          <w:rFonts w:ascii="Calibri" w:hAnsi="Calibri" w:cs="Calibri"/>
          <w:i/>
          <w:color w:val="008000"/>
          <w:sz w:val="24"/>
          <w:szCs w:val="24"/>
          <w:rtl/>
          <w:lang w:bidi="ar-SA"/>
        </w:rPr>
        <w:t>فقال الرَّجل : أشهد أنّکم أصحاب الحكم الّذي لا اختلاف فيه ثمَّ قام الرَّجل وذهب فلم أره.</w:t>
      </w:r>
    </w:p>
    <w:p>
      <w:pPr>
        <w:jc w:val="left"/>
      </w:pPr>
      <w:r>
        <w:rPr>
          <w:rFonts w:ascii="Calibri" w:hAnsi="Calibri" w:cs="Calibri"/>
          <w:i w:val="0"/>
          <w:color w:val="000000"/>
          <w:sz w:val="24"/>
          <w:szCs w:val="24"/>
          <w:rtl w:val="0"/>
        </w:rPr>
        <w:t>那人说：“我作证，你们确实拥有不会有分歧的裁决。”说罢，那人便起身离去，我再也没有见过他。</w:t>
      </w:r>
    </w:p>
    <w:p>
      <w:pPr>
        <w:bidi/>
        <w:jc w:val="right"/>
      </w:pPr>
      <w:r>
        <w:rPr>
          <w:rFonts w:ascii="Calibri" w:hAnsi="Calibri" w:cs="Calibri"/>
          <w:i/>
          <w:color w:val="008000"/>
          <w:sz w:val="24"/>
          <w:szCs w:val="24"/>
          <w:rtl/>
          <w:lang w:bidi="ar-SA"/>
        </w:rPr>
        <w:t>2 - عن أبي عبد اللّه (عَلَيهِ السَّلَامُ) (3) قال : بينا أبي جالس وعنده نفر إذ استضحك حتّى اغرورقت عيناه دموعاً ثمَّ قال هل تدرون ما أضحكني؟</w:t>
      </w:r>
    </w:p>
    <w:p>
      <w:pPr>
        <w:jc w:val="left"/>
      </w:pPr>
      <w:r>
        <w:rPr>
          <w:rFonts w:ascii="Calibri" w:hAnsi="Calibri" w:cs="Calibri"/>
          <w:i w:val="0"/>
          <w:color w:val="000000"/>
          <w:sz w:val="24"/>
          <w:szCs w:val="24"/>
          <w:rtl w:val="0"/>
        </w:rPr>
        <w:t>2—据艾布·阿卜杜拉（愿主赐他平安）传述（3），他说：有一次，我父亲正坐着，身边围着几个人，他忽然笑了起来，直到眼中盈满泪水，然后说：“你们知道是什么逗笑了我吗？”</w:t>
      </w:r>
    </w:p>
    <w:p>
      <w:pPr>
        <w:bidi/>
        <w:jc w:val="right"/>
      </w:pPr>
      <w:r>
        <w:rPr>
          <w:rFonts w:ascii="Calibri" w:hAnsi="Calibri" w:cs="Calibri"/>
          <w:i/>
          <w:color w:val="008000"/>
          <w:sz w:val="24"/>
          <w:szCs w:val="24"/>
          <w:rtl/>
          <w:lang w:bidi="ar-SA"/>
        </w:rPr>
        <w:t>قال: فقالوا : لا، قال : زعم ابن عباس أنّه من الّذين قالوا ربنا اللّه ثمَّ استقاموا (4) .</w:t>
      </w:r>
    </w:p>
    <w:p>
      <w:pPr>
        <w:jc w:val="left"/>
      </w:pPr>
      <w:r>
        <w:rPr>
          <w:rFonts w:ascii="Calibri" w:hAnsi="Calibri" w:cs="Calibri"/>
          <w:i w:val="0"/>
          <w:color w:val="000000"/>
          <w:sz w:val="24"/>
          <w:szCs w:val="24"/>
          <w:rtl w:val="0"/>
        </w:rPr>
        <w:t>他说：他们回答：“不知道。”他说：“伊本·阿巴斯自称是‘我们的主是真主’、‘然后坚定不移’（4）的人之一。”</w:t>
      </w:r>
    </w:p>
    <w:p>
      <w:pPr>
        <w:bidi/>
        <w:jc w:val="right"/>
      </w:pPr>
      <w:r>
        <w:rPr>
          <w:rFonts w:ascii="Calibri" w:hAnsi="Calibri" w:cs="Calibri"/>
          <w:i/>
          <w:color w:val="008000"/>
          <w:sz w:val="24"/>
          <w:szCs w:val="24"/>
          <w:rtl/>
          <w:lang w:bidi="ar-SA"/>
        </w:rPr>
        <w:t>فقلت له : هل رأيت الملائكة يا ابن عباس تخبرك بولايتها لك في الدنيا والآخرة، مع الأمن من الخوف والحزن،</w:t>
      </w:r>
    </w:p>
    <w:p>
      <w:pPr>
        <w:jc w:val="left"/>
      </w:pPr>
      <w:r>
        <w:rPr>
          <w:rFonts w:ascii="Calibri" w:hAnsi="Calibri" w:cs="Calibri"/>
          <w:i w:val="0"/>
          <w:color w:val="000000"/>
          <w:sz w:val="24"/>
          <w:szCs w:val="24"/>
          <w:rtl w:val="0"/>
        </w:rPr>
        <w:t>我便对他说：“伊本·阿巴斯，你见过天使吗？他们告诉你，他们在今世和后世都是你的监护者，使你免于恐惧和忧伤吗？”</w:t>
      </w:r>
    </w:p>
    <w:p>
      <w:pPr>
        <w:bidi/>
        <w:jc w:val="right"/>
      </w:pPr>
      <w:r>
        <w:rPr>
          <w:rFonts w:ascii="Calibri" w:hAnsi="Calibri" w:cs="Calibri"/>
          <w:i/>
          <w:color w:val="008000"/>
          <w:sz w:val="24"/>
          <w:szCs w:val="24"/>
          <w:rtl/>
          <w:lang w:bidi="ar-SA"/>
        </w:rPr>
        <w:t>قال فقال : إن اللّه تبارك وتعالى يقول: (إِنَّمَا الْمُؤْمِنُونَ إِخْوَةٌ) (5) وقد دخل في هذا جميع الأمة، فاستضحكت.</w:t>
      </w:r>
    </w:p>
    <w:p>
      <w:pPr>
        <w:jc w:val="left"/>
      </w:pPr>
      <w:r>
        <w:rPr>
          <w:rFonts w:ascii="Calibri" w:hAnsi="Calibri" w:cs="Calibri"/>
          <w:i w:val="0"/>
          <w:color w:val="000000"/>
          <w:sz w:val="24"/>
          <w:szCs w:val="24"/>
          <w:rtl w:val="0"/>
        </w:rPr>
        <w:t>他说：他回答：“尊大尊荣的真主说：‘信士们皆是兄弟’（5），而全体共同体都包含在这句话中。”于是我笑了起来。</w:t>
      </w:r>
    </w:p>
    <w:p>
      <w:pPr>
        <w:bidi/>
        <w:jc w:val="right"/>
      </w:pPr>
      <w:r>
        <w:rPr>
          <w:rFonts w:ascii="Calibri" w:hAnsi="Calibri" w:cs="Calibri"/>
          <w:i/>
          <w:color w:val="008000"/>
          <w:sz w:val="24"/>
          <w:szCs w:val="24"/>
          <w:rtl/>
          <w:lang w:bidi="ar-SA"/>
        </w:rPr>
        <w:t>ثم قلت: صدقت (6) يا ابن عباس أنشدك اللّه هل في حكم اللّه جل ذكره اختلاف؟</w:t>
      </w:r>
    </w:p>
    <w:p>
      <w:pPr>
        <w:jc w:val="left"/>
      </w:pPr>
      <w:r>
        <w:rPr>
          <w:rFonts w:ascii="Calibri" w:hAnsi="Calibri" w:cs="Calibri"/>
          <w:i w:val="0"/>
          <w:color w:val="000000"/>
          <w:sz w:val="24"/>
          <w:szCs w:val="24"/>
          <w:rtl w:val="0"/>
        </w:rPr>
        <w:t>然后我说：“你说得对（6），伊本·阿巴斯。我以真主起誓问你：尊名崇高的真主的裁决中有分歧吗？”</w:t>
      </w:r>
    </w:p>
    <w:p>
      <w:pPr>
        <w:bidi/>
        <w:jc w:val="right"/>
      </w:pPr>
      <w:r>
        <w:rPr>
          <w:rFonts w:ascii="Calibri" w:hAnsi="Calibri" w:cs="Calibri"/>
          <w:i/>
          <w:color w:val="008000"/>
          <w:sz w:val="24"/>
          <w:szCs w:val="24"/>
          <w:rtl/>
          <w:lang w:bidi="ar-SA"/>
        </w:rPr>
        <w:t>قال : فقال : لا، فقلت : ما ترى في رجل ضرب رجلاً أصابعه بالسيف حتّى سقطت، ثمَّ ذهب وأتى رجل آخر فأطار كفّه فأتي به إليك وأنت قاض، كيف أنت صانع ؟</w:t>
      </w:r>
    </w:p>
    <w:p>
      <w:pPr>
        <w:jc w:val="left"/>
      </w:pPr>
      <w:r>
        <w:rPr>
          <w:rFonts w:ascii="Calibri" w:hAnsi="Calibri" w:cs="Calibri"/>
          <w:i w:val="0"/>
          <w:color w:val="000000"/>
          <w:sz w:val="24"/>
          <w:szCs w:val="24"/>
          <w:rtl w:val="0"/>
        </w:rPr>
        <w:t>他说：“没有。”我说：“你怎么看一个人用剑砍另一个人的手指，直到手指掉落；随后他离开，又有另一个人砍掉他的手掌。此人被带到你面前，而你是法官，你会怎么处理？”</w:t>
      </w:r>
    </w:p>
    <w:p>
      <w:pPr>
        <w:bidi/>
        <w:jc w:val="right"/>
      </w:pPr>
      <w:r>
        <w:rPr>
          <w:rFonts w:ascii="Calibri" w:hAnsi="Calibri" w:cs="Calibri"/>
          <w:i/>
          <w:color w:val="008000"/>
          <w:sz w:val="24"/>
          <w:szCs w:val="24"/>
          <w:rtl/>
          <w:lang w:bidi="ar-SA"/>
        </w:rPr>
        <w:t>قال : أقول لهذا القاطع : أعطه دية كفّه، وأقول لهذا المقطوع : صالحه على ما شئت،</w:t>
      </w:r>
    </w:p>
    <w:p>
      <w:pPr>
        <w:jc w:val="left"/>
      </w:pPr>
      <w:r>
        <w:rPr>
          <w:rFonts w:ascii="Calibri" w:hAnsi="Calibri" w:cs="Calibri"/>
          <w:i w:val="0"/>
          <w:color w:val="000000"/>
          <w:sz w:val="24"/>
          <w:szCs w:val="24"/>
          <w:rtl w:val="0"/>
        </w:rPr>
        <w:t>他说：“我会对砍掉手掌的人说：把手掌的血金赔给他；我会对被砍掉手掌的人说：你愿意怎样和解，就怎样和解。”</w:t>
      </w:r>
    </w:p>
    <w:p>
      <w:pPr>
        <w:bidi/>
        <w:jc w:val="right"/>
      </w:pPr>
      <w:r>
        <w:rPr>
          <w:rFonts w:ascii="Calibri" w:hAnsi="Calibri" w:cs="Calibri"/>
          <w:i/>
          <w:color w:val="008000"/>
          <w:sz w:val="24"/>
          <w:szCs w:val="24"/>
          <w:rtl/>
          <w:lang w:bidi="ar-SA"/>
        </w:rPr>
        <w:t>وأبعثُ به إلى ذوي عدل، قلت؛ جاء الاختلاف في حكم اللّه عزّ ذكره، ونقضت القول الأول،</w:t>
      </w:r>
    </w:p>
    <w:p>
      <w:pPr>
        <w:jc w:val="left"/>
      </w:pPr>
      <w:r>
        <w:rPr>
          <w:rFonts w:ascii="Calibri" w:hAnsi="Calibri" w:cs="Calibri"/>
          <w:i w:val="0"/>
          <w:color w:val="000000"/>
          <w:sz w:val="24"/>
          <w:szCs w:val="24"/>
          <w:rtl w:val="0"/>
        </w:rPr>
        <w:t>“我还会把他交给两位公正之士。”我说：“真主的裁决中出现了分歧，你也推翻了自己先前的话。”</w:t>
      </w:r>
    </w:p>
    <w:p>
      <w:pPr>
        <w:bidi/>
        <w:jc w:val="right"/>
      </w:pPr>
      <w:r>
        <w:rPr>
          <w:rFonts w:ascii="Calibri" w:hAnsi="Calibri" w:cs="Calibri"/>
          <w:i/>
          <w:color w:val="008000"/>
          <w:sz w:val="24"/>
          <w:szCs w:val="24"/>
          <w:rtl/>
          <w:lang w:bidi="ar-SA"/>
        </w:rPr>
        <w:t>أبى اللّه عزَّ ذكره أن يُحدث في خلقه شيئاً من الحدود [و] ليس تفسيره في الأرض،</w:t>
      </w:r>
    </w:p>
    <w:p>
      <w:pPr>
        <w:jc w:val="left"/>
      </w:pPr>
      <w:r>
        <w:rPr>
          <w:rFonts w:ascii="Calibri" w:hAnsi="Calibri" w:cs="Calibri"/>
          <w:i w:val="0"/>
          <w:color w:val="000000"/>
          <w:sz w:val="24"/>
          <w:szCs w:val="24"/>
          <w:rtl w:val="0"/>
        </w:rPr>
        <w:t>尊名崇高的真主不肯在他的受造物中设立任何法定刑罚，却不在大地上留下对此的解释。</w:t>
      </w:r>
    </w:p>
    <w:p>
      <w:pPr>
        <w:bidi/>
        <w:jc w:val="right"/>
      </w:pPr>
      <w:r>
        <w:rPr>
          <w:rFonts w:ascii="Calibri" w:hAnsi="Calibri" w:cs="Calibri"/>
          <w:i/>
          <w:color w:val="008000"/>
          <w:sz w:val="24"/>
          <w:szCs w:val="24"/>
          <w:rtl/>
          <w:lang w:bidi="ar-SA"/>
        </w:rPr>
        <w:t>إقطع قاطع الكف أصلاً ثمَّ أعطه دية الأصابع،</w:t>
      </w:r>
    </w:p>
    <w:p>
      <w:pPr>
        <w:jc w:val="left"/>
      </w:pPr>
      <w:r>
        <w:rPr>
          <w:rFonts w:ascii="Calibri" w:hAnsi="Calibri" w:cs="Calibri"/>
          <w:i w:val="0"/>
          <w:color w:val="000000"/>
          <w:sz w:val="24"/>
          <w:szCs w:val="24"/>
          <w:rtl w:val="0"/>
        </w:rPr>
        <w:t>应当从根部砍下砍掌者的手，然后把手指的血金赔给他。</w:t>
      </w:r>
    </w:p>
    <w:p>
      <w:pPr>
        <w:bidi/>
        <w:jc w:val="right"/>
      </w:pPr>
      <w:r>
        <w:rPr>
          <w:rFonts w:ascii="Calibri" w:hAnsi="Calibri" w:cs="Calibri"/>
          <w:i/>
          <w:color w:val="008000"/>
          <w:sz w:val="24"/>
          <w:szCs w:val="24"/>
          <w:rtl/>
          <w:lang w:bidi="ar-SA"/>
        </w:rPr>
        <w:t>هكذا حكم اللّه ليلة تنزل فيها أمره إن جحدتها بعدما سمعت من رسول اللّه (صَلَّى اللّه عَلَيْهِ وَ آلِهِ وَسَلَّمَ ) فأدخلك اللّه النار،</w:t>
      </w:r>
    </w:p>
    <w:p>
      <w:pPr>
        <w:jc w:val="left"/>
      </w:pPr>
      <w:r>
        <w:rPr>
          <w:rFonts w:ascii="Calibri" w:hAnsi="Calibri" w:cs="Calibri"/>
          <w:i w:val="0"/>
          <w:color w:val="000000"/>
          <w:sz w:val="24"/>
          <w:szCs w:val="24"/>
          <w:rtl w:val="0"/>
        </w:rPr>
        <w:t>这就是真主在其命令降下的那一夜所作的裁决。你若在听了真主使者（愿真主赐福他及其家属并赐他们平安）的话之后仍否认它，真主就会让你进入火狱，</w:t>
      </w:r>
    </w:p>
    <w:p>
      <w:pPr>
        <w:bidi/>
        <w:jc w:val="right"/>
      </w:pPr>
      <w:r>
        <w:rPr>
          <w:rFonts w:ascii="Calibri" w:hAnsi="Calibri" w:cs="Calibri"/>
          <w:i/>
          <w:color w:val="008000"/>
          <w:sz w:val="24"/>
          <w:szCs w:val="24"/>
          <w:rtl/>
          <w:lang w:bidi="ar-SA"/>
        </w:rPr>
        <w:t>كما أعمى بصرك يوم جحدتها عليّ بن أبي طالب قال : فلذلك عمي بصري، قال : وما علمك بذلك فواللّه إن عمي بصري (7) إلّا من صفقة جناح الملك.</w:t>
      </w:r>
    </w:p>
    <w:p>
      <w:pPr>
        <w:jc w:val="left"/>
      </w:pPr>
      <w:r>
        <w:rPr>
          <w:rFonts w:ascii="Calibri" w:hAnsi="Calibri" w:cs="Calibri"/>
          <w:i w:val="0"/>
          <w:color w:val="000000"/>
          <w:sz w:val="24"/>
          <w:szCs w:val="24"/>
          <w:rtl w:val="0"/>
        </w:rPr>
        <w:t>正如你否认阿里·本·艾比·塔利卜时，真主使你失明一样。他说：“所以我才失明了。”他说：“你怎么知道这件事？以真主起誓，我失明（7）只是因为天使扇动翅膀。”</w:t>
      </w:r>
    </w:p>
    <w:p>
      <w:pPr>
        <w:bidi/>
        <w:jc w:val="right"/>
      </w:pPr>
      <w:r>
        <w:rPr>
          <w:rFonts w:ascii="Calibri" w:hAnsi="Calibri" w:cs="Calibri"/>
          <w:i/>
          <w:color w:val="008000"/>
          <w:sz w:val="24"/>
          <w:szCs w:val="24"/>
          <w:rtl/>
          <w:lang w:bidi="ar-SA"/>
        </w:rPr>
        <w:t>قال (8) : فاستضحكت ثمَّ تركته يومه ذلك لسخافة عقله، ثمَّ لقيته فقلت : يا ابن عباس : ص: 302 1- الحديد/ 23. 2- يعني أبا بكر وأصحابه.</w:t>
      </w:r>
    </w:p>
    <w:p>
      <w:pPr>
        <w:jc w:val="left"/>
      </w:pPr>
      <w:r>
        <w:rPr>
          <w:rFonts w:ascii="Calibri" w:hAnsi="Calibri" w:cs="Calibri"/>
          <w:i w:val="0"/>
          <w:color w:val="000000"/>
          <w:sz w:val="24"/>
          <w:szCs w:val="24"/>
          <w:rtl w:val="0"/>
        </w:rPr>
        <w:t>他说（8）：我于是笑了起来，那天便不再理会他，因为他愚昧不堪。后来我又遇见他，便说：“伊本·阿巴斯：第302页 1—铁章/23。2—指艾布·伯克尔及其同伴。</w:t>
      </w:r>
    </w:p>
    <w:p>
      <w:pPr>
        <w:bidi/>
        <w:jc w:val="right"/>
      </w:pPr>
      <w:r>
        <w:rPr>
          <w:rFonts w:ascii="Calibri" w:hAnsi="Calibri" w:cs="Calibri"/>
          <w:i/>
          <w:color w:val="008000"/>
          <w:sz w:val="24"/>
          <w:szCs w:val="24"/>
          <w:rtl/>
          <w:lang w:bidi="ar-SA"/>
        </w:rPr>
        <w:t>3- السند المحذوف هنا هو نفس سند الرواية المتقدمة. 4- فصلت/ ٣٠. 5- الحجرات/ ١٠.</w:t>
      </w:r>
    </w:p>
    <w:p>
      <w:pPr>
        <w:jc w:val="left"/>
      </w:pPr>
      <w:r>
        <w:rPr>
          <w:rFonts w:ascii="Calibri" w:hAnsi="Calibri" w:cs="Calibri"/>
          <w:i w:val="0"/>
          <w:color w:val="000000"/>
          <w:sz w:val="24"/>
          <w:szCs w:val="24"/>
          <w:rtl w:val="0"/>
        </w:rPr>
        <w:t>3—此处省略的传述链与前一则传述的传述链相同。4—奉绥莱章/30。5—寝室章/10。</w:t>
      </w:r>
    </w:p>
    <w:p>
      <w:pPr>
        <w:bidi/>
        <w:jc w:val="right"/>
      </w:pPr>
      <w:r>
        <w:rPr>
          <w:rFonts w:ascii="Calibri" w:hAnsi="Calibri" w:cs="Calibri"/>
          <w:i/>
          <w:color w:val="008000"/>
          <w:sz w:val="24"/>
          <w:szCs w:val="24"/>
          <w:rtl/>
          <w:lang w:bidi="ar-SA"/>
        </w:rPr>
        <w:t>6- «أي في قولك إنّما المؤمنون إخوة لكن لا ينفعك إذ الأخوة لا تستلزم الاشتراك في جميع الكمالات» مرآة المجلسيّ ٠٧٥/٣.</w:t>
      </w:r>
    </w:p>
    <w:p>
      <w:pPr>
        <w:jc w:val="left"/>
      </w:pPr>
      <w:r>
        <w:rPr>
          <w:rFonts w:ascii="Calibri" w:hAnsi="Calibri" w:cs="Calibri"/>
          <w:i w:val="0"/>
          <w:color w:val="000000"/>
          <w:sz w:val="24"/>
          <w:szCs w:val="24"/>
          <w:rtl w:val="0"/>
        </w:rPr>
        <w:t>6—“也就是说，你说‘信士们皆是兄弟’这话是对的；但这对你并无益处，因为兄弟关系并不意味着共享一切圆满德性。”《麦吉里西之镜》3/075。</w:t>
      </w:r>
    </w:p>
    <w:p>
      <w:pPr>
        <w:bidi/>
        <w:jc w:val="right"/>
      </w:pPr>
      <w:r>
        <w:rPr>
          <w:rFonts w:ascii="Calibri" w:hAnsi="Calibri" w:cs="Calibri"/>
          <w:i/>
          <w:color w:val="008000"/>
          <w:sz w:val="24"/>
          <w:szCs w:val="24"/>
          <w:rtl/>
          <w:lang w:bidi="ar-SA"/>
        </w:rPr>
        <w:t>7- أي قال ابن عباس ما عمي بصري إلّا من الخ. وإن هنا نافية. 8- أي الباقر (عَلَيهِ السَّلَامُ).</w:t>
      </w:r>
    </w:p>
    <w:p>
      <w:pPr>
        <w:jc w:val="left"/>
      </w:pPr>
      <w:r>
        <w:rPr>
          <w:rFonts w:ascii="Calibri" w:hAnsi="Calibri" w:cs="Calibri"/>
          <w:i w:val="0"/>
          <w:color w:val="000000"/>
          <w:sz w:val="24"/>
          <w:szCs w:val="24"/>
          <w:rtl w:val="0"/>
        </w:rPr>
        <w:t>7—即伊本·阿巴斯说：“我的视力失明，只是因为……”。这里的“إن”是否定词。8—即巴基尔（愿主赐他平安）。</w:t>
      </w:r>
    </w:p>
    <w:p>
      <w:pPr>
        <w:bidi/>
        <w:jc w:val="right"/>
      </w:pPr>
      <w:r>
        <w:rPr>
          <w:rFonts w:ascii="Calibri" w:hAnsi="Calibri" w:cs="Calibri"/>
          <w:i/>
          <w:color w:val="008000"/>
          <w:sz w:val="24"/>
          <w:szCs w:val="24"/>
          <w:rtl/>
          <w:lang w:bidi="ar-SA"/>
        </w:rPr>
        <w:t>ما تكلّمت بصدق مثل أمس، قال لك عليّ بن أبي طالب (عَلَيهِ السَّلَامُ) : إنّ ليلة القدر في كلّ سنة،</w:t>
      </w:r>
    </w:p>
    <w:p>
      <w:pPr>
        <w:jc w:val="left"/>
      </w:pPr>
      <w:r>
        <w:rPr>
          <w:rFonts w:ascii="Calibri" w:hAnsi="Calibri" w:cs="Calibri"/>
          <w:i w:val="0"/>
          <w:color w:val="000000"/>
          <w:sz w:val="24"/>
          <w:szCs w:val="24"/>
          <w:rtl w:val="0"/>
        </w:rPr>
        <w:t>昨天你说的话，是你说得最诚实的一次。阿里·本·艾比·塔利卜（愿主赐他平安）曾对你说：“盖德尔之夜每年都会有，</w:t>
      </w:r>
    </w:p>
    <w:p>
      <w:pPr>
        <w:bidi/>
        <w:jc w:val="right"/>
      </w:pPr>
      <w:r>
        <w:rPr>
          <w:rFonts w:ascii="Calibri" w:hAnsi="Calibri" w:cs="Calibri"/>
          <w:i/>
          <w:color w:val="008000"/>
          <w:sz w:val="24"/>
          <w:szCs w:val="24"/>
          <w:rtl/>
          <w:lang w:bidi="ar-SA"/>
        </w:rPr>
        <w:t>وإنّه ينزل في تلك الليلة أمر السنة وإنّ لذلك الأمر ولاة بعد رسول اللّه (صَلَّى اللّه عَلَيْهِ وَ آلِهِ وَسَلَّمَ ) فقلت : من هم ؟</w:t>
      </w:r>
    </w:p>
    <w:p>
      <w:pPr>
        <w:jc w:val="left"/>
      </w:pPr>
      <w:r>
        <w:rPr>
          <w:rFonts w:ascii="Calibri" w:hAnsi="Calibri" w:cs="Calibri"/>
          <w:i w:val="0"/>
          <w:color w:val="000000"/>
          <w:sz w:val="24"/>
          <w:szCs w:val="24"/>
          <w:rtl w:val="0"/>
        </w:rPr>
        <w:t>那一夜，年度事务将会降下；而在真主使者（愿真主赐福他及其家属并赐他们平安）之后，将有一些人负责管理这事务。”你问：“他们是谁？”</w:t>
      </w:r>
    </w:p>
    <w:p>
      <w:pPr>
        <w:bidi/>
        <w:jc w:val="right"/>
      </w:pPr>
      <w:r>
        <w:rPr>
          <w:rFonts w:ascii="Calibri" w:hAnsi="Calibri" w:cs="Calibri"/>
          <w:i/>
          <w:color w:val="008000"/>
          <w:sz w:val="24"/>
          <w:szCs w:val="24"/>
          <w:rtl/>
          <w:lang w:bidi="ar-SA"/>
        </w:rPr>
        <w:t>فقال : أنا وأحد عشر من صلبي أئمة محدّثون، فقلت: لا أراها كانت إلّا مع رسول اللّه فتبدا (1) لك الملك الّذي يحدّثه فقال :</w:t>
      </w:r>
    </w:p>
    <w:p>
      <w:pPr>
        <w:jc w:val="left"/>
      </w:pPr>
      <w:r>
        <w:rPr>
          <w:rFonts w:ascii="Calibri" w:hAnsi="Calibri" w:cs="Calibri"/>
          <w:i w:val="0"/>
          <w:color w:val="000000"/>
          <w:sz w:val="24"/>
          <w:szCs w:val="24"/>
          <w:rtl w:val="0"/>
        </w:rPr>
        <w:t>他回答：“我和我后裔中的十一位，都是宣谕的伊玛目。”我说：“我以为这一切只发生在真主使者那里。”于是，向你显现了与他交谈的天使。他说：</w:t>
      </w:r>
    </w:p>
    <w:p>
      <w:pPr>
        <w:bidi/>
        <w:jc w:val="right"/>
      </w:pPr>
      <w:r>
        <w:rPr>
          <w:rFonts w:ascii="Calibri" w:hAnsi="Calibri" w:cs="Calibri"/>
          <w:i/>
          <w:color w:val="008000"/>
          <w:sz w:val="24"/>
          <w:szCs w:val="24"/>
          <w:rtl/>
          <w:lang w:bidi="ar-SA"/>
        </w:rPr>
        <w:t>كذبت يا عبد اللّه رأت عيناي الّذي حدثك به علي _ ولم تره عيناه (2) ولكن وعا قلبه ووقر في سمعه (3) _ ثمَّ صفقك بجناحه فعميت.</w:t>
      </w:r>
    </w:p>
    <w:p>
      <w:pPr>
        <w:jc w:val="left"/>
      </w:pPr>
      <w:r>
        <w:rPr>
          <w:rFonts w:ascii="Calibri" w:hAnsi="Calibri" w:cs="Calibri"/>
          <w:i w:val="0"/>
          <w:color w:val="000000"/>
          <w:sz w:val="24"/>
          <w:szCs w:val="24"/>
          <w:rtl w:val="0"/>
        </w:rPr>
        <w:t>“你撒谎了，阿卜杜拉！我的双眼看见了阿里告诉你的那位天使——而阿里的双眼并未看见他（2），但他的心领会了这件事，且它牢牢铭记在他的听觉中（3）——然后天使用翅膀扇了你一下，你便失明了。”</w:t>
      </w:r>
    </w:p>
    <w:p>
      <w:pPr>
        <w:bidi/>
        <w:jc w:val="right"/>
      </w:pPr>
      <w:r>
        <w:rPr>
          <w:rFonts w:ascii="Calibri" w:hAnsi="Calibri" w:cs="Calibri"/>
          <w:i/>
          <w:color w:val="008000"/>
          <w:sz w:val="24"/>
          <w:szCs w:val="24"/>
          <w:rtl/>
          <w:lang w:bidi="ar-SA"/>
        </w:rPr>
        <w:t>قال: فقال ابن عباس: ما اختلفنا في شيء فحكمه إلى اللّه، فقلت له : فهل حكم اللّه في حكم من حكمه بأمرين؟</w:t>
      </w:r>
    </w:p>
    <w:p>
      <w:pPr>
        <w:jc w:val="left"/>
      </w:pPr>
      <w:r>
        <w:rPr>
          <w:rFonts w:ascii="Calibri" w:hAnsi="Calibri" w:cs="Calibri"/>
          <w:i w:val="0"/>
          <w:color w:val="000000"/>
          <w:sz w:val="24"/>
          <w:szCs w:val="24"/>
          <w:rtl w:val="0"/>
        </w:rPr>
        <w:t>他说：伊本·阿巴斯回答：“凡是我们有所分歧的事情，其裁决都归于真主。”我对他说：“那么，真主在他所裁决的一件事情上，会有两种裁决吗？”</w:t>
      </w:r>
    </w:p>
    <w:p>
      <w:pPr>
        <w:bidi/>
        <w:jc w:val="right"/>
      </w:pPr>
      <w:r>
        <w:rPr>
          <w:rFonts w:ascii="Calibri" w:hAnsi="Calibri" w:cs="Calibri"/>
          <w:i/>
          <w:color w:val="008000"/>
          <w:sz w:val="24"/>
          <w:szCs w:val="24"/>
          <w:rtl/>
          <w:lang w:bidi="ar-SA"/>
        </w:rPr>
        <w:t>قال : لا فقلت ههنا هلكت وأهلكت (4) .</w:t>
      </w:r>
    </w:p>
    <w:p>
      <w:pPr>
        <w:jc w:val="left"/>
      </w:pPr>
      <w:r>
        <w:rPr>
          <w:rFonts w:ascii="Calibri" w:hAnsi="Calibri" w:cs="Calibri"/>
          <w:i w:val="0"/>
          <w:color w:val="000000"/>
          <w:sz w:val="24"/>
          <w:szCs w:val="24"/>
          <w:rtl w:val="0"/>
        </w:rPr>
        <w:t>他说：“不会。”我说：“你在这里毁灭了自己，也毁灭了别人（4）。”</w:t>
      </w:r>
    </w:p>
    <w:p>
      <w:pPr>
        <w:bidi/>
        <w:jc w:val="right"/>
      </w:pPr>
      <w:r>
        <w:rPr>
          <w:rFonts w:ascii="Calibri" w:hAnsi="Calibri" w:cs="Calibri"/>
          <w:i/>
          <w:color w:val="008000"/>
          <w:sz w:val="24"/>
          <w:szCs w:val="24"/>
          <w:rtl/>
          <w:lang w:bidi="ar-SA"/>
        </w:rPr>
        <w:t>3 - وبهذا الإسناد، عن أبي جعفر (عَلَيهِ السَّلَامُ) قال : قال اللّه عزّ وجلّ في ليلة القدر:</w:t>
      </w:r>
    </w:p>
    <w:p>
      <w:pPr>
        <w:jc w:val="left"/>
      </w:pPr>
      <w:r>
        <w:rPr>
          <w:rFonts w:ascii="Calibri" w:hAnsi="Calibri" w:cs="Calibri"/>
          <w:i w:val="0"/>
          <w:color w:val="000000"/>
          <w:sz w:val="24"/>
          <w:szCs w:val="24"/>
          <w:rtl w:val="0"/>
        </w:rPr>
        <w:t>3—以这条传述链，据艾布·贾法尔（愿主赐他平安）传述，他说：尊名崇高的真主论及盖德尔之夜时说：</w:t>
      </w:r>
    </w:p>
    <w:p>
      <w:pPr>
        <w:bidi/>
        <w:jc w:val="right"/>
      </w:pPr>
      <w:r>
        <w:rPr>
          <w:rFonts w:ascii="Calibri" w:hAnsi="Calibri" w:cs="Calibri"/>
          <w:i/>
          <w:color w:val="008000"/>
          <w:sz w:val="24"/>
          <w:szCs w:val="24"/>
          <w:rtl/>
          <w:lang w:bidi="ar-SA"/>
        </w:rPr>
        <w:t>(فِيهَا يُفْرَقُ كُلُّ أَمْرٍ حَكِيمٍ) (5) يقول : ينزل فيها كلّ أمر حكيم، والمحكم ليس بشيئين،</w:t>
      </w:r>
    </w:p>
    <w:p>
      <w:pPr>
        <w:jc w:val="left"/>
      </w:pPr>
      <w:r>
        <w:rPr>
          <w:rFonts w:ascii="Calibri" w:hAnsi="Calibri" w:cs="Calibri"/>
          <w:i w:val="0"/>
          <w:color w:val="000000"/>
          <w:sz w:val="24"/>
          <w:szCs w:val="24"/>
          <w:rtl w:val="0"/>
        </w:rPr>
        <w:t>“在那一夜，一切睿智的事务都被分别判定”（5），意思是：一切睿智的事务都在那一夜降下；而明确的裁决不是两件事，</w:t>
      </w:r>
    </w:p>
    <w:p>
      <w:pPr>
        <w:bidi/>
        <w:jc w:val="right"/>
      </w:pPr>
      <w:r>
        <w:rPr>
          <w:rFonts w:ascii="Calibri" w:hAnsi="Calibri" w:cs="Calibri"/>
          <w:i/>
          <w:color w:val="008000"/>
          <w:sz w:val="24"/>
          <w:szCs w:val="24"/>
          <w:rtl/>
          <w:lang w:bidi="ar-SA"/>
        </w:rPr>
        <w:t>إنّما هو شيء واحد، فمن حكم بما ليس فيه اختلاف، فحكمه من حكم اللّه عزّ وجلّ،</w:t>
      </w:r>
    </w:p>
    <w:p>
      <w:pPr>
        <w:jc w:val="left"/>
      </w:pPr>
      <w:r>
        <w:rPr>
          <w:rFonts w:ascii="Calibri" w:hAnsi="Calibri" w:cs="Calibri"/>
          <w:i w:val="0"/>
          <w:color w:val="000000"/>
          <w:sz w:val="24"/>
          <w:szCs w:val="24"/>
          <w:rtl w:val="0"/>
        </w:rPr>
        <w:t>它只是一件事。因此，凡依据没有分歧的内容作出裁决的人，他的裁决就是真主尊名崇高的裁决。</w:t>
      </w:r>
    </w:p>
    <w:p>
      <w:pPr>
        <w:bidi/>
        <w:jc w:val="right"/>
      </w:pPr>
      <w:r>
        <w:rPr>
          <w:rFonts w:ascii="Calibri" w:hAnsi="Calibri" w:cs="Calibri"/>
          <w:i/>
          <w:color w:val="008000"/>
          <w:sz w:val="24"/>
          <w:szCs w:val="24"/>
          <w:rtl/>
          <w:lang w:bidi="ar-SA"/>
        </w:rPr>
        <w:t>ومن حكم بأمر فيه اختلاف فرأى أنّه مصيب فقد حكم بحكم الطاغوت،</w:t>
      </w:r>
    </w:p>
    <w:p>
      <w:pPr>
        <w:jc w:val="left"/>
      </w:pPr>
      <w:r>
        <w:rPr>
          <w:rFonts w:ascii="Calibri" w:hAnsi="Calibri" w:cs="Calibri"/>
          <w:i w:val="0"/>
          <w:color w:val="000000"/>
          <w:sz w:val="24"/>
          <w:szCs w:val="24"/>
          <w:rtl w:val="0"/>
        </w:rPr>
        <w:t>凡依据有分歧的事务作出裁决，并认为自己正确的人，他所作的就是塔乌特的裁决，</w:t>
      </w:r>
    </w:p>
    <w:p>
      <w:pPr>
        <w:bidi/>
        <w:jc w:val="right"/>
      </w:pPr>
      <w:r>
        <w:rPr>
          <w:rFonts w:ascii="Calibri" w:hAnsi="Calibri" w:cs="Calibri"/>
          <w:i/>
          <w:color w:val="008000"/>
          <w:sz w:val="24"/>
          <w:szCs w:val="24"/>
          <w:rtl/>
          <w:lang w:bidi="ar-SA"/>
        </w:rPr>
        <w:t>إنّه لينزل في ليلة القدر إلى ولي الأمر تفسير الأمور سَنَةً سَنَةً، يؤمر فيها في أمر نفسه بكذا وكذا،</w:t>
      </w:r>
    </w:p>
    <w:p>
      <w:pPr>
        <w:jc w:val="left"/>
      </w:pPr>
      <w:r>
        <w:rPr>
          <w:rFonts w:ascii="Calibri" w:hAnsi="Calibri" w:cs="Calibri"/>
          <w:i w:val="0"/>
          <w:color w:val="000000"/>
          <w:sz w:val="24"/>
          <w:szCs w:val="24"/>
          <w:rtl w:val="0"/>
        </w:rPr>
        <w:t>盖德尔之夜，事务的解释每年都会降临掌权者；他会奉命处理自己的某某事务，</w:t>
      </w:r>
    </w:p>
    <w:p>
      <w:pPr>
        <w:bidi/>
        <w:jc w:val="right"/>
      </w:pPr>
      <w:r>
        <w:rPr>
          <w:rFonts w:ascii="Calibri" w:hAnsi="Calibri" w:cs="Calibri"/>
          <w:i/>
          <w:color w:val="008000"/>
          <w:sz w:val="24"/>
          <w:szCs w:val="24"/>
          <w:rtl/>
          <w:lang w:bidi="ar-SA"/>
        </w:rPr>
        <w:t>وفي أمر النّاس بكذا وكذا، وإنه ليحدث لولي الأمر سوى ذلك كلّ يوم علم اللّه عزّ وجلّ الخاص والمكنون العجيب المخزون،</w:t>
      </w:r>
    </w:p>
    <w:p>
      <w:pPr>
        <w:jc w:val="left"/>
      </w:pPr>
      <w:r>
        <w:rPr>
          <w:rFonts w:ascii="Calibri" w:hAnsi="Calibri" w:cs="Calibri"/>
          <w:i w:val="0"/>
          <w:color w:val="000000"/>
          <w:sz w:val="24"/>
          <w:szCs w:val="24"/>
          <w:rtl w:val="0"/>
        </w:rPr>
        <w:t>也会奉命处理百姓的某某事务。除此之外，每一天，掌权者还会获知真主（尊名崇高）的专属、隐秘、奇妙而珍藏的知识，</w:t>
      </w:r>
    </w:p>
    <w:p>
      <w:pPr>
        <w:bidi/>
        <w:jc w:val="right"/>
      </w:pPr>
      <w:r>
        <w:rPr>
          <w:rFonts w:ascii="Calibri" w:hAnsi="Calibri" w:cs="Calibri"/>
          <w:i/>
          <w:color w:val="008000"/>
          <w:sz w:val="24"/>
          <w:szCs w:val="24"/>
          <w:rtl/>
          <w:lang w:bidi="ar-SA"/>
        </w:rPr>
        <w:t>مثل ما ينزل في تلك الليلة من الأمر، ثمَّ قرأ: (وَلَوْ أَنَّمَا فِي الْأَرْضِ مِنْ شَجَرَةٍ أَقْلَامٌ وَالْبَحْرُ يَمُدُّهُ مِنْ بَعْدِهِ سَبْعَةُ أَبْحُرٍ مَا نَفِدَتْ كَلِمَاتُ اللَّهِ إِنَّ اللَّهَ عَزِيزٌ حَكِيمٌ) (6) .</w:t>
      </w:r>
    </w:p>
    <w:p>
      <w:pPr>
        <w:jc w:val="left"/>
      </w:pPr>
      <w:r>
        <w:rPr>
          <w:rFonts w:ascii="Calibri" w:hAnsi="Calibri" w:cs="Calibri"/>
          <w:i w:val="0"/>
          <w:color w:val="000000"/>
          <w:sz w:val="24"/>
          <w:szCs w:val="24"/>
          <w:rtl w:val="0"/>
        </w:rPr>
        <w:t>如同那一夜降下的事务一般。随后他诵读道：“假若大地上的树木都作笔，海洋再由七个海洋补充，真主的话语也不会耗尽。真主确是万能的、睿智的。”（6）</w:t>
      </w:r>
    </w:p>
    <w:p>
      <w:pPr>
        <w:bidi/>
        <w:jc w:val="right"/>
      </w:pPr>
      <w:r>
        <w:rPr>
          <w:rFonts w:ascii="Calibri" w:hAnsi="Calibri" w:cs="Calibri"/>
          <w:i/>
          <w:color w:val="008000"/>
          <w:sz w:val="24"/>
          <w:szCs w:val="24"/>
          <w:rtl/>
          <w:lang w:bidi="ar-SA"/>
        </w:rPr>
        <w:t>٤ - وبهذا الإسناد، عن أبي عبد اللّه (عَلَيهِ السَّلَامُ) قال : كان عليّ بن الحسين صلوات اللّه عليه يقول: (إِنَّا أَنْزَلْنَاهُ فِي لَيْلَةِ الْقَدْرِ) صدق اللّه عزّ وجلّ، أنزل اللّه القرآن في ليلة القدر.</w:t>
      </w:r>
    </w:p>
    <w:p>
      <w:pPr>
        <w:jc w:val="left"/>
      </w:pPr>
      <w:r>
        <w:rPr>
          <w:rFonts w:ascii="Calibri" w:hAnsi="Calibri" w:cs="Calibri"/>
          <w:i w:val="0"/>
          <w:color w:val="000000"/>
          <w:sz w:val="24"/>
          <w:szCs w:val="24"/>
          <w:rtl w:val="0"/>
        </w:rPr>
        <w:t>4—以这条传述链，据艾布·阿卜杜拉（愿主赐他平安）传述，他说：阿里·本·侯赛因（愿真主赐他平安）常说：“我确已在盖德尔之夜降示了它。”真主（尊名崇高）说得真实：真主在盖德尔之夜降示了《古兰经》。</w:t>
      </w:r>
    </w:p>
    <w:p>
      <w:pPr>
        <w:bidi/>
        <w:jc w:val="right"/>
      </w:pPr>
      <w:r>
        <w:rPr>
          <w:rFonts w:ascii="Calibri" w:hAnsi="Calibri" w:cs="Calibri"/>
          <w:i/>
          <w:color w:val="008000"/>
          <w:sz w:val="24"/>
          <w:szCs w:val="24"/>
          <w:rtl/>
          <w:lang w:bidi="ar-SA"/>
        </w:rPr>
        <w:t>(وَمَا أَدْرَاكَ مَا لَيْلَةُ الْقَدْرِ)، قال رسول اللّه (صَلَّى اللّه عَلَيْهِ وَ آلِهِ وَسَلَّمَ ) :</w:t>
      </w:r>
    </w:p>
    <w:p>
      <w:pPr>
        <w:jc w:val="left"/>
      </w:pPr>
      <w:r>
        <w:rPr>
          <w:rFonts w:ascii="Calibri" w:hAnsi="Calibri" w:cs="Calibri"/>
          <w:i w:val="0"/>
          <w:color w:val="000000"/>
          <w:sz w:val="24"/>
          <w:szCs w:val="24"/>
          <w:rtl w:val="0"/>
        </w:rPr>
        <w:t>“你怎能知道盖德尔之夜是什么？”真主的使者（愿真主赐福于他及其家人，并赐他们平安）说：</w:t>
      </w:r>
    </w:p>
    <w:p>
      <w:pPr>
        <w:bidi/>
        <w:jc w:val="right"/>
      </w:pPr>
      <w:r>
        <w:rPr>
          <w:rFonts w:ascii="Calibri" w:hAnsi="Calibri" w:cs="Calibri"/>
          <w:i/>
          <w:color w:val="008000"/>
          <w:sz w:val="24"/>
          <w:szCs w:val="24"/>
          <w:rtl/>
          <w:lang w:bidi="ar-SA"/>
        </w:rPr>
        <w:t>لا أدري قال اللّه عزّ وجلّ (لَيْلَةُ الْقَدْرِ خَيْرٌ مِنْ أَلْفِ شَهْرٍ) ليس فيها ليلة القدر، قال (7) لرسول اللّه (صَلَّى اللّه عَلَيْهِ وَ آلِهِ وَسَلَّمَ ): وهل تدري لم هي خير من ألف شهر؟</w:t>
      </w:r>
    </w:p>
    <w:p>
      <w:pPr>
        <w:jc w:val="left"/>
      </w:pPr>
      <w:r>
        <w:rPr>
          <w:rFonts w:ascii="Calibri" w:hAnsi="Calibri" w:cs="Calibri"/>
          <w:i w:val="0"/>
          <w:color w:val="000000"/>
          <w:sz w:val="24"/>
          <w:szCs w:val="24"/>
          <w:rtl w:val="0"/>
        </w:rPr>
        <w:t>“我不知道。”真主（尊名崇高）说：“盖德尔之夜胜过一千个月”，其中没有盖德尔之夜（7）。真主对使者（愿真主赐福于他及其家人，并赐他们平安）说：“你可知道它为何胜过一千个月吗？”</w:t>
      </w:r>
    </w:p>
    <w:p>
      <w:pPr>
        <w:bidi/>
        <w:jc w:val="right"/>
      </w:pPr>
      <w:r>
        <w:rPr>
          <w:rFonts w:ascii="Calibri" w:hAnsi="Calibri" w:cs="Calibri"/>
          <w:i/>
          <w:color w:val="008000"/>
          <w:sz w:val="24"/>
          <w:szCs w:val="24"/>
          <w:rtl/>
          <w:lang w:bidi="ar-SA"/>
        </w:rPr>
        <w:t>قال: لا، قال: لأنها تنزّل فيها الملائكة والروح بإذن ربهم من كلّ أمر، وإذا أذن اللّه عزّ وجلّ بشيء فقد رضيه (سَلَامٌ هِيَ حَتَّى مَطْلَعِ الْفَجْرِ) يقول : تسلّم عليك يا محمّد ملائكتي ص: 303</w:t>
      </w:r>
    </w:p>
    <w:p>
      <w:pPr>
        <w:jc w:val="left"/>
      </w:pPr>
      <w:r>
        <w:rPr>
          <w:rFonts w:ascii="Calibri" w:hAnsi="Calibri" w:cs="Calibri"/>
          <w:i w:val="0"/>
          <w:color w:val="000000"/>
          <w:sz w:val="24"/>
          <w:szCs w:val="24"/>
          <w:rtl w:val="0"/>
        </w:rPr>
        <w:t>他说：“不知道。”真主说：“因为众天使和鲁哈奉他们主的命令，在那一夜为一切事务而降临。真主（尊名崇高）若命令某事，便已认可了它。（那一夜）平安，直到黎明破晓。”意思是：穆罕默德啊，我的天使们从开始降临直到黎明破晓，都以平安向你致意。第303页</w:t>
      </w:r>
    </w:p>
    <w:p>
      <w:pPr>
        <w:bidi/>
        <w:jc w:val="right"/>
      </w:pPr>
      <w:r>
        <w:rPr>
          <w:rFonts w:ascii="Calibri" w:hAnsi="Calibri" w:cs="Calibri"/>
          <w:i/>
          <w:color w:val="008000"/>
          <w:sz w:val="24"/>
          <w:szCs w:val="24"/>
          <w:rtl/>
          <w:lang w:bidi="ar-SA"/>
        </w:rPr>
        <w:t>1- أي سأل ابن عباس علياً (عَلَيهِ السَّلَامُ) هل ظهر لك الملك الّذي يحدث رسول اللّه (صَلَّى اللّه عَلَيْهِ وَ آلِهِ وَسَلَّمَ ).</w:t>
      </w:r>
    </w:p>
    <w:p>
      <w:pPr>
        <w:jc w:val="left"/>
      </w:pPr>
      <w:r>
        <w:rPr>
          <w:rFonts w:ascii="Calibri" w:hAnsi="Calibri" w:cs="Calibri"/>
          <w:i w:val="0"/>
          <w:color w:val="000000"/>
          <w:sz w:val="24"/>
          <w:szCs w:val="24"/>
          <w:rtl w:val="0"/>
        </w:rPr>
        <w:t>1—也就是说，伊本·阿巴斯问阿里（愿主赐他平安）：你是否看见了那位向真主的使者（愿真主赐福于他及其家人，并赐他们平安）传达启示的天使？</w:t>
      </w:r>
    </w:p>
    <w:p>
      <w:pPr>
        <w:bidi/>
        <w:jc w:val="right"/>
      </w:pPr>
      <w:r>
        <w:rPr>
          <w:rFonts w:ascii="Calibri" w:hAnsi="Calibri" w:cs="Calibri"/>
          <w:i/>
          <w:color w:val="008000"/>
          <w:sz w:val="24"/>
          <w:szCs w:val="24"/>
          <w:rtl/>
          <w:lang w:bidi="ar-SA"/>
        </w:rPr>
        <w:t>2- «أي ولم تره عينا علي (عَلَيهِ السَّلَامُ) لأنه محدّث ولا يرى الملك عند إلقاء الحكم» مرآة المجلسيّ ٧٦/٣ – ٧٧. 3- أي ثبت واستقر.</w:t>
      </w:r>
    </w:p>
    <w:p>
      <w:pPr>
        <w:jc w:val="left"/>
      </w:pPr>
      <w:r>
        <w:rPr>
          <w:rFonts w:ascii="Calibri" w:hAnsi="Calibri" w:cs="Calibri"/>
          <w:i w:val="0"/>
          <w:color w:val="000000"/>
          <w:sz w:val="24"/>
          <w:szCs w:val="24"/>
          <w:rtl w:val="0"/>
        </w:rPr>
        <w:t>2—“也就是说，阿里（愿主赐他平安）的双眼并未看见他，因为阿里是受传述者，在领受裁决时看不见天使。”《米尔阿特·马吉利西》3/76—77。3—也就是说，它已固定并牢固确立。</w:t>
      </w:r>
    </w:p>
    <w:p>
      <w:pPr>
        <w:bidi/>
        <w:jc w:val="right"/>
      </w:pPr>
      <w:r>
        <w:rPr>
          <w:rFonts w:ascii="Calibri" w:hAnsi="Calibri" w:cs="Calibri"/>
          <w:i/>
          <w:color w:val="008000"/>
          <w:sz w:val="24"/>
          <w:szCs w:val="24"/>
          <w:rtl/>
          <w:lang w:bidi="ar-SA"/>
        </w:rPr>
        <w:t>4- أي «إذا كان الحكم مردوداً إلى اللّه وليس عند اللّه في الواقع إلّا حكم واحد فكيف تحكمون</w:t>
      </w:r>
    </w:p>
    <w:p>
      <w:pPr>
        <w:jc w:val="left"/>
      </w:pPr>
      <w:r>
        <w:rPr>
          <w:rFonts w:ascii="Calibri" w:hAnsi="Calibri" w:cs="Calibri"/>
          <w:i w:val="0"/>
          <w:color w:val="000000"/>
          <w:sz w:val="24"/>
          <w:szCs w:val="24"/>
          <w:rtl w:val="0"/>
        </w:rPr>
        <w:t>4—也就是说：“既然裁决归于真主，而真主那里实际上只有一种裁决，那么你们怎么有时依据它作出裁决，</w:t>
      </w:r>
    </w:p>
    <w:p>
      <w:pPr>
        <w:bidi/>
        <w:jc w:val="right"/>
      </w:pPr>
      <w:r>
        <w:rPr>
          <w:rFonts w:ascii="Calibri" w:hAnsi="Calibri" w:cs="Calibri"/>
          <w:i/>
          <w:color w:val="008000"/>
          <w:sz w:val="24"/>
          <w:szCs w:val="24"/>
          <w:rtl/>
          <w:lang w:bidi="ar-SA"/>
        </w:rPr>
        <w:t>تارة بأمره وتارة بضده وهل هذا إلّا مخالفة اللّه في أحد الحكمين التي هي سبب الهلاك والإهلاك» مرآة المجلسيّ 77/3. 5- الدخان / ٤. 6- لقمان / ٢٧. 7- أي اللّه سبحانه.</w:t>
      </w:r>
    </w:p>
    <w:p>
      <w:pPr>
        <w:jc w:val="left"/>
      </w:pPr>
      <w:r>
        <w:rPr>
          <w:rFonts w:ascii="Calibri" w:hAnsi="Calibri" w:cs="Calibri"/>
          <w:i w:val="0"/>
          <w:color w:val="000000"/>
          <w:sz w:val="24"/>
          <w:szCs w:val="24"/>
          <w:rtl w:val="0"/>
        </w:rPr>
        <w:t>有时又依据与它相反的事作出裁决呢？这岂不是在两种裁决中的一种上违抗真主，而这正是毁灭自己、毁灭他人的原因吗？”《米尔阿特·马吉利西》3/77。5—《烟雾章》/4。6—《鲁格曼章》/27。7—也就是说，真主至尊。</w:t>
      </w:r>
    </w:p>
    <w:p>
      <w:pPr>
        <w:bidi/>
        <w:jc w:val="right"/>
      </w:pPr>
      <w:r>
        <w:rPr>
          <w:rFonts w:ascii="Calibri" w:hAnsi="Calibri" w:cs="Calibri"/>
          <w:i/>
          <w:color w:val="008000"/>
          <w:sz w:val="24"/>
          <w:szCs w:val="24"/>
          <w:rtl/>
          <w:lang w:bidi="ar-SA"/>
        </w:rPr>
        <w:t>وروحي بسلامي من أوّل ما يهبطون إلى مطلع الفجر.</w:t>
      </w:r>
    </w:p>
    <w:p>
      <w:pPr>
        <w:jc w:val="left"/>
      </w:pPr>
      <w:r>
        <w:rPr>
          <w:rFonts w:ascii="Calibri" w:hAnsi="Calibri" w:cs="Calibri"/>
          <w:i w:val="0"/>
          <w:color w:val="000000"/>
          <w:sz w:val="24"/>
          <w:szCs w:val="24"/>
          <w:rtl w:val="0"/>
        </w:rPr>
        <w:t>而我的鲁哈以平安向你致意，从它们开始降临，直到黎明破晓。</w:t>
      </w:r>
    </w:p>
    <w:p>
      <w:pPr>
        <w:bidi/>
        <w:jc w:val="right"/>
      </w:pPr>
      <w:r>
        <w:rPr>
          <w:rFonts w:ascii="Calibri" w:hAnsi="Calibri" w:cs="Calibri"/>
          <w:i/>
          <w:color w:val="008000"/>
          <w:sz w:val="24"/>
          <w:szCs w:val="24"/>
          <w:rtl/>
          <w:lang w:bidi="ar-SA"/>
        </w:rPr>
        <w:t>ثم قال في بعض كتابه (1) : (وَاتَّقُوا فِتْنَةً لَا تُصِيبَنَّ الَّذِينَ ظَلَمُوا مِنْكُمْ خَاصَّةً) (2) في (3) (إِنَّا أَنْزَلْنَاهُ فِي لَيْلَةِ الْقَدْر).</w:t>
      </w:r>
    </w:p>
    <w:p>
      <w:pPr>
        <w:jc w:val="left"/>
      </w:pPr>
      <w:r>
        <w:rPr>
          <w:rFonts w:ascii="Calibri" w:hAnsi="Calibri" w:cs="Calibri"/>
          <w:i w:val="0"/>
          <w:color w:val="000000"/>
          <w:sz w:val="24"/>
          <w:szCs w:val="24"/>
          <w:rtl w:val="0"/>
        </w:rPr>
        <w:t>随后，他在其经书的一处（1）说：“你们当防备一种灾难，它不会只降临于你们中作恶的人。”（2）这是在“我确已在盖德尔之夜降示了它”（3）这节经文中所说的。</w:t>
      </w:r>
    </w:p>
    <w:p>
      <w:pPr>
        <w:bidi/>
        <w:jc w:val="right"/>
      </w:pPr>
      <w:r>
        <w:rPr>
          <w:rFonts w:ascii="Calibri" w:hAnsi="Calibri" w:cs="Calibri"/>
          <w:i/>
          <w:color w:val="008000"/>
          <w:sz w:val="24"/>
          <w:szCs w:val="24"/>
          <w:rtl/>
          <w:lang w:bidi="ar-SA"/>
        </w:rPr>
        <w:t>وقال في بعض كتابه : (وَمَا مُحَمَّدٌ إِلَّا رَسُولٌ قَدْ خَلَتْ مِنْ قَبْلِهِ الرُّسُلُ أَفَإِنْ مَاتَ أَوْ قُتِلَ انْقَلَبْتُمْ عَلَى أَعْقَابِكُمْ وَمَنْ يَنْقَلِبْ عَلَى عَقِبَيْهِ فَلَنْ يَضُرَّ اللَّهَ شَيْئًا وَسَيَجْزِي اللَّهُ الشَّاكِرِينَ) (4) .</w:t>
      </w:r>
    </w:p>
    <w:p>
      <w:pPr>
        <w:jc w:val="left"/>
      </w:pPr>
      <w:r>
        <w:rPr>
          <w:rFonts w:ascii="Calibri" w:hAnsi="Calibri" w:cs="Calibri"/>
          <w:i w:val="0"/>
          <w:color w:val="000000"/>
          <w:sz w:val="24"/>
          <w:szCs w:val="24"/>
          <w:rtl w:val="0"/>
        </w:rPr>
        <w:t>他在其经书的一处说：“穆罕默德只是一个使者，在他之前有许多使者确已逝去。如果他死了或被杀，你们就要倒退吗？谁倒退，谁也丝毫不能伤害真主；真主将报酬感恩者。”（4）</w:t>
      </w:r>
    </w:p>
    <w:p>
      <w:pPr>
        <w:bidi/>
        <w:jc w:val="right"/>
      </w:pPr>
      <w:r>
        <w:rPr>
          <w:rFonts w:ascii="Calibri" w:hAnsi="Calibri" w:cs="Calibri"/>
          <w:i/>
          <w:color w:val="008000"/>
          <w:sz w:val="24"/>
          <w:szCs w:val="24"/>
          <w:rtl/>
          <w:lang w:bidi="ar-SA"/>
        </w:rPr>
        <w:t>يقول في الآية الأولى : إنّ محمّداً حين يموت، يقول أهل الخلاف لأمر اللّه عزّ وجلّ :</w:t>
      </w:r>
    </w:p>
    <w:p>
      <w:pPr>
        <w:jc w:val="left"/>
      </w:pPr>
      <w:r>
        <w:rPr>
          <w:rFonts w:ascii="Calibri" w:hAnsi="Calibri" w:cs="Calibri"/>
          <w:i w:val="0"/>
          <w:color w:val="000000"/>
          <w:sz w:val="24"/>
          <w:szCs w:val="24"/>
          <w:rtl w:val="0"/>
        </w:rPr>
        <w:t>他在第一节经文中说：穆罕默德去世时，那些违背真主（尊名崇高）命令的人会说：</w:t>
      </w:r>
    </w:p>
    <w:p>
      <w:pPr>
        <w:bidi/>
        <w:jc w:val="right"/>
      </w:pPr>
      <w:r>
        <w:rPr>
          <w:rFonts w:ascii="Calibri" w:hAnsi="Calibri" w:cs="Calibri"/>
          <w:i/>
          <w:color w:val="008000"/>
          <w:sz w:val="24"/>
          <w:szCs w:val="24"/>
          <w:rtl/>
          <w:lang w:bidi="ar-SA"/>
        </w:rPr>
        <w:t>مضت ليلة القدر مع رسول اللّه (صَلَّى اللّه عَلَيْهِ وَ آلِهِ وَسَلَّمَ ) فهذه فتنة أصابتهم خاصّة،</w:t>
      </w:r>
    </w:p>
    <w:p>
      <w:pPr>
        <w:jc w:val="left"/>
      </w:pPr>
      <w:r>
        <w:rPr>
          <w:rFonts w:ascii="Calibri" w:hAnsi="Calibri" w:cs="Calibri"/>
          <w:i w:val="0"/>
          <w:color w:val="000000"/>
          <w:sz w:val="24"/>
          <w:szCs w:val="24"/>
          <w:rtl w:val="0"/>
        </w:rPr>
        <w:t>“盖德尔之夜已随着真主的使者（愿真主赐福于他及其家人，并赐他们平安）逝去了。”这是只降临于他们的灾难，</w:t>
      </w:r>
    </w:p>
    <w:p>
      <w:pPr>
        <w:bidi/>
        <w:jc w:val="right"/>
      </w:pPr>
      <w:r>
        <w:rPr>
          <w:rFonts w:ascii="Calibri" w:hAnsi="Calibri" w:cs="Calibri"/>
          <w:i/>
          <w:color w:val="008000"/>
          <w:sz w:val="24"/>
          <w:szCs w:val="24"/>
          <w:rtl/>
          <w:lang w:bidi="ar-SA"/>
        </w:rPr>
        <w:t>وبها ارتدوا على أعقابهم، لأنهم إن قالوا : لم تذهب فلا بد أن يكون اللّه عزّ وجلّ فيها أمر، وإذا أقروا بالأمر لم يكن له من صاحب بد (5) .</w:t>
      </w:r>
    </w:p>
    <w:p>
      <w:pPr>
        <w:jc w:val="left"/>
      </w:pPr>
      <w:r>
        <w:rPr>
          <w:rFonts w:ascii="Calibri" w:hAnsi="Calibri" w:cs="Calibri"/>
          <w:i w:val="0"/>
          <w:color w:val="000000"/>
          <w:sz w:val="24"/>
          <w:szCs w:val="24"/>
          <w:rtl w:val="0"/>
        </w:rPr>
        <w:t>他们因此倒退，因为如果他们说它并未离去，那么真主（尊名崇高）必定在其中有一项命令；而如果他们承认这项命令，就必定有一位受托者承接它（5）。</w:t>
      </w:r>
    </w:p>
    <w:p>
      <w:pPr>
        <w:bidi/>
        <w:jc w:val="right"/>
      </w:pPr>
      <w:r>
        <w:rPr>
          <w:rFonts w:ascii="Calibri" w:hAnsi="Calibri" w:cs="Calibri"/>
          <w:i/>
          <w:color w:val="008000"/>
          <w:sz w:val="24"/>
          <w:szCs w:val="24"/>
          <w:rtl/>
          <w:lang w:bidi="ar-SA"/>
        </w:rPr>
        <w:t>5 - وعن أبي عبد اللّه (عَلَيهِ السَّلَامُ) قال كان علي (عَلَيهِ السَّلَامُ) كثيراً ما يقول:</w:t>
      </w:r>
    </w:p>
    <w:p>
      <w:pPr>
        <w:jc w:val="left"/>
      </w:pPr>
      <w:r>
        <w:rPr>
          <w:rFonts w:ascii="Calibri" w:hAnsi="Calibri" w:cs="Calibri"/>
          <w:i w:val="0"/>
          <w:color w:val="000000"/>
          <w:sz w:val="24"/>
          <w:szCs w:val="24"/>
          <w:rtl w:val="0"/>
        </w:rPr>
        <w:t>5—据艾布·阿卜杜拉（愿主赐他平安）传述，他说：阿里（愿主赐他平安）常常说：</w:t>
      </w:r>
    </w:p>
    <w:p>
      <w:pPr>
        <w:bidi/>
        <w:jc w:val="right"/>
      </w:pPr>
      <w:r>
        <w:rPr>
          <w:rFonts w:ascii="Calibri" w:hAnsi="Calibri" w:cs="Calibri"/>
          <w:i/>
          <w:color w:val="008000"/>
          <w:sz w:val="24"/>
          <w:szCs w:val="24"/>
          <w:rtl/>
          <w:lang w:bidi="ar-SA"/>
        </w:rPr>
        <w:t>[ما] اجتمع التيمي والعدوي عند رسول اللّه (صَلَّى اللّه عَلَيْهِ وَ آلِهِ وَسَلَّمَ ) وهو يقرأ : (إِنَّا أَنْزَلْنَاهُ) بتخشع وبكاء فيقولان : ما أشدَّ رقتك لهذه السورة؟</w:t>
      </w:r>
    </w:p>
    <w:p>
      <w:pPr>
        <w:jc w:val="left"/>
      </w:pPr>
      <w:r>
        <w:rPr>
          <w:rFonts w:ascii="Calibri" w:hAnsi="Calibri" w:cs="Calibri"/>
          <w:i w:val="0"/>
          <w:color w:val="000000"/>
          <w:sz w:val="24"/>
          <w:szCs w:val="24"/>
          <w:rtl w:val="0"/>
        </w:rPr>
        <w:t>[每当]台米派的人和阿迪派的人在真主的使者（愿真主赐福于他及其家人，并赐他们平安）身边相聚，而他正带着敬畏与哭泣诵读“我确已在盖德尔之夜降示了它”时，他们就会说：“你为何对这章如此动情？”</w:t>
      </w:r>
    </w:p>
    <w:p>
      <w:pPr>
        <w:bidi/>
        <w:jc w:val="right"/>
      </w:pPr>
      <w:r>
        <w:rPr>
          <w:rFonts w:ascii="Calibri" w:hAnsi="Calibri" w:cs="Calibri"/>
          <w:i/>
          <w:color w:val="008000"/>
          <w:sz w:val="24"/>
          <w:szCs w:val="24"/>
          <w:rtl/>
          <w:lang w:bidi="ar-SA"/>
        </w:rPr>
        <w:t>فيقول رسول اللّه (صَلَّى اللّه عَلَيْهِ وَ آلِهِ وَسَلَّمَ ): لما رأت عيني ووعا قلبي ولما برى قلب هذا (6) من بعدي فيقولان :</w:t>
      </w:r>
    </w:p>
    <w:p>
      <w:pPr>
        <w:jc w:val="left"/>
      </w:pPr>
      <w:r>
        <w:rPr>
          <w:rFonts w:ascii="Calibri" w:hAnsi="Calibri" w:cs="Calibri"/>
          <w:i w:val="0"/>
          <w:color w:val="000000"/>
          <w:sz w:val="24"/>
          <w:szCs w:val="24"/>
          <w:rtl w:val="0"/>
        </w:rPr>
        <w:t>真主的使者（愿真主赐福于他及其家人，并赐他们平安）便说：“因为我的双眼所见、我的心所领会的，以及我之后此人的心所领会的。”（6）他们便问：</w:t>
      </w:r>
    </w:p>
    <w:p>
      <w:pPr>
        <w:bidi/>
        <w:jc w:val="right"/>
      </w:pPr>
      <w:r>
        <w:rPr>
          <w:rFonts w:ascii="Calibri" w:hAnsi="Calibri" w:cs="Calibri"/>
          <w:i/>
          <w:color w:val="008000"/>
          <w:sz w:val="24"/>
          <w:szCs w:val="24"/>
          <w:rtl/>
          <w:lang w:bidi="ar-SA"/>
        </w:rPr>
        <w:t>وما الّذي رأيت وما الّذي يرى قال : فيكتب لهما في التراب (تَنَزَّلُ الْمَلَائِكَةُ وَالرُّوحُ فِيهَا بِإِذْنِ رَبِّهِمْ مِنْ كُلِّ أَمْرٍ).</w:t>
      </w:r>
    </w:p>
    <w:p>
      <w:pPr>
        <w:jc w:val="left"/>
      </w:pPr>
      <w:r>
        <w:rPr>
          <w:rFonts w:ascii="Calibri" w:hAnsi="Calibri" w:cs="Calibri"/>
          <w:i w:val="0"/>
          <w:color w:val="000000"/>
          <w:sz w:val="24"/>
          <w:szCs w:val="24"/>
          <w:rtl w:val="0"/>
        </w:rPr>
        <w:t>“你看见了什么？他将看见什么？”他说：于是他在地上为他们写道：“众天使和鲁哈奉他们主的命令，在那一夜为一切事务而降临。”</w:t>
      </w:r>
    </w:p>
    <w:p>
      <w:pPr>
        <w:bidi/>
        <w:jc w:val="right"/>
      </w:pPr>
      <w:r>
        <w:rPr>
          <w:rFonts w:ascii="Calibri" w:hAnsi="Calibri" w:cs="Calibri"/>
          <w:i/>
          <w:color w:val="008000"/>
          <w:sz w:val="24"/>
          <w:szCs w:val="24"/>
          <w:rtl/>
          <w:lang w:bidi="ar-SA"/>
        </w:rPr>
        <w:t>قال : ثمَّ يقول : هل بقي شيء بعد قوله عزّ وجلّ : (كلّ أمر) فيقولان :لا، فيقول : هل تعلمان من النزل إليه بذلك؟</w:t>
      </w:r>
    </w:p>
    <w:p>
      <w:pPr>
        <w:jc w:val="left"/>
      </w:pPr>
      <w:r>
        <w:rPr>
          <w:rFonts w:ascii="Calibri" w:hAnsi="Calibri" w:cs="Calibri"/>
          <w:i w:val="0"/>
          <w:color w:val="000000"/>
          <w:sz w:val="24"/>
          <w:szCs w:val="24"/>
          <w:rtl w:val="0"/>
        </w:rPr>
        <w:t>他说：随后他又说：“尊名崇高的真主说‘一切事务’之后，还有什么遗漏的吗？”他们说：“没有。”他说：“你们知道因此而降临到谁那里吗？”</w:t>
      </w:r>
    </w:p>
    <w:p>
      <w:pPr>
        <w:bidi/>
        <w:jc w:val="right"/>
      </w:pPr>
      <w:r>
        <w:rPr>
          <w:rFonts w:ascii="Calibri" w:hAnsi="Calibri" w:cs="Calibri"/>
          <w:i/>
          <w:color w:val="008000"/>
          <w:sz w:val="24"/>
          <w:szCs w:val="24"/>
          <w:rtl/>
          <w:lang w:bidi="ar-SA"/>
        </w:rPr>
        <w:t>فيقولان : أنت يا رسول اللّه، فيقول : نعم. فيقول : هل تكون ليلة القدري من بعدي؟</w:t>
      </w:r>
    </w:p>
    <w:p>
      <w:pPr>
        <w:jc w:val="left"/>
      </w:pPr>
      <w:r>
        <w:rPr>
          <w:rFonts w:ascii="Calibri" w:hAnsi="Calibri" w:cs="Calibri"/>
          <w:i w:val="0"/>
          <w:color w:val="000000"/>
          <w:sz w:val="24"/>
          <w:szCs w:val="24"/>
          <w:rtl w:val="0"/>
        </w:rPr>
        <w:t>他们说：“你啊，真主的使者。”他说：“是的。”他又说：“我之后还会有盖德尔之夜吗？”</w:t>
      </w:r>
    </w:p>
    <w:p>
      <w:pPr>
        <w:bidi/>
        <w:jc w:val="right"/>
      </w:pPr>
      <w:r>
        <w:rPr>
          <w:rFonts w:ascii="Calibri" w:hAnsi="Calibri" w:cs="Calibri"/>
          <w:i/>
          <w:color w:val="008000"/>
          <w:sz w:val="24"/>
          <w:szCs w:val="24"/>
          <w:rtl/>
          <w:lang w:bidi="ar-SA"/>
        </w:rPr>
        <w:t>فيقولان : نعم قال : فيقول: فهل ينزل ذلك فيها؟ فيقولان : نعم، قال: فيقول : إلى مَن؟</w:t>
      </w:r>
    </w:p>
    <w:p>
      <w:pPr>
        <w:jc w:val="left"/>
      </w:pPr>
      <w:r>
        <w:rPr>
          <w:rFonts w:ascii="Calibri" w:hAnsi="Calibri" w:cs="Calibri"/>
          <w:i w:val="0"/>
          <w:color w:val="000000"/>
          <w:sz w:val="24"/>
          <w:szCs w:val="24"/>
          <w:rtl w:val="0"/>
        </w:rPr>
        <w:t>他们说：“会。”他说：“那么，那些事务还会在其中降下吗？”他们说：“会。”他说：“降到谁那里？”</w:t>
      </w:r>
    </w:p>
    <w:p>
      <w:pPr>
        <w:bidi/>
        <w:jc w:val="right"/>
      </w:pPr>
      <w:r>
        <w:rPr>
          <w:rFonts w:ascii="Calibri" w:hAnsi="Calibri" w:cs="Calibri"/>
          <w:i/>
          <w:color w:val="008000"/>
          <w:sz w:val="24"/>
          <w:szCs w:val="24"/>
          <w:rtl/>
          <w:lang w:bidi="ar-SA"/>
        </w:rPr>
        <w:t>فيقولان: لا ندري، فيأخذ برأسي ويقول : إن لم تدريا فادريا هو هذا من بعدي قال :</w:t>
      </w:r>
    </w:p>
    <w:p>
      <w:pPr>
        <w:jc w:val="left"/>
      </w:pPr>
      <w:r>
        <w:rPr>
          <w:rFonts w:ascii="Calibri" w:hAnsi="Calibri" w:cs="Calibri"/>
          <w:i w:val="0"/>
          <w:color w:val="000000"/>
          <w:sz w:val="24"/>
          <w:szCs w:val="24"/>
          <w:rtl w:val="0"/>
        </w:rPr>
        <w:t>他们说：“我们不知道。”于是他抓住我的头，说：“既然你们不知道，那就应当知道：他就是我之后的这个人。”他说：</w:t>
      </w:r>
    </w:p>
    <w:p>
      <w:pPr>
        <w:bidi/>
        <w:jc w:val="right"/>
      </w:pPr>
      <w:r>
        <w:rPr>
          <w:rFonts w:ascii="Calibri" w:hAnsi="Calibri" w:cs="Calibri"/>
          <w:i/>
          <w:color w:val="008000"/>
          <w:sz w:val="24"/>
          <w:szCs w:val="24"/>
          <w:rtl/>
          <w:lang w:bidi="ar-SA"/>
        </w:rPr>
        <w:t>فإن كانا ليعرفان تلك الليلة بعد رسول اللّه (صَلَّى اللّه عَلَيْهِ وَ آلِهِ وَسَلَّمَ ) من شدّة ما بداخلهما من الرعب.</w:t>
      </w:r>
    </w:p>
    <w:p>
      <w:pPr>
        <w:jc w:val="left"/>
      </w:pPr>
      <w:r>
        <w:rPr>
          <w:rFonts w:ascii="Calibri" w:hAnsi="Calibri" w:cs="Calibri"/>
          <w:i w:val="0"/>
          <w:color w:val="000000"/>
          <w:sz w:val="24"/>
          <w:szCs w:val="24"/>
          <w:rtl w:val="0"/>
        </w:rPr>
        <w:t>因为他们内心极度恐惧，所以在真主的使者（愿真主赐福于他及其家人，并赐他们平安）之后，二人确实认得那个夜晚。</w:t>
      </w:r>
    </w:p>
    <w:p>
      <w:pPr>
        <w:bidi/>
        <w:jc w:val="right"/>
      </w:pPr>
      <w:r>
        <w:rPr>
          <w:rFonts w:ascii="Calibri" w:hAnsi="Calibri" w:cs="Calibri"/>
          <w:i/>
          <w:color w:val="008000"/>
          <w:sz w:val="24"/>
          <w:szCs w:val="24"/>
          <w:rtl/>
          <w:lang w:bidi="ar-SA"/>
        </w:rPr>
        <w:t>٦ - وعن أبي جعفر (عَلَيهِ السَّلَامُ) قال : يا معشر الشيعة خاصموا (7) بسورة إنا أنزلناه تفلجوا،</w:t>
      </w:r>
    </w:p>
    <w:p>
      <w:pPr>
        <w:jc w:val="left"/>
      </w:pPr>
      <w:r>
        <w:rPr>
          <w:rFonts w:ascii="Calibri" w:hAnsi="Calibri" w:cs="Calibri"/>
          <w:i w:val="0"/>
          <w:color w:val="000000"/>
          <w:sz w:val="24"/>
          <w:szCs w:val="24"/>
          <w:rtl w:val="0"/>
        </w:rPr>
        <w:t>6——据艾布·贾法尔（愿主赐他平安）传述：什叶派众人啊，你们用《我确已降示它》这一章与人辩论，便会获胜，</w:t>
      </w:r>
    </w:p>
    <w:p>
      <w:pPr>
        <w:bidi/>
        <w:jc w:val="right"/>
      </w:pPr>
      <w:r>
        <w:rPr>
          <w:rFonts w:ascii="Calibri" w:hAnsi="Calibri" w:cs="Calibri"/>
          <w:i/>
          <w:color w:val="008000"/>
          <w:sz w:val="24"/>
          <w:szCs w:val="24"/>
          <w:rtl/>
          <w:lang w:bidi="ar-SA"/>
        </w:rPr>
        <w:t>فواللّه إنّها لحجة اللّه تبارك وتعالى على الخلق بعد رسول اللّه (صَلَّى اللّه عَلَيْهِ وَ آلِهِ وَسَلَّمَ )،</w:t>
      </w:r>
    </w:p>
    <w:p>
      <w:pPr>
        <w:jc w:val="left"/>
      </w:pPr>
      <w:r>
        <w:rPr>
          <w:rFonts w:ascii="Calibri" w:hAnsi="Calibri" w:cs="Calibri"/>
          <w:i w:val="0"/>
          <w:color w:val="000000"/>
          <w:sz w:val="24"/>
          <w:szCs w:val="24"/>
          <w:rtl w:val="0"/>
        </w:rPr>
        <w:t>以真主发誓，它确是真主——尊名崇高——在使者（愿真主赐福于他及其家人，并赐他们平安）之后对众人的凭证，</w:t>
      </w:r>
    </w:p>
    <w:p>
      <w:pPr>
        <w:bidi/>
        <w:jc w:val="right"/>
      </w:pPr>
      <w:r>
        <w:rPr>
          <w:rFonts w:ascii="Calibri" w:hAnsi="Calibri" w:cs="Calibri"/>
          <w:i/>
          <w:color w:val="008000"/>
          <w:sz w:val="24"/>
          <w:szCs w:val="24"/>
          <w:rtl/>
          <w:lang w:bidi="ar-SA"/>
        </w:rPr>
        <w:t>وإنّها لسيدة دينكم، وإنها لغاية علمنا، يا معشر الشيعة خاصموا ب_ (حم * وَالْكِتَابِ الْمُبِينِ * إِنَّا أَنْزَلْنَاهُ فِي لَيْلَةٍ مُبَارَكَةٍ إِنَّا كُنَّا ص: 304</w:t>
      </w:r>
    </w:p>
    <w:p>
      <w:pPr>
        <w:jc w:val="left"/>
      </w:pPr>
      <w:r>
        <w:rPr>
          <w:rFonts w:ascii="Calibri" w:hAnsi="Calibri" w:cs="Calibri"/>
          <w:i w:val="0"/>
          <w:color w:val="000000"/>
          <w:sz w:val="24"/>
          <w:szCs w:val="24"/>
          <w:rtl w:val="0"/>
        </w:rPr>
        <w:t>它确是你们宗教的主宰，也是我们知识的极致。什叶派众人啊，你们用“哈·米姆。以明晰的经典盟誓！我确已在一个吉庆的夜晚降示它；我确是……”（第304页）</w:t>
      </w:r>
    </w:p>
    <w:p>
      <w:pPr>
        <w:bidi/>
        <w:jc w:val="right"/>
      </w:pPr>
      <w:r>
        <w:rPr>
          <w:rFonts w:ascii="Calibri" w:hAnsi="Calibri" w:cs="Calibri"/>
          <w:i/>
          <w:color w:val="008000"/>
          <w:sz w:val="24"/>
          <w:szCs w:val="24"/>
          <w:rtl/>
          <w:lang w:bidi="ar-SA"/>
        </w:rPr>
        <w:t>1- أي قال عزّ وجلّ في بعض القرآن. 2- الأنفال/ ٢٥.</w:t>
      </w:r>
    </w:p>
    <w:p>
      <w:pPr>
        <w:jc w:val="left"/>
      </w:pPr>
      <w:r>
        <w:rPr>
          <w:rFonts w:ascii="Calibri" w:hAnsi="Calibri" w:cs="Calibri"/>
          <w:i w:val="0"/>
          <w:color w:val="000000"/>
          <w:sz w:val="24"/>
          <w:szCs w:val="24"/>
          <w:rtl w:val="0"/>
        </w:rPr>
        <w:t>1——也就是说，尊严伟大的真主在《古兰经》的一部分中说了这话。2——《战利品章》/25。</w:t>
      </w:r>
    </w:p>
    <w:p>
      <w:pPr>
        <w:bidi/>
        <w:jc w:val="right"/>
      </w:pPr>
      <w:r>
        <w:rPr>
          <w:rFonts w:ascii="Calibri" w:hAnsi="Calibri" w:cs="Calibri"/>
          <w:i/>
          <w:color w:val="008000"/>
          <w:sz w:val="24"/>
          <w:szCs w:val="24"/>
          <w:rtl/>
          <w:lang w:bidi="ar-SA"/>
        </w:rPr>
        <w:t>3- ظرف للظلم المستفاد من ظلموا المازندراني ٩/٦ وذلك الظلم هو إنكار هؤلاء المخالفين لليلة القدر بعد وفاة</w:t>
      </w:r>
    </w:p>
    <w:p>
      <w:pPr>
        <w:jc w:val="left"/>
      </w:pPr>
      <w:r>
        <w:rPr>
          <w:rFonts w:ascii="Calibri" w:hAnsi="Calibri" w:cs="Calibri"/>
          <w:i w:val="0"/>
          <w:color w:val="000000"/>
          <w:sz w:val="24"/>
          <w:szCs w:val="24"/>
          <w:rtl w:val="0"/>
        </w:rPr>
        <w:t>3——这是修饰从“他们行了不义”中引申出的“不义”的状语，见马赞达拉尼，9/6。这里的不义，是指这些反对者否认先知去世后仍有盖德尔之夜，以及其中降下的事务；其必然结果，就是否认先知之后的监护者（愿真主赐福于他及其家人，并赐他们平安）。</w:t>
      </w:r>
    </w:p>
    <w:p>
      <w:pPr>
        <w:bidi/>
        <w:jc w:val="right"/>
      </w:pPr>
      <w:r>
        <w:rPr>
          <w:rFonts w:ascii="Calibri" w:hAnsi="Calibri" w:cs="Calibri"/>
          <w:i/>
          <w:color w:val="008000"/>
          <w:sz w:val="24"/>
          <w:szCs w:val="24"/>
          <w:rtl/>
          <w:lang w:bidi="ar-SA"/>
        </w:rPr>
        <w:t>رسول اللّه وما ينزل فيها من أمر ولازمه إنكار الولي بعد النبيّ (صَلَّى اللّه عَلَيْهِ وَ آلِهِ وَسَلَّمَ ). 4- آل عمران / ١٤٤.</w:t>
      </w:r>
    </w:p>
    <w:p>
      <w:pPr>
        <w:jc w:val="left"/>
      </w:pPr>
      <w:r>
        <w:rPr>
          <w:rFonts w:ascii="Calibri" w:hAnsi="Calibri" w:cs="Calibri"/>
          <w:i w:val="0"/>
          <w:color w:val="000000"/>
          <w:sz w:val="24"/>
          <w:szCs w:val="24"/>
          <w:rtl w:val="0"/>
        </w:rPr>
        <w:t>4——《仪姆兰的家属章》/144。</w:t>
      </w:r>
    </w:p>
    <w:p>
      <w:pPr>
        <w:bidi/>
        <w:jc w:val="right"/>
      </w:pPr>
      <w:r>
        <w:rPr>
          <w:rFonts w:ascii="Calibri" w:hAnsi="Calibri" w:cs="Calibri"/>
          <w:i/>
          <w:color w:val="008000"/>
          <w:sz w:val="24"/>
          <w:szCs w:val="24"/>
          <w:rtl/>
          <w:lang w:bidi="ar-SA"/>
        </w:rPr>
        <w:t>5- أي إن أقروا بليلة القدر بعد رسول اللّه (صَلَّى اللّه عَلَيْهِ وَ آلِهِ وَسَلَّمَ ) فلازم ذلك الإقرار بأن لذلك الأمر ولياً يقوم بتحمله وتنفيذه وهو الإمام (عَلَيهِ السَّلَامُ).</w:t>
      </w:r>
    </w:p>
    <w:p>
      <w:pPr>
        <w:jc w:val="left"/>
      </w:pPr>
      <w:r>
        <w:rPr>
          <w:rFonts w:ascii="Calibri" w:hAnsi="Calibri" w:cs="Calibri"/>
          <w:i w:val="0"/>
          <w:color w:val="000000"/>
          <w:sz w:val="24"/>
          <w:szCs w:val="24"/>
          <w:rtl w:val="0"/>
        </w:rPr>
        <w:t>5——也就是说，如果他们承认使者（愿真主赐福于他及其家人，并赐他们平安）之后仍有盖德尔之夜，那么就必然承认有一位监护者负责承担并执行那项事务，而他就是伊玛目（愿主赐他平安）。</w:t>
      </w:r>
    </w:p>
    <w:p>
      <w:pPr>
        <w:bidi/>
        <w:jc w:val="right"/>
      </w:pPr>
      <w:r>
        <w:rPr>
          <w:rFonts w:ascii="Calibri" w:hAnsi="Calibri" w:cs="Calibri"/>
          <w:i/>
          <w:color w:val="008000"/>
          <w:sz w:val="24"/>
          <w:szCs w:val="24"/>
          <w:rtl/>
          <w:lang w:bidi="ar-SA"/>
        </w:rPr>
        <w:t>6- المقصود بالمشار إليه أمير المؤمنين علي (عَلَيهِ السَّلَامُ). 7- أي ناظروا وجادلوا المخالفين لأهل البيت (عَلَيهِم السَّلَامُ).</w:t>
      </w:r>
    </w:p>
    <w:p>
      <w:pPr>
        <w:jc w:val="left"/>
      </w:pPr>
      <w:r>
        <w:rPr>
          <w:rFonts w:ascii="Calibri" w:hAnsi="Calibri" w:cs="Calibri"/>
          <w:i w:val="0"/>
          <w:color w:val="000000"/>
          <w:sz w:val="24"/>
          <w:szCs w:val="24"/>
          <w:rtl w:val="0"/>
        </w:rPr>
        <w:t>6——这里所指的人是信士的长官阿里（愿主赐他平安）。7——也就是说，与反对圣裔（愿主赐他们平安）的人辩论。</w:t>
      </w:r>
    </w:p>
    <w:p>
      <w:pPr>
        <w:bidi/>
        <w:jc w:val="right"/>
      </w:pPr>
      <w:r>
        <w:rPr>
          <w:rFonts w:ascii="Calibri" w:hAnsi="Calibri" w:cs="Calibri"/>
          <w:i/>
          <w:color w:val="008000"/>
          <w:sz w:val="24"/>
          <w:szCs w:val="24"/>
          <w:rtl/>
          <w:lang w:bidi="ar-SA"/>
        </w:rPr>
        <w:t>مُنْذِرِينَ) فإنها لولاة الأمر خاصّة بعد رسول اللّه (صَلَّى اللّه عَلَيْهِ وَ آلِهِ وَسَلَّمَ )،</w:t>
      </w:r>
    </w:p>
    <w:p>
      <w:pPr>
        <w:jc w:val="left"/>
      </w:pPr>
      <w:r>
        <w:rPr>
          <w:rFonts w:ascii="Calibri" w:hAnsi="Calibri" w:cs="Calibri"/>
          <w:i w:val="0"/>
          <w:color w:val="000000"/>
          <w:sz w:val="24"/>
          <w:szCs w:val="24"/>
          <w:rtl w:val="0"/>
        </w:rPr>
        <w:t>……警告者们）这一章，确是专为真主的使者（愿真主赐福于他及其家人，并赐他们平安）之后的掌权者而降；……</w:t>
      </w:r>
    </w:p>
    <w:p>
      <w:pPr>
        <w:bidi/>
        <w:jc w:val="right"/>
      </w:pPr>
      <w:r>
        <w:rPr>
          <w:rFonts w:ascii="Calibri" w:hAnsi="Calibri" w:cs="Calibri"/>
          <w:i/>
          <w:color w:val="008000"/>
          <w:sz w:val="24"/>
          <w:szCs w:val="24"/>
          <w:rtl/>
          <w:lang w:bidi="ar-SA"/>
        </w:rPr>
        <w:t>يا معشر الشيعة يقول اللّه تبارك وتعالى : (وَإِنْ مِنْ أُمَّةٍ إِلَّا خَلَا فِيهَا نَذِيرٌ) (1) قيل :</w:t>
      </w:r>
    </w:p>
    <w:p>
      <w:pPr>
        <w:jc w:val="left"/>
      </w:pPr>
      <w:r>
        <w:rPr>
          <w:rFonts w:ascii="Calibri" w:hAnsi="Calibri" w:cs="Calibri"/>
          <w:i w:val="0"/>
          <w:color w:val="000000"/>
          <w:sz w:val="24"/>
          <w:szCs w:val="24"/>
          <w:rtl w:val="0"/>
        </w:rPr>
        <w:t>什叶派众人啊，尊名崇高的真主说：“每一个民族中都曾有过一位警告者。”（1）有人问：</w:t>
      </w:r>
    </w:p>
    <w:p>
      <w:pPr>
        <w:bidi/>
        <w:jc w:val="right"/>
      </w:pPr>
      <w:r>
        <w:rPr>
          <w:rFonts w:ascii="Calibri" w:hAnsi="Calibri" w:cs="Calibri"/>
          <w:i/>
          <w:color w:val="008000"/>
          <w:sz w:val="24"/>
          <w:szCs w:val="24"/>
          <w:rtl/>
          <w:lang w:bidi="ar-SA"/>
        </w:rPr>
        <w:t>يا أبا جعفر نذيرها محمّد (صَلَّى اللّه عَلَيْهِ وَ آلِهِ وَسَلَّمَ ) قال: صدقت،</w:t>
      </w:r>
    </w:p>
    <w:p>
      <w:pPr>
        <w:jc w:val="left"/>
      </w:pPr>
      <w:r>
        <w:rPr>
          <w:rFonts w:ascii="Calibri" w:hAnsi="Calibri" w:cs="Calibri"/>
          <w:i w:val="0"/>
          <w:color w:val="000000"/>
          <w:sz w:val="24"/>
          <w:szCs w:val="24"/>
          <w:rtl w:val="0"/>
        </w:rPr>
        <w:t>“艾布·贾法尔啊，他们的警告者是穆罕默德（愿真主赐福于他及其家人，并赐他们平安）。”他说：“你说得对。”</w:t>
      </w:r>
    </w:p>
    <w:p>
      <w:pPr>
        <w:bidi/>
        <w:jc w:val="right"/>
      </w:pPr>
      <w:r>
        <w:rPr>
          <w:rFonts w:ascii="Calibri" w:hAnsi="Calibri" w:cs="Calibri"/>
          <w:i/>
          <w:color w:val="008000"/>
          <w:sz w:val="24"/>
          <w:szCs w:val="24"/>
          <w:rtl/>
          <w:lang w:bidi="ar-SA"/>
        </w:rPr>
        <w:t>فهل كان نذير وهو حيٌّ من الْبَعَثَة (2) في أقطار الأرض ؛ فقال السائل : لا،</w:t>
      </w:r>
    </w:p>
    <w:p>
      <w:pPr>
        <w:jc w:val="left"/>
      </w:pPr>
      <w:r>
        <w:rPr>
          <w:rFonts w:ascii="Calibri" w:hAnsi="Calibri" w:cs="Calibri"/>
          <w:i w:val="0"/>
          <w:color w:val="000000"/>
          <w:sz w:val="24"/>
          <w:szCs w:val="24"/>
          <w:rtl w:val="0"/>
        </w:rPr>
        <w:t>那么，在他还活着时，是否曾有从他那里派往大地各处的使者？提问者说：“没有。”</w:t>
      </w:r>
    </w:p>
    <w:p>
      <w:pPr>
        <w:bidi/>
        <w:jc w:val="right"/>
      </w:pPr>
      <w:r>
        <w:rPr>
          <w:rFonts w:ascii="Calibri" w:hAnsi="Calibri" w:cs="Calibri"/>
          <w:i/>
          <w:color w:val="008000"/>
          <w:sz w:val="24"/>
          <w:szCs w:val="24"/>
          <w:rtl/>
          <w:lang w:bidi="ar-SA"/>
        </w:rPr>
        <w:t>قال أبو جعفر (عَلَيهِ السَّلَامُ) : أرأيتَ بعيثه أليس نذيره،</w:t>
      </w:r>
    </w:p>
    <w:p>
      <w:pPr>
        <w:jc w:val="left"/>
      </w:pPr>
      <w:r>
        <w:rPr>
          <w:rFonts w:ascii="Calibri" w:hAnsi="Calibri" w:cs="Calibri"/>
          <w:i w:val="0"/>
          <w:color w:val="000000"/>
          <w:sz w:val="24"/>
          <w:szCs w:val="24"/>
          <w:rtl w:val="0"/>
        </w:rPr>
        <w:t>艾布·贾法尔（愿主赐他平安）说：“你看，他派出去的人难道不是他的警告者吗？</w:t>
      </w:r>
    </w:p>
    <w:p>
      <w:pPr>
        <w:bidi/>
        <w:jc w:val="right"/>
      </w:pPr>
      <w:r>
        <w:rPr>
          <w:rFonts w:ascii="Calibri" w:hAnsi="Calibri" w:cs="Calibri"/>
          <w:i/>
          <w:color w:val="008000"/>
          <w:sz w:val="24"/>
          <w:szCs w:val="24"/>
          <w:rtl/>
          <w:lang w:bidi="ar-SA"/>
        </w:rPr>
        <w:t>كما أنّ رسول اللّه (صَلَّى اللّه عَلَيْهِ وَ آلِهِ وَسَلَّمَ ) في بعثته من اللّه عزّ وجلّ نذير،</w:t>
      </w:r>
    </w:p>
    <w:p>
      <w:pPr>
        <w:jc w:val="left"/>
      </w:pPr>
      <w:r>
        <w:rPr>
          <w:rFonts w:ascii="Calibri" w:hAnsi="Calibri" w:cs="Calibri"/>
          <w:i w:val="0"/>
          <w:color w:val="000000"/>
          <w:sz w:val="24"/>
          <w:szCs w:val="24"/>
          <w:rtl w:val="0"/>
        </w:rPr>
        <w:t>正如真主——尊严伟大——派遣真主的使者（愿真主赐福于他及其家人，并赐他们平安）时，他是警告者一样。”</w:t>
      </w:r>
    </w:p>
    <w:p>
      <w:pPr>
        <w:bidi/>
        <w:jc w:val="right"/>
      </w:pPr>
      <w:r>
        <w:rPr>
          <w:rFonts w:ascii="Calibri" w:hAnsi="Calibri" w:cs="Calibri"/>
          <w:i/>
          <w:color w:val="008000"/>
          <w:sz w:val="24"/>
          <w:szCs w:val="24"/>
          <w:rtl/>
          <w:lang w:bidi="ar-SA"/>
        </w:rPr>
        <w:t>فقال: بلى، قال: فكذلك لم يمت محمّد إلّا وله بعيث نذير قال :</w:t>
      </w:r>
    </w:p>
    <w:p>
      <w:pPr>
        <w:jc w:val="left"/>
      </w:pPr>
      <w:r>
        <w:rPr>
          <w:rFonts w:ascii="Calibri" w:hAnsi="Calibri" w:cs="Calibri"/>
          <w:i w:val="0"/>
          <w:color w:val="000000"/>
          <w:sz w:val="24"/>
          <w:szCs w:val="24"/>
          <w:rtl w:val="0"/>
        </w:rPr>
        <w:t>他说：“是。”他说：“同样，穆罕默德去世时，必有一位受派遣的警告者。”他说：</w:t>
      </w:r>
    </w:p>
    <w:p>
      <w:pPr>
        <w:bidi/>
        <w:jc w:val="right"/>
      </w:pPr>
      <w:r>
        <w:rPr>
          <w:rFonts w:ascii="Calibri" w:hAnsi="Calibri" w:cs="Calibri"/>
          <w:i/>
          <w:color w:val="008000"/>
          <w:sz w:val="24"/>
          <w:szCs w:val="24"/>
          <w:rtl/>
          <w:lang w:bidi="ar-SA"/>
        </w:rPr>
        <w:t>فإن قلت لا فقد ضيّع رسول اللّه (صَلَّى اللّه عَلَيْهِ وَ آلِهِ وَسَلَّمَ ) من في أصلاب الرجال من أمته (3) ، قال : وما يكفيهم القرآن ؟ قال : بلى إن وجدوا له مفسّراً.</w:t>
      </w:r>
    </w:p>
    <w:p>
      <w:pPr>
        <w:jc w:val="left"/>
      </w:pPr>
      <w:r>
        <w:rPr>
          <w:rFonts w:ascii="Calibri" w:hAnsi="Calibri" w:cs="Calibri"/>
          <w:i w:val="0"/>
          <w:color w:val="000000"/>
          <w:sz w:val="24"/>
          <w:szCs w:val="24"/>
          <w:rtl w:val="0"/>
        </w:rPr>
        <w:t>“如果你说没有，那你就认为真主的使者（愿真主赐福于他及其家人，并赐他们平安）弃置了他的那些尚在男子脊骨中的后裔。（3）”他说：“《古兰经》还不够他们用吗？”他说：“够；只要他们能找到一位阐释者。”</w:t>
      </w:r>
    </w:p>
    <w:p>
      <w:pPr>
        <w:bidi/>
        <w:jc w:val="right"/>
      </w:pPr>
      <w:r>
        <w:rPr>
          <w:rFonts w:ascii="Calibri" w:hAnsi="Calibri" w:cs="Calibri"/>
          <w:i/>
          <w:color w:val="008000"/>
          <w:sz w:val="24"/>
          <w:szCs w:val="24"/>
          <w:rtl/>
          <w:lang w:bidi="ar-SA"/>
        </w:rPr>
        <w:t>قال : وما فسّره رسول اللّه (صَلَّى اللّه عَلَيْهِ وَ آلِهِ وَسَلَّمَ ) ؟</w:t>
      </w:r>
    </w:p>
    <w:p>
      <w:pPr>
        <w:jc w:val="left"/>
      </w:pPr>
      <w:r>
        <w:rPr>
          <w:rFonts w:ascii="Calibri" w:hAnsi="Calibri" w:cs="Calibri"/>
          <w:i w:val="0"/>
          <w:color w:val="000000"/>
          <w:sz w:val="24"/>
          <w:szCs w:val="24"/>
          <w:rtl w:val="0"/>
        </w:rPr>
        <w:t>他说：“真主的使者（愿真主赐福于他及其家人，并赐他们平安）难道没有阐释它吗？”</w:t>
      </w:r>
    </w:p>
    <w:p>
      <w:pPr>
        <w:bidi/>
        <w:jc w:val="right"/>
      </w:pPr>
      <w:r>
        <w:rPr>
          <w:rFonts w:ascii="Calibri" w:hAnsi="Calibri" w:cs="Calibri"/>
          <w:i/>
          <w:color w:val="008000"/>
          <w:sz w:val="24"/>
          <w:szCs w:val="24"/>
          <w:rtl/>
          <w:lang w:bidi="ar-SA"/>
        </w:rPr>
        <w:t>قال : بلى قد فسره لرجل واحد وفسّر للأمة شأن ذلك الرَّجل وهو عليّ بن أبي طالب (عَلَيهِ السَّلَامُ).</w:t>
      </w:r>
    </w:p>
    <w:p>
      <w:pPr>
        <w:jc w:val="left"/>
      </w:pPr>
      <w:r>
        <w:rPr>
          <w:rFonts w:ascii="Calibri" w:hAnsi="Calibri" w:cs="Calibri"/>
          <w:i w:val="0"/>
          <w:color w:val="000000"/>
          <w:sz w:val="24"/>
          <w:szCs w:val="24"/>
          <w:rtl w:val="0"/>
        </w:rPr>
        <w:t>他说：“是的，他确实为一个人作了解释，并向整个民族阐明了那个人的地位；那个人就是阿里·本·阿比·塔利卜（愿主赐他平安）。”</w:t>
      </w:r>
    </w:p>
    <w:p>
      <w:pPr>
        <w:bidi/>
        <w:jc w:val="right"/>
      </w:pPr>
      <w:r>
        <w:rPr>
          <w:rFonts w:ascii="Calibri" w:hAnsi="Calibri" w:cs="Calibri"/>
          <w:i/>
          <w:color w:val="008000"/>
          <w:sz w:val="24"/>
          <w:szCs w:val="24"/>
          <w:rtl/>
          <w:lang w:bidi="ar-SA"/>
        </w:rPr>
        <w:t>قال السائل: يا أبا جعفر كان هذا أمر خاص لا يحتمله العامّة ؟</w:t>
      </w:r>
    </w:p>
    <w:p>
      <w:pPr>
        <w:jc w:val="left"/>
      </w:pPr>
      <w:r>
        <w:rPr>
          <w:rFonts w:ascii="Calibri" w:hAnsi="Calibri" w:cs="Calibri"/>
          <w:i w:val="0"/>
          <w:color w:val="000000"/>
          <w:sz w:val="24"/>
          <w:szCs w:val="24"/>
          <w:rtl w:val="0"/>
        </w:rPr>
        <w:t>提问者说：“艾布·贾法尔啊，这是专门的命令，普通大众承受不了吗？”</w:t>
      </w:r>
    </w:p>
    <w:p>
      <w:pPr>
        <w:bidi/>
        <w:jc w:val="right"/>
      </w:pPr>
      <w:r>
        <w:rPr>
          <w:rFonts w:ascii="Calibri" w:hAnsi="Calibri" w:cs="Calibri"/>
          <w:i/>
          <w:color w:val="008000"/>
          <w:sz w:val="24"/>
          <w:szCs w:val="24"/>
          <w:rtl/>
          <w:lang w:bidi="ar-SA"/>
        </w:rPr>
        <w:t>قال : أبى اللّه أن يُعبد إلّا سراً حتّى يأتي إبان أجله الّذي يُظهرُ فيه دينه، كما أنّه كان رسول اللّه مع خديجة مستتراً حتّى أمر بالإعلان قال السائل : ينبغي لصاحب هذا الدّين أن يكتم؟</w:t>
      </w:r>
    </w:p>
    <w:p>
      <w:pPr>
        <w:jc w:val="left"/>
      </w:pPr>
      <w:r>
        <w:rPr>
          <w:rFonts w:ascii="Calibri" w:hAnsi="Calibri" w:cs="Calibri"/>
          <w:i w:val="0"/>
          <w:color w:val="000000"/>
          <w:sz w:val="24"/>
          <w:szCs w:val="24"/>
          <w:rtl w:val="0"/>
        </w:rPr>
        <w:t>他说：“真主不允许人公开崇拜他，直到显扬其宗教的时刻到来；正如真主的使者与赫蒂彻一同隐秘行事，直到奉命公开宣教。”提问者说：“这宗教的掌持者应当隐瞒吗？”</w:t>
      </w:r>
    </w:p>
    <w:p>
      <w:pPr>
        <w:bidi/>
        <w:jc w:val="right"/>
      </w:pPr>
      <w:r>
        <w:rPr>
          <w:rFonts w:ascii="Calibri" w:hAnsi="Calibri" w:cs="Calibri"/>
          <w:i/>
          <w:color w:val="008000"/>
          <w:sz w:val="24"/>
          <w:szCs w:val="24"/>
          <w:rtl/>
          <w:lang w:bidi="ar-SA"/>
        </w:rPr>
        <w:t>قال: أو ما كتم عليّ بن أبي طالب (عَلَيهِ السَّلَامُ) يوم أسلم مع رسول اللّه (صَلَّى اللّه عَلَيْهِ وَ آلِهِ وَسَلَّمَ ) حتّى ظهر أمره ؟</w:t>
      </w:r>
    </w:p>
    <w:p>
      <w:pPr>
        <w:jc w:val="left"/>
      </w:pPr>
      <w:r>
        <w:rPr>
          <w:rFonts w:ascii="Calibri" w:hAnsi="Calibri" w:cs="Calibri"/>
          <w:i w:val="0"/>
          <w:color w:val="000000"/>
          <w:sz w:val="24"/>
          <w:szCs w:val="24"/>
          <w:rtl w:val="0"/>
        </w:rPr>
        <w:t>他说：“阿里·本·阿比·塔利卜（愿主赐他平安）在与真主的使者（愿真主赐福于他及其家人，并赐他们平安）一同归信的那一天，不也隐瞒着，直到他的事迹显扬吗？”</w:t>
      </w:r>
    </w:p>
    <w:p>
      <w:pPr>
        <w:bidi/>
        <w:jc w:val="right"/>
      </w:pPr>
      <w:r>
        <w:rPr>
          <w:rFonts w:ascii="Calibri" w:hAnsi="Calibri" w:cs="Calibri"/>
          <w:i/>
          <w:color w:val="008000"/>
          <w:sz w:val="24"/>
          <w:szCs w:val="24"/>
          <w:rtl/>
          <w:lang w:bidi="ar-SA"/>
        </w:rPr>
        <w:t>قال : بلى، قال: فكذلك أمرنا حتّى يبلغ الكتاب أجله</w:t>
      </w:r>
    </w:p>
    <w:p>
      <w:pPr>
        <w:jc w:val="left"/>
      </w:pPr>
      <w:r>
        <w:rPr>
          <w:rFonts w:ascii="Calibri" w:hAnsi="Calibri" w:cs="Calibri"/>
          <w:i w:val="0"/>
          <w:color w:val="000000"/>
          <w:sz w:val="24"/>
          <w:szCs w:val="24"/>
          <w:rtl w:val="0"/>
        </w:rPr>
        <w:t>他说：“是。”他说：“我们的命令也是如此，直到经典所定的期限到来。”</w:t>
      </w:r>
    </w:p>
    <w:p>
      <w:pPr>
        <w:bidi/>
        <w:jc w:val="right"/>
      </w:pPr>
      <w:r>
        <w:rPr>
          <w:rFonts w:ascii="Calibri" w:hAnsi="Calibri" w:cs="Calibri"/>
          <w:i/>
          <w:color w:val="008000"/>
          <w:sz w:val="24"/>
          <w:szCs w:val="24"/>
          <w:rtl/>
          <w:lang w:bidi="ar-SA"/>
        </w:rPr>
        <w:t>7 - وعن أبي جعفر (عَلَيهِ السَّلَامُ) قال : لقد خلق اللّه جلّ ذكره ليلة القدر أوّل ما خلق الدنيا ولقد خلق فيها أوّل نبي يكون،</w:t>
      </w:r>
    </w:p>
    <w:p>
      <w:pPr>
        <w:jc w:val="left"/>
      </w:pPr>
      <w:r>
        <w:rPr>
          <w:rFonts w:ascii="Calibri" w:hAnsi="Calibri" w:cs="Calibri"/>
          <w:i w:val="0"/>
          <w:color w:val="000000"/>
          <w:sz w:val="24"/>
          <w:szCs w:val="24"/>
          <w:rtl w:val="0"/>
        </w:rPr>
        <w:t>7——据艾布·贾法尔（愿主赐他平安）传述：真主——尊名崇高——在创造今世之初，就创造了盖德尔之夜；他在其中创造了将要出现的第一位先知和第一位继承者；</w:t>
      </w:r>
    </w:p>
    <w:p>
      <w:pPr>
        <w:bidi/>
        <w:jc w:val="right"/>
      </w:pPr>
      <w:r>
        <w:rPr>
          <w:rFonts w:ascii="Calibri" w:hAnsi="Calibri" w:cs="Calibri"/>
          <w:i/>
          <w:color w:val="008000"/>
          <w:sz w:val="24"/>
          <w:szCs w:val="24"/>
          <w:rtl/>
          <w:lang w:bidi="ar-SA"/>
        </w:rPr>
        <w:t>وأول وصيّ يكون، ولقد قضى أن يكون في كلّ سنة ليلة يهبط فيها بتفسير الأمور إلى مثلها من السنة المقبلة،</w:t>
      </w:r>
    </w:p>
    <w:p>
      <w:pPr>
        <w:jc w:val="left"/>
      </w:pPr>
      <w:r>
        <w:rPr>
          <w:rFonts w:ascii="Calibri" w:hAnsi="Calibri" w:cs="Calibri"/>
          <w:i w:val="0"/>
          <w:color w:val="000000"/>
          <w:sz w:val="24"/>
          <w:szCs w:val="24"/>
          <w:rtl w:val="0"/>
        </w:rPr>
        <w:t>他还注定每一年都有一个夜晚，在那一夜，事务的解释将降下，直至下一年的同一个夜晚。</w:t>
      </w:r>
    </w:p>
    <w:p>
      <w:pPr>
        <w:bidi/>
        <w:jc w:val="right"/>
      </w:pPr>
      <w:r>
        <w:rPr>
          <w:rFonts w:ascii="Calibri" w:hAnsi="Calibri" w:cs="Calibri"/>
          <w:i/>
          <w:color w:val="008000"/>
          <w:sz w:val="24"/>
          <w:szCs w:val="24"/>
          <w:rtl/>
          <w:lang w:bidi="ar-SA"/>
        </w:rPr>
        <w:t>من جحد ذلك فقد ردَّ على اللّه عزّ وجلّ علمه،</w:t>
      </w:r>
    </w:p>
    <w:p>
      <w:pPr>
        <w:jc w:val="left"/>
      </w:pPr>
      <w:r>
        <w:rPr>
          <w:rFonts w:ascii="Calibri" w:hAnsi="Calibri" w:cs="Calibri"/>
          <w:i w:val="0"/>
          <w:color w:val="000000"/>
          <w:sz w:val="24"/>
          <w:szCs w:val="24"/>
          <w:rtl w:val="0"/>
        </w:rPr>
        <w:t>否认这一点的人，就是否认真主——尊严伟大——所拥有的知识。</w:t>
      </w:r>
    </w:p>
    <w:p>
      <w:pPr>
        <w:bidi/>
        <w:jc w:val="right"/>
      </w:pPr>
      <w:r>
        <w:rPr>
          <w:rFonts w:ascii="Calibri" w:hAnsi="Calibri" w:cs="Calibri"/>
          <w:i/>
          <w:color w:val="008000"/>
          <w:sz w:val="24"/>
          <w:szCs w:val="24"/>
          <w:rtl/>
          <w:lang w:bidi="ar-SA"/>
        </w:rPr>
        <w:t>لأنّه لا يقوم الأنبياء والرسل والمحدّثون إلّا أن تكون عليهم حجّة بما يأتيهم في تلك الليلة، مع الحجّة التي يأتيهم بها جبرئيل (عَلَيهِ السَّلَامُ)، قلت : والمحدّثون أيضاً يأتيهم جبرئيل أو غيره من الملائكة (عَلَيهِ السَّلَامُ)؟</w:t>
      </w:r>
    </w:p>
    <w:p>
      <w:pPr>
        <w:jc w:val="left"/>
      </w:pPr>
      <w:r>
        <w:rPr>
          <w:rFonts w:ascii="Calibri" w:hAnsi="Calibri" w:cs="Calibri"/>
          <w:i w:val="0"/>
          <w:color w:val="000000"/>
          <w:sz w:val="24"/>
          <w:szCs w:val="24"/>
          <w:rtl w:val="0"/>
        </w:rPr>
        <w:t>因为先知、使者和受启示者之所以能够履行职责，必定是因为他们在那一夜所领受之事构成了对他们的凭证，同时还有吉卜利勒（愿主赐他平安）带给他们的凭证。我说：“受启示者也会有吉卜利勒或其他天使（愿主赐他们平安）来访吗？”</w:t>
      </w:r>
    </w:p>
    <w:p>
      <w:pPr>
        <w:bidi/>
        <w:jc w:val="right"/>
      </w:pPr>
      <w:r>
        <w:rPr>
          <w:rFonts w:ascii="Calibri" w:hAnsi="Calibri" w:cs="Calibri"/>
          <w:i/>
          <w:color w:val="008000"/>
          <w:sz w:val="24"/>
          <w:szCs w:val="24"/>
          <w:rtl/>
          <w:lang w:bidi="ar-SA"/>
        </w:rPr>
        <w:t>قال : أمّا الأنبياء والرسل (صَلَّى اللّه عَلَيْهِ وَ آلِهِ وَسَلَّمَ ) فلا شك،</w:t>
      </w:r>
    </w:p>
    <w:p>
      <w:pPr>
        <w:jc w:val="left"/>
      </w:pPr>
      <w:r>
        <w:rPr>
          <w:rFonts w:ascii="Calibri" w:hAnsi="Calibri" w:cs="Calibri"/>
          <w:i w:val="0"/>
          <w:color w:val="000000"/>
          <w:sz w:val="24"/>
          <w:szCs w:val="24"/>
          <w:rtl w:val="0"/>
        </w:rPr>
        <w:t>他说：“至于先知和使者（愿真主赐福于他们，并赐他们平安），这毫无疑问；</w:t>
      </w:r>
    </w:p>
    <w:p>
      <w:pPr>
        <w:bidi/>
        <w:jc w:val="right"/>
      </w:pPr>
      <w:r>
        <w:rPr>
          <w:rFonts w:ascii="Calibri" w:hAnsi="Calibri" w:cs="Calibri"/>
          <w:i/>
          <w:color w:val="008000"/>
          <w:sz w:val="24"/>
          <w:szCs w:val="24"/>
          <w:rtl/>
          <w:lang w:bidi="ar-SA"/>
        </w:rPr>
        <w:t>ولا بدَّ لمن سواهم من أوّل يوم خلقت فيه الأرض إلى آخر فناء الدنيا أن تكون على أهل الأرض حجّة ينزل ذلك في تلك الليلة إلى من أحبّ من عباده.</w:t>
      </w:r>
    </w:p>
    <w:p>
      <w:pPr>
        <w:jc w:val="left"/>
      </w:pPr>
      <w:r>
        <w:rPr>
          <w:rFonts w:ascii="Calibri" w:hAnsi="Calibri" w:cs="Calibri"/>
          <w:i w:val="0"/>
          <w:color w:val="000000"/>
          <w:sz w:val="24"/>
          <w:szCs w:val="24"/>
          <w:rtl w:val="0"/>
        </w:rPr>
        <w:t>而从大地被创造的第一日起，直到今世终结之时，他们以外的人也必定会有一位凭证降临于大地上的人；在那一夜，启示会降给真主所意欲的仆人。”</w:t>
      </w:r>
    </w:p>
    <w:p>
      <w:pPr>
        <w:bidi/>
        <w:jc w:val="right"/>
      </w:pPr>
      <w:r>
        <w:rPr>
          <w:rFonts w:ascii="Calibri" w:hAnsi="Calibri" w:cs="Calibri"/>
          <w:i/>
          <w:color w:val="008000"/>
          <w:sz w:val="24"/>
          <w:szCs w:val="24"/>
          <w:rtl/>
          <w:lang w:bidi="ar-SA"/>
        </w:rPr>
        <w:t>وأيم اللّه، لقد نزل الروح والملائكة بالأمر في ليلة القدر على آدم وأيم اللّه ما مات آدم إلّا وله وصي، وكلُّ من بعد آدم من الأنبياء قد أتاه الأمر فيها، ووضع لوصيه من بعده، وأيم اللّه</w:t>
      </w:r>
    </w:p>
    <w:p>
      <w:pPr>
        <w:jc w:val="left"/>
      </w:pPr>
      <w:r>
        <w:rPr>
          <w:rFonts w:ascii="Calibri" w:hAnsi="Calibri" w:cs="Calibri"/>
          <w:i w:val="0"/>
          <w:color w:val="000000"/>
          <w:sz w:val="24"/>
          <w:szCs w:val="24"/>
          <w:rtl w:val="0"/>
        </w:rPr>
        <w:t>以真主起誓，鲁哈和众天使确曾在盖德尔之夜奉命降临阿丹。以真主起誓，阿丹去世时必有一位遗嘱继承者；阿丹之后的每一位先知，都曾在那一夜领受命令，并指定其后的继承者。以真主起誓，</w:t>
      </w:r>
    </w:p>
    <w:p>
      <w:pPr>
        <w:bidi/>
        <w:jc w:val="right"/>
      </w:pPr>
      <w:r>
        <w:rPr>
          <w:rFonts w:ascii="Calibri" w:hAnsi="Calibri" w:cs="Calibri"/>
          <w:i/>
          <w:color w:val="008000"/>
          <w:sz w:val="24"/>
          <w:szCs w:val="24"/>
          <w:rtl/>
          <w:lang w:bidi="ar-SA"/>
        </w:rPr>
        <w:t>ص: 305 1- فاطر / ٢٤. 2- جمع بعيث وهو المبعوث والمرسل.</w:t>
      </w:r>
    </w:p>
    <w:p>
      <w:pPr>
        <w:jc w:val="left"/>
      </w:pPr>
      <w:r>
        <w:rPr>
          <w:rFonts w:ascii="Calibri" w:hAnsi="Calibri" w:cs="Calibri"/>
          <w:i w:val="0"/>
          <w:color w:val="000000"/>
          <w:sz w:val="24"/>
          <w:szCs w:val="24"/>
          <w:rtl w:val="0"/>
        </w:rPr>
        <w:t>第305页 1-法蒂尔章/24。2-“被派遣者”的复数，意为奉命者、使者。</w:t>
      </w:r>
    </w:p>
    <w:p>
      <w:pPr>
        <w:bidi/>
        <w:jc w:val="right"/>
      </w:pPr>
      <w:r>
        <w:rPr>
          <w:rFonts w:ascii="Calibri" w:hAnsi="Calibri" w:cs="Calibri"/>
          <w:i/>
          <w:color w:val="008000"/>
          <w:sz w:val="24"/>
          <w:szCs w:val="24"/>
          <w:rtl/>
          <w:lang w:bidi="ar-SA"/>
        </w:rPr>
        <w:t>3- «أي كون النبيّ (صَلَّى اللّه عَلَيْهِ وَ آلِهِ وَسَلَّمَ ) نذيراً يستلزم أن يعين جماعة للإنذار من قبله،</w:t>
      </w:r>
    </w:p>
    <w:p>
      <w:pPr>
        <w:jc w:val="left"/>
      </w:pPr>
      <w:r>
        <w:rPr>
          <w:rFonts w:ascii="Calibri" w:hAnsi="Calibri" w:cs="Calibri"/>
          <w:i w:val="0"/>
          <w:color w:val="000000"/>
          <w:sz w:val="24"/>
          <w:szCs w:val="24"/>
          <w:rtl w:val="0"/>
        </w:rPr>
        <w:t>3-“也就是说，先知（愿真主赐福于他及其家人，并赐他们平安）作为警告者，这必然要求他指定一群人代他传达警告，</w:t>
      </w:r>
    </w:p>
    <w:p>
      <w:pPr>
        <w:bidi/>
        <w:jc w:val="right"/>
      </w:pPr>
      <w:r>
        <w:rPr>
          <w:rFonts w:ascii="Calibri" w:hAnsi="Calibri" w:cs="Calibri"/>
          <w:i/>
          <w:color w:val="008000"/>
          <w:sz w:val="24"/>
          <w:szCs w:val="24"/>
          <w:rtl/>
          <w:lang w:bidi="ar-SA"/>
        </w:rPr>
        <w:t>لأنه لم يكن يمكنه أن ينذر جميع الأمة بنفسه، فالصحابة الّذين كان يبعثهم لهداية الخلق كانوا نذراء من قبله كما أنّه (صَلَّى اللّه عَلَيْهِ وَ آلِهِ وَسَلَّمَ ) نذير من قبل اللّه.</w:t>
      </w:r>
    </w:p>
    <w:p>
      <w:pPr>
        <w:jc w:val="left"/>
      </w:pPr>
      <w:r>
        <w:rPr>
          <w:rFonts w:ascii="Calibri" w:hAnsi="Calibri" w:cs="Calibri"/>
          <w:i w:val="0"/>
          <w:color w:val="000000"/>
          <w:sz w:val="24"/>
          <w:szCs w:val="24"/>
          <w:rtl w:val="0"/>
        </w:rPr>
        <w:t>因为他不可能亲自警告全体民众；他派去引导众生的圣门弟子，是受他派遣的警告者，正如他（愿真主赐福于他及其家人，并赐他们平安）是受真主派遣的警告者一样。</w:t>
      </w:r>
    </w:p>
    <w:p>
      <w:pPr>
        <w:bidi/>
        <w:jc w:val="right"/>
      </w:pPr>
      <w:r>
        <w:rPr>
          <w:rFonts w:ascii="Calibri" w:hAnsi="Calibri" w:cs="Calibri"/>
          <w:i/>
          <w:color w:val="008000"/>
          <w:sz w:val="24"/>
          <w:szCs w:val="24"/>
          <w:rtl/>
          <w:lang w:bidi="ar-SA"/>
        </w:rPr>
        <w:t>فلما سلّم السائل المقدمتين ألزمه (عَلَيهِ السَّلَامُ) بأنه لا بد أن يكون له (صَلَّى اللّه عَلَيْهِ وَ آلِهِ وَسَلَّمَ ) نائب في الإنذار بعد وفاته أيضاً وإلا لم ينذر جميع الأمة مع أنّه مبعوث إلى جميعهم...</w:t>
      </w:r>
    </w:p>
    <w:p>
      <w:pPr>
        <w:jc w:val="left"/>
      </w:pPr>
      <w:r>
        <w:rPr>
          <w:rFonts w:ascii="Calibri" w:hAnsi="Calibri" w:cs="Calibri"/>
          <w:i w:val="0"/>
          <w:color w:val="000000"/>
          <w:sz w:val="24"/>
          <w:szCs w:val="24"/>
          <w:rtl w:val="0"/>
        </w:rPr>
        <w:t>既然提问者承认了这两个前提，他（愿主赐他平安）便据此要求他承认：先知（愿真主赐福于他及其家人，并赐他们平安）去世后，也必定有一位代理者替他传达警告；否则，尽管他奉命面向全体民众，却无法警告全体民众……</w:t>
      </w:r>
    </w:p>
    <w:p>
      <w:pPr>
        <w:bidi/>
        <w:jc w:val="right"/>
      </w:pPr>
      <w:r>
        <w:rPr>
          <w:rFonts w:ascii="Calibri" w:hAnsi="Calibri" w:cs="Calibri"/>
          <w:i/>
          <w:color w:val="008000"/>
          <w:sz w:val="24"/>
          <w:szCs w:val="24"/>
          <w:rtl/>
          <w:lang w:bidi="ar-SA"/>
        </w:rPr>
        <w:t>الخ» مرآة المجلسيّ 88/3. إن كان النبيّ ليؤمر فيما يأتيه من الأمر في تلك الليلة من آدم إلى محمّد (صَلَّى اللّه عَلَيْهِ وَ آلِهِ وَسَلَّمَ ) أن أوص إلى فلان،</w:t>
      </w:r>
    </w:p>
    <w:p>
      <w:pPr>
        <w:jc w:val="left"/>
      </w:pPr>
      <w:r>
        <w:rPr>
          <w:rFonts w:ascii="Calibri" w:hAnsi="Calibri" w:cs="Calibri"/>
          <w:i w:val="0"/>
          <w:color w:val="000000"/>
          <w:sz w:val="24"/>
          <w:szCs w:val="24"/>
          <w:rtl w:val="0"/>
        </w:rPr>
        <w:t>等等。”《米尔阿特·马吉利西》88/3。如果先知从阿丹到穆罕默德（愿真主赐福于他及其家人，并赐他们平安），每逢在那一夜领受命令，就被命令道：“你要把此事遗嘱给某某，</w:t>
      </w:r>
    </w:p>
    <w:p>
      <w:pPr>
        <w:bidi/>
        <w:jc w:val="right"/>
      </w:pPr>
      <w:r>
        <w:rPr>
          <w:rFonts w:ascii="Calibri" w:hAnsi="Calibri" w:cs="Calibri"/>
          <w:i/>
          <w:color w:val="008000"/>
          <w:sz w:val="24"/>
          <w:szCs w:val="24"/>
          <w:rtl/>
          <w:lang w:bidi="ar-SA"/>
        </w:rPr>
        <w:t>ولقد قال اللّه عزّ وجلّ في كتابه لولاة الأمر من بعد محمّد (صَلَّى اللّه عَلَيْهِ وَ آلِهِ وَسَلَّمَ ) خاصّة :</w:t>
      </w:r>
    </w:p>
    <w:p>
      <w:pPr>
        <w:jc w:val="left"/>
      </w:pPr>
      <w:r>
        <w:rPr>
          <w:rFonts w:ascii="Calibri" w:hAnsi="Calibri" w:cs="Calibri"/>
          <w:i w:val="0"/>
          <w:color w:val="000000"/>
          <w:sz w:val="24"/>
          <w:szCs w:val="24"/>
          <w:rtl w:val="0"/>
        </w:rPr>
        <w:t>真主——尊严崇高——确曾在经典中，专门对穆罕默德（愿真主赐福于他及其家人，并赐他们平安）之后的掌权者说：</w:t>
      </w:r>
    </w:p>
    <w:p>
      <w:pPr>
        <w:bidi/>
        <w:jc w:val="right"/>
      </w:pPr>
      <w:r>
        <w:rPr>
          <w:rFonts w:ascii="Calibri" w:hAnsi="Calibri" w:cs="Calibri"/>
          <w:i/>
          <w:color w:val="008000"/>
          <w:sz w:val="24"/>
          <w:szCs w:val="24"/>
          <w:rtl/>
          <w:lang w:bidi="ar-SA"/>
        </w:rPr>
        <w:t>(وَعَدَ اللَّهُ الَّذِينَ آمَنُوا مِنْكُمْ وَعَمِلُوا الصَّالِحَاتِ لَيَسْتَخْلِفَنَّهُمْ فِي الْأَرْضِ كَمَا اسْتَخْلَفَ الَّذِينَ مِنْ قَبْلِهِمْ - إلى قوله - فَأُولَئِكَ هُمُ الْفَاسِقُونَ ﴾ (1) يقول :</w:t>
      </w:r>
    </w:p>
    <w:p>
      <w:pPr>
        <w:jc w:val="left"/>
      </w:pPr>
      <w:r>
        <w:rPr>
          <w:rFonts w:ascii="Calibri" w:hAnsi="Calibri" w:cs="Calibri"/>
          <w:i w:val="0"/>
          <w:color w:val="000000"/>
          <w:sz w:val="24"/>
          <w:szCs w:val="24"/>
          <w:rtl w:val="0"/>
        </w:rPr>
        <w:t>“真主应许你们中信道并行善的人，必定使他们成为大地上的代治者，如同他使他们之前的人成为代治者一样——直至经文所言——这些人确是悖逆者。”（1）他说：</w:t>
      </w:r>
    </w:p>
    <w:p>
      <w:pPr>
        <w:bidi/>
        <w:jc w:val="right"/>
      </w:pPr>
      <w:r>
        <w:rPr>
          <w:rFonts w:ascii="Calibri" w:hAnsi="Calibri" w:cs="Calibri"/>
          <w:i/>
          <w:color w:val="008000"/>
          <w:sz w:val="24"/>
          <w:szCs w:val="24"/>
          <w:rtl/>
          <w:lang w:bidi="ar-SA"/>
        </w:rPr>
        <w:t>أستخلفكم لعلمي (2) وديني وعبادتي بعد نبيكم كما استخلف وصاة آدم من بعده حتّى يبعث النبيّ الّذي يليه (يَعْبُدُونَنِي لَا يُشْرِكُونَ بِي شَيْئًا) يقول :</w:t>
      </w:r>
    </w:p>
    <w:p>
      <w:pPr>
        <w:jc w:val="left"/>
      </w:pPr>
      <w:r>
        <w:rPr>
          <w:rFonts w:ascii="Calibri" w:hAnsi="Calibri" w:cs="Calibri"/>
          <w:i w:val="0"/>
          <w:color w:val="000000"/>
          <w:sz w:val="24"/>
          <w:szCs w:val="24"/>
          <w:rtl w:val="0"/>
        </w:rPr>
        <w:t>“我将因我的知识（2）、宗教和崇拜，使你们在你们的先知之后成为代治者，如同阿丹之后的遗嘱继承者被立为代治者，直至其后继的先知被派遣一样。（他们崇拜我，不以任何物配我。）”他说：</w:t>
      </w:r>
    </w:p>
    <w:p>
      <w:pPr>
        <w:bidi/>
        <w:jc w:val="right"/>
      </w:pPr>
      <w:r>
        <w:rPr>
          <w:rFonts w:ascii="Calibri" w:hAnsi="Calibri" w:cs="Calibri"/>
          <w:i/>
          <w:color w:val="008000"/>
          <w:sz w:val="24"/>
          <w:szCs w:val="24"/>
          <w:rtl/>
          <w:lang w:bidi="ar-SA"/>
        </w:rPr>
        <w:t>يعبدونني بإيمان لا نبي بعد محمّد (صَلَّى اللّه عَلَيْهِ وَ آلِهِ وَسَلَّمَ ) فمن قال غير ذلك (فَأُولَئِكَ هُمُ الْفَاسِقُونَ) فقد مكن ولاة الأمر بعد محمّد بالعلم ونحن هم فاسألونا فإن صدقناكم فأقروا وما أنتم بفاعلين،</w:t>
      </w:r>
    </w:p>
    <w:p>
      <w:pPr>
        <w:jc w:val="left"/>
      </w:pPr>
      <w:r>
        <w:rPr>
          <w:rFonts w:ascii="Calibri" w:hAnsi="Calibri" w:cs="Calibri"/>
          <w:i w:val="0"/>
          <w:color w:val="000000"/>
          <w:sz w:val="24"/>
          <w:szCs w:val="24"/>
          <w:rtl w:val="0"/>
        </w:rPr>
        <w:t>“他们以信仰崇拜我，穆罕默德（愿真主赐福于他及其家人，并赐他们平安）之后再无先知。”谁若说除此以外的话，“这些人确是悖逆者。”他已使穆罕默德之后的掌权者凭知识得以执掌权柄，我们就是他们；你们尽管来问我们，若我们说的是真话，就请你们承认——但你们不会这样做。</w:t>
      </w:r>
    </w:p>
    <w:p>
      <w:pPr>
        <w:bidi/>
        <w:jc w:val="right"/>
      </w:pPr>
      <w:r>
        <w:rPr>
          <w:rFonts w:ascii="Calibri" w:hAnsi="Calibri" w:cs="Calibri"/>
          <w:i/>
          <w:color w:val="008000"/>
          <w:sz w:val="24"/>
          <w:szCs w:val="24"/>
          <w:rtl/>
          <w:lang w:bidi="ar-SA"/>
        </w:rPr>
        <w:t>أما علمنا فظاهر، وأما إبان أجلنا الّذي يظهر فيه الدّين منا حتّى لا يكون بين النّاس اختلاف،</w:t>
      </w:r>
    </w:p>
    <w:p>
      <w:pPr>
        <w:jc w:val="left"/>
      </w:pPr>
      <w:r>
        <w:rPr>
          <w:rFonts w:ascii="Calibri" w:hAnsi="Calibri" w:cs="Calibri"/>
          <w:i w:val="0"/>
          <w:color w:val="000000"/>
          <w:sz w:val="24"/>
          <w:szCs w:val="24"/>
          <w:rtl w:val="0"/>
        </w:rPr>
        <w:t>至于我们的知识，它是显明的；至于我们期限的到来，即宗教将通过我们显现、使人们不再有分歧的时刻，</w:t>
      </w:r>
    </w:p>
    <w:p>
      <w:pPr>
        <w:bidi/>
        <w:jc w:val="right"/>
      </w:pPr>
      <w:r>
        <w:rPr>
          <w:rFonts w:ascii="Calibri" w:hAnsi="Calibri" w:cs="Calibri"/>
          <w:i/>
          <w:color w:val="008000"/>
          <w:sz w:val="24"/>
          <w:szCs w:val="24"/>
          <w:rtl/>
          <w:lang w:bidi="ar-SA"/>
        </w:rPr>
        <w:t>فإن له أجلا من ممر الليالي والأيام إذا أتى ظهر، وكان الأمر واحداً (3) وأيم اللّه لقد قضي الأمر أن لا يكون بين المؤمنين اختلاف،</w:t>
      </w:r>
    </w:p>
    <w:p>
      <w:pPr>
        <w:jc w:val="left"/>
      </w:pPr>
      <w:r>
        <w:rPr>
          <w:rFonts w:ascii="Calibri" w:hAnsi="Calibri" w:cs="Calibri"/>
          <w:i w:val="0"/>
          <w:color w:val="000000"/>
          <w:sz w:val="24"/>
          <w:szCs w:val="24"/>
          <w:rtl w:val="0"/>
        </w:rPr>
        <w:t>它有一个期限，由昼夜流转而定；期限一到，它便显现，届时万事归一。（3）以真主起誓，此事已被裁定：信士之间不会有分歧。</w:t>
      </w:r>
    </w:p>
    <w:p>
      <w:pPr>
        <w:bidi/>
        <w:jc w:val="right"/>
      </w:pPr>
      <w:r>
        <w:rPr>
          <w:rFonts w:ascii="Calibri" w:hAnsi="Calibri" w:cs="Calibri"/>
          <w:i/>
          <w:color w:val="008000"/>
          <w:sz w:val="24"/>
          <w:szCs w:val="24"/>
          <w:rtl/>
          <w:lang w:bidi="ar-SA"/>
        </w:rPr>
        <w:t>ولذلك جعلهم شهداء على النّاس ليشهد محمّد (صَلَّى اللّه عَلَيْهِ وَ آلِهِ وَسَلَّمَ ) علينا ولنشهد على شيعتنا،</w:t>
      </w:r>
    </w:p>
    <w:p>
      <w:pPr>
        <w:jc w:val="left"/>
      </w:pPr>
      <w:r>
        <w:rPr>
          <w:rFonts w:ascii="Calibri" w:hAnsi="Calibri" w:cs="Calibri"/>
          <w:i w:val="0"/>
          <w:color w:val="000000"/>
          <w:sz w:val="24"/>
          <w:szCs w:val="24"/>
          <w:rtl w:val="0"/>
        </w:rPr>
        <w:t>因此，真主使他们成为众人的见证者，使穆罕默德（愿真主赐福于他及其家人，并赐他们平安）为我们作证，也使我们为我们的什叶派作证，</w:t>
      </w:r>
    </w:p>
    <w:p>
      <w:pPr>
        <w:bidi/>
        <w:jc w:val="right"/>
      </w:pPr>
      <w:r>
        <w:rPr>
          <w:rFonts w:ascii="Calibri" w:hAnsi="Calibri" w:cs="Calibri"/>
          <w:i/>
          <w:color w:val="008000"/>
          <w:sz w:val="24"/>
          <w:szCs w:val="24"/>
          <w:rtl/>
          <w:lang w:bidi="ar-SA"/>
        </w:rPr>
        <w:t>ولتشهد شيعتنا على النّاس أبى اللّه عزّ وجلّ أن يكون في حكمه اختلاف أو بين أهل علمه (4) تناقض.</w:t>
      </w:r>
    </w:p>
    <w:p>
      <w:pPr>
        <w:jc w:val="left"/>
      </w:pPr>
      <w:r>
        <w:rPr>
          <w:rFonts w:ascii="Calibri" w:hAnsi="Calibri" w:cs="Calibri"/>
          <w:i w:val="0"/>
          <w:color w:val="000000"/>
          <w:sz w:val="24"/>
          <w:szCs w:val="24"/>
          <w:rtl w:val="0"/>
        </w:rPr>
        <w:t>并使我们的什叶派为众人作证。真主——尊严崇高——不允许他的判决中出现分歧，也不允许他的知识之士（4）之间相互矛盾。</w:t>
      </w:r>
    </w:p>
    <w:p>
      <w:pPr>
        <w:bidi/>
        <w:jc w:val="right"/>
      </w:pPr>
      <w:r>
        <w:rPr>
          <w:rFonts w:ascii="Calibri" w:hAnsi="Calibri" w:cs="Calibri"/>
          <w:i/>
          <w:color w:val="008000"/>
          <w:sz w:val="24"/>
          <w:szCs w:val="24"/>
          <w:rtl/>
          <w:lang w:bidi="ar-SA"/>
        </w:rPr>
        <w:t>ثمَّ قال أبو جعفر (عَلَيهِ السَّلَامُ) فضل إيمان المؤمن بحمله (إنا أنزلناه) وبتفسيرها على من ليس مثله في الإيمان بها،</w:t>
      </w:r>
    </w:p>
    <w:p>
      <w:pPr>
        <w:jc w:val="left"/>
      </w:pPr>
      <w:r>
        <w:rPr>
          <w:rFonts w:ascii="Calibri" w:hAnsi="Calibri" w:cs="Calibri"/>
          <w:i w:val="0"/>
          <w:color w:val="000000"/>
          <w:sz w:val="24"/>
          <w:szCs w:val="24"/>
          <w:rtl w:val="0"/>
        </w:rPr>
        <w:t>随后，艾布·贾法尔（愿主赐他平安）说：“信士凭借承载《我确已降示它》（《古兰经》第97章）及其注释而获得的信仰优越于其他信仰者，</w:t>
      </w:r>
    </w:p>
    <w:p>
      <w:pPr>
        <w:bidi/>
        <w:jc w:val="right"/>
      </w:pPr>
      <w:r>
        <w:rPr>
          <w:rFonts w:ascii="Calibri" w:hAnsi="Calibri" w:cs="Calibri"/>
          <w:i/>
          <w:color w:val="008000"/>
          <w:sz w:val="24"/>
          <w:szCs w:val="24"/>
          <w:rtl/>
          <w:lang w:bidi="ar-SA"/>
        </w:rPr>
        <w:t>كفضل الإنسان على البهائم، وإنَّ اللّه عزّ وجلّ ليدفع بالمؤمنين بها عن الجاحدين لها في الدنيا - لكمال عذاب الآخرة لمن (5) علم أنّه لا يتوب منهم _ ما يدفع بالمجاهدين عن القاعدين،</w:t>
      </w:r>
    </w:p>
    <w:p>
      <w:pPr>
        <w:jc w:val="left"/>
      </w:pPr>
      <w:r>
        <w:rPr>
          <w:rFonts w:ascii="Calibri" w:hAnsi="Calibri" w:cs="Calibri"/>
          <w:i w:val="0"/>
          <w:color w:val="000000"/>
          <w:sz w:val="24"/>
          <w:szCs w:val="24"/>
          <w:rtl w:val="0"/>
        </w:rPr>
        <w:t>犹如人优越于牲畜。真主——尊严崇高——确会因信仰它的信士，在今世替否认它的人抵挡灾祸——这只是为了使那些（5）已知不会悔改之人在后世遭受圆满的惩罚——正如他借奋战者替安坐不动者抵挡灾祸一样。</w:t>
      </w:r>
    </w:p>
    <w:p>
      <w:pPr>
        <w:bidi/>
        <w:jc w:val="right"/>
      </w:pPr>
      <w:r>
        <w:rPr>
          <w:rFonts w:ascii="Calibri" w:hAnsi="Calibri" w:cs="Calibri"/>
          <w:i/>
          <w:color w:val="008000"/>
          <w:sz w:val="24"/>
          <w:szCs w:val="24"/>
          <w:rtl/>
          <w:lang w:bidi="ar-SA"/>
        </w:rPr>
        <w:t>ولا أعلم أنَّ في هذا الزمان (6) جهاداً إلّا الحج والعمرة والجوار (7) .</w:t>
      </w:r>
    </w:p>
    <w:p>
      <w:pPr>
        <w:jc w:val="left"/>
      </w:pPr>
      <w:r>
        <w:rPr>
          <w:rFonts w:ascii="Calibri" w:hAnsi="Calibri" w:cs="Calibri"/>
          <w:i w:val="0"/>
          <w:color w:val="000000"/>
          <w:sz w:val="24"/>
          <w:szCs w:val="24"/>
          <w:rtl w:val="0"/>
        </w:rPr>
        <w:t>我不知道在这个时代（6），除了朝觐、副朝和守边（7）之外，还有什么圣战。”</w:t>
      </w:r>
    </w:p>
    <w:p>
      <w:pPr>
        <w:bidi/>
        <w:jc w:val="right"/>
      </w:pPr>
      <w:r>
        <w:rPr>
          <w:rFonts w:ascii="Calibri" w:hAnsi="Calibri" w:cs="Calibri"/>
          <w:i/>
          <w:color w:val="008000"/>
          <w:sz w:val="24"/>
          <w:szCs w:val="24"/>
          <w:rtl/>
          <w:lang w:bidi="ar-SA"/>
        </w:rPr>
        <w:t>8 - قال (8) : وقال رجل لأبي جعفر (عَلَيهِ السَّلَامُ): يا ابن رسول اللّه لا تغضب عليّ. قال : لماذا؟</w:t>
      </w:r>
    </w:p>
    <w:p>
      <w:pPr>
        <w:jc w:val="left"/>
      </w:pPr>
      <w:r>
        <w:rPr>
          <w:rFonts w:ascii="Calibri" w:hAnsi="Calibri" w:cs="Calibri"/>
          <w:i w:val="0"/>
          <w:color w:val="000000"/>
          <w:sz w:val="24"/>
          <w:szCs w:val="24"/>
          <w:rtl w:val="0"/>
        </w:rPr>
        <w:t>8-他说：有人对艾布·贾法尔（愿主赐他平安）说：“真主的使者之子啊，请不要因我而生气。”他说：“为什么？”</w:t>
      </w:r>
    </w:p>
    <w:p>
      <w:pPr>
        <w:bidi/>
        <w:jc w:val="right"/>
      </w:pPr>
      <w:r>
        <w:rPr>
          <w:rFonts w:ascii="Calibri" w:hAnsi="Calibri" w:cs="Calibri"/>
          <w:i/>
          <w:color w:val="008000"/>
          <w:sz w:val="24"/>
          <w:szCs w:val="24"/>
          <w:rtl/>
          <w:lang w:bidi="ar-SA"/>
        </w:rPr>
        <w:t>:قال : لما أريد أن أسألك عنه، قال : قل قال : ولا تغضب؟ قال : ولا أغضب.</w:t>
      </w:r>
    </w:p>
    <w:p>
      <w:pPr>
        <w:jc w:val="left"/>
      </w:pPr>
      <w:r>
        <w:rPr>
          <w:rFonts w:ascii="Calibri" w:hAnsi="Calibri" w:cs="Calibri"/>
          <w:i w:val="0"/>
          <w:color w:val="000000"/>
          <w:sz w:val="24"/>
          <w:szCs w:val="24"/>
          <w:rtl w:val="0"/>
        </w:rPr>
        <w:t>他说：“因为我想问你一件事。”他说：“你问吧。”那人说：“你不会生气吗？”他说：“我不会生气。”</w:t>
      </w:r>
    </w:p>
    <w:p>
      <w:pPr>
        <w:bidi/>
        <w:jc w:val="right"/>
      </w:pPr>
      <w:r>
        <w:rPr>
          <w:rFonts w:ascii="Calibri" w:hAnsi="Calibri" w:cs="Calibri"/>
          <w:i/>
          <w:color w:val="008000"/>
          <w:sz w:val="24"/>
          <w:szCs w:val="24"/>
          <w:rtl/>
          <w:lang w:bidi="ar-SA"/>
        </w:rPr>
        <w:t>قال : أرأيت قولك في ليلة القدر، وتنزل الملائكة والروّح فيها إلى الأوصياء، يأتونهم بأمر لم يكن رسول اللّه (صَلَّى اللّه عَلَيْهِ وَ آلِهِ وَسَلَّمَ ) قد علمه؟</w:t>
      </w:r>
    </w:p>
    <w:p>
      <w:pPr>
        <w:jc w:val="left"/>
      </w:pPr>
      <w:r>
        <w:rPr>
          <w:rFonts w:ascii="Calibri" w:hAnsi="Calibri" w:cs="Calibri"/>
          <w:i w:val="0"/>
          <w:color w:val="000000"/>
          <w:sz w:val="24"/>
          <w:szCs w:val="24"/>
          <w:rtl w:val="0"/>
        </w:rPr>
        <w:t>那人说：“你认为你所说的关于盖德尔之夜的事情如何？众天使和鲁哈在那一夜降临到遗嘱继承者那里，给他们带去真主使者（愿真主赐福于他及其家人，并赐他们平安）不知道的命令吗？</w:t>
      </w:r>
    </w:p>
    <w:p>
      <w:pPr>
        <w:bidi/>
        <w:jc w:val="right"/>
      </w:pPr>
      <w:r>
        <w:rPr>
          <w:rFonts w:ascii="Calibri" w:hAnsi="Calibri" w:cs="Calibri"/>
          <w:i/>
          <w:color w:val="008000"/>
          <w:sz w:val="24"/>
          <w:szCs w:val="24"/>
          <w:rtl/>
          <w:lang w:bidi="ar-SA"/>
        </w:rPr>
        <w:t>أو يأتونهم بأمر كان رسول اللّه (صَلَّى اللّه عَلَيْهِ وَ آلِهِ وَسَلَّمَ ) يعلمه؟</w:t>
      </w:r>
    </w:p>
    <w:p>
      <w:pPr>
        <w:jc w:val="left"/>
      </w:pPr>
      <w:r>
        <w:rPr>
          <w:rFonts w:ascii="Calibri" w:hAnsi="Calibri" w:cs="Calibri"/>
          <w:i w:val="0"/>
          <w:color w:val="000000"/>
          <w:sz w:val="24"/>
          <w:szCs w:val="24"/>
          <w:rtl w:val="0"/>
        </w:rPr>
        <w:t>还是给他们带去真主使者（愿真主赐福于他及其家人，并赐他们平安）原本就知道的命令？”</w:t>
      </w:r>
    </w:p>
    <w:p>
      <w:pPr>
        <w:bidi/>
        <w:jc w:val="right"/>
      </w:pPr>
      <w:r>
        <w:rPr>
          <w:rFonts w:ascii="Calibri" w:hAnsi="Calibri" w:cs="Calibri"/>
          <w:i/>
          <w:color w:val="008000"/>
          <w:sz w:val="24"/>
          <w:szCs w:val="24"/>
          <w:rtl/>
          <w:lang w:bidi="ar-SA"/>
        </w:rPr>
        <w:t>وقد علمت أنّ رسول اللّه (صَلَّى اللّه عَلَيْهِ وَ آلِهِ وَسَلَّمَ ) ص: 306 1- النور/ ٥٥.</w:t>
      </w:r>
    </w:p>
    <w:p>
      <w:pPr>
        <w:jc w:val="left"/>
      </w:pPr>
      <w:r>
        <w:rPr>
          <w:rFonts w:ascii="Calibri" w:hAnsi="Calibri" w:cs="Calibri"/>
          <w:i w:val="0"/>
          <w:color w:val="000000"/>
          <w:sz w:val="24"/>
          <w:szCs w:val="24"/>
          <w:rtl w:val="0"/>
        </w:rPr>
        <w:t>你知道，真主的使者（愿真主赐福于他及其家人，并赐他们平安）第306页 1-努尔章/55。</w:t>
      </w:r>
    </w:p>
    <w:p>
      <w:pPr>
        <w:bidi/>
        <w:jc w:val="right"/>
      </w:pPr>
      <w:r>
        <w:rPr>
          <w:rFonts w:ascii="Calibri" w:hAnsi="Calibri" w:cs="Calibri"/>
          <w:i/>
          <w:color w:val="008000"/>
          <w:sz w:val="24"/>
          <w:szCs w:val="24"/>
          <w:rtl/>
          <w:lang w:bidi="ar-SA"/>
        </w:rPr>
        <w:t>2- أي لحفظ هذه الأمور ونشرها بين الخلق.</w:t>
      </w:r>
    </w:p>
    <w:p>
      <w:pPr>
        <w:jc w:val="left"/>
      </w:pPr>
      <w:r>
        <w:rPr>
          <w:rFonts w:ascii="Calibri" w:hAnsi="Calibri" w:cs="Calibri"/>
          <w:i w:val="0"/>
          <w:color w:val="000000"/>
          <w:sz w:val="24"/>
          <w:szCs w:val="24"/>
          <w:rtl w:val="0"/>
        </w:rPr>
        <w:t>2-也就是说，为了守护这些事情，并将它们传播给众生。</w:t>
      </w:r>
    </w:p>
    <w:p>
      <w:pPr>
        <w:bidi/>
        <w:jc w:val="right"/>
      </w:pPr>
      <w:r>
        <w:rPr>
          <w:rFonts w:ascii="Calibri" w:hAnsi="Calibri" w:cs="Calibri"/>
          <w:i/>
          <w:color w:val="008000"/>
          <w:sz w:val="24"/>
          <w:szCs w:val="24"/>
          <w:rtl/>
          <w:lang w:bidi="ar-SA"/>
        </w:rPr>
        <w:t>3- أي تضمحل الأديان والمعتقدات الفاسدة كلها ولا يبقى غير الإسلام.</w:t>
      </w:r>
    </w:p>
    <w:p>
      <w:pPr>
        <w:jc w:val="left"/>
      </w:pPr>
      <w:r>
        <w:rPr>
          <w:rFonts w:ascii="Calibri" w:hAnsi="Calibri" w:cs="Calibri"/>
          <w:i w:val="0"/>
          <w:color w:val="000000"/>
          <w:sz w:val="24"/>
          <w:szCs w:val="24"/>
          <w:rtl w:val="0"/>
        </w:rPr>
        <w:t>3-也就是说，所有错误的宗教和信仰都会消亡，唯有伊斯兰存留。</w:t>
      </w:r>
    </w:p>
    <w:p>
      <w:pPr>
        <w:bidi/>
        <w:jc w:val="right"/>
      </w:pPr>
      <w:r>
        <w:rPr>
          <w:rFonts w:ascii="Calibri" w:hAnsi="Calibri" w:cs="Calibri"/>
          <w:i/>
          <w:color w:val="008000"/>
          <w:sz w:val="24"/>
          <w:szCs w:val="24"/>
          <w:rtl/>
          <w:lang w:bidi="ar-SA"/>
        </w:rPr>
        <w:t>4- أهل العلم هم أئمة أهل البيت (عَلَيهِم السَّلَامُ)، إذ لا تناقض بين قول واحد منهم وقول الآخر لآن منبع علمهم جميعاً واحد.</w:t>
      </w:r>
    </w:p>
    <w:p>
      <w:pPr>
        <w:jc w:val="left"/>
      </w:pPr>
      <w:r>
        <w:rPr>
          <w:rFonts w:ascii="Calibri" w:hAnsi="Calibri" w:cs="Calibri"/>
          <w:i w:val="0"/>
          <w:color w:val="000000"/>
          <w:sz w:val="24"/>
          <w:szCs w:val="24"/>
          <w:rtl w:val="0"/>
        </w:rPr>
        <w:t>4-知识之士指圣裔的伊玛目（愿主赐他们平安），因为他们每个人的言论都不会与他人相矛盾，这是由于他们所有人的知识源头相同。</w:t>
      </w:r>
    </w:p>
    <w:p>
      <w:pPr>
        <w:bidi/>
        <w:jc w:val="right"/>
      </w:pPr>
      <w:r>
        <w:rPr>
          <w:rFonts w:ascii="Calibri" w:hAnsi="Calibri" w:cs="Calibri"/>
          <w:i/>
          <w:color w:val="008000"/>
          <w:sz w:val="24"/>
          <w:szCs w:val="24"/>
          <w:rtl/>
          <w:lang w:bidi="ar-SA"/>
        </w:rPr>
        <w:t>5- «أي كون الدفع لكمال عذاب الآخرة وشدته إنّما هو لمن علم أنّه لا يتوب، وأما من علم أنّه يتوب فإنما يدفع لعلمه بذلك» مرآة المجلسيّ ٩٥/٣.</w:t>
      </w:r>
    </w:p>
    <w:p>
      <w:pPr>
        <w:jc w:val="left"/>
      </w:pPr>
      <w:r>
        <w:rPr>
          <w:rFonts w:ascii="Calibri" w:hAnsi="Calibri" w:cs="Calibri"/>
          <w:i w:val="0"/>
          <w:color w:val="000000"/>
          <w:sz w:val="24"/>
          <w:szCs w:val="24"/>
          <w:rtl w:val="0"/>
        </w:rPr>
        <w:t>5-“也就是说，抵挡灾祸是为了使后世的惩罚圆满而严厉；这只适用于已知不会悔改的人。至于已知会悔改的人，则是因为知道他会悔改，才替他抵挡灾祸。”《米尔阿特·马吉利西》95/3。</w:t>
      </w:r>
    </w:p>
    <w:p>
      <w:pPr>
        <w:bidi/>
        <w:jc w:val="right"/>
      </w:pPr>
      <w:r>
        <w:rPr>
          <w:rFonts w:ascii="Calibri" w:hAnsi="Calibri" w:cs="Calibri"/>
          <w:i/>
          <w:color w:val="008000"/>
          <w:sz w:val="24"/>
          <w:szCs w:val="24"/>
          <w:rtl/>
          <w:lang w:bidi="ar-SA"/>
        </w:rPr>
        <w:t>6- أي زمان وجود الإمام الباقر (عَلَيهِ السَّلَامُ)، حيث لم تكن شرائطه متحققة بتمامها.</w:t>
      </w:r>
    </w:p>
    <w:p>
      <w:pPr>
        <w:jc w:val="left"/>
      </w:pPr>
      <w:r>
        <w:rPr>
          <w:rFonts w:ascii="Calibri" w:hAnsi="Calibri" w:cs="Calibri"/>
          <w:i w:val="0"/>
          <w:color w:val="000000"/>
          <w:sz w:val="24"/>
          <w:szCs w:val="24"/>
          <w:rtl w:val="0"/>
        </w:rPr>
        <w:t>6-也就是说，指巴基尔伊玛目（愿主赐他平安）在世的时代，当时相关条件尚未完全具备。</w:t>
      </w:r>
    </w:p>
    <w:p>
      <w:pPr>
        <w:bidi/>
        <w:jc w:val="right"/>
      </w:pPr>
      <w:r>
        <w:rPr>
          <w:rFonts w:ascii="Calibri" w:hAnsi="Calibri" w:cs="Calibri"/>
          <w:i/>
          <w:color w:val="008000"/>
          <w:sz w:val="24"/>
          <w:szCs w:val="24"/>
          <w:rtl/>
          <w:lang w:bidi="ar-SA"/>
        </w:rPr>
        <w:t>7- أي حفظ حق الجوار، أو المقصود به الأمان والعهد. 8- بنفس سند الرواية السابقة.</w:t>
      </w:r>
    </w:p>
    <w:p>
      <w:pPr>
        <w:jc w:val="left"/>
      </w:pPr>
      <w:r>
        <w:rPr>
          <w:rFonts w:ascii="Calibri" w:hAnsi="Calibri" w:cs="Calibri"/>
          <w:i w:val="0"/>
          <w:color w:val="000000"/>
          <w:sz w:val="24"/>
          <w:szCs w:val="24"/>
          <w:rtl w:val="0"/>
        </w:rPr>
        <w:t>7-即维护邻里权利，或指安全保障与盟约。8-与前一则传述的传述链相同。</w:t>
      </w:r>
    </w:p>
    <w:p>
      <w:pPr>
        <w:bidi/>
        <w:jc w:val="right"/>
      </w:pPr>
      <w:r>
        <w:rPr>
          <w:rFonts w:ascii="Calibri" w:hAnsi="Calibri" w:cs="Calibri"/>
          <w:i/>
          <w:color w:val="008000"/>
          <w:sz w:val="24"/>
          <w:szCs w:val="24"/>
          <w:rtl/>
          <w:lang w:bidi="ar-SA"/>
        </w:rPr>
        <w:t>مات وليس من علمه شيء إلّا وعلي (عَلَيهِ السَّلَامُ) له واع، قال أبو جعفر (عَلَيهِ السَّلَامُ) : ما لي ولك أيّها الرَّجل ومن أدخلك عليّ؟</w:t>
      </w:r>
    </w:p>
    <w:p>
      <w:pPr>
        <w:jc w:val="left"/>
      </w:pPr>
      <w:r>
        <w:rPr>
          <w:rFonts w:ascii="Calibri" w:hAnsi="Calibri" w:cs="Calibri"/>
          <w:i w:val="0"/>
          <w:color w:val="000000"/>
          <w:sz w:val="24"/>
          <w:szCs w:val="24"/>
          <w:rtl w:val="0"/>
        </w:rPr>
        <w:t>他去世时，他的知识中没有一项不为阿里（愿主赐他平安）所掌握。阿布·贾法尔（愿主赐他平安）说：“我与你有什么关系，你这个人？是谁让你进来见我的？”</w:t>
      </w:r>
    </w:p>
    <w:p>
      <w:pPr>
        <w:bidi/>
        <w:jc w:val="right"/>
      </w:pPr>
      <w:r>
        <w:rPr>
          <w:rFonts w:ascii="Calibri" w:hAnsi="Calibri" w:cs="Calibri"/>
          <w:i/>
          <w:color w:val="008000"/>
          <w:sz w:val="24"/>
          <w:szCs w:val="24"/>
          <w:rtl/>
          <w:lang w:bidi="ar-SA"/>
        </w:rPr>
        <w:t>قال : أدخلني عليك القضاء لطلب الدّين قال : فافهم ما أقول لك.</w:t>
      </w:r>
    </w:p>
    <w:p>
      <w:pPr>
        <w:jc w:val="left"/>
      </w:pPr>
      <w:r>
        <w:rPr>
          <w:rFonts w:ascii="Calibri" w:hAnsi="Calibri" w:cs="Calibri"/>
          <w:i w:val="0"/>
          <w:color w:val="000000"/>
          <w:sz w:val="24"/>
          <w:szCs w:val="24"/>
          <w:rtl w:val="0"/>
        </w:rPr>
        <w:t>他回答：“司法判决使我来找您追讨债务。”他说：“那么，你听清楚我说的话。”</w:t>
      </w:r>
    </w:p>
    <w:p>
      <w:pPr>
        <w:bidi/>
        <w:jc w:val="right"/>
      </w:pPr>
      <w:r>
        <w:rPr>
          <w:rFonts w:ascii="Calibri" w:hAnsi="Calibri" w:cs="Calibri"/>
          <w:i/>
          <w:color w:val="008000"/>
          <w:sz w:val="24"/>
          <w:szCs w:val="24"/>
          <w:rtl/>
          <w:lang w:bidi="ar-SA"/>
        </w:rPr>
        <w:t>إنَّ رسول اللّه (صَلَّى اللّه عَلَيْهِ وَ آلِهِ وَسَلَّمَ ) لما أسري به لم يهبط حتّى أعلمه اللّه جل ذكره علم ما قد كان وما سيكون،</w:t>
      </w:r>
    </w:p>
    <w:p>
      <w:pPr>
        <w:jc w:val="left"/>
      </w:pPr>
      <w:r>
        <w:rPr>
          <w:rFonts w:ascii="Calibri" w:hAnsi="Calibri" w:cs="Calibri"/>
          <w:i w:val="0"/>
          <w:color w:val="000000"/>
          <w:sz w:val="24"/>
          <w:szCs w:val="24"/>
          <w:rtl w:val="0"/>
        </w:rPr>
        <w:t>真主的使者（愿真主赐福于他及其家人，并赐他们平安）夜行升天时，直到真主——尊名崇高——将过去和将来的一切知识告诉他之后，才降下来。</w:t>
      </w:r>
    </w:p>
    <w:p>
      <w:pPr>
        <w:bidi/>
        <w:jc w:val="right"/>
      </w:pPr>
      <w:r>
        <w:rPr>
          <w:rFonts w:ascii="Calibri" w:hAnsi="Calibri" w:cs="Calibri"/>
          <w:i/>
          <w:color w:val="008000"/>
          <w:sz w:val="24"/>
          <w:szCs w:val="24"/>
          <w:rtl/>
          <w:lang w:bidi="ar-SA"/>
        </w:rPr>
        <w:t>وكان كثير من علمه ذلك جملاً يأتي تفسيرها في ليلة القدر،</w:t>
      </w:r>
    </w:p>
    <w:p>
      <w:pPr>
        <w:jc w:val="left"/>
      </w:pPr>
      <w:r>
        <w:rPr>
          <w:rFonts w:ascii="Calibri" w:hAnsi="Calibri" w:cs="Calibri"/>
          <w:i w:val="0"/>
          <w:color w:val="000000"/>
          <w:sz w:val="24"/>
          <w:szCs w:val="24"/>
          <w:rtl w:val="0"/>
        </w:rPr>
        <w:t>他的许多这类知识都只是概要，其详解会在盖德尔之夜降临。</w:t>
      </w:r>
    </w:p>
    <w:p>
      <w:pPr>
        <w:bidi/>
        <w:jc w:val="right"/>
      </w:pPr>
      <w:r>
        <w:rPr>
          <w:rFonts w:ascii="Calibri" w:hAnsi="Calibri" w:cs="Calibri"/>
          <w:i/>
          <w:color w:val="008000"/>
          <w:sz w:val="24"/>
          <w:szCs w:val="24"/>
          <w:rtl/>
          <w:lang w:bidi="ar-SA"/>
        </w:rPr>
        <w:t>وكذلك كان عليّ بن أبي طالب (عَلَيهِ السَّلَامُ) قد علم جمل العلم ويأتي تفسيره في ليالي القدر،</w:t>
      </w:r>
    </w:p>
    <w:p>
      <w:pPr>
        <w:jc w:val="left"/>
      </w:pPr>
      <w:r>
        <w:rPr>
          <w:rFonts w:ascii="Calibri" w:hAnsi="Calibri" w:cs="Calibri"/>
          <w:i w:val="0"/>
          <w:color w:val="000000"/>
          <w:sz w:val="24"/>
          <w:szCs w:val="24"/>
          <w:rtl w:val="0"/>
        </w:rPr>
        <w:t>阿里·本·阿比·塔利卜（愿主赐他平安）也知道知识的概要，其详解会在盖德尔之夜降临。</w:t>
      </w:r>
    </w:p>
    <w:p>
      <w:pPr>
        <w:bidi/>
        <w:jc w:val="right"/>
      </w:pPr>
      <w:r>
        <w:rPr>
          <w:rFonts w:ascii="Calibri" w:hAnsi="Calibri" w:cs="Calibri"/>
          <w:i/>
          <w:color w:val="008000"/>
          <w:sz w:val="24"/>
          <w:szCs w:val="24"/>
          <w:rtl/>
          <w:lang w:bidi="ar-SA"/>
        </w:rPr>
        <w:t>كما كان مع رسول اللّه (صَلَّى اللّه عَلَيْهِ وَ آلِهِ وَسَلَّمَ )، قال السائل : أو ما كان في الجمل تفسير ؟</w:t>
      </w:r>
    </w:p>
    <w:p>
      <w:pPr>
        <w:jc w:val="left"/>
      </w:pPr>
      <w:r>
        <w:rPr>
          <w:rFonts w:ascii="Calibri" w:hAnsi="Calibri" w:cs="Calibri"/>
          <w:i w:val="0"/>
          <w:color w:val="000000"/>
          <w:sz w:val="24"/>
          <w:szCs w:val="24"/>
          <w:rtl w:val="0"/>
        </w:rPr>
        <w:t>正如真主的使者（愿真主赐福于他及其家人，并赐他们平安）那样。提问者说：“概要中难道没有详解吗？”</w:t>
      </w:r>
    </w:p>
    <w:p>
      <w:pPr>
        <w:bidi/>
        <w:jc w:val="right"/>
      </w:pPr>
      <w:r>
        <w:rPr>
          <w:rFonts w:ascii="Calibri" w:hAnsi="Calibri" w:cs="Calibri"/>
          <w:i/>
          <w:color w:val="008000"/>
          <w:sz w:val="24"/>
          <w:szCs w:val="24"/>
          <w:rtl/>
          <w:lang w:bidi="ar-SA"/>
        </w:rPr>
        <w:t>قال : بلى ولكنه إنّما يأتي بالأمر من اللّه تعالى في ليالي القدر إلى النبيّ وإلى الأوصياء : افعل كذا وكذا الأمر قد كانوا علموه، أمروا كيف يعملون فيه؟ قلت : فسر لي هذا؟</w:t>
      </w:r>
    </w:p>
    <w:p>
      <w:pPr>
        <w:jc w:val="left"/>
      </w:pPr>
      <w:r>
        <w:rPr>
          <w:rFonts w:ascii="Calibri" w:hAnsi="Calibri" w:cs="Calibri"/>
          <w:i w:val="0"/>
          <w:color w:val="000000"/>
          <w:sz w:val="24"/>
          <w:szCs w:val="24"/>
          <w:rtl w:val="0"/>
        </w:rPr>
        <w:t>他回答：“有，但真主至高无上者只会在盖德尔之夜，将命令降示给先知和众遗嘱继承者：‘你们要这样做、那样做。’他们原本已经知道这件事，却会被命令该如何处理。”我说：“请为我解释这一点。”</w:t>
      </w:r>
    </w:p>
    <w:p>
      <w:pPr>
        <w:bidi/>
        <w:jc w:val="right"/>
      </w:pPr>
      <w:r>
        <w:rPr>
          <w:rFonts w:ascii="Calibri" w:hAnsi="Calibri" w:cs="Calibri"/>
          <w:i/>
          <w:color w:val="008000"/>
          <w:sz w:val="24"/>
          <w:szCs w:val="24"/>
          <w:rtl/>
          <w:lang w:bidi="ar-SA"/>
        </w:rPr>
        <w:t>قال : لم يمت رسول اللّه (صَلَّى اللّه عَلَيْهِ وَ آلِهِ وَسَلَّمَ ) إلّا حافظاً لجملة العلم وتفسيره، قلت: فالّذي كان يأتيه في ليالي القدر علم ما هو ؟</w:t>
      </w:r>
    </w:p>
    <w:p>
      <w:pPr>
        <w:jc w:val="left"/>
      </w:pPr>
      <w:r>
        <w:rPr>
          <w:rFonts w:ascii="Calibri" w:hAnsi="Calibri" w:cs="Calibri"/>
          <w:i w:val="0"/>
          <w:color w:val="000000"/>
          <w:sz w:val="24"/>
          <w:szCs w:val="24"/>
          <w:rtl w:val="0"/>
        </w:rPr>
        <w:t>他回答：“真主的使者（愿真主赐福于他及其家人，并赐他们平安）去世时，已经掌握了全部知识及其详解。”我说：“那么，在盖德尔之夜降临给他的是什么知识呢？”</w:t>
      </w:r>
    </w:p>
    <w:p>
      <w:pPr>
        <w:bidi/>
        <w:jc w:val="right"/>
      </w:pPr>
      <w:r>
        <w:rPr>
          <w:rFonts w:ascii="Calibri" w:hAnsi="Calibri" w:cs="Calibri"/>
          <w:i/>
          <w:color w:val="008000"/>
          <w:sz w:val="24"/>
          <w:szCs w:val="24"/>
          <w:rtl/>
          <w:lang w:bidi="ar-SA"/>
        </w:rPr>
        <w:t>قال : الأمر واليسر فيما كان قد علم، قال السائل : فما يحدث لهم في ليالي القدر علم سوى ما علموا ؟</w:t>
      </w:r>
    </w:p>
    <w:p>
      <w:pPr>
        <w:jc w:val="left"/>
      </w:pPr>
      <w:r>
        <w:rPr>
          <w:rFonts w:ascii="Calibri" w:hAnsi="Calibri" w:cs="Calibri"/>
          <w:i w:val="0"/>
          <w:color w:val="000000"/>
          <w:sz w:val="24"/>
          <w:szCs w:val="24"/>
          <w:rtl w:val="0"/>
        </w:rPr>
        <w:t>他回答：“是关于他们已经知道之事的命令和安排。”提问者说：“那么，在盖德尔之夜，他们会得到已知之外的新知识吗？”</w:t>
      </w:r>
    </w:p>
    <w:p>
      <w:pPr>
        <w:bidi/>
        <w:jc w:val="right"/>
      </w:pPr>
      <w:r>
        <w:rPr>
          <w:rFonts w:ascii="Calibri" w:hAnsi="Calibri" w:cs="Calibri"/>
          <w:i/>
          <w:color w:val="008000"/>
          <w:sz w:val="24"/>
          <w:szCs w:val="24"/>
          <w:rtl/>
          <w:lang w:bidi="ar-SA"/>
        </w:rPr>
        <w:t>قال هذا ممّا أمروا بكتمانه، ولا يعلم تفسير ما سألت عنه إلّا اللّه عزّ وجلّ.</w:t>
      </w:r>
    </w:p>
    <w:p>
      <w:pPr>
        <w:jc w:val="left"/>
      </w:pPr>
      <w:r>
        <w:rPr>
          <w:rFonts w:ascii="Calibri" w:hAnsi="Calibri" w:cs="Calibri"/>
          <w:i w:val="0"/>
          <w:color w:val="000000"/>
          <w:sz w:val="24"/>
          <w:szCs w:val="24"/>
          <w:rtl w:val="0"/>
        </w:rPr>
        <w:t>他回答：“这是他们奉命保密的事情；除真主——尊严伟大者——外，无人知道你所问之事的详解。”</w:t>
      </w:r>
    </w:p>
    <w:p>
      <w:pPr>
        <w:bidi/>
        <w:jc w:val="right"/>
      </w:pPr>
      <w:r>
        <w:rPr>
          <w:rFonts w:ascii="Calibri" w:hAnsi="Calibri" w:cs="Calibri"/>
          <w:i/>
          <w:color w:val="008000"/>
          <w:sz w:val="24"/>
          <w:szCs w:val="24"/>
          <w:rtl/>
          <w:lang w:bidi="ar-SA"/>
        </w:rPr>
        <w:t>قال السائل : فهل يعلم الأوصياء ما لا يعلم الأنبياء؟</w:t>
      </w:r>
    </w:p>
    <w:p>
      <w:pPr>
        <w:jc w:val="left"/>
      </w:pPr>
      <w:r>
        <w:rPr>
          <w:rFonts w:ascii="Calibri" w:hAnsi="Calibri" w:cs="Calibri"/>
          <w:i w:val="0"/>
          <w:color w:val="000000"/>
          <w:sz w:val="24"/>
          <w:szCs w:val="24"/>
          <w:rtl w:val="0"/>
        </w:rPr>
        <w:t>提问者说：“遗嘱继承者是否知道先知不知道的事情？”</w:t>
      </w:r>
    </w:p>
    <w:p>
      <w:pPr>
        <w:bidi/>
        <w:jc w:val="right"/>
      </w:pPr>
      <w:r>
        <w:rPr>
          <w:rFonts w:ascii="Calibri" w:hAnsi="Calibri" w:cs="Calibri"/>
          <w:i/>
          <w:color w:val="008000"/>
          <w:sz w:val="24"/>
          <w:szCs w:val="24"/>
          <w:rtl/>
          <w:lang w:bidi="ar-SA"/>
        </w:rPr>
        <w:t>قال : لا وكيف يعلم وصي غير علم ما أوصي إليه، قال السائل : فهل يسعنا أن نقول : إنَّ أحداً من الوصاة يعلم ما لا يعلم الآخر؟</w:t>
      </w:r>
    </w:p>
    <w:p>
      <w:pPr>
        <w:jc w:val="left"/>
      </w:pPr>
      <w:r>
        <w:rPr>
          <w:rFonts w:ascii="Calibri" w:hAnsi="Calibri" w:cs="Calibri"/>
          <w:i w:val="0"/>
          <w:color w:val="000000"/>
          <w:sz w:val="24"/>
          <w:szCs w:val="24"/>
          <w:rtl w:val="0"/>
        </w:rPr>
        <w:t>他回答：“不，遗嘱继承者怎么可能知道受托继承的知识以外的东西呢？”提问者说：“我们能否说，一位遗嘱继承者知道另一位不知道的事情？”</w:t>
      </w:r>
    </w:p>
    <w:p>
      <w:pPr>
        <w:bidi/>
        <w:jc w:val="right"/>
      </w:pPr>
      <w:r>
        <w:rPr>
          <w:rFonts w:ascii="Calibri" w:hAnsi="Calibri" w:cs="Calibri"/>
          <w:i/>
          <w:color w:val="008000"/>
          <w:sz w:val="24"/>
          <w:szCs w:val="24"/>
          <w:rtl/>
          <w:lang w:bidi="ar-SA"/>
        </w:rPr>
        <w:t>قال : لا لم يمت نبي إلّا وعلمه في جوف وصيّه، وإنما تنزل الملائكة والروح في ليلة القدر بالحكم الّذي يحكم به بين العباد، قال السائل : وما كانوا علموا ذلك الحكم؟</w:t>
      </w:r>
    </w:p>
    <w:p>
      <w:pPr>
        <w:jc w:val="left"/>
      </w:pPr>
      <w:r>
        <w:rPr>
          <w:rFonts w:ascii="Calibri" w:hAnsi="Calibri" w:cs="Calibri"/>
          <w:i w:val="0"/>
          <w:color w:val="000000"/>
          <w:sz w:val="24"/>
          <w:szCs w:val="24"/>
          <w:rtl w:val="0"/>
        </w:rPr>
        <w:t>他回答：“不能。没有一位先知去世时，其知识不在他的遗嘱继承者心中。天使和鲁哈只会在盖德尔之夜降临，带来将用于裁决众仆的判决。”提问者说：“他们此前难道不知道这个判决吗？”</w:t>
      </w:r>
    </w:p>
    <w:p>
      <w:pPr>
        <w:bidi/>
        <w:jc w:val="right"/>
      </w:pPr>
      <w:r>
        <w:rPr>
          <w:rFonts w:ascii="Calibri" w:hAnsi="Calibri" w:cs="Calibri"/>
          <w:i/>
          <w:color w:val="008000"/>
          <w:sz w:val="24"/>
          <w:szCs w:val="24"/>
          <w:rtl/>
          <w:lang w:bidi="ar-SA"/>
        </w:rPr>
        <w:t>قال: بلى قد علموه ولكنَّهم لا يستطيعون إمضاء شيء منه حتّى يؤمروا في ليالي القدر كيف يصنعون إلى السنة المقبلة، قال السائل : يا أبا جعفر لا أستطيع إنكار هذا ؟</w:t>
      </w:r>
    </w:p>
    <w:p>
      <w:pPr>
        <w:jc w:val="left"/>
      </w:pPr>
      <w:r>
        <w:rPr>
          <w:rFonts w:ascii="Calibri" w:hAnsi="Calibri" w:cs="Calibri"/>
          <w:i w:val="0"/>
          <w:color w:val="000000"/>
          <w:sz w:val="24"/>
          <w:szCs w:val="24"/>
          <w:rtl w:val="0"/>
        </w:rPr>
        <w:t>他回答：“他们确实已经知道，但在盖德尔之夜奉命获知下一年该如何处理之前，他们无法落实其中任何一项。”提问者说：“阿布·贾法尔啊，我无法否认这一点。”</w:t>
      </w:r>
    </w:p>
    <w:p>
      <w:pPr>
        <w:bidi/>
        <w:jc w:val="right"/>
      </w:pPr>
      <w:r>
        <w:rPr>
          <w:rFonts w:ascii="Calibri" w:hAnsi="Calibri" w:cs="Calibri"/>
          <w:i/>
          <w:color w:val="008000"/>
          <w:sz w:val="24"/>
          <w:szCs w:val="24"/>
          <w:rtl/>
          <w:lang w:bidi="ar-SA"/>
        </w:rPr>
        <w:t>قال أبو جعفر (عَلَيهِ السَّلَامُ) : من أنكره فليس منّا.</w:t>
      </w:r>
    </w:p>
    <w:p>
      <w:pPr>
        <w:jc w:val="left"/>
      </w:pPr>
      <w:r>
        <w:rPr>
          <w:rFonts w:ascii="Calibri" w:hAnsi="Calibri" w:cs="Calibri"/>
          <w:i w:val="0"/>
          <w:color w:val="000000"/>
          <w:sz w:val="24"/>
          <w:szCs w:val="24"/>
          <w:rtl w:val="0"/>
        </w:rPr>
        <w:t>阿布·贾法尔（愿主赐他平安）说：“否认此事的人不属于我们。”</w:t>
      </w:r>
    </w:p>
    <w:p>
      <w:pPr>
        <w:bidi/>
        <w:jc w:val="right"/>
      </w:pPr>
      <w:r>
        <w:rPr>
          <w:rFonts w:ascii="Calibri" w:hAnsi="Calibri" w:cs="Calibri"/>
          <w:i/>
          <w:color w:val="008000"/>
          <w:sz w:val="24"/>
          <w:szCs w:val="24"/>
          <w:rtl/>
          <w:lang w:bidi="ar-SA"/>
        </w:rPr>
        <w:t>قال السائل : يا أبا جعفر أرأيت النبيّ (صَلَّى اللّه عَلَيْهِ وَ آلِهِ وَسَلَّمَ ) هل كان يأتيه في ليالي القدر شيء لم يكن علمه؟</w:t>
      </w:r>
    </w:p>
    <w:p>
      <w:pPr>
        <w:jc w:val="left"/>
      </w:pPr>
      <w:r>
        <w:rPr>
          <w:rFonts w:ascii="Calibri" w:hAnsi="Calibri" w:cs="Calibri"/>
          <w:i w:val="0"/>
          <w:color w:val="000000"/>
          <w:sz w:val="24"/>
          <w:szCs w:val="24"/>
          <w:rtl w:val="0"/>
        </w:rPr>
        <w:t>提问者说：“阿布·贾法尔啊，您认为先知（愿真主赐福于他及其家人，并赐他们平安）在盖德尔之夜会得到他原先不知道的事情吗？”</w:t>
      </w:r>
    </w:p>
    <w:p>
      <w:pPr>
        <w:bidi/>
        <w:jc w:val="right"/>
      </w:pPr>
      <w:r>
        <w:rPr>
          <w:rFonts w:ascii="Calibri" w:hAnsi="Calibri" w:cs="Calibri"/>
          <w:i/>
          <w:color w:val="008000"/>
          <w:sz w:val="24"/>
          <w:szCs w:val="24"/>
          <w:rtl/>
          <w:lang w:bidi="ar-SA"/>
        </w:rPr>
        <w:t>قال: لا يحلُّ لك أن تسأل عن هذا (1) ،</w:t>
      </w:r>
    </w:p>
    <w:p>
      <w:pPr>
        <w:jc w:val="left"/>
      </w:pPr>
      <w:r>
        <w:rPr>
          <w:rFonts w:ascii="Calibri" w:hAnsi="Calibri" w:cs="Calibri"/>
          <w:i w:val="0"/>
          <w:color w:val="000000"/>
          <w:sz w:val="24"/>
          <w:szCs w:val="24"/>
          <w:rtl w:val="0"/>
        </w:rPr>
        <w:t>他回答：“你不可以询问这件事（1）。”</w:t>
      </w:r>
    </w:p>
    <w:p>
      <w:pPr>
        <w:bidi/>
        <w:jc w:val="right"/>
      </w:pPr>
      <w:r>
        <w:rPr>
          <w:rFonts w:ascii="Calibri" w:hAnsi="Calibri" w:cs="Calibri"/>
          <w:i/>
          <w:color w:val="008000"/>
          <w:sz w:val="24"/>
          <w:szCs w:val="24"/>
          <w:rtl/>
          <w:lang w:bidi="ar-SA"/>
        </w:rPr>
        <w:t>أما علم ما كان وما سيكون فليس يموت نبي ولا وصي إلّا والوصي الّذي بعده يعلمه،</w:t>
      </w:r>
    </w:p>
    <w:p>
      <w:pPr>
        <w:jc w:val="left"/>
      </w:pPr>
      <w:r>
        <w:rPr>
          <w:rFonts w:ascii="Calibri" w:hAnsi="Calibri" w:cs="Calibri"/>
          <w:i w:val="0"/>
          <w:color w:val="000000"/>
          <w:sz w:val="24"/>
          <w:szCs w:val="24"/>
          <w:rtl w:val="0"/>
        </w:rPr>
        <w:t>至于过去和将来的知识，没有一位先知或遗嘱继承者去世时，其后继的遗嘱继承者不知道这些知识。</w:t>
      </w:r>
    </w:p>
    <w:p>
      <w:pPr>
        <w:bidi/>
        <w:jc w:val="right"/>
      </w:pPr>
      <w:r>
        <w:rPr>
          <w:rFonts w:ascii="Calibri" w:hAnsi="Calibri" w:cs="Calibri"/>
          <w:i/>
          <w:color w:val="008000"/>
          <w:sz w:val="24"/>
          <w:szCs w:val="24"/>
          <w:rtl/>
          <w:lang w:bidi="ar-SA"/>
        </w:rPr>
        <w:t>أما هذا العلم الّذي تسأل عنه فإنَّ اللّه عزّ وجلّ أبى أن يطلع الأوصياء عليه إلّا أنفسهم، قال السائل : يا ابن رسول اللّه : كيف أعرف أنَّ ليلة القدر تكون في كلّ سنة؟</w:t>
      </w:r>
    </w:p>
    <w:p>
      <w:pPr>
        <w:jc w:val="left"/>
      </w:pPr>
      <w:r>
        <w:rPr>
          <w:rFonts w:ascii="Calibri" w:hAnsi="Calibri" w:cs="Calibri"/>
          <w:i w:val="0"/>
          <w:color w:val="000000"/>
          <w:sz w:val="24"/>
          <w:szCs w:val="24"/>
          <w:rtl w:val="0"/>
        </w:rPr>
        <w:t>至于你所询问的这类知识，真主——尊严伟大者——不肯让遗嘱继承者知晓，只有他们自己知道。提问者说：“真主使者的后裔啊，我怎么知道盖德尔之夜每年都会出现呢？”</w:t>
      </w:r>
    </w:p>
    <w:p>
      <w:pPr>
        <w:bidi/>
        <w:jc w:val="right"/>
      </w:pPr>
      <w:r>
        <w:rPr>
          <w:rFonts w:ascii="Calibri" w:hAnsi="Calibri" w:cs="Calibri"/>
          <w:i/>
          <w:color w:val="008000"/>
          <w:sz w:val="24"/>
          <w:szCs w:val="24"/>
          <w:rtl/>
          <w:lang w:bidi="ar-SA"/>
        </w:rPr>
        <w:t>قال : إذا أتى شهر رمضان فاقرأ سورة الدخان في كلّ ليلة مائة مرة فإذا أتت ليلة ثلاث وعشرين فإنّك ناظر (2) إلى تصديق الّذي سألت عنه ص: 307</w:t>
      </w:r>
    </w:p>
    <w:p>
      <w:pPr>
        <w:jc w:val="left"/>
      </w:pPr>
      <w:r>
        <w:rPr>
          <w:rFonts w:ascii="Calibri" w:hAnsi="Calibri" w:cs="Calibri"/>
          <w:i w:val="0"/>
          <w:color w:val="000000"/>
          <w:sz w:val="24"/>
          <w:szCs w:val="24"/>
          <w:rtl w:val="0"/>
        </w:rPr>
        <w:t>他回答：“斋月到来时，每晚诵读《烟雾章》一百遍；当第二十三夜来临时，你就会亲眼见到对你所问之事的印证（2），第307页。</w:t>
      </w:r>
    </w:p>
    <w:p>
      <w:pPr>
        <w:bidi/>
        <w:jc w:val="right"/>
      </w:pPr>
      <w:r>
        <w:rPr>
          <w:rFonts w:ascii="Calibri" w:hAnsi="Calibri" w:cs="Calibri"/>
          <w:i/>
          <w:color w:val="008000"/>
          <w:sz w:val="24"/>
          <w:szCs w:val="24"/>
          <w:rtl/>
          <w:lang w:bidi="ar-SA"/>
        </w:rPr>
        <w:t>1- قول الإمام (عَلَيهِ السَّلَامُ) لهذا السائل لا يحل الخ «فهو إما لقصوره - أي السائل - عن فهم معنى البداء،</w:t>
      </w:r>
    </w:p>
    <w:p>
      <w:pPr>
        <w:jc w:val="left"/>
      </w:pPr>
      <w:r>
        <w:rPr>
          <w:rFonts w:ascii="Calibri" w:hAnsi="Calibri" w:cs="Calibri"/>
          <w:i w:val="0"/>
          <w:color w:val="000000"/>
          <w:sz w:val="24"/>
          <w:szCs w:val="24"/>
          <w:rtl w:val="0"/>
        </w:rPr>
        <w:t>1-伊玛目（愿主赐他平安）对这位提问者说“你不可以询问此事”等等，原因或许是他——即提问者——资质不足，无法理解‘变更’的含义；</w:t>
      </w:r>
    </w:p>
    <w:p>
      <w:pPr>
        <w:bidi/>
        <w:jc w:val="right"/>
      </w:pPr>
      <w:r>
        <w:rPr>
          <w:rFonts w:ascii="Calibri" w:hAnsi="Calibri" w:cs="Calibri"/>
          <w:i/>
          <w:color w:val="008000"/>
          <w:sz w:val="24"/>
          <w:szCs w:val="24"/>
          <w:rtl/>
          <w:lang w:bidi="ar-SA"/>
        </w:rPr>
        <w:t>أو لأن توضيح ما نزل في ليلة القدر والعلم بخصوصياته لا يمكن لسائر النّاس غير الأوصياء (عَلَيهِ السَّلَامُ) الإحاطة به» مرآة المجلسيّ 97/3.</w:t>
      </w:r>
    </w:p>
    <w:p>
      <w:pPr>
        <w:jc w:val="left"/>
      </w:pPr>
      <w:r>
        <w:rPr>
          <w:rFonts w:ascii="Calibri" w:hAnsi="Calibri" w:cs="Calibri"/>
          <w:i w:val="0"/>
          <w:color w:val="000000"/>
          <w:sz w:val="24"/>
          <w:szCs w:val="24"/>
          <w:rtl w:val="0"/>
        </w:rPr>
        <w:t>又或许是因为，除遗嘱继承者（愿主赐他们平安）外，其他人无法全面了解盖德尔之夜降示之事及其具体内涵。”《米尔阿特·马吉利西》97/3。</w:t>
      </w:r>
    </w:p>
    <w:p>
      <w:pPr>
        <w:bidi/>
        <w:jc w:val="right"/>
      </w:pPr>
      <w:r>
        <w:rPr>
          <w:rFonts w:ascii="Calibri" w:hAnsi="Calibri" w:cs="Calibri"/>
          <w:i/>
          <w:color w:val="008000"/>
          <w:sz w:val="24"/>
          <w:szCs w:val="24"/>
          <w:rtl/>
          <w:lang w:bidi="ar-SA"/>
        </w:rPr>
        <w:t>2- هذا دليل على أن ليلة ثلاث وعشرين هي ليلة القدر مع عظمة ليلة التاسع عشر وليلة العشرين،</w:t>
      </w:r>
    </w:p>
    <w:p>
      <w:pPr>
        <w:jc w:val="left"/>
      </w:pPr>
      <w:r>
        <w:rPr>
          <w:rFonts w:ascii="Calibri" w:hAnsi="Calibri" w:cs="Calibri"/>
          <w:i w:val="0"/>
          <w:color w:val="000000"/>
          <w:sz w:val="24"/>
          <w:szCs w:val="24"/>
          <w:rtl w:val="0"/>
        </w:rPr>
        <w:t>2-这是第二十三夜为盖德尔之夜的证据，尽管第十九夜和第二十夜也极其尊贵。</w:t>
      </w:r>
    </w:p>
    <w:p>
      <w:pPr>
        <w:bidi/>
        <w:jc w:val="right"/>
      </w:pPr>
      <w:r>
        <w:rPr>
          <w:rFonts w:ascii="Calibri" w:hAnsi="Calibri" w:cs="Calibri"/>
          <w:i/>
          <w:color w:val="008000"/>
          <w:sz w:val="24"/>
          <w:szCs w:val="24"/>
          <w:rtl/>
          <w:lang w:bidi="ar-SA"/>
        </w:rPr>
        <w:t>والظاهر أنّه بقراءة سورة الدخان مائة مرة كلّ ليلة من ليالي الشهر المبارك يكون سبباً في حصول إمارة ليلة الثالث والعشرين تدل على أنّها هي ليلة القدر.</w:t>
      </w:r>
    </w:p>
    <w:p>
      <w:pPr>
        <w:jc w:val="left"/>
      </w:pPr>
      <w:r>
        <w:rPr>
          <w:rFonts w:ascii="Calibri" w:hAnsi="Calibri" w:cs="Calibri"/>
          <w:i w:val="0"/>
          <w:color w:val="000000"/>
          <w:sz w:val="24"/>
          <w:szCs w:val="24"/>
          <w:rtl w:val="0"/>
        </w:rPr>
        <w:t>显然，在尊贵的斋月里每晚诵读《烟雾章》一百遍，会成为获得第二十三夜征兆的原因，而该征兆表明它就是盖德尔之夜。</w:t>
      </w:r>
    </w:p>
    <w:p>
      <w:pPr>
        <w:bidi/>
        <w:jc w:val="right"/>
      </w:pPr>
      <w:r>
        <w:rPr>
          <w:rFonts w:ascii="Calibri" w:hAnsi="Calibri" w:cs="Calibri"/>
          <w:i/>
          <w:color w:val="008000"/>
          <w:sz w:val="24"/>
          <w:szCs w:val="24"/>
          <w:rtl/>
          <w:lang w:bidi="ar-SA"/>
        </w:rPr>
        <w:t>9 - وقال : قال أبو جعفر (عَلَيهِ السَّلَامُ) :</w:t>
      </w:r>
    </w:p>
    <w:p>
      <w:pPr>
        <w:jc w:val="left"/>
      </w:pPr>
      <w:r>
        <w:rPr>
          <w:rFonts w:ascii="Calibri" w:hAnsi="Calibri" w:cs="Calibri"/>
          <w:i w:val="0"/>
          <w:color w:val="000000"/>
          <w:sz w:val="24"/>
          <w:szCs w:val="24"/>
          <w:rtl w:val="0"/>
        </w:rPr>
        <w:t>9-他说：阿布·贾法尔（愿主赐他平安）说：</w:t>
      </w:r>
    </w:p>
    <w:p>
      <w:pPr>
        <w:bidi/>
        <w:jc w:val="right"/>
      </w:pPr>
      <w:r>
        <w:rPr>
          <w:rFonts w:ascii="Calibri" w:hAnsi="Calibri" w:cs="Calibri"/>
          <w:i/>
          <w:color w:val="008000"/>
          <w:sz w:val="24"/>
          <w:szCs w:val="24"/>
          <w:rtl/>
          <w:lang w:bidi="ar-SA"/>
        </w:rPr>
        <w:t>لما ترون من بعثه اللّه عزّ وجلّ للشقاء على أهل الضلالة من أجناد الشياطين وأزواجهم أكثر ممّا ترون خليفة اللّه الّذي بعثه للعدل والصواب من الملائكة (1) ،</w:t>
      </w:r>
    </w:p>
    <w:p>
      <w:pPr>
        <w:jc w:val="left"/>
      </w:pPr>
      <w:r>
        <w:rPr>
          <w:rFonts w:ascii="Calibri" w:hAnsi="Calibri" w:cs="Calibri"/>
          <w:i w:val="0"/>
          <w:color w:val="000000"/>
          <w:sz w:val="24"/>
          <w:szCs w:val="24"/>
          <w:rtl w:val="0"/>
        </w:rPr>
        <w:t>你们所见，真主——尊严伟大者——为使迷误者遭受不幸而派遣的魔鬼军众及其同类，比你们所见真主为主持公正与正道而派遣的天使中真主的代理者还要多（1）。</w:t>
      </w:r>
    </w:p>
    <w:p>
      <w:pPr>
        <w:bidi/>
        <w:jc w:val="right"/>
      </w:pPr>
      <w:r>
        <w:rPr>
          <w:rFonts w:ascii="Calibri" w:hAnsi="Calibri" w:cs="Calibri"/>
          <w:i/>
          <w:color w:val="008000"/>
          <w:sz w:val="24"/>
          <w:szCs w:val="24"/>
          <w:rtl/>
          <w:lang w:bidi="ar-SA"/>
        </w:rPr>
        <w:t>قيل : يا أبا جعفر وكيف يكون شيء أكثر من الملائكة؟ قال: كما شاء اللّه عزّ وجلّ.</w:t>
      </w:r>
    </w:p>
    <w:p>
      <w:pPr>
        <w:jc w:val="left"/>
      </w:pPr>
      <w:r>
        <w:rPr>
          <w:rFonts w:ascii="Calibri" w:hAnsi="Calibri" w:cs="Calibri"/>
          <w:i w:val="0"/>
          <w:color w:val="000000"/>
          <w:sz w:val="24"/>
          <w:szCs w:val="24"/>
          <w:rtl w:val="0"/>
        </w:rPr>
        <w:t>有人问：“阿布·贾法尔啊，怎么会有什么东西比天使还多呢？”他说：“真主——尊严伟大者——意欲如此。”</w:t>
      </w:r>
    </w:p>
    <w:p>
      <w:pPr>
        <w:bidi/>
        <w:jc w:val="right"/>
      </w:pPr>
      <w:r>
        <w:rPr>
          <w:rFonts w:ascii="Calibri" w:hAnsi="Calibri" w:cs="Calibri"/>
          <w:i/>
          <w:color w:val="008000"/>
          <w:sz w:val="24"/>
          <w:szCs w:val="24"/>
          <w:rtl/>
          <w:lang w:bidi="ar-SA"/>
        </w:rPr>
        <w:t>قال السائل : يا أبا جعفر إنّي لو حدثت بعض الشيعة بهذا الحديث لأنكروه. قال : كيف ينكرونه؟</w:t>
      </w:r>
    </w:p>
    <w:p>
      <w:pPr>
        <w:jc w:val="left"/>
      </w:pPr>
      <w:r>
        <w:rPr>
          <w:rFonts w:ascii="Calibri" w:hAnsi="Calibri" w:cs="Calibri"/>
          <w:i w:val="0"/>
          <w:color w:val="000000"/>
          <w:sz w:val="24"/>
          <w:szCs w:val="24"/>
          <w:rtl w:val="0"/>
        </w:rPr>
        <w:t>提问者说：“艾布·贾法尔啊，如果我把这段圣训讲给一些什叶派听，他们会否认它。”他说：“他们怎么会否认呢？”</w:t>
      </w:r>
    </w:p>
    <w:p>
      <w:pPr>
        <w:bidi/>
        <w:jc w:val="right"/>
      </w:pPr>
      <w:r>
        <w:rPr>
          <w:rFonts w:ascii="Calibri" w:hAnsi="Calibri" w:cs="Calibri"/>
          <w:i/>
          <w:color w:val="008000"/>
          <w:sz w:val="24"/>
          <w:szCs w:val="24"/>
          <w:rtl/>
          <w:lang w:bidi="ar-SA"/>
        </w:rPr>
        <w:t>قال، يقولون: إن الملائكة (عَلَيهِ السَّلَامُ) أكثر من الشياطين.</w:t>
      </w:r>
    </w:p>
    <w:p>
      <w:pPr>
        <w:jc w:val="left"/>
      </w:pPr>
      <w:r>
        <w:rPr>
          <w:rFonts w:ascii="Calibri" w:hAnsi="Calibri" w:cs="Calibri"/>
          <w:i w:val="0"/>
          <w:color w:val="000000"/>
          <w:sz w:val="24"/>
          <w:szCs w:val="24"/>
          <w:rtl w:val="0"/>
        </w:rPr>
        <w:t>他说：“他们会说：天使（愿他们平安）比魔鬼多。”</w:t>
      </w:r>
    </w:p>
    <w:p>
      <w:pPr>
        <w:bidi/>
        <w:jc w:val="right"/>
      </w:pPr>
      <w:r>
        <w:rPr>
          <w:rFonts w:ascii="Calibri" w:hAnsi="Calibri" w:cs="Calibri"/>
          <w:i/>
          <w:color w:val="008000"/>
          <w:sz w:val="24"/>
          <w:szCs w:val="24"/>
          <w:rtl/>
          <w:lang w:bidi="ar-SA"/>
        </w:rPr>
        <w:t>قال : صدقت افهم عنّي ما أقول : إنّه ليس من يوم ولا ليلة إلّا وجميع الجن والشياطين تزور أئمة الضلالة،</w:t>
      </w:r>
    </w:p>
    <w:p>
      <w:pPr>
        <w:jc w:val="left"/>
      </w:pPr>
      <w:r>
        <w:rPr>
          <w:rFonts w:ascii="Calibri" w:hAnsi="Calibri" w:cs="Calibri"/>
          <w:i w:val="0"/>
          <w:color w:val="000000"/>
          <w:sz w:val="24"/>
          <w:szCs w:val="24"/>
          <w:rtl w:val="0"/>
        </w:rPr>
        <w:t>他说：“你说得对。你要明白我所说的话：没有一天或一夜，所有精灵和魔鬼不去拜访迷误的伊玛目，</w:t>
      </w:r>
    </w:p>
    <w:p>
      <w:pPr>
        <w:bidi/>
        <w:jc w:val="right"/>
      </w:pPr>
      <w:r>
        <w:rPr>
          <w:rFonts w:ascii="Calibri" w:hAnsi="Calibri" w:cs="Calibri"/>
          <w:i/>
          <w:color w:val="008000"/>
          <w:sz w:val="24"/>
          <w:szCs w:val="24"/>
          <w:rtl/>
          <w:lang w:bidi="ar-SA"/>
        </w:rPr>
        <w:t>ويزور إمام الهدى عددهم من الملائكة حتّى إذا أتت ليلة القدر، فيهبط فيها من الملائكة إلى ولي الأمر،</w:t>
      </w:r>
    </w:p>
    <w:p>
      <w:pPr>
        <w:jc w:val="left"/>
      </w:pPr>
      <w:r>
        <w:rPr>
          <w:rFonts w:ascii="Calibri" w:hAnsi="Calibri" w:cs="Calibri"/>
          <w:i w:val="0"/>
          <w:color w:val="000000"/>
          <w:sz w:val="24"/>
          <w:szCs w:val="24"/>
          <w:rtl w:val="0"/>
        </w:rPr>
        <w:t>而正道的伊玛目也有数量相同的天使去拜访。直到盖德尔之夜降临，届时有天使降临到掌权者那里，</w:t>
      </w:r>
    </w:p>
    <w:p>
      <w:pPr>
        <w:bidi/>
        <w:jc w:val="right"/>
      </w:pPr>
      <w:r>
        <w:rPr>
          <w:rFonts w:ascii="Calibri" w:hAnsi="Calibri" w:cs="Calibri"/>
          <w:i/>
          <w:color w:val="008000"/>
          <w:sz w:val="24"/>
          <w:szCs w:val="24"/>
          <w:rtl/>
          <w:lang w:bidi="ar-SA"/>
        </w:rPr>
        <w:t>خلق اللّه أو قال قيض اللّه - عزّ وجلّ من الشياطين بعددهم ثمَّ زاروا ولي الضلالة فأتوه بالإفك والكذب حتّى لعله يصبح فيقول:</w:t>
      </w:r>
    </w:p>
    <w:p>
      <w:pPr>
        <w:jc w:val="left"/>
      </w:pPr>
      <w:r>
        <w:rPr>
          <w:rFonts w:ascii="Calibri" w:hAnsi="Calibri" w:cs="Calibri"/>
          <w:i w:val="0"/>
          <w:color w:val="000000"/>
          <w:sz w:val="24"/>
          <w:szCs w:val="24"/>
          <w:rtl w:val="0"/>
        </w:rPr>
        <w:t>真主创造了——或者说，尊严伟大的真主派遣了——数量与他们相同的魔鬼；随后魔鬼们去拜访迷误者的领袖，向他带去虚妄和谎言，以至于他或许醒来后会说：</w:t>
      </w:r>
    </w:p>
    <w:p>
      <w:pPr>
        <w:bidi/>
        <w:jc w:val="right"/>
      </w:pPr>
      <w:r>
        <w:rPr>
          <w:rFonts w:ascii="Calibri" w:hAnsi="Calibri" w:cs="Calibri"/>
          <w:i/>
          <w:color w:val="008000"/>
          <w:sz w:val="24"/>
          <w:szCs w:val="24"/>
          <w:rtl/>
          <w:lang w:bidi="ar-SA"/>
        </w:rPr>
        <w:t>رأيت كذا وكذا، فلو سأل ولي الأمر عن ذلك لقال رأيت شيطاناً أخبرك بكذا وكذا حتّى يفسّر له تفسيراً ويعلمه الضلالة التي هو عليها.</w:t>
      </w:r>
    </w:p>
    <w:p>
      <w:pPr>
        <w:jc w:val="left"/>
      </w:pPr>
      <w:r>
        <w:rPr>
          <w:rFonts w:ascii="Calibri" w:hAnsi="Calibri" w:cs="Calibri"/>
          <w:i w:val="0"/>
          <w:color w:val="000000"/>
          <w:sz w:val="24"/>
          <w:szCs w:val="24"/>
          <w:rtl w:val="0"/>
        </w:rPr>
        <w:t>‘我看见了某某事。’如果掌权者询问此事，他就会说：‘我看见一个魔鬼告诉你某某事。’然后他会为他作出解释，并让他明白自己所处的迷误。</w:t>
      </w:r>
    </w:p>
    <w:p>
      <w:pPr>
        <w:bidi/>
        <w:jc w:val="right"/>
      </w:pPr>
      <w:r>
        <w:rPr>
          <w:rFonts w:ascii="Calibri" w:hAnsi="Calibri" w:cs="Calibri"/>
          <w:i/>
          <w:color w:val="008000"/>
          <w:sz w:val="24"/>
          <w:szCs w:val="24"/>
          <w:rtl/>
          <w:lang w:bidi="ar-SA"/>
        </w:rPr>
        <w:t>وأيم اللّه إنَّ من صدّق بليلة القدر، ليعلم أنّها لنا خاصّة لقول رسول اللّه (صَلَّى اللّه عَلَيْهِ وَ آلِهِ وَسَلَّمَ ) لعليّ (عَلَيهِ السَّلَامُ) حين دنا موته :</w:t>
      </w:r>
    </w:p>
    <w:p>
      <w:pPr>
        <w:jc w:val="left"/>
      </w:pPr>
      <w:r>
        <w:rPr>
          <w:rFonts w:ascii="Calibri" w:hAnsi="Calibri" w:cs="Calibri"/>
          <w:i w:val="0"/>
          <w:color w:val="000000"/>
          <w:sz w:val="24"/>
          <w:szCs w:val="24"/>
          <w:rtl w:val="0"/>
        </w:rPr>
        <w:t>以真主发誓，凡相信盖德尔之夜的人，都知道它专属于我们；这是因为真主的使者（愿真主赐福他及其家人，并赐他们平安）临终时对阿里（愿他平安）说：</w:t>
      </w:r>
    </w:p>
    <w:p>
      <w:pPr>
        <w:bidi/>
        <w:jc w:val="right"/>
      </w:pPr>
      <w:r>
        <w:rPr>
          <w:rFonts w:ascii="Calibri" w:hAnsi="Calibri" w:cs="Calibri"/>
          <w:i/>
          <w:color w:val="008000"/>
          <w:sz w:val="24"/>
          <w:szCs w:val="24"/>
          <w:rtl/>
          <w:lang w:bidi="ar-SA"/>
        </w:rPr>
        <w:t>هذا وليكم من بعدي فإن أطعتموه رشدتم، ولكن من لا يؤمن بما في ليلة القدر منكر،</w:t>
      </w:r>
    </w:p>
    <w:p>
      <w:pPr>
        <w:jc w:val="left"/>
      </w:pPr>
      <w:r>
        <w:rPr>
          <w:rFonts w:ascii="Calibri" w:hAnsi="Calibri" w:cs="Calibri"/>
          <w:i w:val="0"/>
          <w:color w:val="000000"/>
          <w:sz w:val="24"/>
          <w:szCs w:val="24"/>
          <w:rtl w:val="0"/>
        </w:rPr>
        <w:t>“这是我之后你们的领袖；如果你们服从他，就会得到正道。”然而，不相信盖德尔之夜所降示之事的人，便是否认者。</w:t>
      </w:r>
    </w:p>
    <w:p>
      <w:pPr>
        <w:bidi/>
        <w:jc w:val="right"/>
      </w:pPr>
      <w:r>
        <w:rPr>
          <w:rFonts w:ascii="Calibri" w:hAnsi="Calibri" w:cs="Calibri"/>
          <w:i/>
          <w:color w:val="008000"/>
          <w:sz w:val="24"/>
          <w:szCs w:val="24"/>
          <w:rtl/>
          <w:lang w:bidi="ar-SA"/>
        </w:rPr>
        <w:t>ومن آمن بليلة القدر ممّن على غير رأينا فإنّه لا يسعه في الصدق إلّا أن يقول، إنّها لنا،</w:t>
      </w:r>
    </w:p>
    <w:p>
      <w:pPr>
        <w:jc w:val="left"/>
      </w:pPr>
      <w:r>
        <w:rPr>
          <w:rFonts w:ascii="Calibri" w:hAnsi="Calibri" w:cs="Calibri"/>
          <w:i w:val="0"/>
          <w:color w:val="000000"/>
          <w:sz w:val="24"/>
          <w:szCs w:val="24"/>
          <w:rtl w:val="0"/>
        </w:rPr>
        <w:t>至于不认同我们观点的人中那些相信盖德尔之夜的人，若要诚实，就只能说它属于我们；</w:t>
      </w:r>
    </w:p>
    <w:p>
      <w:pPr>
        <w:bidi/>
        <w:jc w:val="right"/>
      </w:pPr>
      <w:r>
        <w:rPr>
          <w:rFonts w:ascii="Calibri" w:hAnsi="Calibri" w:cs="Calibri"/>
          <w:i/>
          <w:color w:val="008000"/>
          <w:sz w:val="24"/>
          <w:szCs w:val="24"/>
          <w:rtl/>
          <w:lang w:bidi="ar-SA"/>
        </w:rPr>
        <w:t>ومن لم يقل فإنّه كاذب، إنّ اللّه عزّ وجلّ أعظم من أن ينزّل الأمر مع الروح والملائكة إلى كافر فاسق،</w:t>
      </w:r>
    </w:p>
    <w:p>
      <w:pPr>
        <w:jc w:val="left"/>
      </w:pPr>
      <w:r>
        <w:rPr>
          <w:rFonts w:ascii="Calibri" w:hAnsi="Calibri" w:cs="Calibri"/>
          <w:i w:val="0"/>
          <w:color w:val="000000"/>
          <w:sz w:val="24"/>
          <w:szCs w:val="24"/>
          <w:rtl w:val="0"/>
        </w:rPr>
        <w:t>若不这么说，他就是撒谎者。尊严伟大的真主绝不会伟大到将命令连同精神和天使降示给一个不信道、作恶多端的人。</w:t>
      </w:r>
    </w:p>
    <w:p>
      <w:pPr>
        <w:bidi/>
        <w:jc w:val="right"/>
      </w:pPr>
      <w:r>
        <w:rPr>
          <w:rFonts w:ascii="Calibri" w:hAnsi="Calibri" w:cs="Calibri"/>
          <w:i/>
          <w:color w:val="008000"/>
          <w:sz w:val="24"/>
          <w:szCs w:val="24"/>
          <w:rtl/>
          <w:lang w:bidi="ar-SA"/>
        </w:rPr>
        <w:t>فإن قال : إنّه ينزل إلى الخليفة الّذي هو عليها فليس قولهم ذلك بشيء،</w:t>
      </w:r>
    </w:p>
    <w:p>
      <w:pPr>
        <w:jc w:val="left"/>
      </w:pPr>
      <w:r>
        <w:rPr>
          <w:rFonts w:ascii="Calibri" w:hAnsi="Calibri" w:cs="Calibri"/>
          <w:i w:val="0"/>
          <w:color w:val="000000"/>
          <w:sz w:val="24"/>
          <w:szCs w:val="24"/>
          <w:rtl w:val="0"/>
        </w:rPr>
        <w:t>如果他说：“它降示给那个担任其哈里发的人”，那么他们这种说法毫无意义；</w:t>
      </w:r>
    </w:p>
    <w:p>
      <w:pPr>
        <w:bidi/>
        <w:jc w:val="right"/>
      </w:pPr>
      <w:r>
        <w:rPr>
          <w:rFonts w:ascii="Calibri" w:hAnsi="Calibri" w:cs="Calibri"/>
          <w:i/>
          <w:color w:val="008000"/>
          <w:sz w:val="24"/>
          <w:szCs w:val="24"/>
          <w:rtl/>
          <w:lang w:bidi="ar-SA"/>
        </w:rPr>
        <w:t>وإن قالوا إنّه ليس ينزل إلى أحد فلا يكون أن ينزل شيء إلى غير شيء، وإن قالوا _ وسيقولون _ : ليس هذا بشيء فقد ضلّوا ضلالاً بعيداً.</w:t>
      </w:r>
    </w:p>
    <w:p>
      <w:pPr>
        <w:jc w:val="left"/>
      </w:pPr>
      <w:r>
        <w:rPr>
          <w:rFonts w:ascii="Calibri" w:hAnsi="Calibri" w:cs="Calibri"/>
          <w:i w:val="0"/>
          <w:color w:val="000000"/>
          <w:sz w:val="24"/>
          <w:szCs w:val="24"/>
          <w:rtl w:val="0"/>
        </w:rPr>
        <w:t>如果他们说：“它并不降示给任何人”，那么事物不可能降示给非事物；如果他们说——而他们确实会这么说——“这算不了什么”，那他们就已远远地陷入迷误。</w:t>
      </w:r>
    </w:p>
    <w:p>
      <w:pPr>
        <w:bidi/>
        <w:jc w:val="right"/>
      </w:pPr>
      <w:r>
        <w:rPr>
          <w:rFonts w:ascii="Calibri" w:hAnsi="Calibri" w:cs="Calibri"/>
          <w:i/>
          <w:color w:val="008000"/>
          <w:sz w:val="24"/>
          <w:szCs w:val="24"/>
          <w:rtl/>
          <w:lang w:bidi="ar-SA"/>
        </w:rPr>
        <w:t>98 - باب في أن الأئمّة (عَلَيهِم السَّلَامُ) يزدادون في ليلة الجمعة</w:t>
      </w:r>
    </w:p>
    <w:p>
      <w:pPr>
        <w:jc w:val="left"/>
      </w:pPr>
      <w:r>
        <w:rPr>
          <w:rFonts w:ascii="Calibri" w:hAnsi="Calibri" w:cs="Calibri"/>
          <w:i w:val="0"/>
          <w:color w:val="000000"/>
          <w:sz w:val="24"/>
          <w:szCs w:val="24"/>
          <w:rtl w:val="0"/>
        </w:rPr>
        <w:t>98－论伊玛目（愿他们平安）在星期五之夜会有所增加</w:t>
      </w:r>
    </w:p>
    <w:p>
      <w:pPr>
        <w:bidi/>
        <w:jc w:val="right"/>
      </w:pPr>
      <w:r>
        <w:rPr>
          <w:rFonts w:ascii="Calibri" w:hAnsi="Calibri" w:cs="Calibri"/>
          <w:i/>
          <w:color w:val="008000"/>
          <w:sz w:val="24"/>
          <w:szCs w:val="24"/>
          <w:rtl/>
          <w:lang w:bidi="ar-SA"/>
        </w:rPr>
        <w:t>1 - حدَّثني أحمد بن إدريس القميّ ومحمّد بن يحيى، عن الحسن بن عليّ الكوفيّ عن موسى بن سعدان عن عبد اللّه بن أيّوب،</w:t>
      </w:r>
    </w:p>
    <w:p>
      <w:pPr>
        <w:jc w:val="left"/>
      </w:pPr>
      <w:r>
        <w:rPr>
          <w:rFonts w:ascii="Calibri" w:hAnsi="Calibri" w:cs="Calibri"/>
          <w:i w:val="0"/>
          <w:color w:val="000000"/>
          <w:sz w:val="24"/>
          <w:szCs w:val="24"/>
          <w:rtl w:val="0"/>
        </w:rPr>
        <w:t>1－艾哈迈德·本·伊德里斯·库米和穆罕默德·本·叶海亚传述，来自哈桑·本·阿里·库菲，来自穆萨·本·萨阿丹，来自阿卜杜拉·本·艾尤布，</w:t>
      </w:r>
    </w:p>
    <w:p>
      <w:pPr>
        <w:bidi/>
        <w:jc w:val="right"/>
      </w:pPr>
      <w:r>
        <w:rPr>
          <w:rFonts w:ascii="Calibri" w:hAnsi="Calibri" w:cs="Calibri"/>
          <w:i/>
          <w:color w:val="008000"/>
          <w:sz w:val="24"/>
          <w:szCs w:val="24"/>
          <w:rtl/>
          <w:lang w:bidi="ar-SA"/>
        </w:rPr>
        <w:t>عن أبي يحيى الصنعاني، عن أبي عبد اللّه (عَلَيهِ السَّلَامُ) قال : قال لي: يا أبا يحيى إن لنا في ليالي الجمعة لشأناً (2) من الشأن، قال قلت جعلت فداك وما ص: 308</w:t>
      </w:r>
    </w:p>
    <w:p>
      <w:pPr>
        <w:jc w:val="left"/>
      </w:pPr>
      <w:r>
        <w:rPr>
          <w:rFonts w:ascii="Calibri" w:hAnsi="Calibri" w:cs="Calibri"/>
          <w:i w:val="0"/>
          <w:color w:val="000000"/>
          <w:sz w:val="24"/>
          <w:szCs w:val="24"/>
          <w:rtl w:val="0"/>
        </w:rPr>
        <w:t>来自艾布·叶海亚·桑阿尼，来自艾布·阿卜杜拉（愿他平安），他说：他对我说：“艾布·叶海亚啊，星期五之夜对我们而言有一桩特别的事情（2）。”我说：“愿我为你赎身，那是何事？”第308页</w:t>
      </w:r>
    </w:p>
    <w:p>
      <w:pPr>
        <w:bidi/>
        <w:jc w:val="right"/>
      </w:pPr>
      <w:r>
        <w:rPr>
          <w:rFonts w:ascii="Calibri" w:hAnsi="Calibri" w:cs="Calibri"/>
          <w:i/>
          <w:color w:val="008000"/>
          <w:sz w:val="24"/>
          <w:szCs w:val="24"/>
          <w:rtl/>
          <w:lang w:bidi="ar-SA"/>
        </w:rPr>
        <w:t>1- أي أن الّذي ترونه بعثه اللّه من الملائكة مع خليفة اللّه وهو الإمام المعصوم أقل من الّذي ترونه ممّن بعثه اللّه من الشياطين وأخبارهم على الكافرين والمنافقين من أهل الشقاء تؤزهم أزاً.</w:t>
      </w:r>
    </w:p>
    <w:p>
      <w:pPr>
        <w:jc w:val="left"/>
      </w:pPr>
      <w:r>
        <w:rPr>
          <w:rFonts w:ascii="Calibri" w:hAnsi="Calibri" w:cs="Calibri"/>
          <w:i w:val="0"/>
          <w:color w:val="000000"/>
          <w:sz w:val="24"/>
          <w:szCs w:val="24"/>
          <w:rtl w:val="0"/>
        </w:rPr>
        <w:t>1－也就是说，你们所见真主派遣、伴随真主的哈里发——即无谬的伊玛目——而来的天使，比你们所见真主派遣的魔鬼少；那些魔鬼把消息带给不幸的卡菲尔和伪信士，并极力驱使他们。</w:t>
      </w:r>
    </w:p>
    <w:p>
      <w:pPr>
        <w:bidi/>
        <w:jc w:val="right"/>
      </w:pPr>
      <w:r>
        <w:rPr>
          <w:rFonts w:ascii="Calibri" w:hAnsi="Calibri" w:cs="Calibri"/>
          <w:i/>
          <w:color w:val="008000"/>
          <w:sz w:val="24"/>
          <w:szCs w:val="24"/>
          <w:rtl/>
          <w:lang w:bidi="ar-SA"/>
        </w:rPr>
        <w:t>2- أي لحالاً أو لأمراً والتنكبر للتعظيم. ذاك الشأن قال : يؤذن لأرواح الأنبياء الموتى (عَلَيهِ السَّلَامُ) وأرواح الأوصياء الموتى (1) وروح الوصي الّذي بين ظهرانيكم،</w:t>
      </w:r>
    </w:p>
    <w:p>
      <w:pPr>
        <w:jc w:val="left"/>
      </w:pPr>
      <w:r>
        <w:rPr>
          <w:rFonts w:ascii="Calibri" w:hAnsi="Calibri" w:cs="Calibri"/>
          <w:i w:val="0"/>
          <w:color w:val="000000"/>
          <w:sz w:val="24"/>
          <w:szCs w:val="24"/>
          <w:rtl w:val="0"/>
        </w:rPr>
        <w:t>2－意为一种情形或一件事情；这里的强调表示尊崇。那件事情是：已故先知们（愿他们平安）的灵魂、已故遗嘱继承者们（1）的灵魂，以及在你们中间的那位遗嘱继承者的灵魂，都会获准……</w:t>
      </w:r>
    </w:p>
    <w:p>
      <w:pPr>
        <w:bidi/>
        <w:jc w:val="right"/>
      </w:pPr>
      <w:r>
        <w:rPr>
          <w:rFonts w:ascii="Calibri" w:hAnsi="Calibri" w:cs="Calibri"/>
          <w:i/>
          <w:color w:val="008000"/>
          <w:sz w:val="24"/>
          <w:szCs w:val="24"/>
          <w:rtl/>
          <w:lang w:bidi="ar-SA"/>
        </w:rPr>
        <w:t>يعرج بها إلى السماء حتّى توافي عرش ربها، فتطوف به أسبوعاً وتصلّي عند كلّ قائمة من قوائم العرش ركعتين،</w:t>
      </w:r>
    </w:p>
    <w:p>
      <w:pPr>
        <w:jc w:val="left"/>
      </w:pPr>
      <w:r>
        <w:rPr>
          <w:rFonts w:ascii="Calibri" w:hAnsi="Calibri" w:cs="Calibri"/>
          <w:i w:val="0"/>
          <w:color w:val="000000"/>
          <w:sz w:val="24"/>
          <w:szCs w:val="24"/>
          <w:rtl w:val="0"/>
        </w:rPr>
        <w:t>它们升上天，直到抵达主的宝座，在宝座周围环绕七周，并在宝座每一根支柱旁礼两拜，</w:t>
      </w:r>
    </w:p>
    <w:p>
      <w:pPr>
        <w:bidi/>
        <w:jc w:val="right"/>
      </w:pPr>
      <w:r>
        <w:rPr>
          <w:rFonts w:ascii="Calibri" w:hAnsi="Calibri" w:cs="Calibri"/>
          <w:i/>
          <w:color w:val="008000"/>
          <w:sz w:val="24"/>
          <w:szCs w:val="24"/>
          <w:rtl/>
          <w:lang w:bidi="ar-SA"/>
        </w:rPr>
        <w:t>ثمَّ ترد إلى الأبدان التي كانت فيها فتصبح الأنبياء والأوصياء قد ملئوا سروراً ويصبح الوصي الّذي بين ظهرانيكم وقد زيد في علمه مثل جمّ الغفير (2) .</w:t>
      </w:r>
    </w:p>
    <w:p>
      <w:pPr>
        <w:jc w:val="left"/>
      </w:pPr>
      <w:r>
        <w:rPr>
          <w:rFonts w:ascii="Calibri" w:hAnsi="Calibri" w:cs="Calibri"/>
          <w:i w:val="0"/>
          <w:color w:val="000000"/>
          <w:sz w:val="24"/>
          <w:szCs w:val="24"/>
          <w:rtl w:val="0"/>
        </w:rPr>
        <w:t>然后返回它们原先所在的身体。于是，先知们和遗嘱继承者们醒来时满心欢喜；而在你们中间的那位遗嘱继承者醒来时，其知识则增加了极多（2）。</w:t>
      </w:r>
    </w:p>
    <w:p>
      <w:pPr>
        <w:bidi/>
        <w:jc w:val="right"/>
      </w:pPr>
      <w:r>
        <w:rPr>
          <w:rFonts w:ascii="Calibri" w:hAnsi="Calibri" w:cs="Calibri"/>
          <w:i/>
          <w:color w:val="008000"/>
          <w:sz w:val="24"/>
          <w:szCs w:val="24"/>
          <w:rtl/>
          <w:lang w:bidi="ar-SA"/>
        </w:rPr>
        <w:t>2 - محمّد بن يحيى، عن أحمد بن أبي زاهر، عن جعفر بن محمّد الكوفيّ، عن يوسف الأبزاري،</w:t>
      </w:r>
    </w:p>
    <w:p>
      <w:pPr>
        <w:jc w:val="left"/>
      </w:pPr>
      <w:r>
        <w:rPr>
          <w:rFonts w:ascii="Calibri" w:hAnsi="Calibri" w:cs="Calibri"/>
          <w:i w:val="0"/>
          <w:color w:val="000000"/>
          <w:sz w:val="24"/>
          <w:szCs w:val="24"/>
          <w:rtl w:val="0"/>
        </w:rPr>
        <w:t>2－穆罕默德·本·叶海亚传述，来自艾哈迈德·本·艾比·扎希尔，来自贾法尔·本·穆罕默德·库菲，来自优素福·阿布扎里，</w:t>
      </w:r>
    </w:p>
    <w:p>
      <w:pPr>
        <w:bidi/>
        <w:jc w:val="right"/>
      </w:pPr>
      <w:r>
        <w:rPr>
          <w:rFonts w:ascii="Calibri" w:hAnsi="Calibri" w:cs="Calibri"/>
          <w:i/>
          <w:color w:val="008000"/>
          <w:sz w:val="24"/>
          <w:szCs w:val="24"/>
          <w:rtl/>
          <w:lang w:bidi="ar-SA"/>
        </w:rPr>
        <w:t>عن المفضّل قال : قال لي أبو عبد اللّه (عَلَيهِ السَّلَامُ) ذات يوم وكان لا يكتيني قبل ذلك :</w:t>
      </w:r>
    </w:p>
    <w:p>
      <w:pPr>
        <w:jc w:val="left"/>
      </w:pPr>
      <w:r>
        <w:rPr>
          <w:rFonts w:ascii="Calibri" w:hAnsi="Calibri" w:cs="Calibri"/>
          <w:i w:val="0"/>
          <w:color w:val="000000"/>
          <w:sz w:val="24"/>
          <w:szCs w:val="24"/>
          <w:rtl w:val="0"/>
        </w:rPr>
        <w:t>来自穆法达勒，他说：有一天，艾布·阿卜杜拉（愿他平安）对我说；在此之前，他从未以我的尊称称呼我：</w:t>
      </w:r>
    </w:p>
    <w:p>
      <w:pPr>
        <w:bidi/>
        <w:jc w:val="right"/>
      </w:pPr>
      <w:r>
        <w:rPr>
          <w:rFonts w:ascii="Calibri" w:hAnsi="Calibri" w:cs="Calibri"/>
          <w:i/>
          <w:color w:val="008000"/>
          <w:sz w:val="24"/>
          <w:szCs w:val="24"/>
          <w:rtl/>
          <w:lang w:bidi="ar-SA"/>
        </w:rPr>
        <w:t>يا أبا عبد اللّه قال : قلت : لبيك، قال : إن لنا في كلّ ليلة جمعة سروراً. قلت : زادك اللّه وما ذاك؟</w:t>
      </w:r>
    </w:p>
    <w:p>
      <w:pPr>
        <w:jc w:val="left"/>
      </w:pPr>
      <w:r>
        <w:rPr>
          <w:rFonts w:ascii="Calibri" w:hAnsi="Calibri" w:cs="Calibri"/>
          <w:i w:val="0"/>
          <w:color w:val="000000"/>
          <w:sz w:val="24"/>
          <w:szCs w:val="24"/>
          <w:rtl w:val="0"/>
        </w:rPr>
        <w:t>“艾布·阿卜杜拉啊。”我说：“我在，请吩咐。”他说：“每个星期五之夜，我们都欢喜。”我说：“愿真主使你更加欢喜，那是为什么？”</w:t>
      </w:r>
    </w:p>
    <w:p>
      <w:pPr>
        <w:bidi/>
        <w:jc w:val="right"/>
      </w:pPr>
      <w:r>
        <w:rPr>
          <w:rFonts w:ascii="Calibri" w:hAnsi="Calibri" w:cs="Calibri"/>
          <w:i/>
          <w:color w:val="008000"/>
          <w:sz w:val="24"/>
          <w:szCs w:val="24"/>
          <w:rtl/>
          <w:lang w:bidi="ar-SA"/>
        </w:rPr>
        <w:t>قال : إذا كان ليلة الجمعة وافى رسول اللّه (صَلَّى اللّه عَلَيْهِ وَ آلِهِ وَسَلَّمَ ) العرش ووافى الأئمّة (عَلَيهِم السَّلَامُ) معه ووافينا معهم،</w:t>
      </w:r>
    </w:p>
    <w:p>
      <w:pPr>
        <w:jc w:val="left"/>
      </w:pPr>
      <w:r>
        <w:rPr>
          <w:rFonts w:ascii="Calibri" w:hAnsi="Calibri" w:cs="Calibri"/>
          <w:i w:val="0"/>
          <w:color w:val="000000"/>
          <w:sz w:val="24"/>
          <w:szCs w:val="24"/>
          <w:rtl w:val="0"/>
        </w:rPr>
        <w:t>他说：“到了星期五之夜，真主的使者（愿真主赐福他及其家人，并赐他们平安）前往宝座，众伊玛目（愿他们平安）也与他一同前往，我们也随他们前往，</w:t>
      </w:r>
    </w:p>
    <w:p>
      <w:pPr>
        <w:bidi/>
        <w:jc w:val="right"/>
      </w:pPr>
      <w:r>
        <w:rPr>
          <w:rFonts w:ascii="Calibri" w:hAnsi="Calibri" w:cs="Calibri"/>
          <w:i/>
          <w:color w:val="008000"/>
          <w:sz w:val="24"/>
          <w:szCs w:val="24"/>
          <w:rtl/>
          <w:lang w:bidi="ar-SA"/>
        </w:rPr>
        <w:t>فلا ترد أرواحنا إلى أبداننا إلّا بعلم مستفاد، ولولا ذلك لأنفدنا (3) .</w:t>
      </w:r>
    </w:p>
    <w:p>
      <w:pPr>
        <w:jc w:val="left"/>
      </w:pPr>
      <w:r>
        <w:rPr>
          <w:rFonts w:ascii="Calibri" w:hAnsi="Calibri" w:cs="Calibri"/>
          <w:i w:val="0"/>
          <w:color w:val="000000"/>
          <w:sz w:val="24"/>
          <w:szCs w:val="24"/>
          <w:rtl w:val="0"/>
        </w:rPr>
        <w:t>因此，我们的灵魂返回身体时，必定带着新获的知识；若非如此，我们早已将其耗尽（3）。</w:t>
      </w:r>
    </w:p>
    <w:p>
      <w:pPr>
        <w:bidi/>
        <w:jc w:val="right"/>
      </w:pPr>
      <w:r>
        <w:rPr>
          <w:rFonts w:ascii="Calibri" w:hAnsi="Calibri" w:cs="Calibri"/>
          <w:i/>
          <w:color w:val="008000"/>
          <w:sz w:val="24"/>
          <w:szCs w:val="24"/>
          <w:rtl/>
          <w:lang w:bidi="ar-SA"/>
        </w:rPr>
        <w:t>3 - محمّد بن يحيى، عن سلمة بن الخطاب، عن عبد اللّه بن محمّد، عن الحسين بن أحمد المنقري،</w:t>
      </w:r>
    </w:p>
    <w:p>
      <w:pPr>
        <w:jc w:val="left"/>
      </w:pPr>
      <w:r>
        <w:rPr>
          <w:rFonts w:ascii="Calibri" w:hAnsi="Calibri" w:cs="Calibri"/>
          <w:i w:val="0"/>
          <w:color w:val="000000"/>
          <w:sz w:val="24"/>
          <w:szCs w:val="24"/>
          <w:rtl w:val="0"/>
        </w:rPr>
        <w:t>3－穆罕默德·本·叶海亚传述，来自赛莱迈·本·哈塔卜，来自阿卜杜拉·本·穆罕默德，来自侯赛因·本·艾哈迈德·蒙格里，</w:t>
      </w:r>
    </w:p>
    <w:p>
      <w:pPr>
        <w:bidi/>
        <w:jc w:val="right"/>
      </w:pPr>
      <w:r>
        <w:rPr>
          <w:rFonts w:ascii="Calibri" w:hAnsi="Calibri" w:cs="Calibri"/>
          <w:i/>
          <w:color w:val="008000"/>
          <w:sz w:val="24"/>
          <w:szCs w:val="24"/>
          <w:rtl/>
          <w:lang w:bidi="ar-SA"/>
        </w:rPr>
        <w:t>عن يونس أو المفضّل، عن أبي عبد اللّه (عَلَيهِ السَّلَامُ)، قال : ما من ليلة جمعة إلّا ولأولياء اللّه فيها سرور. قلت : كيف ذلك؟ جعلت فداك.</w:t>
      </w:r>
    </w:p>
    <w:p>
      <w:pPr>
        <w:jc w:val="left"/>
      </w:pPr>
      <w:r>
        <w:rPr>
          <w:rFonts w:ascii="Calibri" w:hAnsi="Calibri" w:cs="Calibri"/>
          <w:i w:val="0"/>
          <w:color w:val="000000"/>
          <w:sz w:val="24"/>
          <w:szCs w:val="24"/>
          <w:rtl w:val="0"/>
        </w:rPr>
        <w:t>来自尤努斯或穆法达勒，来自艾布·阿卜杜拉（愿他平安），他说：“每个星期五之夜，真主的亲近者都会欢喜。”我说：“愿我为你赎身，这是怎么回事？”</w:t>
      </w:r>
    </w:p>
    <w:p>
      <w:pPr>
        <w:bidi/>
        <w:jc w:val="right"/>
      </w:pPr>
      <w:r>
        <w:rPr>
          <w:rFonts w:ascii="Calibri" w:hAnsi="Calibri" w:cs="Calibri"/>
          <w:i/>
          <w:color w:val="008000"/>
          <w:sz w:val="24"/>
          <w:szCs w:val="24"/>
          <w:rtl/>
          <w:lang w:bidi="ar-SA"/>
        </w:rPr>
        <w:t>قال : إذا كان ليلة الجمعة وافى رسول اللّه (صَلَّى اللّه عَلَيْهِ وَ آلِهِ وَسَلَّمَ ) العرش ووافى الأئمّة (عَلَيهِم السَّلَامُ) ووافيت معهم فما أرجع إلّا بعلم مستفاد ولولا ذلك لنفد ما عندي. 99 - باب</w:t>
      </w:r>
    </w:p>
    <w:p>
      <w:pPr>
        <w:jc w:val="left"/>
      </w:pPr>
      <w:r>
        <w:rPr>
          <w:rFonts w:ascii="Calibri" w:hAnsi="Calibri" w:cs="Calibri"/>
          <w:i w:val="0"/>
          <w:color w:val="000000"/>
          <w:sz w:val="24"/>
          <w:szCs w:val="24"/>
          <w:rtl w:val="0"/>
        </w:rPr>
        <w:t>他说：“到了星期五之夜，真主的使者（愿真主赐福他及其家人，并赐他们平安）前往宝座，众伊玛目（愿他们平安）也前往，我也与他们一同前往；因此我返回时，总会带着新获的知识。若非如此，我所拥有的知识早已耗尽。99－章</w:t>
      </w:r>
    </w:p>
    <w:p>
      <w:pPr>
        <w:bidi/>
        <w:jc w:val="right"/>
      </w:pPr>
      <w:r>
        <w:rPr>
          <w:rFonts w:ascii="Calibri" w:hAnsi="Calibri" w:cs="Calibri"/>
          <w:i/>
          <w:color w:val="008000"/>
          <w:sz w:val="24"/>
          <w:szCs w:val="24"/>
          <w:rtl/>
          <w:lang w:bidi="ar-SA"/>
        </w:rPr>
        <w:t>لولا أن الأئمّة (عَلَيهِم السَّلَامُ) يزدادون لنفد ما عندهم</w:t>
      </w:r>
    </w:p>
    <w:p>
      <w:pPr>
        <w:jc w:val="left"/>
      </w:pPr>
      <w:r>
        <w:rPr>
          <w:rFonts w:ascii="Calibri" w:hAnsi="Calibri" w:cs="Calibri"/>
          <w:i w:val="0"/>
          <w:color w:val="000000"/>
          <w:sz w:val="24"/>
          <w:szCs w:val="24"/>
          <w:rtl w:val="0"/>
        </w:rPr>
        <w:t>倘若伊玛目（愿他们平安）不增加知识，他们所拥有的知识早已耗尽。</w:t>
      </w:r>
    </w:p>
    <w:p>
      <w:pPr>
        <w:bidi/>
        <w:jc w:val="right"/>
      </w:pPr>
      <w:r>
        <w:rPr>
          <w:rFonts w:ascii="Calibri" w:hAnsi="Calibri" w:cs="Calibri"/>
          <w:i/>
          <w:color w:val="008000"/>
          <w:sz w:val="24"/>
          <w:szCs w:val="24"/>
          <w:rtl/>
          <w:lang w:bidi="ar-SA"/>
        </w:rPr>
        <w:t>1 - عليّ بن محمّد ومحمّد بن الحسن، عن سهل بن زياد،</w:t>
      </w:r>
    </w:p>
    <w:p>
      <w:pPr>
        <w:jc w:val="left"/>
      </w:pPr>
      <w:r>
        <w:rPr>
          <w:rFonts w:ascii="Calibri" w:hAnsi="Calibri" w:cs="Calibri"/>
          <w:i w:val="0"/>
          <w:color w:val="000000"/>
          <w:sz w:val="24"/>
          <w:szCs w:val="24"/>
          <w:rtl w:val="0"/>
        </w:rPr>
        <w:t>1－阿里·本·穆罕默德和穆罕默德·本·哈桑，传自萨赫勒·本·齐亚德，</w:t>
      </w:r>
    </w:p>
    <w:p>
      <w:pPr>
        <w:bidi/>
        <w:jc w:val="right"/>
      </w:pPr>
      <w:r>
        <w:rPr>
          <w:rFonts w:ascii="Calibri" w:hAnsi="Calibri" w:cs="Calibri"/>
          <w:i/>
          <w:color w:val="008000"/>
          <w:sz w:val="24"/>
          <w:szCs w:val="24"/>
          <w:rtl/>
          <w:lang w:bidi="ar-SA"/>
        </w:rPr>
        <w:t>عن أحمد بن محمّد بن أبي نصر عن صفوان بن يحيى قال : سمعت أبا الحسن (عَلَيهِ السَّلَامُ) يقول : كان جعفر بن محمّد (عَلَيهِ السَّلَامُ) يقول : لولا أنا نزداد لأنفدنا .</w:t>
      </w:r>
    </w:p>
    <w:p>
      <w:pPr>
        <w:jc w:val="left"/>
      </w:pPr>
      <w:r>
        <w:rPr>
          <w:rFonts w:ascii="Calibri" w:hAnsi="Calibri" w:cs="Calibri"/>
          <w:i w:val="0"/>
          <w:color w:val="000000"/>
          <w:sz w:val="24"/>
          <w:szCs w:val="24"/>
          <w:rtl w:val="0"/>
        </w:rPr>
        <w:t>传自艾哈迈德·本·穆罕默德·本·艾布·纳斯尔，传自萨夫万·本·叶海亚，他说：我听艾布·哈桑（愿他平安）说：“贾法尔·本·穆罕默德（愿他平安）常说：若非我们不断增加，知识早已耗尽。”</w:t>
      </w:r>
    </w:p>
    <w:p>
      <w:pPr>
        <w:bidi/>
        <w:jc w:val="right"/>
      </w:pPr>
      <w:r>
        <w:rPr>
          <w:rFonts w:ascii="Calibri" w:hAnsi="Calibri" w:cs="Calibri"/>
          <w:i/>
          <w:color w:val="008000"/>
          <w:sz w:val="24"/>
          <w:szCs w:val="24"/>
          <w:rtl/>
          <w:lang w:bidi="ar-SA"/>
        </w:rPr>
        <w:t>محمّد بن يحيى، عن أحمد بن محمّد، عن محمّد بن خالد، عن صفوان، عن أبي الحسن مثله. ص: 309</w:t>
      </w:r>
    </w:p>
    <w:p>
      <w:pPr>
        <w:jc w:val="left"/>
      </w:pPr>
      <w:r>
        <w:rPr>
          <w:rFonts w:ascii="Calibri" w:hAnsi="Calibri" w:cs="Calibri"/>
          <w:i w:val="0"/>
          <w:color w:val="000000"/>
          <w:sz w:val="24"/>
          <w:szCs w:val="24"/>
          <w:rtl w:val="0"/>
        </w:rPr>
        <w:t>穆罕默德·本·叶海亚，传自艾哈迈德·本·穆罕默德，传自穆罕默德·本·哈立德，传自萨夫万，传自艾布·哈桑，内容相同。第309页</w:t>
      </w:r>
    </w:p>
    <w:p>
      <w:pPr>
        <w:bidi/>
        <w:jc w:val="right"/>
      </w:pPr>
      <w:r>
        <w:rPr>
          <w:rFonts w:ascii="Calibri" w:hAnsi="Calibri" w:cs="Calibri"/>
          <w:i/>
          <w:color w:val="008000"/>
          <w:sz w:val="24"/>
          <w:szCs w:val="24"/>
          <w:rtl/>
          <w:lang w:bidi="ar-SA"/>
        </w:rPr>
        <w:t>1- كرر تعبير الموتى للإشارة إلى أن الأنبياء والأوصياء تجري فيهم سنة الموت كما تجري في غيرهم من الناس.</w:t>
      </w:r>
    </w:p>
    <w:p>
      <w:pPr>
        <w:jc w:val="left"/>
      </w:pPr>
      <w:r>
        <w:rPr>
          <w:rFonts w:ascii="Calibri" w:hAnsi="Calibri" w:cs="Calibri"/>
          <w:i w:val="0"/>
          <w:color w:val="000000"/>
          <w:sz w:val="24"/>
          <w:szCs w:val="24"/>
          <w:rtl w:val="0"/>
        </w:rPr>
        <w:t>1－反复使用“亡者”一词，是为了指出先知和继承者也像其他人一样遵循死亡的法则。</w:t>
      </w:r>
    </w:p>
    <w:p>
      <w:pPr>
        <w:bidi/>
        <w:jc w:val="right"/>
      </w:pPr>
      <w:r>
        <w:rPr>
          <w:rFonts w:ascii="Calibri" w:hAnsi="Calibri" w:cs="Calibri"/>
          <w:i/>
          <w:color w:val="008000"/>
          <w:sz w:val="24"/>
          <w:szCs w:val="24"/>
          <w:rtl/>
          <w:lang w:bidi="ar-SA"/>
        </w:rPr>
        <w:t>2- الجسم الاجتماع والكثرة، والغفير من الغفر وهو التغطية والستر والمعنى - واللّه العالم _ أن ما يصير</w:t>
      </w:r>
    </w:p>
    <w:p>
      <w:pPr>
        <w:jc w:val="left"/>
      </w:pPr>
      <w:r>
        <w:rPr>
          <w:rFonts w:ascii="Calibri" w:hAnsi="Calibri" w:cs="Calibri"/>
          <w:i w:val="0"/>
          <w:color w:val="000000"/>
          <w:sz w:val="24"/>
          <w:szCs w:val="24"/>
          <w:rtl w:val="0"/>
        </w:rPr>
        <w:t>2－“整体”意为集合与众多；“众多”源自“遮蔽”，意为覆盖和隐匿。其含义——真主最清楚——是，成为</w:t>
      </w:r>
    </w:p>
    <w:p>
      <w:pPr>
        <w:bidi/>
        <w:jc w:val="right"/>
      </w:pPr>
      <w:r>
        <w:rPr>
          <w:rFonts w:ascii="Calibri" w:hAnsi="Calibri" w:cs="Calibri"/>
          <w:i/>
          <w:color w:val="008000"/>
          <w:sz w:val="24"/>
          <w:szCs w:val="24"/>
          <w:rtl/>
          <w:lang w:bidi="ar-SA"/>
        </w:rPr>
        <w:t>محتوماً من علم الإمام (عَلَيهِ السَّلَامُ) الحاضر في ليلة الجمعة هو مواز لعلوم أولئك الأنبياء والأوصياء في حال اجتماعهم وكثرتهم. 3- أي لنقد علمنا وانتهى.</w:t>
      </w:r>
    </w:p>
    <w:p>
      <w:pPr>
        <w:jc w:val="left"/>
      </w:pPr>
      <w:r>
        <w:rPr>
          <w:rFonts w:ascii="Calibri" w:hAnsi="Calibri" w:cs="Calibri"/>
          <w:i w:val="0"/>
          <w:color w:val="000000"/>
          <w:sz w:val="24"/>
          <w:szCs w:val="24"/>
          <w:rtl w:val="0"/>
        </w:rPr>
        <w:t>确定之事的伊玛目（愿他平安）在星期五之夜所拥有的知识，相当于那些先知和继承者聚集在一起、人数众多时所拥有的知识。3－也就是说，我们的知识将会耗尽并终止。</w:t>
      </w:r>
    </w:p>
    <w:p>
      <w:pPr>
        <w:bidi/>
        <w:jc w:val="right"/>
      </w:pPr>
      <w:r>
        <w:rPr>
          <w:rFonts w:ascii="Calibri" w:hAnsi="Calibri" w:cs="Calibri"/>
          <w:i/>
          <w:color w:val="008000"/>
          <w:sz w:val="24"/>
          <w:szCs w:val="24"/>
          <w:rtl/>
          <w:lang w:bidi="ar-SA"/>
        </w:rPr>
        <w:t>2 - محمّد بن يحيى، عن أحمد بن محمّد عن الحسين بن سعيد، عن النضر بن سويد،</w:t>
      </w:r>
    </w:p>
    <w:p>
      <w:pPr>
        <w:jc w:val="left"/>
      </w:pPr>
      <w:r>
        <w:rPr>
          <w:rFonts w:ascii="Calibri" w:hAnsi="Calibri" w:cs="Calibri"/>
          <w:i w:val="0"/>
          <w:color w:val="000000"/>
          <w:sz w:val="24"/>
          <w:szCs w:val="24"/>
          <w:rtl w:val="0"/>
        </w:rPr>
        <w:t>2－穆罕默德·本·叶海亚，传自艾哈迈德·本·穆罕默德，传自侯赛因·本·赛义德，传自纳德尔·本·苏韦德，</w:t>
      </w:r>
    </w:p>
    <w:p>
      <w:pPr>
        <w:bidi/>
        <w:jc w:val="right"/>
      </w:pPr>
      <w:r>
        <w:rPr>
          <w:rFonts w:ascii="Calibri" w:hAnsi="Calibri" w:cs="Calibri"/>
          <w:i/>
          <w:color w:val="008000"/>
          <w:sz w:val="24"/>
          <w:szCs w:val="24"/>
          <w:rtl/>
          <w:lang w:bidi="ar-SA"/>
        </w:rPr>
        <w:t>عن يحيى الحلبي، عن ذريح المحاربي قال : قال لي أبو عبد اللّه (عَلَيهِ السَّلَامُ) : يا ذريح لولا أنا نزداد الأنفدنا.</w:t>
      </w:r>
    </w:p>
    <w:p>
      <w:pPr>
        <w:jc w:val="left"/>
      </w:pPr>
      <w:r>
        <w:rPr>
          <w:rFonts w:ascii="Calibri" w:hAnsi="Calibri" w:cs="Calibri"/>
          <w:i w:val="0"/>
          <w:color w:val="000000"/>
          <w:sz w:val="24"/>
          <w:szCs w:val="24"/>
          <w:rtl w:val="0"/>
        </w:rPr>
        <w:t>传自叶海亚·哈勒比，传自祖莱赫·穆哈里比。他说：艾布·阿卜杜拉（愿他平安）对我说：“祖莱赫啊，若非我们不断增加，知识早已耗尽。”</w:t>
      </w:r>
    </w:p>
    <w:p>
      <w:pPr>
        <w:bidi/>
        <w:jc w:val="right"/>
      </w:pPr>
      <w:r>
        <w:rPr>
          <w:rFonts w:ascii="Calibri" w:hAnsi="Calibri" w:cs="Calibri"/>
          <w:i/>
          <w:color w:val="008000"/>
          <w:sz w:val="24"/>
          <w:szCs w:val="24"/>
          <w:rtl/>
          <w:lang w:bidi="ar-SA"/>
        </w:rPr>
        <w:t>٣ - محمّد بن يحيى، عن أحمد بن محمّد عن ابن أبي نصر، عن ثعلبة، عن زرارة قال :</w:t>
      </w:r>
    </w:p>
    <w:p>
      <w:pPr>
        <w:jc w:val="left"/>
      </w:pPr>
      <w:r>
        <w:rPr>
          <w:rFonts w:ascii="Calibri" w:hAnsi="Calibri" w:cs="Calibri"/>
          <w:i w:val="0"/>
          <w:color w:val="000000"/>
          <w:sz w:val="24"/>
          <w:szCs w:val="24"/>
          <w:rtl w:val="0"/>
        </w:rPr>
        <w:t>3－穆罕默德·本·叶海亚，传自艾哈迈德·本·穆罕默德，传自伊本·艾布·纳斯尔，传自萨阿莱拜，传自祖拉拉。他说：</w:t>
      </w:r>
    </w:p>
    <w:p>
      <w:pPr>
        <w:bidi/>
        <w:jc w:val="right"/>
      </w:pPr>
      <w:r>
        <w:rPr>
          <w:rFonts w:ascii="Calibri" w:hAnsi="Calibri" w:cs="Calibri"/>
          <w:i/>
          <w:color w:val="008000"/>
          <w:sz w:val="24"/>
          <w:szCs w:val="24"/>
          <w:rtl/>
          <w:lang w:bidi="ar-SA"/>
        </w:rPr>
        <w:t>سمعت أبا جعفر (عَلَيهِ السَّلَامُ) يقول : لولا أنا نزداد الأنفدنا، قال: قلت: تزدادون شيئاً لا يعلمه رسول اللّه (صَلَّى اللّه عَلَيْهِ وَ آلِهِ وَسَلَّمَ )؟</w:t>
      </w:r>
    </w:p>
    <w:p>
      <w:pPr>
        <w:jc w:val="left"/>
      </w:pPr>
      <w:r>
        <w:rPr>
          <w:rFonts w:ascii="Calibri" w:hAnsi="Calibri" w:cs="Calibri"/>
          <w:i w:val="0"/>
          <w:color w:val="000000"/>
          <w:sz w:val="24"/>
          <w:szCs w:val="24"/>
          <w:rtl w:val="0"/>
        </w:rPr>
        <w:t>我听艾布·贾法尔（愿他平安）说：“若非我们不断增加，知识早已耗尽。”我说：“你们增加的，是使者（愿真主赐福他及其家人，并赐他们平安）不知道的事情吗？”</w:t>
      </w:r>
    </w:p>
    <w:p>
      <w:pPr>
        <w:bidi/>
        <w:jc w:val="right"/>
      </w:pPr>
      <w:r>
        <w:rPr>
          <w:rFonts w:ascii="Calibri" w:hAnsi="Calibri" w:cs="Calibri"/>
          <w:i/>
          <w:color w:val="008000"/>
          <w:sz w:val="24"/>
          <w:szCs w:val="24"/>
          <w:rtl/>
          <w:lang w:bidi="ar-SA"/>
        </w:rPr>
        <w:t>قال: أما إنَّه إذا كان ذلك عرض على رسول اللّه (صَلَّى اللّه عَلَيْهِ وَ آلِهِ وَسَلَّمَ ) ثمَّ على الأئمّة ثمَّ انتهى الأمر إلينا.</w:t>
      </w:r>
    </w:p>
    <w:p>
      <w:pPr>
        <w:jc w:val="left"/>
      </w:pPr>
      <w:r>
        <w:rPr>
          <w:rFonts w:ascii="Calibri" w:hAnsi="Calibri" w:cs="Calibri"/>
          <w:i w:val="0"/>
          <w:color w:val="000000"/>
          <w:sz w:val="24"/>
          <w:szCs w:val="24"/>
          <w:rtl w:val="0"/>
        </w:rPr>
        <w:t>他说：“确实，当那件事发生时，它会呈报给使者（愿真主赐福他及其家人，并赐他们平安），然后呈报给众伊玛目，最后才传到我们这里。”</w:t>
      </w:r>
    </w:p>
    <w:p>
      <w:pPr>
        <w:bidi/>
        <w:jc w:val="right"/>
      </w:pPr>
      <w:r>
        <w:rPr>
          <w:rFonts w:ascii="Calibri" w:hAnsi="Calibri" w:cs="Calibri"/>
          <w:i/>
          <w:color w:val="008000"/>
          <w:sz w:val="24"/>
          <w:szCs w:val="24"/>
          <w:rtl/>
          <w:lang w:bidi="ar-SA"/>
        </w:rPr>
        <w:t>٤ - عليّ بن إبراهيم، عن محمّد بن عيسى، عن يونس بن عبد الرحمن، عن بعض أصحابه،</w:t>
      </w:r>
    </w:p>
    <w:p>
      <w:pPr>
        <w:jc w:val="left"/>
      </w:pPr>
      <w:r>
        <w:rPr>
          <w:rFonts w:ascii="Calibri" w:hAnsi="Calibri" w:cs="Calibri"/>
          <w:i w:val="0"/>
          <w:color w:val="000000"/>
          <w:sz w:val="24"/>
          <w:szCs w:val="24"/>
          <w:rtl w:val="0"/>
        </w:rPr>
        <w:t>4－阿里·本·易卜拉欣，传自穆罕默德·本·伊萨，传自尤努斯·本·阿卜杜·拉赫曼，传自他的一些同伴，</w:t>
      </w:r>
    </w:p>
    <w:p>
      <w:pPr>
        <w:bidi/>
        <w:jc w:val="right"/>
      </w:pPr>
      <w:r>
        <w:rPr>
          <w:rFonts w:ascii="Calibri" w:hAnsi="Calibri" w:cs="Calibri"/>
          <w:i/>
          <w:color w:val="008000"/>
          <w:sz w:val="24"/>
          <w:szCs w:val="24"/>
          <w:rtl/>
          <w:lang w:bidi="ar-SA"/>
        </w:rPr>
        <w:t>عن أبي عبد اللّه (عَلَيهِ السَّلَامُ) قال :</w:t>
      </w:r>
    </w:p>
    <w:p>
      <w:pPr>
        <w:jc w:val="left"/>
      </w:pPr>
      <w:r>
        <w:rPr>
          <w:rFonts w:ascii="Calibri" w:hAnsi="Calibri" w:cs="Calibri"/>
          <w:i w:val="0"/>
          <w:color w:val="000000"/>
          <w:sz w:val="24"/>
          <w:szCs w:val="24"/>
          <w:rtl w:val="0"/>
        </w:rPr>
        <w:t>传自艾布·阿卜杜拉（愿他平安），他说：</w:t>
      </w:r>
    </w:p>
    <w:p>
      <w:pPr>
        <w:bidi/>
        <w:jc w:val="right"/>
      </w:pPr>
      <w:r>
        <w:rPr>
          <w:rFonts w:ascii="Calibri" w:hAnsi="Calibri" w:cs="Calibri"/>
          <w:i/>
          <w:color w:val="008000"/>
          <w:sz w:val="24"/>
          <w:szCs w:val="24"/>
          <w:rtl/>
          <w:lang w:bidi="ar-SA"/>
        </w:rPr>
        <w:t>ليس يخرج شيء من عند اللّه عزّ وجلّ حتّى يبدأ برسول اللّه (صَلَّى اللّه عَلَيْهِ وَ آلِهِ وَسَلَّمَ ) ثمَّ بأمير المؤمنين (عَلَيهِ السَّلَامُ) ثمَّ بواحدٍ بعد واحد (1) ، لكيلا يكون آخرنا أعلم من أوّلنا.</w:t>
      </w:r>
    </w:p>
    <w:p>
      <w:pPr>
        <w:jc w:val="left"/>
      </w:pPr>
      <w:r>
        <w:rPr>
          <w:rFonts w:ascii="Calibri" w:hAnsi="Calibri" w:cs="Calibri"/>
          <w:i w:val="0"/>
          <w:color w:val="000000"/>
          <w:sz w:val="24"/>
          <w:szCs w:val="24"/>
          <w:rtl w:val="0"/>
        </w:rPr>
        <w:t>任何事物从尊严伟大的真主那里发出，都必先经由使者（愿真主赐福他及其家人，并赐他们平安），然后经由信士的长官（愿他平安），再依次传给后面的一位又一位（1），以免我们中最后的人比最初的人知道得更多。</w:t>
      </w:r>
    </w:p>
    <w:p>
      <w:pPr>
        <w:bidi/>
        <w:jc w:val="right"/>
      </w:pPr>
      <w:r>
        <w:rPr>
          <w:rFonts w:ascii="Calibri" w:hAnsi="Calibri" w:cs="Calibri"/>
          <w:i/>
          <w:color w:val="008000"/>
          <w:sz w:val="24"/>
          <w:szCs w:val="24"/>
          <w:rtl/>
          <w:lang w:bidi="ar-SA"/>
        </w:rPr>
        <w:t>١٠٠ - باب أن الأئمّة (عَلَيهِم السَّلَامُ) يعلمون جميع العلوم التي خرجت إلى الملائكة والأنبياء والرسل (عَلَيهِ السَّلَامُ)</w:t>
      </w:r>
    </w:p>
    <w:p>
      <w:pPr>
        <w:jc w:val="left"/>
      </w:pPr>
      <w:r>
        <w:rPr>
          <w:rFonts w:ascii="Calibri" w:hAnsi="Calibri" w:cs="Calibri"/>
          <w:i w:val="0"/>
          <w:color w:val="000000"/>
          <w:sz w:val="24"/>
          <w:szCs w:val="24"/>
          <w:rtl w:val="0"/>
        </w:rPr>
        <w:t>100－章：众伊玛目（愿他们平安）知晓传达给天使、先知和使者（愿他们平安）的全部知识</w:t>
      </w:r>
    </w:p>
    <w:p>
      <w:pPr>
        <w:bidi/>
        <w:jc w:val="right"/>
      </w:pPr>
      <w:r>
        <w:rPr>
          <w:rFonts w:ascii="Calibri" w:hAnsi="Calibri" w:cs="Calibri"/>
          <w:i/>
          <w:color w:val="008000"/>
          <w:sz w:val="24"/>
          <w:szCs w:val="24"/>
          <w:rtl/>
          <w:lang w:bidi="ar-SA"/>
        </w:rPr>
        <w:t>1 - عليّ بن محمّد ومحمّد بن الحسن، عن سهل بن زياد، عن محمّد بن الحسن بن شمُّون،</w:t>
      </w:r>
    </w:p>
    <w:p>
      <w:pPr>
        <w:jc w:val="left"/>
      </w:pPr>
      <w:r>
        <w:rPr>
          <w:rFonts w:ascii="Calibri" w:hAnsi="Calibri" w:cs="Calibri"/>
          <w:i w:val="0"/>
          <w:color w:val="000000"/>
          <w:sz w:val="24"/>
          <w:szCs w:val="24"/>
          <w:rtl w:val="0"/>
        </w:rPr>
        <w:t>1－阿里·本·穆罕默德和穆罕默德·本·哈桑，传自萨赫勒·本·齐亚德，传自穆罕默德·本·哈桑·本·沙蒙，</w:t>
      </w:r>
    </w:p>
    <w:p>
      <w:pPr>
        <w:bidi/>
        <w:jc w:val="right"/>
      </w:pPr>
      <w:r>
        <w:rPr>
          <w:rFonts w:ascii="Calibri" w:hAnsi="Calibri" w:cs="Calibri"/>
          <w:i/>
          <w:color w:val="008000"/>
          <w:sz w:val="24"/>
          <w:szCs w:val="24"/>
          <w:rtl/>
          <w:lang w:bidi="ar-SA"/>
        </w:rPr>
        <w:t>عن عبد اللّه بن عبد الرحمن، عن عبد اللّه بن القاسم، عن سماعة، عن أبي عبد اللّه (عَلَيهِ السَّلَامُ) قال :</w:t>
      </w:r>
    </w:p>
    <w:p>
      <w:pPr>
        <w:jc w:val="left"/>
      </w:pPr>
      <w:r>
        <w:rPr>
          <w:rFonts w:ascii="Calibri" w:hAnsi="Calibri" w:cs="Calibri"/>
          <w:i w:val="0"/>
          <w:color w:val="000000"/>
          <w:sz w:val="24"/>
          <w:szCs w:val="24"/>
          <w:rtl w:val="0"/>
        </w:rPr>
        <w:t>传自阿卜杜拉·本·阿卜杜·拉赫曼，传自阿卜杜拉·本·卡西姆，传自萨马阿，传自艾布·阿卜杜拉（愿他平安），他说：</w:t>
      </w:r>
    </w:p>
    <w:p>
      <w:pPr>
        <w:bidi/>
        <w:jc w:val="right"/>
      </w:pPr>
      <w:r>
        <w:rPr>
          <w:rFonts w:ascii="Calibri" w:hAnsi="Calibri" w:cs="Calibri"/>
          <w:i/>
          <w:color w:val="008000"/>
          <w:sz w:val="24"/>
          <w:szCs w:val="24"/>
          <w:rtl/>
          <w:lang w:bidi="ar-SA"/>
        </w:rPr>
        <w:t>إنّ اللّه تبارك وتعالى علمين : علماً أظهر عليه ملائكته وأنبياءه ورسله،</w:t>
      </w:r>
    </w:p>
    <w:p>
      <w:pPr>
        <w:jc w:val="left"/>
      </w:pPr>
      <w:r>
        <w:rPr>
          <w:rFonts w:ascii="Calibri" w:hAnsi="Calibri" w:cs="Calibri"/>
          <w:i w:val="0"/>
          <w:color w:val="000000"/>
          <w:sz w:val="24"/>
          <w:szCs w:val="24"/>
          <w:rtl w:val="0"/>
        </w:rPr>
        <w:t>尊严崇高的真主有两种知识：一种知识向他的天使、先知和使者显明，</w:t>
      </w:r>
    </w:p>
    <w:p>
      <w:pPr>
        <w:bidi/>
        <w:jc w:val="right"/>
      </w:pPr>
      <w:r>
        <w:rPr>
          <w:rFonts w:ascii="Calibri" w:hAnsi="Calibri" w:cs="Calibri"/>
          <w:i/>
          <w:color w:val="008000"/>
          <w:sz w:val="24"/>
          <w:szCs w:val="24"/>
          <w:rtl/>
          <w:lang w:bidi="ar-SA"/>
        </w:rPr>
        <w:t>فما أظهر عليه ملائكته ورسله وأنبياءه فقد علمناه وعلماً استأثر به (2) فإذا بد للّه (3) في شيء منه أعلمنا ذلك، وعرض على الأئمّة الّذين كانوا من قبلنا.</w:t>
      </w:r>
    </w:p>
    <w:p>
      <w:pPr>
        <w:jc w:val="left"/>
      </w:pPr>
      <w:r>
        <w:rPr>
          <w:rFonts w:ascii="Calibri" w:hAnsi="Calibri" w:cs="Calibri"/>
          <w:i w:val="0"/>
          <w:color w:val="000000"/>
          <w:sz w:val="24"/>
          <w:szCs w:val="24"/>
          <w:rtl w:val="0"/>
        </w:rPr>
        <w:t>凡向他的天使、使者和先知显明的，我们都已知晓；另一种知识则由他独自保留（2）。当真主意欲显明其中某事时（3），他便把它告知我们，并将其呈示给我们之前的那些伊玛目。</w:t>
      </w:r>
    </w:p>
    <w:p>
      <w:pPr>
        <w:bidi/>
        <w:jc w:val="right"/>
      </w:pPr>
      <w:r>
        <w:rPr>
          <w:rFonts w:ascii="Calibri" w:hAnsi="Calibri" w:cs="Calibri"/>
          <w:i/>
          <w:color w:val="008000"/>
          <w:sz w:val="24"/>
          <w:szCs w:val="24"/>
          <w:rtl/>
          <w:lang w:bidi="ar-SA"/>
        </w:rPr>
        <w:t>عليّ بن محمّد ومحمّد بن الحسن، عن سهل بن زياد، عن موسى بن القاسم، ومحمّد بن يحيى، عن العمركي بن عليّ جميعاً، عن عليّ بن جعفر، عن أخيه موسى بن جعفر (عَلَيهِ السَّلَامُ) مثله.</w:t>
      </w:r>
    </w:p>
    <w:p>
      <w:pPr>
        <w:jc w:val="left"/>
      </w:pPr>
      <w:r>
        <w:rPr>
          <w:rFonts w:ascii="Calibri" w:hAnsi="Calibri" w:cs="Calibri"/>
          <w:i w:val="0"/>
          <w:color w:val="000000"/>
          <w:sz w:val="24"/>
          <w:szCs w:val="24"/>
          <w:rtl w:val="0"/>
        </w:rPr>
        <w:t>阿里·本·穆罕默德和穆罕默德·本·哈桑，传自萨赫勒·本·齐亚德，传自穆萨·本·卡西姆；穆罕默德·本·叶海亚传自欧麦尔基·本·阿里；二人均传自阿里·本·贾法尔，传自他的兄弟穆萨·本·贾法尔（愿他平安），内容相同。</w:t>
      </w:r>
    </w:p>
    <w:p>
      <w:pPr>
        <w:bidi/>
        <w:jc w:val="right"/>
      </w:pPr>
      <w:r>
        <w:rPr>
          <w:rFonts w:ascii="Calibri" w:hAnsi="Calibri" w:cs="Calibri"/>
          <w:i/>
          <w:color w:val="008000"/>
          <w:sz w:val="24"/>
          <w:szCs w:val="24"/>
          <w:rtl/>
          <w:lang w:bidi="ar-SA"/>
        </w:rPr>
        <w:t>2 - عدَّة من أصحابنا، عن أحمد بن محمّد عن الحسين بن سعيد، عن القاسم بن ص: 310</w:t>
      </w:r>
    </w:p>
    <w:p>
      <w:pPr>
        <w:jc w:val="left"/>
      </w:pPr>
      <w:r>
        <w:rPr>
          <w:rFonts w:ascii="Calibri" w:hAnsi="Calibri" w:cs="Calibri"/>
          <w:i w:val="0"/>
          <w:color w:val="000000"/>
          <w:sz w:val="24"/>
          <w:szCs w:val="24"/>
          <w:rtl w:val="0"/>
        </w:rPr>
        <w:t>2－我们中的一群人，传自艾哈迈德·本·穆罕默德，传自侯赛因·本·赛义德，传自卡西姆·本·第310页</w:t>
      </w:r>
    </w:p>
    <w:p>
      <w:pPr>
        <w:bidi/>
        <w:jc w:val="right"/>
      </w:pPr>
      <w:r>
        <w:rPr>
          <w:rFonts w:ascii="Calibri" w:hAnsi="Calibri" w:cs="Calibri"/>
          <w:i/>
          <w:color w:val="008000"/>
          <w:sz w:val="24"/>
          <w:szCs w:val="24"/>
          <w:rtl/>
          <w:lang w:bidi="ar-SA"/>
        </w:rPr>
        <w:t>1- أي من أئمة أهل البيت (عَلَيهِم السَّلَامُ).</w:t>
      </w:r>
    </w:p>
    <w:p>
      <w:pPr>
        <w:jc w:val="left"/>
      </w:pPr>
      <w:r>
        <w:rPr>
          <w:rFonts w:ascii="Calibri" w:hAnsi="Calibri" w:cs="Calibri"/>
          <w:i w:val="0"/>
          <w:color w:val="000000"/>
          <w:sz w:val="24"/>
          <w:szCs w:val="24"/>
          <w:rtl w:val="0"/>
        </w:rPr>
        <w:t>1－即圣裔的众伊玛目（愿他们平安）。</w:t>
      </w:r>
    </w:p>
    <w:p>
      <w:pPr>
        <w:bidi/>
        <w:jc w:val="right"/>
      </w:pPr>
      <w:r>
        <w:rPr>
          <w:rFonts w:ascii="Calibri" w:hAnsi="Calibri" w:cs="Calibri"/>
          <w:i/>
          <w:color w:val="008000"/>
          <w:sz w:val="24"/>
          <w:szCs w:val="24"/>
          <w:rtl/>
          <w:lang w:bidi="ar-SA"/>
        </w:rPr>
        <w:t>2- أي اختص به نفسه فلم يظهر عليه نبياً مرسلاً ولا ملكاً مقرباً.</w:t>
      </w:r>
    </w:p>
    <w:p>
      <w:pPr>
        <w:jc w:val="left"/>
      </w:pPr>
      <w:r>
        <w:rPr>
          <w:rFonts w:ascii="Calibri" w:hAnsi="Calibri" w:cs="Calibri"/>
          <w:i w:val="0"/>
          <w:color w:val="000000"/>
          <w:sz w:val="24"/>
          <w:szCs w:val="24"/>
          <w:rtl w:val="0"/>
        </w:rPr>
        <w:t>2－即真主将其专为自己所有，没有向任何被派遣的先知或亲近的天使显明。</w:t>
      </w:r>
    </w:p>
    <w:p>
      <w:pPr>
        <w:bidi/>
        <w:jc w:val="right"/>
      </w:pPr>
      <w:r>
        <w:rPr>
          <w:rFonts w:ascii="Calibri" w:hAnsi="Calibri" w:cs="Calibri"/>
          <w:i/>
          <w:color w:val="008000"/>
          <w:sz w:val="24"/>
          <w:szCs w:val="24"/>
          <w:rtl/>
          <w:lang w:bidi="ar-SA"/>
        </w:rPr>
        <w:t>3- أي اقتضت المصلحة في علمه سبحانه إبداء شيء منه وإظهاره.</w:t>
      </w:r>
    </w:p>
    <w:p>
      <w:pPr>
        <w:jc w:val="left"/>
      </w:pPr>
      <w:r>
        <w:rPr>
          <w:rFonts w:ascii="Calibri" w:hAnsi="Calibri" w:cs="Calibri"/>
          <w:i w:val="0"/>
          <w:color w:val="000000"/>
          <w:sz w:val="24"/>
          <w:szCs w:val="24"/>
          <w:rtl w:val="0"/>
        </w:rPr>
        <w:t>3－即在真主的知识中，显明并揭示其中一部分是符合智慧的。</w:t>
      </w:r>
    </w:p>
    <w:p>
      <w:pPr>
        <w:bidi/>
        <w:jc w:val="right"/>
      </w:pPr>
      <w:r>
        <w:rPr>
          <w:rFonts w:ascii="Calibri" w:hAnsi="Calibri" w:cs="Calibri"/>
          <w:i/>
          <w:color w:val="008000"/>
          <w:sz w:val="24"/>
          <w:szCs w:val="24"/>
          <w:rtl/>
          <w:lang w:bidi="ar-SA"/>
        </w:rPr>
        <w:t>محمّد، عن عليّ بن أبي حمزة، عن أبي بصير، عن أبي عبد اللّه (عَلَيهِ السَّلَامُ) قال:</w:t>
      </w:r>
    </w:p>
    <w:p>
      <w:pPr>
        <w:jc w:val="left"/>
      </w:pPr>
      <w:r>
        <w:rPr>
          <w:rFonts w:ascii="Calibri" w:hAnsi="Calibri" w:cs="Calibri"/>
          <w:i w:val="0"/>
          <w:color w:val="000000"/>
          <w:sz w:val="24"/>
          <w:szCs w:val="24"/>
          <w:rtl w:val="0"/>
        </w:rPr>
        <w:t>穆罕默德，传自阿里·本·艾布·哈姆宰，传自艾布·巴西尔，传自艾布·阿卜杜拉（愿他平安），他说：</w:t>
      </w:r>
    </w:p>
    <w:p>
      <w:pPr>
        <w:bidi/>
        <w:jc w:val="right"/>
      </w:pPr>
      <w:r>
        <w:rPr>
          <w:rFonts w:ascii="Calibri" w:hAnsi="Calibri" w:cs="Calibri"/>
          <w:i/>
          <w:color w:val="008000"/>
          <w:sz w:val="24"/>
          <w:szCs w:val="24"/>
          <w:rtl/>
          <w:lang w:bidi="ar-SA"/>
        </w:rPr>
        <w:t>إنَّ اللّه عزّ وجلّ علمين : علماً عنده لم يطلع عليه أحداً من خلقه، وعلماً نبذه إلى ملائكته ورسله، فما نبذه إلى ملائكته ورسله فقد انتهى إلينا.</w:t>
      </w:r>
    </w:p>
    <w:p>
      <w:pPr>
        <w:jc w:val="left"/>
      </w:pPr>
      <w:r>
        <w:rPr>
          <w:rFonts w:ascii="Calibri" w:hAnsi="Calibri" w:cs="Calibri"/>
          <w:i w:val="0"/>
          <w:color w:val="000000"/>
          <w:sz w:val="24"/>
          <w:szCs w:val="24"/>
          <w:rtl w:val="0"/>
        </w:rPr>
        <w:t>尊严伟大的真主有两种知识：一种知识属于他自己，没有向他的任何受造物透露；另一种知识则传达给他的天使和使者。凡传达给他的天使和使者的，都已传至我们这里。</w:t>
      </w:r>
    </w:p>
    <w:p>
      <w:pPr>
        <w:bidi/>
        <w:jc w:val="right"/>
      </w:pPr>
      <w:r>
        <w:rPr>
          <w:rFonts w:ascii="Calibri" w:hAnsi="Calibri" w:cs="Calibri"/>
          <w:i/>
          <w:color w:val="008000"/>
          <w:sz w:val="24"/>
          <w:szCs w:val="24"/>
          <w:rtl/>
          <w:lang w:bidi="ar-SA"/>
        </w:rPr>
        <w:t>3 - عليّ بن إبراهيم عن صالح بن السندي، عن جعفر بن بشير، عن ضريس، قال:</w:t>
      </w:r>
    </w:p>
    <w:p>
      <w:pPr>
        <w:jc w:val="left"/>
      </w:pPr>
      <w:r>
        <w:rPr>
          <w:rFonts w:ascii="Calibri" w:hAnsi="Calibri" w:cs="Calibri"/>
          <w:i w:val="0"/>
          <w:color w:val="000000"/>
          <w:sz w:val="24"/>
          <w:szCs w:val="24"/>
          <w:rtl w:val="0"/>
        </w:rPr>
        <w:t>3－阿里·本·易卜拉欣，传自萨利赫·本·桑迪，传自贾法尔·本·巴希尔，传自德里斯。他说：</w:t>
      </w:r>
    </w:p>
    <w:p>
      <w:pPr>
        <w:bidi/>
        <w:jc w:val="right"/>
      </w:pPr>
      <w:r>
        <w:rPr>
          <w:rFonts w:ascii="Calibri" w:hAnsi="Calibri" w:cs="Calibri"/>
          <w:i/>
          <w:color w:val="008000"/>
          <w:sz w:val="24"/>
          <w:szCs w:val="24"/>
          <w:rtl/>
          <w:lang w:bidi="ar-SA"/>
        </w:rPr>
        <w:t>سمعت أبا جعفر (عَلَيهِ السَّلَامُ) يقول : إن اللّه عزّ وجلّ علمين : علم مبذول،</w:t>
      </w:r>
    </w:p>
    <w:p>
      <w:pPr>
        <w:jc w:val="left"/>
      </w:pPr>
      <w:r>
        <w:rPr>
          <w:rFonts w:ascii="Calibri" w:hAnsi="Calibri" w:cs="Calibri"/>
          <w:i w:val="0"/>
          <w:color w:val="000000"/>
          <w:sz w:val="24"/>
          <w:szCs w:val="24"/>
          <w:rtl w:val="0"/>
        </w:rPr>
        <w:t>我听艾布·贾法尔（愿他平安）说：“尊严伟大的真主有两种知识：一种是公开传达的知识，</w:t>
      </w:r>
    </w:p>
    <w:p>
      <w:pPr>
        <w:bidi/>
        <w:jc w:val="right"/>
      </w:pPr>
      <w:r>
        <w:rPr>
          <w:rFonts w:ascii="Calibri" w:hAnsi="Calibri" w:cs="Calibri"/>
          <w:i/>
          <w:color w:val="008000"/>
          <w:sz w:val="24"/>
          <w:szCs w:val="24"/>
          <w:rtl/>
          <w:lang w:bidi="ar-SA"/>
        </w:rPr>
        <w:t>وعلم مكفوف (1) فأما المبذول فإنّه ليس من شيء تعلمه الملائكة والرُّسل إلّا نحن نعلمه، وأما المكفوف فهو الّذي عند اللّه عزّ وجلّ في أم الكتاب (2) إذا خرج نفذ.</w:t>
      </w:r>
    </w:p>
    <w:p>
      <w:pPr>
        <w:jc w:val="left"/>
      </w:pPr>
      <w:r>
        <w:rPr>
          <w:rFonts w:ascii="Calibri" w:hAnsi="Calibri" w:cs="Calibri"/>
          <w:i w:val="0"/>
          <w:color w:val="000000"/>
          <w:sz w:val="24"/>
          <w:szCs w:val="24"/>
          <w:rtl w:val="0"/>
        </w:rPr>
        <w:t>另一种是封存的知识（1）。至于公开传达的知识，天使和使者所知晓的任何事物，我们都知晓；至于封存的知识，则是存在于尊严伟大的真主那里、记载在根本之书中的知识（2）；它一旦显现，就会生效。”</w:t>
      </w:r>
    </w:p>
    <w:p>
      <w:pPr>
        <w:bidi/>
        <w:jc w:val="right"/>
      </w:pPr>
      <w:r>
        <w:rPr>
          <w:rFonts w:ascii="Calibri" w:hAnsi="Calibri" w:cs="Calibri"/>
          <w:i/>
          <w:color w:val="008000"/>
          <w:sz w:val="24"/>
          <w:szCs w:val="24"/>
          <w:rtl/>
          <w:lang w:bidi="ar-SA"/>
        </w:rPr>
        <w:t>٤ _ أبو علي الأشعريّ، عن محمّد بن عبد الجبار، عن محمّد بن إسماعيل، عن عليّ بن النعمان،</w:t>
      </w:r>
    </w:p>
    <w:p>
      <w:pPr>
        <w:jc w:val="left"/>
      </w:pPr>
      <w:r>
        <w:rPr>
          <w:rFonts w:ascii="Calibri" w:hAnsi="Calibri" w:cs="Calibri"/>
          <w:i w:val="0"/>
          <w:color w:val="000000"/>
          <w:sz w:val="24"/>
          <w:szCs w:val="24"/>
          <w:rtl w:val="0"/>
        </w:rPr>
        <w:t>4－艾布·阿里·艾什阿里，传自穆罕默德·本·阿卜杜·贾巴尔，传自穆罕默德·本·伊斯玛仪，传自阿里·本·努阿曼，</w:t>
      </w:r>
    </w:p>
    <w:p>
      <w:pPr>
        <w:bidi/>
        <w:jc w:val="right"/>
      </w:pPr>
      <w:r>
        <w:rPr>
          <w:rFonts w:ascii="Calibri" w:hAnsi="Calibri" w:cs="Calibri"/>
          <w:i/>
          <w:color w:val="008000"/>
          <w:sz w:val="24"/>
          <w:szCs w:val="24"/>
          <w:rtl/>
          <w:lang w:bidi="ar-SA"/>
        </w:rPr>
        <w:t>عن سويد القلا، عن أبي أيّوب، عن أبي بصير، عن أبي جعفر (عَلَيهِ السَّلَامُ) قال:</w:t>
      </w:r>
    </w:p>
    <w:p>
      <w:pPr>
        <w:jc w:val="left"/>
      </w:pPr>
      <w:r>
        <w:rPr>
          <w:rFonts w:ascii="Calibri" w:hAnsi="Calibri" w:cs="Calibri"/>
          <w:i w:val="0"/>
          <w:color w:val="000000"/>
          <w:sz w:val="24"/>
          <w:szCs w:val="24"/>
          <w:rtl w:val="0"/>
        </w:rPr>
        <w:t>苏韦德·卡拉，传自艾布·艾尤布，传自艾布·巴西尔，传自艾布·贾法尔（愿他平安），他说：</w:t>
      </w:r>
    </w:p>
    <w:p>
      <w:pPr>
        <w:bidi/>
        <w:jc w:val="right"/>
      </w:pPr>
      <w:r>
        <w:rPr>
          <w:rFonts w:ascii="Calibri" w:hAnsi="Calibri" w:cs="Calibri"/>
          <w:i/>
          <w:color w:val="008000"/>
          <w:sz w:val="24"/>
          <w:szCs w:val="24"/>
          <w:rtl/>
          <w:lang w:bidi="ar-SA"/>
        </w:rPr>
        <w:t>إنّ اللّه عزّ وجلّ علمين علم لا يعلمه إلّا هو وعلم علمه ملائكته ورسله، فما علمه ملائكته ورسله (عَلَيهِ السَّلَامُ) فنحن نعلمه. ١٠١ - باب نادر فيه ذكر الغيب</w:t>
      </w:r>
    </w:p>
    <w:p>
      <w:pPr>
        <w:jc w:val="left"/>
      </w:pPr>
      <w:r>
        <w:rPr>
          <w:rFonts w:ascii="Calibri" w:hAnsi="Calibri" w:cs="Calibri"/>
          <w:i w:val="0"/>
          <w:color w:val="000000"/>
          <w:sz w:val="24"/>
          <w:szCs w:val="24"/>
          <w:rtl w:val="0"/>
        </w:rPr>
        <w:t>尊严伟大的真主有两种知识：一种知识只有他知道；另一种知识他传授给了他的天使和使者。凡他传授给天使和使者（愿他们平安）的知识，我们都知道。第101章：罕见篇章，其中提及幽玄之事</w:t>
      </w:r>
    </w:p>
    <w:p>
      <w:pPr>
        <w:bidi/>
        <w:jc w:val="right"/>
      </w:pPr>
      <w:r>
        <w:rPr>
          <w:rFonts w:ascii="Calibri" w:hAnsi="Calibri" w:cs="Calibri"/>
          <w:i/>
          <w:color w:val="008000"/>
          <w:sz w:val="24"/>
          <w:szCs w:val="24"/>
          <w:rtl/>
          <w:lang w:bidi="ar-SA"/>
        </w:rPr>
        <w:t>1 - عدَّة من أصحابنا، عن أحمد بن محمّد بن عيسى، عن معمر بن خلاد قال : سأل أبا الحسن (عَلَيهِ السَّلَامُ) رجلٌ من أهل فارس فقال له : أتعلمون الغيب؟</w:t>
      </w:r>
    </w:p>
    <w:p>
      <w:pPr>
        <w:jc w:val="left"/>
      </w:pPr>
      <w:r>
        <w:rPr>
          <w:rFonts w:ascii="Calibri" w:hAnsi="Calibri" w:cs="Calibri"/>
          <w:i w:val="0"/>
          <w:color w:val="000000"/>
          <w:sz w:val="24"/>
          <w:szCs w:val="24"/>
          <w:rtl w:val="0"/>
        </w:rPr>
        <w:t>1－我们的一些同伴，传自艾哈迈德·本·穆罕默德·本·伊萨，传自穆阿迈尔·本·哈拉德。他说：一位波斯人问艾布·哈桑（愿他平安）：“你们知道幽玄之事吗？”</w:t>
      </w:r>
    </w:p>
    <w:p>
      <w:pPr>
        <w:bidi/>
        <w:jc w:val="right"/>
      </w:pPr>
      <w:r>
        <w:rPr>
          <w:rFonts w:ascii="Calibri" w:hAnsi="Calibri" w:cs="Calibri"/>
          <w:i/>
          <w:color w:val="008000"/>
          <w:sz w:val="24"/>
          <w:szCs w:val="24"/>
          <w:rtl/>
          <w:lang w:bidi="ar-SA"/>
        </w:rPr>
        <w:t>فقال : قال أبو جعفر (عَلَيهِ السَّلَامُ) : يُبْسَطُ لنا العلم فنعلم ويُقْبَضُ عنا فلا نعلم (3) ،</w:t>
      </w:r>
    </w:p>
    <w:p>
      <w:pPr>
        <w:jc w:val="left"/>
      </w:pPr>
      <w:r>
        <w:rPr>
          <w:rFonts w:ascii="Calibri" w:hAnsi="Calibri" w:cs="Calibri"/>
          <w:i w:val="0"/>
          <w:color w:val="000000"/>
          <w:sz w:val="24"/>
          <w:szCs w:val="24"/>
          <w:rtl w:val="0"/>
        </w:rPr>
        <w:t>他回答说：“艾布·贾法尔（愿他平安）说：‘知识向我们展开时，我们便知道；知识从我们这里收回时，我们便不知道（3）。’”</w:t>
      </w:r>
    </w:p>
    <w:p>
      <w:pPr>
        <w:bidi/>
        <w:jc w:val="right"/>
      </w:pPr>
      <w:r>
        <w:rPr>
          <w:rFonts w:ascii="Calibri" w:hAnsi="Calibri" w:cs="Calibri"/>
          <w:i/>
          <w:color w:val="008000"/>
          <w:sz w:val="24"/>
          <w:szCs w:val="24"/>
          <w:rtl/>
          <w:lang w:bidi="ar-SA"/>
        </w:rPr>
        <w:t>وقال : سرُّ اللّه عزّ وجلّ أسرّه إلى جبرئيل (عَلَيهِ السَّلَامُ) وأسره جبرئيل إلى محمّد (صَلَّى اللّه عَلَيْهِ وَ آلِهِ وَسَلَّمَ )، وأسره محمّد إلى من شاء اللّه (4) .</w:t>
      </w:r>
    </w:p>
    <w:p>
      <w:pPr>
        <w:jc w:val="left"/>
      </w:pPr>
      <w:r>
        <w:rPr>
          <w:rFonts w:ascii="Calibri" w:hAnsi="Calibri" w:cs="Calibri"/>
          <w:i w:val="0"/>
          <w:color w:val="000000"/>
          <w:sz w:val="24"/>
          <w:szCs w:val="24"/>
          <w:rtl w:val="0"/>
        </w:rPr>
        <w:t>他又说：“尊严伟大的真主将他的秘密托付给吉卜利勒（愿他平安），吉卜利勒将其托付给穆罕默德（愿真主赐福他及其家人并使他们平安），穆罕默德则将其托付给真主所意欲的人（4）。”</w:t>
      </w:r>
    </w:p>
    <w:p>
      <w:pPr>
        <w:bidi/>
        <w:jc w:val="right"/>
      </w:pPr>
      <w:r>
        <w:rPr>
          <w:rFonts w:ascii="Calibri" w:hAnsi="Calibri" w:cs="Calibri"/>
          <w:i/>
          <w:color w:val="008000"/>
          <w:sz w:val="24"/>
          <w:szCs w:val="24"/>
          <w:rtl/>
          <w:lang w:bidi="ar-SA"/>
        </w:rPr>
        <w:t>2 - محمّد بن يحيى، عن عبد اللّه بن محمّد بن عيسى عن الحسن بن محبوب،</w:t>
      </w:r>
    </w:p>
    <w:p>
      <w:pPr>
        <w:jc w:val="left"/>
      </w:pPr>
      <w:r>
        <w:rPr>
          <w:rFonts w:ascii="Calibri" w:hAnsi="Calibri" w:cs="Calibri"/>
          <w:i w:val="0"/>
          <w:color w:val="000000"/>
          <w:sz w:val="24"/>
          <w:szCs w:val="24"/>
          <w:rtl w:val="0"/>
        </w:rPr>
        <w:t>2－穆罕默德·本·叶海亚，传自阿卜杜拉·本·穆罕默德·本·伊萨，传自哈桑·本·马赫布卜，</w:t>
      </w:r>
    </w:p>
    <w:p>
      <w:pPr>
        <w:bidi/>
        <w:jc w:val="right"/>
      </w:pPr>
      <w:r>
        <w:rPr>
          <w:rFonts w:ascii="Calibri" w:hAnsi="Calibri" w:cs="Calibri"/>
          <w:i/>
          <w:color w:val="008000"/>
          <w:sz w:val="24"/>
          <w:szCs w:val="24"/>
          <w:rtl/>
          <w:lang w:bidi="ar-SA"/>
        </w:rPr>
        <w:t>عن عليّ بن رئاب، عن سدير الصيرفي قال : سمعت حمران بن أعين يسأل أبا جعفر (عَلَيهِ السَّلَامُ) :</w:t>
      </w:r>
    </w:p>
    <w:p>
      <w:pPr>
        <w:jc w:val="left"/>
      </w:pPr>
      <w:r>
        <w:rPr>
          <w:rFonts w:ascii="Calibri" w:hAnsi="Calibri" w:cs="Calibri"/>
          <w:i w:val="0"/>
          <w:color w:val="000000"/>
          <w:sz w:val="24"/>
          <w:szCs w:val="24"/>
          <w:rtl w:val="0"/>
        </w:rPr>
        <w:t>传自阿里·本·里阿卜，传自赛迪尔·西拉菲。他说：我听哈姆兰·本·艾阿扬问艾布·贾法尔（愿他平安）：</w:t>
      </w:r>
    </w:p>
    <w:p>
      <w:pPr>
        <w:bidi/>
        <w:jc w:val="right"/>
      </w:pPr>
      <w:r>
        <w:rPr>
          <w:rFonts w:ascii="Calibri" w:hAnsi="Calibri" w:cs="Calibri"/>
          <w:i/>
          <w:color w:val="008000"/>
          <w:sz w:val="24"/>
          <w:szCs w:val="24"/>
          <w:rtl/>
          <w:lang w:bidi="ar-SA"/>
        </w:rPr>
        <w:t>عن قول اللّه عزّ وجلّ : (بَدِيعُ السَّمَاوَاتِ وَالْأَرْضِ) (5) قال أبو جعفر (عَلَيهِ السَّلَامُ) :</w:t>
      </w:r>
    </w:p>
    <w:p>
      <w:pPr>
        <w:jc w:val="left"/>
      </w:pPr>
      <w:r>
        <w:rPr>
          <w:rFonts w:ascii="Calibri" w:hAnsi="Calibri" w:cs="Calibri"/>
          <w:i w:val="0"/>
          <w:color w:val="000000"/>
          <w:sz w:val="24"/>
          <w:szCs w:val="24"/>
          <w:rtl w:val="0"/>
        </w:rPr>
        <w:t>关于尊严伟大的真主所说的：“天地的创始者”（5）。艾布·贾法尔（愿他平安）说：</w:t>
      </w:r>
    </w:p>
    <w:p>
      <w:pPr>
        <w:bidi/>
        <w:jc w:val="right"/>
      </w:pPr>
      <w:r>
        <w:rPr>
          <w:rFonts w:ascii="Calibri" w:hAnsi="Calibri" w:cs="Calibri"/>
          <w:i/>
          <w:color w:val="008000"/>
          <w:sz w:val="24"/>
          <w:szCs w:val="24"/>
          <w:rtl/>
          <w:lang w:bidi="ar-SA"/>
        </w:rPr>
        <w:t>إنَّ اللّه عزّ وجلّ ابتدع الأشياء كلّها بعلمه على غير مثال كان قبله، فابتدع السماوات والأرضين ولم يكن قبلهنَّ سماوات ولا ص: 311</w:t>
      </w:r>
    </w:p>
    <w:p>
      <w:pPr>
        <w:jc w:val="left"/>
      </w:pPr>
      <w:r>
        <w:rPr>
          <w:rFonts w:ascii="Calibri" w:hAnsi="Calibri" w:cs="Calibri"/>
          <w:i w:val="0"/>
          <w:color w:val="000000"/>
          <w:sz w:val="24"/>
          <w:szCs w:val="24"/>
          <w:rtl w:val="0"/>
        </w:rPr>
        <w:t>“尊严伟大的真主凭借自己的知识创造了一切事物，此前并无先例；他创造了诸天和诸地，在它们之前并没有诸天，也没有——第311页</w:t>
      </w:r>
    </w:p>
    <w:p>
      <w:pPr>
        <w:bidi/>
        <w:jc w:val="right"/>
      </w:pPr>
      <w:r>
        <w:rPr>
          <w:rFonts w:ascii="Calibri" w:hAnsi="Calibri" w:cs="Calibri"/>
          <w:i/>
          <w:color w:val="008000"/>
          <w:sz w:val="24"/>
          <w:szCs w:val="24"/>
          <w:rtl/>
          <w:lang w:bidi="ar-SA"/>
        </w:rPr>
        <w:t>1- «هو العلم بالشيء الّذي فيه المشيئة فلا يقضيه ولا يمضيه إذا شاء ويقضيه ويمضيه إذا شاء فإذا أقضاه وأمضاه أظهره لهم وإذا أظهره نفذه» المازندراني ٢٧/٦. 2- هو اللوح المحفوظ.</w:t>
      </w:r>
    </w:p>
    <w:p>
      <w:pPr>
        <w:jc w:val="left"/>
      </w:pPr>
      <w:r>
        <w:rPr>
          <w:rFonts w:ascii="Calibri" w:hAnsi="Calibri" w:cs="Calibri"/>
          <w:i w:val="0"/>
          <w:color w:val="000000"/>
          <w:sz w:val="24"/>
          <w:szCs w:val="24"/>
          <w:rtl w:val="0"/>
        </w:rPr>
        <w:t>1－“这是对某事的知识，其中包含意欲；他若意欲，便不裁决、不使之实现；他若意欲，便裁决并使之实现。当他裁决并使之实现时，就将它显现给他们；显现之后，便使它发生。”马赞达拉尼，27/6。2－指受保护的天牌。</w:t>
      </w:r>
    </w:p>
    <w:p>
      <w:pPr>
        <w:bidi/>
        <w:jc w:val="right"/>
      </w:pPr>
      <w:r>
        <w:rPr>
          <w:rFonts w:ascii="Calibri" w:hAnsi="Calibri" w:cs="Calibri"/>
          <w:i/>
          <w:color w:val="008000"/>
          <w:sz w:val="24"/>
          <w:szCs w:val="24"/>
          <w:rtl/>
          <w:lang w:bidi="ar-SA"/>
        </w:rPr>
        <w:t>3- أي نعلم منه ما يريد اللّه أن يطلعنا عليه.</w:t>
      </w:r>
    </w:p>
    <w:p>
      <w:pPr>
        <w:jc w:val="left"/>
      </w:pPr>
      <w:r>
        <w:rPr>
          <w:rFonts w:ascii="Calibri" w:hAnsi="Calibri" w:cs="Calibri"/>
          <w:i w:val="0"/>
          <w:color w:val="000000"/>
          <w:sz w:val="24"/>
          <w:szCs w:val="24"/>
          <w:rtl w:val="0"/>
        </w:rPr>
        <w:t>3－也就是说，我们知道真主想让我们知晓的那部分。</w:t>
      </w:r>
    </w:p>
    <w:p>
      <w:pPr>
        <w:bidi/>
        <w:jc w:val="right"/>
      </w:pPr>
      <w:r>
        <w:rPr>
          <w:rFonts w:ascii="Calibri" w:hAnsi="Calibri" w:cs="Calibri"/>
          <w:i/>
          <w:color w:val="008000"/>
          <w:sz w:val="24"/>
          <w:szCs w:val="24"/>
          <w:rtl/>
          <w:lang w:bidi="ar-SA"/>
        </w:rPr>
        <w:t>4- أي علي (عَلَيهِ السَّلَامُ)، ومن بعده باقي الأئمّة المعصومين (عَلَيهِ السَّلَامُ). 5- الأنعام / ١٠١.</w:t>
      </w:r>
    </w:p>
    <w:p>
      <w:pPr>
        <w:jc w:val="left"/>
      </w:pPr>
      <w:r>
        <w:rPr>
          <w:rFonts w:ascii="Calibri" w:hAnsi="Calibri" w:cs="Calibri"/>
          <w:i w:val="0"/>
          <w:color w:val="000000"/>
          <w:sz w:val="24"/>
          <w:szCs w:val="24"/>
          <w:rtl w:val="0"/>
        </w:rPr>
        <w:t>4－也就是说，阿里（愿他平安），以及其后其余无谬的伊玛目（愿他们平安）。5－牲畜章／101。</w:t>
      </w:r>
    </w:p>
    <w:p>
      <w:pPr>
        <w:bidi/>
        <w:jc w:val="right"/>
      </w:pPr>
      <w:r>
        <w:rPr>
          <w:rFonts w:ascii="Calibri" w:hAnsi="Calibri" w:cs="Calibri"/>
          <w:i/>
          <w:color w:val="008000"/>
          <w:sz w:val="24"/>
          <w:szCs w:val="24"/>
          <w:rtl/>
          <w:lang w:bidi="ar-SA"/>
        </w:rPr>
        <w:t>أرضون، أما تسمع لقوله تعالى : (وَكَانَ عَرْشُهُ عَلَى الْمَاءِ) (1) .</w:t>
      </w:r>
    </w:p>
    <w:p>
      <w:pPr>
        <w:jc w:val="left"/>
      </w:pPr>
      <w:r>
        <w:rPr>
          <w:rFonts w:ascii="Calibri" w:hAnsi="Calibri" w:cs="Calibri"/>
          <w:i w:val="0"/>
          <w:color w:val="000000"/>
          <w:sz w:val="24"/>
          <w:szCs w:val="24"/>
          <w:rtl w:val="0"/>
        </w:rPr>
        <w:t>大地。难道你没有听到至高真主的话：“他的宝座在水上”（1）吗？</w:t>
      </w:r>
    </w:p>
    <w:p>
      <w:pPr>
        <w:bidi/>
        <w:jc w:val="right"/>
      </w:pPr>
      <w:r>
        <w:rPr>
          <w:rFonts w:ascii="Calibri" w:hAnsi="Calibri" w:cs="Calibri"/>
          <w:i/>
          <w:color w:val="008000"/>
          <w:sz w:val="24"/>
          <w:szCs w:val="24"/>
          <w:rtl/>
          <w:lang w:bidi="ar-SA"/>
        </w:rPr>
        <w:t>فقال له حمران : أرأيت قوله جلّ ذكره : (عَالِمُ الْغَيْبِ فَلَا يُظْهِرُ عَلَى غَيْبِهِ أَحَدًا) (2) .</w:t>
      </w:r>
    </w:p>
    <w:p>
      <w:pPr>
        <w:jc w:val="left"/>
      </w:pPr>
      <w:r>
        <w:rPr>
          <w:rFonts w:ascii="Calibri" w:hAnsi="Calibri" w:cs="Calibri"/>
          <w:i w:val="0"/>
          <w:color w:val="000000"/>
          <w:sz w:val="24"/>
          <w:szCs w:val="24"/>
          <w:rtl w:val="0"/>
        </w:rPr>
        <w:t>哈姆兰对他说：“你怎么看至高者所说的话：‘他是幽玄的知晓者，除他所认可的人外，不让任何人窥见他的幽玄’”（2）？</w:t>
      </w:r>
    </w:p>
    <w:p>
      <w:pPr>
        <w:bidi/>
        <w:jc w:val="right"/>
      </w:pPr>
      <w:r>
        <w:rPr>
          <w:rFonts w:ascii="Calibri" w:hAnsi="Calibri" w:cs="Calibri"/>
          <w:i/>
          <w:color w:val="008000"/>
          <w:sz w:val="24"/>
          <w:szCs w:val="24"/>
          <w:rtl/>
          <w:lang w:bidi="ar-SA"/>
        </w:rPr>
        <w:t>فقال أبو جعفر (عَلَيهِ السَّلَامُ) (إِلَّا مَنِ ارْتَضَى مِنْ رَسُولٍ) (3) وكان واللّه محمّد ممّن ارتضاه،</w:t>
      </w:r>
    </w:p>
    <w:p>
      <w:pPr>
        <w:jc w:val="left"/>
      </w:pPr>
      <w:r>
        <w:rPr>
          <w:rFonts w:ascii="Calibri" w:hAnsi="Calibri" w:cs="Calibri"/>
          <w:i w:val="0"/>
          <w:color w:val="000000"/>
          <w:sz w:val="24"/>
          <w:szCs w:val="24"/>
          <w:rtl w:val="0"/>
        </w:rPr>
        <w:t>艾布·贾法尔（愿他平安）说：“除他所认可的使者外”（3）。以真主发誓，穆罕默德正是他所认可的人之一。</w:t>
      </w:r>
    </w:p>
    <w:p>
      <w:pPr>
        <w:bidi/>
        <w:jc w:val="right"/>
      </w:pPr>
      <w:r>
        <w:rPr>
          <w:rFonts w:ascii="Calibri" w:hAnsi="Calibri" w:cs="Calibri"/>
          <w:i/>
          <w:color w:val="008000"/>
          <w:sz w:val="24"/>
          <w:szCs w:val="24"/>
          <w:rtl/>
          <w:lang w:bidi="ar-SA"/>
        </w:rPr>
        <w:t>وأما قوله (عَالِمُ الْغَيْبِ) فإن اللّه عزّ وجلّ عالم بما غاب عن خلقه فيما يقدّر من شيء،</w:t>
      </w:r>
    </w:p>
    <w:p>
      <w:pPr>
        <w:jc w:val="left"/>
      </w:pPr>
      <w:r>
        <w:rPr>
          <w:rFonts w:ascii="Calibri" w:hAnsi="Calibri" w:cs="Calibri"/>
          <w:i w:val="0"/>
          <w:color w:val="000000"/>
          <w:sz w:val="24"/>
          <w:szCs w:val="24"/>
          <w:rtl w:val="0"/>
        </w:rPr>
        <w:t>至于他所说的“幽玄的知晓者”，是指尊严伟大的真主知道那些对他的受造物隐而不见的事，以及他将要裁定的任何事，</w:t>
      </w:r>
    </w:p>
    <w:p>
      <w:pPr>
        <w:bidi/>
        <w:jc w:val="right"/>
      </w:pPr>
      <w:r>
        <w:rPr>
          <w:rFonts w:ascii="Calibri" w:hAnsi="Calibri" w:cs="Calibri"/>
          <w:i/>
          <w:color w:val="008000"/>
          <w:sz w:val="24"/>
          <w:szCs w:val="24"/>
          <w:rtl/>
          <w:lang w:bidi="ar-SA"/>
        </w:rPr>
        <w:t>ويقضيه في علمه قبل أن يخلقه، وقبل أن يُفضيه إلى الملائكة، فذلك يا حمران علم موقوف عنده إليه فيه المشيئة،</w:t>
      </w:r>
    </w:p>
    <w:p>
      <w:pPr>
        <w:jc w:val="left"/>
      </w:pPr>
      <w:r>
        <w:rPr>
          <w:rFonts w:ascii="Calibri" w:hAnsi="Calibri" w:cs="Calibri"/>
          <w:i w:val="0"/>
          <w:color w:val="000000"/>
          <w:sz w:val="24"/>
          <w:szCs w:val="24"/>
          <w:rtl w:val="0"/>
        </w:rPr>
        <w:t>在创造它之前、在将它告知天使之前，就已在他的知识中裁定。因此，哈姆兰啊，这就是由他保留、由他决定是否意欲的知识；</w:t>
      </w:r>
    </w:p>
    <w:p>
      <w:pPr>
        <w:bidi/>
        <w:jc w:val="right"/>
      </w:pPr>
      <w:r>
        <w:rPr>
          <w:rFonts w:ascii="Calibri" w:hAnsi="Calibri" w:cs="Calibri"/>
          <w:i/>
          <w:color w:val="008000"/>
          <w:sz w:val="24"/>
          <w:szCs w:val="24"/>
          <w:rtl/>
          <w:lang w:bidi="ar-SA"/>
        </w:rPr>
        <w:t>فيقضيه إذا أراد، ويبدوله فيه فلا يمضيه، فأما العلم الّذي يقدّره اللّه عزّ وجلّ فيقضيه ويمضيه فهو العلم الّذي انتهى إلى رسول اللّه (صَلَّى اللّه عَلَيْهِ وَ آلِهِ وَسَلَّمَ ) ثمَّ إلينا.</w:t>
      </w:r>
    </w:p>
    <w:p>
      <w:pPr>
        <w:jc w:val="left"/>
      </w:pPr>
      <w:r>
        <w:rPr>
          <w:rFonts w:ascii="Calibri" w:hAnsi="Calibri" w:cs="Calibri"/>
          <w:i w:val="0"/>
          <w:color w:val="000000"/>
          <w:sz w:val="24"/>
          <w:szCs w:val="24"/>
          <w:rtl w:val="0"/>
        </w:rPr>
        <w:t>他想要时便裁定；他对此改变主意时，便不使之实现。至于尊严伟大的真主所预定、裁决并使之实现的知识，就是传至真主使者（愿真主赐福他及其家人并使他们平安）的知识，随后也传至我们的知识。</w:t>
      </w:r>
    </w:p>
    <w:p>
      <w:pPr>
        <w:bidi/>
        <w:jc w:val="right"/>
      </w:pPr>
      <w:r>
        <w:rPr>
          <w:rFonts w:ascii="Calibri" w:hAnsi="Calibri" w:cs="Calibri"/>
          <w:i/>
          <w:color w:val="008000"/>
          <w:sz w:val="24"/>
          <w:szCs w:val="24"/>
          <w:rtl/>
          <w:lang w:bidi="ar-SA"/>
        </w:rPr>
        <w:t>٣ - أحمد بن محمّد، عن محمّد بن الحسن عن عباد بن سليمان، عن محمّد بن سلیمان،</w:t>
      </w:r>
    </w:p>
    <w:p>
      <w:pPr>
        <w:jc w:val="left"/>
      </w:pPr>
      <w:r>
        <w:rPr>
          <w:rFonts w:ascii="Calibri" w:hAnsi="Calibri" w:cs="Calibri"/>
          <w:i w:val="0"/>
          <w:color w:val="000000"/>
          <w:sz w:val="24"/>
          <w:szCs w:val="24"/>
          <w:rtl w:val="0"/>
        </w:rPr>
        <w:t>3－艾哈迈德·本·穆罕默德，传自穆罕默德·本·哈桑，传自阿巴德·本·苏莱曼，传自穆罕默德·本·苏莱曼，</w:t>
      </w:r>
    </w:p>
    <w:p>
      <w:pPr>
        <w:bidi/>
        <w:jc w:val="right"/>
      </w:pPr>
      <w:r>
        <w:rPr>
          <w:rFonts w:ascii="Calibri" w:hAnsi="Calibri" w:cs="Calibri"/>
          <w:i/>
          <w:color w:val="008000"/>
          <w:sz w:val="24"/>
          <w:szCs w:val="24"/>
          <w:rtl/>
          <w:lang w:bidi="ar-SA"/>
        </w:rPr>
        <w:t>عن أبيه، عن سدير (4) قال : كنت أنا وأبو بصير ويحيى البزاز وداود بن كثير في مجلس أبي عبد اللّه (عَلَيهِ السَّلَامُ) إذا خرج إلينا وهو مغضب،</w:t>
      </w:r>
    </w:p>
    <w:p>
      <w:pPr>
        <w:jc w:val="left"/>
      </w:pPr>
      <w:r>
        <w:rPr>
          <w:rFonts w:ascii="Calibri" w:hAnsi="Calibri" w:cs="Calibri"/>
          <w:i w:val="0"/>
          <w:color w:val="000000"/>
          <w:sz w:val="24"/>
          <w:szCs w:val="24"/>
          <w:rtl w:val="0"/>
        </w:rPr>
        <w:t>传自他的父亲，传自赛迪尔（4）。他说：有一次，我、艾布·巴西尔、叶海亚·巴扎尔和达乌德·本·凯西尔在艾布·阿卜杜拉（愿他平安）的聚会中，他怒气冲冲地走出来见我们。</w:t>
      </w:r>
    </w:p>
    <w:p>
      <w:pPr>
        <w:bidi/>
        <w:jc w:val="right"/>
      </w:pPr>
      <w:r>
        <w:rPr>
          <w:rFonts w:ascii="Calibri" w:hAnsi="Calibri" w:cs="Calibri"/>
          <w:i/>
          <w:color w:val="008000"/>
          <w:sz w:val="24"/>
          <w:szCs w:val="24"/>
          <w:rtl/>
          <w:lang w:bidi="ar-SA"/>
        </w:rPr>
        <w:t>فلما أخذ مجلسه قال : يا عجباً لأقوام يزعمون أنا نعلم الغيب، ما يعلم الغيب إلّا اللّه عزّ وجلّ، لقد هممت بضرب جاريتي فلانة فهربت مني فما. علمت في أي بيوت الدَّارهي.</w:t>
      </w:r>
    </w:p>
    <w:p>
      <w:pPr>
        <w:jc w:val="left"/>
      </w:pPr>
      <w:r>
        <w:rPr>
          <w:rFonts w:ascii="Calibri" w:hAnsi="Calibri" w:cs="Calibri"/>
          <w:i w:val="0"/>
          <w:color w:val="000000"/>
          <w:sz w:val="24"/>
          <w:szCs w:val="24"/>
          <w:rtl w:val="0"/>
        </w:rPr>
        <w:t>他坐下后说道：“真奇怪，有些人竟声称我们知道幽玄之事！只有尊严伟大的真主知道幽玄。我刚才想打我的那个女奴，她却从我这里逃走了，我竟不知道她在宅院的哪间屋子里。”</w:t>
      </w:r>
    </w:p>
    <w:p>
      <w:pPr>
        <w:bidi/>
        <w:jc w:val="right"/>
      </w:pPr>
      <w:r>
        <w:rPr>
          <w:rFonts w:ascii="Calibri" w:hAnsi="Calibri" w:cs="Calibri"/>
          <w:i/>
          <w:color w:val="008000"/>
          <w:sz w:val="24"/>
          <w:szCs w:val="24"/>
          <w:rtl/>
          <w:lang w:bidi="ar-SA"/>
        </w:rPr>
        <w:t>قال سدير: فلما أن قام من مجلسه وصار في منزله دخلت أنا وأبو بصير وميسر وقلنا له :</w:t>
      </w:r>
    </w:p>
    <w:p>
      <w:pPr>
        <w:jc w:val="left"/>
      </w:pPr>
      <w:r>
        <w:rPr>
          <w:rFonts w:ascii="Calibri" w:hAnsi="Calibri" w:cs="Calibri"/>
          <w:i w:val="0"/>
          <w:color w:val="000000"/>
          <w:sz w:val="24"/>
          <w:szCs w:val="24"/>
          <w:rtl w:val="0"/>
        </w:rPr>
        <w:t>赛迪尔说：他离开聚会回到家中后，我、艾布·巴西尔和迈赛尔便进去，对他说：</w:t>
      </w:r>
    </w:p>
    <w:p>
      <w:pPr>
        <w:bidi/>
        <w:jc w:val="right"/>
      </w:pPr>
      <w:r>
        <w:rPr>
          <w:rFonts w:ascii="Calibri" w:hAnsi="Calibri" w:cs="Calibri"/>
          <w:i/>
          <w:color w:val="008000"/>
          <w:sz w:val="24"/>
          <w:szCs w:val="24"/>
          <w:rtl/>
          <w:lang w:bidi="ar-SA"/>
        </w:rPr>
        <w:t>جعلنا فداك سمعناك وأنت تقول كذا وكذا في أمر جاريتك ونحن نعلم أَنَّكَ تعلم علماً كثيراً ولا ننسبك إلى علم الغيب.</w:t>
      </w:r>
    </w:p>
    <w:p>
      <w:pPr>
        <w:jc w:val="left"/>
      </w:pPr>
      <w:r>
        <w:rPr>
          <w:rFonts w:ascii="Calibri" w:hAnsi="Calibri" w:cs="Calibri"/>
          <w:i w:val="0"/>
          <w:color w:val="000000"/>
          <w:sz w:val="24"/>
          <w:szCs w:val="24"/>
          <w:rtl w:val="0"/>
        </w:rPr>
        <w:t>“愿我们为你牺牲！我们听见你谈到你的女奴时说了那些话，而我们知道你拥有许多知识，但我们并不认为你知道幽玄之事。”</w:t>
      </w:r>
    </w:p>
    <w:p>
      <w:pPr>
        <w:bidi/>
        <w:jc w:val="right"/>
      </w:pPr>
      <w:r>
        <w:rPr>
          <w:rFonts w:ascii="Calibri" w:hAnsi="Calibri" w:cs="Calibri"/>
          <w:i/>
          <w:color w:val="008000"/>
          <w:sz w:val="24"/>
          <w:szCs w:val="24"/>
          <w:rtl/>
          <w:lang w:bidi="ar-SA"/>
        </w:rPr>
        <w:t>قال : فقال : يا سدير: ألم تقرأ القرآن؟</w:t>
      </w:r>
    </w:p>
    <w:p>
      <w:pPr>
        <w:jc w:val="left"/>
      </w:pPr>
      <w:r>
        <w:rPr>
          <w:rFonts w:ascii="Calibri" w:hAnsi="Calibri" w:cs="Calibri"/>
          <w:i w:val="0"/>
          <w:color w:val="000000"/>
          <w:sz w:val="24"/>
          <w:szCs w:val="24"/>
          <w:rtl w:val="0"/>
        </w:rPr>
        <w:t>他回答说：“赛迪尔啊，难道你没有读过《古兰经》吗？”</w:t>
      </w:r>
    </w:p>
    <w:p>
      <w:pPr>
        <w:bidi/>
        <w:jc w:val="right"/>
      </w:pPr>
      <w:r>
        <w:rPr>
          <w:rFonts w:ascii="Calibri" w:hAnsi="Calibri" w:cs="Calibri"/>
          <w:i/>
          <w:color w:val="008000"/>
          <w:sz w:val="24"/>
          <w:szCs w:val="24"/>
          <w:rtl/>
          <w:lang w:bidi="ar-SA"/>
        </w:rPr>
        <w:t>قلت: بلى، قال: فهل وجدت فيما قرأت من كتاب اللّه عزّ وجلّ :</w:t>
      </w:r>
    </w:p>
    <w:p>
      <w:pPr>
        <w:jc w:val="left"/>
      </w:pPr>
      <w:r>
        <w:rPr>
          <w:rFonts w:ascii="Calibri" w:hAnsi="Calibri" w:cs="Calibri"/>
          <w:i w:val="0"/>
          <w:color w:val="000000"/>
          <w:sz w:val="24"/>
          <w:szCs w:val="24"/>
          <w:rtl w:val="0"/>
        </w:rPr>
        <w:t>我说：“读过。”他说：“那么，你在尊严伟大的真主的经典中读到过这段话吗：</w:t>
      </w:r>
    </w:p>
    <w:p>
      <w:pPr>
        <w:bidi/>
        <w:jc w:val="right"/>
      </w:pPr>
      <w:r>
        <w:rPr>
          <w:rFonts w:ascii="Calibri" w:hAnsi="Calibri" w:cs="Calibri"/>
          <w:i/>
          <w:color w:val="008000"/>
          <w:sz w:val="24"/>
          <w:szCs w:val="24"/>
          <w:rtl/>
          <w:lang w:bidi="ar-SA"/>
        </w:rPr>
        <w:t>(قَالَ الَّذِي عِنْدَهُ عِلْمٌ مِنَ الْكِتَابِ أَنَا آتِيكَ بِهِ قَبْلَ أَنْ يَرْتَدَّ إِلَيْكَ طَرْفُكَ) (5) قال : قلت : جعلت فداك قد قرأته، قال: فهل عرفت الرَّجل ؟</w:t>
      </w:r>
    </w:p>
    <w:p>
      <w:pPr>
        <w:jc w:val="left"/>
      </w:pPr>
      <w:r>
        <w:rPr>
          <w:rFonts w:ascii="Calibri" w:hAnsi="Calibri" w:cs="Calibri"/>
          <w:i w:val="0"/>
          <w:color w:val="000000"/>
          <w:sz w:val="24"/>
          <w:szCs w:val="24"/>
          <w:rtl w:val="0"/>
        </w:rPr>
        <w:t>‘那个拥有部分经典知识的人说：“在你的视线尚未收回之前，我就把它给你带来。”’（5）他说：我答道：“愿我为你牺牲！我读过。”他说：“你知道那个人是谁吗？”</w:t>
      </w:r>
    </w:p>
    <w:p>
      <w:pPr>
        <w:bidi/>
        <w:jc w:val="right"/>
      </w:pPr>
      <w:r>
        <w:rPr>
          <w:rFonts w:ascii="Calibri" w:hAnsi="Calibri" w:cs="Calibri"/>
          <w:i/>
          <w:color w:val="008000"/>
          <w:sz w:val="24"/>
          <w:szCs w:val="24"/>
          <w:rtl/>
          <w:lang w:bidi="ar-SA"/>
        </w:rPr>
        <w:t>وهل علمت ما كان عنده من علم الكتاب؟ قال: قلت: أخبرني به؟</w:t>
      </w:r>
    </w:p>
    <w:p>
      <w:pPr>
        <w:jc w:val="left"/>
      </w:pPr>
      <w:r>
        <w:rPr>
          <w:rFonts w:ascii="Calibri" w:hAnsi="Calibri" w:cs="Calibri"/>
          <w:i w:val="0"/>
          <w:color w:val="000000"/>
          <w:sz w:val="24"/>
          <w:szCs w:val="24"/>
          <w:rtl w:val="0"/>
        </w:rPr>
        <w:t>“你知道他拥有多少经典知识吗？”他说：我答道：“请告诉我。”</w:t>
      </w:r>
    </w:p>
    <w:p>
      <w:pPr>
        <w:bidi/>
        <w:jc w:val="right"/>
      </w:pPr>
      <w:r>
        <w:rPr>
          <w:rFonts w:ascii="Calibri" w:hAnsi="Calibri" w:cs="Calibri"/>
          <w:i/>
          <w:color w:val="008000"/>
          <w:sz w:val="24"/>
          <w:szCs w:val="24"/>
          <w:rtl/>
          <w:lang w:bidi="ar-SA"/>
        </w:rPr>
        <w:t>قال : قدر قطرة من الماء في البحر الأخضر (6) فما يكون ذلك من علم الكتاب؟!</w:t>
      </w:r>
    </w:p>
    <w:p>
      <w:pPr>
        <w:jc w:val="left"/>
      </w:pPr>
      <w:r>
        <w:rPr>
          <w:rFonts w:ascii="Calibri" w:hAnsi="Calibri" w:cs="Calibri"/>
          <w:i w:val="0"/>
          <w:color w:val="000000"/>
          <w:sz w:val="24"/>
          <w:szCs w:val="24"/>
          <w:rtl w:val="0"/>
        </w:rPr>
        <w:t>他说：“那不过是绿色海洋里的一滴水（6）；这与经典的知识相比又算得了什么呢！”</w:t>
      </w:r>
    </w:p>
    <w:p>
      <w:pPr>
        <w:bidi/>
        <w:jc w:val="right"/>
      </w:pPr>
      <w:r>
        <w:rPr>
          <w:rFonts w:ascii="Calibri" w:hAnsi="Calibri" w:cs="Calibri"/>
          <w:i/>
          <w:color w:val="008000"/>
          <w:sz w:val="24"/>
          <w:szCs w:val="24"/>
          <w:rtl/>
          <w:lang w:bidi="ar-SA"/>
        </w:rPr>
        <w:t>قال: قلت جعلت فداك ما أقل هذا، فقال يا سدير ما أكثر هذا (7) ؛ أن ينسبه اللّه عزّ وجلّ إلى العلم الّذي أخبرك به.</w:t>
      </w:r>
    </w:p>
    <w:p>
      <w:pPr>
        <w:jc w:val="left"/>
      </w:pPr>
      <w:r>
        <w:rPr>
          <w:rFonts w:ascii="Calibri" w:hAnsi="Calibri" w:cs="Calibri"/>
          <w:i w:val="0"/>
          <w:color w:val="000000"/>
          <w:sz w:val="24"/>
          <w:szCs w:val="24"/>
          <w:rtl w:val="0"/>
        </w:rPr>
        <w:t>我说：“愿我为你牺牲，这实在太少了。”他说：“赛迪尔啊，这已经很多了（7）；真主将他归于你刚才听到的那种知识，这难道还不多吗？”</w:t>
      </w:r>
    </w:p>
    <w:p>
      <w:pPr>
        <w:bidi/>
        <w:jc w:val="right"/>
      </w:pPr>
      <w:r>
        <w:rPr>
          <w:rFonts w:ascii="Calibri" w:hAnsi="Calibri" w:cs="Calibri"/>
          <w:i/>
          <w:color w:val="008000"/>
          <w:sz w:val="24"/>
          <w:szCs w:val="24"/>
          <w:rtl/>
          <w:lang w:bidi="ar-SA"/>
        </w:rPr>
        <w:t>يا سدير : فهل وجدت فيما قرأت من كتاب اللّه عزّ وجلّ أيضاً : (قُلْ كَفَى بِاللَّهِ شَهِيدًا بَيْنِي وَبَيْنَكُمْ ص: 312 1- هود. 2- الجن / ٢٦ - ٢٧.</w:t>
      </w:r>
    </w:p>
    <w:p>
      <w:pPr>
        <w:jc w:val="left"/>
      </w:pPr>
      <w:r>
        <w:rPr>
          <w:rFonts w:ascii="Calibri" w:hAnsi="Calibri" w:cs="Calibri"/>
          <w:i w:val="0"/>
          <w:color w:val="000000"/>
          <w:sz w:val="24"/>
          <w:szCs w:val="24"/>
          <w:rtl w:val="0"/>
        </w:rPr>
        <w:t>萨迪尔啊，你在所读的真主尊严伟大的经典中，是否也发现了这段话：“你说：真主足以在我与你们之间作见证……”第312页 1- 呼德章。2- 精灵章/26-27。</w:t>
      </w:r>
    </w:p>
    <w:p>
      <w:pPr>
        <w:bidi/>
        <w:jc w:val="right"/>
      </w:pPr>
      <w:r>
        <w:rPr>
          <w:rFonts w:ascii="Calibri" w:hAnsi="Calibri" w:cs="Calibri"/>
          <w:i/>
          <w:color w:val="008000"/>
          <w:sz w:val="24"/>
          <w:szCs w:val="24"/>
          <w:rtl/>
          <w:lang w:bidi="ar-SA"/>
        </w:rPr>
        <w:t>والمقصود بالرسول صنفه أي الرسل، إذ أن العلم بالغيب ممّا يدل على صدق مدعاهم للنبوة والرسالة. 3- الجن / ٢٦ - ٢٧.</w:t>
      </w:r>
    </w:p>
    <w:p>
      <w:pPr>
        <w:jc w:val="left"/>
      </w:pPr>
      <w:r>
        <w:rPr>
          <w:rFonts w:ascii="Calibri" w:hAnsi="Calibri" w:cs="Calibri"/>
          <w:i w:val="0"/>
          <w:color w:val="000000"/>
          <w:sz w:val="24"/>
          <w:szCs w:val="24"/>
          <w:rtl w:val="0"/>
        </w:rPr>
        <w:t>这里所指的使者，是指其类别，即众使者，因为知道幽玄之事，正是证明他们所宣称的先知身份和使者身份真实的依据。3- 精灵章/26-27。</w:t>
      </w:r>
    </w:p>
    <w:p>
      <w:pPr>
        <w:bidi/>
        <w:jc w:val="right"/>
      </w:pPr>
      <w:r>
        <w:rPr>
          <w:rFonts w:ascii="Calibri" w:hAnsi="Calibri" w:cs="Calibri"/>
          <w:i/>
          <w:color w:val="008000"/>
          <w:sz w:val="24"/>
          <w:szCs w:val="24"/>
          <w:rtl/>
          <w:lang w:bidi="ar-SA"/>
        </w:rPr>
        <w:t>والمقصود بالرسول صنفه أي الرسل، إذ أن العلم بالغيب ممّا يدل على صدق مدعاهم للنبوة والرسالة.</w:t>
      </w:r>
    </w:p>
    <w:p>
      <w:pPr>
        <w:jc w:val="left"/>
      </w:pPr>
      <w:r>
        <w:rPr>
          <w:rFonts w:ascii="Calibri" w:hAnsi="Calibri" w:cs="Calibri"/>
          <w:i w:val="0"/>
          <w:color w:val="000000"/>
          <w:sz w:val="24"/>
          <w:szCs w:val="24"/>
          <w:rtl w:val="0"/>
        </w:rPr>
        <w:t>这里所指的使者，是指其类别，即众使者，因为知道幽玄之事，正是证明他们所宣称的先知身份和使者身份真实的依据。</w:t>
      </w:r>
    </w:p>
    <w:p>
      <w:pPr>
        <w:bidi/>
        <w:jc w:val="right"/>
      </w:pPr>
      <w:r>
        <w:rPr>
          <w:rFonts w:ascii="Calibri" w:hAnsi="Calibri" w:cs="Calibri"/>
          <w:i/>
          <w:color w:val="008000"/>
          <w:sz w:val="24"/>
          <w:szCs w:val="24"/>
          <w:rtl/>
          <w:lang w:bidi="ar-SA"/>
        </w:rPr>
        <w:t>4- الظاهر أنّه سدير بن حكيم الصيرفي الكوفيّ. 5- النمل / ٤٠.</w:t>
      </w:r>
    </w:p>
    <w:p>
      <w:pPr>
        <w:jc w:val="left"/>
      </w:pPr>
      <w:r>
        <w:rPr>
          <w:rFonts w:ascii="Calibri" w:hAnsi="Calibri" w:cs="Calibri"/>
          <w:i w:val="0"/>
          <w:color w:val="000000"/>
          <w:sz w:val="24"/>
          <w:szCs w:val="24"/>
          <w:rtl w:val="0"/>
        </w:rPr>
        <w:t>4- 看来他是库法人萨迪尔·本·哈基姆·赛拉菲。5- 蚂蚁章/40。</w:t>
      </w:r>
    </w:p>
    <w:p>
      <w:pPr>
        <w:bidi/>
        <w:jc w:val="right"/>
      </w:pPr>
      <w:r>
        <w:rPr>
          <w:rFonts w:ascii="Calibri" w:hAnsi="Calibri" w:cs="Calibri"/>
          <w:i/>
          <w:color w:val="008000"/>
          <w:sz w:val="24"/>
          <w:szCs w:val="24"/>
          <w:rtl/>
          <w:lang w:bidi="ar-SA"/>
        </w:rPr>
        <w:t>6- «هو المحيط يسمى بذلك لخضرته وسواده بسبب كثرة مائه» مرآة المجلسيّ 113/3.</w:t>
      </w:r>
    </w:p>
    <w:p>
      <w:pPr>
        <w:jc w:val="left"/>
      </w:pPr>
      <w:r>
        <w:rPr>
          <w:rFonts w:ascii="Calibri" w:hAnsi="Calibri" w:cs="Calibri"/>
          <w:i w:val="0"/>
          <w:color w:val="000000"/>
          <w:sz w:val="24"/>
          <w:szCs w:val="24"/>
          <w:rtl w:val="0"/>
        </w:rPr>
        <w:t>6- “它是环绕之海，因其水量极多而呈现青绿与黑色，故得此名。”《麦吉利西之镜》3/113。</w:t>
      </w:r>
    </w:p>
    <w:p>
      <w:pPr>
        <w:bidi/>
        <w:jc w:val="right"/>
      </w:pPr>
      <w:r>
        <w:rPr>
          <w:rFonts w:ascii="Calibri" w:hAnsi="Calibri" w:cs="Calibri"/>
          <w:i/>
          <w:color w:val="008000"/>
          <w:sz w:val="24"/>
          <w:szCs w:val="24"/>
          <w:rtl/>
          <w:lang w:bidi="ar-SA"/>
        </w:rPr>
        <w:t>7- «تعجب في كثرته وعظمته بالنظر إلى ذاته من جهة أنّه تعالى ينسبه إلى العلم الّذي أخبرك به وهو العلم الّذي ترتب عليه الأثر العظيم» المازندراني ٣٢/٦.</w:t>
      </w:r>
    </w:p>
    <w:p>
      <w:pPr>
        <w:jc w:val="left"/>
      </w:pPr>
      <w:r>
        <w:rPr>
          <w:rFonts w:ascii="Calibri" w:hAnsi="Calibri" w:cs="Calibri"/>
          <w:i w:val="0"/>
          <w:color w:val="000000"/>
          <w:sz w:val="24"/>
          <w:szCs w:val="24"/>
          <w:rtl w:val="0"/>
        </w:rPr>
        <w:t>7- “从其本身而言，惊叹于它的浩瀚与宏大，因为尊高的真主将它归于祂告诉你的那种知识，而这种知识会产生巨大的效果。”《马赞达拉尼》6/32。</w:t>
      </w:r>
    </w:p>
    <w:p>
      <w:pPr>
        <w:bidi/>
        <w:jc w:val="right"/>
      </w:pPr>
      <w:r>
        <w:rPr>
          <w:rFonts w:ascii="Calibri" w:hAnsi="Calibri" w:cs="Calibri"/>
          <w:i/>
          <w:color w:val="008000"/>
          <w:sz w:val="24"/>
          <w:szCs w:val="24"/>
          <w:rtl/>
          <w:lang w:bidi="ar-SA"/>
        </w:rPr>
        <w:t>وَمَنْ عِنْدَهُ عِلْمُ الْكِتَابِ) (1) قال : قلت : قد قرأته جعلت فداك.</w:t>
      </w:r>
    </w:p>
    <w:p>
      <w:pPr>
        <w:jc w:val="left"/>
      </w:pPr>
      <w:r>
        <w:rPr>
          <w:rFonts w:ascii="Calibri" w:hAnsi="Calibri" w:cs="Calibri"/>
          <w:i w:val="0"/>
          <w:color w:val="000000"/>
          <w:sz w:val="24"/>
          <w:szCs w:val="24"/>
          <w:rtl w:val="0"/>
        </w:rPr>
        <w:t>以及拥有经典知识的人）(1) 我说：“我读过，愿我为你牺牲！”</w:t>
      </w:r>
    </w:p>
    <w:p>
      <w:pPr>
        <w:bidi/>
        <w:jc w:val="right"/>
      </w:pPr>
      <w:r>
        <w:rPr>
          <w:rFonts w:ascii="Calibri" w:hAnsi="Calibri" w:cs="Calibri"/>
          <w:i/>
          <w:color w:val="008000"/>
          <w:sz w:val="24"/>
          <w:szCs w:val="24"/>
          <w:rtl/>
          <w:lang w:bidi="ar-SA"/>
        </w:rPr>
        <w:t>قال : أفمن عنده علم الكتاب كلّه أفهم أم من عنده علم الكتاب بعضه؟</w:t>
      </w:r>
    </w:p>
    <w:p>
      <w:pPr>
        <w:jc w:val="left"/>
      </w:pPr>
      <w:r>
        <w:rPr>
          <w:rFonts w:ascii="Calibri" w:hAnsi="Calibri" w:cs="Calibri"/>
          <w:i w:val="0"/>
          <w:color w:val="000000"/>
          <w:sz w:val="24"/>
          <w:szCs w:val="24"/>
          <w:rtl w:val="0"/>
        </w:rPr>
        <w:t>他说：“那么，拥有全部经典知识的人更明白，还是拥有部分经典知识的人更明白？”</w:t>
      </w:r>
    </w:p>
    <w:p>
      <w:pPr>
        <w:bidi/>
        <w:jc w:val="right"/>
      </w:pPr>
      <w:r>
        <w:rPr>
          <w:rFonts w:ascii="Calibri" w:hAnsi="Calibri" w:cs="Calibri"/>
          <w:i/>
          <w:color w:val="008000"/>
          <w:sz w:val="24"/>
          <w:szCs w:val="24"/>
          <w:rtl/>
          <w:lang w:bidi="ar-SA"/>
        </w:rPr>
        <w:t>قلت : لا، بل من عنده علم الكتاب كله، قال : فأومأ بيده إلى صدره وقال : علم الكتاب واللّه كله عندنا علم الكتاب واللّه كله عندنا.</w:t>
      </w:r>
    </w:p>
    <w:p>
      <w:pPr>
        <w:jc w:val="left"/>
      </w:pPr>
      <w:r>
        <w:rPr>
          <w:rFonts w:ascii="Calibri" w:hAnsi="Calibri" w:cs="Calibri"/>
          <w:i w:val="0"/>
          <w:color w:val="000000"/>
          <w:sz w:val="24"/>
          <w:szCs w:val="24"/>
          <w:rtl w:val="0"/>
        </w:rPr>
        <w:t>我说：“不，拥有全部经典知识的人更明白。”他说着用手指向自己的胸口，说：“指主发誓，全部经典知识都在我们这里；指主发誓，全部经典知识都在我们这里。”</w:t>
      </w:r>
    </w:p>
    <w:p>
      <w:pPr>
        <w:bidi/>
        <w:jc w:val="right"/>
      </w:pPr>
      <w:r>
        <w:rPr>
          <w:rFonts w:ascii="Calibri" w:hAnsi="Calibri" w:cs="Calibri"/>
          <w:i/>
          <w:color w:val="008000"/>
          <w:sz w:val="24"/>
          <w:szCs w:val="24"/>
          <w:rtl/>
          <w:lang w:bidi="ar-SA"/>
        </w:rPr>
        <w:t>٤ - أحمد بن محمّد عن محمّد بن الحسن عن أحمد بن الحسن بن عليّ،</w:t>
      </w:r>
    </w:p>
    <w:p>
      <w:pPr>
        <w:jc w:val="left"/>
      </w:pPr>
      <w:r>
        <w:rPr>
          <w:rFonts w:ascii="Calibri" w:hAnsi="Calibri" w:cs="Calibri"/>
          <w:i w:val="0"/>
          <w:color w:val="000000"/>
          <w:sz w:val="24"/>
          <w:szCs w:val="24"/>
          <w:rtl w:val="0"/>
        </w:rPr>
        <w:t>4- 阿里·本·穆罕默德等人，转述自萨赫勒·本·齐亚德，转述自艾优卜·本·努赫，转述自萨夫万·本·叶海亚，</w:t>
      </w:r>
    </w:p>
    <w:p>
      <w:pPr>
        <w:bidi/>
        <w:jc w:val="right"/>
      </w:pPr>
      <w:r>
        <w:rPr>
          <w:rFonts w:ascii="Calibri" w:hAnsi="Calibri" w:cs="Calibri"/>
          <w:i/>
          <w:color w:val="008000"/>
          <w:sz w:val="24"/>
          <w:szCs w:val="24"/>
          <w:rtl/>
          <w:lang w:bidi="ar-SA"/>
        </w:rPr>
        <w:t>عن عمرو بن سعيد عن مصدّق بن صدقة،، عن عمّار الساباطي قال : سألت أبا عبد اللّه (عَلَيهِ السَّلَامُ) عن الإمام يعلم الغيب؟</w:t>
      </w:r>
    </w:p>
    <w:p>
      <w:pPr>
        <w:jc w:val="left"/>
      </w:pPr>
      <w:r>
        <w:rPr>
          <w:rFonts w:ascii="Calibri" w:hAnsi="Calibri" w:cs="Calibri"/>
          <w:i w:val="0"/>
          <w:color w:val="000000"/>
          <w:sz w:val="24"/>
          <w:szCs w:val="24"/>
          <w:rtl w:val="0"/>
        </w:rPr>
        <w:t>转述自伊本·麦斯坎，转述自巴德尔·本·瓦利德，转述自艾布·拉比阿·沙米(3)，他问艾布·阿卜杜拉（愿主赐他平安）：“伊玛目知道幽玄之事吗？”</w:t>
      </w:r>
    </w:p>
    <w:p>
      <w:pPr>
        <w:bidi/>
        <w:jc w:val="right"/>
      </w:pPr>
      <w:r>
        <w:rPr>
          <w:rFonts w:ascii="Calibri" w:hAnsi="Calibri" w:cs="Calibri"/>
          <w:i/>
          <w:color w:val="008000"/>
          <w:sz w:val="24"/>
          <w:szCs w:val="24"/>
          <w:rtl/>
          <w:lang w:bidi="ar-SA"/>
        </w:rPr>
        <w:t>فقال : لا ولكن إذا أراد أن يعلم الشيء أعلمه اللّه ذلك (2) .</w:t>
      </w:r>
    </w:p>
    <w:p>
      <w:pPr>
        <w:jc w:val="left"/>
      </w:pPr>
      <w:r>
        <w:rPr>
          <w:rFonts w:ascii="Calibri" w:hAnsi="Calibri" w:cs="Calibri"/>
          <w:i w:val="0"/>
          <w:color w:val="000000"/>
          <w:sz w:val="24"/>
          <w:szCs w:val="24"/>
          <w:rtl w:val="0"/>
        </w:rPr>
        <w:t>他回答：“不然；但是，当他想知道某件事时，真主便使他知道那件事（2）。”</w:t>
      </w:r>
    </w:p>
    <w:p>
      <w:pPr>
        <w:bidi/>
        <w:jc w:val="right"/>
      </w:pPr>
      <w:r>
        <w:rPr>
          <w:rFonts w:ascii="Calibri" w:hAnsi="Calibri" w:cs="Calibri"/>
          <w:i/>
          <w:color w:val="008000"/>
          <w:sz w:val="24"/>
          <w:szCs w:val="24"/>
          <w:rtl/>
          <w:lang w:bidi="ar-SA"/>
        </w:rPr>
        <w:t>102 - باب أن الأئمّة (عَلَيهِم السَّلَامُ) إذا شاؤوا أن يعلموا علموا</w:t>
      </w:r>
    </w:p>
    <w:p>
      <w:pPr>
        <w:jc w:val="left"/>
      </w:pPr>
      <w:r>
        <w:rPr>
          <w:rFonts w:ascii="Calibri" w:hAnsi="Calibri" w:cs="Calibri"/>
          <w:i w:val="0"/>
          <w:color w:val="000000"/>
          <w:sz w:val="24"/>
          <w:szCs w:val="24"/>
          <w:rtl w:val="0"/>
        </w:rPr>
        <w:t>102- 关于伊玛目们（愿主赐他们平安）若想知道某事便能知道</w:t>
      </w:r>
    </w:p>
    <w:p>
      <w:pPr>
        <w:bidi/>
        <w:jc w:val="right"/>
      </w:pPr>
      <w:r>
        <w:rPr>
          <w:rFonts w:ascii="Calibri" w:hAnsi="Calibri" w:cs="Calibri"/>
          <w:i/>
          <w:color w:val="008000"/>
          <w:sz w:val="24"/>
          <w:szCs w:val="24"/>
          <w:rtl/>
          <w:lang w:bidi="ar-SA"/>
        </w:rPr>
        <w:t>1 - عليّ بن محمّد وغيره، عن سهل بن زياد، عن أيّوب بن نوح، عن صفوان بن يحيى،</w:t>
      </w:r>
    </w:p>
    <w:p>
      <w:pPr>
        <w:jc w:val="left"/>
      </w:pPr>
      <w:r>
        <w:rPr>
          <w:rFonts w:ascii="Calibri" w:hAnsi="Calibri" w:cs="Calibri"/>
          <w:i w:val="0"/>
          <w:color w:val="000000"/>
          <w:sz w:val="24"/>
          <w:szCs w:val="24"/>
          <w:rtl w:val="0"/>
        </w:rPr>
        <w:t>1- 阿里·本·穆罕默德等人，转述自萨赫勒·本·齐亚德，转述自艾优卜·本·努赫，转述自萨夫万·本·叶海亚，</w:t>
      </w:r>
    </w:p>
    <w:p>
      <w:pPr>
        <w:bidi/>
        <w:jc w:val="right"/>
      </w:pPr>
      <w:r>
        <w:rPr>
          <w:rFonts w:ascii="Calibri" w:hAnsi="Calibri" w:cs="Calibri"/>
          <w:i/>
          <w:color w:val="008000"/>
          <w:sz w:val="24"/>
          <w:szCs w:val="24"/>
          <w:rtl/>
          <w:lang w:bidi="ar-SA"/>
        </w:rPr>
        <w:t>عن ابن مسكان عن بدر بن الوليد، عن أبي الربيع الشامي (3) ، عن أبي عبد اللّه (عَلَيهِ السَّلَامُ) قال : إنّ الإمام إذا شاء أن يعلم عَلِمَ (4) .</w:t>
      </w:r>
    </w:p>
    <w:p>
      <w:pPr>
        <w:jc w:val="left"/>
      </w:pPr>
      <w:r>
        <w:rPr>
          <w:rFonts w:ascii="Calibri" w:hAnsi="Calibri" w:cs="Calibri"/>
          <w:i w:val="0"/>
          <w:color w:val="000000"/>
          <w:sz w:val="24"/>
          <w:szCs w:val="24"/>
          <w:rtl w:val="0"/>
        </w:rPr>
        <w:t>转述自伊本·麦斯坎，转述自巴德尔·本·瓦利德，转述自艾布·拉比阿·沙米(3)，他传述艾布·阿卜杜拉（愿主赐他平安）说：“伊玛目若想知道某事，就会知道。”(4)</w:t>
      </w:r>
    </w:p>
    <w:p>
      <w:pPr>
        <w:bidi/>
        <w:jc w:val="right"/>
      </w:pPr>
      <w:r>
        <w:rPr>
          <w:rFonts w:ascii="Calibri" w:hAnsi="Calibri" w:cs="Calibri"/>
          <w:i/>
          <w:color w:val="008000"/>
          <w:sz w:val="24"/>
          <w:szCs w:val="24"/>
          <w:rtl/>
          <w:lang w:bidi="ar-SA"/>
        </w:rPr>
        <w:t>٢ - أبو علي الأشعريّ عن محمّد بن عبد الجبار، عن صفوان، عن ابن مسكان عن بدر بن الوليد،</w:t>
      </w:r>
    </w:p>
    <w:p>
      <w:pPr>
        <w:jc w:val="left"/>
      </w:pPr>
      <w:r>
        <w:rPr>
          <w:rFonts w:ascii="Calibri" w:hAnsi="Calibri" w:cs="Calibri"/>
          <w:i w:val="0"/>
          <w:color w:val="000000"/>
          <w:sz w:val="24"/>
          <w:szCs w:val="24"/>
          <w:rtl w:val="0"/>
        </w:rPr>
        <w:t>2- 艾布·阿里·阿什阿里，转述自穆罕默德·本·阿卜杜勒·贾巴尔，转述自萨夫万，转述自伊本·麦斯坎，转述自巴德尔·本·瓦利德，</w:t>
      </w:r>
    </w:p>
    <w:p>
      <w:pPr>
        <w:bidi/>
        <w:jc w:val="right"/>
      </w:pPr>
      <w:r>
        <w:rPr>
          <w:rFonts w:ascii="Calibri" w:hAnsi="Calibri" w:cs="Calibri"/>
          <w:i/>
          <w:color w:val="008000"/>
          <w:sz w:val="24"/>
          <w:szCs w:val="24"/>
          <w:rtl/>
          <w:lang w:bidi="ar-SA"/>
        </w:rPr>
        <w:t>عن أبي الربيع، عن أبي عبد اللّه (عَلَيهِ السَّلَامُ) قال : إنّ الإمام إذا شاء أن يعلم أعلم.</w:t>
      </w:r>
    </w:p>
    <w:p>
      <w:pPr>
        <w:jc w:val="left"/>
      </w:pPr>
      <w:r>
        <w:rPr>
          <w:rFonts w:ascii="Calibri" w:hAnsi="Calibri" w:cs="Calibri"/>
          <w:i w:val="0"/>
          <w:color w:val="000000"/>
          <w:sz w:val="24"/>
          <w:szCs w:val="24"/>
          <w:rtl w:val="0"/>
        </w:rPr>
        <w:t>转述自艾布·拉比阿，转述艾布·阿卜杜拉（愿主赐他平安）说：“伊玛目若想知道某事，便会被告知。”</w:t>
      </w:r>
    </w:p>
    <w:p>
      <w:pPr>
        <w:bidi/>
        <w:jc w:val="right"/>
      </w:pPr>
      <w:r>
        <w:rPr>
          <w:rFonts w:ascii="Calibri" w:hAnsi="Calibri" w:cs="Calibri"/>
          <w:i/>
          <w:color w:val="008000"/>
          <w:sz w:val="24"/>
          <w:szCs w:val="24"/>
          <w:rtl/>
          <w:lang w:bidi="ar-SA"/>
        </w:rPr>
        <w:t>3 - محمّد بن يحيى عن عمران بن موسى عن موسى بن جعفر، عن عمرو بن سعيد المدائني،</w:t>
      </w:r>
    </w:p>
    <w:p>
      <w:pPr>
        <w:jc w:val="left"/>
      </w:pPr>
      <w:r>
        <w:rPr>
          <w:rFonts w:ascii="Calibri" w:hAnsi="Calibri" w:cs="Calibri"/>
          <w:i w:val="0"/>
          <w:color w:val="000000"/>
          <w:sz w:val="24"/>
          <w:szCs w:val="24"/>
          <w:rtl w:val="0"/>
        </w:rPr>
        <w:t>3- 穆罕默德·本·叶海亚，转述自伊姆兰·本·穆萨，转述自穆萨·本·贾法尔，转述自阿姆尔·本·赛义德·迈达伊尼，</w:t>
      </w:r>
    </w:p>
    <w:p>
      <w:pPr>
        <w:bidi/>
        <w:jc w:val="right"/>
      </w:pPr>
      <w:r>
        <w:rPr>
          <w:rFonts w:ascii="Calibri" w:hAnsi="Calibri" w:cs="Calibri"/>
          <w:i/>
          <w:color w:val="008000"/>
          <w:sz w:val="24"/>
          <w:szCs w:val="24"/>
          <w:rtl/>
          <w:lang w:bidi="ar-SA"/>
        </w:rPr>
        <w:t>عن أبي عبيدة المدائني، عن أبي عبد اللّه (عَلَيهِ السَّلَامُ) قال : إذا أراد الإمام أن يعلم شيئ أعلمه اللّه ذلك.</w:t>
      </w:r>
    </w:p>
    <w:p>
      <w:pPr>
        <w:jc w:val="left"/>
      </w:pPr>
      <w:r>
        <w:rPr>
          <w:rFonts w:ascii="Calibri" w:hAnsi="Calibri" w:cs="Calibri"/>
          <w:i w:val="0"/>
          <w:color w:val="000000"/>
          <w:sz w:val="24"/>
          <w:szCs w:val="24"/>
          <w:rtl w:val="0"/>
        </w:rPr>
        <w:t>转述自艾布·欧拜达·迈达伊尼，他传述艾布·阿卜杜拉（愿主赐他平安）说：“伊玛目若想知道某件事，真主便使他知道那件事。”</w:t>
      </w:r>
    </w:p>
    <w:p>
      <w:pPr>
        <w:bidi/>
        <w:jc w:val="right"/>
      </w:pPr>
      <w:r>
        <w:rPr>
          <w:rFonts w:ascii="Calibri" w:hAnsi="Calibri" w:cs="Calibri"/>
          <w:i/>
          <w:color w:val="008000"/>
          <w:sz w:val="24"/>
          <w:szCs w:val="24"/>
          <w:rtl/>
          <w:lang w:bidi="ar-SA"/>
        </w:rPr>
        <w:t>١٠٣ - باب أن الأئمّة (عَلَيهِم السَّلَامُ) يعلمون متى يموتون، وأنهم لا يموتون إلا باختيار منهم</w:t>
      </w:r>
    </w:p>
    <w:p>
      <w:pPr>
        <w:jc w:val="left"/>
      </w:pPr>
      <w:r>
        <w:rPr>
          <w:rFonts w:ascii="Calibri" w:hAnsi="Calibri" w:cs="Calibri"/>
          <w:i w:val="0"/>
          <w:color w:val="000000"/>
          <w:sz w:val="24"/>
          <w:szCs w:val="24"/>
          <w:rtl w:val="0"/>
        </w:rPr>
        <w:t>103- 关于伊玛目们（愿主赐他们平安）知道自己何时去世，以及他们只会依自己的选择而死</w:t>
      </w:r>
    </w:p>
    <w:p>
      <w:pPr>
        <w:bidi/>
        <w:jc w:val="right"/>
      </w:pPr>
      <w:r>
        <w:rPr>
          <w:rFonts w:ascii="Calibri" w:hAnsi="Calibri" w:cs="Calibri"/>
          <w:i/>
          <w:color w:val="008000"/>
          <w:sz w:val="24"/>
          <w:szCs w:val="24"/>
          <w:rtl/>
          <w:lang w:bidi="ar-SA"/>
        </w:rPr>
        <w:t>1 - محمّد بن يحيى، عن سلمة بن الخطاب، عن سليمان بن سماعة وعبد اللّه بن ص: 313 1- الرعد/ ٤٣.</w:t>
      </w:r>
    </w:p>
    <w:p>
      <w:pPr>
        <w:jc w:val="left"/>
      </w:pPr>
      <w:r>
        <w:rPr>
          <w:rFonts w:ascii="Calibri" w:hAnsi="Calibri" w:cs="Calibri"/>
          <w:i w:val="0"/>
          <w:color w:val="000000"/>
          <w:sz w:val="24"/>
          <w:szCs w:val="24"/>
          <w:rtl w:val="0"/>
        </w:rPr>
        <w:t>1- 穆罕默德·本·叶海亚，转述自萨拉迈·本·哈塔卜，转述自苏莱曼·本·萨马阿和阿卜杜拉·本·第313页 1- 雷霆章/43。</w:t>
      </w:r>
    </w:p>
    <w:p>
      <w:pPr>
        <w:bidi/>
        <w:jc w:val="right"/>
      </w:pPr>
      <w:r>
        <w:rPr>
          <w:rFonts w:ascii="Calibri" w:hAnsi="Calibri" w:cs="Calibri"/>
          <w:i/>
          <w:color w:val="008000"/>
          <w:sz w:val="24"/>
          <w:szCs w:val="24"/>
          <w:rtl/>
          <w:lang w:bidi="ar-SA"/>
        </w:rPr>
        <w:t>2- «دل على أن علم الغيب علم غير مستفاد كعلم اللّه تعالى، وعلم الإمام لما كان مستفاداً منه تعالى لا يكون علماً بالغيب حقيقة.</w:t>
      </w:r>
    </w:p>
    <w:p>
      <w:pPr>
        <w:jc w:val="left"/>
      </w:pPr>
      <w:r>
        <w:rPr>
          <w:rFonts w:ascii="Calibri" w:hAnsi="Calibri" w:cs="Calibri"/>
          <w:i w:val="0"/>
          <w:color w:val="000000"/>
          <w:sz w:val="24"/>
          <w:szCs w:val="24"/>
          <w:rtl w:val="0"/>
        </w:rPr>
        <w:t>2- “这表明，幽玄知识是指如真主的知识那样非由他者传授的知识；既然伊玛目的知识是由真主传授的，那么从严格意义上说，它就不属于幽玄知识。</w:t>
      </w:r>
    </w:p>
    <w:p>
      <w:pPr>
        <w:bidi/>
        <w:jc w:val="right"/>
      </w:pPr>
      <w:r>
        <w:rPr>
          <w:rFonts w:ascii="Calibri" w:hAnsi="Calibri" w:cs="Calibri"/>
          <w:i/>
          <w:color w:val="008000"/>
          <w:sz w:val="24"/>
          <w:szCs w:val="24"/>
          <w:rtl/>
          <w:lang w:bidi="ar-SA"/>
        </w:rPr>
        <w:t>وقد بسمى أيضاً علماً بالغيب نظراً إلى تعلقه بالأمور الغائبة وبه يجمع بين الأخبار التي دل بعضها على أنهم (عَلَيهِ السَّلَامُ) عالمون بالغيب ودل بعضها على أنهم غير عالمين به» المازندراني ٣٢/٦.</w:t>
      </w:r>
    </w:p>
    <w:p>
      <w:pPr>
        <w:jc w:val="left"/>
      </w:pPr>
      <w:r>
        <w:rPr>
          <w:rFonts w:ascii="Calibri" w:hAnsi="Calibri" w:cs="Calibri"/>
          <w:i w:val="0"/>
          <w:color w:val="000000"/>
          <w:sz w:val="24"/>
          <w:szCs w:val="24"/>
          <w:rtl w:val="0"/>
        </w:rPr>
        <w:t>但由于这种知识涉及隐而不显之事，也可以称为幽玄知识；据此，便能调和那些有些传述表明他们（愿主赐他们平安）知道幽玄之事，而另一些传述则表明他们并不知道幽玄之事的圣训。”《马赞达拉尼》6/32。</w:t>
      </w:r>
    </w:p>
    <w:p>
      <w:pPr>
        <w:bidi/>
        <w:jc w:val="right"/>
      </w:pPr>
      <w:r>
        <w:rPr>
          <w:rFonts w:ascii="Calibri" w:hAnsi="Calibri" w:cs="Calibri"/>
          <w:i/>
          <w:color w:val="008000"/>
          <w:sz w:val="24"/>
          <w:szCs w:val="24"/>
          <w:rtl/>
          <w:lang w:bidi="ar-SA"/>
        </w:rPr>
        <w:t>3- واسمه خليد بن أوفى ويقال خالد. 4- وقد يُقرأ على البناء للمجهول (عُلِّم) وقد تكون الرواية التالية قرينة عليه أو مؤيدة للقراءة على المجهور.</w:t>
      </w:r>
    </w:p>
    <w:p>
      <w:pPr>
        <w:jc w:val="left"/>
      </w:pPr>
      <w:r>
        <w:rPr>
          <w:rFonts w:ascii="Calibri" w:hAnsi="Calibri" w:cs="Calibri"/>
          <w:i w:val="0"/>
          <w:color w:val="000000"/>
          <w:sz w:val="24"/>
          <w:szCs w:val="24"/>
          <w:rtl w:val="0"/>
        </w:rPr>
        <w:t>3- 他的名字是哈利德·本·奥法，也有人说是哈立德。4- 也可能按被动语态读作（عُلِّم）；后面的传述或可作为其依据，或支持按显读形式来读。</w:t>
      </w:r>
    </w:p>
    <w:p>
      <w:pPr>
        <w:bidi/>
        <w:jc w:val="right"/>
      </w:pPr>
      <w:r>
        <w:rPr>
          <w:rFonts w:ascii="Calibri" w:hAnsi="Calibri" w:cs="Calibri"/>
          <w:i/>
          <w:color w:val="008000"/>
          <w:sz w:val="24"/>
          <w:szCs w:val="24"/>
          <w:rtl/>
          <w:lang w:bidi="ar-SA"/>
        </w:rPr>
        <w:t>محمّد، عن عبد اللّه بن القاسم البطل، عن أبي بصير قال: قال أبو عبد اللّه (عَلَيهِ السَّلَامُ) : أي إمام لا يعلم ما يصيبه (1) وإلى ما يصير (2) ، فليس ذلك بحجة اللّه على خلقه.</w:t>
      </w:r>
    </w:p>
    <w:p>
      <w:pPr>
        <w:jc w:val="left"/>
      </w:pPr>
      <w:r>
        <w:rPr>
          <w:rFonts w:ascii="Calibri" w:hAnsi="Calibri" w:cs="Calibri"/>
          <w:i w:val="0"/>
          <w:color w:val="000000"/>
          <w:sz w:val="24"/>
          <w:szCs w:val="24"/>
          <w:rtl w:val="0"/>
        </w:rPr>
        <w:t>穆罕默德，转述自阿卜杜拉·本·卡西姆·巴塔尔，转述自艾布·巴西尔，他说：艾布·阿卜杜拉（愿主赐他平安）说：“任何一位伊玛目若不知道将遭遇什么（1）以及最终将归于何处（2），就不能成为真主派给其众生的明证。”</w:t>
      </w:r>
    </w:p>
    <w:p>
      <w:pPr>
        <w:bidi/>
        <w:jc w:val="right"/>
      </w:pPr>
      <w:r>
        <w:rPr>
          <w:rFonts w:ascii="Calibri" w:hAnsi="Calibri" w:cs="Calibri"/>
          <w:i/>
          <w:color w:val="008000"/>
          <w:sz w:val="24"/>
          <w:szCs w:val="24"/>
          <w:rtl/>
          <w:lang w:bidi="ar-SA"/>
        </w:rPr>
        <w:t>٢ - عليّ بن إبراهيم، عن محمّد بن عيسى عن الحسن بن محمّد بن بشار قال:</w:t>
      </w:r>
    </w:p>
    <w:p>
      <w:pPr>
        <w:jc w:val="left"/>
      </w:pPr>
      <w:r>
        <w:rPr>
          <w:rFonts w:ascii="Calibri" w:hAnsi="Calibri" w:cs="Calibri"/>
          <w:i w:val="0"/>
          <w:color w:val="000000"/>
          <w:sz w:val="24"/>
          <w:szCs w:val="24"/>
          <w:rtl w:val="0"/>
        </w:rPr>
        <w:t>2- 阿里·本·易卜拉欣，转述自穆罕默德·本·伊萨，转述自哈桑·本·穆罕默德·本·巴沙尔，他说：</w:t>
      </w:r>
    </w:p>
    <w:p>
      <w:pPr>
        <w:bidi/>
        <w:jc w:val="right"/>
      </w:pPr>
      <w:r>
        <w:rPr>
          <w:rFonts w:ascii="Calibri" w:hAnsi="Calibri" w:cs="Calibri"/>
          <w:i/>
          <w:color w:val="008000"/>
          <w:sz w:val="24"/>
          <w:szCs w:val="24"/>
          <w:rtl/>
          <w:lang w:bidi="ar-SA"/>
        </w:rPr>
        <w:t>حدَّثني شيخ من أهل قطيعة الربيع (3) من العامّة ببغداد ممّن كان ينقل عنه، قال: قال لي :</w:t>
      </w:r>
    </w:p>
    <w:p>
      <w:pPr>
        <w:jc w:val="left"/>
      </w:pPr>
      <w:r>
        <w:rPr>
          <w:rFonts w:ascii="Calibri" w:hAnsi="Calibri" w:cs="Calibri"/>
          <w:i w:val="0"/>
          <w:color w:val="000000"/>
          <w:sz w:val="24"/>
          <w:szCs w:val="24"/>
          <w:rtl w:val="0"/>
        </w:rPr>
        <w:t>巴格达逊迪街区(3)的一位逊尼派长者告诉我，他是人们所传述的对象。他对我说：</w:t>
      </w:r>
    </w:p>
    <w:p>
      <w:pPr>
        <w:bidi/>
        <w:jc w:val="right"/>
      </w:pPr>
      <w:r>
        <w:rPr>
          <w:rFonts w:ascii="Calibri" w:hAnsi="Calibri" w:cs="Calibri"/>
          <w:i/>
          <w:color w:val="008000"/>
          <w:sz w:val="24"/>
          <w:szCs w:val="24"/>
          <w:rtl/>
          <w:lang w:bidi="ar-SA"/>
        </w:rPr>
        <w:t>قد رأيت بعض من يقولون بفضله من أهل هذا البيت فما رأيت مثله قط في فضله ونسكه فقلت له من؟ وكيف رأيته؟</w:t>
      </w:r>
    </w:p>
    <w:p>
      <w:pPr>
        <w:jc w:val="left"/>
      </w:pPr>
      <w:r>
        <w:rPr>
          <w:rFonts w:ascii="Calibri" w:hAnsi="Calibri" w:cs="Calibri"/>
          <w:i w:val="0"/>
          <w:color w:val="000000"/>
          <w:sz w:val="24"/>
          <w:szCs w:val="24"/>
          <w:rtl w:val="0"/>
        </w:rPr>
        <w:t>“我见过这个家族中一些被人称颂的人，但论德行和虔修，我从未见过像他这样的人。”我问他：“是谁？你是怎样见到他的？”</w:t>
      </w:r>
    </w:p>
    <w:p>
      <w:pPr>
        <w:bidi/>
        <w:jc w:val="right"/>
      </w:pPr>
      <w:r>
        <w:rPr>
          <w:rFonts w:ascii="Calibri" w:hAnsi="Calibri" w:cs="Calibri"/>
          <w:i/>
          <w:color w:val="008000"/>
          <w:sz w:val="24"/>
          <w:szCs w:val="24"/>
          <w:rtl/>
          <w:lang w:bidi="ar-SA"/>
        </w:rPr>
        <w:t>قال : جُمِعْنا أيّام السّندِي بن شَاهَك (4) ثمانين رجلاً ثمانين رجلا من الوجوه المنسوبين إلى الخير (5) ، فأدخلنا على موسى بن جعفر (عَلَيهِ السَّلَامُ).</w:t>
      </w:r>
    </w:p>
    <w:p>
      <w:pPr>
        <w:jc w:val="left"/>
      </w:pPr>
      <w:r>
        <w:rPr>
          <w:rFonts w:ascii="Calibri" w:hAnsi="Calibri" w:cs="Calibri"/>
          <w:i w:val="0"/>
          <w:color w:val="000000"/>
          <w:sz w:val="24"/>
          <w:szCs w:val="24"/>
          <w:rtl w:val="0"/>
        </w:rPr>
        <w:t>他说：“桑迪·本·沙哈克(4)在世的那些日子里，我们这群人聚在一起，共有八十名被认为品行良好(5)的知名人士，随后我们被带去见穆萨·本·贾法尔（愿主赐他平安）。”</w:t>
      </w:r>
    </w:p>
    <w:p>
      <w:pPr>
        <w:bidi/>
        <w:jc w:val="right"/>
      </w:pPr>
      <w:r>
        <w:rPr>
          <w:rFonts w:ascii="Calibri" w:hAnsi="Calibri" w:cs="Calibri"/>
          <w:i/>
          <w:color w:val="008000"/>
          <w:sz w:val="24"/>
          <w:szCs w:val="24"/>
          <w:rtl/>
          <w:lang w:bidi="ar-SA"/>
        </w:rPr>
        <w:t>فقال لنا السندي : يا هؤلاء انظروا إلى هذا الرَّجل هل حدث به حدث (6) ؟</w:t>
      </w:r>
    </w:p>
    <w:p>
      <w:pPr>
        <w:jc w:val="left"/>
      </w:pPr>
      <w:r>
        <w:rPr>
          <w:rFonts w:ascii="Calibri" w:hAnsi="Calibri" w:cs="Calibri"/>
          <w:i w:val="0"/>
          <w:color w:val="000000"/>
          <w:sz w:val="24"/>
          <w:szCs w:val="24"/>
          <w:rtl w:val="0"/>
        </w:rPr>
        <w:t>桑迪对我们说：“诸位，看看这个人，是否发生了什么事（6）？”</w:t>
      </w:r>
    </w:p>
    <w:p>
      <w:pPr>
        <w:bidi/>
        <w:jc w:val="right"/>
      </w:pPr>
      <w:r>
        <w:rPr>
          <w:rFonts w:ascii="Calibri" w:hAnsi="Calibri" w:cs="Calibri"/>
          <w:i/>
          <w:color w:val="008000"/>
          <w:sz w:val="24"/>
          <w:szCs w:val="24"/>
          <w:rtl/>
          <w:lang w:bidi="ar-SA"/>
        </w:rPr>
        <w:t>فإنَّ النّاس يزعمون أنّه قد فعل به (7) ويكثرون (8) في ذلك،</w:t>
      </w:r>
    </w:p>
    <w:p>
      <w:pPr>
        <w:jc w:val="left"/>
      </w:pPr>
      <w:r>
        <w:rPr>
          <w:rFonts w:ascii="Calibri" w:hAnsi="Calibri" w:cs="Calibri"/>
          <w:i w:val="0"/>
          <w:color w:val="000000"/>
          <w:sz w:val="24"/>
          <w:szCs w:val="24"/>
          <w:rtl w:val="0"/>
        </w:rPr>
        <w:t>人们声称他遭了（7）毒手，并对此议论纷纷（8）。</w:t>
      </w:r>
    </w:p>
    <w:p>
      <w:pPr>
        <w:bidi/>
        <w:jc w:val="right"/>
      </w:pPr>
      <w:r>
        <w:rPr>
          <w:rFonts w:ascii="Calibri" w:hAnsi="Calibri" w:cs="Calibri"/>
          <w:i/>
          <w:color w:val="008000"/>
          <w:sz w:val="24"/>
          <w:szCs w:val="24"/>
          <w:rtl/>
          <w:lang w:bidi="ar-SA"/>
        </w:rPr>
        <w:t>وهذا منزله وفراشه موسّع عليه غير مضيق ولم يرد به أمير المؤمنين سوءاً وإنّما ينتظر به أن يقدم فيناظر أمير المؤمنين وهذا هو صحيح موسّع عليه في جميع أموره،</w:t>
      </w:r>
    </w:p>
    <w:p>
      <w:pPr>
        <w:jc w:val="left"/>
      </w:pPr>
      <w:r>
        <w:rPr>
          <w:rFonts w:ascii="Calibri" w:hAnsi="Calibri" w:cs="Calibri"/>
          <w:i w:val="0"/>
          <w:color w:val="000000"/>
          <w:sz w:val="24"/>
          <w:szCs w:val="24"/>
          <w:rtl w:val="0"/>
        </w:rPr>
        <w:t>这是他的住所，他的床铺宽敞舒适，并不狭窄；信士的长官并没有要伤害他的意思，只是等他到来后与信士的长官辩论。他身体安好，诸事都很宽裕。</w:t>
      </w:r>
    </w:p>
    <w:p>
      <w:pPr>
        <w:bidi/>
        <w:jc w:val="right"/>
      </w:pPr>
      <w:r>
        <w:rPr>
          <w:rFonts w:ascii="Calibri" w:hAnsi="Calibri" w:cs="Calibri"/>
          <w:i/>
          <w:color w:val="008000"/>
          <w:sz w:val="24"/>
          <w:szCs w:val="24"/>
          <w:rtl/>
          <w:lang w:bidi="ar-SA"/>
        </w:rPr>
        <w:t>فسلوه، قال: ونحن ليس لنا هم إلّا النظر إلى الرَّجل وإلى فضله وسمته (9) فقال موسى بن جعفر (عَلَيهِ السَّلَامُ) :</w:t>
      </w:r>
    </w:p>
    <w:p>
      <w:pPr>
        <w:jc w:val="left"/>
      </w:pPr>
      <w:r>
        <w:rPr>
          <w:rFonts w:ascii="Calibri" w:hAnsi="Calibri" w:cs="Calibri"/>
          <w:i w:val="0"/>
          <w:color w:val="000000"/>
          <w:sz w:val="24"/>
          <w:szCs w:val="24"/>
          <w:rtl w:val="0"/>
        </w:rPr>
        <w:t>“你们去问问他。”他说。我们心里惦记的只有看看这个人，以及他的德行和仪表（9）。穆萨·本·贾法尔（愿主赐他平安）说：</w:t>
      </w:r>
    </w:p>
    <w:p>
      <w:pPr>
        <w:bidi/>
        <w:jc w:val="right"/>
      </w:pPr>
      <w:r>
        <w:rPr>
          <w:rFonts w:ascii="Calibri" w:hAnsi="Calibri" w:cs="Calibri"/>
          <w:i/>
          <w:color w:val="008000"/>
          <w:sz w:val="24"/>
          <w:szCs w:val="24"/>
          <w:rtl/>
          <w:lang w:bidi="ar-SA"/>
        </w:rPr>
        <w:t>أما ما ذكر من التوسعة وما أشبهها فهو على ما ذكر، غير أني أخبركم أيّها النفر أني قد سقيت السم في سبع تمرات وأنا غداً أخضر وبعد غد أموت.</w:t>
      </w:r>
    </w:p>
    <w:p>
      <w:pPr>
        <w:jc w:val="left"/>
      </w:pPr>
      <w:r>
        <w:rPr>
          <w:rFonts w:ascii="Calibri" w:hAnsi="Calibri" w:cs="Calibri"/>
          <w:i w:val="0"/>
          <w:color w:val="000000"/>
          <w:sz w:val="24"/>
          <w:szCs w:val="24"/>
          <w:rtl w:val="0"/>
        </w:rPr>
        <w:t>“至于你们所说的宽裕等情形，确实如你们所说。不过，诸位，我告诉你们：我已经服下了毒药，是用七颗椰枣送服的。明天我会变绿，后天就会死去。”</w:t>
      </w:r>
    </w:p>
    <w:p>
      <w:pPr>
        <w:bidi/>
        <w:jc w:val="right"/>
      </w:pPr>
      <w:r>
        <w:rPr>
          <w:rFonts w:ascii="Calibri" w:hAnsi="Calibri" w:cs="Calibri"/>
          <w:i/>
          <w:color w:val="008000"/>
          <w:sz w:val="24"/>
          <w:szCs w:val="24"/>
          <w:rtl/>
          <w:lang w:bidi="ar-SA"/>
        </w:rPr>
        <w:t>قال : فنظرت إلى السندي بن شاهك يضطرب ويرتعد مثل السَعَفَة (10) .</w:t>
      </w:r>
    </w:p>
    <w:p>
      <w:pPr>
        <w:jc w:val="left"/>
      </w:pPr>
      <w:r>
        <w:rPr>
          <w:rFonts w:ascii="Calibri" w:hAnsi="Calibri" w:cs="Calibri"/>
          <w:i w:val="0"/>
          <w:color w:val="000000"/>
          <w:sz w:val="24"/>
          <w:szCs w:val="24"/>
          <w:rtl w:val="0"/>
        </w:rPr>
        <w:t>他说：我看见桑迪·本·沙哈克浑身发抖，像棕榈叶（10）一样颤栗。</w:t>
      </w:r>
    </w:p>
    <w:p>
      <w:pPr>
        <w:bidi/>
        <w:jc w:val="right"/>
      </w:pPr>
      <w:r>
        <w:rPr>
          <w:rFonts w:ascii="Calibri" w:hAnsi="Calibri" w:cs="Calibri"/>
          <w:i/>
          <w:color w:val="008000"/>
          <w:sz w:val="24"/>
          <w:szCs w:val="24"/>
          <w:rtl/>
          <w:lang w:bidi="ar-SA"/>
        </w:rPr>
        <w:t>٣ - محمّد بن يحيى، عن أحمد بن محمّد، عن ابن فضّال، عن أبي جميلة،</w:t>
      </w:r>
    </w:p>
    <w:p>
      <w:pPr>
        <w:jc w:val="left"/>
      </w:pPr>
      <w:r>
        <w:rPr>
          <w:rFonts w:ascii="Calibri" w:hAnsi="Calibri" w:cs="Calibri"/>
          <w:i w:val="0"/>
          <w:color w:val="000000"/>
          <w:sz w:val="24"/>
          <w:szCs w:val="24"/>
          <w:rtl w:val="0"/>
        </w:rPr>
        <w:t>3——穆罕默德·本·叶海亚，转述自艾哈迈德·本·穆罕默德，转述自伊本·法达勒，转述自艾布·贾米拉，</w:t>
      </w:r>
    </w:p>
    <w:p>
      <w:pPr>
        <w:bidi/>
        <w:jc w:val="right"/>
      </w:pPr>
      <w:r>
        <w:rPr>
          <w:rFonts w:ascii="Calibri" w:hAnsi="Calibri" w:cs="Calibri"/>
          <w:i/>
          <w:color w:val="008000"/>
          <w:sz w:val="24"/>
          <w:szCs w:val="24"/>
          <w:rtl/>
          <w:lang w:bidi="ar-SA"/>
        </w:rPr>
        <w:t>عن عبد اللّه بن أبي جعفر (11) قال : حدَّثني أخي، عن جعفر (12) ،</w:t>
      </w:r>
    </w:p>
    <w:p>
      <w:pPr>
        <w:jc w:val="left"/>
      </w:pPr>
      <w:r>
        <w:rPr>
          <w:rFonts w:ascii="Calibri" w:hAnsi="Calibri" w:cs="Calibri"/>
          <w:i w:val="0"/>
          <w:color w:val="000000"/>
          <w:sz w:val="24"/>
          <w:szCs w:val="24"/>
          <w:rtl w:val="0"/>
        </w:rPr>
        <w:t>转述自阿卜杜拉·本·艾比·贾法尔（11），他说：我的兄弟转述给我，传自贾法尔（12），</w:t>
      </w:r>
    </w:p>
    <w:p>
      <w:pPr>
        <w:bidi/>
        <w:jc w:val="right"/>
      </w:pPr>
      <w:r>
        <w:rPr>
          <w:rFonts w:ascii="Calibri" w:hAnsi="Calibri" w:cs="Calibri"/>
          <w:i/>
          <w:color w:val="008000"/>
          <w:sz w:val="24"/>
          <w:szCs w:val="24"/>
          <w:rtl/>
          <w:lang w:bidi="ar-SA"/>
        </w:rPr>
        <w:t>عن أبيه أنّه أتى عليّ بن الحسين (عَلَيهِ السَّلَامُ) ليلة قبض فيها بشراب فقال :</w:t>
      </w:r>
    </w:p>
    <w:p>
      <w:pPr>
        <w:jc w:val="left"/>
      </w:pPr>
      <w:r>
        <w:rPr>
          <w:rFonts w:ascii="Calibri" w:hAnsi="Calibri" w:cs="Calibri"/>
          <w:i w:val="0"/>
          <w:color w:val="000000"/>
          <w:sz w:val="24"/>
          <w:szCs w:val="24"/>
          <w:rtl w:val="0"/>
        </w:rPr>
        <w:t>传自他的父亲：他在阿里·本·侯赛因（愿主赐他平安）去世的那一夜，拿来一杯饮料，对他说：</w:t>
      </w:r>
    </w:p>
    <w:p>
      <w:pPr>
        <w:bidi/>
        <w:jc w:val="right"/>
      </w:pPr>
      <w:r>
        <w:rPr>
          <w:rFonts w:ascii="Calibri" w:hAnsi="Calibri" w:cs="Calibri"/>
          <w:i/>
          <w:color w:val="008000"/>
          <w:sz w:val="24"/>
          <w:szCs w:val="24"/>
          <w:rtl/>
          <w:lang w:bidi="ar-SA"/>
        </w:rPr>
        <w:t>يا أبتِ اشرب هذا فقال : يا بني إنّ هذه الليلة التي أقبض فيها وهي الليلة التي قبض فيها رسول اللّه (صَلَّى اللّه عَلَيْهِ وَ آلِهِ وَسَلَّمَ ) ص: 314</w:t>
      </w:r>
    </w:p>
    <w:p>
      <w:pPr>
        <w:jc w:val="left"/>
      </w:pPr>
      <w:r>
        <w:rPr>
          <w:rFonts w:ascii="Calibri" w:hAnsi="Calibri" w:cs="Calibri"/>
          <w:i w:val="0"/>
          <w:color w:val="000000"/>
          <w:sz w:val="24"/>
          <w:szCs w:val="24"/>
          <w:rtl w:val="0"/>
        </w:rPr>
        <w:t>“父亲，喝下这个吧。”他说：“孩子啊，这一夜正是我将去世的夜晚，也是使者（愿主赐福于他和他的家眷，并赐他平安）去世的那一夜。” 第314页</w:t>
      </w:r>
    </w:p>
    <w:p>
      <w:pPr>
        <w:bidi/>
        <w:jc w:val="right"/>
      </w:pPr>
      <w:r>
        <w:rPr>
          <w:rFonts w:ascii="Calibri" w:hAnsi="Calibri" w:cs="Calibri"/>
          <w:i/>
          <w:color w:val="008000"/>
          <w:sz w:val="24"/>
          <w:szCs w:val="24"/>
          <w:rtl/>
          <w:lang w:bidi="ar-SA"/>
        </w:rPr>
        <w:t>1- «أي من الخير والشر والعافية والبلاء في مدة عمره» مرآة المجلسيّ ١١٩/٣.</w:t>
      </w:r>
    </w:p>
    <w:p>
      <w:pPr>
        <w:jc w:val="left"/>
      </w:pPr>
      <w:r>
        <w:rPr>
          <w:rFonts w:ascii="Calibri" w:hAnsi="Calibri" w:cs="Calibri"/>
          <w:i w:val="0"/>
          <w:color w:val="000000"/>
          <w:sz w:val="24"/>
          <w:szCs w:val="24"/>
          <w:rtl w:val="0"/>
        </w:rPr>
        <w:t>1- “即在他有生之年所遇到的善与恶、安康与灾祸。”《米尔阿特·马吉利西》，3/119。</w:t>
      </w:r>
    </w:p>
    <w:p>
      <w:pPr>
        <w:bidi/>
        <w:jc w:val="right"/>
      </w:pPr>
      <w:r>
        <w:rPr>
          <w:rFonts w:ascii="Calibri" w:hAnsi="Calibri" w:cs="Calibri"/>
          <w:i/>
          <w:color w:val="008000"/>
          <w:sz w:val="24"/>
          <w:szCs w:val="24"/>
          <w:rtl/>
          <w:lang w:bidi="ar-SA"/>
        </w:rPr>
        <w:t>2- «أي من الموت أو الشهادة» ن. م.</w:t>
      </w:r>
    </w:p>
    <w:p>
      <w:pPr>
        <w:jc w:val="left"/>
      </w:pPr>
      <w:r>
        <w:rPr>
          <w:rFonts w:ascii="Calibri" w:hAnsi="Calibri" w:cs="Calibri"/>
          <w:i w:val="0"/>
          <w:color w:val="000000"/>
          <w:sz w:val="24"/>
          <w:szCs w:val="24"/>
          <w:rtl w:val="0"/>
        </w:rPr>
        <w:t>2- “即死亡或殉道。”同上。</w:t>
      </w:r>
    </w:p>
    <w:p>
      <w:pPr>
        <w:bidi/>
        <w:jc w:val="right"/>
      </w:pPr>
      <w:r>
        <w:rPr>
          <w:rFonts w:ascii="Calibri" w:hAnsi="Calibri" w:cs="Calibri"/>
          <w:i/>
          <w:color w:val="008000"/>
          <w:sz w:val="24"/>
          <w:szCs w:val="24"/>
          <w:rtl/>
          <w:lang w:bidi="ar-SA"/>
        </w:rPr>
        <w:t>3- هي محلة ببغداد من جملة محال أقطعها المنصور لبعض الأعيان في مملكته، والربيع هو ابن يونس.</w:t>
      </w:r>
    </w:p>
    <w:p>
      <w:pPr>
        <w:jc w:val="left"/>
      </w:pPr>
      <w:r>
        <w:rPr>
          <w:rFonts w:ascii="Calibri" w:hAnsi="Calibri" w:cs="Calibri"/>
          <w:i w:val="0"/>
          <w:color w:val="000000"/>
          <w:sz w:val="24"/>
          <w:szCs w:val="24"/>
          <w:rtl w:val="0"/>
        </w:rPr>
        <w:t>3- 这是巴格达的一个街区，属于曼苏尔在其王国中划拨给一些显贵的若干街区之一。拉比阿即优努斯之子。</w:t>
      </w:r>
    </w:p>
    <w:p>
      <w:pPr>
        <w:bidi/>
        <w:jc w:val="right"/>
      </w:pPr>
      <w:r>
        <w:rPr>
          <w:rFonts w:ascii="Calibri" w:hAnsi="Calibri" w:cs="Calibri"/>
          <w:i/>
          <w:color w:val="008000"/>
          <w:sz w:val="24"/>
          <w:szCs w:val="24"/>
          <w:rtl/>
          <w:lang w:bidi="ar-SA"/>
        </w:rPr>
        <w:t>4- هو أحد زبانية هارون الرشيد وكان له سجن قد سمي باسمه. 5- أي من الوجهاء المعروفين بالصلاح. 6- أي مكروه. 7- أي قتل. 8- أي الحديث.</w:t>
      </w:r>
    </w:p>
    <w:p>
      <w:pPr>
        <w:jc w:val="left"/>
      </w:pPr>
      <w:r>
        <w:rPr>
          <w:rFonts w:ascii="Calibri" w:hAnsi="Calibri" w:cs="Calibri"/>
          <w:i w:val="0"/>
          <w:color w:val="000000"/>
          <w:sz w:val="24"/>
          <w:szCs w:val="24"/>
          <w:rtl w:val="0"/>
        </w:rPr>
        <w:t>4- 他是哈伦·拉希德的一名爪牙，拥有一座以他的名字命名的监狱。5- 即以品行端正而闻名的显贵。6- 即遭遇不测。7- 即被杀。8- 即传闻。</w:t>
      </w:r>
    </w:p>
    <w:p>
      <w:pPr>
        <w:bidi/>
        <w:jc w:val="right"/>
      </w:pPr>
      <w:r>
        <w:rPr>
          <w:rFonts w:ascii="Calibri" w:hAnsi="Calibri" w:cs="Calibri"/>
          <w:i/>
          <w:color w:val="008000"/>
          <w:sz w:val="24"/>
          <w:szCs w:val="24"/>
          <w:rtl/>
          <w:lang w:bidi="ar-SA"/>
        </w:rPr>
        <w:t>9- أي هيئته الوقورة المهيبة ومنظره الّذي يطفح بالخير والصلاح. 10- جريدة النخل بأوراقها. 11- أي أبو جعفر الباقر (عَلَيهِ السَّلَامُ). 12- أني الإمام الصادق (عَلَيهِ السَّلَامُ).</w:t>
      </w:r>
    </w:p>
    <w:p>
      <w:pPr>
        <w:jc w:val="left"/>
      </w:pPr>
      <w:r>
        <w:rPr>
          <w:rFonts w:ascii="Calibri" w:hAnsi="Calibri" w:cs="Calibri"/>
          <w:i w:val="0"/>
          <w:color w:val="000000"/>
          <w:sz w:val="24"/>
          <w:szCs w:val="24"/>
          <w:rtl w:val="0"/>
        </w:rPr>
        <w:t>9- 即他庄严威仪的仪表，以及显露出善良与正直的容貌。10- 带着叶子的棕榈枝。11- 即艾布·贾法尔·巴基尔（愿主赐他平安）。12- 即伊玛目萨迪格（愿主赐他平安）。</w:t>
      </w:r>
    </w:p>
    <w:p>
      <w:pPr>
        <w:bidi/>
        <w:jc w:val="right"/>
      </w:pPr>
      <w:r>
        <w:rPr>
          <w:rFonts w:ascii="Calibri" w:hAnsi="Calibri" w:cs="Calibri"/>
          <w:i/>
          <w:color w:val="008000"/>
          <w:sz w:val="24"/>
          <w:szCs w:val="24"/>
          <w:rtl/>
          <w:lang w:bidi="ar-SA"/>
        </w:rPr>
        <w:t>٤ - عليّ بن محمّد، عن سهل بن زياد عن محمّد بن عبد الحميد، عن الحسن بن الجهم قال :</w:t>
      </w:r>
    </w:p>
    <w:p>
      <w:pPr>
        <w:jc w:val="left"/>
      </w:pPr>
      <w:r>
        <w:rPr>
          <w:rFonts w:ascii="Calibri" w:hAnsi="Calibri" w:cs="Calibri"/>
          <w:i w:val="0"/>
          <w:color w:val="000000"/>
          <w:sz w:val="24"/>
          <w:szCs w:val="24"/>
          <w:rtl w:val="0"/>
        </w:rPr>
        <w:t>4——阿里·本·穆罕默德，转述自萨赫勒·本·齐亚德，转述自穆罕默德·本·阿卜杜勒·哈米德，转述自哈桑·本·贾赫姆，他说：</w:t>
      </w:r>
    </w:p>
    <w:p>
      <w:pPr>
        <w:bidi/>
        <w:jc w:val="right"/>
      </w:pPr>
      <w:r>
        <w:rPr>
          <w:rFonts w:ascii="Calibri" w:hAnsi="Calibri" w:cs="Calibri"/>
          <w:i/>
          <w:color w:val="008000"/>
          <w:sz w:val="24"/>
          <w:szCs w:val="24"/>
          <w:rtl/>
          <w:lang w:bidi="ar-SA"/>
        </w:rPr>
        <w:t>قلت للرضا (عَلَيهِ السَّلَامُ) : إنَّ أمير المؤمنين (عَلَيهِ السَّلَامُ) قد عرف قاتله، والليلة التي يقتل فيها،</w:t>
      </w:r>
    </w:p>
    <w:p>
      <w:pPr>
        <w:jc w:val="left"/>
      </w:pPr>
      <w:r>
        <w:rPr>
          <w:rFonts w:ascii="Calibri" w:hAnsi="Calibri" w:cs="Calibri"/>
          <w:i w:val="0"/>
          <w:color w:val="000000"/>
          <w:sz w:val="24"/>
          <w:szCs w:val="24"/>
          <w:rtl w:val="0"/>
        </w:rPr>
        <w:t>我对里达（愿主赐他平安）说：“信士的长官（愿主赐他平安）已经知道了杀害他的凶手、他遇害的夜晚，</w:t>
      </w:r>
    </w:p>
    <w:p>
      <w:pPr>
        <w:bidi/>
        <w:jc w:val="right"/>
      </w:pPr>
      <w:r>
        <w:rPr>
          <w:rFonts w:ascii="Calibri" w:hAnsi="Calibri" w:cs="Calibri"/>
          <w:i/>
          <w:color w:val="008000"/>
          <w:sz w:val="24"/>
          <w:szCs w:val="24"/>
          <w:rtl/>
          <w:lang w:bidi="ar-SA"/>
        </w:rPr>
        <w:t>والموضع الّذي يقتل فيه، وقوله لما سمع صياح الأوز في الدار : صوائح تتبعها نوائح، وقول أمّ كلثوم :</w:t>
      </w:r>
    </w:p>
    <w:p>
      <w:pPr>
        <w:jc w:val="left"/>
      </w:pPr>
      <w:r>
        <w:rPr>
          <w:rFonts w:ascii="Calibri" w:hAnsi="Calibri" w:cs="Calibri"/>
          <w:i w:val="0"/>
          <w:color w:val="000000"/>
          <w:sz w:val="24"/>
          <w:szCs w:val="24"/>
          <w:rtl w:val="0"/>
        </w:rPr>
        <w:t>以及遇害的地点；他听见院子里的鹅鸣叫时说：‘哀鸣之后必有哭丧。’乌姆·库勒苏姆也说：</w:t>
      </w:r>
    </w:p>
    <w:p>
      <w:pPr>
        <w:bidi/>
        <w:jc w:val="right"/>
      </w:pPr>
      <w:r>
        <w:rPr>
          <w:rFonts w:ascii="Calibri" w:hAnsi="Calibri" w:cs="Calibri"/>
          <w:i/>
          <w:color w:val="008000"/>
          <w:sz w:val="24"/>
          <w:szCs w:val="24"/>
          <w:rtl/>
          <w:lang w:bidi="ar-SA"/>
        </w:rPr>
        <w:t>لو صليت الليلة داخل الدار وأمرت غيرك يصلي بالناس، فأبى عليها، وكثر دخوله وخروجه تلك الليلة بلا سلاح،</w:t>
      </w:r>
    </w:p>
    <w:p>
      <w:pPr>
        <w:jc w:val="left"/>
      </w:pPr>
      <w:r>
        <w:rPr>
          <w:rFonts w:ascii="Calibri" w:hAnsi="Calibri" w:cs="Calibri"/>
          <w:i w:val="0"/>
          <w:color w:val="000000"/>
          <w:sz w:val="24"/>
          <w:szCs w:val="24"/>
          <w:rtl w:val="0"/>
        </w:rPr>
        <w:t>‘今晚若在屋内礼拜，并命令别人带领众人礼拜就好了。’可他拒绝了她；那一夜他频繁进出，身上没有武器。</w:t>
      </w:r>
    </w:p>
    <w:p>
      <w:pPr>
        <w:bidi/>
        <w:jc w:val="right"/>
      </w:pPr>
      <w:r>
        <w:rPr>
          <w:rFonts w:ascii="Calibri" w:hAnsi="Calibri" w:cs="Calibri"/>
          <w:i/>
          <w:color w:val="008000"/>
          <w:sz w:val="24"/>
          <w:szCs w:val="24"/>
          <w:rtl/>
          <w:lang w:bidi="ar-SA"/>
        </w:rPr>
        <w:t>وقد عرف (عَلَيهِ السَّلَامُ) أنَّ ابن ملجم لعنه اللّه قاتله بالسيف كان هذا ممّا لم يجز (1) تعرُّضه ؛ فقال : ذلك كان ولكنّه خُيّر في تلك الليلة، لتمضي مقادير اللّه عزّ وجلّ.</w:t>
      </w:r>
    </w:p>
    <w:p>
      <w:pPr>
        <w:jc w:val="left"/>
      </w:pPr>
      <w:r>
        <w:rPr>
          <w:rFonts w:ascii="Calibri" w:hAnsi="Calibri" w:cs="Calibri"/>
          <w:i w:val="0"/>
          <w:color w:val="000000"/>
          <w:sz w:val="24"/>
          <w:szCs w:val="24"/>
          <w:rtl w:val="0"/>
        </w:rPr>
        <w:t>他（愿主赐他平安）也知道，愿主诅咒伊本·穆勒吉姆，他将用剑杀害他。这是否属于不允许他（1）置身其中的事情？”他回答：“事情确实如此，但那一夜他有选择；这是为了让真主至高无上的定然得以实现。”</w:t>
      </w:r>
    </w:p>
    <w:p>
      <w:pPr>
        <w:bidi/>
        <w:jc w:val="right"/>
      </w:pPr>
      <w:r>
        <w:rPr>
          <w:rFonts w:ascii="Calibri" w:hAnsi="Calibri" w:cs="Calibri"/>
          <w:i/>
          <w:color w:val="008000"/>
          <w:sz w:val="24"/>
          <w:szCs w:val="24"/>
          <w:rtl/>
          <w:lang w:bidi="ar-SA"/>
        </w:rPr>
        <w:t>5 - عليّ بن إبراهيم، عن محمّد بن عيسى، عن بعض أصحابنا، عن أبي الحسن موسى (عَلَيهِ السَّلَامُ) قال : إِنَّ اللّه عزّ وجلّ غضب على الشيعة (2) فخيّرني نفسي أوهم؛ فوقيتهم واللّه بنفسي.</w:t>
      </w:r>
    </w:p>
    <w:p>
      <w:pPr>
        <w:jc w:val="left"/>
      </w:pPr>
      <w:r>
        <w:rPr>
          <w:rFonts w:ascii="Calibri" w:hAnsi="Calibri" w:cs="Calibri"/>
          <w:i w:val="0"/>
          <w:color w:val="000000"/>
          <w:sz w:val="24"/>
          <w:szCs w:val="24"/>
          <w:rtl w:val="0"/>
        </w:rPr>
        <w:t>5——阿里·本·易卜拉欣，转述自穆罕默德·本·伊萨，转述自我们的一位同伴，传自艾布·哈桑·穆萨（愿主赐他平安），他说：“真主至高无上因什叶派（2）而愤怒，于是让我在牺牲自己或牺牲他们之间作出选择。以真主起誓，我以自己保护了他们。”</w:t>
      </w:r>
    </w:p>
    <w:p>
      <w:pPr>
        <w:bidi/>
        <w:jc w:val="right"/>
      </w:pPr>
      <w:r>
        <w:rPr>
          <w:rFonts w:ascii="Calibri" w:hAnsi="Calibri" w:cs="Calibri"/>
          <w:i/>
          <w:color w:val="008000"/>
          <w:sz w:val="24"/>
          <w:szCs w:val="24"/>
          <w:rtl/>
          <w:lang w:bidi="ar-SA"/>
        </w:rPr>
        <w:t>٦ - محمّد بن يحيى، عن أحمد بن محمّد، عن الوشّاء، عن مسافر أنَّ ابا الحسن الرضا (عَلَيهِ السَّلَامُ) قال له : يا مسافر (3) هذه القناة فيها حيتان؟</w:t>
      </w:r>
    </w:p>
    <w:p>
      <w:pPr>
        <w:jc w:val="left"/>
      </w:pPr>
      <w:r>
        <w:rPr>
          <w:rFonts w:ascii="Calibri" w:hAnsi="Calibri" w:cs="Calibri"/>
          <w:i w:val="0"/>
          <w:color w:val="000000"/>
          <w:sz w:val="24"/>
          <w:szCs w:val="24"/>
          <w:rtl w:val="0"/>
        </w:rPr>
        <w:t>6——穆罕默德·本·叶海亚，转述自艾哈迈德·本·穆罕默德，转述自瓦沙，传自穆萨菲尔：艾布·哈桑·里达（愿主赐他平安）对他说：“穆萨菲尔（3），这条运河里有鱼吗？”</w:t>
      </w:r>
    </w:p>
    <w:p>
      <w:pPr>
        <w:bidi/>
        <w:jc w:val="right"/>
      </w:pPr>
      <w:r>
        <w:rPr>
          <w:rFonts w:ascii="Calibri" w:hAnsi="Calibri" w:cs="Calibri"/>
          <w:i/>
          <w:color w:val="008000"/>
          <w:sz w:val="24"/>
          <w:szCs w:val="24"/>
          <w:rtl/>
          <w:lang w:bidi="ar-SA"/>
        </w:rPr>
        <w:t>قال : نعم جعلت فداك، فقال : إني رأيت رسول اللّه (صَلَّى اللّه عَلَيْهِ وَ آلِهِ وَسَلَّمَ ) البارحة وهو يقول : يا علي ما عندنا خير لك (4) .</w:t>
      </w:r>
    </w:p>
    <w:p>
      <w:pPr>
        <w:jc w:val="left"/>
      </w:pPr>
      <w:r>
        <w:rPr>
          <w:rFonts w:ascii="Calibri" w:hAnsi="Calibri" w:cs="Calibri"/>
          <w:i w:val="0"/>
          <w:color w:val="000000"/>
          <w:sz w:val="24"/>
          <w:szCs w:val="24"/>
          <w:rtl w:val="0"/>
        </w:rPr>
        <w:t>他回答：“有，愿我为你牺牲。”他说：“昨夜我看见真主的使者（愿主赐福于他和他的家眷，并赐他平安），他说：‘阿里，我们这里有更好的东西等着你（4）’。”</w:t>
      </w:r>
    </w:p>
    <w:p>
      <w:pPr>
        <w:bidi/>
        <w:jc w:val="right"/>
      </w:pPr>
      <w:r>
        <w:rPr>
          <w:rFonts w:ascii="Calibri" w:hAnsi="Calibri" w:cs="Calibri"/>
          <w:i/>
          <w:color w:val="008000"/>
          <w:sz w:val="24"/>
          <w:szCs w:val="24"/>
          <w:rtl/>
          <w:lang w:bidi="ar-SA"/>
        </w:rPr>
        <w:t>٧ - محمّد بن يحيى، عن أحمد بن محمّد عن الوشّاء، عن أحمد بن عائذ، عن أبي خديجة،</w:t>
      </w:r>
    </w:p>
    <w:p>
      <w:pPr>
        <w:jc w:val="left"/>
      </w:pPr>
      <w:r>
        <w:rPr>
          <w:rFonts w:ascii="Calibri" w:hAnsi="Calibri" w:cs="Calibri"/>
          <w:i w:val="0"/>
          <w:color w:val="000000"/>
          <w:sz w:val="24"/>
          <w:szCs w:val="24"/>
          <w:rtl w:val="0"/>
        </w:rPr>
        <w:t>7——穆罕默德·本·叶海亚，转述自艾哈迈德·本·穆罕默德，转述自瓦沙，转述自艾哈迈德·本·艾兹，转述自艾布·胡代杰，</w:t>
      </w:r>
    </w:p>
    <w:p>
      <w:pPr>
        <w:bidi/>
        <w:jc w:val="right"/>
      </w:pPr>
      <w:r>
        <w:rPr>
          <w:rFonts w:ascii="Calibri" w:hAnsi="Calibri" w:cs="Calibri"/>
          <w:i/>
          <w:color w:val="008000"/>
          <w:sz w:val="24"/>
          <w:szCs w:val="24"/>
          <w:rtl/>
          <w:lang w:bidi="ar-SA"/>
        </w:rPr>
        <w:t>عن أبي عبد اللّه (عَلَيهِ السَّلَامُ) قال :</w:t>
      </w:r>
    </w:p>
    <w:p>
      <w:pPr>
        <w:jc w:val="left"/>
      </w:pPr>
      <w:r>
        <w:rPr>
          <w:rFonts w:ascii="Calibri" w:hAnsi="Calibri" w:cs="Calibri"/>
          <w:i w:val="0"/>
          <w:color w:val="000000"/>
          <w:sz w:val="24"/>
          <w:szCs w:val="24"/>
          <w:rtl w:val="0"/>
        </w:rPr>
        <w:t>转述自艾布·阿卜杜拉（愿主赐他平安），他说：</w:t>
      </w:r>
    </w:p>
    <w:p>
      <w:pPr>
        <w:bidi/>
        <w:jc w:val="right"/>
      </w:pPr>
      <w:r>
        <w:rPr>
          <w:rFonts w:ascii="Calibri" w:hAnsi="Calibri" w:cs="Calibri"/>
          <w:i/>
          <w:color w:val="008000"/>
          <w:sz w:val="24"/>
          <w:szCs w:val="24"/>
          <w:rtl/>
          <w:lang w:bidi="ar-SA"/>
        </w:rPr>
        <w:t>كنت عند أبي في اليوم الّذي قبض فيه فأوصاني بأشياء في غسله وفي كفنه وفي دخوله قبره فقلت يا أباه واللّه ما رأيتك منذ اشتكيت (5) أحسن منك اليوم،</w:t>
      </w:r>
    </w:p>
    <w:p>
      <w:pPr>
        <w:jc w:val="left"/>
      </w:pPr>
      <w:r>
        <w:rPr>
          <w:rFonts w:ascii="Calibri" w:hAnsi="Calibri" w:cs="Calibri"/>
          <w:i w:val="0"/>
          <w:color w:val="000000"/>
          <w:sz w:val="24"/>
          <w:szCs w:val="24"/>
          <w:rtl w:val="0"/>
        </w:rPr>
        <w:t>父亲去世的那一天，我陪在他身边。他嘱咐我一些关于为他净身、裹尸以及将他放入坟墓的事。我说：“父亲啊，以真主起誓，自从你患病（5）以来，我从未见过你像今天这样精神。”</w:t>
      </w:r>
    </w:p>
    <w:p>
      <w:pPr>
        <w:bidi/>
        <w:jc w:val="right"/>
      </w:pPr>
      <w:r>
        <w:rPr>
          <w:rFonts w:ascii="Calibri" w:hAnsi="Calibri" w:cs="Calibri"/>
          <w:i/>
          <w:color w:val="008000"/>
          <w:sz w:val="24"/>
          <w:szCs w:val="24"/>
          <w:rtl/>
          <w:lang w:bidi="ar-SA"/>
        </w:rPr>
        <w:t>ما رأيت عليك أثر الموت فقال : يا بني : أما سمعت عليّ بن الحسين (عَلَيهِ السَّلَامُ) ينادي من وراء الجدار يا محمّد تعال، عجل (6) ؟</w:t>
      </w:r>
    </w:p>
    <w:p>
      <w:pPr>
        <w:jc w:val="left"/>
      </w:pPr>
      <w:r>
        <w:rPr>
          <w:rFonts w:ascii="Calibri" w:hAnsi="Calibri" w:cs="Calibri"/>
          <w:i w:val="0"/>
          <w:color w:val="000000"/>
          <w:sz w:val="24"/>
          <w:szCs w:val="24"/>
          <w:rtl w:val="0"/>
        </w:rPr>
        <w:t>“我没看见你身上有死亡的迹象。”他说：“孩子啊，你没听见阿里·本·侯赛因（愿主赐他平安）在墙后呼唤：‘穆罕默德，快来，快点（6）！’吗？”</w:t>
      </w:r>
    </w:p>
    <w:p>
      <w:pPr>
        <w:bidi/>
        <w:jc w:val="right"/>
      </w:pPr>
      <w:r>
        <w:rPr>
          <w:rFonts w:ascii="Calibri" w:hAnsi="Calibri" w:cs="Calibri"/>
          <w:i/>
          <w:color w:val="008000"/>
          <w:sz w:val="24"/>
          <w:szCs w:val="24"/>
          <w:rtl/>
          <w:lang w:bidi="ar-SA"/>
        </w:rPr>
        <w:t>8 - عدَّة من أصحابنا، عن أحمد بن محمّد، عن عليّ بن الحكم، عن سيف بن عميرة،</w:t>
      </w:r>
    </w:p>
    <w:p>
      <w:pPr>
        <w:jc w:val="left"/>
      </w:pPr>
      <w:r>
        <w:rPr>
          <w:rFonts w:ascii="Calibri" w:hAnsi="Calibri" w:cs="Calibri"/>
          <w:i w:val="0"/>
          <w:color w:val="000000"/>
          <w:sz w:val="24"/>
          <w:szCs w:val="24"/>
          <w:rtl w:val="0"/>
        </w:rPr>
        <w:t>8——我们的一些同伴，转述自艾哈迈德·本·穆罕默德，转述自阿里·本·哈卡姆，转述自赛义夫·本·欧迈赖，</w:t>
      </w:r>
    </w:p>
    <w:p>
      <w:pPr>
        <w:bidi/>
        <w:jc w:val="right"/>
      </w:pPr>
      <w:r>
        <w:rPr>
          <w:rFonts w:ascii="Calibri" w:hAnsi="Calibri" w:cs="Calibri"/>
          <w:i/>
          <w:color w:val="008000"/>
          <w:sz w:val="24"/>
          <w:szCs w:val="24"/>
          <w:rtl/>
          <w:lang w:bidi="ar-SA"/>
        </w:rPr>
        <w:t>- عن عبد الملك بن أعين عن أبي جعفر (عَلَيهِ السَّلَامُ) قال :</w:t>
      </w:r>
    </w:p>
    <w:p>
      <w:pPr>
        <w:jc w:val="left"/>
      </w:pPr>
      <w:r>
        <w:rPr>
          <w:rFonts w:ascii="Calibri" w:hAnsi="Calibri" w:cs="Calibri"/>
          <w:i w:val="0"/>
          <w:color w:val="000000"/>
          <w:sz w:val="24"/>
          <w:szCs w:val="24"/>
          <w:rtl w:val="0"/>
        </w:rPr>
        <w:t>——转述自阿卜杜勒·马利克·本·艾扬，传自艾布·贾法尔（愿主赐他平安），他说：</w:t>
      </w:r>
    </w:p>
    <w:p>
      <w:pPr>
        <w:bidi/>
        <w:jc w:val="right"/>
      </w:pPr>
      <w:r>
        <w:rPr>
          <w:rFonts w:ascii="Calibri" w:hAnsi="Calibri" w:cs="Calibri"/>
          <w:i/>
          <w:color w:val="008000"/>
          <w:sz w:val="24"/>
          <w:szCs w:val="24"/>
          <w:rtl/>
          <w:lang w:bidi="ar-SA"/>
        </w:rPr>
        <w:t>أنزل اللّه تعالى النصر على الحسين (عَلَيهِ السَّلَامُ) حتّى كان [ما] بين السماء والأرض ثمَّ خُيّر (7) : النصر، أو لقاء اللّه، فاختار لقاء اللّه تعالى. ص: 315</w:t>
      </w:r>
    </w:p>
    <w:p>
      <w:pPr>
        <w:jc w:val="left"/>
      </w:pPr>
      <w:r>
        <w:rPr>
          <w:rFonts w:ascii="Calibri" w:hAnsi="Calibri" w:cs="Calibri"/>
          <w:i w:val="0"/>
          <w:color w:val="000000"/>
          <w:sz w:val="24"/>
          <w:szCs w:val="24"/>
          <w:rtl w:val="0"/>
        </w:rPr>
        <w:t>真主至高者降下援助给侯赛因（愿主赐他平安），直到援助来到天地之间；随后他被给予选择（7）：接受援助，或与真主相会，于是他选择了与真主至高者相会。页：315</w:t>
      </w:r>
    </w:p>
    <w:p>
      <w:pPr>
        <w:bidi/>
        <w:jc w:val="right"/>
      </w:pPr>
      <w:r>
        <w:rPr>
          <w:rFonts w:ascii="Calibri" w:hAnsi="Calibri" w:cs="Calibri"/>
          <w:i/>
          <w:color w:val="008000"/>
          <w:sz w:val="24"/>
          <w:szCs w:val="24"/>
          <w:rtl/>
          <w:lang w:bidi="ar-SA"/>
        </w:rPr>
        <w:t>1- «ومنشأ الاعتراض أن حفظ النفس واجب شرعاً وعقلاً ولا يجوز إلقاؤها إلى التهلكة.</w:t>
      </w:r>
    </w:p>
    <w:p>
      <w:pPr>
        <w:jc w:val="left"/>
      </w:pPr>
      <w:r>
        <w:rPr>
          <w:rFonts w:ascii="Calibri" w:hAnsi="Calibri" w:cs="Calibri"/>
          <w:i w:val="0"/>
          <w:color w:val="000000"/>
          <w:sz w:val="24"/>
          <w:szCs w:val="24"/>
          <w:rtl w:val="0"/>
        </w:rPr>
        <w:t>1——“提出异议的根源在于，依法和理性而言，保全生命是义务，不可使自己陷入毁灭。</w:t>
      </w:r>
    </w:p>
    <w:p>
      <w:pPr>
        <w:bidi/>
        <w:jc w:val="right"/>
      </w:pPr>
      <w:r>
        <w:rPr>
          <w:rFonts w:ascii="Calibri" w:hAnsi="Calibri" w:cs="Calibri"/>
          <w:i/>
          <w:color w:val="008000"/>
          <w:sz w:val="24"/>
          <w:szCs w:val="24"/>
          <w:rtl/>
          <w:lang w:bidi="ar-SA"/>
        </w:rPr>
        <w:t>فقال (عَلَيهِ السَّلَامُ): خيره اللّه بين البقاء واللقاء فاختار لقاء الله» مرآة المجلسي.123/3. وفي بعض النسخ بدل (يجز) (يحل) وفي بعضها (يحسن).</w:t>
      </w:r>
    </w:p>
    <w:p>
      <w:pPr>
        <w:jc w:val="left"/>
      </w:pPr>
      <w:r>
        <w:rPr>
          <w:rFonts w:ascii="Calibri" w:hAnsi="Calibri" w:cs="Calibri"/>
          <w:i w:val="0"/>
          <w:color w:val="000000"/>
          <w:sz w:val="24"/>
          <w:szCs w:val="24"/>
          <w:rtl w:val="0"/>
        </w:rPr>
        <w:t>他说（愿主赐他平安）：“真主让他在留在人世与相会之间选择，他选择了与真主相会。”《米尔阿特·马吉利西》3/123。有些版本中，“يجز”作“يحل”，有些则作“يحسن”。</w:t>
      </w:r>
    </w:p>
    <w:p>
      <w:pPr>
        <w:bidi/>
        <w:jc w:val="right"/>
      </w:pPr>
      <w:r>
        <w:rPr>
          <w:rFonts w:ascii="Calibri" w:hAnsi="Calibri" w:cs="Calibri"/>
          <w:i/>
          <w:color w:val="008000"/>
          <w:sz w:val="24"/>
          <w:szCs w:val="24"/>
          <w:rtl/>
          <w:lang w:bidi="ar-SA"/>
        </w:rPr>
        <w:t>2- «الكثرة مخالفتهم وقلة إطاعتهم وعدم نصرتهم للإمام الحقّ» المازندراني ٣٧/٦.</w:t>
      </w:r>
    </w:p>
    <w:p>
      <w:pPr>
        <w:jc w:val="left"/>
      </w:pPr>
      <w:r>
        <w:rPr>
          <w:rFonts w:ascii="Calibri" w:hAnsi="Calibri" w:cs="Calibri"/>
          <w:i w:val="0"/>
          <w:color w:val="000000"/>
          <w:sz w:val="24"/>
          <w:szCs w:val="24"/>
          <w:rtl w:val="0"/>
        </w:rPr>
        <w:t>2——“他们人数众多，不服从而且很少顺从，也不援助真正的伊玛目。”《马赞达拉尼》6/37。</w:t>
      </w:r>
    </w:p>
    <w:p>
      <w:pPr>
        <w:bidi/>
        <w:jc w:val="right"/>
      </w:pPr>
      <w:r>
        <w:rPr>
          <w:rFonts w:ascii="Calibri" w:hAnsi="Calibri" w:cs="Calibri"/>
          <w:i/>
          <w:color w:val="008000"/>
          <w:sz w:val="24"/>
          <w:szCs w:val="24"/>
          <w:rtl/>
          <w:lang w:bidi="ar-SA"/>
        </w:rPr>
        <w:t>3- «أي علمي بحقية ما أقول كعلمي بكون الحيتان في هذا الماء» مرآة المجلسيّ 1027/3.</w:t>
      </w:r>
    </w:p>
    <w:p>
      <w:pPr>
        <w:jc w:val="left"/>
      </w:pPr>
      <w:r>
        <w:rPr>
          <w:rFonts w:ascii="Calibri" w:hAnsi="Calibri" w:cs="Calibri"/>
          <w:i w:val="0"/>
          <w:color w:val="000000"/>
          <w:sz w:val="24"/>
          <w:szCs w:val="24"/>
          <w:rtl w:val="0"/>
        </w:rPr>
        <w:t>3——“也就是说，我对自己所说之事为真的确信，如同我确信这些水中有鱼。”《米尔阿特·马吉利西》3/1027。</w:t>
      </w:r>
    </w:p>
    <w:p>
      <w:pPr>
        <w:bidi/>
        <w:jc w:val="right"/>
      </w:pPr>
      <w:r>
        <w:rPr>
          <w:rFonts w:ascii="Calibri" w:hAnsi="Calibri" w:cs="Calibri"/>
          <w:i/>
          <w:color w:val="008000"/>
          <w:sz w:val="24"/>
          <w:szCs w:val="24"/>
          <w:rtl/>
          <w:lang w:bidi="ar-SA"/>
        </w:rPr>
        <w:t>4- أي من النعيم المقيم فى الجنة خير لك ممّا أنت فيه في الدنيا 5- أي مرضت.</w:t>
      </w:r>
    </w:p>
    <w:p>
      <w:pPr>
        <w:jc w:val="left"/>
      </w:pPr>
      <w:r>
        <w:rPr>
          <w:rFonts w:ascii="Calibri" w:hAnsi="Calibri" w:cs="Calibri"/>
          <w:i w:val="0"/>
          <w:color w:val="000000"/>
          <w:sz w:val="24"/>
          <w:szCs w:val="24"/>
          <w:rtl w:val="0"/>
        </w:rPr>
        <w:t>4——也就是说，天堂中永恒的恩泽比你如今在人世所处的境况更好。5——也就是说，你曾患病。</w:t>
      </w:r>
    </w:p>
    <w:p>
      <w:pPr>
        <w:bidi/>
        <w:jc w:val="right"/>
      </w:pPr>
      <w:r>
        <w:rPr>
          <w:rFonts w:ascii="Calibri" w:hAnsi="Calibri" w:cs="Calibri"/>
          <w:i/>
          <w:color w:val="008000"/>
          <w:sz w:val="24"/>
          <w:szCs w:val="24"/>
          <w:rtl/>
          <w:lang w:bidi="ar-SA"/>
        </w:rPr>
        <w:t>6- أي أقبل بسرعة علينا في دار المقام.</w:t>
      </w:r>
    </w:p>
    <w:p>
      <w:pPr>
        <w:jc w:val="left"/>
      </w:pPr>
      <w:r>
        <w:rPr>
          <w:rFonts w:ascii="Calibri" w:hAnsi="Calibri" w:cs="Calibri"/>
          <w:i w:val="0"/>
          <w:color w:val="000000"/>
          <w:sz w:val="24"/>
          <w:szCs w:val="24"/>
          <w:rtl w:val="0"/>
        </w:rPr>
        <w:t>6——也就是说，快些到我们这里来，来到永居之所。</w:t>
      </w:r>
    </w:p>
    <w:p>
      <w:pPr>
        <w:bidi/>
        <w:jc w:val="right"/>
      </w:pPr>
      <w:r>
        <w:rPr>
          <w:rFonts w:ascii="Calibri" w:hAnsi="Calibri" w:cs="Calibri"/>
          <w:i/>
          <w:color w:val="008000"/>
          <w:sz w:val="24"/>
          <w:szCs w:val="24"/>
          <w:rtl/>
          <w:lang w:bidi="ar-SA"/>
        </w:rPr>
        <w:t>7- أي خير بين النصر أو الشهادة عندما أصبح الملائكة الّذين هم سبب النصر بين السماء والأرض ولم يصلوا بعد لنجدته.</w:t>
      </w:r>
    </w:p>
    <w:p>
      <w:pPr>
        <w:jc w:val="left"/>
      </w:pPr>
      <w:r>
        <w:rPr>
          <w:rFonts w:ascii="Calibri" w:hAnsi="Calibri" w:cs="Calibri"/>
          <w:i w:val="0"/>
          <w:color w:val="000000"/>
          <w:sz w:val="24"/>
          <w:szCs w:val="24"/>
          <w:rtl w:val="0"/>
        </w:rPr>
        <w:t>7——也就是说，当作为援助原因的天使已来到天地之间、却尚未赶来救援他时，他在接受援助与殉道之间作出了选择。</w:t>
      </w:r>
    </w:p>
    <w:p>
      <w:pPr>
        <w:bidi/>
        <w:jc w:val="right"/>
      </w:pPr>
      <w:r>
        <w:rPr>
          <w:rFonts w:ascii="Calibri" w:hAnsi="Calibri" w:cs="Calibri"/>
          <w:i/>
          <w:color w:val="008000"/>
          <w:sz w:val="24"/>
          <w:szCs w:val="24"/>
          <w:rtl/>
          <w:lang w:bidi="ar-SA"/>
        </w:rPr>
        <w:t>وقد علّق المجلسيّ (رضیَ اللّهُ عنهُ) فقال : وكأن هذه الأخبار ممّا لا تكاد تصح إلّا بالقول بالأجساد المثالية» فراجع مرآة المجلسيّ ١٢٨/٣.</w:t>
      </w:r>
    </w:p>
    <w:p>
      <w:pPr>
        <w:jc w:val="left"/>
      </w:pPr>
      <w:r>
        <w:rPr>
          <w:rFonts w:ascii="Calibri" w:hAnsi="Calibri" w:cs="Calibri"/>
          <w:i w:val="0"/>
          <w:color w:val="000000"/>
          <w:sz w:val="24"/>
          <w:szCs w:val="24"/>
          <w:rtl w:val="0"/>
        </w:rPr>
        <w:t>马吉利西（愿真主喜悦他）对此评论道：“这些传述似乎只有在承认形体为理想形体的前提下，才可能成立。”请参阅《米尔阿特·马吉利西》3/128。</w:t>
      </w:r>
    </w:p>
    <w:p>
      <w:pPr>
        <w:bidi/>
        <w:jc w:val="right"/>
      </w:pPr>
      <w:r>
        <w:rPr>
          <w:rFonts w:ascii="Calibri" w:hAnsi="Calibri" w:cs="Calibri"/>
          <w:i/>
          <w:color w:val="008000"/>
          <w:sz w:val="24"/>
          <w:szCs w:val="24"/>
          <w:rtl/>
          <w:lang w:bidi="ar-SA"/>
        </w:rPr>
        <w:t>١٠٤ - باب أن الأئمّة (عَلَيهِم السَّلَامُ) يعلمون علم ما كان وما يكون وأنه لا يخفى عليهم الشيء صلوات اللّه عليهم</w:t>
      </w:r>
    </w:p>
    <w:p>
      <w:pPr>
        <w:jc w:val="left"/>
      </w:pPr>
      <w:r>
        <w:rPr>
          <w:rFonts w:ascii="Calibri" w:hAnsi="Calibri" w:cs="Calibri"/>
          <w:i w:val="0"/>
          <w:color w:val="000000"/>
          <w:sz w:val="24"/>
          <w:szCs w:val="24"/>
          <w:rtl w:val="0"/>
        </w:rPr>
        <w:t>104——章：伊玛目（愿主赐他们平安）知晓过去和将来之事，没有任何事情会瞒过他们，愿真主赐福于他们</w:t>
      </w:r>
    </w:p>
    <w:p>
      <w:pPr>
        <w:bidi/>
        <w:jc w:val="right"/>
      </w:pPr>
      <w:r>
        <w:rPr>
          <w:rFonts w:ascii="Calibri" w:hAnsi="Calibri" w:cs="Calibri"/>
          <w:i/>
          <w:color w:val="008000"/>
          <w:sz w:val="24"/>
          <w:szCs w:val="24"/>
          <w:rtl/>
          <w:lang w:bidi="ar-SA"/>
        </w:rPr>
        <w:t>1 - أحمد بن محمّد ومحمّد بن يحيى، عن محمّد بن الحسين، عن إبراهيم بن إسحاق الأحمر،</w:t>
      </w:r>
    </w:p>
    <w:p>
      <w:pPr>
        <w:jc w:val="left"/>
      </w:pPr>
      <w:r>
        <w:rPr>
          <w:rFonts w:ascii="Calibri" w:hAnsi="Calibri" w:cs="Calibri"/>
          <w:i w:val="0"/>
          <w:color w:val="000000"/>
          <w:sz w:val="24"/>
          <w:szCs w:val="24"/>
          <w:rtl w:val="0"/>
        </w:rPr>
        <w:t>1——艾哈迈德·本·穆罕默德和穆罕默德·本·叶海亚，转述自穆罕默德·本·侯赛因，转述自易卜拉欣·本·伊斯哈格·艾哈迈尔，</w:t>
      </w:r>
    </w:p>
    <w:p>
      <w:pPr>
        <w:bidi/>
        <w:jc w:val="right"/>
      </w:pPr>
      <w:r>
        <w:rPr>
          <w:rFonts w:ascii="Calibri" w:hAnsi="Calibri" w:cs="Calibri"/>
          <w:i/>
          <w:color w:val="008000"/>
          <w:sz w:val="24"/>
          <w:szCs w:val="24"/>
          <w:rtl/>
          <w:lang w:bidi="ar-SA"/>
        </w:rPr>
        <w:t>عن عبد اللّه بن حماد، عن سيف التمار :قال كنا مع أبي عبد اللّه (عَلَيهِ السَّلَامُ) جماعةً من الشيعة في الحِجر (1) فقال : علينا عين (2) ؟</w:t>
      </w:r>
    </w:p>
    <w:p>
      <w:pPr>
        <w:jc w:val="left"/>
      </w:pPr>
      <w:r>
        <w:rPr>
          <w:rFonts w:ascii="Calibri" w:hAnsi="Calibri" w:cs="Calibri"/>
          <w:i w:val="0"/>
          <w:color w:val="000000"/>
          <w:sz w:val="24"/>
          <w:szCs w:val="24"/>
          <w:rtl w:val="0"/>
        </w:rPr>
        <w:t>转述自阿卜杜拉·本·哈马德，转述自赛义夫·塔马尔：他说：“我们一群什叶派人士与艾布·阿卜杜拉（愿主赐他平安）同在希吉尔（1），他问：‘有人在监视我们吗？（2）’”</w:t>
      </w:r>
    </w:p>
    <w:p>
      <w:pPr>
        <w:bidi/>
        <w:jc w:val="right"/>
      </w:pPr>
      <w:r>
        <w:rPr>
          <w:rFonts w:ascii="Calibri" w:hAnsi="Calibri" w:cs="Calibri"/>
          <w:i/>
          <w:color w:val="008000"/>
          <w:sz w:val="24"/>
          <w:szCs w:val="24"/>
          <w:rtl/>
          <w:lang w:bidi="ar-SA"/>
        </w:rPr>
        <w:t>فالتفتنا يمنة ويسرة فلم نر أحداً فقلنا : ليس علينا عين فقال :</w:t>
      </w:r>
    </w:p>
    <w:p>
      <w:pPr>
        <w:jc w:val="left"/>
      </w:pPr>
      <w:r>
        <w:rPr>
          <w:rFonts w:ascii="Calibri" w:hAnsi="Calibri" w:cs="Calibri"/>
          <w:i w:val="0"/>
          <w:color w:val="000000"/>
          <w:sz w:val="24"/>
          <w:szCs w:val="24"/>
          <w:rtl w:val="0"/>
        </w:rPr>
        <w:t>我们左右张望，却没有看见任何人，便说：“没有人在监视我们。”他说：</w:t>
      </w:r>
    </w:p>
    <w:p>
      <w:pPr>
        <w:bidi/>
        <w:jc w:val="right"/>
      </w:pPr>
      <w:r>
        <w:rPr>
          <w:rFonts w:ascii="Calibri" w:hAnsi="Calibri" w:cs="Calibri"/>
          <w:i/>
          <w:color w:val="008000"/>
          <w:sz w:val="24"/>
          <w:szCs w:val="24"/>
          <w:rtl/>
          <w:lang w:bidi="ar-SA"/>
        </w:rPr>
        <w:t>وربّ الكعبة وربّ البنية (3) - ثلاث مرَّات - لو كنت بين موسى والخضر لأخبرتهما أنّي أعلم منهما ولأنبئتهما بما ليس في أيديهما،</w:t>
      </w:r>
    </w:p>
    <w:p>
      <w:pPr>
        <w:jc w:val="left"/>
      </w:pPr>
      <w:r>
        <w:rPr>
          <w:rFonts w:ascii="Calibri" w:hAnsi="Calibri" w:cs="Calibri"/>
          <w:i w:val="0"/>
          <w:color w:val="000000"/>
          <w:sz w:val="24"/>
          <w:szCs w:val="24"/>
          <w:rtl w:val="0"/>
        </w:rPr>
        <w:t>“以天房之主、圣殿（3）之主发誓——他重复了三次——倘若我身处穆萨和希德尔之间，我会告诉他们，我比他们更有学问，也会把他们不知道的事告诉他们，</w:t>
      </w:r>
    </w:p>
    <w:p>
      <w:pPr>
        <w:bidi/>
        <w:jc w:val="right"/>
      </w:pPr>
      <w:r>
        <w:rPr>
          <w:rFonts w:ascii="Calibri" w:hAnsi="Calibri" w:cs="Calibri"/>
          <w:i/>
          <w:color w:val="008000"/>
          <w:sz w:val="24"/>
          <w:szCs w:val="24"/>
          <w:rtl/>
          <w:lang w:bidi="ar-SA"/>
        </w:rPr>
        <w:t>لأن موسى والخضر (عَلَيهِ السَّلَامُ) أعطيا علم ما كان ولم يعطيا علم ما يكون (4) وما هو كائن حتّى تقوم الساعة وقد ورثناه من رسول اللّه (صَلَّى اللّه عَلَيْهِ وَ آلِهِ وَسَلَّمَ ) وراثة.</w:t>
      </w:r>
    </w:p>
    <w:p>
      <w:pPr>
        <w:jc w:val="left"/>
      </w:pPr>
      <w:r>
        <w:rPr>
          <w:rFonts w:ascii="Calibri" w:hAnsi="Calibri" w:cs="Calibri"/>
          <w:i w:val="0"/>
          <w:color w:val="000000"/>
          <w:sz w:val="24"/>
          <w:szCs w:val="24"/>
          <w:rtl w:val="0"/>
        </w:rPr>
        <w:t>因为穆萨和希德尔（愿主赐他们平安）只获赐了过去之事的知识，并未获赐将来之事的知识（4），也未获赐直到复生日将要发生和正在发生之事的知识；而我们从真主的使者（愿主赐福于他和他的家眷，并赐他平安）那里继承了这些知识。”</w:t>
      </w:r>
    </w:p>
    <w:p>
      <w:pPr>
        <w:bidi/>
        <w:jc w:val="right"/>
      </w:pPr>
      <w:r>
        <w:rPr>
          <w:rFonts w:ascii="Calibri" w:hAnsi="Calibri" w:cs="Calibri"/>
          <w:i/>
          <w:color w:val="008000"/>
          <w:sz w:val="24"/>
          <w:szCs w:val="24"/>
          <w:rtl/>
          <w:lang w:bidi="ar-SA"/>
        </w:rPr>
        <w:t>2 - عدة من أصحابنا، عن أحمد بن محمّد، عن محمّد بن سنان، عن يونس بن يعقوب،</w:t>
      </w:r>
    </w:p>
    <w:p>
      <w:pPr>
        <w:jc w:val="left"/>
      </w:pPr>
      <w:r>
        <w:rPr>
          <w:rFonts w:ascii="Calibri" w:hAnsi="Calibri" w:cs="Calibri"/>
          <w:i w:val="0"/>
          <w:color w:val="000000"/>
          <w:sz w:val="24"/>
          <w:szCs w:val="24"/>
          <w:rtl w:val="0"/>
        </w:rPr>
        <w:t>2——我们的一些同伴，转述自艾哈迈德·本·穆罕默德，转述自穆罕默德·本·西南，转述自优努斯·本·叶尔孤白，</w:t>
      </w:r>
    </w:p>
    <w:p>
      <w:pPr>
        <w:bidi/>
        <w:jc w:val="right"/>
      </w:pPr>
      <w:r>
        <w:rPr>
          <w:rFonts w:ascii="Calibri" w:hAnsi="Calibri" w:cs="Calibri"/>
          <w:i/>
          <w:color w:val="008000"/>
          <w:sz w:val="24"/>
          <w:szCs w:val="24"/>
          <w:rtl/>
          <w:lang w:bidi="ar-SA"/>
        </w:rPr>
        <w:t>عن الحارث بن المغيرة وعدة من أصحابنا منهم عبد الأعلى وأبو عبيدة وعبد اللّه بن بشر الخثعمي سمعوا أبا عبد اللّه (عَلَيهِ السَّلَامُ) يقول :</w:t>
      </w:r>
    </w:p>
    <w:p>
      <w:pPr>
        <w:jc w:val="left"/>
      </w:pPr>
      <w:r>
        <w:rPr>
          <w:rFonts w:ascii="Calibri" w:hAnsi="Calibri" w:cs="Calibri"/>
          <w:i w:val="0"/>
          <w:color w:val="000000"/>
          <w:sz w:val="24"/>
          <w:szCs w:val="24"/>
          <w:rtl w:val="0"/>
        </w:rPr>
        <w:t>转述自哈里斯·本·穆吉赖，以及我们的一些同伴，其中有阿卜杜勒·阿拉、艾布·欧拜达和阿卜杜拉·本·比什尔·胡扎米；他们听见艾布·阿卜杜拉（愿主赐他平安）说：</w:t>
      </w:r>
    </w:p>
    <w:p>
      <w:pPr>
        <w:bidi/>
        <w:jc w:val="right"/>
      </w:pPr>
      <w:r>
        <w:rPr>
          <w:rFonts w:ascii="Calibri" w:hAnsi="Calibri" w:cs="Calibri"/>
          <w:i/>
          <w:color w:val="008000"/>
          <w:sz w:val="24"/>
          <w:szCs w:val="24"/>
          <w:rtl/>
          <w:lang w:bidi="ar-SA"/>
        </w:rPr>
        <w:t>إنّي لأعلم ما في السماوات وما في الأرض وأعلم ما في الجنّة وأعلم ما في النار،</w:t>
      </w:r>
    </w:p>
    <w:p>
      <w:pPr>
        <w:jc w:val="left"/>
      </w:pPr>
      <w:r>
        <w:rPr>
          <w:rFonts w:ascii="Calibri" w:hAnsi="Calibri" w:cs="Calibri"/>
          <w:i w:val="0"/>
          <w:color w:val="000000"/>
          <w:sz w:val="24"/>
          <w:szCs w:val="24"/>
          <w:rtl w:val="0"/>
        </w:rPr>
        <w:t>“我确实知道诸天与大地中的一切，也知道天堂中的一切，还知道火狱中的一切，</w:t>
      </w:r>
    </w:p>
    <w:p>
      <w:pPr>
        <w:bidi/>
        <w:jc w:val="right"/>
      </w:pPr>
      <w:r>
        <w:rPr>
          <w:rFonts w:ascii="Calibri" w:hAnsi="Calibri" w:cs="Calibri"/>
          <w:i/>
          <w:color w:val="008000"/>
          <w:sz w:val="24"/>
          <w:szCs w:val="24"/>
          <w:rtl/>
          <w:lang w:bidi="ar-SA"/>
        </w:rPr>
        <w:t>وأعلم ما كان وما يكون قال : ثمَّ مكث هنيئة فرأى أنَّ ذلك كبر على من سمعه منه فقال :</w:t>
      </w:r>
    </w:p>
    <w:p>
      <w:pPr>
        <w:jc w:val="left"/>
      </w:pPr>
      <w:r>
        <w:rPr>
          <w:rFonts w:ascii="Calibri" w:hAnsi="Calibri" w:cs="Calibri"/>
          <w:i w:val="0"/>
          <w:color w:val="000000"/>
          <w:sz w:val="24"/>
          <w:szCs w:val="24"/>
          <w:rtl w:val="0"/>
        </w:rPr>
        <w:t>也知道过去的一切和将来的一切。”他说：随后他沉默了片刻，察觉听见这些话的人觉得此事难以接受，便说：</w:t>
      </w:r>
    </w:p>
    <w:p>
      <w:pPr>
        <w:bidi/>
        <w:jc w:val="right"/>
      </w:pPr>
      <w:r>
        <w:rPr>
          <w:rFonts w:ascii="Calibri" w:hAnsi="Calibri" w:cs="Calibri"/>
          <w:i/>
          <w:color w:val="008000"/>
          <w:sz w:val="24"/>
          <w:szCs w:val="24"/>
          <w:rtl/>
          <w:lang w:bidi="ar-SA"/>
        </w:rPr>
        <w:t>علمت ذلك من كتاب اللّه عزّ وجلّ، إنَّ اللّه عزّ وجلّ يقول : فيه تبيان كلّ شيء (5) .</w:t>
      </w:r>
    </w:p>
    <w:p>
      <w:pPr>
        <w:jc w:val="left"/>
      </w:pPr>
      <w:r>
        <w:rPr>
          <w:rFonts w:ascii="Calibri" w:hAnsi="Calibri" w:cs="Calibri"/>
          <w:i w:val="0"/>
          <w:color w:val="000000"/>
          <w:sz w:val="24"/>
          <w:szCs w:val="24"/>
          <w:rtl w:val="0"/>
        </w:rPr>
        <w:t>“我从真主的经典中得知这些。真主至高者说：‘其中阐明了一切事物’（5）。”</w:t>
      </w:r>
    </w:p>
    <w:p>
      <w:pPr>
        <w:bidi/>
        <w:jc w:val="right"/>
      </w:pPr>
      <w:r>
        <w:rPr>
          <w:rFonts w:ascii="Calibri" w:hAnsi="Calibri" w:cs="Calibri"/>
          <w:i/>
          <w:color w:val="008000"/>
          <w:sz w:val="24"/>
          <w:szCs w:val="24"/>
          <w:rtl/>
          <w:lang w:bidi="ar-SA"/>
        </w:rPr>
        <w:t>3 - عليّ بن محمّد، عن سهل، عن أحمد بن محمّد بن أبي نصر، عن عبد الكريم،</w:t>
      </w:r>
    </w:p>
    <w:p>
      <w:pPr>
        <w:jc w:val="left"/>
      </w:pPr>
      <w:r>
        <w:rPr>
          <w:rFonts w:ascii="Calibri" w:hAnsi="Calibri" w:cs="Calibri"/>
          <w:i w:val="0"/>
          <w:color w:val="000000"/>
          <w:sz w:val="24"/>
          <w:szCs w:val="24"/>
          <w:rtl w:val="0"/>
        </w:rPr>
        <w:t>3——阿里·本·穆罕默德，转述自萨赫勒，转述自艾哈迈德·本·穆罕默德·本·艾比·纳斯尔，转述自阿卜杜勒·卡里姆，</w:t>
      </w:r>
    </w:p>
    <w:p>
      <w:pPr>
        <w:bidi/>
        <w:jc w:val="right"/>
      </w:pPr>
      <w:r>
        <w:rPr>
          <w:rFonts w:ascii="Calibri" w:hAnsi="Calibri" w:cs="Calibri"/>
          <w:i/>
          <w:color w:val="008000"/>
          <w:sz w:val="24"/>
          <w:szCs w:val="24"/>
          <w:rtl/>
          <w:lang w:bidi="ar-SA"/>
        </w:rPr>
        <w:t>عن جماعة بن سعد الخثعمي أنّه قال : كان المفضّل عند أبي عبد اللّه (عَلَيهِ السَّلَامُ) فقال له المفضّل : جعلت فداك، يفرض اللّه طاعة عبد على العباد ويحجب عنه خبر السماء ؟</w:t>
      </w:r>
    </w:p>
    <w:p>
      <w:pPr>
        <w:jc w:val="left"/>
      </w:pPr>
      <w:r>
        <w:rPr>
          <w:rFonts w:ascii="Calibri" w:hAnsi="Calibri" w:cs="Calibri"/>
          <w:i w:val="0"/>
          <w:color w:val="000000"/>
          <w:sz w:val="24"/>
          <w:szCs w:val="24"/>
          <w:rtl w:val="0"/>
        </w:rPr>
        <w:t>转述自贾马阿·本·萨阿德·胡扎米，他说：“穆法达尔当时在艾布·阿卜杜拉（愿主赐他平安）那里。穆法达尔对他说：‘愿我为你牺牲！真主会命令众仆服从一位仆人，却不让他得知天上的消息吗？’”</w:t>
      </w:r>
    </w:p>
    <w:p>
      <w:pPr>
        <w:bidi/>
        <w:jc w:val="right"/>
      </w:pPr>
      <w:r>
        <w:rPr>
          <w:rFonts w:ascii="Calibri" w:hAnsi="Calibri" w:cs="Calibri"/>
          <w:i/>
          <w:color w:val="008000"/>
          <w:sz w:val="24"/>
          <w:szCs w:val="24"/>
          <w:rtl/>
          <w:lang w:bidi="ar-SA"/>
        </w:rPr>
        <w:t>قال : لا، اللّه أكرم وأرحم وأرأف بعباده من أن يفرض طاعة عبد على العباد ثمَّ يحجب عنه خبر السماء (6) صباحاً ومساء. ص: 316</w:t>
      </w:r>
    </w:p>
    <w:p>
      <w:pPr>
        <w:jc w:val="left"/>
      </w:pPr>
      <w:r>
        <w:rPr>
          <w:rFonts w:ascii="Calibri" w:hAnsi="Calibri" w:cs="Calibri"/>
          <w:i w:val="0"/>
          <w:color w:val="000000"/>
          <w:sz w:val="24"/>
          <w:szCs w:val="24"/>
          <w:rtl w:val="0"/>
        </w:rPr>
        <w:t>他说：“不会。真主比这更慷慨、更慈悯，也更仁爱他的仆人；他不会命令众仆服从一位仆人，却在早晚都隐瞒天上的消息（6）。”页：316</w:t>
      </w:r>
    </w:p>
    <w:p>
      <w:pPr>
        <w:bidi/>
        <w:jc w:val="right"/>
      </w:pPr>
      <w:r>
        <w:rPr>
          <w:rFonts w:ascii="Calibri" w:hAnsi="Calibri" w:cs="Calibri"/>
          <w:i/>
          <w:color w:val="008000"/>
          <w:sz w:val="24"/>
          <w:szCs w:val="24"/>
          <w:rtl/>
          <w:lang w:bidi="ar-SA"/>
        </w:rPr>
        <w:t>1- أي حجر إسماعيل (عَلَيهِ السَّلَامُ) عند البيت الحرام. 2- أي جاسوس يراقبنا. 3- أي الكعبة المشرفة.</w:t>
      </w:r>
    </w:p>
    <w:p>
      <w:pPr>
        <w:jc w:val="left"/>
      </w:pPr>
      <w:r>
        <w:rPr>
          <w:rFonts w:ascii="Calibri" w:hAnsi="Calibri" w:cs="Calibri"/>
          <w:i w:val="0"/>
          <w:color w:val="000000"/>
          <w:sz w:val="24"/>
          <w:szCs w:val="24"/>
          <w:rtl w:val="0"/>
        </w:rPr>
        <w:t>1——也就是禁寺旁的易司马仪（愿主赐他平安）之希吉尔。2——也就是监视我们的探子。3——也就是尊贵的克尔白。</w:t>
      </w:r>
    </w:p>
    <w:p>
      <w:pPr>
        <w:bidi/>
        <w:jc w:val="right"/>
      </w:pPr>
      <w:r>
        <w:rPr>
          <w:rFonts w:ascii="Calibri" w:hAnsi="Calibri" w:cs="Calibri"/>
          <w:i/>
          <w:color w:val="008000"/>
          <w:sz w:val="24"/>
          <w:szCs w:val="24"/>
          <w:rtl/>
          <w:lang w:bidi="ar-SA"/>
        </w:rPr>
        <w:t>4- أي لم يعطيا جميع علم ذاك بل بعضه.</w:t>
      </w:r>
    </w:p>
    <w:p>
      <w:pPr>
        <w:jc w:val="left"/>
      </w:pPr>
      <w:r>
        <w:rPr>
          <w:rFonts w:ascii="Calibri" w:hAnsi="Calibri" w:cs="Calibri"/>
          <w:i w:val="0"/>
          <w:color w:val="000000"/>
          <w:sz w:val="24"/>
          <w:szCs w:val="24"/>
          <w:rtl w:val="0"/>
        </w:rPr>
        <w:t>4——也就是说，他们并未获赐那全部知识，只获赐了其中一部分。</w:t>
      </w:r>
    </w:p>
    <w:p>
      <w:pPr>
        <w:bidi/>
        <w:jc w:val="right"/>
      </w:pPr>
      <w:r>
        <w:rPr>
          <w:rFonts w:ascii="Calibri" w:hAnsi="Calibri" w:cs="Calibri"/>
          <w:i/>
          <w:color w:val="008000"/>
          <w:sz w:val="24"/>
          <w:szCs w:val="24"/>
          <w:rtl/>
          <w:lang w:bidi="ar-SA"/>
        </w:rPr>
        <w:t>5- نقل (عَلَيهِ السَّلَامُ) الآية 89 من سورة النحل «ونزلنا عليك الكتاب تبياناً لكلّ شيء».</w:t>
      </w:r>
    </w:p>
    <w:p>
      <w:pPr>
        <w:jc w:val="left"/>
      </w:pPr>
      <w:r>
        <w:rPr>
          <w:rFonts w:ascii="Calibri" w:hAnsi="Calibri" w:cs="Calibri"/>
          <w:i w:val="0"/>
          <w:color w:val="000000"/>
          <w:sz w:val="24"/>
          <w:szCs w:val="24"/>
          <w:rtl w:val="0"/>
        </w:rPr>
        <w:t>5——他（愿主赐他平安）引用了《蜜蜂章》第89节：“我降示这部经典给你，以阐明一切事物。”</w:t>
      </w:r>
    </w:p>
    <w:p>
      <w:pPr>
        <w:bidi/>
        <w:jc w:val="right"/>
      </w:pPr>
      <w:r>
        <w:rPr>
          <w:rFonts w:ascii="Calibri" w:hAnsi="Calibri" w:cs="Calibri"/>
          <w:i/>
          <w:color w:val="008000"/>
          <w:sz w:val="24"/>
          <w:szCs w:val="24"/>
          <w:rtl/>
          <w:lang w:bidi="ar-SA"/>
        </w:rPr>
        <w:t>6- أي الخبر النازل من السماء سواء نزل عليه بالتحديث أو نزل على من قبله» مرآة المجلسيّ ١٣٠/٣.</w:t>
      </w:r>
    </w:p>
    <w:p>
      <w:pPr>
        <w:jc w:val="left"/>
      </w:pPr>
      <w:r>
        <w:rPr>
          <w:rFonts w:ascii="Calibri" w:hAnsi="Calibri" w:cs="Calibri"/>
          <w:i w:val="0"/>
          <w:color w:val="000000"/>
          <w:sz w:val="24"/>
          <w:szCs w:val="24"/>
          <w:rtl w:val="0"/>
        </w:rPr>
        <w:t>6——也就是说，从天上降下的消息，无论是通过启示降给他，还是降给他之前的人。”《米尔阿特·马吉利西》3/130。</w:t>
      </w:r>
    </w:p>
    <w:p>
      <w:pPr>
        <w:bidi/>
        <w:jc w:val="right"/>
      </w:pPr>
      <w:r>
        <w:rPr>
          <w:rFonts w:ascii="Calibri" w:hAnsi="Calibri" w:cs="Calibri"/>
          <w:i/>
          <w:color w:val="008000"/>
          <w:sz w:val="24"/>
          <w:szCs w:val="24"/>
          <w:rtl/>
          <w:lang w:bidi="ar-SA"/>
        </w:rPr>
        <w:t>٤ - محمّد بن يحيى، عن أحمد بن محمّد عن ابن محبوب، عن ابن رئاب، عن،</w:t>
      </w:r>
    </w:p>
    <w:p>
      <w:pPr>
        <w:jc w:val="left"/>
      </w:pPr>
      <w:r>
        <w:rPr>
          <w:rFonts w:ascii="Calibri" w:hAnsi="Calibri" w:cs="Calibri"/>
          <w:i w:val="0"/>
          <w:color w:val="000000"/>
          <w:sz w:val="24"/>
          <w:szCs w:val="24"/>
          <w:rtl w:val="0"/>
        </w:rPr>
        <w:t>4——穆罕默德·本·叶海亚，转述自艾哈迈德·本·穆罕默德，转述自伊本·马赫布卜，转述自伊本·里阿卜，转述自、</w:t>
      </w:r>
    </w:p>
    <w:p>
      <w:pPr>
        <w:bidi/>
        <w:jc w:val="right"/>
      </w:pPr>
      <w:r>
        <w:rPr>
          <w:rFonts w:ascii="Calibri" w:hAnsi="Calibri" w:cs="Calibri"/>
          <w:i/>
          <w:color w:val="008000"/>
          <w:sz w:val="24"/>
          <w:szCs w:val="24"/>
          <w:rtl/>
          <w:lang w:bidi="ar-SA"/>
        </w:rPr>
        <w:t>ضريس الكناسي قال : سمعت أبا جعفر (عَلَيهِ السَّلَامُ) يقول - وعنده أناس من أصحابه - :</w:t>
      </w:r>
    </w:p>
    <w:p>
      <w:pPr>
        <w:jc w:val="left"/>
      </w:pPr>
      <w:r>
        <w:rPr>
          <w:rFonts w:ascii="Calibri" w:hAnsi="Calibri" w:cs="Calibri"/>
          <w:i w:val="0"/>
          <w:color w:val="000000"/>
          <w:sz w:val="24"/>
          <w:szCs w:val="24"/>
          <w:rtl w:val="0"/>
        </w:rPr>
        <w:t>德里斯·基纳西说：“我听见艾布·贾法尔（愿主赐他平安）说——当时他身边有一些同伴——：</w:t>
      </w:r>
    </w:p>
    <w:p>
      <w:pPr>
        <w:bidi/>
        <w:jc w:val="right"/>
      </w:pPr>
      <w:r>
        <w:rPr>
          <w:rFonts w:ascii="Calibri" w:hAnsi="Calibri" w:cs="Calibri"/>
          <w:i/>
          <w:color w:val="008000"/>
          <w:sz w:val="24"/>
          <w:szCs w:val="24"/>
          <w:rtl/>
          <w:lang w:bidi="ar-SA"/>
        </w:rPr>
        <w:t>عجبت من قوم يتولونا ويجعلونا أئمة ويصفون أن طاعتنا مفترضة عليهم كطاعة رسول اللّه (صَلَّى اللّه عَلَيْهِ وَ آلِهِ وَسَلَّمَ ) ثمَّ يكسرون حجّتهم ويخصمون أنفسهم (1) بضعف قلوبهم،</w:t>
      </w:r>
    </w:p>
    <w:p>
      <w:pPr>
        <w:jc w:val="left"/>
      </w:pPr>
      <w:r>
        <w:rPr>
          <w:rFonts w:ascii="Calibri" w:hAnsi="Calibri" w:cs="Calibri"/>
          <w:i w:val="0"/>
          <w:color w:val="000000"/>
          <w:sz w:val="24"/>
          <w:szCs w:val="24"/>
          <w:rtl w:val="0"/>
        </w:rPr>
        <w:t>“我很惊讶有些人，他们拥戴我们、奉我们为伊玛目，并声称服从我们是他们的义务，如同服从真主的使者（愿主赐福于他和他的家眷，并赐他平安）一样；然而，他们却以自己内心的怯弱推翻自己的论据、驳倒自己（1），</w:t>
      </w:r>
    </w:p>
    <w:p>
      <w:pPr>
        <w:bidi/>
        <w:jc w:val="right"/>
      </w:pPr>
      <w:r>
        <w:rPr>
          <w:rFonts w:ascii="Calibri" w:hAnsi="Calibri" w:cs="Calibri"/>
          <w:i/>
          <w:color w:val="008000"/>
          <w:sz w:val="24"/>
          <w:szCs w:val="24"/>
          <w:rtl/>
          <w:lang w:bidi="ar-SA"/>
        </w:rPr>
        <w:t>فينقصونا حقنا، ويعيبون ذلك على من أعطاه اللّه برهان حق معرفتنا والتسليم لأمرنا أترون أنَّ اللّه تبارك وتعالى افترض طاعة أوليائه على عباده،</w:t>
      </w:r>
    </w:p>
    <w:p>
      <w:pPr>
        <w:jc w:val="left"/>
      </w:pPr>
      <w:r>
        <w:rPr>
          <w:rFonts w:ascii="Calibri" w:hAnsi="Calibri" w:cs="Calibri"/>
          <w:i w:val="0"/>
          <w:color w:val="000000"/>
          <w:sz w:val="24"/>
          <w:szCs w:val="24"/>
          <w:rtl w:val="0"/>
        </w:rPr>
        <w:t>于是他们削减我们的权利，并指责那些真主赐予了确知我们身份、顺从我们命令之权证的人。难道你们认为，至尊至大的真主规定他的诸位亲近者应受仆人服从，</w:t>
      </w:r>
    </w:p>
    <w:p>
      <w:pPr>
        <w:bidi/>
        <w:jc w:val="right"/>
      </w:pPr>
      <w:r>
        <w:rPr>
          <w:rFonts w:ascii="Calibri" w:hAnsi="Calibri" w:cs="Calibri"/>
          <w:i/>
          <w:color w:val="008000"/>
          <w:sz w:val="24"/>
          <w:szCs w:val="24"/>
          <w:rtl/>
          <w:lang w:bidi="ar-SA"/>
        </w:rPr>
        <w:t>ثمَّ يُخفي عنهم أخبار السماوات والأرض ويقطع عنهم مواد العلم فيما يرد عليهم ممّا فيه قوام دينهم؟!</w:t>
      </w:r>
    </w:p>
    <w:p>
      <w:pPr>
        <w:jc w:val="left"/>
      </w:pPr>
      <w:r>
        <w:rPr>
          <w:rFonts w:ascii="Calibri" w:hAnsi="Calibri" w:cs="Calibri"/>
          <w:i w:val="0"/>
          <w:color w:val="000000"/>
          <w:sz w:val="24"/>
          <w:szCs w:val="24"/>
          <w:rtl w:val="0"/>
        </w:rPr>
        <w:t>却又向他们隐瞒天地间的消息，切断他们获取知识的途径，使他们无法得知关乎其宗教根基的事情吗？！</w:t>
      </w:r>
    </w:p>
    <w:p>
      <w:pPr>
        <w:bidi/>
        <w:jc w:val="right"/>
      </w:pPr>
      <w:r>
        <w:rPr>
          <w:rFonts w:ascii="Calibri" w:hAnsi="Calibri" w:cs="Calibri"/>
          <w:i/>
          <w:color w:val="008000"/>
          <w:sz w:val="24"/>
          <w:szCs w:val="24"/>
          <w:rtl/>
          <w:lang w:bidi="ar-SA"/>
        </w:rPr>
        <w:t>فقال له حمران (2) : جعلت فداك أرأيت ما كان من أمر قيام علي أبي طالب والحسن والحسين (عَلَيهِ السَّلَامُ) وخروجهم وقيامهم بدين اللّه عزّ ذكره،</w:t>
      </w:r>
    </w:p>
    <w:p>
      <w:pPr>
        <w:jc w:val="left"/>
      </w:pPr>
      <w:r>
        <w:rPr>
          <w:rFonts w:ascii="Calibri" w:hAnsi="Calibri" w:cs="Calibri"/>
          <w:i w:val="0"/>
          <w:color w:val="000000"/>
          <w:sz w:val="24"/>
          <w:szCs w:val="24"/>
          <w:rtl w:val="0"/>
        </w:rPr>
        <w:t>哈姆兰（2）对他说：“我愿为你牺牲。请问，阿里·本·艾比·塔利卜、哈桑和侯赛因（愿主赐他们平安）起事、出征并为尊名受尊崇的真主之宗教而奋斗，</w:t>
      </w:r>
    </w:p>
    <w:p>
      <w:pPr>
        <w:bidi/>
        <w:jc w:val="right"/>
      </w:pPr>
      <w:r>
        <w:rPr>
          <w:rFonts w:ascii="Calibri" w:hAnsi="Calibri" w:cs="Calibri"/>
          <w:i/>
          <w:color w:val="008000"/>
          <w:sz w:val="24"/>
          <w:szCs w:val="24"/>
          <w:rtl/>
          <w:lang w:bidi="ar-SA"/>
        </w:rPr>
        <w:t>وما أصيبوا من قتل الطواغيت إياهم والظفر بهم حتّى قتلوا وغُلِبوا ؟</w:t>
      </w:r>
    </w:p>
    <w:p>
      <w:pPr>
        <w:jc w:val="left"/>
      </w:pPr>
      <w:r>
        <w:rPr>
          <w:rFonts w:ascii="Calibri" w:hAnsi="Calibri" w:cs="Calibri"/>
          <w:i w:val="0"/>
          <w:color w:val="000000"/>
          <w:sz w:val="24"/>
          <w:szCs w:val="24"/>
          <w:rtl w:val="0"/>
        </w:rPr>
        <w:t>以及他们遭受暴君杀害、被暴君击败，直至他们被杀、被战胜，这些事情又是怎么回事呢？”</w:t>
      </w:r>
    </w:p>
    <w:p>
      <w:pPr>
        <w:bidi/>
        <w:jc w:val="right"/>
      </w:pPr>
      <w:r>
        <w:rPr>
          <w:rFonts w:ascii="Calibri" w:hAnsi="Calibri" w:cs="Calibri"/>
          <w:i/>
          <w:color w:val="008000"/>
          <w:sz w:val="24"/>
          <w:szCs w:val="24"/>
          <w:rtl/>
          <w:lang w:bidi="ar-SA"/>
        </w:rPr>
        <w:t>فقال أبو جعفر (عَلَيهِ السَّلَامُ) (3) : يا حمران : إن اللّه تبارك وتعالى قد كان قدر ذلك عليهم وقضاه وأمضاه وحتمه على سبيل الاختيار،</w:t>
      </w:r>
    </w:p>
    <w:p>
      <w:pPr>
        <w:jc w:val="left"/>
      </w:pPr>
      <w:r>
        <w:rPr>
          <w:rFonts w:ascii="Calibri" w:hAnsi="Calibri" w:cs="Calibri"/>
          <w:i w:val="0"/>
          <w:color w:val="000000"/>
          <w:sz w:val="24"/>
          <w:szCs w:val="24"/>
          <w:rtl w:val="0"/>
        </w:rPr>
        <w:t>艾布·贾法尔（愿主赐他平安）（3）说：“哈姆兰啊，至尊至大的真主确已为他们预定、裁决并执行了这一切，也以选择的方式将其确定下来。</w:t>
      </w:r>
    </w:p>
    <w:p>
      <w:pPr>
        <w:bidi/>
        <w:jc w:val="right"/>
      </w:pPr>
      <w:r>
        <w:rPr>
          <w:rFonts w:ascii="Calibri" w:hAnsi="Calibri" w:cs="Calibri"/>
          <w:i/>
          <w:color w:val="008000"/>
          <w:sz w:val="24"/>
          <w:szCs w:val="24"/>
          <w:rtl/>
          <w:lang w:bidi="ar-SA"/>
        </w:rPr>
        <w:t>ثمَّ أجراه فبتقدم علم إليهم من رسول اللّه (صَلَّى اللّه عَلَيْهِ وَ آلِهِ وَسَلَّمَ ) قام علي والحسن والحسين (عَلَيهِ السَّلَامُ)،</w:t>
      </w:r>
    </w:p>
    <w:p>
      <w:pPr>
        <w:jc w:val="left"/>
      </w:pPr>
      <w:r>
        <w:rPr>
          <w:rFonts w:ascii="Calibri" w:hAnsi="Calibri" w:cs="Calibri"/>
          <w:i w:val="0"/>
          <w:color w:val="000000"/>
          <w:sz w:val="24"/>
          <w:szCs w:val="24"/>
          <w:rtl w:val="0"/>
        </w:rPr>
        <w:t>随后，他使之发生。阿里、哈桑和侯赛因（愿主赐他们平安）是在先知（愿主赐福于他和他的家眷，并赐他平安）预先告知他们此事之后才起事的；</w:t>
      </w:r>
    </w:p>
    <w:p>
      <w:pPr>
        <w:bidi/>
        <w:jc w:val="right"/>
      </w:pPr>
      <w:r>
        <w:rPr>
          <w:rFonts w:ascii="Calibri" w:hAnsi="Calibri" w:cs="Calibri"/>
          <w:i/>
          <w:color w:val="008000"/>
          <w:sz w:val="24"/>
          <w:szCs w:val="24"/>
          <w:rtl/>
          <w:lang w:bidi="ar-SA"/>
        </w:rPr>
        <w:t>وبعلم صمت من صمت منا، ولو أنّهم يا حمران حيث نزل بهم ما نزل من أمر اللّه عزّ</w:t>
      </w:r>
    </w:p>
    <w:p>
      <w:pPr>
        <w:jc w:val="left"/>
      </w:pPr>
      <w:r>
        <w:rPr>
          <w:rFonts w:ascii="Calibri" w:hAnsi="Calibri" w:cs="Calibri"/>
          <w:i w:val="0"/>
          <w:color w:val="000000"/>
          <w:sz w:val="24"/>
          <w:szCs w:val="24"/>
          <w:rtl w:val="0"/>
        </w:rPr>
        <w:t>我们中保持沉默的人，也是依据知识而保持沉默的。哈姆兰啊，假如他们在真主尊名尊贵的命令降临于他们、</w:t>
      </w:r>
    </w:p>
    <w:p>
      <w:pPr>
        <w:bidi/>
        <w:jc w:val="right"/>
      </w:pPr>
      <w:r>
        <w:rPr>
          <w:rFonts w:ascii="Calibri" w:hAnsi="Calibri" w:cs="Calibri"/>
          <w:i/>
          <w:color w:val="008000"/>
          <w:sz w:val="24"/>
          <w:szCs w:val="24"/>
          <w:rtl/>
          <w:lang w:bidi="ar-SA"/>
        </w:rPr>
        <w:t>وجلّ وإظهار الطواغيت عليهم سألوا اللّه عزّ وجلّ أن يدفع عنهم ذلك وألحوا عليه في طلب إزالة ملك الطواغيت وذهاب ملكهم،</w:t>
      </w:r>
    </w:p>
    <w:p>
      <w:pPr>
        <w:jc w:val="left"/>
      </w:pPr>
      <w:r>
        <w:rPr>
          <w:rFonts w:ascii="Calibri" w:hAnsi="Calibri" w:cs="Calibri"/>
          <w:i w:val="0"/>
          <w:color w:val="000000"/>
          <w:sz w:val="24"/>
          <w:szCs w:val="24"/>
          <w:rtl w:val="0"/>
        </w:rPr>
        <w:t>且暴君凌驾于他们之上时，祈求尊名尊贵的真主替他们免去这一切，并恳切请求他消除暴君的统治、使他们的王权覆灭，</w:t>
      </w:r>
    </w:p>
    <w:p>
      <w:pPr>
        <w:bidi/>
        <w:jc w:val="right"/>
      </w:pPr>
      <w:r>
        <w:rPr>
          <w:rFonts w:ascii="Calibri" w:hAnsi="Calibri" w:cs="Calibri"/>
          <w:i/>
          <w:color w:val="008000"/>
          <w:sz w:val="24"/>
          <w:szCs w:val="24"/>
          <w:rtl/>
          <w:lang w:bidi="ar-SA"/>
        </w:rPr>
        <w:t>إذاً لأجابهم ودفع ذلك عنهم، ثمَّ كان انقضاء مدة الطواغيت وذهاب ملكهم أسرع من سلك منظوم انقطع فتبدد،</w:t>
      </w:r>
    </w:p>
    <w:p>
      <w:pPr>
        <w:jc w:val="left"/>
      </w:pPr>
      <w:r>
        <w:rPr>
          <w:rFonts w:ascii="Calibri" w:hAnsi="Calibri" w:cs="Calibri"/>
          <w:i w:val="0"/>
          <w:color w:val="000000"/>
          <w:sz w:val="24"/>
          <w:szCs w:val="24"/>
          <w:rtl w:val="0"/>
        </w:rPr>
        <w:t>那么真主必定会应允他们，替他们免去这一切；随后，暴君的期限届满、他们的王权消失，必定会比一串珠子断开、散落得更快。</w:t>
      </w:r>
    </w:p>
    <w:p>
      <w:pPr>
        <w:bidi/>
        <w:jc w:val="right"/>
      </w:pPr>
      <w:r>
        <w:rPr>
          <w:rFonts w:ascii="Calibri" w:hAnsi="Calibri" w:cs="Calibri"/>
          <w:i/>
          <w:color w:val="008000"/>
          <w:sz w:val="24"/>
          <w:szCs w:val="24"/>
          <w:rtl/>
          <w:lang w:bidi="ar-SA"/>
        </w:rPr>
        <w:t>وما كان ذلك الّذي أصابهم يا حمران لذنب اقترفوه ولا لعقوبة معصية خالفوا اللّه فيها، ولكن المنازل وكرامة من اللّه أراد أن يلعوها، فلا تذهبنَّ بك المذاهب فيهم.</w:t>
      </w:r>
    </w:p>
    <w:p>
      <w:pPr>
        <w:jc w:val="left"/>
      </w:pPr>
      <w:r>
        <w:rPr>
          <w:rFonts w:ascii="Calibri" w:hAnsi="Calibri" w:cs="Calibri"/>
          <w:i w:val="0"/>
          <w:color w:val="000000"/>
          <w:sz w:val="24"/>
          <w:szCs w:val="24"/>
          <w:rtl w:val="0"/>
        </w:rPr>
        <w:t>哈姆兰啊，他们遭遇的这一切，并非因为他们犯了罪，也不是因为他们违抗真主而受到惩罚；而是因为真主意欲让他们升至那些品级、获得他的尊荣。所以不要对他们产生种种误解。</w:t>
      </w:r>
    </w:p>
    <w:p>
      <w:pPr>
        <w:bidi/>
        <w:jc w:val="right"/>
      </w:pPr>
      <w:r>
        <w:rPr>
          <w:rFonts w:ascii="Calibri" w:hAnsi="Calibri" w:cs="Calibri"/>
          <w:i/>
          <w:color w:val="008000"/>
          <w:sz w:val="24"/>
          <w:szCs w:val="24"/>
          <w:rtl/>
          <w:lang w:bidi="ar-SA"/>
        </w:rPr>
        <w:t>٥ - عليّ بن إبراهيم، عن أبيه، عن عليّ بن معبد، عن هشام بن الحكم قال :</w:t>
      </w:r>
    </w:p>
    <w:p>
      <w:pPr>
        <w:jc w:val="left"/>
      </w:pPr>
      <w:r>
        <w:rPr>
          <w:rFonts w:ascii="Calibri" w:hAnsi="Calibri" w:cs="Calibri"/>
          <w:i w:val="0"/>
          <w:color w:val="000000"/>
          <w:sz w:val="24"/>
          <w:szCs w:val="24"/>
          <w:rtl w:val="0"/>
        </w:rPr>
        <w:t>5——阿里·本·易卜拉欣转述自他的父亲，转述自阿里·本·马巴德，转述自希沙姆·本·哈卡姆，他说：</w:t>
      </w:r>
    </w:p>
    <w:p>
      <w:pPr>
        <w:bidi/>
        <w:jc w:val="right"/>
      </w:pPr>
      <w:r>
        <w:rPr>
          <w:rFonts w:ascii="Calibri" w:hAnsi="Calibri" w:cs="Calibri"/>
          <w:i/>
          <w:color w:val="008000"/>
          <w:sz w:val="24"/>
          <w:szCs w:val="24"/>
          <w:rtl/>
          <w:lang w:bidi="ar-SA"/>
        </w:rPr>
        <w:t>سألت أبا عبد اللّه (عَلَيهِ السَّلَامُ) بمنى عن خمسمائة حرف (4) من الكلام فأقبلت أقول :</w:t>
      </w:r>
    </w:p>
    <w:p>
      <w:pPr>
        <w:jc w:val="left"/>
      </w:pPr>
      <w:r>
        <w:rPr>
          <w:rFonts w:ascii="Calibri" w:hAnsi="Calibri" w:cs="Calibri"/>
          <w:i w:val="0"/>
          <w:color w:val="000000"/>
          <w:sz w:val="24"/>
          <w:szCs w:val="24"/>
          <w:rtl w:val="0"/>
        </w:rPr>
        <w:t>我在米纳向艾布·阿卜杜拉（愿主赐他平安）请教了五百个问题（4），我开始说：</w:t>
      </w:r>
    </w:p>
    <w:p>
      <w:pPr>
        <w:bidi/>
        <w:jc w:val="right"/>
      </w:pPr>
      <w:r>
        <w:rPr>
          <w:rFonts w:ascii="Calibri" w:hAnsi="Calibri" w:cs="Calibri"/>
          <w:i/>
          <w:color w:val="008000"/>
          <w:sz w:val="24"/>
          <w:szCs w:val="24"/>
          <w:rtl/>
          <w:lang w:bidi="ar-SA"/>
        </w:rPr>
        <w:t>يقولون كذا وكذا قال : فيقول : قل كذا وكذا، قلت : جعلت فداك هذا الحلال وهذا الحرام،</w:t>
      </w:r>
    </w:p>
    <w:p>
      <w:pPr>
        <w:jc w:val="left"/>
      </w:pPr>
      <w:r>
        <w:rPr>
          <w:rFonts w:ascii="Calibri" w:hAnsi="Calibri" w:cs="Calibri"/>
          <w:i w:val="0"/>
          <w:color w:val="000000"/>
          <w:sz w:val="24"/>
          <w:szCs w:val="24"/>
          <w:rtl w:val="0"/>
        </w:rPr>
        <w:t>“他们说这样那样。”他便说：“你就说这样那样。”我说：“我愿为你牺牲，这些是合法的，那些是非法的，</w:t>
      </w:r>
    </w:p>
    <w:p>
      <w:pPr>
        <w:bidi/>
        <w:jc w:val="right"/>
      </w:pPr>
      <w:r>
        <w:rPr>
          <w:rFonts w:ascii="Calibri" w:hAnsi="Calibri" w:cs="Calibri"/>
          <w:i/>
          <w:color w:val="008000"/>
          <w:sz w:val="24"/>
          <w:szCs w:val="24"/>
          <w:rtl/>
          <w:lang w:bidi="ar-SA"/>
        </w:rPr>
        <w:t>أعلم أنك صاحبه وأنّك أعلم النّاس به وهذا هو الكلام، فقال لي : ويك (5) يا هشام [لا] يحتج اللّه تبارك وتعالى على ص: 317</w:t>
      </w:r>
    </w:p>
    <w:p>
      <w:pPr>
        <w:jc w:val="left"/>
      </w:pPr>
      <w:r>
        <w:rPr>
          <w:rFonts w:ascii="Calibri" w:hAnsi="Calibri" w:cs="Calibri"/>
          <w:i w:val="0"/>
          <w:color w:val="000000"/>
          <w:sz w:val="24"/>
          <w:szCs w:val="24"/>
          <w:rtl w:val="0"/>
        </w:rPr>
        <w:t>我知道你精通此道，也知道你是最了解它的人，这就是所说的道理。”他对我说：“哎呀，希沙姆！[不]，至尊至大的真主不会以一个自己并不具备他们所需一切知识的证据来反驳他的受造物。页：317</w:t>
      </w:r>
    </w:p>
    <w:p>
      <w:pPr>
        <w:bidi/>
        <w:jc w:val="right"/>
      </w:pPr>
      <w:r>
        <w:rPr>
          <w:rFonts w:ascii="Calibri" w:hAnsi="Calibri" w:cs="Calibri"/>
          <w:i/>
          <w:color w:val="008000"/>
          <w:sz w:val="24"/>
          <w:szCs w:val="24"/>
          <w:rtl/>
          <w:lang w:bidi="ar-SA"/>
        </w:rPr>
        <w:t>1- «لأن حجتهم على المخالفين بأن إمامهم أعلم من إمامهم فإذا قالوا بأن إمامهم ليس عالماً بجميع الأشياء فقد كسروا حجتهم وخصموا أنفسهم إذ للمخالفين أن يقولوا :</w:t>
      </w:r>
    </w:p>
    <w:p>
      <w:pPr>
        <w:jc w:val="left"/>
      </w:pPr>
      <w:r>
        <w:rPr>
          <w:rFonts w:ascii="Calibri" w:hAnsi="Calibri" w:cs="Calibri"/>
          <w:i w:val="0"/>
          <w:color w:val="000000"/>
          <w:sz w:val="24"/>
          <w:szCs w:val="24"/>
          <w:rtl w:val="0"/>
        </w:rPr>
        <w:t>1——“因为他们用来反驳反对者的论据是：他们的伊玛目比对方的伊玛目更有知识。如果他们说自己的伊玛目并非通晓一切事物，就等于推翻了自己的论据，使自己理屈词穷，因为反对者可以说：</w:t>
      </w:r>
    </w:p>
    <w:p>
      <w:pPr>
        <w:bidi/>
        <w:jc w:val="right"/>
      </w:pPr>
      <w:r>
        <w:rPr>
          <w:rFonts w:ascii="Calibri" w:hAnsi="Calibri" w:cs="Calibri"/>
          <w:i/>
          <w:color w:val="008000"/>
          <w:sz w:val="24"/>
          <w:szCs w:val="24"/>
          <w:rtl/>
          <w:lang w:bidi="ar-SA"/>
        </w:rPr>
        <w:t>لا فرق بيننا وبينكم في أن إمامنا وإمامكم سواء في العلم وعدمه» المازندراني ٤٠/٦.</w:t>
      </w:r>
    </w:p>
    <w:p>
      <w:pPr>
        <w:jc w:val="left"/>
      </w:pPr>
      <w:r>
        <w:rPr>
          <w:rFonts w:ascii="Calibri" w:hAnsi="Calibri" w:cs="Calibri"/>
          <w:i w:val="0"/>
          <w:color w:val="000000"/>
          <w:sz w:val="24"/>
          <w:szCs w:val="24"/>
          <w:rtl w:val="0"/>
        </w:rPr>
        <w:t>‘我们和你们并无区别；我们的伊玛目与你们的伊玛目，在知识与无知方面都一样。’”《马赞达拉尼注释》6/40。</w:t>
      </w:r>
    </w:p>
    <w:p>
      <w:pPr>
        <w:bidi/>
        <w:jc w:val="right"/>
      </w:pPr>
      <w:r>
        <w:rPr>
          <w:rFonts w:ascii="Calibri" w:hAnsi="Calibri" w:cs="Calibri"/>
          <w:i/>
          <w:color w:val="008000"/>
          <w:sz w:val="24"/>
          <w:szCs w:val="24"/>
          <w:rtl/>
          <w:lang w:bidi="ar-SA"/>
        </w:rPr>
        <w:t>2- «كأنه قال : إن كان لهم العلم بجميع الأمور لم أقدموا على ما فيه هلاكهم ممّا ذكر» المازندراني ٤٠/٦.</w:t>
      </w:r>
    </w:p>
    <w:p>
      <w:pPr>
        <w:jc w:val="left"/>
      </w:pPr>
      <w:r>
        <w:rPr>
          <w:rFonts w:ascii="Calibri" w:hAnsi="Calibri" w:cs="Calibri"/>
          <w:i w:val="0"/>
          <w:color w:val="000000"/>
          <w:sz w:val="24"/>
          <w:szCs w:val="24"/>
          <w:rtl w:val="0"/>
        </w:rPr>
        <w:t>2——“他仿佛是在说：如果他们知晓一切事情，为何还要做那些会使他们丧命的事——也就是前面提到的事情？”《马赞达拉尼注释》6/40。</w:t>
      </w:r>
    </w:p>
    <w:p>
      <w:pPr>
        <w:bidi/>
        <w:jc w:val="right"/>
      </w:pPr>
      <w:r>
        <w:rPr>
          <w:rFonts w:ascii="Calibri" w:hAnsi="Calibri" w:cs="Calibri"/>
          <w:i/>
          <w:color w:val="008000"/>
          <w:sz w:val="24"/>
          <w:szCs w:val="24"/>
          <w:rtl/>
          <w:lang w:bidi="ar-SA"/>
        </w:rPr>
        <w:t>3- «وحاصل الجواب : أنّه كان لهم علم بذلك بإخبار الرسول وأقدموا عليه بعد تقدير اللّه تعالى ذلك</w:t>
      </w:r>
    </w:p>
    <w:p>
      <w:pPr>
        <w:jc w:val="left"/>
      </w:pPr>
      <w:r>
        <w:rPr>
          <w:rFonts w:ascii="Calibri" w:hAnsi="Calibri" w:cs="Calibri"/>
          <w:i w:val="0"/>
          <w:color w:val="000000"/>
          <w:sz w:val="24"/>
          <w:szCs w:val="24"/>
          <w:rtl w:val="0"/>
        </w:rPr>
        <w:t>3——“答复的要旨是：使者曾将此事告知他们，因此他们对此有所了解；真主预定了此事，</w:t>
      </w:r>
    </w:p>
    <w:p>
      <w:pPr>
        <w:bidi/>
        <w:jc w:val="right"/>
      </w:pPr>
      <w:r>
        <w:rPr>
          <w:rFonts w:ascii="Calibri" w:hAnsi="Calibri" w:cs="Calibri"/>
          <w:i/>
          <w:color w:val="008000"/>
          <w:sz w:val="24"/>
          <w:szCs w:val="24"/>
          <w:rtl/>
          <w:lang w:bidi="ar-SA"/>
        </w:rPr>
        <w:t>وأمره إياهم على سبيل التخيير بينه وبين عدمه وقضائه وإمضائه بعد اختيارهم ليبلغوا درجة الشهادة ومحل الكرامة منه تعالى.</w:t>
      </w:r>
    </w:p>
    <w:p>
      <w:pPr>
        <w:jc w:val="left"/>
      </w:pPr>
      <w:r>
        <w:rPr>
          <w:rFonts w:ascii="Calibri" w:hAnsi="Calibri" w:cs="Calibri"/>
          <w:i w:val="0"/>
          <w:color w:val="000000"/>
          <w:sz w:val="24"/>
          <w:szCs w:val="24"/>
          <w:rtl w:val="0"/>
        </w:rPr>
        <w:t>并命令他们在选择此事或不这样做之间自行决定；他们作出选择后，真主便裁决并使之实现，以使他们达到殉道者的品级和在他那里受尊荣的地位。</w:t>
      </w:r>
    </w:p>
    <w:p>
      <w:pPr>
        <w:bidi/>
        <w:jc w:val="right"/>
      </w:pPr>
      <w:r>
        <w:rPr>
          <w:rFonts w:ascii="Calibri" w:hAnsi="Calibri" w:cs="Calibri"/>
          <w:i/>
          <w:color w:val="008000"/>
          <w:sz w:val="24"/>
          <w:szCs w:val="24"/>
          <w:rtl/>
          <w:lang w:bidi="ar-SA"/>
        </w:rPr>
        <w:t>ولئلا يبقى للخلق حجة عليه بسكوت الجميع وقعودهم.</w:t>
      </w:r>
    </w:p>
    <w:p>
      <w:pPr>
        <w:jc w:val="left"/>
      </w:pPr>
      <w:r>
        <w:rPr>
          <w:rFonts w:ascii="Calibri" w:hAnsi="Calibri" w:cs="Calibri"/>
          <w:i w:val="0"/>
          <w:color w:val="000000"/>
          <w:sz w:val="24"/>
          <w:szCs w:val="24"/>
          <w:rtl w:val="0"/>
        </w:rPr>
        <w:t>并且，使所有人都保持沉默、按兵不动，便不会给众生留下以此向他提出质疑的理由。</w:t>
      </w:r>
    </w:p>
    <w:p>
      <w:pPr>
        <w:bidi/>
        <w:jc w:val="right"/>
      </w:pPr>
      <w:r>
        <w:rPr>
          <w:rFonts w:ascii="Calibri" w:hAnsi="Calibri" w:cs="Calibri"/>
          <w:i/>
          <w:color w:val="008000"/>
          <w:sz w:val="24"/>
          <w:szCs w:val="24"/>
          <w:rtl/>
          <w:lang w:bidi="ar-SA"/>
        </w:rPr>
        <w:t>ومن لم يقدم منا كان ذلك أيضاً بأمره جل شأنه لمصلحة» المازندراني ٤٠/٦. 4- أي خمسمائة مسألة من علم الكلام.</w:t>
      </w:r>
    </w:p>
    <w:p>
      <w:pPr>
        <w:jc w:val="left"/>
      </w:pPr>
      <w:r>
        <w:rPr>
          <w:rFonts w:ascii="Calibri" w:hAnsi="Calibri" w:cs="Calibri"/>
          <w:i w:val="0"/>
          <w:color w:val="000000"/>
          <w:sz w:val="24"/>
          <w:szCs w:val="24"/>
          <w:rtl w:val="0"/>
        </w:rPr>
        <w:t>我们中没有采取行动的人，也同样是奉他——尊严崇高者——之命，出于某种利益。”《马赞达拉尼注释》6/40。4——即五百个教义学方面的问题。</w:t>
      </w:r>
    </w:p>
    <w:p>
      <w:pPr>
        <w:bidi/>
        <w:jc w:val="right"/>
      </w:pPr>
      <w:r>
        <w:rPr>
          <w:rFonts w:ascii="Calibri" w:hAnsi="Calibri" w:cs="Calibri"/>
          <w:i/>
          <w:color w:val="008000"/>
          <w:sz w:val="24"/>
          <w:szCs w:val="24"/>
          <w:rtl/>
          <w:lang w:bidi="ar-SA"/>
        </w:rPr>
        <w:t>5- (وَى) كلمة تعجب وقيل : زجر، والكاف للخطاب. خلقه بحجّة لا يكون عنده كلّ ما يحتاجون إليه.</w:t>
      </w:r>
    </w:p>
    <w:p>
      <w:pPr>
        <w:jc w:val="left"/>
      </w:pPr>
      <w:r>
        <w:rPr>
          <w:rFonts w:ascii="Calibri" w:hAnsi="Calibri" w:cs="Calibri"/>
          <w:i w:val="0"/>
          <w:color w:val="000000"/>
          <w:sz w:val="24"/>
          <w:szCs w:val="24"/>
          <w:rtl w:val="0"/>
        </w:rPr>
        <w:t>5——“哇”（وَى）是表示惊讶的词，也有人说是斥责之词；其中的“你”是呼语标志。他不会以一个自身并不具备他们所需一切知识的证据来反驳他的受造物。</w:t>
      </w:r>
    </w:p>
    <w:p>
      <w:pPr>
        <w:bidi/>
        <w:jc w:val="right"/>
      </w:pPr>
      <w:r>
        <w:rPr>
          <w:rFonts w:ascii="Calibri" w:hAnsi="Calibri" w:cs="Calibri"/>
          <w:i/>
          <w:color w:val="008000"/>
          <w:sz w:val="24"/>
          <w:szCs w:val="24"/>
          <w:rtl/>
          <w:lang w:bidi="ar-SA"/>
        </w:rPr>
        <w:t>٦ - محمّد بن يحيى، عن أحمد بن محمّد، عن عمر بن عبد العزيز،</w:t>
      </w:r>
    </w:p>
    <w:p>
      <w:pPr>
        <w:jc w:val="left"/>
      </w:pPr>
      <w:r>
        <w:rPr>
          <w:rFonts w:ascii="Calibri" w:hAnsi="Calibri" w:cs="Calibri"/>
          <w:i w:val="0"/>
          <w:color w:val="000000"/>
          <w:sz w:val="24"/>
          <w:szCs w:val="24"/>
          <w:rtl w:val="0"/>
        </w:rPr>
        <w:t>6——穆罕默德·本·叶海亚转述自艾哈迈德·本·穆罕默德，转述自欧麦尔·本·阿卜杜勒·阿齐兹，</w:t>
      </w:r>
    </w:p>
    <w:p>
      <w:pPr>
        <w:bidi/>
        <w:jc w:val="right"/>
      </w:pPr>
      <w:r>
        <w:rPr>
          <w:rFonts w:ascii="Calibri" w:hAnsi="Calibri" w:cs="Calibri"/>
          <w:i/>
          <w:color w:val="008000"/>
          <w:sz w:val="24"/>
          <w:szCs w:val="24"/>
          <w:rtl/>
          <w:lang w:bidi="ar-SA"/>
        </w:rPr>
        <w:t>عن محمّد بن الفضيل عن أبي حمزة قال : سمعت أبا جعفر (عَلَيهِ السَّلَامُ) يقول :</w:t>
      </w:r>
    </w:p>
    <w:p>
      <w:pPr>
        <w:jc w:val="left"/>
      </w:pPr>
      <w:r>
        <w:rPr>
          <w:rFonts w:ascii="Calibri" w:hAnsi="Calibri" w:cs="Calibri"/>
          <w:i w:val="0"/>
          <w:color w:val="000000"/>
          <w:sz w:val="24"/>
          <w:szCs w:val="24"/>
          <w:rtl w:val="0"/>
        </w:rPr>
        <w:t>转述自穆罕默德·本·富达伊勒，转述自艾布·哈姆扎，他说：“我听见艾布·贾法尔（愿主赐他平安）说：</w:t>
      </w:r>
    </w:p>
    <w:p>
      <w:pPr>
        <w:bidi/>
        <w:jc w:val="right"/>
      </w:pPr>
      <w:r>
        <w:rPr>
          <w:rFonts w:ascii="Calibri" w:hAnsi="Calibri" w:cs="Calibri"/>
          <w:i/>
          <w:color w:val="008000"/>
          <w:sz w:val="24"/>
          <w:szCs w:val="24"/>
          <w:rtl/>
          <w:lang w:bidi="ar-SA"/>
        </w:rPr>
        <w:t>لا واللّه لا يكون عالمٌ (1) جاهلاً أبداً، عالماً بشيء جاهلاً بشيء، ثمَّ قال : اللّه أجلَّ وأعزُّ وأكرم من أن يفرض طاعة عبد يحجب عنه علم سمائه وأرضه، ثمَّ قال : لا يحجب ذلك عنه.</w:t>
      </w:r>
    </w:p>
    <w:p>
      <w:pPr>
        <w:jc w:val="left"/>
      </w:pPr>
      <w:r>
        <w:rPr>
          <w:rFonts w:ascii="Calibri" w:hAnsi="Calibri" w:cs="Calibri"/>
          <w:i w:val="0"/>
          <w:color w:val="000000"/>
          <w:sz w:val="24"/>
          <w:szCs w:val="24"/>
          <w:rtl w:val="0"/>
        </w:rPr>
        <w:t>‘不，以真主发誓，一个学者（1）绝不会无知，既在某事上有知识、又在另一事上无知。’随后他说：‘真主至大、至尊、至为慷慨，不会规定仆人应受服从，却向他隐瞒天地间的知识。’随后他说：‘那知识不会向他隐瞒。’</w:t>
      </w:r>
    </w:p>
    <w:p>
      <w:pPr>
        <w:bidi/>
        <w:jc w:val="right"/>
      </w:pPr>
      <w:r>
        <w:rPr>
          <w:rFonts w:ascii="Calibri" w:hAnsi="Calibri" w:cs="Calibri"/>
          <w:i/>
          <w:color w:val="008000"/>
          <w:sz w:val="24"/>
          <w:szCs w:val="24"/>
          <w:rtl/>
          <w:lang w:bidi="ar-SA"/>
        </w:rPr>
        <w:t>١٠٥ _ باب أن اللّه عزّ وجلّ لم يُعلّم نبيّه علماً إلا أمره أن يُعلّمه أمير المؤمنين وأنه كان شريكه في العلم</w:t>
      </w:r>
    </w:p>
    <w:p>
      <w:pPr>
        <w:jc w:val="left"/>
      </w:pPr>
      <w:r>
        <w:rPr>
          <w:rFonts w:ascii="Calibri" w:hAnsi="Calibri" w:cs="Calibri"/>
          <w:i w:val="0"/>
          <w:color w:val="000000"/>
          <w:sz w:val="24"/>
          <w:szCs w:val="24"/>
          <w:rtl w:val="0"/>
        </w:rPr>
        <w:t>105——章：真主——尊名尊贵者——凡教给其先知的知识，都命令他传授给阿米尔·穆民，并且后者与他共享知识</w:t>
      </w:r>
    </w:p>
    <w:p>
      <w:pPr>
        <w:bidi/>
        <w:jc w:val="right"/>
      </w:pPr>
      <w:r>
        <w:rPr>
          <w:rFonts w:ascii="Calibri" w:hAnsi="Calibri" w:cs="Calibri"/>
          <w:i/>
          <w:color w:val="008000"/>
          <w:sz w:val="24"/>
          <w:szCs w:val="24"/>
          <w:rtl/>
          <w:lang w:bidi="ar-SA"/>
        </w:rPr>
        <w:t>1 - عليّ بن إبراهيم، عن أبيه، عن ابن أبي عمير، عن ابن أذينة، عن عبد اللّه بن سليمان،</w:t>
      </w:r>
    </w:p>
    <w:p>
      <w:pPr>
        <w:jc w:val="left"/>
      </w:pPr>
      <w:r>
        <w:rPr>
          <w:rFonts w:ascii="Calibri" w:hAnsi="Calibri" w:cs="Calibri"/>
          <w:i w:val="0"/>
          <w:color w:val="000000"/>
          <w:sz w:val="24"/>
          <w:szCs w:val="24"/>
          <w:rtl w:val="0"/>
        </w:rPr>
        <w:t>1——阿里·本·易卜拉欣转述自他的父亲，转述自伊本·艾比·欧迈尔，转述自伊本·乌宰奈，转述自阿卜杜拉·本·苏莱曼，</w:t>
      </w:r>
    </w:p>
    <w:p>
      <w:pPr>
        <w:bidi/>
        <w:jc w:val="right"/>
      </w:pPr>
      <w:r>
        <w:rPr>
          <w:rFonts w:ascii="Calibri" w:hAnsi="Calibri" w:cs="Calibri"/>
          <w:i/>
          <w:color w:val="008000"/>
          <w:sz w:val="24"/>
          <w:szCs w:val="24"/>
          <w:rtl/>
          <w:lang w:bidi="ar-SA"/>
        </w:rPr>
        <w:t>عن حمران بن أعين عن أبي عبد اللّه (عَلَيهِ السَّلَامُ) قال :</w:t>
      </w:r>
    </w:p>
    <w:p>
      <w:pPr>
        <w:jc w:val="left"/>
      </w:pPr>
      <w:r>
        <w:rPr>
          <w:rFonts w:ascii="Calibri" w:hAnsi="Calibri" w:cs="Calibri"/>
          <w:i w:val="0"/>
          <w:color w:val="000000"/>
          <w:sz w:val="24"/>
          <w:szCs w:val="24"/>
          <w:rtl w:val="0"/>
        </w:rPr>
        <w:t>转述自哈姆兰·本·艾阿彦，转述自艾布·阿卜杜拉（愿主赐他平安），他说：</w:t>
      </w:r>
    </w:p>
    <w:p>
      <w:pPr>
        <w:bidi/>
        <w:jc w:val="right"/>
      </w:pPr>
      <w:r>
        <w:rPr>
          <w:rFonts w:ascii="Calibri" w:hAnsi="Calibri" w:cs="Calibri"/>
          <w:i/>
          <w:color w:val="008000"/>
          <w:sz w:val="24"/>
          <w:szCs w:val="24"/>
          <w:rtl/>
          <w:lang w:bidi="ar-SA"/>
        </w:rPr>
        <w:t>إن جبرئيل (عَلَيهِ السَّلَامُ) أتى رسول اللّه (صَلَّى اللّه عَلَيْهِ وَ آلِهِ وَسَلَّمَ ) برمانتين فأكل رسول اللّه (صَلَّى اللّه عَلَيْهِ وَ آلِهِ وَسَلَّمَ ) إحداهما وكسر الأخرى بنصفين فأكل نصفاً وأطعم عليّاً نصفاً،</w:t>
      </w:r>
    </w:p>
    <w:p>
      <w:pPr>
        <w:jc w:val="left"/>
      </w:pPr>
      <w:r>
        <w:rPr>
          <w:rFonts w:ascii="Calibri" w:hAnsi="Calibri" w:cs="Calibri"/>
          <w:i w:val="0"/>
          <w:color w:val="000000"/>
          <w:sz w:val="24"/>
          <w:szCs w:val="24"/>
          <w:rtl w:val="0"/>
        </w:rPr>
        <w:t>“吉卜利勒（愿主赐他平安）带着两个石榴来到真主的使者（愿主赐福于他和他的家眷，并赐他平安）面前。真主的使者（愿主赐福于他和他的家眷，并赐他平安）吃了其中一个，把另一个掰成两半，自己吃了一半，把另一半给了阿里。”，</w:t>
      </w:r>
    </w:p>
    <w:p>
      <w:pPr>
        <w:bidi/>
        <w:jc w:val="right"/>
      </w:pPr>
      <w:r>
        <w:rPr>
          <w:rFonts w:ascii="Calibri" w:hAnsi="Calibri" w:cs="Calibri"/>
          <w:i/>
          <w:color w:val="008000"/>
          <w:sz w:val="24"/>
          <w:szCs w:val="24"/>
          <w:rtl/>
          <w:lang w:bidi="ar-SA"/>
        </w:rPr>
        <w:t>ثمَّ قال رسول اللّه (صَلَّى اللّه عَلَيْهِ وَ آلِهِ وَسَلَّمَ ) يا أخي هل تدري ما هاتان الرمانتان؟</w:t>
      </w:r>
    </w:p>
    <w:p>
      <w:pPr>
        <w:jc w:val="left"/>
      </w:pPr>
      <w:r>
        <w:rPr>
          <w:rFonts w:ascii="Calibri" w:hAnsi="Calibri" w:cs="Calibri"/>
          <w:i w:val="0"/>
          <w:color w:val="000000"/>
          <w:sz w:val="24"/>
          <w:szCs w:val="24"/>
          <w:rtl w:val="0"/>
        </w:rPr>
        <w:t>随后真主的使者（愿真主赐福于他和他的家眷，并赐他平安）说：“兄弟，你知道这两颗石榴是什么吗？”</w:t>
      </w:r>
    </w:p>
    <w:p>
      <w:pPr>
        <w:bidi/>
        <w:jc w:val="right"/>
      </w:pPr>
      <w:r>
        <w:rPr>
          <w:rFonts w:ascii="Calibri" w:hAnsi="Calibri" w:cs="Calibri"/>
          <w:i/>
          <w:color w:val="008000"/>
          <w:sz w:val="24"/>
          <w:szCs w:val="24"/>
          <w:rtl/>
          <w:lang w:bidi="ar-SA"/>
        </w:rPr>
        <w:t>قال: لا، قال : أمّا الأولى فالنبوّة، ليس لك فيها نصيب وأما الأخرى فالعلم أنت شريكي فيه، فقلت: أصلحك اللّه كيف كان؟، يكون شريكه فيه؟</w:t>
      </w:r>
    </w:p>
    <w:p>
      <w:pPr>
        <w:jc w:val="left"/>
      </w:pPr>
      <w:r>
        <w:rPr>
          <w:rFonts w:ascii="Calibri" w:hAnsi="Calibri" w:cs="Calibri"/>
          <w:i w:val="0"/>
          <w:color w:val="000000"/>
          <w:sz w:val="24"/>
          <w:szCs w:val="24"/>
          <w:rtl w:val="0"/>
        </w:rPr>
        <w:t>他说：“不知道。”使者说：“第一颗代表先知身份，你没有份；另一颗代表知识，你是我的伙伴。”我说：“愿真主使你安康，他怎么会成为知识的伙伴呢？”</w:t>
      </w:r>
    </w:p>
    <w:p>
      <w:pPr>
        <w:bidi/>
        <w:jc w:val="right"/>
      </w:pPr>
      <w:r>
        <w:rPr>
          <w:rFonts w:ascii="Calibri" w:hAnsi="Calibri" w:cs="Calibri"/>
          <w:i/>
          <w:color w:val="008000"/>
          <w:sz w:val="24"/>
          <w:szCs w:val="24"/>
          <w:rtl/>
          <w:lang w:bidi="ar-SA"/>
        </w:rPr>
        <w:t>قال : لم يعلم اللّه محمّداً (صَلَّى اللّه عَلَيْهِ وَ آلِهِ وَسَلَّمَ ) علماً إلّا وأمره أن يعلمه عليّاً (عَلَيهِ السَّلَامُ) (2) .</w:t>
      </w:r>
    </w:p>
    <w:p>
      <w:pPr>
        <w:jc w:val="left"/>
      </w:pPr>
      <w:r>
        <w:rPr>
          <w:rFonts w:ascii="Calibri" w:hAnsi="Calibri" w:cs="Calibri"/>
          <w:i w:val="0"/>
          <w:color w:val="000000"/>
          <w:sz w:val="24"/>
          <w:szCs w:val="24"/>
          <w:rtl w:val="0"/>
        </w:rPr>
        <w:t>他说：“真主没有教给穆罕默德（愿真主赐福于他和他的家眷，并赐他平安）任何知识，却不命令他把它教给阿里（愿主赐他平安）(2)。”</w:t>
      </w:r>
    </w:p>
    <w:p>
      <w:pPr>
        <w:bidi/>
        <w:jc w:val="right"/>
      </w:pPr>
      <w:r>
        <w:rPr>
          <w:rFonts w:ascii="Calibri" w:hAnsi="Calibri" w:cs="Calibri"/>
          <w:i/>
          <w:color w:val="008000"/>
          <w:sz w:val="24"/>
          <w:szCs w:val="24"/>
          <w:rtl/>
          <w:lang w:bidi="ar-SA"/>
        </w:rPr>
        <w:t>٢ - عليّ، عن أبيه، عن ابن أبي عمير، عن أبن أذينة عن زرارة، عن أبي جعفر (عَلَيهِ السَّلَامُ) قال :</w:t>
      </w:r>
    </w:p>
    <w:p>
      <w:pPr>
        <w:jc w:val="left"/>
      </w:pPr>
      <w:r>
        <w:rPr>
          <w:rFonts w:ascii="Calibri" w:hAnsi="Calibri" w:cs="Calibri"/>
          <w:i w:val="0"/>
          <w:color w:val="000000"/>
          <w:sz w:val="24"/>
          <w:szCs w:val="24"/>
          <w:rtl w:val="0"/>
        </w:rPr>
        <w:t>2——阿里转述自他的父亲，转述自伊本·艾比·欧迈尔，转述自伊本·乌宰奈，转述自祖拉拉，转述自艾布·贾法尔（愿主赐他平安），他说：</w:t>
      </w:r>
    </w:p>
    <w:p>
      <w:pPr>
        <w:bidi/>
        <w:jc w:val="right"/>
      </w:pPr>
      <w:r>
        <w:rPr>
          <w:rFonts w:ascii="Calibri" w:hAnsi="Calibri" w:cs="Calibri"/>
          <w:i/>
          <w:color w:val="008000"/>
          <w:sz w:val="24"/>
          <w:szCs w:val="24"/>
          <w:rtl/>
          <w:lang w:bidi="ar-SA"/>
        </w:rPr>
        <w:t>نزل جبرئيل (عَلَيهِ السَّلَامُ) على رسول اللّه (صَلَّى اللّه عَلَيْهِ وَ آلِهِ وَسَلَّمَ ) برمانتين من الجنّة فأعطاه إياهما فأكل واحدة وكسر الأخرى بنصفين،</w:t>
      </w:r>
    </w:p>
    <w:p>
      <w:pPr>
        <w:jc w:val="left"/>
      </w:pPr>
      <w:r>
        <w:rPr>
          <w:rFonts w:ascii="Calibri" w:hAnsi="Calibri" w:cs="Calibri"/>
          <w:i w:val="0"/>
          <w:color w:val="000000"/>
          <w:sz w:val="24"/>
          <w:szCs w:val="24"/>
          <w:rtl w:val="0"/>
        </w:rPr>
        <w:t>吉卜利勒（愿主赐他平安）带着两颗来自乐园的石榴降临到真主的使者（愿真主赐福于他和他的家眷，并赐他平安）面前，将它们交给了他。使者吃了一颗，把另一颗掰成两半，</w:t>
      </w:r>
    </w:p>
    <w:p>
      <w:pPr>
        <w:bidi/>
        <w:jc w:val="right"/>
      </w:pPr>
      <w:r>
        <w:rPr>
          <w:rFonts w:ascii="Calibri" w:hAnsi="Calibri" w:cs="Calibri"/>
          <w:i/>
          <w:color w:val="008000"/>
          <w:sz w:val="24"/>
          <w:szCs w:val="24"/>
          <w:rtl/>
          <w:lang w:bidi="ar-SA"/>
        </w:rPr>
        <w:t>فأعطى عليّاً (عَلَيهِ السَّلَامُ) نصفها فأكلها ؛ فقال يا علي أما الرمانة الأولى التي أكلتها فالنبوّة (3) ليس لك فيها شيء، وأما الأخرى فهو العلم فأنت شريكي فيه.</w:t>
      </w:r>
    </w:p>
    <w:p>
      <w:pPr>
        <w:jc w:val="left"/>
      </w:pPr>
      <w:r>
        <w:rPr>
          <w:rFonts w:ascii="Calibri" w:hAnsi="Calibri" w:cs="Calibri"/>
          <w:i w:val="0"/>
          <w:color w:val="000000"/>
          <w:sz w:val="24"/>
          <w:szCs w:val="24"/>
          <w:rtl w:val="0"/>
        </w:rPr>
        <w:t>把其中一半给了阿里（愿主赐他平安），阿里便吃了。使者说：“阿里啊，你吃的第一颗石榴代表先知身份(3)，你对此毫无份额；另一颗代表知识，你是我的伙伴。”</w:t>
      </w:r>
    </w:p>
    <w:p>
      <w:pPr>
        <w:bidi/>
        <w:jc w:val="right"/>
      </w:pPr>
      <w:r>
        <w:rPr>
          <w:rFonts w:ascii="Calibri" w:hAnsi="Calibri" w:cs="Calibri"/>
          <w:i/>
          <w:color w:val="008000"/>
          <w:sz w:val="24"/>
          <w:szCs w:val="24"/>
          <w:rtl/>
          <w:lang w:bidi="ar-SA"/>
        </w:rPr>
        <w:t>٣ - محمّد بن يحيى، عن محمّد بن الحسن، عن محمّد بن عبد الحميد، عن منصور بن يونس،</w:t>
      </w:r>
    </w:p>
    <w:p>
      <w:pPr>
        <w:jc w:val="left"/>
      </w:pPr>
      <w:r>
        <w:rPr>
          <w:rFonts w:ascii="Calibri" w:hAnsi="Calibri" w:cs="Calibri"/>
          <w:i w:val="0"/>
          <w:color w:val="000000"/>
          <w:sz w:val="24"/>
          <w:szCs w:val="24"/>
          <w:rtl w:val="0"/>
        </w:rPr>
        <w:t>3——穆罕默德·本·叶海亚转述自穆罕默德·本·哈桑，转述自穆罕默德·本·阿卜杜勒·哈米德，转述自曼苏尔·本·尤努斯，</w:t>
      </w:r>
    </w:p>
    <w:p>
      <w:pPr>
        <w:bidi/>
        <w:jc w:val="right"/>
      </w:pPr>
      <w:r>
        <w:rPr>
          <w:rFonts w:ascii="Calibri" w:hAnsi="Calibri" w:cs="Calibri"/>
          <w:i/>
          <w:color w:val="008000"/>
          <w:sz w:val="24"/>
          <w:szCs w:val="24"/>
          <w:rtl/>
          <w:lang w:bidi="ar-SA"/>
        </w:rPr>
        <w:t>عن ابن أذينة، عن محمّد بن مسلم قال سمعت أبا جعفر (عَلَيهِ السَّلَامُ) يقول :</w:t>
      </w:r>
    </w:p>
    <w:p>
      <w:pPr>
        <w:jc w:val="left"/>
      </w:pPr>
      <w:r>
        <w:rPr>
          <w:rFonts w:ascii="Calibri" w:hAnsi="Calibri" w:cs="Calibri"/>
          <w:i w:val="0"/>
          <w:color w:val="000000"/>
          <w:sz w:val="24"/>
          <w:szCs w:val="24"/>
          <w:rtl w:val="0"/>
        </w:rPr>
        <w:t>转述自伊本·乌宰奈，转述自穆罕默德·本·穆斯林。他说：“我听艾布·贾法尔（愿主赐他平安）说：</w:t>
      </w:r>
    </w:p>
    <w:p>
      <w:pPr>
        <w:bidi/>
        <w:jc w:val="right"/>
      </w:pPr>
      <w:r>
        <w:rPr>
          <w:rFonts w:ascii="Calibri" w:hAnsi="Calibri" w:cs="Calibri"/>
          <w:i/>
          <w:color w:val="008000"/>
          <w:sz w:val="24"/>
          <w:szCs w:val="24"/>
          <w:rtl/>
          <w:lang w:bidi="ar-SA"/>
        </w:rPr>
        <w:t>نزل جبرئيل على محمّد (صَلَّى اللّه عَلَيْهِ وَ آلِهِ وَسَلَّمَ ) برمانتين من الجنّة، فلقيه علي (عَلَيهِ السَّلَامُ) فقال: ما هاتان الرمانتان اللتان في يدك ؟</w:t>
      </w:r>
    </w:p>
    <w:p>
      <w:pPr>
        <w:jc w:val="left"/>
      </w:pPr>
      <w:r>
        <w:rPr>
          <w:rFonts w:ascii="Calibri" w:hAnsi="Calibri" w:cs="Calibri"/>
          <w:i w:val="0"/>
          <w:color w:val="000000"/>
          <w:sz w:val="24"/>
          <w:szCs w:val="24"/>
          <w:rtl w:val="0"/>
        </w:rPr>
        <w:t>吉卜利勒带着两颗来自乐园的石榴降临到穆罕默德（愿真主赐福于他和他的家眷，并赐他平安）面前。阿里（愿主赐他平安）遇见他，便问道：‘你手里的这两颗石榴是什么？’”</w:t>
      </w:r>
    </w:p>
    <w:p>
      <w:pPr>
        <w:bidi/>
        <w:jc w:val="right"/>
      </w:pPr>
      <w:r>
        <w:rPr>
          <w:rFonts w:ascii="Calibri" w:hAnsi="Calibri" w:cs="Calibri"/>
          <w:i/>
          <w:color w:val="008000"/>
          <w:sz w:val="24"/>
          <w:szCs w:val="24"/>
          <w:rtl/>
          <w:lang w:bidi="ar-SA"/>
        </w:rPr>
        <w:t>فقال : أما هذه فالنبوّة، ليس لك فيها نصيب، وأما هذه فالعلم، ثمَّ فلقها رسول ص: 318</w:t>
      </w:r>
    </w:p>
    <w:p>
      <w:pPr>
        <w:jc w:val="left"/>
      </w:pPr>
      <w:r>
        <w:rPr>
          <w:rFonts w:ascii="Calibri" w:hAnsi="Calibri" w:cs="Calibri"/>
          <w:i w:val="0"/>
          <w:color w:val="000000"/>
          <w:sz w:val="24"/>
          <w:szCs w:val="24"/>
          <w:rtl w:val="0"/>
        </w:rPr>
        <w:t>他回答：“这一颗代表先知身份，你没有份；这一颗代表知识。”随后真主的使者把它掰开 第318页</w:t>
      </w:r>
    </w:p>
    <w:p>
      <w:pPr>
        <w:bidi/>
        <w:jc w:val="right"/>
      </w:pPr>
      <w:r>
        <w:rPr>
          <w:rFonts w:ascii="Calibri" w:hAnsi="Calibri" w:cs="Calibri"/>
          <w:i/>
          <w:color w:val="008000"/>
          <w:sz w:val="24"/>
          <w:szCs w:val="24"/>
          <w:rtl/>
          <w:lang w:bidi="ar-SA"/>
        </w:rPr>
        <w:t>1- المراد بالعالم الإمام الّذي هو حجة على الخلق.</w:t>
      </w:r>
    </w:p>
    <w:p>
      <w:pPr>
        <w:jc w:val="left"/>
      </w:pPr>
      <w:r>
        <w:rPr>
          <w:rFonts w:ascii="Calibri" w:hAnsi="Calibri" w:cs="Calibri"/>
          <w:i w:val="0"/>
          <w:color w:val="000000"/>
          <w:sz w:val="24"/>
          <w:szCs w:val="24"/>
          <w:rtl w:val="0"/>
        </w:rPr>
        <w:t>1——这里所说的“学者”，指作为众生凭证的伊玛目。</w:t>
      </w:r>
    </w:p>
    <w:p>
      <w:pPr>
        <w:bidi/>
        <w:jc w:val="right"/>
      </w:pPr>
      <w:r>
        <w:rPr>
          <w:rFonts w:ascii="Calibri" w:hAnsi="Calibri" w:cs="Calibri"/>
          <w:i/>
          <w:color w:val="008000"/>
          <w:sz w:val="24"/>
          <w:szCs w:val="24"/>
          <w:rtl/>
          <w:lang w:bidi="ar-SA"/>
        </w:rPr>
        <w:t>2- قد يستشعر من هذا الحديث أن النبوّة تعلو درجة الإمامة بثلاث مراتب. 3- أي بإزاء النبوّة، والأخرى بإزاء العلم.</w:t>
      </w:r>
    </w:p>
    <w:p>
      <w:pPr>
        <w:jc w:val="left"/>
      </w:pPr>
      <w:r>
        <w:rPr>
          <w:rFonts w:ascii="Calibri" w:hAnsi="Calibri" w:cs="Calibri"/>
          <w:i w:val="0"/>
          <w:color w:val="000000"/>
          <w:sz w:val="24"/>
          <w:szCs w:val="24"/>
          <w:rtl w:val="0"/>
        </w:rPr>
        <w:t>2——从这段圣训中或可推知，先知身份比伊玛目身份高三个等级。3——即一颗对应先知身份，另一颗对应知识。</w:t>
      </w:r>
    </w:p>
    <w:p>
      <w:pPr>
        <w:bidi/>
        <w:jc w:val="right"/>
      </w:pPr>
      <w:r>
        <w:rPr>
          <w:rFonts w:ascii="Calibri" w:hAnsi="Calibri" w:cs="Calibri"/>
          <w:i/>
          <w:color w:val="008000"/>
          <w:sz w:val="24"/>
          <w:szCs w:val="24"/>
          <w:rtl/>
          <w:lang w:bidi="ar-SA"/>
        </w:rPr>
        <w:t>اللّه (صَلَّى اللّه عَلَيْهِ وَ آلِهِ وَسَلَّمَ ) بنصفين فأعطاه نصفها وأخذ رسول اللّه (صَلَّى اللّه عَلَيْهِ وَ آلِهِ وَسَلَّمَ ) نصفها ثمَّ قال :</w:t>
      </w:r>
    </w:p>
    <w:p>
      <w:pPr>
        <w:jc w:val="left"/>
      </w:pPr>
      <w:r>
        <w:rPr>
          <w:rFonts w:ascii="Calibri" w:hAnsi="Calibri" w:cs="Calibri"/>
          <w:i w:val="0"/>
          <w:color w:val="000000"/>
          <w:sz w:val="24"/>
          <w:szCs w:val="24"/>
          <w:rtl w:val="0"/>
        </w:rPr>
        <w:t>真主的使者（愿真主赐福于他和他的家眷，并赐他平安）把它掰成两半，给了阿里一半，自己拿了一半，然后说：</w:t>
      </w:r>
    </w:p>
    <w:p>
      <w:pPr>
        <w:bidi/>
        <w:jc w:val="right"/>
      </w:pPr>
      <w:r>
        <w:rPr>
          <w:rFonts w:ascii="Calibri" w:hAnsi="Calibri" w:cs="Calibri"/>
          <w:i/>
          <w:color w:val="008000"/>
          <w:sz w:val="24"/>
          <w:szCs w:val="24"/>
          <w:rtl/>
          <w:lang w:bidi="ar-SA"/>
        </w:rPr>
        <w:t>أنت شريكي فيه (1) وأنا شريكك فيه، قال :</w:t>
      </w:r>
    </w:p>
    <w:p>
      <w:pPr>
        <w:jc w:val="left"/>
      </w:pPr>
      <w:r>
        <w:rPr>
          <w:rFonts w:ascii="Calibri" w:hAnsi="Calibri" w:cs="Calibri"/>
          <w:i w:val="0"/>
          <w:color w:val="000000"/>
          <w:sz w:val="24"/>
          <w:szCs w:val="24"/>
          <w:rtl w:val="0"/>
        </w:rPr>
        <w:t>“你是我的知识伙伴(1)，我也是你的知识伙伴。”他说：</w:t>
      </w:r>
    </w:p>
    <w:p>
      <w:pPr>
        <w:bidi/>
        <w:jc w:val="right"/>
      </w:pPr>
      <w:r>
        <w:rPr>
          <w:rFonts w:ascii="Calibri" w:hAnsi="Calibri" w:cs="Calibri"/>
          <w:i/>
          <w:color w:val="008000"/>
          <w:sz w:val="24"/>
          <w:szCs w:val="24"/>
          <w:rtl/>
          <w:lang w:bidi="ar-SA"/>
        </w:rPr>
        <w:t>فلم يعلم واللّه رسول اللّه (صَلَّى اللّه عَلَيْهِ وَ آلِهِ وَسَلَّمَ ) حرفاً ممّا علّمه اللّه عزّ وجلّ، إلّا وقد علّمه عليّاً، ثمَّ انتهى العلم إلينا، ثمَّ وضع يده على صدره.</w:t>
      </w:r>
    </w:p>
    <w:p>
      <w:pPr>
        <w:jc w:val="left"/>
      </w:pPr>
      <w:r>
        <w:rPr>
          <w:rFonts w:ascii="Calibri" w:hAnsi="Calibri" w:cs="Calibri"/>
          <w:i w:val="0"/>
          <w:color w:val="000000"/>
          <w:sz w:val="24"/>
          <w:szCs w:val="24"/>
          <w:rtl w:val="0"/>
        </w:rPr>
        <w:t>“以真主发誓，真主的使者（愿真主赐福于他和他的家眷，并赐他平安）从未有任何一个字未教给阿里——凡是真主至高至尊教给他的，他都教给了阿里。随后，知识传到了我们这里。”接着他把手放在自己的胸前。</w:t>
      </w:r>
    </w:p>
    <w:p>
      <w:pPr>
        <w:bidi/>
        <w:jc w:val="right"/>
      </w:pPr>
      <w:r>
        <w:rPr>
          <w:rFonts w:ascii="Calibri" w:hAnsi="Calibri" w:cs="Calibri"/>
          <w:i/>
          <w:color w:val="008000"/>
          <w:sz w:val="24"/>
          <w:szCs w:val="24"/>
          <w:rtl/>
          <w:lang w:bidi="ar-SA"/>
        </w:rPr>
        <w:t>١٠٦ - باب جهات علوم الأئمّة (عَلَيهِم السَّلَامُ)</w:t>
      </w:r>
    </w:p>
    <w:p>
      <w:pPr>
        <w:jc w:val="left"/>
      </w:pPr>
      <w:r>
        <w:rPr>
          <w:rFonts w:ascii="Calibri" w:hAnsi="Calibri" w:cs="Calibri"/>
          <w:i w:val="0"/>
          <w:color w:val="000000"/>
          <w:sz w:val="24"/>
          <w:szCs w:val="24"/>
          <w:rtl w:val="0"/>
        </w:rPr>
        <w:t>106——章：伊玛目们（愿主赐他们平安）的知识来源</w:t>
      </w:r>
    </w:p>
    <w:p>
      <w:pPr>
        <w:bidi/>
        <w:jc w:val="right"/>
      </w:pPr>
      <w:r>
        <w:rPr>
          <w:rFonts w:ascii="Calibri" w:hAnsi="Calibri" w:cs="Calibri"/>
          <w:i/>
          <w:color w:val="008000"/>
          <w:sz w:val="24"/>
          <w:szCs w:val="24"/>
          <w:rtl/>
          <w:lang w:bidi="ar-SA"/>
        </w:rPr>
        <w:t>1 - محمّد بن يحيى، عن أحمد بن محمّد، عن محمّد بن إسماعيل، عن عمه حمزة بن بزيع،</w:t>
      </w:r>
    </w:p>
    <w:p>
      <w:pPr>
        <w:jc w:val="left"/>
      </w:pPr>
      <w:r>
        <w:rPr>
          <w:rFonts w:ascii="Calibri" w:hAnsi="Calibri" w:cs="Calibri"/>
          <w:i w:val="0"/>
          <w:color w:val="000000"/>
          <w:sz w:val="24"/>
          <w:szCs w:val="24"/>
          <w:rtl w:val="0"/>
        </w:rPr>
        <w:t>1——穆罕默德·本·叶海亚转述自艾哈迈德·本·穆罕默德，转述自穆罕默德·本·伊斯玛仪，转述自他的叔父哈姆扎·本·巴齐厄，</w:t>
      </w:r>
    </w:p>
    <w:p>
      <w:pPr>
        <w:bidi/>
        <w:jc w:val="right"/>
      </w:pPr>
      <w:r>
        <w:rPr>
          <w:rFonts w:ascii="Calibri" w:hAnsi="Calibri" w:cs="Calibri"/>
          <w:i/>
          <w:color w:val="008000"/>
          <w:sz w:val="24"/>
          <w:szCs w:val="24"/>
          <w:rtl/>
          <w:lang w:bidi="ar-SA"/>
        </w:rPr>
        <w:t>عن علي السائي (2) عن أبي الحسن الأوّل موسى (عَلَيهِ السَّلَامُ) قال : قال :</w:t>
      </w:r>
    </w:p>
    <w:p>
      <w:pPr>
        <w:jc w:val="left"/>
      </w:pPr>
      <w:r>
        <w:rPr>
          <w:rFonts w:ascii="Calibri" w:hAnsi="Calibri" w:cs="Calibri"/>
          <w:i w:val="0"/>
          <w:color w:val="000000"/>
          <w:sz w:val="24"/>
          <w:szCs w:val="24"/>
          <w:rtl w:val="0"/>
        </w:rPr>
        <w:t>转述自阿里·萨伊(2)，转述自艾布·哈桑一世穆萨（愿主赐他平安）。他说：</w:t>
      </w:r>
    </w:p>
    <w:p>
      <w:pPr>
        <w:bidi/>
        <w:jc w:val="right"/>
      </w:pPr>
      <w:r>
        <w:rPr>
          <w:rFonts w:ascii="Calibri" w:hAnsi="Calibri" w:cs="Calibri"/>
          <w:i/>
          <w:color w:val="008000"/>
          <w:sz w:val="24"/>
          <w:szCs w:val="24"/>
          <w:rtl/>
          <w:lang w:bidi="ar-SA"/>
        </w:rPr>
        <w:t>مبلغ علمنا (3) على ثلاثة وجوه ماض وغابر (4) وحادث فأما الماضي فمفسّر (5) ،</w:t>
      </w:r>
    </w:p>
    <w:p>
      <w:pPr>
        <w:jc w:val="left"/>
      </w:pPr>
      <w:r>
        <w:rPr>
          <w:rFonts w:ascii="Calibri" w:hAnsi="Calibri" w:cs="Calibri"/>
          <w:i w:val="0"/>
          <w:color w:val="000000"/>
          <w:sz w:val="24"/>
          <w:szCs w:val="24"/>
          <w:rtl w:val="0"/>
        </w:rPr>
        <w:t>“我们的知识所及(3)有三种：过去的、将来的(4)和新发生的。过去的知识有详尽解释(5)，</w:t>
      </w:r>
    </w:p>
    <w:p>
      <w:pPr>
        <w:bidi/>
        <w:jc w:val="right"/>
      </w:pPr>
      <w:r>
        <w:rPr>
          <w:rFonts w:ascii="Calibri" w:hAnsi="Calibri" w:cs="Calibri"/>
          <w:i/>
          <w:color w:val="008000"/>
          <w:sz w:val="24"/>
          <w:szCs w:val="24"/>
          <w:rtl/>
          <w:lang w:bidi="ar-SA"/>
        </w:rPr>
        <w:t>وأما الغابر فمزبور (6) وأما : الحادث (7) فقذف في القلوب (8) ، ونقر في الأسماع (9) وهو أفضل علمنا (10) . ولا نبي بعد نبيّنا.</w:t>
      </w:r>
    </w:p>
    <w:p>
      <w:pPr>
        <w:jc w:val="left"/>
      </w:pPr>
      <w:r>
        <w:rPr>
          <w:rFonts w:ascii="Calibri" w:hAnsi="Calibri" w:cs="Calibri"/>
          <w:i w:val="0"/>
          <w:color w:val="000000"/>
          <w:sz w:val="24"/>
          <w:szCs w:val="24"/>
          <w:rtl w:val="0"/>
        </w:rPr>
        <w:t>将来的知识有记录(6)；至于新发生的(7)，则是投进心中(8)，并在耳中敲响(9)，这是我们最好的知识(10)。我们的先知之后再无先知。”</w:t>
      </w:r>
    </w:p>
    <w:p>
      <w:pPr>
        <w:bidi/>
        <w:jc w:val="right"/>
      </w:pPr>
      <w:r>
        <w:rPr>
          <w:rFonts w:ascii="Calibri" w:hAnsi="Calibri" w:cs="Calibri"/>
          <w:i/>
          <w:color w:val="008000"/>
          <w:sz w:val="24"/>
          <w:szCs w:val="24"/>
          <w:rtl/>
          <w:lang w:bidi="ar-SA"/>
        </w:rPr>
        <w:t>2 - محمّد بن يحيى، عن أحمد بن أبي زاهر عن عليّ بن موسى، عن صفوان بن يحيى، عن الحارث بن المغيرة، عن أبي عبد اللّه (عَلَيهِ السَّلَامُ) [قال] قلت : أخبرني عن علم عالمكم؟</w:t>
      </w:r>
    </w:p>
    <w:p>
      <w:pPr>
        <w:jc w:val="left"/>
      </w:pPr>
      <w:r>
        <w:rPr>
          <w:rFonts w:ascii="Calibri" w:hAnsi="Calibri" w:cs="Calibri"/>
          <w:i w:val="0"/>
          <w:color w:val="000000"/>
          <w:sz w:val="24"/>
          <w:szCs w:val="24"/>
          <w:rtl w:val="0"/>
        </w:rPr>
        <w:t>2——穆罕默德·本·叶海亚转述自艾哈迈德·本·艾比·扎希尔，转述自阿里·本·穆萨，转述自萨夫万·本·叶海亚，转述自哈里斯·本·穆吉拉，转述自艾布·阿卜杜拉（愿主赐他平安）。[他说：]我说：“请告诉我，你们学者的知识从何而来？”</w:t>
      </w:r>
    </w:p>
    <w:p>
      <w:pPr>
        <w:bidi/>
        <w:jc w:val="right"/>
      </w:pPr>
      <w:r>
        <w:rPr>
          <w:rFonts w:ascii="Calibri" w:hAnsi="Calibri" w:cs="Calibri"/>
          <w:i/>
          <w:color w:val="008000"/>
          <w:sz w:val="24"/>
          <w:szCs w:val="24"/>
          <w:rtl/>
          <w:lang w:bidi="ar-SA"/>
        </w:rPr>
        <w:t>قال : وراثة من رسول اللّه (صَلَّى اللّه عَلَيْهِ وَ آلِهِ وَسَلَّمَ ) ومن علي (عَلَيهِ السَّلَامُ) قال : قلت: إنا نتحدّث أنّه يقذف في قلوبكم وينكت في آذانكم قال : أو ذاك (11) .</w:t>
      </w:r>
    </w:p>
    <w:p>
      <w:pPr>
        <w:jc w:val="left"/>
      </w:pPr>
      <w:r>
        <w:rPr>
          <w:rFonts w:ascii="Calibri" w:hAnsi="Calibri" w:cs="Calibri"/>
          <w:i w:val="0"/>
          <w:color w:val="000000"/>
          <w:sz w:val="24"/>
          <w:szCs w:val="24"/>
          <w:rtl w:val="0"/>
        </w:rPr>
        <w:t>他说：“是从真主的使者（愿真主赐福于他和他的家眷，并赐他平安）和阿里（愿主赐他平安）那里继承来的。”我说：“我们听说，知识会投进你们的心中，并在你们的耳中敲响。”他说：“也有这种情况(11)。”</w:t>
      </w:r>
    </w:p>
    <w:p>
      <w:pPr>
        <w:bidi/>
        <w:jc w:val="right"/>
      </w:pPr>
      <w:r>
        <w:rPr>
          <w:rFonts w:ascii="Calibri" w:hAnsi="Calibri" w:cs="Calibri"/>
          <w:i/>
          <w:color w:val="008000"/>
          <w:sz w:val="24"/>
          <w:szCs w:val="24"/>
          <w:rtl/>
          <w:lang w:bidi="ar-SA"/>
        </w:rPr>
        <w:t>3 - عليّ بن إبراهيم، عن أبيه، عمّن حدّثه عن المفضّل بن عمر قال :</w:t>
      </w:r>
    </w:p>
    <w:p>
      <w:pPr>
        <w:jc w:val="left"/>
      </w:pPr>
      <w:r>
        <w:rPr>
          <w:rFonts w:ascii="Calibri" w:hAnsi="Calibri" w:cs="Calibri"/>
          <w:i w:val="0"/>
          <w:color w:val="000000"/>
          <w:sz w:val="24"/>
          <w:szCs w:val="24"/>
          <w:rtl w:val="0"/>
        </w:rPr>
        <w:t>3——阿里·本·易卜拉欣转述自他的父亲，转述自一位传述者，转述自穆法达勒·本·欧麦尔。他说：</w:t>
      </w:r>
    </w:p>
    <w:p>
      <w:pPr>
        <w:bidi/>
        <w:jc w:val="right"/>
      </w:pPr>
      <w:r>
        <w:rPr>
          <w:rFonts w:ascii="Calibri" w:hAnsi="Calibri" w:cs="Calibri"/>
          <w:i/>
          <w:color w:val="008000"/>
          <w:sz w:val="24"/>
          <w:szCs w:val="24"/>
          <w:rtl/>
          <w:lang w:bidi="ar-SA"/>
        </w:rPr>
        <w:t>قلت لأبي الحسن (عَلَيهِ السَّلَامُ) : روّينا، عن أبي عبد اللّه (عَلَيهِ السَّلَامُ) أنّه قال :</w:t>
      </w:r>
    </w:p>
    <w:p>
      <w:pPr>
        <w:jc w:val="left"/>
      </w:pPr>
      <w:r>
        <w:rPr>
          <w:rFonts w:ascii="Calibri" w:hAnsi="Calibri" w:cs="Calibri"/>
          <w:i w:val="0"/>
          <w:color w:val="000000"/>
          <w:sz w:val="24"/>
          <w:szCs w:val="24"/>
          <w:rtl w:val="0"/>
        </w:rPr>
        <w:t>我对艾布·哈桑（愿主赐他平安）说：“我们曾转述自艾布·阿卜杜拉（愿主赐他平安）的说法，他说：</w:t>
      </w:r>
    </w:p>
    <w:p>
      <w:pPr>
        <w:bidi/>
        <w:jc w:val="right"/>
      </w:pPr>
      <w:r>
        <w:rPr>
          <w:rFonts w:ascii="Calibri" w:hAnsi="Calibri" w:cs="Calibri"/>
          <w:i/>
          <w:color w:val="008000"/>
          <w:sz w:val="24"/>
          <w:szCs w:val="24"/>
          <w:rtl/>
          <w:lang w:bidi="ar-SA"/>
        </w:rPr>
        <w:t>إنَّ علمنا غابر ومزبور ونكت في القلوب ونقر في الأسماع، فقال: أما الغابر فما تقدَّم من علمنا، وأما المزبور فما يأتينا، وأما النكت في القلوب فإلهام، وأمّا النقر في الأسماع فأمر الملك ص: 319</w:t>
      </w:r>
    </w:p>
    <w:p>
      <w:pPr>
        <w:jc w:val="left"/>
      </w:pPr>
      <w:r>
        <w:rPr>
          <w:rFonts w:ascii="Calibri" w:hAnsi="Calibri" w:cs="Calibri"/>
          <w:i w:val="0"/>
          <w:color w:val="000000"/>
          <w:sz w:val="24"/>
          <w:szCs w:val="24"/>
          <w:rtl w:val="0"/>
        </w:rPr>
        <w:t>‘我们的知识有过去的、记录下来的，也有在心中留下印记的、在耳中敲响的。’他说：‘过去的，是我们已有的知识；记录下来的，是将传到我们这里的；在心中留下印记的，是灵感；在耳中敲响的，则是天使的命令。’第319页</w:t>
      </w:r>
    </w:p>
    <w:p>
      <w:pPr>
        <w:bidi/>
        <w:jc w:val="right"/>
      </w:pPr>
      <w:r>
        <w:rPr>
          <w:rFonts w:ascii="Calibri" w:hAnsi="Calibri" w:cs="Calibri"/>
          <w:i/>
          <w:color w:val="008000"/>
          <w:sz w:val="24"/>
          <w:szCs w:val="24"/>
          <w:rtl/>
          <w:lang w:bidi="ar-SA"/>
        </w:rPr>
        <w:t>1- أي في العلم. 2- هو ابن سويد والسائي نسبة إلى قرية من أعمال المدينة المنورة يقال لها ساية. 3- أي محل بلوغه ومجاله.</w:t>
      </w:r>
    </w:p>
    <w:p>
      <w:pPr>
        <w:jc w:val="left"/>
      </w:pPr>
      <w:r>
        <w:rPr>
          <w:rFonts w:ascii="Calibri" w:hAnsi="Calibri" w:cs="Calibri"/>
          <w:i w:val="0"/>
          <w:color w:val="000000"/>
          <w:sz w:val="24"/>
          <w:szCs w:val="24"/>
          <w:rtl w:val="0"/>
        </w:rPr>
        <w:t>1——即关于知识而言。2——他是苏韦德之子；萨伊是归属名，源自麦地那地区的一座村庄，名叫萨亚。3——即其所及的范围和领域。</w:t>
      </w:r>
    </w:p>
    <w:p>
      <w:pPr>
        <w:bidi/>
        <w:jc w:val="right"/>
      </w:pPr>
      <w:r>
        <w:rPr>
          <w:rFonts w:ascii="Calibri" w:hAnsi="Calibri" w:cs="Calibri"/>
          <w:i/>
          <w:color w:val="008000"/>
          <w:sz w:val="24"/>
          <w:szCs w:val="24"/>
          <w:rtl/>
          <w:lang w:bidi="ar-SA"/>
        </w:rPr>
        <w:t>4- أي ما تعلق بالمستقبل، ويقال بأن (غابر) من الأضداد أي يشمل ما يتعلق بالماضي أيضاً.</w:t>
      </w:r>
    </w:p>
    <w:p>
      <w:pPr>
        <w:jc w:val="left"/>
      </w:pPr>
      <w:r>
        <w:rPr>
          <w:rFonts w:ascii="Calibri" w:hAnsi="Calibri" w:cs="Calibri"/>
          <w:i w:val="0"/>
          <w:color w:val="000000"/>
          <w:sz w:val="24"/>
          <w:szCs w:val="24"/>
          <w:rtl w:val="0"/>
        </w:rPr>
        <w:t>4——即与未来有关的事物；也有人说，“将来”一词属于反义词，可兼指与过去有关的事物。</w:t>
      </w:r>
    </w:p>
    <w:p>
      <w:pPr>
        <w:bidi/>
        <w:jc w:val="right"/>
      </w:pPr>
      <w:r>
        <w:rPr>
          <w:rFonts w:ascii="Calibri" w:hAnsi="Calibri" w:cs="Calibri"/>
          <w:i/>
          <w:color w:val="008000"/>
          <w:sz w:val="24"/>
          <w:szCs w:val="24"/>
          <w:rtl/>
          <w:lang w:bidi="ar-SA"/>
        </w:rPr>
        <w:t>5- أي من قبل النبيّ (صَلَّى اللّه عَلَيْهِ وَ آلِهِ وَسَلَّمَ ).</w:t>
      </w:r>
    </w:p>
    <w:p>
      <w:pPr>
        <w:jc w:val="left"/>
      </w:pPr>
      <w:r>
        <w:rPr>
          <w:rFonts w:ascii="Calibri" w:hAnsi="Calibri" w:cs="Calibri"/>
          <w:i w:val="0"/>
          <w:color w:val="000000"/>
          <w:sz w:val="24"/>
          <w:szCs w:val="24"/>
          <w:rtl w:val="0"/>
        </w:rPr>
        <w:t>5——即来自先知（愿真主赐福于他和他的家眷，并赐他平安）的教导。</w:t>
      </w:r>
    </w:p>
    <w:p>
      <w:pPr>
        <w:bidi/>
        <w:jc w:val="right"/>
      </w:pPr>
      <w:r>
        <w:rPr>
          <w:rFonts w:ascii="Calibri" w:hAnsi="Calibri" w:cs="Calibri"/>
          <w:i/>
          <w:color w:val="008000"/>
          <w:sz w:val="24"/>
          <w:szCs w:val="24"/>
          <w:rtl/>
          <w:lang w:bidi="ar-SA"/>
        </w:rPr>
        <w:t>6- أي مكتوب لنا في الجامعة ومصحف فاطمة وغيرها» مرآة المجلسيّ ١٣٦/٣. 7- أي المتجدد.</w:t>
      </w:r>
    </w:p>
    <w:p>
      <w:pPr>
        <w:jc w:val="left"/>
      </w:pPr>
      <w:r>
        <w:rPr>
          <w:rFonts w:ascii="Calibri" w:hAnsi="Calibri" w:cs="Calibri"/>
          <w:i w:val="0"/>
          <w:color w:val="000000"/>
          <w:sz w:val="24"/>
          <w:szCs w:val="24"/>
          <w:rtl w:val="0"/>
        </w:rPr>
        <w:t>6——即为我们记载在《贾米阿》《法蒂玛经卷》等之中。”《米尔阿特·马吉利西》，3/136。7——即新近发生的。</w:t>
      </w:r>
    </w:p>
    <w:p>
      <w:pPr>
        <w:bidi/>
        <w:jc w:val="right"/>
      </w:pPr>
      <w:r>
        <w:rPr>
          <w:rFonts w:ascii="Calibri" w:hAnsi="Calibri" w:cs="Calibri"/>
          <w:i/>
          <w:color w:val="008000"/>
          <w:sz w:val="24"/>
          <w:szCs w:val="24"/>
          <w:rtl/>
          <w:lang w:bidi="ar-SA"/>
        </w:rPr>
        <w:t>8- أي بإلهام منه سبحانه كما سوف تفسره رواية آتية.</w:t>
      </w:r>
    </w:p>
    <w:p>
      <w:pPr>
        <w:jc w:val="left"/>
      </w:pPr>
      <w:r>
        <w:rPr>
          <w:rFonts w:ascii="Calibri" w:hAnsi="Calibri" w:cs="Calibri"/>
          <w:i w:val="0"/>
          <w:color w:val="000000"/>
          <w:sz w:val="24"/>
          <w:szCs w:val="24"/>
          <w:rtl w:val="0"/>
        </w:rPr>
        <w:t>8- 即由至高的真主启示于他，正如后面一则传述将要解释的那样。</w:t>
      </w:r>
    </w:p>
    <w:p>
      <w:pPr>
        <w:bidi/>
        <w:jc w:val="right"/>
      </w:pPr>
      <w:r>
        <w:rPr>
          <w:rFonts w:ascii="Calibri" w:hAnsi="Calibri" w:cs="Calibri"/>
          <w:i/>
          <w:color w:val="008000"/>
          <w:sz w:val="24"/>
          <w:szCs w:val="24"/>
          <w:rtl/>
          <w:lang w:bidi="ar-SA"/>
        </w:rPr>
        <w:t>9- ويتم ذلك بتحدث ملك معهم (عَلَيهِ السَّلَامُ) وإن لم يرو شخصه.</w:t>
      </w:r>
    </w:p>
    <w:p>
      <w:pPr>
        <w:jc w:val="left"/>
      </w:pPr>
      <w:r>
        <w:rPr>
          <w:rFonts w:ascii="Calibri" w:hAnsi="Calibri" w:cs="Calibri"/>
          <w:i w:val="0"/>
          <w:color w:val="000000"/>
          <w:sz w:val="24"/>
          <w:szCs w:val="24"/>
          <w:rtl w:val="0"/>
        </w:rPr>
        <w:t>9- 这是通过天使与他们（愿主赐他们平安）交谈而实现的，即使他们看不见天使本人。</w:t>
      </w:r>
    </w:p>
    <w:p>
      <w:pPr>
        <w:bidi/>
        <w:jc w:val="right"/>
      </w:pPr>
      <w:r>
        <w:rPr>
          <w:rFonts w:ascii="Calibri" w:hAnsi="Calibri" w:cs="Calibri"/>
          <w:i/>
          <w:color w:val="008000"/>
          <w:sz w:val="24"/>
          <w:szCs w:val="24"/>
          <w:rtl/>
          <w:lang w:bidi="ar-SA"/>
        </w:rPr>
        <w:t>10- ووجه الأفضلية اختصاص هذا النوع من العلم بهم دون باقي الناس.</w:t>
      </w:r>
    </w:p>
    <w:p>
      <w:pPr>
        <w:jc w:val="left"/>
      </w:pPr>
      <w:r>
        <w:rPr>
          <w:rFonts w:ascii="Calibri" w:hAnsi="Calibri" w:cs="Calibri"/>
          <w:i w:val="0"/>
          <w:color w:val="000000"/>
          <w:sz w:val="24"/>
          <w:szCs w:val="24"/>
          <w:rtl w:val="0"/>
        </w:rPr>
        <w:t>10- 其优越之处在于，这类知识专属于他们，其他人并不具备。</w:t>
      </w:r>
    </w:p>
    <w:p>
      <w:pPr>
        <w:bidi/>
        <w:jc w:val="right"/>
      </w:pPr>
      <w:r>
        <w:rPr>
          <w:rFonts w:ascii="Calibri" w:hAnsi="Calibri" w:cs="Calibri"/>
          <w:i/>
          <w:color w:val="008000"/>
          <w:sz w:val="24"/>
          <w:szCs w:val="24"/>
          <w:rtl/>
          <w:lang w:bidi="ar-SA"/>
        </w:rPr>
        <w:t>11- يعني قد يكون علمنا وراثة عن النبيّ (صَلَّى اللّه عَلَيْهِ وَ آلِهِ وَسَلَّمَ ) وعلي (عَلَيهِ السَّلَامُ) وقد يكون ما ذكرت من النكت وهو النقر أو تحديث الملك لهم.</w:t>
      </w:r>
    </w:p>
    <w:p>
      <w:pPr>
        <w:jc w:val="left"/>
      </w:pPr>
      <w:r>
        <w:rPr>
          <w:rFonts w:ascii="Calibri" w:hAnsi="Calibri" w:cs="Calibri"/>
          <w:i w:val="0"/>
          <w:color w:val="000000"/>
          <w:sz w:val="24"/>
          <w:szCs w:val="24"/>
          <w:rtl w:val="0"/>
        </w:rPr>
        <w:t>11- 意思是，我们的知识可能是从先知（愿真主赐福于他和他的家眷，并赐他平安）和阿里（愿主赐他平安）那里继承而来的；也可能是我所提到的那些微妙之处，即敲击，或天使与他们交谈。</w:t>
      </w:r>
    </w:p>
    <w:p>
      <w:pPr>
        <w:bidi/>
        <w:jc w:val="right"/>
      </w:pPr>
      <w:r>
        <w:rPr>
          <w:rFonts w:ascii="Calibri" w:hAnsi="Calibri" w:cs="Calibri"/>
          <w:i/>
          <w:color w:val="008000"/>
          <w:sz w:val="24"/>
          <w:szCs w:val="24"/>
          <w:rtl/>
          <w:lang w:bidi="ar-SA"/>
        </w:rPr>
        <w:t>١٠٧ - باب أن الأئمّة (عَلَيهِم السَّلَامُ) لو ستر عليهم لأخبروا كلّ امرىء بما لَهُ وعليه</w:t>
      </w:r>
    </w:p>
    <w:p>
      <w:pPr>
        <w:jc w:val="left"/>
      </w:pPr>
      <w:r>
        <w:rPr>
          <w:rFonts w:ascii="Calibri" w:hAnsi="Calibri" w:cs="Calibri"/>
          <w:i w:val="0"/>
          <w:color w:val="000000"/>
          <w:sz w:val="24"/>
          <w:szCs w:val="24"/>
          <w:rtl w:val="0"/>
        </w:rPr>
        <w:t>107-章：若不对伊玛目（愿主赐他们平安）加以遮蔽，他们就会将每个人应得和应负之事告知他</w:t>
      </w:r>
    </w:p>
    <w:p>
      <w:pPr>
        <w:bidi/>
        <w:jc w:val="right"/>
      </w:pPr>
      <w:r>
        <w:rPr>
          <w:rFonts w:ascii="Calibri" w:hAnsi="Calibri" w:cs="Calibri"/>
          <w:i/>
          <w:color w:val="008000"/>
          <w:sz w:val="24"/>
          <w:szCs w:val="24"/>
          <w:rtl/>
          <w:lang w:bidi="ar-SA"/>
        </w:rPr>
        <w:t>١ - عدَّة من أصحابنا عن أحمد بن محمّد عن الحسين بن سعيد، عن فضالة بن - أيّوب،</w:t>
      </w:r>
    </w:p>
    <w:p>
      <w:pPr>
        <w:jc w:val="left"/>
      </w:pPr>
      <w:r>
        <w:rPr>
          <w:rFonts w:ascii="Calibri" w:hAnsi="Calibri" w:cs="Calibri"/>
          <w:i w:val="0"/>
          <w:color w:val="000000"/>
          <w:sz w:val="24"/>
          <w:szCs w:val="24"/>
          <w:rtl w:val="0"/>
        </w:rPr>
        <w:t>1- 我们的一些同伴转述自艾哈迈德·本·穆罕默德，转述自侯赛因·本·赛义德，转述自法达莱·本·艾尤布，</w:t>
      </w:r>
    </w:p>
    <w:p>
      <w:pPr>
        <w:bidi/>
        <w:jc w:val="right"/>
      </w:pPr>
      <w:r>
        <w:rPr>
          <w:rFonts w:ascii="Calibri" w:hAnsi="Calibri" w:cs="Calibri"/>
          <w:i/>
          <w:color w:val="008000"/>
          <w:sz w:val="24"/>
          <w:szCs w:val="24"/>
          <w:rtl/>
          <w:lang w:bidi="ar-SA"/>
        </w:rPr>
        <w:t>عن أبان بن عثمان، عن عبد الواحد بن المختار قال قال أبو جعفر (عَلَيهِ السَّلَامُ): لو كان الألسنتكم أوكية (1) لحدَّثت كلّ امرىء بما له (2) وعليه (3) .</w:t>
      </w:r>
    </w:p>
    <w:p>
      <w:pPr>
        <w:jc w:val="left"/>
      </w:pPr>
      <w:r>
        <w:rPr>
          <w:rFonts w:ascii="Calibri" w:hAnsi="Calibri" w:cs="Calibri"/>
          <w:i w:val="0"/>
          <w:color w:val="000000"/>
          <w:sz w:val="24"/>
          <w:szCs w:val="24"/>
          <w:rtl w:val="0"/>
        </w:rPr>
        <w:t>转述自阿班·本·奥斯曼，转述自阿卜杜勒·瓦希德·本·穆赫塔尔。他说：艾布·贾法尔（愿主赐他平安）说：“若你们的舌头像囊袋的塞子（1），我就会把每个人应得（2）和应负（3）之事都告诉他。”</w:t>
      </w:r>
    </w:p>
    <w:p>
      <w:pPr>
        <w:bidi/>
        <w:jc w:val="right"/>
      </w:pPr>
      <w:r>
        <w:rPr>
          <w:rFonts w:ascii="Calibri" w:hAnsi="Calibri" w:cs="Calibri"/>
          <w:i/>
          <w:color w:val="008000"/>
          <w:sz w:val="24"/>
          <w:szCs w:val="24"/>
          <w:rtl/>
          <w:lang w:bidi="ar-SA"/>
        </w:rPr>
        <w:t>2 - وبهذا الإسناد عن أحمد بن محمّد، عن ابن سنان، عن عبد اللّه بن مسکان قال :</w:t>
      </w:r>
    </w:p>
    <w:p>
      <w:pPr>
        <w:jc w:val="left"/>
      </w:pPr>
      <w:r>
        <w:rPr>
          <w:rFonts w:ascii="Calibri" w:hAnsi="Calibri" w:cs="Calibri"/>
          <w:i w:val="0"/>
          <w:color w:val="000000"/>
          <w:sz w:val="24"/>
          <w:szCs w:val="24"/>
          <w:rtl w:val="0"/>
        </w:rPr>
        <w:t>2- 以这条传述链，转述自艾哈迈德·本·穆罕默德，转述自伊本·西南，转述自阿卜杜拉·本·米斯坎。他说：</w:t>
      </w:r>
    </w:p>
    <w:p>
      <w:pPr>
        <w:bidi/>
        <w:jc w:val="right"/>
      </w:pPr>
      <w:r>
        <w:rPr>
          <w:rFonts w:ascii="Calibri" w:hAnsi="Calibri" w:cs="Calibri"/>
          <w:i/>
          <w:color w:val="008000"/>
          <w:sz w:val="24"/>
          <w:szCs w:val="24"/>
          <w:rtl/>
          <w:lang w:bidi="ar-SA"/>
        </w:rPr>
        <w:t>سمعت أبا بصير يقول : قلت لأبي عبد اللّه (عَلَيهِ السَّلَامُ) : من أين أصاب أصحاب علي ما أصابهم مع علمهم بمناياهم وبلاياهم؟</w:t>
      </w:r>
    </w:p>
    <w:p>
      <w:pPr>
        <w:jc w:val="left"/>
      </w:pPr>
      <w:r>
        <w:rPr>
          <w:rFonts w:ascii="Calibri" w:hAnsi="Calibri" w:cs="Calibri"/>
          <w:i w:val="0"/>
          <w:color w:val="000000"/>
          <w:sz w:val="24"/>
          <w:szCs w:val="24"/>
          <w:rtl w:val="0"/>
        </w:rPr>
        <w:t>我听艾布·巴西尔说：我对艾布·阿卜杜拉（愿主赐他平安）说：“阿里的同伴明明知道自己的死期和遭遇，为何仍遭遇了那些事？”</w:t>
      </w:r>
    </w:p>
    <w:p>
      <w:pPr>
        <w:bidi/>
        <w:jc w:val="right"/>
      </w:pPr>
      <w:r>
        <w:rPr>
          <w:rFonts w:ascii="Calibri" w:hAnsi="Calibri" w:cs="Calibri"/>
          <w:i/>
          <w:color w:val="008000"/>
          <w:sz w:val="24"/>
          <w:szCs w:val="24"/>
          <w:rtl/>
          <w:lang w:bidi="ar-SA"/>
        </w:rPr>
        <w:t>قال: فأجابني - شبه المغضب - : ممّن ذلك إلّا منهم ؟! فقلت : ما يمنعك جعلت فداك ؟</w:t>
      </w:r>
    </w:p>
    <w:p>
      <w:pPr>
        <w:jc w:val="left"/>
      </w:pPr>
      <w:r>
        <w:rPr>
          <w:rFonts w:ascii="Calibri" w:hAnsi="Calibri" w:cs="Calibri"/>
          <w:i w:val="0"/>
          <w:color w:val="000000"/>
          <w:sz w:val="24"/>
          <w:szCs w:val="24"/>
          <w:rtl w:val="0"/>
        </w:rPr>
        <w:t>他说：于是他回答我，仿佛有些恼怒：“那是谁造成的，除了他们自己之外还有谁？！”我说：“愿我为你牺牲，是什么阻止你这样做？”</w:t>
      </w:r>
    </w:p>
    <w:p>
      <w:pPr>
        <w:bidi/>
        <w:jc w:val="right"/>
      </w:pPr>
      <w:r>
        <w:rPr>
          <w:rFonts w:ascii="Calibri" w:hAnsi="Calibri" w:cs="Calibri"/>
          <w:i/>
          <w:color w:val="008000"/>
          <w:sz w:val="24"/>
          <w:szCs w:val="24"/>
          <w:rtl/>
          <w:lang w:bidi="ar-SA"/>
        </w:rPr>
        <w:t>قال : ذلك باب أغلق إلّا أنَّ الحسين بن عليّ (عَلَيهِ السَّلَامُ) فتح منه شيئاً يسيراً.</w:t>
      </w:r>
    </w:p>
    <w:p>
      <w:pPr>
        <w:jc w:val="left"/>
      </w:pPr>
      <w:r>
        <w:rPr>
          <w:rFonts w:ascii="Calibri" w:hAnsi="Calibri" w:cs="Calibri"/>
          <w:i w:val="0"/>
          <w:color w:val="000000"/>
          <w:sz w:val="24"/>
          <w:szCs w:val="24"/>
          <w:rtl w:val="0"/>
        </w:rPr>
        <w:t>他说：“那是一扇已经关闭的门，只有侯赛因·本·阿里（愿主赐他平安）曾稍稍打开过它。”</w:t>
      </w:r>
    </w:p>
    <w:p>
      <w:pPr>
        <w:bidi/>
        <w:jc w:val="right"/>
      </w:pPr>
      <w:r>
        <w:rPr>
          <w:rFonts w:ascii="Calibri" w:hAnsi="Calibri" w:cs="Calibri"/>
          <w:i/>
          <w:color w:val="008000"/>
          <w:sz w:val="24"/>
          <w:szCs w:val="24"/>
          <w:rtl/>
          <w:lang w:bidi="ar-SA"/>
        </w:rPr>
        <w:t>ثمَّ قال : يا أبا محمّد؛ إِنَّ أولئك كانت على أفواههم أوكية (4) .</w:t>
      </w:r>
    </w:p>
    <w:p>
      <w:pPr>
        <w:jc w:val="left"/>
      </w:pPr>
      <w:r>
        <w:rPr>
          <w:rFonts w:ascii="Calibri" w:hAnsi="Calibri" w:cs="Calibri"/>
          <w:i w:val="0"/>
          <w:color w:val="000000"/>
          <w:sz w:val="24"/>
          <w:szCs w:val="24"/>
          <w:rtl w:val="0"/>
        </w:rPr>
        <w:t>随后他说：“艾布·穆罕默德啊，那些人的嘴上有塞子（4）。”</w:t>
      </w:r>
    </w:p>
    <w:p>
      <w:pPr>
        <w:bidi/>
        <w:jc w:val="right"/>
      </w:pPr>
      <w:r>
        <w:rPr>
          <w:rFonts w:ascii="Calibri" w:hAnsi="Calibri" w:cs="Calibri"/>
          <w:i/>
          <w:color w:val="008000"/>
          <w:sz w:val="24"/>
          <w:szCs w:val="24"/>
          <w:rtl/>
          <w:lang w:bidi="ar-SA"/>
        </w:rPr>
        <w:t>108 - باب التفويض إلى رسول اللّه (صَلَّى اللّه عَلَيْهِ وَ آلِهِ وَسَلَّمَ ) وإلى الأئمّة (عَلَيهِم السَّلَامُ) في أمر الدّين</w:t>
      </w:r>
    </w:p>
    <w:p>
      <w:pPr>
        <w:jc w:val="left"/>
      </w:pPr>
      <w:r>
        <w:rPr>
          <w:rFonts w:ascii="Calibri" w:hAnsi="Calibri" w:cs="Calibri"/>
          <w:i w:val="0"/>
          <w:color w:val="000000"/>
          <w:sz w:val="24"/>
          <w:szCs w:val="24"/>
          <w:rtl w:val="0"/>
        </w:rPr>
        <w:t>108-章：将宗教事务委托给真主的使者（愿真主赐福于他和他的家眷，并赐他平安）及伊玛目（愿主赐他们平安）</w:t>
      </w:r>
    </w:p>
    <w:p>
      <w:pPr>
        <w:bidi/>
        <w:jc w:val="right"/>
      </w:pPr>
      <w:r>
        <w:rPr>
          <w:rFonts w:ascii="Calibri" w:hAnsi="Calibri" w:cs="Calibri"/>
          <w:i/>
          <w:color w:val="008000"/>
          <w:sz w:val="24"/>
          <w:szCs w:val="24"/>
          <w:rtl/>
          <w:lang w:bidi="ar-SA"/>
        </w:rPr>
        <w:t>1 - محمّد بن يحيى، عن أحمد بن أبي زاهر عن عليّ بن إسماعيل، عن صفوان بن يحيى،</w:t>
      </w:r>
    </w:p>
    <w:p>
      <w:pPr>
        <w:jc w:val="left"/>
      </w:pPr>
      <w:r>
        <w:rPr>
          <w:rFonts w:ascii="Calibri" w:hAnsi="Calibri" w:cs="Calibri"/>
          <w:i w:val="0"/>
          <w:color w:val="000000"/>
          <w:sz w:val="24"/>
          <w:szCs w:val="24"/>
          <w:rtl w:val="0"/>
        </w:rPr>
        <w:t>1- 穆罕默德·本·叶海亚转述自艾哈迈德·本·艾比·扎希尔，转述自阿里·本·伊斯玛仪，转述自萨夫万·本·叶海亚，</w:t>
      </w:r>
    </w:p>
    <w:p>
      <w:pPr>
        <w:bidi/>
        <w:jc w:val="right"/>
      </w:pPr>
      <w:r>
        <w:rPr>
          <w:rFonts w:ascii="Calibri" w:hAnsi="Calibri" w:cs="Calibri"/>
          <w:i/>
          <w:color w:val="008000"/>
          <w:sz w:val="24"/>
          <w:szCs w:val="24"/>
          <w:rtl/>
          <w:lang w:bidi="ar-SA"/>
        </w:rPr>
        <w:t>عن عاصم بن حميد، عن أبي إسحاق النحوي (5) قال : دخلت على أبي عبد اللّه (عَلَيهِ السَّلَامُ) فسمعته يقول :</w:t>
      </w:r>
    </w:p>
    <w:p>
      <w:pPr>
        <w:jc w:val="left"/>
      </w:pPr>
      <w:r>
        <w:rPr>
          <w:rFonts w:ascii="Calibri" w:hAnsi="Calibri" w:cs="Calibri"/>
          <w:i w:val="0"/>
          <w:color w:val="000000"/>
          <w:sz w:val="24"/>
          <w:szCs w:val="24"/>
          <w:rtl w:val="0"/>
        </w:rPr>
        <w:t>转述自阿西姆·本·哈米德，转述自艾布·伊斯哈格·纳哈维（5）。他说：我去拜见艾布·阿卜杜拉（愿主赐他平安），听见他说：</w:t>
      </w:r>
    </w:p>
    <w:p>
      <w:pPr>
        <w:bidi/>
        <w:jc w:val="right"/>
      </w:pPr>
      <w:r>
        <w:rPr>
          <w:rFonts w:ascii="Calibri" w:hAnsi="Calibri" w:cs="Calibri"/>
          <w:i/>
          <w:color w:val="008000"/>
          <w:sz w:val="24"/>
          <w:szCs w:val="24"/>
          <w:rtl/>
          <w:lang w:bidi="ar-SA"/>
        </w:rPr>
        <w:t>إنَّ اللّه عزّ وجلّ أدَّب نبيّه على محبته فقال : (وَإِنَّكَ لَعَلَى خُلُقٍ عَظِيمٍ) (6) .</w:t>
      </w:r>
    </w:p>
    <w:p>
      <w:pPr>
        <w:jc w:val="left"/>
      </w:pPr>
      <w:r>
        <w:rPr>
          <w:rFonts w:ascii="Calibri" w:hAnsi="Calibri" w:cs="Calibri"/>
          <w:i w:val="0"/>
          <w:color w:val="000000"/>
          <w:sz w:val="24"/>
          <w:szCs w:val="24"/>
          <w:rtl w:val="0"/>
        </w:rPr>
        <w:t>“至高无上的真主因喜爱他的先知而教导他，说：‘你确是具备崇高品德的。’（6）</w:t>
      </w:r>
    </w:p>
    <w:p>
      <w:pPr>
        <w:bidi/>
        <w:jc w:val="right"/>
      </w:pPr>
      <w:r>
        <w:rPr>
          <w:rFonts w:ascii="Calibri" w:hAnsi="Calibri" w:cs="Calibri"/>
          <w:i/>
          <w:color w:val="008000"/>
          <w:sz w:val="24"/>
          <w:szCs w:val="24"/>
          <w:rtl/>
          <w:lang w:bidi="ar-SA"/>
        </w:rPr>
        <w:t>ثمَّ فوَّض إليه فقال عزّ وجلّ : ﴿ وَمَا آتَاكُمُ الرَّسُولُ فَخُذُوهُ وَمَا نَهَاكُمْ عَنْهُ فَانْتَهُوا) (7) وقال عزّ وجلّ:</w:t>
      </w:r>
    </w:p>
    <w:p>
      <w:pPr>
        <w:jc w:val="left"/>
      </w:pPr>
      <w:r>
        <w:rPr>
          <w:rFonts w:ascii="Calibri" w:hAnsi="Calibri" w:cs="Calibri"/>
          <w:i w:val="0"/>
          <w:color w:val="000000"/>
          <w:sz w:val="24"/>
          <w:szCs w:val="24"/>
          <w:rtl w:val="0"/>
        </w:rPr>
        <w:t>随后，真主将权柄委托给他，至高无上的真主说：‘使者给你们的，你们就接受；他禁止你们的，你们就戒除。’（7）至高无上的真主还说：</w:t>
      </w:r>
    </w:p>
    <w:p>
      <w:pPr>
        <w:bidi/>
        <w:jc w:val="right"/>
      </w:pPr>
      <w:r>
        <w:rPr>
          <w:rFonts w:ascii="Calibri" w:hAnsi="Calibri" w:cs="Calibri"/>
          <w:i/>
          <w:color w:val="008000"/>
          <w:sz w:val="24"/>
          <w:szCs w:val="24"/>
          <w:rtl/>
          <w:lang w:bidi="ar-SA"/>
        </w:rPr>
        <w:t>(مَنْ يُطِعِ الرَّسُولَ فَقَدْ أَطَاعَ اللَّهَ) (8) قال : ثمَّ قال : وإن نبي اللّه فوض إلى عليّ وائتمنه فسلّمتم له وجحد الناس،</w:t>
      </w:r>
    </w:p>
    <w:p>
      <w:pPr>
        <w:jc w:val="left"/>
      </w:pPr>
      <w:r>
        <w:rPr>
          <w:rFonts w:ascii="Calibri" w:hAnsi="Calibri" w:cs="Calibri"/>
          <w:i w:val="0"/>
          <w:color w:val="000000"/>
          <w:sz w:val="24"/>
          <w:szCs w:val="24"/>
          <w:rtl w:val="0"/>
        </w:rPr>
        <w:t>‘谁服从使者，谁就服从了真主。’（8）他说：随后又说：‘真主的先知将权柄委托给阿里，并信任他；你们服从了他，而众人却否认了他。</w:t>
      </w:r>
    </w:p>
    <w:p>
      <w:pPr>
        <w:bidi/>
        <w:jc w:val="right"/>
      </w:pPr>
      <w:r>
        <w:rPr>
          <w:rFonts w:ascii="Calibri" w:hAnsi="Calibri" w:cs="Calibri"/>
          <w:i/>
          <w:color w:val="008000"/>
          <w:sz w:val="24"/>
          <w:szCs w:val="24"/>
          <w:rtl/>
          <w:lang w:bidi="ar-SA"/>
        </w:rPr>
        <w:t>فواللّه لنحبكم أن تقولوا إذا قلنا وأن تصمتوا إذا صمتنا ونحن فيما بينكم وبين اللّه ص: 320</w:t>
      </w:r>
    </w:p>
    <w:p>
      <w:pPr>
        <w:jc w:val="left"/>
      </w:pPr>
      <w:r>
        <w:rPr>
          <w:rFonts w:ascii="Calibri" w:hAnsi="Calibri" w:cs="Calibri"/>
          <w:i w:val="0"/>
          <w:color w:val="000000"/>
          <w:sz w:val="24"/>
          <w:szCs w:val="24"/>
          <w:rtl w:val="0"/>
        </w:rPr>
        <w:t>以真主起誓，我们希望你们在我们说话时也说，在我们沉默时也沉默；我们处于你们与至高无上的真主之间。第320页</w:t>
      </w:r>
    </w:p>
    <w:p>
      <w:pPr>
        <w:bidi/>
        <w:jc w:val="right"/>
      </w:pPr>
      <w:r>
        <w:rPr>
          <w:rFonts w:ascii="Calibri" w:hAnsi="Calibri" w:cs="Calibri"/>
          <w:i/>
          <w:color w:val="008000"/>
          <w:sz w:val="24"/>
          <w:szCs w:val="24"/>
          <w:rtl/>
          <w:lang w:bidi="ar-SA"/>
        </w:rPr>
        <w:t>1- «جمع وكاء وهو رباط القربة وغيرها، شبه الحالة التي تمنع الإنسان عن التكلم بما يضره بالوكاء» المازندراني ٤٥/٦. 2- «أي من المنافع». 3- «من البلايا والمضار» مرآة المجلسيّ 139/3.</w:t>
      </w:r>
    </w:p>
    <w:p>
      <w:pPr>
        <w:jc w:val="left"/>
      </w:pPr>
      <w:r>
        <w:rPr>
          <w:rFonts w:ascii="Calibri" w:hAnsi="Calibri" w:cs="Calibri"/>
          <w:i w:val="0"/>
          <w:color w:val="000000"/>
          <w:sz w:val="24"/>
          <w:szCs w:val="24"/>
          <w:rtl w:val="0"/>
        </w:rPr>
        <w:t>1- “这是‘塞子’一词的复数，指水袋等的系带；这里把阻止人说出有害于自己的话的状态比作塞子。”《马赞德拉尼》，6/45。2- “即各种利益。”3- “指灾祸和损害。”《米尔阿特·马吉利西》，3/139。</w:t>
      </w:r>
    </w:p>
    <w:p>
      <w:pPr>
        <w:bidi/>
        <w:jc w:val="right"/>
      </w:pPr>
      <w:r>
        <w:rPr>
          <w:rFonts w:ascii="Calibri" w:hAnsi="Calibri" w:cs="Calibri"/>
          <w:i/>
          <w:color w:val="008000"/>
          <w:sz w:val="24"/>
          <w:szCs w:val="24"/>
          <w:rtl/>
          <w:lang w:bidi="ar-SA"/>
        </w:rPr>
        <w:t>4- أي أن أصحاب الحسين «كانوا كاتمين للأسرار فلذا أخبرهم، وأنتم مذيعون لها فلذا لم يخبركم» مرأة المجلسيّ ١٤٠/٣.</w:t>
      </w:r>
    </w:p>
    <w:p>
      <w:pPr>
        <w:jc w:val="left"/>
      </w:pPr>
      <w:r>
        <w:rPr>
          <w:rFonts w:ascii="Calibri" w:hAnsi="Calibri" w:cs="Calibri"/>
          <w:i w:val="0"/>
          <w:color w:val="000000"/>
          <w:sz w:val="24"/>
          <w:szCs w:val="24"/>
          <w:rtl w:val="0"/>
        </w:rPr>
        <w:t>4- 即侯赛因的同伴“守口如瓶，所以他才告知他们；而你们则四处宣扬，所以他没有告知你们”。《米尔阿特·马吉利西》，3/140。</w:t>
      </w:r>
    </w:p>
    <w:p>
      <w:pPr>
        <w:bidi/>
        <w:jc w:val="right"/>
      </w:pPr>
      <w:r>
        <w:rPr>
          <w:rFonts w:ascii="Calibri" w:hAnsi="Calibri" w:cs="Calibri"/>
          <w:i/>
          <w:color w:val="008000"/>
          <w:sz w:val="24"/>
          <w:szCs w:val="24"/>
          <w:rtl/>
          <w:lang w:bidi="ar-SA"/>
        </w:rPr>
        <w:t>5- واسمه ثعلبة بن ميمون فراجع معجم رجال الحديث للإمام الخوئي ١٩/٢١. 6- القلم / ٤ . 7- الحشر / 7. 8- النساء / ٨٠.</w:t>
      </w:r>
    </w:p>
    <w:p>
      <w:pPr>
        <w:jc w:val="left"/>
      </w:pPr>
      <w:r>
        <w:rPr>
          <w:rFonts w:ascii="Calibri" w:hAnsi="Calibri" w:cs="Calibri"/>
          <w:i w:val="0"/>
          <w:color w:val="000000"/>
          <w:sz w:val="24"/>
          <w:szCs w:val="24"/>
          <w:rtl w:val="0"/>
        </w:rPr>
        <w:t>5- 他的名字是萨阿莱拜·本·迈蒙，参见胡伊伊玛目《圣训传述者辞典》，21/19。6- 《笔》，4。7- 《放逐》，7。8- 《妇女》，80。</w:t>
      </w:r>
    </w:p>
    <w:p>
      <w:pPr>
        <w:bidi/>
        <w:jc w:val="right"/>
      </w:pPr>
      <w:r>
        <w:rPr>
          <w:rFonts w:ascii="Calibri" w:hAnsi="Calibri" w:cs="Calibri"/>
          <w:i/>
          <w:color w:val="008000"/>
          <w:sz w:val="24"/>
          <w:szCs w:val="24"/>
          <w:rtl/>
          <w:lang w:bidi="ar-SA"/>
        </w:rPr>
        <w:t>عزّ وجلّ، ما جعل اللّه لأحد خيراً في خلاف أمرنا.</w:t>
      </w:r>
    </w:p>
    <w:p>
      <w:pPr>
        <w:jc w:val="left"/>
      </w:pPr>
      <w:r>
        <w:rPr>
          <w:rFonts w:ascii="Calibri" w:hAnsi="Calibri" w:cs="Calibri"/>
          <w:i w:val="0"/>
          <w:color w:val="000000"/>
          <w:sz w:val="24"/>
          <w:szCs w:val="24"/>
          <w:rtl w:val="0"/>
        </w:rPr>
        <w:t>至高无上的真主；真主并未将任何福分赐予违背我们命令的人。</w:t>
      </w:r>
    </w:p>
    <w:p>
      <w:pPr>
        <w:bidi/>
        <w:jc w:val="right"/>
      </w:pPr>
      <w:r>
        <w:rPr>
          <w:rFonts w:ascii="Calibri" w:hAnsi="Calibri" w:cs="Calibri"/>
          <w:i/>
          <w:color w:val="008000"/>
          <w:sz w:val="24"/>
          <w:szCs w:val="24"/>
          <w:rtl/>
          <w:lang w:bidi="ar-SA"/>
        </w:rPr>
        <w:t>عدة من أصحابنا، عن أحمد بن محمّد، عن ابن نجران (1) ، عن عاصم بن حميد، عن أبي إسحاق (2) قال : سمعت أبا جعفر (عَلَيهِ السَّلَامُ) يقول ثمَّ ذكر نحوه.</w:t>
      </w:r>
    </w:p>
    <w:p>
      <w:pPr>
        <w:jc w:val="left"/>
      </w:pPr>
      <w:r>
        <w:rPr>
          <w:rFonts w:ascii="Calibri" w:hAnsi="Calibri" w:cs="Calibri"/>
          <w:i w:val="0"/>
          <w:color w:val="000000"/>
          <w:sz w:val="24"/>
          <w:szCs w:val="24"/>
          <w:rtl w:val="0"/>
        </w:rPr>
        <w:t>我们的一些同伴转述自艾哈迈德·本·穆罕默德，转述自伊本·纳杰兰（1），转述自阿西姆·本·哈米德，转述自艾布·伊斯哈格（2）。他说：我听艾布·贾法尔（愿主赐他平安）说，随后他提到了类似的内容。</w:t>
      </w:r>
    </w:p>
    <w:p>
      <w:pPr>
        <w:bidi/>
        <w:jc w:val="right"/>
      </w:pPr>
      <w:r>
        <w:rPr>
          <w:rFonts w:ascii="Calibri" w:hAnsi="Calibri" w:cs="Calibri"/>
          <w:i/>
          <w:color w:val="008000"/>
          <w:sz w:val="24"/>
          <w:szCs w:val="24"/>
          <w:rtl/>
          <w:lang w:bidi="ar-SA"/>
        </w:rPr>
        <w:t>2 - عليّ بن إبراهيم، عن أبيه، عن يحيى بن أبي عمران، عن يونس عن بكار بن بكر،</w:t>
      </w:r>
    </w:p>
    <w:p>
      <w:pPr>
        <w:jc w:val="left"/>
      </w:pPr>
      <w:r>
        <w:rPr>
          <w:rFonts w:ascii="Calibri" w:hAnsi="Calibri" w:cs="Calibri"/>
          <w:i w:val="0"/>
          <w:color w:val="000000"/>
          <w:sz w:val="24"/>
          <w:szCs w:val="24"/>
          <w:rtl w:val="0"/>
        </w:rPr>
        <w:t>2- 阿里·本·易卜拉欣转述自他的父亲，转述自叶海亚·本·艾比·欧姆兰，转述自优努斯，转述自巴卡尔·本·巴克尔，</w:t>
      </w:r>
    </w:p>
    <w:p>
      <w:pPr>
        <w:bidi/>
        <w:jc w:val="right"/>
      </w:pPr>
      <w:r>
        <w:rPr>
          <w:rFonts w:ascii="Calibri" w:hAnsi="Calibri" w:cs="Calibri"/>
          <w:i/>
          <w:color w:val="008000"/>
          <w:sz w:val="24"/>
          <w:szCs w:val="24"/>
          <w:rtl/>
          <w:lang w:bidi="ar-SA"/>
        </w:rPr>
        <w:t>عن موسى بن أشيم قال : كنت عند أبي عبد اللّه (عَلَيهِ السَّلَامُ) فسأله رجل عن آية من كتاب اللّه عزّ وجلّ،</w:t>
      </w:r>
    </w:p>
    <w:p>
      <w:pPr>
        <w:jc w:val="left"/>
      </w:pPr>
      <w:r>
        <w:rPr>
          <w:rFonts w:ascii="Calibri" w:hAnsi="Calibri" w:cs="Calibri"/>
          <w:i w:val="0"/>
          <w:color w:val="000000"/>
          <w:sz w:val="24"/>
          <w:szCs w:val="24"/>
          <w:rtl w:val="0"/>
        </w:rPr>
        <w:t>转述自穆萨·本·艾希姆。他说：我当时在艾布·阿卜杜拉（愿主赐他平安）那里，有个人问他一节至高无上真主经典中的经文，</w:t>
      </w:r>
    </w:p>
    <w:p>
      <w:pPr>
        <w:bidi/>
        <w:jc w:val="right"/>
      </w:pPr>
      <w:r>
        <w:rPr>
          <w:rFonts w:ascii="Calibri" w:hAnsi="Calibri" w:cs="Calibri"/>
          <w:i/>
          <w:color w:val="008000"/>
          <w:sz w:val="24"/>
          <w:szCs w:val="24"/>
          <w:rtl/>
          <w:lang w:bidi="ar-SA"/>
        </w:rPr>
        <w:t>فأخبره بها، ثمَّ دخل عليه داخل فسأله عن تلك الآية فأخبره بخلاف ما أخبر [به] الأول،</w:t>
      </w:r>
    </w:p>
    <w:p>
      <w:pPr>
        <w:jc w:val="left"/>
      </w:pPr>
      <w:r>
        <w:rPr>
          <w:rFonts w:ascii="Calibri" w:hAnsi="Calibri" w:cs="Calibri"/>
          <w:i w:val="0"/>
          <w:color w:val="000000"/>
          <w:sz w:val="24"/>
          <w:szCs w:val="24"/>
          <w:rtl w:val="0"/>
        </w:rPr>
        <w:t>他便向那人解释了经文。随后有人进来，问起同一节经文，他给出的解释却与先前告诉第一个人的相反，</w:t>
      </w:r>
    </w:p>
    <w:p>
      <w:pPr>
        <w:bidi/>
        <w:jc w:val="right"/>
      </w:pPr>
      <w:r>
        <w:rPr>
          <w:rFonts w:ascii="Calibri" w:hAnsi="Calibri" w:cs="Calibri"/>
          <w:i/>
          <w:color w:val="008000"/>
          <w:sz w:val="24"/>
          <w:szCs w:val="24"/>
          <w:rtl/>
          <w:lang w:bidi="ar-SA"/>
        </w:rPr>
        <w:t>فدخلني من ذلك ما شاء اللّه، حتّى كأن قلبي يشرح بالسكاكين فقلت في نفسي :</w:t>
      </w:r>
    </w:p>
    <w:p>
      <w:pPr>
        <w:jc w:val="left"/>
      </w:pPr>
      <w:r>
        <w:rPr>
          <w:rFonts w:ascii="Calibri" w:hAnsi="Calibri" w:cs="Calibri"/>
          <w:i w:val="0"/>
          <w:color w:val="000000"/>
          <w:sz w:val="24"/>
          <w:szCs w:val="24"/>
          <w:rtl w:val="0"/>
        </w:rPr>
        <w:t>我因此深感不安，仿佛心脏正被刀子剖开。我心想：</w:t>
      </w:r>
    </w:p>
    <w:p>
      <w:pPr>
        <w:bidi/>
        <w:jc w:val="right"/>
      </w:pPr>
      <w:r>
        <w:rPr>
          <w:rFonts w:ascii="Calibri" w:hAnsi="Calibri" w:cs="Calibri"/>
          <w:i/>
          <w:color w:val="008000"/>
          <w:sz w:val="24"/>
          <w:szCs w:val="24"/>
          <w:rtl/>
          <w:lang w:bidi="ar-SA"/>
        </w:rPr>
        <w:t>تركت أبا قتادة (3) بالشام لا يُخطىء في الواو، وشبهه، وجئت إلى هذا يخطىء هذا الخطأ كلّه،</w:t>
      </w:r>
    </w:p>
    <w:p>
      <w:pPr>
        <w:jc w:val="left"/>
      </w:pPr>
      <w:r>
        <w:rPr>
          <w:rFonts w:ascii="Calibri" w:hAnsi="Calibri" w:cs="Calibri"/>
          <w:i w:val="0"/>
          <w:color w:val="000000"/>
          <w:sz w:val="24"/>
          <w:szCs w:val="24"/>
          <w:rtl w:val="0"/>
        </w:rPr>
        <w:t>我把艾布·卡塔达（3）留在沙姆，他连一个“و”字及其类似之处都不会弄错；我却来到这个人这里，眼看他犯下了这么多错误。</w:t>
      </w:r>
    </w:p>
    <w:p>
      <w:pPr>
        <w:bidi/>
        <w:jc w:val="right"/>
      </w:pPr>
      <w:r>
        <w:rPr>
          <w:rFonts w:ascii="Calibri" w:hAnsi="Calibri" w:cs="Calibri"/>
          <w:i/>
          <w:color w:val="008000"/>
          <w:sz w:val="24"/>
          <w:szCs w:val="24"/>
          <w:rtl/>
          <w:lang w:bidi="ar-SA"/>
        </w:rPr>
        <w:t>فبينا أنا كذلك إذ دخل عليه آخر فسأله عن تلك الآية فأخبره بخلاف ما أخبرني (4) وأخبر صاحبي،</w:t>
      </w:r>
    </w:p>
    <w:p>
      <w:pPr>
        <w:jc w:val="left"/>
      </w:pPr>
      <w:r>
        <w:rPr>
          <w:rFonts w:ascii="Calibri" w:hAnsi="Calibri" w:cs="Calibri"/>
          <w:i w:val="0"/>
          <w:color w:val="000000"/>
          <w:sz w:val="24"/>
          <w:szCs w:val="24"/>
          <w:rtl w:val="0"/>
        </w:rPr>
        <w:t>就在我这样想着的时候，又有一个人进来，问起那节经文；他给出的解释与告诉我（4）和我同伴的都不同，</w:t>
      </w:r>
    </w:p>
    <w:p>
      <w:pPr>
        <w:bidi/>
        <w:jc w:val="right"/>
      </w:pPr>
      <w:r>
        <w:rPr>
          <w:rFonts w:ascii="Calibri" w:hAnsi="Calibri" w:cs="Calibri"/>
          <w:i/>
          <w:color w:val="008000"/>
          <w:sz w:val="24"/>
          <w:szCs w:val="24"/>
          <w:rtl/>
          <w:lang w:bidi="ar-SA"/>
        </w:rPr>
        <w:t>فسكنت نفسي، فعلمت أنّ ذلك منه تقيّة، قال : ثمَّ التفت إليَّ فقال لي :</w:t>
      </w:r>
    </w:p>
    <w:p>
      <w:pPr>
        <w:jc w:val="left"/>
      </w:pPr>
      <w:r>
        <w:rPr>
          <w:rFonts w:ascii="Calibri" w:hAnsi="Calibri" w:cs="Calibri"/>
          <w:i w:val="0"/>
          <w:color w:val="000000"/>
          <w:sz w:val="24"/>
          <w:szCs w:val="24"/>
          <w:rtl w:val="0"/>
        </w:rPr>
        <w:t>我的心便平静下来，知道他那样做是出于谨慎掩饰。随后他转向我，对我说：</w:t>
      </w:r>
    </w:p>
    <w:p>
      <w:pPr>
        <w:bidi/>
        <w:jc w:val="right"/>
      </w:pPr>
      <w:r>
        <w:rPr>
          <w:rFonts w:ascii="Calibri" w:hAnsi="Calibri" w:cs="Calibri"/>
          <w:i/>
          <w:color w:val="008000"/>
          <w:sz w:val="24"/>
          <w:szCs w:val="24"/>
          <w:rtl/>
          <w:lang w:bidi="ar-SA"/>
        </w:rPr>
        <w:t>يا ابن أشيم إنّ اللّه عزّ وجلّ فوّض إلى سليمان بن داود فقال :</w:t>
      </w:r>
    </w:p>
    <w:p>
      <w:pPr>
        <w:jc w:val="left"/>
      </w:pPr>
      <w:r>
        <w:rPr>
          <w:rFonts w:ascii="Calibri" w:hAnsi="Calibri" w:cs="Calibri"/>
          <w:i w:val="0"/>
          <w:color w:val="000000"/>
          <w:sz w:val="24"/>
          <w:szCs w:val="24"/>
          <w:rtl w:val="0"/>
        </w:rPr>
        <w:t>他说：阿里·本·阿希姆啊，真主确已把权柄托付给达伍德之子苏莱曼，并说：</w:t>
      </w:r>
    </w:p>
    <w:p>
      <w:pPr>
        <w:bidi/>
        <w:jc w:val="right"/>
      </w:pPr>
      <w:r>
        <w:rPr>
          <w:rFonts w:ascii="Calibri" w:hAnsi="Calibri" w:cs="Calibri"/>
          <w:i/>
          <w:color w:val="008000"/>
          <w:sz w:val="24"/>
          <w:szCs w:val="24"/>
          <w:rtl/>
          <w:lang w:bidi="ar-SA"/>
        </w:rPr>
        <w:t>(هَذَا عَطَاؤُنَا فَامْنُنْ أَوْ أَمْسِكْ بِغَيْرِ حِسَابٍ) (5) وفوض إلى نبيّه (صَلَّى اللّه عَلَيْهِ وَ آلِهِ وَسَلَّمَ ) فقال :</w:t>
      </w:r>
    </w:p>
    <w:p>
      <w:pPr>
        <w:jc w:val="left"/>
      </w:pPr>
      <w:r>
        <w:rPr>
          <w:rFonts w:ascii="Calibri" w:hAnsi="Calibri" w:cs="Calibri"/>
          <w:i w:val="0"/>
          <w:color w:val="000000"/>
          <w:sz w:val="24"/>
          <w:szCs w:val="24"/>
          <w:rtl w:val="0"/>
        </w:rPr>
        <w:t>“这是我的恩赐，你可以施予，也可以留存，无须核算。”（5）他还把权柄托付给他的先知（愿主赐福他及其家人并赐平安），并说：</w:t>
      </w:r>
    </w:p>
    <w:p>
      <w:pPr>
        <w:bidi/>
        <w:jc w:val="right"/>
      </w:pPr>
      <w:r>
        <w:rPr>
          <w:rFonts w:ascii="Calibri" w:hAnsi="Calibri" w:cs="Calibri"/>
          <w:i/>
          <w:color w:val="008000"/>
          <w:sz w:val="24"/>
          <w:szCs w:val="24"/>
          <w:rtl/>
          <w:lang w:bidi="ar-SA"/>
        </w:rPr>
        <w:t>(مَا آتَاكُمُ الرَّسُولُ فَخُذُوهُ وَمَا نَهَاكُمْ عَنْهُ فَانْتَهُوا) فما فوض إلى رسول اللّه (صَلَّى اللّه عَلَيْهِ وَ آلِهِ وَسَلَّمَ ) فقد فوّضه إلينا.</w:t>
      </w:r>
    </w:p>
    <w:p>
      <w:pPr>
        <w:jc w:val="left"/>
      </w:pPr>
      <w:r>
        <w:rPr>
          <w:rFonts w:ascii="Calibri" w:hAnsi="Calibri" w:cs="Calibri"/>
          <w:i w:val="0"/>
          <w:color w:val="000000"/>
          <w:sz w:val="24"/>
          <w:szCs w:val="24"/>
          <w:rtl w:val="0"/>
        </w:rPr>
        <w:t>“使者给你们的，你们就接受；他禁止你们的，你们就戒除。”真主托付给使者的事，也托付给了我们。</w:t>
      </w:r>
    </w:p>
    <w:p>
      <w:pPr>
        <w:bidi/>
        <w:jc w:val="right"/>
      </w:pPr>
      <w:r>
        <w:rPr>
          <w:rFonts w:ascii="Calibri" w:hAnsi="Calibri" w:cs="Calibri"/>
          <w:i/>
          <w:color w:val="008000"/>
          <w:sz w:val="24"/>
          <w:szCs w:val="24"/>
          <w:rtl/>
          <w:lang w:bidi="ar-SA"/>
        </w:rPr>
        <w:t>3 - عدَّة من أصحابنا، عن أحمد بن محمّد، عن الحجّال عن ثعلبة عن زرارة قال :</w:t>
      </w:r>
    </w:p>
    <w:p>
      <w:pPr>
        <w:jc w:val="left"/>
      </w:pPr>
      <w:r>
        <w:rPr>
          <w:rFonts w:ascii="Calibri" w:hAnsi="Calibri" w:cs="Calibri"/>
          <w:i w:val="0"/>
          <w:color w:val="000000"/>
          <w:sz w:val="24"/>
          <w:szCs w:val="24"/>
          <w:rtl w:val="0"/>
        </w:rPr>
        <w:t>3－我们中的若干人转述自艾哈迈德·本·穆罕默德，转述自哈贾勒，转述自萨阿莱拜，转述自祖拉拉。他说：</w:t>
      </w:r>
    </w:p>
    <w:p>
      <w:pPr>
        <w:bidi/>
        <w:jc w:val="right"/>
      </w:pPr>
      <w:r>
        <w:rPr>
          <w:rFonts w:ascii="Calibri" w:hAnsi="Calibri" w:cs="Calibri"/>
          <w:i/>
          <w:color w:val="008000"/>
          <w:sz w:val="24"/>
          <w:szCs w:val="24"/>
          <w:rtl/>
          <w:lang w:bidi="ar-SA"/>
        </w:rPr>
        <w:t>سمعت أبا جعفر وأبا عبد اللّه (عَلَيهِ السَّلَامُ) يقولان :</w:t>
      </w:r>
    </w:p>
    <w:p>
      <w:pPr>
        <w:jc w:val="left"/>
      </w:pPr>
      <w:r>
        <w:rPr>
          <w:rFonts w:ascii="Calibri" w:hAnsi="Calibri" w:cs="Calibri"/>
          <w:i w:val="0"/>
          <w:color w:val="000000"/>
          <w:sz w:val="24"/>
          <w:szCs w:val="24"/>
          <w:rtl w:val="0"/>
        </w:rPr>
        <w:t>我听艾布·贾法尔和艾布·阿卜杜拉（愿两位平安）说：</w:t>
      </w:r>
    </w:p>
    <w:p>
      <w:pPr>
        <w:bidi/>
        <w:jc w:val="right"/>
      </w:pPr>
      <w:r>
        <w:rPr>
          <w:rFonts w:ascii="Calibri" w:hAnsi="Calibri" w:cs="Calibri"/>
          <w:i/>
          <w:color w:val="008000"/>
          <w:sz w:val="24"/>
          <w:szCs w:val="24"/>
          <w:rtl/>
          <w:lang w:bidi="ar-SA"/>
        </w:rPr>
        <w:t>إن اللّه عزّ وجلّ فوَّض إلى نبيّه (صَلَّى اللّه عَلَيْهِ وَ آلِهِ وَسَلَّمَ ) أمر خلقه لينظر كيف طاعتهم (6) ، ثمَّ تلا هذه الآية : (مَا آتَاكُمُ الرَّسُولُ فَخُذُوهُ وَمَا نَهَاكُمْ عَنْهُ فَانْتَهُوا).</w:t>
      </w:r>
    </w:p>
    <w:p>
      <w:pPr>
        <w:jc w:val="left"/>
      </w:pPr>
      <w:r>
        <w:rPr>
          <w:rFonts w:ascii="Calibri" w:hAnsi="Calibri" w:cs="Calibri"/>
          <w:i w:val="0"/>
          <w:color w:val="000000"/>
          <w:sz w:val="24"/>
          <w:szCs w:val="24"/>
          <w:rtl w:val="0"/>
        </w:rPr>
        <w:t>真主把受造物的事务托付给他的先知（愿主赐福他及其家人并赐平安），以察看他们如何服从（6）。随后他诵读了这节经文：“使者给你们的，你们就接受；他禁止你们的，你们就戒除。”</w:t>
      </w:r>
    </w:p>
    <w:p>
      <w:pPr>
        <w:bidi/>
        <w:jc w:val="right"/>
      </w:pPr>
      <w:r>
        <w:rPr>
          <w:rFonts w:ascii="Calibri" w:hAnsi="Calibri" w:cs="Calibri"/>
          <w:i/>
          <w:color w:val="008000"/>
          <w:sz w:val="24"/>
          <w:szCs w:val="24"/>
          <w:rtl/>
          <w:lang w:bidi="ar-SA"/>
        </w:rPr>
        <w:t>٤ - عليّ بن إبراهيم، عن أبيه، عن ابن أبي عمير، عن عمر بن أذينة،</w:t>
      </w:r>
    </w:p>
    <w:p>
      <w:pPr>
        <w:jc w:val="left"/>
      </w:pPr>
      <w:r>
        <w:rPr>
          <w:rFonts w:ascii="Calibri" w:hAnsi="Calibri" w:cs="Calibri"/>
          <w:i w:val="0"/>
          <w:color w:val="000000"/>
          <w:sz w:val="24"/>
          <w:szCs w:val="24"/>
          <w:rtl w:val="0"/>
        </w:rPr>
        <w:t>4－阿里·本·易卜拉欣转述自他的父亲，转述自伊本·艾比·欧迈尔，转述自欧麦尔·本·乌宰奈，</w:t>
      </w:r>
    </w:p>
    <w:p>
      <w:pPr>
        <w:bidi/>
        <w:jc w:val="right"/>
      </w:pPr>
      <w:r>
        <w:rPr>
          <w:rFonts w:ascii="Calibri" w:hAnsi="Calibri" w:cs="Calibri"/>
          <w:i/>
          <w:color w:val="008000"/>
          <w:sz w:val="24"/>
          <w:szCs w:val="24"/>
          <w:rtl/>
          <w:lang w:bidi="ar-SA"/>
        </w:rPr>
        <w:t>عن فضيل بن يسار قال : سمعت أبا عبد اللّه (عَلَيهِ السَّلَامُ) يقول لبعض أصحاب قيس الماصر (7) :</w:t>
      </w:r>
    </w:p>
    <w:p>
      <w:pPr>
        <w:jc w:val="left"/>
      </w:pPr>
      <w:r>
        <w:rPr>
          <w:rFonts w:ascii="Calibri" w:hAnsi="Calibri" w:cs="Calibri"/>
          <w:i w:val="0"/>
          <w:color w:val="000000"/>
          <w:sz w:val="24"/>
          <w:szCs w:val="24"/>
          <w:rtl w:val="0"/>
        </w:rPr>
        <w:t>转述自法迪勒·本·亚萨尔。他说：我听艾布·阿卜杜拉（愿他平安）对盖斯·马赛尔（7）的一位弟子说：</w:t>
      </w:r>
    </w:p>
    <w:p>
      <w:pPr>
        <w:bidi/>
        <w:jc w:val="right"/>
      </w:pPr>
      <w:r>
        <w:rPr>
          <w:rFonts w:ascii="Calibri" w:hAnsi="Calibri" w:cs="Calibri"/>
          <w:i/>
          <w:color w:val="008000"/>
          <w:sz w:val="24"/>
          <w:szCs w:val="24"/>
          <w:rtl/>
          <w:lang w:bidi="ar-SA"/>
        </w:rPr>
        <w:t>إِنَّ اللّه عزّ وجلّ أدب نبيّه فأحسن أدبه، فلما أكمل له الأدب قال : (إِنَّكَ لَعَلَى خُلُقٍ عَظِيمٍ)،</w:t>
      </w:r>
    </w:p>
    <w:p>
      <w:pPr>
        <w:jc w:val="left"/>
      </w:pPr>
      <w:r>
        <w:rPr>
          <w:rFonts w:ascii="Calibri" w:hAnsi="Calibri" w:cs="Calibri"/>
          <w:i w:val="0"/>
          <w:color w:val="000000"/>
          <w:sz w:val="24"/>
          <w:szCs w:val="24"/>
          <w:rtl w:val="0"/>
        </w:rPr>
        <w:t>真主确已教导他的先知，并使他受到最完善的教导；当他为先知完善了教养后，便说：“你确实具有伟大的品格。”</w:t>
      </w:r>
    </w:p>
    <w:p>
      <w:pPr>
        <w:bidi/>
        <w:jc w:val="right"/>
      </w:pPr>
      <w:r>
        <w:rPr>
          <w:rFonts w:ascii="Calibri" w:hAnsi="Calibri" w:cs="Calibri"/>
          <w:i/>
          <w:color w:val="008000"/>
          <w:sz w:val="24"/>
          <w:szCs w:val="24"/>
          <w:rtl/>
          <w:lang w:bidi="ar-SA"/>
        </w:rPr>
        <w:t>ثمَّ فوَّض إليه أمر الدّين والأمة ليسوس عباده (8) ، فقال عزّ وجلّ : (مَا آتَاكُمُ الرَّسُولُ فَخُذُوهُ وَمَا نَهَاكُمْ عَنْهُ فَانْتَهُوا) وإنّ ص: 321 1- واسمه عبد الرحمن.</w:t>
      </w:r>
    </w:p>
    <w:p>
      <w:pPr>
        <w:jc w:val="left"/>
      </w:pPr>
      <w:r>
        <w:rPr>
          <w:rFonts w:ascii="Calibri" w:hAnsi="Calibri" w:cs="Calibri"/>
          <w:i w:val="0"/>
          <w:color w:val="000000"/>
          <w:sz w:val="24"/>
          <w:szCs w:val="24"/>
          <w:rtl w:val="0"/>
        </w:rPr>
        <w:t>随后，他把宗教和民众的事务托付给先知，使他治理自己的众仆（8）。至高无上的真主说：“使者给你们的，你们就接受；他禁止你们的，你们就戒除。”而……第321页 1－他的名字是阿卜杜勒·拉赫曼。</w:t>
      </w:r>
    </w:p>
    <w:p>
      <w:pPr>
        <w:bidi/>
        <w:jc w:val="right"/>
      </w:pPr>
      <w:r>
        <w:rPr>
          <w:rFonts w:ascii="Calibri" w:hAnsi="Calibri" w:cs="Calibri"/>
          <w:i/>
          <w:color w:val="008000"/>
          <w:sz w:val="24"/>
          <w:szCs w:val="24"/>
          <w:rtl/>
          <w:lang w:bidi="ar-SA"/>
        </w:rPr>
        <w:t>2- أي النحوي وقد تقدم في الهامش رقم (2).</w:t>
      </w:r>
    </w:p>
    <w:p>
      <w:pPr>
        <w:jc w:val="left"/>
      </w:pPr>
      <w:r>
        <w:rPr>
          <w:rFonts w:ascii="Calibri" w:hAnsi="Calibri" w:cs="Calibri"/>
          <w:i w:val="0"/>
          <w:color w:val="000000"/>
          <w:sz w:val="24"/>
          <w:szCs w:val="24"/>
          <w:rtl w:val="0"/>
        </w:rPr>
        <w:t>2－即语法学家，已在脚注编号（2）中提及。</w:t>
      </w:r>
    </w:p>
    <w:p>
      <w:pPr>
        <w:bidi/>
        <w:jc w:val="right"/>
      </w:pPr>
      <w:r>
        <w:rPr>
          <w:rFonts w:ascii="Calibri" w:hAnsi="Calibri" w:cs="Calibri"/>
          <w:i/>
          <w:color w:val="008000"/>
          <w:sz w:val="24"/>
          <w:szCs w:val="24"/>
          <w:rtl/>
          <w:lang w:bidi="ar-SA"/>
        </w:rPr>
        <w:t>3- واسمه تميم بن نذير العدوي وكان من وجوه علماء أهل الخلاف للأئمة (عَلَيهِ السَّلَامُ).</w:t>
      </w:r>
    </w:p>
    <w:p>
      <w:pPr>
        <w:jc w:val="left"/>
      </w:pPr>
      <w:r>
        <w:rPr>
          <w:rFonts w:ascii="Calibri" w:hAnsi="Calibri" w:cs="Calibri"/>
          <w:i w:val="0"/>
          <w:color w:val="000000"/>
          <w:sz w:val="24"/>
          <w:szCs w:val="24"/>
          <w:rtl w:val="0"/>
        </w:rPr>
        <w:t>3－他的名字是塔米姆·本·纳迪尔·阿迪维，是反对诸位伊玛目（愿他们平安）的人士中的知名学者。</w:t>
      </w:r>
    </w:p>
    <w:p>
      <w:pPr>
        <w:bidi/>
        <w:jc w:val="right"/>
      </w:pPr>
      <w:r>
        <w:rPr>
          <w:rFonts w:ascii="Calibri" w:hAnsi="Calibri" w:cs="Calibri"/>
          <w:i/>
          <w:color w:val="008000"/>
          <w:sz w:val="24"/>
          <w:szCs w:val="24"/>
          <w:rtl/>
          <w:lang w:bidi="ar-SA"/>
        </w:rPr>
        <w:t>4- «كأنه كان شريكاً للسائل الأوّل فيما أخبره به في الاستماع ولذا نسببه إلى نفسه» مرآة المجلسيّ ١٤٨/٣.</w:t>
      </w:r>
    </w:p>
    <w:p>
      <w:pPr>
        <w:jc w:val="left"/>
      </w:pPr>
      <w:r>
        <w:rPr>
          <w:rFonts w:ascii="Calibri" w:hAnsi="Calibri" w:cs="Calibri"/>
          <w:i w:val="0"/>
          <w:color w:val="000000"/>
          <w:sz w:val="24"/>
          <w:szCs w:val="24"/>
          <w:rtl w:val="0"/>
        </w:rPr>
        <w:t>4－“仿佛他是第一个提问者在听闻其告知内容时的同伴，因此将其归于自己。”《马吉利西之镜》3/148。</w:t>
      </w:r>
    </w:p>
    <w:p>
      <w:pPr>
        <w:bidi/>
        <w:jc w:val="right"/>
      </w:pPr>
      <w:r>
        <w:rPr>
          <w:rFonts w:ascii="Calibri" w:hAnsi="Calibri" w:cs="Calibri"/>
          <w:i/>
          <w:color w:val="008000"/>
          <w:sz w:val="24"/>
          <w:szCs w:val="24"/>
          <w:rtl/>
          <w:lang w:bidi="ar-SA"/>
        </w:rPr>
        <w:t>5- (صَلَّى اللّه عَلَيْهِ وَ آلِهِ وَسَلَّمَ ) / ٣٩.</w:t>
      </w:r>
    </w:p>
    <w:p>
      <w:pPr>
        <w:jc w:val="left"/>
      </w:pPr>
      <w:r>
        <w:rPr>
          <w:rFonts w:ascii="Calibri" w:hAnsi="Calibri" w:cs="Calibri"/>
          <w:i w:val="0"/>
          <w:color w:val="000000"/>
          <w:sz w:val="24"/>
          <w:szCs w:val="24"/>
          <w:rtl w:val="0"/>
        </w:rPr>
        <w:t>5－（愿主赐福他及其家人并赐平安）/39。</w:t>
      </w:r>
    </w:p>
    <w:p>
      <w:pPr>
        <w:bidi/>
        <w:jc w:val="right"/>
      </w:pPr>
      <w:r>
        <w:rPr>
          <w:rFonts w:ascii="Calibri" w:hAnsi="Calibri" w:cs="Calibri"/>
          <w:i/>
          <w:color w:val="008000"/>
          <w:sz w:val="24"/>
          <w:szCs w:val="24"/>
          <w:rtl/>
          <w:lang w:bidi="ar-SA"/>
        </w:rPr>
        <w:t>6- أي اللّه أو لرسوله (صَلَّى اللّه عَلَيْهِ وَ آلِهِ وَسَلَّمَ ).</w:t>
      </w:r>
    </w:p>
    <w:p>
      <w:pPr>
        <w:jc w:val="left"/>
      </w:pPr>
      <w:r>
        <w:rPr>
          <w:rFonts w:ascii="Calibri" w:hAnsi="Calibri" w:cs="Calibri"/>
          <w:i w:val="0"/>
          <w:color w:val="000000"/>
          <w:sz w:val="24"/>
          <w:szCs w:val="24"/>
          <w:rtl w:val="0"/>
        </w:rPr>
        <w:t>6－即真主，或指他的使者（愿主赐福他及其家人并赐平安）。</w:t>
      </w:r>
    </w:p>
    <w:p>
      <w:pPr>
        <w:bidi/>
        <w:jc w:val="right"/>
      </w:pPr>
      <w:r>
        <w:rPr>
          <w:rFonts w:ascii="Calibri" w:hAnsi="Calibri" w:cs="Calibri"/>
          <w:i/>
          <w:color w:val="008000"/>
          <w:sz w:val="24"/>
          <w:szCs w:val="24"/>
          <w:rtl/>
          <w:lang w:bidi="ar-SA"/>
        </w:rPr>
        <w:t>7- هو أحد تلامذة الإمام السجاد في علم الكلام.</w:t>
      </w:r>
    </w:p>
    <w:p>
      <w:pPr>
        <w:jc w:val="left"/>
      </w:pPr>
      <w:r>
        <w:rPr>
          <w:rFonts w:ascii="Calibri" w:hAnsi="Calibri" w:cs="Calibri"/>
          <w:i w:val="0"/>
          <w:color w:val="000000"/>
          <w:sz w:val="24"/>
          <w:szCs w:val="24"/>
          <w:rtl w:val="0"/>
        </w:rPr>
        <w:t>7－他是萨贾德伊玛目的一位教义学弟子。</w:t>
      </w:r>
    </w:p>
    <w:p>
      <w:pPr>
        <w:bidi/>
        <w:jc w:val="right"/>
      </w:pPr>
      <w:r>
        <w:rPr>
          <w:rFonts w:ascii="Calibri" w:hAnsi="Calibri" w:cs="Calibri"/>
          <w:i/>
          <w:color w:val="008000"/>
          <w:sz w:val="24"/>
          <w:szCs w:val="24"/>
          <w:rtl/>
          <w:lang w:bidi="ar-SA"/>
        </w:rPr>
        <w:t>8- أي ليرشدهم إلى ما فيه خيرهم في الدارين من خلال حلال اللّه وحرامه اللذين يتأديان بالأمر والنهي.</w:t>
      </w:r>
    </w:p>
    <w:p>
      <w:pPr>
        <w:jc w:val="left"/>
      </w:pPr>
      <w:r>
        <w:rPr>
          <w:rFonts w:ascii="Calibri" w:hAnsi="Calibri" w:cs="Calibri"/>
          <w:i w:val="0"/>
          <w:color w:val="000000"/>
          <w:sz w:val="24"/>
          <w:szCs w:val="24"/>
          <w:rtl w:val="0"/>
        </w:rPr>
        <w:t>8－即通过真主的合法与非法之规定，引导他们走向今后两世的福祉；这些规定通过命令与禁止来传达。</w:t>
      </w:r>
    </w:p>
    <w:p>
      <w:pPr>
        <w:bidi/>
        <w:jc w:val="right"/>
      </w:pPr>
      <w:r>
        <w:rPr>
          <w:rFonts w:ascii="Calibri" w:hAnsi="Calibri" w:cs="Calibri"/>
          <w:i/>
          <w:color w:val="008000"/>
          <w:sz w:val="24"/>
          <w:szCs w:val="24"/>
          <w:rtl/>
          <w:lang w:bidi="ar-SA"/>
        </w:rPr>
        <w:t>رسول اللّه (صَلَّى اللّه عَلَيْهِ وَ آلِهِ وَسَلَّمَ ) كان مسدّداً موفقاً مؤيداً بروح القدس لا يزلُّ ولا يخطىء في شيء ممّا يسوس به الخلق، فتأدب بآداب اللّه.</w:t>
      </w:r>
    </w:p>
    <w:p>
      <w:pPr>
        <w:jc w:val="left"/>
      </w:pPr>
      <w:r>
        <w:rPr>
          <w:rFonts w:ascii="Calibri" w:hAnsi="Calibri" w:cs="Calibri"/>
          <w:i w:val="0"/>
          <w:color w:val="000000"/>
          <w:sz w:val="24"/>
          <w:szCs w:val="24"/>
          <w:rtl w:val="0"/>
        </w:rPr>
        <w:t>真主的使者（愿主赐福他及其家人并赐平安）受到正道引导、蒙赐成功，并由圣灵襄助；他在治理众生的任何事情上都不会偏差或犯错，因为他遵循真主的教养。</w:t>
      </w:r>
    </w:p>
    <w:p>
      <w:pPr>
        <w:bidi/>
        <w:jc w:val="right"/>
      </w:pPr>
      <w:r>
        <w:rPr>
          <w:rFonts w:ascii="Calibri" w:hAnsi="Calibri" w:cs="Calibri"/>
          <w:i/>
          <w:color w:val="008000"/>
          <w:sz w:val="24"/>
          <w:szCs w:val="24"/>
          <w:rtl/>
          <w:lang w:bidi="ar-SA"/>
        </w:rPr>
        <w:t>ثمَّ إِنَّ اللّه عزّ وجلّ فرض الصلاة ركعتين، ركعتين،</w:t>
      </w:r>
    </w:p>
    <w:p>
      <w:pPr>
        <w:jc w:val="left"/>
      </w:pPr>
      <w:r>
        <w:rPr>
          <w:rFonts w:ascii="Calibri" w:hAnsi="Calibri" w:cs="Calibri"/>
          <w:i w:val="0"/>
          <w:color w:val="000000"/>
          <w:sz w:val="24"/>
          <w:szCs w:val="24"/>
          <w:rtl w:val="0"/>
        </w:rPr>
        <w:t>随后，至高无上的真主规定礼拜为两拜、两拜，</w:t>
      </w:r>
    </w:p>
    <w:p>
      <w:pPr>
        <w:bidi/>
        <w:jc w:val="right"/>
      </w:pPr>
      <w:r>
        <w:rPr>
          <w:rFonts w:ascii="Calibri" w:hAnsi="Calibri" w:cs="Calibri"/>
          <w:i/>
          <w:color w:val="008000"/>
          <w:sz w:val="24"/>
          <w:szCs w:val="24"/>
          <w:rtl/>
          <w:lang w:bidi="ar-SA"/>
        </w:rPr>
        <w:t>عشر ركعات فأضاف رسول اللّه (صَلَّى اللّه عَلَيْهِ وَ آلِهِ وَسَلَّمَ ) إلى الركعتين ركعتين وإلى المغرب ركعة فصارت عديل الفريضة لا يجوز تركهنَّ إلّا في سفر،</w:t>
      </w:r>
    </w:p>
    <w:p>
      <w:pPr>
        <w:jc w:val="left"/>
      </w:pPr>
      <w:r>
        <w:rPr>
          <w:rFonts w:ascii="Calibri" w:hAnsi="Calibri" w:cs="Calibri"/>
          <w:i w:val="0"/>
          <w:color w:val="000000"/>
          <w:sz w:val="24"/>
          <w:szCs w:val="24"/>
          <w:rtl w:val="0"/>
        </w:rPr>
        <w:t>共十拜；真主的使者（愿主赐福他及其家人并赐平安）在两拜之外又增加两拜，在昏礼之外增加一拜，使它们成为与主命等同的礼拜，除旅行时外不得舍弃；</w:t>
      </w:r>
    </w:p>
    <w:p>
      <w:pPr>
        <w:bidi/>
        <w:jc w:val="right"/>
      </w:pPr>
      <w:r>
        <w:rPr>
          <w:rFonts w:ascii="Calibri" w:hAnsi="Calibri" w:cs="Calibri"/>
          <w:i/>
          <w:color w:val="008000"/>
          <w:sz w:val="24"/>
          <w:szCs w:val="24"/>
          <w:rtl/>
          <w:lang w:bidi="ar-SA"/>
        </w:rPr>
        <w:t>وأفرد الركعة في المغرب فتركها قائمة في السفر والحضر فأجاز اللّه عزّ وجلّ له ذلك كله فصارت الفريضة سبع عشرة ركعة،</w:t>
      </w:r>
    </w:p>
    <w:p>
      <w:pPr>
        <w:jc w:val="left"/>
      </w:pPr>
      <w:r>
        <w:rPr>
          <w:rFonts w:ascii="Calibri" w:hAnsi="Calibri" w:cs="Calibri"/>
          <w:i w:val="0"/>
          <w:color w:val="000000"/>
          <w:sz w:val="24"/>
          <w:szCs w:val="24"/>
          <w:rtl w:val="0"/>
        </w:rPr>
        <w:t>他又将昏礼的那一拜单独保留，使其在旅行和居家时均须履行。至高无上的真主认可了这一切，于是主命礼拜成为十七拜；</w:t>
      </w:r>
    </w:p>
    <w:p>
      <w:pPr>
        <w:bidi/>
        <w:jc w:val="right"/>
      </w:pPr>
      <w:r>
        <w:rPr>
          <w:rFonts w:ascii="Calibri" w:hAnsi="Calibri" w:cs="Calibri"/>
          <w:i/>
          <w:color w:val="008000"/>
          <w:sz w:val="24"/>
          <w:szCs w:val="24"/>
          <w:rtl/>
          <w:lang w:bidi="ar-SA"/>
        </w:rPr>
        <w:t>ثمَّ سنّ رسول اللّه (صَلَّى اللّه عَلَيْهِ وَ آلِهِ وَسَلَّمَ ) النوافل أربعاً وثلاثين ركعة مثلي الفريضة فأجاز اللّه عزّ وجلّ له ذلك،</w:t>
      </w:r>
    </w:p>
    <w:p>
      <w:pPr>
        <w:jc w:val="left"/>
      </w:pPr>
      <w:r>
        <w:rPr>
          <w:rFonts w:ascii="Calibri" w:hAnsi="Calibri" w:cs="Calibri"/>
          <w:i w:val="0"/>
          <w:color w:val="000000"/>
          <w:sz w:val="24"/>
          <w:szCs w:val="24"/>
          <w:rtl w:val="0"/>
        </w:rPr>
        <w:t>随后，真主的使者（愿主赐福他及其家人并赐平安）制定了三十四拜副功礼拜，是主命礼拜的两倍，真主认可了他的这一做法；</w:t>
      </w:r>
    </w:p>
    <w:p>
      <w:pPr>
        <w:bidi/>
        <w:jc w:val="right"/>
      </w:pPr>
      <w:r>
        <w:rPr>
          <w:rFonts w:ascii="Calibri" w:hAnsi="Calibri" w:cs="Calibri"/>
          <w:i/>
          <w:color w:val="008000"/>
          <w:sz w:val="24"/>
          <w:szCs w:val="24"/>
          <w:rtl/>
          <w:lang w:bidi="ar-SA"/>
        </w:rPr>
        <w:t>والفريضة والنافلة إحدى وخمسون ركعة منها ركعتان بعد العتمة جالساً تعدُّ بركعة مكان الوتر،</w:t>
      </w:r>
    </w:p>
    <w:p>
      <w:pPr>
        <w:jc w:val="left"/>
      </w:pPr>
      <w:r>
        <w:rPr>
          <w:rFonts w:ascii="Calibri" w:hAnsi="Calibri" w:cs="Calibri"/>
          <w:i w:val="0"/>
          <w:color w:val="000000"/>
          <w:sz w:val="24"/>
          <w:szCs w:val="24"/>
          <w:rtl w:val="0"/>
        </w:rPr>
        <w:t>主命与副功礼拜合计五十一拜，其中有两拜在宵礼之后以坐姿礼行，按一拜计算，代替奇数礼拜；</w:t>
      </w:r>
    </w:p>
    <w:p>
      <w:pPr>
        <w:bidi/>
        <w:jc w:val="right"/>
      </w:pPr>
      <w:r>
        <w:rPr>
          <w:rFonts w:ascii="Calibri" w:hAnsi="Calibri" w:cs="Calibri"/>
          <w:i/>
          <w:color w:val="008000"/>
          <w:sz w:val="24"/>
          <w:szCs w:val="24"/>
          <w:rtl/>
          <w:lang w:bidi="ar-SA"/>
        </w:rPr>
        <w:t>وفرض اللّه في السنة صوم شهر رمضان وسنَّ رسول اللّه (صَلَّى اللّه عَلَيْهِ وَ آلِهِ وَسَلَّمَ ) صوم شعبان وثلاثة أيّام في كلّ شهر مثلي الفريضة، فأجاز اللّه عزّ وجلّ له ذلك.</w:t>
      </w:r>
    </w:p>
    <w:p>
      <w:pPr>
        <w:jc w:val="left"/>
      </w:pPr>
      <w:r>
        <w:rPr>
          <w:rFonts w:ascii="Calibri" w:hAnsi="Calibri" w:cs="Calibri"/>
          <w:i w:val="0"/>
          <w:color w:val="000000"/>
          <w:sz w:val="24"/>
          <w:szCs w:val="24"/>
          <w:rtl w:val="0"/>
        </w:rPr>
        <w:t>真主规定一年中斋戒一个月，即赖买丹月；真主的使者（愿主赐福他及其家人并赐平安）则制定了舍尔邦月的斋戒以及每月三天的斋戒，数量为主命斋戒的两倍，真主认可了他的这一做法。</w:t>
      </w:r>
    </w:p>
    <w:p>
      <w:pPr>
        <w:bidi/>
        <w:jc w:val="right"/>
      </w:pPr>
      <w:r>
        <w:rPr>
          <w:rFonts w:ascii="Calibri" w:hAnsi="Calibri" w:cs="Calibri"/>
          <w:i/>
          <w:color w:val="008000"/>
          <w:sz w:val="24"/>
          <w:szCs w:val="24"/>
          <w:rtl/>
          <w:lang w:bidi="ar-SA"/>
        </w:rPr>
        <w:t>وحرم اللّه عزّ وجلّ الخمر بعينها، وحرّم رسول اللّه (صَلَّى اللّه عَلَيْهِ وَ آلِهِ وَسَلَّمَ ) المسكر من</w:t>
      </w:r>
    </w:p>
    <w:p>
      <w:pPr>
        <w:jc w:val="left"/>
      </w:pPr>
      <w:r>
        <w:rPr>
          <w:rFonts w:ascii="Calibri" w:hAnsi="Calibri" w:cs="Calibri"/>
          <w:i w:val="0"/>
          <w:color w:val="000000"/>
          <w:sz w:val="24"/>
          <w:szCs w:val="24"/>
          <w:rtl w:val="0"/>
        </w:rPr>
        <w:t>至高无上的真主明确禁止了酒，而真主的使者（愿主赐福他及其家人并赐平安）则禁止了……中的醉人之物，</w:t>
      </w:r>
    </w:p>
    <w:p>
      <w:pPr>
        <w:bidi/>
        <w:jc w:val="right"/>
      </w:pPr>
      <w:r>
        <w:rPr>
          <w:rFonts w:ascii="Calibri" w:hAnsi="Calibri" w:cs="Calibri"/>
          <w:i/>
          <w:color w:val="008000"/>
          <w:sz w:val="24"/>
          <w:szCs w:val="24"/>
          <w:rtl/>
          <w:lang w:bidi="ar-SA"/>
        </w:rPr>
        <w:t>كلّ شراب فأجاز اللّه له ذلك كله وعاف رسول اللّه (صَلَّى اللّه عَلَيْهِ وَ آلِهِ وَسَلَّمَ ) أشياء وكرهها ولم ينه عنها نهي حرام إنّما نهى عنها نهي إعافة وكراهة،</w:t>
      </w:r>
    </w:p>
    <w:p>
      <w:pPr>
        <w:jc w:val="left"/>
      </w:pPr>
      <w:r>
        <w:rPr>
          <w:rFonts w:ascii="Calibri" w:hAnsi="Calibri" w:cs="Calibri"/>
          <w:i w:val="0"/>
          <w:color w:val="000000"/>
          <w:sz w:val="24"/>
          <w:szCs w:val="24"/>
          <w:rtl w:val="0"/>
        </w:rPr>
        <w:t>即各种饮料中的醉人之物。真主认可了他的这一切做法。真主的使者（愿主赐福他及其家人并赐平安）对某些事予以宽免并加以厌恶，却没有以非法禁令禁止它们，只是出于厌恶和不喜而加以禁止；</w:t>
      </w:r>
    </w:p>
    <w:p>
      <w:pPr>
        <w:bidi/>
        <w:jc w:val="right"/>
      </w:pPr>
      <w:r>
        <w:rPr>
          <w:rFonts w:ascii="Calibri" w:hAnsi="Calibri" w:cs="Calibri"/>
          <w:i/>
          <w:color w:val="008000"/>
          <w:sz w:val="24"/>
          <w:szCs w:val="24"/>
          <w:rtl/>
          <w:lang w:bidi="ar-SA"/>
        </w:rPr>
        <w:t>ثمَّ رخص فيها فصار الأخذ برخصه واجباً على العباد كوجوب ما يأخذون بنهيه وعزائمه،</w:t>
      </w:r>
    </w:p>
    <w:p>
      <w:pPr>
        <w:jc w:val="left"/>
      </w:pPr>
      <w:r>
        <w:rPr>
          <w:rFonts w:ascii="Calibri" w:hAnsi="Calibri" w:cs="Calibri"/>
          <w:i w:val="0"/>
          <w:color w:val="000000"/>
          <w:sz w:val="24"/>
          <w:szCs w:val="24"/>
          <w:rtl w:val="0"/>
        </w:rPr>
        <w:t>随后，他又对此予以许可。因此，众仆遵循他的许可便成为义务，正如遵循他的禁令和确定性规定同样是义务。</w:t>
      </w:r>
    </w:p>
    <w:p>
      <w:pPr>
        <w:bidi/>
        <w:jc w:val="right"/>
      </w:pPr>
      <w:r>
        <w:rPr>
          <w:rFonts w:ascii="Calibri" w:hAnsi="Calibri" w:cs="Calibri"/>
          <w:i/>
          <w:color w:val="008000"/>
          <w:sz w:val="24"/>
          <w:szCs w:val="24"/>
          <w:rtl/>
          <w:lang w:bidi="ar-SA"/>
        </w:rPr>
        <w:t>ولم يرخص لهم رسول اللّه (صَلَّى اللّه عَلَيْهِ وَ آلِهِ وَسَلَّمَ ) فيما نهاهم عنه نهي حرام ولا فيما أمر به أمر فرض لازم.</w:t>
      </w:r>
    </w:p>
    <w:p>
      <w:pPr>
        <w:jc w:val="left"/>
      </w:pPr>
      <w:r>
        <w:rPr>
          <w:rFonts w:ascii="Calibri" w:hAnsi="Calibri" w:cs="Calibri"/>
          <w:i w:val="0"/>
          <w:color w:val="000000"/>
          <w:sz w:val="24"/>
          <w:szCs w:val="24"/>
          <w:rtl w:val="0"/>
        </w:rPr>
        <w:t>真主的使者（愿主赐福他及其家人并赐平安）没有对他以非法禁令禁止的事项给予许可，也没有对他以强制主命命令的事项给予许可。</w:t>
      </w:r>
    </w:p>
    <w:p>
      <w:pPr>
        <w:bidi/>
        <w:jc w:val="right"/>
      </w:pPr>
      <w:r>
        <w:rPr>
          <w:rFonts w:ascii="Calibri" w:hAnsi="Calibri" w:cs="Calibri"/>
          <w:i/>
          <w:color w:val="008000"/>
          <w:sz w:val="24"/>
          <w:szCs w:val="24"/>
          <w:rtl/>
          <w:lang w:bidi="ar-SA"/>
        </w:rPr>
        <w:t>فكثير المسكر من الأشربة نهاهم عنه نهي حرام لم يرخص فيه لأحد،</w:t>
      </w:r>
    </w:p>
    <w:p>
      <w:pPr>
        <w:jc w:val="left"/>
      </w:pPr>
      <w:r>
        <w:rPr>
          <w:rFonts w:ascii="Calibri" w:hAnsi="Calibri" w:cs="Calibri"/>
          <w:i w:val="0"/>
          <w:color w:val="000000"/>
          <w:sz w:val="24"/>
          <w:szCs w:val="24"/>
          <w:rtl w:val="0"/>
        </w:rPr>
        <w:t>他以非法禁令禁止了饮料中大量的醉人之物，没有许可任何人饮用；</w:t>
      </w:r>
    </w:p>
    <w:p>
      <w:pPr>
        <w:bidi/>
        <w:jc w:val="right"/>
      </w:pPr>
      <w:r>
        <w:rPr>
          <w:rFonts w:ascii="Calibri" w:hAnsi="Calibri" w:cs="Calibri"/>
          <w:i/>
          <w:color w:val="008000"/>
          <w:sz w:val="24"/>
          <w:szCs w:val="24"/>
          <w:rtl/>
          <w:lang w:bidi="ar-SA"/>
        </w:rPr>
        <w:t>ولم يرخص رسول اللّه (صَلَّى اللّه عَلَيْهِ وَ آلِهِ وَسَلَّمَ ) لأحد تقصير الركعتين اللتين ضمّهما إلى ما فرض اللّه عزّ وجلّ،</w:t>
      </w:r>
    </w:p>
    <w:p>
      <w:pPr>
        <w:jc w:val="left"/>
      </w:pPr>
      <w:r>
        <w:rPr>
          <w:rFonts w:ascii="Calibri" w:hAnsi="Calibri" w:cs="Calibri"/>
          <w:i w:val="0"/>
          <w:color w:val="000000"/>
          <w:sz w:val="24"/>
          <w:szCs w:val="24"/>
          <w:rtl w:val="0"/>
        </w:rPr>
        <w:t>真主的使者（愿主赐福他及其家人并赐平安）也没有许可任何人缩短他在真主规定的礼拜之外增加的那两拜；</w:t>
      </w:r>
    </w:p>
    <w:p>
      <w:pPr>
        <w:bidi/>
        <w:jc w:val="right"/>
      </w:pPr>
      <w:r>
        <w:rPr>
          <w:rFonts w:ascii="Calibri" w:hAnsi="Calibri" w:cs="Calibri"/>
          <w:i/>
          <w:color w:val="008000"/>
          <w:sz w:val="24"/>
          <w:szCs w:val="24"/>
          <w:rtl/>
          <w:lang w:bidi="ar-SA"/>
        </w:rPr>
        <w:t>بل ألزمهم ذلك إلزاماً واجباً، لم يرخص لأحد في شيء من ذلك إلّا للمسافر،</w:t>
      </w:r>
    </w:p>
    <w:p>
      <w:pPr>
        <w:jc w:val="left"/>
      </w:pPr>
      <w:r>
        <w:rPr>
          <w:rFonts w:ascii="Calibri" w:hAnsi="Calibri" w:cs="Calibri"/>
          <w:i w:val="0"/>
          <w:color w:val="000000"/>
          <w:sz w:val="24"/>
          <w:szCs w:val="24"/>
          <w:rtl w:val="0"/>
        </w:rPr>
        <w:t>相反，他以义务的方式要求他们履行；除了旅行者，他没有许可任何人免除其中任何一项；</w:t>
      </w:r>
    </w:p>
    <w:p>
      <w:pPr>
        <w:bidi/>
        <w:jc w:val="right"/>
      </w:pPr>
      <w:r>
        <w:rPr>
          <w:rFonts w:ascii="Calibri" w:hAnsi="Calibri" w:cs="Calibri"/>
          <w:i/>
          <w:color w:val="008000"/>
          <w:sz w:val="24"/>
          <w:szCs w:val="24"/>
          <w:rtl/>
          <w:lang w:bidi="ar-SA"/>
        </w:rPr>
        <w:t>وليس لأحد أن يرخص [ شيئاً] ما لم يرخصه رسول اللّه (صَلَّى اللّه عَلَيْهِ وَ آلِهِ وَسَلَّمَ )،</w:t>
      </w:r>
    </w:p>
    <w:p>
      <w:pPr>
        <w:jc w:val="left"/>
      </w:pPr>
      <w:r>
        <w:rPr>
          <w:rFonts w:ascii="Calibri" w:hAnsi="Calibri" w:cs="Calibri"/>
          <w:i w:val="0"/>
          <w:color w:val="000000"/>
          <w:sz w:val="24"/>
          <w:szCs w:val="24"/>
          <w:rtl w:val="0"/>
        </w:rPr>
        <w:t>任何人都无权许可[任何事]，除非真主的使者（愿主赐福他及其家人并赐平安）已对此予以许可。</w:t>
      </w:r>
    </w:p>
    <w:p>
      <w:pPr>
        <w:bidi/>
        <w:jc w:val="right"/>
      </w:pPr>
      <w:r>
        <w:rPr>
          <w:rFonts w:ascii="Calibri" w:hAnsi="Calibri" w:cs="Calibri"/>
          <w:i/>
          <w:color w:val="008000"/>
          <w:sz w:val="24"/>
          <w:szCs w:val="24"/>
          <w:rtl/>
          <w:lang w:bidi="ar-SA"/>
        </w:rPr>
        <w:t>فوافق أمر رسول اللّه (صَلَّى اللّه عَلَيْهِ وَ آلِهِ وَسَلَّمَ ) أمر اللّه عزّ وجلّ ونهيه نهي اللّه عزّ وجلّ، ووجب على العباد التسليم له كالتسليم اللّه تبارك وتعالى.</w:t>
      </w:r>
    </w:p>
    <w:p>
      <w:pPr>
        <w:jc w:val="left"/>
      </w:pPr>
      <w:r>
        <w:rPr>
          <w:rFonts w:ascii="Calibri" w:hAnsi="Calibri" w:cs="Calibri"/>
          <w:i w:val="0"/>
          <w:color w:val="000000"/>
          <w:sz w:val="24"/>
          <w:szCs w:val="24"/>
          <w:rtl w:val="0"/>
        </w:rPr>
        <w:t>因此，真主使者（愿主赐福他及其家人并赐平安）的命令与尊威的真主的命令相符，他的禁令也与尊威的真主的禁令相符；众仆有义务服从他，如同服从尊贵伟大的真主一样。</w:t>
      </w:r>
    </w:p>
    <w:p>
      <w:pPr>
        <w:bidi/>
        <w:jc w:val="right"/>
      </w:pPr>
      <w:r>
        <w:rPr>
          <w:rFonts w:ascii="Calibri" w:hAnsi="Calibri" w:cs="Calibri"/>
          <w:i/>
          <w:color w:val="008000"/>
          <w:sz w:val="24"/>
          <w:szCs w:val="24"/>
          <w:rtl/>
          <w:lang w:bidi="ar-SA"/>
        </w:rPr>
        <w:t>5 - أبو علي الأشعريّ، عن محمّد بن عبد الجبار، عن ابن فضّال، عن ثعلبة بن ميمون،</w:t>
      </w:r>
    </w:p>
    <w:p>
      <w:pPr>
        <w:jc w:val="left"/>
      </w:pPr>
      <w:r>
        <w:rPr>
          <w:rFonts w:ascii="Calibri" w:hAnsi="Calibri" w:cs="Calibri"/>
          <w:i w:val="0"/>
          <w:color w:val="000000"/>
          <w:sz w:val="24"/>
          <w:szCs w:val="24"/>
          <w:rtl w:val="0"/>
        </w:rPr>
        <w:t>5－阿布·阿里·艾什阿里传述自穆罕默德·本·阿卜杜勒·贾巴尔，后者传述自伊本·法达勒，后者传述自萨阿莱卜·本·迈蒙，</w:t>
      </w:r>
    </w:p>
    <w:p>
      <w:pPr>
        <w:bidi/>
        <w:jc w:val="right"/>
      </w:pPr>
      <w:r>
        <w:rPr>
          <w:rFonts w:ascii="Calibri" w:hAnsi="Calibri" w:cs="Calibri"/>
          <w:i/>
          <w:color w:val="008000"/>
          <w:sz w:val="24"/>
          <w:szCs w:val="24"/>
          <w:rtl/>
          <w:lang w:bidi="ar-SA"/>
        </w:rPr>
        <w:t>عن زرارة أنّه سمع أبا جعفر وأبا عبد اللّه (عَلَيهِ السَّلَامُ) يقولان :</w:t>
      </w:r>
    </w:p>
    <w:p>
      <w:pPr>
        <w:jc w:val="left"/>
      </w:pPr>
      <w:r>
        <w:rPr>
          <w:rFonts w:ascii="Calibri" w:hAnsi="Calibri" w:cs="Calibri"/>
          <w:i w:val="0"/>
          <w:color w:val="000000"/>
          <w:sz w:val="24"/>
          <w:szCs w:val="24"/>
          <w:rtl w:val="0"/>
        </w:rPr>
        <w:t>后者传述自宰拉拉；他听到阿布·贾法尔和阿布·阿卜杜拉（愿主赐二人平安）说：</w:t>
      </w:r>
    </w:p>
    <w:p>
      <w:pPr>
        <w:bidi/>
        <w:jc w:val="right"/>
      </w:pPr>
      <w:r>
        <w:rPr>
          <w:rFonts w:ascii="Calibri" w:hAnsi="Calibri" w:cs="Calibri"/>
          <w:i/>
          <w:color w:val="008000"/>
          <w:sz w:val="24"/>
          <w:szCs w:val="24"/>
          <w:rtl/>
          <w:lang w:bidi="ar-SA"/>
        </w:rPr>
        <w:t>إن اللّه تبارك وتعالى فوّض إلى نبيّه (صَلَّى اللّه عَلَيْهِ وَ آلِهِ وَسَلَّمَ ) أمر خلقه لينظر كيف طاعتهم، ثمَّ تلا هذه الآية (م وَمَا آتَاكُمُ الرَّسُولُ فَخُذُوهُ وَمَا نَهَاكُمْ عَنْهُ فَانْتَهُوا).</w:t>
      </w:r>
    </w:p>
    <w:p>
      <w:pPr>
        <w:jc w:val="left"/>
      </w:pPr>
      <w:r>
        <w:rPr>
          <w:rFonts w:ascii="Calibri" w:hAnsi="Calibri" w:cs="Calibri"/>
          <w:i w:val="0"/>
          <w:color w:val="000000"/>
          <w:sz w:val="24"/>
          <w:szCs w:val="24"/>
          <w:rtl w:val="0"/>
        </w:rPr>
        <w:t>尊贵伟大的真主将其受造物之事托付给他的先知（愿主赐福他及其家人并赐平安），以考察他们如何服从；随后他诵读了这节经文：“使者给你们什么，你们就拿取什么；他禁止你们什么，你们就戒除什么。”</w:t>
      </w:r>
    </w:p>
    <w:p>
      <w:pPr>
        <w:bidi/>
        <w:jc w:val="right"/>
      </w:pPr>
      <w:r>
        <w:rPr>
          <w:rFonts w:ascii="Calibri" w:hAnsi="Calibri" w:cs="Calibri"/>
          <w:i/>
          <w:color w:val="008000"/>
          <w:sz w:val="24"/>
          <w:szCs w:val="24"/>
          <w:rtl/>
          <w:lang w:bidi="ar-SA"/>
        </w:rPr>
        <w:t>محمّد بن يحيى، عن أحمد بن محمّد، عن الحجّال، عن ثعلبة بن ميمون عن زرارة مثله.</w:t>
      </w:r>
    </w:p>
    <w:p>
      <w:pPr>
        <w:jc w:val="left"/>
      </w:pPr>
      <w:r>
        <w:rPr>
          <w:rFonts w:ascii="Calibri" w:hAnsi="Calibri" w:cs="Calibri"/>
          <w:i w:val="0"/>
          <w:color w:val="000000"/>
          <w:sz w:val="24"/>
          <w:szCs w:val="24"/>
          <w:rtl w:val="0"/>
        </w:rPr>
        <w:t>穆罕默德·本·叶海亚传述自艾哈迈德·本·穆罕默德，后者传述自哈贾勒，后者传述自萨阿莱卜·本·迈蒙，后者传述自宰拉拉，内容相同。</w:t>
      </w:r>
    </w:p>
    <w:p>
      <w:pPr>
        <w:bidi/>
        <w:jc w:val="right"/>
      </w:pPr>
      <w:r>
        <w:rPr>
          <w:rFonts w:ascii="Calibri" w:hAnsi="Calibri" w:cs="Calibri"/>
          <w:i/>
          <w:color w:val="008000"/>
          <w:sz w:val="24"/>
          <w:szCs w:val="24"/>
          <w:rtl/>
          <w:lang w:bidi="ar-SA"/>
        </w:rPr>
        <w:t>6 – محمّد بن يحيى، عن أحمد بن محمّد، عن محمّد بن سنان،</w:t>
      </w:r>
    </w:p>
    <w:p>
      <w:pPr>
        <w:jc w:val="left"/>
      </w:pPr>
      <w:r>
        <w:rPr>
          <w:rFonts w:ascii="Calibri" w:hAnsi="Calibri" w:cs="Calibri"/>
          <w:i w:val="0"/>
          <w:color w:val="000000"/>
          <w:sz w:val="24"/>
          <w:szCs w:val="24"/>
          <w:rtl w:val="0"/>
        </w:rPr>
        <w:t>6－穆罕默德·本·叶海亚传述自艾哈迈德·本·穆罕默德，后者传述自穆罕默德·本·辛南，</w:t>
      </w:r>
    </w:p>
    <w:p>
      <w:pPr>
        <w:bidi/>
        <w:jc w:val="right"/>
      </w:pPr>
      <w:r>
        <w:rPr>
          <w:rFonts w:ascii="Calibri" w:hAnsi="Calibri" w:cs="Calibri"/>
          <w:i/>
          <w:color w:val="008000"/>
          <w:sz w:val="24"/>
          <w:szCs w:val="24"/>
          <w:rtl/>
          <w:lang w:bidi="ar-SA"/>
        </w:rPr>
        <w:t>عن إسحاق بن عمّار عن أبي عبد اللّه (عَلَيهِ السَّلَامُ) قال :</w:t>
      </w:r>
    </w:p>
    <w:p>
      <w:pPr>
        <w:jc w:val="left"/>
      </w:pPr>
      <w:r>
        <w:rPr>
          <w:rFonts w:ascii="Calibri" w:hAnsi="Calibri" w:cs="Calibri"/>
          <w:i w:val="0"/>
          <w:color w:val="000000"/>
          <w:sz w:val="24"/>
          <w:szCs w:val="24"/>
          <w:rtl w:val="0"/>
        </w:rPr>
        <w:t>后者传述自伊斯哈格·本·阿马尔，后者传述阿布·阿卜杜拉（愿主赐他平安）说：</w:t>
      </w:r>
    </w:p>
    <w:p>
      <w:pPr>
        <w:bidi/>
        <w:jc w:val="right"/>
      </w:pPr>
      <w:r>
        <w:rPr>
          <w:rFonts w:ascii="Calibri" w:hAnsi="Calibri" w:cs="Calibri"/>
          <w:i/>
          <w:color w:val="008000"/>
          <w:sz w:val="24"/>
          <w:szCs w:val="24"/>
          <w:rtl/>
          <w:lang w:bidi="ar-SA"/>
        </w:rPr>
        <w:t>إنّ اللّه تبارك وتعالى أدب نبيّه (صَلَّى اللّه عَلَيْهِ وَ آلِهِ وَسَلَّمَ ) فلما انتهى به إلى ما أراد،</w:t>
      </w:r>
    </w:p>
    <w:p>
      <w:pPr>
        <w:jc w:val="left"/>
      </w:pPr>
      <w:r>
        <w:rPr>
          <w:rFonts w:ascii="Calibri" w:hAnsi="Calibri" w:cs="Calibri"/>
          <w:i w:val="0"/>
          <w:color w:val="000000"/>
          <w:sz w:val="24"/>
          <w:szCs w:val="24"/>
          <w:rtl w:val="0"/>
        </w:rPr>
        <w:t>尊贵伟大的真主教导了他的先知（愿主赐福他及其家人并赐平安）；当他将他引至自己所意欲的境地时，</w:t>
      </w:r>
    </w:p>
    <w:p>
      <w:pPr>
        <w:bidi/>
        <w:jc w:val="right"/>
      </w:pPr>
      <w:r>
        <w:rPr>
          <w:rFonts w:ascii="Calibri" w:hAnsi="Calibri" w:cs="Calibri"/>
          <w:i/>
          <w:color w:val="008000"/>
          <w:sz w:val="24"/>
          <w:szCs w:val="24"/>
          <w:rtl/>
          <w:lang w:bidi="ar-SA"/>
        </w:rPr>
        <w:t>قال له : (إِنَّكَ لَعَلَى خُلُقٍ عَظِيمٍ) فقوّض إليه دينه فقال : (وَمَا آتَاكُمُ الرَّسُولُ فَخُذُوهُ وَمَا نَهَاكُمْ عَنْهُ ص: 322 فَانْتَهُوا).</w:t>
      </w:r>
    </w:p>
    <w:p>
      <w:pPr>
        <w:jc w:val="left"/>
      </w:pPr>
      <w:r>
        <w:rPr>
          <w:rFonts w:ascii="Calibri" w:hAnsi="Calibri" w:cs="Calibri"/>
          <w:i w:val="0"/>
          <w:color w:val="000000"/>
          <w:sz w:val="24"/>
          <w:szCs w:val="24"/>
          <w:rtl w:val="0"/>
        </w:rPr>
        <w:t>真主对他说：“你确是具有伟大品德的。”于是，真主将宗教事务托付给了他，并说：“使者给你们什么，你们就拿取什么；他禁止你们什么，ص: 322你们就戒除什么。”</w:t>
      </w:r>
    </w:p>
    <w:p>
      <w:pPr>
        <w:bidi/>
        <w:jc w:val="right"/>
      </w:pPr>
      <w:r>
        <w:rPr>
          <w:rFonts w:ascii="Calibri" w:hAnsi="Calibri" w:cs="Calibri"/>
          <w:i/>
          <w:color w:val="008000"/>
          <w:sz w:val="24"/>
          <w:szCs w:val="24"/>
          <w:rtl/>
          <w:lang w:bidi="ar-SA"/>
        </w:rPr>
        <w:t>وإنّ اللّه عزّ وجلّ فرض الفرائض ولم يَقْسِمُ للجدّ (1) شيئاً،</w:t>
      </w:r>
    </w:p>
    <w:p>
      <w:pPr>
        <w:jc w:val="left"/>
      </w:pPr>
      <w:r>
        <w:rPr>
          <w:rFonts w:ascii="Calibri" w:hAnsi="Calibri" w:cs="Calibri"/>
          <w:i w:val="0"/>
          <w:color w:val="000000"/>
          <w:sz w:val="24"/>
          <w:szCs w:val="24"/>
          <w:rtl w:val="0"/>
        </w:rPr>
        <w:t>尊威的真主规定了各项义务，却没有为祖父（1）分配任何东西，</w:t>
      </w:r>
    </w:p>
    <w:p>
      <w:pPr>
        <w:bidi/>
        <w:jc w:val="right"/>
      </w:pPr>
      <w:r>
        <w:rPr>
          <w:rFonts w:ascii="Calibri" w:hAnsi="Calibri" w:cs="Calibri"/>
          <w:i/>
          <w:color w:val="008000"/>
          <w:sz w:val="24"/>
          <w:szCs w:val="24"/>
          <w:rtl/>
          <w:lang w:bidi="ar-SA"/>
        </w:rPr>
        <w:t>وإن رسول اللّه (صَلَّى اللّه عَلَيْهِ وَ آلِهِ وَسَلَّمَ ) أطعمه السدس (2) فأجاز اللّه جل ذكره له ذلك، وذلك قول اللّه عزّ وجلّ : (هَذَا عَطَاؤُنَا فَامْنُنْ أَوْ أَمْسِكْ بِغَيْرِ حِسَابٍ).</w:t>
      </w:r>
    </w:p>
    <w:p>
      <w:pPr>
        <w:jc w:val="left"/>
      </w:pPr>
      <w:r>
        <w:rPr>
          <w:rFonts w:ascii="Calibri" w:hAnsi="Calibri" w:cs="Calibri"/>
          <w:i w:val="0"/>
          <w:color w:val="000000"/>
          <w:sz w:val="24"/>
          <w:szCs w:val="24"/>
          <w:rtl w:val="0"/>
        </w:rPr>
        <w:t>而真主的使者（愿主赐福他及其家人并赐平安）给了他六分之一（2）；尊称受赞颂的真主认可了他的做法。这正是真主尊威所说：“这是我的恩赐，你可以施予，也可以扣留，无须计算。”</w:t>
      </w:r>
    </w:p>
    <w:p>
      <w:pPr>
        <w:bidi/>
        <w:jc w:val="right"/>
      </w:pPr>
      <w:r>
        <w:rPr>
          <w:rFonts w:ascii="Calibri" w:hAnsi="Calibri" w:cs="Calibri"/>
          <w:i/>
          <w:color w:val="008000"/>
          <w:sz w:val="24"/>
          <w:szCs w:val="24"/>
          <w:rtl/>
          <w:lang w:bidi="ar-SA"/>
        </w:rPr>
        <w:t>7 _ الحسين بن محمّد عن معلىّ بن محمّد عن الوشّاء الوشّاء، عن حماد بن عثمان، عن زرارة،</w:t>
      </w:r>
    </w:p>
    <w:p>
      <w:pPr>
        <w:jc w:val="left"/>
      </w:pPr>
      <w:r>
        <w:rPr>
          <w:rFonts w:ascii="Calibri" w:hAnsi="Calibri" w:cs="Calibri"/>
          <w:i w:val="0"/>
          <w:color w:val="000000"/>
          <w:sz w:val="24"/>
          <w:szCs w:val="24"/>
          <w:rtl w:val="0"/>
        </w:rPr>
        <w:t>7－侯赛因·本·穆罕默德传述自穆阿拉·本·穆罕默德，后者传述自瓦沙伊·瓦沙伊，后者传述自哈马德·本·奥斯曼，后者传述自宰拉拉，</w:t>
      </w:r>
    </w:p>
    <w:p>
      <w:pPr>
        <w:bidi/>
        <w:jc w:val="right"/>
      </w:pPr>
      <w:r>
        <w:rPr>
          <w:rFonts w:ascii="Calibri" w:hAnsi="Calibri" w:cs="Calibri"/>
          <w:i/>
          <w:color w:val="008000"/>
          <w:sz w:val="24"/>
          <w:szCs w:val="24"/>
          <w:rtl/>
          <w:lang w:bidi="ar-SA"/>
        </w:rPr>
        <w:t>عن أبي جعفر (عَلَيهِ السَّلَامُ) قال : وضع رسول اللّه (صَلَّى اللّه عَلَيْهِ وَ آلِهِ وَسَلَّمَ ) دية العين ودية النفس،</w:t>
      </w:r>
    </w:p>
    <w:p>
      <w:pPr>
        <w:jc w:val="left"/>
      </w:pPr>
      <w:r>
        <w:rPr>
          <w:rFonts w:ascii="Calibri" w:hAnsi="Calibri" w:cs="Calibri"/>
          <w:i w:val="0"/>
          <w:color w:val="000000"/>
          <w:sz w:val="24"/>
          <w:szCs w:val="24"/>
          <w:rtl w:val="0"/>
        </w:rPr>
        <w:t>后者传述阿布·贾法尔（愿主赐他平安）说：真主的使者（愿主赐福他及其家人并赐平安）规定了眼睛的血偿和生命的血偿，</w:t>
      </w:r>
    </w:p>
    <w:p>
      <w:pPr>
        <w:bidi/>
        <w:jc w:val="right"/>
      </w:pPr>
      <w:r>
        <w:rPr>
          <w:rFonts w:ascii="Calibri" w:hAnsi="Calibri" w:cs="Calibri"/>
          <w:i/>
          <w:color w:val="008000"/>
          <w:sz w:val="24"/>
          <w:szCs w:val="24"/>
          <w:rtl/>
          <w:lang w:bidi="ar-SA"/>
        </w:rPr>
        <w:t>وحرم النبيذ وكلّ مسكر، فقال له رجل : وضع رسول اللّه (صَلَّى اللّه عَلَيْهِ وَ آلِهِ وَسَلَّمَ ) من غير أن يكون جاء فيه شيء؟</w:t>
      </w:r>
    </w:p>
    <w:p>
      <w:pPr>
        <w:jc w:val="left"/>
      </w:pPr>
      <w:r>
        <w:rPr>
          <w:rFonts w:ascii="Calibri" w:hAnsi="Calibri" w:cs="Calibri"/>
          <w:i w:val="0"/>
          <w:color w:val="000000"/>
          <w:sz w:val="24"/>
          <w:szCs w:val="24"/>
          <w:rtl w:val="0"/>
        </w:rPr>
        <w:t>并禁止了纳比兹酒和一切令人醉的饮料。一个人问他：“真主的使者（愿主赐福他及其家人并赐平安）所规定的这些，并没有任何先前的启示依据吗？”</w:t>
      </w:r>
    </w:p>
    <w:p>
      <w:pPr>
        <w:bidi/>
        <w:jc w:val="right"/>
      </w:pPr>
      <w:r>
        <w:rPr>
          <w:rFonts w:ascii="Calibri" w:hAnsi="Calibri" w:cs="Calibri"/>
          <w:i/>
          <w:color w:val="008000"/>
          <w:sz w:val="24"/>
          <w:szCs w:val="24"/>
          <w:rtl/>
          <w:lang w:bidi="ar-SA"/>
        </w:rPr>
        <w:t>قال : نعم ليعلم من يطع الرسول (3) ممّن يعصيه.</w:t>
      </w:r>
    </w:p>
    <w:p>
      <w:pPr>
        <w:jc w:val="left"/>
      </w:pPr>
      <w:r>
        <w:rPr>
          <w:rFonts w:ascii="Calibri" w:hAnsi="Calibri" w:cs="Calibri"/>
          <w:i w:val="0"/>
          <w:color w:val="000000"/>
          <w:sz w:val="24"/>
          <w:szCs w:val="24"/>
          <w:rtl w:val="0"/>
        </w:rPr>
        <w:t>他回答：“是的，以便辨明谁服从使者（3），谁违抗他。”</w:t>
      </w:r>
    </w:p>
    <w:p>
      <w:pPr>
        <w:bidi/>
        <w:jc w:val="right"/>
      </w:pPr>
      <w:r>
        <w:rPr>
          <w:rFonts w:ascii="Calibri" w:hAnsi="Calibri" w:cs="Calibri"/>
          <w:i/>
          <w:color w:val="008000"/>
          <w:sz w:val="24"/>
          <w:szCs w:val="24"/>
          <w:rtl/>
          <w:lang w:bidi="ar-SA"/>
        </w:rPr>
        <w:t>8- محمّد بن يحيى، عن محمّد بن الحسن قال : وجدت في نوادر محمّد بن سنان عن عبد اللّه بن سنان،</w:t>
      </w:r>
    </w:p>
    <w:p>
      <w:pPr>
        <w:jc w:val="left"/>
      </w:pPr>
      <w:r>
        <w:rPr>
          <w:rFonts w:ascii="Calibri" w:hAnsi="Calibri" w:cs="Calibri"/>
          <w:i w:val="0"/>
          <w:color w:val="000000"/>
          <w:sz w:val="24"/>
          <w:szCs w:val="24"/>
          <w:rtl w:val="0"/>
        </w:rPr>
        <w:t>8－穆罕默德·本·叶海亚传述自穆罕默德·本·哈桑；他说：我在穆罕默德·本·辛南的《零散传述》中发现一段传述，传述者是阿卜杜拉·本·辛南，</w:t>
      </w:r>
    </w:p>
    <w:p>
      <w:pPr>
        <w:bidi/>
        <w:jc w:val="right"/>
      </w:pPr>
      <w:r>
        <w:rPr>
          <w:rFonts w:ascii="Calibri" w:hAnsi="Calibri" w:cs="Calibri"/>
          <w:i/>
          <w:color w:val="008000"/>
          <w:sz w:val="24"/>
          <w:szCs w:val="24"/>
          <w:rtl/>
          <w:lang w:bidi="ar-SA"/>
        </w:rPr>
        <w:t>قال: قال أبو عبد اللّه (عَلَيهِ السَّلَامُ) :</w:t>
      </w:r>
    </w:p>
    <w:p>
      <w:pPr>
        <w:jc w:val="left"/>
      </w:pPr>
      <w:r>
        <w:rPr>
          <w:rFonts w:ascii="Calibri" w:hAnsi="Calibri" w:cs="Calibri"/>
          <w:i w:val="0"/>
          <w:color w:val="000000"/>
          <w:sz w:val="24"/>
          <w:szCs w:val="24"/>
          <w:rtl w:val="0"/>
        </w:rPr>
        <w:t>他说：阿布·阿卜杜拉（愿主赐他平安）说：</w:t>
      </w:r>
    </w:p>
    <w:p>
      <w:pPr>
        <w:bidi/>
        <w:jc w:val="right"/>
      </w:pPr>
      <w:r>
        <w:rPr>
          <w:rFonts w:ascii="Calibri" w:hAnsi="Calibri" w:cs="Calibri"/>
          <w:i/>
          <w:color w:val="008000"/>
          <w:sz w:val="24"/>
          <w:szCs w:val="24"/>
          <w:rtl/>
          <w:lang w:bidi="ar-SA"/>
        </w:rPr>
        <w:t>لا واللّه ما فوّض اللّه (4) إلى أحد من خلقه إلّا إلى رسول اللّه (صَلَّى اللّه عَلَيْهِ وَ آلِهِ وَسَلَّمَ ) وإلى الأئمّة،</w:t>
      </w:r>
    </w:p>
    <w:p>
      <w:pPr>
        <w:jc w:val="left"/>
      </w:pPr>
      <w:r>
        <w:rPr>
          <w:rFonts w:ascii="Calibri" w:hAnsi="Calibri" w:cs="Calibri"/>
          <w:i w:val="0"/>
          <w:color w:val="000000"/>
          <w:sz w:val="24"/>
          <w:szCs w:val="24"/>
          <w:rtl w:val="0"/>
        </w:rPr>
        <w:t>不，以真主发誓，真主（4）并未将事务托付给他任何一个受造物，除非托付给真主的使者（愿主赐福他及其家人并赐平安）和众伊玛目。</w:t>
      </w:r>
    </w:p>
    <w:p>
      <w:pPr>
        <w:bidi/>
        <w:jc w:val="right"/>
      </w:pPr>
      <w:r>
        <w:rPr>
          <w:rFonts w:ascii="Calibri" w:hAnsi="Calibri" w:cs="Calibri"/>
          <w:i/>
          <w:color w:val="008000"/>
          <w:sz w:val="24"/>
          <w:szCs w:val="24"/>
          <w:rtl/>
          <w:lang w:bidi="ar-SA"/>
        </w:rPr>
        <w:t>قال عزّ وجلّ : (إِنَّا أَنْزَلْنَا إِلَيْكَ الْكِتَابَ بِالْحَقِّ لِتَحْكُمَ بَيْنَ النَّاسِ بِمَا أَرَاكَ اللَّهُ) (5) وهي جارية في الأوصياء (عَلَيهِم السَّلَامُ).</w:t>
      </w:r>
    </w:p>
    <w:p>
      <w:pPr>
        <w:jc w:val="left"/>
      </w:pPr>
      <w:r>
        <w:rPr>
          <w:rFonts w:ascii="Calibri" w:hAnsi="Calibri" w:cs="Calibri"/>
          <w:i w:val="0"/>
          <w:color w:val="000000"/>
          <w:sz w:val="24"/>
          <w:szCs w:val="24"/>
          <w:rtl w:val="0"/>
        </w:rPr>
        <w:t>尊威的真主说：“我确已本着真理降示你这部经典，以便你依照真主所指示你的，在众人之间判决。”（5）这节经文也适用于众继承者（愿主赐他们平安）。</w:t>
      </w:r>
    </w:p>
    <w:p>
      <w:pPr>
        <w:bidi/>
        <w:jc w:val="right"/>
      </w:pPr>
      <w:r>
        <w:rPr>
          <w:rFonts w:ascii="Calibri" w:hAnsi="Calibri" w:cs="Calibri"/>
          <w:i/>
          <w:color w:val="008000"/>
          <w:sz w:val="24"/>
          <w:szCs w:val="24"/>
          <w:rtl/>
          <w:lang w:bidi="ar-SA"/>
        </w:rPr>
        <w:t>9 - محمّد بن يحيى، عن محمّد بن الحسن، عن يعقوب بن يزيد عن الحسن بن زياد،</w:t>
      </w:r>
    </w:p>
    <w:p>
      <w:pPr>
        <w:jc w:val="left"/>
      </w:pPr>
      <w:r>
        <w:rPr>
          <w:rFonts w:ascii="Calibri" w:hAnsi="Calibri" w:cs="Calibri"/>
          <w:i w:val="0"/>
          <w:color w:val="000000"/>
          <w:sz w:val="24"/>
          <w:szCs w:val="24"/>
          <w:rtl w:val="0"/>
        </w:rPr>
        <w:t>9－穆罕默德·本·叶海亚传述自穆罕默德·本·哈桑，后者传述自雅各布·本·亚齐德，后者传述自哈桑·本·齐亚德，</w:t>
      </w:r>
    </w:p>
    <w:p>
      <w:pPr>
        <w:bidi/>
        <w:jc w:val="right"/>
      </w:pPr>
      <w:r>
        <w:rPr>
          <w:rFonts w:ascii="Calibri" w:hAnsi="Calibri" w:cs="Calibri"/>
          <w:i/>
          <w:color w:val="008000"/>
          <w:sz w:val="24"/>
          <w:szCs w:val="24"/>
          <w:rtl/>
          <w:lang w:bidi="ar-SA"/>
        </w:rPr>
        <w:t>عن محمّد بن الحسن الميثمي، عن بن الحسن الميثمي، عن أبي عبد اللّه (عَلَيهِ السَّلَامُ) قال: سمعته يقول:</w:t>
      </w:r>
    </w:p>
    <w:p>
      <w:pPr>
        <w:jc w:val="left"/>
      </w:pPr>
      <w:r>
        <w:rPr>
          <w:rFonts w:ascii="Calibri" w:hAnsi="Calibri" w:cs="Calibri"/>
          <w:i w:val="0"/>
          <w:color w:val="000000"/>
          <w:sz w:val="24"/>
          <w:szCs w:val="24"/>
          <w:rtl w:val="0"/>
        </w:rPr>
        <w:t>后者传述自穆罕默德·本·哈桑·迈萨米，后者传述自伊本·哈桑·迈萨米，后者传述阿布·阿卜杜拉（愿主赐他平安）说：我听他这样说：</w:t>
      </w:r>
    </w:p>
    <w:p>
      <w:pPr>
        <w:bidi/>
        <w:jc w:val="right"/>
      </w:pPr>
      <w:r>
        <w:rPr>
          <w:rFonts w:ascii="Calibri" w:hAnsi="Calibri" w:cs="Calibri"/>
          <w:i/>
          <w:color w:val="008000"/>
          <w:sz w:val="24"/>
          <w:szCs w:val="24"/>
          <w:rtl/>
          <w:lang w:bidi="ar-SA"/>
        </w:rPr>
        <w:t>إنّ اللّه عزّ وجلّ أدب رسوله حتّى قومه على ما أراد، ثمَّ فوّض إليه فقال عزّ ذكره :</w:t>
      </w:r>
    </w:p>
    <w:p>
      <w:pPr>
        <w:jc w:val="left"/>
      </w:pPr>
      <w:r>
        <w:rPr>
          <w:rFonts w:ascii="Calibri" w:hAnsi="Calibri" w:cs="Calibri"/>
          <w:i w:val="0"/>
          <w:color w:val="000000"/>
          <w:sz w:val="24"/>
          <w:szCs w:val="24"/>
          <w:rtl w:val="0"/>
        </w:rPr>
        <w:t>尊威的真主教导他的使者，直到使他达到自己意欲的境地；然后将事务托付给他。尊称受赞颂的真主说：</w:t>
      </w:r>
    </w:p>
    <w:p>
      <w:pPr>
        <w:bidi/>
        <w:jc w:val="right"/>
      </w:pPr>
      <w:r>
        <w:rPr>
          <w:rFonts w:ascii="Calibri" w:hAnsi="Calibri" w:cs="Calibri"/>
          <w:i/>
          <w:color w:val="008000"/>
          <w:sz w:val="24"/>
          <w:szCs w:val="24"/>
          <w:rtl/>
          <w:lang w:bidi="ar-SA"/>
        </w:rPr>
        <w:t>(مَا آتَاكُمُ الرَّسُولُ فَخُذُوهُ وَمَا نَهَاكُمْ عَنْهُ فَانْتَهُوا) فما فوّض اللّه إلى رسوله (صَلَّى اللّه عَلَيْهِ وَ آلِهِ وَسَلَّمَ ) فقد فوّضه إلينا.</w:t>
      </w:r>
    </w:p>
    <w:p>
      <w:pPr>
        <w:jc w:val="left"/>
      </w:pPr>
      <w:r>
        <w:rPr>
          <w:rFonts w:ascii="Calibri" w:hAnsi="Calibri" w:cs="Calibri"/>
          <w:i w:val="0"/>
          <w:color w:val="000000"/>
          <w:sz w:val="24"/>
          <w:szCs w:val="24"/>
          <w:rtl w:val="0"/>
        </w:rPr>
        <w:t>“使者给你们什么，你们就拿取什么；他禁止你们什么，你们就戒除什么。”因此，真主托付给使者（愿主赐福他及其家人并赐平安）的事务，也托付给了我们。</w:t>
      </w:r>
    </w:p>
    <w:p>
      <w:pPr>
        <w:bidi/>
        <w:jc w:val="right"/>
      </w:pPr>
      <w:r>
        <w:rPr>
          <w:rFonts w:ascii="Calibri" w:hAnsi="Calibri" w:cs="Calibri"/>
          <w:i/>
          <w:color w:val="008000"/>
          <w:sz w:val="24"/>
          <w:szCs w:val="24"/>
          <w:rtl/>
          <w:lang w:bidi="ar-SA"/>
        </w:rPr>
        <w:t>١٠ - عليّ بن محمّد عن بعض أصحابنا، عن الحسين بن عبد الرحمن، عن صندل الخياط،</w:t>
      </w:r>
    </w:p>
    <w:p>
      <w:pPr>
        <w:jc w:val="left"/>
      </w:pPr>
      <w:r>
        <w:rPr>
          <w:rFonts w:ascii="Calibri" w:hAnsi="Calibri" w:cs="Calibri"/>
          <w:i w:val="0"/>
          <w:color w:val="000000"/>
          <w:sz w:val="24"/>
          <w:szCs w:val="24"/>
          <w:rtl w:val="0"/>
        </w:rPr>
        <w:t>10－阿里·本·穆罕默德传述自我们的一些同伴，后者传述自侯赛因·本·阿卜杜拉赫曼，后者传述自桑达勒·裁缝，</w:t>
      </w:r>
    </w:p>
    <w:p>
      <w:pPr>
        <w:bidi/>
        <w:jc w:val="right"/>
      </w:pPr>
      <w:r>
        <w:rPr>
          <w:rFonts w:ascii="Calibri" w:hAnsi="Calibri" w:cs="Calibri"/>
          <w:i/>
          <w:color w:val="008000"/>
          <w:sz w:val="24"/>
          <w:szCs w:val="24"/>
          <w:rtl/>
          <w:lang w:bidi="ar-SA"/>
        </w:rPr>
        <w:t>عن زيد الشحام قال : سألت أبا عبد اللّه (عَلَيهِ السَّلَامُ) في قوله تعالى :</w:t>
      </w:r>
    </w:p>
    <w:p>
      <w:pPr>
        <w:jc w:val="left"/>
      </w:pPr>
      <w:r>
        <w:rPr>
          <w:rFonts w:ascii="Calibri" w:hAnsi="Calibri" w:cs="Calibri"/>
          <w:i w:val="0"/>
          <w:color w:val="000000"/>
          <w:sz w:val="24"/>
          <w:szCs w:val="24"/>
          <w:rtl w:val="0"/>
        </w:rPr>
        <w:t>后者传述自宰德·沙哈姆；他说：我就至高真主所说的话请教阿布·阿卜杜拉（愿主赐他平安）：</w:t>
      </w:r>
    </w:p>
    <w:p>
      <w:pPr>
        <w:bidi/>
        <w:jc w:val="right"/>
      </w:pPr>
      <w:r>
        <w:rPr>
          <w:rFonts w:ascii="Calibri" w:hAnsi="Calibri" w:cs="Calibri"/>
          <w:i/>
          <w:color w:val="008000"/>
          <w:sz w:val="24"/>
          <w:szCs w:val="24"/>
          <w:rtl/>
          <w:lang w:bidi="ar-SA"/>
        </w:rPr>
        <w:t>(هَذَا عَطَاؤُنَا فَامْنُنْ أَوْ أَمْسِكْ بِغَيْرِ حِسَاب) قال : أعطى سليمان ملكاً عظيماً،</w:t>
      </w:r>
    </w:p>
    <w:p>
      <w:pPr>
        <w:jc w:val="left"/>
      </w:pPr>
      <w:r>
        <w:rPr>
          <w:rFonts w:ascii="Calibri" w:hAnsi="Calibri" w:cs="Calibri"/>
          <w:i w:val="0"/>
          <w:color w:val="000000"/>
          <w:sz w:val="24"/>
          <w:szCs w:val="24"/>
          <w:rtl w:val="0"/>
        </w:rPr>
        <w:t>“这是我的恩赐，你可以施予，也可以扣留，无须计算。”他说：“真主赐给苏莱曼伟大的王权，</w:t>
      </w:r>
    </w:p>
    <w:p>
      <w:pPr>
        <w:bidi/>
        <w:jc w:val="right"/>
      </w:pPr>
      <w:r>
        <w:rPr>
          <w:rFonts w:ascii="Calibri" w:hAnsi="Calibri" w:cs="Calibri"/>
          <w:i/>
          <w:color w:val="008000"/>
          <w:sz w:val="24"/>
          <w:szCs w:val="24"/>
          <w:rtl/>
          <w:lang w:bidi="ar-SA"/>
        </w:rPr>
        <w:t>ثمَّ جرت هذه الآية في رسول اللّه (صَلَّى اللّه عَلَيْهِ وَ آلِهِ وَسَلَّمَ ) فكان له أن يعطي ما شاء من شاء ويمنع من شاء وأعطاه [الله] أفضل (6) ممّا أعطى سليمان لقوله :</w:t>
      </w:r>
    </w:p>
    <w:p>
      <w:pPr>
        <w:jc w:val="left"/>
      </w:pPr>
      <w:r>
        <w:rPr>
          <w:rFonts w:ascii="Calibri" w:hAnsi="Calibri" w:cs="Calibri"/>
          <w:i w:val="0"/>
          <w:color w:val="000000"/>
          <w:sz w:val="24"/>
          <w:szCs w:val="24"/>
          <w:rtl w:val="0"/>
        </w:rPr>
        <w:t>随后，这节经文也适用于真主的使者（愿主赐福他及其家人并赐平安）：他可以把自己意欲的东西赐给自己意欲的人，也可以不给自己意欲的人；[真主]赐给他的，比赐给苏莱曼的更优越（6），因为真主说：</w:t>
      </w:r>
    </w:p>
    <w:p>
      <w:pPr>
        <w:bidi/>
        <w:jc w:val="right"/>
      </w:pPr>
      <w:r>
        <w:rPr>
          <w:rFonts w:ascii="Calibri" w:hAnsi="Calibri" w:cs="Calibri"/>
          <w:i/>
          <w:color w:val="008000"/>
          <w:sz w:val="24"/>
          <w:szCs w:val="24"/>
          <w:rtl/>
          <w:lang w:bidi="ar-SA"/>
        </w:rPr>
        <w:t>(مَا آتَاكُمُ الرَّسُولُ فَخُذُوهُ وَمَا نَهَاكُمْ عَنْهُ فَانْتَهُوا). ص: 323</w:t>
      </w:r>
    </w:p>
    <w:p>
      <w:pPr>
        <w:jc w:val="left"/>
      </w:pPr>
      <w:r>
        <w:rPr>
          <w:rFonts w:ascii="Calibri" w:hAnsi="Calibri" w:cs="Calibri"/>
          <w:i w:val="0"/>
          <w:color w:val="000000"/>
          <w:sz w:val="24"/>
          <w:szCs w:val="24"/>
          <w:rtl w:val="0"/>
        </w:rPr>
        <w:t>“使者给你们什么，你们就拿取什么；他禁止你们什么，你们就戒除什么。” ص: 323</w:t>
      </w:r>
    </w:p>
    <w:p>
      <w:pPr>
        <w:bidi/>
        <w:jc w:val="right"/>
      </w:pPr>
      <w:r>
        <w:rPr>
          <w:rFonts w:ascii="Calibri" w:hAnsi="Calibri" w:cs="Calibri"/>
          <w:i/>
          <w:color w:val="008000"/>
          <w:sz w:val="24"/>
          <w:szCs w:val="24"/>
          <w:rtl/>
          <w:lang w:bidi="ar-SA"/>
        </w:rPr>
        <w:t>1- «أي لم يقسم لجد الميت مع أبويه شيئاً لأن الأبوين يمنعان آباءهم من الإرث» المازندراني 6 / 51. 2- على نحو الاستحباب لا الفرض. 3- أي بشكل كامل تام. 4- أي في أمر الدين.</w:t>
      </w:r>
    </w:p>
    <w:p>
      <w:pPr>
        <w:jc w:val="left"/>
      </w:pPr>
      <w:r>
        <w:rPr>
          <w:rFonts w:ascii="Calibri" w:hAnsi="Calibri" w:cs="Calibri"/>
          <w:i w:val="0"/>
          <w:color w:val="000000"/>
          <w:sz w:val="24"/>
          <w:szCs w:val="24"/>
          <w:rtl w:val="0"/>
        </w:rPr>
        <w:t>1－“也就是说，死者的祖父与其父母一同在世时，祖父没有分得任何份额，因为父母会阻止自己的父辈继承遗产。”《马赞达拉尼》，6 / 51。2－这是作为嘉许而非义务。3－也就是说，完全彻底地。4－也就是说，在宗教事务方面。</w:t>
      </w:r>
    </w:p>
    <w:p>
      <w:pPr>
        <w:bidi/>
        <w:jc w:val="right"/>
      </w:pPr>
      <w:r>
        <w:rPr>
          <w:rFonts w:ascii="Calibri" w:hAnsi="Calibri" w:cs="Calibri"/>
          <w:i/>
          <w:color w:val="008000"/>
          <w:sz w:val="24"/>
          <w:szCs w:val="24"/>
          <w:rtl/>
          <w:lang w:bidi="ar-SA"/>
        </w:rPr>
        <w:t>5- النساء/ ١٠٥. 6- «وجه الأفضلية أن ما أعطى سليمان كان في الرئاسة الدنيوية وأضيف إلى ذلك تفويض الأمور الدينية أيضاً</w:t>
      </w:r>
    </w:p>
    <w:p>
      <w:pPr>
        <w:jc w:val="left"/>
      </w:pPr>
      <w:r>
        <w:rPr>
          <w:rFonts w:ascii="Calibri" w:hAnsi="Calibri" w:cs="Calibri"/>
          <w:i w:val="0"/>
          <w:color w:val="000000"/>
          <w:sz w:val="24"/>
          <w:szCs w:val="24"/>
          <w:rtl w:val="0"/>
        </w:rPr>
        <w:t>5－妇女章 / 105。6－“其优越之处在于，苏莱曼所得的是世俗统治权，而除此之外，他还被赋予了托付宗教事务的权力。”</w:t>
      </w:r>
    </w:p>
    <w:p>
      <w:pPr>
        <w:bidi/>
        <w:jc w:val="right"/>
      </w:pPr>
      <w:r>
        <w:rPr>
          <w:rFonts w:ascii="Calibri" w:hAnsi="Calibri" w:cs="Calibri"/>
          <w:i/>
          <w:color w:val="008000"/>
          <w:sz w:val="24"/>
          <w:szCs w:val="24"/>
          <w:rtl/>
          <w:lang w:bidi="ar-SA"/>
        </w:rPr>
        <w:t>للرسول (صَلَّى اللّه عَلَيْهِ وَ آلِهِ وَسَلَّمَ ) والأخير وخده أفضل لأنه متعلق بالأمور الباقية الأخروية والأوّل بالأمور الفانية الدنيوية...» مرأة المجلسيّ ١٥٥/٣.</w:t>
      </w:r>
    </w:p>
    <w:p>
      <w:pPr>
        <w:jc w:val="left"/>
      </w:pPr>
      <w:r>
        <w:rPr>
          <w:rFonts w:ascii="Calibri" w:hAnsi="Calibri" w:cs="Calibri"/>
          <w:i w:val="0"/>
          <w:color w:val="000000"/>
          <w:sz w:val="24"/>
          <w:szCs w:val="24"/>
          <w:rtl w:val="0"/>
        </w:rPr>
        <w:t>对于使者（愿主赐福他及其家人并赐平安）而言，后者及其自身更为优越，因为它关系到后世永恒之事，而前者关系到今世短暂之事……”《马吉利之镜》，3/155。</w:t>
      </w:r>
    </w:p>
    <w:p>
      <w:pPr>
        <w:bidi/>
        <w:jc w:val="right"/>
      </w:pPr>
      <w:r>
        <w:rPr>
          <w:rFonts w:ascii="Calibri" w:hAnsi="Calibri" w:cs="Calibri"/>
          <w:i/>
          <w:color w:val="008000"/>
          <w:sz w:val="24"/>
          <w:szCs w:val="24"/>
          <w:rtl/>
          <w:lang w:bidi="ar-SA"/>
        </w:rPr>
        <w:t>109 - باب في أن الأئمّة بمن يشبهون ممّن مضى وكراهية القول فيهم بالنبوّة</w:t>
      </w:r>
    </w:p>
    <w:p>
      <w:pPr>
        <w:jc w:val="left"/>
      </w:pPr>
      <w:r>
        <w:rPr>
          <w:rFonts w:ascii="Calibri" w:hAnsi="Calibri" w:cs="Calibri"/>
          <w:i w:val="0"/>
          <w:color w:val="000000"/>
          <w:sz w:val="24"/>
          <w:szCs w:val="24"/>
          <w:rtl w:val="0"/>
        </w:rPr>
        <w:t>109－关于伊玛目与往昔之人相似之处，以及不宜称他们为先知</w:t>
      </w:r>
    </w:p>
    <w:p>
      <w:pPr>
        <w:bidi/>
        <w:jc w:val="right"/>
      </w:pPr>
      <w:r>
        <w:rPr>
          <w:rFonts w:ascii="Calibri" w:hAnsi="Calibri" w:cs="Calibri"/>
          <w:i/>
          <w:color w:val="008000"/>
          <w:sz w:val="24"/>
          <w:szCs w:val="24"/>
          <w:rtl/>
          <w:lang w:bidi="ar-SA"/>
        </w:rPr>
        <w:t>109 - باب في أن الأئمّة بمن يشبهون ممّن مضى وكراهية (1) القول فيهم بالنبوّة</w:t>
      </w:r>
    </w:p>
    <w:p>
      <w:pPr>
        <w:jc w:val="left"/>
      </w:pPr>
      <w:r>
        <w:rPr>
          <w:rFonts w:ascii="Calibri" w:hAnsi="Calibri" w:cs="Calibri"/>
          <w:i w:val="0"/>
          <w:color w:val="000000"/>
          <w:sz w:val="24"/>
          <w:szCs w:val="24"/>
          <w:rtl w:val="0"/>
        </w:rPr>
        <w:t>109－关于伊玛目与往昔之人相似之处，以及不宜（1）称他们为先知</w:t>
      </w:r>
    </w:p>
    <w:p>
      <w:pPr>
        <w:bidi/>
        <w:jc w:val="right"/>
      </w:pPr>
      <w:r>
        <w:rPr>
          <w:rFonts w:ascii="Calibri" w:hAnsi="Calibri" w:cs="Calibri"/>
          <w:i/>
          <w:color w:val="008000"/>
          <w:sz w:val="24"/>
          <w:szCs w:val="24"/>
          <w:rtl/>
          <w:lang w:bidi="ar-SA"/>
        </w:rPr>
        <w:t>١ - أبو علي الأشعريّ، عن محمّد بن عبد الجبار عن صفوان بن يحيى، عن حمران بن أعين قال : قلت لأبي جعفر (عَلَيهِ السَّلَامُ) : ما موضع العلماء؟</w:t>
      </w:r>
    </w:p>
    <w:p>
      <w:pPr>
        <w:jc w:val="left"/>
      </w:pPr>
      <w:r>
        <w:rPr>
          <w:rFonts w:ascii="Calibri" w:hAnsi="Calibri" w:cs="Calibri"/>
          <w:i w:val="0"/>
          <w:color w:val="000000"/>
          <w:sz w:val="24"/>
          <w:szCs w:val="24"/>
          <w:rtl w:val="0"/>
        </w:rPr>
        <w:t>1－阿布·阿里·艾什阿里传述自穆罕默德·本·阿卜杜勒·贾巴尔，后者传述自萨夫万·本·叶海亚，后者传述自希姆兰·本·艾因，他说：我对阿布·贾法尔（愿主赐他平安）说：“学者们处于什么地位？”</w:t>
      </w:r>
    </w:p>
    <w:p>
      <w:pPr>
        <w:bidi/>
        <w:jc w:val="right"/>
      </w:pPr>
      <w:r>
        <w:rPr>
          <w:rFonts w:ascii="Calibri" w:hAnsi="Calibri" w:cs="Calibri"/>
          <w:i/>
          <w:color w:val="008000"/>
          <w:sz w:val="24"/>
          <w:szCs w:val="24"/>
          <w:rtl/>
          <w:lang w:bidi="ar-SA"/>
        </w:rPr>
        <w:t>قال : مثل ذي القرنين وصاحب سليمان وصاحب موسى (2) (عَلَيهِ السَّلَامُ).</w:t>
      </w:r>
    </w:p>
    <w:p>
      <w:pPr>
        <w:jc w:val="left"/>
      </w:pPr>
      <w:r>
        <w:rPr>
          <w:rFonts w:ascii="Calibri" w:hAnsi="Calibri" w:cs="Calibri"/>
          <w:i w:val="0"/>
          <w:color w:val="000000"/>
          <w:sz w:val="24"/>
          <w:szCs w:val="24"/>
          <w:rtl w:val="0"/>
        </w:rPr>
        <w:t>他说：“他们如同佐勒盖尔奈因、苏莱曼的同伴和穆萨的同伴（2）（愿主赐他们平安）。”</w:t>
      </w:r>
    </w:p>
    <w:p>
      <w:pPr>
        <w:bidi/>
        <w:jc w:val="right"/>
      </w:pPr>
      <w:r>
        <w:rPr>
          <w:rFonts w:ascii="Calibri" w:hAnsi="Calibri" w:cs="Calibri"/>
          <w:i/>
          <w:color w:val="008000"/>
          <w:sz w:val="24"/>
          <w:szCs w:val="24"/>
          <w:rtl/>
          <w:lang w:bidi="ar-SA"/>
        </w:rPr>
        <w:t>2 - عليّ بن إبراهيم، عن أبيه، عن ابن أبي عمير، عن الحسين بن أبي العلاء قال : قال أبو عبد اللّه (عَلَيهِ السَّلَامُ): إنّما الوقوف علينا في الحلال والحرام فأما النبوّة فلا.</w:t>
      </w:r>
    </w:p>
    <w:p>
      <w:pPr>
        <w:jc w:val="left"/>
      </w:pPr>
      <w:r>
        <w:rPr>
          <w:rFonts w:ascii="Calibri" w:hAnsi="Calibri" w:cs="Calibri"/>
          <w:i w:val="0"/>
          <w:color w:val="000000"/>
          <w:sz w:val="24"/>
          <w:szCs w:val="24"/>
          <w:rtl w:val="0"/>
        </w:rPr>
        <w:t>2－阿里·本·易卜拉欣传述自其父，后者传述自伊本·艾比·欧麦尔，后者传述自侯赛因·本·艾比·阿拉，他说：阿布·阿卜杜拉（愿主赐他平安）说：“关于合法与非法之事，应当请教我们；至于先知身份，则不然。”</w:t>
      </w:r>
    </w:p>
    <w:p>
      <w:pPr>
        <w:bidi/>
        <w:jc w:val="right"/>
      </w:pPr>
      <w:r>
        <w:rPr>
          <w:rFonts w:ascii="Calibri" w:hAnsi="Calibri" w:cs="Calibri"/>
          <w:i/>
          <w:color w:val="008000"/>
          <w:sz w:val="24"/>
          <w:szCs w:val="24"/>
          <w:rtl/>
          <w:lang w:bidi="ar-SA"/>
        </w:rPr>
        <w:t>٣ - محمّد بن يحيى الأشعريّ، عن أحمد بن محمّد، عن البرقي، عن النضر بن سويد عن يحيى بن عمران الحلبي،</w:t>
      </w:r>
    </w:p>
    <w:p>
      <w:pPr>
        <w:jc w:val="left"/>
      </w:pPr>
      <w:r>
        <w:rPr>
          <w:rFonts w:ascii="Calibri" w:hAnsi="Calibri" w:cs="Calibri"/>
          <w:i w:val="0"/>
          <w:color w:val="000000"/>
          <w:sz w:val="24"/>
          <w:szCs w:val="24"/>
          <w:rtl w:val="0"/>
        </w:rPr>
        <w:t>3－穆罕默德·本·叶海亚·艾什阿里传述自艾哈迈德·本·穆罕默德，后者传述自巴尔基，后者传述自纳德尔·本·苏韦德，后者传述自叶海亚·本·欧姆兰·哈勒比，</w:t>
      </w:r>
    </w:p>
    <w:p>
      <w:pPr>
        <w:bidi/>
        <w:jc w:val="right"/>
      </w:pPr>
      <w:r>
        <w:rPr>
          <w:rFonts w:ascii="Calibri" w:hAnsi="Calibri" w:cs="Calibri"/>
          <w:i/>
          <w:color w:val="008000"/>
          <w:sz w:val="24"/>
          <w:szCs w:val="24"/>
          <w:rtl/>
          <w:lang w:bidi="ar-SA"/>
        </w:rPr>
        <w:t>عن أيّوب بن الحرّ، قال : سمعت أبا عبد اللّه (عَلَيهِ السَّلَامُ) يقول :</w:t>
      </w:r>
    </w:p>
    <w:p>
      <w:pPr>
        <w:jc w:val="left"/>
      </w:pPr>
      <w:r>
        <w:rPr>
          <w:rFonts w:ascii="Calibri" w:hAnsi="Calibri" w:cs="Calibri"/>
          <w:i w:val="0"/>
          <w:color w:val="000000"/>
          <w:sz w:val="24"/>
          <w:szCs w:val="24"/>
          <w:rtl w:val="0"/>
        </w:rPr>
        <w:t>后者传述自艾尤布·本·哈拉尔，他说：我听阿布·阿卜杜拉（愿主赐他平安）说：</w:t>
      </w:r>
    </w:p>
    <w:p>
      <w:pPr>
        <w:bidi/>
        <w:jc w:val="right"/>
      </w:pPr>
      <w:r>
        <w:rPr>
          <w:rFonts w:ascii="Calibri" w:hAnsi="Calibri" w:cs="Calibri"/>
          <w:i/>
          <w:color w:val="008000"/>
          <w:sz w:val="24"/>
          <w:szCs w:val="24"/>
          <w:rtl/>
          <w:lang w:bidi="ar-SA"/>
        </w:rPr>
        <w:t>إِنَّ اللّه ذكره ختم بنبيكم النبيّين فلا نبي بعده أبداً، وختم بكتابكم الكتب فلا كتاب بعده أبداً،</w:t>
      </w:r>
    </w:p>
    <w:p>
      <w:pPr>
        <w:jc w:val="left"/>
      </w:pPr>
      <w:r>
        <w:rPr>
          <w:rFonts w:ascii="Calibri" w:hAnsi="Calibri" w:cs="Calibri"/>
          <w:i w:val="0"/>
          <w:color w:val="000000"/>
          <w:sz w:val="24"/>
          <w:szCs w:val="24"/>
          <w:rtl w:val="0"/>
        </w:rPr>
        <w:t>“至高真主以你们的先知为众先知的终结，此后绝无先知；又以你们的经典为众经典的终结，此后绝无经典。</w:t>
      </w:r>
    </w:p>
    <w:p>
      <w:pPr>
        <w:bidi/>
        <w:jc w:val="right"/>
      </w:pPr>
      <w:r>
        <w:rPr>
          <w:rFonts w:ascii="Calibri" w:hAnsi="Calibri" w:cs="Calibri"/>
          <w:i/>
          <w:color w:val="008000"/>
          <w:sz w:val="24"/>
          <w:szCs w:val="24"/>
          <w:rtl/>
          <w:lang w:bidi="ar-SA"/>
        </w:rPr>
        <w:t>وأنزل فيه تبيان كلّ شيء وخَلْقِكُم (3) وخَلْقَ السماوات والأرض ونبأ ما قبلكم (4) وفصل ما بينكم (5) وخبر ما بعدكم (6) وأمر الجنة والنار وما أنتم صائرون إليه.</w:t>
      </w:r>
    </w:p>
    <w:p>
      <w:pPr>
        <w:jc w:val="left"/>
      </w:pPr>
      <w:r>
        <w:rPr>
          <w:rFonts w:ascii="Calibri" w:hAnsi="Calibri" w:cs="Calibri"/>
          <w:i w:val="0"/>
          <w:color w:val="000000"/>
          <w:sz w:val="24"/>
          <w:szCs w:val="24"/>
          <w:rtl w:val="0"/>
        </w:rPr>
        <w:t>他在其中阐明了一切事物：你们的创造（3）、天地的创造、你们之前的消息（4）、你们之间的裁决（5）、你们之后的消息（6），以及乐园与火狱之事和你们将归向何处。”</w:t>
      </w:r>
    </w:p>
    <w:p>
      <w:pPr>
        <w:bidi/>
        <w:jc w:val="right"/>
      </w:pPr>
      <w:r>
        <w:rPr>
          <w:rFonts w:ascii="Calibri" w:hAnsi="Calibri" w:cs="Calibri"/>
          <w:i/>
          <w:color w:val="008000"/>
          <w:sz w:val="24"/>
          <w:szCs w:val="24"/>
          <w:rtl/>
          <w:lang w:bidi="ar-SA"/>
        </w:rPr>
        <w:t>٤ - عدَّة من أصحابنا عن أحمد بن محمّد عن الحسين بن سعيد، عن حماد بن عيسى،</w:t>
      </w:r>
    </w:p>
    <w:p>
      <w:pPr>
        <w:jc w:val="left"/>
      </w:pPr>
      <w:r>
        <w:rPr>
          <w:rFonts w:ascii="Calibri" w:hAnsi="Calibri" w:cs="Calibri"/>
          <w:i w:val="0"/>
          <w:color w:val="000000"/>
          <w:sz w:val="24"/>
          <w:szCs w:val="24"/>
          <w:rtl w:val="0"/>
        </w:rPr>
        <w:t>4－我们的一些同伴传述自艾哈迈德·本·穆罕默德，后者传述自侯赛因·本·赛义德，后者传述自哈马德·本·伊萨，</w:t>
      </w:r>
    </w:p>
    <w:p>
      <w:pPr>
        <w:bidi/>
        <w:jc w:val="right"/>
      </w:pPr>
      <w:r>
        <w:rPr>
          <w:rFonts w:ascii="Calibri" w:hAnsi="Calibri" w:cs="Calibri"/>
          <w:i/>
          <w:color w:val="008000"/>
          <w:sz w:val="24"/>
          <w:szCs w:val="24"/>
          <w:rtl/>
          <w:lang w:bidi="ar-SA"/>
        </w:rPr>
        <w:t>عن الحسين بن المختار عن الحارث بن المغيرة قال : قال أبو جعفر (عَلَيهِ السَّلَامُ) : إنّ عليّاً (عَلَيهِ السَّلَامُ) كان محدَّثاً. فقلت : فتقول : نبي ؟</w:t>
      </w:r>
    </w:p>
    <w:p>
      <w:pPr>
        <w:jc w:val="left"/>
      </w:pPr>
      <w:r>
        <w:rPr>
          <w:rFonts w:ascii="Calibri" w:hAnsi="Calibri" w:cs="Calibri"/>
          <w:i w:val="0"/>
          <w:color w:val="000000"/>
          <w:sz w:val="24"/>
          <w:szCs w:val="24"/>
          <w:rtl w:val="0"/>
        </w:rPr>
        <w:t>后者传述自侯赛因·本·穆赫塔尔，后者传述自哈里斯·本·穆吉拉，他说：阿布·贾法尔（愿主赐他平安）说：“阿里（愿主赐他平安）曾是受启示者。”我说：“那么你说他是先知吗？”</w:t>
      </w:r>
    </w:p>
    <w:p>
      <w:pPr>
        <w:bidi/>
        <w:jc w:val="right"/>
      </w:pPr>
      <w:r>
        <w:rPr>
          <w:rFonts w:ascii="Calibri" w:hAnsi="Calibri" w:cs="Calibri"/>
          <w:i/>
          <w:color w:val="008000"/>
          <w:sz w:val="24"/>
          <w:szCs w:val="24"/>
          <w:rtl/>
          <w:lang w:bidi="ar-SA"/>
        </w:rPr>
        <w:t>قال : فحرك بيده هكذا (7) ، ثمَّ قال : أو (8) كصاحب سليمان أو كصاحب موسى أو كذي القرنين أو ما بلغكم أنّه قال : وفيكم مثله؟ (9) .</w:t>
      </w:r>
    </w:p>
    <w:p>
      <w:pPr>
        <w:jc w:val="left"/>
      </w:pPr>
      <w:r>
        <w:rPr>
          <w:rFonts w:ascii="Calibri" w:hAnsi="Calibri" w:cs="Calibri"/>
          <w:i w:val="0"/>
          <w:color w:val="000000"/>
          <w:sz w:val="24"/>
          <w:szCs w:val="24"/>
          <w:rtl w:val="0"/>
        </w:rPr>
        <w:t>他说着用手这样一挥（7），然后说：“或者像苏莱曼的同伴、穆萨的同伴，或者佐勒盖尔奈因；难道你们没有听说他说过：‘你们之中有一个像他的人’吗？（9）”</w:t>
      </w:r>
    </w:p>
    <w:p>
      <w:pPr>
        <w:bidi/>
        <w:jc w:val="right"/>
      </w:pPr>
      <w:r>
        <w:rPr>
          <w:rFonts w:ascii="Calibri" w:hAnsi="Calibri" w:cs="Calibri"/>
          <w:i/>
          <w:color w:val="008000"/>
          <w:sz w:val="24"/>
          <w:szCs w:val="24"/>
          <w:rtl/>
          <w:lang w:bidi="ar-SA"/>
        </w:rPr>
        <w:t>5 - عليّ بن إبراهيم، عن أبيه، عن ابن أبي عمير، عن ابن أذينة، عن بريد بن معاوية، ص: 324</w:t>
      </w:r>
    </w:p>
    <w:p>
      <w:pPr>
        <w:jc w:val="left"/>
      </w:pPr>
      <w:r>
        <w:rPr>
          <w:rFonts w:ascii="Calibri" w:hAnsi="Calibri" w:cs="Calibri"/>
          <w:i w:val="0"/>
          <w:color w:val="000000"/>
          <w:sz w:val="24"/>
          <w:szCs w:val="24"/>
          <w:rtl w:val="0"/>
        </w:rPr>
        <w:t>5－阿里·本·易卜拉欣传述自其父，后者传述自伊本·艾比·欧麦尔，后者传述自伊本·乌宰奈，后者传述自布赖德·本·穆阿维叶，第324页</w:t>
      </w:r>
    </w:p>
    <w:p>
      <w:pPr>
        <w:bidi/>
        <w:jc w:val="right"/>
      </w:pPr>
      <w:r>
        <w:rPr>
          <w:rFonts w:ascii="Calibri" w:hAnsi="Calibri" w:cs="Calibri"/>
          <w:i/>
          <w:color w:val="008000"/>
          <w:sz w:val="24"/>
          <w:szCs w:val="24"/>
          <w:rtl/>
          <w:lang w:bidi="ar-SA"/>
        </w:rPr>
        <w:t>1- الكراهة هنا كراهة تحريم لا كراهة تنزيه لأن من قال بنبوة أحد بعد رسول اللّه (صَلَّى اللّه عَلَيْهِ وَ آلِهِ وَسَلَّمَ ) فقد كفر بالإجماع.</w:t>
      </w:r>
    </w:p>
    <w:p>
      <w:pPr>
        <w:jc w:val="left"/>
      </w:pPr>
      <w:r>
        <w:rPr>
          <w:rFonts w:ascii="Calibri" w:hAnsi="Calibri" w:cs="Calibri"/>
          <w:i w:val="0"/>
          <w:color w:val="000000"/>
          <w:sz w:val="24"/>
          <w:szCs w:val="24"/>
          <w:rtl w:val="0"/>
        </w:rPr>
        <w:t>1－这里的“不宜”是指禁止，而非嫌恶，因为凡是认为使者（愿主赐福他及其家人并赐平安）之后还有人具备先知身份的人，均依公议而属不信者。</w:t>
      </w:r>
    </w:p>
    <w:p>
      <w:pPr>
        <w:bidi/>
        <w:jc w:val="right"/>
      </w:pPr>
      <w:r>
        <w:rPr>
          <w:rFonts w:ascii="Calibri" w:hAnsi="Calibri" w:cs="Calibri"/>
          <w:i/>
          <w:color w:val="008000"/>
          <w:sz w:val="24"/>
          <w:szCs w:val="24"/>
          <w:rtl/>
          <w:lang w:bidi="ar-SA"/>
        </w:rPr>
        <w:t>2- «أريد بالعلماء الأئمّة المعصومون (عَلَيهِ السَّلَامُ) وبذي القرنين اسكندر الرومي وبصاحب سليمان آصف بن برخيا وبصاحب موسى</w:t>
      </w:r>
    </w:p>
    <w:p>
      <w:pPr>
        <w:jc w:val="left"/>
      </w:pPr>
      <w:r>
        <w:rPr>
          <w:rFonts w:ascii="Calibri" w:hAnsi="Calibri" w:cs="Calibri"/>
          <w:i w:val="0"/>
          <w:color w:val="000000"/>
          <w:sz w:val="24"/>
          <w:szCs w:val="24"/>
          <w:rtl w:val="0"/>
        </w:rPr>
        <w:t>2－“学者”指无谬的伊玛目（愿主赐他们平安）；佐勒盖尔奈因指罗马的亚历山大；苏莱曼的同伴指阿西夫·本·巴尔希亚；穆萨的同伴指</w:t>
      </w:r>
    </w:p>
    <w:p>
      <w:pPr>
        <w:bidi/>
        <w:jc w:val="right"/>
      </w:pPr>
      <w:r>
        <w:rPr>
          <w:rFonts w:ascii="Calibri" w:hAnsi="Calibri" w:cs="Calibri"/>
          <w:i/>
          <w:color w:val="008000"/>
          <w:sz w:val="24"/>
          <w:szCs w:val="24"/>
          <w:rtl/>
          <w:lang w:bidi="ar-SA"/>
        </w:rPr>
        <w:t>يوشع بن نون» وأما العلّامة المجلسيّ في مرآته ١٥٦/٣ فقد ردّ وبين أن يكون صاحب موسى (عَلَيهِ السَّلَامُ)</w:t>
      </w:r>
    </w:p>
    <w:p>
      <w:pPr>
        <w:jc w:val="left"/>
      </w:pPr>
      <w:r>
        <w:rPr>
          <w:rFonts w:ascii="Calibri" w:hAnsi="Calibri" w:cs="Calibri"/>
          <w:i w:val="0"/>
          <w:color w:val="000000"/>
          <w:sz w:val="24"/>
          <w:szCs w:val="24"/>
          <w:rtl w:val="0"/>
        </w:rPr>
        <w:t>“尤沙·本·农。”至于阿拉马·马吉利西在《镜鉴》3/156中，则驳斥并说明，穆萨的同伴（愿主赐他平安）可能是</w:t>
      </w:r>
    </w:p>
    <w:p>
      <w:pPr>
        <w:bidi/>
        <w:jc w:val="right"/>
      </w:pPr>
      <w:r>
        <w:rPr>
          <w:rFonts w:ascii="Calibri" w:hAnsi="Calibri" w:cs="Calibri"/>
          <w:i/>
          <w:color w:val="008000"/>
          <w:sz w:val="24"/>
          <w:szCs w:val="24"/>
          <w:rtl/>
          <w:lang w:bidi="ar-SA"/>
        </w:rPr>
        <w:t>يوشع أو الخضر مستنداً إلى رواية عن الإمام الباقر (عَلَيهِ السَّلَامُ) يرويها الصفار بإسناده عن أبي حمزة الثمالي فراجع.</w:t>
      </w:r>
    </w:p>
    <w:p>
      <w:pPr>
        <w:jc w:val="left"/>
      </w:pPr>
      <w:r>
        <w:rPr>
          <w:rFonts w:ascii="Calibri" w:hAnsi="Calibri" w:cs="Calibri"/>
          <w:i w:val="0"/>
          <w:color w:val="000000"/>
          <w:sz w:val="24"/>
          <w:szCs w:val="24"/>
          <w:rtl w:val="0"/>
        </w:rPr>
        <w:t>尤沙，也可能是海德尔；他依据的是萨法尔通过自己的传述链、从艾布·哈姆宰·苏玛利传来的伊玛目巴基尔（愿主赐他平安）的传述，详情请参阅。</w:t>
      </w:r>
    </w:p>
    <w:p>
      <w:pPr>
        <w:bidi/>
        <w:jc w:val="right"/>
      </w:pPr>
      <w:r>
        <w:rPr>
          <w:rFonts w:ascii="Calibri" w:hAnsi="Calibri" w:cs="Calibri"/>
          <w:i/>
          <w:color w:val="008000"/>
          <w:sz w:val="24"/>
          <w:szCs w:val="24"/>
          <w:rtl/>
          <w:lang w:bidi="ar-SA"/>
        </w:rPr>
        <w:t>3- إما منصوب بالعطف على تبيان أو مجرور بالعطف على كلّ شيء.</w:t>
      </w:r>
    </w:p>
    <w:p>
      <w:pPr>
        <w:jc w:val="left"/>
      </w:pPr>
      <w:r>
        <w:rPr>
          <w:rFonts w:ascii="Calibri" w:hAnsi="Calibri" w:cs="Calibri"/>
          <w:i w:val="0"/>
          <w:color w:val="000000"/>
          <w:sz w:val="24"/>
          <w:szCs w:val="24"/>
          <w:rtl w:val="0"/>
        </w:rPr>
        <w:t>3－此词或作宾格，与“阐明”并列；或作属格，与“每一事物”并列。</w:t>
      </w:r>
    </w:p>
    <w:p>
      <w:pPr>
        <w:bidi/>
        <w:jc w:val="right"/>
      </w:pPr>
      <w:r>
        <w:rPr>
          <w:rFonts w:ascii="Calibri" w:hAnsi="Calibri" w:cs="Calibri"/>
          <w:i/>
          <w:color w:val="008000"/>
          <w:sz w:val="24"/>
          <w:szCs w:val="24"/>
          <w:rtl/>
          <w:lang w:bidi="ar-SA"/>
        </w:rPr>
        <w:t>4- من الأمم والأنبياء بل منذ بدء الخليقة. 5- من الخصومات والاختلافات في كلّ جوانب حياتكم. 6- إلى يوم الدين. 7- إشارة إلى نفي القول بأنه نبي. 8- كلمة (أو) بمعنى بل. أو معطوفاً على (محدّثاً).</w:t>
      </w:r>
    </w:p>
    <w:p>
      <w:pPr>
        <w:jc w:val="left"/>
      </w:pPr>
      <w:r>
        <w:rPr>
          <w:rFonts w:ascii="Calibri" w:hAnsi="Calibri" w:cs="Calibri"/>
          <w:i w:val="0"/>
          <w:color w:val="000000"/>
          <w:sz w:val="24"/>
          <w:szCs w:val="24"/>
          <w:rtl w:val="0"/>
        </w:rPr>
        <w:t>4－指各民族和众先知，乃至自创世之初以来的一切。5－指你们生活各方面的争端与分歧。6－直至清算日。7－表示否定称他为先知的说法。8－“或”一词意为“而是”；也可以与“受启示者”并列。</w:t>
      </w:r>
    </w:p>
    <w:p>
      <w:pPr>
        <w:bidi/>
        <w:jc w:val="right"/>
      </w:pPr>
      <w:r>
        <w:rPr>
          <w:rFonts w:ascii="Calibri" w:hAnsi="Calibri" w:cs="Calibri"/>
          <w:i/>
          <w:color w:val="008000"/>
          <w:sz w:val="24"/>
          <w:szCs w:val="24"/>
          <w:rtl/>
          <w:lang w:bidi="ar-SA"/>
        </w:rPr>
        <w:t>9- إشارة إلى ما ورد في بعض الروايات عن علي (عَلَيهِ السَّلَامُ) من مثل هذا التعبير، كما في تفسير البرهان وتفسير الزمخشري.</w:t>
      </w:r>
    </w:p>
    <w:p>
      <w:pPr>
        <w:jc w:val="left"/>
      </w:pPr>
      <w:r>
        <w:rPr>
          <w:rFonts w:ascii="Calibri" w:hAnsi="Calibri" w:cs="Calibri"/>
          <w:i w:val="0"/>
          <w:color w:val="000000"/>
          <w:sz w:val="24"/>
          <w:szCs w:val="24"/>
          <w:rtl w:val="0"/>
        </w:rPr>
        <w:t>9－指某些传述中关于阿里（愿主赐他平安）出现的类似表述，如《布尔哈尼经注》和扎马赫沙里的经注所载。</w:t>
      </w:r>
    </w:p>
    <w:p>
      <w:pPr>
        <w:bidi/>
        <w:jc w:val="right"/>
      </w:pPr>
      <w:r>
        <w:rPr>
          <w:rFonts w:ascii="Calibri" w:hAnsi="Calibri" w:cs="Calibri"/>
          <w:i/>
          <w:color w:val="008000"/>
          <w:sz w:val="24"/>
          <w:szCs w:val="24"/>
          <w:rtl/>
          <w:lang w:bidi="ar-SA"/>
        </w:rPr>
        <w:t>عن أبي جعفر وأبي عبد اللّه (عَلَيهِ السَّلَامُ) قال : قلت له : ما منزلتكم؟ ومن تشبهون ممّن مضى؟</w:t>
      </w:r>
    </w:p>
    <w:p>
      <w:pPr>
        <w:jc w:val="left"/>
      </w:pPr>
      <w:r>
        <w:rPr>
          <w:rFonts w:ascii="Calibri" w:hAnsi="Calibri" w:cs="Calibri"/>
          <w:i w:val="0"/>
          <w:color w:val="000000"/>
          <w:sz w:val="24"/>
          <w:szCs w:val="24"/>
          <w:rtl w:val="0"/>
        </w:rPr>
        <w:t>他传述自阿布·贾法尔和阿布·阿卜杜拉（愿主赐他们平安），他说：我问他：“你们处于什么地位？你们与往昔之人中的谁相似？”</w:t>
      </w:r>
    </w:p>
    <w:p>
      <w:pPr>
        <w:bidi/>
        <w:jc w:val="right"/>
      </w:pPr>
      <w:r>
        <w:rPr>
          <w:rFonts w:ascii="Calibri" w:hAnsi="Calibri" w:cs="Calibri"/>
          <w:i/>
          <w:color w:val="008000"/>
          <w:sz w:val="24"/>
          <w:szCs w:val="24"/>
          <w:rtl/>
          <w:lang w:bidi="ar-SA"/>
        </w:rPr>
        <w:t>قال : صاحب موسى وذو القرنين كانا عالمين ولم يكونا نبيين.</w:t>
      </w:r>
    </w:p>
    <w:p>
      <w:pPr>
        <w:jc w:val="left"/>
      </w:pPr>
      <w:r>
        <w:rPr>
          <w:rFonts w:ascii="Calibri" w:hAnsi="Calibri" w:cs="Calibri"/>
          <w:i w:val="0"/>
          <w:color w:val="000000"/>
          <w:sz w:val="24"/>
          <w:szCs w:val="24"/>
          <w:rtl w:val="0"/>
        </w:rPr>
        <w:t>他说：“穆萨的同伴和佐勒盖尔奈因都是学者，但都不是先知。”</w:t>
      </w:r>
    </w:p>
    <w:p>
      <w:pPr>
        <w:bidi/>
        <w:jc w:val="right"/>
      </w:pPr>
      <w:r>
        <w:rPr>
          <w:rFonts w:ascii="Calibri" w:hAnsi="Calibri" w:cs="Calibri"/>
          <w:i/>
          <w:color w:val="008000"/>
          <w:sz w:val="24"/>
          <w:szCs w:val="24"/>
          <w:rtl/>
          <w:lang w:bidi="ar-SA"/>
        </w:rPr>
        <w:t>٦ - محمّد بن يحيى، عن أحمد بن محمّد عن البرقي، عن أبي طالب، عن سدير قال:</w:t>
      </w:r>
    </w:p>
    <w:p>
      <w:pPr>
        <w:jc w:val="left"/>
      </w:pPr>
      <w:r>
        <w:rPr>
          <w:rFonts w:ascii="Calibri" w:hAnsi="Calibri" w:cs="Calibri"/>
          <w:i w:val="0"/>
          <w:color w:val="000000"/>
          <w:sz w:val="24"/>
          <w:szCs w:val="24"/>
          <w:rtl w:val="0"/>
        </w:rPr>
        <w:t>6－穆罕默德·本·叶海亚传述自艾哈迈德·本·穆罕默德，后者传述自巴尔基，后者传述自艾布·塔利卜，后者传述自苏代尔，他说：</w:t>
      </w:r>
    </w:p>
    <w:p>
      <w:pPr>
        <w:bidi/>
        <w:jc w:val="right"/>
      </w:pPr>
      <w:r>
        <w:rPr>
          <w:rFonts w:ascii="Calibri" w:hAnsi="Calibri" w:cs="Calibri"/>
          <w:i/>
          <w:color w:val="008000"/>
          <w:sz w:val="24"/>
          <w:szCs w:val="24"/>
          <w:rtl/>
          <w:lang w:bidi="ar-SA"/>
        </w:rPr>
        <w:t>قلت لأبي عبد اللّه (عَلَيهِ السَّلَامُ) : إن قوماً يزعمون أنّکم آلهة، يتلون بذلك علينا قرآناً: (وَهُوَ الَّذِي فِي السَّمَاءِ إِلَهٌ وَفِي الْأَرْضِ إِلَهٌ) (1) .</w:t>
      </w:r>
    </w:p>
    <w:p>
      <w:pPr>
        <w:jc w:val="left"/>
      </w:pPr>
      <w:r>
        <w:rPr>
          <w:rFonts w:ascii="Calibri" w:hAnsi="Calibri" w:cs="Calibri"/>
          <w:i w:val="0"/>
          <w:color w:val="000000"/>
          <w:sz w:val="24"/>
          <w:szCs w:val="24"/>
          <w:rtl w:val="0"/>
        </w:rPr>
        <w:t>我对阿布·阿卜杜拉（愿主赐他平安）说：“有些人声称你们是神明，他们还引用《古兰经》来对我们诵读：‘他是在天上受崇拜的，在地上也是受崇拜的。’（1）”</w:t>
      </w:r>
    </w:p>
    <w:p>
      <w:pPr>
        <w:bidi/>
        <w:jc w:val="right"/>
      </w:pPr>
      <w:r>
        <w:rPr>
          <w:rFonts w:ascii="Calibri" w:hAnsi="Calibri" w:cs="Calibri"/>
          <w:i/>
          <w:color w:val="008000"/>
          <w:sz w:val="24"/>
          <w:szCs w:val="24"/>
          <w:rtl/>
          <w:lang w:bidi="ar-SA"/>
        </w:rPr>
        <w:t>فقال : يا سدير سمعي وبصري وبشري ولحمي ودمي وشعري من هؤلاء براء وبرىء اللّه منهم ما هؤلاء على ديني ولا على دين آبائي واللّه لا يجمعني اللّه وإياهم يوم القيامة إلّا وهو ساخط عليهم،</w:t>
      </w:r>
    </w:p>
    <w:p>
      <w:pPr>
        <w:jc w:val="left"/>
      </w:pPr>
      <w:r>
        <w:rPr>
          <w:rFonts w:ascii="Calibri" w:hAnsi="Calibri" w:cs="Calibri"/>
          <w:i w:val="0"/>
          <w:color w:val="000000"/>
          <w:sz w:val="24"/>
          <w:szCs w:val="24"/>
          <w:rtl w:val="0"/>
        </w:rPr>
        <w:t>他说：“苏代尔啊，我的听觉、视觉、肌肤、血肉、血液和头发都与这些人毫无关系；真主也与他们毫无关系。这些人不奉我的宗教，也不奉我祖先的宗教。以真主发誓，真主在复活日使我与他们相聚时，必定对他们怒不可遏。”</w:t>
      </w:r>
    </w:p>
    <w:p>
      <w:pPr>
        <w:bidi/>
        <w:jc w:val="right"/>
      </w:pPr>
      <w:r>
        <w:rPr>
          <w:rFonts w:ascii="Calibri" w:hAnsi="Calibri" w:cs="Calibri"/>
          <w:i/>
          <w:color w:val="008000"/>
          <w:sz w:val="24"/>
          <w:szCs w:val="24"/>
          <w:rtl/>
          <w:lang w:bidi="ar-SA"/>
        </w:rPr>
        <w:t>قال : قلت : وعندنا قوم يزعمون أنّکم رسل يقرؤون علينا بذلك قرآناً (يَا أَيُّهَا الرُّسُلُ كُلُوا مِنَ الطَّيِّبَاتِ وَاعْمَلُوا صَالِحًا إِنِّي بِمَا تَعْمَلُونَ عَلِيمٌ) (2) .</w:t>
      </w:r>
    </w:p>
    <w:p>
      <w:pPr>
        <w:jc w:val="left"/>
      </w:pPr>
      <w:r>
        <w:rPr>
          <w:rFonts w:ascii="Calibri" w:hAnsi="Calibri" w:cs="Calibri"/>
          <w:i w:val="0"/>
          <w:color w:val="000000"/>
          <w:sz w:val="24"/>
          <w:szCs w:val="24"/>
          <w:rtl w:val="0"/>
        </w:rPr>
        <w:t>他说：我问：“我们这里还有些人声称你们是使者，他们也引用《古兰经》来对我们诵读：‘众使者啊！你们吃佳美的食物，并行善；我确是全知你们所做的。’（2）”</w:t>
      </w:r>
    </w:p>
    <w:p>
      <w:pPr>
        <w:bidi/>
        <w:jc w:val="right"/>
      </w:pPr>
      <w:r>
        <w:rPr>
          <w:rFonts w:ascii="Calibri" w:hAnsi="Calibri" w:cs="Calibri"/>
          <w:i/>
          <w:color w:val="008000"/>
          <w:sz w:val="24"/>
          <w:szCs w:val="24"/>
          <w:rtl/>
          <w:lang w:bidi="ar-SA"/>
        </w:rPr>
        <w:t>فقال : يا سدير سمعي وبصري وشعري وبشري ولحمي ودمي من هؤلاء براء وبرىء اللّه منهم ورسوله،</w:t>
      </w:r>
    </w:p>
    <w:p>
      <w:pPr>
        <w:jc w:val="left"/>
      </w:pPr>
      <w:r>
        <w:rPr>
          <w:rFonts w:ascii="Calibri" w:hAnsi="Calibri" w:cs="Calibri"/>
          <w:i w:val="0"/>
          <w:color w:val="000000"/>
          <w:sz w:val="24"/>
          <w:szCs w:val="24"/>
          <w:rtl w:val="0"/>
        </w:rPr>
        <w:t>他说：“苏代尔啊，我的听觉、视觉、头发、皮肤、血肉和血液都与这些人毫无关系；真主和他的使者也与他们毫无关系。</w:t>
      </w:r>
    </w:p>
    <w:p>
      <w:pPr>
        <w:bidi/>
        <w:jc w:val="right"/>
      </w:pPr>
      <w:r>
        <w:rPr>
          <w:rFonts w:ascii="Calibri" w:hAnsi="Calibri" w:cs="Calibri"/>
          <w:i/>
          <w:color w:val="008000"/>
          <w:sz w:val="24"/>
          <w:szCs w:val="24"/>
          <w:rtl/>
          <w:lang w:bidi="ar-SA"/>
        </w:rPr>
        <w:t>ما هؤلاء على ديني ولا على دين آبائي واللّه لا يجمعني اللّه وإياهم يوم القيامة إلّا وهو ساخط عليهم قال قلت فما أنتم؟</w:t>
      </w:r>
    </w:p>
    <w:p>
      <w:pPr>
        <w:jc w:val="left"/>
      </w:pPr>
      <w:r>
        <w:rPr>
          <w:rFonts w:ascii="Calibri" w:hAnsi="Calibri" w:cs="Calibri"/>
          <w:i w:val="0"/>
          <w:color w:val="000000"/>
          <w:sz w:val="24"/>
          <w:szCs w:val="24"/>
          <w:rtl w:val="0"/>
        </w:rPr>
        <w:t>这些人不奉我的宗教，也不奉我祖先的宗教。以真主发誓，复活日真主使我与他们相聚时，必定对他们怒不可遏。”我问：“那么你们是什么？”</w:t>
      </w:r>
    </w:p>
    <w:p>
      <w:pPr>
        <w:bidi/>
        <w:jc w:val="right"/>
      </w:pPr>
      <w:r>
        <w:rPr>
          <w:rFonts w:ascii="Calibri" w:hAnsi="Calibri" w:cs="Calibri"/>
          <w:i/>
          <w:color w:val="008000"/>
          <w:sz w:val="24"/>
          <w:szCs w:val="24"/>
          <w:rtl/>
          <w:lang w:bidi="ar-SA"/>
        </w:rPr>
        <w:t>قال: نحن خزّان علم اللّه، نحن تراجمة أمر اللّه (3) ، نحن قوم معصومون، أمر اللّه تبارك وتعالى بطاعتنا ونهى عن معصيتنا، نحن الحجّة البالغة (4) على من دون السماء وفوق الأرض.</w:t>
      </w:r>
    </w:p>
    <w:p>
      <w:pPr>
        <w:jc w:val="left"/>
      </w:pPr>
      <w:r>
        <w:rPr>
          <w:rFonts w:ascii="Calibri" w:hAnsi="Calibri" w:cs="Calibri"/>
          <w:i w:val="0"/>
          <w:color w:val="000000"/>
          <w:sz w:val="24"/>
          <w:szCs w:val="24"/>
          <w:rtl w:val="0"/>
        </w:rPr>
        <w:t>他说：“我们是真主知识的宝库，是阐释真主命令的人（3）。我们是一群受保护、不会犯错的人。真主——赞颂超绝的真主——命令你们服从我们，禁止你们违抗我们。我们是对天之下、地之上的人所具有的充分明证（4）。”</w:t>
      </w:r>
    </w:p>
    <w:p>
      <w:pPr>
        <w:bidi/>
        <w:jc w:val="right"/>
      </w:pPr>
      <w:r>
        <w:rPr>
          <w:rFonts w:ascii="Calibri" w:hAnsi="Calibri" w:cs="Calibri"/>
          <w:i/>
          <w:color w:val="008000"/>
          <w:sz w:val="24"/>
          <w:szCs w:val="24"/>
          <w:rtl/>
          <w:lang w:bidi="ar-SA"/>
        </w:rPr>
        <w:t>٧ - عدَّة من أصحابنا، عن أحمد بن محمّد عن الحسين بن سعيد، عن عبد اللّه بن بحر،</w:t>
      </w:r>
    </w:p>
    <w:p>
      <w:pPr>
        <w:jc w:val="left"/>
      </w:pPr>
      <w:r>
        <w:rPr>
          <w:rFonts w:ascii="Calibri" w:hAnsi="Calibri" w:cs="Calibri"/>
          <w:i w:val="0"/>
          <w:color w:val="000000"/>
          <w:sz w:val="24"/>
          <w:szCs w:val="24"/>
          <w:rtl w:val="0"/>
        </w:rPr>
        <w:t>7－我们的一些同伴传述自艾哈迈德·本·穆罕默德，后者传述自侯赛因·本·赛义德，后者传述自阿卜杜拉·本·巴赫尔，</w:t>
      </w:r>
    </w:p>
    <w:p>
      <w:pPr>
        <w:bidi/>
        <w:jc w:val="right"/>
      </w:pPr>
      <w:r>
        <w:rPr>
          <w:rFonts w:ascii="Calibri" w:hAnsi="Calibri" w:cs="Calibri"/>
          <w:i/>
          <w:color w:val="008000"/>
          <w:sz w:val="24"/>
          <w:szCs w:val="24"/>
          <w:rtl/>
          <w:lang w:bidi="ar-SA"/>
        </w:rPr>
        <w:t>عن ابن مسكان، عن عبد الرحمن بن أبي عبد اللّه، عن محمّد بن مسلم قال :</w:t>
      </w:r>
    </w:p>
    <w:p>
      <w:pPr>
        <w:jc w:val="left"/>
      </w:pPr>
      <w:r>
        <w:rPr>
          <w:rFonts w:ascii="Calibri" w:hAnsi="Calibri" w:cs="Calibri"/>
          <w:i w:val="0"/>
          <w:color w:val="000000"/>
          <w:sz w:val="24"/>
          <w:szCs w:val="24"/>
          <w:rtl w:val="0"/>
        </w:rPr>
        <w:t>后者传述自伊本·麦斯坎，后者传述自阿卜杜勒·拉赫曼·本·艾比·阿卜杜拉，后者传述自穆罕默德·本·穆斯林，他说：</w:t>
      </w:r>
    </w:p>
    <w:p>
      <w:pPr>
        <w:bidi/>
        <w:jc w:val="right"/>
      </w:pPr>
      <w:r>
        <w:rPr>
          <w:rFonts w:ascii="Calibri" w:hAnsi="Calibri" w:cs="Calibri"/>
          <w:i/>
          <w:color w:val="008000"/>
          <w:sz w:val="24"/>
          <w:szCs w:val="24"/>
          <w:rtl/>
          <w:lang w:bidi="ar-SA"/>
        </w:rPr>
        <w:t>سمعت أبا عبد اللّه (عَلَيهِ السَّلَامُ) يقول :</w:t>
      </w:r>
    </w:p>
    <w:p>
      <w:pPr>
        <w:jc w:val="left"/>
      </w:pPr>
      <w:r>
        <w:rPr>
          <w:rFonts w:ascii="Calibri" w:hAnsi="Calibri" w:cs="Calibri"/>
          <w:i w:val="0"/>
          <w:color w:val="000000"/>
          <w:sz w:val="24"/>
          <w:szCs w:val="24"/>
          <w:rtl w:val="0"/>
        </w:rPr>
        <w:t>我听艾布·阿卜杜拉（愿主赐他平安）说：</w:t>
      </w:r>
    </w:p>
    <w:p>
      <w:pPr>
        <w:bidi/>
        <w:jc w:val="right"/>
      </w:pPr>
      <w:r>
        <w:rPr>
          <w:rFonts w:ascii="Calibri" w:hAnsi="Calibri" w:cs="Calibri"/>
          <w:i/>
          <w:color w:val="008000"/>
          <w:sz w:val="24"/>
          <w:szCs w:val="24"/>
          <w:rtl/>
          <w:lang w:bidi="ar-SA"/>
        </w:rPr>
        <w:t>الأئمّة بمنزلة رسول اللّه (صَلَّى اللّه عَلَيْهِ وَ آلِهِ وَسَلَّمَ ) (5) إلّا أنهم ليسوا بأنبياء ولا يحلُّ</w:t>
      </w:r>
    </w:p>
    <w:p>
      <w:pPr>
        <w:jc w:val="left"/>
      </w:pPr>
      <w:r>
        <w:rPr>
          <w:rFonts w:ascii="Calibri" w:hAnsi="Calibri" w:cs="Calibri"/>
          <w:i w:val="0"/>
          <w:color w:val="000000"/>
          <w:sz w:val="24"/>
          <w:szCs w:val="24"/>
          <w:rtl w:val="0"/>
        </w:rPr>
        <w:t>伊玛目们的地位等同于真主的使者（愿真主赐福他及其后裔，并赐他们平安）（5），只是他们不是先知，也不允许</w:t>
      </w:r>
    </w:p>
    <w:p>
      <w:pPr>
        <w:bidi/>
        <w:jc w:val="right"/>
      </w:pPr>
      <w:r>
        <w:rPr>
          <w:rFonts w:ascii="Calibri" w:hAnsi="Calibri" w:cs="Calibri"/>
          <w:i/>
          <w:color w:val="008000"/>
          <w:sz w:val="24"/>
          <w:szCs w:val="24"/>
          <w:rtl/>
          <w:lang w:bidi="ar-SA"/>
        </w:rPr>
        <w:t>(6) لهم من النساء ما يحلّ للنبي (صَلَّى اللّه عَلَيْهِ وَ آلِهِ وَسَلَّمَ ) فأما ما خلا ذلك فهم فيه بمنزلة رسول اللّه (صَلَّى اللّه عَلَيْهِ وَ آلِهِ وَسَلَّمَ ).</w:t>
      </w:r>
    </w:p>
    <w:p>
      <w:pPr>
        <w:jc w:val="left"/>
      </w:pPr>
      <w:r>
        <w:rPr>
          <w:rFonts w:ascii="Calibri" w:hAnsi="Calibri" w:cs="Calibri"/>
          <w:i w:val="0"/>
          <w:color w:val="000000"/>
          <w:sz w:val="24"/>
          <w:szCs w:val="24"/>
          <w:rtl w:val="0"/>
        </w:rPr>
        <w:t>（6）他们娶先知（愿真主赐福他及其后裔，并赐他们平安）所允许娶的妇女；除此之外，他们的地位都等同于真主的使者（愿真主赐福他及其后裔，并赐他们平安）。</w:t>
      </w:r>
    </w:p>
    <w:p>
      <w:pPr>
        <w:bidi/>
        <w:jc w:val="right"/>
      </w:pPr>
      <w:r>
        <w:rPr>
          <w:rFonts w:ascii="Calibri" w:hAnsi="Calibri" w:cs="Calibri"/>
          <w:i/>
          <w:color w:val="008000"/>
          <w:sz w:val="24"/>
          <w:szCs w:val="24"/>
          <w:rtl/>
          <w:lang w:bidi="ar-SA"/>
        </w:rPr>
        <w:t>١١0 - باب أن الأئمّة (عَلَيهِم السَّلَامُ) محدّثون مفهَّمون</w:t>
      </w:r>
    </w:p>
    <w:p>
      <w:pPr>
        <w:jc w:val="left"/>
      </w:pPr>
      <w:r>
        <w:rPr>
          <w:rFonts w:ascii="Calibri" w:hAnsi="Calibri" w:cs="Calibri"/>
          <w:i w:val="0"/>
          <w:color w:val="000000"/>
          <w:sz w:val="24"/>
          <w:szCs w:val="24"/>
          <w:rtl w:val="0"/>
        </w:rPr>
        <w:t>110－章：伊玛目们（愿主赐他们平安）是受告知者，且能领会</w:t>
      </w:r>
    </w:p>
    <w:p>
      <w:pPr>
        <w:bidi/>
        <w:jc w:val="right"/>
      </w:pPr>
      <w:r>
        <w:rPr>
          <w:rFonts w:ascii="Calibri" w:hAnsi="Calibri" w:cs="Calibri"/>
          <w:i/>
          <w:color w:val="008000"/>
          <w:sz w:val="24"/>
          <w:szCs w:val="24"/>
          <w:rtl/>
          <w:lang w:bidi="ar-SA"/>
        </w:rPr>
        <w:t>1 - محمّد بن يحيى، عن أحمد بن محمّد عن الحجال، عن القاسم بن عن القاسم بن محمّد،</w:t>
      </w:r>
    </w:p>
    <w:p>
      <w:pPr>
        <w:jc w:val="left"/>
      </w:pPr>
      <w:r>
        <w:rPr>
          <w:rFonts w:ascii="Calibri" w:hAnsi="Calibri" w:cs="Calibri"/>
          <w:i w:val="0"/>
          <w:color w:val="000000"/>
          <w:sz w:val="24"/>
          <w:szCs w:val="24"/>
          <w:rtl w:val="0"/>
        </w:rPr>
        <w:t>1－穆罕默德·本·叶海亚传述自艾哈迈德·本·穆罕默德，后者传述自哈贾勒，后者传述自卡西姆·本·卡西姆·本·穆罕默德，</w:t>
      </w:r>
    </w:p>
    <w:p>
      <w:pPr>
        <w:bidi/>
        <w:jc w:val="right"/>
      </w:pPr>
      <w:r>
        <w:rPr>
          <w:rFonts w:ascii="Calibri" w:hAnsi="Calibri" w:cs="Calibri"/>
          <w:i/>
          <w:color w:val="008000"/>
          <w:sz w:val="24"/>
          <w:szCs w:val="24"/>
          <w:rtl/>
          <w:lang w:bidi="ar-SA"/>
        </w:rPr>
        <w:t>عن عبيد بن زرارة قال: أرسل أبو جعفر (عَلَيهِ السَّلَامُ) إلى زرارة أن يعلم الحكم بن عتيبة أن أوصياء ص: 325 1- الزخرف/ ٨٤. 2- المؤمنون/ ٥١. 3- أي المفسرون لأحكام اللّه. 4- أي التامة.</w:t>
      </w:r>
    </w:p>
    <w:p>
      <w:pPr>
        <w:jc w:val="left"/>
      </w:pPr>
      <w:r>
        <w:rPr>
          <w:rFonts w:ascii="Calibri" w:hAnsi="Calibri" w:cs="Calibri"/>
          <w:i w:val="0"/>
          <w:color w:val="000000"/>
          <w:sz w:val="24"/>
          <w:szCs w:val="24"/>
          <w:rtl w:val="0"/>
        </w:rPr>
        <w:t>后者传述自欧拜德·本·扎拉赖，他说：艾布·贾法尔（愿主赐他平安）派人告知扎拉赖：穆罕默德的继承者们是受告知者。第325页 1－《金饰章》/84。2－《信士章》/51。3－意为阐释真主的律法。4－意为完备的。</w:t>
      </w:r>
    </w:p>
    <w:p>
      <w:pPr>
        <w:bidi/>
        <w:jc w:val="right"/>
      </w:pPr>
      <w:r>
        <w:rPr>
          <w:rFonts w:ascii="Calibri" w:hAnsi="Calibri" w:cs="Calibri"/>
          <w:i/>
          <w:color w:val="008000"/>
          <w:sz w:val="24"/>
          <w:szCs w:val="24"/>
          <w:rtl/>
          <w:lang w:bidi="ar-SA"/>
        </w:rPr>
        <w:t>5- في لزوم طاعتهم وحرمة مخالفتهم. 6- وهو الزيادة على الأربع أو المرأة التي تهب نفسها للنبي (صَلَّى اللّه عَلَيْهِ وَ آلِهِ وَسَلَّمَ ) إن أراد النبيّ أن يستنكحها. محمّد (عَلَيهِ السَّلَامُ) محدّثون.</w:t>
      </w:r>
    </w:p>
    <w:p>
      <w:pPr>
        <w:jc w:val="left"/>
      </w:pPr>
      <w:r>
        <w:rPr>
          <w:rFonts w:ascii="Calibri" w:hAnsi="Calibri" w:cs="Calibri"/>
          <w:i w:val="0"/>
          <w:color w:val="000000"/>
          <w:sz w:val="24"/>
          <w:szCs w:val="24"/>
          <w:rtl w:val="0"/>
        </w:rPr>
        <w:t>5－指必须服从他们，且不得违抗他们。6－指超过四位妻子，或指愿将自己献给先知的女子，如果先知想要娶她。穆罕默德（愿主赐他平安）是受告知者。</w:t>
      </w:r>
    </w:p>
    <w:p>
      <w:pPr>
        <w:bidi/>
        <w:jc w:val="right"/>
      </w:pPr>
      <w:r>
        <w:rPr>
          <w:rFonts w:ascii="Calibri" w:hAnsi="Calibri" w:cs="Calibri"/>
          <w:i/>
          <w:color w:val="008000"/>
          <w:sz w:val="24"/>
          <w:szCs w:val="24"/>
          <w:rtl/>
          <w:lang w:bidi="ar-SA"/>
        </w:rPr>
        <w:t>2 - محمّد، عن أحمد بن محمّد عن ابن محبوب عن جميل بن صالح، عن زياد بن سوقة،</w:t>
      </w:r>
    </w:p>
    <w:p>
      <w:pPr>
        <w:jc w:val="left"/>
      </w:pPr>
      <w:r>
        <w:rPr>
          <w:rFonts w:ascii="Calibri" w:hAnsi="Calibri" w:cs="Calibri"/>
          <w:i w:val="0"/>
          <w:color w:val="000000"/>
          <w:sz w:val="24"/>
          <w:szCs w:val="24"/>
          <w:rtl w:val="0"/>
        </w:rPr>
        <w:t>2－穆罕默德传述自艾哈迈德·本·穆罕默德，后者传述自伊本·马赫布卜，后者传述自贾米勒·本·萨利赫，后者传述自齐亚德·本·苏卡，</w:t>
      </w:r>
    </w:p>
    <w:p>
      <w:pPr>
        <w:bidi/>
        <w:jc w:val="right"/>
      </w:pPr>
      <w:r>
        <w:rPr>
          <w:rFonts w:ascii="Calibri" w:hAnsi="Calibri" w:cs="Calibri"/>
          <w:i/>
          <w:color w:val="008000"/>
          <w:sz w:val="24"/>
          <w:szCs w:val="24"/>
          <w:rtl/>
          <w:lang w:bidi="ar-SA"/>
        </w:rPr>
        <w:t>عن الحكم بن عتيبة (1) قال: دخلت على عليّ بن الحسين (عَلَيهِ السَّلَامُ) يوماً فقال : يا حكم :</w:t>
      </w:r>
    </w:p>
    <w:p>
      <w:pPr>
        <w:jc w:val="left"/>
      </w:pPr>
      <w:r>
        <w:rPr>
          <w:rFonts w:ascii="Calibri" w:hAnsi="Calibri" w:cs="Calibri"/>
          <w:i w:val="0"/>
          <w:color w:val="000000"/>
          <w:sz w:val="24"/>
          <w:szCs w:val="24"/>
          <w:rtl w:val="0"/>
        </w:rPr>
        <w:t>后者传述自哈卡姆·本·欧泰拜（1），他说：有一天，我去拜访阿里·本·侯赛因（愿主赐他平安），他对我说：“哈卡姆啊：</w:t>
      </w:r>
    </w:p>
    <w:p>
      <w:pPr>
        <w:bidi/>
        <w:jc w:val="right"/>
      </w:pPr>
      <w:r>
        <w:rPr>
          <w:rFonts w:ascii="Calibri" w:hAnsi="Calibri" w:cs="Calibri"/>
          <w:i/>
          <w:color w:val="008000"/>
          <w:sz w:val="24"/>
          <w:szCs w:val="24"/>
          <w:rtl/>
          <w:lang w:bidi="ar-SA"/>
        </w:rPr>
        <w:t>هل تدري الآية التي كان عليّ بن أبي طالب (عَلَيهِ السَّلَامُ) يعرف قاتله بها ويعرف بها الأمور العظام التي كان يحدّث بها الناس؟</w:t>
      </w:r>
    </w:p>
    <w:p>
      <w:pPr>
        <w:jc w:val="left"/>
      </w:pPr>
      <w:r>
        <w:rPr>
          <w:rFonts w:ascii="Calibri" w:hAnsi="Calibri" w:cs="Calibri"/>
          <w:i w:val="0"/>
          <w:color w:val="000000"/>
          <w:sz w:val="24"/>
          <w:szCs w:val="24"/>
          <w:rtl w:val="0"/>
        </w:rPr>
        <w:t>你知道阿里·本·艾比·塔利卜（愿主赐他平安）凭哪节经文知道自己的凶手，又凭哪节经文知道他曾向人们讲述的重大事情吗？”</w:t>
      </w:r>
    </w:p>
    <w:p>
      <w:pPr>
        <w:bidi/>
        <w:jc w:val="right"/>
      </w:pPr>
      <w:r>
        <w:rPr>
          <w:rFonts w:ascii="Calibri" w:hAnsi="Calibri" w:cs="Calibri"/>
          <w:i/>
          <w:color w:val="008000"/>
          <w:sz w:val="24"/>
          <w:szCs w:val="24"/>
          <w:rtl/>
          <w:lang w:bidi="ar-SA"/>
        </w:rPr>
        <w:t>قال الحكم فقلت في نفسي : قد وقعت على علم من علم عليّ بن الحسين، أعلم بذلك تلك الأمور العظام،</w:t>
      </w:r>
    </w:p>
    <w:p>
      <w:pPr>
        <w:jc w:val="left"/>
      </w:pPr>
      <w:r>
        <w:rPr>
          <w:rFonts w:ascii="Calibri" w:hAnsi="Calibri" w:cs="Calibri"/>
          <w:i w:val="0"/>
          <w:color w:val="000000"/>
          <w:sz w:val="24"/>
          <w:szCs w:val="24"/>
          <w:rtl w:val="0"/>
        </w:rPr>
        <w:t>哈卡姆说：我心想：“我已获得阿里·本·侯赛因的一门知识，能借此知晓那些重大事情。”</w:t>
      </w:r>
    </w:p>
    <w:p>
      <w:pPr>
        <w:bidi/>
        <w:jc w:val="right"/>
      </w:pPr>
      <w:r>
        <w:rPr>
          <w:rFonts w:ascii="Calibri" w:hAnsi="Calibri" w:cs="Calibri"/>
          <w:i/>
          <w:color w:val="008000"/>
          <w:sz w:val="24"/>
          <w:szCs w:val="24"/>
          <w:rtl/>
          <w:lang w:bidi="ar-SA"/>
        </w:rPr>
        <w:t>قال : فقلت : لا واللّه لا أعلم، قال : ثمَّ قلت : الآية تخبرني بها یا این رسول اللّه؟</w:t>
      </w:r>
    </w:p>
    <w:p>
      <w:pPr>
        <w:jc w:val="left"/>
      </w:pPr>
      <w:r>
        <w:rPr>
          <w:rFonts w:ascii="Calibri" w:hAnsi="Calibri" w:cs="Calibri"/>
          <w:i w:val="0"/>
          <w:color w:val="000000"/>
          <w:sz w:val="24"/>
          <w:szCs w:val="24"/>
          <w:rtl w:val="0"/>
        </w:rPr>
        <w:t>他说：我回答：“以真主发誓，我不知道。”接着又说：“真主的使者之子啊，请告诉我是哪节经文。”</w:t>
      </w:r>
    </w:p>
    <w:p>
      <w:pPr>
        <w:bidi/>
        <w:jc w:val="right"/>
      </w:pPr>
      <w:r>
        <w:rPr>
          <w:rFonts w:ascii="Calibri" w:hAnsi="Calibri" w:cs="Calibri"/>
          <w:i/>
          <w:color w:val="008000"/>
          <w:sz w:val="24"/>
          <w:szCs w:val="24"/>
          <w:rtl/>
          <w:lang w:bidi="ar-SA"/>
        </w:rPr>
        <w:t>قال : هو واللّه قول اللّه عزّ ذكره : (وَمَا أَرْسَلْنَا مِنْ قَبْلِكَ مِنْ رَسُولٍ وَلَا نَبِيٍّ (ولا محدث) (2) وكان عليّ بن أبي طالب (عَلَيهِ السَّلَامُ) محدَّثاً.</w:t>
      </w:r>
    </w:p>
    <w:p>
      <w:pPr>
        <w:jc w:val="left"/>
      </w:pPr>
      <w:r>
        <w:rPr>
          <w:rFonts w:ascii="Calibri" w:hAnsi="Calibri" w:cs="Calibri"/>
          <w:i w:val="0"/>
          <w:color w:val="000000"/>
          <w:sz w:val="24"/>
          <w:szCs w:val="24"/>
          <w:rtl w:val="0"/>
        </w:rPr>
        <w:t>他说：“以真主发誓，那就是尊名受赞颂的真主所说：‘我在你之前所派遣的使者、先知（以及受告知者）（2）……’阿里·本·艾比·塔利卜（愿主赐他平安）就是一位受告知者。”</w:t>
      </w:r>
    </w:p>
    <w:p>
      <w:pPr>
        <w:bidi/>
        <w:jc w:val="right"/>
      </w:pPr>
      <w:r>
        <w:rPr>
          <w:rFonts w:ascii="Calibri" w:hAnsi="Calibri" w:cs="Calibri"/>
          <w:i/>
          <w:color w:val="008000"/>
          <w:sz w:val="24"/>
          <w:szCs w:val="24"/>
          <w:rtl/>
          <w:lang w:bidi="ar-SA"/>
        </w:rPr>
        <w:t>فقال له رجل يقال له : عبد اللّه بن زيد كان أخا عليّ لأمه (3) ، سبحان اللّه، محدثاً؟!</w:t>
      </w:r>
    </w:p>
    <w:p>
      <w:pPr>
        <w:jc w:val="left"/>
      </w:pPr>
      <w:r>
        <w:rPr>
          <w:rFonts w:ascii="Calibri" w:hAnsi="Calibri" w:cs="Calibri"/>
          <w:i w:val="0"/>
          <w:color w:val="000000"/>
          <w:sz w:val="24"/>
          <w:szCs w:val="24"/>
          <w:rtl w:val="0"/>
        </w:rPr>
        <w:t>一个名叫阿卜杜拉·本·宰德的人对他说；此人是阿里的同母兄弟（3）：“赞颂真主，他竟是受告知者？！”</w:t>
      </w:r>
    </w:p>
    <w:p>
      <w:pPr>
        <w:bidi/>
        <w:jc w:val="right"/>
      </w:pPr>
      <w:r>
        <w:rPr>
          <w:rFonts w:ascii="Calibri" w:hAnsi="Calibri" w:cs="Calibri"/>
          <w:i/>
          <w:color w:val="008000"/>
          <w:sz w:val="24"/>
          <w:szCs w:val="24"/>
          <w:rtl/>
          <w:lang w:bidi="ar-SA"/>
        </w:rPr>
        <w:t>كأنه ينكر ذلك، فأقبل علينا أبو جعفر (عَلَيهِ السَّلَامُ) فقال: أما واللّه إن ابن أمك بعد قد كان يعرف ذلك،</w:t>
      </w:r>
    </w:p>
    <w:p>
      <w:pPr>
        <w:jc w:val="left"/>
      </w:pPr>
      <w:r>
        <w:rPr>
          <w:rFonts w:ascii="Calibri" w:hAnsi="Calibri" w:cs="Calibri"/>
          <w:i w:val="0"/>
          <w:color w:val="000000"/>
          <w:sz w:val="24"/>
          <w:szCs w:val="24"/>
          <w:rtl w:val="0"/>
        </w:rPr>
        <w:t>他似乎不承认这一点。艾布·贾法尔（愿主赐他平安）转向我们说：“以真主发誓，你的同母兄弟其实也知道这件事。”</w:t>
      </w:r>
    </w:p>
    <w:p>
      <w:pPr>
        <w:bidi/>
        <w:jc w:val="right"/>
      </w:pPr>
      <w:r>
        <w:rPr>
          <w:rFonts w:ascii="Calibri" w:hAnsi="Calibri" w:cs="Calibri"/>
          <w:i/>
          <w:color w:val="008000"/>
          <w:sz w:val="24"/>
          <w:szCs w:val="24"/>
          <w:rtl/>
          <w:lang w:bidi="ar-SA"/>
        </w:rPr>
        <w:t>قال : فلما قال ذلك سكت الرَّجل، فقال: هي التي هلك فيها أبو الخطاب (4) فلم يدر ما تأويل المحدَّث والنبي.</w:t>
      </w:r>
    </w:p>
    <w:p>
      <w:pPr>
        <w:jc w:val="left"/>
      </w:pPr>
      <w:r>
        <w:rPr>
          <w:rFonts w:ascii="Calibri" w:hAnsi="Calibri" w:cs="Calibri"/>
          <w:i w:val="0"/>
          <w:color w:val="000000"/>
          <w:sz w:val="24"/>
          <w:szCs w:val="24"/>
          <w:rtl w:val="0"/>
        </w:rPr>
        <w:t>他说：那人听了这话便沉默了。他说：“艾布·哈塔卜正是因为此事而灭亡的（4）；他不明白‘受告知者’和‘先知’的含义。”</w:t>
      </w:r>
    </w:p>
    <w:p>
      <w:pPr>
        <w:bidi/>
        <w:jc w:val="right"/>
      </w:pPr>
      <w:r>
        <w:rPr>
          <w:rFonts w:ascii="Calibri" w:hAnsi="Calibri" w:cs="Calibri"/>
          <w:i/>
          <w:color w:val="008000"/>
          <w:sz w:val="24"/>
          <w:szCs w:val="24"/>
          <w:rtl/>
          <w:lang w:bidi="ar-SA"/>
        </w:rPr>
        <w:t>٣ - أحمد بن محمّد ومحمّد بن يحيى، عن محمّد بن الحسن، عن يعقوب بن يزيد، عن محمّد بن إسماعيل قال : سمعت أبا الحسن (عَلَيهِ السَّلَامُ) يقول : الأئمّة علماء صادقون مفهّمون محدّثون.</w:t>
      </w:r>
    </w:p>
    <w:p>
      <w:pPr>
        <w:jc w:val="left"/>
      </w:pPr>
      <w:r>
        <w:rPr>
          <w:rFonts w:ascii="Calibri" w:hAnsi="Calibri" w:cs="Calibri"/>
          <w:i w:val="0"/>
          <w:color w:val="000000"/>
          <w:sz w:val="24"/>
          <w:szCs w:val="24"/>
          <w:rtl w:val="0"/>
        </w:rPr>
        <w:t>3－艾哈迈德·本·穆罕默德和穆罕默德·本·叶海亚传述自穆罕默德·本·哈桑，后者传述自雅各布·本·叶齐德，后者传述自穆罕默德·本·伊斯玛仪，他说：我听艾布·哈桑（愿主赐他平安）说：“伊玛目们是诚实的学者，能领会，也是受告知者。”</w:t>
      </w:r>
    </w:p>
    <w:p>
      <w:pPr>
        <w:bidi/>
        <w:jc w:val="right"/>
      </w:pPr>
      <w:r>
        <w:rPr>
          <w:rFonts w:ascii="Calibri" w:hAnsi="Calibri" w:cs="Calibri"/>
          <w:i/>
          <w:color w:val="008000"/>
          <w:sz w:val="24"/>
          <w:szCs w:val="24"/>
          <w:rtl/>
          <w:lang w:bidi="ar-SA"/>
        </w:rPr>
        <w:t>٤ - عليّ بن إبراهيم، عن محمّد بن عيسى، عن يونس، عن رجل، عن محمّد بن مسلم قال : ذُكِرَ المحدّث عند أبي عبد اللّه (عَلَيهِ السَّلَامُ) فقال : إنّه يسمع الصوت ولا يرى الشخص.</w:t>
      </w:r>
    </w:p>
    <w:p>
      <w:pPr>
        <w:jc w:val="left"/>
      </w:pPr>
      <w:r>
        <w:rPr>
          <w:rFonts w:ascii="Calibri" w:hAnsi="Calibri" w:cs="Calibri"/>
          <w:i w:val="0"/>
          <w:color w:val="000000"/>
          <w:sz w:val="24"/>
          <w:szCs w:val="24"/>
          <w:rtl w:val="0"/>
        </w:rPr>
        <w:t>4－阿里·本·易卜拉欣传述自穆罕默德·本·伊萨，后者传述自尤努斯，后者传述自一人，后者传述自穆罕默德·本·穆斯林，他说：有人在艾布·阿卜杜拉（愿主赐他平安）面前提到受告知者，他说：“他能听见声音，却看不见人影。”</w:t>
      </w:r>
    </w:p>
    <w:p>
      <w:pPr>
        <w:bidi/>
        <w:jc w:val="right"/>
      </w:pPr>
      <w:r>
        <w:rPr>
          <w:rFonts w:ascii="Calibri" w:hAnsi="Calibri" w:cs="Calibri"/>
          <w:i/>
          <w:color w:val="008000"/>
          <w:sz w:val="24"/>
          <w:szCs w:val="24"/>
          <w:rtl/>
          <w:lang w:bidi="ar-SA"/>
        </w:rPr>
        <w:t>فقلت له جعلت فداك كيف يعلم أنّه كلام الملك ؟</w:t>
      </w:r>
    </w:p>
    <w:p>
      <w:pPr>
        <w:jc w:val="left"/>
      </w:pPr>
      <w:r>
        <w:rPr>
          <w:rFonts w:ascii="Calibri" w:hAnsi="Calibri" w:cs="Calibri"/>
          <w:i w:val="0"/>
          <w:color w:val="000000"/>
          <w:sz w:val="24"/>
          <w:szCs w:val="24"/>
          <w:rtl w:val="0"/>
        </w:rPr>
        <w:t>我对他说：“愿我为你献身，他怎么知道那是天使的话语呢？”</w:t>
      </w:r>
    </w:p>
    <w:p>
      <w:pPr>
        <w:bidi/>
        <w:jc w:val="right"/>
      </w:pPr>
      <w:r>
        <w:rPr>
          <w:rFonts w:ascii="Calibri" w:hAnsi="Calibri" w:cs="Calibri"/>
          <w:i/>
          <w:color w:val="008000"/>
          <w:sz w:val="24"/>
          <w:szCs w:val="24"/>
          <w:rtl/>
          <w:lang w:bidi="ar-SA"/>
        </w:rPr>
        <w:t>قال : (5) : إنّه يعطي السكينة والوقار حتّى يعلم أنّه كلام ملك. ص: 326 1- كان من الزيدية. 2- الحج / ٥٢.</w:t>
      </w:r>
    </w:p>
    <w:p>
      <w:pPr>
        <w:jc w:val="left"/>
      </w:pPr>
      <w:r>
        <w:rPr>
          <w:rFonts w:ascii="Calibri" w:hAnsi="Calibri" w:cs="Calibri"/>
          <w:i w:val="0"/>
          <w:color w:val="000000"/>
          <w:sz w:val="24"/>
          <w:szCs w:val="24"/>
          <w:rtl w:val="0"/>
        </w:rPr>
        <w:t>他说（5）：“他会获得安宁与庄严，以至于知道那是天使的话语。”第326页 1－他属于宰德派。2－《朝觐章》/52。</w:t>
      </w:r>
    </w:p>
    <w:p>
      <w:pPr>
        <w:bidi/>
        <w:jc w:val="right"/>
      </w:pPr>
      <w:r>
        <w:rPr>
          <w:rFonts w:ascii="Calibri" w:hAnsi="Calibri" w:cs="Calibri"/>
          <w:i/>
          <w:color w:val="008000"/>
          <w:sz w:val="24"/>
          <w:szCs w:val="24"/>
          <w:rtl/>
          <w:lang w:bidi="ar-SA"/>
        </w:rPr>
        <w:t>وقوله (عَلَيهِ السَّلَامُ) (ولا محدث) هو على قراءة أهل البيت (عَلَيهِم السَّلَامُ).</w:t>
      </w:r>
    </w:p>
    <w:p>
      <w:pPr>
        <w:jc w:val="left"/>
      </w:pPr>
      <w:r>
        <w:rPr>
          <w:rFonts w:ascii="Calibri" w:hAnsi="Calibri" w:cs="Calibri"/>
          <w:i w:val="0"/>
          <w:color w:val="000000"/>
          <w:sz w:val="24"/>
          <w:szCs w:val="24"/>
          <w:rtl w:val="0"/>
        </w:rPr>
        <w:t>他（愿主赐他平安）所说的“以及受告知者”，是依据圣门家族（愿主赐他们平安）的诵读方式。</w:t>
      </w:r>
    </w:p>
    <w:p>
      <w:pPr>
        <w:bidi/>
        <w:jc w:val="right"/>
      </w:pPr>
      <w:r>
        <w:rPr>
          <w:rFonts w:ascii="Calibri" w:hAnsi="Calibri" w:cs="Calibri"/>
          <w:i/>
          <w:color w:val="008000"/>
          <w:sz w:val="24"/>
          <w:szCs w:val="24"/>
          <w:rtl/>
          <w:lang w:bidi="ar-SA"/>
        </w:rPr>
        <w:t>3- أي كان أخاً لعليّ بن الحسين (عَلَيهِ السَّلَامُ) لأمه، واسمها - حسب ما يروى - غزالة هذا عند العامّة.</w:t>
      </w:r>
    </w:p>
    <w:p>
      <w:pPr>
        <w:jc w:val="left"/>
      </w:pPr>
      <w:r>
        <w:rPr>
          <w:rFonts w:ascii="Calibri" w:hAnsi="Calibri" w:cs="Calibri"/>
          <w:i w:val="0"/>
          <w:color w:val="000000"/>
          <w:sz w:val="24"/>
          <w:szCs w:val="24"/>
          <w:rtl w:val="0"/>
        </w:rPr>
        <w:t>3－意为他是阿里·本·侯赛因（愿主赐他平安）的同母兄弟；据传，其母名叫加扎莱。这是逊尼派的说法。</w:t>
      </w:r>
    </w:p>
    <w:p>
      <w:pPr>
        <w:bidi/>
        <w:jc w:val="right"/>
      </w:pPr>
      <w:r>
        <w:rPr>
          <w:rFonts w:ascii="Calibri" w:hAnsi="Calibri" w:cs="Calibri"/>
          <w:i/>
          <w:color w:val="008000"/>
          <w:sz w:val="24"/>
          <w:szCs w:val="24"/>
          <w:rtl/>
          <w:lang w:bidi="ar-SA"/>
        </w:rPr>
        <w:t>أما عندنا فاسم أمه (عَلَيهِ السَّلَامُ) شهر باقوية ابنة يزدجرد.</w:t>
      </w:r>
    </w:p>
    <w:p>
      <w:pPr>
        <w:jc w:val="left"/>
      </w:pPr>
      <w:r>
        <w:rPr>
          <w:rFonts w:ascii="Calibri" w:hAnsi="Calibri" w:cs="Calibri"/>
          <w:i w:val="0"/>
          <w:color w:val="000000"/>
          <w:sz w:val="24"/>
          <w:szCs w:val="24"/>
          <w:rtl w:val="0"/>
        </w:rPr>
        <w:t>至于我们这边，他（愿主赐他平安）的母亲名叫沙赫·巴古维娅，是叶兹德吉尔德之女。</w:t>
      </w:r>
    </w:p>
    <w:p>
      <w:pPr>
        <w:bidi/>
        <w:jc w:val="right"/>
      </w:pPr>
      <w:r>
        <w:rPr>
          <w:rFonts w:ascii="Calibri" w:hAnsi="Calibri" w:cs="Calibri"/>
          <w:i/>
          <w:color w:val="008000"/>
          <w:sz w:val="24"/>
          <w:szCs w:val="24"/>
          <w:rtl/>
          <w:lang w:bidi="ar-SA"/>
        </w:rPr>
        <w:t>توفيت في نفاسها بعد ولادته (عَلَيهِ السَّلَامُ) فاحتضنته إحدى أمهات ولد أبيه فأطلق عليه أنّها أمه وهي التي يقصدها الإمام (عَلَيهِ السَّلَامُ).</w:t>
      </w:r>
    </w:p>
    <w:p>
      <w:pPr>
        <w:jc w:val="left"/>
      </w:pPr>
      <w:r>
        <w:rPr>
          <w:rFonts w:ascii="Calibri" w:hAnsi="Calibri" w:cs="Calibri"/>
          <w:i w:val="0"/>
          <w:color w:val="000000"/>
          <w:sz w:val="24"/>
          <w:szCs w:val="24"/>
          <w:rtl w:val="0"/>
        </w:rPr>
        <w:t>她在他（愿主赐他平安）出生后，因产后病去世，于是他父亲的一位婢妾将他抚养成人，因此她被称为他的母亲；伊玛目（愿主赐他平安）指的就是她。</w:t>
      </w:r>
    </w:p>
    <w:p>
      <w:pPr>
        <w:bidi/>
        <w:jc w:val="right"/>
      </w:pPr>
      <w:r>
        <w:rPr>
          <w:rFonts w:ascii="Calibri" w:hAnsi="Calibri" w:cs="Calibri"/>
          <w:i/>
          <w:color w:val="008000"/>
          <w:sz w:val="24"/>
          <w:szCs w:val="24"/>
          <w:rtl/>
          <w:lang w:bidi="ar-SA"/>
        </w:rPr>
        <w:t>4- هو «محمّد بن أبي زينب الأسدي الأجدع...</w:t>
      </w:r>
    </w:p>
    <w:p>
      <w:pPr>
        <w:jc w:val="left"/>
      </w:pPr>
      <w:r>
        <w:rPr>
          <w:rFonts w:ascii="Calibri" w:hAnsi="Calibri" w:cs="Calibri"/>
          <w:i w:val="0"/>
          <w:color w:val="000000"/>
          <w:sz w:val="24"/>
          <w:szCs w:val="24"/>
          <w:rtl w:val="0"/>
        </w:rPr>
        <w:t>4－他是“穆罕默德·本·艾比·宰奈卜·艾塞迪·艾吉达尔……</w:t>
      </w:r>
    </w:p>
    <w:p>
      <w:pPr>
        <w:bidi/>
        <w:jc w:val="right"/>
      </w:pPr>
      <w:r>
        <w:rPr>
          <w:rFonts w:ascii="Calibri" w:hAnsi="Calibri" w:cs="Calibri"/>
          <w:i/>
          <w:color w:val="008000"/>
          <w:sz w:val="24"/>
          <w:szCs w:val="24"/>
          <w:rtl/>
          <w:lang w:bidi="ar-SA"/>
        </w:rPr>
        <w:t>وهو الّذي عزا نفسه إلى أبي عبد اللّه جعفر بن محمّد الصادق (عَلَيهِ السَّلَامُ) فلما وقف الصادق على</w:t>
      </w:r>
    </w:p>
    <w:p>
      <w:pPr>
        <w:jc w:val="left"/>
      </w:pPr>
      <w:r>
        <w:rPr>
          <w:rFonts w:ascii="Calibri" w:hAnsi="Calibri" w:cs="Calibri"/>
          <w:i w:val="0"/>
          <w:color w:val="000000"/>
          <w:sz w:val="24"/>
          <w:szCs w:val="24"/>
          <w:rtl w:val="0"/>
        </w:rPr>
        <w:t>他就是那个自称归属于艾布·阿卜杜拉·贾法尔·本·穆罕默德·萨迪格（愿主赐他平安）的人。当萨迪格得知</w:t>
      </w:r>
    </w:p>
    <w:p>
      <w:pPr>
        <w:bidi/>
        <w:jc w:val="right"/>
      </w:pPr>
      <w:r>
        <w:rPr>
          <w:rFonts w:ascii="Calibri" w:hAnsi="Calibri" w:cs="Calibri"/>
          <w:i/>
          <w:color w:val="008000"/>
          <w:sz w:val="24"/>
          <w:szCs w:val="24"/>
          <w:rtl/>
          <w:lang w:bidi="ar-SA"/>
        </w:rPr>
        <w:t>غلوه الباطل في حقه تبرأ منه ولعنه وأمر أصحابه بالبراءة منه وشدد القول في ذلك وبالغ في التبري منه واللعن عليه فلما اعتزل عنه ادعى الإمامة لنفسه.</w:t>
      </w:r>
    </w:p>
    <w:p>
      <w:pPr>
        <w:jc w:val="left"/>
      </w:pPr>
      <w:r>
        <w:rPr>
          <w:rFonts w:ascii="Calibri" w:hAnsi="Calibri" w:cs="Calibri"/>
          <w:i w:val="0"/>
          <w:color w:val="000000"/>
          <w:sz w:val="24"/>
          <w:szCs w:val="24"/>
          <w:rtl w:val="0"/>
        </w:rPr>
        <w:t>他对自己所抱的虚妄极端观点后，便与他断绝关系，诅咒他，并命令自己的同伴与他断绝关系；他在此事上措辞严厉，极力与他划清界限并诅咒他。当他与萨迪格决裂后，便自称为伊玛目。</w:t>
      </w:r>
    </w:p>
    <w:p>
      <w:pPr>
        <w:bidi/>
        <w:jc w:val="right"/>
      </w:pPr>
      <w:r>
        <w:rPr>
          <w:rFonts w:ascii="Calibri" w:hAnsi="Calibri" w:cs="Calibri"/>
          <w:i/>
          <w:color w:val="008000"/>
          <w:sz w:val="24"/>
          <w:szCs w:val="24"/>
          <w:rtl/>
          <w:lang w:bidi="ar-SA"/>
        </w:rPr>
        <w:t>زعم أبو الخطاب أن الأئمّة أنبياء ثمَّ آلهة....» الخ. الملل والنحل للشهرستاني 179/1.</w:t>
      </w:r>
    </w:p>
    <w:p>
      <w:pPr>
        <w:jc w:val="left"/>
      </w:pPr>
      <w:r>
        <w:rPr>
          <w:rFonts w:ascii="Calibri" w:hAnsi="Calibri" w:cs="Calibri"/>
          <w:i w:val="0"/>
          <w:color w:val="000000"/>
          <w:sz w:val="24"/>
          <w:szCs w:val="24"/>
          <w:rtl w:val="0"/>
        </w:rPr>
        <w:t>艾布·哈塔卜声称，众伊玛目是先知，然后又是神……等。《宗教派别与教派》第一卷，第179页。</w:t>
      </w:r>
    </w:p>
    <w:p>
      <w:pPr>
        <w:bidi/>
        <w:jc w:val="right"/>
      </w:pPr>
      <w:r>
        <w:rPr>
          <w:rFonts w:ascii="Calibri" w:hAnsi="Calibri" w:cs="Calibri"/>
          <w:i/>
          <w:color w:val="008000"/>
          <w:sz w:val="24"/>
          <w:szCs w:val="24"/>
          <w:rtl/>
          <w:lang w:bidi="ar-SA"/>
        </w:rPr>
        <w:t>5- «كنى بالسكينة والوقار عن سكون النفس وطمأنينة القلب اللذين يدلان على أن ما يلقى إليهم من الملك» مرآة المجلسيّ ١٦٣/٣.</w:t>
      </w:r>
    </w:p>
    <w:p>
      <w:pPr>
        <w:jc w:val="left"/>
      </w:pPr>
      <w:r>
        <w:rPr>
          <w:rFonts w:ascii="Calibri" w:hAnsi="Calibri" w:cs="Calibri"/>
          <w:i w:val="0"/>
          <w:color w:val="000000"/>
          <w:sz w:val="24"/>
          <w:szCs w:val="24"/>
          <w:rtl w:val="0"/>
        </w:rPr>
        <w:t>5－“以安宁与庄严来指称心神平静、内心安定，这二者表明天使传达给他们的内容……”《迈吉利西之镜》第3卷，第163页。</w:t>
      </w:r>
    </w:p>
    <w:p>
      <w:pPr>
        <w:bidi/>
        <w:jc w:val="right"/>
      </w:pPr>
      <w:r>
        <w:rPr>
          <w:rFonts w:ascii="Calibri" w:hAnsi="Calibri" w:cs="Calibri"/>
          <w:i/>
          <w:color w:val="008000"/>
          <w:sz w:val="24"/>
          <w:szCs w:val="24"/>
          <w:rtl/>
          <w:lang w:bidi="ar-SA"/>
        </w:rPr>
        <w:t>٥ - محمّد بن يحيى، عن أحمد بن محمّد، عن الحسين بن سعيد،</w:t>
      </w:r>
    </w:p>
    <w:p>
      <w:pPr>
        <w:jc w:val="left"/>
      </w:pPr>
      <w:r>
        <w:rPr>
          <w:rFonts w:ascii="Calibri" w:hAnsi="Calibri" w:cs="Calibri"/>
          <w:i w:val="0"/>
          <w:color w:val="000000"/>
          <w:sz w:val="24"/>
          <w:szCs w:val="24"/>
          <w:rtl w:val="0"/>
        </w:rPr>
        <w:t>5－穆罕默德·本·叶海亚传述自艾哈迈德·本·穆罕默德，后者传述自侯赛因·本·赛义德，</w:t>
      </w:r>
    </w:p>
    <w:p>
      <w:pPr>
        <w:bidi/>
        <w:jc w:val="right"/>
      </w:pPr>
      <w:r>
        <w:rPr>
          <w:rFonts w:ascii="Calibri" w:hAnsi="Calibri" w:cs="Calibri"/>
          <w:i/>
          <w:color w:val="008000"/>
          <w:sz w:val="24"/>
          <w:szCs w:val="24"/>
          <w:rtl/>
          <w:lang w:bidi="ar-SA"/>
        </w:rPr>
        <w:t>عن حماد بن عيسى عن الحسين بن المختار عن الحارث بن المغيرة عن حمران بن أعين قال قال أبو جعفر (عَلَيهِ السَّلَامُ):</w:t>
      </w:r>
    </w:p>
    <w:p>
      <w:pPr>
        <w:jc w:val="left"/>
      </w:pPr>
      <w:r>
        <w:rPr>
          <w:rFonts w:ascii="Calibri" w:hAnsi="Calibri" w:cs="Calibri"/>
          <w:i w:val="0"/>
          <w:color w:val="000000"/>
          <w:sz w:val="24"/>
          <w:szCs w:val="24"/>
          <w:rtl w:val="0"/>
        </w:rPr>
        <w:t>后者传述自哈马德·本·伊萨，后者传述自侯赛因·本·穆赫塔尔，后者传述自哈里斯·本·穆吉拉，后者传述自哈姆兰·本·艾阿彦，他说：艾布·贾法尔（愿主赐他平安）说：</w:t>
      </w:r>
    </w:p>
    <w:p>
      <w:pPr>
        <w:bidi/>
        <w:jc w:val="right"/>
      </w:pPr>
      <w:r>
        <w:rPr>
          <w:rFonts w:ascii="Calibri" w:hAnsi="Calibri" w:cs="Calibri"/>
          <w:i/>
          <w:color w:val="008000"/>
          <w:sz w:val="24"/>
          <w:szCs w:val="24"/>
          <w:rtl/>
          <w:lang w:bidi="ar-SA"/>
        </w:rPr>
        <w:t>إنّ عليّاً (عَلَيهِ السَّلَامُ) كان محدثاً، فخرجت إلى أصحابي فقلت: جئتكم بعجيبة (1) ، فقالوا: وما هي ؟</w:t>
      </w:r>
    </w:p>
    <w:p>
      <w:pPr>
        <w:jc w:val="left"/>
      </w:pPr>
      <w:r>
        <w:rPr>
          <w:rFonts w:ascii="Calibri" w:hAnsi="Calibri" w:cs="Calibri"/>
          <w:i w:val="0"/>
          <w:color w:val="000000"/>
          <w:sz w:val="24"/>
          <w:szCs w:val="24"/>
          <w:rtl w:val="0"/>
        </w:rPr>
        <w:t>“阿里（愿主赐他平安）是一位受告知者。”我走到同伴那里，说：“我给你们带来一件奇事（1）。”他们说：“是什么？”</w:t>
      </w:r>
    </w:p>
    <w:p>
      <w:pPr>
        <w:bidi/>
        <w:jc w:val="right"/>
      </w:pPr>
      <w:r>
        <w:rPr>
          <w:rFonts w:ascii="Calibri" w:hAnsi="Calibri" w:cs="Calibri"/>
          <w:i/>
          <w:color w:val="008000"/>
          <w:sz w:val="24"/>
          <w:szCs w:val="24"/>
          <w:rtl/>
          <w:lang w:bidi="ar-SA"/>
        </w:rPr>
        <w:t>فقلت: سمعت أبا جعفر (عَلَيهِ السَّلَامُ) يقول، كان علي (عَلَيهِ السَّلَامُ) محدثاً.</w:t>
      </w:r>
    </w:p>
    <w:p>
      <w:pPr>
        <w:jc w:val="left"/>
      </w:pPr>
      <w:r>
        <w:rPr>
          <w:rFonts w:ascii="Calibri" w:hAnsi="Calibri" w:cs="Calibri"/>
          <w:i w:val="0"/>
          <w:color w:val="000000"/>
          <w:sz w:val="24"/>
          <w:szCs w:val="24"/>
          <w:rtl w:val="0"/>
        </w:rPr>
        <w:t>我说：“我听艾布·贾法尔（愿主赐他平安）说，阿里（愿主赐他平安）是一位受告知者。”</w:t>
      </w:r>
    </w:p>
    <w:p>
      <w:pPr>
        <w:bidi/>
        <w:jc w:val="right"/>
      </w:pPr>
      <w:r>
        <w:rPr>
          <w:rFonts w:ascii="Calibri" w:hAnsi="Calibri" w:cs="Calibri"/>
          <w:i/>
          <w:color w:val="008000"/>
          <w:sz w:val="24"/>
          <w:szCs w:val="24"/>
          <w:rtl/>
          <w:lang w:bidi="ar-SA"/>
        </w:rPr>
        <w:t>فقالوا : ما صنعت شيئاً، ألا سألته من كان يحدثه (2) ، فرجعت إليه فقلت: إنّي حدثت أصحابي بما حدثتني فقالوا : ما صنعت شيئاً ألا سألته من كان يحدثه؟</w:t>
      </w:r>
    </w:p>
    <w:p>
      <w:pPr>
        <w:jc w:val="left"/>
      </w:pPr>
      <w:r>
        <w:rPr>
          <w:rFonts w:ascii="Calibri" w:hAnsi="Calibri" w:cs="Calibri"/>
          <w:i w:val="0"/>
          <w:color w:val="000000"/>
          <w:sz w:val="24"/>
          <w:szCs w:val="24"/>
          <w:rtl w:val="0"/>
        </w:rPr>
        <w:t>他们说：“你什么也没办成，怎么不问问他是谁在向阿里传达呢？（2）”我回到他那里，说：“我把您告诉我的话讲给同伴们听了，他们说：‘你什么也没办成，怎么不问问他是谁在向阿里传达呢？’”</w:t>
      </w:r>
    </w:p>
    <w:p>
      <w:pPr>
        <w:bidi/>
        <w:jc w:val="right"/>
      </w:pPr>
      <w:r>
        <w:rPr>
          <w:rFonts w:ascii="Calibri" w:hAnsi="Calibri" w:cs="Calibri"/>
          <w:i/>
          <w:color w:val="008000"/>
          <w:sz w:val="24"/>
          <w:szCs w:val="24"/>
          <w:rtl/>
          <w:lang w:bidi="ar-SA"/>
        </w:rPr>
        <w:t>فقال لي : يحدثه ملَك، قلت: تقول : إنّه نبي؟</w:t>
      </w:r>
    </w:p>
    <w:p>
      <w:pPr>
        <w:jc w:val="left"/>
      </w:pPr>
      <w:r>
        <w:rPr>
          <w:rFonts w:ascii="Calibri" w:hAnsi="Calibri" w:cs="Calibri"/>
          <w:i w:val="0"/>
          <w:color w:val="000000"/>
          <w:sz w:val="24"/>
          <w:szCs w:val="24"/>
          <w:rtl w:val="0"/>
        </w:rPr>
        <w:t>他对我说：“有一位天使向他传达。”我说：“您的意思是说，他是一位先知吗？”</w:t>
      </w:r>
    </w:p>
    <w:p>
      <w:pPr>
        <w:bidi/>
        <w:jc w:val="right"/>
      </w:pPr>
      <w:r>
        <w:rPr>
          <w:rFonts w:ascii="Calibri" w:hAnsi="Calibri" w:cs="Calibri"/>
          <w:i/>
          <w:color w:val="008000"/>
          <w:sz w:val="24"/>
          <w:szCs w:val="24"/>
          <w:rtl/>
          <w:lang w:bidi="ar-SA"/>
        </w:rPr>
        <w:t>قال : فحرّك يده - هكذا -: أو كصاحب سليمان أو كصاحب موسى أو كذي القرنين، أو ما بلغكم أنّه قال : وفيكم مثله (3) .</w:t>
      </w:r>
    </w:p>
    <w:p>
      <w:pPr>
        <w:jc w:val="left"/>
      </w:pPr>
      <w:r>
        <w:rPr>
          <w:rFonts w:ascii="Calibri" w:hAnsi="Calibri" w:cs="Calibri"/>
          <w:i w:val="0"/>
          <w:color w:val="000000"/>
          <w:sz w:val="24"/>
          <w:szCs w:val="24"/>
          <w:rtl w:val="0"/>
        </w:rPr>
        <w:t>他说着这样挥了挥手：“或者像苏莱曼的同伴，或者像穆萨的同伴，或者像祖勒盖尔奈因；难道你们没有听说他说过：‘你们当中也有像他这样的人’吗？（3）”</w:t>
      </w:r>
    </w:p>
    <w:p>
      <w:pPr>
        <w:bidi/>
        <w:jc w:val="right"/>
      </w:pPr>
      <w:r>
        <w:rPr>
          <w:rFonts w:ascii="Calibri" w:hAnsi="Calibri" w:cs="Calibri"/>
          <w:i/>
          <w:color w:val="008000"/>
          <w:sz w:val="24"/>
          <w:szCs w:val="24"/>
          <w:rtl/>
          <w:lang w:bidi="ar-SA"/>
        </w:rPr>
        <w:t>١١١ - باب فيه ذكر الأرواح التي في الأئمّة (عَلَيهِم السَّلَامُ)</w:t>
      </w:r>
    </w:p>
    <w:p>
      <w:pPr>
        <w:jc w:val="left"/>
      </w:pPr>
      <w:r>
        <w:rPr>
          <w:rFonts w:ascii="Calibri" w:hAnsi="Calibri" w:cs="Calibri"/>
          <w:i w:val="0"/>
          <w:color w:val="000000"/>
          <w:sz w:val="24"/>
          <w:szCs w:val="24"/>
          <w:rtl w:val="0"/>
        </w:rPr>
        <w:t>111－章：提及众伊玛目（愿主赐他们平安）所具有的灵魂</w:t>
      </w:r>
    </w:p>
    <w:p>
      <w:pPr>
        <w:bidi/>
        <w:jc w:val="right"/>
      </w:pPr>
      <w:r>
        <w:rPr>
          <w:rFonts w:ascii="Calibri" w:hAnsi="Calibri" w:cs="Calibri"/>
          <w:i/>
          <w:color w:val="008000"/>
          <w:sz w:val="24"/>
          <w:szCs w:val="24"/>
          <w:rtl/>
          <w:lang w:bidi="ar-SA"/>
        </w:rPr>
        <w:t>1 - محمّد بن يحيى، عن أحمد بن محمّد عن الحسين بن سعيد، عن حماد بن عيسى،</w:t>
      </w:r>
    </w:p>
    <w:p>
      <w:pPr>
        <w:jc w:val="left"/>
      </w:pPr>
      <w:r>
        <w:rPr>
          <w:rFonts w:ascii="Calibri" w:hAnsi="Calibri" w:cs="Calibri"/>
          <w:i w:val="0"/>
          <w:color w:val="000000"/>
          <w:sz w:val="24"/>
          <w:szCs w:val="24"/>
          <w:rtl w:val="0"/>
        </w:rPr>
        <w:t>1－穆罕默德·本·叶海亚传述自艾哈迈德·本·穆罕默德，后者传述自侯赛因·本·赛义德，后者传述自哈马德·本·伊萨，</w:t>
      </w:r>
    </w:p>
    <w:p>
      <w:pPr>
        <w:bidi/>
        <w:jc w:val="right"/>
      </w:pPr>
      <w:r>
        <w:rPr>
          <w:rFonts w:ascii="Calibri" w:hAnsi="Calibri" w:cs="Calibri"/>
          <w:i/>
          <w:color w:val="008000"/>
          <w:sz w:val="24"/>
          <w:szCs w:val="24"/>
          <w:rtl/>
          <w:lang w:bidi="ar-SA"/>
        </w:rPr>
        <w:t>عن إبراهيم بن عمر اليماني، عن جابر الجعفي قال : قال أبو عبد اللّه (عَلَيهِ السَّلَامُ) :</w:t>
      </w:r>
    </w:p>
    <w:p>
      <w:pPr>
        <w:jc w:val="left"/>
      </w:pPr>
      <w:r>
        <w:rPr>
          <w:rFonts w:ascii="Calibri" w:hAnsi="Calibri" w:cs="Calibri"/>
          <w:i w:val="0"/>
          <w:color w:val="000000"/>
          <w:sz w:val="24"/>
          <w:szCs w:val="24"/>
          <w:rtl w:val="0"/>
        </w:rPr>
        <w:t>后者传述自易卜拉欣·本·欧麦尔·耶玛尼，后者传述自贾比尔·朱尔菲，他说：艾布·阿卜杜拉（愿主赐他平安）说：</w:t>
      </w:r>
    </w:p>
    <w:p>
      <w:pPr>
        <w:bidi/>
        <w:jc w:val="right"/>
      </w:pPr>
      <w:r>
        <w:rPr>
          <w:rFonts w:ascii="Calibri" w:hAnsi="Calibri" w:cs="Calibri"/>
          <w:i/>
          <w:color w:val="008000"/>
          <w:sz w:val="24"/>
          <w:szCs w:val="24"/>
          <w:rtl/>
          <w:lang w:bidi="ar-SA"/>
        </w:rPr>
        <w:t>يا جابر : إن اللّه تبارك وتعالى خلق الخلق (4) ثلاثة أصناف وهو قول اللّه عزّ وجلّ:</w:t>
      </w:r>
    </w:p>
    <w:p>
      <w:pPr>
        <w:jc w:val="left"/>
      </w:pPr>
      <w:r>
        <w:rPr>
          <w:rFonts w:ascii="Calibri" w:hAnsi="Calibri" w:cs="Calibri"/>
          <w:i w:val="0"/>
          <w:color w:val="000000"/>
          <w:sz w:val="24"/>
          <w:szCs w:val="24"/>
          <w:rtl w:val="0"/>
        </w:rPr>
        <w:t>“贾比尔啊！真主至高无上者创造了三类众生（4），这正是真主尊严伟大者所说的话：</w:t>
      </w:r>
    </w:p>
    <w:p>
      <w:pPr>
        <w:bidi/>
        <w:jc w:val="right"/>
      </w:pPr>
      <w:r>
        <w:rPr>
          <w:rFonts w:ascii="Calibri" w:hAnsi="Calibri" w:cs="Calibri"/>
          <w:i/>
          <w:color w:val="008000"/>
          <w:sz w:val="24"/>
          <w:szCs w:val="24"/>
          <w:rtl/>
          <w:lang w:bidi="ar-SA"/>
        </w:rPr>
        <w:t>(وَكُنْتُمْ أَزْوَاجًا ثَلَاثَةً * فَأَصْحَابُ الْمَيْمَنَةِ مَا أَصْحَابُ الْمَيْمَنَةِ * وَأَصْحَابُ الْمَشْأَمَةِ مَا أَصْحَابُ الْمَشْأَمَةِ * وَالسَّابِقُونَ السَّابِقُونَ * أُولَئِكَ الْمُقَرَّبُونَ) (5) فالسابقون هم رسل اللّه (عَلَيهِ السَّلَامُ) وخاصّة اللّه من خلقه،</w:t>
      </w:r>
    </w:p>
    <w:p>
      <w:pPr>
        <w:jc w:val="left"/>
      </w:pPr>
      <w:r>
        <w:rPr>
          <w:rFonts w:ascii="Calibri" w:hAnsi="Calibri" w:cs="Calibri"/>
          <w:i w:val="0"/>
          <w:color w:val="000000"/>
          <w:sz w:val="24"/>
          <w:szCs w:val="24"/>
          <w:rtl w:val="0"/>
        </w:rPr>
        <w:t>‘你们将分为三类：右边的人，右边的人是什么样的人？左边的人，左边的人是什么样的人？最先行善者，最先行善者！他们就是亲近者。’（5）最先行善者是安拉的使者（愿主赐他平安）以及安拉从众生中拣选的特选者。</w:t>
      </w:r>
    </w:p>
    <w:p>
      <w:pPr>
        <w:bidi/>
        <w:jc w:val="right"/>
      </w:pPr>
      <w:r>
        <w:rPr>
          <w:rFonts w:ascii="Calibri" w:hAnsi="Calibri" w:cs="Calibri"/>
          <w:i/>
          <w:color w:val="008000"/>
          <w:sz w:val="24"/>
          <w:szCs w:val="24"/>
          <w:rtl/>
          <w:lang w:bidi="ar-SA"/>
        </w:rPr>
        <w:t>جعل فيهم خمسة أرواح أيدهم بروح القدس فيه عرفوا الأشياء،</w:t>
      </w:r>
    </w:p>
    <w:p>
      <w:pPr>
        <w:jc w:val="left"/>
      </w:pPr>
      <w:r>
        <w:rPr>
          <w:rFonts w:ascii="Calibri" w:hAnsi="Calibri" w:cs="Calibri"/>
          <w:i w:val="0"/>
          <w:color w:val="000000"/>
          <w:sz w:val="24"/>
          <w:szCs w:val="24"/>
          <w:rtl w:val="0"/>
        </w:rPr>
        <w:t>他使他们具有五种灵魂，以圣灵扶助他们，他们凭此认识万物；</w:t>
      </w:r>
    </w:p>
    <w:p>
      <w:pPr>
        <w:bidi/>
        <w:jc w:val="right"/>
      </w:pPr>
      <w:r>
        <w:rPr>
          <w:rFonts w:ascii="Calibri" w:hAnsi="Calibri" w:cs="Calibri"/>
          <w:i/>
          <w:color w:val="008000"/>
          <w:sz w:val="24"/>
          <w:szCs w:val="24"/>
          <w:rtl/>
          <w:lang w:bidi="ar-SA"/>
        </w:rPr>
        <w:t>وأيدهم بروح الإيمان فيه قدروا على طاعة اللّه وأيدهم بروح الشهوة فيه اشتهوا طاعة اللّه عزّ وجلّ وكرهوا معصيته،</w:t>
      </w:r>
    </w:p>
    <w:p>
      <w:pPr>
        <w:jc w:val="left"/>
      </w:pPr>
      <w:r>
        <w:rPr>
          <w:rFonts w:ascii="Calibri" w:hAnsi="Calibri" w:cs="Calibri"/>
          <w:i w:val="0"/>
          <w:color w:val="000000"/>
          <w:sz w:val="24"/>
          <w:szCs w:val="24"/>
          <w:rtl w:val="0"/>
        </w:rPr>
        <w:t>他以信仰之灵扶助他们，他们凭此能够服从真主；他使他们具有欲望之灵，他们凭此渴望服从尊严伟大的真主，并厌恶违抗他；</w:t>
      </w:r>
    </w:p>
    <w:p>
      <w:pPr>
        <w:bidi/>
        <w:jc w:val="right"/>
      </w:pPr>
      <w:r>
        <w:rPr>
          <w:rFonts w:ascii="Calibri" w:hAnsi="Calibri" w:cs="Calibri"/>
          <w:i/>
          <w:color w:val="008000"/>
          <w:sz w:val="24"/>
          <w:szCs w:val="24"/>
          <w:rtl/>
          <w:lang w:bidi="ar-SA"/>
        </w:rPr>
        <w:t>وجعل فيهم روح المدرج الّذي به يذهب النّاس ويجيئون ؛ وجعل (6) في المؤمنين وأصحاب الميمنة روح الإيمان ص: 327 1- أي بحكاية عجيبة.</w:t>
      </w:r>
    </w:p>
    <w:p>
      <w:pPr>
        <w:jc w:val="left"/>
      </w:pPr>
      <w:r>
        <w:rPr>
          <w:rFonts w:ascii="Calibri" w:hAnsi="Calibri" w:cs="Calibri"/>
          <w:i w:val="0"/>
          <w:color w:val="000000"/>
          <w:sz w:val="24"/>
          <w:szCs w:val="24"/>
          <w:rtl w:val="0"/>
        </w:rPr>
        <w:t>他又使他们具有行走之灵，人们凭此来来往往；他还使（6）信士和右边的人具有信仰之灵。第327页 1－意为讲述一件奇事。</w:t>
      </w:r>
    </w:p>
    <w:p>
      <w:pPr>
        <w:bidi/>
        <w:jc w:val="right"/>
      </w:pPr>
      <w:r>
        <w:rPr>
          <w:rFonts w:ascii="Calibri" w:hAnsi="Calibri" w:cs="Calibri"/>
          <w:i/>
          <w:color w:val="008000"/>
          <w:sz w:val="24"/>
          <w:szCs w:val="24"/>
          <w:rtl/>
          <w:lang w:bidi="ar-SA"/>
        </w:rPr>
        <w:t>2- أي إذ لم تسأله عمن كان يحدثه فكأنك لم تستفد ولم تفدنا شيئاً.</w:t>
      </w:r>
    </w:p>
    <w:p>
      <w:pPr>
        <w:jc w:val="left"/>
      </w:pPr>
      <w:r>
        <w:rPr>
          <w:rFonts w:ascii="Calibri" w:hAnsi="Calibri" w:cs="Calibri"/>
          <w:i w:val="0"/>
          <w:color w:val="000000"/>
          <w:sz w:val="24"/>
          <w:szCs w:val="24"/>
          <w:rtl w:val="0"/>
        </w:rPr>
        <w:t>2－意思是：既然你没有问他是谁在向他传达，那么就如同你什么也没得到，也没有给我们带来任何收获。</w:t>
      </w:r>
    </w:p>
    <w:p>
      <w:pPr>
        <w:bidi/>
        <w:jc w:val="right"/>
      </w:pPr>
      <w:r>
        <w:rPr>
          <w:rFonts w:ascii="Calibri" w:hAnsi="Calibri" w:cs="Calibri"/>
          <w:i/>
          <w:color w:val="008000"/>
          <w:sz w:val="24"/>
          <w:szCs w:val="24"/>
          <w:rtl/>
          <w:lang w:bidi="ar-SA"/>
        </w:rPr>
        <w:t>3- لقد تقدم مثل هذا الحديث عن الباقر (عَلَيهِ السَّلَامُ) برواية الحارث بن المغيرة وبنفس السند تقريباً فراجع.</w:t>
      </w:r>
    </w:p>
    <w:p>
      <w:pPr>
        <w:jc w:val="left"/>
      </w:pPr>
      <w:r>
        <w:rPr>
          <w:rFonts w:ascii="Calibri" w:hAnsi="Calibri" w:cs="Calibri"/>
          <w:i w:val="0"/>
          <w:color w:val="000000"/>
          <w:sz w:val="24"/>
          <w:szCs w:val="24"/>
          <w:rtl w:val="0"/>
        </w:rPr>
        <w:t>3－此前已有一则类似的圣训，出自巴基尔（愿主赐他平安），由哈里斯·本·穆吉拉传述，传述链也大致相同，请参阅。</w:t>
      </w:r>
    </w:p>
    <w:p>
      <w:pPr>
        <w:bidi/>
        <w:jc w:val="right"/>
      </w:pPr>
      <w:r>
        <w:rPr>
          <w:rFonts w:ascii="Calibri" w:hAnsi="Calibri" w:cs="Calibri"/>
          <w:i/>
          <w:color w:val="008000"/>
          <w:sz w:val="24"/>
          <w:szCs w:val="24"/>
          <w:rtl/>
          <w:lang w:bidi="ar-SA"/>
        </w:rPr>
        <w:t>4- «إنما خلقهم ثلاثة أصناف لأن أصول العالم والنشآت ثلاثة عالم الجبروت وهو عالم العقل المجرد عن المادة والصورة وأصحابه السابقون..</w:t>
      </w:r>
    </w:p>
    <w:p>
      <w:pPr>
        <w:jc w:val="left"/>
      </w:pPr>
      <w:r>
        <w:rPr>
          <w:rFonts w:ascii="Calibri" w:hAnsi="Calibri" w:cs="Calibri"/>
          <w:i w:val="0"/>
          <w:color w:val="000000"/>
          <w:sz w:val="24"/>
          <w:szCs w:val="24"/>
          <w:rtl w:val="0"/>
        </w:rPr>
        <w:t>4－“之所以将他们分为三类，是因为世界和诸存在的根源有三种：主权界，它是脱离物质与形象的纯粹理智世界，其居民是最先行善者……</w:t>
      </w:r>
    </w:p>
    <w:p>
      <w:pPr>
        <w:bidi/>
        <w:jc w:val="right"/>
      </w:pPr>
      <w:r>
        <w:rPr>
          <w:rFonts w:ascii="Calibri" w:hAnsi="Calibri" w:cs="Calibri"/>
          <w:i/>
          <w:color w:val="008000"/>
          <w:sz w:val="24"/>
          <w:szCs w:val="24"/>
          <w:rtl/>
          <w:lang w:bidi="ar-SA"/>
        </w:rPr>
        <w:t>وعالم الملكوت وهو عالم المثال والخيال المجرد عن المادة دون الصورة وأصحابه أصحاب الميمنة...</w:t>
      </w:r>
    </w:p>
    <w:p>
      <w:pPr>
        <w:jc w:val="left"/>
      </w:pPr>
      <w:r>
        <w:rPr>
          <w:rFonts w:ascii="Calibri" w:hAnsi="Calibri" w:cs="Calibri"/>
          <w:i w:val="0"/>
          <w:color w:val="000000"/>
          <w:sz w:val="24"/>
          <w:szCs w:val="24"/>
          <w:rtl w:val="0"/>
        </w:rPr>
        <w:t>神圣界，它是脱离物质而不脱离形象的范型与想象世界，其居民是右边的人……</w:t>
      </w:r>
    </w:p>
    <w:p>
      <w:pPr>
        <w:bidi/>
        <w:jc w:val="right"/>
      </w:pPr>
      <w:r>
        <w:rPr>
          <w:rFonts w:ascii="Calibri" w:hAnsi="Calibri" w:cs="Calibri"/>
          <w:i/>
          <w:color w:val="008000"/>
          <w:sz w:val="24"/>
          <w:szCs w:val="24"/>
          <w:rtl/>
          <w:lang w:bidi="ar-SA"/>
        </w:rPr>
        <w:t>وعالم الملك وهو عالم الشهادة والمحسوس المادي وأصحابه أصحاب المشئمة... الخ» الوافي للفيض ج ٢ / ١٤٥. 5- الواقعة / ٧ - ١١.</w:t>
      </w:r>
    </w:p>
    <w:p>
      <w:pPr>
        <w:jc w:val="left"/>
      </w:pPr>
      <w:r>
        <w:rPr>
          <w:rFonts w:ascii="Calibri" w:hAnsi="Calibri" w:cs="Calibri"/>
          <w:i w:val="0"/>
          <w:color w:val="000000"/>
          <w:sz w:val="24"/>
          <w:szCs w:val="24"/>
          <w:rtl w:val="0"/>
        </w:rPr>
        <w:t>尘世界，它是可见、可感的物质世界，其居民是左边的人……等。”《瓦菲》，费兹著，第2卷，第145页。5－《大事章》/7－11。</w:t>
      </w:r>
    </w:p>
    <w:p>
      <w:pPr>
        <w:bidi/>
        <w:jc w:val="right"/>
      </w:pPr>
      <w:r>
        <w:rPr>
          <w:rFonts w:ascii="Calibri" w:hAnsi="Calibri" w:cs="Calibri"/>
          <w:i/>
          <w:color w:val="008000"/>
          <w:sz w:val="24"/>
          <w:szCs w:val="24"/>
          <w:rtl/>
          <w:lang w:bidi="ar-SA"/>
        </w:rPr>
        <w:t>6- لا يخفى أنّه (عَلَيهِ السَّلَامُ) عبر فيما يتعلق بأرواح الأئمّة (عَلَيهِم السَّلَامُ) (بأيدهم) في حين أنّه عبر فيما يتعلق بأرواح المؤمنين (بجعل).</w:t>
      </w:r>
    </w:p>
    <w:p>
      <w:pPr>
        <w:jc w:val="left"/>
      </w:pPr>
      <w:r>
        <w:rPr>
          <w:rFonts w:ascii="Calibri" w:hAnsi="Calibri" w:cs="Calibri"/>
          <w:i w:val="0"/>
          <w:color w:val="000000"/>
          <w:sz w:val="24"/>
          <w:szCs w:val="24"/>
          <w:rtl w:val="0"/>
        </w:rPr>
        <w:t>6－不难看出，他（愿主赐他平安）谈到众伊玛目（愿主赐他们平安）的灵魂时用了“以……扶助他们”一词，而谈到信士的灵魂时则用了“使……具有”一词。</w:t>
      </w:r>
    </w:p>
    <w:p>
      <w:pPr>
        <w:bidi/>
        <w:jc w:val="right"/>
      </w:pPr>
      <w:r>
        <w:rPr>
          <w:rFonts w:ascii="Calibri" w:hAnsi="Calibri" w:cs="Calibri"/>
          <w:i/>
          <w:color w:val="008000"/>
          <w:sz w:val="24"/>
          <w:szCs w:val="24"/>
          <w:rtl/>
          <w:lang w:bidi="ar-SA"/>
        </w:rPr>
        <w:t>وإن كان أشرك بين الأئمّة (عَلَيهِم السَّلَامُ) وبين المؤمنين في روح واحدة هي روح المدرج وهي نفسها روح الحياة بلفظ (جعل) وإن عبر في رواية أخرى بجعل عن الجميع كما سيأتي.</w:t>
      </w:r>
    </w:p>
    <w:p>
      <w:pPr>
        <w:jc w:val="left"/>
      </w:pPr>
      <w:r>
        <w:rPr>
          <w:rFonts w:ascii="Calibri" w:hAnsi="Calibri" w:cs="Calibri"/>
          <w:i w:val="0"/>
          <w:color w:val="000000"/>
          <w:sz w:val="24"/>
          <w:szCs w:val="24"/>
          <w:rtl w:val="0"/>
        </w:rPr>
        <w:t>尽管他用“使……具有”一词，将众伊玛目（愿主赐他们平安）与信士共同归于同一种灵魂，即行走之灵；这灵魂本身就是生命之灵。另一则传述中，他也用“使……具有”一词指称所有人，后文将提到。</w:t>
      </w:r>
    </w:p>
    <w:p>
      <w:pPr>
        <w:bidi/>
        <w:jc w:val="right"/>
      </w:pPr>
      <w:r>
        <w:rPr>
          <w:rFonts w:ascii="Calibri" w:hAnsi="Calibri" w:cs="Calibri"/>
          <w:i/>
          <w:color w:val="008000"/>
          <w:sz w:val="24"/>
          <w:szCs w:val="24"/>
          <w:rtl/>
          <w:lang w:bidi="ar-SA"/>
        </w:rPr>
        <w:t>وعدم ذكر أصحاب المشئمة لظهور أحوالهم ممّا مر لأنه ليس لهم روح القدس ولا روح الإيمان ففيهم الثلاثة الباقية التي في الحيوانات أيضاً،</w:t>
      </w:r>
    </w:p>
    <w:p>
      <w:pPr>
        <w:jc w:val="left"/>
      </w:pPr>
      <w:r>
        <w:rPr>
          <w:rFonts w:ascii="Calibri" w:hAnsi="Calibri" w:cs="Calibri"/>
          <w:i w:val="0"/>
          <w:color w:val="000000"/>
          <w:sz w:val="24"/>
          <w:szCs w:val="24"/>
          <w:rtl w:val="0"/>
        </w:rPr>
        <w:t>没有提及左边的人，是因为他们的状况从前文已显而易见：他们没有圣灵，也没有信仰之灵，因此只有其余三种灵魂，而动物也具有这三种灵魂。</w:t>
      </w:r>
    </w:p>
    <w:p>
      <w:pPr>
        <w:bidi/>
        <w:jc w:val="right"/>
      </w:pPr>
      <w:r>
        <w:rPr>
          <w:rFonts w:ascii="Calibri" w:hAnsi="Calibri" w:cs="Calibri"/>
          <w:i/>
          <w:color w:val="008000"/>
          <w:sz w:val="24"/>
          <w:szCs w:val="24"/>
          <w:rtl/>
          <w:lang w:bidi="ar-SA"/>
        </w:rPr>
        <w:t>ولقد قال سبحانه (إِنْ هُمْ إِلَّا كَالْأَنْعَامِ بَلْ هُمْ أَضَلُّ سَبِيلًا) الفرقان / ٤٤. مرآة المجلسيّ ١٦٧/٣.</w:t>
      </w:r>
    </w:p>
    <w:p>
      <w:pPr>
        <w:jc w:val="left"/>
      </w:pPr>
      <w:r>
        <w:rPr>
          <w:rFonts w:ascii="Calibri" w:hAnsi="Calibri" w:cs="Calibri"/>
          <w:i w:val="0"/>
          <w:color w:val="000000"/>
          <w:sz w:val="24"/>
          <w:szCs w:val="24"/>
          <w:rtl w:val="0"/>
        </w:rPr>
        <w:t>至高的真主确已说过：“他们不过像牲畜，不，他们比牲畜更加迷失道路。”《准则章》/44。《迈吉利西之镜》第3卷，第167页。</w:t>
      </w:r>
    </w:p>
    <w:p>
      <w:pPr>
        <w:bidi/>
        <w:jc w:val="right"/>
      </w:pPr>
      <w:r>
        <w:rPr>
          <w:rFonts w:ascii="Calibri" w:hAnsi="Calibri" w:cs="Calibri"/>
          <w:i/>
          <w:color w:val="008000"/>
          <w:sz w:val="24"/>
          <w:szCs w:val="24"/>
          <w:rtl/>
          <w:lang w:bidi="ar-SA"/>
        </w:rPr>
        <w:t>فيه خافوا اللّه، وجعل فيهم روح القوّة فبه قدروا على طاعة اللّه، وجعل فيهم روح الشهوة فيه اشتهوا طاعة اللّه، وجعل فيهم روح المدرج الّذي به يذهب النّاس ويجيئون.</w:t>
      </w:r>
    </w:p>
    <w:p>
      <w:pPr>
        <w:jc w:val="left"/>
      </w:pPr>
      <w:r>
        <w:rPr>
          <w:rFonts w:ascii="Calibri" w:hAnsi="Calibri" w:cs="Calibri"/>
          <w:i w:val="0"/>
          <w:color w:val="000000"/>
          <w:sz w:val="24"/>
          <w:szCs w:val="24"/>
          <w:rtl w:val="0"/>
        </w:rPr>
        <w:t>他们凭此敬畏真主；他使他们具有力量之灵，他们凭此能够服从真主；他使他们具有欲望之灵，他们凭此渴望服从真主；他又使他们具有行走之灵，人们凭此来来往往。</w:t>
      </w:r>
    </w:p>
    <w:p>
      <w:pPr>
        <w:bidi/>
        <w:jc w:val="right"/>
      </w:pPr>
      <w:r>
        <w:rPr>
          <w:rFonts w:ascii="Calibri" w:hAnsi="Calibri" w:cs="Calibri"/>
          <w:i/>
          <w:color w:val="008000"/>
          <w:sz w:val="24"/>
          <w:szCs w:val="24"/>
          <w:rtl/>
          <w:lang w:bidi="ar-SA"/>
        </w:rPr>
        <w:t>2 - محمّد بن يحيى، عن أحمد بن محمّد، عن موسى بن عمر،</w:t>
      </w:r>
    </w:p>
    <w:p>
      <w:pPr>
        <w:jc w:val="left"/>
      </w:pPr>
      <w:r>
        <w:rPr>
          <w:rFonts w:ascii="Calibri" w:hAnsi="Calibri" w:cs="Calibri"/>
          <w:i w:val="0"/>
          <w:color w:val="000000"/>
          <w:sz w:val="24"/>
          <w:szCs w:val="24"/>
          <w:rtl w:val="0"/>
        </w:rPr>
        <w:t>2－穆罕默德·本·叶海亚，传自艾哈迈德·本·穆罕默德，传自穆萨·本·欧麦尔，</w:t>
      </w:r>
    </w:p>
    <w:p>
      <w:pPr>
        <w:bidi/>
        <w:jc w:val="right"/>
      </w:pPr>
      <w:r>
        <w:rPr>
          <w:rFonts w:ascii="Calibri" w:hAnsi="Calibri" w:cs="Calibri"/>
          <w:i/>
          <w:color w:val="008000"/>
          <w:sz w:val="24"/>
          <w:szCs w:val="24"/>
          <w:rtl/>
          <w:lang w:bidi="ar-SA"/>
        </w:rPr>
        <w:t>عن محمّد بن سنان عن عمار بن مروان عن المنخلى عن جابر، عن أبي جعفر (عَلَيهِ السَّلَامُ) قال :</w:t>
      </w:r>
    </w:p>
    <w:p>
      <w:pPr>
        <w:jc w:val="left"/>
      </w:pPr>
      <w:r>
        <w:rPr>
          <w:rFonts w:ascii="Calibri" w:hAnsi="Calibri" w:cs="Calibri"/>
          <w:i w:val="0"/>
          <w:color w:val="000000"/>
          <w:sz w:val="24"/>
          <w:szCs w:val="24"/>
          <w:rtl w:val="0"/>
        </w:rPr>
        <w:t>传自穆罕默德·本·西南，传自阿马尔·本·麦尔旺，传自蒙赫利，传自贾比尔，传自艾布·贾法尔（愿主赐他平安），他说：</w:t>
      </w:r>
    </w:p>
    <w:p>
      <w:pPr>
        <w:bidi/>
        <w:jc w:val="right"/>
      </w:pPr>
      <w:r>
        <w:rPr>
          <w:rFonts w:ascii="Calibri" w:hAnsi="Calibri" w:cs="Calibri"/>
          <w:i/>
          <w:color w:val="008000"/>
          <w:sz w:val="24"/>
          <w:szCs w:val="24"/>
          <w:rtl/>
          <w:lang w:bidi="ar-SA"/>
        </w:rPr>
        <w:t>سألته عن علم العالم، فقال لي: يا جابر: إنّ في الأنبياء والأوصياء خمسة أرواح :</w:t>
      </w:r>
    </w:p>
    <w:p>
      <w:pPr>
        <w:jc w:val="left"/>
      </w:pPr>
      <w:r>
        <w:rPr>
          <w:rFonts w:ascii="Calibri" w:hAnsi="Calibri" w:cs="Calibri"/>
          <w:i w:val="0"/>
          <w:color w:val="000000"/>
          <w:sz w:val="24"/>
          <w:szCs w:val="24"/>
          <w:rtl w:val="0"/>
        </w:rPr>
        <w:t>我问他关于学者的知识，他对我说：“贾比尔啊，先知和遗嘱执行者中有五种灵魂：</w:t>
      </w:r>
    </w:p>
    <w:p>
      <w:pPr>
        <w:bidi/>
        <w:jc w:val="right"/>
      </w:pPr>
      <w:r>
        <w:rPr>
          <w:rFonts w:ascii="Calibri" w:hAnsi="Calibri" w:cs="Calibri"/>
          <w:i/>
          <w:color w:val="008000"/>
          <w:sz w:val="24"/>
          <w:szCs w:val="24"/>
          <w:rtl/>
          <w:lang w:bidi="ar-SA"/>
        </w:rPr>
        <w:t>روح القدس وروح الإيمان وروح الحياة وروح القوّة وروح الشهوة، فبروح القدس يا جابر عرفوا ما تحت العرش إلى ما تحت الثرى،</w:t>
      </w:r>
    </w:p>
    <w:p>
      <w:pPr>
        <w:jc w:val="left"/>
      </w:pPr>
      <w:r>
        <w:rPr>
          <w:rFonts w:ascii="Calibri" w:hAnsi="Calibri" w:cs="Calibri"/>
          <w:i w:val="0"/>
          <w:color w:val="000000"/>
          <w:sz w:val="24"/>
          <w:szCs w:val="24"/>
          <w:rtl w:val="0"/>
        </w:rPr>
        <w:t>圣灵、信仰之灵、生命之灵、力量之灵和欲望之灵。贾比尔啊，凭着圣灵，他们知道从宝座之下直到土壤之下的一切。</w:t>
      </w:r>
    </w:p>
    <w:p>
      <w:pPr>
        <w:bidi/>
        <w:jc w:val="right"/>
      </w:pPr>
      <w:r>
        <w:rPr>
          <w:rFonts w:ascii="Calibri" w:hAnsi="Calibri" w:cs="Calibri"/>
          <w:i/>
          <w:color w:val="008000"/>
          <w:sz w:val="24"/>
          <w:szCs w:val="24"/>
          <w:rtl/>
          <w:lang w:bidi="ar-SA"/>
        </w:rPr>
        <w:t>ثمَّ قال : يا جابر إنَّ هذه الأربعة أرواح يصيبها الحدثان (1) إلّا روح القدس فإنّها لا تلهو ولا تلعب.</w:t>
      </w:r>
    </w:p>
    <w:p>
      <w:pPr>
        <w:jc w:val="left"/>
      </w:pPr>
      <w:r>
        <w:rPr>
          <w:rFonts w:ascii="Calibri" w:hAnsi="Calibri" w:cs="Calibri"/>
          <w:i w:val="0"/>
          <w:color w:val="000000"/>
          <w:sz w:val="24"/>
          <w:szCs w:val="24"/>
          <w:rtl w:val="0"/>
        </w:rPr>
        <w:t>然后他说：“贾比尔啊，这四种灵魂会受到变迁的影响（1），唯独圣灵不会嬉戏，也不会玩耍。”</w:t>
      </w:r>
    </w:p>
    <w:p>
      <w:pPr>
        <w:bidi/>
        <w:jc w:val="right"/>
      </w:pPr>
      <w:r>
        <w:rPr>
          <w:rFonts w:ascii="Calibri" w:hAnsi="Calibri" w:cs="Calibri"/>
          <w:i/>
          <w:color w:val="008000"/>
          <w:sz w:val="24"/>
          <w:szCs w:val="24"/>
          <w:rtl/>
          <w:lang w:bidi="ar-SA"/>
        </w:rPr>
        <w:t>٣ - الحسين بن محمّد،، عن المعلىّ بن محمّد، عن عبد اللّه بن إدريس،</w:t>
      </w:r>
    </w:p>
    <w:p>
      <w:pPr>
        <w:jc w:val="left"/>
      </w:pPr>
      <w:r>
        <w:rPr>
          <w:rFonts w:ascii="Calibri" w:hAnsi="Calibri" w:cs="Calibri"/>
          <w:i w:val="0"/>
          <w:color w:val="000000"/>
          <w:sz w:val="24"/>
          <w:szCs w:val="24"/>
          <w:rtl w:val="0"/>
        </w:rPr>
        <w:t>3－侯赛因·本·穆罕默德，传自穆阿拉·本·穆罕默德，传自阿卜杜拉·本·伊德里斯，</w:t>
      </w:r>
    </w:p>
    <w:p>
      <w:pPr>
        <w:bidi/>
        <w:jc w:val="right"/>
      </w:pPr>
      <w:r>
        <w:rPr>
          <w:rFonts w:ascii="Calibri" w:hAnsi="Calibri" w:cs="Calibri"/>
          <w:i/>
          <w:color w:val="008000"/>
          <w:sz w:val="24"/>
          <w:szCs w:val="24"/>
          <w:rtl/>
          <w:lang w:bidi="ar-SA"/>
        </w:rPr>
        <w:t>عن محمّد بن سنان عن المفضّل بن عمر، عن أبي عبد اللّه (عَلَيهِ السَّلَامُ) قال:</w:t>
      </w:r>
    </w:p>
    <w:p>
      <w:pPr>
        <w:jc w:val="left"/>
      </w:pPr>
      <w:r>
        <w:rPr>
          <w:rFonts w:ascii="Calibri" w:hAnsi="Calibri" w:cs="Calibri"/>
          <w:i w:val="0"/>
          <w:color w:val="000000"/>
          <w:sz w:val="24"/>
          <w:szCs w:val="24"/>
          <w:rtl w:val="0"/>
        </w:rPr>
        <w:t>传自穆罕默德·本·西南，传自穆法达勒·本·欧麦尔，传自艾布·阿卜杜拉（愿主赐他平安），他说：</w:t>
      </w:r>
    </w:p>
    <w:p>
      <w:pPr>
        <w:bidi/>
        <w:jc w:val="right"/>
      </w:pPr>
      <w:r>
        <w:rPr>
          <w:rFonts w:ascii="Calibri" w:hAnsi="Calibri" w:cs="Calibri"/>
          <w:i/>
          <w:color w:val="008000"/>
          <w:sz w:val="24"/>
          <w:szCs w:val="24"/>
          <w:rtl/>
          <w:lang w:bidi="ar-SA"/>
        </w:rPr>
        <w:t>سألته عن علم الإمام بما في أقطار الأرض وهو في بيته مرخى عليه ستره، فقال : يا مفضّل :</w:t>
      </w:r>
    </w:p>
    <w:p>
      <w:pPr>
        <w:jc w:val="left"/>
      </w:pPr>
      <w:r>
        <w:rPr>
          <w:rFonts w:ascii="Calibri" w:hAnsi="Calibri" w:cs="Calibri"/>
          <w:i w:val="0"/>
          <w:color w:val="000000"/>
          <w:sz w:val="24"/>
          <w:szCs w:val="24"/>
          <w:rtl w:val="0"/>
        </w:rPr>
        <w:t>我问他，伊玛目身在家中、帘幕垂下时，如何知道大地各方的事。他说：“穆法达勒啊：</w:t>
      </w:r>
    </w:p>
    <w:p>
      <w:pPr>
        <w:bidi/>
        <w:jc w:val="right"/>
      </w:pPr>
      <w:r>
        <w:rPr>
          <w:rFonts w:ascii="Calibri" w:hAnsi="Calibri" w:cs="Calibri"/>
          <w:i/>
          <w:color w:val="008000"/>
          <w:sz w:val="24"/>
          <w:szCs w:val="24"/>
          <w:rtl/>
          <w:lang w:bidi="ar-SA"/>
        </w:rPr>
        <w:t>إنَّ اللّه تبارك وتعالى جعل في النبيّ (صَلَّى اللّه عَلَيْهِ وَ آلِهِ وَسَلَّمَ ) خمسة أرواح :</w:t>
      </w:r>
    </w:p>
    <w:p>
      <w:pPr>
        <w:jc w:val="left"/>
      </w:pPr>
      <w:r>
        <w:rPr>
          <w:rFonts w:ascii="Calibri" w:hAnsi="Calibri" w:cs="Calibri"/>
          <w:i w:val="0"/>
          <w:color w:val="000000"/>
          <w:sz w:val="24"/>
          <w:szCs w:val="24"/>
          <w:rtl w:val="0"/>
        </w:rPr>
        <w:t>至高至尊的真主在先知（愿主赐福他及其家属，并赐他们平安）身上赋予了五种灵魂：</w:t>
      </w:r>
    </w:p>
    <w:p>
      <w:pPr>
        <w:bidi/>
        <w:jc w:val="right"/>
      </w:pPr>
      <w:r>
        <w:rPr>
          <w:rFonts w:ascii="Calibri" w:hAnsi="Calibri" w:cs="Calibri"/>
          <w:i/>
          <w:color w:val="008000"/>
          <w:sz w:val="24"/>
          <w:szCs w:val="24"/>
          <w:rtl/>
          <w:lang w:bidi="ar-SA"/>
        </w:rPr>
        <w:t>روح الحياة فيه دبَّ ودرج، وروح القوة فيه نهض وجاهد، وروح الشهوة فيه أكل وشرب وأتى النساء من الحلال،</w:t>
      </w:r>
    </w:p>
    <w:p>
      <w:pPr>
        <w:jc w:val="left"/>
      </w:pPr>
      <w:r>
        <w:rPr>
          <w:rFonts w:ascii="Calibri" w:hAnsi="Calibri" w:cs="Calibri"/>
          <w:i w:val="0"/>
          <w:color w:val="000000"/>
          <w:sz w:val="24"/>
          <w:szCs w:val="24"/>
          <w:rtl w:val="0"/>
        </w:rPr>
        <w:t>生命之灵使他活动行走；力量之灵使他奋起战斗；欲望之灵使他饮食，并与合法的女子交合；</w:t>
      </w:r>
    </w:p>
    <w:p>
      <w:pPr>
        <w:bidi/>
        <w:jc w:val="right"/>
      </w:pPr>
      <w:r>
        <w:rPr>
          <w:rFonts w:ascii="Calibri" w:hAnsi="Calibri" w:cs="Calibri"/>
          <w:i/>
          <w:color w:val="008000"/>
          <w:sz w:val="24"/>
          <w:szCs w:val="24"/>
          <w:rtl/>
          <w:lang w:bidi="ar-SA"/>
        </w:rPr>
        <w:t>وروح الإيمان فيه آمن وعدل، وروح فيه حمل النبوّة فإذا قبض النبيّ (صَلَّى اللّه عَلَيْهِ وَ آلِهِ وَسَلَّمَ ) انتقل روح القدس فصار إلى الإمام،</w:t>
      </w:r>
    </w:p>
    <w:p>
      <w:pPr>
        <w:jc w:val="left"/>
      </w:pPr>
      <w:r>
        <w:rPr>
          <w:rFonts w:ascii="Calibri" w:hAnsi="Calibri" w:cs="Calibri"/>
          <w:i w:val="0"/>
          <w:color w:val="000000"/>
          <w:sz w:val="24"/>
          <w:szCs w:val="24"/>
          <w:rtl w:val="0"/>
        </w:rPr>
        <w:t>信仰之灵使他信仰并秉公行事；还有一种承载先知使命的灵魂。当先知（愿主赐福他及其家属，并赐他们平安）归真时，圣灵便转移到伊玛目身上。</w:t>
      </w:r>
    </w:p>
    <w:p>
      <w:pPr>
        <w:bidi/>
        <w:jc w:val="right"/>
      </w:pPr>
      <w:r>
        <w:rPr>
          <w:rFonts w:ascii="Calibri" w:hAnsi="Calibri" w:cs="Calibri"/>
          <w:i/>
          <w:color w:val="008000"/>
          <w:sz w:val="24"/>
          <w:szCs w:val="24"/>
          <w:rtl/>
          <w:lang w:bidi="ar-SA"/>
        </w:rPr>
        <w:t>وروح القدس لا ينام ولا يغفل ولا يلهو ولا يزهو (2) والأربعة الأرواح تنام وتغفل وتزهو وتلهو، وروح القدس كان يرى به (3) .</w:t>
      </w:r>
    </w:p>
    <w:p>
      <w:pPr>
        <w:jc w:val="left"/>
      </w:pPr>
      <w:r>
        <w:rPr>
          <w:rFonts w:ascii="Calibri" w:hAnsi="Calibri" w:cs="Calibri"/>
          <w:i w:val="0"/>
          <w:color w:val="000000"/>
          <w:sz w:val="24"/>
          <w:szCs w:val="24"/>
          <w:rtl w:val="0"/>
        </w:rPr>
        <w:t>圣灵不睡眠、不疏忽、不嬉戏、不自矜（2）；而其余四种灵魂则会睡眠、疏忽、自矜、嬉戏；先知凭着圣灵（3）看见。”</w:t>
      </w:r>
    </w:p>
    <w:p>
      <w:pPr>
        <w:bidi/>
        <w:jc w:val="right"/>
      </w:pPr>
      <w:r>
        <w:rPr>
          <w:rFonts w:ascii="Calibri" w:hAnsi="Calibri" w:cs="Calibri"/>
          <w:i/>
          <w:color w:val="008000"/>
          <w:sz w:val="24"/>
          <w:szCs w:val="24"/>
          <w:rtl/>
          <w:lang w:bidi="ar-SA"/>
        </w:rPr>
        <w:t>112 - باب الروح التي يسدد اللّه بها الأئمّة (عَلَيهِم السَّلَامُ)</w:t>
      </w:r>
    </w:p>
    <w:p>
      <w:pPr>
        <w:jc w:val="left"/>
      </w:pPr>
      <w:r>
        <w:rPr>
          <w:rFonts w:ascii="Calibri" w:hAnsi="Calibri" w:cs="Calibri"/>
          <w:i w:val="0"/>
          <w:color w:val="000000"/>
          <w:sz w:val="24"/>
          <w:szCs w:val="24"/>
          <w:rtl w:val="0"/>
        </w:rPr>
        <w:t>112－真主藉以扶助众伊玛目（愿主赐他们平安）的灵魂篇</w:t>
      </w:r>
    </w:p>
    <w:p>
      <w:pPr>
        <w:bidi/>
        <w:jc w:val="right"/>
      </w:pPr>
      <w:r>
        <w:rPr>
          <w:rFonts w:ascii="Calibri" w:hAnsi="Calibri" w:cs="Calibri"/>
          <w:i/>
          <w:color w:val="008000"/>
          <w:sz w:val="24"/>
          <w:szCs w:val="24"/>
          <w:rtl/>
          <w:lang w:bidi="ar-SA"/>
        </w:rPr>
        <w:t>1 - عدَّة من أصحابنا عن أحمد بن محمّد عن الحسين بن سعيد عن النضر بن، سويد،</w:t>
      </w:r>
    </w:p>
    <w:p>
      <w:pPr>
        <w:jc w:val="left"/>
      </w:pPr>
      <w:r>
        <w:rPr>
          <w:rFonts w:ascii="Calibri" w:hAnsi="Calibri" w:cs="Calibri"/>
          <w:i w:val="0"/>
          <w:color w:val="000000"/>
          <w:sz w:val="24"/>
          <w:szCs w:val="24"/>
          <w:rtl w:val="0"/>
        </w:rPr>
        <w:t>1－我们中的若干位同伴，传自艾哈迈德·本·穆罕默德，传自侯赛因·本·赛义德，传自纳德尔·本·苏韦德，</w:t>
      </w:r>
    </w:p>
    <w:p>
      <w:pPr>
        <w:bidi/>
        <w:jc w:val="right"/>
      </w:pPr>
      <w:r>
        <w:rPr>
          <w:rFonts w:ascii="Calibri" w:hAnsi="Calibri" w:cs="Calibri"/>
          <w:i/>
          <w:color w:val="008000"/>
          <w:sz w:val="24"/>
          <w:szCs w:val="24"/>
          <w:rtl/>
          <w:lang w:bidi="ar-SA"/>
        </w:rPr>
        <w:t>عن يحيى الحلبي، عن أبي الصباح الكناني، عن أبي بصير قال: سألت أبا عبد اللّه (عَلَيهِ السَّلَامُ) عن قول اللّه تبارك وتعالى : (وَكَذَلِكَ أَوْحَيْنَا إِلَيْكَ رُوحًا مِنْ أَمْرِنَا مَا كُنْتَ تَدْرِي مَا ص: 328</w:t>
      </w:r>
    </w:p>
    <w:p>
      <w:pPr>
        <w:jc w:val="left"/>
      </w:pPr>
      <w:r>
        <w:rPr>
          <w:rFonts w:ascii="Calibri" w:hAnsi="Calibri" w:cs="Calibri"/>
          <w:i w:val="0"/>
          <w:color w:val="000000"/>
          <w:sz w:val="24"/>
          <w:szCs w:val="24"/>
          <w:rtl w:val="0"/>
        </w:rPr>
        <w:t>传自叶海亚·哈拉比，传自艾布·萨巴赫·基纳尼，传自艾布·巴西尔，他说：我问艾布·阿卜杜拉（愿主赐他平安）关于至高至尊真主的话：“我就这样把一种出自我的命令的灵启示给你；你原先不知道什么是《古兰经》”第328页</w:t>
      </w:r>
    </w:p>
    <w:p>
      <w:pPr>
        <w:bidi/>
        <w:jc w:val="right"/>
      </w:pPr>
      <w:r>
        <w:rPr>
          <w:rFonts w:ascii="Calibri" w:hAnsi="Calibri" w:cs="Calibri"/>
          <w:i/>
          <w:color w:val="008000"/>
          <w:sz w:val="24"/>
          <w:szCs w:val="24"/>
          <w:rtl/>
          <w:lang w:bidi="ar-SA"/>
        </w:rPr>
        <w:t>1- «المراد هنا ما يمنعها عن أعمالها كرفع بعض الشهوات عند الشيخوخة وضعف القوى بها وبالأمراض ومفارقة روح الإيمان بارتكاب الكبائر،</w:t>
      </w:r>
    </w:p>
    <w:p>
      <w:pPr>
        <w:jc w:val="left"/>
      </w:pPr>
      <w:r>
        <w:rPr>
          <w:rFonts w:ascii="Calibri" w:hAnsi="Calibri" w:cs="Calibri"/>
          <w:i w:val="0"/>
          <w:color w:val="000000"/>
          <w:sz w:val="24"/>
          <w:szCs w:val="24"/>
          <w:rtl w:val="0"/>
        </w:rPr>
        <w:t>1－“这里指的是那些阻碍它们履行职能的事，例如年老时某些欲望减弱、力量因年迈和疾病而衰弱，以及犯下大罪后信仰之灵离去；</w:t>
      </w:r>
    </w:p>
    <w:p>
      <w:pPr>
        <w:bidi/>
        <w:jc w:val="right"/>
      </w:pPr>
      <w:r>
        <w:rPr>
          <w:rFonts w:ascii="Calibri" w:hAnsi="Calibri" w:cs="Calibri"/>
          <w:i/>
          <w:color w:val="008000"/>
          <w:sz w:val="24"/>
          <w:szCs w:val="24"/>
          <w:rtl/>
          <w:lang w:bidi="ar-SA"/>
        </w:rPr>
        <w:t>وأما من اتصف بروح القدس فلا يصيبه ما يمنعه عن العلم والمعرفة» ن. م / ١٦٨.</w:t>
      </w:r>
    </w:p>
    <w:p>
      <w:pPr>
        <w:jc w:val="left"/>
      </w:pPr>
      <w:r>
        <w:rPr>
          <w:rFonts w:ascii="Calibri" w:hAnsi="Calibri" w:cs="Calibri"/>
          <w:i w:val="0"/>
          <w:color w:val="000000"/>
          <w:sz w:val="24"/>
          <w:szCs w:val="24"/>
          <w:rtl w:val="0"/>
        </w:rPr>
        <w:t>至于具有圣灵者，则不会遭遇任何阻碍其知识与认知的事。”同上/168。</w:t>
      </w:r>
    </w:p>
    <w:p>
      <w:pPr>
        <w:bidi/>
        <w:jc w:val="right"/>
      </w:pPr>
      <w:r>
        <w:rPr>
          <w:rFonts w:ascii="Calibri" w:hAnsi="Calibri" w:cs="Calibri"/>
          <w:i/>
          <w:color w:val="008000"/>
          <w:sz w:val="24"/>
          <w:szCs w:val="24"/>
          <w:rtl/>
          <w:lang w:bidi="ar-SA"/>
        </w:rPr>
        <w:t>2- الزهو الكبر والفخر أو الرجاء الباطل والكذب.</w:t>
      </w:r>
    </w:p>
    <w:p>
      <w:pPr>
        <w:jc w:val="left"/>
      </w:pPr>
      <w:r>
        <w:rPr>
          <w:rFonts w:ascii="Calibri" w:hAnsi="Calibri" w:cs="Calibri"/>
          <w:i w:val="0"/>
          <w:color w:val="000000"/>
          <w:sz w:val="24"/>
          <w:szCs w:val="24"/>
          <w:rtl w:val="0"/>
        </w:rPr>
        <w:t>2－自矜，意为傲慢、自夸，或不切实际的希望和谎言。</w:t>
      </w:r>
    </w:p>
    <w:p>
      <w:pPr>
        <w:bidi/>
        <w:jc w:val="right"/>
      </w:pPr>
      <w:r>
        <w:rPr>
          <w:rFonts w:ascii="Calibri" w:hAnsi="Calibri" w:cs="Calibri"/>
          <w:i/>
          <w:color w:val="008000"/>
          <w:sz w:val="24"/>
          <w:szCs w:val="24"/>
          <w:rtl/>
          <w:lang w:bidi="ar-SA"/>
        </w:rPr>
        <w:t>3- «أي كان النبيّ أو الإمام يرى به ما غاب عنه في أقطار الأرض وما في أعنان السماء» مرآة المجلسيّ ١٦٩/٣. الْكِتَابُ وَلَا الْإِيمَانُ) (1) .</w:t>
      </w:r>
    </w:p>
    <w:p>
      <w:pPr>
        <w:jc w:val="left"/>
      </w:pPr>
      <w:r>
        <w:rPr>
          <w:rFonts w:ascii="Calibri" w:hAnsi="Calibri" w:cs="Calibri"/>
          <w:i w:val="0"/>
          <w:color w:val="000000"/>
          <w:sz w:val="24"/>
          <w:szCs w:val="24"/>
          <w:rtl w:val="0"/>
        </w:rPr>
        <w:t>3－“也就是说，先知或伊玛目凭着它，能够看见大地各方中他所看不到的事，以及天空高处的一切。”《迈吉利西之镜》3/169。《古兰经》，也不知道信仰）（1）。</w:t>
      </w:r>
    </w:p>
    <w:p>
      <w:pPr>
        <w:bidi/>
        <w:jc w:val="right"/>
      </w:pPr>
      <w:r>
        <w:rPr>
          <w:rFonts w:ascii="Calibri" w:hAnsi="Calibri" w:cs="Calibri"/>
          <w:i/>
          <w:color w:val="008000"/>
          <w:sz w:val="24"/>
          <w:szCs w:val="24"/>
          <w:rtl/>
          <w:lang w:bidi="ar-SA"/>
        </w:rPr>
        <w:t>قال : خَلْقٌ من خلق اللّه (2) عزّ وجلّ أعظم من جبرئيل وميكائيل، كان مع رسول اللّه (صَلَّى اللّه عَلَيْهِ وَ آلِهِ وَسَلَّمَ ) يخبره ويسدّده، وهو مع الأئمّة من بعده.</w:t>
      </w:r>
    </w:p>
    <w:p>
      <w:pPr>
        <w:jc w:val="left"/>
      </w:pPr>
      <w:r>
        <w:rPr>
          <w:rFonts w:ascii="Calibri" w:hAnsi="Calibri" w:cs="Calibri"/>
          <w:i w:val="0"/>
          <w:color w:val="000000"/>
          <w:sz w:val="24"/>
          <w:szCs w:val="24"/>
          <w:rtl w:val="0"/>
        </w:rPr>
        <w:t>他说：“这是真主（2）所创造的一种受造物，比吉卜利勒和米卡伊勒更伟大。它曾与真主的使者（愿主赐福他及其家属，并赐他们平安）同在，向他传报并扶助他；在他之后，它也与众伊玛目同在。”</w:t>
      </w:r>
    </w:p>
    <w:p>
      <w:pPr>
        <w:bidi/>
        <w:jc w:val="right"/>
      </w:pPr>
      <w:r>
        <w:rPr>
          <w:rFonts w:ascii="Calibri" w:hAnsi="Calibri" w:cs="Calibri"/>
          <w:i/>
          <w:color w:val="008000"/>
          <w:sz w:val="24"/>
          <w:szCs w:val="24"/>
          <w:rtl/>
          <w:lang w:bidi="ar-SA"/>
        </w:rPr>
        <w:t>2 - محمّد بن يحيى، عن محمّد بن الحسين، عن عليّ بن أسباط، عن أسباط بن سالم قال :</w:t>
      </w:r>
    </w:p>
    <w:p>
      <w:pPr>
        <w:jc w:val="left"/>
      </w:pPr>
      <w:r>
        <w:rPr>
          <w:rFonts w:ascii="Calibri" w:hAnsi="Calibri" w:cs="Calibri"/>
          <w:i w:val="0"/>
          <w:color w:val="000000"/>
          <w:sz w:val="24"/>
          <w:szCs w:val="24"/>
          <w:rtl w:val="0"/>
        </w:rPr>
        <w:t>2－穆罕默德·本·叶海亚，传自穆罕默德·本·侯赛因，传自阿里·本·阿斯巴特，传自阿斯巴特·本·萨利姆，他说：</w:t>
      </w:r>
    </w:p>
    <w:p>
      <w:pPr>
        <w:bidi/>
        <w:jc w:val="right"/>
      </w:pPr>
      <w:r>
        <w:rPr>
          <w:rFonts w:ascii="Calibri" w:hAnsi="Calibri" w:cs="Calibri"/>
          <w:i/>
          <w:color w:val="008000"/>
          <w:sz w:val="24"/>
          <w:szCs w:val="24"/>
          <w:rtl/>
          <w:lang w:bidi="ar-SA"/>
        </w:rPr>
        <w:t>سأله رجل من أهل هيت - وأنا حاضر - عن قول اللّه عزّ وجلّ :</w:t>
      </w:r>
    </w:p>
    <w:p>
      <w:pPr>
        <w:jc w:val="left"/>
      </w:pPr>
      <w:r>
        <w:rPr>
          <w:rFonts w:ascii="Calibri" w:hAnsi="Calibri" w:cs="Calibri"/>
          <w:i w:val="0"/>
          <w:color w:val="000000"/>
          <w:sz w:val="24"/>
          <w:szCs w:val="24"/>
          <w:rtl w:val="0"/>
        </w:rPr>
        <w:t>一位来自海特的人问他——我当时在场——关于至高至尊真主的话：</w:t>
      </w:r>
    </w:p>
    <w:p>
      <w:pPr>
        <w:bidi/>
        <w:jc w:val="right"/>
      </w:pPr>
      <w:r>
        <w:rPr>
          <w:rFonts w:ascii="Calibri" w:hAnsi="Calibri" w:cs="Calibri"/>
          <w:i/>
          <w:color w:val="008000"/>
          <w:sz w:val="24"/>
          <w:szCs w:val="24"/>
          <w:rtl/>
          <w:lang w:bidi="ar-SA"/>
        </w:rPr>
        <w:t>وكذلك أوحينا إليك روحاً من أمرنا فقال : منذ أنزل اللّه عزّ وجلّ ذلك الروح على محمّد (صَلَّى اللّه عَلَيْهِ وَ آلِهِ وَسَلَّمَ )، ما صعد إلى السماء وإنه لفينا.</w:t>
      </w:r>
    </w:p>
    <w:p>
      <w:pPr>
        <w:jc w:val="left"/>
      </w:pPr>
      <w:r>
        <w:rPr>
          <w:rFonts w:ascii="Calibri" w:hAnsi="Calibri" w:cs="Calibri"/>
          <w:i w:val="0"/>
          <w:color w:val="000000"/>
          <w:sz w:val="24"/>
          <w:szCs w:val="24"/>
          <w:rtl w:val="0"/>
        </w:rPr>
        <w:t>“我就这样把一种出自我的命令的灵启示给你。”他说：“自从至高至尊的真主将那灵降给穆罕默德（愿主赐福他及其家属，并赐他们平安）以来，它就没有升上天空；它就在我们中间。”</w:t>
      </w:r>
    </w:p>
    <w:p>
      <w:pPr>
        <w:bidi/>
        <w:jc w:val="right"/>
      </w:pPr>
      <w:r>
        <w:rPr>
          <w:rFonts w:ascii="Calibri" w:hAnsi="Calibri" w:cs="Calibri"/>
          <w:i/>
          <w:color w:val="008000"/>
          <w:sz w:val="24"/>
          <w:szCs w:val="24"/>
          <w:rtl/>
          <w:lang w:bidi="ar-SA"/>
        </w:rPr>
        <w:t>3 _ عليّ بن إبراهيم، عن محمّد بن عيسى، عن يونس، عن ابن مسكان عن أبي بصير قال :</w:t>
      </w:r>
    </w:p>
    <w:p>
      <w:pPr>
        <w:jc w:val="left"/>
      </w:pPr>
      <w:r>
        <w:rPr>
          <w:rFonts w:ascii="Calibri" w:hAnsi="Calibri" w:cs="Calibri"/>
          <w:i w:val="0"/>
          <w:color w:val="000000"/>
          <w:sz w:val="24"/>
          <w:szCs w:val="24"/>
          <w:rtl w:val="0"/>
        </w:rPr>
        <w:t>3－阿里·本·易卜拉欣，传自穆罕默德·本·伊萨，传自优努斯，传自伊本·麦斯坎，传自艾布·巴西尔，他说：</w:t>
      </w:r>
    </w:p>
    <w:p>
      <w:pPr>
        <w:bidi/>
        <w:jc w:val="right"/>
      </w:pPr>
      <w:r>
        <w:rPr>
          <w:rFonts w:ascii="Calibri" w:hAnsi="Calibri" w:cs="Calibri"/>
          <w:i/>
          <w:color w:val="008000"/>
          <w:sz w:val="24"/>
          <w:szCs w:val="24"/>
          <w:rtl/>
          <w:lang w:bidi="ar-SA"/>
        </w:rPr>
        <w:t>سألت أبا عبد اللّه (عَلَيهِ السَّلَامُ) عن قول اللّه عزّ وجلّ : (يَسْأَلُونَكَ عَنِ الرُّوحِ قُلِ الرُّوحُ مِنْ أَمْرِ رَبِّي) (3) قال :</w:t>
      </w:r>
    </w:p>
    <w:p>
      <w:pPr>
        <w:jc w:val="left"/>
      </w:pPr>
      <w:r>
        <w:rPr>
          <w:rFonts w:ascii="Calibri" w:hAnsi="Calibri" w:cs="Calibri"/>
          <w:i w:val="0"/>
          <w:color w:val="000000"/>
          <w:sz w:val="24"/>
          <w:szCs w:val="24"/>
          <w:rtl w:val="0"/>
        </w:rPr>
        <w:t>我问艾布·阿卜杜拉（愿主赐他平安）关于至高至尊真主的话：“他们问你关于灵魂的事。你说：灵魂是我主的命令。”（3）他说：</w:t>
      </w:r>
    </w:p>
    <w:p>
      <w:pPr>
        <w:bidi/>
        <w:jc w:val="right"/>
      </w:pPr>
      <w:r>
        <w:rPr>
          <w:rFonts w:ascii="Calibri" w:hAnsi="Calibri" w:cs="Calibri"/>
          <w:i/>
          <w:color w:val="008000"/>
          <w:sz w:val="24"/>
          <w:szCs w:val="24"/>
          <w:rtl/>
          <w:lang w:bidi="ar-SA"/>
        </w:rPr>
        <w:t>خلق أعظم من جبرئيل وميكائيل كان مع رسول اللّه (صَلَّى اللّه عَلَيْهِ وَ آلِهِ وَسَلَّمَ ) وهو مع الأئمّة، وهو من الملكوت (4) .</w:t>
      </w:r>
    </w:p>
    <w:p>
      <w:pPr>
        <w:jc w:val="left"/>
      </w:pPr>
      <w:r>
        <w:rPr>
          <w:rFonts w:ascii="Calibri" w:hAnsi="Calibri" w:cs="Calibri"/>
          <w:i w:val="0"/>
          <w:color w:val="000000"/>
          <w:sz w:val="24"/>
          <w:szCs w:val="24"/>
          <w:rtl w:val="0"/>
        </w:rPr>
        <w:t>“它是一种比吉卜利勒和米卡伊勒更伟大的受造物，曾与真主的使者（愿主赐福他及其家属，并赐他们平安）同在，如今与众伊玛目同在；它属于天界。”（4）</w:t>
      </w:r>
    </w:p>
    <w:p>
      <w:pPr>
        <w:bidi/>
        <w:jc w:val="right"/>
      </w:pPr>
      <w:r>
        <w:rPr>
          <w:rFonts w:ascii="Calibri" w:hAnsi="Calibri" w:cs="Calibri"/>
          <w:i/>
          <w:color w:val="008000"/>
          <w:sz w:val="24"/>
          <w:szCs w:val="24"/>
          <w:rtl/>
          <w:lang w:bidi="ar-SA"/>
        </w:rPr>
        <w:t>٤ - علي، عن أبيه، عن ابن أبي عمير، عن أبي أيّوب الخزاز، عن أبي بصير قال :</w:t>
      </w:r>
    </w:p>
    <w:p>
      <w:pPr>
        <w:jc w:val="left"/>
      </w:pPr>
      <w:r>
        <w:rPr>
          <w:rFonts w:ascii="Calibri" w:hAnsi="Calibri" w:cs="Calibri"/>
          <w:i w:val="0"/>
          <w:color w:val="000000"/>
          <w:sz w:val="24"/>
          <w:szCs w:val="24"/>
          <w:rtl w:val="0"/>
        </w:rPr>
        <w:t>4－阿里，传自他的父亲，传自伊本·艾比·欧迈尔，传自艾布·艾优卜·哈扎兹，传自艾布·巴西尔，他说：</w:t>
      </w:r>
    </w:p>
    <w:p>
      <w:pPr>
        <w:bidi/>
        <w:jc w:val="right"/>
      </w:pPr>
      <w:r>
        <w:rPr>
          <w:rFonts w:ascii="Calibri" w:hAnsi="Calibri" w:cs="Calibri"/>
          <w:i/>
          <w:color w:val="008000"/>
          <w:sz w:val="24"/>
          <w:szCs w:val="24"/>
          <w:rtl/>
          <w:lang w:bidi="ar-SA"/>
        </w:rPr>
        <w:t>سمعت أبا عبد اللّه (عَلَيهِ السَّلَامُ) يقول : (يَسْأَلُونَكَ عَنِ الرُّوحِ قُلِ الرُّوحُ مِنْ أَمْرِ رَبِّي) قال :</w:t>
      </w:r>
    </w:p>
    <w:p>
      <w:pPr>
        <w:jc w:val="left"/>
      </w:pPr>
      <w:r>
        <w:rPr>
          <w:rFonts w:ascii="Calibri" w:hAnsi="Calibri" w:cs="Calibri"/>
          <w:i w:val="0"/>
          <w:color w:val="000000"/>
          <w:sz w:val="24"/>
          <w:szCs w:val="24"/>
          <w:rtl w:val="0"/>
        </w:rPr>
        <w:t>我听艾布·阿卜杜拉（愿主赐他平安）说：“他们问你关于灵魂的事。你说：灵魂是我主的命令。”他说：</w:t>
      </w:r>
    </w:p>
    <w:p>
      <w:pPr>
        <w:bidi/>
        <w:jc w:val="right"/>
      </w:pPr>
      <w:r>
        <w:rPr>
          <w:rFonts w:ascii="Calibri" w:hAnsi="Calibri" w:cs="Calibri"/>
          <w:i/>
          <w:color w:val="008000"/>
          <w:sz w:val="24"/>
          <w:szCs w:val="24"/>
          <w:rtl/>
          <w:lang w:bidi="ar-SA"/>
        </w:rPr>
        <w:t>خلق أعظم من جبرئيل وميكائيل، لم يكن مع أحد ممّن مضى (5) ، غير محمّد (صَلَّى اللّه عَلَيْهِ وَ آلِهِ وَسَلَّمَ ) وهو مع الأئمّة يسدّدهم، وليس كلّ ما طلب وُجد (6) .</w:t>
      </w:r>
    </w:p>
    <w:p>
      <w:pPr>
        <w:jc w:val="left"/>
      </w:pPr>
      <w:r>
        <w:rPr>
          <w:rFonts w:ascii="Calibri" w:hAnsi="Calibri" w:cs="Calibri"/>
          <w:i w:val="0"/>
          <w:color w:val="000000"/>
          <w:sz w:val="24"/>
          <w:szCs w:val="24"/>
          <w:rtl w:val="0"/>
        </w:rPr>
        <w:t>“它是一种比吉卜利勒和米卡伊勒更伟大的受造物；在先前逝去的人中，它不曾与任何人同在（5），唯独与穆罕默德（愿主赐福他及其家属，并赐他们平安）同在；如今它与众伊玛目同在，扶助他们；并非凡有所求，便都能得到（6）。”</w:t>
      </w:r>
    </w:p>
    <w:p>
      <w:pPr>
        <w:bidi/>
        <w:jc w:val="right"/>
      </w:pPr>
      <w:r>
        <w:rPr>
          <w:rFonts w:ascii="Calibri" w:hAnsi="Calibri" w:cs="Calibri"/>
          <w:i/>
          <w:color w:val="008000"/>
          <w:sz w:val="24"/>
          <w:szCs w:val="24"/>
          <w:rtl/>
          <w:lang w:bidi="ar-SA"/>
        </w:rPr>
        <w:t>5 _ محمّد بن يحيى بن يحيى، عن عمران بن موسى عن موسى بن جعفر عن عليّ بن أسباط عن محمّد بن الفضيل عن أبي حمزة قال :</w:t>
      </w:r>
    </w:p>
    <w:p>
      <w:pPr>
        <w:jc w:val="left"/>
      </w:pPr>
      <w:r>
        <w:rPr>
          <w:rFonts w:ascii="Calibri" w:hAnsi="Calibri" w:cs="Calibri"/>
          <w:i w:val="0"/>
          <w:color w:val="000000"/>
          <w:sz w:val="24"/>
          <w:szCs w:val="24"/>
          <w:rtl w:val="0"/>
        </w:rPr>
        <w:t>5－穆罕默德·本·叶海亚·本·叶海亚，传自伊姆兰·本·穆萨，传自穆萨·本·贾法尔，传自阿里·本·艾斯巴特，传自穆罕默德·本·法迪勒，传自艾布·哈姆宰，他说：</w:t>
      </w:r>
    </w:p>
    <w:p>
      <w:pPr>
        <w:bidi/>
        <w:jc w:val="right"/>
      </w:pPr>
      <w:r>
        <w:rPr>
          <w:rFonts w:ascii="Calibri" w:hAnsi="Calibri" w:cs="Calibri"/>
          <w:i/>
          <w:color w:val="008000"/>
          <w:sz w:val="24"/>
          <w:szCs w:val="24"/>
          <w:rtl/>
          <w:lang w:bidi="ar-SA"/>
        </w:rPr>
        <w:t>سألت أبا عبد اللّه (عَلَيهِ السَّلَامُ) عن العلم، أهو علم يتعلّمه العالم من أفواه الرّجال أم في الكتاب عندكم تقرؤنه فتعلمون منه؟</w:t>
      </w:r>
    </w:p>
    <w:p>
      <w:pPr>
        <w:jc w:val="left"/>
      </w:pPr>
      <w:r>
        <w:rPr>
          <w:rFonts w:ascii="Calibri" w:hAnsi="Calibri" w:cs="Calibri"/>
          <w:i w:val="0"/>
          <w:color w:val="000000"/>
          <w:sz w:val="24"/>
          <w:szCs w:val="24"/>
          <w:rtl w:val="0"/>
        </w:rPr>
        <w:t>我问艾布·阿卜杜拉（愿主赐他平安）关于知识的事：学者所掌握的知识，是从人们口中学来的吗？还是你们那里有一本书，你们阅读它并从中学习？</w:t>
      </w:r>
    </w:p>
    <w:p>
      <w:pPr>
        <w:bidi/>
        <w:jc w:val="right"/>
      </w:pPr>
      <w:r>
        <w:rPr>
          <w:rFonts w:ascii="Calibri" w:hAnsi="Calibri" w:cs="Calibri"/>
          <w:i/>
          <w:color w:val="008000"/>
          <w:sz w:val="24"/>
          <w:szCs w:val="24"/>
          <w:rtl/>
          <w:lang w:bidi="ar-SA"/>
        </w:rPr>
        <w:t>قال : الأمر أعظم ذلك من وأوجب، أما سمعت قول اللّه عزّ وجلّ :</w:t>
      </w:r>
    </w:p>
    <w:p>
      <w:pPr>
        <w:jc w:val="left"/>
      </w:pPr>
      <w:r>
        <w:rPr>
          <w:rFonts w:ascii="Calibri" w:hAnsi="Calibri" w:cs="Calibri"/>
          <w:i w:val="0"/>
          <w:color w:val="000000"/>
          <w:sz w:val="24"/>
          <w:szCs w:val="24"/>
          <w:rtl w:val="0"/>
        </w:rPr>
        <w:t>他说：此事比那更重大，也更为重要。难道你没有听至高至尊真主的话：</w:t>
      </w:r>
    </w:p>
    <w:p>
      <w:pPr>
        <w:bidi/>
        <w:jc w:val="right"/>
      </w:pPr>
      <w:r>
        <w:rPr>
          <w:rFonts w:ascii="Calibri" w:hAnsi="Calibri" w:cs="Calibri"/>
          <w:i/>
          <w:color w:val="008000"/>
          <w:sz w:val="24"/>
          <w:szCs w:val="24"/>
          <w:rtl/>
          <w:lang w:bidi="ar-SA"/>
        </w:rPr>
        <w:t>(وَكَذَلِكَ أَوْحَيْنَا إِلَيْكَ رُوحًا مِنْ أَمْرِنَا مَا كُنْتَ تَدْرِي مَا الْكِتَابُ وَلَا الْإِيمَانُ) ثمَّ قال : أي شيء يقول أصحابكم في هذه الآية، أيقرون أنّه كان في حال ص: 329</w:t>
      </w:r>
    </w:p>
    <w:p>
      <w:pPr>
        <w:jc w:val="left"/>
      </w:pPr>
      <w:r>
        <w:rPr>
          <w:rFonts w:ascii="Calibri" w:hAnsi="Calibri" w:cs="Calibri"/>
          <w:i w:val="0"/>
          <w:color w:val="000000"/>
          <w:sz w:val="24"/>
          <w:szCs w:val="24"/>
          <w:rtl w:val="0"/>
        </w:rPr>
        <w:t>“我如此将来自我的命令的灵启示给你；你原不知道经典是什么，也不知道信仰是什么。”然后他说：你们的同伴对这节经文怎么说？他们承认他曾处于一种状态吗？页：329</w:t>
      </w:r>
    </w:p>
    <w:p>
      <w:pPr>
        <w:bidi/>
        <w:jc w:val="right"/>
      </w:pPr>
      <w:r>
        <w:rPr>
          <w:rFonts w:ascii="Calibri" w:hAnsi="Calibri" w:cs="Calibri"/>
          <w:i/>
          <w:color w:val="008000"/>
          <w:sz w:val="24"/>
          <w:szCs w:val="24"/>
          <w:rtl/>
          <w:lang w:bidi="ar-SA"/>
        </w:rPr>
        <w:t>1- الشورى / ٥٢ والمعنى: أي مثل الّذي أوحينا إلى من قبلك من الأنبياء أوحينا إليك.</w:t>
      </w:r>
    </w:p>
    <w:p>
      <w:pPr>
        <w:jc w:val="left"/>
      </w:pPr>
      <w:r>
        <w:rPr>
          <w:rFonts w:ascii="Calibri" w:hAnsi="Calibri" w:cs="Calibri"/>
          <w:i w:val="0"/>
          <w:color w:val="000000"/>
          <w:sz w:val="24"/>
          <w:szCs w:val="24"/>
          <w:rtl w:val="0"/>
        </w:rPr>
        <w:t>1－舒拉章／52。意思是：正如我曾将启示降给你之前的众先知那样，我也将启示降给你。</w:t>
      </w:r>
    </w:p>
    <w:p>
      <w:pPr>
        <w:bidi/>
        <w:jc w:val="right"/>
      </w:pPr>
      <w:r>
        <w:rPr>
          <w:rFonts w:ascii="Calibri" w:hAnsi="Calibri" w:cs="Calibri"/>
          <w:i/>
          <w:color w:val="008000"/>
          <w:sz w:val="24"/>
          <w:szCs w:val="24"/>
          <w:rtl/>
          <w:lang w:bidi="ar-SA"/>
        </w:rPr>
        <w:t>وما أوحى إليه (عَلَيهِ السَّلَامُ) به هو القرآن.</w:t>
      </w:r>
    </w:p>
    <w:p>
      <w:pPr>
        <w:jc w:val="left"/>
      </w:pPr>
      <w:r>
        <w:rPr>
          <w:rFonts w:ascii="Calibri" w:hAnsi="Calibri" w:cs="Calibri"/>
          <w:i w:val="0"/>
          <w:color w:val="000000"/>
          <w:sz w:val="24"/>
          <w:szCs w:val="24"/>
          <w:rtl w:val="0"/>
        </w:rPr>
        <w:t>启示给他（愿主赐他平安）的，是《古兰经》。</w:t>
      </w:r>
    </w:p>
    <w:p>
      <w:pPr>
        <w:bidi/>
        <w:jc w:val="right"/>
      </w:pPr>
      <w:r>
        <w:rPr>
          <w:rFonts w:ascii="Calibri" w:hAnsi="Calibri" w:cs="Calibri"/>
          <w:i/>
          <w:color w:val="008000"/>
          <w:sz w:val="24"/>
          <w:szCs w:val="24"/>
          <w:rtl/>
          <w:lang w:bidi="ar-SA"/>
        </w:rPr>
        <w:t>2- Kهذا الخلق ليس من الملائكة لما سيصرح به ولأنه أعظم من جبرئيل (عَلَيهِ السَّلَامُ) وميكائيل بحسب الرتبة والعلم ولم يثبت أن أحداً من الملائكه أعظم منهما... الخ» المازندراني ٦٦/٦. 3- الإسراء / ٨٥.</w:t>
      </w:r>
    </w:p>
    <w:p>
      <w:pPr>
        <w:jc w:val="left"/>
      </w:pPr>
      <w:r>
        <w:rPr>
          <w:rFonts w:ascii="Calibri" w:hAnsi="Calibri" w:cs="Calibri"/>
          <w:i w:val="0"/>
          <w:color w:val="000000"/>
          <w:sz w:val="24"/>
          <w:szCs w:val="24"/>
          <w:rtl w:val="0"/>
        </w:rPr>
        <w:t>2－K“这种受造物并非天使，后文将明确说明这一点；而且按位阶和知识而言，它比吉卜利勒（愿主赐他平安）和米卡伊勒更伟大，并未证实有任何一位天使比他们二位更伟大……等等。”马赞达拉尼，6/66。3－夜行章／85。</w:t>
      </w:r>
    </w:p>
    <w:p>
      <w:pPr>
        <w:bidi/>
        <w:jc w:val="right"/>
      </w:pPr>
      <w:r>
        <w:rPr>
          <w:rFonts w:ascii="Calibri" w:hAnsi="Calibri" w:cs="Calibri"/>
          <w:i/>
          <w:color w:val="008000"/>
          <w:sz w:val="24"/>
          <w:szCs w:val="24"/>
          <w:rtl/>
          <w:lang w:bidi="ar-SA"/>
        </w:rPr>
        <w:t>وقد اختلف في الروح التي سألوه عنها، فقيل بأنها الروح التي في البدن ما هي.</w:t>
      </w:r>
    </w:p>
    <w:p>
      <w:pPr>
        <w:jc w:val="left"/>
      </w:pPr>
      <w:r>
        <w:rPr>
          <w:rFonts w:ascii="Calibri" w:hAnsi="Calibri" w:cs="Calibri"/>
          <w:i w:val="0"/>
          <w:color w:val="000000"/>
          <w:sz w:val="24"/>
          <w:szCs w:val="24"/>
          <w:rtl w:val="0"/>
        </w:rPr>
        <w:t>人们对他们向他询问的灵魂有不同看法；有人说，这是指存在于身体中的灵魂是什么。</w:t>
      </w:r>
    </w:p>
    <w:p>
      <w:pPr>
        <w:bidi/>
        <w:jc w:val="right"/>
      </w:pPr>
      <w:r>
        <w:rPr>
          <w:rFonts w:ascii="Calibri" w:hAnsi="Calibri" w:cs="Calibri"/>
          <w:i/>
          <w:color w:val="008000"/>
          <w:sz w:val="24"/>
          <w:szCs w:val="24"/>
          <w:rtl/>
          <w:lang w:bidi="ar-SA"/>
        </w:rPr>
        <w:t>وقيل هي الروح من حيث كونها حادثة أو قديمة وقيل هي القرآن وعن كيفية لقاء الملك به لرسول اللّه (صَلَّى اللّه عَلَيْهِ وَ آلِهِ وَسَلَّمَ ) وعن كيف كان معجزاً فراجع مجمع البيان للطبرسي ٤٣٧/٦.</w:t>
      </w:r>
    </w:p>
    <w:p>
      <w:pPr>
        <w:jc w:val="left"/>
      </w:pPr>
      <w:r>
        <w:rPr>
          <w:rFonts w:ascii="Calibri" w:hAnsi="Calibri" w:cs="Calibri"/>
          <w:i w:val="0"/>
          <w:color w:val="000000"/>
          <w:sz w:val="24"/>
          <w:szCs w:val="24"/>
          <w:rtl w:val="0"/>
        </w:rPr>
        <w:t>也有人说，这是从灵魂是新生的还是永恒的角度而言；另有人说它指《古兰经》。他们还询问天使如何与真主的使者（愿主赐福他及其家属，并赐他们平安）相遇，以及它如何成为奇迹。请参阅塔巴尔西《光明汇集》6/437。</w:t>
      </w:r>
    </w:p>
    <w:p>
      <w:pPr>
        <w:bidi/>
        <w:jc w:val="right"/>
      </w:pPr>
      <w:r>
        <w:rPr>
          <w:rFonts w:ascii="Calibri" w:hAnsi="Calibri" w:cs="Calibri"/>
          <w:i/>
          <w:color w:val="008000"/>
          <w:sz w:val="24"/>
          <w:szCs w:val="24"/>
          <w:rtl/>
          <w:lang w:bidi="ar-SA"/>
        </w:rPr>
        <w:t>4- قلنا سابقاً بأنه عالم المثال والخيال المجرد عن المادة دون الصورة وأصحابه أصحاب الميمنة. 5- أي من الأنبياء.</w:t>
      </w:r>
    </w:p>
    <w:p>
      <w:pPr>
        <w:jc w:val="left"/>
      </w:pPr>
      <w:r>
        <w:rPr>
          <w:rFonts w:ascii="Calibri" w:hAnsi="Calibri" w:cs="Calibri"/>
          <w:i w:val="0"/>
          <w:color w:val="000000"/>
          <w:sz w:val="24"/>
          <w:szCs w:val="24"/>
          <w:rtl w:val="0"/>
        </w:rPr>
        <w:t>4－我们先前说过，它是范型世界和脱离质料而不脱离形相的纯粹想象；其居民属于右手一边的人。5－即众先知。</w:t>
      </w:r>
    </w:p>
    <w:p>
      <w:pPr>
        <w:bidi/>
        <w:jc w:val="right"/>
      </w:pPr>
      <w:r>
        <w:rPr>
          <w:rFonts w:ascii="Calibri" w:hAnsi="Calibri" w:cs="Calibri"/>
          <w:i/>
          <w:color w:val="008000"/>
          <w:sz w:val="24"/>
          <w:szCs w:val="24"/>
          <w:rtl/>
          <w:lang w:bidi="ar-SA"/>
        </w:rPr>
        <w:t>6- أي بل هو فضل من اللّه يؤتيه من يشاء حسب ما يراه من المصلحة وتقتضيه الحكمة. لا يدري ما الكتاب ولا الإيمان؟</w:t>
      </w:r>
    </w:p>
    <w:p>
      <w:pPr>
        <w:jc w:val="left"/>
      </w:pPr>
      <w:r>
        <w:rPr>
          <w:rFonts w:ascii="Calibri" w:hAnsi="Calibri" w:cs="Calibri"/>
          <w:i w:val="0"/>
          <w:color w:val="000000"/>
          <w:sz w:val="24"/>
          <w:szCs w:val="24"/>
          <w:rtl w:val="0"/>
        </w:rPr>
        <w:t>6－也就是说，它是真主赐予的恩典，赐给祂所意欲的人，依照祂所认为的益处和智慧所要求的安排。他不知道经典是什么，也不知道信仰是什么？</w:t>
      </w:r>
    </w:p>
    <w:p>
      <w:pPr>
        <w:bidi/>
        <w:jc w:val="right"/>
      </w:pPr>
      <w:r>
        <w:rPr>
          <w:rFonts w:ascii="Calibri" w:hAnsi="Calibri" w:cs="Calibri"/>
          <w:i/>
          <w:color w:val="008000"/>
          <w:sz w:val="24"/>
          <w:szCs w:val="24"/>
          <w:rtl/>
          <w:lang w:bidi="ar-SA"/>
        </w:rPr>
        <w:t>فقلت: لا أدري _ جعلت فداك - ما يقولون، فقال [لي]:</w:t>
      </w:r>
    </w:p>
    <w:p>
      <w:pPr>
        <w:jc w:val="left"/>
      </w:pPr>
      <w:r>
        <w:rPr>
          <w:rFonts w:ascii="Calibri" w:hAnsi="Calibri" w:cs="Calibri"/>
          <w:i w:val="0"/>
          <w:color w:val="000000"/>
          <w:sz w:val="24"/>
          <w:szCs w:val="24"/>
          <w:rtl w:val="0"/>
        </w:rPr>
        <w:t>我说：“我不知道——愿我为你牺牲——他们怎么说。”他对我说：</w:t>
      </w:r>
    </w:p>
    <w:p>
      <w:pPr>
        <w:bidi/>
        <w:jc w:val="right"/>
      </w:pPr>
      <w:r>
        <w:rPr>
          <w:rFonts w:ascii="Calibri" w:hAnsi="Calibri" w:cs="Calibri"/>
          <w:i/>
          <w:color w:val="008000"/>
          <w:sz w:val="24"/>
          <w:szCs w:val="24"/>
          <w:rtl/>
          <w:lang w:bidi="ar-SA"/>
        </w:rPr>
        <w:t>بلى قد كان في حال لا يدري ما الكتاب ولا الإيمان حتّى بعث اللّه تعالى الروح التي ذكر في الكتاب،</w:t>
      </w:r>
    </w:p>
    <w:p>
      <w:pPr>
        <w:jc w:val="left"/>
      </w:pPr>
      <w:r>
        <w:rPr>
          <w:rFonts w:ascii="Calibri" w:hAnsi="Calibri" w:cs="Calibri"/>
          <w:i w:val="0"/>
          <w:color w:val="000000"/>
          <w:sz w:val="24"/>
          <w:szCs w:val="24"/>
          <w:rtl w:val="0"/>
        </w:rPr>
        <w:t>“不，他确曾处于一种不知道经典是什么、也不知道信仰是什么的状态，直到至高真主降下经中提到的灵。</w:t>
      </w:r>
    </w:p>
    <w:p>
      <w:pPr>
        <w:bidi/>
        <w:jc w:val="right"/>
      </w:pPr>
      <w:r>
        <w:rPr>
          <w:rFonts w:ascii="Calibri" w:hAnsi="Calibri" w:cs="Calibri"/>
          <w:i/>
          <w:color w:val="008000"/>
          <w:sz w:val="24"/>
          <w:szCs w:val="24"/>
          <w:rtl/>
          <w:lang w:bidi="ar-SA"/>
        </w:rPr>
        <w:t>فلما أوحاها إليه علم بها العلم والفهم، وهي الرُّوح التي يعطيها اللّه تعالى من شاء فإذا أعطاها عبداً علمه الفهم.</w:t>
      </w:r>
    </w:p>
    <w:p>
      <w:pPr>
        <w:jc w:val="left"/>
      </w:pPr>
      <w:r>
        <w:rPr>
          <w:rFonts w:ascii="Calibri" w:hAnsi="Calibri" w:cs="Calibri"/>
          <w:i w:val="0"/>
          <w:color w:val="000000"/>
          <w:sz w:val="24"/>
          <w:szCs w:val="24"/>
          <w:rtl w:val="0"/>
        </w:rPr>
        <w:t>当祂将它启示给他时，他便凭此获得知识和理解。它就是至高真主赐给祂所意欲之人的灵；祂将它赐给一个仆人时，便使他通达理解。”</w:t>
      </w:r>
    </w:p>
    <w:p>
      <w:pPr>
        <w:bidi/>
        <w:jc w:val="right"/>
      </w:pPr>
      <w:r>
        <w:rPr>
          <w:rFonts w:ascii="Calibri" w:hAnsi="Calibri" w:cs="Calibri"/>
          <w:i/>
          <w:color w:val="008000"/>
          <w:sz w:val="24"/>
          <w:szCs w:val="24"/>
          <w:rtl/>
          <w:lang w:bidi="ar-SA"/>
        </w:rPr>
        <w:t>٦ - محمّد بن يحيى، عن محمّد بن الحسين، عن عليّ بن أسباط، عن الحسين بن أبي العلاء، عن سعد الأسكاف قال : أتى رجل أمير المؤمنين (عَلَيهِ السَّلَامُ) يسأله عن الروح، أليس هو جبرئيل؟</w:t>
      </w:r>
    </w:p>
    <w:p>
      <w:pPr>
        <w:jc w:val="left"/>
      </w:pPr>
      <w:r>
        <w:rPr>
          <w:rFonts w:ascii="Calibri" w:hAnsi="Calibri" w:cs="Calibri"/>
          <w:i w:val="0"/>
          <w:color w:val="000000"/>
          <w:sz w:val="24"/>
          <w:szCs w:val="24"/>
          <w:rtl w:val="0"/>
        </w:rPr>
        <w:t>6－穆罕默德·本·叶海亚，传自穆罕默德·本·侯赛因，传自阿里·本·艾斯巴特，传自侯赛因·本·艾比·阿拉，传自萨阿德·艾斯卡夫，他说：一名男子来到信士的长官阿里（愿主赐他平安）面前，询问灵魂的事：它不就是吉卜利勒吗？</w:t>
      </w:r>
    </w:p>
    <w:p>
      <w:pPr>
        <w:bidi/>
        <w:jc w:val="right"/>
      </w:pPr>
      <w:r>
        <w:rPr>
          <w:rFonts w:ascii="Calibri" w:hAnsi="Calibri" w:cs="Calibri"/>
          <w:i/>
          <w:color w:val="008000"/>
          <w:sz w:val="24"/>
          <w:szCs w:val="24"/>
          <w:rtl/>
          <w:lang w:bidi="ar-SA"/>
        </w:rPr>
        <w:t>فقال له أمير المؤمنين (عَلَيهِ السَّلَامُ) : جبرئيل (عَلَيهِ السَّلَامُ) من الملائكة والروح غير جبرئيل، فكرر ذلك على الرَّجل فقال له : لقد قلت عظيماً من القول، ما أحد يزعم أنَّ الرُّوح غير جبرئيل.</w:t>
      </w:r>
    </w:p>
    <w:p>
      <w:pPr>
        <w:jc w:val="left"/>
      </w:pPr>
      <w:r>
        <w:rPr>
          <w:rFonts w:ascii="Calibri" w:hAnsi="Calibri" w:cs="Calibri"/>
          <w:i w:val="0"/>
          <w:color w:val="000000"/>
          <w:sz w:val="24"/>
          <w:szCs w:val="24"/>
          <w:rtl w:val="0"/>
        </w:rPr>
        <w:t>信士的长官阿里（愿主赐他平安）对他说：“吉卜利勒（愿主赐他平安）属于天使，而灵魂不是吉卜利勒。”那男子反复对他说这话，并说道：“你说了一句极其严重的话，没有人声称灵魂不是吉卜利勒。”</w:t>
      </w:r>
    </w:p>
    <w:p>
      <w:pPr>
        <w:bidi/>
        <w:jc w:val="right"/>
      </w:pPr>
      <w:r>
        <w:rPr>
          <w:rFonts w:ascii="Calibri" w:hAnsi="Calibri" w:cs="Calibri"/>
          <w:i/>
          <w:color w:val="008000"/>
          <w:sz w:val="24"/>
          <w:szCs w:val="24"/>
          <w:rtl/>
          <w:lang w:bidi="ar-SA"/>
        </w:rPr>
        <w:t>فقال له أمير المؤمنين (عَلَيهِ السَّلَامُ) : إنَّك ضالُّ تروي عن أهل الضلال، يقول اللّه تعالى لنبيه (عَلَيهِ السَّلَامُ) :</w:t>
      </w:r>
    </w:p>
    <w:p>
      <w:pPr>
        <w:jc w:val="left"/>
      </w:pPr>
      <w:r>
        <w:rPr>
          <w:rFonts w:ascii="Calibri" w:hAnsi="Calibri" w:cs="Calibri"/>
          <w:i w:val="0"/>
          <w:color w:val="000000"/>
          <w:sz w:val="24"/>
          <w:szCs w:val="24"/>
          <w:rtl w:val="0"/>
        </w:rPr>
        <w:t>信士的长官阿里（愿主赐他平安）对他说：“你是迷误之人，传述着迷误之人的说法。至高真主对祂的先知（愿主赐他平安）说：</w:t>
      </w:r>
    </w:p>
    <w:p>
      <w:pPr>
        <w:bidi/>
        <w:jc w:val="right"/>
      </w:pPr>
      <w:r>
        <w:rPr>
          <w:rFonts w:ascii="Calibri" w:hAnsi="Calibri" w:cs="Calibri"/>
          <w:i/>
          <w:color w:val="008000"/>
          <w:sz w:val="24"/>
          <w:szCs w:val="24"/>
          <w:rtl/>
          <w:lang w:bidi="ar-SA"/>
        </w:rPr>
        <w:t>(أَتَى أَمْرُ اللَّهِ فَلَا تَسْتَعْجِلُوهُ سُبْحَانَهُ وَتَعَالَى عَمَّا يُشْرِكُونَ * يُنَزِّلُ الْمَلَائِكَةَ بِالرُّوحِ) (1) والروح غير الملائكة صلوات اللّه عليهم</w:t>
      </w:r>
    </w:p>
    <w:p>
      <w:pPr>
        <w:jc w:val="left"/>
      </w:pPr>
      <w:r>
        <w:rPr>
          <w:rFonts w:ascii="Calibri" w:hAnsi="Calibri" w:cs="Calibri"/>
          <w:i w:val="0"/>
          <w:color w:val="000000"/>
          <w:sz w:val="24"/>
          <w:szCs w:val="24"/>
          <w:rtl w:val="0"/>
        </w:rPr>
        <w:t>“真主的命令已降临，你们不要催促它。祂超绝尊大，远离他们所举的配主。祂派遣众天使携着灵降下。”（1）灵不同于天使，愿真主赐福他们。</w:t>
      </w:r>
    </w:p>
    <w:p>
      <w:pPr>
        <w:bidi/>
        <w:jc w:val="right"/>
      </w:pPr>
      <w:r>
        <w:rPr>
          <w:rFonts w:ascii="Calibri" w:hAnsi="Calibri" w:cs="Calibri"/>
          <w:i/>
          <w:color w:val="008000"/>
          <w:sz w:val="24"/>
          <w:szCs w:val="24"/>
          <w:rtl/>
          <w:lang w:bidi="ar-SA"/>
        </w:rPr>
        <w:t>113 - باب وقت ما يعلم الإمام جميع علم الإمام الّذي كان قبله (عَلَيهِ السَّلَامُ)</w:t>
      </w:r>
    </w:p>
    <w:p>
      <w:pPr>
        <w:jc w:val="left"/>
      </w:pPr>
      <w:r>
        <w:rPr>
          <w:rFonts w:ascii="Calibri" w:hAnsi="Calibri" w:cs="Calibri"/>
          <w:i w:val="0"/>
          <w:color w:val="000000"/>
          <w:sz w:val="24"/>
          <w:szCs w:val="24"/>
          <w:rtl w:val="0"/>
        </w:rPr>
        <w:t>第113章 伊玛目何时得知先前那位伊玛目的全部知识（愿主赐他平安）</w:t>
      </w:r>
    </w:p>
    <w:p>
      <w:pPr>
        <w:bidi/>
        <w:jc w:val="right"/>
      </w:pPr>
      <w:r>
        <w:rPr>
          <w:rFonts w:ascii="Calibri" w:hAnsi="Calibri" w:cs="Calibri"/>
          <w:i/>
          <w:color w:val="008000"/>
          <w:sz w:val="24"/>
          <w:szCs w:val="24"/>
          <w:rtl/>
          <w:lang w:bidi="ar-SA"/>
        </w:rPr>
        <w:t>1 - محمّد بن يحيى، عن أحمد بن محمّد عن الحسين بن سعيد،</w:t>
      </w:r>
    </w:p>
    <w:p>
      <w:pPr>
        <w:jc w:val="left"/>
      </w:pPr>
      <w:r>
        <w:rPr>
          <w:rFonts w:ascii="Calibri" w:hAnsi="Calibri" w:cs="Calibri"/>
          <w:i w:val="0"/>
          <w:color w:val="000000"/>
          <w:sz w:val="24"/>
          <w:szCs w:val="24"/>
          <w:rtl w:val="0"/>
        </w:rPr>
        <w:t>1－穆罕默德·本·叶海亚，传自艾哈迈德·本·穆罕默德，传自侯赛因·本·赛义德，</w:t>
      </w:r>
    </w:p>
    <w:p>
      <w:pPr>
        <w:bidi/>
        <w:jc w:val="right"/>
      </w:pPr>
      <w:r>
        <w:rPr>
          <w:rFonts w:ascii="Calibri" w:hAnsi="Calibri" w:cs="Calibri"/>
          <w:i/>
          <w:color w:val="008000"/>
          <w:sz w:val="24"/>
          <w:szCs w:val="24"/>
          <w:rtl/>
          <w:lang w:bidi="ar-SA"/>
        </w:rPr>
        <w:t>عن عليّ بن أسباط عن الحكم بن مسكين عن بعض أصحابنا قال : قلت لأبي عبد اللّه (عَلَيهِ السَّلَامُ) متى يعرف الأخير ما عند الأوّل (2) ؟</w:t>
      </w:r>
    </w:p>
    <w:p>
      <w:pPr>
        <w:jc w:val="left"/>
      </w:pPr>
      <w:r>
        <w:rPr>
          <w:rFonts w:ascii="Calibri" w:hAnsi="Calibri" w:cs="Calibri"/>
          <w:i w:val="0"/>
          <w:color w:val="000000"/>
          <w:sz w:val="24"/>
          <w:szCs w:val="24"/>
          <w:rtl w:val="0"/>
        </w:rPr>
        <w:t>传自阿里·本·艾斯巴特，传自哈卡姆·本·米斯基因，传自我们的一位同伴，他说：我问艾布·阿卜杜拉（愿主赐他平安）：“后来的那位何时知晓先前那位所掌握的知识（2）？”</w:t>
      </w:r>
    </w:p>
    <w:p>
      <w:pPr>
        <w:bidi/>
        <w:jc w:val="right"/>
      </w:pPr>
      <w:r>
        <w:rPr>
          <w:rFonts w:ascii="Calibri" w:hAnsi="Calibri" w:cs="Calibri"/>
          <w:i/>
          <w:color w:val="008000"/>
          <w:sz w:val="24"/>
          <w:szCs w:val="24"/>
          <w:rtl/>
          <w:lang w:bidi="ar-SA"/>
        </w:rPr>
        <w:t>قال : في آخر دقيقة تبقى من روحه (3) .</w:t>
      </w:r>
    </w:p>
    <w:p>
      <w:pPr>
        <w:jc w:val="left"/>
      </w:pPr>
      <w:r>
        <w:rPr>
          <w:rFonts w:ascii="Calibri" w:hAnsi="Calibri" w:cs="Calibri"/>
          <w:i w:val="0"/>
          <w:color w:val="000000"/>
          <w:sz w:val="24"/>
          <w:szCs w:val="24"/>
          <w:rtl w:val="0"/>
        </w:rPr>
        <w:t>他说：“在他灵魂所剩的最后一分钟（3）。”</w:t>
      </w:r>
    </w:p>
    <w:p>
      <w:pPr>
        <w:bidi/>
        <w:jc w:val="right"/>
      </w:pPr>
      <w:r>
        <w:rPr>
          <w:rFonts w:ascii="Calibri" w:hAnsi="Calibri" w:cs="Calibri"/>
          <w:i/>
          <w:color w:val="008000"/>
          <w:sz w:val="24"/>
          <w:szCs w:val="24"/>
          <w:rtl/>
          <w:lang w:bidi="ar-SA"/>
        </w:rPr>
        <w:t>2 - محمّد، عن محمّد بن الحسين عن عليّ بن أسباط، عن الحكم بن مسكين،</w:t>
      </w:r>
    </w:p>
    <w:p>
      <w:pPr>
        <w:jc w:val="left"/>
      </w:pPr>
      <w:r>
        <w:rPr>
          <w:rFonts w:ascii="Calibri" w:hAnsi="Calibri" w:cs="Calibri"/>
          <w:i w:val="0"/>
          <w:color w:val="000000"/>
          <w:sz w:val="24"/>
          <w:szCs w:val="24"/>
          <w:rtl w:val="0"/>
        </w:rPr>
        <w:t>2－穆罕默德，传自穆罕默德·本·侯赛因，传自阿里·本·艾斯巴特，传自哈卡姆·本·米斯基因，</w:t>
      </w:r>
    </w:p>
    <w:p>
      <w:pPr>
        <w:bidi/>
        <w:jc w:val="right"/>
      </w:pPr>
      <w:r>
        <w:rPr>
          <w:rFonts w:ascii="Calibri" w:hAnsi="Calibri" w:cs="Calibri"/>
          <w:i/>
          <w:color w:val="008000"/>
          <w:sz w:val="24"/>
          <w:szCs w:val="24"/>
          <w:rtl/>
          <w:lang w:bidi="ar-SA"/>
        </w:rPr>
        <w:t>عن عبيد بن زرارة وجماعة معه قالوا : سمعنا أبا عبد اللّه (عَلَيهِ السَّلَامُ) يقول : يعرف الّذي بعد الإمام علم من كان قبله في آخر دقيقة تبقى من روحه.</w:t>
      </w:r>
    </w:p>
    <w:p>
      <w:pPr>
        <w:jc w:val="left"/>
      </w:pPr>
      <w:r>
        <w:rPr>
          <w:rFonts w:ascii="Calibri" w:hAnsi="Calibri" w:cs="Calibri"/>
          <w:i w:val="0"/>
          <w:color w:val="000000"/>
          <w:sz w:val="24"/>
          <w:szCs w:val="24"/>
          <w:rtl w:val="0"/>
        </w:rPr>
        <w:t>传自欧拜德·本·宰拉拉及与他同行的一群人，他们说：我们听艾布·阿卜杜拉（愿主赐他平安）说：“继任的那位伊玛目，要到前一位灵魂所剩的最后一分钟，才得知前一位所掌握的知识。”</w:t>
      </w:r>
    </w:p>
    <w:p>
      <w:pPr>
        <w:bidi/>
        <w:jc w:val="right"/>
      </w:pPr>
      <w:r>
        <w:rPr>
          <w:rFonts w:ascii="Calibri" w:hAnsi="Calibri" w:cs="Calibri"/>
          <w:i/>
          <w:color w:val="008000"/>
          <w:sz w:val="24"/>
          <w:szCs w:val="24"/>
          <w:rtl/>
          <w:lang w:bidi="ar-SA"/>
        </w:rPr>
        <w:t>٣ - محمّد بن يحيى، عن محمّد بن الحسين عن يعقوب بن يزيد، عن عليّ بن أسباط،</w:t>
      </w:r>
    </w:p>
    <w:p>
      <w:pPr>
        <w:jc w:val="left"/>
      </w:pPr>
      <w:r>
        <w:rPr>
          <w:rFonts w:ascii="Calibri" w:hAnsi="Calibri" w:cs="Calibri"/>
          <w:i w:val="0"/>
          <w:color w:val="000000"/>
          <w:sz w:val="24"/>
          <w:szCs w:val="24"/>
          <w:rtl w:val="0"/>
        </w:rPr>
        <w:t>3－穆罕默德·本·叶海亚，传自穆罕默德·本·侯赛因，传自叶尔古卜·本·叶齐德，传自阿里·本·艾斯巴特，</w:t>
      </w:r>
    </w:p>
    <w:p>
      <w:pPr>
        <w:bidi/>
        <w:jc w:val="right"/>
      </w:pPr>
      <w:r>
        <w:rPr>
          <w:rFonts w:ascii="Calibri" w:hAnsi="Calibri" w:cs="Calibri"/>
          <w:i/>
          <w:color w:val="008000"/>
          <w:sz w:val="24"/>
          <w:szCs w:val="24"/>
          <w:rtl/>
          <w:lang w:bidi="ar-SA"/>
        </w:rPr>
        <w:t>عن بعض أصحابه، عن أبي عبد اللّه (عَلَيهِ السَّلَامُ) قال : قلت له : الإمام متى يعرف إمامته وينتهي الأمر مر إليه؟ قال: في آخر دقيقة من حياة الأوَّل. ص: 330 1- النحل/ 2.</w:t>
      </w:r>
    </w:p>
    <w:p>
      <w:pPr>
        <w:jc w:val="left"/>
      </w:pPr>
      <w:r>
        <w:rPr>
          <w:rFonts w:ascii="Calibri" w:hAnsi="Calibri" w:cs="Calibri"/>
          <w:i w:val="0"/>
          <w:color w:val="000000"/>
          <w:sz w:val="24"/>
          <w:szCs w:val="24"/>
          <w:rtl w:val="0"/>
        </w:rPr>
        <w:t>传自他的某位同伴，传自艾布·阿卜杜拉（愿主赐他平安），他说：我问他：“伊玛目何时知晓自己的伊玛目身份，事情又何时归于他？”他说：“在前一位生命的最后一分钟。”页：330 1－蜜蜂章／2。</w:t>
      </w:r>
    </w:p>
    <w:p>
      <w:pPr>
        <w:bidi/>
        <w:jc w:val="right"/>
      </w:pPr>
      <w:r>
        <w:rPr>
          <w:rFonts w:ascii="Calibri" w:hAnsi="Calibri" w:cs="Calibri"/>
          <w:i/>
          <w:color w:val="008000"/>
          <w:sz w:val="24"/>
          <w:szCs w:val="24"/>
          <w:rtl/>
          <w:lang w:bidi="ar-SA"/>
        </w:rPr>
        <w:t>2- المقصود بالأخير الإمام التالي وبالأوّل الإمام الّذي قبله.</w:t>
      </w:r>
    </w:p>
    <w:p>
      <w:pPr>
        <w:jc w:val="left"/>
      </w:pPr>
      <w:r>
        <w:rPr>
          <w:rFonts w:ascii="Calibri" w:hAnsi="Calibri" w:cs="Calibri"/>
          <w:i w:val="0"/>
          <w:color w:val="000000"/>
          <w:sz w:val="24"/>
          <w:szCs w:val="24"/>
          <w:rtl w:val="0"/>
        </w:rPr>
        <w:t>2－这里的“后者”指继任的伊玛目，“前者”指他之前的伊玛目。</w:t>
      </w:r>
    </w:p>
    <w:p>
      <w:pPr>
        <w:bidi/>
        <w:jc w:val="right"/>
      </w:pPr>
      <w:r>
        <w:rPr>
          <w:rFonts w:ascii="Calibri" w:hAnsi="Calibri" w:cs="Calibri"/>
          <w:i/>
          <w:color w:val="008000"/>
          <w:sz w:val="24"/>
          <w:szCs w:val="24"/>
          <w:rtl/>
          <w:lang w:bidi="ar-SA"/>
        </w:rPr>
        <w:t>3- وذلك أمر منطقي بعد أن دلّت النصوص وفق ما اقتضته حكمة اللّه من عدم جواز أن يجتمع إمامان في وقت واحد إلّا وأحدهما صامت.</w:t>
      </w:r>
    </w:p>
    <w:p>
      <w:pPr>
        <w:jc w:val="left"/>
      </w:pPr>
      <w:r>
        <w:rPr>
          <w:rFonts w:ascii="Calibri" w:hAnsi="Calibri" w:cs="Calibri"/>
          <w:i w:val="0"/>
          <w:color w:val="000000"/>
          <w:sz w:val="24"/>
          <w:szCs w:val="24"/>
          <w:rtl w:val="0"/>
        </w:rPr>
        <w:t>3－这是合乎逻辑的，因为经文表明，依照真主智慧的要求，不允许两位伊玛目在同一时间并存，除非其中一位是沉默的伊玛目。</w:t>
      </w:r>
    </w:p>
    <w:p>
      <w:pPr>
        <w:bidi/>
        <w:jc w:val="right"/>
      </w:pPr>
      <w:r>
        <w:rPr>
          <w:rFonts w:ascii="Calibri" w:hAnsi="Calibri" w:cs="Calibri"/>
          <w:i/>
          <w:color w:val="008000"/>
          <w:sz w:val="24"/>
          <w:szCs w:val="24"/>
          <w:rtl/>
          <w:lang w:bidi="ar-SA"/>
        </w:rPr>
        <w:t>والدقيقة الواحدة زمان لا يعتد به عرفاً، أو أنّه يحمل على معرفته استحقاق الإمامة دون ممارستها في تلك الدقيقة من الوقت.</w:t>
      </w:r>
    </w:p>
    <w:p>
      <w:pPr>
        <w:jc w:val="left"/>
      </w:pPr>
      <w:r>
        <w:rPr>
          <w:rFonts w:ascii="Calibri" w:hAnsi="Calibri" w:cs="Calibri"/>
          <w:i w:val="0"/>
          <w:color w:val="000000"/>
          <w:sz w:val="24"/>
          <w:szCs w:val="24"/>
          <w:rtl w:val="0"/>
        </w:rPr>
        <w:t>一分钟在通常意义上不算一段值得计较的时间；或者说，这应理解为他在那一分钟里知道自己有资格担任伊玛目，而非实际行使伊玛目职权。</w:t>
      </w:r>
    </w:p>
    <w:p>
      <w:pPr>
        <w:bidi/>
        <w:jc w:val="right"/>
      </w:pPr>
      <w:r>
        <w:rPr>
          <w:rFonts w:ascii="Calibri" w:hAnsi="Calibri" w:cs="Calibri"/>
          <w:i/>
          <w:color w:val="008000"/>
          <w:sz w:val="24"/>
          <w:szCs w:val="24"/>
          <w:rtl/>
          <w:lang w:bidi="ar-SA"/>
        </w:rPr>
        <w:t>١١٤ - باب في أن الأئمّة صلوات اللّه عليهم في العلم والشجاعة والطاعة سواء</w:t>
      </w:r>
    </w:p>
    <w:p>
      <w:pPr>
        <w:jc w:val="left"/>
      </w:pPr>
      <w:r>
        <w:rPr>
          <w:rFonts w:ascii="Calibri" w:hAnsi="Calibri" w:cs="Calibri"/>
          <w:i w:val="0"/>
          <w:color w:val="000000"/>
          <w:sz w:val="24"/>
          <w:szCs w:val="24"/>
          <w:rtl w:val="0"/>
        </w:rPr>
        <w:t>114－伊玛目（愿主赐他们平安）在知识、勇气和服从方面平等一章</w:t>
      </w:r>
    </w:p>
    <w:p>
      <w:pPr>
        <w:bidi/>
        <w:jc w:val="right"/>
      </w:pPr>
      <w:r>
        <w:rPr>
          <w:rFonts w:ascii="Calibri" w:hAnsi="Calibri" w:cs="Calibri"/>
          <w:i/>
          <w:color w:val="008000"/>
          <w:sz w:val="24"/>
          <w:szCs w:val="24"/>
          <w:rtl/>
          <w:lang w:bidi="ar-SA"/>
        </w:rPr>
        <w:t>1 - محمّد بن يحيى، عن أحمد بن أبي زاهر عن الخشاب (1) ، عن عليّ بن حسان،</w:t>
      </w:r>
    </w:p>
    <w:p>
      <w:pPr>
        <w:jc w:val="left"/>
      </w:pPr>
      <w:r>
        <w:rPr>
          <w:rFonts w:ascii="Calibri" w:hAnsi="Calibri" w:cs="Calibri"/>
          <w:i w:val="0"/>
          <w:color w:val="000000"/>
          <w:sz w:val="24"/>
          <w:szCs w:val="24"/>
          <w:rtl w:val="0"/>
        </w:rPr>
        <w:t>1－穆罕默德·本·叶海亚，传自艾哈迈德·本·艾比·扎希尔，传自哈沙卜（1），传自阿里·本·哈桑，</w:t>
      </w:r>
    </w:p>
    <w:p>
      <w:pPr>
        <w:bidi/>
        <w:jc w:val="right"/>
      </w:pPr>
      <w:r>
        <w:rPr>
          <w:rFonts w:ascii="Calibri" w:hAnsi="Calibri" w:cs="Calibri"/>
          <w:i/>
          <w:color w:val="008000"/>
          <w:sz w:val="24"/>
          <w:szCs w:val="24"/>
          <w:rtl/>
          <w:lang w:bidi="ar-SA"/>
        </w:rPr>
        <w:t>عن عبد الرحمن بن كثير، عن أبي عبد اللّه (عَلَيهِ السَّلَامُ) قال :</w:t>
      </w:r>
    </w:p>
    <w:p>
      <w:pPr>
        <w:jc w:val="left"/>
      </w:pPr>
      <w:r>
        <w:rPr>
          <w:rFonts w:ascii="Calibri" w:hAnsi="Calibri" w:cs="Calibri"/>
          <w:i w:val="0"/>
          <w:color w:val="000000"/>
          <w:sz w:val="24"/>
          <w:szCs w:val="24"/>
          <w:rtl w:val="0"/>
        </w:rPr>
        <w:t>传自阿卜杜·拉赫曼·本·卡西尔，传自艾布·阿卜杜拉（愿主赐他平安），他说：</w:t>
      </w:r>
    </w:p>
    <w:p>
      <w:pPr>
        <w:bidi/>
        <w:jc w:val="right"/>
      </w:pPr>
      <w:r>
        <w:rPr>
          <w:rFonts w:ascii="Calibri" w:hAnsi="Calibri" w:cs="Calibri"/>
          <w:i/>
          <w:color w:val="008000"/>
          <w:sz w:val="24"/>
          <w:szCs w:val="24"/>
          <w:rtl/>
          <w:lang w:bidi="ar-SA"/>
        </w:rPr>
        <w:t>قال اللّه تعالى] (الَّذِينَ آمَنُوا وَاتَّبَعَتْهُمْ ذُرِّيَّتُهُمْ بِإِيمَانٍ أَلْحَقْنَا بِهِمْ ذُرِّيَّتَهُمْ وَمَا أَلَتْنَاهُمْ (2) مِنْ عَمَلِهِمْ مِنْ شَيْءٍ) (3) قال:</w:t>
      </w:r>
    </w:p>
    <w:p>
      <w:pPr>
        <w:jc w:val="left"/>
      </w:pPr>
      <w:r>
        <w:rPr>
          <w:rFonts w:ascii="Calibri" w:hAnsi="Calibri" w:cs="Calibri"/>
          <w:i w:val="0"/>
          <w:color w:val="000000"/>
          <w:sz w:val="24"/>
          <w:szCs w:val="24"/>
          <w:rtl w:val="0"/>
        </w:rPr>
        <w:t>真主至高无上者说：“信道者及其信道的子孙，我将使他们的子孙与他们相聚；我不减少他们任何一点功德。”（2）（3）他说：</w:t>
      </w:r>
    </w:p>
    <w:p>
      <w:pPr>
        <w:bidi/>
        <w:jc w:val="right"/>
      </w:pPr>
      <w:r>
        <w:rPr>
          <w:rFonts w:ascii="Calibri" w:hAnsi="Calibri" w:cs="Calibri"/>
          <w:i/>
          <w:color w:val="008000"/>
          <w:sz w:val="24"/>
          <w:szCs w:val="24"/>
          <w:rtl/>
          <w:lang w:bidi="ar-SA"/>
        </w:rPr>
        <w:t>(الّذين آمنوا) النبيّ (صَلَّى اللّه عَلَيْهِ وَ آلِهِ وَسَلَّمَ ) وأمير المؤمنين (عَلَيهِ السَّلَامُ) وذريته الأئمّة والأوصياء صلوات اللّه عليهم،</w:t>
      </w:r>
    </w:p>
    <w:p>
      <w:pPr>
        <w:jc w:val="left"/>
      </w:pPr>
      <w:r>
        <w:rPr>
          <w:rFonts w:ascii="Calibri" w:hAnsi="Calibri" w:cs="Calibri"/>
          <w:i w:val="0"/>
          <w:color w:val="000000"/>
          <w:sz w:val="24"/>
          <w:szCs w:val="24"/>
          <w:rtl w:val="0"/>
        </w:rPr>
        <w:t>“‘信道者’指先知（愿主赐福他及其家属并使他们平安）、信士的长官（愿主赐他平安），以及他的子孙——众伊玛目和众受托者，愿主赐他们平安。</w:t>
      </w:r>
    </w:p>
    <w:p>
      <w:pPr>
        <w:bidi/>
        <w:jc w:val="right"/>
      </w:pPr>
      <w:r>
        <w:rPr>
          <w:rFonts w:ascii="Calibri" w:hAnsi="Calibri" w:cs="Calibri"/>
          <w:i/>
          <w:color w:val="008000"/>
          <w:sz w:val="24"/>
          <w:szCs w:val="24"/>
          <w:rtl/>
          <w:lang w:bidi="ar-SA"/>
        </w:rPr>
        <w:t>ألحقنا بهم ولم ننقص ذريتهم الحجّة التي جاء بها محمّد (صَلَّى اللّه عَلَيْهِ وَ آلِهِ وَسَلَّمَ ) في علي (عَلَيهِ السَّلَامُ) وحجتهم واحدة وطاعتهم واحدة.</w:t>
      </w:r>
    </w:p>
    <w:p>
      <w:pPr>
        <w:jc w:val="left"/>
      </w:pPr>
      <w:r>
        <w:rPr>
          <w:rFonts w:ascii="Calibri" w:hAnsi="Calibri" w:cs="Calibri"/>
          <w:i w:val="0"/>
          <w:color w:val="000000"/>
          <w:sz w:val="24"/>
          <w:szCs w:val="24"/>
          <w:rtl w:val="0"/>
        </w:rPr>
        <w:t>我使他们的子孙与他们相聚，并未削减他们的凭证，即穆罕默德（愿主赐福他及其家属并使他们平安）所带来的关于阿里（愿主赐他平安）的凭证；他们的凭证相同，他们的服从也相同。’”</w:t>
      </w:r>
    </w:p>
    <w:p>
      <w:pPr>
        <w:bidi/>
        <w:jc w:val="right"/>
      </w:pPr>
      <w:r>
        <w:rPr>
          <w:rFonts w:ascii="Calibri" w:hAnsi="Calibri" w:cs="Calibri"/>
          <w:i/>
          <w:color w:val="008000"/>
          <w:sz w:val="24"/>
          <w:szCs w:val="24"/>
          <w:rtl/>
          <w:lang w:bidi="ar-SA"/>
        </w:rPr>
        <w:t>2 - عليّ بن محمّد بن عبد اللّه، عن أبيه، عن محمّد بن عيسى،</w:t>
      </w:r>
    </w:p>
    <w:p>
      <w:pPr>
        <w:jc w:val="left"/>
      </w:pPr>
      <w:r>
        <w:rPr>
          <w:rFonts w:ascii="Calibri" w:hAnsi="Calibri" w:cs="Calibri"/>
          <w:i w:val="0"/>
          <w:color w:val="000000"/>
          <w:sz w:val="24"/>
          <w:szCs w:val="24"/>
          <w:rtl w:val="0"/>
        </w:rPr>
        <w:t>2－阿里·本·穆罕默德·本·阿卜杜拉，传自他的父亲，传自穆罕默德·本·伊萨，</w:t>
      </w:r>
    </w:p>
    <w:p>
      <w:pPr>
        <w:bidi/>
        <w:jc w:val="right"/>
      </w:pPr>
      <w:r>
        <w:rPr>
          <w:rFonts w:ascii="Calibri" w:hAnsi="Calibri" w:cs="Calibri"/>
          <w:i/>
          <w:color w:val="008000"/>
          <w:sz w:val="24"/>
          <w:szCs w:val="24"/>
          <w:rtl/>
          <w:lang w:bidi="ar-SA"/>
        </w:rPr>
        <w:t>عن داود النهدي عن عليّ بن جعفر عن أبي الحسن (عَلَيهِ السَّلَامُ) قال : قال لي : نحن في العلم والشجاعة سواء وفي العطايا (4) على قدر ما نؤمر.</w:t>
      </w:r>
    </w:p>
    <w:p>
      <w:pPr>
        <w:jc w:val="left"/>
      </w:pPr>
      <w:r>
        <w:rPr>
          <w:rFonts w:ascii="Calibri" w:hAnsi="Calibri" w:cs="Calibri"/>
          <w:i w:val="0"/>
          <w:color w:val="000000"/>
          <w:sz w:val="24"/>
          <w:szCs w:val="24"/>
          <w:rtl w:val="0"/>
        </w:rPr>
        <w:t>传自达乌德·纳赫迪，传自阿里·本·贾法尔，传自艾布·哈桑（愿主赐他平安），他说：“他对我说：我们在知识和勇气方面平等，而在给予方面（4），则依照我们所受的命令。”</w:t>
      </w:r>
    </w:p>
    <w:p>
      <w:pPr>
        <w:bidi/>
        <w:jc w:val="right"/>
      </w:pPr>
      <w:r>
        <w:rPr>
          <w:rFonts w:ascii="Calibri" w:hAnsi="Calibri" w:cs="Calibri"/>
          <w:i/>
          <w:color w:val="008000"/>
          <w:sz w:val="24"/>
          <w:szCs w:val="24"/>
          <w:rtl/>
          <w:lang w:bidi="ar-SA"/>
        </w:rPr>
        <w:t>٣ - أحمد بن محمّد، عن محمّد بن الحسن، عن عليّ بن إسماعيل، عن صفوان بن،</w:t>
      </w:r>
    </w:p>
    <w:p>
      <w:pPr>
        <w:jc w:val="left"/>
      </w:pPr>
      <w:r>
        <w:rPr>
          <w:rFonts w:ascii="Calibri" w:hAnsi="Calibri" w:cs="Calibri"/>
          <w:i w:val="0"/>
          <w:color w:val="000000"/>
          <w:sz w:val="24"/>
          <w:szCs w:val="24"/>
          <w:rtl w:val="0"/>
        </w:rPr>
        <w:t>3－艾哈迈德·本·穆罕默德，传自穆罕默德·本·哈桑，传自阿里·本·伊斯玛仪，传自萨夫万·本·</w:t>
      </w:r>
    </w:p>
    <w:p>
      <w:pPr>
        <w:bidi/>
        <w:jc w:val="right"/>
      </w:pPr>
      <w:r>
        <w:rPr>
          <w:rFonts w:ascii="Calibri" w:hAnsi="Calibri" w:cs="Calibri"/>
          <w:i/>
          <w:color w:val="008000"/>
          <w:sz w:val="24"/>
          <w:szCs w:val="24"/>
          <w:rtl/>
          <w:lang w:bidi="ar-SA"/>
        </w:rPr>
        <w:t>عن يحيى ابن مسكان عن الحارث بن المغيرة عن أبي عبد اللّه (عَلَيهِ السَّلَامُ) قال : سمعته يقول :</w:t>
      </w:r>
    </w:p>
    <w:p>
      <w:pPr>
        <w:jc w:val="left"/>
      </w:pPr>
      <w:r>
        <w:rPr>
          <w:rFonts w:ascii="Calibri" w:hAnsi="Calibri" w:cs="Calibri"/>
          <w:i w:val="0"/>
          <w:color w:val="000000"/>
          <w:sz w:val="24"/>
          <w:szCs w:val="24"/>
          <w:rtl w:val="0"/>
        </w:rPr>
        <w:t>传自叶海亚·本·麦斯坎，传自哈里斯·本·穆吉拉，传自艾布·阿卜杜拉（愿主赐他平安），他说：我听他说：</w:t>
      </w:r>
    </w:p>
    <w:p>
      <w:pPr>
        <w:bidi/>
        <w:jc w:val="right"/>
      </w:pPr>
      <w:r>
        <w:rPr>
          <w:rFonts w:ascii="Calibri" w:hAnsi="Calibri" w:cs="Calibri"/>
          <w:i/>
          <w:color w:val="008000"/>
          <w:sz w:val="24"/>
          <w:szCs w:val="24"/>
          <w:rtl/>
          <w:lang w:bidi="ar-SA"/>
        </w:rPr>
        <w:t>قال رسول اللّه (صَلَّى اللّه عَلَيْهِ وَ آلِهِ وَسَلَّمَ ) : نحن في الأمر (5) والفهم والحلال والحرام نجري مجرى واحداً،</w:t>
      </w:r>
    </w:p>
    <w:p>
      <w:pPr>
        <w:jc w:val="left"/>
      </w:pPr>
      <w:r>
        <w:rPr>
          <w:rFonts w:ascii="Calibri" w:hAnsi="Calibri" w:cs="Calibri"/>
          <w:i w:val="0"/>
          <w:color w:val="000000"/>
          <w:sz w:val="24"/>
          <w:szCs w:val="24"/>
          <w:rtl w:val="0"/>
        </w:rPr>
        <w:t>真主的使者（愿主赐福他及其家属并使他们平安）说：“我们在事务（5）、理解以及合法与非法方面，遵循同一准则；</w:t>
      </w:r>
    </w:p>
    <w:p>
      <w:pPr>
        <w:bidi/>
        <w:jc w:val="right"/>
      </w:pPr>
      <w:r>
        <w:rPr>
          <w:rFonts w:ascii="Calibri" w:hAnsi="Calibri" w:cs="Calibri"/>
          <w:i/>
          <w:color w:val="008000"/>
          <w:sz w:val="24"/>
          <w:szCs w:val="24"/>
          <w:rtl/>
          <w:lang w:bidi="ar-SA"/>
        </w:rPr>
        <w:t>فأما رسول اللّه (صَلَّى اللّه عَلَيْهِ وَ آلِهِ وَسَلَّمَ ) وعلي (عَلَيهِ السَّلَامُ) (6) فلهما فضلهما.</w:t>
      </w:r>
    </w:p>
    <w:p>
      <w:pPr>
        <w:jc w:val="left"/>
      </w:pPr>
      <w:r>
        <w:rPr>
          <w:rFonts w:ascii="Calibri" w:hAnsi="Calibri" w:cs="Calibri"/>
          <w:i w:val="0"/>
          <w:color w:val="000000"/>
          <w:sz w:val="24"/>
          <w:szCs w:val="24"/>
          <w:rtl w:val="0"/>
        </w:rPr>
        <w:t>至于真主的使者（愿主赐福他及其家属并使他们平安）和阿里（愿主赐他平安）（6），他们二位各有其优越之处。”</w:t>
      </w:r>
    </w:p>
    <w:p>
      <w:pPr>
        <w:bidi/>
        <w:jc w:val="right"/>
      </w:pPr>
      <w:r>
        <w:rPr>
          <w:rFonts w:ascii="Calibri" w:hAnsi="Calibri" w:cs="Calibri"/>
          <w:i/>
          <w:color w:val="008000"/>
          <w:sz w:val="24"/>
          <w:szCs w:val="24"/>
          <w:rtl/>
          <w:lang w:bidi="ar-SA"/>
        </w:rPr>
        <w:t>١١٥ _ باب أن الإمام (عَلَيهِ السَّلَامُ) يعرف الإمام الّذي يكون من بعده وأن قول اللّه تعالى (إِنَّ اللَّهَ يَأْمُرُكُمْ أَنْ تُؤَدُّوا الْأَمَانَاتِ إِلَى أَهْلِهَا) فيهم (عَلَيهِ السَّلَامُ) نَزَلَتْ</w:t>
      </w:r>
    </w:p>
    <w:p>
      <w:pPr>
        <w:jc w:val="left"/>
      </w:pPr>
      <w:r>
        <w:rPr>
          <w:rFonts w:ascii="Calibri" w:hAnsi="Calibri" w:cs="Calibri"/>
          <w:i w:val="0"/>
          <w:color w:val="000000"/>
          <w:sz w:val="24"/>
          <w:szCs w:val="24"/>
          <w:rtl w:val="0"/>
        </w:rPr>
        <w:t>115－伊玛目（愿主赐他平安）知道继任他的伊玛目；真主至高无上者的话：“真主命令你们把信托交给其应得之人”是为他们（愿主赐他们平安）而降示的一章</w:t>
      </w:r>
    </w:p>
    <w:p>
      <w:pPr>
        <w:bidi/>
        <w:jc w:val="right"/>
      </w:pPr>
      <w:r>
        <w:rPr>
          <w:rFonts w:ascii="Calibri" w:hAnsi="Calibri" w:cs="Calibri"/>
          <w:i/>
          <w:color w:val="008000"/>
          <w:sz w:val="24"/>
          <w:szCs w:val="24"/>
          <w:rtl/>
          <w:lang w:bidi="ar-SA"/>
        </w:rPr>
        <w:t>1 - الحسين بن محمّد، عن معلىّ بن محمّد، عن الحسن بن عليّ الوشّاء، عن أحمد بن عائد، عن ابن أذينة، عن بريد العجلي قال: سألت أبا جعفر (عَلَيهِ السَّلَامُ) عن قول اللّه عزّ ص: 331</w:t>
      </w:r>
    </w:p>
    <w:p>
      <w:pPr>
        <w:jc w:val="left"/>
      </w:pPr>
      <w:r>
        <w:rPr>
          <w:rFonts w:ascii="Calibri" w:hAnsi="Calibri" w:cs="Calibri"/>
          <w:i w:val="0"/>
          <w:color w:val="000000"/>
          <w:sz w:val="24"/>
          <w:szCs w:val="24"/>
          <w:rtl w:val="0"/>
        </w:rPr>
        <w:t>1－侯赛因·本·穆罕默德，传自穆阿拉·本·穆罕默德，传自哈桑·本·阿里·沃沙，传自艾哈迈德·本·阿伊德，传自伊本·乌扎伊奈，传自布赖德·阿杰利，他说：我询问艾布·贾法尔（愿主赐他平安）有关真主尊大者的话。页：331</w:t>
      </w:r>
    </w:p>
    <w:p>
      <w:pPr>
        <w:bidi/>
        <w:jc w:val="right"/>
      </w:pPr>
      <w:r>
        <w:rPr>
          <w:rFonts w:ascii="Calibri" w:hAnsi="Calibri" w:cs="Calibri"/>
          <w:i/>
          <w:color w:val="008000"/>
          <w:sz w:val="24"/>
          <w:szCs w:val="24"/>
          <w:rtl/>
          <w:lang w:bidi="ar-SA"/>
        </w:rPr>
        <w:t>1- واسمه الحسن بن موسى. 2- أي ما أنقصناهم. 3- الطور/ ٢١.</w:t>
      </w:r>
    </w:p>
    <w:p>
      <w:pPr>
        <w:jc w:val="left"/>
      </w:pPr>
      <w:r>
        <w:rPr>
          <w:rFonts w:ascii="Calibri" w:hAnsi="Calibri" w:cs="Calibri"/>
          <w:i w:val="0"/>
          <w:color w:val="000000"/>
          <w:sz w:val="24"/>
          <w:szCs w:val="24"/>
          <w:rtl w:val="0"/>
        </w:rPr>
        <w:t>1－他的名字是哈桑·本·穆萨。2－即“我没有减少他们”。3－山岳章／21。</w:t>
      </w:r>
    </w:p>
    <w:p>
      <w:pPr>
        <w:bidi/>
        <w:jc w:val="right"/>
      </w:pPr>
      <w:r>
        <w:rPr>
          <w:rFonts w:ascii="Calibri" w:hAnsi="Calibri" w:cs="Calibri"/>
          <w:i/>
          <w:color w:val="008000"/>
          <w:sz w:val="24"/>
          <w:szCs w:val="24"/>
          <w:rtl/>
          <w:lang w:bidi="ar-SA"/>
        </w:rPr>
        <w:t>4- أي في العلم والمال وكل ما يمكن أن يُعطى. 5- أي أمر الإمامة.</w:t>
      </w:r>
    </w:p>
    <w:p>
      <w:pPr>
        <w:jc w:val="left"/>
      </w:pPr>
      <w:r>
        <w:rPr>
          <w:rFonts w:ascii="Calibri" w:hAnsi="Calibri" w:cs="Calibri"/>
          <w:i w:val="0"/>
          <w:color w:val="000000"/>
          <w:sz w:val="24"/>
          <w:szCs w:val="24"/>
          <w:rtl w:val="0"/>
        </w:rPr>
        <w:t>4－即知识、财物以及一切可以给予之物。5－即伊玛目的事务。</w:t>
      </w:r>
    </w:p>
    <w:p>
      <w:pPr>
        <w:bidi/>
        <w:jc w:val="right"/>
      </w:pPr>
      <w:r>
        <w:rPr>
          <w:rFonts w:ascii="Calibri" w:hAnsi="Calibri" w:cs="Calibri"/>
          <w:i/>
          <w:color w:val="008000"/>
          <w:sz w:val="24"/>
          <w:szCs w:val="24"/>
          <w:rtl/>
          <w:lang w:bidi="ar-SA"/>
        </w:rPr>
        <w:t>6- كما دلّت على ذلك بعض النصوص، ولذا لا يُلقب بأمير المؤمنين أحد غيره.</w:t>
      </w:r>
    </w:p>
    <w:p>
      <w:pPr>
        <w:jc w:val="left"/>
      </w:pPr>
      <w:r>
        <w:rPr>
          <w:rFonts w:ascii="Calibri" w:hAnsi="Calibri" w:cs="Calibri"/>
          <w:i w:val="0"/>
          <w:color w:val="000000"/>
          <w:sz w:val="24"/>
          <w:szCs w:val="24"/>
          <w:rtl w:val="0"/>
        </w:rPr>
        <w:t>6－正如一些经文所表明的，因此除他之外无人被称为“信士的长官”。</w:t>
      </w:r>
    </w:p>
    <w:p>
      <w:pPr>
        <w:bidi/>
        <w:jc w:val="right"/>
      </w:pPr>
      <w:r>
        <w:rPr>
          <w:rFonts w:ascii="Calibri" w:hAnsi="Calibri" w:cs="Calibri"/>
          <w:i/>
          <w:color w:val="008000"/>
          <w:sz w:val="24"/>
          <w:szCs w:val="24"/>
          <w:rtl/>
          <w:lang w:bidi="ar-SA"/>
        </w:rPr>
        <w:t>وجلَّ : (إِنَّ اللَّهَ يَأْمُرُكُمْ أَنْ تُؤَدُّوا الْأَمَانَاتِ إِلَى أَهْلِهَا وَإِذَا حَكَمْتُمْ بَيْنَ النَّاسِ أَنْ تَحْكُمُوا بِالْعَدْلِ) (1) .</w:t>
      </w:r>
    </w:p>
    <w:p>
      <w:pPr>
        <w:jc w:val="left"/>
      </w:pPr>
      <w:r>
        <w:rPr>
          <w:rFonts w:ascii="Calibri" w:hAnsi="Calibri" w:cs="Calibri"/>
          <w:i w:val="0"/>
          <w:color w:val="000000"/>
          <w:sz w:val="24"/>
          <w:szCs w:val="24"/>
          <w:rtl w:val="0"/>
        </w:rPr>
        <w:t>——：“真主命令你们把信托交给其应得之人；当你们在人们之间裁决时，要秉公裁决。”（1）</w:t>
      </w:r>
    </w:p>
    <w:p>
      <w:pPr>
        <w:bidi/>
        <w:jc w:val="right"/>
      </w:pPr>
      <w:r>
        <w:rPr>
          <w:rFonts w:ascii="Calibri" w:hAnsi="Calibri" w:cs="Calibri"/>
          <w:i/>
          <w:color w:val="008000"/>
          <w:sz w:val="24"/>
          <w:szCs w:val="24"/>
          <w:rtl/>
          <w:lang w:bidi="ar-SA"/>
        </w:rPr>
        <w:t>قال: إيانا عني، أن يؤدّي الأوّل (2) إلى الإمام الّذي بعده الكتب (3) والعلم والسلاح (4) .</w:t>
      </w:r>
    </w:p>
    <w:p>
      <w:pPr>
        <w:jc w:val="left"/>
      </w:pPr>
      <w:r>
        <w:rPr>
          <w:rFonts w:ascii="Calibri" w:hAnsi="Calibri" w:cs="Calibri"/>
          <w:i w:val="0"/>
          <w:color w:val="000000"/>
          <w:sz w:val="24"/>
          <w:szCs w:val="24"/>
          <w:rtl w:val="0"/>
        </w:rPr>
        <w:t>他说：“他指的是我们：前一位（2）应将书籍（3）、知识和武器（4）交给继任的伊玛目。”</w:t>
      </w:r>
    </w:p>
    <w:p>
      <w:pPr>
        <w:bidi/>
        <w:jc w:val="right"/>
      </w:pPr>
      <w:r>
        <w:rPr>
          <w:rFonts w:ascii="Calibri" w:hAnsi="Calibri" w:cs="Calibri"/>
          <w:i/>
          <w:color w:val="008000"/>
          <w:sz w:val="24"/>
          <w:szCs w:val="24"/>
          <w:rtl/>
          <w:lang w:bidi="ar-SA"/>
        </w:rPr>
        <w:t>(وَإِذَا حَكَمْتُمْ بَيْنَ النَّاسِ أَنْ تَحْكُمُوا بِالْعَدْل) الّذي في أيديكم (5) ، ثمَّ قال للناس :</w:t>
      </w:r>
    </w:p>
    <w:p>
      <w:pPr>
        <w:jc w:val="left"/>
      </w:pPr>
      <w:r>
        <w:rPr>
          <w:rFonts w:ascii="Calibri" w:hAnsi="Calibri" w:cs="Calibri"/>
          <w:i w:val="0"/>
          <w:color w:val="000000"/>
          <w:sz w:val="24"/>
          <w:szCs w:val="24"/>
          <w:rtl w:val="0"/>
        </w:rPr>
        <w:t>“‘当你们在人们之间裁决时，要秉公裁决’，即依照你们所掌握的（5）。”然后他对人们说：</w:t>
      </w:r>
    </w:p>
    <w:p>
      <w:pPr>
        <w:bidi/>
        <w:jc w:val="right"/>
      </w:pPr>
      <w:r>
        <w:rPr>
          <w:rFonts w:ascii="Calibri" w:hAnsi="Calibri" w:cs="Calibri"/>
          <w:i/>
          <w:color w:val="008000"/>
          <w:sz w:val="24"/>
          <w:szCs w:val="24"/>
          <w:rtl/>
          <w:lang w:bidi="ar-SA"/>
        </w:rPr>
        <w:t>(يَا أَيُّهَا الَّذِينَ آمَنُوا أَطِيعُوا اللَّهَ وَأَطِيعُوا الرَّسُولَ وَأُولِي الْأَمْرِ مِنْكُمْ) (6) إيانا عنى خاصّة،</w:t>
      </w:r>
    </w:p>
    <w:p>
      <w:pPr>
        <w:jc w:val="left"/>
      </w:pPr>
      <w:r>
        <w:rPr>
          <w:rFonts w:ascii="Calibri" w:hAnsi="Calibri" w:cs="Calibri"/>
          <w:i w:val="0"/>
          <w:color w:val="000000"/>
          <w:sz w:val="24"/>
          <w:szCs w:val="24"/>
          <w:rtl w:val="0"/>
        </w:rPr>
        <w:t>“‘信道的人们啊！你们当服从真主，当服从使者和你们中的掌权者。’（6）这话专指我们，</w:t>
      </w:r>
    </w:p>
    <w:p>
      <w:pPr>
        <w:bidi/>
        <w:jc w:val="right"/>
      </w:pPr>
      <w:r>
        <w:rPr>
          <w:rFonts w:ascii="Calibri" w:hAnsi="Calibri" w:cs="Calibri"/>
          <w:i/>
          <w:color w:val="008000"/>
          <w:sz w:val="24"/>
          <w:szCs w:val="24"/>
          <w:rtl/>
          <w:lang w:bidi="ar-SA"/>
        </w:rPr>
        <w:t>أمر جميع المؤمنين إلى يوم القيامة بطاعتنا، فإن خفتم تنازعاً في أمر فردوه إلى اللّه وإلى الرسول وإلى أولي الأمر منكم كذا نزلت (7) وكيف يأمرهم اللّه عزّ وجلّ بطاعة ولاة الأمر ويرخص في منازعتهم؟!</w:t>
      </w:r>
    </w:p>
    <w:p>
      <w:pPr>
        <w:jc w:val="left"/>
      </w:pPr>
      <w:r>
        <w:rPr>
          <w:rFonts w:ascii="Calibri" w:hAnsi="Calibri" w:cs="Calibri"/>
          <w:i w:val="0"/>
          <w:color w:val="000000"/>
          <w:sz w:val="24"/>
          <w:szCs w:val="24"/>
          <w:rtl w:val="0"/>
        </w:rPr>
        <w:t>他命令所有信士直到复生日都服从我们；如果你们在某件事上担心发生争执，就把它交由真主、使者和你们中的掌权者裁决——经文就是这样降示的（7）。真主至高无上者怎会命令人们服从掌权者，却又准许他们与之争执呢？！</w:t>
      </w:r>
    </w:p>
    <w:p>
      <w:pPr>
        <w:bidi/>
        <w:jc w:val="right"/>
      </w:pPr>
      <w:r>
        <w:rPr>
          <w:rFonts w:ascii="Calibri" w:hAnsi="Calibri" w:cs="Calibri"/>
          <w:i/>
          <w:color w:val="008000"/>
          <w:sz w:val="24"/>
          <w:szCs w:val="24"/>
          <w:rtl/>
          <w:lang w:bidi="ar-SA"/>
        </w:rPr>
        <w:t>إنّما قيل ذلك للمأمورين الّذين قيل لهم : (أَطِيعُوا اللَّهَ وَأَطِيعُوا الرَّسُولَ وَأُولِي الْأَمْرِ مِنْكُمْ).</w:t>
      </w:r>
    </w:p>
    <w:p>
      <w:pPr>
        <w:jc w:val="left"/>
      </w:pPr>
      <w:r>
        <w:rPr>
          <w:rFonts w:ascii="Calibri" w:hAnsi="Calibri" w:cs="Calibri"/>
          <w:i w:val="0"/>
          <w:color w:val="000000"/>
          <w:sz w:val="24"/>
          <w:szCs w:val="24"/>
          <w:rtl w:val="0"/>
        </w:rPr>
        <w:t>这话只是对那些受命者说的；他们被告知：“你们当服从真主，当服从使者和你们中的掌权者。”</w:t>
      </w:r>
    </w:p>
    <w:p>
      <w:pPr>
        <w:bidi/>
        <w:jc w:val="right"/>
      </w:pPr>
      <w:r>
        <w:rPr>
          <w:rFonts w:ascii="Calibri" w:hAnsi="Calibri" w:cs="Calibri"/>
          <w:i/>
          <w:color w:val="008000"/>
          <w:sz w:val="24"/>
          <w:szCs w:val="24"/>
          <w:rtl/>
          <w:lang w:bidi="ar-SA"/>
        </w:rPr>
        <w:t>٢ - الحسين بن محمّد، عن معلىّ بن محمّد عن الحسن بن عليّ الوشّاء، عن أحمد بن عمر قال:</w:t>
      </w:r>
    </w:p>
    <w:p>
      <w:pPr>
        <w:jc w:val="left"/>
      </w:pPr>
      <w:r>
        <w:rPr>
          <w:rFonts w:ascii="Calibri" w:hAnsi="Calibri" w:cs="Calibri"/>
          <w:i w:val="0"/>
          <w:color w:val="000000"/>
          <w:sz w:val="24"/>
          <w:szCs w:val="24"/>
          <w:rtl w:val="0"/>
        </w:rPr>
        <w:t>2－侯赛因·本·穆罕默德，传自穆阿拉·本·穆罕默德，传自哈桑·本·阿里·沃沙，传自艾哈迈德·本·欧麦尔，他说：</w:t>
      </w:r>
    </w:p>
    <w:p>
      <w:pPr>
        <w:bidi/>
        <w:jc w:val="right"/>
      </w:pPr>
      <w:r>
        <w:rPr>
          <w:rFonts w:ascii="Calibri" w:hAnsi="Calibri" w:cs="Calibri"/>
          <w:i/>
          <w:color w:val="008000"/>
          <w:sz w:val="24"/>
          <w:szCs w:val="24"/>
          <w:rtl/>
          <w:lang w:bidi="ar-SA"/>
        </w:rPr>
        <w:t>سألت الرّضا (عَلَيهِ السَّلَامُ) عن قول اللّه عزّ وجلّ : (إِنَّ اللَّهَ يَأْمُرُكُمْ أَنْ تُؤَدُّوا الْأَمَانَاتِ إِلَى أَهْلِهَا) قال :</w:t>
      </w:r>
    </w:p>
    <w:p>
      <w:pPr>
        <w:jc w:val="left"/>
      </w:pPr>
      <w:r>
        <w:rPr>
          <w:rFonts w:ascii="Calibri" w:hAnsi="Calibri" w:cs="Calibri"/>
          <w:i w:val="0"/>
          <w:color w:val="000000"/>
          <w:sz w:val="24"/>
          <w:szCs w:val="24"/>
          <w:rtl w:val="0"/>
        </w:rPr>
        <w:t>我询问莱扎（愿主赐他平安）有关真主至高无上者的话：“真主命令你们把信托交给其应得之人。”他说：</w:t>
      </w:r>
    </w:p>
    <w:p>
      <w:pPr>
        <w:bidi/>
        <w:jc w:val="right"/>
      </w:pPr>
      <w:r>
        <w:rPr>
          <w:rFonts w:ascii="Calibri" w:hAnsi="Calibri" w:cs="Calibri"/>
          <w:i/>
          <w:color w:val="008000"/>
          <w:sz w:val="24"/>
          <w:szCs w:val="24"/>
          <w:rtl/>
          <w:lang w:bidi="ar-SA"/>
        </w:rPr>
        <w:t>هم الأئمّة من آل محمّد (صَلَّى اللّه عَلَيْهِ وَ آلِهِ وَسَلَّمَ ) أن يؤدّي الإمام الأمانة إلى من بعده ولا يخصّ بها غيره ولا يزويها عنه (8) .</w:t>
      </w:r>
    </w:p>
    <w:p>
      <w:pPr>
        <w:jc w:val="left"/>
      </w:pPr>
      <w:r>
        <w:rPr>
          <w:rFonts w:ascii="Calibri" w:hAnsi="Calibri" w:cs="Calibri"/>
          <w:i w:val="0"/>
          <w:color w:val="000000"/>
          <w:sz w:val="24"/>
          <w:szCs w:val="24"/>
          <w:rtl w:val="0"/>
        </w:rPr>
        <w:t>“他们是穆罕默德家族的众伊玛目（愿主赐福他及其家属并使他们平安）；伊玛目应将信托交给继任他的那位，不得将它专给别人，也不得将它从他那里扣留（8）。”</w:t>
      </w:r>
    </w:p>
    <w:p>
      <w:pPr>
        <w:bidi/>
        <w:jc w:val="right"/>
      </w:pPr>
      <w:r>
        <w:rPr>
          <w:rFonts w:ascii="Calibri" w:hAnsi="Calibri" w:cs="Calibri"/>
          <w:i/>
          <w:color w:val="008000"/>
          <w:sz w:val="24"/>
          <w:szCs w:val="24"/>
          <w:rtl/>
          <w:lang w:bidi="ar-SA"/>
        </w:rPr>
        <w:t>3 - محمّد بن يحيى، عن أحمد بن محمّد عن الحسين بن سعيد،</w:t>
      </w:r>
    </w:p>
    <w:p>
      <w:pPr>
        <w:jc w:val="left"/>
      </w:pPr>
      <w:r>
        <w:rPr>
          <w:rFonts w:ascii="Calibri" w:hAnsi="Calibri" w:cs="Calibri"/>
          <w:i w:val="0"/>
          <w:color w:val="000000"/>
          <w:sz w:val="24"/>
          <w:szCs w:val="24"/>
          <w:rtl w:val="0"/>
        </w:rPr>
        <w:t>3－穆罕默德·本·叶海亚，传自艾哈迈德·本·穆罕默德，传自侯赛因·本·赛义德，</w:t>
      </w:r>
    </w:p>
    <w:p>
      <w:pPr>
        <w:bidi/>
        <w:jc w:val="right"/>
      </w:pPr>
      <w:r>
        <w:rPr>
          <w:rFonts w:ascii="Calibri" w:hAnsi="Calibri" w:cs="Calibri"/>
          <w:i/>
          <w:color w:val="008000"/>
          <w:sz w:val="24"/>
          <w:szCs w:val="24"/>
          <w:rtl/>
          <w:lang w:bidi="ar-SA"/>
        </w:rPr>
        <w:t>عن محمّد بن الفضيل عن أبي الحسن الرضا (عَلَيهِ السَّلَامُ) في قول اللّه عزّ وجلّ : (إِنَّ اللَّهَ يَأْمُرُكُمْ أَنْ تُؤَدُّوا الْأَمَانَاتِ إِلَى أَهْلِهَا).</w:t>
      </w:r>
    </w:p>
    <w:p>
      <w:pPr>
        <w:jc w:val="left"/>
      </w:pPr>
      <w:r>
        <w:rPr>
          <w:rFonts w:ascii="Calibri" w:hAnsi="Calibri" w:cs="Calibri"/>
          <w:i w:val="0"/>
          <w:color w:val="000000"/>
          <w:sz w:val="24"/>
          <w:szCs w:val="24"/>
          <w:rtl w:val="0"/>
        </w:rPr>
        <w:t>传自穆罕默德·本·法迪勒，传自艾布·哈桑·莱扎（愿主赐他平安），谈到真主至高无上者的话：“真主命令你们把信托交给其应得之人。”</w:t>
      </w:r>
    </w:p>
    <w:p>
      <w:pPr>
        <w:bidi/>
        <w:jc w:val="right"/>
      </w:pPr>
      <w:r>
        <w:rPr>
          <w:rFonts w:ascii="Calibri" w:hAnsi="Calibri" w:cs="Calibri"/>
          <w:i/>
          <w:color w:val="008000"/>
          <w:sz w:val="24"/>
          <w:szCs w:val="24"/>
          <w:rtl/>
          <w:lang w:bidi="ar-SA"/>
        </w:rPr>
        <w:t>قال : هم الأئمّة يؤدّي الإمام إلى الإمام من بعده، ولا يخص بها غيره ولا يزويها عنه.</w:t>
      </w:r>
    </w:p>
    <w:p>
      <w:pPr>
        <w:jc w:val="left"/>
      </w:pPr>
      <w:r>
        <w:rPr>
          <w:rFonts w:ascii="Calibri" w:hAnsi="Calibri" w:cs="Calibri"/>
          <w:i w:val="0"/>
          <w:color w:val="000000"/>
          <w:sz w:val="24"/>
          <w:szCs w:val="24"/>
          <w:rtl w:val="0"/>
        </w:rPr>
        <w:t>他说：“他们是众伊玛目；伊玛目应将它交给继任他的伊玛目，不得将它专给别人，也不得将它从他那里扣留。”</w:t>
      </w:r>
    </w:p>
    <w:p>
      <w:pPr>
        <w:bidi/>
        <w:jc w:val="right"/>
      </w:pPr>
      <w:r>
        <w:rPr>
          <w:rFonts w:ascii="Calibri" w:hAnsi="Calibri" w:cs="Calibri"/>
          <w:i/>
          <w:color w:val="008000"/>
          <w:sz w:val="24"/>
          <w:szCs w:val="24"/>
          <w:rtl/>
          <w:lang w:bidi="ar-SA"/>
        </w:rPr>
        <w:t>٤ - محمّد بن يحيى، عن أحمد بن محمّد، عن محمّد بن سنان، عن إسحاق بن عمار،</w:t>
      </w:r>
    </w:p>
    <w:p>
      <w:pPr>
        <w:jc w:val="left"/>
      </w:pPr>
      <w:r>
        <w:rPr>
          <w:rFonts w:ascii="Calibri" w:hAnsi="Calibri" w:cs="Calibri"/>
          <w:i w:val="0"/>
          <w:color w:val="000000"/>
          <w:sz w:val="24"/>
          <w:szCs w:val="24"/>
          <w:rtl w:val="0"/>
        </w:rPr>
        <w:t>4－穆罕默德·本·叶海亚，传自艾哈迈德·本·穆罕默德，传自穆罕默德·本·西南，传自伊斯哈格·本·阿马尔，</w:t>
      </w:r>
    </w:p>
    <w:p>
      <w:pPr>
        <w:bidi/>
        <w:jc w:val="right"/>
      </w:pPr>
      <w:r>
        <w:rPr>
          <w:rFonts w:ascii="Calibri" w:hAnsi="Calibri" w:cs="Calibri"/>
          <w:i/>
          <w:color w:val="008000"/>
          <w:sz w:val="24"/>
          <w:szCs w:val="24"/>
          <w:rtl/>
          <w:lang w:bidi="ar-SA"/>
        </w:rPr>
        <w:t>عن ابن أبي يعفور عن المعلىّ بن خنيس قال: سألت أبا عبد اللّه (عَلَيهِ السَّلَامُ) عن قول اللّه عزّ وجلّ : (إِنَّ اللَّهَ يَأْمُرُكُمْ أَنْ تُؤَدُّوا الْأَمَانَاتِ إِلَى أَهْلِهَا).</w:t>
      </w:r>
    </w:p>
    <w:p>
      <w:pPr>
        <w:jc w:val="left"/>
      </w:pPr>
      <w:r>
        <w:rPr>
          <w:rFonts w:ascii="Calibri" w:hAnsi="Calibri" w:cs="Calibri"/>
          <w:i w:val="0"/>
          <w:color w:val="000000"/>
          <w:sz w:val="24"/>
          <w:szCs w:val="24"/>
          <w:rtl w:val="0"/>
        </w:rPr>
        <w:t>传自伊本·艾比·叶尔福尔，传自穆阿拉·本·胡奈斯，他说：我询问艾布·阿卜杜拉（愿主赐他平安）有关真主至高无上的话：“真主命令你们把信托交给其应得之人。”</w:t>
      </w:r>
    </w:p>
    <w:p>
      <w:pPr>
        <w:bidi/>
        <w:jc w:val="right"/>
      </w:pPr>
      <w:r>
        <w:rPr>
          <w:rFonts w:ascii="Calibri" w:hAnsi="Calibri" w:cs="Calibri"/>
          <w:i/>
          <w:color w:val="008000"/>
          <w:sz w:val="24"/>
          <w:szCs w:val="24"/>
          <w:rtl/>
          <w:lang w:bidi="ar-SA"/>
        </w:rPr>
        <w:t>قال : أمر اللّه الإمام الأوّل أن يدفع إلى الإمام ص: 332 1- النساء/ ٥٨.</w:t>
      </w:r>
    </w:p>
    <w:p>
      <w:pPr>
        <w:jc w:val="left"/>
      </w:pPr>
      <w:r>
        <w:rPr>
          <w:rFonts w:ascii="Calibri" w:hAnsi="Calibri" w:cs="Calibri"/>
          <w:i w:val="0"/>
          <w:color w:val="000000"/>
          <w:sz w:val="24"/>
          <w:szCs w:val="24"/>
          <w:rtl w:val="0"/>
        </w:rPr>
        <w:t>他说：真主命令第一位伊玛目交付给伊玛目。第332页 1－妇女章/58。</w:t>
      </w:r>
    </w:p>
    <w:p>
      <w:pPr>
        <w:bidi/>
        <w:jc w:val="right"/>
      </w:pPr>
      <w:r>
        <w:rPr>
          <w:rFonts w:ascii="Calibri" w:hAnsi="Calibri" w:cs="Calibri"/>
          <w:i/>
          <w:color w:val="008000"/>
          <w:sz w:val="24"/>
          <w:szCs w:val="24"/>
          <w:rtl/>
          <w:lang w:bidi="ar-SA"/>
        </w:rPr>
        <w:t>2- أي الإمام السابق إلى الإمام اللاحق (عَلَيهِ السَّلَامُ).</w:t>
      </w:r>
    </w:p>
    <w:p>
      <w:pPr>
        <w:jc w:val="left"/>
      </w:pPr>
      <w:r>
        <w:rPr>
          <w:rFonts w:ascii="Calibri" w:hAnsi="Calibri" w:cs="Calibri"/>
          <w:i w:val="0"/>
          <w:color w:val="000000"/>
          <w:sz w:val="24"/>
          <w:szCs w:val="24"/>
          <w:rtl w:val="0"/>
        </w:rPr>
        <w:t>2－即前一位伊玛目交给后一位伊玛目（愿主赐他平安）。</w:t>
      </w:r>
    </w:p>
    <w:p>
      <w:pPr>
        <w:bidi/>
        <w:jc w:val="right"/>
      </w:pPr>
      <w:r>
        <w:rPr>
          <w:rFonts w:ascii="Calibri" w:hAnsi="Calibri" w:cs="Calibri"/>
          <w:i/>
          <w:color w:val="008000"/>
          <w:sz w:val="24"/>
          <w:szCs w:val="24"/>
          <w:rtl/>
          <w:lang w:bidi="ar-SA"/>
        </w:rPr>
        <w:t>3- المراد بالكتب ما توارثوه (عَلَيهِ السَّلَامُ) من علي (عَلَيهِ السَّلَامُ) كالجفر الأبيض ومصحف فاطمة (عَلَيهَا السَّلَامُ) وغيرهما.</w:t>
      </w:r>
    </w:p>
    <w:p>
      <w:pPr>
        <w:jc w:val="left"/>
      </w:pPr>
      <w:r>
        <w:rPr>
          <w:rFonts w:ascii="Calibri" w:hAnsi="Calibri" w:cs="Calibri"/>
          <w:i w:val="0"/>
          <w:color w:val="000000"/>
          <w:sz w:val="24"/>
          <w:szCs w:val="24"/>
          <w:rtl w:val="0"/>
        </w:rPr>
        <w:t>3－这里所说的典籍，是他们从阿里（愿主赐他平安）那里继承下来的东西，如白色的哲弗尔书、法蒂玛的经卷（愿主赐她平安）等。</w:t>
      </w:r>
    </w:p>
    <w:p>
      <w:pPr>
        <w:bidi/>
        <w:jc w:val="right"/>
      </w:pPr>
      <w:r>
        <w:rPr>
          <w:rFonts w:ascii="Calibri" w:hAnsi="Calibri" w:cs="Calibri"/>
          <w:i/>
          <w:color w:val="008000"/>
          <w:sz w:val="24"/>
          <w:szCs w:val="24"/>
          <w:rtl/>
          <w:lang w:bidi="ar-SA"/>
        </w:rPr>
        <w:t>4- سلاح رسول اللّه (صَلَّى اللّه عَلَيْهِ وَ آلِهِ وَسَلَّمَ ).</w:t>
      </w:r>
    </w:p>
    <w:p>
      <w:pPr>
        <w:jc w:val="left"/>
      </w:pPr>
      <w:r>
        <w:rPr>
          <w:rFonts w:ascii="Calibri" w:hAnsi="Calibri" w:cs="Calibri"/>
          <w:i w:val="0"/>
          <w:color w:val="000000"/>
          <w:sz w:val="24"/>
          <w:szCs w:val="24"/>
          <w:rtl w:val="0"/>
        </w:rPr>
        <w:t>4－真主的使者（愿主赐福他及其家属并使他们平安）的武器。</w:t>
      </w:r>
    </w:p>
    <w:p>
      <w:pPr>
        <w:bidi/>
        <w:jc w:val="right"/>
      </w:pPr>
      <w:r>
        <w:rPr>
          <w:rFonts w:ascii="Calibri" w:hAnsi="Calibri" w:cs="Calibri"/>
          <w:i/>
          <w:color w:val="008000"/>
          <w:sz w:val="24"/>
          <w:szCs w:val="24"/>
          <w:rtl/>
          <w:lang w:bidi="ar-SA"/>
        </w:rPr>
        <w:t>5- أي ممّا هو مكتوب عندكم في الكتب التي تتوارثونها وأشير إليها. 6- النساء / ٥٩.</w:t>
      </w:r>
    </w:p>
    <w:p>
      <w:pPr>
        <w:jc w:val="left"/>
      </w:pPr>
      <w:r>
        <w:rPr>
          <w:rFonts w:ascii="Calibri" w:hAnsi="Calibri" w:cs="Calibri"/>
          <w:i w:val="0"/>
          <w:color w:val="000000"/>
          <w:sz w:val="24"/>
          <w:szCs w:val="24"/>
          <w:rtl w:val="0"/>
        </w:rPr>
        <w:t>5－即你们所继承的典籍中记载的、前文所指的内容。6－妇女章/59。</w:t>
      </w:r>
    </w:p>
    <w:p>
      <w:pPr>
        <w:bidi/>
        <w:jc w:val="right"/>
      </w:pPr>
      <w:r>
        <w:rPr>
          <w:rFonts w:ascii="Calibri" w:hAnsi="Calibri" w:cs="Calibri"/>
          <w:i/>
          <w:color w:val="008000"/>
          <w:sz w:val="24"/>
          <w:szCs w:val="24"/>
          <w:rtl/>
          <w:lang w:bidi="ar-SA"/>
        </w:rPr>
        <w:t>7- إما أن عبارة (وإلى وَأُولِي الْأَمْرِ مِنْكُمْ) هي في قراءة أهل البيت (عَلَيهِم السَّلَامُ) ثمَّ حذفت من قبل المناوئين لهم،</w:t>
      </w:r>
    </w:p>
    <w:p>
      <w:pPr>
        <w:jc w:val="left"/>
      </w:pPr>
      <w:r>
        <w:rPr>
          <w:rFonts w:ascii="Calibri" w:hAnsi="Calibri" w:cs="Calibri"/>
          <w:i w:val="0"/>
          <w:color w:val="000000"/>
          <w:sz w:val="24"/>
          <w:szCs w:val="24"/>
          <w:rtl w:val="0"/>
        </w:rPr>
        <w:t>7－或者“以及你们中的掌权者”这句话原本存在于圣裔（愿主赐他们平安）的诵读中，后来被他们的反对者删去了，</w:t>
      </w:r>
    </w:p>
    <w:p>
      <w:pPr>
        <w:bidi/>
        <w:jc w:val="right"/>
      </w:pPr>
      <w:r>
        <w:rPr>
          <w:rFonts w:ascii="Calibri" w:hAnsi="Calibri" w:cs="Calibri"/>
          <w:i/>
          <w:color w:val="008000"/>
          <w:sz w:val="24"/>
          <w:szCs w:val="24"/>
          <w:rtl/>
          <w:lang w:bidi="ar-SA"/>
        </w:rPr>
        <w:t>أو أن الإمام أراد أن ينبه بقوله : كذا نزلت إلى الآية بحسب المعنى واللّه العالم.</w:t>
      </w:r>
    </w:p>
    <w:p>
      <w:pPr>
        <w:jc w:val="left"/>
      </w:pPr>
      <w:r>
        <w:rPr>
          <w:rFonts w:ascii="Calibri" w:hAnsi="Calibri" w:cs="Calibri"/>
          <w:i w:val="0"/>
          <w:color w:val="000000"/>
          <w:sz w:val="24"/>
          <w:szCs w:val="24"/>
          <w:rtl w:val="0"/>
        </w:rPr>
        <w:t>或者，伊玛目说“它就是这样降示的”，是要按照经文的含义提醒人们；真主至知。</w:t>
      </w:r>
    </w:p>
    <w:p>
      <w:pPr>
        <w:bidi/>
        <w:jc w:val="right"/>
      </w:pPr>
      <w:r>
        <w:rPr>
          <w:rFonts w:ascii="Calibri" w:hAnsi="Calibri" w:cs="Calibri"/>
          <w:i/>
          <w:color w:val="008000"/>
          <w:sz w:val="24"/>
          <w:szCs w:val="24"/>
          <w:rtl/>
          <w:lang w:bidi="ar-SA"/>
        </w:rPr>
        <w:t>8- أي ألا يقبضها عن صاحبها أو يصرفها عنه إلى غيره. الّذي بعده كلّ شيء عنده (1) .</w:t>
      </w:r>
    </w:p>
    <w:p>
      <w:pPr>
        <w:jc w:val="left"/>
      </w:pPr>
      <w:r>
        <w:rPr>
          <w:rFonts w:ascii="Calibri" w:hAnsi="Calibri" w:cs="Calibri"/>
          <w:i w:val="0"/>
          <w:color w:val="000000"/>
          <w:sz w:val="24"/>
          <w:szCs w:val="24"/>
          <w:rtl w:val="0"/>
        </w:rPr>
        <w:t>8－即不从其主人那里收回，也不将它转交给别人。其后的一切都在他那里（1）。</w:t>
      </w:r>
    </w:p>
    <w:p>
      <w:pPr>
        <w:bidi/>
        <w:jc w:val="right"/>
      </w:pPr>
      <w:r>
        <w:rPr>
          <w:rFonts w:ascii="Calibri" w:hAnsi="Calibri" w:cs="Calibri"/>
          <w:i/>
          <w:color w:val="008000"/>
          <w:sz w:val="24"/>
          <w:szCs w:val="24"/>
          <w:rtl/>
          <w:lang w:bidi="ar-SA"/>
        </w:rPr>
        <w:t>٥ - محمّد بن يحيى، عن محمّد بن الحسين، عن ابن محبوب، عن العلاء بن رزين عن عبد اللّه بن أبي يعفور،</w:t>
      </w:r>
    </w:p>
    <w:p>
      <w:pPr>
        <w:jc w:val="left"/>
      </w:pPr>
      <w:r>
        <w:rPr>
          <w:rFonts w:ascii="Calibri" w:hAnsi="Calibri" w:cs="Calibri"/>
          <w:i w:val="0"/>
          <w:color w:val="000000"/>
          <w:sz w:val="24"/>
          <w:szCs w:val="24"/>
          <w:rtl w:val="0"/>
        </w:rPr>
        <w:t>5－穆罕默德·本·叶海亚，传自穆罕默德·本·侯赛因，传自伊本·马赫布卜，传自阿拉·本·鲁宰因，传自阿卜杜拉·本·艾比·叶尔福尔，</w:t>
      </w:r>
    </w:p>
    <w:p>
      <w:pPr>
        <w:bidi/>
        <w:jc w:val="right"/>
      </w:pPr>
      <w:r>
        <w:rPr>
          <w:rFonts w:ascii="Calibri" w:hAnsi="Calibri" w:cs="Calibri"/>
          <w:i/>
          <w:color w:val="008000"/>
          <w:sz w:val="24"/>
          <w:szCs w:val="24"/>
          <w:rtl/>
          <w:lang w:bidi="ar-SA"/>
        </w:rPr>
        <w:t>عن أبي عبد اللّه (عَلَيهِ السَّلَامُ) قال : لا يموت الإمام حتّى يعلم من يكون من بعده فيوصي [إليه].</w:t>
      </w:r>
    </w:p>
    <w:p>
      <w:pPr>
        <w:jc w:val="left"/>
      </w:pPr>
      <w:r>
        <w:rPr>
          <w:rFonts w:ascii="Calibri" w:hAnsi="Calibri" w:cs="Calibri"/>
          <w:i w:val="0"/>
          <w:color w:val="000000"/>
          <w:sz w:val="24"/>
          <w:szCs w:val="24"/>
          <w:rtl w:val="0"/>
        </w:rPr>
        <w:t>传自艾布·阿卜杜拉（愿主赐他平安），他说：伊玛目去世之前，必定会知道谁将继承他，并向他留下遗命[给他]。</w:t>
      </w:r>
    </w:p>
    <w:p>
      <w:pPr>
        <w:bidi/>
        <w:jc w:val="right"/>
      </w:pPr>
      <w:r>
        <w:rPr>
          <w:rFonts w:ascii="Calibri" w:hAnsi="Calibri" w:cs="Calibri"/>
          <w:i/>
          <w:color w:val="008000"/>
          <w:sz w:val="24"/>
          <w:szCs w:val="24"/>
          <w:rtl/>
          <w:lang w:bidi="ar-SA"/>
        </w:rPr>
        <w:t>٦ - أحمد بن إدريس، عن محمّد بن عبد الجبّار، عن صفوان بن يحيى، عن [ابن] أبي عثمان (2) ،</w:t>
      </w:r>
    </w:p>
    <w:p>
      <w:pPr>
        <w:jc w:val="left"/>
      </w:pPr>
      <w:r>
        <w:rPr>
          <w:rFonts w:ascii="Calibri" w:hAnsi="Calibri" w:cs="Calibri"/>
          <w:i w:val="0"/>
          <w:color w:val="000000"/>
          <w:sz w:val="24"/>
          <w:szCs w:val="24"/>
          <w:rtl w:val="0"/>
        </w:rPr>
        <w:t>6－艾哈迈德·本·伊德里斯，传自穆罕默德·本·阿卜杜勒·贾巴尔，传自萨夫万·本·叶海亚，传自[伊本·]艾比·奥斯曼（2），</w:t>
      </w:r>
    </w:p>
    <w:p>
      <w:pPr>
        <w:bidi/>
        <w:jc w:val="right"/>
      </w:pPr>
      <w:r>
        <w:rPr>
          <w:rFonts w:ascii="Calibri" w:hAnsi="Calibri" w:cs="Calibri"/>
          <w:i/>
          <w:color w:val="008000"/>
          <w:sz w:val="24"/>
          <w:szCs w:val="24"/>
          <w:rtl/>
          <w:lang w:bidi="ar-SA"/>
        </w:rPr>
        <w:t>عن المعلىّ بن خنيس، عن أبي عبد اللّه (عَلَيهِ السَّلَامُ) قال : إنَّ الإمام يعرف الإمام الّذي من بعده فيوصي إليه</w:t>
      </w:r>
    </w:p>
    <w:p>
      <w:pPr>
        <w:jc w:val="left"/>
      </w:pPr>
      <w:r>
        <w:rPr>
          <w:rFonts w:ascii="Calibri" w:hAnsi="Calibri" w:cs="Calibri"/>
          <w:i w:val="0"/>
          <w:color w:val="000000"/>
          <w:sz w:val="24"/>
          <w:szCs w:val="24"/>
          <w:rtl w:val="0"/>
        </w:rPr>
        <w:t>传自穆阿拉·本·胡奈斯，传自艾布·阿卜杜拉（愿主赐他平安），他说：伊玛目知道继承他的那位伊玛目，并向他留下遗命。</w:t>
      </w:r>
    </w:p>
    <w:p>
      <w:pPr>
        <w:bidi/>
        <w:jc w:val="right"/>
      </w:pPr>
      <w:r>
        <w:rPr>
          <w:rFonts w:ascii="Calibri" w:hAnsi="Calibri" w:cs="Calibri"/>
          <w:i/>
          <w:color w:val="008000"/>
          <w:sz w:val="24"/>
          <w:szCs w:val="24"/>
          <w:rtl/>
          <w:lang w:bidi="ar-SA"/>
        </w:rPr>
        <w:t>7 _ أحمد، عن محمّد بن عبد الجبار، عن أبي عبد اللّه البرقي، عن فضالة بن أيّوب،</w:t>
      </w:r>
    </w:p>
    <w:p>
      <w:pPr>
        <w:jc w:val="left"/>
      </w:pPr>
      <w:r>
        <w:rPr>
          <w:rFonts w:ascii="Calibri" w:hAnsi="Calibri" w:cs="Calibri"/>
          <w:i w:val="0"/>
          <w:color w:val="000000"/>
          <w:sz w:val="24"/>
          <w:szCs w:val="24"/>
          <w:rtl w:val="0"/>
        </w:rPr>
        <w:t>7－艾哈迈德，传自穆罕默德·本·阿卜杜勒·贾巴尔，传自艾布·阿卜杜拉·巴尔基，传自法达莱·本·艾优布，</w:t>
      </w:r>
    </w:p>
    <w:p>
      <w:pPr>
        <w:bidi/>
        <w:jc w:val="right"/>
      </w:pPr>
      <w:r>
        <w:rPr>
          <w:rFonts w:ascii="Calibri" w:hAnsi="Calibri" w:cs="Calibri"/>
          <w:i/>
          <w:color w:val="008000"/>
          <w:sz w:val="24"/>
          <w:szCs w:val="24"/>
          <w:rtl/>
          <w:lang w:bidi="ar-SA"/>
        </w:rPr>
        <w:t>- عن سليمان بن خالد، عن أبي عبد اللّه (عَلَيهِ السَّلَامُ) قال : ما مات عالم (3) حتّى يعلمه اللّه عزّ وجلّ إلى من يوصي.</w:t>
      </w:r>
    </w:p>
    <w:p>
      <w:pPr>
        <w:jc w:val="left"/>
      </w:pPr>
      <w:r>
        <w:rPr>
          <w:rFonts w:ascii="Calibri" w:hAnsi="Calibri" w:cs="Calibri"/>
          <w:i w:val="0"/>
          <w:color w:val="000000"/>
          <w:sz w:val="24"/>
          <w:szCs w:val="24"/>
          <w:rtl w:val="0"/>
        </w:rPr>
        <w:t>传自苏莱曼·本·哈立德，传自艾布·阿卜杜拉（愿主赐他平安），他说：真主至高无上者不会让一位学者（3）去世，直到告知他应将遗命交给谁。</w:t>
      </w:r>
    </w:p>
    <w:p>
      <w:pPr>
        <w:bidi/>
        <w:jc w:val="right"/>
      </w:pPr>
      <w:r>
        <w:rPr>
          <w:rFonts w:ascii="Calibri" w:hAnsi="Calibri" w:cs="Calibri"/>
          <w:i/>
          <w:color w:val="008000"/>
          <w:sz w:val="24"/>
          <w:szCs w:val="24"/>
          <w:rtl/>
          <w:lang w:bidi="ar-SA"/>
        </w:rPr>
        <w:t>١١٦ - باب أن الإمامة عهد من اللّه عزّ وجلّ معهود من واحد إلى واحد (عَلَيهِ السَّلَامُ)</w:t>
      </w:r>
    </w:p>
    <w:p>
      <w:pPr>
        <w:jc w:val="left"/>
      </w:pPr>
      <w:r>
        <w:rPr>
          <w:rFonts w:ascii="Calibri" w:hAnsi="Calibri" w:cs="Calibri"/>
          <w:i w:val="0"/>
          <w:color w:val="000000"/>
          <w:sz w:val="24"/>
          <w:szCs w:val="24"/>
          <w:rtl w:val="0"/>
        </w:rPr>
        <w:t>第116章：伊玛目职位是真主至高无上者所立的约定，由一人传给一人（愿主赐他平安）</w:t>
      </w:r>
    </w:p>
    <w:p>
      <w:pPr>
        <w:bidi/>
        <w:jc w:val="right"/>
      </w:pPr>
      <w:r>
        <w:rPr>
          <w:rFonts w:ascii="Calibri" w:hAnsi="Calibri" w:cs="Calibri"/>
          <w:i/>
          <w:color w:val="008000"/>
          <w:sz w:val="24"/>
          <w:szCs w:val="24"/>
          <w:rtl/>
          <w:lang w:bidi="ar-SA"/>
        </w:rPr>
        <w:t>1 - الحسين بن محمّد، عن معلىّ بن محمّد، عن الحسن بن عليّ الوشّاء قال:</w:t>
      </w:r>
    </w:p>
    <w:p>
      <w:pPr>
        <w:jc w:val="left"/>
      </w:pPr>
      <w:r>
        <w:rPr>
          <w:rFonts w:ascii="Calibri" w:hAnsi="Calibri" w:cs="Calibri"/>
          <w:i w:val="0"/>
          <w:color w:val="000000"/>
          <w:sz w:val="24"/>
          <w:szCs w:val="24"/>
          <w:rtl w:val="0"/>
        </w:rPr>
        <w:t>1－侯赛因·本·穆罕默德，传自穆阿拉·本·穆罕默德，传自哈桑·本·阿里·沃沙，他说：</w:t>
      </w:r>
    </w:p>
    <w:p>
      <w:pPr>
        <w:bidi/>
        <w:jc w:val="right"/>
      </w:pPr>
      <w:r>
        <w:rPr>
          <w:rFonts w:ascii="Calibri" w:hAnsi="Calibri" w:cs="Calibri"/>
          <w:i/>
          <w:color w:val="008000"/>
          <w:sz w:val="24"/>
          <w:szCs w:val="24"/>
          <w:rtl/>
          <w:lang w:bidi="ar-SA"/>
        </w:rPr>
        <w:t>حدَّثني عمر بن أبان عن أبي بصير قال كنت عند أبي عبد اللّه (عَلَيهِ السَّلَامُ) فذكروا الأوصياء وذكرت إسماعيل (4) فقال :</w:t>
      </w:r>
    </w:p>
    <w:p>
      <w:pPr>
        <w:jc w:val="left"/>
      </w:pPr>
      <w:r>
        <w:rPr>
          <w:rFonts w:ascii="Calibri" w:hAnsi="Calibri" w:cs="Calibri"/>
          <w:i w:val="0"/>
          <w:color w:val="000000"/>
          <w:sz w:val="24"/>
          <w:szCs w:val="24"/>
          <w:rtl w:val="0"/>
        </w:rPr>
        <w:t>奥马尔·本·阿班告诉我，传自艾布·巴西尔，他说：我在艾布·阿卜杜拉（愿主赐他平安）那里，他们谈到了继承人们，也提到了伊斯玛仪（4），于是他说：</w:t>
      </w:r>
    </w:p>
    <w:p>
      <w:pPr>
        <w:bidi/>
        <w:jc w:val="right"/>
      </w:pPr>
      <w:r>
        <w:rPr>
          <w:rFonts w:ascii="Calibri" w:hAnsi="Calibri" w:cs="Calibri"/>
          <w:i/>
          <w:color w:val="008000"/>
          <w:sz w:val="24"/>
          <w:szCs w:val="24"/>
          <w:rtl/>
          <w:lang w:bidi="ar-SA"/>
        </w:rPr>
        <w:t>لا واللّه يا أبا محمّد ما ذاك إلينا وما هو إلّا إلى اللّه عزّ وجلّ ينزل واحداً بعد واحد.</w:t>
      </w:r>
    </w:p>
    <w:p>
      <w:pPr>
        <w:jc w:val="left"/>
      </w:pPr>
      <w:r>
        <w:rPr>
          <w:rFonts w:ascii="Calibri" w:hAnsi="Calibri" w:cs="Calibri"/>
          <w:i w:val="0"/>
          <w:color w:val="000000"/>
          <w:sz w:val="24"/>
          <w:szCs w:val="24"/>
          <w:rtl w:val="0"/>
        </w:rPr>
        <w:t>“不，以真主起誓，艾布·穆罕默德啊，这事不由我们决定，而是真主至高无上者逐一降定。”</w:t>
      </w:r>
    </w:p>
    <w:p>
      <w:pPr>
        <w:bidi/>
        <w:jc w:val="right"/>
      </w:pPr>
      <w:r>
        <w:rPr>
          <w:rFonts w:ascii="Calibri" w:hAnsi="Calibri" w:cs="Calibri"/>
          <w:i/>
          <w:color w:val="008000"/>
          <w:sz w:val="24"/>
          <w:szCs w:val="24"/>
          <w:rtl/>
          <w:lang w:bidi="ar-SA"/>
        </w:rPr>
        <w:t>2 - محمّد بن يحيى، عن بن يحيى، عن أحمد بن محمّد،</w:t>
      </w:r>
    </w:p>
    <w:p>
      <w:pPr>
        <w:jc w:val="left"/>
      </w:pPr>
      <w:r>
        <w:rPr>
          <w:rFonts w:ascii="Calibri" w:hAnsi="Calibri" w:cs="Calibri"/>
          <w:i w:val="0"/>
          <w:color w:val="000000"/>
          <w:sz w:val="24"/>
          <w:szCs w:val="24"/>
          <w:rtl w:val="0"/>
        </w:rPr>
        <w:t>2－穆罕默德·本·叶海亚，传自本·叶海亚，传自艾哈迈德·本·穆罕默德，</w:t>
      </w:r>
    </w:p>
    <w:p>
      <w:pPr>
        <w:bidi/>
        <w:jc w:val="right"/>
      </w:pPr>
      <w:r>
        <w:rPr>
          <w:rFonts w:ascii="Calibri" w:hAnsi="Calibri" w:cs="Calibri"/>
          <w:i/>
          <w:color w:val="008000"/>
          <w:sz w:val="24"/>
          <w:szCs w:val="24"/>
          <w:rtl/>
          <w:lang w:bidi="ar-SA"/>
        </w:rPr>
        <w:t>عن الحسين بن سعيد عن ابن أبي عمير عن حماد بن عثمان، عن عمرو بن الأشعث قال: سمعت أبا عبد اللّه (عَلَيهِ السَّلَامُ) يقول : أترون الموصي منا يوصي إلى من يريد؟! لا إلى من يريد؟!</w:t>
      </w:r>
    </w:p>
    <w:p>
      <w:pPr>
        <w:jc w:val="left"/>
      </w:pPr>
      <w:r>
        <w:rPr>
          <w:rFonts w:ascii="Calibri" w:hAnsi="Calibri" w:cs="Calibri"/>
          <w:i w:val="0"/>
          <w:color w:val="000000"/>
          <w:sz w:val="24"/>
          <w:szCs w:val="24"/>
          <w:rtl w:val="0"/>
        </w:rPr>
        <w:t>传自侯赛因·本·赛义德，传自伊本·艾比·欧麦尔，传自哈马德·本·奥斯曼，传自阿姆尔·本·艾什阿斯，他说：我听艾布·阿卜杜拉（愿主赐他平安）说：“你们以为我们中指定继承人的人，可以把继承权交给自己想交的人吗？不，难道是交给他想交的人吗？</w:t>
      </w:r>
    </w:p>
    <w:p>
      <w:pPr>
        <w:bidi/>
        <w:jc w:val="right"/>
      </w:pPr>
      <w:r>
        <w:rPr>
          <w:rFonts w:ascii="Calibri" w:hAnsi="Calibri" w:cs="Calibri"/>
          <w:i/>
          <w:color w:val="008000"/>
          <w:sz w:val="24"/>
          <w:szCs w:val="24"/>
          <w:rtl/>
          <w:lang w:bidi="ar-SA"/>
        </w:rPr>
        <w:t>لا واللّه ولكن عهدٌ من اللّه ورسوله (صَلَّى اللّه عَلَيْهِ وَ آلِهِ وَسَلَّمَ ) لرجل فرجل حتّى ص: 333 1- من علم وسلاح ورثه عمن قبله.</w:t>
      </w:r>
    </w:p>
    <w:p>
      <w:pPr>
        <w:jc w:val="left"/>
      </w:pPr>
      <w:r>
        <w:rPr>
          <w:rFonts w:ascii="Calibri" w:hAnsi="Calibri" w:cs="Calibri"/>
          <w:i w:val="0"/>
          <w:color w:val="000000"/>
          <w:sz w:val="24"/>
          <w:szCs w:val="24"/>
          <w:rtl w:val="0"/>
        </w:rPr>
        <w:t>不，以真主起誓，而是真主和他的使者（愿主赐福他及其家属并使他们平安）所立的约定，由一人传给一人，直到……第333页 1－从前一位那里继承来的知识和武器。</w:t>
      </w:r>
    </w:p>
    <w:p>
      <w:pPr>
        <w:bidi/>
        <w:jc w:val="right"/>
      </w:pPr>
      <w:r>
        <w:rPr>
          <w:rFonts w:ascii="Calibri" w:hAnsi="Calibri" w:cs="Calibri"/>
          <w:i/>
          <w:color w:val="008000"/>
          <w:sz w:val="24"/>
          <w:szCs w:val="24"/>
          <w:rtl/>
          <w:lang w:bidi="ar-SA"/>
        </w:rPr>
        <w:t>2- Kيقول الإمام الخوئي : «لا يبعد أنّه عليّ بن أبي عثمان والد الحسن بن عليّ بن أبي عثمان» فراجع معجم رجال الحديث ٢٢ / ١٠٠. 3- المقصود به إمام الأصل (عَلَيهِ السَّلَامُ).</w:t>
      </w:r>
    </w:p>
    <w:p>
      <w:pPr>
        <w:jc w:val="left"/>
      </w:pPr>
      <w:r>
        <w:rPr>
          <w:rFonts w:ascii="Calibri" w:hAnsi="Calibri" w:cs="Calibri"/>
          <w:i w:val="0"/>
          <w:color w:val="000000"/>
          <w:sz w:val="24"/>
          <w:szCs w:val="24"/>
          <w:rtl w:val="0"/>
        </w:rPr>
        <w:t>2－K，伊玛目胡伊说：“不排除他是阿里·本·艾比·奥斯曼，即哈桑·本·阿里·本·艾比·奥斯曼的父亲。”参见《圣训传述人词典》22/100。3－此处指原初伊玛目（愿主赐他平安）。</w:t>
      </w:r>
    </w:p>
    <w:p>
      <w:pPr>
        <w:bidi/>
        <w:jc w:val="right"/>
      </w:pPr>
      <w:r>
        <w:rPr>
          <w:rFonts w:ascii="Calibri" w:hAnsi="Calibri" w:cs="Calibri"/>
          <w:i/>
          <w:color w:val="008000"/>
          <w:sz w:val="24"/>
          <w:szCs w:val="24"/>
          <w:rtl/>
          <w:lang w:bidi="ar-SA"/>
        </w:rPr>
        <w:t>4- «هو ابنه (الإمام الصادق (عَلَيهِ السَّلَامُ)) الأكبر الّذي مات في حياته، وتدعي مع ذلك الإسماعيلية إمامته.</w:t>
      </w:r>
    </w:p>
    <w:p>
      <w:pPr>
        <w:jc w:val="left"/>
      </w:pPr>
      <w:r>
        <w:rPr>
          <w:rFonts w:ascii="Calibri" w:hAnsi="Calibri" w:cs="Calibri"/>
          <w:i w:val="0"/>
          <w:color w:val="000000"/>
          <w:sz w:val="24"/>
          <w:szCs w:val="24"/>
          <w:rtl w:val="0"/>
        </w:rPr>
        <w:t>4－“他是他的儿子（即伊玛目萨迪格（愿主赐他平安））中年长的那位，在其父在世时便已去世；尽管如此，伊斯玛仪派仍宣称他是伊玛目。</w:t>
      </w:r>
    </w:p>
    <w:p>
      <w:pPr>
        <w:bidi/>
        <w:jc w:val="right"/>
      </w:pPr>
      <w:r>
        <w:rPr>
          <w:rFonts w:ascii="Calibri" w:hAnsi="Calibri" w:cs="Calibri"/>
          <w:i/>
          <w:color w:val="008000"/>
          <w:sz w:val="24"/>
          <w:szCs w:val="24"/>
          <w:rtl/>
          <w:lang w:bidi="ar-SA"/>
        </w:rPr>
        <w:t>وذكره له إما كان طلباً لجعله وصياً أو سؤالاً عنه أنّه هل وصى ام لا والأوّل أظهر» مرأة المجلسيّ 183/3. ينتهي الأمر إلى صاحبه (1) .</w:t>
      </w:r>
    </w:p>
    <w:p>
      <w:pPr>
        <w:jc w:val="left"/>
      </w:pPr>
      <w:r>
        <w:rPr>
          <w:rFonts w:ascii="Calibri" w:hAnsi="Calibri" w:cs="Calibri"/>
          <w:i w:val="0"/>
          <w:color w:val="000000"/>
          <w:sz w:val="24"/>
          <w:szCs w:val="24"/>
          <w:rtl w:val="0"/>
        </w:rPr>
        <w:t>提及他，或许是为了请求立他为继承人，或许是询问他是否已指定继承人；前一种解释更为明显。”《麦吉莱西之镜》183/3。事情最终归于其主人（1）。</w:t>
      </w:r>
    </w:p>
    <w:p>
      <w:pPr>
        <w:bidi/>
        <w:jc w:val="right"/>
      </w:pPr>
      <w:r>
        <w:rPr>
          <w:rFonts w:ascii="Calibri" w:hAnsi="Calibri" w:cs="Calibri"/>
          <w:i/>
          <w:color w:val="008000"/>
          <w:sz w:val="24"/>
          <w:szCs w:val="24"/>
          <w:rtl/>
          <w:lang w:bidi="ar-SA"/>
        </w:rPr>
        <w:t>الحسين بن محمّد، عن معلىّ بن محمّد، عن محمّد بن جمهور، عن حماد بن عيسى، عن منهال، عن عمرو بن الأشعث، عن أبي عبد اللّه (عَلَيهِ السَّلَامُ) مثله.</w:t>
      </w:r>
    </w:p>
    <w:p>
      <w:pPr>
        <w:jc w:val="left"/>
      </w:pPr>
      <w:r>
        <w:rPr>
          <w:rFonts w:ascii="Calibri" w:hAnsi="Calibri" w:cs="Calibri"/>
          <w:i w:val="0"/>
          <w:color w:val="000000"/>
          <w:sz w:val="24"/>
          <w:szCs w:val="24"/>
          <w:rtl w:val="0"/>
        </w:rPr>
        <w:t>侯赛因·本·穆罕默德，传自穆阿拉·本·穆罕默德，传自穆罕默德·本·朱姆胡尔，传自哈马德·本·伊萨，传自米赫哈尔，传自阿姆尔·本·艾什阿斯，传自艾布·阿卜杜拉（愿主赐他平安），传述内容相同。</w:t>
      </w:r>
    </w:p>
    <w:p>
      <w:pPr>
        <w:bidi/>
        <w:jc w:val="right"/>
      </w:pPr>
      <w:r>
        <w:rPr>
          <w:rFonts w:ascii="Calibri" w:hAnsi="Calibri" w:cs="Calibri"/>
          <w:i/>
          <w:color w:val="008000"/>
          <w:sz w:val="24"/>
          <w:szCs w:val="24"/>
          <w:rtl/>
          <w:lang w:bidi="ar-SA"/>
        </w:rPr>
        <w:t>٣ _ الحسين بن محمّد، عن معلىّ بن محمّد، عن عليّ بن محمّد، عن بكر بن صالح،</w:t>
      </w:r>
    </w:p>
    <w:p>
      <w:pPr>
        <w:jc w:val="left"/>
      </w:pPr>
      <w:r>
        <w:rPr>
          <w:rFonts w:ascii="Calibri" w:hAnsi="Calibri" w:cs="Calibri"/>
          <w:i w:val="0"/>
          <w:color w:val="000000"/>
          <w:sz w:val="24"/>
          <w:szCs w:val="24"/>
          <w:rtl w:val="0"/>
        </w:rPr>
        <w:t>3－侯赛因·本·穆罕默德，传自穆阿拉·本·穆罕默德，传自阿里·本·穆罕默德，传自伯克尔·本·萨利赫，</w:t>
      </w:r>
    </w:p>
    <w:p>
      <w:pPr>
        <w:bidi/>
        <w:jc w:val="right"/>
      </w:pPr>
      <w:r>
        <w:rPr>
          <w:rFonts w:ascii="Calibri" w:hAnsi="Calibri" w:cs="Calibri"/>
          <w:i/>
          <w:color w:val="008000"/>
          <w:sz w:val="24"/>
          <w:szCs w:val="24"/>
          <w:rtl/>
          <w:lang w:bidi="ar-SA"/>
        </w:rPr>
        <w:t>عن محمّد بن سليمان، عن عيثم بن أسلم، عن معاوية بن عمار، عن أبي عبد اللّه (عَلَيهِ السَّلَامُ) قال :</w:t>
      </w:r>
    </w:p>
    <w:p>
      <w:pPr>
        <w:jc w:val="left"/>
      </w:pPr>
      <w:r>
        <w:rPr>
          <w:rFonts w:ascii="Calibri" w:hAnsi="Calibri" w:cs="Calibri"/>
          <w:i w:val="0"/>
          <w:color w:val="000000"/>
          <w:sz w:val="24"/>
          <w:szCs w:val="24"/>
          <w:rtl w:val="0"/>
        </w:rPr>
        <w:t>传自穆罕默德·本·苏莱曼，传自艾赛姆·本·艾斯莱姆，传自穆阿维叶·本·阿马尔，传自艾布·阿卜杜拉（愿主赐他平安），他说：</w:t>
      </w:r>
    </w:p>
    <w:p>
      <w:pPr>
        <w:bidi/>
        <w:jc w:val="right"/>
      </w:pPr>
      <w:r>
        <w:rPr>
          <w:rFonts w:ascii="Calibri" w:hAnsi="Calibri" w:cs="Calibri"/>
          <w:i/>
          <w:color w:val="008000"/>
          <w:sz w:val="24"/>
          <w:szCs w:val="24"/>
          <w:rtl/>
          <w:lang w:bidi="ar-SA"/>
        </w:rPr>
        <w:t>إنَّ الإمامة عهد من اللّه عزّ وجلّ معهود لرجال مسمّين، ليس للإمام أن يزويها عن الّذي يكون من بعده،</w:t>
      </w:r>
    </w:p>
    <w:p>
      <w:pPr>
        <w:jc w:val="left"/>
      </w:pPr>
      <w:r>
        <w:rPr>
          <w:rFonts w:ascii="Calibri" w:hAnsi="Calibri" w:cs="Calibri"/>
          <w:i w:val="0"/>
          <w:color w:val="000000"/>
          <w:sz w:val="24"/>
          <w:szCs w:val="24"/>
          <w:rtl w:val="0"/>
        </w:rPr>
        <w:t>伊玛目职位是全能真主与指定之人之间的约定，伊玛目无权将其转给其后的继任者以外的人，</w:t>
      </w:r>
    </w:p>
    <w:p>
      <w:pPr>
        <w:bidi/>
        <w:jc w:val="right"/>
      </w:pPr>
      <w:r>
        <w:rPr>
          <w:rFonts w:ascii="Calibri" w:hAnsi="Calibri" w:cs="Calibri"/>
          <w:i/>
          <w:color w:val="008000"/>
          <w:sz w:val="24"/>
          <w:szCs w:val="24"/>
          <w:rtl/>
          <w:lang w:bidi="ar-SA"/>
        </w:rPr>
        <w:t>إنّ اللّه تبارك وتعالى أوحى إلى داود (عَلَيهِ السَّلَامُ) أن اتخذ وصيّاً من أهلك فإنّه قد سبق في</w:t>
      </w:r>
    </w:p>
    <w:p>
      <w:pPr>
        <w:jc w:val="left"/>
      </w:pPr>
      <w:r>
        <w:rPr>
          <w:rFonts w:ascii="Calibri" w:hAnsi="Calibri" w:cs="Calibri"/>
          <w:i w:val="0"/>
          <w:color w:val="000000"/>
          <w:sz w:val="24"/>
          <w:szCs w:val="24"/>
          <w:rtl w:val="0"/>
        </w:rPr>
        <w:t>全能而尊大的真主启示达伍德（愿主赐他平安）说：“你要从你的家族中选一位继承人，因为我早已预知，</w:t>
      </w:r>
    </w:p>
    <w:p>
      <w:pPr>
        <w:bidi/>
        <w:jc w:val="right"/>
      </w:pPr>
      <w:r>
        <w:rPr>
          <w:rFonts w:ascii="Calibri" w:hAnsi="Calibri" w:cs="Calibri"/>
          <w:i/>
          <w:color w:val="008000"/>
          <w:sz w:val="24"/>
          <w:szCs w:val="24"/>
          <w:rtl/>
          <w:lang w:bidi="ar-SA"/>
        </w:rPr>
        <w:t>علمي أن لا أبعث نبياً إلّا وله وصي من أهله وكان لداود (عَلَيهِ السَّلَامُ) أولاد عدة وفيهم غلام كانت أمه عند داود وكان لها محبّاً،</w:t>
      </w:r>
    </w:p>
    <w:p>
      <w:pPr>
        <w:jc w:val="left"/>
      </w:pPr>
      <w:r>
        <w:rPr>
          <w:rFonts w:ascii="Calibri" w:hAnsi="Calibri" w:cs="Calibri"/>
          <w:i w:val="0"/>
          <w:color w:val="000000"/>
          <w:sz w:val="24"/>
          <w:szCs w:val="24"/>
          <w:rtl w:val="0"/>
        </w:rPr>
        <w:t>我不会派遣一位先知，除非他有一位来自其家族的继承人。”达伍德（愿主赐他平安）有几个儿子，其中有个男孩，他的母亲是达伍德的妻子，而达伍德宠爱她，</w:t>
      </w:r>
    </w:p>
    <w:p>
      <w:pPr>
        <w:bidi/>
        <w:jc w:val="right"/>
      </w:pPr>
      <w:r>
        <w:rPr>
          <w:rFonts w:ascii="Calibri" w:hAnsi="Calibri" w:cs="Calibri"/>
          <w:i/>
          <w:color w:val="008000"/>
          <w:sz w:val="24"/>
          <w:szCs w:val="24"/>
          <w:rtl/>
          <w:lang w:bidi="ar-SA"/>
        </w:rPr>
        <w:t>فدخل داود (عَلَيهِ السَّلَامُ) عليها حين أتاه الوحي فقال لها : إِنَّ اللّه عزّ وجلّ أوحى إليّ يأمرني أن اتخذ وصيّاً من أهلي. فقالت له امرأته : فليكن ابني ؟</w:t>
      </w:r>
    </w:p>
    <w:p>
      <w:pPr>
        <w:jc w:val="left"/>
      </w:pPr>
      <w:r>
        <w:rPr>
          <w:rFonts w:ascii="Calibri" w:hAnsi="Calibri" w:cs="Calibri"/>
          <w:i w:val="0"/>
          <w:color w:val="000000"/>
          <w:sz w:val="24"/>
          <w:szCs w:val="24"/>
          <w:rtl w:val="0"/>
        </w:rPr>
        <w:t>达伍德（愿主赐他平安）在得到启示后便来到她身边，对她说：“全能而尊大的真主启示我，命令我从家族中选一位继承人。”他的妻子对他说：“那就选我的儿子吧？”</w:t>
      </w:r>
    </w:p>
    <w:p>
      <w:pPr>
        <w:bidi/>
        <w:jc w:val="right"/>
      </w:pPr>
      <w:r>
        <w:rPr>
          <w:rFonts w:ascii="Calibri" w:hAnsi="Calibri" w:cs="Calibri"/>
          <w:i/>
          <w:color w:val="008000"/>
          <w:sz w:val="24"/>
          <w:szCs w:val="24"/>
          <w:rtl/>
          <w:lang w:bidi="ar-SA"/>
        </w:rPr>
        <w:t>قال : ذلك أريد وكان السابق في علم اللّه المحتوم عنده أنّه سليمان، فأوحى اللّه تبارك وتعالى إلى داود :</w:t>
      </w:r>
    </w:p>
    <w:p>
      <w:pPr>
        <w:jc w:val="left"/>
      </w:pPr>
      <w:r>
        <w:rPr>
          <w:rFonts w:ascii="Calibri" w:hAnsi="Calibri" w:cs="Calibri"/>
          <w:i w:val="0"/>
          <w:color w:val="000000"/>
          <w:sz w:val="24"/>
          <w:szCs w:val="24"/>
          <w:rtl w:val="0"/>
        </w:rPr>
        <w:t>他说：“这正是我想要的。”然而，在真主不可更改的预知中，早已确定那人是苏莱曼。于是，全能而尊大的真主启示达伍德：</w:t>
      </w:r>
    </w:p>
    <w:p>
      <w:pPr>
        <w:bidi/>
        <w:jc w:val="right"/>
      </w:pPr>
      <w:r>
        <w:rPr>
          <w:rFonts w:ascii="Calibri" w:hAnsi="Calibri" w:cs="Calibri"/>
          <w:i/>
          <w:color w:val="008000"/>
          <w:sz w:val="24"/>
          <w:szCs w:val="24"/>
          <w:rtl/>
          <w:lang w:bidi="ar-SA"/>
        </w:rPr>
        <w:t>أن لا تعجل دون أن يأتيك أمري (2) ، فلم يلبث داود (عَلَيهِ السَّلَامُ) أن ورد عليه رجلان يختصمان في الغنم والكرم،</w:t>
      </w:r>
    </w:p>
    <w:p>
      <w:pPr>
        <w:jc w:val="left"/>
      </w:pPr>
      <w:r>
        <w:rPr>
          <w:rFonts w:ascii="Calibri" w:hAnsi="Calibri" w:cs="Calibri"/>
          <w:i w:val="0"/>
          <w:color w:val="000000"/>
          <w:sz w:val="24"/>
          <w:szCs w:val="24"/>
          <w:rtl w:val="0"/>
        </w:rPr>
        <w:t>“不要急于行事，直到我的命令到来。”（2）不久，便有两个人来到达伍德（愿主赐他平安）面前，为羊群和葡萄园发生争执，</w:t>
      </w:r>
    </w:p>
    <w:p>
      <w:pPr>
        <w:bidi/>
        <w:jc w:val="right"/>
      </w:pPr>
      <w:r>
        <w:rPr>
          <w:rFonts w:ascii="Calibri" w:hAnsi="Calibri" w:cs="Calibri"/>
          <w:i/>
          <w:color w:val="008000"/>
          <w:sz w:val="24"/>
          <w:szCs w:val="24"/>
          <w:rtl/>
          <w:lang w:bidi="ar-SA"/>
        </w:rPr>
        <w:t>فأوحى اللّه عزّ وجلّ إلى داود أن اجمع ولدك فمن قضى بهذه القضية فأصاب فهو وصيك من بعدك،</w:t>
      </w:r>
    </w:p>
    <w:p>
      <w:pPr>
        <w:jc w:val="left"/>
      </w:pPr>
      <w:r>
        <w:rPr>
          <w:rFonts w:ascii="Calibri" w:hAnsi="Calibri" w:cs="Calibri"/>
          <w:i w:val="0"/>
          <w:color w:val="000000"/>
          <w:sz w:val="24"/>
          <w:szCs w:val="24"/>
          <w:rtl w:val="0"/>
        </w:rPr>
        <w:t>全能而尊大的真主启示达伍德说：“把你的儿子们召集起来，谁能对此案作出正确裁决，谁就是你身后的继承人。”</w:t>
      </w:r>
    </w:p>
    <w:p>
      <w:pPr>
        <w:bidi/>
        <w:jc w:val="right"/>
      </w:pPr>
      <w:r>
        <w:rPr>
          <w:rFonts w:ascii="Calibri" w:hAnsi="Calibri" w:cs="Calibri"/>
          <w:i/>
          <w:color w:val="008000"/>
          <w:sz w:val="24"/>
          <w:szCs w:val="24"/>
          <w:rtl/>
          <w:lang w:bidi="ar-SA"/>
        </w:rPr>
        <w:t>فجمع داود (عَلَيهِ السَّلَامُ) ولده، فلما أن قص الخصمان قال سليمان (عَلَيهِ السَّلَامُ) : يا صاحب الكرم متى دخلت غنم هذا الرَّجل كرمك ؟</w:t>
      </w:r>
    </w:p>
    <w:p>
      <w:pPr>
        <w:jc w:val="left"/>
      </w:pPr>
      <w:r>
        <w:rPr>
          <w:rFonts w:ascii="Calibri" w:hAnsi="Calibri" w:cs="Calibri"/>
          <w:i w:val="0"/>
          <w:color w:val="000000"/>
          <w:sz w:val="24"/>
          <w:szCs w:val="24"/>
          <w:rtl w:val="0"/>
        </w:rPr>
        <w:t>达伍德（愿主赐他平安）召集了他的儿子们。两名争讼者陈述完毕后，苏莱曼（愿主赐他平安）问道：“葡萄园的主人，这个人的羊是什么时候进入你的葡萄园的？”</w:t>
      </w:r>
    </w:p>
    <w:p>
      <w:pPr>
        <w:bidi/>
        <w:jc w:val="right"/>
      </w:pPr>
      <w:r>
        <w:rPr>
          <w:rFonts w:ascii="Calibri" w:hAnsi="Calibri" w:cs="Calibri"/>
          <w:i/>
          <w:color w:val="008000"/>
          <w:sz w:val="24"/>
          <w:szCs w:val="24"/>
          <w:rtl/>
          <w:lang w:bidi="ar-SA"/>
        </w:rPr>
        <w:t>قال : دخلته ليلاً، قال : قضيت عليك يا صاحب الغنم بأولاد غنمك وأصوافها في عامك هذا،</w:t>
      </w:r>
    </w:p>
    <w:p>
      <w:pPr>
        <w:jc w:val="left"/>
      </w:pPr>
      <w:r>
        <w:rPr>
          <w:rFonts w:ascii="Calibri" w:hAnsi="Calibri" w:cs="Calibri"/>
          <w:i w:val="0"/>
          <w:color w:val="000000"/>
          <w:sz w:val="24"/>
          <w:szCs w:val="24"/>
          <w:rtl w:val="0"/>
        </w:rPr>
        <w:t>他说：“夜里进去的。”苏莱曼说：“羊主啊，我判你今年把羊群的羊羔和羊毛赔给葡萄园主人。”</w:t>
      </w:r>
    </w:p>
    <w:p>
      <w:pPr>
        <w:bidi/>
        <w:jc w:val="right"/>
      </w:pPr>
      <w:r>
        <w:rPr>
          <w:rFonts w:ascii="Calibri" w:hAnsi="Calibri" w:cs="Calibri"/>
          <w:i/>
          <w:color w:val="008000"/>
          <w:sz w:val="24"/>
          <w:szCs w:val="24"/>
          <w:rtl/>
          <w:lang w:bidi="ar-SA"/>
        </w:rPr>
        <w:t>ثمَّ قال له :داود : فكيف لم تقض برقاب الغنم وقد قوّم ذلك علماء بني إسرائيل وكان ثمن الكرم قيمة الغنم ؟</w:t>
      </w:r>
    </w:p>
    <w:p>
      <w:pPr>
        <w:jc w:val="left"/>
      </w:pPr>
      <w:r>
        <w:rPr>
          <w:rFonts w:ascii="Calibri" w:hAnsi="Calibri" w:cs="Calibri"/>
          <w:i w:val="0"/>
          <w:color w:val="000000"/>
          <w:sz w:val="24"/>
          <w:szCs w:val="24"/>
          <w:rtl w:val="0"/>
        </w:rPr>
        <w:t>随后达伍德问他：“你为何没有判羊主赔上羊的性命呢？以色列的学者已经对此估过价，而葡萄园的价值与羊群的价值相当。”</w:t>
      </w:r>
    </w:p>
    <w:p>
      <w:pPr>
        <w:bidi/>
        <w:jc w:val="right"/>
      </w:pPr>
      <w:r>
        <w:rPr>
          <w:rFonts w:ascii="Calibri" w:hAnsi="Calibri" w:cs="Calibri"/>
          <w:i/>
          <w:color w:val="008000"/>
          <w:sz w:val="24"/>
          <w:szCs w:val="24"/>
          <w:rtl/>
          <w:lang w:bidi="ar-SA"/>
        </w:rPr>
        <w:t>فقال سليمان: إنّ الكرم لم يجتثّ (3) من أصله وإنّما أكل حمله (4) وهو عائد في قابل (5) ،</w:t>
      </w:r>
    </w:p>
    <w:p>
      <w:pPr>
        <w:jc w:val="left"/>
      </w:pPr>
      <w:r>
        <w:rPr>
          <w:rFonts w:ascii="Calibri" w:hAnsi="Calibri" w:cs="Calibri"/>
          <w:i w:val="0"/>
          <w:color w:val="000000"/>
          <w:sz w:val="24"/>
          <w:szCs w:val="24"/>
          <w:rtl w:val="0"/>
        </w:rPr>
        <w:t>苏莱曼回答：“葡萄园并未连根拔除（3），只是果实被吃掉了（4），来年它还会恢复（5）。”</w:t>
      </w:r>
    </w:p>
    <w:p>
      <w:pPr>
        <w:bidi/>
        <w:jc w:val="right"/>
      </w:pPr>
      <w:r>
        <w:rPr>
          <w:rFonts w:ascii="Calibri" w:hAnsi="Calibri" w:cs="Calibri"/>
          <w:i/>
          <w:color w:val="008000"/>
          <w:sz w:val="24"/>
          <w:szCs w:val="24"/>
          <w:rtl/>
          <w:lang w:bidi="ar-SA"/>
        </w:rPr>
        <w:t>فأوحى اللّه عزّ وجلّ إلى داود أنّ القضاء في هذه القضية ما قضى سلیمان به با داود أردت أمراً وأردنا أمراً غيره،</w:t>
      </w:r>
    </w:p>
    <w:p>
      <w:pPr>
        <w:jc w:val="left"/>
      </w:pPr>
      <w:r>
        <w:rPr>
          <w:rFonts w:ascii="Calibri" w:hAnsi="Calibri" w:cs="Calibri"/>
          <w:i w:val="0"/>
          <w:color w:val="000000"/>
          <w:sz w:val="24"/>
          <w:szCs w:val="24"/>
          <w:rtl w:val="0"/>
        </w:rPr>
        <w:t>全能而尊大的真主启示达伍德说：“此案的裁决正是苏莱曼所作的裁决。达伍德啊，你想要一件事，而我们要的是另一件事。”</w:t>
      </w:r>
    </w:p>
    <w:p>
      <w:pPr>
        <w:bidi/>
        <w:jc w:val="right"/>
      </w:pPr>
      <w:r>
        <w:rPr>
          <w:rFonts w:ascii="Calibri" w:hAnsi="Calibri" w:cs="Calibri"/>
          <w:i/>
          <w:color w:val="008000"/>
          <w:sz w:val="24"/>
          <w:szCs w:val="24"/>
          <w:rtl/>
          <w:lang w:bidi="ar-SA"/>
        </w:rPr>
        <w:t>فدخل داود على امرأته فقال : أردنا أمراً وأراد اللّه عزّ وجلّ أمراً غيره ولم يكن إلّا ما أراد اللّه عزّ وجلّ، فقد رضينا بأمر اللّه عزّ وجلّ وسلّمنا.</w:t>
      </w:r>
    </w:p>
    <w:p>
      <w:pPr>
        <w:jc w:val="left"/>
      </w:pPr>
      <w:r>
        <w:rPr>
          <w:rFonts w:ascii="Calibri" w:hAnsi="Calibri" w:cs="Calibri"/>
          <w:i w:val="0"/>
          <w:color w:val="000000"/>
          <w:sz w:val="24"/>
          <w:szCs w:val="24"/>
          <w:rtl w:val="0"/>
        </w:rPr>
        <w:t>达伍德来到妻子身边，说：“我们想要一件事，而全能而尊大的真主要的是另一件事；事情终究只会如全能而尊大的真主所意欲的那样。我们接受全能而尊大的真主的安排，并顺服于此。”</w:t>
      </w:r>
    </w:p>
    <w:p>
      <w:pPr>
        <w:bidi/>
        <w:jc w:val="right"/>
      </w:pPr>
      <w:r>
        <w:rPr>
          <w:rFonts w:ascii="Calibri" w:hAnsi="Calibri" w:cs="Calibri"/>
          <w:i/>
          <w:color w:val="008000"/>
          <w:sz w:val="24"/>
          <w:szCs w:val="24"/>
          <w:rtl/>
          <w:lang w:bidi="ar-SA"/>
        </w:rPr>
        <w:t>وكذلك الأوصياء (عَلَيهِ السَّلَامُ)، ليس لهم أن يتعدوا بهذا الأمر فيجاوزون صاحبه إلى غيره. ص: 334</w:t>
      </w:r>
    </w:p>
    <w:p>
      <w:pPr>
        <w:jc w:val="left"/>
      </w:pPr>
      <w:r>
        <w:rPr>
          <w:rFonts w:ascii="Calibri" w:hAnsi="Calibri" w:cs="Calibri"/>
          <w:i w:val="0"/>
          <w:color w:val="000000"/>
          <w:sz w:val="24"/>
          <w:szCs w:val="24"/>
          <w:rtl w:val="0"/>
        </w:rPr>
        <w:t>继承人们（愿主赐他们平安）也是如此，他们无权越过此事，让继承权从其应属之人转到别人手中。页：334</w:t>
      </w:r>
    </w:p>
    <w:p>
      <w:pPr>
        <w:bidi/>
        <w:jc w:val="right"/>
      </w:pPr>
      <w:r>
        <w:rPr>
          <w:rFonts w:ascii="Calibri" w:hAnsi="Calibri" w:cs="Calibri"/>
          <w:i/>
          <w:color w:val="008000"/>
          <w:sz w:val="24"/>
          <w:szCs w:val="24"/>
          <w:rtl/>
          <w:lang w:bidi="ar-SA"/>
        </w:rPr>
        <w:t>1- أي إلى الحجّة المنتظر (عَجَّلَ اللّهُ تَعَالَي فَرَجَهُ الشَریف).</w:t>
      </w:r>
    </w:p>
    <w:p>
      <w:pPr>
        <w:jc w:val="left"/>
      </w:pPr>
      <w:r>
        <w:rPr>
          <w:rFonts w:ascii="Calibri" w:hAnsi="Calibri" w:cs="Calibri"/>
          <w:i w:val="0"/>
          <w:color w:val="000000"/>
          <w:sz w:val="24"/>
          <w:szCs w:val="24"/>
          <w:rtl w:val="0"/>
        </w:rPr>
        <w:t>1－即指等待中的真主明证（愿全能的真主早日使其显现）。</w:t>
      </w:r>
    </w:p>
    <w:p>
      <w:pPr>
        <w:bidi/>
        <w:jc w:val="right"/>
      </w:pPr>
      <w:r>
        <w:rPr>
          <w:rFonts w:ascii="Calibri" w:hAnsi="Calibri" w:cs="Calibri"/>
          <w:i/>
          <w:color w:val="008000"/>
          <w:sz w:val="24"/>
          <w:szCs w:val="24"/>
          <w:rtl/>
          <w:lang w:bidi="ar-SA"/>
        </w:rPr>
        <w:t>2- مع أن داود (عَلَيهِ السَّلَامُ) نبي فقد أمره اللّه سبحانه إلّا يعين وصياً له من عند نفسه،</w:t>
      </w:r>
    </w:p>
    <w:p>
      <w:pPr>
        <w:jc w:val="left"/>
      </w:pPr>
      <w:r>
        <w:rPr>
          <w:rFonts w:ascii="Calibri" w:hAnsi="Calibri" w:cs="Calibri"/>
          <w:i w:val="0"/>
          <w:color w:val="000000"/>
          <w:sz w:val="24"/>
          <w:szCs w:val="24"/>
          <w:rtl w:val="0"/>
        </w:rPr>
        <w:t>2－尽管达伍德（愿主赐他平安）是一位先知，真主 سبحانه仍命令他不可自行指定继承人，</w:t>
      </w:r>
    </w:p>
    <w:p>
      <w:pPr>
        <w:bidi/>
        <w:jc w:val="right"/>
      </w:pPr>
      <w:r>
        <w:rPr>
          <w:rFonts w:ascii="Calibri" w:hAnsi="Calibri" w:cs="Calibri"/>
          <w:i/>
          <w:color w:val="008000"/>
          <w:sz w:val="24"/>
          <w:szCs w:val="24"/>
          <w:rtl/>
          <w:lang w:bidi="ar-SA"/>
        </w:rPr>
        <w:t>بل ينتظر أمر اللّه في ذلك، وهذا يدل على ان منصب الإمامة كمنصيب النبوّة، منصب إلهي لا شأن لرأي النّاس ولا لرغبتهم فيه. 3- أي لم يُقتلع. 4- أي ثمره أو نتاجه. 5- أي السنة القادمة.</w:t>
      </w:r>
    </w:p>
    <w:p>
      <w:pPr>
        <w:jc w:val="left"/>
      </w:pPr>
      <w:r>
        <w:rPr>
          <w:rFonts w:ascii="Calibri" w:hAnsi="Calibri" w:cs="Calibri"/>
          <w:i w:val="0"/>
          <w:color w:val="000000"/>
          <w:sz w:val="24"/>
          <w:szCs w:val="24"/>
          <w:rtl w:val="0"/>
        </w:rPr>
        <w:t>而要等待真主在此事上的命令。这表明伊玛目职位与先知职位一样，都是神授的职位，与人的意见或愿望无关。3－即没有被连根拔除。4－即它的果实或产物。5－即来年。</w:t>
      </w:r>
    </w:p>
    <w:p>
      <w:pPr>
        <w:bidi/>
        <w:jc w:val="right"/>
      </w:pPr>
      <w:r>
        <w:rPr>
          <w:rFonts w:ascii="Calibri" w:hAnsi="Calibri" w:cs="Calibri"/>
          <w:i/>
          <w:color w:val="008000"/>
          <w:sz w:val="24"/>
          <w:szCs w:val="24"/>
          <w:rtl/>
          <w:lang w:bidi="ar-SA"/>
        </w:rPr>
        <w:t>وقد وردت قصة قضاء داود وسليمان في سورة الأنبياء / 78 - 79.</w:t>
      </w:r>
    </w:p>
    <w:p>
      <w:pPr>
        <w:jc w:val="left"/>
      </w:pPr>
      <w:r>
        <w:rPr>
          <w:rFonts w:ascii="Calibri" w:hAnsi="Calibri" w:cs="Calibri"/>
          <w:i w:val="0"/>
          <w:color w:val="000000"/>
          <w:sz w:val="24"/>
          <w:szCs w:val="24"/>
          <w:rtl w:val="0"/>
        </w:rPr>
        <w:t>达伍德与苏莱曼裁决此事的故事，见《众先知章》/78 - 79。</w:t>
      </w:r>
    </w:p>
    <w:p>
      <w:pPr>
        <w:bidi/>
        <w:jc w:val="right"/>
      </w:pPr>
      <w:r>
        <w:rPr>
          <w:rFonts w:ascii="Calibri" w:hAnsi="Calibri" w:cs="Calibri"/>
          <w:i/>
          <w:color w:val="008000"/>
          <w:sz w:val="24"/>
          <w:szCs w:val="24"/>
          <w:rtl/>
          <w:lang w:bidi="ar-SA"/>
        </w:rPr>
        <w:t>قال الكلينيّ معنى الحديث الأوّل (1) : أنّ الغنم لو دخلت الكرم نهاراً، لم يكن على صاحب الغنم شيء،</w:t>
      </w:r>
    </w:p>
    <w:p>
      <w:pPr>
        <w:jc w:val="left"/>
      </w:pPr>
      <w:r>
        <w:rPr>
          <w:rFonts w:ascii="Calibri" w:hAnsi="Calibri" w:cs="Calibri"/>
          <w:i w:val="0"/>
          <w:color w:val="000000"/>
          <w:sz w:val="24"/>
          <w:szCs w:val="24"/>
          <w:rtl w:val="0"/>
        </w:rPr>
        <w:t>库莱尼说，第一段圣训（1）的意思是：如果羊群白天进入葡萄园，羊主无需承担任何责任，</w:t>
      </w:r>
    </w:p>
    <w:p>
      <w:pPr>
        <w:bidi/>
        <w:jc w:val="right"/>
      </w:pPr>
      <w:r>
        <w:rPr>
          <w:rFonts w:ascii="Calibri" w:hAnsi="Calibri" w:cs="Calibri"/>
          <w:i/>
          <w:color w:val="008000"/>
          <w:sz w:val="24"/>
          <w:szCs w:val="24"/>
          <w:rtl/>
          <w:lang w:bidi="ar-SA"/>
        </w:rPr>
        <w:t>لأن لصاحب الغنم أن يسرح غنمه بالنهار ترعى وعلى صاحب الكرم حفظه وعلى صاحب الغنم أن يربط غنمه ليلا ولصاحب الكرم أن ينام في بيته.</w:t>
      </w:r>
    </w:p>
    <w:p>
      <w:pPr>
        <w:jc w:val="left"/>
      </w:pPr>
      <w:r>
        <w:rPr>
          <w:rFonts w:ascii="Calibri" w:hAnsi="Calibri" w:cs="Calibri"/>
          <w:i w:val="0"/>
          <w:color w:val="000000"/>
          <w:sz w:val="24"/>
          <w:szCs w:val="24"/>
          <w:rtl w:val="0"/>
        </w:rPr>
        <w:t>因为羊主可以白天放羊，让羊群吃草；葡萄园主人则有责任看护葡萄园。羊主应在夜里把羊拴起来，而葡萄园主人可以在家中睡觉。</w:t>
      </w:r>
    </w:p>
    <w:p>
      <w:pPr>
        <w:bidi/>
        <w:jc w:val="right"/>
      </w:pPr>
      <w:r>
        <w:rPr>
          <w:rFonts w:ascii="Calibri" w:hAnsi="Calibri" w:cs="Calibri"/>
          <w:i/>
          <w:color w:val="008000"/>
          <w:sz w:val="24"/>
          <w:szCs w:val="24"/>
          <w:rtl/>
          <w:lang w:bidi="ar-SA"/>
        </w:rPr>
        <w:t>٤ _ محمّد بن يحيى، عن أحمد بن محمّد عن ابن أبي عمير، عن ابن بكير وجميل،</w:t>
      </w:r>
    </w:p>
    <w:p>
      <w:pPr>
        <w:jc w:val="left"/>
      </w:pPr>
      <w:r>
        <w:rPr>
          <w:rFonts w:ascii="Calibri" w:hAnsi="Calibri" w:cs="Calibri"/>
          <w:i w:val="0"/>
          <w:color w:val="000000"/>
          <w:sz w:val="24"/>
          <w:szCs w:val="24"/>
          <w:rtl w:val="0"/>
        </w:rPr>
        <w:t>4－穆罕默德·本·叶海亚，传自艾哈迈德·本·穆罕默德，传自伊本·艾比·欧迈尔，传自伊本·伯凯尔和贾米勒，</w:t>
      </w:r>
    </w:p>
    <w:p>
      <w:pPr>
        <w:bidi/>
        <w:jc w:val="right"/>
      </w:pPr>
      <w:r>
        <w:rPr>
          <w:rFonts w:ascii="Calibri" w:hAnsi="Calibri" w:cs="Calibri"/>
          <w:i/>
          <w:color w:val="008000"/>
          <w:sz w:val="24"/>
          <w:szCs w:val="24"/>
          <w:rtl/>
          <w:lang w:bidi="ar-SA"/>
        </w:rPr>
        <w:t>عن عمرو بن مصعب قال : سمعت أبا عبد اللّه (عَلَيهِ السَّلَامُ) يقول : أترون أنّ الموصي منّا يوصي إلى من يريد؟</w:t>
      </w:r>
    </w:p>
    <w:p>
      <w:pPr>
        <w:jc w:val="left"/>
      </w:pPr>
      <w:r>
        <w:rPr>
          <w:rFonts w:ascii="Calibri" w:hAnsi="Calibri" w:cs="Calibri"/>
          <w:i w:val="0"/>
          <w:color w:val="000000"/>
          <w:sz w:val="24"/>
          <w:szCs w:val="24"/>
          <w:rtl w:val="0"/>
        </w:rPr>
        <w:t>传自阿姆尔·本·穆萨卜。他说：我听艾布·阿卜杜拉（愿主赐他平安）说：“你们以为我们当中的遗命指定人可以把继承权交给自己想交的人吗？”</w:t>
      </w:r>
    </w:p>
    <w:p>
      <w:pPr>
        <w:bidi/>
        <w:jc w:val="right"/>
      </w:pPr>
      <w:r>
        <w:rPr>
          <w:rFonts w:ascii="Calibri" w:hAnsi="Calibri" w:cs="Calibri"/>
          <w:i/>
          <w:color w:val="008000"/>
          <w:sz w:val="24"/>
          <w:szCs w:val="24"/>
          <w:rtl/>
          <w:lang w:bidi="ar-SA"/>
        </w:rPr>
        <w:t>لا واللّه ولكنّه عهد من رسول اللّه (صَلَّى اللّه عَلَيْهِ وَ آلِهِ وَسَلَّمَ ) إلى رجل فرجل حتّى انتهى إلى نفسه (2) .</w:t>
      </w:r>
    </w:p>
    <w:p>
      <w:pPr>
        <w:jc w:val="left"/>
      </w:pPr>
      <w:r>
        <w:rPr>
          <w:rFonts w:ascii="Calibri" w:hAnsi="Calibri" w:cs="Calibri"/>
          <w:i w:val="0"/>
          <w:color w:val="000000"/>
          <w:sz w:val="24"/>
          <w:szCs w:val="24"/>
          <w:rtl w:val="0"/>
        </w:rPr>
        <w:t>不，以真主发誓！这是来自真主使者（愿主福安之）的约定，由一人传给另一人，直到传至他本人（2）。</w:t>
      </w:r>
    </w:p>
    <w:p>
      <w:pPr>
        <w:bidi/>
        <w:jc w:val="right"/>
      </w:pPr>
      <w:r>
        <w:rPr>
          <w:rFonts w:ascii="Calibri" w:hAnsi="Calibri" w:cs="Calibri"/>
          <w:i/>
          <w:color w:val="008000"/>
          <w:sz w:val="24"/>
          <w:szCs w:val="24"/>
          <w:rtl/>
          <w:lang w:bidi="ar-SA"/>
        </w:rPr>
        <w:t>117 - باب أن الأئمّة (عَلَيهِم السَّلَامُ) لم يفعلوا شيئاً ولا يفعلون إلا بعهد من اللّه عزّ وجلّ وأمر منه لا يتجاوزونه</w:t>
      </w:r>
    </w:p>
    <w:p>
      <w:pPr>
        <w:jc w:val="left"/>
      </w:pPr>
      <w:r>
        <w:rPr>
          <w:rFonts w:ascii="Calibri" w:hAnsi="Calibri" w:cs="Calibri"/>
          <w:i w:val="0"/>
          <w:color w:val="000000"/>
          <w:sz w:val="24"/>
          <w:szCs w:val="24"/>
          <w:rtl w:val="0"/>
        </w:rPr>
        <w:t>117－章：众伊玛目（愿主赐他们平安）所做和将要做的一切，皆遵循全能而尊大的真主所定的约定和命令，绝不逾越</w:t>
      </w:r>
    </w:p>
    <w:p>
      <w:pPr>
        <w:bidi/>
        <w:jc w:val="right"/>
      </w:pPr>
      <w:r>
        <w:rPr>
          <w:rFonts w:ascii="Calibri" w:hAnsi="Calibri" w:cs="Calibri"/>
          <w:i/>
          <w:color w:val="008000"/>
          <w:sz w:val="24"/>
          <w:szCs w:val="24"/>
          <w:rtl/>
          <w:lang w:bidi="ar-SA"/>
        </w:rPr>
        <w:t>1 - محمّد بن يحيى والحسين بن محمّد، عن جعفر بن محمّد، عن عليّ بن الحسين بن عليّ عن إسماعيل بن مهران،</w:t>
      </w:r>
    </w:p>
    <w:p>
      <w:pPr>
        <w:jc w:val="left"/>
      </w:pPr>
      <w:r>
        <w:rPr>
          <w:rFonts w:ascii="Calibri" w:hAnsi="Calibri" w:cs="Calibri"/>
          <w:i w:val="0"/>
          <w:color w:val="000000"/>
          <w:sz w:val="24"/>
          <w:szCs w:val="24"/>
          <w:rtl w:val="0"/>
        </w:rPr>
        <w:t>1－穆罕默德·本·叶海亚和侯赛因·本·穆罕默德，传自贾法尔·本·穆罕默德，传自阿里·本·侯赛因·本·阿里，传自伊斯玛仪·本·米赫兰，</w:t>
      </w:r>
    </w:p>
    <w:p>
      <w:pPr>
        <w:bidi/>
        <w:jc w:val="right"/>
      </w:pPr>
      <w:r>
        <w:rPr>
          <w:rFonts w:ascii="Calibri" w:hAnsi="Calibri" w:cs="Calibri"/>
          <w:i/>
          <w:color w:val="008000"/>
          <w:sz w:val="24"/>
          <w:szCs w:val="24"/>
          <w:rtl/>
          <w:lang w:bidi="ar-SA"/>
        </w:rPr>
        <w:t>عن أبي جميلة (3) ، عن معاذ بن كثير، عن أبي عبد اللّه (عَلَيهِ السَّلَامُ) قال:</w:t>
      </w:r>
    </w:p>
    <w:p>
      <w:pPr>
        <w:jc w:val="left"/>
      </w:pPr>
      <w:r>
        <w:rPr>
          <w:rFonts w:ascii="Calibri" w:hAnsi="Calibri" w:cs="Calibri"/>
          <w:i w:val="0"/>
          <w:color w:val="000000"/>
          <w:sz w:val="24"/>
          <w:szCs w:val="24"/>
          <w:rtl w:val="0"/>
        </w:rPr>
        <w:t>传自艾布·贾米拉（3），传自穆阿兹·本·凯西尔，传自艾布·阿卜杜拉（愿主赐他平安），他说：</w:t>
      </w:r>
    </w:p>
    <w:p>
      <w:pPr>
        <w:bidi/>
        <w:jc w:val="right"/>
      </w:pPr>
      <w:r>
        <w:rPr>
          <w:rFonts w:ascii="Calibri" w:hAnsi="Calibri" w:cs="Calibri"/>
          <w:i/>
          <w:color w:val="008000"/>
          <w:sz w:val="24"/>
          <w:szCs w:val="24"/>
          <w:rtl/>
          <w:lang w:bidi="ar-SA"/>
        </w:rPr>
        <w:t>إنَّ الوصيّة نزلت من السماء على محمّد كتاباً (4) ، لم ينزل على محمّد (صَلَّى اللّه عَلَيْهِ وَ آلِهِ وَسَلَّمَ ) كتاب مختوم إلّا الوصية،</w:t>
      </w:r>
    </w:p>
    <w:p>
      <w:pPr>
        <w:jc w:val="left"/>
      </w:pPr>
      <w:r>
        <w:rPr>
          <w:rFonts w:ascii="Calibri" w:hAnsi="Calibri" w:cs="Calibri"/>
          <w:i w:val="0"/>
          <w:color w:val="000000"/>
          <w:sz w:val="24"/>
          <w:szCs w:val="24"/>
          <w:rtl w:val="0"/>
        </w:rPr>
        <w:t>遗命以一部经典的形式从天降给穆罕默德（4）；降给穆罕默德（愿主福安之）的封印经典，只有遗命这一部。</w:t>
      </w:r>
    </w:p>
    <w:p>
      <w:pPr>
        <w:bidi/>
        <w:jc w:val="right"/>
      </w:pPr>
      <w:r>
        <w:rPr>
          <w:rFonts w:ascii="Calibri" w:hAnsi="Calibri" w:cs="Calibri"/>
          <w:i/>
          <w:color w:val="008000"/>
          <w:sz w:val="24"/>
          <w:szCs w:val="24"/>
          <w:rtl/>
          <w:lang w:bidi="ar-SA"/>
        </w:rPr>
        <w:t>فقال جبرئيل (عَلَيهِ السَّلَامُ) : يا محمّد : هذه وصيتك في أمتك عند أهل بيتك، فقال رسول اللّه (صَلَّى اللّه عَلَيْهِ وَ آلِهِ وَسَلَّمَ ) : أي أهل بيتي يا جبرئيل؟</w:t>
      </w:r>
    </w:p>
    <w:p>
      <w:pPr>
        <w:jc w:val="left"/>
      </w:pPr>
      <w:r>
        <w:rPr>
          <w:rFonts w:ascii="Calibri" w:hAnsi="Calibri" w:cs="Calibri"/>
          <w:i w:val="0"/>
          <w:color w:val="000000"/>
          <w:sz w:val="24"/>
          <w:szCs w:val="24"/>
          <w:rtl w:val="0"/>
        </w:rPr>
        <w:t>吉卜利勒（愿主赐他平安）说：“穆罕默德啊，这是你关于你的民众的遗命，交由你的家属保管。”真主的使者（愿主福安之）说：“吉卜利勒啊，我的哪一支家属？”</w:t>
      </w:r>
    </w:p>
    <w:p>
      <w:pPr>
        <w:bidi/>
        <w:jc w:val="right"/>
      </w:pPr>
      <w:r>
        <w:rPr>
          <w:rFonts w:ascii="Calibri" w:hAnsi="Calibri" w:cs="Calibri"/>
          <w:i/>
          <w:color w:val="008000"/>
          <w:sz w:val="24"/>
          <w:szCs w:val="24"/>
          <w:rtl/>
          <w:lang w:bidi="ar-SA"/>
        </w:rPr>
        <w:t>قال : نجيب اللّه (5) منهم وذريته، ليرتك علم النبوّة كما ورثه إبراهيم (عَلَيهِ السَّلَامُ)،</w:t>
      </w:r>
    </w:p>
    <w:p>
      <w:pPr>
        <w:jc w:val="left"/>
      </w:pPr>
      <w:r>
        <w:rPr>
          <w:rFonts w:ascii="Calibri" w:hAnsi="Calibri" w:cs="Calibri"/>
          <w:i w:val="0"/>
          <w:color w:val="000000"/>
          <w:sz w:val="24"/>
          <w:szCs w:val="24"/>
          <w:rtl w:val="0"/>
        </w:rPr>
        <w:t>他说：真主从他们及其后裔中选出的贵胄，使其继承先知的知识，如同易卜拉欣（愿主赐他平安）继承那知识一样，</w:t>
      </w:r>
    </w:p>
    <w:p>
      <w:pPr>
        <w:bidi/>
        <w:jc w:val="right"/>
      </w:pPr>
      <w:r>
        <w:rPr>
          <w:rFonts w:ascii="Calibri" w:hAnsi="Calibri" w:cs="Calibri"/>
          <w:i/>
          <w:color w:val="008000"/>
          <w:sz w:val="24"/>
          <w:szCs w:val="24"/>
          <w:rtl/>
          <w:lang w:bidi="ar-SA"/>
        </w:rPr>
        <w:t>وميراثه لعلي (عَلَيهِ السَّلَامُ) وذريتك من صلبه، قال : وكان عليها خواتيم، قال :</w:t>
      </w:r>
    </w:p>
    <w:p>
      <w:pPr>
        <w:jc w:val="left"/>
      </w:pPr>
      <w:r>
        <w:rPr>
          <w:rFonts w:ascii="Calibri" w:hAnsi="Calibri" w:cs="Calibri"/>
          <w:i w:val="0"/>
          <w:color w:val="000000"/>
          <w:sz w:val="24"/>
          <w:szCs w:val="24"/>
          <w:rtl w:val="0"/>
        </w:rPr>
        <w:t>并将他的遗产传给阿里（愿主赐他平安）以及你那出自他血脉的后裔。他说：这部书上有印记。他说：</w:t>
      </w:r>
    </w:p>
    <w:p>
      <w:pPr>
        <w:bidi/>
        <w:jc w:val="right"/>
      </w:pPr>
      <w:r>
        <w:rPr>
          <w:rFonts w:ascii="Calibri" w:hAnsi="Calibri" w:cs="Calibri"/>
          <w:i/>
          <w:color w:val="008000"/>
          <w:sz w:val="24"/>
          <w:szCs w:val="24"/>
          <w:rtl/>
          <w:lang w:bidi="ar-SA"/>
        </w:rPr>
        <w:t>ففتح علي (عَلَيهِ السَّلَامُ) الخاتم الأوّل ومضى لما فيها (6) ثمَّ فتح الحسن (عَلَيهِ السَّلَامُ) الخاتم الثاني ومضى لما أمر به فيها (7) ،</w:t>
      </w:r>
    </w:p>
    <w:p>
      <w:pPr>
        <w:jc w:val="left"/>
      </w:pPr>
      <w:r>
        <w:rPr>
          <w:rFonts w:ascii="Calibri" w:hAnsi="Calibri" w:cs="Calibri"/>
          <w:i w:val="0"/>
          <w:color w:val="000000"/>
          <w:sz w:val="24"/>
          <w:szCs w:val="24"/>
          <w:rtl w:val="0"/>
        </w:rPr>
        <w:t>于是阿里（愿主赐他平安）揭开第一个印记，便依照其中的内容行事（6）；然后哈桑（愿主赐他平安）揭开第二个印记，便依照其中所命令的行事（7），</w:t>
      </w:r>
    </w:p>
    <w:p>
      <w:pPr>
        <w:bidi/>
        <w:jc w:val="right"/>
      </w:pPr>
      <w:r>
        <w:rPr>
          <w:rFonts w:ascii="Calibri" w:hAnsi="Calibri" w:cs="Calibri"/>
          <w:i/>
          <w:color w:val="008000"/>
          <w:sz w:val="24"/>
          <w:szCs w:val="24"/>
          <w:rtl/>
          <w:lang w:bidi="ar-SA"/>
        </w:rPr>
        <w:t>فلمّا توفّي الحسن ومضى فتح الحسين (عَلَيهِ السَّلَامُ) الخاتم الثالث فوجد فيها أن قاتل فاقتل وتقتل واخرج بأقوام للشهادة،</w:t>
      </w:r>
    </w:p>
    <w:p>
      <w:pPr>
        <w:jc w:val="left"/>
      </w:pPr>
      <w:r>
        <w:rPr>
          <w:rFonts w:ascii="Calibri" w:hAnsi="Calibri" w:cs="Calibri"/>
          <w:i w:val="0"/>
          <w:color w:val="000000"/>
          <w:sz w:val="24"/>
          <w:szCs w:val="24"/>
          <w:rtl w:val="0"/>
        </w:rPr>
        <w:t>哈桑去世离世后，侯赛因（愿主赐他平安）揭开第三个印记，发现其中写着：战斗吧；若被杀，就被杀；带领一群人出去赴死，</w:t>
      </w:r>
    </w:p>
    <w:p>
      <w:pPr>
        <w:bidi/>
        <w:jc w:val="right"/>
      </w:pPr>
      <w:r>
        <w:rPr>
          <w:rFonts w:ascii="Calibri" w:hAnsi="Calibri" w:cs="Calibri"/>
          <w:i/>
          <w:color w:val="008000"/>
          <w:sz w:val="24"/>
          <w:szCs w:val="24"/>
          <w:rtl/>
          <w:lang w:bidi="ar-SA"/>
        </w:rPr>
        <w:t>لا شهادة لهم إلّا معك، قال : ففعل (عَلَيهِ السَّلَامُ)، فلما مضى دفعها إلى عليّ بن الحسين (عَلَيهِ السَّلَامُ) قبل ذلك، ففتح الخاتم الرابع فوجد فيها أن اصمت وأطرق (8) لما ص: 335</w:t>
      </w:r>
    </w:p>
    <w:p>
      <w:pPr>
        <w:jc w:val="left"/>
      </w:pPr>
      <w:r>
        <w:rPr>
          <w:rFonts w:ascii="Calibri" w:hAnsi="Calibri" w:cs="Calibri"/>
          <w:i w:val="0"/>
          <w:color w:val="000000"/>
          <w:sz w:val="24"/>
          <w:szCs w:val="24"/>
          <w:rtl w:val="0"/>
        </w:rPr>
        <w:t>他们若没有你，就无法殉难。他说：于是他（愿主赐他平安）照做了。他离世后，此前已将它交给阿里·本·侯赛因（愿主赐他平安）；他揭开第四个印记，发现其中写着：保持沉默，低头不语（8），因为……第335页</w:t>
      </w:r>
    </w:p>
    <w:p>
      <w:pPr>
        <w:bidi/>
        <w:jc w:val="right"/>
      </w:pPr>
      <w:r>
        <w:rPr>
          <w:rFonts w:ascii="Calibri" w:hAnsi="Calibri" w:cs="Calibri"/>
          <w:i/>
          <w:color w:val="008000"/>
          <w:sz w:val="24"/>
          <w:szCs w:val="24"/>
          <w:rtl/>
          <w:lang w:bidi="ar-SA"/>
        </w:rPr>
        <w:t>1- أي معنى أول الحديث، إذ هو حديث واحد.</w:t>
      </w:r>
    </w:p>
    <w:p>
      <w:pPr>
        <w:jc w:val="left"/>
      </w:pPr>
      <w:r>
        <w:rPr>
          <w:rFonts w:ascii="Calibri" w:hAnsi="Calibri" w:cs="Calibri"/>
          <w:i w:val="0"/>
          <w:color w:val="000000"/>
          <w:sz w:val="24"/>
          <w:szCs w:val="24"/>
          <w:rtl w:val="0"/>
        </w:rPr>
        <w:t>1—即谈话开头的含义，因为这是一则完整的圣训。</w:t>
      </w:r>
    </w:p>
    <w:p>
      <w:pPr>
        <w:bidi/>
        <w:jc w:val="right"/>
      </w:pPr>
      <w:r>
        <w:rPr>
          <w:rFonts w:ascii="Calibri" w:hAnsi="Calibri" w:cs="Calibri"/>
          <w:i/>
          <w:color w:val="008000"/>
          <w:sz w:val="24"/>
          <w:szCs w:val="24"/>
          <w:rtl/>
          <w:lang w:bidi="ar-SA"/>
        </w:rPr>
        <w:t>2- أي نفس الإمام الصادق (عَلَيهِ السَّلَامُ) الّذي كان يتكلم وسمعه عمرو بن مصعب لأنه (عَلَيهِ السَّلَامُ) كان هو إمام ذلك العصر. 3- واسمه المفضّل بن صالح الأسدي.</w:t>
      </w:r>
    </w:p>
    <w:p>
      <w:pPr>
        <w:jc w:val="left"/>
      </w:pPr>
      <w:r>
        <w:rPr>
          <w:rFonts w:ascii="Calibri" w:hAnsi="Calibri" w:cs="Calibri"/>
          <w:i w:val="0"/>
          <w:color w:val="000000"/>
          <w:sz w:val="24"/>
          <w:szCs w:val="24"/>
          <w:rtl w:val="0"/>
        </w:rPr>
        <w:t>2—即正在说话、且被阿慕尔·本·穆斯阿卜听见的伊玛目贾法尔·萨迪格本人（愿主赐他平安），因为他（愿主赐他平安）正是那个时代的伊玛目。3—他的名字是穆法达勒·本·萨利赫·艾斯迪。</w:t>
      </w:r>
    </w:p>
    <w:p>
      <w:pPr>
        <w:bidi/>
        <w:jc w:val="right"/>
      </w:pPr>
      <w:r>
        <w:rPr>
          <w:rFonts w:ascii="Calibri" w:hAnsi="Calibri" w:cs="Calibri"/>
          <w:i/>
          <w:color w:val="008000"/>
          <w:sz w:val="24"/>
          <w:szCs w:val="24"/>
          <w:rtl/>
          <w:lang w:bidi="ar-SA"/>
        </w:rPr>
        <w:t>4- كتاباً حال من فاعل نزلت أو تمييز. أي صحيفة مكتوبة. ويؤيده الكلام الّذي يليه. 5- كناية عن أمير المؤمنين (عَلَيهِ السَّلَامُ). والنجيب الكريم النفيس.</w:t>
      </w:r>
    </w:p>
    <w:p>
      <w:pPr>
        <w:jc w:val="left"/>
      </w:pPr>
      <w:r>
        <w:rPr>
          <w:rFonts w:ascii="Calibri" w:hAnsi="Calibri" w:cs="Calibri"/>
          <w:i w:val="0"/>
          <w:color w:val="000000"/>
          <w:sz w:val="24"/>
          <w:szCs w:val="24"/>
          <w:rtl w:val="0"/>
        </w:rPr>
        <w:t>4—“一部经典”是对“降下”的主语的补充说明，或是区别词，即一份写成的书卷。其后的话可以佐证这一点。5—这是对信士的长官（愿主赐他平安）的隐称。“贵胄”意为尊贵而珍贵的人。</w:t>
      </w:r>
    </w:p>
    <w:p>
      <w:pPr>
        <w:bidi/>
        <w:jc w:val="right"/>
      </w:pPr>
      <w:r>
        <w:rPr>
          <w:rFonts w:ascii="Calibri" w:hAnsi="Calibri" w:cs="Calibri"/>
          <w:i/>
          <w:color w:val="008000"/>
          <w:sz w:val="24"/>
          <w:szCs w:val="24"/>
          <w:rtl/>
          <w:lang w:bidi="ar-SA"/>
        </w:rPr>
        <w:t>6- «اللام للظرفية، أو للتعليل، أو للتعدية أي أمضى ما فيها أو يضمن فيه معنى الامتثال والأداء» مرآة المجلسيّ . ١٨٩/٣ 7- أي في الوصية.</w:t>
      </w:r>
    </w:p>
    <w:p>
      <w:pPr>
        <w:jc w:val="left"/>
      </w:pPr>
      <w:r>
        <w:rPr>
          <w:rFonts w:ascii="Calibri" w:hAnsi="Calibri" w:cs="Calibri"/>
          <w:i w:val="0"/>
          <w:color w:val="000000"/>
          <w:sz w:val="24"/>
          <w:szCs w:val="24"/>
          <w:rtl w:val="0"/>
        </w:rPr>
        <w:t>6—“لام”可表示处所、原因，或表示使动，即“他依照其中的内容行事”；也可包含服从和履行之意。——《米尔阿特·马吉利西》，3/189。7—即遗嘱中的内容。</w:t>
      </w:r>
    </w:p>
    <w:p>
      <w:pPr>
        <w:bidi/>
        <w:jc w:val="right"/>
      </w:pPr>
      <w:r>
        <w:rPr>
          <w:rFonts w:ascii="Calibri" w:hAnsi="Calibri" w:cs="Calibri"/>
          <w:i/>
          <w:color w:val="008000"/>
          <w:sz w:val="24"/>
          <w:szCs w:val="24"/>
          <w:rtl/>
          <w:lang w:bidi="ar-SA"/>
        </w:rPr>
        <w:t>8- إما كناية عن الصمت وعدم التكلم أو كناية عن الإعراض عن الناس.</w:t>
      </w:r>
    </w:p>
    <w:p>
      <w:pPr>
        <w:jc w:val="left"/>
      </w:pPr>
      <w:r>
        <w:rPr>
          <w:rFonts w:ascii="Calibri" w:hAnsi="Calibri" w:cs="Calibri"/>
          <w:i w:val="0"/>
          <w:color w:val="000000"/>
          <w:sz w:val="24"/>
          <w:szCs w:val="24"/>
          <w:rtl w:val="0"/>
        </w:rPr>
        <w:t>8—或是以此暗指保持沉默、不说话，或是暗指不理会众人。</w:t>
      </w:r>
    </w:p>
    <w:p>
      <w:pPr>
        <w:bidi/>
        <w:jc w:val="right"/>
      </w:pPr>
      <w:r>
        <w:rPr>
          <w:rFonts w:ascii="Calibri" w:hAnsi="Calibri" w:cs="Calibri"/>
          <w:i/>
          <w:color w:val="008000"/>
          <w:sz w:val="24"/>
          <w:szCs w:val="24"/>
          <w:rtl/>
          <w:lang w:bidi="ar-SA"/>
        </w:rPr>
        <w:t>حجب العلم (1) ، فلما توفي ومضى دفعها إلى محمّد بن عليّ (عَلَيهِ السَّلَامُ)، ففتح الخاتم الخامس فوجد فيها :</w:t>
      </w:r>
    </w:p>
    <w:p>
      <w:pPr>
        <w:jc w:val="left"/>
      </w:pPr>
      <w:r>
        <w:rPr>
          <w:rFonts w:ascii="Calibri" w:hAnsi="Calibri" w:cs="Calibri"/>
          <w:i w:val="0"/>
          <w:color w:val="000000"/>
          <w:sz w:val="24"/>
          <w:szCs w:val="24"/>
          <w:rtl w:val="0"/>
        </w:rPr>
        <w:t>隐藏知识（1）。他去世离世后，将它交给穆罕默德·本·阿里（愿主赐他平安）；他揭开第五个印记，发现其中写着：</w:t>
      </w:r>
    </w:p>
    <w:p>
      <w:pPr>
        <w:bidi/>
        <w:jc w:val="right"/>
      </w:pPr>
      <w:r>
        <w:rPr>
          <w:rFonts w:ascii="Calibri" w:hAnsi="Calibri" w:cs="Calibri"/>
          <w:i/>
          <w:color w:val="008000"/>
          <w:sz w:val="24"/>
          <w:szCs w:val="24"/>
          <w:rtl/>
          <w:lang w:bidi="ar-SA"/>
        </w:rPr>
        <w:t>أن فسر كتاب اللّه تعالى وصدّق أباك وورث ابنك واصطنع الأمة (2) وقم بحق اللّه عزّ وجلّ وقل الحقّ في الخوف والأمن،</w:t>
      </w:r>
    </w:p>
    <w:p>
      <w:pPr>
        <w:jc w:val="left"/>
      </w:pPr>
      <w:r>
        <w:rPr>
          <w:rFonts w:ascii="Calibri" w:hAnsi="Calibri" w:cs="Calibri"/>
          <w:i w:val="0"/>
          <w:color w:val="000000"/>
          <w:sz w:val="24"/>
          <w:szCs w:val="24"/>
          <w:rtl w:val="0"/>
        </w:rPr>
        <w:t>解释真主至高无上的经典，承认你父亲的地位，继承你的儿子，培养民众（2），履行真主——尊大而崇高——赋予的权利，无论身处恐惧还是安宁，都要说真话，</w:t>
      </w:r>
    </w:p>
    <w:p>
      <w:pPr>
        <w:bidi/>
        <w:jc w:val="right"/>
      </w:pPr>
      <w:r>
        <w:rPr>
          <w:rFonts w:ascii="Calibri" w:hAnsi="Calibri" w:cs="Calibri"/>
          <w:i/>
          <w:color w:val="008000"/>
          <w:sz w:val="24"/>
          <w:szCs w:val="24"/>
          <w:rtl/>
          <w:lang w:bidi="ar-SA"/>
        </w:rPr>
        <w:t>ولا تخش إلّا اللّه، ففعل، ثمَّ دفعها إلى الّذي يليه، قال: قلت له : جعلت فداك فأنت هو ؟</w:t>
      </w:r>
    </w:p>
    <w:p>
      <w:pPr>
        <w:jc w:val="left"/>
      </w:pPr>
      <w:r>
        <w:rPr>
          <w:rFonts w:ascii="Calibri" w:hAnsi="Calibri" w:cs="Calibri"/>
          <w:i w:val="0"/>
          <w:color w:val="000000"/>
          <w:sz w:val="24"/>
          <w:szCs w:val="24"/>
          <w:rtl w:val="0"/>
        </w:rPr>
        <w:t>除真主外，什么都不要害怕。于是他照做了，然后将它交给下一位。他对他说：愿我为你赎身，你就是那个人吗？</w:t>
      </w:r>
    </w:p>
    <w:p>
      <w:pPr>
        <w:bidi/>
        <w:jc w:val="right"/>
      </w:pPr>
      <w:r>
        <w:rPr>
          <w:rFonts w:ascii="Calibri" w:hAnsi="Calibri" w:cs="Calibri"/>
          <w:i/>
          <w:color w:val="008000"/>
          <w:sz w:val="24"/>
          <w:szCs w:val="24"/>
          <w:rtl/>
          <w:lang w:bidi="ar-SA"/>
        </w:rPr>
        <w:t>قال : فقال : ما بي إلّا أن تذهب يا معاذ فتروي عليَّ (3) قال : فقلت : أسأل اللّه الّذي رزقك من آبائك هذه المنزلة أن يرزقك من عقبك مثلها قبل الممات، قال؟</w:t>
      </w:r>
    </w:p>
    <w:p>
      <w:pPr>
        <w:jc w:val="left"/>
      </w:pPr>
      <w:r>
        <w:rPr>
          <w:rFonts w:ascii="Calibri" w:hAnsi="Calibri" w:cs="Calibri"/>
          <w:i w:val="0"/>
          <w:color w:val="000000"/>
          <w:sz w:val="24"/>
          <w:szCs w:val="24"/>
          <w:rtl w:val="0"/>
        </w:rPr>
        <w:t>他回答说：我只是担心你离开后把我的话传述出去（3）。他说：我便说：“愿真主赐给你这样的地位，正如他赐给你祖先那样；我祈求他在你去世前，也赐予你的后裔同样的地位。”他说？</w:t>
      </w:r>
    </w:p>
    <w:p>
      <w:pPr>
        <w:bidi/>
        <w:jc w:val="right"/>
      </w:pPr>
      <w:r>
        <w:rPr>
          <w:rFonts w:ascii="Calibri" w:hAnsi="Calibri" w:cs="Calibri"/>
          <w:i/>
          <w:color w:val="008000"/>
          <w:sz w:val="24"/>
          <w:szCs w:val="24"/>
          <w:rtl/>
          <w:lang w:bidi="ar-SA"/>
        </w:rPr>
        <w:t>قد فعل اللّه ذلك يا معاذ قال : فقلت : فمن هو جعلت فداك ؟</w:t>
      </w:r>
    </w:p>
    <w:p>
      <w:pPr>
        <w:jc w:val="left"/>
      </w:pPr>
      <w:r>
        <w:rPr>
          <w:rFonts w:ascii="Calibri" w:hAnsi="Calibri" w:cs="Calibri"/>
          <w:i w:val="0"/>
          <w:color w:val="000000"/>
          <w:sz w:val="24"/>
          <w:szCs w:val="24"/>
          <w:rtl w:val="0"/>
        </w:rPr>
        <w:t>真主已经这样做了，穆阿兹。他说：我便问：“愿我为你赎身，那个人是谁？”</w:t>
      </w:r>
    </w:p>
    <w:p>
      <w:pPr>
        <w:bidi/>
        <w:jc w:val="right"/>
      </w:pPr>
      <w:r>
        <w:rPr>
          <w:rFonts w:ascii="Calibri" w:hAnsi="Calibri" w:cs="Calibri"/>
          <w:i/>
          <w:color w:val="008000"/>
          <w:sz w:val="24"/>
          <w:szCs w:val="24"/>
          <w:rtl/>
          <w:lang w:bidi="ar-SA"/>
        </w:rPr>
        <w:t>قال : هذا الراقد - وأشار بيده إلى العبد الصالح (4) _ وهو راقد.</w:t>
      </w:r>
    </w:p>
    <w:p>
      <w:pPr>
        <w:jc w:val="left"/>
      </w:pPr>
      <w:r>
        <w:rPr>
          <w:rFonts w:ascii="Calibri" w:hAnsi="Calibri" w:cs="Calibri"/>
          <w:i w:val="0"/>
          <w:color w:val="000000"/>
          <w:sz w:val="24"/>
          <w:szCs w:val="24"/>
          <w:rtl w:val="0"/>
        </w:rPr>
        <w:t>他说：就是这位正在睡觉的人——他用手指向那位善仆（4）——他此刻正睡着。</w:t>
      </w:r>
    </w:p>
    <w:p>
      <w:pPr>
        <w:bidi/>
        <w:jc w:val="right"/>
      </w:pPr>
      <w:r>
        <w:rPr>
          <w:rFonts w:ascii="Calibri" w:hAnsi="Calibri" w:cs="Calibri"/>
          <w:i/>
          <w:color w:val="008000"/>
          <w:sz w:val="24"/>
          <w:szCs w:val="24"/>
          <w:rtl/>
          <w:lang w:bidi="ar-SA"/>
        </w:rPr>
        <w:t>٢ - أحمد بن محمّد ومحمّد بن يحيى، عن محمّد بن الحسين، عن أحمد بن محمّد،</w:t>
      </w:r>
    </w:p>
    <w:p>
      <w:pPr>
        <w:jc w:val="left"/>
      </w:pPr>
      <w:r>
        <w:rPr>
          <w:rFonts w:ascii="Calibri" w:hAnsi="Calibri" w:cs="Calibri"/>
          <w:i w:val="0"/>
          <w:color w:val="000000"/>
          <w:sz w:val="24"/>
          <w:szCs w:val="24"/>
          <w:rtl w:val="0"/>
        </w:rPr>
        <w:t>2—艾哈迈德·本·穆罕默德和穆罕默德·本·叶海亚传自穆罕默德·本·侯赛因，后者传自艾哈迈德·本·穆罕默德，</w:t>
      </w:r>
    </w:p>
    <w:p>
      <w:pPr>
        <w:bidi/>
        <w:jc w:val="right"/>
      </w:pPr>
      <w:r>
        <w:rPr>
          <w:rFonts w:ascii="Calibri" w:hAnsi="Calibri" w:cs="Calibri"/>
          <w:i/>
          <w:color w:val="008000"/>
          <w:sz w:val="24"/>
          <w:szCs w:val="24"/>
          <w:rtl/>
          <w:lang w:bidi="ar-SA"/>
        </w:rPr>
        <w:t>عن أبي الحسن الكناني، عن جعفر بن نجيح الكندي، عن محمّد بن أحمد بن عبيد اللّه العمري عن أبيه،</w:t>
      </w:r>
    </w:p>
    <w:p>
      <w:pPr>
        <w:jc w:val="left"/>
      </w:pPr>
      <w:r>
        <w:rPr>
          <w:rFonts w:ascii="Calibri" w:hAnsi="Calibri" w:cs="Calibri"/>
          <w:i w:val="0"/>
          <w:color w:val="000000"/>
          <w:sz w:val="24"/>
          <w:szCs w:val="24"/>
          <w:rtl w:val="0"/>
        </w:rPr>
        <w:t>后者传自艾布·哈桑·基纳尼，后者传自贾法尔·本·纳吉赫·肯迪，后者传自穆罕默德·本·艾哈迈德·本·欧拜杜拉·奥马里，后者传自他的父亲，</w:t>
      </w:r>
    </w:p>
    <w:p>
      <w:pPr>
        <w:bidi/>
        <w:jc w:val="right"/>
      </w:pPr>
      <w:r>
        <w:rPr>
          <w:rFonts w:ascii="Calibri" w:hAnsi="Calibri" w:cs="Calibri"/>
          <w:i/>
          <w:color w:val="008000"/>
          <w:sz w:val="24"/>
          <w:szCs w:val="24"/>
          <w:rtl/>
          <w:lang w:bidi="ar-SA"/>
        </w:rPr>
        <w:t>عن جده، عن أبي عبد اللّه (عَلَيهِ السَّلَامُ) قال:</w:t>
      </w:r>
    </w:p>
    <w:p>
      <w:pPr>
        <w:jc w:val="left"/>
      </w:pPr>
      <w:r>
        <w:rPr>
          <w:rFonts w:ascii="Calibri" w:hAnsi="Calibri" w:cs="Calibri"/>
          <w:i w:val="0"/>
          <w:color w:val="000000"/>
          <w:sz w:val="24"/>
          <w:szCs w:val="24"/>
          <w:rtl w:val="0"/>
        </w:rPr>
        <w:t>后者传自他的祖父，后者传自艾布·阿卜杜拉（愿主赐他平安）。他说：</w:t>
      </w:r>
    </w:p>
    <w:p>
      <w:pPr>
        <w:bidi/>
        <w:jc w:val="right"/>
      </w:pPr>
      <w:r>
        <w:rPr>
          <w:rFonts w:ascii="Calibri" w:hAnsi="Calibri" w:cs="Calibri"/>
          <w:i/>
          <w:color w:val="008000"/>
          <w:sz w:val="24"/>
          <w:szCs w:val="24"/>
          <w:rtl/>
          <w:lang w:bidi="ar-SA"/>
        </w:rPr>
        <w:t>إن اللّه عزّ وجلّ أنزل على نبيّه (صَلَّى اللّه عَلَيْهِ وَ آلِهِ وَسَلَّمَ ) كتاباً قبل وفاته فقال يا محمّد هذه وصيّتك إلى النَّجَبَة من أهلك، قال : وما النجبة يا جبرئيل؟</w:t>
      </w:r>
    </w:p>
    <w:p>
      <w:pPr>
        <w:jc w:val="left"/>
      </w:pPr>
      <w:r>
        <w:rPr>
          <w:rFonts w:ascii="Calibri" w:hAnsi="Calibri" w:cs="Calibri"/>
          <w:i w:val="0"/>
          <w:color w:val="000000"/>
          <w:sz w:val="24"/>
          <w:szCs w:val="24"/>
          <w:rtl w:val="0"/>
        </w:rPr>
        <w:t>真主——尊大而崇高——在先知（愿主福安之）去世前，降给他一部经典，并说：“穆罕默德啊，这是你留给你家族中杰出者的遗嘱。”他说：“吉卜利勒啊，什么是杰出者？”</w:t>
      </w:r>
    </w:p>
    <w:p>
      <w:pPr>
        <w:bidi/>
        <w:jc w:val="right"/>
      </w:pPr>
      <w:r>
        <w:rPr>
          <w:rFonts w:ascii="Calibri" w:hAnsi="Calibri" w:cs="Calibri"/>
          <w:i/>
          <w:color w:val="008000"/>
          <w:sz w:val="24"/>
          <w:szCs w:val="24"/>
          <w:rtl/>
          <w:lang w:bidi="ar-SA"/>
        </w:rPr>
        <w:t>فقال : عليّ بن أبي طالب وولده (عَلَيهِ السَّلَامُ)،</w:t>
      </w:r>
    </w:p>
    <w:p>
      <w:pPr>
        <w:jc w:val="left"/>
      </w:pPr>
      <w:r>
        <w:rPr>
          <w:rFonts w:ascii="Calibri" w:hAnsi="Calibri" w:cs="Calibri"/>
          <w:i w:val="0"/>
          <w:color w:val="000000"/>
          <w:sz w:val="24"/>
          <w:szCs w:val="24"/>
          <w:rtl w:val="0"/>
        </w:rPr>
        <w:t>他回答说：“阿里·本·艾比·塔利卜及其子孙（愿主赐他们平安）。”</w:t>
      </w:r>
    </w:p>
    <w:p>
      <w:pPr>
        <w:bidi/>
        <w:jc w:val="right"/>
      </w:pPr>
      <w:r>
        <w:rPr>
          <w:rFonts w:ascii="Calibri" w:hAnsi="Calibri" w:cs="Calibri"/>
          <w:i/>
          <w:color w:val="008000"/>
          <w:sz w:val="24"/>
          <w:szCs w:val="24"/>
          <w:rtl/>
          <w:lang w:bidi="ar-SA"/>
        </w:rPr>
        <w:t>وكان على الكتاب خواتيم من ذهب فدفعه النبيّ (صَلَّى اللّه عَلَيْهِ وَ آلِهِ وَسَلَّمَ ) إلى أمير المؤمنين (عَلَيهِ السَّلَامُ) وأمره أن يفك خاتماً منه ويعمل بما فيه،</w:t>
      </w:r>
    </w:p>
    <w:p>
      <w:pPr>
        <w:jc w:val="left"/>
      </w:pPr>
      <w:r>
        <w:rPr>
          <w:rFonts w:ascii="Calibri" w:hAnsi="Calibri" w:cs="Calibri"/>
          <w:i w:val="0"/>
          <w:color w:val="000000"/>
          <w:sz w:val="24"/>
          <w:szCs w:val="24"/>
          <w:rtl w:val="0"/>
        </w:rPr>
        <w:t>这部经典上有金印。先知（愿主福安之）将它交给信士的长官（愿主赐他平安），并命令他揭开其中一个印记，照其中的内容行事，</w:t>
      </w:r>
    </w:p>
    <w:p>
      <w:pPr>
        <w:bidi/>
        <w:jc w:val="right"/>
      </w:pPr>
      <w:r>
        <w:rPr>
          <w:rFonts w:ascii="Calibri" w:hAnsi="Calibri" w:cs="Calibri"/>
          <w:i/>
          <w:color w:val="008000"/>
          <w:sz w:val="24"/>
          <w:szCs w:val="24"/>
          <w:rtl/>
          <w:lang w:bidi="ar-SA"/>
        </w:rPr>
        <w:t>ففك أمير المؤمنين (عَلَيهِ السَّلَامُ) خاتماً وعمل بما فيه، ثمَّ دفعه إلى ابنه الحسن (عَلَيهِ السَّلَامُ) ففكّ خاتماً وعمل بما فيه،</w:t>
      </w:r>
    </w:p>
    <w:p>
      <w:pPr>
        <w:jc w:val="left"/>
      </w:pPr>
      <w:r>
        <w:rPr>
          <w:rFonts w:ascii="Calibri" w:hAnsi="Calibri" w:cs="Calibri"/>
          <w:i w:val="0"/>
          <w:color w:val="000000"/>
          <w:sz w:val="24"/>
          <w:szCs w:val="24"/>
          <w:rtl w:val="0"/>
        </w:rPr>
        <w:t>于是信士的长官（愿主赐他平安）揭开一个印记，照其中的内容行事，然后将它交给他的儿子哈桑（愿主赐他平安）；哈桑揭开一个印记，照其中的内容行事，</w:t>
      </w:r>
    </w:p>
    <w:p>
      <w:pPr>
        <w:bidi/>
        <w:jc w:val="right"/>
      </w:pPr>
      <w:r>
        <w:rPr>
          <w:rFonts w:ascii="Calibri" w:hAnsi="Calibri" w:cs="Calibri"/>
          <w:i/>
          <w:color w:val="008000"/>
          <w:sz w:val="24"/>
          <w:szCs w:val="24"/>
          <w:rtl/>
          <w:lang w:bidi="ar-SA"/>
        </w:rPr>
        <w:t>ثمَّ دفعه إلى الحسين (عَلَيهِ السَّلَامُ)، ففك خاتماً فوجد فيه أن أخرج بقوم إلى الشهادة،</w:t>
      </w:r>
    </w:p>
    <w:p>
      <w:pPr>
        <w:jc w:val="left"/>
      </w:pPr>
      <w:r>
        <w:rPr>
          <w:rFonts w:ascii="Calibri" w:hAnsi="Calibri" w:cs="Calibri"/>
          <w:i w:val="0"/>
          <w:color w:val="000000"/>
          <w:sz w:val="24"/>
          <w:szCs w:val="24"/>
          <w:rtl w:val="0"/>
        </w:rPr>
        <w:t>然后将它交给侯赛因（愿主赐他平安）；侯赛因揭开一个印记，发现其中写着：带领一群人出去赴死，</w:t>
      </w:r>
    </w:p>
    <w:p>
      <w:pPr>
        <w:bidi/>
        <w:jc w:val="right"/>
      </w:pPr>
      <w:r>
        <w:rPr>
          <w:rFonts w:ascii="Calibri" w:hAnsi="Calibri" w:cs="Calibri"/>
          <w:i/>
          <w:color w:val="008000"/>
          <w:sz w:val="24"/>
          <w:szCs w:val="24"/>
          <w:rtl/>
          <w:lang w:bidi="ar-SA"/>
        </w:rPr>
        <w:t>فلا شهادة لهم إلّا معك وأشْرِ نفسك اللّه (5) عزّ وجلّ، ففعل،</w:t>
      </w:r>
    </w:p>
    <w:p>
      <w:pPr>
        <w:jc w:val="left"/>
      </w:pPr>
      <w:r>
        <w:rPr>
          <w:rFonts w:ascii="Calibri" w:hAnsi="Calibri" w:cs="Calibri"/>
          <w:i w:val="0"/>
          <w:color w:val="000000"/>
          <w:sz w:val="24"/>
          <w:szCs w:val="24"/>
          <w:rtl w:val="0"/>
        </w:rPr>
        <w:t>他们若没有你，就无法殉难；你要将自己献给真主（5）——尊大而崇高。于是他照做了，</w:t>
      </w:r>
    </w:p>
    <w:p>
      <w:pPr>
        <w:bidi/>
        <w:jc w:val="right"/>
      </w:pPr>
      <w:r>
        <w:rPr>
          <w:rFonts w:ascii="Calibri" w:hAnsi="Calibri" w:cs="Calibri"/>
          <w:i/>
          <w:color w:val="008000"/>
          <w:sz w:val="24"/>
          <w:szCs w:val="24"/>
          <w:rtl/>
          <w:lang w:bidi="ar-SA"/>
        </w:rPr>
        <w:t>ثمَّ دفعه إلى عليّ بن الحسين (عَلَيهِ السَّلَامُ) ففك خاتماً فوجد فيه أن أطْرِقَ واصمت وألزم منزلك واعبد ربّك حتّى يأتيك اليقين،</w:t>
      </w:r>
    </w:p>
    <w:p>
      <w:pPr>
        <w:jc w:val="left"/>
      </w:pPr>
      <w:r>
        <w:rPr>
          <w:rFonts w:ascii="Calibri" w:hAnsi="Calibri" w:cs="Calibri"/>
          <w:i w:val="0"/>
          <w:color w:val="000000"/>
          <w:sz w:val="24"/>
          <w:szCs w:val="24"/>
          <w:rtl w:val="0"/>
        </w:rPr>
        <w:t>然后将它交给阿里·本·侯赛因（愿主赐他平安）；他揭开一个印记，发现其中写着：低头不语，保持沉默，留在家中，崇拜你的主，直到确信降临，</w:t>
      </w:r>
    </w:p>
    <w:p>
      <w:pPr>
        <w:bidi/>
        <w:jc w:val="right"/>
      </w:pPr>
      <w:r>
        <w:rPr>
          <w:rFonts w:ascii="Calibri" w:hAnsi="Calibri" w:cs="Calibri"/>
          <w:i/>
          <w:color w:val="008000"/>
          <w:sz w:val="24"/>
          <w:szCs w:val="24"/>
          <w:rtl/>
          <w:lang w:bidi="ar-SA"/>
        </w:rPr>
        <w:t>ففعل، ثمَّ دفعه إلى ابنه محمّد بن علي (عَلَيهِ السَّلَامُ)، ففكّ خاتماً فوجد فيه حدّث النّاس وأفْتِهِمْ ولا تخافن إلّا اللّه عزّ وجلّ،</w:t>
      </w:r>
    </w:p>
    <w:p>
      <w:pPr>
        <w:jc w:val="left"/>
      </w:pPr>
      <w:r>
        <w:rPr>
          <w:rFonts w:ascii="Calibri" w:hAnsi="Calibri" w:cs="Calibri"/>
          <w:i w:val="0"/>
          <w:color w:val="000000"/>
          <w:sz w:val="24"/>
          <w:szCs w:val="24"/>
          <w:rtl w:val="0"/>
        </w:rPr>
        <w:t>他照做了，然后将它交给他的儿子穆罕默德·本·阿里（愿主赐他平安）；他揭开一个印记，发现其中写着：向人们讲述，给他们颁布教法判决，除真主——尊大而崇高——外，切不可害怕，</w:t>
      </w:r>
    </w:p>
    <w:p>
      <w:pPr>
        <w:bidi/>
        <w:jc w:val="right"/>
      </w:pPr>
      <w:r>
        <w:rPr>
          <w:rFonts w:ascii="Calibri" w:hAnsi="Calibri" w:cs="Calibri"/>
          <w:i/>
          <w:color w:val="008000"/>
          <w:sz w:val="24"/>
          <w:szCs w:val="24"/>
          <w:rtl/>
          <w:lang w:bidi="ar-SA"/>
        </w:rPr>
        <w:t>فإنه لا سبيل لأحد عليك [ففعل]، ثمَّ دفعه إلى ابنه جعفر ففك خاتماً فوجد فيه حدّث النّاس وافتهم وانشر علوم أهل بيتك وصدق آباءَك الصالحين ولا تخافن إلّا اللّه عزّ وجلّ وأنت في حرز وأمان،</w:t>
      </w:r>
    </w:p>
    <w:p>
      <w:pPr>
        <w:jc w:val="left"/>
      </w:pPr>
      <w:r>
        <w:rPr>
          <w:rFonts w:ascii="Calibri" w:hAnsi="Calibri" w:cs="Calibri"/>
          <w:i w:val="0"/>
          <w:color w:val="000000"/>
          <w:sz w:val="24"/>
          <w:szCs w:val="24"/>
          <w:rtl w:val="0"/>
        </w:rPr>
        <w:t>因为没有人能对你怎么样。[于是他照做了。]然后将它交给他的儿子贾法尔；贾法尔揭开一个印记，发现其中写着：向人们讲述，给他们颁布教法判决，传播你家族的学问，承认你那些正直的祖先，除真主——尊大而崇高——外，切不可害怕；你将受到保护，安然无恙，</w:t>
      </w:r>
    </w:p>
    <w:p>
      <w:pPr>
        <w:bidi/>
        <w:jc w:val="right"/>
      </w:pPr>
      <w:r>
        <w:rPr>
          <w:rFonts w:ascii="Calibri" w:hAnsi="Calibri" w:cs="Calibri"/>
          <w:i/>
          <w:color w:val="008000"/>
          <w:sz w:val="24"/>
          <w:szCs w:val="24"/>
          <w:rtl/>
          <w:lang w:bidi="ar-SA"/>
        </w:rPr>
        <w:t>ففعل، ثمَّ دفعه إلى ابنه موسى (عَلَيهِ السَّلَامُ) وكذلك يدفعه موسى إلى الّذي بعده ثمَّ كذلك إلى قيام المهدي (عَجَّلَ اللّهُ تَعَالَي فَرَجَهُ الشَریف). ص: 336</w:t>
      </w:r>
    </w:p>
    <w:p>
      <w:pPr>
        <w:jc w:val="left"/>
      </w:pPr>
      <w:r>
        <w:rPr>
          <w:rFonts w:ascii="Calibri" w:hAnsi="Calibri" w:cs="Calibri"/>
          <w:i w:val="0"/>
          <w:color w:val="000000"/>
          <w:sz w:val="24"/>
          <w:szCs w:val="24"/>
          <w:rtl w:val="0"/>
        </w:rPr>
        <w:t>他照做了，然后将它交给他的儿子穆萨（愿主赐他平安）；穆萨也将它交给下一位，如此传递下去，直到马赫迪崛起（愿真主加速他的尊贵显现）。第336页</w:t>
      </w:r>
    </w:p>
    <w:p>
      <w:pPr>
        <w:bidi/>
        <w:jc w:val="right"/>
      </w:pPr>
      <w:r>
        <w:rPr>
          <w:rFonts w:ascii="Calibri" w:hAnsi="Calibri" w:cs="Calibri"/>
          <w:i/>
          <w:color w:val="008000"/>
          <w:sz w:val="24"/>
          <w:szCs w:val="24"/>
          <w:rtl/>
          <w:lang w:bidi="ar-SA"/>
        </w:rPr>
        <w:t>1- «ما مصدرية وهو تعليل للسكوت وعدم إنشاء علم الشرايع ودعوة الخلق إليه لعدم انتفاعهم به ولقتلهم إياه مثل أبيه (عَلَيهِ السَّلَامُ)» المازندراني ٨٢/٦.</w:t>
      </w:r>
    </w:p>
    <w:p>
      <w:pPr>
        <w:jc w:val="left"/>
      </w:pPr>
      <w:r>
        <w:rPr>
          <w:rFonts w:ascii="Calibri" w:hAnsi="Calibri" w:cs="Calibri"/>
          <w:i w:val="0"/>
          <w:color w:val="000000"/>
          <w:sz w:val="24"/>
          <w:szCs w:val="24"/>
          <w:rtl w:val="0"/>
        </w:rPr>
        <w:t>1- “ما是关系代词，说明他保持沉默、不创立教法知识、不号召众人学习教法的原因：他们不会从中受益，而且会像杀害他父亲（愿主赐他平安）那样杀害他。”马赞达拉尼，6/82。</w:t>
      </w:r>
    </w:p>
    <w:p>
      <w:pPr>
        <w:bidi/>
        <w:jc w:val="right"/>
      </w:pPr>
      <w:r>
        <w:rPr>
          <w:rFonts w:ascii="Calibri" w:hAnsi="Calibri" w:cs="Calibri"/>
          <w:i/>
          <w:color w:val="008000"/>
          <w:sz w:val="24"/>
          <w:szCs w:val="24"/>
          <w:rtl/>
          <w:lang w:bidi="ar-SA"/>
        </w:rPr>
        <w:t>2- «أي ربِّهم تربية وأحسن إليهم وأخرجهم من الجهل إلى العلم الخ...» ن. م.</w:t>
      </w:r>
    </w:p>
    <w:p>
      <w:pPr>
        <w:jc w:val="left"/>
      </w:pPr>
      <w:r>
        <w:rPr>
          <w:rFonts w:ascii="Calibri" w:hAnsi="Calibri" w:cs="Calibri"/>
          <w:i w:val="0"/>
          <w:color w:val="000000"/>
          <w:sz w:val="24"/>
          <w:szCs w:val="24"/>
          <w:rtl w:val="0"/>
        </w:rPr>
        <w:t>2- “即：养育他们，善待他们，并使他们从无知走向知识，等等……”同上。</w:t>
      </w:r>
    </w:p>
    <w:p>
      <w:pPr>
        <w:bidi/>
        <w:jc w:val="right"/>
      </w:pPr>
      <w:r>
        <w:rPr>
          <w:rFonts w:ascii="Calibri" w:hAnsi="Calibri" w:cs="Calibri"/>
          <w:i/>
          <w:color w:val="008000"/>
          <w:sz w:val="24"/>
          <w:szCs w:val="24"/>
          <w:rtl/>
          <w:lang w:bidi="ar-SA"/>
        </w:rPr>
        <w:t>3- «أي ما بي بأس أو خوف إلّا أن تذهب يا معاذ فتروي علي هذا مسلّطاً للأعداء علي» ن. م / 83.</w:t>
      </w:r>
    </w:p>
    <w:p>
      <w:pPr>
        <w:jc w:val="left"/>
      </w:pPr>
      <w:r>
        <w:rPr>
          <w:rFonts w:ascii="Calibri" w:hAnsi="Calibri" w:cs="Calibri"/>
          <w:i w:val="0"/>
          <w:color w:val="000000"/>
          <w:sz w:val="24"/>
          <w:szCs w:val="24"/>
          <w:rtl w:val="0"/>
        </w:rPr>
        <w:t>3- “即：我并无任何不适或恐惧，除非你穆阿兹前去，将此事传述于我，从而使我暴露在敌人面前。”同上，第83页。</w:t>
      </w:r>
    </w:p>
    <w:p>
      <w:pPr>
        <w:bidi/>
        <w:jc w:val="right"/>
      </w:pPr>
      <w:r>
        <w:rPr>
          <w:rFonts w:ascii="Calibri" w:hAnsi="Calibri" w:cs="Calibri"/>
          <w:i/>
          <w:color w:val="008000"/>
          <w:sz w:val="24"/>
          <w:szCs w:val="24"/>
          <w:rtl/>
          <w:lang w:bidi="ar-SA"/>
        </w:rPr>
        <w:t>4- أي ولده الإمام موسى بن جعفر (عَلَيهِ السَّلَامُ) والعبد الصالح من القابه (عَلَيهِ السَّلَامُ).</w:t>
      </w:r>
    </w:p>
    <w:p>
      <w:pPr>
        <w:jc w:val="left"/>
      </w:pPr>
      <w:r>
        <w:rPr>
          <w:rFonts w:ascii="Calibri" w:hAnsi="Calibri" w:cs="Calibri"/>
          <w:i w:val="0"/>
          <w:color w:val="000000"/>
          <w:sz w:val="24"/>
          <w:szCs w:val="24"/>
          <w:rtl w:val="0"/>
        </w:rPr>
        <w:t>4- 即他的儿子伊玛目穆萨·本·贾法尔（愿主赐他平安）；“虔诚的仆人”是他的称号之一（愿主赐他平安）。</w:t>
      </w:r>
    </w:p>
    <w:p>
      <w:pPr>
        <w:bidi/>
        <w:jc w:val="right"/>
      </w:pPr>
      <w:r>
        <w:rPr>
          <w:rFonts w:ascii="Calibri" w:hAnsi="Calibri" w:cs="Calibri"/>
          <w:i/>
          <w:color w:val="008000"/>
          <w:sz w:val="24"/>
          <w:szCs w:val="24"/>
          <w:rtl/>
          <w:lang w:bidi="ar-SA"/>
        </w:rPr>
        <w:t>5- من شرى إذا باع أي مع نفسك اللّه يبذلها في جهاد أعدائه والعمل بطاعته.</w:t>
      </w:r>
    </w:p>
    <w:p>
      <w:pPr>
        <w:jc w:val="left"/>
      </w:pPr>
      <w:r>
        <w:rPr>
          <w:rFonts w:ascii="Calibri" w:hAnsi="Calibri" w:cs="Calibri"/>
          <w:i w:val="0"/>
          <w:color w:val="000000"/>
          <w:sz w:val="24"/>
          <w:szCs w:val="24"/>
          <w:rtl w:val="0"/>
        </w:rPr>
        <w:t>5- “شرى”意为出售；即你用自己换取真主，以便将自己奉献于与真主的敌人作战，并顺从真主。</w:t>
      </w:r>
    </w:p>
    <w:p>
      <w:pPr>
        <w:bidi/>
        <w:jc w:val="right"/>
      </w:pPr>
      <w:r>
        <w:rPr>
          <w:rFonts w:ascii="Calibri" w:hAnsi="Calibri" w:cs="Calibri"/>
          <w:i/>
          <w:color w:val="008000"/>
          <w:sz w:val="24"/>
          <w:szCs w:val="24"/>
          <w:rtl/>
          <w:lang w:bidi="ar-SA"/>
        </w:rPr>
        <w:t>٣ - محمّد بن يحيى، عن أحمد بن محمّد عن ابن محبوب، عن ابن رئاب، عن ضريس الكناسي،</w:t>
      </w:r>
    </w:p>
    <w:p>
      <w:pPr>
        <w:jc w:val="left"/>
      </w:pPr>
      <w:r>
        <w:rPr>
          <w:rFonts w:ascii="Calibri" w:hAnsi="Calibri" w:cs="Calibri"/>
          <w:i w:val="0"/>
          <w:color w:val="000000"/>
          <w:sz w:val="24"/>
          <w:szCs w:val="24"/>
          <w:rtl w:val="0"/>
        </w:rPr>
        <w:t>3—穆罕默德·本·叶海亚传述，艾哈迈德·本·穆罕默德传述自伊本·马赫布卜，后者传述自伊本·鲁阿卜，后者传述自德里斯·肯纳西，</w:t>
      </w:r>
    </w:p>
    <w:p>
      <w:pPr>
        <w:bidi/>
        <w:jc w:val="right"/>
      </w:pPr>
      <w:r>
        <w:rPr>
          <w:rFonts w:ascii="Calibri" w:hAnsi="Calibri" w:cs="Calibri"/>
          <w:i/>
          <w:color w:val="008000"/>
          <w:sz w:val="24"/>
          <w:szCs w:val="24"/>
          <w:rtl/>
          <w:lang w:bidi="ar-SA"/>
        </w:rPr>
        <w:t>عن أبي جعفر (عَلَيهِ السَّلَامُ) قال : قال له حمران : جعلت فداك :</w:t>
      </w:r>
    </w:p>
    <w:p>
      <w:pPr>
        <w:jc w:val="left"/>
      </w:pPr>
      <w:r>
        <w:rPr>
          <w:rFonts w:ascii="Calibri" w:hAnsi="Calibri" w:cs="Calibri"/>
          <w:i w:val="0"/>
          <w:color w:val="000000"/>
          <w:sz w:val="24"/>
          <w:szCs w:val="24"/>
          <w:rtl w:val="0"/>
        </w:rPr>
        <w:t>后者传述自艾布·贾法尔（愿主赐他平安），他说：哈姆兰对他说：“愿我为你牺牲：</w:t>
      </w:r>
    </w:p>
    <w:p>
      <w:pPr>
        <w:bidi/>
        <w:jc w:val="right"/>
      </w:pPr>
      <w:r>
        <w:rPr>
          <w:rFonts w:ascii="Calibri" w:hAnsi="Calibri" w:cs="Calibri"/>
          <w:i/>
          <w:color w:val="008000"/>
          <w:sz w:val="24"/>
          <w:szCs w:val="24"/>
          <w:rtl/>
          <w:lang w:bidi="ar-SA"/>
        </w:rPr>
        <w:t>أرأيت ما كان من أمر علي والحسن والحسين (عَلَيهِ السَّلَامُ) وخروجهم وقيامهم بدين اللّه عزّ وجلّ، وما أصيبوا من قتل الطواغيت إياهم والظفر بهم حتّى قُتِلوا وغلبوا؟</w:t>
      </w:r>
    </w:p>
    <w:p>
      <w:pPr>
        <w:jc w:val="left"/>
      </w:pPr>
      <w:r>
        <w:rPr>
          <w:rFonts w:ascii="Calibri" w:hAnsi="Calibri" w:cs="Calibri"/>
          <w:i w:val="0"/>
          <w:color w:val="000000"/>
          <w:sz w:val="24"/>
          <w:szCs w:val="24"/>
          <w:rtl w:val="0"/>
        </w:rPr>
        <w:t>你怎么看阿里、哈桑和侯赛因（愿主赐他们平安）的事迹、他们的出征以及为尊大而崇高的真主之宗教而起事？他们遭遇了暴君杀害，并被暴君战胜，直至被杀、被击败？”</w:t>
      </w:r>
    </w:p>
    <w:p>
      <w:pPr>
        <w:bidi/>
        <w:jc w:val="right"/>
      </w:pPr>
      <w:r>
        <w:rPr>
          <w:rFonts w:ascii="Calibri" w:hAnsi="Calibri" w:cs="Calibri"/>
          <w:i/>
          <w:color w:val="008000"/>
          <w:sz w:val="24"/>
          <w:szCs w:val="24"/>
          <w:rtl/>
          <w:lang w:bidi="ar-SA"/>
        </w:rPr>
        <w:t>فقال أبو جعفر (عَلَيهِ السَّلَامُ) يا حمران : إن اللّه تبارك وتعالى [قد] كان قدر ذلك عليهم وقضاه وأمضاه،</w:t>
      </w:r>
    </w:p>
    <w:p>
      <w:pPr>
        <w:jc w:val="left"/>
      </w:pPr>
      <w:r>
        <w:rPr>
          <w:rFonts w:ascii="Calibri" w:hAnsi="Calibri" w:cs="Calibri"/>
          <w:i w:val="0"/>
          <w:color w:val="000000"/>
          <w:sz w:val="24"/>
          <w:szCs w:val="24"/>
          <w:rtl w:val="0"/>
        </w:rPr>
        <w:t>艾布·贾法尔（愿主赐他平安）说：“哈姆兰啊，尊贵而至高的真主确已为他们注定并裁决了这一切，也使之成为定局，</w:t>
      </w:r>
    </w:p>
    <w:p>
      <w:pPr>
        <w:bidi/>
        <w:jc w:val="right"/>
      </w:pPr>
      <w:r>
        <w:rPr>
          <w:rFonts w:ascii="Calibri" w:hAnsi="Calibri" w:cs="Calibri"/>
          <w:i/>
          <w:color w:val="008000"/>
          <w:sz w:val="24"/>
          <w:szCs w:val="24"/>
          <w:rtl/>
          <w:lang w:bidi="ar-SA"/>
        </w:rPr>
        <w:t>وحتمه، ثمَّ أجراه فبتقدم علم ذلك إليهم من رسول اللّه قام علي والحسن والحسين وبعلم صمَتَ مَنْ صَمَتَ منا (1) .</w:t>
      </w:r>
    </w:p>
    <w:p>
      <w:pPr>
        <w:jc w:val="left"/>
      </w:pPr>
      <w:r>
        <w:rPr>
          <w:rFonts w:ascii="Calibri" w:hAnsi="Calibri" w:cs="Calibri"/>
          <w:i w:val="0"/>
          <w:color w:val="000000"/>
          <w:sz w:val="24"/>
          <w:szCs w:val="24"/>
          <w:rtl w:val="0"/>
        </w:rPr>
        <w:t>并将其确定下来，随后使之发生。由于使者已预先告知他们此事，阿里、哈桑和侯赛因才起事；而我们中保持沉默的人，则是知情而沉默的（1）。</w:t>
      </w:r>
    </w:p>
    <w:p>
      <w:pPr>
        <w:bidi/>
        <w:jc w:val="right"/>
      </w:pPr>
      <w:r>
        <w:rPr>
          <w:rFonts w:ascii="Calibri" w:hAnsi="Calibri" w:cs="Calibri"/>
          <w:i/>
          <w:color w:val="008000"/>
          <w:sz w:val="24"/>
          <w:szCs w:val="24"/>
          <w:rtl/>
          <w:lang w:bidi="ar-SA"/>
        </w:rPr>
        <w:t>٤ _ الحسين بن محمّد الأشعريّ، عن معلىّ بن محمّد،</w:t>
      </w:r>
    </w:p>
    <w:p>
      <w:pPr>
        <w:jc w:val="left"/>
      </w:pPr>
      <w:r>
        <w:rPr>
          <w:rFonts w:ascii="Calibri" w:hAnsi="Calibri" w:cs="Calibri"/>
          <w:i w:val="0"/>
          <w:color w:val="000000"/>
          <w:sz w:val="24"/>
          <w:szCs w:val="24"/>
          <w:rtl w:val="0"/>
        </w:rPr>
        <w:t>4—侯赛因·本·穆罕默德·艾什阿里传述自穆阿拉·本·穆罕默德，</w:t>
      </w:r>
    </w:p>
    <w:p>
      <w:pPr>
        <w:bidi/>
        <w:jc w:val="right"/>
      </w:pPr>
      <w:r>
        <w:rPr>
          <w:rFonts w:ascii="Calibri" w:hAnsi="Calibri" w:cs="Calibri"/>
          <w:i/>
          <w:color w:val="008000"/>
          <w:sz w:val="24"/>
          <w:szCs w:val="24"/>
          <w:rtl/>
          <w:lang w:bidi="ar-SA"/>
        </w:rPr>
        <w:t>أحمد عن الحارث بن جعفر عن عليّ بن إسماعيل بن يقطين عن عيسى بن المستفاد أبي موسى الضرير قال :</w:t>
      </w:r>
    </w:p>
    <w:p>
      <w:pPr>
        <w:jc w:val="left"/>
      </w:pPr>
      <w:r>
        <w:rPr>
          <w:rFonts w:ascii="Calibri" w:hAnsi="Calibri" w:cs="Calibri"/>
          <w:i w:val="0"/>
          <w:color w:val="000000"/>
          <w:sz w:val="24"/>
          <w:szCs w:val="24"/>
          <w:rtl w:val="0"/>
        </w:rPr>
        <w:t>艾哈迈德传述自哈里斯·本·贾法尔，后者传述自阿里·本·伊斯玛仪·本·叶克丁，后者传述自伊萨·本·穆斯塔法德，即失明者艾布·穆萨。他说：</w:t>
      </w:r>
    </w:p>
    <w:p>
      <w:pPr>
        <w:bidi/>
        <w:jc w:val="right"/>
      </w:pPr>
      <w:r>
        <w:rPr>
          <w:rFonts w:ascii="Calibri" w:hAnsi="Calibri" w:cs="Calibri"/>
          <w:i/>
          <w:color w:val="008000"/>
          <w:sz w:val="24"/>
          <w:szCs w:val="24"/>
          <w:rtl/>
          <w:lang w:bidi="ar-SA"/>
        </w:rPr>
        <w:t>حدَّثني موسى بن جعفر (عَلَيهِ السَّلَامُ) قال: قلت لأبي عبد اللّه :</w:t>
      </w:r>
    </w:p>
    <w:p>
      <w:pPr>
        <w:jc w:val="left"/>
      </w:pPr>
      <w:r>
        <w:rPr>
          <w:rFonts w:ascii="Calibri" w:hAnsi="Calibri" w:cs="Calibri"/>
          <w:i w:val="0"/>
          <w:color w:val="000000"/>
          <w:sz w:val="24"/>
          <w:szCs w:val="24"/>
          <w:rtl w:val="0"/>
        </w:rPr>
        <w:t>穆萨·本·贾法尔（愿主赐他平安）告诉我说：我对艾布·阿卜杜拉说：</w:t>
      </w:r>
    </w:p>
    <w:p>
      <w:pPr>
        <w:bidi/>
        <w:jc w:val="right"/>
      </w:pPr>
      <w:r>
        <w:rPr>
          <w:rFonts w:ascii="Calibri" w:hAnsi="Calibri" w:cs="Calibri"/>
          <w:i/>
          <w:color w:val="008000"/>
          <w:sz w:val="24"/>
          <w:szCs w:val="24"/>
          <w:rtl/>
          <w:lang w:bidi="ar-SA"/>
        </w:rPr>
        <w:t>أليس كان أمير المؤمنين (عَلَيهِ السَّلَامُ) كاتب الوصيّة ورسول اللّه (صَلَّى اللّه عَلَيْهِ وَ آلِهِ وَسَلَّمَ ) المملي عليه، وجبرئيل والملائكة المقربون (عَلَيهِ السَّلَامُ) شهود؟</w:t>
      </w:r>
    </w:p>
    <w:p>
      <w:pPr>
        <w:jc w:val="left"/>
      </w:pPr>
      <w:r>
        <w:rPr>
          <w:rFonts w:ascii="Calibri" w:hAnsi="Calibri" w:cs="Calibri"/>
          <w:i w:val="0"/>
          <w:color w:val="000000"/>
          <w:sz w:val="24"/>
          <w:szCs w:val="24"/>
          <w:rtl w:val="0"/>
        </w:rPr>
        <w:t>“难道遗嘱不是由信士的长官（愿主赐他平安）执笔、由真主的使者（愿真主赐福于他及其家人并赐他们平安）口授，而吉卜利勒和近主天使（愿主赐他们平安）在场作证吗？”</w:t>
      </w:r>
    </w:p>
    <w:p>
      <w:pPr>
        <w:bidi/>
        <w:jc w:val="right"/>
      </w:pPr>
      <w:r>
        <w:rPr>
          <w:rFonts w:ascii="Calibri" w:hAnsi="Calibri" w:cs="Calibri"/>
          <w:i/>
          <w:color w:val="008000"/>
          <w:sz w:val="24"/>
          <w:szCs w:val="24"/>
          <w:rtl/>
          <w:lang w:bidi="ar-SA"/>
        </w:rPr>
        <w:t>قال : فأطرق طويلاً ثمَّ قال : يا أبا الحسن قد كان ما قلت،</w:t>
      </w:r>
    </w:p>
    <w:p>
      <w:pPr>
        <w:jc w:val="left"/>
      </w:pPr>
      <w:r>
        <w:rPr>
          <w:rFonts w:ascii="Calibri" w:hAnsi="Calibri" w:cs="Calibri"/>
          <w:i w:val="0"/>
          <w:color w:val="000000"/>
          <w:sz w:val="24"/>
          <w:szCs w:val="24"/>
          <w:rtl w:val="0"/>
        </w:rPr>
        <w:t>他说：他沉默了很久，然后说道：“艾布·哈桑啊，你说的确实如此，</w:t>
      </w:r>
    </w:p>
    <w:p>
      <w:pPr>
        <w:bidi/>
        <w:jc w:val="right"/>
      </w:pPr>
      <w:r>
        <w:rPr>
          <w:rFonts w:ascii="Calibri" w:hAnsi="Calibri" w:cs="Calibri"/>
          <w:i/>
          <w:color w:val="008000"/>
          <w:sz w:val="24"/>
          <w:szCs w:val="24"/>
          <w:rtl/>
          <w:lang w:bidi="ar-SA"/>
        </w:rPr>
        <w:t>ولكن حين نزل برسول اللّه (صَلَّى اللّه عَلَيْهِ وَ آلِهِ وَسَلَّمَ ) الأمر (2) ،</w:t>
      </w:r>
    </w:p>
    <w:p>
      <w:pPr>
        <w:jc w:val="left"/>
      </w:pPr>
      <w:r>
        <w:rPr>
          <w:rFonts w:ascii="Calibri" w:hAnsi="Calibri" w:cs="Calibri"/>
          <w:i w:val="0"/>
          <w:color w:val="000000"/>
          <w:sz w:val="24"/>
          <w:szCs w:val="24"/>
          <w:rtl w:val="0"/>
        </w:rPr>
        <w:t>但是，当真主的使者（愿真主赐福于他及其家人并赐他们平安）大限将至时（2），</w:t>
      </w:r>
    </w:p>
    <w:p>
      <w:pPr>
        <w:bidi/>
        <w:jc w:val="right"/>
      </w:pPr>
      <w:r>
        <w:rPr>
          <w:rFonts w:ascii="Calibri" w:hAnsi="Calibri" w:cs="Calibri"/>
          <w:i/>
          <w:color w:val="008000"/>
          <w:sz w:val="24"/>
          <w:szCs w:val="24"/>
          <w:rtl/>
          <w:lang w:bidi="ar-SA"/>
        </w:rPr>
        <w:t>نزلت الوصية من عند اللّه كتاباً مسجّلاً، نزل به جبرئيل مع أمناء اللّه تبارك وتعالى من الملائكة فقال :جبرئيل يا محمّد مر بإخراج من عندك إلّا وصيك،</w:t>
      </w:r>
    </w:p>
    <w:p>
      <w:pPr>
        <w:jc w:val="left"/>
      </w:pPr>
      <w:r>
        <w:rPr>
          <w:rFonts w:ascii="Calibri" w:hAnsi="Calibri" w:cs="Calibri"/>
          <w:i w:val="0"/>
          <w:color w:val="000000"/>
          <w:sz w:val="24"/>
          <w:szCs w:val="24"/>
          <w:rtl w:val="0"/>
        </w:rPr>
        <w:t>遗嘱以正式记载的文书形式从真主那里降下。吉卜利勒与尊贵而至高的真主所信赖的天使们一同将它带来，并说：“吉卜利勒啊，穆罕默德，让你命令屋里的人都出去，除了你的受嘱托者，</w:t>
      </w:r>
    </w:p>
    <w:p>
      <w:pPr>
        <w:bidi/>
        <w:jc w:val="right"/>
      </w:pPr>
      <w:r>
        <w:rPr>
          <w:rFonts w:ascii="Calibri" w:hAnsi="Calibri" w:cs="Calibri"/>
          <w:i/>
          <w:color w:val="008000"/>
          <w:sz w:val="24"/>
          <w:szCs w:val="24"/>
          <w:rtl/>
          <w:lang w:bidi="ar-SA"/>
        </w:rPr>
        <w:t>ليقبضها منا وتشهدنا بدفعك إياها إليه ضامناً لها - يعني عليّاً (عَلَيهِ السَّلَامُ) - فأمر النبيّ (صَلَّى اللّه عَلَيْهِ وَ آلِهِ وَسَلَّمَ ) بإخراج من كان في البيت ما خلا عليّاً (عَلَيهِ السَّلَامُ) ؛</w:t>
      </w:r>
    </w:p>
    <w:p>
      <w:pPr>
        <w:jc w:val="left"/>
      </w:pPr>
      <w:r>
        <w:rPr>
          <w:rFonts w:ascii="Calibri" w:hAnsi="Calibri" w:cs="Calibri"/>
          <w:i w:val="0"/>
          <w:color w:val="000000"/>
          <w:sz w:val="24"/>
          <w:szCs w:val="24"/>
          <w:rtl w:val="0"/>
        </w:rPr>
        <w:t>以便他从我们这里接收它，并让我们见证你将它交给他，由他承担其责任——即阿里（愿主赐他平安）。”于是先知（愿真主赐福于他及其家人并赐他们平安）命令屋里的人都出去，只留下阿里（愿主赐他平安）；</w:t>
      </w:r>
    </w:p>
    <w:p>
      <w:pPr>
        <w:bidi/>
        <w:jc w:val="right"/>
      </w:pPr>
      <w:r>
        <w:rPr>
          <w:rFonts w:ascii="Calibri" w:hAnsi="Calibri" w:cs="Calibri"/>
          <w:i/>
          <w:color w:val="008000"/>
          <w:sz w:val="24"/>
          <w:szCs w:val="24"/>
          <w:rtl/>
          <w:lang w:bidi="ar-SA"/>
        </w:rPr>
        <w:t>وفاطمة فيما بين الستر والباب، فقال جبرئيل : يا محمّد ربك يقرئك السلام ويقول :</w:t>
      </w:r>
    </w:p>
    <w:p>
      <w:pPr>
        <w:jc w:val="left"/>
      </w:pPr>
      <w:r>
        <w:rPr>
          <w:rFonts w:ascii="Calibri" w:hAnsi="Calibri" w:cs="Calibri"/>
          <w:i w:val="0"/>
          <w:color w:val="000000"/>
          <w:sz w:val="24"/>
          <w:szCs w:val="24"/>
          <w:rtl w:val="0"/>
        </w:rPr>
        <w:t>法蒂玛则在帘子与门之间。吉卜利勒说：“穆罕默德啊，你的主向你致以平安，并说：</w:t>
      </w:r>
    </w:p>
    <w:p>
      <w:pPr>
        <w:bidi/>
        <w:jc w:val="right"/>
      </w:pPr>
      <w:r>
        <w:rPr>
          <w:rFonts w:ascii="Calibri" w:hAnsi="Calibri" w:cs="Calibri"/>
          <w:i/>
          <w:color w:val="008000"/>
          <w:sz w:val="24"/>
          <w:szCs w:val="24"/>
          <w:rtl/>
          <w:lang w:bidi="ar-SA"/>
        </w:rPr>
        <w:t>هذا كتاب ما كنت عهدت إليك وشرطت عليك وشهدت به عليك وأشهدت به عليك ملائكتي وكفى بي يا محمّد شهيداً،</w:t>
      </w:r>
    </w:p>
    <w:p>
      <w:pPr>
        <w:jc w:val="left"/>
      </w:pPr>
      <w:r>
        <w:rPr>
          <w:rFonts w:ascii="Calibri" w:hAnsi="Calibri" w:cs="Calibri"/>
          <w:i w:val="0"/>
          <w:color w:val="000000"/>
          <w:sz w:val="24"/>
          <w:szCs w:val="24"/>
          <w:rtl w:val="0"/>
        </w:rPr>
        <w:t>“这是我曾嘱托你、与你约定并要求你承担的文书；我的天使们已受命为此作证。我，穆罕默德，足以为你作证。”</w:t>
      </w:r>
    </w:p>
    <w:p>
      <w:pPr>
        <w:bidi/>
        <w:jc w:val="right"/>
      </w:pPr>
      <w:r>
        <w:rPr>
          <w:rFonts w:ascii="Calibri" w:hAnsi="Calibri" w:cs="Calibri"/>
          <w:i/>
          <w:color w:val="008000"/>
          <w:sz w:val="24"/>
          <w:szCs w:val="24"/>
          <w:rtl/>
          <w:lang w:bidi="ar-SA"/>
        </w:rPr>
        <w:t>قال : فارتعدت مفاصل النبيّ (صَلَّى اللّه عَلَيْهِ وَ آلِهِ وَسَلَّمَ ) فقال :</w:t>
      </w:r>
    </w:p>
    <w:p>
      <w:pPr>
        <w:jc w:val="left"/>
      </w:pPr>
      <w:r>
        <w:rPr>
          <w:rFonts w:ascii="Calibri" w:hAnsi="Calibri" w:cs="Calibri"/>
          <w:i w:val="0"/>
          <w:color w:val="000000"/>
          <w:sz w:val="24"/>
          <w:szCs w:val="24"/>
          <w:rtl w:val="0"/>
        </w:rPr>
        <w:t>他说：先知（愿真主赐福于他及其家人并赐他们平安）的关节颤抖起来，于是说道：</w:t>
      </w:r>
    </w:p>
    <w:p>
      <w:pPr>
        <w:bidi/>
        <w:jc w:val="right"/>
      </w:pPr>
      <w:r>
        <w:rPr>
          <w:rFonts w:ascii="Calibri" w:hAnsi="Calibri" w:cs="Calibri"/>
          <w:i/>
          <w:color w:val="008000"/>
          <w:sz w:val="24"/>
          <w:szCs w:val="24"/>
          <w:rtl/>
          <w:lang w:bidi="ar-SA"/>
        </w:rPr>
        <w:t>يا جبرئيل هو السلام ومنه السلام وإليه يعود السلام صدق عزّ وجلّ وبر هات الكتاب، فدفعه إليه وأمره بدفعه إلى أمير المؤمنين (عَلَيهِ السَّلَامُ) فقال له : إقرأه، فقرأه حرفاً حرفاً، فقال : يا علي !</w:t>
      </w:r>
    </w:p>
    <w:p>
      <w:pPr>
        <w:jc w:val="left"/>
      </w:pPr>
      <w:r>
        <w:rPr>
          <w:rFonts w:ascii="Calibri" w:hAnsi="Calibri" w:cs="Calibri"/>
          <w:i w:val="0"/>
          <w:color w:val="000000"/>
          <w:sz w:val="24"/>
          <w:szCs w:val="24"/>
          <w:rtl w:val="0"/>
        </w:rPr>
        <w:t>“吉卜利勒啊，平安来自真主，归于真主，最终也将回归真主。尊大而崇高的真主所言真实，且至善。把文书拿来。”于是他将文书交给先知，先知命他把文书交给信士的长官（愿主赐他平安），并对他说：“读它。”他便逐字逐句读了一遍。先知说：“阿里啊！</w:t>
      </w:r>
    </w:p>
    <w:p>
      <w:pPr>
        <w:bidi/>
        <w:jc w:val="right"/>
      </w:pPr>
      <w:r>
        <w:rPr>
          <w:rFonts w:ascii="Calibri" w:hAnsi="Calibri" w:cs="Calibri"/>
          <w:i/>
          <w:color w:val="008000"/>
          <w:sz w:val="24"/>
          <w:szCs w:val="24"/>
          <w:rtl/>
          <w:lang w:bidi="ar-SA"/>
        </w:rPr>
        <w:t>هذا عهد ربي تبارك وتعالى إليَّ وشرطه علي وأمانته وقد بلغت ونصحت وأديت، فقال علي (عَلَيهِ السَّلَامُ) :</w:t>
      </w:r>
    </w:p>
    <w:p>
      <w:pPr>
        <w:jc w:val="left"/>
      </w:pPr>
      <w:r>
        <w:rPr>
          <w:rFonts w:ascii="Calibri" w:hAnsi="Calibri" w:cs="Calibri"/>
          <w:i w:val="0"/>
          <w:color w:val="000000"/>
          <w:sz w:val="24"/>
          <w:szCs w:val="24"/>
          <w:rtl w:val="0"/>
        </w:rPr>
        <w:t>这是我的主——尊贵而至高的真主——对我的嘱托，是祂与我立下的约，也是祂交付给我的信托。我已传达、劝诫并履行了它。”阿里（愿主赐他平安）说：</w:t>
      </w:r>
    </w:p>
    <w:p>
      <w:pPr>
        <w:bidi/>
        <w:jc w:val="right"/>
      </w:pPr>
      <w:r>
        <w:rPr>
          <w:rFonts w:ascii="Calibri" w:hAnsi="Calibri" w:cs="Calibri"/>
          <w:i/>
          <w:color w:val="008000"/>
          <w:sz w:val="24"/>
          <w:szCs w:val="24"/>
          <w:rtl/>
          <w:lang w:bidi="ar-SA"/>
        </w:rPr>
        <w:t>وأنا أشهد لك [بأبي وأمي أنت] بالبلاغ والنصيحة والتصديق على ما قلت، ويشهد لك به سمعي وبصري ولحمي ودمي،</w:t>
      </w:r>
    </w:p>
    <w:p>
      <w:pPr>
        <w:jc w:val="left"/>
      </w:pPr>
      <w:r>
        <w:rPr>
          <w:rFonts w:ascii="Calibri" w:hAnsi="Calibri" w:cs="Calibri"/>
          <w:i w:val="0"/>
          <w:color w:val="000000"/>
          <w:sz w:val="24"/>
          <w:szCs w:val="24"/>
          <w:rtl w:val="0"/>
        </w:rPr>
        <w:t>“我为你的传达、劝诫，以及你所言之事的真实性作证[愿以我的父母为你赎身]。我的听觉、视觉、血肉都为此作证，</w:t>
      </w:r>
    </w:p>
    <w:p>
      <w:pPr>
        <w:bidi/>
        <w:jc w:val="right"/>
      </w:pPr>
      <w:r>
        <w:rPr>
          <w:rFonts w:ascii="Calibri" w:hAnsi="Calibri" w:cs="Calibri"/>
          <w:i/>
          <w:color w:val="008000"/>
          <w:sz w:val="24"/>
          <w:szCs w:val="24"/>
          <w:rtl/>
          <w:lang w:bidi="ar-SA"/>
        </w:rPr>
        <w:t>فقال جبرئيل (عَلَيهِ السَّلَامُ) : وأنا لكما على ذلك من الشاهدين، فقال رسول اللّه (صَلَّى اللّه عَلَيْهِ وَ آلِهِ وَسَلَّمَ ) :</w:t>
      </w:r>
    </w:p>
    <w:p>
      <w:pPr>
        <w:jc w:val="left"/>
      </w:pPr>
      <w:r>
        <w:rPr>
          <w:rFonts w:ascii="Calibri" w:hAnsi="Calibri" w:cs="Calibri"/>
          <w:i w:val="0"/>
          <w:color w:val="000000"/>
          <w:sz w:val="24"/>
          <w:szCs w:val="24"/>
          <w:rtl w:val="0"/>
        </w:rPr>
        <w:t>吉卜利勒（愿主赐他平安）说：“我也为你们二人作此见证。”真主的使者（愿真主赐福于他及其家人并赐他们平安）说：</w:t>
      </w:r>
    </w:p>
    <w:p>
      <w:pPr>
        <w:bidi/>
        <w:jc w:val="right"/>
      </w:pPr>
      <w:r>
        <w:rPr>
          <w:rFonts w:ascii="Calibri" w:hAnsi="Calibri" w:cs="Calibri"/>
          <w:i/>
          <w:color w:val="008000"/>
          <w:sz w:val="24"/>
          <w:szCs w:val="24"/>
          <w:rtl/>
          <w:lang w:bidi="ar-SA"/>
        </w:rPr>
        <w:t>يا عليُّ أخذت وصيّتي وعرفتها وضمنت اللّه ولي الوفاء بما فيها؟، فقال علي (عَلَيهِ السَّلَامُ) نعم أشهد،</w:t>
      </w:r>
    </w:p>
    <w:p>
      <w:pPr>
        <w:jc w:val="left"/>
      </w:pPr>
      <w:r>
        <w:rPr>
          <w:rFonts w:ascii="Calibri" w:hAnsi="Calibri" w:cs="Calibri"/>
          <w:i w:val="0"/>
          <w:color w:val="000000"/>
          <w:sz w:val="24"/>
          <w:szCs w:val="24"/>
          <w:rtl w:val="0"/>
        </w:rPr>
        <w:t>“阿里啊，你已接过我的遗嘱、明白了它，并向真主保证会履行其中的内容吗？”阿里（愿主赐他平安）说：“是的，我作证。”</w:t>
      </w:r>
    </w:p>
    <w:p>
      <w:pPr>
        <w:bidi/>
        <w:jc w:val="right"/>
      </w:pPr>
      <w:r>
        <w:rPr>
          <w:rFonts w:ascii="Calibri" w:hAnsi="Calibri" w:cs="Calibri"/>
          <w:i/>
          <w:color w:val="008000"/>
          <w:sz w:val="24"/>
          <w:szCs w:val="24"/>
          <w:rtl/>
          <w:lang w:bidi="ar-SA"/>
        </w:rPr>
        <w:t>فقال النبيّ (صَلَّى اللّه عَلَيْهِ وَ آلِهِ وَسَلَّمَ ): إن جبرئيل وميكائيل فيما بيني وبينك الآن وهما حاضران معهما الملائكة المقربون لأشهدهم عليك، فقال : نعم ليشهدوا وأنا - بأبي أنت وأمي - أشهدهم، ص: 337</w:t>
      </w:r>
    </w:p>
    <w:p>
      <w:pPr>
        <w:jc w:val="left"/>
      </w:pPr>
      <w:r>
        <w:rPr>
          <w:rFonts w:ascii="Calibri" w:hAnsi="Calibri" w:cs="Calibri"/>
          <w:i w:val="0"/>
          <w:color w:val="000000"/>
          <w:sz w:val="24"/>
          <w:szCs w:val="24"/>
          <w:rtl w:val="0"/>
        </w:rPr>
        <w:t>先知（愿真主赐福于他及其家人并赐他们平安）说：“吉卜利勒和米卡伊勒此刻就在我与你之间，他们与近主天使们都在场；我要让他们为你作证。”他说：“是的，让他们作证吧。我——愿以父母为你赎身——也请他们作证。”第337页</w:t>
      </w:r>
    </w:p>
    <w:p>
      <w:pPr>
        <w:bidi/>
        <w:jc w:val="right"/>
      </w:pPr>
      <w:r>
        <w:rPr>
          <w:rFonts w:ascii="Calibri" w:hAnsi="Calibri" w:cs="Calibri"/>
          <w:i/>
          <w:color w:val="008000"/>
          <w:sz w:val="24"/>
          <w:szCs w:val="24"/>
          <w:rtl/>
          <w:lang w:bidi="ar-SA"/>
        </w:rPr>
        <w:t>1- هذا الحديث قد مر في ضمن حديث سابق في باب / أن الأئمّة يعلمون علم ما كان وما يكون، ورقم الحديث (4) والسائل هو نفس حمران وسند الحديثين واحد. وقد علقنا عليه هناك.</w:t>
      </w:r>
    </w:p>
    <w:p>
      <w:pPr>
        <w:jc w:val="left"/>
      </w:pPr>
      <w:r>
        <w:rPr>
          <w:rFonts w:ascii="Calibri" w:hAnsi="Calibri" w:cs="Calibri"/>
          <w:i w:val="0"/>
          <w:color w:val="000000"/>
          <w:sz w:val="24"/>
          <w:szCs w:val="24"/>
          <w:rtl w:val="0"/>
        </w:rPr>
        <w:t>1- 这段圣训此前已见于“伊玛目知晓过去与未来之事”一章的一段圣训中，编号为圣训（4）；询问者是同一位哈姆兰，两段圣训的传述链相同。我们在那里已经对此作了注释。</w:t>
      </w:r>
    </w:p>
    <w:p>
      <w:pPr>
        <w:bidi/>
        <w:jc w:val="right"/>
      </w:pPr>
      <w:r>
        <w:rPr>
          <w:rFonts w:ascii="Calibri" w:hAnsi="Calibri" w:cs="Calibri"/>
          <w:i/>
          <w:color w:val="008000"/>
          <w:sz w:val="24"/>
          <w:szCs w:val="24"/>
          <w:rtl/>
          <w:lang w:bidi="ar-SA"/>
        </w:rPr>
        <w:t>2- أي حان أجل وفاته (صَلَّى اللّه عَلَيْهِ وَ آلِهِ وَسَلَّمَ ).</w:t>
      </w:r>
    </w:p>
    <w:p>
      <w:pPr>
        <w:jc w:val="left"/>
      </w:pPr>
      <w:r>
        <w:rPr>
          <w:rFonts w:ascii="Calibri" w:hAnsi="Calibri" w:cs="Calibri"/>
          <w:i w:val="0"/>
          <w:color w:val="000000"/>
          <w:sz w:val="24"/>
          <w:szCs w:val="24"/>
          <w:rtl w:val="0"/>
        </w:rPr>
        <w:t>2- 即他的去世期限（愿真主赐福于他及其家人并赐他们平安）已到。</w:t>
      </w:r>
    </w:p>
    <w:p>
      <w:pPr>
        <w:bidi/>
        <w:jc w:val="right"/>
      </w:pPr>
      <w:r>
        <w:rPr>
          <w:rFonts w:ascii="Calibri" w:hAnsi="Calibri" w:cs="Calibri"/>
          <w:i/>
          <w:color w:val="008000"/>
          <w:sz w:val="24"/>
          <w:szCs w:val="24"/>
          <w:rtl/>
          <w:lang w:bidi="ar-SA"/>
        </w:rPr>
        <w:t>فأَشْهَدَهُم رسولُ اللّه (صَلَّى اللّه عَلَيْهِ وَ آلِهِ وَسَلَّمَ ) وكان فيما اشترط عليه النبيّ بأمر جبرئيل (عَلَيهِ السَّلَامُ) فيما أمر اللّه عزّ وجلّ أن قال له :</w:t>
      </w:r>
    </w:p>
    <w:p>
      <w:pPr>
        <w:jc w:val="left"/>
      </w:pPr>
      <w:r>
        <w:rPr>
          <w:rFonts w:ascii="Calibri" w:hAnsi="Calibri" w:cs="Calibri"/>
          <w:i w:val="0"/>
          <w:color w:val="000000"/>
          <w:sz w:val="24"/>
          <w:szCs w:val="24"/>
          <w:rtl w:val="0"/>
        </w:rPr>
        <w:t>真主的使者（愿真主赐福于他及其家人并赐他们平安）让他们作证。先知依照吉卜利勒（愿主赐他平安）的吩咐，并奉真主至高无上的命令，对他提出的条件中有这样一项：</w:t>
      </w:r>
    </w:p>
    <w:p>
      <w:pPr>
        <w:bidi/>
        <w:jc w:val="right"/>
      </w:pPr>
      <w:r>
        <w:rPr>
          <w:rFonts w:ascii="Calibri" w:hAnsi="Calibri" w:cs="Calibri"/>
          <w:i/>
          <w:color w:val="008000"/>
          <w:sz w:val="24"/>
          <w:szCs w:val="24"/>
          <w:rtl/>
          <w:lang w:bidi="ar-SA"/>
        </w:rPr>
        <w:t>يا علي تفي بما فيها من موالاة من والى اللّه ورسوله والبراءة والعداوة لمن عادى اللّه ورسوله والبراءة منهم على الصبر منك [و] على كظم الغيظ وعلى ذهاب حقي وغصب خُمْسِك وانتهاك حرمتك؟</w:t>
      </w:r>
    </w:p>
    <w:p>
      <w:pPr>
        <w:jc w:val="left"/>
      </w:pPr>
      <w:r>
        <w:rPr>
          <w:rFonts w:ascii="Calibri" w:hAnsi="Calibri" w:cs="Calibri"/>
          <w:i w:val="0"/>
          <w:color w:val="000000"/>
          <w:sz w:val="24"/>
          <w:szCs w:val="24"/>
          <w:rtl w:val="0"/>
        </w:rPr>
        <w:t>阿里啊，你是否愿意履行其中的要求：忠于忠于真主及其使者的人，与敌视真主及其使者的人断绝关系并与之为敌；并且你要忍耐、克制愤怒，承受我的权利被剥夺、你的五分之一被侵占以及你的尊严遭受侵犯？</w:t>
      </w:r>
    </w:p>
    <w:p>
      <w:pPr>
        <w:bidi/>
        <w:jc w:val="right"/>
      </w:pPr>
      <w:r>
        <w:rPr>
          <w:rFonts w:ascii="Calibri" w:hAnsi="Calibri" w:cs="Calibri"/>
          <w:i/>
          <w:color w:val="008000"/>
          <w:sz w:val="24"/>
          <w:szCs w:val="24"/>
          <w:rtl/>
          <w:lang w:bidi="ar-SA"/>
        </w:rPr>
        <w:t>فقال : نعم يا رسول اللّه. فقال أمير المؤمنين (عَلَيهِ السَّلَامُ) : والّذي فَلَقَ الحبّة (1) وبرأ النَّسَمَة (2) لقد سمعت جبرئيل (عَلَيهِ السَّلَامُ) يقول للنبي :</w:t>
      </w:r>
    </w:p>
    <w:p>
      <w:pPr>
        <w:jc w:val="left"/>
      </w:pPr>
      <w:r>
        <w:rPr>
          <w:rFonts w:ascii="Calibri" w:hAnsi="Calibri" w:cs="Calibri"/>
          <w:i w:val="0"/>
          <w:color w:val="000000"/>
          <w:sz w:val="24"/>
          <w:szCs w:val="24"/>
          <w:rtl w:val="0"/>
        </w:rPr>
        <w:t>他回答：“是的，真主的使者。”信士长官（愿主赐他平安）说：“以那使种子裂开的主（1）、以那创造生命的主（2）发誓，我确实听见吉卜利勒（愿主赐他平安）对先知说：</w:t>
      </w:r>
    </w:p>
    <w:p>
      <w:pPr>
        <w:bidi/>
        <w:jc w:val="right"/>
      </w:pPr>
      <w:r>
        <w:rPr>
          <w:rFonts w:ascii="Calibri" w:hAnsi="Calibri" w:cs="Calibri"/>
          <w:i/>
          <w:color w:val="008000"/>
          <w:sz w:val="24"/>
          <w:szCs w:val="24"/>
          <w:rtl/>
          <w:lang w:bidi="ar-SA"/>
        </w:rPr>
        <w:t>يا محمّد عرفه أنّه يُنتهك الحرمة وهي حرمة اللّه وحرمة رسول اللّه (صَلَّى اللّه عَلَيْهِ وَ آلِهِ وَسَلَّمَ ) وعلى أن تخضب لحيته من رأسه بدم عبيط (3) .</w:t>
      </w:r>
    </w:p>
    <w:p>
      <w:pPr>
        <w:jc w:val="left"/>
      </w:pPr>
      <w:r>
        <w:rPr>
          <w:rFonts w:ascii="Calibri" w:hAnsi="Calibri" w:cs="Calibri"/>
          <w:i w:val="0"/>
          <w:color w:val="000000"/>
          <w:sz w:val="24"/>
          <w:szCs w:val="24"/>
          <w:rtl w:val="0"/>
        </w:rPr>
        <w:t>‘穆罕默德啊，你要让他知道，他的尊严将遭到侵犯——那是对真主和真主使者（愿真主赐福于他及其家人并赐他们平安）的尊严的侵犯；他还将头破血流，胡须染上鲜红的血（3）。’”</w:t>
      </w:r>
    </w:p>
    <w:p>
      <w:pPr>
        <w:bidi/>
        <w:jc w:val="right"/>
      </w:pPr>
      <w:r>
        <w:rPr>
          <w:rFonts w:ascii="Calibri" w:hAnsi="Calibri" w:cs="Calibri"/>
          <w:i/>
          <w:color w:val="008000"/>
          <w:sz w:val="24"/>
          <w:szCs w:val="24"/>
          <w:rtl/>
          <w:lang w:bidi="ar-SA"/>
        </w:rPr>
        <w:t>قال أمير المؤمنين (عَلَيهِ السَّلَامُ) : فصعقت (4) حين فهمت الكلمة من الأمين جبرئيل حتّى سقطت على وجهي وقلت :</w:t>
      </w:r>
    </w:p>
    <w:p>
      <w:pPr>
        <w:jc w:val="left"/>
      </w:pPr>
      <w:r>
        <w:rPr>
          <w:rFonts w:ascii="Calibri" w:hAnsi="Calibri" w:cs="Calibri"/>
          <w:i w:val="0"/>
          <w:color w:val="000000"/>
          <w:sz w:val="24"/>
          <w:szCs w:val="24"/>
          <w:rtl w:val="0"/>
        </w:rPr>
        <w:t>信士长官（愿主赐他平安）说：“我听懂忠诚的吉卜利勒所说的话时，便昏厥过去（4），以至于面朝下倒在地上，并说道：</w:t>
      </w:r>
    </w:p>
    <w:p>
      <w:pPr>
        <w:bidi/>
        <w:jc w:val="right"/>
      </w:pPr>
      <w:r>
        <w:rPr>
          <w:rFonts w:ascii="Calibri" w:hAnsi="Calibri" w:cs="Calibri"/>
          <w:i/>
          <w:color w:val="008000"/>
          <w:sz w:val="24"/>
          <w:szCs w:val="24"/>
          <w:rtl/>
          <w:lang w:bidi="ar-SA"/>
        </w:rPr>
        <w:t>نعم قبلت ورضيت وإن انتهكت الحرمة، وعُطّلت السنن ومزّق الكتاب (5) ،</w:t>
      </w:r>
    </w:p>
    <w:p>
      <w:pPr>
        <w:jc w:val="left"/>
      </w:pPr>
      <w:r>
        <w:rPr>
          <w:rFonts w:ascii="Calibri" w:hAnsi="Calibri" w:cs="Calibri"/>
          <w:i w:val="0"/>
          <w:color w:val="000000"/>
          <w:sz w:val="24"/>
          <w:szCs w:val="24"/>
          <w:rtl w:val="0"/>
        </w:rPr>
        <w:t>‘是的，我接受并满意，即使尊严遭到侵犯，圣行被废弃，经书被撕毁（5），</w:t>
      </w:r>
    </w:p>
    <w:p>
      <w:pPr>
        <w:bidi/>
        <w:jc w:val="right"/>
      </w:pPr>
      <w:r>
        <w:rPr>
          <w:rFonts w:ascii="Calibri" w:hAnsi="Calibri" w:cs="Calibri"/>
          <w:i/>
          <w:color w:val="008000"/>
          <w:sz w:val="24"/>
          <w:szCs w:val="24"/>
          <w:rtl/>
          <w:lang w:bidi="ar-SA"/>
        </w:rPr>
        <w:t>وهدمت الكعبة وخضبت لحيتي من رأسي بدم عبيط صابراً محتسباً أبداً حتّى أقدم عليك،</w:t>
      </w:r>
    </w:p>
    <w:p>
      <w:pPr>
        <w:jc w:val="left"/>
      </w:pPr>
      <w:r>
        <w:rPr>
          <w:rFonts w:ascii="Calibri" w:hAnsi="Calibri" w:cs="Calibri"/>
          <w:i w:val="0"/>
          <w:color w:val="000000"/>
          <w:sz w:val="24"/>
          <w:szCs w:val="24"/>
          <w:rtl w:val="0"/>
        </w:rPr>
        <w:t>克尔白被毁，我的胡须染上头上流下的鲜红血液，我也将始终忍耐、期待真主的回赐，直到我来到你面前。’</w:t>
      </w:r>
    </w:p>
    <w:p>
      <w:pPr>
        <w:bidi/>
        <w:jc w:val="right"/>
      </w:pPr>
      <w:r>
        <w:rPr>
          <w:rFonts w:ascii="Calibri" w:hAnsi="Calibri" w:cs="Calibri"/>
          <w:i/>
          <w:color w:val="008000"/>
          <w:sz w:val="24"/>
          <w:szCs w:val="24"/>
          <w:rtl/>
          <w:lang w:bidi="ar-SA"/>
        </w:rPr>
        <w:t>ثمَّ دعا رسول اللّه (صَلَّى اللّه عَلَيْهِ وَ آلِهِ وَسَلَّمَ ) فاطمة والحسن والحسين وأعلمهم مثل ما أعلم أمير المؤمنين،</w:t>
      </w:r>
    </w:p>
    <w:p>
      <w:pPr>
        <w:jc w:val="left"/>
      </w:pPr>
      <w:r>
        <w:rPr>
          <w:rFonts w:ascii="Calibri" w:hAnsi="Calibri" w:cs="Calibri"/>
          <w:i w:val="0"/>
          <w:color w:val="000000"/>
          <w:sz w:val="24"/>
          <w:szCs w:val="24"/>
          <w:rtl w:val="0"/>
        </w:rPr>
        <w:t>随后，真主的使者（愿真主赐福于他及其家人并赐他们平安）召来法蒂玛、哈桑和侯赛因，把他告知信士长官的事情也告知了他们。</w:t>
      </w:r>
    </w:p>
    <w:p>
      <w:pPr>
        <w:bidi/>
        <w:jc w:val="right"/>
      </w:pPr>
      <w:r>
        <w:rPr>
          <w:rFonts w:ascii="Calibri" w:hAnsi="Calibri" w:cs="Calibri"/>
          <w:i/>
          <w:color w:val="008000"/>
          <w:sz w:val="24"/>
          <w:szCs w:val="24"/>
          <w:rtl/>
          <w:lang w:bidi="ar-SA"/>
        </w:rPr>
        <w:t>فقالوا مثل قوله، فختمت الوصية بخواتيم من ذهب لم تمسه النار (6) ، ودفعت إلى أمير المؤمنين (عَلَيهِ السَّلَامُ)، فقلت لأبي الحسن (عَلَيهِ السَّلَامُ) بأبي أنت وأمي (7) ألا تذكر ما كان في الوصية؟</w:t>
      </w:r>
    </w:p>
    <w:p>
      <w:pPr>
        <w:jc w:val="left"/>
      </w:pPr>
      <w:r>
        <w:rPr>
          <w:rFonts w:ascii="Calibri" w:hAnsi="Calibri" w:cs="Calibri"/>
          <w:i w:val="0"/>
          <w:color w:val="000000"/>
          <w:sz w:val="24"/>
          <w:szCs w:val="24"/>
          <w:rtl w:val="0"/>
        </w:rPr>
        <w:t>他们说了与他相同的话。于是，遗嘱用未经火炼的金印封缄（6），交给了信士长官（愿主赐他平安）。我对艾布·哈桑（愿主赐他平安）说：“愿以我的父母为你赎身（7），你能否说说遗嘱中写了什么？”</w:t>
      </w:r>
    </w:p>
    <w:p>
      <w:pPr>
        <w:bidi/>
        <w:jc w:val="right"/>
      </w:pPr>
      <w:r>
        <w:rPr>
          <w:rFonts w:ascii="Calibri" w:hAnsi="Calibri" w:cs="Calibri"/>
          <w:i/>
          <w:color w:val="008000"/>
          <w:sz w:val="24"/>
          <w:szCs w:val="24"/>
          <w:rtl/>
          <w:lang w:bidi="ar-SA"/>
        </w:rPr>
        <w:t>فقال: سنن اللّه وسنن رسوله (8) ، فقلت : أكان في الوصيّة توثبهم (9) وخلافهم على أمير المؤمنين (عَلَيهِ السَّلَامُ)؟</w:t>
      </w:r>
    </w:p>
    <w:p>
      <w:pPr>
        <w:jc w:val="left"/>
      </w:pPr>
      <w:r>
        <w:rPr>
          <w:rFonts w:ascii="Calibri" w:hAnsi="Calibri" w:cs="Calibri"/>
          <w:i w:val="0"/>
          <w:color w:val="000000"/>
          <w:sz w:val="24"/>
          <w:szCs w:val="24"/>
          <w:rtl w:val="0"/>
        </w:rPr>
        <w:t>他说：“真主的圣行和使者的圣行（8）。”我问：“遗嘱里是否写了他们篡夺信士长官（愿主赐他平安）的权位并违背他的事（9）？”</w:t>
      </w:r>
    </w:p>
    <w:p>
      <w:pPr>
        <w:bidi/>
        <w:jc w:val="right"/>
      </w:pPr>
      <w:r>
        <w:rPr>
          <w:rFonts w:ascii="Calibri" w:hAnsi="Calibri" w:cs="Calibri"/>
          <w:i/>
          <w:color w:val="008000"/>
          <w:sz w:val="24"/>
          <w:szCs w:val="24"/>
          <w:rtl/>
          <w:lang w:bidi="ar-SA"/>
        </w:rPr>
        <w:t>فقال: نعم واللّه شيئاً شيئاً، وحرفاً حرفاً (10) ، أما سمعت قول اللّه عزّ وجلّ: (إِنَّا نَحْنُ نُحْيِي الْمَوْتَى وَنَكْتُبُ مَا قَدَّمُوا وَآثَارَهُمْ وَكُلَّ شَيْءٍ أَحْصَيْنَاهُ فِي إِمَامٍ مُبِينٍ) (11) ؟</w:t>
      </w:r>
    </w:p>
    <w:p>
      <w:pPr>
        <w:jc w:val="left"/>
      </w:pPr>
      <w:r>
        <w:rPr>
          <w:rFonts w:ascii="Calibri" w:hAnsi="Calibri" w:cs="Calibri"/>
          <w:i w:val="0"/>
          <w:color w:val="000000"/>
          <w:sz w:val="24"/>
          <w:szCs w:val="24"/>
          <w:rtl w:val="0"/>
        </w:rPr>
        <w:t>他说：“是的，以真主发誓，一件一件、一字一句（10）。难道你没听见真主至高无上地说：‘我确实使死者复活，并记录他们所做的和留下的影响；万物我都详尽记录在一部明白的典籍中。’（11）”</w:t>
      </w:r>
    </w:p>
    <w:p>
      <w:pPr>
        <w:bidi/>
        <w:jc w:val="right"/>
      </w:pPr>
      <w:r>
        <w:rPr>
          <w:rFonts w:ascii="Calibri" w:hAnsi="Calibri" w:cs="Calibri"/>
          <w:i/>
          <w:color w:val="008000"/>
          <w:sz w:val="24"/>
          <w:szCs w:val="24"/>
          <w:rtl/>
          <w:lang w:bidi="ar-SA"/>
        </w:rPr>
        <w:t>واللّه لقد قال رسول اللّه (صَلَّى اللّه عَلَيْهِ وَ آلِهِ وَسَلَّمَ ) لأمير ص: 338 1- «أي شقها للإنبات» مرآة المجلسيّ ١٩٧/٣.</w:t>
      </w:r>
    </w:p>
    <w:p>
      <w:pPr>
        <w:jc w:val="left"/>
      </w:pPr>
      <w:r>
        <w:rPr>
          <w:rFonts w:ascii="Calibri" w:hAnsi="Calibri" w:cs="Calibri"/>
          <w:i w:val="0"/>
          <w:color w:val="000000"/>
          <w:sz w:val="24"/>
          <w:szCs w:val="24"/>
          <w:rtl w:val="0"/>
        </w:rPr>
        <w:t>以真主发誓，真主的使者（愿真主赐福于他及其家人并赐他们平安）确曾对信士长官说：第338页 1-“即把它劈开，使其发芽。”《马吉利西镜鉴》3/197。</w:t>
      </w:r>
    </w:p>
    <w:p>
      <w:pPr>
        <w:bidi/>
        <w:jc w:val="right"/>
      </w:pPr>
      <w:r>
        <w:rPr>
          <w:rFonts w:ascii="Calibri" w:hAnsi="Calibri" w:cs="Calibri"/>
          <w:i/>
          <w:color w:val="008000"/>
          <w:sz w:val="24"/>
          <w:szCs w:val="24"/>
          <w:rtl/>
          <w:lang w:bidi="ar-SA"/>
        </w:rPr>
        <w:t>2- أي خلق النفس ذات الروح وأوجدها من العدم. 3- أي بدم خالص طري. 4- «أي أغشي علي.</w:t>
      </w:r>
    </w:p>
    <w:p>
      <w:pPr>
        <w:jc w:val="left"/>
      </w:pPr>
      <w:r>
        <w:rPr>
          <w:rFonts w:ascii="Calibri" w:hAnsi="Calibri" w:cs="Calibri"/>
          <w:i w:val="0"/>
          <w:color w:val="000000"/>
          <w:sz w:val="24"/>
          <w:szCs w:val="24"/>
          <w:rtl w:val="0"/>
        </w:rPr>
        <w:t>2-即创造有灵魂的生命，使其从无到有。3-即新鲜纯净的血。4-“即我昏厥了。”</w:t>
      </w:r>
    </w:p>
    <w:p>
      <w:pPr>
        <w:bidi/>
        <w:jc w:val="right"/>
      </w:pPr>
      <w:r>
        <w:rPr>
          <w:rFonts w:ascii="Calibri" w:hAnsi="Calibri" w:cs="Calibri"/>
          <w:i/>
          <w:color w:val="008000"/>
          <w:sz w:val="24"/>
          <w:szCs w:val="24"/>
          <w:rtl/>
          <w:lang w:bidi="ar-SA"/>
        </w:rPr>
        <w:t>ولم يكن ذلك منه (عَلَيهِ السَّلَامُ) خوفاً من القتل بل لشدة السرور من سماع الوحي أو لسماع الوحي فجأة» المازندراني ٨٩/٦.</w:t>
      </w:r>
    </w:p>
    <w:p>
      <w:pPr>
        <w:jc w:val="left"/>
      </w:pPr>
      <w:r>
        <w:rPr>
          <w:rFonts w:ascii="Calibri" w:hAnsi="Calibri" w:cs="Calibri"/>
          <w:i w:val="0"/>
          <w:color w:val="000000"/>
          <w:sz w:val="24"/>
          <w:szCs w:val="24"/>
          <w:rtl w:val="0"/>
        </w:rPr>
        <w:t>这并非他（愿主赐他平安）害怕被杀，而是因为听见启示而极度欢喜，或是因为突然听见启示。”《马赞达拉尼》6/89。</w:t>
      </w:r>
    </w:p>
    <w:p>
      <w:pPr>
        <w:bidi/>
        <w:jc w:val="right"/>
      </w:pPr>
      <w:r>
        <w:rPr>
          <w:rFonts w:ascii="Calibri" w:hAnsi="Calibri" w:cs="Calibri"/>
          <w:i/>
          <w:color w:val="008000"/>
          <w:sz w:val="24"/>
          <w:szCs w:val="24"/>
          <w:rtl/>
          <w:lang w:bidi="ar-SA"/>
        </w:rPr>
        <w:t>5- أي القرآن، وتمزيقه إما تقطيعه استخفافاً به كما فعل ويفعل بعض الطغاة، أو هو كناية عن تعطيل أحكامه، أو تحريفه.</w:t>
      </w:r>
    </w:p>
    <w:p>
      <w:pPr>
        <w:jc w:val="left"/>
      </w:pPr>
      <w:r>
        <w:rPr>
          <w:rFonts w:ascii="Calibri" w:hAnsi="Calibri" w:cs="Calibri"/>
          <w:i w:val="0"/>
          <w:color w:val="000000"/>
          <w:sz w:val="24"/>
          <w:szCs w:val="24"/>
          <w:rtl w:val="0"/>
        </w:rPr>
        <w:t>5-即《古兰经》。撕毁它，可能是像某些暴君所做或正在做的那样，轻蔑地将其撕碎；也可能是借指废弃其律例，或篡改它。</w:t>
      </w:r>
    </w:p>
    <w:p>
      <w:pPr>
        <w:bidi/>
        <w:jc w:val="right"/>
      </w:pPr>
      <w:r>
        <w:rPr>
          <w:rFonts w:ascii="Calibri" w:hAnsi="Calibri" w:cs="Calibri"/>
          <w:i/>
          <w:color w:val="008000"/>
          <w:sz w:val="24"/>
          <w:szCs w:val="24"/>
          <w:rtl/>
          <w:lang w:bidi="ar-SA"/>
        </w:rPr>
        <w:t>6- «أي لم يكن معمولاً لبشر بل صنع بمحض قدرة اللّه، أو لم يكن من قبيل ذهب الدنيا ليحتاج إلى النار» مرآة المجلسيّ ١٩٨/٣.</w:t>
      </w:r>
    </w:p>
    <w:p>
      <w:pPr>
        <w:jc w:val="left"/>
      </w:pPr>
      <w:r>
        <w:rPr>
          <w:rFonts w:ascii="Calibri" w:hAnsi="Calibri" w:cs="Calibri"/>
          <w:i w:val="0"/>
          <w:color w:val="000000"/>
          <w:sz w:val="24"/>
          <w:szCs w:val="24"/>
          <w:rtl w:val="0"/>
        </w:rPr>
        <w:t>6-“即它并非人造之物，而是凭真主的纯粹能力制成；或者它并非世间的金子，因此不需要火炼。”《马吉利西镜鉴》3/198。</w:t>
      </w:r>
    </w:p>
    <w:p>
      <w:pPr>
        <w:bidi/>
        <w:jc w:val="right"/>
      </w:pPr>
      <w:r>
        <w:rPr>
          <w:rFonts w:ascii="Calibri" w:hAnsi="Calibri" w:cs="Calibri"/>
          <w:i/>
          <w:color w:val="008000"/>
          <w:sz w:val="24"/>
          <w:szCs w:val="24"/>
          <w:rtl/>
          <w:lang w:bidi="ar-SA"/>
        </w:rPr>
        <w:t>7- أي فديتك بأبي وأمى، أو فُدِيتَ بصيغة المجهول.</w:t>
      </w:r>
    </w:p>
    <w:p>
      <w:pPr>
        <w:jc w:val="left"/>
      </w:pPr>
      <w:r>
        <w:rPr>
          <w:rFonts w:ascii="Calibri" w:hAnsi="Calibri" w:cs="Calibri"/>
          <w:i w:val="0"/>
          <w:color w:val="000000"/>
          <w:sz w:val="24"/>
          <w:szCs w:val="24"/>
          <w:rtl w:val="0"/>
        </w:rPr>
        <w:t>7-即“愿以我的父亲和母亲为你赎身”，也可能是被动式，意为“愿你被赎身”。</w:t>
      </w:r>
    </w:p>
    <w:p>
      <w:pPr>
        <w:bidi/>
        <w:jc w:val="right"/>
      </w:pPr>
      <w:r>
        <w:rPr>
          <w:rFonts w:ascii="Calibri" w:hAnsi="Calibri" w:cs="Calibri"/>
          <w:i/>
          <w:color w:val="008000"/>
          <w:sz w:val="24"/>
          <w:szCs w:val="24"/>
          <w:rtl/>
          <w:lang w:bidi="ar-SA"/>
        </w:rPr>
        <w:t>8- «أي أحكامهما في الحلال والحرام مطلقاً أو في خصوص أمر الخلافة وهو أظهر في المقام» مرأة المجلسيّ 198/3. 9- استيلاؤهم عليها واغتصابهم لها.</w:t>
      </w:r>
    </w:p>
    <w:p>
      <w:pPr>
        <w:jc w:val="left"/>
      </w:pPr>
      <w:r>
        <w:rPr>
          <w:rFonts w:ascii="Calibri" w:hAnsi="Calibri" w:cs="Calibri"/>
          <w:i w:val="0"/>
          <w:color w:val="000000"/>
          <w:sz w:val="24"/>
          <w:szCs w:val="24"/>
          <w:rtl w:val="0"/>
        </w:rPr>
        <w:t>8-“即二者关于合法与非法的各项律例，或特指有关哈里发职位的事；后一种解释在此处更为明显。”《马吉利西镜鉴》3/198。9-他们夺取并侵占了它。</w:t>
      </w:r>
    </w:p>
    <w:p>
      <w:pPr>
        <w:bidi/>
        <w:jc w:val="right"/>
      </w:pPr>
      <w:r>
        <w:rPr>
          <w:rFonts w:ascii="Calibri" w:hAnsi="Calibri" w:cs="Calibri"/>
          <w:i/>
          <w:color w:val="008000"/>
          <w:sz w:val="24"/>
          <w:szCs w:val="24"/>
          <w:rtl/>
          <w:lang w:bidi="ar-SA"/>
        </w:rPr>
        <w:t>10- «يريد أن فيها جميع وقايعهم ونوائبهم ويحتمل أن يراد بالشيء الوقائع الكلية وبالحرف الوقائع الجزئية...» المازندراني ٩٠/٦. 11- يس/ ١٢.</w:t>
      </w:r>
    </w:p>
    <w:p>
      <w:pPr>
        <w:jc w:val="left"/>
      </w:pPr>
      <w:r>
        <w:rPr>
          <w:rFonts w:ascii="Calibri" w:hAnsi="Calibri" w:cs="Calibri"/>
          <w:i w:val="0"/>
          <w:color w:val="000000"/>
          <w:sz w:val="24"/>
          <w:szCs w:val="24"/>
          <w:rtl w:val="0"/>
        </w:rPr>
        <w:t>10-“他的意思是，遗嘱中记载了他们所有的事件和遭遇；也可能‘事情’指总体事件，而‘字句’指具体事件……”《马赞达拉尼》6/90。11-雅辛章/12。</w:t>
      </w:r>
    </w:p>
    <w:p>
      <w:pPr>
        <w:bidi/>
        <w:jc w:val="right"/>
      </w:pPr>
      <w:r>
        <w:rPr>
          <w:rFonts w:ascii="Calibri" w:hAnsi="Calibri" w:cs="Calibri"/>
          <w:i/>
          <w:color w:val="008000"/>
          <w:sz w:val="24"/>
          <w:szCs w:val="24"/>
          <w:rtl/>
          <w:lang w:bidi="ar-SA"/>
        </w:rPr>
        <w:t>المؤمنين وفاطمة (عَلَيهَا السَّلَامُ) : أليس قد فهمتما ما تقدّمت به إليكما وقبلتماه؟</w:t>
      </w:r>
    </w:p>
    <w:p>
      <w:pPr>
        <w:jc w:val="left"/>
      </w:pPr>
      <w:r>
        <w:rPr>
          <w:rFonts w:ascii="Calibri" w:hAnsi="Calibri" w:cs="Calibri"/>
          <w:i w:val="0"/>
          <w:color w:val="000000"/>
          <w:sz w:val="24"/>
          <w:szCs w:val="24"/>
          <w:rtl w:val="0"/>
        </w:rPr>
        <w:t>信士长官和法蒂玛（愿主赐她平安）：“你们二人是否明白我先前对你们所说的，并且接受了？”</w:t>
      </w:r>
    </w:p>
    <w:p>
      <w:pPr>
        <w:bidi/>
        <w:jc w:val="right"/>
      </w:pPr>
      <w:r>
        <w:rPr>
          <w:rFonts w:ascii="Calibri" w:hAnsi="Calibri" w:cs="Calibri"/>
          <w:i/>
          <w:color w:val="008000"/>
          <w:sz w:val="24"/>
          <w:szCs w:val="24"/>
          <w:rtl/>
          <w:lang w:bidi="ar-SA"/>
        </w:rPr>
        <w:t>فقالا : بلى وصبرنا على ما ساءنا وغاظنا. «وفي نسخة الصفواني زيادة (1) :</w:t>
      </w:r>
    </w:p>
    <w:p>
      <w:pPr>
        <w:jc w:val="left"/>
      </w:pPr>
      <w:r>
        <w:rPr>
          <w:rFonts w:ascii="Calibri" w:hAnsi="Calibri" w:cs="Calibri"/>
          <w:i w:val="0"/>
          <w:color w:val="000000"/>
          <w:sz w:val="24"/>
          <w:szCs w:val="24"/>
          <w:rtl w:val="0"/>
        </w:rPr>
        <w:t>他们二人回答：“是的，我们会忍受令我们难过、使我们愤怒的事。”（在萨夫瓦尼的抄本中另有增文（1）：</w:t>
      </w:r>
    </w:p>
    <w:p>
      <w:pPr>
        <w:bidi/>
        <w:jc w:val="right"/>
      </w:pPr>
      <w:r>
        <w:rPr>
          <w:rFonts w:ascii="Calibri" w:hAnsi="Calibri" w:cs="Calibri"/>
          <w:i/>
          <w:color w:val="008000"/>
          <w:sz w:val="24"/>
          <w:szCs w:val="24"/>
          <w:rtl/>
          <w:lang w:bidi="ar-SA"/>
        </w:rPr>
        <w:t>عليّ بن إبراهيم، عن أبيه، عن عبد اللّه بن عبد الرحمن الأصم، عن أبي عبد اللّه البزاز،</w:t>
      </w:r>
    </w:p>
    <w:p>
      <w:pPr>
        <w:jc w:val="left"/>
      </w:pPr>
      <w:r>
        <w:rPr>
          <w:rFonts w:ascii="Calibri" w:hAnsi="Calibri" w:cs="Calibri"/>
          <w:i w:val="0"/>
          <w:color w:val="000000"/>
          <w:sz w:val="24"/>
          <w:szCs w:val="24"/>
          <w:rtl w:val="0"/>
        </w:rPr>
        <w:t>阿里·本·易卜拉欣，传自他的父亲，传自阿卜杜拉·本·阿卜杜·拉赫曼·艾斯姆，传自艾布·阿卜杜拉·巴扎尔，</w:t>
      </w:r>
    </w:p>
    <w:p>
      <w:pPr>
        <w:bidi/>
        <w:jc w:val="right"/>
      </w:pPr>
      <w:r>
        <w:rPr>
          <w:rFonts w:ascii="Calibri" w:hAnsi="Calibri" w:cs="Calibri"/>
          <w:i/>
          <w:color w:val="008000"/>
          <w:sz w:val="24"/>
          <w:szCs w:val="24"/>
          <w:rtl/>
          <w:lang w:bidi="ar-SA"/>
        </w:rPr>
        <w:t>عن حريز قال : قلت لأبي عبد اللّه (عَلَيهِ السَّلَامُ) : جعلت فداك ما أقل بقاءكم أهل البيت وأقرب آجالكم بعضها من بعض مع حاجة النّاس إليكم؟!</w:t>
      </w:r>
    </w:p>
    <w:p>
      <w:pPr>
        <w:jc w:val="left"/>
      </w:pPr>
      <w:r>
        <w:rPr>
          <w:rFonts w:ascii="Calibri" w:hAnsi="Calibri" w:cs="Calibri"/>
          <w:i w:val="0"/>
          <w:color w:val="000000"/>
          <w:sz w:val="24"/>
          <w:szCs w:val="24"/>
          <w:rtl w:val="0"/>
        </w:rPr>
        <w:t>传自哈里兹说：我对艾布·阿卜杜拉（愿主赐他平安）说：“愿我为你赎身！你们圣裔在世的时间何其短暂，彼此的寿限又如此接近，而人们却需要你们！”</w:t>
      </w:r>
    </w:p>
    <w:p>
      <w:pPr>
        <w:bidi/>
        <w:jc w:val="right"/>
      </w:pPr>
      <w:r>
        <w:rPr>
          <w:rFonts w:ascii="Calibri" w:hAnsi="Calibri" w:cs="Calibri"/>
          <w:i/>
          <w:color w:val="008000"/>
          <w:sz w:val="24"/>
          <w:szCs w:val="24"/>
          <w:rtl/>
          <w:lang w:bidi="ar-SA"/>
        </w:rPr>
        <w:t>فقال : إنّ لكلّ واحد منا صحيفة فيها ما يحتاج إليه أن يعمل به في مدته،</w:t>
      </w:r>
    </w:p>
    <w:p>
      <w:pPr>
        <w:jc w:val="left"/>
      </w:pPr>
      <w:r>
        <w:rPr>
          <w:rFonts w:ascii="Calibri" w:hAnsi="Calibri" w:cs="Calibri"/>
          <w:i w:val="0"/>
          <w:color w:val="000000"/>
          <w:sz w:val="24"/>
          <w:szCs w:val="24"/>
          <w:rtl w:val="0"/>
        </w:rPr>
        <w:t>他说：“我们每个人都有一份文书，其中记载着他在其任期内需要履行的事情。</w:t>
      </w:r>
    </w:p>
    <w:p>
      <w:pPr>
        <w:bidi/>
        <w:jc w:val="right"/>
      </w:pPr>
      <w:r>
        <w:rPr>
          <w:rFonts w:ascii="Calibri" w:hAnsi="Calibri" w:cs="Calibri"/>
          <w:i/>
          <w:color w:val="008000"/>
          <w:sz w:val="24"/>
          <w:szCs w:val="24"/>
          <w:rtl/>
          <w:lang w:bidi="ar-SA"/>
        </w:rPr>
        <w:t>فإذا انقضى ما فيها ممّا أمر به عرف أنَّ أجله قد حضر فأتاه النبيّ (صَلَّى اللّه عَلَيْهِ وَ آلِهِ وَسَلَّمَ ) ينعى إليه نفسه وأخبره بما له عند اللّه.</w:t>
      </w:r>
    </w:p>
    <w:p>
      <w:pPr>
        <w:jc w:val="left"/>
      </w:pPr>
      <w:r>
        <w:rPr>
          <w:rFonts w:ascii="Calibri" w:hAnsi="Calibri" w:cs="Calibri"/>
          <w:i w:val="0"/>
          <w:color w:val="000000"/>
          <w:sz w:val="24"/>
          <w:szCs w:val="24"/>
          <w:rtl w:val="0"/>
        </w:rPr>
        <w:t>当其中所记载的、他奉命要做的事情完成后，他便知道自己的寿限已到。于是先知（愿真主赐福于他及其家人并赐他们平安）来到他身边，告知他即将离世，并告诉他在真主那里将获得什么。</w:t>
      </w:r>
    </w:p>
    <w:p>
      <w:pPr>
        <w:bidi/>
        <w:jc w:val="right"/>
      </w:pPr>
      <w:r>
        <w:rPr>
          <w:rFonts w:ascii="Calibri" w:hAnsi="Calibri" w:cs="Calibri"/>
          <w:i/>
          <w:color w:val="008000"/>
          <w:sz w:val="24"/>
          <w:szCs w:val="24"/>
          <w:rtl/>
          <w:lang w:bidi="ar-SA"/>
        </w:rPr>
        <w:t>وإنَّ الحسين (عَلَيهِ السَّلَامُ) قرأ صحيفته التي أعطيها، وفسر له ما يأتي بنعي وبقي فيها أشياء لم تقض،</w:t>
      </w:r>
    </w:p>
    <w:p>
      <w:pPr>
        <w:jc w:val="left"/>
      </w:pPr>
      <w:r>
        <w:rPr>
          <w:rFonts w:ascii="Calibri" w:hAnsi="Calibri" w:cs="Calibri"/>
          <w:i w:val="0"/>
          <w:color w:val="000000"/>
          <w:sz w:val="24"/>
          <w:szCs w:val="24"/>
          <w:rtl w:val="0"/>
        </w:rPr>
        <w:t>侯赛因（愿主赐他平安）读了交给他的文书，并向他解释了将要发生的事和对他死讯的告知；文书中仍有一些尚未完成的事情。</w:t>
      </w:r>
    </w:p>
    <w:p>
      <w:pPr>
        <w:bidi/>
        <w:jc w:val="right"/>
      </w:pPr>
      <w:r>
        <w:rPr>
          <w:rFonts w:ascii="Calibri" w:hAnsi="Calibri" w:cs="Calibri"/>
          <w:i/>
          <w:color w:val="008000"/>
          <w:sz w:val="24"/>
          <w:szCs w:val="24"/>
          <w:rtl/>
          <w:lang w:bidi="ar-SA"/>
        </w:rPr>
        <w:t>فخرج للقتال، وكانت تلك الأمور التي بقيت أنَّ الملائكة سألت اللّه في نصرته فأذن لها ومكثت تستعد للقتال وتتأهب لذلك حتّى قتل،</w:t>
      </w:r>
    </w:p>
    <w:p>
      <w:pPr>
        <w:jc w:val="left"/>
      </w:pPr>
      <w:r>
        <w:rPr>
          <w:rFonts w:ascii="Calibri" w:hAnsi="Calibri" w:cs="Calibri"/>
          <w:i w:val="0"/>
          <w:color w:val="000000"/>
          <w:sz w:val="24"/>
          <w:szCs w:val="24"/>
          <w:rtl w:val="0"/>
        </w:rPr>
        <w:t>他于是出征作战。那些尚未完成的事情是：天使们请求真主援助他，真主准许了他们；他们便停留下来，准备作战、为此做好准备，直到他被杀。</w:t>
      </w:r>
    </w:p>
    <w:p>
      <w:pPr>
        <w:bidi/>
        <w:jc w:val="right"/>
      </w:pPr>
      <w:r>
        <w:rPr>
          <w:rFonts w:ascii="Calibri" w:hAnsi="Calibri" w:cs="Calibri"/>
          <w:i/>
          <w:color w:val="008000"/>
          <w:sz w:val="24"/>
          <w:szCs w:val="24"/>
          <w:rtl/>
          <w:lang w:bidi="ar-SA"/>
        </w:rPr>
        <w:t>فنزلت وقد انقطعت مدته وقتل (عَلَيهِ السَّلَامُ)، فقالت الملائكة : يا ربّ أذنت لنا في الانحدار وأذنت لنا في نصرته،</w:t>
      </w:r>
    </w:p>
    <w:p>
      <w:pPr>
        <w:jc w:val="left"/>
      </w:pPr>
      <w:r>
        <w:rPr>
          <w:rFonts w:ascii="Calibri" w:hAnsi="Calibri" w:cs="Calibri"/>
          <w:i w:val="0"/>
          <w:color w:val="000000"/>
          <w:sz w:val="24"/>
          <w:szCs w:val="24"/>
          <w:rtl w:val="0"/>
        </w:rPr>
        <w:t>天使们便降临了，而他的期限已经结束，他也已被杀害（愿主赐他平安）。天使们说：“主啊，你准许我们降临，也准许我们援助他，</w:t>
      </w:r>
    </w:p>
    <w:p>
      <w:pPr>
        <w:bidi/>
        <w:jc w:val="right"/>
      </w:pPr>
      <w:r>
        <w:rPr>
          <w:rFonts w:ascii="Calibri" w:hAnsi="Calibri" w:cs="Calibri"/>
          <w:i/>
          <w:color w:val="008000"/>
          <w:sz w:val="24"/>
          <w:szCs w:val="24"/>
          <w:rtl/>
          <w:lang w:bidi="ar-SA"/>
        </w:rPr>
        <w:t>فانحدرنا وقد قبضته، فأوحى اللّه إليهم : أن ألزموا قبره حتّى تروه وقد خرج (2) فانصروه وابكوا عليه وعلى ما فاتكم من نصرته فإنكم قد خصصتم بنصرته وبالبكاء عليه،</w:t>
      </w:r>
    </w:p>
    <w:p>
      <w:pPr>
        <w:jc w:val="left"/>
      </w:pPr>
      <w:r>
        <w:rPr>
          <w:rFonts w:ascii="Calibri" w:hAnsi="Calibri" w:cs="Calibri"/>
          <w:i w:val="0"/>
          <w:color w:val="000000"/>
          <w:sz w:val="24"/>
          <w:szCs w:val="24"/>
          <w:rtl w:val="0"/>
        </w:rPr>
        <w:t>我们于是降临了，可你已将他收去。”真主便启示他们：“你们留在他的坟墓旁，直到看见他出来（2），然后援助他，为他哭泣，也为你们错失援助他的机会而哭泣；你们确已被特许援助他并为他哭泣。”</w:t>
      </w:r>
    </w:p>
    <w:p>
      <w:pPr>
        <w:bidi/>
        <w:jc w:val="right"/>
      </w:pPr>
      <w:r>
        <w:rPr>
          <w:rFonts w:ascii="Calibri" w:hAnsi="Calibri" w:cs="Calibri"/>
          <w:i/>
          <w:color w:val="008000"/>
          <w:sz w:val="24"/>
          <w:szCs w:val="24"/>
          <w:rtl/>
          <w:lang w:bidi="ar-SA"/>
        </w:rPr>
        <w:t>فبكت الملائكة تعزّياً وحزناً على ما فاتهم من نصرته، فإذا خرج يكونون أنصاره».</w:t>
      </w:r>
    </w:p>
    <w:p>
      <w:pPr>
        <w:jc w:val="left"/>
      </w:pPr>
      <w:r>
        <w:rPr>
          <w:rFonts w:ascii="Calibri" w:hAnsi="Calibri" w:cs="Calibri"/>
          <w:i w:val="0"/>
          <w:color w:val="000000"/>
          <w:sz w:val="24"/>
          <w:szCs w:val="24"/>
          <w:rtl w:val="0"/>
        </w:rPr>
        <w:t>天使们便哭泣，以此慰藉自己，也为错失援助他的机会而悲伤；等他出来时，他们将成为他的援助者。”</w:t>
      </w:r>
    </w:p>
    <w:p>
      <w:pPr>
        <w:bidi/>
        <w:jc w:val="right"/>
      </w:pPr>
      <w:r>
        <w:rPr>
          <w:rFonts w:ascii="Calibri" w:hAnsi="Calibri" w:cs="Calibri"/>
          <w:i/>
          <w:color w:val="008000"/>
          <w:sz w:val="24"/>
          <w:szCs w:val="24"/>
          <w:rtl/>
          <w:lang w:bidi="ar-SA"/>
        </w:rPr>
        <w:t>118 _ باب الأمور التي توجب حجة الإمام (عَلَيهِ السَّلَامُ)</w:t>
      </w:r>
    </w:p>
    <w:p>
      <w:pPr>
        <w:jc w:val="left"/>
      </w:pPr>
      <w:r>
        <w:rPr>
          <w:rFonts w:ascii="Calibri" w:hAnsi="Calibri" w:cs="Calibri"/>
          <w:i w:val="0"/>
          <w:color w:val="000000"/>
          <w:sz w:val="24"/>
          <w:szCs w:val="24"/>
          <w:rtl w:val="0"/>
        </w:rPr>
        <w:t>118——伊玛目（愿主赐他平安）资格所要求的事项篇</w:t>
      </w:r>
    </w:p>
    <w:p>
      <w:pPr>
        <w:bidi/>
        <w:jc w:val="right"/>
      </w:pPr>
      <w:r>
        <w:rPr>
          <w:rFonts w:ascii="Calibri" w:hAnsi="Calibri" w:cs="Calibri"/>
          <w:i/>
          <w:color w:val="008000"/>
          <w:sz w:val="24"/>
          <w:szCs w:val="24"/>
          <w:rtl/>
          <w:lang w:bidi="ar-SA"/>
        </w:rPr>
        <w:t>1 - محمّد بن يحيى، عن أحمد بن محمّد، عن ابن أبي نصر قال : قلت لأبي الحسن الرضا (عَلَيهِ السَّلَامُ) : إذا مات الإمام بم يعرف الّذي بعده؟</w:t>
      </w:r>
    </w:p>
    <w:p>
      <w:pPr>
        <w:jc w:val="left"/>
      </w:pPr>
      <w:r>
        <w:rPr>
          <w:rFonts w:ascii="Calibri" w:hAnsi="Calibri" w:cs="Calibri"/>
          <w:i w:val="0"/>
          <w:color w:val="000000"/>
          <w:sz w:val="24"/>
          <w:szCs w:val="24"/>
          <w:rtl w:val="0"/>
        </w:rPr>
        <w:t>1——穆罕默德·本·叶海亚传自艾哈迈德·本·穆罕默德，后者传自伊本·艾比·纳斯尔。他说：我对艾布·哈桑·里达（愿主赐他平安）说：“伊玛目去世后，凭什么认识继任者？”</w:t>
      </w:r>
    </w:p>
    <w:p>
      <w:pPr>
        <w:bidi/>
        <w:jc w:val="right"/>
      </w:pPr>
      <w:r>
        <w:rPr>
          <w:rFonts w:ascii="Calibri" w:hAnsi="Calibri" w:cs="Calibri"/>
          <w:i/>
          <w:color w:val="008000"/>
          <w:sz w:val="24"/>
          <w:szCs w:val="24"/>
          <w:rtl/>
          <w:lang w:bidi="ar-SA"/>
        </w:rPr>
        <w:t>فقال للإمام علامات منها أن يكون أكبر ولد أبيه (3) ويكون فيه الفضل والوصيّة، ويقدم الركب فيقول : إلى من أوصى فلان؟ فيقال: إلى ص: 339</w:t>
      </w:r>
    </w:p>
    <w:p>
      <w:pPr>
        <w:jc w:val="left"/>
      </w:pPr>
      <w:r>
        <w:rPr>
          <w:rFonts w:ascii="Calibri" w:hAnsi="Calibri" w:cs="Calibri"/>
          <w:i w:val="0"/>
          <w:color w:val="000000"/>
          <w:sz w:val="24"/>
          <w:szCs w:val="24"/>
          <w:rtl w:val="0"/>
        </w:rPr>
        <w:t>他回答：“伊玛目有若干标志，其中之一是他为父亲最大的儿子（3），并且具备德行和遗嘱。当商队抵达时，人们便会问：‘某某把遗嘱交给了谁？’人们回答：‘交给了……’ 第339页</w:t>
      </w:r>
    </w:p>
    <w:p>
      <w:pPr>
        <w:bidi/>
        <w:jc w:val="right"/>
      </w:pPr>
      <w:r>
        <w:rPr>
          <w:rFonts w:ascii="Calibri" w:hAnsi="Calibri" w:cs="Calibri"/>
          <w:i/>
          <w:color w:val="008000"/>
          <w:sz w:val="24"/>
          <w:szCs w:val="24"/>
          <w:rtl/>
          <w:lang w:bidi="ar-SA"/>
        </w:rPr>
        <w:t>1- الصفواني : هو محمّد بن أحمد بن عبد اللّه بن قضاعة بن صفوان الجمال مولى بني أسد</w:t>
      </w:r>
    </w:p>
    <w:p>
      <w:pPr>
        <w:jc w:val="left"/>
      </w:pPr>
      <w:r>
        <w:rPr>
          <w:rFonts w:ascii="Calibri" w:hAnsi="Calibri" w:cs="Calibri"/>
          <w:i w:val="0"/>
          <w:color w:val="000000"/>
          <w:sz w:val="24"/>
          <w:szCs w:val="24"/>
          <w:rtl w:val="0"/>
        </w:rPr>
        <w:t>1—萨夫瓦尼：他是穆罕默德·本·艾哈迈德·本·阿卜杜拉·本·卡达阿·本·萨夫万·贾马勒，是阿萨德部族的释奴。</w:t>
      </w:r>
    </w:p>
    <w:p>
      <w:pPr>
        <w:bidi/>
        <w:jc w:val="right"/>
      </w:pPr>
      <w:r>
        <w:rPr>
          <w:rFonts w:ascii="Calibri" w:hAnsi="Calibri" w:cs="Calibri"/>
          <w:i/>
          <w:color w:val="008000"/>
          <w:sz w:val="24"/>
          <w:szCs w:val="24"/>
          <w:rtl/>
          <w:lang w:bidi="ar-SA"/>
        </w:rPr>
        <w:t>وله قصة المباهلة مع قاضي الموصل وكان من مبغضي أهل البيت (عَلَيهِم السَّلَامُ) وكانت نتيجة المباهلة إصابة القاضي بالحمى وورم كفه التي باهل الصفواني بها واسودت ثمَّ مات فراجع جامع الرواة للأردبيلي 91/2.</w:t>
      </w:r>
    </w:p>
    <w:p>
      <w:pPr>
        <w:jc w:val="left"/>
      </w:pPr>
      <w:r>
        <w:rPr>
          <w:rFonts w:ascii="Calibri" w:hAnsi="Calibri" w:cs="Calibri"/>
          <w:i w:val="0"/>
          <w:color w:val="000000"/>
          <w:sz w:val="24"/>
          <w:szCs w:val="24"/>
          <w:rtl w:val="0"/>
        </w:rPr>
        <w:t>他曾与摩苏尔的法官举行祈祷诅咒仪式。该法官憎恨圣裔（愿主赐他们平安）。仪式的结果是，法官染上热病，与萨夫瓦尼举行仪式时所用的手掌肿胀、变黑，随后便死了。参见《阿尔达比利的传述者汇编》2/91。</w:t>
      </w:r>
    </w:p>
    <w:p>
      <w:pPr>
        <w:bidi/>
        <w:jc w:val="right"/>
      </w:pPr>
      <w:r>
        <w:rPr>
          <w:rFonts w:ascii="Calibri" w:hAnsi="Calibri" w:cs="Calibri"/>
          <w:i/>
          <w:color w:val="008000"/>
          <w:sz w:val="24"/>
          <w:szCs w:val="24"/>
          <w:rtl/>
          <w:lang w:bidi="ar-SA"/>
        </w:rPr>
        <w:t>2- هذا الكلام يدل على رجوع جماعة من المؤمنين إلى الدنيا قبل يوم القيامة عند خروج القائم (عَجَّلَ اللّهُ تَعَالَي فَرَجَهُ الشَریف) وقد كان القول بالرجعة موضع خلاف بين علماء الإماميّة،</w:t>
      </w:r>
    </w:p>
    <w:p>
      <w:pPr>
        <w:jc w:val="left"/>
      </w:pPr>
      <w:r>
        <w:rPr>
          <w:rFonts w:ascii="Calibri" w:hAnsi="Calibri" w:cs="Calibri"/>
          <w:i w:val="0"/>
          <w:color w:val="000000"/>
          <w:sz w:val="24"/>
          <w:szCs w:val="24"/>
          <w:rtl w:val="0"/>
        </w:rPr>
        <w:t>2——这段话表明，在复生日之前，伊玛目卡伊姆（愿真主加速他的尊贵显现）出世时，将有一群信士重返人世。伊玛目派学者对“复归”说曾有不同意见，</w:t>
      </w:r>
    </w:p>
    <w:p>
      <w:pPr>
        <w:bidi/>
        <w:jc w:val="right"/>
      </w:pPr>
      <w:r>
        <w:rPr>
          <w:rFonts w:ascii="Calibri" w:hAnsi="Calibri" w:cs="Calibri"/>
          <w:i/>
          <w:color w:val="008000"/>
          <w:sz w:val="24"/>
          <w:szCs w:val="24"/>
          <w:rtl/>
          <w:lang w:bidi="ar-SA"/>
        </w:rPr>
        <w:t>فراجع مرآة العقول للعلامة المجلسيّ (رضیَ اللّهُ عنهُ) حيث بسط القول فيها نسبياً في الجزء 3/ 200 وما بعدها.</w:t>
      </w:r>
    </w:p>
    <w:p>
      <w:pPr>
        <w:jc w:val="left"/>
      </w:pPr>
      <w:r>
        <w:rPr>
          <w:rFonts w:ascii="Calibri" w:hAnsi="Calibri" w:cs="Calibri"/>
          <w:i w:val="0"/>
          <w:color w:val="000000"/>
          <w:sz w:val="24"/>
          <w:szCs w:val="24"/>
          <w:rtl w:val="0"/>
        </w:rPr>
        <w:t>参见阿拉迈·马吉利西（愿真主慈悯他）的《理智之镜》，他在第3卷第200页及以后对此作了相对详尽的论述。</w:t>
      </w:r>
    </w:p>
    <w:p>
      <w:pPr>
        <w:bidi/>
        <w:jc w:val="right"/>
      </w:pPr>
      <w:r>
        <w:rPr>
          <w:rFonts w:ascii="Calibri" w:hAnsi="Calibri" w:cs="Calibri"/>
          <w:i/>
          <w:color w:val="008000"/>
          <w:sz w:val="24"/>
          <w:szCs w:val="24"/>
          <w:rtl/>
          <w:lang w:bidi="ar-SA"/>
        </w:rPr>
        <w:t>والمجلد ١٣ من البحار له (رضیَ اللّهُ عنهُ) أيضاً. وقد كان من القائلين بها.</w:t>
      </w:r>
    </w:p>
    <w:p>
      <w:pPr>
        <w:jc w:val="left"/>
      </w:pPr>
      <w:r>
        <w:rPr>
          <w:rFonts w:ascii="Calibri" w:hAnsi="Calibri" w:cs="Calibri"/>
          <w:i w:val="0"/>
          <w:color w:val="000000"/>
          <w:sz w:val="24"/>
          <w:szCs w:val="24"/>
          <w:rtl w:val="0"/>
        </w:rPr>
        <w:t>他（愿真主慈悯他）的《比哈尔》一书第13卷也有相关内容。他是主张此说的人之一。</w:t>
      </w:r>
    </w:p>
    <w:p>
      <w:pPr>
        <w:bidi/>
        <w:jc w:val="right"/>
      </w:pPr>
      <w:r>
        <w:rPr>
          <w:rFonts w:ascii="Calibri" w:hAnsi="Calibri" w:cs="Calibri"/>
          <w:i/>
          <w:color w:val="008000"/>
          <w:sz w:val="24"/>
          <w:szCs w:val="24"/>
          <w:rtl/>
          <w:lang w:bidi="ar-SA"/>
        </w:rPr>
        <w:t>3- «إي إذا كانت الإمامة في الولد والحاصل أن هذه العلّامة بعد الحسين (عَلَيهِ السَّلَامُ)،</w:t>
      </w:r>
    </w:p>
    <w:p>
      <w:pPr>
        <w:jc w:val="left"/>
      </w:pPr>
      <w:r>
        <w:rPr>
          <w:rFonts w:ascii="Calibri" w:hAnsi="Calibri" w:cs="Calibri"/>
          <w:i w:val="0"/>
          <w:color w:val="000000"/>
          <w:sz w:val="24"/>
          <w:szCs w:val="24"/>
          <w:rtl w:val="0"/>
        </w:rPr>
        <w:t>3——“是的，如果伊玛目职位是在子嗣中传承，那么总而言之，这一标志是指侯赛因（愿主赐他平安）之后的情况，</w:t>
      </w:r>
    </w:p>
    <w:p>
      <w:pPr>
        <w:bidi/>
        <w:jc w:val="right"/>
      </w:pPr>
      <w:r>
        <w:rPr>
          <w:rFonts w:ascii="Calibri" w:hAnsi="Calibri" w:cs="Calibri"/>
          <w:i/>
          <w:color w:val="008000"/>
          <w:sz w:val="24"/>
          <w:szCs w:val="24"/>
          <w:rtl/>
          <w:lang w:bidi="ar-SA"/>
        </w:rPr>
        <w:t>ومع ذلك مقيد بما إذا لم يكن في الكبير عاهة كما سيأتي، أو يقال : إنّما ذكر (الرضا) (عَلَيهِ السَّلَامُ) العلّامة لأولاده وأولاد أولاده فلا ينافي تخلفه فيمن تقدم» مرآة المجلسيّ ٢٠٤/٣.</w:t>
      </w:r>
    </w:p>
    <w:p>
      <w:pPr>
        <w:jc w:val="left"/>
      </w:pPr>
      <w:r>
        <w:rPr>
          <w:rFonts w:ascii="Calibri" w:hAnsi="Calibri" w:cs="Calibri"/>
          <w:i w:val="0"/>
          <w:color w:val="000000"/>
          <w:sz w:val="24"/>
          <w:szCs w:val="24"/>
          <w:rtl w:val="0"/>
        </w:rPr>
        <w:t>但这一点还有限定条件：长子没有残疾，如下文所述。也可以说，里达（愿主赐他平安）提到的这个标志，仅针对他的子孙和孙辈，因此并不与此标志在更早的伊玛目身上不成立相矛盾。”《马吉利西之镜》3/204。</w:t>
      </w:r>
    </w:p>
    <w:p>
      <w:pPr>
        <w:bidi/>
        <w:jc w:val="right"/>
      </w:pPr>
      <w:r>
        <w:rPr>
          <w:rFonts w:ascii="Calibri" w:hAnsi="Calibri" w:cs="Calibri"/>
          <w:i/>
          <w:color w:val="008000"/>
          <w:sz w:val="24"/>
          <w:szCs w:val="24"/>
          <w:rtl/>
          <w:lang w:bidi="ar-SA"/>
        </w:rPr>
        <w:t>فلان والسلاح فينا بمنزلة التابوت في بني إسرائيل تكون الإمامة مع السلاح حيثما كان</w:t>
      </w:r>
    </w:p>
    <w:p>
      <w:pPr>
        <w:jc w:val="left"/>
      </w:pPr>
      <w:r>
        <w:rPr>
          <w:rFonts w:ascii="Calibri" w:hAnsi="Calibri" w:cs="Calibri"/>
          <w:i w:val="0"/>
          <w:color w:val="000000"/>
          <w:sz w:val="24"/>
          <w:szCs w:val="24"/>
          <w:rtl w:val="0"/>
        </w:rPr>
        <w:t>某某。而武器在我们这里犹如以色列子孙中的约柜；伊玛目职位与武器同在，无论武器在哪里。</w:t>
      </w:r>
    </w:p>
    <w:p>
      <w:pPr>
        <w:bidi/>
        <w:jc w:val="right"/>
      </w:pPr>
      <w:r>
        <w:rPr>
          <w:rFonts w:ascii="Calibri" w:hAnsi="Calibri" w:cs="Calibri"/>
          <w:i/>
          <w:color w:val="008000"/>
          <w:sz w:val="24"/>
          <w:szCs w:val="24"/>
          <w:rtl/>
          <w:lang w:bidi="ar-SA"/>
        </w:rPr>
        <w:t>2 - محمّد بن يحيى، عن محمّد بن الحسين، عن يزيد شعر عن هارون بن حمزة،</w:t>
      </w:r>
    </w:p>
    <w:p>
      <w:pPr>
        <w:jc w:val="left"/>
      </w:pPr>
      <w:r>
        <w:rPr>
          <w:rFonts w:ascii="Calibri" w:hAnsi="Calibri" w:cs="Calibri"/>
          <w:i w:val="0"/>
          <w:color w:val="000000"/>
          <w:sz w:val="24"/>
          <w:szCs w:val="24"/>
          <w:rtl w:val="0"/>
        </w:rPr>
        <w:t>2——穆罕默德·本·叶海亚传自穆罕默德·本·侯赛因，后者传自亚齐德·谢尔，后者传自哈伦·本·哈姆宰，</w:t>
      </w:r>
    </w:p>
    <w:p>
      <w:pPr>
        <w:bidi/>
        <w:jc w:val="right"/>
      </w:pPr>
      <w:r>
        <w:rPr>
          <w:rFonts w:ascii="Calibri" w:hAnsi="Calibri" w:cs="Calibri"/>
          <w:i/>
          <w:color w:val="008000"/>
          <w:sz w:val="24"/>
          <w:szCs w:val="24"/>
          <w:rtl/>
          <w:lang w:bidi="ar-SA"/>
        </w:rPr>
        <w:t>عن عبد الأعلى قال : قلت لأبي عبد اللّه (عَلَيهِ السَّلَامُ) : المتوتب على هذا الأمر، المدعي له، ما الحجّة عليه؟</w:t>
      </w:r>
    </w:p>
    <w:p>
      <w:pPr>
        <w:jc w:val="left"/>
      </w:pPr>
      <w:r>
        <w:rPr>
          <w:rFonts w:ascii="Calibri" w:hAnsi="Calibri" w:cs="Calibri"/>
          <w:i w:val="0"/>
          <w:color w:val="000000"/>
          <w:sz w:val="24"/>
          <w:szCs w:val="24"/>
          <w:rtl w:val="0"/>
        </w:rPr>
        <w:t>后者传自阿卜杜·阿拉。他说：我对艾布·阿卜杜拉（愿主赐他平安）说：“觊觎此事并自称拥有此事的人，有什么证据可以证明他？”</w:t>
      </w:r>
    </w:p>
    <w:p>
      <w:pPr>
        <w:bidi/>
        <w:jc w:val="right"/>
      </w:pPr>
      <w:r>
        <w:rPr>
          <w:rFonts w:ascii="Calibri" w:hAnsi="Calibri" w:cs="Calibri"/>
          <w:i/>
          <w:color w:val="008000"/>
          <w:sz w:val="24"/>
          <w:szCs w:val="24"/>
          <w:rtl/>
          <w:lang w:bidi="ar-SA"/>
        </w:rPr>
        <w:t>قال : يُسأل عن الحلال والحرام (1) ، قال : ثمَّ أقبل عليَّ فقال :</w:t>
      </w:r>
    </w:p>
    <w:p>
      <w:pPr>
        <w:jc w:val="left"/>
      </w:pPr>
      <w:r>
        <w:rPr>
          <w:rFonts w:ascii="Calibri" w:hAnsi="Calibri" w:cs="Calibri"/>
          <w:i w:val="0"/>
          <w:color w:val="000000"/>
          <w:sz w:val="24"/>
          <w:szCs w:val="24"/>
          <w:rtl w:val="0"/>
        </w:rPr>
        <w:t>他回答：“要问他关于合法与非法之事（1）。”他说：“随后他转向我说：</w:t>
      </w:r>
    </w:p>
    <w:p>
      <w:pPr>
        <w:bidi/>
        <w:jc w:val="right"/>
      </w:pPr>
      <w:r>
        <w:rPr>
          <w:rFonts w:ascii="Calibri" w:hAnsi="Calibri" w:cs="Calibri"/>
          <w:i/>
          <w:color w:val="008000"/>
          <w:sz w:val="24"/>
          <w:szCs w:val="24"/>
          <w:rtl/>
          <w:lang w:bidi="ar-SA"/>
        </w:rPr>
        <w:t>ثلاثة من الحجّة لم تجتمع في أحد إلّا كان صاحب هذا الأمر أن يكون أولى النّاس (2) بمن كان قبله ويكون عنده السلاح،</w:t>
      </w:r>
    </w:p>
    <w:p>
      <w:pPr>
        <w:jc w:val="left"/>
      </w:pPr>
      <w:r>
        <w:rPr>
          <w:rFonts w:ascii="Calibri" w:hAnsi="Calibri" w:cs="Calibri"/>
          <w:i w:val="0"/>
          <w:color w:val="000000"/>
          <w:sz w:val="24"/>
          <w:szCs w:val="24"/>
          <w:rtl w:val="0"/>
        </w:rPr>
        <w:t>“有三项资格，若同时具备于一人身上，他便是此事的掌权者：他应当比其他人更有资格继承前任（2），应当持有武器，</w:t>
      </w:r>
    </w:p>
    <w:p>
      <w:pPr>
        <w:bidi/>
        <w:jc w:val="right"/>
      </w:pPr>
      <w:r>
        <w:rPr>
          <w:rFonts w:ascii="Calibri" w:hAnsi="Calibri" w:cs="Calibri"/>
          <w:i/>
          <w:color w:val="008000"/>
          <w:sz w:val="24"/>
          <w:szCs w:val="24"/>
          <w:rtl/>
          <w:lang w:bidi="ar-SA"/>
        </w:rPr>
        <w:t>ويكون صاحب الوصيّة الظاهرة التي إذا قدمت المدينة سألت عنها العامّة والصبيان : إلى من أوصى فلان؟ فيقولون : إلى فلان بن فلان.</w:t>
      </w:r>
    </w:p>
    <w:p>
      <w:pPr>
        <w:jc w:val="left"/>
      </w:pPr>
      <w:r>
        <w:rPr>
          <w:rFonts w:ascii="Calibri" w:hAnsi="Calibri" w:cs="Calibri"/>
          <w:i w:val="0"/>
          <w:color w:val="000000"/>
          <w:sz w:val="24"/>
          <w:szCs w:val="24"/>
          <w:rtl w:val="0"/>
        </w:rPr>
        <w:t>并且应当是拥有公开遗嘱的人；商队一到麦地那，人们和孩子们便会问：‘某某把遗嘱交给了谁？’他们会回答：‘交给了某某之子某某。’”</w:t>
      </w:r>
    </w:p>
    <w:p>
      <w:pPr>
        <w:bidi/>
        <w:jc w:val="right"/>
      </w:pPr>
      <w:r>
        <w:rPr>
          <w:rFonts w:ascii="Calibri" w:hAnsi="Calibri" w:cs="Calibri"/>
          <w:i/>
          <w:color w:val="008000"/>
          <w:sz w:val="24"/>
          <w:szCs w:val="24"/>
          <w:rtl/>
          <w:lang w:bidi="ar-SA"/>
        </w:rPr>
        <w:t>3 - عليّ بن إبراهيم عن أبيه، عن ابن أبي عمير، عن هشام بن سالم وحفص بن البختري، عن أبي عبد اللّه (عَلَيهِ السَّلَامُ) قال : قيل له : بأي شيء يُعرف الإمام؟</w:t>
      </w:r>
    </w:p>
    <w:p>
      <w:pPr>
        <w:jc w:val="left"/>
      </w:pPr>
      <w:r>
        <w:rPr>
          <w:rFonts w:ascii="Calibri" w:hAnsi="Calibri" w:cs="Calibri"/>
          <w:i w:val="0"/>
          <w:color w:val="000000"/>
          <w:sz w:val="24"/>
          <w:szCs w:val="24"/>
          <w:rtl w:val="0"/>
        </w:rPr>
        <w:t>3——阿里·本·易卜拉欣传自他的父亲，后者传自伊本·艾比·欧迈尔，后者传自希沙姆·本·萨利姆和哈夫斯·本·布赫图里，二人传自艾布·阿卜杜拉（愿主赐他平安）。有人问他：“凭什么认识伊玛目？”</w:t>
      </w:r>
    </w:p>
    <w:p>
      <w:pPr>
        <w:bidi/>
        <w:jc w:val="right"/>
      </w:pPr>
      <w:r>
        <w:rPr>
          <w:rFonts w:ascii="Calibri" w:hAnsi="Calibri" w:cs="Calibri"/>
          <w:i/>
          <w:color w:val="008000"/>
          <w:sz w:val="24"/>
          <w:szCs w:val="24"/>
          <w:rtl/>
          <w:lang w:bidi="ar-SA"/>
        </w:rPr>
        <w:t>قال : بالوصية الظاهرة وبالفضل (3) ، إنّ الإمام لا يستطيع أحد أن يطعن عليه في فم ولا بطن ولا فرج، فيقال : كذَّابٌ ويأكل أموال الناس، وما أشبه هذا</w:t>
      </w:r>
    </w:p>
    <w:p>
      <w:pPr>
        <w:jc w:val="left"/>
      </w:pPr>
      <w:r>
        <w:rPr>
          <w:rFonts w:ascii="Calibri" w:hAnsi="Calibri" w:cs="Calibri"/>
          <w:i w:val="0"/>
          <w:color w:val="000000"/>
          <w:sz w:val="24"/>
          <w:szCs w:val="24"/>
          <w:rtl w:val="0"/>
        </w:rPr>
        <w:t>他回答：“凭公开的遗嘱和德行（3）。没有人能够在伊玛目的口、腹或私处方面指责他，说他是骗子、侵吞他人财物，或有类似的事情。”</w:t>
      </w:r>
    </w:p>
    <w:p>
      <w:pPr>
        <w:bidi/>
        <w:jc w:val="right"/>
      </w:pPr>
      <w:r>
        <w:rPr>
          <w:rFonts w:ascii="Calibri" w:hAnsi="Calibri" w:cs="Calibri"/>
          <w:i/>
          <w:color w:val="008000"/>
          <w:sz w:val="24"/>
          <w:szCs w:val="24"/>
          <w:rtl/>
          <w:lang w:bidi="ar-SA"/>
        </w:rPr>
        <w:t>٤ - محمّد بن يحيى، عن محمّد بن إسماعيل، عن عليّ بن الحكم، عن معاوية بن وهب قال : قلت لأبي جعفر (عَلَيهِ السَّلَامُ) : ما علامة الإمام الّذي بعد الإمام؟</w:t>
      </w:r>
    </w:p>
    <w:p>
      <w:pPr>
        <w:jc w:val="left"/>
      </w:pPr>
      <w:r>
        <w:rPr>
          <w:rFonts w:ascii="Calibri" w:hAnsi="Calibri" w:cs="Calibri"/>
          <w:i w:val="0"/>
          <w:color w:val="000000"/>
          <w:sz w:val="24"/>
          <w:szCs w:val="24"/>
          <w:rtl w:val="0"/>
        </w:rPr>
        <w:t>4——穆罕默德·本·叶海亚传自穆罕默德·本·易斯玛仪，后者传自阿里·本·哈卡姆，后者传自穆阿维叶·本·瓦赫卜。他说：我对艾布·贾法尔（愿主赐他平安）说：“继任伊玛目的标志是什么？”</w:t>
      </w:r>
    </w:p>
    <w:p>
      <w:pPr>
        <w:bidi/>
        <w:jc w:val="right"/>
      </w:pPr>
      <w:r>
        <w:rPr>
          <w:rFonts w:ascii="Calibri" w:hAnsi="Calibri" w:cs="Calibri"/>
          <w:i/>
          <w:color w:val="008000"/>
          <w:sz w:val="24"/>
          <w:szCs w:val="24"/>
          <w:rtl/>
          <w:lang w:bidi="ar-SA"/>
        </w:rPr>
        <w:t>فقال: طهارة الولادة (4) وحسن المنشأ (5) ، ولا يلهو ولا يلعب.</w:t>
      </w:r>
    </w:p>
    <w:p>
      <w:pPr>
        <w:jc w:val="left"/>
      </w:pPr>
      <w:r>
        <w:rPr>
          <w:rFonts w:ascii="Calibri" w:hAnsi="Calibri" w:cs="Calibri"/>
          <w:i w:val="0"/>
          <w:color w:val="000000"/>
          <w:sz w:val="24"/>
          <w:szCs w:val="24"/>
          <w:rtl w:val="0"/>
        </w:rPr>
        <w:t>他回答：“出生纯正（4），成长良好（5），不嬉戏、不玩耍。”</w:t>
      </w:r>
    </w:p>
    <w:p>
      <w:pPr>
        <w:bidi/>
        <w:jc w:val="right"/>
      </w:pPr>
      <w:r>
        <w:rPr>
          <w:rFonts w:ascii="Calibri" w:hAnsi="Calibri" w:cs="Calibri"/>
          <w:i/>
          <w:color w:val="008000"/>
          <w:sz w:val="24"/>
          <w:szCs w:val="24"/>
          <w:rtl/>
          <w:lang w:bidi="ar-SA"/>
        </w:rPr>
        <w:t>٥ - عليّ بن إبراهيم، عن محمّد بن عيسى، عن يونس، عن أحمد بن عمر،</w:t>
      </w:r>
    </w:p>
    <w:p>
      <w:pPr>
        <w:jc w:val="left"/>
      </w:pPr>
      <w:r>
        <w:rPr>
          <w:rFonts w:ascii="Calibri" w:hAnsi="Calibri" w:cs="Calibri"/>
          <w:i w:val="0"/>
          <w:color w:val="000000"/>
          <w:sz w:val="24"/>
          <w:szCs w:val="24"/>
          <w:rtl w:val="0"/>
        </w:rPr>
        <w:t>5——阿里·本·易卜拉欣传自穆罕默德·本·伊萨，后者传自尤努斯，后者传自艾哈迈德·本·欧麦尔，</w:t>
      </w:r>
    </w:p>
    <w:p>
      <w:pPr>
        <w:bidi/>
        <w:jc w:val="right"/>
      </w:pPr>
      <w:r>
        <w:rPr>
          <w:rFonts w:ascii="Calibri" w:hAnsi="Calibri" w:cs="Calibri"/>
          <w:i/>
          <w:color w:val="008000"/>
          <w:sz w:val="24"/>
          <w:szCs w:val="24"/>
          <w:rtl/>
          <w:lang w:bidi="ar-SA"/>
        </w:rPr>
        <w:t>عن أبي الحسن الرّضا (عَلَيهِ السَّلَامُ) قال: سألته عن الدلالة على صاحب هذا الأمر، فقال : الدّلالة عليه : الكبر والفضل والوصيّة، إذا قدم الركب المدينة فقالوا إلى من أوصى فلان؟</w:t>
      </w:r>
    </w:p>
    <w:p>
      <w:pPr>
        <w:jc w:val="left"/>
      </w:pPr>
      <w:r>
        <w:rPr>
          <w:rFonts w:ascii="Calibri" w:hAnsi="Calibri" w:cs="Calibri"/>
          <w:i w:val="0"/>
          <w:color w:val="000000"/>
          <w:sz w:val="24"/>
          <w:szCs w:val="24"/>
          <w:rtl w:val="0"/>
        </w:rPr>
        <w:t>后者传自艾布·哈桑·里达（愿主赐他平安）。他说：“我问他，有什么凭据可以认定此事的掌权者？他回答：‘认定他的凭据是年长、德行和遗嘱。商队到达麦地那时，人们会问：某某把遗嘱交给了谁？</w:t>
      </w:r>
    </w:p>
    <w:p>
      <w:pPr>
        <w:bidi/>
        <w:jc w:val="right"/>
      </w:pPr>
      <w:r>
        <w:rPr>
          <w:rFonts w:ascii="Calibri" w:hAnsi="Calibri" w:cs="Calibri"/>
          <w:i/>
          <w:color w:val="008000"/>
          <w:sz w:val="24"/>
          <w:szCs w:val="24"/>
          <w:rtl/>
          <w:lang w:bidi="ar-SA"/>
        </w:rPr>
        <w:t>قيل : فلان بن فلان، ودوروا مع السلاح حيثما دار (6) ، فأما المسائل فليس فيها حجّةٌ.</w:t>
      </w:r>
    </w:p>
    <w:p>
      <w:pPr>
        <w:jc w:val="left"/>
      </w:pPr>
      <w:r>
        <w:rPr>
          <w:rFonts w:ascii="Calibri" w:hAnsi="Calibri" w:cs="Calibri"/>
          <w:i w:val="0"/>
          <w:color w:val="000000"/>
          <w:sz w:val="24"/>
          <w:szCs w:val="24"/>
          <w:rtl w:val="0"/>
        </w:rPr>
        <w:t>人们回答：某某之子某某。并且要随着武器所在之处而行动（6）。至于各种问题，其中并没有证明资格的凭据。’”</w:t>
      </w:r>
    </w:p>
    <w:p>
      <w:pPr>
        <w:bidi/>
        <w:jc w:val="right"/>
      </w:pPr>
      <w:r>
        <w:rPr>
          <w:rFonts w:ascii="Calibri" w:hAnsi="Calibri" w:cs="Calibri"/>
          <w:i/>
          <w:color w:val="008000"/>
          <w:sz w:val="24"/>
          <w:szCs w:val="24"/>
          <w:rtl/>
          <w:lang w:bidi="ar-SA"/>
        </w:rPr>
        <w:t>٦ - محمّد بن يحيى، عن أحمد بن محمّد عن أحمد بن محمّد، عن أبي يحيى الواسطي، عن هشام بن ص: 340 1- هذه علامة يكتشفها العلماء دون العوام.</w:t>
      </w:r>
    </w:p>
    <w:p>
      <w:pPr>
        <w:jc w:val="left"/>
      </w:pPr>
      <w:r>
        <w:rPr>
          <w:rFonts w:ascii="Calibri" w:hAnsi="Calibri" w:cs="Calibri"/>
          <w:i w:val="0"/>
          <w:color w:val="000000"/>
          <w:sz w:val="24"/>
          <w:szCs w:val="24"/>
          <w:rtl w:val="0"/>
        </w:rPr>
        <w:t>6——穆罕默德·本·叶海亚传自艾哈迈德·本·穆罕默德，后者传自艾哈迈德·本·穆罕默德，后者传自艾布·叶海亚·瓦西提，后者传自希沙姆。第340页 1——这是学者能够发现、而普通民众无法发现的标志。</w:t>
      </w:r>
    </w:p>
    <w:p>
      <w:pPr>
        <w:bidi/>
        <w:jc w:val="right"/>
      </w:pPr>
      <w:r>
        <w:rPr>
          <w:rFonts w:ascii="Calibri" w:hAnsi="Calibri" w:cs="Calibri"/>
          <w:i/>
          <w:color w:val="008000"/>
          <w:sz w:val="24"/>
          <w:szCs w:val="24"/>
          <w:rtl/>
          <w:lang w:bidi="ar-SA"/>
        </w:rPr>
        <w:t>2- «في القرابة والكبر والعلم والأخلاق» المازندراني ٩٣/٦.</w:t>
      </w:r>
    </w:p>
    <w:p>
      <w:pPr>
        <w:jc w:val="left"/>
      </w:pPr>
      <w:r>
        <w:rPr>
          <w:rFonts w:ascii="Calibri" w:hAnsi="Calibri" w:cs="Calibri"/>
          <w:i w:val="0"/>
          <w:color w:val="000000"/>
          <w:sz w:val="24"/>
          <w:szCs w:val="24"/>
          <w:rtl w:val="0"/>
        </w:rPr>
        <w:t>2-“在亲属关系、年长、学识和品德方面。”《马赞达拉尼注释》6/93。</w:t>
      </w:r>
    </w:p>
    <w:p>
      <w:pPr>
        <w:bidi/>
        <w:jc w:val="right"/>
      </w:pPr>
      <w:r>
        <w:rPr>
          <w:rFonts w:ascii="Calibri" w:hAnsi="Calibri" w:cs="Calibri"/>
          <w:i/>
          <w:color w:val="008000"/>
          <w:sz w:val="24"/>
          <w:szCs w:val="24"/>
          <w:rtl/>
          <w:lang w:bidi="ar-SA"/>
        </w:rPr>
        <w:t>3- «أي الزيادة على من عداه في العلم والتقوى والورع» مرآة المجلسيّ ٢٠٥/٣.</w:t>
      </w:r>
    </w:p>
    <w:p>
      <w:pPr>
        <w:jc w:val="left"/>
      </w:pPr>
      <w:r>
        <w:rPr>
          <w:rFonts w:ascii="Calibri" w:hAnsi="Calibri" w:cs="Calibri"/>
          <w:i w:val="0"/>
          <w:color w:val="000000"/>
          <w:sz w:val="24"/>
          <w:szCs w:val="24"/>
          <w:rtl w:val="0"/>
        </w:rPr>
        <w:t>3-“即在学识、敬畏和谨慎方面胜过其他人。”《马吉利西之镜》3/205。</w:t>
      </w:r>
    </w:p>
    <w:p>
      <w:pPr>
        <w:bidi/>
        <w:jc w:val="right"/>
      </w:pPr>
      <w:r>
        <w:rPr>
          <w:rFonts w:ascii="Calibri" w:hAnsi="Calibri" w:cs="Calibri"/>
          <w:i/>
          <w:color w:val="008000"/>
          <w:sz w:val="24"/>
          <w:szCs w:val="24"/>
          <w:rtl/>
          <w:lang w:bidi="ar-SA"/>
        </w:rPr>
        <w:t>4- «بأن لا يطعن عليه في النسب، أو يراد أعم منه كأن يتولد مختوناً مقطوع السرّة غير ملوث بالدم» المازندراني ٩٣/٦.</w:t>
      </w:r>
    </w:p>
    <w:p>
      <w:pPr>
        <w:jc w:val="left"/>
      </w:pPr>
      <w:r>
        <w:rPr>
          <w:rFonts w:ascii="Calibri" w:hAnsi="Calibri" w:cs="Calibri"/>
          <w:i w:val="0"/>
          <w:color w:val="000000"/>
          <w:sz w:val="24"/>
          <w:szCs w:val="24"/>
          <w:rtl w:val="0"/>
        </w:rPr>
        <w:t>4-“即无人能质疑他的血统；或者其含义更广，例如出生时已受割礼、脐带已剪断，身上没有沾染血污。”《马赞达拉尼注释》6/93。</w:t>
      </w:r>
    </w:p>
    <w:p>
      <w:pPr>
        <w:bidi/>
        <w:jc w:val="right"/>
      </w:pPr>
      <w:r>
        <w:rPr>
          <w:rFonts w:ascii="Calibri" w:hAnsi="Calibri" w:cs="Calibri"/>
          <w:i/>
          <w:color w:val="008000"/>
          <w:sz w:val="24"/>
          <w:szCs w:val="24"/>
          <w:rtl/>
          <w:lang w:bidi="ar-SA"/>
        </w:rPr>
        <w:t>5- «أي يكون مربى بتربية والده في العلم والتقوى أو يكون من حين الصيبا إلى زمان الإدراك موصوفاً بالفضل والكمال،</w:t>
      </w:r>
    </w:p>
    <w:p>
      <w:pPr>
        <w:jc w:val="left"/>
      </w:pPr>
      <w:r>
        <w:rPr>
          <w:rFonts w:ascii="Calibri" w:hAnsi="Calibri" w:cs="Calibri"/>
          <w:i w:val="0"/>
          <w:color w:val="000000"/>
          <w:sz w:val="24"/>
          <w:szCs w:val="24"/>
          <w:rtl w:val="0"/>
        </w:rPr>
        <w:t>5-“即由其父亲按照学识和敬畏来培养，或者从幼年直到懂事之时，一直以德行和完美著称，</w:t>
      </w:r>
    </w:p>
    <w:p>
      <w:pPr>
        <w:bidi/>
        <w:jc w:val="right"/>
      </w:pPr>
      <w:r>
        <w:rPr>
          <w:rFonts w:ascii="Calibri" w:hAnsi="Calibri" w:cs="Calibri"/>
          <w:i/>
          <w:color w:val="008000"/>
          <w:sz w:val="24"/>
          <w:szCs w:val="24"/>
          <w:rtl/>
          <w:lang w:bidi="ar-SA"/>
        </w:rPr>
        <w:t>تظهر منه آثار الخير والسعادة ولا يطعن عليه في حال من الأحوال بمعصية ولا دناءة» مرآة المجلسيّ ٢٠٦/٣.</w:t>
      </w:r>
    </w:p>
    <w:p>
      <w:pPr>
        <w:jc w:val="left"/>
      </w:pPr>
      <w:r>
        <w:rPr>
          <w:rFonts w:ascii="Calibri" w:hAnsi="Calibri" w:cs="Calibri"/>
          <w:i w:val="0"/>
          <w:color w:val="000000"/>
          <w:sz w:val="24"/>
          <w:szCs w:val="24"/>
          <w:rtl w:val="0"/>
        </w:rPr>
        <w:t>并显露出善良与幸福的迹象，在任何情况下都无人能以罪行或卑劣之事指责他。”《马吉利西之镜》3/206。</w:t>
      </w:r>
    </w:p>
    <w:p>
      <w:pPr>
        <w:bidi/>
        <w:jc w:val="right"/>
      </w:pPr>
      <w:r>
        <w:rPr>
          <w:rFonts w:ascii="Calibri" w:hAnsi="Calibri" w:cs="Calibri"/>
          <w:i/>
          <w:color w:val="008000"/>
          <w:sz w:val="24"/>
          <w:szCs w:val="24"/>
          <w:rtl/>
          <w:lang w:bidi="ar-SA"/>
        </w:rPr>
        <w:t>6- أي أينما وجدتم السلاح الّذي تقدم ذكره تجدون الإمامة.</w:t>
      </w:r>
    </w:p>
    <w:p>
      <w:pPr>
        <w:jc w:val="left"/>
      </w:pPr>
      <w:r>
        <w:rPr>
          <w:rFonts w:ascii="Calibri" w:hAnsi="Calibri" w:cs="Calibri"/>
          <w:i w:val="0"/>
          <w:color w:val="000000"/>
          <w:sz w:val="24"/>
          <w:szCs w:val="24"/>
          <w:rtl w:val="0"/>
        </w:rPr>
        <w:t>6-“即无论你们在哪里找到前面提到的武器，那里就有伊玛目。”</w:t>
      </w:r>
    </w:p>
    <w:p>
      <w:pPr>
        <w:bidi/>
        <w:jc w:val="right"/>
      </w:pPr>
      <w:r>
        <w:rPr>
          <w:rFonts w:ascii="Calibri" w:hAnsi="Calibri" w:cs="Calibri"/>
          <w:i/>
          <w:color w:val="008000"/>
          <w:sz w:val="24"/>
          <w:szCs w:val="24"/>
          <w:rtl/>
          <w:lang w:bidi="ar-SA"/>
        </w:rPr>
        <w:t>سالم، عن أبي عبد اللّه (عَلَيهِ السَّلَامُ) [قال]: إنّ الأمر (1) في الكبير ما لم تكن فيه عامة (2) .</w:t>
      </w:r>
    </w:p>
    <w:p>
      <w:pPr>
        <w:jc w:val="left"/>
      </w:pPr>
      <w:r>
        <w:rPr>
          <w:rFonts w:ascii="Calibri" w:hAnsi="Calibri" w:cs="Calibri"/>
          <w:i w:val="0"/>
          <w:color w:val="000000"/>
          <w:sz w:val="24"/>
          <w:szCs w:val="24"/>
          <w:rtl w:val="0"/>
        </w:rPr>
        <w:t>萨利姆传自艾布·阿卜杜拉（愿主赐他平安）[说]：只要没有缺陷（2），此事（1）就由年长者担任。</w:t>
      </w:r>
    </w:p>
    <w:p>
      <w:pPr>
        <w:bidi/>
        <w:jc w:val="right"/>
      </w:pPr>
      <w:r>
        <w:rPr>
          <w:rFonts w:ascii="Calibri" w:hAnsi="Calibri" w:cs="Calibri"/>
          <w:i/>
          <w:color w:val="008000"/>
          <w:sz w:val="24"/>
          <w:szCs w:val="24"/>
          <w:rtl/>
          <w:lang w:bidi="ar-SA"/>
        </w:rPr>
        <w:t>7 _ أحمد بن مهران عن محمّد بن عليّ، عن أبي بصير قال : قلت لأبي الحسن (عَلَيهِ السَّلَامُ) : جعلت فداك، بم يُعرَف الإمام؟</w:t>
      </w:r>
    </w:p>
    <w:p>
      <w:pPr>
        <w:jc w:val="left"/>
      </w:pPr>
      <w:r>
        <w:rPr>
          <w:rFonts w:ascii="Calibri" w:hAnsi="Calibri" w:cs="Calibri"/>
          <w:i w:val="0"/>
          <w:color w:val="000000"/>
          <w:sz w:val="24"/>
          <w:szCs w:val="24"/>
          <w:rtl w:val="0"/>
        </w:rPr>
        <w:t>7——艾哈迈德·本·米赫兰传自穆罕默德·本·阿里，后者传自艾布·巴希尔。他说：我对艾布·哈桑（愿主赐他平安）说：“我愿为你牺牲，怎样才能认出伊玛目？”</w:t>
      </w:r>
    </w:p>
    <w:p>
      <w:pPr>
        <w:bidi/>
        <w:jc w:val="right"/>
      </w:pPr>
      <w:r>
        <w:rPr>
          <w:rFonts w:ascii="Calibri" w:hAnsi="Calibri" w:cs="Calibri"/>
          <w:i/>
          <w:color w:val="008000"/>
          <w:sz w:val="24"/>
          <w:szCs w:val="24"/>
          <w:rtl/>
          <w:lang w:bidi="ar-SA"/>
        </w:rPr>
        <w:t>قال : فقال : بخصال: أما أوّلها فإنّه بشيء قد تقدّم من أبيه فيه بإشارة إليه لتكون عليهم حجّة،</w:t>
      </w:r>
    </w:p>
    <w:p>
      <w:pPr>
        <w:jc w:val="left"/>
      </w:pPr>
      <w:r>
        <w:rPr>
          <w:rFonts w:ascii="Calibri" w:hAnsi="Calibri" w:cs="Calibri"/>
          <w:i w:val="0"/>
          <w:color w:val="000000"/>
          <w:sz w:val="24"/>
          <w:szCs w:val="24"/>
          <w:rtl w:val="0"/>
        </w:rPr>
        <w:t>他回答：“凭几项特征。第一，他的父亲曾经以某种方式预先指明他，</w:t>
      </w:r>
    </w:p>
    <w:p>
      <w:pPr>
        <w:bidi/>
        <w:jc w:val="right"/>
      </w:pPr>
      <w:r>
        <w:rPr>
          <w:rFonts w:ascii="Calibri" w:hAnsi="Calibri" w:cs="Calibri"/>
          <w:i/>
          <w:color w:val="008000"/>
          <w:sz w:val="24"/>
          <w:szCs w:val="24"/>
          <w:rtl/>
          <w:lang w:bidi="ar-SA"/>
        </w:rPr>
        <w:t>ويسأل فيجيب، وإن سكت عنه ابتدأ، ويخبر بما في غد، ويكلّم النّاس بكل لسان، ثمَّ قال لي :</w:t>
      </w:r>
    </w:p>
    <w:p>
      <w:pPr>
        <w:jc w:val="left"/>
      </w:pPr>
      <w:r>
        <w:rPr>
          <w:rFonts w:ascii="Calibri" w:hAnsi="Calibri" w:cs="Calibri"/>
          <w:i w:val="0"/>
          <w:color w:val="000000"/>
          <w:sz w:val="24"/>
          <w:szCs w:val="24"/>
          <w:rtl w:val="0"/>
        </w:rPr>
        <w:t>以便这成为对他们的证据；有人询问时，他便回答；若无人询问，他便主动开口；他能告知明日之事，并能用每一种语言与人交谈。”然后他对我说：</w:t>
      </w:r>
    </w:p>
    <w:p>
      <w:pPr>
        <w:bidi/>
        <w:jc w:val="right"/>
      </w:pPr>
      <w:r>
        <w:rPr>
          <w:rFonts w:ascii="Calibri" w:hAnsi="Calibri" w:cs="Calibri"/>
          <w:i/>
          <w:color w:val="008000"/>
          <w:sz w:val="24"/>
          <w:szCs w:val="24"/>
          <w:rtl/>
          <w:lang w:bidi="ar-SA"/>
        </w:rPr>
        <w:t>يا أبا محمّد : أعطيك علامة قبل أن تقوم، فلم ألبث أن دخل علينا رجل من أهل خراسان،</w:t>
      </w:r>
    </w:p>
    <w:p>
      <w:pPr>
        <w:jc w:val="left"/>
      </w:pPr>
      <w:r>
        <w:rPr>
          <w:rFonts w:ascii="Calibri" w:hAnsi="Calibri" w:cs="Calibri"/>
          <w:i w:val="0"/>
          <w:color w:val="000000"/>
          <w:sz w:val="24"/>
          <w:szCs w:val="24"/>
          <w:rtl w:val="0"/>
        </w:rPr>
        <w:t>“艾布·穆罕默德啊，在你起身之前，我给你一个标志。”没过多久，一位来自呼罗珊的人便进来了，</w:t>
      </w:r>
    </w:p>
    <w:p>
      <w:pPr>
        <w:bidi/>
        <w:jc w:val="right"/>
      </w:pPr>
      <w:r>
        <w:rPr>
          <w:rFonts w:ascii="Calibri" w:hAnsi="Calibri" w:cs="Calibri"/>
          <w:i/>
          <w:color w:val="008000"/>
          <w:sz w:val="24"/>
          <w:szCs w:val="24"/>
          <w:rtl/>
          <w:lang w:bidi="ar-SA"/>
        </w:rPr>
        <w:t>فكلّمه الخراساني بالعربية فأجابه أبو الحسن (عَلَيهِ السَّلَامُ) بالفارسية فقال له الخراساني :</w:t>
      </w:r>
    </w:p>
    <w:p>
      <w:pPr>
        <w:jc w:val="left"/>
      </w:pPr>
      <w:r>
        <w:rPr>
          <w:rFonts w:ascii="Calibri" w:hAnsi="Calibri" w:cs="Calibri"/>
          <w:i w:val="0"/>
          <w:color w:val="000000"/>
          <w:sz w:val="24"/>
          <w:szCs w:val="24"/>
          <w:rtl w:val="0"/>
        </w:rPr>
        <w:t>那位呼罗珊人用阿拉伯语与他交谈，艾布·哈桑（愿主赐他平安）则用波斯语回答他。呼罗珊人对他说：</w:t>
      </w:r>
    </w:p>
    <w:p>
      <w:pPr>
        <w:bidi/>
        <w:jc w:val="right"/>
      </w:pPr>
      <w:r>
        <w:rPr>
          <w:rFonts w:ascii="Calibri" w:hAnsi="Calibri" w:cs="Calibri"/>
          <w:i/>
          <w:color w:val="008000"/>
          <w:sz w:val="24"/>
          <w:szCs w:val="24"/>
          <w:rtl/>
          <w:lang w:bidi="ar-SA"/>
        </w:rPr>
        <w:t>واللّه جعلت فداك ما منعني أن أكلمك بالخراسانية غير أنّي ظننت أنك لا تحسنها فقال سبحان اللّه إذا كنت لا أحسن أجيبك فما فضلي عليك؟</w:t>
      </w:r>
    </w:p>
    <w:p>
      <w:pPr>
        <w:jc w:val="left"/>
      </w:pPr>
      <w:r>
        <w:rPr>
          <w:rFonts w:ascii="Calibri" w:hAnsi="Calibri" w:cs="Calibri"/>
          <w:i w:val="0"/>
          <w:color w:val="000000"/>
          <w:sz w:val="24"/>
          <w:szCs w:val="24"/>
          <w:rtl w:val="0"/>
        </w:rPr>
        <w:t>“以真主起誓，我愿为你牺牲！我没有用呼罗珊语和你交谈，只是以为你不懂这种语言。”他回答：“赞主超绝！若我不懂却还能回答你，那我有什么地方胜过你？”</w:t>
      </w:r>
    </w:p>
    <w:p>
      <w:pPr>
        <w:bidi/>
        <w:jc w:val="right"/>
      </w:pPr>
      <w:r>
        <w:rPr>
          <w:rFonts w:ascii="Calibri" w:hAnsi="Calibri" w:cs="Calibri"/>
          <w:i/>
          <w:color w:val="008000"/>
          <w:sz w:val="24"/>
          <w:szCs w:val="24"/>
          <w:rtl/>
          <w:lang w:bidi="ar-SA"/>
        </w:rPr>
        <w:t>ثمَّ قال لي: يا أبا محمّد إنّ الإمام لا يخفى عليه كلام أحد من النّاس ولا طير ولا بهيمة ولا شيء فيه الرُّوح، فمن لم يكن هذه الخصال فيه فليس هو بإمام (3) .</w:t>
      </w:r>
    </w:p>
    <w:p>
      <w:pPr>
        <w:jc w:val="left"/>
      </w:pPr>
      <w:r>
        <w:rPr>
          <w:rFonts w:ascii="Calibri" w:hAnsi="Calibri" w:cs="Calibri"/>
          <w:i w:val="0"/>
          <w:color w:val="000000"/>
          <w:sz w:val="24"/>
          <w:szCs w:val="24"/>
          <w:rtl w:val="0"/>
        </w:rPr>
        <w:t>然后他对我说：“艾布·穆罕默德啊，伊玛目不会听不懂任何人的话，也不会听不懂鸟、牲畜或任何有灵之物的声音。谁不具备这些特征，谁就不是伊玛目（3）。”</w:t>
      </w:r>
    </w:p>
    <w:p>
      <w:pPr>
        <w:bidi/>
        <w:jc w:val="right"/>
      </w:pPr>
      <w:r>
        <w:rPr>
          <w:rFonts w:ascii="Calibri" w:hAnsi="Calibri" w:cs="Calibri"/>
          <w:i/>
          <w:color w:val="008000"/>
          <w:sz w:val="24"/>
          <w:szCs w:val="24"/>
          <w:rtl/>
          <w:lang w:bidi="ar-SA"/>
        </w:rPr>
        <w:t>119 - باب ثبات الإمامة في الأعقاب وأنها لا تعود في أخ ولا عم ولا غيرهما من القرابات</w:t>
      </w:r>
    </w:p>
    <w:p>
      <w:pPr>
        <w:jc w:val="left"/>
      </w:pPr>
      <w:r>
        <w:rPr>
          <w:rFonts w:ascii="Calibri" w:hAnsi="Calibri" w:cs="Calibri"/>
          <w:i w:val="0"/>
          <w:color w:val="000000"/>
          <w:sz w:val="24"/>
          <w:szCs w:val="24"/>
          <w:rtl w:val="0"/>
        </w:rPr>
        <w:t>119——伊玛目职位世代相传，绝不回归兄弟、叔伯或其他亲属的章节</w:t>
      </w:r>
    </w:p>
    <w:p>
      <w:pPr>
        <w:bidi/>
        <w:jc w:val="right"/>
      </w:pPr>
      <w:r>
        <w:rPr>
          <w:rFonts w:ascii="Calibri" w:hAnsi="Calibri" w:cs="Calibri"/>
          <w:i/>
          <w:color w:val="008000"/>
          <w:sz w:val="24"/>
          <w:szCs w:val="24"/>
          <w:rtl/>
          <w:lang w:bidi="ar-SA"/>
        </w:rPr>
        <w:t>1 - عليّ بن إبراهيم، عن محمّد بن عيسى، عن يونس، عن الحسين بن ثوير بن أبي فاختة،</w:t>
      </w:r>
    </w:p>
    <w:p>
      <w:pPr>
        <w:jc w:val="left"/>
      </w:pPr>
      <w:r>
        <w:rPr>
          <w:rFonts w:ascii="Calibri" w:hAnsi="Calibri" w:cs="Calibri"/>
          <w:i w:val="0"/>
          <w:color w:val="000000"/>
          <w:sz w:val="24"/>
          <w:szCs w:val="24"/>
          <w:rtl w:val="0"/>
        </w:rPr>
        <w:t>1——阿里·本·易卜拉欣传自穆罕默德·本·伊萨，后者传自尤努斯，后者传自侯赛因·本·图韦尔·本·艾比·法赫塔，</w:t>
      </w:r>
    </w:p>
    <w:p>
      <w:pPr>
        <w:bidi/>
        <w:jc w:val="right"/>
      </w:pPr>
      <w:r>
        <w:rPr>
          <w:rFonts w:ascii="Calibri" w:hAnsi="Calibri" w:cs="Calibri"/>
          <w:i/>
          <w:color w:val="008000"/>
          <w:sz w:val="24"/>
          <w:szCs w:val="24"/>
          <w:rtl/>
          <w:lang w:bidi="ar-SA"/>
        </w:rPr>
        <w:t>عن أبي عبد اللّه (عَلَيهِ السَّلَامُ) قال : لا تعود الإمامة في أخوين بعد الحسن والحسين أبداً،</w:t>
      </w:r>
    </w:p>
    <w:p>
      <w:pPr>
        <w:jc w:val="left"/>
      </w:pPr>
      <w:r>
        <w:rPr>
          <w:rFonts w:ascii="Calibri" w:hAnsi="Calibri" w:cs="Calibri"/>
          <w:i w:val="0"/>
          <w:color w:val="000000"/>
          <w:sz w:val="24"/>
          <w:szCs w:val="24"/>
          <w:rtl w:val="0"/>
        </w:rPr>
        <w:t>后者传自艾布·阿卜杜拉（愿主赐他平安）。他说：“哈桑和侯赛因之后，伊玛目职位绝不会再由两兄弟相继担任，</w:t>
      </w:r>
    </w:p>
    <w:p>
      <w:pPr>
        <w:bidi/>
        <w:jc w:val="right"/>
      </w:pPr>
      <w:r>
        <w:rPr>
          <w:rFonts w:ascii="Calibri" w:hAnsi="Calibri" w:cs="Calibri"/>
          <w:i/>
          <w:color w:val="008000"/>
          <w:sz w:val="24"/>
          <w:szCs w:val="24"/>
          <w:rtl/>
          <w:lang w:bidi="ar-SA"/>
        </w:rPr>
        <w:t>إنّما جرت (4) من عليّ بن الحسين كما قال اللّه تبارك وتعالى : (وَأُولُو الْأَرْحَامِ بَعْضُهُمْ أَوْلَى بِبَعْضٍ فِي كِتَابِ اللَّهِ) (5) فلا تكون بعد عليّ بن الحسين (عَلَيهِ السَّلَامُ) إلّا في الأعقاب وأعقاب الأعقاب.</w:t>
      </w:r>
    </w:p>
    <w:p>
      <w:pPr>
        <w:jc w:val="left"/>
      </w:pPr>
      <w:r>
        <w:rPr>
          <w:rFonts w:ascii="Calibri" w:hAnsi="Calibri" w:cs="Calibri"/>
          <w:i w:val="0"/>
          <w:color w:val="000000"/>
          <w:sz w:val="24"/>
          <w:szCs w:val="24"/>
          <w:rtl w:val="0"/>
        </w:rPr>
        <w:t>它自阿里·本·侯赛因开始世代相传，正如崇高伟大的真主所说：‘血亲在真主的经典中彼此更有继承权。’（8:75）因此，在阿里·本·侯赛因（愿主赐他平安）之后，伊玛目职位只会由其后代及后代的后代担任。”</w:t>
      </w:r>
    </w:p>
    <w:p>
      <w:pPr>
        <w:bidi/>
        <w:jc w:val="right"/>
      </w:pPr>
      <w:r>
        <w:rPr>
          <w:rFonts w:ascii="Calibri" w:hAnsi="Calibri" w:cs="Calibri"/>
          <w:i/>
          <w:color w:val="008000"/>
          <w:sz w:val="24"/>
          <w:szCs w:val="24"/>
          <w:rtl/>
          <w:lang w:bidi="ar-SA"/>
        </w:rPr>
        <w:t>2 - عليّ بن محمّد، عن سهل بن زياد، عن محمّد بن الوليد،</w:t>
      </w:r>
    </w:p>
    <w:p>
      <w:pPr>
        <w:jc w:val="left"/>
      </w:pPr>
      <w:r>
        <w:rPr>
          <w:rFonts w:ascii="Calibri" w:hAnsi="Calibri" w:cs="Calibri"/>
          <w:i w:val="0"/>
          <w:color w:val="000000"/>
          <w:sz w:val="24"/>
          <w:szCs w:val="24"/>
          <w:rtl w:val="0"/>
        </w:rPr>
        <w:t>2——阿里·本·穆罕默德传自萨赫勒·本·齐亚德，后者传自穆罕默德·本·瓦利德，</w:t>
      </w:r>
    </w:p>
    <w:p>
      <w:pPr>
        <w:bidi/>
        <w:jc w:val="right"/>
      </w:pPr>
      <w:r>
        <w:rPr>
          <w:rFonts w:ascii="Calibri" w:hAnsi="Calibri" w:cs="Calibri"/>
          <w:i/>
          <w:color w:val="008000"/>
          <w:sz w:val="24"/>
          <w:szCs w:val="24"/>
          <w:rtl/>
          <w:lang w:bidi="ar-SA"/>
        </w:rPr>
        <w:t>عن يونس بن يعقوب عن أبي عبد اللّه (عَلَيهِ السَّلَامُ) أنّه سمعه يقول : أبى اللّه أن يجعلها لأخوين بعد الحسن والحسين (عَلَيهِما السَّلَامُ).</w:t>
      </w:r>
    </w:p>
    <w:p>
      <w:pPr>
        <w:jc w:val="left"/>
      </w:pPr>
      <w:r>
        <w:rPr>
          <w:rFonts w:ascii="Calibri" w:hAnsi="Calibri" w:cs="Calibri"/>
          <w:i w:val="0"/>
          <w:color w:val="000000"/>
          <w:sz w:val="24"/>
          <w:szCs w:val="24"/>
          <w:rtl w:val="0"/>
        </w:rPr>
        <w:t>后者传自尤努斯·本·雅各布，后者传自艾布·阿卜杜拉（愿主赐他平安）。他听见他说：“真主不愿在哈桑和侯赛因（愿主赐他俩平安）之后，把伊玛目职位赐给两兄弟。”</w:t>
      </w:r>
    </w:p>
    <w:p>
      <w:pPr>
        <w:bidi/>
        <w:jc w:val="right"/>
      </w:pPr>
      <w:r>
        <w:rPr>
          <w:rFonts w:ascii="Calibri" w:hAnsi="Calibri" w:cs="Calibri"/>
          <w:i/>
          <w:color w:val="008000"/>
          <w:sz w:val="24"/>
          <w:szCs w:val="24"/>
          <w:rtl/>
          <w:lang w:bidi="ar-SA"/>
        </w:rPr>
        <w:t>3 - محمّد بن يحيى، عن أحمد بن محمّد بن عيسى، عن محمّد بن إسماعيل بن بزيع، عن أبي الحسن الرضا (عَلَيهِ السَّلَامُ) أنّه سئل أتكون الإمامة في عمّ أو خال؟</w:t>
      </w:r>
    </w:p>
    <w:p>
      <w:pPr>
        <w:jc w:val="left"/>
      </w:pPr>
      <w:r>
        <w:rPr>
          <w:rFonts w:ascii="Calibri" w:hAnsi="Calibri" w:cs="Calibri"/>
          <w:i w:val="0"/>
          <w:color w:val="000000"/>
          <w:sz w:val="24"/>
          <w:szCs w:val="24"/>
          <w:rtl w:val="0"/>
        </w:rPr>
        <w:t>3——穆罕默德·本·叶海亚传自艾哈迈德·本·穆罕默德·本·伊萨，后者传自穆罕默德·本·伊斯玛仪·本·比齐尔，后者传自艾布·哈桑·里达（愿主赐他平安）。有人问他：“伊玛目职位会由叔父或舅父担任吗？”</w:t>
      </w:r>
    </w:p>
    <w:p>
      <w:pPr>
        <w:bidi/>
        <w:jc w:val="right"/>
      </w:pPr>
      <w:r>
        <w:rPr>
          <w:rFonts w:ascii="Calibri" w:hAnsi="Calibri" w:cs="Calibri"/>
          <w:i/>
          <w:color w:val="008000"/>
          <w:sz w:val="24"/>
          <w:szCs w:val="24"/>
          <w:rtl/>
          <w:lang w:bidi="ar-SA"/>
        </w:rPr>
        <w:t>فقال : لا، فقلت : ففي أخ؟ ص: 341 1- أي أمر الإمامة.</w:t>
      </w:r>
    </w:p>
    <w:p>
      <w:pPr>
        <w:jc w:val="left"/>
      </w:pPr>
      <w:r>
        <w:rPr>
          <w:rFonts w:ascii="Calibri" w:hAnsi="Calibri" w:cs="Calibri"/>
          <w:i w:val="0"/>
          <w:color w:val="000000"/>
          <w:sz w:val="24"/>
          <w:szCs w:val="24"/>
          <w:rtl w:val="0"/>
        </w:rPr>
        <w:t>他回答：“不会。”我又问：“那么兄弟呢？”第341页 1——即伊玛目职位。</w:t>
      </w:r>
    </w:p>
    <w:p>
      <w:pPr>
        <w:bidi/>
        <w:jc w:val="right"/>
      </w:pPr>
      <w:r>
        <w:rPr>
          <w:rFonts w:ascii="Calibri" w:hAnsi="Calibri" w:cs="Calibri"/>
          <w:i/>
          <w:color w:val="008000"/>
          <w:sz w:val="24"/>
          <w:szCs w:val="24"/>
          <w:rtl/>
          <w:lang w:bidi="ar-SA"/>
        </w:rPr>
        <w:t>2- «أي آفة بدنية فإن الإمام مبراً من نقص في الخلقة...</w:t>
      </w:r>
    </w:p>
    <w:p>
      <w:pPr>
        <w:jc w:val="left"/>
      </w:pPr>
      <w:r>
        <w:rPr>
          <w:rFonts w:ascii="Calibri" w:hAnsi="Calibri" w:cs="Calibri"/>
          <w:i w:val="0"/>
          <w:color w:val="000000"/>
          <w:sz w:val="24"/>
          <w:szCs w:val="24"/>
          <w:rtl w:val="0"/>
        </w:rPr>
        <w:t>2-“即身体上的缺陷，因为伊玛目不具有任何形体上的缺陷……</w:t>
      </w:r>
    </w:p>
    <w:p>
      <w:pPr>
        <w:bidi/>
        <w:jc w:val="right"/>
      </w:pPr>
      <w:r>
        <w:rPr>
          <w:rFonts w:ascii="Calibri" w:hAnsi="Calibri" w:cs="Calibri"/>
          <w:i/>
          <w:color w:val="008000"/>
          <w:sz w:val="24"/>
          <w:szCs w:val="24"/>
          <w:rtl/>
          <w:lang w:bidi="ar-SA"/>
        </w:rPr>
        <w:t>كعبد اللّه الأفطح فإنه كان بعد أبي عبد اللّه (عَلَيهِ السَّلَامُ) أكبر ولده لكن كان فيه عاهتان الأولى أنّه كان أفطح الرَّجلين أي عريضهما والثانية أنّه كان جاهلا بل قيل فاسد المذهب» مرآة المجلسيّ 207/3.</w:t>
      </w:r>
    </w:p>
    <w:p>
      <w:pPr>
        <w:jc w:val="left"/>
      </w:pPr>
      <w:r>
        <w:rPr>
          <w:rFonts w:ascii="Calibri" w:hAnsi="Calibri" w:cs="Calibri"/>
          <w:i w:val="0"/>
          <w:color w:val="000000"/>
          <w:sz w:val="24"/>
          <w:szCs w:val="24"/>
          <w:rtl w:val="0"/>
        </w:rPr>
        <w:t>例如阿卜杜拉·阿夫塔赫，他在艾布·阿卜杜拉（愿主赐他平安）之后，是其年长的儿子；但他有两处缺陷：第一，他双脚扁宽；第二，他缺乏知识，甚至有人说他的教义不正。”《马吉利西之镜》3/207。</w:t>
      </w:r>
    </w:p>
    <w:p>
      <w:pPr>
        <w:bidi/>
        <w:jc w:val="right"/>
      </w:pPr>
      <w:r>
        <w:rPr>
          <w:rFonts w:ascii="Calibri" w:hAnsi="Calibri" w:cs="Calibri"/>
          <w:i/>
          <w:color w:val="008000"/>
          <w:sz w:val="24"/>
          <w:szCs w:val="24"/>
          <w:rtl/>
          <w:lang w:bidi="ar-SA"/>
        </w:rPr>
        <w:t>3- هذه كلها تشير إلى ضرورة أن يكون الإمام أفضل أهل زمانه في كلّ شيء.</w:t>
      </w:r>
    </w:p>
    <w:p>
      <w:pPr>
        <w:jc w:val="left"/>
      </w:pPr>
      <w:r>
        <w:rPr>
          <w:rFonts w:ascii="Calibri" w:hAnsi="Calibri" w:cs="Calibri"/>
          <w:i w:val="0"/>
          <w:color w:val="000000"/>
          <w:sz w:val="24"/>
          <w:szCs w:val="24"/>
          <w:rtl w:val="0"/>
        </w:rPr>
        <w:t>3——这些都表明，伊玛目必须在一切方面优于其时代的所有人。</w:t>
      </w:r>
    </w:p>
    <w:p>
      <w:pPr>
        <w:bidi/>
        <w:jc w:val="right"/>
      </w:pPr>
      <w:r>
        <w:rPr>
          <w:rFonts w:ascii="Calibri" w:hAnsi="Calibri" w:cs="Calibri"/>
          <w:i/>
          <w:color w:val="008000"/>
          <w:sz w:val="24"/>
          <w:szCs w:val="24"/>
          <w:rtl/>
          <w:lang w:bidi="ar-SA"/>
        </w:rPr>
        <w:t>4- أي الإمامة التي لا تكون في أخوين ابتدأت من زين العابدين (عَلَيهِ السَّلَامُ). 5- الأنفال/ ٧٥. قال : لا قلت ففي من؟</w:t>
      </w:r>
    </w:p>
    <w:p>
      <w:pPr>
        <w:jc w:val="left"/>
      </w:pPr>
      <w:r>
        <w:rPr>
          <w:rFonts w:ascii="Calibri" w:hAnsi="Calibri" w:cs="Calibri"/>
          <w:i w:val="0"/>
          <w:color w:val="000000"/>
          <w:sz w:val="24"/>
          <w:szCs w:val="24"/>
          <w:rtl w:val="0"/>
        </w:rPr>
        <w:t>4——即不由两兄弟相继担任的伊玛目职位，始于宰因·阿比丁（愿主赐他平安）。5——《战利品章》/75。他说：“不会。”我问：“那么由谁担任？”</w:t>
      </w:r>
    </w:p>
    <w:p>
      <w:pPr>
        <w:bidi/>
        <w:jc w:val="right"/>
      </w:pPr>
      <w:r>
        <w:rPr>
          <w:rFonts w:ascii="Calibri" w:hAnsi="Calibri" w:cs="Calibri"/>
          <w:i/>
          <w:color w:val="008000"/>
          <w:sz w:val="24"/>
          <w:szCs w:val="24"/>
          <w:rtl/>
          <w:lang w:bidi="ar-SA"/>
        </w:rPr>
        <w:t>قال في ولدي، وهو يومئذ لا ولد له (1) .</w:t>
      </w:r>
    </w:p>
    <w:p>
      <w:pPr>
        <w:jc w:val="left"/>
      </w:pPr>
      <w:r>
        <w:rPr>
          <w:rFonts w:ascii="Calibri" w:hAnsi="Calibri" w:cs="Calibri"/>
          <w:i w:val="0"/>
          <w:color w:val="000000"/>
          <w:sz w:val="24"/>
          <w:szCs w:val="24"/>
          <w:rtl w:val="0"/>
        </w:rPr>
        <w:t>他回答：“由我的儿子担任。”而当时他还没有儿子（1）。</w:t>
      </w:r>
    </w:p>
    <w:p>
      <w:pPr>
        <w:bidi/>
        <w:jc w:val="right"/>
      </w:pPr>
      <w:r>
        <w:rPr>
          <w:rFonts w:ascii="Calibri" w:hAnsi="Calibri" w:cs="Calibri"/>
          <w:i/>
          <w:color w:val="008000"/>
          <w:sz w:val="24"/>
          <w:szCs w:val="24"/>
          <w:rtl/>
          <w:lang w:bidi="ar-SA"/>
        </w:rPr>
        <w:t>٤ _ محمّد بن يحيى عن محمّد بن الحسين، عن عبد الرحمن بن أبي نجران، عن سليمان بن جعفر الجعفري،</w:t>
      </w:r>
    </w:p>
    <w:p>
      <w:pPr>
        <w:jc w:val="left"/>
      </w:pPr>
      <w:r>
        <w:rPr>
          <w:rFonts w:ascii="Calibri" w:hAnsi="Calibri" w:cs="Calibri"/>
          <w:i w:val="0"/>
          <w:color w:val="000000"/>
          <w:sz w:val="24"/>
          <w:szCs w:val="24"/>
          <w:rtl w:val="0"/>
        </w:rPr>
        <w:t>4——穆罕默德·本·叶海亚传自穆罕默德·本·侯赛因，后者传自阿卜杜·拉赫曼·本·艾比·纳杰兰，后者传自苏莱曼·本·贾法尔·贾法里，</w:t>
      </w:r>
    </w:p>
    <w:p>
      <w:pPr>
        <w:bidi/>
        <w:jc w:val="right"/>
      </w:pPr>
      <w:r>
        <w:rPr>
          <w:rFonts w:ascii="Calibri" w:hAnsi="Calibri" w:cs="Calibri"/>
          <w:i/>
          <w:color w:val="008000"/>
          <w:sz w:val="24"/>
          <w:szCs w:val="24"/>
          <w:rtl/>
          <w:lang w:bidi="ar-SA"/>
        </w:rPr>
        <w:t>عن حمّاد بن عيسى، عن أبي عبد اللّه (عَلَيهِ السَّلَامُ) أنّه قال : لا تجتمع الإمامة في أخوين بعد الحسن والحسين إنّما هي في الأعقاب وأعقاب الأعقاب.</w:t>
      </w:r>
    </w:p>
    <w:p>
      <w:pPr>
        <w:jc w:val="left"/>
      </w:pPr>
      <w:r>
        <w:rPr>
          <w:rFonts w:ascii="Calibri" w:hAnsi="Calibri" w:cs="Calibri"/>
          <w:i w:val="0"/>
          <w:color w:val="000000"/>
          <w:sz w:val="24"/>
          <w:szCs w:val="24"/>
          <w:rtl w:val="0"/>
        </w:rPr>
        <w:t>后者传自哈马德·本·伊萨，后者传自艾布·阿卜杜拉（愿主赐他平安）。他说：“哈桑和侯赛因之后，伊玛目职位不会由两兄弟共同担任，只会在后代及后代的后代中传承。”</w:t>
      </w:r>
    </w:p>
    <w:p>
      <w:pPr>
        <w:bidi/>
        <w:jc w:val="right"/>
      </w:pPr>
      <w:r>
        <w:rPr>
          <w:rFonts w:ascii="Calibri" w:hAnsi="Calibri" w:cs="Calibri"/>
          <w:i/>
          <w:color w:val="008000"/>
          <w:sz w:val="24"/>
          <w:szCs w:val="24"/>
          <w:rtl/>
          <w:lang w:bidi="ar-SA"/>
        </w:rPr>
        <w:t>٥ - محمّد بن يحيى، عن محمّد بن الحسين، عن ابن أبي نجران،</w:t>
      </w:r>
    </w:p>
    <w:p>
      <w:pPr>
        <w:jc w:val="left"/>
      </w:pPr>
      <w:r>
        <w:rPr>
          <w:rFonts w:ascii="Calibri" w:hAnsi="Calibri" w:cs="Calibri"/>
          <w:i w:val="0"/>
          <w:color w:val="000000"/>
          <w:sz w:val="24"/>
          <w:szCs w:val="24"/>
          <w:rtl w:val="0"/>
        </w:rPr>
        <w:t>5——穆罕默德·本·叶海亚传自穆罕默德·本·侯赛因，后者传自伊本·艾比·纳杰兰，</w:t>
      </w:r>
    </w:p>
    <w:p>
      <w:pPr>
        <w:bidi/>
        <w:jc w:val="right"/>
      </w:pPr>
      <w:r>
        <w:rPr>
          <w:rFonts w:ascii="Calibri" w:hAnsi="Calibri" w:cs="Calibri"/>
          <w:i/>
          <w:color w:val="008000"/>
          <w:sz w:val="24"/>
          <w:szCs w:val="24"/>
          <w:rtl/>
          <w:lang w:bidi="ar-SA"/>
        </w:rPr>
        <w:t>عن عيسى بن عبد اللّه بن عمر بن عليّ بن أبي طالب (عَلَيهِ السَّلَامُ)، عن أبي عبد اللّه (عَلَيهِ السَّلَامُ) قال : قلت له : إن كان كون (2) - ولا أراني اللّه - فيمن أنتم؟</w:t>
      </w:r>
    </w:p>
    <w:p>
      <w:pPr>
        <w:jc w:val="left"/>
      </w:pPr>
      <w:r>
        <w:rPr>
          <w:rFonts w:ascii="Calibri" w:hAnsi="Calibri" w:cs="Calibri"/>
          <w:i w:val="0"/>
          <w:color w:val="000000"/>
          <w:sz w:val="24"/>
          <w:szCs w:val="24"/>
          <w:rtl w:val="0"/>
        </w:rPr>
        <w:t>伊萨·本·阿卜杜拉·本·欧麦尔·本·阿里·本·艾比·塔利卜（愿主赐他平安）传自艾布·阿卜杜拉（愿主赐他平安），他说：我对他说：“倘若发生某件事（2）——愿主不要让我看到——你们中谁将担任伊玛目？</w:t>
      </w:r>
    </w:p>
    <w:p>
      <w:pPr>
        <w:bidi/>
        <w:jc w:val="right"/>
      </w:pPr>
      <w:r>
        <w:rPr>
          <w:rFonts w:ascii="Calibri" w:hAnsi="Calibri" w:cs="Calibri"/>
          <w:i/>
          <w:color w:val="008000"/>
          <w:sz w:val="24"/>
          <w:szCs w:val="24"/>
          <w:rtl/>
          <w:lang w:bidi="ar-SA"/>
        </w:rPr>
        <w:t>فأوماً إلى ابنه موسى، قال : قلت : فإن حدث بموسى حدث فيمن أنتم؟</w:t>
      </w:r>
    </w:p>
    <w:p>
      <w:pPr>
        <w:jc w:val="left"/>
      </w:pPr>
      <w:r>
        <w:rPr>
          <w:rFonts w:ascii="Calibri" w:hAnsi="Calibri" w:cs="Calibri"/>
          <w:i w:val="0"/>
          <w:color w:val="000000"/>
          <w:sz w:val="24"/>
          <w:szCs w:val="24"/>
          <w:rtl w:val="0"/>
        </w:rPr>
        <w:t>他指向自己的儿子穆萨。我问：“如果穆萨发生什么事，你们中谁将担任伊玛目？”</w:t>
      </w:r>
    </w:p>
    <w:p>
      <w:pPr>
        <w:bidi/>
        <w:jc w:val="right"/>
      </w:pPr>
      <w:r>
        <w:rPr>
          <w:rFonts w:ascii="Calibri" w:hAnsi="Calibri" w:cs="Calibri"/>
          <w:i/>
          <w:color w:val="008000"/>
          <w:sz w:val="24"/>
          <w:szCs w:val="24"/>
          <w:rtl/>
          <w:lang w:bidi="ar-SA"/>
        </w:rPr>
        <w:t>قال : بولده، قلت: فإن حدث بولده حدث وترك أخاً كبيراً وابناً صغيراً ؛ فيمن أنتم؟ قال : بولده ثمَّ واحداً فواحداً. «وفي نسخة الصفواني» : ثمَّ هكذا أبداً.</w:t>
      </w:r>
    </w:p>
    <w:p>
      <w:pPr>
        <w:jc w:val="left"/>
      </w:pPr>
      <w:r>
        <w:rPr>
          <w:rFonts w:ascii="Calibri" w:hAnsi="Calibri" w:cs="Calibri"/>
          <w:i w:val="0"/>
          <w:color w:val="000000"/>
          <w:sz w:val="24"/>
          <w:szCs w:val="24"/>
          <w:rtl w:val="0"/>
        </w:rPr>
        <w:t>他说：“由他的后代担任。”我问：“如果他的后代发生什么事，留下一个年长的兄弟和一个年幼的儿子，你们中谁将担任伊玛目？”他说：“由他的后代担任，然后一位接一位。”《萨夫瓦尼本》中作：“然后永远如此。”</w:t>
      </w:r>
    </w:p>
    <w:p>
      <w:pPr>
        <w:bidi/>
        <w:jc w:val="right"/>
      </w:pPr>
      <w:r>
        <w:rPr>
          <w:rFonts w:ascii="Calibri" w:hAnsi="Calibri" w:cs="Calibri"/>
          <w:i/>
          <w:color w:val="008000"/>
          <w:sz w:val="24"/>
          <w:szCs w:val="24"/>
          <w:rtl/>
          <w:lang w:bidi="ar-SA"/>
        </w:rPr>
        <w:t>120 - باب ما نص اللّه عزّ وجلّ ورسوله على الأئمّة (عَلَيهِم السَّلَامُ) واحداً فواحداً</w:t>
      </w:r>
    </w:p>
    <w:p>
      <w:pPr>
        <w:jc w:val="left"/>
      </w:pPr>
      <w:r>
        <w:rPr>
          <w:rFonts w:ascii="Calibri" w:hAnsi="Calibri" w:cs="Calibri"/>
          <w:i w:val="0"/>
          <w:color w:val="000000"/>
          <w:sz w:val="24"/>
          <w:szCs w:val="24"/>
          <w:rtl w:val="0"/>
        </w:rPr>
        <w:t>120——真主至高威严者及其使者逐一指定众伊玛目的篇章</w:t>
      </w:r>
    </w:p>
    <w:p>
      <w:pPr>
        <w:bidi/>
        <w:jc w:val="right"/>
      </w:pPr>
      <w:r>
        <w:rPr>
          <w:rFonts w:ascii="Calibri" w:hAnsi="Calibri" w:cs="Calibri"/>
          <w:i/>
          <w:color w:val="008000"/>
          <w:sz w:val="24"/>
          <w:szCs w:val="24"/>
          <w:rtl/>
          <w:lang w:bidi="ar-SA"/>
        </w:rPr>
        <w:t>1 - عليّ بن إبراهيم، عن محمّد بن عيسى، عن يونس وعليّ بن محمّد، عن سهل بن زياد أبي سعيد،</w:t>
      </w:r>
    </w:p>
    <w:p>
      <w:pPr>
        <w:jc w:val="left"/>
      </w:pPr>
      <w:r>
        <w:rPr>
          <w:rFonts w:ascii="Calibri" w:hAnsi="Calibri" w:cs="Calibri"/>
          <w:i w:val="0"/>
          <w:color w:val="000000"/>
          <w:sz w:val="24"/>
          <w:szCs w:val="24"/>
          <w:rtl w:val="0"/>
        </w:rPr>
        <w:t>1——阿里·本·易卜拉欣传自穆罕默德·本·伊萨，后者传自优努斯；阿里·本·穆罕默德传自赛赫勒·本·齐亚德·艾布·赛义德，</w:t>
      </w:r>
    </w:p>
    <w:p>
      <w:pPr>
        <w:bidi/>
        <w:jc w:val="right"/>
      </w:pPr>
      <w:r>
        <w:rPr>
          <w:rFonts w:ascii="Calibri" w:hAnsi="Calibri" w:cs="Calibri"/>
          <w:i/>
          <w:color w:val="008000"/>
          <w:sz w:val="24"/>
          <w:szCs w:val="24"/>
          <w:rtl/>
          <w:lang w:bidi="ar-SA"/>
        </w:rPr>
        <w:t>عن محمّد بن عيسى عن يونس، عن ابن مسكان، عن أبي بصير قال سألت أبا عبد اللّه (عَلَيهِ السَّلَامُ) عن قول اللّه عزّ وجلّ:</w:t>
      </w:r>
    </w:p>
    <w:p>
      <w:pPr>
        <w:jc w:val="left"/>
      </w:pPr>
      <w:r>
        <w:rPr>
          <w:rFonts w:ascii="Calibri" w:hAnsi="Calibri" w:cs="Calibri"/>
          <w:i w:val="0"/>
          <w:color w:val="000000"/>
          <w:sz w:val="24"/>
          <w:szCs w:val="24"/>
          <w:rtl w:val="0"/>
        </w:rPr>
        <w:t>穆罕默德·本·伊萨传自优努斯，后者传自伊本·麦斯坎，后者传自艾布·巴西尔。他说：我问艾布·阿卜杜拉（愿主赐他平安）关于真主至高威严者的话：</w:t>
      </w:r>
    </w:p>
    <w:p>
      <w:pPr>
        <w:bidi/>
        <w:jc w:val="right"/>
      </w:pPr>
      <w:r>
        <w:rPr>
          <w:rFonts w:ascii="Calibri" w:hAnsi="Calibri" w:cs="Calibri"/>
          <w:i/>
          <w:color w:val="008000"/>
          <w:sz w:val="24"/>
          <w:szCs w:val="24"/>
          <w:rtl/>
          <w:lang w:bidi="ar-SA"/>
        </w:rPr>
        <w:t>(أَطِيعُوا اللَّهَ وَأَطِيعُوا الرَّسُولَ وَأُولِي الْأَمْرِ مِنْكُمْ) فقال : نزلت في عليّ بن أبي طالب والحسن والحسين (عَلَيهِ السَّلَامُ) :</w:t>
      </w:r>
    </w:p>
    <w:p>
      <w:pPr>
        <w:jc w:val="left"/>
      </w:pPr>
      <w:r>
        <w:rPr>
          <w:rFonts w:ascii="Calibri" w:hAnsi="Calibri" w:cs="Calibri"/>
          <w:i w:val="0"/>
          <w:color w:val="000000"/>
          <w:sz w:val="24"/>
          <w:szCs w:val="24"/>
          <w:rtl w:val="0"/>
        </w:rPr>
        <w:t>“你们当服从真主，当服从使者和你们中的掌权者。”他说：这节经文是关于阿里·本·艾比·塔利卜、哈桑和侯赛因（愿主赐他们平安）而降示的。</w:t>
      </w:r>
    </w:p>
    <w:p>
      <w:pPr>
        <w:bidi/>
        <w:jc w:val="right"/>
      </w:pPr>
      <w:r>
        <w:rPr>
          <w:rFonts w:ascii="Calibri" w:hAnsi="Calibri" w:cs="Calibri"/>
          <w:i/>
          <w:color w:val="008000"/>
          <w:sz w:val="24"/>
          <w:szCs w:val="24"/>
          <w:rtl/>
          <w:lang w:bidi="ar-SA"/>
        </w:rPr>
        <w:t>فقلت له : إنَّ النّاس يقولون : فما له لم يسم عليّاً وأهل بيته (عَلَيهِ السَّلَامُ) في كتاب اللّه عزّ وجلّ؟</w:t>
      </w:r>
    </w:p>
    <w:p>
      <w:pPr>
        <w:jc w:val="left"/>
      </w:pPr>
      <w:r>
        <w:rPr>
          <w:rFonts w:ascii="Calibri" w:hAnsi="Calibri" w:cs="Calibri"/>
          <w:i w:val="0"/>
          <w:color w:val="000000"/>
          <w:sz w:val="24"/>
          <w:szCs w:val="24"/>
          <w:rtl w:val="0"/>
        </w:rPr>
        <w:t>我对他说：“人们说：既然如此，真主至高威严者为何没有在《真主的经典》中点名提及阿里及其家属（愿主赐他们平安）？”</w:t>
      </w:r>
    </w:p>
    <w:p>
      <w:pPr>
        <w:bidi/>
        <w:jc w:val="right"/>
      </w:pPr>
      <w:r>
        <w:rPr>
          <w:rFonts w:ascii="Calibri" w:hAnsi="Calibri" w:cs="Calibri"/>
          <w:i/>
          <w:color w:val="008000"/>
          <w:sz w:val="24"/>
          <w:szCs w:val="24"/>
          <w:rtl/>
          <w:lang w:bidi="ar-SA"/>
        </w:rPr>
        <w:t>قال : فقال : قولوا لهم : إنَّ رسول اللّه (صَلَّى اللّه عَلَيْهِ وَ آلِهِ وَسَلَّمَ ) نزلت عليه الصلاة ولم يسم اللّه لهم ثلاثاً ولا أربعاً (3) ،</w:t>
      </w:r>
    </w:p>
    <w:p>
      <w:pPr>
        <w:jc w:val="left"/>
      </w:pPr>
      <w:r>
        <w:rPr>
          <w:rFonts w:ascii="Calibri" w:hAnsi="Calibri" w:cs="Calibri"/>
          <w:i w:val="0"/>
          <w:color w:val="000000"/>
          <w:sz w:val="24"/>
          <w:szCs w:val="24"/>
          <w:rtl w:val="0"/>
        </w:rPr>
        <w:t>他说：“你们告诉他们：使者（愿主赐福他及其家眷，并赐平安）领受了关于礼拜的启示，但真主没有为他们说明是三拜还是四拜（3），</w:t>
      </w:r>
    </w:p>
    <w:p>
      <w:pPr>
        <w:bidi/>
        <w:jc w:val="right"/>
      </w:pPr>
      <w:r>
        <w:rPr>
          <w:rFonts w:ascii="Calibri" w:hAnsi="Calibri" w:cs="Calibri"/>
          <w:i/>
          <w:color w:val="008000"/>
          <w:sz w:val="24"/>
          <w:szCs w:val="24"/>
          <w:rtl/>
          <w:lang w:bidi="ar-SA"/>
        </w:rPr>
        <w:t>حتّى كان رسول اللّه (صَلَّى اللّه عَلَيْهِ وَ آلِهِ وَسَلَّمَ ) هو الّذي فسّر ذلك لهم،</w:t>
      </w:r>
    </w:p>
    <w:p>
      <w:pPr>
        <w:jc w:val="left"/>
      </w:pPr>
      <w:r>
        <w:rPr>
          <w:rFonts w:ascii="Calibri" w:hAnsi="Calibri" w:cs="Calibri"/>
          <w:i w:val="0"/>
          <w:color w:val="000000"/>
          <w:sz w:val="24"/>
          <w:szCs w:val="24"/>
          <w:rtl w:val="0"/>
        </w:rPr>
        <w:t>直到使者（愿主赐福他及其家眷，并赐平安）亲自为他们解释了这一点；</w:t>
      </w:r>
    </w:p>
    <w:p>
      <w:pPr>
        <w:bidi/>
        <w:jc w:val="right"/>
      </w:pPr>
      <w:r>
        <w:rPr>
          <w:rFonts w:ascii="Calibri" w:hAnsi="Calibri" w:cs="Calibri"/>
          <w:i/>
          <w:color w:val="008000"/>
          <w:sz w:val="24"/>
          <w:szCs w:val="24"/>
          <w:rtl/>
          <w:lang w:bidi="ar-SA"/>
        </w:rPr>
        <w:t>ونزلت عليه الزكاة ولم يسم لهم من كلّ أربعين درهماً درهم (4) ،</w:t>
      </w:r>
    </w:p>
    <w:p>
      <w:pPr>
        <w:jc w:val="left"/>
      </w:pPr>
      <w:r>
        <w:rPr>
          <w:rFonts w:ascii="Calibri" w:hAnsi="Calibri" w:cs="Calibri"/>
          <w:i w:val="0"/>
          <w:color w:val="000000"/>
          <w:sz w:val="24"/>
          <w:szCs w:val="24"/>
          <w:rtl w:val="0"/>
        </w:rPr>
        <w:t>他领受了关于天课的启示，但没有为他们说明每四十迪尔汗应缴一迪尔汗（4），</w:t>
      </w:r>
    </w:p>
    <w:p>
      <w:pPr>
        <w:bidi/>
        <w:jc w:val="right"/>
      </w:pPr>
      <w:r>
        <w:rPr>
          <w:rFonts w:ascii="Calibri" w:hAnsi="Calibri" w:cs="Calibri"/>
          <w:i/>
          <w:color w:val="008000"/>
          <w:sz w:val="24"/>
          <w:szCs w:val="24"/>
          <w:rtl/>
          <w:lang w:bidi="ar-SA"/>
        </w:rPr>
        <w:t>حتّى كان رسول اللّه (صَلَّى اللّه عَلَيْهِ وَ آلِهِ وَسَلَّمَ ) هو الّذي فسر ذلك لهم،</w:t>
      </w:r>
    </w:p>
    <w:p>
      <w:pPr>
        <w:jc w:val="left"/>
      </w:pPr>
      <w:r>
        <w:rPr>
          <w:rFonts w:ascii="Calibri" w:hAnsi="Calibri" w:cs="Calibri"/>
          <w:i w:val="0"/>
          <w:color w:val="000000"/>
          <w:sz w:val="24"/>
          <w:szCs w:val="24"/>
          <w:rtl w:val="0"/>
        </w:rPr>
        <w:t>直到使者（愿主赐福他及其家眷，并赐平安）亲自为他们解释了这一点；</w:t>
      </w:r>
    </w:p>
    <w:p>
      <w:pPr>
        <w:bidi/>
        <w:jc w:val="right"/>
      </w:pPr>
      <w:r>
        <w:rPr>
          <w:rFonts w:ascii="Calibri" w:hAnsi="Calibri" w:cs="Calibri"/>
          <w:i/>
          <w:color w:val="008000"/>
          <w:sz w:val="24"/>
          <w:szCs w:val="24"/>
          <w:rtl/>
          <w:lang w:bidi="ar-SA"/>
        </w:rPr>
        <w:t>ونزل الحج فلم يقل لهم : طوفوا أسبوع (5) حتّى كان رسول اللّه (صَلَّى اللّه عَلَيْهِ وَ آلِهِ وَسَلَّمَ ) هو الّذي فسر ذلك لهم،</w:t>
      </w:r>
    </w:p>
    <w:p>
      <w:pPr>
        <w:jc w:val="left"/>
      </w:pPr>
      <w:r>
        <w:rPr>
          <w:rFonts w:ascii="Calibri" w:hAnsi="Calibri" w:cs="Calibri"/>
          <w:i w:val="0"/>
          <w:color w:val="000000"/>
          <w:sz w:val="24"/>
          <w:szCs w:val="24"/>
          <w:rtl w:val="0"/>
        </w:rPr>
        <w:t>他领受了关于朝觐的启示，却没有对他们说：绕行七圈（5），直到使者（愿主赐福他及其家眷，并赐平安）亲自为他们解释了这一点；</w:t>
      </w:r>
    </w:p>
    <w:p>
      <w:pPr>
        <w:bidi/>
        <w:jc w:val="right"/>
      </w:pPr>
      <w:r>
        <w:rPr>
          <w:rFonts w:ascii="Calibri" w:hAnsi="Calibri" w:cs="Calibri"/>
          <w:i/>
          <w:color w:val="008000"/>
          <w:sz w:val="24"/>
          <w:szCs w:val="24"/>
          <w:rtl/>
          <w:lang w:bidi="ar-SA"/>
        </w:rPr>
        <w:t>ونزلت (أَطِيعُوا اللَّهَ وَأَطِيعُوا الرَّسُولَ وَأُولِي الْأَمْرِ مِنْكُمْ) ونزلت في علي والحسن والحسين - فقال رسول اللّه (صَلَّى اللّه عَلَيْهِ وَ آلِهِ وَسَلَّمَ ) في عليّ : من كنت مولاه فعلي ص: 342</w:t>
      </w:r>
    </w:p>
    <w:p>
      <w:pPr>
        <w:jc w:val="left"/>
      </w:pPr>
      <w:r>
        <w:rPr>
          <w:rFonts w:ascii="Calibri" w:hAnsi="Calibri" w:cs="Calibri"/>
          <w:i w:val="0"/>
          <w:color w:val="000000"/>
          <w:sz w:val="24"/>
          <w:szCs w:val="24"/>
          <w:rtl w:val="0"/>
        </w:rPr>
        <w:t>“你们当服从真主，当服从使者和你们中的掌权者”这节经文降示了，也降示于阿里、哈桑和侯赛因。于是使者（愿主赐福他及其家眷，并赐平安）论及阿里时说：“我以谁为主，阿里便是——第342页</w:t>
      </w:r>
    </w:p>
    <w:p>
      <w:pPr>
        <w:bidi/>
        <w:jc w:val="right"/>
      </w:pPr>
      <w:r>
        <w:rPr>
          <w:rFonts w:ascii="Calibri" w:hAnsi="Calibri" w:cs="Calibri"/>
          <w:i/>
          <w:color w:val="008000"/>
          <w:sz w:val="24"/>
          <w:szCs w:val="24"/>
          <w:rtl/>
          <w:lang w:bidi="ar-SA"/>
        </w:rPr>
        <w:t>1- هذا منه (عَلَيهِ السَّلَامُ) إخبار بالغيب، وهو من المعاجز.</w:t>
      </w:r>
    </w:p>
    <w:p>
      <w:pPr>
        <w:jc w:val="left"/>
      </w:pPr>
      <w:r>
        <w:rPr>
          <w:rFonts w:ascii="Calibri" w:hAnsi="Calibri" w:cs="Calibri"/>
          <w:i w:val="0"/>
          <w:color w:val="000000"/>
          <w:sz w:val="24"/>
          <w:szCs w:val="24"/>
          <w:rtl w:val="0"/>
        </w:rPr>
        <w:t>1——这番话是他（愿主赐他平安）对幽玄之事的预告，属于奇迹。</w:t>
      </w:r>
    </w:p>
    <w:p>
      <w:pPr>
        <w:bidi/>
        <w:jc w:val="right"/>
      </w:pPr>
      <w:r>
        <w:rPr>
          <w:rFonts w:ascii="Calibri" w:hAnsi="Calibri" w:cs="Calibri"/>
          <w:i/>
          <w:color w:val="008000"/>
          <w:sz w:val="24"/>
          <w:szCs w:val="24"/>
          <w:rtl/>
          <w:lang w:bidi="ar-SA"/>
        </w:rPr>
        <w:t>2- أي إن حدث لك أمر، وهو الوفاة - مخاطباً الإمام (عَلَيهِ السَّلَامُ)، وقوله : ولا أراني اللّه، دعاء بأن يموت هو قبل الإمام (عَلَيهِ السَّلَامُ) فلا يرى موته (عَلَيهِ السَّلَامُ).</w:t>
      </w:r>
    </w:p>
    <w:p>
      <w:pPr>
        <w:jc w:val="left"/>
      </w:pPr>
      <w:r>
        <w:rPr>
          <w:rFonts w:ascii="Calibri" w:hAnsi="Calibri" w:cs="Calibri"/>
          <w:i w:val="0"/>
          <w:color w:val="000000"/>
          <w:sz w:val="24"/>
          <w:szCs w:val="24"/>
          <w:rtl w:val="0"/>
        </w:rPr>
        <w:t>2——意为“倘若你发生什么事”，这里是对伊玛目（愿主赐他平安）说的，所指的是去世；“愿主不要让我看到”则是祈愿自己先于伊玛目（愿主赐他平安）去世，以免看到他（愿主赐他平安）去世。</w:t>
      </w:r>
    </w:p>
    <w:p>
      <w:pPr>
        <w:bidi/>
        <w:jc w:val="right"/>
      </w:pPr>
      <w:r>
        <w:rPr>
          <w:rFonts w:ascii="Calibri" w:hAnsi="Calibri" w:cs="Calibri"/>
          <w:i/>
          <w:color w:val="008000"/>
          <w:sz w:val="24"/>
          <w:szCs w:val="24"/>
          <w:rtl/>
          <w:lang w:bidi="ar-SA"/>
        </w:rPr>
        <w:t>3- أي لم يبين عدد ركعات كلّ صلاة وكونها رباعية أو ثلاثية أو غير ذلك.</w:t>
      </w:r>
    </w:p>
    <w:p>
      <w:pPr>
        <w:jc w:val="left"/>
      </w:pPr>
      <w:r>
        <w:rPr>
          <w:rFonts w:ascii="Calibri" w:hAnsi="Calibri" w:cs="Calibri"/>
          <w:i w:val="0"/>
          <w:color w:val="000000"/>
          <w:sz w:val="24"/>
          <w:szCs w:val="24"/>
          <w:rtl w:val="0"/>
        </w:rPr>
        <w:t>3——意为没有说明每番礼拜的拜数，也没有说明是四拜、三拜或其他。</w:t>
      </w:r>
    </w:p>
    <w:p>
      <w:pPr>
        <w:bidi/>
        <w:jc w:val="right"/>
      </w:pPr>
      <w:r>
        <w:rPr>
          <w:rFonts w:ascii="Calibri" w:hAnsi="Calibri" w:cs="Calibri"/>
          <w:i/>
          <w:color w:val="008000"/>
          <w:sz w:val="24"/>
          <w:szCs w:val="24"/>
          <w:rtl/>
          <w:lang w:bidi="ar-SA"/>
        </w:rPr>
        <w:t>4- أي لم يبين مقدار الزكاة التي يجب إخراجها ولا مقدار النصاب الّذي تجب فيه. 5- أي سبعة أشواط حول البيت.</w:t>
      </w:r>
    </w:p>
    <w:p>
      <w:pPr>
        <w:jc w:val="left"/>
      </w:pPr>
      <w:r>
        <w:rPr>
          <w:rFonts w:ascii="Calibri" w:hAnsi="Calibri" w:cs="Calibri"/>
          <w:i w:val="0"/>
          <w:color w:val="000000"/>
          <w:sz w:val="24"/>
          <w:szCs w:val="24"/>
          <w:rtl w:val="0"/>
        </w:rPr>
        <w:t>4——意为没有说明应缴纳的天课数额，也没有说明须缴天课的财产起征额。5——意为绕天房七圈。</w:t>
      </w:r>
    </w:p>
    <w:p>
      <w:pPr>
        <w:bidi/>
        <w:jc w:val="right"/>
      </w:pPr>
      <w:r>
        <w:rPr>
          <w:rFonts w:ascii="Calibri" w:hAnsi="Calibri" w:cs="Calibri"/>
          <w:i/>
          <w:color w:val="008000"/>
          <w:sz w:val="24"/>
          <w:szCs w:val="24"/>
          <w:rtl/>
          <w:lang w:bidi="ar-SA"/>
        </w:rPr>
        <w:t>مولاه ؛ وقال (صَلَّى اللّه عَلَيْهِ وَ آلِهِ وَسَلَّمَ ) أوصيكم بكتاب اللّه وأهل بيتي،</w:t>
      </w:r>
    </w:p>
    <w:p>
      <w:pPr>
        <w:jc w:val="left"/>
      </w:pPr>
      <w:r>
        <w:rPr>
          <w:rFonts w:ascii="Calibri" w:hAnsi="Calibri" w:cs="Calibri"/>
          <w:i w:val="0"/>
          <w:color w:val="000000"/>
          <w:sz w:val="24"/>
          <w:szCs w:val="24"/>
          <w:rtl w:val="0"/>
        </w:rPr>
        <w:t>就是他的主；使者（愿主赐福他及其家眷，并赐平安）还说：“我嘱咐你们遵守真主的经典和我的家属，</w:t>
      </w:r>
    </w:p>
    <w:p>
      <w:pPr>
        <w:bidi/>
        <w:jc w:val="right"/>
      </w:pPr>
      <w:r>
        <w:rPr>
          <w:rFonts w:ascii="Calibri" w:hAnsi="Calibri" w:cs="Calibri"/>
          <w:i/>
          <w:color w:val="008000"/>
          <w:sz w:val="24"/>
          <w:szCs w:val="24"/>
          <w:rtl/>
          <w:lang w:bidi="ar-SA"/>
        </w:rPr>
        <w:t>فإني سألت اللّه عزّ وجلّ أن لا يفرق بينهما حتّى يوردهما عليَّ الحوض، فأعطاني ذلك، وقال :</w:t>
      </w:r>
    </w:p>
    <w:p>
      <w:pPr>
        <w:jc w:val="left"/>
      </w:pPr>
      <w:r>
        <w:rPr>
          <w:rFonts w:ascii="Calibri" w:hAnsi="Calibri" w:cs="Calibri"/>
          <w:i w:val="0"/>
          <w:color w:val="000000"/>
          <w:sz w:val="24"/>
          <w:szCs w:val="24"/>
          <w:rtl w:val="0"/>
        </w:rPr>
        <w:t>我曾祈求真主至高威严者不要使二者分离，直到将二者带到我面前的水池；他应允了我的祈求。”他还说：</w:t>
      </w:r>
    </w:p>
    <w:p>
      <w:pPr>
        <w:bidi/>
        <w:jc w:val="right"/>
      </w:pPr>
      <w:r>
        <w:rPr>
          <w:rFonts w:ascii="Calibri" w:hAnsi="Calibri" w:cs="Calibri"/>
          <w:i/>
          <w:color w:val="008000"/>
          <w:sz w:val="24"/>
          <w:szCs w:val="24"/>
          <w:rtl/>
          <w:lang w:bidi="ar-SA"/>
        </w:rPr>
        <w:t>لا تعلّموهم فهم أعلم منكم ؛ وقال : إنّهم لن يخرجوكم من باب هدى ولن يدخلوكم في باب ضلالة،</w:t>
      </w:r>
    </w:p>
    <w:p>
      <w:pPr>
        <w:jc w:val="left"/>
      </w:pPr>
      <w:r>
        <w:rPr>
          <w:rFonts w:ascii="Calibri" w:hAnsi="Calibri" w:cs="Calibri"/>
          <w:i w:val="0"/>
          <w:color w:val="000000"/>
          <w:sz w:val="24"/>
          <w:szCs w:val="24"/>
          <w:rtl w:val="0"/>
        </w:rPr>
        <w:t>“不要教导他们，他们比你们更有知识。”他还说：“他们绝不会使你们离开正道之门，也绝不会使你们进入迷误之门。”</w:t>
      </w:r>
    </w:p>
    <w:p>
      <w:pPr>
        <w:bidi/>
        <w:jc w:val="right"/>
      </w:pPr>
      <w:r>
        <w:rPr>
          <w:rFonts w:ascii="Calibri" w:hAnsi="Calibri" w:cs="Calibri"/>
          <w:i/>
          <w:color w:val="008000"/>
          <w:sz w:val="24"/>
          <w:szCs w:val="24"/>
          <w:rtl/>
          <w:lang w:bidi="ar-SA"/>
        </w:rPr>
        <w:t>فلوسكت رسول اللّه (صَلَّى اللّه عَلَيْهِ وَ آلِهِ وَسَلَّمَ ) فلم يبين من أهل بيته لأدَّعاها آل فلان</w:t>
      </w:r>
    </w:p>
    <w:p>
      <w:pPr>
        <w:jc w:val="left"/>
      </w:pPr>
      <w:r>
        <w:rPr>
          <w:rFonts w:ascii="Calibri" w:hAnsi="Calibri" w:cs="Calibri"/>
          <w:i w:val="0"/>
          <w:color w:val="000000"/>
          <w:sz w:val="24"/>
          <w:szCs w:val="24"/>
          <w:rtl w:val="0"/>
        </w:rPr>
        <w:t>如果使者（愿主赐福他及其家眷，并赐平安）保持沉默，没有说明他的家属是谁，那么某某家族和某某家族就会声称自己是其中之人；</w:t>
      </w:r>
    </w:p>
    <w:p>
      <w:pPr>
        <w:bidi/>
        <w:jc w:val="right"/>
      </w:pPr>
      <w:r>
        <w:rPr>
          <w:rFonts w:ascii="Calibri" w:hAnsi="Calibri" w:cs="Calibri"/>
          <w:i/>
          <w:color w:val="008000"/>
          <w:sz w:val="24"/>
          <w:szCs w:val="24"/>
          <w:rtl/>
          <w:lang w:bidi="ar-SA"/>
        </w:rPr>
        <w:t>وآل فلان لكنّ اللّه عزّ وجلّ أنزله في كتابه تصديقاً لنبيه (صَلَّى اللّه عَلَيْهِ وَ آلِهِ وَسَلَّمَ ) (إِنَّمَا يُرِيدُ اللَّهُ لِيُذْهِبَ عَنْكُمُ الرِّجْسَ أَهْلَ الْبَيْتِ وَيُطَهِّرَكُمْ تَطْهِيرًا) (1) .</w:t>
      </w:r>
    </w:p>
    <w:p>
      <w:pPr>
        <w:jc w:val="left"/>
      </w:pPr>
      <w:r>
        <w:rPr>
          <w:rFonts w:ascii="Calibri" w:hAnsi="Calibri" w:cs="Calibri"/>
          <w:i w:val="0"/>
          <w:color w:val="000000"/>
          <w:sz w:val="24"/>
          <w:szCs w:val="24"/>
          <w:rtl w:val="0"/>
        </w:rPr>
        <w:t>但真主至高威严者在《经典》中降示此节经文，以证实他的使者（愿主赐福他及其家眷，并赐平安）所言：“真主只欲消除你们——圣裔——身上的污秽，并使你们纯洁无瑕。”（1）</w:t>
      </w:r>
    </w:p>
    <w:p>
      <w:pPr>
        <w:bidi/>
        <w:jc w:val="right"/>
      </w:pPr>
      <w:r>
        <w:rPr>
          <w:rFonts w:ascii="Calibri" w:hAnsi="Calibri" w:cs="Calibri"/>
          <w:i/>
          <w:color w:val="008000"/>
          <w:sz w:val="24"/>
          <w:szCs w:val="24"/>
          <w:rtl/>
          <w:lang w:bidi="ar-SA"/>
        </w:rPr>
        <w:t>فكان علي والحسن والحسين وفاطمة (عَلَيهَا السَّلَامُ)، فأدخلهم رسول اللّه (صَلَّى اللّه عَلَيْهِ وَ آلِهِ وَسَلَّمَ ) تحت الكساء في بيت أم سلمة،</w:t>
      </w:r>
    </w:p>
    <w:p>
      <w:pPr>
        <w:jc w:val="left"/>
      </w:pPr>
      <w:r>
        <w:rPr>
          <w:rFonts w:ascii="Calibri" w:hAnsi="Calibri" w:cs="Calibri"/>
          <w:i w:val="0"/>
          <w:color w:val="000000"/>
          <w:sz w:val="24"/>
          <w:szCs w:val="24"/>
          <w:rtl w:val="0"/>
        </w:rPr>
        <w:t>他们是阿里、哈桑、侯赛因和法蒂玛（愿主赐她平安）。使者（愿主赐福他及其家眷，并赐平安）在温姆·赛莱麦的家中将他们纳入斗篷之下，</w:t>
      </w:r>
    </w:p>
    <w:p>
      <w:pPr>
        <w:bidi/>
        <w:jc w:val="right"/>
      </w:pPr>
      <w:r>
        <w:rPr>
          <w:rFonts w:ascii="Calibri" w:hAnsi="Calibri" w:cs="Calibri"/>
          <w:i/>
          <w:color w:val="008000"/>
          <w:sz w:val="24"/>
          <w:szCs w:val="24"/>
          <w:rtl/>
          <w:lang w:bidi="ar-SA"/>
        </w:rPr>
        <w:t>ثمَّ :قال : اللّهمّ إنّ لكلّ نبي أهلاً وثَقَلاً، وهؤلاء أهل بيتي وثَقَلي، فقالت أم سلمة: الست من أهلك؟</w:t>
      </w:r>
    </w:p>
    <w:p>
      <w:pPr>
        <w:jc w:val="left"/>
      </w:pPr>
      <w:r>
        <w:rPr>
          <w:rFonts w:ascii="Calibri" w:hAnsi="Calibri" w:cs="Calibri"/>
          <w:i w:val="0"/>
          <w:color w:val="000000"/>
          <w:sz w:val="24"/>
          <w:szCs w:val="24"/>
          <w:rtl w:val="0"/>
        </w:rPr>
        <w:t>然后说：“主啊，每位先知都有家属和珍贵的托付，这些人就是我的家属和珍贵的托付。”温姆·赛莱麦说：“难道我不属于你的家属吗？”</w:t>
      </w:r>
    </w:p>
    <w:p>
      <w:pPr>
        <w:bidi/>
        <w:jc w:val="right"/>
      </w:pPr>
      <w:r>
        <w:rPr>
          <w:rFonts w:ascii="Calibri" w:hAnsi="Calibri" w:cs="Calibri"/>
          <w:i/>
          <w:color w:val="008000"/>
          <w:sz w:val="24"/>
          <w:szCs w:val="24"/>
          <w:rtl/>
          <w:lang w:bidi="ar-SA"/>
        </w:rPr>
        <w:t>فقال : إنّك إلى خير ولكن هؤلاء أهلي وثقلي،</w:t>
      </w:r>
    </w:p>
    <w:p>
      <w:pPr>
        <w:jc w:val="left"/>
      </w:pPr>
      <w:r>
        <w:rPr>
          <w:rFonts w:ascii="Calibri" w:hAnsi="Calibri" w:cs="Calibri"/>
          <w:i w:val="0"/>
          <w:color w:val="000000"/>
          <w:sz w:val="24"/>
          <w:szCs w:val="24"/>
          <w:rtl w:val="0"/>
        </w:rPr>
        <w:t>他说：“你确实很好，但这些人才是我的家属和珍贵的托付。”</w:t>
      </w:r>
    </w:p>
    <w:p>
      <w:pPr>
        <w:bidi/>
        <w:jc w:val="right"/>
      </w:pPr>
      <w:r>
        <w:rPr>
          <w:rFonts w:ascii="Calibri" w:hAnsi="Calibri" w:cs="Calibri"/>
          <w:i/>
          <w:color w:val="008000"/>
          <w:sz w:val="24"/>
          <w:szCs w:val="24"/>
          <w:rtl/>
          <w:lang w:bidi="ar-SA"/>
        </w:rPr>
        <w:t>فلما قبض رسول اللّه (صَلَّى اللّه عَلَيْهِ وَ آلِهِ وَسَلَّمَ ) كان علي أولى (2) النّاس بالناس لكثرة ما بلغ فيه رسول اللّه (صَلَّى اللّه عَلَيْهِ وَ آلِهِ وَسَلَّمَ ) وإقامته للناس وأخذه بيده،</w:t>
      </w:r>
    </w:p>
    <w:p>
      <w:pPr>
        <w:jc w:val="left"/>
      </w:pPr>
      <w:r>
        <w:rPr>
          <w:rFonts w:ascii="Calibri" w:hAnsi="Calibri" w:cs="Calibri"/>
          <w:i w:val="0"/>
          <w:color w:val="000000"/>
          <w:sz w:val="24"/>
          <w:szCs w:val="24"/>
          <w:rtl w:val="0"/>
        </w:rPr>
        <w:t>使者（愿主赐福他及其家眷，并赐平安）逝世后，阿里最有资格治理众人（2），因为使者（愿主赐福他及其家眷，并赐平安）曾多次向众人宣示有关他的事，并向众人确立他的地位，还牵起他的手。</w:t>
      </w:r>
    </w:p>
    <w:p>
      <w:pPr>
        <w:bidi/>
        <w:jc w:val="right"/>
      </w:pPr>
      <w:r>
        <w:rPr>
          <w:rFonts w:ascii="Calibri" w:hAnsi="Calibri" w:cs="Calibri"/>
          <w:i/>
          <w:color w:val="008000"/>
          <w:sz w:val="24"/>
          <w:szCs w:val="24"/>
          <w:rtl/>
          <w:lang w:bidi="ar-SA"/>
        </w:rPr>
        <w:t>فلما مضى علي لم يكن يستطيع علي ولم يكن ليفعل أن يدخل محمّد بن عليّ ولا العبّاس بن عليّ ولا واحداً من ولده إذاً لقال الحسن والحسين :</w:t>
      </w:r>
    </w:p>
    <w:p>
      <w:pPr>
        <w:jc w:val="left"/>
      </w:pPr>
      <w:r>
        <w:rPr>
          <w:rFonts w:ascii="Calibri" w:hAnsi="Calibri" w:cs="Calibri"/>
          <w:i w:val="0"/>
          <w:color w:val="000000"/>
          <w:sz w:val="24"/>
          <w:szCs w:val="24"/>
          <w:rtl w:val="0"/>
        </w:rPr>
        <w:t>阿里逝世后，阿里既不能也不会让穆罕默德·本·阿里、阿拔斯·本·阿里或他的任何一个儿子进入；否则哈桑和侯赛因就会说：</w:t>
      </w:r>
    </w:p>
    <w:p>
      <w:pPr>
        <w:bidi/>
        <w:jc w:val="right"/>
      </w:pPr>
      <w:r>
        <w:rPr>
          <w:rFonts w:ascii="Calibri" w:hAnsi="Calibri" w:cs="Calibri"/>
          <w:i/>
          <w:color w:val="008000"/>
          <w:sz w:val="24"/>
          <w:szCs w:val="24"/>
          <w:rtl/>
          <w:lang w:bidi="ar-SA"/>
        </w:rPr>
        <w:t>إنّ اللّه تبارك وتعالى أنزل فينا كما أنزل فيك، فأمر بطاعتنا كما أمر بطاعتك،</w:t>
      </w:r>
    </w:p>
    <w:p>
      <w:pPr>
        <w:jc w:val="left"/>
      </w:pPr>
      <w:r>
        <w:rPr>
          <w:rFonts w:ascii="Calibri" w:hAnsi="Calibri" w:cs="Calibri"/>
          <w:i w:val="0"/>
          <w:color w:val="000000"/>
          <w:sz w:val="24"/>
          <w:szCs w:val="24"/>
          <w:rtl w:val="0"/>
        </w:rPr>
        <w:t>确实，真主——尊贵而至高者——关于我们降示了经文，正如关于你降示一样；他命令服从我们，正如命令服从你一样，</w:t>
      </w:r>
    </w:p>
    <w:p>
      <w:pPr>
        <w:bidi/>
        <w:jc w:val="right"/>
      </w:pPr>
      <w:r>
        <w:rPr>
          <w:rFonts w:ascii="Calibri" w:hAnsi="Calibri" w:cs="Calibri"/>
          <w:i/>
          <w:color w:val="008000"/>
          <w:sz w:val="24"/>
          <w:szCs w:val="24"/>
          <w:rtl/>
          <w:lang w:bidi="ar-SA"/>
        </w:rPr>
        <w:t>وبلّغ فينا رسول اللّه (صَلَّى اللّه عَلَيْهِ وَ آلِهِ وَسَلَّمَ ) كما بلّغ فيك، وأذهب عنا الرّجس كما أذهبه عنك،</w:t>
      </w:r>
    </w:p>
    <w:p>
      <w:pPr>
        <w:jc w:val="left"/>
      </w:pPr>
      <w:r>
        <w:rPr>
          <w:rFonts w:ascii="Calibri" w:hAnsi="Calibri" w:cs="Calibri"/>
          <w:i w:val="0"/>
          <w:color w:val="000000"/>
          <w:sz w:val="24"/>
          <w:szCs w:val="24"/>
          <w:rtl w:val="0"/>
        </w:rPr>
        <w:t>真主的使者（愿主赐福他及其家眷，并赐平安）关于我们传达了教诲，正如关于你传达一样；他为我们除去了污秽，正如为你除去一样，</w:t>
      </w:r>
    </w:p>
    <w:p>
      <w:pPr>
        <w:bidi/>
        <w:jc w:val="right"/>
      </w:pPr>
      <w:r>
        <w:rPr>
          <w:rFonts w:ascii="Calibri" w:hAnsi="Calibri" w:cs="Calibri"/>
          <w:i/>
          <w:color w:val="008000"/>
          <w:sz w:val="24"/>
          <w:szCs w:val="24"/>
          <w:rtl/>
          <w:lang w:bidi="ar-SA"/>
        </w:rPr>
        <w:t>فلما مضى علي (عَلَيهِ السَّلَامُ) كان الحسن (عَلَيهِ السَّلَامُ) أولى بها لكبره،</w:t>
      </w:r>
    </w:p>
    <w:p>
      <w:pPr>
        <w:jc w:val="left"/>
      </w:pPr>
      <w:r>
        <w:rPr>
          <w:rFonts w:ascii="Calibri" w:hAnsi="Calibri" w:cs="Calibri"/>
          <w:i w:val="0"/>
          <w:color w:val="000000"/>
          <w:sz w:val="24"/>
          <w:szCs w:val="24"/>
          <w:rtl w:val="0"/>
        </w:rPr>
        <w:t>阿里（愿主赐他平安）逝世后，哈桑（愿主赐他平安）因年长而最有资格继承此事，</w:t>
      </w:r>
    </w:p>
    <w:p>
      <w:pPr>
        <w:bidi/>
        <w:jc w:val="right"/>
      </w:pPr>
      <w:r>
        <w:rPr>
          <w:rFonts w:ascii="Calibri" w:hAnsi="Calibri" w:cs="Calibri"/>
          <w:i/>
          <w:color w:val="008000"/>
          <w:sz w:val="24"/>
          <w:szCs w:val="24"/>
          <w:rtl/>
          <w:lang w:bidi="ar-SA"/>
        </w:rPr>
        <w:t>فلمّا توفّي لم يستطع أن يدخل ولده ولم يكن ليفعل ذلك واللّه عزّ وجلّ يقول :</w:t>
      </w:r>
    </w:p>
    <w:p>
      <w:pPr>
        <w:jc w:val="left"/>
      </w:pPr>
      <w:r>
        <w:rPr>
          <w:rFonts w:ascii="Calibri" w:hAnsi="Calibri" w:cs="Calibri"/>
          <w:i w:val="0"/>
          <w:color w:val="000000"/>
          <w:sz w:val="24"/>
          <w:szCs w:val="24"/>
          <w:rtl w:val="0"/>
        </w:rPr>
        <w:t>他逝世后，他的儿子无法进入，他也不会这么做，因为真主——尊贵而至高者——说：</w:t>
      </w:r>
    </w:p>
    <w:p>
      <w:pPr>
        <w:bidi/>
        <w:jc w:val="right"/>
      </w:pPr>
      <w:r>
        <w:rPr>
          <w:rFonts w:ascii="Calibri" w:hAnsi="Calibri" w:cs="Calibri"/>
          <w:i/>
          <w:color w:val="008000"/>
          <w:sz w:val="24"/>
          <w:szCs w:val="24"/>
          <w:rtl/>
          <w:lang w:bidi="ar-SA"/>
        </w:rPr>
        <w:t>(وَأُولُو الْأَرْحَامِ بَعْضُهُمْ أَوْلَى بِبَعْضٍ فِي كِتَابِ اللَّهِ) فيجعلها في ولده، إذا لقال الحسين أمر اللّه بطاعتي كما أمر بطاعتك وطاعة أبيك،</w:t>
      </w:r>
    </w:p>
    <w:p>
      <w:pPr>
        <w:jc w:val="left"/>
      </w:pPr>
      <w:r>
        <w:rPr>
          <w:rFonts w:ascii="Calibri" w:hAnsi="Calibri" w:cs="Calibri"/>
          <w:i w:val="0"/>
          <w:color w:val="000000"/>
          <w:sz w:val="24"/>
          <w:szCs w:val="24"/>
          <w:rtl w:val="0"/>
        </w:rPr>
        <w:t>“在真主的经典中，血亲彼此更有资格”（《同盟军章》33）。于是若将此事交给他的儿子，侯赛因就会说：“真主命令服从我，正如命令服从你和你父亲一样；</w:t>
      </w:r>
    </w:p>
    <w:p>
      <w:pPr>
        <w:bidi/>
        <w:jc w:val="right"/>
      </w:pPr>
      <w:r>
        <w:rPr>
          <w:rFonts w:ascii="Calibri" w:hAnsi="Calibri" w:cs="Calibri"/>
          <w:i/>
          <w:color w:val="008000"/>
          <w:sz w:val="24"/>
          <w:szCs w:val="24"/>
          <w:rtl/>
          <w:lang w:bidi="ar-SA"/>
        </w:rPr>
        <w:t>وبلّغ في رسول اللّه (صَلَّى اللّه عَلَيْهِ وَ آلِهِ وَسَلَّمَ ) كما بلّغ فيك وفي أبيك،</w:t>
      </w:r>
    </w:p>
    <w:p>
      <w:pPr>
        <w:jc w:val="left"/>
      </w:pPr>
      <w:r>
        <w:rPr>
          <w:rFonts w:ascii="Calibri" w:hAnsi="Calibri" w:cs="Calibri"/>
          <w:i w:val="0"/>
          <w:color w:val="000000"/>
          <w:sz w:val="24"/>
          <w:szCs w:val="24"/>
          <w:rtl w:val="0"/>
        </w:rPr>
        <w:t>真主的使者（愿主赐福他及其家眷，并赐平安）关于我传达了教诲，正如关于你和你父亲传达一样；</w:t>
      </w:r>
    </w:p>
    <w:p>
      <w:pPr>
        <w:bidi/>
        <w:jc w:val="right"/>
      </w:pPr>
      <w:r>
        <w:rPr>
          <w:rFonts w:ascii="Calibri" w:hAnsi="Calibri" w:cs="Calibri"/>
          <w:i/>
          <w:color w:val="008000"/>
          <w:sz w:val="24"/>
          <w:szCs w:val="24"/>
          <w:rtl/>
          <w:lang w:bidi="ar-SA"/>
        </w:rPr>
        <w:t>وأذهب اللّه عنّي الرجس كما أذهب عنك وعن أبيك،</w:t>
      </w:r>
    </w:p>
    <w:p>
      <w:pPr>
        <w:jc w:val="left"/>
      </w:pPr>
      <w:r>
        <w:rPr>
          <w:rFonts w:ascii="Calibri" w:hAnsi="Calibri" w:cs="Calibri"/>
          <w:i w:val="0"/>
          <w:color w:val="000000"/>
          <w:sz w:val="24"/>
          <w:szCs w:val="24"/>
          <w:rtl w:val="0"/>
        </w:rPr>
        <w:t>真主为我除去了污秽，正如为你和你父亲除去一样；</w:t>
      </w:r>
    </w:p>
    <w:p>
      <w:pPr>
        <w:bidi/>
        <w:jc w:val="right"/>
      </w:pPr>
      <w:r>
        <w:rPr>
          <w:rFonts w:ascii="Calibri" w:hAnsi="Calibri" w:cs="Calibri"/>
          <w:i/>
          <w:color w:val="008000"/>
          <w:sz w:val="24"/>
          <w:szCs w:val="24"/>
          <w:rtl/>
          <w:lang w:bidi="ar-SA"/>
        </w:rPr>
        <w:t>فلما صارت إلى الحسين (عَلَيهِ السَّلَامُ) لم يكن أحد من أهل بيته يستطيع أن يدعي عليه كما كان هو يدَّعي على أخيه وعلى أبيه،</w:t>
      </w:r>
    </w:p>
    <w:p>
      <w:pPr>
        <w:jc w:val="left"/>
      </w:pPr>
      <w:r>
        <w:rPr>
          <w:rFonts w:ascii="Calibri" w:hAnsi="Calibri" w:cs="Calibri"/>
          <w:i w:val="0"/>
          <w:color w:val="000000"/>
          <w:sz w:val="24"/>
          <w:szCs w:val="24"/>
          <w:rtl w:val="0"/>
        </w:rPr>
        <w:t>当此事传至侯赛因（愿主赐他平安）时，他家族中无人能够对他提出主张，就像他曾对兄长和父亲提出主张那样，</w:t>
      </w:r>
    </w:p>
    <w:p>
      <w:pPr>
        <w:bidi/>
        <w:jc w:val="right"/>
      </w:pPr>
      <w:r>
        <w:rPr>
          <w:rFonts w:ascii="Calibri" w:hAnsi="Calibri" w:cs="Calibri"/>
          <w:i/>
          <w:color w:val="008000"/>
          <w:sz w:val="24"/>
          <w:szCs w:val="24"/>
          <w:rtl/>
          <w:lang w:bidi="ar-SA"/>
        </w:rPr>
        <w:t>لو أرادا أن يصرفا الأمر عنه ولم يكونا ليفعلا، ثمَّ صارت حين أفضت إلى الحسين (عَلَيهِ السَّلَامُ) فجرى تأويل هذه الآية (وَأُولُو الْأَرْحَامِ بَعْضُهُمْ أَوْلَى بِبَعْضٍ فِي كِتَابِ اللَّهِ).</w:t>
      </w:r>
    </w:p>
    <w:p>
      <w:pPr>
        <w:jc w:val="left"/>
      </w:pPr>
      <w:r>
        <w:rPr>
          <w:rFonts w:ascii="Calibri" w:hAnsi="Calibri" w:cs="Calibri"/>
          <w:i w:val="0"/>
          <w:color w:val="000000"/>
          <w:sz w:val="24"/>
          <w:szCs w:val="24"/>
          <w:rtl w:val="0"/>
        </w:rPr>
        <w:t>若他们二人想要将此事从他手中转移走——但他们不会这么做。后来此事传至侯赛因（愿主赐他平安），于是这节经文的解释便应验了：“在真主的经典中，血亲彼此更有资格。”</w:t>
      </w:r>
    </w:p>
    <w:p>
      <w:pPr>
        <w:bidi/>
        <w:jc w:val="right"/>
      </w:pPr>
      <w:r>
        <w:rPr>
          <w:rFonts w:ascii="Calibri" w:hAnsi="Calibri" w:cs="Calibri"/>
          <w:i/>
          <w:color w:val="008000"/>
          <w:sz w:val="24"/>
          <w:szCs w:val="24"/>
          <w:rtl/>
          <w:lang w:bidi="ar-SA"/>
        </w:rPr>
        <w:t>ثمَّ صارت من بعد الحسين لعليّ بن الحسين، ثمَّ صارت من بعد عليّ بن الحسين إلى محمّد بن عليّ (عَلَيهِ السَّلَامُ).</w:t>
      </w:r>
    </w:p>
    <w:p>
      <w:pPr>
        <w:jc w:val="left"/>
      </w:pPr>
      <w:r>
        <w:rPr>
          <w:rFonts w:ascii="Calibri" w:hAnsi="Calibri" w:cs="Calibri"/>
          <w:i w:val="0"/>
          <w:color w:val="000000"/>
          <w:sz w:val="24"/>
          <w:szCs w:val="24"/>
          <w:rtl w:val="0"/>
        </w:rPr>
        <w:t>侯赛因之后，此事传至阿里·本·侯赛因；阿里·本·侯赛因之后，此事又传至穆罕默德·本·阿里（愿主赐他平安）。</w:t>
      </w:r>
    </w:p>
    <w:p>
      <w:pPr>
        <w:bidi/>
        <w:jc w:val="right"/>
      </w:pPr>
      <w:r>
        <w:rPr>
          <w:rFonts w:ascii="Calibri" w:hAnsi="Calibri" w:cs="Calibri"/>
          <w:i/>
          <w:color w:val="008000"/>
          <w:sz w:val="24"/>
          <w:szCs w:val="24"/>
          <w:rtl/>
          <w:lang w:bidi="ar-SA"/>
        </w:rPr>
        <w:t>وقال : الرّجس هو الشكُ، واللّه لا نشكُ في ربّنا أبداً.</w:t>
      </w:r>
    </w:p>
    <w:p>
      <w:pPr>
        <w:jc w:val="left"/>
      </w:pPr>
      <w:r>
        <w:rPr>
          <w:rFonts w:ascii="Calibri" w:hAnsi="Calibri" w:cs="Calibri"/>
          <w:i w:val="0"/>
          <w:color w:val="000000"/>
          <w:sz w:val="24"/>
          <w:szCs w:val="24"/>
          <w:rtl w:val="0"/>
        </w:rPr>
        <w:t>他说：“污秽就是怀疑。以真主发誓，我们对我们的主绝不会有丝毫怀疑。”</w:t>
      </w:r>
    </w:p>
    <w:p>
      <w:pPr>
        <w:bidi/>
        <w:jc w:val="right"/>
      </w:pPr>
      <w:r>
        <w:rPr>
          <w:rFonts w:ascii="Calibri" w:hAnsi="Calibri" w:cs="Calibri"/>
          <w:i/>
          <w:color w:val="008000"/>
          <w:sz w:val="24"/>
          <w:szCs w:val="24"/>
          <w:rtl/>
          <w:lang w:bidi="ar-SA"/>
        </w:rPr>
        <w:t>محمّد بن يحيى، عن أحمد بن محمّد بن عيسى، عن محمّد بن خالد والحسين بن سعيد عن النضر بن سويد،</w:t>
      </w:r>
    </w:p>
    <w:p>
      <w:pPr>
        <w:jc w:val="left"/>
      </w:pPr>
      <w:r>
        <w:rPr>
          <w:rFonts w:ascii="Calibri" w:hAnsi="Calibri" w:cs="Calibri"/>
          <w:i w:val="0"/>
          <w:color w:val="000000"/>
          <w:sz w:val="24"/>
          <w:szCs w:val="24"/>
          <w:rtl w:val="0"/>
        </w:rPr>
        <w:t>穆罕默德·本·叶海亚传述自艾哈迈德·本·穆罕默德·本·伊萨，后者传述自穆罕默德·本·哈立德和侯赛因·本·赛义德，二人传述自纳德尔·本·苏韦德，</w:t>
      </w:r>
    </w:p>
    <w:p>
      <w:pPr>
        <w:bidi/>
        <w:jc w:val="right"/>
      </w:pPr>
      <w:r>
        <w:rPr>
          <w:rFonts w:ascii="Calibri" w:hAnsi="Calibri" w:cs="Calibri"/>
          <w:i/>
          <w:color w:val="008000"/>
          <w:sz w:val="24"/>
          <w:szCs w:val="24"/>
          <w:rtl/>
          <w:lang w:bidi="ar-SA"/>
        </w:rPr>
        <w:t>عن يحيى بن عمران الحلبي، عن أيّوب بن الحرّ وعمران بن عليّ الحلبي، عن أبي بصير عن أبي عبد اللّه (عَلَيهِ السَّلَامُ) مثل ذلك</w:t>
      </w:r>
    </w:p>
    <w:p>
      <w:pPr>
        <w:jc w:val="left"/>
      </w:pPr>
      <w:r>
        <w:rPr>
          <w:rFonts w:ascii="Calibri" w:hAnsi="Calibri" w:cs="Calibri"/>
          <w:i w:val="0"/>
          <w:color w:val="000000"/>
          <w:sz w:val="24"/>
          <w:szCs w:val="24"/>
          <w:rtl w:val="0"/>
        </w:rPr>
        <w:t>后者传述自叶海亚·本·伊姆兰·哈拉比，后者传述自艾尤布·本·哈尔和伊姆兰·本·阿里·哈拉比，二人传述自艾布·巴绥尔，后者传述自艾布·阿卜杜拉（愿主赐他平安），内容相同。</w:t>
      </w:r>
    </w:p>
    <w:p>
      <w:pPr>
        <w:bidi/>
        <w:jc w:val="right"/>
      </w:pPr>
      <w:r>
        <w:rPr>
          <w:rFonts w:ascii="Calibri" w:hAnsi="Calibri" w:cs="Calibri"/>
          <w:i/>
          <w:color w:val="008000"/>
          <w:sz w:val="24"/>
          <w:szCs w:val="24"/>
          <w:rtl/>
          <w:lang w:bidi="ar-SA"/>
        </w:rPr>
        <w:t>2 - محمّد بن يحيى، عن أحمد بن محمّد بن عيسى عن أبيه، عن عبد اللّه بن ص: 343 1- الأحزاب / 33.</w:t>
      </w:r>
    </w:p>
    <w:p>
      <w:pPr>
        <w:jc w:val="left"/>
      </w:pPr>
      <w:r>
        <w:rPr>
          <w:rFonts w:ascii="Calibri" w:hAnsi="Calibri" w:cs="Calibri"/>
          <w:i w:val="0"/>
          <w:color w:val="000000"/>
          <w:sz w:val="24"/>
          <w:szCs w:val="24"/>
          <w:rtl w:val="0"/>
        </w:rPr>
        <w:t>2—穆罕默德·本·叶海亚传述自艾哈迈德·本·穆罕默德·本·伊萨，后者传述自其父，后者传述自阿卜杜拉·本· ص：343 1—同盟军章 / 33。</w:t>
      </w:r>
    </w:p>
    <w:p>
      <w:pPr>
        <w:bidi/>
        <w:jc w:val="right"/>
      </w:pPr>
      <w:r>
        <w:rPr>
          <w:rFonts w:ascii="Calibri" w:hAnsi="Calibri" w:cs="Calibri"/>
          <w:i/>
          <w:color w:val="008000"/>
          <w:sz w:val="24"/>
          <w:szCs w:val="24"/>
          <w:rtl/>
          <w:lang w:bidi="ar-SA"/>
        </w:rPr>
        <w:t>2- أي أقومهم في التصرف في أمورهم وسياستهم.</w:t>
      </w:r>
    </w:p>
    <w:p>
      <w:pPr>
        <w:jc w:val="left"/>
      </w:pPr>
      <w:r>
        <w:rPr>
          <w:rFonts w:ascii="Calibri" w:hAnsi="Calibri" w:cs="Calibri"/>
          <w:i w:val="0"/>
          <w:color w:val="000000"/>
          <w:sz w:val="24"/>
          <w:szCs w:val="24"/>
          <w:rtl w:val="0"/>
        </w:rPr>
        <w:t>2—意为在处理他们事务和治理他们方面最有资格的人。</w:t>
      </w:r>
    </w:p>
    <w:p>
      <w:pPr>
        <w:bidi/>
        <w:jc w:val="right"/>
      </w:pPr>
      <w:r>
        <w:rPr>
          <w:rFonts w:ascii="Calibri" w:hAnsi="Calibri" w:cs="Calibri"/>
          <w:i/>
          <w:color w:val="008000"/>
          <w:sz w:val="24"/>
          <w:szCs w:val="24"/>
          <w:rtl/>
          <w:lang w:bidi="ar-SA"/>
        </w:rPr>
        <w:t>المغيرة، عن ابن مسكان، عن عبد الرحيم بن روح القصير، عن أبي جعفر (عَلَيهِ السَّلَامُ) في قول اللّه عزّ وجلّ:</w:t>
      </w:r>
    </w:p>
    <w:p>
      <w:pPr>
        <w:jc w:val="left"/>
      </w:pPr>
      <w:r>
        <w:rPr>
          <w:rFonts w:ascii="Calibri" w:hAnsi="Calibri" w:cs="Calibri"/>
          <w:i w:val="0"/>
          <w:color w:val="000000"/>
          <w:sz w:val="24"/>
          <w:szCs w:val="24"/>
          <w:rtl w:val="0"/>
        </w:rPr>
        <w:t>穆吉拉，后者传述自伊本·麦斯坎，后者传述自阿卜杜·拉希姆·本·鲁赫·盖绥尔，后者传述自艾布·贾法尔（愿主赐他平安），他谈到真主——尊贵而至高者——的话：</w:t>
      </w:r>
    </w:p>
    <w:p>
      <w:pPr>
        <w:bidi/>
        <w:jc w:val="right"/>
      </w:pPr>
      <w:r>
        <w:rPr>
          <w:rFonts w:ascii="Calibri" w:hAnsi="Calibri" w:cs="Calibri"/>
          <w:i/>
          <w:color w:val="008000"/>
          <w:sz w:val="24"/>
          <w:szCs w:val="24"/>
          <w:rtl/>
          <w:lang w:bidi="ar-SA"/>
        </w:rPr>
        <w:t>(النَّبِيُّ أَوْلَى بِالْمُؤْمِنِينَ مِنْ أَنْفُسِهِمْ وَأَزْوَاجُهُ أُمَّهَاتُهُمْ وَأُولُو الْأَرْحَامِ بَعْضُهُمْ أَوْلَى بِبَعْضٍ فِي كِتَابِ اللَّهِ) (1) فيمن نزلت؟</w:t>
      </w:r>
    </w:p>
    <w:p>
      <w:pPr>
        <w:jc w:val="left"/>
      </w:pPr>
      <w:r>
        <w:rPr>
          <w:rFonts w:ascii="Calibri" w:hAnsi="Calibri" w:cs="Calibri"/>
          <w:i w:val="0"/>
          <w:color w:val="000000"/>
          <w:sz w:val="24"/>
          <w:szCs w:val="24"/>
          <w:rtl w:val="0"/>
        </w:rPr>
        <w:t>“先知比信士更应当受他们自己的爱戴，他的妻子们是他们的母亲；在真主的经典中，血亲彼此更有资格。”（1）这节经文是关于谁降示的？</w:t>
      </w:r>
    </w:p>
    <w:p>
      <w:pPr>
        <w:bidi/>
        <w:jc w:val="right"/>
      </w:pPr>
      <w:r>
        <w:rPr>
          <w:rFonts w:ascii="Calibri" w:hAnsi="Calibri" w:cs="Calibri"/>
          <w:i/>
          <w:color w:val="008000"/>
          <w:sz w:val="24"/>
          <w:szCs w:val="24"/>
          <w:rtl/>
          <w:lang w:bidi="ar-SA"/>
        </w:rPr>
        <w:t>فقال : نزلت في الإمرة (2) ، إنَّ هذ الآية جرت في ولد الحسين (عَلَيهِ السَّلَامُ) من بعده،</w:t>
      </w:r>
    </w:p>
    <w:p>
      <w:pPr>
        <w:jc w:val="left"/>
      </w:pPr>
      <w:r>
        <w:rPr>
          <w:rFonts w:ascii="Calibri" w:hAnsi="Calibri" w:cs="Calibri"/>
          <w:i w:val="0"/>
          <w:color w:val="000000"/>
          <w:sz w:val="24"/>
          <w:szCs w:val="24"/>
          <w:rtl w:val="0"/>
        </w:rPr>
        <w:t>他回答：“这节经文是关于权柄（2）降示的。这节经文适用于侯赛因（愿主赐他平安）的后裔，此事在他之后传承下去，</w:t>
      </w:r>
    </w:p>
    <w:p>
      <w:pPr>
        <w:bidi/>
        <w:jc w:val="right"/>
      </w:pPr>
      <w:r>
        <w:rPr>
          <w:rFonts w:ascii="Calibri" w:hAnsi="Calibri" w:cs="Calibri"/>
          <w:i/>
          <w:color w:val="008000"/>
          <w:sz w:val="24"/>
          <w:szCs w:val="24"/>
          <w:rtl/>
          <w:lang w:bidi="ar-SA"/>
        </w:rPr>
        <w:t>فنحن أولى بالأمر وبرسول اللّه (صَلَّى اللّه عَلَيْهِ وَ آلِهِ وَسَلَّمَ ) من المؤمنين والمهاجرين والأنصار، قلت: فولد جعفر (3) لهم فيها نصيب؟</w:t>
      </w:r>
    </w:p>
    <w:p>
      <w:pPr>
        <w:jc w:val="left"/>
      </w:pPr>
      <w:r>
        <w:rPr>
          <w:rFonts w:ascii="Calibri" w:hAnsi="Calibri" w:cs="Calibri"/>
          <w:i w:val="0"/>
          <w:color w:val="000000"/>
          <w:sz w:val="24"/>
          <w:szCs w:val="24"/>
          <w:rtl w:val="0"/>
        </w:rPr>
        <w:t>所以我们比信士、迁士和辅士更有资格掌握此事，也比他们更接近真主的使者（愿主赐福他及其家眷，并赐平安）。我问：那么贾法尔的后裔（3）在此事上有份吗？</w:t>
      </w:r>
    </w:p>
    <w:p>
      <w:pPr>
        <w:bidi/>
        <w:jc w:val="right"/>
      </w:pPr>
      <w:r>
        <w:rPr>
          <w:rFonts w:ascii="Calibri" w:hAnsi="Calibri" w:cs="Calibri"/>
          <w:i/>
          <w:color w:val="008000"/>
          <w:sz w:val="24"/>
          <w:szCs w:val="24"/>
          <w:rtl/>
          <w:lang w:bidi="ar-SA"/>
        </w:rPr>
        <w:t>قال لا قلت : فلولد العبّاس (4) فيها نصيب؟</w:t>
      </w:r>
    </w:p>
    <w:p>
      <w:pPr>
        <w:jc w:val="left"/>
      </w:pPr>
      <w:r>
        <w:rPr>
          <w:rFonts w:ascii="Calibri" w:hAnsi="Calibri" w:cs="Calibri"/>
          <w:i w:val="0"/>
          <w:color w:val="000000"/>
          <w:sz w:val="24"/>
          <w:szCs w:val="24"/>
          <w:rtl w:val="0"/>
        </w:rPr>
        <w:t>他回答：“没有。”我问：“那么阿拔斯的后裔（4）在此事上有份吗？”</w:t>
      </w:r>
    </w:p>
    <w:p>
      <w:pPr>
        <w:bidi/>
        <w:jc w:val="right"/>
      </w:pPr>
      <w:r>
        <w:rPr>
          <w:rFonts w:ascii="Calibri" w:hAnsi="Calibri" w:cs="Calibri"/>
          <w:i/>
          <w:color w:val="008000"/>
          <w:sz w:val="24"/>
          <w:szCs w:val="24"/>
          <w:rtl/>
          <w:lang w:bidi="ar-SA"/>
        </w:rPr>
        <w:t>فقال: لا، فعدّدت عليه بطون بني عبد المطلب، كلّ ذلك يقول : لا، قال : ونسيت ولد الحسن (عَلَيهِ السَّلَامُ) ؛ فدخلت بعد ذلك عليه، فقلت له : هل لولد الحسن (عَلَيهِ السَّلَامُ) فيها نصيب؟</w:t>
      </w:r>
    </w:p>
    <w:p>
      <w:pPr>
        <w:jc w:val="left"/>
      </w:pPr>
      <w:r>
        <w:rPr>
          <w:rFonts w:ascii="Calibri" w:hAnsi="Calibri" w:cs="Calibri"/>
          <w:i w:val="0"/>
          <w:color w:val="000000"/>
          <w:sz w:val="24"/>
          <w:szCs w:val="24"/>
          <w:rtl w:val="0"/>
        </w:rPr>
        <w:t>他回答：“没有。”我逐一列举阿卜杜·穆塔利卜的各支后裔，他每次都回答：“没有。”他说：“我忘了提哈桑（愿主赐他平安）的后裔。之后我进去见他，问道：‘哈桑（愿主赐他平安）的后裔在此事上有份吗？’”</w:t>
      </w:r>
    </w:p>
    <w:p>
      <w:pPr>
        <w:bidi/>
        <w:jc w:val="right"/>
      </w:pPr>
      <w:r>
        <w:rPr>
          <w:rFonts w:ascii="Calibri" w:hAnsi="Calibri" w:cs="Calibri"/>
          <w:i/>
          <w:color w:val="008000"/>
          <w:sz w:val="24"/>
          <w:szCs w:val="24"/>
          <w:rtl/>
          <w:lang w:bidi="ar-SA"/>
        </w:rPr>
        <w:t>فقال: لا، واللّه يا عبد الرحيم ما لمحمّدي فيها نصيب غيرنا.</w:t>
      </w:r>
    </w:p>
    <w:p>
      <w:pPr>
        <w:jc w:val="left"/>
      </w:pPr>
      <w:r>
        <w:rPr>
          <w:rFonts w:ascii="Calibri" w:hAnsi="Calibri" w:cs="Calibri"/>
          <w:i w:val="0"/>
          <w:color w:val="000000"/>
          <w:sz w:val="24"/>
          <w:szCs w:val="24"/>
          <w:rtl w:val="0"/>
        </w:rPr>
        <w:t>他回答：“没有。以真主发誓，阿卜杜·拉希姆，穆罕默德家族中除了我们，没有人有份。”</w:t>
      </w:r>
    </w:p>
    <w:p>
      <w:pPr>
        <w:bidi/>
        <w:jc w:val="right"/>
      </w:pPr>
      <w:r>
        <w:rPr>
          <w:rFonts w:ascii="Calibri" w:hAnsi="Calibri" w:cs="Calibri"/>
          <w:i/>
          <w:color w:val="008000"/>
          <w:sz w:val="24"/>
          <w:szCs w:val="24"/>
          <w:rtl/>
          <w:lang w:bidi="ar-SA"/>
        </w:rPr>
        <w:t>3 - الحسين بن محمّد، عن معلىّ بن محمّد، عن أحمد بن محمّد، عن الحسن بن محمّد الهاشمي،</w:t>
      </w:r>
    </w:p>
    <w:p>
      <w:pPr>
        <w:jc w:val="left"/>
      </w:pPr>
      <w:r>
        <w:rPr>
          <w:rFonts w:ascii="Calibri" w:hAnsi="Calibri" w:cs="Calibri"/>
          <w:i w:val="0"/>
          <w:color w:val="000000"/>
          <w:sz w:val="24"/>
          <w:szCs w:val="24"/>
          <w:rtl w:val="0"/>
        </w:rPr>
        <w:t>3—侯赛因·本·穆罕默德传述自穆阿拉·本·穆罕默德，后者传述自艾哈迈德·本·穆罕默德，后者传述自哈桑·本·穆罕默德·哈希米，</w:t>
      </w:r>
    </w:p>
    <w:p>
      <w:pPr>
        <w:bidi/>
        <w:jc w:val="right"/>
      </w:pPr>
      <w:r>
        <w:rPr>
          <w:rFonts w:ascii="Calibri" w:hAnsi="Calibri" w:cs="Calibri"/>
          <w:i/>
          <w:color w:val="008000"/>
          <w:sz w:val="24"/>
          <w:szCs w:val="24"/>
          <w:rtl/>
          <w:lang w:bidi="ar-SA"/>
        </w:rPr>
        <w:t>عن أبيه، عن أحمد بن عيسى، عن أبي عبد اللّه (عَلَيهِ السَّلَامُ) في قول اللّه عزّ وجلّ (إِنَّمَا وَلِيُّكُمُ اللَّهُ وَرَسُولُهُ وَالَّذِينَ آمَنُوا) (5) قال :</w:t>
      </w:r>
    </w:p>
    <w:p>
      <w:pPr>
        <w:jc w:val="left"/>
      </w:pPr>
      <w:r>
        <w:rPr>
          <w:rFonts w:ascii="Calibri" w:hAnsi="Calibri" w:cs="Calibri"/>
          <w:i w:val="0"/>
          <w:color w:val="000000"/>
          <w:sz w:val="24"/>
          <w:szCs w:val="24"/>
          <w:rtl w:val="0"/>
        </w:rPr>
        <w:t>后者传述自其父，后者传述自艾哈迈德·本·伊萨，后者传述自艾布·阿卜杜拉（愿主赐他平安）。他谈到真主——尊贵而至高者——的话：“你们的保护者只是安拉、他的使者和信道的人们”（5）时说：</w:t>
      </w:r>
    </w:p>
    <w:p>
      <w:pPr>
        <w:bidi/>
        <w:jc w:val="right"/>
      </w:pPr>
      <w:r>
        <w:rPr>
          <w:rFonts w:ascii="Calibri" w:hAnsi="Calibri" w:cs="Calibri"/>
          <w:i/>
          <w:color w:val="008000"/>
          <w:sz w:val="24"/>
          <w:szCs w:val="24"/>
          <w:rtl/>
          <w:lang w:bidi="ar-SA"/>
        </w:rPr>
        <w:t>إنّما يعني أولى بكم أي أحقُّ بكم وبأموركم وأنفسكم وأموالكم، اللّه ورسوله والّذين آمنوا يعني عليّاً وأولاده الأئمّة (عَلَيهِم السَّلَامُ) إلى يوم القيامة، ثمَّ وصفهم اللّه عزّ وجلّ فقال: (الَّذِينَ يُقِيمُونَ الصَّلَاةَ وَيُؤْتُونَ الزَّكَاةَ وَهُمْ رَاكِعُونَ).</w:t>
      </w:r>
    </w:p>
    <w:p>
      <w:pPr>
        <w:jc w:val="left"/>
      </w:pPr>
      <w:r>
        <w:rPr>
          <w:rFonts w:ascii="Calibri" w:hAnsi="Calibri" w:cs="Calibri"/>
          <w:i w:val="0"/>
          <w:color w:val="000000"/>
          <w:sz w:val="24"/>
          <w:szCs w:val="24"/>
          <w:rtl w:val="0"/>
        </w:rPr>
        <w:t>“这里的意思是，他们比你们更有资格，也更有权处理你们的事务、你们自身和你们的财产；他们就是安拉、他的使者和信道的人们，即阿里及其后裔中的众伊玛目（愿主赐他们平安），直至复生日。”随后，真主——尊贵而至高者——描述他们说：“他们谨守拜功，完纳天课，而且谦恭地鞠躬。”</w:t>
      </w:r>
    </w:p>
    <w:p>
      <w:pPr>
        <w:bidi/>
        <w:jc w:val="right"/>
      </w:pPr>
      <w:r>
        <w:rPr>
          <w:rFonts w:ascii="Calibri" w:hAnsi="Calibri" w:cs="Calibri"/>
          <w:i/>
          <w:color w:val="008000"/>
          <w:sz w:val="24"/>
          <w:szCs w:val="24"/>
          <w:rtl/>
          <w:lang w:bidi="ar-SA"/>
        </w:rPr>
        <w:t>وكان أمير المؤمنين (عَلَيهِ السَّلَامُ) في صلاة الظهر وقد صلّى ركعتين وهو راكعٌ وعليه حلّة قيمتها ألف دينار،</w:t>
      </w:r>
    </w:p>
    <w:p>
      <w:pPr>
        <w:jc w:val="left"/>
      </w:pPr>
      <w:r>
        <w:rPr>
          <w:rFonts w:ascii="Calibri" w:hAnsi="Calibri" w:cs="Calibri"/>
          <w:i w:val="0"/>
          <w:color w:val="000000"/>
          <w:sz w:val="24"/>
          <w:szCs w:val="24"/>
          <w:rtl w:val="0"/>
        </w:rPr>
        <w:t>当时，信士的长官（愿主赐他平安）正在做晌礼，已经礼了两拜，正处于鞠躬姿势，身上穿着一件价值一千第纳尔的长袍，</w:t>
      </w:r>
    </w:p>
    <w:p>
      <w:pPr>
        <w:bidi/>
        <w:jc w:val="right"/>
      </w:pPr>
      <w:r>
        <w:rPr>
          <w:rFonts w:ascii="Calibri" w:hAnsi="Calibri" w:cs="Calibri"/>
          <w:i/>
          <w:color w:val="008000"/>
          <w:sz w:val="24"/>
          <w:szCs w:val="24"/>
          <w:rtl/>
          <w:lang w:bidi="ar-SA"/>
        </w:rPr>
        <w:t>وكان النبيّ (صَلَّى اللّه عَلَيْهِ وَ آلِهِ وَسَلَّمَ ) كساه إياها، وكان النجاشي أهداها له، فجاء سائل فقال :</w:t>
      </w:r>
    </w:p>
    <w:p>
      <w:pPr>
        <w:jc w:val="left"/>
      </w:pPr>
      <w:r>
        <w:rPr>
          <w:rFonts w:ascii="Calibri" w:hAnsi="Calibri" w:cs="Calibri"/>
          <w:i w:val="0"/>
          <w:color w:val="000000"/>
          <w:sz w:val="24"/>
          <w:szCs w:val="24"/>
          <w:rtl w:val="0"/>
        </w:rPr>
        <w:t>这件长袍是先知（愿主赐福他及其家眷，并赐平安）赐给他的，是奈加什赠送给先知的。这时一个乞丐来了，说：</w:t>
      </w:r>
    </w:p>
    <w:p>
      <w:pPr>
        <w:bidi/>
        <w:jc w:val="right"/>
      </w:pPr>
      <w:r>
        <w:rPr>
          <w:rFonts w:ascii="Calibri" w:hAnsi="Calibri" w:cs="Calibri"/>
          <w:i/>
          <w:color w:val="008000"/>
          <w:sz w:val="24"/>
          <w:szCs w:val="24"/>
          <w:rtl/>
          <w:lang w:bidi="ar-SA"/>
        </w:rPr>
        <w:t>السّلام عليك يا ولي اللّه وأولى بالمؤمنين من أنفسهم، تصدق على مسكين، فطرح الحلة إليه وأومأ بيده إليه أن احملها :</w:t>
      </w:r>
    </w:p>
    <w:p>
      <w:pPr>
        <w:jc w:val="left"/>
      </w:pPr>
      <w:r>
        <w:rPr>
          <w:rFonts w:ascii="Calibri" w:hAnsi="Calibri" w:cs="Calibri"/>
          <w:i w:val="0"/>
          <w:color w:val="000000"/>
          <w:sz w:val="24"/>
          <w:szCs w:val="24"/>
          <w:rtl w:val="0"/>
        </w:rPr>
        <w:t>“真主的保护者啊，愿你平安！你比信士更应当受他们自己的爱戴，请施舍给一个穷人。”他便把长袍抛给那人，并用手势示意他拿走：</w:t>
      </w:r>
    </w:p>
    <w:p>
      <w:pPr>
        <w:bidi/>
        <w:jc w:val="right"/>
      </w:pPr>
      <w:r>
        <w:rPr>
          <w:rFonts w:ascii="Calibri" w:hAnsi="Calibri" w:cs="Calibri"/>
          <w:i/>
          <w:color w:val="008000"/>
          <w:sz w:val="24"/>
          <w:szCs w:val="24"/>
          <w:rtl/>
          <w:lang w:bidi="ar-SA"/>
        </w:rPr>
        <w:t>فأنزل اللّه عزّ وجلّ فيه هذه الآية وصيّر نعمة أولاده بنعمته (6) فكل من بلغ من أولاده مبلغ الإمامة،</w:t>
      </w:r>
    </w:p>
    <w:p>
      <w:pPr>
        <w:jc w:val="left"/>
      </w:pPr>
      <w:r>
        <w:rPr>
          <w:rFonts w:ascii="Calibri" w:hAnsi="Calibri" w:cs="Calibri"/>
          <w:i w:val="0"/>
          <w:color w:val="000000"/>
          <w:sz w:val="24"/>
          <w:szCs w:val="24"/>
          <w:rtl w:val="0"/>
        </w:rPr>
        <w:t>真主——尊贵而至高者——于是为他降示了这节经文，并使他后裔的恩典成为他的恩典（6）；他的后裔中，凡达到伊玛目地位的人，</w:t>
      </w:r>
    </w:p>
    <w:p>
      <w:pPr>
        <w:bidi/>
        <w:jc w:val="right"/>
      </w:pPr>
      <w:r>
        <w:rPr>
          <w:rFonts w:ascii="Calibri" w:hAnsi="Calibri" w:cs="Calibri"/>
          <w:i/>
          <w:color w:val="008000"/>
          <w:sz w:val="24"/>
          <w:szCs w:val="24"/>
          <w:rtl/>
          <w:lang w:bidi="ar-SA"/>
        </w:rPr>
        <w:t>يكون بهذه النعمة مثله فيتصدقون وهم راكعون والسائل الّذي سأل أمير المؤمنين (عَلَيهِ السَّلَامُ) من الملائكة (7) ، والّذين يسألون الأئمّة من أولاده يكونون من الملائكة.</w:t>
      </w:r>
    </w:p>
    <w:p>
      <w:pPr>
        <w:jc w:val="left"/>
      </w:pPr>
      <w:r>
        <w:rPr>
          <w:rFonts w:ascii="Calibri" w:hAnsi="Calibri" w:cs="Calibri"/>
          <w:i w:val="0"/>
          <w:color w:val="000000"/>
          <w:sz w:val="24"/>
          <w:szCs w:val="24"/>
          <w:rtl w:val="0"/>
        </w:rPr>
        <w:t>都会因这项恩典而与他一样，在鞠躬时施舍。向信士的长官（愿主赐他平安）求施舍的那个人是天使（7）；向他后裔中的众伊玛目求施舍的人，也都是天使。</w:t>
      </w:r>
    </w:p>
    <w:p>
      <w:pPr>
        <w:bidi/>
        <w:jc w:val="right"/>
      </w:pPr>
      <w:r>
        <w:rPr>
          <w:rFonts w:ascii="Calibri" w:hAnsi="Calibri" w:cs="Calibri"/>
          <w:i/>
          <w:color w:val="008000"/>
          <w:sz w:val="24"/>
          <w:szCs w:val="24"/>
          <w:rtl/>
          <w:lang w:bidi="ar-SA"/>
        </w:rPr>
        <w:t>٤ - عليّ بن إبراهيم، عن أبيه، عن ابن أبي عمير، عن عمر بن أذينة، عن زرارة، ص: 344 1- الأحزاب / ٦. 2- أي أمر الإمامة والولاية.</w:t>
      </w:r>
    </w:p>
    <w:p>
      <w:pPr>
        <w:jc w:val="left"/>
      </w:pPr>
      <w:r>
        <w:rPr>
          <w:rFonts w:ascii="Calibri" w:hAnsi="Calibri" w:cs="Calibri"/>
          <w:i w:val="0"/>
          <w:color w:val="000000"/>
          <w:sz w:val="24"/>
          <w:szCs w:val="24"/>
          <w:rtl w:val="0"/>
        </w:rPr>
        <w:t>4—阿里·本·易卜拉欣，传自其父，传自伊本·艾比·欧迈尔，传自欧麦尔·本·乌宰奈，传自祖拉赖。第344页 1—《同盟军章》/ 6。2—即伊玛目职权与监护权之事。</w:t>
      </w:r>
    </w:p>
    <w:p>
      <w:pPr>
        <w:bidi/>
        <w:jc w:val="right"/>
      </w:pPr>
      <w:r>
        <w:rPr>
          <w:rFonts w:ascii="Calibri" w:hAnsi="Calibri" w:cs="Calibri"/>
          <w:i/>
          <w:color w:val="008000"/>
          <w:sz w:val="24"/>
          <w:szCs w:val="24"/>
          <w:rtl/>
          <w:lang w:bidi="ar-SA"/>
        </w:rPr>
        <w:t>3- أي جعفر بن أبي طالب أخو علي (عَلَيهِ السَّلَامُ).</w:t>
      </w:r>
    </w:p>
    <w:p>
      <w:pPr>
        <w:jc w:val="left"/>
      </w:pPr>
      <w:r>
        <w:rPr>
          <w:rFonts w:ascii="Calibri" w:hAnsi="Calibri" w:cs="Calibri"/>
          <w:i w:val="0"/>
          <w:color w:val="000000"/>
          <w:sz w:val="24"/>
          <w:szCs w:val="24"/>
          <w:rtl w:val="0"/>
        </w:rPr>
        <w:t>3—即阿里（愿主赐他平安）的兄弟贾法尔·本·艾比·塔利卜。</w:t>
      </w:r>
    </w:p>
    <w:p>
      <w:pPr>
        <w:bidi/>
        <w:jc w:val="right"/>
      </w:pPr>
      <w:r>
        <w:rPr>
          <w:rFonts w:ascii="Calibri" w:hAnsi="Calibri" w:cs="Calibri"/>
          <w:i/>
          <w:color w:val="008000"/>
          <w:sz w:val="24"/>
          <w:szCs w:val="24"/>
          <w:rtl/>
          <w:lang w:bidi="ar-SA"/>
        </w:rPr>
        <w:t>4- أي ابن عبد المطلب عم النبيّ (صَلَّى اللّه عَلَيْهِ وَ آلِهِ وَسَلَّمَ ). 5- المائدة/ ٥٥.</w:t>
      </w:r>
    </w:p>
    <w:p>
      <w:pPr>
        <w:jc w:val="left"/>
      </w:pPr>
      <w:r>
        <w:rPr>
          <w:rFonts w:ascii="Calibri" w:hAnsi="Calibri" w:cs="Calibri"/>
          <w:i w:val="0"/>
          <w:color w:val="000000"/>
          <w:sz w:val="24"/>
          <w:szCs w:val="24"/>
          <w:rtl w:val="0"/>
        </w:rPr>
        <w:t>4—即先知（愿主赐福他及其家眷，并赐平安）的叔父阿卜杜勒·穆塔利卜之子。5—《筵席章》/ 55。</w:t>
      </w:r>
    </w:p>
    <w:p>
      <w:pPr>
        <w:bidi/>
        <w:jc w:val="right"/>
      </w:pPr>
      <w:r>
        <w:rPr>
          <w:rFonts w:ascii="Calibri" w:hAnsi="Calibri" w:cs="Calibri"/>
          <w:i/>
          <w:color w:val="008000"/>
          <w:sz w:val="24"/>
          <w:szCs w:val="24"/>
          <w:rtl/>
          <w:lang w:bidi="ar-SA"/>
        </w:rPr>
        <w:t>6- «أي جعل نعمة أولاد أمير المؤمنين (عَلَيهِ السَّلَامُ) موصولة بنعمته مقرونة بها مذكورة معها، فلذا أتى بصيغة الجمع...» مرأة المجلسيّ ٢٥٠/٣.</w:t>
      </w:r>
    </w:p>
    <w:p>
      <w:pPr>
        <w:jc w:val="left"/>
      </w:pPr>
      <w:r>
        <w:rPr>
          <w:rFonts w:ascii="Calibri" w:hAnsi="Calibri" w:cs="Calibri"/>
          <w:i w:val="0"/>
          <w:color w:val="000000"/>
          <w:sz w:val="24"/>
          <w:szCs w:val="24"/>
          <w:rtl w:val="0"/>
        </w:rPr>
        <w:t>6—“即使信士长官（愿主赐他平安）子孙的恩典与他的恩典相连、相合，并与之并提，因此经文采用了复数形式……”《迈吉利西之镜》3/250。</w:t>
      </w:r>
    </w:p>
    <w:p>
      <w:pPr>
        <w:bidi/>
        <w:jc w:val="right"/>
      </w:pPr>
      <w:r>
        <w:rPr>
          <w:rFonts w:ascii="Calibri" w:hAnsi="Calibri" w:cs="Calibri"/>
          <w:i/>
          <w:color w:val="008000"/>
          <w:sz w:val="24"/>
          <w:szCs w:val="24"/>
          <w:rtl/>
          <w:lang w:bidi="ar-SA"/>
        </w:rPr>
        <w:t>7- هذا يدل على أن البشر العاديين فضلا عن النبيّ والإمام يمكنهم أن يروا الملك وإن لم يعرفوه</w:t>
      </w:r>
    </w:p>
    <w:p>
      <w:pPr>
        <w:jc w:val="left"/>
      </w:pPr>
      <w:r>
        <w:rPr>
          <w:rFonts w:ascii="Calibri" w:hAnsi="Calibri" w:cs="Calibri"/>
          <w:i w:val="0"/>
          <w:color w:val="000000"/>
          <w:sz w:val="24"/>
          <w:szCs w:val="24"/>
          <w:rtl w:val="0"/>
        </w:rPr>
        <w:t>7—这表明，普通人——更不必说先知和伊玛目——也能够看见天使，即使他们并不认识天使，</w:t>
      </w:r>
    </w:p>
    <w:p>
      <w:pPr>
        <w:bidi/>
        <w:jc w:val="right"/>
      </w:pPr>
      <w:r>
        <w:rPr>
          <w:rFonts w:ascii="Calibri" w:hAnsi="Calibri" w:cs="Calibri"/>
          <w:i/>
          <w:color w:val="008000"/>
          <w:sz w:val="24"/>
          <w:szCs w:val="24"/>
          <w:rtl/>
          <w:lang w:bidi="ar-SA"/>
        </w:rPr>
        <w:t>لان من كان حاضراً في مسجد رسول اللّه (صَلَّى اللّه عَلَيْهِ وَ آلِهِ وَسَلَّمَ ) قد رأوا السائل عند تصدّق علي (عَلَيهِ السَّلَامُ) عليه بخاتمه.</w:t>
      </w:r>
    </w:p>
    <w:p>
      <w:pPr>
        <w:jc w:val="left"/>
      </w:pPr>
      <w:r>
        <w:rPr>
          <w:rFonts w:ascii="Calibri" w:hAnsi="Calibri" w:cs="Calibri"/>
          <w:i w:val="0"/>
          <w:color w:val="000000"/>
          <w:sz w:val="24"/>
          <w:szCs w:val="24"/>
          <w:rtl w:val="0"/>
        </w:rPr>
        <w:t>因为当阿里（愿主赐他平安）把戒指施舍给乞丐时，凡在真主使者（愿主赐福他及其家眷，并赐平安）清真寺里的人，都看见了那个乞丐。</w:t>
      </w:r>
    </w:p>
    <w:p>
      <w:pPr>
        <w:bidi/>
        <w:jc w:val="right"/>
      </w:pPr>
      <w:r>
        <w:rPr>
          <w:rFonts w:ascii="Calibri" w:hAnsi="Calibri" w:cs="Calibri"/>
          <w:i/>
          <w:color w:val="008000"/>
          <w:sz w:val="24"/>
          <w:szCs w:val="24"/>
          <w:rtl/>
          <w:lang w:bidi="ar-SA"/>
        </w:rPr>
        <w:t>والفضيل بن يسار، وبكير بن أعين، ومحمّد بن مسلم، وبريد بن معاوية، وأبي الجارود جميعاً عن أبي جعفر (عَلَيهِ السَّلَامُ) قال:</w:t>
      </w:r>
    </w:p>
    <w:p>
      <w:pPr>
        <w:jc w:val="left"/>
      </w:pPr>
      <w:r>
        <w:rPr>
          <w:rFonts w:ascii="Calibri" w:hAnsi="Calibri" w:cs="Calibri"/>
          <w:i w:val="0"/>
          <w:color w:val="000000"/>
          <w:sz w:val="24"/>
          <w:szCs w:val="24"/>
          <w:rtl w:val="0"/>
        </w:rPr>
        <w:t>法杜勒·本·叶萨尔、拜基尔·本·艾延、穆罕默德·本·穆斯林、布赖德·本·穆阿维叶和艾布·贾鲁德，全都传自艾布·贾法尔（愿主赐他平安），他说：</w:t>
      </w:r>
    </w:p>
    <w:p>
      <w:pPr>
        <w:bidi/>
        <w:jc w:val="right"/>
      </w:pPr>
      <w:r>
        <w:rPr>
          <w:rFonts w:ascii="Calibri" w:hAnsi="Calibri" w:cs="Calibri"/>
          <w:i/>
          <w:color w:val="008000"/>
          <w:sz w:val="24"/>
          <w:szCs w:val="24"/>
          <w:rtl/>
          <w:lang w:bidi="ar-SA"/>
        </w:rPr>
        <w:t>أمر اللّه عزّ وجلّ رسوله بولاية (1) عليّ وأنزل عليه (إِنَّمَا وَلِيُّكُمُ اللَّهُ وَرَسُولُهُ وَالَّذِينَ آمَنُوا الَّذِينَ يُقِيمُونَ الصَّلَاةَ وَيُؤْتُونَ الزَّكَاةَ).</w:t>
      </w:r>
    </w:p>
    <w:p>
      <w:pPr>
        <w:jc w:val="left"/>
      </w:pPr>
      <w:r>
        <w:rPr>
          <w:rFonts w:ascii="Calibri" w:hAnsi="Calibri" w:cs="Calibri"/>
          <w:i w:val="0"/>
          <w:color w:val="000000"/>
          <w:sz w:val="24"/>
          <w:szCs w:val="24"/>
          <w:rtl w:val="0"/>
        </w:rPr>
        <w:t>真主——尊严伟大者——命令他的使者宣告阿里的监护权（1），并降示给他：“你们的监护者唯有真主、他的使者和那些信道、谨守拜功并完纳天课的人。”</w:t>
      </w:r>
    </w:p>
    <w:p>
      <w:pPr>
        <w:bidi/>
        <w:jc w:val="right"/>
      </w:pPr>
      <w:r>
        <w:rPr>
          <w:rFonts w:ascii="Calibri" w:hAnsi="Calibri" w:cs="Calibri"/>
          <w:i/>
          <w:color w:val="008000"/>
          <w:sz w:val="24"/>
          <w:szCs w:val="24"/>
          <w:rtl/>
          <w:lang w:bidi="ar-SA"/>
        </w:rPr>
        <w:t>وفرض ولاية أولي الأمر، فلم يدروا ما هي، فأمر اللّه محمّداً (صَلَّى اللّه عَلَيْهِ وَ آلِهِ وَسَلَّمَ ) أن يفسر لهم الولاية،</w:t>
      </w:r>
    </w:p>
    <w:p>
      <w:pPr>
        <w:jc w:val="left"/>
      </w:pPr>
      <w:r>
        <w:rPr>
          <w:rFonts w:ascii="Calibri" w:hAnsi="Calibri" w:cs="Calibri"/>
          <w:i w:val="0"/>
          <w:color w:val="000000"/>
          <w:sz w:val="24"/>
          <w:szCs w:val="24"/>
          <w:rtl w:val="0"/>
        </w:rPr>
        <w:t>真主规定了对掌权者的服从，他们却不明白这是什么。于是，真主命令穆罕默德（愿主赐福他及其家眷，并赐平安）向他们解释监护权，</w:t>
      </w:r>
    </w:p>
    <w:p>
      <w:pPr>
        <w:bidi/>
        <w:jc w:val="right"/>
      </w:pPr>
      <w:r>
        <w:rPr>
          <w:rFonts w:ascii="Calibri" w:hAnsi="Calibri" w:cs="Calibri"/>
          <w:i/>
          <w:color w:val="008000"/>
          <w:sz w:val="24"/>
          <w:szCs w:val="24"/>
          <w:rtl/>
          <w:lang w:bidi="ar-SA"/>
        </w:rPr>
        <w:t>كما فسر لهم الصلاة والزّكاة والصوم والحج، فلما أتاه ذلك من اللّه،</w:t>
      </w:r>
    </w:p>
    <w:p>
      <w:pPr>
        <w:jc w:val="left"/>
      </w:pPr>
      <w:r>
        <w:rPr>
          <w:rFonts w:ascii="Calibri" w:hAnsi="Calibri" w:cs="Calibri"/>
          <w:i w:val="0"/>
          <w:color w:val="000000"/>
          <w:sz w:val="24"/>
          <w:szCs w:val="24"/>
          <w:rtl w:val="0"/>
        </w:rPr>
        <w:t>正如他向他们解释拜功、天课、斋戒和朝觐一样。当真主的命令降临于他时，</w:t>
      </w:r>
    </w:p>
    <w:p>
      <w:pPr>
        <w:bidi/>
        <w:jc w:val="right"/>
      </w:pPr>
      <w:r>
        <w:rPr>
          <w:rFonts w:ascii="Calibri" w:hAnsi="Calibri" w:cs="Calibri"/>
          <w:i/>
          <w:color w:val="008000"/>
          <w:sz w:val="24"/>
          <w:szCs w:val="24"/>
          <w:rtl/>
          <w:lang w:bidi="ar-SA"/>
        </w:rPr>
        <w:t>ضاق بذلك صدر رسول اللّه (صَلَّى اللّه عَلَيْهِ وَ آلِهِ وَسَلَّمَ )، وتخوف أن يرتدوا عن دينهم وأن يكذبوه،</w:t>
      </w:r>
    </w:p>
    <w:p>
      <w:pPr>
        <w:jc w:val="left"/>
      </w:pPr>
      <w:r>
        <w:rPr>
          <w:rFonts w:ascii="Calibri" w:hAnsi="Calibri" w:cs="Calibri"/>
          <w:i w:val="0"/>
          <w:color w:val="000000"/>
          <w:sz w:val="24"/>
          <w:szCs w:val="24"/>
          <w:rtl w:val="0"/>
        </w:rPr>
        <w:t>真主使者（愿主赐福他及其家眷，并赐平安）因此心中忧虑，担心他们会背弃宗教、否认他，</w:t>
      </w:r>
    </w:p>
    <w:p>
      <w:pPr>
        <w:bidi/>
        <w:jc w:val="right"/>
      </w:pPr>
      <w:r>
        <w:rPr>
          <w:rFonts w:ascii="Calibri" w:hAnsi="Calibri" w:cs="Calibri"/>
          <w:i/>
          <w:color w:val="008000"/>
          <w:sz w:val="24"/>
          <w:szCs w:val="24"/>
          <w:rtl/>
          <w:lang w:bidi="ar-SA"/>
        </w:rPr>
        <w:t>فضاق صدره وراجع ربّه (2) عزّ وجلّ فأوحى اللّه عزّ وجلّ إليه (يَا أَيُّهَا الرَّسُولُ بَلِّغْ مَا أُنْزِلَ</w:t>
      </w:r>
    </w:p>
    <w:p>
      <w:pPr>
        <w:jc w:val="left"/>
      </w:pPr>
      <w:r>
        <w:rPr>
          <w:rFonts w:ascii="Calibri" w:hAnsi="Calibri" w:cs="Calibri"/>
          <w:i w:val="0"/>
          <w:color w:val="000000"/>
          <w:sz w:val="24"/>
          <w:szCs w:val="24"/>
          <w:rtl w:val="0"/>
        </w:rPr>
        <w:t>他心中忧虑，便向他的主（2）——尊严伟大者——再次请求。于是，真主——尊严伟大者——启示他：“使者啊，传达你的主降示给你的内容；</w:t>
      </w:r>
    </w:p>
    <w:p>
      <w:pPr>
        <w:bidi/>
        <w:jc w:val="right"/>
      </w:pPr>
      <w:r>
        <w:rPr>
          <w:rFonts w:ascii="Calibri" w:hAnsi="Calibri" w:cs="Calibri"/>
          <w:i/>
          <w:color w:val="008000"/>
          <w:sz w:val="24"/>
          <w:szCs w:val="24"/>
          <w:rtl/>
          <w:lang w:bidi="ar-SA"/>
        </w:rPr>
        <w:t>إِلَيْكَ مِنْ رَبِّكَ وَإِنْ لَمْ تَفْعَلْ فَمَا بَلَّغْتَ رِسَالَتَهُ وَاللَّهُ يَعْصِمُكَ مِنَ النَّاسِ) (3) فصدع بأمر اللّه تعالى ذكره،</w:t>
      </w:r>
    </w:p>
    <w:p>
      <w:pPr>
        <w:jc w:val="left"/>
      </w:pPr>
      <w:r>
        <w:rPr>
          <w:rFonts w:ascii="Calibri" w:hAnsi="Calibri" w:cs="Calibri"/>
          <w:i w:val="0"/>
          <w:color w:val="000000"/>
          <w:sz w:val="24"/>
          <w:szCs w:val="24"/>
          <w:rtl w:val="0"/>
        </w:rPr>
        <w:t>如果你不这样做，你就没有传达他的使命。真主将保护你免遭众人伤害。”（3）于是，他公开宣布了真主——尊名崇高者——的命令，</w:t>
      </w:r>
    </w:p>
    <w:p>
      <w:pPr>
        <w:bidi/>
        <w:jc w:val="right"/>
      </w:pPr>
      <w:r>
        <w:rPr>
          <w:rFonts w:ascii="Calibri" w:hAnsi="Calibri" w:cs="Calibri"/>
          <w:i/>
          <w:color w:val="008000"/>
          <w:sz w:val="24"/>
          <w:szCs w:val="24"/>
          <w:rtl/>
          <w:lang w:bidi="ar-SA"/>
        </w:rPr>
        <w:t>فقام بولاية علي (عَلَيهِ السَّلَامُ) يوم غدير خم، فنادى الصلاة جامعة، وأمر النّاس أن يبلغ الشاهد الغائب - قال عمر بن أذينة :</w:t>
      </w:r>
    </w:p>
    <w:p>
      <w:pPr>
        <w:jc w:val="left"/>
      </w:pPr>
      <w:r>
        <w:rPr>
          <w:rFonts w:ascii="Calibri" w:hAnsi="Calibri" w:cs="Calibri"/>
          <w:i w:val="0"/>
          <w:color w:val="000000"/>
          <w:sz w:val="24"/>
          <w:szCs w:val="24"/>
          <w:rtl w:val="0"/>
        </w:rPr>
        <w:t>并于海迪尔·胡姆之日宣布阿里（愿主赐他平安）的监护权。他高声喊道：“集合礼拜！”并命令众人让在场者转告不在场者。——欧麦尔·本·乌宰奈说：</w:t>
      </w:r>
    </w:p>
    <w:p>
      <w:pPr>
        <w:bidi/>
        <w:jc w:val="right"/>
      </w:pPr>
      <w:r>
        <w:rPr>
          <w:rFonts w:ascii="Calibri" w:hAnsi="Calibri" w:cs="Calibri"/>
          <w:i/>
          <w:color w:val="008000"/>
          <w:sz w:val="24"/>
          <w:szCs w:val="24"/>
          <w:rtl/>
          <w:lang w:bidi="ar-SA"/>
        </w:rPr>
        <w:t>قالوا جميعاً غير أبي الجارود (4) - وقال أبو جعفر (عَلَيهِ السَّلَامُ) : وكانت الفريضة تنزل بعد الفريضة الأخرى، وكانت الولاية آخر الفرائض، فأنزل اللّه عزّ وجلّ (الْيَوْمَ أَكْمَلْتُ لَكُمْ دِينَكُمْ وَأَتْمَمْتُ عَلَيْكُمْ نِعْمَتِي) (5) .</w:t>
      </w:r>
    </w:p>
    <w:p>
      <w:pPr>
        <w:jc w:val="left"/>
      </w:pPr>
      <w:r>
        <w:rPr>
          <w:rFonts w:ascii="Calibri" w:hAnsi="Calibri" w:cs="Calibri"/>
          <w:i w:val="0"/>
          <w:color w:val="000000"/>
          <w:sz w:val="24"/>
          <w:szCs w:val="24"/>
          <w:rtl w:val="0"/>
        </w:rPr>
        <w:t>他们全都这样说，唯独艾布·贾鲁德除外（4）。——艾布·贾法尔（愿主赐他平安）说：“每项义务都是在另一项义务之后降示的，而监护权是最后一项义务。于是，真主——尊严伟大者——降示道：‘今天，我已为你们完善了你们的宗教，为你们完成了我的恩典。’”（5）</w:t>
      </w:r>
    </w:p>
    <w:p>
      <w:pPr>
        <w:bidi/>
        <w:jc w:val="right"/>
      </w:pPr>
      <w:r>
        <w:rPr>
          <w:rFonts w:ascii="Calibri" w:hAnsi="Calibri" w:cs="Calibri"/>
          <w:i/>
          <w:color w:val="008000"/>
          <w:sz w:val="24"/>
          <w:szCs w:val="24"/>
          <w:rtl/>
          <w:lang w:bidi="ar-SA"/>
        </w:rPr>
        <w:t>قال أبو جعفر (عَلَيهِ السَّلَامُ) : يقول اللّه عزّ وجلّ : لا أنزل عليكم بعد هذه فريضة، قد أكملت لكم الفرائض.</w:t>
      </w:r>
    </w:p>
    <w:p>
      <w:pPr>
        <w:jc w:val="left"/>
      </w:pPr>
      <w:r>
        <w:rPr>
          <w:rFonts w:ascii="Calibri" w:hAnsi="Calibri" w:cs="Calibri"/>
          <w:i w:val="0"/>
          <w:color w:val="000000"/>
          <w:sz w:val="24"/>
          <w:szCs w:val="24"/>
          <w:rtl w:val="0"/>
        </w:rPr>
        <w:t>艾布·贾法尔（愿主赐他平安）说：“真主——尊严伟大者——的意思是：此后我不再为你们降示任何义务；我已为你们完善了各项义务。”</w:t>
      </w:r>
    </w:p>
    <w:p>
      <w:pPr>
        <w:bidi/>
        <w:jc w:val="right"/>
      </w:pPr>
      <w:r>
        <w:rPr>
          <w:rFonts w:ascii="Calibri" w:hAnsi="Calibri" w:cs="Calibri"/>
          <w:i/>
          <w:color w:val="008000"/>
          <w:sz w:val="24"/>
          <w:szCs w:val="24"/>
          <w:rtl/>
          <w:lang w:bidi="ar-SA"/>
        </w:rPr>
        <w:t>5 - عليّ بن إبراهيم، عن صالح بن السندي، عن جعفر بن بشير، عن هارون بن خارجة،</w:t>
      </w:r>
    </w:p>
    <w:p>
      <w:pPr>
        <w:jc w:val="left"/>
      </w:pPr>
      <w:r>
        <w:rPr>
          <w:rFonts w:ascii="Calibri" w:hAnsi="Calibri" w:cs="Calibri"/>
          <w:i w:val="0"/>
          <w:color w:val="000000"/>
          <w:sz w:val="24"/>
          <w:szCs w:val="24"/>
          <w:rtl w:val="0"/>
        </w:rPr>
        <w:t>5—阿里·本·易卜拉欣，传自萨利赫·本·辛迪，传自贾法尔·本·巴希尔，传自哈伦·本·哈里杰，</w:t>
      </w:r>
    </w:p>
    <w:p>
      <w:pPr>
        <w:bidi/>
        <w:jc w:val="right"/>
      </w:pPr>
      <w:r>
        <w:rPr>
          <w:rFonts w:ascii="Calibri" w:hAnsi="Calibri" w:cs="Calibri"/>
          <w:i/>
          <w:color w:val="008000"/>
          <w:sz w:val="24"/>
          <w:szCs w:val="24"/>
          <w:rtl/>
          <w:lang w:bidi="ar-SA"/>
        </w:rPr>
        <w:t>عن أبي بصير، عن أبي جعفر (عَلَيهِ السَّلَامُ) قال (6) : كنت عنده (7) جالساً، فقال له رجل: حدَّثني عن ولاية علي أمن اللّه أو من رسوله ؟</w:t>
      </w:r>
    </w:p>
    <w:p>
      <w:pPr>
        <w:jc w:val="left"/>
      </w:pPr>
      <w:r>
        <w:rPr>
          <w:rFonts w:ascii="Calibri" w:hAnsi="Calibri" w:cs="Calibri"/>
          <w:i w:val="0"/>
          <w:color w:val="000000"/>
          <w:sz w:val="24"/>
          <w:szCs w:val="24"/>
          <w:rtl w:val="0"/>
        </w:rPr>
        <w:t>传自艾布·巴西尔，传自艾布·贾法尔（愿主赐他平安）。他说（6）：“我当时坐在他（7）那里，有个人对他说：‘请告诉我，阿里的监护权是来自真主，还是来自他的使者？’”</w:t>
      </w:r>
    </w:p>
    <w:p>
      <w:pPr>
        <w:bidi/>
        <w:jc w:val="right"/>
      </w:pPr>
      <w:r>
        <w:rPr>
          <w:rFonts w:ascii="Calibri" w:hAnsi="Calibri" w:cs="Calibri"/>
          <w:i/>
          <w:color w:val="008000"/>
          <w:sz w:val="24"/>
          <w:szCs w:val="24"/>
          <w:rtl/>
          <w:lang w:bidi="ar-SA"/>
        </w:rPr>
        <w:t>فغضب ثمَّ قال : ويحك، كان رسول اللّه (صَلَّى اللّه عَلَيْهِ وَ آلِهِ وَسَلَّمَ ) أخوف اللّه من أن يقول ما لم يأمره به اللّه، بل افترضه كما افترض اللّه الصلاة والزكاة والصوم والحجّ.</w:t>
      </w:r>
    </w:p>
    <w:p>
      <w:pPr>
        <w:jc w:val="left"/>
      </w:pPr>
      <w:r>
        <w:rPr>
          <w:rFonts w:ascii="Calibri" w:hAnsi="Calibri" w:cs="Calibri"/>
          <w:i w:val="0"/>
          <w:color w:val="000000"/>
          <w:sz w:val="24"/>
          <w:szCs w:val="24"/>
          <w:rtl w:val="0"/>
        </w:rPr>
        <w:t>他勃然大怒，说：“你真可悲！真主的使者（愿主赐福他及其家眷，并赐平安）敬畏真主，绝不会说真主未曾命令他说的话。相反，真主规定了这项义务，正如真主规定拜功、天课、斋戒和朝觐一样。”</w:t>
      </w:r>
    </w:p>
    <w:p>
      <w:pPr>
        <w:bidi/>
        <w:jc w:val="right"/>
      </w:pPr>
      <w:r>
        <w:rPr>
          <w:rFonts w:ascii="Calibri" w:hAnsi="Calibri" w:cs="Calibri"/>
          <w:i/>
          <w:color w:val="008000"/>
          <w:sz w:val="24"/>
          <w:szCs w:val="24"/>
          <w:rtl/>
          <w:lang w:bidi="ar-SA"/>
        </w:rPr>
        <w:t>٦ - محمّد بن يحيى، عن أحمد بن محمّد ومحمّد بن الحسين جميعاً، عن محمّد بن إسماعيل بن بزيع،</w:t>
      </w:r>
    </w:p>
    <w:p>
      <w:pPr>
        <w:jc w:val="left"/>
      </w:pPr>
      <w:r>
        <w:rPr>
          <w:rFonts w:ascii="Calibri" w:hAnsi="Calibri" w:cs="Calibri"/>
          <w:i w:val="0"/>
          <w:color w:val="000000"/>
          <w:sz w:val="24"/>
          <w:szCs w:val="24"/>
          <w:rtl w:val="0"/>
        </w:rPr>
        <w:t>6—穆罕默德·本·叶海亚，传自艾哈迈德·本·穆罕默德和穆罕默德·本·侯赛因二人，传自穆罕默德·本·伊斯玛仪·本·巴齐厄，</w:t>
      </w:r>
    </w:p>
    <w:p>
      <w:pPr>
        <w:bidi/>
        <w:jc w:val="right"/>
      </w:pPr>
      <w:r>
        <w:rPr>
          <w:rFonts w:ascii="Calibri" w:hAnsi="Calibri" w:cs="Calibri"/>
          <w:i/>
          <w:color w:val="008000"/>
          <w:sz w:val="24"/>
          <w:szCs w:val="24"/>
          <w:rtl/>
          <w:lang w:bidi="ar-SA"/>
        </w:rPr>
        <w:t>عن منصور بن يونس، عن أبي الجارود، عن أبي جعفر (عَلَيهِ السَّلَامُ) قال : سمعت أبا جعفر (عَلَيهِ السَّلَامُ) يقول : فرض اللّه عزّ وجلّ على العباد خمساً، أخذوا (8) أربعاً وتركوا واحداً، ص: 345</w:t>
      </w:r>
    </w:p>
    <w:p>
      <w:pPr>
        <w:jc w:val="left"/>
      </w:pPr>
      <w:r>
        <w:rPr>
          <w:rFonts w:ascii="Calibri" w:hAnsi="Calibri" w:cs="Calibri"/>
          <w:i w:val="0"/>
          <w:color w:val="000000"/>
          <w:sz w:val="24"/>
          <w:szCs w:val="24"/>
          <w:rtl w:val="0"/>
        </w:rPr>
        <w:t>传自曼苏尔·本·优努斯，传自艾布·贾鲁德，传自艾布·贾法尔（愿主赐他平安），他说：“我听艾布·贾法尔（愿主赐他平安）说：真主——尊严伟大者——为众仆规定了五项义务，他们遵行了其中四项，舍弃了一项。”第345页</w:t>
      </w:r>
    </w:p>
    <w:p>
      <w:pPr>
        <w:bidi/>
        <w:jc w:val="right"/>
      </w:pPr>
      <w:r>
        <w:rPr>
          <w:rFonts w:ascii="Calibri" w:hAnsi="Calibri" w:cs="Calibri"/>
          <w:i/>
          <w:color w:val="008000"/>
          <w:sz w:val="24"/>
          <w:szCs w:val="24"/>
          <w:rtl/>
          <w:lang w:bidi="ar-SA"/>
        </w:rPr>
        <w:t>1- أي بتبليغها إلى الناس. 2- وذلك بتوسط أمين الوحي جبرئيل (عَلَيهِ السَّلَامُ).</w:t>
      </w:r>
    </w:p>
    <w:p>
      <w:pPr>
        <w:jc w:val="left"/>
      </w:pPr>
      <w:r>
        <w:rPr>
          <w:rFonts w:ascii="Calibri" w:hAnsi="Calibri" w:cs="Calibri"/>
          <w:i w:val="0"/>
          <w:color w:val="000000"/>
          <w:sz w:val="24"/>
          <w:szCs w:val="24"/>
          <w:rtl w:val="0"/>
        </w:rPr>
        <w:t>1—即将其传达给众人。2—这是通过启示的忠实保管者吉卜利勒（愿主赐他平安）传达的。</w:t>
      </w:r>
    </w:p>
    <w:p>
      <w:pPr>
        <w:bidi/>
        <w:jc w:val="right"/>
      </w:pPr>
      <w:r>
        <w:rPr>
          <w:rFonts w:ascii="Calibri" w:hAnsi="Calibri" w:cs="Calibri"/>
          <w:i/>
          <w:color w:val="008000"/>
          <w:sz w:val="24"/>
          <w:szCs w:val="24"/>
          <w:rtl/>
          <w:lang w:bidi="ar-SA"/>
        </w:rPr>
        <w:t>وقد أورد ابن طاووس (رضیَ اللّهُ عنهُ) في كتابه إقبال الأعمال رواية طويلة تشرح القصة بكاملها مع مراجعته (صَلَّى اللّه عَلَيْهِ وَ آلِهِ وَسَلَّمَ ) ربه فراجع. 3- المائدة / ٦٧. ويعصمك يحميك ويحفظك.</w:t>
      </w:r>
    </w:p>
    <w:p>
      <w:pPr>
        <w:jc w:val="left"/>
      </w:pPr>
      <w:r>
        <w:rPr>
          <w:rFonts w:ascii="Calibri" w:hAnsi="Calibri" w:cs="Calibri"/>
          <w:i w:val="0"/>
          <w:color w:val="000000"/>
          <w:sz w:val="24"/>
          <w:szCs w:val="24"/>
          <w:rtl w:val="0"/>
        </w:rPr>
        <w:t>伊本·塔乌斯（愿主慈悯他）在其著作《伊克巴勒·阿阿迈勒》中收录了一段很长的传述，完整讲述了这件事，包括他（愿主赐福他及其家眷，并赐平安）向他的主再次请求的经过；有兴趣者可查阅。3—《筵席章》/ 67。“保护你”意为庇护你、护佑你。</w:t>
      </w:r>
    </w:p>
    <w:p>
      <w:pPr>
        <w:bidi/>
        <w:jc w:val="right"/>
      </w:pPr>
      <w:r>
        <w:rPr>
          <w:rFonts w:ascii="Calibri" w:hAnsi="Calibri" w:cs="Calibri"/>
          <w:i/>
          <w:color w:val="008000"/>
          <w:sz w:val="24"/>
          <w:szCs w:val="24"/>
          <w:rtl/>
          <w:lang w:bidi="ar-SA"/>
        </w:rPr>
        <w:t>4- وكان من الزيدية، إليه تنسب الجارودية، واسمه زياد بن المنذر، وقيل : سماه الباقر (عَلَيهِ السَّلَامُ) سرحوباً وهو اسم من أسماء الشيطان. 5- المائدة / ٣. 6- أي أبو بصير.</w:t>
      </w:r>
    </w:p>
    <w:p>
      <w:pPr>
        <w:jc w:val="left"/>
      </w:pPr>
      <w:r>
        <w:rPr>
          <w:rFonts w:ascii="Calibri" w:hAnsi="Calibri" w:cs="Calibri"/>
          <w:i w:val="0"/>
          <w:color w:val="000000"/>
          <w:sz w:val="24"/>
          <w:szCs w:val="24"/>
          <w:rtl w:val="0"/>
        </w:rPr>
        <w:t>4—他属于栽德派，贾鲁迪派便以他命名。他的名字是齐亚德·本·蒙齐尔；也有人说，巴基尔（愿主赐他平安）称他为萨尔胡布，这是魔鬼的一个名字。5—《筵席章》/ 3。6—即艾布·巴西尔。</w:t>
      </w:r>
    </w:p>
    <w:p>
      <w:pPr>
        <w:bidi/>
        <w:jc w:val="right"/>
      </w:pPr>
      <w:r>
        <w:rPr>
          <w:rFonts w:ascii="Calibri" w:hAnsi="Calibri" w:cs="Calibri"/>
          <w:i/>
          <w:color w:val="008000"/>
          <w:sz w:val="24"/>
          <w:szCs w:val="24"/>
          <w:rtl/>
          <w:lang w:bidi="ar-SA"/>
        </w:rPr>
        <w:t>7- أي عند الإمام الباقر (عَلَيهِ السَّلَامُ). 8- أي المخالفون لأهل البيت (عَلَيهِم السَّلَامُ). قلت : أتسميهنّ لي جعلت فداك ؟</w:t>
      </w:r>
    </w:p>
    <w:p>
      <w:pPr>
        <w:jc w:val="left"/>
      </w:pPr>
      <w:r>
        <w:rPr>
          <w:rFonts w:ascii="Calibri" w:hAnsi="Calibri" w:cs="Calibri"/>
          <w:i w:val="0"/>
          <w:color w:val="000000"/>
          <w:sz w:val="24"/>
          <w:szCs w:val="24"/>
          <w:rtl w:val="0"/>
        </w:rPr>
        <w:t>7—即在伊玛目巴基尔（愿主赐他平安）那里。8—即反对圣裔（愿他们平安）的人。我说：“愿我为你赎身，你能把这些逐一告诉我吗？”</w:t>
      </w:r>
    </w:p>
    <w:p>
      <w:pPr>
        <w:bidi/>
        <w:jc w:val="right"/>
      </w:pPr>
      <w:r>
        <w:rPr>
          <w:rFonts w:ascii="Calibri" w:hAnsi="Calibri" w:cs="Calibri"/>
          <w:i/>
          <w:color w:val="008000"/>
          <w:sz w:val="24"/>
          <w:szCs w:val="24"/>
          <w:rtl/>
          <w:lang w:bidi="ar-SA"/>
        </w:rPr>
        <w:t>فقال : الصلاة وكان النّاس لا يدرون كيف يصلون، فنزل جبرئيل (عَلَيهِ السَّلَامُ) فقال : يا محمّد أخبرهم بمواقيت صلاتهم،</w:t>
      </w:r>
    </w:p>
    <w:p>
      <w:pPr>
        <w:jc w:val="left"/>
      </w:pPr>
      <w:r>
        <w:rPr>
          <w:rFonts w:ascii="Calibri" w:hAnsi="Calibri" w:cs="Calibri"/>
          <w:i w:val="0"/>
          <w:color w:val="000000"/>
          <w:sz w:val="24"/>
          <w:szCs w:val="24"/>
          <w:rtl w:val="0"/>
        </w:rPr>
        <w:t>他说：“拜功。人们当时不知道该如何礼拜，于是吉卜利勒（愿主赐他平安）降临，说：‘穆罕默德啊，告诉他们礼拜的时刻。’”</w:t>
      </w:r>
    </w:p>
    <w:p>
      <w:pPr>
        <w:bidi/>
        <w:jc w:val="right"/>
      </w:pPr>
      <w:r>
        <w:rPr>
          <w:rFonts w:ascii="Calibri" w:hAnsi="Calibri" w:cs="Calibri"/>
          <w:i/>
          <w:color w:val="008000"/>
          <w:sz w:val="24"/>
          <w:szCs w:val="24"/>
          <w:rtl/>
          <w:lang w:bidi="ar-SA"/>
        </w:rPr>
        <w:t>ثمَّ نزلت الزكاة فقال : يا محمّد أخبرهم من زكاتهم ما أخبرتهم من صلاتهم،</w:t>
      </w:r>
    </w:p>
    <w:p>
      <w:pPr>
        <w:jc w:val="left"/>
      </w:pPr>
      <w:r>
        <w:rPr>
          <w:rFonts w:ascii="Calibri" w:hAnsi="Calibri" w:cs="Calibri"/>
          <w:i w:val="0"/>
          <w:color w:val="000000"/>
          <w:sz w:val="24"/>
          <w:szCs w:val="24"/>
          <w:rtl w:val="0"/>
        </w:rPr>
        <w:t>随后，天课降示了。他说：“穆罕默德啊，告诉他们天课的事项，正如你告诉他们礼拜的事项一样。”</w:t>
      </w:r>
    </w:p>
    <w:p>
      <w:pPr>
        <w:bidi/>
        <w:jc w:val="right"/>
      </w:pPr>
      <w:r>
        <w:rPr>
          <w:rFonts w:ascii="Calibri" w:hAnsi="Calibri" w:cs="Calibri"/>
          <w:i/>
          <w:color w:val="008000"/>
          <w:sz w:val="24"/>
          <w:szCs w:val="24"/>
          <w:rtl/>
          <w:lang w:bidi="ar-SA"/>
        </w:rPr>
        <w:t>ثمَّ نزل الصوم فكان رسول اللّه (صَلَّى اللّه عَلَيْهِ وَ آلِهِ وَسَلَّمَ ) إذا كان يوم عاشورا (1) بعث إلى ما حوله من القرى فصاموا ذلك اليوم فنزل شهر رمضان بین شعبان وشوال،</w:t>
      </w:r>
    </w:p>
    <w:p>
      <w:pPr>
        <w:jc w:val="left"/>
      </w:pPr>
      <w:r>
        <w:rPr>
          <w:rFonts w:ascii="Calibri" w:hAnsi="Calibri" w:cs="Calibri"/>
          <w:i w:val="0"/>
          <w:color w:val="000000"/>
          <w:sz w:val="24"/>
          <w:szCs w:val="24"/>
          <w:rtl w:val="0"/>
        </w:rPr>
        <w:t>随后，斋戒降示了。到了阿舒拉日（1），使者（愿主赐福他及其家眷，并赐平安）便派人前往周围的村庄，于是他们斋戒了那一天。随后，斋月在舍尔邦月与肖瓦尔月之间降示了。</w:t>
      </w:r>
    </w:p>
    <w:p>
      <w:pPr>
        <w:bidi/>
        <w:jc w:val="right"/>
      </w:pPr>
      <w:r>
        <w:rPr>
          <w:rFonts w:ascii="Calibri" w:hAnsi="Calibri" w:cs="Calibri"/>
          <w:i/>
          <w:color w:val="008000"/>
          <w:sz w:val="24"/>
          <w:szCs w:val="24"/>
          <w:rtl/>
          <w:lang w:bidi="ar-SA"/>
        </w:rPr>
        <w:t>ثمَّ نزل الحج فنزل جبرئيل (عَلَيهِ السَّلَامُ) فقال : أخبرهم من حجهم ما أخبرتهم من صلاتهم. وزكاتهم وصومهم.</w:t>
      </w:r>
    </w:p>
    <w:p>
      <w:pPr>
        <w:jc w:val="left"/>
      </w:pPr>
      <w:r>
        <w:rPr>
          <w:rFonts w:ascii="Calibri" w:hAnsi="Calibri" w:cs="Calibri"/>
          <w:i w:val="0"/>
          <w:color w:val="000000"/>
          <w:sz w:val="24"/>
          <w:szCs w:val="24"/>
          <w:rtl w:val="0"/>
        </w:rPr>
        <w:t>随后，朝觐降示了。吉卜利勒（愿主赐他平安）便来到他说：“把朝觐的事项告诉他们，就像你把礼拜、天课和斋戒的事项告诉他们一样。”</w:t>
      </w:r>
    </w:p>
    <w:p>
      <w:pPr>
        <w:bidi/>
        <w:jc w:val="right"/>
      </w:pPr>
      <w:r>
        <w:rPr>
          <w:rFonts w:ascii="Calibri" w:hAnsi="Calibri" w:cs="Calibri"/>
          <w:i/>
          <w:color w:val="008000"/>
          <w:sz w:val="24"/>
          <w:szCs w:val="24"/>
          <w:rtl/>
          <w:lang w:bidi="ar-SA"/>
        </w:rPr>
        <w:t>ثمَّ نزلت الولاية وإنّما أتاه ذلك في يوم الجمعة بعرفة، أنزل اللّه عزّ وجلّ (الْيَوْمَ أَكْمَلْتُ لَكُمْ دِينَكُمْ وَأَتْمَمْتُ عَلَيْكُمْ نِعْمَتِي).</w:t>
      </w:r>
    </w:p>
    <w:p>
      <w:pPr>
        <w:jc w:val="left"/>
      </w:pPr>
      <w:r>
        <w:rPr>
          <w:rFonts w:ascii="Calibri" w:hAnsi="Calibri" w:cs="Calibri"/>
          <w:i w:val="0"/>
          <w:color w:val="000000"/>
          <w:sz w:val="24"/>
          <w:szCs w:val="24"/>
          <w:rtl w:val="0"/>
        </w:rPr>
        <w:t>随后，监护权降示了。那是在阿拉法特的星期五降临他的；真主至高无上者降示道：“今天，我已为你们完善了你们的宗教，完成了我对你们的恩典。”</w:t>
      </w:r>
    </w:p>
    <w:p>
      <w:pPr>
        <w:bidi/>
        <w:jc w:val="right"/>
      </w:pPr>
      <w:r>
        <w:rPr>
          <w:rFonts w:ascii="Calibri" w:hAnsi="Calibri" w:cs="Calibri"/>
          <w:i/>
          <w:color w:val="008000"/>
          <w:sz w:val="24"/>
          <w:szCs w:val="24"/>
          <w:rtl/>
          <w:lang w:bidi="ar-SA"/>
        </w:rPr>
        <w:t>وكان كمال الدّين بولاية عليّ بن أبي طالب (عَلَيهِ السَّلَامُ)، فقال عند ذلك رسول اللّه (صَلَّى اللّه عَلَيْهِ وَ آلِهِ وَسَلَّمَ ) (2) :</w:t>
      </w:r>
    </w:p>
    <w:p>
      <w:pPr>
        <w:jc w:val="left"/>
      </w:pPr>
      <w:r>
        <w:rPr>
          <w:rFonts w:ascii="Calibri" w:hAnsi="Calibri" w:cs="Calibri"/>
          <w:i w:val="0"/>
          <w:color w:val="000000"/>
          <w:sz w:val="24"/>
          <w:szCs w:val="24"/>
          <w:rtl w:val="0"/>
        </w:rPr>
        <w:t>宗教的完善，正是凭借阿里·本·艾比·塔利卜（愿主赐他平安）的监护权。此时，使者（愿主赐福他及其家眷，并赐平安）（2）说道：</w:t>
      </w:r>
    </w:p>
    <w:p>
      <w:pPr>
        <w:bidi/>
        <w:jc w:val="right"/>
      </w:pPr>
      <w:r>
        <w:rPr>
          <w:rFonts w:ascii="Calibri" w:hAnsi="Calibri" w:cs="Calibri"/>
          <w:i/>
          <w:color w:val="008000"/>
          <w:sz w:val="24"/>
          <w:szCs w:val="24"/>
          <w:rtl/>
          <w:lang w:bidi="ar-SA"/>
        </w:rPr>
        <w:t>أمتي حديثو عهد بالجاهلية، ومتى أخبرتهم بهذا في ابن عمّي يقول قائل، ويقول قائل (3) ،</w:t>
      </w:r>
    </w:p>
    <w:p>
      <w:pPr>
        <w:jc w:val="left"/>
      </w:pPr>
      <w:r>
        <w:rPr>
          <w:rFonts w:ascii="Calibri" w:hAnsi="Calibri" w:cs="Calibri"/>
          <w:i w:val="0"/>
          <w:color w:val="000000"/>
          <w:sz w:val="24"/>
          <w:szCs w:val="24"/>
          <w:rtl w:val="0"/>
        </w:rPr>
        <w:t>“我的民族刚刚脱离蒙昧时代；我若在此时把这件事告诉他们，说的是我的堂弟，必定有人会说些什么，也会有人说些什么（3）。”</w:t>
      </w:r>
    </w:p>
    <w:p>
      <w:pPr>
        <w:bidi/>
        <w:jc w:val="right"/>
      </w:pPr>
      <w:r>
        <w:rPr>
          <w:rFonts w:ascii="Calibri" w:hAnsi="Calibri" w:cs="Calibri"/>
          <w:i/>
          <w:color w:val="008000"/>
          <w:sz w:val="24"/>
          <w:szCs w:val="24"/>
          <w:rtl/>
          <w:lang w:bidi="ar-SA"/>
        </w:rPr>
        <w:t>فقلت في نفسي من غير أن ينطق به لساني _ فأتتني عزيمة من اللّه عزّ وجلّ بتلة (4) أوعدني إن لم أبلغ أن يعذبني،</w:t>
      </w:r>
    </w:p>
    <w:p>
      <w:pPr>
        <w:jc w:val="left"/>
      </w:pPr>
      <w:r>
        <w:rPr>
          <w:rFonts w:ascii="Calibri" w:hAnsi="Calibri" w:cs="Calibri"/>
          <w:i w:val="0"/>
          <w:color w:val="000000"/>
          <w:sz w:val="24"/>
          <w:szCs w:val="24"/>
          <w:rtl w:val="0"/>
        </w:rPr>
        <w:t>我在心里这样想，却没有用舌头说出来——于是，真主至高无上者给了我一项坚决的命令（4），并警告我：若不传达，他就要惩罚我。</w:t>
      </w:r>
    </w:p>
    <w:p>
      <w:pPr>
        <w:bidi/>
        <w:jc w:val="right"/>
      </w:pPr>
      <w:r>
        <w:rPr>
          <w:rFonts w:ascii="Calibri" w:hAnsi="Calibri" w:cs="Calibri"/>
          <w:i/>
          <w:color w:val="008000"/>
          <w:sz w:val="24"/>
          <w:szCs w:val="24"/>
          <w:rtl/>
          <w:lang w:bidi="ar-SA"/>
        </w:rPr>
        <w:t>فنزلت : (يَا أَيُّهَا الرَّسُولُ بَلِّغْ مَا أُنْزِلَ إِلَيْكَ مِنْ رَبِّكَ وَإِنْ لَمْ تَفْعَلْ فَمَا بَلَّغْتَ رِسَالَتَهُ وَاللَّهُ يَعْصِمُكَ مِنَ النَّاسِ إِنَّ اللَّهَ لَا يَهْدِي الْقَوْمَ الْكَافِرِينَ).</w:t>
      </w:r>
    </w:p>
    <w:p>
      <w:pPr>
        <w:jc w:val="left"/>
      </w:pPr>
      <w:r>
        <w:rPr>
          <w:rFonts w:ascii="Calibri" w:hAnsi="Calibri" w:cs="Calibri"/>
          <w:i w:val="0"/>
          <w:color w:val="000000"/>
          <w:sz w:val="24"/>
          <w:szCs w:val="24"/>
          <w:rtl w:val="0"/>
        </w:rPr>
        <w:t>于是降示道：“使者啊，把你的主降示给你的内容传达出去；如果你不这样做，你就没有传达他的使命。真主将保护你免遭人们的伤害。真主确实不引导不信道的民众。”</w:t>
      </w:r>
    </w:p>
    <w:p>
      <w:pPr>
        <w:bidi/>
        <w:jc w:val="right"/>
      </w:pPr>
      <w:r>
        <w:rPr>
          <w:rFonts w:ascii="Calibri" w:hAnsi="Calibri" w:cs="Calibri"/>
          <w:i/>
          <w:color w:val="008000"/>
          <w:sz w:val="24"/>
          <w:szCs w:val="24"/>
          <w:rtl/>
          <w:lang w:bidi="ar-SA"/>
        </w:rPr>
        <w:t>فأخذ رسول اللّه (صَلَّى اللّه عَلَيْهِ وَ آلِهِ وَسَلَّمَ ) بيد علي (عَلَيهِ السَّلَامُ) فقال : أيّها الناس:</w:t>
      </w:r>
    </w:p>
    <w:p>
      <w:pPr>
        <w:jc w:val="left"/>
      </w:pPr>
      <w:r>
        <w:rPr>
          <w:rFonts w:ascii="Calibri" w:hAnsi="Calibri" w:cs="Calibri"/>
          <w:i w:val="0"/>
          <w:color w:val="000000"/>
          <w:sz w:val="24"/>
          <w:szCs w:val="24"/>
          <w:rtl w:val="0"/>
        </w:rPr>
        <w:t>使者（愿主赐福他及其家眷，并赐平安）握住阿里（愿主赐他平安）的手，说：“人们啊：</w:t>
      </w:r>
    </w:p>
    <w:p>
      <w:pPr>
        <w:bidi/>
        <w:jc w:val="right"/>
      </w:pPr>
      <w:r>
        <w:rPr>
          <w:rFonts w:ascii="Calibri" w:hAnsi="Calibri" w:cs="Calibri"/>
          <w:i/>
          <w:color w:val="008000"/>
          <w:sz w:val="24"/>
          <w:szCs w:val="24"/>
          <w:rtl/>
          <w:lang w:bidi="ar-SA"/>
        </w:rPr>
        <w:t>إنّه لم يكن نبي من الأنبياء ممّن كان قبلي إلّا وقد عمّره اللّه، ثمَّ دعاه فأجابه، فأوشك أن أدعى فأجيب، وأنا مسؤول وأنتم مسؤولون، فماذا أنتم قائلون؟</w:t>
      </w:r>
    </w:p>
    <w:p>
      <w:pPr>
        <w:jc w:val="left"/>
      </w:pPr>
      <w:r>
        <w:rPr>
          <w:rFonts w:ascii="Calibri" w:hAnsi="Calibri" w:cs="Calibri"/>
          <w:i w:val="0"/>
          <w:color w:val="000000"/>
          <w:sz w:val="24"/>
          <w:szCs w:val="24"/>
          <w:rtl w:val="0"/>
        </w:rPr>
        <w:t>“在我之前的先知中，没有一位不曾由真主延长寿命，然后真主召唤他，他便应召而去。不久，我也将被召唤，并应召而去；我将受到询问，你们也将受到询问。你们会怎么说呢？”</w:t>
      </w:r>
    </w:p>
    <w:p>
      <w:pPr>
        <w:bidi/>
        <w:jc w:val="right"/>
      </w:pPr>
      <w:r>
        <w:rPr>
          <w:rFonts w:ascii="Calibri" w:hAnsi="Calibri" w:cs="Calibri"/>
          <w:i/>
          <w:color w:val="008000"/>
          <w:sz w:val="24"/>
          <w:szCs w:val="24"/>
          <w:rtl/>
          <w:lang w:bidi="ar-SA"/>
        </w:rPr>
        <w:t>فقالوا نشهد أنك قد بلغت ونصحت، وأديت ما عليك فجزاك اللّه أفضل جزاء المرسلين فقال: اللّهمّ أشهد - ثلاث مرَّات - ثمَّ قال : يا معشر المسلمين : هذا وليكم من بعدي فليبلّغ الشاهد منكم الغائب.</w:t>
      </w:r>
    </w:p>
    <w:p>
      <w:pPr>
        <w:jc w:val="left"/>
      </w:pPr>
      <w:r>
        <w:rPr>
          <w:rFonts w:ascii="Calibri" w:hAnsi="Calibri" w:cs="Calibri"/>
          <w:i w:val="0"/>
          <w:color w:val="000000"/>
          <w:sz w:val="24"/>
          <w:szCs w:val="24"/>
          <w:rtl w:val="0"/>
        </w:rPr>
        <w:t>他们说：“我们作证，你确已传达、劝诫，并履行了你应尽的职责。愿真主以最优厚的报酬报答你，胜过对众使者的报酬。”他说：“主啊，求你作证！”——说了三遍——然后他说：“穆斯林大众啊，这是我之后你们的监护者；你们中在场的人，应当把这话传给不在场的人。”</w:t>
      </w:r>
    </w:p>
    <w:p>
      <w:pPr>
        <w:bidi/>
        <w:jc w:val="right"/>
      </w:pPr>
      <w:r>
        <w:rPr>
          <w:rFonts w:ascii="Calibri" w:hAnsi="Calibri" w:cs="Calibri"/>
          <w:i/>
          <w:color w:val="008000"/>
          <w:sz w:val="24"/>
          <w:szCs w:val="24"/>
          <w:rtl/>
          <w:lang w:bidi="ar-SA"/>
        </w:rPr>
        <w:t>قال أبو جعفر (عَلَيهِ السَّلَامُ) : كان واللّه [علي (عَلَيهِ السَّلَامُ)] أمين اللّه على خلقه وغيبه ودينه الّذي ارتضاه لنفسه،</w:t>
      </w:r>
    </w:p>
    <w:p>
      <w:pPr>
        <w:jc w:val="left"/>
      </w:pPr>
      <w:r>
        <w:rPr>
          <w:rFonts w:ascii="Calibri" w:hAnsi="Calibri" w:cs="Calibri"/>
          <w:i w:val="0"/>
          <w:color w:val="000000"/>
          <w:sz w:val="24"/>
          <w:szCs w:val="24"/>
          <w:rtl w:val="0"/>
        </w:rPr>
        <w:t>艾布·贾法尔（愿主赐他平安）说：“以真主发誓，[阿里（愿主赐他平安）]是受真主托付、管理其被造物、幽玄以及他为自己所选定的宗教的人。</w:t>
      </w:r>
    </w:p>
    <w:p>
      <w:pPr>
        <w:bidi/>
        <w:jc w:val="right"/>
      </w:pPr>
      <w:r>
        <w:rPr>
          <w:rFonts w:ascii="Calibri" w:hAnsi="Calibri" w:cs="Calibri"/>
          <w:i/>
          <w:color w:val="008000"/>
          <w:sz w:val="24"/>
          <w:szCs w:val="24"/>
          <w:rtl/>
          <w:lang w:bidi="ar-SA"/>
        </w:rPr>
        <w:t>ثمَّ إنَّ رسول اللّه (صَلَّى اللّه عَلَيْهِ وَ آلِهِ وَسَلَّمَ ) حضره الّذي حضر (5) ،</w:t>
      </w:r>
    </w:p>
    <w:p>
      <w:pPr>
        <w:jc w:val="left"/>
      </w:pPr>
      <w:r>
        <w:rPr>
          <w:rFonts w:ascii="Calibri" w:hAnsi="Calibri" w:cs="Calibri"/>
          <w:i w:val="0"/>
          <w:color w:val="000000"/>
          <w:sz w:val="24"/>
          <w:szCs w:val="24"/>
          <w:rtl w:val="0"/>
        </w:rPr>
        <w:t>随后，使者（愿主赐福他及其家眷，并赐平安）临终之时（5）到了，</w:t>
      </w:r>
    </w:p>
    <w:p>
      <w:pPr>
        <w:bidi/>
        <w:jc w:val="right"/>
      </w:pPr>
      <w:r>
        <w:rPr>
          <w:rFonts w:ascii="Calibri" w:hAnsi="Calibri" w:cs="Calibri"/>
          <w:i/>
          <w:color w:val="008000"/>
          <w:sz w:val="24"/>
          <w:szCs w:val="24"/>
          <w:rtl/>
          <w:lang w:bidi="ar-SA"/>
        </w:rPr>
        <w:t>فدعا عليّاً فقال : يا علي : إني أريد أن أئتمنك على ما ائتمنني اللّه عليه من غيبه وعلمه ومن خلقه ومن دينه الّذي ارتضاه لنفسه، فلم يشرك واللّه فيها يا زياد أحداً من الخلق.</w:t>
      </w:r>
    </w:p>
    <w:p>
      <w:pPr>
        <w:jc w:val="left"/>
      </w:pPr>
      <w:r>
        <w:rPr>
          <w:rFonts w:ascii="Calibri" w:hAnsi="Calibri" w:cs="Calibri"/>
          <w:i w:val="0"/>
          <w:color w:val="000000"/>
          <w:sz w:val="24"/>
          <w:szCs w:val="24"/>
          <w:rtl w:val="0"/>
        </w:rPr>
        <w:t>便召来阿里，说：‘阿里啊，我要把真主托付给我的关于幽玄、知识、被造物，以及他为自己所选定的宗教的一切托付给你。以真主发誓，他在这件事上没有把任何被造物与我相托。’”</w:t>
      </w:r>
    </w:p>
    <w:p>
      <w:pPr>
        <w:bidi/>
        <w:jc w:val="right"/>
      </w:pPr>
      <w:r>
        <w:rPr>
          <w:rFonts w:ascii="Calibri" w:hAnsi="Calibri" w:cs="Calibri"/>
          <w:i/>
          <w:color w:val="008000"/>
          <w:sz w:val="24"/>
          <w:szCs w:val="24"/>
          <w:rtl/>
          <w:lang w:bidi="ar-SA"/>
        </w:rPr>
        <w:t>ثمَّ إنَّ عليّاً (عَلَيهِ السَّلَامُ) حضره الّذي حضره، فدعا ولده وكانوا اثني عشر ذكراً فقال لهم :</w:t>
      </w:r>
    </w:p>
    <w:p>
      <w:pPr>
        <w:jc w:val="left"/>
      </w:pPr>
      <w:r>
        <w:rPr>
          <w:rFonts w:ascii="Calibri" w:hAnsi="Calibri" w:cs="Calibri"/>
          <w:i w:val="0"/>
          <w:color w:val="000000"/>
          <w:sz w:val="24"/>
          <w:szCs w:val="24"/>
          <w:rtl w:val="0"/>
        </w:rPr>
        <w:t>随后，阿里（愿主赐他平安）临终之时到了，他召来自己的儿子们，他们是十二个男孩，对他们说：</w:t>
      </w:r>
    </w:p>
    <w:p>
      <w:pPr>
        <w:bidi/>
        <w:jc w:val="right"/>
      </w:pPr>
      <w:r>
        <w:rPr>
          <w:rFonts w:ascii="Calibri" w:hAnsi="Calibri" w:cs="Calibri"/>
          <w:i/>
          <w:color w:val="008000"/>
          <w:sz w:val="24"/>
          <w:szCs w:val="24"/>
          <w:rtl/>
          <w:lang w:bidi="ar-SA"/>
        </w:rPr>
        <w:t>يا بَني : إنَّ اللّه عزّ وجلّ قد أبى إلّا أن يجعل في سنةً من يعقوب، وإنَّ يعقوب دعا ولده وكانوا اثني عشر ذكراً، فأخبرهم بصاحبهم، ألا وإني أخبركم بصاحبكم، ألا ص: 346</w:t>
      </w:r>
    </w:p>
    <w:p>
      <w:pPr>
        <w:jc w:val="left"/>
      </w:pPr>
      <w:r>
        <w:rPr>
          <w:rFonts w:ascii="Calibri" w:hAnsi="Calibri" w:cs="Calibri"/>
          <w:i w:val="0"/>
          <w:color w:val="000000"/>
          <w:sz w:val="24"/>
          <w:szCs w:val="24"/>
          <w:rtl w:val="0"/>
        </w:rPr>
        <w:t>“我的孩子们啊，真主至高无上者坚持要让我遵循雅各的一项先例。雅各召来自己的儿子们，他们是十二个男孩，并告诉了他们谁是他们的领袖。注意，我也要告诉你们谁是你们的领袖。注意，页：346</w:t>
      </w:r>
    </w:p>
    <w:p>
      <w:pPr>
        <w:bidi/>
        <w:jc w:val="right"/>
      </w:pPr>
      <w:r>
        <w:rPr>
          <w:rFonts w:ascii="Calibri" w:hAnsi="Calibri" w:cs="Calibri"/>
          <w:i/>
          <w:color w:val="008000"/>
          <w:sz w:val="24"/>
          <w:szCs w:val="24"/>
          <w:rtl/>
          <w:lang w:bidi="ar-SA"/>
        </w:rPr>
        <w:t>1- هذا يشير إلى أن صوم يوم عاشوراء كان واجباً ثمَّ نسخ بصوم شهر رمضان.</w:t>
      </w:r>
    </w:p>
    <w:p>
      <w:pPr>
        <w:jc w:val="left"/>
      </w:pPr>
      <w:r>
        <w:rPr>
          <w:rFonts w:ascii="Calibri" w:hAnsi="Calibri" w:cs="Calibri"/>
          <w:i w:val="0"/>
          <w:color w:val="000000"/>
          <w:sz w:val="24"/>
          <w:szCs w:val="24"/>
          <w:rtl w:val="0"/>
        </w:rPr>
        <w:t>1- 这表明，阿舒拉日斋戒原本是义务，后来被斋月的斋戒所废止。</w:t>
      </w:r>
    </w:p>
    <w:p>
      <w:pPr>
        <w:bidi/>
        <w:jc w:val="right"/>
      </w:pPr>
      <w:r>
        <w:rPr>
          <w:rFonts w:ascii="Calibri" w:hAnsi="Calibri" w:cs="Calibri"/>
          <w:i/>
          <w:color w:val="008000"/>
          <w:sz w:val="24"/>
          <w:szCs w:val="24"/>
          <w:rtl/>
          <w:lang w:bidi="ar-SA"/>
        </w:rPr>
        <w:t>2- هذا من مراجعة رسول اللّه (صَلَّى اللّه عَلَيْهِ وَ آلِهِ وَسَلَّمَ ) لربه، وقد مرت الإشارة إليه.</w:t>
      </w:r>
    </w:p>
    <w:p>
      <w:pPr>
        <w:jc w:val="left"/>
      </w:pPr>
      <w:r>
        <w:rPr>
          <w:rFonts w:ascii="Calibri" w:hAnsi="Calibri" w:cs="Calibri"/>
          <w:i w:val="0"/>
          <w:color w:val="000000"/>
          <w:sz w:val="24"/>
          <w:szCs w:val="24"/>
          <w:rtl w:val="0"/>
        </w:rPr>
        <w:t>2- 这是使者（愿主赐福他及其家眷，并赐平安）再次向他的主请求之事，前面已经提及。</w:t>
      </w:r>
    </w:p>
    <w:p>
      <w:pPr>
        <w:bidi/>
        <w:jc w:val="right"/>
      </w:pPr>
      <w:r>
        <w:rPr>
          <w:rFonts w:ascii="Calibri" w:hAnsi="Calibri" w:cs="Calibri"/>
          <w:i/>
          <w:color w:val="008000"/>
          <w:sz w:val="24"/>
          <w:szCs w:val="24"/>
          <w:rtl/>
          <w:lang w:bidi="ar-SA"/>
        </w:rPr>
        <w:t>3- أي يقول قائل عنّي : إنّه يكذب على اللّه، أو أنّه إنّما يتحرك بعاطفة القرابة لابن عمه. الخ. 4- أي جازمة قاطعة. 5- أي من المرض الّذي توفي فيه.</w:t>
      </w:r>
    </w:p>
    <w:p>
      <w:pPr>
        <w:jc w:val="left"/>
      </w:pPr>
      <w:r>
        <w:rPr>
          <w:rFonts w:ascii="Calibri" w:hAnsi="Calibri" w:cs="Calibri"/>
          <w:i w:val="0"/>
          <w:color w:val="000000"/>
          <w:sz w:val="24"/>
          <w:szCs w:val="24"/>
          <w:rtl w:val="0"/>
        </w:rPr>
        <w:t>3- 意思是有人会说我在诬称真主，或者说我只是出于与堂弟的亲情才这样做，等等。4- 意思是坚决而断然。5- 意思是他去世时所患的那场病。</w:t>
      </w:r>
    </w:p>
    <w:p>
      <w:pPr>
        <w:bidi/>
        <w:jc w:val="right"/>
      </w:pPr>
      <w:r>
        <w:rPr>
          <w:rFonts w:ascii="Calibri" w:hAnsi="Calibri" w:cs="Calibri"/>
          <w:i/>
          <w:color w:val="008000"/>
          <w:sz w:val="24"/>
          <w:szCs w:val="24"/>
          <w:rtl/>
          <w:lang w:bidi="ar-SA"/>
        </w:rPr>
        <w:t>إنَّ هذين ابنا رسول اللّه (صَلَّى اللّه عَلَيْهِ وَ آلِهِ وَسَلَّمَ ) الحسن والحسين (عَلَيهِ السَّلَامُ) فاسمعوا لهما وأطيعوا،</w:t>
      </w:r>
    </w:p>
    <w:p>
      <w:pPr>
        <w:jc w:val="left"/>
      </w:pPr>
      <w:r>
        <w:rPr>
          <w:rFonts w:ascii="Calibri" w:hAnsi="Calibri" w:cs="Calibri"/>
          <w:i w:val="0"/>
          <w:color w:val="000000"/>
          <w:sz w:val="24"/>
          <w:szCs w:val="24"/>
          <w:rtl w:val="0"/>
        </w:rPr>
        <w:t>“这两位是使者（愿主赐福他及其家眷，并赐平安）的两个儿子——哈桑和侯赛因（愿主赐他们平安），你们要听从他们并服从他们，</w:t>
      </w:r>
    </w:p>
    <w:p>
      <w:pPr>
        <w:bidi/>
        <w:jc w:val="right"/>
      </w:pPr>
      <w:r>
        <w:rPr>
          <w:rFonts w:ascii="Calibri" w:hAnsi="Calibri" w:cs="Calibri"/>
          <w:i/>
          <w:color w:val="008000"/>
          <w:sz w:val="24"/>
          <w:szCs w:val="24"/>
          <w:rtl/>
          <w:lang w:bidi="ar-SA"/>
        </w:rPr>
        <w:t>ووازروهما فإنّي قد ائتمنتهما على ما ائتمنني عليه رسول اللّه (صَلَّى اللّه عَلَيْهِ وَ آلِهِ وَسَلَّمَ ) ممّا</w:t>
      </w:r>
    </w:p>
    <w:p>
      <w:pPr>
        <w:jc w:val="left"/>
      </w:pPr>
      <w:r>
        <w:rPr>
          <w:rFonts w:ascii="Calibri" w:hAnsi="Calibri" w:cs="Calibri"/>
          <w:i w:val="0"/>
          <w:color w:val="000000"/>
          <w:sz w:val="24"/>
          <w:szCs w:val="24"/>
          <w:rtl w:val="0"/>
        </w:rPr>
        <w:t>要支持他们，因为我已将使者（愿主赐福他及其家眷，并赐平安）托付给我的那些事托付给了他们，</w:t>
      </w:r>
    </w:p>
    <w:p>
      <w:pPr>
        <w:bidi/>
        <w:jc w:val="right"/>
      </w:pPr>
      <w:r>
        <w:rPr>
          <w:rFonts w:ascii="Calibri" w:hAnsi="Calibri" w:cs="Calibri"/>
          <w:i/>
          <w:color w:val="008000"/>
          <w:sz w:val="24"/>
          <w:szCs w:val="24"/>
          <w:rtl/>
          <w:lang w:bidi="ar-SA"/>
        </w:rPr>
        <w:t>ائتمنه اللّه عليه من خلقه ومن غيبه ومن دينه الّذي ارتضاه لنفسه فأوجب اللّه لهما من علي (عَلَيهِ السَّلَامُ) ما أوجب لعلي (عَلَيهِ السَّلَامُ) من رسول اللّه (صَلَّى اللّه عَلَيْهِ وَ آلِهِ وَسَلَّمَ )،</w:t>
      </w:r>
    </w:p>
    <w:p>
      <w:pPr>
        <w:jc w:val="left"/>
      </w:pPr>
      <w:r>
        <w:rPr>
          <w:rFonts w:ascii="Calibri" w:hAnsi="Calibri" w:cs="Calibri"/>
          <w:i w:val="0"/>
          <w:color w:val="000000"/>
          <w:sz w:val="24"/>
          <w:szCs w:val="24"/>
          <w:rtl w:val="0"/>
        </w:rPr>
        <w:t>也就是使者受真主托付的关于被造物、幽玄，以及他为自己所选定的宗教的一切。因此，真主使阿里（愿主赐他平安）赋予他们二人应有的地位，正如真主使使者（愿主赐福他及其家眷，并赐平安）赋予阿里（愿主赐他平安）应有的地位一样。</w:t>
      </w:r>
    </w:p>
    <w:p>
      <w:pPr>
        <w:bidi/>
        <w:jc w:val="right"/>
      </w:pPr>
      <w:r>
        <w:rPr>
          <w:rFonts w:ascii="Calibri" w:hAnsi="Calibri" w:cs="Calibri"/>
          <w:i/>
          <w:color w:val="008000"/>
          <w:sz w:val="24"/>
          <w:szCs w:val="24"/>
          <w:rtl/>
          <w:lang w:bidi="ar-SA"/>
        </w:rPr>
        <w:t>فلم يكن لأحد منهما فضل على صاحبه إلّا بكبره، وإنَّ الحسين كان إذ حضر الحسن لم ينطق في ذلك المجلس حتّى يقوم،</w:t>
      </w:r>
    </w:p>
    <w:p>
      <w:pPr>
        <w:jc w:val="left"/>
      </w:pPr>
      <w:r>
        <w:rPr>
          <w:rFonts w:ascii="Calibri" w:hAnsi="Calibri" w:cs="Calibri"/>
          <w:i w:val="0"/>
          <w:color w:val="000000"/>
          <w:sz w:val="24"/>
          <w:szCs w:val="24"/>
          <w:rtl w:val="0"/>
        </w:rPr>
        <w:t>他们二人中，除年长者外，没有谁比另一方更有优越之处。哈桑在世时，侯赛因若在场，在那场聚会中便不会开口，直到哈桑起身。</w:t>
      </w:r>
    </w:p>
    <w:p>
      <w:pPr>
        <w:bidi/>
        <w:jc w:val="right"/>
      </w:pPr>
      <w:r>
        <w:rPr>
          <w:rFonts w:ascii="Calibri" w:hAnsi="Calibri" w:cs="Calibri"/>
          <w:i/>
          <w:color w:val="008000"/>
          <w:sz w:val="24"/>
          <w:szCs w:val="24"/>
          <w:rtl/>
          <w:lang w:bidi="ar-SA"/>
        </w:rPr>
        <w:t>ثمَّ إنّ الحسن (عَلَيهِ السَّلَامُ) حضره الّذي حضره فسلّم ذلك إلى الحسين (عَلَيهِ السَّلَامُ)،</w:t>
      </w:r>
    </w:p>
    <w:p>
      <w:pPr>
        <w:jc w:val="left"/>
      </w:pPr>
      <w:r>
        <w:rPr>
          <w:rFonts w:ascii="Calibri" w:hAnsi="Calibri" w:cs="Calibri"/>
          <w:i w:val="0"/>
          <w:color w:val="000000"/>
          <w:sz w:val="24"/>
          <w:szCs w:val="24"/>
          <w:rtl w:val="0"/>
        </w:rPr>
        <w:t>随后，哈桑（愿主赐他平安）临终之时到了，便把那件事交托给侯赛因（愿主赐他平安）。</w:t>
      </w:r>
    </w:p>
    <w:p>
      <w:pPr>
        <w:bidi/>
        <w:jc w:val="right"/>
      </w:pPr>
      <w:r>
        <w:rPr>
          <w:rFonts w:ascii="Calibri" w:hAnsi="Calibri" w:cs="Calibri"/>
          <w:i/>
          <w:color w:val="008000"/>
          <w:sz w:val="24"/>
          <w:szCs w:val="24"/>
          <w:rtl/>
          <w:lang w:bidi="ar-SA"/>
        </w:rPr>
        <w:t>ثمَّ إنّ حسيناً حضره الّذي حضره فدعا ابنته الكبرى فاطمة - بنت الحسين (عَلَيهِ السَّلَامُ) - فدفع إليها</w:t>
      </w:r>
    </w:p>
    <w:p>
      <w:pPr>
        <w:jc w:val="left"/>
      </w:pPr>
      <w:r>
        <w:rPr>
          <w:rFonts w:ascii="Calibri" w:hAnsi="Calibri" w:cs="Calibri"/>
          <w:i w:val="0"/>
          <w:color w:val="000000"/>
          <w:sz w:val="24"/>
          <w:szCs w:val="24"/>
          <w:rtl w:val="0"/>
        </w:rPr>
        <w:t>随后，侯赛因临终之时到了，便召来他的大女儿法蒂玛——侯赛因（愿主赐他平安）的女儿——并把</w:t>
      </w:r>
    </w:p>
    <w:p>
      <w:pPr>
        <w:bidi/>
        <w:jc w:val="right"/>
      </w:pPr>
      <w:r>
        <w:rPr>
          <w:rFonts w:ascii="Calibri" w:hAnsi="Calibri" w:cs="Calibri"/>
          <w:i/>
          <w:color w:val="008000"/>
          <w:sz w:val="24"/>
          <w:szCs w:val="24"/>
          <w:rtl/>
          <w:lang w:bidi="ar-SA"/>
        </w:rPr>
        <w:t>كتاباً ملفوفاً ووصية ظاهرة وكان عليّ بن الحسين (عَلَيهِ السَّلَامُ) مبطوناً لا يرون إلّا أنّه لما به (1) ، فدفعت فاطمة الكتاب إلى عليّ بن الحسين ثمَّ صار واللّه ذلك الكتاب إلينا.</w:t>
      </w:r>
    </w:p>
    <w:p>
      <w:pPr>
        <w:jc w:val="left"/>
      </w:pPr>
      <w:r>
        <w:rPr>
          <w:rFonts w:ascii="Calibri" w:hAnsi="Calibri" w:cs="Calibri"/>
          <w:i w:val="0"/>
          <w:color w:val="000000"/>
          <w:sz w:val="24"/>
          <w:szCs w:val="24"/>
          <w:rtl w:val="0"/>
        </w:rPr>
        <w:t>一本包裹起来的书和一份明文遗嘱交给了她。当时，阿里·本·侯赛因（愿主赐他平安）患有腹病，人们以为他已病入膏肓（1）；于是法蒂玛把书交给了阿里·本·侯赛因。以真主发誓，那本书后来就传到了我们手中。</w:t>
      </w:r>
    </w:p>
    <w:p>
      <w:pPr>
        <w:bidi/>
        <w:jc w:val="right"/>
      </w:pPr>
      <w:r>
        <w:rPr>
          <w:rFonts w:ascii="Calibri" w:hAnsi="Calibri" w:cs="Calibri"/>
          <w:i/>
          <w:color w:val="008000"/>
          <w:sz w:val="24"/>
          <w:szCs w:val="24"/>
          <w:rtl/>
          <w:lang w:bidi="ar-SA"/>
        </w:rPr>
        <w:t>الحسين بن محمّد عن معلىّ بن محمّد، عن محمّد بن جمهور، عن محمّد بن إسماعيل بن بزيع عن منصور بن يونس عن أبي الجارود، عن أبي جعفر (عَلَيهِ السَّلَامُ) مثله</w:t>
      </w:r>
    </w:p>
    <w:p>
      <w:pPr>
        <w:jc w:val="left"/>
      </w:pPr>
      <w:r>
        <w:rPr>
          <w:rFonts w:ascii="Calibri" w:hAnsi="Calibri" w:cs="Calibri"/>
          <w:i w:val="0"/>
          <w:color w:val="000000"/>
          <w:sz w:val="24"/>
          <w:szCs w:val="24"/>
          <w:rtl w:val="0"/>
        </w:rPr>
        <w:t>侯赛因·本·穆罕默德传自穆阿拉·本·穆罕默德，后者传自穆罕默德·本·朱姆胡尔，后者传自穆罕默德·本·伊斯玛仪·本·巴齐尔，后者传自曼苏尔·本·优努斯，后者传自艾布·贾鲁德，后者传自艾布·贾法尔（愿主赐他平安），内容与此相同。</w:t>
      </w:r>
    </w:p>
    <w:p>
      <w:pPr>
        <w:bidi/>
        <w:jc w:val="right"/>
      </w:pPr>
      <w:r>
        <w:rPr>
          <w:rFonts w:ascii="Calibri" w:hAnsi="Calibri" w:cs="Calibri"/>
          <w:i/>
          <w:color w:val="008000"/>
          <w:sz w:val="24"/>
          <w:szCs w:val="24"/>
          <w:rtl/>
          <w:lang w:bidi="ar-SA"/>
        </w:rPr>
        <w:t>7 - محمّد بن الحسن، عن سهل بن زياد عن محمّد بن عيسى، عن صفوان بن يحيى عن صباح الأزرق،</w:t>
      </w:r>
    </w:p>
    <w:p>
      <w:pPr>
        <w:jc w:val="left"/>
      </w:pPr>
      <w:r>
        <w:rPr>
          <w:rFonts w:ascii="Calibri" w:hAnsi="Calibri" w:cs="Calibri"/>
          <w:i w:val="0"/>
          <w:color w:val="000000"/>
          <w:sz w:val="24"/>
          <w:szCs w:val="24"/>
          <w:rtl w:val="0"/>
        </w:rPr>
        <w:t>7－穆罕默德·本·哈桑传自萨赫勒·本·齐亚德，后者传自穆罕默德·本·伊萨，后者传自萨夫万·本·叶海亚，后者传自萨巴赫·艾兹拉格，</w:t>
      </w:r>
    </w:p>
    <w:p>
      <w:pPr>
        <w:bidi/>
        <w:jc w:val="right"/>
      </w:pPr>
      <w:r>
        <w:rPr>
          <w:rFonts w:ascii="Calibri" w:hAnsi="Calibri" w:cs="Calibri"/>
          <w:i/>
          <w:color w:val="008000"/>
          <w:sz w:val="24"/>
          <w:szCs w:val="24"/>
          <w:rtl/>
          <w:lang w:bidi="ar-SA"/>
        </w:rPr>
        <w:t>عن أبي بصير قال : قلت لأبي جعفر (عَلَيهِ السَّلَامُ) : إن رجلا من المختارية (2) لقيني فزعم أنَّ محمّد بن الحنفية إمامٌ، فغضب أبو جعفر (عَلَيهِ السَّلَامُ)، ثمَّ قال : أفلا قلت له (3) ؟</w:t>
      </w:r>
    </w:p>
    <w:p>
      <w:pPr>
        <w:jc w:val="left"/>
      </w:pPr>
      <w:r>
        <w:rPr>
          <w:rFonts w:ascii="Calibri" w:hAnsi="Calibri" w:cs="Calibri"/>
          <w:i w:val="0"/>
          <w:color w:val="000000"/>
          <w:sz w:val="24"/>
          <w:szCs w:val="24"/>
          <w:rtl w:val="0"/>
        </w:rPr>
        <w:t>后者传自艾布·巴西尔，他说：我对艾布·贾法尔（愿主赐他平安）说：“有一个穆赫塔里派（2）的人遇见我，声称穆罕默德·本·哈奈菲耶是伊玛目。”艾布·贾法尔（愿主赐他平安）勃然大怒，随后说：“你难道没有对他说（3）吗？</w:t>
      </w:r>
    </w:p>
    <w:p>
      <w:pPr>
        <w:bidi/>
        <w:jc w:val="right"/>
      </w:pPr>
      <w:r>
        <w:rPr>
          <w:rFonts w:ascii="Calibri" w:hAnsi="Calibri" w:cs="Calibri"/>
          <w:i/>
          <w:color w:val="008000"/>
          <w:sz w:val="24"/>
          <w:szCs w:val="24"/>
          <w:rtl/>
          <w:lang w:bidi="ar-SA"/>
        </w:rPr>
        <w:t>قال قلت : لا واللّه ما دريت ما أقول قال أفلا قلت له :</w:t>
      </w:r>
    </w:p>
    <w:p>
      <w:pPr>
        <w:jc w:val="left"/>
      </w:pPr>
      <w:r>
        <w:rPr>
          <w:rFonts w:ascii="Calibri" w:hAnsi="Calibri" w:cs="Calibri"/>
          <w:i w:val="0"/>
          <w:color w:val="000000"/>
          <w:sz w:val="24"/>
          <w:szCs w:val="24"/>
          <w:rtl w:val="0"/>
        </w:rPr>
        <w:t>他说：我回答：“以真主发誓，我不知道该说什么。”他说：“你难道没有对他说：</w:t>
      </w:r>
    </w:p>
    <w:p>
      <w:pPr>
        <w:bidi/>
        <w:jc w:val="right"/>
      </w:pPr>
      <w:r>
        <w:rPr>
          <w:rFonts w:ascii="Calibri" w:hAnsi="Calibri" w:cs="Calibri"/>
          <w:i/>
          <w:color w:val="008000"/>
          <w:sz w:val="24"/>
          <w:szCs w:val="24"/>
          <w:rtl/>
          <w:lang w:bidi="ar-SA"/>
        </w:rPr>
        <w:t>إنّ رسول اللّه (صَلَّى اللّه عَلَيْهِ وَ آلِهِ وَسَلَّمَ ) أوصى إلى علي والحسن والحسين،</w:t>
      </w:r>
    </w:p>
    <w:p>
      <w:pPr>
        <w:jc w:val="left"/>
      </w:pPr>
      <w:r>
        <w:rPr>
          <w:rFonts w:ascii="Calibri" w:hAnsi="Calibri" w:cs="Calibri"/>
          <w:i w:val="0"/>
          <w:color w:val="000000"/>
          <w:sz w:val="24"/>
          <w:szCs w:val="24"/>
          <w:rtl w:val="0"/>
        </w:rPr>
        <w:t>真主的使者（愿真主赐福他及其家眷，并赐平安）把遗命交托给了阿里、哈桑和侯赛因，</w:t>
      </w:r>
    </w:p>
    <w:p>
      <w:pPr>
        <w:bidi/>
        <w:jc w:val="right"/>
      </w:pPr>
      <w:r>
        <w:rPr>
          <w:rFonts w:ascii="Calibri" w:hAnsi="Calibri" w:cs="Calibri"/>
          <w:i/>
          <w:color w:val="008000"/>
          <w:sz w:val="24"/>
          <w:szCs w:val="24"/>
          <w:rtl/>
          <w:lang w:bidi="ar-SA"/>
        </w:rPr>
        <w:t>فلما مضى علي (عَلَيهِ السَّلَامُ) أوصى إلى الحسن والحسين، ولو ذهب يزويها عنهما لقالا له :</w:t>
      </w:r>
    </w:p>
    <w:p>
      <w:pPr>
        <w:jc w:val="left"/>
      </w:pPr>
      <w:r>
        <w:rPr>
          <w:rFonts w:ascii="Calibri" w:hAnsi="Calibri" w:cs="Calibri"/>
          <w:i w:val="0"/>
          <w:color w:val="000000"/>
          <w:sz w:val="24"/>
          <w:szCs w:val="24"/>
          <w:rtl w:val="0"/>
        </w:rPr>
        <w:t>阿里（愿主赐他平安）逝世时，把遗命交托给哈桑和侯赛因。若他要把它从二人那里夺走，二人便会对他说：</w:t>
      </w:r>
    </w:p>
    <w:p>
      <w:pPr>
        <w:bidi/>
        <w:jc w:val="right"/>
      </w:pPr>
      <w:r>
        <w:rPr>
          <w:rFonts w:ascii="Calibri" w:hAnsi="Calibri" w:cs="Calibri"/>
          <w:i/>
          <w:color w:val="008000"/>
          <w:sz w:val="24"/>
          <w:szCs w:val="24"/>
          <w:rtl/>
          <w:lang w:bidi="ar-SA"/>
        </w:rPr>
        <w:t>نحن وصيّان مثلك ولم يكن ليفعل ذلك، وأوصى الحسن إلى الحسين ولو ذهب يزويها عنه لقال :</w:t>
      </w:r>
    </w:p>
    <w:p>
      <w:pPr>
        <w:jc w:val="left"/>
      </w:pPr>
      <w:r>
        <w:rPr>
          <w:rFonts w:ascii="Calibri" w:hAnsi="Calibri" w:cs="Calibri"/>
          <w:i w:val="0"/>
          <w:color w:val="000000"/>
          <w:sz w:val="24"/>
          <w:szCs w:val="24"/>
          <w:rtl w:val="0"/>
        </w:rPr>
        <w:t>“我们和你一样是受遗命者。”而他不会那样做。哈桑把遗命交托给侯赛因；若他要把它从侯赛因那里夺走，侯赛因便会说：</w:t>
      </w:r>
    </w:p>
    <w:p>
      <w:pPr>
        <w:bidi/>
        <w:jc w:val="right"/>
      </w:pPr>
      <w:r>
        <w:rPr>
          <w:rFonts w:ascii="Calibri" w:hAnsi="Calibri" w:cs="Calibri"/>
          <w:i/>
          <w:color w:val="008000"/>
          <w:sz w:val="24"/>
          <w:szCs w:val="24"/>
          <w:rtl/>
          <w:lang w:bidi="ar-SA"/>
        </w:rPr>
        <w:t>أنا وصي مثلك من رسول اللّه (صَلَّى اللّه عَلَيْهِ وَ آلِهِ وَسَلَّمَ ) ومن أبي ولم يكن ليفعل ذلك، قال اللّه عزّ وجلّ : (وَأُولُو الْأَرْحَامِ بَعْضُهُمْ أَوْلَى بِبَعْضٍ) هي فينا وفي أبنائنا</w:t>
      </w:r>
    </w:p>
    <w:p>
      <w:pPr>
        <w:jc w:val="left"/>
      </w:pPr>
      <w:r>
        <w:rPr>
          <w:rFonts w:ascii="Calibri" w:hAnsi="Calibri" w:cs="Calibri"/>
          <w:i w:val="0"/>
          <w:color w:val="000000"/>
          <w:sz w:val="24"/>
          <w:szCs w:val="24"/>
          <w:rtl w:val="0"/>
        </w:rPr>
        <w:t>“我和你一样，是来自真主使者（愿真主赐福他及其家眷，并赐平安）和我父亲的受遗命者。”而他不会那样做。至尊至大的真主说：“血亲之间彼此更有权利。”这说的就是我们和我们的子孙。</w:t>
      </w:r>
    </w:p>
    <w:p>
      <w:pPr>
        <w:bidi/>
        <w:jc w:val="right"/>
      </w:pPr>
      <w:r>
        <w:rPr>
          <w:rFonts w:ascii="Calibri" w:hAnsi="Calibri" w:cs="Calibri"/>
          <w:i/>
          <w:color w:val="008000"/>
          <w:sz w:val="24"/>
          <w:szCs w:val="24"/>
          <w:rtl/>
          <w:lang w:bidi="ar-SA"/>
        </w:rPr>
        <w:t>121 - باب الإشارة والنص على أمير المؤمنين (عَلَيهِ السَّلَامُ)</w:t>
      </w:r>
    </w:p>
    <w:p>
      <w:pPr>
        <w:jc w:val="left"/>
      </w:pPr>
      <w:r>
        <w:rPr>
          <w:rFonts w:ascii="Calibri" w:hAnsi="Calibri" w:cs="Calibri"/>
          <w:i w:val="0"/>
          <w:color w:val="000000"/>
          <w:sz w:val="24"/>
          <w:szCs w:val="24"/>
          <w:rtl w:val="0"/>
        </w:rPr>
        <w:t>121－章：关于指示并明文指定阿里（愿主赐他平安）为领袖</w:t>
      </w:r>
    </w:p>
    <w:p>
      <w:pPr>
        <w:bidi/>
        <w:jc w:val="right"/>
      </w:pPr>
      <w:r>
        <w:rPr>
          <w:rFonts w:ascii="Calibri" w:hAnsi="Calibri" w:cs="Calibri"/>
          <w:i/>
          <w:color w:val="008000"/>
          <w:sz w:val="24"/>
          <w:szCs w:val="24"/>
          <w:rtl/>
          <w:lang w:bidi="ar-SA"/>
        </w:rPr>
        <w:t>1 - محمّد بن يحيى، عن محمّد بن الحسين، عن محمّد بن إسماعيل، عن منصور بن ص: 347</w:t>
      </w:r>
    </w:p>
    <w:p>
      <w:pPr>
        <w:jc w:val="left"/>
      </w:pPr>
      <w:r>
        <w:rPr>
          <w:rFonts w:ascii="Calibri" w:hAnsi="Calibri" w:cs="Calibri"/>
          <w:i w:val="0"/>
          <w:color w:val="000000"/>
          <w:sz w:val="24"/>
          <w:szCs w:val="24"/>
          <w:rtl w:val="0"/>
        </w:rPr>
        <w:t>1－穆罕默德·本·叶哈雅传自穆罕默德·本·侯赛因，后者传自穆罕默德·本·伊斯玛仪，后者传自曼苏尔·本……第347页</w:t>
      </w:r>
    </w:p>
    <w:p>
      <w:pPr>
        <w:bidi/>
        <w:jc w:val="right"/>
      </w:pPr>
      <w:r>
        <w:rPr>
          <w:rFonts w:ascii="Calibri" w:hAnsi="Calibri" w:cs="Calibri"/>
          <w:i/>
          <w:color w:val="008000"/>
          <w:sz w:val="24"/>
          <w:szCs w:val="24"/>
          <w:rtl/>
          <w:lang w:bidi="ar-SA"/>
        </w:rPr>
        <w:t>1- أي لا يعلمون إلّا أنّه متهيء للموت.</w:t>
      </w:r>
    </w:p>
    <w:p>
      <w:pPr>
        <w:jc w:val="left"/>
      </w:pPr>
      <w:r>
        <w:rPr>
          <w:rFonts w:ascii="Calibri" w:hAnsi="Calibri" w:cs="Calibri"/>
          <w:i w:val="0"/>
          <w:color w:val="000000"/>
          <w:sz w:val="24"/>
          <w:szCs w:val="24"/>
          <w:rtl w:val="0"/>
        </w:rPr>
        <w:t>1－即他们只知道他已濒临死亡。</w:t>
      </w:r>
    </w:p>
    <w:p>
      <w:pPr>
        <w:bidi/>
        <w:jc w:val="right"/>
      </w:pPr>
      <w:r>
        <w:rPr>
          <w:rFonts w:ascii="Calibri" w:hAnsi="Calibri" w:cs="Calibri"/>
          <w:i/>
          <w:color w:val="008000"/>
          <w:sz w:val="24"/>
          <w:szCs w:val="24"/>
          <w:rtl/>
          <w:lang w:bidi="ar-SA"/>
        </w:rPr>
        <w:t>2- فرقة سميت بهذا لانتسابها الى شخص يُدعى المختار بن أبي عبيدة الثقفي، وهو الّذي ثار على الأمويين تحت شعار الثأر لدم الحسين (عَلَيهِ السَّلَامُ) زاعماً أنّه إنّما يفعل ذلك بأمر ابن الحنفية.</w:t>
      </w:r>
    </w:p>
    <w:p>
      <w:pPr>
        <w:jc w:val="left"/>
      </w:pPr>
      <w:r>
        <w:rPr>
          <w:rFonts w:ascii="Calibri" w:hAnsi="Calibri" w:cs="Calibri"/>
          <w:i w:val="0"/>
          <w:color w:val="000000"/>
          <w:sz w:val="24"/>
          <w:szCs w:val="24"/>
          <w:rtl w:val="0"/>
        </w:rPr>
        <w:t>2－这个派别因归属于一位名叫穆赫塔尔·本·艾比·欧拜德·萨卡菲的人而得名。他打着为侯赛因（愿主赐他平安）报血仇的旗号起兵反抗倭马亚人，声称自己这样做是奉了本·哈奈菲耶之命。</w:t>
      </w:r>
    </w:p>
    <w:p>
      <w:pPr>
        <w:bidi/>
        <w:jc w:val="right"/>
      </w:pPr>
      <w:r>
        <w:rPr>
          <w:rFonts w:ascii="Calibri" w:hAnsi="Calibri" w:cs="Calibri"/>
          <w:i/>
          <w:color w:val="008000"/>
          <w:sz w:val="24"/>
          <w:szCs w:val="24"/>
          <w:rtl/>
          <w:lang w:bidi="ar-SA"/>
        </w:rPr>
        <w:t>كان خارجياً، ثمَّ صار زبيرياً، ثمَّ صار شيعياً وكيسانياً، وقال بإمامة محمّد بن الحنفية بعد علي (عَلَيهِ السَّلَامُ) وقيل بل بعد الحسن والحسين (عَلَيهِ السَّلَامُ) ولما وقف ابن الحنفية على ذلك تبرأ منه.</w:t>
      </w:r>
    </w:p>
    <w:p>
      <w:pPr>
        <w:jc w:val="left"/>
      </w:pPr>
      <w:r>
        <w:rPr>
          <w:rFonts w:ascii="Calibri" w:hAnsi="Calibri" w:cs="Calibri"/>
          <w:i w:val="0"/>
          <w:color w:val="000000"/>
          <w:sz w:val="24"/>
          <w:szCs w:val="24"/>
          <w:rtl w:val="0"/>
        </w:rPr>
        <w:t>他起初是哈瓦利吉派，后来成为祖拜尔派，随后又成为什叶派和凯萨尼派；他主张阿里（愿主赐他平安）之后，穆罕默德·本·哈奈菲耶是伊玛目；也有人说，他主张的是哈桑和侯赛因（愿主赐他平安）之后的伊玛目。后来本·哈奈菲耶得知此事，便与他断绝关系。</w:t>
      </w:r>
    </w:p>
    <w:p>
      <w:pPr>
        <w:bidi/>
        <w:jc w:val="right"/>
      </w:pPr>
      <w:r>
        <w:rPr>
          <w:rFonts w:ascii="Calibri" w:hAnsi="Calibri" w:cs="Calibri"/>
          <w:i/>
          <w:color w:val="008000"/>
          <w:sz w:val="24"/>
          <w:szCs w:val="24"/>
          <w:rtl/>
          <w:lang w:bidi="ar-SA"/>
        </w:rPr>
        <w:t>وفي مذهب المختار تجويز البداء على اللّه، أي أنّه يظهر له سبحانه خلاف ما علم تعالى عن ذلك علوا كبيرا. راجع الملل والنحل للشهرستاني ١٤٧/١ - ١٤٨. 3- أي أفلا ناظرته ورددت عليه مقالته؟</w:t>
      </w:r>
    </w:p>
    <w:p>
      <w:pPr>
        <w:jc w:val="left"/>
      </w:pPr>
      <w:r>
        <w:rPr>
          <w:rFonts w:ascii="Calibri" w:hAnsi="Calibri" w:cs="Calibri"/>
          <w:i w:val="0"/>
          <w:color w:val="000000"/>
          <w:sz w:val="24"/>
          <w:szCs w:val="24"/>
          <w:rtl w:val="0"/>
        </w:rPr>
        <w:t>穆赫塔尔的教义还允许真主发生“改变原有意旨”（بداء），也就是说，至高的真主显现出与祂所知相反的事情；真主远超于此。参见舍赫里斯塔尼《宗教与教派》147/1－148。3－也就是说：你难道没有与他辩论并驳斥他的说法吗？</w:t>
      </w:r>
    </w:p>
    <w:p>
      <w:pPr>
        <w:bidi/>
        <w:jc w:val="right"/>
      </w:pPr>
      <w:r>
        <w:rPr>
          <w:rFonts w:ascii="Calibri" w:hAnsi="Calibri" w:cs="Calibri"/>
          <w:i/>
          <w:color w:val="008000"/>
          <w:sz w:val="24"/>
          <w:szCs w:val="24"/>
          <w:rtl/>
          <w:lang w:bidi="ar-SA"/>
        </w:rPr>
        <w:t>يونس، عن زيد بن الجهم الهلالي، عن أبي عبد اللّه (عَلَيهِ السَّلَامُ) قال : سمعته يقول :</w:t>
      </w:r>
    </w:p>
    <w:p>
      <w:pPr>
        <w:jc w:val="left"/>
      </w:pPr>
      <w:r>
        <w:rPr>
          <w:rFonts w:ascii="Calibri" w:hAnsi="Calibri" w:cs="Calibri"/>
          <w:i w:val="0"/>
          <w:color w:val="000000"/>
          <w:sz w:val="24"/>
          <w:szCs w:val="24"/>
          <w:rtl w:val="0"/>
        </w:rPr>
        <w:t>优努斯传自宰德·本·杰赫姆·希拉里，后者传自艾布·阿卜杜拉（愿主赐他平安），他说：我听他这样说：</w:t>
      </w:r>
    </w:p>
    <w:p>
      <w:pPr>
        <w:bidi/>
        <w:jc w:val="right"/>
      </w:pPr>
      <w:r>
        <w:rPr>
          <w:rFonts w:ascii="Calibri" w:hAnsi="Calibri" w:cs="Calibri"/>
          <w:i/>
          <w:color w:val="008000"/>
          <w:sz w:val="24"/>
          <w:szCs w:val="24"/>
          <w:rtl/>
          <w:lang w:bidi="ar-SA"/>
        </w:rPr>
        <w:t>لما نزلت ولاية عليّ بن أبي طالب (عَلَيهِ السَّلَامُ) وكان من قول رسول اللّه (صَلَّى اللّه عَلَيْهِ وَ آلِهِ وَسَلَّمَ ) :</w:t>
      </w:r>
    </w:p>
    <w:p>
      <w:pPr>
        <w:jc w:val="left"/>
      </w:pPr>
      <w:r>
        <w:rPr>
          <w:rFonts w:ascii="Calibri" w:hAnsi="Calibri" w:cs="Calibri"/>
          <w:i w:val="0"/>
          <w:color w:val="000000"/>
          <w:sz w:val="24"/>
          <w:szCs w:val="24"/>
          <w:rtl w:val="0"/>
        </w:rPr>
        <w:t>当阿里·本·艾比·塔利卜（愿主赐他平安）的监护权被确立时，真主的使者（愿真主赐福他及其家眷，并赐平安）曾说：</w:t>
      </w:r>
    </w:p>
    <w:p>
      <w:pPr>
        <w:bidi/>
        <w:jc w:val="right"/>
      </w:pPr>
      <w:r>
        <w:rPr>
          <w:rFonts w:ascii="Calibri" w:hAnsi="Calibri" w:cs="Calibri"/>
          <w:i/>
          <w:color w:val="008000"/>
          <w:sz w:val="24"/>
          <w:szCs w:val="24"/>
          <w:rtl/>
          <w:lang w:bidi="ar-SA"/>
        </w:rPr>
        <w:t>سلّموا على علي بإمرة المؤمنين، فكان ممّا أكّد اللّه عليهما (1) في ذلك اليوم يا زيد : قول رسول اللّه (صَلَّى اللّه عَلَيْهِ وَ آلِهِ وَسَلَّمَ ) لهما : قوما فسلّما عليه بإمرة المؤمنين.</w:t>
      </w:r>
    </w:p>
    <w:p>
      <w:pPr>
        <w:jc w:val="left"/>
      </w:pPr>
      <w:r>
        <w:rPr>
          <w:rFonts w:ascii="Calibri" w:hAnsi="Calibri" w:cs="Calibri"/>
          <w:i w:val="0"/>
          <w:color w:val="000000"/>
          <w:sz w:val="24"/>
          <w:szCs w:val="24"/>
          <w:rtl w:val="0"/>
        </w:rPr>
        <w:t>“你们要以‘信士的领袖’这一称号向阿里致敬。”宰德啊，那一天真主对他二人反复强调的事情之一，就是使者（愿真主赐福他及其家眷，并赐平安）对他二人说：“你们二人起来，以‘信士的领袖’这一称号向他致敬。”</w:t>
      </w:r>
    </w:p>
    <w:p>
      <w:pPr>
        <w:bidi/>
        <w:jc w:val="right"/>
      </w:pPr>
      <w:r>
        <w:rPr>
          <w:rFonts w:ascii="Calibri" w:hAnsi="Calibri" w:cs="Calibri"/>
          <w:i/>
          <w:color w:val="008000"/>
          <w:sz w:val="24"/>
          <w:szCs w:val="24"/>
          <w:rtl/>
          <w:lang w:bidi="ar-SA"/>
        </w:rPr>
        <w:t>فقالا : أمِنَ اللّه أو من رسوله يا رسول اللّه ؟</w:t>
      </w:r>
    </w:p>
    <w:p>
      <w:pPr>
        <w:jc w:val="left"/>
      </w:pPr>
      <w:r>
        <w:rPr>
          <w:rFonts w:ascii="Calibri" w:hAnsi="Calibri" w:cs="Calibri"/>
          <w:i w:val="0"/>
          <w:color w:val="000000"/>
          <w:sz w:val="24"/>
          <w:szCs w:val="24"/>
          <w:rtl w:val="0"/>
        </w:rPr>
        <w:t>二人说：“这是来自真主的命令，还是来自使者的命令，真主的使者啊？”</w:t>
      </w:r>
    </w:p>
    <w:p>
      <w:pPr>
        <w:bidi/>
        <w:jc w:val="right"/>
      </w:pPr>
      <w:r>
        <w:rPr>
          <w:rFonts w:ascii="Calibri" w:hAnsi="Calibri" w:cs="Calibri"/>
          <w:i/>
          <w:color w:val="008000"/>
          <w:sz w:val="24"/>
          <w:szCs w:val="24"/>
          <w:rtl/>
          <w:lang w:bidi="ar-SA"/>
        </w:rPr>
        <w:t>فقال لهما رسول اللّه (صَلَّى اللّه عَلَيْهِ وَ آلِهِ وَسَلَّمَ ): من اللّه ومن رسوله، فأنزل اللّه عزّ وجلّ (وَلَا تَنْقُضُوا الْأَيْمَانَ بَعْدَ تَوْكِيدِهَا وَقَدْ جَعَلْتُمُ اللَّهَ عَلَيْكُمْ كَفِيلًا إِنَّ اللَّهَ يَعْلَمُ مَا تَفْعَلُونَ).</w:t>
      </w:r>
    </w:p>
    <w:p>
      <w:pPr>
        <w:jc w:val="left"/>
      </w:pPr>
      <w:r>
        <w:rPr>
          <w:rFonts w:ascii="Calibri" w:hAnsi="Calibri" w:cs="Calibri"/>
          <w:i w:val="0"/>
          <w:color w:val="000000"/>
          <w:sz w:val="24"/>
          <w:szCs w:val="24"/>
          <w:rtl w:val="0"/>
        </w:rPr>
        <w:t>真主的使者（愿真主赐福他及其家眷，并赐平安）对二人说：“这是来自真主，也来自他的使者。”于是至尊至大的真主降示：“你们不要在起誓之后毁弃誓言，因为你们已经以真主为你们的担保者。真主确知你们所做的一切。”</w:t>
      </w:r>
    </w:p>
    <w:p>
      <w:pPr>
        <w:bidi/>
        <w:jc w:val="right"/>
      </w:pPr>
      <w:r>
        <w:rPr>
          <w:rFonts w:ascii="Calibri" w:hAnsi="Calibri" w:cs="Calibri"/>
          <w:i/>
          <w:color w:val="008000"/>
          <w:sz w:val="24"/>
          <w:szCs w:val="24"/>
          <w:rtl/>
          <w:lang w:bidi="ar-SA"/>
        </w:rPr>
        <w:t>يعني به قول رسول اللّه (صَلَّى اللّه عَلَيْهِ وَ آلِهِ وَسَلَّمَ ) لهما وقولهما أمِنَ اللّه أو مِن</w:t>
      </w:r>
    </w:p>
    <w:p>
      <w:pPr>
        <w:jc w:val="left"/>
      </w:pPr>
      <w:r>
        <w:rPr>
          <w:rFonts w:ascii="Calibri" w:hAnsi="Calibri" w:cs="Calibri"/>
          <w:i w:val="0"/>
          <w:color w:val="000000"/>
          <w:sz w:val="24"/>
          <w:szCs w:val="24"/>
          <w:rtl w:val="0"/>
        </w:rPr>
        <w:t>这指的是真主使者（愿真主赐福他及其家眷，并赐平安）对二人所说的话，以及二人所说的“这是来自真主，还是来自</w:t>
      </w:r>
    </w:p>
    <w:p>
      <w:pPr>
        <w:bidi/>
        <w:jc w:val="right"/>
      </w:pPr>
      <w:r>
        <w:rPr>
          <w:rFonts w:ascii="Calibri" w:hAnsi="Calibri" w:cs="Calibri"/>
          <w:i/>
          <w:color w:val="008000"/>
          <w:sz w:val="24"/>
          <w:szCs w:val="24"/>
          <w:rtl/>
          <w:lang w:bidi="ar-SA"/>
        </w:rPr>
        <w:t>رسوله (وَلَا تَكُونُوا كَالَّتِي نَقَضَتْ غَزْلَهَا مِنْ بَعْدِ قُوَّةٍ أَنْكَاثًا تَتَّخِذُونَ أَيْمَانَكُمْ دَخَلًا بَيْنَكُمْ أَنْ تَكُونَ) أئمة هي أزكى من أئمتكم (2) ، قال : قلت : جعلت فداك أئمة؟</w:t>
      </w:r>
    </w:p>
    <w:p>
      <w:pPr>
        <w:jc w:val="left"/>
      </w:pPr>
      <w:r>
        <w:rPr>
          <w:rFonts w:ascii="Calibri" w:hAnsi="Calibri" w:cs="Calibri"/>
          <w:i w:val="0"/>
          <w:color w:val="000000"/>
          <w:sz w:val="24"/>
          <w:szCs w:val="24"/>
          <w:rtl w:val="0"/>
        </w:rPr>
        <w:t>他的使者”，以及：“你们不要像那个女人一样，在纺线结实之后又把它拆散；你们把誓言当作彼此欺诈的手段，企图让一个群体比你们的群体更为纯正（2）。”他说：我问：“愿我为你牺牲，‘群体’是指伊玛目吗？”</w:t>
      </w:r>
    </w:p>
    <w:p>
      <w:pPr>
        <w:bidi/>
        <w:jc w:val="right"/>
      </w:pPr>
      <w:r>
        <w:rPr>
          <w:rFonts w:ascii="Calibri" w:hAnsi="Calibri" w:cs="Calibri"/>
          <w:i/>
          <w:color w:val="008000"/>
          <w:sz w:val="24"/>
          <w:szCs w:val="24"/>
          <w:rtl/>
          <w:lang w:bidi="ar-SA"/>
        </w:rPr>
        <w:t>قال : إي واللّه أئمّة :قلت: فإنّا نقرأ أربى فقال : ما أربى ؟</w:t>
      </w:r>
    </w:p>
    <w:p>
      <w:pPr>
        <w:jc w:val="left"/>
      </w:pPr>
      <w:r>
        <w:rPr>
          <w:rFonts w:ascii="Calibri" w:hAnsi="Calibri" w:cs="Calibri"/>
          <w:i w:val="0"/>
          <w:color w:val="000000"/>
          <w:sz w:val="24"/>
          <w:szCs w:val="24"/>
          <w:rtl w:val="0"/>
        </w:rPr>
        <w:t>他说：“是的，以真主发誓，指的就是伊玛目。”我问：“可是我们读作‘更增多’。”他说：“什么更增多？”</w:t>
      </w:r>
    </w:p>
    <w:p>
      <w:pPr>
        <w:bidi/>
        <w:jc w:val="right"/>
      </w:pPr>
      <w:r>
        <w:rPr>
          <w:rFonts w:ascii="Calibri" w:hAnsi="Calibri" w:cs="Calibri"/>
          <w:i/>
          <w:color w:val="008000"/>
          <w:sz w:val="24"/>
          <w:szCs w:val="24"/>
          <w:rtl/>
          <w:lang w:bidi="ar-SA"/>
        </w:rPr>
        <w:t>- وأومأ بيده فطرحها – (إِنَّمَا يَبْلُوكُمُ اللَّهُ بِهِ (يعني بعلي (عَلَيهِ السَّلَامُ)) وَلَيُبَيِّنَنَّ لَكُمْ يَوْمَ الْقِيَامَةِ مَا</w:t>
      </w:r>
    </w:p>
    <w:p>
      <w:pPr>
        <w:jc w:val="left"/>
      </w:pPr>
      <w:r>
        <w:rPr>
          <w:rFonts w:ascii="Calibri" w:hAnsi="Calibri" w:cs="Calibri"/>
          <w:i w:val="0"/>
          <w:color w:val="000000"/>
          <w:sz w:val="24"/>
          <w:szCs w:val="24"/>
          <w:rtl w:val="0"/>
        </w:rPr>
        <w:t>——他用手示意把它抛开——“真主只以此来考验你们（意指阿里（愿主赐他平安）），并必定在复活日向你们阐明</w:t>
      </w:r>
    </w:p>
    <w:p>
      <w:pPr>
        <w:bidi/>
        <w:jc w:val="right"/>
      </w:pPr>
      <w:r>
        <w:rPr>
          <w:rFonts w:ascii="Calibri" w:hAnsi="Calibri" w:cs="Calibri"/>
          <w:i/>
          <w:color w:val="008000"/>
          <w:sz w:val="24"/>
          <w:szCs w:val="24"/>
          <w:rtl/>
          <w:lang w:bidi="ar-SA"/>
        </w:rPr>
        <w:t>كُنْتُمْ فِيهِ تَخْتَلِفُونَ * لَوْ شَاءَ اللَّهُ لَجَعَلَكُمْ أُمَّةً وَاحِدَةً وَلَكِنْ يُضِلُّ مَنْ يَشَاءُ وَيَهْدِي مَنْ يَشَاءُ وَلَتُسْأَلُنَّ</w:t>
      </w:r>
    </w:p>
    <w:p>
      <w:pPr>
        <w:jc w:val="left"/>
      </w:pPr>
      <w:r>
        <w:rPr>
          <w:rFonts w:ascii="Calibri" w:hAnsi="Calibri" w:cs="Calibri"/>
          <w:i w:val="0"/>
          <w:color w:val="000000"/>
          <w:sz w:val="24"/>
          <w:szCs w:val="24"/>
          <w:rtl w:val="0"/>
        </w:rPr>
        <w:t>你们曾经对此持不同意见的事情。若真主意欲，祂必使你们成为一个民族；但祂使祂所意欲的人迷误，引导祂所意欲的人；你们必将被问及</w:t>
      </w:r>
    </w:p>
    <w:p>
      <w:pPr>
        <w:bidi/>
        <w:jc w:val="right"/>
      </w:pPr>
      <w:r>
        <w:rPr>
          <w:rFonts w:ascii="Calibri" w:hAnsi="Calibri" w:cs="Calibri"/>
          <w:i/>
          <w:color w:val="008000"/>
          <w:sz w:val="24"/>
          <w:szCs w:val="24"/>
          <w:rtl/>
          <w:lang w:bidi="ar-SA"/>
        </w:rPr>
        <w:t>عَمَّا كُنْتُمْ تَعْمَلُونَ * وَلَا تَتَّخِذُوا أَيْمَانَكُمْ دَخَلًا بَيْنَكُمْ فَتَزِلَّ قَدَمٌ بَعْدَ ثُبُوتِهَا (يعني بعد مقالة رسول اللّه</w:t>
      </w:r>
    </w:p>
    <w:p>
      <w:pPr>
        <w:jc w:val="left"/>
      </w:pPr>
      <w:r>
        <w:rPr>
          <w:rFonts w:ascii="Calibri" w:hAnsi="Calibri" w:cs="Calibri"/>
          <w:i w:val="0"/>
          <w:color w:val="000000"/>
          <w:sz w:val="24"/>
          <w:szCs w:val="24"/>
          <w:rtl w:val="0"/>
        </w:rPr>
        <w:t>你们所做的事情。你们不要把誓言当作彼此欺诈的手段，否则在站稳之后，脚步就会滑脱（意指真主的使者（</w:t>
      </w:r>
    </w:p>
    <w:p>
      <w:pPr>
        <w:bidi/>
        <w:jc w:val="right"/>
      </w:pPr>
      <w:r>
        <w:rPr>
          <w:rFonts w:ascii="Calibri" w:hAnsi="Calibri" w:cs="Calibri"/>
          <w:i/>
          <w:color w:val="008000"/>
          <w:sz w:val="24"/>
          <w:szCs w:val="24"/>
          <w:rtl/>
          <w:lang w:bidi="ar-SA"/>
        </w:rPr>
        <w:t>(صَلَّى اللّه عَلَيْهِ وَ آلِهِ وَسَلَّمَ ) في علي (عَلَيهِ السَّلَامُ)) وَتَذُوقُوا السُّوءَ بِمَا صَدَدْتُمْ عَنْ سَبِيلِ اللَّهِ (يعني به عليّاً (عَلَيهِ السَّلَامُ)) وَلَكُمْ عَذَابٌ عَظِيمٌ) (3) .</w:t>
      </w:r>
    </w:p>
    <w:p>
      <w:pPr>
        <w:jc w:val="left"/>
      </w:pPr>
      <w:r>
        <w:rPr>
          <w:rFonts w:ascii="Calibri" w:hAnsi="Calibri" w:cs="Calibri"/>
          <w:i w:val="0"/>
          <w:color w:val="000000"/>
          <w:sz w:val="24"/>
          <w:szCs w:val="24"/>
          <w:rtl w:val="0"/>
        </w:rPr>
        <w:t>愿真主赐福他及其家眷，并赐平安）关于阿里（愿主赐他平安）的言论之后），你们将因阻碍真主的道路（意指阿里（愿主赐他平安））而尝到恶果，并遭受重大的惩罚。”（3）</w:t>
      </w:r>
    </w:p>
    <w:p>
      <w:pPr>
        <w:bidi/>
        <w:jc w:val="right"/>
      </w:pPr>
      <w:r>
        <w:rPr>
          <w:rFonts w:ascii="Calibri" w:hAnsi="Calibri" w:cs="Calibri"/>
          <w:i/>
          <w:color w:val="008000"/>
          <w:sz w:val="24"/>
          <w:szCs w:val="24"/>
          <w:rtl/>
          <w:lang w:bidi="ar-SA"/>
        </w:rPr>
        <w:t>2 - محمّد بن يحيى، عن محمّد بن الحسين وأحمد بن محمّد، عن ابن محبوب،</w:t>
      </w:r>
    </w:p>
    <w:p>
      <w:pPr>
        <w:jc w:val="left"/>
      </w:pPr>
      <w:r>
        <w:rPr>
          <w:rFonts w:ascii="Calibri" w:hAnsi="Calibri" w:cs="Calibri"/>
          <w:i w:val="0"/>
          <w:color w:val="000000"/>
          <w:sz w:val="24"/>
          <w:szCs w:val="24"/>
          <w:rtl w:val="0"/>
        </w:rPr>
        <w:t>2－穆罕默德·本·叶哈雅传自穆罕默德·本·侯赛因和艾哈迈德·本·穆罕默德，二人传自伊本·迈赫布卜，</w:t>
      </w:r>
    </w:p>
    <w:p>
      <w:pPr>
        <w:bidi/>
        <w:jc w:val="right"/>
      </w:pPr>
      <w:r>
        <w:rPr>
          <w:rFonts w:ascii="Calibri" w:hAnsi="Calibri" w:cs="Calibri"/>
          <w:i/>
          <w:color w:val="008000"/>
          <w:sz w:val="24"/>
          <w:szCs w:val="24"/>
          <w:rtl/>
          <w:lang w:bidi="ar-SA"/>
        </w:rPr>
        <w:t>عن محمّد بن الفضيل عن أبي حمزة الثمالي، عن أبي جعفر (عَلَيهِ السَّلَامُ) قال : سمعته يقول :</w:t>
      </w:r>
    </w:p>
    <w:p>
      <w:pPr>
        <w:jc w:val="left"/>
      </w:pPr>
      <w:r>
        <w:rPr>
          <w:rFonts w:ascii="Calibri" w:hAnsi="Calibri" w:cs="Calibri"/>
          <w:i w:val="0"/>
          <w:color w:val="000000"/>
          <w:sz w:val="24"/>
          <w:szCs w:val="24"/>
          <w:rtl w:val="0"/>
        </w:rPr>
        <w:t>穆罕默德·本·法迪勒传自阿布·哈姆宰·苏玛利，后者传自阿布·贾法尔（愿主赐他平安），他说：我听他这样说：</w:t>
      </w:r>
    </w:p>
    <w:p>
      <w:pPr>
        <w:bidi/>
        <w:jc w:val="right"/>
      </w:pPr>
      <w:r>
        <w:rPr>
          <w:rFonts w:ascii="Calibri" w:hAnsi="Calibri" w:cs="Calibri"/>
          <w:i/>
          <w:color w:val="008000"/>
          <w:sz w:val="24"/>
          <w:szCs w:val="24"/>
          <w:rtl/>
          <w:lang w:bidi="ar-SA"/>
        </w:rPr>
        <w:t>لما أن قضى محمّد نبوته، واستكمل أيامه، أوحى اللّه تعالى إليه أن يا محمّد: قد قضيت نبوتك واستكملت أيامك،</w:t>
      </w:r>
    </w:p>
    <w:p>
      <w:pPr>
        <w:jc w:val="left"/>
      </w:pPr>
      <w:r>
        <w:rPr>
          <w:rFonts w:ascii="Calibri" w:hAnsi="Calibri" w:cs="Calibri"/>
          <w:i w:val="0"/>
          <w:color w:val="000000"/>
          <w:sz w:val="24"/>
          <w:szCs w:val="24"/>
          <w:rtl w:val="0"/>
        </w:rPr>
        <w:t>当穆罕默德完成其先知使命、度过了他的一生时，至高的真主启示他：“穆罕默德啊，你已完成先知使命，度过了你的一生，</w:t>
      </w:r>
    </w:p>
    <w:p>
      <w:pPr>
        <w:bidi/>
        <w:jc w:val="right"/>
      </w:pPr>
      <w:r>
        <w:rPr>
          <w:rFonts w:ascii="Calibri" w:hAnsi="Calibri" w:cs="Calibri"/>
          <w:i/>
          <w:color w:val="008000"/>
          <w:sz w:val="24"/>
          <w:szCs w:val="24"/>
          <w:rtl/>
          <w:lang w:bidi="ar-SA"/>
        </w:rPr>
        <w:t>فاجعل العلم (4) الّذي عندك والإيمان (5) والاسم الأكبر (6) وميراث العلم (7) وآثار علم النبوّة في أهل بيتك عند أهل بيتك عند عليّ بن أبي طالب،</w:t>
      </w:r>
    </w:p>
    <w:p>
      <w:pPr>
        <w:jc w:val="left"/>
      </w:pPr>
      <w:r>
        <w:rPr>
          <w:rFonts w:ascii="Calibri" w:hAnsi="Calibri" w:cs="Calibri"/>
          <w:i w:val="0"/>
          <w:color w:val="000000"/>
          <w:sz w:val="24"/>
          <w:szCs w:val="24"/>
          <w:rtl w:val="0"/>
        </w:rPr>
        <w:t>你当把你所拥有的知识（4）、信仰（5）、至大之名（6）、知识的遗产（7）以及先知知识的遗迹，交给你家族中的人；在你的家族中，交给阿里·本·阿比·塔利卜，</w:t>
      </w:r>
    </w:p>
    <w:p>
      <w:pPr>
        <w:bidi/>
        <w:jc w:val="right"/>
      </w:pPr>
      <w:r>
        <w:rPr>
          <w:rFonts w:ascii="Calibri" w:hAnsi="Calibri" w:cs="Calibri"/>
          <w:i/>
          <w:color w:val="008000"/>
          <w:sz w:val="24"/>
          <w:szCs w:val="24"/>
          <w:rtl/>
          <w:lang w:bidi="ar-SA"/>
        </w:rPr>
        <w:t>فإني لن أقطع العلم والإيمان والاسم الأكبر وميراث العلم وآثار علم النبوّة من العقب من ذريتك كما لم أقطعها من ذرّيّات الأنبياء. ص: 348 1- أي أبو بكر وعمر.</w:t>
      </w:r>
    </w:p>
    <w:p>
      <w:pPr>
        <w:jc w:val="left"/>
      </w:pPr>
      <w:r>
        <w:rPr>
          <w:rFonts w:ascii="Calibri" w:hAnsi="Calibri" w:cs="Calibri"/>
          <w:i w:val="0"/>
          <w:color w:val="000000"/>
          <w:sz w:val="24"/>
          <w:szCs w:val="24"/>
          <w:rtl w:val="0"/>
        </w:rPr>
        <w:t>因为我绝不会断绝你后裔中子孙一脉的知识、信仰、至大之名、知识的遗产以及先知知识的遗迹，正如我未曾断绝众先知后裔中的这些东西一样。”页：348 1-即阿布·伯克尔和欧麦尔。</w:t>
      </w:r>
    </w:p>
    <w:p>
      <w:pPr>
        <w:bidi/>
        <w:jc w:val="right"/>
      </w:pPr>
      <w:r>
        <w:rPr>
          <w:rFonts w:ascii="Calibri" w:hAnsi="Calibri" w:cs="Calibri"/>
          <w:i/>
          <w:color w:val="008000"/>
          <w:sz w:val="24"/>
          <w:szCs w:val="24"/>
          <w:rtl/>
          <w:lang w:bidi="ar-SA"/>
        </w:rPr>
        <w:t>2- هذه في قراءة أهل البيت (عَلَيهِم السَّلَامُ) ولعله شرح وتفسير لمعنى (أمة هي أربى من أمة). 3- النحل / ٩٢ – ٩٤.</w:t>
      </w:r>
    </w:p>
    <w:p>
      <w:pPr>
        <w:jc w:val="left"/>
      </w:pPr>
      <w:r>
        <w:rPr>
          <w:rFonts w:ascii="Calibri" w:hAnsi="Calibri" w:cs="Calibri"/>
          <w:i w:val="0"/>
          <w:color w:val="000000"/>
          <w:sz w:val="24"/>
          <w:szCs w:val="24"/>
          <w:rtl w:val="0"/>
        </w:rPr>
        <w:t>2-这是圣裔（愿主赐他们平安）的读法，或许是对“一个比另一个更多的民族”这一含义的解释和阐释。3-蜜蜂章 / 92–94。</w:t>
      </w:r>
    </w:p>
    <w:p>
      <w:pPr>
        <w:bidi/>
        <w:jc w:val="right"/>
      </w:pPr>
      <w:r>
        <w:rPr>
          <w:rFonts w:ascii="Calibri" w:hAnsi="Calibri" w:cs="Calibri"/>
          <w:i/>
          <w:color w:val="008000"/>
          <w:sz w:val="24"/>
          <w:szCs w:val="24"/>
          <w:rtl/>
          <w:lang w:bidi="ar-SA"/>
        </w:rPr>
        <w:t>4- أي العلوم التي أوحى اللّه سبحانه بها إليه.</w:t>
      </w:r>
    </w:p>
    <w:p>
      <w:pPr>
        <w:jc w:val="left"/>
      </w:pPr>
      <w:r>
        <w:rPr>
          <w:rFonts w:ascii="Calibri" w:hAnsi="Calibri" w:cs="Calibri"/>
          <w:i w:val="0"/>
          <w:color w:val="000000"/>
          <w:sz w:val="24"/>
          <w:szCs w:val="24"/>
          <w:rtl w:val="0"/>
        </w:rPr>
        <w:t>4-即至高的真主启示给他的那些知识。</w:t>
      </w:r>
    </w:p>
    <w:p>
      <w:pPr>
        <w:bidi/>
        <w:jc w:val="right"/>
      </w:pPr>
      <w:r>
        <w:rPr>
          <w:rFonts w:ascii="Calibri" w:hAnsi="Calibri" w:cs="Calibri"/>
          <w:i/>
          <w:color w:val="008000"/>
          <w:sz w:val="24"/>
          <w:szCs w:val="24"/>
          <w:rtl/>
          <w:lang w:bidi="ar-SA"/>
        </w:rPr>
        <w:t>5- الإيمان في الأصل التصديق باللّه ورسوله وبجميع ما جاء من عنده على أنبيائه.</w:t>
      </w:r>
    </w:p>
    <w:p>
      <w:pPr>
        <w:jc w:val="left"/>
      </w:pPr>
      <w:r>
        <w:rPr>
          <w:rFonts w:ascii="Calibri" w:hAnsi="Calibri" w:cs="Calibri"/>
          <w:i w:val="0"/>
          <w:color w:val="000000"/>
          <w:sz w:val="24"/>
          <w:szCs w:val="24"/>
          <w:rtl w:val="0"/>
        </w:rPr>
        <w:t>5-信仰原本是指相信真主及其使者，并相信祂赐予众先知的一切。</w:t>
      </w:r>
    </w:p>
    <w:p>
      <w:pPr>
        <w:bidi/>
        <w:jc w:val="right"/>
      </w:pPr>
      <w:r>
        <w:rPr>
          <w:rFonts w:ascii="Calibri" w:hAnsi="Calibri" w:cs="Calibri"/>
          <w:i/>
          <w:color w:val="008000"/>
          <w:sz w:val="24"/>
          <w:szCs w:val="24"/>
          <w:rtl/>
          <w:lang w:bidi="ar-SA"/>
        </w:rPr>
        <w:t>6- ويطلق على الاسم الأعظم وعلى كلّ كتاب نزل من السماء» المازندراني ١١٦/٦.</w:t>
      </w:r>
    </w:p>
    <w:p>
      <w:pPr>
        <w:jc w:val="left"/>
      </w:pPr>
      <w:r>
        <w:rPr>
          <w:rFonts w:ascii="Calibri" w:hAnsi="Calibri" w:cs="Calibri"/>
          <w:i w:val="0"/>
          <w:color w:val="000000"/>
          <w:sz w:val="24"/>
          <w:szCs w:val="24"/>
          <w:rtl w:val="0"/>
        </w:rPr>
        <w:t>6-该词也用于指至大之名，以及每一部从天而降的经典。”马赞达拉尼 116/6。</w:t>
      </w:r>
    </w:p>
    <w:p>
      <w:pPr>
        <w:bidi/>
        <w:jc w:val="right"/>
      </w:pPr>
      <w:r>
        <w:rPr>
          <w:rFonts w:ascii="Calibri" w:hAnsi="Calibri" w:cs="Calibri"/>
          <w:i/>
          <w:color w:val="008000"/>
          <w:sz w:val="24"/>
          <w:szCs w:val="24"/>
          <w:rtl/>
          <w:lang w:bidi="ar-SA"/>
        </w:rPr>
        <w:t>7- «والمراد بميراث العلم ما في الجفر الأبيض من كتب الأنبياء السابقين...</w:t>
      </w:r>
    </w:p>
    <w:p>
      <w:pPr>
        <w:jc w:val="left"/>
      </w:pPr>
      <w:r>
        <w:rPr>
          <w:rFonts w:ascii="Calibri" w:hAnsi="Calibri" w:cs="Calibri"/>
          <w:i w:val="0"/>
          <w:color w:val="000000"/>
          <w:sz w:val="24"/>
          <w:szCs w:val="24"/>
          <w:rtl w:val="0"/>
        </w:rPr>
        <w:t>7-“所谓知识的遗产，是指白色《贾弗尔》中所载的历代先知的经典……</w:t>
      </w:r>
    </w:p>
    <w:p>
      <w:pPr>
        <w:bidi/>
        <w:jc w:val="right"/>
      </w:pPr>
      <w:r>
        <w:rPr>
          <w:rFonts w:ascii="Calibri" w:hAnsi="Calibri" w:cs="Calibri"/>
          <w:i/>
          <w:color w:val="008000"/>
          <w:sz w:val="24"/>
          <w:szCs w:val="24"/>
          <w:rtl/>
          <w:lang w:bidi="ar-SA"/>
        </w:rPr>
        <w:t>أو كتب العلماء السابقين سوى المنزلة» مرآة المجلسيّ ٢٦٩/٣.</w:t>
      </w:r>
    </w:p>
    <w:p>
      <w:pPr>
        <w:jc w:val="left"/>
      </w:pPr>
      <w:r>
        <w:rPr>
          <w:rFonts w:ascii="Calibri" w:hAnsi="Calibri" w:cs="Calibri"/>
          <w:i w:val="0"/>
          <w:color w:val="000000"/>
          <w:sz w:val="24"/>
          <w:szCs w:val="24"/>
          <w:rtl w:val="0"/>
        </w:rPr>
        <w:t>或指历代学者的经典，但不包括降示的经典。”《米尔阿特·麦哲利西》269/3。</w:t>
      </w:r>
    </w:p>
    <w:p>
      <w:pPr>
        <w:bidi/>
        <w:jc w:val="right"/>
      </w:pPr>
      <w:r>
        <w:rPr>
          <w:rFonts w:ascii="Calibri" w:hAnsi="Calibri" w:cs="Calibri"/>
          <w:i/>
          <w:color w:val="008000"/>
          <w:sz w:val="24"/>
          <w:szCs w:val="24"/>
          <w:rtl/>
          <w:lang w:bidi="ar-SA"/>
        </w:rPr>
        <w:t>وقد ذهب المازندراني ١١٦/٦، إلى أن المراد بميراث العلم الولاية العظمى والخلافة الكبرى وهي رئاسة الدارين وخلافة الكونين فراجع.</w:t>
      </w:r>
    </w:p>
    <w:p>
      <w:pPr>
        <w:jc w:val="left"/>
      </w:pPr>
      <w:r>
        <w:rPr>
          <w:rFonts w:ascii="Calibri" w:hAnsi="Calibri" w:cs="Calibri"/>
          <w:i w:val="0"/>
          <w:color w:val="000000"/>
          <w:sz w:val="24"/>
          <w:szCs w:val="24"/>
          <w:rtl w:val="0"/>
        </w:rPr>
        <w:t>马赞达拉尼 116/6 认为，所谓知识的遗产，指的是至高的监护权和最高的继承权，即统辖今后两世、继承两个世界；请参阅相关论述。</w:t>
      </w:r>
    </w:p>
    <w:p>
      <w:pPr>
        <w:bidi/>
        <w:jc w:val="right"/>
      </w:pPr>
      <w:r>
        <w:rPr>
          <w:rFonts w:ascii="Calibri" w:hAnsi="Calibri" w:cs="Calibri"/>
          <w:i/>
          <w:color w:val="008000"/>
          <w:sz w:val="24"/>
          <w:szCs w:val="24"/>
          <w:rtl/>
          <w:lang w:bidi="ar-SA"/>
        </w:rPr>
        <w:t>٣ - محمّد بن الحسين وغيره عن سهل، عن محمّد بن عيسى، ومحمّد بن يحيى ومحمّد بن الحسين جميعاً،</w:t>
      </w:r>
    </w:p>
    <w:p>
      <w:pPr>
        <w:jc w:val="left"/>
      </w:pPr>
      <w:r>
        <w:rPr>
          <w:rFonts w:ascii="Calibri" w:hAnsi="Calibri" w:cs="Calibri"/>
          <w:i w:val="0"/>
          <w:color w:val="000000"/>
          <w:sz w:val="24"/>
          <w:szCs w:val="24"/>
          <w:rtl w:val="0"/>
        </w:rPr>
        <w:t>3－穆罕默德·本·侯赛因等人传自萨赫勒，萨赫勒传自穆罕默德·本·伊萨、穆罕默德·本·叶哈雅和穆罕默德·本·侯赛因，</w:t>
      </w:r>
    </w:p>
    <w:p>
      <w:pPr>
        <w:bidi/>
        <w:jc w:val="right"/>
      </w:pPr>
      <w:r>
        <w:rPr>
          <w:rFonts w:ascii="Calibri" w:hAnsi="Calibri" w:cs="Calibri"/>
          <w:i/>
          <w:color w:val="008000"/>
          <w:sz w:val="24"/>
          <w:szCs w:val="24"/>
          <w:rtl/>
          <w:lang w:bidi="ar-SA"/>
        </w:rPr>
        <w:t>عن محمّد بن سنان عن إسماعيل بن جابر وعبد الكريم بن عمرو،</w:t>
      </w:r>
    </w:p>
    <w:p>
      <w:pPr>
        <w:jc w:val="left"/>
      </w:pPr>
      <w:r>
        <w:rPr>
          <w:rFonts w:ascii="Calibri" w:hAnsi="Calibri" w:cs="Calibri"/>
          <w:i w:val="0"/>
          <w:color w:val="000000"/>
          <w:sz w:val="24"/>
          <w:szCs w:val="24"/>
          <w:rtl w:val="0"/>
        </w:rPr>
        <w:t>三人共同传自穆罕默德·本·西南，后者传自伊斯玛仪·本·贾比尔和阿卜杜勒·卡里姆·本·阿姆尔，</w:t>
      </w:r>
    </w:p>
    <w:p>
      <w:pPr>
        <w:bidi/>
        <w:jc w:val="right"/>
      </w:pPr>
      <w:r>
        <w:rPr>
          <w:rFonts w:ascii="Calibri" w:hAnsi="Calibri" w:cs="Calibri"/>
          <w:i/>
          <w:color w:val="008000"/>
          <w:sz w:val="24"/>
          <w:szCs w:val="24"/>
          <w:rtl/>
          <w:lang w:bidi="ar-SA"/>
        </w:rPr>
        <w:t>عن عبد الحميد بن أبي الديلم عن أبي عبد اللّه (عَلَيهِ السَّلَامُ) قال:</w:t>
      </w:r>
    </w:p>
    <w:p>
      <w:pPr>
        <w:jc w:val="left"/>
      </w:pPr>
      <w:r>
        <w:rPr>
          <w:rFonts w:ascii="Calibri" w:hAnsi="Calibri" w:cs="Calibri"/>
          <w:i w:val="0"/>
          <w:color w:val="000000"/>
          <w:sz w:val="24"/>
          <w:szCs w:val="24"/>
          <w:rtl w:val="0"/>
        </w:rPr>
        <w:t>二人传自阿卜杜勒·哈米德·本·阿比·代拉姆，后者传自阿布·阿卜杜拉（愿主赐他平安），他说：</w:t>
      </w:r>
    </w:p>
    <w:p>
      <w:pPr>
        <w:bidi/>
        <w:jc w:val="right"/>
      </w:pPr>
      <w:r>
        <w:rPr>
          <w:rFonts w:ascii="Calibri" w:hAnsi="Calibri" w:cs="Calibri"/>
          <w:i/>
          <w:color w:val="008000"/>
          <w:sz w:val="24"/>
          <w:szCs w:val="24"/>
          <w:rtl/>
          <w:lang w:bidi="ar-SA"/>
        </w:rPr>
        <w:t>أوصى موسى (عَلَيهِ السَّلَامُ) إلى يوشع بن نون وأوصى يوشع بن نون إلى ولد هارون،</w:t>
      </w:r>
    </w:p>
    <w:p>
      <w:pPr>
        <w:jc w:val="left"/>
      </w:pPr>
      <w:r>
        <w:rPr>
          <w:rFonts w:ascii="Calibri" w:hAnsi="Calibri" w:cs="Calibri"/>
          <w:i w:val="0"/>
          <w:color w:val="000000"/>
          <w:sz w:val="24"/>
          <w:szCs w:val="24"/>
          <w:rtl w:val="0"/>
        </w:rPr>
        <w:t>穆萨（愿主赐他平安）把使命遗嘱交给了优沙·本·农，优沙·本·农又把使命遗嘱交给了哈伦的后裔，</w:t>
      </w:r>
    </w:p>
    <w:p>
      <w:pPr>
        <w:bidi/>
        <w:jc w:val="right"/>
      </w:pPr>
      <w:r>
        <w:rPr>
          <w:rFonts w:ascii="Calibri" w:hAnsi="Calibri" w:cs="Calibri"/>
          <w:i/>
          <w:color w:val="008000"/>
          <w:sz w:val="24"/>
          <w:szCs w:val="24"/>
          <w:rtl/>
          <w:lang w:bidi="ar-SA"/>
        </w:rPr>
        <w:t>ولم يوص إلى ولده ولا إلى ولد موسى، إنَّ اللّه تعالى له الخيرة، يختار من يشاء ممّن يشاء،</w:t>
      </w:r>
    </w:p>
    <w:p>
      <w:pPr>
        <w:jc w:val="left"/>
      </w:pPr>
      <w:r>
        <w:rPr>
          <w:rFonts w:ascii="Calibri" w:hAnsi="Calibri" w:cs="Calibri"/>
          <w:i w:val="0"/>
          <w:color w:val="000000"/>
          <w:sz w:val="24"/>
          <w:szCs w:val="24"/>
          <w:rtl w:val="0"/>
        </w:rPr>
        <w:t>他没有把使命遗嘱交给自己的儿子，也没有交给穆萨的后裔。至高的真主拥有选择权，祂从祂所意欲的人中选择祂所意欲的人。</w:t>
      </w:r>
    </w:p>
    <w:p>
      <w:pPr>
        <w:bidi/>
        <w:jc w:val="right"/>
      </w:pPr>
      <w:r>
        <w:rPr>
          <w:rFonts w:ascii="Calibri" w:hAnsi="Calibri" w:cs="Calibri"/>
          <w:i/>
          <w:color w:val="008000"/>
          <w:sz w:val="24"/>
          <w:szCs w:val="24"/>
          <w:rtl/>
          <w:lang w:bidi="ar-SA"/>
        </w:rPr>
        <w:t>وبشر موسى ويوشع بالمسيح (عَلَيهِ السَّلَامُ)، فلما أن بعث اللّه عزّ وجلّ المسيح (عَلَيهِ السَّلَامُ) قال المسيح لهم :</w:t>
      </w:r>
    </w:p>
    <w:p>
      <w:pPr>
        <w:jc w:val="left"/>
      </w:pPr>
      <w:r>
        <w:rPr>
          <w:rFonts w:ascii="Calibri" w:hAnsi="Calibri" w:cs="Calibri"/>
          <w:i w:val="0"/>
          <w:color w:val="000000"/>
          <w:sz w:val="24"/>
          <w:szCs w:val="24"/>
          <w:rtl w:val="0"/>
        </w:rPr>
        <w:t>穆萨和优沙都曾向人们预告麦西哈（愿主赐他平安）。当尊贵伟大的真主派遣麦西哈（愿主赐他平安）时，麦西哈对他们说：</w:t>
      </w:r>
    </w:p>
    <w:p>
      <w:pPr>
        <w:bidi/>
        <w:jc w:val="right"/>
      </w:pPr>
      <w:r>
        <w:rPr>
          <w:rFonts w:ascii="Calibri" w:hAnsi="Calibri" w:cs="Calibri"/>
          <w:i/>
          <w:color w:val="008000"/>
          <w:sz w:val="24"/>
          <w:szCs w:val="24"/>
          <w:rtl/>
          <w:lang w:bidi="ar-SA"/>
        </w:rPr>
        <w:t>إنّه سوف يأتي من بعدي نبي اسمه أحمد من ولد إسماعيل (عَلَيهِ السَّلَامُ) يجيىء بتصديقي وتصديقكم وعذري وعذركم (1) ،</w:t>
      </w:r>
    </w:p>
    <w:p>
      <w:pPr>
        <w:jc w:val="left"/>
      </w:pPr>
      <w:r>
        <w:rPr>
          <w:rFonts w:ascii="Calibri" w:hAnsi="Calibri" w:cs="Calibri"/>
          <w:i w:val="0"/>
          <w:color w:val="000000"/>
          <w:sz w:val="24"/>
          <w:szCs w:val="24"/>
          <w:rtl w:val="0"/>
        </w:rPr>
        <w:t>“我之后将会有一位先知到来，他名叫艾哈迈德，是伊斯玛仪（愿主赐他平安）的后裔；他将证实我和你们，并为我和你们辩白（1）。”</w:t>
      </w:r>
    </w:p>
    <w:p>
      <w:pPr>
        <w:bidi/>
        <w:jc w:val="right"/>
      </w:pPr>
      <w:r>
        <w:rPr>
          <w:rFonts w:ascii="Calibri" w:hAnsi="Calibri" w:cs="Calibri"/>
          <w:i/>
          <w:color w:val="008000"/>
          <w:sz w:val="24"/>
          <w:szCs w:val="24"/>
          <w:rtl/>
          <w:lang w:bidi="ar-SA"/>
        </w:rPr>
        <w:t>وجرت من بعده في الحواريين في المستحفظين، وإنما سمّاهم اللّه تعالى المستحفظين لأنهم استحفظوا الاسم الأكبر، وهو الكتاب الّذي يُعلم به علم كلّ شيء، الّذي كان مع الأنبياء صلوات اللّه عليهم.</w:t>
      </w:r>
    </w:p>
    <w:p>
      <w:pPr>
        <w:jc w:val="left"/>
      </w:pPr>
      <w:r>
        <w:rPr>
          <w:rFonts w:ascii="Calibri" w:hAnsi="Calibri" w:cs="Calibri"/>
          <w:i w:val="0"/>
          <w:color w:val="000000"/>
          <w:sz w:val="24"/>
          <w:szCs w:val="24"/>
          <w:rtl w:val="0"/>
        </w:rPr>
        <w:t>此后，这一传承在门徒和受托守护者中延续。至高的真主称他们为受托守护者，是因为他们受托守护至大之名；它就是那部能使人知晓万物知识的经典，曾与众先知同在，愿真主赐他们平安。</w:t>
      </w:r>
    </w:p>
    <w:p>
      <w:pPr>
        <w:bidi/>
        <w:jc w:val="right"/>
      </w:pPr>
      <w:r>
        <w:rPr>
          <w:rFonts w:ascii="Calibri" w:hAnsi="Calibri" w:cs="Calibri"/>
          <w:i/>
          <w:color w:val="008000"/>
          <w:sz w:val="24"/>
          <w:szCs w:val="24"/>
          <w:rtl/>
          <w:lang w:bidi="ar-SA"/>
        </w:rPr>
        <w:t>يقول اللّه تعالى : (لَقَدْ أَرْسَلْنَا رُسُلَنَا بِالْبَيِّنَاتِ وَأَنْزَلْنَا مَعَهُمُ الْكِتَابَ وَالْمِيزَانَ) (2) الكتاب (الاسم الأكبر وإنما عرف ممّا يدعى الكتاب (3) التوراة والإنجيل والفرقان فيها كتاب نوح، وفيها كتاب صالح، وشعيب وإبراهيم (عَلَيهِ السَّلَامُ).</w:t>
      </w:r>
    </w:p>
    <w:p>
      <w:pPr>
        <w:jc w:val="left"/>
      </w:pPr>
      <w:r>
        <w:rPr>
          <w:rFonts w:ascii="Calibri" w:hAnsi="Calibri" w:cs="Calibri"/>
          <w:i w:val="0"/>
          <w:color w:val="000000"/>
          <w:sz w:val="24"/>
          <w:szCs w:val="24"/>
          <w:rtl w:val="0"/>
        </w:rPr>
        <w:t>至高的真主说：“我确已派遣我的众使者，带着明证，并降示他们经典和衡量标准。”（2）经典（即至大之名；而人们所称的经典，所认识的只有《讨拉特》《引支勒》和《准则》；其中有努哈的经典、萨利赫、舒艾卜和易卜拉欣（愿主赐他平安）的经典）。</w:t>
      </w:r>
    </w:p>
    <w:p>
      <w:pPr>
        <w:bidi/>
        <w:jc w:val="right"/>
      </w:pPr>
      <w:r>
        <w:rPr>
          <w:rFonts w:ascii="Calibri" w:hAnsi="Calibri" w:cs="Calibri"/>
          <w:i/>
          <w:color w:val="008000"/>
          <w:sz w:val="24"/>
          <w:szCs w:val="24"/>
          <w:rtl/>
          <w:lang w:bidi="ar-SA"/>
        </w:rPr>
        <w:t>فأخبر اللّه عزّ وجلّ: (إِنَّ هَذَا لَفِي الصُّحُفِ الْأُولَى * صُحُفِ إِبْرَاهِيمَ وَمُوسَى) (4) .</w:t>
      </w:r>
    </w:p>
    <w:p>
      <w:pPr>
        <w:jc w:val="left"/>
      </w:pPr>
      <w:r>
        <w:rPr>
          <w:rFonts w:ascii="Calibri" w:hAnsi="Calibri" w:cs="Calibri"/>
          <w:i w:val="0"/>
          <w:color w:val="000000"/>
          <w:sz w:val="24"/>
          <w:szCs w:val="24"/>
          <w:rtl w:val="0"/>
        </w:rPr>
        <w:t>尊贵伟大的真主告知说：“这一切确实记载于古代的经典中，即易卜拉欣和穆萨的经典。”（4）</w:t>
      </w:r>
    </w:p>
    <w:p>
      <w:pPr>
        <w:bidi/>
        <w:jc w:val="right"/>
      </w:pPr>
      <w:r>
        <w:rPr>
          <w:rFonts w:ascii="Calibri" w:hAnsi="Calibri" w:cs="Calibri"/>
          <w:i/>
          <w:color w:val="008000"/>
          <w:sz w:val="24"/>
          <w:szCs w:val="24"/>
          <w:rtl/>
          <w:lang w:bidi="ar-SA"/>
        </w:rPr>
        <w:t>فأين صحف إبراهيم، إنّما صحف إبراهيم الاسم الأكبر، وصحف موسى الاسم الأكبر، فلم تزل الوصيّة في عالم بعد عالم حتّى دفعوها إلى محمّد (صَلَّى اللّه عَلَيْهِ وَ آلِهِ وَسَلَّمَ ).</w:t>
      </w:r>
    </w:p>
    <w:p>
      <w:pPr>
        <w:jc w:val="left"/>
      </w:pPr>
      <w:r>
        <w:rPr>
          <w:rFonts w:ascii="Calibri" w:hAnsi="Calibri" w:cs="Calibri"/>
          <w:i w:val="0"/>
          <w:color w:val="000000"/>
          <w:sz w:val="24"/>
          <w:szCs w:val="24"/>
          <w:rtl w:val="0"/>
        </w:rPr>
        <w:t>那么，易卜拉欣的经典在哪里？易卜拉欣的经典就是至大之名，穆萨的经典也是至大之名。使命遗嘱在一个世代又一个世代中不断传承，直到他们将它交给穆罕默德（愿真主赐福他及其家眷，并赐平安）。</w:t>
      </w:r>
    </w:p>
    <w:p>
      <w:pPr>
        <w:bidi/>
        <w:jc w:val="right"/>
      </w:pPr>
      <w:r>
        <w:rPr>
          <w:rFonts w:ascii="Calibri" w:hAnsi="Calibri" w:cs="Calibri"/>
          <w:i/>
          <w:color w:val="008000"/>
          <w:sz w:val="24"/>
          <w:szCs w:val="24"/>
          <w:rtl/>
          <w:lang w:bidi="ar-SA"/>
        </w:rPr>
        <w:t>فلما بعث اللّه عزّ وجلّ محمّداً (صَلَّى اللّه عَلَيْهِ وَ آلِهِ وَسَلَّمَ ) أسلم له العقب (5) من المستحفظين،</w:t>
      </w:r>
    </w:p>
    <w:p>
      <w:pPr>
        <w:jc w:val="left"/>
      </w:pPr>
      <w:r>
        <w:rPr>
          <w:rFonts w:ascii="Calibri" w:hAnsi="Calibri" w:cs="Calibri"/>
          <w:i w:val="0"/>
          <w:color w:val="000000"/>
          <w:sz w:val="24"/>
          <w:szCs w:val="24"/>
          <w:rtl w:val="0"/>
        </w:rPr>
        <w:t>尊贵伟大的真主派遣穆罕默德（愿真主赐福他及其家眷，并赐平安）时，受托守护者中的后裔（5）都归信了他，</w:t>
      </w:r>
    </w:p>
    <w:p>
      <w:pPr>
        <w:bidi/>
        <w:jc w:val="right"/>
      </w:pPr>
      <w:r>
        <w:rPr>
          <w:rFonts w:ascii="Calibri" w:hAnsi="Calibri" w:cs="Calibri"/>
          <w:i/>
          <w:color w:val="008000"/>
          <w:sz w:val="24"/>
          <w:szCs w:val="24"/>
          <w:rtl/>
          <w:lang w:bidi="ar-SA"/>
        </w:rPr>
        <w:t>وكذبه بنو إسرائيل، ودعا إلى اللّه عزّ وجلّ وجاهد في سبيله، ثمَّ أنزل اللّه جل ذكره عليه :</w:t>
      </w:r>
    </w:p>
    <w:p>
      <w:pPr>
        <w:jc w:val="left"/>
      </w:pPr>
      <w:r>
        <w:rPr>
          <w:rFonts w:ascii="Calibri" w:hAnsi="Calibri" w:cs="Calibri"/>
          <w:i w:val="0"/>
          <w:color w:val="000000"/>
          <w:sz w:val="24"/>
          <w:szCs w:val="24"/>
          <w:rtl w:val="0"/>
        </w:rPr>
        <w:t>以色列的子孙却否认了他。他号召人们归向尊贵伟大的真主，并为祂的道路而奋斗。随后，尊名崇高的真主降示给他：</w:t>
      </w:r>
    </w:p>
    <w:p>
      <w:pPr>
        <w:bidi/>
        <w:jc w:val="right"/>
      </w:pPr>
      <w:r>
        <w:rPr>
          <w:rFonts w:ascii="Calibri" w:hAnsi="Calibri" w:cs="Calibri"/>
          <w:i/>
          <w:color w:val="008000"/>
          <w:sz w:val="24"/>
          <w:szCs w:val="24"/>
          <w:rtl/>
          <w:lang w:bidi="ar-SA"/>
        </w:rPr>
        <w:t>أن أعلن فضل وصيك فقال : ربّ إنَّ العرب قوم جناة، لم يكن فيهم كتاب ولم يبعث إليهم نبي،</w:t>
      </w:r>
    </w:p>
    <w:p>
      <w:pPr>
        <w:jc w:val="left"/>
      </w:pPr>
      <w:r>
        <w:rPr>
          <w:rFonts w:ascii="Calibri" w:hAnsi="Calibri" w:cs="Calibri"/>
          <w:i w:val="0"/>
          <w:color w:val="000000"/>
          <w:sz w:val="24"/>
          <w:szCs w:val="24"/>
          <w:rtl w:val="0"/>
        </w:rPr>
        <w:t>“你要公开宣扬你的继承者的优越。”他说：“我的主啊，阿拉伯人是有罪过的民族，他们没有经典，也不曾有先知被派往他们那里，</w:t>
      </w:r>
    </w:p>
    <w:p>
      <w:pPr>
        <w:bidi/>
        <w:jc w:val="right"/>
      </w:pPr>
      <w:r>
        <w:rPr>
          <w:rFonts w:ascii="Calibri" w:hAnsi="Calibri" w:cs="Calibri"/>
          <w:i/>
          <w:color w:val="008000"/>
          <w:sz w:val="24"/>
          <w:szCs w:val="24"/>
          <w:rtl/>
          <w:lang w:bidi="ar-SA"/>
        </w:rPr>
        <w:t>ولا يعرفون فضل نبوّات الأنبياء عليهم السلام ولا شرفهم، ولا يؤمنون بي إن أنا أخبرتهم بفضل أهل بيتي، فقال اللّه جل ذكره : (وَلَا تَحْزَنْ عَلَيْهِمْ) (6) (وَقُلْ سَلَامٌ فَسَوْفَ يَعْلَمُونَ) (7) .</w:t>
      </w:r>
    </w:p>
    <w:p>
      <w:pPr>
        <w:jc w:val="left"/>
      </w:pPr>
      <w:r>
        <w:rPr>
          <w:rFonts w:ascii="Calibri" w:hAnsi="Calibri" w:cs="Calibri"/>
          <w:i w:val="0"/>
          <w:color w:val="000000"/>
          <w:sz w:val="24"/>
          <w:szCs w:val="24"/>
          <w:rtl w:val="0"/>
        </w:rPr>
        <w:t>他们既不认识众先知的优越与尊贵，也不相信我；如果我告知他们我家族成员的优越，他们就不会信我。”尊名崇高的真主说：“你不要为他们忧伤。”（6）“你说：‘平安！他们终将知晓。’”（7）</w:t>
      </w:r>
    </w:p>
    <w:p>
      <w:pPr>
        <w:bidi/>
        <w:jc w:val="right"/>
      </w:pPr>
      <w:r>
        <w:rPr>
          <w:rFonts w:ascii="Calibri" w:hAnsi="Calibri" w:cs="Calibri"/>
          <w:i/>
          <w:color w:val="008000"/>
          <w:sz w:val="24"/>
          <w:szCs w:val="24"/>
          <w:rtl/>
          <w:lang w:bidi="ar-SA"/>
        </w:rPr>
        <w:t>فذكر من فضل وصيّه ذكراً فوقع النفاق في قلوبهم، فعلم رسول اللّه (صَلَّى اللّه عَلَيْهِ وَ آلِهِ وَسَلَّمَ ) ذلك وما يقولون، فقال اللّه جلّ ص: 349 1- أي حجتي وحجتكم.</w:t>
      </w:r>
    </w:p>
    <w:p>
      <w:pPr>
        <w:jc w:val="left"/>
      </w:pPr>
      <w:r>
        <w:rPr>
          <w:rFonts w:ascii="Calibri" w:hAnsi="Calibri" w:cs="Calibri"/>
          <w:i w:val="0"/>
          <w:color w:val="000000"/>
          <w:sz w:val="24"/>
          <w:szCs w:val="24"/>
          <w:rtl w:val="0"/>
        </w:rPr>
        <w:t>于是，他提及了其继承者的优越，虚伪便在他们心中滋生。真主的使者（愿真主赐福他及其家眷，并赐平安）知道了这一点，也知道他们在说什么。尊名崇高的真主于是说：页：349 1-即我的证据和你们的证据。</w:t>
      </w:r>
    </w:p>
    <w:p>
      <w:pPr>
        <w:bidi/>
        <w:jc w:val="right"/>
      </w:pPr>
      <w:r>
        <w:rPr>
          <w:rFonts w:ascii="Calibri" w:hAnsi="Calibri" w:cs="Calibri"/>
          <w:i/>
          <w:color w:val="008000"/>
          <w:sz w:val="24"/>
          <w:szCs w:val="24"/>
          <w:rtl/>
          <w:lang w:bidi="ar-SA"/>
        </w:rPr>
        <w:t>2- نقل الإمام (عَلَيهِ السَّلَامُ) الآية ٢٥ من سورة الحديد بالمعنى، أو أنّها كذلك في قراءتهم (عَلَيهِ السَّلَامُ).</w:t>
      </w:r>
    </w:p>
    <w:p>
      <w:pPr>
        <w:jc w:val="left"/>
      </w:pPr>
      <w:r>
        <w:rPr>
          <w:rFonts w:ascii="Calibri" w:hAnsi="Calibri" w:cs="Calibri"/>
          <w:i w:val="0"/>
          <w:color w:val="000000"/>
          <w:sz w:val="24"/>
          <w:szCs w:val="24"/>
          <w:rtl w:val="0"/>
        </w:rPr>
        <w:t>2-伊玛目（愿主赐他平安）依照含义转述了《铁章》第25节经文，或者他们（愿主赐他们平安）的读法就是如此。</w:t>
      </w:r>
    </w:p>
    <w:p>
      <w:pPr>
        <w:bidi/>
        <w:jc w:val="right"/>
      </w:pPr>
      <w:r>
        <w:rPr>
          <w:rFonts w:ascii="Calibri" w:hAnsi="Calibri" w:cs="Calibri"/>
          <w:i/>
          <w:color w:val="008000"/>
          <w:sz w:val="24"/>
          <w:szCs w:val="24"/>
          <w:rtl/>
          <w:lang w:bidi="ar-SA"/>
        </w:rPr>
        <w:t>3- «أي أن المعروف ممّا يسمى بالكتاب ليس سوى هذه الثلاثة مع أن كثيراً من الأنبياء كان معهم كتب غير هذه» مرآة المجلسيّ ٢٧٢/٣. 4- الأعلى / 18 - 19.</w:t>
      </w:r>
    </w:p>
    <w:p>
      <w:pPr>
        <w:jc w:val="left"/>
      </w:pPr>
      <w:r>
        <w:rPr>
          <w:rFonts w:ascii="Calibri" w:hAnsi="Calibri" w:cs="Calibri"/>
          <w:i w:val="0"/>
          <w:color w:val="000000"/>
          <w:sz w:val="24"/>
          <w:szCs w:val="24"/>
          <w:rtl w:val="0"/>
        </w:rPr>
        <w:t>3-“即人们所称的经典，所熟知的只有这三部，尽管许多先知还拥有除此之外的经典。”《米尔阿特·麦哲利西》272/3。4-至高章 / 18–19。</w:t>
      </w:r>
    </w:p>
    <w:p>
      <w:pPr>
        <w:bidi/>
        <w:jc w:val="right"/>
      </w:pPr>
      <w:r>
        <w:rPr>
          <w:rFonts w:ascii="Calibri" w:hAnsi="Calibri" w:cs="Calibri"/>
          <w:i/>
          <w:color w:val="008000"/>
          <w:sz w:val="24"/>
          <w:szCs w:val="24"/>
          <w:rtl/>
          <w:lang w:bidi="ar-SA"/>
        </w:rPr>
        <w:t>5- أي الذرية الّذين جاؤوا في أعقابهم. 6- النحل / 127 والحجر / 88. 7- الزخرف/ 89. ذکره : يا محمّد !</w:t>
      </w:r>
    </w:p>
    <w:p>
      <w:pPr>
        <w:jc w:val="left"/>
      </w:pPr>
      <w:r>
        <w:rPr>
          <w:rFonts w:ascii="Calibri" w:hAnsi="Calibri" w:cs="Calibri"/>
          <w:i w:val="0"/>
          <w:color w:val="000000"/>
          <w:sz w:val="24"/>
          <w:szCs w:val="24"/>
          <w:rtl w:val="0"/>
        </w:rPr>
        <w:t>5-即跟随他们而来的后裔。6-蜜蜂章 / 127和石谷章 / 88。7-金饰章 / 89。祂对他说：“穆罕默德！”</w:t>
      </w:r>
    </w:p>
    <w:p>
      <w:pPr>
        <w:bidi/>
        <w:jc w:val="right"/>
      </w:pPr>
      <w:r>
        <w:rPr>
          <w:rFonts w:ascii="Calibri" w:hAnsi="Calibri" w:cs="Calibri"/>
          <w:i/>
          <w:color w:val="008000"/>
          <w:sz w:val="24"/>
          <w:szCs w:val="24"/>
          <w:rtl/>
          <w:lang w:bidi="ar-SA"/>
        </w:rPr>
        <w:t>(وَلَقَدْ نَعْلَمُ أَنَّكَ يَضِيقُ صَدْرُكَ بِمَا يَقُولُونَ * فَإِنَّهُمْ لَا يُكَذِّبُونَكَ وَلَكِنَّ الظَّالِمِينَ بِآيَاتِ اللَّهِ يَجْحَدُونَ) (1) ولكنهم يجحدون بغير حجّة لهم،</w:t>
      </w:r>
    </w:p>
    <w:p>
      <w:pPr>
        <w:jc w:val="left"/>
      </w:pPr>
      <w:r>
        <w:rPr>
          <w:rFonts w:ascii="Calibri" w:hAnsi="Calibri" w:cs="Calibri"/>
          <w:i w:val="0"/>
          <w:color w:val="000000"/>
          <w:sz w:val="24"/>
          <w:szCs w:val="24"/>
          <w:rtl w:val="0"/>
        </w:rPr>
        <w:t>（我确已知道你因他们所说的话而胸中烦闷；他们并没有否认你，然而不义者否认真主的迹象。）(1)但他们否认时并没有任何证据，</w:t>
      </w:r>
    </w:p>
    <w:p>
      <w:pPr>
        <w:bidi/>
        <w:jc w:val="right"/>
      </w:pPr>
      <w:r>
        <w:rPr>
          <w:rFonts w:ascii="Calibri" w:hAnsi="Calibri" w:cs="Calibri"/>
          <w:i/>
          <w:color w:val="008000"/>
          <w:sz w:val="24"/>
          <w:szCs w:val="24"/>
          <w:rtl/>
          <w:lang w:bidi="ar-SA"/>
        </w:rPr>
        <w:t>وكان رسول اللّه (صَلَّى اللّه عَلَيْهِ وَ آلِهِ وَسَلَّمَ ) يتألّفهم ويستعين ببعضهم على بعض ولا يزال يخرج لهم شيئاً في فضل وصيّه حتّى نزلت هذه السورة،</w:t>
      </w:r>
    </w:p>
    <w:p>
      <w:pPr>
        <w:jc w:val="left"/>
      </w:pPr>
      <w:r>
        <w:rPr>
          <w:rFonts w:ascii="Calibri" w:hAnsi="Calibri" w:cs="Calibri"/>
          <w:i w:val="0"/>
          <w:color w:val="000000"/>
          <w:sz w:val="24"/>
          <w:szCs w:val="24"/>
          <w:rtl w:val="0"/>
        </w:rPr>
        <w:t>真主的使者（愿真主赐福他及其家眷，并赐平安）一直笼络他们，并借助他们中的一些人对付另一些人，不断向他们宣示他的继承者的优越，直到这一章降示。</w:t>
      </w:r>
    </w:p>
    <w:p>
      <w:pPr>
        <w:bidi/>
        <w:jc w:val="right"/>
      </w:pPr>
      <w:r>
        <w:rPr>
          <w:rFonts w:ascii="Calibri" w:hAnsi="Calibri" w:cs="Calibri"/>
          <w:i/>
          <w:color w:val="008000"/>
          <w:sz w:val="24"/>
          <w:szCs w:val="24"/>
          <w:rtl/>
          <w:lang w:bidi="ar-SA"/>
        </w:rPr>
        <w:t>فاحتج عليهم حين أعلم بموته، ونعيت إليه نفسه، فقال اللّه جل ذكره : ﴿فإذا فَرَغْتَ فانْصَبْ * وَإِلَى رَبِّكَ فَارْغَبْ) (2) .</w:t>
      </w:r>
    </w:p>
    <w:p>
      <w:pPr>
        <w:jc w:val="left"/>
      </w:pPr>
      <w:r>
        <w:rPr>
          <w:rFonts w:ascii="Calibri" w:hAnsi="Calibri" w:cs="Calibri"/>
          <w:i w:val="0"/>
          <w:color w:val="000000"/>
          <w:sz w:val="24"/>
          <w:szCs w:val="24"/>
          <w:rtl w:val="0"/>
        </w:rPr>
        <w:t>当他获知自己将死，得知自己的死期已至时，他便以此作为证据反驳他们。尊名崇高的真主说：“当你完成时，就起来承担；你当向你的主恳求。”(2)</w:t>
      </w:r>
    </w:p>
    <w:p>
      <w:pPr>
        <w:bidi/>
        <w:jc w:val="right"/>
      </w:pPr>
      <w:r>
        <w:rPr>
          <w:rFonts w:ascii="Calibri" w:hAnsi="Calibri" w:cs="Calibri"/>
          <w:i/>
          <w:color w:val="008000"/>
          <w:sz w:val="24"/>
          <w:szCs w:val="24"/>
          <w:rtl/>
          <w:lang w:bidi="ar-SA"/>
        </w:rPr>
        <w:t>يقول : إذا فرغت فانصب علمك، وأعلن وصيك فأعلمهم فضله علانية، فقال (صَلَّى اللّه عَلَيْهِ وَ آلِهِ وَسَلَّمَ ):</w:t>
      </w:r>
    </w:p>
    <w:p>
      <w:pPr>
        <w:jc w:val="left"/>
      </w:pPr>
      <w:r>
        <w:rPr>
          <w:rFonts w:ascii="Calibri" w:hAnsi="Calibri" w:cs="Calibri"/>
          <w:i w:val="0"/>
          <w:color w:val="000000"/>
          <w:sz w:val="24"/>
          <w:szCs w:val="24"/>
          <w:rtl w:val="0"/>
        </w:rPr>
        <w:t>祂的意思是：当你完成时，就树立起你的教诲，公开宣告你的继承者，并公开告知他们他的优越。于是他说（愿真主赐福他及其家眷，并赐平安）：</w:t>
      </w:r>
    </w:p>
    <w:p>
      <w:pPr>
        <w:bidi/>
        <w:jc w:val="right"/>
      </w:pPr>
      <w:r>
        <w:rPr>
          <w:rFonts w:ascii="Calibri" w:hAnsi="Calibri" w:cs="Calibri"/>
          <w:i/>
          <w:color w:val="008000"/>
          <w:sz w:val="24"/>
          <w:szCs w:val="24"/>
          <w:rtl/>
          <w:lang w:bidi="ar-SA"/>
        </w:rPr>
        <w:t>من كنت مولاه فعلی مولاه اللّهمّ وال من والاه، وعادِ مَن عاداه - ثلاث مرَّات - ثمَّ قال :</w:t>
      </w:r>
    </w:p>
    <w:p>
      <w:pPr>
        <w:jc w:val="left"/>
      </w:pPr>
      <w:r>
        <w:rPr>
          <w:rFonts w:ascii="Calibri" w:hAnsi="Calibri" w:cs="Calibri"/>
          <w:i w:val="0"/>
          <w:color w:val="000000"/>
          <w:sz w:val="24"/>
          <w:szCs w:val="24"/>
          <w:rtl w:val="0"/>
        </w:rPr>
        <w:t>“我是谁的主宰，阿里就是谁的主宰。真主啊，求你眷顾眷爱他的人，敌视敌视他的人。”——三次。然后他说：</w:t>
      </w:r>
    </w:p>
    <w:p>
      <w:pPr>
        <w:bidi/>
        <w:jc w:val="right"/>
      </w:pPr>
      <w:r>
        <w:rPr>
          <w:rFonts w:ascii="Calibri" w:hAnsi="Calibri" w:cs="Calibri"/>
          <w:i/>
          <w:color w:val="008000"/>
          <w:sz w:val="24"/>
          <w:szCs w:val="24"/>
          <w:rtl/>
          <w:lang w:bidi="ar-SA"/>
        </w:rPr>
        <w:t>لأبعثنَّ رجلاً يحبُّ اللّه ورسوله ويحبه اللّه ورسوله، ليس بفرار يعرّض بمن رجع، يجبن أصحابه ويجبنونه (3) ، وقال (صَلَّى اللّه عَلَيْهِ وَ آلِهِ وَسَلَّمَ ) : علي سيّد المؤمنين.</w:t>
      </w:r>
    </w:p>
    <w:p>
      <w:pPr>
        <w:jc w:val="left"/>
      </w:pPr>
      <w:r>
        <w:rPr>
          <w:rFonts w:ascii="Calibri" w:hAnsi="Calibri" w:cs="Calibri"/>
          <w:i w:val="0"/>
          <w:color w:val="000000"/>
          <w:sz w:val="24"/>
          <w:szCs w:val="24"/>
          <w:rtl w:val="0"/>
        </w:rPr>
        <w:t>“我必定要派出一位喜爱真主及其使者、真主及其使者也喜爱他的人；他绝不临阵脱逃。”这是影射那个退却的人；他使自己的同伴胆怯，同伴也使他胆怯。(3)他说（愿真主赐福他及其家眷，并赐平安）：“阿里是信士们的领袖。”</w:t>
      </w:r>
    </w:p>
    <w:p>
      <w:pPr>
        <w:bidi/>
        <w:jc w:val="right"/>
      </w:pPr>
      <w:r>
        <w:rPr>
          <w:rFonts w:ascii="Calibri" w:hAnsi="Calibri" w:cs="Calibri"/>
          <w:i/>
          <w:color w:val="008000"/>
          <w:sz w:val="24"/>
          <w:szCs w:val="24"/>
          <w:rtl/>
          <w:lang w:bidi="ar-SA"/>
        </w:rPr>
        <w:t>وقال: علي عمود الدين، وقال: هذا هو الّذي يضرب النّاس بالسيف على الحقّ بعدي.</w:t>
      </w:r>
    </w:p>
    <w:p>
      <w:pPr>
        <w:jc w:val="left"/>
      </w:pPr>
      <w:r>
        <w:rPr>
          <w:rFonts w:ascii="Calibri" w:hAnsi="Calibri" w:cs="Calibri"/>
          <w:i w:val="0"/>
          <w:color w:val="000000"/>
          <w:sz w:val="24"/>
          <w:szCs w:val="24"/>
          <w:rtl w:val="0"/>
        </w:rPr>
        <w:t>他说：“阿里是宗教的支柱。”又说：“此人就是在我之后手持利剑，为真理而战的人。”</w:t>
      </w:r>
    </w:p>
    <w:p>
      <w:pPr>
        <w:bidi/>
        <w:jc w:val="right"/>
      </w:pPr>
      <w:r>
        <w:rPr>
          <w:rFonts w:ascii="Calibri" w:hAnsi="Calibri" w:cs="Calibri"/>
          <w:i/>
          <w:color w:val="008000"/>
          <w:sz w:val="24"/>
          <w:szCs w:val="24"/>
          <w:rtl/>
          <w:lang w:bidi="ar-SA"/>
        </w:rPr>
        <w:t>وقال : الحقّ مع عليّ أينما مال، وقال : إني تارك فيكم أمرين إن أخذتم بهما لن تضلوا :</w:t>
      </w:r>
    </w:p>
    <w:p>
      <w:pPr>
        <w:jc w:val="left"/>
      </w:pPr>
      <w:r>
        <w:rPr>
          <w:rFonts w:ascii="Calibri" w:hAnsi="Calibri" w:cs="Calibri"/>
          <w:i w:val="0"/>
          <w:color w:val="000000"/>
          <w:sz w:val="24"/>
          <w:szCs w:val="24"/>
          <w:rtl w:val="0"/>
        </w:rPr>
        <w:t>他说：“真理与阿里同在，无论他转向何处。”又说：“我给你们留下两件事，只要你们遵循它们，就不会迷误：</w:t>
      </w:r>
    </w:p>
    <w:p>
      <w:pPr>
        <w:bidi/>
        <w:jc w:val="right"/>
      </w:pPr>
      <w:r>
        <w:rPr>
          <w:rFonts w:ascii="Calibri" w:hAnsi="Calibri" w:cs="Calibri"/>
          <w:i/>
          <w:color w:val="008000"/>
          <w:sz w:val="24"/>
          <w:szCs w:val="24"/>
          <w:rtl/>
          <w:lang w:bidi="ar-SA"/>
        </w:rPr>
        <w:t>كتاب اللّه عزّ وجلّ وأهل بيتي عترتي أيّها النّاس اسمعوا وقد بلغت إنّكم سَتَرِدُونَ عليَّ الحوض فأسألكم عما فعلتم في التقلين،</w:t>
      </w:r>
    </w:p>
    <w:p>
      <w:pPr>
        <w:jc w:val="left"/>
      </w:pPr>
      <w:r>
        <w:rPr>
          <w:rFonts w:ascii="Calibri" w:hAnsi="Calibri" w:cs="Calibri"/>
          <w:i w:val="0"/>
          <w:color w:val="000000"/>
          <w:sz w:val="24"/>
          <w:szCs w:val="24"/>
          <w:rtl w:val="0"/>
        </w:rPr>
        <w:t>尊贵而伟大的真主的经典，以及我的家人——我的后裔。人们啊，请听着，我已传达；你们将来到我跟前的池边，我会询问你们对那两件重托做了什么。</w:t>
      </w:r>
    </w:p>
    <w:p>
      <w:pPr>
        <w:bidi/>
        <w:jc w:val="right"/>
      </w:pPr>
      <w:r>
        <w:rPr>
          <w:rFonts w:ascii="Calibri" w:hAnsi="Calibri" w:cs="Calibri"/>
          <w:i/>
          <w:color w:val="008000"/>
          <w:sz w:val="24"/>
          <w:szCs w:val="24"/>
          <w:rtl/>
          <w:lang w:bidi="ar-SA"/>
        </w:rPr>
        <w:t>والثقلان : كتاب اللّه جلَّ ذكره وأهل بيتي، فلا تسبقوهم فتهلكوا، ولا تعلموهم فإنّهم أعلم منكم.</w:t>
      </w:r>
    </w:p>
    <w:p>
      <w:pPr>
        <w:jc w:val="left"/>
      </w:pPr>
      <w:r>
        <w:rPr>
          <w:rFonts w:ascii="Calibri" w:hAnsi="Calibri" w:cs="Calibri"/>
          <w:i w:val="0"/>
          <w:color w:val="000000"/>
          <w:sz w:val="24"/>
          <w:szCs w:val="24"/>
          <w:rtl w:val="0"/>
        </w:rPr>
        <w:t>那两件重托，就是尊名崇高的真主的经典和我的家人。你们不要抢在他们前面，否则就会毁灭；也不要教导他们，因为他们比你们更有学问。”</w:t>
      </w:r>
    </w:p>
    <w:p>
      <w:pPr>
        <w:bidi/>
        <w:jc w:val="right"/>
      </w:pPr>
      <w:r>
        <w:rPr>
          <w:rFonts w:ascii="Calibri" w:hAnsi="Calibri" w:cs="Calibri"/>
          <w:i/>
          <w:color w:val="008000"/>
          <w:sz w:val="24"/>
          <w:szCs w:val="24"/>
          <w:rtl/>
          <w:lang w:bidi="ar-SA"/>
        </w:rPr>
        <w:t>فوقعت الحجّة بقول النبيّ (صَلَّى اللّه عَلَيْهِ وَ آلِهِ وَسَلَّمَ ) وبالكتاب (4) الّذي يقرأه الناس،</w:t>
      </w:r>
    </w:p>
    <w:p>
      <w:pPr>
        <w:jc w:val="left"/>
      </w:pPr>
      <w:r>
        <w:rPr>
          <w:rFonts w:ascii="Calibri" w:hAnsi="Calibri" w:cs="Calibri"/>
          <w:i w:val="0"/>
          <w:color w:val="000000"/>
          <w:sz w:val="24"/>
          <w:szCs w:val="24"/>
          <w:rtl w:val="0"/>
        </w:rPr>
        <w:t>因此，先知（愿真主赐福他及其家眷，并赐平安）的话语和人们诵读的经典(4)便构成了证据，</w:t>
      </w:r>
    </w:p>
    <w:p>
      <w:pPr>
        <w:bidi/>
        <w:jc w:val="right"/>
      </w:pPr>
      <w:r>
        <w:rPr>
          <w:rFonts w:ascii="Calibri" w:hAnsi="Calibri" w:cs="Calibri"/>
          <w:i/>
          <w:color w:val="008000"/>
          <w:sz w:val="24"/>
          <w:szCs w:val="24"/>
          <w:rtl/>
          <w:lang w:bidi="ar-SA"/>
        </w:rPr>
        <w:t>فلم يزل يلقي فضل أهل بيته بالكلام ويبين لهم بالقرآن : (إِنَّمَا يُرِيدُ اللَّهُ لِيُذْهِبَ عَنْكُمُ الرِّجْسَ أَهْلَ الْبَيْتِ وَيُطَهِّرَكُمْ تَطْهِيرًا) (5) .</w:t>
      </w:r>
    </w:p>
    <w:p>
      <w:pPr>
        <w:jc w:val="left"/>
      </w:pPr>
      <w:r>
        <w:rPr>
          <w:rFonts w:ascii="Calibri" w:hAnsi="Calibri" w:cs="Calibri"/>
          <w:i w:val="0"/>
          <w:color w:val="000000"/>
          <w:sz w:val="24"/>
          <w:szCs w:val="24"/>
          <w:rtl w:val="0"/>
        </w:rPr>
        <w:t>他始终以言语宣扬其家人的优越，并以《古兰经》向他们阐明：“真主只欲消除你们家属的污秽，使你们纯洁无瑕。”(5)</w:t>
      </w:r>
    </w:p>
    <w:p>
      <w:pPr>
        <w:bidi/>
        <w:jc w:val="right"/>
      </w:pPr>
      <w:r>
        <w:rPr>
          <w:rFonts w:ascii="Calibri" w:hAnsi="Calibri" w:cs="Calibri"/>
          <w:i/>
          <w:color w:val="008000"/>
          <w:sz w:val="24"/>
          <w:szCs w:val="24"/>
          <w:rtl/>
          <w:lang w:bidi="ar-SA"/>
        </w:rPr>
        <w:t>وقال عزَّ ذكره : (وَاعْلَمُوا أَنَّمَا غَنِمْتُمْ مِنْ شَيْءٍ فَأَنَّ لِلَّهِ خُمُسَهُ وَلِلرَّسُولِ وَلِذِي الْقُرْبَى) (6) .</w:t>
      </w:r>
    </w:p>
    <w:p>
      <w:pPr>
        <w:jc w:val="left"/>
      </w:pPr>
      <w:r>
        <w:rPr>
          <w:rFonts w:ascii="Calibri" w:hAnsi="Calibri" w:cs="Calibri"/>
          <w:i w:val="0"/>
          <w:color w:val="000000"/>
          <w:sz w:val="24"/>
          <w:szCs w:val="24"/>
          <w:rtl w:val="0"/>
        </w:rPr>
        <w:t>尊名崇高的真主说：“你们应当知道，你们所获得的任何战利品，其中五分之一归真主、使者和近亲。”(6)</w:t>
      </w:r>
    </w:p>
    <w:p>
      <w:pPr>
        <w:bidi/>
        <w:jc w:val="right"/>
      </w:pPr>
      <w:r>
        <w:rPr>
          <w:rFonts w:ascii="Calibri" w:hAnsi="Calibri" w:cs="Calibri"/>
          <w:i/>
          <w:color w:val="008000"/>
          <w:sz w:val="24"/>
          <w:szCs w:val="24"/>
          <w:rtl/>
          <w:lang w:bidi="ar-SA"/>
        </w:rPr>
        <w:t>ثمَّ قال : (وَآتِ ذَا الْقُرْبَى حَقَّهُ) (7) .</w:t>
      </w:r>
    </w:p>
    <w:p>
      <w:pPr>
        <w:jc w:val="left"/>
      </w:pPr>
      <w:r>
        <w:rPr>
          <w:rFonts w:ascii="Calibri" w:hAnsi="Calibri" w:cs="Calibri"/>
          <w:i w:val="0"/>
          <w:color w:val="000000"/>
          <w:sz w:val="24"/>
          <w:szCs w:val="24"/>
          <w:rtl w:val="0"/>
        </w:rPr>
        <w:t>然后祂说：“你应当把近亲应得的权利给予他们。”(7)</w:t>
      </w:r>
    </w:p>
    <w:p>
      <w:pPr>
        <w:bidi/>
        <w:jc w:val="right"/>
      </w:pPr>
      <w:r>
        <w:rPr>
          <w:rFonts w:ascii="Calibri" w:hAnsi="Calibri" w:cs="Calibri"/>
          <w:i/>
          <w:color w:val="008000"/>
          <w:sz w:val="24"/>
          <w:szCs w:val="24"/>
          <w:rtl/>
          <w:lang w:bidi="ar-SA"/>
        </w:rPr>
        <w:t>فكان علي (عَلَيهِ السَّلَامُ) وكان حقه الوصية التي جعلت له، والاسم الأكبر، وميراث العلم، وآثار علم النبوّة فقال : (قُلْ لَا أَسْأَلُكُمْ عَلَيْهِ أَجْرًا إِلَّا الْمَوَدَّةَ فِي الْقُرْبَى) (8) .</w:t>
      </w:r>
    </w:p>
    <w:p>
      <w:pPr>
        <w:jc w:val="left"/>
      </w:pPr>
      <w:r>
        <w:rPr>
          <w:rFonts w:ascii="Calibri" w:hAnsi="Calibri" w:cs="Calibri"/>
          <w:i w:val="0"/>
          <w:color w:val="000000"/>
          <w:sz w:val="24"/>
          <w:szCs w:val="24"/>
          <w:rtl w:val="0"/>
        </w:rPr>
        <w:t>阿里（愿主赐他平安）便是其中的近亲；他的权利就是赋予他的继承权、至大的名号、知识的传承以及先知知识的遗泽。祂说：“你说：‘我不为此向你们索取任何报酬，只求你们爱护近亲。’”(8)</w:t>
      </w:r>
    </w:p>
    <w:p>
      <w:pPr>
        <w:bidi/>
        <w:jc w:val="right"/>
      </w:pPr>
      <w:r>
        <w:rPr>
          <w:rFonts w:ascii="Calibri" w:hAnsi="Calibri" w:cs="Calibri"/>
          <w:i/>
          <w:color w:val="008000"/>
          <w:sz w:val="24"/>
          <w:szCs w:val="24"/>
          <w:rtl/>
          <w:lang w:bidi="ar-SA"/>
        </w:rPr>
        <w:t>ثمَّ قال : (وَإِذَا الْمَوْءُودَةُ (9) سُئِلَتْ * بِأَيِّ ذَنْبٍ قُتِلَتْ) (10) . يقول أسألكم ص: 350 1- هاتان آيتان من سورتين.</w:t>
      </w:r>
    </w:p>
    <w:p>
      <w:pPr>
        <w:jc w:val="left"/>
      </w:pPr>
      <w:r>
        <w:rPr>
          <w:rFonts w:ascii="Calibri" w:hAnsi="Calibri" w:cs="Calibri"/>
          <w:i w:val="0"/>
          <w:color w:val="000000"/>
          <w:sz w:val="24"/>
          <w:szCs w:val="24"/>
          <w:rtl w:val="0"/>
        </w:rPr>
        <w:t>然后祂说：“当被活埋的女婴(9)被询问时，因何罪而遭杀害？”(10)祂的意思是：我问你们，第350页 1-这是来自两个不同章节的两节经文。</w:t>
      </w:r>
    </w:p>
    <w:p>
      <w:pPr>
        <w:bidi/>
        <w:jc w:val="right"/>
      </w:pPr>
      <w:r>
        <w:rPr>
          <w:rFonts w:ascii="Calibri" w:hAnsi="Calibri" w:cs="Calibri"/>
          <w:i/>
          <w:color w:val="008000"/>
          <w:sz w:val="24"/>
          <w:szCs w:val="24"/>
          <w:rtl/>
          <w:lang w:bidi="ar-SA"/>
        </w:rPr>
        <w:t>فإلى قوله تعالى : (بما يقولون) الآية ٩٧ من سورة الحجر والبقية إلى (يجحدون) من الآية ٣٣ من سورة الأنعام وأولها : (قَدْ نَعْلَمُ إِنَّهُ لَيَحْزُنُكَ الَّذِي يَقُولُونَ...). 2- الشرح / ٧ - ٨.</w:t>
      </w:r>
    </w:p>
    <w:p>
      <w:pPr>
        <w:jc w:val="left"/>
      </w:pPr>
      <w:r>
        <w:rPr>
          <w:rFonts w:ascii="Calibri" w:hAnsi="Calibri" w:cs="Calibri"/>
          <w:i w:val="0"/>
          <w:color w:val="000000"/>
          <w:sz w:val="24"/>
          <w:szCs w:val="24"/>
          <w:rtl w:val="0"/>
        </w:rPr>
        <w:t>从“因他们所说的话”到经文末尾，是石谷章第97节；其余至“否认”，出自牲畜章第33节，开头是：“我确已知道，他们所说的话确实使你悲伤……” 2-舒展章 / 7-8。</w:t>
      </w:r>
    </w:p>
    <w:p>
      <w:pPr>
        <w:bidi/>
        <w:jc w:val="right"/>
      </w:pPr>
      <w:r>
        <w:rPr>
          <w:rFonts w:ascii="Calibri" w:hAnsi="Calibri" w:cs="Calibri"/>
          <w:i/>
          <w:color w:val="008000"/>
          <w:sz w:val="24"/>
          <w:szCs w:val="24"/>
          <w:rtl/>
          <w:lang w:bidi="ar-SA"/>
        </w:rPr>
        <w:t>3- من صفات الفرار. 4- أي القرآن. 5- الأحزاب / ٣٣. 6- الشورى 23. 7- الأنفال/ ٤١. 8- الإسراء / ٢٦. 9- الموجود في القرآن (المؤودة).</w:t>
      </w:r>
    </w:p>
    <w:p>
      <w:pPr>
        <w:jc w:val="left"/>
      </w:pPr>
      <w:r>
        <w:rPr>
          <w:rFonts w:ascii="Calibri" w:hAnsi="Calibri" w:cs="Calibri"/>
          <w:i w:val="0"/>
          <w:color w:val="000000"/>
          <w:sz w:val="24"/>
          <w:szCs w:val="24"/>
          <w:rtl w:val="0"/>
        </w:rPr>
        <w:t>3-临阵脱逃者的特征之一。4-即《古兰经》。5-同盟军章 / 33。6-协商章 / 23。7-战利品章 / 41。8-夜行章 / 26。9-《古兰经》中记载的是“被活埋的女婴”。</w:t>
      </w:r>
    </w:p>
    <w:p>
      <w:pPr>
        <w:bidi/>
        <w:jc w:val="right"/>
      </w:pPr>
      <w:r>
        <w:rPr>
          <w:rFonts w:ascii="Calibri" w:hAnsi="Calibri" w:cs="Calibri"/>
          <w:i/>
          <w:color w:val="008000"/>
          <w:sz w:val="24"/>
          <w:szCs w:val="24"/>
          <w:rtl/>
          <w:lang w:bidi="ar-SA"/>
        </w:rPr>
        <w:t>فتكون قراءة (المودّة) في قراءة أهل البيت (عَلَيهِم السَّلَامُ)، ويكون إسناد القتل والسؤال إليها إسناداً مجازياً :أي: أهل مودة أهل البيت (عَلَيهِم السَّلَامُ) يسئلون بأي ذنب قتلهم أعداء أهل البيت (عَلَيهِم السَّلَامُ).</w:t>
      </w:r>
    </w:p>
    <w:p>
      <w:pPr>
        <w:jc w:val="left"/>
      </w:pPr>
      <w:r>
        <w:rPr>
          <w:rFonts w:ascii="Calibri" w:hAnsi="Calibri" w:cs="Calibri"/>
          <w:i w:val="0"/>
          <w:color w:val="000000"/>
          <w:sz w:val="24"/>
          <w:szCs w:val="24"/>
          <w:rtl w:val="0"/>
        </w:rPr>
        <w:t>因此，“爱护”是圣裔（愿他们平安）的读法；将杀害和询问归于她，是一种转义表达：也就是说，圣裔（愿他们平安）的爱护者会被问及，圣裔的敌人因何罪而杀害了他们。</w:t>
      </w:r>
    </w:p>
    <w:p>
      <w:pPr>
        <w:bidi/>
        <w:jc w:val="right"/>
      </w:pPr>
      <w:r>
        <w:rPr>
          <w:rFonts w:ascii="Calibri" w:hAnsi="Calibri" w:cs="Calibri"/>
          <w:i/>
          <w:color w:val="008000"/>
          <w:sz w:val="24"/>
          <w:szCs w:val="24"/>
          <w:rtl/>
          <w:lang w:bidi="ar-SA"/>
        </w:rPr>
        <w:t>أو أنهم يسئلون عن تضييعها وغمطها حقها. 10- التكوير / ٨.</w:t>
      </w:r>
    </w:p>
    <w:p>
      <w:pPr>
        <w:jc w:val="left"/>
      </w:pPr>
      <w:r>
        <w:rPr>
          <w:rFonts w:ascii="Calibri" w:hAnsi="Calibri" w:cs="Calibri"/>
          <w:i w:val="0"/>
          <w:color w:val="000000"/>
          <w:sz w:val="24"/>
          <w:szCs w:val="24"/>
          <w:rtl w:val="0"/>
        </w:rPr>
        <w:t>或者，他们会被问及为何弃置她、侵夺她的权利。10-卷起章 / 8。</w:t>
      </w:r>
    </w:p>
    <w:p>
      <w:pPr>
        <w:bidi/>
        <w:jc w:val="right"/>
      </w:pPr>
      <w:r>
        <w:rPr>
          <w:rFonts w:ascii="Calibri" w:hAnsi="Calibri" w:cs="Calibri"/>
          <w:i/>
          <w:color w:val="008000"/>
          <w:sz w:val="24"/>
          <w:szCs w:val="24"/>
          <w:rtl/>
          <w:lang w:bidi="ar-SA"/>
        </w:rPr>
        <w:t>عن المودة التي أنزلت عليكم فضلها، مودّة القربى بأي ذنب قتلتموهم.</w:t>
      </w:r>
    </w:p>
    <w:p>
      <w:pPr>
        <w:jc w:val="left"/>
      </w:pPr>
      <w:r>
        <w:rPr>
          <w:rFonts w:ascii="Calibri" w:hAnsi="Calibri" w:cs="Calibri"/>
          <w:i w:val="0"/>
          <w:color w:val="000000"/>
          <w:sz w:val="24"/>
          <w:szCs w:val="24"/>
          <w:rtl w:val="0"/>
        </w:rPr>
        <w:t>你们所受命爱护的，是那种真主降示其优越的爱护；你们因何罪而杀害了近亲呢？</w:t>
      </w:r>
    </w:p>
    <w:p>
      <w:pPr>
        <w:bidi/>
        <w:jc w:val="right"/>
      </w:pPr>
      <w:r>
        <w:rPr>
          <w:rFonts w:ascii="Calibri" w:hAnsi="Calibri" w:cs="Calibri"/>
          <w:i/>
          <w:color w:val="008000"/>
          <w:sz w:val="24"/>
          <w:szCs w:val="24"/>
          <w:rtl/>
          <w:lang w:bidi="ar-SA"/>
        </w:rPr>
        <w:t>وقال جل ذكره : (فَاسْأَلُوا أَهْلَ الذِّكْرِ إِنْ كُنْتُمْ لَا تَعْلَمُونَ).</w:t>
      </w:r>
    </w:p>
    <w:p>
      <w:pPr>
        <w:jc w:val="left"/>
      </w:pPr>
      <w:r>
        <w:rPr>
          <w:rFonts w:ascii="Calibri" w:hAnsi="Calibri" w:cs="Calibri"/>
          <w:i w:val="0"/>
          <w:color w:val="000000"/>
          <w:sz w:val="24"/>
          <w:szCs w:val="24"/>
          <w:rtl w:val="0"/>
        </w:rPr>
        <w:t>尊名崇高的真主说：“如果你们不知道，就询问有知识的人。”</w:t>
      </w:r>
    </w:p>
    <w:p>
      <w:pPr>
        <w:bidi/>
        <w:jc w:val="right"/>
      </w:pPr>
      <w:r>
        <w:rPr>
          <w:rFonts w:ascii="Calibri" w:hAnsi="Calibri" w:cs="Calibri"/>
          <w:i/>
          <w:color w:val="008000"/>
          <w:sz w:val="24"/>
          <w:szCs w:val="24"/>
          <w:rtl/>
          <w:lang w:bidi="ar-SA"/>
        </w:rPr>
        <w:t>قال : الكتاب [هو] الذكر، وأهله آل محمّد (عَلَيهِ السَّلَامُ) أمر اللّه عزّ وجلّ بسؤالهم ولم يؤمروا بسؤال الجهال،</w:t>
      </w:r>
    </w:p>
    <w:p>
      <w:pPr>
        <w:jc w:val="left"/>
      </w:pPr>
      <w:r>
        <w:rPr>
          <w:rFonts w:ascii="Calibri" w:hAnsi="Calibri" w:cs="Calibri"/>
          <w:i w:val="0"/>
          <w:color w:val="000000"/>
          <w:sz w:val="24"/>
          <w:szCs w:val="24"/>
          <w:rtl w:val="0"/>
        </w:rPr>
        <w:t>他说：“经典[就是]教诲；教诲的承受者是穆罕默德的家人（愿主赐他们平安）。尊贵而伟大的真主命令你们询问他们，并未命令你们询问无知之人。”</w:t>
      </w:r>
    </w:p>
    <w:p>
      <w:pPr>
        <w:bidi/>
        <w:jc w:val="right"/>
      </w:pPr>
      <w:r>
        <w:rPr>
          <w:rFonts w:ascii="Calibri" w:hAnsi="Calibri" w:cs="Calibri"/>
          <w:i/>
          <w:color w:val="008000"/>
          <w:sz w:val="24"/>
          <w:szCs w:val="24"/>
          <w:rtl/>
          <w:lang w:bidi="ar-SA"/>
        </w:rPr>
        <w:t>وسمّى اللّه عزّ وجلّ القرآن ذكراً فقال تبارك وتعالى : (وَأَنْزَلْنَا إِلَيْكَ الذِّكْرَ لِتُبَيِّنَ لِلنَّاسِ مَا نُزِّلَ إِلَيْهِمْ وَلَعَلَّهُمْ يَتَفَكَّرُونَ) (1) .</w:t>
      </w:r>
    </w:p>
    <w:p>
      <w:pPr>
        <w:jc w:val="left"/>
      </w:pPr>
      <w:r>
        <w:rPr>
          <w:rFonts w:ascii="Calibri" w:hAnsi="Calibri" w:cs="Calibri"/>
          <w:i w:val="0"/>
          <w:color w:val="000000"/>
          <w:sz w:val="24"/>
          <w:szCs w:val="24"/>
          <w:rtl w:val="0"/>
        </w:rPr>
        <w:t>尊贵而伟大的真主称《古兰经》为教诲。祂至高无上地说：“我降示给你的教诲，是为了让你向人们阐明降示给他们的启示，以便他们思考。”(1)</w:t>
      </w:r>
    </w:p>
    <w:p>
      <w:pPr>
        <w:bidi/>
        <w:jc w:val="right"/>
      </w:pPr>
      <w:r>
        <w:rPr>
          <w:rFonts w:ascii="Calibri" w:hAnsi="Calibri" w:cs="Calibri"/>
          <w:i/>
          <w:color w:val="008000"/>
          <w:sz w:val="24"/>
          <w:szCs w:val="24"/>
          <w:rtl/>
          <w:lang w:bidi="ar-SA"/>
        </w:rPr>
        <w:t>وقال عزّ وجلّ : (وَإِنَّهُ لَذِكْرٌ لَكَ وَلِقَوْمِكَ وَسَوْفَ تُسْأَلُونَ) (2) .</w:t>
      </w:r>
    </w:p>
    <w:p>
      <w:pPr>
        <w:jc w:val="left"/>
      </w:pPr>
      <w:r>
        <w:rPr>
          <w:rFonts w:ascii="Calibri" w:hAnsi="Calibri" w:cs="Calibri"/>
          <w:i w:val="0"/>
          <w:color w:val="000000"/>
          <w:sz w:val="24"/>
          <w:szCs w:val="24"/>
          <w:rtl w:val="0"/>
        </w:rPr>
        <w:t>尊贵而伟大的真主说：“这确是给你的、给你的族人的教诲，你们将被询问。”(2)</w:t>
      </w:r>
    </w:p>
    <w:p>
      <w:pPr>
        <w:bidi/>
        <w:jc w:val="right"/>
      </w:pPr>
      <w:r>
        <w:rPr>
          <w:rFonts w:ascii="Calibri" w:hAnsi="Calibri" w:cs="Calibri"/>
          <w:i/>
          <w:color w:val="008000"/>
          <w:sz w:val="24"/>
          <w:szCs w:val="24"/>
          <w:rtl/>
          <w:lang w:bidi="ar-SA"/>
        </w:rPr>
        <w:t>وقال عزّ وجلّ : (أَطِيعُوا اللَّهَ وَأَطِيعُوا الرَّسُولَ وَأُولِي الْأَمْرِ مِنْكُمْ).</w:t>
      </w:r>
    </w:p>
    <w:p>
      <w:pPr>
        <w:jc w:val="left"/>
      </w:pPr>
      <w:r>
        <w:rPr>
          <w:rFonts w:ascii="Calibri" w:hAnsi="Calibri" w:cs="Calibri"/>
          <w:i w:val="0"/>
          <w:color w:val="000000"/>
          <w:sz w:val="24"/>
          <w:szCs w:val="24"/>
          <w:rtl w:val="0"/>
        </w:rPr>
        <w:t>尊贵而伟大的真主说：“你们当服从真主，当服从使者和你们中的掌权者。”</w:t>
      </w:r>
    </w:p>
    <w:p>
      <w:pPr>
        <w:bidi/>
        <w:jc w:val="right"/>
      </w:pPr>
      <w:r>
        <w:rPr>
          <w:rFonts w:ascii="Calibri" w:hAnsi="Calibri" w:cs="Calibri"/>
          <w:i/>
          <w:color w:val="008000"/>
          <w:sz w:val="24"/>
          <w:szCs w:val="24"/>
          <w:rtl/>
          <w:lang w:bidi="ar-SA"/>
        </w:rPr>
        <w:t>وقال عزّ وجلّ : (وَلَوْ رَدُّوهُ إِلَى الرَّسُولِ وَإِلَى أُولِي الْأَمْرِ مِنْهُمْ لَعَلِمَهُ الَّذِينَ يَسْتَنْبِطُونَهُ مِنْهُمْ) (3) فردَّ الأمر - أمر النّاس - إلى أولي الأمر منهم الّذين أمر بطاعتهم وبالرد إليهم.</w:t>
      </w:r>
    </w:p>
    <w:p>
      <w:pPr>
        <w:jc w:val="left"/>
      </w:pPr>
      <w:r>
        <w:rPr>
          <w:rFonts w:ascii="Calibri" w:hAnsi="Calibri" w:cs="Calibri"/>
          <w:i w:val="0"/>
          <w:color w:val="000000"/>
          <w:sz w:val="24"/>
          <w:szCs w:val="24"/>
          <w:rtl w:val="0"/>
        </w:rPr>
        <w:t>尊贵而伟大的真主说：“假如他们把此事呈报使者和他们中的掌权者，那么他们中能够推究此事的人，必能明白它。”(3)于是，祂将此事——人们的事务——交由他们中的掌权者处理；祂命令众人服从他们，并将事情交还给他们。</w:t>
      </w:r>
    </w:p>
    <w:p>
      <w:pPr>
        <w:bidi/>
        <w:jc w:val="right"/>
      </w:pPr>
      <w:r>
        <w:rPr>
          <w:rFonts w:ascii="Calibri" w:hAnsi="Calibri" w:cs="Calibri"/>
          <w:i/>
          <w:color w:val="008000"/>
          <w:sz w:val="24"/>
          <w:szCs w:val="24"/>
          <w:rtl/>
          <w:lang w:bidi="ar-SA"/>
        </w:rPr>
        <w:t>فلما رجع رسول اللّه (صَلَّى اللّه عَلَيْهِ وَ آلِهِ وَسَلَّمَ ) من حجّة الوداع نزل عليه جبرئيل (عَلَيهِ السَّلَامُ) فقال :</w:t>
      </w:r>
    </w:p>
    <w:p>
      <w:pPr>
        <w:jc w:val="left"/>
      </w:pPr>
      <w:r>
        <w:rPr>
          <w:rFonts w:ascii="Calibri" w:hAnsi="Calibri" w:cs="Calibri"/>
          <w:i w:val="0"/>
          <w:color w:val="000000"/>
          <w:sz w:val="24"/>
          <w:szCs w:val="24"/>
          <w:rtl w:val="0"/>
        </w:rPr>
        <w:t>当真主的使者（愿真主赐福他及其家眷，并赐平安）从辞朝归来时，吉卜利勒（愿主赐他平安）降临于他，说：</w:t>
      </w:r>
    </w:p>
    <w:p>
      <w:pPr>
        <w:bidi/>
        <w:jc w:val="right"/>
      </w:pPr>
      <w:r>
        <w:rPr>
          <w:rFonts w:ascii="Calibri" w:hAnsi="Calibri" w:cs="Calibri"/>
          <w:i/>
          <w:color w:val="008000"/>
          <w:sz w:val="24"/>
          <w:szCs w:val="24"/>
          <w:rtl/>
          <w:lang w:bidi="ar-SA"/>
        </w:rPr>
        <w:t>(يَا أَيُّهَا الرَّسُولُ بَلِّغْ مَا أُنْزِلَ إِلَيْكَ مِنْ رَبِّكَ وَإِنْ لَمْ تَفْعَلْ فَمَا بَلَّغْتَ رِسَالَتَهُ وَاللَّهُ يَعْصِمُكَ مِنَ النَّاسِ إِنَّ اللَّهَ لَا يَهْدِي الْقَوْمَ الْكَافِرِينَ) (4) فنادى النّاس فاجتمعوا،</w:t>
      </w:r>
    </w:p>
    <w:p>
      <w:pPr>
        <w:jc w:val="left"/>
      </w:pPr>
      <w:r>
        <w:rPr>
          <w:rFonts w:ascii="Calibri" w:hAnsi="Calibri" w:cs="Calibri"/>
          <w:i w:val="0"/>
          <w:color w:val="000000"/>
          <w:sz w:val="24"/>
          <w:szCs w:val="24"/>
          <w:rtl w:val="0"/>
        </w:rPr>
        <w:t>“使者啊！你当传达你的主降示给你的（启示）；如果你不这样做，你就没有传达祂的使命。真主将保护你免遭众人迫害。真主必定不引导不信道的民众。”(4)于是他召集众人，他们便聚集起来，</w:t>
      </w:r>
    </w:p>
    <w:p>
      <w:pPr>
        <w:bidi/>
        <w:jc w:val="right"/>
      </w:pPr>
      <w:r>
        <w:rPr>
          <w:rFonts w:ascii="Calibri" w:hAnsi="Calibri" w:cs="Calibri"/>
          <w:i/>
          <w:color w:val="008000"/>
          <w:sz w:val="24"/>
          <w:szCs w:val="24"/>
          <w:rtl/>
          <w:lang w:bidi="ar-SA"/>
        </w:rPr>
        <w:t>وأمر بسَمَرات (5) فقم (6) شوكهن، ثمَّ قال (صَلَّى اللّه عَلَيْهِ وَ آلِهِ وَسَلَّمَ ) : [يا] أيّها النّاس من وليكم وأولى بكم من أنفسكم ؟</w:t>
      </w:r>
    </w:p>
    <w:p>
      <w:pPr>
        <w:jc w:val="left"/>
      </w:pPr>
      <w:r>
        <w:rPr>
          <w:rFonts w:ascii="Calibri" w:hAnsi="Calibri" w:cs="Calibri"/>
          <w:i w:val="0"/>
          <w:color w:val="000000"/>
          <w:sz w:val="24"/>
          <w:szCs w:val="24"/>
          <w:rtl w:val="0"/>
        </w:rPr>
        <w:t>他命人清理几株金合欢树(5)，扫除(6)树上的刺，然后说（愿真主赐福他及其家眷，并赐平安）：“众人啊，谁是你们的监护者，谁比你们自身更有权管理你们？”</w:t>
      </w:r>
    </w:p>
    <w:p>
      <w:pPr>
        <w:bidi/>
        <w:jc w:val="right"/>
      </w:pPr>
      <w:r>
        <w:rPr>
          <w:rFonts w:ascii="Calibri" w:hAnsi="Calibri" w:cs="Calibri"/>
          <w:i/>
          <w:color w:val="008000"/>
          <w:sz w:val="24"/>
          <w:szCs w:val="24"/>
          <w:rtl/>
          <w:lang w:bidi="ar-SA"/>
        </w:rPr>
        <w:t>فقالوا : اللّه ورسوله، فقال: من كنت مولاه فعلی مولاه،</w:t>
      </w:r>
    </w:p>
    <w:p>
      <w:pPr>
        <w:jc w:val="left"/>
      </w:pPr>
      <w:r>
        <w:rPr>
          <w:rFonts w:ascii="Calibri" w:hAnsi="Calibri" w:cs="Calibri"/>
          <w:i w:val="0"/>
          <w:color w:val="000000"/>
          <w:sz w:val="24"/>
          <w:szCs w:val="24"/>
          <w:rtl w:val="0"/>
        </w:rPr>
        <w:t>他们说：“真主和祂的使者。”他说：“凡是我以他为主人的，阿里就是他的主人。”</w:t>
      </w:r>
    </w:p>
    <w:p>
      <w:pPr>
        <w:bidi/>
        <w:jc w:val="right"/>
      </w:pPr>
      <w:r>
        <w:rPr>
          <w:rFonts w:ascii="Calibri" w:hAnsi="Calibri" w:cs="Calibri"/>
          <w:i/>
          <w:color w:val="008000"/>
          <w:sz w:val="24"/>
          <w:szCs w:val="24"/>
          <w:rtl/>
          <w:lang w:bidi="ar-SA"/>
        </w:rPr>
        <w:t>اللّهمّ وال من والاه وعادِ مَن عاداه - ثلاث مرَّات _ فوقعت حسكة النفاق في قلوب القوم وقالوا :</w:t>
      </w:r>
    </w:p>
    <w:p>
      <w:pPr>
        <w:jc w:val="left"/>
      </w:pPr>
      <w:r>
        <w:rPr>
          <w:rFonts w:ascii="Calibri" w:hAnsi="Calibri" w:cs="Calibri"/>
          <w:i w:val="0"/>
          <w:color w:val="000000"/>
          <w:sz w:val="24"/>
          <w:szCs w:val="24"/>
          <w:rtl w:val="0"/>
        </w:rPr>
        <w:t>“真主啊，求你亲近亲近他的人，敌视敌视他的人！”——他这样说了三次。于是，虚伪之刺扎进了那些人的心里，他们说：</w:t>
      </w:r>
    </w:p>
    <w:p>
      <w:pPr>
        <w:bidi/>
        <w:jc w:val="right"/>
      </w:pPr>
      <w:r>
        <w:rPr>
          <w:rFonts w:ascii="Calibri" w:hAnsi="Calibri" w:cs="Calibri"/>
          <w:i/>
          <w:color w:val="008000"/>
          <w:sz w:val="24"/>
          <w:szCs w:val="24"/>
          <w:rtl/>
          <w:lang w:bidi="ar-SA"/>
        </w:rPr>
        <w:t>ما أنزل اللّه جل ذكره هذا على محمّد قط، وما يريد إلّا أن يرفع بضَبْع (7) ابن عمّه.</w:t>
      </w:r>
    </w:p>
    <w:p>
      <w:pPr>
        <w:jc w:val="left"/>
      </w:pPr>
      <w:r>
        <w:rPr>
          <w:rFonts w:ascii="Calibri" w:hAnsi="Calibri" w:cs="Calibri"/>
          <w:i w:val="0"/>
          <w:color w:val="000000"/>
          <w:sz w:val="24"/>
          <w:szCs w:val="24"/>
          <w:rtl w:val="0"/>
        </w:rPr>
        <w:t>“尊名崇高的真主绝没有把这个降示给穆罕默德；他不过是想抬举他堂兄而已。”</w:t>
      </w:r>
    </w:p>
    <w:p>
      <w:pPr>
        <w:bidi/>
        <w:jc w:val="right"/>
      </w:pPr>
      <w:r>
        <w:rPr>
          <w:rFonts w:ascii="Calibri" w:hAnsi="Calibri" w:cs="Calibri"/>
          <w:i/>
          <w:color w:val="008000"/>
          <w:sz w:val="24"/>
          <w:szCs w:val="24"/>
          <w:rtl/>
          <w:lang w:bidi="ar-SA"/>
        </w:rPr>
        <w:t>فلما قدم المدينة أتته الأنصار فقالوا: يا رسول اللّه : إن اللّه جلّ ذكره قد أحسن إلينا وشرَّفنا بك وبنزولك بين ظهرانينا،</w:t>
      </w:r>
    </w:p>
    <w:p>
      <w:pPr>
        <w:jc w:val="left"/>
      </w:pPr>
      <w:r>
        <w:rPr>
          <w:rFonts w:ascii="Calibri" w:hAnsi="Calibri" w:cs="Calibri"/>
          <w:i w:val="0"/>
          <w:color w:val="000000"/>
          <w:sz w:val="24"/>
          <w:szCs w:val="24"/>
          <w:rtl w:val="0"/>
        </w:rPr>
        <w:t>他抵达麦地那后，辅士们来见他，说：“真主的使者啊，尊名崇高的真主借着你、借着你住在我们中间，厚待了我们，使我们尊贵；</w:t>
      </w:r>
    </w:p>
    <w:p>
      <w:pPr>
        <w:bidi/>
        <w:jc w:val="right"/>
      </w:pPr>
      <w:r>
        <w:rPr>
          <w:rFonts w:ascii="Calibri" w:hAnsi="Calibri" w:cs="Calibri"/>
          <w:i/>
          <w:color w:val="008000"/>
          <w:sz w:val="24"/>
          <w:szCs w:val="24"/>
          <w:rtl/>
          <w:lang w:bidi="ar-SA"/>
        </w:rPr>
        <w:t>فقد فرّح اللّه صديقنا وكبت عدونا، وقد يأتيك وفود، فلا تجد ما تعطيهم فيشمت بك العدو،</w:t>
      </w:r>
    </w:p>
    <w:p>
      <w:pPr>
        <w:jc w:val="left"/>
      </w:pPr>
      <w:r>
        <w:rPr>
          <w:rFonts w:ascii="Calibri" w:hAnsi="Calibri" w:cs="Calibri"/>
          <w:i w:val="0"/>
          <w:color w:val="000000"/>
          <w:sz w:val="24"/>
          <w:szCs w:val="24"/>
          <w:rtl w:val="0"/>
        </w:rPr>
        <w:t>真主使我们的朋友欣喜，使我们的敌人蒙羞。使节团也许会来拜访你，可你却没有东西可以赠给他们，那样敌人就会嘲笑你。</w:t>
      </w:r>
    </w:p>
    <w:p>
      <w:pPr>
        <w:bidi/>
        <w:jc w:val="right"/>
      </w:pPr>
      <w:r>
        <w:rPr>
          <w:rFonts w:ascii="Calibri" w:hAnsi="Calibri" w:cs="Calibri"/>
          <w:i/>
          <w:color w:val="008000"/>
          <w:sz w:val="24"/>
          <w:szCs w:val="24"/>
          <w:rtl/>
          <w:lang w:bidi="ar-SA"/>
        </w:rPr>
        <w:t>فنحبُّ أن تأخذ ثلث أموالنا حتّى إذا قدم عليك وفد مكّة وجدت ما تعطيهم،</w:t>
      </w:r>
    </w:p>
    <w:p>
      <w:pPr>
        <w:jc w:val="left"/>
      </w:pPr>
      <w:r>
        <w:rPr>
          <w:rFonts w:ascii="Calibri" w:hAnsi="Calibri" w:cs="Calibri"/>
          <w:i w:val="0"/>
          <w:color w:val="000000"/>
          <w:sz w:val="24"/>
          <w:szCs w:val="24"/>
          <w:rtl w:val="0"/>
        </w:rPr>
        <w:t>我们愿意你收下我们三分之一的财产，这样麦加的使节团来见你时，你便有东西可以赠给他们。”</w:t>
      </w:r>
    </w:p>
    <w:p>
      <w:pPr>
        <w:bidi/>
        <w:jc w:val="right"/>
      </w:pPr>
      <w:r>
        <w:rPr>
          <w:rFonts w:ascii="Calibri" w:hAnsi="Calibri" w:cs="Calibri"/>
          <w:i/>
          <w:color w:val="008000"/>
          <w:sz w:val="24"/>
          <w:szCs w:val="24"/>
          <w:rtl/>
          <w:lang w:bidi="ar-SA"/>
        </w:rPr>
        <w:t>فلم يردّ رسول اللّه (صَلَّى اللّه عَلَيْهِ وَ آلِهِ وَسَلَّمَ ) عليهم شيئاً، وكان ينتظر ما يأتيه من ربه، فنزل جبرئيل (عَلَيهِ السَّلَامُ) وقال : (قُلْ لَا أَسْأَلُكُمْ عَلَيْهِ أَجْرًا إِلَّا الْمَوَدَّةَ فِي الْقُرْبَى).</w:t>
      </w:r>
    </w:p>
    <w:p>
      <w:pPr>
        <w:jc w:val="left"/>
      </w:pPr>
      <w:r>
        <w:rPr>
          <w:rFonts w:ascii="Calibri" w:hAnsi="Calibri" w:cs="Calibri"/>
          <w:i w:val="0"/>
          <w:color w:val="000000"/>
          <w:sz w:val="24"/>
          <w:szCs w:val="24"/>
          <w:rtl w:val="0"/>
        </w:rPr>
        <w:t>真主的使者（愿真主赐福他及其家眷，并赐平安）没有答复他们什么，而是在等待他的主所降示的启示。于是吉卜利勒（愿主赐他平安）降临，说：“你说：‘我不为此向你们索取任何报酬，只求你们亲爱我的亲属。’”</w:t>
      </w:r>
    </w:p>
    <w:p>
      <w:pPr>
        <w:bidi/>
        <w:jc w:val="right"/>
      </w:pPr>
      <w:r>
        <w:rPr>
          <w:rFonts w:ascii="Calibri" w:hAnsi="Calibri" w:cs="Calibri"/>
          <w:i/>
          <w:color w:val="008000"/>
          <w:sz w:val="24"/>
          <w:szCs w:val="24"/>
          <w:rtl/>
          <w:lang w:bidi="ar-SA"/>
        </w:rPr>
        <w:t>ولم يقبل أموالهم، فقال المنافقون : ما أنزل اللّه هذا على محمّد، وما يريد إلّا أن يرفع بضبع ابن عمه، ويحمل علينا أهل بيته، يقول ص: 351 1- النحل / ٤٤. 2- الزخرف / ٤٤.</w:t>
      </w:r>
    </w:p>
    <w:p>
      <w:pPr>
        <w:jc w:val="left"/>
      </w:pPr>
      <w:r>
        <w:rPr>
          <w:rFonts w:ascii="Calibri" w:hAnsi="Calibri" w:cs="Calibri"/>
          <w:i w:val="0"/>
          <w:color w:val="000000"/>
          <w:sz w:val="24"/>
          <w:szCs w:val="24"/>
          <w:rtl w:val="0"/>
        </w:rPr>
        <w:t>他没有接受他们的财产。伪信士们说：“真主没有把这段启示降示给穆罕默德；他不过是想抬举他堂兄，让他的家人凌驾于我们之上。”他说：第351页 1- 蜜蜂章 / 44。2- 金饰章 / 44。</w:t>
      </w:r>
    </w:p>
    <w:p>
      <w:pPr>
        <w:bidi/>
        <w:jc w:val="right"/>
      </w:pPr>
      <w:r>
        <w:rPr>
          <w:rFonts w:ascii="Calibri" w:hAnsi="Calibri" w:cs="Calibri"/>
          <w:i/>
          <w:color w:val="008000"/>
          <w:sz w:val="24"/>
          <w:szCs w:val="24"/>
          <w:rtl/>
          <w:lang w:bidi="ar-SA"/>
        </w:rPr>
        <w:t>3- النساء/ 83. 4- المائدة / ٦٧. 5- هو نبات شجر الطلح. 6- القمّ : الكنس، أي نزع شوكهن. 7- أي بعضد.</w:t>
      </w:r>
    </w:p>
    <w:p>
      <w:pPr>
        <w:jc w:val="left"/>
      </w:pPr>
      <w:r>
        <w:rPr>
          <w:rFonts w:ascii="Calibri" w:hAnsi="Calibri" w:cs="Calibri"/>
          <w:i w:val="0"/>
          <w:color w:val="000000"/>
          <w:sz w:val="24"/>
          <w:szCs w:val="24"/>
          <w:rtl w:val="0"/>
        </w:rPr>
        <w:t>3- 妇女章 / 83。4- 筵席章 / 67。5- 即金合欢树。6- 扫除；即拔去树上的刺。7- 即以臂膀。</w:t>
      </w:r>
    </w:p>
    <w:p>
      <w:pPr>
        <w:bidi/>
        <w:jc w:val="right"/>
      </w:pPr>
      <w:r>
        <w:rPr>
          <w:rFonts w:ascii="Calibri" w:hAnsi="Calibri" w:cs="Calibri"/>
          <w:i/>
          <w:color w:val="008000"/>
          <w:sz w:val="24"/>
          <w:szCs w:val="24"/>
          <w:rtl/>
          <w:lang w:bidi="ar-SA"/>
        </w:rPr>
        <w:t>أمس : مَن كنت مولاه فعلي مولاه، واليوم : (قُلْ لَا أَسْأَلُكُمْ عَلَيْهِ أَجْرًا إِلَّا الْمَوَدَّةَ فِي الْقُرْبَى).</w:t>
      </w:r>
    </w:p>
    <w:p>
      <w:pPr>
        <w:jc w:val="left"/>
      </w:pPr>
      <w:r>
        <w:rPr>
          <w:rFonts w:ascii="Calibri" w:hAnsi="Calibri" w:cs="Calibri"/>
          <w:i w:val="0"/>
          <w:color w:val="000000"/>
          <w:sz w:val="24"/>
          <w:szCs w:val="24"/>
          <w:rtl w:val="0"/>
        </w:rPr>
        <w:t>“昨天他说：‘凡是我以他为主人的，阿里就是他的主人。’今天他说：‘你说：我不为此向你们索取任何报酬，只求你们亲爱我的亲属。’”</w:t>
      </w:r>
    </w:p>
    <w:p>
      <w:pPr>
        <w:bidi/>
        <w:jc w:val="right"/>
      </w:pPr>
      <w:r>
        <w:rPr>
          <w:rFonts w:ascii="Calibri" w:hAnsi="Calibri" w:cs="Calibri"/>
          <w:i/>
          <w:color w:val="008000"/>
          <w:sz w:val="24"/>
          <w:szCs w:val="24"/>
          <w:rtl/>
          <w:lang w:bidi="ar-SA"/>
        </w:rPr>
        <w:t>ثمَّ نزلت عليه آية الخمس فقالوا : يريد أن يعطيهم أموالنا وفيئنا، ثمَّ أتاه جبرئيل فقال :</w:t>
      </w:r>
    </w:p>
    <w:p>
      <w:pPr>
        <w:jc w:val="left"/>
      </w:pPr>
      <w:r>
        <w:rPr>
          <w:rFonts w:ascii="Calibri" w:hAnsi="Calibri" w:cs="Calibri"/>
          <w:i w:val="0"/>
          <w:color w:val="000000"/>
          <w:sz w:val="24"/>
          <w:szCs w:val="24"/>
          <w:rtl w:val="0"/>
        </w:rPr>
        <w:t>随后，五分之一税的经文降示下来，他们便说：“他想把我们的财产和战利品给他们。”然后吉卜利勒来到他面前，说：</w:t>
      </w:r>
    </w:p>
    <w:p>
      <w:pPr>
        <w:bidi/>
        <w:jc w:val="right"/>
      </w:pPr>
      <w:r>
        <w:rPr>
          <w:rFonts w:ascii="Calibri" w:hAnsi="Calibri" w:cs="Calibri"/>
          <w:i/>
          <w:color w:val="008000"/>
          <w:sz w:val="24"/>
          <w:szCs w:val="24"/>
          <w:rtl/>
          <w:lang w:bidi="ar-SA"/>
        </w:rPr>
        <w:t>يا محمّد : إنّک قد قضيت نبوتك واستكملت أيامك، فاجعل الاسم الأكبر، وميراث العلم وآثار علم النبوّة عند علي (عَلَيهِ السَّلَامُ)،</w:t>
      </w:r>
    </w:p>
    <w:p>
      <w:pPr>
        <w:jc w:val="left"/>
      </w:pPr>
      <w:r>
        <w:rPr>
          <w:rFonts w:ascii="Calibri" w:hAnsi="Calibri" w:cs="Calibri"/>
          <w:i w:val="0"/>
          <w:color w:val="000000"/>
          <w:sz w:val="24"/>
          <w:szCs w:val="24"/>
          <w:rtl w:val="0"/>
        </w:rPr>
        <w:t>“穆罕默德啊，你的先知使命已经完成，你的岁月也已圆满。你要把至大的尊名、知识的遗产以及先知知识的遗存交给阿里（愿主赐他平安），</w:t>
      </w:r>
    </w:p>
    <w:p>
      <w:pPr>
        <w:bidi/>
        <w:jc w:val="right"/>
      </w:pPr>
      <w:r>
        <w:rPr>
          <w:rFonts w:ascii="Calibri" w:hAnsi="Calibri" w:cs="Calibri"/>
          <w:i/>
          <w:color w:val="008000"/>
          <w:sz w:val="24"/>
          <w:szCs w:val="24"/>
          <w:rtl/>
          <w:lang w:bidi="ar-SA"/>
        </w:rPr>
        <w:t>فإني لم أترك الأرض إلّا ولي فيها عالم تُعرف به طاعتي، وتُعرف به ولايتي،</w:t>
      </w:r>
    </w:p>
    <w:p>
      <w:pPr>
        <w:jc w:val="left"/>
      </w:pPr>
      <w:r>
        <w:rPr>
          <w:rFonts w:ascii="Calibri" w:hAnsi="Calibri" w:cs="Calibri"/>
          <w:i w:val="0"/>
          <w:color w:val="000000"/>
          <w:sz w:val="24"/>
          <w:szCs w:val="24"/>
          <w:rtl w:val="0"/>
        </w:rPr>
        <w:t>因为我没有让大地上出现任何一个时代而不在其中留下一位学者，人们借着他认识对我的服从，也借着他认识我的权威；</w:t>
      </w:r>
    </w:p>
    <w:p>
      <w:pPr>
        <w:bidi/>
        <w:jc w:val="right"/>
      </w:pPr>
      <w:r>
        <w:rPr>
          <w:rFonts w:ascii="Calibri" w:hAnsi="Calibri" w:cs="Calibri"/>
          <w:i/>
          <w:color w:val="008000"/>
          <w:sz w:val="24"/>
          <w:szCs w:val="24"/>
          <w:rtl/>
          <w:lang w:bidi="ar-SA"/>
        </w:rPr>
        <w:t>ويكون حجّة لمن يولد بين قبض النبيّ إلى خروج النبيّ الآخر (1) ، قال :</w:t>
      </w:r>
    </w:p>
    <w:p>
      <w:pPr>
        <w:jc w:val="left"/>
      </w:pPr>
      <w:r>
        <w:rPr>
          <w:rFonts w:ascii="Calibri" w:hAnsi="Calibri" w:cs="Calibri"/>
          <w:i w:val="0"/>
          <w:color w:val="000000"/>
          <w:sz w:val="24"/>
          <w:szCs w:val="24"/>
          <w:rtl w:val="0"/>
        </w:rPr>
        <w:t>他将成为从先知离世至另一位先知出现之间出生之人的明证(1)。”他说：</w:t>
      </w:r>
    </w:p>
    <w:p>
      <w:pPr>
        <w:bidi/>
        <w:jc w:val="right"/>
      </w:pPr>
      <w:r>
        <w:rPr>
          <w:rFonts w:ascii="Calibri" w:hAnsi="Calibri" w:cs="Calibri"/>
          <w:i/>
          <w:color w:val="008000"/>
          <w:sz w:val="24"/>
          <w:szCs w:val="24"/>
          <w:rtl/>
          <w:lang w:bidi="ar-SA"/>
        </w:rPr>
        <w:t>فأوصى إليه بالاسم الأكبر وميراث العلم وآثار علم النبوّة، وأوصى إليه بألف كلمة وألف باب يفتح كلّ كلمة وكلّ باب ألف كلمة وألف باب.</w:t>
      </w:r>
    </w:p>
    <w:p>
      <w:pPr>
        <w:jc w:val="left"/>
      </w:pPr>
      <w:r>
        <w:rPr>
          <w:rFonts w:ascii="Calibri" w:hAnsi="Calibri" w:cs="Calibri"/>
          <w:i w:val="0"/>
          <w:color w:val="000000"/>
          <w:sz w:val="24"/>
          <w:szCs w:val="24"/>
          <w:rtl w:val="0"/>
        </w:rPr>
        <w:t>于是他把至大的尊名、知识的遗产以及先知知识的遗存托付给他，又把一千个词和一千道门托付给他，每一个词、每一道门都开启一千个词和一千道门。</w:t>
      </w:r>
    </w:p>
    <w:p>
      <w:pPr>
        <w:bidi/>
        <w:jc w:val="right"/>
      </w:pPr>
      <w:r>
        <w:rPr>
          <w:rFonts w:ascii="Calibri" w:hAnsi="Calibri" w:cs="Calibri"/>
          <w:i/>
          <w:color w:val="008000"/>
          <w:sz w:val="24"/>
          <w:szCs w:val="24"/>
          <w:rtl/>
          <w:lang w:bidi="ar-SA"/>
        </w:rPr>
        <w:t>٤ - عليّ بن إبراهيم، عن أبيه وصالح بن السندي، عن جعفر بن بشير،</w:t>
      </w:r>
    </w:p>
    <w:p>
      <w:pPr>
        <w:jc w:val="left"/>
      </w:pPr>
      <w:r>
        <w:rPr>
          <w:rFonts w:ascii="Calibri" w:hAnsi="Calibri" w:cs="Calibri"/>
          <w:i w:val="0"/>
          <w:color w:val="000000"/>
          <w:sz w:val="24"/>
          <w:szCs w:val="24"/>
          <w:rtl w:val="0"/>
        </w:rPr>
        <w:t>4—阿里·本·易卜拉欣，传自他的父亲和萨利赫·本·辛迪，传自贾法尔·本·巴希尔，</w:t>
      </w:r>
    </w:p>
    <w:p>
      <w:pPr>
        <w:bidi/>
        <w:jc w:val="right"/>
      </w:pPr>
      <w:r>
        <w:rPr>
          <w:rFonts w:ascii="Calibri" w:hAnsi="Calibri" w:cs="Calibri"/>
          <w:i/>
          <w:color w:val="008000"/>
          <w:sz w:val="24"/>
          <w:szCs w:val="24"/>
          <w:rtl/>
          <w:lang w:bidi="ar-SA"/>
        </w:rPr>
        <w:t>عن يحيى بن معمر العطّار عن بشير الدَّهّان عن أبي عبد اللّه (عَلَيهِ السَّلَامُ) قال :</w:t>
      </w:r>
    </w:p>
    <w:p>
      <w:pPr>
        <w:jc w:val="left"/>
      </w:pPr>
      <w:r>
        <w:rPr>
          <w:rFonts w:ascii="Calibri" w:hAnsi="Calibri" w:cs="Calibri"/>
          <w:i w:val="0"/>
          <w:color w:val="000000"/>
          <w:sz w:val="24"/>
          <w:szCs w:val="24"/>
          <w:rtl w:val="0"/>
        </w:rPr>
        <w:t>传自叶海亚·本·穆阿迈尔·阿塔尔，传自巴希尔·达汉，传自艾布·阿卜杜拉（愿主赐他平安），他说：</w:t>
      </w:r>
    </w:p>
    <w:p>
      <w:pPr>
        <w:bidi/>
        <w:jc w:val="right"/>
      </w:pPr>
      <w:r>
        <w:rPr>
          <w:rFonts w:ascii="Calibri" w:hAnsi="Calibri" w:cs="Calibri"/>
          <w:i/>
          <w:color w:val="008000"/>
          <w:sz w:val="24"/>
          <w:szCs w:val="24"/>
          <w:rtl/>
          <w:lang w:bidi="ar-SA"/>
        </w:rPr>
        <w:t>قال رسول اللّه (صَلَّى اللّه عَلَيْهِ وَ آلِهِ وَسَلَّمَ ) في مرضه الّذي تُوفّي فيه : ادعوا لي خليلي،</w:t>
      </w:r>
    </w:p>
    <w:p>
      <w:pPr>
        <w:jc w:val="left"/>
      </w:pPr>
      <w:r>
        <w:rPr>
          <w:rFonts w:ascii="Calibri" w:hAnsi="Calibri" w:cs="Calibri"/>
          <w:i w:val="0"/>
          <w:color w:val="000000"/>
          <w:sz w:val="24"/>
          <w:szCs w:val="24"/>
          <w:rtl w:val="0"/>
        </w:rPr>
        <w:t>真主的使者（愿真主赐福他及其家眷，并赐平安）在他去世的那场病中说：“把我的挚友叫来。”</w:t>
      </w:r>
    </w:p>
    <w:p>
      <w:pPr>
        <w:bidi/>
        <w:jc w:val="right"/>
      </w:pPr>
      <w:r>
        <w:rPr>
          <w:rFonts w:ascii="Calibri" w:hAnsi="Calibri" w:cs="Calibri"/>
          <w:i/>
          <w:color w:val="008000"/>
          <w:sz w:val="24"/>
          <w:szCs w:val="24"/>
          <w:rtl/>
          <w:lang w:bidi="ar-SA"/>
        </w:rPr>
        <w:t>فأرسلتا (2) إلى أبويهما، فلما نظر إليهما رسول اللّه (صَلَّى اللّه عَلَيْهِ وَ آلِهِ وَسَلَّمَ ) أعرض عنهما (3) ،</w:t>
      </w:r>
    </w:p>
    <w:p>
      <w:pPr>
        <w:jc w:val="left"/>
      </w:pPr>
      <w:r>
        <w:rPr>
          <w:rFonts w:ascii="Calibri" w:hAnsi="Calibri" w:cs="Calibri"/>
          <w:i w:val="0"/>
          <w:color w:val="000000"/>
          <w:sz w:val="24"/>
          <w:szCs w:val="24"/>
          <w:rtl w:val="0"/>
        </w:rPr>
        <w:t>她们二人(2)派人去请自己的父亲。当真主的使者（愿真主赐福他及其家眷，并赐平安）看见她们二人时，便转过身去(3)，</w:t>
      </w:r>
    </w:p>
    <w:p>
      <w:pPr>
        <w:bidi/>
        <w:jc w:val="right"/>
      </w:pPr>
      <w:r>
        <w:rPr>
          <w:rFonts w:ascii="Calibri" w:hAnsi="Calibri" w:cs="Calibri"/>
          <w:i/>
          <w:color w:val="008000"/>
          <w:sz w:val="24"/>
          <w:szCs w:val="24"/>
          <w:rtl/>
          <w:lang w:bidi="ar-SA"/>
        </w:rPr>
        <w:t>ثمَّ قال: ادعوا لي خليلي، فأرسل إلى عليّ فلما نظر إليه أكب عليه يحدثه، فلما خرج لقياه فقالا له : ما حدَّثك خليلك ؟</w:t>
      </w:r>
    </w:p>
    <w:p>
      <w:pPr>
        <w:jc w:val="left"/>
      </w:pPr>
      <w:r>
        <w:rPr>
          <w:rFonts w:ascii="Calibri" w:hAnsi="Calibri" w:cs="Calibri"/>
          <w:i w:val="0"/>
          <w:color w:val="000000"/>
          <w:sz w:val="24"/>
          <w:szCs w:val="24"/>
          <w:rtl w:val="0"/>
        </w:rPr>
        <w:t>然后他说：“把我的挚友叫来。”于是他们派人去请阿里。他一看见阿里，便俯身靠着他，与他低声交谈。阿里出来后，她们二人迎上去，对他说：“你的挚友跟你说了什么？”</w:t>
      </w:r>
    </w:p>
    <w:p>
      <w:pPr>
        <w:bidi/>
        <w:jc w:val="right"/>
      </w:pPr>
      <w:r>
        <w:rPr>
          <w:rFonts w:ascii="Calibri" w:hAnsi="Calibri" w:cs="Calibri"/>
          <w:i/>
          <w:color w:val="008000"/>
          <w:sz w:val="24"/>
          <w:szCs w:val="24"/>
          <w:rtl/>
          <w:lang w:bidi="ar-SA"/>
        </w:rPr>
        <w:t>فقال : حدَّثني ألف باب (4) يفتح كلّ باب ألف باب.</w:t>
      </w:r>
    </w:p>
    <w:p>
      <w:pPr>
        <w:jc w:val="left"/>
      </w:pPr>
      <w:r>
        <w:rPr>
          <w:rFonts w:ascii="Calibri" w:hAnsi="Calibri" w:cs="Calibri"/>
          <w:i w:val="0"/>
          <w:color w:val="000000"/>
          <w:sz w:val="24"/>
          <w:szCs w:val="24"/>
          <w:rtl w:val="0"/>
        </w:rPr>
        <w:t>他说：“他跟我讲了一千道门(4)，每一道门都开启一千道门。”</w:t>
      </w:r>
    </w:p>
    <w:p>
      <w:pPr>
        <w:bidi/>
        <w:jc w:val="right"/>
      </w:pPr>
      <w:r>
        <w:rPr>
          <w:rFonts w:ascii="Calibri" w:hAnsi="Calibri" w:cs="Calibri"/>
          <w:i/>
          <w:color w:val="008000"/>
          <w:sz w:val="24"/>
          <w:szCs w:val="24"/>
          <w:rtl/>
          <w:lang w:bidi="ar-SA"/>
        </w:rPr>
        <w:t>٥ - أحمد بن إدريس، عن محمّد بن عبد الجبار، عن محمّد بن إسماعيل، عن منصور بن يونس،</w:t>
      </w:r>
    </w:p>
    <w:p>
      <w:pPr>
        <w:jc w:val="left"/>
      </w:pPr>
      <w:r>
        <w:rPr>
          <w:rFonts w:ascii="Calibri" w:hAnsi="Calibri" w:cs="Calibri"/>
          <w:i w:val="0"/>
          <w:color w:val="000000"/>
          <w:sz w:val="24"/>
          <w:szCs w:val="24"/>
          <w:rtl w:val="0"/>
        </w:rPr>
        <w:t>5—艾哈迈德·本·伊德里斯，传自穆罕默德·本·阿卜杜勒·贾巴尔，传自穆罕默德·本·伊斯玛仪，传自曼苏尔·本·优努斯，</w:t>
      </w:r>
    </w:p>
    <w:p>
      <w:pPr>
        <w:bidi/>
        <w:jc w:val="right"/>
      </w:pPr>
      <w:r>
        <w:rPr>
          <w:rFonts w:ascii="Calibri" w:hAnsi="Calibri" w:cs="Calibri"/>
          <w:i/>
          <w:color w:val="008000"/>
          <w:sz w:val="24"/>
          <w:szCs w:val="24"/>
          <w:rtl/>
          <w:lang w:bidi="ar-SA"/>
        </w:rPr>
        <w:t>عن أبي بكر الحضرمي (5) ، عن أبي جعفر (عَلَيهِ السَّلَامُ) قال : علم رسول اللّه (صَلَّى اللّه عَلَيْهِ وَ آلِهِ وَسَلَّمَ ) عليّاً (عَلَيهِ السَّلَامُ) ألف حرف كل (6) حرف يفتح ألف حرف (7) .</w:t>
      </w:r>
    </w:p>
    <w:p>
      <w:pPr>
        <w:jc w:val="left"/>
      </w:pPr>
      <w:r>
        <w:rPr>
          <w:rFonts w:ascii="Calibri" w:hAnsi="Calibri" w:cs="Calibri"/>
          <w:i w:val="0"/>
          <w:color w:val="000000"/>
          <w:sz w:val="24"/>
          <w:szCs w:val="24"/>
          <w:rtl w:val="0"/>
        </w:rPr>
        <w:t>传自艾布·伯克尔·哈达拉米(5)，传自艾布·贾法尔（愿主赐他平安），他说：真主的使者（愿真主赐福他及其家眷，并赐平安）教给阿里（愿主赐他平安）一千个字母，每(6)个字母都开启一千个字母(7)。</w:t>
      </w:r>
    </w:p>
    <w:p>
      <w:pPr>
        <w:bidi/>
        <w:jc w:val="right"/>
      </w:pPr>
      <w:r>
        <w:rPr>
          <w:rFonts w:ascii="Calibri" w:hAnsi="Calibri" w:cs="Calibri"/>
          <w:i/>
          <w:color w:val="008000"/>
          <w:sz w:val="24"/>
          <w:szCs w:val="24"/>
          <w:rtl/>
          <w:lang w:bidi="ar-SA"/>
        </w:rPr>
        <w:t>٦ - عدَّة من أصحابنا، عن أصحابنا، عن أحمد بن محمّد عن عليّ بن الحكم عن عليّ بن أبي حمزة،</w:t>
      </w:r>
    </w:p>
    <w:p>
      <w:pPr>
        <w:jc w:val="left"/>
      </w:pPr>
      <w:r>
        <w:rPr>
          <w:rFonts w:ascii="Calibri" w:hAnsi="Calibri" w:cs="Calibri"/>
          <w:i w:val="0"/>
          <w:color w:val="000000"/>
          <w:sz w:val="24"/>
          <w:szCs w:val="24"/>
          <w:rtl w:val="0"/>
        </w:rPr>
        <w:t>我们的一些同伴，传自我们的一些同伴，传自艾哈迈德·本·穆罕默德，传自阿里·本·哈卡姆，传自阿里·本·艾比·哈姆宰，</w:t>
      </w:r>
    </w:p>
    <w:p>
      <w:pPr>
        <w:bidi/>
        <w:jc w:val="right"/>
      </w:pPr>
      <w:r>
        <w:rPr>
          <w:rFonts w:ascii="Calibri" w:hAnsi="Calibri" w:cs="Calibri"/>
          <w:i/>
          <w:color w:val="008000"/>
          <w:sz w:val="24"/>
          <w:szCs w:val="24"/>
          <w:rtl/>
          <w:lang w:bidi="ar-SA"/>
        </w:rPr>
        <w:t>عن أبي بصير، عن أبي عبد اللّه (عَلَيهِ السَّلَامُ) قال :</w:t>
      </w:r>
    </w:p>
    <w:p>
      <w:pPr>
        <w:jc w:val="left"/>
      </w:pPr>
      <w:r>
        <w:rPr>
          <w:rFonts w:ascii="Calibri" w:hAnsi="Calibri" w:cs="Calibri"/>
          <w:i w:val="0"/>
          <w:color w:val="000000"/>
          <w:sz w:val="24"/>
          <w:szCs w:val="24"/>
          <w:rtl w:val="0"/>
        </w:rPr>
        <w:t>传自艾布·巴西尔，传自艾布·阿卜杜拉（愿主赐他平安），他说：</w:t>
      </w:r>
    </w:p>
    <w:p>
      <w:pPr>
        <w:bidi/>
        <w:jc w:val="right"/>
      </w:pPr>
      <w:r>
        <w:rPr>
          <w:rFonts w:ascii="Calibri" w:hAnsi="Calibri" w:cs="Calibri"/>
          <w:i/>
          <w:color w:val="008000"/>
          <w:sz w:val="24"/>
          <w:szCs w:val="24"/>
          <w:rtl/>
          <w:lang w:bidi="ar-SA"/>
        </w:rPr>
        <w:t>كان في ذؤابة سيف رسول اللّه (صَلَّى اللّه عَلَيْهِ وَ آلِهِ وَسَلَّمَ ) صحيفة صغيرةً، فقلت لأبي عبد اللّه (عَلَيهِ السَّلَامُ) : أي شيء كان في تلك الصحيفة ؟</w:t>
      </w:r>
    </w:p>
    <w:p>
      <w:pPr>
        <w:jc w:val="left"/>
      </w:pPr>
      <w:r>
        <w:rPr>
          <w:rFonts w:ascii="Calibri" w:hAnsi="Calibri" w:cs="Calibri"/>
          <w:i w:val="0"/>
          <w:color w:val="000000"/>
          <w:sz w:val="24"/>
          <w:szCs w:val="24"/>
          <w:rtl w:val="0"/>
        </w:rPr>
        <w:t>真主的使者（愿真主赐福他及其家眷，并赐平安）的剑穗里有一张小纸卷。我问艾布·阿卜杜拉（愿主赐他平安）：“那张纸卷上写着什么？”</w:t>
      </w:r>
    </w:p>
    <w:p>
      <w:pPr>
        <w:bidi/>
        <w:jc w:val="right"/>
      </w:pPr>
      <w:r>
        <w:rPr>
          <w:rFonts w:ascii="Calibri" w:hAnsi="Calibri" w:cs="Calibri"/>
          <w:i/>
          <w:color w:val="008000"/>
          <w:sz w:val="24"/>
          <w:szCs w:val="24"/>
          <w:rtl/>
          <w:lang w:bidi="ar-SA"/>
        </w:rPr>
        <w:t>قال : هي الأحرف التي يفتح كلّ حرف ألف حرف.</w:t>
      </w:r>
    </w:p>
    <w:p>
      <w:pPr>
        <w:jc w:val="left"/>
      </w:pPr>
      <w:r>
        <w:rPr>
          <w:rFonts w:ascii="Calibri" w:hAnsi="Calibri" w:cs="Calibri"/>
          <w:i w:val="0"/>
          <w:color w:val="000000"/>
          <w:sz w:val="24"/>
          <w:szCs w:val="24"/>
          <w:rtl w:val="0"/>
        </w:rPr>
        <w:t>他说：“那是一些字母，每个字母都开启一千个字母。”</w:t>
      </w:r>
    </w:p>
    <w:p>
      <w:pPr>
        <w:bidi/>
        <w:jc w:val="right"/>
      </w:pPr>
      <w:r>
        <w:rPr>
          <w:rFonts w:ascii="Calibri" w:hAnsi="Calibri" w:cs="Calibri"/>
          <w:i/>
          <w:color w:val="008000"/>
          <w:sz w:val="24"/>
          <w:szCs w:val="24"/>
          <w:rtl/>
          <w:lang w:bidi="ar-SA"/>
        </w:rPr>
        <w:t>قال : أبو بصير : قال أبو عبد اللّه (عَلَيهِ السَّلَامُ) فما خرج منها حرفان حتّى الساعة. ص: 352</w:t>
      </w:r>
    </w:p>
    <w:p>
      <w:pPr>
        <w:jc w:val="left"/>
      </w:pPr>
      <w:r>
        <w:rPr>
          <w:rFonts w:ascii="Calibri" w:hAnsi="Calibri" w:cs="Calibri"/>
          <w:i w:val="0"/>
          <w:color w:val="000000"/>
          <w:sz w:val="24"/>
          <w:szCs w:val="24"/>
          <w:rtl w:val="0"/>
        </w:rPr>
        <w:t>艾布·巴西尔说：艾布·阿卜杜拉（愿主赐他平安）说：“直到现在，还没有一个字母从中显露出来。” 第352页</w:t>
      </w:r>
    </w:p>
    <w:p>
      <w:pPr>
        <w:bidi/>
        <w:jc w:val="right"/>
      </w:pPr>
      <w:r>
        <w:rPr>
          <w:rFonts w:ascii="Calibri" w:hAnsi="Calibri" w:cs="Calibri"/>
          <w:i/>
          <w:color w:val="008000"/>
          <w:sz w:val="24"/>
          <w:szCs w:val="24"/>
          <w:rtl/>
          <w:lang w:bidi="ar-SA"/>
        </w:rPr>
        <w:t>1- هذا حكاية عن سنته تعالى فيما قبل نبيّنا (صَلَّى اللّه عَلَيْهِ وَ آلِهِ وَسَلَّمَ ) وإلا فإنه لا نبي بعده بالضرورة. 2- أي عائشة وحفصة.</w:t>
      </w:r>
    </w:p>
    <w:p>
      <w:pPr>
        <w:jc w:val="left"/>
      </w:pPr>
      <w:r>
        <w:rPr>
          <w:rFonts w:ascii="Calibri" w:hAnsi="Calibri" w:cs="Calibri"/>
          <w:i w:val="0"/>
          <w:color w:val="000000"/>
          <w:sz w:val="24"/>
          <w:szCs w:val="24"/>
          <w:rtl w:val="0"/>
        </w:rPr>
        <w:t>1—这是在说明真主对我们先知（愿真主赐福他及其家眷，并赐平安）之前的先知所施行的常例；否则，必然不会有他之后的先知。2—即阿伊莎和哈芙萨。</w:t>
      </w:r>
    </w:p>
    <w:p>
      <w:pPr>
        <w:bidi/>
        <w:jc w:val="right"/>
      </w:pPr>
      <w:r>
        <w:rPr>
          <w:rFonts w:ascii="Calibri" w:hAnsi="Calibri" w:cs="Calibri"/>
          <w:i/>
          <w:color w:val="008000"/>
          <w:sz w:val="24"/>
          <w:szCs w:val="24"/>
          <w:rtl/>
          <w:lang w:bidi="ar-SA"/>
        </w:rPr>
        <w:t>3- في الكلام تقدير، أي فجاء أبو بكر وعمر فلما رآهما (صَلَّى اللّه عَلَيْهِ وَ آلِهِ وَسَلَّمَ ) أعرض عنهما ؛ أي أشاح بوجهه الشريف عنهما. 4- أي من العلم. 5- واسمه عبد اللّه بن محمّد.</w:t>
      </w:r>
    </w:p>
    <w:p>
      <w:pPr>
        <w:jc w:val="left"/>
      </w:pPr>
      <w:r>
        <w:rPr>
          <w:rFonts w:ascii="Calibri" w:hAnsi="Calibri" w:cs="Calibri"/>
          <w:i w:val="0"/>
          <w:color w:val="000000"/>
          <w:sz w:val="24"/>
          <w:szCs w:val="24"/>
          <w:rtl w:val="0"/>
        </w:rPr>
        <w:t>3—此处语句有所省略，即艾布·伯克尔和欧麦尔来了；当他（愿真主赐福他及其家眷，并赐平安）看见二人时，便转身不理他们，也就是说，他把尊贵的脸转向一旁，不看他们。4—即知识。5—他的名字是阿卜杜拉·本·穆罕默德。</w:t>
      </w:r>
    </w:p>
    <w:p>
      <w:pPr>
        <w:bidi/>
        <w:jc w:val="right"/>
      </w:pPr>
      <w:r>
        <w:rPr>
          <w:rFonts w:ascii="Calibri" w:hAnsi="Calibri" w:cs="Calibri"/>
          <w:i/>
          <w:color w:val="008000"/>
          <w:sz w:val="24"/>
          <w:szCs w:val="24"/>
          <w:rtl/>
          <w:lang w:bidi="ar-SA"/>
        </w:rPr>
        <w:t>6- أي من الأصول والقواعد الكلية. 7- أي من الفروع والأحكام والقضايا الجزئية.</w:t>
      </w:r>
    </w:p>
    <w:p>
      <w:pPr>
        <w:jc w:val="left"/>
      </w:pPr>
      <w:r>
        <w:rPr>
          <w:rFonts w:ascii="Calibri" w:hAnsi="Calibri" w:cs="Calibri"/>
          <w:i w:val="0"/>
          <w:color w:val="000000"/>
          <w:sz w:val="24"/>
          <w:szCs w:val="24"/>
          <w:rtl w:val="0"/>
        </w:rPr>
        <w:t>6—即根本原则和普遍规则。7—即分支、教律、个别事项和具体案例。</w:t>
      </w:r>
    </w:p>
    <w:p>
      <w:pPr>
        <w:bidi/>
        <w:jc w:val="right"/>
      </w:pPr>
      <w:r>
        <w:rPr>
          <w:rFonts w:ascii="Calibri" w:hAnsi="Calibri" w:cs="Calibri"/>
          <w:i/>
          <w:color w:val="008000"/>
          <w:sz w:val="24"/>
          <w:szCs w:val="24"/>
          <w:rtl/>
          <w:lang w:bidi="ar-SA"/>
        </w:rPr>
        <w:t>٧ - عدَّة من أصحابنا، عن أحمد بن محمّد عن ابن أبي نصر، عن فضيل [بن] سكرة قال : قلت لأبي عبد اللّه (عَلَيهِ السَّلَامُ) : جعلت فداك هل للماء الّذي يغسل به الميت حد محدود؟</w:t>
      </w:r>
    </w:p>
    <w:p>
      <w:pPr>
        <w:jc w:val="left"/>
      </w:pPr>
      <w:r>
        <w:rPr>
          <w:rFonts w:ascii="Calibri" w:hAnsi="Calibri" w:cs="Calibri"/>
          <w:i w:val="0"/>
          <w:color w:val="000000"/>
          <w:sz w:val="24"/>
          <w:szCs w:val="24"/>
          <w:rtl w:val="0"/>
        </w:rPr>
        <w:t>7—我们的一些同伴，传自艾哈迈德·本·穆罕默德，传自伊本·艾比·纳斯尔，传自福达伊勒[本]·苏克拉，他说：我对艾布·阿卜杜拉（愿主赐他平安）说：“愿我为你牺牲，用来给亡者洗浴的水，数量有规定的限度吗？”</w:t>
      </w:r>
    </w:p>
    <w:p>
      <w:pPr>
        <w:bidi/>
        <w:jc w:val="right"/>
      </w:pPr>
      <w:r>
        <w:rPr>
          <w:rFonts w:ascii="Calibri" w:hAnsi="Calibri" w:cs="Calibri"/>
          <w:i/>
          <w:color w:val="008000"/>
          <w:sz w:val="24"/>
          <w:szCs w:val="24"/>
          <w:rtl/>
          <w:lang w:bidi="ar-SA"/>
        </w:rPr>
        <w:t>قال: إن رسول اللّه (صَلَّى اللّه عَلَيْهِ وَ آلِهِ وَسَلَّمَ ) قال لعلي (عَلَيهِ السَّلَامُ) :</w:t>
      </w:r>
    </w:p>
    <w:p>
      <w:pPr>
        <w:jc w:val="left"/>
      </w:pPr>
      <w:r>
        <w:rPr>
          <w:rFonts w:ascii="Calibri" w:hAnsi="Calibri" w:cs="Calibri"/>
          <w:i w:val="0"/>
          <w:color w:val="000000"/>
          <w:sz w:val="24"/>
          <w:szCs w:val="24"/>
          <w:rtl w:val="0"/>
        </w:rPr>
        <w:t>他说：真主的使者（愿真主赐福他及其家眷，并赐平安）对阿里（愿主赐他平安）说：</w:t>
      </w:r>
    </w:p>
    <w:p>
      <w:pPr>
        <w:bidi/>
        <w:jc w:val="right"/>
      </w:pPr>
      <w:r>
        <w:rPr>
          <w:rFonts w:ascii="Calibri" w:hAnsi="Calibri" w:cs="Calibri"/>
          <w:i/>
          <w:color w:val="008000"/>
          <w:sz w:val="24"/>
          <w:szCs w:val="24"/>
          <w:rtl/>
          <w:lang w:bidi="ar-SA"/>
        </w:rPr>
        <w:t>إذا متُ فاستقِ ستّ قِرَب من ما بئر غَرَس (1) ، فغسلني وكفني وحنّطني، فإذا فرغت من غسلي وكفني فخذ بجوامع كفني وأجلسني ثمَّ سلني عمّا شئت، فواللّه لا تسألني عن شيء إلّا أجبتك فيه.</w:t>
      </w:r>
    </w:p>
    <w:p>
      <w:pPr>
        <w:jc w:val="left"/>
      </w:pPr>
      <w:r>
        <w:rPr>
          <w:rFonts w:ascii="Calibri" w:hAnsi="Calibri" w:cs="Calibri"/>
          <w:i w:val="0"/>
          <w:color w:val="000000"/>
          <w:sz w:val="24"/>
          <w:szCs w:val="24"/>
          <w:rtl w:val="0"/>
        </w:rPr>
        <w:t>“我去世后，取六个水囊的水，水来自格尔斯井(1)，用它给我洗浴、包裹尸体并涂香；待你给我洗浴、包裹尸体完毕，抓住我裹尸布的两端，让我坐起来，然后问我你想问的任何事情。以真主发誓，你问我什么，我都会回答你。”</w:t>
      </w:r>
    </w:p>
    <w:p>
      <w:pPr>
        <w:bidi/>
        <w:jc w:val="right"/>
      </w:pPr>
      <w:r>
        <w:rPr>
          <w:rFonts w:ascii="Calibri" w:hAnsi="Calibri" w:cs="Calibri"/>
          <w:i/>
          <w:color w:val="008000"/>
          <w:sz w:val="24"/>
          <w:szCs w:val="24"/>
          <w:rtl/>
          <w:lang w:bidi="ar-SA"/>
        </w:rPr>
        <w:t>8 - محمّد بن يحيى، عن أحمد بن محمّد، عن الحسين بن سعيد، عن القاسم بن محمّد،</w:t>
      </w:r>
    </w:p>
    <w:p>
      <w:pPr>
        <w:jc w:val="left"/>
      </w:pPr>
      <w:r>
        <w:rPr>
          <w:rFonts w:ascii="Calibri" w:hAnsi="Calibri" w:cs="Calibri"/>
          <w:i w:val="0"/>
          <w:color w:val="000000"/>
          <w:sz w:val="24"/>
          <w:szCs w:val="24"/>
          <w:rtl w:val="0"/>
        </w:rPr>
        <w:t>8—穆罕默德·本·叶哈雅，传自艾哈迈德·本·穆罕默德，传自侯赛因·本·赛义德，传自卡西姆·本·穆罕默德，</w:t>
      </w:r>
    </w:p>
    <w:p>
      <w:pPr>
        <w:bidi/>
        <w:jc w:val="right"/>
      </w:pPr>
      <w:r>
        <w:rPr>
          <w:rFonts w:ascii="Calibri" w:hAnsi="Calibri" w:cs="Calibri"/>
          <w:i/>
          <w:color w:val="008000"/>
          <w:sz w:val="24"/>
          <w:szCs w:val="24"/>
          <w:rtl/>
          <w:lang w:bidi="ar-SA"/>
        </w:rPr>
        <w:t>عن عليّ بن أبي حمزة، عن ابن أبي سعيد (2) ، عن أبان بن تغلب،</w:t>
      </w:r>
    </w:p>
    <w:p>
      <w:pPr>
        <w:jc w:val="left"/>
      </w:pPr>
      <w:r>
        <w:rPr>
          <w:rFonts w:ascii="Calibri" w:hAnsi="Calibri" w:cs="Calibri"/>
          <w:i w:val="0"/>
          <w:color w:val="000000"/>
          <w:sz w:val="24"/>
          <w:szCs w:val="24"/>
          <w:rtl w:val="0"/>
        </w:rPr>
        <w:t>传自阿里·本·艾比·哈姆宰，传自伊本·艾比·赛义德(2)，传自阿班·本·塔格利卜，</w:t>
      </w:r>
    </w:p>
    <w:p>
      <w:pPr>
        <w:bidi/>
        <w:jc w:val="right"/>
      </w:pPr>
      <w:r>
        <w:rPr>
          <w:rFonts w:ascii="Calibri" w:hAnsi="Calibri" w:cs="Calibri"/>
          <w:i/>
          <w:color w:val="008000"/>
          <w:sz w:val="24"/>
          <w:szCs w:val="24"/>
          <w:rtl/>
          <w:lang w:bidi="ar-SA"/>
        </w:rPr>
        <w:t>عن أبي عبد اللّه (عَلَيهِ السَّلَامُ) قال : لما حضر رسول اللّه (صَلَّى اللّه عَلَيْهِ وَ آلِهِ وَسَلَّمَ ) الموت دخل عليه علي (عَلَيهِ السَّلَامُ)،</w:t>
      </w:r>
    </w:p>
    <w:p>
      <w:pPr>
        <w:jc w:val="left"/>
      </w:pPr>
      <w:r>
        <w:rPr>
          <w:rFonts w:ascii="Calibri" w:hAnsi="Calibri" w:cs="Calibri"/>
          <w:i w:val="0"/>
          <w:color w:val="000000"/>
          <w:sz w:val="24"/>
          <w:szCs w:val="24"/>
          <w:rtl w:val="0"/>
        </w:rPr>
        <w:t>传自艾布·阿卜杜拉（愿主赐他平安），他说：真主的使者（愿真主赐福他及其家眷，并赐平安）临终时，阿里（愿主赐他平安）进到他身边，</w:t>
      </w:r>
    </w:p>
    <w:p>
      <w:pPr>
        <w:bidi/>
        <w:jc w:val="right"/>
      </w:pPr>
      <w:r>
        <w:rPr>
          <w:rFonts w:ascii="Calibri" w:hAnsi="Calibri" w:cs="Calibri"/>
          <w:i/>
          <w:color w:val="008000"/>
          <w:sz w:val="24"/>
          <w:szCs w:val="24"/>
          <w:rtl/>
          <w:lang w:bidi="ar-SA"/>
        </w:rPr>
        <w:t>فأَدْخَلَ رأسه (3) ثمَّ قال : يا علي : إذا أنا مت فغسلني وكفّني ثمَّ أقعدني وسلني واكتب.</w:t>
      </w:r>
    </w:p>
    <w:p>
      <w:pPr>
        <w:jc w:val="left"/>
      </w:pPr>
      <w:r>
        <w:rPr>
          <w:rFonts w:ascii="Calibri" w:hAnsi="Calibri" w:cs="Calibri"/>
          <w:i w:val="0"/>
          <w:color w:val="000000"/>
          <w:sz w:val="24"/>
          <w:szCs w:val="24"/>
          <w:rtl w:val="0"/>
        </w:rPr>
        <w:t>于是他把头伸进去(3)，然后说：“阿里啊，我去世后，你给我洗浴、包裹尸体，然后让我坐起来，问我问题，并记录下来。”</w:t>
      </w:r>
    </w:p>
    <w:p>
      <w:pPr>
        <w:bidi/>
        <w:jc w:val="right"/>
      </w:pPr>
      <w:r>
        <w:rPr>
          <w:rFonts w:ascii="Calibri" w:hAnsi="Calibri" w:cs="Calibri"/>
          <w:i/>
          <w:color w:val="008000"/>
          <w:sz w:val="24"/>
          <w:szCs w:val="24"/>
          <w:rtl/>
          <w:lang w:bidi="ar-SA"/>
        </w:rPr>
        <w:t>9 - عليّ بن محمّد، عن سهل بن زياد عن محمّد بن الوليد شباب الصيرفي،</w:t>
      </w:r>
    </w:p>
    <w:p>
      <w:pPr>
        <w:jc w:val="left"/>
      </w:pPr>
      <w:r>
        <w:rPr>
          <w:rFonts w:ascii="Calibri" w:hAnsi="Calibri" w:cs="Calibri"/>
          <w:i w:val="0"/>
          <w:color w:val="000000"/>
          <w:sz w:val="24"/>
          <w:szCs w:val="24"/>
          <w:rtl w:val="0"/>
        </w:rPr>
        <w:t>9—阿里·本·穆罕默德，传自萨赫尔·本·齐亚德，传自穆罕默德·本·瓦利德·谢巴卜·赛拉菲，</w:t>
      </w:r>
    </w:p>
    <w:p>
      <w:pPr>
        <w:bidi/>
        <w:jc w:val="right"/>
      </w:pPr>
      <w:r>
        <w:rPr>
          <w:rFonts w:ascii="Calibri" w:hAnsi="Calibri" w:cs="Calibri"/>
          <w:i/>
          <w:color w:val="008000"/>
          <w:sz w:val="24"/>
          <w:szCs w:val="24"/>
          <w:rtl/>
          <w:lang w:bidi="ar-SA"/>
        </w:rPr>
        <w:t>عن يونس بن رباط قال : دخلت أنا وكامل التمار على أبي عبد اللّه (عَلَيهِ السَّلَامُ) فقال له كامل : جعلت فداك حديث رواه فلان؟</w:t>
      </w:r>
    </w:p>
    <w:p>
      <w:pPr>
        <w:jc w:val="left"/>
      </w:pPr>
      <w:r>
        <w:rPr>
          <w:rFonts w:ascii="Calibri" w:hAnsi="Calibri" w:cs="Calibri"/>
          <w:i w:val="0"/>
          <w:color w:val="000000"/>
          <w:sz w:val="24"/>
          <w:szCs w:val="24"/>
          <w:rtl w:val="0"/>
        </w:rPr>
        <w:t>传自优努斯·本·里巴特，他说：我和卡米勒·塔马尔一起去见艾布·阿卜杜拉（愿主赐他平安）。卡米勒对他说：“愿我为你牺牲，某人传述的一段圣训……”</w:t>
      </w:r>
    </w:p>
    <w:p>
      <w:pPr>
        <w:bidi/>
        <w:jc w:val="right"/>
      </w:pPr>
      <w:r>
        <w:rPr>
          <w:rFonts w:ascii="Calibri" w:hAnsi="Calibri" w:cs="Calibri"/>
          <w:i/>
          <w:color w:val="008000"/>
          <w:sz w:val="24"/>
          <w:szCs w:val="24"/>
          <w:rtl/>
          <w:lang w:bidi="ar-SA"/>
        </w:rPr>
        <w:t>فقال : اذكره، فقال : حدَّثني أنَّ النبيّ (صَلَّى اللّه عَلَيْهِ وَ آلِهِ وَسَلَّمَ ) حدَّث علياً (عَلَيهِ السَّلَامُ) بألف باب يوم وفي رسول اللّه (صَلَّى اللّه عَلَيْهِ وَ آلِهِ وَسَلَّمَ )،</w:t>
      </w:r>
    </w:p>
    <w:p>
      <w:pPr>
        <w:jc w:val="left"/>
      </w:pPr>
      <w:r>
        <w:rPr>
          <w:rFonts w:ascii="Calibri" w:hAnsi="Calibri" w:cs="Calibri"/>
          <w:i w:val="0"/>
          <w:color w:val="000000"/>
          <w:sz w:val="24"/>
          <w:szCs w:val="24"/>
          <w:rtl w:val="0"/>
        </w:rPr>
        <w:t>他说：“讲来听听。”卡米勒说：“他告诉我，先知（愿真主赐福他及其家眷，并赐平安）在真主的使者（愿真主赐福他及其家眷，并赐平安）去世那一天，向阿里（愿主赐他平安）讲了千道门，</w:t>
      </w:r>
    </w:p>
    <w:p>
      <w:pPr>
        <w:bidi/>
        <w:jc w:val="right"/>
      </w:pPr>
      <w:r>
        <w:rPr>
          <w:rFonts w:ascii="Calibri" w:hAnsi="Calibri" w:cs="Calibri"/>
          <w:i/>
          <w:color w:val="008000"/>
          <w:sz w:val="24"/>
          <w:szCs w:val="24"/>
          <w:rtl/>
          <w:lang w:bidi="ar-SA"/>
        </w:rPr>
        <w:t>كلّ باب يفتح ألف باب فذلك ألف ألف باب فقال : لقد كان ذلك.</w:t>
      </w:r>
    </w:p>
    <w:p>
      <w:pPr>
        <w:jc w:val="left"/>
      </w:pPr>
      <w:r>
        <w:rPr>
          <w:rFonts w:ascii="Calibri" w:hAnsi="Calibri" w:cs="Calibri"/>
          <w:i w:val="0"/>
          <w:color w:val="000000"/>
          <w:sz w:val="24"/>
          <w:szCs w:val="24"/>
          <w:rtl w:val="0"/>
        </w:rPr>
        <w:t>每一道门开启千道门，因此便是百万道门。”他说：“确实如此。”</w:t>
      </w:r>
    </w:p>
    <w:p>
      <w:pPr>
        <w:bidi/>
        <w:jc w:val="right"/>
      </w:pPr>
      <w:r>
        <w:rPr>
          <w:rFonts w:ascii="Calibri" w:hAnsi="Calibri" w:cs="Calibri"/>
          <w:i/>
          <w:color w:val="008000"/>
          <w:sz w:val="24"/>
          <w:szCs w:val="24"/>
          <w:rtl/>
          <w:lang w:bidi="ar-SA"/>
        </w:rPr>
        <w:t>قلت : جعلت فداك فظهر ذلك لشيعتكم ومواليكم ؟ فقال : يا كامل باب أو بابان (4) .</w:t>
      </w:r>
    </w:p>
    <w:p>
      <w:pPr>
        <w:jc w:val="left"/>
      </w:pPr>
      <w:r>
        <w:rPr>
          <w:rFonts w:ascii="Calibri" w:hAnsi="Calibri" w:cs="Calibri"/>
          <w:i w:val="0"/>
          <w:color w:val="000000"/>
          <w:sz w:val="24"/>
          <w:szCs w:val="24"/>
          <w:rtl w:val="0"/>
        </w:rPr>
        <w:t>我说：“愿我为你牺牲，这些内容有多少显露给你们的什叶派和追随者了？”他说：“卡米勒啊，一道门或两道门(4)。”</w:t>
      </w:r>
    </w:p>
    <w:p>
      <w:pPr>
        <w:bidi/>
        <w:jc w:val="right"/>
      </w:pPr>
      <w:r>
        <w:rPr>
          <w:rFonts w:ascii="Calibri" w:hAnsi="Calibri" w:cs="Calibri"/>
          <w:i/>
          <w:color w:val="008000"/>
          <w:sz w:val="24"/>
          <w:szCs w:val="24"/>
          <w:rtl/>
          <w:lang w:bidi="ar-SA"/>
        </w:rPr>
        <w:t>فقلت [له] جعلت فداك : فما يروى من فضلكم من ألف ألف باب إلّا باب أو بابان؟</w:t>
      </w:r>
    </w:p>
    <w:p>
      <w:pPr>
        <w:jc w:val="left"/>
      </w:pPr>
      <w:r>
        <w:rPr>
          <w:rFonts w:ascii="Calibri" w:hAnsi="Calibri" w:cs="Calibri"/>
          <w:i w:val="0"/>
          <w:color w:val="000000"/>
          <w:sz w:val="24"/>
          <w:szCs w:val="24"/>
          <w:rtl w:val="0"/>
        </w:rPr>
        <w:t>我对他说：“愿我为你牺牲，关于你们的美德，传述中不是说有百万道门吗？怎么只显露了一道门或两道门？”</w:t>
      </w:r>
    </w:p>
    <w:p>
      <w:pPr>
        <w:bidi/>
        <w:jc w:val="right"/>
      </w:pPr>
      <w:r>
        <w:rPr>
          <w:rFonts w:ascii="Calibri" w:hAnsi="Calibri" w:cs="Calibri"/>
          <w:i/>
          <w:color w:val="008000"/>
          <w:sz w:val="24"/>
          <w:szCs w:val="24"/>
          <w:rtl/>
          <w:lang w:bidi="ar-SA"/>
        </w:rPr>
        <w:t>قال : فقال : وما عسيتم أن ترووا من فضلنا ما تروون من فضلنا إلّا ألفاً غير معطوفة (5) .</w:t>
      </w:r>
    </w:p>
    <w:p>
      <w:pPr>
        <w:jc w:val="left"/>
      </w:pPr>
      <w:r>
        <w:rPr>
          <w:rFonts w:ascii="Calibri" w:hAnsi="Calibri" w:cs="Calibri"/>
          <w:i w:val="0"/>
          <w:color w:val="000000"/>
          <w:sz w:val="24"/>
          <w:szCs w:val="24"/>
          <w:rtl w:val="0"/>
        </w:rPr>
        <w:t>他说：“你们究竟能传述多少我们的美德呢？你们所传述的我们的美德，不过是一个不相连的艾利夫字母(5)。”</w:t>
      </w:r>
    </w:p>
    <w:p>
      <w:pPr>
        <w:bidi/>
        <w:jc w:val="right"/>
      </w:pPr>
      <w:r>
        <w:rPr>
          <w:rFonts w:ascii="Calibri" w:hAnsi="Calibri" w:cs="Calibri"/>
          <w:i/>
          <w:color w:val="008000"/>
          <w:sz w:val="24"/>
          <w:szCs w:val="24"/>
          <w:rtl/>
          <w:lang w:bidi="ar-SA"/>
        </w:rPr>
        <w:t>122 - باب الإشارة والنص على الحسن بن عليّ (عَلَيهِ السَّلَامُ)</w:t>
      </w:r>
    </w:p>
    <w:p>
      <w:pPr>
        <w:jc w:val="left"/>
      </w:pPr>
      <w:r>
        <w:rPr>
          <w:rFonts w:ascii="Calibri" w:hAnsi="Calibri" w:cs="Calibri"/>
          <w:i w:val="0"/>
          <w:color w:val="000000"/>
          <w:sz w:val="24"/>
          <w:szCs w:val="24"/>
          <w:rtl w:val="0"/>
        </w:rPr>
        <w:t>122—关于哈桑·本·阿里（愿主赐他平安）的暗示与明文指定</w:t>
      </w:r>
    </w:p>
    <w:p>
      <w:pPr>
        <w:bidi/>
        <w:jc w:val="right"/>
      </w:pPr>
      <w:r>
        <w:rPr>
          <w:rFonts w:ascii="Calibri" w:hAnsi="Calibri" w:cs="Calibri"/>
          <w:i/>
          <w:color w:val="008000"/>
          <w:sz w:val="24"/>
          <w:szCs w:val="24"/>
          <w:rtl/>
          <w:lang w:bidi="ar-SA"/>
        </w:rPr>
        <w:t>1 - عليّ بن إبراهيم، عن أبيه، عن حماد بن عيسى، عن إبراهيم بن عمر اليماني ص: 353</w:t>
      </w:r>
    </w:p>
    <w:p>
      <w:pPr>
        <w:jc w:val="left"/>
      </w:pPr>
      <w:r>
        <w:rPr>
          <w:rFonts w:ascii="Calibri" w:hAnsi="Calibri" w:cs="Calibri"/>
          <w:i w:val="0"/>
          <w:color w:val="000000"/>
          <w:sz w:val="24"/>
          <w:szCs w:val="24"/>
          <w:rtl w:val="0"/>
        </w:rPr>
        <w:t>1—阿里·本·易卜拉欣，传自他的父亲，传自哈马德·本·伊萨，传自易卜拉欣·本·欧麦尔·亚马尼。第353页</w:t>
      </w:r>
    </w:p>
    <w:p>
      <w:pPr>
        <w:bidi/>
        <w:jc w:val="right"/>
      </w:pPr>
      <w:r>
        <w:rPr>
          <w:rFonts w:ascii="Calibri" w:hAnsi="Calibri" w:cs="Calibri"/>
          <w:i/>
          <w:color w:val="008000"/>
          <w:sz w:val="24"/>
          <w:szCs w:val="24"/>
          <w:rtl/>
          <w:lang w:bidi="ar-SA"/>
        </w:rPr>
        <w:t>1- قال في القاموس «بئر غرس في المدينة، ومنه الحديث: (غَرَس : من عيون الجنة وغسل (صَلَّى اللّه عَلَيْهِ وَ آلِهِ وَسَلَّمَ ) منها)». 2- هو المكاري واسمه الحسين.</w:t>
      </w:r>
    </w:p>
    <w:p>
      <w:pPr>
        <w:jc w:val="left"/>
      </w:pPr>
      <w:r>
        <w:rPr>
          <w:rFonts w:ascii="Calibri" w:hAnsi="Calibri" w:cs="Calibri"/>
          <w:i w:val="0"/>
          <w:color w:val="000000"/>
          <w:sz w:val="24"/>
          <w:szCs w:val="24"/>
          <w:rtl w:val="0"/>
        </w:rPr>
        <w:t>1—《卡穆斯词典》中说：“格尔斯井位于麦地那。相关圣训说：‘格尔斯是乐园诸泉之一，真主的使者（愿真主赐福他及其家眷，并赐平安）曾用它的水洗浴。’”2—此人是卡尔里人，名字叫侯赛因。</w:t>
      </w:r>
    </w:p>
    <w:p>
      <w:pPr>
        <w:bidi/>
        <w:jc w:val="right"/>
      </w:pPr>
      <w:r>
        <w:rPr>
          <w:rFonts w:ascii="Calibri" w:hAnsi="Calibri" w:cs="Calibri"/>
          <w:i/>
          <w:color w:val="008000"/>
          <w:sz w:val="24"/>
          <w:szCs w:val="24"/>
          <w:rtl/>
          <w:lang w:bidi="ar-SA"/>
        </w:rPr>
        <w:t>3- أي غطى النبيّ (صَلَّى اللّه عَلَيْهِ وَ آلِهِ وَسَلَّمَ ) رأس علي (عَلَيهِ السَّلَامُ) بالأزار لئلا يرى</w:t>
      </w:r>
    </w:p>
    <w:p>
      <w:pPr>
        <w:jc w:val="left"/>
      </w:pPr>
      <w:r>
        <w:rPr>
          <w:rFonts w:ascii="Calibri" w:hAnsi="Calibri" w:cs="Calibri"/>
          <w:i w:val="0"/>
          <w:color w:val="000000"/>
          <w:sz w:val="24"/>
          <w:szCs w:val="24"/>
          <w:rtl w:val="0"/>
        </w:rPr>
        <w:t>3—即先知（愿真主赐福他及其家眷，并赐平安）用裹尸布遮住阿里（愿主赐他平安）的头，</w:t>
      </w:r>
    </w:p>
    <w:p>
      <w:pPr>
        <w:bidi/>
        <w:jc w:val="right"/>
      </w:pPr>
      <w:r>
        <w:rPr>
          <w:rFonts w:ascii="Calibri" w:hAnsi="Calibri" w:cs="Calibri"/>
          <w:i/>
          <w:color w:val="008000"/>
          <w:sz w:val="24"/>
          <w:szCs w:val="24"/>
          <w:rtl/>
          <w:lang w:bidi="ar-SA"/>
        </w:rPr>
        <w:t>تغير وجهه من الألم والحزن على فراقه ويحتمل أن يرجع الضميران إلى النبيّ (صَلَّى اللّه عَلَيْهِ وَ آلِهِ وَسَلَّمَ ).</w:t>
      </w:r>
    </w:p>
    <w:p>
      <w:pPr>
        <w:jc w:val="left"/>
      </w:pPr>
      <w:r>
        <w:rPr>
          <w:rFonts w:ascii="Calibri" w:hAnsi="Calibri" w:cs="Calibri"/>
          <w:i w:val="0"/>
          <w:color w:val="000000"/>
          <w:sz w:val="24"/>
          <w:szCs w:val="24"/>
          <w:rtl w:val="0"/>
        </w:rPr>
        <w:t>以免他看见先知因即将离别而痛苦悲伤、面容改变；也可能这两个代词指的都是先知（愿真主赐福他及其家眷，并赐平安）。</w:t>
      </w:r>
    </w:p>
    <w:p>
      <w:pPr>
        <w:bidi/>
        <w:jc w:val="right"/>
      </w:pPr>
      <w:r>
        <w:rPr>
          <w:rFonts w:ascii="Calibri" w:hAnsi="Calibri" w:cs="Calibri"/>
          <w:i/>
          <w:color w:val="008000"/>
          <w:sz w:val="24"/>
          <w:szCs w:val="24"/>
          <w:rtl/>
          <w:lang w:bidi="ar-SA"/>
        </w:rPr>
        <w:t>4- أي ظهر منها باب أو بابان والعطف بأو من كلام الإمام (عَلَيهِ السَّلَامُ) «وليس من باب الشك منه (عَلَيهِ السَّلَامُ) لتقدسه عنه...</w:t>
      </w:r>
    </w:p>
    <w:p>
      <w:pPr>
        <w:jc w:val="left"/>
      </w:pPr>
      <w:r>
        <w:rPr>
          <w:rFonts w:ascii="Calibri" w:hAnsi="Calibri" w:cs="Calibri"/>
          <w:i w:val="0"/>
          <w:color w:val="000000"/>
          <w:sz w:val="24"/>
          <w:szCs w:val="24"/>
          <w:rtl w:val="0"/>
        </w:rPr>
        <w:t>4—即其中显露了一道门或两道门。“或”是伊玛目（愿主赐他平安）所用的说法；这并非他（愿主赐他平安）心存疑惑，因为他绝无此种情形……</w:t>
      </w:r>
    </w:p>
    <w:p>
      <w:pPr>
        <w:bidi/>
        <w:jc w:val="right"/>
      </w:pPr>
      <w:r>
        <w:rPr>
          <w:rFonts w:ascii="Calibri" w:hAnsi="Calibri" w:cs="Calibri"/>
          <w:i/>
          <w:color w:val="008000"/>
          <w:sz w:val="24"/>
          <w:szCs w:val="24"/>
          <w:rtl/>
          <w:lang w:bidi="ar-SA"/>
        </w:rPr>
        <w:t>بل المقصود أنّه ظهر باب تام وشيء من باب اخر وتسميته بابا إما من باب تسمية الجزء باسم الكل، أو من باب التغليب» المازندراني ١٣٣/٦.</w:t>
      </w:r>
    </w:p>
    <w:p>
      <w:pPr>
        <w:jc w:val="left"/>
      </w:pPr>
      <w:r>
        <w:rPr>
          <w:rFonts w:ascii="Calibri" w:hAnsi="Calibri" w:cs="Calibri"/>
          <w:i w:val="0"/>
          <w:color w:val="000000"/>
          <w:sz w:val="24"/>
          <w:szCs w:val="24"/>
          <w:rtl w:val="0"/>
        </w:rPr>
        <w:t>而是意指显露了一整道门，以及另一道门的一部分；称其为一道门，要么是以整体之名称部分，要么是以多数代少数。”马赞达拉尼，133/6。</w:t>
      </w:r>
    </w:p>
    <w:p>
      <w:pPr>
        <w:bidi/>
        <w:jc w:val="right"/>
      </w:pPr>
      <w:r>
        <w:rPr>
          <w:rFonts w:ascii="Calibri" w:hAnsi="Calibri" w:cs="Calibri"/>
          <w:i/>
          <w:color w:val="008000"/>
          <w:sz w:val="24"/>
          <w:szCs w:val="24"/>
          <w:rtl/>
          <w:lang w:bidi="ar-SA"/>
        </w:rPr>
        <w:t>5- «يعني إلّا حرفاً واحداً ناقصاً أي أقل من حرف واحد، وإنما اختار الألف لأنها أول الحروف من حروف التهجي وأبسطها وأخفها مؤونة في الكتابة والتكلم.</w:t>
      </w:r>
    </w:p>
    <w:p>
      <w:pPr>
        <w:jc w:val="left"/>
      </w:pPr>
      <w:r>
        <w:rPr>
          <w:rFonts w:ascii="Calibri" w:hAnsi="Calibri" w:cs="Calibri"/>
          <w:i w:val="0"/>
          <w:color w:val="000000"/>
          <w:sz w:val="24"/>
          <w:szCs w:val="24"/>
          <w:rtl w:val="0"/>
        </w:rPr>
        <w:t>5—“意思是，除一个不完整的字母外，也就是说，少于一个字母。他选择艾利夫，是因为它是拼读字母中的第一个，最为简单，书写和发音所费也最少。</w:t>
      </w:r>
    </w:p>
    <w:p>
      <w:pPr>
        <w:bidi/>
        <w:jc w:val="right"/>
      </w:pPr>
      <w:r>
        <w:rPr>
          <w:rFonts w:ascii="Calibri" w:hAnsi="Calibri" w:cs="Calibri"/>
          <w:i/>
          <w:color w:val="008000"/>
          <w:sz w:val="24"/>
          <w:szCs w:val="24"/>
          <w:rtl/>
          <w:lang w:bidi="ar-SA"/>
        </w:rPr>
        <w:t>وعدم عطفها كناية عن نقصانها، فإنها تكتب في رسم الخط الكوفيّ هكذا فإذا كان طرفها غير مائل كانت ناقصة» مرآة المجلسيّ ٢٩٠/٣.</w:t>
      </w:r>
    </w:p>
    <w:p>
      <w:pPr>
        <w:jc w:val="left"/>
      </w:pPr>
      <w:r>
        <w:rPr>
          <w:rFonts w:ascii="Calibri" w:hAnsi="Calibri" w:cs="Calibri"/>
          <w:i w:val="0"/>
          <w:color w:val="000000"/>
          <w:sz w:val="24"/>
          <w:szCs w:val="24"/>
          <w:rtl w:val="0"/>
        </w:rPr>
        <w:t>不与其他字母相连，是用来表示它不完整的隐喻；因为它在库法体字形中写作如此，如果它的末端不倾斜，便是不完整的。”《迈拉阿特·麦吉利西》，290/3。</w:t>
      </w:r>
    </w:p>
    <w:p>
      <w:pPr>
        <w:bidi/>
        <w:jc w:val="right"/>
      </w:pPr>
      <w:r>
        <w:rPr>
          <w:rFonts w:ascii="Calibri" w:hAnsi="Calibri" w:cs="Calibri"/>
          <w:i/>
          <w:color w:val="008000"/>
          <w:sz w:val="24"/>
          <w:szCs w:val="24"/>
          <w:rtl/>
          <w:lang w:bidi="ar-SA"/>
        </w:rPr>
        <w:t>وعمر بن أذينة، عن أبان عن سليم بن قيس قال : شهدت وصيّة أمير المؤمنين (عَلَيهِ السَّلَامُ) حين أوصى إلى ابنه الحسن (عَلَيهِ السَّلَامُ)،</w:t>
      </w:r>
    </w:p>
    <w:p>
      <w:pPr>
        <w:jc w:val="left"/>
      </w:pPr>
      <w:r>
        <w:rPr>
          <w:rFonts w:ascii="Calibri" w:hAnsi="Calibri" w:cs="Calibri"/>
          <w:i w:val="0"/>
          <w:color w:val="000000"/>
          <w:sz w:val="24"/>
          <w:szCs w:val="24"/>
          <w:rtl w:val="0"/>
        </w:rPr>
        <w:t>欧麦尔·本·乌宰奈传自阿班，阿班传自苏莱姆·本·盖斯，他说：我亲眼见证了信士的长官（愿主赐他平安）指定其子哈桑（愿主赐他平安）为继承人的遗嘱，</w:t>
      </w:r>
    </w:p>
    <w:p>
      <w:pPr>
        <w:bidi/>
        <w:jc w:val="right"/>
      </w:pPr>
      <w:r>
        <w:rPr>
          <w:rFonts w:ascii="Calibri" w:hAnsi="Calibri" w:cs="Calibri"/>
          <w:i/>
          <w:color w:val="008000"/>
          <w:sz w:val="24"/>
          <w:szCs w:val="24"/>
          <w:rtl/>
          <w:lang w:bidi="ar-SA"/>
        </w:rPr>
        <w:t>وأشهد على وصيّته الحسين (عَلَيهِ السَّلَامُ)، ومحمّداً (1) وجميع ولده ورؤساء شيعته وأهل بيته،</w:t>
      </w:r>
    </w:p>
    <w:p>
      <w:pPr>
        <w:jc w:val="left"/>
      </w:pPr>
      <w:r>
        <w:rPr>
          <w:rFonts w:ascii="Calibri" w:hAnsi="Calibri" w:cs="Calibri"/>
          <w:i w:val="0"/>
          <w:color w:val="000000"/>
          <w:sz w:val="24"/>
          <w:szCs w:val="24"/>
          <w:rtl w:val="0"/>
        </w:rPr>
        <w:t>并让侯赛因（愿主赐他平安）、穆罕默德（1）、他的所有子嗣、什叶派领袖以及家眷为遗嘱作证，</w:t>
      </w:r>
    </w:p>
    <w:p>
      <w:pPr>
        <w:bidi/>
        <w:jc w:val="right"/>
      </w:pPr>
      <w:r>
        <w:rPr>
          <w:rFonts w:ascii="Calibri" w:hAnsi="Calibri" w:cs="Calibri"/>
          <w:i/>
          <w:color w:val="008000"/>
          <w:sz w:val="24"/>
          <w:szCs w:val="24"/>
          <w:rtl/>
          <w:lang w:bidi="ar-SA"/>
        </w:rPr>
        <w:t>ثمَّ دفع إليه الكتاب والسلاح وقال لابنه الحسن (عَلَيهِ السَّلَامُ) : يا بني :</w:t>
      </w:r>
    </w:p>
    <w:p>
      <w:pPr>
        <w:jc w:val="left"/>
      </w:pPr>
      <w:r>
        <w:rPr>
          <w:rFonts w:ascii="Calibri" w:hAnsi="Calibri" w:cs="Calibri"/>
          <w:i w:val="0"/>
          <w:color w:val="000000"/>
          <w:sz w:val="24"/>
          <w:szCs w:val="24"/>
          <w:rtl w:val="0"/>
        </w:rPr>
        <w:t>然后把那部书和武器交给他，对儿子哈桑（愿主赐他平安）说：孩子啊：</w:t>
      </w:r>
    </w:p>
    <w:p>
      <w:pPr>
        <w:bidi/>
        <w:jc w:val="right"/>
      </w:pPr>
      <w:r>
        <w:rPr>
          <w:rFonts w:ascii="Calibri" w:hAnsi="Calibri" w:cs="Calibri"/>
          <w:i/>
          <w:color w:val="008000"/>
          <w:sz w:val="24"/>
          <w:szCs w:val="24"/>
          <w:rtl/>
          <w:lang w:bidi="ar-SA"/>
        </w:rPr>
        <w:t>أمرني رسول اللّه (صَلَّى اللّه عَلَيْهِ وَ آلِهِ وَسَلَّمَ ) أن أوصي إليك وأن أدفع إليك كتبي وسلاحي كما أوصى إليَّ رسول اللّه (صَلَّى اللّه عَلَيْهِ وَ آلِهِ وَسَلَّمَ ) ودفع إليَّ كتبه وسلاحه،</w:t>
      </w:r>
    </w:p>
    <w:p>
      <w:pPr>
        <w:jc w:val="left"/>
      </w:pPr>
      <w:r>
        <w:rPr>
          <w:rFonts w:ascii="Calibri" w:hAnsi="Calibri" w:cs="Calibri"/>
          <w:i w:val="0"/>
          <w:color w:val="000000"/>
          <w:sz w:val="24"/>
          <w:szCs w:val="24"/>
          <w:rtl w:val="0"/>
        </w:rPr>
        <w:t>真主的使者（愿真主赐福他及其家眷，并赐平安）命我指定你为继承人，并把我的书和武器交给你，正如真主的使者（愿真主赐福他及其家眷，并赐平安）指定我为继承人，并把他的书和武器交给我一样；</w:t>
      </w:r>
    </w:p>
    <w:p>
      <w:pPr>
        <w:bidi/>
        <w:jc w:val="right"/>
      </w:pPr>
      <w:r>
        <w:rPr>
          <w:rFonts w:ascii="Calibri" w:hAnsi="Calibri" w:cs="Calibri"/>
          <w:i/>
          <w:color w:val="008000"/>
          <w:sz w:val="24"/>
          <w:szCs w:val="24"/>
          <w:rtl/>
          <w:lang w:bidi="ar-SA"/>
        </w:rPr>
        <w:t>وأمرني أن آمرك إذا حضرك الموت أن تدفعها إلى أخيك الحسين (عَلَيهِ السَّلَامُ)، أقبل على ابنه الحسين (عَلَيهِ السَّلَامُ) فقال :</w:t>
      </w:r>
    </w:p>
    <w:p>
      <w:pPr>
        <w:jc w:val="left"/>
      </w:pPr>
      <w:r>
        <w:rPr>
          <w:rFonts w:ascii="Calibri" w:hAnsi="Calibri" w:cs="Calibri"/>
          <w:i w:val="0"/>
          <w:color w:val="000000"/>
          <w:sz w:val="24"/>
          <w:szCs w:val="24"/>
          <w:rtl w:val="0"/>
        </w:rPr>
        <w:t>他还命我嘱咐你，在你临终时把它们交给你的兄弟侯赛因（愿主赐他平安）。他转向儿子侯赛因（愿主赐他平安）说：</w:t>
      </w:r>
    </w:p>
    <w:p>
      <w:pPr>
        <w:bidi/>
        <w:jc w:val="right"/>
      </w:pPr>
      <w:r>
        <w:rPr>
          <w:rFonts w:ascii="Calibri" w:hAnsi="Calibri" w:cs="Calibri"/>
          <w:i/>
          <w:color w:val="008000"/>
          <w:sz w:val="24"/>
          <w:szCs w:val="24"/>
          <w:rtl/>
          <w:lang w:bidi="ar-SA"/>
        </w:rPr>
        <w:t>وأمرك رسول اللّه (صَلَّى اللّه عَلَيْهِ وَ آلِهِ وَسَلَّمَ ) أن تدفعها إلى ابنك هذا، ثمَّ أخذ بيد عليّ بن الحسين (عَلَيهِ السَّلَامُ).</w:t>
      </w:r>
    </w:p>
    <w:p>
      <w:pPr>
        <w:jc w:val="left"/>
      </w:pPr>
      <w:r>
        <w:rPr>
          <w:rFonts w:ascii="Calibri" w:hAnsi="Calibri" w:cs="Calibri"/>
          <w:i w:val="0"/>
          <w:color w:val="000000"/>
          <w:sz w:val="24"/>
          <w:szCs w:val="24"/>
          <w:rtl w:val="0"/>
        </w:rPr>
        <w:t>真主的使者（愿真主赐福他及其家眷，并赐平安）也命你把它们交给你的这个儿子。然后他握住阿里·本·侯赛因（愿主赐他平安）的手。</w:t>
      </w:r>
    </w:p>
    <w:p>
      <w:pPr>
        <w:bidi/>
        <w:jc w:val="right"/>
      </w:pPr>
      <w:r>
        <w:rPr>
          <w:rFonts w:ascii="Calibri" w:hAnsi="Calibri" w:cs="Calibri"/>
          <w:i/>
          <w:color w:val="008000"/>
          <w:sz w:val="24"/>
          <w:szCs w:val="24"/>
          <w:rtl/>
          <w:lang w:bidi="ar-SA"/>
        </w:rPr>
        <w:t>ثمَّ قال لعليّ بن الحسين وأمرك رسول اللّه (صَلَّى اللّه عَلَيْهِ وَ آلِهِ وَسَلَّمَ ) أن تدفعها إلى ابنك محمّد بن عليّ، واقرأه من رسول اللّه (صَلَّى اللّه عَلَيْهِ وَ آلِهِ وَسَلَّمَ ) ومني السلام.</w:t>
      </w:r>
    </w:p>
    <w:p>
      <w:pPr>
        <w:jc w:val="left"/>
      </w:pPr>
      <w:r>
        <w:rPr>
          <w:rFonts w:ascii="Calibri" w:hAnsi="Calibri" w:cs="Calibri"/>
          <w:i w:val="0"/>
          <w:color w:val="000000"/>
          <w:sz w:val="24"/>
          <w:szCs w:val="24"/>
          <w:rtl w:val="0"/>
        </w:rPr>
        <w:t>然后他对阿里·本·侯赛因说：真主的使者（愿真主赐福他及其家眷，并赐平安）命你把它们交给你的儿子穆罕默德·本·阿里，并代真主的使者（愿真主赐福他及其家眷，并赐平安）和我向他致以平安。</w:t>
      </w:r>
    </w:p>
    <w:p>
      <w:pPr>
        <w:bidi/>
        <w:jc w:val="right"/>
      </w:pPr>
      <w:r>
        <w:rPr>
          <w:rFonts w:ascii="Calibri" w:hAnsi="Calibri" w:cs="Calibri"/>
          <w:i/>
          <w:color w:val="008000"/>
          <w:sz w:val="24"/>
          <w:szCs w:val="24"/>
          <w:rtl/>
          <w:lang w:bidi="ar-SA"/>
        </w:rPr>
        <w:t>2 - عليّ بن إبراهيم عن أبيه عن ابن أبي عمير، عن عبد الصمد بن بشير، عن أبي الجارود،</w:t>
      </w:r>
    </w:p>
    <w:p>
      <w:pPr>
        <w:jc w:val="left"/>
      </w:pPr>
      <w:r>
        <w:rPr>
          <w:rFonts w:ascii="Calibri" w:hAnsi="Calibri" w:cs="Calibri"/>
          <w:i w:val="0"/>
          <w:color w:val="000000"/>
          <w:sz w:val="24"/>
          <w:szCs w:val="24"/>
          <w:rtl w:val="0"/>
        </w:rPr>
        <w:t>2—阿里·本·易卜拉欣传自其父，其父传自伊本·阿比·欧迈尔，后者传自阿卜杜·萨马德·本·巴希尔，</w:t>
      </w:r>
    </w:p>
    <w:p>
      <w:pPr>
        <w:bidi/>
        <w:jc w:val="right"/>
      </w:pPr>
      <w:r>
        <w:rPr>
          <w:rFonts w:ascii="Calibri" w:hAnsi="Calibri" w:cs="Calibri"/>
          <w:i/>
          <w:color w:val="008000"/>
          <w:sz w:val="24"/>
          <w:szCs w:val="24"/>
          <w:rtl/>
          <w:lang w:bidi="ar-SA"/>
        </w:rPr>
        <w:t>عن أبي جعفر (عَلَيهِ السَّلَامُ) قال: إنَّ أمير المؤمنين صلوات اللّه عليه لما حضره الّذي حضره قال لابنه الحسن :</w:t>
      </w:r>
    </w:p>
    <w:p>
      <w:pPr>
        <w:jc w:val="left"/>
      </w:pPr>
      <w:r>
        <w:rPr>
          <w:rFonts w:ascii="Calibri" w:hAnsi="Calibri" w:cs="Calibri"/>
          <w:i w:val="0"/>
          <w:color w:val="000000"/>
          <w:sz w:val="24"/>
          <w:szCs w:val="24"/>
          <w:rtl w:val="0"/>
        </w:rPr>
        <w:t>后者传自艾布·贾鲁德，艾布·贾鲁德传自艾布·贾法尔（愿主赐他平安），他说：信士的长官（愿主赐他平安）临终时，对他的儿子哈桑说：</w:t>
      </w:r>
    </w:p>
    <w:p>
      <w:pPr>
        <w:bidi/>
        <w:jc w:val="right"/>
      </w:pPr>
      <w:r>
        <w:rPr>
          <w:rFonts w:ascii="Calibri" w:hAnsi="Calibri" w:cs="Calibri"/>
          <w:i/>
          <w:color w:val="008000"/>
          <w:sz w:val="24"/>
          <w:szCs w:val="24"/>
          <w:rtl/>
          <w:lang w:bidi="ar-SA"/>
        </w:rPr>
        <w:t>ادن منّي حتّى أسر إليك ما أسرَّ رسول اللّه (صَلَّى اللّه عَلَيْهِ وَ آلِهِ وَسَلَّمَ ) إليَّ، وأئتمنك على ما ائتمنني عليه، ففعل.</w:t>
      </w:r>
    </w:p>
    <w:p>
      <w:pPr>
        <w:jc w:val="left"/>
      </w:pPr>
      <w:r>
        <w:rPr>
          <w:rFonts w:ascii="Calibri" w:hAnsi="Calibri" w:cs="Calibri"/>
          <w:i w:val="0"/>
          <w:color w:val="000000"/>
          <w:sz w:val="24"/>
          <w:szCs w:val="24"/>
          <w:rtl w:val="0"/>
        </w:rPr>
        <w:t>靠近我，好让我把真主的使者（愿真主赐福他及其家眷，并赐平安）曾秘密告诉我的事秘密告诉你，并把他托付给我的事托付给你。于是他照做了。</w:t>
      </w:r>
    </w:p>
    <w:p>
      <w:pPr>
        <w:bidi/>
        <w:jc w:val="right"/>
      </w:pPr>
      <w:r>
        <w:rPr>
          <w:rFonts w:ascii="Calibri" w:hAnsi="Calibri" w:cs="Calibri"/>
          <w:i/>
          <w:color w:val="008000"/>
          <w:sz w:val="24"/>
          <w:szCs w:val="24"/>
          <w:rtl/>
          <w:lang w:bidi="ar-SA"/>
        </w:rPr>
        <w:t>3 - عدَّة من أصحابنا، عن أحمد بن محمّد، عن عليّ بن الحكم، عن سيف بن عميرة،</w:t>
      </w:r>
    </w:p>
    <w:p>
      <w:pPr>
        <w:jc w:val="left"/>
      </w:pPr>
      <w:r>
        <w:rPr>
          <w:rFonts w:ascii="Calibri" w:hAnsi="Calibri" w:cs="Calibri"/>
          <w:i w:val="0"/>
          <w:color w:val="000000"/>
          <w:sz w:val="24"/>
          <w:szCs w:val="24"/>
          <w:rtl w:val="0"/>
        </w:rPr>
        <w:t>3—我们中的几位传述者传自艾哈迈德·本·穆罕默德，艾哈迈德传自阿里·本·哈凯姆，阿里传自赛夫·本·欧迈拉，</w:t>
      </w:r>
    </w:p>
    <w:p>
      <w:pPr>
        <w:bidi/>
        <w:jc w:val="right"/>
      </w:pPr>
      <w:r>
        <w:rPr>
          <w:rFonts w:ascii="Calibri" w:hAnsi="Calibri" w:cs="Calibri"/>
          <w:i/>
          <w:color w:val="008000"/>
          <w:sz w:val="24"/>
          <w:szCs w:val="24"/>
          <w:rtl/>
          <w:lang w:bidi="ar-SA"/>
        </w:rPr>
        <w:t>عن أبي بكر الحضرمي قال : حدَّثني الأجلح وسلمة بن كهيل وداود بن أبي يزيد وزيد اليمامي قالوا:</w:t>
      </w:r>
    </w:p>
    <w:p>
      <w:pPr>
        <w:jc w:val="left"/>
      </w:pPr>
      <w:r>
        <w:rPr>
          <w:rFonts w:ascii="Calibri" w:hAnsi="Calibri" w:cs="Calibri"/>
          <w:i w:val="0"/>
          <w:color w:val="000000"/>
          <w:sz w:val="24"/>
          <w:szCs w:val="24"/>
          <w:rtl w:val="0"/>
        </w:rPr>
        <w:t>赛夫传自艾布·伯克尔·哈德拉米，后者说：阿杰莱赫、赛莱麦·本·凯海勒、达乌德·本·艾比·耶齐德和宰德·耶马米告诉我说：</w:t>
      </w:r>
    </w:p>
    <w:p>
      <w:pPr>
        <w:bidi/>
        <w:jc w:val="right"/>
      </w:pPr>
      <w:r>
        <w:rPr>
          <w:rFonts w:ascii="Calibri" w:hAnsi="Calibri" w:cs="Calibri"/>
          <w:i/>
          <w:color w:val="008000"/>
          <w:sz w:val="24"/>
          <w:szCs w:val="24"/>
          <w:rtl/>
          <w:lang w:bidi="ar-SA"/>
        </w:rPr>
        <w:t>حدَّثنا شهر بن حوشب: أنَّ عليّاً (عَلَيهِ السَّلَامُ) حين سار إلى الكوفة، استودع أمّ سلمة كتبه والوصيّة، فلمّا رجع الحسن (عَلَيهِ السَّلَامُ) دفعتها إليه. «وفي نسخة الصفواني :</w:t>
      </w:r>
    </w:p>
    <w:p>
      <w:pPr>
        <w:jc w:val="left"/>
      </w:pPr>
      <w:r>
        <w:rPr>
          <w:rFonts w:ascii="Calibri" w:hAnsi="Calibri" w:cs="Calibri"/>
          <w:i w:val="0"/>
          <w:color w:val="000000"/>
          <w:sz w:val="24"/>
          <w:szCs w:val="24"/>
          <w:rtl w:val="0"/>
        </w:rPr>
        <w:t>沙赫尔·本·豪沙卜告诉我们：阿里（愿主赐他平安）启程前往库法时，把他的书和遗嘱托付给温姆·赛莱麦保管；哈桑（愿主赐他平安）回来后，她便把它们交给了他。“在萨夫瓦尼的抄本中：</w:t>
      </w:r>
    </w:p>
    <w:p>
      <w:pPr>
        <w:bidi/>
        <w:jc w:val="right"/>
      </w:pPr>
      <w:r>
        <w:rPr>
          <w:rFonts w:ascii="Calibri" w:hAnsi="Calibri" w:cs="Calibri"/>
          <w:i/>
          <w:color w:val="008000"/>
          <w:sz w:val="24"/>
          <w:szCs w:val="24"/>
          <w:rtl/>
          <w:lang w:bidi="ar-SA"/>
        </w:rPr>
        <w:t>٤ - أحمد بن محمّد عن عليّ بن الحكم، عن سيف (2) ، عن أبي بكر (3) ،</w:t>
      </w:r>
    </w:p>
    <w:p>
      <w:pPr>
        <w:jc w:val="left"/>
      </w:pPr>
      <w:r>
        <w:rPr>
          <w:rFonts w:ascii="Calibri" w:hAnsi="Calibri" w:cs="Calibri"/>
          <w:i w:val="0"/>
          <w:color w:val="000000"/>
          <w:sz w:val="24"/>
          <w:szCs w:val="24"/>
          <w:rtl w:val="0"/>
        </w:rPr>
        <w:t>4—艾哈迈德·本·穆罕默德传自阿里·本·哈凯姆，阿里传自赛夫（2），赛夫传自艾布·伯克尔（3），</w:t>
      </w:r>
    </w:p>
    <w:p>
      <w:pPr>
        <w:bidi/>
        <w:jc w:val="right"/>
      </w:pPr>
      <w:r>
        <w:rPr>
          <w:rFonts w:ascii="Calibri" w:hAnsi="Calibri" w:cs="Calibri"/>
          <w:i/>
          <w:color w:val="008000"/>
          <w:sz w:val="24"/>
          <w:szCs w:val="24"/>
          <w:rtl/>
          <w:lang w:bidi="ar-SA"/>
        </w:rPr>
        <w:t>عن أبي عبد اللّه (عَلَيهِ السَّلَامُ)، أنّ عليّاً (عَلَيهِ السَّلَامُ) حين سار إلى الكوفة، استودع أم سلمة كتبه والوصيّة فلمّا رجع الحسن دفعتها إليه».</w:t>
      </w:r>
    </w:p>
    <w:p>
      <w:pPr>
        <w:jc w:val="left"/>
      </w:pPr>
      <w:r>
        <w:rPr>
          <w:rFonts w:ascii="Calibri" w:hAnsi="Calibri" w:cs="Calibri"/>
          <w:i w:val="0"/>
          <w:color w:val="000000"/>
          <w:sz w:val="24"/>
          <w:szCs w:val="24"/>
          <w:rtl w:val="0"/>
        </w:rPr>
        <w:t>后者传自艾布·阿卜杜拉（愿主赐他平安）：阿里（愿主赐他平安）启程前往库法时，把他的书和遗嘱托付给温姆·赛莱麦保管；哈桑回来后，她便把它们交给了他。”</w:t>
      </w:r>
    </w:p>
    <w:p>
      <w:pPr>
        <w:bidi/>
        <w:jc w:val="right"/>
      </w:pPr>
      <w:r>
        <w:rPr>
          <w:rFonts w:ascii="Calibri" w:hAnsi="Calibri" w:cs="Calibri"/>
          <w:i/>
          <w:color w:val="008000"/>
          <w:sz w:val="24"/>
          <w:szCs w:val="24"/>
          <w:rtl/>
          <w:lang w:bidi="ar-SA"/>
        </w:rPr>
        <w:t>٥ - عدَّة من أصحابنا عن أحمد بن محمّد عن الحسين بن سعيد عن حماد بن عيسى،</w:t>
      </w:r>
    </w:p>
    <w:p>
      <w:pPr>
        <w:jc w:val="left"/>
      </w:pPr>
      <w:r>
        <w:rPr>
          <w:rFonts w:ascii="Calibri" w:hAnsi="Calibri" w:cs="Calibri"/>
          <w:i w:val="0"/>
          <w:color w:val="000000"/>
          <w:sz w:val="24"/>
          <w:szCs w:val="24"/>
          <w:rtl w:val="0"/>
        </w:rPr>
        <w:t>5—我们中的几位传述者传自艾哈迈德·本·穆罕默德，艾哈迈德传自侯赛因·本·赛义德，侯赛因传自哈马德·本·伊萨，</w:t>
      </w:r>
    </w:p>
    <w:p>
      <w:pPr>
        <w:bidi/>
        <w:jc w:val="right"/>
      </w:pPr>
      <w:r>
        <w:rPr>
          <w:rFonts w:ascii="Calibri" w:hAnsi="Calibri" w:cs="Calibri"/>
          <w:i/>
          <w:color w:val="008000"/>
          <w:sz w:val="24"/>
          <w:szCs w:val="24"/>
          <w:rtl/>
          <w:lang w:bidi="ar-SA"/>
        </w:rPr>
        <w:t>عن عمرو بن شمر عن جابر، عن أبي جعفر (عَلَيهِ السَّلَامُ) قال :</w:t>
      </w:r>
    </w:p>
    <w:p>
      <w:pPr>
        <w:jc w:val="left"/>
      </w:pPr>
      <w:r>
        <w:rPr>
          <w:rFonts w:ascii="Calibri" w:hAnsi="Calibri" w:cs="Calibri"/>
          <w:i w:val="0"/>
          <w:color w:val="000000"/>
          <w:sz w:val="24"/>
          <w:szCs w:val="24"/>
          <w:rtl w:val="0"/>
        </w:rPr>
        <w:t>哈马德传自阿姆尔·本·沙米尔，阿姆尔传自贾比尔，贾比尔传自艾布·贾法尔（愿主赐他平安），他说：</w:t>
      </w:r>
    </w:p>
    <w:p>
      <w:pPr>
        <w:bidi/>
        <w:jc w:val="right"/>
      </w:pPr>
      <w:r>
        <w:rPr>
          <w:rFonts w:ascii="Calibri" w:hAnsi="Calibri" w:cs="Calibri"/>
          <w:i/>
          <w:color w:val="008000"/>
          <w:sz w:val="24"/>
          <w:szCs w:val="24"/>
          <w:rtl/>
          <w:lang w:bidi="ar-SA"/>
        </w:rPr>
        <w:t>أوصى أمير المؤمنين (عَلَيهِ السَّلَامُ) إلى الحسن وأشهد على وصيته الحسين (عَلَيهِ السَّلَامُ) ومحمّداً وجميع ولده ورؤساء شيعته وأهل بيته،</w:t>
      </w:r>
    </w:p>
    <w:p>
      <w:pPr>
        <w:jc w:val="left"/>
      </w:pPr>
      <w:r>
        <w:rPr>
          <w:rFonts w:ascii="Calibri" w:hAnsi="Calibri" w:cs="Calibri"/>
          <w:i w:val="0"/>
          <w:color w:val="000000"/>
          <w:sz w:val="24"/>
          <w:szCs w:val="24"/>
          <w:rtl w:val="0"/>
        </w:rPr>
        <w:t>信士的长官（愿主赐他平安）指定哈桑为继承人，并让侯赛因（愿主赐他平安）、穆罕默德、他的所有子嗣、什叶派领袖以及家眷为遗嘱作证，</w:t>
      </w:r>
    </w:p>
    <w:p>
      <w:pPr>
        <w:bidi/>
        <w:jc w:val="right"/>
      </w:pPr>
      <w:r>
        <w:rPr>
          <w:rFonts w:ascii="Calibri" w:hAnsi="Calibri" w:cs="Calibri"/>
          <w:i/>
          <w:color w:val="008000"/>
          <w:sz w:val="24"/>
          <w:szCs w:val="24"/>
          <w:rtl/>
          <w:lang w:bidi="ar-SA"/>
        </w:rPr>
        <w:t>ثمَّ دفع إليه الكتاب والسلاح، ثمَّ قال لابنه الحسن: يا بني أمرني رسول اللّه أن أوصي إليك وأن أدفع ص: 354 1- أي ابن الحنفية. 2- ابن عميرة الوارد في الرواية السابقة.</w:t>
      </w:r>
    </w:p>
    <w:p>
      <w:pPr>
        <w:jc w:val="left"/>
      </w:pPr>
      <w:r>
        <w:rPr>
          <w:rFonts w:ascii="Calibri" w:hAnsi="Calibri" w:cs="Calibri"/>
          <w:i w:val="0"/>
          <w:color w:val="000000"/>
          <w:sz w:val="24"/>
          <w:szCs w:val="24"/>
          <w:rtl w:val="0"/>
        </w:rPr>
        <w:t>然后把那部书和武器交给他，又对儿子哈桑说：孩子啊，真主的使者命我指定你为继承人，并把 第354页 1—即伊本·哈乃斐叶。2—前一传述中提到的伊本·欧迈拉。</w:t>
      </w:r>
    </w:p>
    <w:p>
      <w:pPr>
        <w:bidi/>
        <w:jc w:val="right"/>
      </w:pPr>
      <w:r>
        <w:rPr>
          <w:rFonts w:ascii="Calibri" w:hAnsi="Calibri" w:cs="Calibri"/>
          <w:i/>
          <w:color w:val="008000"/>
          <w:sz w:val="24"/>
          <w:szCs w:val="24"/>
          <w:rtl/>
          <w:lang w:bidi="ar-SA"/>
        </w:rPr>
        <w:t>3- هو الحضرمي الوارد في الرواية السابقة. إليك كتبي وسلاحي كما أوصى إليّ رسول اللّه ودفع إليّ كتبه وسلاحه، وأمرني أن آمرك إذا حضرك الموت أن تدفعه إلى أخيك الحسين،</w:t>
      </w:r>
    </w:p>
    <w:p>
      <w:pPr>
        <w:jc w:val="left"/>
      </w:pPr>
      <w:r>
        <w:rPr>
          <w:rFonts w:ascii="Calibri" w:hAnsi="Calibri" w:cs="Calibri"/>
          <w:i w:val="0"/>
          <w:color w:val="000000"/>
          <w:sz w:val="24"/>
          <w:szCs w:val="24"/>
          <w:rtl w:val="0"/>
        </w:rPr>
        <w:t>3—即前一传述中提到的哈德拉米。给你我的书和武器，正如真主的使者指定我为继承人，并把他的书和武器交给我一样；他还命我嘱咐你，在你临终时把它交给你的兄弟侯赛因；</w:t>
      </w:r>
    </w:p>
    <w:p>
      <w:pPr>
        <w:bidi/>
        <w:jc w:val="right"/>
      </w:pPr>
      <w:r>
        <w:rPr>
          <w:rFonts w:ascii="Calibri" w:hAnsi="Calibri" w:cs="Calibri"/>
          <w:i/>
          <w:color w:val="008000"/>
          <w:sz w:val="24"/>
          <w:szCs w:val="24"/>
          <w:rtl/>
          <w:lang w:bidi="ar-SA"/>
        </w:rPr>
        <w:t>ثمَّ أقبل على ابنه الحسين وقال : أمرك رسول اللّه (صَلَّى اللّه عَلَيْهِ وَ آلِهِ وَسَلَّمَ ) أن تدفعه إلى ابنك هذا،</w:t>
      </w:r>
    </w:p>
    <w:p>
      <w:pPr>
        <w:jc w:val="left"/>
      </w:pPr>
      <w:r>
        <w:rPr>
          <w:rFonts w:ascii="Calibri" w:hAnsi="Calibri" w:cs="Calibri"/>
          <w:i w:val="0"/>
          <w:color w:val="000000"/>
          <w:sz w:val="24"/>
          <w:szCs w:val="24"/>
          <w:rtl w:val="0"/>
        </w:rPr>
        <w:t>然后他转向儿子侯赛因说：真主的使者（愿真主赐福他及其家眷，并赐平安）命你把它交给你的这个儿子；</w:t>
      </w:r>
    </w:p>
    <w:p>
      <w:pPr>
        <w:bidi/>
        <w:jc w:val="right"/>
      </w:pPr>
      <w:r>
        <w:rPr>
          <w:rFonts w:ascii="Calibri" w:hAnsi="Calibri" w:cs="Calibri"/>
          <w:i/>
          <w:color w:val="008000"/>
          <w:sz w:val="24"/>
          <w:szCs w:val="24"/>
          <w:rtl/>
          <w:lang w:bidi="ar-SA"/>
        </w:rPr>
        <w:t>ثمَّ أخذ بيد ابن ابنه عليّ بن الحسين (1) ، ثمَّ قال لعليّ بن الحسين : يا بني :</w:t>
      </w:r>
    </w:p>
    <w:p>
      <w:pPr>
        <w:jc w:val="left"/>
      </w:pPr>
      <w:r>
        <w:rPr>
          <w:rFonts w:ascii="Calibri" w:hAnsi="Calibri" w:cs="Calibri"/>
          <w:i w:val="0"/>
          <w:color w:val="000000"/>
          <w:sz w:val="24"/>
          <w:szCs w:val="24"/>
          <w:rtl w:val="0"/>
        </w:rPr>
        <w:t>然后他握住孙子阿里·本·侯赛因（1）的手，又对阿里·本·侯赛因说：孩子啊：</w:t>
      </w:r>
    </w:p>
    <w:p>
      <w:pPr>
        <w:bidi/>
        <w:jc w:val="right"/>
      </w:pPr>
      <w:r>
        <w:rPr>
          <w:rFonts w:ascii="Calibri" w:hAnsi="Calibri" w:cs="Calibri"/>
          <w:i/>
          <w:color w:val="008000"/>
          <w:sz w:val="24"/>
          <w:szCs w:val="24"/>
          <w:rtl/>
          <w:lang w:bidi="ar-SA"/>
        </w:rPr>
        <w:t>وأمرك رسول اللّه (صَلَّى اللّه عَلَيْهِ وَ آلِهِ وَسَلَّمَ ) أن تدفعه إلى ابنك محمّد بن عليّ وأقرئه من رسول اللّه (صَلَّى اللّه عَلَيْهِ وَ آلِهِ وَسَلَّمَ ) ومنّي السلام،</w:t>
      </w:r>
    </w:p>
    <w:p>
      <w:pPr>
        <w:jc w:val="left"/>
      </w:pPr>
      <w:r>
        <w:rPr>
          <w:rFonts w:ascii="Calibri" w:hAnsi="Calibri" w:cs="Calibri"/>
          <w:i w:val="0"/>
          <w:color w:val="000000"/>
          <w:sz w:val="24"/>
          <w:szCs w:val="24"/>
          <w:rtl w:val="0"/>
        </w:rPr>
        <w:t>真主的使者（愿真主赐福他及其家眷，并赐平安）命你把它交给你的儿子穆罕默德·本·阿里，并代真主的使者（愿真主赐福他及其家眷，并赐平安）和我向他致以平安；</w:t>
      </w:r>
    </w:p>
    <w:p>
      <w:pPr>
        <w:bidi/>
        <w:jc w:val="right"/>
      </w:pPr>
      <w:r>
        <w:rPr>
          <w:rFonts w:ascii="Calibri" w:hAnsi="Calibri" w:cs="Calibri"/>
          <w:i/>
          <w:color w:val="008000"/>
          <w:sz w:val="24"/>
          <w:szCs w:val="24"/>
          <w:rtl/>
          <w:lang w:bidi="ar-SA"/>
        </w:rPr>
        <w:t>ثمَّ أقبل على ابنه الحسن، فقال : يا بني أنت ولي الأمر (2) ووليُّ الدم (3) ، فإن عفوت فَلَكَ (4) وإن قتلت فضربة مكان ضربة ولا تأثم (5) .</w:t>
      </w:r>
    </w:p>
    <w:p>
      <w:pPr>
        <w:jc w:val="left"/>
      </w:pPr>
      <w:r>
        <w:rPr>
          <w:rFonts w:ascii="Calibri" w:hAnsi="Calibri" w:cs="Calibri"/>
          <w:i w:val="0"/>
          <w:color w:val="000000"/>
          <w:sz w:val="24"/>
          <w:szCs w:val="24"/>
          <w:rtl w:val="0"/>
        </w:rPr>
        <w:t>然后他转向儿子哈桑说：孩子啊，你是此事的主事者（2），也是血债追索权人（3）；若你宽恕，这是你的权利（4）；若你杀他，就只还他一击，不要因此犯罪（5）。</w:t>
      </w:r>
    </w:p>
    <w:p>
      <w:pPr>
        <w:bidi/>
        <w:jc w:val="right"/>
      </w:pPr>
      <w:r>
        <w:rPr>
          <w:rFonts w:ascii="Calibri" w:hAnsi="Calibri" w:cs="Calibri"/>
          <w:i/>
          <w:color w:val="008000"/>
          <w:sz w:val="24"/>
          <w:szCs w:val="24"/>
          <w:rtl/>
          <w:lang w:bidi="ar-SA"/>
        </w:rPr>
        <w:t>٦ - الحسين بن الحسن الحسني رفعه ومحمّد بن الحسن، عن إبراهيم بن إسحاق الأحمري رفعه قال :</w:t>
      </w:r>
    </w:p>
    <w:p>
      <w:pPr>
        <w:jc w:val="left"/>
      </w:pPr>
      <w:r>
        <w:rPr>
          <w:rFonts w:ascii="Calibri" w:hAnsi="Calibri" w:cs="Calibri"/>
          <w:i w:val="0"/>
          <w:color w:val="000000"/>
          <w:sz w:val="24"/>
          <w:szCs w:val="24"/>
          <w:rtl w:val="0"/>
        </w:rPr>
        <w:t>6—侯赛因·本·哈桑·哈桑尼转述，穆罕默德·本·哈桑传自易卜拉欣·本·伊斯哈格·艾赫马里，后者转述说：</w:t>
      </w:r>
    </w:p>
    <w:p>
      <w:pPr>
        <w:bidi/>
        <w:jc w:val="right"/>
      </w:pPr>
      <w:r>
        <w:rPr>
          <w:rFonts w:ascii="Calibri" w:hAnsi="Calibri" w:cs="Calibri"/>
          <w:i/>
          <w:color w:val="008000"/>
          <w:sz w:val="24"/>
          <w:szCs w:val="24"/>
          <w:rtl/>
          <w:lang w:bidi="ar-SA"/>
        </w:rPr>
        <w:t>لمّا ضُرِبَ أمير المؤمنين (عَلَيهِ السَّلَامُ) حُفٌ به العُوّاد وقيل له : يا أمير المؤمنين أوص فقال :</w:t>
      </w:r>
    </w:p>
    <w:p>
      <w:pPr>
        <w:jc w:val="left"/>
      </w:pPr>
      <w:r>
        <w:rPr>
          <w:rFonts w:ascii="Calibri" w:hAnsi="Calibri" w:cs="Calibri"/>
          <w:i w:val="0"/>
          <w:color w:val="000000"/>
          <w:sz w:val="24"/>
          <w:szCs w:val="24"/>
          <w:rtl w:val="0"/>
        </w:rPr>
        <w:t>信士的长官（愿主赐他平安）被击伤后，前来探望的人围在他身边。有人对他说：信士的长官啊，请留下遗嘱吧。他说：</w:t>
      </w:r>
    </w:p>
    <w:p>
      <w:pPr>
        <w:bidi/>
        <w:jc w:val="right"/>
      </w:pPr>
      <w:r>
        <w:rPr>
          <w:rFonts w:ascii="Calibri" w:hAnsi="Calibri" w:cs="Calibri"/>
          <w:i/>
          <w:color w:val="008000"/>
          <w:sz w:val="24"/>
          <w:szCs w:val="24"/>
          <w:rtl/>
          <w:lang w:bidi="ar-SA"/>
        </w:rPr>
        <w:t>اثنوا لي وسادة، ثمَّ قال : الحمد للّه حقٌّ قَدْرِه متبعين أمره،</w:t>
      </w:r>
    </w:p>
    <w:p>
      <w:pPr>
        <w:jc w:val="left"/>
      </w:pPr>
      <w:r>
        <w:rPr>
          <w:rFonts w:ascii="Calibri" w:hAnsi="Calibri" w:cs="Calibri"/>
          <w:i w:val="0"/>
          <w:color w:val="000000"/>
          <w:sz w:val="24"/>
          <w:szCs w:val="24"/>
          <w:rtl w:val="0"/>
        </w:rPr>
        <w:t>给我叠一叠垫子。然后他说：赞颂真主，赞颂与其尊严相称；我们遵从他的命令，</w:t>
      </w:r>
    </w:p>
    <w:p>
      <w:pPr>
        <w:bidi/>
        <w:jc w:val="right"/>
      </w:pPr>
      <w:r>
        <w:rPr>
          <w:rFonts w:ascii="Calibri" w:hAnsi="Calibri" w:cs="Calibri"/>
          <w:i/>
          <w:color w:val="008000"/>
          <w:sz w:val="24"/>
          <w:szCs w:val="24"/>
          <w:rtl/>
          <w:lang w:bidi="ar-SA"/>
        </w:rPr>
        <w:t>وأحمده كما أحب ولا إله إلّا اللّه الواحد الأحد الصمد كما انتسب (6) ،</w:t>
      </w:r>
    </w:p>
    <w:p>
      <w:pPr>
        <w:jc w:val="left"/>
      </w:pPr>
      <w:r>
        <w:rPr>
          <w:rFonts w:ascii="Calibri" w:hAnsi="Calibri" w:cs="Calibri"/>
          <w:i w:val="0"/>
          <w:color w:val="000000"/>
          <w:sz w:val="24"/>
          <w:szCs w:val="24"/>
          <w:rtl w:val="0"/>
        </w:rPr>
        <w:t>我赞颂他，如他所喜悦的那样；除独一、唯一、自足的真主外，绝无应受崇拜者，正如他所描述自己的那样（6）。</w:t>
      </w:r>
    </w:p>
    <w:p>
      <w:pPr>
        <w:bidi/>
        <w:jc w:val="right"/>
      </w:pPr>
      <w:r>
        <w:rPr>
          <w:rFonts w:ascii="Calibri" w:hAnsi="Calibri" w:cs="Calibri"/>
          <w:i/>
          <w:color w:val="008000"/>
          <w:sz w:val="24"/>
          <w:szCs w:val="24"/>
          <w:rtl/>
          <w:lang w:bidi="ar-SA"/>
        </w:rPr>
        <w:t>أيّها النّاس كلّ امرىءٍ لاقٍ في فراره ما منه يفر، والأجل مساق النفس إليه، والهرب منه موافاته،</w:t>
      </w:r>
    </w:p>
    <w:p>
      <w:pPr>
        <w:jc w:val="left"/>
      </w:pPr>
      <w:r>
        <w:rPr>
          <w:rFonts w:ascii="Calibri" w:hAnsi="Calibri" w:cs="Calibri"/>
          <w:i w:val="0"/>
          <w:color w:val="000000"/>
          <w:sz w:val="24"/>
          <w:szCs w:val="24"/>
          <w:rtl w:val="0"/>
        </w:rPr>
        <w:t>人们啊，每个人在逃避时，终将遭遇自己所逃避的事；死亡的期限引领灵魂走向它，逃避它便是与它相逢。</w:t>
      </w:r>
    </w:p>
    <w:p>
      <w:pPr>
        <w:bidi/>
        <w:jc w:val="right"/>
      </w:pPr>
      <w:r>
        <w:rPr>
          <w:rFonts w:ascii="Calibri" w:hAnsi="Calibri" w:cs="Calibri"/>
          <w:i/>
          <w:color w:val="008000"/>
          <w:sz w:val="24"/>
          <w:szCs w:val="24"/>
          <w:rtl/>
          <w:lang w:bidi="ar-SA"/>
        </w:rPr>
        <w:t>كم اطّردت الأيام أبحثها عن مكنون هذا الأمر فأبى اللّه عزَّ ذكره إلّا إخفاءه، هيهات علم مكنون،</w:t>
      </w:r>
    </w:p>
    <w:p>
      <w:pPr>
        <w:jc w:val="left"/>
      </w:pPr>
      <w:r>
        <w:rPr>
          <w:rFonts w:ascii="Calibri" w:hAnsi="Calibri" w:cs="Calibri"/>
          <w:i w:val="0"/>
          <w:color w:val="000000"/>
          <w:sz w:val="24"/>
          <w:szCs w:val="24"/>
          <w:rtl w:val="0"/>
        </w:rPr>
        <w:t>我曾多少次在岁月中追寻，探求此事的隐秘，然而尊名尊大的真主偏不让它显露。唉，隐秘的知识啊！</w:t>
      </w:r>
    </w:p>
    <w:p>
      <w:pPr>
        <w:bidi/>
        <w:jc w:val="right"/>
      </w:pPr>
      <w:r>
        <w:rPr>
          <w:rFonts w:ascii="Calibri" w:hAnsi="Calibri" w:cs="Calibri"/>
          <w:i/>
          <w:color w:val="008000"/>
          <w:sz w:val="24"/>
          <w:szCs w:val="24"/>
          <w:rtl/>
          <w:lang w:bidi="ar-SA"/>
        </w:rPr>
        <w:t>أما وصيتي فأن لا تشركوا باللّه جلّ ثناؤه شيئاً ومحمّداً (صَلَّى اللّه عَلَيْهِ وَ آلِهِ وَسَلَّمَ ) فلا تضيعوا سنته،</w:t>
      </w:r>
    </w:p>
    <w:p>
      <w:pPr>
        <w:jc w:val="left"/>
      </w:pPr>
      <w:r>
        <w:rPr>
          <w:rFonts w:ascii="Calibri" w:hAnsi="Calibri" w:cs="Calibri"/>
          <w:i w:val="0"/>
          <w:color w:val="000000"/>
          <w:sz w:val="24"/>
          <w:szCs w:val="24"/>
          <w:rtl w:val="0"/>
        </w:rPr>
        <w:t>至于我的遗嘱：你们不要以任何事物以物配主，也不要荒废穆罕默德（愿真主赐福他及其家眷，并赐平安）的圣行。</w:t>
      </w:r>
    </w:p>
    <w:p>
      <w:pPr>
        <w:bidi/>
        <w:jc w:val="right"/>
      </w:pPr>
      <w:r>
        <w:rPr>
          <w:rFonts w:ascii="Calibri" w:hAnsi="Calibri" w:cs="Calibri"/>
          <w:i/>
          <w:color w:val="008000"/>
          <w:sz w:val="24"/>
          <w:szCs w:val="24"/>
          <w:rtl/>
          <w:lang w:bidi="ar-SA"/>
        </w:rPr>
        <w:t>أقيموا هذين العمودين وأوقدوا هذين المصباحين، وخلاكم ذم (7) ما لم تشردوا، حُمّل كلّ امرىء مجهوده، وخفّف عن الجهلة (8) ، رب رحيم، وإمام عليمٌ، ودينٌ قويم.</w:t>
      </w:r>
    </w:p>
    <w:p>
      <w:pPr>
        <w:jc w:val="left"/>
      </w:pPr>
      <w:r>
        <w:rPr>
          <w:rFonts w:ascii="Calibri" w:hAnsi="Calibri" w:cs="Calibri"/>
          <w:i w:val="0"/>
          <w:color w:val="000000"/>
          <w:sz w:val="24"/>
          <w:szCs w:val="24"/>
          <w:rtl w:val="0"/>
        </w:rPr>
        <w:t>树立这两根支柱，点亮这两盏明灯；只要你们不偏离，便无可指责（7）。每个人都承担自己力所能及之事，无知者所负的责任则减轻了（8）。主是慈悯的，伊玛目是有知识的，宗教是端正的。</w:t>
      </w:r>
    </w:p>
    <w:p>
      <w:pPr>
        <w:bidi/>
        <w:jc w:val="right"/>
      </w:pPr>
      <w:r>
        <w:rPr>
          <w:rFonts w:ascii="Calibri" w:hAnsi="Calibri" w:cs="Calibri"/>
          <w:i/>
          <w:color w:val="008000"/>
          <w:sz w:val="24"/>
          <w:szCs w:val="24"/>
          <w:rtl/>
          <w:lang w:bidi="ar-SA"/>
        </w:rPr>
        <w:t>أنا بالأمس صاحبكم و [أنا] اليوم عبرة لكم، وغداً مفارقكم، إن تثبت الوطأة في هذ المزلّة (9) فذاك المراد،</w:t>
      </w:r>
    </w:p>
    <w:p>
      <w:pPr>
        <w:jc w:val="left"/>
      </w:pPr>
      <w:r>
        <w:rPr>
          <w:rFonts w:ascii="Calibri" w:hAnsi="Calibri" w:cs="Calibri"/>
          <w:i w:val="0"/>
          <w:color w:val="000000"/>
          <w:sz w:val="24"/>
          <w:szCs w:val="24"/>
          <w:rtl w:val="0"/>
        </w:rPr>
        <w:t>昨日我还是你们的同伴，今日我成为你们的鉴戒，明日便要与你们分别。若我在这滑处（9）站稳脚跟，那便是所期望的；</w:t>
      </w:r>
    </w:p>
    <w:p>
      <w:pPr>
        <w:bidi/>
        <w:jc w:val="right"/>
      </w:pPr>
      <w:r>
        <w:rPr>
          <w:rFonts w:ascii="Calibri" w:hAnsi="Calibri" w:cs="Calibri"/>
          <w:i/>
          <w:color w:val="008000"/>
          <w:sz w:val="24"/>
          <w:szCs w:val="24"/>
          <w:rtl/>
          <w:lang w:bidi="ar-SA"/>
        </w:rPr>
        <w:t>وإن تدحض القدم (10) ، فإنا كنا في أفياء أغصان وذرى رياح، وتحت ظلّ غمامة اضمحلَّ في الجو متلفّقها (11) ، وعفا (12) في الأرض مخطها، وإنّما كُنْتُ جاراً جاوركم ص: 355</w:t>
      </w:r>
    </w:p>
    <w:p>
      <w:pPr>
        <w:jc w:val="left"/>
      </w:pPr>
      <w:r>
        <w:rPr>
          <w:rFonts w:ascii="Calibri" w:hAnsi="Calibri" w:cs="Calibri"/>
          <w:i w:val="0"/>
          <w:color w:val="000000"/>
          <w:sz w:val="24"/>
          <w:szCs w:val="24"/>
          <w:rtl w:val="0"/>
        </w:rPr>
        <w:t>若脚步滑倒（10），那么我们曾身处枝叶的荫影和风的高处，曾在一片云的阴影之下；那云聚合的部分已在空中消散（11），它在地上的痕迹也已消失（12）。我不过是曾与你们为邻的邻居，我的身体与你们相伴了几日。第355页</w:t>
      </w:r>
    </w:p>
    <w:p>
      <w:pPr>
        <w:bidi/>
        <w:jc w:val="right"/>
      </w:pPr>
      <w:r>
        <w:rPr>
          <w:rFonts w:ascii="Calibri" w:hAnsi="Calibri" w:cs="Calibri"/>
          <w:i/>
          <w:color w:val="008000"/>
          <w:sz w:val="24"/>
          <w:szCs w:val="24"/>
          <w:rtl/>
          <w:lang w:bidi="ar-SA"/>
        </w:rPr>
        <w:t>1- لأن علياً زين العابدين هو ابنه (صَلَّى اللّه عَلَيْهِ وَ آلِهِ وَسَلَّمَ ) لأن ابن الابن ابن أيضاً، ويفسره قوله له بعد ذلك : يا بني، وعليه فليس من زيادة للفظ (ابن) في الرواية.</w:t>
      </w:r>
    </w:p>
    <w:p>
      <w:pPr>
        <w:jc w:val="left"/>
      </w:pPr>
      <w:r>
        <w:rPr>
          <w:rFonts w:ascii="Calibri" w:hAnsi="Calibri" w:cs="Calibri"/>
          <w:i w:val="0"/>
          <w:color w:val="000000"/>
          <w:sz w:val="24"/>
          <w:szCs w:val="24"/>
          <w:rtl w:val="0"/>
        </w:rPr>
        <w:t>1—因为阿里·宰因·阿比丁是他的儿子（愿真主赐福他及其家眷，并赐平安）；孙子的儿子也称为儿子。这一点由他随后对他说的“孩子啊”可以说明，因此，传述中并没有多出“本”这个词。</w:t>
      </w:r>
    </w:p>
    <w:p>
      <w:pPr>
        <w:bidi/>
        <w:jc w:val="right"/>
      </w:pPr>
      <w:r>
        <w:rPr>
          <w:rFonts w:ascii="Calibri" w:hAnsi="Calibri" w:cs="Calibri"/>
          <w:i/>
          <w:color w:val="008000"/>
          <w:sz w:val="24"/>
          <w:szCs w:val="24"/>
          <w:rtl/>
          <w:lang w:bidi="ar-SA"/>
        </w:rPr>
        <w:t>2- أي أمر الإمامة. 3- أي ولي القصاص. 4- أي جائز لك العفو.</w:t>
      </w:r>
    </w:p>
    <w:p>
      <w:pPr>
        <w:jc w:val="left"/>
      </w:pPr>
      <w:r>
        <w:rPr>
          <w:rFonts w:ascii="Calibri" w:hAnsi="Calibri" w:cs="Calibri"/>
          <w:i w:val="0"/>
          <w:color w:val="000000"/>
          <w:sz w:val="24"/>
          <w:szCs w:val="24"/>
          <w:rtl w:val="0"/>
        </w:rPr>
        <w:t>2—指伊玛目之事。3—指有权追索血债者。4—指你可以宽恕。</w:t>
      </w:r>
    </w:p>
    <w:p>
      <w:pPr>
        <w:bidi/>
        <w:jc w:val="right"/>
      </w:pPr>
      <w:r>
        <w:rPr>
          <w:rFonts w:ascii="Calibri" w:hAnsi="Calibri" w:cs="Calibri"/>
          <w:i/>
          <w:color w:val="008000"/>
          <w:sz w:val="24"/>
          <w:szCs w:val="24"/>
          <w:rtl/>
          <w:lang w:bidi="ar-SA"/>
        </w:rPr>
        <w:t>5- أي بالمثلة بالقاتل وهو ابن ملجم المرادي لعنه اللّه، أو بضربة أكثر من ضربة.</w:t>
      </w:r>
    </w:p>
    <w:p>
      <w:pPr>
        <w:jc w:val="left"/>
      </w:pPr>
      <w:r>
        <w:rPr>
          <w:rFonts w:ascii="Calibri" w:hAnsi="Calibri" w:cs="Calibri"/>
          <w:i w:val="0"/>
          <w:color w:val="000000"/>
          <w:sz w:val="24"/>
          <w:szCs w:val="24"/>
          <w:rtl w:val="0"/>
        </w:rPr>
        <w:t>5—指对凶手——即穆拉德部族的伊本·穆勒杰姆，愿真主诅咒他——施以酷刑，或打他不止一击。</w:t>
      </w:r>
    </w:p>
    <w:p>
      <w:pPr>
        <w:bidi/>
        <w:jc w:val="right"/>
      </w:pPr>
      <w:r>
        <w:rPr>
          <w:rFonts w:ascii="Calibri" w:hAnsi="Calibri" w:cs="Calibri"/>
          <w:i/>
          <w:color w:val="008000"/>
          <w:sz w:val="24"/>
          <w:szCs w:val="24"/>
          <w:rtl/>
          <w:lang w:bidi="ar-SA"/>
        </w:rPr>
        <w:t>6- «أي كما نسب نفسه إليه في سورة التوحيد، ولذا تسمّى نسبة الرب» مرآة المجلسيّ ٢٩٤/٣.</w:t>
      </w:r>
    </w:p>
    <w:p>
      <w:pPr>
        <w:jc w:val="left"/>
      </w:pPr>
      <w:r>
        <w:rPr>
          <w:rFonts w:ascii="Calibri" w:hAnsi="Calibri" w:cs="Calibri"/>
          <w:i w:val="0"/>
          <w:color w:val="000000"/>
          <w:sz w:val="24"/>
          <w:szCs w:val="24"/>
          <w:rtl w:val="0"/>
        </w:rPr>
        <w:t>6—“即如他在《认主独一章》中所自称的那样，因此称为‘主的自称’。”《麦吉利西镜鉴》3/294。</w:t>
      </w:r>
    </w:p>
    <w:p>
      <w:pPr>
        <w:bidi/>
        <w:jc w:val="right"/>
      </w:pPr>
      <w:r>
        <w:rPr>
          <w:rFonts w:ascii="Calibri" w:hAnsi="Calibri" w:cs="Calibri"/>
          <w:i/>
          <w:color w:val="008000"/>
          <w:sz w:val="24"/>
          <w:szCs w:val="24"/>
          <w:rtl/>
          <w:lang w:bidi="ar-SA"/>
        </w:rPr>
        <w:t>7- «أي عداكم وجاوزكم ذم ولوم بعد التمسك بالتوحيد والسنة» المازندراني ١٣٩/٦.</w:t>
      </w:r>
    </w:p>
    <w:p>
      <w:pPr>
        <w:jc w:val="left"/>
      </w:pPr>
      <w:r>
        <w:rPr>
          <w:rFonts w:ascii="Calibri" w:hAnsi="Calibri" w:cs="Calibri"/>
          <w:i w:val="0"/>
          <w:color w:val="000000"/>
          <w:sz w:val="24"/>
          <w:szCs w:val="24"/>
          <w:rtl w:val="0"/>
        </w:rPr>
        <w:t>7—“即在坚守认主独一和圣行之后，责备与非难便会远离你们，不再加诸你们。”马赞达拉尼，6/139。</w:t>
      </w:r>
    </w:p>
    <w:p>
      <w:pPr>
        <w:bidi/>
        <w:jc w:val="right"/>
      </w:pPr>
      <w:r>
        <w:rPr>
          <w:rFonts w:ascii="Calibri" w:hAnsi="Calibri" w:cs="Calibri"/>
          <w:i/>
          <w:color w:val="008000"/>
          <w:sz w:val="24"/>
          <w:szCs w:val="24"/>
          <w:rtl/>
          <w:lang w:bidi="ar-SA"/>
        </w:rPr>
        <w:t>8- لأنه سبحانه يحاسب النّاس على قدر عقولهم لأنه في الأصل يكلفهم بقدرها.</w:t>
      </w:r>
    </w:p>
    <w:p>
      <w:pPr>
        <w:jc w:val="left"/>
      </w:pPr>
      <w:r>
        <w:rPr>
          <w:rFonts w:ascii="Calibri" w:hAnsi="Calibri" w:cs="Calibri"/>
          <w:i w:val="0"/>
          <w:color w:val="000000"/>
          <w:sz w:val="24"/>
          <w:szCs w:val="24"/>
          <w:rtl w:val="0"/>
        </w:rPr>
        <w:t>8—因为至高无上的真主按照人们的理智程度审判他们；从根本上说，他也是按照他们的理智程度要求他们承担责任。</w:t>
      </w:r>
    </w:p>
    <w:p>
      <w:pPr>
        <w:bidi/>
        <w:jc w:val="right"/>
      </w:pPr>
      <w:r>
        <w:rPr>
          <w:rFonts w:ascii="Calibri" w:hAnsi="Calibri" w:cs="Calibri"/>
          <w:i/>
          <w:color w:val="008000"/>
          <w:sz w:val="24"/>
          <w:szCs w:val="24"/>
          <w:rtl/>
          <w:lang w:bidi="ar-SA"/>
        </w:rPr>
        <w:t>9- «والمراد ثبات القدم بالبقاء في الدنيا بأن كان يؤدي الجرح إلى الهلاك».</w:t>
      </w:r>
    </w:p>
    <w:p>
      <w:pPr>
        <w:jc w:val="left"/>
      </w:pPr>
      <w:r>
        <w:rPr>
          <w:rFonts w:ascii="Calibri" w:hAnsi="Calibri" w:cs="Calibri"/>
          <w:i w:val="0"/>
          <w:color w:val="000000"/>
          <w:sz w:val="24"/>
          <w:szCs w:val="24"/>
          <w:rtl w:val="0"/>
        </w:rPr>
        <w:t>9—“意指脚步站稳，即留在今世；也就是说，伤口若导致死亡，便是此意。”</w:t>
      </w:r>
    </w:p>
    <w:p>
      <w:pPr>
        <w:bidi/>
        <w:jc w:val="right"/>
      </w:pPr>
      <w:r>
        <w:rPr>
          <w:rFonts w:ascii="Calibri" w:hAnsi="Calibri" w:cs="Calibri"/>
          <w:i/>
          <w:color w:val="008000"/>
          <w:sz w:val="24"/>
          <w:szCs w:val="24"/>
          <w:rtl/>
          <w:lang w:bidi="ar-SA"/>
        </w:rPr>
        <w:t>10- كناية عن الموت وعدم النجاة من هذه الضربة. 11- أي تقشع ما اجتمع وتراكم من الغمامة. 12- أي انمحى وتلاشى.</w:t>
      </w:r>
    </w:p>
    <w:p>
      <w:pPr>
        <w:jc w:val="left"/>
      </w:pPr>
      <w:r>
        <w:rPr>
          <w:rFonts w:ascii="Calibri" w:hAnsi="Calibri" w:cs="Calibri"/>
          <w:i w:val="0"/>
          <w:color w:val="000000"/>
          <w:sz w:val="24"/>
          <w:szCs w:val="24"/>
          <w:rtl w:val="0"/>
        </w:rPr>
        <w:t>10—这是死亡以及未能逃过这一击的委婉说法。11—即云层聚集、堆积的部分散开。12—即消失、湮灭。</w:t>
      </w:r>
    </w:p>
    <w:p>
      <w:pPr>
        <w:bidi/>
        <w:jc w:val="right"/>
      </w:pPr>
      <w:r>
        <w:rPr>
          <w:rFonts w:ascii="Calibri" w:hAnsi="Calibri" w:cs="Calibri"/>
          <w:i/>
          <w:color w:val="008000"/>
          <w:sz w:val="24"/>
          <w:szCs w:val="24"/>
          <w:rtl/>
          <w:lang w:bidi="ar-SA"/>
        </w:rPr>
        <w:t>بدني أيّاماً وستعقبون مني جنّة خلاء ساكنة بعد حركة، وكاظمة بعد نطق، ليعظكم هدوّي وخفوت إطراقي، وسكون أطرافي،</w:t>
      </w:r>
    </w:p>
    <w:p>
      <w:pPr>
        <w:jc w:val="left"/>
      </w:pPr>
      <w:r>
        <w:rPr>
          <w:rFonts w:ascii="Calibri" w:hAnsi="Calibri" w:cs="Calibri"/>
          <w:i w:val="0"/>
          <w:color w:val="000000"/>
          <w:sz w:val="24"/>
          <w:szCs w:val="24"/>
          <w:rtl w:val="0"/>
        </w:rPr>
        <w:t>你们随后将看到我留下的一座空寂的园圃：动作之后归于静止，开口之后归于缄默；愿我的沉静、垂首不语以及四肢安宁，成为你们的劝诫，</w:t>
      </w:r>
    </w:p>
    <w:p>
      <w:pPr>
        <w:bidi/>
        <w:jc w:val="right"/>
      </w:pPr>
      <w:r>
        <w:rPr>
          <w:rFonts w:ascii="Calibri" w:hAnsi="Calibri" w:cs="Calibri"/>
          <w:i/>
          <w:color w:val="008000"/>
          <w:sz w:val="24"/>
          <w:szCs w:val="24"/>
          <w:rtl/>
          <w:lang w:bidi="ar-SA"/>
        </w:rPr>
        <w:t>فإنّه أوعظ لكم من الناطق البليغ، ودعتكم وداع مرصد للتلاقي، غداً ترون أيامي، ويكشف اللّه عزّ وجلّ عن سرائري،</w:t>
      </w:r>
    </w:p>
    <w:p>
      <w:pPr>
        <w:jc w:val="left"/>
      </w:pPr>
      <w:r>
        <w:rPr>
          <w:rFonts w:ascii="Calibri" w:hAnsi="Calibri" w:cs="Calibri"/>
          <w:i w:val="0"/>
          <w:color w:val="000000"/>
          <w:sz w:val="24"/>
          <w:szCs w:val="24"/>
          <w:rtl w:val="0"/>
        </w:rPr>
        <w:t>因为这比能言善辩者更能劝诫你们。我向你们告别，如同一个等待重逢的人；明日你们将看到我的事迹，尊严伟大的真主将揭示我的隐秘，</w:t>
      </w:r>
    </w:p>
    <w:p>
      <w:pPr>
        <w:bidi/>
        <w:jc w:val="right"/>
      </w:pPr>
      <w:r>
        <w:rPr>
          <w:rFonts w:ascii="Calibri" w:hAnsi="Calibri" w:cs="Calibri"/>
          <w:i/>
          <w:color w:val="008000"/>
          <w:sz w:val="24"/>
          <w:szCs w:val="24"/>
          <w:rtl/>
          <w:lang w:bidi="ar-SA"/>
        </w:rPr>
        <w:t>وتعرفوني بعد خلو مكاني، وقيام غيري مقامي إن أبقَ فأنا ولي دمي، وإن أفن فالفناء ميعادي،</w:t>
      </w:r>
    </w:p>
    <w:p>
      <w:pPr>
        <w:jc w:val="left"/>
      </w:pPr>
      <w:r>
        <w:rPr>
          <w:rFonts w:ascii="Calibri" w:hAnsi="Calibri" w:cs="Calibri"/>
          <w:i w:val="0"/>
          <w:color w:val="000000"/>
          <w:sz w:val="24"/>
          <w:szCs w:val="24"/>
          <w:rtl w:val="0"/>
        </w:rPr>
        <w:t>你们将在我离去、他人接替我的位置之后认识我。若我得以生还，我便是我血债的主事者；若我死去，死亡便是我的归宿，</w:t>
      </w:r>
    </w:p>
    <w:p>
      <w:pPr>
        <w:bidi/>
        <w:jc w:val="right"/>
      </w:pPr>
      <w:r>
        <w:rPr>
          <w:rFonts w:ascii="Calibri" w:hAnsi="Calibri" w:cs="Calibri"/>
          <w:i/>
          <w:color w:val="008000"/>
          <w:sz w:val="24"/>
          <w:szCs w:val="24"/>
          <w:rtl/>
          <w:lang w:bidi="ar-SA"/>
        </w:rPr>
        <w:t>[وإن أعفُ] فالعفو لي قربة،، ولكم حسنةً، فاعفوا واصفحوا ألا تحبّون أن يغفر اللّه لكم،</w:t>
      </w:r>
    </w:p>
    <w:p>
      <w:pPr>
        <w:jc w:val="left"/>
      </w:pPr>
      <w:r>
        <w:rPr>
          <w:rFonts w:ascii="Calibri" w:hAnsi="Calibri" w:cs="Calibri"/>
          <w:i w:val="0"/>
          <w:color w:val="000000"/>
          <w:sz w:val="24"/>
          <w:szCs w:val="24"/>
          <w:rtl w:val="0"/>
        </w:rPr>
        <w:t>[若我宽恕]，宽恕便是我亲近真主的善行，也是你们的善功；所以你们宽恕并原谅吧。难道你们不愿真主宽恕你们吗？</w:t>
      </w:r>
    </w:p>
    <w:p>
      <w:pPr>
        <w:bidi/>
        <w:jc w:val="right"/>
      </w:pPr>
      <w:r>
        <w:rPr>
          <w:rFonts w:ascii="Calibri" w:hAnsi="Calibri" w:cs="Calibri"/>
          <w:i/>
          <w:color w:val="008000"/>
          <w:sz w:val="24"/>
          <w:szCs w:val="24"/>
          <w:rtl/>
          <w:lang w:bidi="ar-SA"/>
        </w:rPr>
        <w:t>فيا لها حسرة على كلّ ذي غفلة أن يكون عمره عليه حجّة، أو تؤدّيه أيامه إلى شقوة،</w:t>
      </w:r>
    </w:p>
    <w:p>
      <w:pPr>
        <w:jc w:val="left"/>
      </w:pPr>
      <w:r>
        <w:rPr>
          <w:rFonts w:ascii="Calibri" w:hAnsi="Calibri" w:cs="Calibri"/>
          <w:i w:val="0"/>
          <w:color w:val="000000"/>
          <w:sz w:val="24"/>
          <w:szCs w:val="24"/>
          <w:rtl w:val="0"/>
        </w:rPr>
        <w:t>每个疏忽者真是可悲啊：他的生命竟成为对他的反证，或他的岁月竟将他引向不幸。</w:t>
      </w:r>
    </w:p>
    <w:p>
      <w:pPr>
        <w:bidi/>
        <w:jc w:val="right"/>
      </w:pPr>
      <w:r>
        <w:rPr>
          <w:rFonts w:ascii="Calibri" w:hAnsi="Calibri" w:cs="Calibri"/>
          <w:i/>
          <w:color w:val="008000"/>
          <w:sz w:val="24"/>
          <w:szCs w:val="24"/>
          <w:rtl/>
          <w:lang w:bidi="ar-SA"/>
        </w:rPr>
        <w:t>جعلنا اللّه وإيّاكم ممّن لا يقصر به عن طاعة اللّه رغبة أو تحلّ به بعد الموت نقمة، فإنّما نحن له وبه (1) .</w:t>
      </w:r>
    </w:p>
    <w:p>
      <w:pPr>
        <w:jc w:val="left"/>
      </w:pPr>
      <w:r>
        <w:rPr>
          <w:rFonts w:ascii="Calibri" w:hAnsi="Calibri" w:cs="Calibri"/>
          <w:i w:val="0"/>
          <w:color w:val="000000"/>
          <w:sz w:val="24"/>
          <w:szCs w:val="24"/>
          <w:rtl w:val="0"/>
        </w:rPr>
        <w:t>愿真主使我们和你们成为这样的人：不会因欲望而懈怠于服从真主，也不会在死后遭受惩罚，因为我们属于他，也凭借他（1）。</w:t>
      </w:r>
    </w:p>
    <w:p>
      <w:pPr>
        <w:bidi/>
        <w:jc w:val="right"/>
      </w:pPr>
      <w:r>
        <w:rPr>
          <w:rFonts w:ascii="Calibri" w:hAnsi="Calibri" w:cs="Calibri"/>
          <w:i/>
          <w:color w:val="008000"/>
          <w:sz w:val="24"/>
          <w:szCs w:val="24"/>
          <w:rtl/>
          <w:lang w:bidi="ar-SA"/>
        </w:rPr>
        <w:t>ثمَّ أقبل على الحسن (عَلَيهِ السَّلَامُ) فقال : يا بني ضربة مكان ضربة ولا تأثم.</w:t>
      </w:r>
    </w:p>
    <w:p>
      <w:pPr>
        <w:jc w:val="left"/>
      </w:pPr>
      <w:r>
        <w:rPr>
          <w:rFonts w:ascii="Calibri" w:hAnsi="Calibri" w:cs="Calibri"/>
          <w:i w:val="0"/>
          <w:color w:val="000000"/>
          <w:sz w:val="24"/>
          <w:szCs w:val="24"/>
          <w:rtl w:val="0"/>
        </w:rPr>
        <w:t>然后他转向哈桑（愿主赐他平安）说：“孩子啊，以一击还一击，不要犯罪。”</w:t>
      </w:r>
    </w:p>
    <w:p>
      <w:pPr>
        <w:bidi/>
        <w:jc w:val="right"/>
      </w:pPr>
      <w:r>
        <w:rPr>
          <w:rFonts w:ascii="Calibri" w:hAnsi="Calibri" w:cs="Calibri"/>
          <w:i/>
          <w:color w:val="008000"/>
          <w:sz w:val="24"/>
          <w:szCs w:val="24"/>
          <w:rtl/>
          <w:lang w:bidi="ar-SA"/>
        </w:rPr>
        <w:t>7 _ محمّد بن يحيى، عن عليّ بن الحسن، عن عليّ بن إبراهيم العقيلي يرفعه قال :</w:t>
      </w:r>
    </w:p>
    <w:p>
      <w:pPr>
        <w:jc w:val="left"/>
      </w:pPr>
      <w:r>
        <w:rPr>
          <w:rFonts w:ascii="Calibri" w:hAnsi="Calibri" w:cs="Calibri"/>
          <w:i w:val="0"/>
          <w:color w:val="000000"/>
          <w:sz w:val="24"/>
          <w:szCs w:val="24"/>
          <w:rtl w:val="0"/>
        </w:rPr>
        <w:t>7—穆罕默德·本·叶海亚传自阿里·本·哈桑，阿里·本·易卜拉欣·欧盖利转述说：</w:t>
      </w:r>
    </w:p>
    <w:p>
      <w:pPr>
        <w:bidi/>
        <w:jc w:val="right"/>
      </w:pPr>
      <w:r>
        <w:rPr>
          <w:rFonts w:ascii="Calibri" w:hAnsi="Calibri" w:cs="Calibri"/>
          <w:i/>
          <w:color w:val="008000"/>
          <w:sz w:val="24"/>
          <w:szCs w:val="24"/>
          <w:rtl/>
          <w:lang w:bidi="ar-SA"/>
        </w:rPr>
        <w:t>قال : لما ضرب ابن ملجم أمير المؤمنين (عَلَيهِ السَّلَامُ) قال للحسن :</w:t>
      </w:r>
    </w:p>
    <w:p>
      <w:pPr>
        <w:jc w:val="left"/>
      </w:pPr>
      <w:r>
        <w:rPr>
          <w:rFonts w:ascii="Calibri" w:hAnsi="Calibri" w:cs="Calibri"/>
          <w:i w:val="0"/>
          <w:color w:val="000000"/>
          <w:sz w:val="24"/>
          <w:szCs w:val="24"/>
          <w:rtl w:val="0"/>
        </w:rPr>
        <w:t>他说：伊本·穆勒杰姆击伤信士的长官（愿主赐他平安）时，他对哈桑说：</w:t>
      </w:r>
    </w:p>
    <w:p>
      <w:pPr>
        <w:bidi/>
        <w:jc w:val="right"/>
      </w:pPr>
      <w:r>
        <w:rPr>
          <w:rFonts w:ascii="Calibri" w:hAnsi="Calibri" w:cs="Calibri"/>
          <w:i/>
          <w:color w:val="008000"/>
          <w:sz w:val="24"/>
          <w:szCs w:val="24"/>
          <w:rtl/>
          <w:lang w:bidi="ar-SA"/>
        </w:rPr>
        <w:t>يا بني إذا أنا مت فاقتل ابن ملجم واحفر له في الكُنَاسَة (2) (ووصف العقيلي الموضع على باب طاق المحامل موضع الشواء والرُوَّاس) ثمَّ ارم به فيه فإنّه واد من أودية جهنّم.</w:t>
      </w:r>
    </w:p>
    <w:p>
      <w:pPr>
        <w:jc w:val="left"/>
      </w:pPr>
      <w:r>
        <w:rPr>
          <w:rFonts w:ascii="Calibri" w:hAnsi="Calibri" w:cs="Calibri"/>
          <w:i w:val="0"/>
          <w:color w:val="000000"/>
          <w:sz w:val="24"/>
          <w:szCs w:val="24"/>
          <w:rtl w:val="0"/>
        </w:rPr>
        <w:t>“孩子啊，我死后，杀了伊本·穆勒杰姆，在库纳萨（2）为他挖个坑（欧盖利描述说，该处在塔克·马哈米勒门口，是烤肉和售卖头颅之处），然后把他扔进去，因为那里是火狱的一个山谷。”</w:t>
      </w:r>
    </w:p>
    <w:p>
      <w:pPr>
        <w:bidi/>
        <w:jc w:val="right"/>
      </w:pPr>
      <w:r>
        <w:rPr>
          <w:rFonts w:ascii="Calibri" w:hAnsi="Calibri" w:cs="Calibri"/>
          <w:i/>
          <w:color w:val="008000"/>
          <w:sz w:val="24"/>
          <w:szCs w:val="24"/>
          <w:rtl/>
          <w:lang w:bidi="ar-SA"/>
        </w:rPr>
        <w:t>123 - باب الإشارة والنص على الحسين بن عليّ (عَلَيهِ السَّلَامُ)</w:t>
      </w:r>
    </w:p>
    <w:p>
      <w:pPr>
        <w:jc w:val="left"/>
      </w:pPr>
      <w:r>
        <w:rPr>
          <w:rFonts w:ascii="Calibri" w:hAnsi="Calibri" w:cs="Calibri"/>
          <w:i w:val="0"/>
          <w:color w:val="000000"/>
          <w:sz w:val="24"/>
          <w:szCs w:val="24"/>
          <w:rtl w:val="0"/>
        </w:rPr>
        <w:t>123—关于指明并指定阿里之子侯赛因（愿主赐他平安）为继承人</w:t>
      </w:r>
    </w:p>
    <w:p>
      <w:pPr>
        <w:bidi/>
        <w:jc w:val="right"/>
      </w:pPr>
      <w:r>
        <w:rPr>
          <w:rFonts w:ascii="Calibri" w:hAnsi="Calibri" w:cs="Calibri"/>
          <w:i/>
          <w:color w:val="008000"/>
          <w:sz w:val="24"/>
          <w:szCs w:val="24"/>
          <w:rtl/>
          <w:lang w:bidi="ar-SA"/>
        </w:rPr>
        <w:t>1 - عليّ بن إبراهيم، عن أبيه، عن بكر بن صالح [قال الكلينيّ ] (3) وعدة من أصحابنا،</w:t>
      </w:r>
    </w:p>
    <w:p>
      <w:pPr>
        <w:jc w:val="left"/>
      </w:pPr>
      <w:r>
        <w:rPr>
          <w:rFonts w:ascii="Calibri" w:hAnsi="Calibri" w:cs="Calibri"/>
          <w:i w:val="0"/>
          <w:color w:val="000000"/>
          <w:sz w:val="24"/>
          <w:szCs w:val="24"/>
          <w:rtl w:val="0"/>
        </w:rPr>
        <w:t>1—阿里·本·易卜拉欣传自他的父亲，后者传自拜克尔·本·萨利赫[基莱尼说]（3），以及一群我们的同伴，</w:t>
      </w:r>
    </w:p>
    <w:p>
      <w:pPr>
        <w:bidi/>
        <w:jc w:val="right"/>
      </w:pPr>
      <w:r>
        <w:rPr>
          <w:rFonts w:ascii="Calibri" w:hAnsi="Calibri" w:cs="Calibri"/>
          <w:i/>
          <w:color w:val="008000"/>
          <w:sz w:val="24"/>
          <w:szCs w:val="24"/>
          <w:rtl/>
          <w:lang w:bidi="ar-SA"/>
        </w:rPr>
        <w:t>عن ابن زياد عن محمّد بن سليمان الديلمي عن هارون بن الجهم، عن محمّد بن مسلم قال :</w:t>
      </w:r>
    </w:p>
    <w:p>
      <w:pPr>
        <w:jc w:val="left"/>
      </w:pPr>
      <w:r>
        <w:rPr>
          <w:rFonts w:ascii="Calibri" w:hAnsi="Calibri" w:cs="Calibri"/>
          <w:i w:val="0"/>
          <w:color w:val="000000"/>
          <w:sz w:val="24"/>
          <w:szCs w:val="24"/>
          <w:rtl w:val="0"/>
        </w:rPr>
        <w:t>他们传自伊本·齐亚德，后者传自穆罕默德·本·苏莱曼·代莱米，后者传自哈伦·本·贾赫姆，后者传自穆罕默德·本·穆斯林。穆罕默德·本·穆斯林说：</w:t>
      </w:r>
    </w:p>
    <w:p>
      <w:pPr>
        <w:bidi/>
        <w:jc w:val="right"/>
      </w:pPr>
      <w:r>
        <w:rPr>
          <w:rFonts w:ascii="Calibri" w:hAnsi="Calibri" w:cs="Calibri"/>
          <w:i/>
          <w:color w:val="008000"/>
          <w:sz w:val="24"/>
          <w:szCs w:val="24"/>
          <w:rtl/>
          <w:lang w:bidi="ar-SA"/>
        </w:rPr>
        <w:t>سمعت أبا جعفر (عَلَيهِ السَّلَامُ) يقول : لما حضرت الحسن بن عليّ (عَلَيهِ السَّلَامُ) الوفاة قال للحسين (عَلَيهِ السَّلَامُ) :</w:t>
      </w:r>
    </w:p>
    <w:p>
      <w:pPr>
        <w:jc w:val="left"/>
      </w:pPr>
      <w:r>
        <w:rPr>
          <w:rFonts w:ascii="Calibri" w:hAnsi="Calibri" w:cs="Calibri"/>
          <w:i w:val="0"/>
          <w:color w:val="000000"/>
          <w:sz w:val="24"/>
          <w:szCs w:val="24"/>
          <w:rtl w:val="0"/>
        </w:rPr>
        <w:t>我听见阿布·贾法尔（愿主赐他平安）说：哈桑·本·阿里（愿主赐他平安）临终时，对侯赛因（愿主赐他平安）说：</w:t>
      </w:r>
    </w:p>
    <w:p>
      <w:pPr>
        <w:bidi/>
        <w:jc w:val="right"/>
      </w:pPr>
      <w:r>
        <w:rPr>
          <w:rFonts w:ascii="Calibri" w:hAnsi="Calibri" w:cs="Calibri"/>
          <w:i/>
          <w:color w:val="008000"/>
          <w:sz w:val="24"/>
          <w:szCs w:val="24"/>
          <w:rtl/>
          <w:lang w:bidi="ar-SA"/>
        </w:rPr>
        <w:t>يا أخي إنّي أوصيك بوصيّة فاحفظها، إذا أنا مت فهيئني (4) ثمَّ وجهني إلى رسول اللّه (صَلَّى اللّه عَلَيْهِ وَ آلِهِ وَسَلَّمَ ) لأحدث به عهداً،</w:t>
      </w:r>
    </w:p>
    <w:p>
      <w:pPr>
        <w:jc w:val="left"/>
      </w:pPr>
      <w:r>
        <w:rPr>
          <w:rFonts w:ascii="Calibri" w:hAnsi="Calibri" w:cs="Calibri"/>
          <w:i w:val="0"/>
          <w:color w:val="000000"/>
          <w:sz w:val="24"/>
          <w:szCs w:val="24"/>
          <w:rtl w:val="0"/>
        </w:rPr>
        <w:t>“兄弟啊，我嘱托你一件事，你要牢记。我死后，请为我料理后事（4），然后把我送到真主的使者（愿真主赐福他及其家眷，并赐平安）那里，让我与他重续旧情，</w:t>
      </w:r>
    </w:p>
    <w:p>
      <w:pPr>
        <w:bidi/>
        <w:jc w:val="right"/>
      </w:pPr>
      <w:r>
        <w:rPr>
          <w:rFonts w:ascii="Calibri" w:hAnsi="Calibri" w:cs="Calibri"/>
          <w:i/>
          <w:color w:val="008000"/>
          <w:sz w:val="24"/>
          <w:szCs w:val="24"/>
          <w:rtl/>
          <w:lang w:bidi="ar-SA"/>
        </w:rPr>
        <w:t>ثمَّ اصرفني إلى أمّي (عَلَيهِ السَّلَامُ)، ثمَّ ردَّني فادفني بالبقيع، واعلم أنّه سيصيبني من عائشة ما يعلم اللّه والناس صنيعها (5) وعداوتها للّه ولرسوله وعداوتها لنا أهل البيت، فلما قبض ص: 356</w:t>
      </w:r>
    </w:p>
    <w:p>
      <w:pPr>
        <w:jc w:val="left"/>
      </w:pPr>
      <w:r>
        <w:rPr>
          <w:rFonts w:ascii="Calibri" w:hAnsi="Calibri" w:cs="Calibri"/>
          <w:i w:val="0"/>
          <w:color w:val="000000"/>
          <w:sz w:val="24"/>
          <w:szCs w:val="24"/>
          <w:rtl w:val="0"/>
        </w:rPr>
        <w:t>然后送我到母亲那里（愿主赐她平安），再把我带回来，葬在巴基墓地。你要知道，阿伊莎会对我做出什么事，真主和世人都知道她的所作所为（5），以及她对真主、使者和我们圣裔的敌意。”他去世后，第356页</w:t>
      </w:r>
    </w:p>
    <w:p>
      <w:pPr>
        <w:bidi/>
        <w:jc w:val="right"/>
      </w:pPr>
      <w:r>
        <w:rPr>
          <w:rFonts w:ascii="Calibri" w:hAnsi="Calibri" w:cs="Calibri"/>
          <w:i/>
          <w:color w:val="008000"/>
          <w:sz w:val="24"/>
          <w:szCs w:val="24"/>
          <w:rtl/>
          <w:lang w:bidi="ar-SA"/>
        </w:rPr>
        <w:t>1- الضميران إما يعودان إلى الموت أي نحن مخلوقون له ومتلبسون به أو للّه سبحانه فنحن مملوكون له ولا نفعل شيئاً إلّا بعونه. راجع مرآة المجلسيّ 303/3 .</w:t>
      </w:r>
    </w:p>
    <w:p>
      <w:pPr>
        <w:jc w:val="left"/>
      </w:pPr>
      <w:r>
        <w:rPr>
          <w:rFonts w:ascii="Calibri" w:hAnsi="Calibri" w:cs="Calibri"/>
          <w:i w:val="0"/>
          <w:color w:val="000000"/>
          <w:sz w:val="24"/>
          <w:szCs w:val="24"/>
          <w:rtl w:val="0"/>
        </w:rPr>
        <w:t>1—这两个代词要么指死亡，也就是说，我们是为死亡而造，并处于死亡之中；要么指真主 سبحانه，即我们属于他，除非得到他的援助，否则什么也做不了。参见《麦吉里西之镜》3/303。</w:t>
      </w:r>
    </w:p>
    <w:p>
      <w:pPr>
        <w:bidi/>
        <w:jc w:val="right"/>
      </w:pPr>
      <w:r>
        <w:rPr>
          <w:rFonts w:ascii="Calibri" w:hAnsi="Calibri" w:cs="Calibri"/>
          <w:i/>
          <w:color w:val="008000"/>
          <w:sz w:val="24"/>
          <w:szCs w:val="24"/>
          <w:rtl/>
          <w:lang w:bidi="ar-SA"/>
        </w:rPr>
        <w:t>2- «موضع بالكوفة، وكذا طاق المحامل سوق أو محلة بها» ن. م ص / ٣٠٤.</w:t>
      </w:r>
    </w:p>
    <w:p>
      <w:pPr>
        <w:jc w:val="left"/>
      </w:pPr>
      <w:r>
        <w:rPr>
          <w:rFonts w:ascii="Calibri" w:hAnsi="Calibri" w:cs="Calibri"/>
          <w:i w:val="0"/>
          <w:color w:val="000000"/>
          <w:sz w:val="24"/>
          <w:szCs w:val="24"/>
          <w:rtl w:val="0"/>
        </w:rPr>
        <w:t>2—“库法的一个地方；塔格·穆哈米勒也是那里的一处集市或街区。”同上，第304页。</w:t>
      </w:r>
    </w:p>
    <w:p>
      <w:pPr>
        <w:bidi/>
        <w:jc w:val="right"/>
      </w:pPr>
      <w:r>
        <w:rPr>
          <w:rFonts w:ascii="Calibri" w:hAnsi="Calibri" w:cs="Calibri"/>
          <w:i/>
          <w:color w:val="008000"/>
          <w:sz w:val="24"/>
          <w:szCs w:val="24"/>
          <w:rtl/>
          <w:lang w:bidi="ar-SA"/>
        </w:rPr>
        <w:t>3- هذا من كلام تلامذة الكلينيّ (رضیَ اللّهُ عنهُ) «وهو في هذا الموضع غريب ولعل بكراً أيضاً روى عن ابن الجهم أو عن ابن سليمان، واحتمال إرسال الأوّل كما قيل بعيد وابن زياد هو سهل».</w:t>
      </w:r>
    </w:p>
    <w:p>
      <w:pPr>
        <w:jc w:val="left"/>
      </w:pPr>
      <w:r>
        <w:rPr>
          <w:rFonts w:ascii="Calibri" w:hAnsi="Calibri" w:cs="Calibri"/>
          <w:i w:val="0"/>
          <w:color w:val="000000"/>
          <w:sz w:val="24"/>
          <w:szCs w:val="24"/>
          <w:rtl w:val="0"/>
        </w:rPr>
        <w:t>3—这是库莱尼（愿真主喜悦他）的弟子们所说的话：“此处的这段传述颇为奇特，或许巴克尔也曾传自伊本·贾赫姆，或传自伊本·苏莱曼。至于第一种说法可能属于断传，正如有人所说，这种可能性很小；伊本·齐亚德就是萨赫勒。”</w:t>
      </w:r>
    </w:p>
    <w:p>
      <w:pPr>
        <w:bidi/>
        <w:jc w:val="right"/>
      </w:pPr>
      <w:r>
        <w:rPr>
          <w:rFonts w:ascii="Calibri" w:hAnsi="Calibri" w:cs="Calibri"/>
          <w:i/>
          <w:color w:val="008000"/>
          <w:sz w:val="24"/>
          <w:szCs w:val="24"/>
          <w:rtl/>
          <w:lang w:bidi="ar-SA"/>
        </w:rPr>
        <w:t>مرآة المجلسيّ ٣٠٤/٣. 4- أي فجهزني. 5- الصنيع : الفعل والعمل والمراد به هنا الفعل القبيح.</w:t>
      </w:r>
    </w:p>
    <w:p>
      <w:pPr>
        <w:jc w:val="left"/>
      </w:pPr>
      <w:r>
        <w:rPr>
          <w:rFonts w:ascii="Calibri" w:hAnsi="Calibri" w:cs="Calibri"/>
          <w:i w:val="0"/>
          <w:color w:val="000000"/>
          <w:sz w:val="24"/>
          <w:szCs w:val="24"/>
          <w:rtl w:val="0"/>
        </w:rPr>
        <w:t>《麦吉里西之镜》3/304。4—即为我料理后事。5—“行为”指举动、作为，这里意为丑恶的行为。</w:t>
      </w:r>
    </w:p>
    <w:p>
      <w:pPr>
        <w:bidi/>
        <w:jc w:val="right"/>
      </w:pPr>
      <w:r>
        <w:rPr>
          <w:rFonts w:ascii="Calibri" w:hAnsi="Calibri" w:cs="Calibri"/>
          <w:i/>
          <w:color w:val="008000"/>
          <w:sz w:val="24"/>
          <w:szCs w:val="24"/>
          <w:rtl/>
          <w:lang w:bidi="ar-SA"/>
        </w:rPr>
        <w:t>الحسن (عَلَيهِ السَّلَامُ) [و] وضع على السرير ثمَّ انطلقوا به إلى مصلّى رسول اللّه (صَلَّى اللّه عَلَيْهِ وَ آلِهِ وَسَلَّمَ ) الّذي كان يصلّي فيه على الجنائز،</w:t>
      </w:r>
    </w:p>
    <w:p>
      <w:pPr>
        <w:jc w:val="left"/>
      </w:pPr>
      <w:r>
        <w:rPr>
          <w:rFonts w:ascii="Calibri" w:hAnsi="Calibri" w:cs="Calibri"/>
          <w:i w:val="0"/>
          <w:color w:val="000000"/>
          <w:sz w:val="24"/>
          <w:szCs w:val="24"/>
          <w:rtl w:val="0"/>
        </w:rPr>
        <w:t>哈桑（愿主赐他平安）被放在担架上，随后众人把他抬到真主使者（愿真主赐福他及其家眷，并赐平安）为亡者举行礼拜的礼拜处；</w:t>
      </w:r>
    </w:p>
    <w:p>
      <w:pPr>
        <w:bidi/>
        <w:jc w:val="right"/>
      </w:pPr>
      <w:r>
        <w:rPr>
          <w:rFonts w:ascii="Calibri" w:hAnsi="Calibri" w:cs="Calibri"/>
          <w:i/>
          <w:color w:val="008000"/>
          <w:sz w:val="24"/>
          <w:szCs w:val="24"/>
          <w:rtl/>
          <w:lang w:bidi="ar-SA"/>
        </w:rPr>
        <w:t>فصلّى عليه الحسين (عَلَيهِ السَّلَامُ) وحمل وأدخل إلى المسجد،</w:t>
      </w:r>
    </w:p>
    <w:p>
      <w:pPr>
        <w:jc w:val="left"/>
      </w:pPr>
      <w:r>
        <w:rPr>
          <w:rFonts w:ascii="Calibri" w:hAnsi="Calibri" w:cs="Calibri"/>
          <w:i w:val="0"/>
          <w:color w:val="000000"/>
          <w:sz w:val="24"/>
          <w:szCs w:val="24"/>
          <w:rtl w:val="0"/>
        </w:rPr>
        <w:t>侯赛因（愿主赐他平安）为他举行了殡礼，他被抬起并送入清真寺，</w:t>
      </w:r>
    </w:p>
    <w:p>
      <w:pPr>
        <w:bidi/>
        <w:jc w:val="right"/>
      </w:pPr>
      <w:r>
        <w:rPr>
          <w:rFonts w:ascii="Calibri" w:hAnsi="Calibri" w:cs="Calibri"/>
          <w:i/>
          <w:color w:val="008000"/>
          <w:sz w:val="24"/>
          <w:szCs w:val="24"/>
          <w:rtl/>
          <w:lang w:bidi="ar-SA"/>
        </w:rPr>
        <w:t>فلما أوقف على قبر رسول اللّه (صَلَّى اللّه عَلَيْهِ وَ آلِهِ وَسَلَّمَ ) ذهب ذو العوينين (1) إلى عائشة فقال لها : إنّهم قد أقبلوا بالحسن ليدفنوه مع النبيّ (صَلَّى اللّه عَلَيْهِ وَ آلِهِ وَسَلَّمَ ).</w:t>
      </w:r>
    </w:p>
    <w:p>
      <w:pPr>
        <w:jc w:val="left"/>
      </w:pPr>
      <w:r>
        <w:rPr>
          <w:rFonts w:ascii="Calibri" w:hAnsi="Calibri" w:cs="Calibri"/>
          <w:i w:val="0"/>
          <w:color w:val="000000"/>
          <w:sz w:val="24"/>
          <w:szCs w:val="24"/>
          <w:rtl w:val="0"/>
        </w:rPr>
        <w:t>当他被停放在真主使者（愿真主赐福他及其家眷，并赐平安）的墓旁时，双眼人（1）前往阿伊莎那里，对她说：“他们已经抬着哈桑来了，要把他葬在先知（愿真主赐福他及其家眷，并赐平安）身旁。”</w:t>
      </w:r>
    </w:p>
    <w:p>
      <w:pPr>
        <w:bidi/>
        <w:jc w:val="right"/>
      </w:pPr>
      <w:r>
        <w:rPr>
          <w:rFonts w:ascii="Calibri" w:hAnsi="Calibri" w:cs="Calibri"/>
          <w:i/>
          <w:color w:val="008000"/>
          <w:sz w:val="24"/>
          <w:szCs w:val="24"/>
          <w:rtl/>
          <w:lang w:bidi="ar-SA"/>
        </w:rPr>
        <w:t>فخرجت مبادرة (2) على بغل بسرج - فكانت أول امرأة ركبت في الإسلام سرجاً - فقالت نحوا ابنكم عن بيتي،</w:t>
      </w:r>
    </w:p>
    <w:p>
      <w:pPr>
        <w:jc w:val="left"/>
      </w:pPr>
      <w:r>
        <w:rPr>
          <w:rFonts w:ascii="Calibri" w:hAnsi="Calibri" w:cs="Calibri"/>
          <w:i w:val="0"/>
          <w:color w:val="000000"/>
          <w:sz w:val="24"/>
          <w:szCs w:val="24"/>
          <w:rtl w:val="0"/>
        </w:rPr>
        <w:t>她急忙骑着一头备有鞍子的骡子出来——她是伊斯兰中第一个骑鞍子的女人——并说道：“把你们的儿子从我家移开，</w:t>
      </w:r>
    </w:p>
    <w:p>
      <w:pPr>
        <w:bidi/>
        <w:jc w:val="right"/>
      </w:pPr>
      <w:r>
        <w:rPr>
          <w:rFonts w:ascii="Calibri" w:hAnsi="Calibri" w:cs="Calibri"/>
          <w:i/>
          <w:color w:val="008000"/>
          <w:sz w:val="24"/>
          <w:szCs w:val="24"/>
          <w:rtl/>
          <w:lang w:bidi="ar-SA"/>
        </w:rPr>
        <w:t>فإنّه لا يدفن في بيتي ويهتك على رسول اللّه حجابه، فقال لها الحسين (عَلَيهِ السَّلَامُ) :</w:t>
      </w:r>
    </w:p>
    <w:p>
      <w:pPr>
        <w:jc w:val="left"/>
      </w:pPr>
      <w:r>
        <w:rPr>
          <w:rFonts w:ascii="Calibri" w:hAnsi="Calibri" w:cs="Calibri"/>
          <w:i w:val="0"/>
          <w:color w:val="000000"/>
          <w:sz w:val="24"/>
          <w:szCs w:val="24"/>
          <w:rtl w:val="0"/>
        </w:rPr>
        <w:t>他不能葬在我家里，也不能揭开真主使者的帷幕。”侯赛因（愿主赐他平安）对她说：</w:t>
      </w:r>
    </w:p>
    <w:p>
      <w:pPr>
        <w:bidi/>
        <w:jc w:val="right"/>
      </w:pPr>
      <w:r>
        <w:rPr>
          <w:rFonts w:ascii="Calibri" w:hAnsi="Calibri" w:cs="Calibri"/>
          <w:i/>
          <w:color w:val="008000"/>
          <w:sz w:val="24"/>
          <w:szCs w:val="24"/>
          <w:rtl/>
          <w:lang w:bidi="ar-SA"/>
        </w:rPr>
        <w:t>قديماً هتكت أنت وأبوك حجاب رسول اللّه (صَلَّى اللّه عَلَيْهِ وَ آلِهِ وَسَلَّمَ ) وأدخلت عليه بيته من لا يحب قربه، وإنّ اللّه سائلك عن ذلك يا عائشة.</w:t>
      </w:r>
    </w:p>
    <w:p>
      <w:pPr>
        <w:jc w:val="left"/>
      </w:pPr>
      <w:r>
        <w:rPr>
          <w:rFonts w:ascii="Calibri" w:hAnsi="Calibri" w:cs="Calibri"/>
          <w:i w:val="0"/>
          <w:color w:val="000000"/>
          <w:sz w:val="24"/>
          <w:szCs w:val="24"/>
          <w:rtl w:val="0"/>
        </w:rPr>
        <w:t>你和你父亲早就揭开了真主使者（愿真主赐福他及其家眷，并赐平安）的帷幕，还让他不愿亲近的人进入他的家中。阿伊莎啊，真主必定会就此向你问责。</w:t>
      </w:r>
    </w:p>
    <w:p>
      <w:pPr>
        <w:bidi/>
        <w:jc w:val="right"/>
      </w:pPr>
      <w:r>
        <w:rPr>
          <w:rFonts w:ascii="Calibri" w:hAnsi="Calibri" w:cs="Calibri"/>
          <w:i/>
          <w:color w:val="008000"/>
          <w:sz w:val="24"/>
          <w:szCs w:val="24"/>
          <w:rtl/>
          <w:lang w:bidi="ar-SA"/>
        </w:rPr>
        <w:t>2 - محمّد بن الحسن وعليّ بن محمّد، عن سهل بن زياد، عن محمّد بن سليمان الديلمي،</w:t>
      </w:r>
    </w:p>
    <w:p>
      <w:pPr>
        <w:jc w:val="left"/>
      </w:pPr>
      <w:r>
        <w:rPr>
          <w:rFonts w:ascii="Calibri" w:hAnsi="Calibri" w:cs="Calibri"/>
          <w:i w:val="0"/>
          <w:color w:val="000000"/>
          <w:sz w:val="24"/>
          <w:szCs w:val="24"/>
          <w:rtl w:val="0"/>
        </w:rPr>
        <w:t>2—穆罕默德·本·哈桑和阿里·本·穆罕默德传自萨赫勒·本·齐亚德，后者传自穆罕默德·本·苏莱曼·代莱米，</w:t>
      </w:r>
    </w:p>
    <w:p>
      <w:pPr>
        <w:bidi/>
        <w:jc w:val="right"/>
      </w:pPr>
      <w:r>
        <w:rPr>
          <w:rFonts w:ascii="Calibri" w:hAnsi="Calibri" w:cs="Calibri"/>
          <w:i/>
          <w:color w:val="008000"/>
          <w:sz w:val="24"/>
          <w:szCs w:val="24"/>
          <w:rtl/>
          <w:lang w:bidi="ar-SA"/>
        </w:rPr>
        <w:t>عن بعض أصحابنا، عن المفضّل بن عمر، عن أبي عبد اللّه (عَلَيهِ السَّلَامُ) قال :</w:t>
      </w:r>
    </w:p>
    <w:p>
      <w:pPr>
        <w:jc w:val="left"/>
      </w:pPr>
      <w:r>
        <w:rPr>
          <w:rFonts w:ascii="Calibri" w:hAnsi="Calibri" w:cs="Calibri"/>
          <w:i w:val="0"/>
          <w:color w:val="000000"/>
          <w:sz w:val="24"/>
          <w:szCs w:val="24"/>
          <w:rtl w:val="0"/>
        </w:rPr>
        <w:t>后者传自我们的一些同伴，他们传自穆法达勒·本·欧麦尔，后者传自阿布·阿卜杜拉（愿主赐他平安）。他说：</w:t>
      </w:r>
    </w:p>
    <w:p>
      <w:pPr>
        <w:bidi/>
        <w:jc w:val="right"/>
      </w:pPr>
      <w:r>
        <w:rPr>
          <w:rFonts w:ascii="Calibri" w:hAnsi="Calibri" w:cs="Calibri"/>
          <w:i/>
          <w:color w:val="008000"/>
          <w:sz w:val="24"/>
          <w:szCs w:val="24"/>
          <w:rtl/>
          <w:lang w:bidi="ar-SA"/>
        </w:rPr>
        <w:t>لما حضرت الحسن بن عليّ (عَلَيهِ السَّلَامُ) الوفاة قال : يا قنبر: انظر هل ترى من وراء بابك مؤمناً من غير آل محمّد (عَلَيهِ السَّلَامُ)؟</w:t>
      </w:r>
    </w:p>
    <w:p>
      <w:pPr>
        <w:jc w:val="left"/>
      </w:pPr>
      <w:r>
        <w:rPr>
          <w:rFonts w:ascii="Calibri" w:hAnsi="Calibri" w:cs="Calibri"/>
          <w:i w:val="0"/>
          <w:color w:val="000000"/>
          <w:sz w:val="24"/>
          <w:szCs w:val="24"/>
          <w:rtl w:val="0"/>
        </w:rPr>
        <w:t>哈桑·本·阿里（愿主赐他平安）临终时说：“坎拜尔啊，看看你的门外是否有一位非穆罕默德家族（愿主赐他们平安）的人？”</w:t>
      </w:r>
    </w:p>
    <w:p>
      <w:pPr>
        <w:bidi/>
        <w:jc w:val="right"/>
      </w:pPr>
      <w:r>
        <w:rPr>
          <w:rFonts w:ascii="Calibri" w:hAnsi="Calibri" w:cs="Calibri"/>
          <w:i/>
          <w:color w:val="008000"/>
          <w:sz w:val="24"/>
          <w:szCs w:val="24"/>
          <w:rtl/>
          <w:lang w:bidi="ar-SA"/>
        </w:rPr>
        <w:t>فقال : اللّه تعالى ورسوله وابن رسوله أعلم به مني، قال: ادع لي محمّد بن عليّ (3) ، فأتيته فلما دخلت عليه قال: هل حدث إلّا خير؟</w:t>
      </w:r>
    </w:p>
    <w:p>
      <w:pPr>
        <w:jc w:val="left"/>
      </w:pPr>
      <w:r>
        <w:rPr>
          <w:rFonts w:ascii="Calibri" w:hAnsi="Calibri" w:cs="Calibri"/>
          <w:i w:val="0"/>
          <w:color w:val="000000"/>
          <w:sz w:val="24"/>
          <w:szCs w:val="24"/>
          <w:rtl w:val="0"/>
        </w:rPr>
        <w:t>他回答说：“真主至高无上，他的使者和使者的儿子比我更清楚。”他说：“把穆罕默德·本·阿里（3）叫来。”我便去找他；我一进门，他就问：“发生什么事了吗？一切都好吗？”</w:t>
      </w:r>
    </w:p>
    <w:p>
      <w:pPr>
        <w:bidi/>
        <w:jc w:val="right"/>
      </w:pPr>
      <w:r>
        <w:rPr>
          <w:rFonts w:ascii="Calibri" w:hAnsi="Calibri" w:cs="Calibri"/>
          <w:i/>
          <w:color w:val="008000"/>
          <w:sz w:val="24"/>
          <w:szCs w:val="24"/>
          <w:rtl/>
          <w:lang w:bidi="ar-SA"/>
        </w:rPr>
        <w:t>قلت : أجب أبا محمّد، فعجّل على شسع نعله (4) ، فلم يسوّه وخرج معي يعدو،</w:t>
      </w:r>
    </w:p>
    <w:p>
      <w:pPr>
        <w:jc w:val="left"/>
      </w:pPr>
      <w:r>
        <w:rPr>
          <w:rFonts w:ascii="Calibri" w:hAnsi="Calibri" w:cs="Calibri"/>
          <w:i w:val="0"/>
          <w:color w:val="000000"/>
          <w:sz w:val="24"/>
          <w:szCs w:val="24"/>
          <w:rtl w:val="0"/>
        </w:rPr>
        <w:t>我说：“应阿布·穆罕默德之召。”他匆忙套上鞋带（4），没有系好，便跟着我跑了出来。</w:t>
      </w:r>
    </w:p>
    <w:p>
      <w:pPr>
        <w:bidi/>
        <w:jc w:val="right"/>
      </w:pPr>
      <w:r>
        <w:rPr>
          <w:rFonts w:ascii="Calibri" w:hAnsi="Calibri" w:cs="Calibri"/>
          <w:i/>
          <w:color w:val="008000"/>
          <w:sz w:val="24"/>
          <w:szCs w:val="24"/>
          <w:rtl/>
          <w:lang w:bidi="ar-SA"/>
        </w:rPr>
        <w:t>فلما قام بين يديه سلّم، فقال له الحسن بن عليّ (عَلَيهِ السَّلَامُ) :</w:t>
      </w:r>
    </w:p>
    <w:p>
      <w:pPr>
        <w:jc w:val="left"/>
      </w:pPr>
      <w:r>
        <w:rPr>
          <w:rFonts w:ascii="Calibri" w:hAnsi="Calibri" w:cs="Calibri"/>
          <w:i w:val="0"/>
          <w:color w:val="000000"/>
          <w:sz w:val="24"/>
          <w:szCs w:val="24"/>
          <w:rtl w:val="0"/>
        </w:rPr>
        <w:t>他来到哈桑面前站定，向他问安。哈桑·本·阿里（愿主赐他平安）对他说：</w:t>
      </w:r>
    </w:p>
    <w:p>
      <w:pPr>
        <w:bidi/>
        <w:jc w:val="right"/>
      </w:pPr>
      <w:r>
        <w:rPr>
          <w:rFonts w:ascii="Calibri" w:hAnsi="Calibri" w:cs="Calibri"/>
          <w:i/>
          <w:color w:val="008000"/>
          <w:sz w:val="24"/>
          <w:szCs w:val="24"/>
          <w:rtl/>
          <w:lang w:bidi="ar-SA"/>
        </w:rPr>
        <w:t>اجلس فإنّه ليس مثلك يغيب عن سماع كلام يحيى به الأموات، ويموت به الأحياء، كونوا أوعية العلم، ومصابيح الهدى، فإن ضوء النهار بعضه أضوء من بعض.</w:t>
      </w:r>
    </w:p>
    <w:p>
      <w:pPr>
        <w:jc w:val="left"/>
      </w:pPr>
      <w:r>
        <w:rPr>
          <w:rFonts w:ascii="Calibri" w:hAnsi="Calibri" w:cs="Calibri"/>
          <w:i w:val="0"/>
          <w:color w:val="000000"/>
          <w:sz w:val="24"/>
          <w:szCs w:val="24"/>
          <w:rtl w:val="0"/>
        </w:rPr>
        <w:t>坐下吧，像你这样的人，不该缺席聆听那能使死人复生、使活人死去的话。你们要做知识的容器、正道的明灯；白昼的光芒，有的也比别的更明亮。</w:t>
      </w:r>
    </w:p>
    <w:p>
      <w:pPr>
        <w:bidi/>
        <w:jc w:val="right"/>
      </w:pPr>
      <w:r>
        <w:rPr>
          <w:rFonts w:ascii="Calibri" w:hAnsi="Calibri" w:cs="Calibri"/>
          <w:i/>
          <w:color w:val="008000"/>
          <w:sz w:val="24"/>
          <w:szCs w:val="24"/>
          <w:rtl/>
          <w:lang w:bidi="ar-SA"/>
        </w:rPr>
        <w:t>أما علمت أنَّ اللّه جعل ولد إبراهيم (عَلَيهِ السَّلَامُ) أئمة وفضّل بعضهم على بعض، وآتى داود (عَلَيهِ السَّلَامُ) زبوراً، وقد علمت بما استأثر به محمّداً (صَلَّى اللّه عَلَيْهِ وَ آلِهِ وَسَلَّمَ ).</w:t>
      </w:r>
    </w:p>
    <w:p>
      <w:pPr>
        <w:jc w:val="left"/>
      </w:pPr>
      <w:r>
        <w:rPr>
          <w:rFonts w:ascii="Calibri" w:hAnsi="Calibri" w:cs="Calibri"/>
          <w:i w:val="0"/>
          <w:color w:val="000000"/>
          <w:sz w:val="24"/>
          <w:szCs w:val="24"/>
          <w:rtl w:val="0"/>
        </w:rPr>
        <w:t>难道你不知道，真主使易卜拉欣（愿主赐他平安）的子孙成为众领袖，并使他们中的一些人优于另一些人；他赐给达乌德（愿主赐他平安）《宰逋尔》。你也知道真主将哪些特恩专赐给穆罕默德（愿真主赐福他及其家眷，并赐平安）。</w:t>
      </w:r>
    </w:p>
    <w:p>
      <w:pPr>
        <w:bidi/>
        <w:jc w:val="right"/>
      </w:pPr>
      <w:r>
        <w:rPr>
          <w:rFonts w:ascii="Calibri" w:hAnsi="Calibri" w:cs="Calibri"/>
          <w:i/>
          <w:color w:val="008000"/>
          <w:sz w:val="24"/>
          <w:szCs w:val="24"/>
          <w:rtl/>
          <w:lang w:bidi="ar-SA"/>
        </w:rPr>
        <w:t>يا محمّد بن عليّ : إني أخاف عليك الحسد، وإنما وصف اللّه به الكافرين، فقال اللّه عزّ وجلّ: (كُفَّارًا حَسَدًا مِنْ عِنْدِ أَنْفُسِهِمْ مِنْ بَعْدِ مَا تَبَيَّنَ لَهُمُ الْحَقُّ) (5) .</w:t>
      </w:r>
    </w:p>
    <w:p>
      <w:pPr>
        <w:jc w:val="left"/>
      </w:pPr>
      <w:r>
        <w:rPr>
          <w:rFonts w:ascii="Calibri" w:hAnsi="Calibri" w:cs="Calibri"/>
          <w:i w:val="0"/>
          <w:color w:val="000000"/>
          <w:sz w:val="24"/>
          <w:szCs w:val="24"/>
          <w:rtl w:val="0"/>
        </w:rPr>
        <w:t>穆罕默德·本·阿里啊，我担心你遭人嫉妒。真主只用嫉妒来形容不信道者，真主至尊至大说：“在真理已向他们显明之后，他们仍因自身的嫉妒而不信道。”（5）</w:t>
      </w:r>
    </w:p>
    <w:p>
      <w:pPr>
        <w:bidi/>
        <w:jc w:val="right"/>
      </w:pPr>
      <w:r>
        <w:rPr>
          <w:rFonts w:ascii="Calibri" w:hAnsi="Calibri" w:cs="Calibri"/>
          <w:i/>
          <w:color w:val="008000"/>
          <w:sz w:val="24"/>
          <w:szCs w:val="24"/>
          <w:rtl/>
          <w:lang w:bidi="ar-SA"/>
        </w:rPr>
        <w:t>ولم يجعل اللّه عزّ وجلّ للشيطان عليك سلطاناً، يا محمّد بن عليّ ألا أخبرك بما سمعت من أبيك فيك؟</w:t>
      </w:r>
    </w:p>
    <w:p>
      <w:pPr>
        <w:jc w:val="left"/>
      </w:pPr>
      <w:r>
        <w:rPr>
          <w:rFonts w:ascii="Calibri" w:hAnsi="Calibri" w:cs="Calibri"/>
          <w:i w:val="0"/>
          <w:color w:val="000000"/>
          <w:sz w:val="24"/>
          <w:szCs w:val="24"/>
          <w:rtl w:val="0"/>
        </w:rPr>
        <w:t>真主至尊至大并没有让恶魔对你拥有任何权柄。穆罕默德·本·阿里啊，我要告诉你我听你父亲谈到你的话吗？</w:t>
      </w:r>
    </w:p>
    <w:p>
      <w:pPr>
        <w:bidi/>
        <w:jc w:val="right"/>
      </w:pPr>
      <w:r>
        <w:rPr>
          <w:rFonts w:ascii="Calibri" w:hAnsi="Calibri" w:cs="Calibri"/>
          <w:i/>
          <w:color w:val="008000"/>
          <w:sz w:val="24"/>
          <w:szCs w:val="24"/>
          <w:rtl/>
          <w:lang w:bidi="ar-SA"/>
        </w:rPr>
        <w:t>قال : بلى، قال : سمعت أباك (عَلَيهِ السَّلَامُ) يقول يوم البصرة : من أحب أن يبرني في الدنيا والآخرة فليبر محمّداً ولدي، يا محمّد بن عليّ : لو شئت أن أخبرك ص: 357</w:t>
      </w:r>
    </w:p>
    <w:p>
      <w:pPr>
        <w:jc w:val="left"/>
      </w:pPr>
      <w:r>
        <w:rPr>
          <w:rFonts w:ascii="Calibri" w:hAnsi="Calibri" w:cs="Calibri"/>
          <w:i w:val="0"/>
          <w:color w:val="000000"/>
          <w:sz w:val="24"/>
          <w:szCs w:val="24"/>
          <w:rtl w:val="0"/>
        </w:rPr>
        <w:t>他答道：“愿闻其详。”他说：“我听你父亲（愿主赐他平安）在巴士拉之日说：谁想今世和后世都善待我，就让他善待我的儿子穆罕默德。穆罕默德·本·阿里啊，若我愿意告诉你……”第357页</w:t>
      </w:r>
    </w:p>
    <w:p>
      <w:pPr>
        <w:bidi/>
        <w:jc w:val="right"/>
      </w:pPr>
      <w:r>
        <w:rPr>
          <w:rFonts w:ascii="Calibri" w:hAnsi="Calibri" w:cs="Calibri"/>
          <w:i/>
          <w:color w:val="008000"/>
          <w:sz w:val="24"/>
          <w:szCs w:val="24"/>
          <w:rtl/>
          <w:lang w:bidi="ar-SA"/>
        </w:rPr>
        <w:t>1- تصغير العين _ على ما في القاموس - عيينة لا عوينة فالصحيح : ذو العينتين، والمراد به هنا الجاسوس قيل كما ورد في بعض الأخبار أنّه مروان بن الحكم. 2- مسرعة.</w:t>
      </w:r>
    </w:p>
    <w:p>
      <w:pPr>
        <w:jc w:val="left"/>
      </w:pPr>
      <w:r>
        <w:rPr>
          <w:rFonts w:ascii="Calibri" w:hAnsi="Calibri" w:cs="Calibri"/>
          <w:i w:val="0"/>
          <w:color w:val="000000"/>
          <w:sz w:val="24"/>
          <w:szCs w:val="24"/>
          <w:rtl w:val="0"/>
        </w:rPr>
        <w:t>1—据《辞典》所载，这是“عين”的指小形式，应为“عيينة”，而不是“عوينة”，因此正确说法是“双眼人”；这里指的是密探。据说，正如一些圣训中所载，他就是麦尔旺·本·哈凯姆。2—急忙地。</w:t>
      </w:r>
    </w:p>
    <w:p>
      <w:pPr>
        <w:bidi/>
        <w:jc w:val="right"/>
      </w:pPr>
      <w:r>
        <w:rPr>
          <w:rFonts w:ascii="Calibri" w:hAnsi="Calibri" w:cs="Calibri"/>
          <w:i/>
          <w:color w:val="008000"/>
          <w:sz w:val="24"/>
          <w:szCs w:val="24"/>
          <w:rtl/>
          <w:lang w:bidi="ar-SA"/>
        </w:rPr>
        <w:t>3- المراد به أخوه محمّد بن الحنفية. 4- «الشسع : زمام النعل بين الأصبع الوسطى والتي تليها، وعجّل الخ أي صار تعجيله مانعاً من عقد شسع نعله» مرآة المجلسيّ ٣٠٦/٣. 5- البقرة/ ١٠٩.</w:t>
      </w:r>
    </w:p>
    <w:p>
      <w:pPr>
        <w:jc w:val="left"/>
      </w:pPr>
      <w:r>
        <w:rPr>
          <w:rFonts w:ascii="Calibri" w:hAnsi="Calibri" w:cs="Calibri"/>
          <w:i w:val="0"/>
          <w:color w:val="000000"/>
          <w:sz w:val="24"/>
          <w:szCs w:val="24"/>
          <w:rtl w:val="0"/>
        </w:rPr>
        <w:t>3—这里指他的兄弟穆罕默德·本·哈奈菲娅。4—“鞋带：夹在中指和紧邻其旁的脚趾之间的鞋带；‘匆忙’等语，意为他因急着赶来，来不及系好鞋带。”《麦吉里西之镜》3/306。5—黄牛章/109。</w:t>
      </w:r>
    </w:p>
    <w:p>
      <w:pPr>
        <w:bidi/>
        <w:jc w:val="right"/>
      </w:pPr>
      <w:r>
        <w:rPr>
          <w:rFonts w:ascii="Calibri" w:hAnsi="Calibri" w:cs="Calibri"/>
          <w:i/>
          <w:color w:val="008000"/>
          <w:sz w:val="24"/>
          <w:szCs w:val="24"/>
          <w:rtl/>
          <w:lang w:bidi="ar-SA"/>
        </w:rPr>
        <w:t>وأنت نطقة في ظهر أبيك لأخبرتك، يا محمّد بن عليّ : أما علمت أنَّ الحسين بن عليّ (عَلَيهِ السَّلَامُ) بعد وفاة نفسي،</w:t>
      </w:r>
    </w:p>
    <w:p>
      <w:pPr>
        <w:jc w:val="left"/>
      </w:pPr>
      <w:r>
        <w:rPr>
          <w:rFonts w:ascii="Calibri" w:hAnsi="Calibri" w:cs="Calibri"/>
          <w:i w:val="0"/>
          <w:color w:val="000000"/>
          <w:sz w:val="24"/>
          <w:szCs w:val="24"/>
          <w:rtl w:val="0"/>
        </w:rPr>
        <w:t>当你还只是你父亲背中的一滴精液时，我就能把这些事告诉你。穆罕默德·本·阿里啊，难道你不知道，侯赛因·本·阿里（愿主赐他平安）在我去世、</w:t>
      </w:r>
    </w:p>
    <w:p>
      <w:pPr>
        <w:bidi/>
        <w:jc w:val="right"/>
      </w:pPr>
      <w:r>
        <w:rPr>
          <w:rFonts w:ascii="Calibri" w:hAnsi="Calibri" w:cs="Calibri"/>
          <w:i/>
          <w:color w:val="008000"/>
          <w:sz w:val="24"/>
          <w:szCs w:val="24"/>
          <w:rtl/>
          <w:lang w:bidi="ar-SA"/>
        </w:rPr>
        <w:t>ومفارقة روحي جسمي، إمام من بعدي، وعند اللّه جل اسمه في الكتاب،</w:t>
      </w:r>
    </w:p>
    <w:p>
      <w:pPr>
        <w:jc w:val="left"/>
      </w:pPr>
      <w:r>
        <w:rPr>
          <w:rFonts w:ascii="Calibri" w:hAnsi="Calibri" w:cs="Calibri"/>
          <w:i w:val="0"/>
          <w:color w:val="000000"/>
          <w:sz w:val="24"/>
          <w:szCs w:val="24"/>
          <w:rtl w:val="0"/>
        </w:rPr>
        <w:t>我的灵魂离开躯体之后，将是我之后的伊玛目；在真主——尊名崇高——的经典中，他也是如此。</w:t>
      </w:r>
    </w:p>
    <w:p>
      <w:pPr>
        <w:bidi/>
        <w:jc w:val="right"/>
      </w:pPr>
      <w:r>
        <w:rPr>
          <w:rFonts w:ascii="Calibri" w:hAnsi="Calibri" w:cs="Calibri"/>
          <w:i/>
          <w:color w:val="008000"/>
          <w:sz w:val="24"/>
          <w:szCs w:val="24"/>
          <w:rtl/>
          <w:lang w:bidi="ar-SA"/>
        </w:rPr>
        <w:t>وراثة من النبيّ (صَلَّى اللّه عَلَيْهِ وَ آلِهِ وَسَلَّمَ ) أضافها اللّه عزّ وجلّ له في وراثة أبيه وأمه فعلم اللّه أنّکم خيرة خلقه،</w:t>
      </w:r>
    </w:p>
    <w:p>
      <w:pPr>
        <w:jc w:val="left"/>
      </w:pPr>
      <w:r>
        <w:rPr>
          <w:rFonts w:ascii="Calibri" w:hAnsi="Calibri" w:cs="Calibri"/>
          <w:i w:val="0"/>
          <w:color w:val="000000"/>
          <w:sz w:val="24"/>
          <w:szCs w:val="24"/>
          <w:rtl w:val="0"/>
        </w:rPr>
        <w:t>这是来自先知（愿主赐他及其家属平安）的遗产，真主——尊名崇高——将它添加到他从父母那里继承的遗产中。真主知道你们是受造物中最优秀的，</w:t>
      </w:r>
    </w:p>
    <w:p>
      <w:pPr>
        <w:bidi/>
        <w:jc w:val="right"/>
      </w:pPr>
      <w:r>
        <w:rPr>
          <w:rFonts w:ascii="Calibri" w:hAnsi="Calibri" w:cs="Calibri"/>
          <w:i/>
          <w:color w:val="008000"/>
          <w:sz w:val="24"/>
          <w:szCs w:val="24"/>
          <w:rtl/>
          <w:lang w:bidi="ar-SA"/>
        </w:rPr>
        <w:t>فاصطفى منكم محمّداً (صَلَّى اللّه عَلَيْهِ وَ آلِهِ وَسَلَّمَ ) واختار محمّد عليّاً (عَلَيهِ السَّلَامُ)، واختارني علي (عَلَيهِ السَّلَامُ) بالإمامة،</w:t>
      </w:r>
    </w:p>
    <w:p>
      <w:pPr>
        <w:jc w:val="left"/>
      </w:pPr>
      <w:r>
        <w:rPr>
          <w:rFonts w:ascii="Calibri" w:hAnsi="Calibri" w:cs="Calibri"/>
          <w:i w:val="0"/>
          <w:color w:val="000000"/>
          <w:sz w:val="24"/>
          <w:szCs w:val="24"/>
          <w:rtl w:val="0"/>
        </w:rPr>
        <w:t>因此从你们中拣选了穆罕默德（愿主赐他及其家属平安）；穆罕默德选择了阿里（愿主赐他平安），阿里（愿主赐他平安）以伊玛目身份选择了我，</w:t>
      </w:r>
    </w:p>
    <w:p>
      <w:pPr>
        <w:bidi/>
        <w:jc w:val="right"/>
      </w:pPr>
      <w:r>
        <w:rPr>
          <w:rFonts w:ascii="Calibri" w:hAnsi="Calibri" w:cs="Calibri"/>
          <w:i/>
          <w:color w:val="008000"/>
          <w:sz w:val="24"/>
          <w:szCs w:val="24"/>
          <w:rtl/>
          <w:lang w:bidi="ar-SA"/>
        </w:rPr>
        <w:t>واخترت أنا الحسين (عَلَيهِ السَّلَامُ)، فقال له محمّد بن عليّ : أنت إمام وأنت وسيلتي إلى محمّد (صَلَّى اللّه عَلَيْهِ وَ آلِهِ وَسَلَّمَ )،</w:t>
      </w:r>
    </w:p>
    <w:p>
      <w:pPr>
        <w:jc w:val="left"/>
      </w:pPr>
      <w:r>
        <w:rPr>
          <w:rFonts w:ascii="Calibri" w:hAnsi="Calibri" w:cs="Calibri"/>
          <w:i w:val="0"/>
          <w:color w:val="000000"/>
          <w:sz w:val="24"/>
          <w:szCs w:val="24"/>
          <w:rtl w:val="0"/>
        </w:rPr>
        <w:t>而我选择了侯赛因（愿主赐他平安）。穆罕默德·本·阿里对他说：“你是伊玛目，你也是我通往穆罕默德（愿主赐他及其家属平安）的凭借。”</w:t>
      </w:r>
    </w:p>
    <w:p>
      <w:pPr>
        <w:bidi/>
        <w:jc w:val="right"/>
      </w:pPr>
      <w:r>
        <w:rPr>
          <w:rFonts w:ascii="Calibri" w:hAnsi="Calibri" w:cs="Calibri"/>
          <w:i/>
          <w:color w:val="008000"/>
          <w:sz w:val="24"/>
          <w:szCs w:val="24"/>
          <w:rtl/>
          <w:lang w:bidi="ar-SA"/>
        </w:rPr>
        <w:t>واللّه لوددت أنَّ نفسي ذهبت قبل أن أسمع منك هذا الكلام، ألا وإنَّ في رأسي كلاماً لا تنزفه الدلاء،</w:t>
      </w:r>
    </w:p>
    <w:p>
      <w:pPr>
        <w:jc w:val="left"/>
      </w:pPr>
      <w:r>
        <w:rPr>
          <w:rFonts w:ascii="Calibri" w:hAnsi="Calibri" w:cs="Calibri"/>
          <w:i w:val="0"/>
          <w:color w:val="000000"/>
          <w:sz w:val="24"/>
          <w:szCs w:val="24"/>
          <w:rtl w:val="0"/>
        </w:rPr>
        <w:t>以真主发誓，我真希望自己的灵魂在听到你这番话之前就已离去。须知，我脑中有些话，任凭水桶也无法汲尽，</w:t>
      </w:r>
    </w:p>
    <w:p>
      <w:pPr>
        <w:bidi/>
        <w:jc w:val="right"/>
      </w:pPr>
      <w:r>
        <w:rPr>
          <w:rFonts w:ascii="Calibri" w:hAnsi="Calibri" w:cs="Calibri"/>
          <w:i/>
          <w:color w:val="008000"/>
          <w:sz w:val="24"/>
          <w:szCs w:val="24"/>
          <w:rtl/>
          <w:lang w:bidi="ar-SA"/>
        </w:rPr>
        <w:t>ولا تغيّره نغمة الرياح، كالكتاب المعجم في الرّق المنمنم (1) ، أهم بإبدائه فأجدني سبقت إليه سبق الكتاب المُنْزَل (2) ،</w:t>
      </w:r>
    </w:p>
    <w:p>
      <w:pPr>
        <w:jc w:val="left"/>
      </w:pPr>
      <w:r>
        <w:rPr>
          <w:rFonts w:ascii="Calibri" w:hAnsi="Calibri" w:cs="Calibri"/>
          <w:i w:val="0"/>
          <w:color w:val="000000"/>
          <w:sz w:val="24"/>
          <w:szCs w:val="24"/>
          <w:rtl w:val="0"/>
        </w:rPr>
        <w:t>它们如同写在精美纹饰薄皮纸上的封缄之书（1），我正想把它们说出来，却发现自己已先于它们，如同降示的经典（2）先于一切，</w:t>
      </w:r>
    </w:p>
    <w:p>
      <w:pPr>
        <w:bidi/>
        <w:jc w:val="right"/>
      </w:pPr>
      <w:r>
        <w:rPr>
          <w:rFonts w:ascii="Calibri" w:hAnsi="Calibri" w:cs="Calibri"/>
          <w:i/>
          <w:color w:val="008000"/>
          <w:sz w:val="24"/>
          <w:szCs w:val="24"/>
          <w:rtl/>
          <w:lang w:bidi="ar-SA"/>
        </w:rPr>
        <w:t>أو ما جاء به الرسل، وإنه لكلام يكلُّ به لسان الناطق، ويد الكاتب، حتّى لا يجد قلماً،</w:t>
      </w:r>
    </w:p>
    <w:p>
      <w:pPr>
        <w:jc w:val="left"/>
      </w:pPr>
      <w:r>
        <w:rPr>
          <w:rFonts w:ascii="Calibri" w:hAnsi="Calibri" w:cs="Calibri"/>
          <w:i w:val="0"/>
          <w:color w:val="000000"/>
          <w:sz w:val="24"/>
          <w:szCs w:val="24"/>
          <w:rtl w:val="0"/>
        </w:rPr>
        <w:t>或先于使者们所带来的启示。这些话会让说话者的舌头疲惫，让书写者的手疲倦，以至于找不到笔，</w:t>
      </w:r>
    </w:p>
    <w:p>
      <w:pPr>
        <w:bidi/>
        <w:jc w:val="right"/>
      </w:pPr>
      <w:r>
        <w:rPr>
          <w:rFonts w:ascii="Calibri" w:hAnsi="Calibri" w:cs="Calibri"/>
          <w:i/>
          <w:color w:val="008000"/>
          <w:sz w:val="24"/>
          <w:szCs w:val="24"/>
          <w:rtl/>
          <w:lang w:bidi="ar-SA"/>
        </w:rPr>
        <w:t>ويؤتوا بالقرطاس حمم (3) ، فلا يبلغ إلى فضلك وكذلك يجزي اللّه المحسنين ولا قوَّة إلّا باللّه الحسين أعلمنا علماً،</w:t>
      </w:r>
    </w:p>
    <w:p>
      <w:pPr>
        <w:jc w:val="left"/>
      </w:pPr>
      <w:r>
        <w:rPr>
          <w:rFonts w:ascii="Calibri" w:hAnsi="Calibri" w:cs="Calibri"/>
          <w:i w:val="0"/>
          <w:color w:val="000000"/>
          <w:sz w:val="24"/>
          <w:szCs w:val="24"/>
          <w:rtl w:val="0"/>
        </w:rPr>
        <w:t>即使拿来炭黑般的纸（3），也无法达到你的卓越。真主就是这样报偿行善者的，除凭真主外，别无力量。侯赛因是我们当中知识最渊博的，</w:t>
      </w:r>
    </w:p>
    <w:p>
      <w:pPr>
        <w:bidi/>
        <w:jc w:val="right"/>
      </w:pPr>
      <w:r>
        <w:rPr>
          <w:rFonts w:ascii="Calibri" w:hAnsi="Calibri" w:cs="Calibri"/>
          <w:i/>
          <w:color w:val="008000"/>
          <w:sz w:val="24"/>
          <w:szCs w:val="24"/>
          <w:rtl/>
          <w:lang w:bidi="ar-SA"/>
        </w:rPr>
        <w:t>وأثقلنا حلماً، وأقربنا من رسول اللّه (صَلَّى اللّه عَلَيْهِ وَ آلِهِ وَسَلَّمَ ) رحماً، كان فقيهاً قبل أن يُخلق،</w:t>
      </w:r>
    </w:p>
    <w:p>
      <w:pPr>
        <w:jc w:val="left"/>
      </w:pPr>
      <w:r>
        <w:rPr>
          <w:rFonts w:ascii="Calibri" w:hAnsi="Calibri" w:cs="Calibri"/>
          <w:i w:val="0"/>
          <w:color w:val="000000"/>
          <w:sz w:val="24"/>
          <w:szCs w:val="24"/>
          <w:rtl w:val="0"/>
        </w:rPr>
        <w:t>最为宽厚沉稳的，与真主的使者（愿主赐他及其家属平安）血缘最近的。他尚未出生便已精通教法，</w:t>
      </w:r>
    </w:p>
    <w:p>
      <w:pPr>
        <w:bidi/>
        <w:jc w:val="right"/>
      </w:pPr>
      <w:r>
        <w:rPr>
          <w:rFonts w:ascii="Calibri" w:hAnsi="Calibri" w:cs="Calibri"/>
          <w:i/>
          <w:color w:val="008000"/>
          <w:sz w:val="24"/>
          <w:szCs w:val="24"/>
          <w:rtl/>
          <w:lang w:bidi="ar-SA"/>
        </w:rPr>
        <w:t>وقرأ الوحي قبل أن ينطق، ولو علم اللّه في أحد خيراً ما اصطفى محمّداً (صَلَّى اللّه عَلَيْهِ وَ آلِهِ وَسَلَّمَ )،</w:t>
      </w:r>
    </w:p>
    <w:p>
      <w:pPr>
        <w:jc w:val="left"/>
      </w:pPr>
      <w:r>
        <w:rPr>
          <w:rFonts w:ascii="Calibri" w:hAnsi="Calibri" w:cs="Calibri"/>
          <w:i w:val="0"/>
          <w:color w:val="000000"/>
          <w:sz w:val="24"/>
          <w:szCs w:val="24"/>
          <w:rtl w:val="0"/>
        </w:rPr>
        <w:t>尚未开口便已诵读启示。倘若真主认为还有谁具备善德，就不会拣选穆罕默德（愿主赐他及其家属平安），</w:t>
      </w:r>
    </w:p>
    <w:p>
      <w:pPr>
        <w:bidi/>
        <w:jc w:val="right"/>
      </w:pPr>
      <w:r>
        <w:rPr>
          <w:rFonts w:ascii="Calibri" w:hAnsi="Calibri" w:cs="Calibri"/>
          <w:i/>
          <w:color w:val="008000"/>
          <w:sz w:val="24"/>
          <w:szCs w:val="24"/>
          <w:rtl/>
          <w:lang w:bidi="ar-SA"/>
        </w:rPr>
        <w:t>فلما اختار اللّه محمّداً، واختار محمّد عليّاً، واختارك علي إماماً، واخترت الحسين، سلّمنا ورضينا، من [هو] بغيره يرضى و [ من غيره] كنا نَسْلَم به من مشكلات أمرنا.</w:t>
      </w:r>
    </w:p>
    <w:p>
      <w:pPr>
        <w:jc w:val="left"/>
      </w:pPr>
      <w:r>
        <w:rPr>
          <w:rFonts w:ascii="Calibri" w:hAnsi="Calibri" w:cs="Calibri"/>
          <w:i w:val="0"/>
          <w:color w:val="000000"/>
          <w:sz w:val="24"/>
          <w:szCs w:val="24"/>
          <w:rtl w:val="0"/>
        </w:rPr>
        <w:t>当真主选择了穆罕默德，穆罕默德选择了阿里，阿里选择你为伊玛目，而你选择了侯赛因，我们便顺从并欣然接受了。除了他之外，[他]还能让谁满意？除了他，[除了他之外]我们又能凭借谁，安然度过我们所面临的种种难题？</w:t>
      </w:r>
    </w:p>
    <w:p>
      <w:pPr>
        <w:bidi/>
        <w:jc w:val="right"/>
      </w:pPr>
      <w:r>
        <w:rPr>
          <w:rFonts w:ascii="Calibri" w:hAnsi="Calibri" w:cs="Calibri"/>
          <w:i/>
          <w:color w:val="008000"/>
          <w:sz w:val="24"/>
          <w:szCs w:val="24"/>
          <w:rtl/>
          <w:lang w:bidi="ar-SA"/>
        </w:rPr>
        <w:t>٣ - وبهذا الإسناد، عن سهل، عن محمّد بن سليمان عن هارون بن الجهم، عن محمّد بن مسلم قال:</w:t>
      </w:r>
    </w:p>
    <w:p>
      <w:pPr>
        <w:jc w:val="left"/>
      </w:pPr>
      <w:r>
        <w:rPr>
          <w:rFonts w:ascii="Calibri" w:hAnsi="Calibri" w:cs="Calibri"/>
          <w:i w:val="0"/>
          <w:color w:val="000000"/>
          <w:sz w:val="24"/>
          <w:szCs w:val="24"/>
          <w:rtl w:val="0"/>
        </w:rPr>
        <w:t>3—据此传述链，由赛赫勒传述，赛赫勒从穆罕默德·本·苏莱曼传述，穆罕默德·本·苏莱曼从哈伦·本·杰赫姆传述，哈伦·本·杰赫姆从穆罕默德·本·穆斯林传述，他说：</w:t>
      </w:r>
    </w:p>
    <w:p>
      <w:pPr>
        <w:bidi/>
        <w:jc w:val="right"/>
      </w:pPr>
      <w:r>
        <w:rPr>
          <w:rFonts w:ascii="Calibri" w:hAnsi="Calibri" w:cs="Calibri"/>
          <w:i/>
          <w:color w:val="008000"/>
          <w:sz w:val="24"/>
          <w:szCs w:val="24"/>
          <w:rtl/>
          <w:lang w:bidi="ar-SA"/>
        </w:rPr>
        <w:t>سمعت أبا جعفر (عَلَيهِ السَّلَامُ) يقول : لما احتضر الحسن بن عليّ (عَلَيهِ السَّلَامُ) قال للحسين :</w:t>
      </w:r>
    </w:p>
    <w:p>
      <w:pPr>
        <w:jc w:val="left"/>
      </w:pPr>
      <w:r>
        <w:rPr>
          <w:rFonts w:ascii="Calibri" w:hAnsi="Calibri" w:cs="Calibri"/>
          <w:i w:val="0"/>
          <w:color w:val="000000"/>
          <w:sz w:val="24"/>
          <w:szCs w:val="24"/>
          <w:rtl w:val="0"/>
        </w:rPr>
        <w:t>我听艾布·贾法尔（愿主赐他平安）说：“哈桑·本·阿里（愿主赐他平安）临终时，对侯赛因说：</w:t>
      </w:r>
    </w:p>
    <w:p>
      <w:pPr>
        <w:bidi/>
        <w:jc w:val="right"/>
      </w:pPr>
      <w:r>
        <w:rPr>
          <w:rFonts w:ascii="Calibri" w:hAnsi="Calibri" w:cs="Calibri"/>
          <w:i/>
          <w:color w:val="008000"/>
          <w:sz w:val="24"/>
          <w:szCs w:val="24"/>
          <w:rtl/>
          <w:lang w:bidi="ar-SA"/>
        </w:rPr>
        <w:t>يا أخي : إني أوصيك بوصيّة فاحفظها، فإذا أنا متُ فهيئني ثمَّ وجّهني إلى رسول اللّه (صَلَّى اللّه عَلَيْهِ وَ آلِهِ وَسَلَّمَ ) لأحدث به عهداً،</w:t>
      </w:r>
    </w:p>
    <w:p>
      <w:pPr>
        <w:jc w:val="left"/>
      </w:pPr>
      <w:r>
        <w:rPr>
          <w:rFonts w:ascii="Calibri" w:hAnsi="Calibri" w:cs="Calibri"/>
          <w:i w:val="0"/>
          <w:color w:val="000000"/>
          <w:sz w:val="24"/>
          <w:szCs w:val="24"/>
          <w:rtl w:val="0"/>
        </w:rPr>
        <w:t>‘我的兄弟啊，我有一项遗嘱要托付给你，你务必牢记。等我去世后，请为我做好准备，然后送我到真主的使者（愿主赐他及其家属平安）那里，让我与他重续旧约；</w:t>
      </w:r>
    </w:p>
    <w:p>
      <w:pPr>
        <w:bidi/>
        <w:jc w:val="right"/>
      </w:pPr>
      <w:r>
        <w:rPr>
          <w:rFonts w:ascii="Calibri" w:hAnsi="Calibri" w:cs="Calibri"/>
          <w:i/>
          <w:color w:val="008000"/>
          <w:sz w:val="24"/>
          <w:szCs w:val="24"/>
          <w:rtl/>
          <w:lang w:bidi="ar-SA"/>
        </w:rPr>
        <w:t>ثمَّ اصرفني إلى أمّي فاطمة (عَلَيهَا السَّلَامُ)، ثمَّ ردّني فادفني بالبقيع،</w:t>
      </w:r>
    </w:p>
    <w:p>
      <w:pPr>
        <w:jc w:val="left"/>
      </w:pPr>
      <w:r>
        <w:rPr>
          <w:rFonts w:ascii="Calibri" w:hAnsi="Calibri" w:cs="Calibri"/>
          <w:i w:val="0"/>
          <w:color w:val="000000"/>
          <w:sz w:val="24"/>
          <w:szCs w:val="24"/>
          <w:rtl w:val="0"/>
        </w:rPr>
        <w:t>然后再把我送到我的母亲法蒂玛（愿主赐她平安）那里，之后把我送回来，葬在巴基墓地。</w:t>
      </w:r>
    </w:p>
    <w:p>
      <w:pPr>
        <w:bidi/>
        <w:jc w:val="right"/>
      </w:pPr>
      <w:r>
        <w:rPr>
          <w:rFonts w:ascii="Calibri" w:hAnsi="Calibri" w:cs="Calibri"/>
          <w:i/>
          <w:color w:val="008000"/>
          <w:sz w:val="24"/>
          <w:szCs w:val="24"/>
          <w:rtl/>
          <w:lang w:bidi="ar-SA"/>
        </w:rPr>
        <w:t>واعلم أنّه سيصيبني من الحُميراء (4) ما يعلم النّاس من صنيعها وعداوتها اللّه ولرسوله (صَلَّى اللّه عَلَيْهِ وَ آلِهِ وَسَلَّمَ )،</w:t>
      </w:r>
    </w:p>
    <w:p>
      <w:pPr>
        <w:jc w:val="left"/>
      </w:pPr>
      <w:r>
        <w:rPr>
          <w:rFonts w:ascii="Calibri" w:hAnsi="Calibri" w:cs="Calibri"/>
          <w:i w:val="0"/>
          <w:color w:val="000000"/>
          <w:sz w:val="24"/>
          <w:szCs w:val="24"/>
          <w:rtl w:val="0"/>
        </w:rPr>
        <w:t>你要知道，红颜女（4）会对我做出一些事；她的所作所为以及她对真主、真主的使者（愿主赐他及其家属平安）的敌意，世人皆知，</w:t>
      </w:r>
    </w:p>
    <w:p>
      <w:pPr>
        <w:bidi/>
        <w:jc w:val="right"/>
      </w:pPr>
      <w:r>
        <w:rPr>
          <w:rFonts w:ascii="Calibri" w:hAnsi="Calibri" w:cs="Calibri"/>
          <w:i/>
          <w:color w:val="008000"/>
          <w:sz w:val="24"/>
          <w:szCs w:val="24"/>
          <w:rtl/>
          <w:lang w:bidi="ar-SA"/>
        </w:rPr>
        <w:t>وعداوتها لنا أهل البيت، فلما قبض الحسن (عَلَيهِ السَّلَامُ) [و] وضع على سريره فانطلقوا به إلى مصلّى رسول اللّه (صَلَّى اللّه عَلَيْهِ وَ آلِهِ وَسَلَّمَ ) الّذي كان يصلّي فيه على الجنائز،</w:t>
      </w:r>
    </w:p>
    <w:p>
      <w:pPr>
        <w:jc w:val="left"/>
      </w:pPr>
      <w:r>
        <w:rPr>
          <w:rFonts w:ascii="Calibri" w:hAnsi="Calibri" w:cs="Calibri"/>
          <w:i w:val="0"/>
          <w:color w:val="000000"/>
          <w:sz w:val="24"/>
          <w:szCs w:val="24"/>
          <w:rtl w:val="0"/>
        </w:rPr>
        <w:t>她对我们圣裔的敌意也是如此。哈桑（愿主赐他平安）去世后，人们把他放在灵柩上，抬往真主的使者（愿主赐他及其家属平安）举行殡礼的礼拜场所。</w:t>
      </w:r>
    </w:p>
    <w:p>
      <w:pPr>
        <w:bidi/>
        <w:jc w:val="right"/>
      </w:pPr>
      <w:r>
        <w:rPr>
          <w:rFonts w:ascii="Calibri" w:hAnsi="Calibri" w:cs="Calibri"/>
          <w:i/>
          <w:color w:val="008000"/>
          <w:sz w:val="24"/>
          <w:szCs w:val="24"/>
          <w:rtl/>
          <w:lang w:bidi="ar-SA"/>
        </w:rPr>
        <w:t>فصلّى الحسين على الحسن (عَلَيهِ السَّلَامُ)، فلما أن صلّى عليه حُمِلَ فأدخل المسجد،</w:t>
      </w:r>
    </w:p>
    <w:p>
      <w:pPr>
        <w:jc w:val="left"/>
      </w:pPr>
      <w:r>
        <w:rPr>
          <w:rFonts w:ascii="Calibri" w:hAnsi="Calibri" w:cs="Calibri"/>
          <w:i w:val="0"/>
          <w:color w:val="000000"/>
          <w:sz w:val="24"/>
          <w:szCs w:val="24"/>
          <w:rtl w:val="0"/>
        </w:rPr>
        <w:t>侯赛因为哈桑（愿主赐他平安）举行了殡礼。殡礼结束后，人们抬起他，将他带进清真寺。</w:t>
      </w:r>
    </w:p>
    <w:p>
      <w:pPr>
        <w:bidi/>
        <w:jc w:val="right"/>
      </w:pPr>
      <w:r>
        <w:rPr>
          <w:rFonts w:ascii="Calibri" w:hAnsi="Calibri" w:cs="Calibri"/>
          <w:i/>
          <w:color w:val="008000"/>
          <w:sz w:val="24"/>
          <w:szCs w:val="24"/>
          <w:rtl/>
          <w:lang w:bidi="ar-SA"/>
        </w:rPr>
        <w:t>فلما أوقف على قبر رسول اللّه (صَلَّى اللّه عَلَيْهِ وَ آلِهِ وَسَلَّمَ ) بلغ عائشة الخبر وقيل لها :</w:t>
      </w:r>
    </w:p>
    <w:p>
      <w:pPr>
        <w:jc w:val="left"/>
      </w:pPr>
      <w:r>
        <w:rPr>
          <w:rFonts w:ascii="Calibri" w:hAnsi="Calibri" w:cs="Calibri"/>
          <w:i w:val="0"/>
          <w:color w:val="000000"/>
          <w:sz w:val="24"/>
          <w:szCs w:val="24"/>
          <w:rtl w:val="0"/>
        </w:rPr>
        <w:t>当他们停在真主的使者（愿主赐他及其家属平安）的墓旁时，消息传到了阿伊莎那里，有人对她说：</w:t>
      </w:r>
    </w:p>
    <w:p>
      <w:pPr>
        <w:bidi/>
        <w:jc w:val="right"/>
      </w:pPr>
      <w:r>
        <w:rPr>
          <w:rFonts w:ascii="Calibri" w:hAnsi="Calibri" w:cs="Calibri"/>
          <w:i/>
          <w:color w:val="008000"/>
          <w:sz w:val="24"/>
          <w:szCs w:val="24"/>
          <w:rtl/>
          <w:lang w:bidi="ar-SA"/>
        </w:rPr>
        <w:t>إنّهم قد أقبلوا بالحسن بن عليّ ليدفن مع رسول اللّه،</w:t>
      </w:r>
    </w:p>
    <w:p>
      <w:pPr>
        <w:jc w:val="left"/>
      </w:pPr>
      <w:r>
        <w:rPr>
          <w:rFonts w:ascii="Calibri" w:hAnsi="Calibri" w:cs="Calibri"/>
          <w:i w:val="0"/>
          <w:color w:val="000000"/>
          <w:sz w:val="24"/>
          <w:szCs w:val="24"/>
          <w:rtl w:val="0"/>
        </w:rPr>
        <w:t>‘他们已经抬着阿里之子哈桑来了，要把他葬在真主的使者身旁。’</w:t>
      </w:r>
    </w:p>
    <w:p>
      <w:pPr>
        <w:bidi/>
        <w:jc w:val="right"/>
      </w:pPr>
      <w:r>
        <w:rPr>
          <w:rFonts w:ascii="Calibri" w:hAnsi="Calibri" w:cs="Calibri"/>
          <w:i/>
          <w:color w:val="008000"/>
          <w:sz w:val="24"/>
          <w:szCs w:val="24"/>
          <w:rtl/>
          <w:lang w:bidi="ar-SA"/>
        </w:rPr>
        <w:t>فخرجت مبادرة على بغل بسرج - فكانت أوّل امرأة ركبت في الإسلام سرجاً _ فوقفت وقالت :</w:t>
      </w:r>
    </w:p>
    <w:p>
      <w:pPr>
        <w:jc w:val="left"/>
      </w:pPr>
      <w:r>
        <w:rPr>
          <w:rFonts w:ascii="Calibri" w:hAnsi="Calibri" w:cs="Calibri"/>
          <w:i w:val="0"/>
          <w:color w:val="000000"/>
          <w:sz w:val="24"/>
          <w:szCs w:val="24"/>
          <w:rtl w:val="0"/>
        </w:rPr>
        <w:t>她急忙骑着一头备有鞍具的骡子赶来——她是伊斯兰教中第一个骑鞍具的女人——然后站住说道：</w:t>
      </w:r>
    </w:p>
    <w:p>
      <w:pPr>
        <w:bidi/>
        <w:jc w:val="right"/>
      </w:pPr>
      <w:r>
        <w:rPr>
          <w:rFonts w:ascii="Calibri" w:hAnsi="Calibri" w:cs="Calibri"/>
          <w:i/>
          <w:color w:val="008000"/>
          <w:sz w:val="24"/>
          <w:szCs w:val="24"/>
          <w:rtl/>
          <w:lang w:bidi="ar-SA"/>
        </w:rPr>
        <w:t>نحوا ابنكم عن بيتي، فإنه لا يدفن فيه شيء ولا يهتك على رسول اللّه حجابه، فقال لها الحسين بن عليّ (عَلَيهِ السَّلَامُ) : قديماً هتكت أنت وأبوك حجاب ص: 358 1- الكتاب المعجم : أي المختوم.</w:t>
      </w:r>
    </w:p>
    <w:p>
      <w:pPr>
        <w:jc w:val="left"/>
      </w:pPr>
      <w:r>
        <w:rPr>
          <w:rFonts w:ascii="Calibri" w:hAnsi="Calibri" w:cs="Calibri"/>
          <w:i w:val="0"/>
          <w:color w:val="000000"/>
          <w:sz w:val="24"/>
          <w:szCs w:val="24"/>
          <w:rtl w:val="0"/>
        </w:rPr>
        <w:t>‘把你们的儿子从我家里带走！这里不许埋葬任何东西，也不许在真主的使者面前揭开帷幕。’阿里之子侯赛因（愿主赐他平安）对她说：“你和你父亲早已揭开了真主的使者的帷幕……”第358页 1—“封缄之书”：即加盖封印的书。</w:t>
      </w:r>
    </w:p>
    <w:p>
      <w:pPr>
        <w:bidi/>
        <w:jc w:val="right"/>
      </w:pPr>
      <w:r>
        <w:rPr>
          <w:rFonts w:ascii="Calibri" w:hAnsi="Calibri" w:cs="Calibri"/>
          <w:i/>
          <w:color w:val="008000"/>
          <w:sz w:val="24"/>
          <w:szCs w:val="24"/>
          <w:rtl/>
          <w:lang w:bidi="ar-SA"/>
        </w:rPr>
        <w:t>والرَّق المنمنم : الجلد الرقيق المزيّن المعدّ للكتابة عليه. 2- أي القرآن. 3- جمع الحمة: وهي الفحمة.</w:t>
      </w:r>
    </w:p>
    <w:p>
      <w:pPr>
        <w:jc w:val="left"/>
      </w:pPr>
      <w:r>
        <w:rPr>
          <w:rFonts w:ascii="Calibri" w:hAnsi="Calibri" w:cs="Calibri"/>
          <w:i w:val="0"/>
          <w:color w:val="000000"/>
          <w:sz w:val="24"/>
          <w:szCs w:val="24"/>
          <w:rtl w:val="0"/>
        </w:rPr>
        <w:t>“精美纹饰的薄皮纸”：即经过装饰、供书写用的薄皮。2—即《古兰经》。3—“炭黑”的复数形式，指炭块。</w:t>
      </w:r>
    </w:p>
    <w:p>
      <w:pPr>
        <w:bidi/>
        <w:jc w:val="right"/>
      </w:pPr>
      <w:r>
        <w:rPr>
          <w:rFonts w:ascii="Calibri" w:hAnsi="Calibri" w:cs="Calibri"/>
          <w:i/>
          <w:color w:val="008000"/>
          <w:sz w:val="24"/>
          <w:szCs w:val="24"/>
          <w:rtl/>
          <w:lang w:bidi="ar-SA"/>
        </w:rPr>
        <w:t>4- لقب لعائشة ناداها به النبيّ (صَلَّى اللّه عَلَيْهِ وَ آلِهِ وَسَلَّمَ ) عندما حذرها من أن تكون صاحبة الجمل الأدبّ تنبحها كلاب الحوأب.</w:t>
      </w:r>
    </w:p>
    <w:p>
      <w:pPr>
        <w:jc w:val="left"/>
      </w:pPr>
      <w:r>
        <w:rPr>
          <w:rFonts w:ascii="Calibri" w:hAnsi="Calibri" w:cs="Calibri"/>
          <w:i w:val="0"/>
          <w:color w:val="000000"/>
          <w:sz w:val="24"/>
          <w:szCs w:val="24"/>
          <w:rtl w:val="0"/>
        </w:rPr>
        <w:t>4—这是阿伊莎的称号。先知（愿主赐他及其家属平安）曾用此称号称呼她，并警告她不要成为骑着那头厚唇骆驼、被哈瓦卜的狗吠叫的女人。</w:t>
      </w:r>
    </w:p>
    <w:p>
      <w:pPr>
        <w:bidi/>
        <w:jc w:val="right"/>
      </w:pPr>
      <w:r>
        <w:rPr>
          <w:rFonts w:ascii="Calibri" w:hAnsi="Calibri" w:cs="Calibri"/>
          <w:i/>
          <w:color w:val="008000"/>
          <w:sz w:val="24"/>
          <w:szCs w:val="24"/>
          <w:rtl/>
          <w:lang w:bidi="ar-SA"/>
        </w:rPr>
        <w:t>رسول اللّه وأدخلت بيته من لا يحب رسول اللّه قربه، وإنّ اللّه سائلك عن ذلك يا عائشة،</w:t>
      </w:r>
    </w:p>
    <w:p>
      <w:pPr>
        <w:jc w:val="left"/>
      </w:pPr>
      <w:r>
        <w:rPr>
          <w:rFonts w:ascii="Calibri" w:hAnsi="Calibri" w:cs="Calibri"/>
          <w:i w:val="0"/>
          <w:color w:val="000000"/>
          <w:sz w:val="24"/>
          <w:szCs w:val="24"/>
          <w:rtl w:val="0"/>
        </w:rPr>
        <w:t>……真主的使者的家，还把真主的使者不喜欢其亲近的人带进他的家。阿伊莎啊，真主必将为此向你问责。</w:t>
      </w:r>
    </w:p>
    <w:p>
      <w:pPr>
        <w:bidi/>
        <w:jc w:val="right"/>
      </w:pPr>
      <w:r>
        <w:rPr>
          <w:rFonts w:ascii="Calibri" w:hAnsi="Calibri" w:cs="Calibri"/>
          <w:i/>
          <w:color w:val="008000"/>
          <w:sz w:val="24"/>
          <w:szCs w:val="24"/>
          <w:rtl/>
          <w:lang w:bidi="ar-SA"/>
        </w:rPr>
        <w:t>إِنَّ أخي أمرني أن أقرّ به من أبيه رسول اللّه (صَلَّى اللّه عَلَيْهِ وَ آلِهِ وَسَلَّمَ ) ليحدث به عهداً واعلمي أنَّ أخي أعلم النّاس باللّه ورسوله،</w:t>
      </w:r>
    </w:p>
    <w:p>
      <w:pPr>
        <w:jc w:val="left"/>
      </w:pPr>
      <w:r>
        <w:rPr>
          <w:rFonts w:ascii="Calibri" w:hAnsi="Calibri" w:cs="Calibri"/>
          <w:i w:val="0"/>
          <w:color w:val="000000"/>
          <w:sz w:val="24"/>
          <w:szCs w:val="24"/>
          <w:rtl w:val="0"/>
        </w:rPr>
        <w:t>我的兄弟命我让他靠近他的父亲——真主的使者（愿主赐他及其家属平安），使他与父亲重续旧约。你要知道，我的兄弟是世上最了解真主及其使者的人，</w:t>
      </w:r>
    </w:p>
    <w:p>
      <w:pPr>
        <w:bidi/>
        <w:jc w:val="right"/>
      </w:pPr>
      <w:r>
        <w:rPr>
          <w:rFonts w:ascii="Calibri" w:hAnsi="Calibri" w:cs="Calibri"/>
          <w:i/>
          <w:color w:val="008000"/>
          <w:sz w:val="24"/>
          <w:szCs w:val="24"/>
          <w:rtl/>
          <w:lang w:bidi="ar-SA"/>
        </w:rPr>
        <w:t>وأعلم بتأويل كتابه من أن يهتك على رسول اللّه ستره،</w:t>
      </w:r>
    </w:p>
    <w:p>
      <w:pPr>
        <w:jc w:val="left"/>
      </w:pPr>
      <w:r>
        <w:rPr>
          <w:rFonts w:ascii="Calibri" w:hAnsi="Calibri" w:cs="Calibri"/>
          <w:i w:val="0"/>
          <w:color w:val="000000"/>
          <w:sz w:val="24"/>
          <w:szCs w:val="24"/>
          <w:rtl w:val="0"/>
        </w:rPr>
        <w:t>也是最了解其经典经义的人；他绝不会揭开真主的使者的帷幕。</w:t>
      </w:r>
    </w:p>
    <w:p>
      <w:pPr>
        <w:bidi/>
        <w:jc w:val="right"/>
      </w:pPr>
      <w:r>
        <w:rPr>
          <w:rFonts w:ascii="Calibri" w:hAnsi="Calibri" w:cs="Calibri"/>
          <w:i/>
          <w:color w:val="008000"/>
          <w:sz w:val="24"/>
          <w:szCs w:val="24"/>
          <w:rtl/>
          <w:lang w:bidi="ar-SA"/>
        </w:rPr>
        <w:t>لأن اللّه تبارك وتعالى يقول (يَا أَيُّهَا الَّذِينَ آمَنُوا لَا تَدْخُلُوا بُيُوتَ النَّبِيِّ إِلَّا أَنْ يُؤْذَنَ لَكُمْ) (1) ،</w:t>
      </w:r>
    </w:p>
    <w:p>
      <w:pPr>
        <w:jc w:val="left"/>
      </w:pPr>
      <w:r>
        <w:rPr>
          <w:rFonts w:ascii="Calibri" w:hAnsi="Calibri" w:cs="Calibri"/>
          <w:i w:val="0"/>
          <w:color w:val="000000"/>
          <w:sz w:val="24"/>
          <w:szCs w:val="24"/>
          <w:rtl w:val="0"/>
        </w:rPr>
        <w:t>因为真主——尊名崇高——说：“信道的人们啊！除非得到允许，否则不要进入先知的家。”（1）</w:t>
      </w:r>
    </w:p>
    <w:p>
      <w:pPr>
        <w:bidi/>
        <w:jc w:val="right"/>
      </w:pPr>
      <w:r>
        <w:rPr>
          <w:rFonts w:ascii="Calibri" w:hAnsi="Calibri" w:cs="Calibri"/>
          <w:i/>
          <w:color w:val="008000"/>
          <w:sz w:val="24"/>
          <w:szCs w:val="24"/>
          <w:rtl/>
          <w:lang w:bidi="ar-SA"/>
        </w:rPr>
        <w:t>وقد أدخلت أنت بيت رسول اللّه (صَلَّى اللّه عَلَيْهِ وَ آلِهِ وَسَلَّمَ ) الرجال بغير إذنه وقد قال</w:t>
      </w:r>
    </w:p>
    <w:p>
      <w:pPr>
        <w:jc w:val="left"/>
      </w:pPr>
      <w:r>
        <w:rPr>
          <w:rFonts w:ascii="Calibri" w:hAnsi="Calibri" w:cs="Calibri"/>
          <w:i w:val="0"/>
          <w:color w:val="000000"/>
          <w:sz w:val="24"/>
          <w:szCs w:val="24"/>
          <w:rtl w:val="0"/>
        </w:rPr>
        <w:t>而你未经允许，就把男人带进了真主的使者（愿主赐他及其家属平安）的家中。他还说：</w:t>
      </w:r>
    </w:p>
    <w:p>
      <w:pPr>
        <w:bidi/>
        <w:jc w:val="right"/>
      </w:pPr>
      <w:r>
        <w:rPr>
          <w:rFonts w:ascii="Calibri" w:hAnsi="Calibri" w:cs="Calibri"/>
          <w:i/>
          <w:color w:val="008000"/>
          <w:sz w:val="24"/>
          <w:szCs w:val="24"/>
          <w:rtl/>
          <w:lang w:bidi="ar-SA"/>
        </w:rPr>
        <w:t>اللّه عزّ وجلّ (يَا أَيُّهَا الَّذِينَ آمَنُوا لَا تَرْفَعُوا أَصْوَاتَكُمْ فَوْقَ صَوْتِ النَّبِيِّ) (2) ولعمري لقد ضربت أنت لأبيك وفاروقه (3) عند أذن رسول اللّه (صَلَّى اللّه عَلَيْهِ وَ آلِهِ وَسَلَّمَ ) المعاول،</w:t>
      </w:r>
    </w:p>
    <w:p>
      <w:pPr>
        <w:jc w:val="left"/>
      </w:pPr>
      <w:r>
        <w:rPr>
          <w:rFonts w:ascii="Calibri" w:hAnsi="Calibri" w:cs="Calibri"/>
          <w:i w:val="0"/>
          <w:color w:val="000000"/>
          <w:sz w:val="24"/>
          <w:szCs w:val="24"/>
          <w:rtl w:val="0"/>
        </w:rPr>
        <w:t>“真主——尊名崇高——说：‘信道的人们啊！你们不要高声压过先知的声音。’（2）我敢说，你曾让你的父亲及其法鲁克（3）在真主的使者（愿主赐他及其家属平安）耳边挥镐击打，#+#+#+#+</w:t>
      </w:r>
    </w:p>
    <w:p>
      <w:pPr>
        <w:bidi/>
        <w:jc w:val="right"/>
      </w:pPr>
      <w:r>
        <w:rPr>
          <w:rFonts w:ascii="Calibri" w:hAnsi="Calibri" w:cs="Calibri"/>
          <w:i/>
          <w:color w:val="008000"/>
          <w:sz w:val="24"/>
          <w:szCs w:val="24"/>
          <w:rtl/>
          <w:lang w:bidi="ar-SA"/>
        </w:rPr>
        <w:t>وقال اللّه عزّ وجلّ (إِنَّ الَّذِينَ يَغُضُّونَ أَصْوَاتَهُمْ عِنْدَ رَسُولِ اللَّهِ أُولَئِكَ الَّذِينَ امْتَحَنَ اللَّهُ قُلُوبَهُمْ لِلتَّقْوَى) (4) ولعمري لقد أدخَلَ أبوك وفاروقه على رسول اللّه (صَلَّى اللّه عَلَيْهِ وَ آلِهِ وَسَلَّمَ ) بقربهما منه الأذى،</w:t>
      </w:r>
    </w:p>
    <w:p>
      <w:pPr>
        <w:jc w:val="left"/>
      </w:pPr>
      <w:r>
        <w:rPr>
          <w:rFonts w:ascii="Calibri" w:hAnsi="Calibri" w:cs="Calibri"/>
          <w:i w:val="0"/>
          <w:color w:val="000000"/>
          <w:sz w:val="24"/>
          <w:szCs w:val="24"/>
          <w:rtl w:val="0"/>
        </w:rPr>
        <w:t>真主——尊名崇高——说：“那些在真主的使者面前放低声音的人，正是真主为敬畏而考验其心灵的人。”（4）我敢说，你父亲和他的法鲁克（3）因靠近真主的使者（愿主赐他及其家属平安），确实给他造成了伤害，</w:t>
      </w:r>
    </w:p>
    <w:p>
      <w:pPr>
        <w:bidi/>
        <w:jc w:val="right"/>
      </w:pPr>
      <w:r>
        <w:rPr>
          <w:rFonts w:ascii="Calibri" w:hAnsi="Calibri" w:cs="Calibri"/>
          <w:i/>
          <w:color w:val="008000"/>
          <w:sz w:val="24"/>
          <w:szCs w:val="24"/>
          <w:rtl/>
          <w:lang w:bidi="ar-SA"/>
        </w:rPr>
        <w:t>وما رعيا من حقه ما أمرهما اللّه به على لسان رسول اللّه (صَلَّى اللّه عَلَيْهِ وَ آلِهِ وَسَلَّمَ )،</w:t>
      </w:r>
    </w:p>
    <w:p>
      <w:pPr>
        <w:jc w:val="left"/>
      </w:pPr>
      <w:r>
        <w:rPr>
          <w:rFonts w:ascii="Calibri" w:hAnsi="Calibri" w:cs="Calibri"/>
          <w:i w:val="0"/>
          <w:color w:val="000000"/>
          <w:sz w:val="24"/>
          <w:szCs w:val="24"/>
          <w:rtl w:val="0"/>
        </w:rPr>
        <w:t>他们也没有遵守真主通过真主的使者（愿主赐他及其家属平安）所命令他们维护的权利，</w:t>
      </w:r>
    </w:p>
    <w:p>
      <w:pPr>
        <w:bidi/>
        <w:jc w:val="right"/>
      </w:pPr>
      <w:r>
        <w:rPr>
          <w:rFonts w:ascii="Calibri" w:hAnsi="Calibri" w:cs="Calibri"/>
          <w:i/>
          <w:color w:val="008000"/>
          <w:sz w:val="24"/>
          <w:szCs w:val="24"/>
          <w:rtl/>
          <w:lang w:bidi="ar-SA"/>
        </w:rPr>
        <w:t>إنَّ اللّه حرم من المؤمنين أمواتاً ما حرم منهم أحياءً، وتاللّه يا عائشة،</w:t>
      </w:r>
    </w:p>
    <w:p>
      <w:pPr>
        <w:jc w:val="left"/>
      </w:pPr>
      <w:r>
        <w:rPr>
          <w:rFonts w:ascii="Calibri" w:hAnsi="Calibri" w:cs="Calibri"/>
          <w:i w:val="0"/>
          <w:color w:val="000000"/>
          <w:sz w:val="24"/>
          <w:szCs w:val="24"/>
          <w:rtl w:val="0"/>
        </w:rPr>
        <w:t>真主禁止信士伤害死者，正如禁止他们伤害生者一样。以真主发誓，阿伊莎啊，</w:t>
      </w:r>
    </w:p>
    <w:p>
      <w:pPr>
        <w:bidi/>
        <w:jc w:val="right"/>
      </w:pPr>
      <w:r>
        <w:rPr>
          <w:rFonts w:ascii="Calibri" w:hAnsi="Calibri" w:cs="Calibri"/>
          <w:i/>
          <w:color w:val="008000"/>
          <w:sz w:val="24"/>
          <w:szCs w:val="24"/>
          <w:rtl/>
          <w:lang w:bidi="ar-SA"/>
        </w:rPr>
        <w:t>لو كان هذا الّذي كرهتيه من دفن الحسن عند أبيه رسول اللّه صلوات اللّه عليهما جائزاً فيما بيننا وبين اللّه، لعلمت أنّه سيدفن وإن رغم معطسُك (5) .</w:t>
      </w:r>
    </w:p>
    <w:p>
      <w:pPr>
        <w:jc w:val="left"/>
      </w:pPr>
      <w:r>
        <w:rPr>
          <w:rFonts w:ascii="Calibri" w:hAnsi="Calibri" w:cs="Calibri"/>
          <w:i w:val="0"/>
          <w:color w:val="000000"/>
          <w:sz w:val="24"/>
          <w:szCs w:val="24"/>
          <w:rtl w:val="0"/>
        </w:rPr>
        <w:t>假如你所厌恶的这件事——把哈桑葬在他父亲、真主的使者（愿真主赐福他俩）身旁——在我们与真主之间是可以的，那么你就会知道，即使你极不情愿，他也一定会被葬在那里。（5）</w:t>
      </w:r>
    </w:p>
    <w:p>
      <w:pPr>
        <w:bidi/>
        <w:jc w:val="right"/>
      </w:pPr>
      <w:r>
        <w:rPr>
          <w:rFonts w:ascii="Calibri" w:hAnsi="Calibri" w:cs="Calibri"/>
          <w:i/>
          <w:color w:val="008000"/>
          <w:sz w:val="24"/>
          <w:szCs w:val="24"/>
          <w:rtl/>
          <w:lang w:bidi="ar-SA"/>
        </w:rPr>
        <w:t>قال : ثمَّ تكلّم محمّد بن الحنفية وقال : يا عائشة يوماً على بغل، ويوماً على جمل،</w:t>
      </w:r>
    </w:p>
    <w:p>
      <w:pPr>
        <w:jc w:val="left"/>
      </w:pPr>
      <w:r>
        <w:rPr>
          <w:rFonts w:ascii="Calibri" w:hAnsi="Calibri" w:cs="Calibri"/>
          <w:i w:val="0"/>
          <w:color w:val="000000"/>
          <w:sz w:val="24"/>
          <w:szCs w:val="24"/>
          <w:rtl w:val="0"/>
        </w:rPr>
        <w:t>他说：随后穆罕默德·本·哈乃斐叶开口说：阿伊莎，你一日骑骡，一日骑骆驼，</w:t>
      </w:r>
    </w:p>
    <w:p>
      <w:pPr>
        <w:bidi/>
        <w:jc w:val="right"/>
      </w:pPr>
      <w:r>
        <w:rPr>
          <w:rFonts w:ascii="Calibri" w:hAnsi="Calibri" w:cs="Calibri"/>
          <w:i/>
          <w:color w:val="008000"/>
          <w:sz w:val="24"/>
          <w:szCs w:val="24"/>
          <w:rtl/>
          <w:lang w:bidi="ar-SA"/>
        </w:rPr>
        <w:t>فما تملكين نفسك (6) ، ولا تملكين الأرض (7) عداوة لبني هاشم، قال : فأقبلت عليه فقالت : يا ابن الحنفية هؤلاء الفواطم يتكلمون (8) فما كلامك ؟</w:t>
      </w:r>
    </w:p>
    <w:p>
      <w:pPr>
        <w:jc w:val="left"/>
      </w:pPr>
      <w:r>
        <w:rPr>
          <w:rFonts w:ascii="Calibri" w:hAnsi="Calibri" w:cs="Calibri"/>
          <w:i w:val="0"/>
          <w:color w:val="000000"/>
          <w:sz w:val="24"/>
          <w:szCs w:val="24"/>
          <w:rtl w:val="0"/>
        </w:rPr>
        <w:t>你既不能控制自己（6），也不能安居于家中（7），只因你仇视哈希姆家族。他说：她转向他，说：哈乃斐叶之子啊，这些法蒂玛家族的女子都在说话（8），你说什么？</w:t>
      </w:r>
    </w:p>
    <w:p>
      <w:pPr>
        <w:bidi/>
        <w:jc w:val="right"/>
      </w:pPr>
      <w:r>
        <w:rPr>
          <w:rFonts w:ascii="Calibri" w:hAnsi="Calibri" w:cs="Calibri"/>
          <w:i/>
          <w:color w:val="008000"/>
          <w:sz w:val="24"/>
          <w:szCs w:val="24"/>
          <w:rtl/>
          <w:lang w:bidi="ar-SA"/>
        </w:rPr>
        <w:t>فقال لها الحسين (عَلَيهِ السَّلَامُ) : وأنى تبعدين محمّداً من الفواطم فواللّه لقد ولدته ثلاث فواطم :</w:t>
      </w:r>
    </w:p>
    <w:p>
      <w:pPr>
        <w:jc w:val="left"/>
      </w:pPr>
      <w:r>
        <w:rPr>
          <w:rFonts w:ascii="Calibri" w:hAnsi="Calibri" w:cs="Calibri"/>
          <w:i w:val="0"/>
          <w:color w:val="000000"/>
          <w:sz w:val="24"/>
          <w:szCs w:val="24"/>
          <w:rtl w:val="0"/>
        </w:rPr>
        <w:t>侯赛因（愿主赐他平安）对她说：你怎么能把穆罕默德排除在法蒂玛家族之外？以真主发誓，他是由三位法蒂玛所生：</w:t>
      </w:r>
    </w:p>
    <w:p>
      <w:pPr>
        <w:bidi/>
        <w:jc w:val="right"/>
      </w:pPr>
      <w:r>
        <w:rPr>
          <w:rFonts w:ascii="Calibri" w:hAnsi="Calibri" w:cs="Calibri"/>
          <w:i/>
          <w:color w:val="008000"/>
          <w:sz w:val="24"/>
          <w:szCs w:val="24"/>
          <w:rtl/>
          <w:lang w:bidi="ar-SA"/>
        </w:rPr>
        <w:t>فاطمة بنت عمران بن عائذ بن عمرو بن مخزوم،</w:t>
      </w:r>
    </w:p>
    <w:p>
      <w:pPr>
        <w:jc w:val="left"/>
      </w:pPr>
      <w:r>
        <w:rPr>
          <w:rFonts w:ascii="Calibri" w:hAnsi="Calibri" w:cs="Calibri"/>
          <w:i w:val="0"/>
          <w:color w:val="000000"/>
          <w:sz w:val="24"/>
          <w:szCs w:val="24"/>
          <w:rtl w:val="0"/>
        </w:rPr>
        <w:t>一位是伊姆兰·本·艾伊兹·本·阿姆尔·本·迈赫祖姆的女儿法蒂玛，</w:t>
      </w:r>
    </w:p>
    <w:p>
      <w:pPr>
        <w:bidi/>
        <w:jc w:val="right"/>
      </w:pPr>
      <w:r>
        <w:rPr>
          <w:rFonts w:ascii="Calibri" w:hAnsi="Calibri" w:cs="Calibri"/>
          <w:i/>
          <w:color w:val="008000"/>
          <w:sz w:val="24"/>
          <w:szCs w:val="24"/>
          <w:rtl/>
          <w:lang w:bidi="ar-SA"/>
        </w:rPr>
        <w:t>وفاطمة بنت أسد بن هاشم وفاطمة بنت زائدة بن الأصم بن رواحة بن حجر بن عبد معيص بن عامر، قال : فقالت عائشة للحسين (عَلَيهِ السَّلَامُ) : نحوا ابنكم واذهبوا به فإنّكم قوم خصمون.</w:t>
      </w:r>
    </w:p>
    <w:p>
      <w:pPr>
        <w:jc w:val="left"/>
      </w:pPr>
      <w:r>
        <w:rPr>
          <w:rFonts w:ascii="Calibri" w:hAnsi="Calibri" w:cs="Calibri"/>
          <w:i w:val="0"/>
          <w:color w:val="000000"/>
          <w:sz w:val="24"/>
          <w:szCs w:val="24"/>
          <w:rtl w:val="0"/>
        </w:rPr>
        <w:t>一位是阿萨德·本·哈希姆的女儿法蒂玛，还有一位是扎伊达·本·阿斯迈·本·拉瓦哈·本·哈杰尔·本·阿卜德·穆艾斯·本·阿米尔的女儿法蒂玛。他说：阿伊莎对侯赛因（愿主赐他平安）说：把你们的儿子移开，带他走吧，你们真是一群好争辩的人。</w:t>
      </w:r>
    </w:p>
    <w:p>
      <w:pPr>
        <w:bidi/>
        <w:jc w:val="right"/>
      </w:pPr>
      <w:r>
        <w:rPr>
          <w:rFonts w:ascii="Calibri" w:hAnsi="Calibri" w:cs="Calibri"/>
          <w:i/>
          <w:color w:val="008000"/>
          <w:sz w:val="24"/>
          <w:szCs w:val="24"/>
          <w:rtl/>
          <w:lang w:bidi="ar-SA"/>
        </w:rPr>
        <w:t>قال : فمضى الحسين (عَلَيهِ السَّلَامُ) إلى قبر أمه ثمَّ أخرجه فدفنه بالبقيع. ص: 359 1- الأحزاب / ٥٣. 2- الحجرات / ٢. 3- أي عمر. 4- الحجرات / ٣.</w:t>
      </w:r>
    </w:p>
    <w:p>
      <w:pPr>
        <w:jc w:val="left"/>
      </w:pPr>
      <w:r>
        <w:rPr>
          <w:rFonts w:ascii="Calibri" w:hAnsi="Calibri" w:cs="Calibri"/>
          <w:i w:val="0"/>
          <w:color w:val="000000"/>
          <w:sz w:val="24"/>
          <w:szCs w:val="24"/>
          <w:rtl w:val="0"/>
        </w:rPr>
        <w:t>他说：侯赛因（愿主赐他平安）便走到他母亲的墓前，将他移出，然后葬在巴基尔墓园。第359页 1- 艾哈زاب章 / 53。2- 戒律章 / 2。3- 指欧麦尔。4- 戒律章 / 3。</w:t>
      </w:r>
    </w:p>
    <w:p>
      <w:pPr>
        <w:bidi/>
        <w:jc w:val="right"/>
      </w:pPr>
      <w:r>
        <w:rPr>
          <w:rFonts w:ascii="Calibri" w:hAnsi="Calibri" w:cs="Calibri"/>
          <w:i/>
          <w:color w:val="008000"/>
          <w:sz w:val="24"/>
          <w:szCs w:val="24"/>
          <w:rtl/>
          <w:lang w:bidi="ar-SA"/>
        </w:rPr>
        <w:t>5- المعطس : الأنف، كناية عن الانقياد على كراهية.</w:t>
      </w:r>
    </w:p>
    <w:p>
      <w:pPr>
        <w:jc w:val="left"/>
      </w:pPr>
      <w:r>
        <w:rPr>
          <w:rFonts w:ascii="Calibri" w:hAnsi="Calibri" w:cs="Calibri"/>
          <w:i w:val="0"/>
          <w:color w:val="000000"/>
          <w:sz w:val="24"/>
          <w:szCs w:val="24"/>
          <w:rtl w:val="0"/>
        </w:rPr>
        <w:t>5- “鼻子”一词，此处借指不情愿地顺从。</w:t>
      </w:r>
    </w:p>
    <w:p>
      <w:pPr>
        <w:bidi/>
        <w:jc w:val="right"/>
      </w:pPr>
      <w:r>
        <w:rPr>
          <w:rFonts w:ascii="Calibri" w:hAnsi="Calibri" w:cs="Calibri"/>
          <w:i/>
          <w:color w:val="008000"/>
          <w:sz w:val="24"/>
          <w:szCs w:val="24"/>
          <w:rtl/>
          <w:lang w:bidi="ar-SA"/>
        </w:rPr>
        <w:t>6- «إشارة إلى قوله تعالى : (إِنَّ النَّفْسَ لَأَمَّارَةٌ بِالسُّوءِ إِلَّا مَا رَحِمَ رَبِّي) يوسف (٥٣)» مرآة المجلسيّ ٣١٩/٣.</w:t>
      </w:r>
    </w:p>
    <w:p>
      <w:pPr>
        <w:jc w:val="left"/>
      </w:pPr>
      <w:r>
        <w:rPr>
          <w:rFonts w:ascii="Calibri" w:hAnsi="Calibri" w:cs="Calibri"/>
          <w:i w:val="0"/>
          <w:color w:val="000000"/>
          <w:sz w:val="24"/>
          <w:szCs w:val="24"/>
          <w:rtl w:val="0"/>
        </w:rPr>
        <w:t>6- “指真主的话：‘人性确是怂恿人作恶的，除非我的主所怜悯的。’优素福章（53）。”《麦吉利西之镜》3/319。</w:t>
      </w:r>
    </w:p>
    <w:p>
      <w:pPr>
        <w:bidi/>
        <w:jc w:val="right"/>
      </w:pPr>
      <w:r>
        <w:rPr>
          <w:rFonts w:ascii="Calibri" w:hAnsi="Calibri" w:cs="Calibri"/>
          <w:i/>
          <w:color w:val="008000"/>
          <w:sz w:val="24"/>
          <w:szCs w:val="24"/>
          <w:rtl/>
          <w:lang w:bidi="ar-SA"/>
        </w:rPr>
        <w:t>7- وملك الأرض عبارة عن الاستقرار في البيت المأمورة به في قوله تعالى : (وَقَرْنَ فِي بُيُوتِكُنَّ) الأحزاب / ٣٣ ن .م.</w:t>
      </w:r>
    </w:p>
    <w:p>
      <w:pPr>
        <w:jc w:val="left"/>
      </w:pPr>
      <w:r>
        <w:rPr>
          <w:rFonts w:ascii="Calibri" w:hAnsi="Calibri" w:cs="Calibri"/>
          <w:i w:val="0"/>
          <w:color w:val="000000"/>
          <w:sz w:val="24"/>
          <w:szCs w:val="24"/>
          <w:rtl w:val="0"/>
        </w:rPr>
        <w:t>7- “安居于家中”指遵守真主所命令的待在家里，真主说：“你们应当安居于家中。”艾哈زاب章 / 33，同上。</w:t>
      </w:r>
    </w:p>
    <w:p>
      <w:pPr>
        <w:bidi/>
        <w:jc w:val="right"/>
      </w:pPr>
      <w:r>
        <w:rPr>
          <w:rFonts w:ascii="Calibri" w:hAnsi="Calibri" w:cs="Calibri"/>
          <w:i/>
          <w:color w:val="008000"/>
          <w:sz w:val="24"/>
          <w:szCs w:val="24"/>
          <w:rtl/>
          <w:lang w:bidi="ar-SA"/>
        </w:rPr>
        <w:t>8- «أي لهم أن يتكلموا لانتسابهم إليها» ن. م.</w:t>
      </w:r>
    </w:p>
    <w:p>
      <w:pPr>
        <w:jc w:val="left"/>
      </w:pPr>
      <w:r>
        <w:rPr>
          <w:rFonts w:ascii="Calibri" w:hAnsi="Calibri" w:cs="Calibri"/>
          <w:i w:val="0"/>
          <w:color w:val="000000"/>
          <w:sz w:val="24"/>
          <w:szCs w:val="24"/>
          <w:rtl w:val="0"/>
        </w:rPr>
        <w:t>8- “意即，她们因与她有亲缘关系，故有权发言。”同上。</w:t>
      </w:r>
    </w:p>
    <w:p>
      <w:pPr>
        <w:bidi/>
        <w:jc w:val="right"/>
      </w:pPr>
      <w:r>
        <w:rPr>
          <w:rFonts w:ascii="Calibri" w:hAnsi="Calibri" w:cs="Calibri"/>
          <w:i/>
          <w:color w:val="008000"/>
          <w:sz w:val="24"/>
          <w:szCs w:val="24"/>
          <w:rtl/>
          <w:lang w:bidi="ar-SA"/>
        </w:rPr>
        <w:t>١٢٤ - باب الإشارة والنصّ على عليّ بن الحسين (عَلَيهِ السَّلَامُ)</w:t>
      </w:r>
    </w:p>
    <w:p>
      <w:pPr>
        <w:jc w:val="left"/>
      </w:pPr>
      <w:r>
        <w:rPr>
          <w:rFonts w:ascii="Calibri" w:hAnsi="Calibri" w:cs="Calibri"/>
          <w:i w:val="0"/>
          <w:color w:val="000000"/>
          <w:sz w:val="24"/>
          <w:szCs w:val="24"/>
          <w:rtl w:val="0"/>
        </w:rPr>
        <w:t>124－关于阿里·本·侯赛因（愿主赐他平安）的指示与明文指定</w:t>
      </w:r>
    </w:p>
    <w:p>
      <w:pPr>
        <w:bidi/>
        <w:jc w:val="right"/>
      </w:pPr>
      <w:r>
        <w:rPr>
          <w:rFonts w:ascii="Calibri" w:hAnsi="Calibri" w:cs="Calibri"/>
          <w:i/>
          <w:color w:val="008000"/>
          <w:sz w:val="24"/>
          <w:szCs w:val="24"/>
          <w:rtl/>
          <w:lang w:bidi="ar-SA"/>
        </w:rPr>
        <w:t>1 - محمّد بن يحيى، عن محمّد بن الحسين وأحمد بن محمّد عن محمّد بن إسماعيل،</w:t>
      </w:r>
    </w:p>
    <w:p>
      <w:pPr>
        <w:jc w:val="left"/>
      </w:pPr>
      <w:r>
        <w:rPr>
          <w:rFonts w:ascii="Calibri" w:hAnsi="Calibri" w:cs="Calibri"/>
          <w:i w:val="0"/>
          <w:color w:val="000000"/>
          <w:sz w:val="24"/>
          <w:szCs w:val="24"/>
          <w:rtl w:val="0"/>
        </w:rPr>
        <w:t>1－穆罕默德·本·叶海亚传述，来自穆罕默德·本·侯赛因和艾哈迈德·本·穆罕默德，来自穆罕默德·本·伊斯玛仪，</w:t>
      </w:r>
    </w:p>
    <w:p>
      <w:pPr>
        <w:bidi/>
        <w:jc w:val="right"/>
      </w:pPr>
      <w:r>
        <w:rPr>
          <w:rFonts w:ascii="Calibri" w:hAnsi="Calibri" w:cs="Calibri"/>
          <w:i/>
          <w:color w:val="008000"/>
          <w:sz w:val="24"/>
          <w:szCs w:val="24"/>
          <w:rtl/>
          <w:lang w:bidi="ar-SA"/>
        </w:rPr>
        <w:t>عن منصور بن يونس عن أبي الجارود، عن أبي جعفر (عَلَيهِ السَّلَامُ) قال :</w:t>
      </w:r>
    </w:p>
    <w:p>
      <w:pPr>
        <w:jc w:val="left"/>
      </w:pPr>
      <w:r>
        <w:rPr>
          <w:rFonts w:ascii="Calibri" w:hAnsi="Calibri" w:cs="Calibri"/>
          <w:i w:val="0"/>
          <w:color w:val="000000"/>
          <w:sz w:val="24"/>
          <w:szCs w:val="24"/>
          <w:rtl w:val="0"/>
        </w:rPr>
        <w:t>来自曼苏尔·本·优努斯，来自艾布·贾鲁德，来自艾布·贾法尔（愿主赐他平安），他说：</w:t>
      </w:r>
    </w:p>
    <w:p>
      <w:pPr>
        <w:bidi/>
        <w:jc w:val="right"/>
      </w:pPr>
      <w:r>
        <w:rPr>
          <w:rFonts w:ascii="Calibri" w:hAnsi="Calibri" w:cs="Calibri"/>
          <w:i/>
          <w:color w:val="008000"/>
          <w:sz w:val="24"/>
          <w:szCs w:val="24"/>
          <w:rtl/>
          <w:lang w:bidi="ar-SA"/>
        </w:rPr>
        <w:t>إن الحسين بن عليّ (عَلَيهِ السَّلَامُ) لمّا حضره الّذي حضره، دعا ابنته الكبرى فاطمة بنت الحسين (عَلَيهِ السَّلَامُ) فدفع إليها كتاباً ملفوفا ووصية ظاهرة،</w:t>
      </w:r>
    </w:p>
    <w:p>
      <w:pPr>
        <w:jc w:val="left"/>
      </w:pPr>
      <w:r>
        <w:rPr>
          <w:rFonts w:ascii="Calibri" w:hAnsi="Calibri" w:cs="Calibri"/>
          <w:i w:val="0"/>
          <w:color w:val="000000"/>
          <w:sz w:val="24"/>
          <w:szCs w:val="24"/>
          <w:rtl w:val="0"/>
        </w:rPr>
        <w:t>侯赛因·本·阿里（愿主赐他平安）临终时，召来他的大女儿法蒂玛·宾特·侯赛因（愿主赐她平安），把一卷起来的书和一份公开的遗嘱交给了她，</w:t>
      </w:r>
    </w:p>
    <w:p>
      <w:pPr>
        <w:bidi/>
        <w:jc w:val="right"/>
      </w:pPr>
      <w:r>
        <w:rPr>
          <w:rFonts w:ascii="Calibri" w:hAnsi="Calibri" w:cs="Calibri"/>
          <w:i/>
          <w:color w:val="008000"/>
          <w:sz w:val="24"/>
          <w:szCs w:val="24"/>
          <w:rtl/>
          <w:lang w:bidi="ar-SA"/>
        </w:rPr>
        <w:t>وكان عليّ بن الحسين (عَلَيهِ السَّلَامُ) مبطوناً معهم لا يرون إلّا أنّه لما به، فدفعت فاطمة الكتاب إلى عليّ بن الحسين (عَلَيهِ السَّلَامُ) ثمَّ صَارَ واللّه ذلك الكتاب إلينا يا زياد.</w:t>
      </w:r>
    </w:p>
    <w:p>
      <w:pPr>
        <w:jc w:val="left"/>
      </w:pPr>
      <w:r>
        <w:rPr>
          <w:rFonts w:ascii="Calibri" w:hAnsi="Calibri" w:cs="Calibri"/>
          <w:i w:val="0"/>
          <w:color w:val="000000"/>
          <w:sz w:val="24"/>
          <w:szCs w:val="24"/>
          <w:rtl w:val="0"/>
        </w:rPr>
        <w:t>当时阿里·本·侯赛因（愿主赐他平安）因腹疾与他们在一起，他们都以为他病重将死。法蒂玛便把那本书交给阿里·本·侯赛因（愿主赐他平安）；以真主发誓，那本书后来就传到了我们手中，齐亚德啊。</w:t>
      </w:r>
    </w:p>
    <w:p>
      <w:pPr>
        <w:bidi/>
        <w:jc w:val="right"/>
      </w:pPr>
      <w:r>
        <w:rPr>
          <w:rFonts w:ascii="Calibri" w:hAnsi="Calibri" w:cs="Calibri"/>
          <w:i/>
          <w:color w:val="008000"/>
          <w:sz w:val="24"/>
          <w:szCs w:val="24"/>
          <w:rtl/>
          <w:lang w:bidi="ar-SA"/>
        </w:rPr>
        <w:t>قال : قلت : ما في ذلك الكتاب جعلني اللّه فداك ؟</w:t>
      </w:r>
    </w:p>
    <w:p>
      <w:pPr>
        <w:jc w:val="left"/>
      </w:pPr>
      <w:r>
        <w:rPr>
          <w:rFonts w:ascii="Calibri" w:hAnsi="Calibri" w:cs="Calibri"/>
          <w:i w:val="0"/>
          <w:color w:val="000000"/>
          <w:sz w:val="24"/>
          <w:szCs w:val="24"/>
          <w:rtl w:val="0"/>
        </w:rPr>
        <w:t>我说：愿真主使我为你赎身，那本书里写了什么？</w:t>
      </w:r>
    </w:p>
    <w:p>
      <w:pPr>
        <w:bidi/>
        <w:jc w:val="right"/>
      </w:pPr>
      <w:r>
        <w:rPr>
          <w:rFonts w:ascii="Calibri" w:hAnsi="Calibri" w:cs="Calibri"/>
          <w:i/>
          <w:color w:val="008000"/>
          <w:sz w:val="24"/>
          <w:szCs w:val="24"/>
          <w:rtl/>
          <w:lang w:bidi="ar-SA"/>
        </w:rPr>
        <w:t>قال : فيه واللّه ما يحتاج إليه ولد آدم منذ خلق اللّه آدم إلى أن تفنى الدُّنيا، واللّه إن فيه الحدود، حتّى أنَّ فيه أرش الخدش.</w:t>
      </w:r>
    </w:p>
    <w:p>
      <w:pPr>
        <w:jc w:val="left"/>
      </w:pPr>
      <w:r>
        <w:rPr>
          <w:rFonts w:ascii="Calibri" w:hAnsi="Calibri" w:cs="Calibri"/>
          <w:i w:val="0"/>
          <w:color w:val="000000"/>
          <w:sz w:val="24"/>
          <w:szCs w:val="24"/>
          <w:rtl w:val="0"/>
        </w:rPr>
        <w:t>他说：以真主发誓，其中记载了真主创造阿丹以来，直到世界消亡，人类所需要的一切。以真主发誓，其中有刑律，甚至连抓伤的赔偿额也有记载。</w:t>
      </w:r>
    </w:p>
    <w:p>
      <w:pPr>
        <w:bidi/>
        <w:jc w:val="right"/>
      </w:pPr>
      <w:r>
        <w:rPr>
          <w:rFonts w:ascii="Calibri" w:hAnsi="Calibri" w:cs="Calibri"/>
          <w:i/>
          <w:color w:val="008000"/>
          <w:sz w:val="24"/>
          <w:szCs w:val="24"/>
          <w:rtl/>
          <w:lang w:bidi="ar-SA"/>
        </w:rPr>
        <w:t>2 - عدَّة من أصحابنا عن أحمد بن محمّد عن الحسين بن سعيد، عن ابن سنان،</w:t>
      </w:r>
    </w:p>
    <w:p>
      <w:pPr>
        <w:jc w:val="left"/>
      </w:pPr>
      <w:r>
        <w:rPr>
          <w:rFonts w:ascii="Calibri" w:hAnsi="Calibri" w:cs="Calibri"/>
          <w:i w:val="0"/>
          <w:color w:val="000000"/>
          <w:sz w:val="24"/>
          <w:szCs w:val="24"/>
          <w:rtl w:val="0"/>
        </w:rPr>
        <w:t>2－我们的一些同伴传述，来自艾哈迈德·本·穆罕默德，来自侯赛因·本·赛义德，来自伊本·西南，</w:t>
      </w:r>
    </w:p>
    <w:p>
      <w:pPr>
        <w:bidi/>
        <w:jc w:val="right"/>
      </w:pPr>
      <w:r>
        <w:rPr>
          <w:rFonts w:ascii="Calibri" w:hAnsi="Calibri" w:cs="Calibri"/>
          <w:i/>
          <w:color w:val="008000"/>
          <w:sz w:val="24"/>
          <w:szCs w:val="24"/>
          <w:rtl/>
          <w:lang w:bidi="ar-SA"/>
        </w:rPr>
        <w:t>عن - أبي الجارود، عن أبي جعفر (عَلَيهِ السَّلَامُ) قال : لما حضر الحسين (عَلَيهِ السَّلَامُ) ما حضره،</w:t>
      </w:r>
    </w:p>
    <w:p>
      <w:pPr>
        <w:jc w:val="left"/>
      </w:pPr>
      <w:r>
        <w:rPr>
          <w:rFonts w:ascii="Calibri" w:hAnsi="Calibri" w:cs="Calibri"/>
          <w:i w:val="0"/>
          <w:color w:val="000000"/>
          <w:sz w:val="24"/>
          <w:szCs w:val="24"/>
          <w:rtl w:val="0"/>
        </w:rPr>
        <w:t>来自艾布·贾鲁德，来自艾布·贾法尔（愿主赐他平安），他说：侯赛因（愿主赐他平安）临终时，</w:t>
      </w:r>
    </w:p>
    <w:p>
      <w:pPr>
        <w:bidi/>
        <w:jc w:val="right"/>
      </w:pPr>
      <w:r>
        <w:rPr>
          <w:rFonts w:ascii="Calibri" w:hAnsi="Calibri" w:cs="Calibri"/>
          <w:i/>
          <w:color w:val="008000"/>
          <w:sz w:val="24"/>
          <w:szCs w:val="24"/>
          <w:rtl/>
          <w:lang w:bidi="ar-SA"/>
        </w:rPr>
        <w:t>دفع وصيته إلى ابنته فاطمة ظاهرةً (1) في كتاب مدرَّج (2) ، فلما أن كان من أمر الحسين (عَلَيهِ السَّلَامُ) ما كان، دفعت ذلك إلى عليّ بن الحسين (عَلَيهِ السَّلَامُ).</w:t>
      </w:r>
    </w:p>
    <w:p>
      <w:pPr>
        <w:jc w:val="left"/>
      </w:pPr>
      <w:r>
        <w:rPr>
          <w:rFonts w:ascii="Calibri" w:hAnsi="Calibri" w:cs="Calibri"/>
          <w:i w:val="0"/>
          <w:color w:val="000000"/>
          <w:sz w:val="24"/>
          <w:szCs w:val="24"/>
          <w:rtl w:val="0"/>
        </w:rPr>
        <w:t>把一份遗嘱交给了女儿法蒂玛，遗嘱明明白白地写在一本卷册（2）里（1）。侯赛因（愿主赐他平安）遭遇那些事情之后，她便把它交给了阿里·本·侯赛因（愿主赐他平安）。</w:t>
      </w:r>
    </w:p>
    <w:p>
      <w:pPr>
        <w:bidi/>
        <w:jc w:val="right"/>
      </w:pPr>
      <w:r>
        <w:rPr>
          <w:rFonts w:ascii="Calibri" w:hAnsi="Calibri" w:cs="Calibri"/>
          <w:i/>
          <w:color w:val="008000"/>
          <w:sz w:val="24"/>
          <w:szCs w:val="24"/>
          <w:rtl/>
          <w:lang w:bidi="ar-SA"/>
        </w:rPr>
        <w:t>قلت له : فما فيه - يرحمك اللّه - ؟</w:t>
      </w:r>
    </w:p>
    <w:p>
      <w:pPr>
        <w:jc w:val="left"/>
      </w:pPr>
      <w:r>
        <w:rPr>
          <w:rFonts w:ascii="Calibri" w:hAnsi="Calibri" w:cs="Calibri"/>
          <w:i w:val="0"/>
          <w:color w:val="000000"/>
          <w:sz w:val="24"/>
          <w:szCs w:val="24"/>
          <w:rtl w:val="0"/>
        </w:rPr>
        <w:t>我对他说：愿真主怜悯你，里面写了什么？</w:t>
      </w:r>
    </w:p>
    <w:p>
      <w:pPr>
        <w:bidi/>
        <w:jc w:val="right"/>
      </w:pPr>
      <w:r>
        <w:rPr>
          <w:rFonts w:ascii="Calibri" w:hAnsi="Calibri" w:cs="Calibri"/>
          <w:i/>
          <w:color w:val="008000"/>
          <w:sz w:val="24"/>
          <w:szCs w:val="24"/>
          <w:rtl/>
          <w:lang w:bidi="ar-SA"/>
        </w:rPr>
        <w:t>فقال : ما يحتاج إليه ولد آدم منذ كانت الدُّنيا إلى أن تفنى.</w:t>
      </w:r>
    </w:p>
    <w:p>
      <w:pPr>
        <w:jc w:val="left"/>
      </w:pPr>
      <w:r>
        <w:rPr>
          <w:rFonts w:ascii="Calibri" w:hAnsi="Calibri" w:cs="Calibri"/>
          <w:i w:val="0"/>
          <w:color w:val="000000"/>
          <w:sz w:val="24"/>
          <w:szCs w:val="24"/>
          <w:rtl w:val="0"/>
        </w:rPr>
        <w:t>他说：里面有自世界形成以来直到世界消亡，人类所需要的一切。</w:t>
      </w:r>
    </w:p>
    <w:p>
      <w:pPr>
        <w:bidi/>
        <w:jc w:val="right"/>
      </w:pPr>
      <w:r>
        <w:rPr>
          <w:rFonts w:ascii="Calibri" w:hAnsi="Calibri" w:cs="Calibri"/>
          <w:i/>
          <w:color w:val="008000"/>
          <w:sz w:val="24"/>
          <w:szCs w:val="24"/>
          <w:rtl/>
          <w:lang w:bidi="ar-SA"/>
        </w:rPr>
        <w:t>3 - عدَّة من أصحابنا، عن أحمد بن محمّد، عن عليّ بن الحكم، عن سيف بن عميرة،</w:t>
      </w:r>
    </w:p>
    <w:p>
      <w:pPr>
        <w:jc w:val="left"/>
      </w:pPr>
      <w:r>
        <w:rPr>
          <w:rFonts w:ascii="Calibri" w:hAnsi="Calibri" w:cs="Calibri"/>
          <w:i w:val="0"/>
          <w:color w:val="000000"/>
          <w:sz w:val="24"/>
          <w:szCs w:val="24"/>
          <w:rtl w:val="0"/>
        </w:rPr>
        <w:t>3－我们的一些同伴传述，来自艾哈迈德·本·穆罕默德，来自阿里·本·哈卡姆，来自赛义夫·本·阿米拉，</w:t>
      </w:r>
    </w:p>
    <w:p>
      <w:pPr>
        <w:bidi/>
        <w:jc w:val="right"/>
      </w:pPr>
      <w:r>
        <w:rPr>
          <w:rFonts w:ascii="Calibri" w:hAnsi="Calibri" w:cs="Calibri"/>
          <w:i/>
          <w:color w:val="008000"/>
          <w:sz w:val="24"/>
          <w:szCs w:val="24"/>
          <w:rtl/>
          <w:lang w:bidi="ar-SA"/>
        </w:rPr>
        <w:t>عن أبي بكر الحضرمي عن أبي عبد اللّه (عَلَيهِ السَّلَامُ) قال :</w:t>
      </w:r>
    </w:p>
    <w:p>
      <w:pPr>
        <w:jc w:val="left"/>
      </w:pPr>
      <w:r>
        <w:rPr>
          <w:rFonts w:ascii="Calibri" w:hAnsi="Calibri" w:cs="Calibri"/>
          <w:i w:val="0"/>
          <w:color w:val="000000"/>
          <w:sz w:val="24"/>
          <w:szCs w:val="24"/>
          <w:rtl w:val="0"/>
        </w:rPr>
        <w:t>来自艾布·伯克尔·哈德拉米，来自艾布·阿卜杜拉（愿主赐他平安），他说：</w:t>
      </w:r>
    </w:p>
    <w:p>
      <w:pPr>
        <w:bidi/>
        <w:jc w:val="right"/>
      </w:pPr>
      <w:r>
        <w:rPr>
          <w:rFonts w:ascii="Calibri" w:hAnsi="Calibri" w:cs="Calibri"/>
          <w:i/>
          <w:color w:val="008000"/>
          <w:sz w:val="24"/>
          <w:szCs w:val="24"/>
          <w:rtl/>
          <w:lang w:bidi="ar-SA"/>
        </w:rPr>
        <w:t>إنّ الحسين (عَلَيهِ السَّلَامُ) لما صار إلى العراق استودع أم سلمة (رضیَ اللّهُ عنهُ) الكتب والوصيّة، فلما رجع عليّ بن الحسين (عَلَيهِ السَّلَامُ) دفعتها إليه. «وفي نسخة الصفواني :</w:t>
      </w:r>
    </w:p>
    <w:p>
      <w:pPr>
        <w:jc w:val="left"/>
      </w:pPr>
      <w:r>
        <w:rPr>
          <w:rFonts w:ascii="Calibri" w:hAnsi="Calibri" w:cs="Calibri"/>
          <w:i w:val="0"/>
          <w:color w:val="000000"/>
          <w:sz w:val="24"/>
          <w:szCs w:val="24"/>
          <w:rtl w:val="0"/>
        </w:rPr>
        <w:t>侯赛因（愿主赐他平安）前往伊拉克时，把那些书和遗嘱托付给了乌姆·赛莱迈（愿真主喜悦她）；阿里·本·侯赛因（愿主赐他平安）回来后，她便把它们交给了他。《萨法瓦尼本》中作：</w:t>
      </w:r>
    </w:p>
    <w:p>
      <w:pPr>
        <w:bidi/>
        <w:jc w:val="right"/>
      </w:pPr>
      <w:r>
        <w:rPr>
          <w:rFonts w:ascii="Calibri" w:hAnsi="Calibri" w:cs="Calibri"/>
          <w:i/>
          <w:color w:val="008000"/>
          <w:sz w:val="24"/>
          <w:szCs w:val="24"/>
          <w:rtl/>
          <w:lang w:bidi="ar-SA"/>
        </w:rPr>
        <w:t>٤ _ عليّ بن إبراهيم، عن أبيه، عن حنان بن سدير، عن فليح بن أبي بكر الشيباني قال :</w:t>
      </w:r>
    </w:p>
    <w:p>
      <w:pPr>
        <w:jc w:val="left"/>
      </w:pPr>
      <w:r>
        <w:rPr>
          <w:rFonts w:ascii="Calibri" w:hAnsi="Calibri" w:cs="Calibri"/>
          <w:i w:val="0"/>
          <w:color w:val="000000"/>
          <w:sz w:val="24"/>
          <w:szCs w:val="24"/>
          <w:rtl w:val="0"/>
        </w:rPr>
        <w:t>4 _ 阿里·本·易卜拉欣，来自他的父亲，来自哈南·本·苏代尔，来自富莱赫·本·艾布·伯克尔·谢巴尼，他说：</w:t>
      </w:r>
    </w:p>
    <w:p>
      <w:pPr>
        <w:bidi/>
        <w:jc w:val="right"/>
      </w:pPr>
      <w:r>
        <w:rPr>
          <w:rFonts w:ascii="Calibri" w:hAnsi="Calibri" w:cs="Calibri"/>
          <w:i/>
          <w:color w:val="008000"/>
          <w:sz w:val="24"/>
          <w:szCs w:val="24"/>
          <w:rtl/>
          <w:lang w:bidi="ar-SA"/>
        </w:rPr>
        <w:t>واللّه إني لجالس عند عليّ بن الحسين وعنده ولده، إذ جاءه جابر بن عبد اللّه الأنصاري فسلّم عليه،</w:t>
      </w:r>
    </w:p>
    <w:p>
      <w:pPr>
        <w:jc w:val="left"/>
      </w:pPr>
      <w:r>
        <w:rPr>
          <w:rFonts w:ascii="Calibri" w:hAnsi="Calibri" w:cs="Calibri"/>
          <w:i w:val="0"/>
          <w:color w:val="000000"/>
          <w:sz w:val="24"/>
          <w:szCs w:val="24"/>
          <w:rtl w:val="0"/>
        </w:rPr>
        <w:t>誓以真主起誓，我正坐在阿里·本·侯赛因身边，他的儿子们也在场，这时贾比尔·本·阿卜杜拉·安萨里来到，向他问候，</w:t>
      </w:r>
    </w:p>
    <w:p>
      <w:pPr>
        <w:bidi/>
        <w:jc w:val="right"/>
      </w:pPr>
      <w:r>
        <w:rPr>
          <w:rFonts w:ascii="Calibri" w:hAnsi="Calibri" w:cs="Calibri"/>
          <w:i/>
          <w:color w:val="008000"/>
          <w:sz w:val="24"/>
          <w:szCs w:val="24"/>
          <w:rtl/>
          <w:lang w:bidi="ar-SA"/>
        </w:rPr>
        <w:t>ثمَّ أخذ بيد أبي جعفر (عَلَيهِ السَّلَامُ) فخلا به، فقال :</w:t>
      </w:r>
    </w:p>
    <w:p>
      <w:pPr>
        <w:jc w:val="left"/>
      </w:pPr>
      <w:r>
        <w:rPr>
          <w:rFonts w:ascii="Calibri" w:hAnsi="Calibri" w:cs="Calibri"/>
          <w:i w:val="0"/>
          <w:color w:val="000000"/>
          <w:sz w:val="24"/>
          <w:szCs w:val="24"/>
          <w:rtl w:val="0"/>
        </w:rPr>
        <w:t>随后他拉着艾布·贾法尔（愿主赐他平安）的手，单独与他交谈，说：</w:t>
      </w:r>
    </w:p>
    <w:p>
      <w:pPr>
        <w:bidi/>
        <w:jc w:val="right"/>
      </w:pPr>
      <w:r>
        <w:rPr>
          <w:rFonts w:ascii="Calibri" w:hAnsi="Calibri" w:cs="Calibri"/>
          <w:i/>
          <w:color w:val="008000"/>
          <w:sz w:val="24"/>
          <w:szCs w:val="24"/>
          <w:rtl/>
          <w:lang w:bidi="ar-SA"/>
        </w:rPr>
        <w:t>إنَّ رسول اللّه (صَلَّى اللّه عَلَيْهِ وَ آلِهِ وَسَلَّمَ ) أخبرني أني سأدرك رجلاً من أهل بيته يقال له :</w:t>
      </w:r>
    </w:p>
    <w:p>
      <w:pPr>
        <w:jc w:val="left"/>
      </w:pPr>
      <w:r>
        <w:rPr>
          <w:rFonts w:ascii="Calibri" w:hAnsi="Calibri" w:cs="Calibri"/>
          <w:i w:val="0"/>
          <w:color w:val="000000"/>
          <w:sz w:val="24"/>
          <w:szCs w:val="24"/>
          <w:rtl w:val="0"/>
        </w:rPr>
        <w:t>真主的使者（愿真主赐福他及其家人，并赐他们平安）告诉我，我将会遇见一位他的家族中的人，他的名字叫：</w:t>
      </w:r>
    </w:p>
    <w:p>
      <w:pPr>
        <w:bidi/>
        <w:jc w:val="right"/>
      </w:pPr>
      <w:r>
        <w:rPr>
          <w:rFonts w:ascii="Calibri" w:hAnsi="Calibri" w:cs="Calibri"/>
          <w:i/>
          <w:color w:val="008000"/>
          <w:sz w:val="24"/>
          <w:szCs w:val="24"/>
          <w:rtl/>
          <w:lang w:bidi="ar-SA"/>
        </w:rPr>
        <w:t>محمّد بن عليّ، يُكنى أبا جعفر، فإذا أدركته فاقرأه مني السلام قال : ومضى جابر،</w:t>
      </w:r>
    </w:p>
    <w:p>
      <w:pPr>
        <w:jc w:val="left"/>
      </w:pPr>
      <w:r>
        <w:rPr>
          <w:rFonts w:ascii="Calibri" w:hAnsi="Calibri" w:cs="Calibri"/>
          <w:i w:val="0"/>
          <w:color w:val="000000"/>
          <w:sz w:val="24"/>
          <w:szCs w:val="24"/>
          <w:rtl w:val="0"/>
        </w:rPr>
        <w:t>穆罕默德·本·阿里，尊号为艾布·贾法尔；若我遇见他，就代我向他问候。他说：贾比尔便离去了，</w:t>
      </w:r>
    </w:p>
    <w:p>
      <w:pPr>
        <w:bidi/>
        <w:jc w:val="right"/>
      </w:pPr>
      <w:r>
        <w:rPr>
          <w:rFonts w:ascii="Calibri" w:hAnsi="Calibri" w:cs="Calibri"/>
          <w:i/>
          <w:color w:val="008000"/>
          <w:sz w:val="24"/>
          <w:szCs w:val="24"/>
          <w:rtl/>
          <w:lang w:bidi="ar-SA"/>
        </w:rPr>
        <w:t>ورجع أبو جعفر (عَلَيهِ السَّلَامُ) فجلس أبيه عليّ بن الحسين (عَلَيهِ السَّلَامُ) وإخوته، فلما صلّى المغرب قال عليّ بن الحسين لأبي جعفر (عَلَيهِ السَّلَامُ) : أي شيء قال لك جابر بن عبد اللّه الأنصاري؟ ص: 360</w:t>
      </w:r>
    </w:p>
    <w:p>
      <w:pPr>
        <w:jc w:val="left"/>
      </w:pPr>
      <w:r>
        <w:rPr>
          <w:rFonts w:ascii="Calibri" w:hAnsi="Calibri" w:cs="Calibri"/>
          <w:i w:val="0"/>
          <w:color w:val="000000"/>
          <w:sz w:val="24"/>
          <w:szCs w:val="24"/>
          <w:rtl w:val="0"/>
        </w:rPr>
        <w:t>艾布·贾法尔（愿主赐他平安）回来后，坐在他的父亲阿里·本·侯赛因（愿主赐他平安）和兄弟们身边。阿里·本·侯赛因礼完昏礼后，对艾布·贾法尔（愿主赐他平安）说：贾比尔·本·阿卜杜拉·安萨里对你说了什么？页：360</w:t>
      </w:r>
    </w:p>
    <w:p>
      <w:pPr>
        <w:bidi/>
        <w:jc w:val="right"/>
      </w:pPr>
      <w:r>
        <w:rPr>
          <w:rFonts w:ascii="Calibri" w:hAnsi="Calibri" w:cs="Calibri"/>
          <w:i/>
          <w:color w:val="008000"/>
          <w:sz w:val="24"/>
          <w:szCs w:val="24"/>
          <w:rtl/>
          <w:lang w:bidi="ar-SA"/>
        </w:rPr>
        <w:t>1- أي علناً أمام الناس. 2- أي مطوي.</w:t>
      </w:r>
    </w:p>
    <w:p>
      <w:pPr>
        <w:jc w:val="left"/>
      </w:pPr>
      <w:r>
        <w:rPr>
          <w:rFonts w:ascii="Calibri" w:hAnsi="Calibri" w:cs="Calibri"/>
          <w:i w:val="0"/>
          <w:color w:val="000000"/>
          <w:sz w:val="24"/>
          <w:szCs w:val="24"/>
          <w:rtl w:val="0"/>
        </w:rPr>
        <w:t>1－即当着众人的面。2－即折叠起来。</w:t>
      </w:r>
    </w:p>
    <w:p>
      <w:pPr>
        <w:bidi/>
        <w:jc w:val="right"/>
      </w:pPr>
      <w:r>
        <w:rPr>
          <w:rFonts w:ascii="Calibri" w:hAnsi="Calibri" w:cs="Calibri"/>
          <w:i/>
          <w:color w:val="008000"/>
          <w:sz w:val="24"/>
          <w:szCs w:val="24"/>
          <w:rtl/>
          <w:lang w:bidi="ar-SA"/>
        </w:rPr>
        <w:t>فقال : قال : إنَّ رسول اللّه (صَلَّى اللّه عَلَيْهِ وَ آلِهِ وَسَلَّمَ ) قال :</w:t>
      </w:r>
    </w:p>
    <w:p>
      <w:pPr>
        <w:jc w:val="left"/>
      </w:pPr>
      <w:r>
        <w:rPr>
          <w:rFonts w:ascii="Calibri" w:hAnsi="Calibri" w:cs="Calibri"/>
          <w:i w:val="0"/>
          <w:color w:val="000000"/>
          <w:sz w:val="24"/>
          <w:szCs w:val="24"/>
          <w:rtl w:val="0"/>
        </w:rPr>
        <w:t>他回答说：他说：真主的使者（愿真主赐福他及其家人，并赐他们平安）说：</w:t>
      </w:r>
    </w:p>
    <w:p>
      <w:pPr>
        <w:bidi/>
        <w:jc w:val="right"/>
      </w:pPr>
      <w:r>
        <w:rPr>
          <w:rFonts w:ascii="Calibri" w:hAnsi="Calibri" w:cs="Calibri"/>
          <w:i/>
          <w:color w:val="008000"/>
          <w:sz w:val="24"/>
          <w:szCs w:val="24"/>
          <w:rtl/>
          <w:lang w:bidi="ar-SA"/>
        </w:rPr>
        <w:t>إنّک ستدرك رجلا من أهل بيتي اسمه محمّد بن عليّ، يكنى أبا جعفر فاقرأه مني السلام،</w:t>
      </w:r>
    </w:p>
    <w:p>
      <w:pPr>
        <w:jc w:val="left"/>
      </w:pPr>
      <w:r>
        <w:rPr>
          <w:rFonts w:ascii="Calibri" w:hAnsi="Calibri" w:cs="Calibri"/>
          <w:i w:val="0"/>
          <w:color w:val="000000"/>
          <w:sz w:val="24"/>
          <w:szCs w:val="24"/>
          <w:rtl w:val="0"/>
        </w:rPr>
        <w:t>你将会遇见一位我家族中的人，他名叫穆罕默德·本·阿里，尊号为艾布·贾法尔，你要代我向他问候，</w:t>
      </w:r>
    </w:p>
    <w:p>
      <w:pPr>
        <w:bidi/>
        <w:jc w:val="right"/>
      </w:pPr>
      <w:r>
        <w:rPr>
          <w:rFonts w:ascii="Calibri" w:hAnsi="Calibri" w:cs="Calibri"/>
          <w:i/>
          <w:color w:val="008000"/>
          <w:sz w:val="24"/>
          <w:szCs w:val="24"/>
          <w:rtl/>
          <w:lang w:bidi="ar-SA"/>
        </w:rPr>
        <w:t>فقال له أبوه : هنيئاً لك يا بني ما خصك اللّه به من رسوله من بين أهل بيتك، لا تطلع إخوتك على هذا فيكيدوا لك كيداً، كما كادوا إخوة يوسف ليوسف (عَلَيهِ السَّلَامُ)».</w:t>
      </w:r>
    </w:p>
    <w:p>
      <w:pPr>
        <w:jc w:val="left"/>
      </w:pPr>
      <w:r>
        <w:rPr>
          <w:rFonts w:ascii="Calibri" w:hAnsi="Calibri" w:cs="Calibri"/>
          <w:i w:val="0"/>
          <w:color w:val="000000"/>
          <w:sz w:val="24"/>
          <w:szCs w:val="24"/>
          <w:rtl w:val="0"/>
        </w:rPr>
        <w:t>他的父亲对他说：儿啊，真主使你在你的家族中独自蒙受了使者的这份特殊恩典，真可喜；不要让你的兄弟们知道这件事，以免他们像优素福的兄弟对优素福（愿主赐他平安）那样谋害你。</w:t>
      </w:r>
    </w:p>
    <w:p>
      <w:pPr>
        <w:bidi/>
        <w:jc w:val="right"/>
      </w:pPr>
      <w:r>
        <w:rPr>
          <w:rFonts w:ascii="Calibri" w:hAnsi="Calibri" w:cs="Calibri"/>
          <w:i/>
          <w:color w:val="008000"/>
          <w:sz w:val="24"/>
          <w:szCs w:val="24"/>
          <w:rtl/>
          <w:lang w:bidi="ar-SA"/>
        </w:rPr>
        <w:t>١٢٥ - باب الإشارة والنص على أبي جعفر (عَلَيهِ السَّلَامُ)</w:t>
      </w:r>
    </w:p>
    <w:p>
      <w:pPr>
        <w:jc w:val="left"/>
      </w:pPr>
      <w:r>
        <w:rPr>
          <w:rFonts w:ascii="Calibri" w:hAnsi="Calibri" w:cs="Calibri"/>
          <w:i w:val="0"/>
          <w:color w:val="000000"/>
          <w:sz w:val="24"/>
          <w:szCs w:val="24"/>
          <w:rtl w:val="0"/>
        </w:rPr>
        <w:t>125－艾布·贾法尔（愿主赐他平安）的暗示与指定章</w:t>
      </w:r>
    </w:p>
    <w:p>
      <w:pPr>
        <w:bidi/>
        <w:jc w:val="right"/>
      </w:pPr>
      <w:r>
        <w:rPr>
          <w:rFonts w:ascii="Calibri" w:hAnsi="Calibri" w:cs="Calibri"/>
          <w:i/>
          <w:color w:val="008000"/>
          <w:sz w:val="24"/>
          <w:szCs w:val="24"/>
          <w:rtl/>
          <w:lang w:bidi="ar-SA"/>
        </w:rPr>
        <w:t>١ - أحمد بن إدريس، عن محمّد بن عبد الجبار عن أبي القاسم الكوفيّ (1) ،</w:t>
      </w:r>
    </w:p>
    <w:p>
      <w:pPr>
        <w:jc w:val="left"/>
      </w:pPr>
      <w:r>
        <w:rPr>
          <w:rFonts w:ascii="Calibri" w:hAnsi="Calibri" w:cs="Calibri"/>
          <w:i w:val="0"/>
          <w:color w:val="000000"/>
          <w:sz w:val="24"/>
          <w:szCs w:val="24"/>
          <w:rtl w:val="0"/>
        </w:rPr>
        <w:t>1－艾哈迈德·本·伊德里斯，传自穆罕默德·本·阿卜杜勒·贾巴尔，传自艾布·卡西姆·库菲（1），</w:t>
      </w:r>
    </w:p>
    <w:p>
      <w:pPr>
        <w:bidi/>
        <w:jc w:val="right"/>
      </w:pPr>
      <w:r>
        <w:rPr>
          <w:rFonts w:ascii="Calibri" w:hAnsi="Calibri" w:cs="Calibri"/>
          <w:i/>
          <w:color w:val="008000"/>
          <w:sz w:val="24"/>
          <w:szCs w:val="24"/>
          <w:rtl/>
          <w:lang w:bidi="ar-SA"/>
        </w:rPr>
        <w:t>عن محمّد بن سهل عن إبراهيم بن أبي البلاد عن إسماعيل بن محمّد بن عبد اللّه بن عليّ بن الحسين عن أبي جعفر (عَلَيهِ السَّلَامُ) قال :</w:t>
      </w:r>
    </w:p>
    <w:p>
      <w:pPr>
        <w:jc w:val="left"/>
      </w:pPr>
      <w:r>
        <w:rPr>
          <w:rFonts w:ascii="Calibri" w:hAnsi="Calibri" w:cs="Calibri"/>
          <w:i w:val="0"/>
          <w:color w:val="000000"/>
          <w:sz w:val="24"/>
          <w:szCs w:val="24"/>
          <w:rtl w:val="0"/>
        </w:rPr>
        <w:t>传自穆罕默德·本·萨赫勒，传自易卜拉欣·本·艾比·比拉德，传自伊斯玛仪·本·穆罕默德·本·阿卜杜拉·本·阿里·本·侯赛因，传自艾布·贾法尔（愿主赐他平安），他说：</w:t>
      </w:r>
    </w:p>
    <w:p>
      <w:pPr>
        <w:bidi/>
        <w:jc w:val="right"/>
      </w:pPr>
      <w:r>
        <w:rPr>
          <w:rFonts w:ascii="Calibri" w:hAnsi="Calibri" w:cs="Calibri"/>
          <w:i/>
          <w:color w:val="008000"/>
          <w:sz w:val="24"/>
          <w:szCs w:val="24"/>
          <w:rtl/>
          <w:lang w:bidi="ar-SA"/>
        </w:rPr>
        <w:t>لما حضرت عليّ بن الحسين (عَلَيهِ السَّلَامُ) الوفاة، قبل ذلك أخرج سَفَطاً (2) أو صندوقاً عنده فقال :</w:t>
      </w:r>
    </w:p>
    <w:p>
      <w:pPr>
        <w:jc w:val="left"/>
      </w:pPr>
      <w:r>
        <w:rPr>
          <w:rFonts w:ascii="Calibri" w:hAnsi="Calibri" w:cs="Calibri"/>
          <w:i w:val="0"/>
          <w:color w:val="000000"/>
          <w:sz w:val="24"/>
          <w:szCs w:val="24"/>
          <w:rtl w:val="0"/>
        </w:rPr>
        <w:t>阿里·本·侯赛因（愿主赐他平安）临终时，在那之前，他拿出一个箱子（2）或一个匣子，说：</w:t>
      </w:r>
    </w:p>
    <w:p>
      <w:pPr>
        <w:bidi/>
        <w:jc w:val="right"/>
      </w:pPr>
      <w:r>
        <w:rPr>
          <w:rFonts w:ascii="Calibri" w:hAnsi="Calibri" w:cs="Calibri"/>
          <w:i/>
          <w:color w:val="008000"/>
          <w:sz w:val="24"/>
          <w:szCs w:val="24"/>
          <w:rtl/>
          <w:lang w:bidi="ar-SA"/>
        </w:rPr>
        <w:t>يا محمّد احمل هذا الصندوق قال : فحمل بين أربعة، فلمّا تُوفّي جاء إخوته يدَّعون [ما] في الصندوق فقالوا : أعطنا نصيبنا في الصندوق.</w:t>
      </w:r>
    </w:p>
    <w:p>
      <w:pPr>
        <w:jc w:val="left"/>
      </w:pPr>
      <w:r>
        <w:rPr>
          <w:rFonts w:ascii="Calibri" w:hAnsi="Calibri" w:cs="Calibri"/>
          <w:i w:val="0"/>
          <w:color w:val="000000"/>
          <w:sz w:val="24"/>
          <w:szCs w:val="24"/>
          <w:rtl w:val="0"/>
        </w:rPr>
        <w:t>穆罕默德啊，把这个箱子拿走。他说：四个人把它抬了起来。他去世后，他的兄弟们前来，声称箱子里有他们的东西，说：把我们在箱子里的那份给我们。</w:t>
      </w:r>
    </w:p>
    <w:p>
      <w:pPr>
        <w:bidi/>
        <w:jc w:val="right"/>
      </w:pPr>
      <w:r>
        <w:rPr>
          <w:rFonts w:ascii="Calibri" w:hAnsi="Calibri" w:cs="Calibri"/>
          <w:i/>
          <w:color w:val="008000"/>
          <w:sz w:val="24"/>
          <w:szCs w:val="24"/>
          <w:rtl/>
          <w:lang w:bidi="ar-SA"/>
        </w:rPr>
        <w:t>فقال : واللّه ما لكم فيه شيء، ولو كان لكم فيه شيء ما دفعه إليَّ، وكان في الصندوق سلاح رسول اللّه (صَلَّى اللّه عَلَيْهِ وَ آلِهِ وَسَلَّمَ ) وكتبه.</w:t>
      </w:r>
    </w:p>
    <w:p>
      <w:pPr>
        <w:jc w:val="left"/>
      </w:pPr>
      <w:r>
        <w:rPr>
          <w:rFonts w:ascii="Calibri" w:hAnsi="Calibri" w:cs="Calibri"/>
          <w:i w:val="0"/>
          <w:color w:val="000000"/>
          <w:sz w:val="24"/>
          <w:szCs w:val="24"/>
          <w:rtl w:val="0"/>
        </w:rPr>
        <w:t>他回答说：以真主起誓，你们在里面毫无份额；如果里面有你们的东西，他就不会把它交给我。箱子里装着真主的使者（愿真主赐福他及其家人，并赐他们平安）的兵器和书籍。</w:t>
      </w:r>
    </w:p>
    <w:p>
      <w:pPr>
        <w:bidi/>
        <w:jc w:val="right"/>
      </w:pPr>
      <w:r>
        <w:rPr>
          <w:rFonts w:ascii="Calibri" w:hAnsi="Calibri" w:cs="Calibri"/>
          <w:i/>
          <w:color w:val="008000"/>
          <w:sz w:val="24"/>
          <w:szCs w:val="24"/>
          <w:rtl/>
          <w:lang w:bidi="ar-SA"/>
        </w:rPr>
        <w:t>2 - محمّد بر بن يحيى، عن عمران بن موسى عن محمّد بن الحسين،</w:t>
      </w:r>
    </w:p>
    <w:p>
      <w:pPr>
        <w:jc w:val="left"/>
      </w:pPr>
      <w:r>
        <w:rPr>
          <w:rFonts w:ascii="Calibri" w:hAnsi="Calibri" w:cs="Calibri"/>
          <w:i w:val="0"/>
          <w:color w:val="000000"/>
          <w:sz w:val="24"/>
          <w:szCs w:val="24"/>
          <w:rtl w:val="0"/>
        </w:rPr>
        <w:t>2－穆罕默德·本·巴尔·本·叶哈雅，传自伊姆兰·本·穆萨，传自穆罕默德·本·侯赛因，</w:t>
      </w:r>
    </w:p>
    <w:p>
      <w:pPr>
        <w:bidi/>
        <w:jc w:val="right"/>
      </w:pPr>
      <w:r>
        <w:rPr>
          <w:rFonts w:ascii="Calibri" w:hAnsi="Calibri" w:cs="Calibri"/>
          <w:i/>
          <w:color w:val="008000"/>
          <w:sz w:val="24"/>
          <w:szCs w:val="24"/>
          <w:rtl/>
          <w:lang w:bidi="ar-SA"/>
        </w:rPr>
        <w:t>عن محمّد بن عبد اللّه عن عيسى بن عبد اللّه عن أبيه، عن جده قال :</w:t>
      </w:r>
    </w:p>
    <w:p>
      <w:pPr>
        <w:jc w:val="left"/>
      </w:pPr>
      <w:r>
        <w:rPr>
          <w:rFonts w:ascii="Calibri" w:hAnsi="Calibri" w:cs="Calibri"/>
          <w:i w:val="0"/>
          <w:color w:val="000000"/>
          <w:sz w:val="24"/>
          <w:szCs w:val="24"/>
          <w:rtl w:val="0"/>
        </w:rPr>
        <w:t>传自穆罕默德·本·阿卜杜拉，传自伊萨·本·阿卜杜拉，传自他的父亲，传自他的祖父，他说：</w:t>
      </w:r>
    </w:p>
    <w:p>
      <w:pPr>
        <w:bidi/>
        <w:jc w:val="right"/>
      </w:pPr>
      <w:r>
        <w:rPr>
          <w:rFonts w:ascii="Calibri" w:hAnsi="Calibri" w:cs="Calibri"/>
          <w:i/>
          <w:color w:val="008000"/>
          <w:sz w:val="24"/>
          <w:szCs w:val="24"/>
          <w:rtl/>
          <w:lang w:bidi="ar-SA"/>
        </w:rPr>
        <w:t>التفت عليّ بن الحسين (عَلَيهِ السَّلَامُ) إلى ولده وهو في الموت وهم مجتمعون عنده،</w:t>
      </w:r>
    </w:p>
    <w:p>
      <w:pPr>
        <w:jc w:val="left"/>
      </w:pPr>
      <w:r>
        <w:rPr>
          <w:rFonts w:ascii="Calibri" w:hAnsi="Calibri" w:cs="Calibri"/>
          <w:i w:val="0"/>
          <w:color w:val="000000"/>
          <w:sz w:val="24"/>
          <w:szCs w:val="24"/>
          <w:rtl w:val="0"/>
        </w:rPr>
        <w:t>阿里·本·侯赛因（愿主赐他平安）临终时，转头看向他的儿子们；他们都聚集在他身边，</w:t>
      </w:r>
    </w:p>
    <w:p>
      <w:pPr>
        <w:bidi/>
        <w:jc w:val="right"/>
      </w:pPr>
      <w:r>
        <w:rPr>
          <w:rFonts w:ascii="Calibri" w:hAnsi="Calibri" w:cs="Calibri"/>
          <w:i/>
          <w:color w:val="008000"/>
          <w:sz w:val="24"/>
          <w:szCs w:val="24"/>
          <w:rtl/>
          <w:lang w:bidi="ar-SA"/>
        </w:rPr>
        <w:t>ثمَّ التفت إلى محمّد بن عليّ فقال : يا محمّد هذا الصندوق اذهب به إلى بيتك، قال: أما إنّه لم يكن فيه دينار ولا درهم، ولكن كان مملوءاً علماً.</w:t>
      </w:r>
    </w:p>
    <w:p>
      <w:pPr>
        <w:jc w:val="left"/>
      </w:pPr>
      <w:r>
        <w:rPr>
          <w:rFonts w:ascii="Calibri" w:hAnsi="Calibri" w:cs="Calibri"/>
          <w:i w:val="0"/>
          <w:color w:val="000000"/>
          <w:sz w:val="24"/>
          <w:szCs w:val="24"/>
          <w:rtl w:val="0"/>
        </w:rPr>
        <w:t>随后他转向穆罕默德·本·阿里，说：穆罕默德啊，把这个箱子拿回你家去。他说：箱子里没有一枚第纳尔，也没有一枚迪拉姆，却装满了知识。</w:t>
      </w:r>
    </w:p>
    <w:p>
      <w:pPr>
        <w:bidi/>
        <w:jc w:val="right"/>
      </w:pPr>
      <w:r>
        <w:rPr>
          <w:rFonts w:ascii="Calibri" w:hAnsi="Calibri" w:cs="Calibri"/>
          <w:i/>
          <w:color w:val="008000"/>
          <w:sz w:val="24"/>
          <w:szCs w:val="24"/>
          <w:rtl/>
          <w:lang w:bidi="ar-SA"/>
        </w:rPr>
        <w:t>3 - محمّد بن الحسن عن سهل، عن محمّد بن عيسى، عن فضالة بن أيّوب، عن الحسين بن أبي العلاء،</w:t>
      </w:r>
    </w:p>
    <w:p>
      <w:pPr>
        <w:jc w:val="left"/>
      </w:pPr>
      <w:r>
        <w:rPr>
          <w:rFonts w:ascii="Calibri" w:hAnsi="Calibri" w:cs="Calibri"/>
          <w:i w:val="0"/>
          <w:color w:val="000000"/>
          <w:sz w:val="24"/>
          <w:szCs w:val="24"/>
          <w:rtl w:val="0"/>
        </w:rPr>
        <w:t>3－穆罕默德·本·哈桑传自萨赫勒，传自穆罕默德·本·伊萨，传自法达莱·本·艾尤布，传自侯赛因·本·艾比·阿拉，</w:t>
      </w:r>
    </w:p>
    <w:p>
      <w:pPr>
        <w:bidi/>
        <w:jc w:val="right"/>
      </w:pPr>
      <w:r>
        <w:rPr>
          <w:rFonts w:ascii="Calibri" w:hAnsi="Calibri" w:cs="Calibri"/>
          <w:i/>
          <w:color w:val="008000"/>
          <w:sz w:val="24"/>
          <w:szCs w:val="24"/>
          <w:rtl/>
          <w:lang w:bidi="ar-SA"/>
        </w:rPr>
        <w:t>عن أبي عبد اللّه (عَلَيهِ السَّلَامُ) قال : سمعته يقول :</w:t>
      </w:r>
    </w:p>
    <w:p>
      <w:pPr>
        <w:jc w:val="left"/>
      </w:pPr>
      <w:r>
        <w:rPr>
          <w:rFonts w:ascii="Calibri" w:hAnsi="Calibri" w:cs="Calibri"/>
          <w:i w:val="0"/>
          <w:color w:val="000000"/>
          <w:sz w:val="24"/>
          <w:szCs w:val="24"/>
          <w:rtl w:val="0"/>
        </w:rPr>
        <w:t>传自艾布·阿卜杜拉（愿主赐他平安），他说：我听他说：</w:t>
      </w:r>
    </w:p>
    <w:p>
      <w:pPr>
        <w:bidi/>
        <w:jc w:val="right"/>
      </w:pPr>
      <w:r>
        <w:rPr>
          <w:rFonts w:ascii="Calibri" w:hAnsi="Calibri" w:cs="Calibri"/>
          <w:i/>
          <w:color w:val="008000"/>
          <w:sz w:val="24"/>
          <w:szCs w:val="24"/>
          <w:rtl/>
          <w:lang w:bidi="ar-SA"/>
        </w:rPr>
        <w:t>إن عمر بن عبد العزيز كتب إلى ابن حزم (3) أن يرسل إليه بصدقة علي وعمر وعثمان (4) ،</w:t>
      </w:r>
    </w:p>
    <w:p>
      <w:pPr>
        <w:jc w:val="left"/>
      </w:pPr>
      <w:r>
        <w:rPr>
          <w:rFonts w:ascii="Calibri" w:hAnsi="Calibri" w:cs="Calibri"/>
          <w:i w:val="0"/>
          <w:color w:val="000000"/>
          <w:sz w:val="24"/>
          <w:szCs w:val="24"/>
          <w:rtl w:val="0"/>
        </w:rPr>
        <w:t>欧麦尔·本·阿卜杜勒·阿齐兹写信给伊本·哈兹姆（3），让他把阿里、欧麦尔和奥斯曼的施舍财产账册（4）送来，</w:t>
      </w:r>
    </w:p>
    <w:p>
      <w:pPr>
        <w:bidi/>
        <w:jc w:val="right"/>
      </w:pPr>
      <w:r>
        <w:rPr>
          <w:rFonts w:ascii="Calibri" w:hAnsi="Calibri" w:cs="Calibri"/>
          <w:i/>
          <w:color w:val="008000"/>
          <w:sz w:val="24"/>
          <w:szCs w:val="24"/>
          <w:rtl/>
          <w:lang w:bidi="ar-SA"/>
        </w:rPr>
        <w:t>وإنّ ابن حزم بعث إلى زيد بن الحسن وكان أكبرهم، فسأله الصدقة (5) ، فقال زيد : إنّ الوالي (6) كان بعد علي الحسن، وبعد ص: 361 1- يقال لحميد بن زياد.</w:t>
      </w:r>
    </w:p>
    <w:p>
      <w:pPr>
        <w:jc w:val="left"/>
      </w:pPr>
      <w:r>
        <w:rPr>
          <w:rFonts w:ascii="Calibri" w:hAnsi="Calibri" w:cs="Calibri"/>
          <w:i w:val="0"/>
          <w:color w:val="000000"/>
          <w:sz w:val="24"/>
          <w:szCs w:val="24"/>
          <w:rtl w:val="0"/>
        </w:rPr>
        <w:t>伊本·哈兹姆便派人去找他们中年纪最长的宰德·本·哈桑，向他询问施舍财产（5）。宰德说：阿里之后的掌权者（6）是哈桑，之后……页：361 1－据说是哈米德·本·齐亚德。</w:t>
      </w:r>
    </w:p>
    <w:p>
      <w:pPr>
        <w:bidi/>
        <w:jc w:val="right"/>
      </w:pPr>
      <w:r>
        <w:rPr>
          <w:rFonts w:ascii="Calibri" w:hAnsi="Calibri" w:cs="Calibri"/>
          <w:i/>
          <w:color w:val="008000"/>
          <w:sz w:val="24"/>
          <w:szCs w:val="24"/>
          <w:rtl/>
          <w:lang w:bidi="ar-SA"/>
        </w:rPr>
        <w:t>2- السَّفط : (كما في القاموس) وعاء كالجوالق أو كالقفة جمع أسفاط.</w:t>
      </w:r>
    </w:p>
    <w:p>
      <w:pPr>
        <w:jc w:val="left"/>
      </w:pPr>
      <w:r>
        <w:rPr>
          <w:rFonts w:ascii="Calibri" w:hAnsi="Calibri" w:cs="Calibri"/>
          <w:i w:val="0"/>
          <w:color w:val="000000"/>
          <w:sz w:val="24"/>
          <w:szCs w:val="24"/>
          <w:rtl w:val="0"/>
        </w:rPr>
        <w:t>2－萨法特（据《辞典》）：一种像驮袋或篮子一样的容器，复数为萨法特。</w:t>
      </w:r>
    </w:p>
    <w:p>
      <w:pPr>
        <w:bidi/>
        <w:jc w:val="right"/>
      </w:pPr>
      <w:r>
        <w:rPr>
          <w:rFonts w:ascii="Calibri" w:hAnsi="Calibri" w:cs="Calibri"/>
          <w:i/>
          <w:color w:val="008000"/>
          <w:sz w:val="24"/>
          <w:szCs w:val="24"/>
          <w:rtl/>
          <w:lang w:bidi="ar-SA"/>
        </w:rPr>
        <w:t>وفي المغرب : هو ما يعبأ فيه الطيب وما أشبهه.</w:t>
      </w:r>
    </w:p>
    <w:p>
      <w:pPr>
        <w:jc w:val="left"/>
      </w:pPr>
      <w:r>
        <w:rPr>
          <w:rFonts w:ascii="Calibri" w:hAnsi="Calibri" w:cs="Calibri"/>
          <w:i w:val="0"/>
          <w:color w:val="000000"/>
          <w:sz w:val="24"/>
          <w:szCs w:val="24"/>
          <w:rtl w:val="0"/>
        </w:rPr>
        <w:t>《马格里布辞书》中说：它是用来装香料及类似物品的容器。</w:t>
      </w:r>
    </w:p>
    <w:p>
      <w:pPr>
        <w:bidi/>
        <w:jc w:val="right"/>
      </w:pPr>
      <w:r>
        <w:rPr>
          <w:rFonts w:ascii="Calibri" w:hAnsi="Calibri" w:cs="Calibri"/>
          <w:i/>
          <w:color w:val="008000"/>
          <w:sz w:val="24"/>
          <w:szCs w:val="24"/>
          <w:rtl/>
          <w:lang w:bidi="ar-SA"/>
        </w:rPr>
        <w:t>3- «هو محمّد بن عمر بن حزم الأنصاري، ولد في عهد النبيّ (صَلَّى اللّه عَلَيْهِ وَ آلِهِ وَسَلَّمَ ) سنة عشر بنجران وكان أبوه عامل النبيّ على نجران...» مرآة المجلسيّ ٣٢٤/٣. 4- أي دفتر صدقاتهم وأوقافهم.</w:t>
      </w:r>
    </w:p>
    <w:p>
      <w:pPr>
        <w:jc w:val="left"/>
      </w:pPr>
      <w:r>
        <w:rPr>
          <w:rFonts w:ascii="Calibri" w:hAnsi="Calibri" w:cs="Calibri"/>
          <w:i w:val="0"/>
          <w:color w:val="000000"/>
          <w:sz w:val="24"/>
          <w:szCs w:val="24"/>
          <w:rtl w:val="0"/>
        </w:rPr>
        <w:t>3－“他是穆罕默德·本·欧麦尔·本·哈兹姆·安萨里，生于先知时期的十年，地点在奈季兰；他的父亲曾任先知派驻奈季兰的长官……”《马吉利西之镜》3/324。4－即他们的施舍财产和宗教基金账册。</w:t>
      </w:r>
    </w:p>
    <w:p>
      <w:pPr>
        <w:bidi/>
        <w:jc w:val="right"/>
      </w:pPr>
      <w:r>
        <w:rPr>
          <w:rFonts w:ascii="Calibri" w:hAnsi="Calibri" w:cs="Calibri"/>
          <w:i/>
          <w:color w:val="008000"/>
          <w:sz w:val="24"/>
          <w:szCs w:val="24"/>
          <w:rtl/>
          <w:lang w:bidi="ar-SA"/>
        </w:rPr>
        <w:t>5- أي دفتر صدقات علي (عَلَيهِ السَّلَامُ). 6- أي الإمام المعصوم (عَلَيهِم السَّلَامُ).</w:t>
      </w:r>
    </w:p>
    <w:p>
      <w:pPr>
        <w:jc w:val="left"/>
      </w:pPr>
      <w:r>
        <w:rPr>
          <w:rFonts w:ascii="Calibri" w:hAnsi="Calibri" w:cs="Calibri"/>
          <w:i w:val="0"/>
          <w:color w:val="000000"/>
          <w:sz w:val="24"/>
          <w:szCs w:val="24"/>
          <w:rtl w:val="0"/>
        </w:rPr>
        <w:t>5－即阿里（愿主赐他平安）的施舍财产账册。6－即无谬的伊玛目（愿主赐他们平安）。</w:t>
      </w:r>
    </w:p>
    <w:p>
      <w:pPr>
        <w:bidi/>
        <w:jc w:val="right"/>
      </w:pPr>
      <w:r>
        <w:rPr>
          <w:rFonts w:ascii="Calibri" w:hAnsi="Calibri" w:cs="Calibri"/>
          <w:i/>
          <w:color w:val="008000"/>
          <w:sz w:val="24"/>
          <w:szCs w:val="24"/>
          <w:rtl/>
          <w:lang w:bidi="ar-SA"/>
        </w:rPr>
        <w:t>الحسن الحسين وبعد الحسين عليّ بن الحسين وبعد عليّ بن الحسين محمّد بن عليّ، فابعث إليه فبعث ابن حزم إلى أبي، فأرسلني أبي بالكتاب إليه حتّى دفعته إلى ابن حزم.</w:t>
      </w:r>
    </w:p>
    <w:p>
      <w:pPr>
        <w:jc w:val="left"/>
      </w:pPr>
      <w:r>
        <w:rPr>
          <w:rFonts w:ascii="Calibri" w:hAnsi="Calibri" w:cs="Calibri"/>
          <w:i w:val="0"/>
          <w:color w:val="000000"/>
          <w:sz w:val="24"/>
          <w:szCs w:val="24"/>
          <w:rtl w:val="0"/>
        </w:rPr>
        <w:t>哈桑之后是侯赛因，侯赛因之后是阿里·本·侯赛因，阿里·本·侯赛因之后是穆罕默德·本·阿里。你把它送给他吧。伊本·哈兹姆便派人去找我的父亲，我父亲让我带着信去见他，直到我把信交给伊本·哈兹姆。</w:t>
      </w:r>
    </w:p>
    <w:p>
      <w:pPr>
        <w:bidi/>
        <w:jc w:val="right"/>
      </w:pPr>
      <w:r>
        <w:rPr>
          <w:rFonts w:ascii="Calibri" w:hAnsi="Calibri" w:cs="Calibri"/>
          <w:i/>
          <w:color w:val="008000"/>
          <w:sz w:val="24"/>
          <w:szCs w:val="24"/>
          <w:rtl/>
          <w:lang w:bidi="ar-SA"/>
        </w:rPr>
        <w:t>فقال له بعضنا يعرف هذا ولد الحسن؟ قال : نعم كما يعرفون أنّ هذا ليل ولكنّهم يحملهم الحسد ولو طلبوا الحقّ بالحقّ (1) لكان خيراً لهم ولكنّهم يطلبون الدنيا.</w:t>
      </w:r>
    </w:p>
    <w:p>
      <w:pPr>
        <w:jc w:val="left"/>
      </w:pPr>
      <w:r>
        <w:rPr>
          <w:rFonts w:ascii="Calibri" w:hAnsi="Calibri" w:cs="Calibri"/>
          <w:i w:val="0"/>
          <w:color w:val="000000"/>
          <w:sz w:val="24"/>
          <w:szCs w:val="24"/>
          <w:rtl w:val="0"/>
        </w:rPr>
        <w:t>我们中有人对他说：他知道这是哈桑的儿子吗？他说：知道，正如他们知道这是夜晚一样；但嫉妒驱使他们如此。若他们以真理追求真理（1），那对他们更好；然而他们追求的是今世。</w:t>
      </w:r>
    </w:p>
    <w:p>
      <w:pPr>
        <w:bidi/>
        <w:jc w:val="right"/>
      </w:pPr>
      <w:r>
        <w:rPr>
          <w:rFonts w:ascii="Calibri" w:hAnsi="Calibri" w:cs="Calibri"/>
          <w:i/>
          <w:color w:val="008000"/>
          <w:sz w:val="24"/>
          <w:szCs w:val="24"/>
          <w:rtl/>
          <w:lang w:bidi="ar-SA"/>
        </w:rPr>
        <w:t>الحسين بن محمّد معلىّ بن محمّد، عن الحسن بن عليّ الوشّاء، عن عبد الكريم بن عمرو،</w:t>
      </w:r>
    </w:p>
    <w:p>
      <w:pPr>
        <w:jc w:val="left"/>
      </w:pPr>
      <w:r>
        <w:rPr>
          <w:rFonts w:ascii="Calibri" w:hAnsi="Calibri" w:cs="Calibri"/>
          <w:i w:val="0"/>
          <w:color w:val="000000"/>
          <w:sz w:val="24"/>
          <w:szCs w:val="24"/>
          <w:rtl w:val="0"/>
        </w:rPr>
        <w:t>侯赛因·本·穆罕默德，传自穆阿拉·本·穆罕默德，传自哈桑·本·阿里·瓦沙，传自阿卜杜勒·卡里姆·本·阿姆尔，</w:t>
      </w:r>
    </w:p>
    <w:p>
      <w:pPr>
        <w:bidi/>
        <w:jc w:val="right"/>
      </w:pPr>
      <w:r>
        <w:rPr>
          <w:rFonts w:ascii="Calibri" w:hAnsi="Calibri" w:cs="Calibri"/>
          <w:i/>
          <w:color w:val="008000"/>
          <w:sz w:val="24"/>
          <w:szCs w:val="24"/>
          <w:rtl/>
          <w:lang w:bidi="ar-SA"/>
        </w:rPr>
        <w:t>عن ابن أبي يعفور قال : سمعت أبا عبد اللّه (عَلَيهِ السَّلَامُ) يقول :</w:t>
      </w:r>
    </w:p>
    <w:p>
      <w:pPr>
        <w:jc w:val="left"/>
      </w:pPr>
      <w:r>
        <w:rPr>
          <w:rFonts w:ascii="Calibri" w:hAnsi="Calibri" w:cs="Calibri"/>
          <w:i w:val="0"/>
          <w:color w:val="000000"/>
          <w:sz w:val="24"/>
          <w:szCs w:val="24"/>
          <w:rtl w:val="0"/>
        </w:rPr>
        <w:t>据伊本·艾比·雅阿福尔传述，他说：我听艾布·阿卜杜拉（愿主赐他平安）说：</w:t>
      </w:r>
    </w:p>
    <w:p>
      <w:pPr>
        <w:bidi/>
        <w:jc w:val="right"/>
      </w:pPr>
      <w:r>
        <w:rPr>
          <w:rFonts w:ascii="Calibri" w:hAnsi="Calibri" w:cs="Calibri"/>
          <w:i/>
          <w:color w:val="008000"/>
          <w:sz w:val="24"/>
          <w:szCs w:val="24"/>
          <w:rtl/>
          <w:lang w:bidi="ar-SA"/>
        </w:rPr>
        <w:t>إن عمر بن عبد العزيز كتب إلى ابن حزم، ثمَّ ذكر مثله إلّا أنّه قال : بعث ابن حزم إلى زيد بن الحسن وكان أكبر من أبي (عَلَيهِ السَّلَامُ).</w:t>
      </w:r>
    </w:p>
    <w:p>
      <w:pPr>
        <w:jc w:val="left"/>
      </w:pPr>
      <w:r>
        <w:rPr>
          <w:rFonts w:ascii="Calibri" w:hAnsi="Calibri" w:cs="Calibri"/>
          <w:i w:val="0"/>
          <w:color w:val="000000"/>
          <w:sz w:val="24"/>
          <w:szCs w:val="24"/>
          <w:rtl w:val="0"/>
        </w:rPr>
        <w:t>欧麦尔·本·阿卜杜勒·阿齐兹给伊本·哈兹姆写了信，随后提及了类似的事情，只是他说：伊本·哈兹姆派人去找宰德·本·哈桑，他比我父亲（愿主赐他平安）年长。</w:t>
      </w:r>
    </w:p>
    <w:p>
      <w:pPr>
        <w:bidi/>
        <w:jc w:val="right"/>
      </w:pPr>
      <w:r>
        <w:rPr>
          <w:rFonts w:ascii="Calibri" w:hAnsi="Calibri" w:cs="Calibri"/>
          <w:i/>
          <w:color w:val="008000"/>
          <w:sz w:val="24"/>
          <w:szCs w:val="24"/>
          <w:rtl/>
          <w:lang w:bidi="ar-SA"/>
        </w:rPr>
        <w:t>عدَّة من أصحابنا عن أحمد بن محمّد، عن الوشّاء مثله.</w:t>
      </w:r>
    </w:p>
    <w:p>
      <w:pPr>
        <w:jc w:val="left"/>
      </w:pPr>
      <w:r>
        <w:rPr>
          <w:rFonts w:ascii="Calibri" w:hAnsi="Calibri" w:cs="Calibri"/>
          <w:i w:val="0"/>
          <w:color w:val="000000"/>
          <w:sz w:val="24"/>
          <w:szCs w:val="24"/>
          <w:rtl w:val="0"/>
        </w:rPr>
        <w:t>我们中的若干人传自艾哈迈德·本·穆罕默德，后者传自瓦沙，其余内容相同。</w:t>
      </w:r>
    </w:p>
    <w:p>
      <w:pPr>
        <w:bidi/>
        <w:jc w:val="right"/>
      </w:pPr>
      <w:r>
        <w:rPr>
          <w:rFonts w:ascii="Calibri" w:hAnsi="Calibri" w:cs="Calibri"/>
          <w:i/>
          <w:color w:val="008000"/>
          <w:sz w:val="24"/>
          <w:szCs w:val="24"/>
          <w:rtl/>
          <w:lang w:bidi="ar-SA"/>
        </w:rPr>
        <w:t>١٢٦ _ باب الإشارة والنص على أبي عبد اللّه جعفر بن محمّد الصادق (عَلَيهِ السَّلَامُ)</w:t>
      </w:r>
    </w:p>
    <w:p>
      <w:pPr>
        <w:jc w:val="left"/>
      </w:pPr>
      <w:r>
        <w:rPr>
          <w:rFonts w:ascii="Calibri" w:hAnsi="Calibri" w:cs="Calibri"/>
          <w:i w:val="0"/>
          <w:color w:val="000000"/>
          <w:sz w:val="24"/>
          <w:szCs w:val="24"/>
          <w:rtl w:val="0"/>
        </w:rPr>
        <w:t>126——关于指示并明文指定艾布·阿卜杜拉·贾法尔·本·穆罕默德·萨迪格（愿主赐他平安）的章节</w:t>
      </w:r>
    </w:p>
    <w:p>
      <w:pPr>
        <w:bidi/>
        <w:jc w:val="right"/>
      </w:pPr>
      <w:r>
        <w:rPr>
          <w:rFonts w:ascii="Calibri" w:hAnsi="Calibri" w:cs="Calibri"/>
          <w:i/>
          <w:color w:val="008000"/>
          <w:sz w:val="24"/>
          <w:szCs w:val="24"/>
          <w:rtl/>
          <w:lang w:bidi="ar-SA"/>
        </w:rPr>
        <w:t>1 - الحسين بن محمّد، عن معلىّ بن محمّد، عن الوشّاء، عن أبان بن عثمان عن أبي الصباح الكناني قال :</w:t>
      </w:r>
    </w:p>
    <w:p>
      <w:pPr>
        <w:jc w:val="left"/>
      </w:pPr>
      <w:r>
        <w:rPr>
          <w:rFonts w:ascii="Calibri" w:hAnsi="Calibri" w:cs="Calibri"/>
          <w:i w:val="0"/>
          <w:color w:val="000000"/>
          <w:sz w:val="24"/>
          <w:szCs w:val="24"/>
          <w:rtl w:val="0"/>
        </w:rPr>
        <w:t>1－侯赛因·本·穆罕默德传自穆阿拉·本·穆罕默德，后者传自瓦沙，后者传自阿班·本·奥斯曼，后者传自艾布·萨巴赫·基纳尼，他说：</w:t>
      </w:r>
    </w:p>
    <w:p>
      <w:pPr>
        <w:bidi/>
        <w:jc w:val="right"/>
      </w:pPr>
      <w:r>
        <w:rPr>
          <w:rFonts w:ascii="Calibri" w:hAnsi="Calibri" w:cs="Calibri"/>
          <w:i/>
          <w:color w:val="008000"/>
          <w:sz w:val="24"/>
          <w:szCs w:val="24"/>
          <w:rtl/>
          <w:lang w:bidi="ar-SA"/>
        </w:rPr>
        <w:t>نظر أبو جعفر (عَلَيهِ السَّلَامُ) إلى أبي عبد اللّه (عَلَيهِ السَّلَامُ) يمشي فقال : ترى هذا؟</w:t>
      </w:r>
    </w:p>
    <w:p>
      <w:pPr>
        <w:jc w:val="left"/>
      </w:pPr>
      <w:r>
        <w:rPr>
          <w:rFonts w:ascii="Calibri" w:hAnsi="Calibri" w:cs="Calibri"/>
          <w:i w:val="0"/>
          <w:color w:val="000000"/>
          <w:sz w:val="24"/>
          <w:szCs w:val="24"/>
          <w:rtl w:val="0"/>
        </w:rPr>
        <w:t>艾布·贾法尔（愿主赐他平安）看见艾布·阿卜杜拉（愿主赐他平安）走来，便说：你看见这个人了吗？</w:t>
      </w:r>
    </w:p>
    <w:p>
      <w:pPr>
        <w:bidi/>
        <w:jc w:val="right"/>
      </w:pPr>
      <w:r>
        <w:rPr>
          <w:rFonts w:ascii="Calibri" w:hAnsi="Calibri" w:cs="Calibri"/>
          <w:i/>
          <w:color w:val="008000"/>
          <w:sz w:val="24"/>
          <w:szCs w:val="24"/>
          <w:rtl/>
          <w:lang w:bidi="ar-SA"/>
        </w:rPr>
        <w:t>هذا من الّذين قال اللّه عزّ وجلّ : (وَنُرِيدُ أَنْ نَمُنَّ عَلَى الَّذِينَ اسْتُضْعِفُوا فِي الْأَرْضِ وَنَجْعَلَهُمْ أَئِمَّةً وَنَجْعَلَهُمُ الْوَارِثِينَ) (2) .</w:t>
      </w:r>
    </w:p>
    <w:p>
      <w:pPr>
        <w:jc w:val="left"/>
      </w:pPr>
      <w:r>
        <w:rPr>
          <w:rFonts w:ascii="Calibri" w:hAnsi="Calibri" w:cs="Calibri"/>
          <w:i w:val="0"/>
          <w:color w:val="000000"/>
          <w:sz w:val="24"/>
          <w:szCs w:val="24"/>
          <w:rtl w:val="0"/>
        </w:rPr>
        <w:t>他就是安拉（尊大而崇高者）所说的那些人之一：“我欲施恩于那些在大地上受欺压的人，使他们成为领袖，使他们成为继承者。”（2）</w:t>
      </w:r>
    </w:p>
    <w:p>
      <w:pPr>
        <w:bidi/>
        <w:jc w:val="right"/>
      </w:pPr>
      <w:r>
        <w:rPr>
          <w:rFonts w:ascii="Calibri" w:hAnsi="Calibri" w:cs="Calibri"/>
          <w:i/>
          <w:color w:val="008000"/>
          <w:sz w:val="24"/>
          <w:szCs w:val="24"/>
          <w:rtl/>
          <w:lang w:bidi="ar-SA"/>
        </w:rPr>
        <w:t>2 - محمّد بن يحيى، عن أحمد بن محمّد، عن ابن أبي عمير، عن هشام بن سالم،</w:t>
      </w:r>
    </w:p>
    <w:p>
      <w:pPr>
        <w:jc w:val="left"/>
      </w:pPr>
      <w:r>
        <w:rPr>
          <w:rFonts w:ascii="Calibri" w:hAnsi="Calibri" w:cs="Calibri"/>
          <w:i w:val="0"/>
          <w:color w:val="000000"/>
          <w:sz w:val="24"/>
          <w:szCs w:val="24"/>
          <w:rtl w:val="0"/>
        </w:rPr>
        <w:t>2－穆罕默德·本·叶海亚传自艾哈迈德·本·穆罕默德，后者传自伊本·艾比·欧麦尔，后者传自希沙姆·本·萨利姆，</w:t>
      </w:r>
    </w:p>
    <w:p>
      <w:pPr>
        <w:bidi/>
        <w:jc w:val="right"/>
      </w:pPr>
      <w:r>
        <w:rPr>
          <w:rFonts w:ascii="Calibri" w:hAnsi="Calibri" w:cs="Calibri"/>
          <w:i/>
          <w:color w:val="008000"/>
          <w:sz w:val="24"/>
          <w:szCs w:val="24"/>
          <w:rtl/>
          <w:lang w:bidi="ar-SA"/>
        </w:rPr>
        <w:t>عن أبي عبد اللّه (عَلَيهِ السَّلَامُ) قال: لما حضرت أبي (عَلَيهِ السَّلَامُ) الوفاة قال : يا جعفر أوصيك بأصحابي خيراً،</w:t>
      </w:r>
    </w:p>
    <w:p>
      <w:pPr>
        <w:jc w:val="left"/>
      </w:pPr>
      <w:r>
        <w:rPr>
          <w:rFonts w:ascii="Calibri" w:hAnsi="Calibri" w:cs="Calibri"/>
          <w:i w:val="0"/>
          <w:color w:val="000000"/>
          <w:sz w:val="24"/>
          <w:szCs w:val="24"/>
          <w:rtl w:val="0"/>
        </w:rPr>
        <w:t>后者传自艾布·阿卜杜拉（愿主赐他平安），他说：我父亲（愿主赐他平安）临终时说：贾法尔啊，我嘱咐你善待我的同伴们。</w:t>
      </w:r>
    </w:p>
    <w:p>
      <w:pPr>
        <w:bidi/>
        <w:jc w:val="right"/>
      </w:pPr>
      <w:r>
        <w:rPr>
          <w:rFonts w:ascii="Calibri" w:hAnsi="Calibri" w:cs="Calibri"/>
          <w:i/>
          <w:color w:val="008000"/>
          <w:sz w:val="24"/>
          <w:szCs w:val="24"/>
          <w:rtl/>
          <w:lang w:bidi="ar-SA"/>
        </w:rPr>
        <w:t>قلت: جعلت فداك واللّه لأدعتهم - والرَّجل منهم يكون في المصر - فلا يسأل أحداً (3) .</w:t>
      </w:r>
    </w:p>
    <w:p>
      <w:pPr>
        <w:jc w:val="left"/>
      </w:pPr>
      <w:r>
        <w:rPr>
          <w:rFonts w:ascii="Calibri" w:hAnsi="Calibri" w:cs="Calibri"/>
          <w:i w:val="0"/>
          <w:color w:val="000000"/>
          <w:sz w:val="24"/>
          <w:szCs w:val="24"/>
          <w:rtl w:val="0"/>
        </w:rPr>
        <w:t>我说：愿我为你牺牲！以安拉起誓，我绝不会让他们无人照料——即使他们中有人身处城中，也不会去问任何人（3）。</w:t>
      </w:r>
    </w:p>
    <w:p>
      <w:pPr>
        <w:bidi/>
        <w:jc w:val="right"/>
      </w:pPr>
      <w:r>
        <w:rPr>
          <w:rFonts w:ascii="Calibri" w:hAnsi="Calibri" w:cs="Calibri"/>
          <w:i/>
          <w:color w:val="008000"/>
          <w:sz w:val="24"/>
          <w:szCs w:val="24"/>
          <w:rtl/>
          <w:lang w:bidi="ar-SA"/>
        </w:rPr>
        <w:t>3 - عليّ بن إبراهيم، عن أبيه عن ابن أبي عمير، عن هشام بن المثنى (4) عن سدير الصيرفي قال :</w:t>
      </w:r>
    </w:p>
    <w:p>
      <w:pPr>
        <w:jc w:val="left"/>
      </w:pPr>
      <w:r>
        <w:rPr>
          <w:rFonts w:ascii="Calibri" w:hAnsi="Calibri" w:cs="Calibri"/>
          <w:i w:val="0"/>
          <w:color w:val="000000"/>
          <w:sz w:val="24"/>
          <w:szCs w:val="24"/>
          <w:rtl w:val="0"/>
        </w:rPr>
        <w:t>3－阿里·本·易卜拉欣传自他的父亲，后者传自伊本·艾比·欧麦尔，后者传自希沙姆·本·穆斯纳（4），后者传自萨迪尔·萨拉菲，他说：</w:t>
      </w:r>
    </w:p>
    <w:p>
      <w:pPr>
        <w:bidi/>
        <w:jc w:val="right"/>
      </w:pPr>
      <w:r>
        <w:rPr>
          <w:rFonts w:ascii="Calibri" w:hAnsi="Calibri" w:cs="Calibri"/>
          <w:i/>
          <w:color w:val="008000"/>
          <w:sz w:val="24"/>
          <w:szCs w:val="24"/>
          <w:rtl/>
          <w:lang w:bidi="ar-SA"/>
        </w:rPr>
        <w:t>سمعت أبا جعفر (عَلَيهِ السَّلَامُ) يقول : إن من سعادة الرَّجل أن يكون له الولد، يعرف فيه ص: 362</w:t>
      </w:r>
    </w:p>
    <w:p>
      <w:pPr>
        <w:jc w:val="left"/>
      </w:pPr>
      <w:r>
        <w:rPr>
          <w:rFonts w:ascii="Calibri" w:hAnsi="Calibri" w:cs="Calibri"/>
          <w:i w:val="0"/>
          <w:color w:val="000000"/>
          <w:sz w:val="24"/>
          <w:szCs w:val="24"/>
          <w:rtl w:val="0"/>
        </w:rPr>
        <w:t>我听艾布·贾法尔（愿主赐他平安）说：一个人幸福的一件事，是有子嗣，并能从他身上认出……第362页</w:t>
      </w:r>
    </w:p>
    <w:p>
      <w:pPr>
        <w:bidi/>
        <w:jc w:val="right"/>
      </w:pPr>
      <w:r>
        <w:rPr>
          <w:rFonts w:ascii="Calibri" w:hAnsi="Calibri" w:cs="Calibri"/>
          <w:i/>
          <w:color w:val="008000"/>
          <w:sz w:val="24"/>
          <w:szCs w:val="24"/>
          <w:rtl/>
          <w:lang w:bidi="ar-SA"/>
        </w:rPr>
        <w:t>1- «أي لو طلبوا دين الحقّ أو الآخرة بالإمام الحقّ ومتابعته لكان خيراً لهم ولكنهم يطلبون الباطل وهو الدنيا بالدعاوى الباطلة» المازندراني ١٥٧/٦. 2- القصص / ٥.</w:t>
      </w:r>
    </w:p>
    <w:p>
      <w:pPr>
        <w:jc w:val="left"/>
      </w:pPr>
      <w:r>
        <w:rPr>
          <w:rFonts w:ascii="Calibri" w:hAnsi="Calibri" w:cs="Calibri"/>
          <w:i w:val="0"/>
          <w:color w:val="000000"/>
          <w:sz w:val="24"/>
          <w:szCs w:val="24"/>
          <w:rtl w:val="0"/>
        </w:rPr>
        <w:t>1－“也就是说，倘若他们通过真正的伊玛目及追随他来寻求真实的宗教或后世，那对他们更好；但他们寻求的是虚妄，即凭借虚妄的主张追求今世。”《马赞达拉尼》6/157。2－故事章/5。</w:t>
      </w:r>
    </w:p>
    <w:p>
      <w:pPr>
        <w:bidi/>
        <w:jc w:val="right"/>
      </w:pPr>
      <w:r>
        <w:rPr>
          <w:rFonts w:ascii="Calibri" w:hAnsi="Calibri" w:cs="Calibri"/>
          <w:i/>
          <w:color w:val="008000"/>
          <w:sz w:val="24"/>
          <w:szCs w:val="24"/>
          <w:rtl/>
          <w:lang w:bidi="ar-SA"/>
        </w:rPr>
        <w:t>3- أي من مخالفي أهل البيت (عَلَيهِم السَّلَامُ) أو الأعم منهم عن أمور دينه.</w:t>
      </w:r>
    </w:p>
    <w:p>
      <w:pPr>
        <w:jc w:val="left"/>
      </w:pPr>
      <w:r>
        <w:rPr>
          <w:rFonts w:ascii="Calibri" w:hAnsi="Calibri" w:cs="Calibri"/>
          <w:i w:val="0"/>
          <w:color w:val="000000"/>
          <w:sz w:val="24"/>
          <w:szCs w:val="24"/>
          <w:rtl w:val="0"/>
        </w:rPr>
        <w:t>3－即圣裔（愿主赐他们平安）的反对者，或泛指那些不向他们询问宗教事务的人。</w:t>
      </w:r>
    </w:p>
    <w:p>
      <w:pPr>
        <w:bidi/>
        <w:jc w:val="right"/>
      </w:pPr>
      <w:r>
        <w:rPr>
          <w:rFonts w:ascii="Calibri" w:hAnsi="Calibri" w:cs="Calibri"/>
          <w:i/>
          <w:color w:val="008000"/>
          <w:sz w:val="24"/>
          <w:szCs w:val="24"/>
          <w:rtl/>
          <w:lang w:bidi="ar-SA"/>
        </w:rPr>
        <w:t>4- الظاهر أنّه هاشم بن المثنى الرازي بقرينة روايته عن سدير الصيرفي ورواية ابن أبي عمير عنه فراجع جامع الرواة للأردبيلي ٣١٧/٢.</w:t>
      </w:r>
    </w:p>
    <w:p>
      <w:pPr>
        <w:jc w:val="left"/>
      </w:pPr>
      <w:r>
        <w:rPr>
          <w:rFonts w:ascii="Calibri" w:hAnsi="Calibri" w:cs="Calibri"/>
          <w:i w:val="0"/>
          <w:color w:val="000000"/>
          <w:sz w:val="24"/>
          <w:szCs w:val="24"/>
          <w:rtl w:val="0"/>
        </w:rPr>
        <w:t>4－表面看来，他是哈希姆·本·穆斯纳·拉齐，因为他传自萨迪尔·萨拉菲，而伊本·艾比·欧麦尔传自他；请参阅阿尔达比利《传述者汇编》2/317。</w:t>
      </w:r>
    </w:p>
    <w:p>
      <w:pPr>
        <w:bidi/>
        <w:jc w:val="right"/>
      </w:pPr>
      <w:r>
        <w:rPr>
          <w:rFonts w:ascii="Calibri" w:hAnsi="Calibri" w:cs="Calibri"/>
          <w:i/>
          <w:color w:val="008000"/>
          <w:sz w:val="24"/>
          <w:szCs w:val="24"/>
          <w:rtl/>
          <w:lang w:bidi="ar-SA"/>
        </w:rPr>
        <w:t>شبه خَلْقه وخُلقه وشمائله (1) ، وإني لأعرف من ابني هذا شبه خلقي وخُلقي وشمائلي ؛ يعني أبا عبد اللّه (عَلَيهِ السَّلَامُ).</w:t>
      </w:r>
    </w:p>
    <w:p>
      <w:pPr>
        <w:jc w:val="left"/>
      </w:pPr>
      <w:r>
        <w:rPr>
          <w:rFonts w:ascii="Calibri" w:hAnsi="Calibri" w:cs="Calibri"/>
          <w:i w:val="0"/>
          <w:color w:val="000000"/>
          <w:sz w:val="24"/>
          <w:szCs w:val="24"/>
          <w:rtl w:val="0"/>
        </w:rPr>
        <w:t>他的外貌、品性和举止（1），我确实能从我这个儿子身上认出与我的外貌、品性和举止相似之处；他指的是艾布·阿卜杜拉（愿主赐他平安）。</w:t>
      </w:r>
    </w:p>
    <w:p>
      <w:pPr>
        <w:bidi/>
        <w:jc w:val="right"/>
      </w:pPr>
      <w:r>
        <w:rPr>
          <w:rFonts w:ascii="Calibri" w:hAnsi="Calibri" w:cs="Calibri"/>
          <w:i/>
          <w:color w:val="008000"/>
          <w:sz w:val="24"/>
          <w:szCs w:val="24"/>
          <w:rtl/>
          <w:lang w:bidi="ar-SA"/>
        </w:rPr>
        <w:t>٤ - عدَّة من أصحابنا عن أحمد بن محمّد، عن عليّ بن الحكم عن طاهر (2) قال :</w:t>
      </w:r>
    </w:p>
    <w:p>
      <w:pPr>
        <w:jc w:val="left"/>
      </w:pPr>
      <w:r>
        <w:rPr>
          <w:rFonts w:ascii="Calibri" w:hAnsi="Calibri" w:cs="Calibri"/>
          <w:i w:val="0"/>
          <w:color w:val="000000"/>
          <w:sz w:val="24"/>
          <w:szCs w:val="24"/>
          <w:rtl w:val="0"/>
        </w:rPr>
        <w:t>4－我们中的若干人传自艾哈迈德·本·穆罕默德，后者传自阿里·本·哈卡姆，后者传自塔希尔（2），他说：</w:t>
      </w:r>
    </w:p>
    <w:p>
      <w:pPr>
        <w:bidi/>
        <w:jc w:val="right"/>
      </w:pPr>
      <w:r>
        <w:rPr>
          <w:rFonts w:ascii="Calibri" w:hAnsi="Calibri" w:cs="Calibri"/>
          <w:i/>
          <w:color w:val="008000"/>
          <w:sz w:val="24"/>
          <w:szCs w:val="24"/>
          <w:rtl/>
          <w:lang w:bidi="ar-SA"/>
        </w:rPr>
        <w:t>كنت عند أبي جعفر (عَلَيهِ السَّلَامُ) فأقبل جعفر (عَلَيهِ السَّلَامُ)، فقال أبو جعفر (عَلَيهِ السَّلَامُ) : هذا خير البرية أو أخير (3) .</w:t>
      </w:r>
    </w:p>
    <w:p>
      <w:pPr>
        <w:jc w:val="left"/>
      </w:pPr>
      <w:r>
        <w:rPr>
          <w:rFonts w:ascii="Calibri" w:hAnsi="Calibri" w:cs="Calibri"/>
          <w:i w:val="0"/>
          <w:color w:val="000000"/>
          <w:sz w:val="24"/>
          <w:szCs w:val="24"/>
          <w:rtl w:val="0"/>
        </w:rPr>
        <w:t>我当时在艾布·贾法尔（愿主赐他平安）那里，贾法尔（愿主赐他平安）走了过来。艾布·贾法尔（愿主赐他平安）说：这是最优秀的人，或者说是最优秀的一个（3）。</w:t>
      </w:r>
    </w:p>
    <w:p>
      <w:pPr>
        <w:bidi/>
        <w:jc w:val="right"/>
      </w:pPr>
      <w:r>
        <w:rPr>
          <w:rFonts w:ascii="Calibri" w:hAnsi="Calibri" w:cs="Calibri"/>
          <w:i/>
          <w:color w:val="008000"/>
          <w:sz w:val="24"/>
          <w:szCs w:val="24"/>
          <w:rtl/>
          <w:lang w:bidi="ar-SA"/>
        </w:rPr>
        <w:t>5 - أحمد بن محمّد، عن محمّد بن خالد عن بعض أصحابنا، عن يونس بن يعقوب،</w:t>
      </w:r>
    </w:p>
    <w:p>
      <w:pPr>
        <w:jc w:val="left"/>
      </w:pPr>
      <w:r>
        <w:rPr>
          <w:rFonts w:ascii="Calibri" w:hAnsi="Calibri" w:cs="Calibri"/>
          <w:i w:val="0"/>
          <w:color w:val="000000"/>
          <w:sz w:val="24"/>
          <w:szCs w:val="24"/>
          <w:rtl w:val="0"/>
        </w:rPr>
        <w:t>5－艾哈迈德·本·穆罕默德传自穆罕默德·本·哈立德，后者传自我们的一位同伴，后者传自尤努斯·本·雅各布，</w:t>
      </w:r>
    </w:p>
    <w:p>
      <w:pPr>
        <w:bidi/>
        <w:jc w:val="right"/>
      </w:pPr>
      <w:r>
        <w:rPr>
          <w:rFonts w:ascii="Calibri" w:hAnsi="Calibri" w:cs="Calibri"/>
          <w:i/>
          <w:color w:val="008000"/>
          <w:sz w:val="24"/>
          <w:szCs w:val="24"/>
          <w:rtl/>
          <w:lang w:bidi="ar-SA"/>
        </w:rPr>
        <w:t>عن طاهر قال : كنت عند أبي جعفر (عَلَيهِ السَّلَامُ) فأقبل جعفر (عَلَيهِ السَّلَامُ) فقال أبو جعفر (عَلَيهِ السَّلَامُ) : هذا خير البرية.</w:t>
      </w:r>
    </w:p>
    <w:p>
      <w:pPr>
        <w:jc w:val="left"/>
      </w:pPr>
      <w:r>
        <w:rPr>
          <w:rFonts w:ascii="Calibri" w:hAnsi="Calibri" w:cs="Calibri"/>
          <w:i w:val="0"/>
          <w:color w:val="000000"/>
          <w:sz w:val="24"/>
          <w:szCs w:val="24"/>
          <w:rtl w:val="0"/>
        </w:rPr>
        <w:t>后者传自塔希尔，他说：我当时在艾布·贾法尔（愿主赐他平安）那里，贾法尔（愿主赐他平安）走了过来。艾布·贾法尔（愿主赐他平安）说：这是最优秀的人。</w:t>
      </w:r>
    </w:p>
    <w:p>
      <w:pPr>
        <w:bidi/>
        <w:jc w:val="right"/>
      </w:pPr>
      <w:r>
        <w:rPr>
          <w:rFonts w:ascii="Calibri" w:hAnsi="Calibri" w:cs="Calibri"/>
          <w:i/>
          <w:color w:val="008000"/>
          <w:sz w:val="24"/>
          <w:szCs w:val="24"/>
          <w:rtl/>
          <w:lang w:bidi="ar-SA"/>
        </w:rPr>
        <w:t>٦ - أحمد بن مهران، عن محمّد بن عليّ، عن فضيل بن عثمان، عن طاهر، قال :</w:t>
      </w:r>
    </w:p>
    <w:p>
      <w:pPr>
        <w:jc w:val="left"/>
      </w:pPr>
      <w:r>
        <w:rPr>
          <w:rFonts w:ascii="Calibri" w:hAnsi="Calibri" w:cs="Calibri"/>
          <w:i w:val="0"/>
          <w:color w:val="000000"/>
          <w:sz w:val="24"/>
          <w:szCs w:val="24"/>
          <w:rtl w:val="0"/>
        </w:rPr>
        <w:t>6－艾哈迈德·本·米赫兰传自穆罕默德·本·阿里，后者传自法迪勒·本·奥斯曼，后者传自塔希尔，他说：</w:t>
      </w:r>
    </w:p>
    <w:p>
      <w:pPr>
        <w:bidi/>
        <w:jc w:val="right"/>
      </w:pPr>
      <w:r>
        <w:rPr>
          <w:rFonts w:ascii="Calibri" w:hAnsi="Calibri" w:cs="Calibri"/>
          <w:i/>
          <w:color w:val="008000"/>
          <w:sz w:val="24"/>
          <w:szCs w:val="24"/>
          <w:rtl/>
          <w:lang w:bidi="ar-SA"/>
        </w:rPr>
        <w:t>كنت قاعداً عند أبي جعفر (عَلَيهِ السَّلَامُ) فأقبل جعفر (عَلَيهِ السَّلَامُ) فقال أبو جعفر (عَلَيهِ السَّلَامُ) : هذا خير البرية (4) .</w:t>
      </w:r>
    </w:p>
    <w:p>
      <w:pPr>
        <w:jc w:val="left"/>
      </w:pPr>
      <w:r>
        <w:rPr>
          <w:rFonts w:ascii="Calibri" w:hAnsi="Calibri" w:cs="Calibri"/>
          <w:i w:val="0"/>
          <w:color w:val="000000"/>
          <w:sz w:val="24"/>
          <w:szCs w:val="24"/>
          <w:rtl w:val="0"/>
        </w:rPr>
        <w:t>我坐在艾布·贾法尔（愿主赐他平安）那里，贾法尔（愿主赐他平安）走了过来。艾布·贾法尔（愿主赐他平安）说：这是最优秀的人（4）。</w:t>
      </w:r>
    </w:p>
    <w:p>
      <w:pPr>
        <w:bidi/>
        <w:jc w:val="right"/>
      </w:pPr>
      <w:r>
        <w:rPr>
          <w:rFonts w:ascii="Calibri" w:hAnsi="Calibri" w:cs="Calibri"/>
          <w:i/>
          <w:color w:val="008000"/>
          <w:sz w:val="24"/>
          <w:szCs w:val="24"/>
          <w:rtl/>
          <w:lang w:bidi="ar-SA"/>
        </w:rPr>
        <w:t>7 - محمّد بن يحيى، عن أحمد بن محمّد، عن ابن محبوب، عن هشام بن سالم عن جابر بن يزيد الجعفي،</w:t>
      </w:r>
    </w:p>
    <w:p>
      <w:pPr>
        <w:jc w:val="left"/>
      </w:pPr>
      <w:r>
        <w:rPr>
          <w:rFonts w:ascii="Calibri" w:hAnsi="Calibri" w:cs="Calibri"/>
          <w:i w:val="0"/>
          <w:color w:val="000000"/>
          <w:sz w:val="24"/>
          <w:szCs w:val="24"/>
          <w:rtl w:val="0"/>
        </w:rPr>
        <w:t>7－穆罕默德·本·叶海亚传自艾哈迈德·本·穆罕默德，后者传自伊本·马赫布卜，后者传自希沙姆·本·萨利姆，后者传自贾比尔·本·叶齐德·朱阿菲，</w:t>
      </w:r>
    </w:p>
    <w:p>
      <w:pPr>
        <w:bidi/>
        <w:jc w:val="right"/>
      </w:pPr>
      <w:r>
        <w:rPr>
          <w:rFonts w:ascii="Calibri" w:hAnsi="Calibri" w:cs="Calibri"/>
          <w:i/>
          <w:color w:val="008000"/>
          <w:sz w:val="24"/>
          <w:szCs w:val="24"/>
          <w:rtl/>
          <w:lang w:bidi="ar-SA"/>
        </w:rPr>
        <w:t>عن أبي جعفر (عَلَيهِ السَّلَامُ) قال : سُئِل عن القائم (عَلَيهِ السَّلَامُ) فضرب بيده على أبي عبد اللّه (عَلَيهِ السَّلَامُ) فقال :</w:t>
      </w:r>
    </w:p>
    <w:p>
      <w:pPr>
        <w:jc w:val="left"/>
      </w:pPr>
      <w:r>
        <w:rPr>
          <w:rFonts w:ascii="Calibri" w:hAnsi="Calibri" w:cs="Calibri"/>
          <w:i w:val="0"/>
          <w:color w:val="000000"/>
          <w:sz w:val="24"/>
          <w:szCs w:val="24"/>
          <w:rtl w:val="0"/>
        </w:rPr>
        <w:t>后者传自艾布·贾法尔（愿主赐他平安），他说：有人问起卡伊姆（愿主赐他平安），他便用手拍了拍艾布·阿卜杜拉（愿主赐他平安），说：</w:t>
      </w:r>
    </w:p>
    <w:p>
      <w:pPr>
        <w:bidi/>
        <w:jc w:val="right"/>
      </w:pPr>
      <w:r>
        <w:rPr>
          <w:rFonts w:ascii="Calibri" w:hAnsi="Calibri" w:cs="Calibri"/>
          <w:i/>
          <w:color w:val="008000"/>
          <w:sz w:val="24"/>
          <w:szCs w:val="24"/>
          <w:rtl/>
          <w:lang w:bidi="ar-SA"/>
        </w:rPr>
        <w:t>هذا واللّه قائم آل محمّد (عَلَيهِ السَّلَامُ)، قال عنبسة : فلما قبض أبو جعفر (عَلَيهِ السَّلَامُ) دخلت على أبي عبد اللّه (عَلَيهِ السَّلَامُ) فأخبرته بذلك،</w:t>
      </w:r>
    </w:p>
    <w:p>
      <w:pPr>
        <w:jc w:val="left"/>
      </w:pPr>
      <w:r>
        <w:rPr>
          <w:rFonts w:ascii="Calibri" w:hAnsi="Calibri" w:cs="Calibri"/>
          <w:i w:val="0"/>
          <w:color w:val="000000"/>
          <w:sz w:val="24"/>
          <w:szCs w:val="24"/>
          <w:rtl w:val="0"/>
        </w:rPr>
        <w:t>以安拉起誓，这就是穆罕默德家族的卡伊姆（愿主赐他平安）。安巴萨说：艾布·贾法尔（愿主赐他平安）去世后，我去见艾布·阿卜杜拉（愿主赐他平安），把这件事告诉了他，</w:t>
      </w:r>
    </w:p>
    <w:p>
      <w:pPr>
        <w:bidi/>
        <w:jc w:val="right"/>
      </w:pPr>
      <w:r>
        <w:rPr>
          <w:rFonts w:ascii="Calibri" w:hAnsi="Calibri" w:cs="Calibri"/>
          <w:i/>
          <w:color w:val="008000"/>
          <w:sz w:val="24"/>
          <w:szCs w:val="24"/>
          <w:rtl/>
          <w:lang w:bidi="ar-SA"/>
        </w:rPr>
        <w:t>فقال : صدق جابر، ثمَّ قال : لعلكم ترون أن ليس كلّ إمام هو القائم بعد الإمام الّذي كان قبله (5) .</w:t>
      </w:r>
    </w:p>
    <w:p>
      <w:pPr>
        <w:jc w:val="left"/>
      </w:pPr>
      <w:r>
        <w:rPr>
          <w:rFonts w:ascii="Calibri" w:hAnsi="Calibri" w:cs="Calibri"/>
          <w:i w:val="0"/>
          <w:color w:val="000000"/>
          <w:sz w:val="24"/>
          <w:szCs w:val="24"/>
          <w:rtl w:val="0"/>
        </w:rPr>
        <w:t>他说：贾比尔说得对。接着他说：你们大概以为，并非每一位伊玛目都是前一位伊玛目之后的卡伊姆（5）。</w:t>
      </w:r>
    </w:p>
    <w:p>
      <w:pPr>
        <w:bidi/>
        <w:jc w:val="right"/>
      </w:pPr>
      <w:r>
        <w:rPr>
          <w:rFonts w:ascii="Calibri" w:hAnsi="Calibri" w:cs="Calibri"/>
          <w:i/>
          <w:color w:val="008000"/>
          <w:sz w:val="24"/>
          <w:szCs w:val="24"/>
          <w:rtl/>
          <w:lang w:bidi="ar-SA"/>
        </w:rPr>
        <w:t>8 - عليّ بن إبراهيم عن محمّد بن عيسى، عن يونس بن عبد الرحمن،</w:t>
      </w:r>
    </w:p>
    <w:p>
      <w:pPr>
        <w:jc w:val="left"/>
      </w:pPr>
      <w:r>
        <w:rPr>
          <w:rFonts w:ascii="Calibri" w:hAnsi="Calibri" w:cs="Calibri"/>
          <w:i w:val="0"/>
          <w:color w:val="000000"/>
          <w:sz w:val="24"/>
          <w:szCs w:val="24"/>
          <w:rtl w:val="0"/>
        </w:rPr>
        <w:t>8－阿里·本·易卜拉欣传自穆罕默德·本·伊萨，后者传自尤努斯·本·阿卜杜勒·拉赫曼，</w:t>
      </w:r>
    </w:p>
    <w:p>
      <w:pPr>
        <w:bidi/>
        <w:jc w:val="right"/>
      </w:pPr>
      <w:r>
        <w:rPr>
          <w:rFonts w:ascii="Calibri" w:hAnsi="Calibri" w:cs="Calibri"/>
          <w:i/>
          <w:color w:val="008000"/>
          <w:sz w:val="24"/>
          <w:szCs w:val="24"/>
          <w:rtl/>
          <w:lang w:bidi="ar-SA"/>
        </w:rPr>
        <w:t>عن عبد الأعلى عن أبي عبد اللّه (عَلَيهِ السَّلَامُ) قال : إِنَّ أبي (عَلَيهِ السَّلَامُ) استودعني ما هناك (6) ،</w:t>
      </w:r>
    </w:p>
    <w:p>
      <w:pPr>
        <w:jc w:val="left"/>
      </w:pPr>
      <w:r>
        <w:rPr>
          <w:rFonts w:ascii="Calibri" w:hAnsi="Calibri" w:cs="Calibri"/>
          <w:i w:val="0"/>
          <w:color w:val="000000"/>
          <w:sz w:val="24"/>
          <w:szCs w:val="24"/>
          <w:rtl w:val="0"/>
        </w:rPr>
        <w:t>后者传自阿卜杜勒·阿拉，后者传自艾布·阿卜杜拉（愿主赐他平安），他说：我父亲（愿主赐他平安）把那一切托付给了我（6），</w:t>
      </w:r>
    </w:p>
    <w:p>
      <w:pPr>
        <w:bidi/>
        <w:jc w:val="right"/>
      </w:pPr>
      <w:r>
        <w:rPr>
          <w:rFonts w:ascii="Calibri" w:hAnsi="Calibri" w:cs="Calibri"/>
          <w:i/>
          <w:color w:val="008000"/>
          <w:sz w:val="24"/>
          <w:szCs w:val="24"/>
          <w:rtl/>
          <w:lang w:bidi="ar-SA"/>
        </w:rPr>
        <w:t>فلما حضرته الوفاة قال : ادع لي شهوداً فدعوت له أربعة من قريش فيهم نافع مولى عبد اللّه بن عمر فقال :</w:t>
      </w:r>
    </w:p>
    <w:p>
      <w:pPr>
        <w:jc w:val="left"/>
      </w:pPr>
      <w:r>
        <w:rPr>
          <w:rFonts w:ascii="Calibri" w:hAnsi="Calibri" w:cs="Calibri"/>
          <w:i w:val="0"/>
          <w:color w:val="000000"/>
          <w:sz w:val="24"/>
          <w:szCs w:val="24"/>
          <w:rtl w:val="0"/>
        </w:rPr>
        <w:t>他临终时说：给我叫些见证人来。于是我为他找来了四位古莱氏人，其中有阿卜杜拉·本·欧麦尔的释奴纳菲尔。他说：</w:t>
      </w:r>
    </w:p>
    <w:p>
      <w:pPr>
        <w:bidi/>
        <w:jc w:val="right"/>
      </w:pPr>
      <w:r>
        <w:rPr>
          <w:rFonts w:ascii="Calibri" w:hAnsi="Calibri" w:cs="Calibri"/>
          <w:i/>
          <w:color w:val="008000"/>
          <w:sz w:val="24"/>
          <w:szCs w:val="24"/>
          <w:rtl/>
          <w:lang w:bidi="ar-SA"/>
        </w:rPr>
        <w:t>اكتب هذا ما أوصى به يعقوب بنيه (يَا بَنِيَّ إِنَّ اللَّهَ اصْطَفَى لَكُمُ الدِّينَ فَلَا تَمُوتُنَّ إِلَّا وَأَنْتُمْ</w:t>
      </w:r>
    </w:p>
    <w:p>
      <w:pPr>
        <w:jc w:val="left"/>
      </w:pPr>
      <w:r>
        <w:rPr>
          <w:rFonts w:ascii="Calibri" w:hAnsi="Calibri" w:cs="Calibri"/>
          <w:i w:val="0"/>
          <w:color w:val="000000"/>
          <w:sz w:val="24"/>
          <w:szCs w:val="24"/>
          <w:rtl w:val="0"/>
        </w:rPr>
        <w:t>写下这段话：这是雅各布嘱咐他的儿子们的话：“我的儿子们啊！安拉确已为你们选定了宗教，所以你们绝不要死，除非你们是……</w:t>
      </w:r>
    </w:p>
    <w:p>
      <w:pPr>
        <w:bidi/>
        <w:jc w:val="right"/>
      </w:pPr>
      <w:r>
        <w:rPr>
          <w:rFonts w:ascii="Calibri" w:hAnsi="Calibri" w:cs="Calibri"/>
          <w:i/>
          <w:color w:val="008000"/>
          <w:sz w:val="24"/>
          <w:szCs w:val="24"/>
          <w:rtl/>
          <w:lang w:bidi="ar-SA"/>
        </w:rPr>
        <w:t>مُسْلِمُونَ) (7) وأوصى محمّد بن عليّ إلى جعفر بن محمّد وأمره أن يكفنه في برده الّذي كان يصلّي فيه الجمعة، وأن يعممه بعمامته، وأن يربع قبره ويرفعه أربع أصابع، وأن يحلّ عنه أطماره عند ص: 363</w:t>
      </w:r>
    </w:p>
    <w:p>
      <w:pPr>
        <w:jc w:val="left"/>
      </w:pPr>
      <w:r>
        <w:rPr>
          <w:rFonts w:ascii="Calibri" w:hAnsi="Calibri" w:cs="Calibri"/>
          <w:i w:val="0"/>
          <w:color w:val="000000"/>
          <w:sz w:val="24"/>
          <w:szCs w:val="24"/>
          <w:rtl w:val="0"/>
        </w:rPr>
        <w:t>“穆斯林。”（7）穆罕默德·本·阿里嘱咐贾法尔·本·穆罕默德，并吩咐他用自己礼主麻拜时穿的斗篷为他裹尸，用自己的头巾为他包头，将他的坟墓修成方形并垒高四指，还要在第363页他</w:t>
      </w:r>
    </w:p>
    <w:p>
      <w:pPr>
        <w:bidi/>
        <w:jc w:val="right"/>
      </w:pPr>
      <w:r>
        <w:rPr>
          <w:rFonts w:ascii="Calibri" w:hAnsi="Calibri" w:cs="Calibri"/>
          <w:i/>
          <w:color w:val="008000"/>
          <w:sz w:val="24"/>
          <w:szCs w:val="24"/>
          <w:rtl/>
          <w:lang w:bidi="ar-SA"/>
        </w:rPr>
        <w:t>1- مفرده شمال وهو الطبع أي طبائعه والشمائل عند الصوفية هي امتزاج الجماليات والجلاليات.</w:t>
      </w:r>
    </w:p>
    <w:p>
      <w:pPr>
        <w:jc w:val="left"/>
      </w:pPr>
      <w:r>
        <w:rPr>
          <w:rFonts w:ascii="Calibri" w:hAnsi="Calibri" w:cs="Calibri"/>
          <w:i w:val="0"/>
          <w:color w:val="000000"/>
          <w:sz w:val="24"/>
          <w:szCs w:val="24"/>
          <w:rtl w:val="0"/>
        </w:rPr>
        <w:t>1－它的单数是“北方”，指禀性，也就是各种性情；苏菲派所说的“品性”，是美与威严两种属性的融合。</w:t>
      </w:r>
    </w:p>
    <w:p>
      <w:pPr>
        <w:bidi/>
        <w:jc w:val="right"/>
      </w:pPr>
      <w:r>
        <w:rPr>
          <w:rFonts w:ascii="Calibri" w:hAnsi="Calibri" w:cs="Calibri"/>
          <w:i/>
          <w:color w:val="008000"/>
          <w:sz w:val="24"/>
          <w:szCs w:val="24"/>
          <w:rtl/>
          <w:lang w:bidi="ar-SA"/>
        </w:rPr>
        <w:t>2- الظاهر أنّه مولى الإمام الصادق (عَلَيهِ السَّلَامُ). 3- هذا الترديد من الراوي.</w:t>
      </w:r>
    </w:p>
    <w:p>
      <w:pPr>
        <w:jc w:val="left"/>
      </w:pPr>
      <w:r>
        <w:rPr>
          <w:rFonts w:ascii="Calibri" w:hAnsi="Calibri" w:cs="Calibri"/>
          <w:i w:val="0"/>
          <w:color w:val="000000"/>
          <w:sz w:val="24"/>
          <w:szCs w:val="24"/>
          <w:rtl w:val="0"/>
        </w:rPr>
        <w:t>2－显然，他是伊玛目萨迪格（愿主赐他平安）的释奴。3－这是传述者的迟疑。</w:t>
      </w:r>
    </w:p>
    <w:p>
      <w:pPr>
        <w:bidi/>
        <w:jc w:val="right"/>
      </w:pPr>
      <w:r>
        <w:rPr>
          <w:rFonts w:ascii="Calibri" w:hAnsi="Calibri" w:cs="Calibri"/>
          <w:i/>
          <w:color w:val="008000"/>
          <w:sz w:val="24"/>
          <w:szCs w:val="24"/>
          <w:rtl/>
          <w:lang w:bidi="ar-SA"/>
        </w:rPr>
        <w:t>4- هذا التعبير هو نص على إمامته (عَلَيهِ السَّلَامُ)، لما مر من أن إمام الأصل يجب أن يكون أفضل أهل زمانه.</w:t>
      </w:r>
    </w:p>
    <w:p>
      <w:pPr>
        <w:jc w:val="left"/>
      </w:pPr>
      <w:r>
        <w:rPr>
          <w:rFonts w:ascii="Calibri" w:hAnsi="Calibri" w:cs="Calibri"/>
          <w:i w:val="0"/>
          <w:color w:val="000000"/>
          <w:sz w:val="24"/>
          <w:szCs w:val="24"/>
          <w:rtl w:val="0"/>
        </w:rPr>
        <w:t>4－这一表述明确证明了他的伊玛目身份（愿主赐他平安），因为如前所述，根本伊玛目必须是其时代中最优秀的人。</w:t>
      </w:r>
    </w:p>
    <w:p>
      <w:pPr>
        <w:bidi/>
        <w:jc w:val="right"/>
      </w:pPr>
      <w:r>
        <w:rPr>
          <w:rFonts w:ascii="Calibri" w:hAnsi="Calibri" w:cs="Calibri"/>
          <w:i/>
          <w:color w:val="008000"/>
          <w:sz w:val="24"/>
          <w:szCs w:val="24"/>
          <w:rtl/>
          <w:lang w:bidi="ar-SA"/>
        </w:rPr>
        <w:t>5- سوف يأتي أن الأئمّة كلهم قائمون بأمر اللّه من خلال قيامهم بأمر الإمامة،</w:t>
      </w:r>
    </w:p>
    <w:p>
      <w:pPr>
        <w:jc w:val="left"/>
      </w:pPr>
      <w:r>
        <w:rPr>
          <w:rFonts w:ascii="Calibri" w:hAnsi="Calibri" w:cs="Calibri"/>
          <w:i w:val="0"/>
          <w:color w:val="000000"/>
          <w:sz w:val="24"/>
          <w:szCs w:val="24"/>
          <w:rtl w:val="0"/>
        </w:rPr>
        <w:t>5－后文将会提到，所有伊玛目都通过履行伊玛目的职责而奉行安拉的命令，</w:t>
      </w:r>
    </w:p>
    <w:p>
      <w:pPr>
        <w:bidi/>
        <w:jc w:val="right"/>
      </w:pPr>
      <w:r>
        <w:rPr>
          <w:rFonts w:ascii="Calibri" w:hAnsi="Calibri" w:cs="Calibri"/>
          <w:i/>
          <w:color w:val="008000"/>
          <w:sz w:val="24"/>
          <w:szCs w:val="24"/>
          <w:rtl/>
          <w:lang w:bidi="ar-SA"/>
        </w:rPr>
        <w:t>وإن كان المتبادر إلى الذهن عند ذكر قائم آل محمّد (صَلَّى اللّه عَلَيْهِ وَ آلِهِ وَسَلَّمَ ) هو المهدي (عَجَّلَ اللّهُ تَعَالَي فَرَجَهُ الشَریف).</w:t>
      </w:r>
    </w:p>
    <w:p>
      <w:pPr>
        <w:jc w:val="left"/>
      </w:pPr>
      <w:r>
        <w:rPr>
          <w:rFonts w:ascii="Calibri" w:hAnsi="Calibri" w:cs="Calibri"/>
          <w:i w:val="0"/>
          <w:color w:val="000000"/>
          <w:sz w:val="24"/>
          <w:szCs w:val="24"/>
          <w:rtl w:val="0"/>
        </w:rPr>
        <w:t>尽管提到穆罕默德家族的卡伊姆（愿主赐福他及其家人并赐平安）时，人们通常首先想到的是马赫迪（愿安拉早日使其显现）。</w:t>
      </w:r>
    </w:p>
    <w:p>
      <w:pPr>
        <w:bidi/>
        <w:jc w:val="right"/>
      </w:pPr>
      <w:r>
        <w:rPr>
          <w:rFonts w:ascii="Calibri" w:hAnsi="Calibri" w:cs="Calibri"/>
          <w:i/>
          <w:color w:val="008000"/>
          <w:sz w:val="24"/>
          <w:szCs w:val="24"/>
          <w:rtl/>
          <w:lang w:bidi="ar-SA"/>
        </w:rPr>
        <w:t>6- أي ميراث الأنبياء من كتب وعلم وسلاح. 7- البقرة/ 132.</w:t>
      </w:r>
    </w:p>
    <w:p>
      <w:pPr>
        <w:jc w:val="left"/>
      </w:pPr>
      <w:r>
        <w:rPr>
          <w:rFonts w:ascii="Calibri" w:hAnsi="Calibri" w:cs="Calibri"/>
          <w:i w:val="0"/>
          <w:color w:val="000000"/>
          <w:sz w:val="24"/>
          <w:szCs w:val="24"/>
          <w:rtl w:val="0"/>
        </w:rPr>
        <w:t>6－即先知们留下的遗产，包括典籍、知识和武器。7－黄牛章／132。</w:t>
      </w:r>
    </w:p>
    <w:p>
      <w:pPr>
        <w:bidi/>
        <w:jc w:val="right"/>
      </w:pPr>
      <w:r>
        <w:rPr>
          <w:rFonts w:ascii="Calibri" w:hAnsi="Calibri" w:cs="Calibri"/>
          <w:i/>
          <w:color w:val="008000"/>
          <w:sz w:val="24"/>
          <w:szCs w:val="24"/>
          <w:rtl/>
          <w:lang w:bidi="ar-SA"/>
        </w:rPr>
        <w:t>دفنه (1) ، ثمَّ قال للشهود : انصرفوا رحمكم اللّه، فقلت له :</w:t>
      </w:r>
    </w:p>
    <w:p>
      <w:pPr>
        <w:jc w:val="left"/>
      </w:pPr>
      <w:r>
        <w:rPr>
          <w:rFonts w:ascii="Calibri" w:hAnsi="Calibri" w:cs="Calibri"/>
          <w:i w:val="0"/>
          <w:color w:val="000000"/>
          <w:sz w:val="24"/>
          <w:szCs w:val="24"/>
          <w:rtl w:val="0"/>
        </w:rPr>
        <w:t>埋葬他时（1），他对见证人说：“愿安拉慈悯你们，你们可以离去了。”我便对他说：</w:t>
      </w:r>
    </w:p>
    <w:p>
      <w:pPr>
        <w:bidi/>
        <w:jc w:val="right"/>
      </w:pPr>
      <w:r>
        <w:rPr>
          <w:rFonts w:ascii="Calibri" w:hAnsi="Calibri" w:cs="Calibri"/>
          <w:i/>
          <w:color w:val="008000"/>
          <w:sz w:val="24"/>
          <w:szCs w:val="24"/>
          <w:rtl/>
          <w:lang w:bidi="ar-SA"/>
        </w:rPr>
        <w:t>يا أبت - بعدما انصرفوا _ ما كان في هذا بأن تشهد عليه (2) فقال : يا بني كرهت أن تُغلَب وأن يقال: إنّه لم يوص إليه، فأردت أن تكون لك الحجّة.</w:t>
      </w:r>
    </w:p>
    <w:p>
      <w:pPr>
        <w:jc w:val="left"/>
      </w:pPr>
      <w:r>
        <w:rPr>
          <w:rFonts w:ascii="Calibri" w:hAnsi="Calibri" w:cs="Calibri"/>
          <w:i w:val="0"/>
          <w:color w:val="000000"/>
          <w:sz w:val="24"/>
          <w:szCs w:val="24"/>
          <w:rtl w:val="0"/>
        </w:rPr>
        <w:t>“父亲啊——他们离开之后——你何必让他们为此作证呢？”（2）他说：“孩子，我担心你会被压制，也担心人们会说他没有把权位嘱托给你，所以我想让你有凭据。”</w:t>
      </w:r>
    </w:p>
    <w:p>
      <w:pPr>
        <w:bidi/>
        <w:jc w:val="right"/>
      </w:pPr>
      <w:r>
        <w:rPr>
          <w:rFonts w:ascii="Calibri" w:hAnsi="Calibri" w:cs="Calibri"/>
          <w:i/>
          <w:color w:val="008000"/>
          <w:sz w:val="24"/>
          <w:szCs w:val="24"/>
          <w:rtl/>
          <w:lang w:bidi="ar-SA"/>
        </w:rPr>
        <w:t>127 - باب الإشارة والنص على أبي الحسن موسى (عَلَيهِ السَّلَامُ)</w:t>
      </w:r>
    </w:p>
    <w:p>
      <w:pPr>
        <w:jc w:val="left"/>
      </w:pPr>
      <w:r>
        <w:rPr>
          <w:rFonts w:ascii="Calibri" w:hAnsi="Calibri" w:cs="Calibri"/>
          <w:i w:val="0"/>
          <w:color w:val="000000"/>
          <w:sz w:val="24"/>
          <w:szCs w:val="24"/>
          <w:rtl w:val="0"/>
        </w:rPr>
        <w:t>127－关于指示并明确指定艾布·哈桑·穆萨（愿主赐他平安）为继承者的一章</w:t>
      </w:r>
    </w:p>
    <w:p>
      <w:pPr>
        <w:bidi/>
        <w:jc w:val="right"/>
      </w:pPr>
      <w:r>
        <w:rPr>
          <w:rFonts w:ascii="Calibri" w:hAnsi="Calibri" w:cs="Calibri"/>
          <w:i/>
          <w:color w:val="008000"/>
          <w:sz w:val="24"/>
          <w:szCs w:val="24"/>
          <w:rtl/>
          <w:lang w:bidi="ar-SA"/>
        </w:rPr>
        <w:t>١ - أحمد بن مهران عن محمّد بن عليّ، عن عبد اللّه القلا، عن الفيض بن المختار قال : قلت لأبي عبد اللّه (عَلَيهِ السَّلَامُ) خذ بيدي (3) من النار مَن لَنا بعدك ؟</w:t>
      </w:r>
    </w:p>
    <w:p>
      <w:pPr>
        <w:jc w:val="left"/>
      </w:pPr>
      <w:r>
        <w:rPr>
          <w:rFonts w:ascii="Calibri" w:hAnsi="Calibri" w:cs="Calibri"/>
          <w:i w:val="0"/>
          <w:color w:val="000000"/>
          <w:sz w:val="24"/>
          <w:szCs w:val="24"/>
          <w:rtl w:val="0"/>
        </w:rPr>
        <w:t>1－艾哈迈德·本·米赫兰传自穆罕默德·本·阿里，后者传自阿卜杜拉·盖拉，后者传自费伊兹·本·穆赫塔尔，他说：我对艾布·阿卜杜拉（愿主赐他平安）说：“请拉住我的手（3），救我脱离火狱；你之后谁是我们的伊玛目？”</w:t>
      </w:r>
    </w:p>
    <w:p>
      <w:pPr>
        <w:bidi/>
        <w:jc w:val="right"/>
      </w:pPr>
      <w:r>
        <w:rPr>
          <w:rFonts w:ascii="Calibri" w:hAnsi="Calibri" w:cs="Calibri"/>
          <w:i/>
          <w:color w:val="008000"/>
          <w:sz w:val="24"/>
          <w:szCs w:val="24"/>
          <w:rtl/>
          <w:lang w:bidi="ar-SA"/>
        </w:rPr>
        <w:t>فدخل عليه أبو إبراهيم (عَلَيهِ السَّلَامُ) (4) - وهو يومئذ غلام - فقال : هذا صاحبكم، فتمسك به</w:t>
      </w:r>
    </w:p>
    <w:p>
      <w:pPr>
        <w:jc w:val="left"/>
      </w:pPr>
      <w:r>
        <w:rPr>
          <w:rFonts w:ascii="Calibri" w:hAnsi="Calibri" w:cs="Calibri"/>
          <w:i w:val="0"/>
          <w:color w:val="000000"/>
          <w:sz w:val="24"/>
          <w:szCs w:val="24"/>
          <w:rtl w:val="0"/>
        </w:rPr>
        <w:t>这时，艾布·易卜拉欣（愿主赐他平安）（4）走了进来——当时他还是个少年——他说：“这是你们的伊玛目，你们要紧紧跟随他。”</w:t>
      </w:r>
    </w:p>
    <w:p>
      <w:pPr>
        <w:bidi/>
        <w:jc w:val="right"/>
      </w:pPr>
      <w:r>
        <w:rPr>
          <w:rFonts w:ascii="Calibri" w:hAnsi="Calibri" w:cs="Calibri"/>
          <w:i/>
          <w:color w:val="008000"/>
          <w:sz w:val="24"/>
          <w:szCs w:val="24"/>
          <w:rtl/>
          <w:lang w:bidi="ar-SA"/>
        </w:rPr>
        <w:t>٢ - عدَّة من أصحابنا عن أحمد بن محمّد عن عليّ بن الحكم، عن أبي أيّوب الخزاز،</w:t>
      </w:r>
    </w:p>
    <w:p>
      <w:pPr>
        <w:jc w:val="left"/>
      </w:pPr>
      <w:r>
        <w:rPr>
          <w:rFonts w:ascii="Calibri" w:hAnsi="Calibri" w:cs="Calibri"/>
          <w:i w:val="0"/>
          <w:color w:val="000000"/>
          <w:sz w:val="24"/>
          <w:szCs w:val="24"/>
          <w:rtl w:val="0"/>
        </w:rPr>
        <w:t>2－我们的一些同伴传自艾哈迈德·本·穆罕默德，后者传自阿里·本·哈卡姆，后者传自艾布·艾尤布·哈扎兹，</w:t>
      </w:r>
    </w:p>
    <w:p>
      <w:pPr>
        <w:bidi/>
        <w:jc w:val="right"/>
      </w:pPr>
      <w:r>
        <w:rPr>
          <w:rFonts w:ascii="Calibri" w:hAnsi="Calibri" w:cs="Calibri"/>
          <w:i/>
          <w:color w:val="008000"/>
          <w:sz w:val="24"/>
          <w:szCs w:val="24"/>
          <w:rtl/>
          <w:lang w:bidi="ar-SA"/>
        </w:rPr>
        <w:t>عن ثُبيت، عن معاذ بن كثير، عن أبي عبد اللّه (عَلَيهِ السَّلَامُ) قال : قلت له :</w:t>
      </w:r>
    </w:p>
    <w:p>
      <w:pPr>
        <w:jc w:val="left"/>
      </w:pPr>
      <w:r>
        <w:rPr>
          <w:rFonts w:ascii="Calibri" w:hAnsi="Calibri" w:cs="Calibri"/>
          <w:i w:val="0"/>
          <w:color w:val="000000"/>
          <w:sz w:val="24"/>
          <w:szCs w:val="24"/>
          <w:rtl w:val="0"/>
        </w:rPr>
        <w:t>后者传自苏拜特，后者传自穆阿兹·本·凯西尔，后者传自艾布·阿卜杜拉（愿主赐他平安），他说：我对他说：</w:t>
      </w:r>
    </w:p>
    <w:p>
      <w:pPr>
        <w:bidi/>
        <w:jc w:val="right"/>
      </w:pPr>
      <w:r>
        <w:rPr>
          <w:rFonts w:ascii="Calibri" w:hAnsi="Calibri" w:cs="Calibri"/>
          <w:i/>
          <w:color w:val="008000"/>
          <w:sz w:val="24"/>
          <w:szCs w:val="24"/>
          <w:rtl/>
          <w:lang w:bidi="ar-SA"/>
        </w:rPr>
        <w:t>أسأل اللّه الّذي رزق أباك منك هذه المنزلة أن يرزقك من عقبك قبل الممات مثلها فقال : قد فعل اللّه ذلك قال : قلت : من هو - جعلت فداك ؟</w:t>
      </w:r>
    </w:p>
    <w:p>
      <w:pPr>
        <w:jc w:val="left"/>
      </w:pPr>
      <w:r>
        <w:rPr>
          <w:rFonts w:ascii="Calibri" w:hAnsi="Calibri" w:cs="Calibri"/>
          <w:i w:val="0"/>
          <w:color w:val="000000"/>
          <w:sz w:val="24"/>
          <w:szCs w:val="24"/>
          <w:rtl w:val="0"/>
        </w:rPr>
        <w:t>“我祈求安拉赐你如同赐你父亲通过你而获得的这一地位，并在你去世之前，也从你的后裔中赐你一位具有同样地位的人。”他说：“安拉已经如此成就了。”我问：“他是谁？愿我为你赎身！”</w:t>
      </w:r>
    </w:p>
    <w:p>
      <w:pPr>
        <w:bidi/>
        <w:jc w:val="right"/>
      </w:pPr>
      <w:r>
        <w:rPr>
          <w:rFonts w:ascii="Calibri" w:hAnsi="Calibri" w:cs="Calibri"/>
          <w:i/>
          <w:color w:val="008000"/>
          <w:sz w:val="24"/>
          <w:szCs w:val="24"/>
          <w:rtl/>
          <w:lang w:bidi="ar-SA"/>
        </w:rPr>
        <w:t>فأشار إلى العبد الصالح (5) وهو راقد فقال : هذا الراقد وهو غلام.</w:t>
      </w:r>
    </w:p>
    <w:p>
      <w:pPr>
        <w:jc w:val="left"/>
      </w:pPr>
      <w:r>
        <w:rPr>
          <w:rFonts w:ascii="Calibri" w:hAnsi="Calibri" w:cs="Calibri"/>
          <w:i w:val="0"/>
          <w:color w:val="000000"/>
          <w:sz w:val="24"/>
          <w:szCs w:val="24"/>
          <w:rtl w:val="0"/>
        </w:rPr>
        <w:t>他指了指正在睡觉的那位善良的仆人（5），说道：“就是这个正在睡觉的少年。”</w:t>
      </w:r>
    </w:p>
    <w:p>
      <w:pPr>
        <w:bidi/>
        <w:jc w:val="right"/>
      </w:pPr>
      <w:r>
        <w:rPr>
          <w:rFonts w:ascii="Calibri" w:hAnsi="Calibri" w:cs="Calibri"/>
          <w:i/>
          <w:color w:val="008000"/>
          <w:sz w:val="24"/>
          <w:szCs w:val="24"/>
          <w:rtl/>
          <w:lang w:bidi="ar-SA"/>
        </w:rPr>
        <w:t>٣ - وبهذا الإسناد عن أحمد بن محمّد قال : حدَّثني أبو علي الأرجاني الفارسي،</w:t>
      </w:r>
    </w:p>
    <w:p>
      <w:pPr>
        <w:jc w:val="left"/>
      </w:pPr>
      <w:r>
        <w:rPr>
          <w:rFonts w:ascii="Calibri" w:hAnsi="Calibri" w:cs="Calibri"/>
          <w:i w:val="0"/>
          <w:color w:val="000000"/>
          <w:sz w:val="24"/>
          <w:szCs w:val="24"/>
          <w:rtl w:val="0"/>
        </w:rPr>
        <w:t>3－同一传述链中，艾哈迈德·本·穆罕默德说：艾布·阿里·阿尔贾尼·法尔西告诉我，</w:t>
      </w:r>
    </w:p>
    <w:p>
      <w:pPr>
        <w:bidi/>
        <w:jc w:val="right"/>
      </w:pPr>
      <w:r>
        <w:rPr>
          <w:rFonts w:ascii="Calibri" w:hAnsi="Calibri" w:cs="Calibri"/>
          <w:i/>
          <w:color w:val="008000"/>
          <w:sz w:val="24"/>
          <w:szCs w:val="24"/>
          <w:rtl/>
          <w:lang w:bidi="ar-SA"/>
        </w:rPr>
        <w:t>عن عبد الرحمن بن الحجّاج قال: سألت عبد الرحمن في السنة التي أخذ فيها أبو الحسن الماضي (عَلَيهِ السَّلَامُ) (6) افقلت له :</w:t>
      </w:r>
    </w:p>
    <w:p>
      <w:pPr>
        <w:jc w:val="left"/>
      </w:pPr>
      <w:r>
        <w:rPr>
          <w:rFonts w:ascii="Calibri" w:hAnsi="Calibri" w:cs="Calibri"/>
          <w:i w:val="0"/>
          <w:color w:val="000000"/>
          <w:sz w:val="24"/>
          <w:szCs w:val="24"/>
          <w:rtl w:val="0"/>
        </w:rPr>
        <w:t>他传自阿卜杜·拉赫曼·本·哈贾杰，他说：在艾布·哈桑·马迪（愿主赐他平安）（6）被捕的那一年，我问阿卜杜·拉赫曼，</w:t>
      </w:r>
    </w:p>
    <w:p>
      <w:pPr>
        <w:bidi/>
        <w:jc w:val="right"/>
      </w:pPr>
      <w:r>
        <w:rPr>
          <w:rFonts w:ascii="Calibri" w:hAnsi="Calibri" w:cs="Calibri"/>
          <w:i/>
          <w:color w:val="008000"/>
          <w:sz w:val="24"/>
          <w:szCs w:val="24"/>
          <w:rtl/>
          <w:lang w:bidi="ar-SA"/>
        </w:rPr>
        <w:t>إنَّ هذا الرَّجل قد صار في يد هذا (7) وما ندري إلى ما يصير، فهل بلغك عنه في أحد من ولده شيء؟</w:t>
      </w:r>
    </w:p>
    <w:p>
      <w:pPr>
        <w:jc w:val="left"/>
      </w:pPr>
      <w:r>
        <w:rPr>
          <w:rFonts w:ascii="Calibri" w:hAnsi="Calibri" w:cs="Calibri"/>
          <w:i w:val="0"/>
          <w:color w:val="000000"/>
          <w:sz w:val="24"/>
          <w:szCs w:val="24"/>
          <w:rtl w:val="0"/>
        </w:rPr>
        <w:t>我对他说：“这个人已经落入此人（7）手中，我们不知道事情会如何发展。你可曾听说他某个儿子的情况？”</w:t>
      </w:r>
    </w:p>
    <w:p>
      <w:pPr>
        <w:bidi/>
        <w:jc w:val="right"/>
      </w:pPr>
      <w:r>
        <w:rPr>
          <w:rFonts w:ascii="Calibri" w:hAnsi="Calibri" w:cs="Calibri"/>
          <w:i/>
          <w:color w:val="008000"/>
          <w:sz w:val="24"/>
          <w:szCs w:val="24"/>
          <w:rtl/>
          <w:lang w:bidi="ar-SA"/>
        </w:rPr>
        <w:t>فقال لي : ما ظننت أن أحداً يسألني هذه المسألة،</w:t>
      </w:r>
    </w:p>
    <w:p>
      <w:pPr>
        <w:jc w:val="left"/>
      </w:pPr>
      <w:r>
        <w:rPr>
          <w:rFonts w:ascii="Calibri" w:hAnsi="Calibri" w:cs="Calibri"/>
          <w:i w:val="0"/>
          <w:color w:val="000000"/>
          <w:sz w:val="24"/>
          <w:szCs w:val="24"/>
          <w:rtl w:val="0"/>
        </w:rPr>
        <w:t>他对我说：“我没想到会有人问我这个问题。”</w:t>
      </w:r>
    </w:p>
    <w:p>
      <w:pPr>
        <w:bidi/>
        <w:jc w:val="right"/>
      </w:pPr>
      <w:r>
        <w:rPr>
          <w:rFonts w:ascii="Calibri" w:hAnsi="Calibri" w:cs="Calibri"/>
          <w:i/>
          <w:color w:val="008000"/>
          <w:sz w:val="24"/>
          <w:szCs w:val="24"/>
          <w:rtl/>
          <w:lang w:bidi="ar-SA"/>
        </w:rPr>
        <w:t>دخلت على جعفر بن محمّد في منزله فإذا هو في بيت كذا في داره في مسجد له وهو يدعو وعلى يمينه موسى بن جعفر (عَلَيهِ السَّلَامُ) يؤمن على دعائه،</w:t>
      </w:r>
    </w:p>
    <w:p>
      <w:pPr>
        <w:jc w:val="left"/>
      </w:pPr>
      <w:r>
        <w:rPr>
          <w:rFonts w:ascii="Calibri" w:hAnsi="Calibri" w:cs="Calibri"/>
          <w:i w:val="0"/>
          <w:color w:val="000000"/>
          <w:sz w:val="24"/>
          <w:szCs w:val="24"/>
          <w:rtl w:val="0"/>
        </w:rPr>
        <w:t>我走进贾法尔·本·穆罕默德的家中，发现他在宅院里一处房间中的礼拜处祈祷，穆萨·本·贾法尔（愿主赐他平安）在他右边为他的祈祷应声说‘阿敏’。</w:t>
      </w:r>
    </w:p>
    <w:p>
      <w:pPr>
        <w:bidi/>
        <w:jc w:val="right"/>
      </w:pPr>
      <w:r>
        <w:rPr>
          <w:rFonts w:ascii="Calibri" w:hAnsi="Calibri" w:cs="Calibri"/>
          <w:i/>
          <w:color w:val="008000"/>
          <w:sz w:val="24"/>
          <w:szCs w:val="24"/>
          <w:rtl/>
          <w:lang w:bidi="ar-SA"/>
        </w:rPr>
        <w:t>فقلت له جعلني اللّه فداك قد عرفت انقطاعي إليك وخدمتي لك، فمن وليُّ النّاس بعدك ؟</w:t>
      </w:r>
    </w:p>
    <w:p>
      <w:pPr>
        <w:jc w:val="left"/>
      </w:pPr>
      <w:r>
        <w:rPr>
          <w:rFonts w:ascii="Calibri" w:hAnsi="Calibri" w:cs="Calibri"/>
          <w:i w:val="0"/>
          <w:color w:val="000000"/>
          <w:sz w:val="24"/>
          <w:szCs w:val="24"/>
          <w:rtl w:val="0"/>
        </w:rPr>
        <w:t>我对他说：“愿我为你赎身！你知道我一向追随并侍奉你，那么你之后谁将领导众人？”</w:t>
      </w:r>
    </w:p>
    <w:p>
      <w:pPr>
        <w:bidi/>
        <w:jc w:val="right"/>
      </w:pPr>
      <w:r>
        <w:rPr>
          <w:rFonts w:ascii="Calibri" w:hAnsi="Calibri" w:cs="Calibri"/>
          <w:i/>
          <w:color w:val="008000"/>
          <w:sz w:val="24"/>
          <w:szCs w:val="24"/>
          <w:rtl/>
          <w:lang w:bidi="ar-SA"/>
        </w:rPr>
        <w:t>فقال : إن موسى قد لبس الدرع وساوى عليه (8) ، فقلت ص: 364 1- اطمار جمع طمر وهو الثوب البالي.</w:t>
      </w:r>
    </w:p>
    <w:p>
      <w:pPr>
        <w:jc w:val="left"/>
      </w:pPr>
      <w:r>
        <w:rPr>
          <w:rFonts w:ascii="Calibri" w:hAnsi="Calibri" w:cs="Calibri"/>
          <w:i w:val="0"/>
          <w:color w:val="000000"/>
          <w:sz w:val="24"/>
          <w:szCs w:val="24"/>
          <w:rtl w:val="0"/>
        </w:rPr>
        <w:t>他说：“穆萨穿上了那件铠甲，而且尺寸合身（8）。”于是我……第364页。1－“阿ṭmār”是“ṭimr”的复数，指破旧的衣服。</w:t>
      </w:r>
    </w:p>
    <w:p>
      <w:pPr>
        <w:bidi/>
        <w:jc w:val="right"/>
      </w:pPr>
      <w:r>
        <w:rPr>
          <w:rFonts w:ascii="Calibri" w:hAnsi="Calibri" w:cs="Calibri"/>
          <w:i/>
          <w:color w:val="008000"/>
          <w:sz w:val="24"/>
          <w:szCs w:val="24"/>
          <w:rtl/>
          <w:lang w:bidi="ar-SA"/>
        </w:rPr>
        <w:t>2- أي لست ممّن تحتاج إلى الإشهاد على ما تقول أو تفعل.</w:t>
      </w:r>
    </w:p>
    <w:p>
      <w:pPr>
        <w:jc w:val="left"/>
      </w:pPr>
      <w:r>
        <w:rPr>
          <w:rFonts w:ascii="Calibri" w:hAnsi="Calibri" w:cs="Calibri"/>
          <w:i w:val="0"/>
          <w:color w:val="000000"/>
          <w:sz w:val="24"/>
          <w:szCs w:val="24"/>
          <w:rtl w:val="0"/>
        </w:rPr>
        <w:t>2－意思是：你并非那种说话或做事需要他人为你作证的人。</w:t>
      </w:r>
    </w:p>
    <w:p>
      <w:pPr>
        <w:bidi/>
        <w:jc w:val="right"/>
      </w:pPr>
      <w:r>
        <w:rPr>
          <w:rFonts w:ascii="Calibri" w:hAnsi="Calibri" w:cs="Calibri"/>
          <w:i/>
          <w:color w:val="008000"/>
          <w:sz w:val="24"/>
          <w:szCs w:val="24"/>
          <w:rtl/>
          <w:lang w:bidi="ar-SA"/>
        </w:rPr>
        <w:t>3- أي أنقذني منها بتعريفي إمام زماني الّذي تجب له الطاعة عليّ</w:t>
      </w:r>
    </w:p>
    <w:p>
      <w:pPr>
        <w:jc w:val="left"/>
      </w:pPr>
      <w:r>
        <w:rPr>
          <w:rFonts w:ascii="Calibri" w:hAnsi="Calibri" w:cs="Calibri"/>
          <w:i w:val="0"/>
          <w:color w:val="000000"/>
          <w:sz w:val="24"/>
          <w:szCs w:val="24"/>
          <w:rtl w:val="0"/>
        </w:rPr>
        <w:t>3－意思是：请通过让我认识我这个时代必须服从的伊玛目，救我脱离火狱。</w:t>
      </w:r>
    </w:p>
    <w:p>
      <w:pPr>
        <w:bidi/>
        <w:jc w:val="right"/>
      </w:pPr>
      <w:r>
        <w:rPr>
          <w:rFonts w:ascii="Calibri" w:hAnsi="Calibri" w:cs="Calibri"/>
          <w:i/>
          <w:color w:val="008000"/>
          <w:sz w:val="24"/>
          <w:szCs w:val="24"/>
          <w:rtl/>
          <w:lang w:bidi="ar-SA"/>
        </w:rPr>
        <w:t>4- من كنى الإمام موسى بن جعفر (عَلَيهِ السَّلَامُ). 5- من ألقاب الإمام موسى بن جعفر (عَلَيهِ السَّلَامُ). 6- أي الإمام الكاظم (عَلَيهِ السَّلَامُ). 7- أي الرشيد.</w:t>
      </w:r>
    </w:p>
    <w:p>
      <w:pPr>
        <w:jc w:val="left"/>
      </w:pPr>
      <w:r>
        <w:rPr>
          <w:rFonts w:ascii="Calibri" w:hAnsi="Calibri" w:cs="Calibri"/>
          <w:i w:val="0"/>
          <w:color w:val="000000"/>
          <w:sz w:val="24"/>
          <w:szCs w:val="24"/>
          <w:rtl w:val="0"/>
        </w:rPr>
        <w:t>4－这是伊玛目穆萨·本·贾法尔（愿主赐他平安）的别称。5－这是伊玛目穆萨·本·贾法尔（愿主赐他平安）的称号之一。6－即卡齐姆伊玛目（愿主赐他平安）。7－即拉希德。</w:t>
      </w:r>
    </w:p>
    <w:p>
      <w:pPr>
        <w:bidi/>
        <w:jc w:val="right"/>
      </w:pPr>
      <w:r>
        <w:rPr>
          <w:rFonts w:ascii="Calibri" w:hAnsi="Calibri" w:cs="Calibri"/>
          <w:i/>
          <w:color w:val="008000"/>
          <w:sz w:val="24"/>
          <w:szCs w:val="24"/>
          <w:rtl/>
          <w:lang w:bidi="ar-SA"/>
        </w:rPr>
        <w:t>8- أي جاء بمقاسه وهذه من علائم الإمامة والمقصود بالدرع درع رسول اللّه (صَلَّى اللّه عَلَيْهِ وَ آلِهِ وَسَلَّمَ )، وقد مر ما يشير إلى ذلك.</w:t>
      </w:r>
    </w:p>
    <w:p>
      <w:pPr>
        <w:jc w:val="left"/>
      </w:pPr>
      <w:r>
        <w:rPr>
          <w:rFonts w:ascii="Calibri" w:hAnsi="Calibri" w:cs="Calibri"/>
          <w:i w:val="0"/>
          <w:color w:val="000000"/>
          <w:sz w:val="24"/>
          <w:szCs w:val="24"/>
          <w:rtl w:val="0"/>
        </w:rPr>
        <w:t>8－意思是：它的尺寸正合身。这是伊玛目身份的征兆之一；这里的铠甲指安拉使者（愿主赐福他及其家人并赐平安）的铠甲，前文已提到过相关说明。</w:t>
      </w:r>
    </w:p>
    <w:p>
      <w:pPr>
        <w:bidi/>
        <w:jc w:val="right"/>
      </w:pPr>
      <w:r>
        <w:rPr>
          <w:rFonts w:ascii="Calibri" w:hAnsi="Calibri" w:cs="Calibri"/>
          <w:i/>
          <w:color w:val="008000"/>
          <w:sz w:val="24"/>
          <w:szCs w:val="24"/>
          <w:rtl/>
          <w:lang w:bidi="ar-SA"/>
        </w:rPr>
        <w:t>له : لا أحتاج بعد هذا إلى شيء.</w:t>
      </w:r>
    </w:p>
    <w:p>
      <w:pPr>
        <w:jc w:val="left"/>
      </w:pPr>
      <w:r>
        <w:rPr>
          <w:rFonts w:ascii="Calibri" w:hAnsi="Calibri" w:cs="Calibri"/>
          <w:i w:val="0"/>
          <w:color w:val="000000"/>
          <w:sz w:val="24"/>
          <w:szCs w:val="24"/>
          <w:rtl w:val="0"/>
        </w:rPr>
        <w:t>我对他说：“有了这件事，我便别无所求了。”</w:t>
      </w:r>
    </w:p>
    <w:p>
      <w:pPr>
        <w:bidi/>
        <w:jc w:val="right"/>
      </w:pPr>
      <w:r>
        <w:rPr>
          <w:rFonts w:ascii="Calibri" w:hAnsi="Calibri" w:cs="Calibri"/>
          <w:i/>
          <w:color w:val="008000"/>
          <w:sz w:val="24"/>
          <w:szCs w:val="24"/>
          <w:rtl/>
          <w:lang w:bidi="ar-SA"/>
        </w:rPr>
        <w:t>٤ - أحمد بن مهران عن محمّد بن عليّ، عن موسى الصيقل، عن المفضّل بن عمر قال :</w:t>
      </w:r>
    </w:p>
    <w:p>
      <w:pPr>
        <w:jc w:val="left"/>
      </w:pPr>
      <w:r>
        <w:rPr>
          <w:rFonts w:ascii="Calibri" w:hAnsi="Calibri" w:cs="Calibri"/>
          <w:i w:val="0"/>
          <w:color w:val="000000"/>
          <w:sz w:val="24"/>
          <w:szCs w:val="24"/>
          <w:rtl w:val="0"/>
        </w:rPr>
        <w:t>4－艾哈迈德·本·米赫兰传自穆罕默德·本·阿里，后者传自穆萨·赛盖勒，后者传自穆法达勒·本·欧麦尔，他说：</w:t>
      </w:r>
    </w:p>
    <w:p>
      <w:pPr>
        <w:bidi/>
        <w:jc w:val="right"/>
      </w:pPr>
      <w:r>
        <w:rPr>
          <w:rFonts w:ascii="Calibri" w:hAnsi="Calibri" w:cs="Calibri"/>
          <w:i/>
          <w:color w:val="008000"/>
          <w:sz w:val="24"/>
          <w:szCs w:val="24"/>
          <w:rtl/>
          <w:lang w:bidi="ar-SA"/>
        </w:rPr>
        <w:t>كنت عند أبي عبد اللّه (عَلَيهِ السَّلَامُ) فدخل أبو إبراهيم (عَلَيهِ السَّلَامُ) وهو غلام، فقال : استوص به، وضع أمره (1) عند من تثق به من أصحابك.</w:t>
      </w:r>
    </w:p>
    <w:p>
      <w:pPr>
        <w:jc w:val="left"/>
      </w:pPr>
      <w:r>
        <w:rPr>
          <w:rFonts w:ascii="Calibri" w:hAnsi="Calibri" w:cs="Calibri"/>
          <w:i w:val="0"/>
          <w:color w:val="000000"/>
          <w:sz w:val="24"/>
          <w:szCs w:val="24"/>
          <w:rtl w:val="0"/>
        </w:rPr>
        <w:t>我当时在艾布·阿卜杜拉（愿主赐他平安）那里，艾布·易卜拉欣（愿主赐他平安）走了进来，当时他还是个少年。他说：“好好照料他，并把他的事情托付给你那些值得信任的同伴中的一位。”（1）</w:t>
      </w:r>
    </w:p>
    <w:p>
      <w:pPr>
        <w:bidi/>
        <w:jc w:val="right"/>
      </w:pPr>
      <w:r>
        <w:rPr>
          <w:rFonts w:ascii="Calibri" w:hAnsi="Calibri" w:cs="Calibri"/>
          <w:i/>
          <w:color w:val="008000"/>
          <w:sz w:val="24"/>
          <w:szCs w:val="24"/>
          <w:rtl/>
          <w:lang w:bidi="ar-SA"/>
        </w:rPr>
        <w:t>5 - أحمد بن مهران عن محمّد بن عليّ، عن يعقوب بن جعفر الجعفري قال :</w:t>
      </w:r>
    </w:p>
    <w:p>
      <w:pPr>
        <w:jc w:val="left"/>
      </w:pPr>
      <w:r>
        <w:rPr>
          <w:rFonts w:ascii="Calibri" w:hAnsi="Calibri" w:cs="Calibri"/>
          <w:i w:val="0"/>
          <w:color w:val="000000"/>
          <w:sz w:val="24"/>
          <w:szCs w:val="24"/>
          <w:rtl w:val="0"/>
        </w:rPr>
        <w:t>5－艾哈迈德·本·米赫兰传自穆罕默德·本·阿里，后者传自雅各布·本·贾法尔·贾法里，他说：</w:t>
      </w:r>
    </w:p>
    <w:p>
      <w:pPr>
        <w:bidi/>
        <w:jc w:val="right"/>
      </w:pPr>
      <w:r>
        <w:rPr>
          <w:rFonts w:ascii="Calibri" w:hAnsi="Calibri" w:cs="Calibri"/>
          <w:i/>
          <w:color w:val="008000"/>
          <w:sz w:val="24"/>
          <w:szCs w:val="24"/>
          <w:rtl/>
          <w:lang w:bidi="ar-SA"/>
        </w:rPr>
        <w:t>حدَّثني إسحاق بن جعفر قال : كنت عند أبي يوماً، فسأله عليّ بن عمر بن عليّ فقال : جعلت فداك إلى من نفزع (2) ويفزع النّاس بعدك ؟</w:t>
      </w:r>
    </w:p>
    <w:p>
      <w:pPr>
        <w:jc w:val="left"/>
      </w:pPr>
      <w:r>
        <w:rPr>
          <w:rFonts w:ascii="Calibri" w:hAnsi="Calibri" w:cs="Calibri"/>
          <w:i w:val="0"/>
          <w:color w:val="000000"/>
          <w:sz w:val="24"/>
          <w:szCs w:val="24"/>
          <w:rtl w:val="0"/>
        </w:rPr>
        <w:t>伊斯哈格·本·贾法尔告诉我：有一天我在父亲那里，阿里·本·欧麦尔·本·阿里问他：“愿我为您牺牲，您之后我们该求助于谁（2），人们又该求助于谁？”</w:t>
      </w:r>
    </w:p>
    <w:p>
      <w:pPr>
        <w:bidi/>
        <w:jc w:val="right"/>
      </w:pPr>
      <w:r>
        <w:rPr>
          <w:rFonts w:ascii="Calibri" w:hAnsi="Calibri" w:cs="Calibri"/>
          <w:i/>
          <w:color w:val="008000"/>
          <w:sz w:val="24"/>
          <w:szCs w:val="24"/>
          <w:rtl/>
          <w:lang w:bidi="ar-SA"/>
        </w:rPr>
        <w:t>فقال : إلى صاحب الثوبين الأصفرين والغديرتين _ يعني الذوابتين (3) _ وهو - وهو الطالع عليك من هذا الباب يفتح البابين بيده جميعاً،</w:t>
      </w:r>
    </w:p>
    <w:p>
      <w:pPr>
        <w:jc w:val="left"/>
      </w:pPr>
      <w:r>
        <w:rPr>
          <w:rFonts w:ascii="Calibri" w:hAnsi="Calibri" w:cs="Calibri"/>
          <w:i w:val="0"/>
          <w:color w:val="000000"/>
          <w:sz w:val="24"/>
          <w:szCs w:val="24"/>
          <w:rtl w:val="0"/>
        </w:rPr>
        <w:t>他回答：“求助于那位穿着两件黄色衣服、留着两条辫子的人——也就是两条垂发（3）——他，他正从这扇门向你走来，双手一起打开两扇门。”</w:t>
      </w:r>
    </w:p>
    <w:p>
      <w:pPr>
        <w:bidi/>
        <w:jc w:val="right"/>
      </w:pPr>
      <w:r>
        <w:rPr>
          <w:rFonts w:ascii="Calibri" w:hAnsi="Calibri" w:cs="Calibri"/>
          <w:i/>
          <w:color w:val="008000"/>
          <w:sz w:val="24"/>
          <w:szCs w:val="24"/>
          <w:rtl/>
          <w:lang w:bidi="ar-SA"/>
        </w:rPr>
        <w:t>فما لبثنا أن طلعت علينا كفّان آخذة بالبابين ففتحهما ثمَّ دخل علينا أبو إبراهيم.</w:t>
      </w:r>
    </w:p>
    <w:p>
      <w:pPr>
        <w:jc w:val="left"/>
      </w:pPr>
      <w:r>
        <w:rPr>
          <w:rFonts w:ascii="Calibri" w:hAnsi="Calibri" w:cs="Calibri"/>
          <w:i w:val="0"/>
          <w:color w:val="000000"/>
          <w:sz w:val="24"/>
          <w:szCs w:val="24"/>
          <w:rtl w:val="0"/>
        </w:rPr>
        <w:t>不一会儿，我们便看见两只手抓住两扇门，将门推开，随后艾布·易卜拉欣走了进来。</w:t>
      </w:r>
    </w:p>
    <w:p>
      <w:pPr>
        <w:bidi/>
        <w:jc w:val="right"/>
      </w:pPr>
      <w:r>
        <w:rPr>
          <w:rFonts w:ascii="Calibri" w:hAnsi="Calibri" w:cs="Calibri"/>
          <w:i/>
          <w:color w:val="008000"/>
          <w:sz w:val="24"/>
          <w:szCs w:val="24"/>
          <w:rtl/>
          <w:lang w:bidi="ar-SA"/>
        </w:rPr>
        <w:t>٦ - عليّ بن إبراهيم، عن أبيه، عن ابن أبي نجران (4) ، عن صفوان الجمال،</w:t>
      </w:r>
    </w:p>
    <w:p>
      <w:pPr>
        <w:jc w:val="left"/>
      </w:pPr>
      <w:r>
        <w:rPr>
          <w:rFonts w:ascii="Calibri" w:hAnsi="Calibri" w:cs="Calibri"/>
          <w:i w:val="0"/>
          <w:color w:val="000000"/>
          <w:sz w:val="24"/>
          <w:szCs w:val="24"/>
          <w:rtl w:val="0"/>
        </w:rPr>
        <w:t>6－阿里·本·易卜拉欣传自其父，后者传自伊本·艾比·奈杰兰（4），后者传自萨夫万·贾马勒，</w:t>
      </w:r>
    </w:p>
    <w:p>
      <w:pPr>
        <w:bidi/>
        <w:jc w:val="right"/>
      </w:pPr>
      <w:r>
        <w:rPr>
          <w:rFonts w:ascii="Calibri" w:hAnsi="Calibri" w:cs="Calibri"/>
          <w:i/>
          <w:color w:val="008000"/>
          <w:sz w:val="24"/>
          <w:szCs w:val="24"/>
          <w:rtl/>
          <w:lang w:bidi="ar-SA"/>
        </w:rPr>
        <w:t>عن أبي عبد اللّه (عَلَيهِ السَّلَامُ) قال : قال له منصور بن حازم بأبي أنت وأمي إنَّ الأنفس يُغدا عليها ويراح (5) . فإذا كان ذلك، فمن (6) ؟</w:t>
      </w:r>
    </w:p>
    <w:p>
      <w:pPr>
        <w:jc w:val="left"/>
      </w:pPr>
      <w:r>
        <w:rPr>
          <w:rFonts w:ascii="Calibri" w:hAnsi="Calibri" w:cs="Calibri"/>
          <w:i w:val="0"/>
          <w:color w:val="000000"/>
          <w:sz w:val="24"/>
          <w:szCs w:val="24"/>
          <w:rtl w:val="0"/>
        </w:rPr>
        <w:t>后者传自艾布·阿卜杜拉（愿主赐他平安），他说：曼苏尔·本·哈齐姆对他说：“愿我以父母为您赎身！人的性命朝不保夕，早晚都可能离去（5）。若是如此，那又该由谁（6）？”</w:t>
      </w:r>
    </w:p>
    <w:p>
      <w:pPr>
        <w:bidi/>
        <w:jc w:val="right"/>
      </w:pPr>
      <w:r>
        <w:rPr>
          <w:rFonts w:ascii="Calibri" w:hAnsi="Calibri" w:cs="Calibri"/>
          <w:i/>
          <w:color w:val="008000"/>
          <w:sz w:val="24"/>
          <w:szCs w:val="24"/>
          <w:rtl/>
          <w:lang w:bidi="ar-SA"/>
        </w:rPr>
        <w:t>فقال أبو عبد اللّه (عَلَيهِ السَّلَامُ) : إذا كان ذلك فهو صاحبكم وضرب بيده على منكب أبي الحسن (عَلَيهِ السَّلَامُ) الأيمن - في ما أعلم - وهو يومئذ خماسي (7) وعبد اللّه بن جعفر جالس معنا.</w:t>
      </w:r>
    </w:p>
    <w:p>
      <w:pPr>
        <w:jc w:val="left"/>
      </w:pPr>
      <w:r>
        <w:rPr>
          <w:rFonts w:ascii="Calibri" w:hAnsi="Calibri" w:cs="Calibri"/>
          <w:i w:val="0"/>
          <w:color w:val="000000"/>
          <w:sz w:val="24"/>
          <w:szCs w:val="24"/>
          <w:rtl w:val="0"/>
        </w:rPr>
        <w:t>艾布·阿卜杜拉（愿主赐他平安）回答：“若是如此，他就是你们的主人。”据我所知，他说着用手拍了拍艾布·哈桑（愿主赐他平安）的右肩。当时他只有五岁（7），阿卜杜拉·本·贾法尔也和我们坐在一起。</w:t>
      </w:r>
    </w:p>
    <w:p>
      <w:pPr>
        <w:bidi/>
        <w:jc w:val="right"/>
      </w:pPr>
      <w:r>
        <w:rPr>
          <w:rFonts w:ascii="Calibri" w:hAnsi="Calibri" w:cs="Calibri"/>
          <w:i/>
          <w:color w:val="008000"/>
          <w:sz w:val="24"/>
          <w:szCs w:val="24"/>
          <w:rtl/>
          <w:lang w:bidi="ar-SA"/>
        </w:rPr>
        <w:t>7 - محمّد بن يحيى، عن محمّد بن الحسين عن عبد الرحمن بن أبي نجران،</w:t>
      </w:r>
    </w:p>
    <w:p>
      <w:pPr>
        <w:jc w:val="left"/>
      </w:pPr>
      <w:r>
        <w:rPr>
          <w:rFonts w:ascii="Calibri" w:hAnsi="Calibri" w:cs="Calibri"/>
          <w:i w:val="0"/>
          <w:color w:val="000000"/>
          <w:sz w:val="24"/>
          <w:szCs w:val="24"/>
          <w:rtl w:val="0"/>
        </w:rPr>
        <w:t>7－穆罕默德·本·叶海亚传自穆罕默德·本·侯赛因，后者传自阿卜杜·拉赫曼·本·艾比·奈杰兰，</w:t>
      </w:r>
    </w:p>
    <w:p>
      <w:pPr>
        <w:bidi/>
        <w:jc w:val="right"/>
      </w:pPr>
      <w:r>
        <w:rPr>
          <w:rFonts w:ascii="Calibri" w:hAnsi="Calibri" w:cs="Calibri"/>
          <w:i/>
          <w:color w:val="008000"/>
          <w:sz w:val="24"/>
          <w:szCs w:val="24"/>
          <w:rtl/>
          <w:lang w:bidi="ar-SA"/>
        </w:rPr>
        <w:t>عن عيسى بن عبد اللّه بن محمّد بن عمر بن عليّ بن أبي طالب، عن أبي عبد اللّه (عَلَيهِ السَّلَامُ) قال: قلت له : إن كان كون - ولا أراني اللّه ذلك - فيمن أنتم؟</w:t>
      </w:r>
    </w:p>
    <w:p>
      <w:pPr>
        <w:jc w:val="left"/>
      </w:pPr>
      <w:r>
        <w:rPr>
          <w:rFonts w:ascii="Calibri" w:hAnsi="Calibri" w:cs="Calibri"/>
          <w:i w:val="0"/>
          <w:color w:val="000000"/>
          <w:sz w:val="24"/>
          <w:szCs w:val="24"/>
          <w:rtl w:val="0"/>
        </w:rPr>
        <w:t>后者传自伊萨·本·阿卜杜拉·本·穆罕默德·本·欧麦尔·本·阿里·本·艾比·塔利卜，后者传自艾布·阿卜杜拉（愿主赐他平安），他说：我问他：“若有变故发生——愿主不要让我看到那一天——你们当中谁是（继任者）？”</w:t>
      </w:r>
    </w:p>
    <w:p>
      <w:pPr>
        <w:bidi/>
        <w:jc w:val="right"/>
      </w:pPr>
      <w:r>
        <w:rPr>
          <w:rFonts w:ascii="Calibri" w:hAnsi="Calibri" w:cs="Calibri"/>
          <w:i/>
          <w:color w:val="008000"/>
          <w:sz w:val="24"/>
          <w:szCs w:val="24"/>
          <w:rtl/>
          <w:lang w:bidi="ar-SA"/>
        </w:rPr>
        <w:t>قال : فأومأ إلى ابنه موسى (عَلَيهِ السَّلَامُ). قلت: فإن حدث بموسى حدث فيمن أنتم؟</w:t>
      </w:r>
    </w:p>
    <w:p>
      <w:pPr>
        <w:jc w:val="left"/>
      </w:pPr>
      <w:r>
        <w:rPr>
          <w:rFonts w:ascii="Calibri" w:hAnsi="Calibri" w:cs="Calibri"/>
          <w:i w:val="0"/>
          <w:color w:val="000000"/>
          <w:sz w:val="24"/>
          <w:szCs w:val="24"/>
          <w:rtl w:val="0"/>
        </w:rPr>
        <w:t>他说着指向他的儿子穆萨（愿主赐他平安）。我问：“若穆萨遭遇变故，你们当中谁是（继任者）？”</w:t>
      </w:r>
    </w:p>
    <w:p>
      <w:pPr>
        <w:bidi/>
        <w:jc w:val="right"/>
      </w:pPr>
      <w:r>
        <w:rPr>
          <w:rFonts w:ascii="Calibri" w:hAnsi="Calibri" w:cs="Calibri"/>
          <w:i/>
          <w:color w:val="008000"/>
          <w:sz w:val="24"/>
          <w:szCs w:val="24"/>
          <w:rtl/>
          <w:lang w:bidi="ar-SA"/>
        </w:rPr>
        <w:t>قال : بولده، قلت : فإن حدث بولده حدث وترك أخاً كبيراً وابناً صغيراً فيمن أنتم؟</w:t>
      </w:r>
    </w:p>
    <w:p>
      <w:pPr>
        <w:jc w:val="left"/>
      </w:pPr>
      <w:r>
        <w:rPr>
          <w:rFonts w:ascii="Calibri" w:hAnsi="Calibri" w:cs="Calibri"/>
          <w:i w:val="0"/>
          <w:color w:val="000000"/>
          <w:sz w:val="24"/>
          <w:szCs w:val="24"/>
          <w:rtl w:val="0"/>
        </w:rPr>
        <w:t>他说：“由他的儿子继任。”我问：“若他的儿子遭遇变故，留下一个年长的兄弟和一个年幼的儿子，你们当中谁是（继任者）？”</w:t>
      </w:r>
    </w:p>
    <w:p>
      <w:pPr>
        <w:bidi/>
        <w:jc w:val="right"/>
      </w:pPr>
      <w:r>
        <w:rPr>
          <w:rFonts w:ascii="Calibri" w:hAnsi="Calibri" w:cs="Calibri"/>
          <w:i/>
          <w:color w:val="008000"/>
          <w:sz w:val="24"/>
          <w:szCs w:val="24"/>
          <w:rtl/>
          <w:lang w:bidi="ar-SA"/>
        </w:rPr>
        <w:t>قال : بولده، ثمَّ قال : هكذا أبداً (8) ، قلت : فإن لم أعرفه ولا أعرف موضعه؟ ص: 365 1- أي أمر إمامته.</w:t>
      </w:r>
    </w:p>
    <w:p>
      <w:pPr>
        <w:jc w:val="left"/>
      </w:pPr>
      <w:r>
        <w:rPr>
          <w:rFonts w:ascii="Calibri" w:hAnsi="Calibri" w:cs="Calibri"/>
          <w:i w:val="0"/>
          <w:color w:val="000000"/>
          <w:sz w:val="24"/>
          <w:szCs w:val="24"/>
          <w:rtl w:val="0"/>
        </w:rPr>
        <w:t>他说：“由他的儿子继任。”接着他说：“永远都是如此（8）。”我问：“若我不认识他，也不知道他在哪里呢？第365页 1－即指他的伊玛目职分。”</w:t>
      </w:r>
    </w:p>
    <w:p>
      <w:pPr>
        <w:bidi/>
        <w:jc w:val="right"/>
      </w:pPr>
      <w:r>
        <w:rPr>
          <w:rFonts w:ascii="Calibri" w:hAnsi="Calibri" w:cs="Calibri"/>
          <w:i/>
          <w:color w:val="008000"/>
          <w:sz w:val="24"/>
          <w:szCs w:val="24"/>
          <w:rtl/>
          <w:lang w:bidi="ar-SA"/>
        </w:rPr>
        <w:t>2- أي نلجأ في أمور ديننا كناية عن الحجّة عليهم بعده (عَلَيهِ السَّلَامُ).</w:t>
      </w:r>
    </w:p>
    <w:p>
      <w:pPr>
        <w:jc w:val="left"/>
      </w:pPr>
      <w:r>
        <w:rPr>
          <w:rFonts w:ascii="Calibri" w:hAnsi="Calibri" w:cs="Calibri"/>
          <w:i w:val="0"/>
          <w:color w:val="000000"/>
          <w:sz w:val="24"/>
          <w:szCs w:val="24"/>
          <w:rtl w:val="0"/>
        </w:rPr>
        <w:t>2－即我们在宗教事务中向谁求助；这是指他（愿主赐他平安）之后对他们而言的凭证。</w:t>
      </w:r>
    </w:p>
    <w:p>
      <w:pPr>
        <w:bidi/>
        <w:jc w:val="right"/>
      </w:pPr>
      <w:r>
        <w:rPr>
          <w:rFonts w:ascii="Calibri" w:hAnsi="Calibri" w:cs="Calibri"/>
          <w:i/>
          <w:color w:val="008000"/>
          <w:sz w:val="24"/>
          <w:szCs w:val="24"/>
          <w:rtl/>
          <w:lang w:bidi="ar-SA"/>
        </w:rPr>
        <w:t>3- مثنى ذؤابة : وهي الناصية أو ما نبت عليها.</w:t>
      </w:r>
    </w:p>
    <w:p>
      <w:pPr>
        <w:jc w:val="left"/>
      </w:pPr>
      <w:r>
        <w:rPr>
          <w:rFonts w:ascii="Calibri" w:hAnsi="Calibri" w:cs="Calibri"/>
          <w:i w:val="0"/>
          <w:color w:val="000000"/>
          <w:sz w:val="24"/>
          <w:szCs w:val="24"/>
          <w:rtl w:val="0"/>
        </w:rPr>
        <w:t>3－“辫子”的双数形式；指前额的头发，或长在前额上的头发。</w:t>
      </w:r>
    </w:p>
    <w:p>
      <w:pPr>
        <w:bidi/>
        <w:jc w:val="right"/>
      </w:pPr>
      <w:r>
        <w:rPr>
          <w:rFonts w:ascii="Calibri" w:hAnsi="Calibri" w:cs="Calibri"/>
          <w:i/>
          <w:color w:val="008000"/>
          <w:sz w:val="24"/>
          <w:szCs w:val="24"/>
          <w:rtl/>
          <w:lang w:bidi="ar-SA"/>
        </w:rPr>
        <w:t>أو هي «ما نبت في الصدغ من الشعر المسترسل» مرآة المجلسيّ ٣٣٢/٣. 4- واسمه عبد الرحمن.</w:t>
      </w:r>
    </w:p>
    <w:p>
      <w:pPr>
        <w:jc w:val="left"/>
      </w:pPr>
      <w:r>
        <w:rPr>
          <w:rFonts w:ascii="Calibri" w:hAnsi="Calibri" w:cs="Calibri"/>
          <w:i w:val="0"/>
          <w:color w:val="000000"/>
          <w:sz w:val="24"/>
          <w:szCs w:val="24"/>
          <w:rtl w:val="0"/>
        </w:rPr>
        <w:t>或指“鬓角处长出的、垂下来的头发”。《米尔阿图·马吉利西》3/332。4－他的名字是阿卜杜·拉赫曼。</w:t>
      </w:r>
    </w:p>
    <w:p>
      <w:pPr>
        <w:bidi/>
        <w:jc w:val="right"/>
      </w:pPr>
      <w:r>
        <w:rPr>
          <w:rFonts w:ascii="Calibri" w:hAnsi="Calibri" w:cs="Calibri"/>
          <w:i/>
          <w:color w:val="008000"/>
          <w:sz w:val="24"/>
          <w:szCs w:val="24"/>
          <w:rtl/>
          <w:lang w:bidi="ar-SA"/>
        </w:rPr>
        <w:t>5- أي هي في معرض الموت صباحاً ومساءً كنّى بهما عن كلّ الأوقات.</w:t>
      </w:r>
    </w:p>
    <w:p>
      <w:pPr>
        <w:jc w:val="left"/>
      </w:pPr>
      <w:r>
        <w:rPr>
          <w:rFonts w:ascii="Calibri" w:hAnsi="Calibri" w:cs="Calibri"/>
          <w:i w:val="0"/>
          <w:color w:val="000000"/>
          <w:sz w:val="24"/>
          <w:szCs w:val="24"/>
          <w:rtl w:val="0"/>
        </w:rPr>
        <w:t>5－即性命早晚都可能消逝，以此借指所有时刻。</w:t>
      </w:r>
    </w:p>
    <w:p>
      <w:pPr>
        <w:bidi/>
        <w:jc w:val="right"/>
      </w:pPr>
      <w:r>
        <w:rPr>
          <w:rFonts w:ascii="Calibri" w:hAnsi="Calibri" w:cs="Calibri"/>
          <w:i/>
          <w:color w:val="008000"/>
          <w:sz w:val="24"/>
          <w:szCs w:val="24"/>
          <w:rtl/>
          <w:lang w:bidi="ar-SA"/>
        </w:rPr>
        <w:t>6- أي فإذا ولع بك الموت الّذي لا بد منه فمن الحجّة بعدك ؟</w:t>
      </w:r>
    </w:p>
    <w:p>
      <w:pPr>
        <w:jc w:val="left"/>
      </w:pPr>
      <w:r>
        <w:rPr>
          <w:rFonts w:ascii="Calibri" w:hAnsi="Calibri" w:cs="Calibri"/>
          <w:i w:val="0"/>
          <w:color w:val="000000"/>
          <w:sz w:val="24"/>
          <w:szCs w:val="24"/>
          <w:rtl w:val="0"/>
        </w:rPr>
        <w:t>6－即若不可避免的死亡降临到你身上，你之后的凭证是谁？</w:t>
      </w:r>
    </w:p>
    <w:p>
      <w:pPr>
        <w:bidi/>
        <w:jc w:val="right"/>
      </w:pPr>
      <w:r>
        <w:rPr>
          <w:rFonts w:ascii="Calibri" w:hAnsi="Calibri" w:cs="Calibri"/>
          <w:i/>
          <w:color w:val="008000"/>
          <w:sz w:val="24"/>
          <w:szCs w:val="24"/>
          <w:rtl/>
          <w:lang w:bidi="ar-SA"/>
        </w:rPr>
        <w:t>7- الخماسي : كما في القاموس - من بلغ طوله خمسة أشبار أفيكون قد بلغ مبلغ.الرجال. وقيل الخماسي : هو من بلغ خمس سنين من العمر.</w:t>
      </w:r>
    </w:p>
    <w:p>
      <w:pPr>
        <w:jc w:val="left"/>
      </w:pPr>
      <w:r>
        <w:rPr>
          <w:rFonts w:ascii="Calibri" w:hAnsi="Calibri" w:cs="Calibri"/>
          <w:i w:val="0"/>
          <w:color w:val="000000"/>
          <w:sz w:val="24"/>
          <w:szCs w:val="24"/>
          <w:rtl w:val="0"/>
        </w:rPr>
        <w:t>7－“五岁儿童”：如《卡穆斯词典》所载，指身高达到五个手掌宽的人；他是否已经长成成人的体格？另有说法认为，“五岁儿童”指年龄满五岁的人。</w:t>
      </w:r>
    </w:p>
    <w:p>
      <w:pPr>
        <w:bidi/>
        <w:jc w:val="right"/>
      </w:pPr>
      <w:r>
        <w:rPr>
          <w:rFonts w:ascii="Calibri" w:hAnsi="Calibri" w:cs="Calibri"/>
          <w:i/>
          <w:color w:val="008000"/>
          <w:sz w:val="24"/>
          <w:szCs w:val="24"/>
          <w:rtl/>
          <w:lang w:bidi="ar-SA"/>
        </w:rPr>
        <w:t>8- لقد تقدم أن الإمامة بعد الحسنين (عَلَيهِ السَّلَامُ) محصورة في الولد الأكبر إن لم يكن به عاهة ونص عليه.</w:t>
      </w:r>
    </w:p>
    <w:p>
      <w:pPr>
        <w:jc w:val="left"/>
      </w:pPr>
      <w:r>
        <w:rPr>
          <w:rFonts w:ascii="Calibri" w:hAnsi="Calibri" w:cs="Calibri"/>
          <w:i w:val="0"/>
          <w:color w:val="000000"/>
          <w:sz w:val="24"/>
          <w:szCs w:val="24"/>
          <w:rtl w:val="0"/>
        </w:rPr>
        <w:t>8－前文已经提到，哈桑二位（愿主赐他俩平安）之后，伊玛目之位只由长子继承，除非他有残疾，并且须有明确指定。</w:t>
      </w:r>
    </w:p>
    <w:p>
      <w:pPr>
        <w:bidi/>
        <w:jc w:val="right"/>
      </w:pPr>
      <w:r>
        <w:rPr>
          <w:rFonts w:ascii="Calibri" w:hAnsi="Calibri" w:cs="Calibri"/>
          <w:i/>
          <w:color w:val="008000"/>
          <w:sz w:val="24"/>
          <w:szCs w:val="24"/>
          <w:rtl/>
          <w:lang w:bidi="ar-SA"/>
        </w:rPr>
        <w:t>قال : تقول : اللّهمّ إنّي أتولّى من بقي من حججك من ولد الإمام الماضي، فإنّ ذلك يجزيك إن شاء اللّه.</w:t>
      </w:r>
    </w:p>
    <w:p>
      <w:pPr>
        <w:jc w:val="left"/>
      </w:pPr>
      <w:r>
        <w:rPr>
          <w:rFonts w:ascii="Calibri" w:hAnsi="Calibri" w:cs="Calibri"/>
          <w:i w:val="0"/>
          <w:color w:val="000000"/>
          <w:sz w:val="24"/>
          <w:szCs w:val="24"/>
          <w:rtl w:val="0"/>
        </w:rPr>
        <w:t>他说：“你可以说：主啊，我归依你那位仍在世的凭证，他是已故伊玛目的后裔；若主意欲，这就足以使你无虞。”</w:t>
      </w:r>
    </w:p>
    <w:p>
      <w:pPr>
        <w:bidi/>
        <w:jc w:val="right"/>
      </w:pPr>
      <w:r>
        <w:rPr>
          <w:rFonts w:ascii="Calibri" w:hAnsi="Calibri" w:cs="Calibri"/>
          <w:i/>
          <w:color w:val="008000"/>
          <w:sz w:val="24"/>
          <w:szCs w:val="24"/>
          <w:rtl/>
          <w:lang w:bidi="ar-SA"/>
        </w:rPr>
        <w:t>8 _ أحمد بن مهران، عن محمّد بن عليّ، عن عبد اللّه القلا، عن المفضّل بن عمر - قال :</w:t>
      </w:r>
    </w:p>
    <w:p>
      <w:pPr>
        <w:jc w:val="left"/>
      </w:pPr>
      <w:r>
        <w:rPr>
          <w:rFonts w:ascii="Calibri" w:hAnsi="Calibri" w:cs="Calibri"/>
          <w:i w:val="0"/>
          <w:color w:val="000000"/>
          <w:sz w:val="24"/>
          <w:szCs w:val="24"/>
          <w:rtl w:val="0"/>
        </w:rPr>
        <w:t>8－艾哈迈德·本·米赫兰传自穆罕默德·本·阿里，后者传自阿卜杜拉·卡拉，后者传自穆法达勒·本·欧麦尔，他说：</w:t>
      </w:r>
    </w:p>
    <w:p>
      <w:pPr>
        <w:bidi/>
        <w:jc w:val="right"/>
      </w:pPr>
      <w:r>
        <w:rPr>
          <w:rFonts w:ascii="Calibri" w:hAnsi="Calibri" w:cs="Calibri"/>
          <w:i/>
          <w:color w:val="008000"/>
          <w:sz w:val="24"/>
          <w:szCs w:val="24"/>
          <w:rtl/>
          <w:lang w:bidi="ar-SA"/>
        </w:rPr>
        <w:t>ذكر أبو عبد اللّه (عَلَيهِ السَّلَامُ) أبا الحسن (عَلَيهِ السَّلَامُ) - وهو يومئذ غلام - فقال :</w:t>
      </w:r>
    </w:p>
    <w:p>
      <w:pPr>
        <w:jc w:val="left"/>
      </w:pPr>
      <w:r>
        <w:rPr>
          <w:rFonts w:ascii="Calibri" w:hAnsi="Calibri" w:cs="Calibri"/>
          <w:i w:val="0"/>
          <w:color w:val="000000"/>
          <w:sz w:val="24"/>
          <w:szCs w:val="24"/>
          <w:rtl w:val="0"/>
        </w:rPr>
        <w:t>艾布·阿卜杜拉（愿主赐他平安）提到了艾布·哈桑（愿主赐他平安）——当时他还是个少年——并说道：</w:t>
      </w:r>
    </w:p>
    <w:p>
      <w:pPr>
        <w:bidi/>
        <w:jc w:val="right"/>
      </w:pPr>
      <w:r>
        <w:rPr>
          <w:rFonts w:ascii="Calibri" w:hAnsi="Calibri" w:cs="Calibri"/>
          <w:i/>
          <w:color w:val="008000"/>
          <w:sz w:val="24"/>
          <w:szCs w:val="24"/>
          <w:rtl/>
          <w:lang w:bidi="ar-SA"/>
        </w:rPr>
        <w:t>هذا المولود الّذي لم يولد فينا مولود أعظم بركة على شيعتنا منه ثمَّ قال لي : لا تجفوا إسماعيل (1) .</w:t>
      </w:r>
    </w:p>
    <w:p>
      <w:pPr>
        <w:jc w:val="left"/>
      </w:pPr>
      <w:r>
        <w:rPr>
          <w:rFonts w:ascii="Calibri" w:hAnsi="Calibri" w:cs="Calibri"/>
          <w:i w:val="0"/>
          <w:color w:val="000000"/>
          <w:sz w:val="24"/>
          <w:szCs w:val="24"/>
          <w:rtl w:val="0"/>
        </w:rPr>
        <w:t>“这孩子是我们当中所生的、对我们的什叶派而言最为吉祥的孩子。”随后他对我说：“不要疏远伊斯ماع仪（1）。”</w:t>
      </w:r>
    </w:p>
    <w:p>
      <w:pPr>
        <w:bidi/>
        <w:jc w:val="right"/>
      </w:pPr>
      <w:r>
        <w:rPr>
          <w:rFonts w:ascii="Calibri" w:hAnsi="Calibri" w:cs="Calibri"/>
          <w:i/>
          <w:color w:val="008000"/>
          <w:sz w:val="24"/>
          <w:szCs w:val="24"/>
          <w:rtl/>
          <w:lang w:bidi="ar-SA"/>
        </w:rPr>
        <w:t>9 - محمّد بن يحيى وأحمد بن إدريس، عن محمّد بن عبد الجبار، عن الحسن بن الحسين،</w:t>
      </w:r>
    </w:p>
    <w:p>
      <w:pPr>
        <w:jc w:val="left"/>
      </w:pPr>
      <w:r>
        <w:rPr>
          <w:rFonts w:ascii="Calibri" w:hAnsi="Calibri" w:cs="Calibri"/>
          <w:i w:val="0"/>
          <w:color w:val="000000"/>
          <w:sz w:val="24"/>
          <w:szCs w:val="24"/>
          <w:rtl w:val="0"/>
        </w:rPr>
        <w:t>9－穆罕默德·本·叶海亚和艾哈迈德·本·伊德里斯传自穆罕默德·本·阿卜杜勒·贾巴尔，后者传自哈桑·本·侯赛因，</w:t>
      </w:r>
    </w:p>
    <w:p>
      <w:pPr>
        <w:bidi/>
        <w:jc w:val="right"/>
      </w:pPr>
      <w:r>
        <w:rPr>
          <w:rFonts w:ascii="Calibri" w:hAnsi="Calibri" w:cs="Calibri"/>
          <w:i/>
          <w:color w:val="008000"/>
          <w:sz w:val="24"/>
          <w:szCs w:val="24"/>
          <w:rtl/>
          <w:lang w:bidi="ar-SA"/>
        </w:rPr>
        <w:t>عن أحمد بن الحسن الميثمي، عن فيض بن المختار في حديث طويل في أمر أبي الحسن (عَلَيهِ السَّلَامُ)،</w:t>
      </w:r>
    </w:p>
    <w:p>
      <w:pPr>
        <w:jc w:val="left"/>
      </w:pPr>
      <w:r>
        <w:rPr>
          <w:rFonts w:ascii="Calibri" w:hAnsi="Calibri" w:cs="Calibri"/>
          <w:i w:val="0"/>
          <w:color w:val="000000"/>
          <w:sz w:val="24"/>
          <w:szCs w:val="24"/>
          <w:rtl w:val="0"/>
        </w:rPr>
        <w:t>后者传自艾哈迈德·本·哈桑·迈塞米，后者传自费伊兹·本·穆赫塔尔；在一段关于艾布·哈桑（愿主赐他平安）的长篇传述中，</w:t>
      </w:r>
    </w:p>
    <w:p>
      <w:pPr>
        <w:bidi/>
        <w:jc w:val="right"/>
      </w:pPr>
      <w:r>
        <w:rPr>
          <w:rFonts w:ascii="Calibri" w:hAnsi="Calibri" w:cs="Calibri"/>
          <w:i/>
          <w:color w:val="008000"/>
          <w:sz w:val="24"/>
          <w:szCs w:val="24"/>
          <w:rtl/>
          <w:lang w:bidi="ar-SA"/>
        </w:rPr>
        <w:t>حتّى قال له أبو عبد اللّه (عَلَيهِ السَّلَامُ) : هو صاحبك الّذي سألت عنه، فقم إليه فأقر له بحقه،</w:t>
      </w:r>
    </w:p>
    <w:p>
      <w:pPr>
        <w:jc w:val="left"/>
      </w:pPr>
      <w:r>
        <w:rPr>
          <w:rFonts w:ascii="Calibri" w:hAnsi="Calibri" w:cs="Calibri"/>
          <w:i w:val="0"/>
          <w:color w:val="000000"/>
          <w:sz w:val="24"/>
          <w:szCs w:val="24"/>
          <w:rtl w:val="0"/>
        </w:rPr>
        <w:t>直到艾布·阿卜杜拉（愿主赐他平安）对他说：“他就是你问起的那位主人；起来吧，去向他承认他的权利。”</w:t>
      </w:r>
    </w:p>
    <w:p>
      <w:pPr>
        <w:bidi/>
        <w:jc w:val="right"/>
      </w:pPr>
      <w:r>
        <w:rPr>
          <w:rFonts w:ascii="Calibri" w:hAnsi="Calibri" w:cs="Calibri"/>
          <w:i/>
          <w:color w:val="008000"/>
          <w:sz w:val="24"/>
          <w:szCs w:val="24"/>
          <w:rtl/>
          <w:lang w:bidi="ar-SA"/>
        </w:rPr>
        <w:t>فقمت حتّى قبلت رأسه ويده ودعوت اللّه عزّ وجلّ له، فقال أبو عبد اللّه (عَلَيهِ السَّلَامُ) : أما إنّه لم يؤذن لنا في أوّل منك (2) ، قال : قلت: جعلت فداك فأخبر به أحداً؟</w:t>
      </w:r>
    </w:p>
    <w:p>
      <w:pPr>
        <w:jc w:val="left"/>
      </w:pPr>
      <w:r>
        <w:rPr>
          <w:rFonts w:ascii="Calibri" w:hAnsi="Calibri" w:cs="Calibri"/>
          <w:i w:val="0"/>
          <w:color w:val="000000"/>
          <w:sz w:val="24"/>
          <w:szCs w:val="24"/>
          <w:rtl w:val="0"/>
        </w:rPr>
        <w:t>我便起身，亲吻他的头和手，并为他祈求全能尊大的真主。艾布·阿卜杜拉（愿主赐他平安）说：“不过，我们没有获准让你成为第一个。”（2）我说：“愿我为您牺牲，可以把这件事告诉别人吗？”</w:t>
      </w:r>
    </w:p>
    <w:p>
      <w:pPr>
        <w:bidi/>
        <w:jc w:val="right"/>
      </w:pPr>
      <w:r>
        <w:rPr>
          <w:rFonts w:ascii="Calibri" w:hAnsi="Calibri" w:cs="Calibri"/>
          <w:i/>
          <w:color w:val="008000"/>
          <w:sz w:val="24"/>
          <w:szCs w:val="24"/>
          <w:rtl/>
          <w:lang w:bidi="ar-SA"/>
        </w:rPr>
        <w:t>فقال: نعم أهلك وولدك، وكان معي أهلي وولدي ورفقائي وكان يونس بن ظبيان من رفقائي،</w:t>
      </w:r>
    </w:p>
    <w:p>
      <w:pPr>
        <w:jc w:val="left"/>
      </w:pPr>
      <w:r>
        <w:rPr>
          <w:rFonts w:ascii="Calibri" w:hAnsi="Calibri" w:cs="Calibri"/>
          <w:i w:val="0"/>
          <w:color w:val="000000"/>
          <w:sz w:val="24"/>
          <w:szCs w:val="24"/>
          <w:rtl w:val="0"/>
        </w:rPr>
        <w:t>他回答：“可以告诉你的家人和孩子。”当时我的家人、孩子和同伴都在我身边，尤努斯·本·扎比扬也是我的同伴之一。</w:t>
      </w:r>
    </w:p>
    <w:p>
      <w:pPr>
        <w:bidi/>
        <w:jc w:val="right"/>
      </w:pPr>
      <w:r>
        <w:rPr>
          <w:rFonts w:ascii="Calibri" w:hAnsi="Calibri" w:cs="Calibri"/>
          <w:i/>
          <w:color w:val="008000"/>
          <w:sz w:val="24"/>
          <w:szCs w:val="24"/>
          <w:rtl/>
          <w:lang w:bidi="ar-SA"/>
        </w:rPr>
        <w:t>فلما أخبرتهم حمدوا اللّه عزّ وجلّ وقال يونس : لا واللّه حتّى أسمع ذلك منه وكانت به عجلة (3) ،</w:t>
      </w:r>
    </w:p>
    <w:p>
      <w:pPr>
        <w:jc w:val="left"/>
      </w:pPr>
      <w:r>
        <w:rPr>
          <w:rFonts w:ascii="Calibri" w:hAnsi="Calibri" w:cs="Calibri"/>
          <w:i w:val="0"/>
          <w:color w:val="000000"/>
          <w:sz w:val="24"/>
          <w:szCs w:val="24"/>
          <w:rtl w:val="0"/>
        </w:rPr>
        <w:t>我告诉他们后，他们赞颂全能尊大的真主。尤努斯说：“不，凭真主起誓，除非我亲耳听他这么说。”他性子急（3）。</w:t>
      </w:r>
    </w:p>
    <w:p>
      <w:pPr>
        <w:bidi/>
        <w:jc w:val="right"/>
      </w:pPr>
      <w:r>
        <w:rPr>
          <w:rFonts w:ascii="Calibri" w:hAnsi="Calibri" w:cs="Calibri"/>
          <w:i/>
          <w:color w:val="008000"/>
          <w:sz w:val="24"/>
          <w:szCs w:val="24"/>
          <w:rtl/>
          <w:lang w:bidi="ar-SA"/>
        </w:rPr>
        <w:t>فخرج فأتبعته، فلما انتهيت إلى الباب، سمعت أبا عبد اللّه (عَلَيهِ السَّلَامُ) يقول له :</w:t>
      </w:r>
    </w:p>
    <w:p>
      <w:pPr>
        <w:jc w:val="left"/>
      </w:pPr>
      <w:r>
        <w:rPr>
          <w:rFonts w:ascii="Calibri" w:hAnsi="Calibri" w:cs="Calibri"/>
          <w:i w:val="0"/>
          <w:color w:val="000000"/>
          <w:sz w:val="24"/>
          <w:szCs w:val="24"/>
          <w:rtl w:val="0"/>
        </w:rPr>
        <w:t>他便走了出去，我跟在他后面。等我走到门口时，听见艾布·阿卜杜拉（愿主赐他平安）对他说：</w:t>
      </w:r>
    </w:p>
    <w:p>
      <w:pPr>
        <w:bidi/>
        <w:jc w:val="right"/>
      </w:pPr>
      <w:r>
        <w:rPr>
          <w:rFonts w:ascii="Calibri" w:hAnsi="Calibri" w:cs="Calibri"/>
          <w:i/>
          <w:color w:val="008000"/>
          <w:sz w:val="24"/>
          <w:szCs w:val="24"/>
          <w:rtl/>
          <w:lang w:bidi="ar-SA"/>
        </w:rPr>
        <w:t>- وقد سبقني إليه - يا يونس الأمر كما قال لك فيض : قال : فقال: سمعت وأطعت، فقال لي أبو عبد اللّه (عَلَيهِ السَّلَامُ): خُذه إليك يا فيض.</w:t>
      </w:r>
    </w:p>
    <w:p>
      <w:pPr>
        <w:jc w:val="left"/>
      </w:pPr>
      <w:r>
        <w:rPr>
          <w:rFonts w:ascii="Calibri" w:hAnsi="Calibri" w:cs="Calibri"/>
          <w:i w:val="0"/>
          <w:color w:val="000000"/>
          <w:sz w:val="24"/>
          <w:szCs w:val="24"/>
          <w:rtl w:val="0"/>
        </w:rPr>
        <w:t>——他已先我一步到了那里——尤努斯啊，事情正如费伊兹告诉你的那样。他说：“我听从并遵命。”艾布·阿卜杜拉（愿主赐他平安）便对我说：“费伊兹，把他带到你那里去。”</w:t>
      </w:r>
    </w:p>
    <w:p>
      <w:pPr>
        <w:bidi/>
        <w:jc w:val="right"/>
      </w:pPr>
      <w:r>
        <w:rPr>
          <w:rFonts w:ascii="Calibri" w:hAnsi="Calibri" w:cs="Calibri"/>
          <w:i/>
          <w:color w:val="008000"/>
          <w:sz w:val="24"/>
          <w:szCs w:val="24"/>
          <w:rtl/>
          <w:lang w:bidi="ar-SA"/>
        </w:rPr>
        <w:t>10 - محمّد بن يحيى، عن محمّد بن الحسين عن جعفر بن بشير، عن فضيل،</w:t>
      </w:r>
    </w:p>
    <w:p>
      <w:pPr>
        <w:jc w:val="left"/>
      </w:pPr>
      <w:r>
        <w:rPr>
          <w:rFonts w:ascii="Calibri" w:hAnsi="Calibri" w:cs="Calibri"/>
          <w:i w:val="0"/>
          <w:color w:val="000000"/>
          <w:sz w:val="24"/>
          <w:szCs w:val="24"/>
          <w:rtl w:val="0"/>
        </w:rPr>
        <w:t>10－穆罕默德·本·叶海亚传自穆罕默德·本·侯赛因，后者传自贾法尔·本·巴希尔，后者传自法迪勒，</w:t>
      </w:r>
    </w:p>
    <w:p>
      <w:pPr>
        <w:bidi/>
        <w:jc w:val="right"/>
      </w:pPr>
      <w:r>
        <w:rPr>
          <w:rFonts w:ascii="Calibri" w:hAnsi="Calibri" w:cs="Calibri"/>
          <w:i/>
          <w:color w:val="008000"/>
          <w:sz w:val="24"/>
          <w:szCs w:val="24"/>
          <w:rtl/>
          <w:lang w:bidi="ar-SA"/>
        </w:rPr>
        <w:t>عن طاهر عن أبي عبد اللّه قال: كان أبو عبد اللّه (عَلَيهِ السَّلَامُ) يلوم عبد اللّه (4) ويعاتبه ويعظه ويقول : ما منعك أن تكون مثل أخيك، فواللّه إنّي لأعرف النور في وجهه؟</w:t>
      </w:r>
    </w:p>
    <w:p>
      <w:pPr>
        <w:jc w:val="left"/>
      </w:pPr>
      <w:r>
        <w:rPr>
          <w:rFonts w:ascii="Calibri" w:hAnsi="Calibri" w:cs="Calibri"/>
          <w:i w:val="0"/>
          <w:color w:val="000000"/>
          <w:sz w:val="24"/>
          <w:szCs w:val="24"/>
          <w:rtl w:val="0"/>
        </w:rPr>
        <w:t>后者传自塔希尔，后者传自艾布·阿卜杜拉，说：艾布·阿卜杜拉（愿主赐他平安）常常责备阿卜杜拉（4），告诫他、劝导他，并说：“你为何不能像你的兄弟那样？凭真主起誓，我确实能从他脸上看到光明。”</w:t>
      </w:r>
    </w:p>
    <w:p>
      <w:pPr>
        <w:bidi/>
        <w:jc w:val="right"/>
      </w:pPr>
      <w:r>
        <w:rPr>
          <w:rFonts w:ascii="Calibri" w:hAnsi="Calibri" w:cs="Calibri"/>
          <w:i/>
          <w:color w:val="008000"/>
          <w:sz w:val="24"/>
          <w:szCs w:val="24"/>
          <w:rtl/>
          <w:lang w:bidi="ar-SA"/>
        </w:rPr>
        <w:t>فقال عبد اللّه : لِمَ، أليس أبي وأبوه واحداً وأمي وأمه واحدة (5) ؟</w:t>
      </w:r>
    </w:p>
    <w:p>
      <w:pPr>
        <w:jc w:val="left"/>
      </w:pPr>
      <w:r>
        <w:rPr>
          <w:rFonts w:ascii="Calibri" w:hAnsi="Calibri" w:cs="Calibri"/>
          <w:i w:val="0"/>
          <w:color w:val="000000"/>
          <w:sz w:val="24"/>
          <w:szCs w:val="24"/>
          <w:rtl w:val="0"/>
        </w:rPr>
        <w:t>阿卜杜拉说：“为什么？难道我父亲和他的父亲不是同一个人，我母亲和他的母亲不是同一个人吗（5）？”</w:t>
      </w:r>
    </w:p>
    <w:p>
      <w:pPr>
        <w:bidi/>
        <w:jc w:val="right"/>
      </w:pPr>
      <w:r>
        <w:rPr>
          <w:rFonts w:ascii="Calibri" w:hAnsi="Calibri" w:cs="Calibri"/>
          <w:i/>
          <w:color w:val="008000"/>
          <w:sz w:val="24"/>
          <w:szCs w:val="24"/>
          <w:rtl/>
          <w:lang w:bidi="ar-SA"/>
        </w:rPr>
        <w:t>فقال له أبو عبد اللّه : إنّه من نفسي وأنت ابني ابني (6) . ص: 366</w:t>
      </w:r>
    </w:p>
    <w:p>
      <w:pPr>
        <w:jc w:val="left"/>
      </w:pPr>
      <w:r>
        <w:rPr>
          <w:rFonts w:ascii="Calibri" w:hAnsi="Calibri" w:cs="Calibri"/>
          <w:i w:val="0"/>
          <w:color w:val="000000"/>
          <w:sz w:val="24"/>
          <w:szCs w:val="24"/>
          <w:rtl w:val="0"/>
        </w:rPr>
        <w:t>艾布·阿卜杜拉对他说：“他与我同源，而你是我的儿子，我的儿子（6）。”第366页</w:t>
      </w:r>
    </w:p>
    <w:p>
      <w:pPr>
        <w:bidi/>
        <w:jc w:val="right"/>
      </w:pPr>
      <w:r>
        <w:rPr>
          <w:rFonts w:ascii="Calibri" w:hAnsi="Calibri" w:cs="Calibri"/>
          <w:i/>
          <w:color w:val="008000"/>
          <w:sz w:val="24"/>
          <w:szCs w:val="24"/>
          <w:rtl/>
          <w:lang w:bidi="ar-SA"/>
        </w:rPr>
        <w:t>1- أي بروه ولا تقطعوا صلتكم به، وهو ابن الإمام الصادق (عَلَيهِ السَّلَامُ) وكان أكبر من الإمام موسى الكاظم (عَلَيهِ السَّلَامُ).</w:t>
      </w:r>
    </w:p>
    <w:p>
      <w:pPr>
        <w:jc w:val="left"/>
      </w:pPr>
      <w:r>
        <w:rPr>
          <w:rFonts w:ascii="Calibri" w:hAnsi="Calibri" w:cs="Calibri"/>
          <w:i w:val="0"/>
          <w:color w:val="000000"/>
          <w:sz w:val="24"/>
          <w:szCs w:val="24"/>
          <w:rtl w:val="0"/>
        </w:rPr>
        <w:t>1－意思是善待他，不要断绝与他的关系。他是伊玛目萨迪克（愿主赐他平安）的儿子，年长于伊玛目穆萨·卡齐姆（愿主赐他平安）。</w:t>
      </w:r>
    </w:p>
    <w:p>
      <w:pPr>
        <w:bidi/>
        <w:jc w:val="right"/>
      </w:pPr>
      <w:r>
        <w:rPr>
          <w:rFonts w:ascii="Calibri" w:hAnsi="Calibri" w:cs="Calibri"/>
          <w:i/>
          <w:color w:val="008000"/>
          <w:sz w:val="24"/>
          <w:szCs w:val="24"/>
          <w:rtl/>
          <w:lang w:bidi="ar-SA"/>
        </w:rPr>
        <w:t>وقرىء : لا تجفوه : أي لا تخبروه بأن الكاظم هو الإمام لأنه سوف يعلم بموته قبل الكاظم (عَلَيهِ السَّلَامُ) فتذهبوا به بعد أن كان يعلم بأن الإمامة في الأكبر.</w:t>
      </w:r>
    </w:p>
    <w:p>
      <w:pPr>
        <w:jc w:val="left"/>
      </w:pPr>
      <w:r>
        <w:rPr>
          <w:rFonts w:ascii="Calibri" w:hAnsi="Calibri" w:cs="Calibri"/>
          <w:i w:val="0"/>
          <w:color w:val="000000"/>
          <w:sz w:val="24"/>
          <w:szCs w:val="24"/>
          <w:rtl w:val="0"/>
        </w:rPr>
        <w:t>另有读法为“不要冷落他”：也就是说，不要告诉他卡齐姆就是伊玛目，因为他会在卡齐姆（愿主赐他平安）之前得知其死亡；而你们原本知道，伊玛目职位属于年长者。</w:t>
      </w:r>
    </w:p>
    <w:p>
      <w:pPr>
        <w:bidi/>
        <w:jc w:val="right"/>
      </w:pPr>
      <w:r>
        <w:rPr>
          <w:rFonts w:ascii="Calibri" w:hAnsi="Calibri" w:cs="Calibri"/>
          <w:i/>
          <w:color w:val="008000"/>
          <w:sz w:val="24"/>
          <w:szCs w:val="24"/>
          <w:rtl/>
          <w:lang w:bidi="ar-SA"/>
        </w:rPr>
        <w:t>2- «أي لم نكن مأذونين بإظهار أمره لأحد أسبق منك» المازندراني ١٦٣/٦.</w:t>
      </w:r>
    </w:p>
    <w:p>
      <w:pPr>
        <w:jc w:val="left"/>
      </w:pPr>
      <w:r>
        <w:rPr>
          <w:rFonts w:ascii="Calibri" w:hAnsi="Calibri" w:cs="Calibri"/>
          <w:i w:val="0"/>
          <w:color w:val="000000"/>
          <w:sz w:val="24"/>
          <w:szCs w:val="24"/>
          <w:rtl w:val="0"/>
        </w:rPr>
        <w:t>2－“也就是说，我们未获准向任何比你更早的人显明他的事。”《马赞达拉尼》，6/163。</w:t>
      </w:r>
    </w:p>
    <w:p>
      <w:pPr>
        <w:bidi/>
        <w:jc w:val="right"/>
      </w:pPr>
      <w:r>
        <w:rPr>
          <w:rFonts w:ascii="Calibri" w:hAnsi="Calibri" w:cs="Calibri"/>
          <w:i/>
          <w:color w:val="008000"/>
          <w:sz w:val="24"/>
          <w:szCs w:val="24"/>
          <w:rtl/>
          <w:lang w:bidi="ar-SA"/>
        </w:rPr>
        <w:t>3- أي كان عجولاً يحب أن يستبق الأمور. 4- أي ابنه (عَلَيهِ السَّلَامُ) الملقب بالأفطح.</w:t>
      </w:r>
    </w:p>
    <w:p>
      <w:pPr>
        <w:jc w:val="left"/>
      </w:pPr>
      <w:r>
        <w:rPr>
          <w:rFonts w:ascii="Calibri" w:hAnsi="Calibri" w:cs="Calibri"/>
          <w:i w:val="0"/>
          <w:color w:val="000000"/>
          <w:sz w:val="24"/>
          <w:szCs w:val="24"/>
          <w:rtl w:val="0"/>
        </w:rPr>
        <w:t>3－也就是说，他性子急，喜欢抢先行事。4－也就是说，他是艾布·阿卜杜拉（愿主赐他平安）的儿子，绰号“阿夫塔赫”。</w:t>
      </w:r>
    </w:p>
    <w:p>
      <w:pPr>
        <w:bidi/>
        <w:jc w:val="right"/>
      </w:pPr>
      <w:r>
        <w:rPr>
          <w:rFonts w:ascii="Calibri" w:hAnsi="Calibri" w:cs="Calibri"/>
          <w:i/>
          <w:color w:val="008000"/>
          <w:sz w:val="24"/>
          <w:szCs w:val="24"/>
          <w:rtl/>
          <w:lang w:bidi="ar-SA"/>
        </w:rPr>
        <w:t>5- «وفيه : أنّه لم تكن أمهما واحدة فيحتمل أن يكون المراد بها الأم العليا فاطمة (عَلَيهَا السَّلَامُ)</w:t>
      </w:r>
    </w:p>
    <w:p>
      <w:pPr>
        <w:jc w:val="left"/>
      </w:pPr>
      <w:r>
        <w:rPr>
          <w:rFonts w:ascii="Calibri" w:hAnsi="Calibri" w:cs="Calibri"/>
          <w:i w:val="0"/>
          <w:color w:val="000000"/>
          <w:sz w:val="24"/>
          <w:szCs w:val="24"/>
          <w:rtl w:val="0"/>
        </w:rPr>
        <w:t>5－“其中提到，他们二人的母亲并非同一人，因此‘母亲’可能指其共同的祖先法蒂玛（愿主赐她平安），</w:t>
      </w:r>
    </w:p>
    <w:p>
      <w:pPr>
        <w:bidi/>
        <w:jc w:val="right"/>
      </w:pPr>
      <w:r>
        <w:rPr>
          <w:rFonts w:ascii="Calibri" w:hAnsi="Calibri" w:cs="Calibri"/>
          <w:i/>
          <w:color w:val="008000"/>
          <w:sz w:val="24"/>
          <w:szCs w:val="24"/>
          <w:rtl/>
          <w:lang w:bidi="ar-SA"/>
        </w:rPr>
        <w:t>فإن الانتساب إليها سبب الإمامة وفي ربيع الشيعة وأعلام الورى وإرشاد المفيد واصلى وأصله واحداً وهو أظهر» مرآة المجلسيّ ٣٣٦/٣.</w:t>
      </w:r>
    </w:p>
    <w:p>
      <w:pPr>
        <w:jc w:val="left"/>
      </w:pPr>
      <w:r>
        <w:rPr>
          <w:rFonts w:ascii="Calibri" w:hAnsi="Calibri" w:cs="Calibri"/>
          <w:i w:val="0"/>
          <w:color w:val="000000"/>
          <w:sz w:val="24"/>
          <w:szCs w:val="24"/>
          <w:rtl w:val="0"/>
        </w:rPr>
        <w:t>因为与她有血缘关系是成为伊玛目的原因。在《什叶派之春》《众贤之标志》和穆菲德的《指导》中，则作‘我与他同根’，这更为明显。”《麦吉莱西之镜》，3/336。</w:t>
      </w:r>
    </w:p>
    <w:p>
      <w:pPr>
        <w:bidi/>
        <w:jc w:val="right"/>
      </w:pPr>
      <w:r>
        <w:rPr>
          <w:rFonts w:ascii="Calibri" w:hAnsi="Calibri" w:cs="Calibri"/>
          <w:i/>
          <w:color w:val="008000"/>
          <w:sz w:val="24"/>
          <w:szCs w:val="24"/>
          <w:rtl/>
          <w:lang w:bidi="ar-SA"/>
        </w:rPr>
        <w:t>6- «أي من طينتي وفيه خلقي وخُلقي وشمائلي.</w:t>
      </w:r>
    </w:p>
    <w:p>
      <w:pPr>
        <w:jc w:val="left"/>
      </w:pPr>
      <w:r>
        <w:rPr>
          <w:rFonts w:ascii="Calibri" w:hAnsi="Calibri" w:cs="Calibri"/>
          <w:i w:val="0"/>
          <w:color w:val="000000"/>
          <w:sz w:val="24"/>
          <w:szCs w:val="24"/>
          <w:rtl w:val="0"/>
        </w:rPr>
        <w:t>6－“也就是说，他与我同属一种泥土；他具有我的体质、品性和仪态。</w:t>
      </w:r>
    </w:p>
    <w:p>
      <w:pPr>
        <w:bidi/>
        <w:jc w:val="right"/>
      </w:pPr>
      <w:r>
        <w:rPr>
          <w:rFonts w:ascii="Calibri" w:hAnsi="Calibri" w:cs="Calibri"/>
          <w:i/>
          <w:color w:val="008000"/>
          <w:sz w:val="24"/>
          <w:szCs w:val="24"/>
          <w:rtl/>
          <w:lang w:bidi="ar-SA"/>
        </w:rPr>
        <w:t>والحاصل أن انتسابك إلي بالنسب الجسداني وانتسابه إلي بالروابط الجسمانية والروحانية والعقلانية معاً» ن. م.</w:t>
      </w:r>
    </w:p>
    <w:p>
      <w:pPr>
        <w:jc w:val="left"/>
      </w:pPr>
      <w:r>
        <w:rPr>
          <w:rFonts w:ascii="Calibri" w:hAnsi="Calibri" w:cs="Calibri"/>
          <w:i w:val="0"/>
          <w:color w:val="000000"/>
          <w:sz w:val="24"/>
          <w:szCs w:val="24"/>
          <w:rtl w:val="0"/>
        </w:rPr>
        <w:t>总而言之，你与我的关系是肉身血缘上的，而他与我的关系则兼有身体、精神和理智上的联系。”同上。</w:t>
      </w:r>
    </w:p>
    <w:p>
      <w:pPr>
        <w:bidi/>
        <w:jc w:val="right"/>
      </w:pPr>
      <w:r>
        <w:rPr>
          <w:rFonts w:ascii="Calibri" w:hAnsi="Calibri" w:cs="Calibri"/>
          <w:i/>
          <w:color w:val="008000"/>
          <w:sz w:val="24"/>
          <w:szCs w:val="24"/>
          <w:rtl/>
          <w:lang w:bidi="ar-SA"/>
        </w:rPr>
        <w:t>11 - الحسين بن محمّد، عن معلىّ بن محمّد، عن الوشّاء، عن محمّد بن سنان، عن يعقوب السراج قال :</w:t>
      </w:r>
    </w:p>
    <w:p>
      <w:pPr>
        <w:jc w:val="left"/>
      </w:pPr>
      <w:r>
        <w:rPr>
          <w:rFonts w:ascii="Calibri" w:hAnsi="Calibri" w:cs="Calibri"/>
          <w:i w:val="0"/>
          <w:color w:val="000000"/>
          <w:sz w:val="24"/>
          <w:szCs w:val="24"/>
          <w:rtl w:val="0"/>
        </w:rPr>
        <w:t>11－侯赛因·本·穆罕默德传自穆阿拉·本·穆罕默德，后者传自瓦沙，后者传自穆罕默德·本·西南，后者传自雅各布·萨拉杰，说：</w:t>
      </w:r>
    </w:p>
    <w:p>
      <w:pPr>
        <w:bidi/>
        <w:jc w:val="right"/>
      </w:pPr>
      <w:r>
        <w:rPr>
          <w:rFonts w:ascii="Calibri" w:hAnsi="Calibri" w:cs="Calibri"/>
          <w:i/>
          <w:color w:val="008000"/>
          <w:sz w:val="24"/>
          <w:szCs w:val="24"/>
          <w:rtl/>
          <w:lang w:bidi="ar-SA"/>
        </w:rPr>
        <w:t>دخلت على أبي عبد اللّه (عَلَيهِ السَّلَامُ) وهو واقف على رأس أبي الحسن موسى وهو في المهد فجعل يُساره طويلاً،</w:t>
      </w:r>
    </w:p>
    <w:p>
      <w:pPr>
        <w:jc w:val="left"/>
      </w:pPr>
      <w:r>
        <w:rPr>
          <w:rFonts w:ascii="Calibri" w:hAnsi="Calibri" w:cs="Calibri"/>
          <w:i w:val="0"/>
          <w:color w:val="000000"/>
          <w:sz w:val="24"/>
          <w:szCs w:val="24"/>
          <w:rtl w:val="0"/>
        </w:rPr>
        <w:t>我去拜见艾布·阿卜杜拉（愿主赐他平安）时，他正站在摇篮里的艾布·哈桑·穆萨头边，俯身与他低声交谈了很久，</w:t>
      </w:r>
    </w:p>
    <w:p>
      <w:pPr>
        <w:bidi/>
        <w:jc w:val="right"/>
      </w:pPr>
      <w:r>
        <w:rPr>
          <w:rFonts w:ascii="Calibri" w:hAnsi="Calibri" w:cs="Calibri"/>
          <w:i/>
          <w:color w:val="008000"/>
          <w:sz w:val="24"/>
          <w:szCs w:val="24"/>
          <w:rtl/>
          <w:lang w:bidi="ar-SA"/>
        </w:rPr>
        <w:t>فجلستُ حتّى فرغ فقمت إليه فقال لي : ادن من مولاك فسلّم، فدنوت فسلّمت عليه فردّ عليّ السلام بلسان فصيح،</w:t>
      </w:r>
    </w:p>
    <w:p>
      <w:pPr>
        <w:jc w:val="left"/>
      </w:pPr>
      <w:r>
        <w:rPr>
          <w:rFonts w:ascii="Calibri" w:hAnsi="Calibri" w:cs="Calibri"/>
          <w:i w:val="0"/>
          <w:color w:val="000000"/>
          <w:sz w:val="24"/>
          <w:szCs w:val="24"/>
          <w:rtl w:val="0"/>
        </w:rPr>
        <w:t>我坐着等到他谈完，便起身走过去。他对我说：“靠近你的主人，向他问安。”我走近向他问安，他用清晰的口音回答了我的问候，</w:t>
      </w:r>
    </w:p>
    <w:p>
      <w:pPr>
        <w:bidi/>
        <w:jc w:val="right"/>
      </w:pPr>
      <w:r>
        <w:rPr>
          <w:rFonts w:ascii="Calibri" w:hAnsi="Calibri" w:cs="Calibri"/>
          <w:i/>
          <w:color w:val="008000"/>
          <w:sz w:val="24"/>
          <w:szCs w:val="24"/>
          <w:rtl/>
          <w:lang w:bidi="ar-SA"/>
        </w:rPr>
        <w:t>ثمَّ قال لي : اذهب فغير اسم ابنتك التي سميتها أمس، فإنّه اسم يبغضه اللّه، وكان ولدت لي ابنة سميتها بالحميراء، فقال أبو عبد اللّه (عَلَيهِ السَّلَامُ) : انته إلى أمره ترشد (1) ، فغيرت اسمها.</w:t>
      </w:r>
    </w:p>
    <w:p>
      <w:pPr>
        <w:jc w:val="left"/>
      </w:pPr>
      <w:r>
        <w:rPr>
          <w:rFonts w:ascii="Calibri" w:hAnsi="Calibri" w:cs="Calibri"/>
          <w:i w:val="0"/>
          <w:color w:val="000000"/>
          <w:sz w:val="24"/>
          <w:szCs w:val="24"/>
          <w:rtl w:val="0"/>
        </w:rPr>
        <w:t>然后对我说：“去改掉你昨天给女儿取的名字，因为那是一个真主厌恶的名字。”我刚生了一个女儿，给她取名为哈姆拉。艾布·阿卜杜拉（愿主赐他平安）说：“遵从他的吩咐，你就会得到引导（1）。”于是我改了她的名字。</w:t>
      </w:r>
    </w:p>
    <w:p>
      <w:pPr>
        <w:bidi/>
        <w:jc w:val="right"/>
      </w:pPr>
      <w:r>
        <w:rPr>
          <w:rFonts w:ascii="Calibri" w:hAnsi="Calibri" w:cs="Calibri"/>
          <w:i/>
          <w:color w:val="008000"/>
          <w:sz w:val="24"/>
          <w:szCs w:val="24"/>
          <w:rtl/>
          <w:lang w:bidi="ar-SA"/>
        </w:rPr>
        <w:t>12 - أحمد بن إدريس، عن محمّد بن عبد الجبار عن صفوان، عن ابن مسكان عن سليمان بن خالد قال :</w:t>
      </w:r>
    </w:p>
    <w:p>
      <w:pPr>
        <w:jc w:val="left"/>
      </w:pPr>
      <w:r>
        <w:rPr>
          <w:rFonts w:ascii="Calibri" w:hAnsi="Calibri" w:cs="Calibri"/>
          <w:i w:val="0"/>
          <w:color w:val="000000"/>
          <w:sz w:val="24"/>
          <w:szCs w:val="24"/>
          <w:rtl w:val="0"/>
        </w:rPr>
        <w:t>12－艾哈迈德·本·伊德里斯传自穆罕默德·本·阿卜杜勒·贾巴尔，后者传自萨夫万，后者传自伊本·麦斯坎，后者传自苏莱曼·本·哈立德，说：</w:t>
      </w:r>
    </w:p>
    <w:p>
      <w:pPr>
        <w:bidi/>
        <w:jc w:val="right"/>
      </w:pPr>
      <w:r>
        <w:rPr>
          <w:rFonts w:ascii="Calibri" w:hAnsi="Calibri" w:cs="Calibri"/>
          <w:i/>
          <w:color w:val="008000"/>
          <w:sz w:val="24"/>
          <w:szCs w:val="24"/>
          <w:rtl/>
          <w:lang w:bidi="ar-SA"/>
        </w:rPr>
        <w:t>دعا أبو عبد اللّه (عَلَيهِ السَّلَامُ) أبا الحسن (عَلَيهِ السَّلَامُ) يوماً ونحن عنده فقال لنا : عليكم بهذا، فهو واللّه صاحبكم بعدي.</w:t>
      </w:r>
    </w:p>
    <w:p>
      <w:pPr>
        <w:jc w:val="left"/>
      </w:pPr>
      <w:r>
        <w:rPr>
          <w:rFonts w:ascii="Calibri" w:hAnsi="Calibri" w:cs="Calibri"/>
          <w:i w:val="0"/>
          <w:color w:val="000000"/>
          <w:sz w:val="24"/>
          <w:szCs w:val="24"/>
          <w:rtl w:val="0"/>
        </w:rPr>
        <w:t>一天，艾布·阿卜杜拉（愿主赐他平安）在我们都在场时把艾布·哈桑（愿主赐他平安）叫来，并对我们说：“你们要跟随此人，凭真主起誓，他就是我之后你们的主人。”</w:t>
      </w:r>
    </w:p>
    <w:p>
      <w:pPr>
        <w:bidi/>
        <w:jc w:val="right"/>
      </w:pPr>
      <w:r>
        <w:rPr>
          <w:rFonts w:ascii="Calibri" w:hAnsi="Calibri" w:cs="Calibri"/>
          <w:i/>
          <w:color w:val="008000"/>
          <w:sz w:val="24"/>
          <w:szCs w:val="24"/>
          <w:rtl/>
          <w:lang w:bidi="ar-SA"/>
        </w:rPr>
        <w:t>13 - عليّ بن محمّد، عن سهل أو غيره، عن محمّد بن الوليد، عن يونس، عن داود بن زربي،</w:t>
      </w:r>
    </w:p>
    <w:p>
      <w:pPr>
        <w:jc w:val="left"/>
      </w:pPr>
      <w:r>
        <w:rPr>
          <w:rFonts w:ascii="Calibri" w:hAnsi="Calibri" w:cs="Calibri"/>
          <w:i w:val="0"/>
          <w:color w:val="000000"/>
          <w:sz w:val="24"/>
          <w:szCs w:val="24"/>
          <w:rtl w:val="0"/>
        </w:rPr>
        <w:t>13－阿里·本·穆罕默德传自萨赫勒或其他人，后者传自穆罕默德·本·瓦利德，后者传自优努斯，后者传自达乌德·本·扎尔比，</w:t>
      </w:r>
    </w:p>
    <w:p>
      <w:pPr>
        <w:bidi/>
        <w:jc w:val="right"/>
      </w:pPr>
      <w:r>
        <w:rPr>
          <w:rFonts w:ascii="Calibri" w:hAnsi="Calibri" w:cs="Calibri"/>
          <w:i/>
          <w:color w:val="008000"/>
          <w:sz w:val="24"/>
          <w:szCs w:val="24"/>
          <w:rtl/>
          <w:lang w:bidi="ar-SA"/>
        </w:rPr>
        <w:t>عن أبي أيّوب النحوي قال : بعث إلي أبو جعفر المنصور في جوف الليل فأتيته فدخلت عليه وهو جالس على كرسي وبين يديه شمعة وفي يده كتاب،</w:t>
      </w:r>
    </w:p>
    <w:p>
      <w:pPr>
        <w:jc w:val="left"/>
      </w:pPr>
      <w:r>
        <w:rPr>
          <w:rFonts w:ascii="Calibri" w:hAnsi="Calibri" w:cs="Calibri"/>
          <w:i w:val="0"/>
          <w:color w:val="000000"/>
          <w:sz w:val="24"/>
          <w:szCs w:val="24"/>
          <w:rtl w:val="0"/>
        </w:rPr>
        <w:t>后者传自艾布·艾尤卜·纳赫维，说：艾布·贾法尔·曼苏尔在深夜派人召我。我去见他，进去时他正坐在椅子上，面前点着一支蜡烛，手里拿着一封信，</w:t>
      </w:r>
    </w:p>
    <w:p>
      <w:pPr>
        <w:bidi/>
        <w:jc w:val="right"/>
      </w:pPr>
      <w:r>
        <w:rPr>
          <w:rFonts w:ascii="Calibri" w:hAnsi="Calibri" w:cs="Calibri"/>
          <w:i/>
          <w:color w:val="008000"/>
          <w:sz w:val="24"/>
          <w:szCs w:val="24"/>
          <w:rtl/>
          <w:lang w:bidi="ar-SA"/>
        </w:rPr>
        <w:t>قال : فلما سلّمت عليه رمى بالكتاب إليَّ وهو يبكي، فقال لي :</w:t>
      </w:r>
    </w:p>
    <w:p>
      <w:pPr>
        <w:jc w:val="left"/>
      </w:pPr>
      <w:r>
        <w:rPr>
          <w:rFonts w:ascii="Calibri" w:hAnsi="Calibri" w:cs="Calibri"/>
          <w:i w:val="0"/>
          <w:color w:val="000000"/>
          <w:sz w:val="24"/>
          <w:szCs w:val="24"/>
          <w:rtl w:val="0"/>
        </w:rPr>
        <w:t>他说，我向他问安后，他哭着把信扔给我，对我说：</w:t>
      </w:r>
    </w:p>
    <w:p>
      <w:pPr>
        <w:bidi/>
        <w:jc w:val="right"/>
      </w:pPr>
      <w:r>
        <w:rPr>
          <w:rFonts w:ascii="Calibri" w:hAnsi="Calibri" w:cs="Calibri"/>
          <w:i/>
          <w:color w:val="008000"/>
          <w:sz w:val="24"/>
          <w:szCs w:val="24"/>
          <w:rtl/>
          <w:lang w:bidi="ar-SA"/>
        </w:rPr>
        <w:t>هذا كتاب محمّد بن سليمان (2) يخبرنا أن جعفر بن محمّد قد مات، فإنا للّه وإنا إليه راجعون - ثلاثاً _ وأين مثل جعفر ؟</w:t>
      </w:r>
    </w:p>
    <w:p>
      <w:pPr>
        <w:jc w:val="left"/>
      </w:pPr>
      <w:r>
        <w:rPr>
          <w:rFonts w:ascii="Calibri" w:hAnsi="Calibri" w:cs="Calibri"/>
          <w:i w:val="0"/>
          <w:color w:val="000000"/>
          <w:sz w:val="24"/>
          <w:szCs w:val="24"/>
          <w:rtl w:val="0"/>
        </w:rPr>
        <w:t>“这是穆罕默德·本·苏莱曼（2）的信，告诉我们贾法尔·本·穆罕默德已经去世了。我们确属真主，也必将归于真主——他连说了三遍。哪里还能有像贾法尔这样的人呢？”</w:t>
      </w:r>
    </w:p>
    <w:p>
      <w:pPr>
        <w:bidi/>
        <w:jc w:val="right"/>
      </w:pPr>
      <w:r>
        <w:rPr>
          <w:rFonts w:ascii="Calibri" w:hAnsi="Calibri" w:cs="Calibri"/>
          <w:i/>
          <w:color w:val="008000"/>
          <w:sz w:val="24"/>
          <w:szCs w:val="24"/>
          <w:rtl/>
          <w:lang w:bidi="ar-SA"/>
        </w:rPr>
        <w:t>ثمَّ قال لي : اكتب قال : فكتبت صدر الكتاب، ثمَّ قال :</w:t>
      </w:r>
    </w:p>
    <w:p>
      <w:pPr>
        <w:jc w:val="left"/>
      </w:pPr>
      <w:r>
        <w:rPr>
          <w:rFonts w:ascii="Calibri" w:hAnsi="Calibri" w:cs="Calibri"/>
          <w:i w:val="0"/>
          <w:color w:val="000000"/>
          <w:sz w:val="24"/>
          <w:szCs w:val="24"/>
          <w:rtl w:val="0"/>
        </w:rPr>
        <w:t>然后他对我说：“写。”他说，我便写下信的开头。接着他说：</w:t>
      </w:r>
    </w:p>
    <w:p>
      <w:pPr>
        <w:bidi/>
        <w:jc w:val="right"/>
      </w:pPr>
      <w:r>
        <w:rPr>
          <w:rFonts w:ascii="Calibri" w:hAnsi="Calibri" w:cs="Calibri"/>
          <w:i/>
          <w:color w:val="008000"/>
          <w:sz w:val="24"/>
          <w:szCs w:val="24"/>
          <w:rtl/>
          <w:lang w:bidi="ar-SA"/>
        </w:rPr>
        <w:t>اكتب إن كان أوصى إلى رجل واحد بعينه فقدمه واضرب عنقه، قال : فرجع إليه الجواب أنّه قد أوصى إلى خمسة وأحدهم أبو جعفر المنصور ومحمّد بن سليمان وعبد اللّه (3) وموسى (4) وحميدة (5) .</w:t>
      </w:r>
    </w:p>
    <w:p>
      <w:pPr>
        <w:jc w:val="left"/>
      </w:pPr>
      <w:r>
        <w:rPr>
          <w:rFonts w:ascii="Calibri" w:hAnsi="Calibri" w:cs="Calibri"/>
          <w:i w:val="0"/>
          <w:color w:val="000000"/>
          <w:sz w:val="24"/>
          <w:szCs w:val="24"/>
          <w:rtl w:val="0"/>
        </w:rPr>
        <w:t>“写：如果他指定某一个人为受托人，就把那人带来，砍下他的头。”他说，回信传来，称他指定了五人为受托人：其中一人是艾布·贾法尔·曼苏尔，还有穆罕默德·本·苏莱曼、阿卜杜拉（3）、穆萨（4）和哈米达（5）。</w:t>
      </w:r>
    </w:p>
    <w:p>
      <w:pPr>
        <w:bidi/>
        <w:jc w:val="right"/>
      </w:pPr>
      <w:r>
        <w:rPr>
          <w:rFonts w:ascii="Calibri" w:hAnsi="Calibri" w:cs="Calibri"/>
          <w:i/>
          <w:color w:val="008000"/>
          <w:sz w:val="24"/>
          <w:szCs w:val="24"/>
          <w:rtl/>
          <w:lang w:bidi="ar-SA"/>
        </w:rPr>
        <w:t>١٤ - عليّ بن إبراهيم، عن أبيه، عن النضر بن سويد بنحو من هذا (6) ،</w:t>
      </w:r>
    </w:p>
    <w:p>
      <w:pPr>
        <w:jc w:val="left"/>
      </w:pPr>
      <w:r>
        <w:rPr>
          <w:rFonts w:ascii="Calibri" w:hAnsi="Calibri" w:cs="Calibri"/>
          <w:i w:val="0"/>
          <w:color w:val="000000"/>
          <w:sz w:val="24"/>
          <w:szCs w:val="24"/>
          <w:rtl w:val="0"/>
        </w:rPr>
        <w:t>14－阿里·本·易卜拉欣传自其父，后者传自纳德尔·本·苏韦德，所传内容与此大致相同（6），</w:t>
      </w:r>
    </w:p>
    <w:p>
      <w:pPr>
        <w:bidi/>
        <w:jc w:val="right"/>
      </w:pPr>
      <w:r>
        <w:rPr>
          <w:rFonts w:ascii="Calibri" w:hAnsi="Calibri" w:cs="Calibri"/>
          <w:i/>
          <w:color w:val="008000"/>
          <w:sz w:val="24"/>
          <w:szCs w:val="24"/>
          <w:rtl/>
          <w:lang w:bidi="ar-SA"/>
        </w:rPr>
        <w:t>إلّا أنّه ذكر أنّه أوصى إلى أبي جعفر المنصور وعبد اللّه وموسى ومحمّد بن جعفر ومولى لأبي عبد اللّه (عَلَيهِ السَّلَامُ).</w:t>
      </w:r>
    </w:p>
    <w:p>
      <w:pPr>
        <w:jc w:val="left"/>
      </w:pPr>
      <w:r>
        <w:rPr>
          <w:rFonts w:ascii="Calibri" w:hAnsi="Calibri" w:cs="Calibri"/>
          <w:i w:val="0"/>
          <w:color w:val="000000"/>
          <w:sz w:val="24"/>
          <w:szCs w:val="24"/>
          <w:rtl w:val="0"/>
        </w:rPr>
        <w:t>只是他提到，受托人是艾布·贾法尔·曼苏尔、阿卜杜拉、穆萨、穆罕默德·本·贾法尔，以及艾布·阿卜杜拉（愿主赐他平安）的一位释奴。</w:t>
      </w:r>
    </w:p>
    <w:p>
      <w:pPr>
        <w:bidi/>
        <w:jc w:val="right"/>
      </w:pPr>
      <w:r>
        <w:rPr>
          <w:rFonts w:ascii="Calibri" w:hAnsi="Calibri" w:cs="Calibri"/>
          <w:i/>
          <w:color w:val="008000"/>
          <w:sz w:val="24"/>
          <w:szCs w:val="24"/>
          <w:rtl/>
          <w:lang w:bidi="ar-SA"/>
        </w:rPr>
        <w:t>قال : فقال أبو جعفر ليس إلى قتل هؤلاء سبيل.</w:t>
      </w:r>
    </w:p>
    <w:p>
      <w:pPr>
        <w:jc w:val="left"/>
      </w:pPr>
      <w:r>
        <w:rPr>
          <w:rFonts w:ascii="Calibri" w:hAnsi="Calibri" w:cs="Calibri"/>
          <w:i w:val="0"/>
          <w:color w:val="000000"/>
          <w:sz w:val="24"/>
          <w:szCs w:val="24"/>
          <w:rtl w:val="0"/>
        </w:rPr>
        <w:t>他说，艾布·贾法尔便说：“没有理由杀这些人。”</w:t>
      </w:r>
    </w:p>
    <w:p>
      <w:pPr>
        <w:bidi/>
        <w:jc w:val="right"/>
      </w:pPr>
      <w:r>
        <w:rPr>
          <w:rFonts w:ascii="Calibri" w:hAnsi="Calibri" w:cs="Calibri"/>
          <w:i/>
          <w:color w:val="008000"/>
          <w:sz w:val="24"/>
          <w:szCs w:val="24"/>
          <w:rtl/>
          <w:lang w:bidi="ar-SA"/>
        </w:rPr>
        <w:t>١٥ - الحسين بن محمّد، عن معلىّ بن محمّد، عن الوشّاء، عن عليّ بن الحسن، عن صفوان الجمال قال : سألت أبا عبد اللّه (عَلَيهِ السَّلَامُ) عن صاحب هذا الأمر، فقال: إن صاحب هذا ص: 367</w:t>
      </w:r>
    </w:p>
    <w:p>
      <w:pPr>
        <w:jc w:val="left"/>
      </w:pPr>
      <w:r>
        <w:rPr>
          <w:rFonts w:ascii="Calibri" w:hAnsi="Calibri" w:cs="Calibri"/>
          <w:i w:val="0"/>
          <w:color w:val="000000"/>
          <w:sz w:val="24"/>
          <w:szCs w:val="24"/>
          <w:rtl w:val="0"/>
        </w:rPr>
        <w:t>15－侯赛因·本·穆罕默德传自穆阿拉·本·穆罕默德，后者传自瓦沙，后者传自阿里·本·哈桑，后者传自萨夫万·贾马勒，他说：我问阿布·阿卜杜拉（愿主赐他平安）这件事的主人，他说：这件事的主人……页：367</w:t>
      </w:r>
    </w:p>
    <w:p>
      <w:pPr>
        <w:bidi/>
        <w:jc w:val="right"/>
      </w:pPr>
      <w:r>
        <w:rPr>
          <w:rFonts w:ascii="Calibri" w:hAnsi="Calibri" w:cs="Calibri"/>
          <w:i/>
          <w:color w:val="008000"/>
          <w:sz w:val="24"/>
          <w:szCs w:val="24"/>
          <w:rtl/>
          <w:lang w:bidi="ar-SA"/>
        </w:rPr>
        <w:t>1- أي تهتدِ. 2- هو والي المنصور على المدينة. 3- أي الأفطح. 4- أي الكاظم (عَلَيهِ السَّلَامُ) 5- هي أم الكاظم (عَلَيهِ السَّلَامُ). 6- أي المروي في الرواية المتقدمة.</w:t>
      </w:r>
    </w:p>
    <w:p>
      <w:pPr>
        <w:jc w:val="left"/>
      </w:pPr>
      <w:r>
        <w:rPr>
          <w:rFonts w:ascii="Calibri" w:hAnsi="Calibri" w:cs="Calibri"/>
          <w:i w:val="0"/>
          <w:color w:val="000000"/>
          <w:sz w:val="24"/>
          <w:szCs w:val="24"/>
          <w:rtl w:val="0"/>
        </w:rPr>
        <w:t>1－即：你便得到指引。2－他是曼苏尔任命的麦地那总督。3－即：阿夫塔赫。4－即：卡齐姆（愿主赐他平安）。5－她是卡齐姆（愿主赐他平安）的母亲。6－即：前一则传述中所传的内容。</w:t>
      </w:r>
    </w:p>
    <w:p>
      <w:pPr>
        <w:bidi/>
        <w:jc w:val="right"/>
      </w:pPr>
      <w:r>
        <w:rPr>
          <w:rFonts w:ascii="Calibri" w:hAnsi="Calibri" w:cs="Calibri"/>
          <w:i/>
          <w:color w:val="008000"/>
          <w:sz w:val="24"/>
          <w:szCs w:val="24"/>
          <w:rtl/>
          <w:lang w:bidi="ar-SA"/>
        </w:rPr>
        <w:t>الأمر لا يلهو ولا يلعب، وأقبل أبو الحسن موسى - وهو صغير ومعه عناق (1) مكية وهو يقول لها :</w:t>
      </w:r>
    </w:p>
    <w:p>
      <w:pPr>
        <w:jc w:val="left"/>
      </w:pPr>
      <w:r>
        <w:rPr>
          <w:rFonts w:ascii="Calibri" w:hAnsi="Calibri" w:cs="Calibri"/>
          <w:i w:val="0"/>
          <w:color w:val="000000"/>
          <w:sz w:val="24"/>
          <w:szCs w:val="24"/>
          <w:rtl w:val="0"/>
        </w:rPr>
        <w:t>这件事的主人不会嬉戏玩耍。阿布·哈桑·穆萨走了过来——当时他还是个孩子，身边带着一只麦加产的小母山羊（1），他对它说：</w:t>
      </w:r>
    </w:p>
    <w:p>
      <w:pPr>
        <w:bidi/>
        <w:jc w:val="right"/>
      </w:pPr>
      <w:r>
        <w:rPr>
          <w:rFonts w:ascii="Calibri" w:hAnsi="Calibri" w:cs="Calibri"/>
          <w:i/>
          <w:color w:val="008000"/>
          <w:sz w:val="24"/>
          <w:szCs w:val="24"/>
          <w:rtl/>
          <w:lang w:bidi="ar-SA"/>
        </w:rPr>
        <w:t>اسجدي لربك - فأخذه أبو عبد اللّه (عَلَيهِ السَّلَامُ) وضمّه إليه وقال : بأبي وأمي من لا يلهو ولا يلعب.</w:t>
      </w:r>
    </w:p>
    <w:p>
      <w:pPr>
        <w:jc w:val="left"/>
      </w:pPr>
      <w:r>
        <w:rPr>
          <w:rFonts w:ascii="Calibri" w:hAnsi="Calibri" w:cs="Calibri"/>
          <w:i w:val="0"/>
          <w:color w:val="000000"/>
          <w:sz w:val="24"/>
          <w:szCs w:val="24"/>
          <w:rtl w:val="0"/>
        </w:rPr>
        <w:t>“向你的主叩拜。”阿布·阿卜杜拉（愿主赐他平安）便把他抱起来搂在怀里，说：“愿我父母为这不会嬉戏玩耍的人献身。”</w:t>
      </w:r>
    </w:p>
    <w:p>
      <w:pPr>
        <w:bidi/>
        <w:jc w:val="right"/>
      </w:pPr>
      <w:r>
        <w:rPr>
          <w:rFonts w:ascii="Calibri" w:hAnsi="Calibri" w:cs="Calibri"/>
          <w:i/>
          <w:color w:val="008000"/>
          <w:sz w:val="24"/>
          <w:szCs w:val="24"/>
          <w:rtl/>
          <w:lang w:bidi="ar-SA"/>
        </w:rPr>
        <w:t>١٦ _ عليّ بن محمّد، عن بعض أصحابنا، عن عيسى بن هشام (2) قال: حدَّثني عمر الرماني،</w:t>
      </w:r>
    </w:p>
    <w:p>
      <w:pPr>
        <w:jc w:val="left"/>
      </w:pPr>
      <w:r>
        <w:rPr>
          <w:rFonts w:ascii="Calibri" w:hAnsi="Calibri" w:cs="Calibri"/>
          <w:i w:val="0"/>
          <w:color w:val="000000"/>
          <w:sz w:val="24"/>
          <w:szCs w:val="24"/>
          <w:rtl w:val="0"/>
        </w:rPr>
        <w:t>16－阿里·本·穆罕默德传自我们的一位同伴，后者传自伊萨·本·希沙姆（2），他说：欧麦尔·鲁曼尼告诉我，</w:t>
      </w:r>
    </w:p>
    <w:p>
      <w:pPr>
        <w:bidi/>
        <w:jc w:val="right"/>
      </w:pPr>
      <w:r>
        <w:rPr>
          <w:rFonts w:ascii="Calibri" w:hAnsi="Calibri" w:cs="Calibri"/>
          <w:i/>
          <w:color w:val="008000"/>
          <w:sz w:val="24"/>
          <w:szCs w:val="24"/>
          <w:rtl/>
          <w:lang w:bidi="ar-SA"/>
        </w:rPr>
        <w:t>عن فيض بن المختار قال : إني لعند أبي عبد اللّه (عَلَيهِ السَّلَامُ) إذ أقبل أبو الحسن موسى (عَلَيهِ السَّلَامُ) وهو غلام - فالتزمنه وقبلته فقال أبو عبد اللّه (عَلَيهِ السَّلَامُ) :</w:t>
      </w:r>
    </w:p>
    <w:p>
      <w:pPr>
        <w:jc w:val="left"/>
      </w:pPr>
      <w:r>
        <w:rPr>
          <w:rFonts w:ascii="Calibri" w:hAnsi="Calibri" w:cs="Calibri"/>
          <w:i w:val="0"/>
          <w:color w:val="000000"/>
          <w:sz w:val="24"/>
          <w:szCs w:val="24"/>
          <w:rtl w:val="0"/>
        </w:rPr>
        <w:t>他传自费伊德·本·穆赫塔尔，后者说：我当时正在阿布·阿卜杜拉（愿主赐他平安）那里，阿布·哈桑·穆萨（愿主赐他平安）走了过来，那时他还是个孩子——我抱住他并亲吻了他。阿布·阿卜杜拉（愿主赐他平安）说：</w:t>
      </w:r>
    </w:p>
    <w:p>
      <w:pPr>
        <w:bidi/>
        <w:jc w:val="right"/>
      </w:pPr>
      <w:r>
        <w:rPr>
          <w:rFonts w:ascii="Calibri" w:hAnsi="Calibri" w:cs="Calibri"/>
          <w:i/>
          <w:color w:val="008000"/>
          <w:sz w:val="24"/>
          <w:szCs w:val="24"/>
          <w:rtl/>
          <w:lang w:bidi="ar-SA"/>
        </w:rPr>
        <w:t>أنتم السفينة وهذا ملاحها، قال: فحججت من قابل ومعي ألفا دينار فبعثت بألف إلى أبي عبد اللّه (عَلَيهِ السَّلَامُ) وألف إليه،</w:t>
      </w:r>
    </w:p>
    <w:p>
      <w:pPr>
        <w:jc w:val="left"/>
      </w:pPr>
      <w:r>
        <w:rPr>
          <w:rFonts w:ascii="Calibri" w:hAnsi="Calibri" w:cs="Calibri"/>
          <w:i w:val="0"/>
          <w:color w:val="000000"/>
          <w:sz w:val="24"/>
          <w:szCs w:val="24"/>
          <w:rtl w:val="0"/>
        </w:rPr>
        <w:t>“你们是船，他就是这艘船的舵手。”他说：次年我去朝觐，带着两千第纳尔，便给阿布·阿卜杜拉（愿主赐他平安）送去一千，也给他送去一千。</w:t>
      </w:r>
    </w:p>
    <w:p>
      <w:pPr>
        <w:bidi/>
        <w:jc w:val="right"/>
      </w:pPr>
      <w:r>
        <w:rPr>
          <w:rFonts w:ascii="Calibri" w:hAnsi="Calibri" w:cs="Calibri"/>
          <w:i/>
          <w:color w:val="008000"/>
          <w:sz w:val="24"/>
          <w:szCs w:val="24"/>
          <w:rtl/>
          <w:lang w:bidi="ar-SA"/>
        </w:rPr>
        <w:t>فلما دخلت على أبي عبد اللّه (عَلَيهِ السَّلَامُ) قال : يا فيض عدلته بي (3) ؟</w:t>
      </w:r>
    </w:p>
    <w:p>
      <w:pPr>
        <w:jc w:val="left"/>
      </w:pPr>
      <w:r>
        <w:rPr>
          <w:rFonts w:ascii="Calibri" w:hAnsi="Calibri" w:cs="Calibri"/>
          <w:i w:val="0"/>
          <w:color w:val="000000"/>
          <w:sz w:val="24"/>
          <w:szCs w:val="24"/>
          <w:rtl w:val="0"/>
        </w:rPr>
        <w:t>我拜见阿布·阿卜杜拉（愿主赐他平安）时，他说：“费伊德，你把他看得和我一样了（3）？”</w:t>
      </w:r>
    </w:p>
    <w:p>
      <w:pPr>
        <w:bidi/>
        <w:jc w:val="right"/>
      </w:pPr>
      <w:r>
        <w:rPr>
          <w:rFonts w:ascii="Calibri" w:hAnsi="Calibri" w:cs="Calibri"/>
          <w:i/>
          <w:color w:val="008000"/>
          <w:sz w:val="24"/>
          <w:szCs w:val="24"/>
          <w:rtl/>
          <w:lang w:bidi="ar-SA"/>
        </w:rPr>
        <w:t>قلت : إنّما فعلت ذلك لقولك، فقال : أما واللّه ما أنا فعلت ذلك (4) ، بل اللّه عزّ وجلّ فعله به.</w:t>
      </w:r>
    </w:p>
    <w:p>
      <w:pPr>
        <w:jc w:val="left"/>
      </w:pPr>
      <w:r>
        <w:rPr>
          <w:rFonts w:ascii="Calibri" w:hAnsi="Calibri" w:cs="Calibri"/>
          <w:i w:val="0"/>
          <w:color w:val="000000"/>
          <w:sz w:val="24"/>
          <w:szCs w:val="24"/>
          <w:rtl w:val="0"/>
        </w:rPr>
        <w:t>我说：“我这么做只是因为您说过的话。”他说：“以真主发誓，这不是我做的（4），而是至高无上的真主让他如此的。”</w:t>
      </w:r>
    </w:p>
    <w:p>
      <w:pPr>
        <w:bidi/>
        <w:jc w:val="right"/>
      </w:pPr>
      <w:r>
        <w:rPr>
          <w:rFonts w:ascii="Calibri" w:hAnsi="Calibri" w:cs="Calibri"/>
          <w:i/>
          <w:color w:val="008000"/>
          <w:sz w:val="24"/>
          <w:szCs w:val="24"/>
          <w:rtl/>
          <w:lang w:bidi="ar-SA"/>
        </w:rPr>
        <w:t>128 - باب الإشارة والنص على أبي الحسن الرضا (عَلَيهِ السَّلَامُ)</w:t>
      </w:r>
    </w:p>
    <w:p>
      <w:pPr>
        <w:jc w:val="left"/>
      </w:pPr>
      <w:r>
        <w:rPr>
          <w:rFonts w:ascii="Calibri" w:hAnsi="Calibri" w:cs="Calibri"/>
          <w:i w:val="0"/>
          <w:color w:val="000000"/>
          <w:sz w:val="24"/>
          <w:szCs w:val="24"/>
          <w:rtl w:val="0"/>
        </w:rPr>
        <w:t>128－关于指示并明文指定阿布·哈桑·里达（愿主赐他平安）</w:t>
      </w:r>
    </w:p>
    <w:p>
      <w:pPr>
        <w:bidi/>
        <w:jc w:val="right"/>
      </w:pPr>
      <w:r>
        <w:rPr>
          <w:rFonts w:ascii="Calibri" w:hAnsi="Calibri" w:cs="Calibri"/>
          <w:i/>
          <w:color w:val="008000"/>
          <w:sz w:val="24"/>
          <w:szCs w:val="24"/>
          <w:rtl/>
          <w:lang w:bidi="ar-SA"/>
        </w:rPr>
        <w:t>1 - محمّد بن يحيى، عن أحمد بن محمّد، عن ابن محبوب، عن الحسين بن نُعيم الصحاف قال :</w:t>
      </w:r>
    </w:p>
    <w:p>
      <w:pPr>
        <w:jc w:val="left"/>
      </w:pPr>
      <w:r>
        <w:rPr>
          <w:rFonts w:ascii="Calibri" w:hAnsi="Calibri" w:cs="Calibri"/>
          <w:i w:val="0"/>
          <w:color w:val="000000"/>
          <w:sz w:val="24"/>
          <w:szCs w:val="24"/>
          <w:rtl w:val="0"/>
        </w:rPr>
        <w:t>1－穆罕默德·本·叶海亚传自艾哈迈德·本·穆罕默德，后者传自伊本·马赫布卜，后者传自侯赛因·本·努艾姆·萨哈夫，他说：</w:t>
      </w:r>
    </w:p>
    <w:p>
      <w:pPr>
        <w:bidi/>
        <w:jc w:val="right"/>
      </w:pPr>
      <w:r>
        <w:rPr>
          <w:rFonts w:ascii="Calibri" w:hAnsi="Calibri" w:cs="Calibri"/>
          <w:i/>
          <w:color w:val="008000"/>
          <w:sz w:val="24"/>
          <w:szCs w:val="24"/>
          <w:rtl/>
          <w:lang w:bidi="ar-SA"/>
        </w:rPr>
        <w:t>كنت أنا وهشام بن الحكم وعليّ بن يقطين ببغداد، فقال عليّ بن يقطين:</w:t>
      </w:r>
    </w:p>
    <w:p>
      <w:pPr>
        <w:jc w:val="left"/>
      </w:pPr>
      <w:r>
        <w:rPr>
          <w:rFonts w:ascii="Calibri" w:hAnsi="Calibri" w:cs="Calibri"/>
          <w:i w:val="0"/>
          <w:color w:val="000000"/>
          <w:sz w:val="24"/>
          <w:szCs w:val="24"/>
          <w:rtl w:val="0"/>
        </w:rPr>
        <w:t>我和希沙姆·本·哈卡姆、阿里·本·耶格廷在巴格达。阿里·本·耶格廷说：</w:t>
      </w:r>
    </w:p>
    <w:p>
      <w:pPr>
        <w:bidi/>
        <w:jc w:val="right"/>
      </w:pPr>
      <w:r>
        <w:rPr>
          <w:rFonts w:ascii="Calibri" w:hAnsi="Calibri" w:cs="Calibri"/>
          <w:i/>
          <w:color w:val="008000"/>
          <w:sz w:val="24"/>
          <w:szCs w:val="24"/>
          <w:rtl/>
          <w:lang w:bidi="ar-SA"/>
        </w:rPr>
        <w:t>كنت عند العبد الصالح جالساً فدخل عليه ابنه علي فقال لي : يا عليّ بن يقطين هذا علي سيد ولدي،</w:t>
      </w:r>
    </w:p>
    <w:p>
      <w:pPr>
        <w:jc w:val="left"/>
      </w:pPr>
      <w:r>
        <w:rPr>
          <w:rFonts w:ascii="Calibri" w:hAnsi="Calibri" w:cs="Calibri"/>
          <w:i w:val="0"/>
          <w:color w:val="000000"/>
          <w:sz w:val="24"/>
          <w:szCs w:val="24"/>
          <w:rtl w:val="0"/>
        </w:rPr>
        <w:t>“我当时坐在这位圣洁仆人身边，他的儿子阿里走了进来。他对我说：‘阿里·本·耶格廷啊，这是阿里，是我所有儿子中的尊长；</w:t>
      </w:r>
    </w:p>
    <w:p>
      <w:pPr>
        <w:bidi/>
        <w:jc w:val="right"/>
      </w:pPr>
      <w:r>
        <w:rPr>
          <w:rFonts w:ascii="Calibri" w:hAnsi="Calibri" w:cs="Calibri"/>
          <w:i/>
          <w:color w:val="008000"/>
          <w:sz w:val="24"/>
          <w:szCs w:val="24"/>
          <w:rtl/>
          <w:lang w:bidi="ar-SA"/>
        </w:rPr>
        <w:t>أما إني قد نحلته (5) كنيتي، فضرب هشام بن الحكم براحته (6) جبهته، ثمَّ قال : ويحك كيف قلت؟</w:t>
      </w:r>
    </w:p>
    <w:p>
      <w:pPr>
        <w:jc w:val="left"/>
      </w:pPr>
      <w:r>
        <w:rPr>
          <w:rFonts w:ascii="Calibri" w:hAnsi="Calibri" w:cs="Calibri"/>
          <w:i w:val="0"/>
          <w:color w:val="000000"/>
          <w:sz w:val="24"/>
          <w:szCs w:val="24"/>
          <w:rtl w:val="0"/>
        </w:rPr>
        <w:t>‘我已把自己的库尼亚（尊称）（5）赐给他。’”希沙姆·本·哈卡姆用手掌（6）拍了拍自己的额头，然后说：“哎呀，你刚才说什么？”</w:t>
      </w:r>
    </w:p>
    <w:p>
      <w:pPr>
        <w:bidi/>
        <w:jc w:val="right"/>
      </w:pPr>
      <w:r>
        <w:rPr>
          <w:rFonts w:ascii="Calibri" w:hAnsi="Calibri" w:cs="Calibri"/>
          <w:i/>
          <w:color w:val="008000"/>
          <w:sz w:val="24"/>
          <w:szCs w:val="24"/>
          <w:rtl/>
          <w:lang w:bidi="ar-SA"/>
        </w:rPr>
        <w:t>فقال عليّ بن يقطين : سمعت واللّه منه كما قلت فقال هشام : أخبرك أنَّ الأمر فيه من بعده.</w:t>
      </w:r>
    </w:p>
    <w:p>
      <w:pPr>
        <w:jc w:val="left"/>
      </w:pPr>
      <w:r>
        <w:rPr>
          <w:rFonts w:ascii="Calibri" w:hAnsi="Calibri" w:cs="Calibri"/>
          <w:i w:val="0"/>
          <w:color w:val="000000"/>
          <w:sz w:val="24"/>
          <w:szCs w:val="24"/>
          <w:rtl w:val="0"/>
        </w:rPr>
        <w:t>阿里·本·耶格廷说：“以真主发誓，我听到他说的确实如我所言。”希沙姆说：“他这是在告诉你，他之后的事业将由阿里继承。”</w:t>
      </w:r>
    </w:p>
    <w:p>
      <w:pPr>
        <w:bidi/>
        <w:jc w:val="right"/>
      </w:pPr>
      <w:r>
        <w:rPr>
          <w:rFonts w:ascii="Calibri" w:hAnsi="Calibri" w:cs="Calibri"/>
          <w:i/>
          <w:color w:val="008000"/>
          <w:sz w:val="24"/>
          <w:szCs w:val="24"/>
          <w:rtl/>
          <w:lang w:bidi="ar-SA"/>
        </w:rPr>
        <w:t>أحمد بن مهران عن محمّد بن عليّ، عن الحسين بن نُعيم الصحاف قال : كنت عند العبد الصالح وفي نسخة الصفواني قال: كنت أنا - ثمَّ ذكر مثله -.</w:t>
      </w:r>
    </w:p>
    <w:p>
      <w:pPr>
        <w:jc w:val="left"/>
      </w:pPr>
      <w:r>
        <w:rPr>
          <w:rFonts w:ascii="Calibri" w:hAnsi="Calibri" w:cs="Calibri"/>
          <w:i w:val="0"/>
          <w:color w:val="000000"/>
          <w:sz w:val="24"/>
          <w:szCs w:val="24"/>
          <w:rtl w:val="0"/>
        </w:rPr>
        <w:t>艾哈迈德·本·马赫兰传自穆罕默德·本·阿里，后者传自侯赛因·本·努艾姆·萨哈夫。侯赛因说：“我当时在这位圣洁仆人那里。”在萨夫瓦尼抄本中则说：“我当时……”——随后提到了同样的内容——</w:t>
      </w:r>
    </w:p>
    <w:p>
      <w:pPr>
        <w:bidi/>
        <w:jc w:val="right"/>
      </w:pPr>
      <w:r>
        <w:rPr>
          <w:rFonts w:ascii="Calibri" w:hAnsi="Calibri" w:cs="Calibri"/>
          <w:i/>
          <w:color w:val="008000"/>
          <w:sz w:val="24"/>
          <w:szCs w:val="24"/>
          <w:rtl/>
          <w:lang w:bidi="ar-SA"/>
        </w:rPr>
        <w:t>2 - عدَّة من أصحابنا، عن أحمد بن محمّد، عن معاوية بن حكيم، عن نعيم القابوسي عن أبي الحسن (عَلَيهِ السَّلَامُ) أنّه قال : إِنَّ ابني علياً أكبر ولدي، وأبرهم عندي، وأحبهم إليّ، وهو ينظر</w:t>
      </w:r>
    </w:p>
    <w:p>
      <w:pPr>
        <w:jc w:val="left"/>
      </w:pPr>
      <w:r>
        <w:rPr>
          <w:rFonts w:ascii="Calibri" w:hAnsi="Calibri" w:cs="Calibri"/>
          <w:i w:val="0"/>
          <w:color w:val="000000"/>
          <w:sz w:val="24"/>
          <w:szCs w:val="24"/>
          <w:rtl w:val="0"/>
        </w:rPr>
        <w:t>2－我们的一些同伴传自艾哈迈德·本·穆罕默德，后者传自穆阿维叶·本·哈基姆，后者传自努艾姆·卡布西。据传，阿布·哈桑（愿主赐他平安）说：“我的儿子阿里是我最大的儿子，是我最敬重的，也是我最喜爱的；他正在查看</w:t>
      </w:r>
    </w:p>
    <w:p>
      <w:pPr>
        <w:bidi/>
        <w:jc w:val="right"/>
      </w:pPr>
      <w:r>
        <w:rPr>
          <w:rFonts w:ascii="Calibri" w:hAnsi="Calibri" w:cs="Calibri"/>
          <w:i/>
          <w:color w:val="008000"/>
          <w:sz w:val="24"/>
          <w:szCs w:val="24"/>
          <w:rtl/>
          <w:lang w:bidi="ar-SA"/>
        </w:rPr>
        <w:t>ص: 368 1- أنثى أولاد المعز قبل استكمالها الحَوِّل.</w:t>
      </w:r>
    </w:p>
    <w:p>
      <w:pPr>
        <w:jc w:val="left"/>
      </w:pPr>
      <w:r>
        <w:rPr>
          <w:rFonts w:ascii="Calibri" w:hAnsi="Calibri" w:cs="Calibri"/>
          <w:i w:val="0"/>
          <w:color w:val="000000"/>
          <w:sz w:val="24"/>
          <w:szCs w:val="24"/>
          <w:rtl w:val="0"/>
        </w:rPr>
        <w:t>页：368 1－山羊的雌性幼崽，尚未满一岁。</w:t>
      </w:r>
    </w:p>
    <w:p>
      <w:pPr>
        <w:bidi/>
        <w:jc w:val="right"/>
      </w:pPr>
      <w:r>
        <w:rPr>
          <w:rFonts w:ascii="Calibri" w:hAnsi="Calibri" w:cs="Calibri"/>
          <w:i/>
          <w:color w:val="008000"/>
          <w:sz w:val="24"/>
          <w:szCs w:val="24"/>
          <w:rtl/>
          <w:lang w:bidi="ar-SA"/>
        </w:rPr>
        <w:t>2- هو نفسه عباس بن هشام فراجع جامع الرواة للأردبيلي ٥٣/١. 3- أي ساويته بي. 4- أي كونه الإمام بعده (عَلَيهِ السَّلَامُ). 5- أي أعطيته. 6- أي بكفه.</w:t>
      </w:r>
    </w:p>
    <w:p>
      <w:pPr>
        <w:jc w:val="left"/>
      </w:pPr>
      <w:r>
        <w:rPr>
          <w:rFonts w:ascii="Calibri" w:hAnsi="Calibri" w:cs="Calibri"/>
          <w:i w:val="0"/>
          <w:color w:val="000000"/>
          <w:sz w:val="24"/>
          <w:szCs w:val="24"/>
          <w:rtl w:val="0"/>
        </w:rPr>
        <w:t>2－他本人就是阿拔斯·本·希沙姆，参见阿尔达比利《传述者汇编》53/1。3－即：你把他看得和我一样。4－即：他在阿布·哈桑（愿主赐他平安）之后成为伊玛目。5－即：我把它赐给了他。6－即：用手掌。</w:t>
      </w:r>
    </w:p>
    <w:p>
      <w:pPr>
        <w:bidi/>
        <w:jc w:val="right"/>
      </w:pPr>
      <w:r>
        <w:rPr>
          <w:rFonts w:ascii="Calibri" w:hAnsi="Calibri" w:cs="Calibri"/>
          <w:i/>
          <w:color w:val="008000"/>
          <w:sz w:val="24"/>
          <w:szCs w:val="24"/>
          <w:rtl/>
          <w:lang w:bidi="ar-SA"/>
        </w:rPr>
        <w:t>وإنما فعل ذلك تأسفاً لأنه فهم أن كلامه (عَلَيهِ السَّلَامُ) لابن يقطين كان بمنزلة نعي لنفسه (عَلَيهِ السَّلَامُ).</w:t>
      </w:r>
    </w:p>
    <w:p>
      <w:pPr>
        <w:jc w:val="left"/>
      </w:pPr>
      <w:r>
        <w:rPr>
          <w:rFonts w:ascii="Calibri" w:hAnsi="Calibri" w:cs="Calibri"/>
          <w:i w:val="0"/>
          <w:color w:val="000000"/>
          <w:sz w:val="24"/>
          <w:szCs w:val="24"/>
          <w:rtl w:val="0"/>
        </w:rPr>
        <w:t>他这么做只是因为感到惋惜，因为他明白，阿布·哈桑（愿主赐他平安）对伊本·耶格廷所说的话，无异于在宣告自己即将去世。</w:t>
      </w:r>
    </w:p>
    <w:p>
      <w:pPr>
        <w:bidi/>
        <w:jc w:val="right"/>
      </w:pPr>
      <w:r>
        <w:rPr>
          <w:rFonts w:ascii="Calibri" w:hAnsi="Calibri" w:cs="Calibri"/>
          <w:i/>
          <w:color w:val="008000"/>
          <w:sz w:val="24"/>
          <w:szCs w:val="24"/>
          <w:rtl/>
          <w:lang w:bidi="ar-SA"/>
        </w:rPr>
        <w:t>هي في الجفر، ولم ينظر فيه إلّا نبي أو وصي نبي.</w:t>
      </w:r>
    </w:p>
    <w:p>
      <w:pPr>
        <w:jc w:val="left"/>
      </w:pPr>
      <w:r>
        <w:rPr>
          <w:rFonts w:ascii="Calibri" w:hAnsi="Calibri" w:cs="Calibri"/>
          <w:i w:val="0"/>
          <w:color w:val="000000"/>
          <w:sz w:val="24"/>
          <w:szCs w:val="24"/>
          <w:rtl w:val="0"/>
        </w:rPr>
        <w:t>它在《贾弗尔》中，只有先知或先知的继承人看过它。</w:t>
      </w:r>
    </w:p>
    <w:p>
      <w:pPr>
        <w:bidi/>
        <w:jc w:val="right"/>
      </w:pPr>
      <w:r>
        <w:rPr>
          <w:rFonts w:ascii="Calibri" w:hAnsi="Calibri" w:cs="Calibri"/>
          <w:i/>
          <w:color w:val="008000"/>
          <w:sz w:val="24"/>
          <w:szCs w:val="24"/>
          <w:rtl/>
          <w:lang w:bidi="ar-SA"/>
        </w:rPr>
        <w:t>3 - أحمد بن مهران عن محمّد بن عليّ، عن محمّد بن سنان وإسماعيل بن عباد</w:t>
      </w:r>
    </w:p>
    <w:p>
      <w:pPr>
        <w:jc w:val="left"/>
      </w:pPr>
      <w:r>
        <w:rPr>
          <w:rFonts w:ascii="Calibri" w:hAnsi="Calibri" w:cs="Calibri"/>
          <w:i w:val="0"/>
          <w:color w:val="000000"/>
          <w:sz w:val="24"/>
          <w:szCs w:val="24"/>
          <w:rtl w:val="0"/>
        </w:rPr>
        <w:t>3－艾哈迈德·本·马赫兰传自穆罕默德·本·阿里，后者传自穆罕默德·本·西南和伊斯玛仪·本·阿巴德</w:t>
      </w:r>
    </w:p>
    <w:p>
      <w:pPr>
        <w:bidi/>
        <w:jc w:val="right"/>
      </w:pPr>
      <w:r>
        <w:rPr>
          <w:rFonts w:ascii="Calibri" w:hAnsi="Calibri" w:cs="Calibri"/>
          <w:i/>
          <w:color w:val="008000"/>
          <w:sz w:val="24"/>
          <w:szCs w:val="24"/>
          <w:rtl/>
          <w:lang w:bidi="ar-SA"/>
        </w:rPr>
        <w:t>القصري جميعاً، عن داود الرقي قال : قلت لأبي إبراهيم (عَلَيهِ السَّلَامُ) : جعلت فداك إنّي قد كبر سنّي،</w:t>
      </w:r>
    </w:p>
    <w:p>
      <w:pPr>
        <w:jc w:val="left"/>
      </w:pPr>
      <w:r>
        <w:rPr>
          <w:rFonts w:ascii="Calibri" w:hAnsi="Calibri" w:cs="Calibri"/>
          <w:i w:val="0"/>
          <w:color w:val="000000"/>
          <w:sz w:val="24"/>
          <w:szCs w:val="24"/>
          <w:rtl w:val="0"/>
        </w:rPr>
        <w:t>库斯里，他们二人都传自达乌德·鲁齐。达乌德说：我对阿布·易卜拉欣（愿主赐他平安）说：“愿我为您牺牲，我已年老，</w:t>
      </w:r>
    </w:p>
    <w:p>
      <w:pPr>
        <w:bidi/>
        <w:jc w:val="right"/>
      </w:pPr>
      <w:r>
        <w:rPr>
          <w:rFonts w:ascii="Calibri" w:hAnsi="Calibri" w:cs="Calibri"/>
          <w:i/>
          <w:color w:val="008000"/>
          <w:sz w:val="24"/>
          <w:szCs w:val="24"/>
          <w:rtl/>
          <w:lang w:bidi="ar-SA"/>
        </w:rPr>
        <w:t>فخذ بيدي من النار، قال: فأشار إلى ابنه أبي الحسن (عَلَيهِ السَّلَامُ)، فقال : هذا صاحبكم من بعدي</w:t>
      </w:r>
    </w:p>
    <w:p>
      <w:pPr>
        <w:jc w:val="left"/>
      </w:pPr>
      <w:r>
        <w:rPr>
          <w:rFonts w:ascii="Calibri" w:hAnsi="Calibri" w:cs="Calibri"/>
          <w:i w:val="0"/>
          <w:color w:val="000000"/>
          <w:sz w:val="24"/>
          <w:szCs w:val="24"/>
          <w:rtl w:val="0"/>
        </w:rPr>
        <w:t>请拉住我的手，把我从火狱中救出来。”他说着指向他的儿子阿布·哈桑（愿主赐他平安），说：“这是你们在我之后的领袖。”</w:t>
      </w:r>
    </w:p>
    <w:p>
      <w:pPr>
        <w:bidi/>
        <w:jc w:val="right"/>
      </w:pPr>
      <w:r>
        <w:rPr>
          <w:rFonts w:ascii="Calibri" w:hAnsi="Calibri" w:cs="Calibri"/>
          <w:i/>
          <w:color w:val="008000"/>
          <w:sz w:val="24"/>
          <w:szCs w:val="24"/>
          <w:rtl/>
          <w:lang w:bidi="ar-SA"/>
        </w:rPr>
        <w:t>٤ - الحسين بن محمّد، عن معلىّ بن محمّد عن أحمد بن محمّد محمّد بن عبد اللّه عن الحسن عن ابن أبي عمير،</w:t>
      </w:r>
    </w:p>
    <w:p>
      <w:pPr>
        <w:jc w:val="left"/>
      </w:pPr>
      <w:r>
        <w:rPr>
          <w:rFonts w:ascii="Calibri" w:hAnsi="Calibri" w:cs="Calibri"/>
          <w:i w:val="0"/>
          <w:color w:val="000000"/>
          <w:sz w:val="24"/>
          <w:szCs w:val="24"/>
          <w:rtl w:val="0"/>
        </w:rPr>
        <w:t>4－侯赛因·本·穆罕默德传自穆阿拉·本·穆罕默德，后者传自艾哈迈德·本·穆罕默德、穆罕默德·本·阿卜杜拉，后者传自哈桑，后者传自伊本·阿比·乌迈尔，</w:t>
      </w:r>
    </w:p>
    <w:p>
      <w:pPr>
        <w:bidi/>
        <w:jc w:val="right"/>
      </w:pPr>
      <w:r>
        <w:rPr>
          <w:rFonts w:ascii="Calibri" w:hAnsi="Calibri" w:cs="Calibri"/>
          <w:i/>
          <w:color w:val="008000"/>
          <w:sz w:val="24"/>
          <w:szCs w:val="24"/>
          <w:rtl/>
          <w:lang w:bidi="ar-SA"/>
        </w:rPr>
        <w:t>عن محمّد بن إسحاق بن عمار قال: قلت لأبي الحسن الأوّل (عَلَيهِ السَّلَامُ) (1) : ألا تدلّني إلى من آخذ عنه ديني (2) ؟</w:t>
      </w:r>
    </w:p>
    <w:p>
      <w:pPr>
        <w:jc w:val="left"/>
      </w:pPr>
      <w:r>
        <w:rPr>
          <w:rFonts w:ascii="Calibri" w:hAnsi="Calibri" w:cs="Calibri"/>
          <w:i w:val="0"/>
          <w:color w:val="000000"/>
          <w:sz w:val="24"/>
          <w:szCs w:val="24"/>
          <w:rtl w:val="0"/>
        </w:rPr>
        <w:t>后者传自穆罕默德·本·伊斯哈格·本·阿马尔。穆罕默德说：我对阿布·哈桑一世（愿主赐他平安）（1）说：“您能否指引我去找一位我可以向他学习宗教的人（2）？”</w:t>
      </w:r>
    </w:p>
    <w:p>
      <w:pPr>
        <w:bidi/>
        <w:jc w:val="right"/>
      </w:pPr>
      <w:r>
        <w:rPr>
          <w:rFonts w:ascii="Calibri" w:hAnsi="Calibri" w:cs="Calibri"/>
          <w:i/>
          <w:color w:val="008000"/>
          <w:sz w:val="24"/>
          <w:szCs w:val="24"/>
          <w:rtl/>
          <w:lang w:bidi="ar-SA"/>
        </w:rPr>
        <w:t>فقال : هذا ابني عليُّ، إنّ أبي أخذ بيدي فأدخلني إلى قبر رسول اللّه (صَلَّى اللّه عَلَيْهِ وَ آلِهِ وَسَلَّمَ ) فقال : يا بني !</w:t>
      </w:r>
    </w:p>
    <w:p>
      <w:pPr>
        <w:jc w:val="left"/>
      </w:pPr>
      <w:r>
        <w:rPr>
          <w:rFonts w:ascii="Calibri" w:hAnsi="Calibri" w:cs="Calibri"/>
          <w:i w:val="0"/>
          <w:color w:val="000000"/>
          <w:sz w:val="24"/>
          <w:szCs w:val="24"/>
          <w:rtl w:val="0"/>
        </w:rPr>
        <w:t>他回答说：“这是我的儿子阿里。我父亲曾拉着我的手，把我带到真主使者（愿真主赐他祝福，并赐平安）之墓前，对我说：‘孩子啊！</w:t>
      </w:r>
    </w:p>
    <w:p>
      <w:pPr>
        <w:bidi/>
        <w:jc w:val="right"/>
      </w:pPr>
      <w:r>
        <w:rPr>
          <w:rFonts w:ascii="Calibri" w:hAnsi="Calibri" w:cs="Calibri"/>
          <w:i/>
          <w:color w:val="008000"/>
          <w:sz w:val="24"/>
          <w:szCs w:val="24"/>
          <w:rtl/>
          <w:lang w:bidi="ar-SA"/>
        </w:rPr>
        <w:t>إنّ اللّه عزّ وجلّ قال : (إِنِّي جَاعِلٌ فِي الْأَرْضِ خَلِيفَةً) (3) وإنَّ اللّه عزّ وجلّ إذا قال قولاً وفى به.</w:t>
      </w:r>
    </w:p>
    <w:p>
      <w:pPr>
        <w:jc w:val="left"/>
      </w:pPr>
      <w:r>
        <w:rPr>
          <w:rFonts w:ascii="Calibri" w:hAnsi="Calibri" w:cs="Calibri"/>
          <w:i w:val="0"/>
          <w:color w:val="000000"/>
          <w:sz w:val="24"/>
          <w:szCs w:val="24"/>
          <w:rtl w:val="0"/>
        </w:rPr>
        <w:t>真主——尊大而庄严——说：“我必定要在大地上设置一位代理者。”（3）真主——尊大而庄严——一旦说了什么，必定会实现。”</w:t>
      </w:r>
    </w:p>
    <w:p>
      <w:pPr>
        <w:bidi/>
        <w:jc w:val="right"/>
      </w:pPr>
      <w:r>
        <w:rPr>
          <w:rFonts w:ascii="Calibri" w:hAnsi="Calibri" w:cs="Calibri"/>
          <w:i/>
          <w:color w:val="008000"/>
          <w:sz w:val="24"/>
          <w:szCs w:val="24"/>
          <w:rtl/>
          <w:lang w:bidi="ar-SA"/>
        </w:rPr>
        <w:t>5 - أحمد بن إدريس، عن محمّد بن عبد الجبار، عن الحسن بن الحسين اللؤلؤي عن يحيى بن عمرو عن داود الرقي قال :</w:t>
      </w:r>
    </w:p>
    <w:p>
      <w:pPr>
        <w:jc w:val="left"/>
      </w:pPr>
      <w:r>
        <w:rPr>
          <w:rFonts w:ascii="Calibri" w:hAnsi="Calibri" w:cs="Calibri"/>
          <w:i w:val="0"/>
          <w:color w:val="000000"/>
          <w:sz w:val="24"/>
          <w:szCs w:val="24"/>
          <w:rtl w:val="0"/>
        </w:rPr>
        <w:t>5－艾哈迈德·本·伊德里斯传自穆罕默德·本·阿卜杜勒贾巴尔，后者传自哈桑·本·侯赛因·鲁ؤ鲁ؤ伊，后者传自叶海亚·本·阿姆尔，后者传自达乌德·鲁基，他说：</w:t>
      </w:r>
    </w:p>
    <w:p>
      <w:pPr>
        <w:bidi/>
        <w:jc w:val="right"/>
      </w:pPr>
      <w:r>
        <w:rPr>
          <w:rFonts w:ascii="Calibri" w:hAnsi="Calibri" w:cs="Calibri"/>
          <w:i/>
          <w:color w:val="008000"/>
          <w:sz w:val="24"/>
          <w:szCs w:val="24"/>
          <w:rtl/>
          <w:lang w:bidi="ar-SA"/>
        </w:rPr>
        <w:t>قلت لأبي الحسن موسى (عَلَيهِ السَّلَامُ) : إني قد كبرت سني ودق (4) عظمي، وإني سألت أباك (عَلَيهِ السَّلَامُ) فأخبرني بك فأخبرني [مَنْ بعدك] فقال : هذا أبو الحسن الرضا.</w:t>
      </w:r>
    </w:p>
    <w:p>
      <w:pPr>
        <w:jc w:val="left"/>
      </w:pPr>
      <w:r>
        <w:rPr>
          <w:rFonts w:ascii="Calibri" w:hAnsi="Calibri" w:cs="Calibri"/>
          <w:i w:val="0"/>
          <w:color w:val="000000"/>
          <w:sz w:val="24"/>
          <w:szCs w:val="24"/>
          <w:rtl w:val="0"/>
        </w:rPr>
        <w:t>我对阿布·哈桑·穆萨（愿主赐他平安）说：“我年事已高，骨头也衰弱了（4）。我曾问过您的父亲（愿主赐他平安），他把您指引给我；请您告诉我[您之后的继承者]。”他说：“这是阿布·哈桑·里达。”</w:t>
      </w:r>
    </w:p>
    <w:p>
      <w:pPr>
        <w:bidi/>
        <w:jc w:val="right"/>
      </w:pPr>
      <w:r>
        <w:rPr>
          <w:rFonts w:ascii="Calibri" w:hAnsi="Calibri" w:cs="Calibri"/>
          <w:i/>
          <w:color w:val="008000"/>
          <w:sz w:val="24"/>
          <w:szCs w:val="24"/>
          <w:rtl/>
          <w:lang w:bidi="ar-SA"/>
        </w:rPr>
        <w:t>٦ _ أحمد بن مهران، عن محمّد بن عليّ، عن زياد بن مروان القندي وكان من الواقفة (5) قال :</w:t>
      </w:r>
    </w:p>
    <w:p>
      <w:pPr>
        <w:jc w:val="left"/>
      </w:pPr>
      <w:r>
        <w:rPr>
          <w:rFonts w:ascii="Calibri" w:hAnsi="Calibri" w:cs="Calibri"/>
          <w:i w:val="0"/>
          <w:color w:val="000000"/>
          <w:sz w:val="24"/>
          <w:szCs w:val="24"/>
          <w:rtl w:val="0"/>
        </w:rPr>
        <w:t>6－艾哈迈德·本·米赫兰传自穆罕默德·本·阿里，后者传自齐亚德·本·麦尔万·坎迪，他属于停认派（5），他说：</w:t>
      </w:r>
    </w:p>
    <w:p>
      <w:pPr>
        <w:bidi/>
        <w:jc w:val="right"/>
      </w:pPr>
      <w:r>
        <w:rPr>
          <w:rFonts w:ascii="Calibri" w:hAnsi="Calibri" w:cs="Calibri"/>
          <w:i/>
          <w:color w:val="008000"/>
          <w:sz w:val="24"/>
          <w:szCs w:val="24"/>
          <w:rtl/>
          <w:lang w:bidi="ar-SA"/>
        </w:rPr>
        <w:t>دخلت على أبي إبراهيم وعنده ابنه أبو الحسن (عَلَيهِ السَّلَامُ)، فقال لي : يا زياد هذا ابني فلان، كتابه كتابي وكلامه كلامي ورسوله رسولي وما قال فالقول قوله.</w:t>
      </w:r>
    </w:p>
    <w:p>
      <w:pPr>
        <w:jc w:val="left"/>
      </w:pPr>
      <w:r>
        <w:rPr>
          <w:rFonts w:ascii="Calibri" w:hAnsi="Calibri" w:cs="Calibri"/>
          <w:i w:val="0"/>
          <w:color w:val="000000"/>
          <w:sz w:val="24"/>
          <w:szCs w:val="24"/>
          <w:rtl w:val="0"/>
        </w:rPr>
        <w:t>我拜访了阿布·易卜拉欣，当时他的儿子阿布·哈桑（愿主赐他平安）也在场。他对我说：“齐亚德啊，这是我的某某儿子。他的书信就是我的书信，他的话就是我的话，他的使者就是我的使者；他说什么，所言便以他为准。”</w:t>
      </w:r>
    </w:p>
    <w:p>
      <w:pPr>
        <w:bidi/>
        <w:jc w:val="right"/>
      </w:pPr>
      <w:r>
        <w:rPr>
          <w:rFonts w:ascii="Calibri" w:hAnsi="Calibri" w:cs="Calibri"/>
          <w:i/>
          <w:color w:val="008000"/>
          <w:sz w:val="24"/>
          <w:szCs w:val="24"/>
          <w:rtl/>
          <w:lang w:bidi="ar-SA"/>
        </w:rPr>
        <w:t>7 - أحمد بن مهران عن محمّد بن عليّ، عن محمّد بن الفضيل قال:</w:t>
      </w:r>
    </w:p>
    <w:p>
      <w:pPr>
        <w:jc w:val="left"/>
      </w:pPr>
      <w:r>
        <w:rPr>
          <w:rFonts w:ascii="Calibri" w:hAnsi="Calibri" w:cs="Calibri"/>
          <w:i w:val="0"/>
          <w:color w:val="000000"/>
          <w:sz w:val="24"/>
          <w:szCs w:val="24"/>
          <w:rtl w:val="0"/>
        </w:rPr>
        <w:t>7－艾哈迈德·本·米赫兰传自穆罕默德·本·阿里，后者传自穆罕默德·本·法迪勒，他说：</w:t>
      </w:r>
    </w:p>
    <w:p>
      <w:pPr>
        <w:bidi/>
        <w:jc w:val="right"/>
      </w:pPr>
      <w:r>
        <w:rPr>
          <w:rFonts w:ascii="Calibri" w:hAnsi="Calibri" w:cs="Calibri"/>
          <w:i/>
          <w:color w:val="008000"/>
          <w:sz w:val="24"/>
          <w:szCs w:val="24"/>
          <w:rtl/>
          <w:lang w:bidi="ar-SA"/>
        </w:rPr>
        <w:t>حدَّثني المخزومي (6) وكانت أمه من ولد جعفر بن أبي طالب (عَلَيهِ السَّلَامُ) قال : بعث إلينا أبو الحسن موسى (عَلَيهِ السَّلَامُ) فجمعنا ثمَّ قال لنا : أتدرون لم دعوتكم ؟</w:t>
      </w:r>
    </w:p>
    <w:p>
      <w:pPr>
        <w:jc w:val="left"/>
      </w:pPr>
      <w:r>
        <w:rPr>
          <w:rFonts w:ascii="Calibri" w:hAnsi="Calibri" w:cs="Calibri"/>
          <w:i w:val="0"/>
          <w:color w:val="000000"/>
          <w:sz w:val="24"/>
          <w:szCs w:val="24"/>
          <w:rtl w:val="0"/>
        </w:rPr>
        <w:t>穆赫祖米（6）告诉我，他的母亲是贾法尔·本·阿比·塔利卜（愿主赐他平安）的后裔。他说：“阿布·哈桑·穆萨（愿主赐他平安）派人来召我们，把我们聚在一起，然后对我们说：‘你们知道我为何召你们来吗？’”</w:t>
      </w:r>
    </w:p>
    <w:p>
      <w:pPr>
        <w:bidi/>
        <w:jc w:val="right"/>
      </w:pPr>
      <w:r>
        <w:rPr>
          <w:rFonts w:ascii="Calibri" w:hAnsi="Calibri" w:cs="Calibri"/>
          <w:i/>
          <w:color w:val="008000"/>
          <w:sz w:val="24"/>
          <w:szCs w:val="24"/>
          <w:rtl/>
          <w:lang w:bidi="ar-SA"/>
        </w:rPr>
        <w:t>فقلنا : لا فقال : اشهدوا أن ابني هذا وصي والقيم ص: 369 1- كنية الإمام الكاظم (عَلَيهِ السَّلَامُ). 2- أي من بعدك. 3- البقرة/ ٣٠. 4- أي ذبل.</w:t>
      </w:r>
    </w:p>
    <w:p>
      <w:pPr>
        <w:jc w:val="left"/>
      </w:pPr>
      <w:r>
        <w:rPr>
          <w:rFonts w:ascii="Calibri" w:hAnsi="Calibri" w:cs="Calibri"/>
          <w:i w:val="0"/>
          <w:color w:val="000000"/>
          <w:sz w:val="24"/>
          <w:szCs w:val="24"/>
          <w:rtl w:val="0"/>
        </w:rPr>
        <w:t>我们说：“不知道。”他说：“你们作证，我的这个儿子是我的遗嘱执行人和主管者。第369页 1－伊玛目卡齐姆（愿主赐他平安）的尊称。2－即您之后。3－黄牛章／30。4－即枯槁。”</w:t>
      </w:r>
    </w:p>
    <w:p>
      <w:pPr>
        <w:bidi/>
        <w:jc w:val="right"/>
      </w:pPr>
      <w:r>
        <w:rPr>
          <w:rFonts w:ascii="Calibri" w:hAnsi="Calibri" w:cs="Calibri"/>
          <w:i/>
          <w:color w:val="008000"/>
          <w:sz w:val="24"/>
          <w:szCs w:val="24"/>
          <w:rtl/>
          <w:lang w:bidi="ar-SA"/>
        </w:rPr>
        <w:t>5- أي وقف في الإمامة على الإمام الكاظم (عَلَيهِ السَّلَامُ) «وكان سبب وقفه مع سماعه النص من موسى</w:t>
      </w:r>
    </w:p>
    <w:p>
      <w:pPr>
        <w:jc w:val="left"/>
      </w:pPr>
      <w:r>
        <w:rPr>
          <w:rFonts w:ascii="Calibri" w:hAnsi="Calibri" w:cs="Calibri"/>
          <w:i w:val="0"/>
          <w:color w:val="000000"/>
          <w:sz w:val="24"/>
          <w:szCs w:val="24"/>
          <w:rtl w:val="0"/>
        </w:rPr>
        <w:t>5－即在伊玛目职位上停认于伊玛目卡齐姆（愿主赐他平安）。“尽管听到穆萨·</w:t>
      </w:r>
    </w:p>
    <w:p>
      <w:pPr>
        <w:bidi/>
        <w:jc w:val="right"/>
      </w:pPr>
      <w:r>
        <w:rPr>
          <w:rFonts w:ascii="Calibri" w:hAnsi="Calibri" w:cs="Calibri"/>
          <w:i/>
          <w:color w:val="008000"/>
          <w:sz w:val="24"/>
          <w:szCs w:val="24"/>
          <w:rtl/>
          <w:lang w:bidi="ar-SA"/>
        </w:rPr>
        <w:t>بن جعفر (عَلَيهِ السَّلَامُ) على ابنه أنّه كان عنده سبعون ألف دينار من مال موسى (عَلَيهِ السَّلَامُ) فأنكر موته وأمامه الرضا لئلا يدفع المال إليه» الرضا (عَلَيهِ السَّلَامُ) المازندراني ١٦٨/٦.</w:t>
      </w:r>
    </w:p>
    <w:p>
      <w:pPr>
        <w:jc w:val="left"/>
      </w:pPr>
      <w:r>
        <w:rPr>
          <w:rFonts w:ascii="Calibri" w:hAnsi="Calibri" w:cs="Calibri"/>
          <w:i w:val="0"/>
          <w:color w:val="000000"/>
          <w:sz w:val="24"/>
          <w:szCs w:val="24"/>
          <w:rtl w:val="0"/>
        </w:rPr>
        <w:t>本·贾法尔（愿主赐他平安）指明其子为继承人，他仍停认，是因为他手中有穆萨（愿主赐他平安）的七万第纳尔财产，于是否认穆萨去世，并否认里达在世，以免把财产交给他。”《里达》，马赞德拉尼，6/168。</w:t>
      </w:r>
    </w:p>
    <w:p>
      <w:pPr>
        <w:bidi/>
        <w:jc w:val="right"/>
      </w:pPr>
      <w:r>
        <w:rPr>
          <w:rFonts w:ascii="Calibri" w:hAnsi="Calibri" w:cs="Calibri"/>
          <w:i/>
          <w:color w:val="008000"/>
          <w:sz w:val="24"/>
          <w:szCs w:val="24"/>
          <w:rtl/>
          <w:lang w:bidi="ar-SA"/>
        </w:rPr>
        <w:t>6- هو عبد اللّه بن الحارث كما يجزم بذلك السيّد الخوئي في معجم رجال الحديث ٢٧٤/١٨.</w:t>
      </w:r>
    </w:p>
    <w:p>
      <w:pPr>
        <w:jc w:val="left"/>
      </w:pPr>
      <w:r>
        <w:rPr>
          <w:rFonts w:ascii="Calibri" w:hAnsi="Calibri" w:cs="Calibri"/>
          <w:i w:val="0"/>
          <w:color w:val="000000"/>
          <w:sz w:val="24"/>
          <w:szCs w:val="24"/>
          <w:rtl w:val="0"/>
        </w:rPr>
        <w:t>6－据赛义德·胡伊在《圣训传述人辞典》18/274中明确指出，他就是阿卜杜拉·本·哈里斯。</w:t>
      </w:r>
    </w:p>
    <w:p>
      <w:pPr>
        <w:bidi/>
        <w:jc w:val="right"/>
      </w:pPr>
      <w:r>
        <w:rPr>
          <w:rFonts w:ascii="Calibri" w:hAnsi="Calibri" w:cs="Calibri"/>
          <w:i/>
          <w:color w:val="008000"/>
          <w:sz w:val="24"/>
          <w:szCs w:val="24"/>
          <w:rtl/>
          <w:lang w:bidi="ar-SA"/>
        </w:rPr>
        <w:t>في حين أن المازندراني يذكر أنّه المغيرة بن توبة فراجع ١٦٨/٦.</w:t>
      </w:r>
    </w:p>
    <w:p>
      <w:pPr>
        <w:jc w:val="left"/>
      </w:pPr>
      <w:r>
        <w:rPr>
          <w:rFonts w:ascii="Calibri" w:hAnsi="Calibri" w:cs="Calibri"/>
          <w:i w:val="0"/>
          <w:color w:val="000000"/>
          <w:sz w:val="24"/>
          <w:szCs w:val="24"/>
          <w:rtl w:val="0"/>
        </w:rPr>
        <w:t>而马赞德拉尼则称他是穆吉拉·本·陶巴，参见6/168。</w:t>
      </w:r>
    </w:p>
    <w:p>
      <w:pPr>
        <w:bidi/>
        <w:jc w:val="right"/>
      </w:pPr>
      <w:r>
        <w:rPr>
          <w:rFonts w:ascii="Calibri" w:hAnsi="Calibri" w:cs="Calibri"/>
          <w:i/>
          <w:color w:val="008000"/>
          <w:sz w:val="24"/>
          <w:szCs w:val="24"/>
          <w:rtl/>
          <w:lang w:bidi="ar-SA"/>
        </w:rPr>
        <w:t>بأمري وخليفتي من بعدي من كان له عندي دين فليأخذه من ابني هذا، ومن كانت له عندي عِدَة (1) فلينجزها منه ومن لم يكن له بد من لقائي (2) فلا يلقني إلّا بكتابه.</w:t>
      </w:r>
    </w:p>
    <w:p>
      <w:pPr>
        <w:jc w:val="left"/>
      </w:pPr>
      <w:r>
        <w:rPr>
          <w:rFonts w:ascii="Calibri" w:hAnsi="Calibri" w:cs="Calibri"/>
          <w:i w:val="0"/>
          <w:color w:val="000000"/>
          <w:sz w:val="24"/>
          <w:szCs w:val="24"/>
          <w:rtl w:val="0"/>
        </w:rPr>
        <w:t>“奉我的命令、作为我身后继承者的人。凡欠我债的人，让他向我的这个儿子索取；凡我对其有所承诺（1）的人，让他向他兑现；凡不得不与我会面（2）的人，若没有他的书信，就不要来见我。”</w:t>
      </w:r>
    </w:p>
    <w:p>
      <w:pPr>
        <w:bidi/>
        <w:jc w:val="right"/>
      </w:pPr>
      <w:r>
        <w:rPr>
          <w:rFonts w:ascii="Calibri" w:hAnsi="Calibri" w:cs="Calibri"/>
          <w:i/>
          <w:color w:val="008000"/>
          <w:sz w:val="24"/>
          <w:szCs w:val="24"/>
          <w:rtl/>
          <w:lang w:bidi="ar-SA"/>
        </w:rPr>
        <w:t>8 - أحمد بن مهران، عن محمّد بن عليّ، عن محمّد بن سنان وعليّ بن الحكم جميعاً عن الحسين بن المختار قال:</w:t>
      </w:r>
    </w:p>
    <w:p>
      <w:pPr>
        <w:jc w:val="left"/>
      </w:pPr>
      <w:r>
        <w:rPr>
          <w:rFonts w:ascii="Calibri" w:hAnsi="Calibri" w:cs="Calibri"/>
          <w:i w:val="0"/>
          <w:color w:val="000000"/>
          <w:sz w:val="24"/>
          <w:szCs w:val="24"/>
          <w:rtl w:val="0"/>
        </w:rPr>
        <w:t>8－艾哈迈德·本·米赫兰传自穆罕默德·本·阿里，穆罕默德·本·西南与阿里·本·哈卡姆共同传自侯赛因·本·穆赫塔尔，他说：</w:t>
      </w:r>
    </w:p>
    <w:p>
      <w:pPr>
        <w:bidi/>
        <w:jc w:val="right"/>
      </w:pPr>
      <w:r>
        <w:rPr>
          <w:rFonts w:ascii="Calibri" w:hAnsi="Calibri" w:cs="Calibri"/>
          <w:i/>
          <w:color w:val="008000"/>
          <w:sz w:val="24"/>
          <w:szCs w:val="24"/>
          <w:rtl/>
          <w:lang w:bidi="ar-SA"/>
        </w:rPr>
        <w:t>خرجت إلينا ألواح (3) من أبي الحسن (عَلَيهِ السَّلَامُ) _ وهو في الحبس (4) - :</w:t>
      </w:r>
    </w:p>
    <w:p>
      <w:pPr>
        <w:jc w:val="left"/>
      </w:pPr>
      <w:r>
        <w:rPr>
          <w:rFonts w:ascii="Calibri" w:hAnsi="Calibri" w:cs="Calibri"/>
          <w:i w:val="0"/>
          <w:color w:val="000000"/>
          <w:sz w:val="24"/>
          <w:szCs w:val="24"/>
          <w:rtl w:val="0"/>
        </w:rPr>
        <w:t>阿布·哈桑（愿主赐他平安）从狱中（4）给我们送来了一些木板（3）：</w:t>
      </w:r>
    </w:p>
    <w:p>
      <w:pPr>
        <w:bidi/>
        <w:jc w:val="right"/>
      </w:pPr>
      <w:r>
        <w:rPr>
          <w:rFonts w:ascii="Calibri" w:hAnsi="Calibri" w:cs="Calibri"/>
          <w:i/>
          <w:color w:val="008000"/>
          <w:sz w:val="24"/>
          <w:szCs w:val="24"/>
          <w:rtl/>
          <w:lang w:bidi="ar-SA"/>
        </w:rPr>
        <w:t>عهدي إلى أكبر ولدي أن يفعل كذا وأن يفعل كذا، وفلان لا تُنله شيئاً (5) حتّى ألقاك أو يقضي اللّه علي الموت.</w:t>
      </w:r>
    </w:p>
    <w:p>
      <w:pPr>
        <w:jc w:val="left"/>
      </w:pPr>
      <w:r>
        <w:rPr>
          <w:rFonts w:ascii="Calibri" w:hAnsi="Calibri" w:cs="Calibri"/>
          <w:i w:val="0"/>
          <w:color w:val="000000"/>
          <w:sz w:val="24"/>
          <w:szCs w:val="24"/>
          <w:rtl w:val="0"/>
        </w:rPr>
        <w:t>“我嘱咐我的长子做这件事、做那件事；至于某某，在我与你见面或真主使我死亡之前，不要给他任何东西（5）。”</w:t>
      </w:r>
    </w:p>
    <w:p>
      <w:pPr>
        <w:bidi/>
        <w:jc w:val="right"/>
      </w:pPr>
      <w:r>
        <w:rPr>
          <w:rFonts w:ascii="Calibri" w:hAnsi="Calibri" w:cs="Calibri"/>
          <w:i/>
          <w:color w:val="008000"/>
          <w:sz w:val="24"/>
          <w:szCs w:val="24"/>
          <w:rtl/>
          <w:lang w:bidi="ar-SA"/>
        </w:rPr>
        <w:t>9 - عدَّة من أصحابنا عن أحمد بن محمّد، عن عليّ بن الحكم، عن عبد اللّه بن المغيرة،</w:t>
      </w:r>
    </w:p>
    <w:p>
      <w:pPr>
        <w:jc w:val="left"/>
      </w:pPr>
      <w:r>
        <w:rPr>
          <w:rFonts w:ascii="Calibri" w:hAnsi="Calibri" w:cs="Calibri"/>
          <w:i w:val="0"/>
          <w:color w:val="000000"/>
          <w:sz w:val="24"/>
          <w:szCs w:val="24"/>
          <w:rtl w:val="0"/>
        </w:rPr>
        <w:t>我们的一些同伴传自艾哈迈德·本·穆罕默德，后者传自阿里·本·哈卡姆，后者传自阿卜杜拉·本·穆吉拉，</w:t>
      </w:r>
    </w:p>
    <w:p>
      <w:pPr>
        <w:bidi/>
        <w:jc w:val="right"/>
      </w:pPr>
      <w:r>
        <w:rPr>
          <w:rFonts w:ascii="Calibri" w:hAnsi="Calibri" w:cs="Calibri"/>
          <w:i/>
          <w:color w:val="008000"/>
          <w:sz w:val="24"/>
          <w:szCs w:val="24"/>
          <w:rtl/>
          <w:lang w:bidi="ar-SA"/>
        </w:rPr>
        <w:t>عن الحسين بن المختار قال : خرج إلينا من أبي الحسن (عَلَيهِ السَّلَامُ) بالبصرة ألواح مكتوب فيها بالعرض (6) :</w:t>
      </w:r>
    </w:p>
    <w:p>
      <w:pPr>
        <w:jc w:val="left"/>
      </w:pPr>
      <w:r>
        <w:rPr>
          <w:rFonts w:ascii="Calibri" w:hAnsi="Calibri" w:cs="Calibri"/>
          <w:i w:val="0"/>
          <w:color w:val="000000"/>
          <w:sz w:val="24"/>
          <w:szCs w:val="24"/>
          <w:rtl w:val="0"/>
        </w:rPr>
        <w:t>后者传自侯赛因·本·穆赫塔尔，他说：“阿布·哈桑（愿主赐他平安）在巴士拉给我们送来了一些木板，上面横向写着（6）：”</w:t>
      </w:r>
    </w:p>
    <w:p>
      <w:pPr>
        <w:bidi/>
        <w:jc w:val="right"/>
      </w:pPr>
      <w:r>
        <w:rPr>
          <w:rFonts w:ascii="Calibri" w:hAnsi="Calibri" w:cs="Calibri"/>
          <w:i/>
          <w:color w:val="008000"/>
          <w:sz w:val="24"/>
          <w:szCs w:val="24"/>
          <w:rtl/>
          <w:lang w:bidi="ar-SA"/>
        </w:rPr>
        <w:t>عهدي إلى أكبر ولدي، يعطي فلان كذا وفلان كذا، وفلان كذا، وفلان لا يعطى حتّى أجيىء أو يقضي اللّه عزّ وجلّ علي الموت، إنَّ اللّه يفعل ما يشاء.</w:t>
      </w:r>
    </w:p>
    <w:p>
      <w:pPr>
        <w:jc w:val="left"/>
      </w:pPr>
      <w:r>
        <w:rPr>
          <w:rFonts w:ascii="Calibri" w:hAnsi="Calibri" w:cs="Calibri"/>
          <w:i w:val="0"/>
          <w:color w:val="000000"/>
          <w:sz w:val="24"/>
          <w:szCs w:val="24"/>
          <w:rtl w:val="0"/>
        </w:rPr>
        <w:t>“我嘱咐我的长子：给某某这些，给某某那些，给某某这些；至于某某，不给他，直到我回来或尊大而庄严的真主使我死亡。真主随意行事。”</w:t>
      </w:r>
    </w:p>
    <w:p>
      <w:pPr>
        <w:bidi/>
        <w:jc w:val="right"/>
      </w:pPr>
      <w:r>
        <w:rPr>
          <w:rFonts w:ascii="Calibri" w:hAnsi="Calibri" w:cs="Calibri"/>
          <w:i/>
          <w:color w:val="008000"/>
          <w:sz w:val="24"/>
          <w:szCs w:val="24"/>
          <w:rtl/>
          <w:lang w:bidi="ar-SA"/>
        </w:rPr>
        <w:t>١٠ _ أحمد بن مهران عن محمّد بن عليّ، عن ابن محرز عن عليّ بن يقطين، عن أبي الحسن (عَلَيهِ السَّلَامُ) قال : كتب إليَّ من الحبس أن فلاناً ابني، سيد ولدي، وقد نحلته كنيتي.</w:t>
      </w:r>
    </w:p>
    <w:p>
      <w:pPr>
        <w:jc w:val="left"/>
      </w:pPr>
      <w:r>
        <w:rPr>
          <w:rFonts w:ascii="Calibri" w:hAnsi="Calibri" w:cs="Calibri"/>
          <w:i w:val="0"/>
          <w:color w:val="000000"/>
          <w:sz w:val="24"/>
          <w:szCs w:val="24"/>
          <w:rtl w:val="0"/>
        </w:rPr>
        <w:t>10－艾哈迈德·本·米赫兰传自穆罕默德·本·阿里，后者传自伊本·米赫里兹，后者传自阿里·本·叶格丁；阿布·哈桑（愿主赐他平安）说：“他从狱中写信给我说：某某是我的儿子，是我子女中的领袖，我已把自己的尊称赐给了他。”</w:t>
      </w:r>
    </w:p>
    <w:p>
      <w:pPr>
        <w:bidi/>
        <w:jc w:val="right"/>
      </w:pPr>
      <w:r>
        <w:rPr>
          <w:rFonts w:ascii="Calibri" w:hAnsi="Calibri" w:cs="Calibri"/>
          <w:i/>
          <w:color w:val="008000"/>
          <w:sz w:val="24"/>
          <w:szCs w:val="24"/>
          <w:rtl/>
          <w:lang w:bidi="ar-SA"/>
        </w:rPr>
        <w:t>11 - أحمد بن مهران، عن محمّد بن عليّ، بن عليّ، عن أبي علي الخزاز، عن داود بن سليمان قال:</w:t>
      </w:r>
    </w:p>
    <w:p>
      <w:pPr>
        <w:jc w:val="left"/>
      </w:pPr>
      <w:r>
        <w:rPr>
          <w:rFonts w:ascii="Calibri" w:hAnsi="Calibri" w:cs="Calibri"/>
          <w:i w:val="0"/>
          <w:color w:val="000000"/>
          <w:sz w:val="24"/>
          <w:szCs w:val="24"/>
          <w:rtl w:val="0"/>
        </w:rPr>
        <w:t>11－艾哈迈德·本·米赫兰传自穆罕默德·本·阿里·本·阿里，后者传自阿布·阿里·哈扎兹，后者传自达乌德·本·苏莱曼，他说：</w:t>
      </w:r>
    </w:p>
    <w:p>
      <w:pPr>
        <w:bidi/>
        <w:jc w:val="right"/>
      </w:pPr>
      <w:r>
        <w:rPr>
          <w:rFonts w:ascii="Calibri" w:hAnsi="Calibri" w:cs="Calibri"/>
          <w:i/>
          <w:color w:val="008000"/>
          <w:sz w:val="24"/>
          <w:szCs w:val="24"/>
          <w:rtl/>
          <w:lang w:bidi="ar-SA"/>
        </w:rPr>
        <w:t>قلت لأبي إبراهيم (عَلَيهِ السَّلَامُ) : إني أخاف أن يحدث حدث ولا ألقاك، فأخبرني من الإمام بعدك؟</w:t>
      </w:r>
    </w:p>
    <w:p>
      <w:pPr>
        <w:jc w:val="left"/>
      </w:pPr>
      <w:r>
        <w:rPr>
          <w:rFonts w:ascii="Calibri" w:hAnsi="Calibri" w:cs="Calibri"/>
          <w:i w:val="0"/>
          <w:color w:val="000000"/>
          <w:sz w:val="24"/>
          <w:szCs w:val="24"/>
          <w:rtl w:val="0"/>
        </w:rPr>
        <w:t>我对阿布·易卜拉欣（愿主赐他平安）说：“我担心会发生什么变故，以致无法再见到您。请告诉我您之后的伊玛目是谁？”</w:t>
      </w:r>
    </w:p>
    <w:p>
      <w:pPr>
        <w:bidi/>
        <w:jc w:val="right"/>
      </w:pPr>
      <w:r>
        <w:rPr>
          <w:rFonts w:ascii="Calibri" w:hAnsi="Calibri" w:cs="Calibri"/>
          <w:i/>
          <w:color w:val="008000"/>
          <w:sz w:val="24"/>
          <w:szCs w:val="24"/>
          <w:rtl/>
          <w:lang w:bidi="ar-SA"/>
        </w:rPr>
        <w:t>فقال : ابني فلان فلان - يعني أبا الحسن (عَلَيهِ السَّلَامُ) -.</w:t>
      </w:r>
    </w:p>
    <w:p>
      <w:pPr>
        <w:jc w:val="left"/>
      </w:pPr>
      <w:r>
        <w:rPr>
          <w:rFonts w:ascii="Calibri" w:hAnsi="Calibri" w:cs="Calibri"/>
          <w:i w:val="0"/>
          <w:color w:val="000000"/>
          <w:sz w:val="24"/>
          <w:szCs w:val="24"/>
          <w:rtl w:val="0"/>
        </w:rPr>
        <w:t>他回答说：“我的儿子某某某某——也就是阿布·哈桑（愿主赐他平安）。”</w:t>
      </w:r>
    </w:p>
    <w:p>
      <w:pPr>
        <w:bidi/>
        <w:jc w:val="right"/>
      </w:pPr>
      <w:r>
        <w:rPr>
          <w:rFonts w:ascii="Calibri" w:hAnsi="Calibri" w:cs="Calibri"/>
          <w:i/>
          <w:color w:val="008000"/>
          <w:sz w:val="24"/>
          <w:szCs w:val="24"/>
          <w:rtl/>
          <w:lang w:bidi="ar-SA"/>
        </w:rPr>
        <w:t>12 - أحمد بن مهران عن محمّد بن عليّ، عن سعيد بن أبي الجهم، عن النصر بن قابوس قال : قلت لأبي إبراهيم (عَلَيهِ السَّلَامُ) : إني سألت أباك (عَلَيهِ السَّلَامُ) من الّذي يكون من بعدك؟</w:t>
      </w:r>
    </w:p>
    <w:p>
      <w:pPr>
        <w:jc w:val="left"/>
      </w:pPr>
      <w:r>
        <w:rPr>
          <w:rFonts w:ascii="Calibri" w:hAnsi="Calibri" w:cs="Calibri"/>
          <w:i w:val="0"/>
          <w:color w:val="000000"/>
          <w:sz w:val="24"/>
          <w:szCs w:val="24"/>
          <w:rtl w:val="0"/>
        </w:rPr>
        <w:t>12－艾哈迈德·本·米赫兰传自穆罕默德·本·阿里，后者传自赛义德·本·阿比·贾赫姆，后者传自纳斯尔·本·卡布乌斯。他说：“我对阿布·易卜拉欣（愿主赐他平安）说：‘我曾问您的父亲（愿主赐他平安），您之后的继承者是谁？’”</w:t>
      </w:r>
    </w:p>
    <w:p>
      <w:pPr>
        <w:bidi/>
        <w:jc w:val="right"/>
      </w:pPr>
      <w:r>
        <w:rPr>
          <w:rFonts w:ascii="Calibri" w:hAnsi="Calibri" w:cs="Calibri"/>
          <w:i/>
          <w:color w:val="008000"/>
          <w:sz w:val="24"/>
          <w:szCs w:val="24"/>
          <w:rtl/>
          <w:lang w:bidi="ar-SA"/>
        </w:rPr>
        <w:t>فأخبرني أنك أنت هو، فلمّا توفّي أبو عبد اللّه (عَلَيهِ السَّلَامُ) ذهب النّاس يميناً وشمالاً وقلت فيك أنا وأصحابي (7) فأخبرني من الّذي يكون من بعدك من ولدك ؟ فقال : ابني فلان (8) .</w:t>
      </w:r>
    </w:p>
    <w:p>
      <w:pPr>
        <w:jc w:val="left"/>
      </w:pPr>
      <w:r>
        <w:rPr>
          <w:rFonts w:ascii="Calibri" w:hAnsi="Calibri" w:cs="Calibri"/>
          <w:i w:val="0"/>
          <w:color w:val="000000"/>
          <w:sz w:val="24"/>
          <w:szCs w:val="24"/>
          <w:rtl w:val="0"/>
        </w:rPr>
        <w:t>“他告诉我那个人就是您。阿布·阿卜杜拉（愿主赐他平安）去世后，人们便各奔东西，我和我的同伴们则认定是您（7）。请告诉我，您子孙中谁将继承您？”他说：“我的儿子某某（8）。”</w:t>
      </w:r>
    </w:p>
    <w:p>
      <w:pPr>
        <w:bidi/>
        <w:jc w:val="right"/>
      </w:pPr>
      <w:r>
        <w:rPr>
          <w:rFonts w:ascii="Calibri" w:hAnsi="Calibri" w:cs="Calibri"/>
          <w:i/>
          <w:color w:val="008000"/>
          <w:sz w:val="24"/>
          <w:szCs w:val="24"/>
          <w:rtl/>
          <w:lang w:bidi="ar-SA"/>
        </w:rPr>
        <w:t>ص: 370 1- أي وَعْدُ. 2- أي مقابلتي للسؤال عما يهمه من أمر دينه.</w:t>
      </w:r>
    </w:p>
    <w:p>
      <w:pPr>
        <w:jc w:val="left"/>
      </w:pPr>
      <w:r>
        <w:rPr>
          <w:rFonts w:ascii="Calibri" w:hAnsi="Calibri" w:cs="Calibri"/>
          <w:i w:val="0"/>
          <w:color w:val="000000"/>
          <w:sz w:val="24"/>
          <w:szCs w:val="24"/>
          <w:rtl w:val="0"/>
        </w:rPr>
        <w:t>第370页 1－即承诺。2－即来见我，向我询问对他重要的宗教事务。</w:t>
      </w:r>
    </w:p>
    <w:p>
      <w:pPr>
        <w:bidi/>
        <w:jc w:val="right"/>
      </w:pPr>
      <w:r>
        <w:rPr>
          <w:rFonts w:ascii="Calibri" w:hAnsi="Calibri" w:cs="Calibri"/>
          <w:i/>
          <w:color w:val="008000"/>
          <w:sz w:val="24"/>
          <w:szCs w:val="24"/>
          <w:rtl/>
          <w:lang w:bidi="ar-SA"/>
        </w:rPr>
        <w:t>3- هي قطع من خشب أو قرطاس أو ما أشبه ممّا يصلح للكتابة عليه.</w:t>
      </w:r>
    </w:p>
    <w:p>
      <w:pPr>
        <w:jc w:val="left"/>
      </w:pPr>
      <w:r>
        <w:rPr>
          <w:rFonts w:ascii="Calibri" w:hAnsi="Calibri" w:cs="Calibri"/>
          <w:i w:val="0"/>
          <w:color w:val="000000"/>
          <w:sz w:val="24"/>
          <w:szCs w:val="24"/>
          <w:rtl w:val="0"/>
        </w:rPr>
        <w:t>3－指木片、纸片或其他适于书写的材料。</w:t>
      </w:r>
    </w:p>
    <w:p>
      <w:pPr>
        <w:bidi/>
        <w:jc w:val="right"/>
      </w:pPr>
      <w:r>
        <w:rPr>
          <w:rFonts w:ascii="Calibri" w:hAnsi="Calibri" w:cs="Calibri"/>
          <w:i/>
          <w:color w:val="008000"/>
          <w:sz w:val="24"/>
          <w:szCs w:val="24"/>
          <w:rtl/>
          <w:lang w:bidi="ar-SA"/>
        </w:rPr>
        <w:t>4- أي في حبس الرشيد في البصرة بعدما سيره إليها من المدينة.</w:t>
      </w:r>
    </w:p>
    <w:p>
      <w:pPr>
        <w:jc w:val="left"/>
      </w:pPr>
      <w:r>
        <w:rPr>
          <w:rFonts w:ascii="Calibri" w:hAnsi="Calibri" w:cs="Calibri"/>
          <w:i w:val="0"/>
          <w:color w:val="000000"/>
          <w:sz w:val="24"/>
          <w:szCs w:val="24"/>
          <w:rtl w:val="0"/>
        </w:rPr>
        <w:t>4－即拉希德将他从麦地那押送到巴士拉后，他被囚禁在巴士拉的监狱中。</w:t>
      </w:r>
    </w:p>
    <w:p>
      <w:pPr>
        <w:bidi/>
        <w:jc w:val="right"/>
      </w:pPr>
      <w:r>
        <w:rPr>
          <w:rFonts w:ascii="Calibri" w:hAnsi="Calibri" w:cs="Calibri"/>
          <w:i/>
          <w:color w:val="008000"/>
          <w:sz w:val="24"/>
          <w:szCs w:val="24"/>
          <w:rtl/>
          <w:lang w:bidi="ar-SA"/>
        </w:rPr>
        <w:t>5- أي لا تعطه شيئا، والمقصود بفلان شخص معهود عندهما (عَلَيهِما السَّلَامُ). 6- أي عرض الألواح في مقابل طولها.</w:t>
      </w:r>
    </w:p>
    <w:p>
      <w:pPr>
        <w:jc w:val="left"/>
      </w:pPr>
      <w:r>
        <w:rPr>
          <w:rFonts w:ascii="Calibri" w:hAnsi="Calibri" w:cs="Calibri"/>
          <w:i w:val="0"/>
          <w:color w:val="000000"/>
          <w:sz w:val="24"/>
          <w:szCs w:val="24"/>
          <w:rtl w:val="0"/>
        </w:rPr>
        <w:t>5－即不要给他任何东西；“某某”指的是他们（愿主赐他们平安）都知道的那个人。6－即将木板横放，使其宽度与长度相对。</w:t>
      </w:r>
    </w:p>
    <w:p>
      <w:pPr>
        <w:bidi/>
        <w:jc w:val="right"/>
      </w:pPr>
      <w:r>
        <w:rPr>
          <w:rFonts w:ascii="Calibri" w:hAnsi="Calibri" w:cs="Calibri"/>
          <w:i/>
          <w:color w:val="008000"/>
          <w:sz w:val="24"/>
          <w:szCs w:val="24"/>
          <w:rtl/>
          <w:lang w:bidi="ar-SA"/>
        </w:rPr>
        <w:t>7- أي قلنا بإمامتك، في حين أن النّاس تفرقوا على غير الصراط. 8- أي الرضا (عَلَيهِ السَّلَامُ).</w:t>
      </w:r>
    </w:p>
    <w:p>
      <w:pPr>
        <w:jc w:val="left"/>
      </w:pPr>
      <w:r>
        <w:rPr>
          <w:rFonts w:ascii="Calibri" w:hAnsi="Calibri" w:cs="Calibri"/>
          <w:i w:val="0"/>
          <w:color w:val="000000"/>
          <w:sz w:val="24"/>
          <w:szCs w:val="24"/>
          <w:rtl w:val="0"/>
        </w:rPr>
        <w:t>7－即我们承认您的伊玛目地位，而众人却偏离正道，各自分散了。8－即里达（愿主赐他平安）。</w:t>
      </w:r>
    </w:p>
    <w:p>
      <w:pPr>
        <w:bidi/>
        <w:jc w:val="right"/>
      </w:pPr>
      <w:r>
        <w:rPr>
          <w:rFonts w:ascii="Calibri" w:hAnsi="Calibri" w:cs="Calibri"/>
          <w:i/>
          <w:color w:val="008000"/>
          <w:sz w:val="24"/>
          <w:szCs w:val="24"/>
          <w:rtl/>
          <w:lang w:bidi="ar-SA"/>
        </w:rPr>
        <w:t>13 - أحمد بن مهران عن محمّد بن عليّ، عن الضحاك بن الأشعث، عن داود بن زربي قال:</w:t>
      </w:r>
    </w:p>
    <w:p>
      <w:pPr>
        <w:jc w:val="left"/>
      </w:pPr>
      <w:r>
        <w:rPr>
          <w:rFonts w:ascii="Calibri" w:hAnsi="Calibri" w:cs="Calibri"/>
          <w:i w:val="0"/>
          <w:color w:val="000000"/>
          <w:sz w:val="24"/>
          <w:szCs w:val="24"/>
          <w:rtl w:val="0"/>
        </w:rPr>
        <w:t>13－艾哈迈德·本·米赫兰传自穆罕默德·本·阿里，后者传自达哈克·本·阿什阿斯，后者传自达乌德·本·祖尔比。他说：</w:t>
      </w:r>
    </w:p>
    <w:p>
      <w:pPr>
        <w:bidi/>
        <w:jc w:val="right"/>
      </w:pPr>
      <w:r>
        <w:rPr>
          <w:rFonts w:ascii="Calibri" w:hAnsi="Calibri" w:cs="Calibri"/>
          <w:i/>
          <w:color w:val="008000"/>
          <w:sz w:val="24"/>
          <w:szCs w:val="24"/>
          <w:rtl/>
          <w:lang w:bidi="ar-SA"/>
        </w:rPr>
        <w:t>جئت إلى أبي إبراهيم (عَلَيهِ السَّلَامُ) بمال، فأخذ بعضه وترك بعضه، فقلت: أصلحك اللّه لأي شيء تركته عندي ؟</w:t>
      </w:r>
    </w:p>
    <w:p>
      <w:pPr>
        <w:jc w:val="left"/>
      </w:pPr>
      <w:r>
        <w:rPr>
          <w:rFonts w:ascii="Calibri" w:hAnsi="Calibri" w:cs="Calibri"/>
          <w:i w:val="0"/>
          <w:color w:val="000000"/>
          <w:sz w:val="24"/>
          <w:szCs w:val="24"/>
          <w:rtl w:val="0"/>
        </w:rPr>
        <w:t>我带着一笔财物去见阿布·易卜拉欣（愿主赐他平安），他取走了其中一部分，留下了另一部分。我说：“愿主使您安康，您为什么把它留在我这里？”</w:t>
      </w:r>
    </w:p>
    <w:p>
      <w:pPr>
        <w:bidi/>
        <w:jc w:val="right"/>
      </w:pPr>
      <w:r>
        <w:rPr>
          <w:rFonts w:ascii="Calibri" w:hAnsi="Calibri" w:cs="Calibri"/>
          <w:i/>
          <w:color w:val="008000"/>
          <w:sz w:val="24"/>
          <w:szCs w:val="24"/>
          <w:rtl/>
          <w:lang w:bidi="ar-SA"/>
        </w:rPr>
        <w:t>قال : إن صاحب هذا الأمر يطلبه منك، فلما جاءنا نعيه بعث إليَّ أبو الحسن (عَلَيهِ السَّلَامُ) ابنه فسألني ذلك المال، فدفعته إليه.</w:t>
      </w:r>
    </w:p>
    <w:p>
      <w:pPr>
        <w:jc w:val="left"/>
      </w:pPr>
      <w:r>
        <w:rPr>
          <w:rFonts w:ascii="Calibri" w:hAnsi="Calibri" w:cs="Calibri"/>
          <w:i w:val="0"/>
          <w:color w:val="000000"/>
          <w:sz w:val="24"/>
          <w:szCs w:val="24"/>
          <w:rtl w:val="0"/>
        </w:rPr>
        <w:t>他说：“此事的主人会向你索取它。”后来，我们接到他的死讯，阿布·哈桑（愿主赐他平安）便派他的儿子来向我索取那笔财物，我就交给了他。</w:t>
      </w:r>
    </w:p>
    <w:p>
      <w:pPr>
        <w:bidi/>
        <w:jc w:val="right"/>
      </w:pPr>
      <w:r>
        <w:rPr>
          <w:rFonts w:ascii="Calibri" w:hAnsi="Calibri" w:cs="Calibri"/>
          <w:i/>
          <w:color w:val="008000"/>
          <w:sz w:val="24"/>
          <w:szCs w:val="24"/>
          <w:rtl/>
          <w:lang w:bidi="ar-SA"/>
        </w:rPr>
        <w:t>١٤ - أحمد بن مهران عن محمّد بن عليّ، عن أبي الحكم (1) الأرمني قال:</w:t>
      </w:r>
    </w:p>
    <w:p>
      <w:pPr>
        <w:jc w:val="left"/>
      </w:pPr>
      <w:r>
        <w:rPr>
          <w:rFonts w:ascii="Calibri" w:hAnsi="Calibri" w:cs="Calibri"/>
          <w:i w:val="0"/>
          <w:color w:val="000000"/>
          <w:sz w:val="24"/>
          <w:szCs w:val="24"/>
          <w:rtl w:val="0"/>
        </w:rPr>
        <w:t>14－艾哈迈德·本·米赫兰传自穆罕默德·本·阿里，后者传自阿布·哈卡姆（1）·阿尔曼尼。他说：</w:t>
      </w:r>
    </w:p>
    <w:p>
      <w:pPr>
        <w:bidi/>
        <w:jc w:val="right"/>
      </w:pPr>
      <w:r>
        <w:rPr>
          <w:rFonts w:ascii="Calibri" w:hAnsi="Calibri" w:cs="Calibri"/>
          <w:i/>
          <w:color w:val="008000"/>
          <w:sz w:val="24"/>
          <w:szCs w:val="24"/>
          <w:rtl/>
          <w:lang w:bidi="ar-SA"/>
        </w:rPr>
        <w:t>حدَّثني عبد اللّه بن إبراهيم بن عليّ بن عبد اللّه بن جعفر بن أبي طالب عن يزيد بن سليط الزيدي،</w:t>
      </w:r>
    </w:p>
    <w:p>
      <w:pPr>
        <w:jc w:val="left"/>
      </w:pPr>
      <w:r>
        <w:rPr>
          <w:rFonts w:ascii="Calibri" w:hAnsi="Calibri" w:cs="Calibri"/>
          <w:i w:val="0"/>
          <w:color w:val="000000"/>
          <w:sz w:val="24"/>
          <w:szCs w:val="24"/>
          <w:rtl w:val="0"/>
        </w:rPr>
        <w:t>阿卜杜拉·本·易卜拉欣·本·阿里·本·阿卜杜拉·本·贾法尔·本·阿比·塔利卜告诉我，他传自栽德派的亚齐德·本·苏莱特。</w:t>
      </w:r>
    </w:p>
    <w:p>
      <w:pPr>
        <w:bidi/>
        <w:jc w:val="right"/>
      </w:pPr>
      <w:r>
        <w:rPr>
          <w:rFonts w:ascii="Calibri" w:hAnsi="Calibri" w:cs="Calibri"/>
          <w:i/>
          <w:color w:val="008000"/>
          <w:sz w:val="24"/>
          <w:szCs w:val="24"/>
          <w:rtl/>
          <w:lang w:bidi="ar-SA"/>
        </w:rPr>
        <w:t>قال أبو الحكم وأخبرني عبد اللّه بن محمّد بن عمارة الجرمي عن يزيد بن سليط قال :</w:t>
      </w:r>
    </w:p>
    <w:p>
      <w:pPr>
        <w:jc w:val="left"/>
      </w:pPr>
      <w:r>
        <w:rPr>
          <w:rFonts w:ascii="Calibri" w:hAnsi="Calibri" w:cs="Calibri"/>
          <w:i w:val="0"/>
          <w:color w:val="000000"/>
          <w:sz w:val="24"/>
          <w:szCs w:val="24"/>
          <w:rtl w:val="0"/>
        </w:rPr>
        <w:t>阿布·哈卡姆说，阿卜杜拉·本·穆罕默德·本·阿马拉·杰尔米也告诉我，他传自亚齐德·本·苏莱特。亚齐德说：</w:t>
      </w:r>
    </w:p>
    <w:p>
      <w:pPr>
        <w:bidi/>
        <w:jc w:val="right"/>
      </w:pPr>
      <w:r>
        <w:rPr>
          <w:rFonts w:ascii="Calibri" w:hAnsi="Calibri" w:cs="Calibri"/>
          <w:i/>
          <w:color w:val="008000"/>
          <w:sz w:val="24"/>
          <w:szCs w:val="24"/>
          <w:rtl/>
          <w:lang w:bidi="ar-SA"/>
        </w:rPr>
        <w:t>لقيت أبا إبراهيم (عَلَيهِ السَّلَامُ) - ونحن نريد العمرة - في بعض الطريق، فقلت: جعلت فداك هل تثبت (2) هذا الموضع الّذي نحن فيه؟ قال : نعم فهل تثبته أنت؟</w:t>
      </w:r>
    </w:p>
    <w:p>
      <w:pPr>
        <w:jc w:val="left"/>
      </w:pPr>
      <w:r>
        <w:rPr>
          <w:rFonts w:ascii="Calibri" w:hAnsi="Calibri" w:cs="Calibri"/>
          <w:i w:val="0"/>
          <w:color w:val="000000"/>
          <w:sz w:val="24"/>
          <w:szCs w:val="24"/>
          <w:rtl w:val="0"/>
        </w:rPr>
        <w:t>我们正要去副朝，在路上遇见了阿布·易卜拉欣（愿主赐他平安）。我说：“愿我为您献身，您还记得我们现在所在的这个地方吗？”他说：“记得。你还记得吗？”</w:t>
      </w:r>
    </w:p>
    <w:p>
      <w:pPr>
        <w:bidi/>
        <w:jc w:val="right"/>
      </w:pPr>
      <w:r>
        <w:rPr>
          <w:rFonts w:ascii="Calibri" w:hAnsi="Calibri" w:cs="Calibri"/>
          <w:i/>
          <w:color w:val="008000"/>
          <w:sz w:val="24"/>
          <w:szCs w:val="24"/>
          <w:rtl/>
          <w:lang w:bidi="ar-SA"/>
        </w:rPr>
        <w:t>قلت : نعم إنّي أنا وأبي لقيناك ههنا وأنت مع أبي عبد اللّه (عَلَيهِ السَّلَامُ) ومعه إخوتك،</w:t>
      </w:r>
    </w:p>
    <w:p>
      <w:pPr>
        <w:jc w:val="left"/>
      </w:pPr>
      <w:r>
        <w:rPr>
          <w:rFonts w:ascii="Calibri" w:hAnsi="Calibri" w:cs="Calibri"/>
          <w:i w:val="0"/>
          <w:color w:val="000000"/>
          <w:sz w:val="24"/>
          <w:szCs w:val="24"/>
          <w:rtl w:val="0"/>
        </w:rPr>
        <w:t>我说：“记得。我和父亲曾在这里遇见过您，那时您与阿布·阿卜杜拉（愿主赐他平安）在一起，您的兄弟们也都陪着他。”</w:t>
      </w:r>
    </w:p>
    <w:p>
      <w:pPr>
        <w:bidi/>
        <w:jc w:val="right"/>
      </w:pPr>
      <w:r>
        <w:rPr>
          <w:rFonts w:ascii="Calibri" w:hAnsi="Calibri" w:cs="Calibri"/>
          <w:i/>
          <w:color w:val="008000"/>
          <w:sz w:val="24"/>
          <w:szCs w:val="24"/>
          <w:rtl/>
          <w:lang w:bidi="ar-SA"/>
        </w:rPr>
        <w:t>فقال له أبي بأبي أنت وأمي أنتم كلكم أئمة مطهرون والموت لا يعرى منه أحد،</w:t>
      </w:r>
    </w:p>
    <w:p>
      <w:pPr>
        <w:jc w:val="left"/>
      </w:pPr>
      <w:r>
        <w:rPr>
          <w:rFonts w:ascii="Calibri" w:hAnsi="Calibri" w:cs="Calibri"/>
          <w:i w:val="0"/>
          <w:color w:val="000000"/>
          <w:sz w:val="24"/>
          <w:szCs w:val="24"/>
          <w:rtl w:val="0"/>
        </w:rPr>
        <w:t>我的父亲对他说：“愿我以父母为您献上，你们全都是纯洁的伊玛目，而死亡无人能够幸免。”</w:t>
      </w:r>
    </w:p>
    <w:p>
      <w:pPr>
        <w:bidi/>
        <w:jc w:val="right"/>
      </w:pPr>
      <w:r>
        <w:rPr>
          <w:rFonts w:ascii="Calibri" w:hAnsi="Calibri" w:cs="Calibri"/>
          <w:i/>
          <w:color w:val="008000"/>
          <w:sz w:val="24"/>
          <w:szCs w:val="24"/>
          <w:rtl/>
          <w:lang w:bidi="ar-SA"/>
        </w:rPr>
        <w:t>فأحدث إليَّ شيئاً أحدّث به من يخلفني من بعدي فلا يضلّ، قال : نعم يا أبا عبد اللّه :</w:t>
      </w:r>
    </w:p>
    <w:p>
      <w:pPr>
        <w:jc w:val="left"/>
      </w:pPr>
      <w:r>
        <w:rPr>
          <w:rFonts w:ascii="Calibri" w:hAnsi="Calibri" w:cs="Calibri"/>
          <w:i w:val="0"/>
          <w:color w:val="000000"/>
          <w:sz w:val="24"/>
          <w:szCs w:val="24"/>
          <w:rtl w:val="0"/>
        </w:rPr>
        <w:t>“请告诉我一件事，让我转告给继我而来的人，使他不致迷误。”他说：“好的，阿布·阿卜杜拉：</w:t>
      </w:r>
    </w:p>
    <w:p>
      <w:pPr>
        <w:bidi/>
        <w:jc w:val="right"/>
      </w:pPr>
      <w:r>
        <w:rPr>
          <w:rFonts w:ascii="Calibri" w:hAnsi="Calibri" w:cs="Calibri"/>
          <w:i/>
          <w:color w:val="008000"/>
          <w:sz w:val="24"/>
          <w:szCs w:val="24"/>
          <w:rtl/>
          <w:lang w:bidi="ar-SA"/>
        </w:rPr>
        <w:t>هؤلاء ولدي وهذا سيّدهم - وأشار إليك - وقد عُلّم الحكم والفهم والسخاء، والمعرفة بما يحتاج إليه الناس،</w:t>
      </w:r>
    </w:p>
    <w:p>
      <w:pPr>
        <w:jc w:val="left"/>
      </w:pPr>
      <w:r>
        <w:rPr>
          <w:rFonts w:ascii="Calibri" w:hAnsi="Calibri" w:cs="Calibri"/>
          <w:i w:val="0"/>
          <w:color w:val="000000"/>
          <w:sz w:val="24"/>
          <w:szCs w:val="24"/>
          <w:rtl w:val="0"/>
        </w:rPr>
        <w:t>这些是我的儿子，这一位是他们的领袖——他指着您说——他已被赋予判断力、理解力、慷慨，以及了解人们所需之事的能力，</w:t>
      </w:r>
    </w:p>
    <w:p>
      <w:pPr>
        <w:bidi/>
        <w:jc w:val="right"/>
      </w:pPr>
      <w:r>
        <w:rPr>
          <w:rFonts w:ascii="Calibri" w:hAnsi="Calibri" w:cs="Calibri"/>
          <w:i/>
          <w:color w:val="008000"/>
          <w:sz w:val="24"/>
          <w:szCs w:val="24"/>
          <w:rtl/>
          <w:lang w:bidi="ar-SA"/>
        </w:rPr>
        <w:t>وما اختلفوا فيه من أمر دينهم ودنياهم، وفيه حُسْنُ الخُلُق وحسن الجواب وهو باب من أبواب اللّه عزّ وجلّ. وفيه أخرى (3) خير من هذا كلّه. فقال له أبي : وما هي؟</w:t>
      </w:r>
    </w:p>
    <w:p>
      <w:pPr>
        <w:jc w:val="left"/>
      </w:pPr>
      <w:r>
        <w:rPr>
          <w:rFonts w:ascii="Calibri" w:hAnsi="Calibri" w:cs="Calibri"/>
          <w:i w:val="0"/>
          <w:color w:val="000000"/>
          <w:sz w:val="24"/>
          <w:szCs w:val="24"/>
          <w:rtl w:val="0"/>
        </w:rPr>
        <w:t>也了解他们在宗教和今世事务上的分歧。他品行优良，善于应答；他是尊贵而强大的真主诸道门之一。他还有另一种（3）品质，胜过这一切。”我的父亲问他：“是什么？”</w:t>
      </w:r>
    </w:p>
    <w:p>
      <w:pPr>
        <w:bidi/>
        <w:jc w:val="right"/>
      </w:pPr>
      <w:r>
        <w:rPr>
          <w:rFonts w:ascii="Calibri" w:hAnsi="Calibri" w:cs="Calibri"/>
          <w:i/>
          <w:color w:val="008000"/>
          <w:sz w:val="24"/>
          <w:szCs w:val="24"/>
          <w:rtl/>
          <w:lang w:bidi="ar-SA"/>
        </w:rPr>
        <w:t>- بأبي أنت وأمي - قال (عَلَيهِ السَّلَامُ): يُخرج اللّه عزّ وجلّ منه غوث هذه الأمة وغياثها وعلمها ونورها وفضلها وحكمتها خير مولود وخير ناشيء،</w:t>
      </w:r>
    </w:p>
    <w:p>
      <w:pPr>
        <w:jc w:val="left"/>
      </w:pPr>
      <w:r>
        <w:rPr>
          <w:rFonts w:ascii="Calibri" w:hAnsi="Calibri" w:cs="Calibri"/>
          <w:i w:val="0"/>
          <w:color w:val="000000"/>
          <w:sz w:val="24"/>
          <w:szCs w:val="24"/>
          <w:rtl w:val="0"/>
        </w:rPr>
        <w:t>“愿我以父母为您献上。”他说（愿主赐他平安）：“尊贵而强大的真主将从他身上为这个民族带来救助、庇护、知识、光明、恩典和智慧；他是最优秀的诞生者，也是最优秀的青年，</w:t>
      </w:r>
    </w:p>
    <w:p>
      <w:pPr>
        <w:bidi/>
        <w:jc w:val="right"/>
      </w:pPr>
      <w:r>
        <w:rPr>
          <w:rFonts w:ascii="Calibri" w:hAnsi="Calibri" w:cs="Calibri"/>
          <w:i/>
          <w:color w:val="008000"/>
          <w:sz w:val="24"/>
          <w:szCs w:val="24"/>
          <w:rtl/>
          <w:lang w:bidi="ar-SA"/>
        </w:rPr>
        <w:t>يحقن اللّه عزّ وجلّ به الدماء، ويصلح به ذات البين، ويلمُّ به الشعث، ويشعب به الصدع، ويكسو به العاري،</w:t>
      </w:r>
    </w:p>
    <w:p>
      <w:pPr>
        <w:jc w:val="left"/>
      </w:pPr>
      <w:r>
        <w:rPr>
          <w:rFonts w:ascii="Calibri" w:hAnsi="Calibri" w:cs="Calibri"/>
          <w:i w:val="0"/>
          <w:color w:val="000000"/>
          <w:sz w:val="24"/>
          <w:szCs w:val="24"/>
          <w:rtl w:val="0"/>
        </w:rPr>
        <w:t>尊贵而强大的真主将借他止息流血，调和人们之间的关系，弥合裂痕，修补分歧，并使衣不蔽体者有衣穿，</w:t>
      </w:r>
    </w:p>
    <w:p>
      <w:pPr>
        <w:bidi/>
        <w:jc w:val="right"/>
      </w:pPr>
      <w:r>
        <w:rPr>
          <w:rFonts w:ascii="Calibri" w:hAnsi="Calibri" w:cs="Calibri"/>
          <w:i/>
          <w:color w:val="008000"/>
          <w:sz w:val="24"/>
          <w:szCs w:val="24"/>
          <w:rtl/>
          <w:lang w:bidi="ar-SA"/>
        </w:rPr>
        <w:t>ويشبع به الجائع، ويؤمن به الخائف وينزل اللّه به القطر، ويرحم به العباد، خير كهل (4) وخير ناشىء،</w:t>
      </w:r>
    </w:p>
    <w:p>
      <w:pPr>
        <w:jc w:val="left"/>
      </w:pPr>
      <w:r>
        <w:rPr>
          <w:rFonts w:ascii="Calibri" w:hAnsi="Calibri" w:cs="Calibri"/>
          <w:i w:val="0"/>
          <w:color w:val="000000"/>
          <w:sz w:val="24"/>
          <w:szCs w:val="24"/>
          <w:rtl w:val="0"/>
        </w:rPr>
        <w:t>使饥饿者得以饱食，使恐惧者获得安全；真主将借他降下雨水，慈悯众仆。他是最优秀的壮年者（4），也是最优秀的青年。</w:t>
      </w:r>
    </w:p>
    <w:p>
      <w:pPr>
        <w:bidi/>
        <w:jc w:val="right"/>
      </w:pPr>
      <w:r>
        <w:rPr>
          <w:rFonts w:ascii="Calibri" w:hAnsi="Calibri" w:cs="Calibri"/>
          <w:i/>
          <w:color w:val="008000"/>
          <w:sz w:val="24"/>
          <w:szCs w:val="24"/>
          <w:rtl/>
          <w:lang w:bidi="ar-SA"/>
        </w:rPr>
        <w:t>قوله حُكْم وصَمْتُه عِلم، يبين للناس ما يختلفون فيه، ويسود عشيرته من قبل أوان حُلُمه (5) ، فقال له أبي : بأبي أنت وأمي وهل وُلِدَ ؟</w:t>
      </w:r>
    </w:p>
    <w:p>
      <w:pPr>
        <w:jc w:val="left"/>
      </w:pPr>
      <w:r>
        <w:rPr>
          <w:rFonts w:ascii="Calibri" w:hAnsi="Calibri" w:cs="Calibri"/>
          <w:i w:val="0"/>
          <w:color w:val="000000"/>
          <w:sz w:val="24"/>
          <w:szCs w:val="24"/>
          <w:rtl w:val="0"/>
        </w:rPr>
        <w:t>他的话语就是裁决，他的沉默就是知识；他将向人们阐明他们所争议之事，并在达到梦遗之龄（5）之前成为族人的领袖。”我的父亲问他：“愿我以父母为您献上，他已经出生了吗？”</w:t>
      </w:r>
    </w:p>
    <w:p>
      <w:pPr>
        <w:bidi/>
        <w:jc w:val="right"/>
      </w:pPr>
      <w:r>
        <w:rPr>
          <w:rFonts w:ascii="Calibri" w:hAnsi="Calibri" w:cs="Calibri"/>
          <w:i/>
          <w:color w:val="008000"/>
          <w:sz w:val="24"/>
          <w:szCs w:val="24"/>
          <w:rtl/>
          <w:lang w:bidi="ar-SA"/>
        </w:rPr>
        <w:t>قال : نعم ومرت به سنون، قال يزيد : فجاءنا من لم نستطع معه كلاماً (6) . ص: 371</w:t>
      </w:r>
    </w:p>
    <w:p>
      <w:pPr>
        <w:jc w:val="left"/>
      </w:pPr>
      <w:r>
        <w:rPr>
          <w:rFonts w:ascii="Calibri" w:hAnsi="Calibri" w:cs="Calibri"/>
          <w:i w:val="0"/>
          <w:color w:val="000000"/>
          <w:sz w:val="24"/>
          <w:szCs w:val="24"/>
          <w:rtl w:val="0"/>
        </w:rPr>
        <w:t>他说：“是的，他已经出生好几年了。”亚齐德说：“这时，有个人来到我们面前，以至于我们无法再说话（6）。”第371页</w:t>
      </w:r>
    </w:p>
    <w:p>
      <w:pPr>
        <w:bidi/>
        <w:jc w:val="right"/>
      </w:pPr>
      <w:r>
        <w:rPr>
          <w:rFonts w:ascii="Calibri" w:hAnsi="Calibri" w:cs="Calibri"/>
          <w:i/>
          <w:color w:val="008000"/>
          <w:sz w:val="24"/>
          <w:szCs w:val="24"/>
          <w:rtl/>
          <w:lang w:bidi="ar-SA"/>
        </w:rPr>
        <w:t>1- تنطبق هذه الكنية على عمار (أو) عمرو بن اليسع الكوفيّ. 2- أي تتيقن منه وتعرفه حقيقة. 3- أي خصلة أخرى. وقد بينها (عَلَيهِ السَّلَامُ) بعد هذا.</w:t>
      </w:r>
    </w:p>
    <w:p>
      <w:pPr>
        <w:jc w:val="left"/>
      </w:pPr>
      <w:r>
        <w:rPr>
          <w:rFonts w:ascii="Calibri" w:hAnsi="Calibri" w:cs="Calibri"/>
          <w:i w:val="0"/>
          <w:color w:val="000000"/>
          <w:sz w:val="24"/>
          <w:szCs w:val="24"/>
          <w:rtl w:val="0"/>
        </w:rPr>
        <w:t>1－这个称谓适用于库法人阿马尔（或阿姆尔）·本·亚萨。2－即你确信并确切地认出这个地方。3－即另一种品质。之后他（愿主赐他平安）说明了这一点。</w:t>
      </w:r>
    </w:p>
    <w:p>
      <w:pPr>
        <w:bidi/>
        <w:jc w:val="right"/>
      </w:pPr>
      <w:r>
        <w:rPr>
          <w:rFonts w:ascii="Calibri" w:hAnsi="Calibri" w:cs="Calibri"/>
          <w:i/>
          <w:color w:val="008000"/>
          <w:sz w:val="24"/>
          <w:szCs w:val="24"/>
          <w:rtl/>
          <w:lang w:bidi="ar-SA"/>
        </w:rPr>
        <w:t>4- الكهل : من جاوز الثلاثين من عمره وقد وخطه الشيب والمعنى أنّه خير في شبابه وخير في كهولته.</w:t>
      </w:r>
    </w:p>
    <w:p>
      <w:pPr>
        <w:jc w:val="left"/>
      </w:pPr>
      <w:r>
        <w:rPr>
          <w:rFonts w:ascii="Calibri" w:hAnsi="Calibri" w:cs="Calibri"/>
          <w:i w:val="0"/>
          <w:color w:val="000000"/>
          <w:sz w:val="24"/>
          <w:szCs w:val="24"/>
          <w:rtl w:val="0"/>
        </w:rPr>
        <w:t>4－壮年者：指年过三十、鬓发已染上白霜的人。这里的意思是，他年轻时出众，到了壮年也同样出众。</w:t>
      </w:r>
    </w:p>
    <w:p>
      <w:pPr>
        <w:bidi/>
        <w:jc w:val="right"/>
      </w:pPr>
      <w:r>
        <w:rPr>
          <w:rFonts w:ascii="Calibri" w:hAnsi="Calibri" w:cs="Calibri"/>
          <w:i/>
          <w:color w:val="008000"/>
          <w:sz w:val="24"/>
          <w:szCs w:val="24"/>
          <w:rtl/>
          <w:lang w:bidi="ar-SA"/>
        </w:rPr>
        <w:t>والغريب - وهذا من معاجزهم (عَلَيهِ السَّلَامُ) - أنّه لم يذكر من شيبه لأنه (عَلَيهِ السَّلَامُ) كان يعلم بأنه يتوفاه اللّه قبل هذه السن،</w:t>
      </w:r>
    </w:p>
    <w:p>
      <w:pPr>
        <w:jc w:val="left"/>
      </w:pPr>
      <w:r>
        <w:rPr>
          <w:rFonts w:ascii="Calibri" w:hAnsi="Calibri" w:cs="Calibri"/>
          <w:i w:val="0"/>
          <w:color w:val="000000"/>
          <w:sz w:val="24"/>
          <w:szCs w:val="24"/>
          <w:rtl w:val="0"/>
        </w:rPr>
        <w:t>奇异的是——这也是他们（愿主赐他们平安）的神迹之一——他没有提到自己年老时的情形，因为他（愿主赐他平安）知道真主会在他达到这个年龄之前使他去世，</w:t>
      </w:r>
    </w:p>
    <w:p>
      <w:pPr>
        <w:bidi/>
        <w:jc w:val="right"/>
      </w:pPr>
      <w:r>
        <w:rPr>
          <w:rFonts w:ascii="Calibri" w:hAnsi="Calibri" w:cs="Calibri"/>
          <w:i/>
          <w:color w:val="008000"/>
          <w:sz w:val="24"/>
          <w:szCs w:val="24"/>
          <w:rtl/>
          <w:lang w:bidi="ar-SA"/>
        </w:rPr>
        <w:t>وفعلا فقد استشهد الرضا (عَلَيهِ السَّلَامُ) قبل أن يصل إلى الخمسين من عمره الشريف. 5- كناية عن سن البلوغ.</w:t>
      </w:r>
    </w:p>
    <w:p>
      <w:pPr>
        <w:jc w:val="left"/>
      </w:pPr>
      <w:r>
        <w:rPr>
          <w:rFonts w:ascii="Calibri" w:hAnsi="Calibri" w:cs="Calibri"/>
          <w:i w:val="0"/>
          <w:color w:val="000000"/>
          <w:sz w:val="24"/>
          <w:szCs w:val="24"/>
          <w:rtl w:val="0"/>
        </w:rPr>
        <w:t>事实上，里达（愿主赐他平安）在其尊贵的一生尚未满五十岁时便殉难了。5－这是对成年年龄的委婉说法。</w:t>
      </w:r>
    </w:p>
    <w:p>
      <w:pPr>
        <w:bidi/>
        <w:jc w:val="right"/>
      </w:pPr>
      <w:r>
        <w:rPr>
          <w:rFonts w:ascii="Calibri" w:hAnsi="Calibri" w:cs="Calibri"/>
          <w:i/>
          <w:color w:val="008000"/>
          <w:sz w:val="24"/>
          <w:szCs w:val="24"/>
          <w:rtl/>
          <w:lang w:bidi="ar-SA"/>
        </w:rPr>
        <w:t>6- أي دخل علينا شخص من مخالفي أهل البيت (عَلَيهِم السَّلَامُ) فسكتنا لأنه لا يجوز الكلام أمامه في أمر الإمامة لمكان التقية.</w:t>
      </w:r>
    </w:p>
    <w:p>
      <w:pPr>
        <w:jc w:val="left"/>
      </w:pPr>
      <w:r>
        <w:rPr>
          <w:rFonts w:ascii="Calibri" w:hAnsi="Calibri" w:cs="Calibri"/>
          <w:i w:val="0"/>
          <w:color w:val="000000"/>
          <w:sz w:val="24"/>
          <w:szCs w:val="24"/>
          <w:rtl w:val="0"/>
        </w:rPr>
        <w:t>6－即一名反对圣裔（愿主赐他们平安）的人走到我们身边，于是我们沉默了，因为出于谨慎，不可当着他的面谈论伊玛目地位。</w:t>
      </w:r>
    </w:p>
    <w:p>
      <w:pPr>
        <w:bidi/>
        <w:jc w:val="right"/>
      </w:pPr>
      <w:r>
        <w:rPr>
          <w:rFonts w:ascii="Calibri" w:hAnsi="Calibri" w:cs="Calibri"/>
          <w:i/>
          <w:color w:val="008000"/>
          <w:sz w:val="24"/>
          <w:szCs w:val="24"/>
          <w:rtl/>
          <w:lang w:bidi="ar-SA"/>
        </w:rPr>
        <w:t>قال يزيد : فقلت لأبي إبراهيم (عَلَيهِ السَّلَامُ) : فأخبرني أنت بمثل ما أخبرني به أبوك (عَلَيهِ السَّلَامُ)،</w:t>
      </w:r>
    </w:p>
    <w:p>
      <w:pPr>
        <w:jc w:val="left"/>
      </w:pPr>
      <w:r>
        <w:rPr>
          <w:rFonts w:ascii="Calibri" w:hAnsi="Calibri" w:cs="Calibri"/>
          <w:i w:val="0"/>
          <w:color w:val="000000"/>
          <w:sz w:val="24"/>
          <w:szCs w:val="24"/>
          <w:rtl w:val="0"/>
        </w:rPr>
        <w:t>亚齐德说：“我对阿布·易卜拉欣（愿主赐他平安）说：‘那么，请您也把您父亲（愿主赐他平安）告诉我的那些话告诉我。’”</w:t>
      </w:r>
    </w:p>
    <w:p>
      <w:pPr>
        <w:bidi/>
        <w:jc w:val="right"/>
      </w:pPr>
      <w:r>
        <w:rPr>
          <w:rFonts w:ascii="Calibri" w:hAnsi="Calibri" w:cs="Calibri"/>
          <w:i/>
          <w:color w:val="008000"/>
          <w:sz w:val="24"/>
          <w:szCs w:val="24"/>
          <w:rtl/>
          <w:lang w:bidi="ar-SA"/>
        </w:rPr>
        <w:t>فقال لي : نعم إن أبي (عَلَيهِ السَّلَامُ) كان في زمان ليس هذا زمانه، فقلت له :</w:t>
      </w:r>
    </w:p>
    <w:p>
      <w:pPr>
        <w:jc w:val="left"/>
      </w:pPr>
      <w:r>
        <w:rPr>
          <w:rFonts w:ascii="Calibri" w:hAnsi="Calibri" w:cs="Calibri"/>
          <w:i w:val="0"/>
          <w:color w:val="000000"/>
          <w:sz w:val="24"/>
          <w:szCs w:val="24"/>
          <w:rtl w:val="0"/>
        </w:rPr>
        <w:t>他对我说：“是的，我父亲（愿主赐他平安）所处的时代，与现在不同。”我对他说：</w:t>
      </w:r>
    </w:p>
    <w:p>
      <w:pPr>
        <w:bidi/>
        <w:jc w:val="right"/>
      </w:pPr>
      <w:r>
        <w:rPr>
          <w:rFonts w:ascii="Calibri" w:hAnsi="Calibri" w:cs="Calibri"/>
          <w:i/>
          <w:color w:val="008000"/>
          <w:sz w:val="24"/>
          <w:szCs w:val="24"/>
          <w:rtl/>
          <w:lang w:bidi="ar-SA"/>
        </w:rPr>
        <w:t>فمن يرضى منك بهذا فعليه لعنة اللّه، قال : فضحك أبو إبراهيم ضحكاً شديداً، ثمَّ قال :</w:t>
      </w:r>
    </w:p>
    <w:p>
      <w:pPr>
        <w:jc w:val="left"/>
      </w:pPr>
      <w:r>
        <w:rPr>
          <w:rFonts w:ascii="Calibri" w:hAnsi="Calibri" w:cs="Calibri"/>
          <w:i w:val="0"/>
          <w:color w:val="000000"/>
          <w:sz w:val="24"/>
          <w:szCs w:val="24"/>
          <w:rtl w:val="0"/>
        </w:rPr>
        <w:t>“谁若认可您这样做，谁就该受真主的诅咒。”阿布·易卜拉欣听后大笑不止，然后说：</w:t>
      </w:r>
    </w:p>
    <w:p>
      <w:pPr>
        <w:bidi/>
        <w:jc w:val="right"/>
      </w:pPr>
      <w:r>
        <w:rPr>
          <w:rFonts w:ascii="Calibri" w:hAnsi="Calibri" w:cs="Calibri"/>
          <w:i/>
          <w:color w:val="008000"/>
          <w:sz w:val="24"/>
          <w:szCs w:val="24"/>
          <w:rtl/>
          <w:lang w:bidi="ar-SA"/>
        </w:rPr>
        <w:t>أخبرك يا أبا عمارة أني خرجت من منزلي فأوصيت إلى ابني فلان وأشركت معه بني في الظاهر،</w:t>
      </w:r>
    </w:p>
    <w:p>
      <w:pPr>
        <w:jc w:val="left"/>
      </w:pPr>
      <w:r>
        <w:rPr>
          <w:rFonts w:ascii="Calibri" w:hAnsi="Calibri" w:cs="Calibri"/>
          <w:i w:val="0"/>
          <w:color w:val="000000"/>
          <w:sz w:val="24"/>
          <w:szCs w:val="24"/>
          <w:rtl w:val="0"/>
        </w:rPr>
        <w:t>“阿布·阿马拉，我告诉你：我从家中出来时，已将遗命托付给我的某个儿子，并在表面上让我的儿子们与他共同承担，</w:t>
      </w:r>
    </w:p>
    <w:p>
      <w:pPr>
        <w:bidi/>
        <w:jc w:val="right"/>
      </w:pPr>
      <w:r>
        <w:rPr>
          <w:rFonts w:ascii="Calibri" w:hAnsi="Calibri" w:cs="Calibri"/>
          <w:i/>
          <w:color w:val="008000"/>
          <w:sz w:val="24"/>
          <w:szCs w:val="24"/>
          <w:rtl/>
          <w:lang w:bidi="ar-SA"/>
        </w:rPr>
        <w:t>وأوصيته في الباطن، فأفردته وحده ولو كان الأمر إليَّ لجعلته في القاسم ابني لحبّي إيّاه ورأفتي عليه ولكن ذلك إلى اللّه عزّ وجلّ،</w:t>
      </w:r>
    </w:p>
    <w:p>
      <w:pPr>
        <w:jc w:val="left"/>
      </w:pPr>
      <w:r>
        <w:rPr>
          <w:rFonts w:ascii="Calibri" w:hAnsi="Calibri" w:cs="Calibri"/>
          <w:i w:val="0"/>
          <w:color w:val="000000"/>
          <w:sz w:val="24"/>
          <w:szCs w:val="24"/>
          <w:rtl w:val="0"/>
        </w:rPr>
        <w:t>并私下嘱托了他，单独指定了他。若此事由我作主，我会让我的儿子卡西姆继承，因为我爱他，也怜惜他；但这由伟大至尊的真主决定，</w:t>
      </w:r>
    </w:p>
    <w:p>
      <w:pPr>
        <w:bidi/>
        <w:jc w:val="right"/>
      </w:pPr>
      <w:r>
        <w:rPr>
          <w:rFonts w:ascii="Calibri" w:hAnsi="Calibri" w:cs="Calibri"/>
          <w:i/>
          <w:color w:val="008000"/>
          <w:sz w:val="24"/>
          <w:szCs w:val="24"/>
          <w:rtl/>
          <w:lang w:bidi="ar-SA"/>
        </w:rPr>
        <w:t>يجعله حيث يشاء، ولقد جاءني بخبره رسول اللّه (صَلَّى اللّه عَلَيْهِ وَ آلِهِ وَسَلَّمَ )،</w:t>
      </w:r>
    </w:p>
    <w:p>
      <w:pPr>
        <w:jc w:val="left"/>
      </w:pPr>
      <w:r>
        <w:rPr>
          <w:rFonts w:ascii="Calibri" w:hAnsi="Calibri" w:cs="Calibri"/>
          <w:i w:val="0"/>
          <w:color w:val="000000"/>
          <w:sz w:val="24"/>
          <w:szCs w:val="24"/>
          <w:rtl w:val="0"/>
        </w:rPr>
        <w:t>祂将他安置在自己意欲之处。我从真主的使者（愿真主赐他及其家属平安）那里得知了他的消息，</w:t>
      </w:r>
    </w:p>
    <w:p>
      <w:pPr>
        <w:bidi/>
        <w:jc w:val="right"/>
      </w:pPr>
      <w:r>
        <w:rPr>
          <w:rFonts w:ascii="Calibri" w:hAnsi="Calibri" w:cs="Calibri"/>
          <w:i/>
          <w:color w:val="008000"/>
          <w:sz w:val="24"/>
          <w:szCs w:val="24"/>
          <w:rtl/>
          <w:lang w:bidi="ar-SA"/>
        </w:rPr>
        <w:t>ثمَّ أرانيه وأراني من يكون معه (1) ،</w:t>
      </w:r>
    </w:p>
    <w:p>
      <w:pPr>
        <w:jc w:val="left"/>
      </w:pPr>
      <w:r>
        <w:rPr>
          <w:rFonts w:ascii="Calibri" w:hAnsi="Calibri" w:cs="Calibri"/>
          <w:i w:val="0"/>
          <w:color w:val="000000"/>
          <w:sz w:val="24"/>
          <w:szCs w:val="24"/>
          <w:rtl w:val="0"/>
        </w:rPr>
        <w:t>随后他向我展示了他，也向我展示了将与他同在的人（1），</w:t>
      </w:r>
    </w:p>
    <w:p>
      <w:pPr>
        <w:bidi/>
        <w:jc w:val="right"/>
      </w:pPr>
      <w:r>
        <w:rPr>
          <w:rFonts w:ascii="Calibri" w:hAnsi="Calibri" w:cs="Calibri"/>
          <w:i/>
          <w:color w:val="008000"/>
          <w:sz w:val="24"/>
          <w:szCs w:val="24"/>
          <w:rtl/>
          <w:lang w:bidi="ar-SA"/>
        </w:rPr>
        <w:t>وكذلك لا يوصي إلى أحد منا حتّى يأتي بخبره رسول اللّه (صَلَّى اللّه عَلَيْهِ وَ آلِهِ وَسَلَّمَ ) وجدّي علي (عَلَيهِ السَّلَامُ)،</w:t>
      </w:r>
    </w:p>
    <w:p>
      <w:pPr>
        <w:jc w:val="left"/>
      </w:pPr>
      <w:r>
        <w:rPr>
          <w:rFonts w:ascii="Calibri" w:hAnsi="Calibri" w:cs="Calibri"/>
          <w:i w:val="0"/>
          <w:color w:val="000000"/>
          <w:sz w:val="24"/>
          <w:szCs w:val="24"/>
          <w:rtl w:val="0"/>
        </w:rPr>
        <w:t>同样，我们中任何一人都不会指定继承人，除非真主的使者（愿真主赐他及其家属平安）和我的祖父阿里（愿主赐他平安）带来关于他的消息，</w:t>
      </w:r>
    </w:p>
    <w:p>
      <w:pPr>
        <w:bidi/>
        <w:jc w:val="right"/>
      </w:pPr>
      <w:r>
        <w:rPr>
          <w:rFonts w:ascii="Calibri" w:hAnsi="Calibri" w:cs="Calibri"/>
          <w:i/>
          <w:color w:val="008000"/>
          <w:sz w:val="24"/>
          <w:szCs w:val="24"/>
          <w:rtl/>
          <w:lang w:bidi="ar-SA"/>
        </w:rPr>
        <w:t>ورأيت مع رسول اللّه (صَلَّى اللّه عَلَيْهِ وَ آلِهِ وَسَلَّمَ ) خاتماً وسيفاً وعصا وكتاباً وعمامة، فقلت : ما هذا يا رسول اللّه ؟</w:t>
      </w:r>
    </w:p>
    <w:p>
      <w:pPr>
        <w:jc w:val="left"/>
      </w:pPr>
      <w:r>
        <w:rPr>
          <w:rFonts w:ascii="Calibri" w:hAnsi="Calibri" w:cs="Calibri"/>
          <w:i w:val="0"/>
          <w:color w:val="000000"/>
          <w:sz w:val="24"/>
          <w:szCs w:val="24"/>
          <w:rtl w:val="0"/>
        </w:rPr>
        <w:t>我看见真主的使者（愿真主赐他及其家属平安）身边有一枚戒指、一把剑、一根手杖、一本书和一顶头巾，便问：“真主的使者啊，这是什么？”</w:t>
      </w:r>
    </w:p>
    <w:p>
      <w:pPr>
        <w:bidi/>
        <w:jc w:val="right"/>
      </w:pPr>
      <w:r>
        <w:rPr>
          <w:rFonts w:ascii="Calibri" w:hAnsi="Calibri" w:cs="Calibri"/>
          <w:i/>
          <w:color w:val="008000"/>
          <w:sz w:val="24"/>
          <w:szCs w:val="24"/>
          <w:rtl/>
          <w:lang w:bidi="ar-SA"/>
        </w:rPr>
        <w:t>فقال لي : أما العمامة فسلطان اللّه عزّ وجلّ، وأما السيف فعز اللّه تبارك وتعالى،</w:t>
      </w:r>
    </w:p>
    <w:p>
      <w:pPr>
        <w:jc w:val="left"/>
      </w:pPr>
      <w:r>
        <w:rPr>
          <w:rFonts w:ascii="Calibri" w:hAnsi="Calibri" w:cs="Calibri"/>
          <w:i w:val="0"/>
          <w:color w:val="000000"/>
          <w:sz w:val="24"/>
          <w:szCs w:val="24"/>
          <w:rtl w:val="0"/>
        </w:rPr>
        <w:t>他对我说：“至于头巾，是伟大至尊真主的权柄；至于剑，是尊贵伟大的真主的威严；</w:t>
      </w:r>
    </w:p>
    <w:p>
      <w:pPr>
        <w:bidi/>
        <w:jc w:val="right"/>
      </w:pPr>
      <w:r>
        <w:rPr>
          <w:rFonts w:ascii="Calibri" w:hAnsi="Calibri" w:cs="Calibri"/>
          <w:i/>
          <w:color w:val="008000"/>
          <w:sz w:val="24"/>
          <w:szCs w:val="24"/>
          <w:rtl/>
          <w:lang w:bidi="ar-SA"/>
        </w:rPr>
        <w:t>وأما الكتاب فنور اللّه تبارك وتعالى، وأما العصا فقوة اللّه، وأما الخاتم فجامع هذه الأمور، ثمَّ قال لي : والأمر قد خرج منك إلى غيرك (2) ، فقلت: يا رسول اللّه أرنيه أيهم هو ؟</w:t>
      </w:r>
    </w:p>
    <w:p>
      <w:pPr>
        <w:jc w:val="left"/>
      </w:pPr>
      <w:r>
        <w:rPr>
          <w:rFonts w:ascii="Calibri" w:hAnsi="Calibri" w:cs="Calibri"/>
          <w:i w:val="0"/>
          <w:color w:val="000000"/>
          <w:sz w:val="24"/>
          <w:szCs w:val="24"/>
          <w:rtl w:val="0"/>
        </w:rPr>
        <w:t>至于书，是尊贵伟大的真主的光；至于手杖，是真主的力量；至于戒指，则汇集了这些事物。”随后他对我说：“此事已从你转给了别人（2）。”我问：“真主的使者啊，请告诉我那个人是谁？”</w:t>
      </w:r>
    </w:p>
    <w:p>
      <w:pPr>
        <w:bidi/>
        <w:jc w:val="right"/>
      </w:pPr>
      <w:r>
        <w:rPr>
          <w:rFonts w:ascii="Calibri" w:hAnsi="Calibri" w:cs="Calibri"/>
          <w:i/>
          <w:color w:val="008000"/>
          <w:sz w:val="24"/>
          <w:szCs w:val="24"/>
          <w:rtl/>
          <w:lang w:bidi="ar-SA"/>
        </w:rPr>
        <w:t>فقال رسول اللّه (صَلَّى اللّه عَلَيْهِ وَ آلِهِ وَسَلَّمَ ): ما رأيت من الأئمّة أحداً أجزع على فراق هذا الأمر منك،</w:t>
      </w:r>
    </w:p>
    <w:p>
      <w:pPr>
        <w:jc w:val="left"/>
      </w:pPr>
      <w:r>
        <w:rPr>
          <w:rFonts w:ascii="Calibri" w:hAnsi="Calibri" w:cs="Calibri"/>
          <w:i w:val="0"/>
          <w:color w:val="000000"/>
          <w:sz w:val="24"/>
          <w:szCs w:val="24"/>
          <w:rtl w:val="0"/>
        </w:rPr>
        <w:t>真主的使者（愿真主赐他及其家属平安）说：“在诸位伊玛目中，我从未见过有人比你更不舍这项事业的离去，</w:t>
      </w:r>
    </w:p>
    <w:p>
      <w:pPr>
        <w:bidi/>
        <w:jc w:val="right"/>
      </w:pPr>
      <w:r>
        <w:rPr>
          <w:rFonts w:ascii="Calibri" w:hAnsi="Calibri" w:cs="Calibri"/>
          <w:i/>
          <w:color w:val="008000"/>
          <w:sz w:val="24"/>
          <w:szCs w:val="24"/>
          <w:rtl/>
          <w:lang w:bidi="ar-SA"/>
        </w:rPr>
        <w:t>ولو كانت الإمامة بالمحبة لكان إسماعيل أحبُّ إلى أبيك منك، ولكن ذلك من اللّه عزّ وجلّ.</w:t>
      </w:r>
    </w:p>
    <w:p>
      <w:pPr>
        <w:jc w:val="left"/>
      </w:pPr>
      <w:r>
        <w:rPr>
          <w:rFonts w:ascii="Calibri" w:hAnsi="Calibri" w:cs="Calibri"/>
          <w:i w:val="0"/>
          <w:color w:val="000000"/>
          <w:sz w:val="24"/>
          <w:szCs w:val="24"/>
          <w:rtl w:val="0"/>
        </w:rPr>
        <w:t>若伊玛目地位取决于喜爱，那么伊斯玛仪在你父亲心中会比你更受喜爱；但这事由伟大至尊的真主决定。”</w:t>
      </w:r>
    </w:p>
    <w:p>
      <w:pPr>
        <w:bidi/>
        <w:jc w:val="right"/>
      </w:pPr>
      <w:r>
        <w:rPr>
          <w:rFonts w:ascii="Calibri" w:hAnsi="Calibri" w:cs="Calibri"/>
          <w:i/>
          <w:color w:val="008000"/>
          <w:sz w:val="24"/>
          <w:szCs w:val="24"/>
          <w:rtl/>
          <w:lang w:bidi="ar-SA"/>
        </w:rPr>
        <w:t>ثمَّ قال أبو إبراهيم ورأيت ولدي جميعاً الأحياء منهم والأموات، فقال لي أمي_ر المؤمنين (عَلَيهِ السَّلَامُ) : هذا سيدهم وأشار إلى ابني علي، فهو منّي وأنا منه واللّه مع المحسنين المحسنين.</w:t>
      </w:r>
    </w:p>
    <w:p>
      <w:pPr>
        <w:jc w:val="left"/>
      </w:pPr>
      <w:r>
        <w:rPr>
          <w:rFonts w:ascii="Calibri" w:hAnsi="Calibri" w:cs="Calibri"/>
          <w:i w:val="0"/>
          <w:color w:val="000000"/>
          <w:sz w:val="24"/>
          <w:szCs w:val="24"/>
          <w:rtl w:val="0"/>
        </w:rPr>
        <w:t>随后阿布·易卜拉欣说：“我看见了我所有的儿子，无论在世的还是已故的。信士的长官（愿主赐他平安）对我说：‘这是他们的领袖。’他指着我的儿子阿里说：‘他属于我，我也属于他。真主与行善者同在，行善者。’”</w:t>
      </w:r>
    </w:p>
    <w:p>
      <w:pPr>
        <w:bidi/>
        <w:jc w:val="right"/>
      </w:pPr>
      <w:r>
        <w:rPr>
          <w:rFonts w:ascii="Calibri" w:hAnsi="Calibri" w:cs="Calibri"/>
          <w:i/>
          <w:color w:val="008000"/>
          <w:sz w:val="24"/>
          <w:szCs w:val="24"/>
          <w:rtl/>
          <w:lang w:bidi="ar-SA"/>
        </w:rPr>
        <w:t>قال يزيد : ثمَّ قال أبو إبراهيم (عَلَيهِ السَّلَامُ) : يا يزيد :</w:t>
      </w:r>
    </w:p>
    <w:p>
      <w:pPr>
        <w:jc w:val="left"/>
      </w:pPr>
      <w:r>
        <w:rPr>
          <w:rFonts w:ascii="Calibri" w:hAnsi="Calibri" w:cs="Calibri"/>
          <w:i w:val="0"/>
          <w:color w:val="000000"/>
          <w:sz w:val="24"/>
          <w:szCs w:val="24"/>
          <w:rtl w:val="0"/>
        </w:rPr>
        <w:t>亚齐德说：随后阿布·易卜拉欣（愿主赐他平安）说：“亚齐德啊：</w:t>
      </w:r>
    </w:p>
    <w:p>
      <w:pPr>
        <w:bidi/>
        <w:jc w:val="right"/>
      </w:pPr>
      <w:r>
        <w:rPr>
          <w:rFonts w:ascii="Calibri" w:hAnsi="Calibri" w:cs="Calibri"/>
          <w:i/>
          <w:color w:val="008000"/>
          <w:sz w:val="24"/>
          <w:szCs w:val="24"/>
          <w:rtl/>
          <w:lang w:bidi="ar-SA"/>
        </w:rPr>
        <w:t>إنّها وديعة عندك فلا تخبر بها إلّا عاقلاً أو عبداً تعرفه صادق (3) ، وإن سئلت عن الشهادة فاشهد بها،</w:t>
      </w:r>
    </w:p>
    <w:p>
      <w:pPr>
        <w:jc w:val="left"/>
      </w:pPr>
      <w:r>
        <w:rPr>
          <w:rFonts w:ascii="Calibri" w:hAnsi="Calibri" w:cs="Calibri"/>
          <w:i w:val="0"/>
          <w:color w:val="000000"/>
          <w:sz w:val="24"/>
          <w:szCs w:val="24"/>
          <w:rtl w:val="0"/>
        </w:rPr>
        <w:t>这是一件托付给你的信物，除了明智之人，或你知道其诚实的仆人（3）之外，不要告诉任何人；若有人问你作证之事，就为此作证，</w:t>
      </w:r>
    </w:p>
    <w:p>
      <w:pPr>
        <w:bidi/>
        <w:jc w:val="right"/>
      </w:pPr>
      <w:r>
        <w:rPr>
          <w:rFonts w:ascii="Calibri" w:hAnsi="Calibri" w:cs="Calibri"/>
          <w:i/>
          <w:color w:val="008000"/>
          <w:sz w:val="24"/>
          <w:szCs w:val="24"/>
          <w:rtl/>
          <w:lang w:bidi="ar-SA"/>
        </w:rPr>
        <w:t>وهو قول اللّه عزّ وجلّ : (إِنَّ اللَّهَ يَأْمُرُكُمْ أَنْ تُؤَدُّوا الْأَمَانَاتِ إِلَى أَهْلِهَا) (4) وقال لنا أيضاً : (وَمَنْ أَظْلَمُ مِمَّنْ كَتَمَ شَهَادَةً عِنْدَهُ مِنَ اللَّهِ) (5) .</w:t>
      </w:r>
    </w:p>
    <w:p>
      <w:pPr>
        <w:jc w:val="left"/>
      </w:pPr>
      <w:r>
        <w:rPr>
          <w:rFonts w:ascii="Calibri" w:hAnsi="Calibri" w:cs="Calibri"/>
          <w:i w:val="0"/>
          <w:color w:val="000000"/>
          <w:sz w:val="24"/>
          <w:szCs w:val="24"/>
          <w:rtl w:val="0"/>
        </w:rPr>
        <w:t>这正是真主——伟大至尊者——所说的话：（真主命令你们把信托物交给其应得之人）（4）。祂也对我们说：（谁比隐瞒自己所掌握的真主的见证更不义？）（5）”</w:t>
      </w:r>
    </w:p>
    <w:p>
      <w:pPr>
        <w:bidi/>
        <w:jc w:val="right"/>
      </w:pPr>
      <w:r>
        <w:rPr>
          <w:rFonts w:ascii="Calibri" w:hAnsi="Calibri" w:cs="Calibri"/>
          <w:i/>
          <w:color w:val="008000"/>
          <w:sz w:val="24"/>
          <w:szCs w:val="24"/>
          <w:rtl/>
          <w:lang w:bidi="ar-SA"/>
        </w:rPr>
        <w:t>قال : فقال أبو إبراهيم (عَلَيهِ السَّلَامُ) : فأقبلت على رسول اللّه (صَلَّى اللّه عَلَيْهِ وَ آلِهِ وَسَلَّمَ ) فقلت : قد جمعتهم لي _ بأبي وأمي - فأيهم هو ؟</w:t>
      </w:r>
    </w:p>
    <w:p>
      <w:pPr>
        <w:jc w:val="left"/>
      </w:pPr>
      <w:r>
        <w:rPr>
          <w:rFonts w:ascii="Calibri" w:hAnsi="Calibri" w:cs="Calibri"/>
          <w:i w:val="0"/>
          <w:color w:val="000000"/>
          <w:sz w:val="24"/>
          <w:szCs w:val="24"/>
          <w:rtl w:val="0"/>
        </w:rPr>
        <w:t>他说：阿布·易卜拉欣（愿主赐他平安）说：“我转向真主的使者（愿真主赐他及其家属平安），对他说：‘愿我父母为您牺牲，您已把他们都召集给我了，那么他们中谁是那个人？’”</w:t>
      </w:r>
    </w:p>
    <w:p>
      <w:pPr>
        <w:bidi/>
        <w:jc w:val="right"/>
      </w:pPr>
      <w:r>
        <w:rPr>
          <w:rFonts w:ascii="Calibri" w:hAnsi="Calibri" w:cs="Calibri"/>
          <w:i/>
          <w:color w:val="008000"/>
          <w:sz w:val="24"/>
          <w:szCs w:val="24"/>
          <w:rtl/>
          <w:lang w:bidi="ar-SA"/>
        </w:rPr>
        <w:t>فقال : هو الّذي ينظر بنور اللّه (6) عزّ وجلّ، ويسمع بفهمه، وينطق بحكمته، يصيب فلا يخطىء،</w:t>
      </w:r>
    </w:p>
    <w:p>
      <w:pPr>
        <w:jc w:val="left"/>
      </w:pPr>
      <w:r>
        <w:rPr>
          <w:rFonts w:ascii="Calibri" w:hAnsi="Calibri" w:cs="Calibri"/>
          <w:i w:val="0"/>
          <w:color w:val="000000"/>
          <w:sz w:val="24"/>
          <w:szCs w:val="24"/>
          <w:rtl w:val="0"/>
        </w:rPr>
        <w:t>他说：“他以伟大至尊真主所赐的光明观看（6），凭其理解聆听，以其智慧发言；他判断正确而不犯错，</w:t>
      </w:r>
    </w:p>
    <w:p>
      <w:pPr>
        <w:bidi/>
        <w:jc w:val="right"/>
      </w:pPr>
      <w:r>
        <w:rPr>
          <w:rFonts w:ascii="Calibri" w:hAnsi="Calibri" w:cs="Calibri"/>
          <w:i/>
          <w:color w:val="008000"/>
          <w:sz w:val="24"/>
          <w:szCs w:val="24"/>
          <w:rtl/>
          <w:lang w:bidi="ar-SA"/>
        </w:rPr>
        <w:t>ويعلم فلا يجهل، معلماً حُكْماً وعلماً، هو هذا _ وأخذ بيد علي ابني - ثمَّ قال : ما أقل مقامك معه، فإذا رجعت من سفرك فأوص وأصلح أمرك، وافرغ ممّا أردت، فإنك منتقل عنهم ص: 372</w:t>
      </w:r>
    </w:p>
    <w:p>
      <w:pPr>
        <w:jc w:val="left"/>
      </w:pPr>
      <w:r>
        <w:rPr>
          <w:rFonts w:ascii="Calibri" w:hAnsi="Calibri" w:cs="Calibri"/>
          <w:i w:val="0"/>
          <w:color w:val="000000"/>
          <w:sz w:val="24"/>
          <w:szCs w:val="24"/>
          <w:rtl w:val="0"/>
        </w:rPr>
        <w:t>他明晓而不无知，是传授智慧与知识的导师。他就是这个人——”他握住我的儿子阿里的手——“你与他相处的时间不多。你旅行归来后，就立下遗嘱，妥善安排你的事务，完成你打算做的事，因为你将离开他们：第372页</w:t>
      </w:r>
    </w:p>
    <w:p>
      <w:pPr>
        <w:bidi/>
        <w:jc w:val="right"/>
      </w:pPr>
      <w:r>
        <w:rPr>
          <w:rFonts w:ascii="Calibri" w:hAnsi="Calibri" w:cs="Calibri"/>
          <w:i/>
          <w:color w:val="008000"/>
          <w:sz w:val="24"/>
          <w:szCs w:val="24"/>
          <w:rtl/>
          <w:lang w:bidi="ar-SA"/>
        </w:rPr>
        <w:t>1- إما من يكون في حزبه ومواليه، أو من يكون في زمانه من الطغاة والجبابرة.</w:t>
      </w:r>
    </w:p>
    <w:p>
      <w:pPr>
        <w:jc w:val="left"/>
      </w:pPr>
      <w:r>
        <w:rPr>
          <w:rFonts w:ascii="Calibri" w:hAnsi="Calibri" w:cs="Calibri"/>
          <w:i w:val="0"/>
          <w:color w:val="000000"/>
          <w:sz w:val="24"/>
          <w:szCs w:val="24"/>
          <w:rtl w:val="0"/>
        </w:rPr>
        <w:t>1－指与他同属一个阵营、追随他的人，或他所处时代的暴君和强权者。</w:t>
      </w:r>
    </w:p>
    <w:p>
      <w:pPr>
        <w:bidi/>
        <w:jc w:val="right"/>
      </w:pPr>
      <w:r>
        <w:rPr>
          <w:rFonts w:ascii="Calibri" w:hAnsi="Calibri" w:cs="Calibri"/>
          <w:i/>
          <w:color w:val="008000"/>
          <w:sz w:val="24"/>
          <w:szCs w:val="24"/>
          <w:rtl/>
          <w:lang w:bidi="ar-SA"/>
        </w:rPr>
        <w:t>2- أي ممّن تحب أن يكون بعدك إلى غيره.</w:t>
      </w:r>
    </w:p>
    <w:p>
      <w:pPr>
        <w:jc w:val="left"/>
      </w:pPr>
      <w:r>
        <w:rPr>
          <w:rFonts w:ascii="Calibri" w:hAnsi="Calibri" w:cs="Calibri"/>
          <w:i w:val="0"/>
          <w:color w:val="000000"/>
          <w:sz w:val="24"/>
          <w:szCs w:val="24"/>
          <w:rtl w:val="0"/>
        </w:rPr>
        <w:t>2－即你希望在你之后继承此位的人，转给了另一个人。</w:t>
      </w:r>
    </w:p>
    <w:p>
      <w:pPr>
        <w:bidi/>
        <w:jc w:val="right"/>
      </w:pPr>
      <w:r>
        <w:rPr>
          <w:rFonts w:ascii="Calibri" w:hAnsi="Calibri" w:cs="Calibri"/>
          <w:i/>
          <w:color w:val="008000"/>
          <w:sz w:val="24"/>
          <w:szCs w:val="24"/>
          <w:rtl/>
          <w:lang w:bidi="ar-SA"/>
        </w:rPr>
        <w:t>وقد مر تصريحه (عَلَيهِ السَّلَامُ) أنّه كان يحب أن تكون الإمامة لولده القاسم.</w:t>
      </w:r>
    </w:p>
    <w:p>
      <w:pPr>
        <w:jc w:val="left"/>
      </w:pPr>
      <w:r>
        <w:rPr>
          <w:rFonts w:ascii="Calibri" w:hAnsi="Calibri" w:cs="Calibri"/>
          <w:i w:val="0"/>
          <w:color w:val="000000"/>
          <w:sz w:val="24"/>
          <w:szCs w:val="24"/>
          <w:rtl w:val="0"/>
        </w:rPr>
        <w:t>前文已经提到，他（愿主赐他平安）明确说过，他希望伊玛目地位由他的儿子卡西姆继承。</w:t>
      </w:r>
    </w:p>
    <w:p>
      <w:pPr>
        <w:bidi/>
        <w:jc w:val="right"/>
      </w:pPr>
      <w:r>
        <w:rPr>
          <w:rFonts w:ascii="Calibri" w:hAnsi="Calibri" w:cs="Calibri"/>
          <w:i/>
          <w:color w:val="008000"/>
          <w:sz w:val="24"/>
          <w:szCs w:val="24"/>
          <w:rtl/>
          <w:lang w:bidi="ar-SA"/>
        </w:rPr>
        <w:t>3- أي في عقيدته بحبنا أهل البيت معتقداً بأمر الإمامة. 4- النساء / ٥٨. 5- البقرة/ ١٤٠.</w:t>
      </w:r>
    </w:p>
    <w:p>
      <w:pPr>
        <w:jc w:val="left"/>
      </w:pPr>
      <w:r>
        <w:rPr>
          <w:rFonts w:ascii="Calibri" w:hAnsi="Calibri" w:cs="Calibri"/>
          <w:i w:val="0"/>
          <w:color w:val="000000"/>
          <w:sz w:val="24"/>
          <w:szCs w:val="24"/>
          <w:rtl w:val="0"/>
        </w:rPr>
        <w:t>3－即在信仰上相信我们圣裔、认同伊玛目地位之事的人。4－妇女章 / 58。5－黄牛章 / 140。</w:t>
      </w:r>
    </w:p>
    <w:p>
      <w:pPr>
        <w:bidi/>
        <w:jc w:val="right"/>
      </w:pPr>
      <w:r>
        <w:rPr>
          <w:rFonts w:ascii="Calibri" w:hAnsi="Calibri" w:cs="Calibri"/>
          <w:i/>
          <w:color w:val="008000"/>
          <w:sz w:val="24"/>
          <w:szCs w:val="24"/>
          <w:rtl/>
          <w:lang w:bidi="ar-SA"/>
        </w:rPr>
        <w:t>6- «أي ينظر بعينه وبقلبه بالنور الّذي جعله اللّه فيهما» مرآة المجلسيّ ٣٥٤/٣.</w:t>
      </w:r>
    </w:p>
    <w:p>
      <w:pPr>
        <w:jc w:val="left"/>
      </w:pPr>
      <w:r>
        <w:rPr>
          <w:rFonts w:ascii="Calibri" w:hAnsi="Calibri" w:cs="Calibri"/>
          <w:i w:val="0"/>
          <w:color w:val="000000"/>
          <w:sz w:val="24"/>
          <w:szCs w:val="24"/>
          <w:rtl w:val="0"/>
        </w:rPr>
        <w:t>6－“即以眼睛和心灵观看，凭真主置于其中的光明。”《米尔阿特·马吉利西》，3/354。</w:t>
      </w:r>
    </w:p>
    <w:p>
      <w:pPr>
        <w:bidi/>
        <w:jc w:val="right"/>
      </w:pPr>
      <w:r>
        <w:rPr>
          <w:rFonts w:ascii="Calibri" w:hAnsi="Calibri" w:cs="Calibri"/>
          <w:i/>
          <w:color w:val="008000"/>
          <w:sz w:val="24"/>
          <w:szCs w:val="24"/>
          <w:rtl/>
          <w:lang w:bidi="ar-SA"/>
        </w:rPr>
        <w:t>ومجاوز غيرهم، فإذا أردت (1) فادع عليّاً فليغسلك وليكفنك، فإنّه طهر لك (2) ،</w:t>
      </w:r>
    </w:p>
    <w:p>
      <w:pPr>
        <w:jc w:val="left"/>
      </w:pPr>
      <w:r>
        <w:rPr>
          <w:rFonts w:ascii="Calibri" w:hAnsi="Calibri" w:cs="Calibri"/>
          <w:i w:val="0"/>
          <w:color w:val="000000"/>
          <w:sz w:val="24"/>
          <w:szCs w:val="24"/>
          <w:rtl w:val="0"/>
        </w:rPr>
        <w:t>并超越他们其他人。你若有此打算（1），就召阿里来，让他为你净身、裹尸，因为这对你而言是洁净的（2），</w:t>
      </w:r>
    </w:p>
    <w:p>
      <w:pPr>
        <w:bidi/>
        <w:jc w:val="right"/>
      </w:pPr>
      <w:r>
        <w:rPr>
          <w:rFonts w:ascii="Calibri" w:hAnsi="Calibri" w:cs="Calibri"/>
          <w:i/>
          <w:color w:val="008000"/>
          <w:sz w:val="24"/>
          <w:szCs w:val="24"/>
          <w:rtl/>
          <w:lang w:bidi="ar-SA"/>
        </w:rPr>
        <w:t>ولا يستقيم إلّا ذلك وذلك سنة قد مضت فاضطجع بين يديه، وصفّ إخوته خلفه وعمومته، ومره فليكبر عليك تسعاً،</w:t>
      </w:r>
    </w:p>
    <w:p>
      <w:pPr>
        <w:jc w:val="left"/>
      </w:pPr>
      <w:r>
        <w:rPr>
          <w:rFonts w:ascii="Calibri" w:hAnsi="Calibri" w:cs="Calibri"/>
          <w:i w:val="0"/>
          <w:color w:val="000000"/>
          <w:sz w:val="24"/>
          <w:szCs w:val="24"/>
          <w:rtl w:val="0"/>
        </w:rPr>
        <w:t>除此之外，别无妥当之法；这是沿袭已久的惯例。你要在他面前躺下，让你的兄弟们和叔伯们列在他身后，并吩咐他为你念九遍大赞词，</w:t>
      </w:r>
    </w:p>
    <w:p>
      <w:pPr>
        <w:bidi/>
        <w:jc w:val="right"/>
      </w:pPr>
      <w:r>
        <w:rPr>
          <w:rFonts w:ascii="Calibri" w:hAnsi="Calibri" w:cs="Calibri"/>
          <w:i/>
          <w:color w:val="008000"/>
          <w:sz w:val="24"/>
          <w:szCs w:val="24"/>
          <w:rtl/>
          <w:lang w:bidi="ar-SA"/>
        </w:rPr>
        <w:t>فإنه قد استقامت وصيّته ووليك وأنت حي، ثمَّ اجمع له ولدك من بعدهم، فأَشْهَدْ عليهم (3) ،</w:t>
      </w:r>
    </w:p>
    <w:p>
      <w:pPr>
        <w:jc w:val="left"/>
      </w:pPr>
      <w:r>
        <w:rPr>
          <w:rFonts w:ascii="Calibri" w:hAnsi="Calibri" w:cs="Calibri"/>
          <w:i w:val="0"/>
          <w:color w:val="000000"/>
          <w:sz w:val="24"/>
          <w:szCs w:val="24"/>
          <w:rtl w:val="0"/>
        </w:rPr>
        <w:t>这样他的遗嘱便妥善安排，你的继承人也会在你仍在世时确定。随后，你要把你的儿子们召集到他面前，让他们作证（3），</w:t>
      </w:r>
    </w:p>
    <w:p>
      <w:pPr>
        <w:bidi/>
        <w:jc w:val="right"/>
      </w:pPr>
      <w:r>
        <w:rPr>
          <w:rFonts w:ascii="Calibri" w:hAnsi="Calibri" w:cs="Calibri"/>
          <w:i/>
          <w:color w:val="008000"/>
          <w:sz w:val="24"/>
          <w:szCs w:val="24"/>
          <w:rtl/>
          <w:lang w:bidi="ar-SA"/>
        </w:rPr>
        <w:t>وأشْهِدِ اللّه عزّ وجلّ وكفى باللّه شهيداً، قال يزيد ثمَّ قال لي أبو إبراهيم (عَلَيهِ السَّلَامُ) :</w:t>
      </w:r>
    </w:p>
    <w:p>
      <w:pPr>
        <w:jc w:val="left"/>
      </w:pPr>
      <w:r>
        <w:rPr>
          <w:rFonts w:ascii="Calibri" w:hAnsi="Calibri" w:cs="Calibri"/>
          <w:i w:val="0"/>
          <w:color w:val="000000"/>
          <w:sz w:val="24"/>
          <w:szCs w:val="24"/>
          <w:rtl w:val="0"/>
        </w:rPr>
        <w:t>并以伟大至尊的真主为证；真主足以作证。”亚齐德说：随后阿布·易卜拉欣（愿主赐他平安）对我说：</w:t>
      </w:r>
    </w:p>
    <w:p>
      <w:pPr>
        <w:bidi/>
        <w:jc w:val="right"/>
      </w:pPr>
      <w:r>
        <w:rPr>
          <w:rFonts w:ascii="Calibri" w:hAnsi="Calibri" w:cs="Calibri"/>
          <w:i/>
          <w:color w:val="008000"/>
          <w:sz w:val="24"/>
          <w:szCs w:val="24"/>
          <w:rtl/>
          <w:lang w:bidi="ar-SA"/>
        </w:rPr>
        <w:t>إني أوخذ في هذه السنة (4) والأمر هو إلى ابني علي سمّي علي وعلي :</w:t>
      </w:r>
    </w:p>
    <w:p>
      <w:pPr>
        <w:jc w:val="left"/>
      </w:pPr>
      <w:r>
        <w:rPr>
          <w:rFonts w:ascii="Calibri" w:hAnsi="Calibri" w:cs="Calibri"/>
          <w:i w:val="0"/>
          <w:color w:val="000000"/>
          <w:sz w:val="24"/>
          <w:szCs w:val="24"/>
          <w:rtl w:val="0"/>
        </w:rPr>
        <w:t>“我将在今年被带走（4），此事将由我的儿子阿里承接，他的名字是阿里；另一个阿里：</w:t>
      </w:r>
    </w:p>
    <w:p>
      <w:pPr>
        <w:bidi/>
        <w:jc w:val="right"/>
      </w:pPr>
      <w:r>
        <w:rPr>
          <w:rFonts w:ascii="Calibri" w:hAnsi="Calibri" w:cs="Calibri"/>
          <w:i/>
          <w:color w:val="008000"/>
          <w:sz w:val="24"/>
          <w:szCs w:val="24"/>
          <w:rtl/>
          <w:lang w:bidi="ar-SA"/>
        </w:rPr>
        <w:t>فأما عليُّ الأوّل فعليّ بن أبي طالب، وأما الآخر فعليّ بن الحسين (عَلَيهِ السَّلَامُ)،</w:t>
      </w:r>
    </w:p>
    <w:p>
      <w:pPr>
        <w:jc w:val="left"/>
      </w:pPr>
      <w:r>
        <w:rPr>
          <w:rFonts w:ascii="Calibri" w:hAnsi="Calibri" w:cs="Calibri"/>
          <w:i w:val="0"/>
          <w:color w:val="000000"/>
          <w:sz w:val="24"/>
          <w:szCs w:val="24"/>
          <w:rtl w:val="0"/>
        </w:rPr>
        <w:t>前一个阿里是阿布·塔利卜之子阿里，后一个则是侯赛因之子阿里（愿主赐他们平安），</w:t>
      </w:r>
    </w:p>
    <w:p>
      <w:pPr>
        <w:bidi/>
        <w:jc w:val="right"/>
      </w:pPr>
      <w:r>
        <w:rPr>
          <w:rFonts w:ascii="Calibri" w:hAnsi="Calibri" w:cs="Calibri"/>
          <w:i/>
          <w:color w:val="008000"/>
          <w:sz w:val="24"/>
          <w:szCs w:val="24"/>
          <w:rtl/>
          <w:lang w:bidi="ar-SA"/>
        </w:rPr>
        <w:t>أعطي فهم الأوّل وحلمه ونصره وودَّه ودينه ومحنته، ومحنة الآخر وصبره على ما يكره، وليس له أن يتكلّم (5) إلّا بعد موت هارون بأربع سنين.</w:t>
      </w:r>
    </w:p>
    <w:p>
      <w:pPr>
        <w:jc w:val="left"/>
      </w:pPr>
      <w:r>
        <w:rPr>
          <w:rFonts w:ascii="Calibri" w:hAnsi="Calibri" w:cs="Calibri"/>
          <w:i w:val="0"/>
          <w:color w:val="000000"/>
          <w:sz w:val="24"/>
          <w:szCs w:val="24"/>
          <w:rtl w:val="0"/>
        </w:rPr>
        <w:t>他蒙赐前一位的理解、宽厚、援助、友爱、信仰和磨难，也承受后一位的磨难，并忍耐他所厌恶之事；在哈伦死后四年之前，他不得开口（5）。”</w:t>
      </w:r>
    </w:p>
    <w:p>
      <w:pPr>
        <w:bidi/>
        <w:jc w:val="right"/>
      </w:pPr>
      <w:r>
        <w:rPr>
          <w:rFonts w:ascii="Calibri" w:hAnsi="Calibri" w:cs="Calibri"/>
          <w:i/>
          <w:color w:val="008000"/>
          <w:sz w:val="24"/>
          <w:szCs w:val="24"/>
          <w:rtl/>
          <w:lang w:bidi="ar-SA"/>
        </w:rPr>
        <w:t>ثمَّ قال قال لي : يا يزيد وإذا مررت بهذا الموضع ولقيته وستلقاه، فبشره أنّه سيولد له غلام،</w:t>
      </w:r>
    </w:p>
    <w:p>
      <w:pPr>
        <w:jc w:val="left"/>
      </w:pPr>
      <w:r>
        <w:rPr>
          <w:rFonts w:ascii="Calibri" w:hAnsi="Calibri" w:cs="Calibri"/>
          <w:i w:val="0"/>
          <w:color w:val="000000"/>
          <w:sz w:val="24"/>
          <w:szCs w:val="24"/>
          <w:rtl w:val="0"/>
        </w:rPr>
        <w:t>随后他对我说：“亚齐德啊，当你经过这个地方并遇见他时——你一定会遇见他——就告诉他，他将会有一个儿子出生，</w:t>
      </w:r>
    </w:p>
    <w:p>
      <w:pPr>
        <w:bidi/>
        <w:jc w:val="right"/>
      </w:pPr>
      <w:r>
        <w:rPr>
          <w:rFonts w:ascii="Calibri" w:hAnsi="Calibri" w:cs="Calibri"/>
          <w:i/>
          <w:color w:val="008000"/>
          <w:sz w:val="24"/>
          <w:szCs w:val="24"/>
          <w:rtl/>
          <w:lang w:bidi="ar-SA"/>
        </w:rPr>
        <w:t>أمين، مأمون مبارك وسيعلمك أنك قد لقيتني فأخبره عند ذلك أنَّ الجارية التي يكون منها هذا الغلام جارية من أهل بيت مارية جارية رسول اللّه (صَلَّى اللّه عَلَيْهِ وَ آلِهِ وَسَلَّمَ ) أم إبراهيم،</w:t>
      </w:r>
    </w:p>
    <w:p>
      <w:pPr>
        <w:jc w:val="left"/>
      </w:pPr>
      <w:r>
        <w:rPr>
          <w:rFonts w:ascii="Calibri" w:hAnsi="Calibri" w:cs="Calibri"/>
          <w:i w:val="0"/>
          <w:color w:val="000000"/>
          <w:sz w:val="24"/>
          <w:szCs w:val="24"/>
          <w:rtl w:val="0"/>
        </w:rPr>
        <w:t>这个儿子忠诚、可靠、蒙受祝福；他会让你知道你已经见过我。那时你要告诉他，生下这个儿子的那位女奴，来自玛丽亚的家族；玛丽亚是真主的使者（愿真主赐他及其家属平安）的女奴，是易卜拉欣的母亲，</w:t>
      </w:r>
    </w:p>
    <w:p>
      <w:pPr>
        <w:bidi/>
        <w:jc w:val="right"/>
      </w:pPr>
      <w:r>
        <w:rPr>
          <w:rFonts w:ascii="Calibri" w:hAnsi="Calibri" w:cs="Calibri"/>
          <w:i/>
          <w:color w:val="008000"/>
          <w:sz w:val="24"/>
          <w:szCs w:val="24"/>
          <w:rtl/>
          <w:lang w:bidi="ar-SA"/>
        </w:rPr>
        <w:t>فإن قدرت أن تبلغها مني السلام فافعل، قال يزيد : فلقيت بعد مضي أبي إبراهيم (عَلَيهِ السَّلَامُ) عليّاً (عَلَيهِ السَّلَامُ) فبدأني، فقال لي يا يزيد ما تقول في العمرة (6) ؟</w:t>
      </w:r>
    </w:p>
    <w:p>
      <w:pPr>
        <w:jc w:val="left"/>
      </w:pPr>
      <w:r>
        <w:rPr>
          <w:rFonts w:ascii="Calibri" w:hAnsi="Calibri" w:cs="Calibri"/>
          <w:i w:val="0"/>
          <w:color w:val="000000"/>
          <w:sz w:val="24"/>
          <w:szCs w:val="24"/>
          <w:rtl w:val="0"/>
        </w:rPr>
        <w:t>如果你能替我向她致意，就请这样做。叶齐德说：阿布·易卜拉欣（愿主赐他平安）去世后，我遇见了阿里（愿主赐他平安）。他先开口对我说：“叶齐德啊，你觉得去做副朝（6）怎么样？”</w:t>
      </w:r>
    </w:p>
    <w:p>
      <w:pPr>
        <w:bidi/>
        <w:jc w:val="right"/>
      </w:pPr>
      <w:r>
        <w:rPr>
          <w:rFonts w:ascii="Calibri" w:hAnsi="Calibri" w:cs="Calibri"/>
          <w:i/>
          <w:color w:val="008000"/>
          <w:sz w:val="24"/>
          <w:szCs w:val="24"/>
          <w:rtl/>
          <w:lang w:bidi="ar-SA"/>
        </w:rPr>
        <w:t>فقلت: بأبي أنت وأمي ذلك إليك وما عندي نفقة، فقال: سبحان اللّه ما كنا نكلفك ولا نكفيك (7) ،</w:t>
      </w:r>
    </w:p>
    <w:p>
      <w:pPr>
        <w:jc w:val="left"/>
      </w:pPr>
      <w:r>
        <w:rPr>
          <w:rFonts w:ascii="Calibri" w:hAnsi="Calibri" w:cs="Calibri"/>
          <w:i w:val="0"/>
          <w:color w:val="000000"/>
          <w:sz w:val="24"/>
          <w:szCs w:val="24"/>
          <w:rtl w:val="0"/>
        </w:rPr>
        <w:t>我说：“愿我以父母为你赎身，这事由你决定；我手头没有盘缠。”他说：“赞颂真主，我们不会要求你去做，也不会让你得不到所需（7）。”</w:t>
      </w:r>
    </w:p>
    <w:p>
      <w:pPr>
        <w:bidi/>
        <w:jc w:val="right"/>
      </w:pPr>
      <w:r>
        <w:rPr>
          <w:rFonts w:ascii="Calibri" w:hAnsi="Calibri" w:cs="Calibri"/>
          <w:i/>
          <w:color w:val="008000"/>
          <w:sz w:val="24"/>
          <w:szCs w:val="24"/>
          <w:rtl/>
          <w:lang w:bidi="ar-SA"/>
        </w:rPr>
        <w:t>فخرجنا حتّى انتهينا إلى ذلك الموضع فابتدأني فقال : يا يزيد إن هذا الموضع كثيراً ما لقيت فيه جيرتك وعمومتك،</w:t>
      </w:r>
    </w:p>
    <w:p>
      <w:pPr>
        <w:jc w:val="left"/>
      </w:pPr>
      <w:r>
        <w:rPr>
          <w:rFonts w:ascii="Calibri" w:hAnsi="Calibri" w:cs="Calibri"/>
          <w:i w:val="0"/>
          <w:color w:val="000000"/>
          <w:sz w:val="24"/>
          <w:szCs w:val="24"/>
          <w:rtl w:val="0"/>
        </w:rPr>
        <w:t>我们出发，直到抵达那个地方。他先开口对我说：“叶齐德啊，你的邻居和叔伯们常常在这个地方遇见我。”</w:t>
      </w:r>
    </w:p>
    <w:p>
      <w:pPr>
        <w:bidi/>
        <w:jc w:val="right"/>
      </w:pPr>
      <w:r>
        <w:rPr>
          <w:rFonts w:ascii="Calibri" w:hAnsi="Calibri" w:cs="Calibri"/>
          <w:i/>
          <w:color w:val="008000"/>
          <w:sz w:val="24"/>
          <w:szCs w:val="24"/>
          <w:rtl/>
          <w:lang w:bidi="ar-SA"/>
        </w:rPr>
        <w:t>قلت : نعم، ثمَّ قصصت عليه الخبر فقال لي : أمّا الجارية فلم تجيء بعد، فإذا جاءت بلغتها منه السلام،</w:t>
      </w:r>
    </w:p>
    <w:p>
      <w:pPr>
        <w:jc w:val="left"/>
      </w:pPr>
      <w:r>
        <w:rPr>
          <w:rFonts w:ascii="Calibri" w:hAnsi="Calibri" w:cs="Calibri"/>
          <w:i w:val="0"/>
          <w:color w:val="000000"/>
          <w:sz w:val="24"/>
          <w:szCs w:val="24"/>
          <w:rtl w:val="0"/>
        </w:rPr>
        <w:t>我说：“是的。”随后我把事情经过讲给他听。他对我说：“至于那个女奴，她还没来；等她来了，我会替他向她致意。”</w:t>
      </w:r>
    </w:p>
    <w:p>
      <w:pPr>
        <w:bidi/>
        <w:jc w:val="right"/>
      </w:pPr>
      <w:r>
        <w:rPr>
          <w:rFonts w:ascii="Calibri" w:hAnsi="Calibri" w:cs="Calibri"/>
          <w:i/>
          <w:color w:val="008000"/>
          <w:sz w:val="24"/>
          <w:szCs w:val="24"/>
          <w:rtl/>
          <w:lang w:bidi="ar-SA"/>
        </w:rPr>
        <w:t>فانطلقنا إلى مكّة فاشتراها في تلك السنّة، فلم تلبث إلّا قليلاً حتّى حملت فولدت ذلك الغلام، قال يزيد :</w:t>
      </w:r>
    </w:p>
    <w:p>
      <w:pPr>
        <w:jc w:val="left"/>
      </w:pPr>
      <w:r>
        <w:rPr>
          <w:rFonts w:ascii="Calibri" w:hAnsi="Calibri" w:cs="Calibri"/>
          <w:i w:val="0"/>
          <w:color w:val="000000"/>
          <w:sz w:val="24"/>
          <w:szCs w:val="24"/>
          <w:rtl w:val="0"/>
        </w:rPr>
        <w:t>我们动身前往麦加，那一年他买下了她。没过多久，她便怀孕，生下了那个男孩。叶齐德说：</w:t>
      </w:r>
    </w:p>
    <w:p>
      <w:pPr>
        <w:bidi/>
        <w:jc w:val="right"/>
      </w:pPr>
      <w:r>
        <w:rPr>
          <w:rFonts w:ascii="Calibri" w:hAnsi="Calibri" w:cs="Calibri"/>
          <w:i/>
          <w:color w:val="008000"/>
          <w:sz w:val="24"/>
          <w:szCs w:val="24"/>
          <w:rtl/>
          <w:lang w:bidi="ar-SA"/>
        </w:rPr>
        <w:t>وكان إخوة عليّ يرجون أن يرثوه، فعادوني إخوته من غير ذنب (8) ، فقال لهم إسحاق بن جعفر : واللّه لقد رأيته وإنه ليقعد من أبي إبراهيم بالمجلس الّذي لا أجلس فيه أنا.</w:t>
      </w:r>
    </w:p>
    <w:p>
      <w:pPr>
        <w:jc w:val="left"/>
      </w:pPr>
      <w:r>
        <w:rPr>
          <w:rFonts w:ascii="Calibri" w:hAnsi="Calibri" w:cs="Calibri"/>
          <w:i w:val="0"/>
          <w:color w:val="000000"/>
          <w:sz w:val="24"/>
          <w:szCs w:val="24"/>
          <w:rtl w:val="0"/>
        </w:rPr>
        <w:t>阿里的兄弟们原本希望继承他的事业，因此他的兄弟们无故与我为敌（8）。伊斯哈格·本·贾法尔对他们说：“以真主起誓，我确实见过他；阿布·易卜拉欣在某个座位上坐着时，他也会坐在那个座位上，而我都不能坐在那里。”</w:t>
      </w:r>
    </w:p>
    <w:p>
      <w:pPr>
        <w:bidi/>
        <w:jc w:val="right"/>
      </w:pPr>
      <w:r>
        <w:rPr>
          <w:rFonts w:ascii="Calibri" w:hAnsi="Calibri" w:cs="Calibri"/>
          <w:i/>
          <w:color w:val="008000"/>
          <w:sz w:val="24"/>
          <w:szCs w:val="24"/>
          <w:rtl/>
          <w:lang w:bidi="ar-SA"/>
        </w:rPr>
        <w:t>١٥ - أحمد بن مهران عن محمّد بن عليّ، عن أبي الحكم قال : حدَّثني عبد اللّه بن إبراهيم الجعفري وعبد اللّه بن محمّد بن عمارة، عن يزيد بن سليط قال : لما أوصى أبو</w:t>
      </w:r>
    </w:p>
    <w:p>
      <w:pPr>
        <w:jc w:val="left"/>
      </w:pPr>
      <w:r>
        <w:rPr>
          <w:rFonts w:ascii="Calibri" w:hAnsi="Calibri" w:cs="Calibri"/>
          <w:i w:val="0"/>
          <w:color w:val="000000"/>
          <w:sz w:val="24"/>
          <w:szCs w:val="24"/>
          <w:rtl w:val="0"/>
        </w:rPr>
        <w:t>15—艾哈迈德·本·米赫兰传自穆罕默德·本·阿里，后者传自阿布·哈卡姆；他说：阿卜杜拉·本·易卜拉欣·贾法里和阿卜杜拉·本·穆罕默德·本·阿马拉告诉我，他们传自叶齐德·本·苏莱特。叶齐德说：阿布</w:t>
      </w:r>
    </w:p>
    <w:p>
      <w:pPr>
        <w:bidi/>
        <w:jc w:val="right"/>
      </w:pPr>
      <w:r>
        <w:rPr>
          <w:rFonts w:ascii="Calibri" w:hAnsi="Calibri" w:cs="Calibri"/>
          <w:i/>
          <w:color w:val="008000"/>
          <w:sz w:val="24"/>
          <w:szCs w:val="24"/>
          <w:rtl/>
          <w:lang w:bidi="ar-SA"/>
        </w:rPr>
        <w:t>ص: 373 1- أي الوصية. 2- أي تغسيله طهر لك فلا تحتاج بعد موتك إلى تغسيل آخر وهذا يشير إلى أن المعصوم لا يجهزه لقبره إلّا معصوم.</w:t>
      </w:r>
    </w:p>
    <w:p>
      <w:pPr>
        <w:jc w:val="left"/>
      </w:pPr>
      <w:r>
        <w:rPr>
          <w:rFonts w:ascii="Calibri" w:hAnsi="Calibri" w:cs="Calibri"/>
          <w:i w:val="0"/>
          <w:color w:val="000000"/>
          <w:sz w:val="24"/>
          <w:szCs w:val="24"/>
          <w:rtl w:val="0"/>
        </w:rPr>
        <w:t>页：373 1—指遗嘱。2—也就是说，为他沐浴净身对你而言已足够，因此你死后无需再接受一次沐浴；这表明，只有无谬者才会为另一位无谬者准备入墓事宜。</w:t>
      </w:r>
    </w:p>
    <w:p>
      <w:pPr>
        <w:bidi/>
        <w:jc w:val="right"/>
      </w:pPr>
      <w:r>
        <w:rPr>
          <w:rFonts w:ascii="Calibri" w:hAnsi="Calibri" w:cs="Calibri"/>
          <w:i/>
          <w:color w:val="008000"/>
          <w:sz w:val="24"/>
          <w:szCs w:val="24"/>
          <w:rtl/>
          <w:lang w:bidi="ar-SA"/>
        </w:rPr>
        <w:t>3- أي فاشهد أنت عليهم أو أشهد عليهم من أقاربهم بإقرارهم بإمامته. 4- أي أموت.</w:t>
      </w:r>
    </w:p>
    <w:p>
      <w:pPr>
        <w:jc w:val="left"/>
      </w:pPr>
      <w:r>
        <w:rPr>
          <w:rFonts w:ascii="Calibri" w:hAnsi="Calibri" w:cs="Calibri"/>
          <w:i w:val="0"/>
          <w:color w:val="000000"/>
          <w:sz w:val="24"/>
          <w:szCs w:val="24"/>
          <w:rtl w:val="0"/>
        </w:rPr>
        <w:t>3—也就是说，你要亲自为他们作证，或者让他们的亲属作证，证明他们承认他的伊玛目身份。4—也就是说，我将死去。</w:t>
      </w:r>
    </w:p>
    <w:p>
      <w:pPr>
        <w:bidi/>
        <w:jc w:val="right"/>
      </w:pPr>
      <w:r>
        <w:rPr>
          <w:rFonts w:ascii="Calibri" w:hAnsi="Calibri" w:cs="Calibri"/>
          <w:i/>
          <w:color w:val="008000"/>
          <w:sz w:val="24"/>
          <w:szCs w:val="24"/>
          <w:rtl/>
          <w:lang w:bidi="ar-SA"/>
        </w:rPr>
        <w:t>5- أي بأن يعلن إمامته، ويتصدى لشؤونها علناً، وهارون هو الطاغية الرشيد. 6- أي ما رأيك في أن تعتمر.</w:t>
      </w:r>
    </w:p>
    <w:p>
      <w:pPr>
        <w:jc w:val="left"/>
      </w:pPr>
      <w:r>
        <w:rPr>
          <w:rFonts w:ascii="Calibri" w:hAnsi="Calibri" w:cs="Calibri"/>
          <w:i w:val="0"/>
          <w:color w:val="000000"/>
          <w:sz w:val="24"/>
          <w:szCs w:val="24"/>
          <w:rtl w:val="0"/>
        </w:rPr>
        <w:t>5—也就是说，公开宣布自己的伊玛目身份，并公开处理与之相关的事务；哈伦指暴君拉希德。6—也就是说，你觉得去做副朝怎么样？</w:t>
      </w:r>
    </w:p>
    <w:p>
      <w:pPr>
        <w:bidi/>
        <w:jc w:val="right"/>
      </w:pPr>
      <w:r>
        <w:rPr>
          <w:rFonts w:ascii="Calibri" w:hAnsi="Calibri" w:cs="Calibri"/>
          <w:i/>
          <w:color w:val="008000"/>
          <w:sz w:val="24"/>
          <w:szCs w:val="24"/>
          <w:rtl/>
          <w:lang w:bidi="ar-SA"/>
        </w:rPr>
        <w:t>7- أي لا نطلب منك أن تعتمر دون أن نزودك بما تحتاجه من مؤونتها.</w:t>
      </w:r>
    </w:p>
    <w:p>
      <w:pPr>
        <w:jc w:val="left"/>
      </w:pPr>
      <w:r>
        <w:rPr>
          <w:rFonts w:ascii="Calibri" w:hAnsi="Calibri" w:cs="Calibri"/>
          <w:i w:val="0"/>
          <w:color w:val="000000"/>
          <w:sz w:val="24"/>
          <w:szCs w:val="24"/>
          <w:rtl w:val="0"/>
        </w:rPr>
        <w:t>7—也就是说，我们不会要求你去做副朝，却不给你提供所需的费用。</w:t>
      </w:r>
    </w:p>
    <w:p>
      <w:pPr>
        <w:bidi/>
        <w:jc w:val="right"/>
      </w:pPr>
      <w:r>
        <w:rPr>
          <w:rFonts w:ascii="Calibri" w:hAnsi="Calibri" w:cs="Calibri"/>
          <w:i/>
          <w:color w:val="008000"/>
          <w:sz w:val="24"/>
          <w:szCs w:val="24"/>
          <w:rtl/>
          <w:lang w:bidi="ar-SA"/>
        </w:rPr>
        <w:t>8- «المعاداة، إما لزعمهم أن التبشير كان سبباً لشراء الجارية وما كان لي ذنب لأني كنت مأموراً بذلك، أو لزعمهم أني توسطت في شراء الجارية ولم يكن كذلك» مرآة المجلسيّ ٣٥٨/٣.</w:t>
      </w:r>
    </w:p>
    <w:p>
      <w:pPr>
        <w:jc w:val="left"/>
      </w:pPr>
      <w:r>
        <w:rPr>
          <w:rFonts w:ascii="Calibri" w:hAnsi="Calibri" w:cs="Calibri"/>
          <w:i w:val="0"/>
          <w:color w:val="000000"/>
          <w:sz w:val="24"/>
          <w:szCs w:val="24"/>
          <w:rtl w:val="0"/>
        </w:rPr>
        <w:t>8—“他们之所以敌视我，或许是因为他们认为，报喜促成了购买女奴，而我对此并无过错，因为我是奉命行事；又或许是因为他们认为我从中斡旋购买女奴，但事实并非如此。”《麦吉利西之镜》3/358。</w:t>
      </w:r>
    </w:p>
    <w:p>
      <w:pPr>
        <w:bidi/>
        <w:jc w:val="right"/>
      </w:pPr>
      <w:r>
        <w:rPr>
          <w:rFonts w:ascii="Calibri" w:hAnsi="Calibri" w:cs="Calibri"/>
          <w:i/>
          <w:color w:val="008000"/>
          <w:sz w:val="24"/>
          <w:szCs w:val="24"/>
          <w:rtl/>
          <w:lang w:bidi="ar-SA"/>
        </w:rPr>
        <w:t>إبراهيم (عَلَيهِ السَّلَامُ) أَشْهَدَ إبراهيم بن محمّد الجعفري وإسحاق بن محمّد الجعفري وإسحاق بن جعفر بن محمّد وجعفر بن صالح ومعاوية الجعفري ويحيى بن الحسين بن زيد بن عليّ،</w:t>
      </w:r>
    </w:p>
    <w:p>
      <w:pPr>
        <w:jc w:val="left"/>
      </w:pPr>
      <w:r>
        <w:rPr>
          <w:rFonts w:ascii="Calibri" w:hAnsi="Calibri" w:cs="Calibri"/>
          <w:i w:val="0"/>
          <w:color w:val="000000"/>
          <w:sz w:val="24"/>
          <w:szCs w:val="24"/>
          <w:rtl w:val="0"/>
        </w:rPr>
        <w:t>易卜拉欣（愿主赐他平安）作遗嘱时，让易卜拉欣·本·穆罕默德·贾法里、伊斯哈格·本·穆罕默德·贾法里、伊斯哈格·本·贾法尔·本·穆罕默德、贾法尔·本·萨利赫、穆阿维叶·贾法里、叶海亚·本·侯赛因·本·宰德·本·阿里，</w:t>
      </w:r>
    </w:p>
    <w:p>
      <w:pPr>
        <w:bidi/>
        <w:jc w:val="right"/>
      </w:pPr>
      <w:r>
        <w:rPr>
          <w:rFonts w:ascii="Calibri" w:hAnsi="Calibri" w:cs="Calibri"/>
          <w:i/>
          <w:color w:val="008000"/>
          <w:sz w:val="24"/>
          <w:szCs w:val="24"/>
          <w:rtl/>
          <w:lang w:bidi="ar-SA"/>
        </w:rPr>
        <w:t>وسعد بن عمران الأنصاري، ومحمّد بن الحارث الأنصاري ويزيد بن سليط الأنصاري ومحمّد بن جعفر بن سعد الأسلمي،</w:t>
      </w:r>
    </w:p>
    <w:p>
      <w:pPr>
        <w:jc w:val="left"/>
      </w:pPr>
      <w:r>
        <w:rPr>
          <w:rFonts w:ascii="Calibri" w:hAnsi="Calibri" w:cs="Calibri"/>
          <w:i w:val="0"/>
          <w:color w:val="000000"/>
          <w:sz w:val="24"/>
          <w:szCs w:val="24"/>
          <w:rtl w:val="0"/>
        </w:rPr>
        <w:t>以及萨阿德·本·欧姆兰·安萨里、穆罕默德·本·哈里斯·安萨里、叶齐德·本·苏莱特·安萨里和穆罕默德·本·贾法尔·本·萨阿德·阿斯莱米，</w:t>
      </w:r>
    </w:p>
    <w:p>
      <w:pPr>
        <w:bidi/>
        <w:jc w:val="right"/>
      </w:pPr>
      <w:r>
        <w:rPr>
          <w:rFonts w:ascii="Calibri" w:hAnsi="Calibri" w:cs="Calibri"/>
          <w:i/>
          <w:color w:val="008000"/>
          <w:sz w:val="24"/>
          <w:szCs w:val="24"/>
          <w:rtl/>
          <w:lang w:bidi="ar-SA"/>
        </w:rPr>
        <w:t>- وهو كاتب الوصيّة الأولى (1) _ أشهدهم أنّه يشهد أن لا إله إلّا اللّه وحده لا شريك له وأن محمّداً عبده ورسوله وأن الساعة آتية لا ريب فيها وأنّ اللّه يبعث من في القبور،</w:t>
      </w:r>
    </w:p>
    <w:p>
      <w:pPr>
        <w:jc w:val="left"/>
      </w:pPr>
      <w:r>
        <w:rPr>
          <w:rFonts w:ascii="Calibri" w:hAnsi="Calibri" w:cs="Calibri"/>
          <w:i w:val="0"/>
          <w:color w:val="000000"/>
          <w:sz w:val="24"/>
          <w:szCs w:val="24"/>
          <w:rtl w:val="0"/>
        </w:rPr>
        <w:t>——他是第一份遗嘱的书写者（1）——作证：他见证，除独一无偶的真主外，绝无应受崇拜者；穆罕默德是他的仆人和使者；复生日必将到来，毫无疑问；真主必使坟墓中的人复生；</w:t>
      </w:r>
    </w:p>
    <w:p>
      <w:pPr>
        <w:bidi/>
        <w:jc w:val="right"/>
      </w:pPr>
      <w:r>
        <w:rPr>
          <w:rFonts w:ascii="Calibri" w:hAnsi="Calibri" w:cs="Calibri"/>
          <w:i/>
          <w:color w:val="008000"/>
          <w:sz w:val="24"/>
          <w:szCs w:val="24"/>
          <w:rtl/>
          <w:lang w:bidi="ar-SA"/>
        </w:rPr>
        <w:t>وأنَّ البعث بعد الموت حقٌّ، وأنَّ الوعد حقٌّ، وأنّ الحساب حقٌّ والقضاء حقُّ وأن الوقوف بين يدي اللّه حقٌّ،</w:t>
      </w:r>
    </w:p>
    <w:p>
      <w:pPr>
        <w:jc w:val="left"/>
      </w:pPr>
      <w:r>
        <w:rPr>
          <w:rFonts w:ascii="Calibri" w:hAnsi="Calibri" w:cs="Calibri"/>
          <w:i w:val="0"/>
          <w:color w:val="000000"/>
          <w:sz w:val="24"/>
          <w:szCs w:val="24"/>
          <w:rtl w:val="0"/>
        </w:rPr>
        <w:t>复活确是真实的，真主的许诺确是真实的，清算确是真实的，裁决确是真实的，站在真主面前确是真实的；</w:t>
      </w:r>
    </w:p>
    <w:p>
      <w:pPr>
        <w:bidi/>
        <w:jc w:val="right"/>
      </w:pPr>
      <w:r>
        <w:rPr>
          <w:rFonts w:ascii="Calibri" w:hAnsi="Calibri" w:cs="Calibri"/>
          <w:i/>
          <w:color w:val="008000"/>
          <w:sz w:val="24"/>
          <w:szCs w:val="24"/>
          <w:rtl/>
          <w:lang w:bidi="ar-SA"/>
        </w:rPr>
        <w:t>وأن ما جاء به محمّد (صَلَّى اللّه عَلَيْهِ وَ آلِهِ وَسَلَّمَ ) حق، وأنّ ما نزل به الروح الأمين حق،</w:t>
      </w:r>
    </w:p>
    <w:p>
      <w:pPr>
        <w:jc w:val="left"/>
      </w:pPr>
      <w:r>
        <w:rPr>
          <w:rFonts w:ascii="Calibri" w:hAnsi="Calibri" w:cs="Calibri"/>
          <w:i w:val="0"/>
          <w:color w:val="000000"/>
          <w:sz w:val="24"/>
          <w:szCs w:val="24"/>
          <w:rtl w:val="0"/>
        </w:rPr>
        <w:t>穆罕默德（愿真主赐他及其家属平安）所带来的确是真实的，忠实的精神降示的确是真实的；</w:t>
      </w:r>
    </w:p>
    <w:p>
      <w:pPr>
        <w:bidi/>
        <w:jc w:val="right"/>
      </w:pPr>
      <w:r>
        <w:rPr>
          <w:rFonts w:ascii="Calibri" w:hAnsi="Calibri" w:cs="Calibri"/>
          <w:i/>
          <w:color w:val="008000"/>
          <w:sz w:val="24"/>
          <w:szCs w:val="24"/>
          <w:rtl/>
          <w:lang w:bidi="ar-SA"/>
        </w:rPr>
        <w:t>على ذلك أحيا وعليه أموت وعليه أبعث إن شاء اللّه،</w:t>
      </w:r>
    </w:p>
    <w:p>
      <w:pPr>
        <w:jc w:val="left"/>
      </w:pPr>
      <w:r>
        <w:rPr>
          <w:rFonts w:ascii="Calibri" w:hAnsi="Calibri" w:cs="Calibri"/>
          <w:i w:val="0"/>
          <w:color w:val="000000"/>
          <w:sz w:val="24"/>
          <w:szCs w:val="24"/>
          <w:rtl w:val="0"/>
        </w:rPr>
        <w:t>我将以此而生，以此而死，并以此而复活，若真主意欲。</w:t>
      </w:r>
    </w:p>
    <w:p>
      <w:pPr>
        <w:bidi/>
        <w:jc w:val="right"/>
      </w:pPr>
      <w:r>
        <w:rPr>
          <w:rFonts w:ascii="Calibri" w:hAnsi="Calibri" w:cs="Calibri"/>
          <w:i/>
          <w:color w:val="008000"/>
          <w:sz w:val="24"/>
          <w:szCs w:val="24"/>
          <w:rtl/>
          <w:lang w:bidi="ar-SA"/>
        </w:rPr>
        <w:t>وأشهدهم أنّ هذه وصيتي بخطي وقد نسخت (2) وصيّة جدّي أمير المؤمنين عليّ بن أبي طالب (عَلَيهِ السَّلَامُ)،</w:t>
      </w:r>
    </w:p>
    <w:p>
      <w:pPr>
        <w:jc w:val="left"/>
      </w:pPr>
      <w:r>
        <w:rPr>
          <w:rFonts w:ascii="Calibri" w:hAnsi="Calibri" w:cs="Calibri"/>
          <w:i w:val="0"/>
          <w:color w:val="000000"/>
          <w:sz w:val="24"/>
          <w:szCs w:val="24"/>
          <w:rtl w:val="0"/>
        </w:rPr>
        <w:t>我让他们作证，这就是我亲笔写下的遗嘱；我抄录了（2）我的祖父、信士的长官阿里·本·阿比·塔利卜（愿主赐他平安）的遗嘱，</w:t>
      </w:r>
    </w:p>
    <w:p>
      <w:pPr>
        <w:bidi/>
        <w:jc w:val="right"/>
      </w:pPr>
      <w:r>
        <w:rPr>
          <w:rFonts w:ascii="Calibri" w:hAnsi="Calibri" w:cs="Calibri"/>
          <w:i/>
          <w:color w:val="008000"/>
          <w:sz w:val="24"/>
          <w:szCs w:val="24"/>
          <w:rtl/>
          <w:lang w:bidi="ar-SA"/>
        </w:rPr>
        <w:t>ووصيّة محمّد بن عليّ قبل ذلك، نسختها حرفاً بحرف، ووصية جعفر بن محمّد، على مثل ذلك،</w:t>
      </w:r>
    </w:p>
    <w:p>
      <w:pPr>
        <w:jc w:val="left"/>
      </w:pPr>
      <w:r>
        <w:rPr>
          <w:rFonts w:ascii="Calibri" w:hAnsi="Calibri" w:cs="Calibri"/>
          <w:i w:val="0"/>
          <w:color w:val="000000"/>
          <w:sz w:val="24"/>
          <w:szCs w:val="24"/>
          <w:rtl w:val="0"/>
        </w:rPr>
        <w:t>以及此前穆罕默德·本·阿里的遗嘱，我逐字逐句抄录了它；贾法尔·本·穆罕默德的遗嘱也是如此。</w:t>
      </w:r>
    </w:p>
    <w:p>
      <w:pPr>
        <w:bidi/>
        <w:jc w:val="right"/>
      </w:pPr>
      <w:r>
        <w:rPr>
          <w:rFonts w:ascii="Calibri" w:hAnsi="Calibri" w:cs="Calibri"/>
          <w:i/>
          <w:color w:val="008000"/>
          <w:sz w:val="24"/>
          <w:szCs w:val="24"/>
          <w:rtl/>
          <w:lang w:bidi="ar-SA"/>
        </w:rPr>
        <w:t>وإني قد أوصيت إلى عليّ، وبني بعد معه إن شاء وآنس منهم رشداً وأحبّ أن يقرهم فذاك له وإن كرههم وأحبَّ أن يخرجهم.</w:t>
      </w:r>
    </w:p>
    <w:p>
      <w:pPr>
        <w:jc w:val="left"/>
      </w:pPr>
      <w:r>
        <w:rPr>
          <w:rFonts w:ascii="Calibri" w:hAnsi="Calibri" w:cs="Calibri"/>
          <w:i w:val="0"/>
          <w:color w:val="000000"/>
          <w:sz w:val="24"/>
          <w:szCs w:val="24"/>
          <w:rtl w:val="0"/>
        </w:rPr>
        <w:t>我已将事务托付给阿里；我的儿子们随后也由他照管。若他愿意，且发现他们当中有人明理，想让他们留下，那就由他决定；若他不喜欢他们，想将他们逐出，</w:t>
      </w:r>
    </w:p>
    <w:p>
      <w:pPr>
        <w:bidi/>
        <w:jc w:val="right"/>
      </w:pPr>
      <w:r>
        <w:rPr>
          <w:rFonts w:ascii="Calibri" w:hAnsi="Calibri" w:cs="Calibri"/>
          <w:i/>
          <w:color w:val="008000"/>
          <w:sz w:val="24"/>
          <w:szCs w:val="24"/>
          <w:rtl/>
          <w:lang w:bidi="ar-SA"/>
        </w:rPr>
        <w:t>فذاك له، ولا أمر لهم معه، وأوصيت إليه بصدقاتي وأموالي وموالي وصبياني الّذين خلفت وولدي إلى إبراهيم والعبّاس وقاسم وإسماعيل وأحمد وأم أحمد،</w:t>
      </w:r>
    </w:p>
    <w:p>
      <w:pPr>
        <w:jc w:val="left"/>
      </w:pPr>
      <w:r>
        <w:rPr>
          <w:rFonts w:ascii="Calibri" w:hAnsi="Calibri" w:cs="Calibri"/>
          <w:i w:val="0"/>
          <w:color w:val="000000"/>
          <w:sz w:val="24"/>
          <w:szCs w:val="24"/>
          <w:rtl w:val="0"/>
        </w:rPr>
        <w:t>也由他决定；他们无权与他共同作主。我将我的慈善财产、财产、亲属和我留下的孩子，以及我的子女托付给他，涉及易卜拉欣、阿拔斯、卡西姆、伊斯玛仪、艾哈迈德和艾哈迈德之母；</w:t>
      </w:r>
    </w:p>
    <w:p>
      <w:pPr>
        <w:bidi/>
        <w:jc w:val="right"/>
      </w:pPr>
      <w:r>
        <w:rPr>
          <w:rFonts w:ascii="Calibri" w:hAnsi="Calibri" w:cs="Calibri"/>
          <w:i/>
          <w:color w:val="008000"/>
          <w:sz w:val="24"/>
          <w:szCs w:val="24"/>
          <w:rtl/>
          <w:lang w:bidi="ar-SA"/>
        </w:rPr>
        <w:t>وإلى عليّ (3) أمر نسائي دونهم، وثلث صدقة أبي وثلثي يضعه حيث يرى ويجعل فيه ما يجعل ذو المال في ماله،</w:t>
      </w:r>
    </w:p>
    <w:p>
      <w:pPr>
        <w:jc w:val="left"/>
      </w:pPr>
      <w:r>
        <w:rPr>
          <w:rFonts w:ascii="Calibri" w:hAnsi="Calibri" w:cs="Calibri"/>
          <w:i w:val="0"/>
          <w:color w:val="000000"/>
          <w:sz w:val="24"/>
          <w:szCs w:val="24"/>
          <w:rtl w:val="0"/>
        </w:rPr>
        <w:t>至于我的妻子们，其事务归阿里（3）处理，与他们无关；我父亲的慈善财产的三分之一，以及我的三分之二，由他按自己的判断处置；他可以像财产所有者处置自己的财产那样处置其中的部分。</w:t>
      </w:r>
    </w:p>
    <w:p>
      <w:pPr>
        <w:bidi/>
        <w:jc w:val="right"/>
      </w:pPr>
      <w:r>
        <w:rPr>
          <w:rFonts w:ascii="Calibri" w:hAnsi="Calibri" w:cs="Calibri"/>
          <w:i/>
          <w:color w:val="008000"/>
          <w:sz w:val="24"/>
          <w:szCs w:val="24"/>
          <w:rtl/>
          <w:lang w:bidi="ar-SA"/>
        </w:rPr>
        <w:t>فإن أحب أن يبيع أو يهب أو ينحل أو يتصدَّق بها على من سميت له وعلى غير من سمّيت،</w:t>
      </w:r>
    </w:p>
    <w:p>
      <w:pPr>
        <w:jc w:val="left"/>
      </w:pPr>
      <w:r>
        <w:rPr>
          <w:rFonts w:ascii="Calibri" w:hAnsi="Calibri" w:cs="Calibri"/>
          <w:i w:val="0"/>
          <w:color w:val="000000"/>
          <w:sz w:val="24"/>
          <w:szCs w:val="24"/>
          <w:rtl w:val="0"/>
        </w:rPr>
        <w:t>如果他愿意，可以出售、赠予、转让，或将其施舍给我提到的人，也可以施舍给我未提到的人；</w:t>
      </w:r>
    </w:p>
    <w:p>
      <w:pPr>
        <w:bidi/>
        <w:jc w:val="right"/>
      </w:pPr>
      <w:r>
        <w:rPr>
          <w:rFonts w:ascii="Calibri" w:hAnsi="Calibri" w:cs="Calibri"/>
          <w:i/>
          <w:color w:val="008000"/>
          <w:sz w:val="24"/>
          <w:szCs w:val="24"/>
          <w:rtl/>
          <w:lang w:bidi="ar-SA"/>
        </w:rPr>
        <w:t>فذاك له وهو أنا (4) في وصيتي في مالي وفي أهلي وولدي، وإن يرى أن يقر إخوته الّذين سميتهم في كتابي هذا أقرهم،</w:t>
      </w:r>
    </w:p>
    <w:p>
      <w:pPr>
        <w:jc w:val="left"/>
      </w:pPr>
      <w:r>
        <w:rPr>
          <w:rFonts w:ascii="Calibri" w:hAnsi="Calibri" w:cs="Calibri"/>
          <w:i w:val="0"/>
          <w:color w:val="000000"/>
          <w:sz w:val="24"/>
          <w:szCs w:val="24"/>
          <w:rtl w:val="0"/>
        </w:rPr>
        <w:t>那就由他决定；在我的财产、家人和子女方面，他在我的遗嘱中就代表我（4）。如果他认为应让我在这份文书中提到的兄弟们留下，就让他们留下；</w:t>
      </w:r>
    </w:p>
    <w:p>
      <w:pPr>
        <w:bidi/>
        <w:jc w:val="right"/>
      </w:pPr>
      <w:r>
        <w:rPr>
          <w:rFonts w:ascii="Calibri" w:hAnsi="Calibri" w:cs="Calibri"/>
          <w:i/>
          <w:color w:val="008000"/>
          <w:sz w:val="24"/>
          <w:szCs w:val="24"/>
          <w:rtl/>
          <w:lang w:bidi="ar-SA"/>
        </w:rPr>
        <w:t>وإن كره فله أن يخرجهم غير مشرب عليه (5) ولا مردود، فإن آنس منهم غير الّذي فارقتهم عليه،</w:t>
      </w:r>
    </w:p>
    <w:p>
      <w:pPr>
        <w:jc w:val="left"/>
      </w:pPr>
      <w:r>
        <w:rPr>
          <w:rFonts w:ascii="Calibri" w:hAnsi="Calibri" w:cs="Calibri"/>
          <w:i w:val="0"/>
          <w:color w:val="000000"/>
          <w:sz w:val="24"/>
          <w:szCs w:val="24"/>
          <w:rtl w:val="0"/>
        </w:rPr>
        <w:t>如果他不愿意，就有权将他们逐出，不必因此受责，也不得有人推翻他的决定（5）。如果他发现他们已不再是我离开他们时的样子，</w:t>
      </w:r>
    </w:p>
    <w:p>
      <w:pPr>
        <w:bidi/>
        <w:jc w:val="right"/>
      </w:pPr>
      <w:r>
        <w:rPr>
          <w:rFonts w:ascii="Calibri" w:hAnsi="Calibri" w:cs="Calibri"/>
          <w:i/>
          <w:color w:val="008000"/>
          <w:sz w:val="24"/>
          <w:szCs w:val="24"/>
          <w:rtl/>
          <w:lang w:bidi="ar-SA"/>
        </w:rPr>
        <w:t>فأحب أن يردّهم في ولاية فذاك له، وإن أراد رجلٌ منهم أن يزوّج أخته فليس له أن يزوجها إلّا بإذنه وأمره،</w:t>
      </w:r>
    </w:p>
    <w:p>
      <w:pPr>
        <w:jc w:val="left"/>
      </w:pPr>
      <w:r>
        <w:rPr>
          <w:rFonts w:ascii="Calibri" w:hAnsi="Calibri" w:cs="Calibri"/>
          <w:i w:val="0"/>
          <w:color w:val="000000"/>
          <w:sz w:val="24"/>
          <w:szCs w:val="24"/>
          <w:rtl w:val="0"/>
        </w:rPr>
        <w:t>而他愿意让他们重新归入监护之下，那就由他决定。若他们中有人想为自己的姐妹安排婚事，未经他的许可和命令，不得为她成婚，</w:t>
      </w:r>
    </w:p>
    <w:p>
      <w:pPr>
        <w:bidi/>
        <w:jc w:val="right"/>
      </w:pPr>
      <w:r>
        <w:rPr>
          <w:rFonts w:ascii="Calibri" w:hAnsi="Calibri" w:cs="Calibri"/>
          <w:i/>
          <w:color w:val="008000"/>
          <w:sz w:val="24"/>
          <w:szCs w:val="24"/>
          <w:rtl/>
          <w:lang w:bidi="ar-SA"/>
        </w:rPr>
        <w:t>فإنّه أعرف بمناكح (6) قومه وأي سلطان أو أحد من النّاس كفّه عن شيء أو حال بينه وبين شيء ممّا ذكرت في كتابي هذا أو أحد ممّن ذكرت، فهو من اللّه ص: 374</w:t>
      </w:r>
    </w:p>
    <w:p>
      <w:pPr>
        <w:jc w:val="left"/>
      </w:pPr>
      <w:r>
        <w:rPr>
          <w:rFonts w:ascii="Calibri" w:hAnsi="Calibri" w:cs="Calibri"/>
          <w:i w:val="0"/>
          <w:color w:val="000000"/>
          <w:sz w:val="24"/>
          <w:szCs w:val="24"/>
          <w:rtl w:val="0"/>
        </w:rPr>
        <w:t>因为他更了解其族人的婚配事宜（6）；任何统治者或任何人若阻止他做任何事情，或妨碍他处理我在这份文书中提到的任何事项，或妨碍我提到的任何人，那么他便被真主……第374页</w:t>
      </w:r>
    </w:p>
    <w:p>
      <w:pPr>
        <w:bidi/>
        <w:jc w:val="right"/>
      </w:pPr>
      <w:r>
        <w:rPr>
          <w:rFonts w:ascii="Calibri" w:hAnsi="Calibri" w:cs="Calibri"/>
          <w:i/>
          <w:color w:val="008000"/>
          <w:sz w:val="24"/>
          <w:szCs w:val="24"/>
          <w:rtl/>
          <w:lang w:bidi="ar-SA"/>
        </w:rPr>
        <w:t>1- «الوصية الأولى هي الشهادات والعقائد والوصية الثانية هي قوله (وإني قد أوصيت إلى آخر الوصية)». مرآة المجلسيّ ٣٥٩/٣.</w:t>
      </w:r>
    </w:p>
    <w:p>
      <w:pPr>
        <w:jc w:val="left"/>
      </w:pPr>
      <w:r>
        <w:rPr>
          <w:rFonts w:ascii="Calibri" w:hAnsi="Calibri" w:cs="Calibri"/>
          <w:i w:val="0"/>
          <w:color w:val="000000"/>
          <w:sz w:val="24"/>
          <w:szCs w:val="24"/>
          <w:rtl w:val="0"/>
        </w:rPr>
        <w:t>1-“第一份遗嘱是关于证词和信仰的，第二份遗嘱是他说的‘我已嘱托……’直至遗嘱结尾。”《米尔阿特·欧格尔》3/359。</w:t>
      </w:r>
    </w:p>
    <w:p>
      <w:pPr>
        <w:bidi/>
        <w:jc w:val="right"/>
      </w:pPr>
      <w:r>
        <w:rPr>
          <w:rFonts w:ascii="Calibri" w:hAnsi="Calibri" w:cs="Calibri"/>
          <w:i/>
          <w:color w:val="008000"/>
          <w:sz w:val="24"/>
          <w:szCs w:val="24"/>
          <w:rtl/>
          <w:lang w:bidi="ar-SA"/>
        </w:rPr>
        <w:t>بينما ذهب المازندراني ١٧٨/٦ - كما يفهم من كلامه (رضیَ اللّهُ عنهُ) - أن كاتب الوصية الأولى هو غير الإمام (عَلَيهِ السَّلَامُ) وإن كانت بإملائه،</w:t>
      </w:r>
    </w:p>
    <w:p>
      <w:pPr>
        <w:jc w:val="left"/>
      </w:pPr>
      <w:r>
        <w:rPr>
          <w:rFonts w:ascii="Calibri" w:hAnsi="Calibri" w:cs="Calibri"/>
          <w:i w:val="0"/>
          <w:color w:val="000000"/>
          <w:sz w:val="24"/>
          <w:szCs w:val="24"/>
          <w:rtl w:val="0"/>
        </w:rPr>
        <w:t>而马赞达拉尼则认为（6/178）——从他（愿真主喜悦他）的言辞看来——第一份遗嘱的书写者并非伊玛目（愿主福安之），尽管那份遗嘱是由他口授的，</w:t>
      </w:r>
    </w:p>
    <w:p>
      <w:pPr>
        <w:bidi/>
        <w:jc w:val="right"/>
      </w:pPr>
      <w:r>
        <w:rPr>
          <w:rFonts w:ascii="Calibri" w:hAnsi="Calibri" w:cs="Calibri"/>
          <w:i/>
          <w:color w:val="008000"/>
          <w:sz w:val="24"/>
          <w:szCs w:val="24"/>
          <w:rtl/>
          <w:lang w:bidi="ar-SA"/>
        </w:rPr>
        <w:t>مؤيداً ذلك بنص الإمام (عَلَيهِ السَّلَامُ) بعد هذا في قوله: «وأشهدهم أن هذه وصيتي بخطي».</w:t>
      </w:r>
    </w:p>
    <w:p>
      <w:pPr>
        <w:jc w:val="left"/>
      </w:pPr>
      <w:r>
        <w:rPr>
          <w:rFonts w:ascii="Calibri" w:hAnsi="Calibri" w:cs="Calibri"/>
          <w:i w:val="0"/>
          <w:color w:val="000000"/>
          <w:sz w:val="24"/>
          <w:szCs w:val="24"/>
          <w:rtl w:val="0"/>
        </w:rPr>
        <w:t>其依据是伊玛目（愿主福安之）随后所说的话：“我让他们作证，这就是我亲笔写下的遗嘱。”</w:t>
      </w:r>
    </w:p>
    <w:p>
      <w:pPr>
        <w:bidi/>
        <w:jc w:val="right"/>
      </w:pPr>
      <w:r>
        <w:rPr>
          <w:rFonts w:ascii="Calibri" w:hAnsi="Calibri" w:cs="Calibri"/>
          <w:i/>
          <w:color w:val="008000"/>
          <w:sz w:val="24"/>
          <w:szCs w:val="24"/>
          <w:rtl/>
          <w:lang w:bidi="ar-SA"/>
        </w:rPr>
        <w:t>بينما يعلق المجلسيّ (رضیَ اللّهُ عنهُ) على هذه العبارة بقوله : يعني أن هذه الشهادات هي وصيتي التي كتبتها بخطي قبل ذلك وهي محفوظة عندي». 2- أي نقلت.</w:t>
      </w:r>
    </w:p>
    <w:p>
      <w:pPr>
        <w:jc w:val="left"/>
      </w:pPr>
      <w:r>
        <w:rPr>
          <w:rFonts w:ascii="Calibri" w:hAnsi="Calibri" w:cs="Calibri"/>
          <w:i w:val="0"/>
          <w:color w:val="000000"/>
          <w:sz w:val="24"/>
          <w:szCs w:val="24"/>
          <w:rtl w:val="0"/>
        </w:rPr>
        <w:t>而马吉利斯（愿真主喜悦他）对此语作注说：“意思是，这些证词就是我先前亲笔写下的遗嘱，且保存在我这里。”2-即已转交。</w:t>
      </w:r>
    </w:p>
    <w:p>
      <w:pPr>
        <w:bidi/>
        <w:jc w:val="right"/>
      </w:pPr>
      <w:r>
        <w:rPr>
          <w:rFonts w:ascii="Calibri" w:hAnsi="Calibri" w:cs="Calibri"/>
          <w:i/>
          <w:color w:val="008000"/>
          <w:sz w:val="24"/>
          <w:szCs w:val="24"/>
          <w:rtl/>
          <w:lang w:bidi="ar-SA"/>
        </w:rPr>
        <w:t>3- أي فوضت إلى علي (عَلَيهِ السَّلَامُ) خاصّة رعاية شؤون نسائي دون إخوته أو غيرهم.</w:t>
      </w:r>
    </w:p>
    <w:p>
      <w:pPr>
        <w:jc w:val="left"/>
      </w:pPr>
      <w:r>
        <w:rPr>
          <w:rFonts w:ascii="Calibri" w:hAnsi="Calibri" w:cs="Calibri"/>
          <w:i w:val="0"/>
          <w:color w:val="000000"/>
          <w:sz w:val="24"/>
          <w:szCs w:val="24"/>
          <w:rtl w:val="0"/>
        </w:rPr>
        <w:t>3-即只将照料妻子们的事务托付给阿里（愿主福安之），而不托付给他的兄弟或其他人。</w:t>
      </w:r>
    </w:p>
    <w:p>
      <w:pPr>
        <w:bidi/>
        <w:jc w:val="right"/>
      </w:pPr>
      <w:r>
        <w:rPr>
          <w:rFonts w:ascii="Calibri" w:hAnsi="Calibri" w:cs="Calibri"/>
          <w:i/>
          <w:color w:val="008000"/>
          <w:sz w:val="24"/>
          <w:szCs w:val="24"/>
          <w:rtl/>
          <w:lang w:bidi="ar-SA"/>
        </w:rPr>
        <w:t>4- أي أن تصرفه وقوله وفعله في وصيتي هو قولي وتصرفي وفعلي. 5- أي فلا لوم عليه.</w:t>
      </w:r>
    </w:p>
    <w:p>
      <w:pPr>
        <w:jc w:val="left"/>
      </w:pPr>
      <w:r>
        <w:rPr>
          <w:rFonts w:ascii="Calibri" w:hAnsi="Calibri" w:cs="Calibri"/>
          <w:i w:val="0"/>
          <w:color w:val="000000"/>
          <w:sz w:val="24"/>
          <w:szCs w:val="24"/>
          <w:rtl w:val="0"/>
        </w:rPr>
        <w:t>4-即他在我的遗嘱中的处置、言辞和行为，就是我的言辞、处置和行为。5-即他不因此受责。</w:t>
      </w:r>
    </w:p>
    <w:p>
      <w:pPr>
        <w:bidi/>
        <w:jc w:val="right"/>
      </w:pPr>
      <w:r>
        <w:rPr>
          <w:rFonts w:ascii="Calibri" w:hAnsi="Calibri" w:cs="Calibri"/>
          <w:i/>
          <w:color w:val="008000"/>
          <w:sz w:val="24"/>
          <w:szCs w:val="24"/>
          <w:rtl/>
          <w:lang w:bidi="ar-SA"/>
        </w:rPr>
        <w:t>6- أي «محال النكاح وما يناسب ويليق من ذلك» مرآة المجلسيّ ٣٦٢/٣.</w:t>
      </w:r>
    </w:p>
    <w:p>
      <w:pPr>
        <w:jc w:val="left"/>
      </w:pPr>
      <w:r>
        <w:rPr>
          <w:rFonts w:ascii="Calibri" w:hAnsi="Calibri" w:cs="Calibri"/>
          <w:i w:val="0"/>
          <w:color w:val="000000"/>
          <w:sz w:val="24"/>
          <w:szCs w:val="24"/>
          <w:rtl w:val="0"/>
        </w:rPr>
        <w:t>6-即“婚配的场合以及与之相称、适宜的事项。”《米尔阿特·欧格尔》3/362。</w:t>
      </w:r>
    </w:p>
    <w:p>
      <w:pPr>
        <w:bidi/>
        <w:jc w:val="right"/>
      </w:pPr>
      <w:r>
        <w:rPr>
          <w:rFonts w:ascii="Calibri" w:hAnsi="Calibri" w:cs="Calibri"/>
          <w:i/>
          <w:color w:val="008000"/>
          <w:sz w:val="24"/>
          <w:szCs w:val="24"/>
          <w:rtl/>
          <w:lang w:bidi="ar-SA"/>
        </w:rPr>
        <w:t>ومن رسوله بريء واللّه ورسوله منه براء، وعليه لعنة اللّه وغضبه ولعنة اللاعنين والملائكة المقربين والنبيّين والمرسلين وجماعة المؤمنين.</w:t>
      </w:r>
    </w:p>
    <w:p>
      <w:pPr>
        <w:jc w:val="left"/>
      </w:pPr>
      <w:r>
        <w:rPr>
          <w:rFonts w:ascii="Calibri" w:hAnsi="Calibri" w:cs="Calibri"/>
          <w:i w:val="0"/>
          <w:color w:val="000000"/>
          <w:sz w:val="24"/>
          <w:szCs w:val="24"/>
          <w:rtl w:val="0"/>
        </w:rPr>
        <w:t>并与他的使者断绝关系；真主及其使者也与他断绝关系。他将承受真主的诅咒和愤怒，以及诅咒者、亲近的天使、众先知、众使者和全体信士的诅咒。</w:t>
      </w:r>
    </w:p>
    <w:p>
      <w:pPr>
        <w:bidi/>
        <w:jc w:val="right"/>
      </w:pPr>
      <w:r>
        <w:rPr>
          <w:rFonts w:ascii="Calibri" w:hAnsi="Calibri" w:cs="Calibri"/>
          <w:i/>
          <w:color w:val="008000"/>
          <w:sz w:val="24"/>
          <w:szCs w:val="24"/>
          <w:rtl/>
          <w:lang w:bidi="ar-SA"/>
        </w:rPr>
        <w:t>وليس لأحد من السلاطين أن يكفّه عن شيء وليس لي عنده تبعة (1) ولا تباعة (2) .</w:t>
      </w:r>
    </w:p>
    <w:p>
      <w:pPr>
        <w:jc w:val="left"/>
      </w:pPr>
      <w:r>
        <w:rPr>
          <w:rFonts w:ascii="Calibri" w:hAnsi="Calibri" w:cs="Calibri"/>
          <w:i w:val="0"/>
          <w:color w:val="000000"/>
          <w:sz w:val="24"/>
          <w:szCs w:val="24"/>
          <w:rtl w:val="0"/>
        </w:rPr>
        <w:t>任何统治者都不得阻止他做任何事情，我对他也没有任何债务（1）或追索权（2）。</w:t>
      </w:r>
    </w:p>
    <w:p>
      <w:pPr>
        <w:bidi/>
        <w:jc w:val="right"/>
      </w:pPr>
      <w:r>
        <w:rPr>
          <w:rFonts w:ascii="Calibri" w:hAnsi="Calibri" w:cs="Calibri"/>
          <w:i/>
          <w:color w:val="008000"/>
          <w:sz w:val="24"/>
          <w:szCs w:val="24"/>
          <w:rtl/>
          <w:lang w:bidi="ar-SA"/>
        </w:rPr>
        <w:t>ولا لأحد من ولدي له قبلي مال، فهو مصدق فيما ذكر، فإن أقل فهو أعلم وإن أكثر فهو الصّادقُ كذلك،</w:t>
      </w:r>
    </w:p>
    <w:p>
      <w:pPr>
        <w:jc w:val="left"/>
      </w:pPr>
      <w:r>
        <w:rPr>
          <w:rFonts w:ascii="Calibri" w:hAnsi="Calibri" w:cs="Calibri"/>
          <w:i w:val="0"/>
          <w:color w:val="000000"/>
          <w:sz w:val="24"/>
          <w:szCs w:val="24"/>
          <w:rtl w:val="0"/>
        </w:rPr>
        <w:t>我的子女中也无人对他有我欠下的钱财；他所说的话应予采信，若他说得少，他自有其知；若他说得多，他也确实诚实，如此而已。</w:t>
      </w:r>
    </w:p>
    <w:p>
      <w:pPr>
        <w:bidi/>
        <w:jc w:val="right"/>
      </w:pPr>
      <w:r>
        <w:rPr>
          <w:rFonts w:ascii="Calibri" w:hAnsi="Calibri" w:cs="Calibri"/>
          <w:i/>
          <w:color w:val="008000"/>
          <w:sz w:val="24"/>
          <w:szCs w:val="24"/>
          <w:rtl/>
          <w:lang w:bidi="ar-SA"/>
        </w:rPr>
        <w:t>وإنما أردت بإدخال الّذين أدخلتهم معه من ولدي التنويه بأسمائهم والتشريف لهم وأمهات أولادي من أقامت منهنّ في منزلها وحجابها فلها ما كان يجري عليها في حياتي إن رأى ذلك،</w:t>
      </w:r>
    </w:p>
    <w:p>
      <w:pPr>
        <w:jc w:val="left"/>
      </w:pPr>
      <w:r>
        <w:rPr>
          <w:rFonts w:ascii="Calibri" w:hAnsi="Calibri" w:cs="Calibri"/>
          <w:i w:val="0"/>
          <w:color w:val="000000"/>
          <w:sz w:val="24"/>
          <w:szCs w:val="24"/>
          <w:rtl w:val="0"/>
        </w:rPr>
        <w:t>我把那些一并列入其中的子女列入，是为了提及他们的名字并给予他们荣誉；我的子女之母中，凡仍住在自己家中并守居家之礼的，她在我生前所得的供给，若他认为合适，仍可照旧给予她。</w:t>
      </w:r>
    </w:p>
    <w:p>
      <w:pPr>
        <w:bidi/>
        <w:jc w:val="right"/>
      </w:pPr>
      <w:r>
        <w:rPr>
          <w:rFonts w:ascii="Calibri" w:hAnsi="Calibri" w:cs="Calibri"/>
          <w:i/>
          <w:color w:val="008000"/>
          <w:sz w:val="24"/>
          <w:szCs w:val="24"/>
          <w:rtl/>
          <w:lang w:bidi="ar-SA"/>
        </w:rPr>
        <w:t>ومن خرجت منهنَّ إلى زوج فليس لها أن ترجع إلى محواي (3) إلّا أن يرى علي غير ذلك.</w:t>
      </w:r>
    </w:p>
    <w:p>
      <w:pPr>
        <w:jc w:val="left"/>
      </w:pPr>
      <w:r>
        <w:rPr>
          <w:rFonts w:ascii="Calibri" w:hAnsi="Calibri" w:cs="Calibri"/>
          <w:i w:val="0"/>
          <w:color w:val="000000"/>
          <w:sz w:val="24"/>
          <w:szCs w:val="24"/>
          <w:rtl w:val="0"/>
        </w:rPr>
        <w:t>她们中离家嫁人的，不得返回我的住处（3），除非阿里另有决定。</w:t>
      </w:r>
    </w:p>
    <w:p>
      <w:pPr>
        <w:bidi/>
        <w:jc w:val="right"/>
      </w:pPr>
      <w:r>
        <w:rPr>
          <w:rFonts w:ascii="Calibri" w:hAnsi="Calibri" w:cs="Calibri"/>
          <w:i/>
          <w:color w:val="008000"/>
          <w:sz w:val="24"/>
          <w:szCs w:val="24"/>
          <w:rtl/>
          <w:lang w:bidi="ar-SA"/>
        </w:rPr>
        <w:t>وبناتي بمثل ذلك، ولا يزوّج بناتي أحدٌ من إخوتهنّ من أمهاتهن ولا سلطان ولا عمّ إلّا برأيه ومشورته،</w:t>
      </w:r>
    </w:p>
    <w:p>
      <w:pPr>
        <w:jc w:val="left"/>
      </w:pPr>
      <w:r>
        <w:rPr>
          <w:rFonts w:ascii="Calibri" w:hAnsi="Calibri" w:cs="Calibri"/>
          <w:i w:val="0"/>
          <w:color w:val="000000"/>
          <w:sz w:val="24"/>
          <w:szCs w:val="24"/>
          <w:rtl w:val="0"/>
        </w:rPr>
        <w:t>我的女儿们也同样；除非经他同意并征询他的意见，否则她们的同母兄弟、任何统治者或叔父，都不得为她们安排婚事。</w:t>
      </w:r>
    </w:p>
    <w:p>
      <w:pPr>
        <w:bidi/>
        <w:jc w:val="right"/>
      </w:pPr>
      <w:r>
        <w:rPr>
          <w:rFonts w:ascii="Calibri" w:hAnsi="Calibri" w:cs="Calibri"/>
          <w:i/>
          <w:color w:val="008000"/>
          <w:sz w:val="24"/>
          <w:szCs w:val="24"/>
          <w:rtl/>
          <w:lang w:bidi="ar-SA"/>
        </w:rPr>
        <w:t>فإن فعلوا غير ذلك فقد خالفوا اللّه ورسوله وجاهدوه في ملکه وهو أعرف بمناكح قومه،</w:t>
      </w:r>
    </w:p>
    <w:p>
      <w:pPr>
        <w:jc w:val="left"/>
      </w:pPr>
      <w:r>
        <w:rPr>
          <w:rFonts w:ascii="Calibri" w:hAnsi="Calibri" w:cs="Calibri"/>
          <w:i w:val="0"/>
          <w:color w:val="000000"/>
          <w:sz w:val="24"/>
          <w:szCs w:val="24"/>
          <w:rtl w:val="0"/>
        </w:rPr>
        <w:t>若他们做出其他安排，就是违背真主及其使者，并在他的权柄之下与他抗争；他更了解其族人的婚配事宜。</w:t>
      </w:r>
    </w:p>
    <w:p>
      <w:pPr>
        <w:bidi/>
        <w:jc w:val="right"/>
      </w:pPr>
      <w:r>
        <w:rPr>
          <w:rFonts w:ascii="Calibri" w:hAnsi="Calibri" w:cs="Calibri"/>
          <w:i/>
          <w:color w:val="008000"/>
          <w:sz w:val="24"/>
          <w:szCs w:val="24"/>
          <w:rtl/>
          <w:lang w:bidi="ar-SA"/>
        </w:rPr>
        <w:t>فإن أراد أن يزوّج زوّج وإن أراد أن يترك ترك وقد أوصيتهنَّ بمثل ما ذكرت في كتابي هذا وجعلت اللّه عزّ وجلّ عليهنَّ شهيداً،</w:t>
      </w:r>
    </w:p>
    <w:p>
      <w:pPr>
        <w:jc w:val="left"/>
      </w:pPr>
      <w:r>
        <w:rPr>
          <w:rFonts w:ascii="Calibri" w:hAnsi="Calibri" w:cs="Calibri"/>
          <w:i w:val="0"/>
          <w:color w:val="000000"/>
          <w:sz w:val="24"/>
          <w:szCs w:val="24"/>
          <w:rtl w:val="0"/>
        </w:rPr>
        <w:t>若他愿意为她们安排婚事，就安排；若他愿意不安排，就不安排。我已嘱咐她们遵照我在这份文书中所说的内容，并以尊严伟大的真主为她们作证。</w:t>
      </w:r>
    </w:p>
    <w:p>
      <w:pPr>
        <w:bidi/>
        <w:jc w:val="right"/>
      </w:pPr>
      <w:r>
        <w:rPr>
          <w:rFonts w:ascii="Calibri" w:hAnsi="Calibri" w:cs="Calibri"/>
          <w:i/>
          <w:color w:val="008000"/>
          <w:sz w:val="24"/>
          <w:szCs w:val="24"/>
          <w:rtl/>
          <w:lang w:bidi="ar-SA"/>
        </w:rPr>
        <w:t>وهو وأمّ أحمد [شاهدان] وليس لأحد أن يكشف وصيتي ولا ينشرها وهو منها على غير ما ذكرت وسميت،</w:t>
      </w:r>
    </w:p>
    <w:p>
      <w:pPr>
        <w:jc w:val="left"/>
      </w:pPr>
      <w:r>
        <w:rPr>
          <w:rFonts w:ascii="Calibri" w:hAnsi="Calibri" w:cs="Calibri"/>
          <w:i w:val="0"/>
          <w:color w:val="000000"/>
          <w:sz w:val="24"/>
          <w:szCs w:val="24"/>
          <w:rtl w:val="0"/>
        </w:rPr>
        <w:t>他和艾哈迈德之母［为证人］；任何人都不得揭开我的遗嘱并将其传播，也不得使其内容违背我所述及指明的内容。</w:t>
      </w:r>
    </w:p>
    <w:p>
      <w:pPr>
        <w:bidi/>
        <w:jc w:val="right"/>
      </w:pPr>
      <w:r>
        <w:rPr>
          <w:rFonts w:ascii="Calibri" w:hAnsi="Calibri" w:cs="Calibri"/>
          <w:i/>
          <w:color w:val="008000"/>
          <w:sz w:val="24"/>
          <w:szCs w:val="24"/>
          <w:rtl/>
          <w:lang w:bidi="ar-SA"/>
        </w:rPr>
        <w:t>فمن أساء فعليه ومن أحسن فلنفسه وما ربّك بظلام للعبيه وصلّى اللّه على محمّد وعلى آله،</w:t>
      </w:r>
    </w:p>
    <w:p>
      <w:pPr>
        <w:jc w:val="left"/>
      </w:pPr>
      <w:r>
        <w:rPr>
          <w:rFonts w:ascii="Calibri" w:hAnsi="Calibri" w:cs="Calibri"/>
          <w:i w:val="0"/>
          <w:color w:val="000000"/>
          <w:sz w:val="24"/>
          <w:szCs w:val="24"/>
          <w:rtl w:val="0"/>
        </w:rPr>
        <w:t>作恶者自担其责，行善者则有益于自己；你的主绝不亏待祂的仆人。愿真主赐福穆罕默德及其后裔。</w:t>
      </w:r>
    </w:p>
    <w:p>
      <w:pPr>
        <w:bidi/>
        <w:jc w:val="right"/>
      </w:pPr>
      <w:r>
        <w:rPr>
          <w:rFonts w:ascii="Calibri" w:hAnsi="Calibri" w:cs="Calibri"/>
          <w:i/>
          <w:color w:val="008000"/>
          <w:sz w:val="24"/>
          <w:szCs w:val="24"/>
          <w:rtl/>
          <w:lang w:bidi="ar-SA"/>
        </w:rPr>
        <w:t>وليس لأحد من سلطان ولا غيره أن يفضّ كتابي هذا الّذي ختمت عليه الأسفل،</w:t>
      </w:r>
    </w:p>
    <w:p>
      <w:pPr>
        <w:jc w:val="left"/>
      </w:pPr>
      <w:r>
        <w:rPr>
          <w:rFonts w:ascii="Calibri" w:hAnsi="Calibri" w:cs="Calibri"/>
          <w:i w:val="0"/>
          <w:color w:val="000000"/>
          <w:sz w:val="24"/>
          <w:szCs w:val="24"/>
          <w:rtl w:val="0"/>
        </w:rPr>
        <w:t>任何统治者或其他人都不得打开我这份在底部加封的文书。</w:t>
      </w:r>
    </w:p>
    <w:p>
      <w:pPr>
        <w:bidi/>
        <w:jc w:val="right"/>
      </w:pPr>
      <w:r>
        <w:rPr>
          <w:rFonts w:ascii="Calibri" w:hAnsi="Calibri" w:cs="Calibri"/>
          <w:i/>
          <w:color w:val="008000"/>
          <w:sz w:val="24"/>
          <w:szCs w:val="24"/>
          <w:rtl/>
          <w:lang w:bidi="ar-SA"/>
        </w:rPr>
        <w:t>فمن فعل ذلك فعليه لعنة اللّه وغضبه ولعنة اللاعنين والملائكة المقربين وجماعة المرسلين والمؤمنين من المسلمين وعلى من فض كتابي هذا وكتب وختم أبو إبراهيم والشهود وصلّى اللّه على محمّد وعلى آله،</w:t>
      </w:r>
    </w:p>
    <w:p>
      <w:pPr>
        <w:jc w:val="left"/>
      </w:pPr>
      <w:r>
        <w:rPr>
          <w:rFonts w:ascii="Calibri" w:hAnsi="Calibri" w:cs="Calibri"/>
          <w:i w:val="0"/>
          <w:color w:val="000000"/>
          <w:sz w:val="24"/>
          <w:szCs w:val="24"/>
          <w:rtl w:val="0"/>
        </w:rPr>
        <w:t>凡这样做的人，都将承受真主的诅咒和愤怒，以及诅咒者、亲近的天使、众使者和穆斯林信士全体的诅咒；阿布·易卜拉欣和证人已在这份文书上书写并加封。愿真主赐福穆罕默德及其后裔。</w:t>
      </w:r>
    </w:p>
    <w:p>
      <w:pPr>
        <w:bidi/>
        <w:jc w:val="right"/>
      </w:pPr>
      <w:r>
        <w:rPr>
          <w:rFonts w:ascii="Calibri" w:hAnsi="Calibri" w:cs="Calibri"/>
          <w:i/>
          <w:color w:val="008000"/>
          <w:sz w:val="24"/>
          <w:szCs w:val="24"/>
          <w:rtl/>
          <w:lang w:bidi="ar-SA"/>
        </w:rPr>
        <w:t>قال أبو الحكم : فحدَّثني عبد اللّه بن آدم الجعفري عن يزيد بن سليط قال :</w:t>
      </w:r>
    </w:p>
    <w:p>
      <w:pPr>
        <w:jc w:val="left"/>
      </w:pPr>
      <w:r>
        <w:rPr>
          <w:rFonts w:ascii="Calibri" w:hAnsi="Calibri" w:cs="Calibri"/>
          <w:i w:val="0"/>
          <w:color w:val="000000"/>
          <w:sz w:val="24"/>
          <w:szCs w:val="24"/>
          <w:rtl w:val="0"/>
        </w:rPr>
        <w:t>阿布·哈卡姆说：阿卜杜拉·本·阿丹·贾法里告诉我，叶齐德·本·苏莱特说：</w:t>
      </w:r>
    </w:p>
    <w:p>
      <w:pPr>
        <w:bidi/>
        <w:jc w:val="right"/>
      </w:pPr>
      <w:r>
        <w:rPr>
          <w:rFonts w:ascii="Calibri" w:hAnsi="Calibri" w:cs="Calibri"/>
          <w:i/>
          <w:color w:val="008000"/>
          <w:sz w:val="24"/>
          <w:szCs w:val="24"/>
          <w:rtl/>
          <w:lang w:bidi="ar-SA"/>
        </w:rPr>
        <w:t>كان أبو عمران الطلحي قاضي المدينة فلما مضى موسى قدّمه إخوته إلى الطلحي القاضي فقال العبّاس بن موسى:</w:t>
      </w:r>
    </w:p>
    <w:p>
      <w:pPr>
        <w:jc w:val="left"/>
      </w:pPr>
      <w:r>
        <w:rPr>
          <w:rFonts w:ascii="Calibri" w:hAnsi="Calibri" w:cs="Calibri"/>
          <w:i w:val="0"/>
          <w:color w:val="000000"/>
          <w:sz w:val="24"/>
          <w:szCs w:val="24"/>
          <w:rtl w:val="0"/>
        </w:rPr>
        <w:t>阿布·伊姆兰·塔勒希曾任麦地那法官。穆萨逝世后，他的兄弟们把他带到法官塔勒希面前，阿拔斯·本·穆萨说：</w:t>
      </w:r>
    </w:p>
    <w:p>
      <w:pPr>
        <w:bidi/>
        <w:jc w:val="right"/>
      </w:pPr>
      <w:r>
        <w:rPr>
          <w:rFonts w:ascii="Calibri" w:hAnsi="Calibri" w:cs="Calibri"/>
          <w:i/>
          <w:color w:val="008000"/>
          <w:sz w:val="24"/>
          <w:szCs w:val="24"/>
          <w:rtl/>
          <w:lang w:bidi="ar-SA"/>
        </w:rPr>
        <w:t>أصلحك اللّه وأمتع بك إن في أسفل هذا الكتاب كنزاً وجوهراً ويريد أن يحتجبه ويأخذه دوننا،</w:t>
      </w:r>
    </w:p>
    <w:p>
      <w:pPr>
        <w:jc w:val="left"/>
      </w:pPr>
      <w:r>
        <w:rPr>
          <w:rFonts w:ascii="Calibri" w:hAnsi="Calibri" w:cs="Calibri"/>
          <w:i w:val="0"/>
          <w:color w:val="000000"/>
          <w:sz w:val="24"/>
          <w:szCs w:val="24"/>
          <w:rtl w:val="0"/>
        </w:rPr>
        <w:t>愿真主使你公正，并使你长久！这份文书底部有宝藏和珍宝，而他想把它藏起来，独自占有，不让我们得到。</w:t>
      </w:r>
    </w:p>
    <w:p>
      <w:pPr>
        <w:bidi/>
        <w:jc w:val="right"/>
      </w:pPr>
      <w:r>
        <w:rPr>
          <w:rFonts w:ascii="Calibri" w:hAnsi="Calibri" w:cs="Calibri"/>
          <w:i/>
          <w:color w:val="008000"/>
          <w:sz w:val="24"/>
          <w:szCs w:val="24"/>
          <w:rtl/>
          <w:lang w:bidi="ar-SA"/>
        </w:rPr>
        <w:t>ولم يدع أبونا رحمه اللّه شيئاً إلّا ألجأه إليه وتركنا عالة، ولولا أنّي أكفُ نفسي لأخبرتك بشيء على رؤوس الملأ،</w:t>
      </w:r>
    </w:p>
    <w:p>
      <w:pPr>
        <w:jc w:val="left"/>
      </w:pPr>
      <w:r>
        <w:rPr>
          <w:rFonts w:ascii="Calibri" w:hAnsi="Calibri" w:cs="Calibri"/>
          <w:i w:val="0"/>
          <w:color w:val="000000"/>
          <w:sz w:val="24"/>
          <w:szCs w:val="24"/>
          <w:rtl w:val="0"/>
        </w:rPr>
        <w:t>我们的父亲（愿真主怜悯他）把一切都托付给了他，什么也没留给我们，使我们陷入贫困；若不是我克制自己，我就会当着众人的面告诉你一件事。</w:t>
      </w:r>
    </w:p>
    <w:p>
      <w:pPr>
        <w:bidi/>
        <w:jc w:val="right"/>
      </w:pPr>
      <w:r>
        <w:rPr>
          <w:rFonts w:ascii="Calibri" w:hAnsi="Calibri" w:cs="Calibri"/>
          <w:i/>
          <w:color w:val="008000"/>
          <w:sz w:val="24"/>
          <w:szCs w:val="24"/>
          <w:rtl/>
          <w:lang w:bidi="ar-SA"/>
        </w:rPr>
        <w:t>فوثب إليه إبراهيم بن محمّد فقال : إذا واللّه تخبر بما لا نقبله منك ولا نصدقك عليه،</w:t>
      </w:r>
    </w:p>
    <w:p>
      <w:pPr>
        <w:jc w:val="left"/>
      </w:pPr>
      <w:r>
        <w:rPr>
          <w:rFonts w:ascii="Calibri" w:hAnsi="Calibri" w:cs="Calibri"/>
          <w:i w:val="0"/>
          <w:color w:val="000000"/>
          <w:sz w:val="24"/>
          <w:szCs w:val="24"/>
          <w:rtl w:val="0"/>
        </w:rPr>
        <w:t>易卜拉欣·本·穆罕默德随即跳出来对他说：“那么，凭真主起誓，你说的话我们不会接受，也不会相信。”</w:t>
      </w:r>
    </w:p>
    <w:p>
      <w:pPr>
        <w:bidi/>
        <w:jc w:val="right"/>
      </w:pPr>
      <w:r>
        <w:rPr>
          <w:rFonts w:ascii="Calibri" w:hAnsi="Calibri" w:cs="Calibri"/>
          <w:i/>
          <w:color w:val="008000"/>
          <w:sz w:val="24"/>
          <w:szCs w:val="24"/>
          <w:rtl/>
          <w:lang w:bidi="ar-SA"/>
        </w:rPr>
        <w:t>ثمَّ تكون عندنا ملوماً مدحوراً، نعرفك بالكذب صغيراً وكبيراً، وكان أبوك أعرف بك، لو كان فيك خيراً،</w:t>
      </w:r>
    </w:p>
    <w:p>
      <w:pPr>
        <w:jc w:val="left"/>
      </w:pPr>
      <w:r>
        <w:rPr>
          <w:rFonts w:ascii="Calibri" w:hAnsi="Calibri" w:cs="Calibri"/>
          <w:i w:val="0"/>
          <w:color w:val="000000"/>
          <w:sz w:val="24"/>
          <w:szCs w:val="24"/>
          <w:rtl w:val="0"/>
        </w:rPr>
        <w:t>到那时你就会被我们斥责并逐出；我们从小到大都知道你是个骗子。倘若你有一点好处，你父亲本该比别人更了解你。</w:t>
      </w:r>
    </w:p>
    <w:p>
      <w:pPr>
        <w:bidi/>
        <w:jc w:val="right"/>
      </w:pPr>
      <w:r>
        <w:rPr>
          <w:rFonts w:ascii="Calibri" w:hAnsi="Calibri" w:cs="Calibri"/>
          <w:i/>
          <w:color w:val="008000"/>
          <w:sz w:val="24"/>
          <w:szCs w:val="24"/>
          <w:rtl/>
          <w:lang w:bidi="ar-SA"/>
        </w:rPr>
        <w:t>وإن كان أبوك لعارفاً بك في الظاهر والباطن وما كان ليأمنك على تمرتين ثمَّ وثب إليه إسحاق بن جعفر عمّه فأخذ بتلبيبه فقال له :</w:t>
      </w:r>
    </w:p>
    <w:p>
      <w:pPr>
        <w:jc w:val="left"/>
      </w:pPr>
      <w:r>
        <w:rPr>
          <w:rFonts w:ascii="Calibri" w:hAnsi="Calibri" w:cs="Calibri"/>
          <w:i w:val="0"/>
          <w:color w:val="000000"/>
          <w:sz w:val="24"/>
          <w:szCs w:val="24"/>
          <w:rtl w:val="0"/>
        </w:rPr>
        <w:t>你的父亲确实从表面到内里都了解你，甚至连两颗椰枣都不敢托付给你。随后，他的叔父伊斯哈格·本·贾法尔跳到他面前，揪住他的衣领，对他说：</w:t>
      </w:r>
    </w:p>
    <w:p>
      <w:pPr>
        <w:bidi/>
        <w:jc w:val="right"/>
      </w:pPr>
      <w:r>
        <w:rPr>
          <w:rFonts w:ascii="Calibri" w:hAnsi="Calibri" w:cs="Calibri"/>
          <w:i/>
          <w:color w:val="008000"/>
          <w:sz w:val="24"/>
          <w:szCs w:val="24"/>
          <w:rtl/>
          <w:lang w:bidi="ar-SA"/>
        </w:rPr>
        <w:t>إنّك لسفيه ضعيف أحمق أجْمَع هذا مع ما كان بالأمس منك، وأعانه القوم أجمعون، فقال أبو عمران القاضي ص: 375 1- أي ظلامة.</w:t>
      </w:r>
    </w:p>
    <w:p>
      <w:pPr>
        <w:jc w:val="left"/>
      </w:pPr>
      <w:r>
        <w:rPr>
          <w:rFonts w:ascii="Calibri" w:hAnsi="Calibri" w:cs="Calibri"/>
          <w:i w:val="0"/>
          <w:color w:val="000000"/>
          <w:sz w:val="24"/>
          <w:szCs w:val="24"/>
          <w:rtl w:val="0"/>
        </w:rPr>
        <w:t>“你真是个愚蠢、软弱、糊涂的人！把这件事也算上，连同你昨天所做的事。”众人都帮着他。法官阿布·伊姆兰说：第375页 1-即遭受不公。</w:t>
      </w:r>
    </w:p>
    <w:p>
      <w:pPr>
        <w:bidi/>
        <w:jc w:val="right"/>
      </w:pPr>
      <w:r>
        <w:rPr>
          <w:rFonts w:ascii="Calibri" w:hAnsi="Calibri" w:cs="Calibri"/>
          <w:i/>
          <w:color w:val="008000"/>
          <w:sz w:val="24"/>
          <w:szCs w:val="24"/>
          <w:rtl/>
          <w:lang w:bidi="ar-SA"/>
        </w:rPr>
        <w:t>2- التباعة «الحقّ الّذي لك على غيرك ولا تريد أن تستوفيه منه» مرآة المجلسيّ ٣٦٢/٣. ولكن عند اللغويين التبعة والتباعة واحد فراجع. 3- أي إلى منزلي.</w:t>
      </w:r>
    </w:p>
    <w:p>
      <w:pPr>
        <w:jc w:val="left"/>
      </w:pPr>
      <w:r>
        <w:rPr>
          <w:rFonts w:ascii="Calibri" w:hAnsi="Calibri" w:cs="Calibri"/>
          <w:i w:val="0"/>
          <w:color w:val="000000"/>
          <w:sz w:val="24"/>
          <w:szCs w:val="24"/>
          <w:rtl w:val="0"/>
        </w:rPr>
        <w:t>2-追索权，即“他人欠你的权利，而你不打算向其索取。”《米尔阿特·欧格尔》3/362。不过，语言学家认为“追责”与“追索权”是同义词，故请参阅。3-即回到我的住处。</w:t>
      </w:r>
    </w:p>
    <w:p>
      <w:pPr>
        <w:bidi/>
        <w:jc w:val="right"/>
      </w:pPr>
      <w:r>
        <w:rPr>
          <w:rFonts w:ascii="Calibri" w:hAnsi="Calibri" w:cs="Calibri"/>
          <w:i/>
          <w:color w:val="008000"/>
          <w:sz w:val="24"/>
          <w:szCs w:val="24"/>
          <w:rtl/>
          <w:lang w:bidi="ar-SA"/>
        </w:rPr>
        <w:t>لعليّ : قم يا أبا الحسن حسبي ما لعنني أبوك اليوم وقد وسّع لك أبوك ولا واللّه ما أحد أعرف بالولد من والده ولا واللّه ما كان أبوك عندنا بمستخفٌ في عقله ولا ضعيف في رأيه،</w:t>
      </w:r>
    </w:p>
    <w:p>
      <w:pPr>
        <w:jc w:val="left"/>
      </w:pPr>
      <w:r>
        <w:rPr>
          <w:rFonts w:ascii="Calibri" w:hAnsi="Calibri" w:cs="Calibri"/>
          <w:i w:val="0"/>
          <w:color w:val="000000"/>
          <w:sz w:val="24"/>
          <w:szCs w:val="24"/>
          <w:rtl w:val="0"/>
        </w:rPr>
        <w:t>对阿里说：“起来吧，艾布·哈桑！你父亲今天骂我，已经够了；你父亲还给了你很大的余地。凭真主起誓，没有人比父亲更了解自己的孩子；凭真主起誓，你父亲在我们看来并非心智昏聩，也不是见识浅薄。”</w:t>
      </w:r>
    </w:p>
    <w:p>
      <w:pPr>
        <w:bidi/>
        <w:jc w:val="right"/>
      </w:pPr>
      <w:r>
        <w:rPr>
          <w:rFonts w:ascii="Calibri" w:hAnsi="Calibri" w:cs="Calibri"/>
          <w:i/>
          <w:color w:val="008000"/>
          <w:sz w:val="24"/>
          <w:szCs w:val="24"/>
          <w:rtl/>
          <w:lang w:bidi="ar-SA"/>
        </w:rPr>
        <w:t>فقال العبّاس للقاضي : أصلحك اللّه فضّ الخاتم وأقرأ ما تحته.</w:t>
      </w:r>
    </w:p>
    <w:p>
      <w:pPr>
        <w:jc w:val="left"/>
      </w:pPr>
      <w:r>
        <w:rPr>
          <w:rFonts w:ascii="Calibri" w:hAnsi="Calibri" w:cs="Calibri"/>
          <w:i w:val="0"/>
          <w:color w:val="000000"/>
          <w:sz w:val="24"/>
          <w:szCs w:val="24"/>
          <w:rtl w:val="0"/>
        </w:rPr>
        <w:t>阿拔斯对法官说：“愿真主使你安好，拆开封印，读读下面的内容。”</w:t>
      </w:r>
    </w:p>
    <w:p>
      <w:pPr>
        <w:bidi/>
        <w:jc w:val="right"/>
      </w:pPr>
      <w:r>
        <w:rPr>
          <w:rFonts w:ascii="Calibri" w:hAnsi="Calibri" w:cs="Calibri"/>
          <w:i/>
          <w:color w:val="008000"/>
          <w:sz w:val="24"/>
          <w:szCs w:val="24"/>
          <w:rtl/>
          <w:lang w:bidi="ar-SA"/>
        </w:rPr>
        <w:t>فقال أبو عمران : لا أفضّه حسبي ما لعنني أبوك اليوم، فقال العبّاس : فأنا أفضه فقال :</w:t>
      </w:r>
    </w:p>
    <w:p>
      <w:pPr>
        <w:jc w:val="left"/>
      </w:pPr>
      <w:r>
        <w:rPr>
          <w:rFonts w:ascii="Calibri" w:hAnsi="Calibri" w:cs="Calibri"/>
          <w:i w:val="0"/>
          <w:color w:val="000000"/>
          <w:sz w:val="24"/>
          <w:szCs w:val="24"/>
          <w:rtl w:val="0"/>
        </w:rPr>
        <w:t>艾布·伊姆兰说：“我不拆，今天你父亲骂我已经够了。”阿拔斯说：“那我来拆。”他说：</w:t>
      </w:r>
    </w:p>
    <w:p>
      <w:pPr>
        <w:bidi/>
        <w:jc w:val="right"/>
      </w:pPr>
      <w:r>
        <w:rPr>
          <w:rFonts w:ascii="Calibri" w:hAnsi="Calibri" w:cs="Calibri"/>
          <w:i/>
          <w:color w:val="008000"/>
          <w:sz w:val="24"/>
          <w:szCs w:val="24"/>
          <w:rtl/>
          <w:lang w:bidi="ar-SA"/>
        </w:rPr>
        <w:t>ذاك إليك، ففض العبّاس الخاتم فإذا فيه إخراجهم وإقرار علي لها وحده وإدخاله إيّاهم في ولاية علي إن أحبوا أو كرهوا وإخراجهم من حد الصدقة وغيرها وكان فتحه عليهم بلاء وفضيحة وذلّة ولعلي (عَلَيهِ السَّلَامُ) خيرة،</w:t>
      </w:r>
    </w:p>
    <w:p>
      <w:pPr>
        <w:jc w:val="left"/>
      </w:pPr>
      <w:r>
        <w:rPr>
          <w:rFonts w:ascii="Calibri" w:hAnsi="Calibri" w:cs="Calibri"/>
          <w:i w:val="0"/>
          <w:color w:val="000000"/>
          <w:sz w:val="24"/>
          <w:szCs w:val="24"/>
          <w:rtl w:val="0"/>
        </w:rPr>
        <w:t>“由你决定。”于是阿拔斯拆开封印，里面写着将他们排除在外，并确认阿里独自拥有她；无论他们愿意与否，都将他们纳入阿里的管辖之下，并将他们排除在施舍等事务之外。封印一经开启，他们便遭受灾祸、蒙受羞辱、陷入卑贱；至于阿里（愿主福安之），则有他的选择。</w:t>
      </w:r>
    </w:p>
    <w:p>
      <w:pPr>
        <w:bidi/>
        <w:jc w:val="right"/>
      </w:pPr>
      <w:r>
        <w:rPr>
          <w:rFonts w:ascii="Calibri" w:hAnsi="Calibri" w:cs="Calibri"/>
          <w:i/>
          <w:color w:val="008000"/>
          <w:sz w:val="24"/>
          <w:szCs w:val="24"/>
          <w:rtl/>
          <w:lang w:bidi="ar-SA"/>
        </w:rPr>
        <w:t>وكان في الوصية التي فض العبّاس تحت الخاتم هؤلاء الشهود إبراهيم بن محمّد وإسحاق بن جعفر وجعفر بن</w:t>
      </w:r>
    </w:p>
    <w:p>
      <w:pPr>
        <w:jc w:val="left"/>
      </w:pPr>
      <w:r>
        <w:rPr>
          <w:rFonts w:ascii="Calibri" w:hAnsi="Calibri" w:cs="Calibri"/>
          <w:i w:val="0"/>
          <w:color w:val="000000"/>
          <w:sz w:val="24"/>
          <w:szCs w:val="24"/>
          <w:rtl w:val="0"/>
        </w:rPr>
        <w:t>阿拔斯拆开的封印下那份遗嘱中，列有以下证人：易卜拉欣·本·穆罕默德、伊斯哈格·本·贾法尔、贾法尔·本</w:t>
      </w:r>
    </w:p>
    <w:p>
      <w:pPr>
        <w:bidi/>
        <w:jc w:val="right"/>
      </w:pPr>
      <w:r>
        <w:rPr>
          <w:rFonts w:ascii="Calibri" w:hAnsi="Calibri" w:cs="Calibri"/>
          <w:i/>
          <w:color w:val="008000"/>
          <w:sz w:val="24"/>
          <w:szCs w:val="24"/>
          <w:rtl/>
          <w:lang w:bidi="ar-SA"/>
        </w:rPr>
        <w:t>صالح وسعيد بن عمران وأبرزوا وجه أمّ أحمد في مجلس القاضي وادعوا أنّها ليست إيَّاها حتّى كشفوا عنها وعرفوها،</w:t>
      </w:r>
    </w:p>
    <w:p>
      <w:pPr>
        <w:jc w:val="left"/>
      </w:pPr>
      <w:r>
        <w:rPr>
          <w:rFonts w:ascii="Calibri" w:hAnsi="Calibri" w:cs="Calibri"/>
          <w:i w:val="0"/>
          <w:color w:val="000000"/>
          <w:sz w:val="24"/>
          <w:szCs w:val="24"/>
          <w:rtl w:val="0"/>
        </w:rPr>
        <w:t>萨利赫和赛义德·本·伊姆兰。他们在法官的庭上露出乌姆·艾哈迈德的脸，声称她不是那个人，直到他们揭开她的面容，认出了她。</w:t>
      </w:r>
    </w:p>
    <w:p>
      <w:pPr>
        <w:bidi/>
        <w:jc w:val="right"/>
      </w:pPr>
      <w:r>
        <w:rPr>
          <w:rFonts w:ascii="Calibri" w:hAnsi="Calibri" w:cs="Calibri"/>
          <w:i/>
          <w:color w:val="008000"/>
          <w:sz w:val="24"/>
          <w:szCs w:val="24"/>
          <w:rtl/>
          <w:lang w:bidi="ar-SA"/>
        </w:rPr>
        <w:t>فقالت عند ذلك : قد واللّه قال سيدي هذا : إنّک ستؤخذين جبراً وتخرجين إلى المجالس،</w:t>
      </w:r>
    </w:p>
    <w:p>
      <w:pPr>
        <w:jc w:val="left"/>
      </w:pPr>
      <w:r>
        <w:rPr>
          <w:rFonts w:ascii="Calibri" w:hAnsi="Calibri" w:cs="Calibri"/>
          <w:i w:val="0"/>
          <w:color w:val="000000"/>
          <w:sz w:val="24"/>
          <w:szCs w:val="24"/>
          <w:rtl w:val="0"/>
        </w:rPr>
        <w:t>这时她说：“凭真主起誓，我的主人确实对我说过：‘你将被强行带走，被带到集会场所。’”</w:t>
      </w:r>
    </w:p>
    <w:p>
      <w:pPr>
        <w:bidi/>
        <w:jc w:val="right"/>
      </w:pPr>
      <w:r>
        <w:rPr>
          <w:rFonts w:ascii="Calibri" w:hAnsi="Calibri" w:cs="Calibri"/>
          <w:i/>
          <w:color w:val="008000"/>
          <w:sz w:val="24"/>
          <w:szCs w:val="24"/>
          <w:rtl/>
          <w:lang w:bidi="ar-SA"/>
        </w:rPr>
        <w:t>فزجرها إسحاق بن جعفر وقال : اسكتي فإن النساء إلى الضعف، ما أظنّه قال من هذا شيئاً،</w:t>
      </w:r>
    </w:p>
    <w:p>
      <w:pPr>
        <w:jc w:val="left"/>
      </w:pPr>
      <w:r>
        <w:rPr>
          <w:rFonts w:ascii="Calibri" w:hAnsi="Calibri" w:cs="Calibri"/>
          <w:i w:val="0"/>
          <w:color w:val="000000"/>
          <w:sz w:val="24"/>
          <w:szCs w:val="24"/>
          <w:rtl w:val="0"/>
        </w:rPr>
        <w:t>伊斯哈格·本·贾法尔斥责她说：“住口！女人总是软弱的，我不认为他说过这种话。”</w:t>
      </w:r>
    </w:p>
    <w:p>
      <w:pPr>
        <w:bidi/>
        <w:jc w:val="right"/>
      </w:pPr>
      <w:r>
        <w:rPr>
          <w:rFonts w:ascii="Calibri" w:hAnsi="Calibri" w:cs="Calibri"/>
          <w:i/>
          <w:color w:val="008000"/>
          <w:sz w:val="24"/>
          <w:szCs w:val="24"/>
          <w:rtl/>
          <w:lang w:bidi="ar-SA"/>
        </w:rPr>
        <w:t>ثمَّ إنَّ عليّاً (عَلَيهِ السَّلَامُ) التفت إلى العبّاس فقال : يا أخي إني أعلم أنّه إنّما حملكم على هذه الغرائم والديون التي عليكم،</w:t>
      </w:r>
    </w:p>
    <w:p>
      <w:pPr>
        <w:jc w:val="left"/>
      </w:pPr>
      <w:r>
        <w:rPr>
          <w:rFonts w:ascii="Calibri" w:hAnsi="Calibri" w:cs="Calibri"/>
          <w:i w:val="0"/>
          <w:color w:val="000000"/>
          <w:sz w:val="24"/>
          <w:szCs w:val="24"/>
          <w:rtl w:val="0"/>
        </w:rPr>
        <w:t>随后，阿里（愿主福安之）转向阿拔斯说：“兄弟，我知道，你们之所以提出这些债务和欠款，是因为你们身负债务。”</w:t>
      </w:r>
    </w:p>
    <w:p>
      <w:pPr>
        <w:bidi/>
        <w:jc w:val="right"/>
      </w:pPr>
      <w:r>
        <w:rPr>
          <w:rFonts w:ascii="Calibri" w:hAnsi="Calibri" w:cs="Calibri"/>
          <w:i/>
          <w:color w:val="008000"/>
          <w:sz w:val="24"/>
          <w:szCs w:val="24"/>
          <w:rtl/>
          <w:lang w:bidi="ar-SA"/>
        </w:rPr>
        <w:t>فانطلق يا سعيد فتعين لي ما عليهم، ثمَّ اقض عنهم ولا واللّه لا أدع مواساتكم وبركم ما مشيت على الأرض فقولوا ما شئتم،</w:t>
      </w:r>
    </w:p>
    <w:p>
      <w:pPr>
        <w:jc w:val="left"/>
      </w:pPr>
      <w:r>
        <w:rPr>
          <w:rFonts w:ascii="Calibri" w:hAnsi="Calibri" w:cs="Calibri"/>
          <w:i w:val="0"/>
          <w:color w:val="000000"/>
          <w:sz w:val="24"/>
          <w:szCs w:val="24"/>
          <w:rtl w:val="0"/>
        </w:rPr>
        <w:t>“赛义德，你去查明他们欠了多少，然后替他们偿还。凭真主起誓，只要我还活在世上，就不会停止接济你们、善待你们；你们爱说什么就说什么。”</w:t>
      </w:r>
    </w:p>
    <w:p>
      <w:pPr>
        <w:bidi/>
        <w:jc w:val="right"/>
      </w:pPr>
      <w:r>
        <w:rPr>
          <w:rFonts w:ascii="Calibri" w:hAnsi="Calibri" w:cs="Calibri"/>
          <w:i/>
          <w:color w:val="008000"/>
          <w:sz w:val="24"/>
          <w:szCs w:val="24"/>
          <w:rtl/>
          <w:lang w:bidi="ar-SA"/>
        </w:rPr>
        <w:t>فقال العبّاس : ما تعطينا إلّا من فضول أموالنا وما لنا عندك أكثر، فقال : قولوا ما شئتم فالعرض عرضكم (1) فإن تحسنوا فذاك لكم عند اللّه وإن تسيؤوا فإنَّ اللّه غفور رحيمٌ.</w:t>
      </w:r>
    </w:p>
    <w:p>
      <w:pPr>
        <w:jc w:val="left"/>
      </w:pPr>
      <w:r>
        <w:rPr>
          <w:rFonts w:ascii="Calibri" w:hAnsi="Calibri" w:cs="Calibri"/>
          <w:i w:val="0"/>
          <w:color w:val="000000"/>
          <w:sz w:val="24"/>
          <w:szCs w:val="24"/>
          <w:rtl w:val="0"/>
        </w:rPr>
        <w:t>阿拔斯说：“你给我们的不过是我们自己财产的剩余部分；我们也没有更多东西可从你那里得到。”他说：“你们爱说什么就说什么；我的名誉就是你们的名誉（1）。若你们行善，那对你们而言，在真主那里自有回报；若你们作恶，真主确是至赦的、至慈的。”</w:t>
      </w:r>
    </w:p>
    <w:p>
      <w:pPr>
        <w:bidi/>
        <w:jc w:val="right"/>
      </w:pPr>
      <w:r>
        <w:rPr>
          <w:rFonts w:ascii="Calibri" w:hAnsi="Calibri" w:cs="Calibri"/>
          <w:i/>
          <w:color w:val="008000"/>
          <w:sz w:val="24"/>
          <w:szCs w:val="24"/>
          <w:rtl/>
          <w:lang w:bidi="ar-SA"/>
        </w:rPr>
        <w:t>واللّه إنّکم لتعرفون أنّه مالي يومي هذا ولد ولا وارث غيركم، ولئن حبست شيئاً ممّا تظنون أو أدَّخرته فإنّما هو لكم ومرجعه إليكم.</w:t>
      </w:r>
    </w:p>
    <w:p>
      <w:pPr>
        <w:jc w:val="left"/>
      </w:pPr>
      <w:r>
        <w:rPr>
          <w:rFonts w:ascii="Calibri" w:hAnsi="Calibri" w:cs="Calibri"/>
          <w:i w:val="0"/>
          <w:color w:val="000000"/>
          <w:sz w:val="24"/>
          <w:szCs w:val="24"/>
          <w:rtl w:val="0"/>
        </w:rPr>
        <w:t>凭真主起誓，你们知道，直到今天我没有子女，也没有你们以外的继承人。倘若我扣留了你们所猜想的任何东西，或将其储存起来，那也只是留给你们，最终仍会归于你们。</w:t>
      </w:r>
    </w:p>
    <w:p>
      <w:pPr>
        <w:bidi/>
        <w:jc w:val="right"/>
      </w:pPr>
      <w:r>
        <w:rPr>
          <w:rFonts w:ascii="Calibri" w:hAnsi="Calibri" w:cs="Calibri"/>
          <w:i/>
          <w:color w:val="008000"/>
          <w:sz w:val="24"/>
          <w:szCs w:val="24"/>
          <w:rtl/>
          <w:lang w:bidi="ar-SA"/>
        </w:rPr>
        <w:t>واللّه ما ملكت منذ مضى أبوكم رضي اللّه عنه شيئاً إلّا وقد سيبته حيث رأيتم، فوثب العبّاس فقال :</w:t>
      </w:r>
    </w:p>
    <w:p>
      <w:pPr>
        <w:jc w:val="left"/>
      </w:pPr>
      <w:r>
        <w:rPr>
          <w:rFonts w:ascii="Calibri" w:hAnsi="Calibri" w:cs="Calibri"/>
          <w:i w:val="0"/>
          <w:color w:val="000000"/>
          <w:sz w:val="24"/>
          <w:szCs w:val="24"/>
          <w:rtl w:val="0"/>
        </w:rPr>
        <w:t>凭真主起誓，自从你们的父亲（愿真主怜悯他）去世以来，我拥有的任何东西，都已如你们所见，全数散尽。阿拔斯跳起来说：</w:t>
      </w:r>
    </w:p>
    <w:p>
      <w:pPr>
        <w:bidi/>
        <w:jc w:val="right"/>
      </w:pPr>
      <w:r>
        <w:rPr>
          <w:rFonts w:ascii="Calibri" w:hAnsi="Calibri" w:cs="Calibri"/>
          <w:i/>
          <w:color w:val="008000"/>
          <w:sz w:val="24"/>
          <w:szCs w:val="24"/>
          <w:rtl/>
          <w:lang w:bidi="ar-SA"/>
        </w:rPr>
        <w:t>واللّه ما هو كذلك وما جعل اللّه لك من رأي علينا،</w:t>
      </w:r>
    </w:p>
    <w:p>
      <w:pPr>
        <w:jc w:val="left"/>
      </w:pPr>
      <w:r>
        <w:rPr>
          <w:rFonts w:ascii="Calibri" w:hAnsi="Calibri" w:cs="Calibri"/>
          <w:i w:val="0"/>
          <w:color w:val="000000"/>
          <w:sz w:val="24"/>
          <w:szCs w:val="24"/>
          <w:rtl w:val="0"/>
        </w:rPr>
        <w:t>“凭真主起誓，事情并非如此；真主并未赋予你支配我们的权力。”</w:t>
      </w:r>
    </w:p>
    <w:p>
      <w:pPr>
        <w:bidi/>
        <w:jc w:val="right"/>
      </w:pPr>
      <w:r>
        <w:rPr>
          <w:rFonts w:ascii="Calibri" w:hAnsi="Calibri" w:cs="Calibri"/>
          <w:i/>
          <w:color w:val="008000"/>
          <w:sz w:val="24"/>
          <w:szCs w:val="24"/>
          <w:rtl/>
          <w:lang w:bidi="ar-SA"/>
        </w:rPr>
        <w:t>ولكن حسد أبينا لنا وإرادته ما أراد ممّا لا يسوغه اللّه إياه ولا إيّاك،</w:t>
      </w:r>
    </w:p>
    <w:p>
      <w:pPr>
        <w:jc w:val="left"/>
      </w:pPr>
      <w:r>
        <w:rPr>
          <w:rFonts w:ascii="Calibri" w:hAnsi="Calibri" w:cs="Calibri"/>
          <w:i w:val="0"/>
          <w:color w:val="000000"/>
          <w:sz w:val="24"/>
          <w:szCs w:val="24"/>
          <w:rtl w:val="0"/>
        </w:rPr>
        <w:t>“而是我们的父亲嫉妒我们，想要做他想做的事；真主不会认可他那样做，也不会认可你那样做。”</w:t>
      </w:r>
    </w:p>
    <w:p>
      <w:pPr>
        <w:bidi/>
        <w:jc w:val="right"/>
      </w:pPr>
      <w:r>
        <w:rPr>
          <w:rFonts w:ascii="Calibri" w:hAnsi="Calibri" w:cs="Calibri"/>
          <w:i/>
          <w:color w:val="008000"/>
          <w:sz w:val="24"/>
          <w:szCs w:val="24"/>
          <w:rtl/>
          <w:lang w:bidi="ar-SA"/>
        </w:rPr>
        <w:t>وإنك لتعرف أنّي أعرف صفوان بن يحيى بياع السابري بالكوفة ولئن سلمت لأغصّصنّه بريقه وأنت معه،</w:t>
      </w:r>
    </w:p>
    <w:p>
      <w:pPr>
        <w:jc w:val="left"/>
      </w:pPr>
      <w:r>
        <w:rPr>
          <w:rFonts w:ascii="Calibri" w:hAnsi="Calibri" w:cs="Calibri"/>
          <w:i w:val="0"/>
          <w:color w:val="000000"/>
          <w:sz w:val="24"/>
          <w:szCs w:val="24"/>
          <w:rtl w:val="0"/>
        </w:rPr>
        <w:t>“你知道，我认识库法卖萨布里布的萨夫万·本·叶海亚。倘若我能平安无事，我定要让他和你一起咽下这口气。”</w:t>
      </w:r>
    </w:p>
    <w:p>
      <w:pPr>
        <w:bidi/>
        <w:jc w:val="right"/>
      </w:pPr>
      <w:r>
        <w:rPr>
          <w:rFonts w:ascii="Calibri" w:hAnsi="Calibri" w:cs="Calibri"/>
          <w:i/>
          <w:color w:val="008000"/>
          <w:sz w:val="24"/>
          <w:szCs w:val="24"/>
          <w:rtl/>
          <w:lang w:bidi="ar-SA"/>
        </w:rPr>
        <w:t>فقال علي (عَلَيهِ السَّلَامُ) : لا حول ولا قوة إلّا باللّه العلي العظيم،</w:t>
      </w:r>
    </w:p>
    <w:p>
      <w:pPr>
        <w:jc w:val="left"/>
      </w:pPr>
      <w:r>
        <w:rPr>
          <w:rFonts w:ascii="Calibri" w:hAnsi="Calibri" w:cs="Calibri"/>
          <w:i w:val="0"/>
          <w:color w:val="000000"/>
          <w:sz w:val="24"/>
          <w:szCs w:val="24"/>
          <w:rtl w:val="0"/>
        </w:rPr>
        <w:t>阿里（愿主福安之）说：“除崇高伟大的真主外，别无力量，亦无能力。”</w:t>
      </w:r>
    </w:p>
    <w:p>
      <w:pPr>
        <w:bidi/>
        <w:jc w:val="right"/>
      </w:pPr>
      <w:r>
        <w:rPr>
          <w:rFonts w:ascii="Calibri" w:hAnsi="Calibri" w:cs="Calibri"/>
          <w:i/>
          <w:color w:val="008000"/>
          <w:sz w:val="24"/>
          <w:szCs w:val="24"/>
          <w:rtl/>
          <w:lang w:bidi="ar-SA"/>
        </w:rPr>
        <w:t>أما إنّي يا إخوتي فحريص على مسرتكم اللّه يعلم اللّهمّ إن كنت تعلم أنّي أحبُّ صلاحهم وأنّي بارٌّ بهم واصل لهم رفيق عليهم أعني بأمورهم ليلاً ونهاراً فأجزني به خيراً،</w:t>
      </w:r>
    </w:p>
    <w:p>
      <w:pPr>
        <w:jc w:val="left"/>
      </w:pPr>
      <w:r>
        <w:rPr>
          <w:rFonts w:ascii="Calibri" w:hAnsi="Calibri" w:cs="Calibri"/>
          <w:i w:val="0"/>
          <w:color w:val="000000"/>
          <w:sz w:val="24"/>
          <w:szCs w:val="24"/>
          <w:rtl w:val="0"/>
        </w:rPr>
        <w:t>“兄弟们，我确实一心盼望你们愉悦。真主知道这一点。主啊，倘若你知道我希望他们安好，待他们孝悌，常与他们往来，温和地对待他们，日夜关心他们的事务，就请以此赐我最好的回报。”</w:t>
      </w:r>
    </w:p>
    <w:p>
      <w:pPr>
        <w:bidi/>
        <w:jc w:val="right"/>
      </w:pPr>
      <w:r>
        <w:rPr>
          <w:rFonts w:ascii="Calibri" w:hAnsi="Calibri" w:cs="Calibri"/>
          <w:i/>
          <w:color w:val="008000"/>
          <w:sz w:val="24"/>
          <w:szCs w:val="24"/>
          <w:rtl/>
          <w:lang w:bidi="ar-SA"/>
        </w:rPr>
        <w:t>وإن كنتُ على غير ذلك فأنت علام الغيوب فأجزني به ما أنا أهله إن كان شرا فشرًا وإن كان خيراً فخيراً،</w:t>
      </w:r>
    </w:p>
    <w:p>
      <w:pPr>
        <w:jc w:val="left"/>
      </w:pPr>
      <w:r>
        <w:rPr>
          <w:rFonts w:ascii="Calibri" w:hAnsi="Calibri" w:cs="Calibri"/>
          <w:i w:val="0"/>
          <w:color w:val="000000"/>
          <w:sz w:val="24"/>
          <w:szCs w:val="24"/>
          <w:rtl w:val="0"/>
        </w:rPr>
        <w:t>“倘若我并非如此，你是洞悉幽玄的主，就请按照我应得的回报我；若这是恶行，就以恶报之；若是善行，就以善报之。”</w:t>
      </w:r>
    </w:p>
    <w:p>
      <w:pPr>
        <w:bidi/>
        <w:jc w:val="right"/>
      </w:pPr>
      <w:r>
        <w:rPr>
          <w:rFonts w:ascii="Calibri" w:hAnsi="Calibri" w:cs="Calibri"/>
          <w:i/>
          <w:color w:val="008000"/>
          <w:sz w:val="24"/>
          <w:szCs w:val="24"/>
          <w:rtl/>
          <w:lang w:bidi="ar-SA"/>
        </w:rPr>
        <w:t>اللّهمّ أصلحهم وأصلح لهم، واخسأ عنا وعنهم الشيطان، وأعنهم على طاعتك ووفقهم لرشدك، أما أنا يا أخي فحريص على مسرتكم جاهدٌ على صلاحكم ؛ واللّه على ما نقول وكيل. فقال العبّاس: ما ص: 376</w:t>
      </w:r>
    </w:p>
    <w:p>
      <w:pPr>
        <w:jc w:val="left"/>
      </w:pPr>
      <w:r>
        <w:rPr>
          <w:rFonts w:ascii="Calibri" w:hAnsi="Calibri" w:cs="Calibri"/>
          <w:i w:val="0"/>
          <w:color w:val="000000"/>
          <w:sz w:val="24"/>
          <w:szCs w:val="24"/>
          <w:rtl w:val="0"/>
        </w:rPr>
        <w:t>“主啊，求你使他们端正，也使他们得到改善；求你把魔鬼从我们和他们身边驱逐出去，帮助他们服从你，使他们遵循你的正道。兄弟，我一心盼望你们愉悦，竭力求你们安好；我们所说的话，真主是见证者。”阿拔斯说：“什么……第376页</w:t>
      </w:r>
    </w:p>
    <w:p>
      <w:pPr>
        <w:bidi/>
        <w:jc w:val="right"/>
      </w:pPr>
      <w:r>
        <w:rPr>
          <w:rFonts w:ascii="Calibri" w:hAnsi="Calibri" w:cs="Calibri"/>
          <w:i/>
          <w:color w:val="008000"/>
          <w:sz w:val="24"/>
          <w:szCs w:val="24"/>
          <w:rtl/>
          <w:lang w:bidi="ar-SA"/>
        </w:rPr>
        <w:t>1- «أي هتك عرضي بوجب هتك عرضكم وفي بعض النسخ بالغين أي غرضي ما هو غرضكم وهو رضاكم عنّي» مرآة المجلسيّ ٣٦٩/٣.</w:t>
      </w:r>
    </w:p>
    <w:p>
      <w:pPr>
        <w:jc w:val="left"/>
      </w:pPr>
      <w:r>
        <w:rPr>
          <w:rFonts w:ascii="Calibri" w:hAnsi="Calibri" w:cs="Calibri"/>
          <w:i w:val="0"/>
          <w:color w:val="000000"/>
          <w:sz w:val="24"/>
          <w:szCs w:val="24"/>
          <w:rtl w:val="0"/>
        </w:rPr>
        <w:t>1-“即：损害我的名誉，就会导致损害你们的名誉；有些版本写作‘以 غ 代 ع’，即我的目的就是你们的目的，也就是你们对我的满意。”《米尔阿特·马吉利西》3/369。</w:t>
      </w:r>
    </w:p>
    <w:p>
      <w:pPr>
        <w:bidi/>
        <w:jc w:val="right"/>
      </w:pPr>
      <w:r>
        <w:rPr>
          <w:rFonts w:ascii="Calibri" w:hAnsi="Calibri" w:cs="Calibri"/>
          <w:i/>
          <w:color w:val="008000"/>
          <w:sz w:val="24"/>
          <w:szCs w:val="24"/>
          <w:rtl/>
          <w:lang w:bidi="ar-SA"/>
        </w:rPr>
        <w:t>أعرفني بلسانك وليس لمسْحاتِكِ (1) عندي طين، فافترق القوم على هذا وصلى اللّه على محمّد وآله.</w:t>
      </w:r>
    </w:p>
    <w:p>
      <w:pPr>
        <w:jc w:val="left"/>
      </w:pPr>
      <w:r>
        <w:rPr>
          <w:rFonts w:ascii="Calibri" w:hAnsi="Calibri" w:cs="Calibri"/>
          <w:i w:val="0"/>
          <w:color w:val="000000"/>
          <w:sz w:val="24"/>
          <w:szCs w:val="24"/>
          <w:rtl w:val="0"/>
        </w:rPr>
        <w:t>“我从你的言辞中认识了自己，而你的那些做派在我这里毫无用处（1）。”众人就此散去。愿真主赐福穆罕默德及其家人。</w:t>
      </w:r>
    </w:p>
    <w:p>
      <w:pPr>
        <w:bidi/>
        <w:jc w:val="right"/>
      </w:pPr>
      <w:r>
        <w:rPr>
          <w:rFonts w:ascii="Calibri" w:hAnsi="Calibri" w:cs="Calibri"/>
          <w:i/>
          <w:color w:val="008000"/>
          <w:sz w:val="24"/>
          <w:szCs w:val="24"/>
          <w:rtl/>
          <w:lang w:bidi="ar-SA"/>
        </w:rPr>
        <w:t>١٦ - محمّد بن الحسن، عن سهل بن زياد، عن محمّد بن عليّ وعبيد اللّه بن المرزبان،</w:t>
      </w:r>
    </w:p>
    <w:p>
      <w:pPr>
        <w:jc w:val="left"/>
      </w:pPr>
      <w:r>
        <w:rPr>
          <w:rFonts w:ascii="Calibri" w:hAnsi="Calibri" w:cs="Calibri"/>
          <w:i w:val="0"/>
          <w:color w:val="000000"/>
          <w:sz w:val="24"/>
          <w:szCs w:val="24"/>
          <w:rtl w:val="0"/>
        </w:rPr>
        <w:t>16-穆罕默德·本·哈桑传述自萨赫勒·本·齐亚德，后者传述自穆罕默德·本·阿里和欧拜杜拉·本·马尔兹班，</w:t>
      </w:r>
    </w:p>
    <w:p>
      <w:pPr>
        <w:bidi/>
        <w:jc w:val="right"/>
      </w:pPr>
      <w:r>
        <w:rPr>
          <w:rFonts w:ascii="Calibri" w:hAnsi="Calibri" w:cs="Calibri"/>
          <w:i/>
          <w:color w:val="008000"/>
          <w:sz w:val="24"/>
          <w:szCs w:val="24"/>
          <w:rtl/>
          <w:lang w:bidi="ar-SA"/>
        </w:rPr>
        <w:t>عن ابن سنان قال: دخلت على أبي الحسن موسى (عَلَيهِ السَّلَامُ) من قبل أن يقدم العراق بسنة وعلي ابنه جالس بين يديه،</w:t>
      </w:r>
    </w:p>
    <w:p>
      <w:pPr>
        <w:jc w:val="left"/>
      </w:pPr>
      <w:r>
        <w:rPr>
          <w:rFonts w:ascii="Calibri" w:hAnsi="Calibri" w:cs="Calibri"/>
          <w:i w:val="0"/>
          <w:color w:val="000000"/>
          <w:sz w:val="24"/>
          <w:szCs w:val="24"/>
          <w:rtl w:val="0"/>
        </w:rPr>
        <w:t>他们传述自伊本·西南，他说：在艾布·哈桑穆萨（愿主福安之）前往伊拉克之前一年，我去拜见了他；他的儿子阿里坐在他面前。</w:t>
      </w:r>
    </w:p>
    <w:p>
      <w:pPr>
        <w:bidi/>
        <w:jc w:val="right"/>
      </w:pPr>
      <w:r>
        <w:rPr>
          <w:rFonts w:ascii="Calibri" w:hAnsi="Calibri" w:cs="Calibri"/>
          <w:i/>
          <w:color w:val="008000"/>
          <w:sz w:val="24"/>
          <w:szCs w:val="24"/>
          <w:rtl/>
          <w:lang w:bidi="ar-SA"/>
        </w:rPr>
        <w:t>فنظر إلي فقال : يا محمّد : أما إنّه سيكون في هذه السنة حركة، فلا تجزع لذلك، قال: قلت وما يكون جُعلت فداك؟ فقد أقلقني ما ذكرت.</w:t>
      </w:r>
    </w:p>
    <w:p>
      <w:pPr>
        <w:jc w:val="left"/>
      </w:pPr>
      <w:r>
        <w:rPr>
          <w:rFonts w:ascii="Calibri" w:hAnsi="Calibri" w:cs="Calibri"/>
          <w:i w:val="0"/>
          <w:color w:val="000000"/>
          <w:sz w:val="24"/>
          <w:szCs w:val="24"/>
          <w:rtl w:val="0"/>
        </w:rPr>
        <w:t>他看着我说：“穆罕默德，今年会发生变故，你不要因此惊慌。”我说：“愿我为你牺牲，会发生什么事？你说的话让我很不安。”</w:t>
      </w:r>
    </w:p>
    <w:p>
      <w:pPr>
        <w:bidi/>
        <w:jc w:val="right"/>
      </w:pPr>
      <w:r>
        <w:rPr>
          <w:rFonts w:ascii="Calibri" w:hAnsi="Calibri" w:cs="Calibri"/>
          <w:i/>
          <w:color w:val="008000"/>
          <w:sz w:val="24"/>
          <w:szCs w:val="24"/>
          <w:rtl/>
          <w:lang w:bidi="ar-SA"/>
        </w:rPr>
        <w:t>فقال : أصير إلى الطاغية (2) ، أما إنّه لا يبدأني منه سوء ومن الّذي يكون بعده (3) ، قال : قلت : وما يكون جعلت فداك ؟</w:t>
      </w:r>
    </w:p>
    <w:p>
      <w:pPr>
        <w:jc w:val="left"/>
      </w:pPr>
      <w:r>
        <w:rPr>
          <w:rFonts w:ascii="Calibri" w:hAnsi="Calibri" w:cs="Calibri"/>
          <w:i w:val="0"/>
          <w:color w:val="000000"/>
          <w:sz w:val="24"/>
          <w:szCs w:val="24"/>
          <w:rtl w:val="0"/>
        </w:rPr>
        <w:t>他说：“我将前往暴君那里（2）。不过，他不会先对我做出恶事，他之后的那个人也不会（3）。”我说：“愿我为你牺牲，会发生什么事？”</w:t>
      </w:r>
    </w:p>
    <w:p>
      <w:pPr>
        <w:bidi/>
        <w:jc w:val="right"/>
      </w:pPr>
      <w:r>
        <w:rPr>
          <w:rFonts w:ascii="Calibri" w:hAnsi="Calibri" w:cs="Calibri"/>
          <w:i/>
          <w:color w:val="008000"/>
          <w:sz w:val="24"/>
          <w:szCs w:val="24"/>
          <w:rtl/>
          <w:lang w:bidi="ar-SA"/>
        </w:rPr>
        <w:t>قال : يضلّ اللّه الظَّالمين ويفعل اللّه ما يشاء، قال : قلت : وما ذاك جعلت فداك ؟</w:t>
      </w:r>
    </w:p>
    <w:p>
      <w:pPr>
        <w:jc w:val="left"/>
      </w:pPr>
      <w:r>
        <w:rPr>
          <w:rFonts w:ascii="Calibri" w:hAnsi="Calibri" w:cs="Calibri"/>
          <w:i w:val="0"/>
          <w:color w:val="000000"/>
          <w:sz w:val="24"/>
          <w:szCs w:val="24"/>
          <w:rtl w:val="0"/>
        </w:rPr>
        <w:t>他说：“真主使不义者迷误，并按自己的意愿行事。”我说：“愿我为你牺牲，那究竟是什么事？”</w:t>
      </w:r>
    </w:p>
    <w:p>
      <w:pPr>
        <w:bidi/>
        <w:jc w:val="right"/>
      </w:pPr>
      <w:r>
        <w:rPr>
          <w:rFonts w:ascii="Calibri" w:hAnsi="Calibri" w:cs="Calibri"/>
          <w:i/>
          <w:color w:val="008000"/>
          <w:sz w:val="24"/>
          <w:szCs w:val="24"/>
          <w:rtl/>
          <w:lang w:bidi="ar-SA"/>
        </w:rPr>
        <w:t>قال : من ظلم ابني هذا حقه وجحد إمامته من بعدي كان كمن ظلم عليّ بن أبي طالب حقه وجحده إمامته بعد رسول اللّه (صَلَّى اللّه عَلَيْهِ وَ آلِهِ وَسَلَّمَ )،</w:t>
      </w:r>
    </w:p>
    <w:p>
      <w:pPr>
        <w:jc w:val="left"/>
      </w:pPr>
      <w:r>
        <w:rPr>
          <w:rFonts w:ascii="Calibri" w:hAnsi="Calibri" w:cs="Calibri"/>
          <w:i w:val="0"/>
          <w:color w:val="000000"/>
          <w:sz w:val="24"/>
          <w:szCs w:val="24"/>
          <w:rtl w:val="0"/>
        </w:rPr>
        <w:t>他说：谁剥夺我这个儿子的权利，并否认我之后他的伊玛目身份，就如同剥夺阿里·本·艾比·塔利卜在使者（愿真主赐福他及其家人并赐他平安）之后的权利，并否认他的伊玛目身份一样。</w:t>
      </w:r>
    </w:p>
    <w:p>
      <w:pPr>
        <w:bidi/>
        <w:jc w:val="right"/>
      </w:pPr>
      <w:r>
        <w:rPr>
          <w:rFonts w:ascii="Calibri" w:hAnsi="Calibri" w:cs="Calibri"/>
          <w:i/>
          <w:color w:val="008000"/>
          <w:sz w:val="24"/>
          <w:szCs w:val="24"/>
          <w:rtl/>
          <w:lang w:bidi="ar-SA"/>
        </w:rPr>
        <w:t>قال : قلت : واللّه لئن مدَّ اللّه لي في العمر لأسلّمنَّ له حقه ولأقرَّنَّ له بإمامته، قال:</w:t>
      </w:r>
    </w:p>
    <w:p>
      <w:pPr>
        <w:jc w:val="left"/>
      </w:pPr>
      <w:r>
        <w:rPr>
          <w:rFonts w:ascii="Calibri" w:hAnsi="Calibri" w:cs="Calibri"/>
          <w:i w:val="0"/>
          <w:color w:val="000000"/>
          <w:sz w:val="24"/>
          <w:szCs w:val="24"/>
          <w:rtl w:val="0"/>
        </w:rPr>
        <w:t>他说：我说：“以真主发誓，若真主延长我的寿命，我必将他的权利交还给他，并承认他的伊玛目身份。”他说：</w:t>
      </w:r>
    </w:p>
    <w:p>
      <w:pPr>
        <w:bidi/>
        <w:jc w:val="right"/>
      </w:pPr>
      <w:r>
        <w:rPr>
          <w:rFonts w:ascii="Calibri" w:hAnsi="Calibri" w:cs="Calibri"/>
          <w:i/>
          <w:color w:val="008000"/>
          <w:sz w:val="24"/>
          <w:szCs w:val="24"/>
          <w:rtl/>
          <w:lang w:bidi="ar-SA"/>
        </w:rPr>
        <w:t>صدقت يا محمّد، يمد اللّه في عمرك، وتسلّم له بحقه، وتقر له بإمامته وإمامة من يكون من بعده، قال : قلت : ومن ذاك ؟</w:t>
      </w:r>
    </w:p>
    <w:p>
      <w:pPr>
        <w:jc w:val="left"/>
      </w:pPr>
      <w:r>
        <w:rPr>
          <w:rFonts w:ascii="Calibri" w:hAnsi="Calibri" w:cs="Calibri"/>
          <w:i w:val="0"/>
          <w:color w:val="000000"/>
          <w:sz w:val="24"/>
          <w:szCs w:val="24"/>
          <w:rtl w:val="0"/>
        </w:rPr>
        <w:t>“穆罕默德，你说得对。真主会延长你的寿命，你会把他的权利交还给他，并承认他的伊玛目身份，以及继他之后那个人的伊玛目身份。”我说：“那个人是谁？”</w:t>
      </w:r>
    </w:p>
    <w:p>
      <w:pPr>
        <w:bidi/>
        <w:jc w:val="right"/>
      </w:pPr>
      <w:r>
        <w:rPr>
          <w:rFonts w:ascii="Calibri" w:hAnsi="Calibri" w:cs="Calibri"/>
          <w:i/>
          <w:color w:val="008000"/>
          <w:sz w:val="24"/>
          <w:szCs w:val="24"/>
          <w:rtl/>
          <w:lang w:bidi="ar-SA"/>
        </w:rPr>
        <w:t>قال محمّد ابنه (4) ، قال : قلت : له الرّضا والتسليم.</w:t>
      </w:r>
    </w:p>
    <w:p>
      <w:pPr>
        <w:jc w:val="left"/>
      </w:pPr>
      <w:r>
        <w:rPr>
          <w:rFonts w:ascii="Calibri" w:hAnsi="Calibri" w:cs="Calibri"/>
          <w:i w:val="0"/>
          <w:color w:val="000000"/>
          <w:sz w:val="24"/>
          <w:szCs w:val="24"/>
          <w:rtl w:val="0"/>
        </w:rPr>
        <w:t>穆罕默德·本·阿里（4），他说。我说：“我愿接受并顺从他。”</w:t>
      </w:r>
    </w:p>
    <w:p>
      <w:pPr>
        <w:bidi/>
        <w:jc w:val="right"/>
      </w:pPr>
      <w:r>
        <w:rPr>
          <w:rFonts w:ascii="Calibri" w:hAnsi="Calibri" w:cs="Calibri"/>
          <w:i/>
          <w:color w:val="008000"/>
          <w:sz w:val="24"/>
          <w:szCs w:val="24"/>
          <w:rtl/>
          <w:lang w:bidi="ar-SA"/>
        </w:rPr>
        <w:t>129 _ باب الإشارة والنص على أبي جعفر الثاني (عَلَيهِ السَّلَامُ)</w:t>
      </w:r>
    </w:p>
    <w:p>
      <w:pPr>
        <w:jc w:val="left"/>
      </w:pPr>
      <w:r>
        <w:rPr>
          <w:rFonts w:ascii="Calibri" w:hAnsi="Calibri" w:cs="Calibri"/>
          <w:i w:val="0"/>
          <w:color w:val="000000"/>
          <w:sz w:val="24"/>
          <w:szCs w:val="24"/>
          <w:rtl w:val="0"/>
        </w:rPr>
        <w:t>129 _ 关于指示并明文指定艾布·贾法尔二世（愿主福安之）为伊玛目的章节</w:t>
      </w:r>
    </w:p>
    <w:p>
      <w:pPr>
        <w:bidi/>
        <w:jc w:val="right"/>
      </w:pPr>
      <w:r>
        <w:rPr>
          <w:rFonts w:ascii="Calibri" w:hAnsi="Calibri" w:cs="Calibri"/>
          <w:i/>
          <w:color w:val="008000"/>
          <w:sz w:val="24"/>
          <w:szCs w:val="24"/>
          <w:rtl/>
          <w:lang w:bidi="ar-SA"/>
        </w:rPr>
        <w:t>129 _ باب الإشارة والنص على أبي جعفر الثاني (عَلَيهِ السَّلَامُ) (5)</w:t>
      </w:r>
    </w:p>
    <w:p>
      <w:pPr>
        <w:jc w:val="left"/>
      </w:pPr>
      <w:r>
        <w:rPr>
          <w:rFonts w:ascii="Calibri" w:hAnsi="Calibri" w:cs="Calibri"/>
          <w:i w:val="0"/>
          <w:color w:val="000000"/>
          <w:sz w:val="24"/>
          <w:szCs w:val="24"/>
          <w:rtl w:val="0"/>
        </w:rPr>
        <w:t>129 _ 关于指示并明文指定艾布·贾法尔二世（愿主福安之）为伊玛目的章节（5）</w:t>
      </w:r>
    </w:p>
    <w:p>
      <w:pPr>
        <w:bidi/>
        <w:jc w:val="right"/>
      </w:pPr>
      <w:r>
        <w:rPr>
          <w:rFonts w:ascii="Calibri" w:hAnsi="Calibri" w:cs="Calibri"/>
          <w:i/>
          <w:color w:val="008000"/>
          <w:sz w:val="24"/>
          <w:szCs w:val="24"/>
          <w:rtl/>
          <w:lang w:bidi="ar-SA"/>
        </w:rPr>
        <w:t>١ - عليّ بن محمّد، عن سهل بن زياد، عن محمّد بن الوليد، عن يحيى بن حبيب الزيات قال :</w:t>
      </w:r>
    </w:p>
    <w:p>
      <w:pPr>
        <w:jc w:val="left"/>
      </w:pPr>
      <w:r>
        <w:rPr>
          <w:rFonts w:ascii="Calibri" w:hAnsi="Calibri" w:cs="Calibri"/>
          <w:i w:val="0"/>
          <w:color w:val="000000"/>
          <w:sz w:val="24"/>
          <w:szCs w:val="24"/>
          <w:rtl w:val="0"/>
        </w:rPr>
        <w:t>1 - 阿里·本·穆罕默德，传自萨赫勒·本·齐亚德，后者传自穆罕默德·本·瓦利德，再传自叶哈雅·本·哈比卜·扎亚特，他说：</w:t>
      </w:r>
    </w:p>
    <w:p>
      <w:pPr>
        <w:bidi/>
        <w:jc w:val="right"/>
      </w:pPr>
      <w:r>
        <w:rPr>
          <w:rFonts w:ascii="Calibri" w:hAnsi="Calibri" w:cs="Calibri"/>
          <w:i/>
          <w:color w:val="008000"/>
          <w:sz w:val="24"/>
          <w:szCs w:val="24"/>
          <w:rtl/>
          <w:lang w:bidi="ar-SA"/>
        </w:rPr>
        <w:t>أَخْبَرَني من كان عند أبي الحسن الرضا (عَلَيهِ السَّلَامُ) جالساً، فلما نهضوا قال لهم :</w:t>
      </w:r>
    </w:p>
    <w:p>
      <w:pPr>
        <w:jc w:val="left"/>
      </w:pPr>
      <w:r>
        <w:rPr>
          <w:rFonts w:ascii="Calibri" w:hAnsi="Calibri" w:cs="Calibri"/>
          <w:i w:val="0"/>
          <w:color w:val="000000"/>
          <w:sz w:val="24"/>
          <w:szCs w:val="24"/>
          <w:rtl w:val="0"/>
        </w:rPr>
        <w:t>有人告诉我，他当时正坐在艾布·哈桑·里达（愿主福安之）那里；众人起身时，他对他们说：</w:t>
      </w:r>
    </w:p>
    <w:p>
      <w:pPr>
        <w:bidi/>
        <w:jc w:val="right"/>
      </w:pPr>
      <w:r>
        <w:rPr>
          <w:rFonts w:ascii="Calibri" w:hAnsi="Calibri" w:cs="Calibri"/>
          <w:i/>
          <w:color w:val="008000"/>
          <w:sz w:val="24"/>
          <w:szCs w:val="24"/>
          <w:rtl/>
          <w:lang w:bidi="ar-SA"/>
        </w:rPr>
        <w:t>القوا أبا جعفر فسلّموا عليه وأحدثوا به عهداً، فلمّا نهض القوم التفت إليَّ فقال : نهض القوم التفت إليَّ فقال : يرحم اللّه المفضّل إنّه كان ليقنع بدون هذا (6) .</w:t>
      </w:r>
    </w:p>
    <w:p>
      <w:pPr>
        <w:jc w:val="left"/>
      </w:pPr>
      <w:r>
        <w:rPr>
          <w:rFonts w:ascii="Calibri" w:hAnsi="Calibri" w:cs="Calibri"/>
          <w:i w:val="0"/>
          <w:color w:val="000000"/>
          <w:sz w:val="24"/>
          <w:szCs w:val="24"/>
          <w:rtl w:val="0"/>
        </w:rPr>
        <w:t>“去见艾布·贾法尔，向他问候，并与他建立联系。”众人起身后，他转向我说：“众人起身后，他转向我说：愿真主怜悯穆法达勒，他满足于这样的安排就够了（6）。”</w:t>
      </w:r>
    </w:p>
    <w:p>
      <w:pPr>
        <w:bidi/>
        <w:jc w:val="right"/>
      </w:pPr>
      <w:r>
        <w:rPr>
          <w:rFonts w:ascii="Calibri" w:hAnsi="Calibri" w:cs="Calibri"/>
          <w:i/>
          <w:color w:val="008000"/>
          <w:sz w:val="24"/>
          <w:szCs w:val="24"/>
          <w:rtl/>
          <w:lang w:bidi="ar-SA"/>
        </w:rPr>
        <w:t>2 - محمّد بن يحيى، عن أحمد بن محمّد، عن معمر بن خلاد قال : سمعت الرّضا (عَلَيهِ السَّلَامُ) ص: 377</w:t>
      </w:r>
    </w:p>
    <w:p>
      <w:pPr>
        <w:jc w:val="left"/>
      </w:pPr>
      <w:r>
        <w:rPr>
          <w:rFonts w:ascii="Calibri" w:hAnsi="Calibri" w:cs="Calibri"/>
          <w:i w:val="0"/>
          <w:color w:val="000000"/>
          <w:sz w:val="24"/>
          <w:szCs w:val="24"/>
          <w:rtl w:val="0"/>
        </w:rPr>
        <w:t>2 - 穆罕默德·本·叶哈雅，传自艾哈迈德·本·穆罕默德，后者传自穆阿迈尔·本·哈拉德，他说：我听见里达（愿主福安之）说：第377页</w:t>
      </w:r>
    </w:p>
    <w:p>
      <w:pPr>
        <w:bidi/>
        <w:jc w:val="right"/>
      </w:pPr>
      <w:r>
        <w:rPr>
          <w:rFonts w:ascii="Calibri" w:hAnsi="Calibri" w:cs="Calibri"/>
          <w:i/>
          <w:color w:val="008000"/>
          <w:sz w:val="24"/>
          <w:szCs w:val="24"/>
          <w:rtl/>
          <w:lang w:bidi="ar-SA"/>
        </w:rPr>
        <w:t>1- المسحاة : آلة حديدية مرققة تستعمل لجرف الطين.</w:t>
      </w:r>
    </w:p>
    <w:p>
      <w:pPr>
        <w:jc w:val="left"/>
      </w:pPr>
      <w:r>
        <w:rPr>
          <w:rFonts w:ascii="Calibri" w:hAnsi="Calibri" w:cs="Calibri"/>
          <w:i w:val="0"/>
          <w:color w:val="000000"/>
          <w:sz w:val="24"/>
          <w:szCs w:val="24"/>
          <w:rtl w:val="0"/>
        </w:rPr>
        <w:t>1-铲刀：一种薄片状的铁制工具，用来铲刮泥土。</w:t>
      </w:r>
    </w:p>
    <w:p>
      <w:pPr>
        <w:bidi/>
        <w:jc w:val="right"/>
      </w:pPr>
      <w:r>
        <w:rPr>
          <w:rFonts w:ascii="Calibri" w:hAnsi="Calibri" w:cs="Calibri"/>
          <w:i/>
          <w:color w:val="008000"/>
          <w:sz w:val="24"/>
          <w:szCs w:val="24"/>
          <w:rtl/>
          <w:lang w:bidi="ar-SA"/>
        </w:rPr>
        <w:t>وهذا القول من العبّاس لأخيه الإمام الرضا (عَلَيهِ السَّلَامُ) مَثَل عند العرب يُضرب لمن لا تنطلي حيلته على الآخرين.</w:t>
      </w:r>
    </w:p>
    <w:p>
      <w:pPr>
        <w:jc w:val="left"/>
      </w:pPr>
      <w:r>
        <w:rPr>
          <w:rFonts w:ascii="Calibri" w:hAnsi="Calibri" w:cs="Calibri"/>
          <w:i w:val="0"/>
          <w:color w:val="000000"/>
          <w:sz w:val="24"/>
          <w:szCs w:val="24"/>
          <w:rtl w:val="0"/>
        </w:rPr>
        <w:t>这是阿拔斯对他的兄弟伊玛目里达（愿主福安之）所说的话，是阿拉伯人的一句谚语，用来形容一个人的伎俩瞒不过别人。</w:t>
      </w:r>
    </w:p>
    <w:p>
      <w:pPr>
        <w:bidi/>
        <w:jc w:val="right"/>
      </w:pPr>
      <w:r>
        <w:rPr>
          <w:rFonts w:ascii="Calibri" w:hAnsi="Calibri" w:cs="Calibri"/>
          <w:i/>
          <w:color w:val="008000"/>
          <w:sz w:val="24"/>
          <w:szCs w:val="24"/>
          <w:rtl/>
          <w:lang w:bidi="ar-SA"/>
        </w:rPr>
        <w:t>وقال الميداني : هو مثل يُضرب لمن عجز عن تحقيق ما أراد تحقيقه. 2- يقصد به المهدي العبّاسي. 3- يقصد بمن بعده أخوه الهادي العبّاسي.</w:t>
      </w:r>
    </w:p>
    <w:p>
      <w:pPr>
        <w:jc w:val="left"/>
      </w:pPr>
      <w:r>
        <w:rPr>
          <w:rFonts w:ascii="Calibri" w:hAnsi="Calibri" w:cs="Calibri"/>
          <w:i w:val="0"/>
          <w:color w:val="000000"/>
          <w:sz w:val="24"/>
          <w:szCs w:val="24"/>
          <w:rtl w:val="0"/>
        </w:rPr>
        <w:t>米达尼说：这句谚语用来形容未能实现自己所想达成之事的人。2-指阿拔斯王朝的马赫迪。3-指他的继任者、他的兄弟阿拔斯王朝的哈迪。</w:t>
      </w:r>
    </w:p>
    <w:p>
      <w:pPr>
        <w:bidi/>
        <w:jc w:val="right"/>
      </w:pPr>
      <w:r>
        <w:rPr>
          <w:rFonts w:ascii="Calibri" w:hAnsi="Calibri" w:cs="Calibri"/>
          <w:i/>
          <w:color w:val="008000"/>
          <w:sz w:val="24"/>
          <w:szCs w:val="24"/>
          <w:rtl/>
          <w:lang w:bidi="ar-SA"/>
        </w:rPr>
        <w:t>4- أي الإمام محمّد الجواد بن الإمام الرضا (عَلَيهِ السَّلَامُ) وأبو الإمام علي الهادي (عَلَيهِ السَّلَامُ).</w:t>
      </w:r>
    </w:p>
    <w:p>
      <w:pPr>
        <w:jc w:val="left"/>
      </w:pPr>
      <w:r>
        <w:rPr>
          <w:rFonts w:ascii="Calibri" w:hAnsi="Calibri" w:cs="Calibri"/>
          <w:i w:val="0"/>
          <w:color w:val="000000"/>
          <w:sz w:val="24"/>
          <w:szCs w:val="24"/>
          <w:rtl w:val="0"/>
        </w:rPr>
        <w:t>4-即伊玛目里达（愿主福安之）之子伊玛目穆罕默德·贾瓦德，也是伊玛目阿里·哈迪（愿主福安之）之父。</w:t>
      </w:r>
    </w:p>
    <w:p>
      <w:pPr>
        <w:bidi/>
        <w:jc w:val="right"/>
      </w:pPr>
      <w:r>
        <w:rPr>
          <w:rFonts w:ascii="Calibri" w:hAnsi="Calibri" w:cs="Calibri"/>
          <w:i/>
          <w:color w:val="008000"/>
          <w:sz w:val="24"/>
          <w:szCs w:val="24"/>
          <w:rtl/>
          <w:lang w:bidi="ar-SA"/>
        </w:rPr>
        <w:t>5- هو كنية الإمام محمّد الجواد (عَلَيهِ السَّلَامُ).</w:t>
      </w:r>
    </w:p>
    <w:p>
      <w:pPr>
        <w:jc w:val="left"/>
      </w:pPr>
      <w:r>
        <w:rPr>
          <w:rFonts w:ascii="Calibri" w:hAnsi="Calibri" w:cs="Calibri"/>
          <w:i w:val="0"/>
          <w:color w:val="000000"/>
          <w:sz w:val="24"/>
          <w:szCs w:val="24"/>
          <w:rtl w:val="0"/>
        </w:rPr>
        <w:t>5-这是伊玛目穆罕默德·贾瓦德（愿主福安之）的尊称。</w:t>
      </w:r>
    </w:p>
    <w:p>
      <w:pPr>
        <w:bidi/>
        <w:jc w:val="right"/>
      </w:pPr>
      <w:r>
        <w:rPr>
          <w:rFonts w:ascii="Calibri" w:hAnsi="Calibri" w:cs="Calibri"/>
          <w:i/>
          <w:color w:val="008000"/>
          <w:sz w:val="24"/>
          <w:szCs w:val="24"/>
          <w:rtl/>
          <w:lang w:bidi="ar-SA"/>
        </w:rPr>
        <w:t>6- «أي بدون الأمر بالتسليم وإحداث العهد، بل كان يكفيه في إحداثه الإشارة، أو كان أي المفضل بن عمر يحدثه بدونها» المازندراني ١٨٩/٦.</w:t>
      </w:r>
    </w:p>
    <w:p>
      <w:pPr>
        <w:jc w:val="left"/>
      </w:pPr>
      <w:r>
        <w:rPr>
          <w:rFonts w:ascii="Calibri" w:hAnsi="Calibri" w:cs="Calibri"/>
          <w:i w:val="0"/>
          <w:color w:val="000000"/>
          <w:sz w:val="24"/>
          <w:szCs w:val="24"/>
          <w:rtl w:val="0"/>
        </w:rPr>
        <w:t>6-“意思是，不必命人顺从并与他建立联系；只需作出指示，便足以让他建立联系；或者说，欧麦尔·本·穆法达勒并不需要这样的指示，也会与他建立联系。”《马赞达拉尼》6/189。</w:t>
      </w:r>
    </w:p>
    <w:p>
      <w:pPr>
        <w:bidi/>
        <w:jc w:val="right"/>
      </w:pPr>
      <w:r>
        <w:rPr>
          <w:rFonts w:ascii="Calibri" w:hAnsi="Calibri" w:cs="Calibri"/>
          <w:i/>
          <w:color w:val="008000"/>
          <w:sz w:val="24"/>
          <w:szCs w:val="24"/>
          <w:rtl/>
          <w:lang w:bidi="ar-SA"/>
        </w:rPr>
        <w:t>وذكر شيئاً فقال : ما حاجتكم إلى ذلك، هذا أبو جعفر قد أجلسته مجلسي وصيّرته مكاني وقال : إنا أهل بيت يتوارث أصاغرنا عن أكابرنا القذَّة بالقذَّة (1) .</w:t>
      </w:r>
    </w:p>
    <w:p>
      <w:pPr>
        <w:jc w:val="left"/>
      </w:pPr>
      <w:r>
        <w:rPr>
          <w:rFonts w:ascii="Calibri" w:hAnsi="Calibri" w:cs="Calibri"/>
          <w:i w:val="0"/>
          <w:color w:val="000000"/>
          <w:sz w:val="24"/>
          <w:szCs w:val="24"/>
          <w:rtl w:val="0"/>
        </w:rPr>
        <w:t>有人提起一件事，他说：“你们何必需要那样做？这位艾布·贾法尔，我已让他坐上我的位置，并让他取代我。他是我们家族的人，我们的晚辈会一模一样地继承长辈（1）。”</w:t>
      </w:r>
    </w:p>
    <w:p>
      <w:pPr>
        <w:bidi/>
        <w:jc w:val="right"/>
      </w:pPr>
      <w:r>
        <w:rPr>
          <w:rFonts w:ascii="Calibri" w:hAnsi="Calibri" w:cs="Calibri"/>
          <w:i/>
          <w:color w:val="008000"/>
          <w:sz w:val="24"/>
          <w:szCs w:val="24"/>
          <w:rtl/>
          <w:lang w:bidi="ar-SA"/>
        </w:rPr>
        <w:t>٣ - محمّد بن يحيى، عن أحمد بن محمّد بن عيسى، عن أبيه محمّد بن عيسى قال :</w:t>
      </w:r>
    </w:p>
    <w:p>
      <w:pPr>
        <w:jc w:val="left"/>
      </w:pPr>
      <w:r>
        <w:rPr>
          <w:rFonts w:ascii="Calibri" w:hAnsi="Calibri" w:cs="Calibri"/>
          <w:i w:val="0"/>
          <w:color w:val="000000"/>
          <w:sz w:val="24"/>
          <w:szCs w:val="24"/>
          <w:rtl w:val="0"/>
        </w:rPr>
        <w:t>3 - 穆罕默德·本·叶哈雅，传自艾哈迈德·本·穆罕默德·本·伊萨，后者传自他的父亲穆罕默德·本·伊萨，他说：</w:t>
      </w:r>
    </w:p>
    <w:p>
      <w:pPr>
        <w:bidi/>
        <w:jc w:val="right"/>
      </w:pPr>
      <w:r>
        <w:rPr>
          <w:rFonts w:ascii="Calibri" w:hAnsi="Calibri" w:cs="Calibri"/>
          <w:i/>
          <w:color w:val="008000"/>
          <w:sz w:val="24"/>
          <w:szCs w:val="24"/>
          <w:rtl/>
          <w:lang w:bidi="ar-SA"/>
        </w:rPr>
        <w:t>دخلت على أبي جعفر الثاني (عَلَيهِ السَّلَامُ) فناظرني في أشياء، ثمَّ قال لي: يا أبا علي ارتفع الشكٍّ ما لأبي غيري (2) .</w:t>
      </w:r>
    </w:p>
    <w:p>
      <w:pPr>
        <w:jc w:val="left"/>
      </w:pPr>
      <w:r>
        <w:rPr>
          <w:rFonts w:ascii="Calibri" w:hAnsi="Calibri" w:cs="Calibri"/>
          <w:i w:val="0"/>
          <w:color w:val="000000"/>
          <w:sz w:val="24"/>
          <w:szCs w:val="24"/>
          <w:rtl w:val="0"/>
        </w:rPr>
        <w:t>我去拜见艾布·贾法尔二世（愿主福安之），他就一些事情与我交谈，然后对我说：“艾布·阿里啊，疑惑已经消除；我父亲除我之外别无他人（2）。”</w:t>
      </w:r>
    </w:p>
    <w:p>
      <w:pPr>
        <w:bidi/>
        <w:jc w:val="right"/>
      </w:pPr>
      <w:r>
        <w:rPr>
          <w:rFonts w:ascii="Calibri" w:hAnsi="Calibri" w:cs="Calibri"/>
          <w:i/>
          <w:color w:val="008000"/>
          <w:sz w:val="24"/>
          <w:szCs w:val="24"/>
          <w:rtl/>
          <w:lang w:bidi="ar-SA"/>
        </w:rPr>
        <w:t>٤ - عدَّة من أصحابنا عن أحمد بن محمّد، عن جعفر بن يحيى، عن مالك بن أشيم،</w:t>
      </w:r>
    </w:p>
    <w:p>
      <w:pPr>
        <w:jc w:val="left"/>
      </w:pPr>
      <w:r>
        <w:rPr>
          <w:rFonts w:ascii="Calibri" w:hAnsi="Calibri" w:cs="Calibri"/>
          <w:i w:val="0"/>
          <w:color w:val="000000"/>
          <w:sz w:val="24"/>
          <w:szCs w:val="24"/>
          <w:rtl w:val="0"/>
        </w:rPr>
        <w:t>4 - 我们的一些同伴传自艾哈迈德·本·穆罕默德，后者传自贾法尔·本·叶哈雅，再传自马利克·本·阿希姆，</w:t>
      </w:r>
    </w:p>
    <w:p>
      <w:pPr>
        <w:bidi/>
        <w:jc w:val="right"/>
      </w:pPr>
      <w:r>
        <w:rPr>
          <w:rFonts w:ascii="Calibri" w:hAnsi="Calibri" w:cs="Calibri"/>
          <w:i/>
          <w:color w:val="008000"/>
          <w:sz w:val="24"/>
          <w:szCs w:val="24"/>
          <w:rtl/>
          <w:lang w:bidi="ar-SA"/>
        </w:rPr>
        <w:t>عن الحسين بن بشار قال: كتب ابن قياما (3) إلى أبي الحسن (عَلَيهِ السَّلَامُ) كتاباً يقول فيه : كيف تكون إماماً وليس لك ولد ؟</w:t>
      </w:r>
    </w:p>
    <w:p>
      <w:pPr>
        <w:jc w:val="left"/>
      </w:pPr>
      <w:r>
        <w:rPr>
          <w:rFonts w:ascii="Calibri" w:hAnsi="Calibri" w:cs="Calibri"/>
          <w:i w:val="0"/>
          <w:color w:val="000000"/>
          <w:sz w:val="24"/>
          <w:szCs w:val="24"/>
          <w:rtl w:val="0"/>
        </w:rPr>
        <w:t>后者传自侯赛因·本·比沙尔，他说：伊本·基亚马（3）写信给艾布·哈桑（愿主福安之），信中问道：“你没有儿子，怎么能成为伊玛目？”</w:t>
      </w:r>
    </w:p>
    <w:p>
      <w:pPr>
        <w:bidi/>
        <w:jc w:val="right"/>
      </w:pPr>
      <w:r>
        <w:rPr>
          <w:rFonts w:ascii="Calibri" w:hAnsi="Calibri" w:cs="Calibri"/>
          <w:i/>
          <w:color w:val="008000"/>
          <w:sz w:val="24"/>
          <w:szCs w:val="24"/>
          <w:rtl/>
          <w:lang w:bidi="ar-SA"/>
        </w:rPr>
        <w:t>فأجابه أبو الحسن الرضا (عَلَيهِ السَّلَامُ) - شبه المغضب - : وما علمك أنّه لا يكون لي ولد واللّه لا تمضي الأيام والليالي حتّى يرزقني اللّه ولداً ذكراً يفرق به بين الحقّ والباطل.</w:t>
      </w:r>
    </w:p>
    <w:p>
      <w:pPr>
        <w:jc w:val="left"/>
      </w:pPr>
      <w:r>
        <w:rPr>
          <w:rFonts w:ascii="Calibri" w:hAnsi="Calibri" w:cs="Calibri"/>
          <w:i w:val="0"/>
          <w:color w:val="000000"/>
          <w:sz w:val="24"/>
          <w:szCs w:val="24"/>
          <w:rtl w:val="0"/>
        </w:rPr>
        <w:t>艾布·哈桑·里达（愿主福安之）几乎愤怒地答道：“你怎么知道我不会有儿子？以真主发誓，日夜流逝不了多久，真主就会赐我一个男孩，使他区分真理与虚妄。”</w:t>
      </w:r>
    </w:p>
    <w:p>
      <w:pPr>
        <w:bidi/>
        <w:jc w:val="right"/>
      </w:pPr>
      <w:r>
        <w:rPr>
          <w:rFonts w:ascii="Calibri" w:hAnsi="Calibri" w:cs="Calibri"/>
          <w:i/>
          <w:color w:val="008000"/>
          <w:sz w:val="24"/>
          <w:szCs w:val="24"/>
          <w:rtl/>
          <w:lang w:bidi="ar-SA"/>
        </w:rPr>
        <w:t>٥ - بعض أصحابنا عن محمّد بن عليّ، عن معاوية بن حكيم، عن ابن أبي نصر قال : قال لي ابن النجاشي (4) : من الإمام بعد صاحبك؟</w:t>
      </w:r>
    </w:p>
    <w:p>
      <w:pPr>
        <w:jc w:val="left"/>
      </w:pPr>
      <w:r>
        <w:rPr>
          <w:rFonts w:ascii="Calibri" w:hAnsi="Calibri" w:cs="Calibri"/>
          <w:i w:val="0"/>
          <w:color w:val="000000"/>
          <w:sz w:val="24"/>
          <w:szCs w:val="24"/>
          <w:rtl w:val="0"/>
        </w:rPr>
        <w:t>5 - 我们的一些同伴传自穆罕默德·本·阿里，后者传自穆阿维叶·本·哈基姆，再传自伊本·艾比·纳斯尔，他说：伊本·纳贾希（4）对我说：“你的那位主人之后，谁是伊玛目？”</w:t>
      </w:r>
    </w:p>
    <w:p>
      <w:pPr>
        <w:bidi/>
        <w:jc w:val="right"/>
      </w:pPr>
      <w:r>
        <w:rPr>
          <w:rFonts w:ascii="Calibri" w:hAnsi="Calibri" w:cs="Calibri"/>
          <w:i/>
          <w:color w:val="008000"/>
          <w:sz w:val="24"/>
          <w:szCs w:val="24"/>
          <w:rtl/>
          <w:lang w:bidi="ar-SA"/>
        </w:rPr>
        <w:t>فأشتهي أن تسأله حتّى أعلم، فدخلت على الرضا (عَلَيهِ السَّلَامُ) فأخبرته، قال : فقال لي : الإمام ابني، ثمَّ قال: هل يتجرى أحد أن يقول ابني وليس له ولد.</w:t>
      </w:r>
    </w:p>
    <w:p>
      <w:pPr>
        <w:jc w:val="left"/>
      </w:pPr>
      <w:r>
        <w:rPr>
          <w:rFonts w:ascii="Calibri" w:hAnsi="Calibri" w:cs="Calibri"/>
          <w:i w:val="0"/>
          <w:color w:val="000000"/>
          <w:sz w:val="24"/>
          <w:szCs w:val="24"/>
          <w:rtl w:val="0"/>
        </w:rPr>
        <w:t>“我很想请你去问问他，好让我知道。”我便去拜见里达（愿主福安之），并把此事告诉了他。他对我说：“伊玛目是我的儿子。”接着他说：“若没有儿子，谁敢说‘我的儿子’呢？”</w:t>
      </w:r>
    </w:p>
    <w:p>
      <w:pPr>
        <w:bidi/>
        <w:jc w:val="right"/>
      </w:pPr>
      <w:r>
        <w:rPr>
          <w:rFonts w:ascii="Calibri" w:hAnsi="Calibri" w:cs="Calibri"/>
          <w:i/>
          <w:color w:val="008000"/>
          <w:sz w:val="24"/>
          <w:szCs w:val="24"/>
          <w:rtl/>
          <w:lang w:bidi="ar-SA"/>
        </w:rPr>
        <w:t>٦ - أحمد بن مهران، عن محمّد بن عليّ، عن معمر بن خلاد قال :</w:t>
      </w:r>
    </w:p>
    <w:p>
      <w:pPr>
        <w:jc w:val="left"/>
      </w:pPr>
      <w:r>
        <w:rPr>
          <w:rFonts w:ascii="Calibri" w:hAnsi="Calibri" w:cs="Calibri"/>
          <w:i w:val="0"/>
          <w:color w:val="000000"/>
          <w:sz w:val="24"/>
          <w:szCs w:val="24"/>
          <w:rtl w:val="0"/>
        </w:rPr>
        <w:t>6 - 艾哈迈德·本·马赫兰，传自穆罕默德·本·阿里，后者传自穆阿迈尔·本·哈拉德，他说：</w:t>
      </w:r>
    </w:p>
    <w:p>
      <w:pPr>
        <w:bidi/>
        <w:jc w:val="right"/>
      </w:pPr>
      <w:r>
        <w:rPr>
          <w:rFonts w:ascii="Calibri" w:hAnsi="Calibri" w:cs="Calibri"/>
          <w:i/>
          <w:color w:val="008000"/>
          <w:sz w:val="24"/>
          <w:szCs w:val="24"/>
          <w:rtl/>
          <w:lang w:bidi="ar-SA"/>
        </w:rPr>
        <w:t>ذكرنا عند أبي الحسن (عَلَيهِ السَّلَامُ) شيئاً بعدما ولد له أبو جعفر (عَلَيهِ السَّلَامُ)، فقال : ما حاجتكم إلى ذلك، هذا أبر جعفر قد أجلسته مجلسي وصيّرته في مكاني.</w:t>
      </w:r>
    </w:p>
    <w:p>
      <w:pPr>
        <w:jc w:val="left"/>
      </w:pPr>
      <w:r>
        <w:rPr>
          <w:rFonts w:ascii="Calibri" w:hAnsi="Calibri" w:cs="Calibri"/>
          <w:i w:val="0"/>
          <w:color w:val="000000"/>
          <w:sz w:val="24"/>
          <w:szCs w:val="24"/>
          <w:rtl w:val="0"/>
        </w:rPr>
        <w:t>艾布·贾法尔（愿主福安之）出生后，我们在艾布·哈桑（愿主福安之）面前提起一件事。他说：“你们何必需要那样做？这位艾布·贾法尔，我已让他坐上我的位置，并让他取代我。”</w:t>
      </w:r>
    </w:p>
    <w:p>
      <w:pPr>
        <w:bidi/>
        <w:jc w:val="right"/>
      </w:pPr>
      <w:r>
        <w:rPr>
          <w:rFonts w:ascii="Calibri" w:hAnsi="Calibri" w:cs="Calibri"/>
          <w:i/>
          <w:color w:val="008000"/>
          <w:sz w:val="24"/>
          <w:szCs w:val="24"/>
          <w:rtl/>
          <w:lang w:bidi="ar-SA"/>
        </w:rPr>
        <w:t>7 - أحمد، عن محمّد بن عليّ عن ابن قياما الواسطي قال : دخلت على عليّ بن موسى (عَلَيهِ السَّلَامُ) فقلت له : أيكون إمامان؟</w:t>
      </w:r>
    </w:p>
    <w:p>
      <w:pPr>
        <w:jc w:val="left"/>
      </w:pPr>
      <w:r>
        <w:rPr>
          <w:rFonts w:ascii="Calibri" w:hAnsi="Calibri" w:cs="Calibri"/>
          <w:i w:val="0"/>
          <w:color w:val="000000"/>
          <w:sz w:val="24"/>
          <w:szCs w:val="24"/>
          <w:rtl w:val="0"/>
        </w:rPr>
        <w:t>7 - 艾哈迈德传自穆罕默德·本·阿里，后者传自瓦西提人伊本·基亚马，他说：我去拜见阿里·本·穆萨（愿主福安之），对他说：“会有两位伊玛目吗？”</w:t>
      </w:r>
    </w:p>
    <w:p>
      <w:pPr>
        <w:bidi/>
        <w:jc w:val="right"/>
      </w:pPr>
      <w:r>
        <w:rPr>
          <w:rFonts w:ascii="Calibri" w:hAnsi="Calibri" w:cs="Calibri"/>
          <w:i/>
          <w:color w:val="008000"/>
          <w:sz w:val="24"/>
          <w:szCs w:val="24"/>
          <w:rtl/>
          <w:lang w:bidi="ar-SA"/>
        </w:rPr>
        <w:t>قال : لا إلّا وأحدهما صامت، فقلت له : هو ذا أنت،</w:t>
      </w:r>
    </w:p>
    <w:p>
      <w:pPr>
        <w:jc w:val="left"/>
      </w:pPr>
      <w:r>
        <w:rPr>
          <w:rFonts w:ascii="Calibri" w:hAnsi="Calibri" w:cs="Calibri"/>
          <w:i w:val="0"/>
          <w:color w:val="000000"/>
          <w:sz w:val="24"/>
          <w:szCs w:val="24"/>
          <w:rtl w:val="0"/>
        </w:rPr>
        <w:t>他说：“不会，除非其中一位是沉默的。”我对他说：“现在你就是那位伊玛目，”</w:t>
      </w:r>
    </w:p>
    <w:p>
      <w:pPr>
        <w:bidi/>
        <w:jc w:val="right"/>
      </w:pPr>
      <w:r>
        <w:rPr>
          <w:rFonts w:ascii="Calibri" w:hAnsi="Calibri" w:cs="Calibri"/>
          <w:i/>
          <w:color w:val="008000"/>
          <w:sz w:val="24"/>
          <w:szCs w:val="24"/>
          <w:rtl/>
          <w:lang w:bidi="ar-SA"/>
        </w:rPr>
        <w:t>ليس لك صامت - ولم يكن ولد له أبو جعفر (عَلَيهِ السَّلَامُ) بعد - فقال لي :</w:t>
      </w:r>
    </w:p>
    <w:p>
      <w:pPr>
        <w:jc w:val="left"/>
      </w:pPr>
      <w:r>
        <w:rPr>
          <w:rFonts w:ascii="Calibri" w:hAnsi="Calibri" w:cs="Calibri"/>
          <w:i w:val="0"/>
          <w:color w:val="000000"/>
          <w:sz w:val="24"/>
          <w:szCs w:val="24"/>
          <w:rtl w:val="0"/>
        </w:rPr>
        <w:t>你没有一位沉默的伊玛目——当时艾布·贾法尔（愿主福安之）还没有出生——他对我说：</w:t>
      </w:r>
    </w:p>
    <w:p>
      <w:pPr>
        <w:bidi/>
        <w:jc w:val="right"/>
      </w:pPr>
      <w:r>
        <w:rPr>
          <w:rFonts w:ascii="Calibri" w:hAnsi="Calibri" w:cs="Calibri"/>
          <w:i/>
          <w:color w:val="008000"/>
          <w:sz w:val="24"/>
          <w:szCs w:val="24"/>
          <w:rtl/>
          <w:lang w:bidi="ar-SA"/>
        </w:rPr>
        <w:t>واللّه ليجعلنَّ اللّه مني ما يثبت به الحقّ وأهله، ويمحق به الباطل وأهله، فولد له بعد سنة أبو جعفر (عَلَيهِ السَّلَامُ) وكان ابن قياما واقفياً.</w:t>
      </w:r>
    </w:p>
    <w:p>
      <w:pPr>
        <w:jc w:val="left"/>
      </w:pPr>
      <w:r>
        <w:rPr>
          <w:rFonts w:ascii="Calibri" w:hAnsi="Calibri" w:cs="Calibri"/>
          <w:i w:val="0"/>
          <w:color w:val="000000"/>
          <w:sz w:val="24"/>
          <w:szCs w:val="24"/>
          <w:rtl w:val="0"/>
        </w:rPr>
        <w:t>誓以真主发誓，真主必将从我这里生出一人，借他确立真理及其追随者，并铲除虚妄及其追随者。一年后，他的儿子艾布·贾法尔（愿主福安之）出生了，而伊本·基亚马是瓦基菲派人士。</w:t>
      </w:r>
    </w:p>
    <w:p>
      <w:pPr>
        <w:bidi/>
        <w:jc w:val="right"/>
      </w:pPr>
      <w:r>
        <w:rPr>
          <w:rFonts w:ascii="Calibri" w:hAnsi="Calibri" w:cs="Calibri"/>
          <w:i/>
          <w:color w:val="008000"/>
          <w:sz w:val="24"/>
          <w:szCs w:val="24"/>
          <w:rtl/>
          <w:lang w:bidi="ar-SA"/>
        </w:rPr>
        <w:t>8 - أحمد، عن محمّد بن عليّ عن الحسن بن الجهم قال : كنت مع أبي الحسن (عَلَيهِ السَّلَامُ) ص: 378</w:t>
      </w:r>
    </w:p>
    <w:p>
      <w:pPr>
        <w:jc w:val="left"/>
      </w:pPr>
      <w:r>
        <w:rPr>
          <w:rFonts w:ascii="Calibri" w:hAnsi="Calibri" w:cs="Calibri"/>
          <w:i w:val="0"/>
          <w:color w:val="000000"/>
          <w:sz w:val="24"/>
          <w:szCs w:val="24"/>
          <w:rtl w:val="0"/>
        </w:rPr>
        <w:t>8—艾哈迈德传自穆罕默德·本·阿里，后者传自哈桑·本·杰赫姆，他说：我当时与艾布·哈桑（愿主福安之）在一起。第378页</w:t>
      </w:r>
    </w:p>
    <w:p>
      <w:pPr>
        <w:bidi/>
        <w:jc w:val="right"/>
      </w:pPr>
      <w:r>
        <w:rPr>
          <w:rFonts w:ascii="Calibri" w:hAnsi="Calibri" w:cs="Calibri"/>
          <w:i/>
          <w:color w:val="008000"/>
          <w:sz w:val="24"/>
          <w:szCs w:val="24"/>
          <w:rtl/>
          <w:lang w:bidi="ar-SA"/>
        </w:rPr>
        <w:t>1- القذة : ريشة السهم جمعها قُذَذ والمعنى: «كما تقدّر كلّ واحدة منها على قدر صاحبتها وتقطع يُضرب مثلاً للشيئين يستويان ولا يتفاوتان» مرآة المجلسيّ 373/3 نقلا عن النهاية. 2- «أي ليس لأبي ولد غيري.</w:t>
      </w:r>
    </w:p>
    <w:p>
      <w:pPr>
        <w:jc w:val="left"/>
      </w:pPr>
      <w:r>
        <w:rPr>
          <w:rFonts w:ascii="Calibri" w:hAnsi="Calibri" w:cs="Calibri"/>
          <w:i w:val="0"/>
          <w:color w:val="000000"/>
          <w:sz w:val="24"/>
          <w:szCs w:val="24"/>
          <w:rtl w:val="0"/>
        </w:rPr>
        <w:t>1—“箭羽”：箭上的羽毛，复数为“箭羽”。其意是：“如同每一支箭羽都按其余箭羽的尺寸制作并切削。”这是用来比喻两件事彼此相等、毫无差异。《米尔阿特·马吉里西》3/373，引自《终篇》。2—“也就是说，我父亲除我之外没有别的儿子。”</w:t>
      </w:r>
    </w:p>
    <w:p>
      <w:pPr>
        <w:bidi/>
        <w:jc w:val="right"/>
      </w:pPr>
      <w:r>
        <w:rPr>
          <w:rFonts w:ascii="Calibri" w:hAnsi="Calibri" w:cs="Calibri"/>
          <w:i/>
          <w:color w:val="008000"/>
          <w:sz w:val="24"/>
          <w:szCs w:val="24"/>
          <w:rtl/>
          <w:lang w:bidi="ar-SA"/>
        </w:rPr>
        <w:t>والغرض منه هو الإشعار بأنه الإمام» المازندراني ١٩٠/٦.</w:t>
      </w:r>
    </w:p>
    <w:p>
      <w:pPr>
        <w:jc w:val="left"/>
      </w:pPr>
      <w:r>
        <w:rPr>
          <w:rFonts w:ascii="Calibri" w:hAnsi="Calibri" w:cs="Calibri"/>
          <w:i w:val="0"/>
          <w:color w:val="000000"/>
          <w:sz w:val="24"/>
          <w:szCs w:val="24"/>
          <w:rtl w:val="0"/>
        </w:rPr>
        <w:t>其目的是表明他就是伊玛目。”《马赞达拉尼》6/190。</w:t>
      </w:r>
    </w:p>
    <w:p>
      <w:pPr>
        <w:bidi/>
        <w:jc w:val="right"/>
      </w:pPr>
      <w:r>
        <w:rPr>
          <w:rFonts w:ascii="Calibri" w:hAnsi="Calibri" w:cs="Calibri"/>
          <w:i/>
          <w:color w:val="008000"/>
          <w:sz w:val="24"/>
          <w:szCs w:val="24"/>
          <w:rtl/>
          <w:lang w:bidi="ar-SA"/>
        </w:rPr>
        <w:t>3- واسمه الحسين وكان واقفيا وقف على الإمام الكاظم (عَلَيهِ السَّلَامُ).</w:t>
      </w:r>
    </w:p>
    <w:p>
      <w:pPr>
        <w:jc w:val="left"/>
      </w:pPr>
      <w:r>
        <w:rPr>
          <w:rFonts w:ascii="Calibri" w:hAnsi="Calibri" w:cs="Calibri"/>
          <w:i w:val="0"/>
          <w:color w:val="000000"/>
          <w:sz w:val="24"/>
          <w:szCs w:val="24"/>
          <w:rtl w:val="0"/>
        </w:rPr>
        <w:t>3—他的名字是侯赛因，他是瓦基菲派人士，停留于承认伊玛目卡齐姆（愿主福安之）的地位。</w:t>
      </w:r>
    </w:p>
    <w:p>
      <w:pPr>
        <w:bidi/>
        <w:jc w:val="right"/>
      </w:pPr>
      <w:r>
        <w:rPr>
          <w:rFonts w:ascii="Calibri" w:hAnsi="Calibri" w:cs="Calibri"/>
          <w:i/>
          <w:color w:val="008000"/>
          <w:sz w:val="24"/>
          <w:szCs w:val="24"/>
          <w:rtl/>
          <w:lang w:bidi="ar-SA"/>
        </w:rPr>
        <w:t>4- يرى الإمام الخوئي أن ابن النجاشي هذا غير عبد اللّه ولعله عبد اللّه النجاشي وهو واقفي لا يقول بإمامة الرضا (عَلَيهِ السَّلَامُ) كما يدل عليه قوله : من الإمام بعد صاحبك.</w:t>
      </w:r>
    </w:p>
    <w:p>
      <w:pPr>
        <w:jc w:val="left"/>
      </w:pPr>
      <w:r>
        <w:rPr>
          <w:rFonts w:ascii="Calibri" w:hAnsi="Calibri" w:cs="Calibri"/>
          <w:i w:val="0"/>
          <w:color w:val="000000"/>
          <w:sz w:val="24"/>
          <w:szCs w:val="24"/>
          <w:rtl w:val="0"/>
        </w:rPr>
        <w:t>4—阿亚图拉·胡伊认为，这里的伊本·纳贾希并非阿卜杜拉；他或许是阿卜杜拉·纳贾希，此人属于瓦基菲派，不承认里达（愿主福安之）的伊玛目地位，这可由他所说的“你的主人之后，谁是伊玛目？”看出。</w:t>
      </w:r>
    </w:p>
    <w:p>
      <w:pPr>
        <w:bidi/>
        <w:jc w:val="right"/>
      </w:pPr>
      <w:r>
        <w:rPr>
          <w:rFonts w:ascii="Calibri" w:hAnsi="Calibri" w:cs="Calibri"/>
          <w:i/>
          <w:color w:val="008000"/>
          <w:sz w:val="24"/>
          <w:szCs w:val="24"/>
          <w:rtl/>
          <w:lang w:bidi="ar-SA"/>
        </w:rPr>
        <w:t>فراجع معجم رجال الحديث ٣٦٢/١٠.</w:t>
      </w:r>
    </w:p>
    <w:p>
      <w:pPr>
        <w:jc w:val="left"/>
      </w:pPr>
      <w:r>
        <w:rPr>
          <w:rFonts w:ascii="Calibri" w:hAnsi="Calibri" w:cs="Calibri"/>
          <w:i w:val="0"/>
          <w:color w:val="000000"/>
          <w:sz w:val="24"/>
          <w:szCs w:val="24"/>
          <w:rtl w:val="0"/>
        </w:rPr>
        <w:t>请参阅《圣训传述者辞典》10/362。</w:t>
      </w:r>
    </w:p>
    <w:p>
      <w:pPr>
        <w:bidi/>
        <w:jc w:val="right"/>
      </w:pPr>
      <w:r>
        <w:rPr>
          <w:rFonts w:ascii="Calibri" w:hAnsi="Calibri" w:cs="Calibri"/>
          <w:i/>
          <w:color w:val="008000"/>
          <w:sz w:val="24"/>
          <w:szCs w:val="24"/>
          <w:rtl/>
          <w:lang w:bidi="ar-SA"/>
        </w:rPr>
        <w:t>جالساً، فدعا بابنه وهو صغير فأجلسه في حجري، فقال لي : جرده وانزع قميصه، فنزعته فقال لي : انظر بين كتفيه، فنظرت فإذا في أحد كتفيه شبيه بالخاتم داخل في اللحم، ثمَّ قال: أترى هذا؟</w:t>
      </w:r>
    </w:p>
    <w:p>
      <w:pPr>
        <w:jc w:val="left"/>
      </w:pPr>
      <w:r>
        <w:rPr>
          <w:rFonts w:ascii="Calibri" w:hAnsi="Calibri" w:cs="Calibri"/>
          <w:i w:val="0"/>
          <w:color w:val="000000"/>
          <w:sz w:val="24"/>
          <w:szCs w:val="24"/>
          <w:rtl w:val="0"/>
        </w:rPr>
        <w:t>他坐着时，叫来年幼的儿子，让他坐在我的腿上，对我说：“把他脱光，把他的衬衣脱掉。”我便替他脱下衣服。他对我说：“看看他的两肩之间。”我看了看，发现他的一侧肩膀上有个类似戒指的印记，嵌在肉里。接着他说：“你看见这个了吗？”</w:t>
      </w:r>
    </w:p>
    <w:p>
      <w:pPr>
        <w:bidi/>
        <w:jc w:val="right"/>
      </w:pPr>
      <w:r>
        <w:rPr>
          <w:rFonts w:ascii="Calibri" w:hAnsi="Calibri" w:cs="Calibri"/>
          <w:i/>
          <w:color w:val="008000"/>
          <w:sz w:val="24"/>
          <w:szCs w:val="24"/>
          <w:rtl/>
          <w:lang w:bidi="ar-SA"/>
        </w:rPr>
        <w:t>كان مثله في هذا الموضع من أبي (عَلَيهِ السَّلَامُ).</w:t>
      </w:r>
    </w:p>
    <w:p>
      <w:pPr>
        <w:jc w:val="left"/>
      </w:pPr>
      <w:r>
        <w:rPr>
          <w:rFonts w:ascii="Calibri" w:hAnsi="Calibri" w:cs="Calibri"/>
          <w:i w:val="0"/>
          <w:color w:val="000000"/>
          <w:sz w:val="24"/>
          <w:szCs w:val="24"/>
          <w:rtl w:val="0"/>
        </w:rPr>
        <w:t>我父亲（愿主福安之）在这个位置也有同样的印记。</w:t>
      </w:r>
    </w:p>
    <w:p>
      <w:pPr>
        <w:bidi/>
        <w:jc w:val="right"/>
      </w:pPr>
      <w:r>
        <w:rPr>
          <w:rFonts w:ascii="Calibri" w:hAnsi="Calibri" w:cs="Calibri"/>
          <w:i/>
          <w:color w:val="008000"/>
          <w:sz w:val="24"/>
          <w:szCs w:val="24"/>
          <w:rtl/>
          <w:lang w:bidi="ar-SA"/>
        </w:rPr>
        <w:t>9 - عنه، عن محمّد بن عليّ، عن أبي يحيى الصنعاني (1) قال :</w:t>
      </w:r>
    </w:p>
    <w:p>
      <w:pPr>
        <w:jc w:val="left"/>
      </w:pPr>
      <w:r>
        <w:rPr>
          <w:rFonts w:ascii="Calibri" w:hAnsi="Calibri" w:cs="Calibri"/>
          <w:i w:val="0"/>
          <w:color w:val="000000"/>
          <w:sz w:val="24"/>
          <w:szCs w:val="24"/>
          <w:rtl w:val="0"/>
        </w:rPr>
        <w:t>9—他传自穆罕默德·本·阿里，后者传自艾布·叶哈亚·萨纳阿尼（1），他说：</w:t>
      </w:r>
    </w:p>
    <w:p>
      <w:pPr>
        <w:bidi/>
        <w:jc w:val="right"/>
      </w:pPr>
      <w:r>
        <w:rPr>
          <w:rFonts w:ascii="Calibri" w:hAnsi="Calibri" w:cs="Calibri"/>
          <w:i/>
          <w:color w:val="008000"/>
          <w:sz w:val="24"/>
          <w:szCs w:val="24"/>
          <w:rtl/>
          <w:lang w:bidi="ar-SA"/>
        </w:rPr>
        <w:t>كنت عند أبي الحسن الرضا (عَلَيهِ السَّلَامُ) فجيىء بابنه أبي جعفر (عَلَيهِ السَّلَامُ) وهو صغير، فقال : هذا المولود الّذي لم يولد مولود أعظم بركة على شيعتنا منه.</w:t>
      </w:r>
    </w:p>
    <w:p>
      <w:pPr>
        <w:jc w:val="left"/>
      </w:pPr>
      <w:r>
        <w:rPr>
          <w:rFonts w:ascii="Calibri" w:hAnsi="Calibri" w:cs="Calibri"/>
          <w:i w:val="0"/>
          <w:color w:val="000000"/>
          <w:sz w:val="24"/>
          <w:szCs w:val="24"/>
          <w:rtl w:val="0"/>
        </w:rPr>
        <w:t>我当时在艾布·哈桑·里达（愿主福安之）那里，有人把他的儿子艾布·贾法尔（愿主福安之）抱来，当时他还很年幼。他说：“这个孩子，是出生以来给我们的什叶派带来最大福泽的孩子。”</w:t>
      </w:r>
    </w:p>
    <w:p>
      <w:pPr>
        <w:bidi/>
        <w:jc w:val="right"/>
      </w:pPr>
      <w:r>
        <w:rPr>
          <w:rFonts w:ascii="Calibri" w:hAnsi="Calibri" w:cs="Calibri"/>
          <w:i/>
          <w:color w:val="008000"/>
          <w:sz w:val="24"/>
          <w:szCs w:val="24"/>
          <w:rtl/>
          <w:lang w:bidi="ar-SA"/>
        </w:rPr>
        <w:t>10 - محمّد بن يحيى، عن أحمد بن محمّد عن صفوان بن يحيى قال: قلت للرضا (عَلَيهِ السَّلَامُ) :</w:t>
      </w:r>
    </w:p>
    <w:p>
      <w:pPr>
        <w:jc w:val="left"/>
      </w:pPr>
      <w:r>
        <w:rPr>
          <w:rFonts w:ascii="Calibri" w:hAnsi="Calibri" w:cs="Calibri"/>
          <w:i w:val="0"/>
          <w:color w:val="000000"/>
          <w:sz w:val="24"/>
          <w:szCs w:val="24"/>
          <w:rtl w:val="0"/>
        </w:rPr>
        <w:t>10—穆罕默德·本·叶海亚传自艾哈迈德·本·穆罕默德，后者传自萨夫万·本·叶海亚，他说：我对里达（愿主福安之）说：</w:t>
      </w:r>
    </w:p>
    <w:p>
      <w:pPr>
        <w:bidi/>
        <w:jc w:val="right"/>
      </w:pPr>
      <w:r>
        <w:rPr>
          <w:rFonts w:ascii="Calibri" w:hAnsi="Calibri" w:cs="Calibri"/>
          <w:i/>
          <w:color w:val="008000"/>
          <w:sz w:val="24"/>
          <w:szCs w:val="24"/>
          <w:rtl/>
          <w:lang w:bidi="ar-SA"/>
        </w:rPr>
        <w:t>قد كنا نسألك قبل أن يهب اللّه لك أبا جعفر (عَلَيهِ السَّلَامُ) فكنت تقول : يهب اللّه لي غلاماً، فقد وهبه اللّه لك، فأقر عيوننا، فلا أرانا اللّه يومك فإن كان كون فإلى من (2) ؟</w:t>
      </w:r>
    </w:p>
    <w:p>
      <w:pPr>
        <w:jc w:val="left"/>
      </w:pPr>
      <w:r>
        <w:rPr>
          <w:rFonts w:ascii="Calibri" w:hAnsi="Calibri" w:cs="Calibri"/>
          <w:i w:val="0"/>
          <w:color w:val="000000"/>
          <w:sz w:val="24"/>
          <w:szCs w:val="24"/>
          <w:rtl w:val="0"/>
        </w:rPr>
        <w:t>在真主赐你艾布·贾法尔（愿主福安之）之前，我们曾向你询问，你总是说：“真主会赐我一个男孩。”如今真主已赐给你他，愿他使我们欢欣。愿真主不要让我们见到你离世的那一天；若发生这种事，我们该去找谁（2）呢？</w:t>
      </w:r>
    </w:p>
    <w:p>
      <w:pPr>
        <w:bidi/>
        <w:jc w:val="right"/>
      </w:pPr>
      <w:r>
        <w:rPr>
          <w:rFonts w:ascii="Calibri" w:hAnsi="Calibri" w:cs="Calibri"/>
          <w:i/>
          <w:color w:val="008000"/>
          <w:sz w:val="24"/>
          <w:szCs w:val="24"/>
          <w:rtl/>
          <w:lang w:bidi="ar-SA"/>
        </w:rPr>
        <w:t>فأشار بيده إلى أبي جعفر (عَلَيهِ السَّلَامُ) وهو قائم بين يديه، فقلت: جعلت فداك هذا ابن ثلاث سنين؟!</w:t>
      </w:r>
    </w:p>
    <w:p>
      <w:pPr>
        <w:jc w:val="left"/>
      </w:pPr>
      <w:r>
        <w:rPr>
          <w:rFonts w:ascii="Calibri" w:hAnsi="Calibri" w:cs="Calibri"/>
          <w:i w:val="0"/>
          <w:color w:val="000000"/>
          <w:sz w:val="24"/>
          <w:szCs w:val="24"/>
          <w:rtl w:val="0"/>
        </w:rPr>
        <w:t>他用手指向艾布·贾法尔（愿主福安之），当时他正站在他面前。我说：“愿我为你牺牲，他才三岁吗？！”</w:t>
      </w:r>
    </w:p>
    <w:p>
      <w:pPr>
        <w:bidi/>
        <w:jc w:val="right"/>
      </w:pPr>
      <w:r>
        <w:rPr>
          <w:rFonts w:ascii="Calibri" w:hAnsi="Calibri" w:cs="Calibri"/>
          <w:i/>
          <w:color w:val="008000"/>
          <w:sz w:val="24"/>
          <w:szCs w:val="24"/>
          <w:rtl/>
          <w:lang w:bidi="ar-SA"/>
        </w:rPr>
        <w:t>فقال : وما يضره من ذلك فقد قام عيسى (عَلَيهِ السَّلَامُ) بالحجّة وهو ابن ثلاث سنين (3) .</w:t>
      </w:r>
    </w:p>
    <w:p>
      <w:pPr>
        <w:jc w:val="left"/>
      </w:pPr>
      <w:r>
        <w:rPr>
          <w:rFonts w:ascii="Calibri" w:hAnsi="Calibri" w:cs="Calibri"/>
          <w:i w:val="0"/>
          <w:color w:val="000000"/>
          <w:sz w:val="24"/>
          <w:szCs w:val="24"/>
          <w:rtl w:val="0"/>
        </w:rPr>
        <w:t>他说：“这有什么妨碍呢？尔撒（愿主福安之）三岁时便已承担明证（3）。”</w:t>
      </w:r>
    </w:p>
    <w:p>
      <w:pPr>
        <w:bidi/>
        <w:jc w:val="right"/>
      </w:pPr>
      <w:r>
        <w:rPr>
          <w:rFonts w:ascii="Calibri" w:hAnsi="Calibri" w:cs="Calibri"/>
          <w:i/>
          <w:color w:val="008000"/>
          <w:sz w:val="24"/>
          <w:szCs w:val="24"/>
          <w:rtl/>
          <w:lang w:bidi="ar-SA"/>
        </w:rPr>
        <w:t>11 - الحسين بن محمّد عن معلىّ بن محمّد عن محمّد بن جمهور، عن معمر بن خلاد قال :</w:t>
      </w:r>
    </w:p>
    <w:p>
      <w:pPr>
        <w:jc w:val="left"/>
      </w:pPr>
      <w:r>
        <w:rPr>
          <w:rFonts w:ascii="Calibri" w:hAnsi="Calibri" w:cs="Calibri"/>
          <w:i w:val="0"/>
          <w:color w:val="000000"/>
          <w:sz w:val="24"/>
          <w:szCs w:val="24"/>
          <w:rtl w:val="0"/>
        </w:rPr>
        <w:t>11—侯赛因·本·穆罕默德传自穆阿拉·本·穆罕默德，后者传自穆罕默德·本·朱姆胡尔，后者传自穆阿迈尔·本·哈拉德，他说：</w:t>
      </w:r>
    </w:p>
    <w:p>
      <w:pPr>
        <w:bidi/>
        <w:jc w:val="right"/>
      </w:pPr>
      <w:r>
        <w:rPr>
          <w:rFonts w:ascii="Calibri" w:hAnsi="Calibri" w:cs="Calibri"/>
          <w:i/>
          <w:color w:val="008000"/>
          <w:sz w:val="24"/>
          <w:szCs w:val="24"/>
          <w:rtl/>
          <w:lang w:bidi="ar-SA"/>
        </w:rPr>
        <w:t>سمعت إسماعيل بن إبراهيم يقول للرضا (عَلَيهِ السَّلَامُ) : إن ابني في لسانه ثقل، لسانه ثقل،</w:t>
      </w:r>
    </w:p>
    <w:p>
      <w:pPr>
        <w:jc w:val="left"/>
      </w:pPr>
      <w:r>
        <w:rPr>
          <w:rFonts w:ascii="Calibri" w:hAnsi="Calibri" w:cs="Calibri"/>
          <w:i w:val="0"/>
          <w:color w:val="000000"/>
          <w:sz w:val="24"/>
          <w:szCs w:val="24"/>
          <w:rtl w:val="0"/>
        </w:rPr>
        <w:t>我听伊斯玛仪·本·易卜拉欣对里达（愿主福安之）说：“我的儿子说话不清楚，舌头发沉，舌头发沉。</w:t>
      </w:r>
    </w:p>
    <w:p>
      <w:pPr>
        <w:bidi/>
        <w:jc w:val="right"/>
      </w:pPr>
      <w:r>
        <w:rPr>
          <w:rFonts w:ascii="Calibri" w:hAnsi="Calibri" w:cs="Calibri"/>
          <w:i/>
          <w:color w:val="008000"/>
          <w:sz w:val="24"/>
          <w:szCs w:val="24"/>
          <w:rtl/>
          <w:lang w:bidi="ar-SA"/>
        </w:rPr>
        <w:t>فأنا أبعث به إليك غداً تمسح على رأسه وتدعو له فإنه مولاك، فقال : هو مولى أبي جعفر (4) فابعث به غداً إليه.</w:t>
      </w:r>
    </w:p>
    <w:p>
      <w:pPr>
        <w:jc w:val="left"/>
      </w:pPr>
      <w:r>
        <w:rPr>
          <w:rFonts w:ascii="Calibri" w:hAnsi="Calibri" w:cs="Calibri"/>
          <w:i w:val="0"/>
          <w:color w:val="000000"/>
          <w:sz w:val="24"/>
          <w:szCs w:val="24"/>
          <w:rtl w:val="0"/>
        </w:rPr>
        <w:t>我明天把他送到您那里，请您摸摸他的头，为他祈祷，因为他是您的亲信。”他回答说：“他是艾布·贾法尔（4）的亲信，明天把他送到他那里去。”</w:t>
      </w:r>
    </w:p>
    <w:p>
      <w:pPr>
        <w:bidi/>
        <w:jc w:val="right"/>
      </w:pPr>
      <w:r>
        <w:rPr>
          <w:rFonts w:ascii="Calibri" w:hAnsi="Calibri" w:cs="Calibri"/>
          <w:i/>
          <w:color w:val="008000"/>
          <w:sz w:val="24"/>
          <w:szCs w:val="24"/>
          <w:rtl/>
          <w:lang w:bidi="ar-SA"/>
        </w:rPr>
        <w:t>12 _ الحسين بن محمّد، عن محمّد بن أحمد النهدي، عن محمّد بن خلاد الصيقل،</w:t>
      </w:r>
    </w:p>
    <w:p>
      <w:pPr>
        <w:jc w:val="left"/>
      </w:pPr>
      <w:r>
        <w:rPr>
          <w:rFonts w:ascii="Calibri" w:hAnsi="Calibri" w:cs="Calibri"/>
          <w:i w:val="0"/>
          <w:color w:val="000000"/>
          <w:sz w:val="24"/>
          <w:szCs w:val="24"/>
          <w:rtl w:val="0"/>
        </w:rPr>
        <w:t>12—侯赛因·本·穆罕默德传自穆罕默德·本·艾哈迈德·纳赫迪，后者传自穆罕默德·本·哈拉德·赛格勒，</w:t>
      </w:r>
    </w:p>
    <w:p>
      <w:pPr>
        <w:bidi/>
        <w:jc w:val="right"/>
      </w:pPr>
      <w:r>
        <w:rPr>
          <w:rFonts w:ascii="Calibri" w:hAnsi="Calibri" w:cs="Calibri"/>
          <w:i/>
          <w:color w:val="008000"/>
          <w:sz w:val="24"/>
          <w:szCs w:val="24"/>
          <w:rtl/>
          <w:lang w:bidi="ar-SA"/>
        </w:rPr>
        <w:t>عن محمّد بن الحسن بن عمّار قال : كنت عند عليّ بن جعفر بن محمّد جالساً بالمدينة،</w:t>
      </w:r>
    </w:p>
    <w:p>
      <w:pPr>
        <w:jc w:val="left"/>
      </w:pPr>
      <w:r>
        <w:rPr>
          <w:rFonts w:ascii="Calibri" w:hAnsi="Calibri" w:cs="Calibri"/>
          <w:i w:val="0"/>
          <w:color w:val="000000"/>
          <w:sz w:val="24"/>
          <w:szCs w:val="24"/>
          <w:rtl w:val="0"/>
        </w:rPr>
        <w:t>后者传自穆罕默德·本·哈桑·本·阿马尔，他说：我当时在麦地那，坐在阿里·本·贾法尔·本·穆罕默德那里，</w:t>
      </w:r>
    </w:p>
    <w:p>
      <w:pPr>
        <w:bidi/>
        <w:jc w:val="right"/>
      </w:pPr>
      <w:r>
        <w:rPr>
          <w:rFonts w:ascii="Calibri" w:hAnsi="Calibri" w:cs="Calibri"/>
          <w:i/>
          <w:color w:val="008000"/>
          <w:sz w:val="24"/>
          <w:szCs w:val="24"/>
          <w:rtl/>
          <w:lang w:bidi="ar-SA"/>
        </w:rPr>
        <w:t>وكنت أقمت عنده سنتين أكتب عنه ما يسمع من ابن أخيه - يعني أبا الحسن (عَلَيهِ السَّلَامُ) -</w:t>
      </w:r>
    </w:p>
    <w:p>
      <w:pPr>
        <w:jc w:val="left"/>
      </w:pPr>
      <w:r>
        <w:rPr>
          <w:rFonts w:ascii="Calibri" w:hAnsi="Calibri" w:cs="Calibri"/>
          <w:i w:val="0"/>
          <w:color w:val="000000"/>
          <w:sz w:val="24"/>
          <w:szCs w:val="24"/>
          <w:rtl w:val="0"/>
        </w:rPr>
        <w:t>我在他那里住了两年，记录他从其侄子——也就是艾布·哈桑（愿主福安之）——那里听到的内容。</w:t>
      </w:r>
    </w:p>
    <w:p>
      <w:pPr>
        <w:bidi/>
        <w:jc w:val="right"/>
      </w:pPr>
      <w:r>
        <w:rPr>
          <w:rFonts w:ascii="Calibri" w:hAnsi="Calibri" w:cs="Calibri"/>
          <w:i/>
          <w:color w:val="008000"/>
          <w:sz w:val="24"/>
          <w:szCs w:val="24"/>
          <w:rtl/>
          <w:lang w:bidi="ar-SA"/>
        </w:rPr>
        <w:t>إذ دخل عليه أبو جعفر محمّد بن عليّ الرضا (عَلَيهِ السَّلَامُ) المسجد - مسجد الرسول (صَلَّى اللّه عَلَيْهِ وَ آلِهِ وَسَلَّمَ ) - فوثب عليّ بن جعفر بلا حذاء ولا رداء فقبل يده وعظمه،</w:t>
      </w:r>
    </w:p>
    <w:p>
      <w:pPr>
        <w:jc w:val="left"/>
      </w:pPr>
      <w:r>
        <w:rPr>
          <w:rFonts w:ascii="Calibri" w:hAnsi="Calibri" w:cs="Calibri"/>
          <w:i w:val="0"/>
          <w:color w:val="000000"/>
          <w:sz w:val="24"/>
          <w:szCs w:val="24"/>
          <w:rtl w:val="0"/>
        </w:rPr>
        <w:t>当时，艾布·贾法尔·穆罕默德·本·阿里·里达（愿主福安之）走进了清真寺——即使者（愿真主赐他及其家属平安）的清真寺——阿里·本·贾法尔便立刻起身，没穿鞋，也没披外袍，亲吻他的手并向他表示敬重。</w:t>
      </w:r>
    </w:p>
    <w:p>
      <w:pPr>
        <w:bidi/>
        <w:jc w:val="right"/>
      </w:pPr>
      <w:r>
        <w:rPr>
          <w:rFonts w:ascii="Calibri" w:hAnsi="Calibri" w:cs="Calibri"/>
          <w:i/>
          <w:color w:val="008000"/>
          <w:sz w:val="24"/>
          <w:szCs w:val="24"/>
          <w:rtl/>
          <w:lang w:bidi="ar-SA"/>
        </w:rPr>
        <w:t>فقال له أبو جعفر (عَلَيهِ السَّلَامُ) : يا عم اجلس رحمك اللّه فقال : يا سيدي كيف أجلس وأنت قائم،</w:t>
      </w:r>
    </w:p>
    <w:p>
      <w:pPr>
        <w:jc w:val="left"/>
      </w:pPr>
      <w:r>
        <w:rPr>
          <w:rFonts w:ascii="Calibri" w:hAnsi="Calibri" w:cs="Calibri"/>
          <w:i w:val="0"/>
          <w:color w:val="000000"/>
          <w:sz w:val="24"/>
          <w:szCs w:val="24"/>
          <w:rtl w:val="0"/>
        </w:rPr>
        <w:t>艾布·贾法尔（愿主福安之）对他说：“叔父，请坐下，愿真主慈悯你。”他回答说：“我主啊，您站着，我怎能坐下？”</w:t>
      </w:r>
    </w:p>
    <w:p>
      <w:pPr>
        <w:bidi/>
        <w:jc w:val="right"/>
      </w:pPr>
      <w:r>
        <w:rPr>
          <w:rFonts w:ascii="Calibri" w:hAnsi="Calibri" w:cs="Calibri"/>
          <w:i/>
          <w:color w:val="008000"/>
          <w:sz w:val="24"/>
          <w:szCs w:val="24"/>
          <w:rtl/>
          <w:lang w:bidi="ar-SA"/>
        </w:rPr>
        <w:t>فلما رجع عليّ بن جعفر إلى مجلسه جعل أصحابه يوتخونه ويقولن : أنت عم أبيه وأنت تفعل به هذا الفعل؟</w:t>
      </w:r>
    </w:p>
    <w:p>
      <w:pPr>
        <w:jc w:val="left"/>
      </w:pPr>
      <w:r>
        <w:rPr>
          <w:rFonts w:ascii="Calibri" w:hAnsi="Calibri" w:cs="Calibri"/>
          <w:i w:val="0"/>
          <w:color w:val="000000"/>
          <w:sz w:val="24"/>
          <w:szCs w:val="24"/>
          <w:rtl w:val="0"/>
        </w:rPr>
        <w:t>阿里·本·贾法尔回到座位后，他的同伴们便责备他，说道：“你是他父亲的叔父，怎么能这样对他？”</w:t>
      </w:r>
    </w:p>
    <w:p>
      <w:pPr>
        <w:bidi/>
        <w:jc w:val="right"/>
      </w:pPr>
      <w:r>
        <w:rPr>
          <w:rFonts w:ascii="Calibri" w:hAnsi="Calibri" w:cs="Calibri"/>
          <w:i/>
          <w:color w:val="008000"/>
          <w:sz w:val="24"/>
          <w:szCs w:val="24"/>
          <w:rtl/>
          <w:lang w:bidi="ar-SA"/>
        </w:rPr>
        <w:t>فقال : اسكتوا إذا كان اللّه عزّ وجلّ _ وقبض ص: 379 1- واسمه عمر بن توبة.</w:t>
      </w:r>
    </w:p>
    <w:p>
      <w:pPr>
        <w:jc w:val="left"/>
      </w:pPr>
      <w:r>
        <w:rPr>
          <w:rFonts w:ascii="Calibri" w:hAnsi="Calibri" w:cs="Calibri"/>
          <w:i w:val="0"/>
          <w:color w:val="000000"/>
          <w:sz w:val="24"/>
          <w:szCs w:val="24"/>
          <w:rtl w:val="0"/>
        </w:rPr>
        <w:t>他回答：“住口！既然真主尊严伟大——他抓住了……第379页 1—</w:t>
      </w:r>
    </w:p>
    <w:p>
      <w:pPr>
        <w:bidi/>
        <w:jc w:val="right"/>
      </w:pPr>
      <w:r>
        <w:rPr>
          <w:rFonts w:ascii="Calibri" w:hAnsi="Calibri" w:cs="Calibri"/>
          <w:i/>
          <w:color w:val="008000"/>
          <w:sz w:val="24"/>
          <w:szCs w:val="24"/>
          <w:rtl/>
          <w:lang w:bidi="ar-SA"/>
        </w:rPr>
        <w:t>2- أي إن نزل بك الموت فإلى من نرجع في أخذ معالم ديننا. أو إلى من يؤول أمر الإمامة.</w:t>
      </w:r>
    </w:p>
    <w:p>
      <w:pPr>
        <w:jc w:val="left"/>
      </w:pPr>
      <w:r>
        <w:rPr>
          <w:rFonts w:ascii="Calibri" w:hAnsi="Calibri" w:cs="Calibri"/>
          <w:i w:val="0"/>
          <w:color w:val="000000"/>
          <w:sz w:val="24"/>
          <w:szCs w:val="24"/>
          <w:rtl w:val="0"/>
        </w:rPr>
        <w:t>2—也就是说，如果你死去，我们该找谁获取宗教知识？或者说，伊玛目之事将交由谁来主持？</w:t>
      </w:r>
    </w:p>
    <w:p>
      <w:pPr>
        <w:bidi/>
        <w:jc w:val="right"/>
      </w:pPr>
      <w:r>
        <w:rPr>
          <w:rFonts w:ascii="Calibri" w:hAnsi="Calibri" w:cs="Calibri"/>
          <w:i/>
          <w:color w:val="008000"/>
          <w:sz w:val="24"/>
          <w:szCs w:val="24"/>
          <w:rtl/>
          <w:lang w:bidi="ar-SA"/>
        </w:rPr>
        <w:t>3- يشير هذا الخبر إلى أن عيسى بعث بالرسالة وهو ابن ثلاث سنين وإن كانت نبوته وهو في المهد.</w:t>
      </w:r>
    </w:p>
    <w:p>
      <w:pPr>
        <w:jc w:val="left"/>
      </w:pPr>
      <w:r>
        <w:rPr>
          <w:rFonts w:ascii="Calibri" w:hAnsi="Calibri" w:cs="Calibri"/>
          <w:i w:val="0"/>
          <w:color w:val="000000"/>
          <w:sz w:val="24"/>
          <w:szCs w:val="24"/>
          <w:rtl w:val="0"/>
        </w:rPr>
        <w:t>3—这段传述指出，尔撒三岁时便奉命传达使命，尽管他在摇篮中时就已成为先知。</w:t>
      </w:r>
    </w:p>
    <w:p>
      <w:pPr>
        <w:bidi/>
        <w:jc w:val="right"/>
      </w:pPr>
      <w:r>
        <w:rPr>
          <w:rFonts w:ascii="Calibri" w:hAnsi="Calibri" w:cs="Calibri"/>
          <w:i/>
          <w:color w:val="008000"/>
          <w:sz w:val="24"/>
          <w:szCs w:val="24"/>
          <w:rtl/>
          <w:lang w:bidi="ar-SA"/>
        </w:rPr>
        <w:t>4- «أي لا أبقى أنا إلى زمان بلوغه وولايته للإمام فهو مولى لوصي» مرأة المجلسيّ 377/3.</w:t>
      </w:r>
    </w:p>
    <w:p>
      <w:pPr>
        <w:jc w:val="left"/>
      </w:pPr>
      <w:r>
        <w:rPr>
          <w:rFonts w:ascii="Calibri" w:hAnsi="Calibri" w:cs="Calibri"/>
          <w:i w:val="0"/>
          <w:color w:val="000000"/>
          <w:sz w:val="24"/>
          <w:szCs w:val="24"/>
          <w:rtl w:val="0"/>
        </w:rPr>
        <w:t>4—“也就是说，我活不到他成年并成为伊玛目的监护者之时；所以他是继承人的亲信。”《米尔阿特·马吉里西》3/377。</w:t>
      </w:r>
    </w:p>
    <w:p>
      <w:pPr>
        <w:bidi/>
        <w:jc w:val="right"/>
      </w:pPr>
      <w:r>
        <w:rPr>
          <w:rFonts w:ascii="Calibri" w:hAnsi="Calibri" w:cs="Calibri"/>
          <w:i/>
          <w:color w:val="008000"/>
          <w:sz w:val="24"/>
          <w:szCs w:val="24"/>
          <w:rtl/>
          <w:lang w:bidi="ar-SA"/>
        </w:rPr>
        <w:t>على لحيته _ لم يؤهّل هذه الشيبة (1) وأهل هذا الفتى ووضعه حيث وضعه أأنكر فضله؟!</w:t>
      </w:r>
    </w:p>
    <w:p>
      <w:pPr>
        <w:jc w:val="left"/>
      </w:pPr>
      <w:r>
        <w:rPr>
          <w:rFonts w:ascii="Calibri" w:hAnsi="Calibri" w:cs="Calibri"/>
          <w:i w:val="0"/>
          <w:color w:val="000000"/>
          <w:sz w:val="24"/>
          <w:szCs w:val="24"/>
          <w:rtl w:val="0"/>
        </w:rPr>
        <w:t>……他的胡须——却没有使这位老人具备资格，而使这位青年具备资格，并将他安置在如今的位置上，难道我还要否认他的优越吗？！</w:t>
      </w:r>
    </w:p>
    <w:p>
      <w:pPr>
        <w:bidi/>
        <w:jc w:val="right"/>
      </w:pPr>
      <w:r>
        <w:rPr>
          <w:rFonts w:ascii="Calibri" w:hAnsi="Calibri" w:cs="Calibri"/>
          <w:i/>
          <w:color w:val="008000"/>
          <w:sz w:val="24"/>
          <w:szCs w:val="24"/>
          <w:rtl/>
          <w:lang w:bidi="ar-SA"/>
        </w:rPr>
        <w:t>نعوذ باللّه ممّا تقولون، بل أنا له عبد (2) .</w:t>
      </w:r>
    </w:p>
    <w:p>
      <w:pPr>
        <w:jc w:val="left"/>
      </w:pPr>
      <w:r>
        <w:rPr>
          <w:rFonts w:ascii="Calibri" w:hAnsi="Calibri" w:cs="Calibri"/>
          <w:i w:val="0"/>
          <w:color w:val="000000"/>
          <w:sz w:val="24"/>
          <w:szCs w:val="24"/>
          <w:rtl w:val="0"/>
        </w:rPr>
        <w:t>我们求真主保佑，远离你们所说的话；相反，我是他的仆人（2）。</w:t>
      </w:r>
    </w:p>
    <w:p>
      <w:pPr>
        <w:bidi/>
        <w:jc w:val="right"/>
      </w:pPr>
      <w:r>
        <w:rPr>
          <w:rFonts w:ascii="Calibri" w:hAnsi="Calibri" w:cs="Calibri"/>
          <w:i/>
          <w:color w:val="008000"/>
          <w:sz w:val="24"/>
          <w:szCs w:val="24"/>
          <w:rtl/>
          <w:lang w:bidi="ar-SA"/>
        </w:rPr>
        <w:t>١٣ - الحسين بن محمّد عن الخيراني عن أبيه قال: كنت واقفاً، بين يدي أبي الحسن (عَلَيهِ السَّلَامُ) بخراسان فقال له قائل : يا سيدي إن كان كون فإلى من؟</w:t>
      </w:r>
    </w:p>
    <w:p>
      <w:pPr>
        <w:jc w:val="left"/>
      </w:pPr>
      <w:r>
        <w:rPr>
          <w:rFonts w:ascii="Calibri" w:hAnsi="Calibri" w:cs="Calibri"/>
          <w:i w:val="0"/>
          <w:color w:val="000000"/>
          <w:sz w:val="24"/>
          <w:szCs w:val="24"/>
          <w:rtl w:val="0"/>
        </w:rPr>
        <w:t>13—侯赛因·本·穆罕默德传自海拉尼，后者传自其父说：我在呼罗珊侍立于艾布·哈桑（愿主福安之）面前，有人问他：“我主啊，如果发生变故，我们该依靠谁？”</w:t>
      </w:r>
    </w:p>
    <w:p>
      <w:pPr>
        <w:bidi/>
        <w:jc w:val="right"/>
      </w:pPr>
      <w:r>
        <w:rPr>
          <w:rFonts w:ascii="Calibri" w:hAnsi="Calibri" w:cs="Calibri"/>
          <w:i/>
          <w:color w:val="008000"/>
          <w:sz w:val="24"/>
          <w:szCs w:val="24"/>
          <w:rtl/>
          <w:lang w:bidi="ar-SA"/>
        </w:rPr>
        <w:t>قال: إلى أبي جعفر ابني، فكأنّ القائل استصغر سنّ أبي جعفر (عَلَيهِ السَّلَامُ)، فقال أبو الحسن (عَلَيهِ السَّلَامُ) :</w:t>
      </w:r>
    </w:p>
    <w:p>
      <w:pPr>
        <w:jc w:val="left"/>
      </w:pPr>
      <w:r>
        <w:rPr>
          <w:rFonts w:ascii="Calibri" w:hAnsi="Calibri" w:cs="Calibri"/>
          <w:i w:val="0"/>
          <w:color w:val="000000"/>
          <w:sz w:val="24"/>
          <w:szCs w:val="24"/>
          <w:rtl w:val="0"/>
        </w:rPr>
        <w:t>他回答：“依靠我的儿子艾布·贾法尔。”那人似乎嫌艾布·贾法尔（愿主福安之）年纪太小，于是艾布·哈桑（愿主福安之）说：</w:t>
      </w:r>
    </w:p>
    <w:p>
      <w:pPr>
        <w:bidi/>
        <w:jc w:val="right"/>
      </w:pPr>
      <w:r>
        <w:rPr>
          <w:rFonts w:ascii="Calibri" w:hAnsi="Calibri" w:cs="Calibri"/>
          <w:i/>
          <w:color w:val="008000"/>
          <w:sz w:val="24"/>
          <w:szCs w:val="24"/>
          <w:rtl/>
          <w:lang w:bidi="ar-SA"/>
        </w:rPr>
        <w:t>إن اللّه تبارك وتعالى بعث عيسى بن مريم رسولاً نبياً، صاحب شريعة مبتداة في أصغر من السن الّذي فيه أبو جعفر (عَلَيهِ السَّلَامُ).</w:t>
      </w:r>
    </w:p>
    <w:p>
      <w:pPr>
        <w:jc w:val="left"/>
      </w:pPr>
      <w:r>
        <w:rPr>
          <w:rFonts w:ascii="Calibri" w:hAnsi="Calibri" w:cs="Calibri"/>
          <w:i w:val="0"/>
          <w:color w:val="000000"/>
          <w:sz w:val="24"/>
          <w:szCs w:val="24"/>
          <w:rtl w:val="0"/>
        </w:rPr>
        <w:t>“真主——赞颂他，至高无上——派遣麦尔彦之子尔撒为使者和先知，赋予他一部新创立的律法；那时他的年纪比艾布·贾法尔（愿主福安之）如今的年纪还小。”</w:t>
      </w:r>
    </w:p>
    <w:p>
      <w:pPr>
        <w:bidi/>
        <w:jc w:val="right"/>
      </w:pPr>
      <w:r>
        <w:rPr>
          <w:rFonts w:ascii="Calibri" w:hAnsi="Calibri" w:cs="Calibri"/>
          <w:i/>
          <w:color w:val="008000"/>
          <w:sz w:val="24"/>
          <w:szCs w:val="24"/>
          <w:rtl/>
          <w:lang w:bidi="ar-SA"/>
        </w:rPr>
        <w:t>١٤ - عليّ بن إبراهيم، عن أبيه ؛ وعليّ بن محمّد القاساني جميعاً، عن زكريّا بن يحيى بن النعمان الصيرفيّ قال :</w:t>
      </w:r>
    </w:p>
    <w:p>
      <w:pPr>
        <w:jc w:val="left"/>
      </w:pPr>
      <w:r>
        <w:rPr>
          <w:rFonts w:ascii="Calibri" w:hAnsi="Calibri" w:cs="Calibri"/>
          <w:i w:val="0"/>
          <w:color w:val="000000"/>
          <w:sz w:val="24"/>
          <w:szCs w:val="24"/>
          <w:rtl w:val="0"/>
        </w:rPr>
        <w:t>14—阿里·本·易卜拉欣传自其父；阿里·本·穆罕默德·卡萨尼也传自宰凯里亚·本·叶海亚·本·努尔曼·萨伊拉菲，他说：</w:t>
      </w:r>
    </w:p>
    <w:p>
      <w:pPr>
        <w:bidi/>
        <w:jc w:val="right"/>
      </w:pPr>
      <w:r>
        <w:rPr>
          <w:rFonts w:ascii="Calibri" w:hAnsi="Calibri" w:cs="Calibri"/>
          <w:i/>
          <w:color w:val="008000"/>
          <w:sz w:val="24"/>
          <w:szCs w:val="24"/>
          <w:rtl/>
          <w:lang w:bidi="ar-SA"/>
        </w:rPr>
        <w:t>سمعت عليّ بن جعفر يحدّث الحسن بن الحسين بن عليّ بن الحسين فقال :</w:t>
      </w:r>
    </w:p>
    <w:p>
      <w:pPr>
        <w:jc w:val="left"/>
      </w:pPr>
      <w:r>
        <w:rPr>
          <w:rFonts w:ascii="Calibri" w:hAnsi="Calibri" w:cs="Calibri"/>
          <w:i w:val="0"/>
          <w:color w:val="000000"/>
          <w:sz w:val="24"/>
          <w:szCs w:val="24"/>
          <w:rtl w:val="0"/>
        </w:rPr>
        <w:t>我听阿里·本·贾法尔对哈桑·本·侯赛因·本·阿里·本·侯赛因讲述说：</w:t>
      </w:r>
    </w:p>
    <w:p>
      <w:pPr>
        <w:bidi/>
        <w:jc w:val="right"/>
      </w:pPr>
      <w:r>
        <w:rPr>
          <w:rFonts w:ascii="Calibri" w:hAnsi="Calibri" w:cs="Calibri"/>
          <w:i/>
          <w:color w:val="008000"/>
          <w:sz w:val="24"/>
          <w:szCs w:val="24"/>
          <w:rtl/>
          <w:lang w:bidi="ar-SA"/>
        </w:rPr>
        <w:t>واللّه لقد نصر اللّه أبا الحسن الرضا (عَلَيهِ السَّلَامُ)، فقال له الحسن : إي واللّه جعلت فداك لقد بغى عليه إخوته،</w:t>
      </w:r>
    </w:p>
    <w:p>
      <w:pPr>
        <w:jc w:val="left"/>
      </w:pPr>
      <w:r>
        <w:rPr>
          <w:rFonts w:ascii="Calibri" w:hAnsi="Calibri" w:cs="Calibri"/>
          <w:i w:val="0"/>
          <w:color w:val="000000"/>
          <w:sz w:val="24"/>
          <w:szCs w:val="24"/>
          <w:rtl w:val="0"/>
        </w:rPr>
        <w:t>“以真主发誓，真主确已襄助艾布·哈桑·礼萨（愿主福安之）。”哈桑对他说：“是的，以真主发誓，愿我为你赎身，他的兄弟们确实曾欺压他。”</w:t>
      </w:r>
    </w:p>
    <w:p>
      <w:pPr>
        <w:bidi/>
        <w:jc w:val="right"/>
      </w:pPr>
      <w:r>
        <w:rPr>
          <w:rFonts w:ascii="Calibri" w:hAnsi="Calibri" w:cs="Calibri"/>
          <w:i/>
          <w:color w:val="008000"/>
          <w:sz w:val="24"/>
          <w:szCs w:val="24"/>
          <w:rtl/>
          <w:lang w:bidi="ar-SA"/>
        </w:rPr>
        <w:t>فقال عليّ بن جعفر : إي واللّه ونحن عمومته بغينا عليه، فقال له الحسن : جعلت فداك كيف صنعتم فإني لم أحضركم؟</w:t>
      </w:r>
    </w:p>
    <w:p>
      <w:pPr>
        <w:jc w:val="left"/>
      </w:pPr>
      <w:r>
        <w:rPr>
          <w:rFonts w:ascii="Calibri" w:hAnsi="Calibri" w:cs="Calibri"/>
          <w:i w:val="0"/>
          <w:color w:val="000000"/>
          <w:sz w:val="24"/>
          <w:szCs w:val="24"/>
          <w:rtl w:val="0"/>
        </w:rPr>
        <w:t>阿里·本·贾法尔说：“是的，以真主发誓，我们这些叔伯也曾欺压他。”哈桑对他说：“愿我为你赎身，你们是怎么做的？我当时不在场。”</w:t>
      </w:r>
    </w:p>
    <w:p>
      <w:pPr>
        <w:bidi/>
        <w:jc w:val="right"/>
      </w:pPr>
      <w:r>
        <w:rPr>
          <w:rFonts w:ascii="Calibri" w:hAnsi="Calibri" w:cs="Calibri"/>
          <w:i/>
          <w:color w:val="008000"/>
          <w:sz w:val="24"/>
          <w:szCs w:val="24"/>
          <w:rtl/>
          <w:lang w:bidi="ar-SA"/>
        </w:rPr>
        <w:t>قال : قال له إخوته ونحن أيضاً : ما كان فينا إمام قطُّ : حائل اللون (3) .</w:t>
      </w:r>
    </w:p>
    <w:p>
      <w:pPr>
        <w:jc w:val="left"/>
      </w:pPr>
      <w:r>
        <w:rPr>
          <w:rFonts w:ascii="Calibri" w:hAnsi="Calibri" w:cs="Calibri"/>
          <w:i w:val="0"/>
          <w:color w:val="000000"/>
          <w:sz w:val="24"/>
          <w:szCs w:val="24"/>
          <w:rtl w:val="0"/>
        </w:rPr>
        <w:t>他说：“他的兄弟们对他说，我们也对他说：‘我们中从未有过肤色黝黑的伊玛目。’（3）”</w:t>
      </w:r>
    </w:p>
    <w:p>
      <w:pPr>
        <w:bidi/>
        <w:jc w:val="right"/>
      </w:pPr>
      <w:r>
        <w:rPr>
          <w:rFonts w:ascii="Calibri" w:hAnsi="Calibri" w:cs="Calibri"/>
          <w:i/>
          <w:color w:val="008000"/>
          <w:sz w:val="24"/>
          <w:szCs w:val="24"/>
          <w:rtl/>
          <w:lang w:bidi="ar-SA"/>
        </w:rPr>
        <w:t>فقال لهم الرضا (عَلَيهِ السَّلَامُ) : هو ابني، قالوا : فإنّ رسول اللّه قالوا :</w:t>
      </w:r>
    </w:p>
    <w:p>
      <w:pPr>
        <w:jc w:val="left"/>
      </w:pPr>
      <w:r>
        <w:rPr>
          <w:rFonts w:ascii="Calibri" w:hAnsi="Calibri" w:cs="Calibri"/>
          <w:i w:val="0"/>
          <w:color w:val="000000"/>
          <w:sz w:val="24"/>
          <w:szCs w:val="24"/>
          <w:rtl w:val="0"/>
        </w:rPr>
        <w:t>礼萨（愿主福安之）对他们说：“他是我的儿子。”他们说：“真主的使者曾说：</w:t>
      </w:r>
    </w:p>
    <w:p>
      <w:pPr>
        <w:bidi/>
        <w:jc w:val="right"/>
      </w:pPr>
      <w:r>
        <w:rPr>
          <w:rFonts w:ascii="Calibri" w:hAnsi="Calibri" w:cs="Calibri"/>
          <w:i/>
          <w:color w:val="008000"/>
          <w:sz w:val="24"/>
          <w:szCs w:val="24"/>
          <w:rtl/>
          <w:lang w:bidi="ar-SA"/>
        </w:rPr>
        <w:t>فإنّ رسول اللّه (صَلَّى اللّه عَلَيْهِ وَ آلِهِ وَسَلَّمَ ) قد قضى بالقافة (4) فبيننا وبينك القافة، قال : ابعثوا أنتم إليهم فأما أنا فلا ولا تُعلموهم لما دعوتموهم ولتكونوا في بيوتكم (5) .</w:t>
      </w:r>
    </w:p>
    <w:p>
      <w:pPr>
        <w:jc w:val="left"/>
      </w:pPr>
      <w:r>
        <w:rPr>
          <w:rFonts w:ascii="Calibri" w:hAnsi="Calibri" w:cs="Calibri"/>
          <w:i w:val="0"/>
          <w:color w:val="000000"/>
          <w:sz w:val="24"/>
          <w:szCs w:val="24"/>
          <w:rtl w:val="0"/>
        </w:rPr>
        <w:t>‘真主的使者（愿真主赐福于他和他的家属，并使他们平安）已裁定可以依据相貌辨亲（4），那我们就让辨亲者来裁定我们之间的事。’”他说：“你们派人去请他们吧；至于我，我不会去，也不要告诉他们你们为何请他们；你们就待在各自家中。（5）”</w:t>
      </w:r>
    </w:p>
    <w:p>
      <w:pPr>
        <w:bidi/>
        <w:jc w:val="right"/>
      </w:pPr>
      <w:r>
        <w:rPr>
          <w:rFonts w:ascii="Calibri" w:hAnsi="Calibri" w:cs="Calibri"/>
          <w:i/>
          <w:color w:val="008000"/>
          <w:sz w:val="24"/>
          <w:szCs w:val="24"/>
          <w:rtl/>
          <w:lang w:bidi="ar-SA"/>
        </w:rPr>
        <w:t>فلما جاؤوا أقعدونا في البستان واصطف عمومته وإخوته وأخواته وأخذوا الرضا (عَلَيهِ السَّلَامُ) وألبسوه جبة صوف وقلنسوة منها ووضعوا على عنقه مسحاة وقالوا له :</w:t>
      </w:r>
    </w:p>
    <w:p>
      <w:pPr>
        <w:jc w:val="left"/>
      </w:pPr>
      <w:r>
        <w:rPr>
          <w:rFonts w:ascii="Calibri" w:hAnsi="Calibri" w:cs="Calibri"/>
          <w:i w:val="0"/>
          <w:color w:val="000000"/>
          <w:sz w:val="24"/>
          <w:szCs w:val="24"/>
          <w:rtl w:val="0"/>
        </w:rPr>
        <w:t>他们到来时，让我们坐在花园里，他的叔伯、兄弟和姐妹们排成一列；他们带来礼萨（愿主福安之），给他穿上毛呢长袍和一顶毛呢帽子，又把一把锄头放在他肩上，对他说：</w:t>
      </w:r>
    </w:p>
    <w:p>
      <w:pPr>
        <w:bidi/>
        <w:jc w:val="right"/>
      </w:pPr>
      <w:r>
        <w:rPr>
          <w:rFonts w:ascii="Calibri" w:hAnsi="Calibri" w:cs="Calibri"/>
          <w:i/>
          <w:color w:val="008000"/>
          <w:sz w:val="24"/>
          <w:szCs w:val="24"/>
          <w:rtl/>
          <w:lang w:bidi="ar-SA"/>
        </w:rPr>
        <w:t>ادخل البستان كأنك تعمل فيه، ثمَّ جاؤوا بأبي جعفر (عَلَيهِ السَّلَامُ) فقالوا : ألحقوا هذا الغلام بأبيه،</w:t>
      </w:r>
    </w:p>
    <w:p>
      <w:pPr>
        <w:jc w:val="left"/>
      </w:pPr>
      <w:r>
        <w:rPr>
          <w:rFonts w:ascii="Calibri" w:hAnsi="Calibri" w:cs="Calibri"/>
          <w:i w:val="0"/>
          <w:color w:val="000000"/>
          <w:sz w:val="24"/>
          <w:szCs w:val="24"/>
          <w:rtl w:val="0"/>
        </w:rPr>
        <w:t>“进花园里去，装作在里面干活。”随后他们带来艾布·贾法尔（愿主福安之），说：“把这个孩子认作他父亲的儿子。”</w:t>
      </w:r>
    </w:p>
    <w:p>
      <w:pPr>
        <w:bidi/>
        <w:jc w:val="right"/>
      </w:pPr>
      <w:r>
        <w:rPr>
          <w:rFonts w:ascii="Calibri" w:hAnsi="Calibri" w:cs="Calibri"/>
          <w:i/>
          <w:color w:val="008000"/>
          <w:sz w:val="24"/>
          <w:szCs w:val="24"/>
          <w:rtl/>
          <w:lang w:bidi="ar-SA"/>
        </w:rPr>
        <w:t>فقالوا : ليس له ههنا أب ولكن هذا عم أبيه، وهذا عم أبيه، وهذا عمّه، وهذه عمته،</w:t>
      </w:r>
    </w:p>
    <w:p>
      <w:pPr>
        <w:jc w:val="left"/>
      </w:pPr>
      <w:r>
        <w:rPr>
          <w:rFonts w:ascii="Calibri" w:hAnsi="Calibri" w:cs="Calibri"/>
          <w:i w:val="0"/>
          <w:color w:val="000000"/>
          <w:sz w:val="24"/>
          <w:szCs w:val="24"/>
          <w:rtl w:val="0"/>
        </w:rPr>
        <w:t>他们说：“这里没有他的父亲；这是他父亲的叔叔，这是他父亲的叔叔，这是他的叔叔，这是他的姑姑。”</w:t>
      </w:r>
    </w:p>
    <w:p>
      <w:pPr>
        <w:bidi/>
        <w:jc w:val="right"/>
      </w:pPr>
      <w:r>
        <w:rPr>
          <w:rFonts w:ascii="Calibri" w:hAnsi="Calibri" w:cs="Calibri"/>
          <w:i/>
          <w:color w:val="008000"/>
          <w:sz w:val="24"/>
          <w:szCs w:val="24"/>
          <w:rtl/>
          <w:lang w:bidi="ar-SA"/>
        </w:rPr>
        <w:t>وإن يكن له ههنا أب فهو صاحب البستان، فإن قدميه وقدميه واحدة فلما رجع أبو الحسن (عَلَيهِ السَّلَامُ) قالوا : هذا أبوه. ص: 380</w:t>
      </w:r>
    </w:p>
    <w:p>
      <w:pPr>
        <w:jc w:val="left"/>
      </w:pPr>
      <w:r>
        <w:rPr>
          <w:rFonts w:ascii="Calibri" w:hAnsi="Calibri" w:cs="Calibri"/>
          <w:i w:val="0"/>
          <w:color w:val="000000"/>
          <w:sz w:val="24"/>
          <w:szCs w:val="24"/>
          <w:rtl w:val="0"/>
        </w:rPr>
        <w:t>“如果这里有他的父亲，那就是花园的主人，因为他的双脚和他的双脚一样。”艾布·哈桑（愿主福安之）回来后，他们便说：“这就是他的父亲。”第380页</w:t>
      </w:r>
    </w:p>
    <w:p>
      <w:pPr>
        <w:bidi/>
        <w:jc w:val="right"/>
      </w:pPr>
      <w:r>
        <w:rPr>
          <w:rFonts w:ascii="Calibri" w:hAnsi="Calibri" w:cs="Calibri"/>
          <w:i/>
          <w:color w:val="008000"/>
          <w:sz w:val="24"/>
          <w:szCs w:val="24"/>
          <w:rtl/>
          <w:lang w:bidi="ar-SA"/>
        </w:rPr>
        <w:t>1- أي لم يجعلها أهلاً لتحمّل أمر الإمامة.</w:t>
      </w:r>
    </w:p>
    <w:p>
      <w:pPr>
        <w:jc w:val="left"/>
      </w:pPr>
      <w:r>
        <w:rPr>
          <w:rFonts w:ascii="Calibri" w:hAnsi="Calibri" w:cs="Calibri"/>
          <w:i w:val="0"/>
          <w:color w:val="000000"/>
          <w:sz w:val="24"/>
          <w:szCs w:val="24"/>
          <w:rtl w:val="0"/>
        </w:rPr>
        <w:t>1—也就是说，没有使她具备承担伊玛目之事的资格。</w:t>
      </w:r>
    </w:p>
    <w:p>
      <w:pPr>
        <w:bidi/>
        <w:jc w:val="right"/>
      </w:pPr>
      <w:r>
        <w:rPr>
          <w:rFonts w:ascii="Calibri" w:hAnsi="Calibri" w:cs="Calibri"/>
          <w:i/>
          <w:color w:val="008000"/>
          <w:sz w:val="24"/>
          <w:szCs w:val="24"/>
          <w:rtl/>
          <w:lang w:bidi="ar-SA"/>
        </w:rPr>
        <w:t>2- أراد أنّه طائع وتابع له كما هو شأن العبد مع مولاه. 3- الحائل المتغير كناية عن سمرة لونه.</w:t>
      </w:r>
    </w:p>
    <w:p>
      <w:pPr>
        <w:jc w:val="left"/>
      </w:pPr>
      <w:r>
        <w:rPr>
          <w:rFonts w:ascii="Calibri" w:hAnsi="Calibri" w:cs="Calibri"/>
          <w:i w:val="0"/>
          <w:color w:val="000000"/>
          <w:sz w:val="24"/>
          <w:szCs w:val="24"/>
          <w:rtl w:val="0"/>
        </w:rPr>
        <w:t>2—他的意思是，他顺从并追随他，就如仆人对主人的情形。3—“肤色改变”是暗指肤色黝黑。</w:t>
      </w:r>
    </w:p>
    <w:p>
      <w:pPr>
        <w:bidi/>
        <w:jc w:val="right"/>
      </w:pPr>
      <w:r>
        <w:rPr>
          <w:rFonts w:ascii="Calibri" w:hAnsi="Calibri" w:cs="Calibri"/>
          <w:i/>
          <w:color w:val="008000"/>
          <w:sz w:val="24"/>
          <w:szCs w:val="24"/>
          <w:rtl/>
          <w:lang w:bidi="ar-SA"/>
        </w:rPr>
        <w:t>4- القافة: جمع قائف وهو من كان يُرجع إليه في ذلك العصر وما قبله ليلحق شخصاً بنسب آخر استناداً إلى علامات وآثار فيهما، وهي ممّا لا يثبت بها نسب في الشريعة المقدسة.</w:t>
      </w:r>
    </w:p>
    <w:p>
      <w:pPr>
        <w:jc w:val="left"/>
      </w:pPr>
      <w:r>
        <w:rPr>
          <w:rFonts w:ascii="Calibri" w:hAnsi="Calibri" w:cs="Calibri"/>
          <w:i w:val="0"/>
          <w:color w:val="000000"/>
          <w:sz w:val="24"/>
          <w:szCs w:val="24"/>
          <w:rtl w:val="0"/>
        </w:rPr>
        <w:t>4—辨亲者：即“辨亲者”（qāʾif）的复数。在那个时代及更早时期，人们会求助于此类人士；他们依据双方的特征和痕迹，将一个人归属于另一个人的家族。这些并非神圣教法所承认的确立血统的依据。</w:t>
      </w:r>
    </w:p>
    <w:p>
      <w:pPr>
        <w:bidi/>
        <w:jc w:val="right"/>
      </w:pPr>
      <w:r>
        <w:rPr>
          <w:rFonts w:ascii="Calibri" w:hAnsi="Calibri" w:cs="Calibri"/>
          <w:i/>
          <w:color w:val="008000"/>
          <w:sz w:val="24"/>
          <w:szCs w:val="24"/>
          <w:rtl/>
          <w:lang w:bidi="ar-SA"/>
        </w:rPr>
        <w:t>5- «أمرهم بذلك ليحصل له الشهود بقول القايف لسماع جميعهم» المازندراني ١٩٦/٦.</w:t>
      </w:r>
    </w:p>
    <w:p>
      <w:pPr>
        <w:jc w:val="left"/>
      </w:pPr>
      <w:r>
        <w:rPr>
          <w:rFonts w:ascii="Calibri" w:hAnsi="Calibri" w:cs="Calibri"/>
          <w:i w:val="0"/>
          <w:color w:val="000000"/>
          <w:sz w:val="24"/>
          <w:szCs w:val="24"/>
          <w:rtl w:val="0"/>
        </w:rPr>
        <w:t>5—“他命他们这样做，是为了让所有人都听见辨亲者的话，从而有见证在场。”《马赞达拉尼》，6/196。</w:t>
      </w:r>
    </w:p>
    <w:p>
      <w:pPr>
        <w:bidi/>
        <w:jc w:val="right"/>
      </w:pPr>
      <w:r>
        <w:rPr>
          <w:rFonts w:ascii="Calibri" w:hAnsi="Calibri" w:cs="Calibri"/>
          <w:i/>
          <w:color w:val="008000"/>
          <w:sz w:val="24"/>
          <w:szCs w:val="24"/>
          <w:rtl/>
          <w:lang w:bidi="ar-SA"/>
        </w:rPr>
        <w:t>أو لأن «القافة إذا دخلوا المدينة لم يخرجوا من بيوت هؤلاء إلى أن يحضروا للإلحاق لئلا يسألوا أحداً عن الواقعة». مرآة المجلسيّ 380/3.</w:t>
      </w:r>
    </w:p>
    <w:p>
      <w:pPr>
        <w:jc w:val="left"/>
      </w:pPr>
      <w:r>
        <w:rPr>
          <w:rFonts w:ascii="Calibri" w:hAnsi="Calibri" w:cs="Calibri"/>
          <w:i w:val="0"/>
          <w:color w:val="000000"/>
          <w:sz w:val="24"/>
          <w:szCs w:val="24"/>
          <w:rtl w:val="0"/>
        </w:rPr>
        <w:t>或者因为“辨亲者进入城中后，在前来判定血统归属之前，不会离开这些人的家，以免向别人询问此事的经过”。《米尔阿特·马吉里西》，3/380。</w:t>
      </w:r>
    </w:p>
    <w:p>
      <w:pPr>
        <w:bidi/>
        <w:jc w:val="right"/>
      </w:pPr>
      <w:r>
        <w:rPr>
          <w:rFonts w:ascii="Calibri" w:hAnsi="Calibri" w:cs="Calibri"/>
          <w:i/>
          <w:color w:val="008000"/>
          <w:sz w:val="24"/>
          <w:szCs w:val="24"/>
          <w:rtl/>
          <w:lang w:bidi="ar-SA"/>
        </w:rPr>
        <w:t>قال عليّ بن جعفر : فقمت فمصصت ريق (1) أبي جعفر (عَلَيهِ السَّلَامُ) ثمَّ قلت له: أشهد أنك إمامي عند اللّه، فبكى الرّضا (عَلَيهِ السَّلَامُ)، ثمَّ قال : يا عمّ !</w:t>
      </w:r>
    </w:p>
    <w:p>
      <w:pPr>
        <w:jc w:val="left"/>
      </w:pPr>
      <w:r>
        <w:rPr>
          <w:rFonts w:ascii="Calibri" w:hAnsi="Calibri" w:cs="Calibri"/>
          <w:i w:val="0"/>
          <w:color w:val="000000"/>
          <w:sz w:val="24"/>
          <w:szCs w:val="24"/>
          <w:rtl w:val="0"/>
        </w:rPr>
        <w:t>阿里·本·贾法尔说：“我站起来，吮吸了艾布·贾法尔（愿主福安之）的唾液（1），然后对他说：‘我作证，你确是我在真主面前的伊玛目。’礼萨（愿主福安之）哭了，随后说：‘叔父啊！</w:t>
      </w:r>
    </w:p>
    <w:p>
      <w:pPr>
        <w:bidi/>
        <w:jc w:val="right"/>
      </w:pPr>
      <w:r>
        <w:rPr>
          <w:rFonts w:ascii="Calibri" w:hAnsi="Calibri" w:cs="Calibri"/>
          <w:i/>
          <w:color w:val="008000"/>
          <w:sz w:val="24"/>
          <w:szCs w:val="24"/>
          <w:rtl/>
          <w:lang w:bidi="ar-SA"/>
        </w:rPr>
        <w:t>ألم تسمع أبي وهو يقول: قال رسول اللّه (صَلَّى اللّه عَلَيْهِ وَ آلِهِ وَسَلَّمَ ) :</w:t>
      </w:r>
    </w:p>
    <w:p>
      <w:pPr>
        <w:jc w:val="left"/>
      </w:pPr>
      <w:r>
        <w:rPr>
          <w:rFonts w:ascii="Calibri" w:hAnsi="Calibri" w:cs="Calibri"/>
          <w:i w:val="0"/>
          <w:color w:val="000000"/>
          <w:sz w:val="24"/>
          <w:szCs w:val="24"/>
          <w:rtl w:val="0"/>
        </w:rPr>
        <w:t>你没听见我父亲说，真主的使者（愿真主赐福于他和他的家属，并使他们平安）说：</w:t>
      </w:r>
    </w:p>
    <w:p>
      <w:pPr>
        <w:bidi/>
        <w:jc w:val="right"/>
      </w:pPr>
      <w:r>
        <w:rPr>
          <w:rFonts w:ascii="Calibri" w:hAnsi="Calibri" w:cs="Calibri"/>
          <w:i/>
          <w:color w:val="008000"/>
          <w:sz w:val="24"/>
          <w:szCs w:val="24"/>
          <w:rtl/>
          <w:lang w:bidi="ar-SA"/>
        </w:rPr>
        <w:t>بأبي ابن خيرة الإماء (2) ابن النوبيّة الطيبة الفم المنتجبة الرحم، ويلهم لعن اللّه الأعيبس وذريته (3) ،</w:t>
      </w:r>
    </w:p>
    <w:p>
      <w:pPr>
        <w:jc w:val="left"/>
      </w:pPr>
      <w:r>
        <w:rPr>
          <w:rFonts w:ascii="Calibri" w:hAnsi="Calibri" w:cs="Calibri"/>
          <w:i w:val="0"/>
          <w:color w:val="000000"/>
          <w:sz w:val="24"/>
          <w:szCs w:val="24"/>
          <w:rtl w:val="0"/>
        </w:rPr>
        <w:t>‘愿我父亲为那位婢女中的佼佼者之子赎身（2）！他是努比亚女子所生，口齿清香，子宫纯良。他们有祸了；愿真主诅咒艾阿伊巴斯及其后裔（3）！</w:t>
      </w:r>
    </w:p>
    <w:p>
      <w:pPr>
        <w:bidi/>
        <w:jc w:val="right"/>
      </w:pPr>
      <w:r>
        <w:rPr>
          <w:rFonts w:ascii="Calibri" w:hAnsi="Calibri" w:cs="Calibri"/>
          <w:i/>
          <w:color w:val="008000"/>
          <w:sz w:val="24"/>
          <w:szCs w:val="24"/>
          <w:rtl/>
          <w:lang w:bidi="ar-SA"/>
        </w:rPr>
        <w:t>صاحب الفتنة، ويقتلهم سنين وشهوراً وأياماً يسومهم خسفاً ويسقيهم كأساً مصبرة، وهو الطريد الشريد الموتور (4) بأبيه وجده صاحب الغيبة، يقال : مات أو هلك، أيَّ وادٍ سلك (5) ؟!</w:t>
      </w:r>
    </w:p>
    <w:p>
      <w:pPr>
        <w:jc w:val="left"/>
      </w:pPr>
      <w:r>
        <w:rPr>
          <w:rFonts w:ascii="Calibri" w:hAnsi="Calibri" w:cs="Calibri"/>
          <w:i w:val="0"/>
          <w:color w:val="000000"/>
          <w:sz w:val="24"/>
          <w:szCs w:val="24"/>
          <w:rtl w:val="0"/>
        </w:rPr>
        <w:t>他是动乱的主宰，将年复一年、月复一月、日复一日地杀戮他们，使他们饱尝屈辱，让他们饮下苦涩的一杯。他是被放逐、流离失所之人，为父亲和祖父复仇（4），是那位隐遁者；人们会说：他死了吗？还是灭亡了？他去了哪一条山谷？（5）’</w:t>
      </w:r>
    </w:p>
    <w:p>
      <w:pPr>
        <w:bidi/>
        <w:jc w:val="right"/>
      </w:pPr>
      <w:r>
        <w:rPr>
          <w:rFonts w:ascii="Calibri" w:hAnsi="Calibri" w:cs="Calibri"/>
          <w:i/>
          <w:color w:val="008000"/>
          <w:sz w:val="24"/>
          <w:szCs w:val="24"/>
          <w:rtl/>
          <w:lang w:bidi="ar-SA"/>
        </w:rPr>
        <w:t>أفيكون هذا يا عم إلّا منّي، فقلت: صدقت جعلت فداك.</w:t>
      </w:r>
    </w:p>
    <w:p>
      <w:pPr>
        <w:jc w:val="left"/>
      </w:pPr>
      <w:r>
        <w:rPr>
          <w:rFonts w:ascii="Calibri" w:hAnsi="Calibri" w:cs="Calibri"/>
          <w:i w:val="0"/>
          <w:color w:val="000000"/>
          <w:sz w:val="24"/>
          <w:szCs w:val="24"/>
          <w:rtl w:val="0"/>
        </w:rPr>
        <w:t>叔父啊，这除了是我，还能是谁呢？”我说：“你说得对，愿我为你赎身。”</w:t>
      </w:r>
    </w:p>
    <w:p>
      <w:pPr>
        <w:bidi/>
        <w:jc w:val="right"/>
      </w:pPr>
      <w:r>
        <w:rPr>
          <w:rFonts w:ascii="Calibri" w:hAnsi="Calibri" w:cs="Calibri"/>
          <w:i/>
          <w:color w:val="008000"/>
          <w:sz w:val="24"/>
          <w:szCs w:val="24"/>
          <w:rtl/>
          <w:lang w:bidi="ar-SA"/>
        </w:rPr>
        <w:t>١٣٠ - باب الإشارة والنص على أبي الحسن الثالث (عَلَيهِ السَّلَامُ)</w:t>
      </w:r>
    </w:p>
    <w:p>
      <w:pPr>
        <w:jc w:val="left"/>
      </w:pPr>
      <w:r>
        <w:rPr>
          <w:rFonts w:ascii="Calibri" w:hAnsi="Calibri" w:cs="Calibri"/>
          <w:i w:val="0"/>
          <w:color w:val="000000"/>
          <w:sz w:val="24"/>
          <w:szCs w:val="24"/>
          <w:rtl w:val="0"/>
        </w:rPr>
        <w:t>130—关于指出并明文指定艾布·哈桑三世（愿主福安之）的章节</w:t>
      </w:r>
    </w:p>
    <w:p>
      <w:pPr>
        <w:bidi/>
        <w:jc w:val="right"/>
      </w:pPr>
      <w:r>
        <w:rPr>
          <w:rFonts w:ascii="Calibri" w:hAnsi="Calibri" w:cs="Calibri"/>
          <w:i/>
          <w:color w:val="008000"/>
          <w:sz w:val="24"/>
          <w:szCs w:val="24"/>
          <w:rtl/>
          <w:lang w:bidi="ar-SA"/>
        </w:rPr>
        <w:t>١٣٠ - باب الإشارة والنص على أبي الحسن الثالث (عَلَيهِ السَّلَامُ) (6)</w:t>
      </w:r>
    </w:p>
    <w:p>
      <w:pPr>
        <w:jc w:val="left"/>
      </w:pPr>
      <w:r>
        <w:rPr>
          <w:rFonts w:ascii="Calibri" w:hAnsi="Calibri" w:cs="Calibri"/>
          <w:i w:val="0"/>
          <w:color w:val="000000"/>
          <w:sz w:val="24"/>
          <w:szCs w:val="24"/>
          <w:rtl w:val="0"/>
        </w:rPr>
        <w:t>130—关于指出并明文指定艾布·哈桑三世（愿主福安之）的章节（6）</w:t>
      </w:r>
    </w:p>
    <w:p>
      <w:pPr>
        <w:bidi/>
        <w:jc w:val="right"/>
      </w:pPr>
      <w:r>
        <w:rPr>
          <w:rFonts w:ascii="Calibri" w:hAnsi="Calibri" w:cs="Calibri"/>
          <w:i/>
          <w:color w:val="008000"/>
          <w:sz w:val="24"/>
          <w:szCs w:val="24"/>
          <w:rtl/>
          <w:lang w:bidi="ar-SA"/>
        </w:rPr>
        <w:t>1 - عليّ بن إبراهيم، عن أبيه، عن إسماعيل بن مهران قال :</w:t>
      </w:r>
    </w:p>
    <w:p>
      <w:pPr>
        <w:jc w:val="left"/>
      </w:pPr>
      <w:r>
        <w:rPr>
          <w:rFonts w:ascii="Calibri" w:hAnsi="Calibri" w:cs="Calibri"/>
          <w:i w:val="0"/>
          <w:color w:val="000000"/>
          <w:sz w:val="24"/>
          <w:szCs w:val="24"/>
          <w:rtl w:val="0"/>
        </w:rPr>
        <w:t>1—阿里·本·易卜拉欣传自其父，后者传自伊斯玛仪·本·米赫兰，他说：</w:t>
      </w:r>
    </w:p>
    <w:p>
      <w:pPr>
        <w:bidi/>
        <w:jc w:val="right"/>
      </w:pPr>
      <w:r>
        <w:rPr>
          <w:rFonts w:ascii="Calibri" w:hAnsi="Calibri" w:cs="Calibri"/>
          <w:i/>
          <w:color w:val="008000"/>
          <w:sz w:val="24"/>
          <w:szCs w:val="24"/>
          <w:rtl/>
          <w:lang w:bidi="ar-SA"/>
        </w:rPr>
        <w:t>لما خرج أبو جعفر (عَلَيهِ السَّلَامُ) من المدينة إلى بغداد في الدفعة الأولى (7) من خرجتيه، قلت له عند خروجه : جعلت فداك : إني أخاف عليك في هذا الوجه، فإلى من الأمر بعدك؟</w:t>
      </w:r>
    </w:p>
    <w:p>
      <w:pPr>
        <w:jc w:val="left"/>
      </w:pPr>
      <w:r>
        <w:rPr>
          <w:rFonts w:ascii="Calibri" w:hAnsi="Calibri" w:cs="Calibri"/>
          <w:i w:val="0"/>
          <w:color w:val="000000"/>
          <w:sz w:val="24"/>
          <w:szCs w:val="24"/>
          <w:rtl w:val="0"/>
        </w:rPr>
        <w:t>艾布·贾法尔（愿主福安之）第一次离开麦地那前往巴格达时（7），我在他启程时对他说：“愿我为你赎身，我担心你此行有危险；你之后，谁来主持此事？”</w:t>
      </w:r>
    </w:p>
    <w:p>
      <w:pPr>
        <w:bidi/>
        <w:jc w:val="right"/>
      </w:pPr>
      <w:r>
        <w:rPr>
          <w:rFonts w:ascii="Calibri" w:hAnsi="Calibri" w:cs="Calibri"/>
          <w:i/>
          <w:color w:val="008000"/>
          <w:sz w:val="24"/>
          <w:szCs w:val="24"/>
          <w:rtl/>
          <w:lang w:bidi="ar-SA"/>
        </w:rPr>
        <w:t>فكر بوجهه إليَّ ضاحكاً وقال : ليس الغيبة حيث ظننت في هذه السنة، فلما أخرج به الثانية إلى المعتصم صرت إليه فقلت له: جعلت فداك أنت خارج فإلى من هذا الأمر من بعدك؟</w:t>
      </w:r>
    </w:p>
    <w:p>
      <w:pPr>
        <w:jc w:val="left"/>
      </w:pPr>
      <w:r>
        <w:rPr>
          <w:rFonts w:ascii="Calibri" w:hAnsi="Calibri" w:cs="Calibri"/>
          <w:i w:val="0"/>
          <w:color w:val="000000"/>
          <w:sz w:val="24"/>
          <w:szCs w:val="24"/>
          <w:rtl w:val="0"/>
        </w:rPr>
        <w:t>他转过脸来朝我笑着说：“今年的隐遁并非如你所想的那样。”后来，当他第二次被带去见穆阿台绥姆时，我去见他，对他说：“愿我为你赎身，你要出门了；你之后，这件事将由谁来主持？”</w:t>
      </w:r>
    </w:p>
    <w:p>
      <w:pPr>
        <w:bidi/>
        <w:jc w:val="right"/>
      </w:pPr>
      <w:r>
        <w:rPr>
          <w:rFonts w:ascii="Calibri" w:hAnsi="Calibri" w:cs="Calibri"/>
          <w:i/>
          <w:color w:val="008000"/>
          <w:sz w:val="24"/>
          <w:szCs w:val="24"/>
          <w:rtl/>
          <w:lang w:bidi="ar-SA"/>
        </w:rPr>
        <w:t>فبكى حتّى اخضلّت (8) لحيته، ثمَّ التفت إليَّ فقال : عند هذه يخاف علي الأمر من بعدي إلى ابني علي.</w:t>
      </w:r>
    </w:p>
    <w:p>
      <w:pPr>
        <w:jc w:val="left"/>
      </w:pPr>
      <w:r>
        <w:rPr>
          <w:rFonts w:ascii="Calibri" w:hAnsi="Calibri" w:cs="Calibri"/>
          <w:i w:val="0"/>
          <w:color w:val="000000"/>
          <w:sz w:val="24"/>
          <w:szCs w:val="24"/>
          <w:rtl w:val="0"/>
        </w:rPr>
        <w:t>他哭得胡须都湿透了（8），然后转向我说：“这一次，我担心我之后此事会落到我儿子阿里身上。”</w:t>
      </w:r>
    </w:p>
    <w:p>
      <w:pPr>
        <w:bidi/>
        <w:jc w:val="right"/>
      </w:pPr>
      <w:r>
        <w:rPr>
          <w:rFonts w:ascii="Calibri" w:hAnsi="Calibri" w:cs="Calibri"/>
          <w:i/>
          <w:color w:val="008000"/>
          <w:sz w:val="24"/>
          <w:szCs w:val="24"/>
          <w:rtl/>
          <w:lang w:bidi="ar-SA"/>
        </w:rPr>
        <w:t>٢ - الحسين بن محمّد، عن الخيراني، عن أبيه أنّه قال :</w:t>
      </w:r>
    </w:p>
    <w:p>
      <w:pPr>
        <w:jc w:val="left"/>
      </w:pPr>
      <w:r>
        <w:rPr>
          <w:rFonts w:ascii="Calibri" w:hAnsi="Calibri" w:cs="Calibri"/>
          <w:i w:val="0"/>
          <w:color w:val="000000"/>
          <w:sz w:val="24"/>
          <w:szCs w:val="24"/>
          <w:rtl w:val="0"/>
        </w:rPr>
        <w:t>2—侯赛因·本·穆罕默德传自海拉尼，后者传自其父，他说：</w:t>
      </w:r>
    </w:p>
    <w:p>
      <w:pPr>
        <w:bidi/>
        <w:jc w:val="right"/>
      </w:pPr>
      <w:r>
        <w:rPr>
          <w:rFonts w:ascii="Calibri" w:hAnsi="Calibri" w:cs="Calibri"/>
          <w:i/>
          <w:color w:val="008000"/>
          <w:sz w:val="24"/>
          <w:szCs w:val="24"/>
          <w:rtl/>
          <w:lang w:bidi="ar-SA"/>
        </w:rPr>
        <w:t>كان يلزم باب أبي جعفر (عَلَيهِ السَّلَامُ) للخدمة التي كان وكل بها،</w:t>
      </w:r>
    </w:p>
    <w:p>
      <w:pPr>
        <w:jc w:val="left"/>
      </w:pPr>
      <w:r>
        <w:rPr>
          <w:rFonts w:ascii="Calibri" w:hAnsi="Calibri" w:cs="Calibri"/>
          <w:i w:val="0"/>
          <w:color w:val="000000"/>
          <w:sz w:val="24"/>
          <w:szCs w:val="24"/>
          <w:rtl w:val="0"/>
        </w:rPr>
        <w:t>他一直守在艾布·贾法尔（愿主福安之）的门口，承担委派给他的服务工作，</w:t>
      </w:r>
    </w:p>
    <w:p>
      <w:pPr>
        <w:bidi/>
        <w:jc w:val="right"/>
      </w:pPr>
      <w:r>
        <w:rPr>
          <w:rFonts w:ascii="Calibri" w:hAnsi="Calibri" w:cs="Calibri"/>
          <w:i/>
          <w:color w:val="008000"/>
          <w:sz w:val="24"/>
          <w:szCs w:val="24"/>
          <w:rtl/>
          <w:lang w:bidi="ar-SA"/>
        </w:rPr>
        <w:t>وكان أحمد بن محمّد بن عيسى يجيىء في السحر في كلّ ليلة ليعرف خبر علّة (9) أبي جعفر (عَلَيهِ السَّلَامُ)،</w:t>
      </w:r>
    </w:p>
    <w:p>
      <w:pPr>
        <w:jc w:val="left"/>
      </w:pPr>
      <w:r>
        <w:rPr>
          <w:rFonts w:ascii="Calibri" w:hAnsi="Calibri" w:cs="Calibri"/>
          <w:i w:val="0"/>
          <w:color w:val="000000"/>
          <w:sz w:val="24"/>
          <w:szCs w:val="24"/>
          <w:rtl w:val="0"/>
        </w:rPr>
        <w:t>艾哈迈德·本·穆罕默德·本·伊萨每晚黎明时分都会来，打听艾布·贾法尔（愿主福安之）的病情（9），</w:t>
      </w:r>
    </w:p>
    <w:p>
      <w:pPr>
        <w:bidi/>
        <w:jc w:val="right"/>
      </w:pPr>
      <w:r>
        <w:rPr>
          <w:rFonts w:ascii="Calibri" w:hAnsi="Calibri" w:cs="Calibri"/>
          <w:i/>
          <w:color w:val="008000"/>
          <w:sz w:val="24"/>
          <w:szCs w:val="24"/>
          <w:rtl/>
          <w:lang w:bidi="ar-SA"/>
        </w:rPr>
        <w:t>وكان الرسول الّذي يختلف بين أبي جعفر (عَلَيهِ السَّلَامُ) وبين أبي (10) إذا حضر قام أحمد وخلا به أبي، فخرجت ذات ليلة وقام أحمد عن المجلس وخلا أبي بالرسول ص: 381</w:t>
      </w:r>
    </w:p>
    <w:p>
      <w:pPr>
        <w:jc w:val="left"/>
      </w:pPr>
      <w:r>
        <w:rPr>
          <w:rFonts w:ascii="Calibri" w:hAnsi="Calibri" w:cs="Calibri"/>
          <w:i w:val="0"/>
          <w:color w:val="000000"/>
          <w:sz w:val="24"/>
          <w:szCs w:val="24"/>
          <w:rtl w:val="0"/>
        </w:rPr>
        <w:t>那位在艾布·贾法尔（愿主福安之）与我父亲（10）之间往来的使者到来时，艾哈迈德便起身，我父亲则与使者单独交谈。有一夜，我出去时，艾哈迈德离开座位，我父亲便与使者单独交谈。第381页</w:t>
      </w:r>
    </w:p>
    <w:p>
      <w:pPr>
        <w:bidi/>
        <w:jc w:val="right"/>
      </w:pPr>
      <w:r>
        <w:rPr>
          <w:rFonts w:ascii="Calibri" w:hAnsi="Calibri" w:cs="Calibri"/>
          <w:i/>
          <w:color w:val="008000"/>
          <w:sz w:val="24"/>
          <w:szCs w:val="24"/>
          <w:rtl/>
          <w:lang w:bidi="ar-SA"/>
        </w:rPr>
        <w:t>1- «أي قبلت فاه شفقة وشوقاً بحيث دخل بعض ريقه فمي» مرآة المجلسيّ 381/3.</w:t>
      </w:r>
    </w:p>
    <w:p>
      <w:pPr>
        <w:jc w:val="left"/>
      </w:pPr>
      <w:r>
        <w:rPr>
          <w:rFonts w:ascii="Calibri" w:hAnsi="Calibri" w:cs="Calibri"/>
          <w:i w:val="0"/>
          <w:color w:val="000000"/>
          <w:sz w:val="24"/>
          <w:szCs w:val="24"/>
          <w:rtl w:val="0"/>
        </w:rPr>
        <w:t>1—“即出于怜爱和思念亲吻他的嘴，以至于他的一些唾液进入我的口中。”《麦吉利西之明镜》3/381。</w:t>
      </w:r>
    </w:p>
    <w:p>
      <w:pPr>
        <w:bidi/>
        <w:jc w:val="right"/>
      </w:pPr>
      <w:r>
        <w:rPr>
          <w:rFonts w:ascii="Calibri" w:hAnsi="Calibri" w:cs="Calibri"/>
          <w:i/>
          <w:color w:val="008000"/>
          <w:sz w:val="24"/>
          <w:szCs w:val="24"/>
          <w:rtl/>
          <w:lang w:bidi="ar-SA"/>
        </w:rPr>
        <w:t>2- المراد به الإمام المهدي (عَلَيهِ السَّلَامُ) بقرينة قوله فيما بعد (ويقتلهم) وقوله (الطريد الشريد الموتور) وأم المهدي (عَجَّلَ اللّهُ تَعَالَي فَرَجَهُ الشَریف) هي أم عليا للجواد (عَلَيهِ السَّلَامُ). 3- أي بني العبّاس.</w:t>
      </w:r>
    </w:p>
    <w:p>
      <w:pPr>
        <w:jc w:val="left"/>
      </w:pPr>
      <w:r>
        <w:rPr>
          <w:rFonts w:ascii="Calibri" w:hAnsi="Calibri" w:cs="Calibri"/>
          <w:i w:val="0"/>
          <w:color w:val="000000"/>
          <w:sz w:val="24"/>
          <w:szCs w:val="24"/>
          <w:rtl w:val="0"/>
        </w:rPr>
        <w:t>2—这里指伊玛目马赫迪（愿主福安之），从后文的“杀戮他们”和“被放逐、流离失所、为亲人复仇者”可知；马赫迪（愿真主加速其尊贵的显现）的母亲，是焦瓦德（愿主福安之）的母亲阿莉娅。3—即阿拔斯家族的人。</w:t>
      </w:r>
    </w:p>
    <w:p>
      <w:pPr>
        <w:bidi/>
        <w:jc w:val="right"/>
      </w:pPr>
      <w:r>
        <w:rPr>
          <w:rFonts w:ascii="Calibri" w:hAnsi="Calibri" w:cs="Calibri"/>
          <w:i/>
          <w:color w:val="008000"/>
          <w:sz w:val="24"/>
          <w:szCs w:val="24"/>
          <w:rtl/>
          <w:lang w:bidi="ar-SA"/>
        </w:rPr>
        <w:t>4- الموتور : من قُتِل له قتيل فلم يأخذ بدمه.</w:t>
      </w:r>
    </w:p>
    <w:p>
      <w:pPr>
        <w:jc w:val="left"/>
      </w:pPr>
      <w:r>
        <w:rPr>
          <w:rFonts w:ascii="Calibri" w:hAnsi="Calibri" w:cs="Calibri"/>
          <w:i w:val="0"/>
          <w:color w:val="000000"/>
          <w:sz w:val="24"/>
          <w:szCs w:val="24"/>
          <w:rtl w:val="0"/>
        </w:rPr>
        <w:t>4—“为亲人复仇者”：指亲人被杀，却未能为其报仇的人。</w:t>
      </w:r>
    </w:p>
    <w:p>
      <w:pPr>
        <w:bidi/>
        <w:jc w:val="right"/>
      </w:pPr>
      <w:r>
        <w:rPr>
          <w:rFonts w:ascii="Calibri" w:hAnsi="Calibri" w:cs="Calibri"/>
          <w:i/>
          <w:color w:val="008000"/>
          <w:sz w:val="24"/>
          <w:szCs w:val="24"/>
          <w:rtl/>
          <w:lang w:bidi="ar-SA"/>
        </w:rPr>
        <w:t>وقيل هو من قُتِل حميمه فصار وتراً أي بمفرده.</w:t>
      </w:r>
    </w:p>
    <w:p>
      <w:pPr>
        <w:jc w:val="left"/>
      </w:pPr>
      <w:r>
        <w:rPr>
          <w:rFonts w:ascii="Calibri" w:hAnsi="Calibri" w:cs="Calibri"/>
          <w:i w:val="0"/>
          <w:color w:val="000000"/>
          <w:sz w:val="24"/>
          <w:szCs w:val="24"/>
          <w:rtl w:val="0"/>
        </w:rPr>
        <w:t>也有人说，这是指亲近之人被杀，因而成为独自一人的人。</w:t>
      </w:r>
    </w:p>
    <w:p>
      <w:pPr>
        <w:bidi/>
        <w:jc w:val="right"/>
      </w:pPr>
      <w:r>
        <w:rPr>
          <w:rFonts w:ascii="Calibri" w:hAnsi="Calibri" w:cs="Calibri"/>
          <w:i/>
          <w:color w:val="008000"/>
          <w:sz w:val="24"/>
          <w:szCs w:val="24"/>
          <w:rtl/>
          <w:lang w:bidi="ar-SA"/>
        </w:rPr>
        <w:t>5- «يقال ذلك لمن طالت غيبته حتّى لا يدري أين هو» المازندراني ١٩٨/٦. 6- كنية الإمام علي الهادي (عَلَيهِ السَّلَامُ).</w:t>
      </w:r>
    </w:p>
    <w:p>
      <w:pPr>
        <w:jc w:val="left"/>
      </w:pPr>
      <w:r>
        <w:rPr>
          <w:rFonts w:ascii="Calibri" w:hAnsi="Calibri" w:cs="Calibri"/>
          <w:i w:val="0"/>
          <w:color w:val="000000"/>
          <w:sz w:val="24"/>
          <w:szCs w:val="24"/>
          <w:rtl w:val="0"/>
        </w:rPr>
        <w:t>5—“这句话是用来形容某人长期不见踪影，以至于不知道他身在何处。”马赞达拉尼 6/198。6—这是伊玛目阿里·哈迪（愿主福安之）的尊号。</w:t>
      </w:r>
    </w:p>
    <w:p>
      <w:pPr>
        <w:bidi/>
        <w:jc w:val="right"/>
      </w:pPr>
      <w:r>
        <w:rPr>
          <w:rFonts w:ascii="Calibri" w:hAnsi="Calibri" w:cs="Calibri"/>
          <w:i/>
          <w:color w:val="008000"/>
          <w:sz w:val="24"/>
          <w:szCs w:val="24"/>
          <w:rtl/>
          <w:lang w:bidi="ar-SA"/>
        </w:rPr>
        <w:t>7- أي في خروجه الأول، حيث زوجه المأمون ابنته أم الفضل. 8- أي ابتلت بالدموع. 9- أي ليستعلم مرضه الّذي يشتكي فيه. 10- أي خيران الخادم.</w:t>
      </w:r>
    </w:p>
    <w:p>
      <w:pPr>
        <w:jc w:val="left"/>
      </w:pPr>
      <w:r>
        <w:rPr>
          <w:rFonts w:ascii="Calibri" w:hAnsi="Calibri" w:cs="Calibri"/>
          <w:i w:val="0"/>
          <w:color w:val="000000"/>
          <w:sz w:val="24"/>
          <w:szCs w:val="24"/>
          <w:rtl w:val="0"/>
        </w:rPr>
        <w:t>7—即他第一次出行时，马蒙将自己的女儿乌姆·法德勒嫁给了他。8—即被泪水浸湿。9—即为了探问他所患的病。10—即仆人海拉尼。</w:t>
      </w:r>
    </w:p>
    <w:p>
      <w:pPr>
        <w:bidi/>
        <w:jc w:val="right"/>
      </w:pPr>
      <w:r>
        <w:rPr>
          <w:rFonts w:ascii="Calibri" w:hAnsi="Calibri" w:cs="Calibri"/>
          <w:i/>
          <w:color w:val="008000"/>
          <w:sz w:val="24"/>
          <w:szCs w:val="24"/>
          <w:rtl/>
          <w:lang w:bidi="ar-SA"/>
        </w:rPr>
        <w:t>واستدار أحمد فوقف حيث يسمع الكلام، فقال الرسول لأبي : إن مولاك يقرأ عليك السلام ويقول لك :</w:t>
      </w:r>
    </w:p>
    <w:p>
      <w:pPr>
        <w:jc w:val="left"/>
      </w:pPr>
      <w:r>
        <w:rPr>
          <w:rFonts w:ascii="Calibri" w:hAnsi="Calibri" w:cs="Calibri"/>
          <w:i w:val="0"/>
          <w:color w:val="000000"/>
          <w:sz w:val="24"/>
          <w:szCs w:val="24"/>
          <w:rtl w:val="0"/>
        </w:rPr>
        <w:t>艾哈迈德转过身来，站在能听见谈话的地方。使者对我父亲说：“你的主人向你问候，并对你说：</w:t>
      </w:r>
    </w:p>
    <w:p>
      <w:pPr>
        <w:bidi/>
        <w:jc w:val="right"/>
      </w:pPr>
      <w:r>
        <w:rPr>
          <w:rFonts w:ascii="Calibri" w:hAnsi="Calibri" w:cs="Calibri"/>
          <w:i/>
          <w:color w:val="008000"/>
          <w:sz w:val="24"/>
          <w:szCs w:val="24"/>
          <w:rtl/>
          <w:lang w:bidi="ar-SA"/>
        </w:rPr>
        <w:t>إنّي ماض والأمر صائر إلى ابني علي، وله عليكم بعدي ما كان لي عليكم بعد أبي، ثمَّ مضى الرسول ورجع أحمد إلى موضعه وقال لأبي : ما الّذي قد قال (1) لك؟</w:t>
      </w:r>
    </w:p>
    <w:p>
      <w:pPr>
        <w:jc w:val="left"/>
      </w:pPr>
      <w:r>
        <w:rPr>
          <w:rFonts w:ascii="Calibri" w:hAnsi="Calibri" w:cs="Calibri"/>
          <w:i w:val="0"/>
          <w:color w:val="000000"/>
          <w:sz w:val="24"/>
          <w:szCs w:val="24"/>
          <w:rtl w:val="0"/>
        </w:rPr>
        <w:t>‘我将离去，此事将由我儿子阿里接掌；我离去之后，他对你们拥有的权利，正如我父亲离去后我对你们拥有的权利。’随后使者离去，艾哈迈德回到原来的位置，对我父亲说：“他对你说了什么（1）？”</w:t>
      </w:r>
    </w:p>
    <w:p>
      <w:pPr>
        <w:bidi/>
        <w:jc w:val="right"/>
      </w:pPr>
      <w:r>
        <w:rPr>
          <w:rFonts w:ascii="Calibri" w:hAnsi="Calibri" w:cs="Calibri"/>
          <w:i/>
          <w:color w:val="008000"/>
          <w:sz w:val="24"/>
          <w:szCs w:val="24"/>
          <w:rtl/>
          <w:lang w:bidi="ar-SA"/>
        </w:rPr>
        <w:t>قال : خيراً، قال : قد سمعت ما قال فَلِمَ تكتمه ؟</w:t>
      </w:r>
    </w:p>
    <w:p>
      <w:pPr>
        <w:jc w:val="left"/>
      </w:pPr>
      <w:r>
        <w:rPr>
          <w:rFonts w:ascii="Calibri" w:hAnsi="Calibri" w:cs="Calibri"/>
          <w:i w:val="0"/>
          <w:color w:val="000000"/>
          <w:sz w:val="24"/>
          <w:szCs w:val="24"/>
          <w:rtl w:val="0"/>
        </w:rPr>
        <w:t>我父亲说：“好事。”艾哈迈德说：“我已经听见他说了什么，你为何隐瞒？”</w:t>
      </w:r>
    </w:p>
    <w:p>
      <w:pPr>
        <w:bidi/>
        <w:jc w:val="right"/>
      </w:pPr>
      <w:r>
        <w:rPr>
          <w:rFonts w:ascii="Calibri" w:hAnsi="Calibri" w:cs="Calibri"/>
          <w:i/>
          <w:color w:val="008000"/>
          <w:sz w:val="24"/>
          <w:szCs w:val="24"/>
          <w:rtl/>
          <w:lang w:bidi="ar-SA"/>
        </w:rPr>
        <w:t>وأعاد ما سمع، فقال له أبي : قد حرَّم اللّه عليك ما فعلت لأنَّ اللّه تعالى يقول: ﴿ولا تجسسوا) (2) فاحفظ (3) الشهادة لعلنا نحتاج إليها يوماً ما وإيّاك أن تظهرها إلى وقتها.</w:t>
      </w:r>
    </w:p>
    <w:p>
      <w:pPr>
        <w:jc w:val="left"/>
      </w:pPr>
      <w:r>
        <w:rPr>
          <w:rFonts w:ascii="Calibri" w:hAnsi="Calibri" w:cs="Calibri"/>
          <w:i w:val="0"/>
          <w:color w:val="000000"/>
          <w:sz w:val="24"/>
          <w:szCs w:val="24"/>
          <w:rtl w:val="0"/>
        </w:rPr>
        <w:t>我父亲复述了自己听到的话，便对他说：“真主已禁止你做你所做的事，因为真主至高无上地说：‘不要互相窥探。’（2）你要保存这份证词（3），也许有朝一日我们会用得上；在适当的时候到来之前，千万不要将它公开。”</w:t>
      </w:r>
    </w:p>
    <w:p>
      <w:pPr>
        <w:bidi/>
        <w:jc w:val="right"/>
      </w:pPr>
      <w:r>
        <w:rPr>
          <w:rFonts w:ascii="Calibri" w:hAnsi="Calibri" w:cs="Calibri"/>
          <w:i/>
          <w:color w:val="008000"/>
          <w:sz w:val="24"/>
          <w:szCs w:val="24"/>
          <w:rtl/>
          <w:lang w:bidi="ar-SA"/>
        </w:rPr>
        <w:t>فلما أصبح أبي كتب نسخة الرّسالة في عشر رقاع وختمها، ودفعها إلى عشرة من وجوه العصابة (4) اوقال :</w:t>
      </w:r>
    </w:p>
    <w:p>
      <w:pPr>
        <w:jc w:val="left"/>
      </w:pPr>
      <w:r>
        <w:rPr>
          <w:rFonts w:ascii="Calibri" w:hAnsi="Calibri" w:cs="Calibri"/>
          <w:i w:val="0"/>
          <w:color w:val="000000"/>
          <w:sz w:val="24"/>
          <w:szCs w:val="24"/>
          <w:rtl w:val="0"/>
        </w:rPr>
        <w:t>天亮后，我父亲将信的内容抄写在十张纸片上，封好后交给了宗派中十位有声望的人（4），并说：</w:t>
      </w:r>
    </w:p>
    <w:p>
      <w:pPr>
        <w:bidi/>
        <w:jc w:val="right"/>
      </w:pPr>
      <w:r>
        <w:rPr>
          <w:rFonts w:ascii="Calibri" w:hAnsi="Calibri" w:cs="Calibri"/>
          <w:i/>
          <w:color w:val="008000"/>
          <w:sz w:val="24"/>
          <w:szCs w:val="24"/>
          <w:rtl/>
          <w:lang w:bidi="ar-SA"/>
        </w:rPr>
        <w:t>إن حدث بي حدث الموت قبل أن أطالبكم بها فافتحوها واعلموا بما فيها،</w:t>
      </w:r>
    </w:p>
    <w:p>
      <w:pPr>
        <w:jc w:val="left"/>
      </w:pPr>
      <w:r>
        <w:rPr>
          <w:rFonts w:ascii="Calibri" w:hAnsi="Calibri" w:cs="Calibri"/>
          <w:i w:val="0"/>
          <w:color w:val="000000"/>
          <w:sz w:val="24"/>
          <w:szCs w:val="24"/>
          <w:rtl w:val="0"/>
        </w:rPr>
        <w:t>“如果我在向你们索取这些纸片之前遭遇不测而死，就打开它们，了解其中的内容。”</w:t>
      </w:r>
    </w:p>
    <w:p>
      <w:pPr>
        <w:bidi/>
        <w:jc w:val="right"/>
      </w:pPr>
      <w:r>
        <w:rPr>
          <w:rFonts w:ascii="Calibri" w:hAnsi="Calibri" w:cs="Calibri"/>
          <w:i/>
          <w:color w:val="008000"/>
          <w:sz w:val="24"/>
          <w:szCs w:val="24"/>
          <w:rtl/>
          <w:lang w:bidi="ar-SA"/>
        </w:rPr>
        <w:t>فلما مضى أبو جعفر (عَلَيهِ السَّلَامُ) ذكر أبي أنّه لم يخرج من منزله حتّى قطع على يديه (5) نحو من أربعمائة انسان،</w:t>
      </w:r>
    </w:p>
    <w:p>
      <w:pPr>
        <w:jc w:val="left"/>
      </w:pPr>
      <w:r>
        <w:rPr>
          <w:rFonts w:ascii="Calibri" w:hAnsi="Calibri" w:cs="Calibri"/>
          <w:i w:val="0"/>
          <w:color w:val="000000"/>
          <w:sz w:val="24"/>
          <w:szCs w:val="24"/>
          <w:rtl w:val="0"/>
        </w:rPr>
        <w:t>艾布·贾法尔（愿主福安之）逝世后，我父亲提到，他还没有走出家门，就已让近四百人（5）当面确定了立场。</w:t>
      </w:r>
    </w:p>
    <w:p>
      <w:pPr>
        <w:bidi/>
        <w:jc w:val="right"/>
      </w:pPr>
      <w:r>
        <w:rPr>
          <w:rFonts w:ascii="Calibri" w:hAnsi="Calibri" w:cs="Calibri"/>
          <w:i/>
          <w:color w:val="008000"/>
          <w:sz w:val="24"/>
          <w:szCs w:val="24"/>
          <w:rtl/>
          <w:lang w:bidi="ar-SA"/>
        </w:rPr>
        <w:t>واجتمع رؤساء العصابة عند محمّد بن الفرج يتفاوضون هذا الأمر،</w:t>
      </w:r>
    </w:p>
    <w:p>
      <w:pPr>
        <w:jc w:val="left"/>
      </w:pPr>
      <w:r>
        <w:rPr>
          <w:rFonts w:ascii="Calibri" w:hAnsi="Calibri" w:cs="Calibri"/>
          <w:i w:val="0"/>
          <w:color w:val="000000"/>
          <w:sz w:val="24"/>
          <w:szCs w:val="24"/>
          <w:rtl w:val="0"/>
        </w:rPr>
        <w:t>宗派的首领们在穆罕默德·本·法拉吉那里聚集，商议此事。</w:t>
      </w:r>
    </w:p>
    <w:p>
      <w:pPr>
        <w:bidi/>
        <w:jc w:val="right"/>
      </w:pPr>
      <w:r>
        <w:rPr>
          <w:rFonts w:ascii="Calibri" w:hAnsi="Calibri" w:cs="Calibri"/>
          <w:i/>
          <w:color w:val="008000"/>
          <w:sz w:val="24"/>
          <w:szCs w:val="24"/>
          <w:rtl/>
          <w:lang w:bidi="ar-SA"/>
        </w:rPr>
        <w:t>فكتب محمّد بن الفرج إلى أبي يعلمه باجتماعهم عنده وأنّه لولا مخافة الشهرة لصار معهم إليه ويسأله أن يأتيه، فركب أبي وصار إليه فوجد القوم مجتمعين عنده فقالوا لأبي : ما تقول في هذا الأمر؟</w:t>
      </w:r>
    </w:p>
    <w:p>
      <w:pPr>
        <w:jc w:val="left"/>
      </w:pPr>
      <w:r>
        <w:rPr>
          <w:rFonts w:ascii="Calibri" w:hAnsi="Calibri" w:cs="Calibri"/>
          <w:i w:val="0"/>
          <w:color w:val="000000"/>
          <w:sz w:val="24"/>
          <w:szCs w:val="24"/>
          <w:rtl w:val="0"/>
        </w:rPr>
        <w:t>穆罕默德·本·法拉吉写信给我父亲，告知他众人聚集在自己那里，并说若不是担心引人注意，他本会和众人一起去见我父亲；他请求我父亲前去见他。我父亲骑马前往，发现众人都聚集在那里，他们便对我父亲说：“你对这件事有何看法？”</w:t>
      </w:r>
    </w:p>
    <w:p>
      <w:pPr>
        <w:bidi/>
        <w:jc w:val="right"/>
      </w:pPr>
      <w:r>
        <w:rPr>
          <w:rFonts w:ascii="Calibri" w:hAnsi="Calibri" w:cs="Calibri"/>
          <w:i/>
          <w:color w:val="008000"/>
          <w:sz w:val="24"/>
          <w:szCs w:val="24"/>
          <w:rtl/>
          <w:lang w:bidi="ar-SA"/>
        </w:rPr>
        <w:t>فقال أبي لمن عنده الرّقاع : احضروا الرّقاع فأحضروها، فقال لهم : هذا ما أمرت به، فقال بعضهم : قد كنا نحبُّ أن يكون معك في هذا الأمر شاهد آخر؟</w:t>
      </w:r>
    </w:p>
    <w:p>
      <w:pPr>
        <w:jc w:val="left"/>
      </w:pPr>
      <w:r>
        <w:rPr>
          <w:rFonts w:ascii="Calibri" w:hAnsi="Calibri" w:cs="Calibri"/>
          <w:i w:val="0"/>
          <w:color w:val="000000"/>
          <w:sz w:val="24"/>
          <w:szCs w:val="24"/>
          <w:rtl w:val="0"/>
        </w:rPr>
        <w:t>我父亲对那些拿着纸片的人说：“把纸片拿出来。”他们便将纸片拿来。他对众人说：“这就是我奉命去做的事。”其中有人说：“我们原本希望你这件事还有另一位见证人。”</w:t>
      </w:r>
    </w:p>
    <w:p>
      <w:pPr>
        <w:bidi/>
        <w:jc w:val="right"/>
      </w:pPr>
      <w:r>
        <w:rPr>
          <w:rFonts w:ascii="Calibri" w:hAnsi="Calibri" w:cs="Calibri"/>
          <w:i/>
          <w:color w:val="008000"/>
          <w:sz w:val="24"/>
          <w:szCs w:val="24"/>
          <w:rtl/>
          <w:lang w:bidi="ar-SA"/>
        </w:rPr>
        <w:t>فقال لهم : قد آتاكم اللّه عزّ وجلّ، به، هذا أبو جعفر الأشعريّ يشهد لي بسماع هذه الرّسالة وسأله أن يشهد بما عنده،</w:t>
      </w:r>
    </w:p>
    <w:p>
      <w:pPr>
        <w:jc w:val="left"/>
      </w:pPr>
      <w:r>
        <w:rPr>
          <w:rFonts w:ascii="Calibri" w:hAnsi="Calibri" w:cs="Calibri"/>
          <w:i w:val="0"/>
          <w:color w:val="000000"/>
          <w:sz w:val="24"/>
          <w:szCs w:val="24"/>
          <w:rtl w:val="0"/>
        </w:rPr>
        <w:t>我父亲对他们说：“尊贵而伟大的真主已经为你们带来了这位见证人：这位就是艾布·贾法尔·艾什阿里，他可以为我作证，证明他亲耳听到了这封信的内容。”他请艾哈迈德证明他所知道的事情，</w:t>
      </w:r>
    </w:p>
    <w:p>
      <w:pPr>
        <w:bidi/>
        <w:jc w:val="right"/>
      </w:pPr>
      <w:r>
        <w:rPr>
          <w:rFonts w:ascii="Calibri" w:hAnsi="Calibri" w:cs="Calibri"/>
          <w:i/>
          <w:color w:val="008000"/>
          <w:sz w:val="24"/>
          <w:szCs w:val="24"/>
          <w:rtl/>
          <w:lang w:bidi="ar-SA"/>
        </w:rPr>
        <w:t>فأنكر أحمد أن يكون سمع من هذا شيئاً، فدعاه أبي إلى المباهلة، فقال : لما حقق عليه (6) ،</w:t>
      </w:r>
    </w:p>
    <w:p>
      <w:pPr>
        <w:jc w:val="left"/>
      </w:pPr>
      <w:r>
        <w:rPr>
          <w:rFonts w:ascii="Calibri" w:hAnsi="Calibri" w:cs="Calibri"/>
          <w:i w:val="0"/>
          <w:color w:val="000000"/>
          <w:sz w:val="24"/>
          <w:szCs w:val="24"/>
          <w:rtl w:val="0"/>
        </w:rPr>
        <w:t>艾哈迈德却否认自己听过这件事。我父亲便邀请他与自己祈求真主降罚于说谎者；当我父亲严正追问他（6）时，</w:t>
      </w:r>
    </w:p>
    <w:p>
      <w:pPr>
        <w:bidi/>
        <w:jc w:val="right"/>
      </w:pPr>
      <w:r>
        <w:rPr>
          <w:rFonts w:ascii="Calibri" w:hAnsi="Calibri" w:cs="Calibri"/>
          <w:i/>
          <w:color w:val="008000"/>
          <w:sz w:val="24"/>
          <w:szCs w:val="24"/>
          <w:rtl/>
          <w:lang w:bidi="ar-SA"/>
        </w:rPr>
        <w:t>قال : قد سمعت ذلك وهذا مكرمة كنت أحبُّ أن تكون لرجل من العرب لا لرجل من العجم (7) : فلم يبرح القوم حتى قالوا بالحقّ جميعاً. «وفي نسخة الصفواني :</w:t>
      </w:r>
    </w:p>
    <w:p>
      <w:pPr>
        <w:jc w:val="left"/>
      </w:pPr>
      <w:r>
        <w:rPr>
          <w:rFonts w:ascii="Calibri" w:hAnsi="Calibri" w:cs="Calibri"/>
          <w:i w:val="0"/>
          <w:color w:val="000000"/>
          <w:sz w:val="24"/>
          <w:szCs w:val="24"/>
          <w:rtl w:val="0"/>
        </w:rPr>
        <w:t>他说：“我确实听到了。这本是一份荣幸，我原希望它属于一位阿拉伯人，而不是一位非阿拉伯人（7）。”众人直到最后全都承认了真相。“在萨夫瓦尼的抄本中：</w:t>
      </w:r>
    </w:p>
    <w:p>
      <w:pPr>
        <w:bidi/>
        <w:jc w:val="right"/>
      </w:pPr>
      <w:r>
        <w:rPr>
          <w:rFonts w:ascii="Calibri" w:hAnsi="Calibri" w:cs="Calibri"/>
          <w:i/>
          <w:color w:val="008000"/>
          <w:sz w:val="24"/>
          <w:szCs w:val="24"/>
          <w:rtl/>
          <w:lang w:bidi="ar-SA"/>
        </w:rPr>
        <w:t>3 - محمّد بن جعفر الكوفيّ، عن محمّد بن عيسى بن عبيد، عن محمّد بن الحسين ص: 382 1- أي الرسول. 2- الحجرات/ ١٢. 3- أي فاكتمها.</w:t>
      </w:r>
    </w:p>
    <w:p>
      <w:pPr>
        <w:jc w:val="left"/>
      </w:pPr>
      <w:r>
        <w:rPr>
          <w:rFonts w:ascii="Calibri" w:hAnsi="Calibri" w:cs="Calibri"/>
          <w:i w:val="0"/>
          <w:color w:val="000000"/>
          <w:sz w:val="24"/>
          <w:szCs w:val="24"/>
          <w:rtl w:val="0"/>
        </w:rPr>
        <w:t>3—穆罕默德·本·贾法尔·库菲传自穆罕默德·本·伊萨·本·乌拜德，后者传自穆罕默德·本·侯赛因。第382页 1—即那位使者。2—《寝室章》/12。3—即将它隐瞒起来。</w:t>
      </w:r>
    </w:p>
    <w:p>
      <w:pPr>
        <w:bidi/>
        <w:jc w:val="right"/>
      </w:pPr>
      <w:r>
        <w:rPr>
          <w:rFonts w:ascii="Calibri" w:hAnsi="Calibri" w:cs="Calibri"/>
          <w:i/>
          <w:color w:val="008000"/>
          <w:sz w:val="24"/>
          <w:szCs w:val="24"/>
          <w:rtl/>
          <w:lang w:bidi="ar-SA"/>
        </w:rPr>
        <w:t>4- أي من وجهاء وأعيان الجماعة التي كانت تعتقد بأمر الإمامة.</w:t>
      </w:r>
    </w:p>
    <w:p>
      <w:pPr>
        <w:jc w:val="left"/>
      </w:pPr>
      <w:r>
        <w:rPr>
          <w:rFonts w:ascii="Calibri" w:hAnsi="Calibri" w:cs="Calibri"/>
          <w:i w:val="0"/>
          <w:color w:val="000000"/>
          <w:sz w:val="24"/>
          <w:szCs w:val="24"/>
          <w:rtl w:val="0"/>
        </w:rPr>
        <w:t>4—即相信伊玛目职权的团体中有声望、有地位的人。</w:t>
      </w:r>
    </w:p>
    <w:p>
      <w:pPr>
        <w:bidi/>
        <w:jc w:val="right"/>
      </w:pPr>
      <w:r>
        <w:rPr>
          <w:rFonts w:ascii="Calibri" w:hAnsi="Calibri" w:cs="Calibri"/>
          <w:i/>
          <w:color w:val="008000"/>
          <w:sz w:val="24"/>
          <w:szCs w:val="24"/>
          <w:rtl/>
          <w:lang w:bidi="ar-SA"/>
        </w:rPr>
        <w:t>5- أي أخذ منهم البيعة للإمام الهادي (عَلَيهِ السَّلَامُ) بشكل بات.</w:t>
      </w:r>
    </w:p>
    <w:p>
      <w:pPr>
        <w:jc w:val="left"/>
      </w:pPr>
      <w:r>
        <w:rPr>
          <w:rFonts w:ascii="Calibri" w:hAnsi="Calibri" w:cs="Calibri"/>
          <w:i w:val="0"/>
          <w:color w:val="000000"/>
          <w:sz w:val="24"/>
          <w:szCs w:val="24"/>
          <w:rtl w:val="0"/>
        </w:rPr>
        <w:t>5—即他以明确无误的方式让他们向伊玛目哈迪（愿主福安之）宣誓效忠。</w:t>
      </w:r>
    </w:p>
    <w:p>
      <w:pPr>
        <w:bidi/>
        <w:jc w:val="right"/>
      </w:pPr>
      <w:r>
        <w:rPr>
          <w:rFonts w:ascii="Calibri" w:hAnsi="Calibri" w:cs="Calibri"/>
          <w:i/>
          <w:color w:val="008000"/>
          <w:sz w:val="24"/>
          <w:szCs w:val="24"/>
          <w:rtl/>
          <w:lang w:bidi="ar-SA"/>
        </w:rPr>
        <w:t>6- أي لما ضيّق عليه الخناق بحيث لم يجد بدا من أن يباهل أو يعترف بالحق. 7- يقصد الخيراني وكان أعجمياً.</w:t>
      </w:r>
    </w:p>
    <w:p>
      <w:pPr>
        <w:jc w:val="left"/>
      </w:pPr>
      <w:r>
        <w:rPr>
          <w:rFonts w:ascii="Calibri" w:hAnsi="Calibri" w:cs="Calibri"/>
          <w:i w:val="0"/>
          <w:color w:val="000000"/>
          <w:sz w:val="24"/>
          <w:szCs w:val="24"/>
          <w:rtl w:val="0"/>
        </w:rPr>
        <w:t>6—即他被逼到了无路可退，只能与对方祈求真主降罚于说谎者，或承认真相。7—指海拉尼，他是非阿拉伯人。</w:t>
      </w:r>
    </w:p>
    <w:p>
      <w:pPr>
        <w:bidi/>
        <w:jc w:val="right"/>
      </w:pPr>
      <w:r>
        <w:rPr>
          <w:rFonts w:ascii="Calibri" w:hAnsi="Calibri" w:cs="Calibri"/>
          <w:i/>
          <w:color w:val="008000"/>
          <w:sz w:val="24"/>
          <w:szCs w:val="24"/>
          <w:rtl/>
          <w:lang w:bidi="ar-SA"/>
        </w:rPr>
        <w:t>والمنكر هو أبو جعفر الأشعريّ وهو نفسه أحمد بن محمّد بن عيسى، والّذي ذكر في صدر الرواية.</w:t>
      </w:r>
    </w:p>
    <w:p>
      <w:pPr>
        <w:jc w:val="left"/>
      </w:pPr>
      <w:r>
        <w:rPr>
          <w:rFonts w:ascii="Calibri" w:hAnsi="Calibri" w:cs="Calibri"/>
          <w:i w:val="0"/>
          <w:color w:val="000000"/>
          <w:sz w:val="24"/>
          <w:szCs w:val="24"/>
          <w:rtl w:val="0"/>
        </w:rPr>
        <w:t>否认此事的人是艾布·贾法尔·艾什阿里，也就是前文叙述开头提到的艾哈迈德·本·穆罕默德·本·伊萨。</w:t>
      </w:r>
    </w:p>
    <w:p>
      <w:pPr>
        <w:bidi/>
        <w:jc w:val="right"/>
      </w:pPr>
      <w:r>
        <w:rPr>
          <w:rFonts w:ascii="Calibri" w:hAnsi="Calibri" w:cs="Calibri"/>
          <w:i/>
          <w:color w:val="008000"/>
          <w:sz w:val="24"/>
          <w:szCs w:val="24"/>
          <w:rtl/>
          <w:lang w:bidi="ar-SA"/>
        </w:rPr>
        <w:t>الواسطيّ أنّه سمع أحمد بن أبي خالد مولى أبي جعفر يحكي أنّه أشهده على هذه الوصية المنسوخة (1) :</w:t>
      </w:r>
    </w:p>
    <w:p>
      <w:pPr>
        <w:jc w:val="left"/>
      </w:pPr>
      <w:r>
        <w:rPr>
          <w:rFonts w:ascii="Calibri" w:hAnsi="Calibri" w:cs="Calibri"/>
          <w:i w:val="0"/>
          <w:color w:val="000000"/>
          <w:sz w:val="24"/>
          <w:szCs w:val="24"/>
          <w:rtl w:val="0"/>
        </w:rPr>
        <w:t>瓦西提传述说，他听艾布·贾法尔的释奴艾哈迈德·本·艾布·哈立德讲述，称他曾让自己为这份已写成的遗嘱（1）作证：</w:t>
      </w:r>
    </w:p>
    <w:p>
      <w:pPr>
        <w:bidi/>
        <w:jc w:val="right"/>
      </w:pPr>
      <w:r>
        <w:rPr>
          <w:rFonts w:ascii="Calibri" w:hAnsi="Calibri" w:cs="Calibri"/>
          <w:i/>
          <w:color w:val="008000"/>
          <w:sz w:val="24"/>
          <w:szCs w:val="24"/>
          <w:rtl/>
          <w:lang w:bidi="ar-SA"/>
        </w:rPr>
        <w:t>«شهد أحمد بن أبي خالد مولى أبي جعفر أن أبا جعفر محمّد بن عليّ بن موسى بن جعفر</w:t>
      </w:r>
    </w:p>
    <w:p>
      <w:pPr>
        <w:jc w:val="left"/>
      </w:pPr>
      <w:r>
        <w:rPr>
          <w:rFonts w:ascii="Calibri" w:hAnsi="Calibri" w:cs="Calibri"/>
          <w:i w:val="0"/>
          <w:color w:val="000000"/>
          <w:sz w:val="24"/>
          <w:szCs w:val="24"/>
          <w:rtl w:val="0"/>
        </w:rPr>
        <w:t>“艾布·贾法尔的释奴艾哈迈德·本·艾布·哈立德作证：艾布·贾法尔·穆罕默德·本·阿里·本·穆萨·本·贾法尔</w:t>
      </w:r>
    </w:p>
    <w:p>
      <w:pPr>
        <w:bidi/>
        <w:jc w:val="right"/>
      </w:pPr>
      <w:r>
        <w:rPr>
          <w:rFonts w:ascii="Calibri" w:hAnsi="Calibri" w:cs="Calibri"/>
          <w:i/>
          <w:color w:val="008000"/>
          <w:sz w:val="24"/>
          <w:szCs w:val="24"/>
          <w:rtl/>
          <w:lang w:bidi="ar-SA"/>
        </w:rPr>
        <w:t>بن محمّد بن عليّ بن الحسين بن عليّ بن أبي طالب (أشهده أنّه أوصى إلى عليّ ابنه بنفسه وأخواته (2) ،</w:t>
      </w:r>
    </w:p>
    <w:p>
      <w:pPr>
        <w:jc w:val="left"/>
      </w:pPr>
      <w:r>
        <w:rPr>
          <w:rFonts w:ascii="Calibri" w:hAnsi="Calibri" w:cs="Calibri"/>
          <w:i w:val="0"/>
          <w:color w:val="000000"/>
          <w:sz w:val="24"/>
          <w:szCs w:val="24"/>
          <w:rtl w:val="0"/>
        </w:rPr>
        <w:t>·本·穆罕默德·本·阿里·本·侯赛因·本·阿里·本·艾布·塔利卜（愿主福安之）让他作证：他将自己以及姐妹们（2）托付给儿子阿里，</w:t>
      </w:r>
    </w:p>
    <w:p>
      <w:pPr>
        <w:bidi/>
        <w:jc w:val="right"/>
      </w:pPr>
      <w:r>
        <w:rPr>
          <w:rFonts w:ascii="Calibri" w:hAnsi="Calibri" w:cs="Calibri"/>
          <w:i/>
          <w:color w:val="008000"/>
          <w:sz w:val="24"/>
          <w:szCs w:val="24"/>
          <w:rtl/>
          <w:lang w:bidi="ar-SA"/>
        </w:rPr>
        <w:t>وجعل أمر موسى (3) إذا بلغ إليه، وجعل عبد اللّه بن المساور قائماً على تركته من الضياع والأموال والنفقات والرقيق وغير ذلك إلى أن يبلغ عليّ بن محمّد.</w:t>
      </w:r>
    </w:p>
    <w:p>
      <w:pPr>
        <w:jc w:val="left"/>
      </w:pPr>
      <w:r>
        <w:rPr>
          <w:rFonts w:ascii="Calibri" w:hAnsi="Calibri" w:cs="Calibri"/>
          <w:i w:val="0"/>
          <w:color w:val="000000"/>
          <w:sz w:val="24"/>
          <w:szCs w:val="24"/>
          <w:rtl w:val="0"/>
        </w:rPr>
        <w:t>并将穆萨（3）的事务交由阿里处理，待穆萨长大；他还指定阿卜杜拉·本·穆萨维尔管理其田产、财物、开支、奴仆等遗产，直到阿里·本·穆罕默德长大。</w:t>
      </w:r>
    </w:p>
    <w:p>
      <w:pPr>
        <w:bidi/>
        <w:jc w:val="right"/>
      </w:pPr>
      <w:r>
        <w:rPr>
          <w:rFonts w:ascii="Calibri" w:hAnsi="Calibri" w:cs="Calibri"/>
          <w:i/>
          <w:color w:val="008000"/>
          <w:sz w:val="24"/>
          <w:szCs w:val="24"/>
          <w:rtl/>
          <w:lang w:bidi="ar-SA"/>
        </w:rPr>
        <w:t>صير عبد اللّه بن المساور ذلك اليوم إليه، يقوم بأمر نفسه وأخواته ويصير أمر موسى إليه،</w:t>
      </w:r>
    </w:p>
    <w:p>
      <w:pPr>
        <w:jc w:val="left"/>
      </w:pPr>
      <w:r>
        <w:rPr>
          <w:rFonts w:ascii="Calibri" w:hAnsi="Calibri" w:cs="Calibri"/>
          <w:i w:val="0"/>
          <w:color w:val="000000"/>
          <w:sz w:val="24"/>
          <w:szCs w:val="24"/>
          <w:rtl w:val="0"/>
        </w:rPr>
        <w:t>那一天，阿卜杜拉·本·穆萨维尔将此事交给他，由他处理自己和姐妹们的事务；穆萨的事务也交由他处理，</w:t>
      </w:r>
    </w:p>
    <w:p>
      <w:pPr>
        <w:bidi/>
        <w:jc w:val="right"/>
      </w:pPr>
      <w:r>
        <w:rPr>
          <w:rFonts w:ascii="Calibri" w:hAnsi="Calibri" w:cs="Calibri"/>
          <w:i/>
          <w:color w:val="008000"/>
          <w:sz w:val="24"/>
          <w:szCs w:val="24"/>
          <w:rtl/>
          <w:lang w:bidi="ar-SA"/>
        </w:rPr>
        <w:t>يقوم لنفسه بعدهما على شرط أبيهما في صدقاته التي تصدق بها، وذلك يوم الأحد لثلاث ليال خلون من ذي الحجّة سنة عشرين ومائتين.</w:t>
      </w:r>
    </w:p>
    <w:p>
      <w:pPr>
        <w:jc w:val="left"/>
      </w:pPr>
      <w:r>
        <w:rPr>
          <w:rFonts w:ascii="Calibri" w:hAnsi="Calibri" w:cs="Calibri"/>
          <w:i w:val="0"/>
          <w:color w:val="000000"/>
          <w:sz w:val="24"/>
          <w:szCs w:val="24"/>
          <w:rtl w:val="0"/>
        </w:rPr>
        <w:t>他在二人之后按照父亲的条件处理自己的事务，包括父亲捐赠的施舍财产。那是公元二百二十年都尔·希哲月初三夜后的星期日。</w:t>
      </w:r>
    </w:p>
    <w:p>
      <w:pPr>
        <w:bidi/>
        <w:jc w:val="right"/>
      </w:pPr>
      <w:r>
        <w:rPr>
          <w:rFonts w:ascii="Calibri" w:hAnsi="Calibri" w:cs="Calibri"/>
          <w:i/>
          <w:color w:val="008000"/>
          <w:sz w:val="24"/>
          <w:szCs w:val="24"/>
          <w:rtl/>
          <w:lang w:bidi="ar-SA"/>
        </w:rPr>
        <w:t>وكتب أحمد بن أبي خالد شهادته بخطه، وشهد الحسن بن محمّد بن عبد اللّه بن الحسن بن عليّ بن الحسين بن عليّ بن أبي طالب (عَلَيهِ السَّلَامُ)،</w:t>
      </w:r>
    </w:p>
    <w:p>
      <w:pPr>
        <w:jc w:val="left"/>
      </w:pPr>
      <w:r>
        <w:rPr>
          <w:rFonts w:ascii="Calibri" w:hAnsi="Calibri" w:cs="Calibri"/>
          <w:i w:val="0"/>
          <w:color w:val="000000"/>
          <w:sz w:val="24"/>
          <w:szCs w:val="24"/>
          <w:rtl w:val="0"/>
        </w:rPr>
        <w:t>艾哈迈德·本·艾布·哈立德亲笔写下了他的证词；哈桑·本·穆罕默德·本·阿卜杜拉·本·哈桑·本·阿里·本·侯赛因·本·阿里·本·艾布·塔利卜（愿主福安之）</w:t>
      </w:r>
    </w:p>
    <w:p>
      <w:pPr>
        <w:bidi/>
        <w:jc w:val="right"/>
      </w:pPr>
      <w:r>
        <w:rPr>
          <w:rFonts w:ascii="Calibri" w:hAnsi="Calibri" w:cs="Calibri"/>
          <w:i/>
          <w:color w:val="008000"/>
          <w:sz w:val="24"/>
          <w:szCs w:val="24"/>
          <w:rtl/>
          <w:lang w:bidi="ar-SA"/>
        </w:rPr>
        <w:t>وهو الجواني، على مثل شهادة أحمد بن أبي خالد في صدر هذا الكتاب، وكتب شهادته بيده. وشهد نصر الخادم وكتب شهادته بيده.</w:t>
      </w:r>
    </w:p>
    <w:p>
      <w:pPr>
        <w:jc w:val="left"/>
      </w:pPr>
      <w:r>
        <w:rPr>
          <w:rFonts w:ascii="Calibri" w:hAnsi="Calibri" w:cs="Calibri"/>
          <w:i w:val="0"/>
          <w:color w:val="000000"/>
          <w:sz w:val="24"/>
          <w:szCs w:val="24"/>
          <w:rtl w:val="0"/>
        </w:rPr>
        <w:t>——他就是焦瓦尼——也对本书开头艾哈迈德·本·艾布·哈立德的证词作了同样的见证，并亲笔写下证词。侍从纳斯尔也作证，并亲笔写下证词。</w:t>
      </w:r>
    </w:p>
    <w:p>
      <w:pPr>
        <w:bidi/>
        <w:jc w:val="right"/>
      </w:pPr>
      <w:r>
        <w:rPr>
          <w:rFonts w:ascii="Calibri" w:hAnsi="Calibri" w:cs="Calibri"/>
          <w:i/>
          <w:color w:val="008000"/>
          <w:sz w:val="24"/>
          <w:szCs w:val="24"/>
          <w:rtl/>
          <w:lang w:bidi="ar-SA"/>
        </w:rPr>
        <w:t>131 - باب الإشارة والنص على أبي محمّد (عَلَيهِ السَّلَامُ)</w:t>
      </w:r>
    </w:p>
    <w:p>
      <w:pPr>
        <w:jc w:val="left"/>
      </w:pPr>
      <w:r>
        <w:rPr>
          <w:rFonts w:ascii="Calibri" w:hAnsi="Calibri" w:cs="Calibri"/>
          <w:i w:val="0"/>
          <w:color w:val="000000"/>
          <w:sz w:val="24"/>
          <w:szCs w:val="24"/>
          <w:rtl w:val="0"/>
        </w:rPr>
        <w:t>131—关于指示并明文指定艾布·穆罕默德（愿主福安之）的章节</w:t>
      </w:r>
    </w:p>
    <w:p>
      <w:pPr>
        <w:bidi/>
        <w:jc w:val="right"/>
      </w:pPr>
      <w:r>
        <w:rPr>
          <w:rFonts w:ascii="Calibri" w:hAnsi="Calibri" w:cs="Calibri"/>
          <w:i/>
          <w:color w:val="008000"/>
          <w:sz w:val="24"/>
          <w:szCs w:val="24"/>
          <w:rtl/>
          <w:lang w:bidi="ar-SA"/>
        </w:rPr>
        <w:t>131 - باب الإشارة والنص على أبي محمّد (عَلَيهِ السَّلَامُ) (4)</w:t>
      </w:r>
    </w:p>
    <w:p>
      <w:pPr>
        <w:jc w:val="left"/>
      </w:pPr>
      <w:r>
        <w:rPr>
          <w:rFonts w:ascii="Calibri" w:hAnsi="Calibri" w:cs="Calibri"/>
          <w:i w:val="0"/>
          <w:color w:val="000000"/>
          <w:sz w:val="24"/>
          <w:szCs w:val="24"/>
          <w:rtl w:val="0"/>
        </w:rPr>
        <w:t>131—关于指示并明文指定艾布·穆罕默德（愿主福安之）的章节（4）</w:t>
      </w:r>
    </w:p>
    <w:p>
      <w:pPr>
        <w:bidi/>
        <w:jc w:val="right"/>
      </w:pPr>
      <w:r>
        <w:rPr>
          <w:rFonts w:ascii="Calibri" w:hAnsi="Calibri" w:cs="Calibri"/>
          <w:i/>
          <w:color w:val="008000"/>
          <w:sz w:val="24"/>
          <w:szCs w:val="24"/>
          <w:rtl/>
          <w:lang w:bidi="ar-SA"/>
        </w:rPr>
        <w:t>1 - عليّ بن محمّد، عن محمّد بن أحمد النهدي، عن يحيى بن يسار القنبري (5) قال :</w:t>
      </w:r>
    </w:p>
    <w:p>
      <w:pPr>
        <w:jc w:val="left"/>
      </w:pPr>
      <w:r>
        <w:rPr>
          <w:rFonts w:ascii="Calibri" w:hAnsi="Calibri" w:cs="Calibri"/>
          <w:i w:val="0"/>
          <w:color w:val="000000"/>
          <w:sz w:val="24"/>
          <w:szCs w:val="24"/>
          <w:rtl w:val="0"/>
        </w:rPr>
        <w:t>1—阿里·本·穆罕默德传自穆罕默德·本·艾哈迈德·纳赫迪，后者传自叶海亚·本·亚萨尔·坎巴里（5），他说：</w:t>
      </w:r>
    </w:p>
    <w:p>
      <w:pPr>
        <w:bidi/>
        <w:jc w:val="right"/>
      </w:pPr>
      <w:r>
        <w:rPr>
          <w:rFonts w:ascii="Calibri" w:hAnsi="Calibri" w:cs="Calibri"/>
          <w:i/>
          <w:color w:val="008000"/>
          <w:sz w:val="24"/>
          <w:szCs w:val="24"/>
          <w:rtl/>
          <w:lang w:bidi="ar-SA"/>
        </w:rPr>
        <w:t>أوصى أبو الحسن (عَلَيهِ السَّلَامُ) إلى ابنه الحسن قبل مضيه (6) بأربعة أشهر، وأشهدني على ذلك وجماعة من الموالي.</w:t>
      </w:r>
    </w:p>
    <w:p>
      <w:pPr>
        <w:jc w:val="left"/>
      </w:pPr>
      <w:r>
        <w:rPr>
          <w:rFonts w:ascii="Calibri" w:hAnsi="Calibri" w:cs="Calibri"/>
          <w:i w:val="0"/>
          <w:color w:val="000000"/>
          <w:sz w:val="24"/>
          <w:szCs w:val="24"/>
          <w:rtl w:val="0"/>
        </w:rPr>
        <w:t>艾布·哈桑（愿主福安之）在离世（6）前四个月，将遗命托付给他的儿子哈桑，并让我和一群释奴为此作证。</w:t>
      </w:r>
    </w:p>
    <w:p>
      <w:pPr>
        <w:bidi/>
        <w:jc w:val="right"/>
      </w:pPr>
      <w:r>
        <w:rPr>
          <w:rFonts w:ascii="Calibri" w:hAnsi="Calibri" w:cs="Calibri"/>
          <w:i/>
          <w:color w:val="008000"/>
          <w:sz w:val="24"/>
          <w:szCs w:val="24"/>
          <w:rtl/>
          <w:lang w:bidi="ar-SA"/>
        </w:rPr>
        <w:t>2 _ عليّ بن محمّد، عن جعفر بن محمّد الكوفيّ، عن بشار بن أحمد البصريّ، عن عليّ بن عمر النوفليّ قال: كنت مع أبي الحسن (عَلَيهِ السَّلَامُ) في صحن داره، فمرَّ بنا محمّد ابنه (7)</w:t>
      </w:r>
    </w:p>
    <w:p>
      <w:pPr>
        <w:jc w:val="left"/>
      </w:pPr>
      <w:r>
        <w:rPr>
          <w:rFonts w:ascii="Calibri" w:hAnsi="Calibri" w:cs="Calibri"/>
          <w:i w:val="0"/>
          <w:color w:val="000000"/>
          <w:sz w:val="24"/>
          <w:szCs w:val="24"/>
          <w:rtl w:val="0"/>
        </w:rPr>
        <w:t>2—阿里·本·穆罕默德传自贾法尔·本·穆罕默德·库菲，后者传自巴沙尔·本·艾哈迈德·巴士里，后者传自阿里·本·欧麦尔·诺夫利，他说：我与艾布·哈桑（愿主福安之）在他家院子里时，他的儿子穆罕默德（7）从我们身旁经过</w:t>
      </w:r>
    </w:p>
    <w:p>
      <w:pPr>
        <w:bidi/>
        <w:jc w:val="right"/>
      </w:pPr>
      <w:r>
        <w:rPr>
          <w:rFonts w:ascii="Calibri" w:hAnsi="Calibri" w:cs="Calibri"/>
          <w:i/>
          <w:color w:val="008000"/>
          <w:sz w:val="24"/>
          <w:szCs w:val="24"/>
          <w:rtl/>
          <w:lang w:bidi="ar-SA"/>
        </w:rPr>
        <w:t>ص: 383 1- أي المكتوبة. 2- أي جعله وصياً على تنفيذ وصيته فيما يتعلق بنفسه وبأمور أخواته وهم بنات الإمام الرضا الثلاث وفي مرآة العقول (بإخوانه ولم يستبعد أن يكون تصحيفاً من النساخ ل_ : (بأخواته).</w:t>
      </w:r>
    </w:p>
    <w:p>
      <w:pPr>
        <w:jc w:val="left"/>
      </w:pPr>
      <w:r>
        <w:rPr>
          <w:rFonts w:ascii="Calibri" w:hAnsi="Calibri" w:cs="Calibri"/>
          <w:i w:val="0"/>
          <w:color w:val="000000"/>
          <w:sz w:val="24"/>
          <w:szCs w:val="24"/>
          <w:rtl w:val="0"/>
        </w:rPr>
        <w:t>第383页 1—即写成的。2—即他被指定为遗嘱执行人，负责与自身及姐妹事务有关的遗嘱事项；《明镜理智》中作“兄弟”，并不排除这是抄写者将“姐妹”误写为“兄弟”。</w:t>
      </w:r>
    </w:p>
    <w:p>
      <w:pPr>
        <w:bidi/>
        <w:jc w:val="right"/>
      </w:pPr>
      <w:r>
        <w:rPr>
          <w:rFonts w:ascii="Calibri" w:hAnsi="Calibri" w:cs="Calibri"/>
          <w:i/>
          <w:color w:val="008000"/>
          <w:sz w:val="24"/>
          <w:szCs w:val="24"/>
          <w:rtl/>
          <w:lang w:bidi="ar-SA"/>
        </w:rPr>
        <w:t>3- موسى هو ابنه الملقب بالمبرقع مدفون بقم، أي إذا بلغ موسى هذا فهو الّذي يلي أمر نفسه.</w:t>
      </w:r>
    </w:p>
    <w:p>
      <w:pPr>
        <w:jc w:val="left"/>
      </w:pPr>
      <w:r>
        <w:rPr>
          <w:rFonts w:ascii="Calibri" w:hAnsi="Calibri" w:cs="Calibri"/>
          <w:i w:val="0"/>
          <w:color w:val="000000"/>
          <w:sz w:val="24"/>
          <w:szCs w:val="24"/>
          <w:rtl w:val="0"/>
        </w:rPr>
        <w:t>3—穆萨是他的儿子，绰号“蒙面者”，葬于库姆。也就是说，穆萨长大后，由他处理自己的事务。</w:t>
      </w:r>
    </w:p>
    <w:p>
      <w:pPr>
        <w:bidi/>
        <w:jc w:val="right"/>
      </w:pPr>
      <w:r>
        <w:rPr>
          <w:rFonts w:ascii="Calibri" w:hAnsi="Calibri" w:cs="Calibri"/>
          <w:i/>
          <w:color w:val="008000"/>
          <w:sz w:val="24"/>
          <w:szCs w:val="24"/>
          <w:rtl/>
          <w:lang w:bidi="ar-SA"/>
        </w:rPr>
        <w:t>4- هي كنية الإمام الحسن العسكري (عَلَيهِ السَّلَامُ). 5- في شرح المازندراني (العنبري). 6- أي قبل وفاته (عَلَيهِ السَّلَامُ).</w:t>
      </w:r>
    </w:p>
    <w:p>
      <w:pPr>
        <w:jc w:val="left"/>
      </w:pPr>
      <w:r>
        <w:rPr>
          <w:rFonts w:ascii="Calibri" w:hAnsi="Calibri" w:cs="Calibri"/>
          <w:i w:val="0"/>
          <w:color w:val="000000"/>
          <w:sz w:val="24"/>
          <w:szCs w:val="24"/>
          <w:rtl w:val="0"/>
        </w:rPr>
        <w:t>4—这是伊玛目哈桑·阿斯卡里（愿主福安之）的尊称。5—在马赞达拉尼的注释中作“安巴里”。6—即在他（愿主福安之）去世之前。</w:t>
      </w:r>
    </w:p>
    <w:p>
      <w:pPr>
        <w:bidi/>
        <w:jc w:val="right"/>
      </w:pPr>
      <w:r>
        <w:rPr>
          <w:rFonts w:ascii="Calibri" w:hAnsi="Calibri" w:cs="Calibri"/>
          <w:i/>
          <w:color w:val="008000"/>
          <w:sz w:val="24"/>
          <w:szCs w:val="24"/>
          <w:rtl/>
          <w:lang w:bidi="ar-SA"/>
        </w:rPr>
        <w:t>7- «كان له (عَلَيهِ السَّلَامُ) ثلاث بنين : محمّد والحسن (عَلَيهِ السَّلَامُ) وجعفر ومات محمّد قبله وهو أكبر ولده،</w:t>
      </w:r>
    </w:p>
    <w:p>
      <w:pPr>
        <w:jc w:val="left"/>
      </w:pPr>
      <w:r>
        <w:rPr>
          <w:rFonts w:ascii="Calibri" w:hAnsi="Calibri" w:cs="Calibri"/>
          <w:i w:val="0"/>
          <w:color w:val="000000"/>
          <w:sz w:val="24"/>
          <w:szCs w:val="24"/>
          <w:rtl w:val="0"/>
        </w:rPr>
        <w:t>7—“他（愿主福安之）有三个儿子：穆罕默德、哈桑（愿主福安之）和贾法尔。穆罕默德先于他去世，是他最大的儿子，</w:t>
      </w:r>
    </w:p>
    <w:p>
      <w:pPr>
        <w:bidi/>
        <w:jc w:val="right"/>
      </w:pPr>
      <w:r>
        <w:rPr>
          <w:rFonts w:ascii="Calibri" w:hAnsi="Calibri" w:cs="Calibri"/>
          <w:i/>
          <w:color w:val="008000"/>
          <w:sz w:val="24"/>
          <w:szCs w:val="24"/>
          <w:rtl/>
          <w:lang w:bidi="ar-SA"/>
        </w:rPr>
        <w:t>وكانت الشيعة يزعمون أنّه الإمام لكونه أكبر، فإخباره (عَلَيهِ السَّلَامُ) بعدم إمامته معجز لعلمه بموته قبله، وكان يكنى أبا جعفر» مرآة المجلسيّ 388/3.</w:t>
      </w:r>
    </w:p>
    <w:p>
      <w:pPr>
        <w:jc w:val="left"/>
      </w:pPr>
      <w:r>
        <w:rPr>
          <w:rFonts w:ascii="Calibri" w:hAnsi="Calibri" w:cs="Calibri"/>
          <w:i w:val="0"/>
          <w:color w:val="000000"/>
          <w:sz w:val="24"/>
          <w:szCs w:val="24"/>
          <w:rtl w:val="0"/>
        </w:rPr>
        <w:t>什叶派认为他是伊玛目，因为他是长子。因此，他（愿主福安之）告知众人穆罕默德不是伊玛目，乃是因他知道穆罕默德会先于他去世，这是一项奇迹；穆罕默德的尊称是艾布·贾法尔。”《麦吉利西之明镜》3/388。</w:t>
      </w:r>
    </w:p>
    <w:p>
      <w:pPr>
        <w:bidi/>
        <w:jc w:val="right"/>
      </w:pPr>
      <w:r>
        <w:rPr>
          <w:rFonts w:ascii="Calibri" w:hAnsi="Calibri" w:cs="Calibri"/>
          <w:i/>
          <w:color w:val="008000"/>
          <w:sz w:val="24"/>
          <w:szCs w:val="24"/>
          <w:rtl/>
          <w:lang w:bidi="ar-SA"/>
        </w:rPr>
        <w:t>فقلت له : جعلت فداك هذا صاحبنا بعدك ؟ فقال : لا صاحبكم بعدي الحسن (1) .</w:t>
      </w:r>
    </w:p>
    <w:p>
      <w:pPr>
        <w:jc w:val="left"/>
      </w:pPr>
      <w:r>
        <w:rPr>
          <w:rFonts w:ascii="Calibri" w:hAnsi="Calibri" w:cs="Calibri"/>
          <w:i w:val="0"/>
          <w:color w:val="000000"/>
          <w:sz w:val="24"/>
          <w:szCs w:val="24"/>
          <w:rtl w:val="0"/>
        </w:rPr>
        <w:t>我对他说：“愿我为你牺牲，你去世后，他就是我们的领袖吗？”他说：“我去世后，你们的领袖是哈桑（1）。”</w:t>
      </w:r>
    </w:p>
    <w:p>
      <w:pPr>
        <w:bidi/>
        <w:jc w:val="right"/>
      </w:pPr>
      <w:r>
        <w:rPr>
          <w:rFonts w:ascii="Calibri" w:hAnsi="Calibri" w:cs="Calibri"/>
          <w:i/>
          <w:color w:val="008000"/>
          <w:sz w:val="24"/>
          <w:szCs w:val="24"/>
          <w:rtl/>
          <w:lang w:bidi="ar-SA"/>
        </w:rPr>
        <w:t>٣-، - عنه عن بشار بن أحمد، عن عبد اللّه بن محمّد الإصفهاني قال :</w:t>
      </w:r>
    </w:p>
    <w:p>
      <w:pPr>
        <w:jc w:val="left"/>
      </w:pPr>
      <w:r>
        <w:rPr>
          <w:rFonts w:ascii="Calibri" w:hAnsi="Calibri" w:cs="Calibri"/>
          <w:i w:val="0"/>
          <w:color w:val="000000"/>
          <w:sz w:val="24"/>
          <w:szCs w:val="24"/>
          <w:rtl w:val="0"/>
        </w:rPr>
        <w:t>3—他又传自巴沙尔·本·艾哈迈德，后者传自阿卜杜拉·本·穆罕默德·伊斯法哈尼，他说：</w:t>
      </w:r>
    </w:p>
    <w:p>
      <w:pPr>
        <w:bidi/>
        <w:jc w:val="right"/>
      </w:pPr>
      <w:r>
        <w:rPr>
          <w:rFonts w:ascii="Calibri" w:hAnsi="Calibri" w:cs="Calibri"/>
          <w:i/>
          <w:color w:val="008000"/>
          <w:sz w:val="24"/>
          <w:szCs w:val="24"/>
          <w:rtl/>
          <w:lang w:bidi="ar-SA"/>
        </w:rPr>
        <w:t>قال أبو الحسن (عَلَيهِ السَّلَامُ) : صاحبكم بعدي الّذي يصلّي عليَّ، قال : ولم نعرف أبا محمّد قبل ذلك، قال: فخرج أبو محمّد (2) فصلّى عليه.</w:t>
      </w:r>
    </w:p>
    <w:p>
      <w:pPr>
        <w:jc w:val="left"/>
      </w:pPr>
      <w:r>
        <w:rPr>
          <w:rFonts w:ascii="Calibri" w:hAnsi="Calibri" w:cs="Calibri"/>
          <w:i w:val="0"/>
          <w:color w:val="000000"/>
          <w:sz w:val="24"/>
          <w:szCs w:val="24"/>
          <w:rtl w:val="0"/>
        </w:rPr>
        <w:t>艾布·哈桑（愿主福安之）说：“我去世后，你们的领袖是为我主持殡礼的人。”他说：“在那之前，我们并不认识艾布·穆罕默德。后来，艾布·穆罕默德（2）出来为他主持了殡礼。”</w:t>
      </w:r>
    </w:p>
    <w:p>
      <w:pPr>
        <w:bidi/>
        <w:jc w:val="right"/>
      </w:pPr>
      <w:r>
        <w:rPr>
          <w:rFonts w:ascii="Calibri" w:hAnsi="Calibri" w:cs="Calibri"/>
          <w:i/>
          <w:color w:val="008000"/>
          <w:sz w:val="24"/>
          <w:szCs w:val="24"/>
          <w:rtl/>
          <w:lang w:bidi="ar-SA"/>
        </w:rPr>
        <w:t>٤ - وعنه، عن موسى بن جعفر بن وهب عن علىّ بن جعفر قال :</w:t>
      </w:r>
    </w:p>
    <w:p>
      <w:pPr>
        <w:jc w:val="left"/>
      </w:pPr>
      <w:r>
        <w:rPr>
          <w:rFonts w:ascii="Calibri" w:hAnsi="Calibri" w:cs="Calibri"/>
          <w:i w:val="0"/>
          <w:color w:val="000000"/>
          <w:sz w:val="24"/>
          <w:szCs w:val="24"/>
          <w:rtl w:val="0"/>
        </w:rPr>
        <w:t>4—他又传自穆萨·本·贾法尔·本·沃赫卜，后者传自阿里·本·贾法尔，他说：</w:t>
      </w:r>
    </w:p>
    <w:p>
      <w:pPr>
        <w:bidi/>
        <w:jc w:val="right"/>
      </w:pPr>
      <w:r>
        <w:rPr>
          <w:rFonts w:ascii="Calibri" w:hAnsi="Calibri" w:cs="Calibri"/>
          <w:i/>
          <w:color w:val="008000"/>
          <w:sz w:val="24"/>
          <w:szCs w:val="24"/>
          <w:rtl/>
          <w:lang w:bidi="ar-SA"/>
        </w:rPr>
        <w:t>كنت حاضراً أبا الحسن (عَلَيهِ السَّلَامُ) لما توفي ابنه محمّد فقال للحسن : يا بني : أُحْدِثُ اللّه شكراً فقد أحْدَثَ فيك أمراً (3) .</w:t>
      </w:r>
    </w:p>
    <w:p>
      <w:pPr>
        <w:jc w:val="left"/>
      </w:pPr>
      <w:r>
        <w:rPr>
          <w:rFonts w:ascii="Calibri" w:hAnsi="Calibri" w:cs="Calibri"/>
          <w:i w:val="0"/>
          <w:color w:val="000000"/>
          <w:sz w:val="24"/>
          <w:szCs w:val="24"/>
          <w:rtl w:val="0"/>
        </w:rPr>
        <w:t>穆罕默德去世时，我在艾布·哈桑（愿主福安之）身旁；他对哈桑说：“孩子啊，感谢真主吧，因为祂已在你身上成就了一件事（3）。”</w:t>
      </w:r>
    </w:p>
    <w:p>
      <w:pPr>
        <w:bidi/>
        <w:jc w:val="right"/>
      </w:pPr>
      <w:r>
        <w:rPr>
          <w:rFonts w:ascii="Calibri" w:hAnsi="Calibri" w:cs="Calibri"/>
          <w:i/>
          <w:color w:val="008000"/>
          <w:sz w:val="24"/>
          <w:szCs w:val="24"/>
          <w:rtl/>
          <w:lang w:bidi="ar-SA"/>
        </w:rPr>
        <w:t>5 _ الحسين بن محمّد عن معلىّ بن محمّد عن أحمد بن محمّد بن عبد اللّه بن مروان الأنباري قال:</w:t>
      </w:r>
    </w:p>
    <w:p>
      <w:pPr>
        <w:jc w:val="left"/>
      </w:pPr>
      <w:r>
        <w:rPr>
          <w:rFonts w:ascii="Calibri" w:hAnsi="Calibri" w:cs="Calibri"/>
          <w:i w:val="0"/>
          <w:color w:val="000000"/>
          <w:sz w:val="24"/>
          <w:szCs w:val="24"/>
          <w:rtl w:val="0"/>
        </w:rPr>
        <w:t>5—侯赛因·本·穆罕默德传自穆阿拉·本·穆罕默德，后者传自艾哈迈德·本·穆罕默德·本·阿卜杜拉·本·麦尔万·安巴里，他说：</w:t>
      </w:r>
    </w:p>
    <w:p>
      <w:pPr>
        <w:bidi/>
        <w:jc w:val="right"/>
      </w:pPr>
      <w:r>
        <w:rPr>
          <w:rFonts w:ascii="Calibri" w:hAnsi="Calibri" w:cs="Calibri"/>
          <w:i/>
          <w:color w:val="008000"/>
          <w:sz w:val="24"/>
          <w:szCs w:val="24"/>
          <w:rtl/>
          <w:lang w:bidi="ar-SA"/>
        </w:rPr>
        <w:t>كنت حاضراً عند [مضي] أبي جعفر (4) محمّد بن عليّ (عَلَيهِ السَّلَامُ)،</w:t>
      </w:r>
    </w:p>
    <w:p>
      <w:pPr>
        <w:jc w:val="left"/>
      </w:pPr>
      <w:r>
        <w:rPr>
          <w:rFonts w:ascii="Calibri" w:hAnsi="Calibri" w:cs="Calibri"/>
          <w:i w:val="0"/>
          <w:color w:val="000000"/>
          <w:sz w:val="24"/>
          <w:szCs w:val="24"/>
          <w:rtl w:val="0"/>
        </w:rPr>
        <w:t>穆罕默德·本·阿里（愿主福安之）的父亲艾布·贾法尔（4）[去世]时，我在场，</w:t>
      </w:r>
    </w:p>
    <w:p>
      <w:pPr>
        <w:bidi/>
        <w:jc w:val="right"/>
      </w:pPr>
      <w:r>
        <w:rPr>
          <w:rFonts w:ascii="Calibri" w:hAnsi="Calibri" w:cs="Calibri"/>
          <w:i/>
          <w:color w:val="008000"/>
          <w:sz w:val="24"/>
          <w:szCs w:val="24"/>
          <w:rtl/>
          <w:lang w:bidi="ar-SA"/>
        </w:rPr>
        <w:t>فجاء أبو الحسن (عَلَيهِ السَّلَامُ) فوضع له كرسي فجلس عليه وحوله أهل بيته، وأبو محمّد قائم في ناحية،</w:t>
      </w:r>
    </w:p>
    <w:p>
      <w:pPr>
        <w:jc w:val="left"/>
      </w:pPr>
      <w:r>
        <w:rPr>
          <w:rFonts w:ascii="Calibri" w:hAnsi="Calibri" w:cs="Calibri"/>
          <w:i w:val="0"/>
          <w:color w:val="000000"/>
          <w:sz w:val="24"/>
          <w:szCs w:val="24"/>
          <w:rtl w:val="0"/>
        </w:rPr>
        <w:t>艾布·哈桑（愿主福安之）来了，有人为他搬来一把椅子，他坐了下来；家人围在他身边，艾布·穆罕默德站在一旁，</w:t>
      </w:r>
    </w:p>
    <w:p>
      <w:pPr>
        <w:bidi/>
        <w:jc w:val="right"/>
      </w:pPr>
      <w:r>
        <w:rPr>
          <w:rFonts w:ascii="Calibri" w:hAnsi="Calibri" w:cs="Calibri"/>
          <w:i/>
          <w:color w:val="008000"/>
          <w:sz w:val="24"/>
          <w:szCs w:val="24"/>
          <w:rtl/>
          <w:lang w:bidi="ar-SA"/>
        </w:rPr>
        <w:t>فلمّا فرغ من أمر أبي جعفر التفت إلى أبي محمّد (عَلَيهِ السَّلَامُ) فقال : يا بنيَّ أَحْدِثُ اللّه تبارك وتعالى شكراً فقد أحدث فيك أمراً.</w:t>
      </w:r>
    </w:p>
    <w:p>
      <w:pPr>
        <w:jc w:val="left"/>
      </w:pPr>
      <w:r>
        <w:rPr>
          <w:rFonts w:ascii="Calibri" w:hAnsi="Calibri" w:cs="Calibri"/>
          <w:i w:val="0"/>
          <w:color w:val="000000"/>
          <w:sz w:val="24"/>
          <w:szCs w:val="24"/>
          <w:rtl w:val="0"/>
        </w:rPr>
        <w:t>艾布·贾法尔的丧事办完后，他转向艾布·穆罕默德（愿主福安之），说：“孩子啊，感谢尊严而伟大的真主吧，因为祂已在你身上成就了一件事。”</w:t>
      </w:r>
    </w:p>
    <w:p>
      <w:pPr>
        <w:bidi/>
        <w:jc w:val="right"/>
      </w:pPr>
      <w:r>
        <w:rPr>
          <w:rFonts w:ascii="Calibri" w:hAnsi="Calibri" w:cs="Calibri"/>
          <w:i/>
          <w:color w:val="008000"/>
          <w:sz w:val="24"/>
          <w:szCs w:val="24"/>
          <w:rtl/>
          <w:lang w:bidi="ar-SA"/>
        </w:rPr>
        <w:t>٦ - عليّ بن محمّد، عن محمّد بن أحمد القلانسي عن عليّ بن الحسين بن عمرو،</w:t>
      </w:r>
    </w:p>
    <w:p>
      <w:pPr>
        <w:jc w:val="left"/>
      </w:pPr>
      <w:r>
        <w:rPr>
          <w:rFonts w:ascii="Calibri" w:hAnsi="Calibri" w:cs="Calibri"/>
          <w:i w:val="0"/>
          <w:color w:val="000000"/>
          <w:sz w:val="24"/>
          <w:szCs w:val="24"/>
          <w:rtl w:val="0"/>
        </w:rPr>
        <w:t>6—阿里·本·穆罕默德，传自穆罕默德·本·艾哈迈德·盖兰西，后者传自阿里·本·侯赛因·本·阿姆尔，</w:t>
      </w:r>
    </w:p>
    <w:p>
      <w:pPr>
        <w:bidi/>
        <w:jc w:val="right"/>
      </w:pPr>
      <w:r>
        <w:rPr>
          <w:rFonts w:ascii="Calibri" w:hAnsi="Calibri" w:cs="Calibri"/>
          <w:i/>
          <w:color w:val="008000"/>
          <w:sz w:val="24"/>
          <w:szCs w:val="24"/>
          <w:rtl/>
          <w:lang w:bidi="ar-SA"/>
        </w:rPr>
        <w:t>عن عليّ بن مهزيار قال : قلت لأبي الحسن (عَلَيهِ السَّلَامُ) : إن كان كون _ وأعوذ باللّه _ فإلى من؟</w:t>
      </w:r>
    </w:p>
    <w:p>
      <w:pPr>
        <w:jc w:val="left"/>
      </w:pPr>
      <w:r>
        <w:rPr>
          <w:rFonts w:ascii="Calibri" w:hAnsi="Calibri" w:cs="Calibri"/>
          <w:i w:val="0"/>
          <w:color w:val="000000"/>
          <w:sz w:val="24"/>
          <w:szCs w:val="24"/>
          <w:rtl w:val="0"/>
        </w:rPr>
        <w:t>后者传自阿里·本·迈赫齐亚尔，他说：我对艾布·哈桑（愿主福安之）说：“如果发生变故——我求真主护佑——那该由谁继任？”</w:t>
      </w:r>
    </w:p>
    <w:p>
      <w:pPr>
        <w:bidi/>
        <w:jc w:val="right"/>
      </w:pPr>
      <w:r>
        <w:rPr>
          <w:rFonts w:ascii="Calibri" w:hAnsi="Calibri" w:cs="Calibri"/>
          <w:i/>
          <w:color w:val="008000"/>
          <w:sz w:val="24"/>
          <w:szCs w:val="24"/>
          <w:rtl/>
          <w:lang w:bidi="ar-SA"/>
        </w:rPr>
        <w:t>قال : عهدي إلى الأكبر من وَلَدَيَّ (5) .</w:t>
      </w:r>
    </w:p>
    <w:p>
      <w:pPr>
        <w:jc w:val="left"/>
      </w:pPr>
      <w:r>
        <w:rPr>
          <w:rFonts w:ascii="Calibri" w:hAnsi="Calibri" w:cs="Calibri"/>
          <w:i w:val="0"/>
          <w:color w:val="000000"/>
          <w:sz w:val="24"/>
          <w:szCs w:val="24"/>
          <w:rtl w:val="0"/>
        </w:rPr>
        <w:t>他答道：“我已嘱托由我的两个儿子中年长的那个继任（5）。”</w:t>
      </w:r>
    </w:p>
    <w:p>
      <w:pPr>
        <w:bidi/>
        <w:jc w:val="right"/>
      </w:pPr>
      <w:r>
        <w:rPr>
          <w:rFonts w:ascii="Calibri" w:hAnsi="Calibri" w:cs="Calibri"/>
          <w:i/>
          <w:color w:val="008000"/>
          <w:sz w:val="24"/>
          <w:szCs w:val="24"/>
          <w:rtl/>
          <w:lang w:bidi="ar-SA"/>
        </w:rPr>
        <w:t>7 _ عليّ بن محمّد، عن أبي محمّد الأسبارقيني، عن عليّ بن عمر والعطّار قال :</w:t>
      </w:r>
    </w:p>
    <w:p>
      <w:pPr>
        <w:jc w:val="left"/>
      </w:pPr>
      <w:r>
        <w:rPr>
          <w:rFonts w:ascii="Calibri" w:hAnsi="Calibri" w:cs="Calibri"/>
          <w:i w:val="0"/>
          <w:color w:val="000000"/>
          <w:sz w:val="24"/>
          <w:szCs w:val="24"/>
          <w:rtl w:val="0"/>
        </w:rPr>
        <w:t>7—阿里·本·穆罕默德，传自艾布·穆罕默德·阿斯巴尔基尼，后者传自阿里·本·欧麦尔·阿塔尔，他说：</w:t>
      </w:r>
    </w:p>
    <w:p>
      <w:pPr>
        <w:bidi/>
        <w:jc w:val="right"/>
      </w:pPr>
      <w:r>
        <w:rPr>
          <w:rFonts w:ascii="Calibri" w:hAnsi="Calibri" w:cs="Calibri"/>
          <w:i/>
          <w:color w:val="008000"/>
          <w:sz w:val="24"/>
          <w:szCs w:val="24"/>
          <w:rtl/>
          <w:lang w:bidi="ar-SA"/>
        </w:rPr>
        <w:t>دخلت على أبي الحسن العسكري (عَلَيهِ السَّلَامُ) وأبو جعفر ابنه في الأحياء وأنا أظن أنّه هو، فقلت له: جعلت فداك من أخص من ولدك ؟</w:t>
      </w:r>
    </w:p>
    <w:p>
      <w:pPr>
        <w:jc w:val="left"/>
      </w:pPr>
      <w:r>
        <w:rPr>
          <w:rFonts w:ascii="Calibri" w:hAnsi="Calibri" w:cs="Calibri"/>
          <w:i w:val="0"/>
          <w:color w:val="000000"/>
          <w:sz w:val="24"/>
          <w:szCs w:val="24"/>
          <w:rtl w:val="0"/>
        </w:rPr>
        <w:t>我去拜见艾布·哈桑·阿斯卡里（愿主福安之）时，他的儿子艾布·贾法尔还在世，我以为他就是继任者，便对他说：“愿我为你赎身，我应当认定你的哪个儿子为继任者？”</w:t>
      </w:r>
    </w:p>
    <w:p>
      <w:pPr>
        <w:bidi/>
        <w:jc w:val="right"/>
      </w:pPr>
      <w:r>
        <w:rPr>
          <w:rFonts w:ascii="Calibri" w:hAnsi="Calibri" w:cs="Calibri"/>
          <w:i/>
          <w:color w:val="008000"/>
          <w:sz w:val="24"/>
          <w:szCs w:val="24"/>
          <w:rtl/>
          <w:lang w:bidi="ar-SA"/>
        </w:rPr>
        <w:t>فقال : لا تخصّوا أحداً حتّى يخرج إليكم أمري.</w:t>
      </w:r>
    </w:p>
    <w:p>
      <w:pPr>
        <w:jc w:val="left"/>
      </w:pPr>
      <w:r>
        <w:rPr>
          <w:rFonts w:ascii="Calibri" w:hAnsi="Calibri" w:cs="Calibri"/>
          <w:i w:val="0"/>
          <w:color w:val="000000"/>
          <w:sz w:val="24"/>
          <w:szCs w:val="24"/>
          <w:rtl w:val="0"/>
        </w:rPr>
        <w:t>他答道：“在我的命令传达到你们之前，不要认定任何人。”</w:t>
      </w:r>
    </w:p>
    <w:p>
      <w:pPr>
        <w:bidi/>
        <w:jc w:val="right"/>
      </w:pPr>
      <w:r>
        <w:rPr>
          <w:rFonts w:ascii="Calibri" w:hAnsi="Calibri" w:cs="Calibri"/>
          <w:i/>
          <w:color w:val="008000"/>
          <w:sz w:val="24"/>
          <w:szCs w:val="24"/>
          <w:rtl/>
          <w:lang w:bidi="ar-SA"/>
        </w:rPr>
        <w:t>قال : فكتبت إليه بعد : فيمن يكون هذا الأمر؟</w:t>
      </w:r>
    </w:p>
    <w:p>
      <w:pPr>
        <w:jc w:val="left"/>
      </w:pPr>
      <w:r>
        <w:rPr>
          <w:rFonts w:ascii="Calibri" w:hAnsi="Calibri" w:cs="Calibri"/>
          <w:i w:val="0"/>
          <w:color w:val="000000"/>
          <w:sz w:val="24"/>
          <w:szCs w:val="24"/>
          <w:rtl w:val="0"/>
        </w:rPr>
        <w:t>他说：后来我写信问他：“这件事将由谁继承？”</w:t>
      </w:r>
    </w:p>
    <w:p>
      <w:pPr>
        <w:bidi/>
        <w:jc w:val="right"/>
      </w:pPr>
      <w:r>
        <w:rPr>
          <w:rFonts w:ascii="Calibri" w:hAnsi="Calibri" w:cs="Calibri"/>
          <w:i/>
          <w:color w:val="008000"/>
          <w:sz w:val="24"/>
          <w:szCs w:val="24"/>
          <w:rtl/>
          <w:lang w:bidi="ar-SA"/>
        </w:rPr>
        <w:t>قال: فكتب إليَّ في الكبير من ولدي، قال : وكان أبو محمّد أكبر من أبي جعفر. ص: 384 1- أي الحسن العسكري (عَلَيهِ السَّلَامُ). 2- كنية الإمام الحسن العسكري (عَلَيهِ السَّلَامُ).</w:t>
      </w:r>
    </w:p>
    <w:p>
      <w:pPr>
        <w:jc w:val="left"/>
      </w:pPr>
      <w:r>
        <w:rPr>
          <w:rFonts w:ascii="Calibri" w:hAnsi="Calibri" w:cs="Calibri"/>
          <w:i w:val="0"/>
          <w:color w:val="000000"/>
          <w:sz w:val="24"/>
          <w:szCs w:val="24"/>
          <w:rtl w:val="0"/>
        </w:rPr>
        <w:t>他说：于是他给我回信说：“由我年长的儿子继任。”他说：艾布·穆罕默德比艾布·贾法尔年长。第384页 1—即哈桑·阿斯卡里（愿主福安之）。2—伊玛目哈桑·阿斯卡里（愿主福安之）的尊称。</w:t>
      </w:r>
    </w:p>
    <w:p>
      <w:pPr>
        <w:bidi/>
        <w:jc w:val="right"/>
      </w:pPr>
      <w:r>
        <w:rPr>
          <w:rFonts w:ascii="Calibri" w:hAnsi="Calibri" w:cs="Calibri"/>
          <w:i/>
          <w:color w:val="008000"/>
          <w:sz w:val="24"/>
          <w:szCs w:val="24"/>
          <w:rtl/>
          <w:lang w:bidi="ar-SA"/>
        </w:rPr>
        <w:t>3- أي أظهر الإمامة فيك بعد موت أخيك الأكبر.</w:t>
      </w:r>
    </w:p>
    <w:p>
      <w:pPr>
        <w:jc w:val="left"/>
      </w:pPr>
      <w:r>
        <w:rPr>
          <w:rFonts w:ascii="Calibri" w:hAnsi="Calibri" w:cs="Calibri"/>
          <w:i w:val="0"/>
          <w:color w:val="000000"/>
          <w:sz w:val="24"/>
          <w:szCs w:val="24"/>
          <w:rtl w:val="0"/>
        </w:rPr>
        <w:t>3—即在你的长兄去世后，真主使你显露出伊玛目身份。</w:t>
      </w:r>
    </w:p>
    <w:p>
      <w:pPr>
        <w:bidi/>
        <w:jc w:val="right"/>
      </w:pPr>
      <w:r>
        <w:rPr>
          <w:rFonts w:ascii="Calibri" w:hAnsi="Calibri" w:cs="Calibri"/>
          <w:i/>
          <w:color w:val="008000"/>
          <w:sz w:val="24"/>
          <w:szCs w:val="24"/>
          <w:rtl/>
          <w:lang w:bidi="ar-SA"/>
        </w:rPr>
        <w:t>4- كنية محمّد أكبر أولاد الإمام الهادي (عَلَيهِ السَّلَامُ) وقد توفي قبل أبيه (عَلَيهِ السَّلَامُ) كما أشرنا سابقاً.</w:t>
      </w:r>
    </w:p>
    <w:p>
      <w:pPr>
        <w:jc w:val="left"/>
      </w:pPr>
      <w:r>
        <w:rPr>
          <w:rFonts w:ascii="Calibri" w:hAnsi="Calibri" w:cs="Calibri"/>
          <w:i w:val="0"/>
          <w:color w:val="000000"/>
          <w:sz w:val="24"/>
          <w:szCs w:val="24"/>
          <w:rtl w:val="0"/>
        </w:rPr>
        <w:t>4—这是穆罕默德的尊称，他是伊玛目哈迪（愿主福安之）的长子，在其父亲（愿主福安之）之前去世，正如我们先前所提到的。</w:t>
      </w:r>
    </w:p>
    <w:p>
      <w:pPr>
        <w:bidi/>
        <w:jc w:val="right"/>
      </w:pPr>
      <w:r>
        <w:rPr>
          <w:rFonts w:ascii="Calibri" w:hAnsi="Calibri" w:cs="Calibri"/>
          <w:i/>
          <w:color w:val="008000"/>
          <w:sz w:val="24"/>
          <w:szCs w:val="24"/>
          <w:rtl/>
          <w:lang w:bidi="ar-SA"/>
        </w:rPr>
        <w:t>5- كان هذا منه (عَلَيهِ السَّلَامُ) بعد وفاة ولده محمّد،</w:t>
      </w:r>
    </w:p>
    <w:p>
      <w:pPr>
        <w:jc w:val="left"/>
      </w:pPr>
      <w:r>
        <w:rPr>
          <w:rFonts w:ascii="Calibri" w:hAnsi="Calibri" w:cs="Calibri"/>
          <w:i w:val="0"/>
          <w:color w:val="000000"/>
          <w:sz w:val="24"/>
          <w:szCs w:val="24"/>
          <w:rtl w:val="0"/>
        </w:rPr>
        <w:t>5—这是他（愿主福安之）在儿子穆罕默德去世后所说的话，</w:t>
      </w:r>
    </w:p>
    <w:p>
      <w:pPr>
        <w:bidi/>
        <w:jc w:val="right"/>
      </w:pPr>
      <w:r>
        <w:rPr>
          <w:rFonts w:ascii="Calibri" w:hAnsi="Calibri" w:cs="Calibri"/>
          <w:i/>
          <w:color w:val="008000"/>
          <w:sz w:val="24"/>
          <w:szCs w:val="24"/>
          <w:rtl/>
          <w:lang w:bidi="ar-SA"/>
        </w:rPr>
        <w:t>فيكون المقصود الأكبر من ولدي وهو الموجود أي الإمام العسكري (عَلَيهِ السَّلَامُ) ويحتمل أن يكون هذا القول منه (عَلَيهِ السَّلَامُ) قبل موت محمّد ولكنه كان يعلم بموته.</w:t>
      </w:r>
    </w:p>
    <w:p>
      <w:pPr>
        <w:jc w:val="left"/>
      </w:pPr>
      <w:r>
        <w:rPr>
          <w:rFonts w:ascii="Calibri" w:hAnsi="Calibri" w:cs="Calibri"/>
          <w:i w:val="0"/>
          <w:color w:val="000000"/>
          <w:sz w:val="24"/>
          <w:szCs w:val="24"/>
          <w:rtl w:val="0"/>
        </w:rPr>
        <w:t>因此，“我年长的儿子”指的是当时在世的那位，即伊玛目阿斯卡里（愿主福安之）。也可能这是他（愿主福安之）在穆罕默德去世之前所说的话，但他当时已知道穆罕默德将会去世。</w:t>
      </w:r>
    </w:p>
    <w:p>
      <w:pPr>
        <w:bidi/>
        <w:jc w:val="right"/>
      </w:pPr>
      <w:r>
        <w:rPr>
          <w:rFonts w:ascii="Calibri" w:hAnsi="Calibri" w:cs="Calibri"/>
          <w:i/>
          <w:color w:val="008000"/>
          <w:sz w:val="24"/>
          <w:szCs w:val="24"/>
          <w:rtl/>
          <w:lang w:bidi="ar-SA"/>
        </w:rPr>
        <w:t>وعلى هذا الوجه الثاني يحمل ما ورد في الرواية التالية.</w:t>
      </w:r>
    </w:p>
    <w:p>
      <w:pPr>
        <w:jc w:val="left"/>
      </w:pPr>
      <w:r>
        <w:rPr>
          <w:rFonts w:ascii="Calibri" w:hAnsi="Calibri" w:cs="Calibri"/>
          <w:i w:val="0"/>
          <w:color w:val="000000"/>
          <w:sz w:val="24"/>
          <w:szCs w:val="24"/>
          <w:rtl w:val="0"/>
        </w:rPr>
        <w:t>后一种解释适用于接下来这段传述。</w:t>
      </w:r>
    </w:p>
    <w:p>
      <w:pPr>
        <w:bidi/>
        <w:jc w:val="right"/>
      </w:pPr>
      <w:r>
        <w:rPr>
          <w:rFonts w:ascii="Calibri" w:hAnsi="Calibri" w:cs="Calibri"/>
          <w:i/>
          <w:color w:val="008000"/>
          <w:sz w:val="24"/>
          <w:szCs w:val="24"/>
          <w:rtl/>
          <w:lang w:bidi="ar-SA"/>
        </w:rPr>
        <w:t>8 - محمّد بن يحيى وغيره عن سعد بن عبد اللّه عن جماعة من بني هاشم منهم الحسن</w:t>
      </w:r>
    </w:p>
    <w:p>
      <w:pPr>
        <w:jc w:val="left"/>
      </w:pPr>
      <w:r>
        <w:rPr>
          <w:rFonts w:ascii="Calibri" w:hAnsi="Calibri" w:cs="Calibri"/>
          <w:i w:val="0"/>
          <w:color w:val="000000"/>
          <w:sz w:val="24"/>
          <w:szCs w:val="24"/>
          <w:rtl w:val="0"/>
        </w:rPr>
        <w:t>8—穆罕默德·本·叶海亚等人，传自萨阿德·本·阿卜杜拉，后者传自一群哈希姆家族的人，其中包括哈桑</w:t>
      </w:r>
    </w:p>
    <w:p>
      <w:pPr>
        <w:bidi/>
        <w:jc w:val="right"/>
      </w:pPr>
      <w:r>
        <w:rPr>
          <w:rFonts w:ascii="Calibri" w:hAnsi="Calibri" w:cs="Calibri"/>
          <w:i/>
          <w:color w:val="008000"/>
          <w:sz w:val="24"/>
          <w:szCs w:val="24"/>
          <w:rtl/>
          <w:lang w:bidi="ar-SA"/>
        </w:rPr>
        <w:t>بن الحسن الأفطس أنهم حضروا - يوم توفّي محمّد بن عليّ بن محمّد _ باب أبي الحسن يعزونه وقد بسط له في صحن داره والنّاس جلوس حوله،</w:t>
      </w:r>
    </w:p>
    <w:p>
      <w:pPr>
        <w:jc w:val="left"/>
      </w:pPr>
      <w:r>
        <w:rPr>
          <w:rFonts w:ascii="Calibri" w:hAnsi="Calibri" w:cs="Calibri"/>
          <w:i w:val="0"/>
          <w:color w:val="000000"/>
          <w:sz w:val="24"/>
          <w:szCs w:val="24"/>
          <w:rtl w:val="0"/>
        </w:rPr>
        <w:t>·本·哈桑·阿夫塔斯。他们说：穆罕默德·本·阿里·本·穆罕默德去世那天，他们来到艾布·哈桑家门前向他吊唁。他坐在院子里，周围的人都坐着，</w:t>
      </w:r>
    </w:p>
    <w:p>
      <w:pPr>
        <w:bidi/>
        <w:jc w:val="right"/>
      </w:pPr>
      <w:r>
        <w:rPr>
          <w:rFonts w:ascii="Calibri" w:hAnsi="Calibri" w:cs="Calibri"/>
          <w:i/>
          <w:color w:val="008000"/>
          <w:sz w:val="24"/>
          <w:szCs w:val="24"/>
          <w:rtl/>
          <w:lang w:bidi="ar-SA"/>
        </w:rPr>
        <w:t>فقالوا : قدَّرنا أن يكون حوله من آل أبي طالب وبني هاشم وقريش مائة وخمسون رجلاً سوى مواليه وسائر النّاس إذ نظر إلى الحسن بن عليّ قد جاء مشقوق الجيب،</w:t>
      </w:r>
    </w:p>
    <w:p>
      <w:pPr>
        <w:jc w:val="left"/>
      </w:pPr>
      <w:r>
        <w:rPr>
          <w:rFonts w:ascii="Calibri" w:hAnsi="Calibri" w:cs="Calibri"/>
          <w:i w:val="0"/>
          <w:color w:val="000000"/>
          <w:sz w:val="24"/>
          <w:szCs w:val="24"/>
          <w:rtl w:val="0"/>
        </w:rPr>
        <w:t>他们说：我们估计，围在他身边的塔利卜家族、哈希姆家族和古莱什人有一百五十名，此外还有他的释奴和其他人。这时，他们看见哈桑·本·阿里来了，衣襟被扯开，</w:t>
      </w:r>
    </w:p>
    <w:p>
      <w:pPr>
        <w:bidi/>
        <w:jc w:val="right"/>
      </w:pPr>
      <w:r>
        <w:rPr>
          <w:rFonts w:ascii="Calibri" w:hAnsi="Calibri" w:cs="Calibri"/>
          <w:i/>
          <w:color w:val="008000"/>
          <w:sz w:val="24"/>
          <w:szCs w:val="24"/>
          <w:rtl/>
          <w:lang w:bidi="ar-SA"/>
        </w:rPr>
        <w:t>حتّى قام عن يمينه ونحن لا نعرفه، فنظر إليه أبو الحسن (عَلَيهِ السَّلَامُ) بعد ساعة فقال :</w:t>
      </w:r>
    </w:p>
    <w:p>
      <w:pPr>
        <w:jc w:val="left"/>
      </w:pPr>
      <w:r>
        <w:rPr>
          <w:rFonts w:ascii="Calibri" w:hAnsi="Calibri" w:cs="Calibri"/>
          <w:i w:val="0"/>
          <w:color w:val="000000"/>
          <w:sz w:val="24"/>
          <w:szCs w:val="24"/>
          <w:rtl w:val="0"/>
        </w:rPr>
        <w:t>他一直走到艾布·哈桑右边站定，而我们并不认识他。过了一会儿，艾布·哈桑（愿主福安之）看着他说：</w:t>
      </w:r>
    </w:p>
    <w:p>
      <w:pPr>
        <w:bidi/>
        <w:jc w:val="right"/>
      </w:pPr>
      <w:r>
        <w:rPr>
          <w:rFonts w:ascii="Calibri" w:hAnsi="Calibri" w:cs="Calibri"/>
          <w:i/>
          <w:color w:val="008000"/>
          <w:sz w:val="24"/>
          <w:szCs w:val="24"/>
          <w:rtl/>
          <w:lang w:bidi="ar-SA"/>
        </w:rPr>
        <w:t>يا بني أحْدِثُ اللّه عزّ وجلّ شكراً، فقد أحدث فيك أمراً، فبكى الفتى وحمد اللّه واسترجع (1) ،</w:t>
      </w:r>
    </w:p>
    <w:p>
      <w:pPr>
        <w:jc w:val="left"/>
      </w:pPr>
      <w:r>
        <w:rPr>
          <w:rFonts w:ascii="Calibri" w:hAnsi="Calibri" w:cs="Calibri"/>
          <w:i w:val="0"/>
          <w:color w:val="000000"/>
          <w:sz w:val="24"/>
          <w:szCs w:val="24"/>
          <w:rtl w:val="0"/>
        </w:rPr>
        <w:t>“孩子啊，感谢真主，尊严而伟大的真主已使一件事降临于你。”青年哭了起来，赞颂真主并念道：“我们确属真主，也必将归于祂。”（1）</w:t>
      </w:r>
    </w:p>
    <w:p>
      <w:pPr>
        <w:bidi/>
        <w:jc w:val="right"/>
      </w:pPr>
      <w:r>
        <w:rPr>
          <w:rFonts w:ascii="Calibri" w:hAnsi="Calibri" w:cs="Calibri"/>
          <w:i/>
          <w:color w:val="008000"/>
          <w:sz w:val="24"/>
          <w:szCs w:val="24"/>
          <w:rtl/>
          <w:lang w:bidi="ar-SA"/>
        </w:rPr>
        <w:t>وقال : الحمد للّه ربّ العالمين وأنا أسأل اللّه تمام نعمة لنا فيك (2) وإنا للّه وإنا إليه راجعون،</w:t>
      </w:r>
    </w:p>
    <w:p>
      <w:pPr>
        <w:jc w:val="left"/>
      </w:pPr>
      <w:r>
        <w:rPr>
          <w:rFonts w:ascii="Calibri" w:hAnsi="Calibri" w:cs="Calibri"/>
          <w:i w:val="0"/>
          <w:color w:val="000000"/>
          <w:sz w:val="24"/>
          <w:szCs w:val="24"/>
          <w:rtl w:val="0"/>
        </w:rPr>
        <w:t>他又说：“一切赞颂全归真主，众世界的主。我祈求真主使祂赐予我们的恩典通过你得以圆满（2）。我们确属真主，也必将归于祂。”</w:t>
      </w:r>
    </w:p>
    <w:p>
      <w:pPr>
        <w:bidi/>
        <w:jc w:val="right"/>
      </w:pPr>
      <w:r>
        <w:rPr>
          <w:rFonts w:ascii="Calibri" w:hAnsi="Calibri" w:cs="Calibri"/>
          <w:i/>
          <w:color w:val="008000"/>
          <w:sz w:val="24"/>
          <w:szCs w:val="24"/>
          <w:rtl/>
          <w:lang w:bidi="ar-SA"/>
        </w:rPr>
        <w:t>فسألنا عنه فقيل: هذا الحسن ابنه، وقدّرنا له في ذلك الوقت عشرين سنة أو أرجح، فيومئذ عرفناه وعلمنا أنّه (3) قد أشار إليه (4) بالإمامة وأقامه مقامه.</w:t>
      </w:r>
    </w:p>
    <w:p>
      <w:pPr>
        <w:jc w:val="left"/>
      </w:pPr>
      <w:r>
        <w:rPr>
          <w:rFonts w:ascii="Calibri" w:hAnsi="Calibri" w:cs="Calibri"/>
          <w:i w:val="0"/>
          <w:color w:val="000000"/>
          <w:sz w:val="24"/>
          <w:szCs w:val="24"/>
          <w:rtl w:val="0"/>
        </w:rPr>
        <w:t>我们询问此人是谁，有人回答说：“这是他的儿子哈桑。”我们估计当时他约二十岁，或略大一些。就在那一天，我们认出了他，并知道艾布·哈桑（3）已指明他（4）为伊玛目，让他继承自己的地位。</w:t>
      </w:r>
    </w:p>
    <w:p>
      <w:pPr>
        <w:bidi/>
        <w:jc w:val="right"/>
      </w:pPr>
      <w:r>
        <w:rPr>
          <w:rFonts w:ascii="Calibri" w:hAnsi="Calibri" w:cs="Calibri"/>
          <w:i/>
          <w:color w:val="008000"/>
          <w:sz w:val="24"/>
          <w:szCs w:val="24"/>
          <w:rtl/>
          <w:lang w:bidi="ar-SA"/>
        </w:rPr>
        <w:t>9 - عليّ بن محمّد، عن إسحاق بن محمّد، عن محمّد بن يحيى بن درياب قال:</w:t>
      </w:r>
    </w:p>
    <w:p>
      <w:pPr>
        <w:jc w:val="left"/>
      </w:pPr>
      <w:r>
        <w:rPr>
          <w:rFonts w:ascii="Calibri" w:hAnsi="Calibri" w:cs="Calibri"/>
          <w:i w:val="0"/>
          <w:color w:val="000000"/>
          <w:sz w:val="24"/>
          <w:szCs w:val="24"/>
          <w:rtl w:val="0"/>
        </w:rPr>
        <w:t>9—阿里·本·穆罕默德，传自伊斯哈格·本·穆罕默德，后者传自穆罕默德·本·叶海亚·本·德里亚卜，他说：</w:t>
      </w:r>
    </w:p>
    <w:p>
      <w:pPr>
        <w:bidi/>
        <w:jc w:val="right"/>
      </w:pPr>
      <w:r>
        <w:rPr>
          <w:rFonts w:ascii="Calibri" w:hAnsi="Calibri" w:cs="Calibri"/>
          <w:i/>
          <w:color w:val="008000"/>
          <w:sz w:val="24"/>
          <w:szCs w:val="24"/>
          <w:rtl/>
          <w:lang w:bidi="ar-SA"/>
        </w:rPr>
        <w:t>دخلت على أبي الحسن (عَلَيهِ السَّلَامُ) بعد مضي أبي جعفر فعزّيته عنه، وأبو محمّد (عَلَيهِ السَّلَامُ) جالس،</w:t>
      </w:r>
    </w:p>
    <w:p>
      <w:pPr>
        <w:jc w:val="left"/>
      </w:pPr>
      <w:r>
        <w:rPr>
          <w:rFonts w:ascii="Calibri" w:hAnsi="Calibri" w:cs="Calibri"/>
          <w:i w:val="0"/>
          <w:color w:val="000000"/>
          <w:sz w:val="24"/>
          <w:szCs w:val="24"/>
          <w:rtl w:val="0"/>
        </w:rPr>
        <w:t>艾布·贾法尔去世后，我去拜见艾布·哈桑（愿主福安之），向他表示哀悼；艾布·穆罕默德（愿主福安之）当时坐在一旁，</w:t>
      </w:r>
    </w:p>
    <w:p>
      <w:pPr>
        <w:bidi/>
        <w:jc w:val="right"/>
      </w:pPr>
      <w:r>
        <w:rPr>
          <w:rFonts w:ascii="Calibri" w:hAnsi="Calibri" w:cs="Calibri"/>
          <w:i/>
          <w:color w:val="008000"/>
          <w:sz w:val="24"/>
          <w:szCs w:val="24"/>
          <w:rtl/>
          <w:lang w:bidi="ar-SA"/>
        </w:rPr>
        <w:t>فبكى أبو محمّد (عَلَيهِ السَّلَامُ) (5) ، فأقبل عليه أبو الحسن (عَلَيهِ السَّلَامُ) فقال :[له] : إن اللّه تبارك وتعالى قد جعل فيك خلفاً منه فاحمد اللّه.</w:t>
      </w:r>
    </w:p>
    <w:p>
      <w:pPr>
        <w:jc w:val="left"/>
      </w:pPr>
      <w:r>
        <w:rPr>
          <w:rFonts w:ascii="Calibri" w:hAnsi="Calibri" w:cs="Calibri"/>
          <w:i w:val="0"/>
          <w:color w:val="000000"/>
          <w:sz w:val="24"/>
          <w:szCs w:val="24"/>
          <w:rtl w:val="0"/>
        </w:rPr>
        <w:t>艾布·穆罕默德（愿主福安之）（5）哭了起来。艾布·哈桑（愿主福安之）转向他说：“真主，至尊至大的真主，已使你成为他的继承者，所以你当赞颂真主。”</w:t>
      </w:r>
    </w:p>
    <w:p>
      <w:pPr>
        <w:bidi/>
        <w:jc w:val="right"/>
      </w:pPr>
      <w:r>
        <w:rPr>
          <w:rFonts w:ascii="Calibri" w:hAnsi="Calibri" w:cs="Calibri"/>
          <w:i/>
          <w:color w:val="008000"/>
          <w:sz w:val="24"/>
          <w:szCs w:val="24"/>
          <w:rtl/>
          <w:lang w:bidi="ar-SA"/>
        </w:rPr>
        <w:t>10 - عليّ بن محمّد، عن إسحاق بن محمّد، عن أبي هاشم الجعفري قال:</w:t>
      </w:r>
    </w:p>
    <w:p>
      <w:pPr>
        <w:jc w:val="left"/>
      </w:pPr>
      <w:r>
        <w:rPr>
          <w:rFonts w:ascii="Calibri" w:hAnsi="Calibri" w:cs="Calibri"/>
          <w:i w:val="0"/>
          <w:color w:val="000000"/>
          <w:sz w:val="24"/>
          <w:szCs w:val="24"/>
          <w:rtl w:val="0"/>
        </w:rPr>
        <w:t>10—阿里·本·穆罕默德，传自伊斯哈格·本·穆罕默德，后者传自艾布·哈希姆·贾法里，他说：</w:t>
      </w:r>
    </w:p>
    <w:p>
      <w:pPr>
        <w:bidi/>
        <w:jc w:val="right"/>
      </w:pPr>
      <w:r>
        <w:rPr>
          <w:rFonts w:ascii="Calibri" w:hAnsi="Calibri" w:cs="Calibri"/>
          <w:i/>
          <w:color w:val="008000"/>
          <w:sz w:val="24"/>
          <w:szCs w:val="24"/>
          <w:rtl/>
          <w:lang w:bidi="ar-SA"/>
        </w:rPr>
        <w:t>كنت عند أبي الحسن (عَلَيهِ السَّلَامُ) بعدما مضى ابنه أبو جعفر، وإنّي لأفكر في نفسي أريد أن أقول :</w:t>
      </w:r>
    </w:p>
    <w:p>
      <w:pPr>
        <w:jc w:val="left"/>
      </w:pPr>
      <w:r>
        <w:rPr>
          <w:rFonts w:ascii="Calibri" w:hAnsi="Calibri" w:cs="Calibri"/>
          <w:i w:val="0"/>
          <w:color w:val="000000"/>
          <w:sz w:val="24"/>
          <w:szCs w:val="24"/>
          <w:rtl w:val="0"/>
        </w:rPr>
        <w:t>艾布·贾法尔去世后，我在艾布·哈桑（愿主福安之）身边，心里思忖着，想要说道：</w:t>
      </w:r>
    </w:p>
    <w:p>
      <w:pPr>
        <w:bidi/>
        <w:jc w:val="right"/>
      </w:pPr>
      <w:r>
        <w:rPr>
          <w:rFonts w:ascii="Calibri" w:hAnsi="Calibri" w:cs="Calibri"/>
          <w:i/>
          <w:color w:val="008000"/>
          <w:sz w:val="24"/>
          <w:szCs w:val="24"/>
          <w:rtl/>
          <w:lang w:bidi="ar-SA"/>
        </w:rPr>
        <w:t>كأنهما أعني أبا جعفر وأبا محمّد في هذا الوقت كأبي الحسن موسى وإسماعيل ابني جعفر بن محمّد (عَلَيهِ السَّلَامُ) وإنَّ قصّتهما كقصتهما، إذ كان أبو محمّد المرجّى بعد أبي جعفر (عَلَيهِ السَّلَامُ).</w:t>
      </w:r>
    </w:p>
    <w:p>
      <w:pPr>
        <w:jc w:val="left"/>
      </w:pPr>
      <w:r>
        <w:rPr>
          <w:rFonts w:ascii="Calibri" w:hAnsi="Calibri" w:cs="Calibri"/>
          <w:i w:val="0"/>
          <w:color w:val="000000"/>
          <w:sz w:val="24"/>
          <w:szCs w:val="24"/>
          <w:rtl w:val="0"/>
        </w:rPr>
        <w:t>“眼下，艾布·贾法尔和艾布·穆罕默德两人，似乎就像贾法尔·本·穆罕默德（愿主福安之）的两个儿子艾布·哈桑·穆萨和伊斯玛仪；他们的情形也像那两人，因为艾布·贾法尔（愿主福安之）之后，众人寄望于艾布·穆罕默德。”</w:t>
      </w:r>
    </w:p>
    <w:p>
      <w:pPr>
        <w:bidi/>
        <w:jc w:val="right"/>
      </w:pPr>
      <w:r>
        <w:rPr>
          <w:rFonts w:ascii="Calibri" w:hAnsi="Calibri" w:cs="Calibri"/>
          <w:i/>
          <w:color w:val="008000"/>
          <w:sz w:val="24"/>
          <w:szCs w:val="24"/>
          <w:rtl/>
          <w:lang w:bidi="ar-SA"/>
        </w:rPr>
        <w:t>فأقبل علي أبو الحسن قبل أن أنطق فقال :</w:t>
      </w:r>
    </w:p>
    <w:p>
      <w:pPr>
        <w:jc w:val="left"/>
      </w:pPr>
      <w:r>
        <w:rPr>
          <w:rFonts w:ascii="Calibri" w:hAnsi="Calibri" w:cs="Calibri"/>
          <w:i w:val="0"/>
          <w:color w:val="000000"/>
          <w:sz w:val="24"/>
          <w:szCs w:val="24"/>
          <w:rtl w:val="0"/>
        </w:rPr>
        <w:t>我还未开口，艾布·哈桑便转向我说道：</w:t>
      </w:r>
    </w:p>
    <w:p>
      <w:pPr>
        <w:bidi/>
        <w:jc w:val="right"/>
      </w:pPr>
      <w:r>
        <w:rPr>
          <w:rFonts w:ascii="Calibri" w:hAnsi="Calibri" w:cs="Calibri"/>
          <w:i/>
          <w:color w:val="008000"/>
          <w:sz w:val="24"/>
          <w:szCs w:val="24"/>
          <w:rtl/>
          <w:lang w:bidi="ar-SA"/>
        </w:rPr>
        <w:t>نعم يا أبا هاشم بدا اللّه (6) في أبي محمّد بعد أبي جعفر (عَلَيهِ السَّلَامُ) ما لم يكن يعرف له كما بدا له في موسى بعد مضي إسماعيل (7) ما كشف به عن حاله،</w:t>
      </w:r>
    </w:p>
    <w:p>
      <w:pPr>
        <w:jc w:val="left"/>
      </w:pPr>
      <w:r>
        <w:rPr>
          <w:rFonts w:ascii="Calibri" w:hAnsi="Calibri" w:cs="Calibri"/>
          <w:i w:val="0"/>
          <w:color w:val="000000"/>
          <w:sz w:val="24"/>
          <w:szCs w:val="24"/>
          <w:rtl w:val="0"/>
        </w:rPr>
        <w:t>“是啊，艾布·哈希姆！艾布·贾法尔（愿主福安之）去世后，真主在艾布·穆罕默德身上显明了此前尚未为人所知的事；正如伊斯玛仪去世后，真主在穆萨身上显明了相关情形，从而揭示了他的真实地位（7）。</w:t>
      </w:r>
    </w:p>
    <w:p>
      <w:pPr>
        <w:bidi/>
        <w:jc w:val="right"/>
      </w:pPr>
      <w:r>
        <w:rPr>
          <w:rFonts w:ascii="Calibri" w:hAnsi="Calibri" w:cs="Calibri"/>
          <w:i/>
          <w:color w:val="008000"/>
          <w:sz w:val="24"/>
          <w:szCs w:val="24"/>
          <w:rtl/>
          <w:lang w:bidi="ar-SA"/>
        </w:rPr>
        <w:t>وهو كما حدثتك له، نفسك وإن كره المبطلون وأبو محمّد ابني الخلف من بعدي، عنده علم ما يحتاج إليه ومعه آلة الإمامة (8) . ص: 385</w:t>
      </w:r>
    </w:p>
    <w:p>
      <w:pPr>
        <w:jc w:val="left"/>
      </w:pPr>
      <w:r>
        <w:rPr>
          <w:rFonts w:ascii="Calibri" w:hAnsi="Calibri" w:cs="Calibri"/>
          <w:i w:val="0"/>
          <w:color w:val="000000"/>
          <w:sz w:val="24"/>
          <w:szCs w:val="24"/>
          <w:rtl w:val="0"/>
        </w:rPr>
        <w:t>“他正如你心中所想的那样，尽管那些妄言者不愿接受。我儿艾布·穆罕默德是我之后的继承者；他拥有所需的一切知识，也具备伊玛目所需的凭证（8）。”第385页</w:t>
      </w:r>
    </w:p>
    <w:p>
      <w:pPr>
        <w:bidi/>
        <w:jc w:val="right"/>
      </w:pPr>
      <w:r>
        <w:rPr>
          <w:rFonts w:ascii="Calibri" w:hAnsi="Calibri" w:cs="Calibri"/>
          <w:i/>
          <w:color w:val="008000"/>
          <w:sz w:val="24"/>
          <w:szCs w:val="24"/>
          <w:rtl/>
          <w:lang w:bidi="ar-SA"/>
        </w:rPr>
        <w:t>1- أي قال : إنا للّه وإنا إليه راجعون.</w:t>
      </w:r>
    </w:p>
    <w:p>
      <w:pPr>
        <w:jc w:val="left"/>
      </w:pPr>
      <w:r>
        <w:rPr>
          <w:rFonts w:ascii="Calibri" w:hAnsi="Calibri" w:cs="Calibri"/>
          <w:i w:val="0"/>
          <w:color w:val="000000"/>
          <w:sz w:val="24"/>
          <w:szCs w:val="24"/>
          <w:rtl w:val="0"/>
        </w:rPr>
        <w:t>1—即他说：“我们确属真主，也必将归于祂。”</w:t>
      </w:r>
    </w:p>
    <w:p>
      <w:pPr>
        <w:bidi/>
        <w:jc w:val="right"/>
      </w:pPr>
      <w:r>
        <w:rPr>
          <w:rFonts w:ascii="Calibri" w:hAnsi="Calibri" w:cs="Calibri"/>
          <w:i/>
          <w:color w:val="008000"/>
          <w:sz w:val="24"/>
          <w:szCs w:val="24"/>
          <w:rtl/>
          <w:lang w:bidi="ar-SA"/>
        </w:rPr>
        <w:t>2- هذا الخطاب من العسكري (عَلَيهِ السَّلَامُ) لأبيه، أي اسأل اللّه أن يطيل عمرك لأن تمام نعمتنا في بقائك. 3- أي الإمام الهادي (عَلَيهِ السَّلَامُ). 4- أي إلى الحسن العسكري (عَلَيهِ السَّلَامُ).</w:t>
      </w:r>
    </w:p>
    <w:p>
      <w:pPr>
        <w:jc w:val="left"/>
      </w:pPr>
      <w:r>
        <w:rPr>
          <w:rFonts w:ascii="Calibri" w:hAnsi="Calibri" w:cs="Calibri"/>
          <w:i w:val="0"/>
          <w:color w:val="000000"/>
          <w:sz w:val="24"/>
          <w:szCs w:val="24"/>
          <w:rtl w:val="0"/>
        </w:rPr>
        <w:t>2—这是阿斯卡里（愿主福安之）对其父亲说的话，也就是说：求真主延长您的寿命，因为我们的恩典圆满有赖于您在世。3—即哈迪伊玛目（愿主福安之）。4—即指哈桑·阿斯卡里（愿主福安之）。</w:t>
      </w:r>
    </w:p>
    <w:p>
      <w:pPr>
        <w:bidi/>
        <w:jc w:val="right"/>
      </w:pPr>
      <w:r>
        <w:rPr>
          <w:rFonts w:ascii="Calibri" w:hAnsi="Calibri" w:cs="Calibri"/>
          <w:i/>
          <w:color w:val="008000"/>
          <w:sz w:val="24"/>
          <w:szCs w:val="24"/>
          <w:rtl/>
          <w:lang w:bidi="ar-SA"/>
        </w:rPr>
        <w:t>5- كنية الإمام العسكري (عَلَيهِ السَّلَامُ). 6- ليس معنى البداء هنا ظهور ما كان خافياً إذ هو مستحيل في حق اللّه واجب الوجود لذاته سبحانه وإنما المعنى :</w:t>
      </w:r>
    </w:p>
    <w:p>
      <w:pPr>
        <w:jc w:val="left"/>
      </w:pPr>
      <w:r>
        <w:rPr>
          <w:rFonts w:ascii="Calibri" w:hAnsi="Calibri" w:cs="Calibri"/>
          <w:i w:val="0"/>
          <w:color w:val="000000"/>
          <w:sz w:val="24"/>
          <w:szCs w:val="24"/>
          <w:rtl w:val="0"/>
        </w:rPr>
        <w:t>5—这是阿斯卡里伊玛目（愿主福安之）的尊称。6—这里的“显现”并非指原本隐而不显之事显露出来，因为这对于自有永有的真主而言是不可能的。赞颂祂超绝万物！这里的意思是：</w:t>
      </w:r>
    </w:p>
    <w:p>
      <w:pPr>
        <w:bidi/>
        <w:jc w:val="right"/>
      </w:pPr>
      <w:r>
        <w:rPr>
          <w:rFonts w:ascii="Calibri" w:hAnsi="Calibri" w:cs="Calibri"/>
          <w:i/>
          <w:color w:val="008000"/>
          <w:sz w:val="24"/>
          <w:szCs w:val="24"/>
          <w:rtl/>
          <w:lang w:bidi="ar-SA"/>
        </w:rPr>
        <w:t>نشأ له سبحانه في الإمام الحسن العسكري (عَلَيهِ السَّلَامُ) أمر وكذلك نشأ أمر في وفاة أخيه الأكبر أبي جعفر.</w:t>
      </w:r>
    </w:p>
    <w:p>
      <w:pPr>
        <w:jc w:val="left"/>
      </w:pPr>
      <w:r>
        <w:rPr>
          <w:rFonts w:ascii="Calibri" w:hAnsi="Calibri" w:cs="Calibri"/>
          <w:i w:val="0"/>
          <w:color w:val="000000"/>
          <w:sz w:val="24"/>
          <w:szCs w:val="24"/>
          <w:rtl w:val="0"/>
        </w:rPr>
        <w:t>至高的真主在哈桑·阿斯卡里伊玛目（愿主福安之）身上使一件事显明；同样，他的哥哥长兄艾布·贾法尔去世时，也发生了这样的事。</w:t>
      </w:r>
    </w:p>
    <w:p>
      <w:pPr>
        <w:bidi/>
        <w:jc w:val="right"/>
      </w:pPr>
      <w:r>
        <w:rPr>
          <w:rFonts w:ascii="Calibri" w:hAnsi="Calibri" w:cs="Calibri"/>
          <w:i/>
          <w:color w:val="008000"/>
          <w:sz w:val="24"/>
          <w:szCs w:val="24"/>
          <w:rtl/>
          <w:lang w:bidi="ar-SA"/>
        </w:rPr>
        <w:t>7- أي الكاظم (عَلَيهِ السَّلَامُ) بعد وفاة أخيه إسماعيل وهو الأكبر من ولد الإمام الصادق (عَلَيهِ السَّلَامُ).</w:t>
      </w:r>
    </w:p>
    <w:p>
      <w:pPr>
        <w:jc w:val="left"/>
      </w:pPr>
      <w:r>
        <w:rPr>
          <w:rFonts w:ascii="Calibri" w:hAnsi="Calibri" w:cs="Calibri"/>
          <w:i w:val="0"/>
          <w:color w:val="000000"/>
          <w:sz w:val="24"/>
          <w:szCs w:val="24"/>
          <w:rtl w:val="0"/>
        </w:rPr>
        <w:t>7—即卡齐姆（愿主福安之）。其兄伊斯玛仪去世后，事情便如此显明；伊斯玛仪是萨迪格伊玛目（愿主福安之）的长子。</w:t>
      </w:r>
    </w:p>
    <w:p>
      <w:pPr>
        <w:bidi/>
        <w:jc w:val="right"/>
      </w:pPr>
      <w:r>
        <w:rPr>
          <w:rFonts w:ascii="Calibri" w:hAnsi="Calibri" w:cs="Calibri"/>
          <w:i/>
          <w:color w:val="008000"/>
          <w:sz w:val="24"/>
          <w:szCs w:val="24"/>
          <w:rtl/>
          <w:lang w:bidi="ar-SA"/>
        </w:rPr>
        <w:t>8- وهي كما تقدم العلم والسلاح وميراث الأنبياء.</w:t>
      </w:r>
    </w:p>
    <w:p>
      <w:pPr>
        <w:jc w:val="left"/>
      </w:pPr>
      <w:r>
        <w:rPr>
          <w:rFonts w:ascii="Calibri" w:hAnsi="Calibri" w:cs="Calibri"/>
          <w:i w:val="0"/>
          <w:color w:val="000000"/>
          <w:sz w:val="24"/>
          <w:szCs w:val="24"/>
          <w:rtl w:val="0"/>
        </w:rPr>
        <w:t>8—如前所述，即知识、武器以及先知的遗产。</w:t>
      </w:r>
    </w:p>
    <w:p>
      <w:pPr>
        <w:bidi/>
        <w:jc w:val="right"/>
      </w:pPr>
      <w:r>
        <w:rPr>
          <w:rFonts w:ascii="Calibri" w:hAnsi="Calibri" w:cs="Calibri"/>
          <w:i/>
          <w:color w:val="008000"/>
          <w:sz w:val="24"/>
          <w:szCs w:val="24"/>
          <w:rtl/>
          <w:lang w:bidi="ar-SA"/>
        </w:rPr>
        <w:t>11 - عليّ بن محمّد عن إسحاق بن محمّد، عن محمّد بن يحيى بن درياب،</w:t>
      </w:r>
    </w:p>
    <w:p>
      <w:pPr>
        <w:jc w:val="left"/>
      </w:pPr>
      <w:r>
        <w:rPr>
          <w:rFonts w:ascii="Calibri" w:hAnsi="Calibri" w:cs="Calibri"/>
          <w:i w:val="0"/>
          <w:color w:val="000000"/>
          <w:sz w:val="24"/>
          <w:szCs w:val="24"/>
          <w:rtl w:val="0"/>
        </w:rPr>
        <w:t>11—阿里·本·穆罕默德传自伊斯哈格·本·穆罕默德，后者传自穆罕默德·本·叶海亚·本·德里亚卜，</w:t>
      </w:r>
    </w:p>
    <w:p>
      <w:pPr>
        <w:bidi/>
        <w:jc w:val="right"/>
      </w:pPr>
      <w:r>
        <w:rPr>
          <w:rFonts w:ascii="Calibri" w:hAnsi="Calibri" w:cs="Calibri"/>
          <w:i/>
          <w:color w:val="008000"/>
          <w:sz w:val="24"/>
          <w:szCs w:val="24"/>
          <w:rtl/>
          <w:lang w:bidi="ar-SA"/>
        </w:rPr>
        <w:t>عن أبي بكر الفهفكيّ (1) قال : كتب إليَّ أبو الحسن (عَلَيهِ السَّلَامُ) :</w:t>
      </w:r>
    </w:p>
    <w:p>
      <w:pPr>
        <w:jc w:val="left"/>
      </w:pPr>
      <w:r>
        <w:rPr>
          <w:rFonts w:ascii="Calibri" w:hAnsi="Calibri" w:cs="Calibri"/>
          <w:i w:val="0"/>
          <w:color w:val="000000"/>
          <w:sz w:val="24"/>
          <w:szCs w:val="24"/>
          <w:rtl w:val="0"/>
        </w:rPr>
        <w:t>后者传自艾布·伯克尔·法赫法基（1），他说：艾布·哈桑（愿主福安之）写信给我：</w:t>
      </w:r>
    </w:p>
    <w:p>
      <w:pPr>
        <w:bidi/>
        <w:jc w:val="right"/>
      </w:pPr>
      <w:r>
        <w:rPr>
          <w:rFonts w:ascii="Calibri" w:hAnsi="Calibri" w:cs="Calibri"/>
          <w:i/>
          <w:color w:val="008000"/>
          <w:sz w:val="24"/>
          <w:szCs w:val="24"/>
          <w:rtl/>
          <w:lang w:bidi="ar-SA"/>
        </w:rPr>
        <w:t>أبو محمّد ابني أنصح آل محمّد غريزة (2) ، وأوثقهم حجّة وهو الأكبر من ولدي وهو الخلف وإليه ينتهي عُرى الإمامة وأحكامها، فما كنت سائلي فَسَلْهُ عنه، فعنده ما يحتاج إليه.</w:t>
      </w:r>
    </w:p>
    <w:p>
      <w:pPr>
        <w:jc w:val="left"/>
      </w:pPr>
      <w:r>
        <w:rPr>
          <w:rFonts w:ascii="Calibri" w:hAnsi="Calibri" w:cs="Calibri"/>
          <w:i w:val="0"/>
          <w:color w:val="000000"/>
          <w:sz w:val="24"/>
          <w:szCs w:val="24"/>
          <w:rtl w:val="0"/>
        </w:rPr>
        <w:t>“我的儿子艾布·穆罕默德，是穆罕默德家族中禀性最纯正、作为凭证最可靠的人；他是我儿子中年长的，也是我的继承者。伊玛目的纽带及其律例，最终都归于他。你若有任何问题，就问他吧；他那里有你们所需要的一切。”</w:t>
      </w:r>
    </w:p>
    <w:p>
      <w:pPr>
        <w:bidi/>
        <w:jc w:val="right"/>
      </w:pPr>
      <w:r>
        <w:rPr>
          <w:rFonts w:ascii="Calibri" w:hAnsi="Calibri" w:cs="Calibri"/>
          <w:i/>
          <w:color w:val="008000"/>
          <w:sz w:val="24"/>
          <w:szCs w:val="24"/>
          <w:rtl/>
          <w:lang w:bidi="ar-SA"/>
        </w:rPr>
        <w:t>12 _ عليّ بن محمّد، عن إسحاق بن محمّد، عن شاهويه بن عبد اللّه الجلاب قال:</w:t>
      </w:r>
    </w:p>
    <w:p>
      <w:pPr>
        <w:jc w:val="left"/>
      </w:pPr>
      <w:r>
        <w:rPr>
          <w:rFonts w:ascii="Calibri" w:hAnsi="Calibri" w:cs="Calibri"/>
          <w:i w:val="0"/>
          <w:color w:val="000000"/>
          <w:sz w:val="24"/>
          <w:szCs w:val="24"/>
          <w:rtl w:val="0"/>
        </w:rPr>
        <w:t>12—阿里·本·穆罕默德传自伊斯哈格·本·穆罕默德，后者传自沙哈维·本·阿卜杜拉·贾拉卜，他说：</w:t>
      </w:r>
    </w:p>
    <w:p>
      <w:pPr>
        <w:bidi/>
        <w:jc w:val="right"/>
      </w:pPr>
      <w:r>
        <w:rPr>
          <w:rFonts w:ascii="Calibri" w:hAnsi="Calibri" w:cs="Calibri"/>
          <w:i/>
          <w:color w:val="008000"/>
          <w:sz w:val="24"/>
          <w:szCs w:val="24"/>
          <w:rtl/>
          <w:lang w:bidi="ar-SA"/>
        </w:rPr>
        <w:t>كتب إليَّ أبو الحسن في كتاب : أردت أن تسأل عن الخلف بعد أبي جعفر وقلقت لذلك فلا تغتم، فإنّ اللّه عزّ وجلّ (يُضِلَّ قَوْمًا بَعْدَ إِذْ هَدَاهُمْ حَتَّى يُبَيِّنَ لَهُمْ مَا يَتَّقُونَ) (3) .</w:t>
      </w:r>
    </w:p>
    <w:p>
      <w:pPr>
        <w:jc w:val="left"/>
      </w:pPr>
      <w:r>
        <w:rPr>
          <w:rFonts w:ascii="Calibri" w:hAnsi="Calibri" w:cs="Calibri"/>
          <w:i w:val="0"/>
          <w:color w:val="000000"/>
          <w:sz w:val="24"/>
          <w:szCs w:val="24"/>
          <w:rtl w:val="0"/>
        </w:rPr>
        <w:t>艾布·哈桑在一封信中写给我：“你想询问艾布·贾法尔之后的继承者，因此感到焦虑。不要忧虑，因为真主至高无上说：‘真主在引导一个民族之后，不会使他们迷误，直到祂为他们阐明他们应当谨守的事。’”（3）</w:t>
      </w:r>
    </w:p>
    <w:p>
      <w:pPr>
        <w:bidi/>
        <w:jc w:val="right"/>
      </w:pPr>
      <w:r>
        <w:rPr>
          <w:rFonts w:ascii="Calibri" w:hAnsi="Calibri" w:cs="Calibri"/>
          <w:i/>
          <w:color w:val="008000"/>
          <w:sz w:val="24"/>
          <w:szCs w:val="24"/>
          <w:rtl/>
          <w:lang w:bidi="ar-SA"/>
        </w:rPr>
        <w:t>وصاحبك بعدي أبو محمّد ابني وعنده ما تحتاجون إليه، يقدّم ما يشاء اللّه ويؤخر ما يشاء اللّه (ما تَنْسَخْ من آية أو نُنسِها تأتِ بخير منها أو مِثْلِها) (4) .</w:t>
      </w:r>
    </w:p>
    <w:p>
      <w:pPr>
        <w:jc w:val="left"/>
      </w:pPr>
      <w:r>
        <w:rPr>
          <w:rFonts w:ascii="Calibri" w:hAnsi="Calibri" w:cs="Calibri"/>
          <w:i w:val="0"/>
          <w:color w:val="000000"/>
          <w:sz w:val="24"/>
          <w:szCs w:val="24"/>
          <w:rtl w:val="0"/>
        </w:rPr>
        <w:t>“我之后，你们的同伴是我的儿子艾布·穆罕默德；你们所需要的一切都在他那里。真主欲使之先行的，便使之先行；真主欲使之延后的，便使之延后：‘凡我所废止或使人遗忘的一节经文，我必以更好的或同样的经文代替。’”（4）</w:t>
      </w:r>
    </w:p>
    <w:p>
      <w:pPr>
        <w:bidi/>
        <w:jc w:val="right"/>
      </w:pPr>
      <w:r>
        <w:rPr>
          <w:rFonts w:ascii="Calibri" w:hAnsi="Calibri" w:cs="Calibri"/>
          <w:i/>
          <w:color w:val="008000"/>
          <w:sz w:val="24"/>
          <w:szCs w:val="24"/>
          <w:rtl/>
          <w:lang w:bidi="ar-SA"/>
        </w:rPr>
        <w:t>قد كتبت بما فيه بيان وقناع (5) لذي عقل يقظان.</w:t>
      </w:r>
    </w:p>
    <w:p>
      <w:pPr>
        <w:jc w:val="left"/>
      </w:pPr>
      <w:r>
        <w:rPr>
          <w:rFonts w:ascii="Calibri" w:hAnsi="Calibri" w:cs="Calibri"/>
          <w:i w:val="0"/>
          <w:color w:val="000000"/>
          <w:sz w:val="24"/>
          <w:szCs w:val="24"/>
          <w:rtl w:val="0"/>
        </w:rPr>
        <w:t>“我已经写下这些内容，足以向明理而警醒的人阐明此事并使其信服。”（5）</w:t>
      </w:r>
    </w:p>
    <w:p>
      <w:pPr>
        <w:bidi/>
        <w:jc w:val="right"/>
      </w:pPr>
      <w:r>
        <w:rPr>
          <w:rFonts w:ascii="Calibri" w:hAnsi="Calibri" w:cs="Calibri"/>
          <w:i/>
          <w:color w:val="008000"/>
          <w:sz w:val="24"/>
          <w:szCs w:val="24"/>
          <w:rtl/>
          <w:lang w:bidi="ar-SA"/>
        </w:rPr>
        <w:t>3 - عليّ بن محمّد عمّن ذكره عن محمّد بن أحمد العلوي، عن داود بن القاسم قال : سمعت أبا الحسن (عَلَيهِ السَّلَامُ) يقول : الخَلَفُ من بعدي الحسن، فكيف لكم بالخَلَفِ من بعد الخَلَف؟</w:t>
      </w:r>
    </w:p>
    <w:p>
      <w:pPr>
        <w:jc w:val="left"/>
      </w:pPr>
      <w:r>
        <w:rPr>
          <w:rFonts w:ascii="Calibri" w:hAnsi="Calibri" w:cs="Calibri"/>
          <w:i w:val="0"/>
          <w:color w:val="000000"/>
          <w:sz w:val="24"/>
          <w:szCs w:val="24"/>
          <w:rtl w:val="0"/>
        </w:rPr>
        <w:t>3—阿里·本·穆罕默德传自一位未具名者，后者传自穆罕默德·本·艾哈迈德·阿拉维，后者传自达乌德·本·卡西姆，他说：我听见艾布·哈桑（愿主福安之）说：“我之后的继承者是哈桑；那么，继承者之后的继承者，你们又将如何面对呢？”</w:t>
      </w:r>
    </w:p>
    <w:p>
      <w:pPr>
        <w:bidi/>
        <w:jc w:val="right"/>
      </w:pPr>
      <w:r>
        <w:rPr>
          <w:rFonts w:ascii="Calibri" w:hAnsi="Calibri" w:cs="Calibri"/>
          <w:i/>
          <w:color w:val="008000"/>
          <w:sz w:val="24"/>
          <w:szCs w:val="24"/>
          <w:rtl/>
          <w:lang w:bidi="ar-SA"/>
        </w:rPr>
        <w:t>فقلت : ولم جعلني اللّه فداك ؟ فقال : إنّکم لا ترون شخصه ولا يحلّ لكم ذكره باسمه (6) ، فقلت : فكيف نذكره ؟</w:t>
      </w:r>
    </w:p>
    <w:p>
      <w:pPr>
        <w:jc w:val="left"/>
      </w:pPr>
      <w:r>
        <w:rPr>
          <w:rFonts w:ascii="Calibri" w:hAnsi="Calibri" w:cs="Calibri"/>
          <w:i w:val="0"/>
          <w:color w:val="000000"/>
          <w:sz w:val="24"/>
          <w:szCs w:val="24"/>
          <w:rtl w:val="0"/>
        </w:rPr>
        <w:t>我说：“愿我为您牺牲，为什么这么说？”他说：“你们将看不见他本人，也不许你们直呼他的名字（6）。”我说：“那么我们该怎样称呼他？”</w:t>
      </w:r>
    </w:p>
    <w:p>
      <w:pPr>
        <w:bidi/>
        <w:jc w:val="right"/>
      </w:pPr>
      <w:r>
        <w:rPr>
          <w:rFonts w:ascii="Calibri" w:hAnsi="Calibri" w:cs="Calibri"/>
          <w:i/>
          <w:color w:val="008000"/>
          <w:sz w:val="24"/>
          <w:szCs w:val="24"/>
          <w:rtl/>
          <w:lang w:bidi="ar-SA"/>
        </w:rPr>
        <w:t>فقال : قولوا الحجّة من آل محمّد (عَلَيهِ السَّلَامُ). :</w:t>
      </w:r>
    </w:p>
    <w:p>
      <w:pPr>
        <w:jc w:val="left"/>
      </w:pPr>
      <w:r>
        <w:rPr>
          <w:rFonts w:ascii="Calibri" w:hAnsi="Calibri" w:cs="Calibri"/>
          <w:i w:val="0"/>
          <w:color w:val="000000"/>
          <w:sz w:val="24"/>
          <w:szCs w:val="24"/>
          <w:rtl w:val="0"/>
        </w:rPr>
        <w:t>他说：“你们就称他为穆罕默德家族的至证（愿主福安之）。”</w:t>
      </w:r>
    </w:p>
    <w:p>
      <w:pPr>
        <w:bidi/>
        <w:jc w:val="right"/>
      </w:pPr>
      <w:r>
        <w:rPr>
          <w:rFonts w:ascii="Calibri" w:hAnsi="Calibri" w:cs="Calibri"/>
          <w:i/>
          <w:color w:val="008000"/>
          <w:sz w:val="24"/>
          <w:szCs w:val="24"/>
          <w:rtl/>
          <w:lang w:bidi="ar-SA"/>
        </w:rPr>
        <w:t>132 - باب الإشارة والنص إلى صاحب الدار (عَلَيهِ السَّلَامُ)</w:t>
      </w:r>
    </w:p>
    <w:p>
      <w:pPr>
        <w:jc w:val="left"/>
      </w:pPr>
      <w:r>
        <w:rPr>
          <w:rFonts w:ascii="Calibri" w:hAnsi="Calibri" w:cs="Calibri"/>
          <w:i w:val="0"/>
          <w:color w:val="000000"/>
          <w:sz w:val="24"/>
          <w:szCs w:val="24"/>
          <w:rtl w:val="0"/>
        </w:rPr>
        <w:t>132—关于指示并明文指定居所之主（愿主福安之）</w:t>
      </w:r>
    </w:p>
    <w:p>
      <w:pPr>
        <w:bidi/>
        <w:jc w:val="right"/>
      </w:pPr>
      <w:r>
        <w:rPr>
          <w:rFonts w:ascii="Calibri" w:hAnsi="Calibri" w:cs="Calibri"/>
          <w:i/>
          <w:color w:val="008000"/>
          <w:sz w:val="24"/>
          <w:szCs w:val="24"/>
          <w:rtl/>
          <w:lang w:bidi="ar-SA"/>
        </w:rPr>
        <w:t>1 - عليّ بن محمّد، عن محمّد بن عليّ بن بلال قال: خرج إليَّ من أبي محمّد قبل مضيّه بسنتين يخبرني بالخلفِ من بعده، ثمَّ خرج إليَّ من قبل مضيه بثلاثة أيّام يُخبرني بالخلف من بعده.</w:t>
      </w:r>
    </w:p>
    <w:p>
      <w:pPr>
        <w:jc w:val="left"/>
      </w:pPr>
      <w:r>
        <w:rPr>
          <w:rFonts w:ascii="Calibri" w:hAnsi="Calibri" w:cs="Calibri"/>
          <w:i w:val="0"/>
          <w:color w:val="000000"/>
          <w:sz w:val="24"/>
          <w:szCs w:val="24"/>
          <w:rtl w:val="0"/>
        </w:rPr>
        <w:t>1—阿里·本·穆罕默德传自穆罕默德·本·阿里·本·比拉勒，他说：艾布·穆罕默德去世前两年，有信送到我这里，告知我他之后的继承者；又在他去世前三天，有信送到我这里，再次告知我他之后的继承者。</w:t>
      </w:r>
    </w:p>
    <w:p>
      <w:pPr>
        <w:bidi/>
        <w:jc w:val="right"/>
      </w:pPr>
      <w:r>
        <w:rPr>
          <w:rFonts w:ascii="Calibri" w:hAnsi="Calibri" w:cs="Calibri"/>
          <w:i/>
          <w:color w:val="008000"/>
          <w:sz w:val="24"/>
          <w:szCs w:val="24"/>
          <w:rtl/>
          <w:lang w:bidi="ar-SA"/>
        </w:rPr>
        <w:t>2 - محمّد بن يحيى، عن أحمد بن إسحاق، عن أبي هاشم الجعفري قال: قلت لأبي محمّد (عَلَيهِ السَّلَامُ) : جلالتك تمنعني من مسألتك، فتأذن لي أن أسألك؟ فقال : سل، قلت : يا سيدي</w:t>
      </w:r>
    </w:p>
    <w:p>
      <w:pPr>
        <w:jc w:val="left"/>
      </w:pPr>
      <w:r>
        <w:rPr>
          <w:rFonts w:ascii="Calibri" w:hAnsi="Calibri" w:cs="Calibri"/>
          <w:i w:val="0"/>
          <w:color w:val="000000"/>
          <w:sz w:val="24"/>
          <w:szCs w:val="24"/>
          <w:rtl w:val="0"/>
        </w:rPr>
        <w:t>2—穆罕默德·本·叶海亚传自艾哈迈德·本·伊斯哈格，后者传自艾布·哈希姆·贾法里，他说：我对艾布·穆罕默德（愿主福安之）说：“您的尊贵使我不敢向您提问，您能否准许我问您？”他说：“问吧。”我说：“我的主人啊，</w:t>
      </w:r>
    </w:p>
    <w:p>
      <w:pPr>
        <w:bidi/>
        <w:jc w:val="right"/>
      </w:pPr>
      <w:r>
        <w:rPr>
          <w:rFonts w:ascii="Calibri" w:hAnsi="Calibri" w:cs="Calibri"/>
          <w:i/>
          <w:color w:val="008000"/>
          <w:sz w:val="24"/>
          <w:szCs w:val="24"/>
          <w:rtl/>
          <w:lang w:bidi="ar-SA"/>
        </w:rPr>
        <w:t>ص: 386 1- وهو ابن أبي طيفور. 2- أي أنقاهم طبيعة في زمانه.</w:t>
      </w:r>
    </w:p>
    <w:p>
      <w:pPr>
        <w:jc w:val="left"/>
      </w:pPr>
      <w:r>
        <w:rPr>
          <w:rFonts w:ascii="Calibri" w:hAnsi="Calibri" w:cs="Calibri"/>
          <w:i w:val="0"/>
          <w:color w:val="000000"/>
          <w:sz w:val="24"/>
          <w:szCs w:val="24"/>
          <w:rtl w:val="0"/>
        </w:rPr>
        <w:t>第386页 1—他是艾布·泰福尔之子。2—即在他那个时代，他的禀性最为纯正。</w:t>
      </w:r>
    </w:p>
    <w:p>
      <w:pPr>
        <w:bidi/>
        <w:jc w:val="right"/>
      </w:pPr>
      <w:r>
        <w:rPr>
          <w:rFonts w:ascii="Calibri" w:hAnsi="Calibri" w:cs="Calibri"/>
          <w:i/>
          <w:color w:val="008000"/>
          <w:sz w:val="24"/>
          <w:szCs w:val="24"/>
          <w:rtl/>
          <w:lang w:bidi="ar-SA"/>
        </w:rPr>
        <w:t>3- كأن الإمام (عَلَيهِ السَّلَامُ) قرأ الآية 11٥ من سورة التوبة بالمعنى وهي (وَمَا كَانَ اللَّهُ لِيُضِلَّ...)</w:t>
      </w:r>
    </w:p>
    <w:p>
      <w:pPr>
        <w:jc w:val="left"/>
      </w:pPr>
      <w:r>
        <w:rPr>
          <w:rFonts w:ascii="Calibri" w:hAnsi="Calibri" w:cs="Calibri"/>
          <w:i w:val="0"/>
          <w:color w:val="000000"/>
          <w:sz w:val="24"/>
          <w:szCs w:val="24"/>
          <w:rtl w:val="0"/>
        </w:rPr>
        <w:t>3—似乎伊玛目（愿主福安之）是按其含义引用了《忏悔章》第115节，即：“真主绝不会使一个民族迷误……”</w:t>
      </w:r>
    </w:p>
    <w:p>
      <w:pPr>
        <w:bidi/>
        <w:jc w:val="right"/>
      </w:pPr>
      <w:r>
        <w:rPr>
          <w:rFonts w:ascii="Calibri" w:hAnsi="Calibri" w:cs="Calibri"/>
          <w:i/>
          <w:color w:val="008000"/>
          <w:sz w:val="24"/>
          <w:szCs w:val="24"/>
          <w:rtl/>
          <w:lang w:bidi="ar-SA"/>
        </w:rPr>
        <w:t>الآية أو أنّها هكذا في قراءتهم (عَلَيهِ السَّلَامُ). 4- البقرة/ ١٠٦. 5- أي قناعة وكفاية.</w:t>
      </w:r>
    </w:p>
    <w:p>
      <w:pPr>
        <w:jc w:val="left"/>
      </w:pPr>
      <w:r>
        <w:rPr>
          <w:rFonts w:ascii="Calibri" w:hAnsi="Calibri" w:cs="Calibri"/>
          <w:i w:val="0"/>
          <w:color w:val="000000"/>
          <w:sz w:val="24"/>
          <w:szCs w:val="24"/>
          <w:rtl w:val="0"/>
        </w:rPr>
        <w:t>这一节；或者这就是他们（愿主福安之）的诵读方式。4—《黄牛章》/106。5—即满足与充足。</w:t>
      </w:r>
    </w:p>
    <w:p>
      <w:pPr>
        <w:bidi/>
        <w:jc w:val="right"/>
      </w:pPr>
      <w:r>
        <w:rPr>
          <w:rFonts w:ascii="Calibri" w:hAnsi="Calibri" w:cs="Calibri"/>
          <w:i/>
          <w:color w:val="008000"/>
          <w:sz w:val="24"/>
          <w:szCs w:val="24"/>
          <w:rtl/>
          <w:lang w:bidi="ar-SA"/>
        </w:rPr>
        <w:t>6- سوف يأتي ما يدل على النهي عن تسمية الإمام صاحب الزمان (عَجَّلَ اللّهُ تَعَالَي فَرَجَهُ الشَریف) باسمه فانتظر. هل لك ولد ؟</w:t>
      </w:r>
    </w:p>
    <w:p>
      <w:pPr>
        <w:jc w:val="left"/>
      </w:pPr>
      <w:r>
        <w:rPr>
          <w:rFonts w:ascii="Calibri" w:hAnsi="Calibri" w:cs="Calibri"/>
          <w:i w:val="0"/>
          <w:color w:val="000000"/>
          <w:sz w:val="24"/>
          <w:szCs w:val="24"/>
          <w:rtl w:val="0"/>
        </w:rPr>
        <w:t>6—后文将提到禁止直呼时代主宰伊玛目（愿至高真主早日使其显现）的名字，敬请期待。你有儿子吗？</w:t>
      </w:r>
    </w:p>
    <w:p>
      <w:pPr>
        <w:bidi/>
        <w:jc w:val="right"/>
      </w:pPr>
      <w:r>
        <w:rPr>
          <w:rFonts w:ascii="Calibri" w:hAnsi="Calibri" w:cs="Calibri"/>
          <w:i/>
          <w:color w:val="008000"/>
          <w:sz w:val="24"/>
          <w:szCs w:val="24"/>
          <w:rtl/>
          <w:lang w:bidi="ar-SA"/>
        </w:rPr>
        <w:t>فقال : نعم، فقلت: فإن حدث بك حدث فأين أسأل عنه؟ قال: بالمدينة.</w:t>
      </w:r>
    </w:p>
    <w:p>
      <w:pPr>
        <w:jc w:val="left"/>
      </w:pPr>
      <w:r>
        <w:rPr>
          <w:rFonts w:ascii="Calibri" w:hAnsi="Calibri" w:cs="Calibri"/>
          <w:i w:val="0"/>
          <w:color w:val="000000"/>
          <w:sz w:val="24"/>
          <w:szCs w:val="24"/>
          <w:rtl w:val="0"/>
        </w:rPr>
        <w:t>他说：“有。”我说：“如果您遭遇变故，我该到哪里去询问他？”他说：“到麦地那。”</w:t>
      </w:r>
    </w:p>
    <w:p>
      <w:pPr>
        <w:bidi/>
        <w:jc w:val="right"/>
      </w:pPr>
      <w:r>
        <w:rPr>
          <w:rFonts w:ascii="Calibri" w:hAnsi="Calibri" w:cs="Calibri"/>
          <w:i/>
          <w:color w:val="008000"/>
          <w:sz w:val="24"/>
          <w:szCs w:val="24"/>
          <w:rtl/>
          <w:lang w:bidi="ar-SA"/>
        </w:rPr>
        <w:t>3 - عليّ بن محمّد، عن جعفر بن محمّد الكوفيّ، عن جعفر بن محمّد المكفوف، عن عمرو الأهوازي قال : أراني أبو محمّد ابنه (1) وقال : هذا صاحبكم من بعدي.</w:t>
      </w:r>
    </w:p>
    <w:p>
      <w:pPr>
        <w:jc w:val="left"/>
      </w:pPr>
      <w:r>
        <w:rPr>
          <w:rFonts w:ascii="Calibri" w:hAnsi="Calibri" w:cs="Calibri"/>
          <w:i w:val="0"/>
          <w:color w:val="000000"/>
          <w:sz w:val="24"/>
          <w:szCs w:val="24"/>
          <w:rtl w:val="0"/>
        </w:rPr>
        <w:t>3—阿里·本·穆罕默德传自贾法尔·本·穆罕默德·库菲，后者传自贾法尔·本·穆罕默德·麦克福夫，后者传自阿姆尔·艾哈瓦齐，他说：艾布·穆罕默德给我看了他的儿子（1），并说：“这是我之后你们的主人。”</w:t>
      </w:r>
    </w:p>
    <w:p>
      <w:pPr>
        <w:bidi/>
        <w:jc w:val="right"/>
      </w:pPr>
      <w:r>
        <w:rPr>
          <w:rFonts w:ascii="Calibri" w:hAnsi="Calibri" w:cs="Calibri"/>
          <w:i/>
          <w:color w:val="008000"/>
          <w:sz w:val="24"/>
          <w:szCs w:val="24"/>
          <w:rtl/>
          <w:lang w:bidi="ar-SA"/>
        </w:rPr>
        <w:t>٤ - عليّ بن محمّد، عن حمدان القلانسي قال : قلت للعمري (2) : قد مضى أبو محمّد؟</w:t>
      </w:r>
    </w:p>
    <w:p>
      <w:pPr>
        <w:jc w:val="left"/>
      </w:pPr>
      <w:r>
        <w:rPr>
          <w:rFonts w:ascii="Calibri" w:hAnsi="Calibri" w:cs="Calibri"/>
          <w:i w:val="0"/>
          <w:color w:val="000000"/>
          <w:sz w:val="24"/>
          <w:szCs w:val="24"/>
          <w:rtl w:val="0"/>
        </w:rPr>
        <w:t>4—阿里·本·穆罕默德传自哈姆丹·盖拉尼斯，他说：我对欧马里（2）说：“艾布·穆罕默德去世了吗？”</w:t>
      </w:r>
    </w:p>
    <w:p>
      <w:pPr>
        <w:bidi/>
        <w:jc w:val="right"/>
      </w:pPr>
      <w:r>
        <w:rPr>
          <w:rFonts w:ascii="Calibri" w:hAnsi="Calibri" w:cs="Calibri"/>
          <w:i/>
          <w:color w:val="008000"/>
          <w:sz w:val="24"/>
          <w:szCs w:val="24"/>
          <w:rtl/>
          <w:lang w:bidi="ar-SA"/>
        </w:rPr>
        <w:t>فقال لي : قد مضى ولكن قد خلّف فيكم من رقبته مثل هذه ؛ وأشار بيده (3) .</w:t>
      </w:r>
    </w:p>
    <w:p>
      <w:pPr>
        <w:jc w:val="left"/>
      </w:pPr>
      <w:r>
        <w:rPr>
          <w:rFonts w:ascii="Calibri" w:hAnsi="Calibri" w:cs="Calibri"/>
          <w:i w:val="0"/>
          <w:color w:val="000000"/>
          <w:sz w:val="24"/>
          <w:szCs w:val="24"/>
          <w:rtl w:val="0"/>
        </w:rPr>
        <w:t>他对我说：“他确已去世，但在你们中留下了一位像这样高的人。”说着他用手比画了一下（3）。</w:t>
      </w:r>
    </w:p>
    <w:p>
      <w:pPr>
        <w:bidi/>
        <w:jc w:val="right"/>
      </w:pPr>
      <w:r>
        <w:rPr>
          <w:rFonts w:ascii="Calibri" w:hAnsi="Calibri" w:cs="Calibri"/>
          <w:i/>
          <w:color w:val="008000"/>
          <w:sz w:val="24"/>
          <w:szCs w:val="24"/>
          <w:rtl/>
          <w:lang w:bidi="ar-SA"/>
        </w:rPr>
        <w:t>٥ - الحسين بن محمّد الأشعريّ عن معلىّ بن محمّد، عن أحمد بن محمّد بن عبد اللّه قال :</w:t>
      </w:r>
    </w:p>
    <w:p>
      <w:pPr>
        <w:jc w:val="left"/>
      </w:pPr>
      <w:r>
        <w:rPr>
          <w:rFonts w:ascii="Calibri" w:hAnsi="Calibri" w:cs="Calibri"/>
          <w:i w:val="0"/>
          <w:color w:val="000000"/>
          <w:sz w:val="24"/>
          <w:szCs w:val="24"/>
          <w:rtl w:val="0"/>
        </w:rPr>
        <w:t>5—侯赛因·本·穆罕默德·艾什阿里传自穆阿拉·本·穆罕默德，后者传自艾哈迈德·本·穆罕默德·本·阿卜杜拉，他说：</w:t>
      </w:r>
    </w:p>
    <w:p>
      <w:pPr>
        <w:bidi/>
        <w:jc w:val="right"/>
      </w:pPr>
      <w:r>
        <w:rPr>
          <w:rFonts w:ascii="Calibri" w:hAnsi="Calibri" w:cs="Calibri"/>
          <w:i/>
          <w:color w:val="008000"/>
          <w:sz w:val="24"/>
          <w:szCs w:val="24"/>
          <w:rtl/>
          <w:lang w:bidi="ar-SA"/>
        </w:rPr>
        <w:t>خرج عن أبي محمّد (عَلَيهِ السَّلَامُ) حين قتل الزبيري (4) لعنه اللّه هذا جزاء من اجترأ على اللّه في أوليائه،</w:t>
      </w:r>
    </w:p>
    <w:p>
      <w:pPr>
        <w:jc w:val="left"/>
      </w:pPr>
      <w:r>
        <w:rPr>
          <w:rFonts w:ascii="Calibri" w:hAnsi="Calibri" w:cs="Calibri"/>
          <w:i w:val="0"/>
          <w:color w:val="000000"/>
          <w:sz w:val="24"/>
          <w:szCs w:val="24"/>
          <w:rtl w:val="0"/>
        </w:rPr>
        <w:t>艾布·穆罕默德（愿主福安之）在宰比里被杀后（4），发出如下话语：“这是胆敢冒犯真主所钟爱之人的人的报应。”愿真主诅咒他！</w:t>
      </w:r>
    </w:p>
    <w:p>
      <w:pPr>
        <w:bidi/>
        <w:jc w:val="right"/>
      </w:pPr>
      <w:r>
        <w:rPr>
          <w:rFonts w:ascii="Calibri" w:hAnsi="Calibri" w:cs="Calibri"/>
          <w:i/>
          <w:color w:val="008000"/>
          <w:sz w:val="24"/>
          <w:szCs w:val="24"/>
          <w:rtl/>
          <w:lang w:bidi="ar-SA"/>
        </w:rPr>
        <w:t>يزعم أنّه يقتلني وليس لي عقب، فكيف رأى قدرة اللّه فيه (5) ، وولد له ولد سمّاه «م ح م د» (6) في سنه ست وخمسين ومائتين.</w:t>
      </w:r>
    </w:p>
    <w:p>
      <w:pPr>
        <w:jc w:val="left"/>
      </w:pPr>
      <w:r>
        <w:rPr>
          <w:rFonts w:ascii="Calibri" w:hAnsi="Calibri" w:cs="Calibri"/>
          <w:i w:val="0"/>
          <w:color w:val="000000"/>
          <w:sz w:val="24"/>
          <w:szCs w:val="24"/>
          <w:rtl w:val="0"/>
        </w:rPr>
        <w:t>他声称要杀我，而我没有后嗣；那么，他怎能看见真主在这件事上的大能呢（5）？后来他生了一个儿子，取名为“م ح م د”（6），那是在二百五十六年。</w:t>
      </w:r>
    </w:p>
    <w:p>
      <w:pPr>
        <w:bidi/>
        <w:jc w:val="right"/>
      </w:pPr>
      <w:r>
        <w:rPr>
          <w:rFonts w:ascii="Calibri" w:hAnsi="Calibri" w:cs="Calibri"/>
          <w:i/>
          <w:color w:val="008000"/>
          <w:sz w:val="24"/>
          <w:szCs w:val="24"/>
          <w:rtl/>
          <w:lang w:bidi="ar-SA"/>
        </w:rPr>
        <w:t>٦ - عليّ بن محمّد، عن الحسين ومحمّد ابني عليّ بن إبراهيم،</w:t>
      </w:r>
    </w:p>
    <w:p>
      <w:pPr>
        <w:jc w:val="left"/>
      </w:pPr>
      <w:r>
        <w:rPr>
          <w:rFonts w:ascii="Calibri" w:hAnsi="Calibri" w:cs="Calibri"/>
          <w:i w:val="0"/>
          <w:color w:val="000000"/>
          <w:sz w:val="24"/>
          <w:szCs w:val="24"/>
          <w:rtl w:val="0"/>
        </w:rPr>
        <w:t>6—阿里·本·穆罕默德传自侯赛因和穆罕默德两兄弟，他们是阿里·本·易卜拉欣之子，</w:t>
      </w:r>
    </w:p>
    <w:p>
      <w:pPr>
        <w:bidi/>
        <w:jc w:val="right"/>
      </w:pPr>
      <w:r>
        <w:rPr>
          <w:rFonts w:ascii="Calibri" w:hAnsi="Calibri" w:cs="Calibri"/>
          <w:i/>
          <w:color w:val="008000"/>
          <w:sz w:val="24"/>
          <w:szCs w:val="24"/>
          <w:rtl/>
          <w:lang w:bidi="ar-SA"/>
        </w:rPr>
        <w:t>عن محمّد بن عليّ بن عبد الرحمن العبدي - من عبد قيس -، عن ضوء بن عليّ العجلي،</w:t>
      </w:r>
    </w:p>
    <w:p>
      <w:pPr>
        <w:jc w:val="left"/>
      </w:pPr>
      <w:r>
        <w:rPr>
          <w:rFonts w:ascii="Calibri" w:hAnsi="Calibri" w:cs="Calibri"/>
          <w:i w:val="0"/>
          <w:color w:val="000000"/>
          <w:sz w:val="24"/>
          <w:szCs w:val="24"/>
          <w:rtl w:val="0"/>
        </w:rPr>
        <w:t>后者传自穆罕默德·本·阿里·本·阿卜杜·拉赫曼·阿卜迪——他属于阿卜杜·盖斯部族——，后者传自达乌·本·阿里·阿杰利，</w:t>
      </w:r>
    </w:p>
    <w:p>
      <w:pPr>
        <w:bidi/>
        <w:jc w:val="right"/>
      </w:pPr>
      <w:r>
        <w:rPr>
          <w:rFonts w:ascii="Calibri" w:hAnsi="Calibri" w:cs="Calibri"/>
          <w:i/>
          <w:color w:val="008000"/>
          <w:sz w:val="24"/>
          <w:szCs w:val="24"/>
          <w:rtl/>
          <w:lang w:bidi="ar-SA"/>
        </w:rPr>
        <w:t>عن رجل من أهل فارس سماه قال : أتيت سَامَرًا ولزمت باب أبي محمّد (عَلَيهِ السَّلَامُ) فدعاني، فدخلت عليه وسلّمت فقال : ما الّذي أقدمك ؟</w:t>
      </w:r>
    </w:p>
    <w:p>
      <w:pPr>
        <w:jc w:val="left"/>
      </w:pPr>
      <w:r>
        <w:rPr>
          <w:rFonts w:ascii="Calibri" w:hAnsi="Calibri" w:cs="Calibri"/>
          <w:i w:val="0"/>
          <w:color w:val="000000"/>
          <w:sz w:val="24"/>
          <w:szCs w:val="24"/>
          <w:rtl w:val="0"/>
        </w:rPr>
        <w:t>后者传自一位来自波斯的人，并提到了他的名字。他说：我来到萨迈拉，守候在艾布·穆罕默德（愿主福安之）的门前。他召我进去。我进屋向他致意，他说：“你为何而来？”</w:t>
      </w:r>
    </w:p>
    <w:p>
      <w:pPr>
        <w:bidi/>
        <w:jc w:val="right"/>
      </w:pPr>
      <w:r>
        <w:rPr>
          <w:rFonts w:ascii="Calibri" w:hAnsi="Calibri" w:cs="Calibri"/>
          <w:i/>
          <w:color w:val="008000"/>
          <w:sz w:val="24"/>
          <w:szCs w:val="24"/>
          <w:rtl/>
          <w:lang w:bidi="ar-SA"/>
        </w:rPr>
        <w:t>قال : قلت : رغبة في خدمتك، قال: فقال لي : فالزم الباب، قال: فكنت في الدار مع الخدم،</w:t>
      </w:r>
    </w:p>
    <w:p>
      <w:pPr>
        <w:jc w:val="left"/>
      </w:pPr>
      <w:r>
        <w:rPr>
          <w:rFonts w:ascii="Calibri" w:hAnsi="Calibri" w:cs="Calibri"/>
          <w:i w:val="0"/>
          <w:color w:val="000000"/>
          <w:sz w:val="24"/>
          <w:szCs w:val="24"/>
          <w:rtl w:val="0"/>
        </w:rPr>
        <w:t>我说：“我渴望为您效劳。”他对我说：“那就留在门边吧。”于是我待在宅院里，和仆人们在一起。</w:t>
      </w:r>
    </w:p>
    <w:p>
      <w:pPr>
        <w:bidi/>
        <w:jc w:val="right"/>
      </w:pPr>
      <w:r>
        <w:rPr>
          <w:rFonts w:ascii="Calibri" w:hAnsi="Calibri" w:cs="Calibri"/>
          <w:i/>
          <w:color w:val="008000"/>
          <w:sz w:val="24"/>
          <w:szCs w:val="24"/>
          <w:rtl/>
          <w:lang w:bidi="ar-SA"/>
        </w:rPr>
        <w:t>ثمَّ صرت أشتري لهم الحوائج من السوق، وكنت أدخل عليهم من غير إذن إذا في الدار رجال قال :</w:t>
      </w:r>
    </w:p>
    <w:p>
      <w:pPr>
        <w:jc w:val="left"/>
      </w:pPr>
      <w:r>
        <w:rPr>
          <w:rFonts w:ascii="Calibri" w:hAnsi="Calibri" w:cs="Calibri"/>
          <w:i w:val="0"/>
          <w:color w:val="000000"/>
          <w:sz w:val="24"/>
          <w:szCs w:val="24"/>
          <w:rtl w:val="0"/>
        </w:rPr>
        <w:t>后来我开始替他们到市场上购买所需之物；宅院里有人时，即便没有得到许可，我也会进去。</w:t>
      </w:r>
    </w:p>
    <w:p>
      <w:pPr>
        <w:bidi/>
        <w:jc w:val="right"/>
      </w:pPr>
      <w:r>
        <w:rPr>
          <w:rFonts w:ascii="Calibri" w:hAnsi="Calibri" w:cs="Calibri"/>
          <w:i/>
          <w:color w:val="008000"/>
          <w:sz w:val="24"/>
          <w:szCs w:val="24"/>
          <w:rtl/>
          <w:lang w:bidi="ar-SA"/>
        </w:rPr>
        <w:t>فدخلت عليه يوماً وهو كان في دار الرّجال فسمعت حركة في البيت فناداني : مكانك (7) لا تبرح، فلم أجسر أن أدخل ولا أخرج، فخرجت علي جارية معها شيء ص: 387</w:t>
      </w:r>
    </w:p>
    <w:p>
      <w:pPr>
        <w:jc w:val="left"/>
      </w:pPr>
      <w:r>
        <w:rPr>
          <w:rFonts w:ascii="Calibri" w:hAnsi="Calibri" w:cs="Calibri"/>
          <w:i w:val="0"/>
          <w:color w:val="000000"/>
          <w:sz w:val="24"/>
          <w:szCs w:val="24"/>
          <w:rtl w:val="0"/>
        </w:rPr>
        <w:t>他说：有一天，我进去见他，当时他在男宾房里。我听到屋里有动静，他便喊我：“待在原地（7），不要离开！”我不敢进去，也不敢出去。这时，一个女仆出来了，手里拿着一件东西。第387页</w:t>
      </w:r>
    </w:p>
    <w:p>
      <w:pPr>
        <w:bidi/>
        <w:jc w:val="right"/>
      </w:pPr>
      <w:r>
        <w:rPr>
          <w:rFonts w:ascii="Calibri" w:hAnsi="Calibri" w:cs="Calibri"/>
          <w:i/>
          <w:color w:val="008000"/>
          <w:sz w:val="24"/>
          <w:szCs w:val="24"/>
          <w:rtl/>
          <w:lang w:bidi="ar-SA"/>
        </w:rPr>
        <w:t>1- أي الحجّة المهدي (عَجَّلَ اللّهُ تَعَالَي فَرَجَهُ الشَریف). 2- هو عثمان بن سعيد.</w:t>
      </w:r>
    </w:p>
    <w:p>
      <w:pPr>
        <w:jc w:val="left"/>
      </w:pPr>
      <w:r>
        <w:rPr>
          <w:rFonts w:ascii="Calibri" w:hAnsi="Calibri" w:cs="Calibri"/>
          <w:i w:val="0"/>
          <w:color w:val="000000"/>
          <w:sz w:val="24"/>
          <w:szCs w:val="24"/>
          <w:rtl w:val="0"/>
        </w:rPr>
        <w:t>1—即马赫迪·胡贾（愿至高真主早日使其显现）。2—他是奥斯曼·本·赛义德。</w:t>
      </w:r>
    </w:p>
    <w:p>
      <w:pPr>
        <w:bidi/>
        <w:jc w:val="right"/>
      </w:pPr>
      <w:r>
        <w:rPr>
          <w:rFonts w:ascii="Calibri" w:hAnsi="Calibri" w:cs="Calibri"/>
          <w:i/>
          <w:color w:val="008000"/>
          <w:sz w:val="24"/>
          <w:szCs w:val="24"/>
          <w:rtl/>
          <w:lang w:bidi="ar-SA"/>
        </w:rPr>
        <w:t>3- الظاهر أن الإشارة كانت بالإبهام والسبابة من كلتا يديه، كما يفعله العرب عند إرادتهم الإشارة إلى غلظ شيء ما، وهو هنا إشارة إلى غلظ الرقبة كناية عن قوته (عَلَيهِ السَّلَامُ).</w:t>
      </w:r>
    </w:p>
    <w:p>
      <w:pPr>
        <w:jc w:val="left"/>
      </w:pPr>
      <w:r>
        <w:rPr>
          <w:rFonts w:ascii="Calibri" w:hAnsi="Calibri" w:cs="Calibri"/>
          <w:i w:val="0"/>
          <w:color w:val="000000"/>
          <w:sz w:val="24"/>
          <w:szCs w:val="24"/>
          <w:rtl w:val="0"/>
        </w:rPr>
        <w:t>3—显然，他是用双手的拇指和食指比画的，阿拉伯人在想要表示某物粗大时会这样做；此处是用颈部粗壮来比喻他（愿主福安之）的强健。</w:t>
      </w:r>
    </w:p>
    <w:p>
      <w:pPr>
        <w:bidi/>
        <w:jc w:val="right"/>
      </w:pPr>
      <w:r>
        <w:rPr>
          <w:rFonts w:ascii="Calibri" w:hAnsi="Calibri" w:cs="Calibri"/>
          <w:i/>
          <w:color w:val="008000"/>
          <w:sz w:val="24"/>
          <w:szCs w:val="24"/>
          <w:rtl/>
          <w:lang w:bidi="ar-SA"/>
        </w:rPr>
        <w:t>وأورد المجلسيّ ٣/٤ احتمال أن يكون العمري قد أشار بذلك إلى رقبة نفسه.</w:t>
      </w:r>
    </w:p>
    <w:p>
      <w:pPr>
        <w:jc w:val="left"/>
      </w:pPr>
      <w:r>
        <w:rPr>
          <w:rFonts w:ascii="Calibri" w:hAnsi="Calibri" w:cs="Calibri"/>
          <w:i w:val="0"/>
          <w:color w:val="000000"/>
          <w:sz w:val="24"/>
          <w:szCs w:val="24"/>
          <w:rtl w:val="0"/>
        </w:rPr>
        <w:t>麦吉利西在《镜鉴》3/4中提出一种可能：欧马里当时指的是他自己的脖子。</w:t>
      </w:r>
    </w:p>
    <w:p>
      <w:pPr>
        <w:bidi/>
        <w:jc w:val="right"/>
      </w:pPr>
      <w:r>
        <w:rPr>
          <w:rFonts w:ascii="Calibri" w:hAnsi="Calibri" w:cs="Calibri"/>
          <w:i/>
          <w:color w:val="008000"/>
          <w:sz w:val="24"/>
          <w:szCs w:val="24"/>
          <w:rtl/>
          <w:lang w:bidi="ar-SA"/>
        </w:rPr>
        <w:t>وأما المازندراني 209/٦ وغيره فقد استبعد هذا المعنى واستقرب كون الإشارة إلى طول قامته (عَلَيهِ السَّلَامُ) معبرين عن ذلك بالرقبة تسمية للكل باسم الجزء.</w:t>
      </w:r>
    </w:p>
    <w:p>
      <w:pPr>
        <w:jc w:val="left"/>
      </w:pPr>
      <w:r>
        <w:rPr>
          <w:rFonts w:ascii="Calibri" w:hAnsi="Calibri" w:cs="Calibri"/>
          <w:i w:val="0"/>
          <w:color w:val="000000"/>
          <w:sz w:val="24"/>
          <w:szCs w:val="24"/>
          <w:rtl w:val="0"/>
        </w:rPr>
        <w:t>至于马赞达拉尼（6/209）等人，则认为这种解释不大可能，并倾向于认为这个手势指的是他（愿主福安之）身材高大，只是以“颈”称呼整体，以部分指代整体。</w:t>
      </w:r>
    </w:p>
    <w:p>
      <w:pPr>
        <w:bidi/>
        <w:jc w:val="right"/>
      </w:pPr>
      <w:r>
        <w:rPr>
          <w:rFonts w:ascii="Calibri" w:hAnsi="Calibri" w:cs="Calibri"/>
          <w:i/>
          <w:color w:val="008000"/>
          <w:sz w:val="24"/>
          <w:szCs w:val="24"/>
          <w:rtl/>
          <w:lang w:bidi="ar-SA"/>
        </w:rPr>
        <w:t>4- «الزبيري، كان لقب بعض الأشقياء من ولد الزبير كان في زمانه (عَلَيهِ السَّلَامُ) فهدّده وقتله اللّه على يد الخليفة أو غيره» مرآة المجلسيّ ٣/٤ وقيل بأن المقصود به المهتدي العبّاسي،</w:t>
      </w:r>
    </w:p>
    <w:p>
      <w:pPr>
        <w:jc w:val="left"/>
      </w:pPr>
      <w:r>
        <w:rPr>
          <w:rFonts w:ascii="Calibri" w:hAnsi="Calibri" w:cs="Calibri"/>
          <w:i w:val="0"/>
          <w:color w:val="000000"/>
          <w:sz w:val="24"/>
          <w:szCs w:val="24"/>
          <w:rtl w:val="0"/>
        </w:rPr>
        <w:t>4—“祖拜里人，是祖拜尔后裔中某个恶人的称号，他生活在他（愿主福安之）的时代，并威胁过他；真主让他死于哈里发或其他人之手。”《麦吉利西之镜》3/4。也有人说，所指的是阿拔斯王朝的穆赫塔迪，</w:t>
      </w:r>
    </w:p>
    <w:p>
      <w:pPr>
        <w:bidi/>
        <w:jc w:val="right"/>
      </w:pPr>
      <w:r>
        <w:rPr>
          <w:rFonts w:ascii="Calibri" w:hAnsi="Calibri" w:cs="Calibri"/>
          <w:i/>
          <w:color w:val="008000"/>
          <w:sz w:val="24"/>
          <w:szCs w:val="24"/>
          <w:rtl/>
          <w:lang w:bidi="ar-SA"/>
        </w:rPr>
        <w:t>الّذي قتل على يد الأتراك، وهو بعيد لأنه قتل سنة ١٥٦ ه_ لا ٢٥٦. 5- أي في الزبيري.</w:t>
      </w:r>
    </w:p>
    <w:p>
      <w:pPr>
        <w:jc w:val="left"/>
      </w:pPr>
      <w:r>
        <w:rPr>
          <w:rFonts w:ascii="Calibri" w:hAnsi="Calibri" w:cs="Calibri"/>
          <w:i w:val="0"/>
          <w:color w:val="000000"/>
          <w:sz w:val="24"/>
          <w:szCs w:val="24"/>
          <w:rtl w:val="0"/>
        </w:rPr>
        <w:t>他死于突厥人之手；但这种说法并不可信，因为他死于公元156年，而非256年。5—即在祖拜里人那里。</w:t>
      </w:r>
    </w:p>
    <w:p>
      <w:pPr>
        <w:bidi/>
        <w:jc w:val="right"/>
      </w:pPr>
      <w:r>
        <w:rPr>
          <w:rFonts w:ascii="Calibri" w:hAnsi="Calibri" w:cs="Calibri"/>
          <w:i/>
          <w:color w:val="008000"/>
          <w:sz w:val="24"/>
          <w:szCs w:val="24"/>
          <w:rtl/>
          <w:lang w:bidi="ar-SA"/>
        </w:rPr>
        <w:t>6- قد يقال : بأن تقطع الحروف إنّما كان للتقية أو لعدم جواز التسمية.</w:t>
      </w:r>
    </w:p>
    <w:p>
      <w:pPr>
        <w:jc w:val="left"/>
      </w:pPr>
      <w:r>
        <w:rPr>
          <w:rFonts w:ascii="Calibri" w:hAnsi="Calibri" w:cs="Calibri"/>
          <w:i w:val="0"/>
          <w:color w:val="000000"/>
          <w:sz w:val="24"/>
          <w:szCs w:val="24"/>
          <w:rtl w:val="0"/>
        </w:rPr>
        <w:t>6—有人或许会说，字母分开书写只是出于塔基亚，或因为不允许直呼其名。</w:t>
      </w:r>
    </w:p>
    <w:p>
      <w:pPr>
        <w:bidi/>
        <w:jc w:val="right"/>
      </w:pPr>
      <w:r>
        <w:rPr>
          <w:rFonts w:ascii="Calibri" w:hAnsi="Calibri" w:cs="Calibri"/>
          <w:i/>
          <w:color w:val="008000"/>
          <w:sz w:val="24"/>
          <w:szCs w:val="24"/>
          <w:rtl/>
          <w:lang w:bidi="ar-SA"/>
        </w:rPr>
        <w:t>وقد يرد الأوّل بأن الاسم ظاهر حتّى مع تقطيع الحروف فيحمل على أن القائل لم يكن في مورد التقبة.</w:t>
      </w:r>
    </w:p>
    <w:p>
      <w:pPr>
        <w:jc w:val="left"/>
      </w:pPr>
      <w:r>
        <w:rPr>
          <w:rFonts w:ascii="Calibri" w:hAnsi="Calibri" w:cs="Calibri"/>
          <w:i w:val="0"/>
          <w:color w:val="000000"/>
          <w:sz w:val="24"/>
          <w:szCs w:val="24"/>
          <w:rtl w:val="0"/>
        </w:rPr>
        <w:t>对此，或可反驳说，即便把字母分开写，名字仍然显而易见；因此应当认为，说这话的人当时并非处于需要实行塔基亚的情形。</w:t>
      </w:r>
    </w:p>
    <w:p>
      <w:pPr>
        <w:bidi/>
        <w:jc w:val="right"/>
      </w:pPr>
      <w:r>
        <w:rPr>
          <w:rFonts w:ascii="Calibri" w:hAnsi="Calibri" w:cs="Calibri"/>
          <w:i/>
          <w:color w:val="008000"/>
          <w:sz w:val="24"/>
          <w:szCs w:val="24"/>
          <w:rtl/>
          <w:lang w:bidi="ar-SA"/>
        </w:rPr>
        <w:t>7- أي الزم مكانك ولا تبرح أي لا تزل من مكانك وهي تأكيد.</w:t>
      </w:r>
    </w:p>
    <w:p>
      <w:pPr>
        <w:jc w:val="left"/>
      </w:pPr>
      <w:r>
        <w:rPr>
          <w:rFonts w:ascii="Calibri" w:hAnsi="Calibri" w:cs="Calibri"/>
          <w:i w:val="0"/>
          <w:color w:val="000000"/>
          <w:sz w:val="24"/>
          <w:szCs w:val="24"/>
          <w:rtl w:val="0"/>
        </w:rPr>
        <w:t>7—即留在原地，不要离开，也就是不要从你所在之处挪动；这是强调语气。</w:t>
      </w:r>
    </w:p>
    <w:p>
      <w:pPr>
        <w:bidi/>
        <w:jc w:val="right"/>
      </w:pPr>
      <w:r>
        <w:rPr>
          <w:rFonts w:ascii="Calibri" w:hAnsi="Calibri" w:cs="Calibri"/>
          <w:i/>
          <w:color w:val="008000"/>
          <w:sz w:val="24"/>
          <w:szCs w:val="24"/>
          <w:rtl/>
          <w:lang w:bidi="ar-SA"/>
        </w:rPr>
        <w:t>مغطّى، ثمَّ ناداني : أُدْخُلْ، فدخلتُ، ونادى الجارية فرجعت إليه، فقال لها : اكشفي عمّا معك،</w:t>
      </w:r>
    </w:p>
    <w:p>
      <w:pPr>
        <w:jc w:val="left"/>
      </w:pPr>
      <w:r>
        <w:rPr>
          <w:rFonts w:ascii="Calibri" w:hAnsi="Calibri" w:cs="Calibri"/>
          <w:i w:val="0"/>
          <w:color w:val="000000"/>
          <w:sz w:val="24"/>
          <w:szCs w:val="24"/>
          <w:rtl w:val="0"/>
        </w:rPr>
        <w:t>那件东西被遮盖着。随后他喊我：“进来！”我便进去了。他又叫那女仆回来，对她说：“揭开你拿着的东西。”</w:t>
      </w:r>
    </w:p>
    <w:p>
      <w:pPr>
        <w:bidi/>
        <w:jc w:val="right"/>
      </w:pPr>
      <w:r>
        <w:rPr>
          <w:rFonts w:ascii="Calibri" w:hAnsi="Calibri" w:cs="Calibri"/>
          <w:i/>
          <w:color w:val="008000"/>
          <w:sz w:val="24"/>
          <w:szCs w:val="24"/>
          <w:rtl/>
          <w:lang w:bidi="ar-SA"/>
        </w:rPr>
        <w:t>فكشفت عن غلام أبيض حسن الوجه وكشف عن بطنه فإذا شعر نابت من لبته (1) إلى سرته أخضر ليس بأسود،</w:t>
      </w:r>
    </w:p>
    <w:p>
      <w:pPr>
        <w:jc w:val="left"/>
      </w:pPr>
      <w:r>
        <w:rPr>
          <w:rFonts w:ascii="Calibri" w:hAnsi="Calibri" w:cs="Calibri"/>
          <w:i w:val="0"/>
          <w:color w:val="000000"/>
          <w:sz w:val="24"/>
          <w:szCs w:val="24"/>
          <w:rtl w:val="0"/>
        </w:rPr>
        <w:t>她揭开后，露出一个肤色白皙、面容俊美的男婴。他掀开男婴的腹部，只见从颈窝到肚脐长着一片绿色的毛发，不是黑色的。</w:t>
      </w:r>
    </w:p>
    <w:p>
      <w:pPr>
        <w:bidi/>
        <w:jc w:val="right"/>
      </w:pPr>
      <w:r>
        <w:rPr>
          <w:rFonts w:ascii="Calibri" w:hAnsi="Calibri" w:cs="Calibri"/>
          <w:i/>
          <w:color w:val="008000"/>
          <w:sz w:val="24"/>
          <w:szCs w:val="24"/>
          <w:rtl/>
          <w:lang w:bidi="ar-SA"/>
        </w:rPr>
        <w:t>فقال : هذا صاحبكم، ثمَّ أمرها فحملته فما رأيته بعد ذلك حتّى مضى أبو محمّد (عَلَيهِ السَّلَامُ).</w:t>
      </w:r>
    </w:p>
    <w:p>
      <w:pPr>
        <w:jc w:val="left"/>
      </w:pPr>
      <w:r>
        <w:rPr>
          <w:rFonts w:ascii="Calibri" w:hAnsi="Calibri" w:cs="Calibri"/>
          <w:i w:val="0"/>
          <w:color w:val="000000"/>
          <w:sz w:val="24"/>
          <w:szCs w:val="24"/>
          <w:rtl w:val="0"/>
        </w:rPr>
        <w:t>他说：“这就是你们的主人。”随后他吩咐女仆抱走他。从那以后，我再也没有见过他，直到艾布·穆罕默德（愿主福安之）逝世。</w:t>
      </w:r>
    </w:p>
    <w:p>
      <w:pPr>
        <w:bidi/>
        <w:jc w:val="right"/>
      </w:pPr>
      <w:r>
        <w:rPr>
          <w:rFonts w:ascii="Calibri" w:hAnsi="Calibri" w:cs="Calibri"/>
          <w:i/>
          <w:color w:val="008000"/>
          <w:sz w:val="24"/>
          <w:szCs w:val="24"/>
          <w:rtl/>
          <w:lang w:bidi="ar-SA"/>
        </w:rPr>
        <w:t>133 - باب في تسمية من رآه (عَلَيهِ السَّلَامُ)</w:t>
      </w:r>
    </w:p>
    <w:p>
      <w:pPr>
        <w:jc w:val="left"/>
      </w:pPr>
      <w:r>
        <w:rPr>
          <w:rFonts w:ascii="Calibri" w:hAnsi="Calibri" w:cs="Calibri"/>
          <w:i w:val="0"/>
          <w:color w:val="000000"/>
          <w:sz w:val="24"/>
          <w:szCs w:val="24"/>
          <w:rtl w:val="0"/>
        </w:rPr>
        <w:t>第133章：关于列举见过他（愿主福安之）的人</w:t>
      </w:r>
    </w:p>
    <w:p>
      <w:pPr>
        <w:bidi/>
        <w:jc w:val="right"/>
      </w:pPr>
      <w:r>
        <w:rPr>
          <w:rFonts w:ascii="Calibri" w:hAnsi="Calibri" w:cs="Calibri"/>
          <w:i/>
          <w:color w:val="008000"/>
          <w:sz w:val="24"/>
          <w:szCs w:val="24"/>
          <w:rtl/>
          <w:lang w:bidi="ar-SA"/>
        </w:rPr>
        <w:t>1 - محمّد بن عبد اللّه ومحمّد بن يحيى - جميعاً، عن عبد اللّه بن جعفر الحميري قال :</w:t>
      </w:r>
    </w:p>
    <w:p>
      <w:pPr>
        <w:jc w:val="left"/>
      </w:pPr>
      <w:r>
        <w:rPr>
          <w:rFonts w:ascii="Calibri" w:hAnsi="Calibri" w:cs="Calibri"/>
          <w:i w:val="0"/>
          <w:color w:val="000000"/>
          <w:sz w:val="24"/>
          <w:szCs w:val="24"/>
          <w:rtl w:val="0"/>
        </w:rPr>
        <w:t>1—穆罕默德·本·阿卜杜拉和穆罕默德·本·叶海亚二人共同传自阿卜杜拉·本·贾法尔·哈米里，他说：</w:t>
      </w:r>
    </w:p>
    <w:p>
      <w:pPr>
        <w:bidi/>
        <w:jc w:val="right"/>
      </w:pPr>
      <w:r>
        <w:rPr>
          <w:rFonts w:ascii="Calibri" w:hAnsi="Calibri" w:cs="Calibri"/>
          <w:i/>
          <w:color w:val="008000"/>
          <w:sz w:val="24"/>
          <w:szCs w:val="24"/>
          <w:rtl/>
          <w:lang w:bidi="ar-SA"/>
        </w:rPr>
        <w:t>اجتمعت أنا والشيخ أبو عمرو (2) رحمه اللّه عند أحمد بن إسحاق فغمزني (3) أحمد بن إسحاق أن أسأله عن الخَلَف فقلت له :</w:t>
      </w:r>
    </w:p>
    <w:p>
      <w:pPr>
        <w:jc w:val="left"/>
      </w:pPr>
      <w:r>
        <w:rPr>
          <w:rFonts w:ascii="Calibri" w:hAnsi="Calibri" w:cs="Calibri"/>
          <w:i w:val="0"/>
          <w:color w:val="000000"/>
          <w:sz w:val="24"/>
          <w:szCs w:val="24"/>
          <w:rtl w:val="0"/>
        </w:rPr>
        <w:t>我和谢赫艾布·阿慕尔（2）（愿真主慈悯他）在艾哈迈德·本·伊斯哈格那里相遇。艾哈迈德·本·伊斯哈格向我使了个眼色（3），示意我问他关于继承者的事。我便对他说：</w:t>
      </w:r>
    </w:p>
    <w:p>
      <w:pPr>
        <w:bidi/>
        <w:jc w:val="right"/>
      </w:pPr>
      <w:r>
        <w:rPr>
          <w:rFonts w:ascii="Calibri" w:hAnsi="Calibri" w:cs="Calibri"/>
          <w:i/>
          <w:color w:val="008000"/>
          <w:sz w:val="24"/>
          <w:szCs w:val="24"/>
          <w:rtl/>
          <w:lang w:bidi="ar-SA"/>
        </w:rPr>
        <w:t>يا أبا عمرو: إنّي أريد أن أسألك عن شيء وما أنا بشاك فيما أريد أن أسألك عنه،</w:t>
      </w:r>
    </w:p>
    <w:p>
      <w:pPr>
        <w:jc w:val="left"/>
      </w:pPr>
      <w:r>
        <w:rPr>
          <w:rFonts w:ascii="Calibri" w:hAnsi="Calibri" w:cs="Calibri"/>
          <w:i w:val="0"/>
          <w:color w:val="000000"/>
          <w:sz w:val="24"/>
          <w:szCs w:val="24"/>
          <w:rtl w:val="0"/>
        </w:rPr>
        <w:t>“艾布·阿慕尔啊，我想问你一件事；我对自己想问你的事情并无怀疑，</w:t>
      </w:r>
    </w:p>
    <w:p>
      <w:pPr>
        <w:bidi/>
        <w:jc w:val="right"/>
      </w:pPr>
      <w:r>
        <w:rPr>
          <w:rFonts w:ascii="Calibri" w:hAnsi="Calibri" w:cs="Calibri"/>
          <w:i/>
          <w:color w:val="008000"/>
          <w:sz w:val="24"/>
          <w:szCs w:val="24"/>
          <w:rtl/>
          <w:lang w:bidi="ar-SA"/>
        </w:rPr>
        <w:t>فإنَّ اعتقادي وديني أنَّ الأرض لا تخلو من حجّة إلّا إذا كان قبل يوم القيامة بأربعين يوماً (4) ،</w:t>
      </w:r>
    </w:p>
    <w:p>
      <w:pPr>
        <w:jc w:val="left"/>
      </w:pPr>
      <w:r>
        <w:rPr>
          <w:rFonts w:ascii="Calibri" w:hAnsi="Calibri" w:cs="Calibri"/>
          <w:i w:val="0"/>
          <w:color w:val="000000"/>
          <w:sz w:val="24"/>
          <w:szCs w:val="24"/>
          <w:rtl w:val="0"/>
        </w:rPr>
        <w:t>因为我的信仰和宗教信念是：大地绝不会没有一位胡贾，除非是在复生日到来前四十天（4），</w:t>
      </w:r>
    </w:p>
    <w:p>
      <w:pPr>
        <w:bidi/>
        <w:jc w:val="right"/>
      </w:pPr>
      <w:r>
        <w:rPr>
          <w:rFonts w:ascii="Calibri" w:hAnsi="Calibri" w:cs="Calibri"/>
          <w:i/>
          <w:color w:val="008000"/>
          <w:sz w:val="24"/>
          <w:szCs w:val="24"/>
          <w:rtl/>
          <w:lang w:bidi="ar-SA"/>
        </w:rPr>
        <w:t>فإذا كان ذلك رفعت الحجّة (5) وأغلق باب التوبة (6) فلم يك ينفع نفساً إيمانها لم تكن آمنت من قبل أو كسبت في إيمانها خيراً،</w:t>
      </w:r>
    </w:p>
    <w:p>
      <w:pPr>
        <w:jc w:val="left"/>
      </w:pPr>
      <w:r>
        <w:rPr>
          <w:rFonts w:ascii="Calibri" w:hAnsi="Calibri" w:cs="Calibri"/>
          <w:i w:val="0"/>
          <w:color w:val="000000"/>
          <w:sz w:val="24"/>
          <w:szCs w:val="24"/>
          <w:rtl w:val="0"/>
        </w:rPr>
        <w:t>届时，胡贾将被撤去（5），忏悔之门也将关闭（6）；那时，一个人若此前不曾信仰，或未曾在信仰中行善，他的信仰便不会使他受益。</w:t>
      </w:r>
    </w:p>
    <w:p>
      <w:pPr>
        <w:bidi/>
        <w:jc w:val="right"/>
      </w:pPr>
      <w:r>
        <w:rPr>
          <w:rFonts w:ascii="Calibri" w:hAnsi="Calibri" w:cs="Calibri"/>
          <w:i/>
          <w:color w:val="008000"/>
          <w:sz w:val="24"/>
          <w:szCs w:val="24"/>
          <w:rtl/>
          <w:lang w:bidi="ar-SA"/>
        </w:rPr>
        <w:t>فأولئك أشرار من خلق اللّه عزّ وجلّ وهم الّذين تقوم عليهم القيامة، ولكنّي أحببت أن أزداد يقيناً،</w:t>
      </w:r>
    </w:p>
    <w:p>
      <w:pPr>
        <w:jc w:val="left"/>
      </w:pPr>
      <w:r>
        <w:rPr>
          <w:rFonts w:ascii="Calibri" w:hAnsi="Calibri" w:cs="Calibri"/>
          <w:i w:val="0"/>
          <w:color w:val="000000"/>
          <w:sz w:val="24"/>
          <w:szCs w:val="24"/>
          <w:rtl w:val="0"/>
        </w:rPr>
        <w:t>这些人是尊严伟大的真主所造之物中最邪恶的，他们正是复生日降临时受审判的人。不过，我希望自己的确信能够更加坚定。</w:t>
      </w:r>
    </w:p>
    <w:p>
      <w:pPr>
        <w:bidi/>
        <w:jc w:val="right"/>
      </w:pPr>
      <w:r>
        <w:rPr>
          <w:rFonts w:ascii="Calibri" w:hAnsi="Calibri" w:cs="Calibri"/>
          <w:i/>
          <w:color w:val="008000"/>
          <w:sz w:val="24"/>
          <w:szCs w:val="24"/>
          <w:rtl/>
          <w:lang w:bidi="ar-SA"/>
        </w:rPr>
        <w:t>وإنَّ إبراهيم (عَلَيهِ السَّلَامُ) سأل ربه عزّ وجلّ أن يريه كيف يحيى الموتى، قال أولم تؤمن قال :</w:t>
      </w:r>
    </w:p>
    <w:p>
      <w:pPr>
        <w:jc w:val="left"/>
      </w:pPr>
      <w:r>
        <w:rPr>
          <w:rFonts w:ascii="Calibri" w:hAnsi="Calibri" w:cs="Calibri"/>
          <w:i w:val="0"/>
          <w:color w:val="000000"/>
          <w:sz w:val="24"/>
          <w:szCs w:val="24"/>
          <w:rtl w:val="0"/>
        </w:rPr>
        <w:t>易卜拉欣（愿主福安之）曾请求尊严伟大的主让他看看如何使死人复活。真主说：‘难道你不信吗？’他说：</w:t>
      </w:r>
    </w:p>
    <w:p>
      <w:pPr>
        <w:bidi/>
        <w:jc w:val="right"/>
      </w:pPr>
      <w:r>
        <w:rPr>
          <w:rFonts w:ascii="Calibri" w:hAnsi="Calibri" w:cs="Calibri"/>
          <w:i/>
          <w:color w:val="008000"/>
          <w:sz w:val="24"/>
          <w:szCs w:val="24"/>
          <w:rtl/>
          <w:lang w:bidi="ar-SA"/>
        </w:rPr>
        <w:t>بلى ولكن ليطمئن قلبي، وقد أخبرني أبو علي أحمد بن إسحاق، عن أبي الحسن (عَلَيهِ السَّلَامُ) قال: سألته وقلت من أعامل أو عمّن آخذ، وقول من أقبل؟</w:t>
      </w:r>
    </w:p>
    <w:p>
      <w:pPr>
        <w:jc w:val="left"/>
      </w:pPr>
      <w:r>
        <w:rPr>
          <w:rFonts w:ascii="Calibri" w:hAnsi="Calibri" w:cs="Calibri"/>
          <w:i w:val="0"/>
          <w:color w:val="000000"/>
          <w:sz w:val="24"/>
          <w:szCs w:val="24"/>
          <w:rtl w:val="0"/>
        </w:rPr>
        <w:t>‘是的，不过是为了使我的心安定。’艾布·阿里·艾哈迈德·本·伊斯哈格曾告诉我，他传自艾布·哈桑（愿主福安之）。他说：我曾问他：‘我该与谁打交道、向谁求教、接受谁的话？’</w:t>
      </w:r>
    </w:p>
    <w:p>
      <w:pPr>
        <w:bidi/>
        <w:jc w:val="right"/>
      </w:pPr>
      <w:r>
        <w:rPr>
          <w:rFonts w:ascii="Calibri" w:hAnsi="Calibri" w:cs="Calibri"/>
          <w:i/>
          <w:color w:val="008000"/>
          <w:sz w:val="24"/>
          <w:szCs w:val="24"/>
          <w:rtl/>
          <w:lang w:bidi="ar-SA"/>
        </w:rPr>
        <w:t>فقال له : العمري ثقتي فما أدى إليك عنّي فعنّي يؤدّي وما قال لك عنّي فعنّي يقول فاسمع له وأطع،</w:t>
      </w:r>
    </w:p>
    <w:p>
      <w:pPr>
        <w:jc w:val="left"/>
      </w:pPr>
      <w:r>
        <w:rPr>
          <w:rFonts w:ascii="Calibri" w:hAnsi="Calibri" w:cs="Calibri"/>
          <w:i w:val="0"/>
          <w:color w:val="000000"/>
          <w:sz w:val="24"/>
          <w:szCs w:val="24"/>
          <w:rtl w:val="0"/>
        </w:rPr>
        <w:t>他对他说：‘欧马里是我信任的人；他向你传达我的话，就是替我传达；他对你说是我说的，就是我说的。所以你要听从他并服从他。</w:t>
      </w:r>
    </w:p>
    <w:p>
      <w:pPr>
        <w:bidi/>
        <w:jc w:val="right"/>
      </w:pPr>
      <w:r>
        <w:rPr>
          <w:rFonts w:ascii="Calibri" w:hAnsi="Calibri" w:cs="Calibri"/>
          <w:i/>
          <w:color w:val="008000"/>
          <w:sz w:val="24"/>
          <w:szCs w:val="24"/>
          <w:rtl/>
          <w:lang w:bidi="ar-SA"/>
        </w:rPr>
        <w:t>فإنّه الثقة المأمون، وأخبرني أبو علي أنّه سأل أبا محمّد (عَلَيهِ السَّلَامُ) عن مثل ذلك، فقال له :</w:t>
      </w:r>
    </w:p>
    <w:p>
      <w:pPr>
        <w:jc w:val="left"/>
      </w:pPr>
      <w:r>
        <w:rPr>
          <w:rFonts w:ascii="Calibri" w:hAnsi="Calibri" w:cs="Calibri"/>
          <w:i w:val="0"/>
          <w:color w:val="000000"/>
          <w:sz w:val="24"/>
          <w:szCs w:val="24"/>
          <w:rtl w:val="0"/>
        </w:rPr>
        <w:t>因为他是值得信赖、可靠的人。艾布·阿里还告诉我，他曾向艾布·穆罕默德（愿主福安之）询问类似的问题。他对他说：’</w:t>
      </w:r>
    </w:p>
    <w:p>
      <w:pPr>
        <w:bidi/>
        <w:jc w:val="right"/>
      </w:pPr>
      <w:r>
        <w:rPr>
          <w:rFonts w:ascii="Calibri" w:hAnsi="Calibri" w:cs="Calibri"/>
          <w:i/>
          <w:color w:val="008000"/>
          <w:sz w:val="24"/>
          <w:szCs w:val="24"/>
          <w:rtl/>
          <w:lang w:bidi="ar-SA"/>
        </w:rPr>
        <w:t>العمري وابنه (7) ثقتان، فما أديا إليك عنّي فعني يؤدّيان وما قالا لك فعنّي يقولان، فاسمع لهما وأطعمها فإنّهما الثقتان المأمونان، فهذا قول إمامين قد مضيا فيك.</w:t>
      </w:r>
    </w:p>
    <w:p>
      <w:pPr>
        <w:jc w:val="left"/>
      </w:pPr>
      <w:r>
        <w:rPr>
          <w:rFonts w:ascii="Calibri" w:hAnsi="Calibri" w:cs="Calibri"/>
          <w:i w:val="0"/>
          <w:color w:val="000000"/>
          <w:sz w:val="24"/>
          <w:szCs w:val="24"/>
          <w:rtl w:val="0"/>
        </w:rPr>
        <w:t>欧马里及其儿子（7）都是可信赖的人；他们向你传达我所说的话，就是替我传达；他们对你说的话，就是替我说的。所以你要听从并服从他们，因为他们二人都是值得信赖、可靠的人。这是两位已逝伊玛目对你的嘱托。</w:t>
      </w:r>
    </w:p>
    <w:p>
      <w:pPr>
        <w:bidi/>
        <w:jc w:val="right"/>
      </w:pPr>
      <w:r>
        <w:rPr>
          <w:rFonts w:ascii="Calibri" w:hAnsi="Calibri" w:cs="Calibri"/>
          <w:i/>
          <w:color w:val="008000"/>
          <w:sz w:val="24"/>
          <w:szCs w:val="24"/>
          <w:rtl/>
          <w:lang w:bidi="ar-SA"/>
        </w:rPr>
        <w:t>قال : فخر أبو عمر و ساجداً وبكى ثمَّ قال : سل حاجتك فقلت له : أنت رأيت الخلف من ص: 388 1- الليّة مكان القلادة من الصدر.</w:t>
      </w:r>
    </w:p>
    <w:p>
      <w:pPr>
        <w:jc w:val="left"/>
      </w:pPr>
      <w:r>
        <w:rPr>
          <w:rFonts w:ascii="Calibri" w:hAnsi="Calibri" w:cs="Calibri"/>
          <w:i w:val="0"/>
          <w:color w:val="000000"/>
          <w:sz w:val="24"/>
          <w:szCs w:val="24"/>
          <w:rtl w:val="0"/>
        </w:rPr>
        <w:t>他说：艾布·欧马尔便俯身叩拜并哭泣，然后说：“请说出你的愿望。”我对他说：“您见过继承者吗？”第388页 1- 胸前项链所在之处。</w:t>
      </w:r>
    </w:p>
    <w:p>
      <w:pPr>
        <w:bidi/>
        <w:jc w:val="right"/>
      </w:pPr>
      <w:r>
        <w:rPr>
          <w:rFonts w:ascii="Calibri" w:hAnsi="Calibri" w:cs="Calibri"/>
          <w:i/>
          <w:color w:val="008000"/>
          <w:sz w:val="24"/>
          <w:szCs w:val="24"/>
          <w:rtl/>
          <w:lang w:bidi="ar-SA"/>
        </w:rPr>
        <w:t>2- هو عثمان بن سعيد العمري أول سفير من السفراء الأربعة.</w:t>
      </w:r>
    </w:p>
    <w:p>
      <w:pPr>
        <w:jc w:val="left"/>
      </w:pPr>
      <w:r>
        <w:rPr>
          <w:rFonts w:ascii="Calibri" w:hAnsi="Calibri" w:cs="Calibri"/>
          <w:i w:val="0"/>
          <w:color w:val="000000"/>
          <w:sz w:val="24"/>
          <w:szCs w:val="24"/>
          <w:rtl w:val="0"/>
        </w:rPr>
        <w:t>2- 他是奥斯曼·本·赛义德·欧马里，四位使者中的第一位。</w:t>
      </w:r>
    </w:p>
    <w:p>
      <w:pPr>
        <w:bidi/>
        <w:jc w:val="right"/>
      </w:pPr>
      <w:r>
        <w:rPr>
          <w:rFonts w:ascii="Calibri" w:hAnsi="Calibri" w:cs="Calibri"/>
          <w:i/>
          <w:color w:val="008000"/>
          <w:sz w:val="24"/>
          <w:szCs w:val="24"/>
          <w:rtl/>
          <w:lang w:bidi="ar-SA"/>
        </w:rPr>
        <w:t>3- الغمز إما باليد فهو الوكز أو النخس أو بالعين بالإشارة بطرفها، أو بالحاجب بتحريكه.</w:t>
      </w:r>
    </w:p>
    <w:p>
      <w:pPr>
        <w:jc w:val="left"/>
      </w:pPr>
      <w:r>
        <w:rPr>
          <w:rFonts w:ascii="Calibri" w:hAnsi="Calibri" w:cs="Calibri"/>
          <w:i w:val="0"/>
          <w:color w:val="000000"/>
          <w:sz w:val="24"/>
          <w:szCs w:val="24"/>
          <w:rtl w:val="0"/>
        </w:rPr>
        <w:t>3- “示意”可以用手，意为戳或捅；也可以用眼睛，意为用眼角示意；还可以用眉毛，意为扬眉示意。</w:t>
      </w:r>
    </w:p>
    <w:p>
      <w:pPr>
        <w:bidi/>
        <w:jc w:val="right"/>
      </w:pPr>
      <w:r>
        <w:rPr>
          <w:rFonts w:ascii="Calibri" w:hAnsi="Calibri" w:cs="Calibri"/>
          <w:i/>
          <w:color w:val="008000"/>
          <w:sz w:val="24"/>
          <w:szCs w:val="24"/>
          <w:rtl/>
          <w:lang w:bidi="ar-SA"/>
        </w:rPr>
        <w:t>4- «لعل الأربعين من مبادي القيامة وتقع الفتن فيها كخروج الدابة وغيره، فما مر من أنّه لو بقي في الأرض اثنان لكان أحدهما الحجّة مخصوص بزمان التكليف» مرآة المجلسيّ ٦/٤.</w:t>
      </w:r>
    </w:p>
    <w:p>
      <w:pPr>
        <w:jc w:val="left"/>
      </w:pPr>
      <w:r>
        <w:rPr>
          <w:rFonts w:ascii="Calibri" w:hAnsi="Calibri" w:cs="Calibri"/>
          <w:i w:val="0"/>
          <w:color w:val="000000"/>
          <w:sz w:val="24"/>
          <w:szCs w:val="24"/>
          <w:rtl w:val="0"/>
        </w:rPr>
        <w:t>4- “也许四十年是复生日开始的阶段，期间会发生种种纷争，例如牲畜出世等；至于前面所说，若地上只剩两个人，其中一人必是 حجّة（真主的明证），这只适用于负有宗教义务的时期。”《米尔阿特·马吉利西》6/4。</w:t>
      </w:r>
    </w:p>
    <w:p>
      <w:pPr>
        <w:bidi/>
        <w:jc w:val="right"/>
      </w:pPr>
      <w:r>
        <w:rPr>
          <w:rFonts w:ascii="Calibri" w:hAnsi="Calibri" w:cs="Calibri"/>
          <w:i/>
          <w:color w:val="008000"/>
          <w:sz w:val="24"/>
          <w:szCs w:val="24"/>
          <w:rtl/>
          <w:lang w:bidi="ar-SA"/>
        </w:rPr>
        <w:t>5- أي صاحب الزمان (عَجَّلَ اللّهُ تَعَالَي فَرَجَهُ الشَریف) والقرآن.</w:t>
      </w:r>
    </w:p>
    <w:p>
      <w:pPr>
        <w:jc w:val="left"/>
      </w:pPr>
      <w:r>
        <w:rPr>
          <w:rFonts w:ascii="Calibri" w:hAnsi="Calibri" w:cs="Calibri"/>
          <w:i w:val="0"/>
          <w:color w:val="000000"/>
          <w:sz w:val="24"/>
          <w:szCs w:val="24"/>
          <w:rtl w:val="0"/>
        </w:rPr>
        <w:t>5- 即时代的主人（愿真主加速他的尊贵降临）和《古兰经》。</w:t>
      </w:r>
    </w:p>
    <w:p>
      <w:pPr>
        <w:bidi/>
        <w:jc w:val="right"/>
      </w:pPr>
      <w:r>
        <w:rPr>
          <w:rFonts w:ascii="Calibri" w:hAnsi="Calibri" w:cs="Calibri"/>
          <w:i/>
          <w:color w:val="008000"/>
          <w:sz w:val="24"/>
          <w:szCs w:val="24"/>
          <w:rtl/>
          <w:lang w:bidi="ar-SA"/>
        </w:rPr>
        <w:t>6- وذلك لأن التوبة إنّما تنفع فيما لو وقعت في الزمان المناسب وهو زمان التكليف، وعند رفع الحجّة يرتفع التكليف.</w:t>
      </w:r>
    </w:p>
    <w:p>
      <w:pPr>
        <w:jc w:val="left"/>
      </w:pPr>
      <w:r>
        <w:rPr>
          <w:rFonts w:ascii="Calibri" w:hAnsi="Calibri" w:cs="Calibri"/>
          <w:i w:val="0"/>
          <w:color w:val="000000"/>
          <w:sz w:val="24"/>
          <w:szCs w:val="24"/>
          <w:rtl w:val="0"/>
        </w:rPr>
        <w:t>6- 这是因为，只有在适当的时期，即负有宗教义务的时期悔罪才有益；而明证隐退时，宗教义务也随之解除。</w:t>
      </w:r>
    </w:p>
    <w:p>
      <w:pPr>
        <w:bidi/>
        <w:jc w:val="right"/>
      </w:pPr>
      <w:r>
        <w:rPr>
          <w:rFonts w:ascii="Calibri" w:hAnsi="Calibri" w:cs="Calibri"/>
          <w:i/>
          <w:color w:val="008000"/>
          <w:sz w:val="24"/>
          <w:szCs w:val="24"/>
          <w:rtl/>
          <w:lang w:bidi="ar-SA"/>
        </w:rPr>
        <w:t>7- ابنه هو محمّد بن عثمان وهو ثاني سفراء الحجّة (عَجَّلَ اللّهُ تَعَالَي فَرَجَهُ الشَریف) بعد أبيه. بعد أبي محمّد (عَلَيهِ السَّلَامُ) ؟</w:t>
      </w:r>
    </w:p>
    <w:p>
      <w:pPr>
        <w:jc w:val="left"/>
      </w:pPr>
      <w:r>
        <w:rPr>
          <w:rFonts w:ascii="Calibri" w:hAnsi="Calibri" w:cs="Calibri"/>
          <w:i w:val="0"/>
          <w:color w:val="000000"/>
          <w:sz w:val="24"/>
          <w:szCs w:val="24"/>
          <w:rtl w:val="0"/>
        </w:rPr>
        <w:t>7- 他的儿子是穆罕默德·本·奥斯曼，他是父亲之后第二位担任 حجّة（真主的明证）使者的人（愿真主加速他的尊贵降临）。在艾布·穆罕默德（愿主福安之）之后？</w:t>
      </w:r>
    </w:p>
    <w:p>
      <w:pPr>
        <w:bidi/>
        <w:jc w:val="right"/>
      </w:pPr>
      <w:r>
        <w:rPr>
          <w:rFonts w:ascii="Calibri" w:hAnsi="Calibri" w:cs="Calibri"/>
          <w:i/>
          <w:color w:val="008000"/>
          <w:sz w:val="24"/>
          <w:szCs w:val="24"/>
          <w:rtl/>
          <w:lang w:bidi="ar-SA"/>
        </w:rPr>
        <w:t>فقال : إي واللّه ورقبته مثل ذا - وأومأ بيده - فقلت له : فبقيت واحدة فقال لي : هات :قلت فالاسم ؟</w:t>
      </w:r>
    </w:p>
    <w:p>
      <w:pPr>
        <w:jc w:val="left"/>
      </w:pPr>
      <w:r>
        <w:rPr>
          <w:rFonts w:ascii="Calibri" w:hAnsi="Calibri" w:cs="Calibri"/>
          <w:i w:val="0"/>
          <w:color w:val="000000"/>
          <w:sz w:val="24"/>
          <w:szCs w:val="24"/>
          <w:rtl w:val="0"/>
        </w:rPr>
        <w:t>他说：“是的，以真主发誓，他的脖子就像这样。”他用手比划了一下。我对他说：“那么还剩下一件事。”他对我说：“说吧。”我说：“他的名字呢？”</w:t>
      </w:r>
    </w:p>
    <w:p>
      <w:pPr>
        <w:bidi/>
        <w:jc w:val="right"/>
      </w:pPr>
      <w:r>
        <w:rPr>
          <w:rFonts w:ascii="Calibri" w:hAnsi="Calibri" w:cs="Calibri"/>
          <w:i/>
          <w:color w:val="008000"/>
          <w:sz w:val="24"/>
          <w:szCs w:val="24"/>
          <w:rtl/>
          <w:lang w:bidi="ar-SA"/>
        </w:rPr>
        <w:t>قال محرَّم عليكم أن تسألوا عن ذلك، ولا أقول هذا من عندي، فليس لي أن أحلل ولا أحرم،</w:t>
      </w:r>
    </w:p>
    <w:p>
      <w:pPr>
        <w:jc w:val="left"/>
      </w:pPr>
      <w:r>
        <w:rPr>
          <w:rFonts w:ascii="Calibri" w:hAnsi="Calibri" w:cs="Calibri"/>
          <w:i w:val="0"/>
          <w:color w:val="000000"/>
          <w:sz w:val="24"/>
          <w:szCs w:val="24"/>
          <w:rtl w:val="0"/>
        </w:rPr>
        <w:t>他说：“你们不得询问此事。我这样说并非出于己意，因为我无权宣布什么为合法或非法，</w:t>
      </w:r>
    </w:p>
    <w:p>
      <w:pPr>
        <w:bidi/>
        <w:jc w:val="right"/>
      </w:pPr>
      <w:r>
        <w:rPr>
          <w:rFonts w:ascii="Calibri" w:hAnsi="Calibri" w:cs="Calibri"/>
          <w:i/>
          <w:color w:val="008000"/>
          <w:sz w:val="24"/>
          <w:szCs w:val="24"/>
          <w:rtl/>
          <w:lang w:bidi="ar-SA"/>
        </w:rPr>
        <w:t>ولكن عنه (عَلَيهِ السَّلَامُ)، فإنّ الأمر عند السلطان (1) ،</w:t>
      </w:r>
    </w:p>
    <w:p>
      <w:pPr>
        <w:jc w:val="left"/>
      </w:pPr>
      <w:r>
        <w:rPr>
          <w:rFonts w:ascii="Calibri" w:hAnsi="Calibri" w:cs="Calibri"/>
          <w:i w:val="0"/>
          <w:color w:val="000000"/>
          <w:sz w:val="24"/>
          <w:szCs w:val="24"/>
          <w:rtl w:val="0"/>
        </w:rPr>
        <w:t>而这是由他（愿主福安之）所说；因为此事已为统治者（1）所知，</w:t>
      </w:r>
    </w:p>
    <w:p>
      <w:pPr>
        <w:bidi/>
        <w:jc w:val="right"/>
      </w:pPr>
      <w:r>
        <w:rPr>
          <w:rFonts w:ascii="Calibri" w:hAnsi="Calibri" w:cs="Calibri"/>
          <w:i/>
          <w:color w:val="008000"/>
          <w:sz w:val="24"/>
          <w:szCs w:val="24"/>
          <w:rtl/>
          <w:lang w:bidi="ar-SA"/>
        </w:rPr>
        <w:t>أنَّ أبا محمّد (2) مضى ولم يخلف ولداً وقسم ميراثه وأخذه من لا حق له فيه (3) وهوذا عياله يجولون ليس أحد يجسر (4) أن يتعرّف إليهم أو ينيلهم شيئاً (5) ،</w:t>
      </w:r>
    </w:p>
    <w:p>
      <w:pPr>
        <w:jc w:val="left"/>
      </w:pPr>
      <w:r>
        <w:rPr>
          <w:rFonts w:ascii="Calibri" w:hAnsi="Calibri" w:cs="Calibri"/>
          <w:i w:val="0"/>
          <w:color w:val="000000"/>
          <w:sz w:val="24"/>
          <w:szCs w:val="24"/>
          <w:rtl w:val="0"/>
        </w:rPr>
        <w:t>艾布·穆罕默德（2）已经去世，没有留下儿子；他的遗产已被分割，并被无权继承的人拿走（3）。他的家人如今四处奔走，无人敢与他们相认，也无人敢给予他们任何东西（5），</w:t>
      </w:r>
    </w:p>
    <w:p>
      <w:pPr>
        <w:bidi/>
        <w:jc w:val="right"/>
      </w:pPr>
      <w:r>
        <w:rPr>
          <w:rFonts w:ascii="Calibri" w:hAnsi="Calibri" w:cs="Calibri"/>
          <w:i/>
          <w:color w:val="008000"/>
          <w:sz w:val="24"/>
          <w:szCs w:val="24"/>
          <w:rtl/>
          <w:lang w:bidi="ar-SA"/>
        </w:rPr>
        <w:t>وإذا وقع الاسم وقع الطلب، فاتقوا اللّه وأمسكوا عن ذلك.</w:t>
      </w:r>
    </w:p>
    <w:p>
      <w:pPr>
        <w:jc w:val="left"/>
      </w:pPr>
      <w:r>
        <w:rPr>
          <w:rFonts w:ascii="Calibri" w:hAnsi="Calibri" w:cs="Calibri"/>
          <w:i w:val="0"/>
          <w:color w:val="000000"/>
          <w:sz w:val="24"/>
          <w:szCs w:val="24"/>
          <w:rtl w:val="0"/>
        </w:rPr>
        <w:t>一旦其名字被提及，就会招来搜寻。因此你们要敬畏真主，对此保持缄默。”</w:t>
      </w:r>
    </w:p>
    <w:p>
      <w:pPr>
        <w:bidi/>
        <w:jc w:val="right"/>
      </w:pPr>
      <w:r>
        <w:rPr>
          <w:rFonts w:ascii="Calibri" w:hAnsi="Calibri" w:cs="Calibri"/>
          <w:i/>
          <w:color w:val="008000"/>
          <w:sz w:val="24"/>
          <w:szCs w:val="24"/>
          <w:rtl/>
          <w:lang w:bidi="ar-SA"/>
        </w:rPr>
        <w:t>قال الكلينيّ (رَحمهُ اللّه) : وحدَّثني شيخ من أصحابنا - ذهب عنّي اسمه _ أنَّ أبا عمرو سُئِلَ عند أحمد بن إسحاق عن مثل هذا فأجاب بمثل هذا.</w:t>
      </w:r>
    </w:p>
    <w:p>
      <w:pPr>
        <w:jc w:val="left"/>
      </w:pPr>
      <w:r>
        <w:rPr>
          <w:rFonts w:ascii="Calibri" w:hAnsi="Calibri" w:cs="Calibri"/>
          <w:i w:val="0"/>
          <w:color w:val="000000"/>
          <w:sz w:val="24"/>
          <w:szCs w:val="24"/>
          <w:rtl w:val="0"/>
        </w:rPr>
        <w:t>库莱尼（愿真主怜悯他）说：一位我方的长者曾告诉我——他的名字我忘了——艾布·阿慕尔曾在艾哈迈德·本·伊斯哈格面前被问及类似的问题，他给出了同样的回答。</w:t>
      </w:r>
    </w:p>
    <w:p>
      <w:pPr>
        <w:bidi/>
        <w:jc w:val="right"/>
      </w:pPr>
      <w:r>
        <w:rPr>
          <w:rFonts w:ascii="Calibri" w:hAnsi="Calibri" w:cs="Calibri"/>
          <w:i/>
          <w:color w:val="008000"/>
          <w:sz w:val="24"/>
          <w:szCs w:val="24"/>
          <w:rtl/>
          <w:lang w:bidi="ar-SA"/>
        </w:rPr>
        <w:t>2 - عليّ بن محمّد، عن محمّد بن إسماعيل بن موسى بن جعفر،</w:t>
      </w:r>
    </w:p>
    <w:p>
      <w:pPr>
        <w:jc w:val="left"/>
      </w:pPr>
      <w:r>
        <w:rPr>
          <w:rFonts w:ascii="Calibri" w:hAnsi="Calibri" w:cs="Calibri"/>
          <w:i w:val="0"/>
          <w:color w:val="000000"/>
          <w:sz w:val="24"/>
          <w:szCs w:val="24"/>
          <w:rtl w:val="0"/>
        </w:rPr>
        <w:t>2 - 阿里·本·穆罕默德传自穆罕默德·本·伊斯玛仪·本·穆萨·本·贾法尔，</w:t>
      </w:r>
    </w:p>
    <w:p>
      <w:pPr>
        <w:bidi/>
        <w:jc w:val="right"/>
      </w:pPr>
      <w:r>
        <w:rPr>
          <w:rFonts w:ascii="Calibri" w:hAnsi="Calibri" w:cs="Calibri"/>
          <w:i/>
          <w:color w:val="008000"/>
          <w:sz w:val="24"/>
          <w:szCs w:val="24"/>
          <w:rtl/>
          <w:lang w:bidi="ar-SA"/>
        </w:rPr>
        <w:t>وكان أسنّ شيخ من ولد رسول اللّه (صَلَّى اللّه عَلَيْهِ وَ آلِهِ وَسَلَّمَ ) بالعراق فقال : رأيته (6) بين المسجدين وهو غلام (عَلَيهِ السَّلَامُ).</w:t>
      </w:r>
    </w:p>
    <w:p>
      <w:pPr>
        <w:jc w:val="left"/>
      </w:pPr>
      <w:r>
        <w:rPr>
          <w:rFonts w:ascii="Calibri" w:hAnsi="Calibri" w:cs="Calibri"/>
          <w:i w:val="0"/>
          <w:color w:val="000000"/>
          <w:sz w:val="24"/>
          <w:szCs w:val="24"/>
          <w:rtl w:val="0"/>
        </w:rPr>
        <w:t>他是伊拉克境内先知（愿真主赐福他及其家人并使他们平安）的后裔中年纪最大的长者。他说：“我曾在两座清真寺之间见过他（6），当时他还是个男孩（愿主福安之）。”</w:t>
      </w:r>
    </w:p>
    <w:p>
      <w:pPr>
        <w:bidi/>
        <w:jc w:val="right"/>
      </w:pPr>
      <w:r>
        <w:rPr>
          <w:rFonts w:ascii="Calibri" w:hAnsi="Calibri" w:cs="Calibri"/>
          <w:i/>
          <w:color w:val="008000"/>
          <w:sz w:val="24"/>
          <w:szCs w:val="24"/>
          <w:rtl/>
          <w:lang w:bidi="ar-SA"/>
        </w:rPr>
        <w:t>٣ - محمّد بن يحيى عن الحسين بن رزق اللّه أبو عبد اللّه قال :</w:t>
      </w:r>
    </w:p>
    <w:p>
      <w:pPr>
        <w:jc w:val="left"/>
      </w:pPr>
      <w:r>
        <w:rPr>
          <w:rFonts w:ascii="Calibri" w:hAnsi="Calibri" w:cs="Calibri"/>
          <w:i w:val="0"/>
          <w:color w:val="000000"/>
          <w:sz w:val="24"/>
          <w:szCs w:val="24"/>
          <w:rtl w:val="0"/>
        </w:rPr>
        <w:t>3 - 穆罕默德·本·叶海亚传自侯赛因·本·里兹克拉·阿布·阿卜杜拉，他说：</w:t>
      </w:r>
    </w:p>
    <w:p>
      <w:pPr>
        <w:bidi/>
        <w:jc w:val="right"/>
      </w:pPr>
      <w:r>
        <w:rPr>
          <w:rFonts w:ascii="Calibri" w:hAnsi="Calibri" w:cs="Calibri"/>
          <w:i/>
          <w:color w:val="008000"/>
          <w:sz w:val="24"/>
          <w:szCs w:val="24"/>
          <w:rtl/>
          <w:lang w:bidi="ar-SA"/>
        </w:rPr>
        <w:t>حدَّثني موسى بن محمّد بن القاسم بن حمزة بن موسى بن جعفر قال : حدثتني حكيمة ابنة محمّد بن عليّ (7) - وهي عمّة أبيه - أنّها رأته ليلة مولده وبعد ذلك.</w:t>
      </w:r>
    </w:p>
    <w:p>
      <w:pPr>
        <w:jc w:val="left"/>
      </w:pPr>
      <w:r>
        <w:rPr>
          <w:rFonts w:ascii="Calibri" w:hAnsi="Calibri" w:cs="Calibri"/>
          <w:i w:val="0"/>
          <w:color w:val="000000"/>
          <w:sz w:val="24"/>
          <w:szCs w:val="24"/>
          <w:rtl w:val="0"/>
        </w:rPr>
        <w:t>穆萨·本·穆罕默德·本·卡西姆·本·哈姆扎·本·穆萨·本·贾法尔告诉我说：穆罕默德·本·阿里之女哈基玛（7）——她是其父的姑母——告诉我，她在他出生之夜以及此后都见过他。</w:t>
      </w:r>
    </w:p>
    <w:p>
      <w:pPr>
        <w:bidi/>
        <w:jc w:val="right"/>
      </w:pPr>
      <w:r>
        <w:rPr>
          <w:rFonts w:ascii="Calibri" w:hAnsi="Calibri" w:cs="Calibri"/>
          <w:i/>
          <w:color w:val="008000"/>
          <w:sz w:val="24"/>
          <w:szCs w:val="24"/>
          <w:rtl/>
          <w:lang w:bidi="ar-SA"/>
        </w:rPr>
        <w:t>٤ - عليّ بن محمّد، عن حمدان القلانسي قال: قلت للعمري : قد مضى أب_و محمّد (عَلَيهِ السَّلَامُ) ؟</w:t>
      </w:r>
    </w:p>
    <w:p>
      <w:pPr>
        <w:jc w:val="left"/>
      </w:pPr>
      <w:r>
        <w:rPr>
          <w:rFonts w:ascii="Calibri" w:hAnsi="Calibri" w:cs="Calibri"/>
          <w:i w:val="0"/>
          <w:color w:val="000000"/>
          <w:sz w:val="24"/>
          <w:szCs w:val="24"/>
          <w:rtl w:val="0"/>
        </w:rPr>
        <w:t>4 - 阿里·本·穆罕默德传自哈姆丹·卡拉尼斯。他说：我对欧马里说：“艾布·穆罕默德（愿主福安之）已经去世了吗？”</w:t>
      </w:r>
    </w:p>
    <w:p>
      <w:pPr>
        <w:bidi/>
        <w:jc w:val="right"/>
      </w:pPr>
      <w:r>
        <w:rPr>
          <w:rFonts w:ascii="Calibri" w:hAnsi="Calibri" w:cs="Calibri"/>
          <w:i/>
          <w:color w:val="008000"/>
          <w:sz w:val="24"/>
          <w:szCs w:val="24"/>
          <w:rtl/>
          <w:lang w:bidi="ar-SA"/>
        </w:rPr>
        <w:t>فقال : قد مضى ولكن قد خلّف فيكم من رقبته مثل هذا؛ وأشار بيده.</w:t>
      </w:r>
    </w:p>
    <w:p>
      <w:pPr>
        <w:jc w:val="left"/>
      </w:pPr>
      <w:r>
        <w:rPr>
          <w:rFonts w:ascii="Calibri" w:hAnsi="Calibri" w:cs="Calibri"/>
          <w:i w:val="0"/>
          <w:color w:val="000000"/>
          <w:sz w:val="24"/>
          <w:szCs w:val="24"/>
          <w:rtl w:val="0"/>
        </w:rPr>
        <w:t>他回答说：“他已经去世了，但在你们中留下了一位，脖子就像这样。”说着用手比划了一下。</w:t>
      </w:r>
    </w:p>
    <w:p>
      <w:pPr>
        <w:bidi/>
        <w:jc w:val="right"/>
      </w:pPr>
      <w:r>
        <w:rPr>
          <w:rFonts w:ascii="Calibri" w:hAnsi="Calibri" w:cs="Calibri"/>
          <w:i/>
          <w:color w:val="008000"/>
          <w:sz w:val="24"/>
          <w:szCs w:val="24"/>
          <w:rtl/>
          <w:lang w:bidi="ar-SA"/>
        </w:rPr>
        <w:t>5 _ عليّ بن محمّد، عن فتح مولى الزراري (8) قال : سمعت أبا عليّ بن مطهر يذكر أنّه قد رآه ووصف له قده (9) .</w:t>
      </w:r>
    </w:p>
    <w:p>
      <w:pPr>
        <w:jc w:val="left"/>
      </w:pPr>
      <w:r>
        <w:rPr>
          <w:rFonts w:ascii="Calibri" w:hAnsi="Calibri" w:cs="Calibri"/>
          <w:i w:val="0"/>
          <w:color w:val="000000"/>
          <w:sz w:val="24"/>
          <w:szCs w:val="24"/>
          <w:rtl w:val="0"/>
        </w:rPr>
        <w:t>5 - 阿里·本·穆罕默德传自扎拉里（8）的释奴法特赫。他说：“我听艾布·阿里·本·穆塔赫尔提起，他曾见过他，并描述了他的身高（9）。”</w:t>
      </w:r>
    </w:p>
    <w:p>
      <w:pPr>
        <w:bidi/>
        <w:jc w:val="right"/>
      </w:pPr>
      <w:r>
        <w:rPr>
          <w:rFonts w:ascii="Calibri" w:hAnsi="Calibri" w:cs="Calibri"/>
          <w:i/>
          <w:color w:val="008000"/>
          <w:sz w:val="24"/>
          <w:szCs w:val="24"/>
          <w:rtl/>
          <w:lang w:bidi="ar-SA"/>
        </w:rPr>
        <w:t>٦ - عليّ بن محمّد، عن محمّد بن شاذان بن نعيم، عن خادم لإبراهيم بن عبده النيسابوري أنّها قالت (10) : كنت واقفة مع إبراهيم على الصفا فجاء (عَلَيهِ السَّلَامُ) حتّى وقف على ص: 389</w:t>
      </w:r>
    </w:p>
    <w:p>
      <w:pPr>
        <w:jc w:val="left"/>
      </w:pPr>
      <w:r>
        <w:rPr>
          <w:rFonts w:ascii="Calibri" w:hAnsi="Calibri" w:cs="Calibri"/>
          <w:i w:val="0"/>
          <w:color w:val="000000"/>
          <w:sz w:val="24"/>
          <w:szCs w:val="24"/>
          <w:rtl w:val="0"/>
        </w:rPr>
        <w:t>6 - 阿里·本·穆罕默德传自穆罕默德·本·沙赞·本·纳伊姆，后者传自易卜拉欣·本·阿卜达·尼沙布里的女仆。她说（10）：“我与易卜拉欣站在萨法山上，他（愿主福安之）走来，站在第389页</w:t>
      </w:r>
    </w:p>
    <w:p>
      <w:pPr>
        <w:bidi/>
        <w:jc w:val="right"/>
      </w:pPr>
      <w:r>
        <w:rPr>
          <w:rFonts w:ascii="Calibri" w:hAnsi="Calibri" w:cs="Calibri"/>
          <w:i/>
          <w:color w:val="008000"/>
          <w:sz w:val="24"/>
          <w:szCs w:val="24"/>
          <w:rtl/>
          <w:lang w:bidi="ar-SA"/>
        </w:rPr>
        <w:t>1- هو المعتمد العبّاسي محمّد بن المتوكل العبّاسي. 2- هي كنية الإمام الحسن العسكري (عَلَيهِ السَّلَامُ). 3- أي عم الإمام وهو جعفر الكذاب. 4- أي يجرؤ. 5- وذلك خوفاً من الطاغية المعتمد وزبانيته.</w:t>
      </w:r>
    </w:p>
    <w:p>
      <w:pPr>
        <w:jc w:val="left"/>
      </w:pPr>
      <w:r>
        <w:rPr>
          <w:rFonts w:ascii="Calibri" w:hAnsi="Calibri" w:cs="Calibri"/>
          <w:i w:val="0"/>
          <w:color w:val="000000"/>
          <w:sz w:val="24"/>
          <w:szCs w:val="24"/>
          <w:rtl w:val="0"/>
        </w:rPr>
        <w:t>1- 他是阿拔斯王朝的穆阿台米德，即穆罕默德·本·穆塔瓦基勒·阿拔斯。2- 这是伊玛目哈桑·阿斯卡里（愿主福安之）的称号。3- 即伊玛目的叔父，他就是冒名者贾法尔。4- 即敢于。5- 这是因为他们害怕暴君穆阿台米德及其爪牙。</w:t>
      </w:r>
    </w:p>
    <w:p>
      <w:pPr>
        <w:bidi/>
        <w:jc w:val="right"/>
      </w:pPr>
      <w:r>
        <w:rPr>
          <w:rFonts w:ascii="Calibri" w:hAnsi="Calibri" w:cs="Calibri"/>
          <w:i/>
          <w:color w:val="008000"/>
          <w:sz w:val="24"/>
          <w:szCs w:val="24"/>
          <w:rtl/>
          <w:lang w:bidi="ar-SA"/>
        </w:rPr>
        <w:t>6- أي الإمام الحجّة (عَجَّلَ اللّهُ تَعَالَي فَرَجَهُ الشَریف) والمقصود بالمسجدين مكّة والمدينة.</w:t>
      </w:r>
    </w:p>
    <w:p>
      <w:pPr>
        <w:jc w:val="left"/>
      </w:pPr>
      <w:r>
        <w:rPr>
          <w:rFonts w:ascii="Calibri" w:hAnsi="Calibri" w:cs="Calibri"/>
          <w:i w:val="0"/>
          <w:color w:val="000000"/>
          <w:sz w:val="24"/>
          <w:szCs w:val="24"/>
          <w:rtl w:val="0"/>
        </w:rPr>
        <w:t>6- 即伊玛目 حجّة（真主的明证）（愿真主加速他的尊贵降临）；这里的“两座清真寺”指麦加和麦地那。</w:t>
      </w:r>
    </w:p>
    <w:p>
      <w:pPr>
        <w:bidi/>
        <w:jc w:val="right"/>
      </w:pPr>
      <w:r>
        <w:rPr>
          <w:rFonts w:ascii="Calibri" w:hAnsi="Calibri" w:cs="Calibri"/>
          <w:i/>
          <w:color w:val="008000"/>
          <w:sz w:val="24"/>
          <w:szCs w:val="24"/>
          <w:rtl/>
          <w:lang w:bidi="ar-SA"/>
        </w:rPr>
        <w:t>7- أي ابنة الإمام محمّد الجواد (عَلَيهِ السَّلَامُ). 8- وفي بعض كتب الرجال (الرازي). 9- أي قامته.</w:t>
      </w:r>
    </w:p>
    <w:p>
      <w:pPr>
        <w:jc w:val="left"/>
      </w:pPr>
      <w:r>
        <w:rPr>
          <w:rFonts w:ascii="Calibri" w:hAnsi="Calibri" w:cs="Calibri"/>
          <w:i w:val="0"/>
          <w:color w:val="000000"/>
          <w:sz w:val="24"/>
          <w:szCs w:val="24"/>
          <w:rtl w:val="0"/>
        </w:rPr>
        <w:t>7- 即伊玛目穆罕默德·焦瓦德（愿主福安之）的女儿。8- 有些传记学著作中写作“拉齐”。9- 即他的身高。</w:t>
      </w:r>
    </w:p>
    <w:p>
      <w:pPr>
        <w:bidi/>
        <w:jc w:val="right"/>
      </w:pPr>
      <w:r>
        <w:rPr>
          <w:rFonts w:ascii="Calibri" w:hAnsi="Calibri" w:cs="Calibri"/>
          <w:i/>
          <w:color w:val="008000"/>
          <w:sz w:val="24"/>
          <w:szCs w:val="24"/>
          <w:rtl/>
          <w:lang w:bidi="ar-SA"/>
        </w:rPr>
        <w:t>والضمير يعود للإمام الحجّة (عَجَّلَ اللّهُ تَعَالَي فَرَجَهُ الشَریف). 10- أي حكيمة. إبراهيم وقبض على كتاب مناسكه وحدّثه بأشياء.</w:t>
      </w:r>
    </w:p>
    <w:p>
      <w:pPr>
        <w:jc w:val="left"/>
      </w:pPr>
      <w:r>
        <w:rPr>
          <w:rFonts w:ascii="Calibri" w:hAnsi="Calibri" w:cs="Calibri"/>
          <w:i w:val="0"/>
          <w:color w:val="000000"/>
          <w:sz w:val="24"/>
          <w:szCs w:val="24"/>
          <w:rtl w:val="0"/>
        </w:rPr>
        <w:t>这个代词指伊玛目 حجّة（真主的明证）（愿真主加速他的尊贵降临）。10- 即哈基玛。他拿起了易卜拉欣的朝觐仪式手册，并告诉了他一些事情。</w:t>
      </w:r>
    </w:p>
    <w:p>
      <w:pPr>
        <w:bidi/>
        <w:jc w:val="right"/>
      </w:pPr>
      <w:r>
        <w:rPr>
          <w:rFonts w:ascii="Calibri" w:hAnsi="Calibri" w:cs="Calibri"/>
          <w:i/>
          <w:color w:val="008000"/>
          <w:sz w:val="24"/>
          <w:szCs w:val="24"/>
          <w:rtl/>
          <w:lang w:bidi="ar-SA"/>
        </w:rPr>
        <w:t>7 - عليّ بن محمّد، عن محمّد بن عليّ بن إبراهيم، عن أبي عبد اللّه بن صالح أنّه رآه عند الحجر الأسود والناس يتجاذبون عليه (1) وهو يقول : ما بهذا أمر وا (2) .</w:t>
      </w:r>
    </w:p>
    <w:p>
      <w:pPr>
        <w:jc w:val="left"/>
      </w:pPr>
      <w:r>
        <w:rPr>
          <w:rFonts w:ascii="Calibri" w:hAnsi="Calibri" w:cs="Calibri"/>
          <w:i w:val="0"/>
          <w:color w:val="000000"/>
          <w:sz w:val="24"/>
          <w:szCs w:val="24"/>
          <w:rtl w:val="0"/>
        </w:rPr>
        <w:t>7 - 阿里·本·穆罕默德传自穆罕默德·本·阿里·本·易卜拉欣，后者传自阿布·阿卜杜拉·本·萨利赫。他说，他曾在黑石旁见过他（1），当时人们纷纷拉扯他；他却说：“人们并未被命令这样做（2）。”</w:t>
      </w:r>
    </w:p>
    <w:p>
      <w:pPr>
        <w:bidi/>
        <w:jc w:val="right"/>
      </w:pPr>
      <w:r>
        <w:rPr>
          <w:rFonts w:ascii="Calibri" w:hAnsi="Calibri" w:cs="Calibri"/>
          <w:i/>
          <w:color w:val="008000"/>
          <w:sz w:val="24"/>
          <w:szCs w:val="24"/>
          <w:rtl/>
          <w:lang w:bidi="ar-SA"/>
        </w:rPr>
        <w:t>8 - علي، عن أبي علي أحمد بن إبراهيم بن إدريس، عن أبيه أنّه قال : رأيته (عَلَيهِ السَّلَامُ) بعد مضي أبي محمّد حين أيفع (3) وقبلت يديه ورأسه.</w:t>
      </w:r>
    </w:p>
    <w:p>
      <w:pPr>
        <w:jc w:val="left"/>
      </w:pPr>
      <w:r>
        <w:rPr>
          <w:rFonts w:ascii="Calibri" w:hAnsi="Calibri" w:cs="Calibri"/>
          <w:i w:val="0"/>
          <w:color w:val="000000"/>
          <w:sz w:val="24"/>
          <w:szCs w:val="24"/>
          <w:rtl w:val="0"/>
        </w:rPr>
        <w:t>8- 阿里传自艾哈迈德·本·易卜拉欣·本·伊德里斯·阿布·阿里，后者传自他的父亲。他说：“阿布·穆罕默德去世后，当他已近成年时，我见到了他（愿主福安之），并亲吻了他的手和头。”</w:t>
      </w:r>
    </w:p>
    <w:p>
      <w:pPr>
        <w:bidi/>
        <w:jc w:val="right"/>
      </w:pPr>
      <w:r>
        <w:rPr>
          <w:rFonts w:ascii="Calibri" w:hAnsi="Calibri" w:cs="Calibri"/>
          <w:i/>
          <w:color w:val="008000"/>
          <w:sz w:val="24"/>
          <w:szCs w:val="24"/>
          <w:rtl/>
          <w:lang w:bidi="ar-SA"/>
        </w:rPr>
        <w:t>9 - علي، عن أبي عبد اللّه بن صالح وأحمد بن النضر عن القنبري - رجلٌ من ولد قنبر الكبير - مولى أبي الحسن الرضا (عَلَيهِ السَّلَامُ) قال :</w:t>
      </w:r>
    </w:p>
    <w:p>
      <w:pPr>
        <w:jc w:val="left"/>
      </w:pPr>
      <w:r>
        <w:rPr>
          <w:rFonts w:ascii="Calibri" w:hAnsi="Calibri" w:cs="Calibri"/>
          <w:i w:val="0"/>
          <w:color w:val="000000"/>
          <w:sz w:val="24"/>
          <w:szCs w:val="24"/>
          <w:rtl w:val="0"/>
        </w:rPr>
        <w:t>9- 阿里传自阿布·阿卜杜拉·本·萨利赫和艾哈迈德·本·纳德尔，二人传自坎巴里——他是卡巴尔长者的后裔，也是阿布·哈桑·里达（愿主福安之）的释奴。他说：</w:t>
      </w:r>
    </w:p>
    <w:p>
      <w:pPr>
        <w:bidi/>
        <w:jc w:val="right"/>
      </w:pPr>
      <w:r>
        <w:rPr>
          <w:rFonts w:ascii="Calibri" w:hAnsi="Calibri" w:cs="Calibri"/>
          <w:i/>
          <w:color w:val="008000"/>
          <w:sz w:val="24"/>
          <w:szCs w:val="24"/>
          <w:rtl/>
          <w:lang w:bidi="ar-SA"/>
        </w:rPr>
        <w:t>جرى حديث جعفر بن عليّ (4) فذمه (5) ، فقلت له : فليس غيره فهل رأيته (6) ؟</w:t>
      </w:r>
    </w:p>
    <w:p>
      <w:pPr>
        <w:jc w:val="left"/>
      </w:pPr>
      <w:r>
        <w:rPr>
          <w:rFonts w:ascii="Calibri" w:hAnsi="Calibri" w:cs="Calibri"/>
          <w:i w:val="0"/>
          <w:color w:val="000000"/>
          <w:sz w:val="24"/>
          <w:szCs w:val="24"/>
          <w:rtl w:val="0"/>
        </w:rPr>
        <w:t>曾谈到贾法尔·本·阿里（4），他便贬斥了他（5）。我对他说：“难道除了他就没有别人了吗？你见过他（6）吗？”</w:t>
      </w:r>
    </w:p>
    <w:p>
      <w:pPr>
        <w:bidi/>
        <w:jc w:val="right"/>
      </w:pPr>
      <w:r>
        <w:rPr>
          <w:rFonts w:ascii="Calibri" w:hAnsi="Calibri" w:cs="Calibri"/>
          <w:i/>
          <w:color w:val="008000"/>
          <w:sz w:val="24"/>
          <w:szCs w:val="24"/>
          <w:rtl/>
          <w:lang w:bidi="ar-SA"/>
        </w:rPr>
        <w:t>فقال : لم أره ولكن رآه غيري، قلت ومن رآه؟</w:t>
      </w:r>
    </w:p>
    <w:p>
      <w:pPr>
        <w:jc w:val="left"/>
      </w:pPr>
      <w:r>
        <w:rPr>
          <w:rFonts w:ascii="Calibri" w:hAnsi="Calibri" w:cs="Calibri"/>
          <w:i w:val="0"/>
          <w:color w:val="000000"/>
          <w:sz w:val="24"/>
          <w:szCs w:val="24"/>
          <w:rtl w:val="0"/>
        </w:rPr>
        <w:t>他说：“我没见过他，但别人见过他。”我问：“谁见过他？”</w:t>
      </w:r>
    </w:p>
    <w:p>
      <w:pPr>
        <w:bidi/>
        <w:jc w:val="right"/>
      </w:pPr>
      <w:r>
        <w:rPr>
          <w:rFonts w:ascii="Calibri" w:hAnsi="Calibri" w:cs="Calibri"/>
          <w:i/>
          <w:color w:val="008000"/>
          <w:sz w:val="24"/>
          <w:szCs w:val="24"/>
          <w:rtl/>
          <w:lang w:bidi="ar-SA"/>
        </w:rPr>
        <w:t>قال : قد رآه جعفر مرتين وله حديث (7) .</w:t>
      </w:r>
    </w:p>
    <w:p>
      <w:pPr>
        <w:jc w:val="left"/>
      </w:pPr>
      <w:r>
        <w:rPr>
          <w:rFonts w:ascii="Calibri" w:hAnsi="Calibri" w:cs="Calibri"/>
          <w:i w:val="0"/>
          <w:color w:val="000000"/>
          <w:sz w:val="24"/>
          <w:szCs w:val="24"/>
          <w:rtl w:val="0"/>
        </w:rPr>
        <w:t>他说：“贾法尔见过他两次，关于此事有一段记述（7）。”</w:t>
      </w:r>
    </w:p>
    <w:p>
      <w:pPr>
        <w:bidi/>
        <w:jc w:val="right"/>
      </w:pPr>
      <w:r>
        <w:rPr>
          <w:rFonts w:ascii="Calibri" w:hAnsi="Calibri" w:cs="Calibri"/>
          <w:i/>
          <w:color w:val="008000"/>
          <w:sz w:val="24"/>
          <w:szCs w:val="24"/>
          <w:rtl/>
          <w:lang w:bidi="ar-SA"/>
        </w:rPr>
        <w:t>10 - عليّ بن محمّد، عن أبي محمّد الوجناني (8) أنّه أخبرني عمّن رآه :</w:t>
      </w:r>
    </w:p>
    <w:p>
      <w:pPr>
        <w:jc w:val="left"/>
      </w:pPr>
      <w:r>
        <w:rPr>
          <w:rFonts w:ascii="Calibri" w:hAnsi="Calibri" w:cs="Calibri"/>
          <w:i w:val="0"/>
          <w:color w:val="000000"/>
          <w:sz w:val="24"/>
          <w:szCs w:val="24"/>
          <w:rtl w:val="0"/>
        </w:rPr>
        <w:t>10- 阿里·本·穆罕默德传自阿布·穆罕默德·沃吉纳尼（8），他告诉我，他是从一位见过他的人那里得知的：</w:t>
      </w:r>
    </w:p>
    <w:p>
      <w:pPr>
        <w:bidi/>
        <w:jc w:val="right"/>
      </w:pPr>
      <w:r>
        <w:rPr>
          <w:rFonts w:ascii="Calibri" w:hAnsi="Calibri" w:cs="Calibri"/>
          <w:i/>
          <w:color w:val="008000"/>
          <w:sz w:val="24"/>
          <w:szCs w:val="24"/>
          <w:rtl/>
          <w:lang w:bidi="ar-SA"/>
        </w:rPr>
        <w:t>أنّه خرج من الدار قبل الحادث (9) بعشرة أيّام وهو يقول : اللّهمّ إنّک تعلم أنّها من أحب البقاع لولا الطرد؛ أو كلام هذا نحوه.</w:t>
      </w:r>
    </w:p>
    <w:p>
      <w:pPr>
        <w:jc w:val="left"/>
      </w:pPr>
      <w:r>
        <w:rPr>
          <w:rFonts w:ascii="Calibri" w:hAnsi="Calibri" w:cs="Calibri"/>
          <w:i w:val="0"/>
          <w:color w:val="000000"/>
          <w:sz w:val="24"/>
          <w:szCs w:val="24"/>
          <w:rtl w:val="0"/>
        </w:rPr>
        <w:t>他在事变（9）发生前十天从宅邸出来，说道：“主啊，你知道，若不是遭到驱逐，这里原是我最喜爱的地方之一。”或说了类似的话。</w:t>
      </w:r>
    </w:p>
    <w:p>
      <w:pPr>
        <w:bidi/>
        <w:jc w:val="right"/>
      </w:pPr>
      <w:r>
        <w:rPr>
          <w:rFonts w:ascii="Calibri" w:hAnsi="Calibri" w:cs="Calibri"/>
          <w:i/>
          <w:color w:val="008000"/>
          <w:sz w:val="24"/>
          <w:szCs w:val="24"/>
          <w:rtl/>
          <w:lang w:bidi="ar-SA"/>
        </w:rPr>
        <w:t>١١ _ عليّ بن محمّد، عن عليّ بن قيس، عن بعض جَلَاوِزَة السواد (10) قال :</w:t>
      </w:r>
    </w:p>
    <w:p>
      <w:pPr>
        <w:jc w:val="left"/>
      </w:pPr>
      <w:r>
        <w:rPr>
          <w:rFonts w:ascii="Calibri" w:hAnsi="Calibri" w:cs="Calibri"/>
          <w:i w:val="0"/>
          <w:color w:val="000000"/>
          <w:sz w:val="24"/>
          <w:szCs w:val="24"/>
          <w:rtl w:val="0"/>
        </w:rPr>
        <w:t>11- 阿里·本·穆罕默德传自阿里·本·盖斯，后者传自萨瓦德地区的一些守卫（10）。他说：</w:t>
      </w:r>
    </w:p>
    <w:p>
      <w:pPr>
        <w:bidi/>
        <w:jc w:val="right"/>
      </w:pPr>
      <w:r>
        <w:rPr>
          <w:rFonts w:ascii="Calibri" w:hAnsi="Calibri" w:cs="Calibri"/>
          <w:i/>
          <w:color w:val="008000"/>
          <w:sz w:val="24"/>
          <w:szCs w:val="24"/>
          <w:rtl/>
          <w:lang w:bidi="ar-SA"/>
        </w:rPr>
        <w:t>شاهدت سيماء (11) آنفاً بسر من رأى وقد كسر باب الدار (12) ، فخرج عليه وبيده طبرزين (13) فقال له : ما ص: 390 1- أي يجذب بعضهم بعضاً ليستلموا الحجر.</w:t>
      </w:r>
    </w:p>
    <w:p>
      <w:pPr>
        <w:jc w:val="left"/>
      </w:pPr>
      <w:r>
        <w:rPr>
          <w:rFonts w:ascii="Calibri" w:hAnsi="Calibri" w:cs="Calibri"/>
          <w:i w:val="0"/>
          <w:color w:val="000000"/>
          <w:sz w:val="24"/>
          <w:szCs w:val="24"/>
          <w:rtl w:val="0"/>
        </w:rPr>
        <w:t>我刚才在萨马拉见到西玛（11），他打破了宅邸的门；这时有人手持一把战斧（13）出来迎向他，对他说：“什么……” 第390页 1- 也就是说，他们彼此拉扯，以便触摸黑石。</w:t>
      </w:r>
    </w:p>
    <w:p>
      <w:pPr>
        <w:bidi/>
        <w:jc w:val="right"/>
      </w:pPr>
      <w:r>
        <w:rPr>
          <w:rFonts w:ascii="Calibri" w:hAnsi="Calibri" w:cs="Calibri"/>
          <w:i/>
          <w:color w:val="008000"/>
          <w:sz w:val="24"/>
          <w:szCs w:val="24"/>
          <w:rtl/>
          <w:lang w:bidi="ar-SA"/>
        </w:rPr>
        <w:t>2- الضمير يعود إلى الإمام (عَجَّلَ اللّهُ تَعَالَي فَرَجَهُ الشَریف) وهو يقول : أي ليس بالتجاذب أمر الناس، وإنما باستلامه بدون تجاذب وإلا فليشيروا إليه بأكفهم. 3- أي حين شارف على البلوغ.</w:t>
      </w:r>
    </w:p>
    <w:p>
      <w:pPr>
        <w:jc w:val="left"/>
      </w:pPr>
      <w:r>
        <w:rPr>
          <w:rFonts w:ascii="Calibri" w:hAnsi="Calibri" w:cs="Calibri"/>
          <w:i w:val="0"/>
          <w:color w:val="000000"/>
          <w:sz w:val="24"/>
          <w:szCs w:val="24"/>
          <w:rtl w:val="0"/>
        </w:rPr>
        <w:t>2- 这个代词指伊玛目（愿真主加速他的尊贵降临）。他的意思是：人们没有被命令彼此拉扯，而是要在不相互拉扯的情况下触摸黑石；否则，就用手掌指向它。3- 即将成年。</w:t>
      </w:r>
    </w:p>
    <w:p>
      <w:pPr>
        <w:bidi/>
        <w:jc w:val="right"/>
      </w:pPr>
      <w:r>
        <w:rPr>
          <w:rFonts w:ascii="Calibri" w:hAnsi="Calibri" w:cs="Calibri"/>
          <w:i/>
          <w:color w:val="008000"/>
          <w:sz w:val="24"/>
          <w:szCs w:val="24"/>
          <w:rtl/>
          <w:lang w:bidi="ar-SA"/>
        </w:rPr>
        <w:t>4- هو جعفر المعروف بالكذاب. وهو عم الحجّة (عَجَّلَ اللّهُ تَعَالَي فَرَجَهُ الشَریف). 5- أي أن القنبري ذم جعفراً.</w:t>
      </w:r>
    </w:p>
    <w:p>
      <w:pPr>
        <w:jc w:val="left"/>
      </w:pPr>
      <w:r>
        <w:rPr>
          <w:rFonts w:ascii="Calibri" w:hAnsi="Calibri" w:cs="Calibri"/>
          <w:i w:val="0"/>
          <w:color w:val="000000"/>
          <w:sz w:val="24"/>
          <w:szCs w:val="24"/>
          <w:rtl w:val="0"/>
        </w:rPr>
        <w:t>4- 他就是以“骗子”闻名的贾法尔，也是伊玛目 حجّة（真主的明证）（愿真主加速他的尊贵降临）的叔父。5- 即坎巴里贬斥了贾法尔。</w:t>
      </w:r>
    </w:p>
    <w:p>
      <w:pPr>
        <w:bidi/>
        <w:jc w:val="right"/>
      </w:pPr>
      <w:r>
        <w:rPr>
          <w:rFonts w:ascii="Calibri" w:hAnsi="Calibri" w:cs="Calibri"/>
          <w:i/>
          <w:color w:val="008000"/>
          <w:sz w:val="24"/>
          <w:szCs w:val="24"/>
          <w:rtl/>
          <w:lang w:bidi="ar-SA"/>
        </w:rPr>
        <w:t>6- أي أليس غير جعفر من تكون الإمامة فيه.</w:t>
      </w:r>
    </w:p>
    <w:p>
      <w:pPr>
        <w:jc w:val="left"/>
      </w:pPr>
      <w:r>
        <w:rPr>
          <w:rFonts w:ascii="Calibri" w:hAnsi="Calibri" w:cs="Calibri"/>
          <w:i w:val="0"/>
          <w:color w:val="000000"/>
          <w:sz w:val="24"/>
          <w:szCs w:val="24"/>
          <w:rtl w:val="0"/>
        </w:rPr>
        <w:t>6- 即难道除了贾法尔之外，就没有别人具备伊玛目资格吗？</w:t>
      </w:r>
    </w:p>
    <w:p>
      <w:pPr>
        <w:bidi/>
        <w:jc w:val="right"/>
      </w:pPr>
      <w:r>
        <w:rPr>
          <w:rFonts w:ascii="Calibri" w:hAnsi="Calibri" w:cs="Calibri"/>
          <w:i/>
          <w:color w:val="008000"/>
          <w:sz w:val="24"/>
          <w:szCs w:val="24"/>
          <w:rtl/>
          <w:lang w:bidi="ar-SA"/>
        </w:rPr>
        <w:t>7- أي قصة رؤية جعفر الكذاب لصاحب الزمان (عَجَّلَ اللّهُ تَعَالَي فَرَجَهُ الشَریف) وقد رواها الصدوق (رضیَ اللّهُ عنهُ) في إكمال الدّين فراجع.</w:t>
      </w:r>
    </w:p>
    <w:p>
      <w:pPr>
        <w:jc w:val="left"/>
      </w:pPr>
      <w:r>
        <w:rPr>
          <w:rFonts w:ascii="Calibri" w:hAnsi="Calibri" w:cs="Calibri"/>
          <w:i w:val="0"/>
          <w:color w:val="000000"/>
          <w:sz w:val="24"/>
          <w:szCs w:val="24"/>
          <w:rtl w:val="0"/>
        </w:rPr>
        <w:t>7- 即骗子贾法尔见到时代之主（愿真主加速他的尊贵降临）的故事，谢赫·萨杜格（愿主慈悯他）曾在《完美的信仰》中记述此事，请参阅。</w:t>
      </w:r>
    </w:p>
    <w:p>
      <w:pPr>
        <w:bidi/>
        <w:jc w:val="right"/>
      </w:pPr>
      <w:r>
        <w:rPr>
          <w:rFonts w:ascii="Calibri" w:hAnsi="Calibri" w:cs="Calibri"/>
          <w:i/>
          <w:color w:val="008000"/>
          <w:sz w:val="24"/>
          <w:szCs w:val="24"/>
          <w:rtl/>
          <w:lang w:bidi="ar-SA"/>
        </w:rPr>
        <w:t>8- هنا بالنون (الوجناتي) وكذلك المازندراني والوافي ولكن في بعض كتب الرجال (الوجنائي) بالهمزة بعدها الياء.</w:t>
      </w:r>
    </w:p>
    <w:p>
      <w:pPr>
        <w:jc w:val="left"/>
      </w:pPr>
      <w:r>
        <w:rPr>
          <w:rFonts w:ascii="Calibri" w:hAnsi="Calibri" w:cs="Calibri"/>
          <w:i w:val="0"/>
          <w:color w:val="000000"/>
          <w:sz w:val="24"/>
          <w:szCs w:val="24"/>
          <w:rtl w:val="0"/>
        </w:rPr>
        <w:t>8- 此处写作带“n”的“沃吉纳提”，马赞达拉尼和《瓦菲》中也如此；但有些传记学著作中写作“沃吉奈”，在“n”之后加了一个带 hamza 的字母。</w:t>
      </w:r>
    </w:p>
    <w:p>
      <w:pPr>
        <w:bidi/>
        <w:jc w:val="right"/>
      </w:pPr>
      <w:r>
        <w:rPr>
          <w:rFonts w:ascii="Calibri" w:hAnsi="Calibri" w:cs="Calibri"/>
          <w:i/>
          <w:color w:val="008000"/>
          <w:sz w:val="24"/>
          <w:szCs w:val="24"/>
          <w:rtl/>
          <w:lang w:bidi="ar-SA"/>
        </w:rPr>
        <w:t>9- هو وفاة الإمام العسكري (عَلَيهِ السَّلَامُ)، أو ملاحقة الخليفة العبّاسي وإذنه سبحانه له بالغيبة الصغرى، والمقصود بالدار الموطن وهي سامراء أو بيته (عَلَيهِ السَّلَامُ).</w:t>
      </w:r>
    </w:p>
    <w:p>
      <w:pPr>
        <w:jc w:val="left"/>
      </w:pPr>
      <w:r>
        <w:rPr>
          <w:rFonts w:ascii="Calibri" w:hAnsi="Calibri" w:cs="Calibri"/>
          <w:i w:val="0"/>
          <w:color w:val="000000"/>
          <w:sz w:val="24"/>
          <w:szCs w:val="24"/>
          <w:rtl w:val="0"/>
        </w:rPr>
        <w:t>9- 指伊玛目阿斯卡里（愿主福安之）去世，或指阿拔斯哈里发追捕他，以及真主准许他进入小隐遁期。这里的“宅邸”指居所，即萨马拉或他的家（愿主福安之）。</w:t>
      </w:r>
    </w:p>
    <w:p>
      <w:pPr>
        <w:bidi/>
        <w:jc w:val="right"/>
      </w:pPr>
      <w:r>
        <w:rPr>
          <w:rFonts w:ascii="Calibri" w:hAnsi="Calibri" w:cs="Calibri"/>
          <w:i/>
          <w:color w:val="008000"/>
          <w:sz w:val="24"/>
          <w:szCs w:val="24"/>
          <w:rtl/>
          <w:lang w:bidi="ar-SA"/>
        </w:rPr>
        <w:t>10- «الجلاوزة جمع الجلواز وهو الشرطي والأرذل والمتابع للشرطي والعون للسلطان يكون معه بلا رزق» المازندراني .٢١٥/٦ والمراد بالسواد قرى المدينة وما يحيط بها من الرساتيق.</w:t>
      </w:r>
    </w:p>
    <w:p>
      <w:pPr>
        <w:jc w:val="left"/>
      </w:pPr>
      <w:r>
        <w:rPr>
          <w:rFonts w:ascii="Calibri" w:hAnsi="Calibri" w:cs="Calibri"/>
          <w:i w:val="0"/>
          <w:color w:val="000000"/>
          <w:sz w:val="24"/>
          <w:szCs w:val="24"/>
          <w:rtl w:val="0"/>
        </w:rPr>
        <w:t>10- “Jalawiza 是 jalwaz 的复数，意为警察、卑劣之人、跟随警察的人；也指苏丹的随从，跟随在他身边却没有俸禄。”——马赞达拉尼，6/215。“萨瓦德”指城镇周围的村庄和乡间地区。</w:t>
      </w:r>
    </w:p>
    <w:p>
      <w:pPr>
        <w:bidi/>
        <w:jc w:val="right"/>
      </w:pPr>
      <w:r>
        <w:rPr>
          <w:rFonts w:ascii="Calibri" w:hAnsi="Calibri" w:cs="Calibri"/>
          <w:i/>
          <w:color w:val="008000"/>
          <w:sz w:val="24"/>
          <w:szCs w:val="24"/>
          <w:rtl/>
          <w:lang w:bidi="ar-SA"/>
        </w:rPr>
        <w:t>11- اسم أحد هؤلاء الجلاوزة أو أحد اللصوص والرعاع. وقال المازندراني : هو واحد من عبيد جعفر الكذاب.</w:t>
      </w:r>
    </w:p>
    <w:p>
      <w:pPr>
        <w:jc w:val="left"/>
      </w:pPr>
      <w:r>
        <w:rPr>
          <w:rFonts w:ascii="Calibri" w:hAnsi="Calibri" w:cs="Calibri"/>
          <w:i w:val="0"/>
          <w:color w:val="000000"/>
          <w:sz w:val="24"/>
          <w:szCs w:val="24"/>
          <w:rtl w:val="0"/>
        </w:rPr>
        <w:t>11- 这是这些守卫中的一人的名字，也可能是某个盗贼或乌合之众的名字。马赞达拉尼说：他是骗子贾法尔的一个奴隶。</w:t>
      </w:r>
    </w:p>
    <w:p>
      <w:pPr>
        <w:bidi/>
        <w:jc w:val="right"/>
      </w:pPr>
      <w:r>
        <w:rPr>
          <w:rFonts w:ascii="Calibri" w:hAnsi="Calibri" w:cs="Calibri"/>
          <w:i/>
          <w:color w:val="008000"/>
          <w:sz w:val="24"/>
          <w:szCs w:val="24"/>
          <w:rtl/>
          <w:lang w:bidi="ar-SA"/>
        </w:rPr>
        <w:t>12- أي دار الحجّة (عَجَّلَ اللّهُ تَعَالَي فَرَجَهُ الشَریف) والّذي خرج عليه هو الحجّة (عَجَّلَ اللّهُ تَعَالَي فَرَجَهُ الشَریف) صاحب الدار. 13- نوع من أنواع السلاح كالفأس ونحوه. تصنع في داري؟</w:t>
      </w:r>
    </w:p>
    <w:p>
      <w:pPr>
        <w:jc w:val="left"/>
      </w:pPr>
      <w:r>
        <w:rPr>
          <w:rFonts w:ascii="Calibri" w:hAnsi="Calibri" w:cs="Calibri"/>
          <w:i w:val="0"/>
          <w:color w:val="000000"/>
          <w:sz w:val="24"/>
          <w:szCs w:val="24"/>
          <w:rtl w:val="0"/>
        </w:rPr>
        <w:t>12- 即伊玛目 حجّة（真主的明证）（愿真主加速他的尊贵降临）的宅邸；出来迎向他的人，就是这宅邸的主人伊玛目 حجّة（真主的明证）（愿真主加速他的尊贵降临）。13- 一种武器，如斧头之类。“你在我家里做什么？”</w:t>
      </w:r>
    </w:p>
    <w:p>
      <w:pPr>
        <w:bidi/>
        <w:jc w:val="right"/>
      </w:pPr>
      <w:r>
        <w:rPr>
          <w:rFonts w:ascii="Calibri" w:hAnsi="Calibri" w:cs="Calibri"/>
          <w:i/>
          <w:color w:val="008000"/>
          <w:sz w:val="24"/>
          <w:szCs w:val="24"/>
          <w:rtl/>
          <w:lang w:bidi="ar-SA"/>
        </w:rPr>
        <w:t>فقال سيماء : إنَّ جعفراً زعم أنّ أباك مضى ولا ولد له، فإن كانت دارك فقد انصرفت عنك،</w:t>
      </w:r>
    </w:p>
    <w:p>
      <w:pPr>
        <w:jc w:val="left"/>
      </w:pPr>
      <w:r>
        <w:rPr>
          <w:rFonts w:ascii="Calibri" w:hAnsi="Calibri" w:cs="Calibri"/>
          <w:i w:val="0"/>
          <w:color w:val="000000"/>
          <w:sz w:val="24"/>
          <w:szCs w:val="24"/>
          <w:rtl w:val="0"/>
        </w:rPr>
        <w:t>西玛说：“贾法尔声称你父亲已经去世，而且没有留下儿子；如果这是你的宅邸，那我就告辞了。”</w:t>
      </w:r>
    </w:p>
    <w:p>
      <w:pPr>
        <w:bidi/>
        <w:jc w:val="right"/>
      </w:pPr>
      <w:r>
        <w:rPr>
          <w:rFonts w:ascii="Calibri" w:hAnsi="Calibri" w:cs="Calibri"/>
          <w:i/>
          <w:color w:val="008000"/>
          <w:sz w:val="24"/>
          <w:szCs w:val="24"/>
          <w:rtl/>
          <w:lang w:bidi="ar-SA"/>
        </w:rPr>
        <w:t>فخرج عن الدار قال عليّ بن قيس : فخرج علينا خادم من خدم الدار فسألته عن هذا الخبر، فقال لي : من حدَّثك بهذا ؟</w:t>
      </w:r>
    </w:p>
    <w:p>
      <w:pPr>
        <w:jc w:val="left"/>
      </w:pPr>
      <w:r>
        <w:rPr>
          <w:rFonts w:ascii="Calibri" w:hAnsi="Calibri" w:cs="Calibri"/>
          <w:i w:val="0"/>
          <w:color w:val="000000"/>
          <w:sz w:val="24"/>
          <w:szCs w:val="24"/>
          <w:rtl w:val="0"/>
        </w:rPr>
        <w:t>于是他离开了宅邸。阿里·本·盖斯说：“宅邸里的一个仆人走出来到我们跟前，我向他打听这件事。他对我说：‘是谁把这件事告诉你的？’”</w:t>
      </w:r>
    </w:p>
    <w:p>
      <w:pPr>
        <w:bidi/>
        <w:jc w:val="right"/>
      </w:pPr>
      <w:r>
        <w:rPr>
          <w:rFonts w:ascii="Calibri" w:hAnsi="Calibri" w:cs="Calibri"/>
          <w:i/>
          <w:color w:val="008000"/>
          <w:sz w:val="24"/>
          <w:szCs w:val="24"/>
          <w:rtl/>
          <w:lang w:bidi="ar-SA"/>
        </w:rPr>
        <w:t>فقلت له : حدَّثني بعض جلاوزة السواد، فقال لي : لا يكاد يخفى على النّاس شيء.</w:t>
      </w:r>
    </w:p>
    <w:p>
      <w:pPr>
        <w:jc w:val="left"/>
      </w:pPr>
      <w:r>
        <w:rPr>
          <w:rFonts w:ascii="Calibri" w:hAnsi="Calibri" w:cs="Calibri"/>
          <w:i w:val="0"/>
          <w:color w:val="000000"/>
          <w:sz w:val="24"/>
          <w:szCs w:val="24"/>
          <w:rtl w:val="0"/>
        </w:rPr>
        <w:t>我对他说：“是萨瓦德地区的一名守卫告诉我的。”他对我说：“世上几乎没有什么事能瞒过人们。”</w:t>
      </w:r>
    </w:p>
    <w:p>
      <w:pPr>
        <w:bidi/>
        <w:jc w:val="right"/>
      </w:pPr>
      <w:r>
        <w:rPr>
          <w:rFonts w:ascii="Calibri" w:hAnsi="Calibri" w:cs="Calibri"/>
          <w:i/>
          <w:color w:val="008000"/>
          <w:sz w:val="24"/>
          <w:szCs w:val="24"/>
          <w:rtl/>
          <w:lang w:bidi="ar-SA"/>
        </w:rPr>
        <w:t>12 - عليّ بن محمّد، عن جعفر بن محمّد الكوفيّ، عن جعفر بن محمّد المكفوف.</w:t>
      </w:r>
    </w:p>
    <w:p>
      <w:pPr>
        <w:jc w:val="left"/>
      </w:pPr>
      <w:r>
        <w:rPr>
          <w:rFonts w:ascii="Calibri" w:hAnsi="Calibri" w:cs="Calibri"/>
          <w:i w:val="0"/>
          <w:color w:val="000000"/>
          <w:sz w:val="24"/>
          <w:szCs w:val="24"/>
          <w:rtl w:val="0"/>
        </w:rPr>
        <w:t>12- 阿里·本·穆罕默德传自贾法尔·本·穆罕默德·库菲，后者传自贾法尔·本·穆罕默德·马库夫。</w:t>
      </w:r>
    </w:p>
    <w:p>
      <w:pPr>
        <w:bidi/>
        <w:jc w:val="right"/>
      </w:pPr>
      <w:r>
        <w:rPr>
          <w:rFonts w:ascii="Calibri" w:hAnsi="Calibri" w:cs="Calibri"/>
          <w:i/>
          <w:color w:val="008000"/>
          <w:sz w:val="24"/>
          <w:szCs w:val="24"/>
          <w:rtl/>
          <w:lang w:bidi="ar-SA"/>
        </w:rPr>
        <w:t>عن عمرو الأهوازي قال : أرانيه أبو محمّد (عَلَيهِ السَّلَامُ) وقال : هذا صاحبكم.</w:t>
      </w:r>
    </w:p>
    <w:p>
      <w:pPr>
        <w:jc w:val="left"/>
      </w:pPr>
      <w:r>
        <w:rPr>
          <w:rFonts w:ascii="Calibri" w:hAnsi="Calibri" w:cs="Calibri"/>
          <w:i w:val="0"/>
          <w:color w:val="000000"/>
          <w:sz w:val="24"/>
          <w:szCs w:val="24"/>
          <w:rtl w:val="0"/>
        </w:rPr>
        <w:t>后者传自阿姆尔·阿赫瓦齐。他说：“阿布·穆罕默德（愿主福安之）把他指给我看，说：‘这是你们的主人。’”</w:t>
      </w:r>
    </w:p>
    <w:p>
      <w:pPr>
        <w:bidi/>
        <w:jc w:val="right"/>
      </w:pPr>
      <w:r>
        <w:rPr>
          <w:rFonts w:ascii="Calibri" w:hAnsi="Calibri" w:cs="Calibri"/>
          <w:i/>
          <w:color w:val="008000"/>
          <w:sz w:val="24"/>
          <w:szCs w:val="24"/>
          <w:rtl/>
          <w:lang w:bidi="ar-SA"/>
        </w:rPr>
        <w:t>13 - محمّد بن يحيى، عن الحسن بن عليّ النيسابوري، عن إبراهيم بن محمّد بن عبد اللّه بن موسى بن جعفر عن أبي نصر ظريف الخادم أنّه رآه.</w:t>
      </w:r>
    </w:p>
    <w:p>
      <w:pPr>
        <w:jc w:val="left"/>
      </w:pPr>
      <w:r>
        <w:rPr>
          <w:rFonts w:ascii="Calibri" w:hAnsi="Calibri" w:cs="Calibri"/>
          <w:i w:val="0"/>
          <w:color w:val="000000"/>
          <w:sz w:val="24"/>
          <w:szCs w:val="24"/>
          <w:rtl w:val="0"/>
        </w:rPr>
        <w:t>13- 穆罕默德·本·叶海亚传自哈桑·本·阿里·尼沙布里，后者传自易卜拉欣·本·穆罕默德·本·阿卜杜拉·本·穆萨·本·贾法尔，再传自仆人阿布·纳斯尔·扎里夫；他见过他。</w:t>
      </w:r>
    </w:p>
    <w:p>
      <w:pPr>
        <w:bidi/>
        <w:jc w:val="right"/>
      </w:pPr>
      <w:r>
        <w:rPr>
          <w:rFonts w:ascii="Calibri" w:hAnsi="Calibri" w:cs="Calibri"/>
          <w:i/>
          <w:color w:val="008000"/>
          <w:sz w:val="24"/>
          <w:szCs w:val="24"/>
          <w:rtl/>
          <w:lang w:bidi="ar-SA"/>
        </w:rPr>
        <w:t>١٤ - عليّ بن محمّد، عن محمّد والحسن ابني عليّ بن إبراهيم، أنهما حدَّثاه في سنة تسع وسبعين ومائتين،</w:t>
      </w:r>
    </w:p>
    <w:p>
      <w:pPr>
        <w:jc w:val="left"/>
      </w:pPr>
      <w:r>
        <w:rPr>
          <w:rFonts w:ascii="Calibri" w:hAnsi="Calibri" w:cs="Calibri"/>
          <w:i w:val="0"/>
          <w:color w:val="000000"/>
          <w:sz w:val="24"/>
          <w:szCs w:val="24"/>
          <w:rtl w:val="0"/>
        </w:rPr>
        <w:t>14- 阿里·本·穆罕默德传自穆罕默德和哈桑——阿里·本·易卜拉欣的两个儿子。他们在279年讲述了此事，</w:t>
      </w:r>
    </w:p>
    <w:p>
      <w:pPr>
        <w:bidi/>
        <w:jc w:val="right"/>
      </w:pPr>
      <w:r>
        <w:rPr>
          <w:rFonts w:ascii="Calibri" w:hAnsi="Calibri" w:cs="Calibri"/>
          <w:i/>
          <w:color w:val="008000"/>
          <w:sz w:val="24"/>
          <w:szCs w:val="24"/>
          <w:rtl/>
          <w:lang w:bidi="ar-SA"/>
        </w:rPr>
        <w:t>عن محمّد بن عبد الرحمن العبدي، عن ضوء بن عليّ العجلي، عن رجل من أهل فارس سمّاه أن أبا محمّد أراه إياه.</w:t>
      </w:r>
    </w:p>
    <w:p>
      <w:pPr>
        <w:jc w:val="left"/>
      </w:pPr>
      <w:r>
        <w:rPr>
          <w:rFonts w:ascii="Calibri" w:hAnsi="Calibri" w:cs="Calibri"/>
          <w:i w:val="0"/>
          <w:color w:val="000000"/>
          <w:sz w:val="24"/>
          <w:szCs w:val="24"/>
          <w:rtl w:val="0"/>
        </w:rPr>
        <w:t>二人传自穆罕默德·本·阿卜杜勒·拉赫曼·阿卜迪，后者传自达乌·本·阿里·阿杰利，再传自一位他们说出了姓名的法尔斯人。据他说，阿布·穆罕默德把他指给那人看。</w:t>
      </w:r>
    </w:p>
    <w:p>
      <w:pPr>
        <w:bidi/>
        <w:jc w:val="right"/>
      </w:pPr>
      <w:r>
        <w:rPr>
          <w:rFonts w:ascii="Calibri" w:hAnsi="Calibri" w:cs="Calibri"/>
          <w:i/>
          <w:color w:val="008000"/>
          <w:sz w:val="24"/>
          <w:szCs w:val="24"/>
          <w:rtl/>
          <w:lang w:bidi="ar-SA"/>
        </w:rPr>
        <w:t>15 - عليّ بن محمّد، عن أبي أحمد بن راشد عن بعض أهل المدائن قال :</w:t>
      </w:r>
    </w:p>
    <w:p>
      <w:pPr>
        <w:jc w:val="left"/>
      </w:pPr>
      <w:r>
        <w:rPr>
          <w:rFonts w:ascii="Calibri" w:hAnsi="Calibri" w:cs="Calibri"/>
          <w:i w:val="0"/>
          <w:color w:val="000000"/>
          <w:sz w:val="24"/>
          <w:szCs w:val="24"/>
          <w:rtl w:val="0"/>
        </w:rPr>
        <w:t>15- 阿里·本·穆罕默德传自阿布·艾哈迈德·本·拉希德，后者传自一位麦达因居民。他说：</w:t>
      </w:r>
    </w:p>
    <w:p>
      <w:pPr>
        <w:bidi/>
        <w:jc w:val="right"/>
      </w:pPr>
      <w:r>
        <w:rPr>
          <w:rFonts w:ascii="Calibri" w:hAnsi="Calibri" w:cs="Calibri"/>
          <w:i/>
          <w:color w:val="008000"/>
          <w:sz w:val="24"/>
          <w:szCs w:val="24"/>
          <w:rtl/>
          <w:lang w:bidi="ar-SA"/>
        </w:rPr>
        <w:t>كنت حاجاً مع رفيق لي، فوافينا إلى الموقف (1) فإذا شاب قاعد عليه إزار ورداء، وفي رجليه نعل صفراء،</w:t>
      </w:r>
    </w:p>
    <w:p>
      <w:pPr>
        <w:jc w:val="left"/>
      </w:pPr>
      <w:r>
        <w:rPr>
          <w:rFonts w:ascii="Calibri" w:hAnsi="Calibri" w:cs="Calibri"/>
          <w:i w:val="0"/>
          <w:color w:val="000000"/>
          <w:sz w:val="24"/>
          <w:szCs w:val="24"/>
          <w:rtl w:val="0"/>
        </w:rPr>
        <w:t>我与一位同伴一起去朝觐，我们来到驻立处（1），只见一位青年坐在那里，身穿围裹布和披布，脚穿黄色凉鞋，</w:t>
      </w:r>
    </w:p>
    <w:p>
      <w:pPr>
        <w:bidi/>
        <w:jc w:val="right"/>
      </w:pPr>
      <w:r>
        <w:rPr>
          <w:rFonts w:ascii="Calibri" w:hAnsi="Calibri" w:cs="Calibri"/>
          <w:i/>
          <w:color w:val="008000"/>
          <w:sz w:val="24"/>
          <w:szCs w:val="24"/>
          <w:rtl/>
          <w:lang w:bidi="ar-SA"/>
        </w:rPr>
        <w:t>قومت الإزار والرداء بمائة وخمسين ديناراً وليس عليه أثر السفر، فدنا منا سائل فرددناه، فدنا من الشاب فسأله،</w:t>
      </w:r>
    </w:p>
    <w:p>
      <w:pPr>
        <w:jc w:val="left"/>
      </w:pPr>
      <w:r>
        <w:rPr>
          <w:rFonts w:ascii="Calibri" w:hAnsi="Calibri" w:cs="Calibri"/>
          <w:i w:val="0"/>
          <w:color w:val="000000"/>
          <w:sz w:val="24"/>
          <w:szCs w:val="24"/>
          <w:rtl w:val="0"/>
        </w:rPr>
        <w:t>我估算那围裹布和披布价值一百五十第纳尔，而且他身上没有旅途的痕迹。这时一个乞丐走近我们，我们把他打发走了；他便走近那青年，向他乞讨。</w:t>
      </w:r>
    </w:p>
    <w:p>
      <w:pPr>
        <w:bidi/>
        <w:jc w:val="right"/>
      </w:pPr>
      <w:r>
        <w:rPr>
          <w:rFonts w:ascii="Calibri" w:hAnsi="Calibri" w:cs="Calibri"/>
          <w:i/>
          <w:color w:val="008000"/>
          <w:sz w:val="24"/>
          <w:szCs w:val="24"/>
          <w:rtl/>
          <w:lang w:bidi="ar-SA"/>
        </w:rPr>
        <w:t>فحمل شيئاً من الأرض وناوله، فدعا له السائل واجتهد في الدعاء وأطال، فقام الشاب وغاب عنا، فدنونا من السائل فقلنا له ويحك ما أعطاك ؟</w:t>
      </w:r>
    </w:p>
    <w:p>
      <w:pPr>
        <w:jc w:val="left"/>
      </w:pPr>
      <w:r>
        <w:rPr>
          <w:rFonts w:ascii="Calibri" w:hAnsi="Calibri" w:cs="Calibri"/>
          <w:i w:val="0"/>
          <w:color w:val="000000"/>
          <w:sz w:val="24"/>
          <w:szCs w:val="24"/>
          <w:rtl w:val="0"/>
        </w:rPr>
        <w:t>他从地上捡起一件东西递给了他，乞丐便为他祈祷，竭力祈祷了很久。那青年起身离开，消失在我们视线中。我们走近乞丐，问他：“你这人，他给了你什么？”</w:t>
      </w:r>
    </w:p>
    <w:p>
      <w:pPr>
        <w:bidi/>
        <w:jc w:val="right"/>
      </w:pPr>
      <w:r>
        <w:rPr>
          <w:rFonts w:ascii="Calibri" w:hAnsi="Calibri" w:cs="Calibri"/>
          <w:i/>
          <w:color w:val="008000"/>
          <w:sz w:val="24"/>
          <w:szCs w:val="24"/>
          <w:rtl/>
          <w:lang w:bidi="ar-SA"/>
        </w:rPr>
        <w:t>فأرانا حصاة ذهب مضرّسة (2) ، قدرناها عشرين مثقالاً، فقلت لصاحبي : مولانا عندنا ونحن لا ندري،</w:t>
      </w:r>
    </w:p>
    <w:p>
      <w:pPr>
        <w:jc w:val="left"/>
      </w:pPr>
      <w:r>
        <w:rPr>
          <w:rFonts w:ascii="Calibri" w:hAnsi="Calibri" w:cs="Calibri"/>
          <w:i w:val="0"/>
          <w:color w:val="000000"/>
          <w:sz w:val="24"/>
          <w:szCs w:val="24"/>
          <w:rtl w:val="0"/>
        </w:rPr>
        <w:t>他给我们看了一块带棱齿的金块（2），我们估量约有20米斯加勒。我对同伴说：“我们的主宰就在我们身边，我们却不知道。”</w:t>
      </w:r>
    </w:p>
    <w:p>
      <w:pPr>
        <w:bidi/>
        <w:jc w:val="right"/>
      </w:pPr>
      <w:r>
        <w:rPr>
          <w:rFonts w:ascii="Calibri" w:hAnsi="Calibri" w:cs="Calibri"/>
          <w:i/>
          <w:color w:val="008000"/>
          <w:sz w:val="24"/>
          <w:szCs w:val="24"/>
          <w:rtl/>
          <w:lang w:bidi="ar-SA"/>
        </w:rPr>
        <w:t>ثمَّ ذهبنا في طلبه فدرنا الموقف كلّه، فلم نقدر عليه، فسألنا كلّ من كان حوله من أهل مكّة والمدينة، فقالوا شاب علوي يحج في كلّ سنة ماشياً. ١٣٤ - باب في النهي عن الاسم</w:t>
      </w:r>
    </w:p>
    <w:p>
      <w:pPr>
        <w:jc w:val="left"/>
      </w:pPr>
      <w:r>
        <w:rPr>
          <w:rFonts w:ascii="Calibri" w:hAnsi="Calibri" w:cs="Calibri"/>
          <w:i w:val="0"/>
          <w:color w:val="000000"/>
          <w:sz w:val="24"/>
          <w:szCs w:val="24"/>
          <w:rtl w:val="0"/>
        </w:rPr>
        <w:t>随后我们去寻找他，绕遍了整个驻立处，却没能找到他。我们询问了他附近所有来自麦加和麦地那的人，他们说：“有一位阿里后裔青年，每年都徒步前来朝觐。”134——禁止直呼其名篇</w:t>
      </w:r>
    </w:p>
    <w:p>
      <w:pPr>
        <w:bidi/>
        <w:jc w:val="right"/>
      </w:pPr>
      <w:r>
        <w:rPr>
          <w:rFonts w:ascii="Calibri" w:hAnsi="Calibri" w:cs="Calibri"/>
          <w:i/>
          <w:color w:val="008000"/>
          <w:sz w:val="24"/>
          <w:szCs w:val="24"/>
          <w:rtl/>
          <w:lang w:bidi="ar-SA"/>
        </w:rPr>
        <w:t>١٣٤ - باب في النهي عن الاسم (3)</w:t>
      </w:r>
    </w:p>
    <w:p>
      <w:pPr>
        <w:jc w:val="left"/>
      </w:pPr>
      <w:r>
        <w:rPr>
          <w:rFonts w:ascii="Calibri" w:hAnsi="Calibri" w:cs="Calibri"/>
          <w:i w:val="0"/>
          <w:color w:val="000000"/>
          <w:sz w:val="24"/>
          <w:szCs w:val="24"/>
          <w:rtl w:val="0"/>
        </w:rPr>
        <w:t>134——禁止直呼其名篇（3）</w:t>
      </w:r>
    </w:p>
    <w:p>
      <w:pPr>
        <w:bidi/>
        <w:jc w:val="right"/>
      </w:pPr>
      <w:r>
        <w:rPr>
          <w:rFonts w:ascii="Calibri" w:hAnsi="Calibri" w:cs="Calibri"/>
          <w:i/>
          <w:color w:val="008000"/>
          <w:sz w:val="24"/>
          <w:szCs w:val="24"/>
          <w:rtl/>
          <w:lang w:bidi="ar-SA"/>
        </w:rPr>
        <w:t>1 - عليّ بن محمّد عمّن ذكره عن محمّد بن أحمد العلوي، عن داود بن القاسم الجعفري قال: سمعت أبا الحسن العسكري (عَلَيهِ السَّلَامُ) يقول : الخَلَفُ من بعدي الحسن، فكيف ص: 391</w:t>
      </w:r>
    </w:p>
    <w:p>
      <w:pPr>
        <w:jc w:val="left"/>
      </w:pPr>
      <w:r>
        <w:rPr>
          <w:rFonts w:ascii="Calibri" w:hAnsi="Calibri" w:cs="Calibri"/>
          <w:i w:val="0"/>
          <w:color w:val="000000"/>
          <w:sz w:val="24"/>
          <w:szCs w:val="24"/>
          <w:rtl w:val="0"/>
        </w:rPr>
        <w:t>1——阿里·本·穆罕默德传自一位未提及姓名的人，后者传自穆罕默德·本·艾哈迈德·阿拉维，再传自达乌德·本·卡西姆·贾法里。他说：“我听见艾布·哈桑·阿斯卡里（愿主福安之）说：‘我之后的继承者是哈桑。那么，后继者之后的继承者又如何……’第391页</w:t>
      </w:r>
    </w:p>
    <w:p>
      <w:pPr>
        <w:bidi/>
        <w:jc w:val="right"/>
      </w:pPr>
      <w:r>
        <w:rPr>
          <w:rFonts w:ascii="Calibri" w:hAnsi="Calibri" w:cs="Calibri"/>
          <w:i/>
          <w:color w:val="008000"/>
          <w:sz w:val="24"/>
          <w:szCs w:val="24"/>
          <w:rtl/>
          <w:lang w:bidi="ar-SA"/>
        </w:rPr>
        <w:t>1- أي انتهينا إلى موقف عرفات. 2- أي ذات شُعَب كأنها الأضراس.</w:t>
      </w:r>
    </w:p>
    <w:p>
      <w:pPr>
        <w:jc w:val="left"/>
      </w:pPr>
      <w:r>
        <w:rPr>
          <w:rFonts w:ascii="Calibri" w:hAnsi="Calibri" w:cs="Calibri"/>
          <w:i w:val="0"/>
          <w:color w:val="000000"/>
          <w:sz w:val="24"/>
          <w:szCs w:val="24"/>
          <w:rtl w:val="0"/>
        </w:rPr>
        <w:t>1——即我们抵达了阿拉法特的驻立处。2——即带有凸棱，宛如臼齿一般。</w:t>
      </w:r>
    </w:p>
    <w:p>
      <w:pPr>
        <w:bidi/>
        <w:jc w:val="right"/>
      </w:pPr>
      <w:r>
        <w:rPr>
          <w:rFonts w:ascii="Calibri" w:hAnsi="Calibri" w:cs="Calibri"/>
          <w:i/>
          <w:color w:val="008000"/>
          <w:sz w:val="24"/>
          <w:szCs w:val="24"/>
          <w:rtl/>
          <w:lang w:bidi="ar-SA"/>
        </w:rPr>
        <w:t>3- أي النهي عن أن يذكر أحد الحجّة (عَجَّلَ اللّهُ تَعَالَي فَرَجَهُ الشَریف) باسمه الصريح. لكم بالخلف من بعد الخلف؟ فقلت : ولم جعلني اللّه فداك؟</w:t>
      </w:r>
    </w:p>
    <w:p>
      <w:pPr>
        <w:jc w:val="left"/>
      </w:pPr>
      <w:r>
        <w:rPr>
          <w:rFonts w:ascii="Calibri" w:hAnsi="Calibri" w:cs="Calibri"/>
          <w:i w:val="0"/>
          <w:color w:val="000000"/>
          <w:sz w:val="24"/>
          <w:szCs w:val="24"/>
          <w:rtl w:val="0"/>
        </w:rPr>
        <w:t>3——即禁止任何人直呼圣裔中的“凭证”（愿真主早日使其显现）之名。‘你们又如何对待后继者之后的继承者呢？’我问道：‘愿我为你牺牲，真主为何这样安排？’</w:t>
      </w:r>
    </w:p>
    <w:p>
      <w:pPr>
        <w:bidi/>
        <w:jc w:val="right"/>
      </w:pPr>
      <w:r>
        <w:rPr>
          <w:rFonts w:ascii="Calibri" w:hAnsi="Calibri" w:cs="Calibri"/>
          <w:i/>
          <w:color w:val="008000"/>
          <w:sz w:val="24"/>
          <w:szCs w:val="24"/>
          <w:rtl/>
          <w:lang w:bidi="ar-SA"/>
        </w:rPr>
        <w:t>قال : إنّکم لا ترون شخصه ولا يحل لكم ذكره باسمه فقلت : فكيف نذكره ؟</w:t>
      </w:r>
    </w:p>
    <w:p>
      <w:pPr>
        <w:jc w:val="left"/>
      </w:pPr>
      <w:r>
        <w:rPr>
          <w:rFonts w:ascii="Calibri" w:hAnsi="Calibri" w:cs="Calibri"/>
          <w:i w:val="0"/>
          <w:color w:val="000000"/>
          <w:sz w:val="24"/>
          <w:szCs w:val="24"/>
          <w:rtl w:val="0"/>
        </w:rPr>
        <w:t>他说：“你们看不到他的本人，也不允许你们直呼他的名字。”我问：“那么我们该如何称呼他？”</w:t>
      </w:r>
    </w:p>
    <w:p>
      <w:pPr>
        <w:bidi/>
        <w:jc w:val="right"/>
      </w:pPr>
      <w:r>
        <w:rPr>
          <w:rFonts w:ascii="Calibri" w:hAnsi="Calibri" w:cs="Calibri"/>
          <w:i/>
          <w:color w:val="008000"/>
          <w:sz w:val="24"/>
          <w:szCs w:val="24"/>
          <w:rtl/>
          <w:lang w:bidi="ar-SA"/>
        </w:rPr>
        <w:t>فقال : قولوا : الحجّة من آل محمّد صلوات اللّه عليه وسلامه.</w:t>
      </w:r>
    </w:p>
    <w:p>
      <w:pPr>
        <w:jc w:val="left"/>
      </w:pPr>
      <w:r>
        <w:rPr>
          <w:rFonts w:ascii="Calibri" w:hAnsi="Calibri" w:cs="Calibri"/>
          <w:i w:val="0"/>
          <w:color w:val="000000"/>
          <w:sz w:val="24"/>
          <w:szCs w:val="24"/>
          <w:rtl w:val="0"/>
        </w:rPr>
        <w:t>他说：“你们就说：穆罕默德家族中的凭证，愿真主赐福并赐平安于他。”</w:t>
      </w:r>
    </w:p>
    <w:p>
      <w:pPr>
        <w:bidi/>
        <w:jc w:val="right"/>
      </w:pPr>
      <w:r>
        <w:rPr>
          <w:rFonts w:ascii="Calibri" w:hAnsi="Calibri" w:cs="Calibri"/>
          <w:i/>
          <w:color w:val="008000"/>
          <w:sz w:val="24"/>
          <w:szCs w:val="24"/>
          <w:rtl/>
          <w:lang w:bidi="ar-SA"/>
        </w:rPr>
        <w:t>2 - عليّ بن محمّد، عن أبي عبد اللّه الصالحيّ (1) قال :</w:t>
      </w:r>
    </w:p>
    <w:p>
      <w:pPr>
        <w:jc w:val="left"/>
      </w:pPr>
      <w:r>
        <w:rPr>
          <w:rFonts w:ascii="Calibri" w:hAnsi="Calibri" w:cs="Calibri"/>
          <w:i w:val="0"/>
          <w:color w:val="000000"/>
          <w:sz w:val="24"/>
          <w:szCs w:val="24"/>
          <w:rtl w:val="0"/>
        </w:rPr>
        <w:t>2——阿里·本·穆罕默德传自艾布·阿卜杜拉·萨利希（1），他说：</w:t>
      </w:r>
    </w:p>
    <w:p>
      <w:pPr>
        <w:bidi/>
        <w:jc w:val="right"/>
      </w:pPr>
      <w:r>
        <w:rPr>
          <w:rFonts w:ascii="Calibri" w:hAnsi="Calibri" w:cs="Calibri"/>
          <w:i/>
          <w:color w:val="008000"/>
          <w:sz w:val="24"/>
          <w:szCs w:val="24"/>
          <w:rtl/>
          <w:lang w:bidi="ar-SA"/>
        </w:rPr>
        <w:t>سألني أصحابنا بعد مضي أبي محمّد (عَلَيهِ السَّلَامُ) أن أسأل عن الاسم والمكان، فخرج الجواب (2) : إن دللتهم على الاسم أذاعوه وإن عرفوا المكان دلّوا عليه.</w:t>
      </w:r>
    </w:p>
    <w:p>
      <w:pPr>
        <w:jc w:val="left"/>
      </w:pPr>
      <w:r>
        <w:rPr>
          <w:rFonts w:ascii="Calibri" w:hAnsi="Calibri" w:cs="Calibri"/>
          <w:i w:val="0"/>
          <w:color w:val="000000"/>
          <w:sz w:val="24"/>
          <w:szCs w:val="24"/>
          <w:rtl w:val="0"/>
        </w:rPr>
        <w:t>艾布·穆罕默德（愿主福安之）逝世后，我们的同伴让我询问他的名字和所在之处。随后传来答复（2）：“若你告知他们他的名字，他们就会将其传扬；若他们知道了所在之处，就会指认出来。”</w:t>
      </w:r>
    </w:p>
    <w:p>
      <w:pPr>
        <w:bidi/>
        <w:jc w:val="right"/>
      </w:pPr>
      <w:r>
        <w:rPr>
          <w:rFonts w:ascii="Calibri" w:hAnsi="Calibri" w:cs="Calibri"/>
          <w:i/>
          <w:color w:val="008000"/>
          <w:sz w:val="24"/>
          <w:szCs w:val="24"/>
          <w:rtl/>
          <w:lang w:bidi="ar-SA"/>
        </w:rPr>
        <w:t>3 - عدَّة من أصحابنا، عن جعفر بن محمّد عن ابن فضّال، عن الريان بن الصلت قال :</w:t>
      </w:r>
    </w:p>
    <w:p>
      <w:pPr>
        <w:jc w:val="left"/>
      </w:pPr>
      <w:r>
        <w:rPr>
          <w:rFonts w:ascii="Calibri" w:hAnsi="Calibri" w:cs="Calibri"/>
          <w:i w:val="0"/>
          <w:color w:val="000000"/>
          <w:sz w:val="24"/>
          <w:szCs w:val="24"/>
          <w:rtl w:val="0"/>
        </w:rPr>
        <w:t>3——我们中的一群人传自贾法尔·本·穆罕默德，后者传自伊本·法达尔，再传自赖扬·本·萨尔特。他说：</w:t>
      </w:r>
    </w:p>
    <w:p>
      <w:pPr>
        <w:bidi/>
        <w:jc w:val="right"/>
      </w:pPr>
      <w:r>
        <w:rPr>
          <w:rFonts w:ascii="Calibri" w:hAnsi="Calibri" w:cs="Calibri"/>
          <w:i/>
          <w:color w:val="008000"/>
          <w:sz w:val="24"/>
          <w:szCs w:val="24"/>
          <w:rtl/>
          <w:lang w:bidi="ar-SA"/>
        </w:rPr>
        <w:t>سمعت أبا الحسن الرضا (عَلَيهِ السَّلَامُ) يقول - وسُئِل عن القائم - فقال : لا يُرى جسمه، ولا يسمى اسمه.</w:t>
      </w:r>
    </w:p>
    <w:p>
      <w:pPr>
        <w:jc w:val="left"/>
      </w:pPr>
      <w:r>
        <w:rPr>
          <w:rFonts w:ascii="Calibri" w:hAnsi="Calibri" w:cs="Calibri"/>
          <w:i w:val="0"/>
          <w:color w:val="000000"/>
          <w:sz w:val="24"/>
          <w:szCs w:val="24"/>
          <w:rtl w:val="0"/>
        </w:rPr>
        <w:t>我听见艾布·哈桑·里达（愿主福安之）被问及“起义者”时说：“他的身形不会被看见，他的名字也不会被提及。”</w:t>
      </w:r>
    </w:p>
    <w:p>
      <w:pPr>
        <w:bidi/>
        <w:jc w:val="right"/>
      </w:pPr>
      <w:r>
        <w:rPr>
          <w:rFonts w:ascii="Calibri" w:hAnsi="Calibri" w:cs="Calibri"/>
          <w:i/>
          <w:color w:val="008000"/>
          <w:sz w:val="24"/>
          <w:szCs w:val="24"/>
          <w:rtl/>
          <w:lang w:bidi="ar-SA"/>
        </w:rPr>
        <w:t>٤ - محمّد بن يحيى، عن محمّد بن الحسين عن الحسن بن محبوب، عن ابن رئاب، عن أبي عبد اللّه (عَلَيهِ السَّلَامُ) قال : صاحب هذا الأمر لا يسميه باسمه إلّا كافر (3) .</w:t>
      </w:r>
    </w:p>
    <w:p>
      <w:pPr>
        <w:jc w:val="left"/>
      </w:pPr>
      <w:r>
        <w:rPr>
          <w:rFonts w:ascii="Calibri" w:hAnsi="Calibri" w:cs="Calibri"/>
          <w:i w:val="0"/>
          <w:color w:val="000000"/>
          <w:sz w:val="24"/>
          <w:szCs w:val="24"/>
          <w:rtl w:val="0"/>
        </w:rPr>
        <w:t>4——穆罕默德·本·叶海亚传自穆罕默德·本·侯赛因，后者传自哈桑·本·马赫布卜，再传自伊本·里阿卜，后者传自艾布·阿卜杜拉（愿主福安之）。他说：“除不信者外，无人会直呼此事主宰的名字。”（3）</w:t>
      </w:r>
    </w:p>
    <w:p>
      <w:pPr>
        <w:bidi/>
        <w:jc w:val="right"/>
      </w:pPr>
      <w:r>
        <w:rPr>
          <w:rFonts w:ascii="Calibri" w:hAnsi="Calibri" w:cs="Calibri"/>
          <w:i/>
          <w:color w:val="008000"/>
          <w:sz w:val="24"/>
          <w:szCs w:val="24"/>
          <w:rtl/>
          <w:lang w:bidi="ar-SA"/>
        </w:rPr>
        <w:t>١٣٥ - باب نادر في حال الغيبة 1 - عليّ بن إبراهيم، عن أبيه، عن محمّد بن خالد، عمن حدثه، عن المفضّل بن عمر،</w:t>
      </w:r>
    </w:p>
    <w:p>
      <w:pPr>
        <w:jc w:val="left"/>
      </w:pPr>
      <w:r>
        <w:rPr>
          <w:rFonts w:ascii="Calibri" w:hAnsi="Calibri" w:cs="Calibri"/>
          <w:i w:val="0"/>
          <w:color w:val="000000"/>
          <w:sz w:val="24"/>
          <w:szCs w:val="24"/>
          <w:rtl w:val="0"/>
        </w:rPr>
        <w:t>135——隐遁时期状况杂述篇 1——阿里·本·易卜拉欣传自其父，后者传自穆罕默德·本·哈立德，再传自一位向他讲述此事的人，后者传自穆法达勒·本·欧麦尔；</w:t>
      </w:r>
    </w:p>
    <w:p>
      <w:pPr>
        <w:bidi/>
        <w:jc w:val="right"/>
      </w:pPr>
      <w:r>
        <w:rPr>
          <w:rFonts w:ascii="Calibri" w:hAnsi="Calibri" w:cs="Calibri"/>
          <w:i/>
          <w:color w:val="008000"/>
          <w:sz w:val="24"/>
          <w:szCs w:val="24"/>
          <w:rtl/>
          <w:lang w:bidi="ar-SA"/>
        </w:rPr>
        <w:t>ومحمّد بن يحيى، عن عبد اللّه بن محمّد بن عيسى، عن أبيه، عن بعض أصحابه عن المفضّل بن عمر،</w:t>
      </w:r>
    </w:p>
    <w:p>
      <w:pPr>
        <w:jc w:val="left"/>
      </w:pPr>
      <w:r>
        <w:rPr>
          <w:rFonts w:ascii="Calibri" w:hAnsi="Calibri" w:cs="Calibri"/>
          <w:i w:val="0"/>
          <w:color w:val="000000"/>
          <w:sz w:val="24"/>
          <w:szCs w:val="24"/>
          <w:rtl w:val="0"/>
        </w:rPr>
        <w:t>穆罕默德·本·叶海亚传自阿卜杜拉·本·穆罕默德·本·伊萨，后者传自其父，再传自他的一位同伴，后者传自穆法达勒·本·欧麦尔；</w:t>
      </w:r>
    </w:p>
    <w:p>
      <w:pPr>
        <w:bidi/>
        <w:jc w:val="right"/>
      </w:pPr>
      <w:r>
        <w:rPr>
          <w:rFonts w:ascii="Calibri" w:hAnsi="Calibri" w:cs="Calibri"/>
          <w:i/>
          <w:color w:val="008000"/>
          <w:sz w:val="24"/>
          <w:szCs w:val="24"/>
          <w:rtl/>
          <w:lang w:bidi="ar-SA"/>
        </w:rPr>
        <w:t>عن أبي عبد اللّه (عَلَيهِ السَّلَامُ) قال :</w:t>
      </w:r>
    </w:p>
    <w:p>
      <w:pPr>
        <w:jc w:val="left"/>
      </w:pPr>
      <w:r>
        <w:rPr>
          <w:rFonts w:ascii="Calibri" w:hAnsi="Calibri" w:cs="Calibri"/>
          <w:i w:val="0"/>
          <w:color w:val="000000"/>
          <w:sz w:val="24"/>
          <w:szCs w:val="24"/>
          <w:rtl w:val="0"/>
        </w:rPr>
        <w:t>他们传自艾布·阿卜杜拉（愿主福安之）。他说：</w:t>
      </w:r>
    </w:p>
    <w:p>
      <w:pPr>
        <w:bidi/>
        <w:jc w:val="right"/>
      </w:pPr>
      <w:r>
        <w:rPr>
          <w:rFonts w:ascii="Calibri" w:hAnsi="Calibri" w:cs="Calibri"/>
          <w:i/>
          <w:color w:val="008000"/>
          <w:sz w:val="24"/>
          <w:szCs w:val="24"/>
          <w:rtl/>
          <w:lang w:bidi="ar-SA"/>
        </w:rPr>
        <w:t>أقرب ما يكون العباد من اللّه جل ذكره وأرضى ما يكون عنهم إذا افتقدوا حجّة اللّه جل وعزَّ ولم يظهر لهم ولم يعلموا مكانه،</w:t>
      </w:r>
    </w:p>
    <w:p>
      <w:pPr>
        <w:jc w:val="left"/>
      </w:pPr>
      <w:r>
        <w:rPr>
          <w:rFonts w:ascii="Calibri" w:hAnsi="Calibri" w:cs="Calibri"/>
          <w:i w:val="0"/>
          <w:color w:val="000000"/>
          <w:sz w:val="24"/>
          <w:szCs w:val="24"/>
          <w:rtl w:val="0"/>
        </w:rPr>
        <w:t>当仆人失去真主（尊名崇高）的凭证，且他不向他们显现、他们也不知道他身在何处时，正是仆人与真主（尊名崇高）最为亲近、真主最喜悦他们的时候。</w:t>
      </w:r>
    </w:p>
    <w:p>
      <w:pPr>
        <w:bidi/>
        <w:jc w:val="right"/>
      </w:pPr>
      <w:r>
        <w:rPr>
          <w:rFonts w:ascii="Calibri" w:hAnsi="Calibri" w:cs="Calibri"/>
          <w:i/>
          <w:color w:val="008000"/>
          <w:sz w:val="24"/>
          <w:szCs w:val="24"/>
          <w:rtl/>
          <w:lang w:bidi="ar-SA"/>
        </w:rPr>
        <w:t>وهم في ذلك يعلمون أنّه لم تبطل حجّة اللّه جل ذكره ولا ميثاقه، فعندها فتوقعوا الفرج صباحاً ومساءً،</w:t>
      </w:r>
    </w:p>
    <w:p>
      <w:pPr>
        <w:jc w:val="left"/>
      </w:pPr>
      <w:r>
        <w:rPr>
          <w:rFonts w:ascii="Calibri" w:hAnsi="Calibri" w:cs="Calibri"/>
          <w:i w:val="0"/>
          <w:color w:val="000000"/>
          <w:sz w:val="24"/>
          <w:szCs w:val="24"/>
          <w:rtl w:val="0"/>
        </w:rPr>
        <w:t>尽管如此，他们仍知道真主（尊名崇高）的凭证及其盟约并未失效；那时，你们就要日夜期待解脱。</w:t>
      </w:r>
    </w:p>
    <w:p>
      <w:pPr>
        <w:bidi/>
        <w:jc w:val="right"/>
      </w:pPr>
      <w:r>
        <w:rPr>
          <w:rFonts w:ascii="Calibri" w:hAnsi="Calibri" w:cs="Calibri"/>
          <w:i/>
          <w:color w:val="008000"/>
          <w:sz w:val="24"/>
          <w:szCs w:val="24"/>
          <w:rtl/>
          <w:lang w:bidi="ar-SA"/>
        </w:rPr>
        <w:t>فإنَّ أشدَّ ما يكون غضب اللّه على أعدائه إذا افتقدوا حجّته ولم يظهر لهم، وقد علم أن أولياءه لا يرتابون،</w:t>
      </w:r>
    </w:p>
    <w:p>
      <w:pPr>
        <w:jc w:val="left"/>
      </w:pPr>
      <w:r>
        <w:rPr>
          <w:rFonts w:ascii="Calibri" w:hAnsi="Calibri" w:cs="Calibri"/>
          <w:i w:val="0"/>
          <w:color w:val="000000"/>
          <w:sz w:val="24"/>
          <w:szCs w:val="24"/>
          <w:rtl w:val="0"/>
        </w:rPr>
        <w:t>当真主的敌人失去他的凭证，而他又不向他们显现时，正是他们最令真主愤怒的时候；真主知道，他的亲近者不会疑惑。</w:t>
      </w:r>
    </w:p>
    <w:p>
      <w:pPr>
        <w:bidi/>
        <w:jc w:val="right"/>
      </w:pPr>
      <w:r>
        <w:rPr>
          <w:rFonts w:ascii="Calibri" w:hAnsi="Calibri" w:cs="Calibri"/>
          <w:i/>
          <w:color w:val="008000"/>
          <w:sz w:val="24"/>
          <w:szCs w:val="24"/>
          <w:rtl/>
          <w:lang w:bidi="ar-SA"/>
        </w:rPr>
        <w:t>ولو علم أنّهم يرتابون ما غيب حجّته عنهم طرفة عين، ولا يكون ذلك إلّا على رأس شرار النّاس (4) .</w:t>
      </w:r>
    </w:p>
    <w:p>
      <w:pPr>
        <w:jc w:val="left"/>
      </w:pPr>
      <w:r>
        <w:rPr>
          <w:rFonts w:ascii="Calibri" w:hAnsi="Calibri" w:cs="Calibri"/>
          <w:i w:val="0"/>
          <w:color w:val="000000"/>
          <w:sz w:val="24"/>
          <w:szCs w:val="24"/>
          <w:rtl w:val="0"/>
        </w:rPr>
        <w:t>如果真主知道他们会疑惑，就不会哪怕一瞬间也将他的凭证隐匿于他们；只有在人类中最邪恶者当道时，才会发生这种情况。（4）</w:t>
      </w:r>
    </w:p>
    <w:p>
      <w:pPr>
        <w:bidi/>
        <w:jc w:val="right"/>
      </w:pPr>
      <w:r>
        <w:rPr>
          <w:rFonts w:ascii="Calibri" w:hAnsi="Calibri" w:cs="Calibri"/>
          <w:i/>
          <w:color w:val="008000"/>
          <w:sz w:val="24"/>
          <w:szCs w:val="24"/>
          <w:rtl/>
          <w:lang w:bidi="ar-SA"/>
        </w:rPr>
        <w:t>2 - الحسين بن محمّد الأشعريّ عن معلىّ بن محمّد، عن عليّ بن مرداس عن ص: 392</w:t>
      </w:r>
    </w:p>
    <w:p>
      <w:pPr>
        <w:jc w:val="left"/>
      </w:pPr>
      <w:r>
        <w:rPr>
          <w:rFonts w:ascii="Calibri" w:hAnsi="Calibri" w:cs="Calibri"/>
          <w:i w:val="0"/>
          <w:color w:val="000000"/>
          <w:sz w:val="24"/>
          <w:szCs w:val="24"/>
          <w:rtl w:val="0"/>
        </w:rPr>
        <w:t>2——侯赛因·本·穆罕默德·艾什阿里传自穆阿拉·本·穆罕默德，后者传自阿里·本·米尔达斯。第392页</w:t>
      </w:r>
    </w:p>
    <w:p>
      <w:pPr>
        <w:bidi/>
        <w:jc w:val="right"/>
      </w:pPr>
      <w:r>
        <w:rPr>
          <w:rFonts w:ascii="Calibri" w:hAnsi="Calibri" w:cs="Calibri"/>
          <w:i/>
          <w:color w:val="008000"/>
          <w:sz w:val="24"/>
          <w:szCs w:val="24"/>
          <w:rtl/>
          <w:lang w:bidi="ar-SA"/>
        </w:rPr>
        <w:t>1- في كتب الرجال أبو عبد اللّه بن صالح. إضافة إلى الصالحي. 2- أي مكاتبة.</w:t>
      </w:r>
    </w:p>
    <w:p>
      <w:pPr>
        <w:jc w:val="left"/>
      </w:pPr>
      <w:r>
        <w:rPr>
          <w:rFonts w:ascii="Calibri" w:hAnsi="Calibri" w:cs="Calibri"/>
          <w:i w:val="0"/>
          <w:color w:val="000000"/>
          <w:sz w:val="24"/>
          <w:szCs w:val="24"/>
          <w:rtl w:val="0"/>
        </w:rPr>
        <w:t>1——在人物传记书中记作艾布·阿卜杜拉·本·萨利赫。除此之外，也有“萨利希”这一记载。2——即书信往来。</w:t>
      </w:r>
    </w:p>
    <w:p>
      <w:pPr>
        <w:bidi/>
        <w:jc w:val="right"/>
      </w:pPr>
      <w:r>
        <w:rPr>
          <w:rFonts w:ascii="Calibri" w:hAnsi="Calibri" w:cs="Calibri"/>
          <w:i/>
          <w:color w:val="008000"/>
          <w:sz w:val="24"/>
          <w:szCs w:val="24"/>
          <w:rtl/>
          <w:lang w:bidi="ar-SA"/>
        </w:rPr>
        <w:t>3- «ربما يحمل الكافر على من كان شبيهاً بالكافر في مخالفة أوامر اللّه ونواهيه اجتراءاً عليه» مرآة المجلسيّ ١٨/٤.</w:t>
      </w:r>
    </w:p>
    <w:p>
      <w:pPr>
        <w:jc w:val="left"/>
      </w:pPr>
      <w:r>
        <w:rPr>
          <w:rFonts w:ascii="Calibri" w:hAnsi="Calibri" w:cs="Calibri"/>
          <w:i w:val="0"/>
          <w:color w:val="000000"/>
          <w:sz w:val="24"/>
          <w:szCs w:val="24"/>
          <w:rtl w:val="0"/>
        </w:rPr>
        <w:t>3——“不信者一词或许指那些在违抗真主的命令与禁令方面如同不信者、肆意冒犯真主的人。”《马吉利西之明镜》18/4。</w:t>
      </w:r>
    </w:p>
    <w:p>
      <w:pPr>
        <w:bidi/>
        <w:jc w:val="right"/>
      </w:pPr>
      <w:r>
        <w:rPr>
          <w:rFonts w:ascii="Calibri" w:hAnsi="Calibri" w:cs="Calibri"/>
          <w:i/>
          <w:color w:val="008000"/>
          <w:sz w:val="24"/>
          <w:szCs w:val="24"/>
          <w:rtl/>
          <w:lang w:bidi="ar-SA"/>
        </w:rPr>
        <w:t>4- مر هذا الحديث بعينه فيما تقدم وعلّقنا عليه.</w:t>
      </w:r>
    </w:p>
    <w:p>
      <w:pPr>
        <w:jc w:val="left"/>
      </w:pPr>
      <w:r>
        <w:rPr>
          <w:rFonts w:ascii="Calibri" w:hAnsi="Calibri" w:cs="Calibri"/>
          <w:i w:val="0"/>
          <w:color w:val="000000"/>
          <w:sz w:val="24"/>
          <w:szCs w:val="24"/>
          <w:rtl w:val="0"/>
        </w:rPr>
        <w:t>4——前文已原样出现过这段圣训，并作了注释。</w:t>
      </w:r>
    </w:p>
    <w:p>
      <w:pPr>
        <w:bidi/>
        <w:jc w:val="right"/>
      </w:pPr>
      <w:r>
        <w:rPr>
          <w:rFonts w:ascii="Calibri" w:hAnsi="Calibri" w:cs="Calibri"/>
          <w:i/>
          <w:color w:val="008000"/>
          <w:sz w:val="24"/>
          <w:szCs w:val="24"/>
          <w:rtl/>
          <w:lang w:bidi="ar-SA"/>
        </w:rPr>
        <w:t>صفوان بن يحيى والحسن بن محبوب، عن هشام بن سالم عن عمّار الساباطي قال :</w:t>
      </w:r>
    </w:p>
    <w:p>
      <w:pPr>
        <w:jc w:val="left"/>
      </w:pPr>
      <w:r>
        <w:rPr>
          <w:rFonts w:ascii="Calibri" w:hAnsi="Calibri" w:cs="Calibri"/>
          <w:i w:val="0"/>
          <w:color w:val="000000"/>
          <w:sz w:val="24"/>
          <w:szCs w:val="24"/>
          <w:rtl w:val="0"/>
        </w:rPr>
        <w:t>他们传自萨夫万·本·叶海亚和哈桑·本·马赫布卜，二人传自希沙姆·本·萨利姆，后者传自阿马尔·萨巴提。他说：</w:t>
      </w:r>
    </w:p>
    <w:p>
      <w:pPr>
        <w:bidi/>
        <w:jc w:val="right"/>
      </w:pPr>
      <w:r>
        <w:rPr>
          <w:rFonts w:ascii="Calibri" w:hAnsi="Calibri" w:cs="Calibri"/>
          <w:i/>
          <w:color w:val="008000"/>
          <w:sz w:val="24"/>
          <w:szCs w:val="24"/>
          <w:rtl/>
          <w:lang w:bidi="ar-SA"/>
        </w:rPr>
        <w:t>قلت لأبي عبد اللّه (عَلَيهِ السَّلَامُ) : أيما (1) أفضل : العبادة في السرّ مع الإمام منكم المستتر في دولة الباطل، أو العبادة في ظهور الحقّ ودولته مع الإمام منكم الظاهر؟</w:t>
      </w:r>
    </w:p>
    <w:p>
      <w:pPr>
        <w:jc w:val="left"/>
      </w:pPr>
      <w:r>
        <w:rPr>
          <w:rFonts w:ascii="Calibri" w:hAnsi="Calibri" w:cs="Calibri"/>
          <w:i w:val="0"/>
          <w:color w:val="000000"/>
          <w:sz w:val="24"/>
          <w:szCs w:val="24"/>
          <w:rtl w:val="0"/>
        </w:rPr>
        <w:t>我对艾布·阿卜杜拉（愿主福安之）说：“哪一种更优越（1）：在虚妄政权时期，与隐遁的你们的伊玛目一起秘密敬拜，还是在真理及其政权显现时，与公开现身的你们的伊玛目一起敬拜？”</w:t>
      </w:r>
    </w:p>
    <w:p>
      <w:pPr>
        <w:bidi/>
        <w:jc w:val="right"/>
      </w:pPr>
      <w:r>
        <w:rPr>
          <w:rFonts w:ascii="Calibri" w:hAnsi="Calibri" w:cs="Calibri"/>
          <w:i/>
          <w:color w:val="008000"/>
          <w:sz w:val="24"/>
          <w:szCs w:val="24"/>
          <w:rtl/>
          <w:lang w:bidi="ar-SA"/>
        </w:rPr>
        <w:t>فقال يا عمار: الصدقة في السر واللّه أفضل من الصدقة في العلانية، وكذلك واللّه عبادتكم في السرّ مع إمامكم المستتر في دولة الباطل،</w:t>
      </w:r>
    </w:p>
    <w:p>
      <w:pPr>
        <w:jc w:val="left"/>
      </w:pPr>
      <w:r>
        <w:rPr>
          <w:rFonts w:ascii="Calibri" w:hAnsi="Calibri" w:cs="Calibri"/>
          <w:i w:val="0"/>
          <w:color w:val="000000"/>
          <w:sz w:val="24"/>
          <w:szCs w:val="24"/>
          <w:rtl w:val="0"/>
        </w:rPr>
        <w:t>他说：“阿马尔啊，以真主发誓，秘密施舍胜于公开施舍。同样，以真主发誓，在虚妄政权时期，你们与隐遁的伊玛目一起秘密敬拜，</w:t>
      </w:r>
    </w:p>
    <w:p>
      <w:pPr>
        <w:bidi/>
        <w:jc w:val="right"/>
      </w:pPr>
      <w:r>
        <w:rPr>
          <w:rFonts w:ascii="Calibri" w:hAnsi="Calibri" w:cs="Calibri"/>
          <w:i/>
          <w:color w:val="008000"/>
          <w:sz w:val="24"/>
          <w:szCs w:val="24"/>
          <w:rtl/>
          <w:lang w:bidi="ar-SA"/>
        </w:rPr>
        <w:t>وتخوفكم من عدوّكم في دولة الباطل، وحال الهدنة أفضل ممّن يعبد اللّه عزّ وجلّ ذكره في ظهور الحقّ مع إمام الحقّ الظاهر في دولة الحقّ،</w:t>
      </w:r>
    </w:p>
    <w:p>
      <w:pPr>
        <w:jc w:val="left"/>
      </w:pPr>
      <w:r>
        <w:rPr>
          <w:rFonts w:ascii="Calibri" w:hAnsi="Calibri" w:cs="Calibri"/>
          <w:i w:val="0"/>
          <w:color w:val="000000"/>
          <w:sz w:val="24"/>
          <w:szCs w:val="24"/>
          <w:rtl w:val="0"/>
        </w:rPr>
        <w:t>以及在虚妄政权时期、停战状态下因畏惧你们的敌人而行事，都胜过在真理显现、正道的政权掌权时，与公开现身的正道伊玛目一起敬拜真主（尊名崇高）。”</w:t>
      </w:r>
    </w:p>
    <w:p>
      <w:pPr>
        <w:bidi/>
        <w:jc w:val="right"/>
      </w:pPr>
      <w:r>
        <w:rPr>
          <w:rFonts w:ascii="Calibri" w:hAnsi="Calibri" w:cs="Calibri"/>
          <w:i/>
          <w:color w:val="008000"/>
          <w:sz w:val="24"/>
          <w:szCs w:val="24"/>
          <w:rtl/>
          <w:lang w:bidi="ar-SA"/>
        </w:rPr>
        <w:t>وليست العبادة مع الخوف في دولة الباطل مثل العبادة والأمن في دولة الحقّ،</w:t>
      </w:r>
    </w:p>
    <w:p>
      <w:pPr>
        <w:jc w:val="left"/>
      </w:pPr>
      <w:r>
        <w:rPr>
          <w:rFonts w:ascii="Calibri" w:hAnsi="Calibri" w:cs="Calibri"/>
          <w:i w:val="0"/>
          <w:color w:val="000000"/>
          <w:sz w:val="24"/>
          <w:szCs w:val="24"/>
          <w:rtl w:val="0"/>
        </w:rPr>
        <w:t>在虚妄政权时期因畏惧而敬拜，不等同于在正道政权时期安然无惧地敬拜。</w:t>
      </w:r>
    </w:p>
    <w:p>
      <w:pPr>
        <w:bidi/>
        <w:jc w:val="right"/>
      </w:pPr>
      <w:r>
        <w:rPr>
          <w:rFonts w:ascii="Calibri" w:hAnsi="Calibri" w:cs="Calibri"/>
          <w:i/>
          <w:color w:val="008000"/>
          <w:sz w:val="24"/>
          <w:szCs w:val="24"/>
          <w:rtl/>
          <w:lang w:bidi="ar-SA"/>
        </w:rPr>
        <w:t>واعلموا أنَّ من صلّى منكم اليوم (2) صلاة فريضة في جماعة،</w:t>
      </w:r>
    </w:p>
    <w:p>
      <w:pPr>
        <w:jc w:val="left"/>
      </w:pPr>
      <w:r>
        <w:rPr>
          <w:rFonts w:ascii="Calibri" w:hAnsi="Calibri" w:cs="Calibri"/>
          <w:i w:val="0"/>
          <w:color w:val="000000"/>
          <w:sz w:val="24"/>
          <w:szCs w:val="24"/>
          <w:rtl w:val="0"/>
        </w:rPr>
        <w:t>你们要知道，你们中今天（2）在规定时间内集体礼行一项主命拜功，</w:t>
      </w:r>
    </w:p>
    <w:p>
      <w:pPr>
        <w:bidi/>
        <w:jc w:val="right"/>
      </w:pPr>
      <w:r>
        <w:rPr>
          <w:rFonts w:ascii="Calibri" w:hAnsi="Calibri" w:cs="Calibri"/>
          <w:i/>
          <w:color w:val="008000"/>
          <w:sz w:val="24"/>
          <w:szCs w:val="24"/>
          <w:rtl/>
          <w:lang w:bidi="ar-SA"/>
        </w:rPr>
        <w:t>مستتر بها من عدوّه في وقتها فأتمها كتب اللّه له خمسين صلاة فريضة في جماعة،</w:t>
      </w:r>
    </w:p>
    <w:p>
      <w:pPr>
        <w:jc w:val="left"/>
      </w:pPr>
      <w:r>
        <w:rPr>
          <w:rFonts w:ascii="Calibri" w:hAnsi="Calibri" w:cs="Calibri"/>
          <w:i w:val="0"/>
          <w:color w:val="000000"/>
          <w:sz w:val="24"/>
          <w:szCs w:val="24"/>
          <w:rtl w:val="0"/>
        </w:rPr>
        <w:t>并为躲避敌人而隐蔽行之，且将其完成，真主便为他记下五十次集体主命拜功；</w:t>
      </w:r>
    </w:p>
    <w:p>
      <w:pPr>
        <w:bidi/>
        <w:jc w:val="right"/>
      </w:pPr>
      <w:r>
        <w:rPr>
          <w:rFonts w:ascii="Calibri" w:hAnsi="Calibri" w:cs="Calibri"/>
          <w:i/>
          <w:color w:val="008000"/>
          <w:sz w:val="24"/>
          <w:szCs w:val="24"/>
          <w:rtl/>
          <w:lang w:bidi="ar-SA"/>
        </w:rPr>
        <w:t>ومن صلى منكم صلاة فريضة وحده مستتراً بها من عدوّه في وقتها فأتمها،</w:t>
      </w:r>
    </w:p>
    <w:p>
      <w:pPr>
        <w:jc w:val="left"/>
      </w:pPr>
      <w:r>
        <w:rPr>
          <w:rFonts w:ascii="Calibri" w:hAnsi="Calibri" w:cs="Calibri"/>
          <w:i w:val="0"/>
          <w:color w:val="000000"/>
          <w:sz w:val="24"/>
          <w:szCs w:val="24"/>
          <w:rtl w:val="0"/>
        </w:rPr>
        <w:t>你们中若有人独自礼行一项主命拜功，</w:t>
      </w:r>
    </w:p>
    <w:p>
      <w:pPr>
        <w:bidi/>
        <w:jc w:val="right"/>
      </w:pPr>
      <w:r>
        <w:rPr>
          <w:rFonts w:ascii="Calibri" w:hAnsi="Calibri" w:cs="Calibri"/>
          <w:i/>
          <w:color w:val="008000"/>
          <w:sz w:val="24"/>
          <w:szCs w:val="24"/>
          <w:rtl/>
          <w:lang w:bidi="ar-SA"/>
        </w:rPr>
        <w:t>كتب اللّه عزّ وجلّ بها له خمساً وعشرين صلاة فريضة وحدانية (3) ، ومن صلى منكم صلاة نافلة لوقتها فأتمها،</w:t>
      </w:r>
    </w:p>
    <w:p>
      <w:pPr>
        <w:jc w:val="left"/>
      </w:pPr>
      <w:r>
        <w:rPr>
          <w:rFonts w:ascii="Calibri" w:hAnsi="Calibri" w:cs="Calibri"/>
          <w:i w:val="0"/>
          <w:color w:val="000000"/>
          <w:sz w:val="24"/>
          <w:szCs w:val="24"/>
          <w:rtl w:val="0"/>
        </w:rPr>
        <w:t>并在规定时间内为躲避敌人而隐蔽行之，且将其完成，尊严伟大的真主便为他记下二十五次独自礼行的主命拜功（3）；你们中若有人在规定时间内礼行一项副功拜，</w:t>
      </w:r>
    </w:p>
    <w:p>
      <w:pPr>
        <w:bidi/>
        <w:jc w:val="right"/>
      </w:pPr>
      <w:r>
        <w:rPr>
          <w:rFonts w:ascii="Calibri" w:hAnsi="Calibri" w:cs="Calibri"/>
          <w:i/>
          <w:color w:val="008000"/>
          <w:sz w:val="24"/>
          <w:szCs w:val="24"/>
          <w:rtl/>
          <w:lang w:bidi="ar-SA"/>
        </w:rPr>
        <w:t>كتب اللّه له بها عشر صلوات نوافل، ومن عمل منكم حسنة،</w:t>
      </w:r>
    </w:p>
    <w:p>
      <w:pPr>
        <w:jc w:val="left"/>
      </w:pPr>
      <w:r>
        <w:rPr>
          <w:rFonts w:ascii="Calibri" w:hAnsi="Calibri" w:cs="Calibri"/>
          <w:i w:val="0"/>
          <w:color w:val="000000"/>
          <w:sz w:val="24"/>
          <w:szCs w:val="24"/>
          <w:rtl w:val="0"/>
        </w:rPr>
        <w:t>并将其完成，真主便为他记下十次副功拜；你们中若有人做一件善事，</w:t>
      </w:r>
    </w:p>
    <w:p>
      <w:pPr>
        <w:bidi/>
        <w:jc w:val="right"/>
      </w:pPr>
      <w:r>
        <w:rPr>
          <w:rFonts w:ascii="Calibri" w:hAnsi="Calibri" w:cs="Calibri"/>
          <w:i/>
          <w:color w:val="008000"/>
          <w:sz w:val="24"/>
          <w:szCs w:val="24"/>
          <w:rtl/>
          <w:lang w:bidi="ar-SA"/>
        </w:rPr>
        <w:t>كتب اللّه عزّ وجلّ له بها عشرين حسنة ويضاعف اللّه عزّ وجلّ حسنات المؤمن منكم أذا أحسن أعماله، ودان بالتقية على دينه وإمامه ونفسه، وأمسك من لسانه (4) أضعافاً مضاعفة إن اللّه عزّ وجلّ كريم.</w:t>
      </w:r>
    </w:p>
    <w:p>
      <w:pPr>
        <w:jc w:val="left"/>
      </w:pPr>
      <w:r>
        <w:rPr>
          <w:rFonts w:ascii="Calibri" w:hAnsi="Calibri" w:cs="Calibri"/>
          <w:i w:val="0"/>
          <w:color w:val="000000"/>
          <w:sz w:val="24"/>
          <w:szCs w:val="24"/>
          <w:rtl w:val="0"/>
        </w:rPr>
        <w:t>尊严伟大的真主便为他记下二十件善事。你们中信士若行善、恪守谨慎原则以维护自己的宗教、伊玛目和自身，并管住自己的舌头（4），尊严伟大的真主便会将他的善功成倍加增。真主确是慷慨的。</w:t>
      </w:r>
    </w:p>
    <w:p>
      <w:pPr>
        <w:bidi/>
        <w:jc w:val="right"/>
      </w:pPr>
      <w:r>
        <w:rPr>
          <w:rFonts w:ascii="Calibri" w:hAnsi="Calibri" w:cs="Calibri"/>
          <w:i/>
          <w:color w:val="008000"/>
          <w:sz w:val="24"/>
          <w:szCs w:val="24"/>
          <w:rtl/>
          <w:lang w:bidi="ar-SA"/>
        </w:rPr>
        <w:t>قلت: جعلت فداك : قد واللّه رغبتني في العمل، وحثتني عليه، ولكن أحب أن أعلم كيف صرنا نحن اليوم أفضل أعمالاً من أصحاب الإمام الظاهر منكم في دولة الحقّ ونحن على دين واحد؟</w:t>
      </w:r>
    </w:p>
    <w:p>
      <w:pPr>
        <w:jc w:val="left"/>
      </w:pPr>
      <w:r>
        <w:rPr>
          <w:rFonts w:ascii="Calibri" w:hAnsi="Calibri" w:cs="Calibri"/>
          <w:i w:val="0"/>
          <w:color w:val="000000"/>
          <w:sz w:val="24"/>
          <w:szCs w:val="24"/>
          <w:rtl w:val="0"/>
        </w:rPr>
        <w:t>我说：“愿我为你赎身：以真主发誓，你确已使我渴望行善，并鼓励我这样做；但我想知道，在我们信奉同一宗教的情况下，为何我们今天的善行胜过你们中公开显现的伊玛目的追随者？”</w:t>
      </w:r>
    </w:p>
    <w:p>
      <w:pPr>
        <w:bidi/>
        <w:jc w:val="right"/>
      </w:pPr>
      <w:r>
        <w:rPr>
          <w:rFonts w:ascii="Calibri" w:hAnsi="Calibri" w:cs="Calibri"/>
          <w:i/>
          <w:color w:val="008000"/>
          <w:sz w:val="24"/>
          <w:szCs w:val="24"/>
          <w:rtl/>
          <w:lang w:bidi="ar-SA"/>
        </w:rPr>
        <w:t>فقال: إنّكم سبقتموهم إلى الدخول في دين اللّه عزّ وجلّ وإلى الصلاة والصوم والحج وإلى كلّ خير وفقه،</w:t>
      </w:r>
    </w:p>
    <w:p>
      <w:pPr>
        <w:jc w:val="left"/>
      </w:pPr>
      <w:r>
        <w:rPr>
          <w:rFonts w:ascii="Calibri" w:hAnsi="Calibri" w:cs="Calibri"/>
          <w:i w:val="0"/>
          <w:color w:val="000000"/>
          <w:sz w:val="24"/>
          <w:szCs w:val="24"/>
          <w:rtl w:val="0"/>
        </w:rPr>
        <w:t>他说：“你们比他们更早进入尊严伟大真主的宗教，更早礼拜、斋戒、朝觐，行一切善事并获得明辨，</w:t>
      </w:r>
    </w:p>
    <w:p>
      <w:pPr>
        <w:bidi/>
        <w:jc w:val="right"/>
      </w:pPr>
      <w:r>
        <w:rPr>
          <w:rFonts w:ascii="Calibri" w:hAnsi="Calibri" w:cs="Calibri"/>
          <w:i/>
          <w:color w:val="008000"/>
          <w:sz w:val="24"/>
          <w:szCs w:val="24"/>
          <w:rtl/>
          <w:lang w:bidi="ar-SA"/>
        </w:rPr>
        <w:t>وإلى عبادة اللّه عزّ ذكره سراً من عدوّكم مع إمامكم المستتر، مطيعين له صابرين معه منتظرين لدولة الحقّ،</w:t>
      </w:r>
    </w:p>
    <w:p>
      <w:pPr>
        <w:jc w:val="left"/>
      </w:pPr>
      <w:r>
        <w:rPr>
          <w:rFonts w:ascii="Calibri" w:hAnsi="Calibri" w:cs="Calibri"/>
          <w:i w:val="0"/>
          <w:color w:val="000000"/>
          <w:sz w:val="24"/>
          <w:szCs w:val="24"/>
          <w:rtl w:val="0"/>
        </w:rPr>
        <w:t>也更早在隐遁的伊玛目身边，背着你们的敌人秘密崇拜真主——你们服从他，耐心与他相伴，等待真理政权的到来，</w:t>
      </w:r>
    </w:p>
    <w:p>
      <w:pPr>
        <w:bidi/>
        <w:jc w:val="right"/>
      </w:pPr>
      <w:r>
        <w:rPr>
          <w:rFonts w:ascii="Calibri" w:hAnsi="Calibri" w:cs="Calibri"/>
          <w:i/>
          <w:color w:val="008000"/>
          <w:sz w:val="24"/>
          <w:szCs w:val="24"/>
          <w:rtl/>
          <w:lang w:bidi="ar-SA"/>
        </w:rPr>
        <w:t>خائفين على إمامكم وأنفسكم من الملوك الظلمة، تنتظرون (5) إلى حقّ إمامكم وحقوقكم في أيدي الظلمة، قد منعوكم ذلك،</w:t>
      </w:r>
    </w:p>
    <w:p>
      <w:pPr>
        <w:jc w:val="left"/>
      </w:pPr>
      <w:r>
        <w:rPr>
          <w:rFonts w:ascii="Calibri" w:hAnsi="Calibri" w:cs="Calibri"/>
          <w:i w:val="0"/>
          <w:color w:val="000000"/>
          <w:sz w:val="24"/>
          <w:szCs w:val="24"/>
          <w:rtl w:val="0"/>
        </w:rPr>
        <w:t>你们担心黑暗君王会伤害你们的伊玛目和你们自身；你们等待（5）伊玛目的权利和你们的权利从黑暗者手中归还，他们已剥夺了你们这些权利，</w:t>
      </w:r>
    </w:p>
    <w:p>
      <w:pPr>
        <w:bidi/>
        <w:jc w:val="right"/>
      </w:pPr>
      <w:r>
        <w:rPr>
          <w:rFonts w:ascii="Calibri" w:hAnsi="Calibri" w:cs="Calibri"/>
          <w:i/>
          <w:color w:val="008000"/>
          <w:sz w:val="24"/>
          <w:szCs w:val="24"/>
          <w:rtl/>
          <w:lang w:bidi="ar-SA"/>
        </w:rPr>
        <w:t>واضطر وكم إلى حرث الدنيا وطلب المعاش مع الصبر على دينكم وعبادتكم وطاعة إمامكم والخوف مع عدوّكم، فبذلك ضاعف اللّه عزّ وجلّ لكم الأعمال، فهنيئاً لكم.</w:t>
      </w:r>
    </w:p>
    <w:p>
      <w:pPr>
        <w:jc w:val="left"/>
      </w:pPr>
      <w:r>
        <w:rPr>
          <w:rFonts w:ascii="Calibri" w:hAnsi="Calibri" w:cs="Calibri"/>
          <w:i w:val="0"/>
          <w:color w:val="000000"/>
          <w:sz w:val="24"/>
          <w:szCs w:val="24"/>
          <w:rtl w:val="0"/>
        </w:rPr>
        <w:t>又迫使你们一边耕作谋生，一边坚守宗教、崇拜真主、服从伊玛目，并在敌人面前心怀恐惧。因此，尊严伟大的真主加倍奖赏你们的善功。恭喜你们。”</w:t>
      </w:r>
    </w:p>
    <w:p>
      <w:pPr>
        <w:bidi/>
        <w:jc w:val="right"/>
      </w:pPr>
      <w:r>
        <w:rPr>
          <w:rFonts w:ascii="Calibri" w:hAnsi="Calibri" w:cs="Calibri"/>
          <w:i/>
          <w:color w:val="008000"/>
          <w:sz w:val="24"/>
          <w:szCs w:val="24"/>
          <w:rtl/>
          <w:lang w:bidi="ar-SA"/>
        </w:rPr>
        <w:t>قلت : جعلت فداك فما ترى إذاً أن نكون من أصحاب القائم ويظهر الحقّ ونحن اليوم في إمامتك وطاعتك أفضل أعمالاً من أصحاب دولة الحقّ والعدل؟ فقال : سبحان اللّه أما تحبّون أن ص: 393</w:t>
      </w:r>
    </w:p>
    <w:p>
      <w:pPr>
        <w:jc w:val="left"/>
      </w:pPr>
      <w:r>
        <w:rPr>
          <w:rFonts w:ascii="Calibri" w:hAnsi="Calibri" w:cs="Calibri"/>
          <w:i w:val="0"/>
          <w:color w:val="000000"/>
          <w:sz w:val="24"/>
          <w:szCs w:val="24"/>
          <w:rtl w:val="0"/>
        </w:rPr>
        <w:t>我说：“愿我为你赎身：那么你认为，等我们成为卡伊姆的追随者、真理显现时，我们今天在你的伊玛目领导和服从之下的善行，胜过真理与公正政权下的追随者吗？”他说：“赞颂真主超绝万物！难道你们不希望真主使……页：393</w:t>
      </w:r>
    </w:p>
    <w:p>
      <w:pPr>
        <w:bidi/>
        <w:jc w:val="right"/>
      </w:pPr>
      <w:r>
        <w:rPr>
          <w:rFonts w:ascii="Calibri" w:hAnsi="Calibri" w:cs="Calibri"/>
          <w:i/>
          <w:color w:val="008000"/>
          <w:sz w:val="24"/>
          <w:szCs w:val="24"/>
          <w:rtl/>
          <w:lang w:bidi="ar-SA"/>
        </w:rPr>
        <w:t>1- استفهام أي : أيهما. 2- أي في زمانه (عَلَيهِ السَّلَامُ)، والمتحدث هو الإمام الصادق (عَلَيهِ السَّلَامُ). 3- أي منفردة.</w:t>
      </w:r>
    </w:p>
    <w:p>
      <w:pPr>
        <w:jc w:val="left"/>
      </w:pPr>
      <w:r>
        <w:rPr>
          <w:rFonts w:ascii="Calibri" w:hAnsi="Calibri" w:cs="Calibri"/>
          <w:i w:val="0"/>
          <w:color w:val="000000"/>
          <w:sz w:val="24"/>
          <w:szCs w:val="24"/>
          <w:rtl w:val="0"/>
        </w:rPr>
        <w:t>1——疑问语，即“哪一个”。2——即在他（愿主福安之）在世时；说话者是伊玛目萨迪格（愿主福安之）。3——即单独礼行。</w:t>
      </w:r>
    </w:p>
    <w:p>
      <w:pPr>
        <w:bidi/>
        <w:jc w:val="right"/>
      </w:pPr>
      <w:r>
        <w:rPr>
          <w:rFonts w:ascii="Calibri" w:hAnsi="Calibri" w:cs="Calibri"/>
          <w:i/>
          <w:color w:val="008000"/>
          <w:sz w:val="24"/>
          <w:szCs w:val="24"/>
          <w:rtl/>
          <w:lang w:bidi="ar-SA"/>
        </w:rPr>
        <w:t>4- أي منعه من الكلام عن الإمام بما يوجب تعريض حياته (عَلَيهِ السَّلَامُ) أو حياة شيعته للخطر من قبل السلطان الجائر. 5- الأصح أنّها (تنظرون).</w:t>
      </w:r>
    </w:p>
    <w:p>
      <w:pPr>
        <w:jc w:val="left"/>
      </w:pPr>
      <w:r>
        <w:rPr>
          <w:rFonts w:ascii="Calibri" w:hAnsi="Calibri" w:cs="Calibri"/>
          <w:i w:val="0"/>
          <w:color w:val="000000"/>
          <w:sz w:val="24"/>
          <w:szCs w:val="24"/>
          <w:rtl w:val="0"/>
        </w:rPr>
        <w:t>4——即禁止舌头谈及伊玛目，以免暴虐的统治者危及他（愿主福安之）或他的什叶派的生命。5——更正确的读法是“你们等待”。</w:t>
      </w:r>
    </w:p>
    <w:p>
      <w:pPr>
        <w:bidi/>
        <w:jc w:val="right"/>
      </w:pPr>
      <w:r>
        <w:rPr>
          <w:rFonts w:ascii="Calibri" w:hAnsi="Calibri" w:cs="Calibri"/>
          <w:i/>
          <w:color w:val="008000"/>
          <w:sz w:val="24"/>
          <w:szCs w:val="24"/>
          <w:rtl/>
          <w:lang w:bidi="ar-SA"/>
        </w:rPr>
        <w:t>يظهر اللّه تبارك وتعالى الحقّ والعدل في البلاد ويجمع اللّه الكلمة ويؤلّف اللّه بين قلوب مختلفة،</w:t>
      </w:r>
    </w:p>
    <w:p>
      <w:pPr>
        <w:jc w:val="left"/>
      </w:pPr>
      <w:r>
        <w:rPr>
          <w:rFonts w:ascii="Calibri" w:hAnsi="Calibri" w:cs="Calibri"/>
          <w:i w:val="0"/>
          <w:color w:val="000000"/>
          <w:sz w:val="24"/>
          <w:szCs w:val="24"/>
          <w:rtl w:val="0"/>
        </w:rPr>
        <w:t>至尊至大的真主在各地彰显真理与公正，使众人团结一致，并调和彼此不同的心灵，</w:t>
      </w:r>
    </w:p>
    <w:p>
      <w:pPr>
        <w:bidi/>
        <w:jc w:val="right"/>
      </w:pPr>
      <w:r>
        <w:rPr>
          <w:rFonts w:ascii="Calibri" w:hAnsi="Calibri" w:cs="Calibri"/>
          <w:i/>
          <w:color w:val="008000"/>
          <w:sz w:val="24"/>
          <w:szCs w:val="24"/>
          <w:rtl/>
          <w:lang w:bidi="ar-SA"/>
        </w:rPr>
        <w:t>ولا يعصون اللّه عزّ وجلّ في أرضه، وتقام حدوده في خلقه،</w:t>
      </w:r>
    </w:p>
    <w:p>
      <w:pPr>
        <w:jc w:val="left"/>
      </w:pPr>
      <w:r>
        <w:rPr>
          <w:rFonts w:ascii="Calibri" w:hAnsi="Calibri" w:cs="Calibri"/>
          <w:i w:val="0"/>
          <w:color w:val="000000"/>
          <w:sz w:val="24"/>
          <w:szCs w:val="24"/>
          <w:rtl w:val="0"/>
        </w:rPr>
        <w:t>使他们不在真主的大地上违抗尊严伟大的真主，使真主的法度在祂的受造物中得以施行，</w:t>
      </w:r>
    </w:p>
    <w:p>
      <w:pPr>
        <w:bidi/>
        <w:jc w:val="right"/>
      </w:pPr>
      <w:r>
        <w:rPr>
          <w:rFonts w:ascii="Calibri" w:hAnsi="Calibri" w:cs="Calibri"/>
          <w:i/>
          <w:color w:val="008000"/>
          <w:sz w:val="24"/>
          <w:szCs w:val="24"/>
          <w:rtl/>
          <w:lang w:bidi="ar-SA"/>
        </w:rPr>
        <w:t>ويرد اللّه الحقّ إلى أهله فيظهر حتّى لا يستخفى بشيء من الحقّ مخافة أحد من الخلق (1) ،</w:t>
      </w:r>
    </w:p>
    <w:p>
      <w:pPr>
        <w:jc w:val="left"/>
      </w:pPr>
      <w:r>
        <w:rPr>
          <w:rFonts w:ascii="Calibri" w:hAnsi="Calibri" w:cs="Calibri"/>
          <w:i w:val="0"/>
          <w:color w:val="000000"/>
          <w:sz w:val="24"/>
          <w:szCs w:val="24"/>
          <w:rtl w:val="0"/>
        </w:rPr>
        <w:t>使真主将权利归还给其应得者，使真理显现，以至于没有任何真理会因畏惧任何人而被隐藏（1），</w:t>
      </w:r>
    </w:p>
    <w:p>
      <w:pPr>
        <w:bidi/>
        <w:jc w:val="right"/>
      </w:pPr>
      <w:r>
        <w:rPr>
          <w:rFonts w:ascii="Calibri" w:hAnsi="Calibri" w:cs="Calibri"/>
          <w:i/>
          <w:color w:val="008000"/>
          <w:sz w:val="24"/>
          <w:szCs w:val="24"/>
          <w:rtl/>
          <w:lang w:bidi="ar-SA"/>
        </w:rPr>
        <w:t>أما واللّه يا عمّار لا يموت منكم ميت على الحال التي أنتم عليها إلّا كان أفضل عند اللّه من كثير من شهداء بدر وأحد فأبشروا.</w:t>
      </w:r>
    </w:p>
    <w:p>
      <w:pPr>
        <w:jc w:val="left"/>
      </w:pPr>
      <w:r>
        <w:rPr>
          <w:rFonts w:ascii="Calibri" w:hAnsi="Calibri" w:cs="Calibri"/>
          <w:i w:val="0"/>
          <w:color w:val="000000"/>
          <w:sz w:val="24"/>
          <w:szCs w:val="24"/>
          <w:rtl w:val="0"/>
        </w:rPr>
        <w:t>以真主发誓，阿马尔啊，你们中任何人若在你们如今所处的状态下去世，在真主看来都胜过许多白德尔和吴侯德战役的殉道者。你们当欢喜。</w:t>
      </w:r>
    </w:p>
    <w:p>
      <w:pPr>
        <w:bidi/>
        <w:jc w:val="right"/>
      </w:pPr>
      <w:r>
        <w:rPr>
          <w:rFonts w:ascii="Calibri" w:hAnsi="Calibri" w:cs="Calibri"/>
          <w:i/>
          <w:color w:val="008000"/>
          <w:sz w:val="24"/>
          <w:szCs w:val="24"/>
          <w:rtl/>
          <w:lang w:bidi="ar-SA"/>
        </w:rPr>
        <w:t>٣ _ عليّ بن محمّد، عن سهل بن زياد، عن ابن محبوب، عن أبي أسامة، عن هشام ؛</w:t>
      </w:r>
    </w:p>
    <w:p>
      <w:pPr>
        <w:jc w:val="left"/>
      </w:pPr>
      <w:r>
        <w:rPr>
          <w:rFonts w:ascii="Calibri" w:hAnsi="Calibri" w:cs="Calibri"/>
          <w:i w:val="0"/>
          <w:color w:val="000000"/>
          <w:sz w:val="24"/>
          <w:szCs w:val="24"/>
          <w:rtl w:val="0"/>
        </w:rPr>
        <w:t>3——阿里·本·穆罕默德传自赛赫勒·本·齐亚德，后者传自伊本·马赫布卜，后者传自艾布·乌萨迈，后者传自希沙姆；</w:t>
      </w:r>
    </w:p>
    <w:p>
      <w:pPr>
        <w:bidi/>
        <w:jc w:val="right"/>
      </w:pPr>
      <w:r>
        <w:rPr>
          <w:rFonts w:ascii="Calibri" w:hAnsi="Calibri" w:cs="Calibri"/>
          <w:i/>
          <w:color w:val="008000"/>
          <w:sz w:val="24"/>
          <w:szCs w:val="24"/>
          <w:rtl/>
          <w:lang w:bidi="ar-SA"/>
        </w:rPr>
        <w:t>ومحمّد بن يحيى، عن أحمد بن محمّد، عن ابن محبوب، عن هشام بن سالم،</w:t>
      </w:r>
    </w:p>
    <w:p>
      <w:pPr>
        <w:jc w:val="left"/>
      </w:pPr>
      <w:r>
        <w:rPr>
          <w:rFonts w:ascii="Calibri" w:hAnsi="Calibri" w:cs="Calibri"/>
          <w:i w:val="0"/>
          <w:color w:val="000000"/>
          <w:sz w:val="24"/>
          <w:szCs w:val="24"/>
          <w:rtl w:val="0"/>
        </w:rPr>
        <w:t>穆罕默德·本·叶海亚传自艾哈迈德·本·穆罕默德，后者传自伊本·马赫卜卜，后者传自希沙姆·本·萨利姆，</w:t>
      </w:r>
    </w:p>
    <w:p>
      <w:pPr>
        <w:bidi/>
        <w:jc w:val="right"/>
      </w:pPr>
      <w:r>
        <w:rPr>
          <w:rFonts w:ascii="Calibri" w:hAnsi="Calibri" w:cs="Calibri"/>
          <w:i/>
          <w:color w:val="008000"/>
          <w:sz w:val="24"/>
          <w:szCs w:val="24"/>
          <w:rtl/>
          <w:lang w:bidi="ar-SA"/>
        </w:rPr>
        <w:t>عن أبي حمزة عن أبي إسحاق قال : حدَّثني الثقة من أصحاب أمير المؤمنين (عَلَيهِ السَّلَامُ) أنهم سمعوا أمير المؤمنين (عَلَيهِ السَّلَامُ) يقول في خطبة له :</w:t>
      </w:r>
    </w:p>
    <w:p>
      <w:pPr>
        <w:jc w:val="left"/>
      </w:pPr>
      <w:r>
        <w:rPr>
          <w:rFonts w:ascii="Calibri" w:hAnsi="Calibri" w:cs="Calibri"/>
          <w:i w:val="0"/>
          <w:color w:val="000000"/>
          <w:sz w:val="24"/>
          <w:szCs w:val="24"/>
          <w:rtl w:val="0"/>
        </w:rPr>
        <w:t>后者传自艾布·哈姆宰，后者传自艾布·伊斯哈格。他说：一位艾米尔·穆民尼（愿主福安之）的可靠追随者告诉我，他们听到艾米尔·穆民尼（愿主福安之）在一次演讲中说：</w:t>
      </w:r>
    </w:p>
    <w:p>
      <w:pPr>
        <w:bidi/>
        <w:jc w:val="right"/>
      </w:pPr>
      <w:r>
        <w:rPr>
          <w:rFonts w:ascii="Calibri" w:hAnsi="Calibri" w:cs="Calibri"/>
          <w:i/>
          <w:color w:val="008000"/>
          <w:sz w:val="24"/>
          <w:szCs w:val="24"/>
          <w:rtl/>
          <w:lang w:bidi="ar-SA"/>
        </w:rPr>
        <w:t>اللّهمّ وإنّي لأعلم أنَّ العلم لا يأرز (2) كلّه، ولا ينقطع مواده (3) ،</w:t>
      </w:r>
    </w:p>
    <w:p>
      <w:pPr>
        <w:jc w:val="left"/>
      </w:pPr>
      <w:r>
        <w:rPr>
          <w:rFonts w:ascii="Calibri" w:hAnsi="Calibri" w:cs="Calibri"/>
          <w:i w:val="0"/>
          <w:color w:val="000000"/>
          <w:sz w:val="24"/>
          <w:szCs w:val="24"/>
          <w:rtl w:val="0"/>
        </w:rPr>
        <w:t>“主啊，我确知，知识并不会全部退隐（2），它的源流也不会断绝（3），</w:t>
      </w:r>
    </w:p>
    <w:p>
      <w:pPr>
        <w:bidi/>
        <w:jc w:val="right"/>
      </w:pPr>
      <w:r>
        <w:rPr>
          <w:rFonts w:ascii="Calibri" w:hAnsi="Calibri" w:cs="Calibri"/>
          <w:i/>
          <w:color w:val="008000"/>
          <w:sz w:val="24"/>
          <w:szCs w:val="24"/>
          <w:rtl/>
          <w:lang w:bidi="ar-SA"/>
        </w:rPr>
        <w:t>وإنك لا تخلى أرضك من حجّة لك على خلقك، ظاهر ليس بالمطاع أو خائف مغمور (4) ، كيلا تبطل حججك ولا يضلَّ أولياؤك بعد إذ هديتهم (5) ، بل أين هم وكم ؟</w:t>
      </w:r>
    </w:p>
    <w:p>
      <w:pPr>
        <w:jc w:val="left"/>
      </w:pPr>
      <w:r>
        <w:rPr>
          <w:rFonts w:ascii="Calibri" w:hAnsi="Calibri" w:cs="Calibri"/>
          <w:i w:val="0"/>
          <w:color w:val="000000"/>
          <w:sz w:val="24"/>
          <w:szCs w:val="24"/>
          <w:rtl w:val="0"/>
        </w:rPr>
        <w:t>你不会让你的大地上没有一位你为你的受造物所立的明证：或是显现却无人服从，或是心怀恐惧、隐而不彰（4），以免你的明证失效，也以免你的盟友在你引导他们之后误入歧途（5）。然而他们在哪里？有多少人？</w:t>
      </w:r>
    </w:p>
    <w:p>
      <w:pPr>
        <w:bidi/>
        <w:jc w:val="right"/>
      </w:pPr>
      <w:r>
        <w:rPr>
          <w:rFonts w:ascii="Calibri" w:hAnsi="Calibri" w:cs="Calibri"/>
          <w:i/>
          <w:color w:val="008000"/>
          <w:sz w:val="24"/>
          <w:szCs w:val="24"/>
          <w:rtl/>
          <w:lang w:bidi="ar-SA"/>
        </w:rPr>
        <w:t>أولئك الأقلّون عدداً، والأعظمون عند اللّه جلَّ ذِكْرُه قَدْراً، المتبعون لقادة الدّين : الأئمّة الهادين، الّذين يتأدبون بآدابهم،</w:t>
      </w:r>
    </w:p>
    <w:p>
      <w:pPr>
        <w:jc w:val="left"/>
      </w:pPr>
      <w:r>
        <w:rPr>
          <w:rFonts w:ascii="Calibri" w:hAnsi="Calibri" w:cs="Calibri"/>
          <w:i w:val="0"/>
          <w:color w:val="000000"/>
          <w:sz w:val="24"/>
          <w:szCs w:val="24"/>
          <w:rtl w:val="0"/>
        </w:rPr>
        <w:t>他们人数虽少，在尊名崇高的真主看来地位却极高；他们追随宗教领袖，即引导世人的伊玛目，并以他们的礼仪修养自身，</w:t>
      </w:r>
    </w:p>
    <w:p>
      <w:pPr>
        <w:bidi/>
        <w:jc w:val="right"/>
      </w:pPr>
      <w:r>
        <w:rPr>
          <w:rFonts w:ascii="Calibri" w:hAnsi="Calibri" w:cs="Calibri"/>
          <w:i/>
          <w:color w:val="008000"/>
          <w:sz w:val="24"/>
          <w:szCs w:val="24"/>
          <w:rtl/>
          <w:lang w:bidi="ar-SA"/>
        </w:rPr>
        <w:t>وينهجون نهجهم، فعند ذلك يهجم (6) بهم العلم على حقيقة الإيمان، فتستجيب أرواجهم لقادة العلم،</w:t>
      </w:r>
    </w:p>
    <w:p>
      <w:pPr>
        <w:jc w:val="left"/>
      </w:pPr>
      <w:r>
        <w:rPr>
          <w:rFonts w:ascii="Calibri" w:hAnsi="Calibri" w:cs="Calibri"/>
          <w:i w:val="0"/>
          <w:color w:val="000000"/>
          <w:sz w:val="24"/>
          <w:szCs w:val="24"/>
          <w:rtl w:val="0"/>
        </w:rPr>
        <w:t>遵循他们的道路。就在那时，知识会引领他们直达信仰的真谛，他们的灵魂会响应知识的领袖，</w:t>
      </w:r>
    </w:p>
    <w:p>
      <w:pPr>
        <w:bidi/>
        <w:jc w:val="right"/>
      </w:pPr>
      <w:r>
        <w:rPr>
          <w:rFonts w:ascii="Calibri" w:hAnsi="Calibri" w:cs="Calibri"/>
          <w:i/>
          <w:color w:val="008000"/>
          <w:sz w:val="24"/>
          <w:szCs w:val="24"/>
          <w:rtl/>
          <w:lang w:bidi="ar-SA"/>
        </w:rPr>
        <w:t>ويستلينون من حديثهم ما استوعر (7) على غيرهم، ويأنسون بما استوحش منه المكذِّبون، وأباه المسرفون،</w:t>
      </w:r>
    </w:p>
    <w:p>
      <w:pPr>
        <w:jc w:val="left"/>
      </w:pPr>
      <w:r>
        <w:rPr>
          <w:rFonts w:ascii="Calibri" w:hAnsi="Calibri" w:cs="Calibri"/>
          <w:i w:val="0"/>
          <w:color w:val="000000"/>
          <w:sz w:val="24"/>
          <w:szCs w:val="24"/>
          <w:rtl w:val="0"/>
        </w:rPr>
        <w:t>他们从这些领袖的言谈中领会到别人觉得艰深难懂的内容；他们亲近那些否认真理者觉得陌生的事物，也接受那些过分放纵者所拒绝的事物。</w:t>
      </w:r>
    </w:p>
    <w:p>
      <w:pPr>
        <w:bidi/>
        <w:jc w:val="right"/>
      </w:pPr>
      <w:r>
        <w:rPr>
          <w:rFonts w:ascii="Calibri" w:hAnsi="Calibri" w:cs="Calibri"/>
          <w:i/>
          <w:color w:val="008000"/>
          <w:sz w:val="24"/>
          <w:szCs w:val="24"/>
          <w:rtl/>
          <w:lang w:bidi="ar-SA"/>
        </w:rPr>
        <w:t>أولئك أتباع العلماء صحبوا أهل الدنيا بطاعة اللّه تبارك وتعالى وأوليائه ودانوا بالتقيّة عن دينهم والخوف من عدوّهم،</w:t>
      </w:r>
    </w:p>
    <w:p>
      <w:pPr>
        <w:jc w:val="left"/>
      </w:pPr>
      <w:r>
        <w:rPr>
          <w:rFonts w:ascii="Calibri" w:hAnsi="Calibri" w:cs="Calibri"/>
          <w:i w:val="0"/>
          <w:color w:val="000000"/>
          <w:sz w:val="24"/>
          <w:szCs w:val="24"/>
          <w:rtl w:val="0"/>
        </w:rPr>
        <w:t>这些人是学者的追随者；他们以服从至尊至大的真主及其众盟友的方式与世人相处，并以谨慎原则坚守自己的宗教，因畏惧敌人而行事。</w:t>
      </w:r>
    </w:p>
    <w:p>
      <w:pPr>
        <w:bidi/>
        <w:jc w:val="right"/>
      </w:pPr>
      <w:r>
        <w:rPr>
          <w:rFonts w:ascii="Calibri" w:hAnsi="Calibri" w:cs="Calibri"/>
          <w:i/>
          <w:color w:val="008000"/>
          <w:sz w:val="24"/>
          <w:szCs w:val="24"/>
          <w:rtl/>
          <w:lang w:bidi="ar-SA"/>
        </w:rPr>
        <w:t>فأرواحهم معلّقة بالمحلّ الأعلى، فعلماؤهم وأتباعهم خرس صمت في دولة الباطل، منتظرون لدولة الحقّ، وسَيُحِقُ اللّه الحقّ بكلماته ويَمْحَقَ الباطل ها ها (8) ، طوبى لهم على صبرهم على دينهم في حال ص: 394</w:t>
      </w:r>
    </w:p>
    <w:p>
      <w:pPr>
        <w:jc w:val="left"/>
      </w:pPr>
      <w:r>
        <w:rPr>
          <w:rFonts w:ascii="Calibri" w:hAnsi="Calibri" w:cs="Calibri"/>
          <w:i w:val="0"/>
          <w:color w:val="000000"/>
          <w:sz w:val="24"/>
          <w:szCs w:val="24"/>
          <w:rtl w:val="0"/>
        </w:rPr>
        <w:t>他们的灵魂系于最高的居所。在虚妄政权时期，他们的学者和追随者缄默不语，等待真理政权的到来。真主必以祂的话语确立真理，彻底铲除虚妄。哈，哈（8），在这种情况下，他们仍坚守宗教、保持耐心，真是有福啊……页：394</w:t>
      </w:r>
    </w:p>
    <w:p>
      <w:pPr>
        <w:bidi/>
        <w:jc w:val="right"/>
      </w:pPr>
      <w:r>
        <w:rPr>
          <w:rFonts w:ascii="Calibri" w:hAnsi="Calibri" w:cs="Calibri"/>
          <w:i/>
          <w:color w:val="008000"/>
          <w:sz w:val="24"/>
          <w:szCs w:val="24"/>
          <w:rtl/>
          <w:lang w:bidi="ar-SA"/>
        </w:rPr>
        <w:t>1- كلّ ما ذكره (عَلَيهِ السَّلَامُ) يؤكد أن دولة الإمام الحجّة (عَجَّلَ اللّهُ تَعَالَي فَرَجَهُ الشَریف) هي دولة عالمية، يتحقق فيها قوله سبحانه (لِيُظْهِرَهُ عَلَى الدِّينِ كُلِّهِ وَلَوْ كَرِهَ الْمُشْرِكُونَ) التوبة / ٣٣.</w:t>
      </w:r>
    </w:p>
    <w:p>
      <w:pPr>
        <w:jc w:val="left"/>
      </w:pPr>
      <w:r>
        <w:rPr>
          <w:rFonts w:ascii="Calibri" w:hAnsi="Calibri" w:cs="Calibri"/>
          <w:i w:val="0"/>
          <w:color w:val="000000"/>
          <w:sz w:val="24"/>
          <w:szCs w:val="24"/>
          <w:rtl w:val="0"/>
        </w:rPr>
        <w:t>1- 他（愿主赐平安）所提到的一切，都证实了伊玛目哈贾（愿真主加速其尊贵的显现）的国家是一个世界性的国家；届时将实现真主的话语：“以便使他凌驾于一切宗教之上，即使以物配主者不愿意。”忏悔章 / 33。</w:t>
      </w:r>
    </w:p>
    <w:p>
      <w:pPr>
        <w:bidi/>
        <w:jc w:val="right"/>
      </w:pPr>
      <w:r>
        <w:rPr>
          <w:rFonts w:ascii="Calibri" w:hAnsi="Calibri" w:cs="Calibri"/>
          <w:i/>
          <w:color w:val="008000"/>
          <w:sz w:val="24"/>
          <w:szCs w:val="24"/>
          <w:rtl/>
          <w:lang w:bidi="ar-SA"/>
        </w:rPr>
        <w:t>2- أي لا يختفي ولا يذهب. 3- وهم الأئمّة (عَلَيهِم السَّلَامُ) الراسخون في العلم ونقلة أحاديثهم وفقهاء شيعتهم. 4- أي مستور محجوب.</w:t>
      </w:r>
    </w:p>
    <w:p>
      <w:pPr>
        <w:jc w:val="left"/>
      </w:pPr>
      <w:r>
        <w:rPr>
          <w:rFonts w:ascii="Calibri" w:hAnsi="Calibri" w:cs="Calibri"/>
          <w:i w:val="0"/>
          <w:color w:val="000000"/>
          <w:sz w:val="24"/>
          <w:szCs w:val="24"/>
          <w:rtl w:val="0"/>
        </w:rPr>
        <w:t>2- 即不会消失，也不会离去。3- 他们是伊玛目（愿主赐他们平安）、精通知识者、其圣训的传述者以及他们什叶派的法学家。4- 即隐蔽、被遮蔽。</w:t>
      </w:r>
    </w:p>
    <w:p>
      <w:pPr>
        <w:bidi/>
        <w:jc w:val="right"/>
      </w:pPr>
      <w:r>
        <w:rPr>
          <w:rFonts w:ascii="Calibri" w:hAnsi="Calibri" w:cs="Calibri"/>
          <w:i/>
          <w:color w:val="008000"/>
          <w:sz w:val="24"/>
          <w:szCs w:val="24"/>
          <w:rtl/>
          <w:lang w:bidi="ar-SA"/>
        </w:rPr>
        <w:t>5- «قال بعض المحقّقين : إن الإماميّة رحمهم اللّه آووا إلى هذا الكلام ليدفعوا ما أورد مخالفوهم عليهم حيث قالوا :</w:t>
      </w:r>
    </w:p>
    <w:p>
      <w:pPr>
        <w:jc w:val="left"/>
      </w:pPr>
      <w:r>
        <w:rPr>
          <w:rFonts w:ascii="Calibri" w:hAnsi="Calibri" w:cs="Calibri"/>
          <w:i w:val="0"/>
          <w:color w:val="000000"/>
          <w:sz w:val="24"/>
          <w:szCs w:val="24"/>
          <w:rtl w:val="0"/>
        </w:rPr>
        <w:t>5- “一些考证者说：伊玛目派（愿真主怜悯他们）引用这段话，是为了反驳反对者对他们提出的质疑；反对者说：</w:t>
      </w:r>
    </w:p>
    <w:p>
      <w:pPr>
        <w:bidi/>
        <w:jc w:val="right"/>
      </w:pPr>
      <w:r>
        <w:rPr>
          <w:rFonts w:ascii="Calibri" w:hAnsi="Calibri" w:cs="Calibri"/>
          <w:i/>
          <w:color w:val="008000"/>
          <w:sz w:val="24"/>
          <w:szCs w:val="24"/>
          <w:rtl/>
          <w:lang w:bidi="ar-SA"/>
        </w:rPr>
        <w:t>يجب نصب الإمام على اللّه تعالى لأنه إذا لم يكن لهم رئيس قاهر يمنعهم من المحظورات ويحثهم على الواجبات كانوا معه أقرب إلى الطاعة وأبعد عن المعاصي منهم بدونه، واللطف واجب على اللّه.</w:t>
      </w:r>
    </w:p>
    <w:p>
      <w:pPr>
        <w:jc w:val="left"/>
      </w:pPr>
      <w:r>
        <w:rPr>
          <w:rFonts w:ascii="Calibri" w:hAnsi="Calibri" w:cs="Calibri"/>
          <w:i w:val="0"/>
          <w:color w:val="000000"/>
          <w:sz w:val="24"/>
          <w:szCs w:val="24"/>
          <w:rtl w:val="0"/>
        </w:rPr>
        <w:t>真主必须设立伊玛目，因为如果人们没有一位强有力的领袖阻止他们做禁行之事、督促他们履行义务，那么有他在时，他们会比没有他时更接近服从真主、更远离罪恶；而真主有义务施予恩惠。</w:t>
      </w:r>
    </w:p>
    <w:p>
      <w:pPr>
        <w:bidi/>
        <w:jc w:val="right"/>
      </w:pPr>
      <w:r>
        <w:rPr>
          <w:rFonts w:ascii="Calibri" w:hAnsi="Calibri" w:cs="Calibri"/>
          <w:i/>
          <w:color w:val="008000"/>
          <w:sz w:val="24"/>
          <w:szCs w:val="24"/>
          <w:rtl/>
          <w:lang w:bidi="ar-SA"/>
        </w:rPr>
        <w:t>فاعترض عليهم مخالفوهم وقالوا : إنّما يكون منفعة ولطفاً واجباً إذا كان ظاهراً قاهراً زاجراً عن القبائح قادراً على تنفيذ الأحكام...</w:t>
      </w:r>
    </w:p>
    <w:p>
      <w:pPr>
        <w:jc w:val="left"/>
      </w:pPr>
      <w:r>
        <w:rPr>
          <w:rFonts w:ascii="Calibri" w:hAnsi="Calibri" w:cs="Calibri"/>
          <w:i w:val="0"/>
          <w:color w:val="000000"/>
          <w:sz w:val="24"/>
          <w:szCs w:val="24"/>
          <w:rtl w:val="0"/>
        </w:rPr>
        <w:t>反对者于是反驳说：只有当伊玛目公开显现、威势强大、能够制止丑行并有能力执行法令时，他才会带来利益并构成必尽的恩惠……</w:t>
      </w:r>
    </w:p>
    <w:p>
      <w:pPr>
        <w:bidi/>
        <w:jc w:val="right"/>
      </w:pPr>
      <w:r>
        <w:rPr>
          <w:rFonts w:ascii="Calibri" w:hAnsi="Calibri" w:cs="Calibri"/>
          <w:i/>
          <w:color w:val="008000"/>
          <w:sz w:val="24"/>
          <w:szCs w:val="24"/>
          <w:rtl/>
          <w:lang w:bidi="ar-SA"/>
        </w:rPr>
        <w:t>وهذا ليس بلازم عندكم، فالإمام الّذي ادعيتم وجوبه ليس بلطف، والّذي هو لطف ليس بواجب.</w:t>
      </w:r>
    </w:p>
    <w:p>
      <w:pPr>
        <w:jc w:val="left"/>
      </w:pPr>
      <w:r>
        <w:rPr>
          <w:rFonts w:ascii="Calibri" w:hAnsi="Calibri" w:cs="Calibri"/>
          <w:i w:val="0"/>
          <w:color w:val="000000"/>
          <w:sz w:val="24"/>
          <w:szCs w:val="24"/>
          <w:rtl w:val="0"/>
        </w:rPr>
        <w:t>而在你们看来，这些条件并非必需。因此，你们声称必须设立的伊玛目并非一种恩惠，而构成恩惠的那位却不是必须设立的。</w:t>
      </w:r>
    </w:p>
    <w:p>
      <w:pPr>
        <w:bidi/>
        <w:jc w:val="right"/>
      </w:pPr>
      <w:r>
        <w:rPr>
          <w:rFonts w:ascii="Calibri" w:hAnsi="Calibri" w:cs="Calibri"/>
          <w:i/>
          <w:color w:val="008000"/>
          <w:sz w:val="24"/>
          <w:szCs w:val="24"/>
          <w:rtl/>
          <w:lang w:bidi="ar-SA"/>
        </w:rPr>
        <w:t>فأجابوا : بأن وجود الإمام لطف سواء تصرّف أو لم يتصرف...» مرآة المجلسيّ ٢٧/٤. 6- أي يأتيهم من حيث لم يحتسبوا. 7- أي ما استغلق واستصعب. 8- «ها: قيل : حرف تنبيه... وتكريرها للتأكيد.</w:t>
      </w:r>
    </w:p>
    <w:p>
      <w:pPr>
        <w:jc w:val="left"/>
      </w:pPr>
      <w:r>
        <w:rPr>
          <w:rFonts w:ascii="Calibri" w:hAnsi="Calibri" w:cs="Calibri"/>
          <w:i w:val="0"/>
          <w:color w:val="000000"/>
          <w:sz w:val="24"/>
          <w:szCs w:val="24"/>
          <w:rtl w:val="0"/>
        </w:rPr>
        <w:t>他们回答说：伊玛目的存在本身就是一种恩惠，无论他是否行使权力……”《米尔阿特·马吉利西》4/27。6- 即从他们意想不到的地方来到他们那里。7- 即难以理解、难以解决的内容。8- “哈：有人说，这是一个提醒词……重复使用是为了强调。</w:t>
      </w:r>
    </w:p>
    <w:p>
      <w:pPr>
        <w:bidi/>
        <w:jc w:val="right"/>
      </w:pPr>
      <w:r>
        <w:rPr>
          <w:rFonts w:ascii="Calibri" w:hAnsi="Calibri" w:cs="Calibri"/>
          <w:i/>
          <w:color w:val="008000"/>
          <w:sz w:val="24"/>
          <w:szCs w:val="24"/>
          <w:rtl/>
          <w:lang w:bidi="ar-SA"/>
        </w:rPr>
        <w:t>وقيل : حكاية البكاء بصوت عال» مرآة المجلسيّ ٣٢/٤.</w:t>
      </w:r>
    </w:p>
    <w:p>
      <w:pPr>
        <w:jc w:val="left"/>
      </w:pPr>
      <w:r>
        <w:rPr>
          <w:rFonts w:ascii="Calibri" w:hAnsi="Calibri" w:cs="Calibri"/>
          <w:i w:val="0"/>
          <w:color w:val="000000"/>
          <w:sz w:val="24"/>
          <w:szCs w:val="24"/>
          <w:rtl w:val="0"/>
        </w:rPr>
        <w:t>也有人说，这是对高声哭泣的摹拟。”《米尔阿特·马吉利西》4/32。</w:t>
      </w:r>
    </w:p>
    <w:p>
      <w:pPr>
        <w:bidi/>
        <w:jc w:val="right"/>
      </w:pPr>
      <w:r>
        <w:rPr>
          <w:rFonts w:ascii="Calibri" w:hAnsi="Calibri" w:cs="Calibri"/>
          <w:i/>
          <w:color w:val="008000"/>
          <w:sz w:val="24"/>
          <w:szCs w:val="24"/>
          <w:rtl/>
          <w:lang w:bidi="ar-SA"/>
        </w:rPr>
        <w:t>هدنتهم، ويا شوقاه إلى رؤيتهم في حال ظهور دولتهم، وسيجمعنا اللّه وإياهم في جنات عدن، ومَنْ صلح من آبائهم وأزواجهم وذرياتهم. ١٣٦ - باب في الغيبة</w:t>
      </w:r>
    </w:p>
    <w:p>
      <w:pPr>
        <w:jc w:val="left"/>
      </w:pPr>
      <w:r>
        <w:rPr>
          <w:rFonts w:ascii="Calibri" w:hAnsi="Calibri" w:cs="Calibri"/>
          <w:i w:val="0"/>
          <w:color w:val="000000"/>
          <w:sz w:val="24"/>
          <w:szCs w:val="24"/>
          <w:rtl w:val="0"/>
        </w:rPr>
        <w:t>他们与世人和平相处之时；啊，我多么渴望在他们的政权显现时见到他们！真主将使我们与他们，以及他们那些行善的祖先、配偶和子孙，一同聚集在永居的乐园中。136—关于隐遁的一章</w:t>
      </w:r>
    </w:p>
    <w:p>
      <w:pPr>
        <w:bidi/>
        <w:jc w:val="right"/>
      </w:pPr>
      <w:r>
        <w:rPr>
          <w:rFonts w:ascii="Calibri" w:hAnsi="Calibri" w:cs="Calibri"/>
          <w:i/>
          <w:color w:val="008000"/>
          <w:sz w:val="24"/>
          <w:szCs w:val="24"/>
          <w:rtl/>
          <w:lang w:bidi="ar-SA"/>
        </w:rPr>
        <w:t>1 - محمّد بن يحيى والحسن بن محمّد جميعاً، عن جعفر بن محمّد الكوفيّ، عن الحسن بن محمّد الصيرفي،</w:t>
      </w:r>
    </w:p>
    <w:p>
      <w:pPr>
        <w:jc w:val="left"/>
      </w:pPr>
      <w:r>
        <w:rPr>
          <w:rFonts w:ascii="Calibri" w:hAnsi="Calibri" w:cs="Calibri"/>
          <w:i w:val="0"/>
          <w:color w:val="000000"/>
          <w:sz w:val="24"/>
          <w:szCs w:val="24"/>
          <w:rtl w:val="0"/>
        </w:rPr>
        <w:t>1- 穆罕默德·本·叶海亚和哈桑·本·穆罕默德二人共同传述，来自贾法尔·本·穆罕默德·库菲，来自哈桑·本·穆罕默德·西拉菲，</w:t>
      </w:r>
    </w:p>
    <w:p>
      <w:pPr>
        <w:bidi/>
        <w:jc w:val="right"/>
      </w:pPr>
      <w:r>
        <w:rPr>
          <w:rFonts w:ascii="Calibri" w:hAnsi="Calibri" w:cs="Calibri"/>
          <w:i/>
          <w:color w:val="008000"/>
          <w:sz w:val="24"/>
          <w:szCs w:val="24"/>
          <w:rtl/>
          <w:lang w:bidi="ar-SA"/>
        </w:rPr>
        <w:t>عن صالح بن خالد، عن يمان التمار قال: كنا عند أبي عبد اللّه (عَلَيهِ السَّلَامُ) جلوساً فقال لنا :</w:t>
      </w:r>
    </w:p>
    <w:p>
      <w:pPr>
        <w:jc w:val="left"/>
      </w:pPr>
      <w:r>
        <w:rPr>
          <w:rFonts w:ascii="Calibri" w:hAnsi="Calibri" w:cs="Calibri"/>
          <w:i w:val="0"/>
          <w:color w:val="000000"/>
          <w:sz w:val="24"/>
          <w:szCs w:val="24"/>
          <w:rtl w:val="0"/>
        </w:rPr>
        <w:t>来自萨利赫·本·哈立德，来自亚曼·塔马尔，他说：我们坐在阿布·阿卜杜拉（愿主赐他平安）那里，他对我们说：</w:t>
      </w:r>
    </w:p>
    <w:p>
      <w:pPr>
        <w:bidi/>
        <w:jc w:val="right"/>
      </w:pPr>
      <w:r>
        <w:rPr>
          <w:rFonts w:ascii="Calibri" w:hAnsi="Calibri" w:cs="Calibri"/>
          <w:i/>
          <w:color w:val="008000"/>
          <w:sz w:val="24"/>
          <w:szCs w:val="24"/>
          <w:rtl/>
          <w:lang w:bidi="ar-SA"/>
        </w:rPr>
        <w:t>إنَّ لصاحب هذا الأمر غيبة، المتمسّك فيها بدينه كالخارط للقتاد - ثمَّ قال هكذا بيده (1) _ فأيكم يمسك شوك القتاد بيده؟</w:t>
      </w:r>
    </w:p>
    <w:p>
      <w:pPr>
        <w:jc w:val="left"/>
      </w:pPr>
      <w:r>
        <w:rPr>
          <w:rFonts w:ascii="Calibri" w:hAnsi="Calibri" w:cs="Calibri"/>
          <w:i w:val="0"/>
          <w:color w:val="000000"/>
          <w:sz w:val="24"/>
          <w:szCs w:val="24"/>
          <w:rtl w:val="0"/>
        </w:rPr>
        <w:t>“此事的主人必有一段隐遁期；在这段时期坚守宗教的人，就像徒手剥取刺木荚一样。”——接着他用手做了这个动作（1）——“你们谁能徒手抓住刺木荚的刺呢？”</w:t>
      </w:r>
    </w:p>
    <w:p>
      <w:pPr>
        <w:bidi/>
        <w:jc w:val="right"/>
      </w:pPr>
      <w:r>
        <w:rPr>
          <w:rFonts w:ascii="Calibri" w:hAnsi="Calibri" w:cs="Calibri"/>
          <w:i/>
          <w:color w:val="008000"/>
          <w:sz w:val="24"/>
          <w:szCs w:val="24"/>
          <w:rtl/>
          <w:lang w:bidi="ar-SA"/>
        </w:rPr>
        <w:t>ثمَّ أطرق مليّاً، ثمَّ قال : إن لصاحب هذا الأمر غيبة، فليتق اللّه عبد وليتمسك بدينه.</w:t>
      </w:r>
    </w:p>
    <w:p>
      <w:pPr>
        <w:jc w:val="left"/>
      </w:pPr>
      <w:r>
        <w:rPr>
          <w:rFonts w:ascii="Calibri" w:hAnsi="Calibri" w:cs="Calibri"/>
          <w:i w:val="0"/>
          <w:color w:val="000000"/>
          <w:sz w:val="24"/>
          <w:szCs w:val="24"/>
          <w:rtl w:val="0"/>
        </w:rPr>
        <w:t>随后他沉默了好一会儿，然后说：“此事的主人必有一段隐遁期，愿每个仆人敬畏真主，并坚守自己的宗教。”</w:t>
      </w:r>
    </w:p>
    <w:p>
      <w:pPr>
        <w:bidi/>
        <w:jc w:val="right"/>
      </w:pPr>
      <w:r>
        <w:rPr>
          <w:rFonts w:ascii="Calibri" w:hAnsi="Calibri" w:cs="Calibri"/>
          <w:i/>
          <w:color w:val="008000"/>
          <w:sz w:val="24"/>
          <w:szCs w:val="24"/>
          <w:rtl/>
          <w:lang w:bidi="ar-SA"/>
        </w:rPr>
        <w:t>2 - عليّ بن محمّد، عن الحسن بن عيسى بن محمّد بن عليّ بن جعفر، عن أبيه عن جده،</w:t>
      </w:r>
    </w:p>
    <w:p>
      <w:pPr>
        <w:jc w:val="left"/>
      </w:pPr>
      <w:r>
        <w:rPr>
          <w:rFonts w:ascii="Calibri" w:hAnsi="Calibri" w:cs="Calibri"/>
          <w:i w:val="0"/>
          <w:color w:val="000000"/>
          <w:sz w:val="24"/>
          <w:szCs w:val="24"/>
          <w:rtl w:val="0"/>
        </w:rPr>
        <w:t>2- 阿里·本·穆罕默德传述，来自哈桑·本·伊萨·本·穆罕默德·本·阿里·本·贾法尔，来自他的父亲，来自他的祖父，</w:t>
      </w:r>
    </w:p>
    <w:p>
      <w:pPr>
        <w:bidi/>
        <w:jc w:val="right"/>
      </w:pPr>
      <w:r>
        <w:rPr>
          <w:rFonts w:ascii="Calibri" w:hAnsi="Calibri" w:cs="Calibri"/>
          <w:i/>
          <w:color w:val="008000"/>
          <w:sz w:val="24"/>
          <w:szCs w:val="24"/>
          <w:rtl/>
          <w:lang w:bidi="ar-SA"/>
        </w:rPr>
        <w:t>عن عليّ بن جعفر عن أخيه موسى بن جعفر (عَلَيهِ السَّلَامُ) قال :</w:t>
      </w:r>
    </w:p>
    <w:p>
      <w:pPr>
        <w:jc w:val="left"/>
      </w:pPr>
      <w:r>
        <w:rPr>
          <w:rFonts w:ascii="Calibri" w:hAnsi="Calibri" w:cs="Calibri"/>
          <w:i w:val="0"/>
          <w:color w:val="000000"/>
          <w:sz w:val="24"/>
          <w:szCs w:val="24"/>
          <w:rtl w:val="0"/>
        </w:rPr>
        <w:t>来自阿里·本·贾法尔，来自他的兄弟穆萨·本·贾法尔（愿主赐他平安），他说：</w:t>
      </w:r>
    </w:p>
    <w:p>
      <w:pPr>
        <w:bidi/>
        <w:jc w:val="right"/>
      </w:pPr>
      <w:r>
        <w:rPr>
          <w:rFonts w:ascii="Calibri" w:hAnsi="Calibri" w:cs="Calibri"/>
          <w:i/>
          <w:color w:val="008000"/>
          <w:sz w:val="24"/>
          <w:szCs w:val="24"/>
          <w:rtl/>
          <w:lang w:bidi="ar-SA"/>
        </w:rPr>
        <w:t>إذا فقد الخامس من ولد السابع (2) فاللّه اللّه في أديانكم لا يزيلكم عنها أحد، يا بني (3) :</w:t>
      </w:r>
    </w:p>
    <w:p>
      <w:pPr>
        <w:jc w:val="left"/>
      </w:pPr>
      <w:r>
        <w:rPr>
          <w:rFonts w:ascii="Calibri" w:hAnsi="Calibri" w:cs="Calibri"/>
          <w:i w:val="0"/>
          <w:color w:val="000000"/>
          <w:sz w:val="24"/>
          <w:szCs w:val="24"/>
          <w:rtl w:val="0"/>
        </w:rPr>
        <w:t>“当第七位的后裔中第五位失踪时，务必谨守你们的宗教，绝不要让任何人使你们偏离它。孩子啊（3）：</w:t>
      </w:r>
    </w:p>
    <w:p>
      <w:pPr>
        <w:bidi/>
        <w:jc w:val="right"/>
      </w:pPr>
      <w:r>
        <w:rPr>
          <w:rFonts w:ascii="Calibri" w:hAnsi="Calibri" w:cs="Calibri"/>
          <w:i/>
          <w:color w:val="008000"/>
          <w:sz w:val="24"/>
          <w:szCs w:val="24"/>
          <w:rtl/>
          <w:lang w:bidi="ar-SA"/>
        </w:rPr>
        <w:t>إنّه لا بدَّ لصاحب هذا الأمر من غيبة حتّى يرجع عن هذا الأمر من كان يقول به،</w:t>
      </w:r>
    </w:p>
    <w:p>
      <w:pPr>
        <w:jc w:val="left"/>
      </w:pPr>
      <w:r>
        <w:rPr>
          <w:rFonts w:ascii="Calibri" w:hAnsi="Calibri" w:cs="Calibri"/>
          <w:i w:val="0"/>
          <w:color w:val="000000"/>
          <w:sz w:val="24"/>
          <w:szCs w:val="24"/>
          <w:rtl w:val="0"/>
        </w:rPr>
        <w:t>此事的主人必定会有一段隐遁期，直到曾经信奉此事的人中有人放弃它。</w:t>
      </w:r>
    </w:p>
    <w:p>
      <w:pPr>
        <w:bidi/>
        <w:jc w:val="right"/>
      </w:pPr>
      <w:r>
        <w:rPr>
          <w:rFonts w:ascii="Calibri" w:hAnsi="Calibri" w:cs="Calibri"/>
          <w:i/>
          <w:color w:val="008000"/>
          <w:sz w:val="24"/>
          <w:szCs w:val="24"/>
          <w:rtl/>
          <w:lang w:bidi="ar-SA"/>
        </w:rPr>
        <w:t>إنّما هي محنة من اللّه عزّ وجلّ امتحن بها خلقه، لو على أباؤكم وأجدادكم ديناً أصح من هذا لاتبعوه، قال : فقلت : يا سيدي من الخامس من ولد السابع ؟ فقال : يا بني !</w:t>
      </w:r>
    </w:p>
    <w:p>
      <w:pPr>
        <w:jc w:val="left"/>
      </w:pPr>
      <w:r>
        <w:rPr>
          <w:rFonts w:ascii="Calibri" w:hAnsi="Calibri" w:cs="Calibri"/>
          <w:i w:val="0"/>
          <w:color w:val="000000"/>
          <w:sz w:val="24"/>
          <w:szCs w:val="24"/>
          <w:rtl w:val="0"/>
        </w:rPr>
        <w:t>这只是全能而崇高的真主对祂的受造物所设的一场考验。倘若你们的父辈和祖辈信奉的宗教比这更正确，他们早就会追随它了。”他说：“我便问：‘我的主人啊，第七位的后裔中第五位是谁？’他回答说：‘孩子啊！</w:t>
      </w:r>
    </w:p>
    <w:p>
      <w:pPr>
        <w:bidi/>
        <w:jc w:val="right"/>
      </w:pPr>
      <w:r>
        <w:rPr>
          <w:rFonts w:ascii="Calibri" w:hAnsi="Calibri" w:cs="Calibri"/>
          <w:i/>
          <w:color w:val="008000"/>
          <w:sz w:val="24"/>
          <w:szCs w:val="24"/>
          <w:rtl/>
          <w:lang w:bidi="ar-SA"/>
        </w:rPr>
        <w:t>عقولكم تصغر عن هذا، وأحلامكم تضيق عن حمله (4) ، ولكن إن تعيشوا فسوف تدركونه.</w:t>
      </w:r>
    </w:p>
    <w:p>
      <w:pPr>
        <w:jc w:val="left"/>
      </w:pPr>
      <w:r>
        <w:rPr>
          <w:rFonts w:ascii="Calibri" w:hAnsi="Calibri" w:cs="Calibri"/>
          <w:i w:val="0"/>
          <w:color w:val="000000"/>
          <w:sz w:val="24"/>
          <w:szCs w:val="24"/>
          <w:rtl w:val="0"/>
        </w:rPr>
        <w:t>你们的理智不足以理解此事，你们的心智也难以承受它（4）；不过，如果你们活下去，就会见到他。’”</w:t>
      </w:r>
    </w:p>
    <w:p>
      <w:pPr>
        <w:bidi/>
        <w:jc w:val="right"/>
      </w:pPr>
      <w:r>
        <w:rPr>
          <w:rFonts w:ascii="Calibri" w:hAnsi="Calibri" w:cs="Calibri"/>
          <w:i/>
          <w:color w:val="008000"/>
          <w:sz w:val="24"/>
          <w:szCs w:val="24"/>
          <w:rtl/>
          <w:lang w:bidi="ar-SA"/>
        </w:rPr>
        <w:t>٣ - محمّد بن يحيى، عن أحمد بن محمّد عن ابن أبي نجران، عن محمّد بن المساور،</w:t>
      </w:r>
    </w:p>
    <w:p>
      <w:pPr>
        <w:jc w:val="left"/>
      </w:pPr>
      <w:r>
        <w:rPr>
          <w:rFonts w:ascii="Calibri" w:hAnsi="Calibri" w:cs="Calibri"/>
          <w:i w:val="0"/>
          <w:color w:val="000000"/>
          <w:sz w:val="24"/>
          <w:szCs w:val="24"/>
          <w:rtl w:val="0"/>
        </w:rPr>
        <w:t>3- 穆罕默德·本·叶海亚传述，来自艾哈迈德·本·穆罕默德，来自伊本·艾比·奈吉兰，来自穆罕默德·本·穆萨维尔，</w:t>
      </w:r>
    </w:p>
    <w:p>
      <w:pPr>
        <w:bidi/>
        <w:jc w:val="right"/>
      </w:pPr>
      <w:r>
        <w:rPr>
          <w:rFonts w:ascii="Calibri" w:hAnsi="Calibri" w:cs="Calibri"/>
          <w:i/>
          <w:color w:val="008000"/>
          <w:sz w:val="24"/>
          <w:szCs w:val="24"/>
          <w:rtl/>
          <w:lang w:bidi="ar-SA"/>
        </w:rPr>
        <w:t>عن المفضّل بن عمر قال : سمعت أبا عبد اللّه (عَلَيهِ السَّلَامُ) يقول : إيّاكم والتنويه (5) أما واللّه ليغيبنَّ إمامكم سنيناً من دهركم، ولتمحصن (6) حتّى يقال : مات، قتل، هلك، بأي واد سلك؟</w:t>
      </w:r>
    </w:p>
    <w:p>
      <w:pPr>
        <w:jc w:val="left"/>
      </w:pPr>
      <w:r>
        <w:rPr>
          <w:rFonts w:ascii="Calibri" w:hAnsi="Calibri" w:cs="Calibri"/>
          <w:i w:val="0"/>
          <w:color w:val="000000"/>
          <w:sz w:val="24"/>
          <w:szCs w:val="24"/>
          <w:rtl w:val="0"/>
        </w:rPr>
        <w:t>来自穆法达勒·本·欧麦尔，他说：我听阿布·阿卜杜拉（愿主赐他平安）说：“你们切莫张扬！以真主发誓，你们的伊玛目必将在你们的一生中隐遁多年；你们必将受到考验，直到有人说：他死了、被杀了、灭亡了，他去了哪条山谷？</w:t>
      </w:r>
    </w:p>
    <w:p>
      <w:pPr>
        <w:bidi/>
        <w:jc w:val="right"/>
      </w:pPr>
      <w:r>
        <w:rPr>
          <w:rFonts w:ascii="Calibri" w:hAnsi="Calibri" w:cs="Calibri"/>
          <w:i/>
          <w:color w:val="008000"/>
          <w:sz w:val="24"/>
          <w:szCs w:val="24"/>
          <w:rtl/>
          <w:lang w:bidi="ar-SA"/>
        </w:rPr>
        <w:t>ولتدمعنّ عليه عيون المؤمنين، ولتُكْفَانَّ (7) كما تكفأ السفُنُ في أمواج البحر، فلا ينجو إلّا من ص: 395</w:t>
      </w:r>
    </w:p>
    <w:p>
      <w:pPr>
        <w:jc w:val="left"/>
      </w:pPr>
      <w:r>
        <w:rPr>
          <w:rFonts w:ascii="Calibri" w:hAnsi="Calibri" w:cs="Calibri"/>
          <w:i w:val="0"/>
          <w:color w:val="000000"/>
          <w:sz w:val="24"/>
          <w:szCs w:val="24"/>
          <w:rtl w:val="0"/>
        </w:rPr>
        <w:t>信士们必将为他泪流满面；你们必将如船只在海浪中倾覆般被颠簸，只有那些能够幸免者，页：395</w:t>
      </w:r>
    </w:p>
    <w:p>
      <w:pPr>
        <w:bidi/>
        <w:jc w:val="right"/>
      </w:pPr>
      <w:r>
        <w:rPr>
          <w:rFonts w:ascii="Calibri" w:hAnsi="Calibri" w:cs="Calibri"/>
          <w:i/>
          <w:color w:val="008000"/>
          <w:sz w:val="24"/>
          <w:szCs w:val="24"/>
          <w:rtl/>
          <w:lang w:bidi="ar-SA"/>
        </w:rPr>
        <w:t>1- «أي أشار بيده تمثيلاً لخرط القتاد» ن. م ص / ٣٣ والقتاد شجر ذو شوك صلب.</w:t>
      </w:r>
    </w:p>
    <w:p>
      <w:pPr>
        <w:jc w:val="left"/>
      </w:pPr>
      <w:r>
        <w:rPr>
          <w:rFonts w:ascii="Calibri" w:hAnsi="Calibri" w:cs="Calibri"/>
          <w:i w:val="0"/>
          <w:color w:val="000000"/>
          <w:sz w:val="24"/>
          <w:szCs w:val="24"/>
          <w:rtl w:val="0"/>
        </w:rPr>
        <w:t>1- “即他用手做出动作，模拟徒手剥取刺木荚。”同上，第33页。刺木荚是一种长有坚硬尖刺的树。</w:t>
      </w:r>
    </w:p>
    <w:p>
      <w:pPr>
        <w:bidi/>
        <w:jc w:val="right"/>
      </w:pPr>
      <w:r>
        <w:rPr>
          <w:rFonts w:ascii="Calibri" w:hAnsi="Calibri" w:cs="Calibri"/>
          <w:i/>
          <w:color w:val="008000"/>
          <w:sz w:val="24"/>
          <w:szCs w:val="24"/>
          <w:rtl/>
          <w:lang w:bidi="ar-SA"/>
        </w:rPr>
        <w:t>2- الإمام السابع هو الإمام موسى الكاظم (عَلَيهِ السَّلَامُ) والخامس من ولده المعصومين (عَلَيهِ السَّلَامُ) هو الإمام الحجّة (عَجَّلَ اللّهُ تَعَالَي فَرَجَهُ الشَریف) وفقد : غاب.</w:t>
      </w:r>
    </w:p>
    <w:p>
      <w:pPr>
        <w:jc w:val="left"/>
      </w:pPr>
      <w:r>
        <w:rPr>
          <w:rFonts w:ascii="Calibri" w:hAnsi="Calibri" w:cs="Calibri"/>
          <w:i w:val="0"/>
          <w:color w:val="000000"/>
          <w:sz w:val="24"/>
          <w:szCs w:val="24"/>
          <w:rtl w:val="0"/>
        </w:rPr>
        <w:t>2- 第七位伊玛目是穆萨·卡齐姆（愿主赐他平安），其不可错谬的后裔中第五位是伊玛目哈贾（愿真主加速其尊贵的显现）；“失踪”即隐遁。</w:t>
      </w:r>
    </w:p>
    <w:p>
      <w:pPr>
        <w:bidi/>
        <w:jc w:val="right"/>
      </w:pPr>
      <w:r>
        <w:rPr>
          <w:rFonts w:ascii="Calibri" w:hAnsi="Calibri" w:cs="Calibri"/>
          <w:i/>
          <w:color w:val="008000"/>
          <w:sz w:val="24"/>
          <w:szCs w:val="24"/>
          <w:rtl/>
          <w:lang w:bidi="ar-SA"/>
        </w:rPr>
        <w:t>3- الخطاب بذلك لعليّ بن جعفر، وخاطبه بقوله يا بني : لأنه أخوه الأصغر فهو كالابن من حيث الشفقة والعطف.</w:t>
      </w:r>
    </w:p>
    <w:p>
      <w:pPr>
        <w:jc w:val="left"/>
      </w:pPr>
      <w:r>
        <w:rPr>
          <w:rFonts w:ascii="Calibri" w:hAnsi="Calibri" w:cs="Calibri"/>
          <w:i w:val="0"/>
          <w:color w:val="000000"/>
          <w:sz w:val="24"/>
          <w:szCs w:val="24"/>
          <w:rtl w:val="0"/>
        </w:rPr>
        <w:t>3- 这番话是对阿里·本·贾法尔说的；他称他为“孩子”，是因为他是自己的弟弟，自己对他怀有如同父亲般的怜爱与关怀。</w:t>
      </w:r>
    </w:p>
    <w:p>
      <w:pPr>
        <w:bidi/>
        <w:jc w:val="right"/>
      </w:pPr>
      <w:r>
        <w:rPr>
          <w:rFonts w:ascii="Calibri" w:hAnsi="Calibri" w:cs="Calibri"/>
          <w:i/>
          <w:color w:val="008000"/>
          <w:sz w:val="24"/>
          <w:szCs w:val="24"/>
          <w:rtl/>
          <w:lang w:bidi="ar-SA"/>
        </w:rPr>
        <w:t>4- «لعل المراد السؤال عن كيفية غيبته وخصوصياتها وامتدادها ولذا لم يجب (عَلَيهِ السَّلَامُ) فإنها مزلّة للعقول والأحلام وكانوا لا يصبرون على كتمانها وإذاعتها ممّا يضر بالإمام بل بأكثر الأنام من الخواص والعوام» مرآة المجلسيّ ٣٥/٤.</w:t>
      </w:r>
    </w:p>
    <w:p>
      <w:pPr>
        <w:jc w:val="left"/>
      </w:pPr>
      <w:r>
        <w:rPr>
          <w:rFonts w:ascii="Calibri" w:hAnsi="Calibri" w:cs="Calibri"/>
          <w:i w:val="0"/>
          <w:color w:val="000000"/>
          <w:sz w:val="24"/>
          <w:szCs w:val="24"/>
          <w:rtl w:val="0"/>
        </w:rPr>
        <w:t>4- “或许这里问的是他隐遁的方式、具体情形及持续时间，因此他（愿主赐他平安）没有回答；因为这会使理智和心智陷入迷惑，而他们无法忍住不把它隐瞒起来并将之传播出去，这会损害伊玛目，甚至损害大多数亲近者与普通百姓。”《米尔阿特·马吉利西》4/35。</w:t>
      </w:r>
    </w:p>
    <w:p>
      <w:pPr>
        <w:bidi/>
        <w:jc w:val="right"/>
      </w:pPr>
      <w:r>
        <w:rPr>
          <w:rFonts w:ascii="Calibri" w:hAnsi="Calibri" w:cs="Calibri"/>
          <w:i/>
          <w:color w:val="008000"/>
          <w:sz w:val="24"/>
          <w:szCs w:val="24"/>
          <w:rtl/>
          <w:lang w:bidi="ar-SA"/>
        </w:rPr>
        <w:t>5- أي التشهير والإعلان عن دعوتكم وعقيدتكم بالإمام والإمامة. 6- أي لَتُمتَحَنُنُ وتُختيرن. 7- أي لتضطرين وتقلبن.</w:t>
      </w:r>
    </w:p>
    <w:p>
      <w:pPr>
        <w:jc w:val="left"/>
      </w:pPr>
      <w:r>
        <w:rPr>
          <w:rFonts w:ascii="Calibri" w:hAnsi="Calibri" w:cs="Calibri"/>
          <w:i w:val="0"/>
          <w:color w:val="000000"/>
          <w:sz w:val="24"/>
          <w:szCs w:val="24"/>
          <w:rtl w:val="0"/>
        </w:rPr>
        <w:t>5- 即公开宣扬、宣布你们对伊玛目和伊玛目制度的主张与信仰。6- 即你们必将受到考验。7- 即你们必将被迫，并遭受颠覆。</w:t>
      </w:r>
    </w:p>
    <w:p>
      <w:pPr>
        <w:bidi/>
        <w:jc w:val="right"/>
      </w:pPr>
      <w:r>
        <w:rPr>
          <w:rFonts w:ascii="Calibri" w:hAnsi="Calibri" w:cs="Calibri"/>
          <w:i/>
          <w:color w:val="008000"/>
          <w:sz w:val="24"/>
          <w:szCs w:val="24"/>
          <w:rtl/>
          <w:lang w:bidi="ar-SA"/>
        </w:rPr>
        <w:t>أخذ اللّه ميثاقه وكتب في قلبه الإيمان وأيده بروح منه ولترفعن اثنتا عشرة راية مشتبهة، لا يدري أي من أي (1) ، قال : فبكيت ثمَّ قلت : فكيف نصنع؟</w:t>
      </w:r>
    </w:p>
    <w:p>
      <w:pPr>
        <w:jc w:val="left"/>
      </w:pPr>
      <w:r>
        <w:rPr>
          <w:rFonts w:ascii="Calibri" w:hAnsi="Calibri" w:cs="Calibri"/>
          <w:i w:val="0"/>
          <w:color w:val="000000"/>
          <w:sz w:val="24"/>
          <w:szCs w:val="24"/>
          <w:rtl w:val="0"/>
        </w:rPr>
        <w:t>真主已与他订立盟约，在他心中写下信仰，并以自己的灵赐予他支持；十二面相似难辨的旗帜将会升起，人们不知道哪一面属于哪一方（1）。他说：我哭了，然后问道：“那我们该怎么办？”</w:t>
      </w:r>
    </w:p>
    <w:p>
      <w:pPr>
        <w:bidi/>
        <w:jc w:val="right"/>
      </w:pPr>
      <w:r>
        <w:rPr>
          <w:rFonts w:ascii="Calibri" w:hAnsi="Calibri" w:cs="Calibri"/>
          <w:i/>
          <w:color w:val="008000"/>
          <w:sz w:val="24"/>
          <w:szCs w:val="24"/>
          <w:rtl/>
          <w:lang w:bidi="ar-SA"/>
        </w:rPr>
        <w:t>فنظر إلى شمس داخلة في الصفة فقال : يا أبا عبد اللّه ترى هذه الشمس؟</w:t>
      </w:r>
    </w:p>
    <w:p>
      <w:pPr>
        <w:jc w:val="left"/>
      </w:pPr>
      <w:r>
        <w:rPr>
          <w:rFonts w:ascii="Calibri" w:hAnsi="Calibri" w:cs="Calibri"/>
          <w:i w:val="0"/>
          <w:color w:val="000000"/>
          <w:sz w:val="24"/>
          <w:szCs w:val="24"/>
          <w:rtl w:val="0"/>
        </w:rPr>
        <w:t>他望着照进屋檐下的一轮太阳，说：“艾布·阿卜杜拉，你看见这太阳了吗？”</w:t>
      </w:r>
    </w:p>
    <w:p>
      <w:pPr>
        <w:bidi/>
        <w:jc w:val="right"/>
      </w:pPr>
      <w:r>
        <w:rPr>
          <w:rFonts w:ascii="Calibri" w:hAnsi="Calibri" w:cs="Calibri"/>
          <w:i/>
          <w:color w:val="008000"/>
          <w:sz w:val="24"/>
          <w:szCs w:val="24"/>
          <w:rtl/>
          <w:lang w:bidi="ar-SA"/>
        </w:rPr>
        <w:t>قلت نعم فقال واللّه لأمرنا أبين من هذه الشمس.</w:t>
      </w:r>
    </w:p>
    <w:p>
      <w:pPr>
        <w:jc w:val="left"/>
      </w:pPr>
      <w:r>
        <w:rPr>
          <w:rFonts w:ascii="Calibri" w:hAnsi="Calibri" w:cs="Calibri"/>
          <w:i w:val="0"/>
          <w:color w:val="000000"/>
          <w:sz w:val="24"/>
          <w:szCs w:val="24"/>
          <w:rtl w:val="0"/>
        </w:rPr>
        <w:t>我说：“是的。”他说：“以真主发誓，我们的事比这太阳还要明白。”</w:t>
      </w:r>
    </w:p>
    <w:p>
      <w:pPr>
        <w:bidi/>
        <w:jc w:val="right"/>
      </w:pPr>
      <w:r>
        <w:rPr>
          <w:rFonts w:ascii="Calibri" w:hAnsi="Calibri" w:cs="Calibri"/>
          <w:i/>
          <w:color w:val="008000"/>
          <w:sz w:val="24"/>
          <w:szCs w:val="24"/>
          <w:rtl/>
          <w:lang w:bidi="ar-SA"/>
        </w:rPr>
        <w:t>٤ - عليّ بن إبراهيم، عن محمّد بن الحسين، عن ابن أبي نجران، عن فضالة بن أيوب،</w:t>
      </w:r>
    </w:p>
    <w:p>
      <w:pPr>
        <w:jc w:val="left"/>
      </w:pPr>
      <w:r>
        <w:rPr>
          <w:rFonts w:ascii="Calibri" w:hAnsi="Calibri" w:cs="Calibri"/>
          <w:i w:val="0"/>
          <w:color w:val="000000"/>
          <w:sz w:val="24"/>
          <w:szCs w:val="24"/>
          <w:rtl w:val="0"/>
        </w:rPr>
        <w:t>4—阿里·本·易卜拉欣传述自穆罕默德·本·侯赛因，后者传述自伊本·艾比·奈杰兰，后者传述自法达莱·本·艾尤布，</w:t>
      </w:r>
    </w:p>
    <w:p>
      <w:pPr>
        <w:bidi/>
        <w:jc w:val="right"/>
      </w:pPr>
      <w:r>
        <w:rPr>
          <w:rFonts w:ascii="Calibri" w:hAnsi="Calibri" w:cs="Calibri"/>
          <w:i/>
          <w:color w:val="008000"/>
          <w:sz w:val="24"/>
          <w:szCs w:val="24"/>
          <w:rtl/>
          <w:lang w:bidi="ar-SA"/>
        </w:rPr>
        <w:t>عن سدير الصيرفي قال : سمعت أبا عبد اللّه (عَلَيهِ السَّلَامُ) يقول : إن في صاحب هذا الأمر شبهاً من يوسف (عَلَيهِ السَّلَامُ)، قال : قلت له : كأنك تذكره حياته أو غيبته؟</w:t>
      </w:r>
    </w:p>
    <w:p>
      <w:pPr>
        <w:jc w:val="left"/>
      </w:pPr>
      <w:r>
        <w:rPr>
          <w:rFonts w:ascii="Calibri" w:hAnsi="Calibri" w:cs="Calibri"/>
          <w:i w:val="0"/>
          <w:color w:val="000000"/>
          <w:sz w:val="24"/>
          <w:szCs w:val="24"/>
          <w:rtl w:val="0"/>
        </w:rPr>
        <w:t>后者传述自萨迪尔·赛拉菲，他说：“我听艾布·阿卜杜拉（愿主赐他平安）说：‘这件事的主人身上有一些与优素福（愿主赐他平安）相似之处。’我问他：‘你指的是他的生平，还是他的隐遁？’”</w:t>
      </w:r>
    </w:p>
    <w:p>
      <w:pPr>
        <w:bidi/>
        <w:jc w:val="right"/>
      </w:pPr>
      <w:r>
        <w:rPr>
          <w:rFonts w:ascii="Calibri" w:hAnsi="Calibri" w:cs="Calibri"/>
          <w:i/>
          <w:color w:val="008000"/>
          <w:sz w:val="24"/>
          <w:szCs w:val="24"/>
          <w:rtl/>
          <w:lang w:bidi="ar-SA"/>
        </w:rPr>
        <w:t>قال : فقال لي : وما ينكر من ذلك، هذه الأمة أشباه الخنازير (2) ،</w:t>
      </w:r>
    </w:p>
    <w:p>
      <w:pPr>
        <w:jc w:val="left"/>
      </w:pPr>
      <w:r>
        <w:rPr>
          <w:rFonts w:ascii="Calibri" w:hAnsi="Calibri" w:cs="Calibri"/>
          <w:i w:val="0"/>
          <w:color w:val="000000"/>
          <w:sz w:val="24"/>
          <w:szCs w:val="24"/>
          <w:rtl w:val="0"/>
        </w:rPr>
        <w:t>他对我说：“这有什么不可思议的？这个民族在内里与猪相似（2）。</w:t>
      </w:r>
    </w:p>
    <w:p>
      <w:pPr>
        <w:bidi/>
        <w:jc w:val="right"/>
      </w:pPr>
      <w:r>
        <w:rPr>
          <w:rFonts w:ascii="Calibri" w:hAnsi="Calibri" w:cs="Calibri"/>
          <w:i/>
          <w:color w:val="008000"/>
          <w:sz w:val="24"/>
          <w:szCs w:val="24"/>
          <w:rtl/>
          <w:lang w:bidi="ar-SA"/>
        </w:rPr>
        <w:t>إنَّ إخوة يوسف (عَلَيهِ السَّلَامُ) كانوا أسباطاً أولاد الأنبياء تاجروا يوسف، وبايعوه وخاطبوه، وهم إخوته وهو أخوهم،</w:t>
      </w:r>
    </w:p>
    <w:p>
      <w:pPr>
        <w:jc w:val="left"/>
      </w:pPr>
      <w:r>
        <w:rPr>
          <w:rFonts w:ascii="Calibri" w:hAnsi="Calibri" w:cs="Calibri"/>
          <w:i w:val="0"/>
          <w:color w:val="000000"/>
          <w:sz w:val="24"/>
          <w:szCs w:val="24"/>
          <w:rtl w:val="0"/>
        </w:rPr>
        <w:t>优素福（愿主赐他平安）的兄弟们是各支派的首领，也是先知的后裔；他们与优素福做买卖、同他交易并与他交谈。他们是他的兄弟，他也是他们的兄弟，</w:t>
      </w:r>
    </w:p>
    <w:p>
      <w:pPr>
        <w:bidi/>
        <w:jc w:val="right"/>
      </w:pPr>
      <w:r>
        <w:rPr>
          <w:rFonts w:ascii="Calibri" w:hAnsi="Calibri" w:cs="Calibri"/>
          <w:i/>
          <w:color w:val="008000"/>
          <w:sz w:val="24"/>
          <w:szCs w:val="24"/>
          <w:rtl/>
          <w:lang w:bidi="ar-SA"/>
        </w:rPr>
        <w:t>فلم يعرفوه حتّى قال : أنا يوسف وهذا أخي،</w:t>
      </w:r>
    </w:p>
    <w:p>
      <w:pPr>
        <w:jc w:val="left"/>
      </w:pPr>
      <w:r>
        <w:rPr>
          <w:rFonts w:ascii="Calibri" w:hAnsi="Calibri" w:cs="Calibri"/>
          <w:i w:val="0"/>
          <w:color w:val="000000"/>
          <w:sz w:val="24"/>
          <w:szCs w:val="24"/>
          <w:rtl w:val="0"/>
        </w:rPr>
        <w:t>但他们没有认出他，直到他说：‘我就是优素福，这是我的兄弟。’</w:t>
      </w:r>
    </w:p>
    <w:p>
      <w:pPr>
        <w:bidi/>
        <w:jc w:val="right"/>
      </w:pPr>
      <w:r>
        <w:rPr>
          <w:rFonts w:ascii="Calibri" w:hAnsi="Calibri" w:cs="Calibri"/>
          <w:i/>
          <w:color w:val="008000"/>
          <w:sz w:val="24"/>
          <w:szCs w:val="24"/>
          <w:rtl/>
          <w:lang w:bidi="ar-SA"/>
        </w:rPr>
        <w:t>فما تنكر هذه الأمة الملعونة أن يفعل اللّه عزّ وجلّ بحجّته في وقت من الأوقات كما فعل بيوسف،</w:t>
      </w:r>
    </w:p>
    <w:p>
      <w:pPr>
        <w:jc w:val="left"/>
      </w:pPr>
      <w:r>
        <w:rPr>
          <w:rFonts w:ascii="Calibri" w:hAnsi="Calibri" w:cs="Calibri"/>
          <w:i w:val="0"/>
          <w:color w:val="000000"/>
          <w:sz w:val="24"/>
          <w:szCs w:val="24"/>
          <w:rtl w:val="0"/>
        </w:rPr>
        <w:t>那么，这个受诅咒的民族又怎能认为，尊大威严的真主不会在某个时候对自己的明证做出如同对待优素福那样的安排呢？</w:t>
      </w:r>
    </w:p>
    <w:p>
      <w:pPr>
        <w:bidi/>
        <w:jc w:val="right"/>
      </w:pPr>
      <w:r>
        <w:rPr>
          <w:rFonts w:ascii="Calibri" w:hAnsi="Calibri" w:cs="Calibri"/>
          <w:i/>
          <w:color w:val="008000"/>
          <w:sz w:val="24"/>
          <w:szCs w:val="24"/>
          <w:rtl/>
          <w:lang w:bidi="ar-SA"/>
        </w:rPr>
        <w:t>إن يوسف (عَلَيهِ السَّلَامُ) كان إليه ملك مصر، وكان بينه وبين والده مسيرة ثمانية عشر يوماً،</w:t>
      </w:r>
    </w:p>
    <w:p>
      <w:pPr>
        <w:jc w:val="left"/>
      </w:pPr>
      <w:r>
        <w:rPr>
          <w:rFonts w:ascii="Calibri" w:hAnsi="Calibri" w:cs="Calibri"/>
          <w:i w:val="0"/>
          <w:color w:val="000000"/>
          <w:sz w:val="24"/>
          <w:szCs w:val="24"/>
          <w:rtl w:val="0"/>
        </w:rPr>
        <w:t>优素福（愿主赐他平安）掌管埃及的王权，而埃及与他父亲之间相距十八天的路程。</w:t>
      </w:r>
    </w:p>
    <w:p>
      <w:pPr>
        <w:bidi/>
        <w:jc w:val="right"/>
      </w:pPr>
      <w:r>
        <w:rPr>
          <w:rFonts w:ascii="Calibri" w:hAnsi="Calibri" w:cs="Calibri"/>
          <w:i/>
          <w:color w:val="008000"/>
          <w:sz w:val="24"/>
          <w:szCs w:val="24"/>
          <w:rtl/>
          <w:lang w:bidi="ar-SA"/>
        </w:rPr>
        <w:t>فلو أراد أن يعلمه لقدر على ذلك، لقد سار يعقوب (عَلَيهِ السَّلَامُ) وولده عند البشارة تسعة أيّام من بدوهم إلى مصر،</w:t>
      </w:r>
    </w:p>
    <w:p>
      <w:pPr>
        <w:jc w:val="left"/>
      </w:pPr>
      <w:r>
        <w:rPr>
          <w:rFonts w:ascii="Calibri" w:hAnsi="Calibri" w:cs="Calibri"/>
          <w:i w:val="0"/>
          <w:color w:val="000000"/>
          <w:sz w:val="24"/>
          <w:szCs w:val="24"/>
          <w:rtl w:val="0"/>
        </w:rPr>
        <w:t>如果他想让父亲知道自己的消息，他本来能够做到；雅各布（愿主赐他平安）和他的儿子们听到喜讯后，从他们居住的地方到埃及走了九天。</w:t>
      </w:r>
    </w:p>
    <w:p>
      <w:pPr>
        <w:bidi/>
        <w:jc w:val="right"/>
      </w:pPr>
      <w:r>
        <w:rPr>
          <w:rFonts w:ascii="Calibri" w:hAnsi="Calibri" w:cs="Calibri"/>
          <w:i/>
          <w:color w:val="008000"/>
          <w:sz w:val="24"/>
          <w:szCs w:val="24"/>
          <w:rtl/>
          <w:lang w:bidi="ar-SA"/>
        </w:rPr>
        <w:t>فما تنكر هذه الأمة أن يفعل اللّه جل وعزَّ بحجّته كما فعل بيوسف أن يمشي في أسواقهم ويطأ بسطهم حتّى يأذن اللّه في ذلك له كما أذن ليوسف (قَالُوا أَإِنَّكَ لَأَنْتَ يُوسُفُ؟</w:t>
      </w:r>
    </w:p>
    <w:p>
      <w:pPr>
        <w:jc w:val="left"/>
      </w:pPr>
      <w:r>
        <w:rPr>
          <w:rFonts w:ascii="Calibri" w:hAnsi="Calibri" w:cs="Calibri"/>
          <w:i w:val="0"/>
          <w:color w:val="000000"/>
          <w:sz w:val="24"/>
          <w:szCs w:val="24"/>
          <w:rtl w:val="0"/>
        </w:rPr>
        <w:t>那么，这个民族又怎能认为，尊大威严的真主不会像对待优素福那样对待自己的明证，让他在他们的集市上行走、踏过他们的地毯，直到真主允许他现身，就如同真主曾允许优素福那样呢？他们说：“你就是优素福吗？”</w:t>
      </w:r>
    </w:p>
    <w:p>
      <w:pPr>
        <w:bidi/>
        <w:jc w:val="right"/>
      </w:pPr>
      <w:r>
        <w:rPr>
          <w:rFonts w:ascii="Calibri" w:hAnsi="Calibri" w:cs="Calibri"/>
          <w:i/>
          <w:color w:val="008000"/>
          <w:sz w:val="24"/>
          <w:szCs w:val="24"/>
          <w:rtl/>
          <w:lang w:bidi="ar-SA"/>
        </w:rPr>
        <w:t>قَالَ أَنَا يُوسُفُ) (3) . 5 _ عليّ بن إبراهيم، عن الحسن بن موسى الخشّاب، عن عبد اللّه بن موسى، عن عبد اللّه بن بكير،</w:t>
      </w:r>
    </w:p>
    <w:p>
      <w:pPr>
        <w:jc w:val="left"/>
      </w:pPr>
      <w:r>
        <w:rPr>
          <w:rFonts w:ascii="Calibri" w:hAnsi="Calibri" w:cs="Calibri"/>
          <w:i w:val="0"/>
          <w:color w:val="000000"/>
          <w:sz w:val="24"/>
          <w:szCs w:val="24"/>
          <w:rtl w:val="0"/>
        </w:rPr>
        <w:t>他说：“我就是优素福。”（3）5—阿里·本·易卜拉欣传述自哈桑·本·穆萨·哈沙卜，后者传述自阿卜杜拉·本·穆萨，后者传述自阿卜杜拉·本·拜基尔，</w:t>
      </w:r>
    </w:p>
    <w:p>
      <w:pPr>
        <w:bidi/>
        <w:jc w:val="right"/>
      </w:pPr>
      <w:r>
        <w:rPr>
          <w:rFonts w:ascii="Calibri" w:hAnsi="Calibri" w:cs="Calibri"/>
          <w:i/>
          <w:color w:val="008000"/>
          <w:sz w:val="24"/>
          <w:szCs w:val="24"/>
          <w:rtl/>
          <w:lang w:bidi="ar-SA"/>
        </w:rPr>
        <w:t>عن زرارة قال : سمعت أبا عبد اللّه (عَلَيهِ السَّلَامُ) يقول : إنّ للغلام غيبة قبل أن يقوم (4) . :قال : قلت : ولِمَ ؟</w:t>
      </w:r>
    </w:p>
    <w:p>
      <w:pPr>
        <w:jc w:val="left"/>
      </w:pPr>
      <w:r>
        <w:rPr>
          <w:rFonts w:ascii="Calibri" w:hAnsi="Calibri" w:cs="Calibri"/>
          <w:i w:val="0"/>
          <w:color w:val="000000"/>
          <w:sz w:val="24"/>
          <w:szCs w:val="24"/>
          <w:rtl w:val="0"/>
        </w:rPr>
        <w:t>后者传述自扎拉拉，他说：“我听艾布·阿卜杜拉（愿主赐他平安）说：‘这位少年在起身之前会有一段隐遁期。’”我问道：“为什么？”</w:t>
      </w:r>
    </w:p>
    <w:p>
      <w:pPr>
        <w:bidi/>
        <w:jc w:val="right"/>
      </w:pPr>
      <w:r>
        <w:rPr>
          <w:rFonts w:ascii="Calibri" w:hAnsi="Calibri" w:cs="Calibri"/>
          <w:i/>
          <w:color w:val="008000"/>
          <w:sz w:val="24"/>
          <w:szCs w:val="24"/>
          <w:rtl/>
          <w:lang w:bidi="ar-SA"/>
        </w:rPr>
        <w:t>قال : يخاف - وأومأ بيده إلى بطنه (5) -.</w:t>
      </w:r>
    </w:p>
    <w:p>
      <w:pPr>
        <w:jc w:val="left"/>
      </w:pPr>
      <w:r>
        <w:rPr>
          <w:rFonts w:ascii="Calibri" w:hAnsi="Calibri" w:cs="Calibri"/>
          <w:i w:val="0"/>
          <w:color w:val="000000"/>
          <w:sz w:val="24"/>
          <w:szCs w:val="24"/>
          <w:rtl w:val="0"/>
        </w:rPr>
        <w:t>他说：“他害怕。”——同时用手指了指自己的腹部（5）。</w:t>
      </w:r>
    </w:p>
    <w:p>
      <w:pPr>
        <w:bidi/>
        <w:jc w:val="right"/>
      </w:pPr>
      <w:r>
        <w:rPr>
          <w:rFonts w:ascii="Calibri" w:hAnsi="Calibri" w:cs="Calibri"/>
          <w:i/>
          <w:color w:val="008000"/>
          <w:sz w:val="24"/>
          <w:szCs w:val="24"/>
          <w:rtl/>
          <w:lang w:bidi="ar-SA"/>
        </w:rPr>
        <w:t>ثمَّ قال : يا زرارة وهو المنتظر، وهو الّذي يشكُ في ولادته، منهم من يقول : مات أبوه بلا خَلَف، ومنهم من يقول : حمل (6) .</w:t>
      </w:r>
    </w:p>
    <w:p>
      <w:pPr>
        <w:jc w:val="left"/>
      </w:pPr>
      <w:r>
        <w:rPr>
          <w:rFonts w:ascii="Calibri" w:hAnsi="Calibri" w:cs="Calibri"/>
          <w:i w:val="0"/>
          <w:color w:val="000000"/>
          <w:sz w:val="24"/>
          <w:szCs w:val="24"/>
          <w:rtl w:val="0"/>
        </w:rPr>
        <w:t>随后他说：“扎拉拉啊，他就是众人等待的那位；关于他的出生，人们心存疑惑。有些人说：‘他的父亲死了，没有留下后嗣。’另一些人说：‘他是遗腹子。’（6）</w:t>
      </w:r>
    </w:p>
    <w:p>
      <w:pPr>
        <w:bidi/>
        <w:jc w:val="right"/>
      </w:pPr>
      <w:r>
        <w:rPr>
          <w:rFonts w:ascii="Calibri" w:hAnsi="Calibri" w:cs="Calibri"/>
          <w:i/>
          <w:color w:val="008000"/>
          <w:sz w:val="24"/>
          <w:szCs w:val="24"/>
          <w:rtl/>
          <w:lang w:bidi="ar-SA"/>
        </w:rPr>
        <w:t>ومنهم من يقول : إنّه ولد قبل موت أبيه بسنتين، وهو المنتظر، غير أنَّ اللّه عزّ وجلّ يحبُّ أن يمتحن الشيعة،</w:t>
      </w:r>
    </w:p>
    <w:p>
      <w:pPr>
        <w:jc w:val="left"/>
      </w:pPr>
      <w:r>
        <w:rPr>
          <w:rFonts w:ascii="Calibri" w:hAnsi="Calibri" w:cs="Calibri"/>
          <w:i w:val="0"/>
          <w:color w:val="000000"/>
          <w:sz w:val="24"/>
          <w:szCs w:val="24"/>
          <w:rtl w:val="0"/>
        </w:rPr>
        <w:t>还有些人说：‘他在父亲去世前两年就出生了。’他就是众人等待的那位；只是尊大威严的真主喜欢考验什叶派，</w:t>
      </w:r>
    </w:p>
    <w:p>
      <w:pPr>
        <w:bidi/>
        <w:jc w:val="right"/>
      </w:pPr>
      <w:r>
        <w:rPr>
          <w:rFonts w:ascii="Calibri" w:hAnsi="Calibri" w:cs="Calibri"/>
          <w:i/>
          <w:color w:val="008000"/>
          <w:sz w:val="24"/>
          <w:szCs w:val="24"/>
          <w:rtl/>
          <w:lang w:bidi="ar-SA"/>
        </w:rPr>
        <w:t>فعند ذلك يرتاب المبطلون يا زرارة [قال :قلت جعلت فداك : إن أدركتُ ذلك الزمان أي شيء أعمل ؟</w:t>
      </w:r>
    </w:p>
    <w:p>
      <w:pPr>
        <w:jc w:val="left"/>
      </w:pPr>
      <w:r>
        <w:rPr>
          <w:rFonts w:ascii="Calibri" w:hAnsi="Calibri" w:cs="Calibri"/>
          <w:i w:val="0"/>
          <w:color w:val="000000"/>
          <w:sz w:val="24"/>
          <w:szCs w:val="24"/>
          <w:rtl w:val="0"/>
        </w:rPr>
        <w:t>正是在那时，否认真理的人会心生疑虑。扎拉拉啊——他说：我说：“愿我为你牺牲！若我赶上那个时代，该做什么？””</w:t>
      </w:r>
    </w:p>
    <w:p>
      <w:pPr>
        <w:bidi/>
        <w:jc w:val="right"/>
      </w:pPr>
      <w:r>
        <w:rPr>
          <w:rFonts w:ascii="Calibri" w:hAnsi="Calibri" w:cs="Calibri"/>
          <w:i/>
          <w:color w:val="008000"/>
          <w:sz w:val="24"/>
          <w:szCs w:val="24"/>
          <w:rtl/>
          <w:lang w:bidi="ar-SA"/>
        </w:rPr>
        <w:t>قال يا زرارة ] إذا أدركت هذا الزمان فادع بهذا الدعاء : اللّهمّ عرفني ص: 396</w:t>
      </w:r>
    </w:p>
    <w:p>
      <w:pPr>
        <w:jc w:val="left"/>
      </w:pPr>
      <w:r>
        <w:rPr>
          <w:rFonts w:ascii="Calibri" w:hAnsi="Calibri" w:cs="Calibri"/>
          <w:i w:val="0"/>
          <w:color w:val="000000"/>
          <w:sz w:val="24"/>
          <w:szCs w:val="24"/>
          <w:rtl w:val="0"/>
        </w:rPr>
        <w:t>他说：“扎拉拉啊，若你赶上那个时代，就念这段祈祷词：真主啊，求你使我认识你自己。”第396页</w:t>
      </w:r>
    </w:p>
    <w:p>
      <w:pPr>
        <w:bidi/>
        <w:jc w:val="right"/>
      </w:pPr>
      <w:r>
        <w:rPr>
          <w:rFonts w:ascii="Calibri" w:hAnsi="Calibri" w:cs="Calibri"/>
          <w:i/>
          <w:color w:val="008000"/>
          <w:sz w:val="24"/>
          <w:szCs w:val="24"/>
          <w:rtl/>
          <w:lang w:bidi="ar-SA"/>
        </w:rPr>
        <w:t>1- أي لا يعرف أي من هذه الرايات من جهة الحقّ وأي منها من جهة الباطل والرايات المشتبهة هذه من علائم ظهوره (عَجَّلَ اللّهُ تَعَالَي فَرَجَهُ الشَریف). 2- أي في بواطنهم. 3- يوسف / 90.</w:t>
      </w:r>
    </w:p>
    <w:p>
      <w:pPr>
        <w:jc w:val="left"/>
      </w:pPr>
      <w:r>
        <w:rPr>
          <w:rFonts w:ascii="Calibri" w:hAnsi="Calibri" w:cs="Calibri"/>
          <w:i w:val="0"/>
          <w:color w:val="000000"/>
          <w:sz w:val="24"/>
          <w:szCs w:val="24"/>
          <w:rtl w:val="0"/>
        </w:rPr>
        <w:t>1—即人们无法辨明这些旗帜中哪一面代表真理，哪一面代表虚妄；这些难以分辨的旗帜是他显现的征兆之一（愿尊大威严的真主加速其尊贵的显现）。2—即他们的内心深处如此。3—优素福 / 90。</w:t>
      </w:r>
    </w:p>
    <w:p>
      <w:pPr>
        <w:bidi/>
        <w:jc w:val="right"/>
      </w:pPr>
      <w:r>
        <w:rPr>
          <w:rFonts w:ascii="Calibri" w:hAnsi="Calibri" w:cs="Calibri"/>
          <w:i/>
          <w:color w:val="008000"/>
          <w:sz w:val="24"/>
          <w:szCs w:val="24"/>
          <w:rtl/>
          <w:lang w:bidi="ar-SA"/>
        </w:rPr>
        <w:t>4- أي قبل أن يأذن اللّه بخروجه ليملأ الأرض قسطاً وعدلاً...</w:t>
      </w:r>
    </w:p>
    <w:p>
      <w:pPr>
        <w:jc w:val="left"/>
      </w:pPr>
      <w:r>
        <w:rPr>
          <w:rFonts w:ascii="Calibri" w:hAnsi="Calibri" w:cs="Calibri"/>
          <w:i w:val="0"/>
          <w:color w:val="000000"/>
          <w:sz w:val="24"/>
          <w:szCs w:val="24"/>
          <w:rtl w:val="0"/>
        </w:rPr>
        <w:t>4—即在真主允许他出来、使大地充满公正与公平之前……</w:t>
      </w:r>
    </w:p>
    <w:p>
      <w:pPr>
        <w:bidi/>
        <w:jc w:val="right"/>
      </w:pPr>
      <w:r>
        <w:rPr>
          <w:rFonts w:ascii="Calibri" w:hAnsi="Calibri" w:cs="Calibri"/>
          <w:i/>
          <w:color w:val="008000"/>
          <w:sz w:val="24"/>
          <w:szCs w:val="24"/>
          <w:rtl/>
          <w:lang w:bidi="ar-SA"/>
        </w:rPr>
        <w:t>5- أي لو كان ظاهراً للظالمين لشقوا بطنه، كناية عن قتله.</w:t>
      </w:r>
    </w:p>
    <w:p>
      <w:pPr>
        <w:jc w:val="left"/>
      </w:pPr>
      <w:r>
        <w:rPr>
          <w:rFonts w:ascii="Calibri" w:hAnsi="Calibri" w:cs="Calibri"/>
          <w:i w:val="0"/>
          <w:color w:val="000000"/>
          <w:sz w:val="24"/>
          <w:szCs w:val="24"/>
          <w:rtl w:val="0"/>
        </w:rPr>
        <w:t>5—即若他显露在压迫者面前，他们就会剖开他的腹部；这是杀害他的委婉说法。</w:t>
      </w:r>
    </w:p>
    <w:p>
      <w:pPr>
        <w:bidi/>
        <w:jc w:val="right"/>
      </w:pPr>
      <w:r>
        <w:rPr>
          <w:rFonts w:ascii="Calibri" w:hAnsi="Calibri" w:cs="Calibri"/>
          <w:i/>
          <w:color w:val="008000"/>
          <w:sz w:val="24"/>
          <w:szCs w:val="24"/>
          <w:rtl/>
          <w:lang w:bidi="ar-SA"/>
        </w:rPr>
        <w:t>6- أي مات أبوه وهو حمل في رحم أمه، فلم يوص إلى أحد بعده.</w:t>
      </w:r>
    </w:p>
    <w:p>
      <w:pPr>
        <w:jc w:val="left"/>
      </w:pPr>
      <w:r>
        <w:rPr>
          <w:rFonts w:ascii="Calibri" w:hAnsi="Calibri" w:cs="Calibri"/>
          <w:i w:val="0"/>
          <w:color w:val="000000"/>
          <w:sz w:val="24"/>
          <w:szCs w:val="24"/>
          <w:rtl w:val="0"/>
        </w:rPr>
        <w:t>6—即他的父亲去世时，他还在母亲腹中，因此其父没有把后事托付给任何人。</w:t>
      </w:r>
    </w:p>
    <w:p>
      <w:pPr>
        <w:bidi/>
        <w:jc w:val="right"/>
      </w:pPr>
      <w:r>
        <w:rPr>
          <w:rFonts w:ascii="Calibri" w:hAnsi="Calibri" w:cs="Calibri"/>
          <w:i/>
          <w:color w:val="008000"/>
          <w:sz w:val="24"/>
          <w:szCs w:val="24"/>
          <w:rtl/>
          <w:lang w:bidi="ar-SA"/>
        </w:rPr>
        <w:t>نَفْسَكَ، فإنّك إن لمْ تُعَرِّفني نفسك لم أعرف نبيّك (1) ، اللّهمّ عرفني رسولك،</w:t>
      </w:r>
    </w:p>
    <w:p>
      <w:pPr>
        <w:jc w:val="left"/>
      </w:pPr>
      <w:r>
        <w:rPr>
          <w:rFonts w:ascii="Calibri" w:hAnsi="Calibri" w:cs="Calibri"/>
          <w:i w:val="0"/>
          <w:color w:val="000000"/>
          <w:sz w:val="24"/>
          <w:szCs w:val="24"/>
          <w:rtl w:val="0"/>
        </w:rPr>
        <w:t>使我认识你自己；因为如果你不使我认识你自己，我就无法认识你的先知（1）。真主啊，求你使我认识你的使者，</w:t>
      </w:r>
    </w:p>
    <w:p>
      <w:pPr>
        <w:bidi/>
        <w:jc w:val="right"/>
      </w:pPr>
      <w:r>
        <w:rPr>
          <w:rFonts w:ascii="Calibri" w:hAnsi="Calibri" w:cs="Calibri"/>
          <w:i/>
          <w:color w:val="008000"/>
          <w:sz w:val="24"/>
          <w:szCs w:val="24"/>
          <w:rtl/>
          <w:lang w:bidi="ar-SA"/>
        </w:rPr>
        <w:t>فإنك إن لم تُعَرِّفني رسولك لم أعرف حُجَّتَكَ، اللّهمّ عَرِّفني حُجَّتك، فإنك إن لم تُعَرِّفني حجّتك ضَلَلْتُ عن ديني ثمَّ قال :</w:t>
      </w:r>
    </w:p>
    <w:p>
      <w:pPr>
        <w:jc w:val="left"/>
      </w:pPr>
      <w:r>
        <w:rPr>
          <w:rFonts w:ascii="Calibri" w:hAnsi="Calibri" w:cs="Calibri"/>
          <w:i w:val="0"/>
          <w:color w:val="000000"/>
          <w:sz w:val="24"/>
          <w:szCs w:val="24"/>
          <w:rtl w:val="0"/>
        </w:rPr>
        <w:t>因为如果你不使我认识你的使者，我就无法认识你的明证。真主啊，求你使我认识你的明证；因为如果你不使我认识你的明证，我就会偏离我的宗教。随后他说：</w:t>
      </w:r>
    </w:p>
    <w:p>
      <w:pPr>
        <w:bidi/>
        <w:jc w:val="right"/>
      </w:pPr>
      <w:r>
        <w:rPr>
          <w:rFonts w:ascii="Calibri" w:hAnsi="Calibri" w:cs="Calibri"/>
          <w:i/>
          <w:color w:val="008000"/>
          <w:sz w:val="24"/>
          <w:szCs w:val="24"/>
          <w:rtl/>
          <w:lang w:bidi="ar-SA"/>
        </w:rPr>
        <w:t>يا زرارة لا بدَّ من قتل غلام بالمدينة قلت : جعلت فداك، أليس يقتله جيش السفياني ؟</w:t>
      </w:r>
    </w:p>
    <w:p>
      <w:pPr>
        <w:jc w:val="left"/>
      </w:pPr>
      <w:r>
        <w:rPr>
          <w:rFonts w:ascii="Calibri" w:hAnsi="Calibri" w:cs="Calibri"/>
          <w:i w:val="0"/>
          <w:color w:val="000000"/>
          <w:sz w:val="24"/>
          <w:szCs w:val="24"/>
          <w:rtl w:val="0"/>
        </w:rPr>
        <w:t>“扎拉拉啊，麦地那必定会有一个少年被杀。”我说：“愿我为你牺牲！杀他的不是苏夫亚尼的军队吗？”</w:t>
      </w:r>
    </w:p>
    <w:p>
      <w:pPr>
        <w:bidi/>
        <w:jc w:val="right"/>
      </w:pPr>
      <w:r>
        <w:rPr>
          <w:rFonts w:ascii="Calibri" w:hAnsi="Calibri" w:cs="Calibri"/>
          <w:i/>
          <w:color w:val="008000"/>
          <w:sz w:val="24"/>
          <w:szCs w:val="24"/>
          <w:rtl/>
          <w:lang w:bidi="ar-SA"/>
        </w:rPr>
        <w:t>قال : لا ولكن يقتله جيش آل بني فلان (2) يجىء حتّى يدخل المدينة، فيأخذ الغلام فيقتله، فإذا قتله بغياً وعدواناً وظلماً لا يمهلون، فعند ذلك توقع الفرج إن شاء اللّه (3) .</w:t>
      </w:r>
    </w:p>
    <w:p>
      <w:pPr>
        <w:jc w:val="left"/>
      </w:pPr>
      <w:r>
        <w:rPr>
          <w:rFonts w:ascii="Calibri" w:hAnsi="Calibri" w:cs="Calibri"/>
          <w:i w:val="0"/>
          <w:color w:val="000000"/>
          <w:sz w:val="24"/>
          <w:szCs w:val="24"/>
          <w:rtl w:val="0"/>
        </w:rPr>
        <w:t>他说：“不是，而是某某家族的军队（2）杀他。他们会来到麦地那并进入城中，把那个少年抓走杀害。他们若以叛逆、侵害和不义杀了他，就不会得到宽限；那时，便期待解脱吧，若真主意欲。（3）”</w:t>
      </w:r>
    </w:p>
    <w:p>
      <w:pPr>
        <w:bidi/>
        <w:jc w:val="right"/>
      </w:pPr>
      <w:r>
        <w:rPr>
          <w:rFonts w:ascii="Calibri" w:hAnsi="Calibri" w:cs="Calibri"/>
          <w:i/>
          <w:color w:val="008000"/>
          <w:sz w:val="24"/>
          <w:szCs w:val="24"/>
          <w:rtl/>
          <w:lang w:bidi="ar-SA"/>
        </w:rPr>
        <w:t>٦ - محمّد بن بن يحيى عن جعفر بن محمّد عن إسحاق بن محمّد، عن يحيى بن المثنى،،</w:t>
      </w:r>
    </w:p>
    <w:p>
      <w:pPr>
        <w:jc w:val="left"/>
      </w:pPr>
      <w:r>
        <w:rPr>
          <w:rFonts w:ascii="Calibri" w:hAnsi="Calibri" w:cs="Calibri"/>
          <w:i w:val="0"/>
          <w:color w:val="000000"/>
          <w:sz w:val="24"/>
          <w:szCs w:val="24"/>
          <w:rtl w:val="0"/>
        </w:rPr>
        <w:t>6—穆罕默德·本·叶海亚传述自贾法尔·本·穆罕默德，后者传述自伊斯哈格·本·穆罕默德，后者传述自叶海亚·本·穆斯纳，</w:t>
      </w:r>
    </w:p>
    <w:p>
      <w:pPr>
        <w:bidi/>
        <w:jc w:val="right"/>
      </w:pPr>
      <w:r>
        <w:rPr>
          <w:rFonts w:ascii="Calibri" w:hAnsi="Calibri" w:cs="Calibri"/>
          <w:i/>
          <w:color w:val="008000"/>
          <w:sz w:val="24"/>
          <w:szCs w:val="24"/>
          <w:rtl/>
          <w:lang w:bidi="ar-SA"/>
        </w:rPr>
        <w:t>عن عبد اللّه بن بكير، عن عبيد بن زرارة قال : سمعت أبا عبد اللّه (عَلَيهِ السَّلَامُ) يقول : يفقد النّاس إمامهم، يشهد الموسم (4) فيراهم ولا يرونه (5) .</w:t>
      </w:r>
    </w:p>
    <w:p>
      <w:pPr>
        <w:jc w:val="left"/>
      </w:pPr>
      <w:r>
        <w:rPr>
          <w:rFonts w:ascii="Calibri" w:hAnsi="Calibri" w:cs="Calibri"/>
          <w:i w:val="0"/>
          <w:color w:val="000000"/>
          <w:sz w:val="24"/>
          <w:szCs w:val="24"/>
          <w:rtl w:val="0"/>
        </w:rPr>
        <w:t>后者传述自阿卜杜拉·本·拜基尔，后者传述自欧拜德·本·扎拉拉，他说：“我听艾布·阿卜杜拉（愿主赐他平安）说：‘人们会失去他们的伊玛目；他会参加朝觐季（4），看见他们，而他们看不见他。（5）’”</w:t>
      </w:r>
    </w:p>
    <w:p>
      <w:pPr>
        <w:bidi/>
        <w:jc w:val="right"/>
      </w:pPr>
      <w:r>
        <w:rPr>
          <w:rFonts w:ascii="Calibri" w:hAnsi="Calibri" w:cs="Calibri"/>
          <w:i/>
          <w:color w:val="008000"/>
          <w:sz w:val="24"/>
          <w:szCs w:val="24"/>
          <w:rtl/>
          <w:lang w:bidi="ar-SA"/>
        </w:rPr>
        <w:t>٧ - _ عليّ بن محمّد، عن عبد اللّه بن محمّد بن خالد قال :</w:t>
      </w:r>
    </w:p>
    <w:p>
      <w:pPr>
        <w:jc w:val="left"/>
      </w:pPr>
      <w:r>
        <w:rPr>
          <w:rFonts w:ascii="Calibri" w:hAnsi="Calibri" w:cs="Calibri"/>
          <w:i w:val="0"/>
          <w:color w:val="000000"/>
          <w:sz w:val="24"/>
          <w:szCs w:val="24"/>
          <w:rtl w:val="0"/>
        </w:rPr>
        <w:t>7—阿里·本·穆罕默德传述自阿卜杜拉·本·穆罕默德·本·哈立德，他说：</w:t>
      </w:r>
    </w:p>
    <w:p>
      <w:pPr>
        <w:bidi/>
        <w:jc w:val="right"/>
      </w:pPr>
      <w:r>
        <w:rPr>
          <w:rFonts w:ascii="Calibri" w:hAnsi="Calibri" w:cs="Calibri"/>
          <w:i/>
          <w:color w:val="008000"/>
          <w:sz w:val="24"/>
          <w:szCs w:val="24"/>
          <w:rtl/>
          <w:lang w:bidi="ar-SA"/>
        </w:rPr>
        <w:t>حدَّثني منذر بن محمّد بن قابوس، عن منصور بن السندي، عن أبي داود المسترق (6) ،</w:t>
      </w:r>
    </w:p>
    <w:p>
      <w:pPr>
        <w:jc w:val="left"/>
      </w:pPr>
      <w:r>
        <w:rPr>
          <w:rFonts w:ascii="Calibri" w:hAnsi="Calibri" w:cs="Calibri"/>
          <w:i w:val="0"/>
          <w:color w:val="000000"/>
          <w:sz w:val="24"/>
          <w:szCs w:val="24"/>
          <w:rtl w:val="0"/>
        </w:rPr>
        <w:t>曼齐尔·本·穆罕默德·本·卡布斯传述自曼苏尔·本·辛迪，后者传述自艾布·达乌德·穆斯塔里格（6），</w:t>
      </w:r>
    </w:p>
    <w:p>
      <w:pPr>
        <w:bidi/>
        <w:jc w:val="right"/>
      </w:pPr>
      <w:r>
        <w:rPr>
          <w:rFonts w:ascii="Calibri" w:hAnsi="Calibri" w:cs="Calibri"/>
          <w:i/>
          <w:color w:val="008000"/>
          <w:sz w:val="24"/>
          <w:szCs w:val="24"/>
          <w:rtl/>
          <w:lang w:bidi="ar-SA"/>
        </w:rPr>
        <w:t>عن ثعلبة بن ميمون عن مالك الجهني، عن الحارث بن المغيرة عن الأصبغ بن نباتة قال :</w:t>
      </w:r>
    </w:p>
    <w:p>
      <w:pPr>
        <w:jc w:val="left"/>
      </w:pPr>
      <w:r>
        <w:rPr>
          <w:rFonts w:ascii="Calibri" w:hAnsi="Calibri" w:cs="Calibri"/>
          <w:i w:val="0"/>
          <w:color w:val="000000"/>
          <w:sz w:val="24"/>
          <w:szCs w:val="24"/>
          <w:rtl w:val="0"/>
        </w:rPr>
        <w:t>后者传述自萨阿莱拜·本·迈蒙，后者传述自马利克·朱海尼，后者传述自哈里斯·本·穆吉拉，后者传述自阿斯巴格·本·纳巴泰，他说：</w:t>
      </w:r>
    </w:p>
    <w:p>
      <w:pPr>
        <w:bidi/>
        <w:jc w:val="right"/>
      </w:pPr>
      <w:r>
        <w:rPr>
          <w:rFonts w:ascii="Calibri" w:hAnsi="Calibri" w:cs="Calibri"/>
          <w:i/>
          <w:color w:val="008000"/>
          <w:sz w:val="24"/>
          <w:szCs w:val="24"/>
          <w:rtl/>
          <w:lang w:bidi="ar-SA"/>
        </w:rPr>
        <w:t>أتيت أمير المؤمنين (عَلَيهِ السَّلَامُ) فوجدته متفكّراً ينكت في الأرض (7) ، فقلت يا أمير المؤمنين ما لي أراك متفكراً تنكت في الأرض، أرغبة منك فيها؟</w:t>
      </w:r>
    </w:p>
    <w:p>
      <w:pPr>
        <w:jc w:val="left"/>
      </w:pPr>
      <w:r>
        <w:rPr>
          <w:rFonts w:ascii="Calibri" w:hAnsi="Calibri" w:cs="Calibri"/>
          <w:i w:val="0"/>
          <w:color w:val="000000"/>
          <w:sz w:val="24"/>
          <w:szCs w:val="24"/>
          <w:rtl w:val="0"/>
        </w:rPr>
        <w:t>我去见信士的长官（愿主赐他平安），发现他正在沉思，用手在地上划着（7）。我说：“信士的长官啊，我见你沉思着在地上划动，这是怎么了？你是对尘世有所眷恋吗？”</w:t>
      </w:r>
    </w:p>
    <w:p>
      <w:pPr>
        <w:bidi/>
        <w:jc w:val="right"/>
      </w:pPr>
      <w:r>
        <w:rPr>
          <w:rFonts w:ascii="Calibri" w:hAnsi="Calibri" w:cs="Calibri"/>
          <w:i/>
          <w:color w:val="008000"/>
          <w:sz w:val="24"/>
          <w:szCs w:val="24"/>
          <w:rtl/>
          <w:lang w:bidi="ar-SA"/>
        </w:rPr>
        <w:t>فقال : لا واللّه ما رغبت فيها ولا في الدنيا يوماً قط، ولكني فكرت في مولود يكون من ظهري الحادي عشر من ولدي،</w:t>
      </w:r>
    </w:p>
    <w:p>
      <w:pPr>
        <w:jc w:val="left"/>
      </w:pPr>
      <w:r>
        <w:rPr>
          <w:rFonts w:ascii="Calibri" w:hAnsi="Calibri" w:cs="Calibri"/>
          <w:i w:val="0"/>
          <w:color w:val="000000"/>
          <w:sz w:val="24"/>
          <w:szCs w:val="24"/>
          <w:rtl w:val="0"/>
        </w:rPr>
        <w:t>他说：“不，以真主发誓，我从未眷恋过它，也从未眷恋过今世。但我想到一个将从我的后裔中诞生的孩子，他是我的第十一位子孙，</w:t>
      </w:r>
    </w:p>
    <w:p>
      <w:pPr>
        <w:bidi/>
        <w:jc w:val="right"/>
      </w:pPr>
      <w:r>
        <w:rPr>
          <w:rFonts w:ascii="Calibri" w:hAnsi="Calibri" w:cs="Calibri"/>
          <w:i/>
          <w:color w:val="008000"/>
          <w:sz w:val="24"/>
          <w:szCs w:val="24"/>
          <w:rtl/>
          <w:lang w:bidi="ar-SA"/>
        </w:rPr>
        <w:t>هو المهدي الّذي يملأ الأرض عدلاً وقسطاً كما مُلِئَتْ جوراً وظلماً، تكون له غيبة وخيرةً، يضلّ فيها أقوام ويهتدي فيها آخرون، فقلت : يا أمير المؤمنين وكم تكون الحيرة والغيبة ؟</w:t>
      </w:r>
    </w:p>
    <w:p>
      <w:pPr>
        <w:jc w:val="left"/>
      </w:pPr>
      <w:r>
        <w:rPr>
          <w:rFonts w:ascii="Calibri" w:hAnsi="Calibri" w:cs="Calibri"/>
          <w:i w:val="0"/>
          <w:color w:val="000000"/>
          <w:sz w:val="24"/>
          <w:szCs w:val="24"/>
          <w:rtl w:val="0"/>
        </w:rPr>
        <w:t>他就是马赫迪，他将使大地充满公正与公平，正如大地曾充满暴虐与不义。他将有一段隐遁期和迷惘期，其间有些人会迷误，另一些人则会得到引导。”我说：“信士的长官啊，迷惘和隐遁会持续多久？”</w:t>
      </w:r>
    </w:p>
    <w:p>
      <w:pPr>
        <w:bidi/>
        <w:jc w:val="right"/>
      </w:pPr>
      <w:r>
        <w:rPr>
          <w:rFonts w:ascii="Calibri" w:hAnsi="Calibri" w:cs="Calibri"/>
          <w:i/>
          <w:color w:val="008000"/>
          <w:sz w:val="24"/>
          <w:szCs w:val="24"/>
          <w:rtl/>
          <w:lang w:bidi="ar-SA"/>
        </w:rPr>
        <w:t>قال : سنّة أيّام أو ستة أشهر أو ست سنين، فقلت: وإنَّ هذا لكائن ؟</w:t>
      </w:r>
    </w:p>
    <w:p>
      <w:pPr>
        <w:jc w:val="left"/>
      </w:pPr>
      <w:r>
        <w:rPr>
          <w:rFonts w:ascii="Calibri" w:hAnsi="Calibri" w:cs="Calibri"/>
          <w:i w:val="0"/>
          <w:color w:val="000000"/>
          <w:sz w:val="24"/>
          <w:szCs w:val="24"/>
          <w:rtl w:val="0"/>
        </w:rPr>
        <w:t>他说：“一年、几天，或六个月，或六年。”我说：“这真的会发生吗？”</w:t>
      </w:r>
    </w:p>
    <w:p>
      <w:pPr>
        <w:bidi/>
        <w:jc w:val="right"/>
      </w:pPr>
      <w:r>
        <w:rPr>
          <w:rFonts w:ascii="Calibri" w:hAnsi="Calibri" w:cs="Calibri"/>
          <w:i/>
          <w:color w:val="008000"/>
          <w:sz w:val="24"/>
          <w:szCs w:val="24"/>
          <w:rtl/>
          <w:lang w:bidi="ar-SA"/>
        </w:rPr>
        <w:t>فقال : نعم كما أنّه مخلوق وأنّى لك بهذا الأمر يا أصبغ !</w:t>
      </w:r>
    </w:p>
    <w:p>
      <w:pPr>
        <w:jc w:val="left"/>
      </w:pPr>
      <w:r>
        <w:rPr>
          <w:rFonts w:ascii="Calibri" w:hAnsi="Calibri" w:cs="Calibri"/>
          <w:i w:val="0"/>
          <w:color w:val="000000"/>
          <w:sz w:val="24"/>
          <w:szCs w:val="24"/>
          <w:rtl w:val="0"/>
        </w:rPr>
        <w:t>他说：“是的，正如他确实会诞生一样。阿斯巴格啊，你怎么会知道此事呢！</w:t>
      </w:r>
    </w:p>
    <w:p>
      <w:pPr>
        <w:bidi/>
        <w:jc w:val="right"/>
      </w:pPr>
      <w:r>
        <w:rPr>
          <w:rFonts w:ascii="Calibri" w:hAnsi="Calibri" w:cs="Calibri"/>
          <w:i/>
          <w:color w:val="008000"/>
          <w:sz w:val="24"/>
          <w:szCs w:val="24"/>
          <w:rtl/>
          <w:lang w:bidi="ar-SA"/>
        </w:rPr>
        <w:t>أولئك خيار هذه الأمة مع خيار أبرار هذه العترة، فقلت ثمَّ ما يكون بعد ذلك ؟</w:t>
      </w:r>
    </w:p>
    <w:p>
      <w:pPr>
        <w:jc w:val="left"/>
      </w:pPr>
      <w:r>
        <w:rPr>
          <w:rFonts w:ascii="Calibri" w:hAnsi="Calibri" w:cs="Calibri"/>
          <w:i w:val="0"/>
          <w:color w:val="000000"/>
          <w:sz w:val="24"/>
          <w:szCs w:val="24"/>
          <w:rtl w:val="0"/>
        </w:rPr>
        <w:t>他们是这个民族中的精英，也是这支纯洁家族中的贤良之士。”我说：“那之后会发生什么？”</w:t>
      </w:r>
    </w:p>
    <w:p>
      <w:pPr>
        <w:bidi/>
        <w:jc w:val="right"/>
      </w:pPr>
      <w:r>
        <w:rPr>
          <w:rFonts w:ascii="Calibri" w:hAnsi="Calibri" w:cs="Calibri"/>
          <w:i/>
          <w:color w:val="008000"/>
          <w:sz w:val="24"/>
          <w:szCs w:val="24"/>
          <w:rtl/>
          <w:lang w:bidi="ar-SA"/>
        </w:rPr>
        <w:t>فقال : ثمَّ يفعل اللّه ما يشاء فإنّ له بداءات (8) وإرادات وغايات ونهايات. ص: 397</w:t>
      </w:r>
    </w:p>
    <w:p>
      <w:pPr>
        <w:jc w:val="left"/>
      </w:pPr>
      <w:r>
        <w:rPr>
          <w:rFonts w:ascii="Calibri" w:hAnsi="Calibri" w:cs="Calibri"/>
          <w:i w:val="0"/>
          <w:color w:val="000000"/>
          <w:sz w:val="24"/>
          <w:szCs w:val="24"/>
          <w:rtl w:val="0"/>
        </w:rPr>
        <w:t>他说：“此后，真主将随意行事，因为他有种种安排（8）、意愿、阶段和终局。”第397页</w:t>
      </w:r>
    </w:p>
    <w:p>
      <w:pPr>
        <w:bidi/>
        <w:jc w:val="right"/>
      </w:pPr>
      <w:r>
        <w:rPr>
          <w:rFonts w:ascii="Calibri" w:hAnsi="Calibri" w:cs="Calibri"/>
          <w:i/>
          <w:color w:val="008000"/>
          <w:sz w:val="24"/>
          <w:szCs w:val="24"/>
          <w:rtl/>
          <w:lang w:bidi="ar-SA"/>
        </w:rPr>
        <w:t>1- «لأن معرفة الرب إنّما تتحق بمعرفته على وجه يليق به وهي معرفته بصفات ذاته وأفعاله ومن جملتها إرسال النبي،</w:t>
      </w:r>
    </w:p>
    <w:p>
      <w:pPr>
        <w:jc w:val="left"/>
      </w:pPr>
      <w:r>
        <w:rPr>
          <w:rFonts w:ascii="Calibri" w:hAnsi="Calibri" w:cs="Calibri"/>
          <w:i w:val="0"/>
          <w:color w:val="000000"/>
          <w:sz w:val="24"/>
          <w:szCs w:val="24"/>
          <w:rtl w:val="0"/>
        </w:rPr>
        <w:t>1—“因为对主的认识，只有通过以适合主的方式认识他才能实现；这就是认识主的本体属性和行为，而其中包括派遣先知。</w:t>
      </w:r>
    </w:p>
    <w:p>
      <w:pPr>
        <w:bidi/>
        <w:jc w:val="right"/>
      </w:pPr>
      <w:r>
        <w:rPr>
          <w:rFonts w:ascii="Calibri" w:hAnsi="Calibri" w:cs="Calibri"/>
          <w:i/>
          <w:color w:val="008000"/>
          <w:sz w:val="24"/>
          <w:szCs w:val="24"/>
          <w:rtl/>
          <w:lang w:bidi="ar-SA"/>
        </w:rPr>
        <w:t>فلو لم يعرف الرب نفسه للعبد لم يعرف العبد نبيّه كما لم يعرف اللّه وقس عليه ما يتلوه» المازندراني ٢٣٣/٦. 2- يحتمل أنهم من بني مروان.</w:t>
      </w:r>
    </w:p>
    <w:p>
      <w:pPr>
        <w:jc w:val="left"/>
      </w:pPr>
      <w:r>
        <w:rPr>
          <w:rFonts w:ascii="Calibri" w:hAnsi="Calibri" w:cs="Calibri"/>
          <w:i w:val="0"/>
          <w:color w:val="000000"/>
          <w:sz w:val="24"/>
          <w:szCs w:val="24"/>
          <w:rtl w:val="0"/>
        </w:rPr>
        <w:t>若主不让仆人认识自己，仆人便不会认识自己的先知，正如他不认识真主一样；其后之事也可依此类推。”《马赞达拉尼》，6/233。2—有可能指马尔万家族的人。</w:t>
      </w:r>
    </w:p>
    <w:p>
      <w:pPr>
        <w:bidi/>
        <w:jc w:val="right"/>
      </w:pPr>
      <w:r>
        <w:rPr>
          <w:rFonts w:ascii="Calibri" w:hAnsi="Calibri" w:cs="Calibri"/>
          <w:i/>
          <w:color w:val="008000"/>
          <w:sz w:val="24"/>
          <w:szCs w:val="24"/>
          <w:rtl/>
          <w:lang w:bidi="ar-SA"/>
        </w:rPr>
        <w:t>3- لقد ورد أن بين قتل النفس الزكية من قبل الظالمين وبين خروج الحجّة (عَجَّلَ اللّهُ تَعَالَي فَرَجَهُ الشَریف) خمسة عشر ليلة لا أكثر. 4- أي موسم الحج ومجتمعه.</w:t>
      </w:r>
    </w:p>
    <w:p>
      <w:pPr>
        <w:jc w:val="left"/>
      </w:pPr>
      <w:r>
        <w:rPr>
          <w:rFonts w:ascii="Calibri" w:hAnsi="Calibri" w:cs="Calibri"/>
          <w:i w:val="0"/>
          <w:color w:val="000000"/>
          <w:sz w:val="24"/>
          <w:szCs w:val="24"/>
          <w:rtl w:val="0"/>
        </w:rPr>
        <w:t>3—有传述说，遭暴君杀害的纯洁之魂被杀与救世主出现（愿真主加速他的尊贵降临）之间，最多只有十五个夜晚。4—即朝觐季及其集会。</w:t>
      </w:r>
    </w:p>
    <w:p>
      <w:pPr>
        <w:bidi/>
        <w:jc w:val="right"/>
      </w:pPr>
      <w:r>
        <w:rPr>
          <w:rFonts w:ascii="Calibri" w:hAnsi="Calibri" w:cs="Calibri"/>
          <w:i/>
          <w:color w:val="008000"/>
          <w:sz w:val="24"/>
          <w:szCs w:val="24"/>
          <w:rtl/>
          <w:lang w:bidi="ar-SA"/>
        </w:rPr>
        <w:t>5- أي يعرفهم ولا يعرفونه بأنه شخص الحجّة (عَجَّلَ اللّهُ تَعَالَي فَرَجَهُ الشَریف). 6- واسمه سليمان بن سفيان.</w:t>
      </w:r>
    </w:p>
    <w:p>
      <w:pPr>
        <w:jc w:val="left"/>
      </w:pPr>
      <w:r>
        <w:rPr>
          <w:rFonts w:ascii="Calibri" w:hAnsi="Calibri" w:cs="Calibri"/>
          <w:i w:val="0"/>
          <w:color w:val="000000"/>
          <w:sz w:val="24"/>
          <w:szCs w:val="24"/>
          <w:rtl w:val="0"/>
        </w:rPr>
        <w:t>5—即他认识他们，而他们却不知道他就是救世主（愿真主加速他的尊贵降临）。6—他的名字是苏莱曼·本·苏富扬。</w:t>
      </w:r>
    </w:p>
    <w:p>
      <w:pPr>
        <w:bidi/>
        <w:jc w:val="right"/>
      </w:pPr>
      <w:r>
        <w:rPr>
          <w:rFonts w:ascii="Calibri" w:hAnsi="Calibri" w:cs="Calibri"/>
          <w:i/>
          <w:color w:val="008000"/>
          <w:sz w:val="24"/>
          <w:szCs w:val="24"/>
          <w:rtl/>
          <w:lang w:bidi="ar-SA"/>
        </w:rPr>
        <w:t>7- أي يضرب الأرض بطرف قضيب في يده أو بالحصى فعل المتفكر أو المهموم.</w:t>
      </w:r>
    </w:p>
    <w:p>
      <w:pPr>
        <w:jc w:val="left"/>
      </w:pPr>
      <w:r>
        <w:rPr>
          <w:rFonts w:ascii="Calibri" w:hAnsi="Calibri" w:cs="Calibri"/>
          <w:i w:val="0"/>
          <w:color w:val="000000"/>
          <w:sz w:val="24"/>
          <w:szCs w:val="24"/>
          <w:rtl w:val="0"/>
        </w:rPr>
        <w:t>7—即像沉思或忧虑之人那样，用手中的手杖末端或石子敲击地面。</w:t>
      </w:r>
    </w:p>
    <w:p>
      <w:pPr>
        <w:bidi/>
        <w:jc w:val="right"/>
      </w:pPr>
      <w:r>
        <w:rPr>
          <w:rFonts w:ascii="Calibri" w:hAnsi="Calibri" w:cs="Calibri"/>
          <w:i/>
          <w:color w:val="008000"/>
          <w:sz w:val="24"/>
          <w:szCs w:val="24"/>
          <w:rtl/>
          <w:lang w:bidi="ar-SA"/>
        </w:rPr>
        <w:t>8- «أي تقديرات متعددة في أوقات الزمان وإرادات حادثة فيها إن شاء أظهره وإن شاء أخفاه بحسب المصالح</w:t>
      </w:r>
    </w:p>
    <w:p>
      <w:pPr>
        <w:jc w:val="left"/>
      </w:pPr>
      <w:r>
        <w:rPr>
          <w:rFonts w:ascii="Calibri" w:hAnsi="Calibri" w:cs="Calibri"/>
          <w:i w:val="0"/>
          <w:color w:val="000000"/>
          <w:sz w:val="24"/>
          <w:szCs w:val="24"/>
          <w:rtl w:val="0"/>
        </w:rPr>
        <w:t>8—“即在不同时间作出多种安排，并产生新的意愿；他若意欲，便使他显现，若意欲，便将他隐藏，这取决于利益。</w:t>
      </w:r>
    </w:p>
    <w:p>
      <w:pPr>
        <w:bidi/>
        <w:jc w:val="right"/>
      </w:pPr>
      <w:r>
        <w:rPr>
          <w:rFonts w:ascii="Calibri" w:hAnsi="Calibri" w:cs="Calibri"/>
          <w:i/>
          <w:color w:val="008000"/>
          <w:sz w:val="24"/>
          <w:szCs w:val="24"/>
          <w:rtl/>
          <w:lang w:bidi="ar-SA"/>
        </w:rPr>
        <w:t>المعلومة له تعالى ولتقديراته وإراداته غايات ونهايات فإن كلّ وقت تعلق التقدير والإرادة بإخفائه أو إظهاره غاية ونهاية لما قبله...» المازندراني ٢٣٨/٦.</w:t>
      </w:r>
    </w:p>
    <w:p>
      <w:pPr>
        <w:jc w:val="left"/>
      </w:pPr>
      <w:r>
        <w:rPr>
          <w:rFonts w:ascii="Calibri" w:hAnsi="Calibri" w:cs="Calibri"/>
          <w:i w:val="0"/>
          <w:color w:val="000000"/>
          <w:sz w:val="24"/>
          <w:szCs w:val="24"/>
          <w:rtl w:val="0"/>
        </w:rPr>
        <w:t>这些安排和意愿的阶段与终局，为至高真主所知；每当安排和意愿涉及隐藏他或使他显现时，那便是此前阶段的一个阶段与终局……”《马赞达拉尼》，6/238。</w:t>
      </w:r>
    </w:p>
    <w:p>
      <w:pPr>
        <w:bidi/>
        <w:jc w:val="right"/>
      </w:pPr>
      <w:r>
        <w:rPr>
          <w:rFonts w:ascii="Calibri" w:hAnsi="Calibri" w:cs="Calibri"/>
          <w:i/>
          <w:color w:val="008000"/>
          <w:sz w:val="24"/>
          <w:szCs w:val="24"/>
          <w:rtl/>
          <w:lang w:bidi="ar-SA"/>
        </w:rPr>
        <w:t>8 - عليّ بن إبراهيم عن أبيه، عن حنان بن سدير، عن معروف بن خربوذ،</w:t>
      </w:r>
    </w:p>
    <w:p>
      <w:pPr>
        <w:jc w:val="left"/>
      </w:pPr>
      <w:r>
        <w:rPr>
          <w:rFonts w:ascii="Calibri" w:hAnsi="Calibri" w:cs="Calibri"/>
          <w:i w:val="0"/>
          <w:color w:val="000000"/>
          <w:sz w:val="24"/>
          <w:szCs w:val="24"/>
          <w:rtl w:val="0"/>
        </w:rPr>
        <w:t>8—阿里·本·易卜拉欣传述自他的父亲，后者传述自哈南·本·苏代尔，后者传述自马鲁夫·本·哈布祖，</w:t>
      </w:r>
    </w:p>
    <w:p>
      <w:pPr>
        <w:bidi/>
        <w:jc w:val="right"/>
      </w:pPr>
      <w:r>
        <w:rPr>
          <w:rFonts w:ascii="Calibri" w:hAnsi="Calibri" w:cs="Calibri"/>
          <w:i/>
          <w:color w:val="008000"/>
          <w:sz w:val="24"/>
          <w:szCs w:val="24"/>
          <w:rtl/>
          <w:lang w:bidi="ar-SA"/>
        </w:rPr>
        <w:t>عن أبي جعفر (عَلَيهِ السَّلَامُ) قال : إنّما نحن كنجوم السماء، كلّما غاب نجم طلع نجم،</w:t>
      </w:r>
    </w:p>
    <w:p>
      <w:pPr>
        <w:jc w:val="left"/>
      </w:pPr>
      <w:r>
        <w:rPr>
          <w:rFonts w:ascii="Calibri" w:hAnsi="Calibri" w:cs="Calibri"/>
          <w:i w:val="0"/>
          <w:color w:val="000000"/>
          <w:sz w:val="24"/>
          <w:szCs w:val="24"/>
          <w:rtl w:val="0"/>
        </w:rPr>
        <w:t>后者传述自艾布·贾法尔（愿主赐他平安），他说：“我们就像天空中的星辰，每当一颗星隐去，便有另一颗星升起，</w:t>
      </w:r>
    </w:p>
    <w:p>
      <w:pPr>
        <w:bidi/>
        <w:jc w:val="right"/>
      </w:pPr>
      <w:r>
        <w:rPr>
          <w:rFonts w:ascii="Calibri" w:hAnsi="Calibri" w:cs="Calibri"/>
          <w:i/>
          <w:color w:val="008000"/>
          <w:sz w:val="24"/>
          <w:szCs w:val="24"/>
          <w:rtl/>
          <w:lang w:bidi="ar-SA"/>
        </w:rPr>
        <w:t>حتّى إذا أشرتم بأصابعكم وملتم بأعناقكم، غيّب اللّه عنكم نجمكم، فاستوت بنو عبد المطلب (1) ، فلم يُعرف أي من أي (2) ، فإذا طلع نجمكم فاحمدوا ربكم.</w:t>
      </w:r>
    </w:p>
    <w:p>
      <w:pPr>
        <w:jc w:val="left"/>
      </w:pPr>
      <w:r>
        <w:rPr>
          <w:rFonts w:ascii="Calibri" w:hAnsi="Calibri" w:cs="Calibri"/>
          <w:i w:val="0"/>
          <w:color w:val="000000"/>
          <w:sz w:val="24"/>
          <w:szCs w:val="24"/>
          <w:rtl w:val="0"/>
        </w:rPr>
        <w:t>直到你们用手指指点、伸长脖子张望之时，真主便将你们的星辰隐藏起来，阿卜杜勒·穆塔利卜的后裔（1）也会混杂在一起，以至于无法分辨彼此（2）；当你们的星辰升起时，就赞颂你们的主吧。”</w:t>
      </w:r>
    </w:p>
    <w:p>
      <w:pPr>
        <w:bidi/>
        <w:jc w:val="right"/>
      </w:pPr>
      <w:r>
        <w:rPr>
          <w:rFonts w:ascii="Calibri" w:hAnsi="Calibri" w:cs="Calibri"/>
          <w:i/>
          <w:color w:val="008000"/>
          <w:sz w:val="24"/>
          <w:szCs w:val="24"/>
          <w:rtl/>
          <w:lang w:bidi="ar-SA"/>
        </w:rPr>
        <w:t>9 - محمّد بن يحيى، عن جعفر بن محمّد عن الحسن بن معاوية، عن عبد اللّه بن جبلة،</w:t>
      </w:r>
    </w:p>
    <w:p>
      <w:pPr>
        <w:jc w:val="left"/>
      </w:pPr>
      <w:r>
        <w:rPr>
          <w:rFonts w:ascii="Calibri" w:hAnsi="Calibri" w:cs="Calibri"/>
          <w:i w:val="0"/>
          <w:color w:val="000000"/>
          <w:sz w:val="24"/>
          <w:szCs w:val="24"/>
          <w:rtl w:val="0"/>
        </w:rPr>
        <w:t>9—穆罕默德·本·叶海亚传述自贾法尔·本·穆罕默德，后者传述自哈桑·本·穆阿维叶，后者传述自阿卜杜拉·本·贾卜拉，</w:t>
      </w:r>
    </w:p>
    <w:p>
      <w:pPr>
        <w:bidi/>
        <w:jc w:val="right"/>
      </w:pPr>
      <w:r>
        <w:rPr>
          <w:rFonts w:ascii="Calibri" w:hAnsi="Calibri" w:cs="Calibri"/>
          <w:i/>
          <w:color w:val="008000"/>
          <w:sz w:val="24"/>
          <w:szCs w:val="24"/>
          <w:rtl/>
          <w:lang w:bidi="ar-SA"/>
        </w:rPr>
        <w:t>عن عبد اللّه بن بكير، عن زرارة قال : سمعت أبا عبد اللّه (عَلَيهِ السَّلَامُ) يقول : إنَّ للقائم (عَلَيهِ السَّلَامُ) غيبة قبل أن يقوم قلت ولم ؟</w:t>
      </w:r>
    </w:p>
    <w:p>
      <w:pPr>
        <w:jc w:val="left"/>
      </w:pPr>
      <w:r>
        <w:rPr>
          <w:rFonts w:ascii="Calibri" w:hAnsi="Calibri" w:cs="Calibri"/>
          <w:i w:val="0"/>
          <w:color w:val="000000"/>
          <w:sz w:val="24"/>
          <w:szCs w:val="24"/>
          <w:rtl w:val="0"/>
        </w:rPr>
        <w:t>后者传述自阿卜杜拉·本·拜基尔，后者传述自扎拉拉，他说：“我听艾布·阿卜杜拉（愿主赐他平安）说：‘起义者（愿主赐他平安）起事之前，必有一段隐遁期。’我问：‘为什么？’</w:t>
      </w:r>
    </w:p>
    <w:p>
      <w:pPr>
        <w:bidi/>
        <w:jc w:val="right"/>
      </w:pPr>
      <w:r>
        <w:rPr>
          <w:rFonts w:ascii="Calibri" w:hAnsi="Calibri" w:cs="Calibri"/>
          <w:i/>
          <w:color w:val="008000"/>
          <w:sz w:val="24"/>
          <w:szCs w:val="24"/>
          <w:rtl/>
          <w:lang w:bidi="ar-SA"/>
        </w:rPr>
        <w:t>قال : إنّه يخاف - وأومأ بيده إلى بطنه _ يعني القتل.</w:t>
      </w:r>
    </w:p>
    <w:p>
      <w:pPr>
        <w:jc w:val="left"/>
      </w:pPr>
      <w:r>
        <w:rPr>
          <w:rFonts w:ascii="Calibri" w:hAnsi="Calibri" w:cs="Calibri"/>
          <w:i w:val="0"/>
          <w:color w:val="000000"/>
          <w:sz w:val="24"/>
          <w:szCs w:val="24"/>
          <w:rtl w:val="0"/>
        </w:rPr>
        <w:t>他说：‘因为他害怕。’说着，他用手指了指自己的腹部——意思是害怕被杀。</w:t>
      </w:r>
    </w:p>
    <w:p>
      <w:pPr>
        <w:bidi/>
        <w:jc w:val="right"/>
      </w:pPr>
      <w:r>
        <w:rPr>
          <w:rFonts w:ascii="Calibri" w:hAnsi="Calibri" w:cs="Calibri"/>
          <w:i/>
          <w:color w:val="008000"/>
          <w:sz w:val="24"/>
          <w:szCs w:val="24"/>
          <w:rtl/>
          <w:lang w:bidi="ar-SA"/>
        </w:rPr>
        <w:t>10 - عليّ بن إبراهيم عن أبيه، عن ابن أبي عمير، عن أبي أيّوب الخزاز،</w:t>
      </w:r>
    </w:p>
    <w:p>
      <w:pPr>
        <w:jc w:val="left"/>
      </w:pPr>
      <w:r>
        <w:rPr>
          <w:rFonts w:ascii="Calibri" w:hAnsi="Calibri" w:cs="Calibri"/>
          <w:i w:val="0"/>
          <w:color w:val="000000"/>
          <w:sz w:val="24"/>
          <w:szCs w:val="24"/>
          <w:rtl w:val="0"/>
        </w:rPr>
        <w:t>10—阿里·本·易卜拉欣传述自他的父亲，后者传述自伊本·艾比·欧迈尔，后者传述自艾布·艾优卜·哈扎兹，</w:t>
      </w:r>
    </w:p>
    <w:p>
      <w:pPr>
        <w:bidi/>
        <w:jc w:val="right"/>
      </w:pPr>
      <w:r>
        <w:rPr>
          <w:rFonts w:ascii="Calibri" w:hAnsi="Calibri" w:cs="Calibri"/>
          <w:i/>
          <w:color w:val="008000"/>
          <w:sz w:val="24"/>
          <w:szCs w:val="24"/>
          <w:rtl/>
          <w:lang w:bidi="ar-SA"/>
        </w:rPr>
        <w:t>عن محمّد بن مسلم قال : سمعت أبا عبد اللّه (عَلَيهِ السَّلَامُ) يقول : إن بلغكم عن صاحب هذا الأمر غيبة فلا تنكروها.</w:t>
      </w:r>
    </w:p>
    <w:p>
      <w:pPr>
        <w:jc w:val="left"/>
      </w:pPr>
      <w:r>
        <w:rPr>
          <w:rFonts w:ascii="Calibri" w:hAnsi="Calibri" w:cs="Calibri"/>
          <w:i w:val="0"/>
          <w:color w:val="000000"/>
          <w:sz w:val="24"/>
          <w:szCs w:val="24"/>
          <w:rtl w:val="0"/>
        </w:rPr>
        <w:t>后者传述自穆罕默德·本·穆斯林，他说：“我听艾布·阿卜杜拉（愿主赐他平安）说：‘如果你们听说此事的主人处于隐遁之中，就不要否认。’”</w:t>
      </w:r>
    </w:p>
    <w:p>
      <w:pPr>
        <w:bidi/>
        <w:jc w:val="right"/>
      </w:pPr>
      <w:r>
        <w:rPr>
          <w:rFonts w:ascii="Calibri" w:hAnsi="Calibri" w:cs="Calibri"/>
          <w:i/>
          <w:color w:val="008000"/>
          <w:sz w:val="24"/>
          <w:szCs w:val="24"/>
          <w:rtl/>
          <w:lang w:bidi="ar-SA"/>
        </w:rPr>
        <w:t>11 - الحسين بن محمّد ومحمّد بن يحيى، عن جعفر بن محمّد، عن الحسن بن معاوية،</w:t>
      </w:r>
    </w:p>
    <w:p>
      <w:pPr>
        <w:jc w:val="left"/>
      </w:pPr>
      <w:r>
        <w:rPr>
          <w:rFonts w:ascii="Calibri" w:hAnsi="Calibri" w:cs="Calibri"/>
          <w:i w:val="0"/>
          <w:color w:val="000000"/>
          <w:sz w:val="24"/>
          <w:szCs w:val="24"/>
          <w:rtl w:val="0"/>
        </w:rPr>
        <w:t>11—侯赛因·本·穆罕默德和穆罕默德·本·叶海亚传述自贾法尔·本·穆罕默德，后者传述自哈桑·本·穆阿维叶，</w:t>
      </w:r>
    </w:p>
    <w:p>
      <w:pPr>
        <w:bidi/>
        <w:jc w:val="right"/>
      </w:pPr>
      <w:r>
        <w:rPr>
          <w:rFonts w:ascii="Calibri" w:hAnsi="Calibri" w:cs="Calibri"/>
          <w:i/>
          <w:color w:val="008000"/>
          <w:sz w:val="24"/>
          <w:szCs w:val="24"/>
          <w:rtl/>
          <w:lang w:bidi="ar-SA"/>
        </w:rPr>
        <w:t>عن عبد اللّه بن جبلة عن إبراهيم بن خلف بن عباد الأنماطي، عن مفضّل بن عمر قال :</w:t>
      </w:r>
    </w:p>
    <w:p>
      <w:pPr>
        <w:jc w:val="left"/>
      </w:pPr>
      <w:r>
        <w:rPr>
          <w:rFonts w:ascii="Calibri" w:hAnsi="Calibri" w:cs="Calibri"/>
          <w:i w:val="0"/>
          <w:color w:val="000000"/>
          <w:sz w:val="24"/>
          <w:szCs w:val="24"/>
          <w:rtl w:val="0"/>
        </w:rPr>
        <w:t>后者传述自阿卜杜拉·本·贾卜拉，后者传述自易卜拉欣·本·哈拉夫·本·阿巴德·安马提，后者传述自穆法达勒·本·欧麦尔，他说：</w:t>
      </w:r>
    </w:p>
    <w:p>
      <w:pPr>
        <w:bidi/>
        <w:jc w:val="right"/>
      </w:pPr>
      <w:r>
        <w:rPr>
          <w:rFonts w:ascii="Calibri" w:hAnsi="Calibri" w:cs="Calibri"/>
          <w:i/>
          <w:color w:val="008000"/>
          <w:sz w:val="24"/>
          <w:szCs w:val="24"/>
          <w:rtl/>
          <w:lang w:bidi="ar-SA"/>
        </w:rPr>
        <w:t>كنت عند أبي عبد اللّه (عَلَيهِ السَّلَامُ) وعنده في البيت أناس فظننت أنّه إنّما أراد بذلك غيري (3) فقال :</w:t>
      </w:r>
    </w:p>
    <w:p>
      <w:pPr>
        <w:jc w:val="left"/>
      </w:pPr>
      <w:r>
        <w:rPr>
          <w:rFonts w:ascii="Calibri" w:hAnsi="Calibri" w:cs="Calibri"/>
          <w:i w:val="0"/>
          <w:color w:val="000000"/>
          <w:sz w:val="24"/>
          <w:szCs w:val="24"/>
          <w:rtl w:val="0"/>
        </w:rPr>
        <w:t>我当时在艾布·阿卜杜拉（愿主赐他平安）那里，屋里还有一些人。我以为他这么说是另有所指，并非对我说（3），于是他说：</w:t>
      </w:r>
    </w:p>
    <w:p>
      <w:pPr>
        <w:bidi/>
        <w:jc w:val="right"/>
      </w:pPr>
      <w:r>
        <w:rPr>
          <w:rFonts w:ascii="Calibri" w:hAnsi="Calibri" w:cs="Calibri"/>
          <w:i/>
          <w:color w:val="008000"/>
          <w:sz w:val="24"/>
          <w:szCs w:val="24"/>
          <w:rtl/>
          <w:lang w:bidi="ar-SA"/>
        </w:rPr>
        <w:t>أما واللّه ليغيين عنكم صاحب هذا الأمر وليخملنَّ هذا حتّى يقال : مات هلك في أي واد سلك ؟</w:t>
      </w:r>
    </w:p>
    <w:p>
      <w:pPr>
        <w:jc w:val="left"/>
      </w:pPr>
      <w:r>
        <w:rPr>
          <w:rFonts w:ascii="Calibri" w:hAnsi="Calibri" w:cs="Calibri"/>
          <w:i w:val="0"/>
          <w:color w:val="000000"/>
          <w:sz w:val="24"/>
          <w:szCs w:val="24"/>
          <w:rtl w:val="0"/>
        </w:rPr>
        <w:t>“以真主发誓，此事的主人必定会从你们中隐去；他必定会变得默默无闻，以至于有人会说：‘他死了吗？他遭难了吗？他去了哪条山谷？’</w:t>
      </w:r>
    </w:p>
    <w:p>
      <w:pPr>
        <w:bidi/>
        <w:jc w:val="right"/>
      </w:pPr>
      <w:r>
        <w:rPr>
          <w:rFonts w:ascii="Calibri" w:hAnsi="Calibri" w:cs="Calibri"/>
          <w:i/>
          <w:color w:val="008000"/>
          <w:sz w:val="24"/>
          <w:szCs w:val="24"/>
          <w:rtl/>
          <w:lang w:bidi="ar-SA"/>
        </w:rPr>
        <w:t>ولتكفأنَّ كما تكفأ السفينة في أمواج البحر، لا ينجو إلّا من أخذ اللّه ميثاقه، وكتب الإيمان في قلبه وايده بروح منه،</w:t>
      </w:r>
    </w:p>
    <w:p>
      <w:pPr>
        <w:jc w:val="left"/>
      </w:pPr>
      <w:r>
        <w:rPr>
          <w:rFonts w:ascii="Calibri" w:hAnsi="Calibri" w:cs="Calibri"/>
          <w:i w:val="0"/>
          <w:color w:val="000000"/>
          <w:sz w:val="24"/>
          <w:szCs w:val="24"/>
          <w:rtl w:val="0"/>
        </w:rPr>
        <w:t>你们必定会像船在海浪中颠簸那样被颠簸；只有真主与他缔结了盟约、将信仰写入他的心中并以来自他的精神扶助他的人，才能幸免。</w:t>
      </w:r>
    </w:p>
    <w:p>
      <w:pPr>
        <w:bidi/>
        <w:jc w:val="right"/>
      </w:pPr>
      <w:r>
        <w:rPr>
          <w:rFonts w:ascii="Calibri" w:hAnsi="Calibri" w:cs="Calibri"/>
          <w:i/>
          <w:color w:val="008000"/>
          <w:sz w:val="24"/>
          <w:szCs w:val="24"/>
          <w:rtl/>
          <w:lang w:bidi="ar-SA"/>
        </w:rPr>
        <w:t>ولتُرْفَعَنَّ اثنتا عشرة راية مشتبهة لا يدري أي من أي، قال : فبكيت، فقال : ما يبكيك يا أبا عبد اللّه؟</w:t>
      </w:r>
    </w:p>
    <w:p>
      <w:pPr>
        <w:jc w:val="left"/>
      </w:pPr>
      <w:r>
        <w:rPr>
          <w:rFonts w:ascii="Calibri" w:hAnsi="Calibri" w:cs="Calibri"/>
          <w:i w:val="0"/>
          <w:color w:val="000000"/>
          <w:sz w:val="24"/>
          <w:szCs w:val="24"/>
          <w:rtl w:val="0"/>
        </w:rPr>
        <w:t>必定会升起十二面相互混淆的旗帜，以至于无法分辨彼此。”他说：“我哭了起来。”他便说：“艾布·阿卜杜拉啊，你为什么哭？”</w:t>
      </w:r>
    </w:p>
    <w:p>
      <w:pPr>
        <w:bidi/>
        <w:jc w:val="right"/>
      </w:pPr>
      <w:r>
        <w:rPr>
          <w:rFonts w:ascii="Calibri" w:hAnsi="Calibri" w:cs="Calibri"/>
          <w:i/>
          <w:color w:val="008000"/>
          <w:sz w:val="24"/>
          <w:szCs w:val="24"/>
          <w:rtl/>
          <w:lang w:bidi="ar-SA"/>
        </w:rPr>
        <w:t>فقلت : جعلت فداك كيف لا أبكي وأنت تقول : اثنتا عشرة راية مشتبهة لا يدري أي من أي !</w:t>
      </w:r>
    </w:p>
    <w:p>
      <w:pPr>
        <w:jc w:val="left"/>
      </w:pPr>
      <w:r>
        <w:rPr>
          <w:rFonts w:ascii="Calibri" w:hAnsi="Calibri" w:cs="Calibri"/>
          <w:i w:val="0"/>
          <w:color w:val="000000"/>
          <w:sz w:val="24"/>
          <w:szCs w:val="24"/>
          <w:rtl w:val="0"/>
        </w:rPr>
        <w:t>我说：“愿我为你而牺牲，你竟说有十二面彼此混淆的旗帜，无法分辨哪一面是哪一面，我怎能不哭！”</w:t>
      </w:r>
    </w:p>
    <w:p>
      <w:pPr>
        <w:bidi/>
        <w:jc w:val="right"/>
      </w:pPr>
      <w:r>
        <w:rPr>
          <w:rFonts w:ascii="Calibri" w:hAnsi="Calibri" w:cs="Calibri"/>
          <w:i/>
          <w:color w:val="008000"/>
          <w:sz w:val="24"/>
          <w:szCs w:val="24"/>
          <w:rtl/>
          <w:lang w:bidi="ar-SA"/>
        </w:rPr>
        <w:t>قال : وفي مجلسه كوّة تدخل فيها الشمس فقال : أبينة هذه؟</w:t>
      </w:r>
    </w:p>
    <w:p>
      <w:pPr>
        <w:jc w:val="left"/>
      </w:pPr>
      <w:r>
        <w:rPr>
          <w:rFonts w:ascii="Calibri" w:hAnsi="Calibri" w:cs="Calibri"/>
          <w:i w:val="0"/>
          <w:color w:val="000000"/>
          <w:sz w:val="24"/>
          <w:szCs w:val="24"/>
          <w:rtl w:val="0"/>
        </w:rPr>
        <w:t>他当时所在的屋里有一扇窗，阳光从那里照进来。他说：“这阳光明亮吗？”</w:t>
      </w:r>
    </w:p>
    <w:p>
      <w:pPr>
        <w:bidi/>
        <w:jc w:val="right"/>
      </w:pPr>
      <w:r>
        <w:rPr>
          <w:rFonts w:ascii="Calibri" w:hAnsi="Calibri" w:cs="Calibri"/>
          <w:i/>
          <w:color w:val="008000"/>
          <w:sz w:val="24"/>
          <w:szCs w:val="24"/>
          <w:rtl/>
          <w:lang w:bidi="ar-SA"/>
        </w:rPr>
        <w:t>فقلت نعم قال : أمرنا أبين من هذه الشمس.</w:t>
      </w:r>
    </w:p>
    <w:p>
      <w:pPr>
        <w:jc w:val="left"/>
      </w:pPr>
      <w:r>
        <w:rPr>
          <w:rFonts w:ascii="Calibri" w:hAnsi="Calibri" w:cs="Calibri"/>
          <w:i w:val="0"/>
          <w:color w:val="000000"/>
          <w:sz w:val="24"/>
          <w:szCs w:val="24"/>
          <w:rtl w:val="0"/>
        </w:rPr>
        <w:t>我说：“是的。”他说：“我们的事情比这阳光还明明白白。”</w:t>
      </w:r>
    </w:p>
    <w:p>
      <w:pPr>
        <w:bidi/>
        <w:jc w:val="right"/>
      </w:pPr>
      <w:r>
        <w:rPr>
          <w:rFonts w:ascii="Calibri" w:hAnsi="Calibri" w:cs="Calibri"/>
          <w:i/>
          <w:color w:val="008000"/>
          <w:sz w:val="24"/>
          <w:szCs w:val="24"/>
          <w:rtl/>
          <w:lang w:bidi="ar-SA"/>
        </w:rPr>
        <w:t>12 - الحسين بن محمّد، عن جعفر بن محمّد، عن القاسم بن إسماعيل الأنباري، عن يحيى بن المثنى،</w:t>
      </w:r>
    </w:p>
    <w:p>
      <w:pPr>
        <w:jc w:val="left"/>
      </w:pPr>
      <w:r>
        <w:rPr>
          <w:rFonts w:ascii="Calibri" w:hAnsi="Calibri" w:cs="Calibri"/>
          <w:i w:val="0"/>
          <w:color w:val="000000"/>
          <w:sz w:val="24"/>
          <w:szCs w:val="24"/>
          <w:rtl w:val="0"/>
        </w:rPr>
        <w:t>12—侯赛因·本·穆罕默德传述自贾法尔·本·穆罕默德，后者传述自卡西姆·本·伊斯玛仪·安巴里，后者传述自叶海亚·本·穆萨纳，</w:t>
      </w:r>
    </w:p>
    <w:p>
      <w:pPr>
        <w:bidi/>
        <w:jc w:val="right"/>
      </w:pPr>
      <w:r>
        <w:rPr>
          <w:rFonts w:ascii="Calibri" w:hAnsi="Calibri" w:cs="Calibri"/>
          <w:i/>
          <w:color w:val="008000"/>
          <w:sz w:val="24"/>
          <w:szCs w:val="24"/>
          <w:rtl/>
          <w:lang w:bidi="ar-SA"/>
        </w:rPr>
        <w:t>عن عبد اللّه بن بكير، عن عبيد بن زرارة، عن أبي عبد اللّه (عَلَيهِ السَّلَامُ) قال : للقائم غيبتان يشهد في إحداهما المواسم، يرى النّاس ولا يرونه. ص: 398</w:t>
      </w:r>
    </w:p>
    <w:p>
      <w:pPr>
        <w:jc w:val="left"/>
      </w:pPr>
      <w:r>
        <w:rPr>
          <w:rFonts w:ascii="Calibri" w:hAnsi="Calibri" w:cs="Calibri"/>
          <w:i w:val="0"/>
          <w:color w:val="000000"/>
          <w:sz w:val="24"/>
          <w:szCs w:val="24"/>
          <w:rtl w:val="0"/>
        </w:rPr>
        <w:t>后者传述自阿卜杜拉·本·伯克尔，后者传述自欧拜德·本·宰拉拉，后者传述自艾布·阿卜杜拉（愿主赐他平安），他说：“起事者有两次隐遁，其中一次他会出现在朝觐季节，人们能看见他，他却看不见人。”第398页</w:t>
      </w:r>
    </w:p>
    <w:p>
      <w:pPr>
        <w:bidi/>
        <w:jc w:val="right"/>
      </w:pPr>
      <w:r>
        <w:rPr>
          <w:rFonts w:ascii="Calibri" w:hAnsi="Calibri" w:cs="Calibri"/>
          <w:i/>
          <w:color w:val="008000"/>
          <w:sz w:val="24"/>
          <w:szCs w:val="24"/>
          <w:rtl/>
          <w:lang w:bidi="ar-SA"/>
        </w:rPr>
        <w:t>1- «أي الّذين ظهروا منهم» مرآة المجلسيّ ٤٥/٤.</w:t>
      </w:r>
    </w:p>
    <w:p>
      <w:pPr>
        <w:jc w:val="left"/>
      </w:pPr>
      <w:r>
        <w:rPr>
          <w:rFonts w:ascii="Calibri" w:hAnsi="Calibri" w:cs="Calibri"/>
          <w:i w:val="0"/>
          <w:color w:val="000000"/>
          <w:sz w:val="24"/>
          <w:szCs w:val="24"/>
          <w:rtl w:val="0"/>
        </w:rPr>
        <w:t>1—“即其中显现的人。”《米尔阿特·马吉利西》，4/45。</w:t>
      </w:r>
    </w:p>
    <w:p>
      <w:pPr>
        <w:bidi/>
        <w:jc w:val="right"/>
      </w:pPr>
      <w:r>
        <w:rPr>
          <w:rFonts w:ascii="Calibri" w:hAnsi="Calibri" w:cs="Calibri"/>
          <w:i/>
          <w:color w:val="008000"/>
          <w:sz w:val="24"/>
          <w:szCs w:val="24"/>
          <w:rtl/>
          <w:lang w:bidi="ar-SA"/>
        </w:rPr>
        <w:t>2- «أي لم يتميز أحد منهم عن سائرهم كتميز الإمام عن غيره لأن جميعهم مشتركون في عدم كونهم مستحقين للإمامة» ن. م.</w:t>
      </w:r>
    </w:p>
    <w:p>
      <w:pPr>
        <w:jc w:val="left"/>
      </w:pPr>
      <w:r>
        <w:rPr>
          <w:rFonts w:ascii="Calibri" w:hAnsi="Calibri" w:cs="Calibri"/>
          <w:i w:val="0"/>
          <w:color w:val="000000"/>
          <w:sz w:val="24"/>
          <w:szCs w:val="24"/>
          <w:rtl w:val="0"/>
        </w:rPr>
        <w:t>2—“即他们当中没有任何一人与其余人有所区别，不像伊玛目与他人之间的区别，因为他们全都同样不具备担任伊玛目的资格。”同上。</w:t>
      </w:r>
    </w:p>
    <w:p>
      <w:pPr>
        <w:bidi/>
        <w:jc w:val="right"/>
      </w:pPr>
      <w:r>
        <w:rPr>
          <w:rFonts w:ascii="Calibri" w:hAnsi="Calibri" w:cs="Calibri"/>
          <w:i/>
          <w:color w:val="008000"/>
          <w:sz w:val="24"/>
          <w:szCs w:val="24"/>
          <w:rtl/>
          <w:lang w:bidi="ar-SA"/>
        </w:rPr>
        <w:t>3- أي بما تلفظ به، والّذي يلي قول المفضّل هذا.</w:t>
      </w:r>
    </w:p>
    <w:p>
      <w:pPr>
        <w:jc w:val="left"/>
      </w:pPr>
      <w:r>
        <w:rPr>
          <w:rFonts w:ascii="Calibri" w:hAnsi="Calibri" w:cs="Calibri"/>
          <w:i w:val="0"/>
          <w:color w:val="000000"/>
          <w:sz w:val="24"/>
          <w:szCs w:val="24"/>
          <w:rtl w:val="0"/>
        </w:rPr>
        <w:t>3—即他所说的话，以及紧接在穆法达勒这句话之后的内容。</w:t>
      </w:r>
    </w:p>
    <w:p>
      <w:pPr>
        <w:bidi/>
        <w:jc w:val="right"/>
      </w:pPr>
      <w:r>
        <w:rPr>
          <w:rFonts w:ascii="Calibri" w:hAnsi="Calibri" w:cs="Calibri"/>
          <w:i/>
          <w:color w:val="008000"/>
          <w:sz w:val="24"/>
          <w:szCs w:val="24"/>
          <w:rtl/>
          <w:lang w:bidi="ar-SA"/>
        </w:rPr>
        <w:t>ولعله ظن بأنه غير مقصود بالكلام لأنه كان مسبوقاً به منه (عَلَيهِ السَّلَامُ).</w:t>
      </w:r>
    </w:p>
    <w:p>
      <w:pPr>
        <w:jc w:val="left"/>
      </w:pPr>
      <w:r>
        <w:rPr>
          <w:rFonts w:ascii="Calibri" w:hAnsi="Calibri" w:cs="Calibri"/>
          <w:i w:val="0"/>
          <w:color w:val="000000"/>
          <w:sz w:val="24"/>
          <w:szCs w:val="24"/>
          <w:rtl w:val="0"/>
        </w:rPr>
        <w:t>他或许以为这番话并非针对自己，因为他（愿主赐他平安）此前已经说过这话。</w:t>
      </w:r>
    </w:p>
    <w:p>
      <w:pPr>
        <w:bidi/>
        <w:jc w:val="right"/>
      </w:pPr>
      <w:r>
        <w:rPr>
          <w:rFonts w:ascii="Calibri" w:hAnsi="Calibri" w:cs="Calibri"/>
          <w:i/>
          <w:color w:val="008000"/>
          <w:sz w:val="24"/>
          <w:szCs w:val="24"/>
          <w:rtl/>
          <w:lang w:bidi="ar-SA"/>
        </w:rPr>
        <w:t>13 - عليّ بن محمّد، عن سهل بن زياد؛ ومحمّد بن يحيى وغيره، عن أحمد بن محمّد؛</w:t>
      </w:r>
    </w:p>
    <w:p>
      <w:pPr>
        <w:jc w:val="left"/>
      </w:pPr>
      <w:r>
        <w:rPr>
          <w:rFonts w:ascii="Calibri" w:hAnsi="Calibri" w:cs="Calibri"/>
          <w:i w:val="0"/>
          <w:color w:val="000000"/>
          <w:sz w:val="24"/>
          <w:szCs w:val="24"/>
          <w:rtl w:val="0"/>
        </w:rPr>
        <w:t>13—阿里·本·穆罕默德传述自萨赫勒·本·齐亚德；穆罕默德·本·叶海亚等人传述自艾哈迈德·本·穆罕默德；</w:t>
      </w:r>
    </w:p>
    <w:p>
      <w:pPr>
        <w:bidi/>
        <w:jc w:val="right"/>
      </w:pPr>
      <w:r>
        <w:rPr>
          <w:rFonts w:ascii="Calibri" w:hAnsi="Calibri" w:cs="Calibri"/>
          <w:i/>
          <w:color w:val="008000"/>
          <w:sz w:val="24"/>
          <w:szCs w:val="24"/>
          <w:rtl/>
          <w:lang w:bidi="ar-SA"/>
        </w:rPr>
        <w:t>وعليّ بن إبراهيم عن أبيه جميعاً، عن ابن محبوب، عن هشام بن سالم، عن أبي حمزة،</w:t>
      </w:r>
    </w:p>
    <w:p>
      <w:pPr>
        <w:jc w:val="left"/>
      </w:pPr>
      <w:r>
        <w:rPr>
          <w:rFonts w:ascii="Calibri" w:hAnsi="Calibri" w:cs="Calibri"/>
          <w:i w:val="0"/>
          <w:color w:val="000000"/>
          <w:sz w:val="24"/>
          <w:szCs w:val="24"/>
          <w:rtl w:val="0"/>
        </w:rPr>
        <w:t>阿里·本·易卜拉欣和他的父亲则共同传述自伊本·马赫布卜，后者传述自希沙姆·本·萨利姆，后者传述自艾布·哈姆扎，</w:t>
      </w:r>
    </w:p>
    <w:p>
      <w:pPr>
        <w:bidi/>
        <w:jc w:val="right"/>
      </w:pPr>
      <w:r>
        <w:rPr>
          <w:rFonts w:ascii="Calibri" w:hAnsi="Calibri" w:cs="Calibri"/>
          <w:i/>
          <w:color w:val="008000"/>
          <w:sz w:val="24"/>
          <w:szCs w:val="24"/>
          <w:rtl/>
          <w:lang w:bidi="ar-SA"/>
        </w:rPr>
        <w:t>عن أبي إسحاق السبيعي، عن بعض أصحاب أمير المؤمنين (عَلَيهِ السَّلَامُ) ممّن يوثق به أنّ أمير المؤمنين (عَلَيهِ السَّلَامُ) تكلّم بهذا الكلام وحفظ عنه وخطب به على منبر الكوفة :</w:t>
      </w:r>
    </w:p>
    <w:p>
      <w:pPr>
        <w:jc w:val="left"/>
      </w:pPr>
      <w:r>
        <w:rPr>
          <w:rFonts w:ascii="Calibri" w:hAnsi="Calibri" w:cs="Calibri"/>
          <w:i w:val="0"/>
          <w:color w:val="000000"/>
          <w:sz w:val="24"/>
          <w:szCs w:val="24"/>
          <w:rtl w:val="0"/>
        </w:rPr>
        <w:t>后者传述自艾布·伊斯哈格·萨比仪，后者传述自一位可信赖的阿里（愿主赐他平安）的同伴：阿里（愿主赐他平安）曾说过这番话，人们记住了它；他还曾在库法的讲坛上发表这番演说：</w:t>
      </w:r>
    </w:p>
    <w:p>
      <w:pPr>
        <w:bidi/>
        <w:jc w:val="right"/>
      </w:pPr>
      <w:r>
        <w:rPr>
          <w:rFonts w:ascii="Calibri" w:hAnsi="Calibri" w:cs="Calibri"/>
          <w:i/>
          <w:color w:val="008000"/>
          <w:sz w:val="24"/>
          <w:szCs w:val="24"/>
          <w:rtl/>
          <w:lang w:bidi="ar-SA"/>
        </w:rPr>
        <w:t>اللّهمّ إنّه لا بدَّ لك من حجج في أرضك، حجّة بعد حجّة على خلقك، يهدونهم إلى دينك،</w:t>
      </w:r>
    </w:p>
    <w:p>
      <w:pPr>
        <w:jc w:val="left"/>
      </w:pPr>
      <w:r>
        <w:rPr>
          <w:rFonts w:ascii="Calibri" w:hAnsi="Calibri" w:cs="Calibri"/>
          <w:i w:val="0"/>
          <w:color w:val="000000"/>
          <w:sz w:val="24"/>
          <w:szCs w:val="24"/>
          <w:rtl w:val="0"/>
        </w:rPr>
        <w:t>真主啊，你在大地上必定有一些明证，一位接着一位，作为你对被造物的明证，引导他们归向你的宗教，</w:t>
      </w:r>
    </w:p>
    <w:p>
      <w:pPr>
        <w:bidi/>
        <w:jc w:val="right"/>
      </w:pPr>
      <w:r>
        <w:rPr>
          <w:rFonts w:ascii="Calibri" w:hAnsi="Calibri" w:cs="Calibri"/>
          <w:i/>
          <w:color w:val="008000"/>
          <w:sz w:val="24"/>
          <w:szCs w:val="24"/>
          <w:rtl/>
          <w:lang w:bidi="ar-SA"/>
        </w:rPr>
        <w:t>ويعلمونهم علمك كيلا يتفرق أتباع أوليائك، ظاهر غير مطاع (1) ، أو مكنتم (2) يترقب (3) ،</w:t>
      </w:r>
    </w:p>
    <w:p>
      <w:pPr>
        <w:jc w:val="left"/>
      </w:pPr>
      <w:r>
        <w:rPr>
          <w:rFonts w:ascii="Calibri" w:hAnsi="Calibri" w:cs="Calibri"/>
          <w:i w:val="0"/>
          <w:color w:val="000000"/>
          <w:sz w:val="24"/>
          <w:szCs w:val="24"/>
          <w:rtl w:val="0"/>
        </w:rPr>
        <w:t>并教导他们你的知识，以免你的盟友的追随者分崩离析；有的显现却不受服从（1），有的隐匿而等待（2）（3）。</w:t>
      </w:r>
    </w:p>
    <w:p>
      <w:pPr>
        <w:bidi/>
        <w:jc w:val="right"/>
      </w:pPr>
      <w:r>
        <w:rPr>
          <w:rFonts w:ascii="Calibri" w:hAnsi="Calibri" w:cs="Calibri"/>
          <w:i/>
          <w:color w:val="008000"/>
          <w:sz w:val="24"/>
          <w:szCs w:val="24"/>
          <w:rtl/>
          <w:lang w:bidi="ar-SA"/>
        </w:rPr>
        <w:t>إن غاب عن النّاس شخصهم في حال هدنتهم فلم يغب عنهم قديم مبثوث علمهم، وآدابهم في قلوب المؤمنين مثبتة، فهم بها عاملون.</w:t>
      </w:r>
    </w:p>
    <w:p>
      <w:pPr>
        <w:jc w:val="left"/>
      </w:pPr>
      <w:r>
        <w:rPr>
          <w:rFonts w:ascii="Calibri" w:hAnsi="Calibri" w:cs="Calibri"/>
          <w:i w:val="0"/>
          <w:color w:val="000000"/>
          <w:sz w:val="24"/>
          <w:szCs w:val="24"/>
          <w:rtl w:val="0"/>
        </w:rPr>
        <w:t>在他们隐遁的时期，他们的身影虽从人们眼前消失，他们亘古以来广布的知识却不会从人们那里消失；他们的教诲铭刻在信士的心中，他们依此奉行。</w:t>
      </w:r>
    </w:p>
    <w:p>
      <w:pPr>
        <w:bidi/>
        <w:jc w:val="right"/>
      </w:pPr>
      <w:r>
        <w:rPr>
          <w:rFonts w:ascii="Calibri" w:hAnsi="Calibri" w:cs="Calibri"/>
          <w:i/>
          <w:color w:val="008000"/>
          <w:sz w:val="24"/>
          <w:szCs w:val="24"/>
          <w:rtl/>
          <w:lang w:bidi="ar-SA"/>
        </w:rPr>
        <w:t>ويقول (عَلَيهِ السَّلَامُ) في هذه الخطبة في موضع آخر فيمن هذا ؟</w:t>
      </w:r>
    </w:p>
    <w:p>
      <w:pPr>
        <w:jc w:val="left"/>
      </w:pPr>
      <w:r>
        <w:rPr>
          <w:rFonts w:ascii="Calibri" w:hAnsi="Calibri" w:cs="Calibri"/>
          <w:i w:val="0"/>
          <w:color w:val="000000"/>
          <w:sz w:val="24"/>
          <w:szCs w:val="24"/>
          <w:rtl w:val="0"/>
        </w:rPr>
        <w:t>他（愿主赐他平安）在这篇演说的另一处还说：“这些人是谁？”</w:t>
      </w:r>
    </w:p>
    <w:p>
      <w:pPr>
        <w:bidi/>
        <w:jc w:val="right"/>
      </w:pPr>
      <w:r>
        <w:rPr>
          <w:rFonts w:ascii="Calibri" w:hAnsi="Calibri" w:cs="Calibri"/>
          <w:i/>
          <w:color w:val="008000"/>
          <w:sz w:val="24"/>
          <w:szCs w:val="24"/>
          <w:rtl/>
          <w:lang w:bidi="ar-SA"/>
        </w:rPr>
        <w:t>ولهذا يأرز العلم إذا لم يوجد له حملة يحفظونه ويروونه، كما سمعوه من العلماء ويصدقون عليهم فيه،</w:t>
      </w:r>
    </w:p>
    <w:p>
      <w:pPr>
        <w:jc w:val="left"/>
      </w:pPr>
      <w:r>
        <w:rPr>
          <w:rFonts w:ascii="Calibri" w:hAnsi="Calibri" w:cs="Calibri"/>
          <w:i w:val="0"/>
          <w:color w:val="000000"/>
          <w:sz w:val="24"/>
          <w:szCs w:val="24"/>
          <w:rtl w:val="0"/>
        </w:rPr>
        <w:t>因此，如果找不到能承载知识的人来保存它、传述它，如同他们从学者那里听到的那样，并如实地传达它，那么知识就会退隐。</w:t>
      </w:r>
    </w:p>
    <w:p>
      <w:pPr>
        <w:bidi/>
        <w:jc w:val="right"/>
      </w:pPr>
      <w:r>
        <w:rPr>
          <w:rFonts w:ascii="Calibri" w:hAnsi="Calibri" w:cs="Calibri"/>
          <w:i/>
          <w:color w:val="008000"/>
          <w:sz w:val="24"/>
          <w:szCs w:val="24"/>
          <w:rtl/>
          <w:lang w:bidi="ar-SA"/>
        </w:rPr>
        <w:t>اللّهمّ فإنّي لأعلم أنَّ العلم لا يأرز كلّه ولا ينقطع مواده، وإنك لا تخلي أرضك من حجّة لك على خلقك،</w:t>
      </w:r>
    </w:p>
    <w:p>
      <w:pPr>
        <w:jc w:val="left"/>
      </w:pPr>
      <w:r>
        <w:rPr>
          <w:rFonts w:ascii="Calibri" w:hAnsi="Calibri" w:cs="Calibri"/>
          <w:i w:val="0"/>
          <w:color w:val="000000"/>
          <w:sz w:val="24"/>
          <w:szCs w:val="24"/>
          <w:rtl w:val="0"/>
        </w:rPr>
        <w:t>真主啊，我确知知识不会全部退隐，它的源流不会断绝；你不会让大地上没有一位你为被造物所立的明证，</w:t>
      </w:r>
    </w:p>
    <w:p>
      <w:pPr>
        <w:bidi/>
        <w:jc w:val="right"/>
      </w:pPr>
      <w:r>
        <w:rPr>
          <w:rFonts w:ascii="Calibri" w:hAnsi="Calibri" w:cs="Calibri"/>
          <w:i/>
          <w:color w:val="008000"/>
          <w:sz w:val="24"/>
          <w:szCs w:val="24"/>
          <w:rtl/>
          <w:lang w:bidi="ar-SA"/>
        </w:rPr>
        <w:t>ظاهر ليس بالمطاع، أو خائف مغمور كيلا تبطل حجتك ولا يضل أولياؤك بعد إذ هديتهم بل أين هم؟ وكم هم؟</w:t>
      </w:r>
    </w:p>
    <w:p>
      <w:pPr>
        <w:jc w:val="left"/>
      </w:pPr>
      <w:r>
        <w:rPr>
          <w:rFonts w:ascii="Calibri" w:hAnsi="Calibri" w:cs="Calibri"/>
          <w:i w:val="0"/>
          <w:color w:val="000000"/>
          <w:sz w:val="24"/>
          <w:szCs w:val="24"/>
          <w:rtl w:val="0"/>
        </w:rPr>
        <w:t>或是显现却不受服从，或是畏惧而隐匿，以免你的明证失效，也以免你的盟友在你引导他们之后迷失；然而他们在哪里？他们有多少人？</w:t>
      </w:r>
    </w:p>
    <w:p>
      <w:pPr>
        <w:bidi/>
        <w:jc w:val="right"/>
      </w:pPr>
      <w:r>
        <w:rPr>
          <w:rFonts w:ascii="Calibri" w:hAnsi="Calibri" w:cs="Calibri"/>
          <w:i/>
          <w:color w:val="008000"/>
          <w:sz w:val="24"/>
          <w:szCs w:val="24"/>
          <w:rtl/>
          <w:lang w:bidi="ar-SA"/>
        </w:rPr>
        <w:t>أولئك الأقلّون عدداً، الأعظمون عند اللّه قدراً (4) .</w:t>
      </w:r>
    </w:p>
    <w:p>
      <w:pPr>
        <w:jc w:val="left"/>
      </w:pPr>
      <w:r>
        <w:rPr>
          <w:rFonts w:ascii="Calibri" w:hAnsi="Calibri" w:cs="Calibri"/>
          <w:i w:val="0"/>
          <w:color w:val="000000"/>
          <w:sz w:val="24"/>
          <w:szCs w:val="24"/>
          <w:rtl w:val="0"/>
        </w:rPr>
        <w:t>他们人数虽少，在真主看来却最为尊贵。（4）</w:t>
      </w:r>
    </w:p>
    <w:p>
      <w:pPr>
        <w:bidi/>
        <w:jc w:val="right"/>
      </w:pPr>
      <w:r>
        <w:rPr>
          <w:rFonts w:ascii="Calibri" w:hAnsi="Calibri" w:cs="Calibri"/>
          <w:i/>
          <w:color w:val="008000"/>
          <w:sz w:val="24"/>
          <w:szCs w:val="24"/>
          <w:rtl/>
          <w:lang w:bidi="ar-SA"/>
        </w:rPr>
        <w:t>١٤ - عليّ بن محمّد، عن سهل بن زياد عن موسى بن القاسم بن معاوية البجلي،</w:t>
      </w:r>
    </w:p>
    <w:p>
      <w:pPr>
        <w:jc w:val="left"/>
      </w:pPr>
      <w:r>
        <w:rPr>
          <w:rFonts w:ascii="Calibri" w:hAnsi="Calibri" w:cs="Calibri"/>
          <w:i w:val="0"/>
          <w:color w:val="000000"/>
          <w:sz w:val="24"/>
          <w:szCs w:val="24"/>
          <w:rtl w:val="0"/>
        </w:rPr>
        <w:t>14—阿里·本·穆罕默德传述自萨赫勒·本·齐亚德，后者传述自穆萨·本·卡西姆·本·穆阿维叶·巴杰利，</w:t>
      </w:r>
    </w:p>
    <w:p>
      <w:pPr>
        <w:bidi/>
        <w:jc w:val="right"/>
      </w:pPr>
      <w:r>
        <w:rPr>
          <w:rFonts w:ascii="Calibri" w:hAnsi="Calibri" w:cs="Calibri"/>
          <w:i/>
          <w:color w:val="008000"/>
          <w:sz w:val="24"/>
          <w:szCs w:val="24"/>
          <w:rtl/>
          <w:lang w:bidi="ar-SA"/>
        </w:rPr>
        <w:t>عن عليّ بن جعفر عن أخيه موسى بن جعفر (عَلَيهِ السَّلَامُ) في قول اللّه عزّ وجلّ :</w:t>
      </w:r>
    </w:p>
    <w:p>
      <w:pPr>
        <w:jc w:val="left"/>
      </w:pPr>
      <w:r>
        <w:rPr>
          <w:rFonts w:ascii="Calibri" w:hAnsi="Calibri" w:cs="Calibri"/>
          <w:i w:val="0"/>
          <w:color w:val="000000"/>
          <w:sz w:val="24"/>
          <w:szCs w:val="24"/>
          <w:rtl w:val="0"/>
        </w:rPr>
        <w:t>后者传述自阿里·本·贾法尔，后者传述自他的兄长穆萨·本·贾法尔（愿主赐他平安）；关于尊严威大的真主所说：</w:t>
      </w:r>
    </w:p>
    <w:p>
      <w:pPr>
        <w:bidi/>
        <w:jc w:val="right"/>
      </w:pPr>
      <w:r>
        <w:rPr>
          <w:rFonts w:ascii="Calibri" w:hAnsi="Calibri" w:cs="Calibri"/>
          <w:i/>
          <w:color w:val="008000"/>
          <w:sz w:val="24"/>
          <w:szCs w:val="24"/>
          <w:rtl/>
          <w:lang w:bidi="ar-SA"/>
        </w:rPr>
        <w:t>(قُلْ أَرَأَيْتُمْ إِنْ أَصْبَحَ مَاؤُكُمْ غَوْرًا فَمَنْ يَأْتِيكُمْ بِمَاءٍ مَعِينٍ) (5) قال : إذا غاب عنكم إمامكم فمن يأتيكم بإمام جديد</w:t>
      </w:r>
    </w:p>
    <w:p>
      <w:pPr>
        <w:jc w:val="left"/>
      </w:pPr>
      <w:r>
        <w:rPr>
          <w:rFonts w:ascii="Calibri" w:hAnsi="Calibri" w:cs="Calibri"/>
          <w:i w:val="0"/>
          <w:color w:val="000000"/>
          <w:sz w:val="24"/>
          <w:szCs w:val="24"/>
          <w:rtl w:val="0"/>
        </w:rPr>
        <w:t>“你说：你们告诉我，若你们的水一旦沉入地下，谁还能给你们带来涌流的水？”（5）他说：“当你们的伊玛目隐没时，谁还能给你们带来一位新的伊玛目？”</w:t>
      </w:r>
    </w:p>
    <w:p>
      <w:pPr>
        <w:bidi/>
        <w:jc w:val="right"/>
      </w:pPr>
      <w:r>
        <w:rPr>
          <w:rFonts w:ascii="Calibri" w:hAnsi="Calibri" w:cs="Calibri"/>
          <w:i/>
          <w:color w:val="008000"/>
          <w:sz w:val="24"/>
          <w:szCs w:val="24"/>
          <w:rtl/>
          <w:lang w:bidi="ar-SA"/>
        </w:rPr>
        <w:t>1٥ - عدَّة من أصحابنا عن أحمد بن محمّد عن عليّ بن الحكم، عن أبي أيّوب الخزاز،</w:t>
      </w:r>
    </w:p>
    <w:p>
      <w:pPr>
        <w:jc w:val="left"/>
      </w:pPr>
      <w:r>
        <w:rPr>
          <w:rFonts w:ascii="Calibri" w:hAnsi="Calibri" w:cs="Calibri"/>
          <w:i w:val="0"/>
          <w:color w:val="000000"/>
          <w:sz w:val="24"/>
          <w:szCs w:val="24"/>
          <w:rtl w:val="0"/>
        </w:rPr>
        <w:t>15—我们的一群门人传述自艾哈迈德·本·穆罕默德，后者传述自阿里·本·哈卡姆，后者传述自艾布·艾优卜·哈扎兹，</w:t>
      </w:r>
    </w:p>
    <w:p>
      <w:pPr>
        <w:bidi/>
        <w:jc w:val="right"/>
      </w:pPr>
      <w:r>
        <w:rPr>
          <w:rFonts w:ascii="Calibri" w:hAnsi="Calibri" w:cs="Calibri"/>
          <w:i/>
          <w:color w:val="008000"/>
          <w:sz w:val="24"/>
          <w:szCs w:val="24"/>
          <w:rtl/>
          <w:lang w:bidi="ar-SA"/>
        </w:rPr>
        <w:t>عن محمّد بن مسلم قال : سمعت أبا عبد اللّه (عَلَيهِ السَّلَامُ) يقول : إن بلغكم عن صاحبكم غيبة فلا تنكروها.</w:t>
      </w:r>
    </w:p>
    <w:p>
      <w:pPr>
        <w:jc w:val="left"/>
      </w:pPr>
      <w:r>
        <w:rPr>
          <w:rFonts w:ascii="Calibri" w:hAnsi="Calibri" w:cs="Calibri"/>
          <w:i w:val="0"/>
          <w:color w:val="000000"/>
          <w:sz w:val="24"/>
          <w:szCs w:val="24"/>
          <w:rtl w:val="0"/>
        </w:rPr>
        <w:t>后者传述自穆罕默德·本·穆斯林，他说：我听艾布·阿卜杜拉（愿主赐他平安）说：“如果你们听说你们的主事者隐遁了，不要否认此事。”</w:t>
      </w:r>
    </w:p>
    <w:p>
      <w:pPr>
        <w:bidi/>
        <w:jc w:val="right"/>
      </w:pPr>
      <w:r>
        <w:rPr>
          <w:rFonts w:ascii="Calibri" w:hAnsi="Calibri" w:cs="Calibri"/>
          <w:i/>
          <w:color w:val="008000"/>
          <w:sz w:val="24"/>
          <w:szCs w:val="24"/>
          <w:rtl/>
          <w:lang w:bidi="ar-SA"/>
        </w:rPr>
        <w:t>١٦ - عدَّة من أصحابنا، عن أحمد بن محمّد، عن الحسن بن عليّ الوشّاء، عن عليّ بن أبي حمزة،</w:t>
      </w:r>
    </w:p>
    <w:p>
      <w:pPr>
        <w:jc w:val="left"/>
      </w:pPr>
      <w:r>
        <w:rPr>
          <w:rFonts w:ascii="Calibri" w:hAnsi="Calibri" w:cs="Calibri"/>
          <w:i w:val="0"/>
          <w:color w:val="000000"/>
          <w:sz w:val="24"/>
          <w:szCs w:val="24"/>
          <w:rtl w:val="0"/>
        </w:rPr>
        <w:t>16—我们的一群门人传述自艾哈迈德·本·穆罕默德，后者传述自哈桑·本·阿里·瓦沙，后者传述自阿里·本·艾布·哈姆扎，</w:t>
      </w:r>
    </w:p>
    <w:p>
      <w:pPr>
        <w:bidi/>
        <w:jc w:val="right"/>
      </w:pPr>
      <w:r>
        <w:rPr>
          <w:rFonts w:ascii="Calibri" w:hAnsi="Calibri" w:cs="Calibri"/>
          <w:i/>
          <w:color w:val="008000"/>
          <w:sz w:val="24"/>
          <w:szCs w:val="24"/>
          <w:rtl/>
          <w:lang w:bidi="ar-SA"/>
        </w:rPr>
        <w:t>عن أبي بصير، عن أبي عبد اللّه (عَلَيهِ السَّلَامُ) قال : لا بد لصاحب هذا الأمر من غيبة ولا بدَّ ص: 399</w:t>
      </w:r>
    </w:p>
    <w:p>
      <w:pPr>
        <w:jc w:val="left"/>
      </w:pPr>
      <w:r>
        <w:rPr>
          <w:rFonts w:ascii="Calibri" w:hAnsi="Calibri" w:cs="Calibri"/>
          <w:i w:val="0"/>
          <w:color w:val="000000"/>
          <w:sz w:val="24"/>
          <w:szCs w:val="24"/>
          <w:rtl w:val="0"/>
        </w:rPr>
        <w:t>后者传述自艾布·巴绥尔，后者传述自艾布·阿卜杜拉（愿主赐他平安），他说：“这件事情的主事者必定会有一次隐遁，也必定……”第399页</w:t>
      </w:r>
    </w:p>
    <w:p>
      <w:pPr>
        <w:bidi/>
        <w:jc w:val="right"/>
      </w:pPr>
      <w:r>
        <w:rPr>
          <w:rFonts w:ascii="Calibri" w:hAnsi="Calibri" w:cs="Calibri"/>
          <w:i/>
          <w:color w:val="008000"/>
          <w:sz w:val="24"/>
          <w:szCs w:val="24"/>
          <w:rtl/>
          <w:lang w:bidi="ar-SA"/>
        </w:rPr>
        <w:t>1- أني حتّى لا يُعبأ به ولا يُذكر. 2- أي مستر.</w:t>
      </w:r>
    </w:p>
    <w:p>
      <w:pPr>
        <w:jc w:val="left"/>
      </w:pPr>
      <w:r>
        <w:rPr>
          <w:rFonts w:ascii="Calibri" w:hAnsi="Calibri" w:cs="Calibri"/>
          <w:i w:val="0"/>
          <w:color w:val="000000"/>
          <w:sz w:val="24"/>
          <w:szCs w:val="24"/>
          <w:rtl w:val="0"/>
        </w:rPr>
        <w:t>1—以至于人们不再在意他，也不再提起他。2—即隐匿起来。</w:t>
      </w:r>
    </w:p>
    <w:p>
      <w:pPr>
        <w:bidi/>
        <w:jc w:val="right"/>
      </w:pPr>
      <w:r>
        <w:rPr>
          <w:rFonts w:ascii="Calibri" w:hAnsi="Calibri" w:cs="Calibri"/>
          <w:i/>
          <w:color w:val="008000"/>
          <w:sz w:val="24"/>
          <w:szCs w:val="24"/>
          <w:rtl/>
          <w:lang w:bidi="ar-SA"/>
        </w:rPr>
        <w:t>3- أي يترقب الإذن له من قبله سبحانه بالظهور.</w:t>
      </w:r>
    </w:p>
    <w:p>
      <w:pPr>
        <w:jc w:val="left"/>
      </w:pPr>
      <w:r>
        <w:rPr>
          <w:rFonts w:ascii="Calibri" w:hAnsi="Calibri" w:cs="Calibri"/>
          <w:i w:val="0"/>
          <w:color w:val="000000"/>
          <w:sz w:val="24"/>
          <w:szCs w:val="24"/>
          <w:rtl w:val="0"/>
        </w:rPr>
        <w:t>3—即等待真主 سبحانه准许他显现。</w:t>
      </w:r>
    </w:p>
    <w:p>
      <w:pPr>
        <w:bidi/>
        <w:jc w:val="right"/>
      </w:pPr>
      <w:r>
        <w:rPr>
          <w:rFonts w:ascii="Calibri" w:hAnsi="Calibri" w:cs="Calibri"/>
          <w:i/>
          <w:color w:val="008000"/>
          <w:sz w:val="24"/>
          <w:szCs w:val="24"/>
          <w:rtl/>
          <w:lang w:bidi="ar-SA"/>
        </w:rPr>
        <w:t>4- مرّت هذه الخطبة قبل بضع أحاديث من هذا الباب مع فرق طفيف في بعض الفاظها</w:t>
      </w:r>
    </w:p>
    <w:p>
      <w:pPr>
        <w:jc w:val="left"/>
      </w:pPr>
      <w:r>
        <w:rPr>
          <w:rFonts w:ascii="Calibri" w:hAnsi="Calibri" w:cs="Calibri"/>
          <w:i w:val="0"/>
          <w:color w:val="000000"/>
          <w:sz w:val="24"/>
          <w:szCs w:val="24"/>
          <w:rtl w:val="0"/>
        </w:rPr>
        <w:t>4—这篇演说在本章前面几则圣训中已经出现过，只是个别措辞略有不同。</w:t>
      </w:r>
    </w:p>
    <w:p>
      <w:pPr>
        <w:bidi/>
        <w:jc w:val="right"/>
      </w:pPr>
      <w:r>
        <w:rPr>
          <w:rFonts w:ascii="Calibri" w:hAnsi="Calibri" w:cs="Calibri"/>
          <w:i/>
          <w:color w:val="008000"/>
          <w:sz w:val="24"/>
          <w:szCs w:val="24"/>
          <w:rtl/>
          <w:lang w:bidi="ar-SA"/>
        </w:rPr>
        <w:t>5- الملك / ٣٠ - وغوراً : «أي غائراً في الأرض بحيث لا تناله الدلاء، وبماء معين أي جار ظاهر سهل المأخذ» مرآة المجلسيّ ٤٩/٤.</w:t>
      </w:r>
    </w:p>
    <w:p>
      <w:pPr>
        <w:jc w:val="left"/>
      </w:pPr>
      <w:r>
        <w:rPr>
          <w:rFonts w:ascii="Calibri" w:hAnsi="Calibri" w:cs="Calibri"/>
          <w:i w:val="0"/>
          <w:color w:val="000000"/>
          <w:sz w:val="24"/>
          <w:szCs w:val="24"/>
          <w:rtl w:val="0"/>
        </w:rPr>
        <w:t>5—《国权章》/30。“沉入地下”，即深陷于地下，汲水的桶无法触及；“涌流的水”，即流动显露、容易取得的水。《米尔阿特·马吉利西》，4/49。</w:t>
      </w:r>
    </w:p>
    <w:p>
      <w:pPr>
        <w:bidi/>
        <w:jc w:val="right"/>
      </w:pPr>
      <w:r>
        <w:rPr>
          <w:rFonts w:ascii="Calibri" w:hAnsi="Calibri" w:cs="Calibri"/>
          <w:i/>
          <w:color w:val="008000"/>
          <w:sz w:val="24"/>
          <w:szCs w:val="24"/>
          <w:rtl/>
          <w:lang w:bidi="ar-SA"/>
        </w:rPr>
        <w:t>له في غيبته من عزلة، ونعم المنزل طيبة (1) وما بثلاثين من وحشة (2) .</w:t>
      </w:r>
    </w:p>
    <w:p>
      <w:pPr>
        <w:jc w:val="left"/>
      </w:pPr>
      <w:r>
        <w:rPr>
          <w:rFonts w:ascii="Calibri" w:hAnsi="Calibri" w:cs="Calibri"/>
          <w:i w:val="0"/>
          <w:color w:val="000000"/>
          <w:sz w:val="24"/>
          <w:szCs w:val="24"/>
          <w:rtl w:val="0"/>
        </w:rPr>
        <w:t>他在隐遁期间必有隐居之处；泰巴是多么好的居所啊！有三十人相伴便不会感到孤独。（2）</w:t>
      </w:r>
    </w:p>
    <w:p>
      <w:pPr>
        <w:bidi/>
        <w:jc w:val="right"/>
      </w:pPr>
      <w:r>
        <w:rPr>
          <w:rFonts w:ascii="Calibri" w:hAnsi="Calibri" w:cs="Calibri"/>
          <w:i/>
          <w:color w:val="008000"/>
          <w:sz w:val="24"/>
          <w:szCs w:val="24"/>
          <w:rtl/>
          <w:lang w:bidi="ar-SA"/>
        </w:rPr>
        <w:t>17 - وبهذا الإسناد، عن الوشّاء عن عليّ بن الحسن عن أبان بن تغلب قال :</w:t>
      </w:r>
    </w:p>
    <w:p>
      <w:pPr>
        <w:jc w:val="left"/>
      </w:pPr>
      <w:r>
        <w:rPr>
          <w:rFonts w:ascii="Calibri" w:hAnsi="Calibri" w:cs="Calibri"/>
          <w:i w:val="0"/>
          <w:color w:val="000000"/>
          <w:sz w:val="24"/>
          <w:szCs w:val="24"/>
          <w:rtl w:val="0"/>
        </w:rPr>
        <w:t>17—通过同一传述链，传述自瓦沙，后者传述自阿里·本·哈桑，后者传述自阿班·本·塔格利卜；他说：</w:t>
      </w:r>
    </w:p>
    <w:p>
      <w:pPr>
        <w:bidi/>
        <w:jc w:val="right"/>
      </w:pPr>
      <w:r>
        <w:rPr>
          <w:rFonts w:ascii="Calibri" w:hAnsi="Calibri" w:cs="Calibri"/>
          <w:i/>
          <w:color w:val="008000"/>
          <w:sz w:val="24"/>
          <w:szCs w:val="24"/>
          <w:rtl/>
          <w:lang w:bidi="ar-SA"/>
        </w:rPr>
        <w:t>قال أبو عبد اللّه (عَلَيهِ السَّلَامُ) : كيف أنت إذا وقعت البطشة بين المسجدين (3) ، فيأرز العلم كما تأرز الحية في جحرها، واختلفت الشيعة وسمّى بعضهم بعضاً كذابين، وتفل بعضهم في وجوه بعض؟</w:t>
      </w:r>
    </w:p>
    <w:p>
      <w:pPr>
        <w:jc w:val="left"/>
      </w:pPr>
      <w:r>
        <w:rPr>
          <w:rFonts w:ascii="Calibri" w:hAnsi="Calibri" w:cs="Calibri"/>
          <w:i w:val="0"/>
          <w:color w:val="000000"/>
          <w:sz w:val="24"/>
          <w:szCs w:val="24"/>
          <w:rtl w:val="0"/>
        </w:rPr>
        <w:t>艾布·阿卜杜拉（愿主赐他平安）说：“当两座清真寺之间发生大变故时，你将会怎样？那时知识会像蛇退入洞穴一样隐退，什叶派彼此意见分歧，有人称别人为骗子，有人朝别人脸上吐唾沫。”</w:t>
      </w:r>
    </w:p>
    <w:p>
      <w:pPr>
        <w:bidi/>
        <w:jc w:val="right"/>
      </w:pPr>
      <w:r>
        <w:rPr>
          <w:rFonts w:ascii="Calibri" w:hAnsi="Calibri" w:cs="Calibri"/>
          <w:i/>
          <w:color w:val="008000"/>
          <w:sz w:val="24"/>
          <w:szCs w:val="24"/>
          <w:rtl/>
          <w:lang w:bidi="ar-SA"/>
        </w:rPr>
        <w:t>قلت : جعلت فداك ما عند ذلك من خير فقال لي: الخير كله عند ذلك، ثلاثاً (4) .</w:t>
      </w:r>
    </w:p>
    <w:p>
      <w:pPr>
        <w:jc w:val="left"/>
      </w:pPr>
      <w:r>
        <w:rPr>
          <w:rFonts w:ascii="Calibri" w:hAnsi="Calibri" w:cs="Calibri"/>
          <w:i w:val="0"/>
          <w:color w:val="000000"/>
          <w:sz w:val="24"/>
          <w:szCs w:val="24"/>
          <w:rtl w:val="0"/>
        </w:rPr>
        <w:t>我说：“愿我为你而牺牲，在那时有什么好处呢？”他对我说：“那时一切都是美好的。”他重复了三遍（4）。</w:t>
      </w:r>
    </w:p>
    <w:p>
      <w:pPr>
        <w:bidi/>
        <w:jc w:val="right"/>
      </w:pPr>
      <w:r>
        <w:rPr>
          <w:rFonts w:ascii="Calibri" w:hAnsi="Calibri" w:cs="Calibri"/>
          <w:i/>
          <w:color w:val="008000"/>
          <w:sz w:val="24"/>
          <w:szCs w:val="24"/>
          <w:rtl/>
          <w:lang w:bidi="ar-SA"/>
        </w:rPr>
        <w:t>18 - وبهذا الإسناد، عن أحمد بن محمّد، عن أبيه محمّد بن عيسى، عن ابن بكير،</w:t>
      </w:r>
    </w:p>
    <w:p>
      <w:pPr>
        <w:jc w:val="left"/>
      </w:pPr>
      <w:r>
        <w:rPr>
          <w:rFonts w:ascii="Calibri" w:hAnsi="Calibri" w:cs="Calibri"/>
          <w:i w:val="0"/>
          <w:color w:val="000000"/>
          <w:sz w:val="24"/>
          <w:szCs w:val="24"/>
          <w:rtl w:val="0"/>
        </w:rPr>
        <w:t>18—通过同一传述链，传述自艾哈迈德·本·穆罕默德，后者传述自其父穆罕默德·本·伊萨，后者传述自伊本·布凯尔，</w:t>
      </w:r>
    </w:p>
    <w:p>
      <w:pPr>
        <w:bidi/>
        <w:jc w:val="right"/>
      </w:pPr>
      <w:r>
        <w:rPr>
          <w:rFonts w:ascii="Calibri" w:hAnsi="Calibri" w:cs="Calibri"/>
          <w:i/>
          <w:color w:val="008000"/>
          <w:sz w:val="24"/>
          <w:szCs w:val="24"/>
          <w:rtl/>
          <w:lang w:bidi="ar-SA"/>
        </w:rPr>
        <w:t>عن زرارة قال : سمعت أبا عبد اللّه (عَلَيهِ السَّلَامُ) يقول : إنّ للقائم غيبة قبل أن يقوم، إنّه يخاف _ وأومأ بيده إلى بطنه - يعني القتل.</w:t>
      </w:r>
    </w:p>
    <w:p>
      <w:pPr>
        <w:jc w:val="left"/>
      </w:pPr>
      <w:r>
        <w:rPr>
          <w:rFonts w:ascii="Calibri" w:hAnsi="Calibri" w:cs="Calibri"/>
          <w:i w:val="0"/>
          <w:color w:val="000000"/>
          <w:sz w:val="24"/>
          <w:szCs w:val="24"/>
          <w:rtl w:val="0"/>
        </w:rPr>
        <w:t>后者传述自祖拉拉；他说：我听艾布·阿卜杜拉（愿主赐他平安）说：“卡伊姆在起事之前必有一次隐遁，因为他心怀恐惧——他用手指向自己的腹部——也就是害怕被杀。”</w:t>
      </w:r>
    </w:p>
    <w:p>
      <w:pPr>
        <w:bidi/>
        <w:jc w:val="right"/>
      </w:pPr>
      <w:r>
        <w:rPr>
          <w:rFonts w:ascii="Calibri" w:hAnsi="Calibri" w:cs="Calibri"/>
          <w:i/>
          <w:color w:val="008000"/>
          <w:sz w:val="24"/>
          <w:szCs w:val="24"/>
          <w:rtl/>
          <w:lang w:bidi="ar-SA"/>
        </w:rPr>
        <w:t>١٩ - محمّد بن يحيى، عن محمّد بن الحسين، عن ابن محبوب، عن إسحاق بن عمار قال :</w:t>
      </w:r>
    </w:p>
    <w:p>
      <w:pPr>
        <w:jc w:val="left"/>
      </w:pPr>
      <w:r>
        <w:rPr>
          <w:rFonts w:ascii="Calibri" w:hAnsi="Calibri" w:cs="Calibri"/>
          <w:i w:val="0"/>
          <w:color w:val="000000"/>
          <w:sz w:val="24"/>
          <w:szCs w:val="24"/>
          <w:rtl w:val="0"/>
        </w:rPr>
        <w:t>19—穆罕默德·本·叶海亚传述自穆罕默德·本·侯赛因，后者传述自伊本·马赫布卜，后者传述自伊斯哈格·本·阿马尔；他说：</w:t>
      </w:r>
    </w:p>
    <w:p>
      <w:pPr>
        <w:bidi/>
        <w:jc w:val="right"/>
      </w:pPr>
      <w:r>
        <w:rPr>
          <w:rFonts w:ascii="Calibri" w:hAnsi="Calibri" w:cs="Calibri"/>
          <w:i/>
          <w:color w:val="008000"/>
          <w:sz w:val="24"/>
          <w:szCs w:val="24"/>
          <w:rtl/>
          <w:lang w:bidi="ar-SA"/>
        </w:rPr>
        <w:t>قال أبو عبد اللّه (عَلَيهِ السَّلَامُ) : للقائم غيبتان : إحداهما قصيرة والأخرى طويلة، الغيبة الأولى لا يعلم بمكانه فيها إلّا خاصّة شيعته، والأخرى لا يعلم بمكانه فيها إلّا خاصّة مواليه (5) .</w:t>
      </w:r>
    </w:p>
    <w:p>
      <w:pPr>
        <w:jc w:val="left"/>
      </w:pPr>
      <w:r>
        <w:rPr>
          <w:rFonts w:ascii="Calibri" w:hAnsi="Calibri" w:cs="Calibri"/>
          <w:i w:val="0"/>
          <w:color w:val="000000"/>
          <w:sz w:val="24"/>
          <w:szCs w:val="24"/>
          <w:rtl w:val="0"/>
        </w:rPr>
        <w:t>艾布·阿卜杜拉（愿主赐他平安）说：“卡伊姆有两次隐遁：一次较短，一次较长。第一次隐遁期间，只有他的什叶派中的亲信知道他的所在；另一次隐遁期间，只有他的亲近追随者知道他的所在（5）。”</w:t>
      </w:r>
    </w:p>
    <w:p>
      <w:pPr>
        <w:bidi/>
        <w:jc w:val="right"/>
      </w:pPr>
      <w:r>
        <w:rPr>
          <w:rFonts w:ascii="Calibri" w:hAnsi="Calibri" w:cs="Calibri"/>
          <w:i/>
          <w:color w:val="008000"/>
          <w:sz w:val="24"/>
          <w:szCs w:val="24"/>
          <w:rtl/>
          <w:lang w:bidi="ar-SA"/>
        </w:rPr>
        <w:t>20 - محمّد بن يحيى وأحمد بن إدريس، عن الحسن بن عليّ الكوفيّ، عن عليّ بن حسان،</w:t>
      </w:r>
    </w:p>
    <w:p>
      <w:pPr>
        <w:jc w:val="left"/>
      </w:pPr>
      <w:r>
        <w:rPr>
          <w:rFonts w:ascii="Calibri" w:hAnsi="Calibri" w:cs="Calibri"/>
          <w:i w:val="0"/>
          <w:color w:val="000000"/>
          <w:sz w:val="24"/>
          <w:szCs w:val="24"/>
          <w:rtl w:val="0"/>
        </w:rPr>
        <w:t>20—穆罕默德·本·叶海亚和艾哈迈德·本·伊德里斯传述自哈桑·本·阿里·库菲，后者传述自阿里·本·哈桑，</w:t>
      </w:r>
    </w:p>
    <w:p>
      <w:pPr>
        <w:bidi/>
        <w:jc w:val="right"/>
      </w:pPr>
      <w:r>
        <w:rPr>
          <w:rFonts w:ascii="Calibri" w:hAnsi="Calibri" w:cs="Calibri"/>
          <w:i/>
          <w:color w:val="008000"/>
          <w:sz w:val="24"/>
          <w:szCs w:val="24"/>
          <w:rtl/>
          <w:lang w:bidi="ar-SA"/>
        </w:rPr>
        <w:t>عن عمّه عبد الرحمن بن كثير، عن مفضّل بن عمر قال: سمعت أبا عبد اللّه (عَلَيهِ السَّلَامُ) يقول :</w:t>
      </w:r>
    </w:p>
    <w:p>
      <w:pPr>
        <w:jc w:val="left"/>
      </w:pPr>
      <w:r>
        <w:rPr>
          <w:rFonts w:ascii="Calibri" w:hAnsi="Calibri" w:cs="Calibri"/>
          <w:i w:val="0"/>
          <w:color w:val="000000"/>
          <w:sz w:val="24"/>
          <w:szCs w:val="24"/>
          <w:rtl w:val="0"/>
        </w:rPr>
        <w:t>后者传述自其叔父阿卜杜·拉赫曼·本·凯西尔，后者传述自穆法达尔·本·欧麦尔；他说：我听艾布·阿卜杜拉（愿主赐他平安）说：</w:t>
      </w:r>
    </w:p>
    <w:p>
      <w:pPr>
        <w:bidi/>
        <w:jc w:val="right"/>
      </w:pPr>
      <w:r>
        <w:rPr>
          <w:rFonts w:ascii="Calibri" w:hAnsi="Calibri" w:cs="Calibri"/>
          <w:i/>
          <w:color w:val="008000"/>
          <w:sz w:val="24"/>
          <w:szCs w:val="24"/>
          <w:rtl/>
          <w:lang w:bidi="ar-SA"/>
        </w:rPr>
        <w:t>لصاحب هذا الأمر غيبتان : إحداهما يرجع منها إلى أهله، والأخرى يقال : هلك، في أتي واد سلك قلت كيف نصنع إذا كان كذلك؟</w:t>
      </w:r>
    </w:p>
    <w:p>
      <w:pPr>
        <w:jc w:val="left"/>
      </w:pPr>
      <w:r>
        <w:rPr>
          <w:rFonts w:ascii="Calibri" w:hAnsi="Calibri" w:cs="Calibri"/>
          <w:i w:val="0"/>
          <w:color w:val="000000"/>
          <w:sz w:val="24"/>
          <w:szCs w:val="24"/>
          <w:rtl w:val="0"/>
        </w:rPr>
        <w:t>“此事的主人有两次隐遁：一次结束后，他会回到家人身边；另一次则会有人说：‘他已经死了，他去了哪条山谷？’”我说：“如果情况是这样，我们该怎么办？”</w:t>
      </w:r>
    </w:p>
    <w:p>
      <w:pPr>
        <w:bidi/>
        <w:jc w:val="right"/>
      </w:pPr>
      <w:r>
        <w:rPr>
          <w:rFonts w:ascii="Calibri" w:hAnsi="Calibri" w:cs="Calibri"/>
          <w:i/>
          <w:color w:val="008000"/>
          <w:sz w:val="24"/>
          <w:szCs w:val="24"/>
          <w:rtl/>
          <w:lang w:bidi="ar-SA"/>
        </w:rPr>
        <w:t>قال : إذا ادعاها مدَّع فاسألوه عن أشياء يجيب فيها مثله (6) .</w:t>
      </w:r>
    </w:p>
    <w:p>
      <w:pPr>
        <w:jc w:val="left"/>
      </w:pPr>
      <w:r>
        <w:rPr>
          <w:rFonts w:ascii="Calibri" w:hAnsi="Calibri" w:cs="Calibri"/>
          <w:i w:val="0"/>
          <w:color w:val="000000"/>
          <w:sz w:val="24"/>
          <w:szCs w:val="24"/>
          <w:rtl w:val="0"/>
        </w:rPr>
        <w:t>他说：“如果有人声称自己是他，就向他询问一些只有像他这样的人才能回答的问题（6）。”</w:t>
      </w:r>
    </w:p>
    <w:p>
      <w:pPr>
        <w:bidi/>
        <w:jc w:val="right"/>
      </w:pPr>
      <w:r>
        <w:rPr>
          <w:rFonts w:ascii="Calibri" w:hAnsi="Calibri" w:cs="Calibri"/>
          <w:i/>
          <w:color w:val="008000"/>
          <w:sz w:val="24"/>
          <w:szCs w:val="24"/>
          <w:rtl/>
          <w:lang w:bidi="ar-SA"/>
        </w:rPr>
        <w:t>٢١ - أحمد بن إدريس، عن محمّد بن أحمد، عن جعفر بن القاسم، عن محمّد بن الوليد الخزّاز،</w:t>
      </w:r>
    </w:p>
    <w:p>
      <w:pPr>
        <w:jc w:val="left"/>
      </w:pPr>
      <w:r>
        <w:rPr>
          <w:rFonts w:ascii="Calibri" w:hAnsi="Calibri" w:cs="Calibri"/>
          <w:i w:val="0"/>
          <w:color w:val="000000"/>
          <w:sz w:val="24"/>
          <w:szCs w:val="24"/>
          <w:rtl w:val="0"/>
        </w:rPr>
        <w:t>21—艾哈迈德·本·伊德里斯传述自穆罕默德·本·艾哈迈德，后者传述自贾法尔·本·卡西姆，后者传述自穆罕默德·本·瓦利德·哈扎兹，</w:t>
      </w:r>
    </w:p>
    <w:p>
      <w:pPr>
        <w:bidi/>
        <w:jc w:val="right"/>
      </w:pPr>
      <w:r>
        <w:rPr>
          <w:rFonts w:ascii="Calibri" w:hAnsi="Calibri" w:cs="Calibri"/>
          <w:i/>
          <w:color w:val="008000"/>
          <w:sz w:val="24"/>
          <w:szCs w:val="24"/>
          <w:rtl/>
          <w:lang w:bidi="ar-SA"/>
        </w:rPr>
        <w:t>عن الوليد بن عقبة عن الحارث بن زياد عن شعيب عن أبي حمزة قال دخلت على أبي عبد اللّه (عَلَيهِ السَّلَامُ) فقلت له : أنت صاحب هذا الأمر؟ فقال : لا، فقلت : فولدك ؟</w:t>
      </w:r>
    </w:p>
    <w:p>
      <w:pPr>
        <w:jc w:val="left"/>
      </w:pPr>
      <w:r>
        <w:rPr>
          <w:rFonts w:ascii="Calibri" w:hAnsi="Calibri" w:cs="Calibri"/>
          <w:i w:val="0"/>
          <w:color w:val="000000"/>
          <w:sz w:val="24"/>
          <w:szCs w:val="24"/>
          <w:rtl w:val="0"/>
        </w:rPr>
        <w:t>后者传述自瓦利德·本·欧格拜，后者传述自哈里斯·本·齐亚德，后者传述自舒艾卜，后者传述自艾布·哈姆宰；他说：我去拜见艾布·阿卜杜拉（愿主赐他平安），对他说：“您是此事的主人吗？”他说：“不是。”我说：“那您的儿子呢？”</w:t>
      </w:r>
    </w:p>
    <w:p>
      <w:pPr>
        <w:bidi/>
        <w:jc w:val="right"/>
      </w:pPr>
      <w:r>
        <w:rPr>
          <w:rFonts w:ascii="Calibri" w:hAnsi="Calibri" w:cs="Calibri"/>
          <w:i/>
          <w:color w:val="008000"/>
          <w:sz w:val="24"/>
          <w:szCs w:val="24"/>
          <w:rtl/>
          <w:lang w:bidi="ar-SA"/>
        </w:rPr>
        <w:t>ص: 400 1- اسم المدينة المنورة. 2- «أي هو مع ثلاثين من مواليه وخواصه وليس لهم وحشة لاستيناس بعضهم ببعض» مرآة المجلسيّ ٥٠/٤.</w:t>
      </w:r>
    </w:p>
    <w:p>
      <w:pPr>
        <w:jc w:val="left"/>
      </w:pPr>
      <w:r>
        <w:rPr>
          <w:rFonts w:ascii="Calibri" w:hAnsi="Calibri" w:cs="Calibri"/>
          <w:i w:val="0"/>
          <w:color w:val="000000"/>
          <w:sz w:val="24"/>
          <w:szCs w:val="24"/>
          <w:rtl w:val="0"/>
        </w:rPr>
        <w:t>页：400 1—麦地那的名称。 2—“也就是说，他与三十位亲近追随者和亲信在一起，他们彼此相伴，因此并不感到孤独。”《米尔阿特·马吉利西》4/50。</w:t>
      </w:r>
    </w:p>
    <w:p>
      <w:pPr>
        <w:bidi/>
        <w:jc w:val="right"/>
      </w:pPr>
      <w:r>
        <w:rPr>
          <w:rFonts w:ascii="Calibri" w:hAnsi="Calibri" w:cs="Calibri"/>
          <w:i/>
          <w:color w:val="008000"/>
          <w:sz w:val="24"/>
          <w:szCs w:val="24"/>
          <w:rtl/>
          <w:lang w:bidi="ar-SA"/>
        </w:rPr>
        <w:t>3- أي حدث الأخذ بالشدة والعنف ما بين مكّة والمدينة. 4- أي قالها مكرراً ثلاث مرات.</w:t>
      </w:r>
    </w:p>
    <w:p>
      <w:pPr>
        <w:jc w:val="left"/>
      </w:pPr>
      <w:r>
        <w:rPr>
          <w:rFonts w:ascii="Calibri" w:hAnsi="Calibri" w:cs="Calibri"/>
          <w:i w:val="0"/>
          <w:color w:val="000000"/>
          <w:sz w:val="24"/>
          <w:szCs w:val="24"/>
          <w:rtl w:val="0"/>
        </w:rPr>
        <w:t>3—也就是说，麦加与麦地那之间发生了严厉而残酷的抓捕。 4—也就是说，他把这句话重复了三遍。</w:t>
      </w:r>
    </w:p>
    <w:p>
      <w:pPr>
        <w:bidi/>
        <w:jc w:val="right"/>
      </w:pPr>
      <w:r>
        <w:rPr>
          <w:rFonts w:ascii="Calibri" w:hAnsi="Calibri" w:cs="Calibri"/>
          <w:i/>
          <w:color w:val="008000"/>
          <w:sz w:val="24"/>
          <w:szCs w:val="24"/>
          <w:rtl/>
          <w:lang w:bidi="ar-SA"/>
        </w:rPr>
        <w:t>5- «أي خدمه وأهله وأولاده، أو الثلاثين الّذين مضى ذكرهم» مرآة المجلسي.٢٥/٤ وفسره المازندراني ٢٤٥/٦ بأنهم حواريوه (عَلَيهِ السَّلَامُ).</w:t>
      </w:r>
    </w:p>
    <w:p>
      <w:pPr>
        <w:jc w:val="left"/>
      </w:pPr>
      <w:r>
        <w:rPr>
          <w:rFonts w:ascii="Calibri" w:hAnsi="Calibri" w:cs="Calibri"/>
          <w:i w:val="0"/>
          <w:color w:val="000000"/>
          <w:sz w:val="24"/>
          <w:szCs w:val="24"/>
          <w:rtl w:val="0"/>
        </w:rPr>
        <w:t>5—“也就是说，他的仆从、家人和子女，或者前文提到的那三十人。”《米尔阿特·马吉利西》4/25；马赞达拉尼在6/245中解释说，他们是他的门徒（愿主赐他平安）。</w:t>
      </w:r>
    </w:p>
    <w:p>
      <w:pPr>
        <w:bidi/>
        <w:jc w:val="right"/>
      </w:pPr>
      <w:r>
        <w:rPr>
          <w:rFonts w:ascii="Calibri" w:hAnsi="Calibri" w:cs="Calibri"/>
          <w:i/>
          <w:color w:val="008000"/>
          <w:sz w:val="24"/>
          <w:szCs w:val="24"/>
          <w:rtl/>
          <w:lang w:bidi="ar-SA"/>
        </w:rPr>
        <w:t>6- «أي مثل القائم (عَلَيهِ السَّلَامُ) عن مسائل لا يعلمها إلّا الإمام كالإخبار بالمغيبات...</w:t>
      </w:r>
    </w:p>
    <w:p>
      <w:pPr>
        <w:jc w:val="left"/>
      </w:pPr>
      <w:r>
        <w:rPr>
          <w:rFonts w:ascii="Calibri" w:hAnsi="Calibri" w:cs="Calibri"/>
          <w:i w:val="0"/>
          <w:color w:val="000000"/>
          <w:sz w:val="24"/>
          <w:szCs w:val="24"/>
          <w:rtl w:val="0"/>
        </w:rPr>
        <w:t>6—“也就是说，像卡伊姆（愿主赐他平安）那样回答一些只有伊玛目才知道的问题，例如预告未见之事……</w:t>
      </w:r>
    </w:p>
    <w:p>
      <w:pPr>
        <w:bidi/>
        <w:jc w:val="right"/>
      </w:pPr>
      <w:r>
        <w:rPr>
          <w:rFonts w:ascii="Calibri" w:hAnsi="Calibri" w:cs="Calibri"/>
          <w:i/>
          <w:color w:val="008000"/>
          <w:sz w:val="24"/>
          <w:szCs w:val="24"/>
          <w:rtl/>
          <w:lang w:bidi="ar-SA"/>
        </w:rPr>
        <w:t>والسؤال عن غوامض المسائل والعلوم المختصة بهم (عَلَيهِ السَّلَامُ) فإن أجاب بالحقّ فيها وموافقاً لما وصل إليكم من آبائهم (عَلَيهِ السَّلَامُ) فاعلموا أنّه الإمام» مرآة المجلسيّ 4 / 54.</w:t>
      </w:r>
    </w:p>
    <w:p>
      <w:pPr>
        <w:jc w:val="left"/>
      </w:pPr>
      <w:r>
        <w:rPr>
          <w:rFonts w:ascii="Calibri" w:hAnsi="Calibri" w:cs="Calibri"/>
          <w:i w:val="0"/>
          <w:color w:val="000000"/>
          <w:sz w:val="24"/>
          <w:szCs w:val="24"/>
          <w:rtl w:val="0"/>
        </w:rPr>
        <w:t>以及询问他们（愿主赐他们平安）所独有的深奥问题和学问。如果他对此作出正确回答，并且符合你们从他们的先辈（愿主赐他们平安）那里传承下来的内容，就要知道他是伊玛目。”《米尔阿特·马吉利西》4/54。</w:t>
      </w:r>
    </w:p>
    <w:p>
      <w:pPr>
        <w:bidi/>
        <w:jc w:val="right"/>
      </w:pPr>
      <w:r>
        <w:rPr>
          <w:rFonts w:ascii="Calibri" w:hAnsi="Calibri" w:cs="Calibri"/>
          <w:i/>
          <w:color w:val="008000"/>
          <w:sz w:val="24"/>
          <w:szCs w:val="24"/>
          <w:rtl/>
          <w:lang w:bidi="ar-SA"/>
        </w:rPr>
        <w:t>فقال : لا، فقلت : فولد ولدك هو ؟ قال : لا، فقلت : فولد ولد ولدك ؟ فقال : لا، قلت : من هو؟</w:t>
      </w:r>
    </w:p>
    <w:p>
      <w:pPr>
        <w:jc w:val="left"/>
      </w:pPr>
      <w:r>
        <w:rPr>
          <w:rFonts w:ascii="Calibri" w:hAnsi="Calibri" w:cs="Calibri"/>
          <w:i w:val="0"/>
          <w:color w:val="000000"/>
          <w:sz w:val="24"/>
          <w:szCs w:val="24"/>
          <w:rtl w:val="0"/>
        </w:rPr>
        <w:t>他说：“不是。”我说：“那您儿子的儿子呢？”他说：“不是。”我说：“那您孙子的儿子呢？”他说：“不是。”我说：“那他是谁？”</w:t>
      </w:r>
    </w:p>
    <w:p>
      <w:pPr>
        <w:bidi/>
        <w:jc w:val="right"/>
      </w:pPr>
      <w:r>
        <w:rPr>
          <w:rFonts w:ascii="Calibri" w:hAnsi="Calibri" w:cs="Calibri"/>
          <w:i/>
          <w:color w:val="008000"/>
          <w:sz w:val="24"/>
          <w:szCs w:val="24"/>
          <w:rtl/>
          <w:lang w:bidi="ar-SA"/>
        </w:rPr>
        <w:t>قال : الّذي يملأها عدلاً كما مُلِئَتْ ظلماً وجوراً، على فترة من الأئمّة (1) ، كما أنَّ رسول اللّه (عَلَيهِ السَّلَامُ) بعث على فترة من الرسل.</w:t>
      </w:r>
    </w:p>
    <w:p>
      <w:pPr>
        <w:jc w:val="left"/>
      </w:pPr>
      <w:r>
        <w:rPr>
          <w:rFonts w:ascii="Calibri" w:hAnsi="Calibri" w:cs="Calibri"/>
          <w:i w:val="0"/>
          <w:color w:val="000000"/>
          <w:sz w:val="24"/>
          <w:szCs w:val="24"/>
          <w:rtl w:val="0"/>
        </w:rPr>
        <w:t>他说：“他将使大地充满公正，就像大地此前充满不公和暴虐一样；他是在众伊玛目之间的一段空缺时期出现的（1），正如真主的使者（愿主赐他平安）是在众使者之间的一段空缺时期被派遣的。”</w:t>
      </w:r>
    </w:p>
    <w:p>
      <w:pPr>
        <w:bidi/>
        <w:jc w:val="right"/>
      </w:pPr>
      <w:r>
        <w:rPr>
          <w:rFonts w:ascii="Calibri" w:hAnsi="Calibri" w:cs="Calibri"/>
          <w:i/>
          <w:color w:val="008000"/>
          <w:sz w:val="24"/>
          <w:szCs w:val="24"/>
          <w:rtl/>
          <w:lang w:bidi="ar-SA"/>
        </w:rPr>
        <w:t>22 _ عليّ بن محمّد، عن جعفر بن محمّد، عن موسى بن جعفر البغدادي، عن وهب بن شاذان،</w:t>
      </w:r>
    </w:p>
    <w:p>
      <w:pPr>
        <w:jc w:val="left"/>
      </w:pPr>
      <w:r>
        <w:rPr>
          <w:rFonts w:ascii="Calibri" w:hAnsi="Calibri" w:cs="Calibri"/>
          <w:i w:val="0"/>
          <w:color w:val="000000"/>
          <w:sz w:val="24"/>
          <w:szCs w:val="24"/>
          <w:rtl w:val="0"/>
        </w:rPr>
        <w:t>22—阿里·本·穆罕默德传述自贾法尔·本·穆罕默德，后者传述自穆萨·本·贾法尔·巴格达迪，后者传述自瓦赫卜·本·沙赞，</w:t>
      </w:r>
    </w:p>
    <w:p>
      <w:pPr>
        <w:bidi/>
        <w:jc w:val="right"/>
      </w:pPr>
      <w:r>
        <w:rPr>
          <w:rFonts w:ascii="Calibri" w:hAnsi="Calibri" w:cs="Calibri"/>
          <w:i/>
          <w:color w:val="008000"/>
          <w:sz w:val="24"/>
          <w:szCs w:val="24"/>
          <w:rtl/>
          <w:lang w:bidi="ar-SA"/>
        </w:rPr>
        <w:t>عن الحسن بن أبي الربيع، عن محمّد بن إسحاق، عن أم هانىء قالت: سألت أبا جعفر محمّد بن عليّ (عَلَيهِ السَّلَامُ)،</w:t>
      </w:r>
    </w:p>
    <w:p>
      <w:pPr>
        <w:jc w:val="left"/>
      </w:pPr>
      <w:r>
        <w:rPr>
          <w:rFonts w:ascii="Calibri" w:hAnsi="Calibri" w:cs="Calibri"/>
          <w:i w:val="0"/>
          <w:color w:val="000000"/>
          <w:sz w:val="24"/>
          <w:szCs w:val="24"/>
          <w:rtl w:val="0"/>
        </w:rPr>
        <w:t>后者传述自哈桑·本·艾比·拉比阿，后者传述自穆罕默德·本·伊斯哈格，后者传述自乌姆·哈尼；她说：我问艾布·贾法尔·穆罕默德·本·阿里（愿主赐他平安），</w:t>
      </w:r>
    </w:p>
    <w:p>
      <w:pPr>
        <w:bidi/>
        <w:jc w:val="right"/>
      </w:pPr>
      <w:r>
        <w:rPr>
          <w:rFonts w:ascii="Calibri" w:hAnsi="Calibri" w:cs="Calibri"/>
          <w:i/>
          <w:color w:val="008000"/>
          <w:sz w:val="24"/>
          <w:szCs w:val="24"/>
          <w:rtl/>
          <w:lang w:bidi="ar-SA"/>
        </w:rPr>
        <w:t>عن قول اللّه تعالى: ﴿فَلَا أُقْسِمُ بِالْخُنَّسِ * الْجَوَارِ الْكُنَّسِ) (2) قالت : فقال : إمام يخنس (3) سنة ستين ومائتين، ثمَّ يظهر كالشهاب يتوقد في الليلة الظلماء، فإن أدركت زمانه قرّت عينك.</w:t>
      </w:r>
    </w:p>
    <w:p>
      <w:pPr>
        <w:jc w:val="left"/>
      </w:pPr>
      <w:r>
        <w:rPr>
          <w:rFonts w:ascii="Calibri" w:hAnsi="Calibri" w:cs="Calibri"/>
          <w:i w:val="0"/>
          <w:color w:val="000000"/>
          <w:sz w:val="24"/>
          <w:szCs w:val="24"/>
          <w:rtl w:val="0"/>
        </w:rPr>
        <w:t>关于真主至高无上的话：“我以隐没的星辰、运行而隐匿的星辰发誓”（2）。她说：他回答：“一位伊玛目将在260年隐遁（3），随后会像黑夜中燃烧的流星般显现。如果你能赶上他的时代，你的眼睛将得到慰藉。”</w:t>
      </w:r>
    </w:p>
    <w:p>
      <w:pPr>
        <w:bidi/>
        <w:jc w:val="right"/>
      </w:pPr>
      <w:r>
        <w:rPr>
          <w:rFonts w:ascii="Calibri" w:hAnsi="Calibri" w:cs="Calibri"/>
          <w:i/>
          <w:color w:val="008000"/>
          <w:sz w:val="24"/>
          <w:szCs w:val="24"/>
          <w:rtl/>
          <w:lang w:bidi="ar-SA"/>
        </w:rPr>
        <w:t>23 - عدَّة من أصحابنا، عن سعد بن عبد اللّه عن أحمد بن الحسن،</w:t>
      </w:r>
    </w:p>
    <w:p>
      <w:pPr>
        <w:jc w:val="left"/>
      </w:pPr>
      <w:r>
        <w:rPr>
          <w:rFonts w:ascii="Calibri" w:hAnsi="Calibri" w:cs="Calibri"/>
          <w:i w:val="0"/>
          <w:color w:val="000000"/>
          <w:sz w:val="24"/>
          <w:szCs w:val="24"/>
          <w:rtl w:val="0"/>
        </w:rPr>
        <w:t>23—我们的一些同伴传述自萨阿德·本·阿卜杜拉，后者传述自艾哈迈德·本·哈桑，</w:t>
      </w:r>
    </w:p>
    <w:p>
      <w:pPr>
        <w:bidi/>
        <w:jc w:val="right"/>
      </w:pPr>
      <w:r>
        <w:rPr>
          <w:rFonts w:ascii="Calibri" w:hAnsi="Calibri" w:cs="Calibri"/>
          <w:i/>
          <w:color w:val="008000"/>
          <w:sz w:val="24"/>
          <w:szCs w:val="24"/>
          <w:rtl/>
          <w:lang w:bidi="ar-SA"/>
        </w:rPr>
        <w:t>عن عمر بن يزيد عن الحسن بن الربيع الهمداني قال : حدَّثنا محمّد بن إسحاق عن أسيد بن ثعلبة عن أم هانىء قالت :</w:t>
      </w:r>
    </w:p>
    <w:p>
      <w:pPr>
        <w:jc w:val="left"/>
      </w:pPr>
      <w:r>
        <w:rPr>
          <w:rFonts w:ascii="Calibri" w:hAnsi="Calibri" w:cs="Calibri"/>
          <w:i w:val="0"/>
          <w:color w:val="000000"/>
          <w:sz w:val="24"/>
          <w:szCs w:val="24"/>
          <w:rtl w:val="0"/>
        </w:rPr>
        <w:t>后者传述自欧麦尔·本·耶齐德，后者传述自哈桑·本·拉比阿·哈姆达尼；他说：穆罕默德·本·伊斯哈格告诉我们，后者传述自阿赛德·本·萨阿拉巴，后者传述自乌姆·哈尼；她说：</w:t>
      </w:r>
    </w:p>
    <w:p>
      <w:pPr>
        <w:bidi/>
        <w:jc w:val="right"/>
      </w:pPr>
      <w:r>
        <w:rPr>
          <w:rFonts w:ascii="Calibri" w:hAnsi="Calibri" w:cs="Calibri"/>
          <w:i/>
          <w:color w:val="008000"/>
          <w:sz w:val="24"/>
          <w:szCs w:val="24"/>
          <w:rtl/>
          <w:lang w:bidi="ar-SA"/>
        </w:rPr>
        <w:t>لقيت أبا جعفر محمّد بن عليّ (عَلَيهِ السَّلَامُ) فسألته عن هذه الآية (فَلَا أُقْسِمُ بِالْخُنَّسِ* الْجَوَارِ الْكُنَّسِ) قال :</w:t>
      </w:r>
    </w:p>
    <w:p>
      <w:pPr>
        <w:jc w:val="left"/>
      </w:pPr>
      <w:r>
        <w:rPr>
          <w:rFonts w:ascii="Calibri" w:hAnsi="Calibri" w:cs="Calibri"/>
          <w:i w:val="0"/>
          <w:color w:val="000000"/>
          <w:sz w:val="24"/>
          <w:szCs w:val="24"/>
          <w:rtl w:val="0"/>
        </w:rPr>
        <w:t>我遇见艾布·贾法尔·穆罕默德·本·阿里（愿主赐他平安），便问他关于这节经文：“我以隐没的星辰、运行而隐匿的星辰发誓。”他说：</w:t>
      </w:r>
    </w:p>
    <w:p>
      <w:pPr>
        <w:bidi/>
        <w:jc w:val="right"/>
      </w:pPr>
      <w:r>
        <w:rPr>
          <w:rFonts w:ascii="Calibri" w:hAnsi="Calibri" w:cs="Calibri"/>
          <w:i/>
          <w:color w:val="008000"/>
          <w:sz w:val="24"/>
          <w:szCs w:val="24"/>
          <w:rtl/>
          <w:lang w:bidi="ar-SA"/>
        </w:rPr>
        <w:t>الخنس إمام يخنس في زمانه عند انقطاع من علمه عند النّاس سنة ستين ومائتين، ثمَّ يبدو كالشهاب الواقد في ظلمة الليل، فإن أدركت ذلك قرّت عينك.</w:t>
      </w:r>
    </w:p>
    <w:p>
      <w:pPr>
        <w:jc w:val="left"/>
      </w:pPr>
      <w:r>
        <w:rPr>
          <w:rFonts w:ascii="Calibri" w:hAnsi="Calibri" w:cs="Calibri"/>
          <w:i w:val="0"/>
          <w:color w:val="000000"/>
          <w:sz w:val="24"/>
          <w:szCs w:val="24"/>
          <w:rtl w:val="0"/>
        </w:rPr>
        <w:t>“‘隐没者’是一位伊玛目；在260年，因人们对他的知识逐渐断绝，他将在自己的时代隐遁。随后，他会像夜色中燃烧的流星般显现。如果你能赶上那时，你的眼睛将得到慰藉。”</w:t>
      </w:r>
    </w:p>
    <w:p>
      <w:pPr>
        <w:bidi/>
        <w:jc w:val="right"/>
      </w:pPr>
      <w:r>
        <w:rPr>
          <w:rFonts w:ascii="Calibri" w:hAnsi="Calibri" w:cs="Calibri"/>
          <w:i/>
          <w:color w:val="008000"/>
          <w:sz w:val="24"/>
          <w:szCs w:val="24"/>
          <w:rtl/>
          <w:lang w:bidi="ar-SA"/>
        </w:rPr>
        <w:t>٢٤ - عليّ بن محمّد، عن بعض أصحابنا، عن أيّوب بن نوح، عن أبي الحسن الثالث (عَلَيهِ السَّلَامُ) قال : إذا رفع عَلَمُكم (4) من بين أظهركم فتوقعوا الفرج من تحت أقدامكم.</w:t>
      </w:r>
    </w:p>
    <w:p>
      <w:pPr>
        <w:jc w:val="left"/>
      </w:pPr>
      <w:r>
        <w:rPr>
          <w:rFonts w:ascii="Calibri" w:hAnsi="Calibri" w:cs="Calibri"/>
          <w:i w:val="0"/>
          <w:color w:val="000000"/>
          <w:sz w:val="24"/>
          <w:szCs w:val="24"/>
          <w:rtl w:val="0"/>
        </w:rPr>
        <w:t>24—阿里·本·穆罕默德传述自我们的一些同伴，后者传述自艾优卜·本·努赫，后者传述自第三位艾布·哈桑（愿主赐他平安）；他说：“当你们的旗帜从你们中间撤去时，就要期待解脱从你们脚下到来。”</w:t>
      </w:r>
    </w:p>
    <w:p>
      <w:pPr>
        <w:bidi/>
        <w:jc w:val="right"/>
      </w:pPr>
      <w:r>
        <w:rPr>
          <w:rFonts w:ascii="Calibri" w:hAnsi="Calibri" w:cs="Calibri"/>
          <w:i/>
          <w:color w:val="008000"/>
          <w:sz w:val="24"/>
          <w:szCs w:val="24"/>
          <w:rtl/>
          <w:lang w:bidi="ar-SA"/>
        </w:rPr>
        <w:t>٢٥ عدَّة من أصحابنا عن سعد بن عبد اللّه عن أيّوب بن نوح قال: قلت لأبي الحسن الرضا (عَلَيهِ السَّلَامُ) :</w:t>
      </w:r>
    </w:p>
    <w:p>
      <w:pPr>
        <w:jc w:val="left"/>
      </w:pPr>
      <w:r>
        <w:rPr>
          <w:rFonts w:ascii="Calibri" w:hAnsi="Calibri" w:cs="Calibri"/>
          <w:i w:val="0"/>
          <w:color w:val="000000"/>
          <w:sz w:val="24"/>
          <w:szCs w:val="24"/>
          <w:rtl w:val="0"/>
        </w:rPr>
        <w:t>25—我们的一些同伴传述自萨阿德·本·阿卜杜拉，后者传述自艾优卜·本·努赫；他说：我对艾布·哈桑·里达（愿主赐他平安）说：</w:t>
      </w:r>
    </w:p>
    <w:p>
      <w:pPr>
        <w:bidi/>
        <w:jc w:val="right"/>
      </w:pPr>
      <w:r>
        <w:rPr>
          <w:rFonts w:ascii="Calibri" w:hAnsi="Calibri" w:cs="Calibri"/>
          <w:i/>
          <w:color w:val="008000"/>
          <w:sz w:val="24"/>
          <w:szCs w:val="24"/>
          <w:rtl/>
          <w:lang w:bidi="ar-SA"/>
        </w:rPr>
        <w:t>إنّي أرجو أن تكون صاحب هذا الأمر، وأن يسوقه اللّه إليك بغير سيف، فقد بويع لك وضربت الدراهم باسمك (5) ،</w:t>
      </w:r>
    </w:p>
    <w:p>
      <w:pPr>
        <w:jc w:val="left"/>
      </w:pPr>
      <w:r>
        <w:rPr>
          <w:rFonts w:ascii="Calibri" w:hAnsi="Calibri" w:cs="Calibri"/>
          <w:i w:val="0"/>
          <w:color w:val="000000"/>
          <w:sz w:val="24"/>
          <w:szCs w:val="24"/>
          <w:rtl w:val="0"/>
        </w:rPr>
        <w:t>我希望你就是此事的主人，愿真主不动用刀剑便使此事归于你；人们已向你宣誓效忠，并以你的名义铸造了钱币（5），</w:t>
      </w:r>
    </w:p>
    <w:p>
      <w:pPr>
        <w:bidi/>
        <w:jc w:val="right"/>
      </w:pPr>
      <w:r>
        <w:rPr>
          <w:rFonts w:ascii="Calibri" w:hAnsi="Calibri" w:cs="Calibri"/>
          <w:i/>
          <w:color w:val="008000"/>
          <w:sz w:val="24"/>
          <w:szCs w:val="24"/>
          <w:rtl/>
          <w:lang w:bidi="ar-SA"/>
        </w:rPr>
        <w:t>فقال : ما منا أحدٌ اختلفت إليه الكتب، وأشير إليه بالأصابع، وسئل عن المسائل، وحملت إليه الأموال (6) ،</w:t>
      </w:r>
    </w:p>
    <w:p>
      <w:pPr>
        <w:jc w:val="left"/>
      </w:pPr>
      <w:r>
        <w:rPr>
          <w:rFonts w:ascii="Calibri" w:hAnsi="Calibri" w:cs="Calibri"/>
          <w:i w:val="0"/>
          <w:color w:val="000000"/>
          <w:sz w:val="24"/>
          <w:szCs w:val="24"/>
          <w:rtl w:val="0"/>
        </w:rPr>
        <w:t>他说：“我们中凡是书信纷纷寄往他那里、众人用手指着他、向他询问各种问题、并把钱财送到他那里的人（6），</w:t>
      </w:r>
    </w:p>
    <w:p>
      <w:pPr>
        <w:bidi/>
        <w:jc w:val="right"/>
      </w:pPr>
      <w:r>
        <w:rPr>
          <w:rFonts w:ascii="Calibri" w:hAnsi="Calibri" w:cs="Calibri"/>
          <w:i/>
          <w:color w:val="008000"/>
          <w:sz w:val="24"/>
          <w:szCs w:val="24"/>
          <w:rtl/>
          <w:lang w:bidi="ar-SA"/>
        </w:rPr>
        <w:t>إلّا اغتيل أو مات على فراشه حتّى يبعث اللّه لهذا الأمر غلاماً منا خفي الولادة والمنشأ، غير خفي في نسبه (7) . ص: 401</w:t>
      </w:r>
    </w:p>
    <w:p>
      <w:pPr>
        <w:jc w:val="left"/>
      </w:pPr>
      <w:r>
        <w:rPr>
          <w:rFonts w:ascii="Calibri" w:hAnsi="Calibri" w:cs="Calibri"/>
          <w:i w:val="0"/>
          <w:color w:val="000000"/>
          <w:sz w:val="24"/>
          <w:szCs w:val="24"/>
          <w:rtl w:val="0"/>
        </w:rPr>
        <w:t>无一不是遭到暗杀，或死在床榻上。直到真主为此事从我们中派出一位少年，他出生和成长之处不为人知，但他的世系却并非隐秘（7）。页：401</w:t>
      </w:r>
    </w:p>
    <w:p>
      <w:pPr>
        <w:bidi/>
        <w:jc w:val="right"/>
      </w:pPr>
      <w:r>
        <w:rPr>
          <w:rFonts w:ascii="Calibri" w:hAnsi="Calibri" w:cs="Calibri"/>
          <w:i/>
          <w:color w:val="008000"/>
          <w:sz w:val="24"/>
          <w:szCs w:val="24"/>
          <w:rtl/>
          <w:lang w:bidi="ar-SA"/>
        </w:rPr>
        <w:t>1- أي عدم ظهورهم فترة طويلة من الزمان، وهي عصر الغيبة الكبرى. 2- التكوير / ١٥ - ١٦. 3- أي يتأخر وينقبض ويغيب.</w:t>
      </w:r>
    </w:p>
    <w:p>
      <w:pPr>
        <w:jc w:val="left"/>
      </w:pPr>
      <w:r>
        <w:rPr>
          <w:rFonts w:ascii="Calibri" w:hAnsi="Calibri" w:cs="Calibri"/>
          <w:i w:val="0"/>
          <w:color w:val="000000"/>
          <w:sz w:val="24"/>
          <w:szCs w:val="24"/>
          <w:rtl w:val="0"/>
        </w:rPr>
        <w:t>1—也就是说，他们长时间不现身，这就是大隐遁时期。2—《古兰经》“黯黯”章 / 15—16。3—也就是说，迟延、收敛、隐遁。</w:t>
      </w:r>
    </w:p>
    <w:p>
      <w:pPr>
        <w:bidi/>
        <w:jc w:val="right"/>
      </w:pPr>
      <w:r>
        <w:rPr>
          <w:rFonts w:ascii="Calibri" w:hAnsi="Calibri" w:cs="Calibri"/>
          <w:i/>
          <w:color w:val="008000"/>
          <w:sz w:val="24"/>
          <w:szCs w:val="24"/>
          <w:rtl/>
          <w:lang w:bidi="ar-SA"/>
        </w:rPr>
        <w:t>4- علمكم، إما بفتح العين واللام (عَلَمكم) فالمقصود به إمامكم.</w:t>
      </w:r>
    </w:p>
    <w:p>
      <w:pPr>
        <w:jc w:val="left"/>
      </w:pPr>
      <w:r>
        <w:rPr>
          <w:rFonts w:ascii="Calibri" w:hAnsi="Calibri" w:cs="Calibri"/>
          <w:i w:val="0"/>
          <w:color w:val="000000"/>
          <w:sz w:val="24"/>
          <w:szCs w:val="24"/>
          <w:rtl w:val="0"/>
        </w:rPr>
        <w:t>4—你们的知识；若将“عَلَمكم”的 عين 和 لام 都读开口音，意为你们的旗帜，所指的是你们的伊玛目。</w:t>
      </w:r>
    </w:p>
    <w:p>
      <w:pPr>
        <w:bidi/>
        <w:jc w:val="right"/>
      </w:pPr>
      <w:r>
        <w:rPr>
          <w:rFonts w:ascii="Calibri" w:hAnsi="Calibri" w:cs="Calibri"/>
          <w:i/>
          <w:color w:val="008000"/>
          <w:sz w:val="24"/>
          <w:szCs w:val="24"/>
          <w:rtl/>
          <w:lang w:bidi="ar-SA"/>
        </w:rPr>
        <w:t>وإما بكسر العين وتسكين اللام (علمكم) فالمقصود صاحب علمكم.</w:t>
      </w:r>
    </w:p>
    <w:p>
      <w:pPr>
        <w:jc w:val="left"/>
      </w:pPr>
      <w:r>
        <w:rPr>
          <w:rFonts w:ascii="Calibri" w:hAnsi="Calibri" w:cs="Calibri"/>
          <w:i w:val="0"/>
          <w:color w:val="000000"/>
          <w:sz w:val="24"/>
          <w:szCs w:val="24"/>
          <w:rtl w:val="0"/>
        </w:rPr>
        <w:t>若将“علمكم”的 عين 读开口音、لام 读静音，所指的则是你们的知识之主。</w:t>
      </w:r>
    </w:p>
    <w:p>
      <w:pPr>
        <w:bidi/>
        <w:jc w:val="right"/>
      </w:pPr>
      <w:r>
        <w:rPr>
          <w:rFonts w:ascii="Calibri" w:hAnsi="Calibri" w:cs="Calibri"/>
          <w:i/>
          <w:color w:val="008000"/>
          <w:sz w:val="24"/>
          <w:szCs w:val="24"/>
          <w:rtl/>
          <w:lang w:bidi="ar-SA"/>
        </w:rPr>
        <w:t>5- إشارة إلى مبايعته (عَلَيهِ السَّلَامُ) بولاية العهد للمأمون العبّاسي وضرب الدراهم الرضوية في ذلك الحين.</w:t>
      </w:r>
    </w:p>
    <w:p>
      <w:pPr>
        <w:jc w:val="left"/>
      </w:pPr>
      <w:r>
        <w:rPr>
          <w:rFonts w:ascii="Calibri" w:hAnsi="Calibri" w:cs="Calibri"/>
          <w:i w:val="0"/>
          <w:color w:val="000000"/>
          <w:sz w:val="24"/>
          <w:szCs w:val="24"/>
          <w:rtl w:val="0"/>
        </w:rPr>
        <w:t>5—这是指他（愿主赐他平安）接受阿拔斯王朝的马蒙任命，担任王储一事，以及当时铸造了里达维钱币。</w:t>
      </w:r>
    </w:p>
    <w:p>
      <w:pPr>
        <w:bidi/>
        <w:jc w:val="right"/>
      </w:pPr>
      <w:r>
        <w:rPr>
          <w:rFonts w:ascii="Calibri" w:hAnsi="Calibri" w:cs="Calibri"/>
          <w:i/>
          <w:color w:val="008000"/>
          <w:sz w:val="24"/>
          <w:szCs w:val="24"/>
          <w:rtl/>
          <w:lang w:bidi="ar-SA"/>
        </w:rPr>
        <w:t>6- كلّ ذلك من لوازم معروفيته من قبل الأعداء بأنه الإمام المفترض الطاعة وحجة اللّه في أرضه.</w:t>
      </w:r>
    </w:p>
    <w:p>
      <w:pPr>
        <w:jc w:val="left"/>
      </w:pPr>
      <w:r>
        <w:rPr>
          <w:rFonts w:ascii="Calibri" w:hAnsi="Calibri" w:cs="Calibri"/>
          <w:i w:val="0"/>
          <w:color w:val="000000"/>
          <w:sz w:val="24"/>
          <w:szCs w:val="24"/>
          <w:rtl w:val="0"/>
        </w:rPr>
        <w:t>6—这些都是他的身份为敌人所知所带来的必然后果：他们知道他是必须服从的伊玛目，也是安拉在大地上的明证。</w:t>
      </w:r>
    </w:p>
    <w:p>
      <w:pPr>
        <w:bidi/>
        <w:jc w:val="right"/>
      </w:pPr>
      <w:r>
        <w:rPr>
          <w:rFonts w:ascii="Calibri" w:hAnsi="Calibri" w:cs="Calibri"/>
          <w:i/>
          <w:color w:val="008000"/>
          <w:sz w:val="24"/>
          <w:szCs w:val="24"/>
          <w:rtl/>
          <w:lang w:bidi="ar-SA"/>
        </w:rPr>
        <w:t>7- أي صريح النسب وأنه ابن الإمام الحسن العسكري (عَلَيهِ السَّلَامُ).</w:t>
      </w:r>
    </w:p>
    <w:p>
      <w:pPr>
        <w:jc w:val="left"/>
      </w:pPr>
      <w:r>
        <w:rPr>
          <w:rFonts w:ascii="Calibri" w:hAnsi="Calibri" w:cs="Calibri"/>
          <w:i w:val="0"/>
          <w:color w:val="000000"/>
          <w:sz w:val="24"/>
          <w:szCs w:val="24"/>
          <w:rtl w:val="0"/>
        </w:rPr>
        <w:t>7—也就是说，他的世系明确无疑，他是伊玛目哈桑·阿斯卡里（愿主赐他平安）之子。</w:t>
      </w:r>
    </w:p>
    <w:p>
      <w:pPr>
        <w:bidi/>
        <w:jc w:val="right"/>
      </w:pPr>
      <w:r>
        <w:rPr>
          <w:rFonts w:ascii="Calibri" w:hAnsi="Calibri" w:cs="Calibri"/>
          <w:i/>
          <w:color w:val="008000"/>
          <w:sz w:val="24"/>
          <w:szCs w:val="24"/>
          <w:rtl/>
          <w:lang w:bidi="ar-SA"/>
        </w:rPr>
        <w:t>٢٦ _ الحسين بن محمّد وغيره عن جعفر بن محمّد، عن عليّ بن العبّاس بن عامر،</w:t>
      </w:r>
    </w:p>
    <w:p>
      <w:pPr>
        <w:jc w:val="left"/>
      </w:pPr>
      <w:r>
        <w:rPr>
          <w:rFonts w:ascii="Calibri" w:hAnsi="Calibri" w:cs="Calibri"/>
          <w:i w:val="0"/>
          <w:color w:val="000000"/>
          <w:sz w:val="24"/>
          <w:szCs w:val="24"/>
          <w:rtl w:val="0"/>
        </w:rPr>
        <w:t>26—侯赛因·本·穆罕默德等人传述自贾法尔·本·穆罕默德，后者传述自阿里·本·阿拔斯·本·阿米尔，</w:t>
      </w:r>
    </w:p>
    <w:p>
      <w:pPr>
        <w:bidi/>
        <w:jc w:val="right"/>
      </w:pPr>
      <w:r>
        <w:rPr>
          <w:rFonts w:ascii="Calibri" w:hAnsi="Calibri" w:cs="Calibri"/>
          <w:i/>
          <w:color w:val="008000"/>
          <w:sz w:val="24"/>
          <w:szCs w:val="24"/>
          <w:rtl/>
          <w:lang w:bidi="ar-SA"/>
        </w:rPr>
        <w:t>عن موسى بن هلال الكندي، عن عبد اللّه بن عطاء عن أبي جعفر (عَلَيهِ السَّلَامُ) قال : قلت له : إنّ شيعتك بالعراق كثيرة واللّه ما في أهل بيتك مثلك، فكيف لا تخرج؟</w:t>
      </w:r>
    </w:p>
    <w:p>
      <w:pPr>
        <w:jc w:val="left"/>
      </w:pPr>
      <w:r>
        <w:rPr>
          <w:rFonts w:ascii="Calibri" w:hAnsi="Calibri" w:cs="Calibri"/>
          <w:i w:val="0"/>
          <w:color w:val="000000"/>
          <w:sz w:val="24"/>
          <w:szCs w:val="24"/>
          <w:rtl w:val="0"/>
        </w:rPr>
        <w:t>后者传述自穆萨·本·希拉勒·肯迪，后者传述自阿卜杜拉·本·阿塔，后者传述自艾布·贾法尔（愿主赐他平安）；他说：我对他说：“你的追随者在伊拉克为数众多。以真主起誓，你的家族中没有人像你这样出众，你为何不出来？”</w:t>
      </w:r>
    </w:p>
    <w:p>
      <w:pPr>
        <w:bidi/>
        <w:jc w:val="right"/>
      </w:pPr>
      <w:r>
        <w:rPr>
          <w:rFonts w:ascii="Calibri" w:hAnsi="Calibri" w:cs="Calibri"/>
          <w:i/>
          <w:color w:val="008000"/>
          <w:sz w:val="24"/>
          <w:szCs w:val="24"/>
          <w:rtl/>
          <w:lang w:bidi="ar-SA"/>
        </w:rPr>
        <w:t>قال : فقال يا عبد اللّه بن عطاء قد أخذت تفرش أذنيك للنوكى (1) إي واللّه ما أنا بصاحبكم، قال : قلت له : فمن صاحبنا؟</w:t>
      </w:r>
    </w:p>
    <w:p>
      <w:pPr>
        <w:jc w:val="left"/>
      </w:pPr>
      <w:r>
        <w:rPr>
          <w:rFonts w:ascii="Calibri" w:hAnsi="Calibri" w:cs="Calibri"/>
          <w:i w:val="0"/>
          <w:color w:val="000000"/>
          <w:sz w:val="24"/>
          <w:szCs w:val="24"/>
          <w:rtl w:val="0"/>
        </w:rPr>
        <w:t>他说：“阿卜杜拉·本·阿塔啊，你已经开始竖起耳朵听那些蠢人的话了！是的，以真主起誓，我不是你们所等候的那位。”我问他：“那么，谁是我们所等候的那位？”</w:t>
      </w:r>
    </w:p>
    <w:p>
      <w:pPr>
        <w:bidi/>
        <w:jc w:val="right"/>
      </w:pPr>
      <w:r>
        <w:rPr>
          <w:rFonts w:ascii="Calibri" w:hAnsi="Calibri" w:cs="Calibri"/>
          <w:i/>
          <w:color w:val="008000"/>
          <w:sz w:val="24"/>
          <w:szCs w:val="24"/>
          <w:rtl/>
          <w:lang w:bidi="ar-SA"/>
        </w:rPr>
        <w:t>قال : انظروا من عمي على النّاس ولادته (2) ، فذاك صاحبكم إنّه ليس منا أحد يشار إليه بالأصبع ويمضغ بالألسن (3) إلّا مات غيظاً أو رغم أنفه.</w:t>
      </w:r>
    </w:p>
    <w:p>
      <w:pPr>
        <w:jc w:val="left"/>
      </w:pPr>
      <w:r>
        <w:rPr>
          <w:rFonts w:ascii="Calibri" w:hAnsi="Calibri" w:cs="Calibri"/>
          <w:i w:val="0"/>
          <w:color w:val="000000"/>
          <w:sz w:val="24"/>
          <w:szCs w:val="24"/>
          <w:rtl w:val="0"/>
        </w:rPr>
        <w:t>他说：“你们要看看谁的出生对人们隐而不显（2），那就是你们所等候的那位。我们中凡是被人用手指指点、被众人议论（3）的人，无不含恨而死，或被迫忍气吞声。”</w:t>
      </w:r>
    </w:p>
    <w:p>
      <w:pPr>
        <w:bidi/>
        <w:jc w:val="right"/>
      </w:pPr>
      <w:r>
        <w:rPr>
          <w:rFonts w:ascii="Calibri" w:hAnsi="Calibri" w:cs="Calibri"/>
          <w:i/>
          <w:color w:val="008000"/>
          <w:sz w:val="24"/>
          <w:szCs w:val="24"/>
          <w:rtl/>
          <w:lang w:bidi="ar-SA"/>
        </w:rPr>
        <w:t>27 - محمّد بن يحيى، عن أحمد بن محمّد عن الحسين بن سعيد، عن ابن أبي عمير،</w:t>
      </w:r>
    </w:p>
    <w:p>
      <w:pPr>
        <w:jc w:val="left"/>
      </w:pPr>
      <w:r>
        <w:rPr>
          <w:rFonts w:ascii="Calibri" w:hAnsi="Calibri" w:cs="Calibri"/>
          <w:i w:val="0"/>
          <w:color w:val="000000"/>
          <w:sz w:val="24"/>
          <w:szCs w:val="24"/>
          <w:rtl w:val="0"/>
        </w:rPr>
        <w:t>27—穆罕默德·本·叶海亚传述自艾哈迈德·本·穆罕默德，后者传述自侯赛因·本·赛义德，后者传述自伊本·艾比·欧麦尔，</w:t>
      </w:r>
    </w:p>
    <w:p>
      <w:pPr>
        <w:bidi/>
        <w:jc w:val="right"/>
      </w:pPr>
      <w:r>
        <w:rPr>
          <w:rFonts w:ascii="Calibri" w:hAnsi="Calibri" w:cs="Calibri"/>
          <w:i/>
          <w:color w:val="008000"/>
          <w:sz w:val="24"/>
          <w:szCs w:val="24"/>
          <w:rtl/>
          <w:lang w:bidi="ar-SA"/>
        </w:rPr>
        <w:t>عن هشام بن سالم عن أبي عبد اللّه (عَلَيهِ السَّلَامُ) قال : يقوم القائم وليس لأحد في عنقه عهد ولا عقد ولا بيعة (4) .</w:t>
      </w:r>
    </w:p>
    <w:p>
      <w:pPr>
        <w:jc w:val="left"/>
      </w:pPr>
      <w:r>
        <w:rPr>
          <w:rFonts w:ascii="Calibri" w:hAnsi="Calibri" w:cs="Calibri"/>
          <w:i w:val="0"/>
          <w:color w:val="000000"/>
          <w:sz w:val="24"/>
          <w:szCs w:val="24"/>
          <w:rtl w:val="0"/>
        </w:rPr>
        <w:t>后者传述自希沙姆·本·萨利姆，后者传述自艾布·阿卜杜拉（愿主赐他平安）；他说：“卡伊姆兴起时，任何人都不会对他负有盟约、契约或效忠誓约（4）。”</w:t>
      </w:r>
    </w:p>
    <w:p>
      <w:pPr>
        <w:bidi/>
        <w:jc w:val="right"/>
      </w:pPr>
      <w:r>
        <w:rPr>
          <w:rFonts w:ascii="Calibri" w:hAnsi="Calibri" w:cs="Calibri"/>
          <w:i/>
          <w:color w:val="008000"/>
          <w:sz w:val="24"/>
          <w:szCs w:val="24"/>
          <w:rtl/>
          <w:lang w:bidi="ar-SA"/>
        </w:rPr>
        <w:t>28 - محمّد بن يحيى، عن أحمد بن محمّد عن ابن فضّال، عن الحسن بن عليّ العطّار،</w:t>
      </w:r>
    </w:p>
    <w:p>
      <w:pPr>
        <w:jc w:val="left"/>
      </w:pPr>
      <w:r>
        <w:rPr>
          <w:rFonts w:ascii="Calibri" w:hAnsi="Calibri" w:cs="Calibri"/>
          <w:i w:val="0"/>
          <w:color w:val="000000"/>
          <w:sz w:val="24"/>
          <w:szCs w:val="24"/>
          <w:rtl w:val="0"/>
        </w:rPr>
        <w:t>28—穆罕默德·本·叶海亚传述自艾哈迈德·本·穆罕默德，后者传述自伊本·法达尔，后者传述自哈桑·本·阿里·阿塔尔，</w:t>
      </w:r>
    </w:p>
    <w:p>
      <w:pPr>
        <w:bidi/>
        <w:jc w:val="right"/>
      </w:pPr>
      <w:r>
        <w:rPr>
          <w:rFonts w:ascii="Calibri" w:hAnsi="Calibri" w:cs="Calibri"/>
          <w:i/>
          <w:color w:val="008000"/>
          <w:sz w:val="24"/>
          <w:szCs w:val="24"/>
          <w:rtl/>
          <w:lang w:bidi="ar-SA"/>
        </w:rPr>
        <w:t>عن جعفر بن محمّد، عن منصور، عمّن ذكره، عن أبي عبد اللّه (عَلَيهِ السَّلَامُ) قال : قلت : إذا أصبحت وأمسيت لا أرى إماماً أنتم به ما :أصنع ؟</w:t>
      </w:r>
    </w:p>
    <w:p>
      <w:pPr>
        <w:jc w:val="left"/>
      </w:pPr>
      <w:r>
        <w:rPr>
          <w:rFonts w:ascii="Calibri" w:hAnsi="Calibri" w:cs="Calibri"/>
          <w:i w:val="0"/>
          <w:color w:val="000000"/>
          <w:sz w:val="24"/>
          <w:szCs w:val="24"/>
          <w:rtl w:val="0"/>
        </w:rPr>
        <w:t>后者传述自贾法尔·本·穆罕默德，后者传述自曼苏尔，后者传述自一位未具名者，后者传述自艾布·阿卜杜拉（愿主赐他平安）；我问：“如果我早晚都看不到一位可以追随的伊玛目，我该怎么办？”</w:t>
      </w:r>
    </w:p>
    <w:p>
      <w:pPr>
        <w:bidi/>
        <w:jc w:val="right"/>
      </w:pPr>
      <w:r>
        <w:rPr>
          <w:rFonts w:ascii="Calibri" w:hAnsi="Calibri" w:cs="Calibri"/>
          <w:i/>
          <w:color w:val="008000"/>
          <w:sz w:val="24"/>
          <w:szCs w:val="24"/>
          <w:rtl/>
          <w:lang w:bidi="ar-SA"/>
        </w:rPr>
        <w:t>قال : فأحبَّ من كنت تحبُّ وأبغض من كنت تبغض (5) ، حتّى يظهره اللّه عزّ وجلّ.</w:t>
      </w:r>
    </w:p>
    <w:p>
      <w:pPr>
        <w:jc w:val="left"/>
      </w:pPr>
      <w:r>
        <w:rPr>
          <w:rFonts w:ascii="Calibri" w:hAnsi="Calibri" w:cs="Calibri"/>
          <w:i w:val="0"/>
          <w:color w:val="000000"/>
          <w:sz w:val="24"/>
          <w:szCs w:val="24"/>
          <w:rtl w:val="0"/>
        </w:rPr>
        <w:t>他说：“你仍然爱你原本所爱的人，憎恶你原本所憎恶的人（5），直到尊贵伟大的真主使他显现。”</w:t>
      </w:r>
    </w:p>
    <w:p>
      <w:pPr>
        <w:bidi/>
        <w:jc w:val="right"/>
      </w:pPr>
      <w:r>
        <w:rPr>
          <w:rFonts w:ascii="Calibri" w:hAnsi="Calibri" w:cs="Calibri"/>
          <w:i/>
          <w:color w:val="008000"/>
          <w:sz w:val="24"/>
          <w:szCs w:val="24"/>
          <w:rtl/>
          <w:lang w:bidi="ar-SA"/>
        </w:rPr>
        <w:t>٢٩ - الحسين بن أحمد عن أحمد بن هلال قال حدَّثنا عثمان بن عيسى، عن : خالد بن نجيح،</w:t>
      </w:r>
    </w:p>
    <w:p>
      <w:pPr>
        <w:jc w:val="left"/>
      </w:pPr>
      <w:r>
        <w:rPr>
          <w:rFonts w:ascii="Calibri" w:hAnsi="Calibri" w:cs="Calibri"/>
          <w:i w:val="0"/>
          <w:color w:val="000000"/>
          <w:sz w:val="24"/>
          <w:szCs w:val="24"/>
          <w:rtl w:val="0"/>
        </w:rPr>
        <w:t>29—侯赛因·本·艾哈迈德传述自艾哈迈德·本·希拉勒；他说：奥斯曼·本·伊萨告诉我们，后者传述自哈立德·本·纳吉赫，</w:t>
      </w:r>
    </w:p>
    <w:p>
      <w:pPr>
        <w:bidi/>
        <w:jc w:val="right"/>
      </w:pPr>
      <w:r>
        <w:rPr>
          <w:rFonts w:ascii="Calibri" w:hAnsi="Calibri" w:cs="Calibri"/>
          <w:i/>
          <w:color w:val="008000"/>
          <w:sz w:val="24"/>
          <w:szCs w:val="24"/>
          <w:rtl/>
          <w:lang w:bidi="ar-SA"/>
        </w:rPr>
        <w:t>عن زرارة بن أعين قال : قال أبو عبد اللّه (عَلَيهِ السَّلَامُ)، لا بد للغلام من غيبة، قلت: ولم؟</w:t>
      </w:r>
    </w:p>
    <w:p>
      <w:pPr>
        <w:jc w:val="left"/>
      </w:pPr>
      <w:r>
        <w:rPr>
          <w:rFonts w:ascii="Calibri" w:hAnsi="Calibri" w:cs="Calibri"/>
          <w:i w:val="0"/>
          <w:color w:val="000000"/>
          <w:sz w:val="24"/>
          <w:szCs w:val="24"/>
          <w:rtl w:val="0"/>
        </w:rPr>
        <w:t>后者传述自祖拉拉·本·艾扬；他说：艾布·阿卜杜拉（愿主赐他平安）说：“这位少年必有一段隐遁时期。”我问：“为什么？”</w:t>
      </w:r>
    </w:p>
    <w:p>
      <w:pPr>
        <w:bidi/>
        <w:jc w:val="right"/>
      </w:pPr>
      <w:r>
        <w:rPr>
          <w:rFonts w:ascii="Calibri" w:hAnsi="Calibri" w:cs="Calibri"/>
          <w:i/>
          <w:color w:val="008000"/>
          <w:sz w:val="24"/>
          <w:szCs w:val="24"/>
          <w:rtl/>
          <w:lang w:bidi="ar-SA"/>
        </w:rPr>
        <w:t>قال : يخاف - وأومأ بيده إلى بطنه - وهو المنتظر، وهو الّذي يشكُ النّاس في ولادته،</w:t>
      </w:r>
    </w:p>
    <w:p>
      <w:pPr>
        <w:jc w:val="left"/>
      </w:pPr>
      <w:r>
        <w:rPr>
          <w:rFonts w:ascii="Calibri" w:hAnsi="Calibri" w:cs="Calibri"/>
          <w:i w:val="0"/>
          <w:color w:val="000000"/>
          <w:sz w:val="24"/>
          <w:szCs w:val="24"/>
          <w:rtl w:val="0"/>
        </w:rPr>
        <w:t>他说：“他害怕——并用手指向自己的腹部——他就是人们所等待的那位，也是人们对其出生心存疑虑的那位。</w:t>
      </w:r>
    </w:p>
    <w:p>
      <w:pPr>
        <w:bidi/>
        <w:jc w:val="right"/>
      </w:pPr>
      <w:r>
        <w:rPr>
          <w:rFonts w:ascii="Calibri" w:hAnsi="Calibri" w:cs="Calibri"/>
          <w:i/>
          <w:color w:val="008000"/>
          <w:sz w:val="24"/>
          <w:szCs w:val="24"/>
          <w:rtl/>
          <w:lang w:bidi="ar-SA"/>
        </w:rPr>
        <w:t>فمنهم من يقول : حمل، ومنهم من يقول : مات أبوه ولم يخلف، ومنهم من يقول : ولد قبل موت أبيه بسنتين قال زرارة : فقلت : وما تأمرني لو أدركت ذلك الزمان؟</w:t>
      </w:r>
    </w:p>
    <w:p>
      <w:pPr>
        <w:jc w:val="left"/>
      </w:pPr>
      <w:r>
        <w:rPr>
          <w:rFonts w:ascii="Calibri" w:hAnsi="Calibri" w:cs="Calibri"/>
          <w:i w:val="0"/>
          <w:color w:val="000000"/>
          <w:sz w:val="24"/>
          <w:szCs w:val="24"/>
          <w:rtl w:val="0"/>
        </w:rPr>
        <w:t>他们中有人说：他尚在母腹中；有人说：他的父亲去世时没有留下子嗣；还有人说：他在父亲去世前两年出生。”祖拉拉说：“我问：如果我赶上那个时代，你要我做什么？”</w:t>
      </w:r>
    </w:p>
    <w:p>
      <w:pPr>
        <w:bidi/>
        <w:jc w:val="right"/>
      </w:pPr>
      <w:r>
        <w:rPr>
          <w:rFonts w:ascii="Calibri" w:hAnsi="Calibri" w:cs="Calibri"/>
          <w:i/>
          <w:color w:val="008000"/>
          <w:sz w:val="24"/>
          <w:szCs w:val="24"/>
          <w:rtl/>
          <w:lang w:bidi="ar-SA"/>
        </w:rPr>
        <w:t>قال: ادع اللّه بهذا الدعاء : «اللّهمّ عرفني نفسك فإنّك إن لم تعرفني نفسك لم أعرفك، اللّهمّ عرفني نبيك،</w:t>
      </w:r>
    </w:p>
    <w:p>
      <w:pPr>
        <w:jc w:val="left"/>
      </w:pPr>
      <w:r>
        <w:rPr>
          <w:rFonts w:ascii="Calibri" w:hAnsi="Calibri" w:cs="Calibri"/>
          <w:i w:val="0"/>
          <w:color w:val="000000"/>
          <w:sz w:val="24"/>
          <w:szCs w:val="24"/>
          <w:rtl w:val="0"/>
        </w:rPr>
        <w:t>他说：“你要以这段祈祷祈求真主：‘主啊，求你使我认识你自己；如果你不使我认识你自己，我就无法认识你。主啊，求你使我认识你的先知；</w:t>
      </w:r>
    </w:p>
    <w:p>
      <w:pPr>
        <w:bidi/>
        <w:jc w:val="right"/>
      </w:pPr>
      <w:r>
        <w:rPr>
          <w:rFonts w:ascii="Calibri" w:hAnsi="Calibri" w:cs="Calibri"/>
          <w:i/>
          <w:color w:val="008000"/>
          <w:sz w:val="24"/>
          <w:szCs w:val="24"/>
          <w:rtl/>
          <w:lang w:bidi="ar-SA"/>
        </w:rPr>
        <w:t>فإنك إن لم تعرّفني نبيّك لم أعرفه قط، اللّهمّ عرفني حجّتك فإنك إن لم تعرفني حجتك ضللت عن ديني» قال أحمد بن هلال: سمعت هذا الحديث منذ ست وخمسين سنة (6) . ص: 402</w:t>
      </w:r>
    </w:p>
    <w:p>
      <w:pPr>
        <w:jc w:val="left"/>
      </w:pPr>
      <w:r>
        <w:rPr>
          <w:rFonts w:ascii="Calibri" w:hAnsi="Calibri" w:cs="Calibri"/>
          <w:i w:val="0"/>
          <w:color w:val="000000"/>
          <w:sz w:val="24"/>
          <w:szCs w:val="24"/>
          <w:rtl w:val="0"/>
        </w:rPr>
        <w:t>若你不使我认识你的先知，我就永远无法认识他。主啊，求你使我认识你的明证；若你不使我认识你的明证，我就会偏离我的宗教。’”艾哈迈德·本·希拉勒说：“我五十六年前就听过这段圣训（6）。”页：402</w:t>
      </w:r>
    </w:p>
    <w:p>
      <w:pPr>
        <w:bidi/>
        <w:jc w:val="right"/>
      </w:pPr>
      <w:r>
        <w:rPr>
          <w:rFonts w:ascii="Calibri" w:hAnsi="Calibri" w:cs="Calibri"/>
          <w:i/>
          <w:color w:val="008000"/>
          <w:sz w:val="24"/>
          <w:szCs w:val="24"/>
          <w:rtl/>
          <w:lang w:bidi="ar-SA"/>
        </w:rPr>
        <w:t>1- أي تصغي لما يقوله الحمقى. 2- أي على عوام النّاس وجماعتهم، لا على الخواص ممّن أطلعوا على ولادته ورأوه (عَجَّلَ اللّهُ تَعَالَي فَرَجَهُ الشَریف).</w:t>
      </w:r>
    </w:p>
    <w:p>
      <w:pPr>
        <w:jc w:val="left"/>
      </w:pPr>
      <w:r>
        <w:rPr>
          <w:rFonts w:ascii="Calibri" w:hAnsi="Calibri" w:cs="Calibri"/>
          <w:i w:val="0"/>
          <w:color w:val="000000"/>
          <w:sz w:val="24"/>
          <w:szCs w:val="24"/>
          <w:rtl w:val="0"/>
        </w:rPr>
        <w:t>1—也就是说，侧耳倾听蠢人所说的话。2—也就是说，对普通百姓和大众而言，而非对那些知晓他出生并见过他的人而言（愿真主加速他的尊贵降临）。</w:t>
      </w:r>
    </w:p>
    <w:p>
      <w:pPr>
        <w:bidi/>
        <w:jc w:val="right"/>
      </w:pPr>
      <w:r>
        <w:rPr>
          <w:rFonts w:ascii="Calibri" w:hAnsi="Calibri" w:cs="Calibri"/>
          <w:i/>
          <w:color w:val="008000"/>
          <w:sz w:val="24"/>
          <w:szCs w:val="24"/>
          <w:rtl/>
          <w:lang w:bidi="ar-SA"/>
        </w:rPr>
        <w:t>3- كناية عن التحدث عنه بالخير والسوء، وإذاعة أمره.</w:t>
      </w:r>
    </w:p>
    <w:p>
      <w:pPr>
        <w:jc w:val="left"/>
      </w:pPr>
      <w:r>
        <w:rPr>
          <w:rFonts w:ascii="Calibri" w:hAnsi="Calibri" w:cs="Calibri"/>
          <w:i w:val="0"/>
          <w:color w:val="000000"/>
          <w:sz w:val="24"/>
          <w:szCs w:val="24"/>
          <w:rtl w:val="0"/>
        </w:rPr>
        <w:t>3—这是委婉说法，意为人们谈论他的好坏，并把他的事情传播开来。</w:t>
      </w:r>
    </w:p>
    <w:p>
      <w:pPr>
        <w:bidi/>
        <w:jc w:val="right"/>
      </w:pPr>
      <w:r>
        <w:rPr>
          <w:rFonts w:ascii="Calibri" w:hAnsi="Calibri" w:cs="Calibri"/>
          <w:i/>
          <w:color w:val="008000"/>
          <w:sz w:val="24"/>
          <w:szCs w:val="24"/>
          <w:rtl/>
          <w:lang w:bidi="ar-SA"/>
        </w:rPr>
        <w:t>4- «هذه الأمور الثلاثة متقاربة، ويمكن أن يراد بالعهد الميثاق والملاقاة والصحبة، أو الوصية، وبالعقد عقد الصلح والمهادنة، وبالبيعة الإقرار للغير بالخلافة مع التماسح بالأيدي» المازندراني ٢٤٩/٦.</w:t>
      </w:r>
    </w:p>
    <w:p>
      <w:pPr>
        <w:jc w:val="left"/>
      </w:pPr>
      <w:r>
        <w:rPr>
          <w:rFonts w:ascii="Calibri" w:hAnsi="Calibri" w:cs="Calibri"/>
          <w:i w:val="0"/>
          <w:color w:val="000000"/>
          <w:sz w:val="24"/>
          <w:szCs w:val="24"/>
          <w:rtl w:val="0"/>
        </w:rPr>
        <w:t>4—“这三件事彼此相近。‘盟约’可能指誓约、会面和交往，或遗嘱；‘契约’可能指和约与停战协定；‘效忠誓约’则是承认他人为哈里发，并以握手表示效忠。”马赞达拉尼，6/249。</w:t>
      </w:r>
    </w:p>
    <w:p>
      <w:pPr>
        <w:bidi/>
        <w:jc w:val="right"/>
      </w:pPr>
      <w:r>
        <w:rPr>
          <w:rFonts w:ascii="Calibri" w:hAnsi="Calibri" w:cs="Calibri"/>
          <w:i/>
          <w:color w:val="008000"/>
          <w:sz w:val="24"/>
          <w:szCs w:val="24"/>
          <w:rtl/>
          <w:lang w:bidi="ar-SA"/>
        </w:rPr>
        <w:t>وقد ورد في بعض الروايات الإشارة إلى أن هذه الأمور هي من منافع الغيبة وفوائدها وحكمها.</w:t>
      </w:r>
    </w:p>
    <w:p>
      <w:pPr>
        <w:jc w:val="left"/>
      </w:pPr>
      <w:r>
        <w:rPr>
          <w:rFonts w:ascii="Calibri" w:hAnsi="Calibri" w:cs="Calibri"/>
          <w:i w:val="0"/>
          <w:color w:val="000000"/>
          <w:sz w:val="24"/>
          <w:szCs w:val="24"/>
          <w:rtl w:val="0"/>
        </w:rPr>
        <w:t>一些传述曾指出，这些事情属于隐遁的益处、裨益和深意。</w:t>
      </w:r>
    </w:p>
    <w:p>
      <w:pPr>
        <w:bidi/>
        <w:jc w:val="right"/>
      </w:pPr>
      <w:r>
        <w:rPr>
          <w:rFonts w:ascii="Calibri" w:hAnsi="Calibri" w:cs="Calibri"/>
          <w:i/>
          <w:color w:val="008000"/>
          <w:sz w:val="24"/>
          <w:szCs w:val="24"/>
          <w:rtl/>
          <w:lang w:bidi="ar-SA"/>
        </w:rPr>
        <w:t>5- أي استمر على حب أئمة أهل البيت وموالاتهم والتمسك بنهجهم وبغض أئمة الجور ومفارقتهم.</w:t>
      </w:r>
    </w:p>
    <w:p>
      <w:pPr>
        <w:jc w:val="left"/>
      </w:pPr>
      <w:r>
        <w:rPr>
          <w:rFonts w:ascii="Calibri" w:hAnsi="Calibri" w:cs="Calibri"/>
          <w:i w:val="0"/>
          <w:color w:val="000000"/>
          <w:sz w:val="24"/>
          <w:szCs w:val="24"/>
          <w:rtl w:val="0"/>
        </w:rPr>
        <w:t>5—也就是说，继续热爱圣裔伊玛目，忠于他们并坚守他们的道路；憎恶暴虐的伊玛目，并与他们决裂。</w:t>
      </w:r>
    </w:p>
    <w:p>
      <w:pPr>
        <w:bidi/>
        <w:jc w:val="right"/>
      </w:pPr>
      <w:r>
        <w:rPr>
          <w:rFonts w:ascii="Calibri" w:hAnsi="Calibri" w:cs="Calibri"/>
          <w:i/>
          <w:color w:val="008000"/>
          <w:sz w:val="24"/>
          <w:szCs w:val="24"/>
          <w:rtl/>
          <w:lang w:bidi="ar-SA"/>
        </w:rPr>
        <w:t>6- مر هذا الحديث وكنا قد علقنا عليه في محله فراجع.</w:t>
      </w:r>
    </w:p>
    <w:p>
      <w:pPr>
        <w:jc w:val="left"/>
      </w:pPr>
      <w:r>
        <w:rPr>
          <w:rFonts w:ascii="Calibri" w:hAnsi="Calibri" w:cs="Calibri"/>
          <w:i w:val="0"/>
          <w:color w:val="000000"/>
          <w:sz w:val="24"/>
          <w:szCs w:val="24"/>
          <w:rtl w:val="0"/>
        </w:rPr>
        <w:t>6—这段圣训前面已经提过，我们也曾在相应位置作过注释，请参阅。</w:t>
      </w:r>
    </w:p>
    <w:p>
      <w:pPr>
        <w:bidi/>
        <w:jc w:val="right"/>
      </w:pPr>
      <w:r>
        <w:rPr>
          <w:rFonts w:ascii="Calibri" w:hAnsi="Calibri" w:cs="Calibri"/>
          <w:i/>
          <w:color w:val="008000"/>
          <w:sz w:val="24"/>
          <w:szCs w:val="24"/>
          <w:rtl/>
          <w:lang w:bidi="ar-SA"/>
        </w:rPr>
        <w:t>30 - أبو علي الأشعريّ، عن محمّد بن حسان، عن محمّد بن عليّ،</w:t>
      </w:r>
    </w:p>
    <w:p>
      <w:pPr>
        <w:jc w:val="left"/>
      </w:pPr>
      <w:r>
        <w:rPr>
          <w:rFonts w:ascii="Calibri" w:hAnsi="Calibri" w:cs="Calibri"/>
          <w:i w:val="0"/>
          <w:color w:val="000000"/>
          <w:sz w:val="24"/>
          <w:szCs w:val="24"/>
          <w:rtl w:val="0"/>
        </w:rPr>
        <w:t>30—阿布·阿里·艾什阿里，传自穆罕默德·本·哈桑，传自穆罕默德·本·阿里，</w:t>
      </w:r>
    </w:p>
    <w:p>
      <w:pPr>
        <w:bidi/>
        <w:jc w:val="right"/>
      </w:pPr>
      <w:r>
        <w:rPr>
          <w:rFonts w:ascii="Calibri" w:hAnsi="Calibri" w:cs="Calibri"/>
          <w:i/>
          <w:color w:val="008000"/>
          <w:sz w:val="24"/>
          <w:szCs w:val="24"/>
          <w:rtl/>
          <w:lang w:bidi="ar-SA"/>
        </w:rPr>
        <w:t>عن عبد اللّه بن القاسم عن المفضل بن عمر عن أبي عبد اللّه (عَلَيهِ السَّلَامُ) في قول اللّه عزّ وجلّ:</w:t>
      </w:r>
    </w:p>
    <w:p>
      <w:pPr>
        <w:jc w:val="left"/>
      </w:pPr>
      <w:r>
        <w:rPr>
          <w:rFonts w:ascii="Calibri" w:hAnsi="Calibri" w:cs="Calibri"/>
          <w:i w:val="0"/>
          <w:color w:val="000000"/>
          <w:sz w:val="24"/>
          <w:szCs w:val="24"/>
          <w:rtl w:val="0"/>
        </w:rPr>
        <w:t>传自阿卜杜拉·本·卡西姆，传自穆法达勒·本·欧麦尔，传自阿布·阿卜杜拉（愿主赐他平安），关于尊贵而伟大的真主所说：</w:t>
      </w:r>
    </w:p>
    <w:p>
      <w:pPr>
        <w:bidi/>
        <w:jc w:val="right"/>
      </w:pPr>
      <w:r>
        <w:rPr>
          <w:rFonts w:ascii="Calibri" w:hAnsi="Calibri" w:cs="Calibri"/>
          <w:i/>
          <w:color w:val="008000"/>
          <w:sz w:val="24"/>
          <w:szCs w:val="24"/>
          <w:rtl/>
          <w:lang w:bidi="ar-SA"/>
        </w:rPr>
        <w:t>﴿فإذا نُقِرَ في الناقور) (1) قال : إنّ منا إماماً مظفّراً مستتراً، فإذا أراد اللّه عزّ ذكره إظهار أمره، نكت في قلبه (2) نكتة فظهر فقام بأمر اللّه تبارك وتعالى.</w:t>
      </w:r>
    </w:p>
    <w:p>
      <w:pPr>
        <w:jc w:val="left"/>
      </w:pPr>
      <w:r>
        <w:rPr>
          <w:rFonts w:ascii="Calibri" w:hAnsi="Calibri" w:cs="Calibri"/>
          <w:i w:val="0"/>
          <w:color w:val="000000"/>
          <w:sz w:val="24"/>
          <w:szCs w:val="24"/>
          <w:rtl w:val="0"/>
        </w:rPr>
        <w:t>“当号角被吹响时”（1）。他说：“我们中有一位得胜而隐遁的伊玛目。当真主——尊名崇高——意欲显扬他的事业时，便在他的心中点下一点（2），于是他显现出来，奉至高至大的真主之命而行动。”</w:t>
      </w:r>
    </w:p>
    <w:p>
      <w:pPr>
        <w:bidi/>
        <w:jc w:val="right"/>
      </w:pPr>
      <w:r>
        <w:rPr>
          <w:rFonts w:ascii="Calibri" w:hAnsi="Calibri" w:cs="Calibri"/>
          <w:i/>
          <w:color w:val="008000"/>
          <w:sz w:val="24"/>
          <w:szCs w:val="24"/>
          <w:rtl/>
          <w:lang w:bidi="ar-SA"/>
        </w:rPr>
        <w:t>31 - محمّد بن يحيى، عن جعفر بن محمّد، عن أحمد بن الحسين،</w:t>
      </w:r>
    </w:p>
    <w:p>
      <w:pPr>
        <w:jc w:val="left"/>
      </w:pPr>
      <w:r>
        <w:rPr>
          <w:rFonts w:ascii="Calibri" w:hAnsi="Calibri" w:cs="Calibri"/>
          <w:i w:val="0"/>
          <w:color w:val="000000"/>
          <w:sz w:val="24"/>
          <w:szCs w:val="24"/>
          <w:rtl w:val="0"/>
        </w:rPr>
        <w:t>31—穆罕默德·本·叶海亚，传自贾法尔·本·穆罕默德，传自艾哈迈德·本·侯赛因，</w:t>
      </w:r>
    </w:p>
    <w:p>
      <w:pPr>
        <w:bidi/>
        <w:jc w:val="right"/>
      </w:pPr>
      <w:r>
        <w:rPr>
          <w:rFonts w:ascii="Calibri" w:hAnsi="Calibri" w:cs="Calibri"/>
          <w:i/>
          <w:color w:val="008000"/>
          <w:sz w:val="24"/>
          <w:szCs w:val="24"/>
          <w:rtl/>
          <w:lang w:bidi="ar-SA"/>
        </w:rPr>
        <w:t>عن محمّد بن عبد اللّه عن محمّد بن الفرج قال : كتب إليَّ أبو جعفر (عَلَيهِ السَّلَامُ) إذا غضب اللّه تبارك وتعالى على خلقه (3) نحانا عن جوارهم (4) .</w:t>
      </w:r>
    </w:p>
    <w:p>
      <w:pPr>
        <w:jc w:val="left"/>
      </w:pPr>
      <w:r>
        <w:rPr>
          <w:rFonts w:ascii="Calibri" w:hAnsi="Calibri" w:cs="Calibri"/>
          <w:i w:val="0"/>
          <w:color w:val="000000"/>
          <w:sz w:val="24"/>
          <w:szCs w:val="24"/>
          <w:rtl w:val="0"/>
        </w:rPr>
        <w:t>传自穆罕默德·本·阿卜杜拉，传自穆罕默德·本·法拉吉。他说：“阿布·贾法尔（愿主赐他平安）写信给我说：‘当至高至大的真主对他的造物（3）发怒时，便使我们离开他们身边（4）。’”</w:t>
      </w:r>
    </w:p>
    <w:p>
      <w:pPr>
        <w:bidi/>
        <w:jc w:val="right"/>
      </w:pPr>
      <w:r>
        <w:rPr>
          <w:rFonts w:ascii="Calibri" w:hAnsi="Calibri" w:cs="Calibri"/>
          <w:i/>
          <w:color w:val="008000"/>
          <w:sz w:val="24"/>
          <w:szCs w:val="24"/>
          <w:rtl/>
          <w:lang w:bidi="ar-SA"/>
        </w:rPr>
        <w:t>137 - باب ما يُفْصَلُ به بين دعوى المُحِقِّ والمُبْطِل في أمر الإمامة</w:t>
      </w:r>
    </w:p>
    <w:p>
      <w:pPr>
        <w:jc w:val="left"/>
      </w:pPr>
      <w:r>
        <w:rPr>
          <w:rFonts w:ascii="Calibri" w:hAnsi="Calibri" w:cs="Calibri"/>
          <w:i w:val="0"/>
          <w:color w:val="000000"/>
          <w:sz w:val="24"/>
          <w:szCs w:val="24"/>
          <w:rtl w:val="0"/>
        </w:rPr>
        <w:t>137—辨明在伊玛目之事上，真理主张者与虚妄主张者的方法</w:t>
      </w:r>
    </w:p>
    <w:p>
      <w:pPr>
        <w:bidi/>
        <w:jc w:val="right"/>
      </w:pPr>
      <w:r>
        <w:rPr>
          <w:rFonts w:ascii="Calibri" w:hAnsi="Calibri" w:cs="Calibri"/>
          <w:i/>
          <w:color w:val="008000"/>
          <w:sz w:val="24"/>
          <w:szCs w:val="24"/>
          <w:rtl/>
          <w:lang w:bidi="ar-SA"/>
        </w:rPr>
        <w:t>1 - عليّ بن إبراهيم بن هاشم عن أبيه، عن ابن محبوب، عن سلام بن عبد اللّه ومحمّد بن الحسن (5) وعليّ بن محمّد (6) ، عن سهل بن زياد وأبو علي الأشعريّ (7) .</w:t>
      </w:r>
    </w:p>
    <w:p>
      <w:pPr>
        <w:jc w:val="left"/>
      </w:pPr>
      <w:r>
        <w:rPr>
          <w:rFonts w:ascii="Calibri" w:hAnsi="Calibri" w:cs="Calibri"/>
          <w:i w:val="0"/>
          <w:color w:val="000000"/>
          <w:sz w:val="24"/>
          <w:szCs w:val="24"/>
          <w:rtl w:val="0"/>
        </w:rPr>
        <w:t>1—阿里·本·易卜拉欣·本·哈希姆，传自他的父亲，传自伊本·马赫布卜，传自萨拉姆·本·阿卜杜拉、穆罕默德·本·哈桑（5）和阿里·本·穆罕默德（6）；以及传自萨赫勒·本·齐亚德、阿布·阿里·艾什阿里（7）。</w:t>
      </w:r>
    </w:p>
    <w:p>
      <w:pPr>
        <w:bidi/>
        <w:jc w:val="right"/>
      </w:pPr>
      <w:r>
        <w:rPr>
          <w:rFonts w:ascii="Calibri" w:hAnsi="Calibri" w:cs="Calibri"/>
          <w:i/>
          <w:color w:val="008000"/>
          <w:sz w:val="24"/>
          <w:szCs w:val="24"/>
          <w:rtl/>
          <w:lang w:bidi="ar-SA"/>
        </w:rPr>
        <w:t>عن محمّد بن حسان جميعاً (8) عن محمّد بن عليّ.</w:t>
      </w:r>
    </w:p>
    <w:p>
      <w:pPr>
        <w:jc w:val="left"/>
      </w:pPr>
      <w:r>
        <w:rPr>
          <w:rFonts w:ascii="Calibri" w:hAnsi="Calibri" w:cs="Calibri"/>
          <w:i w:val="0"/>
          <w:color w:val="000000"/>
          <w:sz w:val="24"/>
          <w:szCs w:val="24"/>
          <w:rtl w:val="0"/>
        </w:rPr>
        <w:t>他们都（8）传自穆罕默德·本·哈桑。</w:t>
      </w:r>
    </w:p>
    <w:p>
      <w:pPr>
        <w:bidi/>
        <w:jc w:val="right"/>
      </w:pPr>
      <w:r>
        <w:rPr>
          <w:rFonts w:ascii="Calibri" w:hAnsi="Calibri" w:cs="Calibri"/>
          <w:i/>
          <w:color w:val="008000"/>
          <w:sz w:val="24"/>
          <w:szCs w:val="24"/>
          <w:rtl/>
          <w:lang w:bidi="ar-SA"/>
        </w:rPr>
        <w:t>بن عليّ عن عليّ بن أسباط، عن سلام بن عبد اللّه الهاشمي، قال محمّد بن عليّ :</w:t>
      </w:r>
    </w:p>
    <w:p>
      <w:pPr>
        <w:jc w:val="left"/>
      </w:pPr>
      <w:r>
        <w:rPr>
          <w:rFonts w:ascii="Calibri" w:hAnsi="Calibri" w:cs="Calibri"/>
          <w:i w:val="0"/>
          <w:color w:val="000000"/>
          <w:sz w:val="24"/>
          <w:szCs w:val="24"/>
          <w:rtl w:val="0"/>
        </w:rPr>
        <w:t>本·阿里，传自阿里·本·阿斯巴特，传自萨拉姆·本·阿卜杜拉·哈希米。穆罕默德·本·阿里说：</w:t>
      </w:r>
    </w:p>
    <w:p>
      <w:pPr>
        <w:bidi/>
        <w:jc w:val="right"/>
      </w:pPr>
      <w:r>
        <w:rPr>
          <w:rFonts w:ascii="Calibri" w:hAnsi="Calibri" w:cs="Calibri"/>
          <w:i/>
          <w:color w:val="008000"/>
          <w:sz w:val="24"/>
          <w:szCs w:val="24"/>
          <w:rtl/>
          <w:lang w:bidi="ar-SA"/>
        </w:rPr>
        <w:t>وقد سمعته منه (9) ، عن أبي عبد اللّه (عَلَيهِ السَّلَامُ) قال:</w:t>
      </w:r>
    </w:p>
    <w:p>
      <w:pPr>
        <w:jc w:val="left"/>
      </w:pPr>
      <w:r>
        <w:rPr>
          <w:rFonts w:ascii="Calibri" w:hAnsi="Calibri" w:cs="Calibri"/>
          <w:i w:val="0"/>
          <w:color w:val="000000"/>
          <w:sz w:val="24"/>
          <w:szCs w:val="24"/>
          <w:rtl w:val="0"/>
        </w:rPr>
        <w:t>我曾亲耳听他（9）说，传自阿布·阿卜杜拉（愿主赐他平安）说：</w:t>
      </w:r>
    </w:p>
    <w:p>
      <w:pPr>
        <w:bidi/>
        <w:jc w:val="right"/>
      </w:pPr>
      <w:r>
        <w:rPr>
          <w:rFonts w:ascii="Calibri" w:hAnsi="Calibri" w:cs="Calibri"/>
          <w:i/>
          <w:color w:val="008000"/>
          <w:sz w:val="24"/>
          <w:szCs w:val="24"/>
          <w:rtl/>
          <w:lang w:bidi="ar-SA"/>
        </w:rPr>
        <w:t>بعث طلحة والزبير رجلا من عبد القيس يقال له خداش إلى أمير المؤمنين (عَلَيهِ السَّلَامُ)، وقالا له :</w:t>
      </w:r>
    </w:p>
    <w:p>
      <w:pPr>
        <w:jc w:val="left"/>
      </w:pPr>
      <w:r>
        <w:rPr>
          <w:rFonts w:ascii="Calibri" w:hAnsi="Calibri" w:cs="Calibri"/>
          <w:i w:val="0"/>
          <w:color w:val="000000"/>
          <w:sz w:val="24"/>
          <w:szCs w:val="24"/>
          <w:rtl w:val="0"/>
        </w:rPr>
        <w:t>塔尔哈和祖拜尔派遣一名来自阿卜杜·盖斯部族、名叫胡达什的人去见信士的长官（愿主赐他平安），并对他说：</w:t>
      </w:r>
    </w:p>
    <w:p>
      <w:pPr>
        <w:bidi/>
        <w:jc w:val="right"/>
      </w:pPr>
      <w:r>
        <w:rPr>
          <w:rFonts w:ascii="Calibri" w:hAnsi="Calibri" w:cs="Calibri"/>
          <w:i/>
          <w:color w:val="008000"/>
          <w:sz w:val="24"/>
          <w:szCs w:val="24"/>
          <w:rtl/>
          <w:lang w:bidi="ar-SA"/>
        </w:rPr>
        <w:t>إنا نبعثك إلى رجل طال ما كنا نعرفه وأهل بيته بالسحر والكهانة، وأنت أوثق من بحضرتنا من أنفسنا من أن ص: 403 1- المدثر / 8.</w:t>
      </w:r>
    </w:p>
    <w:p>
      <w:pPr>
        <w:jc w:val="left"/>
      </w:pPr>
      <w:r>
        <w:rPr>
          <w:rFonts w:ascii="Calibri" w:hAnsi="Calibri" w:cs="Calibri"/>
          <w:i w:val="0"/>
          <w:color w:val="000000"/>
          <w:sz w:val="24"/>
          <w:szCs w:val="24"/>
          <w:rtl w:val="0"/>
        </w:rPr>
        <w:t>“我们派你去见一个人。我们长期以来都认为他和他的家人精通巫术和占卜；而你是我们在场之人中最值得信任的，胜过我们自己，能够……第：403 1—《披衣章》/8。</w:t>
      </w:r>
    </w:p>
    <w:p>
      <w:pPr>
        <w:bidi/>
        <w:jc w:val="right"/>
      </w:pPr>
      <w:r>
        <w:rPr>
          <w:rFonts w:ascii="Calibri" w:hAnsi="Calibri" w:cs="Calibri"/>
          <w:i/>
          <w:color w:val="008000"/>
          <w:sz w:val="24"/>
          <w:szCs w:val="24"/>
          <w:rtl/>
          <w:lang w:bidi="ar-SA"/>
        </w:rPr>
        <w:t>2- «الناقور هو الصور من النقر بمعنى التصويت، شبه الإمام (عَلَيهِ السَّلَامُ) بالصور وبما يلقى وينكت فيه بالإلهام من اللّه تعالى بالنفخ ففي الكلام استعارة مكنيّة مرآة المجلسيّ ٦١/٤. 3- أي بعض خلقه أو أكثرهم.</w:t>
      </w:r>
    </w:p>
    <w:p>
      <w:pPr>
        <w:jc w:val="left"/>
      </w:pPr>
      <w:r>
        <w:rPr>
          <w:rFonts w:ascii="Calibri" w:hAnsi="Calibri" w:cs="Calibri"/>
          <w:i w:val="0"/>
          <w:color w:val="000000"/>
          <w:sz w:val="24"/>
          <w:szCs w:val="24"/>
          <w:rtl w:val="0"/>
        </w:rPr>
        <w:t>2—“号角（纳库尔）是指号筒；‘号角被吹响’中的‘吹响’一词，意为发出声音。伊玛目（愿主赐他平安）被比作号筒，而在其中投下、点下的东西，则是指真主通过启示吹入的内容。因此，此处运用了隐喻。”《麦哲利西之镜》4/61。3—意为他的一部分造物，或其中大多数。</w:t>
      </w:r>
    </w:p>
    <w:p>
      <w:pPr>
        <w:bidi/>
        <w:jc w:val="right"/>
      </w:pPr>
      <w:r>
        <w:rPr>
          <w:rFonts w:ascii="Calibri" w:hAnsi="Calibri" w:cs="Calibri"/>
          <w:i/>
          <w:color w:val="008000"/>
          <w:sz w:val="24"/>
          <w:szCs w:val="24"/>
          <w:rtl/>
          <w:lang w:bidi="ar-SA"/>
        </w:rPr>
        <w:t>فأراد أن يعاقبهم بعذاب.</w:t>
      </w:r>
    </w:p>
    <w:p>
      <w:pPr>
        <w:jc w:val="left"/>
      </w:pPr>
      <w:r>
        <w:rPr>
          <w:rFonts w:ascii="Calibri" w:hAnsi="Calibri" w:cs="Calibri"/>
          <w:i w:val="0"/>
          <w:color w:val="000000"/>
          <w:sz w:val="24"/>
          <w:szCs w:val="24"/>
          <w:rtl w:val="0"/>
        </w:rPr>
        <w:t>他便想以惩罚性的刑罚惩治他们。</w:t>
      </w:r>
    </w:p>
    <w:p>
      <w:pPr>
        <w:bidi/>
        <w:jc w:val="right"/>
      </w:pPr>
      <w:r>
        <w:rPr>
          <w:rFonts w:ascii="Calibri" w:hAnsi="Calibri" w:cs="Calibri"/>
          <w:i/>
          <w:color w:val="008000"/>
          <w:sz w:val="24"/>
          <w:szCs w:val="24"/>
          <w:rtl/>
          <w:lang w:bidi="ar-SA"/>
        </w:rPr>
        <w:t>4- أي أبعدنا عن مجاورتهم، لأنهم (عَلَيهِ السَّلَامُ) رحمة للناس كما كان النبيّ (صَلَّى اللّه عَلَيْهِ وَ آلِهِ وَسَلَّمَ ) تطبيقاً لقوله تعالى : (وَمَا كَانَ اللَّهُ لِيُعَذِّبَهُمْ وَأَنْتَ فِيهِمْ) الأنفال / 33.</w:t>
      </w:r>
    </w:p>
    <w:p>
      <w:pPr>
        <w:jc w:val="left"/>
      </w:pPr>
      <w:r>
        <w:rPr>
          <w:rFonts w:ascii="Calibri" w:hAnsi="Calibri" w:cs="Calibri"/>
          <w:i w:val="0"/>
          <w:color w:val="000000"/>
          <w:sz w:val="24"/>
          <w:szCs w:val="24"/>
          <w:rtl w:val="0"/>
        </w:rPr>
        <w:t>4—意为使我们远离他们，因为他们（愿主赐他们平安）是世人的慈悯，正如先知（愿主赐福他及其家人，并赐他们平安）一样；这印证了尊贵的真主所说：“只要你在他们中间，真主就不会惩罚他们。”《战利品章》/33。</w:t>
      </w:r>
    </w:p>
    <w:p>
      <w:pPr>
        <w:bidi/>
        <w:jc w:val="right"/>
      </w:pPr>
      <w:r>
        <w:rPr>
          <w:rFonts w:ascii="Calibri" w:hAnsi="Calibri" w:cs="Calibri"/>
          <w:i/>
          <w:color w:val="008000"/>
          <w:sz w:val="24"/>
          <w:szCs w:val="24"/>
          <w:rtl/>
          <w:lang w:bidi="ar-SA"/>
        </w:rPr>
        <w:t>5- هذا معطوف على سلام بن عبد اللّه كما استظهره المازندراني ٢٥١/٦.</w:t>
      </w:r>
    </w:p>
    <w:p>
      <w:pPr>
        <w:jc w:val="left"/>
      </w:pPr>
      <w:r>
        <w:rPr>
          <w:rFonts w:ascii="Calibri" w:hAnsi="Calibri" w:cs="Calibri"/>
          <w:i w:val="0"/>
          <w:color w:val="000000"/>
          <w:sz w:val="24"/>
          <w:szCs w:val="24"/>
          <w:rtl w:val="0"/>
        </w:rPr>
        <w:t>5—按马赞达拉尼的看法，这一人名与萨拉姆·本·阿卜杜拉并列，6/251。</w:t>
      </w:r>
    </w:p>
    <w:p>
      <w:pPr>
        <w:bidi/>
        <w:jc w:val="right"/>
      </w:pPr>
      <w:r>
        <w:rPr>
          <w:rFonts w:ascii="Calibri" w:hAnsi="Calibri" w:cs="Calibri"/>
          <w:i/>
          <w:color w:val="008000"/>
          <w:sz w:val="24"/>
          <w:szCs w:val="24"/>
          <w:rtl/>
          <w:lang w:bidi="ar-SA"/>
        </w:rPr>
        <w:t>بينما ذهب المجلسيّ ٦٢/٤ إلى أنّه معطوف على عليّ بن إبراهيم واستبعد العطف الأول.</w:t>
      </w:r>
    </w:p>
    <w:p>
      <w:pPr>
        <w:jc w:val="left"/>
      </w:pPr>
      <w:r>
        <w:rPr>
          <w:rFonts w:ascii="Calibri" w:hAnsi="Calibri" w:cs="Calibri"/>
          <w:i w:val="0"/>
          <w:color w:val="000000"/>
          <w:sz w:val="24"/>
          <w:szCs w:val="24"/>
          <w:rtl w:val="0"/>
        </w:rPr>
        <w:t>而马哲利西认为它与阿里·本·易卜拉欣并列，并认为前一种并列方式不太可能，4/62。</w:t>
      </w:r>
    </w:p>
    <w:p>
      <w:pPr>
        <w:bidi/>
        <w:jc w:val="right"/>
      </w:pPr>
      <w:r>
        <w:rPr>
          <w:rFonts w:ascii="Calibri" w:hAnsi="Calibri" w:cs="Calibri"/>
          <w:i/>
          <w:color w:val="008000"/>
          <w:sz w:val="24"/>
          <w:szCs w:val="24"/>
          <w:rtl/>
          <w:lang w:bidi="ar-SA"/>
        </w:rPr>
        <w:t>6- هذا معطوف على محمّد بن الحسن عند المجلسيّ (رضیَ اللّهُ عنهُ) بينما هو معطوف على عليّ بن إبراهيم عن_د المازندراني (رضیَ اللّهُ عنهُ).</w:t>
      </w:r>
    </w:p>
    <w:p>
      <w:pPr>
        <w:jc w:val="left"/>
      </w:pPr>
      <w:r>
        <w:rPr>
          <w:rFonts w:ascii="Calibri" w:hAnsi="Calibri" w:cs="Calibri"/>
          <w:i w:val="0"/>
          <w:color w:val="000000"/>
          <w:sz w:val="24"/>
          <w:szCs w:val="24"/>
          <w:rtl w:val="0"/>
        </w:rPr>
        <w:t>6—据马哲利西（愿真主悦纳他）之说，此人名与穆罕默德·本·哈桑并列；而据马赞达拉尼（愿真主悦纳他）之说，则与阿里·本·易卜拉欣并列。</w:t>
      </w:r>
    </w:p>
    <w:p>
      <w:pPr>
        <w:bidi/>
        <w:jc w:val="right"/>
      </w:pPr>
      <w:r>
        <w:rPr>
          <w:rFonts w:ascii="Calibri" w:hAnsi="Calibri" w:cs="Calibri"/>
          <w:i/>
          <w:color w:val="008000"/>
          <w:sz w:val="24"/>
          <w:szCs w:val="24"/>
          <w:rtl/>
          <w:lang w:bidi="ar-SA"/>
        </w:rPr>
        <w:t>7- هذا معطوف على عليّ بن إبراهيم عند المازندراني جزماً وعند المجلسيّ احتمالاً مع احتمال عطفه على محمّد بن الحسن.</w:t>
      </w:r>
    </w:p>
    <w:p>
      <w:pPr>
        <w:jc w:val="left"/>
      </w:pPr>
      <w:r>
        <w:rPr>
          <w:rFonts w:ascii="Calibri" w:hAnsi="Calibri" w:cs="Calibri"/>
          <w:i w:val="0"/>
          <w:color w:val="000000"/>
          <w:sz w:val="24"/>
          <w:szCs w:val="24"/>
          <w:rtl w:val="0"/>
        </w:rPr>
        <w:t>7—马赞达拉尼确定此人名与阿里·本·易卜拉欣并列；马哲利西则认为可能与阿里·本·易卜拉欣并列，也可能与穆罕默德·本·哈桑并列。</w:t>
      </w:r>
    </w:p>
    <w:p>
      <w:pPr>
        <w:bidi/>
        <w:jc w:val="right"/>
      </w:pPr>
      <w:r>
        <w:rPr>
          <w:rFonts w:ascii="Calibri" w:hAnsi="Calibri" w:cs="Calibri"/>
          <w:i/>
          <w:color w:val="008000"/>
          <w:sz w:val="24"/>
          <w:szCs w:val="24"/>
          <w:rtl/>
          <w:lang w:bidi="ar-SA"/>
        </w:rPr>
        <w:t>8- «أي سهل ومحمّد بن حسان رويا عن محمّد بن عليّ» مرآة المجلسيّ ٦٢/٤. 9- أي من سلام الهاشمي.</w:t>
      </w:r>
    </w:p>
    <w:p>
      <w:pPr>
        <w:jc w:val="left"/>
      </w:pPr>
      <w:r>
        <w:rPr>
          <w:rFonts w:ascii="Calibri" w:hAnsi="Calibri" w:cs="Calibri"/>
          <w:i w:val="0"/>
          <w:color w:val="000000"/>
          <w:sz w:val="24"/>
          <w:szCs w:val="24"/>
          <w:rtl w:val="0"/>
        </w:rPr>
        <w:t>8—“也就是说，萨赫勒和穆罕默德·本·哈桑传自穆罕默德·本·阿里。”《麦哲利西之镜》4/62。9—意为传自哈希米·萨拉姆。</w:t>
      </w:r>
    </w:p>
    <w:p>
      <w:pPr>
        <w:bidi/>
        <w:jc w:val="right"/>
      </w:pPr>
      <w:r>
        <w:rPr>
          <w:rFonts w:ascii="Calibri" w:hAnsi="Calibri" w:cs="Calibri"/>
          <w:i/>
          <w:color w:val="008000"/>
          <w:sz w:val="24"/>
          <w:szCs w:val="24"/>
          <w:rtl/>
          <w:lang w:bidi="ar-SA"/>
        </w:rPr>
        <w:t>تمتنع من ذلك وأن تحاجّه لنا حتّى تقفه على أمر معلوم، واعلم أنّه أعظم النّاس دعوى فلا يَكْسِرَنك ذلك عنه (1) ،</w:t>
      </w:r>
    </w:p>
    <w:p>
      <w:pPr>
        <w:jc w:val="left"/>
      </w:pPr>
      <w:r>
        <w:rPr>
          <w:rFonts w:ascii="Calibri" w:hAnsi="Calibri" w:cs="Calibri"/>
          <w:i w:val="0"/>
          <w:color w:val="000000"/>
          <w:sz w:val="24"/>
          <w:szCs w:val="24"/>
          <w:rtl w:val="0"/>
        </w:rPr>
        <w:t>“你不要拒绝此事，并替我们与他辩论，直到你使他明白一件明确的事情。你要知道，他是所有人中主张最为强烈的，所以不要因此而被他吓倒（1）。</w:t>
      </w:r>
    </w:p>
    <w:p>
      <w:pPr>
        <w:bidi/>
        <w:jc w:val="right"/>
      </w:pPr>
      <w:r>
        <w:rPr>
          <w:rFonts w:ascii="Calibri" w:hAnsi="Calibri" w:cs="Calibri"/>
          <w:i/>
          <w:color w:val="008000"/>
          <w:sz w:val="24"/>
          <w:szCs w:val="24"/>
          <w:rtl/>
          <w:lang w:bidi="ar-SA"/>
        </w:rPr>
        <w:t>ومن الأبواب التي يخدع النّاس بها الطعام والشراب والعسل والدهن وأن يخالي الرَّجل، فلا تأكل له طعاماً،</w:t>
      </w:r>
    </w:p>
    <w:p>
      <w:pPr>
        <w:jc w:val="left"/>
      </w:pPr>
      <w:r>
        <w:rPr>
          <w:rFonts w:ascii="Calibri" w:hAnsi="Calibri" w:cs="Calibri"/>
          <w:i w:val="0"/>
          <w:color w:val="000000"/>
          <w:sz w:val="24"/>
          <w:szCs w:val="24"/>
          <w:rtl w:val="0"/>
        </w:rPr>
        <w:t>“人们容易受骗的伎俩之一，便是食物、饮料、蜂蜜和油，以及与人单独相处。因此，不要吃他的食物，</w:t>
      </w:r>
    </w:p>
    <w:p>
      <w:pPr>
        <w:bidi/>
        <w:jc w:val="right"/>
      </w:pPr>
      <w:r>
        <w:rPr>
          <w:rFonts w:ascii="Calibri" w:hAnsi="Calibri" w:cs="Calibri"/>
          <w:i/>
          <w:color w:val="008000"/>
          <w:sz w:val="24"/>
          <w:szCs w:val="24"/>
          <w:rtl/>
          <w:lang w:bidi="ar-SA"/>
        </w:rPr>
        <w:t>ولا تشرب له شراباً، ولا تمس له عسلاً ولا دهناً، ولا تَخْل معه واحذر هذا كلّه منه، وانطلق على بركة اللّه، فإذا رأيته فاقرأ آية السخرة (2) ، وتعوذ باللّه من كيده وكيد الشيطان.</w:t>
      </w:r>
    </w:p>
    <w:p>
      <w:pPr>
        <w:jc w:val="left"/>
      </w:pPr>
      <w:r>
        <w:rPr>
          <w:rFonts w:ascii="Calibri" w:hAnsi="Calibri" w:cs="Calibri"/>
          <w:i w:val="0"/>
          <w:color w:val="000000"/>
          <w:sz w:val="24"/>
          <w:szCs w:val="24"/>
          <w:rtl w:val="0"/>
        </w:rPr>
        <w:t>不要喝他的饮料，不要碰他的蜂蜜或油，也不要与他独处。要提防他这一切伎俩，然后蒙真主赐福出发；见到他时，就诵读《役使经文》（2），并求真主护佑你免遭他的诡计和恶魔的诡计。</w:t>
      </w:r>
    </w:p>
    <w:p>
      <w:pPr>
        <w:bidi/>
        <w:jc w:val="right"/>
      </w:pPr>
      <w:r>
        <w:rPr>
          <w:rFonts w:ascii="Calibri" w:hAnsi="Calibri" w:cs="Calibri"/>
          <w:i/>
          <w:color w:val="008000"/>
          <w:sz w:val="24"/>
          <w:szCs w:val="24"/>
          <w:rtl/>
          <w:lang w:bidi="ar-SA"/>
        </w:rPr>
        <w:t>فإذا جلست إليه فلا تمكنه من بصرك كلّه (3) ولا تستأنس به، ثمَّ قل له :</w:t>
      </w:r>
    </w:p>
    <w:p>
      <w:pPr>
        <w:jc w:val="left"/>
      </w:pPr>
      <w:r>
        <w:rPr>
          <w:rFonts w:ascii="Calibri" w:hAnsi="Calibri" w:cs="Calibri"/>
          <w:i w:val="0"/>
          <w:color w:val="000000"/>
          <w:sz w:val="24"/>
          <w:szCs w:val="24"/>
          <w:rtl w:val="0"/>
        </w:rPr>
        <w:t>“你坐到他面前时，不要让他完全得到你的注视（3），也不要对他感到亲近；然后对他说：</w:t>
      </w:r>
    </w:p>
    <w:p>
      <w:pPr>
        <w:bidi/>
        <w:jc w:val="right"/>
      </w:pPr>
      <w:r>
        <w:rPr>
          <w:rFonts w:ascii="Calibri" w:hAnsi="Calibri" w:cs="Calibri"/>
          <w:i/>
          <w:color w:val="008000"/>
          <w:sz w:val="24"/>
          <w:szCs w:val="24"/>
          <w:rtl/>
          <w:lang w:bidi="ar-SA"/>
        </w:rPr>
        <w:t>إنَّ أخويك في الدّين وابني عمّك في القرابة يناشدانك القطيعة، ويقولان لك :</w:t>
      </w:r>
    </w:p>
    <w:p>
      <w:pPr>
        <w:jc w:val="left"/>
      </w:pPr>
      <w:r>
        <w:rPr>
          <w:rFonts w:ascii="Calibri" w:hAnsi="Calibri" w:cs="Calibri"/>
          <w:i w:val="0"/>
          <w:color w:val="000000"/>
          <w:sz w:val="24"/>
          <w:szCs w:val="24"/>
          <w:rtl w:val="0"/>
        </w:rPr>
        <w:t>‘你的两位宗教兄弟和两位堂兄弟恳请你不要断绝关系，并对你说：</w:t>
      </w:r>
    </w:p>
    <w:p>
      <w:pPr>
        <w:bidi/>
        <w:jc w:val="right"/>
      </w:pPr>
      <w:r>
        <w:rPr>
          <w:rFonts w:ascii="Calibri" w:hAnsi="Calibri" w:cs="Calibri"/>
          <w:i/>
          <w:color w:val="008000"/>
          <w:sz w:val="24"/>
          <w:szCs w:val="24"/>
          <w:rtl/>
          <w:lang w:bidi="ar-SA"/>
        </w:rPr>
        <w:t>أما تعلم أنا تركنا النّاس لك وخالفنا عشائرنا فيك (4) منذ قبض اللّه عزّ وجلّ محمّداً (صَلَّى اللّه عَلَيْهِ وَ آلِهِ وَسَلَّمَ ) فلما نلت أدنى منال ضيعت حرمتنا وقطعت رجاءنا،</w:t>
      </w:r>
    </w:p>
    <w:p>
      <w:pPr>
        <w:jc w:val="left"/>
      </w:pPr>
      <w:r>
        <w:rPr>
          <w:rFonts w:ascii="Calibri" w:hAnsi="Calibri" w:cs="Calibri"/>
          <w:i w:val="0"/>
          <w:color w:val="000000"/>
          <w:sz w:val="24"/>
          <w:szCs w:val="24"/>
          <w:rtl w:val="0"/>
        </w:rPr>
        <w:t>“难道你不知道，自尊名崇高的真主使穆罕默德（愿主赐福他及其家人，并赐他们平安）归真之后，为了你，我们便离开了众人，违背了我们的部族吗（4）？可你在刚刚得到一点好处时，就轻慢我们的情分，断绝了我们的希望。</w:t>
      </w:r>
    </w:p>
    <w:p>
      <w:pPr>
        <w:bidi/>
        <w:jc w:val="right"/>
      </w:pPr>
      <w:r>
        <w:rPr>
          <w:rFonts w:ascii="Calibri" w:hAnsi="Calibri" w:cs="Calibri"/>
          <w:i/>
          <w:color w:val="008000"/>
          <w:sz w:val="24"/>
          <w:szCs w:val="24"/>
          <w:rtl/>
          <w:lang w:bidi="ar-SA"/>
        </w:rPr>
        <w:t>ثمَّ قد رأيت أفعالنا فيك وقدرتنا على النأي (5) عنك، وسعة البلاد دونك،</w:t>
      </w:r>
    </w:p>
    <w:p>
      <w:pPr>
        <w:jc w:val="left"/>
      </w:pPr>
      <w:r>
        <w:rPr>
          <w:rFonts w:ascii="Calibri" w:hAnsi="Calibri" w:cs="Calibri"/>
          <w:i w:val="0"/>
          <w:color w:val="000000"/>
          <w:sz w:val="24"/>
          <w:szCs w:val="24"/>
          <w:rtl w:val="0"/>
        </w:rPr>
        <w:t>“此外，你也看到了我们对你的所作所为，以及我们离开你（5）的能力；我们不在你身边，天地广阔，</w:t>
      </w:r>
    </w:p>
    <w:p>
      <w:pPr>
        <w:bidi/>
        <w:jc w:val="right"/>
      </w:pPr>
      <w:r>
        <w:rPr>
          <w:rFonts w:ascii="Calibri" w:hAnsi="Calibri" w:cs="Calibri"/>
          <w:i/>
          <w:color w:val="008000"/>
          <w:sz w:val="24"/>
          <w:szCs w:val="24"/>
          <w:rtl/>
          <w:lang w:bidi="ar-SA"/>
        </w:rPr>
        <w:t>وإن من كان يصرفك عنا وعن صلتنا كان أقل لك نفعاً وأضعف عنك دفعاً منا، وقد وضح الصبح لذي عينين، وقد بلغنا عنك انتهاك لنا ودعاء علينا، فما الّذي يحملك على ذلك؟!</w:t>
      </w:r>
    </w:p>
    <w:p>
      <w:pPr>
        <w:jc w:val="left"/>
      </w:pPr>
      <w:r>
        <w:rPr>
          <w:rFonts w:ascii="Calibri" w:hAnsi="Calibri" w:cs="Calibri"/>
          <w:i w:val="0"/>
          <w:color w:val="000000"/>
          <w:sz w:val="24"/>
          <w:szCs w:val="24"/>
          <w:rtl w:val="0"/>
        </w:rPr>
        <w:t>“那些使你疏远我们、不与我们来往的人，对你的助益远不及我们，对你的保护也远不如我们。对明眼人而言，黎明已经显现。我们听说你侵犯我们、诅咒我们；究竟是什么使你这样做？！”</w:t>
      </w:r>
    </w:p>
    <w:p>
      <w:pPr>
        <w:bidi/>
        <w:jc w:val="right"/>
      </w:pPr>
      <w:r>
        <w:rPr>
          <w:rFonts w:ascii="Calibri" w:hAnsi="Calibri" w:cs="Calibri"/>
          <w:i/>
          <w:color w:val="008000"/>
          <w:sz w:val="24"/>
          <w:szCs w:val="24"/>
          <w:rtl/>
          <w:lang w:bidi="ar-SA"/>
        </w:rPr>
        <w:t>فقد كنا نرى أنك أشجع فرسان العرب أتتخذ اللعن لنا ديناً (6) ، وترى أن ذلك يكسرنا عنك.</w:t>
      </w:r>
    </w:p>
    <w:p>
      <w:pPr>
        <w:jc w:val="left"/>
      </w:pPr>
      <w:r>
        <w:rPr>
          <w:rFonts w:ascii="Calibri" w:hAnsi="Calibri" w:cs="Calibri"/>
          <w:i w:val="0"/>
          <w:color w:val="000000"/>
          <w:sz w:val="24"/>
          <w:szCs w:val="24"/>
          <w:rtl w:val="0"/>
        </w:rPr>
        <w:t>我们原以为你是阿拉伯骑士中最勇敢的；难道你竟把诅咒我们当作一种信条（6），并认为这会使我们对你退缩吗？</w:t>
      </w:r>
    </w:p>
    <w:p>
      <w:pPr>
        <w:bidi/>
        <w:jc w:val="right"/>
      </w:pPr>
      <w:r>
        <w:rPr>
          <w:rFonts w:ascii="Calibri" w:hAnsi="Calibri" w:cs="Calibri"/>
          <w:i/>
          <w:color w:val="008000"/>
          <w:sz w:val="24"/>
          <w:szCs w:val="24"/>
          <w:rtl/>
          <w:lang w:bidi="ar-SA"/>
        </w:rPr>
        <w:t>فلما أتى خداش أمير المؤمنين (عَلَيهِ السَّلَامُ) صنع ما أمراه، فلما نظر إليه علي (عَلَيهِ السَّلَامُ) _ وهو يناجي نفسه - ضحك وقال :</w:t>
      </w:r>
    </w:p>
    <w:p>
      <w:pPr>
        <w:jc w:val="left"/>
      </w:pPr>
      <w:r>
        <w:rPr>
          <w:rFonts w:ascii="Calibri" w:hAnsi="Calibri" w:cs="Calibri"/>
          <w:i w:val="0"/>
          <w:color w:val="000000"/>
          <w:sz w:val="24"/>
          <w:szCs w:val="24"/>
          <w:rtl w:val="0"/>
        </w:rPr>
        <w:t>胡达什来到信士长官（愿主赐他平安）面前，照他们吩咐的做了。阿里（愿主赐他平安）看见他正自言自语，便笑着说：</w:t>
      </w:r>
    </w:p>
    <w:p>
      <w:pPr>
        <w:bidi/>
        <w:jc w:val="right"/>
      </w:pPr>
      <w:r>
        <w:rPr>
          <w:rFonts w:ascii="Calibri" w:hAnsi="Calibri" w:cs="Calibri"/>
          <w:i/>
          <w:color w:val="008000"/>
          <w:sz w:val="24"/>
          <w:szCs w:val="24"/>
          <w:rtl/>
          <w:lang w:bidi="ar-SA"/>
        </w:rPr>
        <w:t>ههنا يا أخا عبد قيس _ وأشار له إلى مجلس قريب منه _ فقال : ما أوسع المكان، أريد أن أؤدّي إليك رسالة قال : بل تطعم وتشرب وتحلَّ ثيابك وتَدَّهن ثمَّ تؤدّي رسالتك.</w:t>
      </w:r>
    </w:p>
    <w:p>
      <w:pPr>
        <w:jc w:val="left"/>
      </w:pPr>
      <w:r>
        <w:rPr>
          <w:rFonts w:ascii="Calibri" w:hAnsi="Calibri" w:cs="Calibri"/>
          <w:i w:val="0"/>
          <w:color w:val="000000"/>
          <w:sz w:val="24"/>
          <w:szCs w:val="24"/>
          <w:rtl w:val="0"/>
        </w:rPr>
        <w:t>“这里，阿卜杜·盖斯的兄弟。”他指了指身旁的一处座位。胡达什说：“地方多宽敞啊！我想把一封口信传达给你。”阿里说：“不如先吃喝一番，脱下衣服，涂些香油，然后再传达你的口信。”</w:t>
      </w:r>
    </w:p>
    <w:p>
      <w:pPr>
        <w:bidi/>
        <w:jc w:val="right"/>
      </w:pPr>
      <w:r>
        <w:rPr>
          <w:rFonts w:ascii="Calibri" w:hAnsi="Calibri" w:cs="Calibri"/>
          <w:i/>
          <w:color w:val="008000"/>
          <w:sz w:val="24"/>
          <w:szCs w:val="24"/>
          <w:rtl/>
          <w:lang w:bidi="ar-SA"/>
        </w:rPr>
        <w:t>قم يا قنبر فأنزله، قال : ما بي إلى شيء ممّا ذكرت حاجة، قال : فأخلو بك؟</w:t>
      </w:r>
    </w:p>
    <w:p>
      <w:pPr>
        <w:jc w:val="left"/>
      </w:pPr>
      <w:r>
        <w:rPr>
          <w:rFonts w:ascii="Calibri" w:hAnsi="Calibri" w:cs="Calibri"/>
          <w:i w:val="0"/>
          <w:color w:val="000000"/>
          <w:sz w:val="24"/>
          <w:szCs w:val="24"/>
          <w:rtl w:val="0"/>
        </w:rPr>
        <w:t>“起来，坎百尔，把他安顿下来。”他说：“我不需要你所说的任何东西。”阿里说：“那我单独和你谈谈？”</w:t>
      </w:r>
    </w:p>
    <w:p>
      <w:pPr>
        <w:bidi/>
        <w:jc w:val="right"/>
      </w:pPr>
      <w:r>
        <w:rPr>
          <w:rFonts w:ascii="Calibri" w:hAnsi="Calibri" w:cs="Calibri"/>
          <w:i/>
          <w:color w:val="008000"/>
          <w:sz w:val="24"/>
          <w:szCs w:val="24"/>
          <w:rtl/>
          <w:lang w:bidi="ar-SA"/>
        </w:rPr>
        <w:t>قال : كلّ سر لي علانية، قال: فأنشدك باللّه الّذي هو أقرب إليك من نفسك، الحائل بينك وبين قلبك، الّذي يعلم خائنة الأعين وما تخفي الصدور، أتقدم إليك الزبير بما عرضت عليك؟</w:t>
      </w:r>
    </w:p>
    <w:p>
      <w:pPr>
        <w:jc w:val="left"/>
      </w:pPr>
      <w:r>
        <w:rPr>
          <w:rFonts w:ascii="Calibri" w:hAnsi="Calibri" w:cs="Calibri"/>
          <w:i w:val="0"/>
          <w:color w:val="000000"/>
          <w:sz w:val="24"/>
          <w:szCs w:val="24"/>
          <w:rtl w:val="0"/>
        </w:rPr>
        <w:t>胡达什说：“我所有的秘密都是公开的。”阿里说：“我以真主起誓问你——他比你自己更接近你，横亘在你与内心之间，知道眼睛的背叛和胸中所隐藏的事——祖拜尔是否事先把他对你说的话告诉了你？”</w:t>
      </w:r>
    </w:p>
    <w:p>
      <w:pPr>
        <w:bidi/>
        <w:jc w:val="right"/>
      </w:pPr>
      <w:r>
        <w:rPr>
          <w:rFonts w:ascii="Calibri" w:hAnsi="Calibri" w:cs="Calibri"/>
          <w:i/>
          <w:color w:val="008000"/>
          <w:sz w:val="24"/>
          <w:szCs w:val="24"/>
          <w:rtl/>
          <w:lang w:bidi="ar-SA"/>
        </w:rPr>
        <w:t>قال: اللّهمّ نعم قال : لو كتمت بعدما سألتك ما ارتد إليك طرفك، فأنشدك اللّه هل علمك كلاماً تقوله إذا أتيتني ؟</w:t>
      </w:r>
    </w:p>
    <w:p>
      <w:pPr>
        <w:jc w:val="left"/>
      </w:pPr>
      <w:r>
        <w:rPr>
          <w:rFonts w:ascii="Calibri" w:hAnsi="Calibri" w:cs="Calibri"/>
          <w:i w:val="0"/>
          <w:color w:val="000000"/>
          <w:sz w:val="24"/>
          <w:szCs w:val="24"/>
          <w:rtl w:val="0"/>
        </w:rPr>
        <w:t>胡达什说：“主啊，是的。”阿里说：“我问过你之后，倘若你还隐瞒，你的目光便无法再回到你眼前。我以真主起誓问你：他是否教过你，来到我这里时要说什么？”</w:t>
      </w:r>
    </w:p>
    <w:p>
      <w:pPr>
        <w:bidi/>
        <w:jc w:val="right"/>
      </w:pPr>
      <w:r>
        <w:rPr>
          <w:rFonts w:ascii="Calibri" w:hAnsi="Calibri" w:cs="Calibri"/>
          <w:i/>
          <w:color w:val="008000"/>
          <w:sz w:val="24"/>
          <w:szCs w:val="24"/>
          <w:rtl/>
          <w:lang w:bidi="ar-SA"/>
        </w:rPr>
        <w:t>قال : اللّهمّ نعم، قال علي (عَلَيهِ السَّلَامُ) : آية السخرة؟</w:t>
      </w:r>
    </w:p>
    <w:p>
      <w:pPr>
        <w:jc w:val="left"/>
      </w:pPr>
      <w:r>
        <w:rPr>
          <w:rFonts w:ascii="Calibri" w:hAnsi="Calibri" w:cs="Calibri"/>
          <w:i w:val="0"/>
          <w:color w:val="000000"/>
          <w:sz w:val="24"/>
          <w:szCs w:val="24"/>
          <w:rtl w:val="0"/>
        </w:rPr>
        <w:t>胡达什说：“主啊，是的。”阿里（愿主赐他平安）说：“役使经文？”</w:t>
      </w:r>
    </w:p>
    <w:p>
      <w:pPr>
        <w:bidi/>
        <w:jc w:val="right"/>
      </w:pPr>
      <w:r>
        <w:rPr>
          <w:rFonts w:ascii="Calibri" w:hAnsi="Calibri" w:cs="Calibri"/>
          <w:i/>
          <w:color w:val="008000"/>
          <w:sz w:val="24"/>
          <w:szCs w:val="24"/>
          <w:rtl/>
          <w:lang w:bidi="ar-SA"/>
        </w:rPr>
        <w:t>قال : نعم، قال: فاقرأها فقرأها وجعل علي (عَلَيهِ السَّلَامُ) يكرّرها ويردّدها ويفتح عليه إذا أخطأ حتّى إذا قرأها سبعين مرةً قال الرَّجل: ما يرى ص: 404 1- أي عن منازعته ومشاكسته.</w:t>
      </w:r>
    </w:p>
    <w:p>
      <w:pPr>
        <w:jc w:val="left"/>
      </w:pPr>
      <w:r>
        <w:rPr>
          <w:rFonts w:ascii="Calibri" w:hAnsi="Calibri" w:cs="Calibri"/>
          <w:i w:val="0"/>
          <w:color w:val="000000"/>
          <w:sz w:val="24"/>
          <w:szCs w:val="24"/>
          <w:rtl w:val="0"/>
        </w:rPr>
        <w:t>胡达什说：“是的。”阿里说：“那就念吧。”他便念了起来。阿里（愿主赐他平安）反复念诵，并在他念错时提示他，直到他念了七十遍，那人说：“他看不出……”第404页 1- 即指与他争辩、和他顶嘴。</w:t>
      </w:r>
    </w:p>
    <w:p>
      <w:pPr>
        <w:bidi/>
        <w:jc w:val="right"/>
      </w:pPr>
      <w:r>
        <w:rPr>
          <w:rFonts w:ascii="Calibri" w:hAnsi="Calibri" w:cs="Calibri"/>
          <w:i/>
          <w:color w:val="008000"/>
          <w:sz w:val="24"/>
          <w:szCs w:val="24"/>
          <w:rtl/>
          <w:lang w:bidi="ar-SA"/>
        </w:rPr>
        <w:t>2- وهي الآية ٥٤ من سورة الأعراف. وقيل مع الآية ٥٥ و ٥٦ من نفس السورة.</w:t>
      </w:r>
    </w:p>
    <w:p>
      <w:pPr>
        <w:jc w:val="left"/>
      </w:pPr>
      <w:r>
        <w:rPr>
          <w:rFonts w:ascii="Calibri" w:hAnsi="Calibri" w:cs="Calibri"/>
          <w:i w:val="0"/>
          <w:color w:val="000000"/>
          <w:sz w:val="24"/>
          <w:szCs w:val="24"/>
          <w:rtl w:val="0"/>
        </w:rPr>
        <w:t>2- 这是《高处》章第54节。也有人说，还包括同一章第55和第56节。</w:t>
      </w:r>
    </w:p>
    <w:p>
      <w:pPr>
        <w:bidi/>
        <w:jc w:val="right"/>
      </w:pPr>
      <w:r>
        <w:rPr>
          <w:rFonts w:ascii="Calibri" w:hAnsi="Calibri" w:cs="Calibri"/>
          <w:i/>
          <w:color w:val="008000"/>
          <w:sz w:val="24"/>
          <w:szCs w:val="24"/>
          <w:rtl/>
          <w:lang w:bidi="ar-SA"/>
        </w:rPr>
        <w:t>3- كناية عن نهيه عن إكثار النظر إليه.</w:t>
      </w:r>
    </w:p>
    <w:p>
      <w:pPr>
        <w:jc w:val="left"/>
      </w:pPr>
      <w:r>
        <w:rPr>
          <w:rFonts w:ascii="Calibri" w:hAnsi="Calibri" w:cs="Calibri"/>
          <w:i w:val="0"/>
          <w:color w:val="000000"/>
          <w:sz w:val="24"/>
          <w:szCs w:val="24"/>
          <w:rtl w:val="0"/>
        </w:rPr>
        <w:t>3- 这是委婉说法，意为告诫他不要过多地看着自己。</w:t>
      </w:r>
    </w:p>
    <w:p>
      <w:pPr>
        <w:bidi/>
        <w:jc w:val="right"/>
      </w:pPr>
      <w:r>
        <w:rPr>
          <w:rFonts w:ascii="Calibri" w:hAnsi="Calibri" w:cs="Calibri"/>
          <w:i/>
          <w:color w:val="008000"/>
          <w:sz w:val="24"/>
          <w:szCs w:val="24"/>
          <w:rtl/>
          <w:lang w:bidi="ar-SA"/>
        </w:rPr>
        <w:t>4- تنويه بما كانا فعلاه من إعطائهما البيعة لعلي (عَلَيهِ السَّلَامُ) بعد مقتل عثمان، ثمَّ نقضاها كما كانا قد تقاعسا في البداية عن بيعة أبي بكر وعمر في حينها لأنه (عَلَيهِ السَّلَامُ) في نظرهما أحق بها.</w:t>
      </w:r>
    </w:p>
    <w:p>
      <w:pPr>
        <w:jc w:val="left"/>
      </w:pPr>
      <w:r>
        <w:rPr>
          <w:rFonts w:ascii="Calibri" w:hAnsi="Calibri" w:cs="Calibri"/>
          <w:i w:val="0"/>
          <w:color w:val="000000"/>
          <w:sz w:val="24"/>
          <w:szCs w:val="24"/>
          <w:rtl w:val="0"/>
        </w:rPr>
        <w:t>4- 这是在称述他们所做的事：奥斯曼被杀后，他们向阿里（愿主赐他平安）宣誓效忠，后来又背弃了誓言；正如他们起初也曾拖延，没有及时向艾布·伯克尔和欧麦尔宣誓效忠，因为在他们看来，阿里（愿主赐他平安）更有资格得到哈里发之位。</w:t>
      </w:r>
    </w:p>
    <w:p>
      <w:pPr>
        <w:bidi/>
        <w:jc w:val="right"/>
      </w:pPr>
      <w:r>
        <w:rPr>
          <w:rFonts w:ascii="Calibri" w:hAnsi="Calibri" w:cs="Calibri"/>
          <w:i/>
          <w:color w:val="008000"/>
          <w:sz w:val="24"/>
          <w:szCs w:val="24"/>
          <w:rtl/>
          <w:lang w:bidi="ar-SA"/>
        </w:rPr>
        <w:t>ولذا قالا : (فيك) أي بسببك. 5- أي البعد، وهو تصريح بإمكان خروجهما من المدينة من دون خوف منه ولا من أصحابه (عَلَيهِ السَّلَامُ). 6- أي عادة.</w:t>
      </w:r>
    </w:p>
    <w:p>
      <w:pPr>
        <w:jc w:val="left"/>
      </w:pPr>
      <w:r>
        <w:rPr>
          <w:rFonts w:ascii="Calibri" w:hAnsi="Calibri" w:cs="Calibri"/>
          <w:i w:val="0"/>
          <w:color w:val="000000"/>
          <w:sz w:val="24"/>
          <w:szCs w:val="24"/>
          <w:rtl w:val="0"/>
        </w:rPr>
        <w:t>因此他们说“为了你”，也就是“因为你”。5- 即离开；这明确表示，他们二人可以离开麦地那，不必惧怕他或他的同伴（愿主赐他平安）。6- 即习惯。</w:t>
      </w:r>
    </w:p>
    <w:p>
      <w:pPr>
        <w:bidi/>
        <w:jc w:val="right"/>
      </w:pPr>
      <w:r>
        <w:rPr>
          <w:rFonts w:ascii="Calibri" w:hAnsi="Calibri" w:cs="Calibri"/>
          <w:i/>
          <w:color w:val="008000"/>
          <w:sz w:val="24"/>
          <w:szCs w:val="24"/>
          <w:rtl/>
          <w:lang w:bidi="ar-SA"/>
        </w:rPr>
        <w:t>أمير المؤمنين (عَلَيهِ السَّلَامُ) أمره بتردُّدها سبعين مرة ثمَّ قال له: أتجد قلبك اطمأن قال : إي : - والّذي نفسي بيده _ قال : فما قالا لك؟</w:t>
      </w:r>
    </w:p>
    <w:p>
      <w:pPr>
        <w:jc w:val="left"/>
      </w:pPr>
      <w:r>
        <w:rPr>
          <w:rFonts w:ascii="Calibri" w:hAnsi="Calibri" w:cs="Calibri"/>
          <w:i w:val="0"/>
          <w:color w:val="000000"/>
          <w:sz w:val="24"/>
          <w:szCs w:val="24"/>
          <w:rtl w:val="0"/>
        </w:rPr>
        <w:t>信士长官（愿主赐他平安）让他反复念了七十遍，然后问他说：“你的心觉得安稳了吗？”他说：“是的——以掌握我灵魂者起誓。”阿里说：“他们对你说了什么？”</w:t>
      </w:r>
    </w:p>
    <w:p>
      <w:pPr>
        <w:bidi/>
        <w:jc w:val="right"/>
      </w:pPr>
      <w:r>
        <w:rPr>
          <w:rFonts w:ascii="Calibri" w:hAnsi="Calibri" w:cs="Calibri"/>
          <w:i/>
          <w:color w:val="008000"/>
          <w:sz w:val="24"/>
          <w:szCs w:val="24"/>
          <w:rtl/>
          <w:lang w:bidi="ar-SA"/>
        </w:rPr>
        <w:t>فأخبره، فقال : قل لهما : كفى بمنطقكما حجّة عليكما، ولكن اللّه لا يهدي القوم الظالمين،</w:t>
      </w:r>
    </w:p>
    <w:p>
      <w:pPr>
        <w:jc w:val="left"/>
      </w:pPr>
      <w:r>
        <w:rPr>
          <w:rFonts w:ascii="Calibri" w:hAnsi="Calibri" w:cs="Calibri"/>
          <w:i w:val="0"/>
          <w:color w:val="000000"/>
          <w:sz w:val="24"/>
          <w:szCs w:val="24"/>
          <w:rtl w:val="0"/>
        </w:rPr>
        <w:t>胡达什告诉了他。阿里说：“你告诉他们：你们的话足以成为反驳你们自己的证据；但真主不引导不义的民众。”</w:t>
      </w:r>
    </w:p>
    <w:p>
      <w:pPr>
        <w:bidi/>
        <w:jc w:val="right"/>
      </w:pPr>
      <w:r>
        <w:rPr>
          <w:rFonts w:ascii="Calibri" w:hAnsi="Calibri" w:cs="Calibri"/>
          <w:i/>
          <w:color w:val="008000"/>
          <w:sz w:val="24"/>
          <w:szCs w:val="24"/>
          <w:rtl/>
          <w:lang w:bidi="ar-SA"/>
        </w:rPr>
        <w:t>زعمتما أنكما أخواي في الدّين وابنا عمّي في النسب، فأما النسب فلا أنكره، وإن كان النسب مقطوعاً إلّا ما وصله اللّه بالإسلام،</w:t>
      </w:r>
    </w:p>
    <w:p>
      <w:pPr>
        <w:jc w:val="left"/>
      </w:pPr>
      <w:r>
        <w:rPr>
          <w:rFonts w:ascii="Calibri" w:hAnsi="Calibri" w:cs="Calibri"/>
          <w:i w:val="0"/>
          <w:color w:val="000000"/>
          <w:sz w:val="24"/>
          <w:szCs w:val="24"/>
          <w:rtl w:val="0"/>
        </w:rPr>
        <w:t>你们声称，你们是我在宗教上的兄弟，也是我的堂兄弟。至于血缘关系，我并不否认；不过，血缘关系已经断绝，真主以伊斯兰连接起来的部分除外。</w:t>
      </w:r>
    </w:p>
    <w:p>
      <w:pPr>
        <w:bidi/>
        <w:jc w:val="right"/>
      </w:pPr>
      <w:r>
        <w:rPr>
          <w:rFonts w:ascii="Calibri" w:hAnsi="Calibri" w:cs="Calibri"/>
          <w:i/>
          <w:color w:val="008000"/>
          <w:sz w:val="24"/>
          <w:szCs w:val="24"/>
          <w:rtl/>
          <w:lang w:bidi="ar-SA"/>
        </w:rPr>
        <w:t>وأما قولكما إنكما أخواي في الدين، فإن كنتما صادقين فقد فارقتما كتاب اللّه عزّ وجلّ وعصيتما أمره بأفعالكما في أخيكما في الدين، وإلا فقد كذبتما وافتريتما بادعائكما أنكما أخواي في الدين.</w:t>
      </w:r>
    </w:p>
    <w:p>
      <w:pPr>
        <w:jc w:val="left"/>
      </w:pPr>
      <w:r>
        <w:rPr>
          <w:rFonts w:ascii="Calibri" w:hAnsi="Calibri" w:cs="Calibri"/>
          <w:i w:val="0"/>
          <w:color w:val="000000"/>
          <w:sz w:val="24"/>
          <w:szCs w:val="24"/>
          <w:rtl w:val="0"/>
        </w:rPr>
        <w:t>至于你们说你们是我在宗教上的兄弟：如果你们说的是真话，那么你们对这位宗教兄弟所做的一切，已经使你们背离了至尊至大的真主之经，违抗了他的命令；否则，你们就是撒谎和捏造，因为你们声称自己是我在宗教上的兄弟。</w:t>
      </w:r>
    </w:p>
    <w:p>
      <w:pPr>
        <w:bidi/>
        <w:jc w:val="right"/>
      </w:pPr>
      <w:r>
        <w:rPr>
          <w:rFonts w:ascii="Calibri" w:hAnsi="Calibri" w:cs="Calibri"/>
          <w:i/>
          <w:color w:val="008000"/>
          <w:sz w:val="24"/>
          <w:szCs w:val="24"/>
          <w:rtl/>
          <w:lang w:bidi="ar-SA"/>
        </w:rPr>
        <w:t>وأما مفارقتكما النّاس منذ قبض اللّه محمّداً (صَلَّى اللّه عَلَيْهِ وَ آلِهِ وَسَلَّمَ )،</w:t>
      </w:r>
    </w:p>
    <w:p>
      <w:pPr>
        <w:jc w:val="left"/>
      </w:pPr>
      <w:r>
        <w:rPr>
          <w:rFonts w:ascii="Calibri" w:hAnsi="Calibri" w:cs="Calibri"/>
          <w:i w:val="0"/>
          <w:color w:val="000000"/>
          <w:sz w:val="24"/>
          <w:szCs w:val="24"/>
          <w:rtl w:val="0"/>
        </w:rPr>
        <w:t>至于你们自真主使穆罕默德（愿主赐福他及其家人，并赐他们平安）归真后，便离开众人一事，</w:t>
      </w:r>
    </w:p>
    <w:p>
      <w:pPr>
        <w:bidi/>
        <w:jc w:val="right"/>
      </w:pPr>
      <w:r>
        <w:rPr>
          <w:rFonts w:ascii="Calibri" w:hAnsi="Calibri" w:cs="Calibri"/>
          <w:i/>
          <w:color w:val="008000"/>
          <w:sz w:val="24"/>
          <w:szCs w:val="24"/>
          <w:rtl/>
          <w:lang w:bidi="ar-SA"/>
        </w:rPr>
        <w:t>فإن كنتما فارقتماهم بحق فقد نقضتما ذلك الحقّ بفراقكما إياي أخيراً،</w:t>
      </w:r>
    </w:p>
    <w:p>
      <w:pPr>
        <w:jc w:val="left"/>
      </w:pPr>
      <w:r>
        <w:rPr>
          <w:rFonts w:ascii="Calibri" w:hAnsi="Calibri" w:cs="Calibri"/>
          <w:i w:val="0"/>
          <w:color w:val="000000"/>
          <w:sz w:val="24"/>
          <w:szCs w:val="24"/>
          <w:rtl w:val="0"/>
        </w:rPr>
        <w:t>如果你们当初离开他们是正当的，那么你们后来离开我，就背弃了那正当之事；</w:t>
      </w:r>
    </w:p>
    <w:p>
      <w:pPr>
        <w:bidi/>
        <w:jc w:val="right"/>
      </w:pPr>
      <w:r>
        <w:rPr>
          <w:rFonts w:ascii="Calibri" w:hAnsi="Calibri" w:cs="Calibri"/>
          <w:i/>
          <w:color w:val="008000"/>
          <w:sz w:val="24"/>
          <w:szCs w:val="24"/>
          <w:rtl/>
          <w:lang w:bidi="ar-SA"/>
        </w:rPr>
        <w:t>وإن فارقتماهم بباطل فقد وقع إثم ذلك الباطل عليكما مع الحدث الّذي أحدثتما (1) ،</w:t>
      </w:r>
    </w:p>
    <w:p>
      <w:pPr>
        <w:jc w:val="left"/>
      </w:pPr>
      <w:r>
        <w:rPr>
          <w:rFonts w:ascii="Calibri" w:hAnsi="Calibri" w:cs="Calibri"/>
          <w:i w:val="0"/>
          <w:color w:val="000000"/>
          <w:sz w:val="24"/>
          <w:szCs w:val="24"/>
          <w:rtl w:val="0"/>
        </w:rPr>
        <w:t>如果你们当初离开他们是不正当的，那么那种不正当行为的罪责就落在你们身上，再加上你们后来所做的新事（1），</w:t>
      </w:r>
    </w:p>
    <w:p>
      <w:pPr>
        <w:bidi/>
        <w:jc w:val="right"/>
      </w:pPr>
      <w:r>
        <w:rPr>
          <w:rFonts w:ascii="Calibri" w:hAnsi="Calibri" w:cs="Calibri"/>
          <w:i/>
          <w:color w:val="008000"/>
          <w:sz w:val="24"/>
          <w:szCs w:val="24"/>
          <w:rtl/>
          <w:lang w:bidi="ar-SA"/>
        </w:rPr>
        <w:t>مع أن صفقتكما بمفارقتكما النّاس لم تكن إلّا لطمع الدنيا، زعمتما وذلك قولكما: «فقطعت رجاءنا لا تعيبان بحمد اللّه من ديني شيئاً.</w:t>
      </w:r>
    </w:p>
    <w:p>
      <w:pPr>
        <w:jc w:val="left"/>
      </w:pPr>
      <w:r>
        <w:rPr>
          <w:rFonts w:ascii="Calibri" w:hAnsi="Calibri" w:cs="Calibri"/>
          <w:i w:val="0"/>
          <w:color w:val="000000"/>
          <w:sz w:val="24"/>
          <w:szCs w:val="24"/>
          <w:rtl w:val="0"/>
        </w:rPr>
        <w:t>而且，你们与众人决裂，无非是贪图今世。你们声称如此，并说：“你断绝了我们的希望。”感谢真主，你们并未指责我的信仰有任何不妥。</w:t>
      </w:r>
    </w:p>
    <w:p>
      <w:pPr>
        <w:bidi/>
        <w:jc w:val="right"/>
      </w:pPr>
      <w:r>
        <w:rPr>
          <w:rFonts w:ascii="Calibri" w:hAnsi="Calibri" w:cs="Calibri"/>
          <w:i/>
          <w:color w:val="008000"/>
          <w:sz w:val="24"/>
          <w:szCs w:val="24"/>
          <w:rtl/>
          <w:lang w:bidi="ar-SA"/>
        </w:rPr>
        <w:t>وأما الّذي صرفني عن صلتكما، فالّذي صرفكما عن الحقّ وحملكما على خلعه من رقابكما كما يخلع الحَرُونُ (2) لجامه،</w:t>
      </w:r>
    </w:p>
    <w:p>
      <w:pPr>
        <w:jc w:val="left"/>
      </w:pPr>
      <w:r>
        <w:rPr>
          <w:rFonts w:ascii="Calibri" w:hAnsi="Calibri" w:cs="Calibri"/>
          <w:i w:val="0"/>
          <w:color w:val="000000"/>
          <w:sz w:val="24"/>
          <w:szCs w:val="24"/>
          <w:rtl w:val="0"/>
        </w:rPr>
        <w:t>至于使我不再与你们来往的原因，正是使你们背离真理、促使你们把它从脖子上甩掉的那个原因，就像一匹倔马甩掉缰绳一样（2）。</w:t>
      </w:r>
    </w:p>
    <w:p>
      <w:pPr>
        <w:bidi/>
        <w:jc w:val="right"/>
      </w:pPr>
      <w:r>
        <w:rPr>
          <w:rFonts w:ascii="Calibri" w:hAnsi="Calibri" w:cs="Calibri"/>
          <w:i/>
          <w:color w:val="008000"/>
          <w:sz w:val="24"/>
          <w:szCs w:val="24"/>
          <w:rtl/>
          <w:lang w:bidi="ar-SA"/>
        </w:rPr>
        <w:t>وهو اللّه ربي لا أشرك به شيئاً فلا تقولا: «أقلُّ نفعاً وأضعف دفعاً فتستحقا اسم الشرك مع النفاق،</w:t>
      </w:r>
    </w:p>
    <w:p>
      <w:pPr>
        <w:jc w:val="left"/>
      </w:pPr>
      <w:r>
        <w:rPr>
          <w:rFonts w:ascii="Calibri" w:hAnsi="Calibri" w:cs="Calibri"/>
          <w:i w:val="0"/>
          <w:color w:val="000000"/>
          <w:sz w:val="24"/>
          <w:szCs w:val="24"/>
          <w:rtl w:val="0"/>
        </w:rPr>
        <w:t>那就是真主，我的主；我不以任何物与他匹配。所以你们不要说：“他益处较少，防护力较弱。”否则，你们就会因虚伪而落得以物配主之名。</w:t>
      </w:r>
    </w:p>
    <w:p>
      <w:pPr>
        <w:bidi/>
        <w:jc w:val="right"/>
      </w:pPr>
      <w:r>
        <w:rPr>
          <w:rFonts w:ascii="Calibri" w:hAnsi="Calibri" w:cs="Calibri"/>
          <w:i/>
          <w:color w:val="008000"/>
          <w:sz w:val="24"/>
          <w:szCs w:val="24"/>
          <w:rtl/>
          <w:lang w:bidi="ar-SA"/>
        </w:rPr>
        <w:t>وأما قولكما : إنّي أشجع فرسان العرب، وهربكما من لعني ودعائي،</w:t>
      </w:r>
    </w:p>
    <w:p>
      <w:pPr>
        <w:jc w:val="left"/>
      </w:pPr>
      <w:r>
        <w:rPr>
          <w:rFonts w:ascii="Calibri" w:hAnsi="Calibri" w:cs="Calibri"/>
          <w:i w:val="0"/>
          <w:color w:val="000000"/>
          <w:sz w:val="24"/>
          <w:szCs w:val="24"/>
          <w:rtl w:val="0"/>
        </w:rPr>
        <w:t>至于你们说我是阿拉伯骑士中最勇敢的，以及你们逃避我的诅咒和祈祷一事，</w:t>
      </w:r>
    </w:p>
    <w:p>
      <w:pPr>
        <w:bidi/>
        <w:jc w:val="right"/>
      </w:pPr>
      <w:r>
        <w:rPr>
          <w:rFonts w:ascii="Calibri" w:hAnsi="Calibri" w:cs="Calibri"/>
          <w:i/>
          <w:color w:val="008000"/>
          <w:sz w:val="24"/>
          <w:szCs w:val="24"/>
          <w:rtl/>
          <w:lang w:bidi="ar-SA"/>
        </w:rPr>
        <w:t>فإنَّ لكلّ موقف عملاً إذا اختلفت الأسنة وماجت لبود الخيل وملأ سحراكُما أجوافكما (3) ، فثم يكفيني اللّه بكمال القلب،</w:t>
      </w:r>
    </w:p>
    <w:p>
      <w:pPr>
        <w:jc w:val="left"/>
      </w:pPr>
      <w:r>
        <w:rPr>
          <w:rFonts w:ascii="Calibri" w:hAnsi="Calibri" w:cs="Calibri"/>
          <w:i w:val="0"/>
          <w:color w:val="000000"/>
          <w:sz w:val="24"/>
          <w:szCs w:val="24"/>
          <w:rtl w:val="0"/>
        </w:rPr>
        <w:t>每种境况都有相应的行动：当枪尖交错、战马的鞍毡翻涌，你们的肝胆充满胸腹之时（3），真主便会以我心中的坚定为我所需。</w:t>
      </w:r>
    </w:p>
    <w:p>
      <w:pPr>
        <w:bidi/>
        <w:jc w:val="right"/>
      </w:pPr>
      <w:r>
        <w:rPr>
          <w:rFonts w:ascii="Calibri" w:hAnsi="Calibri" w:cs="Calibri"/>
          <w:i/>
          <w:color w:val="008000"/>
          <w:sz w:val="24"/>
          <w:szCs w:val="24"/>
          <w:rtl/>
          <w:lang w:bidi="ar-SA"/>
        </w:rPr>
        <w:t>وأما إذا أبيتما بأنّي أدعو اللّه فلا تجزعا من أن يدعو عليكما رجل ساحر من قوم سحرة زعمتما (4) ،</w:t>
      </w:r>
    </w:p>
    <w:p>
      <w:pPr>
        <w:jc w:val="left"/>
      </w:pPr>
      <w:r>
        <w:rPr>
          <w:rFonts w:ascii="Calibri" w:hAnsi="Calibri" w:cs="Calibri"/>
          <w:i w:val="0"/>
          <w:color w:val="000000"/>
          <w:sz w:val="24"/>
          <w:szCs w:val="24"/>
          <w:rtl w:val="0"/>
        </w:rPr>
        <w:t>如果你们拒绝承认我是在向真主祈求，那么，一个来自巫师之族的巫师向你们祈祷，你们也不必惊慌——这可是你们声称的（4）。</w:t>
      </w:r>
    </w:p>
    <w:p>
      <w:pPr>
        <w:bidi/>
        <w:jc w:val="right"/>
      </w:pPr>
      <w:r>
        <w:rPr>
          <w:rFonts w:ascii="Calibri" w:hAnsi="Calibri" w:cs="Calibri"/>
          <w:i/>
          <w:color w:val="008000"/>
          <w:sz w:val="24"/>
          <w:szCs w:val="24"/>
          <w:rtl/>
          <w:lang w:bidi="ar-SA"/>
        </w:rPr>
        <w:t>اللّهمّ أقعص (5) الزبير بشر قتلة واسفك دمه على ضلالة وعرف طلحة المذلّة وادَّخر لهما في الآخرة شراً من ذلك،</w:t>
      </w:r>
    </w:p>
    <w:p>
      <w:pPr>
        <w:jc w:val="left"/>
      </w:pPr>
      <w:r>
        <w:rPr>
          <w:rFonts w:ascii="Calibri" w:hAnsi="Calibri" w:cs="Calibri"/>
          <w:i w:val="0"/>
          <w:color w:val="000000"/>
          <w:sz w:val="24"/>
          <w:szCs w:val="24"/>
          <w:rtl w:val="0"/>
        </w:rPr>
        <w:t>主啊，求你使祖拜尔猝然毙命，让他死得最惨，并使他的血因迷误而流；求你使塔勒哈尝到屈辱，并在后世为他们二人预备比这更恶的报应，</w:t>
      </w:r>
    </w:p>
    <w:p>
      <w:pPr>
        <w:bidi/>
        <w:jc w:val="right"/>
      </w:pPr>
      <w:r>
        <w:rPr>
          <w:rFonts w:ascii="Calibri" w:hAnsi="Calibri" w:cs="Calibri"/>
          <w:i/>
          <w:color w:val="008000"/>
          <w:sz w:val="24"/>
          <w:szCs w:val="24"/>
          <w:rtl/>
          <w:lang w:bidi="ar-SA"/>
        </w:rPr>
        <w:t>إن كانا ظلماني وافتريا عليَّ (6) ، وكتما شهادتهما، وعصياك وعصيا رسولك في، قل امین، قال خداش آمین.</w:t>
      </w:r>
    </w:p>
    <w:p>
      <w:pPr>
        <w:jc w:val="left"/>
      </w:pPr>
      <w:r>
        <w:rPr>
          <w:rFonts w:ascii="Calibri" w:hAnsi="Calibri" w:cs="Calibri"/>
          <w:i w:val="0"/>
          <w:color w:val="000000"/>
          <w:sz w:val="24"/>
          <w:szCs w:val="24"/>
          <w:rtl w:val="0"/>
        </w:rPr>
        <w:t>如果他们冤枉我、诬陷我（6）、隐瞒他们的证词，并且因我而违抗你和你的使者。你说“阿敏”。胡达什说：“阿敏。”</w:t>
      </w:r>
    </w:p>
    <w:p>
      <w:pPr>
        <w:bidi/>
        <w:jc w:val="right"/>
      </w:pPr>
      <w:r>
        <w:rPr>
          <w:rFonts w:ascii="Calibri" w:hAnsi="Calibri" w:cs="Calibri"/>
          <w:i/>
          <w:color w:val="008000"/>
          <w:sz w:val="24"/>
          <w:szCs w:val="24"/>
          <w:rtl/>
          <w:lang w:bidi="ar-SA"/>
        </w:rPr>
        <w:t>ثمَّ قال خداش لنفسه : واللّه ما رأيت لحيةً قط (7) أبين خطأ منك، حامل حجّة ينقض بعضها ص: 405</w:t>
      </w:r>
    </w:p>
    <w:p>
      <w:pPr>
        <w:jc w:val="left"/>
      </w:pPr>
      <w:r>
        <w:rPr>
          <w:rFonts w:ascii="Calibri" w:hAnsi="Calibri" w:cs="Calibri"/>
          <w:i w:val="0"/>
          <w:color w:val="000000"/>
          <w:sz w:val="24"/>
          <w:szCs w:val="24"/>
          <w:rtl w:val="0"/>
        </w:rPr>
        <w:t>然后胡达什自言自语道：“以真主起誓，我从未见过一个人（7）像你这样错得如此明显；你拿着一套论据，其中一些部分却推翻另一些部分。”第405页</w:t>
      </w:r>
    </w:p>
    <w:p>
      <w:pPr>
        <w:bidi/>
        <w:jc w:val="right"/>
      </w:pPr>
      <w:r>
        <w:rPr>
          <w:rFonts w:ascii="Calibri" w:hAnsi="Calibri" w:cs="Calibri"/>
          <w:i/>
          <w:color w:val="008000"/>
          <w:sz w:val="24"/>
          <w:szCs w:val="24"/>
          <w:rtl/>
          <w:lang w:bidi="ar-SA"/>
        </w:rPr>
        <w:t>1- يقصد (عَلَيهِ السَّلَامُ) بالحدث الّذي أحدثاه هو نقضهما لبيعته، وبإخراج عامله على البصرة، وبتزيين الخروج لعائشة من بيتها لحربه وهو محرّم عليها وغير ذلك من كبائرهما</w:t>
      </w:r>
    </w:p>
    <w:p>
      <w:pPr>
        <w:jc w:val="left"/>
      </w:pPr>
      <w:r>
        <w:rPr>
          <w:rFonts w:ascii="Calibri" w:hAnsi="Calibri" w:cs="Calibri"/>
          <w:i w:val="0"/>
          <w:color w:val="000000"/>
          <w:sz w:val="24"/>
          <w:szCs w:val="24"/>
          <w:rtl w:val="0"/>
        </w:rPr>
        <w:t>1- 他（愿主赐福他并赐他平安）所说他们所犯的事，指的是他们违背对他的效忠誓约、驱逐他派往巴士拉的官员、怂恿阿伊莎离家出走与他作战——而她本不该这样做——以及他们其他重罪。</w:t>
      </w:r>
    </w:p>
    <w:p>
      <w:pPr>
        <w:bidi/>
        <w:jc w:val="right"/>
      </w:pPr>
      <w:r>
        <w:rPr>
          <w:rFonts w:ascii="Calibri" w:hAnsi="Calibri" w:cs="Calibri"/>
          <w:i/>
          <w:color w:val="008000"/>
          <w:sz w:val="24"/>
          <w:szCs w:val="24"/>
          <w:rtl/>
          <w:lang w:bidi="ar-SA"/>
        </w:rPr>
        <w:t>2- الحَرون : صفة للفرس المستعصية الصعبة الانقياد. 3- السَّحْر الرئة.</w:t>
      </w:r>
    </w:p>
    <w:p>
      <w:pPr>
        <w:jc w:val="left"/>
      </w:pPr>
      <w:r>
        <w:rPr>
          <w:rFonts w:ascii="Calibri" w:hAnsi="Calibri" w:cs="Calibri"/>
          <w:i w:val="0"/>
          <w:color w:val="000000"/>
          <w:sz w:val="24"/>
          <w:szCs w:val="24"/>
          <w:rtl w:val="0"/>
        </w:rPr>
        <w:t>2- “桀骜难驯”是形容难以驾驭、倔强的马。3- “肺”指肺脏。</w:t>
      </w:r>
    </w:p>
    <w:p>
      <w:pPr>
        <w:bidi/>
        <w:jc w:val="right"/>
      </w:pPr>
      <w:r>
        <w:rPr>
          <w:rFonts w:ascii="Calibri" w:hAnsi="Calibri" w:cs="Calibri"/>
          <w:i/>
          <w:color w:val="008000"/>
          <w:sz w:val="24"/>
          <w:szCs w:val="24"/>
          <w:rtl/>
          <w:lang w:bidi="ar-SA"/>
        </w:rPr>
        <w:t>وهذا مثل يُضرب للجبان، لأن رئتيه تنتفخان عند الخوف والفرق.</w:t>
      </w:r>
    </w:p>
    <w:p>
      <w:pPr>
        <w:jc w:val="left"/>
      </w:pPr>
      <w:r>
        <w:rPr>
          <w:rFonts w:ascii="Calibri" w:hAnsi="Calibri" w:cs="Calibri"/>
          <w:i w:val="0"/>
          <w:color w:val="000000"/>
          <w:sz w:val="24"/>
          <w:szCs w:val="24"/>
          <w:rtl w:val="0"/>
        </w:rPr>
        <w:t>这是用来比喻懦夫的说法，因为他们在恐惧和惊慌时肺部会膨胀。</w:t>
      </w:r>
    </w:p>
    <w:p>
      <w:pPr>
        <w:bidi/>
        <w:jc w:val="right"/>
      </w:pPr>
      <w:r>
        <w:rPr>
          <w:rFonts w:ascii="Calibri" w:hAnsi="Calibri" w:cs="Calibri"/>
          <w:i/>
          <w:color w:val="008000"/>
          <w:sz w:val="24"/>
          <w:szCs w:val="24"/>
          <w:rtl/>
          <w:lang w:bidi="ar-SA"/>
        </w:rPr>
        <w:t>4- «يعني أنكما زعمتما أني رجل ساحر من قوم سَحَرة ودعاء الساحر لا أثر له فلا تجزعا من دعائي عليكما» المازندراني ٢٦٠/٦. 5- القعص : الموت السريع. وقعَص الرَّجل مات في مكانه.</w:t>
      </w:r>
    </w:p>
    <w:p>
      <w:pPr>
        <w:jc w:val="left"/>
      </w:pPr>
      <w:r>
        <w:rPr>
          <w:rFonts w:ascii="Calibri" w:hAnsi="Calibri" w:cs="Calibri"/>
          <w:i w:val="0"/>
          <w:color w:val="000000"/>
          <w:sz w:val="24"/>
          <w:szCs w:val="24"/>
          <w:rtl w:val="0"/>
        </w:rPr>
        <w:t>4- “意思是：你们二人声称我是巫师族中的巫师，而巫师的祈祷不起作用，所以不必害怕我对你们的祈祷。”《玛赞达拉尼》，6/260。5- “猝死”指迅速死亡。“他猝死”意为他当场死去。</w:t>
      </w:r>
    </w:p>
    <w:p>
      <w:pPr>
        <w:bidi/>
        <w:jc w:val="right"/>
      </w:pPr>
      <w:r>
        <w:rPr>
          <w:rFonts w:ascii="Calibri" w:hAnsi="Calibri" w:cs="Calibri"/>
          <w:i/>
          <w:color w:val="008000"/>
          <w:sz w:val="24"/>
          <w:szCs w:val="24"/>
          <w:rtl/>
          <w:lang w:bidi="ar-SA"/>
        </w:rPr>
        <w:t>فهو دعاء عليه بالموت السريع، وهكذا كان، فقد قتل الزبير بعد أن خرج من أرض المعركة على يد رجل من تميم لحق به وأما طلحة فقد قتل أيضاً في بدايتها. 6- بأن نسبا إليه قتل عثمان.</w:t>
      </w:r>
    </w:p>
    <w:p>
      <w:pPr>
        <w:jc w:val="left"/>
      </w:pPr>
      <w:r>
        <w:rPr>
          <w:rFonts w:ascii="Calibri" w:hAnsi="Calibri" w:cs="Calibri"/>
          <w:i w:val="0"/>
          <w:color w:val="000000"/>
          <w:sz w:val="24"/>
          <w:szCs w:val="24"/>
          <w:rtl w:val="0"/>
        </w:rPr>
        <w:t>因此，这是祈求他迅速死亡；事情也确实如此。祖拜尔离开战场后，被一名追上他的泰米姆族人杀死；至于塔勒哈，也在战斗开始时被杀。6- 即指控他杀害奥斯曼。</w:t>
      </w:r>
    </w:p>
    <w:p>
      <w:pPr>
        <w:bidi/>
        <w:jc w:val="right"/>
      </w:pPr>
      <w:r>
        <w:rPr>
          <w:rFonts w:ascii="Calibri" w:hAnsi="Calibri" w:cs="Calibri"/>
          <w:i/>
          <w:color w:val="008000"/>
          <w:sz w:val="24"/>
          <w:szCs w:val="24"/>
          <w:rtl/>
          <w:lang w:bidi="ar-SA"/>
        </w:rPr>
        <w:t>7- أي صاحب لحية. بعضاً لم يجعل اللّه لها مساكاً (1) ، أنا أبرأ إلى اللّه منهما (2) ، قال علي (عَلَيهِ السَّلَامُ) :</w:t>
      </w:r>
    </w:p>
    <w:p>
      <w:pPr>
        <w:jc w:val="left"/>
      </w:pPr>
      <w:r>
        <w:rPr>
          <w:rFonts w:ascii="Calibri" w:hAnsi="Calibri" w:cs="Calibri"/>
          <w:i w:val="0"/>
          <w:color w:val="000000"/>
          <w:sz w:val="24"/>
          <w:szCs w:val="24"/>
          <w:rtl w:val="0"/>
        </w:rPr>
        <w:t>彼此之间，真主没有使其有所依托（1）；我与他们二人断绝关系（2）。阿里（愿主赐福他并赐他平安）说：</w:t>
      </w:r>
    </w:p>
    <w:p>
      <w:pPr>
        <w:bidi/>
        <w:jc w:val="right"/>
      </w:pPr>
      <w:r>
        <w:rPr>
          <w:rFonts w:ascii="Calibri" w:hAnsi="Calibri" w:cs="Calibri"/>
          <w:i/>
          <w:color w:val="008000"/>
          <w:sz w:val="24"/>
          <w:szCs w:val="24"/>
          <w:rtl/>
          <w:lang w:bidi="ar-SA"/>
        </w:rPr>
        <w:t>ارجع إليهما وأَعْلِمْهُما ما قلت :قال لا واللّه حتّى تسأل اللّه أن يردني إليك عاجلاً وأن يوفقني لرضاه فيك، ففعل فلم يلبث أن انصرف وقُتِل معه يوم الجمل رحمه اللّه.</w:t>
      </w:r>
    </w:p>
    <w:p>
      <w:pPr>
        <w:jc w:val="left"/>
      </w:pPr>
      <w:r>
        <w:rPr>
          <w:rFonts w:ascii="Calibri" w:hAnsi="Calibri" w:cs="Calibri"/>
          <w:i w:val="0"/>
          <w:color w:val="000000"/>
          <w:sz w:val="24"/>
          <w:szCs w:val="24"/>
          <w:rtl w:val="0"/>
        </w:rPr>
        <w:t>“回去告诉他们二人我说的话。”他说：“不，以真主起誓，除非你祈求真主让我尽快回到你身边，并使我得以取悦你。”他便照做了。那人不久便回来，并在骆驼之战那天与他一同被杀。愿真主怜悯他。</w:t>
      </w:r>
    </w:p>
    <w:p>
      <w:pPr>
        <w:bidi/>
        <w:jc w:val="right"/>
      </w:pPr>
      <w:r>
        <w:rPr>
          <w:rFonts w:ascii="Calibri" w:hAnsi="Calibri" w:cs="Calibri"/>
          <w:i/>
          <w:color w:val="008000"/>
          <w:sz w:val="24"/>
          <w:szCs w:val="24"/>
          <w:rtl/>
          <w:lang w:bidi="ar-SA"/>
        </w:rPr>
        <w:t>2 - عليّ بن محمّد ومحمّد بن الحسن، عن سهل بن زياد وأبو علي الأشعريّ، عن محمّد بن حسان جميعاً،</w:t>
      </w:r>
    </w:p>
    <w:p>
      <w:pPr>
        <w:jc w:val="left"/>
      </w:pPr>
      <w:r>
        <w:rPr>
          <w:rFonts w:ascii="Calibri" w:hAnsi="Calibri" w:cs="Calibri"/>
          <w:i w:val="0"/>
          <w:color w:val="000000"/>
          <w:sz w:val="24"/>
          <w:szCs w:val="24"/>
          <w:rtl w:val="0"/>
        </w:rPr>
        <w:t>2- 阿里·本·穆罕默德和穆罕默德·本·哈桑，传自萨赫勒·本·齐亚德；阿布·阿里·艾什阿里则与他们二人共同传自穆罕默德·本·哈桑，</w:t>
      </w:r>
    </w:p>
    <w:p>
      <w:pPr>
        <w:bidi/>
        <w:jc w:val="right"/>
      </w:pPr>
      <w:r>
        <w:rPr>
          <w:rFonts w:ascii="Calibri" w:hAnsi="Calibri" w:cs="Calibri"/>
          <w:i/>
          <w:color w:val="008000"/>
          <w:sz w:val="24"/>
          <w:szCs w:val="24"/>
          <w:rtl/>
          <w:lang w:bidi="ar-SA"/>
        </w:rPr>
        <w:t>عن محمّد بن عليّ، عن نصر بن مزاحم، عن عمرو بن سعيد، عن جراح بن عبد اللّه عن رافع بن سلمة قال:</w:t>
      </w:r>
    </w:p>
    <w:p>
      <w:pPr>
        <w:jc w:val="left"/>
      </w:pPr>
      <w:r>
        <w:rPr>
          <w:rFonts w:ascii="Calibri" w:hAnsi="Calibri" w:cs="Calibri"/>
          <w:i w:val="0"/>
          <w:color w:val="000000"/>
          <w:sz w:val="24"/>
          <w:szCs w:val="24"/>
          <w:rtl w:val="0"/>
        </w:rPr>
        <w:t>穆罕默德·本·阿里传自纳斯尔·本·穆扎希姆，纳斯尔传自阿姆尔·本·赛义德，阿姆尔传自贾拉赫·本·阿卜杜拉，贾拉赫传自拉菲尔·本·萨拉迈，他说：</w:t>
      </w:r>
    </w:p>
    <w:p>
      <w:pPr>
        <w:bidi/>
        <w:jc w:val="right"/>
      </w:pPr>
      <w:r>
        <w:rPr>
          <w:rFonts w:ascii="Calibri" w:hAnsi="Calibri" w:cs="Calibri"/>
          <w:i/>
          <w:color w:val="008000"/>
          <w:sz w:val="24"/>
          <w:szCs w:val="24"/>
          <w:rtl/>
          <w:lang w:bidi="ar-SA"/>
        </w:rPr>
        <w:t>كنت مع عليّ بن أبي طالب (عَلَيهِ السَّلَامُ) يوم النهروان فبينا علي (عَلَيهِ السَّلَامُ) جالس إذ جاء فارس فقال : السّلام عليك يا علي.</w:t>
      </w:r>
    </w:p>
    <w:p>
      <w:pPr>
        <w:jc w:val="left"/>
      </w:pPr>
      <w:r>
        <w:rPr>
          <w:rFonts w:ascii="Calibri" w:hAnsi="Calibri" w:cs="Calibri"/>
          <w:i w:val="0"/>
          <w:color w:val="000000"/>
          <w:sz w:val="24"/>
          <w:szCs w:val="24"/>
          <w:rtl w:val="0"/>
        </w:rPr>
        <w:t>纳赫鲁万之战那天，我与阿里·本·阿比·塔利卜（愿主赐福他并赐他平安）在一起。阿里（愿主赐福他并赐他平安）正坐着，这时一名骑士来了，说：“愿你平安，阿里。”</w:t>
      </w:r>
    </w:p>
    <w:p>
      <w:pPr>
        <w:bidi/>
        <w:jc w:val="right"/>
      </w:pPr>
      <w:r>
        <w:rPr>
          <w:rFonts w:ascii="Calibri" w:hAnsi="Calibri" w:cs="Calibri"/>
          <w:i/>
          <w:color w:val="008000"/>
          <w:sz w:val="24"/>
          <w:szCs w:val="24"/>
          <w:rtl/>
          <w:lang w:bidi="ar-SA"/>
        </w:rPr>
        <w:t>فقال له علي (عَلَيهِ السَّلَامُ): وعليك السّلام، ما لَك - ثكلتك أمك - لم تسلّم علي بإمرة المؤمنين؟</w:t>
      </w:r>
    </w:p>
    <w:p>
      <w:pPr>
        <w:jc w:val="left"/>
      </w:pPr>
      <w:r>
        <w:rPr>
          <w:rFonts w:ascii="Calibri" w:hAnsi="Calibri" w:cs="Calibri"/>
          <w:i w:val="0"/>
          <w:color w:val="000000"/>
          <w:sz w:val="24"/>
          <w:szCs w:val="24"/>
          <w:rtl w:val="0"/>
        </w:rPr>
        <w:t>阿里（愿主赐福他并赐他平安）对他说：“也愿你平安。你怎么了——愿你母亲丧子——为何不以‘信士长官’的称号向我致意？”</w:t>
      </w:r>
    </w:p>
    <w:p>
      <w:pPr>
        <w:bidi/>
        <w:jc w:val="right"/>
      </w:pPr>
      <w:r>
        <w:rPr>
          <w:rFonts w:ascii="Calibri" w:hAnsi="Calibri" w:cs="Calibri"/>
          <w:i/>
          <w:color w:val="008000"/>
          <w:sz w:val="24"/>
          <w:szCs w:val="24"/>
          <w:rtl/>
          <w:lang w:bidi="ar-SA"/>
        </w:rPr>
        <w:t>قال : بلى سأخبرك عن ذلك، كنتُ إذ كنت على الحقّ بصفين فلما حكمت الحكمين برئت منك وسميتك مشركاً،</w:t>
      </w:r>
    </w:p>
    <w:p>
      <w:pPr>
        <w:jc w:val="left"/>
      </w:pPr>
      <w:r>
        <w:rPr>
          <w:rFonts w:ascii="Calibri" w:hAnsi="Calibri" w:cs="Calibri"/>
          <w:i w:val="0"/>
          <w:color w:val="000000"/>
          <w:sz w:val="24"/>
          <w:szCs w:val="24"/>
          <w:rtl w:val="0"/>
        </w:rPr>
        <w:t>他说：“是的，我来告诉你缘由。你在隋芬之战时坚持真理，我曾支持你；但当你接受两位仲裁者裁决后，我便与你断绝关系，称你为以物配主者，</w:t>
      </w:r>
    </w:p>
    <w:p>
      <w:pPr>
        <w:bidi/>
        <w:jc w:val="right"/>
      </w:pPr>
      <w:r>
        <w:rPr>
          <w:rFonts w:ascii="Calibri" w:hAnsi="Calibri" w:cs="Calibri"/>
          <w:i/>
          <w:color w:val="008000"/>
          <w:sz w:val="24"/>
          <w:szCs w:val="24"/>
          <w:rtl/>
          <w:lang w:bidi="ar-SA"/>
        </w:rPr>
        <w:t>فأصبحت لا أدري إلى أين أصرف ولايتي، واللّه لأن أعرف هداك من ضلالتك أحبُّ إليَّ من الدُّنيا وما فيها.</w:t>
      </w:r>
    </w:p>
    <w:p>
      <w:pPr>
        <w:jc w:val="left"/>
      </w:pPr>
      <w:r>
        <w:rPr>
          <w:rFonts w:ascii="Calibri" w:hAnsi="Calibri" w:cs="Calibri"/>
          <w:i w:val="0"/>
          <w:color w:val="000000"/>
          <w:sz w:val="24"/>
          <w:szCs w:val="24"/>
          <w:rtl w:val="0"/>
        </w:rPr>
        <w:t>如今我不知道该把忠诚归向何处。以真主起誓，能够辨明你的正道与迷误，对我而言比今世及其中的一切都更可贵。”</w:t>
      </w:r>
    </w:p>
    <w:p>
      <w:pPr>
        <w:bidi/>
        <w:jc w:val="right"/>
      </w:pPr>
      <w:r>
        <w:rPr>
          <w:rFonts w:ascii="Calibri" w:hAnsi="Calibri" w:cs="Calibri"/>
          <w:i/>
          <w:color w:val="008000"/>
          <w:sz w:val="24"/>
          <w:szCs w:val="24"/>
          <w:rtl/>
          <w:lang w:bidi="ar-SA"/>
        </w:rPr>
        <w:t>فقال له علي (عَلَيهِ السَّلَامُ): ثكلتك أمك قف مني قريباً أريك علامات الهدى من علامات الضلالة، فوقف الرَّجل قريباً منه.</w:t>
      </w:r>
    </w:p>
    <w:p>
      <w:pPr>
        <w:jc w:val="left"/>
      </w:pPr>
      <w:r>
        <w:rPr>
          <w:rFonts w:ascii="Calibri" w:hAnsi="Calibri" w:cs="Calibri"/>
          <w:i w:val="0"/>
          <w:color w:val="000000"/>
          <w:sz w:val="24"/>
          <w:szCs w:val="24"/>
          <w:rtl w:val="0"/>
        </w:rPr>
        <w:t>阿里（愿主赐福他并赐他平安）对他说：“愿你母亲丧子！站到我近旁，我让你看看正道的征兆与迷误的征兆。”那人便站到他近旁。</w:t>
      </w:r>
    </w:p>
    <w:p>
      <w:pPr>
        <w:bidi/>
        <w:jc w:val="right"/>
      </w:pPr>
      <w:r>
        <w:rPr>
          <w:rFonts w:ascii="Calibri" w:hAnsi="Calibri" w:cs="Calibri"/>
          <w:i/>
          <w:color w:val="008000"/>
          <w:sz w:val="24"/>
          <w:szCs w:val="24"/>
          <w:rtl/>
          <w:lang w:bidi="ar-SA"/>
        </w:rPr>
        <w:t>فبينما هو كذلك، إذ أقبل فارس يركض حتّى أتى علياً (عَلَيهِ السَّلَامُ) فقال :</w:t>
      </w:r>
    </w:p>
    <w:p>
      <w:pPr>
        <w:jc w:val="left"/>
      </w:pPr>
      <w:r>
        <w:rPr>
          <w:rFonts w:ascii="Calibri" w:hAnsi="Calibri" w:cs="Calibri"/>
          <w:i w:val="0"/>
          <w:color w:val="000000"/>
          <w:sz w:val="24"/>
          <w:szCs w:val="24"/>
          <w:rtl w:val="0"/>
        </w:rPr>
        <w:t>就在这时，一名骑士飞驰而来，直到阿里（愿主赐福他并赐他平安）面前，说：</w:t>
      </w:r>
    </w:p>
    <w:p>
      <w:pPr>
        <w:bidi/>
        <w:jc w:val="right"/>
      </w:pPr>
      <w:r>
        <w:rPr>
          <w:rFonts w:ascii="Calibri" w:hAnsi="Calibri" w:cs="Calibri"/>
          <w:i/>
          <w:color w:val="008000"/>
          <w:sz w:val="24"/>
          <w:szCs w:val="24"/>
          <w:rtl/>
          <w:lang w:bidi="ar-SA"/>
        </w:rPr>
        <w:t>يا أمير المؤمنين أبشر بالفتح أقر اللّه عينك قد واللّه قتل القوم أجمعون، فقال له :</w:t>
      </w:r>
    </w:p>
    <w:p>
      <w:pPr>
        <w:jc w:val="left"/>
      </w:pPr>
      <w:r>
        <w:rPr>
          <w:rFonts w:ascii="Calibri" w:hAnsi="Calibri" w:cs="Calibri"/>
          <w:i w:val="0"/>
          <w:color w:val="000000"/>
          <w:sz w:val="24"/>
          <w:szCs w:val="24"/>
          <w:rtl w:val="0"/>
        </w:rPr>
        <w:t>“信士长官，恭喜你取得胜利！愿真主使你欣慰。以真主起誓，敌人全都被杀了。”他问那人：</w:t>
      </w:r>
    </w:p>
    <w:p>
      <w:pPr>
        <w:bidi/>
        <w:jc w:val="right"/>
      </w:pPr>
      <w:r>
        <w:rPr>
          <w:rFonts w:ascii="Calibri" w:hAnsi="Calibri" w:cs="Calibri"/>
          <w:i/>
          <w:color w:val="008000"/>
          <w:sz w:val="24"/>
          <w:szCs w:val="24"/>
          <w:rtl/>
          <w:lang w:bidi="ar-SA"/>
        </w:rPr>
        <w:t>من دون النهر أو من خلفه (3) قال : بل من دونه، فقال :</w:t>
      </w:r>
    </w:p>
    <w:p>
      <w:pPr>
        <w:jc w:val="left"/>
      </w:pPr>
      <w:r>
        <w:rPr>
          <w:rFonts w:ascii="Calibri" w:hAnsi="Calibri" w:cs="Calibri"/>
          <w:i w:val="0"/>
          <w:color w:val="000000"/>
          <w:sz w:val="24"/>
          <w:szCs w:val="24"/>
          <w:rtl w:val="0"/>
        </w:rPr>
        <w:t>“他们是在河的近岸，还是在河的对岸？”他说：“是在近岸。”阿里说：</w:t>
      </w:r>
    </w:p>
    <w:p>
      <w:pPr>
        <w:bidi/>
        <w:jc w:val="right"/>
      </w:pPr>
      <w:r>
        <w:rPr>
          <w:rFonts w:ascii="Calibri" w:hAnsi="Calibri" w:cs="Calibri"/>
          <w:i/>
          <w:color w:val="008000"/>
          <w:sz w:val="24"/>
          <w:szCs w:val="24"/>
          <w:rtl/>
          <w:lang w:bidi="ar-SA"/>
        </w:rPr>
        <w:t>كذبت والّذي فلق الحبة وبرأ النسمة لا يعبرون ابدأ حتّى يُقتلوا، فقال الرَّجل : فازددت فيه بصيرة،</w:t>
      </w:r>
    </w:p>
    <w:p>
      <w:pPr>
        <w:jc w:val="left"/>
      </w:pPr>
      <w:r>
        <w:rPr>
          <w:rFonts w:ascii="Calibri" w:hAnsi="Calibri" w:cs="Calibri"/>
          <w:i w:val="0"/>
          <w:color w:val="000000"/>
          <w:sz w:val="24"/>
          <w:szCs w:val="24"/>
          <w:rtl w:val="0"/>
        </w:rPr>
        <w:t>“你说谎！以使谷粒裂开、创造生命的主起誓，他们绝不会渡河，直到被杀尽。”那人说：“我因此对他更加确信了。”</w:t>
      </w:r>
    </w:p>
    <w:p>
      <w:pPr>
        <w:bidi/>
        <w:jc w:val="right"/>
      </w:pPr>
      <w:r>
        <w:rPr>
          <w:rFonts w:ascii="Calibri" w:hAnsi="Calibri" w:cs="Calibri"/>
          <w:i/>
          <w:color w:val="008000"/>
          <w:sz w:val="24"/>
          <w:szCs w:val="24"/>
          <w:rtl/>
          <w:lang w:bidi="ar-SA"/>
        </w:rPr>
        <w:t>فجاء آخر يركض على فرس له فقال له مثل ذلك فردَّ عليه أمير المؤمنين (عَلَيهِ السَّلَامُ) مثل الّذي ردَّ على صاحبه، قال الرَّجل الشاكُ : وهممت أن أحمل على علي (عَلَيهِ السَّلَامُ) فأفلق هامته بالسيف.</w:t>
      </w:r>
    </w:p>
    <w:p>
      <w:pPr>
        <w:jc w:val="left"/>
      </w:pPr>
      <w:r>
        <w:rPr>
          <w:rFonts w:ascii="Calibri" w:hAnsi="Calibri" w:cs="Calibri"/>
          <w:i w:val="0"/>
          <w:color w:val="000000"/>
          <w:sz w:val="24"/>
          <w:szCs w:val="24"/>
          <w:rtl w:val="0"/>
        </w:rPr>
        <w:t>随后又有一人骑马飞驰而来，对他说了同样的话；信士长官也作了与回应前一人相同的回答。那名心存疑虑的人说：“我当时几乎就要冲向阿里（愿主赐福他并赐他平安），用剑劈开他的头。”</w:t>
      </w:r>
    </w:p>
    <w:p>
      <w:pPr>
        <w:bidi/>
        <w:jc w:val="right"/>
      </w:pPr>
      <w:r>
        <w:rPr>
          <w:rFonts w:ascii="Calibri" w:hAnsi="Calibri" w:cs="Calibri"/>
          <w:i/>
          <w:color w:val="008000"/>
          <w:sz w:val="24"/>
          <w:szCs w:val="24"/>
          <w:rtl/>
          <w:lang w:bidi="ar-SA"/>
        </w:rPr>
        <w:t>ثمَّ جاء فارسان يركضان قد أعرقا فرسيهما فقالا : أقر اللّه عينك يا أمير المؤمنين أبشر بالفتح قد واللّه قتل القوم أجمعون، فقال علي (عَلَيهِ السَّلَامُ) : أمِنْ خَلْفِ النهر أو من دونه؟</w:t>
      </w:r>
    </w:p>
    <w:p>
      <w:pPr>
        <w:jc w:val="left"/>
      </w:pPr>
      <w:r>
        <w:rPr>
          <w:rFonts w:ascii="Calibri" w:hAnsi="Calibri" w:cs="Calibri"/>
          <w:i w:val="0"/>
          <w:color w:val="000000"/>
          <w:sz w:val="24"/>
          <w:szCs w:val="24"/>
          <w:rtl w:val="0"/>
        </w:rPr>
        <w:t>随后又有两名骑士飞驰而来，把马都跑得大汗淋漓。他们说：“愿真主使你欣慰，信士长官，恭喜你取得胜利！以真主起誓，敌人全都被杀了。”阿里（愿主赐福他并赐他平安）说：“是在河的对岸，还是在近岸？”</w:t>
      </w:r>
    </w:p>
    <w:p>
      <w:pPr>
        <w:bidi/>
        <w:jc w:val="right"/>
      </w:pPr>
      <w:r>
        <w:rPr>
          <w:rFonts w:ascii="Calibri" w:hAnsi="Calibri" w:cs="Calibri"/>
          <w:i/>
          <w:color w:val="008000"/>
          <w:sz w:val="24"/>
          <w:szCs w:val="24"/>
          <w:rtl/>
          <w:lang w:bidi="ar-SA"/>
        </w:rPr>
        <w:t>قالا : لا بل من خلفه، إنّهم لما اقتحموا خيلهم النهروان وضرب الماء لبات خيولهم رجعوا فأصيبوا،</w:t>
      </w:r>
    </w:p>
    <w:p>
      <w:pPr>
        <w:jc w:val="left"/>
      </w:pPr>
      <w:r>
        <w:rPr>
          <w:rFonts w:ascii="Calibri" w:hAnsi="Calibri" w:cs="Calibri"/>
          <w:i w:val="0"/>
          <w:color w:val="000000"/>
          <w:sz w:val="24"/>
          <w:szCs w:val="24"/>
          <w:rtl w:val="0"/>
        </w:rPr>
        <w:t>两人说：“不是，是在河的对岸。他们驱马冲入纳赫鲁万河时，河水漫至马的胸前，于是他们掉头返回，结果遭到杀戮。”</w:t>
      </w:r>
    </w:p>
    <w:p>
      <w:pPr>
        <w:bidi/>
        <w:jc w:val="right"/>
      </w:pPr>
      <w:r>
        <w:rPr>
          <w:rFonts w:ascii="Calibri" w:hAnsi="Calibri" w:cs="Calibri"/>
          <w:i/>
          <w:color w:val="008000"/>
          <w:sz w:val="24"/>
          <w:szCs w:val="24"/>
          <w:rtl/>
          <w:lang w:bidi="ar-SA"/>
        </w:rPr>
        <w:t>فقال أمير المؤمنين (عَلَيهِ السَّلَامُ) : صدقتما؛ فنزل الرَّجل عن فرسه فأخذ بيد أمير المؤمنين (عَلَيهِ السَّلَامُ) وبرجله فقبلهما، فقال علي (عَلَيهِ السَّلَامُ) : هذه لك آية (4) . ص: 406</w:t>
      </w:r>
    </w:p>
    <w:p>
      <w:pPr>
        <w:jc w:val="left"/>
      </w:pPr>
      <w:r>
        <w:rPr>
          <w:rFonts w:ascii="Calibri" w:hAnsi="Calibri" w:cs="Calibri"/>
          <w:i w:val="0"/>
          <w:color w:val="000000"/>
          <w:sz w:val="24"/>
          <w:szCs w:val="24"/>
          <w:rtl w:val="0"/>
        </w:rPr>
        <w:t>信士长官（愿主赐福他并赐他平安）说：“你们说得对。”那人便从马上下来，握住信士长官的手和脚，亲吻了它们。阿里（愿主赐福他并赐他平安）说：“这就是给你的一个征兆（4）。”第406页</w:t>
      </w:r>
    </w:p>
    <w:p>
      <w:pPr>
        <w:bidi/>
        <w:jc w:val="right"/>
      </w:pPr>
      <w:r>
        <w:rPr>
          <w:rFonts w:ascii="Calibri" w:hAnsi="Calibri" w:cs="Calibri"/>
          <w:i/>
          <w:color w:val="008000"/>
          <w:sz w:val="24"/>
          <w:szCs w:val="24"/>
          <w:rtl/>
          <w:lang w:bidi="ar-SA"/>
        </w:rPr>
        <w:t>1- لم يجعل اللّه لحجته تماسكاً بين أبعاضها بحيث يسند بعضها بعضاً، بل جعل بعضها يد حض بعضاً. 2- أي من طلحة والزبير.</w:t>
      </w:r>
    </w:p>
    <w:p>
      <w:pPr>
        <w:jc w:val="left"/>
      </w:pPr>
      <w:r>
        <w:rPr>
          <w:rFonts w:ascii="Calibri" w:hAnsi="Calibri" w:cs="Calibri"/>
          <w:i w:val="0"/>
          <w:color w:val="000000"/>
          <w:sz w:val="24"/>
          <w:szCs w:val="24"/>
          <w:rtl w:val="0"/>
        </w:rPr>
        <w:t>1- 真主没有使他的论证各部分彼此衔接、能够相互支撑；相反，其中一部分推翻了另一部分。2- 即塔勒哈和祖拜尔。</w:t>
      </w:r>
    </w:p>
    <w:p>
      <w:pPr>
        <w:bidi/>
        <w:jc w:val="right"/>
      </w:pPr>
      <w:r>
        <w:rPr>
          <w:rFonts w:ascii="Calibri" w:hAnsi="Calibri" w:cs="Calibri"/>
          <w:i/>
          <w:color w:val="008000"/>
          <w:sz w:val="24"/>
          <w:szCs w:val="24"/>
          <w:rtl/>
          <w:lang w:bidi="ar-SA"/>
        </w:rPr>
        <w:t>3- دون النهر : أي من الجانب الّذي يلي جيش العراق وخلفه : أي من الجانب الّذي يلي جيش الشام وكانت المعركة تدور رحاها عليه.</w:t>
      </w:r>
    </w:p>
    <w:p>
      <w:pPr>
        <w:jc w:val="left"/>
      </w:pPr>
      <w:r>
        <w:rPr>
          <w:rFonts w:ascii="Calibri" w:hAnsi="Calibri" w:cs="Calibri"/>
          <w:i w:val="0"/>
          <w:color w:val="000000"/>
          <w:sz w:val="24"/>
          <w:szCs w:val="24"/>
          <w:rtl w:val="0"/>
        </w:rPr>
        <w:t>3- “河的近岸”指靠近伊拉克军队的一侧；“河的对岸”指靠近沙姆军队的一侧，战斗就在那一侧进行。</w:t>
      </w:r>
    </w:p>
    <w:p>
      <w:pPr>
        <w:bidi/>
        <w:jc w:val="right"/>
      </w:pPr>
      <w:r>
        <w:rPr>
          <w:rFonts w:ascii="Calibri" w:hAnsi="Calibri" w:cs="Calibri"/>
          <w:i/>
          <w:color w:val="008000"/>
          <w:sz w:val="24"/>
          <w:szCs w:val="24"/>
          <w:rtl/>
          <w:lang w:bidi="ar-SA"/>
        </w:rPr>
        <w:t>4- أي قال عليّ للرجل الشاك، ما رأيته مني في هذه القضية لك حجة ترفع بها شكك في.</w:t>
      </w:r>
    </w:p>
    <w:p>
      <w:pPr>
        <w:jc w:val="left"/>
      </w:pPr>
      <w:r>
        <w:rPr>
          <w:rFonts w:ascii="Calibri" w:hAnsi="Calibri" w:cs="Calibri"/>
          <w:i w:val="0"/>
          <w:color w:val="000000"/>
          <w:sz w:val="24"/>
          <w:szCs w:val="24"/>
          <w:rtl w:val="0"/>
        </w:rPr>
        <w:t>4- 即阿里对那名心存疑虑的人说：你在这件事上看到的，足以成为证据，消除你对我的疑惑。</w:t>
      </w:r>
    </w:p>
    <w:p>
      <w:pPr>
        <w:bidi/>
        <w:jc w:val="right"/>
      </w:pPr>
      <w:r>
        <w:rPr>
          <w:rFonts w:ascii="Calibri" w:hAnsi="Calibri" w:cs="Calibri"/>
          <w:i/>
          <w:color w:val="008000"/>
          <w:sz w:val="24"/>
          <w:szCs w:val="24"/>
          <w:rtl/>
          <w:lang w:bidi="ar-SA"/>
        </w:rPr>
        <w:t>وقد كان (عَلَيهِ السَّلَامُ) عند خروجه إلى قتال الخوارج في النهروان، قال : إن مصارعهم دون النطفة أي دون ماء النهر وهكذا كان.</w:t>
      </w:r>
    </w:p>
    <w:p>
      <w:pPr>
        <w:jc w:val="left"/>
      </w:pPr>
      <w:r>
        <w:rPr>
          <w:rFonts w:ascii="Calibri" w:hAnsi="Calibri" w:cs="Calibri"/>
          <w:i w:val="0"/>
          <w:color w:val="000000"/>
          <w:sz w:val="24"/>
          <w:szCs w:val="24"/>
          <w:rtl w:val="0"/>
        </w:rPr>
        <w:t>他（愿主赐福他并赐他平安）前往纳赫鲁万与哈瓦利吉派作战时，曾说：“他们的葬身之处在河水之前”，也就是说，在河的近岸；事情果然如此。</w:t>
      </w:r>
    </w:p>
    <w:p>
      <w:pPr>
        <w:bidi/>
        <w:jc w:val="right"/>
      </w:pPr>
      <w:r>
        <w:rPr>
          <w:rFonts w:ascii="Calibri" w:hAnsi="Calibri" w:cs="Calibri"/>
          <w:i/>
          <w:color w:val="008000"/>
          <w:sz w:val="24"/>
          <w:szCs w:val="24"/>
          <w:rtl/>
          <w:lang w:bidi="ar-SA"/>
        </w:rPr>
        <w:t>وإنه أقسم (عَلَيهِ السَّلَامُ) بأنه لن يفلت منهم عشرة ولن يقتل من أصحابه (عَلَيهِ السَّلَامُ) عشرة وهكذا كان، حيث قتل من أصحابه ثمانية ونجا منهم تسعة.</w:t>
      </w:r>
    </w:p>
    <w:p>
      <w:pPr>
        <w:jc w:val="left"/>
      </w:pPr>
      <w:r>
        <w:rPr>
          <w:rFonts w:ascii="Calibri" w:hAnsi="Calibri" w:cs="Calibri"/>
          <w:i w:val="0"/>
          <w:color w:val="000000"/>
          <w:sz w:val="24"/>
          <w:szCs w:val="24"/>
          <w:rtl w:val="0"/>
        </w:rPr>
        <w:t>他（愿主赐福他并赐他平安）发誓说，他们中不会有十人逃脱，他的同伴中不会有十人被杀；事情果然如此，他的同伴中有八人被杀，九人逃脱。</w:t>
      </w:r>
    </w:p>
    <w:p>
      <w:pPr>
        <w:bidi/>
        <w:jc w:val="right"/>
      </w:pPr>
      <w:r>
        <w:rPr>
          <w:rFonts w:ascii="Calibri" w:hAnsi="Calibri" w:cs="Calibri"/>
          <w:i/>
          <w:color w:val="008000"/>
          <w:sz w:val="24"/>
          <w:szCs w:val="24"/>
          <w:rtl/>
          <w:lang w:bidi="ar-SA"/>
        </w:rPr>
        <w:t>3 - عليّ بن محمّد، عن أبي علي محمّد بن إسماعيل بن موسى بن جعفر، عن أحمد بن القاسم العجلي،</w:t>
      </w:r>
    </w:p>
    <w:p>
      <w:pPr>
        <w:jc w:val="left"/>
      </w:pPr>
      <w:r>
        <w:rPr>
          <w:rFonts w:ascii="Calibri" w:hAnsi="Calibri" w:cs="Calibri"/>
          <w:i w:val="0"/>
          <w:color w:val="000000"/>
          <w:sz w:val="24"/>
          <w:szCs w:val="24"/>
          <w:rtl w:val="0"/>
        </w:rPr>
        <w:t>3－阿里·本·穆罕默德，传自阿布·阿里·穆罕默德·本·伊斯玛仪·本·穆萨·本·贾法尔，传自艾哈迈德·本·卡西姆·阿杰利，</w:t>
      </w:r>
    </w:p>
    <w:p>
      <w:pPr>
        <w:bidi/>
        <w:jc w:val="right"/>
      </w:pPr>
      <w:r>
        <w:rPr>
          <w:rFonts w:ascii="Calibri" w:hAnsi="Calibri" w:cs="Calibri"/>
          <w:i/>
          <w:color w:val="008000"/>
          <w:sz w:val="24"/>
          <w:szCs w:val="24"/>
          <w:rtl/>
          <w:lang w:bidi="ar-SA"/>
        </w:rPr>
        <w:t>عن أحمد بن يحيى المعروف بكرد، عن محمّد بن خداهي، عن عبد اللّه بن أيّوب،</w:t>
      </w:r>
    </w:p>
    <w:p>
      <w:pPr>
        <w:jc w:val="left"/>
      </w:pPr>
      <w:r>
        <w:rPr>
          <w:rFonts w:ascii="Calibri" w:hAnsi="Calibri" w:cs="Calibri"/>
          <w:i w:val="0"/>
          <w:color w:val="000000"/>
          <w:sz w:val="24"/>
          <w:szCs w:val="24"/>
          <w:rtl w:val="0"/>
        </w:rPr>
        <w:t>传自艾哈迈德·本·叶海亚（以库尔德之名闻名），传自穆罕默德·本·胡达希，传自阿卜杜拉·本·艾尤布，</w:t>
      </w:r>
    </w:p>
    <w:p>
      <w:pPr>
        <w:bidi/>
        <w:jc w:val="right"/>
      </w:pPr>
      <w:r>
        <w:rPr>
          <w:rFonts w:ascii="Calibri" w:hAnsi="Calibri" w:cs="Calibri"/>
          <w:i/>
          <w:color w:val="008000"/>
          <w:sz w:val="24"/>
          <w:szCs w:val="24"/>
          <w:rtl/>
          <w:lang w:bidi="ar-SA"/>
        </w:rPr>
        <w:t>عن عبد اللّه بن هاشم عن عبد الكريم بن عمرو الخثعمي، عن حبابة الوالبية (1) قالت:</w:t>
      </w:r>
    </w:p>
    <w:p>
      <w:pPr>
        <w:jc w:val="left"/>
      </w:pPr>
      <w:r>
        <w:rPr>
          <w:rFonts w:ascii="Calibri" w:hAnsi="Calibri" w:cs="Calibri"/>
          <w:i w:val="0"/>
          <w:color w:val="000000"/>
          <w:sz w:val="24"/>
          <w:szCs w:val="24"/>
          <w:rtl w:val="0"/>
        </w:rPr>
        <w:t>传自阿卜杜拉·本·哈希姆，传自阿卜杜勒·卡里姆·本·阿姆尔·胡萨米，传自哈巴巴·瓦勒比娅（1），她说：</w:t>
      </w:r>
    </w:p>
    <w:p>
      <w:pPr>
        <w:bidi/>
        <w:jc w:val="right"/>
      </w:pPr>
      <w:r>
        <w:rPr>
          <w:rFonts w:ascii="Calibri" w:hAnsi="Calibri" w:cs="Calibri"/>
          <w:i/>
          <w:color w:val="008000"/>
          <w:sz w:val="24"/>
          <w:szCs w:val="24"/>
          <w:rtl/>
          <w:lang w:bidi="ar-SA"/>
        </w:rPr>
        <w:t>رأيت أمير المؤمنين (عَلَيهِ السَّلَامُ) في شرطة الخميس ومعه دِرَّة لها سبابتان (2) يضرب بها بياعي الجري (3) والمارماهي والزمار ويقول لهم :</w:t>
      </w:r>
    </w:p>
    <w:p>
      <w:pPr>
        <w:jc w:val="left"/>
      </w:pPr>
      <w:r>
        <w:rPr>
          <w:rFonts w:ascii="Calibri" w:hAnsi="Calibri" w:cs="Calibri"/>
          <w:i w:val="0"/>
          <w:color w:val="000000"/>
          <w:sz w:val="24"/>
          <w:szCs w:val="24"/>
          <w:rtl w:val="0"/>
        </w:rPr>
        <w:t>我曾看见信士长官（愿主赐福他并赐他平安）在哈米斯卫队中，手持一根有两个叉头（2）的鞭子，用它抽打卖杰里鱼（3）、马尔马希鱼和扎马尔鱼的人，并对他们说：</w:t>
      </w:r>
    </w:p>
    <w:p>
      <w:pPr>
        <w:bidi/>
        <w:jc w:val="right"/>
      </w:pPr>
      <w:r>
        <w:rPr>
          <w:rFonts w:ascii="Calibri" w:hAnsi="Calibri" w:cs="Calibri"/>
          <w:i/>
          <w:color w:val="008000"/>
          <w:sz w:val="24"/>
          <w:szCs w:val="24"/>
          <w:rtl/>
          <w:lang w:bidi="ar-SA"/>
        </w:rPr>
        <w:t>يا بياعي مسوخ بني إسرائيل وجند بني مروان فقام إليه فرات بن أحنف فقال : يا أمير المؤمنين وما جند بني مروان؟</w:t>
      </w:r>
    </w:p>
    <w:p>
      <w:pPr>
        <w:jc w:val="left"/>
      </w:pPr>
      <w:r>
        <w:rPr>
          <w:rFonts w:ascii="Calibri" w:hAnsi="Calibri" w:cs="Calibri"/>
          <w:i w:val="0"/>
          <w:color w:val="000000"/>
          <w:sz w:val="24"/>
          <w:szCs w:val="24"/>
          <w:rtl w:val="0"/>
        </w:rPr>
        <w:t>“以色列子民变形而成的东西和麦尔万家族的军队的贩卖者啊！”于是弗拉特·本·艾赫奈夫走上前来，说：“信士长官啊，什么是麦尔万家族的军队？”</w:t>
      </w:r>
    </w:p>
    <w:p>
      <w:pPr>
        <w:bidi/>
        <w:jc w:val="right"/>
      </w:pPr>
      <w:r>
        <w:rPr>
          <w:rFonts w:ascii="Calibri" w:hAnsi="Calibri" w:cs="Calibri"/>
          <w:i/>
          <w:color w:val="008000"/>
          <w:sz w:val="24"/>
          <w:szCs w:val="24"/>
          <w:rtl/>
          <w:lang w:bidi="ar-SA"/>
        </w:rPr>
        <w:t>قال: فقال له : أقوام حلقوا اللحى وفتلوا الشوارب فمُسخوا.</w:t>
      </w:r>
    </w:p>
    <w:p>
      <w:pPr>
        <w:jc w:val="left"/>
      </w:pPr>
      <w:r>
        <w:rPr>
          <w:rFonts w:ascii="Calibri" w:hAnsi="Calibri" w:cs="Calibri"/>
          <w:i w:val="0"/>
          <w:color w:val="000000"/>
          <w:sz w:val="24"/>
          <w:szCs w:val="24"/>
          <w:rtl w:val="0"/>
        </w:rPr>
        <w:t>他回答说：“那是一群剃掉胡须、卷起胡须的鬃毛的人，他们被变成了其他形态。”</w:t>
      </w:r>
    </w:p>
    <w:p>
      <w:pPr>
        <w:bidi/>
        <w:jc w:val="right"/>
      </w:pPr>
      <w:r>
        <w:rPr>
          <w:rFonts w:ascii="Calibri" w:hAnsi="Calibri" w:cs="Calibri"/>
          <w:i/>
          <w:color w:val="008000"/>
          <w:sz w:val="24"/>
          <w:szCs w:val="24"/>
          <w:rtl/>
          <w:lang w:bidi="ar-SA"/>
        </w:rPr>
        <w:t>فلم أر ناطقاً أحسن نطقاً منه، ثمَّ أتبعته فلم أزل أقفو أثره حتّى قعد في رحبة المسجد فقلت له : يا أمير المؤمنين، ما دلالة الإمامة يرحمك اللّه ؟</w:t>
      </w:r>
    </w:p>
    <w:p>
      <w:pPr>
        <w:jc w:val="left"/>
      </w:pPr>
      <w:r>
        <w:rPr>
          <w:rFonts w:ascii="Calibri" w:hAnsi="Calibri" w:cs="Calibri"/>
          <w:i w:val="0"/>
          <w:color w:val="000000"/>
          <w:sz w:val="24"/>
          <w:szCs w:val="24"/>
          <w:rtl w:val="0"/>
        </w:rPr>
        <w:t>我从未见过说话比他更动听的人。随后我跟着他，一直追随他的脚步，直到他在清真寺的庭院里坐下。我对他说：“信士长官啊，愿真主怜悯你，伊玛目身份的标志是什么？”</w:t>
      </w:r>
    </w:p>
    <w:p>
      <w:pPr>
        <w:bidi/>
        <w:jc w:val="right"/>
      </w:pPr>
      <w:r>
        <w:rPr>
          <w:rFonts w:ascii="Calibri" w:hAnsi="Calibri" w:cs="Calibri"/>
          <w:i/>
          <w:color w:val="008000"/>
          <w:sz w:val="24"/>
          <w:szCs w:val="24"/>
          <w:rtl/>
          <w:lang w:bidi="ar-SA"/>
        </w:rPr>
        <w:t>قالت : فقال ائتيني بتلك الحصاة وأشار بيده إلى حصاة فأتيته بها فطبع لي فيها بخاتمه، ثمَّ قال لي : يا حبابة!</w:t>
      </w:r>
    </w:p>
    <w:p>
      <w:pPr>
        <w:jc w:val="left"/>
      </w:pPr>
      <w:r>
        <w:rPr>
          <w:rFonts w:ascii="Calibri" w:hAnsi="Calibri" w:cs="Calibri"/>
          <w:i w:val="0"/>
          <w:color w:val="000000"/>
          <w:sz w:val="24"/>
          <w:szCs w:val="24"/>
          <w:rtl w:val="0"/>
        </w:rPr>
        <w:t>她说：他回答：“把那块小石子拿来。”他用手指了指一块小石子，我便把它拿给他。他用自己的印戒在石子上留下印记，然后对我说：“哈巴巴啊！”</w:t>
      </w:r>
    </w:p>
    <w:p>
      <w:pPr>
        <w:bidi/>
        <w:jc w:val="right"/>
      </w:pPr>
      <w:r>
        <w:rPr>
          <w:rFonts w:ascii="Calibri" w:hAnsi="Calibri" w:cs="Calibri"/>
          <w:i/>
          <w:color w:val="008000"/>
          <w:sz w:val="24"/>
          <w:szCs w:val="24"/>
          <w:rtl/>
          <w:lang w:bidi="ar-SA"/>
        </w:rPr>
        <w:t>إذا ادعى مدَّع الإمامة، فقدر أن يطبع كما رأيت فاعلمي أنّه إمام مفترض الطاعة، والإمام لا يعزب (4) عنه شيء يريده،</w:t>
      </w:r>
    </w:p>
    <w:p>
      <w:pPr>
        <w:jc w:val="left"/>
      </w:pPr>
      <w:r>
        <w:rPr>
          <w:rFonts w:ascii="Calibri" w:hAnsi="Calibri" w:cs="Calibri"/>
          <w:i w:val="0"/>
          <w:color w:val="000000"/>
          <w:sz w:val="24"/>
          <w:szCs w:val="24"/>
          <w:rtl w:val="0"/>
        </w:rPr>
        <w:t>“若有人声称自己是伊玛目，并能够像你所看到的那样留下印记，你就要知道，他是必须服从的伊玛目；伊玛目不会对自己想要知道的任何事一无所知（4）。”</w:t>
      </w:r>
    </w:p>
    <w:p>
      <w:pPr>
        <w:bidi/>
        <w:jc w:val="right"/>
      </w:pPr>
      <w:r>
        <w:rPr>
          <w:rFonts w:ascii="Calibri" w:hAnsi="Calibri" w:cs="Calibri"/>
          <w:i/>
          <w:color w:val="008000"/>
          <w:sz w:val="24"/>
          <w:szCs w:val="24"/>
          <w:rtl/>
          <w:lang w:bidi="ar-SA"/>
        </w:rPr>
        <w:t>قالت ثمَّ انصرفت حتّى قُبِضَ أمير المؤمنين (عَلَيهِ السَّلَامُ)، فجئت إلى الحسن (عَلَيهِ السَّلَامُ) وهو في مجلس أمير المؤمنين (عَلَيهِ السَّلَامُ) والناس يسألونه فقال :</w:t>
      </w:r>
    </w:p>
    <w:p>
      <w:pPr>
        <w:jc w:val="left"/>
      </w:pPr>
      <w:r>
        <w:rPr>
          <w:rFonts w:ascii="Calibri" w:hAnsi="Calibri" w:cs="Calibri"/>
          <w:i w:val="0"/>
          <w:color w:val="000000"/>
          <w:sz w:val="24"/>
          <w:szCs w:val="24"/>
          <w:rtl w:val="0"/>
        </w:rPr>
        <w:t>她说：后来我离开了，直到信士长官（愿主赐福他并赐他平安）去世。随后我来到哈桑（愿主赐福他并赐他平安）那里，他坐在信士长官（愿主赐福他并赐他平安）的座席上，人们正在向他提问。他说：</w:t>
      </w:r>
    </w:p>
    <w:p>
      <w:pPr>
        <w:bidi/>
        <w:jc w:val="right"/>
      </w:pPr>
      <w:r>
        <w:rPr>
          <w:rFonts w:ascii="Calibri" w:hAnsi="Calibri" w:cs="Calibri"/>
          <w:i/>
          <w:color w:val="008000"/>
          <w:sz w:val="24"/>
          <w:szCs w:val="24"/>
          <w:rtl/>
          <w:lang w:bidi="ar-SA"/>
        </w:rPr>
        <w:t>يا حبابة الوالبية فقلت : نعم يا مولاي فقال هاتي ما معك قالت: فأعطيته فطبع فيها كما طبع أمير المؤمنين (عَلَيهِ السَّلَامُ)،</w:t>
      </w:r>
    </w:p>
    <w:p>
      <w:pPr>
        <w:jc w:val="left"/>
      </w:pPr>
      <w:r>
        <w:rPr>
          <w:rFonts w:ascii="Calibri" w:hAnsi="Calibri" w:cs="Calibri"/>
          <w:i w:val="0"/>
          <w:color w:val="000000"/>
          <w:sz w:val="24"/>
          <w:szCs w:val="24"/>
          <w:rtl w:val="0"/>
        </w:rPr>
        <w:t>“哈巴巴·瓦勒比娅啊！”我回答：“是的，我的主人。”他说：“把你带来的东西拿来。”她说：我把它递给他，他也像信士长官（愿主赐福他并赐他平安）那样在上面留下了印记。</w:t>
      </w:r>
    </w:p>
    <w:p>
      <w:pPr>
        <w:bidi/>
        <w:jc w:val="right"/>
      </w:pPr>
      <w:r>
        <w:rPr>
          <w:rFonts w:ascii="Calibri" w:hAnsi="Calibri" w:cs="Calibri"/>
          <w:i/>
          <w:color w:val="008000"/>
          <w:sz w:val="24"/>
          <w:szCs w:val="24"/>
          <w:rtl/>
          <w:lang w:bidi="ar-SA"/>
        </w:rPr>
        <w:t>قالت : ثمَّ أتيت الحسين (عَلَيهِ السَّلَامُ) وهو في مسجد رسول اللّه (صَلَّى اللّه عَلَيْهِ وَ آلِهِ وَسَلَّمَ ) فقرب (5) ورحب، ثمَّ قال لي : إنَّ في الدَّلالة دليلاً على ما تريدين أفتريدين دلالة الإمامة؟</w:t>
      </w:r>
    </w:p>
    <w:p>
      <w:pPr>
        <w:jc w:val="left"/>
      </w:pPr>
      <w:r>
        <w:rPr>
          <w:rFonts w:ascii="Calibri" w:hAnsi="Calibri" w:cs="Calibri"/>
          <w:i w:val="0"/>
          <w:color w:val="000000"/>
          <w:sz w:val="24"/>
          <w:szCs w:val="24"/>
          <w:rtl w:val="0"/>
        </w:rPr>
        <w:t>她说：后来我来到侯赛因（愿主赐福他并赐他平安）那里，当时他在真主使者的清真寺（愿主赐福他及其家属，并赐他们平安）中。他让我靠近（5），热情地接待了我，然后对我说：“标志中有你想要的证明。你想要伊玛目身份的标志吗？”</w:t>
      </w:r>
    </w:p>
    <w:p>
      <w:pPr>
        <w:bidi/>
        <w:jc w:val="right"/>
      </w:pPr>
      <w:r>
        <w:rPr>
          <w:rFonts w:ascii="Calibri" w:hAnsi="Calibri" w:cs="Calibri"/>
          <w:i/>
          <w:color w:val="008000"/>
          <w:sz w:val="24"/>
          <w:szCs w:val="24"/>
          <w:rtl/>
          <w:lang w:bidi="ar-SA"/>
        </w:rPr>
        <w:t>فقلت : نعم يا سيدي ؛ فقال: هاتي ما معك فناولته الحصاة فطبع لي فيها، قالت:</w:t>
      </w:r>
    </w:p>
    <w:p>
      <w:pPr>
        <w:jc w:val="left"/>
      </w:pPr>
      <w:r>
        <w:rPr>
          <w:rFonts w:ascii="Calibri" w:hAnsi="Calibri" w:cs="Calibri"/>
          <w:i w:val="0"/>
          <w:color w:val="000000"/>
          <w:sz w:val="24"/>
          <w:szCs w:val="24"/>
          <w:rtl w:val="0"/>
        </w:rPr>
        <w:t>我回答：“是的，我的主人。”他说：“把你带来的东西拿来。”我把小石子递给他，他在上面留下了印记。她说：</w:t>
      </w:r>
    </w:p>
    <w:p>
      <w:pPr>
        <w:bidi/>
        <w:jc w:val="right"/>
      </w:pPr>
      <w:r>
        <w:rPr>
          <w:rFonts w:ascii="Calibri" w:hAnsi="Calibri" w:cs="Calibri"/>
          <w:i/>
          <w:color w:val="008000"/>
          <w:sz w:val="24"/>
          <w:szCs w:val="24"/>
          <w:rtl/>
          <w:lang w:bidi="ar-SA"/>
        </w:rPr>
        <w:t>ثمَّ أتيت عليّ بن الحسين (عَلَيهِ السَّلَامُ) وقد بلغ بي الكبر إلى أن أرعشت وأنا أعد يومئذ مائة وثلاث عشرة سنة فرأيته راكعاً وساجداً ومشغولاً بالعبادة فيئست من الدَّلالة فأومأ إليَّ بالسبابة فعاد إلي شبابي،</w:t>
      </w:r>
    </w:p>
    <w:p>
      <w:pPr>
        <w:jc w:val="left"/>
      </w:pPr>
      <w:r>
        <w:rPr>
          <w:rFonts w:ascii="Calibri" w:hAnsi="Calibri" w:cs="Calibri"/>
          <w:i w:val="0"/>
          <w:color w:val="000000"/>
          <w:sz w:val="24"/>
          <w:szCs w:val="24"/>
          <w:rtl w:val="0"/>
        </w:rPr>
        <w:t>后来我来到阿里·本·侯赛因（愿主赐福他并赐他平安）那里。当时我已年迈到浑身颤抖，那一年我已一百一十三岁。我看见他正在鞠躬、叩头，专心于崇拜，便对他显现标志一事不抱希望了；他向我举起食指，我的青春便恢复了。</w:t>
      </w:r>
    </w:p>
    <w:p>
      <w:pPr>
        <w:bidi/>
        <w:jc w:val="right"/>
      </w:pPr>
      <w:r>
        <w:rPr>
          <w:rFonts w:ascii="Calibri" w:hAnsi="Calibri" w:cs="Calibri"/>
          <w:i/>
          <w:color w:val="008000"/>
          <w:sz w:val="24"/>
          <w:szCs w:val="24"/>
          <w:rtl/>
          <w:lang w:bidi="ar-SA"/>
        </w:rPr>
        <w:t>قالت : فقلت : يا سيدي : كم مضى من الدُّنيا وكم بقي ؟</w:t>
      </w:r>
    </w:p>
    <w:p>
      <w:pPr>
        <w:jc w:val="left"/>
      </w:pPr>
      <w:r>
        <w:rPr>
          <w:rFonts w:ascii="Calibri" w:hAnsi="Calibri" w:cs="Calibri"/>
          <w:i w:val="0"/>
          <w:color w:val="000000"/>
          <w:sz w:val="24"/>
          <w:szCs w:val="24"/>
          <w:rtl w:val="0"/>
        </w:rPr>
        <w:t>她说：我问：“我的主人，世界已经过去了多少，还剩下多少？”</w:t>
      </w:r>
    </w:p>
    <w:p>
      <w:pPr>
        <w:bidi/>
        <w:jc w:val="right"/>
      </w:pPr>
      <w:r>
        <w:rPr>
          <w:rFonts w:ascii="Calibri" w:hAnsi="Calibri" w:cs="Calibri"/>
          <w:i/>
          <w:color w:val="008000"/>
          <w:sz w:val="24"/>
          <w:szCs w:val="24"/>
          <w:rtl/>
          <w:lang w:bidi="ar-SA"/>
        </w:rPr>
        <w:t>فقال : أما ما مضى فنعم، وأما ما بقي فلا (6) ، قالت : ثمَّ قال لي : هاتي ما معك فأعطيته الحصاة فطبع لي فيها، ثمَّ أتيت أبا جعفر (عَلَيهِ السَّلَامُ) (7) ص: 407</w:t>
      </w:r>
    </w:p>
    <w:p>
      <w:pPr>
        <w:jc w:val="left"/>
      </w:pPr>
      <w:r>
        <w:rPr>
          <w:rFonts w:ascii="Calibri" w:hAnsi="Calibri" w:cs="Calibri"/>
          <w:i w:val="0"/>
          <w:color w:val="000000"/>
          <w:sz w:val="24"/>
          <w:szCs w:val="24"/>
          <w:rtl w:val="0"/>
        </w:rPr>
        <w:t>他回答：“至于已经过去的，我知道；至于还剩下的，我不知道（6）。”她说：然后他对我说：“把你带来的东西拿来。”我把小石子递给他，他在上面留下了印记。后来我来到阿布·贾法尔（愿主赐福他并赐他平安）（7）那里。第407页</w:t>
      </w:r>
    </w:p>
    <w:p>
      <w:pPr>
        <w:bidi/>
        <w:jc w:val="right"/>
      </w:pPr>
      <w:r>
        <w:rPr>
          <w:rFonts w:ascii="Calibri" w:hAnsi="Calibri" w:cs="Calibri"/>
          <w:i/>
          <w:color w:val="008000"/>
          <w:sz w:val="24"/>
          <w:szCs w:val="24"/>
          <w:rtl/>
          <w:lang w:bidi="ar-SA"/>
        </w:rPr>
        <w:t>1- هي من بني أسد من المعمرات وقد أدركت من الأئمّة (عَلَيهِم السَّلَامُ) بعد أمير المؤمنين (عَلَيهِ السَّلَامُ) الحسن والحسين وعليّ بن الحسين والباقر والصادق والكاظم والرضا (عَلَيهِ السَّلَامُ) وعاشت بعد ذلك تسعة أشهر،</w:t>
      </w:r>
    </w:p>
    <w:p>
      <w:pPr>
        <w:jc w:val="left"/>
      </w:pPr>
      <w:r>
        <w:rPr>
          <w:rFonts w:ascii="Calibri" w:hAnsi="Calibri" w:cs="Calibri"/>
          <w:i w:val="0"/>
          <w:color w:val="000000"/>
          <w:sz w:val="24"/>
          <w:szCs w:val="24"/>
          <w:rtl w:val="0"/>
        </w:rPr>
        <w:t>1－她属于阿萨德部族，是一位长寿者。信士长官（愿主赐福他并赐他平安）之后，她还亲历了伊玛目哈桑、侯赛因、阿里·本·侯赛因、巴吉尔、萨迪格、卡齐姆和里达（愿主赐福他们平安），此后又活了九个月。</w:t>
      </w:r>
    </w:p>
    <w:p>
      <w:pPr>
        <w:bidi/>
        <w:jc w:val="right"/>
      </w:pPr>
      <w:r>
        <w:rPr>
          <w:rFonts w:ascii="Calibri" w:hAnsi="Calibri" w:cs="Calibri"/>
          <w:i/>
          <w:color w:val="008000"/>
          <w:sz w:val="24"/>
          <w:szCs w:val="24"/>
          <w:rtl/>
          <w:lang w:bidi="ar-SA"/>
        </w:rPr>
        <w:t>وقد عاد إليها شبابها بإشارة بالسبابة من الإمام زين العابدين (عَلَيهِ السَّلَامُ) فراجع معجم رجال الحديث للإمام الخوئي ١٨٤/٢٣ وما بعدها.</w:t>
      </w:r>
    </w:p>
    <w:p>
      <w:pPr>
        <w:jc w:val="left"/>
      </w:pPr>
      <w:r>
        <w:rPr>
          <w:rFonts w:ascii="Calibri" w:hAnsi="Calibri" w:cs="Calibri"/>
          <w:i w:val="0"/>
          <w:color w:val="000000"/>
          <w:sz w:val="24"/>
          <w:szCs w:val="24"/>
          <w:rtl w:val="0"/>
        </w:rPr>
        <w:t>伊玛目宰努·阿比丁（愿主赐福他并赐他平安）向她举起食指后，她的青春恢复了。请参阅胡伊伊玛目的《圣训传述者辞典》第23卷第184页及后文。</w:t>
      </w:r>
    </w:p>
    <w:p>
      <w:pPr>
        <w:bidi/>
        <w:jc w:val="right"/>
      </w:pPr>
      <w:r>
        <w:rPr>
          <w:rFonts w:ascii="Calibri" w:hAnsi="Calibri" w:cs="Calibri"/>
          <w:i/>
          <w:color w:val="008000"/>
          <w:sz w:val="24"/>
          <w:szCs w:val="24"/>
          <w:rtl/>
          <w:lang w:bidi="ar-SA"/>
        </w:rPr>
        <w:t>2- الدرّة : آلة كالسوط تستعمل للضرب ولها سبابتان : أي شعبتان أو رأسان.</w:t>
      </w:r>
    </w:p>
    <w:p>
      <w:pPr>
        <w:jc w:val="left"/>
      </w:pPr>
      <w:r>
        <w:rPr>
          <w:rFonts w:ascii="Calibri" w:hAnsi="Calibri" w:cs="Calibri"/>
          <w:i w:val="0"/>
          <w:color w:val="000000"/>
          <w:sz w:val="24"/>
          <w:szCs w:val="24"/>
          <w:rtl w:val="0"/>
        </w:rPr>
        <w:t>2－鞭子：一种用于抽打、类似鞭子的器具；有两个叉头：即两个分叉或两个尖端。</w:t>
      </w:r>
    </w:p>
    <w:p>
      <w:pPr>
        <w:bidi/>
        <w:jc w:val="right"/>
      </w:pPr>
      <w:r>
        <w:rPr>
          <w:rFonts w:ascii="Calibri" w:hAnsi="Calibri" w:cs="Calibri"/>
          <w:i/>
          <w:color w:val="008000"/>
          <w:sz w:val="24"/>
          <w:szCs w:val="24"/>
          <w:rtl/>
          <w:lang w:bidi="ar-SA"/>
        </w:rPr>
        <w:t>3- هذا وما بعده من أصناف السمك المحرم للأكل عندنا ويدل الحديث على حرمة بيعها وما شابهها من المحرمات. 4- أي لا يخفى ولا يغيب. 5- أي أدناني من مجلسه.</w:t>
      </w:r>
    </w:p>
    <w:p>
      <w:pPr>
        <w:jc w:val="left"/>
      </w:pPr>
      <w:r>
        <w:rPr>
          <w:rFonts w:ascii="Calibri" w:hAnsi="Calibri" w:cs="Calibri"/>
          <w:i w:val="0"/>
          <w:color w:val="000000"/>
          <w:sz w:val="24"/>
          <w:szCs w:val="24"/>
          <w:rtl w:val="0"/>
        </w:rPr>
        <w:t>3－这一种以及后面提到的，都是我们认为禁止食用的鱼类。圣训表明，出售这些鱼类以及类似的禁物也是不允许的。4－即不会隐瞒，也不会缺失。5－即让我靠近他的座席。</w:t>
      </w:r>
    </w:p>
    <w:p>
      <w:pPr>
        <w:bidi/>
        <w:jc w:val="right"/>
      </w:pPr>
      <w:r>
        <w:rPr>
          <w:rFonts w:ascii="Calibri" w:hAnsi="Calibri" w:cs="Calibri"/>
          <w:i/>
          <w:color w:val="008000"/>
          <w:sz w:val="24"/>
          <w:szCs w:val="24"/>
          <w:rtl/>
          <w:lang w:bidi="ar-SA"/>
        </w:rPr>
        <w:t>6- «الامتناع عن الإخبار إما لاختصاص علمه باللّه تعالى، أو لعدم المصلحة في الإخبار» مرآة المجلسيّ ٨١/٤. 7- أي الإمام الباقر (عَلَيهِ السَّلَامُ).</w:t>
      </w:r>
    </w:p>
    <w:p>
      <w:pPr>
        <w:jc w:val="left"/>
      </w:pPr>
      <w:r>
        <w:rPr>
          <w:rFonts w:ascii="Calibri" w:hAnsi="Calibri" w:cs="Calibri"/>
          <w:i w:val="0"/>
          <w:color w:val="000000"/>
          <w:sz w:val="24"/>
          <w:szCs w:val="24"/>
          <w:rtl w:val="0"/>
        </w:rPr>
        <w:t>6－“不予告知，或是因为这方面的知识专属于真主至高无上者，或是因为告知并无益处。”《麦吉利西之镜》第4卷第81页。7－即伊玛目巴吉尔（愿主赐福他并赐他平安）。</w:t>
      </w:r>
    </w:p>
    <w:p>
      <w:pPr>
        <w:bidi/>
        <w:jc w:val="right"/>
      </w:pPr>
      <w:r>
        <w:rPr>
          <w:rFonts w:ascii="Calibri" w:hAnsi="Calibri" w:cs="Calibri"/>
          <w:i/>
          <w:color w:val="008000"/>
          <w:sz w:val="24"/>
          <w:szCs w:val="24"/>
          <w:rtl/>
          <w:lang w:bidi="ar-SA"/>
        </w:rPr>
        <w:t>فطبع لي فيها، ثمَّ أتيت أبا عبد اللّه (عَلَيهِ السَّلَامُ) (1) فطبع لي فيها، ثمَّ أتيت أبا الحسن موسى (عَلَيهِ السَّلَامُ) (2) فطبع لي فيها، ثمَّ أتيت الرضا (عَلَيهِ السَّلَامُ) فطبع لي فيها.</w:t>
      </w:r>
    </w:p>
    <w:p>
      <w:pPr>
        <w:jc w:val="left"/>
      </w:pPr>
      <w:r>
        <w:rPr>
          <w:rFonts w:ascii="Calibri" w:hAnsi="Calibri" w:cs="Calibri"/>
          <w:i w:val="0"/>
          <w:color w:val="000000"/>
          <w:sz w:val="24"/>
          <w:szCs w:val="24"/>
          <w:rtl w:val="0"/>
        </w:rPr>
        <w:t>他在上面留下了印记。随后我来到阿布·阿卜杜拉（愿主赐福他并赐他平安）（1）那里，他在上面留下了印记；随后我来到阿布·哈桑·穆萨（愿主赐福他并赐他平安）（2）那里，他在上面留下了印记；后来我来到里达（愿主赐福他并赐他平安）那里，他也在上面留下了印记。</w:t>
      </w:r>
    </w:p>
    <w:p>
      <w:pPr>
        <w:bidi/>
        <w:jc w:val="right"/>
      </w:pPr>
      <w:r>
        <w:rPr>
          <w:rFonts w:ascii="Calibri" w:hAnsi="Calibri" w:cs="Calibri"/>
          <w:i/>
          <w:color w:val="008000"/>
          <w:sz w:val="24"/>
          <w:szCs w:val="24"/>
          <w:rtl/>
          <w:lang w:bidi="ar-SA"/>
        </w:rPr>
        <w:t>وعاشت حبابة بعد ذلك تسعة أشهر على ما ذكر محمّد بن هشام.</w:t>
      </w:r>
    </w:p>
    <w:p>
      <w:pPr>
        <w:jc w:val="left"/>
      </w:pPr>
      <w:r>
        <w:rPr>
          <w:rFonts w:ascii="Calibri" w:hAnsi="Calibri" w:cs="Calibri"/>
          <w:i w:val="0"/>
          <w:color w:val="000000"/>
          <w:sz w:val="24"/>
          <w:szCs w:val="24"/>
          <w:rtl w:val="0"/>
        </w:rPr>
        <w:t>据穆罕默德·本·希沙姆所述，哈巴巴后来又活了九个月。</w:t>
      </w:r>
    </w:p>
    <w:p>
      <w:pPr>
        <w:bidi/>
        <w:jc w:val="right"/>
      </w:pPr>
      <w:r>
        <w:rPr>
          <w:rFonts w:ascii="Calibri" w:hAnsi="Calibri" w:cs="Calibri"/>
          <w:i/>
          <w:color w:val="008000"/>
          <w:sz w:val="24"/>
          <w:szCs w:val="24"/>
          <w:rtl/>
          <w:lang w:bidi="ar-SA"/>
        </w:rPr>
        <w:t>٤ - محمّد بن أبي عبد اللّه وعليّ بن محمّد، عن إسحاق بن محمّد النخعي،</w:t>
      </w:r>
    </w:p>
    <w:p>
      <w:pPr>
        <w:jc w:val="left"/>
      </w:pPr>
      <w:r>
        <w:rPr>
          <w:rFonts w:ascii="Calibri" w:hAnsi="Calibri" w:cs="Calibri"/>
          <w:i w:val="0"/>
          <w:color w:val="000000"/>
          <w:sz w:val="24"/>
          <w:szCs w:val="24"/>
          <w:rtl w:val="0"/>
        </w:rPr>
        <w:t>4－穆罕默德·本·阿卜杜拉和阿里·本·穆罕默德，传自伊斯哈格·本·穆罕默德·纳哈伊，</w:t>
      </w:r>
    </w:p>
    <w:p>
      <w:pPr>
        <w:bidi/>
        <w:jc w:val="right"/>
      </w:pPr>
      <w:r>
        <w:rPr>
          <w:rFonts w:ascii="Calibri" w:hAnsi="Calibri" w:cs="Calibri"/>
          <w:i/>
          <w:color w:val="008000"/>
          <w:sz w:val="24"/>
          <w:szCs w:val="24"/>
          <w:rtl/>
          <w:lang w:bidi="ar-SA"/>
        </w:rPr>
        <w:t>عن أبي هاشم داود بن القاسم الجعفري قال: كنت عند أبي محمّد (عَلَيهِ السَّلَامُ) (3) فاستؤذن لرجل من أهل اليمن عليه،</w:t>
      </w:r>
    </w:p>
    <w:p>
      <w:pPr>
        <w:jc w:val="left"/>
      </w:pPr>
      <w:r>
        <w:rPr>
          <w:rFonts w:ascii="Calibri" w:hAnsi="Calibri" w:cs="Calibri"/>
          <w:i w:val="0"/>
          <w:color w:val="000000"/>
          <w:sz w:val="24"/>
          <w:szCs w:val="24"/>
          <w:rtl w:val="0"/>
        </w:rPr>
        <w:t>传自阿布·哈希姆·达乌德·本·卡西姆·贾法里。他说：我当时在阿布·穆罕默德（愿主赐福他并赐他平安）（3）那里，有人请求允许一位来自也门的人拜见他，</w:t>
      </w:r>
    </w:p>
    <w:p>
      <w:pPr>
        <w:bidi/>
        <w:jc w:val="right"/>
      </w:pPr>
      <w:r>
        <w:rPr>
          <w:rFonts w:ascii="Calibri" w:hAnsi="Calibri" w:cs="Calibri"/>
          <w:i/>
          <w:color w:val="008000"/>
          <w:sz w:val="24"/>
          <w:szCs w:val="24"/>
          <w:rtl/>
          <w:lang w:bidi="ar-SA"/>
        </w:rPr>
        <w:t>فدخل رجلٌ عبل (4) ، طويل جسيم، فسلّم عليه بالولاية فرد عليه بالقبول وأمره بالجلوس، فجلس ملاصقاً لي، فقلت في نفسي : ليت شِعري (5) من هذا؟</w:t>
      </w:r>
    </w:p>
    <w:p>
      <w:pPr>
        <w:jc w:val="left"/>
      </w:pPr>
      <w:r>
        <w:rPr>
          <w:rFonts w:ascii="Calibri" w:hAnsi="Calibri" w:cs="Calibri"/>
          <w:i w:val="0"/>
          <w:color w:val="000000"/>
          <w:sz w:val="24"/>
          <w:szCs w:val="24"/>
          <w:rtl w:val="0"/>
        </w:rPr>
        <w:t>于是，一个魁梧（4）、高大健壮的男子走了进来，向他致意，表达对他的拥戴；他欣然回应，并让他坐下。他坐在我旁边，我心想：但愿我知道（5）这人是谁？</w:t>
      </w:r>
    </w:p>
    <w:p>
      <w:pPr>
        <w:bidi/>
        <w:jc w:val="right"/>
      </w:pPr>
      <w:r>
        <w:rPr>
          <w:rFonts w:ascii="Calibri" w:hAnsi="Calibri" w:cs="Calibri"/>
          <w:i/>
          <w:color w:val="008000"/>
          <w:sz w:val="24"/>
          <w:szCs w:val="24"/>
          <w:rtl/>
          <w:lang w:bidi="ar-SA"/>
        </w:rPr>
        <w:t>فقال أب_و محمّد (عَلَيهِ السَّلَامُ) : هذا من ولد الأعرابية صاحبة الحصاة التي طبع آبائي (عَلَيهِ السَّلَامُ) فيها بخواتيمهم فانطبعت وقد جاء بها معه يريد أن أطبع فيها،</w:t>
      </w:r>
    </w:p>
    <w:p>
      <w:pPr>
        <w:jc w:val="left"/>
      </w:pPr>
      <w:r>
        <w:rPr>
          <w:rFonts w:ascii="Calibri" w:hAnsi="Calibri" w:cs="Calibri"/>
          <w:i w:val="0"/>
          <w:color w:val="000000"/>
          <w:sz w:val="24"/>
          <w:szCs w:val="24"/>
          <w:rtl w:val="0"/>
        </w:rPr>
        <w:t>阿布·穆罕默德（愿主赐福他并赐他平安）说：“这是那位贝都因妇人的后裔。她拥有一块石子，我的祖先（愿主赐福他们并赐他们平安）曾用他们的戒指在上面盖印，印迹便显现出来。他把石子带来了，想让我也在上面盖印。”</w:t>
      </w:r>
    </w:p>
    <w:p>
      <w:pPr>
        <w:bidi/>
        <w:jc w:val="right"/>
      </w:pPr>
      <w:r>
        <w:rPr>
          <w:rFonts w:ascii="Calibri" w:hAnsi="Calibri" w:cs="Calibri"/>
          <w:i/>
          <w:color w:val="008000"/>
          <w:sz w:val="24"/>
          <w:szCs w:val="24"/>
          <w:rtl/>
          <w:lang w:bidi="ar-SA"/>
        </w:rPr>
        <w:t>ثمَّ :قال هاتها فأخرج حصاة وفي جانب منها موضع أملس، فأخذها أبو محمّد (عَلَيهِ السَّلَامُ) ثمَّ أخرج خاتمه فطبع فيها فانطبع فكأني أرى نقش خاتمه الساعة «الحسن بن عليّ». فقلت لليماني : رأيته قبل هذا قط؟</w:t>
      </w:r>
    </w:p>
    <w:p>
      <w:pPr>
        <w:jc w:val="left"/>
      </w:pPr>
      <w:r>
        <w:rPr>
          <w:rFonts w:ascii="Calibri" w:hAnsi="Calibri" w:cs="Calibri"/>
          <w:i w:val="0"/>
          <w:color w:val="000000"/>
          <w:sz w:val="24"/>
          <w:szCs w:val="24"/>
          <w:rtl w:val="0"/>
        </w:rPr>
        <w:t>然后他说：“把它拿来。”他取出一块石子，石子的一侧有一处光滑的地方。阿布·穆罕默德（愿主赐福他并赐他平安）接过它，随后取出自己的戒指，在上面盖印，印迹便显现出来。我仿佛此刻仍看见他戒指上的刻文：“哈桑·本·阿里”。我对那位也门人说：“你以前见过他吗？”</w:t>
      </w:r>
    </w:p>
    <w:p>
      <w:pPr>
        <w:bidi/>
        <w:jc w:val="right"/>
      </w:pPr>
      <w:r>
        <w:rPr>
          <w:rFonts w:ascii="Calibri" w:hAnsi="Calibri" w:cs="Calibri"/>
          <w:i/>
          <w:color w:val="008000"/>
          <w:sz w:val="24"/>
          <w:szCs w:val="24"/>
          <w:rtl/>
          <w:lang w:bidi="ar-SA"/>
        </w:rPr>
        <w:t>قال: لا واللّه إني لمنذ دهر حريص على رؤيته حتّى كأنَّ الساعة أتاني شاب لست أراه فقال لي : قم فادخل، فدخلت.</w:t>
      </w:r>
    </w:p>
    <w:p>
      <w:pPr>
        <w:jc w:val="left"/>
      </w:pPr>
      <w:r>
        <w:rPr>
          <w:rFonts w:ascii="Calibri" w:hAnsi="Calibri" w:cs="Calibri"/>
          <w:i w:val="0"/>
          <w:color w:val="000000"/>
          <w:sz w:val="24"/>
          <w:szCs w:val="24"/>
          <w:rtl w:val="0"/>
        </w:rPr>
        <w:t>他说：“没有，以来我一直盼望见到他，盼了很久。就在刚才，一个我从未见过的青年来到我面前，对我说：‘起来，进去吧。’于是我就进来了。”</w:t>
      </w:r>
    </w:p>
    <w:p>
      <w:pPr>
        <w:bidi/>
        <w:jc w:val="right"/>
      </w:pPr>
      <w:r>
        <w:rPr>
          <w:rFonts w:ascii="Calibri" w:hAnsi="Calibri" w:cs="Calibri"/>
          <w:i/>
          <w:color w:val="008000"/>
          <w:sz w:val="24"/>
          <w:szCs w:val="24"/>
          <w:rtl/>
          <w:lang w:bidi="ar-SA"/>
        </w:rPr>
        <w:t>ثمَّ نهض اليماني وهو يقول: رحمة اللّه وبركاته عليكم أهل البيت، ذرّيّة بعضها من بعض،</w:t>
      </w:r>
    </w:p>
    <w:p>
      <w:pPr>
        <w:jc w:val="left"/>
      </w:pPr>
      <w:r>
        <w:rPr>
          <w:rFonts w:ascii="Calibri" w:hAnsi="Calibri" w:cs="Calibri"/>
          <w:i w:val="0"/>
          <w:color w:val="000000"/>
          <w:sz w:val="24"/>
          <w:szCs w:val="24"/>
          <w:rtl w:val="0"/>
        </w:rPr>
        <w:t>随后，那位也门人起身说道：“愿真主的慈悯与福泽降于你们，圣裔之家的人啊！你们是彼此相承的后裔。”</w:t>
      </w:r>
    </w:p>
    <w:p>
      <w:pPr>
        <w:bidi/>
        <w:jc w:val="right"/>
      </w:pPr>
      <w:r>
        <w:rPr>
          <w:rFonts w:ascii="Calibri" w:hAnsi="Calibri" w:cs="Calibri"/>
          <w:i/>
          <w:color w:val="008000"/>
          <w:sz w:val="24"/>
          <w:szCs w:val="24"/>
          <w:rtl/>
          <w:lang w:bidi="ar-SA"/>
        </w:rPr>
        <w:t>أشهد باللّه أنَّ حقك لواجب كوجوب حقّ أمير المؤمنين (عَلَيهِ السَّلَامُ) والأئمّة من بعده صلوات اللّه عليهم أجمعين،</w:t>
      </w:r>
    </w:p>
    <w:p>
      <w:pPr>
        <w:jc w:val="left"/>
      </w:pPr>
      <w:r>
        <w:rPr>
          <w:rFonts w:ascii="Calibri" w:hAnsi="Calibri" w:cs="Calibri"/>
          <w:i w:val="0"/>
          <w:color w:val="000000"/>
          <w:sz w:val="24"/>
          <w:szCs w:val="24"/>
          <w:rtl w:val="0"/>
        </w:rPr>
        <w:t>“我以真主起誓作证：你的权利如同信士长阿里（愿主赐福他并赐他平安）以及其后诸位伊玛目（愿真主赐福他们全体）的权利一样，是必须履行的。”</w:t>
      </w:r>
    </w:p>
    <w:p>
      <w:pPr>
        <w:bidi/>
        <w:jc w:val="right"/>
      </w:pPr>
      <w:r>
        <w:rPr>
          <w:rFonts w:ascii="Calibri" w:hAnsi="Calibri" w:cs="Calibri"/>
          <w:i/>
          <w:color w:val="008000"/>
          <w:sz w:val="24"/>
          <w:szCs w:val="24"/>
          <w:rtl/>
          <w:lang w:bidi="ar-SA"/>
        </w:rPr>
        <w:t>ثمَّ مضى فلم أره بعد ذلك، قال إسحاق : قال أبو هاشم الجعفري : وسألته عن اسمه فقال :</w:t>
      </w:r>
    </w:p>
    <w:p>
      <w:pPr>
        <w:jc w:val="left"/>
      </w:pPr>
      <w:r>
        <w:rPr>
          <w:rFonts w:ascii="Calibri" w:hAnsi="Calibri" w:cs="Calibri"/>
          <w:i w:val="0"/>
          <w:color w:val="000000"/>
          <w:sz w:val="24"/>
          <w:szCs w:val="24"/>
          <w:rtl w:val="0"/>
        </w:rPr>
        <w:t>随后他离去，此后我再也没有见过他。伊斯哈格说：阿布·哈希姆·贾法里说：“我问他那人的名字，他说：”</w:t>
      </w:r>
    </w:p>
    <w:p>
      <w:pPr>
        <w:bidi/>
        <w:jc w:val="right"/>
      </w:pPr>
      <w:r>
        <w:rPr>
          <w:rFonts w:ascii="Calibri" w:hAnsi="Calibri" w:cs="Calibri"/>
          <w:i/>
          <w:color w:val="008000"/>
          <w:sz w:val="24"/>
          <w:szCs w:val="24"/>
          <w:rtl/>
          <w:lang w:bidi="ar-SA"/>
        </w:rPr>
        <w:t>اسمي مهجع بن الصلت بن عقبة بن سمعان بن غانم بن أم غانم وهي الأعرابية اليمانية صاحبة الحصاة التي طبع فيها أمير المؤمنين (عَلَيهِ السَّلَامُ) والسبط (6) إلى وقت أبي الحسن (عَلَيهِ السَّلَامُ).</w:t>
      </w:r>
    </w:p>
    <w:p>
      <w:pPr>
        <w:jc w:val="left"/>
      </w:pPr>
      <w:r>
        <w:rPr>
          <w:rFonts w:ascii="Calibri" w:hAnsi="Calibri" w:cs="Calibri"/>
          <w:i w:val="0"/>
          <w:color w:val="000000"/>
          <w:sz w:val="24"/>
          <w:szCs w:val="24"/>
          <w:rtl w:val="0"/>
        </w:rPr>
        <w:t>“我的名字是米赫贾·本·萨尔特·本·欧格拜·本·赛姆安·本·加尼姆·本·乌姆·加尼姆。她就是那位也门贝都因妇人，拥有一块石子，信士长阿里（愿主赐福他并赐他平安）和圣孙（6）都曾在上面盖印，直到阿布·哈桑（愿主赐福他并赐他平安）的时候。”</w:t>
      </w:r>
    </w:p>
    <w:p>
      <w:pPr>
        <w:bidi/>
        <w:jc w:val="right"/>
      </w:pPr>
      <w:r>
        <w:rPr>
          <w:rFonts w:ascii="Calibri" w:hAnsi="Calibri" w:cs="Calibri"/>
          <w:i/>
          <w:color w:val="008000"/>
          <w:sz w:val="24"/>
          <w:szCs w:val="24"/>
          <w:rtl/>
          <w:lang w:bidi="ar-SA"/>
        </w:rPr>
        <w:t>٥ - محمّد بن يحيى، عن أحمد بن محمّد عن ابن محبوب، عن عليّ بن رئاب،</w:t>
      </w:r>
    </w:p>
    <w:p>
      <w:pPr>
        <w:jc w:val="left"/>
      </w:pPr>
      <w:r>
        <w:rPr>
          <w:rFonts w:ascii="Calibri" w:hAnsi="Calibri" w:cs="Calibri"/>
          <w:i w:val="0"/>
          <w:color w:val="000000"/>
          <w:sz w:val="24"/>
          <w:szCs w:val="24"/>
          <w:rtl w:val="0"/>
        </w:rPr>
        <w:t>5－穆罕默德·本·叶海亚传自艾哈迈德·本·穆罕默德，后者传自伊本·马赫布卜，后者传自阿里·本·里阿卜，</w:t>
      </w:r>
    </w:p>
    <w:p>
      <w:pPr>
        <w:bidi/>
        <w:jc w:val="right"/>
      </w:pPr>
      <w:r>
        <w:rPr>
          <w:rFonts w:ascii="Calibri" w:hAnsi="Calibri" w:cs="Calibri"/>
          <w:i/>
          <w:color w:val="008000"/>
          <w:sz w:val="24"/>
          <w:szCs w:val="24"/>
          <w:rtl/>
          <w:lang w:bidi="ar-SA"/>
        </w:rPr>
        <w:t>عن أبي عبيدة وزرارة جميعا، عن أبي جعفر (عَلَيهِ السَّلَامُ) قال :</w:t>
      </w:r>
    </w:p>
    <w:p>
      <w:pPr>
        <w:jc w:val="left"/>
      </w:pPr>
      <w:r>
        <w:rPr>
          <w:rFonts w:ascii="Calibri" w:hAnsi="Calibri" w:cs="Calibri"/>
          <w:i w:val="0"/>
          <w:color w:val="000000"/>
          <w:sz w:val="24"/>
          <w:szCs w:val="24"/>
          <w:rtl w:val="0"/>
        </w:rPr>
        <w:t>后者传自阿布·欧拜达和宰拉赖二人，他们都传自阿布·贾法尔（愿主赐福他并赐他平安）。他说：</w:t>
      </w:r>
    </w:p>
    <w:p>
      <w:pPr>
        <w:bidi/>
        <w:jc w:val="right"/>
      </w:pPr>
      <w:r>
        <w:rPr>
          <w:rFonts w:ascii="Calibri" w:hAnsi="Calibri" w:cs="Calibri"/>
          <w:i/>
          <w:color w:val="008000"/>
          <w:sz w:val="24"/>
          <w:szCs w:val="24"/>
          <w:rtl/>
          <w:lang w:bidi="ar-SA"/>
        </w:rPr>
        <w:t>لما قتل الحسين (عَلَيهِ السَّلَامُ) أرسل محمّد بن الحنفية إلى عليّ بن الحسين (عَلَيهِ السَّلَامُ) فخلا به فقال له :</w:t>
      </w:r>
    </w:p>
    <w:p>
      <w:pPr>
        <w:jc w:val="left"/>
      </w:pPr>
      <w:r>
        <w:rPr>
          <w:rFonts w:ascii="Calibri" w:hAnsi="Calibri" w:cs="Calibri"/>
          <w:i w:val="0"/>
          <w:color w:val="000000"/>
          <w:sz w:val="24"/>
          <w:szCs w:val="24"/>
          <w:rtl w:val="0"/>
        </w:rPr>
        <w:t>侯赛因（愿主赐福他并赐他平安）遇害后，穆罕默德·本·哈奈菲耶派人请阿里·本·侯赛因（愿主赐福他并赐他平安）前来，单独与他谈话，对他说：</w:t>
      </w:r>
    </w:p>
    <w:p>
      <w:pPr>
        <w:bidi/>
        <w:jc w:val="right"/>
      </w:pPr>
      <w:r>
        <w:rPr>
          <w:rFonts w:ascii="Calibri" w:hAnsi="Calibri" w:cs="Calibri"/>
          <w:i/>
          <w:color w:val="008000"/>
          <w:sz w:val="24"/>
          <w:szCs w:val="24"/>
          <w:rtl/>
          <w:lang w:bidi="ar-SA"/>
        </w:rPr>
        <w:t>يا ابن أخي : قد علمت أنَّ رسول اللّه (صَلَّى اللّه عَلَيْهِ وَ آلِهِ وَسَلَّمَ ) دفع الوصية والإمامة من بعده إلى أمير المؤمنين (عَلَيهِ السَّلَامُ)، ثمَّ إلى الحسن (عَلَيهِ السَّلَامُ)، ثمَّ إلى ص: 408</w:t>
      </w:r>
    </w:p>
    <w:p>
      <w:pPr>
        <w:jc w:val="left"/>
      </w:pPr>
      <w:r>
        <w:rPr>
          <w:rFonts w:ascii="Calibri" w:hAnsi="Calibri" w:cs="Calibri"/>
          <w:i w:val="0"/>
          <w:color w:val="000000"/>
          <w:sz w:val="24"/>
          <w:szCs w:val="24"/>
          <w:rtl w:val="0"/>
        </w:rPr>
        <w:t>“我的侄儿啊，你知道，真主的使者（愿真主赐福他及其后裔并赐他们平安）把遗嘱和他身后的伊玛目职位交给了信士长阿里（愿主赐福他并赐他平安），然后交给哈桑（愿主赐福他并赐他平安），再交给第408页</w:t>
      </w:r>
    </w:p>
    <w:p>
      <w:pPr>
        <w:bidi/>
        <w:jc w:val="right"/>
      </w:pPr>
      <w:r>
        <w:rPr>
          <w:rFonts w:ascii="Calibri" w:hAnsi="Calibri" w:cs="Calibri"/>
          <w:i/>
          <w:color w:val="008000"/>
          <w:sz w:val="24"/>
          <w:szCs w:val="24"/>
          <w:rtl/>
          <w:lang w:bidi="ar-SA"/>
        </w:rPr>
        <w:t>1- أي الإمام الصادق (عَلَيهِ السَّلَامُ). 2- أي الإمام الكاظم (عَلَيهِ السَّلَامُ). 3- أي الإمام العسكري (عَلَيهِ السَّلَامُ).</w:t>
      </w:r>
    </w:p>
    <w:p>
      <w:pPr>
        <w:jc w:val="left"/>
      </w:pPr>
      <w:r>
        <w:rPr>
          <w:rFonts w:ascii="Calibri" w:hAnsi="Calibri" w:cs="Calibri"/>
          <w:i w:val="0"/>
          <w:color w:val="000000"/>
          <w:sz w:val="24"/>
          <w:szCs w:val="24"/>
          <w:rtl w:val="0"/>
        </w:rPr>
        <w:t>1－指伊玛目萨迪格（愿主赐福他并赐他平安）。2－指伊玛目卡齐姆（愿主赐福他并赐他平安）。3－指伊玛目阿斯卡里（愿主赐福他并赐他平安）。</w:t>
      </w:r>
    </w:p>
    <w:p>
      <w:pPr>
        <w:bidi/>
        <w:jc w:val="right"/>
      </w:pPr>
      <w:r>
        <w:rPr>
          <w:rFonts w:ascii="Calibri" w:hAnsi="Calibri" w:cs="Calibri"/>
          <w:i/>
          <w:color w:val="008000"/>
          <w:sz w:val="24"/>
          <w:szCs w:val="24"/>
          <w:rtl/>
          <w:lang w:bidi="ar-SA"/>
        </w:rPr>
        <w:t>4- العَبْل : الضخم من كلّ شيء، كما في القاموس.</w:t>
      </w:r>
    </w:p>
    <w:p>
      <w:pPr>
        <w:jc w:val="left"/>
      </w:pPr>
      <w:r>
        <w:rPr>
          <w:rFonts w:ascii="Calibri" w:hAnsi="Calibri" w:cs="Calibri"/>
          <w:i w:val="0"/>
          <w:color w:val="000000"/>
          <w:sz w:val="24"/>
          <w:szCs w:val="24"/>
          <w:rtl w:val="0"/>
        </w:rPr>
        <w:t>4－“阿卜勒”指任何事物中的粗大、壮硕之物，见《卡穆斯》。</w:t>
      </w:r>
    </w:p>
    <w:p>
      <w:pPr>
        <w:bidi/>
        <w:jc w:val="right"/>
      </w:pPr>
      <w:r>
        <w:rPr>
          <w:rFonts w:ascii="Calibri" w:hAnsi="Calibri" w:cs="Calibri"/>
          <w:i/>
          <w:color w:val="008000"/>
          <w:sz w:val="24"/>
          <w:szCs w:val="24"/>
          <w:rtl/>
          <w:lang w:bidi="ar-SA"/>
        </w:rPr>
        <w:t>5- «أي ليتني شعرت أي عقلت» مرآة المجلسيّ ٨٣/٤.</w:t>
      </w:r>
    </w:p>
    <w:p>
      <w:pPr>
        <w:jc w:val="left"/>
      </w:pPr>
      <w:r>
        <w:rPr>
          <w:rFonts w:ascii="Calibri" w:hAnsi="Calibri" w:cs="Calibri"/>
          <w:i w:val="0"/>
          <w:color w:val="000000"/>
          <w:sz w:val="24"/>
          <w:szCs w:val="24"/>
          <w:rtl w:val="0"/>
        </w:rPr>
        <w:t>5－“意为：但愿我知道，也就是但愿我明白。”《麦吉利西之镜》第4卷第83页。</w:t>
      </w:r>
    </w:p>
    <w:p>
      <w:pPr>
        <w:bidi/>
        <w:jc w:val="right"/>
      </w:pPr>
      <w:r>
        <w:rPr>
          <w:rFonts w:ascii="Calibri" w:hAnsi="Calibri" w:cs="Calibri"/>
          <w:i/>
          <w:color w:val="008000"/>
          <w:sz w:val="24"/>
          <w:szCs w:val="24"/>
          <w:rtl/>
          <w:lang w:bidi="ar-SA"/>
        </w:rPr>
        <w:t>6- «السبط ولد الولد، أي طبع فيها أسباط رسول اللّه أو أسباط أمير المؤمنين (عَلَيهِ السَّلَامُ)» ن. م.</w:t>
      </w:r>
    </w:p>
    <w:p>
      <w:pPr>
        <w:jc w:val="left"/>
      </w:pPr>
      <w:r>
        <w:rPr>
          <w:rFonts w:ascii="Calibri" w:hAnsi="Calibri" w:cs="Calibri"/>
          <w:i w:val="0"/>
          <w:color w:val="000000"/>
          <w:sz w:val="24"/>
          <w:szCs w:val="24"/>
          <w:rtl w:val="0"/>
        </w:rPr>
        <w:t>6－“圣孙指孙辈；也就是说，真主的使者的后裔，或信士长阿里（愿主赐福他并赐他平安）的后裔曾在上面盖印。”同上。</w:t>
      </w:r>
    </w:p>
    <w:p>
      <w:pPr>
        <w:bidi/>
        <w:jc w:val="right"/>
      </w:pPr>
      <w:r>
        <w:rPr>
          <w:rFonts w:ascii="Calibri" w:hAnsi="Calibri" w:cs="Calibri"/>
          <w:i/>
          <w:color w:val="008000"/>
          <w:sz w:val="24"/>
          <w:szCs w:val="24"/>
          <w:rtl/>
          <w:lang w:bidi="ar-SA"/>
        </w:rPr>
        <w:t>الحسين (عَلَيهِ السَّلَامُ) وقد قتل أبوك رضي اللّه عنه وصُلّي على روحه ولم يوص،</w:t>
      </w:r>
    </w:p>
    <w:p>
      <w:pPr>
        <w:jc w:val="left"/>
      </w:pPr>
      <w:r>
        <w:rPr>
          <w:rFonts w:ascii="Calibri" w:hAnsi="Calibri" w:cs="Calibri"/>
          <w:i w:val="0"/>
          <w:color w:val="000000"/>
          <w:sz w:val="24"/>
          <w:szCs w:val="24"/>
          <w:rtl w:val="0"/>
        </w:rPr>
        <w:t>侯赛因（愿主赐福他并赐他平安）。你的父亲已经遇害，愿真主喜悦他；他的遗体已举行了葬礼，而他没有留下遗嘱。</w:t>
      </w:r>
    </w:p>
    <w:p>
      <w:pPr>
        <w:bidi/>
        <w:jc w:val="right"/>
      </w:pPr>
      <w:r>
        <w:rPr>
          <w:rFonts w:ascii="Calibri" w:hAnsi="Calibri" w:cs="Calibri"/>
          <w:i/>
          <w:color w:val="008000"/>
          <w:sz w:val="24"/>
          <w:szCs w:val="24"/>
          <w:rtl/>
          <w:lang w:bidi="ar-SA"/>
        </w:rPr>
        <w:t>وأنا عمك وصنو (1) أبيك وولادتي من علي (عَلَيهِ السَّلَامُ) في سنّي وقديمي (2) أحقُ بها (3) منك في حداثتك،</w:t>
      </w:r>
    </w:p>
    <w:p>
      <w:pPr>
        <w:jc w:val="left"/>
      </w:pPr>
      <w:r>
        <w:rPr>
          <w:rFonts w:ascii="Calibri" w:hAnsi="Calibri" w:cs="Calibri"/>
          <w:i w:val="0"/>
          <w:color w:val="000000"/>
          <w:sz w:val="24"/>
          <w:szCs w:val="24"/>
          <w:rtl w:val="0"/>
        </w:rPr>
        <w:t>我是你的叔父，也是你父亲的兄弟；论我出自阿里（愿主赐福他并赐他平安）的血统、年岁和资历（2），我比你这个年轻人更有资格继承它（3）。</w:t>
      </w:r>
    </w:p>
    <w:p>
      <w:pPr>
        <w:bidi/>
        <w:jc w:val="right"/>
      </w:pPr>
      <w:r>
        <w:rPr>
          <w:rFonts w:ascii="Calibri" w:hAnsi="Calibri" w:cs="Calibri"/>
          <w:i/>
          <w:color w:val="008000"/>
          <w:sz w:val="24"/>
          <w:szCs w:val="24"/>
          <w:rtl/>
          <w:lang w:bidi="ar-SA"/>
        </w:rPr>
        <w:t>فلا تنازعني في الوصية والإمامة ولا تحاجنّي، فقال له عليّ بن الحسين (عَلَيهِ السَّلَامُ) : يا عم :</w:t>
      </w:r>
    </w:p>
    <w:p>
      <w:pPr>
        <w:jc w:val="left"/>
      </w:pPr>
      <w:r>
        <w:rPr>
          <w:rFonts w:ascii="Calibri" w:hAnsi="Calibri" w:cs="Calibri"/>
          <w:i w:val="0"/>
          <w:color w:val="000000"/>
          <w:sz w:val="24"/>
          <w:szCs w:val="24"/>
          <w:rtl w:val="0"/>
        </w:rPr>
        <w:t>所以，不要与我争夺遗嘱和伊玛目职位，也不要与我辩论。”阿里·本·侯赛因（愿主赐福他并赐他平安）对他说：“叔父啊：</w:t>
      </w:r>
    </w:p>
    <w:p>
      <w:pPr>
        <w:bidi/>
        <w:jc w:val="right"/>
      </w:pPr>
      <w:r>
        <w:rPr>
          <w:rFonts w:ascii="Calibri" w:hAnsi="Calibri" w:cs="Calibri"/>
          <w:i/>
          <w:color w:val="008000"/>
          <w:sz w:val="24"/>
          <w:szCs w:val="24"/>
          <w:rtl/>
          <w:lang w:bidi="ar-SA"/>
        </w:rPr>
        <w:t>اتَّقِ اللّه ولا تدَّع ما ليس لك بحق، إنِّي أعظك أن تكون من الجاهلين،</w:t>
      </w:r>
    </w:p>
    <w:p>
      <w:pPr>
        <w:jc w:val="left"/>
      </w:pPr>
      <w:r>
        <w:rPr>
          <w:rFonts w:ascii="Calibri" w:hAnsi="Calibri" w:cs="Calibri"/>
          <w:i w:val="0"/>
          <w:color w:val="000000"/>
          <w:sz w:val="24"/>
          <w:szCs w:val="24"/>
          <w:rtl w:val="0"/>
        </w:rPr>
        <w:t>你当敬畏真主，不要妄称自己享有并不属于你的权利。我劝诫你，切莫成为愚昧之人。</w:t>
      </w:r>
    </w:p>
    <w:p>
      <w:pPr>
        <w:bidi/>
        <w:jc w:val="right"/>
      </w:pPr>
      <w:r>
        <w:rPr>
          <w:rFonts w:ascii="Calibri" w:hAnsi="Calibri" w:cs="Calibri"/>
          <w:i/>
          <w:color w:val="008000"/>
          <w:sz w:val="24"/>
          <w:szCs w:val="24"/>
          <w:rtl/>
          <w:lang w:bidi="ar-SA"/>
        </w:rPr>
        <w:t>إنَّ أبي يا عم صلوات اللّه عليه أوصى إليَّ قبل أن يتوجه إلى العراق،</w:t>
      </w:r>
    </w:p>
    <w:p>
      <w:pPr>
        <w:jc w:val="left"/>
      </w:pPr>
      <w:r>
        <w:rPr>
          <w:rFonts w:ascii="Calibri" w:hAnsi="Calibri" w:cs="Calibri"/>
          <w:i w:val="0"/>
          <w:color w:val="000000"/>
          <w:sz w:val="24"/>
          <w:szCs w:val="24"/>
          <w:rtl w:val="0"/>
        </w:rPr>
        <w:t>叔父啊，我父亲——愿真主赐福他——在前往伊拉克之前，已经把遗嘱交给了我，</w:t>
      </w:r>
    </w:p>
    <w:p>
      <w:pPr>
        <w:bidi/>
        <w:jc w:val="right"/>
      </w:pPr>
      <w:r>
        <w:rPr>
          <w:rFonts w:ascii="Calibri" w:hAnsi="Calibri" w:cs="Calibri"/>
          <w:i/>
          <w:color w:val="008000"/>
          <w:sz w:val="24"/>
          <w:szCs w:val="24"/>
          <w:rtl/>
          <w:lang w:bidi="ar-SA"/>
        </w:rPr>
        <w:t>وعهد إليَّ في ذلك قبل أن يستشهد بساعة، وهذا سلاح رسول اللّه (صَلَّى اللّه عَلَيْهِ وَ آلِهِ وَسَلَّمَ ) عندي،</w:t>
      </w:r>
    </w:p>
    <w:p>
      <w:pPr>
        <w:jc w:val="left"/>
      </w:pPr>
      <w:r>
        <w:rPr>
          <w:rFonts w:ascii="Calibri" w:hAnsi="Calibri" w:cs="Calibri"/>
          <w:i w:val="0"/>
          <w:color w:val="000000"/>
          <w:sz w:val="24"/>
          <w:szCs w:val="24"/>
          <w:rtl w:val="0"/>
        </w:rPr>
        <w:t>并在他殉难前一刻，将此事托付给我。真主的使者（愿真主赐福他及其后裔并赐他们平安）的武器也在我这里。</w:t>
      </w:r>
    </w:p>
    <w:p>
      <w:pPr>
        <w:bidi/>
        <w:jc w:val="right"/>
      </w:pPr>
      <w:r>
        <w:rPr>
          <w:rFonts w:ascii="Calibri" w:hAnsi="Calibri" w:cs="Calibri"/>
          <w:i/>
          <w:color w:val="008000"/>
          <w:sz w:val="24"/>
          <w:szCs w:val="24"/>
          <w:rtl/>
          <w:lang w:bidi="ar-SA"/>
        </w:rPr>
        <w:t>فلا تتعرض لهذا، فإنّي أخاف عليك نقص العمر وتشتت الحال، إنَّ اللّه عزّ وجلّ جعل الوصية والإمامة في عقب الحسين (عَلَيهِ السَّلَامُ)،</w:t>
      </w:r>
    </w:p>
    <w:p>
      <w:pPr>
        <w:jc w:val="left"/>
      </w:pPr>
      <w:r>
        <w:rPr>
          <w:rFonts w:ascii="Calibri" w:hAnsi="Calibri" w:cs="Calibri"/>
          <w:i w:val="0"/>
          <w:color w:val="000000"/>
          <w:sz w:val="24"/>
          <w:szCs w:val="24"/>
          <w:rtl w:val="0"/>
        </w:rPr>
        <w:t>因此，不要插手此事；我担心你的寿数会缩短，境况会变得混乱。至尊至大的真主已将遗嘱和伊玛目职位安排在侯赛因（愿主赐福他并赐他平安）的后裔之中。</w:t>
      </w:r>
    </w:p>
    <w:p>
      <w:pPr>
        <w:bidi/>
        <w:jc w:val="right"/>
      </w:pPr>
      <w:r>
        <w:rPr>
          <w:rFonts w:ascii="Calibri" w:hAnsi="Calibri" w:cs="Calibri"/>
          <w:i/>
          <w:color w:val="008000"/>
          <w:sz w:val="24"/>
          <w:szCs w:val="24"/>
          <w:rtl/>
          <w:lang w:bidi="ar-SA"/>
        </w:rPr>
        <w:t>فإذا أردت أن تعلم ذلك فانطلق بنا إلى الحجر الأسود حتّى نتحاكم إليه ونسأله عن ذلك.</w:t>
      </w:r>
    </w:p>
    <w:p>
      <w:pPr>
        <w:jc w:val="left"/>
      </w:pPr>
      <w:r>
        <w:rPr>
          <w:rFonts w:ascii="Calibri" w:hAnsi="Calibri" w:cs="Calibri"/>
          <w:i w:val="0"/>
          <w:color w:val="000000"/>
          <w:sz w:val="24"/>
          <w:szCs w:val="24"/>
          <w:rtl w:val="0"/>
        </w:rPr>
        <w:t>如果你想知道此事，就跟我们去黑石那里，让它作裁决，并询问它此事。”</w:t>
      </w:r>
    </w:p>
    <w:p>
      <w:pPr>
        <w:bidi/>
        <w:jc w:val="right"/>
      </w:pPr>
      <w:r>
        <w:rPr>
          <w:rFonts w:ascii="Calibri" w:hAnsi="Calibri" w:cs="Calibri"/>
          <w:i/>
          <w:color w:val="008000"/>
          <w:sz w:val="24"/>
          <w:szCs w:val="24"/>
          <w:rtl/>
          <w:lang w:bidi="ar-SA"/>
        </w:rPr>
        <w:t>قال أبو جعفر (عَلَيهِ السَّلَامُ) : وكان الكلام بينهما بمكّة، فانطلقا حتّى أتيا الحجر الأسود،</w:t>
      </w:r>
    </w:p>
    <w:p>
      <w:pPr>
        <w:jc w:val="left"/>
      </w:pPr>
      <w:r>
        <w:rPr>
          <w:rFonts w:ascii="Calibri" w:hAnsi="Calibri" w:cs="Calibri"/>
          <w:i w:val="0"/>
          <w:color w:val="000000"/>
          <w:sz w:val="24"/>
          <w:szCs w:val="24"/>
          <w:rtl w:val="0"/>
        </w:rPr>
        <w:t>阿布·贾法尔（愿主赐福他并赐他平安）说：当时二人在麦加谈论此事，于是他们动身前往黑石那里。</w:t>
      </w:r>
    </w:p>
    <w:p>
      <w:pPr>
        <w:bidi/>
        <w:jc w:val="right"/>
      </w:pPr>
      <w:r>
        <w:rPr>
          <w:rFonts w:ascii="Calibri" w:hAnsi="Calibri" w:cs="Calibri"/>
          <w:i/>
          <w:color w:val="008000"/>
          <w:sz w:val="24"/>
          <w:szCs w:val="24"/>
          <w:rtl/>
          <w:lang w:bidi="ar-SA"/>
        </w:rPr>
        <w:t>فقال عليّ بن الحسين لمحمّد بن الحنفية : ابدأ أنت فابتهل إلى اللّه عزّ وجلّ وسله أن ينطق لك الحجر ثمَّ سل،</w:t>
      </w:r>
    </w:p>
    <w:p>
      <w:pPr>
        <w:jc w:val="left"/>
      </w:pPr>
      <w:r>
        <w:rPr>
          <w:rFonts w:ascii="Calibri" w:hAnsi="Calibri" w:cs="Calibri"/>
          <w:i w:val="0"/>
          <w:color w:val="000000"/>
          <w:sz w:val="24"/>
          <w:szCs w:val="24"/>
          <w:rtl w:val="0"/>
        </w:rPr>
        <w:t>阿里·本·侯赛因对穆罕默德·本·哈奈菲耶说：“你先开始，向至尊至大的真主恳求，请求祂让黑石开口对你说话，然后再询问它。”</w:t>
      </w:r>
    </w:p>
    <w:p>
      <w:pPr>
        <w:bidi/>
        <w:jc w:val="right"/>
      </w:pPr>
      <w:r>
        <w:rPr>
          <w:rFonts w:ascii="Calibri" w:hAnsi="Calibri" w:cs="Calibri"/>
          <w:i/>
          <w:color w:val="008000"/>
          <w:sz w:val="24"/>
          <w:szCs w:val="24"/>
          <w:rtl/>
          <w:lang w:bidi="ar-SA"/>
        </w:rPr>
        <w:t>فابتهل محمّد في الدعاء وسأل اللّه ثمَّ دعا الحجر فلم يجبه، فقال عليّ بن الحسين (عَلَيهِ السَّلَامُ) :</w:t>
      </w:r>
    </w:p>
    <w:p>
      <w:pPr>
        <w:jc w:val="left"/>
      </w:pPr>
      <w:r>
        <w:rPr>
          <w:rFonts w:ascii="Calibri" w:hAnsi="Calibri" w:cs="Calibri"/>
          <w:i w:val="0"/>
          <w:color w:val="000000"/>
          <w:sz w:val="24"/>
          <w:szCs w:val="24"/>
          <w:rtl w:val="0"/>
        </w:rPr>
        <w:t>穆罕默德恳切祈祷，向真主祈求，然后呼唤黑石，但黑石没有回应他。阿里·本·侯赛因（愿主赐福他并赐他平安）便说：</w:t>
      </w:r>
    </w:p>
    <w:p>
      <w:pPr>
        <w:bidi/>
        <w:jc w:val="right"/>
      </w:pPr>
      <w:r>
        <w:rPr>
          <w:rFonts w:ascii="Calibri" w:hAnsi="Calibri" w:cs="Calibri"/>
          <w:i/>
          <w:color w:val="008000"/>
          <w:sz w:val="24"/>
          <w:szCs w:val="24"/>
          <w:rtl/>
          <w:lang w:bidi="ar-SA"/>
        </w:rPr>
        <w:t>يا عم لو كنت وصيّاً وإماماً لأجابك، قال له محمّد : فادع اللّه أنت يا ابن أخي وسله،</w:t>
      </w:r>
    </w:p>
    <w:p>
      <w:pPr>
        <w:jc w:val="left"/>
      </w:pPr>
      <w:r>
        <w:rPr>
          <w:rFonts w:ascii="Calibri" w:hAnsi="Calibri" w:cs="Calibri"/>
          <w:i w:val="0"/>
          <w:color w:val="000000"/>
          <w:sz w:val="24"/>
          <w:szCs w:val="24"/>
          <w:rtl w:val="0"/>
        </w:rPr>
        <w:t>“叔父啊，倘若你是遗嘱执行者和伊玛目，它就会回应你。”穆罕默德对他说：“我的侄儿啊，你来祈求真主，向祂求问吧。”</w:t>
      </w:r>
    </w:p>
    <w:p>
      <w:pPr>
        <w:bidi/>
        <w:jc w:val="right"/>
      </w:pPr>
      <w:r>
        <w:rPr>
          <w:rFonts w:ascii="Calibri" w:hAnsi="Calibri" w:cs="Calibri"/>
          <w:i/>
          <w:color w:val="008000"/>
          <w:sz w:val="24"/>
          <w:szCs w:val="24"/>
          <w:rtl/>
          <w:lang w:bidi="ar-SA"/>
        </w:rPr>
        <w:t>فدعا اللّه عليّ بن الحسين (عَلَيهِ السَّلَامُ) بما أراد ثمَّ قال : أسألك بالّذي جعل فيك ميثاق الأنبياء وميثاق الأوصياء وميثاق النّاس أجمعين لمّا (4) أخبرتنا من الوصي والإمام بعد الحسين بن عليّ (عَلَيهِ السَّلَامُ) ؟</w:t>
      </w:r>
    </w:p>
    <w:p>
      <w:pPr>
        <w:jc w:val="left"/>
      </w:pPr>
      <w:r>
        <w:rPr>
          <w:rFonts w:ascii="Calibri" w:hAnsi="Calibri" w:cs="Calibri"/>
          <w:i w:val="0"/>
          <w:color w:val="000000"/>
          <w:sz w:val="24"/>
          <w:szCs w:val="24"/>
          <w:rtl w:val="0"/>
        </w:rPr>
        <w:t>阿里·本·侯赛因按照自己的意愿向真主祈祷，然后说道：“我凭借那位在你里面赋予了众先知的盟约、众遗嘱执行者的盟约以及所有人的盟约的主起誓，请你务必告诉我们，侯赛因·本·阿里（愿主赐福他并赐他平安）之后的遗嘱执行者和伊玛目是谁？”</w:t>
      </w:r>
    </w:p>
    <w:p>
      <w:pPr>
        <w:bidi/>
        <w:jc w:val="right"/>
      </w:pPr>
      <w:r>
        <w:rPr>
          <w:rFonts w:ascii="Calibri" w:hAnsi="Calibri" w:cs="Calibri"/>
          <w:i/>
          <w:color w:val="008000"/>
          <w:sz w:val="24"/>
          <w:szCs w:val="24"/>
          <w:rtl/>
          <w:lang w:bidi="ar-SA"/>
        </w:rPr>
        <w:t>قال : فتحرَّك الحجر حتّى كاد أن يزول عن موضعه، ثمَّ أنطقه اللّه عزّ وجلّ بلسان عربي مبين فقال :</w:t>
      </w:r>
    </w:p>
    <w:p>
      <w:pPr>
        <w:jc w:val="left"/>
      </w:pPr>
      <w:r>
        <w:rPr>
          <w:rFonts w:ascii="Calibri" w:hAnsi="Calibri" w:cs="Calibri"/>
          <w:i w:val="0"/>
          <w:color w:val="000000"/>
          <w:sz w:val="24"/>
          <w:szCs w:val="24"/>
          <w:rtl w:val="0"/>
        </w:rPr>
        <w:t>他说：石头动了起来，几乎要从原处移开，随后至尊至大的真主使它用清晰的阿拉伯语开口说道：</w:t>
      </w:r>
    </w:p>
    <w:p>
      <w:pPr>
        <w:bidi/>
        <w:jc w:val="right"/>
      </w:pPr>
      <w:r>
        <w:rPr>
          <w:rFonts w:ascii="Calibri" w:hAnsi="Calibri" w:cs="Calibri"/>
          <w:i/>
          <w:color w:val="008000"/>
          <w:sz w:val="24"/>
          <w:szCs w:val="24"/>
          <w:rtl/>
          <w:lang w:bidi="ar-SA"/>
        </w:rPr>
        <w:t>اللّهمّ إنَّ الوصيّة والإمامة بعد الحسين بن عليّ (عَلَيهِ السَّلَامُ) إلى عليّ بن الحسين بن عليّ بن أبي طالب وابن فاطمة بنت رسول اللّه (صَلَّى اللّه عَلَيْهِ وَ آلِهِ وَسَلَّمَ ).</w:t>
      </w:r>
    </w:p>
    <w:p>
      <w:pPr>
        <w:jc w:val="left"/>
      </w:pPr>
      <w:r>
        <w:rPr>
          <w:rFonts w:ascii="Calibri" w:hAnsi="Calibri" w:cs="Calibri"/>
          <w:i w:val="0"/>
          <w:color w:val="000000"/>
          <w:sz w:val="24"/>
          <w:szCs w:val="24"/>
          <w:rtl w:val="0"/>
        </w:rPr>
        <w:t>“主啊，侯赛因·本·阿里（愿主赐他平安）之后，遗嘱执行权和伊玛目职位属于阿里·本·侯赛因·本·阿里·本·阿比·塔利卜、先知真主的使者（愿真主赐福他和他的家人并赐他们平安）的女儿法蒂玛之子。”</w:t>
      </w:r>
    </w:p>
    <w:p>
      <w:pPr>
        <w:bidi/>
        <w:jc w:val="right"/>
      </w:pPr>
      <w:r>
        <w:rPr>
          <w:rFonts w:ascii="Calibri" w:hAnsi="Calibri" w:cs="Calibri"/>
          <w:i/>
          <w:color w:val="008000"/>
          <w:sz w:val="24"/>
          <w:szCs w:val="24"/>
          <w:rtl/>
          <w:lang w:bidi="ar-SA"/>
        </w:rPr>
        <w:t>قال : فانصرف محمّد بن عليّ وهو يتولّى عليّ بن الحسين (عَلَيهِ السَّلَامُ).</w:t>
      </w:r>
    </w:p>
    <w:p>
      <w:pPr>
        <w:jc w:val="left"/>
      </w:pPr>
      <w:r>
        <w:rPr>
          <w:rFonts w:ascii="Calibri" w:hAnsi="Calibri" w:cs="Calibri"/>
          <w:i w:val="0"/>
          <w:color w:val="000000"/>
          <w:sz w:val="24"/>
          <w:szCs w:val="24"/>
          <w:rtl w:val="0"/>
        </w:rPr>
        <w:t>他说：穆罕默德·本·阿里便离开了，并承认阿里·本·侯赛因（愿主赐他平安）为伊玛目。</w:t>
      </w:r>
    </w:p>
    <w:p>
      <w:pPr>
        <w:bidi/>
        <w:jc w:val="right"/>
      </w:pPr>
      <w:r>
        <w:rPr>
          <w:rFonts w:ascii="Calibri" w:hAnsi="Calibri" w:cs="Calibri"/>
          <w:i/>
          <w:color w:val="008000"/>
          <w:sz w:val="24"/>
          <w:szCs w:val="24"/>
          <w:rtl/>
          <w:lang w:bidi="ar-SA"/>
        </w:rPr>
        <w:t>عليّ بن إبراهيم عن أبيه عن حماد بن عيسى، عن حريز، عن زرارة، عن أبي جعفر (عَلَيهِ السَّلَامُ) مثله.</w:t>
      </w:r>
    </w:p>
    <w:p>
      <w:pPr>
        <w:jc w:val="left"/>
      </w:pPr>
      <w:r>
        <w:rPr>
          <w:rFonts w:ascii="Calibri" w:hAnsi="Calibri" w:cs="Calibri"/>
          <w:i w:val="0"/>
          <w:color w:val="000000"/>
          <w:sz w:val="24"/>
          <w:szCs w:val="24"/>
          <w:rtl w:val="0"/>
        </w:rPr>
        <w:t>阿里·本·易卜拉欣传自他的父亲，后者传自哈马德·本·伊萨，后者传自胡莱兹，后者传自祖拉拉，后者传自阿布·贾法尔（愿主赐他平安），内容与此相同。</w:t>
      </w:r>
    </w:p>
    <w:p>
      <w:pPr>
        <w:bidi/>
        <w:jc w:val="right"/>
      </w:pPr>
      <w:r>
        <w:rPr>
          <w:rFonts w:ascii="Calibri" w:hAnsi="Calibri" w:cs="Calibri"/>
          <w:i/>
          <w:color w:val="008000"/>
          <w:sz w:val="24"/>
          <w:szCs w:val="24"/>
          <w:rtl/>
          <w:lang w:bidi="ar-SA"/>
        </w:rPr>
        <w:t>٦ - الحسين بن محمّد عن المعلىّ بن محمّد، عن محمّد بن عليّ قال: أخبرني سماعة بن مهران قال :</w:t>
      </w:r>
    </w:p>
    <w:p>
      <w:pPr>
        <w:jc w:val="left"/>
      </w:pPr>
      <w:r>
        <w:rPr>
          <w:rFonts w:ascii="Calibri" w:hAnsi="Calibri" w:cs="Calibri"/>
          <w:i w:val="0"/>
          <w:color w:val="000000"/>
          <w:sz w:val="24"/>
          <w:szCs w:val="24"/>
          <w:rtl w:val="0"/>
        </w:rPr>
        <w:t>6—侯赛因·本·穆罕默德传自穆阿拉·本·穆罕默德，后者传自穆罕默德·本·阿里，后者说：萨马阿·本·米赫兰告诉我说：</w:t>
      </w:r>
    </w:p>
    <w:p>
      <w:pPr>
        <w:bidi/>
        <w:jc w:val="right"/>
      </w:pPr>
      <w:r>
        <w:rPr>
          <w:rFonts w:ascii="Calibri" w:hAnsi="Calibri" w:cs="Calibri"/>
          <w:i/>
          <w:color w:val="008000"/>
          <w:sz w:val="24"/>
          <w:szCs w:val="24"/>
          <w:rtl/>
          <w:lang w:bidi="ar-SA"/>
        </w:rPr>
        <w:t>أخبرني الكلبي النسابة (5) قال : دخلت المدينة ولست أعرف شيئاً من هذا الأمر (6) ، فأتيت المسجد فإذا جماعة من قريش فقلت : أخبروني عن عالم أهل هذا البيت؟ ص: 409 1- أي شقيق أبيك.</w:t>
      </w:r>
    </w:p>
    <w:p>
      <w:pPr>
        <w:jc w:val="left"/>
      </w:pPr>
      <w:r>
        <w:rPr>
          <w:rFonts w:ascii="Calibri" w:hAnsi="Calibri" w:cs="Calibri"/>
          <w:i w:val="0"/>
          <w:color w:val="000000"/>
          <w:sz w:val="24"/>
          <w:szCs w:val="24"/>
          <w:rtl w:val="0"/>
        </w:rPr>
        <w:t>卡尔比系谱学家（5）告诉我说：我来到麦地那，对这件事（6）一无所知。我来到清真寺，见一群古莱什人，便问：“请告诉我，这一家族中谁最有学问？”第409页 1—即你父亲的亲兄弟。</w:t>
      </w:r>
    </w:p>
    <w:p>
      <w:pPr>
        <w:bidi/>
        <w:jc w:val="right"/>
      </w:pPr>
      <w:r>
        <w:rPr>
          <w:rFonts w:ascii="Calibri" w:hAnsi="Calibri" w:cs="Calibri"/>
          <w:i/>
          <w:color w:val="008000"/>
          <w:sz w:val="24"/>
          <w:szCs w:val="24"/>
          <w:rtl/>
          <w:lang w:bidi="ar-SA"/>
        </w:rPr>
        <w:t>2- «أي سابقتي وما صدر عنّي من الجهاد في وقعة الجمل وصفّين وغيرهما» مرآة المجلسيّ ٨٥/٤. 3- أي بالإمامة. 4- أي إلا. 5- أي عالماً بالأنساب. 6- أي أمر الإمامة.</w:t>
      </w:r>
    </w:p>
    <w:p>
      <w:pPr>
        <w:jc w:val="left"/>
      </w:pPr>
      <w:r>
        <w:rPr>
          <w:rFonts w:ascii="Calibri" w:hAnsi="Calibri" w:cs="Calibri"/>
          <w:i w:val="0"/>
          <w:color w:val="000000"/>
          <w:sz w:val="24"/>
          <w:szCs w:val="24"/>
          <w:rtl w:val="0"/>
        </w:rPr>
        <w:t>2—“即我曾经的功绩，以及我在骆驼战役、隋芬战役等战事中的奋斗。”《米尔阿特·马吉利西》4/85。3—即伊玛目职位。4—即“除了”。5—即精通世系。6—即伊玛目职位之事。</w:t>
      </w:r>
    </w:p>
    <w:p>
      <w:pPr>
        <w:bidi/>
        <w:jc w:val="right"/>
      </w:pPr>
      <w:r>
        <w:rPr>
          <w:rFonts w:ascii="Calibri" w:hAnsi="Calibri" w:cs="Calibri"/>
          <w:i/>
          <w:color w:val="008000"/>
          <w:sz w:val="24"/>
          <w:szCs w:val="24"/>
          <w:rtl/>
          <w:lang w:bidi="ar-SA"/>
        </w:rPr>
        <w:t>فقالوا : عبد اللّه بن الحسن، فأتيت منزله فاستأذنت فخرج إلي رجل ظننت أنّه غلام له، فقلت له :</w:t>
      </w:r>
    </w:p>
    <w:p>
      <w:pPr>
        <w:jc w:val="left"/>
      </w:pPr>
      <w:r>
        <w:rPr>
          <w:rFonts w:ascii="Calibri" w:hAnsi="Calibri" w:cs="Calibri"/>
          <w:i w:val="0"/>
          <w:color w:val="000000"/>
          <w:sz w:val="24"/>
          <w:szCs w:val="24"/>
          <w:rtl w:val="0"/>
        </w:rPr>
        <w:t>他们说：“阿卜杜拉·本·哈桑。”我便来到他家，求见之后，一个我以为是他仆人的年轻人出来了，我对他说：</w:t>
      </w:r>
    </w:p>
    <w:p>
      <w:pPr>
        <w:bidi/>
        <w:jc w:val="right"/>
      </w:pPr>
      <w:r>
        <w:rPr>
          <w:rFonts w:ascii="Calibri" w:hAnsi="Calibri" w:cs="Calibri"/>
          <w:i/>
          <w:color w:val="008000"/>
          <w:sz w:val="24"/>
          <w:szCs w:val="24"/>
          <w:rtl/>
          <w:lang w:bidi="ar-SA"/>
        </w:rPr>
        <w:t>استاذن لي على مولاك، فدخل ثمَّ خرج فقال لي : ادخل فدخلت، فإذا أنا بشيخ معتكف شديد الاجتهاد، فسلّمت عليه فقال لي : من أنت؟ فقلت: أنا الكلبي النسابة، فقال: ما حاجتك؟</w:t>
      </w:r>
    </w:p>
    <w:p>
      <w:pPr>
        <w:jc w:val="left"/>
      </w:pPr>
      <w:r>
        <w:rPr>
          <w:rFonts w:ascii="Calibri" w:hAnsi="Calibri" w:cs="Calibri"/>
          <w:i w:val="0"/>
          <w:color w:val="000000"/>
          <w:sz w:val="24"/>
          <w:szCs w:val="24"/>
          <w:rtl w:val="0"/>
        </w:rPr>
        <w:t>“请替我向你的主人通报一声。”他进去后又出来，对我说：“请进。”我进去后，见一位老人正在静修，十分勤勉。我向他致意，他问我：“你是谁？”我说：“我是卡尔比系谱学家。”他说：“你有什么事？”</w:t>
      </w:r>
    </w:p>
    <w:p>
      <w:pPr>
        <w:bidi/>
        <w:jc w:val="right"/>
      </w:pPr>
      <w:r>
        <w:rPr>
          <w:rFonts w:ascii="Calibri" w:hAnsi="Calibri" w:cs="Calibri"/>
          <w:i/>
          <w:color w:val="008000"/>
          <w:sz w:val="24"/>
          <w:szCs w:val="24"/>
          <w:rtl/>
          <w:lang w:bidi="ar-SA"/>
        </w:rPr>
        <w:t>فقلت جئت أسألك فقال : أمررت بابني محمّد ؟</w:t>
      </w:r>
    </w:p>
    <w:p>
      <w:pPr>
        <w:jc w:val="left"/>
      </w:pPr>
      <w:r>
        <w:rPr>
          <w:rFonts w:ascii="Calibri" w:hAnsi="Calibri" w:cs="Calibri"/>
          <w:i w:val="0"/>
          <w:color w:val="000000"/>
          <w:sz w:val="24"/>
          <w:szCs w:val="24"/>
          <w:rtl w:val="0"/>
        </w:rPr>
        <w:t>我说：“我来向您请教。”他说：“你去见过我的儿子穆罕默德了吗？”</w:t>
      </w:r>
    </w:p>
    <w:p>
      <w:pPr>
        <w:bidi/>
        <w:jc w:val="right"/>
      </w:pPr>
      <w:r>
        <w:rPr>
          <w:rFonts w:ascii="Calibri" w:hAnsi="Calibri" w:cs="Calibri"/>
          <w:i/>
          <w:color w:val="008000"/>
          <w:sz w:val="24"/>
          <w:szCs w:val="24"/>
          <w:rtl/>
          <w:lang w:bidi="ar-SA"/>
        </w:rPr>
        <w:t>قلت : بدأت بك، فقال : سل فقلت : أخبرني عن رجل قال لامرأته : أنت طالق عدد نجوم السماء،</w:t>
      </w:r>
    </w:p>
    <w:p>
      <w:pPr>
        <w:jc w:val="left"/>
      </w:pPr>
      <w:r>
        <w:rPr>
          <w:rFonts w:ascii="Calibri" w:hAnsi="Calibri" w:cs="Calibri"/>
          <w:i w:val="0"/>
          <w:color w:val="000000"/>
          <w:sz w:val="24"/>
          <w:szCs w:val="24"/>
          <w:rtl w:val="0"/>
        </w:rPr>
        <w:t>我说：“我先来拜见您。”他说：“问吧。”我便说：“请告诉我，有人对妻子说：‘你被休弃的次数等同于天上的星辰’，这该如何处置？”</w:t>
      </w:r>
    </w:p>
    <w:p>
      <w:pPr>
        <w:bidi/>
        <w:jc w:val="right"/>
      </w:pPr>
      <w:r>
        <w:rPr>
          <w:rFonts w:ascii="Calibri" w:hAnsi="Calibri" w:cs="Calibri"/>
          <w:i/>
          <w:color w:val="008000"/>
          <w:sz w:val="24"/>
          <w:szCs w:val="24"/>
          <w:rtl/>
          <w:lang w:bidi="ar-SA"/>
        </w:rPr>
        <w:t>فقال: تبين برأس الجوزاء (1) والباقي وزر عليه وعقوبة، فقلت في نفسي : واحدة؛ فقلت: ما يقول الشيخ في المسح على الخفين؟</w:t>
      </w:r>
    </w:p>
    <w:p>
      <w:pPr>
        <w:jc w:val="left"/>
      </w:pPr>
      <w:r>
        <w:rPr>
          <w:rFonts w:ascii="Calibri" w:hAnsi="Calibri" w:cs="Calibri"/>
          <w:i w:val="0"/>
          <w:color w:val="000000"/>
          <w:sz w:val="24"/>
          <w:szCs w:val="24"/>
          <w:rtl w:val="0"/>
        </w:rPr>
        <w:t>他说：“她按双子座头部星辰的数目被休，其余的次数都算在他头上，成为他的罪责和惩罚。”我心想：“这算一条。”于是我问：“这位长者对抹拭皮袜有何看法？”</w:t>
      </w:r>
    </w:p>
    <w:p>
      <w:pPr>
        <w:bidi/>
        <w:jc w:val="right"/>
      </w:pPr>
      <w:r>
        <w:rPr>
          <w:rFonts w:ascii="Calibri" w:hAnsi="Calibri" w:cs="Calibri"/>
          <w:i/>
          <w:color w:val="008000"/>
          <w:sz w:val="24"/>
          <w:szCs w:val="24"/>
          <w:rtl/>
          <w:lang w:bidi="ar-SA"/>
        </w:rPr>
        <w:t>فقال : قد مسح قوم صالحون ونحن أهل البيت لا نمسح، فقلت في نفسي : ثنتان فقلت : ما تقول في أكل الجري أحلال هو أم حرام ؟</w:t>
      </w:r>
    </w:p>
    <w:p>
      <w:pPr>
        <w:jc w:val="left"/>
      </w:pPr>
      <w:r>
        <w:rPr>
          <w:rFonts w:ascii="Calibri" w:hAnsi="Calibri" w:cs="Calibri"/>
          <w:i w:val="0"/>
          <w:color w:val="000000"/>
          <w:sz w:val="24"/>
          <w:szCs w:val="24"/>
          <w:rtl w:val="0"/>
        </w:rPr>
        <w:t>他说：“有些正直的人曾抹拭皮袜，而我们这一家不抹拭。”我心想：“这算两条。”我又问：“您认为吃吉里鱼是合法还是非法？”</w:t>
      </w:r>
    </w:p>
    <w:p>
      <w:pPr>
        <w:bidi/>
        <w:jc w:val="right"/>
      </w:pPr>
      <w:r>
        <w:rPr>
          <w:rFonts w:ascii="Calibri" w:hAnsi="Calibri" w:cs="Calibri"/>
          <w:i/>
          <w:color w:val="008000"/>
          <w:sz w:val="24"/>
          <w:szCs w:val="24"/>
          <w:rtl/>
          <w:lang w:bidi="ar-SA"/>
        </w:rPr>
        <w:t>فقال : حلال إلّا أنا أهل البيت نعافه فقلت في نفسي : ثلاث فقلت : فما تقول في شرب النبيذ؟</w:t>
      </w:r>
    </w:p>
    <w:p>
      <w:pPr>
        <w:jc w:val="left"/>
      </w:pPr>
      <w:r>
        <w:rPr>
          <w:rFonts w:ascii="Calibri" w:hAnsi="Calibri" w:cs="Calibri"/>
          <w:i w:val="0"/>
          <w:color w:val="000000"/>
          <w:sz w:val="24"/>
          <w:szCs w:val="24"/>
          <w:rtl w:val="0"/>
        </w:rPr>
        <w:t>他说：“合法，只是我们这一家不喜欢吃。”我心想：“这算三条。”我又问：“您认为饮纳比兹酒怎么样？”</w:t>
      </w:r>
    </w:p>
    <w:p>
      <w:pPr>
        <w:bidi/>
        <w:jc w:val="right"/>
      </w:pPr>
      <w:r>
        <w:rPr>
          <w:rFonts w:ascii="Calibri" w:hAnsi="Calibri" w:cs="Calibri"/>
          <w:i/>
          <w:color w:val="008000"/>
          <w:sz w:val="24"/>
          <w:szCs w:val="24"/>
          <w:rtl/>
          <w:lang w:bidi="ar-SA"/>
        </w:rPr>
        <w:t>فقال: حلال إلّا أنا أهل البيت لا نشربه فقمت فخرجت من عنده وأنا أقول هذه العصابة تكذب على أهل هذا البيت (2) .</w:t>
      </w:r>
    </w:p>
    <w:p>
      <w:pPr>
        <w:jc w:val="left"/>
      </w:pPr>
      <w:r>
        <w:rPr>
          <w:rFonts w:ascii="Calibri" w:hAnsi="Calibri" w:cs="Calibri"/>
          <w:i w:val="0"/>
          <w:color w:val="000000"/>
          <w:sz w:val="24"/>
          <w:szCs w:val="24"/>
          <w:rtl w:val="0"/>
        </w:rPr>
        <w:t>他说：“合法，只是我们这一家不喝。”我起身离开他，嘴里说着：“这一伙人竟对这个家族撒谎（2）。”</w:t>
      </w:r>
    </w:p>
    <w:p>
      <w:pPr>
        <w:bidi/>
        <w:jc w:val="right"/>
      </w:pPr>
      <w:r>
        <w:rPr>
          <w:rFonts w:ascii="Calibri" w:hAnsi="Calibri" w:cs="Calibri"/>
          <w:i/>
          <w:color w:val="008000"/>
          <w:sz w:val="24"/>
          <w:szCs w:val="24"/>
          <w:rtl/>
          <w:lang w:bidi="ar-SA"/>
        </w:rPr>
        <w:t>فدخلت المسجد فنظرت إلى جماعة من قريش وغيرهم من النّاس فسلمت عليهم ثمَّ قلت لهم : من أعلم أهل هذا البيت؟</w:t>
      </w:r>
    </w:p>
    <w:p>
      <w:pPr>
        <w:jc w:val="left"/>
      </w:pPr>
      <w:r>
        <w:rPr>
          <w:rFonts w:ascii="Calibri" w:hAnsi="Calibri" w:cs="Calibri"/>
          <w:i w:val="0"/>
          <w:color w:val="000000"/>
          <w:sz w:val="24"/>
          <w:szCs w:val="24"/>
          <w:rtl w:val="0"/>
        </w:rPr>
        <w:t>我走进清真寺，看见一群古莱什人和其他人，便向他们致意，然后问：“这个家族中谁最有学问？”</w:t>
      </w:r>
    </w:p>
    <w:p>
      <w:pPr>
        <w:bidi/>
        <w:jc w:val="right"/>
      </w:pPr>
      <w:r>
        <w:rPr>
          <w:rFonts w:ascii="Calibri" w:hAnsi="Calibri" w:cs="Calibri"/>
          <w:i/>
          <w:color w:val="008000"/>
          <w:sz w:val="24"/>
          <w:szCs w:val="24"/>
          <w:rtl/>
          <w:lang w:bidi="ar-SA"/>
        </w:rPr>
        <w:t>فقالوا : عبد اللّه بن الحسن، فقلت: قد أتيته فلم أجد عنده شيئاً.</w:t>
      </w:r>
    </w:p>
    <w:p>
      <w:pPr>
        <w:jc w:val="left"/>
      </w:pPr>
      <w:r>
        <w:rPr>
          <w:rFonts w:ascii="Calibri" w:hAnsi="Calibri" w:cs="Calibri"/>
          <w:i w:val="0"/>
          <w:color w:val="000000"/>
          <w:sz w:val="24"/>
          <w:szCs w:val="24"/>
          <w:rtl w:val="0"/>
        </w:rPr>
        <w:t>他们说：“阿卜杜拉·本·哈桑。”我说：“我已经去拜访过他，但没从他那里得到什么。”</w:t>
      </w:r>
    </w:p>
    <w:p>
      <w:pPr>
        <w:bidi/>
        <w:jc w:val="right"/>
      </w:pPr>
      <w:r>
        <w:rPr>
          <w:rFonts w:ascii="Calibri" w:hAnsi="Calibri" w:cs="Calibri"/>
          <w:i/>
          <w:color w:val="008000"/>
          <w:sz w:val="24"/>
          <w:szCs w:val="24"/>
          <w:rtl/>
          <w:lang w:bidi="ar-SA"/>
        </w:rPr>
        <w:t>فرفع رجلٌ من القوم رأسه فقال: انتِ جعفر بن محمّد (عَلَيهِ السَّلَامُ) فهو أعلم أهل هذا البيت فلامه بعض من كان بالحضرة - فقلت : إنَّ القوم إنّما منعهم من إرشادي إليه أوّل مرة الحسد..</w:t>
      </w:r>
    </w:p>
    <w:p>
      <w:pPr>
        <w:jc w:val="left"/>
      </w:pPr>
      <w:r>
        <w:rPr>
          <w:rFonts w:ascii="Calibri" w:hAnsi="Calibri" w:cs="Calibri"/>
          <w:i w:val="0"/>
          <w:color w:val="000000"/>
          <w:sz w:val="24"/>
          <w:szCs w:val="24"/>
          <w:rtl w:val="0"/>
        </w:rPr>
        <w:t>人群中一人抬起头说：“你去找贾法尔·本·穆罕默德（愿主赐他平安），他是这个家族中最有学问的人。”在场的一些人责备了他。我心想：“他们第一次不肯指引我去见他，不过是出于嫉妒……”</w:t>
      </w:r>
    </w:p>
    <w:p>
      <w:pPr>
        <w:bidi/>
        <w:jc w:val="right"/>
      </w:pPr>
      <w:r>
        <w:rPr>
          <w:rFonts w:ascii="Calibri" w:hAnsi="Calibri" w:cs="Calibri"/>
          <w:i/>
          <w:color w:val="008000"/>
          <w:sz w:val="24"/>
          <w:szCs w:val="24"/>
          <w:rtl/>
          <w:lang w:bidi="ar-SA"/>
        </w:rPr>
        <w:t>فقلت له : ويحك إياه أردتُ فمضيت حتّى صرت إلى منزله فقرعت الباب فخرج غلام له فقال :</w:t>
      </w:r>
    </w:p>
    <w:p>
      <w:pPr>
        <w:jc w:val="left"/>
      </w:pPr>
      <w:r>
        <w:rPr>
          <w:rFonts w:ascii="Calibri" w:hAnsi="Calibri" w:cs="Calibri"/>
          <w:i w:val="0"/>
          <w:color w:val="000000"/>
          <w:sz w:val="24"/>
          <w:szCs w:val="24"/>
          <w:rtl w:val="0"/>
        </w:rPr>
        <w:t>我对他说：“可恶啊，我要找的正是他。”于是我动身前往，直到来到他家门前，敲了敲门。他的一名仆人出来说：</w:t>
      </w:r>
    </w:p>
    <w:p>
      <w:pPr>
        <w:bidi/>
        <w:jc w:val="right"/>
      </w:pPr>
      <w:r>
        <w:rPr>
          <w:rFonts w:ascii="Calibri" w:hAnsi="Calibri" w:cs="Calibri"/>
          <w:i/>
          <w:color w:val="008000"/>
          <w:sz w:val="24"/>
          <w:szCs w:val="24"/>
          <w:rtl/>
          <w:lang w:bidi="ar-SA"/>
        </w:rPr>
        <w:t>ادخل يا أخا كلب فواللّه لقد أدهشني، فدخلت وأنا مضطرب، ونظرت فإذا شيخ على مصلّى بلا مرفقة ولا بَرذَعة (3) ، فابتدأني بعد أن سلمت عليه، فقال لي : من أنت؟</w:t>
      </w:r>
    </w:p>
    <w:p>
      <w:pPr>
        <w:jc w:val="left"/>
      </w:pPr>
      <w:r>
        <w:rPr>
          <w:rFonts w:ascii="Calibri" w:hAnsi="Calibri" w:cs="Calibri"/>
          <w:i w:val="0"/>
          <w:color w:val="000000"/>
          <w:sz w:val="24"/>
          <w:szCs w:val="24"/>
          <w:rtl w:val="0"/>
        </w:rPr>
        <w:t>“进来吧，卡尔比兄弟。”真主作证，这让我大为惊讶。我忐忑不安地走了进去，只见一位老人坐在礼拜处，身边没有垫枕，也没有鞍毯（3）。我向他致意后，他先开口问我：“你是谁？”</w:t>
      </w:r>
    </w:p>
    <w:p>
      <w:pPr>
        <w:bidi/>
        <w:jc w:val="right"/>
      </w:pPr>
      <w:r>
        <w:rPr>
          <w:rFonts w:ascii="Calibri" w:hAnsi="Calibri" w:cs="Calibri"/>
          <w:i/>
          <w:color w:val="008000"/>
          <w:sz w:val="24"/>
          <w:szCs w:val="24"/>
          <w:rtl/>
          <w:lang w:bidi="ar-SA"/>
        </w:rPr>
        <w:t>فقلت في نفسي : يا سبحان اللّه غلامه يقول لي بالباب : ادخل يا أخا كلب ويسألني المولى من أنت ؟ !</w:t>
      </w:r>
    </w:p>
    <w:p>
      <w:pPr>
        <w:jc w:val="left"/>
      </w:pPr>
      <w:r>
        <w:rPr>
          <w:rFonts w:ascii="Calibri" w:hAnsi="Calibri" w:cs="Calibri"/>
          <w:i w:val="0"/>
          <w:color w:val="000000"/>
          <w:sz w:val="24"/>
          <w:szCs w:val="24"/>
          <w:rtl w:val="0"/>
        </w:rPr>
        <w:t>我心想：“赞美真主！他的仆人在门口叫我‘卡尔比兄弟，请进’，主人却问我是谁？！”</w:t>
      </w:r>
    </w:p>
    <w:p>
      <w:pPr>
        <w:bidi/>
        <w:jc w:val="right"/>
      </w:pPr>
      <w:r>
        <w:rPr>
          <w:rFonts w:ascii="Calibri" w:hAnsi="Calibri" w:cs="Calibri"/>
          <w:i/>
          <w:color w:val="008000"/>
          <w:sz w:val="24"/>
          <w:szCs w:val="24"/>
          <w:rtl/>
          <w:lang w:bidi="ar-SA"/>
        </w:rPr>
        <w:t>فقلت له : أنا الكلبي النسّابة، فضرب بيده على جبهته وقال : كذب العادلون باللّه وضلوا ضلالاً بعيداً وخسروا خسراناً مبيناً،</w:t>
      </w:r>
    </w:p>
    <w:p>
      <w:pPr>
        <w:jc w:val="left"/>
      </w:pPr>
      <w:r>
        <w:rPr>
          <w:rFonts w:ascii="Calibri" w:hAnsi="Calibri" w:cs="Calibri"/>
          <w:i w:val="0"/>
          <w:color w:val="000000"/>
          <w:sz w:val="24"/>
          <w:szCs w:val="24"/>
          <w:rtl w:val="0"/>
        </w:rPr>
        <w:t>我对他说：“我是卡尔比系谱学家。”他用手拍着额头说：“那些把他物与真主相提并论的人确已说谎，他们已远远地迷失，遭受了明显的亏折。”</w:t>
      </w:r>
    </w:p>
    <w:p>
      <w:pPr>
        <w:bidi/>
        <w:jc w:val="right"/>
      </w:pPr>
      <w:r>
        <w:rPr>
          <w:rFonts w:ascii="Calibri" w:hAnsi="Calibri" w:cs="Calibri"/>
          <w:i/>
          <w:color w:val="008000"/>
          <w:sz w:val="24"/>
          <w:szCs w:val="24"/>
          <w:rtl/>
          <w:lang w:bidi="ar-SA"/>
        </w:rPr>
        <w:t>يا أخا كلب إنَّ اللّه عزّ وجلّ يقول : (وَعَادًا وَثَمُودَ وَأَصْحَابَ الرَّسِّ وَقُرُونًا بَيْنَ ذَلِكَ كَثِيرًا) (4) أفتنسبها أنت؟</w:t>
      </w:r>
    </w:p>
    <w:p>
      <w:pPr>
        <w:jc w:val="left"/>
      </w:pPr>
      <w:r>
        <w:rPr>
          <w:rFonts w:ascii="Calibri" w:hAnsi="Calibri" w:cs="Calibri"/>
          <w:i w:val="0"/>
          <w:color w:val="000000"/>
          <w:sz w:val="24"/>
          <w:szCs w:val="24"/>
          <w:rtl w:val="0"/>
        </w:rPr>
        <w:t>“卡尔比兄弟啊，至尊至大的真主说：‘阿德人、赛莫德人、拉斯族人，以及介于其间的许多世代。’（4）你给他们追溯世系吗？”</w:t>
      </w:r>
    </w:p>
    <w:p>
      <w:pPr>
        <w:bidi/>
        <w:jc w:val="right"/>
      </w:pPr>
      <w:r>
        <w:rPr>
          <w:rFonts w:ascii="Calibri" w:hAnsi="Calibri" w:cs="Calibri"/>
          <w:i/>
          <w:color w:val="008000"/>
          <w:sz w:val="24"/>
          <w:szCs w:val="24"/>
          <w:rtl/>
          <w:lang w:bidi="ar-SA"/>
        </w:rPr>
        <w:t>فقلت : لا جعلت فداك، فقال لي : أفتنسب ص: 410</w:t>
      </w:r>
    </w:p>
    <w:p>
      <w:pPr>
        <w:jc w:val="left"/>
      </w:pPr>
      <w:r>
        <w:rPr>
          <w:rFonts w:ascii="Calibri" w:hAnsi="Calibri" w:cs="Calibri"/>
          <w:i w:val="0"/>
          <w:color w:val="000000"/>
          <w:sz w:val="24"/>
          <w:szCs w:val="24"/>
          <w:rtl w:val="0"/>
        </w:rPr>
        <w:t>我说：“不，愿我为你牺牲。”他对我说：“那么，你给他们追溯世系吗？”第410页</w:t>
      </w:r>
    </w:p>
    <w:p>
      <w:pPr>
        <w:bidi/>
        <w:jc w:val="right"/>
      </w:pPr>
      <w:r>
        <w:rPr>
          <w:rFonts w:ascii="Calibri" w:hAnsi="Calibri" w:cs="Calibri"/>
          <w:i/>
          <w:color w:val="008000"/>
          <w:sz w:val="24"/>
          <w:szCs w:val="24"/>
          <w:rtl/>
          <w:lang w:bidi="ar-SA"/>
        </w:rPr>
        <w:t>1- «أي بعدد الكواكب التي على رأس الجوزاء المعروفة في السماء وهي ثلاثة» مرآة المجلسيّ ٨٨/٤.</w:t>
      </w:r>
    </w:p>
    <w:p>
      <w:pPr>
        <w:jc w:val="left"/>
      </w:pPr>
      <w:r>
        <w:rPr>
          <w:rFonts w:ascii="Calibri" w:hAnsi="Calibri" w:cs="Calibri"/>
          <w:i w:val="0"/>
          <w:color w:val="000000"/>
          <w:sz w:val="24"/>
          <w:szCs w:val="24"/>
          <w:rtl w:val="0"/>
        </w:rPr>
        <w:t>1—“即按天上被称为双子座的头部星辰数目计算，这些星辰有三颗。”《米尔阿特·马吉利西》4/88。</w:t>
      </w:r>
    </w:p>
    <w:p>
      <w:pPr>
        <w:bidi/>
        <w:jc w:val="right"/>
      </w:pPr>
      <w:r>
        <w:rPr>
          <w:rFonts w:ascii="Calibri" w:hAnsi="Calibri" w:cs="Calibri"/>
          <w:i/>
          <w:color w:val="008000"/>
          <w:sz w:val="24"/>
          <w:szCs w:val="24"/>
          <w:rtl/>
          <w:lang w:bidi="ar-SA"/>
        </w:rPr>
        <w:t>2- وإنما قال ذلك لأن عبد اللّه بن الحسن هذا قد أجاب موافقاً لرأي العامّة فإنهم يجوزون ثلاث طلقات دفعة دون ما زاد فإنه يحتاج إلى المحلّل، فما زاد عندهم بدعة توجب الوزر والإثم» ن. م.</w:t>
      </w:r>
    </w:p>
    <w:p>
      <w:pPr>
        <w:jc w:val="left"/>
      </w:pPr>
      <w:r>
        <w:rPr>
          <w:rFonts w:ascii="Calibri" w:hAnsi="Calibri" w:cs="Calibri"/>
          <w:i w:val="0"/>
          <w:color w:val="000000"/>
          <w:sz w:val="24"/>
          <w:szCs w:val="24"/>
          <w:rtl w:val="0"/>
        </w:rPr>
        <w:t>2—他说这话，是因为这个阿卜杜拉·本·哈桑回答时迎合了大众派的观点：他们允许一次宣告三次离婚，但超过三次便须有合法中介婚姻；在他们看来，超过三次的做法属于异端，会招致罪责和过错。”同上。</w:t>
      </w:r>
    </w:p>
    <w:p>
      <w:pPr>
        <w:bidi/>
        <w:jc w:val="right"/>
      </w:pPr>
      <w:r>
        <w:rPr>
          <w:rFonts w:ascii="Calibri" w:hAnsi="Calibri" w:cs="Calibri"/>
          <w:i/>
          <w:color w:val="008000"/>
          <w:sz w:val="24"/>
          <w:szCs w:val="24"/>
          <w:rtl/>
          <w:lang w:bidi="ar-SA"/>
        </w:rPr>
        <w:t>3- المرفقة : ما يتكأ عليه بالمرفق والبرذعة: «الكساء الرقيق الّذي يلقى تحت الرحل ويلي ظهر البعير» ن. م ص / 89. 4- الفرقان / ٣٨. نفسك؟</w:t>
      </w:r>
    </w:p>
    <w:p>
      <w:pPr>
        <w:jc w:val="left"/>
      </w:pPr>
      <w:r>
        <w:rPr>
          <w:rFonts w:ascii="Calibri" w:hAnsi="Calibri" w:cs="Calibri"/>
          <w:i w:val="0"/>
          <w:color w:val="000000"/>
          <w:sz w:val="24"/>
          <w:szCs w:val="24"/>
          <w:rtl w:val="0"/>
        </w:rPr>
        <w:t>3- 靠垫：倚靠手臂的东西；“薄毯，铺在鞍具下面、贴着骆驼背的东西。”同上，第89页。4-《准则》/ 38。你自己呢？</w:t>
      </w:r>
    </w:p>
    <w:p>
      <w:pPr>
        <w:bidi/>
        <w:jc w:val="right"/>
      </w:pPr>
      <w:r>
        <w:rPr>
          <w:rFonts w:ascii="Calibri" w:hAnsi="Calibri" w:cs="Calibri"/>
          <w:i/>
          <w:color w:val="008000"/>
          <w:sz w:val="24"/>
          <w:szCs w:val="24"/>
          <w:rtl/>
          <w:lang w:bidi="ar-SA"/>
        </w:rPr>
        <w:t>قلت : نعم أنا فلان بن فلان بن فلان حتّى ارتفعت (1) فقال لي : قف ليس حيث تذهب، ويحك أتدري من ف_لان بن فلان؟</w:t>
      </w:r>
    </w:p>
    <w:p>
      <w:pPr>
        <w:jc w:val="left"/>
      </w:pPr>
      <w:r>
        <w:rPr>
          <w:rFonts w:ascii="Calibri" w:hAnsi="Calibri" w:cs="Calibri"/>
          <w:i w:val="0"/>
          <w:color w:val="000000"/>
          <w:sz w:val="24"/>
          <w:szCs w:val="24"/>
          <w:rtl w:val="0"/>
        </w:rPr>
        <w:t>我说：“是的，我是某某之子某某之子某某……”一直追溯到很高的祖辈（1）。他对我说：“停下！你追溯的不是那个。你这可怜的人，知道某某之子某某是谁吗？”</w:t>
      </w:r>
    </w:p>
    <w:p>
      <w:pPr>
        <w:bidi/>
        <w:jc w:val="right"/>
      </w:pPr>
      <w:r>
        <w:rPr>
          <w:rFonts w:ascii="Calibri" w:hAnsi="Calibri" w:cs="Calibri"/>
          <w:i/>
          <w:color w:val="008000"/>
          <w:sz w:val="24"/>
          <w:szCs w:val="24"/>
          <w:rtl/>
          <w:lang w:bidi="ar-SA"/>
        </w:rPr>
        <w:t>قلت: نعم فلان بن فلان، قال : إن فلان بن فلان بن فلان الراعي الكردي إنّما كان فلان الراعي الكردي على جبل آل فلان فنزل إلى فلانة امرأة فلان من جبله الّذي كان يرعى غنمه عليه،</w:t>
      </w:r>
    </w:p>
    <w:p>
      <w:pPr>
        <w:jc w:val="left"/>
      </w:pPr>
      <w:r>
        <w:rPr>
          <w:rFonts w:ascii="Calibri" w:hAnsi="Calibri" w:cs="Calibri"/>
          <w:i w:val="0"/>
          <w:color w:val="000000"/>
          <w:sz w:val="24"/>
          <w:szCs w:val="24"/>
          <w:rtl w:val="0"/>
        </w:rPr>
        <w:t>我说：“知道，某某之子某某。”他说：“某某之子某某——那个库尔德牧人——不过是某某山上的库尔德牧人。他从自己放羊的那座山下来，来到某某的妻子某某那里，</w:t>
      </w:r>
    </w:p>
    <w:p>
      <w:pPr>
        <w:bidi/>
        <w:jc w:val="right"/>
      </w:pPr>
      <w:r>
        <w:rPr>
          <w:rFonts w:ascii="Calibri" w:hAnsi="Calibri" w:cs="Calibri"/>
          <w:i/>
          <w:color w:val="008000"/>
          <w:sz w:val="24"/>
          <w:szCs w:val="24"/>
          <w:rtl/>
          <w:lang w:bidi="ar-SA"/>
        </w:rPr>
        <w:t>فأطعمها شيئاً وغشيها فولدت فلاناً، وفلان بن فلان من فلانة وفلان بن فلان ثمَّ قال: أتعرف هذه الأسامي ؟</w:t>
      </w:r>
    </w:p>
    <w:p>
      <w:pPr>
        <w:jc w:val="left"/>
      </w:pPr>
      <w:r>
        <w:rPr>
          <w:rFonts w:ascii="Calibri" w:hAnsi="Calibri" w:cs="Calibri"/>
          <w:i w:val="0"/>
          <w:color w:val="000000"/>
          <w:sz w:val="24"/>
          <w:szCs w:val="24"/>
          <w:rtl w:val="0"/>
        </w:rPr>
        <w:t>给她吃了些东西，便与她交合，于是生下了某某。某某之子某某是某某所生，某某之子某某也是如此。”然后他说：“你认识这些名字吗？”</w:t>
      </w:r>
    </w:p>
    <w:p>
      <w:pPr>
        <w:bidi/>
        <w:jc w:val="right"/>
      </w:pPr>
      <w:r>
        <w:rPr>
          <w:rFonts w:ascii="Calibri" w:hAnsi="Calibri" w:cs="Calibri"/>
          <w:i/>
          <w:color w:val="008000"/>
          <w:sz w:val="24"/>
          <w:szCs w:val="24"/>
          <w:rtl/>
          <w:lang w:bidi="ar-SA"/>
        </w:rPr>
        <w:t>قلت : لا واللّه جعلت فداك فإن رأيت أن تكفَّ عن هذا فعلت؟</w:t>
      </w:r>
    </w:p>
    <w:p>
      <w:pPr>
        <w:jc w:val="left"/>
      </w:pPr>
      <w:r>
        <w:rPr>
          <w:rFonts w:ascii="Calibri" w:hAnsi="Calibri" w:cs="Calibri"/>
          <w:i w:val="0"/>
          <w:color w:val="000000"/>
          <w:sz w:val="24"/>
          <w:szCs w:val="24"/>
          <w:rtl w:val="0"/>
        </w:rPr>
        <w:t>我说：“不认识，愿我为你牺牲。若你愿意不再谈这些，我就不谈了。”</w:t>
      </w:r>
    </w:p>
    <w:p>
      <w:pPr>
        <w:bidi/>
        <w:jc w:val="right"/>
      </w:pPr>
      <w:r>
        <w:rPr>
          <w:rFonts w:ascii="Calibri" w:hAnsi="Calibri" w:cs="Calibri"/>
          <w:i/>
          <w:color w:val="008000"/>
          <w:sz w:val="24"/>
          <w:szCs w:val="24"/>
          <w:rtl/>
          <w:lang w:bidi="ar-SA"/>
        </w:rPr>
        <w:t>فقال : إنّما قلت فقلتُ، فقلت: إنّي لا أعود قال : لا نعود إذاً واسأل عمّا جئت له،</w:t>
      </w:r>
    </w:p>
    <w:p>
      <w:pPr>
        <w:jc w:val="left"/>
      </w:pPr>
      <w:r>
        <w:rPr>
          <w:rFonts w:ascii="Calibri" w:hAnsi="Calibri" w:cs="Calibri"/>
          <w:i w:val="0"/>
          <w:color w:val="000000"/>
          <w:sz w:val="24"/>
          <w:szCs w:val="24"/>
          <w:rtl w:val="0"/>
        </w:rPr>
        <w:t>他说：“只是我说了，你才说。”我说：“我不会再说了。”他说：“那我们就不再说了。问你来此所求之事吧。”</w:t>
      </w:r>
    </w:p>
    <w:p>
      <w:pPr>
        <w:bidi/>
        <w:jc w:val="right"/>
      </w:pPr>
      <w:r>
        <w:rPr>
          <w:rFonts w:ascii="Calibri" w:hAnsi="Calibri" w:cs="Calibri"/>
          <w:i/>
          <w:color w:val="008000"/>
          <w:sz w:val="24"/>
          <w:szCs w:val="24"/>
          <w:rtl/>
          <w:lang w:bidi="ar-SA"/>
        </w:rPr>
        <w:t>فقلت له : أخبرني عن رجل قال لامرأته : أنت طالق عدد نجوم السماء، فقال: ويحك أما تقرأ سورة الطلاق؟</w:t>
      </w:r>
    </w:p>
    <w:p>
      <w:pPr>
        <w:jc w:val="left"/>
      </w:pPr>
      <w:r>
        <w:rPr>
          <w:rFonts w:ascii="Calibri" w:hAnsi="Calibri" w:cs="Calibri"/>
          <w:i w:val="0"/>
          <w:color w:val="000000"/>
          <w:sz w:val="24"/>
          <w:szCs w:val="24"/>
          <w:rtl w:val="0"/>
        </w:rPr>
        <w:t>我对他说：“请告诉我，有人对妻子说：‘你离婚，次数如天上的星辰一般多。’”他说：“你这可怜的人，难道不读《离婚章》吗？”</w:t>
      </w:r>
    </w:p>
    <w:p>
      <w:pPr>
        <w:bidi/>
        <w:jc w:val="right"/>
      </w:pPr>
      <w:r>
        <w:rPr>
          <w:rFonts w:ascii="Calibri" w:hAnsi="Calibri" w:cs="Calibri"/>
          <w:i/>
          <w:color w:val="008000"/>
          <w:sz w:val="24"/>
          <w:szCs w:val="24"/>
          <w:rtl/>
          <w:lang w:bidi="ar-SA"/>
        </w:rPr>
        <w:t>قلت بلى قال فاقرأ فقرأت (فطلقوهُنَّ لعدَّتهنَّ وأحْصُوا العِدَّة) (2) قال : أترى ههنا نجوم السماء؟ قلت: لا.</w:t>
      </w:r>
    </w:p>
    <w:p>
      <w:pPr>
        <w:jc w:val="left"/>
      </w:pPr>
      <w:r>
        <w:rPr>
          <w:rFonts w:ascii="Calibri" w:hAnsi="Calibri" w:cs="Calibri"/>
          <w:i w:val="0"/>
          <w:color w:val="000000"/>
          <w:sz w:val="24"/>
          <w:szCs w:val="24"/>
          <w:rtl w:val="0"/>
        </w:rPr>
        <w:t>我说：“读。”他说：“那就读吧。”我便读道：“你们要在她们的待婚期内休她们，并计算待婚期。”（2）他说：“你看这里有天上的星辰吗？”我说：“没有。”</w:t>
      </w:r>
    </w:p>
    <w:p>
      <w:pPr>
        <w:bidi/>
        <w:jc w:val="right"/>
      </w:pPr>
      <w:r>
        <w:rPr>
          <w:rFonts w:ascii="Calibri" w:hAnsi="Calibri" w:cs="Calibri"/>
          <w:i/>
          <w:color w:val="008000"/>
          <w:sz w:val="24"/>
          <w:szCs w:val="24"/>
          <w:rtl/>
          <w:lang w:bidi="ar-SA"/>
        </w:rPr>
        <w:t>قلت: فرجل قال لامرأته : أنت طالق ثلاثاً؟</w:t>
      </w:r>
    </w:p>
    <w:p>
      <w:pPr>
        <w:jc w:val="left"/>
      </w:pPr>
      <w:r>
        <w:rPr>
          <w:rFonts w:ascii="Calibri" w:hAnsi="Calibri" w:cs="Calibri"/>
          <w:i w:val="0"/>
          <w:color w:val="000000"/>
          <w:sz w:val="24"/>
          <w:szCs w:val="24"/>
          <w:rtl w:val="0"/>
        </w:rPr>
        <w:t>我说：“那么，有人对妻子说：‘你被休三次了’呢？”</w:t>
      </w:r>
    </w:p>
    <w:p>
      <w:pPr>
        <w:bidi/>
        <w:jc w:val="right"/>
      </w:pPr>
      <w:r>
        <w:rPr>
          <w:rFonts w:ascii="Calibri" w:hAnsi="Calibri" w:cs="Calibri"/>
          <w:i/>
          <w:color w:val="008000"/>
          <w:sz w:val="24"/>
          <w:szCs w:val="24"/>
          <w:rtl/>
          <w:lang w:bidi="ar-SA"/>
        </w:rPr>
        <w:t>قال : تردُّ إلى كتاب اللّه وسنة نبيّه (صَلَّى اللّه عَلَيْهِ وَ آلِهِ وَسَلَّمَ )، ثمَّ قال :</w:t>
      </w:r>
    </w:p>
    <w:p>
      <w:pPr>
        <w:jc w:val="left"/>
      </w:pPr>
      <w:r>
        <w:rPr>
          <w:rFonts w:ascii="Calibri" w:hAnsi="Calibri" w:cs="Calibri"/>
          <w:i w:val="0"/>
          <w:color w:val="000000"/>
          <w:sz w:val="24"/>
          <w:szCs w:val="24"/>
          <w:rtl w:val="0"/>
        </w:rPr>
        <w:t>他说：“应当依照真主的经典和他的先知（愿真主赐福他及其家属并使他们平安）的圣行来处理。”然后他说：</w:t>
      </w:r>
    </w:p>
    <w:p>
      <w:pPr>
        <w:bidi/>
        <w:jc w:val="right"/>
      </w:pPr>
      <w:r>
        <w:rPr>
          <w:rFonts w:ascii="Calibri" w:hAnsi="Calibri" w:cs="Calibri"/>
          <w:i/>
          <w:color w:val="008000"/>
          <w:sz w:val="24"/>
          <w:szCs w:val="24"/>
          <w:rtl/>
          <w:lang w:bidi="ar-SA"/>
        </w:rPr>
        <w:t>لا طلاق إلّا على طهر، من غير جماع بشاهدين مقبولين فقلت في نفسي : واحدة، ثمَّ قال : سل، قلت: ما تقول في المسح على الخفين؟</w:t>
      </w:r>
    </w:p>
    <w:p>
      <w:pPr>
        <w:jc w:val="left"/>
      </w:pPr>
      <w:r>
        <w:rPr>
          <w:rFonts w:ascii="Calibri" w:hAnsi="Calibri" w:cs="Calibri"/>
          <w:i w:val="0"/>
          <w:color w:val="000000"/>
          <w:sz w:val="24"/>
          <w:szCs w:val="24"/>
          <w:rtl w:val="0"/>
        </w:rPr>
        <w:t>“只有在洁净期内、未与妻子交合，并有两名被认可的见证人在场时，离婚才有效。”我心想：“第一点。”然后他说：“问吧。”我说：“你怎么看待抹靴？”</w:t>
      </w:r>
    </w:p>
    <w:p>
      <w:pPr>
        <w:bidi/>
        <w:jc w:val="right"/>
      </w:pPr>
      <w:r>
        <w:rPr>
          <w:rFonts w:ascii="Calibri" w:hAnsi="Calibri" w:cs="Calibri"/>
          <w:i/>
          <w:color w:val="008000"/>
          <w:sz w:val="24"/>
          <w:szCs w:val="24"/>
          <w:rtl/>
          <w:lang w:bidi="ar-SA"/>
        </w:rPr>
        <w:t>فتبسم ثمَّ قال ؛ إذا كان يوم القيامة ورد اللّه كلَّ.</w:t>
      </w:r>
    </w:p>
    <w:p>
      <w:pPr>
        <w:jc w:val="left"/>
      </w:pPr>
      <w:r>
        <w:rPr>
          <w:rFonts w:ascii="Calibri" w:hAnsi="Calibri" w:cs="Calibri"/>
          <w:i w:val="0"/>
          <w:color w:val="000000"/>
          <w:sz w:val="24"/>
          <w:szCs w:val="24"/>
          <w:rtl w:val="0"/>
        </w:rPr>
        <w:t>他微笑着说：“到了复生日，真主将一切……</w:t>
      </w:r>
    </w:p>
    <w:p>
      <w:pPr>
        <w:bidi/>
        <w:jc w:val="right"/>
      </w:pPr>
      <w:r>
        <w:rPr>
          <w:rFonts w:ascii="Calibri" w:hAnsi="Calibri" w:cs="Calibri"/>
          <w:i/>
          <w:color w:val="008000"/>
          <w:sz w:val="24"/>
          <w:szCs w:val="24"/>
          <w:rtl/>
          <w:lang w:bidi="ar-SA"/>
        </w:rPr>
        <w:t>القيامة ورد اللّه كلّ شيء إلى شيئه ورد الجلد إلى الغنم فترى أصحاب المسح أين يذهب وضوؤهم ؟</w:t>
      </w:r>
    </w:p>
    <w:p>
      <w:pPr>
        <w:jc w:val="left"/>
      </w:pPr>
      <w:r>
        <w:rPr>
          <w:rFonts w:ascii="Calibri" w:hAnsi="Calibri" w:cs="Calibri"/>
          <w:i w:val="0"/>
          <w:color w:val="000000"/>
          <w:sz w:val="24"/>
          <w:szCs w:val="24"/>
          <w:rtl w:val="0"/>
        </w:rPr>
        <w:t>复生日，真主将一切归还给其所属者，并把皮还给羊。那么，你看那些抹靴的人，他们的净礼会去哪里呢？”</w:t>
      </w:r>
    </w:p>
    <w:p>
      <w:pPr>
        <w:bidi/>
        <w:jc w:val="right"/>
      </w:pPr>
      <w:r>
        <w:rPr>
          <w:rFonts w:ascii="Calibri" w:hAnsi="Calibri" w:cs="Calibri"/>
          <w:i/>
          <w:color w:val="008000"/>
          <w:sz w:val="24"/>
          <w:szCs w:val="24"/>
          <w:rtl/>
          <w:lang w:bidi="ar-SA"/>
        </w:rPr>
        <w:t>فقلت في نفسي : ثنتان، ثمَّ التفت إليَّ فقال : سل فقلت : أخبرني عن أكل الجرّي ؟</w:t>
      </w:r>
    </w:p>
    <w:p>
      <w:pPr>
        <w:jc w:val="left"/>
      </w:pPr>
      <w:r>
        <w:rPr>
          <w:rFonts w:ascii="Calibri" w:hAnsi="Calibri" w:cs="Calibri"/>
          <w:i w:val="0"/>
          <w:color w:val="000000"/>
          <w:sz w:val="24"/>
          <w:szCs w:val="24"/>
          <w:rtl w:val="0"/>
        </w:rPr>
        <w:t>我心想：“第二点。”然后他转向我说：“问吧。”我说：“请告诉我，吃鲶鱼类的鱼怎么样？”</w:t>
      </w:r>
    </w:p>
    <w:p>
      <w:pPr>
        <w:bidi/>
        <w:jc w:val="right"/>
      </w:pPr>
      <w:r>
        <w:rPr>
          <w:rFonts w:ascii="Calibri" w:hAnsi="Calibri" w:cs="Calibri"/>
          <w:i/>
          <w:color w:val="008000"/>
          <w:sz w:val="24"/>
          <w:szCs w:val="24"/>
          <w:rtl/>
          <w:lang w:bidi="ar-SA"/>
        </w:rPr>
        <w:t>فقال : إن اللّه عزّ وجلّ مسخ طائفة من بني إسرائيل فما أخذ منهم بحراً فهو الجري والمارماهي</w:t>
      </w:r>
    </w:p>
    <w:p>
      <w:pPr>
        <w:jc w:val="left"/>
      </w:pPr>
      <w:r>
        <w:rPr>
          <w:rFonts w:ascii="Calibri" w:hAnsi="Calibri" w:cs="Calibri"/>
          <w:i w:val="0"/>
          <w:color w:val="000000"/>
          <w:sz w:val="24"/>
          <w:szCs w:val="24"/>
          <w:rtl w:val="0"/>
        </w:rPr>
        <w:t>他说：“至尊至大的真主使一群以色列人变了形；其中在海里变成的，就是吉里鱼、马尔马希鱼</w:t>
      </w:r>
    </w:p>
    <w:p>
      <w:pPr>
        <w:bidi/>
        <w:jc w:val="right"/>
      </w:pPr>
      <w:r>
        <w:rPr>
          <w:rFonts w:ascii="Calibri" w:hAnsi="Calibri" w:cs="Calibri"/>
          <w:i/>
          <w:color w:val="008000"/>
          <w:sz w:val="24"/>
          <w:szCs w:val="24"/>
          <w:rtl/>
          <w:lang w:bidi="ar-SA"/>
        </w:rPr>
        <w:t>والزمار وما سوى ذلك وما أخذ منه منهم براً فالقردة والخنازير والوبر والورك (3) وما سوى ذلك فقلت في نفسي : ثلاث، ثمَّ التفت إليَّ فقال : سل وقم، فقلت: ما تقول في النبيذ؟</w:t>
      </w:r>
    </w:p>
    <w:p>
      <w:pPr>
        <w:jc w:val="left"/>
      </w:pPr>
      <w:r>
        <w:rPr>
          <w:rFonts w:ascii="Calibri" w:hAnsi="Calibri" w:cs="Calibri"/>
          <w:i w:val="0"/>
          <w:color w:val="000000"/>
          <w:sz w:val="24"/>
          <w:szCs w:val="24"/>
          <w:rtl w:val="0"/>
        </w:rPr>
        <w:t>和祖马尔鱼，以及其他类似的；其中在陆地上变成的，则是猿、猪、岩兔和沃尔克（3），以及其他类似的。”我心想：“第三点。”然后他转向我说：“问吧，然后起来。”我说：“你怎么看待纳比兹酒？”</w:t>
      </w:r>
    </w:p>
    <w:p>
      <w:pPr>
        <w:bidi/>
        <w:jc w:val="right"/>
      </w:pPr>
      <w:r>
        <w:rPr>
          <w:rFonts w:ascii="Calibri" w:hAnsi="Calibri" w:cs="Calibri"/>
          <w:i/>
          <w:color w:val="008000"/>
          <w:sz w:val="24"/>
          <w:szCs w:val="24"/>
          <w:rtl/>
          <w:lang w:bidi="ar-SA"/>
        </w:rPr>
        <w:t>فقال: حلال، فقلت: إنا ننبذ فتطرح فيه العكر (4) وما سوى ذلك ونشر به ؟</w:t>
      </w:r>
    </w:p>
    <w:p>
      <w:pPr>
        <w:jc w:val="left"/>
      </w:pPr>
      <w:r>
        <w:rPr>
          <w:rFonts w:ascii="Calibri" w:hAnsi="Calibri" w:cs="Calibri"/>
          <w:i w:val="0"/>
          <w:color w:val="000000"/>
          <w:sz w:val="24"/>
          <w:szCs w:val="24"/>
          <w:rtl w:val="0"/>
        </w:rPr>
        <w:t>他说：“合法。”我说：“我们酿纳比兹酒时，会把沉淀物（4）和其他东西放进去，然后喝它吗？”</w:t>
      </w:r>
    </w:p>
    <w:p>
      <w:pPr>
        <w:bidi/>
        <w:jc w:val="right"/>
      </w:pPr>
      <w:r>
        <w:rPr>
          <w:rFonts w:ascii="Calibri" w:hAnsi="Calibri" w:cs="Calibri"/>
          <w:i/>
          <w:color w:val="008000"/>
          <w:sz w:val="24"/>
          <w:szCs w:val="24"/>
          <w:rtl/>
          <w:lang w:bidi="ar-SA"/>
        </w:rPr>
        <w:t>فقال : شُه شُه (5) تلك الخمرة المنتنة، فقلت: جعلت فداك فأي نبيذ تعني ؟</w:t>
      </w:r>
    </w:p>
    <w:p>
      <w:pPr>
        <w:jc w:val="left"/>
      </w:pPr>
      <w:r>
        <w:rPr>
          <w:rFonts w:ascii="Calibri" w:hAnsi="Calibri" w:cs="Calibri"/>
          <w:i w:val="0"/>
          <w:color w:val="000000"/>
          <w:sz w:val="24"/>
          <w:szCs w:val="24"/>
          <w:rtl w:val="0"/>
        </w:rPr>
        <w:t>他说：“呸，呸！（5）那是发臭的酒。”我说：“愿我为你牺牲，你说的是哪种纳比兹酒？”</w:t>
      </w:r>
    </w:p>
    <w:p>
      <w:pPr>
        <w:bidi/>
        <w:jc w:val="right"/>
      </w:pPr>
      <w:r>
        <w:rPr>
          <w:rFonts w:ascii="Calibri" w:hAnsi="Calibri" w:cs="Calibri"/>
          <w:i/>
          <w:color w:val="008000"/>
          <w:sz w:val="24"/>
          <w:szCs w:val="24"/>
          <w:rtl/>
          <w:lang w:bidi="ar-SA"/>
        </w:rPr>
        <w:t>فقال : إنّ أهل المدينة شكوا إلى رسول اللّه (صَلَّى اللّه عَلَيْهِ وَ آلِهِ وَسَلَّمَ ) تغير الماء وفساد طبايعهم،</w:t>
      </w:r>
    </w:p>
    <w:p>
      <w:pPr>
        <w:jc w:val="left"/>
      </w:pPr>
      <w:r>
        <w:rPr>
          <w:rFonts w:ascii="Calibri" w:hAnsi="Calibri" w:cs="Calibri"/>
          <w:i w:val="0"/>
          <w:color w:val="000000"/>
          <w:sz w:val="24"/>
          <w:szCs w:val="24"/>
          <w:rtl w:val="0"/>
        </w:rPr>
        <w:t>他说：“麦地那的居民曾向真主的使者（愿真主赐福他及其家属并使他们平安）诉说，水质变坏，他们的体质也出了问题，</w:t>
      </w:r>
    </w:p>
    <w:p>
      <w:pPr>
        <w:bidi/>
        <w:jc w:val="right"/>
      </w:pPr>
      <w:r>
        <w:rPr>
          <w:rFonts w:ascii="Calibri" w:hAnsi="Calibri" w:cs="Calibri"/>
          <w:i/>
          <w:color w:val="008000"/>
          <w:sz w:val="24"/>
          <w:szCs w:val="24"/>
          <w:rtl/>
          <w:lang w:bidi="ar-SA"/>
        </w:rPr>
        <w:t>فأمرهم أن ينبذوا، فكان الرَّجل يأمر خادمه أن ينبذ له، فيعمد إلى كفّ من التمر فيقذف به في الشَّن (6) فمنه شربه ومنه ص: 411</w:t>
      </w:r>
    </w:p>
    <w:p>
      <w:pPr>
        <w:jc w:val="left"/>
      </w:pPr>
      <w:r>
        <w:rPr>
          <w:rFonts w:ascii="Calibri" w:hAnsi="Calibri" w:cs="Calibri"/>
          <w:i w:val="0"/>
          <w:color w:val="000000"/>
          <w:sz w:val="24"/>
          <w:szCs w:val="24"/>
          <w:rtl w:val="0"/>
        </w:rPr>
        <w:t>于是他命令他们酿纳比兹酒。那时，有人会吩咐仆人替他酿制；仆人便取一把椰枣，扔进皮囊（6）里。他喝其中的一部分，另一部分（第411页）</w:t>
      </w:r>
    </w:p>
    <w:p>
      <w:pPr>
        <w:bidi/>
        <w:jc w:val="right"/>
      </w:pPr>
      <w:r>
        <w:rPr>
          <w:rFonts w:ascii="Calibri" w:hAnsi="Calibri" w:cs="Calibri"/>
          <w:i/>
          <w:color w:val="008000"/>
          <w:sz w:val="24"/>
          <w:szCs w:val="24"/>
          <w:rtl/>
          <w:lang w:bidi="ar-SA"/>
        </w:rPr>
        <w:t>1- أي اعليتُ في نسبي وعددت أباء لي كثر. 2- الطلاق/ 1.</w:t>
      </w:r>
    </w:p>
    <w:p>
      <w:pPr>
        <w:jc w:val="left"/>
      </w:pPr>
      <w:r>
        <w:rPr>
          <w:rFonts w:ascii="Calibri" w:hAnsi="Calibri" w:cs="Calibri"/>
          <w:i w:val="0"/>
          <w:color w:val="000000"/>
          <w:sz w:val="24"/>
          <w:szCs w:val="24"/>
          <w:rtl w:val="0"/>
        </w:rPr>
        <w:t>1- 意思是：我把自己的世系追溯得更高，并列举了许多祖先。2-《离婚章》/ 1。</w:t>
      </w:r>
    </w:p>
    <w:p>
      <w:pPr>
        <w:bidi/>
        <w:jc w:val="right"/>
      </w:pPr>
      <w:r>
        <w:rPr>
          <w:rFonts w:ascii="Calibri" w:hAnsi="Calibri" w:cs="Calibri"/>
          <w:i/>
          <w:color w:val="008000"/>
          <w:sz w:val="24"/>
          <w:szCs w:val="24"/>
          <w:rtl/>
          <w:lang w:bidi="ar-SA"/>
        </w:rPr>
        <w:t>3- الوبر : قال في محيط المحيط دويبة كالسنور أصغر منه كحلاء اللون حسنة العينين لها ذنب قصير جداً تدجن في البيوت أي تحبس الخ مادة و ب روأما الورك :</w:t>
      </w:r>
    </w:p>
    <w:p>
      <w:pPr>
        <w:jc w:val="left"/>
      </w:pPr>
      <w:r>
        <w:rPr>
          <w:rFonts w:ascii="Calibri" w:hAnsi="Calibri" w:cs="Calibri"/>
          <w:i w:val="0"/>
          <w:color w:val="000000"/>
          <w:sz w:val="24"/>
          <w:szCs w:val="24"/>
          <w:rtl w:val="0"/>
        </w:rPr>
        <w:t>3- 岩兔：《穆希特·穆希特》说，它是一种像猫的小动物，比猫小，黑褐色，眼睛美丽，尾巴极短，可以驯养在家中，也就是圈养。词条材料：w-b-r。至于“沃尔克”：</w:t>
      </w:r>
    </w:p>
    <w:p>
      <w:pPr>
        <w:bidi/>
        <w:jc w:val="right"/>
      </w:pPr>
      <w:r>
        <w:rPr>
          <w:rFonts w:ascii="Calibri" w:hAnsi="Calibri" w:cs="Calibri"/>
          <w:i/>
          <w:color w:val="008000"/>
          <w:sz w:val="24"/>
          <w:szCs w:val="24"/>
          <w:rtl/>
          <w:lang w:bidi="ar-SA"/>
        </w:rPr>
        <w:t>فلم أجد فيما بين يدي من كتب اللغة هذه اللفظة، وإنما وجدت (وَرَل) وهو دابة على خلقة الضب إلّا أنّه أعظم منه جمع ورلان وأورال وأرول، واستقرب أن ما في الكافي مصحف من (وَرَل).</w:t>
      </w:r>
    </w:p>
    <w:p>
      <w:pPr>
        <w:jc w:val="left"/>
      </w:pPr>
      <w:r>
        <w:rPr>
          <w:rFonts w:ascii="Calibri" w:hAnsi="Calibri" w:cs="Calibri"/>
          <w:i w:val="0"/>
          <w:color w:val="000000"/>
          <w:sz w:val="24"/>
          <w:szCs w:val="24"/>
          <w:rtl w:val="0"/>
        </w:rPr>
        <w:t>我在手头的语言学书籍中没有找到这个词，只找到“瓦拉勒”，它是一种形状像巨蜥的动物，但比巨蜥大；复数形式有瓦拉兰、阿瓦拉和阿尔瓦勒。我倾向于认为《卡菲》中所写的“沃尔克”是“瓦拉勒”的讹误。</w:t>
      </w:r>
    </w:p>
    <w:p>
      <w:pPr>
        <w:bidi/>
        <w:jc w:val="right"/>
      </w:pPr>
      <w:r>
        <w:rPr>
          <w:rFonts w:ascii="Calibri" w:hAnsi="Calibri" w:cs="Calibri"/>
          <w:i/>
          <w:color w:val="008000"/>
          <w:sz w:val="24"/>
          <w:szCs w:val="24"/>
          <w:rtl/>
          <w:lang w:bidi="ar-SA"/>
        </w:rPr>
        <w:t>4- العَكَر : دردى الزيت. 5- «كلمة تقبيح واستقذاره» مرآة المجلسيّ ٩٣/٤.</w:t>
      </w:r>
    </w:p>
    <w:p>
      <w:pPr>
        <w:jc w:val="left"/>
      </w:pPr>
      <w:r>
        <w:rPr>
          <w:rFonts w:ascii="Calibri" w:hAnsi="Calibri" w:cs="Calibri"/>
          <w:i w:val="0"/>
          <w:color w:val="000000"/>
          <w:sz w:val="24"/>
          <w:szCs w:val="24"/>
          <w:rtl w:val="0"/>
        </w:rPr>
        <w:t>4- 沉淀物：油渣。5- “表示厌恶、嫌恶的词语。”《米尔阿特·马吉利西》4/93。</w:t>
      </w:r>
    </w:p>
    <w:p>
      <w:pPr>
        <w:bidi/>
        <w:jc w:val="right"/>
      </w:pPr>
      <w:r>
        <w:rPr>
          <w:rFonts w:ascii="Calibri" w:hAnsi="Calibri" w:cs="Calibri"/>
          <w:i/>
          <w:color w:val="008000"/>
          <w:sz w:val="24"/>
          <w:szCs w:val="24"/>
          <w:rtl/>
          <w:lang w:bidi="ar-SA"/>
        </w:rPr>
        <w:t>6- السن: «القربة الخلقة الصغيرة» مرآة المجلسيّ ٩٣/٤. طهوره، فقلت: وكم كان عدد التمر الّذي [كان] في الكفّ؟</w:t>
      </w:r>
    </w:p>
    <w:p>
      <w:pPr>
        <w:jc w:val="left"/>
      </w:pPr>
      <w:r>
        <w:rPr>
          <w:rFonts w:ascii="Calibri" w:hAnsi="Calibri" w:cs="Calibri"/>
          <w:i w:val="0"/>
          <w:color w:val="000000"/>
          <w:sz w:val="24"/>
          <w:szCs w:val="24"/>
          <w:rtl w:val="0"/>
        </w:rPr>
        <w:t>6- 皮囊：“旧的小水袋。”《米尔阿特·马吉利西》4/93。他用它净身。我问道：“那把椰枣有多少颗？”</w:t>
      </w:r>
    </w:p>
    <w:p>
      <w:pPr>
        <w:bidi/>
        <w:jc w:val="right"/>
      </w:pPr>
      <w:r>
        <w:rPr>
          <w:rFonts w:ascii="Calibri" w:hAnsi="Calibri" w:cs="Calibri"/>
          <w:i/>
          <w:color w:val="008000"/>
          <w:sz w:val="24"/>
          <w:szCs w:val="24"/>
          <w:rtl/>
          <w:lang w:bidi="ar-SA"/>
        </w:rPr>
        <w:t>فقال : ما حمل الكف، فقلت: واحدة وثنتان؟</w:t>
      </w:r>
    </w:p>
    <w:p>
      <w:pPr>
        <w:jc w:val="left"/>
      </w:pPr>
      <w:r>
        <w:rPr>
          <w:rFonts w:ascii="Calibri" w:hAnsi="Calibri" w:cs="Calibri"/>
          <w:i w:val="0"/>
          <w:color w:val="000000"/>
          <w:sz w:val="24"/>
          <w:szCs w:val="24"/>
          <w:rtl w:val="0"/>
        </w:rPr>
        <w:t>他说：“一只手能拿多少就放多少。”我问：“一颗还是两颗？”</w:t>
      </w:r>
    </w:p>
    <w:p>
      <w:pPr>
        <w:bidi/>
        <w:jc w:val="right"/>
      </w:pPr>
      <w:r>
        <w:rPr>
          <w:rFonts w:ascii="Calibri" w:hAnsi="Calibri" w:cs="Calibri"/>
          <w:i/>
          <w:color w:val="008000"/>
          <w:sz w:val="24"/>
          <w:szCs w:val="24"/>
          <w:rtl/>
          <w:lang w:bidi="ar-SA"/>
        </w:rPr>
        <w:t>فقال: ربما كانت واحدة وربما كانت ثنتين فقلت : وكم كان يسع الشَّنُّ ؟</w:t>
      </w:r>
    </w:p>
    <w:p>
      <w:pPr>
        <w:jc w:val="left"/>
      </w:pPr>
      <w:r>
        <w:rPr>
          <w:rFonts w:ascii="Calibri" w:hAnsi="Calibri" w:cs="Calibri"/>
          <w:i w:val="0"/>
          <w:color w:val="000000"/>
          <w:sz w:val="24"/>
          <w:szCs w:val="24"/>
          <w:rtl w:val="0"/>
        </w:rPr>
        <w:t>他说：“有时一颗，有时两颗。”我问：“那皮囊能装多少水？”</w:t>
      </w:r>
    </w:p>
    <w:p>
      <w:pPr>
        <w:bidi/>
        <w:jc w:val="right"/>
      </w:pPr>
      <w:r>
        <w:rPr>
          <w:rFonts w:ascii="Calibri" w:hAnsi="Calibri" w:cs="Calibri"/>
          <w:i/>
          <w:color w:val="008000"/>
          <w:sz w:val="24"/>
          <w:szCs w:val="24"/>
          <w:rtl/>
          <w:lang w:bidi="ar-SA"/>
        </w:rPr>
        <w:t>فقال : ما بين الأربعين إلى الثمانين إلى ما فوق ذلك فقلت : بالأرطال ؟</w:t>
      </w:r>
    </w:p>
    <w:p>
      <w:pPr>
        <w:jc w:val="left"/>
      </w:pPr>
      <w:r>
        <w:rPr>
          <w:rFonts w:ascii="Calibri" w:hAnsi="Calibri" w:cs="Calibri"/>
          <w:i w:val="0"/>
          <w:color w:val="000000"/>
          <w:sz w:val="24"/>
          <w:szCs w:val="24"/>
          <w:rtl w:val="0"/>
        </w:rPr>
        <w:t>他说：“从四十到八十，甚至更多。”我问：“按磅算吗？”</w:t>
      </w:r>
    </w:p>
    <w:p>
      <w:pPr>
        <w:bidi/>
        <w:jc w:val="right"/>
      </w:pPr>
      <w:r>
        <w:rPr>
          <w:rFonts w:ascii="Calibri" w:hAnsi="Calibri" w:cs="Calibri"/>
          <w:i/>
          <w:color w:val="008000"/>
          <w:sz w:val="24"/>
          <w:szCs w:val="24"/>
          <w:rtl/>
          <w:lang w:bidi="ar-SA"/>
        </w:rPr>
        <w:t>فقال : نعم أرطال بمكيال العراق قال سماعة : قال الكلبي :</w:t>
      </w:r>
    </w:p>
    <w:p>
      <w:pPr>
        <w:jc w:val="left"/>
      </w:pPr>
      <w:r>
        <w:rPr>
          <w:rFonts w:ascii="Calibri" w:hAnsi="Calibri" w:cs="Calibri"/>
          <w:i w:val="0"/>
          <w:color w:val="000000"/>
          <w:sz w:val="24"/>
          <w:szCs w:val="24"/>
          <w:rtl w:val="0"/>
        </w:rPr>
        <w:t>他说：“是，按伊拉克度量衡计算的磅。”萨马阿说：卡尔比说：</w:t>
      </w:r>
    </w:p>
    <w:p>
      <w:pPr>
        <w:bidi/>
        <w:jc w:val="right"/>
      </w:pPr>
      <w:r>
        <w:rPr>
          <w:rFonts w:ascii="Calibri" w:hAnsi="Calibri" w:cs="Calibri"/>
          <w:i/>
          <w:color w:val="008000"/>
          <w:sz w:val="24"/>
          <w:szCs w:val="24"/>
          <w:rtl/>
          <w:lang w:bidi="ar-SA"/>
        </w:rPr>
        <w:t>ثمَّ نهض (عَلَيهِ السَّلَامُ) وقمت فخرجت وأنا أضرب بيدي على الأخرى وأنا أقول : إن كان شيء فهذا، فلم يزل الكلبي يدين اللّه بحب آل هذا البيت حتّى مات.</w:t>
      </w:r>
    </w:p>
    <w:p>
      <w:pPr>
        <w:jc w:val="left"/>
      </w:pPr>
      <w:r>
        <w:rPr>
          <w:rFonts w:ascii="Calibri" w:hAnsi="Calibri" w:cs="Calibri"/>
          <w:i w:val="0"/>
          <w:color w:val="000000"/>
          <w:sz w:val="24"/>
          <w:szCs w:val="24"/>
          <w:rtl w:val="0"/>
        </w:rPr>
        <w:t>然后他（愿主福安之）起身，我也站起来离开，一边用一只手拍打另一只手，一边说：“若真有其事，那就是这个了。”此后，卡尔比一直以热爱这个家族为自己的信仰，直到去世。</w:t>
      </w:r>
    </w:p>
    <w:p>
      <w:pPr>
        <w:bidi/>
        <w:jc w:val="right"/>
      </w:pPr>
      <w:r>
        <w:rPr>
          <w:rFonts w:ascii="Calibri" w:hAnsi="Calibri" w:cs="Calibri"/>
          <w:i/>
          <w:color w:val="008000"/>
          <w:sz w:val="24"/>
          <w:szCs w:val="24"/>
          <w:rtl/>
          <w:lang w:bidi="ar-SA"/>
        </w:rPr>
        <w:t>7 - محمّد بن يحيى، عن أحمد بن محمّد بن عيسى، عن أبي يحيى الواسطي،</w:t>
      </w:r>
    </w:p>
    <w:p>
      <w:pPr>
        <w:jc w:val="left"/>
      </w:pPr>
      <w:r>
        <w:rPr>
          <w:rFonts w:ascii="Calibri" w:hAnsi="Calibri" w:cs="Calibri"/>
          <w:i w:val="0"/>
          <w:color w:val="000000"/>
          <w:sz w:val="24"/>
          <w:szCs w:val="24"/>
          <w:rtl w:val="0"/>
        </w:rPr>
        <w:t>7- 穆罕默德·本·叶海亚，传自艾哈迈德·本·穆罕默德·本·伊萨，后者传自阿布·叶哈亚·瓦西提，</w:t>
      </w:r>
    </w:p>
    <w:p>
      <w:pPr>
        <w:bidi/>
        <w:jc w:val="right"/>
      </w:pPr>
      <w:r>
        <w:rPr>
          <w:rFonts w:ascii="Calibri" w:hAnsi="Calibri" w:cs="Calibri"/>
          <w:i/>
          <w:color w:val="008000"/>
          <w:sz w:val="24"/>
          <w:szCs w:val="24"/>
          <w:rtl/>
          <w:lang w:bidi="ar-SA"/>
        </w:rPr>
        <w:t>عن هشام بن سالم قال : كنا بالمدينة بعد وفاة أبي عبد اللّه (عَلَيهِ السَّلَامُ) أنا وصاحب الطاق (1) ،</w:t>
      </w:r>
    </w:p>
    <w:p>
      <w:pPr>
        <w:jc w:val="left"/>
      </w:pPr>
      <w:r>
        <w:rPr>
          <w:rFonts w:ascii="Calibri" w:hAnsi="Calibri" w:cs="Calibri"/>
          <w:i w:val="0"/>
          <w:color w:val="000000"/>
          <w:sz w:val="24"/>
          <w:szCs w:val="24"/>
          <w:rtl w:val="0"/>
        </w:rPr>
        <w:t>后者传自希沙姆·本·萨利姆。他说：阿布·阿卜杜拉（愿主福安之）去世后，我和塔克的同伴（1）在麦地那，</w:t>
      </w:r>
    </w:p>
    <w:p>
      <w:pPr>
        <w:bidi/>
        <w:jc w:val="right"/>
      </w:pPr>
      <w:r>
        <w:rPr>
          <w:rFonts w:ascii="Calibri" w:hAnsi="Calibri" w:cs="Calibri"/>
          <w:i/>
          <w:color w:val="008000"/>
          <w:sz w:val="24"/>
          <w:szCs w:val="24"/>
          <w:rtl/>
          <w:lang w:bidi="ar-SA"/>
        </w:rPr>
        <w:t>والناس مجتمعون على عبد اللّه بن جعفر أنّه صاحب الأمر بعد أبيه، فدخلنا عليه أنا وصاحب الطاق والناس عنده،</w:t>
      </w:r>
    </w:p>
    <w:p>
      <w:pPr>
        <w:jc w:val="left"/>
      </w:pPr>
      <w:r>
        <w:rPr>
          <w:rFonts w:ascii="Calibri" w:hAnsi="Calibri" w:cs="Calibri"/>
          <w:i w:val="0"/>
          <w:color w:val="000000"/>
          <w:sz w:val="24"/>
          <w:szCs w:val="24"/>
          <w:rtl w:val="0"/>
        </w:rPr>
        <w:t>人们都拥护阿卜杜拉·本·贾法尔，认为他是父亲之后的继承人。我和塔克的同伴来到他那里，当时众人都在他身边，</w:t>
      </w:r>
    </w:p>
    <w:p>
      <w:pPr>
        <w:bidi/>
        <w:jc w:val="right"/>
      </w:pPr>
      <w:r>
        <w:rPr>
          <w:rFonts w:ascii="Calibri" w:hAnsi="Calibri" w:cs="Calibri"/>
          <w:i/>
          <w:color w:val="008000"/>
          <w:sz w:val="24"/>
          <w:szCs w:val="24"/>
          <w:rtl/>
          <w:lang w:bidi="ar-SA"/>
        </w:rPr>
        <w:t>وذلك أنّهم رووا عن أبي عبد اللّه (عَلَيهِ السَّلَامُ) أنّه قال : إن الأمر في الكبير ما لم تكن عاهة، فدخلنا عليه نسأله عما كنا نسأل عنه أباه، فسألناه عن الزكاة في كم تجب؟</w:t>
      </w:r>
    </w:p>
    <w:p>
      <w:pPr>
        <w:jc w:val="left"/>
      </w:pPr>
      <w:r>
        <w:rPr>
          <w:rFonts w:ascii="Calibri" w:hAnsi="Calibri" w:cs="Calibri"/>
          <w:i w:val="0"/>
          <w:color w:val="000000"/>
          <w:sz w:val="24"/>
          <w:szCs w:val="24"/>
          <w:rtl w:val="0"/>
        </w:rPr>
        <w:t>这是因为他们传述阿布·阿卜杜拉（愿主福安之）曾说：“只要没有缺陷，继承权就在年长者身上。”我们进去，询问他我们以前向他父亲询问过的事情，便问他：天课须缴纳的起征额是多少？</w:t>
      </w:r>
    </w:p>
    <w:p>
      <w:pPr>
        <w:bidi/>
        <w:jc w:val="right"/>
      </w:pPr>
      <w:r>
        <w:rPr>
          <w:rFonts w:ascii="Calibri" w:hAnsi="Calibri" w:cs="Calibri"/>
          <w:i/>
          <w:color w:val="008000"/>
          <w:sz w:val="24"/>
          <w:szCs w:val="24"/>
          <w:rtl/>
          <w:lang w:bidi="ar-SA"/>
        </w:rPr>
        <w:t>فقال : في مائتين خمسة فقلنا : ففي مائة ؟ فقال : در همان ونصف.</w:t>
      </w:r>
    </w:p>
    <w:p>
      <w:pPr>
        <w:jc w:val="left"/>
      </w:pPr>
      <w:r>
        <w:rPr>
          <w:rFonts w:ascii="Calibri" w:hAnsi="Calibri" w:cs="Calibri"/>
          <w:i w:val="0"/>
          <w:color w:val="000000"/>
          <w:sz w:val="24"/>
          <w:szCs w:val="24"/>
          <w:rtl w:val="0"/>
        </w:rPr>
        <w:t>他说：“二百（枚）要缴五（枚）。”我们问：“那么一百呢？”他说：“一迪尔汗半。”</w:t>
      </w:r>
    </w:p>
    <w:p>
      <w:pPr>
        <w:bidi/>
        <w:jc w:val="right"/>
      </w:pPr>
      <w:r>
        <w:rPr>
          <w:rFonts w:ascii="Calibri" w:hAnsi="Calibri" w:cs="Calibri"/>
          <w:i/>
          <w:color w:val="008000"/>
          <w:sz w:val="24"/>
          <w:szCs w:val="24"/>
          <w:rtl/>
          <w:lang w:bidi="ar-SA"/>
        </w:rPr>
        <w:t>فقلنا واللّه ما تقول المرجئة هذا، قال : فرفع يده إلى السماء فقال : واللّه ما أدري ما تقول المرجئة،</w:t>
      </w:r>
    </w:p>
    <w:p>
      <w:pPr>
        <w:jc w:val="left"/>
      </w:pPr>
      <w:r>
        <w:rPr>
          <w:rFonts w:ascii="Calibri" w:hAnsi="Calibri" w:cs="Calibri"/>
          <w:i w:val="0"/>
          <w:color w:val="000000"/>
          <w:sz w:val="24"/>
          <w:szCs w:val="24"/>
          <w:rtl w:val="0"/>
        </w:rPr>
        <w:t>我们说：“以真主发誓，穆尔吉埃派可不是这么说的。”他说：于是他把手举向天空，说：“以真主发誓，我不知道穆尔吉埃派怎么说。”</w:t>
      </w:r>
    </w:p>
    <w:p>
      <w:pPr>
        <w:bidi/>
        <w:jc w:val="right"/>
      </w:pPr>
      <w:r>
        <w:rPr>
          <w:rFonts w:ascii="Calibri" w:hAnsi="Calibri" w:cs="Calibri"/>
          <w:i/>
          <w:color w:val="008000"/>
          <w:sz w:val="24"/>
          <w:szCs w:val="24"/>
          <w:rtl/>
          <w:lang w:bidi="ar-SA"/>
        </w:rPr>
        <w:t>قال : فخرجنا من عنده ضلالاً لا ندري إلى أين نتوجّه أنا وأبو جعفر الأحول، فقعدنا في بعض أزقة المدينة باكين حيارى لا ندري إلى أين نتوجّه ولا من نقصد ؟ ونقول : إلى المرجئة ؟</w:t>
      </w:r>
    </w:p>
    <w:p>
      <w:pPr>
        <w:jc w:val="left"/>
      </w:pPr>
      <w:r>
        <w:rPr>
          <w:rFonts w:ascii="Calibri" w:hAnsi="Calibri" w:cs="Calibri"/>
          <w:i w:val="0"/>
          <w:color w:val="000000"/>
          <w:sz w:val="24"/>
          <w:szCs w:val="24"/>
          <w:rtl w:val="0"/>
        </w:rPr>
        <w:t>他说：我们茫然地离开他那里，不知该往何处去。我和阿布·贾法尔·艾哈瓦勒坐在麦地那的一条小巷里，哭泣着，困惑不已，不知该往何处去，也不知该找谁。我们说：“去穆尔吉埃派那里吗？”</w:t>
      </w:r>
    </w:p>
    <w:p>
      <w:pPr>
        <w:bidi/>
        <w:jc w:val="right"/>
      </w:pPr>
      <w:r>
        <w:rPr>
          <w:rFonts w:ascii="Calibri" w:hAnsi="Calibri" w:cs="Calibri"/>
          <w:i/>
          <w:color w:val="008000"/>
          <w:sz w:val="24"/>
          <w:szCs w:val="24"/>
          <w:rtl/>
          <w:lang w:bidi="ar-SA"/>
        </w:rPr>
        <w:t>إلى القدرية؟ إلى الزيدية؟ إلى المعتزلة؟ إلى الخوارج؟</w:t>
      </w:r>
    </w:p>
    <w:p>
      <w:pPr>
        <w:jc w:val="left"/>
      </w:pPr>
      <w:r>
        <w:rPr>
          <w:rFonts w:ascii="Calibri" w:hAnsi="Calibri" w:cs="Calibri"/>
          <w:i w:val="0"/>
          <w:color w:val="000000"/>
          <w:sz w:val="24"/>
          <w:szCs w:val="24"/>
          <w:rtl w:val="0"/>
        </w:rPr>
        <w:t>去盖德里耶派那里吗？去栽德派那里吗？去穆尔太齐赖派那里吗？去哈瓦利吉派那里吗？</w:t>
      </w:r>
    </w:p>
    <w:p>
      <w:pPr>
        <w:bidi/>
        <w:jc w:val="right"/>
      </w:pPr>
      <w:r>
        <w:rPr>
          <w:rFonts w:ascii="Calibri" w:hAnsi="Calibri" w:cs="Calibri"/>
          <w:i/>
          <w:color w:val="008000"/>
          <w:sz w:val="24"/>
          <w:szCs w:val="24"/>
          <w:rtl/>
          <w:lang w:bidi="ar-SA"/>
        </w:rPr>
        <w:t>فنحن كذلك إذ رأيت رجلاً شيخاً لا أعرفه، يومي إلي بيده فخفت أن يكون عيناً (2) من عيون أبي جعفر المنصور،</w:t>
      </w:r>
    </w:p>
    <w:p>
      <w:pPr>
        <w:jc w:val="left"/>
      </w:pPr>
      <w:r>
        <w:rPr>
          <w:rFonts w:ascii="Calibri" w:hAnsi="Calibri" w:cs="Calibri"/>
          <w:i w:val="0"/>
          <w:color w:val="000000"/>
          <w:sz w:val="24"/>
          <w:szCs w:val="24"/>
          <w:rtl w:val="0"/>
        </w:rPr>
        <w:t>我们正这样想着，忽然看见一个我不认识的老人，他向我招手。我担心他是曼苏尔·阿布·贾法尔派来的探子（2），</w:t>
      </w:r>
    </w:p>
    <w:p>
      <w:pPr>
        <w:bidi/>
        <w:jc w:val="right"/>
      </w:pPr>
      <w:r>
        <w:rPr>
          <w:rFonts w:ascii="Calibri" w:hAnsi="Calibri" w:cs="Calibri"/>
          <w:i/>
          <w:color w:val="008000"/>
          <w:sz w:val="24"/>
          <w:szCs w:val="24"/>
          <w:rtl/>
          <w:lang w:bidi="ar-SA"/>
        </w:rPr>
        <w:t>وذلك أنّه كان له بالمدينة جواسيس ينظرون إلى من اتفقت شيعة جعفر (عَلَيهِ السَّلَامُ) عليه، فيضربون عنقه،</w:t>
      </w:r>
    </w:p>
    <w:p>
      <w:pPr>
        <w:jc w:val="left"/>
      </w:pPr>
      <w:r>
        <w:rPr>
          <w:rFonts w:ascii="Calibri" w:hAnsi="Calibri" w:cs="Calibri"/>
          <w:i w:val="0"/>
          <w:color w:val="000000"/>
          <w:sz w:val="24"/>
          <w:szCs w:val="24"/>
          <w:rtl w:val="0"/>
        </w:rPr>
        <w:t>因为他在麦地那安排了密探，监视拥护贾法尔（愿主福安之）的人；凡是他们认定为其支持者的，便会砍下他的头，</w:t>
      </w:r>
    </w:p>
    <w:p>
      <w:pPr>
        <w:bidi/>
        <w:jc w:val="right"/>
      </w:pPr>
      <w:r>
        <w:rPr>
          <w:rFonts w:ascii="Calibri" w:hAnsi="Calibri" w:cs="Calibri"/>
          <w:i/>
          <w:color w:val="008000"/>
          <w:sz w:val="24"/>
          <w:szCs w:val="24"/>
          <w:rtl/>
          <w:lang w:bidi="ar-SA"/>
        </w:rPr>
        <w:t>فخفت أن يكون منهم فقلت للأحول : تنع فإنّي خائف على نفسي وعليك، وإنّما يريدني لا يريدك،</w:t>
      </w:r>
    </w:p>
    <w:p>
      <w:pPr>
        <w:jc w:val="left"/>
      </w:pPr>
      <w:r>
        <w:rPr>
          <w:rFonts w:ascii="Calibri" w:hAnsi="Calibri" w:cs="Calibri"/>
          <w:i w:val="0"/>
          <w:color w:val="000000"/>
          <w:sz w:val="24"/>
          <w:szCs w:val="24"/>
          <w:rtl w:val="0"/>
        </w:rPr>
        <w:t>我担心他就是其中之一，便对艾哈瓦勒说：“你走开吧，我担心你我会有危险。他们要找的是我，不是你，</w:t>
      </w:r>
    </w:p>
    <w:p>
      <w:pPr>
        <w:bidi/>
        <w:jc w:val="right"/>
      </w:pPr>
      <w:r>
        <w:rPr>
          <w:rFonts w:ascii="Calibri" w:hAnsi="Calibri" w:cs="Calibri"/>
          <w:i/>
          <w:color w:val="008000"/>
          <w:sz w:val="24"/>
          <w:szCs w:val="24"/>
          <w:rtl/>
          <w:lang w:bidi="ar-SA"/>
        </w:rPr>
        <w:t>فتنح عنّي لا تهلك وتعين على نفسك، فتنحى غير بعيد وتبعت الشيخ،</w:t>
      </w:r>
    </w:p>
    <w:p>
      <w:pPr>
        <w:jc w:val="left"/>
      </w:pPr>
      <w:r>
        <w:rPr>
          <w:rFonts w:ascii="Calibri" w:hAnsi="Calibri" w:cs="Calibri"/>
          <w:i w:val="0"/>
          <w:color w:val="000000"/>
          <w:sz w:val="24"/>
          <w:szCs w:val="24"/>
          <w:rtl w:val="0"/>
        </w:rPr>
        <w:t>你离我远些，免得丧命，害了自己。”他便走开了，不远处，我跟上了那位老人，</w:t>
      </w:r>
    </w:p>
    <w:p>
      <w:pPr>
        <w:bidi/>
        <w:jc w:val="right"/>
      </w:pPr>
      <w:r>
        <w:rPr>
          <w:rFonts w:ascii="Calibri" w:hAnsi="Calibri" w:cs="Calibri"/>
          <w:i/>
          <w:color w:val="008000"/>
          <w:sz w:val="24"/>
          <w:szCs w:val="24"/>
          <w:rtl/>
          <w:lang w:bidi="ar-SA"/>
        </w:rPr>
        <w:t>وذلك أني ظننت أنّي لا أقدر على التخلّص منه فما زلت أتبعه وقد عزمت على الموت حتّى ورد بي على باب أبي الحسن (عَلَيهِ السَّلَامُ) ثمَّ خلاني ومضى،</w:t>
      </w:r>
    </w:p>
    <w:p>
      <w:pPr>
        <w:jc w:val="left"/>
      </w:pPr>
      <w:r>
        <w:rPr>
          <w:rFonts w:ascii="Calibri" w:hAnsi="Calibri" w:cs="Calibri"/>
          <w:i w:val="0"/>
          <w:color w:val="000000"/>
          <w:sz w:val="24"/>
          <w:szCs w:val="24"/>
          <w:rtl w:val="0"/>
        </w:rPr>
        <w:t>因为我以为自己无法摆脱他，便一直跟着他，已下定决心赴死；直到他把我带到阿布·哈桑（愿主福安之）的门前，随后便让我独自留下，离开了，</w:t>
      </w:r>
    </w:p>
    <w:p>
      <w:pPr>
        <w:bidi/>
        <w:jc w:val="right"/>
      </w:pPr>
      <w:r>
        <w:rPr>
          <w:rFonts w:ascii="Calibri" w:hAnsi="Calibri" w:cs="Calibri"/>
          <w:i/>
          <w:color w:val="008000"/>
          <w:sz w:val="24"/>
          <w:szCs w:val="24"/>
          <w:rtl/>
          <w:lang w:bidi="ar-SA"/>
        </w:rPr>
        <w:t>فإذا خادم بالباب فقال لي : أدخل رحمك اللّه، فدخلت فإذا أبو الحسن موسى (عَلَيهِ السَّلَامُ) (3) فقال لي ابتداءً منه :</w:t>
      </w:r>
    </w:p>
    <w:p>
      <w:pPr>
        <w:jc w:val="left"/>
      </w:pPr>
      <w:r>
        <w:rPr>
          <w:rFonts w:ascii="Calibri" w:hAnsi="Calibri" w:cs="Calibri"/>
          <w:i w:val="0"/>
          <w:color w:val="000000"/>
          <w:sz w:val="24"/>
          <w:szCs w:val="24"/>
          <w:rtl w:val="0"/>
        </w:rPr>
        <w:t>这时，一个仆人站在门口，对我说：“请进，愿真主慈悯你。”我进去后，见到了穆萨·阿布·哈桑（愿主福安之）（3）。他一开口便对我说：</w:t>
      </w:r>
    </w:p>
    <w:p>
      <w:pPr>
        <w:bidi/>
        <w:jc w:val="right"/>
      </w:pPr>
      <w:r>
        <w:rPr>
          <w:rFonts w:ascii="Calibri" w:hAnsi="Calibri" w:cs="Calibri"/>
          <w:i/>
          <w:color w:val="008000"/>
          <w:sz w:val="24"/>
          <w:szCs w:val="24"/>
          <w:rtl/>
          <w:lang w:bidi="ar-SA"/>
        </w:rPr>
        <w:t>لا إلى المرجئة ولا إلى القدرية ولا إلى الزيدية ولا إلى المعتزلة ولا إلى الخوارج، إليّ إليَّ، فقلت جعلت فداك مضى أبوك؟ قال: نعم، قلت : مضى موتاً؟</w:t>
      </w:r>
    </w:p>
    <w:p>
      <w:pPr>
        <w:jc w:val="left"/>
      </w:pPr>
      <w:r>
        <w:rPr>
          <w:rFonts w:ascii="Calibri" w:hAnsi="Calibri" w:cs="Calibri"/>
          <w:i w:val="0"/>
          <w:color w:val="000000"/>
          <w:sz w:val="24"/>
          <w:szCs w:val="24"/>
          <w:rtl w:val="0"/>
        </w:rPr>
        <w:t>“不要去穆尔吉埃派那里，不要去盖德里耶派那里，不要去栽德派那里，不要去穆尔太齐赖派那里，也不要去哈瓦利吉派那里；到我这里来，到我这里来。”我说：“愿我为你牺牲，你父亲去世了吗？”他说：“是。”我问：“他是因死亡而去世的吗？”</w:t>
      </w:r>
    </w:p>
    <w:p>
      <w:pPr>
        <w:bidi/>
        <w:jc w:val="right"/>
      </w:pPr>
      <w:r>
        <w:rPr>
          <w:rFonts w:ascii="Calibri" w:hAnsi="Calibri" w:cs="Calibri"/>
          <w:i/>
          <w:color w:val="008000"/>
          <w:sz w:val="24"/>
          <w:szCs w:val="24"/>
          <w:rtl/>
          <w:lang w:bidi="ar-SA"/>
        </w:rPr>
        <w:t>قال : نعم، قلت : فمن لنا من ص: 412</w:t>
      </w:r>
    </w:p>
    <w:p>
      <w:pPr>
        <w:jc w:val="left"/>
      </w:pPr>
      <w:r>
        <w:rPr>
          <w:rFonts w:ascii="Calibri" w:hAnsi="Calibri" w:cs="Calibri"/>
          <w:i w:val="0"/>
          <w:color w:val="000000"/>
          <w:sz w:val="24"/>
          <w:szCs w:val="24"/>
          <w:rtl w:val="0"/>
        </w:rPr>
        <w:t>他说：“是。”我问：“那么在他之后，我们该找谁？”第412页</w:t>
      </w:r>
    </w:p>
    <w:p>
      <w:pPr>
        <w:bidi/>
        <w:jc w:val="right"/>
      </w:pPr>
      <w:r>
        <w:rPr>
          <w:rFonts w:ascii="Calibri" w:hAnsi="Calibri" w:cs="Calibri"/>
          <w:i/>
          <w:color w:val="008000"/>
          <w:sz w:val="24"/>
          <w:szCs w:val="24"/>
          <w:rtl/>
          <w:lang w:bidi="ar-SA"/>
        </w:rPr>
        <w:t>1- هو مؤمن الطاق، لقب لأبي جعفر محمّد بن النعمان الأحول. 2- أي جاسوساً. 3- أي موجود أو جالس أو حاضر. بعده؟</w:t>
      </w:r>
    </w:p>
    <w:p>
      <w:pPr>
        <w:jc w:val="left"/>
      </w:pPr>
      <w:r>
        <w:rPr>
          <w:rFonts w:ascii="Calibri" w:hAnsi="Calibri" w:cs="Calibri"/>
          <w:i w:val="0"/>
          <w:color w:val="000000"/>
          <w:sz w:val="24"/>
          <w:szCs w:val="24"/>
          <w:rtl w:val="0"/>
        </w:rPr>
        <w:t>1- 他就是“塔克的信士”，这是阿布·贾法尔·穆罕默德·本·努尔曼·艾哈瓦勒的绰号。2- 即间谍。3- 即存在、坐着或在场。他之后呢？</w:t>
      </w:r>
    </w:p>
    <w:p>
      <w:pPr>
        <w:bidi/>
        <w:jc w:val="right"/>
      </w:pPr>
      <w:r>
        <w:rPr>
          <w:rFonts w:ascii="Calibri" w:hAnsi="Calibri" w:cs="Calibri"/>
          <w:i/>
          <w:color w:val="008000"/>
          <w:sz w:val="24"/>
          <w:szCs w:val="24"/>
          <w:rtl/>
          <w:lang w:bidi="ar-SA"/>
        </w:rPr>
        <w:t>فقال : إن شاء اللّه أن يهديك هداك، قلت : جعلت فداك،</w:t>
      </w:r>
    </w:p>
    <w:p>
      <w:pPr>
        <w:jc w:val="left"/>
      </w:pPr>
      <w:r>
        <w:rPr>
          <w:rFonts w:ascii="Calibri" w:hAnsi="Calibri" w:cs="Calibri"/>
          <w:i w:val="0"/>
          <w:color w:val="000000"/>
          <w:sz w:val="24"/>
          <w:szCs w:val="24"/>
          <w:rtl w:val="0"/>
        </w:rPr>
        <w:t>他说：“真主若意欲引导你，就会引导你。”我说：“愿我为你牺牲，</w:t>
      </w:r>
    </w:p>
    <w:p>
      <w:pPr>
        <w:bidi/>
        <w:jc w:val="right"/>
      </w:pPr>
      <w:r>
        <w:rPr>
          <w:rFonts w:ascii="Calibri" w:hAnsi="Calibri" w:cs="Calibri"/>
          <w:i/>
          <w:color w:val="008000"/>
          <w:sz w:val="24"/>
          <w:szCs w:val="24"/>
          <w:rtl/>
          <w:lang w:bidi="ar-SA"/>
        </w:rPr>
        <w:t>إن عبد اللّه (1) يزعم أنّه من بعد أبيه قال يريد عبد اللّه أن لا يُعْبَدَ اللّه (2) قال : قلت: جعلت فداك فمن لنا من بعده؟</w:t>
      </w:r>
    </w:p>
    <w:p>
      <w:pPr>
        <w:jc w:val="left"/>
      </w:pPr>
      <w:r>
        <w:rPr>
          <w:rFonts w:ascii="Calibri" w:hAnsi="Calibri" w:cs="Calibri"/>
          <w:i w:val="0"/>
          <w:color w:val="000000"/>
          <w:sz w:val="24"/>
          <w:szCs w:val="24"/>
          <w:rtl w:val="0"/>
        </w:rPr>
        <w:t>阿卜杜拉（1）声称自己是父亲之后的继承人。”他说：“阿卜杜拉是想让真主不受崇拜吗？（2）”我说：“愿我为你牺牲，那么在他之后，我们该找谁？”</w:t>
      </w:r>
    </w:p>
    <w:p>
      <w:pPr>
        <w:bidi/>
        <w:jc w:val="right"/>
      </w:pPr>
      <w:r>
        <w:rPr>
          <w:rFonts w:ascii="Calibri" w:hAnsi="Calibri" w:cs="Calibri"/>
          <w:i/>
          <w:color w:val="008000"/>
          <w:sz w:val="24"/>
          <w:szCs w:val="24"/>
          <w:rtl/>
          <w:lang w:bidi="ar-SA"/>
        </w:rPr>
        <w:t>قال : إن شاء اللّه أن يهديك هداك، قال: قلت: جعلت فداك فأنت هو ؟</w:t>
      </w:r>
    </w:p>
    <w:p>
      <w:pPr>
        <w:jc w:val="left"/>
      </w:pPr>
      <w:r>
        <w:rPr>
          <w:rFonts w:ascii="Calibri" w:hAnsi="Calibri" w:cs="Calibri"/>
          <w:i w:val="0"/>
          <w:color w:val="000000"/>
          <w:sz w:val="24"/>
          <w:szCs w:val="24"/>
          <w:rtl w:val="0"/>
        </w:rPr>
        <w:t>他说：“真主若意欲引导你，就会引导你。”我说：“愿我为你牺牲，你就是那位继承人吗？”</w:t>
      </w:r>
    </w:p>
    <w:p>
      <w:pPr>
        <w:bidi/>
        <w:jc w:val="right"/>
      </w:pPr>
      <w:r>
        <w:rPr>
          <w:rFonts w:ascii="Calibri" w:hAnsi="Calibri" w:cs="Calibri"/>
          <w:i/>
          <w:color w:val="008000"/>
          <w:sz w:val="24"/>
          <w:szCs w:val="24"/>
          <w:rtl/>
          <w:lang w:bidi="ar-SA"/>
        </w:rPr>
        <w:t>قال لا ما أقول ذلك (3) ، قال : فقلت في نفسي لم أصب طريق المسألة، ثمَّ قلت له : جعلت فداك عليك إمام؟</w:t>
      </w:r>
    </w:p>
    <w:p>
      <w:pPr>
        <w:jc w:val="left"/>
      </w:pPr>
      <w:r>
        <w:rPr>
          <w:rFonts w:ascii="Calibri" w:hAnsi="Calibri" w:cs="Calibri"/>
          <w:i w:val="0"/>
          <w:color w:val="000000"/>
          <w:sz w:val="24"/>
          <w:szCs w:val="24"/>
          <w:rtl w:val="0"/>
        </w:rPr>
        <w:t>他说：“我没这么说。（3）”他说：我心想，看来我没有问对问题。接着我对他说：“愿我为你牺牲，你有一位伊玛目吗？”</w:t>
      </w:r>
    </w:p>
    <w:p>
      <w:pPr>
        <w:bidi/>
        <w:jc w:val="right"/>
      </w:pPr>
      <w:r>
        <w:rPr>
          <w:rFonts w:ascii="Calibri" w:hAnsi="Calibri" w:cs="Calibri"/>
          <w:i/>
          <w:color w:val="008000"/>
          <w:sz w:val="24"/>
          <w:szCs w:val="24"/>
          <w:rtl/>
          <w:lang w:bidi="ar-SA"/>
        </w:rPr>
        <w:t>قال : لا فداخلني شيء لا يعلم إلّا اللّه عزّ وجلّ إعظاماً له وهيبة أكثر ممّا كان يحلُّ بي من أبيه إذا دخلت عليه، ثمَّ قلت له : جعلت فداك أسألك عما كنت أسأل أباك ؟</w:t>
      </w:r>
    </w:p>
    <w:p>
      <w:pPr>
        <w:jc w:val="left"/>
      </w:pPr>
      <w:r>
        <w:rPr>
          <w:rFonts w:ascii="Calibri" w:hAnsi="Calibri" w:cs="Calibri"/>
          <w:i w:val="0"/>
          <w:color w:val="000000"/>
          <w:sz w:val="24"/>
          <w:szCs w:val="24"/>
          <w:rtl w:val="0"/>
        </w:rPr>
        <w:t>他说：“没有。”于是我心中涌起一种只有真主——尊大而崇高的主——才知道的感受：我对他的敬重和敬畏，甚至超过了我进去见他父亲时的感受。接着我对他说：“愿我为你牺牲，我可以问你过去问你父亲的那些问题吗？”</w:t>
      </w:r>
    </w:p>
    <w:p>
      <w:pPr>
        <w:bidi/>
        <w:jc w:val="right"/>
      </w:pPr>
      <w:r>
        <w:rPr>
          <w:rFonts w:ascii="Calibri" w:hAnsi="Calibri" w:cs="Calibri"/>
          <w:i/>
          <w:color w:val="008000"/>
          <w:sz w:val="24"/>
          <w:szCs w:val="24"/>
          <w:rtl/>
          <w:lang w:bidi="ar-SA"/>
        </w:rPr>
        <w:t>فقال : سل تُخْبَر ولا تُذِعْ، فإن أذعت فهو الذبح، فسألته فإذا هو بحر لا ينزف (4) ، قلت: جعلت فداك شيعتك وشيعة أبيك ضُلال فألقي إليهم وأدعوهم إليك؟ وقد أخذت عليَّ الكتمان؟</w:t>
      </w:r>
    </w:p>
    <w:p>
      <w:pPr>
        <w:jc w:val="left"/>
      </w:pPr>
      <w:r>
        <w:rPr>
          <w:rFonts w:ascii="Calibri" w:hAnsi="Calibri" w:cs="Calibri"/>
          <w:i w:val="0"/>
          <w:color w:val="000000"/>
          <w:sz w:val="24"/>
          <w:szCs w:val="24"/>
          <w:rtl w:val="0"/>
        </w:rPr>
        <w:t>他说：“问吧，我会告诉你；但不要泄露。如果你泄露了，那就是死路一条。”我便问他，发现他犹如一片取之不尽的海洋（4）。我说：“愿我为你牺牲，你和你父亲的什叶派信众都误入歧途了，我能否把你的事告诉他们并召唤他们来归向你？可你又要我保密。”</w:t>
      </w:r>
    </w:p>
    <w:p>
      <w:pPr>
        <w:bidi/>
        <w:jc w:val="right"/>
      </w:pPr>
      <w:r>
        <w:rPr>
          <w:rFonts w:ascii="Calibri" w:hAnsi="Calibri" w:cs="Calibri"/>
          <w:i/>
          <w:color w:val="008000"/>
          <w:sz w:val="24"/>
          <w:szCs w:val="24"/>
          <w:rtl/>
          <w:lang w:bidi="ar-SA"/>
        </w:rPr>
        <w:t>قال : من آنست منه رشداً فألْقِ إليه وخذ عليه الكتمان فإن أذاعوا فهو الذبح - وأشار بيده إلى حلقه _ قال : فخرجت من عنده فلقيت أبا جعفر الأحول فقال لي : ما وراءك؟</w:t>
      </w:r>
    </w:p>
    <w:p>
      <w:pPr>
        <w:jc w:val="left"/>
      </w:pPr>
      <w:r>
        <w:rPr>
          <w:rFonts w:ascii="Calibri" w:hAnsi="Calibri" w:cs="Calibri"/>
          <w:i w:val="0"/>
          <w:color w:val="000000"/>
          <w:sz w:val="24"/>
          <w:szCs w:val="24"/>
          <w:rtl w:val="0"/>
        </w:rPr>
        <w:t>他说：“你若发现某人有明辨是非的能力，就把事情告诉他，并让他保密；如果他们泄露了，那就是死路一条。”他用手指了指自己的喉咙——他说：我从他那里出来后，遇见阿布·贾法尔·艾哈瓦勒。他对我说：“情况如何？”</w:t>
      </w:r>
    </w:p>
    <w:p>
      <w:pPr>
        <w:bidi/>
        <w:jc w:val="right"/>
      </w:pPr>
      <w:r>
        <w:rPr>
          <w:rFonts w:ascii="Calibri" w:hAnsi="Calibri" w:cs="Calibri"/>
          <w:i/>
          <w:color w:val="008000"/>
          <w:sz w:val="24"/>
          <w:szCs w:val="24"/>
          <w:rtl/>
          <w:lang w:bidi="ar-SA"/>
        </w:rPr>
        <w:t>قلت : الهدى فحدثته بالقصّة. قال : ثمَّ لقينا الفضيل وأبا بصير فدخلا عليه وسمعا كلامه وسألاه وقطعا عليه بالإمامة،</w:t>
      </w:r>
    </w:p>
    <w:p>
      <w:pPr>
        <w:jc w:val="left"/>
      </w:pPr>
      <w:r>
        <w:rPr>
          <w:rFonts w:ascii="Calibri" w:hAnsi="Calibri" w:cs="Calibri"/>
          <w:i w:val="0"/>
          <w:color w:val="000000"/>
          <w:sz w:val="24"/>
          <w:szCs w:val="24"/>
          <w:rtl w:val="0"/>
        </w:rPr>
        <w:t>我说：“得到了指引。”然后把事情经过告诉了他。他说：后来我们遇见了法迪勒和阿布·巴西尔；他们进去见他，听了他的话，向他请教，并确认他是伊玛目，</w:t>
      </w:r>
    </w:p>
    <w:p>
      <w:pPr>
        <w:bidi/>
        <w:jc w:val="right"/>
      </w:pPr>
      <w:r>
        <w:rPr>
          <w:rFonts w:ascii="Calibri" w:hAnsi="Calibri" w:cs="Calibri"/>
          <w:i/>
          <w:color w:val="008000"/>
          <w:sz w:val="24"/>
          <w:szCs w:val="24"/>
          <w:rtl/>
          <w:lang w:bidi="ar-SA"/>
        </w:rPr>
        <w:t>ثمَّ لقينا النّاس أفواجاً فكلّ من دخل عليه قطع إلّا طائفة عمّار (5) وأصحابه وبقي عبد اللّه لا يدخل إليه إلّا قليل من الناس، فلما رأى ذلك قال : ما حال النّاس ؟</w:t>
      </w:r>
    </w:p>
    <w:p>
      <w:pPr>
        <w:jc w:val="left"/>
      </w:pPr>
      <w:r>
        <w:rPr>
          <w:rFonts w:ascii="Calibri" w:hAnsi="Calibri" w:cs="Calibri"/>
          <w:i w:val="0"/>
          <w:color w:val="000000"/>
          <w:sz w:val="24"/>
          <w:szCs w:val="24"/>
          <w:rtl w:val="0"/>
        </w:rPr>
        <w:t>随后，我们遇见了成群结队的人；凡是进去见他的人，都确认了他的伊玛目身份，唯有阿马尔（5）及其同伴一派除外。此后，阿卜杜拉那里便只有少数人前去。看到这种情形，他问：“人们怎么了？”</w:t>
      </w:r>
    </w:p>
    <w:p>
      <w:pPr>
        <w:bidi/>
        <w:jc w:val="right"/>
      </w:pPr>
      <w:r>
        <w:rPr>
          <w:rFonts w:ascii="Calibri" w:hAnsi="Calibri" w:cs="Calibri"/>
          <w:i/>
          <w:color w:val="008000"/>
          <w:sz w:val="24"/>
          <w:szCs w:val="24"/>
          <w:rtl/>
          <w:lang w:bidi="ar-SA"/>
        </w:rPr>
        <w:t>فأخبر أنَّ هشاماً (6) صد عنك النّاس ؛ قال هشام : فأقعد لى بالمدينة غير واحد ليضربوني.</w:t>
      </w:r>
    </w:p>
    <w:p>
      <w:pPr>
        <w:jc w:val="left"/>
      </w:pPr>
      <w:r>
        <w:rPr>
          <w:rFonts w:ascii="Calibri" w:hAnsi="Calibri" w:cs="Calibri"/>
          <w:i w:val="0"/>
          <w:color w:val="000000"/>
          <w:sz w:val="24"/>
          <w:szCs w:val="24"/>
          <w:rtl w:val="0"/>
        </w:rPr>
        <w:t>有人告诉他：“希沙姆（6）把人们从你身边赶走了。”希沙姆说：于是他在麦地那安排了好几个人，打算让他们打我。</w:t>
      </w:r>
    </w:p>
    <w:p>
      <w:pPr>
        <w:bidi/>
        <w:jc w:val="right"/>
      </w:pPr>
      <w:r>
        <w:rPr>
          <w:rFonts w:ascii="Calibri" w:hAnsi="Calibri" w:cs="Calibri"/>
          <w:i/>
          <w:color w:val="008000"/>
          <w:sz w:val="24"/>
          <w:szCs w:val="24"/>
          <w:rtl/>
          <w:lang w:bidi="ar-SA"/>
        </w:rPr>
        <w:t>8 - عليّ بن إبراهيم عن محمّد، عن أبيه، عن محمّد بن فلان الواقفي قال :</w:t>
      </w:r>
    </w:p>
    <w:p>
      <w:pPr>
        <w:jc w:val="left"/>
      </w:pPr>
      <w:r>
        <w:rPr>
          <w:rFonts w:ascii="Calibri" w:hAnsi="Calibri" w:cs="Calibri"/>
          <w:i w:val="0"/>
          <w:color w:val="000000"/>
          <w:sz w:val="24"/>
          <w:szCs w:val="24"/>
          <w:rtl w:val="0"/>
        </w:rPr>
        <w:t>8—阿里·本·易卜拉欣传自穆罕默德，后者传自其父，后者传自穆罕默德·某某·瓦基菲，他说：</w:t>
      </w:r>
    </w:p>
    <w:p>
      <w:pPr>
        <w:bidi/>
        <w:jc w:val="right"/>
      </w:pPr>
      <w:r>
        <w:rPr>
          <w:rFonts w:ascii="Calibri" w:hAnsi="Calibri" w:cs="Calibri"/>
          <w:i/>
          <w:color w:val="008000"/>
          <w:sz w:val="24"/>
          <w:szCs w:val="24"/>
          <w:rtl/>
          <w:lang w:bidi="ar-SA"/>
        </w:rPr>
        <w:t>كان لي ابن عم يقال له : الحسن بن عبد اللّه كان زاهداً وكان من أعبد أهل زمانه وكان يتقيه السلطان لجده في الدّين واجتهاده،</w:t>
      </w:r>
    </w:p>
    <w:p>
      <w:pPr>
        <w:jc w:val="left"/>
      </w:pPr>
      <w:r>
        <w:rPr>
          <w:rFonts w:ascii="Calibri" w:hAnsi="Calibri" w:cs="Calibri"/>
          <w:i w:val="0"/>
          <w:color w:val="000000"/>
          <w:sz w:val="24"/>
          <w:szCs w:val="24"/>
          <w:rtl w:val="0"/>
        </w:rPr>
        <w:t>我有一位堂兄，名叫哈桑·本·阿卜杜拉。他清心寡欲，是当时最虔诚的人之一。由于他在宗教上的坚定和勤勉，统治者对他颇为忌惮，</w:t>
      </w:r>
    </w:p>
    <w:p>
      <w:pPr>
        <w:bidi/>
        <w:jc w:val="right"/>
      </w:pPr>
      <w:r>
        <w:rPr>
          <w:rFonts w:ascii="Calibri" w:hAnsi="Calibri" w:cs="Calibri"/>
          <w:i/>
          <w:color w:val="008000"/>
          <w:sz w:val="24"/>
          <w:szCs w:val="24"/>
          <w:rtl/>
          <w:lang w:bidi="ar-SA"/>
        </w:rPr>
        <w:t>وربما استقبل السلطان بكلام صعب يعظه ويأمره بالمعروف وينهاه عن المنكر، وكان السلطان يحتمله لصلاحه،</w:t>
      </w:r>
    </w:p>
    <w:p>
      <w:pPr>
        <w:jc w:val="left"/>
      </w:pPr>
      <w:r>
        <w:rPr>
          <w:rFonts w:ascii="Calibri" w:hAnsi="Calibri" w:cs="Calibri"/>
          <w:i w:val="0"/>
          <w:color w:val="000000"/>
          <w:sz w:val="24"/>
          <w:szCs w:val="24"/>
          <w:rtl w:val="0"/>
        </w:rPr>
        <w:t>他有时会当面用严厉的话劝诫统治者，命人行善、止人作恶；统治者因他品行端正，便容忍了他，</w:t>
      </w:r>
    </w:p>
    <w:p>
      <w:pPr>
        <w:bidi/>
        <w:jc w:val="right"/>
      </w:pPr>
      <w:r>
        <w:rPr>
          <w:rFonts w:ascii="Calibri" w:hAnsi="Calibri" w:cs="Calibri"/>
          <w:i/>
          <w:color w:val="008000"/>
          <w:sz w:val="24"/>
          <w:szCs w:val="24"/>
          <w:rtl/>
          <w:lang w:bidi="ar-SA"/>
        </w:rPr>
        <w:t>ولم تزل هذه حالته حتّى كان يوم من الأيام إذ دخل عليه أبو الحسن موسى (عَلَيهِ السَّلَامُ) وهو في المسجد فرآه فأومأ إليه فأتاه فقال له :</w:t>
      </w:r>
    </w:p>
    <w:p>
      <w:pPr>
        <w:jc w:val="left"/>
      </w:pPr>
      <w:r>
        <w:rPr>
          <w:rFonts w:ascii="Calibri" w:hAnsi="Calibri" w:cs="Calibri"/>
          <w:i w:val="0"/>
          <w:color w:val="000000"/>
          <w:sz w:val="24"/>
          <w:szCs w:val="24"/>
          <w:rtl w:val="0"/>
        </w:rPr>
        <w:t>他一直如此，直到有一天，阿布·哈桑·穆萨（愿主赐福于他）来到他所在的清真寺，看见他后向他示意。他便走过去，阿布·哈桑对他说：</w:t>
      </w:r>
    </w:p>
    <w:p>
      <w:pPr>
        <w:bidi/>
        <w:jc w:val="right"/>
      </w:pPr>
      <w:r>
        <w:rPr>
          <w:rFonts w:ascii="Calibri" w:hAnsi="Calibri" w:cs="Calibri"/>
          <w:i/>
          <w:color w:val="008000"/>
          <w:sz w:val="24"/>
          <w:szCs w:val="24"/>
          <w:rtl/>
          <w:lang w:bidi="ar-SA"/>
        </w:rPr>
        <w:t>يا أبا علي ما أحبَّ إليَّ ما أنت فيه وأسرني إلّا أنّه ليست لك معرفة، فاطلب المعرفة، قال : جعلت فداك وما المعرفة ؟</w:t>
      </w:r>
    </w:p>
    <w:p>
      <w:pPr>
        <w:jc w:val="left"/>
      </w:pPr>
      <w:r>
        <w:rPr>
          <w:rFonts w:ascii="Calibri" w:hAnsi="Calibri" w:cs="Calibri"/>
          <w:i w:val="0"/>
          <w:color w:val="000000"/>
          <w:sz w:val="24"/>
          <w:szCs w:val="24"/>
          <w:rtl w:val="0"/>
        </w:rPr>
        <w:t>“阿布·阿里啊，你如今的状态令我何其欣慰，也令我何其欢喜；只可惜你不具备认知。去寻求认知吧。”他说：“愿我为你牺牲，什么是认知？”</w:t>
      </w:r>
    </w:p>
    <w:p>
      <w:pPr>
        <w:bidi/>
        <w:jc w:val="right"/>
      </w:pPr>
      <w:r>
        <w:rPr>
          <w:rFonts w:ascii="Calibri" w:hAnsi="Calibri" w:cs="Calibri"/>
          <w:i/>
          <w:color w:val="008000"/>
          <w:sz w:val="24"/>
          <w:szCs w:val="24"/>
          <w:rtl/>
          <w:lang w:bidi="ar-SA"/>
        </w:rPr>
        <w:t>قال : اذهب فتفقه واطلب الحديث قال : عمّن ؟</w:t>
      </w:r>
    </w:p>
    <w:p>
      <w:pPr>
        <w:jc w:val="left"/>
      </w:pPr>
      <w:r>
        <w:rPr>
          <w:rFonts w:ascii="Calibri" w:hAnsi="Calibri" w:cs="Calibri"/>
          <w:i w:val="0"/>
          <w:color w:val="000000"/>
          <w:sz w:val="24"/>
          <w:szCs w:val="24"/>
          <w:rtl w:val="0"/>
        </w:rPr>
        <w:t>他说：“去钻研教法，寻求圣训。”他说：“向谁求教？”</w:t>
      </w:r>
    </w:p>
    <w:p>
      <w:pPr>
        <w:bidi/>
        <w:jc w:val="right"/>
      </w:pPr>
      <w:r>
        <w:rPr>
          <w:rFonts w:ascii="Calibri" w:hAnsi="Calibri" w:cs="Calibri"/>
          <w:i/>
          <w:color w:val="008000"/>
          <w:sz w:val="24"/>
          <w:szCs w:val="24"/>
          <w:rtl/>
          <w:lang w:bidi="ar-SA"/>
        </w:rPr>
        <w:t>قال : عن فقهاء أهل المدينة، اعرض علي الحديث، قال : فذهب فكتب ثمَّ جاءه فقرأه عليه فأسقطه (7) كله ثمَّ قال له : اذهب ص: 413 1- أي ابن الإمام الصادق (عَلَيهِ السَّلَامُ).</w:t>
      </w:r>
    </w:p>
    <w:p>
      <w:pPr>
        <w:jc w:val="left"/>
      </w:pPr>
      <w:r>
        <w:rPr>
          <w:rFonts w:ascii="Calibri" w:hAnsi="Calibri" w:cs="Calibri"/>
          <w:i w:val="0"/>
          <w:color w:val="000000"/>
          <w:sz w:val="24"/>
          <w:szCs w:val="24"/>
          <w:rtl w:val="0"/>
        </w:rPr>
        <w:t>他说：“向麦地那的教法学者求教，把圣训拿来给我看。”他说：他便去抄录，之后拿来读给他听；他将其全部驳倒（7），然后对他说：“去吧。”第413页 1—即伊玛目萨迪格（愿主赐福于他）的儿子。</w:t>
      </w:r>
    </w:p>
    <w:p>
      <w:pPr>
        <w:bidi/>
        <w:jc w:val="right"/>
      </w:pPr>
      <w:r>
        <w:rPr>
          <w:rFonts w:ascii="Calibri" w:hAnsi="Calibri" w:cs="Calibri"/>
          <w:i/>
          <w:color w:val="008000"/>
          <w:sz w:val="24"/>
          <w:szCs w:val="24"/>
          <w:rtl/>
          <w:lang w:bidi="ar-SA"/>
        </w:rPr>
        <w:t>2- «لأن العبادة بغير معرفة الإمام كلا عبادة ولا تُعرف أيضاً إلّا به» مرآة المجلسيّ ٩٦/٤.</w:t>
      </w:r>
    </w:p>
    <w:p>
      <w:pPr>
        <w:jc w:val="left"/>
      </w:pPr>
      <w:r>
        <w:rPr>
          <w:rFonts w:ascii="Calibri" w:hAnsi="Calibri" w:cs="Calibri"/>
          <w:i w:val="0"/>
          <w:color w:val="000000"/>
          <w:sz w:val="24"/>
          <w:szCs w:val="24"/>
          <w:rtl w:val="0"/>
        </w:rPr>
        <w:t>2—“因为不认识伊玛目而行的崇拜，等同于没有崇拜；而且也唯有通过伊玛目才能认识。”《米尔阿特·马吉里西》，4/96。</w:t>
      </w:r>
    </w:p>
    <w:p>
      <w:pPr>
        <w:bidi/>
        <w:jc w:val="right"/>
      </w:pPr>
      <w:r>
        <w:rPr>
          <w:rFonts w:ascii="Calibri" w:hAnsi="Calibri" w:cs="Calibri"/>
          <w:i/>
          <w:color w:val="008000"/>
          <w:sz w:val="24"/>
          <w:szCs w:val="24"/>
          <w:rtl/>
          <w:lang w:bidi="ar-SA"/>
        </w:rPr>
        <w:t>3- أي ما أقول بأني صاحب الأمر من بعده الآن وفي الحال. أو ما قلت لك ذلك. 4- أي لا ينضب.</w:t>
      </w:r>
    </w:p>
    <w:p>
      <w:pPr>
        <w:jc w:val="left"/>
      </w:pPr>
      <w:r>
        <w:rPr>
          <w:rFonts w:ascii="Calibri" w:hAnsi="Calibri" w:cs="Calibri"/>
          <w:i w:val="0"/>
          <w:color w:val="000000"/>
          <w:sz w:val="24"/>
          <w:szCs w:val="24"/>
          <w:rtl w:val="0"/>
        </w:rPr>
        <w:t>3—即我现在、此时便是他之后的掌权者，或者说：我并未对你说过那样的话。4—即不会枯竭。</w:t>
      </w:r>
    </w:p>
    <w:p>
      <w:pPr>
        <w:bidi/>
        <w:jc w:val="right"/>
      </w:pPr>
      <w:r>
        <w:rPr>
          <w:rFonts w:ascii="Calibri" w:hAnsi="Calibri" w:cs="Calibri"/>
          <w:i/>
          <w:color w:val="008000"/>
          <w:sz w:val="24"/>
          <w:szCs w:val="24"/>
          <w:rtl/>
          <w:lang w:bidi="ar-SA"/>
        </w:rPr>
        <w:t>5- هو عمار بن موسى الساباطي كان وأصحابه من القائلين بإمامة الأفطح ابن الإمام الصادق (عَلَيهِ السَّلَامُ) وكان به عاهة.</w:t>
      </w:r>
    </w:p>
    <w:p>
      <w:pPr>
        <w:jc w:val="left"/>
      </w:pPr>
      <w:r>
        <w:rPr>
          <w:rFonts w:ascii="Calibri" w:hAnsi="Calibri" w:cs="Calibri"/>
          <w:i w:val="0"/>
          <w:color w:val="000000"/>
          <w:sz w:val="24"/>
          <w:szCs w:val="24"/>
          <w:rtl w:val="0"/>
        </w:rPr>
        <w:t>5—他是阿马尔·本·穆萨·萨巴提；他和同伴主张伊玛目萨迪格（愿主赐福于他）之子阿夫塔赫为伊玛目，而他身有残疾。</w:t>
      </w:r>
    </w:p>
    <w:p>
      <w:pPr>
        <w:bidi/>
        <w:jc w:val="right"/>
      </w:pPr>
      <w:r>
        <w:rPr>
          <w:rFonts w:ascii="Calibri" w:hAnsi="Calibri" w:cs="Calibri"/>
          <w:i/>
          <w:color w:val="008000"/>
          <w:sz w:val="24"/>
          <w:szCs w:val="24"/>
          <w:rtl/>
          <w:lang w:bidi="ar-SA"/>
        </w:rPr>
        <w:t>6- أي هشام بن سالم راوي هذا الحديث. 7- أي أوضح له بطلانه وفساده.</w:t>
      </w:r>
    </w:p>
    <w:p>
      <w:pPr>
        <w:jc w:val="left"/>
      </w:pPr>
      <w:r>
        <w:rPr>
          <w:rFonts w:ascii="Calibri" w:hAnsi="Calibri" w:cs="Calibri"/>
          <w:i w:val="0"/>
          <w:color w:val="000000"/>
          <w:sz w:val="24"/>
          <w:szCs w:val="24"/>
          <w:rtl w:val="0"/>
        </w:rPr>
        <w:t>6—即此段圣训的传述者希沙姆·本·萨利姆。7—即向他说明其中的谬误和错误。</w:t>
      </w:r>
    </w:p>
    <w:p>
      <w:pPr>
        <w:bidi/>
        <w:jc w:val="right"/>
      </w:pPr>
      <w:r>
        <w:rPr>
          <w:rFonts w:ascii="Calibri" w:hAnsi="Calibri" w:cs="Calibri"/>
          <w:i/>
          <w:color w:val="008000"/>
          <w:sz w:val="24"/>
          <w:szCs w:val="24"/>
          <w:rtl/>
          <w:lang w:bidi="ar-SA"/>
        </w:rPr>
        <w:t>«وإنما أحاله (عَلَيهِ السَّلَامُ) أوّلاً على فقهاء المدينة ليعرفه جهالتهم وضلالتهم ويهتم بمعرفة من يجب أخذ الدّين عنه» مرآة المجلسيّ ٩٨/٤.</w:t>
      </w:r>
    </w:p>
    <w:p>
      <w:pPr>
        <w:jc w:val="left"/>
      </w:pPr>
      <w:r>
        <w:rPr>
          <w:rFonts w:ascii="Calibri" w:hAnsi="Calibri" w:cs="Calibri"/>
          <w:i w:val="0"/>
          <w:color w:val="000000"/>
          <w:sz w:val="24"/>
          <w:szCs w:val="24"/>
          <w:rtl w:val="0"/>
        </w:rPr>
        <w:t>“他（愿主赐福于他）起初只是让他去请教麦地那的教法学者，旨在让他认识到他们的无知和迷误，并使他重视认识应当从谁那里接受宗教。”《米尔阿特·马吉里西》，4/98。</w:t>
      </w:r>
    </w:p>
    <w:p>
      <w:pPr>
        <w:bidi/>
        <w:jc w:val="right"/>
      </w:pPr>
      <w:r>
        <w:rPr>
          <w:rFonts w:ascii="Calibri" w:hAnsi="Calibri" w:cs="Calibri"/>
          <w:i/>
          <w:color w:val="008000"/>
          <w:sz w:val="24"/>
          <w:szCs w:val="24"/>
          <w:rtl/>
          <w:lang w:bidi="ar-SA"/>
        </w:rPr>
        <w:t>فاعرف المعرفة وكان الرَّجل معنياً بدينه فلم يزل يترصّد أبا الحسن (عَلَيهِ السَّلَامُ) حتّى خرج إلى ضيعة له،</w:t>
      </w:r>
    </w:p>
    <w:p>
      <w:pPr>
        <w:jc w:val="left"/>
      </w:pPr>
      <w:r>
        <w:rPr>
          <w:rFonts w:ascii="Calibri" w:hAnsi="Calibri" w:cs="Calibri"/>
          <w:i w:val="0"/>
          <w:color w:val="000000"/>
          <w:sz w:val="24"/>
          <w:szCs w:val="24"/>
          <w:rtl w:val="0"/>
        </w:rPr>
        <w:t>于是他寻求认知。此人笃信宗教，从此一直留意阿布·哈桑（愿主赐福于他）的行踪，直到他前往自己的庄园，</w:t>
      </w:r>
    </w:p>
    <w:p>
      <w:pPr>
        <w:bidi/>
        <w:jc w:val="right"/>
      </w:pPr>
      <w:r>
        <w:rPr>
          <w:rFonts w:ascii="Calibri" w:hAnsi="Calibri" w:cs="Calibri"/>
          <w:i/>
          <w:color w:val="008000"/>
          <w:sz w:val="24"/>
          <w:szCs w:val="24"/>
          <w:rtl/>
          <w:lang w:bidi="ar-SA"/>
        </w:rPr>
        <w:t>فلقيه في الطريق فقال له : جعلت فداك إنّي أحتج عليك بين يدي اللّه فدلّني على المعرفة :قال</w:t>
      </w:r>
    </w:p>
    <w:p>
      <w:pPr>
        <w:jc w:val="left"/>
      </w:pPr>
      <w:r>
        <w:rPr>
          <w:rFonts w:ascii="Calibri" w:hAnsi="Calibri" w:cs="Calibri"/>
          <w:i w:val="0"/>
          <w:color w:val="000000"/>
          <w:sz w:val="24"/>
          <w:szCs w:val="24"/>
          <w:rtl w:val="0"/>
        </w:rPr>
        <w:t>他在路上遇见了他，对他说：“愿我为你牺牲，我将在真主面前与你辩论；请指引我认识真理。”他说：</w:t>
      </w:r>
    </w:p>
    <w:p>
      <w:pPr>
        <w:bidi/>
        <w:jc w:val="right"/>
      </w:pPr>
      <w:r>
        <w:rPr>
          <w:rFonts w:ascii="Calibri" w:hAnsi="Calibri" w:cs="Calibri"/>
          <w:i/>
          <w:color w:val="008000"/>
          <w:sz w:val="24"/>
          <w:szCs w:val="24"/>
          <w:rtl/>
          <w:lang w:bidi="ar-SA"/>
        </w:rPr>
        <w:t>فأخبره بأمير المؤمنين (عَلَيهِ السَّلَامُ) وها كان بعد رسول اللّه (صَلَّى اللّه عَلَيْهِ وَ آلِهِ وَسَلَّمَ ) وأخبره بأمر الرَّجلين (1) فقبل منه ثمَّ قال له : فمن كان بعد أمير المؤمنين (عَلَيهِ السَّلَامُ) ؟</w:t>
      </w:r>
    </w:p>
    <w:p>
      <w:pPr>
        <w:jc w:val="left"/>
      </w:pPr>
      <w:r>
        <w:rPr>
          <w:rFonts w:ascii="Calibri" w:hAnsi="Calibri" w:cs="Calibri"/>
          <w:i w:val="0"/>
          <w:color w:val="000000"/>
          <w:sz w:val="24"/>
          <w:szCs w:val="24"/>
          <w:rtl w:val="0"/>
        </w:rPr>
        <w:t>他便向他讲述了阿里·本·阿比·塔利卜（愿主赐福于他），以及他在使者（愿主赐福于他及其家眷）之后的地位；还向他讲述了那两个人（1）的事。他接受了他的说法，然后问：“阿里·本·阿比·塔利卜（愿主赐福于他）之后是谁？”</w:t>
      </w:r>
    </w:p>
    <w:p>
      <w:pPr>
        <w:bidi/>
        <w:jc w:val="right"/>
      </w:pPr>
      <w:r>
        <w:rPr>
          <w:rFonts w:ascii="Calibri" w:hAnsi="Calibri" w:cs="Calibri"/>
          <w:i/>
          <w:color w:val="008000"/>
          <w:sz w:val="24"/>
          <w:szCs w:val="24"/>
          <w:rtl/>
          <w:lang w:bidi="ar-SA"/>
        </w:rPr>
        <w:t>قال : الحسن (عَلَيهِ السَّلَامُ) ثمَّ الحسين (عَلَيهِ السَّلَامُ) حتّى انتهى إلى نفسه ثمَّ سكت قال : فقال له : جعلت فداك فمن هو اليوم؟ قال : إن أخبرتك تقبل ؟ قال : بلى جعلت فداك؟</w:t>
      </w:r>
    </w:p>
    <w:p>
      <w:pPr>
        <w:jc w:val="left"/>
      </w:pPr>
      <w:r>
        <w:rPr>
          <w:rFonts w:ascii="Calibri" w:hAnsi="Calibri" w:cs="Calibri"/>
          <w:i w:val="0"/>
          <w:color w:val="000000"/>
          <w:sz w:val="24"/>
          <w:szCs w:val="24"/>
          <w:rtl w:val="0"/>
        </w:rPr>
        <w:t>他说：“哈桑（愿主赐福于他），然后是侯赛因（愿主赐福于他）”，一直说到自己，便停了下来。他对他说：“愿我为你牺牲，那么如今的是谁？”他说：“如果我告诉你，你会接受吗？”他说：“会的，愿我为你牺牲。”</w:t>
      </w:r>
    </w:p>
    <w:p>
      <w:pPr>
        <w:bidi/>
        <w:jc w:val="right"/>
      </w:pPr>
      <w:r>
        <w:rPr>
          <w:rFonts w:ascii="Calibri" w:hAnsi="Calibri" w:cs="Calibri"/>
          <w:i/>
          <w:color w:val="008000"/>
          <w:sz w:val="24"/>
          <w:szCs w:val="24"/>
          <w:rtl/>
          <w:lang w:bidi="ar-SA"/>
        </w:rPr>
        <w:t>قال: أنا هو، قال: فشيء أستدلُّ (2) به؟</w:t>
      </w:r>
    </w:p>
    <w:p>
      <w:pPr>
        <w:jc w:val="left"/>
      </w:pPr>
      <w:r>
        <w:rPr>
          <w:rFonts w:ascii="Calibri" w:hAnsi="Calibri" w:cs="Calibri"/>
          <w:i w:val="0"/>
          <w:color w:val="000000"/>
          <w:sz w:val="24"/>
          <w:szCs w:val="24"/>
          <w:rtl w:val="0"/>
        </w:rPr>
        <w:t>他说：“我就是。”他说：“有什么证据（2）可以让我辨认吗？”</w:t>
      </w:r>
    </w:p>
    <w:p>
      <w:pPr>
        <w:bidi/>
        <w:jc w:val="right"/>
      </w:pPr>
      <w:r>
        <w:rPr>
          <w:rFonts w:ascii="Calibri" w:hAnsi="Calibri" w:cs="Calibri"/>
          <w:i/>
          <w:color w:val="008000"/>
          <w:sz w:val="24"/>
          <w:szCs w:val="24"/>
          <w:rtl/>
          <w:lang w:bidi="ar-SA"/>
        </w:rPr>
        <w:t>قال : اذهب إلى تلك الشجرة _ وأشار [ بيده ] إلى أم غيلان (3) - فقل لها :</w:t>
      </w:r>
    </w:p>
    <w:p>
      <w:pPr>
        <w:jc w:val="left"/>
      </w:pPr>
      <w:r>
        <w:rPr>
          <w:rFonts w:ascii="Calibri" w:hAnsi="Calibri" w:cs="Calibri"/>
          <w:i w:val="0"/>
          <w:color w:val="000000"/>
          <w:sz w:val="24"/>
          <w:szCs w:val="24"/>
          <w:rtl w:val="0"/>
        </w:rPr>
        <w:t>他说：“去那棵树那里——他用手指着乌姆·盖兰树（3）——对它说：</w:t>
      </w:r>
    </w:p>
    <w:p>
      <w:pPr>
        <w:bidi/>
        <w:jc w:val="right"/>
      </w:pPr>
      <w:r>
        <w:rPr>
          <w:rFonts w:ascii="Calibri" w:hAnsi="Calibri" w:cs="Calibri"/>
          <w:i/>
          <w:color w:val="008000"/>
          <w:sz w:val="24"/>
          <w:szCs w:val="24"/>
          <w:rtl/>
          <w:lang w:bidi="ar-SA"/>
        </w:rPr>
        <w:t>يقول لك موسى بن جعفر أقبلي، قال: فأتيتها فرأيتها واللّه تخدُّ (4) الأرض خدّاً حتّى وقفت بين يديه،</w:t>
      </w:r>
    </w:p>
    <w:p>
      <w:pPr>
        <w:jc w:val="left"/>
      </w:pPr>
      <w:r>
        <w:rPr>
          <w:rFonts w:ascii="Calibri" w:hAnsi="Calibri" w:cs="Calibri"/>
          <w:i w:val="0"/>
          <w:color w:val="000000"/>
          <w:sz w:val="24"/>
          <w:szCs w:val="24"/>
          <w:rtl w:val="0"/>
        </w:rPr>
        <w:t>‘穆萨·本·贾法尔叫你过来。’”他说：我走到那棵树跟前，凭真主起誓，我看见它在地上拖行，直到停在他面前，</w:t>
      </w:r>
    </w:p>
    <w:p>
      <w:pPr>
        <w:bidi/>
        <w:jc w:val="right"/>
      </w:pPr>
      <w:r>
        <w:rPr>
          <w:rFonts w:ascii="Calibri" w:hAnsi="Calibri" w:cs="Calibri"/>
          <w:i/>
          <w:color w:val="008000"/>
          <w:sz w:val="24"/>
          <w:szCs w:val="24"/>
          <w:rtl/>
          <w:lang w:bidi="ar-SA"/>
        </w:rPr>
        <w:t>ثمَّ أشار إليها فرجعت قال : فأقر به ثمَّ لزم الصمت والعبادة، فكان لا يراه أحد يتكلّم بعد ذلك.</w:t>
      </w:r>
    </w:p>
    <w:p>
      <w:pPr>
        <w:jc w:val="left"/>
      </w:pPr>
      <w:r>
        <w:rPr>
          <w:rFonts w:ascii="Calibri" w:hAnsi="Calibri" w:cs="Calibri"/>
          <w:i w:val="0"/>
          <w:color w:val="000000"/>
          <w:sz w:val="24"/>
          <w:szCs w:val="24"/>
          <w:rtl w:val="0"/>
        </w:rPr>
        <w:t>随后他向它示意，它便返回了。他说：于是那人承认了他的地位，之后便沉默不语、潜心崇拜。从那以后，没有人见他开口说话。</w:t>
      </w:r>
    </w:p>
    <w:p>
      <w:pPr>
        <w:bidi/>
        <w:jc w:val="right"/>
      </w:pPr>
      <w:r>
        <w:rPr>
          <w:rFonts w:ascii="Calibri" w:hAnsi="Calibri" w:cs="Calibri"/>
          <w:i/>
          <w:color w:val="008000"/>
          <w:sz w:val="24"/>
          <w:szCs w:val="24"/>
          <w:rtl/>
          <w:lang w:bidi="ar-SA"/>
        </w:rPr>
        <w:t>محمّد بن يحيى وأحمد بن محمّد، عن محمّد بن الحسن، عن إبراهيم بن هاشم مثله.</w:t>
      </w:r>
    </w:p>
    <w:p>
      <w:pPr>
        <w:jc w:val="left"/>
      </w:pPr>
      <w:r>
        <w:rPr>
          <w:rFonts w:ascii="Calibri" w:hAnsi="Calibri" w:cs="Calibri"/>
          <w:i w:val="0"/>
          <w:color w:val="000000"/>
          <w:sz w:val="24"/>
          <w:szCs w:val="24"/>
          <w:rtl w:val="0"/>
        </w:rPr>
        <w:t>穆罕默德·本·叶海亚和艾哈迈德·本·穆罕默德传自穆罕默德·本·哈桑，后者传自易卜拉欣·本·哈希姆，内容相同。</w:t>
      </w:r>
    </w:p>
    <w:p>
      <w:pPr>
        <w:bidi/>
        <w:jc w:val="right"/>
      </w:pPr>
      <w:r>
        <w:rPr>
          <w:rFonts w:ascii="Calibri" w:hAnsi="Calibri" w:cs="Calibri"/>
          <w:i/>
          <w:color w:val="008000"/>
          <w:sz w:val="24"/>
          <w:szCs w:val="24"/>
          <w:rtl/>
          <w:lang w:bidi="ar-SA"/>
        </w:rPr>
        <w:t>٩ - محمّد بن يحيى وأحمد بن محمّد، عن محمّد بن الحسن، عن أحمد بن الحسين،</w:t>
      </w:r>
    </w:p>
    <w:p>
      <w:pPr>
        <w:jc w:val="left"/>
      </w:pPr>
      <w:r>
        <w:rPr>
          <w:rFonts w:ascii="Calibri" w:hAnsi="Calibri" w:cs="Calibri"/>
          <w:i w:val="0"/>
          <w:color w:val="000000"/>
          <w:sz w:val="24"/>
          <w:szCs w:val="24"/>
          <w:rtl w:val="0"/>
        </w:rPr>
        <w:t>9—穆罕默德·本·叶海亚和艾哈迈德·本·穆罕默德传自穆罕默德·本·哈桑，后者传自艾哈迈德·本·侯赛因，</w:t>
      </w:r>
    </w:p>
    <w:p>
      <w:pPr>
        <w:bidi/>
        <w:jc w:val="right"/>
      </w:pPr>
      <w:r>
        <w:rPr>
          <w:rFonts w:ascii="Calibri" w:hAnsi="Calibri" w:cs="Calibri"/>
          <w:i/>
          <w:color w:val="008000"/>
          <w:sz w:val="24"/>
          <w:szCs w:val="24"/>
          <w:rtl/>
          <w:lang w:bidi="ar-SA"/>
        </w:rPr>
        <w:t>عن محمّد بن الطيب عن عبد الوهاب بن منصور، عن محمّد بن أبي العلاء قال :</w:t>
      </w:r>
    </w:p>
    <w:p>
      <w:pPr>
        <w:jc w:val="left"/>
      </w:pPr>
      <w:r>
        <w:rPr>
          <w:rFonts w:ascii="Calibri" w:hAnsi="Calibri" w:cs="Calibri"/>
          <w:i w:val="0"/>
          <w:color w:val="000000"/>
          <w:sz w:val="24"/>
          <w:szCs w:val="24"/>
          <w:rtl w:val="0"/>
        </w:rPr>
        <w:t>后者传自穆罕默德·本·泰伊布，后者传自阿卜杜勒·瓦哈卜·本·曼苏尔，后者传自穆罕默德·本·阿比·阿拉，他说：</w:t>
      </w:r>
    </w:p>
    <w:p>
      <w:pPr>
        <w:bidi/>
        <w:jc w:val="right"/>
      </w:pPr>
      <w:r>
        <w:rPr>
          <w:rFonts w:ascii="Calibri" w:hAnsi="Calibri" w:cs="Calibri"/>
          <w:i/>
          <w:color w:val="008000"/>
          <w:sz w:val="24"/>
          <w:szCs w:val="24"/>
          <w:rtl/>
          <w:lang w:bidi="ar-SA"/>
        </w:rPr>
        <w:t>سمعت يحيى بن أكثم - قاضي سامراء - بعدما جهدت به وناظرته وحاورته وواصلته وسألته عن علوم آل محمّد فقال :</w:t>
      </w:r>
    </w:p>
    <w:p>
      <w:pPr>
        <w:jc w:val="left"/>
      </w:pPr>
      <w:r>
        <w:rPr>
          <w:rFonts w:ascii="Calibri" w:hAnsi="Calibri" w:cs="Calibri"/>
          <w:i w:val="0"/>
          <w:color w:val="000000"/>
          <w:sz w:val="24"/>
          <w:szCs w:val="24"/>
          <w:rtl w:val="0"/>
        </w:rPr>
        <w:t>我听见萨迈拉的法官叶海亚·本·阿克萨姆说——我曾竭力与他辩论、交谈、保持联系，并向他询问穆罕默德家族的学问——：</w:t>
      </w:r>
    </w:p>
    <w:p>
      <w:pPr>
        <w:bidi/>
        <w:jc w:val="right"/>
      </w:pPr>
      <w:r>
        <w:rPr>
          <w:rFonts w:ascii="Calibri" w:hAnsi="Calibri" w:cs="Calibri"/>
          <w:i/>
          <w:color w:val="008000"/>
          <w:sz w:val="24"/>
          <w:szCs w:val="24"/>
          <w:rtl/>
          <w:lang w:bidi="ar-SA"/>
        </w:rPr>
        <w:t>بينا أنا ذات يوم دخلت أطوف بقبر رسول اللّه (صَلَّى اللّه عَلَيْهِ وَ آلِهِ وَسَلَّمَ )،</w:t>
      </w:r>
    </w:p>
    <w:p>
      <w:pPr>
        <w:jc w:val="left"/>
      </w:pPr>
      <w:r>
        <w:rPr>
          <w:rFonts w:ascii="Calibri" w:hAnsi="Calibri" w:cs="Calibri"/>
          <w:i w:val="0"/>
          <w:color w:val="000000"/>
          <w:sz w:val="24"/>
          <w:szCs w:val="24"/>
          <w:rtl w:val="0"/>
        </w:rPr>
        <w:t>“有一天，我走进清真寺，绕着使者（愿主赐福于他及其家眷）的陵墓巡行，</w:t>
      </w:r>
    </w:p>
    <w:p>
      <w:pPr>
        <w:bidi/>
        <w:jc w:val="right"/>
      </w:pPr>
      <w:r>
        <w:rPr>
          <w:rFonts w:ascii="Calibri" w:hAnsi="Calibri" w:cs="Calibri"/>
          <w:i/>
          <w:color w:val="008000"/>
          <w:sz w:val="24"/>
          <w:szCs w:val="24"/>
          <w:rtl/>
          <w:lang w:bidi="ar-SA"/>
        </w:rPr>
        <w:t>فرأيت محمّد (5) بن عليّ الرضا (عَلَيهِ السَّلَامُ) يطوف به فناظرته في مسائل عندي فأخرجها إليَّ، فقلت له :</w:t>
      </w:r>
    </w:p>
    <w:p>
      <w:pPr>
        <w:jc w:val="left"/>
      </w:pPr>
      <w:r>
        <w:rPr>
          <w:rFonts w:ascii="Calibri" w:hAnsi="Calibri" w:cs="Calibri"/>
          <w:i w:val="0"/>
          <w:color w:val="000000"/>
          <w:sz w:val="24"/>
          <w:szCs w:val="24"/>
          <w:rtl w:val="0"/>
        </w:rPr>
        <w:t>看见穆罕默德·本·阿里·里达（5）（愿主赐福于他）也在绕陵墓巡行。我便就自己掌握的一些问题与他辩论，他为我解答了这些问题。我对他说：</w:t>
      </w:r>
    </w:p>
    <w:p>
      <w:pPr>
        <w:bidi/>
        <w:jc w:val="right"/>
      </w:pPr>
      <w:r>
        <w:rPr>
          <w:rFonts w:ascii="Calibri" w:hAnsi="Calibri" w:cs="Calibri"/>
          <w:i/>
          <w:color w:val="008000"/>
          <w:sz w:val="24"/>
          <w:szCs w:val="24"/>
          <w:rtl/>
          <w:lang w:bidi="ar-SA"/>
        </w:rPr>
        <w:t>واللّه إني أريد أن أسألك مسألة وإني واللّه لأستحيي من ذلك، فقال لي : أنا أخبرك قبل أن تسألني، تسألني عن الإمام، فقلت هو واللّه هذا، فقال أنا هو، فقلت: علامة (6) ؟</w:t>
      </w:r>
    </w:p>
    <w:p>
      <w:pPr>
        <w:jc w:val="left"/>
      </w:pPr>
      <w:r>
        <w:rPr>
          <w:rFonts w:ascii="Calibri" w:hAnsi="Calibri" w:cs="Calibri"/>
          <w:i w:val="0"/>
          <w:color w:val="000000"/>
          <w:sz w:val="24"/>
          <w:szCs w:val="24"/>
          <w:rtl w:val="0"/>
        </w:rPr>
        <w:t>‘凭真主起誓，我想问你一个问题，可我实在不好意思。’他对我说：‘你还没问，我就告诉你吧；你要问我谁是伊玛目。’我说：‘凭真主起誓，就是这位。’他说：‘我就是。’我说：‘有什么征兆（6）？’</w:t>
      </w:r>
    </w:p>
    <w:p>
      <w:pPr>
        <w:bidi/>
        <w:jc w:val="right"/>
      </w:pPr>
      <w:r>
        <w:rPr>
          <w:rFonts w:ascii="Calibri" w:hAnsi="Calibri" w:cs="Calibri"/>
          <w:i/>
          <w:color w:val="008000"/>
          <w:sz w:val="24"/>
          <w:szCs w:val="24"/>
          <w:rtl/>
          <w:lang w:bidi="ar-SA"/>
        </w:rPr>
        <w:t>فكان في يده عصا فنطقت وقالت : إنّ مولاي إمام هذا الزمان وهو الحجّة.</w:t>
      </w:r>
    </w:p>
    <w:p>
      <w:pPr>
        <w:jc w:val="left"/>
      </w:pPr>
      <w:r>
        <w:rPr>
          <w:rFonts w:ascii="Calibri" w:hAnsi="Calibri" w:cs="Calibri"/>
          <w:i w:val="0"/>
          <w:color w:val="000000"/>
          <w:sz w:val="24"/>
          <w:szCs w:val="24"/>
          <w:rtl w:val="0"/>
        </w:rPr>
        <w:t>他手里拿着一根手杖，那手杖开口说道：‘我的主人是这个时代的伊玛目，是众人的明证。’</w:t>
      </w:r>
    </w:p>
    <w:p>
      <w:pPr>
        <w:bidi/>
        <w:jc w:val="right"/>
      </w:pPr>
      <w:r>
        <w:rPr>
          <w:rFonts w:ascii="Calibri" w:hAnsi="Calibri" w:cs="Calibri"/>
          <w:i/>
          <w:color w:val="008000"/>
          <w:sz w:val="24"/>
          <w:szCs w:val="24"/>
          <w:rtl/>
          <w:lang w:bidi="ar-SA"/>
        </w:rPr>
        <w:t>١٠ - محمّد بن يحيى، عن أحمد بن محمّد أو غيره عن عليّ بن الحكم، عن الحسين بن عمر بن يزيد قال دخلت على الرضا (عَلَيهِ السَّلَامُ) وأنا يومئذ واقف (7) . وقد كان أبي سأل</w:t>
      </w:r>
    </w:p>
    <w:p>
      <w:pPr>
        <w:jc w:val="left"/>
      </w:pPr>
      <w:r>
        <w:rPr>
          <w:rFonts w:ascii="Calibri" w:hAnsi="Calibri" w:cs="Calibri"/>
          <w:i w:val="0"/>
          <w:color w:val="000000"/>
          <w:sz w:val="24"/>
          <w:szCs w:val="24"/>
          <w:rtl w:val="0"/>
        </w:rPr>
        <w:t>10—穆罕默德·本·叶海亚传自艾哈迈德·本·穆罕默德或其他人，后者传自阿里·本·哈卡姆，后者传自侯赛因·本·欧麦尔·本·耶齐德。他说：我去拜见里达（愿主赐福于他）时，我当时是瓦基菲派（7）。我的父亲曾询问……</w:t>
      </w:r>
    </w:p>
    <w:p>
      <w:pPr>
        <w:bidi/>
        <w:jc w:val="right"/>
      </w:pPr>
      <w:r>
        <w:rPr>
          <w:rFonts w:ascii="Calibri" w:hAnsi="Calibri" w:cs="Calibri"/>
          <w:i/>
          <w:color w:val="008000"/>
          <w:sz w:val="24"/>
          <w:szCs w:val="24"/>
          <w:rtl/>
          <w:lang w:bidi="ar-SA"/>
        </w:rPr>
        <w:t>ص: 414 1- أي بما كان من أبي بكر وعمر واغتصابهما الخلافة من علي (عَلَيهِ السَّلَامُ).</w:t>
      </w:r>
    </w:p>
    <w:p>
      <w:pPr>
        <w:jc w:val="left"/>
      </w:pPr>
      <w:r>
        <w:rPr>
          <w:rFonts w:ascii="Calibri" w:hAnsi="Calibri" w:cs="Calibri"/>
          <w:i w:val="0"/>
          <w:color w:val="000000"/>
          <w:sz w:val="24"/>
          <w:szCs w:val="24"/>
          <w:rtl w:val="0"/>
        </w:rPr>
        <w:t>第414页 1—即指艾布·伯克尔和欧麦尔所做之事，以及他们从阿里（愿主赐福于他）手中篡夺哈里发职位。</w:t>
      </w:r>
    </w:p>
    <w:p>
      <w:pPr>
        <w:bidi/>
        <w:jc w:val="right"/>
      </w:pPr>
      <w:r>
        <w:rPr>
          <w:rFonts w:ascii="Calibri" w:hAnsi="Calibri" w:cs="Calibri"/>
          <w:i/>
          <w:color w:val="008000"/>
          <w:sz w:val="24"/>
          <w:szCs w:val="24"/>
          <w:rtl/>
          <w:lang w:bidi="ar-SA"/>
        </w:rPr>
        <w:t>2- أي هل يوجد برهان يهديني إلى حقانية ما تقول.</w:t>
      </w:r>
    </w:p>
    <w:p>
      <w:pPr>
        <w:jc w:val="left"/>
      </w:pPr>
      <w:r>
        <w:rPr>
          <w:rFonts w:ascii="Calibri" w:hAnsi="Calibri" w:cs="Calibri"/>
          <w:i w:val="0"/>
          <w:color w:val="000000"/>
          <w:sz w:val="24"/>
          <w:szCs w:val="24"/>
          <w:rtl w:val="0"/>
        </w:rPr>
        <w:t>2—即：是否有证据能引导我认识到你所说的确实属实？</w:t>
      </w:r>
    </w:p>
    <w:p>
      <w:pPr>
        <w:bidi/>
        <w:jc w:val="right"/>
      </w:pPr>
      <w:r>
        <w:rPr>
          <w:rFonts w:ascii="Calibri" w:hAnsi="Calibri" w:cs="Calibri"/>
          <w:i/>
          <w:color w:val="008000"/>
          <w:sz w:val="24"/>
          <w:szCs w:val="24"/>
          <w:rtl/>
          <w:lang w:bidi="ar-SA"/>
        </w:rPr>
        <w:t>3- «أم غيلان : السمر من شجر الطلح، وأمر غير الحي كثير في كلام اللّه تعالى» مرآة المجلسيّ ٩٨/٤. 4- أي تشقّ. 5- أي الإمام محمّد الجواد (عَلَيهِ السَّلَامُ).</w:t>
      </w:r>
    </w:p>
    <w:p>
      <w:pPr>
        <w:jc w:val="left"/>
      </w:pPr>
      <w:r>
        <w:rPr>
          <w:rFonts w:ascii="Calibri" w:hAnsi="Calibri" w:cs="Calibri"/>
          <w:i w:val="0"/>
          <w:color w:val="000000"/>
          <w:sz w:val="24"/>
          <w:szCs w:val="24"/>
          <w:rtl w:val="0"/>
        </w:rPr>
        <w:t>3—“乌姆·盖兰：指阿拉伯金合欢树；在真主的言辞中，用非生命事物的阳性形式很常见。”《迈哲利西之明镜》4/98。4—即裂开。5—即伊玛目穆罕默德·贾瓦德（愿主赐福于他）。</w:t>
      </w:r>
    </w:p>
    <w:p>
      <w:pPr>
        <w:bidi/>
        <w:jc w:val="right"/>
      </w:pPr>
      <w:r>
        <w:rPr>
          <w:rFonts w:ascii="Calibri" w:hAnsi="Calibri" w:cs="Calibri"/>
          <w:i/>
          <w:color w:val="008000"/>
          <w:sz w:val="24"/>
          <w:szCs w:val="24"/>
          <w:rtl/>
          <w:lang w:bidi="ar-SA"/>
        </w:rPr>
        <w:t>6- أي توجد عندك بينة على ما تدعي؟ 7- أي واقفي المذهب.</w:t>
      </w:r>
    </w:p>
    <w:p>
      <w:pPr>
        <w:jc w:val="left"/>
      </w:pPr>
      <w:r>
        <w:rPr>
          <w:rFonts w:ascii="Calibri" w:hAnsi="Calibri" w:cs="Calibri"/>
          <w:i w:val="0"/>
          <w:color w:val="000000"/>
          <w:sz w:val="24"/>
          <w:szCs w:val="24"/>
          <w:rtl w:val="0"/>
        </w:rPr>
        <w:t>6—即：你有证据证明你所声称的吗？7—即属于瓦基菲派。</w:t>
      </w:r>
    </w:p>
    <w:p>
      <w:pPr>
        <w:bidi/>
        <w:jc w:val="right"/>
      </w:pPr>
      <w:r>
        <w:rPr>
          <w:rFonts w:ascii="Calibri" w:hAnsi="Calibri" w:cs="Calibri"/>
          <w:i/>
          <w:color w:val="008000"/>
          <w:sz w:val="24"/>
          <w:szCs w:val="24"/>
          <w:rtl/>
          <w:lang w:bidi="ar-SA"/>
        </w:rPr>
        <w:t>وهو مذهب من وقف بالإمامة على الكاظم (عَلَيهِ السَّلَامُ) ولم يقل بإمامة الرضا (عَلَيهِ السَّلَامُ).</w:t>
      </w:r>
    </w:p>
    <w:p>
      <w:pPr>
        <w:jc w:val="left"/>
      </w:pPr>
      <w:r>
        <w:rPr>
          <w:rFonts w:ascii="Calibri" w:hAnsi="Calibri" w:cs="Calibri"/>
          <w:i w:val="0"/>
          <w:color w:val="000000"/>
          <w:sz w:val="24"/>
          <w:szCs w:val="24"/>
          <w:rtl w:val="0"/>
        </w:rPr>
        <w:t>这是指将伊玛目职位停在卡齐姆（愿主赐福于他）身上、不承认里达（愿主赐福于他）为伊玛目的教派。</w:t>
      </w:r>
    </w:p>
    <w:p>
      <w:pPr>
        <w:bidi/>
        <w:jc w:val="right"/>
      </w:pPr>
      <w:r>
        <w:rPr>
          <w:rFonts w:ascii="Calibri" w:hAnsi="Calibri" w:cs="Calibri"/>
          <w:i/>
          <w:color w:val="008000"/>
          <w:sz w:val="24"/>
          <w:szCs w:val="24"/>
          <w:rtl/>
          <w:lang w:bidi="ar-SA"/>
        </w:rPr>
        <w:t>أباه عن سبع مسائل فأجابه في ستّ وأمسك عن السابعة (1) ، فقلت : واللّه لأسألنه عمّا سأل أبي أباه،</w:t>
      </w:r>
    </w:p>
    <w:p>
      <w:pPr>
        <w:jc w:val="left"/>
      </w:pPr>
      <w:r>
        <w:rPr>
          <w:rFonts w:ascii="Calibri" w:hAnsi="Calibri" w:cs="Calibri"/>
          <w:i w:val="0"/>
          <w:color w:val="000000"/>
          <w:sz w:val="24"/>
          <w:szCs w:val="24"/>
          <w:rtl w:val="0"/>
        </w:rPr>
        <w:t>他父亲向他父亲询问了七个问题，他回答了其中六个，对第七个则保持沉默（1）。我说：“凭真主起誓，我要问他我父亲问他父亲的问题，</w:t>
      </w:r>
    </w:p>
    <w:p>
      <w:pPr>
        <w:bidi/>
        <w:jc w:val="right"/>
      </w:pPr>
      <w:r>
        <w:rPr>
          <w:rFonts w:ascii="Calibri" w:hAnsi="Calibri" w:cs="Calibri"/>
          <w:i/>
          <w:color w:val="008000"/>
          <w:sz w:val="24"/>
          <w:szCs w:val="24"/>
          <w:rtl/>
          <w:lang w:bidi="ar-SA"/>
        </w:rPr>
        <w:t>فإن أجاب بمثل جواب أبيه كانت دلالة (2) ،</w:t>
      </w:r>
    </w:p>
    <w:p>
      <w:pPr>
        <w:jc w:val="left"/>
      </w:pPr>
      <w:r>
        <w:rPr>
          <w:rFonts w:ascii="Calibri" w:hAnsi="Calibri" w:cs="Calibri"/>
          <w:i w:val="0"/>
          <w:color w:val="000000"/>
          <w:sz w:val="24"/>
          <w:szCs w:val="24"/>
          <w:rtl w:val="0"/>
        </w:rPr>
        <w:t>如果他给出与他父亲相同的回答，那便是一个证明（2），</w:t>
      </w:r>
    </w:p>
    <w:p>
      <w:pPr>
        <w:bidi/>
        <w:jc w:val="right"/>
      </w:pPr>
      <w:r>
        <w:rPr>
          <w:rFonts w:ascii="Calibri" w:hAnsi="Calibri" w:cs="Calibri"/>
          <w:i/>
          <w:color w:val="008000"/>
          <w:sz w:val="24"/>
          <w:szCs w:val="24"/>
          <w:rtl/>
          <w:lang w:bidi="ar-SA"/>
        </w:rPr>
        <w:t>فسألته فأجاب بمثل جواب أبيه أبي في المسائل الست فلم يزد في الجواب واواً ولا ياءً وأمسك عن السابعة وقد كان أبي قال لأبيه :</w:t>
      </w:r>
    </w:p>
    <w:p>
      <w:pPr>
        <w:jc w:val="left"/>
      </w:pPr>
      <w:r>
        <w:rPr>
          <w:rFonts w:ascii="Calibri" w:hAnsi="Calibri" w:cs="Calibri"/>
          <w:i w:val="0"/>
          <w:color w:val="000000"/>
          <w:sz w:val="24"/>
          <w:szCs w:val="24"/>
          <w:rtl w:val="0"/>
        </w:rPr>
        <w:t>于是我问了他，他对六个问题的回答与我父亲的父亲给出的回答相同，回答中一个“و”或一个“ي”也没有多说，对第七个问题则保持沉默。我父亲曾对他父亲说：</w:t>
      </w:r>
    </w:p>
    <w:p>
      <w:pPr>
        <w:bidi/>
        <w:jc w:val="right"/>
      </w:pPr>
      <w:r>
        <w:rPr>
          <w:rFonts w:ascii="Calibri" w:hAnsi="Calibri" w:cs="Calibri"/>
          <w:i/>
          <w:color w:val="008000"/>
          <w:sz w:val="24"/>
          <w:szCs w:val="24"/>
          <w:rtl/>
          <w:lang w:bidi="ar-SA"/>
        </w:rPr>
        <w:t>إني أحتج عليك عند اللّه يوم القيامة أنك زعمت أنّ عبد اللّه لم يكن إماماً، فوضع يده على عنقه،</w:t>
      </w:r>
    </w:p>
    <w:p>
      <w:pPr>
        <w:jc w:val="left"/>
      </w:pPr>
      <w:r>
        <w:rPr>
          <w:rFonts w:ascii="Calibri" w:hAnsi="Calibri" w:cs="Calibri"/>
          <w:i w:val="0"/>
          <w:color w:val="000000"/>
          <w:sz w:val="24"/>
          <w:szCs w:val="24"/>
          <w:rtl w:val="0"/>
        </w:rPr>
        <w:t>“我将在复活日于真主面前以此为由与你对质：你声称阿卜杜拉不是伊玛目。”他便把手放在自己的脖子上，</w:t>
      </w:r>
    </w:p>
    <w:p>
      <w:pPr>
        <w:bidi/>
        <w:jc w:val="right"/>
      </w:pPr>
      <w:r>
        <w:rPr>
          <w:rFonts w:ascii="Calibri" w:hAnsi="Calibri" w:cs="Calibri"/>
          <w:i/>
          <w:color w:val="008000"/>
          <w:sz w:val="24"/>
          <w:szCs w:val="24"/>
          <w:rtl/>
          <w:lang w:bidi="ar-SA"/>
        </w:rPr>
        <w:t>ثمَّ قال له : نعم احتج عليّ بذلك عند اللّه عزّ وجلّ فما كان فيه من إثم فهو في رقبتي،</w:t>
      </w:r>
    </w:p>
    <w:p>
      <w:pPr>
        <w:jc w:val="left"/>
      </w:pPr>
      <w:r>
        <w:rPr>
          <w:rFonts w:ascii="Calibri" w:hAnsi="Calibri" w:cs="Calibri"/>
          <w:i w:val="0"/>
          <w:color w:val="000000"/>
          <w:sz w:val="24"/>
          <w:szCs w:val="24"/>
          <w:rtl w:val="0"/>
        </w:rPr>
        <w:t>然后对他说：“是的，你可以在至高尊大的真主面前以此与我对质；其中若有罪过，就由我承担。”</w:t>
      </w:r>
    </w:p>
    <w:p>
      <w:pPr>
        <w:bidi/>
        <w:jc w:val="right"/>
      </w:pPr>
      <w:r>
        <w:rPr>
          <w:rFonts w:ascii="Calibri" w:hAnsi="Calibri" w:cs="Calibri"/>
          <w:i/>
          <w:color w:val="008000"/>
          <w:sz w:val="24"/>
          <w:szCs w:val="24"/>
          <w:rtl/>
          <w:lang w:bidi="ar-SA"/>
        </w:rPr>
        <w:t>فلما ودعته قال : إنّه ليس أحد من شيعتنا يُبتلى (3) ببليّة أو يشتكي (4) فيصبر على ذلك إلّا كتب اللّه له أجر ألف شهيد فقلت في نفسي :</w:t>
      </w:r>
    </w:p>
    <w:p>
      <w:pPr>
        <w:jc w:val="left"/>
      </w:pPr>
      <w:r>
        <w:rPr>
          <w:rFonts w:ascii="Calibri" w:hAnsi="Calibri" w:cs="Calibri"/>
          <w:i w:val="0"/>
          <w:color w:val="000000"/>
          <w:sz w:val="24"/>
          <w:szCs w:val="24"/>
          <w:rtl w:val="0"/>
        </w:rPr>
        <w:t>我向他告辞时，他说：“我们的什叶派中，无论谁遭受磨难（3）或患病（4）而能忍耐，真主都会为他记下一千位殉道者的报酬。”我心想：</w:t>
      </w:r>
    </w:p>
    <w:p>
      <w:pPr>
        <w:bidi/>
        <w:jc w:val="right"/>
      </w:pPr>
      <w:r>
        <w:rPr>
          <w:rFonts w:ascii="Calibri" w:hAnsi="Calibri" w:cs="Calibri"/>
          <w:i/>
          <w:color w:val="008000"/>
          <w:sz w:val="24"/>
          <w:szCs w:val="24"/>
          <w:rtl/>
          <w:lang w:bidi="ar-SA"/>
        </w:rPr>
        <w:t>واللّه ما كان لهذا ذكر، فلما مضيت وكنت في بعض الطريق، خرج بي عِرْقُ المديني (5) فلقيت منه شدّة،</w:t>
      </w:r>
    </w:p>
    <w:p>
      <w:pPr>
        <w:jc w:val="left"/>
      </w:pPr>
      <w:r>
        <w:rPr>
          <w:rFonts w:ascii="Calibri" w:hAnsi="Calibri" w:cs="Calibri"/>
          <w:i w:val="0"/>
          <w:color w:val="000000"/>
          <w:sz w:val="24"/>
          <w:szCs w:val="24"/>
          <w:rtl w:val="0"/>
        </w:rPr>
        <w:t>“凭真主起誓，他并未提起这件事。”我离开后，在路上某处，麦地那筋（5）在我身上发作，我因此十分痛苦。</w:t>
      </w:r>
    </w:p>
    <w:p>
      <w:pPr>
        <w:bidi/>
        <w:jc w:val="right"/>
      </w:pPr>
      <w:r>
        <w:rPr>
          <w:rFonts w:ascii="Calibri" w:hAnsi="Calibri" w:cs="Calibri"/>
          <w:i/>
          <w:color w:val="008000"/>
          <w:sz w:val="24"/>
          <w:szCs w:val="24"/>
          <w:rtl/>
          <w:lang w:bidi="ar-SA"/>
        </w:rPr>
        <w:t>فلما كان من قابل حججت فدخلت عليه وقد بقي من وجعي بقيّة، فشكوت إليه وقلت له :</w:t>
      </w:r>
    </w:p>
    <w:p>
      <w:pPr>
        <w:jc w:val="left"/>
      </w:pPr>
      <w:r>
        <w:rPr>
          <w:rFonts w:ascii="Calibri" w:hAnsi="Calibri" w:cs="Calibri"/>
          <w:i w:val="0"/>
          <w:color w:val="000000"/>
          <w:sz w:val="24"/>
          <w:szCs w:val="24"/>
          <w:rtl w:val="0"/>
        </w:rPr>
        <w:t>次年，我去朝觐，进去拜见他时，病痛还残留着一些。我向他诉苦，对他说：</w:t>
      </w:r>
    </w:p>
    <w:p>
      <w:pPr>
        <w:bidi/>
        <w:jc w:val="right"/>
      </w:pPr>
      <w:r>
        <w:rPr>
          <w:rFonts w:ascii="Calibri" w:hAnsi="Calibri" w:cs="Calibri"/>
          <w:i/>
          <w:color w:val="008000"/>
          <w:sz w:val="24"/>
          <w:szCs w:val="24"/>
          <w:rtl/>
          <w:lang w:bidi="ar-SA"/>
        </w:rPr>
        <w:t>جعلت فداك عوّذ رجلي وبسطتها بين يديه، فقال لي : ليس على رجلك هذه بأس ولكن أرني رجلك الصحيحة فبسطتها بين يديه فعوّذها، فلما خرجت لم ألبث إلّا يسيراً حتّى خرج بي العرق وكان وجعه يسيراً.</w:t>
      </w:r>
    </w:p>
    <w:p>
      <w:pPr>
        <w:jc w:val="left"/>
      </w:pPr>
      <w:r>
        <w:rPr>
          <w:rFonts w:ascii="Calibri" w:hAnsi="Calibri" w:cs="Calibri"/>
          <w:i w:val="0"/>
          <w:color w:val="000000"/>
          <w:sz w:val="24"/>
          <w:szCs w:val="24"/>
          <w:rtl w:val="0"/>
        </w:rPr>
        <w:t>“愿我为你牺牲，请为我的腿祈求护佑。”我把腿伸到他面前。他对我说：“你这条腿没什么问题，不过把你那条健康的腿给我看看。”我把那条腿伸到他面前，他便为它祈求护佑。我出来后没过多久，筋痛便发作了，但疼痛很轻。</w:t>
      </w:r>
    </w:p>
    <w:p>
      <w:pPr>
        <w:bidi/>
        <w:jc w:val="right"/>
      </w:pPr>
      <w:r>
        <w:rPr>
          <w:rFonts w:ascii="Calibri" w:hAnsi="Calibri" w:cs="Calibri"/>
          <w:i/>
          <w:color w:val="008000"/>
          <w:sz w:val="24"/>
          <w:szCs w:val="24"/>
          <w:rtl/>
          <w:lang w:bidi="ar-SA"/>
        </w:rPr>
        <w:t>١١ - أحمد بن مهران عن محمّد بن عليّ، عن ابن قياما الواسطي - وكان من الواقفة - قال: دخلت على عليّ بن موسى الرضا (عَلَيهِ السَّلَامُ) فقلت له : يكون إمامان؟</w:t>
      </w:r>
    </w:p>
    <w:p>
      <w:pPr>
        <w:jc w:val="left"/>
      </w:pPr>
      <w:r>
        <w:rPr>
          <w:rFonts w:ascii="Calibri" w:hAnsi="Calibri" w:cs="Calibri"/>
          <w:i w:val="0"/>
          <w:color w:val="000000"/>
          <w:sz w:val="24"/>
          <w:szCs w:val="24"/>
          <w:rtl w:val="0"/>
        </w:rPr>
        <w:t>11—艾哈迈德·本·米赫兰传自穆罕默德·本·阿里，后者传自瓦西提的伊本·基亚玛——他属于瓦基菲派——他说：我进去拜见阿里·本·穆萨·里达（愿主赐福于他），对他说：“会有两位伊玛目吗？”</w:t>
      </w:r>
    </w:p>
    <w:p>
      <w:pPr>
        <w:bidi/>
        <w:jc w:val="right"/>
      </w:pPr>
      <w:r>
        <w:rPr>
          <w:rFonts w:ascii="Calibri" w:hAnsi="Calibri" w:cs="Calibri"/>
          <w:i/>
          <w:color w:val="008000"/>
          <w:sz w:val="24"/>
          <w:szCs w:val="24"/>
          <w:rtl/>
          <w:lang w:bidi="ar-SA"/>
        </w:rPr>
        <w:t>قال : لا إلّا وأحدهما صامت، فقلت له :</w:t>
      </w:r>
    </w:p>
    <w:p>
      <w:pPr>
        <w:jc w:val="left"/>
      </w:pPr>
      <w:r>
        <w:rPr>
          <w:rFonts w:ascii="Calibri" w:hAnsi="Calibri" w:cs="Calibri"/>
          <w:i w:val="0"/>
          <w:color w:val="000000"/>
          <w:sz w:val="24"/>
          <w:szCs w:val="24"/>
          <w:rtl w:val="0"/>
        </w:rPr>
        <w:t>他说：“不会，除非其中一位是沉默的。”我对他说：</w:t>
      </w:r>
    </w:p>
    <w:p>
      <w:pPr>
        <w:bidi/>
        <w:jc w:val="right"/>
      </w:pPr>
      <w:r>
        <w:rPr>
          <w:rFonts w:ascii="Calibri" w:hAnsi="Calibri" w:cs="Calibri"/>
          <w:i/>
          <w:color w:val="008000"/>
          <w:sz w:val="24"/>
          <w:szCs w:val="24"/>
          <w:rtl/>
          <w:lang w:bidi="ar-SA"/>
        </w:rPr>
        <w:t>هو ذا أنت ليس لك صامت - ولم يكن ولد له أبو جعفر بعد _ فقال لي :</w:t>
      </w:r>
    </w:p>
    <w:p>
      <w:pPr>
        <w:jc w:val="left"/>
      </w:pPr>
      <w:r>
        <w:rPr>
          <w:rFonts w:ascii="Calibri" w:hAnsi="Calibri" w:cs="Calibri"/>
          <w:i w:val="0"/>
          <w:color w:val="000000"/>
          <w:sz w:val="24"/>
          <w:szCs w:val="24"/>
          <w:rtl w:val="0"/>
        </w:rPr>
        <w:t>“你眼下并没有一位沉默的伊玛目。”——当时艾布·贾法尔还没有出生——他对我说：</w:t>
      </w:r>
    </w:p>
    <w:p>
      <w:pPr>
        <w:bidi/>
        <w:jc w:val="right"/>
      </w:pPr>
      <w:r>
        <w:rPr>
          <w:rFonts w:ascii="Calibri" w:hAnsi="Calibri" w:cs="Calibri"/>
          <w:i/>
          <w:color w:val="008000"/>
          <w:sz w:val="24"/>
          <w:szCs w:val="24"/>
          <w:rtl/>
          <w:lang w:bidi="ar-SA"/>
        </w:rPr>
        <w:t>واللّه ليجعلنّ اللّه مني ما يثبت به الحقّ وأهله، ويمحق به الباطل وأهله (6) ، فولد له بعد سنة أبو جعفر (عَلَيهِ السَّلَامُ)، فقيل لابن قياما : ألا تقنعك هذه الآية؟</w:t>
      </w:r>
    </w:p>
    <w:p>
      <w:pPr>
        <w:jc w:val="left"/>
      </w:pPr>
      <w:r>
        <w:rPr>
          <w:rFonts w:ascii="Calibri" w:hAnsi="Calibri" w:cs="Calibri"/>
          <w:i w:val="0"/>
          <w:color w:val="000000"/>
          <w:sz w:val="24"/>
          <w:szCs w:val="24"/>
          <w:rtl w:val="0"/>
        </w:rPr>
        <w:t>“凭真主起誓，真主必将使我生育一人，以此确立真理及其追随者，并抹灭虚妄及其追随者（6）。”一年后，艾布·贾法尔（愿主赐福于他）便出生了。有人对伊本·基亚玛说：“这个征兆还不足以让你信服吗？”</w:t>
      </w:r>
    </w:p>
    <w:p>
      <w:pPr>
        <w:bidi/>
        <w:jc w:val="right"/>
      </w:pPr>
      <w:r>
        <w:rPr>
          <w:rFonts w:ascii="Calibri" w:hAnsi="Calibri" w:cs="Calibri"/>
          <w:i/>
          <w:color w:val="008000"/>
          <w:sz w:val="24"/>
          <w:szCs w:val="24"/>
          <w:rtl/>
          <w:lang w:bidi="ar-SA"/>
        </w:rPr>
        <w:t>فقال: أما واللّه إنّها لآية عظيمة ولكن كيف أصنع بما قال أبو عبد اللّه (عَلَيهِ السَّلَامُ) في ابنه (7) ؟.</w:t>
      </w:r>
    </w:p>
    <w:p>
      <w:pPr>
        <w:jc w:val="left"/>
      </w:pPr>
      <w:r>
        <w:rPr>
          <w:rFonts w:ascii="Calibri" w:hAnsi="Calibri" w:cs="Calibri"/>
          <w:i w:val="0"/>
          <w:color w:val="000000"/>
          <w:sz w:val="24"/>
          <w:szCs w:val="24"/>
          <w:rtl w:val="0"/>
        </w:rPr>
        <w:t>他说：“凭真主起誓，这确实是一个伟大的征兆；但是，艾布·阿卜杜拉（愿主赐福于他）关于他的儿子说过的话，我又该怎么办呢（7）？”</w:t>
      </w:r>
    </w:p>
    <w:p>
      <w:pPr>
        <w:bidi/>
        <w:jc w:val="right"/>
      </w:pPr>
      <w:r>
        <w:rPr>
          <w:rFonts w:ascii="Calibri" w:hAnsi="Calibri" w:cs="Calibri"/>
          <w:i/>
          <w:color w:val="008000"/>
          <w:sz w:val="24"/>
          <w:szCs w:val="24"/>
          <w:rtl/>
          <w:lang w:bidi="ar-SA"/>
        </w:rPr>
        <w:t>١٢ - الحسين بن محمّد، عن معلىّ بن محمّد عن الوشّاء قال: أتيت خراسان _ وأنا ص: 415</w:t>
      </w:r>
    </w:p>
    <w:p>
      <w:pPr>
        <w:jc w:val="left"/>
      </w:pPr>
      <w:r>
        <w:rPr>
          <w:rFonts w:ascii="Calibri" w:hAnsi="Calibri" w:cs="Calibri"/>
          <w:i w:val="0"/>
          <w:color w:val="000000"/>
          <w:sz w:val="24"/>
          <w:szCs w:val="24"/>
          <w:rtl w:val="0"/>
        </w:rPr>
        <w:t>12—侯赛因·本·穆罕默德传自穆阿拉·本·穆罕默德，后者传自瓦沙。他说：我来到呼罗珊——当时我（第415页）</w:t>
      </w:r>
    </w:p>
    <w:p>
      <w:pPr>
        <w:bidi/>
        <w:jc w:val="right"/>
      </w:pPr>
      <w:r>
        <w:rPr>
          <w:rFonts w:ascii="Calibri" w:hAnsi="Calibri" w:cs="Calibri"/>
          <w:i/>
          <w:color w:val="008000"/>
          <w:sz w:val="24"/>
          <w:szCs w:val="24"/>
          <w:rtl/>
          <w:lang w:bidi="ar-SA"/>
        </w:rPr>
        <w:t>1- «الإمساك عن السابعة إما لكونها من المسائل التي لا يعلمها إلّا اللّه كوقت قيام الساعة وأشباهه.</w:t>
      </w:r>
    </w:p>
    <w:p>
      <w:pPr>
        <w:jc w:val="left"/>
      </w:pPr>
      <w:r>
        <w:rPr>
          <w:rFonts w:ascii="Calibri" w:hAnsi="Calibri" w:cs="Calibri"/>
          <w:i w:val="0"/>
          <w:color w:val="000000"/>
          <w:sz w:val="24"/>
          <w:szCs w:val="24"/>
          <w:rtl w:val="0"/>
        </w:rPr>
        <w:t>1—“对第七个问题保持沉默，或许是因为它属于只有真主才知道的问题，例如末日来临的时刻及类似之事，</w:t>
      </w:r>
    </w:p>
    <w:p>
      <w:pPr>
        <w:bidi/>
        <w:jc w:val="right"/>
      </w:pPr>
      <w:r>
        <w:rPr>
          <w:rFonts w:ascii="Calibri" w:hAnsi="Calibri" w:cs="Calibri"/>
          <w:i/>
          <w:color w:val="008000"/>
          <w:sz w:val="24"/>
          <w:szCs w:val="24"/>
          <w:rtl/>
          <w:lang w:bidi="ar-SA"/>
        </w:rPr>
        <w:t>أو لعدم المصلحة في ذكرها إما تقية أو لقصور فهم السائل عن إدراكها» مرآة المجلسيّ ١٠٠/٤. 2- أي علامة على الإمامة. 3- أي يمتحن ويُختبر. 4- أي يمرض.</w:t>
      </w:r>
    </w:p>
    <w:p>
      <w:pPr>
        <w:jc w:val="left"/>
      </w:pPr>
      <w:r>
        <w:rPr>
          <w:rFonts w:ascii="Calibri" w:hAnsi="Calibri" w:cs="Calibri"/>
          <w:i w:val="0"/>
          <w:color w:val="000000"/>
          <w:sz w:val="24"/>
          <w:szCs w:val="24"/>
          <w:rtl w:val="0"/>
        </w:rPr>
        <w:t>或者是因为提及它并无益处，可能是出于谨慎，也可能是因为提问者理解能力不足，无法领会。”《迈哲利西之明镜》4/100。2—即伊玛目的标志。3—即遭受考验。4—即生病。</w:t>
      </w:r>
    </w:p>
    <w:p>
      <w:pPr>
        <w:bidi/>
        <w:jc w:val="right"/>
      </w:pPr>
      <w:r>
        <w:rPr>
          <w:rFonts w:ascii="Calibri" w:hAnsi="Calibri" w:cs="Calibri"/>
          <w:i/>
          <w:color w:val="008000"/>
          <w:sz w:val="24"/>
          <w:szCs w:val="24"/>
          <w:rtl/>
          <w:lang w:bidi="ar-SA"/>
        </w:rPr>
        <w:t>5- «هو عرق يخرج من الرَّجل تدريجاً ويشتد وجعه» مرآة المجلسيّ ١٠١/٤.</w:t>
      </w:r>
    </w:p>
    <w:p>
      <w:pPr>
        <w:jc w:val="left"/>
      </w:pPr>
      <w:r>
        <w:rPr>
          <w:rFonts w:ascii="Calibri" w:hAnsi="Calibri" w:cs="Calibri"/>
          <w:i w:val="0"/>
          <w:color w:val="000000"/>
          <w:sz w:val="24"/>
          <w:szCs w:val="24"/>
          <w:rtl w:val="0"/>
        </w:rPr>
        <w:t>5—“这是一种从腿部逐渐发作、疼痛日益加剧的筋痛。”《迈哲利西之明镜》4/101。</w:t>
      </w:r>
    </w:p>
    <w:p>
      <w:pPr>
        <w:bidi/>
        <w:jc w:val="right"/>
      </w:pPr>
      <w:r>
        <w:rPr>
          <w:rFonts w:ascii="Calibri" w:hAnsi="Calibri" w:cs="Calibri"/>
          <w:i/>
          <w:color w:val="008000"/>
          <w:sz w:val="24"/>
          <w:szCs w:val="24"/>
          <w:rtl/>
          <w:lang w:bidi="ar-SA"/>
        </w:rPr>
        <w:t>6- مر معنا هذا الحديث أنّها وعلقنا عليه.</w:t>
      </w:r>
    </w:p>
    <w:p>
      <w:pPr>
        <w:jc w:val="left"/>
      </w:pPr>
      <w:r>
        <w:rPr>
          <w:rFonts w:ascii="Calibri" w:hAnsi="Calibri" w:cs="Calibri"/>
          <w:i w:val="0"/>
          <w:color w:val="000000"/>
          <w:sz w:val="24"/>
          <w:szCs w:val="24"/>
          <w:rtl w:val="0"/>
        </w:rPr>
        <w:t>6—前面我们已经提到过这段圣训，也对它作了注释。</w:t>
      </w:r>
    </w:p>
    <w:p>
      <w:pPr>
        <w:bidi/>
        <w:jc w:val="right"/>
      </w:pPr>
      <w:r>
        <w:rPr>
          <w:rFonts w:ascii="Calibri" w:hAnsi="Calibri" w:cs="Calibri"/>
          <w:i/>
          <w:color w:val="008000"/>
          <w:sz w:val="24"/>
          <w:szCs w:val="24"/>
          <w:rtl/>
          <w:lang w:bidi="ar-SA"/>
        </w:rPr>
        <w:t>7- «قال الفاضل الاسترابادي : كأنه إشارة إلى ما ذكره الكشي في ترجمة يحيى بن القاسم أبي بصير قال :</w:t>
      </w:r>
    </w:p>
    <w:p>
      <w:pPr>
        <w:jc w:val="left"/>
      </w:pPr>
      <w:r>
        <w:rPr>
          <w:rFonts w:ascii="Calibri" w:hAnsi="Calibri" w:cs="Calibri"/>
          <w:i w:val="0"/>
          <w:color w:val="000000"/>
          <w:sz w:val="24"/>
          <w:szCs w:val="24"/>
          <w:rtl w:val="0"/>
        </w:rPr>
        <w:t>7—“法迪勒·阿斯特拉巴迪说：这似乎是在指卡希所著传记中关于叶海亚·本·卡西姆·艾布·巴西尔的记载：</w:t>
      </w:r>
    </w:p>
    <w:p>
      <w:pPr>
        <w:bidi/>
        <w:jc w:val="right"/>
      </w:pPr>
      <w:r>
        <w:rPr>
          <w:rFonts w:ascii="Calibri" w:hAnsi="Calibri" w:cs="Calibri"/>
          <w:i/>
          <w:color w:val="008000"/>
          <w:sz w:val="24"/>
          <w:szCs w:val="24"/>
          <w:rtl/>
          <w:lang w:bidi="ar-SA"/>
        </w:rPr>
        <w:t>قال محمّد بن عمران ؛ سمعت أبا عبد اللّه (عَلَيهِ السَّلَامُ) يقول : منا ثمانية محدّثون سابعهم القائم.</w:t>
      </w:r>
    </w:p>
    <w:p>
      <w:pPr>
        <w:jc w:val="left"/>
      </w:pPr>
      <w:r>
        <w:rPr>
          <w:rFonts w:ascii="Calibri" w:hAnsi="Calibri" w:cs="Calibri"/>
          <w:i w:val="0"/>
          <w:color w:val="000000"/>
          <w:sz w:val="24"/>
          <w:szCs w:val="24"/>
          <w:rtl w:val="0"/>
        </w:rPr>
        <w:t>穆罕默德·本·伊姆兰说：我听见艾布·阿卜杜拉（愿主赐福于他）说：我们中有八位传述启示者，第七位是卡伊姆。</w:t>
      </w:r>
    </w:p>
    <w:p>
      <w:pPr>
        <w:bidi/>
        <w:jc w:val="right"/>
      </w:pPr>
      <w:r>
        <w:rPr>
          <w:rFonts w:ascii="Calibri" w:hAnsi="Calibri" w:cs="Calibri"/>
          <w:i/>
          <w:color w:val="008000"/>
          <w:sz w:val="24"/>
          <w:szCs w:val="24"/>
          <w:rtl/>
          <w:lang w:bidi="ar-SA"/>
        </w:rPr>
        <w:t>فقام أبو بصير وقبل رأسه وقال: سمعته عن أبي جعفر منذ أربعين سنة» المازندراني ٢٨٣/٦.</w:t>
      </w:r>
    </w:p>
    <w:p>
      <w:pPr>
        <w:jc w:val="left"/>
      </w:pPr>
      <w:r>
        <w:rPr>
          <w:rFonts w:ascii="Calibri" w:hAnsi="Calibri" w:cs="Calibri"/>
          <w:i w:val="0"/>
          <w:color w:val="000000"/>
          <w:sz w:val="24"/>
          <w:szCs w:val="24"/>
          <w:rtl w:val="0"/>
        </w:rPr>
        <w:t>艾布·巴西尔站起来亲吻他的头，说：四十年前我就听艾布·贾法尔这样说过。”《马赞达拉尼》6/283。</w:t>
      </w:r>
    </w:p>
    <w:p>
      <w:pPr>
        <w:bidi/>
        <w:jc w:val="right"/>
      </w:pPr>
      <w:r>
        <w:rPr>
          <w:rFonts w:ascii="Calibri" w:hAnsi="Calibri" w:cs="Calibri"/>
          <w:i/>
          <w:color w:val="008000"/>
          <w:sz w:val="24"/>
          <w:szCs w:val="24"/>
          <w:rtl/>
          <w:lang w:bidi="ar-SA"/>
        </w:rPr>
        <w:t>و «هذا الخبر وأمثاله من مفتريات الواقفية» مرآة المجلسيّ ١٠٢/٤ والمازندراني ٢٨٣/٦.</w:t>
      </w:r>
    </w:p>
    <w:p>
      <w:pPr>
        <w:jc w:val="left"/>
      </w:pPr>
      <w:r>
        <w:rPr>
          <w:rFonts w:ascii="Calibri" w:hAnsi="Calibri" w:cs="Calibri"/>
          <w:i w:val="0"/>
          <w:color w:val="000000"/>
          <w:sz w:val="24"/>
          <w:szCs w:val="24"/>
          <w:rtl w:val="0"/>
        </w:rPr>
        <w:t>“这段传述及其类似的传述，都是瓦基菲派伪造的。”《迈哲利西之明镜》4/102；《马赞达拉尼》6/283。</w:t>
      </w:r>
    </w:p>
    <w:p>
      <w:pPr>
        <w:bidi/>
        <w:jc w:val="right"/>
      </w:pPr>
      <w:r>
        <w:rPr>
          <w:rFonts w:ascii="Calibri" w:hAnsi="Calibri" w:cs="Calibri"/>
          <w:i/>
          <w:color w:val="008000"/>
          <w:sz w:val="24"/>
          <w:szCs w:val="24"/>
          <w:rtl/>
          <w:lang w:bidi="ar-SA"/>
        </w:rPr>
        <w:t>واقف _ فحملت معي متاعاً وكان معي ثوب وشي (1) في بعض الرزم ولم أشعر به ولم أعرف مكانه،</w:t>
      </w:r>
    </w:p>
    <w:p>
      <w:pPr>
        <w:jc w:val="left"/>
      </w:pPr>
      <w:r>
        <w:rPr>
          <w:rFonts w:ascii="Calibri" w:hAnsi="Calibri" w:cs="Calibri"/>
          <w:i w:val="0"/>
          <w:color w:val="000000"/>
          <w:sz w:val="24"/>
          <w:szCs w:val="24"/>
          <w:rtl w:val="0"/>
        </w:rPr>
        <w:t>我是瓦基菲派——我带了一些行李，其中一个包裹里有一件织锦衣物，我没有察觉到它，也不知道它放在哪里，</w:t>
      </w:r>
    </w:p>
    <w:p>
      <w:pPr>
        <w:bidi/>
        <w:jc w:val="right"/>
      </w:pPr>
      <w:r>
        <w:rPr>
          <w:rFonts w:ascii="Calibri" w:hAnsi="Calibri" w:cs="Calibri"/>
          <w:i/>
          <w:color w:val="008000"/>
          <w:sz w:val="24"/>
          <w:szCs w:val="24"/>
          <w:rtl/>
          <w:lang w:bidi="ar-SA"/>
        </w:rPr>
        <w:t>فلما قدمت مرو، ونزلت في بعض منازلها لم أشعر إلّا ورجل مدني من بعض مولّديها (2) ،</w:t>
      </w:r>
    </w:p>
    <w:p>
      <w:pPr>
        <w:jc w:val="left"/>
      </w:pPr>
      <w:r>
        <w:rPr>
          <w:rFonts w:ascii="Calibri" w:hAnsi="Calibri" w:cs="Calibri"/>
          <w:i w:val="0"/>
          <w:color w:val="000000"/>
          <w:sz w:val="24"/>
          <w:szCs w:val="24"/>
          <w:rtl w:val="0"/>
        </w:rPr>
        <w:t>当我抵达木鹿，在那里某处住下时，忽然发现有一个麦地那人，是当地出生的人之一。</w:t>
      </w:r>
    </w:p>
    <w:p>
      <w:pPr>
        <w:bidi/>
        <w:jc w:val="right"/>
      </w:pPr>
      <w:r>
        <w:rPr>
          <w:rFonts w:ascii="Calibri" w:hAnsi="Calibri" w:cs="Calibri"/>
          <w:i/>
          <w:color w:val="008000"/>
          <w:sz w:val="24"/>
          <w:szCs w:val="24"/>
          <w:rtl/>
          <w:lang w:bidi="ar-SA"/>
        </w:rPr>
        <w:t>فقال لي : إنّ أبا الحسن الرضا (عَلَيهِ السَّلَامُ) يقول لك : ابعث إليَّ الثوب الوشيَّ الّذي عندك قال : فقلت : ومن أخبر أبا الحسن بقدومي وأنا قدمت آنفاً وما عندي ثوب وشي؟!</w:t>
      </w:r>
    </w:p>
    <w:p>
      <w:pPr>
        <w:jc w:val="left"/>
      </w:pPr>
      <w:r>
        <w:rPr>
          <w:rFonts w:ascii="Calibri" w:hAnsi="Calibri" w:cs="Calibri"/>
          <w:i w:val="0"/>
          <w:color w:val="000000"/>
          <w:sz w:val="24"/>
          <w:szCs w:val="24"/>
          <w:rtl w:val="0"/>
        </w:rPr>
        <w:t>他对我说：“艾布·哈桑·里达（愿主赐福于他）让你把你那里那件织锦衣服送给他。”我说：“谁告诉艾布·哈桑我来了？我刚刚才到，而且我没有织锦衣服啊？！”</w:t>
      </w:r>
    </w:p>
    <w:p>
      <w:pPr>
        <w:bidi/>
        <w:jc w:val="right"/>
      </w:pPr>
      <w:r>
        <w:rPr>
          <w:rFonts w:ascii="Calibri" w:hAnsi="Calibri" w:cs="Calibri"/>
          <w:i/>
          <w:color w:val="008000"/>
          <w:sz w:val="24"/>
          <w:szCs w:val="24"/>
          <w:rtl/>
          <w:lang w:bidi="ar-SA"/>
        </w:rPr>
        <w:t>فرجع إليه (3) وعاد إليَّ، فقال : يقول لك : بلى هو في موضع كذا وكذا ورزمته كذا وكذا، فطلبته حيث قال، فوجدته في أسفل الرزمة، فبعثت به إليه.</w:t>
      </w:r>
    </w:p>
    <w:p>
      <w:pPr>
        <w:jc w:val="left"/>
      </w:pPr>
      <w:r>
        <w:rPr>
          <w:rFonts w:ascii="Calibri" w:hAnsi="Calibri" w:cs="Calibri"/>
          <w:i w:val="0"/>
          <w:color w:val="000000"/>
          <w:sz w:val="24"/>
          <w:szCs w:val="24"/>
          <w:rtl w:val="0"/>
        </w:rPr>
        <w:t>他回去见了他（3），又回来对我说：“他说：‘有，就在某某地方，包裹是某某样子的。’”我按他说的地方去找，果然在包裹底下找到了，便把它送给了他。</w:t>
      </w:r>
    </w:p>
    <w:p>
      <w:pPr>
        <w:bidi/>
        <w:jc w:val="right"/>
      </w:pPr>
      <w:r>
        <w:rPr>
          <w:rFonts w:ascii="Calibri" w:hAnsi="Calibri" w:cs="Calibri"/>
          <w:i/>
          <w:color w:val="008000"/>
          <w:sz w:val="24"/>
          <w:szCs w:val="24"/>
          <w:rtl/>
          <w:lang w:bidi="ar-SA"/>
        </w:rPr>
        <w:t>13 - ابن فضّال، عن عبد اللّه بن المغيرة قال: كنت واقفاً (4) وحججت على تلك الحال،</w:t>
      </w:r>
    </w:p>
    <w:p>
      <w:pPr>
        <w:jc w:val="left"/>
      </w:pPr>
      <w:r>
        <w:rPr>
          <w:rFonts w:ascii="Calibri" w:hAnsi="Calibri" w:cs="Calibri"/>
          <w:i w:val="0"/>
          <w:color w:val="000000"/>
          <w:sz w:val="24"/>
          <w:szCs w:val="24"/>
          <w:rtl w:val="0"/>
        </w:rPr>
        <w:t>13——伊本·法达勒传自阿卜杜拉·本·穆吉拉说：我当时是瓦基菲派（4），并且在这种信仰状态下去朝觐，</w:t>
      </w:r>
    </w:p>
    <w:p>
      <w:pPr>
        <w:bidi/>
        <w:jc w:val="right"/>
      </w:pPr>
      <w:r>
        <w:rPr>
          <w:rFonts w:ascii="Calibri" w:hAnsi="Calibri" w:cs="Calibri"/>
          <w:i/>
          <w:color w:val="008000"/>
          <w:sz w:val="24"/>
          <w:szCs w:val="24"/>
          <w:rtl/>
          <w:lang w:bidi="ar-SA"/>
        </w:rPr>
        <w:t>فلما صرت بمكّة خلج (5) في صدري شيء، فتعلقت بالملتزم (6) ثمَّ قلت :</w:t>
      </w:r>
    </w:p>
    <w:p>
      <w:pPr>
        <w:jc w:val="left"/>
      </w:pPr>
      <w:r>
        <w:rPr>
          <w:rFonts w:ascii="Calibri" w:hAnsi="Calibri" w:cs="Calibri"/>
          <w:i w:val="0"/>
          <w:color w:val="000000"/>
          <w:sz w:val="24"/>
          <w:szCs w:val="24"/>
          <w:rtl w:val="0"/>
        </w:rPr>
        <w:t>当我到达麦加时，心中忽然有所触动（5），于是我紧紧抓住克尔白的穆勒台宰姆（6），然后说：</w:t>
      </w:r>
    </w:p>
    <w:p>
      <w:pPr>
        <w:bidi/>
        <w:jc w:val="right"/>
      </w:pPr>
      <w:r>
        <w:rPr>
          <w:rFonts w:ascii="Calibri" w:hAnsi="Calibri" w:cs="Calibri"/>
          <w:i/>
          <w:color w:val="008000"/>
          <w:sz w:val="24"/>
          <w:szCs w:val="24"/>
          <w:rtl/>
          <w:lang w:bidi="ar-SA"/>
        </w:rPr>
        <w:t>اللّهمّ قد علمت طلبتي وإرادتي فأرشدني إلى خير الأديان، فوقع في نفسي أن آتي الرّضا (عَلَيهِ السَّلَامُ)،</w:t>
      </w:r>
    </w:p>
    <w:p>
      <w:pPr>
        <w:jc w:val="left"/>
      </w:pPr>
      <w:r>
        <w:rPr>
          <w:rFonts w:ascii="Calibri" w:hAnsi="Calibri" w:cs="Calibri"/>
          <w:i w:val="0"/>
          <w:color w:val="000000"/>
          <w:sz w:val="24"/>
          <w:szCs w:val="24"/>
          <w:rtl w:val="0"/>
        </w:rPr>
        <w:t>“主啊，你知道我的追求和愿望，请指引我走向最好的宗教。”我心中忽然想到去见里达（愿主赐福于他），</w:t>
      </w:r>
    </w:p>
    <w:p>
      <w:pPr>
        <w:bidi/>
        <w:jc w:val="right"/>
      </w:pPr>
      <w:r>
        <w:rPr>
          <w:rFonts w:ascii="Calibri" w:hAnsi="Calibri" w:cs="Calibri"/>
          <w:i/>
          <w:color w:val="008000"/>
          <w:sz w:val="24"/>
          <w:szCs w:val="24"/>
          <w:rtl/>
          <w:lang w:bidi="ar-SA"/>
        </w:rPr>
        <w:t>فأتيت المدينة فوقفت ببابه وقلت للغلام قل لمولاك : رجل من أهل العراق بالباب، قال: فسمعت نداءه وهو يقول :</w:t>
      </w:r>
    </w:p>
    <w:p>
      <w:pPr>
        <w:jc w:val="left"/>
      </w:pPr>
      <w:r>
        <w:rPr>
          <w:rFonts w:ascii="Calibri" w:hAnsi="Calibri" w:cs="Calibri"/>
          <w:i w:val="0"/>
          <w:color w:val="000000"/>
          <w:sz w:val="24"/>
          <w:szCs w:val="24"/>
          <w:rtl w:val="0"/>
        </w:rPr>
        <w:t>于是我来到麦地那，站在他的门口，对仆人说：“告诉你的主人，门外有一位来自伊拉克的人。”他说：我听见他喊道：</w:t>
      </w:r>
    </w:p>
    <w:p>
      <w:pPr>
        <w:bidi/>
        <w:jc w:val="right"/>
      </w:pPr>
      <w:r>
        <w:rPr>
          <w:rFonts w:ascii="Calibri" w:hAnsi="Calibri" w:cs="Calibri"/>
          <w:i/>
          <w:color w:val="008000"/>
          <w:sz w:val="24"/>
          <w:szCs w:val="24"/>
          <w:rtl/>
          <w:lang w:bidi="ar-SA"/>
        </w:rPr>
        <w:t>أدخل يا عبد اللّه بن المغيرة، أدخل يا عبد اللّه بن المغيرة، فدخلت، فلمّا نظر إليَّ قال لي : قد أجاب اللّه دعاءك وهداك لدينه، فقلت : أشهد أنك حجة اللّه وأمينه على خلقه.</w:t>
      </w:r>
    </w:p>
    <w:p>
      <w:pPr>
        <w:jc w:val="left"/>
      </w:pPr>
      <w:r>
        <w:rPr>
          <w:rFonts w:ascii="Calibri" w:hAnsi="Calibri" w:cs="Calibri"/>
          <w:i w:val="0"/>
          <w:color w:val="000000"/>
          <w:sz w:val="24"/>
          <w:szCs w:val="24"/>
          <w:rtl w:val="0"/>
        </w:rPr>
        <w:t>“进来吧，阿卜杜拉·本·穆吉拉！进来吧，阿卜杜拉·本·穆吉拉！”我便走了进去。他看见我后对我说：“真主已经应允了你的祈祷，并引导你归向他的宗教。”我说：“我作证，你是真主在其众生中的明证和受托者。”</w:t>
      </w:r>
    </w:p>
    <w:p>
      <w:pPr>
        <w:bidi/>
        <w:jc w:val="right"/>
      </w:pPr>
      <w:r>
        <w:rPr>
          <w:rFonts w:ascii="Calibri" w:hAnsi="Calibri" w:cs="Calibri"/>
          <w:i/>
          <w:color w:val="008000"/>
          <w:sz w:val="24"/>
          <w:szCs w:val="24"/>
          <w:rtl/>
          <w:lang w:bidi="ar-SA"/>
        </w:rPr>
        <w:t>١٤ - الحسين بن محمّد، عن معلىّ بن محمّد، عن أحمد بن محمّد بن عبد اللّه قال :</w:t>
      </w:r>
    </w:p>
    <w:p>
      <w:pPr>
        <w:jc w:val="left"/>
      </w:pPr>
      <w:r>
        <w:rPr>
          <w:rFonts w:ascii="Calibri" w:hAnsi="Calibri" w:cs="Calibri"/>
          <w:i w:val="0"/>
          <w:color w:val="000000"/>
          <w:sz w:val="24"/>
          <w:szCs w:val="24"/>
          <w:rtl w:val="0"/>
        </w:rPr>
        <w:t>14——侯赛因·本·穆罕默德传自穆阿拉·本·穆罕默德，穆罕默德·本·阿卜杜拉·本·艾哈迈德说：</w:t>
      </w:r>
    </w:p>
    <w:p>
      <w:pPr>
        <w:bidi/>
        <w:jc w:val="right"/>
      </w:pPr>
      <w:r>
        <w:rPr>
          <w:rFonts w:ascii="Calibri" w:hAnsi="Calibri" w:cs="Calibri"/>
          <w:i/>
          <w:color w:val="008000"/>
          <w:sz w:val="24"/>
          <w:szCs w:val="24"/>
          <w:rtl/>
          <w:lang w:bidi="ar-SA"/>
        </w:rPr>
        <w:t>كان عبد اللّه بن هليل (7) يقول بعبد اللّه (8) فصار إلى العسكر (9) فرجع عن ذلك (10) فسألته عن سبب رجوعه،</w:t>
      </w:r>
    </w:p>
    <w:p>
      <w:pPr>
        <w:jc w:val="left"/>
      </w:pPr>
      <w:r>
        <w:rPr>
          <w:rFonts w:ascii="Calibri" w:hAnsi="Calibri" w:cs="Calibri"/>
          <w:i w:val="0"/>
          <w:color w:val="000000"/>
          <w:sz w:val="24"/>
          <w:szCs w:val="24"/>
          <w:rtl w:val="0"/>
        </w:rPr>
        <w:t>阿卜杜拉·本·希莱勒（7）原先信奉阿卜杜拉（8）的伊玛目地位，后来到了军营（9），便改变了这一信仰（10）。我问他改变信仰的原因，</w:t>
      </w:r>
    </w:p>
    <w:p>
      <w:pPr>
        <w:bidi/>
        <w:jc w:val="right"/>
      </w:pPr>
      <w:r>
        <w:rPr>
          <w:rFonts w:ascii="Calibri" w:hAnsi="Calibri" w:cs="Calibri"/>
          <w:i/>
          <w:color w:val="008000"/>
          <w:sz w:val="24"/>
          <w:szCs w:val="24"/>
          <w:rtl/>
          <w:lang w:bidi="ar-SA"/>
        </w:rPr>
        <w:t>فقال: إنّي عرَّضت لأبي الحسن (عَلَيهِ السَّلَامُ) أن أسأله ذلك، فوافقني (11) في طريق ضيق، فمال نحوي حتّى إذا حاذاني،</w:t>
      </w:r>
    </w:p>
    <w:p>
      <w:pPr>
        <w:jc w:val="left"/>
      </w:pPr>
      <w:r>
        <w:rPr>
          <w:rFonts w:ascii="Calibri" w:hAnsi="Calibri" w:cs="Calibri"/>
          <w:i w:val="0"/>
          <w:color w:val="000000"/>
          <w:sz w:val="24"/>
          <w:szCs w:val="24"/>
          <w:rtl w:val="0"/>
        </w:rPr>
        <w:t>他说：“我曾想找机会向艾布·哈桑（愿主赐福于他）询问此事，恰好在一条狭窄的路上遇见了他（11）。他向我这边靠近，直到与我并肩，</w:t>
      </w:r>
    </w:p>
    <w:p>
      <w:pPr>
        <w:bidi/>
        <w:jc w:val="right"/>
      </w:pPr>
      <w:r>
        <w:rPr>
          <w:rFonts w:ascii="Calibri" w:hAnsi="Calibri" w:cs="Calibri"/>
          <w:i/>
          <w:color w:val="008000"/>
          <w:sz w:val="24"/>
          <w:szCs w:val="24"/>
          <w:rtl/>
          <w:lang w:bidi="ar-SA"/>
        </w:rPr>
        <w:t>أقبل نحوي بشيء من فيه (12) ، فوقع على صدري، فأخذته فإذا هو رَق فيه مكتوب : ما كان هنالك، ولا كذلك (13) . ص: 416 1- أي منمنم منقوش.</w:t>
      </w:r>
    </w:p>
    <w:p>
      <w:pPr>
        <w:jc w:val="left"/>
      </w:pPr>
      <w:r>
        <w:rPr>
          <w:rFonts w:ascii="Calibri" w:hAnsi="Calibri" w:cs="Calibri"/>
          <w:i w:val="0"/>
          <w:color w:val="000000"/>
          <w:sz w:val="24"/>
          <w:szCs w:val="24"/>
          <w:rtl w:val="0"/>
        </w:rPr>
        <w:t>他朝我走来，口中吐出一样东西（12），落在我的胸前。我拿起来一看，原来是一张纸，上面写着：‘事情并非如此，也不是那样’（13）。页：416 1——即精细雕刻的。</w:t>
      </w:r>
    </w:p>
    <w:p>
      <w:pPr>
        <w:bidi/>
        <w:jc w:val="right"/>
      </w:pPr>
      <w:r>
        <w:rPr>
          <w:rFonts w:ascii="Calibri" w:hAnsi="Calibri" w:cs="Calibri"/>
          <w:i/>
          <w:color w:val="008000"/>
          <w:sz w:val="24"/>
          <w:szCs w:val="24"/>
          <w:rtl/>
          <w:lang w:bidi="ar-SA"/>
        </w:rPr>
        <w:t>2- أي ممّن ولدوا بالمدينة وليسوا أساساً من أهلها.</w:t>
      </w:r>
    </w:p>
    <w:p>
      <w:pPr>
        <w:jc w:val="left"/>
      </w:pPr>
      <w:r>
        <w:rPr>
          <w:rFonts w:ascii="Calibri" w:hAnsi="Calibri" w:cs="Calibri"/>
          <w:i w:val="0"/>
          <w:color w:val="000000"/>
          <w:sz w:val="24"/>
          <w:szCs w:val="24"/>
          <w:rtl w:val="0"/>
        </w:rPr>
        <w:t>2——即在麦地那出生的人，并非原本就是当地人。</w:t>
      </w:r>
    </w:p>
    <w:p>
      <w:pPr>
        <w:bidi/>
        <w:jc w:val="right"/>
      </w:pPr>
      <w:r>
        <w:rPr>
          <w:rFonts w:ascii="Calibri" w:hAnsi="Calibri" w:cs="Calibri"/>
          <w:i/>
          <w:color w:val="008000"/>
          <w:sz w:val="24"/>
          <w:szCs w:val="24"/>
          <w:rtl/>
          <w:lang w:bidi="ar-SA"/>
        </w:rPr>
        <w:t>3- أي فرجع الرَّجل المدني إلى الإمام (عَلَيهِ السَّلَامُ) ليستفسر منه عن الثوب بعد أن أنكرت وجوده. 4- أي حججت وأنا على مذهب الواقفية. 5- أي غمز وتحرك.</w:t>
      </w:r>
    </w:p>
    <w:p>
      <w:pPr>
        <w:jc w:val="left"/>
      </w:pPr>
      <w:r>
        <w:rPr>
          <w:rFonts w:ascii="Calibri" w:hAnsi="Calibri" w:cs="Calibri"/>
          <w:i w:val="0"/>
          <w:color w:val="000000"/>
          <w:sz w:val="24"/>
          <w:szCs w:val="24"/>
          <w:rtl w:val="0"/>
        </w:rPr>
        <w:t>3——即那位麦地那人回去找伊玛目（愿主赐福于他），向他询问那件衣服，因为他先前否认自己有这件衣服。4——即我以瓦基菲派的信仰去朝觐。5——即悸动、触动。</w:t>
      </w:r>
    </w:p>
    <w:p>
      <w:pPr>
        <w:bidi/>
        <w:jc w:val="right"/>
      </w:pPr>
      <w:r>
        <w:rPr>
          <w:rFonts w:ascii="Calibri" w:hAnsi="Calibri" w:cs="Calibri"/>
          <w:i/>
          <w:color w:val="008000"/>
          <w:sz w:val="24"/>
          <w:szCs w:val="24"/>
          <w:rtl/>
          <w:lang w:bidi="ar-SA"/>
        </w:rPr>
        <w:t>ولعله شك في صحة عمله وهو لم يتول الحجّة عليه. 6- هو المستجار ممّا يلي باب الكعبة المشرفة. 7- مصغر هلال.</w:t>
      </w:r>
    </w:p>
    <w:p>
      <w:pPr>
        <w:jc w:val="left"/>
      </w:pPr>
      <w:r>
        <w:rPr>
          <w:rFonts w:ascii="Calibri" w:hAnsi="Calibri" w:cs="Calibri"/>
          <w:i w:val="0"/>
          <w:color w:val="000000"/>
          <w:sz w:val="24"/>
          <w:szCs w:val="24"/>
          <w:rtl w:val="0"/>
        </w:rPr>
        <w:t>或许他怀疑自己所做之事是否正确，因为他尚未承认那位明证。6——指克尔白尊贵之门旁边的穆斯塔贾尔。7——希莱勒的小称。</w:t>
      </w:r>
    </w:p>
    <w:p>
      <w:pPr>
        <w:bidi/>
        <w:jc w:val="right"/>
      </w:pPr>
      <w:r>
        <w:rPr>
          <w:rFonts w:ascii="Calibri" w:hAnsi="Calibri" w:cs="Calibri"/>
          <w:i/>
          <w:color w:val="008000"/>
          <w:sz w:val="24"/>
          <w:szCs w:val="24"/>
          <w:rtl/>
          <w:lang w:bidi="ar-SA"/>
        </w:rPr>
        <w:t>8- أي يقول بإمامة عبد اللّه الأفطح وهو ابن الإمام الصادق (عَلَيهِ السَّلَامُ) ولكن كانت به عاهة وزُويت الإمامة عنه. 9- اسم مدينة سامراء. 10- أي رجع عن قوله بإمامة الأفطح. 11- أي فصادفني.</w:t>
      </w:r>
    </w:p>
    <w:p>
      <w:pPr>
        <w:jc w:val="left"/>
      </w:pPr>
      <w:r>
        <w:rPr>
          <w:rFonts w:ascii="Calibri" w:hAnsi="Calibri" w:cs="Calibri"/>
          <w:i w:val="0"/>
          <w:color w:val="000000"/>
          <w:sz w:val="24"/>
          <w:szCs w:val="24"/>
          <w:rtl w:val="0"/>
        </w:rPr>
        <w:t>8——即他主张阿卜杜拉·阿夫塔赫拥有伊玛目地位；阿卜杜拉是伊玛目萨迪格（愿主赐福于他）的儿子，但他有残疾，因此伊玛目地位没有传给他。9——萨迈拉城的名称。10——即他不再主张阿夫塔赫拥有伊玛目地位。11——即恰好遇见了我。</w:t>
      </w:r>
    </w:p>
    <w:p>
      <w:pPr>
        <w:bidi/>
        <w:jc w:val="right"/>
      </w:pPr>
      <w:r>
        <w:rPr>
          <w:rFonts w:ascii="Calibri" w:hAnsi="Calibri" w:cs="Calibri"/>
          <w:i/>
          <w:color w:val="008000"/>
          <w:sz w:val="24"/>
          <w:szCs w:val="24"/>
          <w:rtl/>
          <w:lang w:bidi="ar-SA"/>
        </w:rPr>
        <w:t>12- أي من حلقه. 13- أي لم يكن عبد اللّه مستحقاً للإمامة ولا كان في مقامها.</w:t>
      </w:r>
    </w:p>
    <w:p>
      <w:pPr>
        <w:jc w:val="left"/>
      </w:pPr>
      <w:r>
        <w:rPr>
          <w:rFonts w:ascii="Calibri" w:hAnsi="Calibri" w:cs="Calibri"/>
          <w:i w:val="0"/>
          <w:color w:val="000000"/>
          <w:sz w:val="24"/>
          <w:szCs w:val="24"/>
          <w:rtl w:val="0"/>
        </w:rPr>
        <w:t>12——即从他的喉咙里。13——即阿卜杜拉并不配拥有伊玛目地位，也不处于伊玛目的地位。</w:t>
      </w:r>
    </w:p>
    <w:p>
      <w:pPr>
        <w:bidi/>
        <w:jc w:val="right"/>
      </w:pPr>
      <w:r>
        <w:rPr>
          <w:rFonts w:ascii="Calibri" w:hAnsi="Calibri" w:cs="Calibri"/>
          <w:i/>
          <w:color w:val="008000"/>
          <w:sz w:val="24"/>
          <w:szCs w:val="24"/>
          <w:rtl/>
          <w:lang w:bidi="ar-SA"/>
        </w:rPr>
        <w:t>١٥ _ عليّ بن محمّد، عن بعض أصحابنا ذكر اسمه قال : حدَّثنا محمّد بن إبراهيم قال :</w:t>
      </w:r>
    </w:p>
    <w:p>
      <w:pPr>
        <w:jc w:val="left"/>
      </w:pPr>
      <w:r>
        <w:rPr>
          <w:rFonts w:ascii="Calibri" w:hAnsi="Calibri" w:cs="Calibri"/>
          <w:i w:val="0"/>
          <w:color w:val="000000"/>
          <w:sz w:val="24"/>
          <w:szCs w:val="24"/>
          <w:rtl w:val="0"/>
        </w:rPr>
        <w:t>15——阿里·本·穆罕默德传自我们的一位同伴，他提到了他的名字，说：穆罕默德·本·易卜拉欣告诉我们：</w:t>
      </w:r>
    </w:p>
    <w:p>
      <w:pPr>
        <w:bidi/>
        <w:jc w:val="right"/>
      </w:pPr>
      <w:r>
        <w:rPr>
          <w:rFonts w:ascii="Calibri" w:hAnsi="Calibri" w:cs="Calibri"/>
          <w:i/>
          <w:color w:val="008000"/>
          <w:sz w:val="24"/>
          <w:szCs w:val="24"/>
          <w:rtl/>
          <w:lang w:bidi="ar-SA"/>
        </w:rPr>
        <w:t>أخبرنا موسى بن محمّد بن إسماعيل بن عبيد اللّه بن العبّاس بن عليّ بن أبي طالب قال:</w:t>
      </w:r>
    </w:p>
    <w:p>
      <w:pPr>
        <w:jc w:val="left"/>
      </w:pPr>
      <w:r>
        <w:rPr>
          <w:rFonts w:ascii="Calibri" w:hAnsi="Calibri" w:cs="Calibri"/>
          <w:i w:val="0"/>
          <w:color w:val="000000"/>
          <w:sz w:val="24"/>
          <w:szCs w:val="24"/>
          <w:rtl w:val="0"/>
        </w:rPr>
        <w:t>穆萨·本·穆罕默德·本·伊斯玛仪·本·欧拜杜拉·本·阿拔斯·本·阿里·本·艾比·塔利卜告诉我们：</w:t>
      </w:r>
    </w:p>
    <w:p>
      <w:pPr>
        <w:bidi/>
        <w:jc w:val="right"/>
      </w:pPr>
      <w:r>
        <w:rPr>
          <w:rFonts w:ascii="Calibri" w:hAnsi="Calibri" w:cs="Calibri"/>
          <w:i/>
          <w:color w:val="008000"/>
          <w:sz w:val="24"/>
          <w:szCs w:val="24"/>
          <w:rtl/>
          <w:lang w:bidi="ar-SA"/>
        </w:rPr>
        <w:t>حدَّثني جعفر بن زيد بن موسى، عن أبيه عن آبائه (عَلَيهِ السَّلَامُ) قالوا :</w:t>
      </w:r>
    </w:p>
    <w:p>
      <w:pPr>
        <w:jc w:val="left"/>
      </w:pPr>
      <w:r>
        <w:rPr>
          <w:rFonts w:ascii="Calibri" w:hAnsi="Calibri" w:cs="Calibri"/>
          <w:i w:val="0"/>
          <w:color w:val="000000"/>
          <w:sz w:val="24"/>
          <w:szCs w:val="24"/>
          <w:rtl w:val="0"/>
        </w:rPr>
        <w:t>贾法尔·本·宰德·本·穆萨传自他的父亲，父亲传自他的祖辈（愿主赐福于他们），他们说：</w:t>
      </w:r>
    </w:p>
    <w:p>
      <w:pPr>
        <w:bidi/>
        <w:jc w:val="right"/>
      </w:pPr>
      <w:r>
        <w:rPr>
          <w:rFonts w:ascii="Calibri" w:hAnsi="Calibri" w:cs="Calibri"/>
          <w:i/>
          <w:color w:val="008000"/>
          <w:sz w:val="24"/>
          <w:szCs w:val="24"/>
          <w:rtl/>
          <w:lang w:bidi="ar-SA"/>
        </w:rPr>
        <w:t>جاءت أم أسلم يوماً إلى النبيّ (صَلَّى اللّه عَلَيْهِ وَ آلِهِ وَسَلَّمَ ) وهو في منزل أمّ سلمة،</w:t>
      </w:r>
    </w:p>
    <w:p>
      <w:pPr>
        <w:jc w:val="left"/>
      </w:pPr>
      <w:r>
        <w:rPr>
          <w:rFonts w:ascii="Calibri" w:hAnsi="Calibri" w:cs="Calibri"/>
          <w:i w:val="0"/>
          <w:color w:val="000000"/>
          <w:sz w:val="24"/>
          <w:szCs w:val="24"/>
          <w:rtl w:val="0"/>
        </w:rPr>
        <w:t>一天，乌姆·艾斯莱姆来到先知（愿主赐福于他及其家属）那里，当时他正在乌姆·赛莱迈家中，</w:t>
      </w:r>
    </w:p>
    <w:p>
      <w:pPr>
        <w:bidi/>
        <w:jc w:val="right"/>
      </w:pPr>
      <w:r>
        <w:rPr>
          <w:rFonts w:ascii="Calibri" w:hAnsi="Calibri" w:cs="Calibri"/>
          <w:i/>
          <w:color w:val="008000"/>
          <w:sz w:val="24"/>
          <w:szCs w:val="24"/>
          <w:rtl/>
          <w:lang w:bidi="ar-SA"/>
        </w:rPr>
        <w:t>فسألتها عن رسول اللّه (صَلَّى اللّه عَلَيْهِ وَ آلِهِ وَسَلَّمَ ) فقالت : خرج في بعض الحوائج والساعة يجيىء،</w:t>
      </w:r>
    </w:p>
    <w:p>
      <w:pPr>
        <w:jc w:val="left"/>
      </w:pPr>
      <w:r>
        <w:rPr>
          <w:rFonts w:ascii="Calibri" w:hAnsi="Calibri" w:cs="Calibri"/>
          <w:i w:val="0"/>
          <w:color w:val="000000"/>
          <w:sz w:val="24"/>
          <w:szCs w:val="24"/>
          <w:rtl w:val="0"/>
        </w:rPr>
        <w:t>她向乌姆·赛莱迈询问真主的使者（愿主赐福于他及其家属），她说：“他出去办一些事情了，很快就会回来。”</w:t>
      </w:r>
    </w:p>
    <w:p>
      <w:pPr>
        <w:bidi/>
        <w:jc w:val="right"/>
      </w:pPr>
      <w:r>
        <w:rPr>
          <w:rFonts w:ascii="Calibri" w:hAnsi="Calibri" w:cs="Calibri"/>
          <w:i/>
          <w:color w:val="008000"/>
          <w:sz w:val="24"/>
          <w:szCs w:val="24"/>
          <w:rtl/>
          <w:lang w:bidi="ar-SA"/>
        </w:rPr>
        <w:t>فانتظرته عند أم سلمة حتّى جاء (صَلَّى اللّه عَلَيْهِ وَ آلِهِ وَسَلَّمَ )، فقالت أم أسلم :</w:t>
      </w:r>
    </w:p>
    <w:p>
      <w:pPr>
        <w:jc w:val="left"/>
      </w:pPr>
      <w:r>
        <w:rPr>
          <w:rFonts w:ascii="Calibri" w:hAnsi="Calibri" w:cs="Calibri"/>
          <w:i w:val="0"/>
          <w:color w:val="000000"/>
          <w:sz w:val="24"/>
          <w:szCs w:val="24"/>
          <w:rtl w:val="0"/>
        </w:rPr>
        <w:t>她便在乌姆·赛莱迈那里等候，直到真主的使者（愿主赐福于他及其家属）回来。乌姆·艾斯莱姆说：</w:t>
      </w:r>
    </w:p>
    <w:p>
      <w:pPr>
        <w:bidi/>
        <w:jc w:val="right"/>
      </w:pPr>
      <w:r>
        <w:rPr>
          <w:rFonts w:ascii="Calibri" w:hAnsi="Calibri" w:cs="Calibri"/>
          <w:i/>
          <w:color w:val="008000"/>
          <w:sz w:val="24"/>
          <w:szCs w:val="24"/>
          <w:rtl/>
          <w:lang w:bidi="ar-SA"/>
        </w:rPr>
        <w:t>بأبي أنت وأمي يا رسول اللّه، إني قد قرأت الكتب وعلمت كلّ نبي ووصي، فموسى كان له وصي في حياته (1) ووصي بعد موته (2) ، وكذلك عيسى (3) ، فمن وصيك يا رسول اللّه ؟</w:t>
      </w:r>
    </w:p>
    <w:p>
      <w:pPr>
        <w:jc w:val="left"/>
      </w:pPr>
      <w:r>
        <w:rPr>
          <w:rFonts w:ascii="Calibri" w:hAnsi="Calibri" w:cs="Calibri"/>
          <w:i w:val="0"/>
          <w:color w:val="000000"/>
          <w:sz w:val="24"/>
          <w:szCs w:val="24"/>
          <w:rtl w:val="0"/>
        </w:rPr>
        <w:t>“愿我父母为你赎身，真主的使者啊！我读过各种经典，也了解每一位先知和遗嘱继承人。穆萨在世时有一位遗嘱继承人（1），去世后又有一位遗嘱继承人（2）；尔萨也是如此（3）。真主的使者啊，谁是你的遗嘱继承人？”</w:t>
      </w:r>
    </w:p>
    <w:p>
      <w:pPr>
        <w:bidi/>
        <w:jc w:val="right"/>
      </w:pPr>
      <w:r>
        <w:rPr>
          <w:rFonts w:ascii="Calibri" w:hAnsi="Calibri" w:cs="Calibri"/>
          <w:i/>
          <w:color w:val="008000"/>
          <w:sz w:val="24"/>
          <w:szCs w:val="24"/>
          <w:rtl/>
          <w:lang w:bidi="ar-SA"/>
        </w:rPr>
        <w:t>فقال لها يا أمّ أسلم وصيّي في حياتي وبعد مماتي واحد ثمَّ قال لها : يا أم أسلم :</w:t>
      </w:r>
    </w:p>
    <w:p>
      <w:pPr>
        <w:jc w:val="left"/>
      </w:pPr>
      <w:r>
        <w:rPr>
          <w:rFonts w:ascii="Calibri" w:hAnsi="Calibri" w:cs="Calibri"/>
          <w:i w:val="0"/>
          <w:color w:val="000000"/>
          <w:sz w:val="24"/>
          <w:szCs w:val="24"/>
          <w:rtl w:val="0"/>
        </w:rPr>
        <w:t>他对她说：“乌姆·艾斯莱姆啊，我在世时和去世后的遗嘱继承人是同一个人。”然后他对她说：“乌姆·艾斯莱姆啊：</w:t>
      </w:r>
    </w:p>
    <w:p>
      <w:pPr>
        <w:bidi/>
        <w:jc w:val="right"/>
      </w:pPr>
      <w:r>
        <w:rPr>
          <w:rFonts w:ascii="Calibri" w:hAnsi="Calibri" w:cs="Calibri"/>
          <w:i/>
          <w:color w:val="008000"/>
          <w:sz w:val="24"/>
          <w:szCs w:val="24"/>
          <w:rtl/>
          <w:lang w:bidi="ar-SA"/>
        </w:rPr>
        <w:t>من فعل فعلي (4) هذا فهو وصتي، ثمَّ ضرب بيده إلى حصاة من الأرض ففركها (5) بأصبعه فجعلها شبه الدقيق،</w:t>
      </w:r>
    </w:p>
    <w:p>
      <w:pPr>
        <w:jc w:val="left"/>
      </w:pPr>
      <w:r>
        <w:rPr>
          <w:rFonts w:ascii="Calibri" w:hAnsi="Calibri" w:cs="Calibri"/>
          <w:i w:val="0"/>
          <w:color w:val="000000"/>
          <w:sz w:val="24"/>
          <w:szCs w:val="24"/>
          <w:rtl w:val="0"/>
        </w:rPr>
        <w:t>谁能做到我这样的举动（4），谁就是我的遗嘱继承人。”接着他伸手从地上拿起一颗小石子，用手指把它揉碎（5），使它变得像面粉一样，</w:t>
      </w:r>
    </w:p>
    <w:p>
      <w:pPr>
        <w:bidi/>
        <w:jc w:val="right"/>
      </w:pPr>
      <w:r>
        <w:rPr>
          <w:rFonts w:ascii="Calibri" w:hAnsi="Calibri" w:cs="Calibri"/>
          <w:i/>
          <w:color w:val="008000"/>
          <w:sz w:val="24"/>
          <w:szCs w:val="24"/>
          <w:rtl/>
          <w:lang w:bidi="ar-SA"/>
        </w:rPr>
        <w:t>ثمَّ عجنها، ثمَّ طبعها بخاتمه، ثمَّ قال : من فعل فعلي هذا فهو وصي في حياتي وبعد مماتي،</w:t>
      </w:r>
    </w:p>
    <w:p>
      <w:pPr>
        <w:jc w:val="left"/>
      </w:pPr>
      <w:r>
        <w:rPr>
          <w:rFonts w:ascii="Calibri" w:hAnsi="Calibri" w:cs="Calibri"/>
          <w:i w:val="0"/>
          <w:color w:val="000000"/>
          <w:sz w:val="24"/>
          <w:szCs w:val="24"/>
          <w:rtl w:val="0"/>
        </w:rPr>
        <w:t>然后把它揉成团，再用他的戒指盖印，随后说道：“谁能做到我这样的举动，谁就是我在世时和去世后的遗嘱继承人。”</w:t>
      </w:r>
    </w:p>
    <w:p>
      <w:pPr>
        <w:bidi/>
        <w:jc w:val="right"/>
      </w:pPr>
      <w:r>
        <w:rPr>
          <w:rFonts w:ascii="Calibri" w:hAnsi="Calibri" w:cs="Calibri"/>
          <w:i/>
          <w:color w:val="008000"/>
          <w:sz w:val="24"/>
          <w:szCs w:val="24"/>
          <w:rtl/>
          <w:lang w:bidi="ar-SA"/>
        </w:rPr>
        <w:t>فخرجت من عنده فأتيت أمير المؤمنين (عَلَيهِ السَّلَامُ) فقلت: بأبي أنت وأمي أنت وصي رسول اللّه (صَلَّى اللّه عَلَيْهِ وَ آلِهِ وَسَلَّمَ ) ؟</w:t>
      </w:r>
    </w:p>
    <w:p>
      <w:pPr>
        <w:jc w:val="left"/>
      </w:pPr>
      <w:r>
        <w:rPr>
          <w:rFonts w:ascii="Calibri" w:hAnsi="Calibri" w:cs="Calibri"/>
          <w:i w:val="0"/>
          <w:color w:val="000000"/>
          <w:sz w:val="24"/>
          <w:szCs w:val="24"/>
          <w:rtl w:val="0"/>
        </w:rPr>
        <w:t>她从他那里出来后，便去见了信士的长官（愿主赐福于他），对他说：“愿我父母为你赎身，你是真主的使者（愿主赐福于他及其家属）的遗嘱继承人吗？”</w:t>
      </w:r>
    </w:p>
    <w:p>
      <w:pPr>
        <w:bidi/>
        <w:jc w:val="right"/>
      </w:pPr>
      <w:r>
        <w:rPr>
          <w:rFonts w:ascii="Calibri" w:hAnsi="Calibri" w:cs="Calibri"/>
          <w:i/>
          <w:color w:val="008000"/>
          <w:sz w:val="24"/>
          <w:szCs w:val="24"/>
          <w:rtl/>
          <w:lang w:bidi="ar-SA"/>
        </w:rPr>
        <w:t>قال : نعم يا أم أسلم ثمَّ ضرب بيده إلى حصاة ففركها فجعلها كهيئة الدقيق، ثمَّ عجنها وختمها بخاتمه،</w:t>
      </w:r>
    </w:p>
    <w:p>
      <w:pPr>
        <w:jc w:val="left"/>
      </w:pPr>
      <w:r>
        <w:rPr>
          <w:rFonts w:ascii="Calibri" w:hAnsi="Calibri" w:cs="Calibri"/>
          <w:i w:val="0"/>
          <w:color w:val="000000"/>
          <w:sz w:val="24"/>
          <w:szCs w:val="24"/>
          <w:rtl w:val="0"/>
        </w:rPr>
        <w:t>他说：“是的，乌姆·艾斯莱姆。”随后他伸手拿起一颗小石子，把它揉搓起来，使它变得像面粉一样，然后将它揉成团，并用他的戒指盖印，</w:t>
      </w:r>
    </w:p>
    <w:p>
      <w:pPr>
        <w:bidi/>
        <w:jc w:val="right"/>
      </w:pPr>
      <w:r>
        <w:rPr>
          <w:rFonts w:ascii="Calibri" w:hAnsi="Calibri" w:cs="Calibri"/>
          <w:i/>
          <w:color w:val="008000"/>
          <w:sz w:val="24"/>
          <w:szCs w:val="24"/>
          <w:rtl/>
          <w:lang w:bidi="ar-SA"/>
        </w:rPr>
        <w:t>ثمَّ قال : يا أم أسلم من فعل فعلي هذا فهو وصي، فأتيت الحسن (عَلَيهِ السَّلَامُ) وهو غلام فقلت له : يا سيدي أنت وصي أبيك ؟</w:t>
      </w:r>
    </w:p>
    <w:p>
      <w:pPr>
        <w:jc w:val="left"/>
      </w:pPr>
      <w:r>
        <w:rPr>
          <w:rFonts w:ascii="Calibri" w:hAnsi="Calibri" w:cs="Calibri"/>
          <w:i w:val="0"/>
          <w:color w:val="000000"/>
          <w:sz w:val="24"/>
          <w:szCs w:val="24"/>
          <w:rtl w:val="0"/>
        </w:rPr>
        <w:t>然后他说：“乌姆·艾斯莱姆啊，谁能做到我这样的举动，谁就是遗嘱继承人。”我便去见了哈桑（愿主赐福于他），当时他还是个孩子。我对他说：“我的主人啊，你是你父亲的遗嘱继承人吗？”</w:t>
      </w:r>
    </w:p>
    <w:p>
      <w:pPr>
        <w:bidi/>
        <w:jc w:val="right"/>
      </w:pPr>
      <w:r>
        <w:rPr>
          <w:rFonts w:ascii="Calibri" w:hAnsi="Calibri" w:cs="Calibri"/>
          <w:i/>
          <w:color w:val="008000"/>
          <w:sz w:val="24"/>
          <w:szCs w:val="24"/>
          <w:rtl/>
          <w:lang w:bidi="ar-SA"/>
        </w:rPr>
        <w:t>فقال : نعم يا أم أسلم، وضرب بيده وأخذ حصاة ففعل بها كفعلهما (6) ،</w:t>
      </w:r>
    </w:p>
    <w:p>
      <w:pPr>
        <w:jc w:val="left"/>
      </w:pPr>
      <w:r>
        <w:rPr>
          <w:rFonts w:ascii="Calibri" w:hAnsi="Calibri" w:cs="Calibri"/>
          <w:i w:val="0"/>
          <w:color w:val="000000"/>
          <w:sz w:val="24"/>
          <w:szCs w:val="24"/>
          <w:rtl w:val="0"/>
        </w:rPr>
        <w:t>他说：“是的，乌姆·艾斯莱姆。”他伸手拿起一颗小石子，像他们那样对它做了同样的事（6），</w:t>
      </w:r>
    </w:p>
    <w:p>
      <w:pPr>
        <w:bidi/>
        <w:jc w:val="right"/>
      </w:pPr>
      <w:r>
        <w:rPr>
          <w:rFonts w:ascii="Calibri" w:hAnsi="Calibri" w:cs="Calibri"/>
          <w:i/>
          <w:color w:val="008000"/>
          <w:sz w:val="24"/>
          <w:szCs w:val="24"/>
          <w:rtl/>
          <w:lang w:bidi="ar-SA"/>
        </w:rPr>
        <w:t>فخرجت من عنده فأتيت الحسين (عَلَيهِ السَّلَامُ) - وإني لمستصغرة لسنه - فقلت له : بأبي أنت وأمي، أنت وصي أخيك ؟</w:t>
      </w:r>
    </w:p>
    <w:p>
      <w:pPr>
        <w:jc w:val="left"/>
      </w:pPr>
      <w:r>
        <w:rPr>
          <w:rFonts w:ascii="Calibri" w:hAnsi="Calibri" w:cs="Calibri"/>
          <w:i w:val="0"/>
          <w:color w:val="000000"/>
          <w:sz w:val="24"/>
          <w:szCs w:val="24"/>
          <w:rtl w:val="0"/>
        </w:rPr>
        <w:t>我从他那里出来后，便去见了侯赛因（愿主赐福于他）——当时我觉得他年纪尚小——我对他说：“愿我父母为你赎身，你是你兄长的遗嘱继承人吗？”</w:t>
      </w:r>
    </w:p>
    <w:p>
      <w:pPr>
        <w:bidi/>
        <w:jc w:val="right"/>
      </w:pPr>
      <w:r>
        <w:rPr>
          <w:rFonts w:ascii="Calibri" w:hAnsi="Calibri" w:cs="Calibri"/>
          <w:i/>
          <w:color w:val="008000"/>
          <w:sz w:val="24"/>
          <w:szCs w:val="24"/>
          <w:rtl/>
          <w:lang w:bidi="ar-SA"/>
        </w:rPr>
        <w:t>فقال : نعم يا أم أسلم ايتيني بحصاة، ثمَّ فعل كفعلهم، فعمّرت أمّ أسلم حتّى لحقت بعليّ بن الحسين بعد قتل الحسين (عَلَيهِ السَّلَامُ) في منصرفه، فسألته أنت وصي أبيك ؟</w:t>
      </w:r>
    </w:p>
    <w:p>
      <w:pPr>
        <w:jc w:val="left"/>
      </w:pPr>
      <w:r>
        <w:rPr>
          <w:rFonts w:ascii="Calibri" w:hAnsi="Calibri" w:cs="Calibri"/>
          <w:i w:val="0"/>
          <w:color w:val="000000"/>
          <w:sz w:val="24"/>
          <w:szCs w:val="24"/>
          <w:rtl w:val="0"/>
        </w:rPr>
        <w:t>他说：“是的，乌姆·艾斯莱姆，给我拿一颗小石子来。”随后他像他们那样做了。乌姆·艾斯莱姆长寿，直到侯赛因（愿主赐福于他）被杀后，在阿里·本·侯赛因返程途中，她才追上了他，便问他：“你是你父亲的遗嘱继承人吗？”</w:t>
      </w:r>
    </w:p>
    <w:p>
      <w:pPr>
        <w:bidi/>
        <w:jc w:val="right"/>
      </w:pPr>
      <w:r>
        <w:rPr>
          <w:rFonts w:ascii="Calibri" w:hAnsi="Calibri" w:cs="Calibri"/>
          <w:i/>
          <w:color w:val="008000"/>
          <w:sz w:val="24"/>
          <w:szCs w:val="24"/>
          <w:rtl/>
          <w:lang w:bidi="ar-SA"/>
        </w:rPr>
        <w:t>فقال : نعم، ثمَّ فعل كفعلهم صلوات اللّه عليهم أجمعين.</w:t>
      </w:r>
    </w:p>
    <w:p>
      <w:pPr>
        <w:jc w:val="left"/>
      </w:pPr>
      <w:r>
        <w:rPr>
          <w:rFonts w:ascii="Calibri" w:hAnsi="Calibri" w:cs="Calibri"/>
          <w:i w:val="0"/>
          <w:color w:val="000000"/>
          <w:sz w:val="24"/>
          <w:szCs w:val="24"/>
          <w:rtl w:val="0"/>
        </w:rPr>
        <w:t>他说：“是的。”随后他也像他们那样做了。愿真主赐福他们全体。</w:t>
      </w:r>
    </w:p>
    <w:p>
      <w:pPr>
        <w:bidi/>
        <w:jc w:val="right"/>
      </w:pPr>
      <w:r>
        <w:rPr>
          <w:rFonts w:ascii="Calibri" w:hAnsi="Calibri" w:cs="Calibri"/>
          <w:i/>
          <w:color w:val="008000"/>
          <w:sz w:val="24"/>
          <w:szCs w:val="24"/>
          <w:rtl/>
          <w:lang w:bidi="ar-SA"/>
        </w:rPr>
        <w:t>١٦ - محمّد بن يحيى، عن أحمد بن محمّد عن الحسين بن سعيد عن الحسين بن الجارود،</w:t>
      </w:r>
    </w:p>
    <w:p>
      <w:pPr>
        <w:jc w:val="left"/>
      </w:pPr>
      <w:r>
        <w:rPr>
          <w:rFonts w:ascii="Calibri" w:hAnsi="Calibri" w:cs="Calibri"/>
          <w:i w:val="0"/>
          <w:color w:val="000000"/>
          <w:sz w:val="24"/>
          <w:szCs w:val="24"/>
          <w:rtl w:val="0"/>
        </w:rPr>
        <w:t>16—穆罕默德·本·叶海亚传述自艾哈迈德·本·穆罕默德，后者传述自侯赛因·本·赛义德，后者传述自侯赛因·本·贾鲁德，</w:t>
      </w:r>
    </w:p>
    <w:p>
      <w:pPr>
        <w:bidi/>
        <w:jc w:val="right"/>
      </w:pPr>
      <w:r>
        <w:rPr>
          <w:rFonts w:ascii="Calibri" w:hAnsi="Calibri" w:cs="Calibri"/>
          <w:i/>
          <w:color w:val="008000"/>
          <w:sz w:val="24"/>
          <w:szCs w:val="24"/>
          <w:rtl/>
          <w:lang w:bidi="ar-SA"/>
        </w:rPr>
        <w:t>عن موسى بن بكر بن داب عمّن حدَّثه عن أبي جعفر (عَلَيهِ السَّلَامُ) أنَّ زيد بن عليّ بن</w:t>
      </w:r>
    </w:p>
    <w:p>
      <w:pPr>
        <w:jc w:val="left"/>
      </w:pPr>
      <w:r>
        <w:rPr>
          <w:rFonts w:ascii="Calibri" w:hAnsi="Calibri" w:cs="Calibri"/>
          <w:i w:val="0"/>
          <w:color w:val="000000"/>
          <w:sz w:val="24"/>
          <w:szCs w:val="24"/>
          <w:rtl w:val="0"/>
        </w:rPr>
        <w:t>后者传述自穆萨·本·伯克尔·本·达卜，后者传述自一位转述者，后者传述自艾布·贾法尔（愿主赐福于他）：宰德·本·阿里·本·</w:t>
      </w:r>
    </w:p>
    <w:p>
      <w:pPr>
        <w:bidi/>
        <w:jc w:val="right"/>
      </w:pPr>
      <w:r>
        <w:rPr>
          <w:rFonts w:ascii="Calibri" w:hAnsi="Calibri" w:cs="Calibri"/>
          <w:i/>
          <w:color w:val="008000"/>
          <w:sz w:val="24"/>
          <w:szCs w:val="24"/>
          <w:rtl/>
          <w:lang w:bidi="ar-SA"/>
        </w:rPr>
        <w:t>الحسين (عَلَيهِ السَّلَامُ) دخل على أبي جعفر محمّد بن عليّ ومعه (7) كتب من أهل الكوفة يدعونه فيها إلى ص: 417 1- هو هارون (عَلَيهِ السَّلَامُ). 2- هو يوشع (عَلَيهِ السَّلَامُ).</w:t>
      </w:r>
    </w:p>
    <w:p>
      <w:pPr>
        <w:jc w:val="left"/>
      </w:pPr>
      <w:r>
        <w:rPr>
          <w:rFonts w:ascii="Calibri" w:hAnsi="Calibri" w:cs="Calibri"/>
          <w:i w:val="0"/>
          <w:color w:val="000000"/>
          <w:sz w:val="24"/>
          <w:szCs w:val="24"/>
          <w:rtl w:val="0"/>
        </w:rPr>
        <w:t>侯赛因（愿主赐福于他）带着（7）库法民众寄来的书信，前去拜见艾布·贾法尔·穆罕默德·本·阿里；信中邀请他前往……第417页 1—他是哈伦（愿主赐福于他）。2—他是优书亚（愿主赐福于他）。</w:t>
      </w:r>
    </w:p>
    <w:p>
      <w:pPr>
        <w:bidi/>
        <w:jc w:val="right"/>
      </w:pPr>
      <w:r>
        <w:rPr>
          <w:rFonts w:ascii="Calibri" w:hAnsi="Calibri" w:cs="Calibri"/>
          <w:i/>
          <w:color w:val="008000"/>
          <w:sz w:val="24"/>
          <w:szCs w:val="24"/>
          <w:rtl/>
          <w:lang w:bidi="ar-SA"/>
        </w:rPr>
        <w:t>3- أي كان له وصي في حياته من الحواريين.</w:t>
      </w:r>
    </w:p>
    <w:p>
      <w:pPr>
        <w:jc w:val="left"/>
      </w:pPr>
      <w:r>
        <w:rPr>
          <w:rFonts w:ascii="Calibri" w:hAnsi="Calibri" w:cs="Calibri"/>
          <w:i w:val="0"/>
          <w:color w:val="000000"/>
          <w:sz w:val="24"/>
          <w:szCs w:val="24"/>
          <w:rtl w:val="0"/>
        </w:rPr>
        <w:t>3—也就是说，他在世时有一位来自门徒中的遗嘱继承人。</w:t>
      </w:r>
    </w:p>
    <w:p>
      <w:pPr>
        <w:bidi/>
        <w:jc w:val="right"/>
      </w:pPr>
      <w:r>
        <w:rPr>
          <w:rFonts w:ascii="Calibri" w:hAnsi="Calibri" w:cs="Calibri"/>
          <w:i/>
          <w:color w:val="008000"/>
          <w:sz w:val="24"/>
          <w:szCs w:val="24"/>
          <w:rtl/>
          <w:lang w:bidi="ar-SA"/>
        </w:rPr>
        <w:t>وروي أن وصيه في حياته هو كالب بن يوفنا ووصيه بعد مماته شمعون بن حمون.</w:t>
      </w:r>
    </w:p>
    <w:p>
      <w:pPr>
        <w:jc w:val="left"/>
      </w:pPr>
      <w:r>
        <w:rPr>
          <w:rFonts w:ascii="Calibri" w:hAnsi="Calibri" w:cs="Calibri"/>
          <w:i w:val="0"/>
          <w:color w:val="000000"/>
          <w:sz w:val="24"/>
          <w:szCs w:val="24"/>
          <w:rtl w:val="0"/>
        </w:rPr>
        <w:t>据传，他在世时的遗嘱继承人是迦勒·本·尤夫纳，去世后的遗嘱继承人是西蒙·本·哈蒙。</w:t>
      </w:r>
    </w:p>
    <w:p>
      <w:pPr>
        <w:bidi/>
        <w:jc w:val="right"/>
      </w:pPr>
      <w:r>
        <w:rPr>
          <w:rFonts w:ascii="Calibri" w:hAnsi="Calibri" w:cs="Calibri"/>
          <w:i/>
          <w:color w:val="008000"/>
          <w:sz w:val="24"/>
          <w:szCs w:val="24"/>
          <w:rtl/>
          <w:lang w:bidi="ar-SA"/>
        </w:rPr>
        <w:t>4- أي مثل فعلي، وسوف يأتي توضيح لفعله (صَلَّى اللّه عَلَيْهِ وَ آلِهِ وَسَلَّمَ ). 5- أي دلكها.</w:t>
      </w:r>
    </w:p>
    <w:p>
      <w:pPr>
        <w:jc w:val="left"/>
      </w:pPr>
      <w:r>
        <w:rPr>
          <w:rFonts w:ascii="Calibri" w:hAnsi="Calibri" w:cs="Calibri"/>
          <w:i w:val="0"/>
          <w:color w:val="000000"/>
          <w:sz w:val="24"/>
          <w:szCs w:val="24"/>
          <w:rtl w:val="0"/>
        </w:rPr>
        <w:t>4—也就是说，像我所做的那样；他（愿主赐福于他及其家属）所做之事的具体情形，后文将予以说明。5—也就是说，揉搓它。</w:t>
      </w:r>
    </w:p>
    <w:p>
      <w:pPr>
        <w:bidi/>
        <w:jc w:val="right"/>
      </w:pPr>
      <w:r>
        <w:rPr>
          <w:rFonts w:ascii="Calibri" w:hAnsi="Calibri" w:cs="Calibri"/>
          <w:i/>
          <w:color w:val="008000"/>
          <w:sz w:val="24"/>
          <w:szCs w:val="24"/>
          <w:rtl/>
          <w:lang w:bidi="ar-SA"/>
        </w:rPr>
        <w:t>6- أي من الدلك والعجن والطبع بالخاتم وأم أسلم هذه غير حبابة الوالبية التي تقدمت. 7- أي مع زيد رحمه اللّه.</w:t>
      </w:r>
    </w:p>
    <w:p>
      <w:pPr>
        <w:jc w:val="left"/>
      </w:pPr>
      <w:r>
        <w:rPr>
          <w:rFonts w:ascii="Calibri" w:hAnsi="Calibri" w:cs="Calibri"/>
          <w:i w:val="0"/>
          <w:color w:val="000000"/>
          <w:sz w:val="24"/>
          <w:szCs w:val="24"/>
          <w:rtl w:val="0"/>
        </w:rPr>
        <w:t>6—也就是说，揉搓、揉团并用戒指盖印。此处的乌姆·艾斯莱姆并非前文提到的哈巴巴·瓦勒比娅。7—也就是说，和宰德（愿真主慈悯他）一起。</w:t>
      </w:r>
    </w:p>
    <w:p>
      <w:pPr>
        <w:bidi/>
        <w:jc w:val="right"/>
      </w:pPr>
      <w:r>
        <w:rPr>
          <w:rFonts w:ascii="Calibri" w:hAnsi="Calibri" w:cs="Calibri"/>
          <w:i/>
          <w:color w:val="008000"/>
          <w:sz w:val="24"/>
          <w:szCs w:val="24"/>
          <w:rtl/>
          <w:lang w:bidi="ar-SA"/>
        </w:rPr>
        <w:t>أنفسهم ويحبرونه باجتماعهم ويأمرونه بالخروج، فقال له أبو جعفر (عَلَيهِ السَّلَامُ) : هذه الكتب ابتداء منهم أو جواب ما كتبت به إليهم ودعوتهم إليه ؟</w:t>
      </w:r>
    </w:p>
    <w:p>
      <w:pPr>
        <w:jc w:val="left"/>
      </w:pPr>
      <w:r>
        <w:rPr>
          <w:rFonts w:ascii="Calibri" w:hAnsi="Calibri" w:cs="Calibri"/>
          <w:i w:val="0"/>
          <w:color w:val="000000"/>
          <w:sz w:val="24"/>
          <w:szCs w:val="24"/>
          <w:rtl w:val="0"/>
        </w:rPr>
        <w:t>他们自己，并以众人聚集来安慰他，还要求他起事。艾布·贾法尔（愿主赐福于他）对他说：“这些书信是他们主动写来的，还是对你写信给他们、邀请他们所作的回应？”</w:t>
      </w:r>
    </w:p>
    <w:p>
      <w:pPr>
        <w:bidi/>
        <w:jc w:val="right"/>
      </w:pPr>
      <w:r>
        <w:rPr>
          <w:rFonts w:ascii="Calibri" w:hAnsi="Calibri" w:cs="Calibri"/>
          <w:i/>
          <w:color w:val="008000"/>
          <w:sz w:val="24"/>
          <w:szCs w:val="24"/>
          <w:rtl/>
          <w:lang w:bidi="ar-SA"/>
        </w:rPr>
        <w:t>فقال : بل ابتداء من القوم لمعرفتهم بحقنا وبقرابتنا من رسول اللّه (صَلَّى اللّه عَلَيْهِ وَ آلِهِ وَسَلَّمَ ) ولما يجدون في كتاب اللّه عزّ وجلّ من وجوب مودّتنا وفرض طاعتنا،</w:t>
      </w:r>
    </w:p>
    <w:p>
      <w:pPr>
        <w:jc w:val="left"/>
      </w:pPr>
      <w:r>
        <w:rPr>
          <w:rFonts w:ascii="Calibri" w:hAnsi="Calibri" w:cs="Calibri"/>
          <w:i w:val="0"/>
          <w:color w:val="000000"/>
          <w:sz w:val="24"/>
          <w:szCs w:val="24"/>
          <w:rtl w:val="0"/>
        </w:rPr>
        <w:t>他说：“是民众主动写来的，因为他们知道我们的权利，也知道我们与真主的使者（愿主赐福于他及其家属）的亲缘关系；还因为他们在尊贵而伟大的真主的经典中读到，爱戴我们是必尽的义务，服从我们是必守的命令，</w:t>
      </w:r>
    </w:p>
    <w:p>
      <w:pPr>
        <w:bidi/>
        <w:jc w:val="right"/>
      </w:pPr>
      <w:r>
        <w:rPr>
          <w:rFonts w:ascii="Calibri" w:hAnsi="Calibri" w:cs="Calibri"/>
          <w:i/>
          <w:color w:val="008000"/>
          <w:sz w:val="24"/>
          <w:szCs w:val="24"/>
          <w:rtl/>
          <w:lang w:bidi="ar-SA"/>
        </w:rPr>
        <w:t>ولما نحن فيه من الضيق والضنك والبلاء، فقال له أبو جعفر (عَلَيهِ السَّلَامُ)،</w:t>
      </w:r>
    </w:p>
    <w:p>
      <w:pPr>
        <w:jc w:val="left"/>
      </w:pPr>
      <w:r>
        <w:rPr>
          <w:rFonts w:ascii="Calibri" w:hAnsi="Calibri" w:cs="Calibri"/>
          <w:i w:val="0"/>
          <w:color w:val="000000"/>
          <w:sz w:val="24"/>
          <w:szCs w:val="24"/>
          <w:rtl w:val="0"/>
        </w:rPr>
        <w:t>而且我们正处于困窘、艰难和磨难之中。”艾布·贾法尔（愿主赐福于他）对他说：</w:t>
      </w:r>
    </w:p>
    <w:p>
      <w:pPr>
        <w:bidi/>
        <w:jc w:val="right"/>
      </w:pPr>
      <w:r>
        <w:rPr>
          <w:rFonts w:ascii="Calibri" w:hAnsi="Calibri" w:cs="Calibri"/>
          <w:i/>
          <w:color w:val="008000"/>
          <w:sz w:val="24"/>
          <w:szCs w:val="24"/>
          <w:rtl/>
          <w:lang w:bidi="ar-SA"/>
        </w:rPr>
        <w:t>إن الطاعة مفروضة من اللّه عزّ وجلّ وسنّة أمضاها في الأولين وكذلك يجريها في الآخرين والطاعة لواحد منا (1) والمودة للجميع (2) ،</w:t>
      </w:r>
    </w:p>
    <w:p>
      <w:pPr>
        <w:jc w:val="left"/>
      </w:pPr>
      <w:r>
        <w:rPr>
          <w:rFonts w:ascii="Calibri" w:hAnsi="Calibri" w:cs="Calibri"/>
          <w:i w:val="0"/>
          <w:color w:val="000000"/>
          <w:sz w:val="24"/>
          <w:szCs w:val="24"/>
          <w:rtl w:val="0"/>
        </w:rPr>
        <w:t>“服从是尊贵而伟大的真主所规定的义务，也是祂在先人中确立的惯例；祂也将以同样的方式在后人中施行。服从我们中的一位（1），而爱戴我们所有人（2），</w:t>
      </w:r>
    </w:p>
    <w:p>
      <w:pPr>
        <w:bidi/>
        <w:jc w:val="right"/>
      </w:pPr>
      <w:r>
        <w:rPr>
          <w:rFonts w:ascii="Calibri" w:hAnsi="Calibri" w:cs="Calibri"/>
          <w:i/>
          <w:color w:val="008000"/>
          <w:sz w:val="24"/>
          <w:szCs w:val="24"/>
          <w:rtl/>
          <w:lang w:bidi="ar-SA"/>
        </w:rPr>
        <w:t>وأمر اللّه يجري لأوليائه بحكم موصول (3) ، وقضاء مفصول، وحتم مقضي وقدر مقدور، وأجل مسمى لوقت معلوم،</w:t>
      </w:r>
    </w:p>
    <w:p>
      <w:pPr>
        <w:jc w:val="left"/>
      </w:pPr>
      <w:r>
        <w:rPr>
          <w:rFonts w:ascii="Calibri" w:hAnsi="Calibri" w:cs="Calibri"/>
          <w:i w:val="0"/>
          <w:color w:val="000000"/>
          <w:sz w:val="24"/>
          <w:szCs w:val="24"/>
          <w:rtl w:val="0"/>
        </w:rPr>
        <w:t>真主对其亲近者的命令，依循连贯的裁定、已定的判决、注定的定数、既定的前定，以及在已知时刻届至的指定期限而施行。</w:t>
      </w:r>
    </w:p>
    <w:p>
      <w:pPr>
        <w:bidi/>
        <w:jc w:val="right"/>
      </w:pPr>
      <w:r>
        <w:rPr>
          <w:rFonts w:ascii="Calibri" w:hAnsi="Calibri" w:cs="Calibri"/>
          <w:i/>
          <w:color w:val="008000"/>
          <w:sz w:val="24"/>
          <w:szCs w:val="24"/>
          <w:rtl/>
          <w:lang w:bidi="ar-SA"/>
        </w:rPr>
        <w:t>فلا يستخفنّك الّذين لا يوقنون، إنهم لن يغنوا عنك من اللّه شيئاً، فلا تعجل فإنّ اللّه لا يعجل لعجلة العباد،</w:t>
      </w:r>
    </w:p>
    <w:p>
      <w:pPr>
        <w:jc w:val="left"/>
      </w:pPr>
      <w:r>
        <w:rPr>
          <w:rFonts w:ascii="Calibri" w:hAnsi="Calibri" w:cs="Calibri"/>
          <w:i w:val="0"/>
          <w:color w:val="000000"/>
          <w:sz w:val="24"/>
          <w:szCs w:val="24"/>
          <w:rtl w:val="0"/>
        </w:rPr>
        <w:t>所以，不要让那些不确信的人动摇你；他们绝不能替你抵挡真主的任何事。不要急于行事，因为真主不会因仆人的急躁而仓促行事，</w:t>
      </w:r>
    </w:p>
    <w:p>
      <w:pPr>
        <w:bidi/>
        <w:jc w:val="right"/>
      </w:pPr>
      <w:r>
        <w:rPr>
          <w:rFonts w:ascii="Calibri" w:hAnsi="Calibri" w:cs="Calibri"/>
          <w:i/>
          <w:color w:val="008000"/>
          <w:sz w:val="24"/>
          <w:szCs w:val="24"/>
          <w:rtl/>
          <w:lang w:bidi="ar-SA"/>
        </w:rPr>
        <w:t>ولا تسبقنَّ اللّه فتعجزك البلية فتصر عك (4) ، قال : فغضب زيد عند ذلك، ثمَّ قال :</w:t>
      </w:r>
    </w:p>
    <w:p>
      <w:pPr>
        <w:jc w:val="left"/>
      </w:pPr>
      <w:r>
        <w:rPr>
          <w:rFonts w:ascii="Calibri" w:hAnsi="Calibri" w:cs="Calibri"/>
          <w:i w:val="0"/>
          <w:color w:val="000000"/>
          <w:sz w:val="24"/>
          <w:szCs w:val="24"/>
          <w:rtl w:val="0"/>
        </w:rPr>
        <w:t>也不要抢在真主之前，否则灾难会使你无力承受，继而将你击倒（4）。”宰德因此发怒，然后说道：</w:t>
      </w:r>
    </w:p>
    <w:p>
      <w:pPr>
        <w:bidi/>
        <w:jc w:val="right"/>
      </w:pPr>
      <w:r>
        <w:rPr>
          <w:rFonts w:ascii="Calibri" w:hAnsi="Calibri" w:cs="Calibri"/>
          <w:i/>
          <w:color w:val="008000"/>
          <w:sz w:val="24"/>
          <w:szCs w:val="24"/>
          <w:rtl/>
          <w:lang w:bidi="ar-SA"/>
        </w:rPr>
        <w:t>ليس الإمام منا من جلس في بيته وأرخى ستره وثبط (5) عن الجهاد، ولكنَّ الإمام منا من منع حوزته (6) ،</w:t>
      </w:r>
    </w:p>
    <w:p>
      <w:pPr>
        <w:jc w:val="left"/>
      </w:pPr>
      <w:r>
        <w:rPr>
          <w:rFonts w:ascii="Calibri" w:hAnsi="Calibri" w:cs="Calibri"/>
          <w:i w:val="0"/>
          <w:color w:val="000000"/>
          <w:sz w:val="24"/>
          <w:szCs w:val="24"/>
          <w:rtl w:val="0"/>
        </w:rPr>
        <w:t>“我们中的伊玛目，不是那种待在家里、放下帷幕、阻挠圣战（5）的人；我们中的伊玛目，是守护自己疆域（6）的人，</w:t>
      </w:r>
    </w:p>
    <w:p>
      <w:pPr>
        <w:bidi/>
        <w:jc w:val="right"/>
      </w:pPr>
      <w:r>
        <w:rPr>
          <w:rFonts w:ascii="Calibri" w:hAnsi="Calibri" w:cs="Calibri"/>
          <w:i/>
          <w:color w:val="008000"/>
          <w:sz w:val="24"/>
          <w:szCs w:val="24"/>
          <w:rtl/>
          <w:lang w:bidi="ar-SA"/>
        </w:rPr>
        <w:t>وجاهد في سبيل اللّه حق جهاده ودفع عن رعيته وذبّ عن حريمه، قال أبو جعفر (عَلَيهِ السَّلَامُ) :</w:t>
      </w:r>
    </w:p>
    <w:p>
      <w:pPr>
        <w:jc w:val="left"/>
      </w:pPr>
      <w:r>
        <w:rPr>
          <w:rFonts w:ascii="Calibri" w:hAnsi="Calibri" w:cs="Calibri"/>
          <w:i w:val="0"/>
          <w:color w:val="000000"/>
          <w:sz w:val="24"/>
          <w:szCs w:val="24"/>
          <w:rtl w:val="0"/>
        </w:rPr>
        <w:t>是为真主之道而竭尽全力奋斗、保护其民众、捍卫其圣地的人。”艾布·贾法尔（愿主赐福于他）说：</w:t>
      </w:r>
    </w:p>
    <w:p>
      <w:pPr>
        <w:bidi/>
        <w:jc w:val="right"/>
      </w:pPr>
      <w:r>
        <w:rPr>
          <w:rFonts w:ascii="Calibri" w:hAnsi="Calibri" w:cs="Calibri"/>
          <w:i/>
          <w:color w:val="008000"/>
          <w:sz w:val="24"/>
          <w:szCs w:val="24"/>
          <w:rtl/>
          <w:lang w:bidi="ar-SA"/>
        </w:rPr>
        <w:t>هل تعرف يا أخي من نفسك شيئاً ممّا نسبتها إليه فتجبى عليه بشاهد من كتاب اللّه أو حجّة من رسول اللّه (صَلَّى اللّه عَلَيْهِ وَ آلِهِ وَسَلَّمَ ) أو تضرب به مثلاً،</w:t>
      </w:r>
    </w:p>
    <w:p>
      <w:pPr>
        <w:jc w:val="left"/>
      </w:pPr>
      <w:r>
        <w:rPr>
          <w:rFonts w:ascii="Calibri" w:hAnsi="Calibri" w:cs="Calibri"/>
          <w:i w:val="0"/>
          <w:color w:val="000000"/>
          <w:sz w:val="24"/>
          <w:szCs w:val="24"/>
          <w:rtl w:val="0"/>
        </w:rPr>
        <w:t>“我的兄弟啊，你是否知道自己有任何你所说的那种本领，以至于能凭真主经典中的明证、真主的使者（愿主赐福于他及其家属）的论据，或以举例来证明它？</w:t>
      </w:r>
    </w:p>
    <w:p>
      <w:pPr>
        <w:bidi/>
        <w:jc w:val="right"/>
      </w:pPr>
      <w:r>
        <w:rPr>
          <w:rFonts w:ascii="Calibri" w:hAnsi="Calibri" w:cs="Calibri"/>
          <w:i/>
          <w:color w:val="008000"/>
          <w:sz w:val="24"/>
          <w:szCs w:val="24"/>
          <w:rtl/>
          <w:lang w:bidi="ar-SA"/>
        </w:rPr>
        <w:t>فإنّ اللّه عزّ وجلّ أحلَّ حلالاً وحرّم حراماً وفرض فرائض وضرب أمثالاً وسن سنناً ولم يجعل الإمام القائم بأمره شبهة فيما فرض له من الطاعة أن يسبقه بأمر قبل محله،</w:t>
      </w:r>
    </w:p>
    <w:p>
      <w:pPr>
        <w:jc w:val="left"/>
      </w:pPr>
      <w:r>
        <w:rPr>
          <w:rFonts w:ascii="Calibri" w:hAnsi="Calibri" w:cs="Calibri"/>
          <w:i w:val="0"/>
          <w:color w:val="000000"/>
          <w:sz w:val="24"/>
          <w:szCs w:val="24"/>
          <w:rtl w:val="0"/>
        </w:rPr>
        <w:t>尊贵而伟大的真主规定了合法与非法，制定了义务，举出了比喻，确立了惯例；祂没有让奉命主持其事务的伊玛目，在真主为他规定的服从义务上存有疑义，以致他在时机到来之前擅自行动，</w:t>
      </w:r>
    </w:p>
    <w:p>
      <w:pPr>
        <w:bidi/>
        <w:jc w:val="right"/>
      </w:pPr>
      <w:r>
        <w:rPr>
          <w:rFonts w:ascii="Calibri" w:hAnsi="Calibri" w:cs="Calibri"/>
          <w:i/>
          <w:color w:val="008000"/>
          <w:sz w:val="24"/>
          <w:szCs w:val="24"/>
          <w:rtl/>
          <w:lang w:bidi="ar-SA"/>
        </w:rPr>
        <w:t>أو يجاهد فيه قبل حلوله، وقد قال اللّه عزّ وجلّ في الصيد :(لَا تَقْتُلُوا الصَّيْدَ وَأَنْتُمْ حُرُمٌ) (7) أفقتل الصيد أعظم أم قتل النفس التي حرم اللّه وجعل لكلّ شيء محلاً وقال اللّه عزّ وجلّ :</w:t>
      </w:r>
    </w:p>
    <w:p>
      <w:pPr>
        <w:jc w:val="left"/>
      </w:pPr>
      <w:r>
        <w:rPr>
          <w:rFonts w:ascii="Calibri" w:hAnsi="Calibri" w:cs="Calibri"/>
          <w:i w:val="0"/>
          <w:color w:val="000000"/>
          <w:sz w:val="24"/>
          <w:szCs w:val="24"/>
          <w:rtl w:val="0"/>
        </w:rPr>
        <w:t>或在时机到来之前就为之奋斗。尊贵而伟大的真主论及猎物时说：“你们在受戒时，不可猎杀猎物。”（7）猎杀猎物更严重，还是杀害真主禁止杀害的生命更严重？真主为每件事都规定了时机。尊贵而伟大的真主又说：</w:t>
      </w:r>
    </w:p>
    <w:p>
      <w:pPr>
        <w:bidi/>
        <w:jc w:val="right"/>
      </w:pPr>
      <w:r>
        <w:rPr>
          <w:rFonts w:ascii="Calibri" w:hAnsi="Calibri" w:cs="Calibri"/>
          <w:i/>
          <w:color w:val="008000"/>
          <w:sz w:val="24"/>
          <w:szCs w:val="24"/>
          <w:rtl/>
          <w:lang w:bidi="ar-SA"/>
        </w:rPr>
        <w:t>(وَإِذَا حَلَلْتُمْ فَاصْطَادُوا) (8) وقال عزّ وجلّ : (لَا تُحِلُّوا شَعَائِرَ اللَّهِ وَلَا الشَّهْرَ الْحَرَامَ) (9) فجعل الشهور عدة معلومة فجعل منها أربعة حرماً وقال :</w:t>
      </w:r>
    </w:p>
    <w:p>
      <w:pPr>
        <w:jc w:val="left"/>
      </w:pPr>
      <w:r>
        <w:rPr>
          <w:rFonts w:ascii="Calibri" w:hAnsi="Calibri" w:cs="Calibri"/>
          <w:i w:val="0"/>
          <w:color w:val="000000"/>
          <w:sz w:val="24"/>
          <w:szCs w:val="24"/>
          <w:rtl w:val="0"/>
        </w:rPr>
        <w:t>“当你们开戒时，就可以打猎。”（8）尊贵而伟大的真主又说：“你们不可侵犯真主的标志，也不可侵犯禁月。”（9）祂将月份定为数目明确的若干个月，并从中定出四个禁月。祂又说：</w:t>
      </w:r>
    </w:p>
    <w:p>
      <w:pPr>
        <w:bidi/>
        <w:jc w:val="right"/>
      </w:pPr>
      <w:r>
        <w:rPr>
          <w:rFonts w:ascii="Calibri" w:hAnsi="Calibri" w:cs="Calibri"/>
          <w:i/>
          <w:color w:val="008000"/>
          <w:sz w:val="24"/>
          <w:szCs w:val="24"/>
          <w:rtl/>
          <w:lang w:bidi="ar-SA"/>
        </w:rPr>
        <w:t>(فَسِيحُوا فِي الْأَرْضِ أَرْبَعَةَ أَشْهُرٍ وَاعْلَمُوا أَنَّكُمْ غَيْرُ مُعْجِزِي اللَّهِ) (10) ، ثمَّ قال تبارك وتعالى : (فَإِذَا انْسَلَخَ الْأَشْهُرُ الْحُرُمُ فَاقْتُلُوا الْمُشْرِكِينَ حَيْثُ ص: 418</w:t>
      </w:r>
    </w:p>
    <w:p>
      <w:pPr>
        <w:jc w:val="left"/>
      </w:pPr>
      <w:r>
        <w:rPr>
          <w:rFonts w:ascii="Calibri" w:hAnsi="Calibri" w:cs="Calibri"/>
          <w:i w:val="0"/>
          <w:color w:val="000000"/>
          <w:sz w:val="24"/>
          <w:szCs w:val="24"/>
          <w:rtl w:val="0"/>
        </w:rPr>
        <w:t>“你们可以在大地上旅行四个月，并要知道，你们绝不能使真主无能为力。”（10）随后，崇高而伟大的真主说：“当禁月过去时，你们就在哪里杀戮多神教徒……”第418页</w:t>
      </w:r>
    </w:p>
    <w:p>
      <w:pPr>
        <w:bidi/>
        <w:jc w:val="right"/>
      </w:pPr>
      <w:r>
        <w:rPr>
          <w:rFonts w:ascii="Calibri" w:hAnsi="Calibri" w:cs="Calibri"/>
          <w:i/>
          <w:color w:val="008000"/>
          <w:sz w:val="24"/>
          <w:szCs w:val="24"/>
          <w:rtl/>
          <w:lang w:bidi="ar-SA"/>
        </w:rPr>
        <w:t>1- أي أن الطاعة مفروضة لواحد منا أهل البيت.</w:t>
      </w:r>
    </w:p>
    <w:p>
      <w:pPr>
        <w:jc w:val="left"/>
      </w:pPr>
      <w:r>
        <w:rPr>
          <w:rFonts w:ascii="Calibri" w:hAnsi="Calibri" w:cs="Calibri"/>
          <w:i w:val="0"/>
          <w:color w:val="000000"/>
          <w:sz w:val="24"/>
          <w:szCs w:val="24"/>
          <w:rtl w:val="0"/>
        </w:rPr>
        <w:t>1—也就是说，服从是规定给我们 أهل بيت 中一人的义务。</w:t>
      </w:r>
    </w:p>
    <w:p>
      <w:pPr>
        <w:bidi/>
        <w:jc w:val="right"/>
      </w:pPr>
      <w:r>
        <w:rPr>
          <w:rFonts w:ascii="Calibri" w:hAnsi="Calibri" w:cs="Calibri"/>
          <w:i/>
          <w:color w:val="008000"/>
          <w:sz w:val="24"/>
          <w:szCs w:val="24"/>
          <w:rtl/>
          <w:lang w:bidi="ar-SA"/>
        </w:rPr>
        <w:t>2- أي لجميع أقاربه (صَلَّى اللّه عَلَيْهِ وَ آلِهِ وَسَلَّمَ ) ما لم يكن كافراً.</w:t>
      </w:r>
    </w:p>
    <w:p>
      <w:pPr>
        <w:jc w:val="left"/>
      </w:pPr>
      <w:r>
        <w:rPr>
          <w:rFonts w:ascii="Calibri" w:hAnsi="Calibri" w:cs="Calibri"/>
          <w:i w:val="0"/>
          <w:color w:val="000000"/>
          <w:sz w:val="24"/>
          <w:szCs w:val="24"/>
          <w:rtl w:val="0"/>
        </w:rPr>
        <w:t>2—也就是说，除非他是异教徒，否则指的是他的所有亲属（愿真主赐福他及其后裔，并赐他们平安）。</w:t>
      </w:r>
    </w:p>
    <w:p>
      <w:pPr>
        <w:bidi/>
        <w:jc w:val="right"/>
      </w:pPr>
      <w:r>
        <w:rPr>
          <w:rFonts w:ascii="Calibri" w:hAnsi="Calibri" w:cs="Calibri"/>
          <w:i/>
          <w:color w:val="008000"/>
          <w:sz w:val="24"/>
          <w:szCs w:val="24"/>
          <w:rtl/>
          <w:lang w:bidi="ar-SA"/>
        </w:rPr>
        <w:t>3- أي بحكم متواتر متصل لواحد بعد واحد منصوص عليه.</w:t>
      </w:r>
    </w:p>
    <w:p>
      <w:pPr>
        <w:jc w:val="left"/>
      </w:pPr>
      <w:r>
        <w:rPr>
          <w:rFonts w:ascii="Calibri" w:hAnsi="Calibri" w:cs="Calibri"/>
          <w:i w:val="0"/>
          <w:color w:val="000000"/>
          <w:sz w:val="24"/>
          <w:szCs w:val="24"/>
          <w:rtl w:val="0"/>
        </w:rPr>
        <w:t>3—也就是说，这是通过连续传承、世代相承且有明确文本依据的判定。</w:t>
      </w:r>
    </w:p>
    <w:p>
      <w:pPr>
        <w:bidi/>
        <w:jc w:val="right"/>
      </w:pPr>
      <w:r>
        <w:rPr>
          <w:rFonts w:ascii="Calibri" w:hAnsi="Calibri" w:cs="Calibri"/>
          <w:i/>
          <w:color w:val="008000"/>
          <w:sz w:val="24"/>
          <w:szCs w:val="24"/>
          <w:rtl/>
          <w:lang w:bidi="ar-SA"/>
        </w:rPr>
        <w:t>4- «وحاصل الجميع أنك لست بإمام ولا تعلم حكم اللّه في القعود والقيام والجهاد وتركه» مرآة المجلسيّ ١١٣/٤. 5- أي منع النّاس عن الجهاد. 6- أي حمى ما في حيّزه. 7- المائدة / ٩٥.</w:t>
      </w:r>
    </w:p>
    <w:p>
      <w:pPr>
        <w:jc w:val="left"/>
      </w:pPr>
      <w:r>
        <w:rPr>
          <w:rFonts w:ascii="Calibri" w:hAnsi="Calibri" w:cs="Calibri"/>
          <w:i w:val="0"/>
          <w:color w:val="000000"/>
          <w:sz w:val="24"/>
          <w:szCs w:val="24"/>
          <w:rtl w:val="0"/>
        </w:rPr>
        <w:t>4—“总而言之，你并非伊玛目，也不知道真主对于退居、行动、圣战及放弃圣战的判定。”《麦吉利西之镜》4/113。5—也就是说，阻止人们参加圣战。6—也就是说，保护他辖境内的事物。7—《筵席章》/95。</w:t>
      </w:r>
    </w:p>
    <w:p>
      <w:pPr>
        <w:bidi/>
        <w:jc w:val="right"/>
      </w:pPr>
      <w:r>
        <w:rPr>
          <w:rFonts w:ascii="Calibri" w:hAnsi="Calibri" w:cs="Calibri"/>
          <w:i/>
          <w:color w:val="008000"/>
          <w:sz w:val="24"/>
          <w:szCs w:val="24"/>
          <w:rtl/>
          <w:lang w:bidi="ar-SA"/>
        </w:rPr>
        <w:t>8- المائدة / ٢. 9- المائدة / ٢. 10- التوبة / ٢.</w:t>
      </w:r>
    </w:p>
    <w:p>
      <w:pPr>
        <w:jc w:val="left"/>
      </w:pPr>
      <w:r>
        <w:rPr>
          <w:rFonts w:ascii="Calibri" w:hAnsi="Calibri" w:cs="Calibri"/>
          <w:i w:val="0"/>
          <w:color w:val="000000"/>
          <w:sz w:val="24"/>
          <w:szCs w:val="24"/>
          <w:rtl w:val="0"/>
        </w:rPr>
        <w:t>8—《筵席章》/2。9—《筵席章》/2。10—《忏悔章》/2。</w:t>
      </w:r>
    </w:p>
    <w:p>
      <w:pPr>
        <w:bidi/>
        <w:jc w:val="right"/>
      </w:pPr>
      <w:r>
        <w:rPr>
          <w:rFonts w:ascii="Calibri" w:hAnsi="Calibri" w:cs="Calibri"/>
          <w:i/>
          <w:color w:val="008000"/>
          <w:sz w:val="24"/>
          <w:szCs w:val="24"/>
          <w:rtl/>
          <w:lang w:bidi="ar-SA"/>
        </w:rPr>
        <w:t>وَجَدْتُمُوهُمْ) (1) فجعل لذلك محلاً وقال : (وَلَا تَعْزِمُوا عُقْدَةَ النِّكَاحِ حَتَّى يَبْلُغَ الْكِتَابُ أَجَلَهُ) (2) فجعل لكلّ شيء أجلاً ولكلّ أجل كتاباً فإن كنت على بينة من ربك ويقين من أمرك وتبيان من شأنك،</w:t>
      </w:r>
    </w:p>
    <w:p>
      <w:pPr>
        <w:jc w:val="left"/>
      </w:pPr>
      <w:r>
        <w:rPr>
          <w:rFonts w:ascii="Calibri" w:hAnsi="Calibri" w:cs="Calibri"/>
          <w:i w:val="0"/>
          <w:color w:val="000000"/>
          <w:sz w:val="24"/>
          <w:szCs w:val="24"/>
          <w:rtl w:val="0"/>
        </w:rPr>
        <w:t>“你们在哪里发现他们……”（1）祂为此规定了一个地方，并说：“在规定的期限届满以前，你们不要缔结婚约。”（2）祂为万事规定了期限，为每个期限规定了典籍。因此，若你对你的主有明证，对自己的事情有确信，并且清楚自己的处境，</w:t>
      </w:r>
    </w:p>
    <w:p>
      <w:pPr>
        <w:bidi/>
        <w:jc w:val="right"/>
      </w:pPr>
      <w:r>
        <w:rPr>
          <w:rFonts w:ascii="Calibri" w:hAnsi="Calibri" w:cs="Calibri"/>
          <w:i/>
          <w:color w:val="008000"/>
          <w:sz w:val="24"/>
          <w:szCs w:val="24"/>
          <w:rtl/>
          <w:lang w:bidi="ar-SA"/>
        </w:rPr>
        <w:t>فشأنك (3) ، وإلا فلا تَرُومَنَّ أمراً أنت منه في شك وشبهة، ولا تتعاط زوال ملك لم تنقض أكله،</w:t>
      </w:r>
    </w:p>
    <w:p>
      <w:pPr>
        <w:jc w:val="left"/>
      </w:pPr>
      <w:r>
        <w:rPr>
          <w:rFonts w:ascii="Calibri" w:hAnsi="Calibri" w:cs="Calibri"/>
          <w:i w:val="0"/>
          <w:color w:val="000000"/>
          <w:sz w:val="24"/>
          <w:szCs w:val="24"/>
          <w:rtl w:val="0"/>
        </w:rPr>
        <w:t>那就按你的处境行事（3）；否则，不要妄图做你对此存有疑惑和怀疑之事，也不要企图夺取尚未耗尽其食粮、</w:t>
      </w:r>
    </w:p>
    <w:p>
      <w:pPr>
        <w:bidi/>
        <w:jc w:val="right"/>
      </w:pPr>
      <w:r>
        <w:rPr>
          <w:rFonts w:ascii="Calibri" w:hAnsi="Calibri" w:cs="Calibri"/>
          <w:i/>
          <w:color w:val="008000"/>
          <w:sz w:val="24"/>
          <w:szCs w:val="24"/>
          <w:rtl/>
          <w:lang w:bidi="ar-SA"/>
        </w:rPr>
        <w:t>ولم ينقطع مداه، ولم يبلغ الكتاب أجله فلوقد بلغ مداه وانقطع أكله وبلغ الكتاب أجله (4) ،</w:t>
      </w:r>
    </w:p>
    <w:p>
      <w:pPr>
        <w:jc w:val="left"/>
      </w:pPr>
      <w:r>
        <w:rPr>
          <w:rFonts w:ascii="Calibri" w:hAnsi="Calibri" w:cs="Calibri"/>
          <w:i w:val="0"/>
          <w:color w:val="000000"/>
          <w:sz w:val="24"/>
          <w:szCs w:val="24"/>
          <w:rtl w:val="0"/>
        </w:rPr>
        <w:t>其期限尚未结束、典籍规定的期限尚未届满的王权。倘若它的期限已经结束、食粮已经耗尽、典籍规定的期限已经届满（4），</w:t>
      </w:r>
    </w:p>
    <w:p>
      <w:pPr>
        <w:bidi/>
        <w:jc w:val="right"/>
      </w:pPr>
      <w:r>
        <w:rPr>
          <w:rFonts w:ascii="Calibri" w:hAnsi="Calibri" w:cs="Calibri"/>
          <w:i/>
          <w:color w:val="008000"/>
          <w:sz w:val="24"/>
          <w:szCs w:val="24"/>
          <w:rtl/>
          <w:lang w:bidi="ar-SA"/>
        </w:rPr>
        <w:t>لانقطع الفصل وتتابع النظام ولأعقب اللّه في التابع والمتبوع الذل والصغار، أعوذ باللّه من إمام ضلَّ عن وقته،</w:t>
      </w:r>
    </w:p>
    <w:p>
      <w:pPr>
        <w:jc w:val="left"/>
      </w:pPr>
      <w:r>
        <w:rPr>
          <w:rFonts w:ascii="Calibri" w:hAnsi="Calibri" w:cs="Calibri"/>
          <w:i w:val="0"/>
          <w:color w:val="000000"/>
          <w:sz w:val="24"/>
          <w:szCs w:val="24"/>
          <w:rtl w:val="0"/>
        </w:rPr>
        <w:t>那么，分隔便会消失，秩序便会接连运转，而真主将使追随者和被追随者都蒙受屈辱与卑贱。求真主护佑我，免遭一位错失时机的伊玛目，</w:t>
      </w:r>
    </w:p>
    <w:p>
      <w:pPr>
        <w:bidi/>
        <w:jc w:val="right"/>
      </w:pPr>
      <w:r>
        <w:rPr>
          <w:rFonts w:ascii="Calibri" w:hAnsi="Calibri" w:cs="Calibri"/>
          <w:i/>
          <w:color w:val="008000"/>
          <w:sz w:val="24"/>
          <w:szCs w:val="24"/>
          <w:rtl/>
          <w:lang w:bidi="ar-SA"/>
        </w:rPr>
        <w:t>فكان التابع فيه أعلم من المتبوع، أتريد يا أخي أن تحيي ملة قوم قد كفروا بآيات اللّه وعصوا رسوله واتبعوا أهواءهم بغير هدى من اللّه، وادَّعوا الخلافة بلا برهان من اللّه ولا عهد من رسوله؟!</w:t>
      </w:r>
    </w:p>
    <w:p>
      <w:pPr>
        <w:jc w:val="left"/>
      </w:pPr>
      <w:r>
        <w:rPr>
          <w:rFonts w:ascii="Calibri" w:hAnsi="Calibri" w:cs="Calibri"/>
          <w:i w:val="0"/>
          <w:color w:val="000000"/>
          <w:sz w:val="24"/>
          <w:szCs w:val="24"/>
          <w:rtl w:val="0"/>
        </w:rPr>
        <w:t>以致追随者比被追随者更有见识。我的兄弟，你难道想要复兴一群人的宗教传统吗？他们不信真主的迹象，违抗祂的使者，毫无真主引导地追随私欲，并且在没有真主的明证、也没有祂的使者的约定之下，自称继承了哈里发之位？！</w:t>
      </w:r>
    </w:p>
    <w:p>
      <w:pPr>
        <w:bidi/>
        <w:jc w:val="right"/>
      </w:pPr>
      <w:r>
        <w:rPr>
          <w:rFonts w:ascii="Calibri" w:hAnsi="Calibri" w:cs="Calibri"/>
          <w:i/>
          <w:color w:val="008000"/>
          <w:sz w:val="24"/>
          <w:szCs w:val="24"/>
          <w:rtl/>
          <w:lang w:bidi="ar-SA"/>
        </w:rPr>
        <w:t>أعيذك باللّه يا أخي أن تكون غداً المصلوب بالكناسة.</w:t>
      </w:r>
    </w:p>
    <w:p>
      <w:pPr>
        <w:jc w:val="left"/>
      </w:pPr>
      <w:r>
        <w:rPr>
          <w:rFonts w:ascii="Calibri" w:hAnsi="Calibri" w:cs="Calibri"/>
          <w:i w:val="0"/>
          <w:color w:val="000000"/>
          <w:sz w:val="24"/>
          <w:szCs w:val="24"/>
          <w:rtl w:val="0"/>
        </w:rPr>
        <w:t>我的兄弟，求真主护佑你，使你免于有朝一日被钉在库纳萨刑场上。</w:t>
      </w:r>
    </w:p>
    <w:p>
      <w:pPr>
        <w:bidi/>
        <w:jc w:val="right"/>
      </w:pPr>
      <w:r>
        <w:rPr>
          <w:rFonts w:ascii="Calibri" w:hAnsi="Calibri" w:cs="Calibri"/>
          <w:i/>
          <w:color w:val="008000"/>
          <w:sz w:val="24"/>
          <w:szCs w:val="24"/>
          <w:rtl/>
          <w:lang w:bidi="ar-SA"/>
        </w:rPr>
        <w:t>ثمَّ ارفضت عيناه وسالت دموعه، ثمَّ قال : اللّه بيننا وبين من هتك سترنا، وجحدنا حقنا، وأفشى سرّنا ونسبنا إلى غير جدنا (5) وقال فينا ما لم نقله في أنفسنا (6) .</w:t>
      </w:r>
    </w:p>
    <w:p>
      <w:pPr>
        <w:jc w:val="left"/>
      </w:pPr>
      <w:r>
        <w:rPr>
          <w:rFonts w:ascii="Calibri" w:hAnsi="Calibri" w:cs="Calibri"/>
          <w:i w:val="0"/>
          <w:color w:val="000000"/>
          <w:sz w:val="24"/>
          <w:szCs w:val="24"/>
          <w:rtl w:val="0"/>
        </w:rPr>
        <w:t>随后，他的双眼湿润，泪水涌流，然后说道：“真主将裁决我们与那些揭开我们遮蔽、否认我们的权利、泄露我们的秘密、把我们归于非祖父之人（5），并对我们说出我们从未自称之事（6）的人之间的是非。”</w:t>
      </w:r>
    </w:p>
    <w:p>
      <w:pPr>
        <w:bidi/>
        <w:jc w:val="right"/>
      </w:pPr>
      <w:r>
        <w:rPr>
          <w:rFonts w:ascii="Calibri" w:hAnsi="Calibri" w:cs="Calibri"/>
          <w:i/>
          <w:color w:val="008000"/>
          <w:sz w:val="24"/>
          <w:szCs w:val="24"/>
          <w:rtl/>
          <w:lang w:bidi="ar-SA"/>
        </w:rPr>
        <w:t>17 - بعض أصحابنا، عن محمّد بن حسان، عن محمّد بن رَنْجَوَيْه، عن عبد اللّه بن الحكم الأرمني،</w:t>
      </w:r>
    </w:p>
    <w:p>
      <w:pPr>
        <w:jc w:val="left"/>
      </w:pPr>
      <w:r>
        <w:rPr>
          <w:rFonts w:ascii="Calibri" w:hAnsi="Calibri" w:cs="Calibri"/>
          <w:i w:val="0"/>
          <w:color w:val="000000"/>
          <w:sz w:val="24"/>
          <w:szCs w:val="24"/>
          <w:rtl w:val="0"/>
        </w:rPr>
        <w:t>17—我们的一些同伴，传自穆罕默德·本·哈桑，传自穆罕默德·本·兰杰维耶，传自阿卜杜拉·本·哈卡姆·阿尔马尼，</w:t>
      </w:r>
    </w:p>
    <w:p>
      <w:pPr>
        <w:bidi/>
        <w:jc w:val="right"/>
      </w:pPr>
      <w:r>
        <w:rPr>
          <w:rFonts w:ascii="Calibri" w:hAnsi="Calibri" w:cs="Calibri"/>
          <w:i/>
          <w:color w:val="008000"/>
          <w:sz w:val="24"/>
          <w:szCs w:val="24"/>
          <w:rtl/>
          <w:lang w:bidi="ar-SA"/>
        </w:rPr>
        <w:t>عن عبد اللّه بن إبراهيم بن محمّد الجعفري قال:</w:t>
      </w:r>
    </w:p>
    <w:p>
      <w:pPr>
        <w:jc w:val="left"/>
      </w:pPr>
      <w:r>
        <w:rPr>
          <w:rFonts w:ascii="Calibri" w:hAnsi="Calibri" w:cs="Calibri"/>
          <w:i w:val="0"/>
          <w:color w:val="000000"/>
          <w:sz w:val="24"/>
          <w:szCs w:val="24"/>
          <w:rtl w:val="0"/>
        </w:rPr>
        <w:t>传自阿卜杜拉·本·易卜拉欣·本·穆罕默德·贾法里，他说：</w:t>
      </w:r>
    </w:p>
    <w:p>
      <w:pPr>
        <w:bidi/>
        <w:jc w:val="right"/>
      </w:pPr>
      <w:r>
        <w:rPr>
          <w:rFonts w:ascii="Calibri" w:hAnsi="Calibri" w:cs="Calibri"/>
          <w:i/>
          <w:color w:val="008000"/>
          <w:sz w:val="24"/>
          <w:szCs w:val="24"/>
          <w:rtl/>
          <w:lang w:bidi="ar-SA"/>
        </w:rPr>
        <w:t>أتينا خديجة بنت عمر بن عليّ بن الحسين بن عليّ بن أبي طالب (عَلَيهِ السَّلَامُ) نعزّيها بابن بنتها،</w:t>
      </w:r>
    </w:p>
    <w:p>
      <w:pPr>
        <w:jc w:val="left"/>
      </w:pPr>
      <w:r>
        <w:rPr>
          <w:rFonts w:ascii="Calibri" w:hAnsi="Calibri" w:cs="Calibri"/>
          <w:i w:val="0"/>
          <w:color w:val="000000"/>
          <w:sz w:val="24"/>
          <w:szCs w:val="24"/>
          <w:rtl w:val="0"/>
        </w:rPr>
        <w:t>我们前去慰问侯赛因·本·阿里·本·阿比·塔利卜之子阿里·本·侯赛因之子欧麦尔·本·阿里的女儿海蒂杰（愿他们平安），因为她的外孙女去世了，</w:t>
      </w:r>
    </w:p>
    <w:p>
      <w:pPr>
        <w:bidi/>
        <w:jc w:val="right"/>
      </w:pPr>
      <w:r>
        <w:rPr>
          <w:rFonts w:ascii="Calibri" w:hAnsi="Calibri" w:cs="Calibri"/>
          <w:i/>
          <w:color w:val="008000"/>
          <w:sz w:val="24"/>
          <w:szCs w:val="24"/>
          <w:rtl/>
          <w:lang w:bidi="ar-SA"/>
        </w:rPr>
        <w:t>فوجدنا عندها موسى بن عبد اللّه بن الحسن، فإذا هي في ناحية قريباً من النساء، فعزّيناهم، ثمَّ أقبلنا عليه فإذا هو يقول لابنة أبي يشكر الراثية : قولي فقالت :</w:t>
      </w:r>
    </w:p>
    <w:p>
      <w:pPr>
        <w:jc w:val="left"/>
      </w:pPr>
      <w:r>
        <w:rPr>
          <w:rFonts w:ascii="Calibri" w:hAnsi="Calibri" w:cs="Calibri"/>
          <w:i w:val="0"/>
          <w:color w:val="000000"/>
          <w:sz w:val="24"/>
          <w:szCs w:val="24"/>
          <w:rtl w:val="0"/>
        </w:rPr>
        <w:t>我们发现穆萨·本·阿卜杜拉·本·哈桑在她那里；她坐在一旁，离妇女们不远。我们向她们表示慰问，然后转向他，见他对阿比·尤什克尔之女、吟诵哀诗的女子说：“说吧。”她便说道：</w:t>
      </w:r>
    </w:p>
    <w:p>
      <w:pPr>
        <w:bidi/>
        <w:jc w:val="right"/>
      </w:pPr>
      <w:r>
        <w:rPr>
          <w:rFonts w:ascii="Calibri" w:hAnsi="Calibri" w:cs="Calibri"/>
          <w:i/>
          <w:color w:val="008000"/>
          <w:sz w:val="24"/>
          <w:szCs w:val="24"/>
          <w:rtl/>
          <w:lang w:bidi="ar-SA"/>
        </w:rPr>
        <w:t>اعدد رسول اللّه واع_دد بعده***أسدَ الإله (7) وثالثاً عباسا واعدد علي الخير واعدد جعفراً***واعدد عقيلاً بعده الرُّوَّاسا فقال: أحسنت وأطربتني، زيديني، فاندفعت تقول: ومنا إمام المتقين محمّد***وفارسه ذاك الإمام المطهر ص: 419 1- التوبة / ٥.</w:t>
      </w:r>
    </w:p>
    <w:p>
      <w:pPr>
        <w:jc w:val="left"/>
      </w:pPr>
      <w:r>
        <w:rPr>
          <w:rFonts w:ascii="Calibri" w:hAnsi="Calibri" w:cs="Calibri"/>
          <w:i w:val="0"/>
          <w:color w:val="000000"/>
          <w:sz w:val="24"/>
          <w:szCs w:val="24"/>
          <w:rtl w:val="0"/>
        </w:rPr>
        <w:t>数上真主的使者，而后再数……真主之狮（7），第三位是阿巴斯；再数贤善的阿里，再数贾法尔……再数阿基勒，其后是鲁瓦斯。于是他说：“说得好，真令我陶醉，再多说些。”她便接着吟道：“我们中有众虔诚者的伊玛目穆罕默德……他是那位纯洁伊玛目的骑士。”第419页 1—《忏悔章》/5。</w:t>
      </w:r>
    </w:p>
    <w:p>
      <w:pPr>
        <w:bidi/>
        <w:jc w:val="right"/>
      </w:pPr>
      <w:r>
        <w:rPr>
          <w:rFonts w:ascii="Calibri" w:hAnsi="Calibri" w:cs="Calibri"/>
          <w:i/>
          <w:color w:val="008000"/>
          <w:sz w:val="24"/>
          <w:szCs w:val="24"/>
          <w:rtl/>
          <w:lang w:bidi="ar-SA"/>
        </w:rPr>
        <w:t>2- البقرة/ ٢٣٥. 3- أي فالزم شأنك. 4- أي وقته المحدد فيه.</w:t>
      </w:r>
    </w:p>
    <w:p>
      <w:pPr>
        <w:jc w:val="left"/>
      </w:pPr>
      <w:r>
        <w:rPr>
          <w:rFonts w:ascii="Calibri" w:hAnsi="Calibri" w:cs="Calibri"/>
          <w:i w:val="0"/>
          <w:color w:val="000000"/>
          <w:sz w:val="24"/>
          <w:szCs w:val="24"/>
          <w:rtl w:val="0"/>
        </w:rPr>
        <w:t>2—《黄牛章》/235。3—也就是说，安守你的本分。4—也就是说，他所规定的期限。</w:t>
      </w:r>
    </w:p>
    <w:p>
      <w:pPr>
        <w:bidi/>
        <w:jc w:val="right"/>
      </w:pPr>
      <w:r>
        <w:rPr>
          <w:rFonts w:ascii="Calibri" w:hAnsi="Calibri" w:cs="Calibri"/>
          <w:i/>
          <w:color w:val="008000"/>
          <w:sz w:val="24"/>
          <w:szCs w:val="24"/>
          <w:rtl/>
          <w:lang w:bidi="ar-SA"/>
        </w:rPr>
        <w:t>5- «لعل هذا كناية عن عدم نسبتهم إلى جدهم والمراد بالنسبة النسبة المعنوية في العلم والعمل ورياسة الدارين» المازندراني ٢٩٢/٦. 6- أي قالوا فينا بالنبوّة أو الألوهية.</w:t>
      </w:r>
    </w:p>
    <w:p>
      <w:pPr>
        <w:jc w:val="left"/>
      </w:pPr>
      <w:r>
        <w:rPr>
          <w:rFonts w:ascii="Calibri" w:hAnsi="Calibri" w:cs="Calibri"/>
          <w:i w:val="0"/>
          <w:color w:val="000000"/>
          <w:sz w:val="24"/>
          <w:szCs w:val="24"/>
          <w:rtl w:val="0"/>
        </w:rPr>
        <w:t>5—“这或许是隐晦地表示他们并未被归于其祖父；这里的‘归于’意指在学问、行为以及今后两世的领导地位方面的传承。”《马赞达拉尼》6/292。6—也就是说，他们称我们为先知，或称我们为神。</w:t>
      </w:r>
    </w:p>
    <w:p>
      <w:pPr>
        <w:bidi/>
        <w:jc w:val="right"/>
      </w:pPr>
      <w:r>
        <w:rPr>
          <w:rFonts w:ascii="Calibri" w:hAnsi="Calibri" w:cs="Calibri"/>
          <w:i/>
          <w:color w:val="008000"/>
          <w:sz w:val="24"/>
          <w:szCs w:val="24"/>
          <w:rtl/>
          <w:lang w:bidi="ar-SA"/>
        </w:rPr>
        <w:t>وقيل : «عبارة عن الخروج على ملوك المخالفين قبل حلول وقته» مرآة المجلسيّ ١١٨/٤. 7- يعني حمزة (عَلَيهِ السَّلَامُ).</w:t>
      </w:r>
    </w:p>
    <w:p>
      <w:pPr>
        <w:jc w:val="left"/>
      </w:pPr>
      <w:r>
        <w:rPr>
          <w:rFonts w:ascii="Calibri" w:hAnsi="Calibri" w:cs="Calibri"/>
          <w:i w:val="0"/>
          <w:color w:val="000000"/>
          <w:sz w:val="24"/>
          <w:szCs w:val="24"/>
          <w:rtl w:val="0"/>
        </w:rPr>
        <w:t>有人说：“这是指在时机到来之前起事反抗异己者的君王。”《麦吉利西之镜》4/118。7—指哈姆宰（愿他平安）。</w:t>
      </w:r>
    </w:p>
    <w:p>
      <w:pPr>
        <w:bidi/>
        <w:jc w:val="right"/>
      </w:pPr>
      <w:r>
        <w:rPr>
          <w:rFonts w:ascii="Calibri" w:hAnsi="Calibri" w:cs="Calibri"/>
          <w:i/>
          <w:color w:val="008000"/>
          <w:sz w:val="24"/>
          <w:szCs w:val="24"/>
          <w:rtl/>
          <w:lang w:bidi="ar-SA"/>
        </w:rPr>
        <w:t>ومنا علي صهره وابن عمه***وحمزة منا والمهذب جعفر</w:t>
      </w:r>
    </w:p>
    <w:p>
      <w:pPr>
        <w:jc w:val="left"/>
      </w:pPr>
      <w:r>
        <w:rPr>
          <w:rFonts w:ascii="Calibri" w:hAnsi="Calibri" w:cs="Calibri"/>
          <w:i w:val="0"/>
          <w:color w:val="000000"/>
          <w:sz w:val="24"/>
          <w:szCs w:val="24"/>
          <w:rtl w:val="0"/>
        </w:rPr>
        <w:t>我们中有阿里，他是他的女婿兼堂兄弟……哈姆宰也是我们的人，贾法尔则是纯洁无瑕者。</w:t>
      </w:r>
    </w:p>
    <w:p>
      <w:pPr>
        <w:bidi/>
        <w:jc w:val="right"/>
      </w:pPr>
      <w:r>
        <w:rPr>
          <w:rFonts w:ascii="Calibri" w:hAnsi="Calibri" w:cs="Calibri"/>
          <w:i/>
          <w:color w:val="008000"/>
          <w:sz w:val="24"/>
          <w:szCs w:val="24"/>
          <w:rtl/>
          <w:lang w:bidi="ar-SA"/>
        </w:rPr>
        <w:t>فأقمنا عندها حتّى كاد الليل أن يجيىء، ثمَّ قالت خديجة : سمعت عمّي محمّد بن عليّ صلوات اللّه عليه وهو يقول :</w:t>
      </w:r>
    </w:p>
    <w:p>
      <w:pPr>
        <w:jc w:val="left"/>
      </w:pPr>
      <w:r>
        <w:rPr>
          <w:rFonts w:ascii="Calibri" w:hAnsi="Calibri" w:cs="Calibri"/>
          <w:i w:val="0"/>
          <w:color w:val="000000"/>
          <w:sz w:val="24"/>
          <w:szCs w:val="24"/>
          <w:rtl w:val="0"/>
        </w:rPr>
        <w:t>我们在她那里待着，直到夜幕将临。随后海蒂杰说：“我听叔父穆罕默德·本·阿里（愿真主赐福他）说：</w:t>
      </w:r>
    </w:p>
    <w:p>
      <w:pPr>
        <w:bidi/>
        <w:jc w:val="right"/>
      </w:pPr>
      <w:r>
        <w:rPr>
          <w:rFonts w:ascii="Calibri" w:hAnsi="Calibri" w:cs="Calibri"/>
          <w:i/>
          <w:color w:val="008000"/>
          <w:sz w:val="24"/>
          <w:szCs w:val="24"/>
          <w:rtl/>
          <w:lang w:bidi="ar-SA"/>
        </w:rPr>
        <w:t>إنّما تحتاج المرأة في المأتم إلى النوح لتسيل دمعتها ولا ينبغي لها أن تقول هَجْراً (1) ،</w:t>
      </w:r>
    </w:p>
    <w:p>
      <w:pPr>
        <w:jc w:val="left"/>
      </w:pPr>
      <w:r>
        <w:rPr>
          <w:rFonts w:ascii="Calibri" w:hAnsi="Calibri" w:cs="Calibri"/>
          <w:i w:val="0"/>
          <w:color w:val="000000"/>
          <w:sz w:val="24"/>
          <w:szCs w:val="24"/>
          <w:rtl w:val="0"/>
        </w:rPr>
        <w:t>妇女在丧礼上需要哭泣哀悼，以便流下眼泪，但不应说粗鄙不当的话（1）。</w:t>
      </w:r>
    </w:p>
    <w:p>
      <w:pPr>
        <w:bidi/>
        <w:jc w:val="right"/>
      </w:pPr>
      <w:r>
        <w:rPr>
          <w:rFonts w:ascii="Calibri" w:hAnsi="Calibri" w:cs="Calibri"/>
          <w:i/>
          <w:color w:val="008000"/>
          <w:sz w:val="24"/>
          <w:szCs w:val="24"/>
          <w:rtl/>
          <w:lang w:bidi="ar-SA"/>
        </w:rPr>
        <w:t>فإذا جاء الليل فلا تؤذي الملائكة بالنوح، ثمَّ خرجنا فغدونا إليها غدوة فتذاكرنا عندها اختزال منزلها (2) من دار أبي عبد اللّه جعفر بن محمّد،</w:t>
      </w:r>
    </w:p>
    <w:p>
      <w:pPr>
        <w:jc w:val="left"/>
      </w:pPr>
      <w:r>
        <w:rPr>
          <w:rFonts w:ascii="Calibri" w:hAnsi="Calibri" w:cs="Calibri"/>
          <w:i w:val="0"/>
          <w:color w:val="000000"/>
          <w:sz w:val="24"/>
          <w:szCs w:val="24"/>
          <w:rtl w:val="0"/>
        </w:rPr>
        <w:t>因此，夜幕降临后，就不要以哭悼声惊扰天使。”随后我们离开，次日清晨又去看她；我们在她那里谈起，她的住处从阿布·阿卜杜拉·贾法尔·本·穆罕默德的宅邸中分隔出来一事（2），</w:t>
      </w:r>
    </w:p>
    <w:p>
      <w:pPr>
        <w:bidi/>
        <w:jc w:val="right"/>
      </w:pPr>
      <w:r>
        <w:rPr>
          <w:rFonts w:ascii="Calibri" w:hAnsi="Calibri" w:cs="Calibri"/>
          <w:i/>
          <w:color w:val="008000"/>
          <w:sz w:val="24"/>
          <w:szCs w:val="24"/>
          <w:rtl/>
          <w:lang w:bidi="ar-SA"/>
        </w:rPr>
        <w:t>فقال : هذه دار تسمّى دار السرقة (3) ، فقالت:</w:t>
      </w:r>
    </w:p>
    <w:p>
      <w:pPr>
        <w:jc w:val="left"/>
      </w:pPr>
      <w:r>
        <w:rPr>
          <w:rFonts w:ascii="Calibri" w:hAnsi="Calibri" w:cs="Calibri"/>
          <w:i w:val="0"/>
          <w:color w:val="000000"/>
          <w:sz w:val="24"/>
          <w:szCs w:val="24"/>
          <w:rtl w:val="0"/>
        </w:rPr>
        <w:t>他说：“这是一座被称为‘盗窃之屋’的房子。”（3）她说：</w:t>
      </w:r>
    </w:p>
    <w:p>
      <w:pPr>
        <w:bidi/>
        <w:jc w:val="right"/>
      </w:pPr>
      <w:r>
        <w:rPr>
          <w:rFonts w:ascii="Calibri" w:hAnsi="Calibri" w:cs="Calibri"/>
          <w:i/>
          <w:color w:val="008000"/>
          <w:sz w:val="24"/>
          <w:szCs w:val="24"/>
          <w:rtl/>
          <w:lang w:bidi="ar-SA"/>
        </w:rPr>
        <w:t>هذا ما اصطفى مهدينا - تعني محمّد بن عبد اللّه بن الحسن - تمازحه بذلك _ فقال موسى بن عبد اللّه :</w:t>
      </w:r>
    </w:p>
    <w:p>
      <w:pPr>
        <w:jc w:val="left"/>
      </w:pPr>
      <w:r>
        <w:rPr>
          <w:rFonts w:ascii="Calibri" w:hAnsi="Calibri" w:cs="Calibri"/>
          <w:i w:val="0"/>
          <w:color w:val="000000"/>
          <w:sz w:val="24"/>
          <w:szCs w:val="24"/>
          <w:rtl w:val="0"/>
        </w:rPr>
        <w:t>“这是我们的马赫迪挑选的。”她指的是穆罕默德·本·阿卜杜拉·本·哈桑，并以此开玩笑。穆萨·本·阿卜杜拉说：</w:t>
      </w:r>
    </w:p>
    <w:p>
      <w:pPr>
        <w:bidi/>
        <w:jc w:val="right"/>
      </w:pPr>
      <w:r>
        <w:rPr>
          <w:rFonts w:ascii="Calibri" w:hAnsi="Calibri" w:cs="Calibri"/>
          <w:i/>
          <w:color w:val="008000"/>
          <w:sz w:val="24"/>
          <w:szCs w:val="24"/>
          <w:rtl/>
          <w:lang w:bidi="ar-SA"/>
        </w:rPr>
        <w:t>واللّه لأخبرتكم بالعجب رأيت أبي رحمه اللّه لما أخذ في الأمر محمّد بن عبد اللّه وأجمع على لقاء أصحابه،</w:t>
      </w:r>
    </w:p>
    <w:p>
      <w:pPr>
        <w:jc w:val="left"/>
      </w:pPr>
      <w:r>
        <w:rPr>
          <w:rFonts w:ascii="Calibri" w:hAnsi="Calibri" w:cs="Calibri"/>
          <w:i w:val="0"/>
          <w:color w:val="000000"/>
          <w:sz w:val="24"/>
          <w:szCs w:val="24"/>
          <w:rtl w:val="0"/>
        </w:rPr>
        <w:t>“以真主发誓，我要告诉你们一件奇事。我父亲（愿真主慈悯他）着手筹划穆罕默德·本·阿卜杜拉的起事，并决定去见他的同伴时，</w:t>
      </w:r>
    </w:p>
    <w:p>
      <w:pPr>
        <w:bidi/>
        <w:jc w:val="right"/>
      </w:pPr>
      <w:r>
        <w:rPr>
          <w:rFonts w:ascii="Calibri" w:hAnsi="Calibri" w:cs="Calibri"/>
          <w:i/>
          <w:color w:val="008000"/>
          <w:sz w:val="24"/>
          <w:szCs w:val="24"/>
          <w:rtl/>
          <w:lang w:bidi="ar-SA"/>
        </w:rPr>
        <w:t>فقال لا أجد هذا الأمر يستقيم إلّا أن ألقى أبا عبد اللّه جعفر بن محمّد، فانطلق وهو متك عليَّ،</w:t>
      </w:r>
    </w:p>
    <w:p>
      <w:pPr>
        <w:jc w:val="left"/>
      </w:pPr>
      <w:r>
        <w:rPr>
          <w:rFonts w:ascii="Calibri" w:hAnsi="Calibri" w:cs="Calibri"/>
          <w:i w:val="0"/>
          <w:color w:val="000000"/>
          <w:sz w:val="24"/>
          <w:szCs w:val="24"/>
          <w:rtl w:val="0"/>
        </w:rPr>
        <w:t>他说：‘我认为这件事只有去见阿布·阿卜杜拉·贾法尔·本·穆罕默德，才能顺利。’于是他倚靠着我出发了，</w:t>
      </w:r>
    </w:p>
    <w:p>
      <w:pPr>
        <w:bidi/>
        <w:jc w:val="right"/>
      </w:pPr>
      <w:r>
        <w:rPr>
          <w:rFonts w:ascii="Calibri" w:hAnsi="Calibri" w:cs="Calibri"/>
          <w:i/>
          <w:color w:val="008000"/>
          <w:sz w:val="24"/>
          <w:szCs w:val="24"/>
          <w:rtl/>
          <w:lang w:bidi="ar-SA"/>
        </w:rPr>
        <w:t>فانطلقت معه حتّى حتى أتينا أبا عبد اللّه (عَلَيهِ السَّلَامُ) فلقيناه خارجاً يريد المسجد فاستوقفه أبي وكلّمه،</w:t>
      </w:r>
    </w:p>
    <w:p>
      <w:pPr>
        <w:jc w:val="left"/>
      </w:pPr>
      <w:r>
        <w:rPr>
          <w:rFonts w:ascii="Calibri" w:hAnsi="Calibri" w:cs="Calibri"/>
          <w:i w:val="0"/>
          <w:color w:val="000000"/>
          <w:sz w:val="24"/>
          <w:szCs w:val="24"/>
          <w:rtl w:val="0"/>
        </w:rPr>
        <w:t>我便陪他前去，直到我们来到阿布·阿卜杜拉（愿他平安）那里。我们遇见他正要出门去清真寺，我父亲拦住他，同他交谈，</w:t>
      </w:r>
    </w:p>
    <w:p>
      <w:pPr>
        <w:bidi/>
        <w:jc w:val="right"/>
      </w:pPr>
      <w:r>
        <w:rPr>
          <w:rFonts w:ascii="Calibri" w:hAnsi="Calibri" w:cs="Calibri"/>
          <w:i/>
          <w:color w:val="008000"/>
          <w:sz w:val="24"/>
          <w:szCs w:val="24"/>
          <w:rtl/>
          <w:lang w:bidi="ar-SA"/>
        </w:rPr>
        <w:t>فقال له أبو عبد اللّه (عَلَيهِ السَّلَامُ) : ليس هذا موضع ذلك، نلتقي إن شاء اللّه، فرجع أبي مسروراً،</w:t>
      </w:r>
    </w:p>
    <w:p>
      <w:pPr>
        <w:jc w:val="left"/>
      </w:pPr>
      <w:r>
        <w:rPr>
          <w:rFonts w:ascii="Calibri" w:hAnsi="Calibri" w:cs="Calibri"/>
          <w:i w:val="0"/>
          <w:color w:val="000000"/>
          <w:sz w:val="24"/>
          <w:szCs w:val="24"/>
          <w:rtl w:val="0"/>
        </w:rPr>
        <w:t>阿布·阿卜杜拉（愿他平安）对他说：‘现在不是谈这件事的地方；我们若蒙真主意欲，再会面。’我父亲高高兴兴地回来了，</w:t>
      </w:r>
    </w:p>
    <w:p>
      <w:pPr>
        <w:bidi/>
        <w:jc w:val="right"/>
      </w:pPr>
      <w:r>
        <w:rPr>
          <w:rFonts w:ascii="Calibri" w:hAnsi="Calibri" w:cs="Calibri"/>
          <w:i/>
          <w:color w:val="008000"/>
          <w:sz w:val="24"/>
          <w:szCs w:val="24"/>
          <w:rtl/>
          <w:lang w:bidi="ar-SA"/>
        </w:rPr>
        <w:t>ثمَّ أقام حتّى إذا كان الغد أو بعده بيوم، انطلقنا حتّى أتيناه، فدخل عليه أبي وأنا معه فابتدأ الكلام،</w:t>
      </w:r>
    </w:p>
    <w:p>
      <w:pPr>
        <w:jc w:val="left"/>
      </w:pPr>
      <w:r>
        <w:rPr>
          <w:rFonts w:ascii="Calibri" w:hAnsi="Calibri" w:cs="Calibri"/>
          <w:i w:val="0"/>
          <w:color w:val="000000"/>
          <w:sz w:val="24"/>
          <w:szCs w:val="24"/>
          <w:rtl w:val="0"/>
        </w:rPr>
        <w:t>随后他留在那里，直到次日或再过一日，我们才动身前去见他。我父亲和我一同进去，他开始谈话，</w:t>
      </w:r>
    </w:p>
    <w:p>
      <w:pPr>
        <w:bidi/>
        <w:jc w:val="right"/>
      </w:pPr>
      <w:r>
        <w:rPr>
          <w:rFonts w:ascii="Calibri" w:hAnsi="Calibri" w:cs="Calibri"/>
          <w:i/>
          <w:color w:val="008000"/>
          <w:sz w:val="24"/>
          <w:szCs w:val="24"/>
          <w:rtl/>
          <w:lang w:bidi="ar-SA"/>
        </w:rPr>
        <w:t>ثمَّ قال له فيما يقول: قد علمت جعلت فداك أنَّ السنّ لي عليك وأنّ في قومك من هو</w:t>
      </w:r>
    </w:p>
    <w:p>
      <w:pPr>
        <w:jc w:val="left"/>
      </w:pPr>
      <w:r>
        <w:rPr>
          <w:rFonts w:ascii="Calibri" w:hAnsi="Calibri" w:cs="Calibri"/>
          <w:i w:val="0"/>
          <w:color w:val="000000"/>
          <w:sz w:val="24"/>
          <w:szCs w:val="24"/>
          <w:rtl w:val="0"/>
        </w:rPr>
        <w:t>他说道：“我知道，愿我为你牺牲，我年长于你，而你的族人中有人</w:t>
      </w:r>
    </w:p>
    <w:p>
      <w:pPr>
        <w:bidi/>
        <w:jc w:val="right"/>
      </w:pPr>
      <w:r>
        <w:rPr>
          <w:rFonts w:ascii="Calibri" w:hAnsi="Calibri" w:cs="Calibri"/>
          <w:i/>
          <w:color w:val="008000"/>
          <w:sz w:val="24"/>
          <w:szCs w:val="24"/>
          <w:rtl/>
          <w:lang w:bidi="ar-SA"/>
        </w:rPr>
        <w:t>أستُ منك ولكن اللّه عزّ وجلّ قد قدّم لك فضلا ليس هو لأحد من قومك وقد جئتك معتمداً</w:t>
      </w:r>
    </w:p>
    <w:p>
      <w:pPr>
        <w:jc w:val="left"/>
      </w:pPr>
      <w:r>
        <w:rPr>
          <w:rFonts w:ascii="Calibri" w:hAnsi="Calibri" w:cs="Calibri"/>
          <w:i w:val="0"/>
          <w:color w:val="000000"/>
          <w:sz w:val="24"/>
          <w:szCs w:val="24"/>
          <w:rtl w:val="0"/>
        </w:rPr>
        <w:t>比你更有资格；但真主至高无上者赐予了你一种优越，这是你族中任何人都不具备的。我前来投靠你，</w:t>
      </w:r>
    </w:p>
    <w:p>
      <w:pPr>
        <w:bidi/>
        <w:jc w:val="right"/>
      </w:pPr>
      <w:r>
        <w:rPr>
          <w:rFonts w:ascii="Calibri" w:hAnsi="Calibri" w:cs="Calibri"/>
          <w:i/>
          <w:color w:val="008000"/>
          <w:sz w:val="24"/>
          <w:szCs w:val="24"/>
          <w:rtl/>
          <w:lang w:bidi="ar-SA"/>
        </w:rPr>
        <w:t>لما أعلم من برك (4) واعلم - فديتك - أنك إذا أجبتني (5) لم يتخلف عنّي أحدٌ من أصحابك ولم يختلف علي اثنان من قريش ولا غيرهم،</w:t>
      </w:r>
    </w:p>
    <w:p>
      <w:pPr>
        <w:jc w:val="left"/>
      </w:pPr>
      <w:r>
        <w:rPr>
          <w:rFonts w:ascii="Calibri" w:hAnsi="Calibri" w:cs="Calibri"/>
          <w:i w:val="0"/>
          <w:color w:val="000000"/>
          <w:sz w:val="24"/>
          <w:szCs w:val="24"/>
          <w:rtl w:val="0"/>
        </w:rPr>
        <w:t>是因为我知道你仁厚（4）。愿我为你牺牲，我也知道，只要你答应我（5），你的同伴中就没有一人会袖手旁观，古莱什人或其他人中也不会有两人意见相左，</w:t>
      </w:r>
    </w:p>
    <w:p>
      <w:pPr>
        <w:bidi/>
        <w:jc w:val="right"/>
      </w:pPr>
      <w:r>
        <w:rPr>
          <w:rFonts w:ascii="Calibri" w:hAnsi="Calibri" w:cs="Calibri"/>
          <w:i/>
          <w:color w:val="008000"/>
          <w:sz w:val="24"/>
          <w:szCs w:val="24"/>
          <w:rtl/>
          <w:lang w:bidi="ar-SA"/>
        </w:rPr>
        <w:t>فقال له أبو عبد اللّه (عَلَيهِ السَّلَامُ) : إنّک تجد غيري أطوع لك مني ولا حاجة لك في (6) ،</w:t>
      </w:r>
    </w:p>
    <w:p>
      <w:pPr>
        <w:jc w:val="left"/>
      </w:pPr>
      <w:r>
        <w:rPr>
          <w:rFonts w:ascii="Calibri" w:hAnsi="Calibri" w:cs="Calibri"/>
          <w:i w:val="0"/>
          <w:color w:val="000000"/>
          <w:sz w:val="24"/>
          <w:szCs w:val="24"/>
          <w:rtl w:val="0"/>
        </w:rPr>
        <w:t>阿布·阿卜杜拉（愿他平安）对他说：“你会发现别人比我更顺从你，你也不必在我这里费心（6）。”</w:t>
      </w:r>
    </w:p>
    <w:p>
      <w:pPr>
        <w:bidi/>
        <w:jc w:val="right"/>
      </w:pPr>
      <w:r>
        <w:rPr>
          <w:rFonts w:ascii="Calibri" w:hAnsi="Calibri" w:cs="Calibri"/>
          <w:i/>
          <w:color w:val="008000"/>
          <w:sz w:val="24"/>
          <w:szCs w:val="24"/>
          <w:rtl/>
          <w:lang w:bidi="ar-SA"/>
        </w:rPr>
        <w:t>فواللّه إنّک لتعلم أنّي أريد البادية أو أهمُ بها فأثقل عنها، وأريد الحجّ فما أدركه إلّا بعد كد وتعب ومشقة على نفسي.</w:t>
      </w:r>
    </w:p>
    <w:p>
      <w:pPr>
        <w:jc w:val="left"/>
      </w:pPr>
      <w:r>
        <w:rPr>
          <w:rFonts w:ascii="Calibri" w:hAnsi="Calibri" w:cs="Calibri"/>
          <w:i w:val="0"/>
          <w:color w:val="000000"/>
          <w:sz w:val="24"/>
          <w:szCs w:val="24"/>
          <w:rtl w:val="0"/>
        </w:rPr>
        <w:t>以真主发誓，你知道我想去乡间，或正打算去，却又因觉得麻烦而作罢；我想去朝觐，也总要费尽周折、忍受辛苦和劳累，才能成行。</w:t>
      </w:r>
    </w:p>
    <w:p>
      <w:pPr>
        <w:bidi/>
        <w:jc w:val="right"/>
      </w:pPr>
      <w:r>
        <w:rPr>
          <w:rFonts w:ascii="Calibri" w:hAnsi="Calibri" w:cs="Calibri"/>
          <w:i/>
          <w:color w:val="008000"/>
          <w:sz w:val="24"/>
          <w:szCs w:val="24"/>
          <w:rtl/>
          <w:lang w:bidi="ar-SA"/>
        </w:rPr>
        <w:t>فاطلب غيري وسله ذلك ولا تعلمهم أنك جئتني، فقال له : إنَّ النّاس مادون أعناقهم إليك وإن أجبتني لم يتخلف عنّي أحد،</w:t>
      </w:r>
    </w:p>
    <w:p>
      <w:pPr>
        <w:jc w:val="left"/>
      </w:pPr>
      <w:r>
        <w:rPr>
          <w:rFonts w:ascii="Calibri" w:hAnsi="Calibri" w:cs="Calibri"/>
          <w:i w:val="0"/>
          <w:color w:val="000000"/>
          <w:sz w:val="24"/>
          <w:szCs w:val="24"/>
          <w:rtl w:val="0"/>
        </w:rPr>
        <w:t>你去找别人，请他做这件事，不要告诉他们你来过我这里。”他说：“人们都伸长脖子望着你；只要你答应我，就没有人会袖手旁观，</w:t>
      </w:r>
    </w:p>
    <w:p>
      <w:pPr>
        <w:bidi/>
        <w:jc w:val="right"/>
      </w:pPr>
      <w:r>
        <w:rPr>
          <w:rFonts w:ascii="Calibri" w:hAnsi="Calibri" w:cs="Calibri"/>
          <w:i/>
          <w:color w:val="008000"/>
          <w:sz w:val="24"/>
          <w:szCs w:val="24"/>
          <w:rtl/>
          <w:lang w:bidi="ar-SA"/>
        </w:rPr>
        <w:t>ولك أن لا تكلّف قتالاً ولا مكروهاً، قال : قال : وهجم (7) علينا ناس فدخلوا وقطعوا كلامنا فقال أبي : جعلت فداك ما تقول؟</w:t>
      </w:r>
    </w:p>
    <w:p>
      <w:pPr>
        <w:jc w:val="left"/>
      </w:pPr>
      <w:r>
        <w:rPr>
          <w:rFonts w:ascii="Calibri" w:hAnsi="Calibri" w:cs="Calibri"/>
          <w:i w:val="0"/>
          <w:color w:val="000000"/>
          <w:sz w:val="24"/>
          <w:szCs w:val="24"/>
          <w:rtl w:val="0"/>
        </w:rPr>
        <w:t>而且你不必承担战斗或任何令人厌恶之事。”他说：“这时有些人突然闯进来，打断了我们的谈话。我父亲说：‘愿我为你牺牲，你怎么说？’</w:t>
      </w:r>
    </w:p>
    <w:p>
      <w:pPr>
        <w:bidi/>
        <w:jc w:val="right"/>
      </w:pPr>
      <w:r>
        <w:rPr>
          <w:rFonts w:ascii="Calibri" w:hAnsi="Calibri" w:cs="Calibri"/>
          <w:i/>
          <w:color w:val="008000"/>
          <w:sz w:val="24"/>
          <w:szCs w:val="24"/>
          <w:rtl/>
          <w:lang w:bidi="ar-SA"/>
        </w:rPr>
        <w:t>فقال : نلتقي إن شاء اللّه، فقال: أليس على ما أحب ؟</w:t>
      </w:r>
    </w:p>
    <w:p>
      <w:pPr>
        <w:jc w:val="left"/>
      </w:pPr>
      <w:r>
        <w:rPr>
          <w:rFonts w:ascii="Calibri" w:hAnsi="Calibri" w:cs="Calibri"/>
          <w:i w:val="0"/>
          <w:color w:val="000000"/>
          <w:sz w:val="24"/>
          <w:szCs w:val="24"/>
          <w:rtl w:val="0"/>
        </w:rPr>
        <w:t>他回答：“愿真主意欲，我们再见面。”我父亲说：“会按我所希望的那样吗？”</w:t>
      </w:r>
    </w:p>
    <w:p>
      <w:pPr>
        <w:bidi/>
        <w:jc w:val="right"/>
      </w:pPr>
      <w:r>
        <w:rPr>
          <w:rFonts w:ascii="Calibri" w:hAnsi="Calibri" w:cs="Calibri"/>
          <w:i/>
          <w:color w:val="008000"/>
          <w:sz w:val="24"/>
          <w:szCs w:val="24"/>
          <w:rtl/>
          <w:lang w:bidi="ar-SA"/>
        </w:rPr>
        <w:t>فقال : على ما تحبُّ إن شاء اللّه من إصلاحك (8) . ثمَّ انصرف حتّى جاء ص: 420</w:t>
      </w:r>
    </w:p>
    <w:p>
      <w:pPr>
        <w:jc w:val="left"/>
      </w:pPr>
      <w:r>
        <w:rPr>
          <w:rFonts w:ascii="Calibri" w:hAnsi="Calibri" w:cs="Calibri"/>
          <w:i w:val="0"/>
          <w:color w:val="000000"/>
          <w:sz w:val="24"/>
          <w:szCs w:val="24"/>
          <w:rtl w:val="0"/>
        </w:rPr>
        <w:t>他说：“愿真主意欲，只要这对你有益。”（8）随后他离开，回到家中，派人前往穆罕默德所在之处。页：420</w:t>
      </w:r>
    </w:p>
    <w:p>
      <w:pPr>
        <w:bidi/>
        <w:jc w:val="right"/>
      </w:pPr>
      <w:r>
        <w:rPr>
          <w:rFonts w:ascii="Calibri" w:hAnsi="Calibri" w:cs="Calibri"/>
          <w:i/>
          <w:color w:val="008000"/>
          <w:sz w:val="24"/>
          <w:szCs w:val="24"/>
          <w:rtl/>
          <w:lang w:bidi="ar-SA"/>
        </w:rPr>
        <w:t>1- ما استقبح من الكلام والمقصود به هنا أن يعد للميت مآثر ليست فيه فيكون كذباً محرماً. 2- أي انفراده وانعزاله. 3- الظاهر أنّه لكثرة حدوث السرقة فيها.</w:t>
      </w:r>
    </w:p>
    <w:p>
      <w:pPr>
        <w:jc w:val="left"/>
      </w:pPr>
      <w:r>
        <w:rPr>
          <w:rFonts w:ascii="Calibri" w:hAnsi="Calibri" w:cs="Calibri"/>
          <w:i w:val="0"/>
          <w:color w:val="000000"/>
          <w:sz w:val="24"/>
          <w:szCs w:val="24"/>
          <w:rtl w:val="0"/>
        </w:rPr>
        <w:t>1- 不妥的言辞；这里指为死者编造其并不具备的美德，这便是被禁止的谎言。2- 即与之分开、隔离。3- 看来是因为那里经常发生盗窃。</w:t>
      </w:r>
    </w:p>
    <w:p>
      <w:pPr>
        <w:bidi/>
        <w:jc w:val="right"/>
      </w:pPr>
      <w:r>
        <w:rPr>
          <w:rFonts w:ascii="Calibri" w:hAnsi="Calibri" w:cs="Calibri"/>
          <w:i/>
          <w:color w:val="008000"/>
          <w:sz w:val="24"/>
          <w:szCs w:val="24"/>
          <w:rtl/>
          <w:lang w:bidi="ar-SA"/>
        </w:rPr>
        <w:t>4- أي معتمداً في مجيئي واستجابة طلبتي على ما أعهده فيك من بر وصلة. 5- إلى البيعة لي.</w:t>
      </w:r>
    </w:p>
    <w:p>
      <w:pPr>
        <w:jc w:val="left"/>
      </w:pPr>
      <w:r>
        <w:rPr>
          <w:rFonts w:ascii="Calibri" w:hAnsi="Calibri" w:cs="Calibri"/>
          <w:i w:val="0"/>
          <w:color w:val="000000"/>
          <w:sz w:val="24"/>
          <w:szCs w:val="24"/>
          <w:rtl w:val="0"/>
        </w:rPr>
        <w:t>4- 即我前来并期待请求得到应允，是基于我一向了解你仁厚待人、重视亲属关系。5- 即向我宣誓效忠。</w:t>
      </w:r>
    </w:p>
    <w:p>
      <w:pPr>
        <w:bidi/>
        <w:jc w:val="right"/>
      </w:pPr>
      <w:r>
        <w:rPr>
          <w:rFonts w:ascii="Calibri" w:hAnsi="Calibri" w:cs="Calibri"/>
          <w:i/>
          <w:color w:val="008000"/>
          <w:sz w:val="24"/>
          <w:szCs w:val="24"/>
          <w:rtl/>
          <w:lang w:bidi="ar-SA"/>
        </w:rPr>
        <w:t>6- أي ليس ما تطلبه من البيعة متوفراً في. 7- أي دخلوا علينا بغتة من حيث لم نشعر.</w:t>
      </w:r>
    </w:p>
    <w:p>
      <w:pPr>
        <w:jc w:val="left"/>
      </w:pPr>
      <w:r>
        <w:rPr>
          <w:rFonts w:ascii="Calibri" w:hAnsi="Calibri" w:cs="Calibri"/>
          <w:i w:val="0"/>
          <w:color w:val="000000"/>
          <w:sz w:val="24"/>
          <w:szCs w:val="24"/>
          <w:rtl w:val="0"/>
        </w:rPr>
        <w:t>6- 即你所要求的效忠之事，我并不具备。7- 即他们趁我们不备，突然闯了进来。</w:t>
      </w:r>
    </w:p>
    <w:p>
      <w:pPr>
        <w:bidi/>
        <w:jc w:val="right"/>
      </w:pPr>
      <w:r>
        <w:rPr>
          <w:rFonts w:ascii="Calibri" w:hAnsi="Calibri" w:cs="Calibri"/>
          <w:i/>
          <w:color w:val="008000"/>
          <w:sz w:val="24"/>
          <w:szCs w:val="24"/>
          <w:rtl/>
          <w:lang w:bidi="ar-SA"/>
        </w:rPr>
        <w:t>8- «أي من وعظك وصرفك عما تريد من الشر في الدنيا والآخرة، أو على ما تحب إذا كان موافقاً لصلاحك ومصلحتك» مرآة المجلسيّ ١٢٦/٤.</w:t>
      </w:r>
    </w:p>
    <w:p>
      <w:pPr>
        <w:jc w:val="left"/>
      </w:pPr>
      <w:r>
        <w:rPr>
          <w:rFonts w:ascii="Calibri" w:hAnsi="Calibri" w:cs="Calibri"/>
          <w:i w:val="0"/>
          <w:color w:val="000000"/>
          <w:sz w:val="24"/>
          <w:szCs w:val="24"/>
          <w:rtl w:val="0"/>
        </w:rPr>
        <w:t>8- “意思是，因你劝诫我，使我从今世和后世所要做的恶事中回头；或者说，若你所希望的符合你的正道与利益，那就依你所愿。”《米尔阿特·马杰利西》，4/126。</w:t>
      </w:r>
    </w:p>
    <w:p>
      <w:pPr>
        <w:bidi/>
        <w:jc w:val="right"/>
      </w:pPr>
      <w:r>
        <w:rPr>
          <w:rFonts w:ascii="Calibri" w:hAnsi="Calibri" w:cs="Calibri"/>
          <w:i/>
          <w:color w:val="008000"/>
          <w:sz w:val="24"/>
          <w:szCs w:val="24"/>
          <w:rtl/>
          <w:lang w:bidi="ar-SA"/>
        </w:rPr>
        <w:t>البيت، فبعث رسولاً إلى محمّد في جبل بِجُهَيْنَة، يقال له الأشقر، على ليلتين (1) من المدينة،</w:t>
      </w:r>
    </w:p>
    <w:p>
      <w:pPr>
        <w:jc w:val="left"/>
      </w:pPr>
      <w:r>
        <w:rPr>
          <w:rFonts w:ascii="Calibri" w:hAnsi="Calibri" w:cs="Calibri"/>
          <w:i w:val="0"/>
          <w:color w:val="000000"/>
          <w:sz w:val="24"/>
          <w:szCs w:val="24"/>
          <w:rtl w:val="0"/>
        </w:rPr>
        <w:t>他回到家后，便派使者前往穆罕默德所在的朱海奈山中。那座山名叫艾什盖尔，距离麦地那两夜路（1），</w:t>
      </w:r>
    </w:p>
    <w:p>
      <w:pPr>
        <w:bidi/>
        <w:jc w:val="right"/>
      </w:pPr>
      <w:r>
        <w:rPr>
          <w:rFonts w:ascii="Calibri" w:hAnsi="Calibri" w:cs="Calibri"/>
          <w:i/>
          <w:color w:val="008000"/>
          <w:sz w:val="24"/>
          <w:szCs w:val="24"/>
          <w:rtl/>
          <w:lang w:bidi="ar-SA"/>
        </w:rPr>
        <w:t>فبشّره وأعلمه أنّه قد ظفر له بوجه حاجته وما طلب ثمَّ عاد بعد ثلاثة أيّام، فوقفنا بالباب،</w:t>
      </w:r>
    </w:p>
    <w:p>
      <w:pPr>
        <w:jc w:val="left"/>
      </w:pPr>
      <w:r>
        <w:rPr>
          <w:rFonts w:ascii="Calibri" w:hAnsi="Calibri" w:cs="Calibri"/>
          <w:i w:val="0"/>
          <w:color w:val="000000"/>
          <w:sz w:val="24"/>
          <w:szCs w:val="24"/>
          <w:rtl w:val="0"/>
        </w:rPr>
        <w:t>使者向他道贺，并告诉他，已经为他找到了实现心愿、满足所求的办法。三天后使者回来，我们便在门口等候，</w:t>
      </w:r>
    </w:p>
    <w:p>
      <w:pPr>
        <w:bidi/>
        <w:jc w:val="right"/>
      </w:pPr>
      <w:r>
        <w:rPr>
          <w:rFonts w:ascii="Calibri" w:hAnsi="Calibri" w:cs="Calibri"/>
          <w:i/>
          <w:color w:val="008000"/>
          <w:sz w:val="24"/>
          <w:szCs w:val="24"/>
          <w:rtl/>
          <w:lang w:bidi="ar-SA"/>
        </w:rPr>
        <w:t>ولم نكن نحجب إذا جئنا، فأبطأ الرسول، ثمَّ أذن لنا، فدخلنا عليه فجلست في ناحية الحجرة ودنا أبي إليه فقبل رأسه،</w:t>
      </w:r>
    </w:p>
    <w:p>
      <w:pPr>
        <w:jc w:val="left"/>
      </w:pPr>
      <w:r>
        <w:rPr>
          <w:rFonts w:ascii="Calibri" w:hAnsi="Calibri" w:cs="Calibri"/>
          <w:i w:val="0"/>
          <w:color w:val="000000"/>
          <w:sz w:val="24"/>
          <w:szCs w:val="24"/>
          <w:rtl w:val="0"/>
        </w:rPr>
        <w:t>我们前来时从未被挡在门外。使者耽搁了一会儿，随后有人准许我们进去。我在房间一角坐下，父亲走近他，亲吻他的头，</w:t>
      </w:r>
    </w:p>
    <w:p>
      <w:pPr>
        <w:bidi/>
        <w:jc w:val="right"/>
      </w:pPr>
      <w:r>
        <w:rPr>
          <w:rFonts w:ascii="Calibri" w:hAnsi="Calibri" w:cs="Calibri"/>
          <w:i/>
          <w:color w:val="008000"/>
          <w:sz w:val="24"/>
          <w:szCs w:val="24"/>
          <w:rtl/>
          <w:lang w:bidi="ar-SA"/>
        </w:rPr>
        <w:t>ثمَّ قال : جعلت فداك قد عدتُ إليك راجياً، مؤملا، قد انبسط رجائي وأملي ورجوت الدَرَكَ (2) لحاجتي،</w:t>
      </w:r>
    </w:p>
    <w:p>
      <w:pPr>
        <w:jc w:val="left"/>
      </w:pPr>
      <w:r>
        <w:rPr>
          <w:rFonts w:ascii="Calibri" w:hAnsi="Calibri" w:cs="Calibri"/>
          <w:i w:val="0"/>
          <w:color w:val="000000"/>
          <w:sz w:val="24"/>
          <w:szCs w:val="24"/>
          <w:rtl w:val="0"/>
        </w:rPr>
        <w:t>然后说道：“愿我为你牺牲，我怀着希望和期盼再次来见你；我的希望与期盼更加殷切，也盼望我的愿望得以实现（2）。”</w:t>
      </w:r>
    </w:p>
    <w:p>
      <w:pPr>
        <w:bidi/>
        <w:jc w:val="right"/>
      </w:pPr>
      <w:r>
        <w:rPr>
          <w:rFonts w:ascii="Calibri" w:hAnsi="Calibri" w:cs="Calibri"/>
          <w:i/>
          <w:color w:val="008000"/>
          <w:sz w:val="24"/>
          <w:szCs w:val="24"/>
          <w:rtl/>
          <w:lang w:bidi="ar-SA"/>
        </w:rPr>
        <w:t>فقال له أبو عبد اللّه (عَلَيهِ السَّلَامُ) : يا ابن عمّ إني أعيذك باللّه من التعرُّض لهذا الأمر الّذي أمسيت فيه ؛</w:t>
      </w:r>
    </w:p>
    <w:p>
      <w:pPr>
        <w:jc w:val="left"/>
      </w:pPr>
      <w:r>
        <w:rPr>
          <w:rFonts w:ascii="Calibri" w:hAnsi="Calibri" w:cs="Calibri"/>
          <w:i w:val="0"/>
          <w:color w:val="000000"/>
          <w:sz w:val="24"/>
          <w:szCs w:val="24"/>
          <w:rtl w:val="0"/>
        </w:rPr>
        <w:t>阿布·阿卜杜拉（愿他平安）对他说：“堂兄啊，我以真主护佑你，免于涉足这件你如今正在筹划的事；</w:t>
      </w:r>
    </w:p>
    <w:p>
      <w:pPr>
        <w:bidi/>
        <w:jc w:val="right"/>
      </w:pPr>
      <w:r>
        <w:rPr>
          <w:rFonts w:ascii="Calibri" w:hAnsi="Calibri" w:cs="Calibri"/>
          <w:i/>
          <w:color w:val="008000"/>
          <w:sz w:val="24"/>
          <w:szCs w:val="24"/>
          <w:rtl/>
          <w:lang w:bidi="ar-SA"/>
        </w:rPr>
        <w:t>وإنّي لخائف عليك أن يُكْسِبَكَ شَرّاً، فجرى الكلام بينهما، حتّى أفضى إلى ما لم يكن يريد وكان من قوله بأي شيء كان الحسين أحقُّ بها من الحسن؟</w:t>
      </w:r>
    </w:p>
    <w:p>
      <w:pPr>
        <w:jc w:val="left"/>
      </w:pPr>
      <w:r>
        <w:rPr>
          <w:rFonts w:ascii="Calibri" w:hAnsi="Calibri" w:cs="Calibri"/>
          <w:i w:val="0"/>
          <w:color w:val="000000"/>
          <w:sz w:val="24"/>
          <w:szCs w:val="24"/>
          <w:rtl w:val="0"/>
        </w:rPr>
        <w:t>我实在担心这会给你招来祸患。”两人你来我往地谈了起来，最后话题转到了他原本不想谈的事情上。他说：“侯赛因凭什么比哈桑更有资格得到它？”</w:t>
      </w:r>
    </w:p>
    <w:p>
      <w:pPr>
        <w:bidi/>
        <w:jc w:val="right"/>
      </w:pPr>
      <w:r>
        <w:rPr>
          <w:rFonts w:ascii="Calibri" w:hAnsi="Calibri" w:cs="Calibri"/>
          <w:i/>
          <w:color w:val="008000"/>
          <w:sz w:val="24"/>
          <w:szCs w:val="24"/>
          <w:rtl/>
          <w:lang w:bidi="ar-SA"/>
        </w:rPr>
        <w:t>فقال أبو عبد اللّه (عَلَيهِ السَّلَامُ) : رحم اللّه الحسن ورحم الحسين وكيف ذكرت هذا، قال :</w:t>
      </w:r>
    </w:p>
    <w:p>
      <w:pPr>
        <w:jc w:val="left"/>
      </w:pPr>
      <w:r>
        <w:rPr>
          <w:rFonts w:ascii="Calibri" w:hAnsi="Calibri" w:cs="Calibri"/>
          <w:i w:val="0"/>
          <w:color w:val="000000"/>
          <w:sz w:val="24"/>
          <w:szCs w:val="24"/>
          <w:rtl w:val="0"/>
        </w:rPr>
        <w:t>阿布·阿卜杜拉（愿他平安）说：“愿真主慈悯哈桑，也慈悯侯赛因。你怎么会提起这件事？”他说：</w:t>
      </w:r>
    </w:p>
    <w:p>
      <w:pPr>
        <w:bidi/>
        <w:jc w:val="right"/>
      </w:pPr>
      <w:r>
        <w:rPr>
          <w:rFonts w:ascii="Calibri" w:hAnsi="Calibri" w:cs="Calibri"/>
          <w:i/>
          <w:color w:val="008000"/>
          <w:sz w:val="24"/>
          <w:szCs w:val="24"/>
          <w:rtl/>
          <w:lang w:bidi="ar-SA"/>
        </w:rPr>
        <w:t>لأنّ الحسين (عَلَيهِ السَّلَامُ) كان ينبغي له إذا عدل أن يجعلها في الأسنّ من ولد الحسن،</w:t>
      </w:r>
    </w:p>
    <w:p>
      <w:pPr>
        <w:jc w:val="left"/>
      </w:pPr>
      <w:r>
        <w:rPr>
          <w:rFonts w:ascii="Calibri" w:hAnsi="Calibri" w:cs="Calibri"/>
          <w:i w:val="0"/>
          <w:color w:val="000000"/>
          <w:sz w:val="24"/>
          <w:szCs w:val="24"/>
          <w:rtl w:val="0"/>
        </w:rPr>
        <w:t>“因为侯赛因（愿他平安）若要秉公行事，就应当把它交给哈桑的子孙中年纪最长的人。”</w:t>
      </w:r>
    </w:p>
    <w:p>
      <w:pPr>
        <w:bidi/>
        <w:jc w:val="right"/>
      </w:pPr>
      <w:r>
        <w:rPr>
          <w:rFonts w:ascii="Calibri" w:hAnsi="Calibri" w:cs="Calibri"/>
          <w:i/>
          <w:color w:val="008000"/>
          <w:sz w:val="24"/>
          <w:szCs w:val="24"/>
          <w:rtl/>
          <w:lang w:bidi="ar-SA"/>
        </w:rPr>
        <w:t>فقال أبو عبد اللّه (عَلَيهِ السَّلَامُ) : إِنَّ اللّه تبارك وتعالى لما أن أوحى إلى محمّد (صَلَّى اللّه عَلَيْهِ وَ آلِهِ وَسَلَّمَ ) أوحى إليه بما شاء،</w:t>
      </w:r>
    </w:p>
    <w:p>
      <w:pPr>
        <w:jc w:val="left"/>
      </w:pPr>
      <w:r>
        <w:rPr>
          <w:rFonts w:ascii="Calibri" w:hAnsi="Calibri" w:cs="Calibri"/>
          <w:i w:val="0"/>
          <w:color w:val="000000"/>
          <w:sz w:val="24"/>
          <w:szCs w:val="24"/>
          <w:rtl w:val="0"/>
        </w:rPr>
        <w:t>阿布·阿卜杜拉（愿他平安）说：“真主——尊贵而伟大的真主——向穆罕默德（愿真主赐福他及其家人，并赐他平安）启示时，向他启示了自己意欲启示的一切，</w:t>
      </w:r>
    </w:p>
    <w:p>
      <w:pPr>
        <w:bidi/>
        <w:jc w:val="right"/>
      </w:pPr>
      <w:r>
        <w:rPr>
          <w:rFonts w:ascii="Calibri" w:hAnsi="Calibri" w:cs="Calibri"/>
          <w:i/>
          <w:color w:val="008000"/>
          <w:sz w:val="24"/>
          <w:szCs w:val="24"/>
          <w:rtl/>
          <w:lang w:bidi="ar-SA"/>
        </w:rPr>
        <w:t>ولم يؤامر أحداً من خلقه (3) ، وأمر محمّد (صَلَّى اللّه عَلَيْهِ وَ آلِهِ وَسَلَّمَ ) عليّاً (عَلَيهِ السَّلَامُ) بما شاء ففعل ما أمر به ؛</w:t>
      </w:r>
    </w:p>
    <w:p>
      <w:pPr>
        <w:jc w:val="left"/>
      </w:pPr>
      <w:r>
        <w:rPr>
          <w:rFonts w:ascii="Calibri" w:hAnsi="Calibri" w:cs="Calibri"/>
          <w:i w:val="0"/>
          <w:color w:val="000000"/>
          <w:sz w:val="24"/>
          <w:szCs w:val="24"/>
          <w:rtl w:val="0"/>
        </w:rPr>
        <w:t>并未与任何受造物商议（3）；穆罕默德（愿真主赐福他及其家人，并赐他平安）又吩咐阿里（愿他平安）去做真主所意欲之事，阿里便依命而行；</w:t>
      </w:r>
    </w:p>
    <w:p>
      <w:pPr>
        <w:bidi/>
        <w:jc w:val="right"/>
      </w:pPr>
      <w:r>
        <w:rPr>
          <w:rFonts w:ascii="Calibri" w:hAnsi="Calibri" w:cs="Calibri"/>
          <w:i/>
          <w:color w:val="008000"/>
          <w:sz w:val="24"/>
          <w:szCs w:val="24"/>
          <w:rtl/>
          <w:lang w:bidi="ar-SA"/>
        </w:rPr>
        <w:t>ولسنا نقول فيه إلّا ما قال رسول اللّه (صَلَّى اللّه عَلَيْهِ وَ آلِهِ وَسَلَّمَ ) من تبجيله وتصديقه،</w:t>
      </w:r>
    </w:p>
    <w:p>
      <w:pPr>
        <w:jc w:val="left"/>
      </w:pPr>
      <w:r>
        <w:rPr>
          <w:rFonts w:ascii="Calibri" w:hAnsi="Calibri" w:cs="Calibri"/>
          <w:i w:val="0"/>
          <w:color w:val="000000"/>
          <w:sz w:val="24"/>
          <w:szCs w:val="24"/>
          <w:rtl w:val="0"/>
        </w:rPr>
        <w:t>对此，我们只会像真主的使者（愿真主赐福他及其家人，并赐他平安）那样，尊崇并认可他，</w:t>
      </w:r>
    </w:p>
    <w:p>
      <w:pPr>
        <w:bidi/>
        <w:jc w:val="right"/>
      </w:pPr>
      <w:r>
        <w:rPr>
          <w:rFonts w:ascii="Calibri" w:hAnsi="Calibri" w:cs="Calibri"/>
          <w:i/>
          <w:color w:val="008000"/>
          <w:sz w:val="24"/>
          <w:szCs w:val="24"/>
          <w:rtl/>
          <w:lang w:bidi="ar-SA"/>
        </w:rPr>
        <w:t>فلو كان أمر الحسين أن يصيرها في الأسنّ أو ينقلها في ولدهما _ يعني الوصية - لفعل ذلك الحسين،</w:t>
      </w:r>
    </w:p>
    <w:p>
      <w:pPr>
        <w:jc w:val="left"/>
      </w:pPr>
      <w:r>
        <w:rPr>
          <w:rFonts w:ascii="Calibri" w:hAnsi="Calibri" w:cs="Calibri"/>
          <w:i w:val="0"/>
          <w:color w:val="000000"/>
          <w:sz w:val="24"/>
          <w:szCs w:val="24"/>
          <w:rtl w:val="0"/>
        </w:rPr>
        <w:t>倘若侯赛因曾受命将它交给年纪最长的人，或将它转给他们的子孙——这里指遗嘱——侯赛因必定会照办，</w:t>
      </w:r>
    </w:p>
    <w:p>
      <w:pPr>
        <w:bidi/>
        <w:jc w:val="right"/>
      </w:pPr>
      <w:r>
        <w:rPr>
          <w:rFonts w:ascii="Calibri" w:hAnsi="Calibri" w:cs="Calibri"/>
          <w:i/>
          <w:color w:val="008000"/>
          <w:sz w:val="24"/>
          <w:szCs w:val="24"/>
          <w:rtl/>
          <w:lang w:bidi="ar-SA"/>
        </w:rPr>
        <w:t>وما هو بالمتهم عندنا في الذخيرة لنفسه، ولقد ولى وترك ذلك، ولكنّه مضى لما أمر به وهو جدك وعمّك،</w:t>
      </w:r>
    </w:p>
    <w:p>
      <w:pPr>
        <w:jc w:val="left"/>
      </w:pPr>
      <w:r>
        <w:rPr>
          <w:rFonts w:ascii="Calibri" w:hAnsi="Calibri" w:cs="Calibri"/>
          <w:i w:val="0"/>
          <w:color w:val="000000"/>
          <w:sz w:val="24"/>
          <w:szCs w:val="24"/>
          <w:rtl w:val="0"/>
        </w:rPr>
        <w:t>我们并不怀疑他会为自己把它留作后备。他确实离世了，也没有那样做；他只是遵行了所受的命令，而他正是你的祖父和叔父，</w:t>
      </w:r>
    </w:p>
    <w:p>
      <w:pPr>
        <w:bidi/>
        <w:jc w:val="right"/>
      </w:pPr>
      <w:r>
        <w:rPr>
          <w:rFonts w:ascii="Calibri" w:hAnsi="Calibri" w:cs="Calibri"/>
          <w:i/>
          <w:color w:val="008000"/>
          <w:sz w:val="24"/>
          <w:szCs w:val="24"/>
          <w:rtl/>
          <w:lang w:bidi="ar-SA"/>
        </w:rPr>
        <w:t>فإن قلت خيراً فما أولاك به، وإن قلت هجراً فيغفر اللّه لك، أطعني يا ابن عم واسمع كلامي،</w:t>
      </w:r>
    </w:p>
    <w:p>
      <w:pPr>
        <w:jc w:val="left"/>
      </w:pPr>
      <w:r>
        <w:rPr>
          <w:rFonts w:ascii="Calibri" w:hAnsi="Calibri" w:cs="Calibri"/>
          <w:i w:val="0"/>
          <w:color w:val="000000"/>
          <w:sz w:val="24"/>
          <w:szCs w:val="24"/>
          <w:rtl w:val="0"/>
        </w:rPr>
        <w:t>你若说出善言，那再适合你不过；若说出粗鄙之言，愿真主宽恕你。堂兄啊，听从我，听我说，</w:t>
      </w:r>
    </w:p>
    <w:p>
      <w:pPr>
        <w:bidi/>
        <w:jc w:val="right"/>
      </w:pPr>
      <w:r>
        <w:rPr>
          <w:rFonts w:ascii="Calibri" w:hAnsi="Calibri" w:cs="Calibri"/>
          <w:i/>
          <w:color w:val="008000"/>
          <w:sz w:val="24"/>
          <w:szCs w:val="24"/>
          <w:rtl/>
          <w:lang w:bidi="ar-SA"/>
        </w:rPr>
        <w:t>فواللّه الّذي لا إله إلّا هو لا آلوك (4) نصحاً وحرصاً فكيف ولا أراك تفعل،</w:t>
      </w:r>
    </w:p>
    <w:p>
      <w:pPr>
        <w:jc w:val="left"/>
      </w:pPr>
      <w:r>
        <w:rPr>
          <w:rFonts w:ascii="Calibri" w:hAnsi="Calibri" w:cs="Calibri"/>
          <w:i w:val="0"/>
          <w:color w:val="000000"/>
          <w:sz w:val="24"/>
          <w:szCs w:val="24"/>
          <w:rtl w:val="0"/>
        </w:rPr>
        <w:t>以除真主外绝无应受崇拜者的主发誓，我必定会竭尽全力劝告你、为你操心；可我怎么能不看出你不会照做呢？</w:t>
      </w:r>
    </w:p>
    <w:p>
      <w:pPr>
        <w:bidi/>
        <w:jc w:val="right"/>
      </w:pPr>
      <w:r>
        <w:rPr>
          <w:rFonts w:ascii="Calibri" w:hAnsi="Calibri" w:cs="Calibri"/>
          <w:i/>
          <w:color w:val="008000"/>
          <w:sz w:val="24"/>
          <w:szCs w:val="24"/>
          <w:rtl/>
          <w:lang w:bidi="ar-SA"/>
        </w:rPr>
        <w:t>وما لأمر اللّه من مردّ فسر أبي عند ذلك، فقال له أبو عبد اللّه :</w:t>
      </w:r>
    </w:p>
    <w:p>
      <w:pPr>
        <w:jc w:val="left"/>
      </w:pPr>
      <w:r>
        <w:rPr>
          <w:rFonts w:ascii="Calibri" w:hAnsi="Calibri" w:cs="Calibri"/>
          <w:i w:val="0"/>
          <w:color w:val="000000"/>
          <w:sz w:val="24"/>
          <w:szCs w:val="24"/>
          <w:rtl w:val="0"/>
        </w:rPr>
        <w:t>真主的命令是不可抗拒的。听了这话，我父亲当时很高兴，阿布·阿卜杜拉对他说：</w:t>
      </w:r>
    </w:p>
    <w:p>
      <w:pPr>
        <w:bidi/>
        <w:jc w:val="right"/>
      </w:pPr>
      <w:r>
        <w:rPr>
          <w:rFonts w:ascii="Calibri" w:hAnsi="Calibri" w:cs="Calibri"/>
          <w:i/>
          <w:color w:val="008000"/>
          <w:sz w:val="24"/>
          <w:szCs w:val="24"/>
          <w:rtl/>
          <w:lang w:bidi="ar-SA"/>
        </w:rPr>
        <w:t>واللّه إنّک لتعلم أنّه الأحول الأكشف الأخضر (5) المقتول بسدَّة أشجع (6) ، عند بطن مسليها، فقال أبي :</w:t>
      </w:r>
    </w:p>
    <w:p>
      <w:pPr>
        <w:jc w:val="left"/>
      </w:pPr>
      <w:r>
        <w:rPr>
          <w:rFonts w:ascii="Calibri" w:hAnsi="Calibri" w:cs="Calibri"/>
          <w:i w:val="0"/>
          <w:color w:val="000000"/>
          <w:sz w:val="24"/>
          <w:szCs w:val="24"/>
          <w:rtl w:val="0"/>
        </w:rPr>
        <w:t>凭真主发誓，你确实知道，他就是那个斜眼、秃顶、肤色发青的人（5），将在阿什贾人的门槛处、其水道旁被杀（6）。我父亲说：</w:t>
      </w:r>
    </w:p>
    <w:p>
      <w:pPr>
        <w:bidi/>
        <w:jc w:val="right"/>
      </w:pPr>
      <w:r>
        <w:rPr>
          <w:rFonts w:ascii="Calibri" w:hAnsi="Calibri" w:cs="Calibri"/>
          <w:i/>
          <w:color w:val="008000"/>
          <w:sz w:val="24"/>
          <w:szCs w:val="24"/>
          <w:rtl/>
          <w:lang w:bidi="ar-SA"/>
        </w:rPr>
        <w:t>ليس هو ذلك (7) واللّه ليحاربنَّ باليوم يوماً وبالساعة ساعة وبالسنة سنة، وليقومنَّ بثار بني أبي طالب جميعاً، فقال له أبو عبد اللّه (عَلَيهِ السَّلَامُ) : يغفر اللّه لك (8) ما أخوفني أن ص: 421</w:t>
      </w:r>
    </w:p>
    <w:p>
      <w:pPr>
        <w:jc w:val="left"/>
      </w:pPr>
      <w:r>
        <w:rPr>
          <w:rFonts w:ascii="Calibri" w:hAnsi="Calibri" w:cs="Calibri"/>
          <w:i w:val="0"/>
          <w:color w:val="000000"/>
          <w:sz w:val="24"/>
          <w:szCs w:val="24"/>
          <w:rtl w:val="0"/>
        </w:rPr>
        <w:t>他不是那个人（7）。凭真主发誓，他必将以一日对一日、一时对一时、一年对一年来征战，并必将为阿布·塔利卜家族所有人报仇。阿布·阿卜杜拉（愿他平安）对他说：愿真主宽恕你（8），我多么担心……第421页</w:t>
      </w:r>
    </w:p>
    <w:p>
      <w:pPr>
        <w:bidi/>
        <w:jc w:val="right"/>
      </w:pPr>
      <w:r>
        <w:rPr>
          <w:rFonts w:ascii="Calibri" w:hAnsi="Calibri" w:cs="Calibri"/>
          <w:i/>
          <w:color w:val="008000"/>
          <w:sz w:val="24"/>
          <w:szCs w:val="24"/>
          <w:rtl/>
          <w:lang w:bidi="ar-SA"/>
        </w:rPr>
        <w:t>1- أي على مسيرة ليلتين. 2- أي الظفر واللحاق بها. 3- أي لم يشاور أحداً من خلقه.</w:t>
      </w:r>
    </w:p>
    <w:p>
      <w:pPr>
        <w:jc w:val="left"/>
      </w:pPr>
      <w:r>
        <w:rPr>
          <w:rFonts w:ascii="Calibri" w:hAnsi="Calibri" w:cs="Calibri"/>
          <w:i w:val="0"/>
          <w:color w:val="000000"/>
          <w:sz w:val="24"/>
          <w:szCs w:val="24"/>
          <w:rtl w:val="0"/>
        </w:rPr>
        <w:t>1- 即相距两夜的路程。2- 即胜利并追上它。3- 即没有与任何受造物商议。</w:t>
      </w:r>
    </w:p>
    <w:p>
      <w:pPr>
        <w:bidi/>
        <w:jc w:val="right"/>
      </w:pPr>
      <w:r>
        <w:rPr>
          <w:rFonts w:ascii="Calibri" w:hAnsi="Calibri" w:cs="Calibri"/>
          <w:i/>
          <w:color w:val="008000"/>
          <w:sz w:val="24"/>
          <w:szCs w:val="24"/>
          <w:rtl/>
          <w:lang w:bidi="ar-SA"/>
        </w:rPr>
        <w:t>4- أي لا أقصر في نصحك والحرص عليك. أو لا أنقص عنك نصحاً لنفسك ولا حرصاً منك عليها.</w:t>
      </w:r>
    </w:p>
    <w:p>
      <w:pPr>
        <w:jc w:val="left"/>
      </w:pPr>
      <w:r>
        <w:rPr>
          <w:rFonts w:ascii="Calibri" w:hAnsi="Calibri" w:cs="Calibri"/>
          <w:i w:val="0"/>
          <w:color w:val="000000"/>
          <w:sz w:val="24"/>
          <w:szCs w:val="24"/>
          <w:rtl w:val="0"/>
        </w:rPr>
        <w:t>4- 即我不会在劝告你、为你操心一事上有所懈怠。也可以说：我不会少给你忠告，也不会少替你操心。</w:t>
      </w:r>
    </w:p>
    <w:p>
      <w:pPr>
        <w:bidi/>
        <w:jc w:val="right"/>
      </w:pPr>
      <w:r>
        <w:rPr>
          <w:rFonts w:ascii="Calibri" w:hAnsi="Calibri" w:cs="Calibri"/>
          <w:i/>
          <w:color w:val="008000"/>
          <w:sz w:val="24"/>
          <w:szCs w:val="24"/>
          <w:rtl/>
          <w:lang w:bidi="ar-SA"/>
        </w:rPr>
        <w:t>5- «أي لتعلم أن ابنك محمّداً هذا هو الأحول الأكشف الّذي أخبر به المخبر الصادق أنّه سيخرج بغير حق ويُقتل صاغراً.</w:t>
      </w:r>
    </w:p>
    <w:p>
      <w:pPr>
        <w:jc w:val="left"/>
      </w:pPr>
      <w:r>
        <w:rPr>
          <w:rFonts w:ascii="Calibri" w:hAnsi="Calibri" w:cs="Calibri"/>
          <w:i w:val="0"/>
          <w:color w:val="000000"/>
          <w:sz w:val="24"/>
          <w:szCs w:val="24"/>
          <w:rtl w:val="0"/>
        </w:rPr>
        <w:t>5- “即你要知道，你这个儿子穆罕默德，就是那位斜眼、秃顶的人；诚实的传述者曾告知，他将无理起事，并遭杀戮，狼狈而死。</w:t>
      </w:r>
    </w:p>
    <w:p>
      <w:pPr>
        <w:bidi/>
        <w:jc w:val="right"/>
      </w:pPr>
      <w:r>
        <w:rPr>
          <w:rFonts w:ascii="Calibri" w:hAnsi="Calibri" w:cs="Calibri"/>
          <w:i/>
          <w:color w:val="008000"/>
          <w:sz w:val="24"/>
          <w:szCs w:val="24"/>
          <w:rtl/>
          <w:lang w:bidi="ar-SA"/>
        </w:rPr>
        <w:t>والأكشف : الّذي نبتت له شعيرات في قصاص ناصيته دايرة ولا تكاد تسترسل والعرب تتشأم به.</w:t>
      </w:r>
    </w:p>
    <w:p>
      <w:pPr>
        <w:jc w:val="left"/>
      </w:pPr>
      <w:r>
        <w:rPr>
          <w:rFonts w:ascii="Calibri" w:hAnsi="Calibri" w:cs="Calibri"/>
          <w:i w:val="0"/>
          <w:color w:val="000000"/>
          <w:sz w:val="24"/>
          <w:szCs w:val="24"/>
          <w:rtl w:val="0"/>
        </w:rPr>
        <w:t>“秃顶”指其额前发际处长有一圈稀疏短发，几乎不向下垂；阿拉伯人认为这种人不祥。</w:t>
      </w:r>
    </w:p>
    <w:p>
      <w:pPr>
        <w:bidi/>
        <w:jc w:val="right"/>
      </w:pPr>
      <w:r>
        <w:rPr>
          <w:rFonts w:ascii="Calibri" w:hAnsi="Calibri" w:cs="Calibri"/>
          <w:i/>
          <w:color w:val="008000"/>
          <w:sz w:val="24"/>
          <w:szCs w:val="24"/>
          <w:rtl/>
          <w:lang w:bidi="ar-SA"/>
        </w:rPr>
        <w:t>والأخضر ربما يقال للأسود أيضاً وفي هذا المقام يحتمله» الوافي للفيض ج 38/2.</w:t>
      </w:r>
    </w:p>
    <w:p>
      <w:pPr>
        <w:jc w:val="left"/>
      </w:pPr>
      <w:r>
        <w:rPr>
          <w:rFonts w:ascii="Calibri" w:hAnsi="Calibri" w:cs="Calibri"/>
          <w:i w:val="0"/>
          <w:color w:val="000000"/>
          <w:sz w:val="24"/>
          <w:szCs w:val="24"/>
          <w:rtl w:val="0"/>
        </w:rPr>
        <w:t>“发青”有时也用来形容黑色，此处或可作此解。”《瓦菲》，费伊兹著，第2卷，第38页。</w:t>
      </w:r>
    </w:p>
    <w:p>
      <w:pPr>
        <w:bidi/>
        <w:jc w:val="right"/>
      </w:pPr>
      <w:r>
        <w:rPr>
          <w:rFonts w:ascii="Calibri" w:hAnsi="Calibri" w:cs="Calibri"/>
          <w:i/>
          <w:color w:val="008000"/>
          <w:sz w:val="24"/>
          <w:szCs w:val="24"/>
          <w:rtl/>
          <w:lang w:bidi="ar-SA"/>
        </w:rPr>
        <w:t>6- «السُّدَّة: باب الدار، وربما يُقرأ بالفتح لمناسبتها للمسيل، وأشجع : اسم قبيلة من غطفان» مرآة المجلسيّ ٤ / 1٢٨ نقلا عن القاموس.</w:t>
      </w:r>
    </w:p>
    <w:p>
      <w:pPr>
        <w:jc w:val="left"/>
      </w:pPr>
      <w:r>
        <w:rPr>
          <w:rFonts w:ascii="Calibri" w:hAnsi="Calibri" w:cs="Calibri"/>
          <w:i w:val="0"/>
          <w:color w:val="000000"/>
          <w:sz w:val="24"/>
          <w:szCs w:val="24"/>
          <w:rtl w:val="0"/>
        </w:rPr>
        <w:t>6- “门槛：宅门；或因与水道相应而读作开口音。阿什贾：加塔凡部族的一个支系。”《马吉利西之镜》4/128，引自《卡穆斯》。</w:t>
      </w:r>
    </w:p>
    <w:p>
      <w:pPr>
        <w:bidi/>
        <w:jc w:val="right"/>
      </w:pPr>
      <w:r>
        <w:rPr>
          <w:rFonts w:ascii="Calibri" w:hAnsi="Calibri" w:cs="Calibri"/>
          <w:i/>
          <w:color w:val="008000"/>
          <w:sz w:val="24"/>
          <w:szCs w:val="24"/>
          <w:rtl/>
          <w:lang w:bidi="ar-SA"/>
        </w:rPr>
        <w:t>7- أي ليس ابني محمّد هو الّذي ذكرت. 8- استغفر ايه لأنه حلفت باللّه عافياً.</w:t>
      </w:r>
    </w:p>
    <w:p>
      <w:pPr>
        <w:jc w:val="left"/>
      </w:pPr>
      <w:r>
        <w:rPr>
          <w:rFonts w:ascii="Calibri" w:hAnsi="Calibri" w:cs="Calibri"/>
          <w:i w:val="0"/>
          <w:color w:val="000000"/>
          <w:sz w:val="24"/>
          <w:szCs w:val="24"/>
          <w:rtl w:val="0"/>
        </w:rPr>
        <w:t>7- 即我的儿子穆罕默德不是你所说的那个人。8- 他请求真主宽恕他，因为他发誓时用了“凭真主发誓”。</w:t>
      </w:r>
    </w:p>
    <w:p>
      <w:pPr>
        <w:bidi/>
        <w:jc w:val="right"/>
      </w:pPr>
      <w:r>
        <w:rPr>
          <w:rFonts w:ascii="Calibri" w:hAnsi="Calibri" w:cs="Calibri"/>
          <w:i/>
          <w:color w:val="008000"/>
          <w:sz w:val="24"/>
          <w:szCs w:val="24"/>
          <w:rtl/>
          <w:lang w:bidi="ar-SA"/>
        </w:rPr>
        <w:t>يكون هذا البيت (1) يلحق صاحبنا : (متتك نفسك في الخلاء ضلالا).</w:t>
      </w:r>
    </w:p>
    <w:p>
      <w:pPr>
        <w:jc w:val="left"/>
      </w:pPr>
      <w:r>
        <w:rPr>
          <w:rFonts w:ascii="Calibri" w:hAnsi="Calibri" w:cs="Calibri"/>
          <w:i w:val="0"/>
          <w:color w:val="000000"/>
          <w:sz w:val="24"/>
          <w:szCs w:val="24"/>
          <w:rtl w:val="0"/>
        </w:rPr>
        <w:t>这句诗（1）会应验在我们的同伴身上：“你在荒野中徒然耗尽性命。”</w:t>
      </w:r>
    </w:p>
    <w:p>
      <w:pPr>
        <w:bidi/>
        <w:jc w:val="right"/>
      </w:pPr>
      <w:r>
        <w:rPr>
          <w:rFonts w:ascii="Calibri" w:hAnsi="Calibri" w:cs="Calibri"/>
          <w:i/>
          <w:color w:val="008000"/>
          <w:sz w:val="24"/>
          <w:szCs w:val="24"/>
          <w:rtl/>
          <w:lang w:bidi="ar-SA"/>
        </w:rPr>
        <w:t>لا واللّه لا يملك أكثر من حيطان المدينة، ولا يبلغ عمله الطائف إذا أحفل - يعني إذا أجهد نفسه،</w:t>
      </w:r>
    </w:p>
    <w:p>
      <w:pPr>
        <w:jc w:val="left"/>
      </w:pPr>
      <w:r>
        <w:rPr>
          <w:rFonts w:ascii="Calibri" w:hAnsi="Calibri" w:cs="Calibri"/>
          <w:i w:val="0"/>
          <w:color w:val="000000"/>
          <w:sz w:val="24"/>
          <w:szCs w:val="24"/>
          <w:rtl w:val="0"/>
        </w:rPr>
        <w:t>不，凭真主发誓，他所能控制的不会超过麦地那的城墙；即使竭尽全力，他的势力也到不了塔伊夫。</w:t>
      </w:r>
    </w:p>
    <w:p>
      <w:pPr>
        <w:bidi/>
        <w:jc w:val="right"/>
      </w:pPr>
      <w:r>
        <w:rPr>
          <w:rFonts w:ascii="Calibri" w:hAnsi="Calibri" w:cs="Calibri"/>
          <w:i/>
          <w:color w:val="008000"/>
          <w:sz w:val="24"/>
          <w:szCs w:val="24"/>
          <w:rtl/>
          <w:lang w:bidi="ar-SA"/>
        </w:rPr>
        <w:t>وما للأمر من بد أن يقع، فاتق اللّه وارحم نفسك وبني أبيك،</w:t>
      </w:r>
    </w:p>
    <w:p>
      <w:pPr>
        <w:jc w:val="left"/>
      </w:pPr>
      <w:r>
        <w:rPr>
          <w:rFonts w:ascii="Calibri" w:hAnsi="Calibri" w:cs="Calibri"/>
          <w:i w:val="0"/>
          <w:color w:val="000000"/>
          <w:sz w:val="24"/>
          <w:szCs w:val="24"/>
          <w:rtl w:val="0"/>
        </w:rPr>
        <w:t>这件事终究难免发生，所以你当敬畏真主，怜惜自己和你父亲阿布·塔利卜的子孙。</w:t>
      </w:r>
    </w:p>
    <w:p>
      <w:pPr>
        <w:bidi/>
        <w:jc w:val="right"/>
      </w:pPr>
      <w:r>
        <w:rPr>
          <w:rFonts w:ascii="Calibri" w:hAnsi="Calibri" w:cs="Calibri"/>
          <w:i/>
          <w:color w:val="008000"/>
          <w:sz w:val="24"/>
          <w:szCs w:val="24"/>
          <w:rtl/>
          <w:lang w:bidi="ar-SA"/>
        </w:rPr>
        <w:t>فواللّه إني لأراه أشام سَلْحَةٍ (2) أخرجتها أصلاب الرجال إلى أرحام النساء واللّه إنّه المقتول بسدّة أشجع بين دورها،</w:t>
      </w:r>
    </w:p>
    <w:p>
      <w:pPr>
        <w:jc w:val="left"/>
      </w:pPr>
      <w:r>
        <w:rPr>
          <w:rFonts w:ascii="Calibri" w:hAnsi="Calibri" w:cs="Calibri"/>
          <w:i w:val="0"/>
          <w:color w:val="000000"/>
          <w:sz w:val="24"/>
          <w:szCs w:val="24"/>
          <w:rtl w:val="0"/>
        </w:rPr>
        <w:t>凭真主发誓，在人们的骨血传递到女子子宫、所生出的东西中，我看他是最不祥的粪秽（2）。凭真主发誓，他就是那个将在阿什贾人的门槛处、其屋舍之间被杀的人，就在其水道旁。</w:t>
      </w:r>
    </w:p>
    <w:p>
      <w:pPr>
        <w:bidi/>
        <w:jc w:val="right"/>
      </w:pPr>
      <w:r>
        <w:rPr>
          <w:rFonts w:ascii="Calibri" w:hAnsi="Calibri" w:cs="Calibri"/>
          <w:i/>
          <w:color w:val="008000"/>
          <w:sz w:val="24"/>
          <w:szCs w:val="24"/>
          <w:rtl/>
          <w:lang w:bidi="ar-SA"/>
        </w:rPr>
        <w:t>واللّه لكأني به صريعاً مسلوباً بزته بين رجليه لبنة،</w:t>
      </w:r>
    </w:p>
    <w:p>
      <w:pPr>
        <w:jc w:val="left"/>
      </w:pPr>
      <w:r>
        <w:rPr>
          <w:rFonts w:ascii="Calibri" w:hAnsi="Calibri" w:cs="Calibri"/>
          <w:i w:val="0"/>
          <w:color w:val="000000"/>
          <w:sz w:val="24"/>
          <w:szCs w:val="24"/>
          <w:rtl w:val="0"/>
        </w:rPr>
        <w:t>凭真主发誓，我仿佛看见他倒地，衣服被剥去，两腿之间有一块砖。</w:t>
      </w:r>
    </w:p>
    <w:p>
      <w:pPr>
        <w:bidi/>
        <w:jc w:val="right"/>
      </w:pPr>
      <w:r>
        <w:rPr>
          <w:rFonts w:ascii="Calibri" w:hAnsi="Calibri" w:cs="Calibri"/>
          <w:i/>
          <w:color w:val="008000"/>
          <w:sz w:val="24"/>
          <w:szCs w:val="24"/>
          <w:rtl/>
          <w:lang w:bidi="ar-SA"/>
        </w:rPr>
        <w:t>ولا ينفع هذا الغلام ما يسمع - قال موسى بن عبد اللّه _ يعنيني وليخرجن معه فيهزم ويقتل صاحبه،</w:t>
      </w:r>
    </w:p>
    <w:p>
      <w:pPr>
        <w:jc w:val="left"/>
      </w:pPr>
      <w:r>
        <w:rPr>
          <w:rFonts w:ascii="Calibri" w:hAnsi="Calibri" w:cs="Calibri"/>
          <w:i w:val="0"/>
          <w:color w:val="000000"/>
          <w:sz w:val="24"/>
          <w:szCs w:val="24"/>
          <w:rtl w:val="0"/>
        </w:rPr>
        <w:t>这少年听到的话对他毫无益处——穆萨·本·阿卜杜拉说：“他指的是我。”他必将与他一同出征，结果战败，他的同伴被杀。</w:t>
      </w:r>
    </w:p>
    <w:p>
      <w:pPr>
        <w:bidi/>
        <w:jc w:val="right"/>
      </w:pPr>
      <w:r>
        <w:rPr>
          <w:rFonts w:ascii="Calibri" w:hAnsi="Calibri" w:cs="Calibri"/>
          <w:i/>
          <w:color w:val="008000"/>
          <w:sz w:val="24"/>
          <w:szCs w:val="24"/>
          <w:rtl/>
          <w:lang w:bidi="ar-SA"/>
        </w:rPr>
        <w:t>ثمَّ يمضي فيخرج معه راية أخرى، فيقتل كبشها (3) ويتفرّق جيشها، فإن أطاعني فليطلب الأمان عند ذلك من بني العبّاس حتّى يأتيه اللّه بالفرج،</w:t>
      </w:r>
    </w:p>
    <w:p>
      <w:pPr>
        <w:jc w:val="left"/>
      </w:pPr>
      <w:r>
        <w:rPr>
          <w:rFonts w:ascii="Calibri" w:hAnsi="Calibri" w:cs="Calibri"/>
          <w:i w:val="0"/>
          <w:color w:val="000000"/>
          <w:sz w:val="24"/>
          <w:szCs w:val="24"/>
          <w:rtl w:val="0"/>
        </w:rPr>
        <w:t>随后他继续前行，又率领另一支队伍出征；其首领（3）被杀，军队四散。如果他听从我的话，那时就应向阿拔斯家族请求庇护，直到真主赐他解脱。</w:t>
      </w:r>
    </w:p>
    <w:p>
      <w:pPr>
        <w:bidi/>
        <w:jc w:val="right"/>
      </w:pPr>
      <w:r>
        <w:rPr>
          <w:rFonts w:ascii="Calibri" w:hAnsi="Calibri" w:cs="Calibri"/>
          <w:i/>
          <w:color w:val="008000"/>
          <w:sz w:val="24"/>
          <w:szCs w:val="24"/>
          <w:rtl/>
          <w:lang w:bidi="ar-SA"/>
        </w:rPr>
        <w:t>ولقد علمت بأن هذا الأمر لا يتمُّ، وأنك لتعلم ونعلم أنَّ ابنك الأحول الأخضر الأكشف المقتول بسدّة أشجع بين دورها عند بطن مسيلها،</w:t>
      </w:r>
    </w:p>
    <w:p>
      <w:pPr>
        <w:jc w:val="left"/>
      </w:pPr>
      <w:r>
        <w:rPr>
          <w:rFonts w:ascii="Calibri" w:hAnsi="Calibri" w:cs="Calibri"/>
          <w:i w:val="0"/>
          <w:color w:val="000000"/>
          <w:sz w:val="24"/>
          <w:szCs w:val="24"/>
          <w:rtl w:val="0"/>
        </w:rPr>
        <w:t>我确实知道，这件事不会成功；你也知道，我们也知道，你那个斜眼、发青、秃顶的儿子，将在阿什贾人的门槛处、其屋舍之间、其水道旁被杀。</w:t>
      </w:r>
    </w:p>
    <w:p>
      <w:pPr>
        <w:bidi/>
        <w:jc w:val="right"/>
      </w:pPr>
      <w:r>
        <w:rPr>
          <w:rFonts w:ascii="Calibri" w:hAnsi="Calibri" w:cs="Calibri"/>
          <w:i/>
          <w:color w:val="008000"/>
          <w:sz w:val="24"/>
          <w:szCs w:val="24"/>
          <w:rtl/>
          <w:lang w:bidi="ar-SA"/>
        </w:rPr>
        <w:t>فقام أبي وهو يقول : بل يغني اللّه عنك ولتعودنَّ (4) أو ليقي اللّه بك وبغيرك ما أردت بهذا إلّا امتناع غيرك،</w:t>
      </w:r>
    </w:p>
    <w:p>
      <w:pPr>
        <w:jc w:val="left"/>
      </w:pPr>
      <w:r>
        <w:rPr>
          <w:rFonts w:ascii="Calibri" w:hAnsi="Calibri" w:cs="Calibri"/>
          <w:i w:val="0"/>
          <w:color w:val="000000"/>
          <w:sz w:val="24"/>
          <w:szCs w:val="24"/>
          <w:rtl w:val="0"/>
        </w:rPr>
        <w:t>我父亲站起身来，说：“真主会使你不必费心，你必定会回心转意（4）；否则，愿真主借你和其他人避免你所图谋之事。你这么做，不过是为了让其他人无法行动。”</w:t>
      </w:r>
    </w:p>
    <w:p>
      <w:pPr>
        <w:bidi/>
        <w:jc w:val="right"/>
      </w:pPr>
      <w:r>
        <w:rPr>
          <w:rFonts w:ascii="Calibri" w:hAnsi="Calibri" w:cs="Calibri"/>
          <w:i/>
          <w:color w:val="008000"/>
          <w:sz w:val="24"/>
          <w:szCs w:val="24"/>
          <w:rtl/>
          <w:lang w:bidi="ar-SA"/>
        </w:rPr>
        <w:t>وأن تكون ذريعتهم إلى ذلك، فقال أبو عبد اللّه (عَلَيهِ السَّلَامُ): اللّه يعلم ما أريد إلّا نصحك ورشدك وما عليَّ إلّا الجهد،</w:t>
      </w:r>
    </w:p>
    <w:p>
      <w:pPr>
        <w:jc w:val="left"/>
      </w:pPr>
      <w:r>
        <w:rPr>
          <w:rFonts w:ascii="Calibri" w:hAnsi="Calibri" w:cs="Calibri"/>
          <w:i w:val="0"/>
          <w:color w:val="000000"/>
          <w:sz w:val="24"/>
          <w:szCs w:val="24"/>
          <w:rtl w:val="0"/>
        </w:rPr>
        <w:t>并让他们以此为借口。阿布·阿卜杜拉（愿他平安）说：“真主知道，我所求的只是劝告你、引导你走正道；我所能做的不过是尽力而为。”</w:t>
      </w:r>
    </w:p>
    <w:p>
      <w:pPr>
        <w:bidi/>
        <w:jc w:val="right"/>
      </w:pPr>
      <w:r>
        <w:rPr>
          <w:rFonts w:ascii="Calibri" w:hAnsi="Calibri" w:cs="Calibri"/>
          <w:i/>
          <w:color w:val="008000"/>
          <w:sz w:val="24"/>
          <w:szCs w:val="24"/>
          <w:rtl/>
          <w:lang w:bidi="ar-SA"/>
        </w:rPr>
        <w:t>فقام أبي يجر ثوبه مغضباً، فلحقه أبو عبد اللّه (عَلَيهِ السَّلَامُ)، فقال له :</w:t>
      </w:r>
    </w:p>
    <w:p>
      <w:pPr>
        <w:jc w:val="left"/>
      </w:pPr>
      <w:r>
        <w:rPr>
          <w:rFonts w:ascii="Calibri" w:hAnsi="Calibri" w:cs="Calibri"/>
          <w:i w:val="0"/>
          <w:color w:val="000000"/>
          <w:sz w:val="24"/>
          <w:szCs w:val="24"/>
          <w:rtl w:val="0"/>
        </w:rPr>
        <w:t>我父亲愤怒地拖着衣袍起身离去。阿布·阿卜杜拉（愿他平安）追上他，对他说：</w:t>
      </w:r>
    </w:p>
    <w:p>
      <w:pPr>
        <w:bidi/>
        <w:jc w:val="right"/>
      </w:pPr>
      <w:r>
        <w:rPr>
          <w:rFonts w:ascii="Calibri" w:hAnsi="Calibri" w:cs="Calibri"/>
          <w:i/>
          <w:color w:val="008000"/>
          <w:sz w:val="24"/>
          <w:szCs w:val="24"/>
          <w:rtl/>
          <w:lang w:bidi="ar-SA"/>
        </w:rPr>
        <w:t>أخبرك أني سمعت عمك وهو خالك (5) يذكر أنك وبني أبيك ستقتلون، فإن أطعتني ورأيت أن تدفع بالتي هي أحسن فافعل،</w:t>
      </w:r>
    </w:p>
    <w:p>
      <w:pPr>
        <w:jc w:val="left"/>
      </w:pPr>
      <w:r>
        <w:rPr>
          <w:rFonts w:ascii="Calibri" w:hAnsi="Calibri" w:cs="Calibri"/>
          <w:i w:val="0"/>
          <w:color w:val="000000"/>
          <w:sz w:val="24"/>
          <w:szCs w:val="24"/>
          <w:rtl w:val="0"/>
        </w:rPr>
        <w:t>“我告诉你，我听你的叔父、也是你的舅父（5）说过，你和你父亲阿布·塔利卜的子孙将被杀。如果你听我的话，认为以更好的方式应对是可行的，那就照做吧。”</w:t>
      </w:r>
    </w:p>
    <w:p>
      <w:pPr>
        <w:bidi/>
        <w:jc w:val="right"/>
      </w:pPr>
      <w:r>
        <w:rPr>
          <w:rFonts w:ascii="Calibri" w:hAnsi="Calibri" w:cs="Calibri"/>
          <w:i/>
          <w:color w:val="008000"/>
          <w:sz w:val="24"/>
          <w:szCs w:val="24"/>
          <w:rtl/>
          <w:lang w:bidi="ar-SA"/>
        </w:rPr>
        <w:t>فواللّه الّذي لا إله إلّا هو عالم الغيب والشهادة الرحمن الرحيم الكبير المتعال على خلقه،</w:t>
      </w:r>
    </w:p>
    <w:p>
      <w:pPr>
        <w:jc w:val="left"/>
      </w:pPr>
      <w:r>
        <w:rPr>
          <w:rFonts w:ascii="Calibri" w:hAnsi="Calibri" w:cs="Calibri"/>
          <w:i w:val="0"/>
          <w:color w:val="000000"/>
          <w:sz w:val="24"/>
          <w:szCs w:val="24"/>
          <w:rtl w:val="0"/>
        </w:rPr>
        <w:t>以那位除他之外别无应受崇拜者的真主发誓，他是幽玄与显著之事的全知者，是至仁至慈者，是超越其受造物的伟大至高者，</w:t>
      </w:r>
    </w:p>
    <w:p>
      <w:pPr>
        <w:bidi/>
        <w:jc w:val="right"/>
      </w:pPr>
      <w:r>
        <w:rPr>
          <w:rFonts w:ascii="Calibri" w:hAnsi="Calibri" w:cs="Calibri"/>
          <w:i/>
          <w:color w:val="008000"/>
          <w:sz w:val="24"/>
          <w:szCs w:val="24"/>
          <w:rtl/>
          <w:lang w:bidi="ar-SA"/>
        </w:rPr>
        <w:t>لوددت أني فديتك بولدي وبأحبهم إلي وبأحب أهل بيتي إليَّ، وما يعدلك عندي شيء، فلا ترى أنّي غششتك،</w:t>
      </w:r>
    </w:p>
    <w:p>
      <w:pPr>
        <w:jc w:val="left"/>
      </w:pPr>
      <w:r>
        <w:rPr>
          <w:rFonts w:ascii="Calibri" w:hAnsi="Calibri" w:cs="Calibri"/>
          <w:i w:val="0"/>
          <w:color w:val="000000"/>
          <w:sz w:val="24"/>
          <w:szCs w:val="24"/>
          <w:rtl w:val="0"/>
        </w:rPr>
        <w:t>我多么希望能用我的儿子、我最心爱的人，以及我家中最心爱的人来赎你；在我心中，没有任何东西比得上你。所以你不要以为我欺骗了你。</w:t>
      </w:r>
    </w:p>
    <w:p>
      <w:pPr>
        <w:bidi/>
        <w:jc w:val="right"/>
      </w:pPr>
      <w:r>
        <w:rPr>
          <w:rFonts w:ascii="Calibri" w:hAnsi="Calibri" w:cs="Calibri"/>
          <w:i/>
          <w:color w:val="008000"/>
          <w:sz w:val="24"/>
          <w:szCs w:val="24"/>
          <w:rtl/>
          <w:lang w:bidi="ar-SA"/>
        </w:rPr>
        <w:t>فخرج أبي من عنده مغضباً أسفاً، قال : فما أقمنا بعد ذلك إلّا قليلاً _ عشرين ليلة أو نحوها،</w:t>
      </w:r>
    </w:p>
    <w:p>
      <w:pPr>
        <w:jc w:val="left"/>
      </w:pPr>
      <w:r>
        <w:rPr>
          <w:rFonts w:ascii="Calibri" w:hAnsi="Calibri" w:cs="Calibri"/>
          <w:i w:val="0"/>
          <w:color w:val="000000"/>
          <w:sz w:val="24"/>
          <w:szCs w:val="24"/>
          <w:rtl w:val="0"/>
        </w:rPr>
        <w:t>我父亲愤怒而悲伤地离开了他那里。他说：“此后我们只住了很短一段时间——二十夜左右，</w:t>
      </w:r>
    </w:p>
    <w:p>
      <w:pPr>
        <w:bidi/>
        <w:jc w:val="right"/>
      </w:pPr>
      <w:r>
        <w:rPr>
          <w:rFonts w:ascii="Calibri" w:hAnsi="Calibri" w:cs="Calibri"/>
          <w:i/>
          <w:color w:val="008000"/>
          <w:sz w:val="24"/>
          <w:szCs w:val="24"/>
          <w:rtl/>
          <w:lang w:bidi="ar-SA"/>
        </w:rPr>
        <w:t>حتّى قدمت رسل أبي جعفر (6) فأخذوا أبي وعمومتي سليمان بن حسن، وحسن بن حسن،</w:t>
      </w:r>
    </w:p>
    <w:p>
      <w:pPr>
        <w:jc w:val="left"/>
      </w:pPr>
      <w:r>
        <w:rPr>
          <w:rFonts w:ascii="Calibri" w:hAnsi="Calibri" w:cs="Calibri"/>
          <w:i w:val="0"/>
          <w:color w:val="000000"/>
          <w:sz w:val="24"/>
          <w:szCs w:val="24"/>
          <w:rtl w:val="0"/>
        </w:rPr>
        <w:t>直到阿布·贾法尔（6）的使者到来，他们带走了我父亲和我的叔伯们：苏莱曼·本·哈桑、哈桑·本·哈桑、</w:t>
      </w:r>
    </w:p>
    <w:p>
      <w:pPr>
        <w:bidi/>
        <w:jc w:val="right"/>
      </w:pPr>
      <w:r>
        <w:rPr>
          <w:rFonts w:ascii="Calibri" w:hAnsi="Calibri" w:cs="Calibri"/>
          <w:i/>
          <w:color w:val="008000"/>
          <w:sz w:val="24"/>
          <w:szCs w:val="24"/>
          <w:rtl/>
          <w:lang w:bidi="ar-SA"/>
        </w:rPr>
        <w:t>وإبراهيم بن حسن وداود بن حسن، وعليّ بن حسن، وسليمان بن داود بن حسن،</w:t>
      </w:r>
    </w:p>
    <w:p>
      <w:pPr>
        <w:jc w:val="left"/>
      </w:pPr>
      <w:r>
        <w:rPr>
          <w:rFonts w:ascii="Calibri" w:hAnsi="Calibri" w:cs="Calibri"/>
          <w:i w:val="0"/>
          <w:color w:val="000000"/>
          <w:sz w:val="24"/>
          <w:szCs w:val="24"/>
          <w:rtl w:val="0"/>
        </w:rPr>
        <w:t>易卜拉欣·本·哈桑、达乌德·本·哈桑、阿里·本·哈桑、苏莱曼·本·达乌德·本·哈桑、</w:t>
      </w:r>
    </w:p>
    <w:p>
      <w:pPr>
        <w:bidi/>
        <w:jc w:val="right"/>
      </w:pPr>
      <w:r>
        <w:rPr>
          <w:rFonts w:ascii="Calibri" w:hAnsi="Calibri" w:cs="Calibri"/>
          <w:i/>
          <w:color w:val="008000"/>
          <w:sz w:val="24"/>
          <w:szCs w:val="24"/>
          <w:rtl/>
          <w:lang w:bidi="ar-SA"/>
        </w:rPr>
        <w:t>وعليّ بن إبراهيم بن حسن وحسن بن جعفر بن حسن، وطباطبا إبراهيم بن إسماعيل بن حسن،</w:t>
      </w:r>
    </w:p>
    <w:p>
      <w:pPr>
        <w:jc w:val="left"/>
      </w:pPr>
      <w:r>
        <w:rPr>
          <w:rFonts w:ascii="Calibri" w:hAnsi="Calibri" w:cs="Calibri"/>
          <w:i w:val="0"/>
          <w:color w:val="000000"/>
          <w:sz w:val="24"/>
          <w:szCs w:val="24"/>
          <w:rtl w:val="0"/>
        </w:rPr>
        <w:t>阿里·本·易卜拉欣·本·哈桑、哈桑·本·贾法尔·本·哈桑，以及伊布拉欣·本·伊斯玛仪·本·哈桑之子塔巴塔巴，</w:t>
      </w:r>
    </w:p>
    <w:p>
      <w:pPr>
        <w:bidi/>
        <w:jc w:val="right"/>
      </w:pPr>
      <w:r>
        <w:rPr>
          <w:rFonts w:ascii="Calibri" w:hAnsi="Calibri" w:cs="Calibri"/>
          <w:i/>
          <w:color w:val="008000"/>
          <w:sz w:val="24"/>
          <w:szCs w:val="24"/>
          <w:rtl/>
          <w:lang w:bidi="ar-SA"/>
        </w:rPr>
        <w:t>وعبد اللّه بن داود قال : فصفّدوا في الحديد (7) ، ثمَّ حملوا في محامل أعراء لا وطاء فيها (8) ووقفوا ص: 422</w:t>
      </w:r>
    </w:p>
    <w:p>
      <w:pPr>
        <w:jc w:val="left"/>
      </w:pPr>
      <w:r>
        <w:rPr>
          <w:rFonts w:ascii="Calibri" w:hAnsi="Calibri" w:cs="Calibri"/>
          <w:i w:val="0"/>
          <w:color w:val="000000"/>
          <w:sz w:val="24"/>
          <w:szCs w:val="24"/>
          <w:rtl w:val="0"/>
        </w:rPr>
        <w:t>还有阿卜杜拉·本·达乌德。他说：他们被铁链锁住（7），然后被装上没有垫子的空轿子（8），并被停在……第422页</w:t>
      </w:r>
    </w:p>
    <w:p>
      <w:pPr>
        <w:bidi/>
        <w:jc w:val="right"/>
      </w:pPr>
      <w:r>
        <w:rPr>
          <w:rFonts w:ascii="Calibri" w:hAnsi="Calibri" w:cs="Calibri"/>
          <w:i/>
          <w:color w:val="008000"/>
          <w:sz w:val="24"/>
          <w:szCs w:val="24"/>
          <w:rtl/>
          <w:lang w:bidi="ar-SA"/>
        </w:rPr>
        <w:t>1- أي بيت الشعر الّذي استشهد (عَلَيهِ السَّلَامُ) بعجزه، وهو للأخطل يهجو فيه جريراً ومطلعه : «إنعق بضأنك يا جرير فإنما» فراجع ديوان الأخطل.</w:t>
      </w:r>
    </w:p>
    <w:p>
      <w:pPr>
        <w:jc w:val="left"/>
      </w:pPr>
      <w:r>
        <w:rPr>
          <w:rFonts w:ascii="Calibri" w:hAnsi="Calibri" w:cs="Calibri"/>
          <w:i w:val="0"/>
          <w:color w:val="000000"/>
          <w:sz w:val="24"/>
          <w:szCs w:val="24"/>
          <w:rtl w:val="0"/>
        </w:rPr>
        <w:t>1- 即他（愿他平安）引用其后半句的那首诗，作者是艾赫塔勒；他在诗中讽刺贾里尔。诗的开头是：“叫你的羊群吧，贾里尔，因为……”参见《艾赫塔勒诗集》。</w:t>
      </w:r>
    </w:p>
    <w:p>
      <w:pPr>
        <w:bidi/>
        <w:jc w:val="right"/>
      </w:pPr>
      <w:r>
        <w:rPr>
          <w:rFonts w:ascii="Calibri" w:hAnsi="Calibri" w:cs="Calibri"/>
          <w:i/>
          <w:color w:val="008000"/>
          <w:sz w:val="24"/>
          <w:szCs w:val="24"/>
          <w:rtl/>
          <w:lang w:bidi="ar-SA"/>
        </w:rPr>
        <w:t>2- السلحة من الطائر بمنزلة التغوط من الإنسان. 3- أي المقدّم أو الأمير على الجماعة. 4- أي لترجعن عن رأيك هذا.</w:t>
      </w:r>
    </w:p>
    <w:p>
      <w:pPr>
        <w:jc w:val="left"/>
      </w:pPr>
      <w:r>
        <w:rPr>
          <w:rFonts w:ascii="Calibri" w:hAnsi="Calibri" w:cs="Calibri"/>
          <w:i w:val="0"/>
          <w:color w:val="000000"/>
          <w:sz w:val="24"/>
          <w:szCs w:val="24"/>
          <w:rtl w:val="0"/>
        </w:rPr>
        <w:t>2- 鸟的粪便，相当于人的排泄物。3- 即队伍的先锋或首领。4- 即你必定会放弃这个主意。</w:t>
      </w:r>
    </w:p>
    <w:p>
      <w:pPr>
        <w:bidi/>
        <w:jc w:val="right"/>
      </w:pPr>
      <w:r>
        <w:rPr>
          <w:rFonts w:ascii="Calibri" w:hAnsi="Calibri" w:cs="Calibri"/>
          <w:i/>
          <w:color w:val="008000"/>
          <w:sz w:val="24"/>
          <w:szCs w:val="24"/>
          <w:rtl/>
          <w:lang w:bidi="ar-SA"/>
        </w:rPr>
        <w:t>5- «أي عليّ بن الحسين (عَلَيهِ السَّلَامُ) وسمّى ابن العم علماً مجازاً وهو خاله حقيقة لأن ام عبد اللّه بن الحسن هي بنت الحسين (عَلَيهِ السَّلَامُ)» مرآة المجلسيّ ١٣١/٤. 6- أي المنصور العبّاسي.</w:t>
      </w:r>
    </w:p>
    <w:p>
      <w:pPr>
        <w:jc w:val="left"/>
      </w:pPr>
      <w:r>
        <w:rPr>
          <w:rFonts w:ascii="Calibri" w:hAnsi="Calibri" w:cs="Calibri"/>
          <w:i w:val="0"/>
          <w:color w:val="000000"/>
          <w:sz w:val="24"/>
          <w:szCs w:val="24"/>
          <w:rtl w:val="0"/>
        </w:rPr>
        <w:t>5- “即阿里·本·侯赛因（愿他平安）；他以比喻的方式将堂兄称为舅父，而实际上他确是舅父，因为阿卜杜拉·本·哈桑的母亲是侯赛因（愿他平安）的女儿。”《马吉利西之镜》4/131。6- 即阿拔斯王朝的曼苏尔。</w:t>
      </w:r>
    </w:p>
    <w:p>
      <w:pPr>
        <w:bidi/>
        <w:jc w:val="right"/>
      </w:pPr>
      <w:r>
        <w:rPr>
          <w:rFonts w:ascii="Calibri" w:hAnsi="Calibri" w:cs="Calibri"/>
          <w:i/>
          <w:color w:val="008000"/>
          <w:sz w:val="24"/>
          <w:szCs w:val="24"/>
          <w:rtl/>
          <w:lang w:bidi="ar-SA"/>
        </w:rPr>
        <w:t>7- أي قيدوا بأغلال الحديد. 8- أي مكشوفة لا أغطية لها وغير مفروشة.</w:t>
      </w:r>
    </w:p>
    <w:p>
      <w:pPr>
        <w:jc w:val="left"/>
      </w:pPr>
      <w:r>
        <w:rPr>
          <w:rFonts w:ascii="Calibri" w:hAnsi="Calibri" w:cs="Calibri"/>
          <w:i w:val="0"/>
          <w:color w:val="000000"/>
          <w:sz w:val="24"/>
          <w:szCs w:val="24"/>
          <w:rtl w:val="0"/>
        </w:rPr>
        <w:t>7- 即他们被铁制镣铐锁住。8- 即无遮盖，也没有铺垫。</w:t>
      </w:r>
    </w:p>
    <w:p>
      <w:pPr>
        <w:bidi/>
        <w:jc w:val="right"/>
      </w:pPr>
      <w:r>
        <w:rPr>
          <w:rFonts w:ascii="Calibri" w:hAnsi="Calibri" w:cs="Calibri"/>
          <w:i/>
          <w:color w:val="008000"/>
          <w:sz w:val="24"/>
          <w:szCs w:val="24"/>
          <w:rtl/>
          <w:lang w:bidi="ar-SA"/>
        </w:rPr>
        <w:t>بالمصلى لكي يشتمهم الناس، قال : فكفَّ النّاس عنهم ورقوا لهم للحال التي هم فيها، ثمَّ انطلقوا بهم حتّى وقفوا عند باب مسجد رسول اللّه (صَلَّى اللّه عَلَيْهِ وَ آلِهِ وَسَلَّمَ ).</w:t>
      </w:r>
    </w:p>
    <w:p>
      <w:pPr>
        <w:jc w:val="left"/>
      </w:pPr>
      <w:r>
        <w:rPr>
          <w:rFonts w:ascii="Calibri" w:hAnsi="Calibri" w:cs="Calibri"/>
          <w:i w:val="0"/>
          <w:color w:val="000000"/>
          <w:sz w:val="24"/>
          <w:szCs w:val="24"/>
          <w:rtl w:val="0"/>
        </w:rPr>
        <w:t>在祈祷场所，好让人们辱骂他们。他说：人们于是停止了辱骂他们，并因他们所处的境况而怜悯他们；随后押着他们继续前行，直到把他们带到真主使者（愿真主赐福他及其家眷并使其平安）清真寺的门口。</w:t>
      </w:r>
    </w:p>
    <w:p>
      <w:pPr>
        <w:bidi/>
        <w:jc w:val="right"/>
      </w:pPr>
      <w:r>
        <w:rPr>
          <w:rFonts w:ascii="Calibri" w:hAnsi="Calibri" w:cs="Calibri"/>
          <w:i/>
          <w:color w:val="008000"/>
          <w:sz w:val="24"/>
          <w:szCs w:val="24"/>
          <w:rtl/>
          <w:lang w:bidi="ar-SA"/>
        </w:rPr>
        <w:t>قال عبد اللّه بن إبراهيم الجعفري: فحدثتنا خديجة بنت عمر بن عليّ أنهم لما أوقفوا عند باب المسجد</w:t>
      </w:r>
    </w:p>
    <w:p>
      <w:pPr>
        <w:jc w:val="left"/>
      </w:pPr>
      <w:r>
        <w:rPr>
          <w:rFonts w:ascii="Calibri" w:hAnsi="Calibri" w:cs="Calibri"/>
          <w:i w:val="0"/>
          <w:color w:val="000000"/>
          <w:sz w:val="24"/>
          <w:szCs w:val="24"/>
          <w:rtl w:val="0"/>
        </w:rPr>
        <w:t>阿卜杜拉·本·易卜拉欣·贾法里说：哈蒂娅·宾特·欧麦尔·本·阿里告诉我们，他们被带到清真寺门口时，</w:t>
      </w:r>
    </w:p>
    <w:p>
      <w:pPr>
        <w:bidi/>
        <w:jc w:val="right"/>
      </w:pPr>
      <w:r>
        <w:rPr>
          <w:rFonts w:ascii="Calibri" w:hAnsi="Calibri" w:cs="Calibri"/>
          <w:i/>
          <w:color w:val="008000"/>
          <w:sz w:val="24"/>
          <w:szCs w:val="24"/>
          <w:rtl/>
          <w:lang w:bidi="ar-SA"/>
        </w:rPr>
        <w:t>- الباب الّذي يقال له باب جبرئيل - أطلع عليهم أبو عبد اللّه (عَلَيهِ السَّلَامُ) وعامة ردائه مطروح بالأرض،</w:t>
      </w:r>
    </w:p>
    <w:p>
      <w:pPr>
        <w:jc w:val="left"/>
      </w:pPr>
      <w:r>
        <w:rPr>
          <w:rFonts w:ascii="Calibri" w:hAnsi="Calibri" w:cs="Calibri"/>
          <w:i w:val="0"/>
          <w:color w:val="000000"/>
          <w:sz w:val="24"/>
          <w:szCs w:val="24"/>
          <w:rtl w:val="0"/>
        </w:rPr>
        <w:t>——那扇被称为吉卜利勒门的门——阿布·阿卜杜拉（愿他平安）从门内探出身来，他的大半件披风都拖在地上，</w:t>
      </w:r>
    </w:p>
    <w:p>
      <w:pPr>
        <w:bidi/>
        <w:jc w:val="right"/>
      </w:pPr>
      <w:r>
        <w:rPr>
          <w:rFonts w:ascii="Calibri" w:hAnsi="Calibri" w:cs="Calibri"/>
          <w:i/>
          <w:color w:val="008000"/>
          <w:sz w:val="24"/>
          <w:szCs w:val="24"/>
          <w:rtl/>
          <w:lang w:bidi="ar-SA"/>
        </w:rPr>
        <w:t>ثمَّ أطلع من باب المسجد فقال : لعنكم اللّه يا معاشر الأنصار - ثلاثاً _ ما على هذا</w:t>
      </w:r>
    </w:p>
    <w:p>
      <w:pPr>
        <w:jc w:val="left"/>
      </w:pPr>
      <w:r>
        <w:rPr>
          <w:rFonts w:ascii="Calibri" w:hAnsi="Calibri" w:cs="Calibri"/>
          <w:i w:val="0"/>
          <w:color w:val="000000"/>
          <w:sz w:val="24"/>
          <w:szCs w:val="24"/>
          <w:rtl w:val="0"/>
        </w:rPr>
        <w:t>随后他从清真寺门口走出来，说：“真主诅咒你们，辅士们——”他这样说了三次，“你们并未以此事与真主使者（愿真主赐福他及其家眷并使其平安）立约，</w:t>
      </w:r>
    </w:p>
    <w:p>
      <w:pPr>
        <w:bidi/>
        <w:jc w:val="right"/>
      </w:pPr>
      <w:r>
        <w:rPr>
          <w:rFonts w:ascii="Calibri" w:hAnsi="Calibri" w:cs="Calibri"/>
          <w:i/>
          <w:color w:val="008000"/>
          <w:sz w:val="24"/>
          <w:szCs w:val="24"/>
          <w:rtl/>
          <w:lang w:bidi="ar-SA"/>
        </w:rPr>
        <w:t>عاهدتم رسول اللّه (صَلَّى اللّه عَلَيْهِ وَ آلِهِ وَسَلَّمَ ) ولا بايعتموه أما واللّه إن كنت حريصاً ولكنّي غلبت وليس للقضاء مدفع،</w:t>
      </w:r>
    </w:p>
    <w:p>
      <w:pPr>
        <w:jc w:val="left"/>
      </w:pPr>
      <w:r>
        <w:rPr>
          <w:rFonts w:ascii="Calibri" w:hAnsi="Calibri" w:cs="Calibri"/>
          <w:i w:val="0"/>
          <w:color w:val="000000"/>
          <w:sz w:val="24"/>
          <w:szCs w:val="24"/>
          <w:rtl w:val="0"/>
        </w:rPr>
        <w:t>也没有向他宣誓效忠。以真主发誓，我本来竭力阻止，但我被压倒了，而命运不可抗拒。”</w:t>
      </w:r>
    </w:p>
    <w:p>
      <w:pPr>
        <w:bidi/>
        <w:jc w:val="right"/>
      </w:pPr>
      <w:r>
        <w:rPr>
          <w:rFonts w:ascii="Calibri" w:hAnsi="Calibri" w:cs="Calibri"/>
          <w:i/>
          <w:color w:val="008000"/>
          <w:sz w:val="24"/>
          <w:szCs w:val="24"/>
          <w:rtl/>
          <w:lang w:bidi="ar-SA"/>
        </w:rPr>
        <w:t>ثمَّ قام وأخذ إحدى نعليه فأدخلها رجله والأخرى في يده وعامة ردائه يجره في الأرض، ثمَّ دخل بيته فحُمَّ عشرين ليلة، لم يزل يبكي فيه الليل والنهار حتّى خفنا عليه، فهذا حديث خديجة.</w:t>
      </w:r>
    </w:p>
    <w:p>
      <w:pPr>
        <w:jc w:val="left"/>
      </w:pPr>
      <w:r>
        <w:rPr>
          <w:rFonts w:ascii="Calibri" w:hAnsi="Calibri" w:cs="Calibri"/>
          <w:i w:val="0"/>
          <w:color w:val="000000"/>
          <w:sz w:val="24"/>
          <w:szCs w:val="24"/>
          <w:rtl w:val="0"/>
        </w:rPr>
        <w:t>随后他站起来，拿起一只鞋穿到脚上，另一只拿在手里，大半件披风拖在地上；然后他回到家中，发烧了二十个夜晚，在那里日夜不停地哭泣，以至于我们担心他的安危。这就是哈蒂娅的记述。</w:t>
      </w:r>
    </w:p>
    <w:p>
      <w:pPr>
        <w:bidi/>
        <w:jc w:val="right"/>
      </w:pPr>
      <w:r>
        <w:rPr>
          <w:rFonts w:ascii="Calibri" w:hAnsi="Calibri" w:cs="Calibri"/>
          <w:i/>
          <w:color w:val="008000"/>
          <w:sz w:val="24"/>
          <w:szCs w:val="24"/>
          <w:rtl/>
          <w:lang w:bidi="ar-SA"/>
        </w:rPr>
        <w:t>قال الجعفري: وحدَّثنا موسى بن عبد اللّه بن الحسن أنّه لما طلع بالقوم في المحامل،</w:t>
      </w:r>
    </w:p>
    <w:p>
      <w:pPr>
        <w:jc w:val="left"/>
      </w:pPr>
      <w:r>
        <w:rPr>
          <w:rFonts w:ascii="Calibri" w:hAnsi="Calibri" w:cs="Calibri"/>
          <w:i w:val="0"/>
          <w:color w:val="000000"/>
          <w:sz w:val="24"/>
          <w:szCs w:val="24"/>
          <w:rtl w:val="0"/>
        </w:rPr>
        <w:t>贾法里说：穆萨·本·阿卜杜拉·本·哈桑告诉我们，当那些人被放在轿舆中押出来时，</w:t>
      </w:r>
    </w:p>
    <w:p>
      <w:pPr>
        <w:bidi/>
        <w:jc w:val="right"/>
      </w:pPr>
      <w:r>
        <w:rPr>
          <w:rFonts w:ascii="Calibri" w:hAnsi="Calibri" w:cs="Calibri"/>
          <w:i/>
          <w:color w:val="008000"/>
          <w:sz w:val="24"/>
          <w:szCs w:val="24"/>
          <w:rtl/>
          <w:lang w:bidi="ar-SA"/>
        </w:rPr>
        <w:t>قام أبو عبد اللّه (عَلَيهِ السَّلَامُ) من المسجد ثمَّ أهوى إلى المحمل الّذي فيه عبد اللّه بن الحسن يريد كلامه فمنع أشدَّ المنع وأهوى إليه الحرسي فدفعه وقال :</w:t>
      </w:r>
    </w:p>
    <w:p>
      <w:pPr>
        <w:jc w:val="left"/>
      </w:pPr>
      <w:r>
        <w:rPr>
          <w:rFonts w:ascii="Calibri" w:hAnsi="Calibri" w:cs="Calibri"/>
          <w:i w:val="0"/>
          <w:color w:val="000000"/>
          <w:sz w:val="24"/>
          <w:szCs w:val="24"/>
          <w:rtl w:val="0"/>
        </w:rPr>
        <w:t>阿布·阿卜杜拉（愿他平安）从清真寺中站起，随即走向载着阿卜杜拉·本·哈桑的轿舆，想同他说话，却遭到极力阻拦；守卫也朝他冲来，把他推开，说：</w:t>
      </w:r>
    </w:p>
    <w:p>
      <w:pPr>
        <w:bidi/>
        <w:jc w:val="right"/>
      </w:pPr>
      <w:r>
        <w:rPr>
          <w:rFonts w:ascii="Calibri" w:hAnsi="Calibri" w:cs="Calibri"/>
          <w:i/>
          <w:color w:val="008000"/>
          <w:sz w:val="24"/>
          <w:szCs w:val="24"/>
          <w:rtl/>
          <w:lang w:bidi="ar-SA"/>
        </w:rPr>
        <w:t>تنحّ عن هذا، فإن اللّه سيكفيك ويكفي غيرك، ثمَّ دخل بهم الزقاق ورجع أبو عبد اللّه (عَلَيهِ السَّلَامُ) إلى منزله،</w:t>
      </w:r>
    </w:p>
    <w:p>
      <w:pPr>
        <w:jc w:val="left"/>
      </w:pPr>
      <w:r>
        <w:rPr>
          <w:rFonts w:ascii="Calibri" w:hAnsi="Calibri" w:cs="Calibri"/>
          <w:i w:val="0"/>
          <w:color w:val="000000"/>
          <w:sz w:val="24"/>
          <w:szCs w:val="24"/>
          <w:rtl w:val="0"/>
        </w:rPr>
        <w:t>“离这个人远些，真主会保佑你，也会保佑其他人。”随后他们把众人带进巷子里，阿布·阿卜杜拉（愿他平安）回到家中，</w:t>
      </w:r>
    </w:p>
    <w:p>
      <w:pPr>
        <w:bidi/>
        <w:jc w:val="right"/>
      </w:pPr>
      <w:r>
        <w:rPr>
          <w:rFonts w:ascii="Calibri" w:hAnsi="Calibri" w:cs="Calibri"/>
          <w:i/>
          <w:color w:val="008000"/>
          <w:sz w:val="24"/>
          <w:szCs w:val="24"/>
          <w:rtl/>
          <w:lang w:bidi="ar-SA"/>
        </w:rPr>
        <w:t>فلم يبلغ بهم البقيع حتّى ابتلي الحرسي بلاء شديداً، رمحته (1) ناقته فدقت وركه فمات فيها، ومضى بالقوم،</w:t>
      </w:r>
    </w:p>
    <w:p>
      <w:pPr>
        <w:jc w:val="left"/>
      </w:pPr>
      <w:r>
        <w:rPr>
          <w:rFonts w:ascii="Calibri" w:hAnsi="Calibri" w:cs="Calibri"/>
          <w:i w:val="0"/>
          <w:color w:val="000000"/>
          <w:sz w:val="24"/>
          <w:szCs w:val="24"/>
          <w:rtl w:val="0"/>
        </w:rPr>
        <w:t>他们还没到巴基墓地，那个守卫就遭逢大难：他的骆驼踢了他（1），撞碎了他的髋骨，他当场死去；押送众人继续前行，</w:t>
      </w:r>
    </w:p>
    <w:p>
      <w:pPr>
        <w:bidi/>
        <w:jc w:val="right"/>
      </w:pPr>
      <w:r>
        <w:rPr>
          <w:rFonts w:ascii="Calibri" w:hAnsi="Calibri" w:cs="Calibri"/>
          <w:i/>
          <w:color w:val="008000"/>
          <w:sz w:val="24"/>
          <w:szCs w:val="24"/>
          <w:rtl/>
          <w:lang w:bidi="ar-SA"/>
        </w:rPr>
        <w:t>فأقمنا بعد ذلك حيناً، ثمَّ أتى محمّد بن عبد اللّه بن الحسن،</w:t>
      </w:r>
    </w:p>
    <w:p>
      <w:pPr>
        <w:jc w:val="left"/>
      </w:pPr>
      <w:r>
        <w:rPr>
          <w:rFonts w:ascii="Calibri" w:hAnsi="Calibri" w:cs="Calibri"/>
          <w:i w:val="0"/>
          <w:color w:val="000000"/>
          <w:sz w:val="24"/>
          <w:szCs w:val="24"/>
          <w:rtl w:val="0"/>
        </w:rPr>
        <w:t>此后我们住了一段时间，接着穆罕默德·本·阿卜杜拉·本·哈桑来了，</w:t>
      </w:r>
    </w:p>
    <w:p>
      <w:pPr>
        <w:bidi/>
        <w:jc w:val="right"/>
      </w:pPr>
      <w:r>
        <w:rPr>
          <w:rFonts w:ascii="Calibri" w:hAnsi="Calibri" w:cs="Calibri"/>
          <w:i/>
          <w:color w:val="008000"/>
          <w:sz w:val="24"/>
          <w:szCs w:val="24"/>
          <w:rtl/>
          <w:lang w:bidi="ar-SA"/>
        </w:rPr>
        <w:t>فأخبر أنَّ أباه وعمومته قتلوا - قتلهم أبو جعفر - إلّا حسن بن جعفر وطباطبا وعليّ بن إبراهيم وسليمان بن داود وداود بن حسن وعبد اللّه بن داود قال :</w:t>
      </w:r>
    </w:p>
    <w:p>
      <w:pPr>
        <w:jc w:val="left"/>
      </w:pPr>
      <w:r>
        <w:rPr>
          <w:rFonts w:ascii="Calibri" w:hAnsi="Calibri" w:cs="Calibri"/>
          <w:i w:val="0"/>
          <w:color w:val="000000"/>
          <w:sz w:val="24"/>
          <w:szCs w:val="24"/>
          <w:rtl w:val="0"/>
        </w:rPr>
        <w:t>他得知父亲和叔伯都被杀了——是阿布·贾法尔杀了他们——只有哈桑·本·贾法尔、塔巴塔巴、阿里·本·易卜拉欣、苏莱曼·本·达乌德、达乌德·本·哈桑和阿卜杜拉·本·达乌德幸免。他说：</w:t>
      </w:r>
    </w:p>
    <w:p>
      <w:pPr>
        <w:bidi/>
        <w:jc w:val="right"/>
      </w:pPr>
      <w:r>
        <w:rPr>
          <w:rFonts w:ascii="Calibri" w:hAnsi="Calibri" w:cs="Calibri"/>
          <w:i/>
          <w:color w:val="008000"/>
          <w:sz w:val="24"/>
          <w:szCs w:val="24"/>
          <w:rtl/>
          <w:lang w:bidi="ar-SA"/>
        </w:rPr>
        <w:t>فظهر محمّد بن عبد اللّه عند ذلك ودعا النّاس لبيعته، قال فكنت ثالث ثلاثة بايعوه واستونق النّاس (2) لبيعته،</w:t>
      </w:r>
    </w:p>
    <w:p>
      <w:pPr>
        <w:jc w:val="left"/>
      </w:pPr>
      <w:r>
        <w:rPr>
          <w:rFonts w:ascii="Calibri" w:hAnsi="Calibri" w:cs="Calibri"/>
          <w:i w:val="0"/>
          <w:color w:val="000000"/>
          <w:sz w:val="24"/>
          <w:szCs w:val="24"/>
          <w:rtl w:val="0"/>
        </w:rPr>
        <w:t>这时穆罕默德·本·阿卜杜拉公开露面，号召人们向他宣誓效忠。他说：我是向他宣誓效忠的三个人中的第三个，众人纷纷向他宣誓效忠（2），</w:t>
      </w:r>
    </w:p>
    <w:p>
      <w:pPr>
        <w:bidi/>
        <w:jc w:val="right"/>
      </w:pPr>
      <w:r>
        <w:rPr>
          <w:rFonts w:ascii="Calibri" w:hAnsi="Calibri" w:cs="Calibri"/>
          <w:i/>
          <w:color w:val="008000"/>
          <w:sz w:val="24"/>
          <w:szCs w:val="24"/>
          <w:rtl/>
          <w:lang w:bidi="ar-SA"/>
        </w:rPr>
        <w:t>ولم يختلف عليه قرشي ولا أنصاري ولا عربي، قال :</w:t>
      </w:r>
    </w:p>
    <w:p>
      <w:pPr>
        <w:jc w:val="left"/>
      </w:pPr>
      <w:r>
        <w:rPr>
          <w:rFonts w:ascii="Calibri" w:hAnsi="Calibri" w:cs="Calibri"/>
          <w:i w:val="0"/>
          <w:color w:val="000000"/>
          <w:sz w:val="24"/>
          <w:szCs w:val="24"/>
          <w:rtl w:val="0"/>
        </w:rPr>
        <w:t>没有一个古莱什人、辅士或阿拉伯人反对他。他说：</w:t>
      </w:r>
    </w:p>
    <w:p>
      <w:pPr>
        <w:bidi/>
        <w:jc w:val="right"/>
      </w:pPr>
      <w:r>
        <w:rPr>
          <w:rFonts w:ascii="Calibri" w:hAnsi="Calibri" w:cs="Calibri"/>
          <w:i/>
          <w:color w:val="008000"/>
          <w:sz w:val="24"/>
          <w:szCs w:val="24"/>
          <w:rtl/>
          <w:lang w:bidi="ar-SA"/>
        </w:rPr>
        <w:t>وشاور عيسى بن زيد وكان من ثقاته وكان على شرطه فشاوره في البعثة إلى وجوه قومه،</w:t>
      </w:r>
    </w:p>
    <w:p>
      <w:pPr>
        <w:jc w:val="left"/>
      </w:pPr>
      <w:r>
        <w:rPr>
          <w:rFonts w:ascii="Calibri" w:hAnsi="Calibri" w:cs="Calibri"/>
          <w:i w:val="0"/>
          <w:color w:val="000000"/>
          <w:sz w:val="24"/>
          <w:szCs w:val="24"/>
          <w:rtl w:val="0"/>
        </w:rPr>
        <w:t>他同伊萨·本·宰德商议。伊萨是他的亲信之一，负责治安事务；他就派人召集本族首领一事征求他的意见，</w:t>
      </w:r>
    </w:p>
    <w:p>
      <w:pPr>
        <w:bidi/>
        <w:jc w:val="right"/>
      </w:pPr>
      <w:r>
        <w:rPr>
          <w:rFonts w:ascii="Calibri" w:hAnsi="Calibri" w:cs="Calibri"/>
          <w:i/>
          <w:color w:val="008000"/>
          <w:sz w:val="24"/>
          <w:szCs w:val="24"/>
          <w:rtl/>
          <w:lang w:bidi="ar-SA"/>
        </w:rPr>
        <w:t>فقال له عيسى بن زيد : إن دعوتهم دعاء يسيراً لم يجيبوك، أو تغلظ عليهم، فخلني وإياهم،</w:t>
      </w:r>
    </w:p>
    <w:p>
      <w:pPr>
        <w:jc w:val="left"/>
      </w:pPr>
      <w:r>
        <w:rPr>
          <w:rFonts w:ascii="Calibri" w:hAnsi="Calibri" w:cs="Calibri"/>
          <w:i w:val="0"/>
          <w:color w:val="000000"/>
          <w:sz w:val="24"/>
          <w:szCs w:val="24"/>
          <w:rtl w:val="0"/>
        </w:rPr>
        <w:t>伊萨·本·宰德对他说：“如果你只是稍稍邀请他们，他们不会响应；如果你对他们态度强硬，就把我和他们交给我处置。”</w:t>
      </w:r>
    </w:p>
    <w:p>
      <w:pPr>
        <w:bidi/>
        <w:jc w:val="right"/>
      </w:pPr>
      <w:r>
        <w:rPr>
          <w:rFonts w:ascii="Calibri" w:hAnsi="Calibri" w:cs="Calibri"/>
          <w:i/>
          <w:color w:val="008000"/>
          <w:sz w:val="24"/>
          <w:szCs w:val="24"/>
          <w:rtl/>
          <w:lang w:bidi="ar-SA"/>
        </w:rPr>
        <w:t>فقال له محمّد امض إلى من أردت منهم، فقال :</w:t>
      </w:r>
    </w:p>
    <w:p>
      <w:pPr>
        <w:jc w:val="left"/>
      </w:pPr>
      <w:r>
        <w:rPr>
          <w:rFonts w:ascii="Calibri" w:hAnsi="Calibri" w:cs="Calibri"/>
          <w:i w:val="0"/>
          <w:color w:val="000000"/>
          <w:sz w:val="24"/>
          <w:szCs w:val="24"/>
          <w:rtl w:val="0"/>
        </w:rPr>
        <w:t>穆罕默德对他说：“你想派去找谁，就去找谁。”他说：</w:t>
      </w:r>
    </w:p>
    <w:p>
      <w:pPr>
        <w:bidi/>
        <w:jc w:val="right"/>
      </w:pPr>
      <w:r>
        <w:rPr>
          <w:rFonts w:ascii="Calibri" w:hAnsi="Calibri" w:cs="Calibri"/>
          <w:i/>
          <w:color w:val="008000"/>
          <w:sz w:val="24"/>
          <w:szCs w:val="24"/>
          <w:rtl/>
          <w:lang w:bidi="ar-SA"/>
        </w:rPr>
        <w:t>ابعث إلى رئيسهم وكبيرهم - يعني أبا عبد اللّه جعفر بن محمّد (عَلَيهِ السَّلَامُ) - فإنك إذا أغلظت عليه علموا جميعاً أنك ستمرهم على الطريق التي أمررت عليها أبا عبد اللّه (عَلَيهِ السَّلَامُ)،</w:t>
      </w:r>
    </w:p>
    <w:p>
      <w:pPr>
        <w:jc w:val="left"/>
      </w:pPr>
      <w:r>
        <w:rPr>
          <w:rFonts w:ascii="Calibri" w:hAnsi="Calibri" w:cs="Calibri"/>
          <w:i w:val="0"/>
          <w:color w:val="000000"/>
          <w:sz w:val="24"/>
          <w:szCs w:val="24"/>
          <w:rtl w:val="0"/>
        </w:rPr>
        <w:t>“派人去找他们的首领和领袖——也就是阿布·阿卜杜拉·贾法尔·本·穆罕默德（愿他平安）——因为你若对他态度强硬，他们就都会明白，你会让他们走上你强加给阿布·阿卜杜拉（愿他平安）的那条路。”</w:t>
      </w:r>
    </w:p>
    <w:p>
      <w:pPr>
        <w:bidi/>
        <w:jc w:val="right"/>
      </w:pPr>
      <w:r>
        <w:rPr>
          <w:rFonts w:ascii="Calibri" w:hAnsi="Calibri" w:cs="Calibri"/>
          <w:i/>
          <w:color w:val="008000"/>
          <w:sz w:val="24"/>
          <w:szCs w:val="24"/>
          <w:rtl/>
          <w:lang w:bidi="ar-SA"/>
        </w:rPr>
        <w:t>قال : فواللّه ما لبثنا أن أتي بأبي عبد اللّه (عَلَيهِ السَّلَامُ) حتّى أوقف بين يديه فقال له عيسى بن زيد :</w:t>
      </w:r>
    </w:p>
    <w:p>
      <w:pPr>
        <w:jc w:val="left"/>
      </w:pPr>
      <w:r>
        <w:rPr>
          <w:rFonts w:ascii="Calibri" w:hAnsi="Calibri" w:cs="Calibri"/>
          <w:i w:val="0"/>
          <w:color w:val="000000"/>
          <w:sz w:val="24"/>
          <w:szCs w:val="24"/>
          <w:rtl w:val="0"/>
        </w:rPr>
        <w:t>他说：“以真主起誓，没过多久，阿布·阿卜杜拉（愿他平安）就被带来，站在他面前。伊萨·本·宰德对他说：</w:t>
      </w:r>
    </w:p>
    <w:p>
      <w:pPr>
        <w:bidi/>
        <w:jc w:val="right"/>
      </w:pPr>
      <w:r>
        <w:rPr>
          <w:rFonts w:ascii="Calibri" w:hAnsi="Calibri" w:cs="Calibri"/>
          <w:i/>
          <w:color w:val="008000"/>
          <w:sz w:val="24"/>
          <w:szCs w:val="24"/>
          <w:rtl/>
          <w:lang w:bidi="ar-SA"/>
        </w:rPr>
        <w:t>أسلم تسلم : فقال له أبو عبد اللّه (عَلَيهِ السَّلَامُ) : أحدثت نبوة بعد محمّد (صَلَّى اللّه عَلَيْهِ وَ آلِهِ وَسَلَّمَ )؟</w:t>
      </w:r>
    </w:p>
    <w:p>
      <w:pPr>
        <w:jc w:val="left"/>
      </w:pPr>
      <w:r>
        <w:rPr>
          <w:rFonts w:ascii="Calibri" w:hAnsi="Calibri" w:cs="Calibri"/>
          <w:i w:val="0"/>
          <w:color w:val="000000"/>
          <w:sz w:val="24"/>
          <w:szCs w:val="24"/>
          <w:rtl w:val="0"/>
        </w:rPr>
        <w:t>‘归顺，你便平安无事。’阿布·阿卜杜拉（愿他平安）对他说：‘穆罕默德之后，又有新的先知出现了吗？’</w:t>
      </w:r>
    </w:p>
    <w:p>
      <w:pPr>
        <w:bidi/>
        <w:jc w:val="right"/>
      </w:pPr>
      <w:r>
        <w:rPr>
          <w:rFonts w:ascii="Calibri" w:hAnsi="Calibri" w:cs="Calibri"/>
          <w:i/>
          <w:color w:val="008000"/>
          <w:sz w:val="24"/>
          <w:szCs w:val="24"/>
          <w:rtl/>
          <w:lang w:bidi="ar-SA"/>
        </w:rPr>
        <w:t>فقال له محمّد : لا ولكن بايع تأمن على نفسك ومالك وولدك ولا تكلفن حرباً،</w:t>
      </w:r>
    </w:p>
    <w:p>
      <w:pPr>
        <w:jc w:val="left"/>
      </w:pPr>
      <w:r>
        <w:rPr>
          <w:rFonts w:ascii="Calibri" w:hAnsi="Calibri" w:cs="Calibri"/>
          <w:i w:val="0"/>
          <w:color w:val="000000"/>
          <w:sz w:val="24"/>
          <w:szCs w:val="24"/>
          <w:rtl w:val="0"/>
        </w:rPr>
        <w:t>穆罕默德对他说：“没有，但你只要宣誓效忠，就能保全自己的性命、财产和子女，也不必被迫参战。”</w:t>
      </w:r>
    </w:p>
    <w:p>
      <w:pPr>
        <w:bidi/>
        <w:jc w:val="right"/>
      </w:pPr>
      <w:r>
        <w:rPr>
          <w:rFonts w:ascii="Calibri" w:hAnsi="Calibri" w:cs="Calibri"/>
          <w:i/>
          <w:color w:val="008000"/>
          <w:sz w:val="24"/>
          <w:szCs w:val="24"/>
          <w:rtl/>
          <w:lang w:bidi="ar-SA"/>
        </w:rPr>
        <w:t>فقال له أبو عبد اللّه ه (عَلَيهِ السَّلَامُ) : ما في حربٌ ولا قتال ولقد تقدمت إلى أبيك وحذرته الّذي حاق به ولكن لا ينفع حذرٌ ص: 423 1- اي رفسته برجلها.</w:t>
      </w:r>
    </w:p>
    <w:p>
      <w:pPr>
        <w:jc w:val="left"/>
      </w:pPr>
      <w:r>
        <w:rPr>
          <w:rFonts w:ascii="Calibri" w:hAnsi="Calibri" w:cs="Calibri"/>
          <w:i w:val="0"/>
          <w:color w:val="000000"/>
          <w:sz w:val="24"/>
          <w:szCs w:val="24"/>
          <w:rtl w:val="0"/>
        </w:rPr>
        <w:t>阿布·阿卜杜拉（愿他平安）对他说：“没有战争，也没有战斗。我早已劝告过你的父亲，警告他将遭遇的事，但谨慎也无济于事。第423页 1—即用它的腿踢了他。</w:t>
      </w:r>
    </w:p>
    <w:p>
      <w:pPr>
        <w:bidi/>
        <w:jc w:val="right"/>
      </w:pPr>
      <w:r>
        <w:rPr>
          <w:rFonts w:ascii="Calibri" w:hAnsi="Calibri" w:cs="Calibri"/>
          <w:i/>
          <w:color w:val="008000"/>
          <w:sz w:val="24"/>
          <w:szCs w:val="24"/>
          <w:rtl/>
          <w:lang w:bidi="ar-SA"/>
        </w:rPr>
        <w:t>2- لم أجد (استونق) في كتب اللغة التي بين يدي بل وجدت (وسق واستوسق) يقال : وسق الشيء إذا جمعه.</w:t>
      </w:r>
    </w:p>
    <w:p>
      <w:pPr>
        <w:jc w:val="left"/>
      </w:pPr>
      <w:r>
        <w:rPr>
          <w:rFonts w:ascii="Calibri" w:hAnsi="Calibri" w:cs="Calibri"/>
          <w:i w:val="0"/>
          <w:color w:val="000000"/>
          <w:sz w:val="24"/>
          <w:szCs w:val="24"/>
          <w:rtl w:val="0"/>
        </w:rPr>
        <w:t>2—我在手边的词典中没有找到（استونق），只找到了（وسق 和 استوسق）。据说：东西聚集起来，就称为 وسق。</w:t>
      </w:r>
    </w:p>
    <w:p>
      <w:pPr>
        <w:bidi/>
        <w:jc w:val="right"/>
      </w:pPr>
      <w:r>
        <w:rPr>
          <w:rFonts w:ascii="Calibri" w:hAnsi="Calibri" w:cs="Calibri"/>
          <w:i/>
          <w:color w:val="008000"/>
          <w:sz w:val="24"/>
          <w:szCs w:val="24"/>
          <w:rtl/>
          <w:lang w:bidi="ar-SA"/>
        </w:rPr>
        <w:t>واستوسقت الإبل إذا اجتمعت فلا يبعد أن في اللفظة تصحيفاً وأصلها استوسق.</w:t>
      </w:r>
    </w:p>
    <w:p>
      <w:pPr>
        <w:jc w:val="left"/>
      </w:pPr>
      <w:r>
        <w:rPr>
          <w:rFonts w:ascii="Calibri" w:hAnsi="Calibri" w:cs="Calibri"/>
          <w:i w:val="0"/>
          <w:color w:val="000000"/>
          <w:sz w:val="24"/>
          <w:szCs w:val="24"/>
          <w:rtl w:val="0"/>
        </w:rPr>
        <w:t>骆驼聚集起来，就称为 استوسقت。因此，这个词有讹误也不足为奇，其原文应为 استوسق。</w:t>
      </w:r>
    </w:p>
    <w:p>
      <w:pPr>
        <w:bidi/>
        <w:jc w:val="right"/>
      </w:pPr>
      <w:r>
        <w:rPr>
          <w:rFonts w:ascii="Calibri" w:hAnsi="Calibri" w:cs="Calibri"/>
          <w:i/>
          <w:color w:val="008000"/>
          <w:sz w:val="24"/>
          <w:szCs w:val="24"/>
          <w:rtl/>
          <w:lang w:bidi="ar-SA"/>
        </w:rPr>
        <w:t>أو (استوثق النّاس لبيعته) أي هو أخذ الميثاق منهم لمبايعته.</w:t>
      </w:r>
    </w:p>
    <w:p>
      <w:pPr>
        <w:jc w:val="left"/>
      </w:pPr>
      <w:r>
        <w:rPr>
          <w:rFonts w:ascii="Calibri" w:hAnsi="Calibri" w:cs="Calibri"/>
          <w:i w:val="0"/>
          <w:color w:val="000000"/>
          <w:sz w:val="24"/>
          <w:szCs w:val="24"/>
          <w:rtl w:val="0"/>
        </w:rPr>
        <w:t>或者是“人们为他的宣誓效忠而立下誓约”，也就是说，他让他们立下向他宣誓效忠的誓约。</w:t>
      </w:r>
    </w:p>
    <w:p>
      <w:pPr>
        <w:bidi/>
        <w:jc w:val="right"/>
      </w:pPr>
      <w:r>
        <w:rPr>
          <w:rFonts w:ascii="Calibri" w:hAnsi="Calibri" w:cs="Calibri"/>
          <w:i/>
          <w:color w:val="008000"/>
          <w:sz w:val="24"/>
          <w:szCs w:val="24"/>
          <w:rtl/>
          <w:lang w:bidi="ar-SA"/>
        </w:rPr>
        <w:t>من قَدَر، يا ابن أخي عليك بالشباب ودع عنك الشيوخ، فقال له محمّد : ما أقرب ما بيني وبينك في السن،</w:t>
      </w:r>
    </w:p>
    <w:p>
      <w:pPr>
        <w:jc w:val="left"/>
      </w:pPr>
      <w:r>
        <w:rPr>
          <w:rFonts w:ascii="Calibri" w:hAnsi="Calibri" w:cs="Calibri"/>
          <w:i w:val="0"/>
          <w:color w:val="000000"/>
          <w:sz w:val="24"/>
          <w:szCs w:val="24"/>
          <w:rtl w:val="0"/>
        </w:rPr>
        <w:t>以抗衡命数。侄儿啊，你应当着眼于年轻人，把老人放在一边。”穆罕默德对他说：“我和你年龄相差并不大，</w:t>
      </w:r>
    </w:p>
    <w:p>
      <w:pPr>
        <w:bidi/>
        <w:jc w:val="right"/>
      </w:pPr>
      <w:r>
        <w:rPr>
          <w:rFonts w:ascii="Calibri" w:hAnsi="Calibri" w:cs="Calibri"/>
          <w:i/>
          <w:color w:val="008000"/>
          <w:sz w:val="24"/>
          <w:szCs w:val="24"/>
          <w:rtl/>
          <w:lang w:bidi="ar-SA"/>
        </w:rPr>
        <w:t>فقال له أبو عبد اللّه (عَلَيهِ السَّلَامُ) : إني لم أعازّك (1) ولم أجىء لأتقدم عليك في الّذي أنت فيه،</w:t>
      </w:r>
    </w:p>
    <w:p>
      <w:pPr>
        <w:jc w:val="left"/>
      </w:pPr>
      <w:r>
        <w:rPr>
          <w:rFonts w:ascii="Calibri" w:hAnsi="Calibri" w:cs="Calibri"/>
          <w:i w:val="0"/>
          <w:color w:val="000000"/>
          <w:sz w:val="24"/>
          <w:szCs w:val="24"/>
          <w:rtl w:val="0"/>
        </w:rPr>
        <w:t>阿布·阿卜杜拉（愿他平安）对他说：“我并没有与你争强（1），也不是来抢在你前头、介入你正在做的事的。”</w:t>
      </w:r>
    </w:p>
    <w:p>
      <w:pPr>
        <w:bidi/>
        <w:jc w:val="right"/>
      </w:pPr>
      <w:r>
        <w:rPr>
          <w:rFonts w:ascii="Calibri" w:hAnsi="Calibri" w:cs="Calibri"/>
          <w:i/>
          <w:color w:val="008000"/>
          <w:sz w:val="24"/>
          <w:szCs w:val="24"/>
          <w:rtl/>
          <w:lang w:bidi="ar-SA"/>
        </w:rPr>
        <w:t>فقال له :محمّد لا واللّه لا بدَّ من أن تبايع، فقال له أبو عبد اللّه (عَلَيهِ السَّلَامُ) :</w:t>
      </w:r>
    </w:p>
    <w:p>
      <w:pPr>
        <w:jc w:val="left"/>
      </w:pPr>
      <w:r>
        <w:rPr>
          <w:rFonts w:ascii="Calibri" w:hAnsi="Calibri" w:cs="Calibri"/>
          <w:i w:val="0"/>
          <w:color w:val="000000"/>
          <w:sz w:val="24"/>
          <w:szCs w:val="24"/>
          <w:rtl w:val="0"/>
        </w:rPr>
        <w:t>穆罕默德对他说：“不，以真主起誓，你非宣誓效忠不可。”阿布·阿卜杜拉（愿他平安）对他说：</w:t>
      </w:r>
    </w:p>
    <w:p>
      <w:pPr>
        <w:bidi/>
        <w:jc w:val="right"/>
      </w:pPr>
      <w:r>
        <w:rPr>
          <w:rFonts w:ascii="Calibri" w:hAnsi="Calibri" w:cs="Calibri"/>
          <w:i/>
          <w:color w:val="008000"/>
          <w:sz w:val="24"/>
          <w:szCs w:val="24"/>
          <w:rtl/>
          <w:lang w:bidi="ar-SA"/>
        </w:rPr>
        <w:t>ما في يا ابن أخي طلب ولا حرب، وإني لأريد الخروج إلى البادية فيصدُّني ذلك ويثقل عليَّ حتّى تكلّمني في ذلك الأهل غير مرَّة، ولا يمنعني منه إلّا الضعف.</w:t>
      </w:r>
    </w:p>
    <w:p>
      <w:pPr>
        <w:jc w:val="left"/>
      </w:pPr>
      <w:r>
        <w:rPr>
          <w:rFonts w:ascii="Calibri" w:hAnsi="Calibri" w:cs="Calibri"/>
          <w:i w:val="0"/>
          <w:color w:val="000000"/>
          <w:sz w:val="24"/>
          <w:szCs w:val="24"/>
          <w:rtl w:val="0"/>
        </w:rPr>
        <w:t>侄儿啊，这里没有什么追求，也没有战争。我确实想去荒野，但这念头总让我打消，令我感到沉重，以至于家里人不止一次为此劝说我；阻止我去的，只有身体虚弱。</w:t>
      </w:r>
    </w:p>
    <w:p>
      <w:pPr>
        <w:bidi/>
        <w:jc w:val="right"/>
      </w:pPr>
      <w:r>
        <w:rPr>
          <w:rFonts w:ascii="Calibri" w:hAnsi="Calibri" w:cs="Calibri"/>
          <w:i/>
          <w:color w:val="008000"/>
          <w:sz w:val="24"/>
          <w:szCs w:val="24"/>
          <w:rtl/>
          <w:lang w:bidi="ar-SA"/>
        </w:rPr>
        <w:t>واللّه والرَّحم (2) أن تدبر عنا (3) ونشقى بك، فقال له :</w:t>
      </w:r>
    </w:p>
    <w:p>
      <w:pPr>
        <w:jc w:val="left"/>
      </w:pPr>
      <w:r>
        <w:rPr>
          <w:rFonts w:ascii="Calibri" w:hAnsi="Calibri" w:cs="Calibri"/>
          <w:i w:val="0"/>
          <w:color w:val="000000"/>
          <w:sz w:val="24"/>
          <w:szCs w:val="24"/>
          <w:rtl w:val="0"/>
        </w:rPr>
        <w:t>我以真主和亲情起誓（2），你若离我们而去（3），我们就要因你而受苦。他对他说：</w:t>
      </w:r>
    </w:p>
    <w:p>
      <w:pPr>
        <w:bidi/>
        <w:jc w:val="right"/>
      </w:pPr>
      <w:r>
        <w:rPr>
          <w:rFonts w:ascii="Calibri" w:hAnsi="Calibri" w:cs="Calibri"/>
          <w:i/>
          <w:color w:val="008000"/>
          <w:sz w:val="24"/>
          <w:szCs w:val="24"/>
          <w:rtl/>
          <w:lang w:bidi="ar-SA"/>
        </w:rPr>
        <w:t>يا أبا عبد اللّه قد واللّه مات أبو الدوانيق - يعني أبا جعفر - فقال له أبو عبد اللّه (عَلَيهِ السَّلَامُ) : وما تصنع بي وقد مات ؟</w:t>
      </w:r>
    </w:p>
    <w:p>
      <w:pPr>
        <w:jc w:val="left"/>
      </w:pPr>
      <w:r>
        <w:rPr>
          <w:rFonts w:ascii="Calibri" w:hAnsi="Calibri" w:cs="Calibri"/>
          <w:i w:val="0"/>
          <w:color w:val="000000"/>
          <w:sz w:val="24"/>
          <w:szCs w:val="24"/>
          <w:rtl w:val="0"/>
        </w:rPr>
        <w:t>阿布·阿卜杜拉啊，真主为证，阿布·达瓦尼格——也就是阿布·贾法尔——已经死了。阿布·阿卜杜拉（愿他平安）对他说：“他既然死了，你还拿我怎么办？”</w:t>
      </w:r>
    </w:p>
    <w:p>
      <w:pPr>
        <w:bidi/>
        <w:jc w:val="right"/>
      </w:pPr>
      <w:r>
        <w:rPr>
          <w:rFonts w:ascii="Calibri" w:hAnsi="Calibri" w:cs="Calibri"/>
          <w:i/>
          <w:color w:val="008000"/>
          <w:sz w:val="24"/>
          <w:szCs w:val="24"/>
          <w:rtl/>
          <w:lang w:bidi="ar-SA"/>
        </w:rPr>
        <w:t>قال : أريد الجَمالَ بك (4) ، قال : ما إلى ما تريد سبيل، لا واللّه ما مات أبو الدَّوانيق إلّا أن يكون مات موت النوم.</w:t>
      </w:r>
    </w:p>
    <w:p>
      <w:pPr>
        <w:jc w:val="left"/>
      </w:pPr>
      <w:r>
        <w:rPr>
          <w:rFonts w:ascii="Calibri" w:hAnsi="Calibri" w:cs="Calibri"/>
          <w:i w:val="0"/>
          <w:color w:val="000000"/>
          <w:sz w:val="24"/>
          <w:szCs w:val="24"/>
          <w:rtl w:val="0"/>
        </w:rPr>
        <w:t>他说：“我想借你增光（4）。”他说：“你想要的事办不到。真主为证，阿布·达瓦尼格除非只是睡着了，否则他就没有死。”</w:t>
      </w:r>
    </w:p>
    <w:p>
      <w:pPr>
        <w:bidi/>
        <w:jc w:val="right"/>
      </w:pPr>
      <w:r>
        <w:rPr>
          <w:rFonts w:ascii="Calibri" w:hAnsi="Calibri" w:cs="Calibri"/>
          <w:i/>
          <w:color w:val="008000"/>
          <w:sz w:val="24"/>
          <w:szCs w:val="24"/>
          <w:rtl/>
          <w:lang w:bidi="ar-SA"/>
        </w:rPr>
        <w:t>قال : واللّه لتبايعني طائعاً أو مكرهاً ولا تحمد في بيعتك، فأبى عليه إباءً شديداً وأمر به إلى الحبس،</w:t>
      </w:r>
    </w:p>
    <w:p>
      <w:pPr>
        <w:jc w:val="left"/>
      </w:pPr>
      <w:r>
        <w:rPr>
          <w:rFonts w:ascii="Calibri" w:hAnsi="Calibri" w:cs="Calibri"/>
          <w:i w:val="0"/>
          <w:color w:val="000000"/>
          <w:sz w:val="24"/>
          <w:szCs w:val="24"/>
          <w:rtl w:val="0"/>
        </w:rPr>
        <w:t>他说：“真主为证，你要么自愿向我宣誓效忠，要么被迫宣誓；而你这次宣誓效忠，不会得到赞许。”他坚决拒绝，于是那人下令把他关进监狱。</w:t>
      </w:r>
    </w:p>
    <w:p>
      <w:pPr>
        <w:bidi/>
        <w:jc w:val="right"/>
      </w:pPr>
      <w:r>
        <w:rPr>
          <w:rFonts w:ascii="Calibri" w:hAnsi="Calibri" w:cs="Calibri"/>
          <w:i/>
          <w:color w:val="008000"/>
          <w:sz w:val="24"/>
          <w:szCs w:val="24"/>
          <w:rtl/>
          <w:lang w:bidi="ar-SA"/>
        </w:rPr>
        <w:t>فقال له عيسى بن زيد : أما إن طرحناه في السجن وقد خرب السجن وليس عليه اليوم غلق خفنا أن يهرب منه،</w:t>
      </w:r>
    </w:p>
    <w:p>
      <w:pPr>
        <w:jc w:val="left"/>
      </w:pPr>
      <w:r>
        <w:rPr>
          <w:rFonts w:ascii="Calibri" w:hAnsi="Calibri" w:cs="Calibri"/>
          <w:i w:val="0"/>
          <w:color w:val="000000"/>
          <w:sz w:val="24"/>
          <w:szCs w:val="24"/>
          <w:rtl w:val="0"/>
        </w:rPr>
        <w:t>伊萨·本·宰德对他说：“我们若把他扔进监狱，眼下监狱已经毁坏，又没有门闩，恐怕他会逃出去。”</w:t>
      </w:r>
    </w:p>
    <w:p>
      <w:pPr>
        <w:bidi/>
        <w:jc w:val="right"/>
      </w:pPr>
      <w:r>
        <w:rPr>
          <w:rFonts w:ascii="Calibri" w:hAnsi="Calibri" w:cs="Calibri"/>
          <w:i/>
          <w:color w:val="008000"/>
          <w:sz w:val="24"/>
          <w:szCs w:val="24"/>
          <w:rtl/>
          <w:lang w:bidi="ar-SA"/>
        </w:rPr>
        <w:t>فضحك أبو عبد اللّه (عَلَيهِ السَّلَامُ)، ثمَّ قال : لا حول ولا قوة إلّا باللّه العلي العظيم أوتراك تسجنني ؟</w:t>
      </w:r>
    </w:p>
    <w:p>
      <w:pPr>
        <w:jc w:val="left"/>
      </w:pPr>
      <w:r>
        <w:rPr>
          <w:rFonts w:ascii="Calibri" w:hAnsi="Calibri" w:cs="Calibri"/>
          <w:i w:val="0"/>
          <w:color w:val="000000"/>
          <w:sz w:val="24"/>
          <w:szCs w:val="24"/>
          <w:rtl w:val="0"/>
        </w:rPr>
        <w:t>阿布·阿卜杜拉（愿他平安）笑了笑，然后说：“除崇高伟大的真主外，没有力量，也没有能力。你以为你能把我关起来吗？”</w:t>
      </w:r>
    </w:p>
    <w:p>
      <w:pPr>
        <w:bidi/>
        <w:jc w:val="right"/>
      </w:pPr>
      <w:r>
        <w:rPr>
          <w:rFonts w:ascii="Calibri" w:hAnsi="Calibri" w:cs="Calibri"/>
          <w:i/>
          <w:color w:val="008000"/>
          <w:sz w:val="24"/>
          <w:szCs w:val="24"/>
          <w:rtl/>
          <w:lang w:bidi="ar-SA"/>
        </w:rPr>
        <w:t>قال : نعم والّذي أكرم محمّداً (صَلَّى اللّه عَلَيْهِ وَ آلِهِ وَسَلَّمَ ) بالنبوّة لأسجنتك ولأشدّدنّ عليك،</w:t>
      </w:r>
    </w:p>
    <w:p>
      <w:pPr>
        <w:jc w:val="left"/>
      </w:pPr>
      <w:r>
        <w:rPr>
          <w:rFonts w:ascii="Calibri" w:hAnsi="Calibri" w:cs="Calibri"/>
          <w:i w:val="0"/>
          <w:color w:val="000000"/>
          <w:sz w:val="24"/>
          <w:szCs w:val="24"/>
          <w:rtl w:val="0"/>
        </w:rPr>
        <w:t>他说：“是的，以真主凭先知身份尊荣穆罕默德（愿真主赐福于他及其家人）起誓，我一定要把你关起来，还要严加对待你。”</w:t>
      </w:r>
    </w:p>
    <w:p>
      <w:pPr>
        <w:bidi/>
        <w:jc w:val="right"/>
      </w:pPr>
      <w:r>
        <w:rPr>
          <w:rFonts w:ascii="Calibri" w:hAnsi="Calibri" w:cs="Calibri"/>
          <w:i/>
          <w:color w:val="008000"/>
          <w:sz w:val="24"/>
          <w:szCs w:val="24"/>
          <w:rtl/>
          <w:lang w:bidi="ar-SA"/>
        </w:rPr>
        <w:t>فقال عيسى بن زيد : احبسوه في المخبأ _ وذلك دار ريطة اليوم (5) - فقال له أبو عبد اللّه (عَلَيهِ السَّلَامُ) :</w:t>
      </w:r>
    </w:p>
    <w:p>
      <w:pPr>
        <w:jc w:val="left"/>
      </w:pPr>
      <w:r>
        <w:rPr>
          <w:rFonts w:ascii="Calibri" w:hAnsi="Calibri" w:cs="Calibri"/>
          <w:i w:val="0"/>
          <w:color w:val="000000"/>
          <w:sz w:val="24"/>
          <w:szCs w:val="24"/>
          <w:rtl w:val="0"/>
        </w:rPr>
        <w:t>伊萨·本·宰德说：“把他关进暗室——那地方如今就是赖塔宅邸（5）。”阿布·阿卜杜拉（愿他平安）对他说：</w:t>
      </w:r>
    </w:p>
    <w:p>
      <w:pPr>
        <w:bidi/>
        <w:jc w:val="right"/>
      </w:pPr>
      <w:r>
        <w:rPr>
          <w:rFonts w:ascii="Calibri" w:hAnsi="Calibri" w:cs="Calibri"/>
          <w:i/>
          <w:color w:val="008000"/>
          <w:sz w:val="24"/>
          <w:szCs w:val="24"/>
          <w:rtl/>
          <w:lang w:bidi="ar-SA"/>
        </w:rPr>
        <w:t>أما واللّه إني سأقول ثمَّ أَصَدَّق (6) ، فقال له عيسى بن زيد :</w:t>
      </w:r>
    </w:p>
    <w:p>
      <w:pPr>
        <w:jc w:val="left"/>
      </w:pPr>
      <w:r>
        <w:rPr>
          <w:rFonts w:ascii="Calibri" w:hAnsi="Calibri" w:cs="Calibri"/>
          <w:i w:val="0"/>
          <w:color w:val="000000"/>
          <w:sz w:val="24"/>
          <w:szCs w:val="24"/>
          <w:rtl w:val="0"/>
        </w:rPr>
        <w:t>“真主为证，我说出的话终会应验（6）。”伊萨·本·宰德对他说：</w:t>
      </w:r>
    </w:p>
    <w:p>
      <w:pPr>
        <w:bidi/>
        <w:jc w:val="right"/>
      </w:pPr>
      <w:r>
        <w:rPr>
          <w:rFonts w:ascii="Calibri" w:hAnsi="Calibri" w:cs="Calibri"/>
          <w:i/>
          <w:color w:val="008000"/>
          <w:sz w:val="24"/>
          <w:szCs w:val="24"/>
          <w:rtl/>
          <w:lang w:bidi="ar-SA"/>
        </w:rPr>
        <w:t>لو تكلمت لكسرتُ فمك فقال له أبو عبد اللّه (عَلَيهِ السَّلَامُ): أما واللّه يا أكشف يا أزرق (7) ،</w:t>
      </w:r>
    </w:p>
    <w:p>
      <w:pPr>
        <w:jc w:val="left"/>
      </w:pPr>
      <w:r>
        <w:rPr>
          <w:rFonts w:ascii="Calibri" w:hAnsi="Calibri" w:cs="Calibri"/>
          <w:i w:val="0"/>
          <w:color w:val="000000"/>
          <w:sz w:val="24"/>
          <w:szCs w:val="24"/>
          <w:rtl w:val="0"/>
        </w:rPr>
        <w:t>“你若开口，我就打碎你的嘴。”阿布·阿卜杜拉（愿他平安）对他说：“真主为证，你这个秃额头、蓝眼睛的家伙（7），</w:t>
      </w:r>
    </w:p>
    <w:p>
      <w:pPr>
        <w:bidi/>
        <w:jc w:val="right"/>
      </w:pPr>
      <w:r>
        <w:rPr>
          <w:rFonts w:ascii="Calibri" w:hAnsi="Calibri" w:cs="Calibri"/>
          <w:i/>
          <w:color w:val="008000"/>
          <w:sz w:val="24"/>
          <w:szCs w:val="24"/>
          <w:rtl/>
          <w:lang w:bidi="ar-SA"/>
        </w:rPr>
        <w:t>لكأني بك تطلب، لنفسك جُحراً تدخل فيه، وما أنت في المذكورين عند اللقاء (8) ، وإني لأظنّك إذا صُفِّقَ خلفَكَ،</w:t>
      </w:r>
    </w:p>
    <w:p>
      <w:pPr>
        <w:jc w:val="left"/>
      </w:pPr>
      <w:r>
        <w:rPr>
          <w:rFonts w:ascii="Calibri" w:hAnsi="Calibri" w:cs="Calibri"/>
          <w:i w:val="0"/>
          <w:color w:val="000000"/>
          <w:sz w:val="24"/>
          <w:szCs w:val="24"/>
          <w:rtl w:val="0"/>
        </w:rPr>
        <w:t>我仿佛看见你为自己寻找一个洞，好钻进去；而交战之时，被提及的人中可没有你（8）。我看你要是听到身后拍掌声，</w:t>
      </w:r>
    </w:p>
    <w:p>
      <w:pPr>
        <w:bidi/>
        <w:jc w:val="right"/>
      </w:pPr>
      <w:r>
        <w:rPr>
          <w:rFonts w:ascii="Calibri" w:hAnsi="Calibri" w:cs="Calibri"/>
          <w:i/>
          <w:color w:val="008000"/>
          <w:sz w:val="24"/>
          <w:szCs w:val="24"/>
          <w:rtl/>
          <w:lang w:bidi="ar-SA"/>
        </w:rPr>
        <w:t>طرتَ مثل الهيق النافر (9) فنفر عليه محمّد بانتهاز احبسه وشدّد عليه وأغلظ عليه،</w:t>
      </w:r>
    </w:p>
    <w:p>
      <w:pPr>
        <w:jc w:val="left"/>
      </w:pPr>
      <w:r>
        <w:rPr>
          <w:rFonts w:ascii="Calibri" w:hAnsi="Calibri" w:cs="Calibri"/>
          <w:i w:val="0"/>
          <w:color w:val="000000"/>
          <w:sz w:val="24"/>
          <w:szCs w:val="24"/>
          <w:rtl w:val="0"/>
        </w:rPr>
        <w:t>就会像受惊逃窜的鸵鸟一样飞奔而逃（9）。”穆罕默德趁势向他发难，说：“把他关起来，严加看管，狠狠处置他。”</w:t>
      </w:r>
    </w:p>
    <w:p>
      <w:pPr>
        <w:bidi/>
        <w:jc w:val="right"/>
      </w:pPr>
      <w:r>
        <w:rPr>
          <w:rFonts w:ascii="Calibri" w:hAnsi="Calibri" w:cs="Calibri"/>
          <w:i/>
          <w:color w:val="008000"/>
          <w:sz w:val="24"/>
          <w:szCs w:val="24"/>
          <w:rtl/>
          <w:lang w:bidi="ar-SA"/>
        </w:rPr>
        <w:t>فقال له أبو عبد اللّه (عَلَيهِ السَّلَامُ) :</w:t>
      </w:r>
    </w:p>
    <w:p>
      <w:pPr>
        <w:jc w:val="left"/>
      </w:pPr>
      <w:r>
        <w:rPr>
          <w:rFonts w:ascii="Calibri" w:hAnsi="Calibri" w:cs="Calibri"/>
          <w:i w:val="0"/>
          <w:color w:val="000000"/>
          <w:sz w:val="24"/>
          <w:szCs w:val="24"/>
          <w:rtl w:val="0"/>
        </w:rPr>
        <w:t>阿布·阿卜杜拉（愿他平安）对他说：</w:t>
      </w:r>
    </w:p>
    <w:p>
      <w:pPr>
        <w:bidi/>
        <w:jc w:val="right"/>
      </w:pPr>
      <w:r>
        <w:rPr>
          <w:rFonts w:ascii="Calibri" w:hAnsi="Calibri" w:cs="Calibri"/>
          <w:i/>
          <w:color w:val="008000"/>
          <w:sz w:val="24"/>
          <w:szCs w:val="24"/>
          <w:rtl/>
          <w:lang w:bidi="ar-SA"/>
        </w:rPr>
        <w:t>أما واللّه لكأني بك خارجاً من سدّة أشجع إلى بطن الوادي وقد حمل عليك فارس مُعْلَم (10) في يده طرادة (11) نصفها أبيض ونصفها أسود على فرس كميت أقرح (12) ص: 424 1- أي لم أغالِبُكَ.</w:t>
      </w:r>
    </w:p>
    <w:p>
      <w:pPr>
        <w:jc w:val="left"/>
      </w:pPr>
      <w:r>
        <w:rPr>
          <w:rFonts w:ascii="Calibri" w:hAnsi="Calibri" w:cs="Calibri"/>
          <w:i w:val="0"/>
          <w:color w:val="000000"/>
          <w:sz w:val="24"/>
          <w:szCs w:val="24"/>
          <w:rtl w:val="0"/>
        </w:rPr>
        <w:t>“真主为证，我仿佛看见你从阿什贾人的门廊走出，进入山谷腹地；一名身上有标记的骑士向你冲来（10），手持一支长矛（11），一半白、一半黑，骑着一匹额上有白斑的栗色马（12）。第424页 1—即我并未与你争强。”</w:t>
      </w:r>
    </w:p>
    <w:p>
      <w:pPr>
        <w:bidi/>
        <w:jc w:val="right"/>
      </w:pPr>
      <w:r>
        <w:rPr>
          <w:rFonts w:ascii="Calibri" w:hAnsi="Calibri" w:cs="Calibri"/>
          <w:i/>
          <w:color w:val="008000"/>
          <w:sz w:val="24"/>
          <w:szCs w:val="24"/>
          <w:rtl/>
          <w:lang w:bidi="ar-SA"/>
        </w:rPr>
        <w:t>2- أي أقسم عليك باللّه، وبالرحم، أو أنشدك اللّه والرحم. 3- أي أن تفارقنا وتقطع رحمنا. 4- أي الزينة.</w:t>
      </w:r>
    </w:p>
    <w:p>
      <w:pPr>
        <w:jc w:val="left"/>
      </w:pPr>
      <w:r>
        <w:rPr>
          <w:rFonts w:ascii="Calibri" w:hAnsi="Calibri" w:cs="Calibri"/>
          <w:i w:val="0"/>
          <w:color w:val="000000"/>
          <w:sz w:val="24"/>
          <w:szCs w:val="24"/>
          <w:rtl w:val="0"/>
        </w:rPr>
        <w:t>2—即我以真主和亲情向你起誓，或以真主和亲情恳求你。3—即你离开我们，断绝我们的亲情。4—即装饰。</w:t>
      </w:r>
    </w:p>
    <w:p>
      <w:pPr>
        <w:bidi/>
        <w:jc w:val="right"/>
      </w:pPr>
      <w:r>
        <w:rPr>
          <w:rFonts w:ascii="Calibri" w:hAnsi="Calibri" w:cs="Calibri"/>
          <w:i/>
          <w:color w:val="008000"/>
          <w:sz w:val="24"/>
          <w:szCs w:val="24"/>
          <w:rtl/>
          <w:lang w:bidi="ar-SA"/>
        </w:rPr>
        <w:t>5- الريطة : «اسم نوع من الثياب، أي دار ينسج فيها الريطة أو توضع فيها.</w:t>
      </w:r>
    </w:p>
    <w:p>
      <w:pPr>
        <w:jc w:val="left"/>
      </w:pPr>
      <w:r>
        <w:rPr>
          <w:rFonts w:ascii="Calibri" w:hAnsi="Calibri" w:cs="Calibri"/>
          <w:i w:val="0"/>
          <w:color w:val="000000"/>
          <w:sz w:val="24"/>
          <w:szCs w:val="24"/>
          <w:rtl w:val="0"/>
        </w:rPr>
        <w:t>5—里塔：“一种衣料的名称，也就是编织里塔或存放里塔的房屋。</w:t>
      </w:r>
    </w:p>
    <w:p>
      <w:pPr>
        <w:bidi/>
        <w:jc w:val="right"/>
      </w:pPr>
      <w:r>
        <w:rPr>
          <w:rFonts w:ascii="Calibri" w:hAnsi="Calibri" w:cs="Calibri"/>
          <w:i/>
          <w:color w:val="008000"/>
          <w:sz w:val="24"/>
          <w:szCs w:val="24"/>
          <w:rtl/>
          <w:lang w:bidi="ar-SA"/>
        </w:rPr>
        <w:t>والأظهر عندي أنّه اسم ريطة بنت عبد اللّه بن محمّد بن الحنفية أم يحيى بن زيد وكانت ريطة في هذا اليوم تسكن هذه الدار» مرآة المجلسيّ ١٣٨/٤. 6- أي سوف يصدّق النّاس ما أقول.</w:t>
      </w:r>
    </w:p>
    <w:p>
      <w:pPr>
        <w:jc w:val="left"/>
      </w:pPr>
      <w:r>
        <w:rPr>
          <w:rFonts w:ascii="Calibri" w:hAnsi="Calibri" w:cs="Calibri"/>
          <w:i w:val="0"/>
          <w:color w:val="000000"/>
          <w:sz w:val="24"/>
          <w:szCs w:val="24"/>
          <w:rtl w:val="0"/>
        </w:rPr>
        <w:t>我认为，更明显的是，这指的是阿卜杜拉·本·穆罕默德·本·哈乃斐叶之女、叶海亚·本·宰德之母里塔的名字；那一天，里塔住在这所房子里。”《米尔阿特·马吉利西》4/138。6—也就是说，人们会相信我所说的话。</w:t>
      </w:r>
    </w:p>
    <w:p>
      <w:pPr>
        <w:bidi/>
        <w:jc w:val="right"/>
      </w:pPr>
      <w:r>
        <w:rPr>
          <w:rFonts w:ascii="Calibri" w:hAnsi="Calibri" w:cs="Calibri"/>
          <w:i/>
          <w:color w:val="008000"/>
          <w:sz w:val="24"/>
          <w:szCs w:val="24"/>
          <w:rtl/>
          <w:lang w:bidi="ar-SA"/>
        </w:rPr>
        <w:t>7- أي أزرق العينين. 8- اي عند الحرب ونشوب القتال.</w:t>
      </w:r>
    </w:p>
    <w:p>
      <w:pPr>
        <w:jc w:val="left"/>
      </w:pPr>
      <w:r>
        <w:rPr>
          <w:rFonts w:ascii="Calibri" w:hAnsi="Calibri" w:cs="Calibri"/>
          <w:i w:val="0"/>
          <w:color w:val="000000"/>
          <w:sz w:val="24"/>
          <w:szCs w:val="24"/>
          <w:rtl w:val="0"/>
        </w:rPr>
        <w:t>7—也就是说，蓝眼睛。8—也就是说，在战争和战斗爆发之时。</w:t>
      </w:r>
    </w:p>
    <w:p>
      <w:pPr>
        <w:bidi/>
        <w:jc w:val="right"/>
      </w:pPr>
      <w:r>
        <w:rPr>
          <w:rFonts w:ascii="Calibri" w:hAnsi="Calibri" w:cs="Calibri"/>
          <w:i/>
          <w:color w:val="008000"/>
          <w:sz w:val="24"/>
          <w:szCs w:val="24"/>
          <w:rtl/>
          <w:lang w:bidi="ar-SA"/>
        </w:rPr>
        <w:t>9- أي مثل ذكر النعام، يضرب به المثل في الجبن.</w:t>
      </w:r>
    </w:p>
    <w:p>
      <w:pPr>
        <w:jc w:val="left"/>
      </w:pPr>
      <w:r>
        <w:rPr>
          <w:rFonts w:ascii="Calibri" w:hAnsi="Calibri" w:cs="Calibri"/>
          <w:i w:val="0"/>
          <w:color w:val="000000"/>
          <w:sz w:val="24"/>
          <w:szCs w:val="24"/>
          <w:rtl w:val="0"/>
        </w:rPr>
        <w:t>9—也就是说，像鸵鸟一样；鸵鸟常被用来比喻怯懦。</w:t>
      </w:r>
    </w:p>
    <w:p>
      <w:pPr>
        <w:bidi/>
        <w:jc w:val="right"/>
      </w:pPr>
      <w:r>
        <w:rPr>
          <w:rFonts w:ascii="Calibri" w:hAnsi="Calibri" w:cs="Calibri"/>
          <w:i/>
          <w:color w:val="008000"/>
          <w:sz w:val="24"/>
          <w:szCs w:val="24"/>
          <w:rtl/>
          <w:lang w:bidi="ar-SA"/>
        </w:rPr>
        <w:t>10- أي من وضع على نفسه علامة يعرف بها. 11- أي رمح قصير.</w:t>
      </w:r>
    </w:p>
    <w:p>
      <w:pPr>
        <w:jc w:val="left"/>
      </w:pPr>
      <w:r>
        <w:rPr>
          <w:rFonts w:ascii="Calibri" w:hAnsi="Calibri" w:cs="Calibri"/>
          <w:i w:val="0"/>
          <w:color w:val="000000"/>
          <w:sz w:val="24"/>
          <w:szCs w:val="24"/>
          <w:rtl w:val="0"/>
        </w:rPr>
        <w:t>10—也就是说，身上带有可供辨认的标记。11—也就是说，短矛。</w:t>
      </w:r>
    </w:p>
    <w:p>
      <w:pPr>
        <w:bidi/>
        <w:jc w:val="right"/>
      </w:pPr>
      <w:r>
        <w:rPr>
          <w:rFonts w:ascii="Calibri" w:hAnsi="Calibri" w:cs="Calibri"/>
          <w:i/>
          <w:color w:val="008000"/>
          <w:sz w:val="24"/>
          <w:szCs w:val="24"/>
          <w:rtl/>
          <w:lang w:bidi="ar-SA"/>
        </w:rPr>
        <w:t>12- الكميت هو اللون ما بين الأسود والأحمر والأقرح ما يكون في وجهه قرحة دون الغرة.</w:t>
      </w:r>
    </w:p>
    <w:p>
      <w:pPr>
        <w:jc w:val="left"/>
      </w:pPr>
      <w:r>
        <w:rPr>
          <w:rFonts w:ascii="Calibri" w:hAnsi="Calibri" w:cs="Calibri"/>
          <w:i w:val="0"/>
          <w:color w:val="000000"/>
          <w:sz w:val="24"/>
          <w:szCs w:val="24"/>
          <w:rtl w:val="0"/>
        </w:rPr>
        <w:t>12—“库迈特色”是介于黑色与红色之间的颜色；“额无白斑”是指它脸上有一块白斑，但不在额头上。</w:t>
      </w:r>
    </w:p>
    <w:p>
      <w:pPr>
        <w:bidi/>
        <w:jc w:val="right"/>
      </w:pPr>
      <w:r>
        <w:rPr>
          <w:rFonts w:ascii="Calibri" w:hAnsi="Calibri" w:cs="Calibri"/>
          <w:i/>
          <w:color w:val="008000"/>
          <w:sz w:val="24"/>
          <w:szCs w:val="24"/>
          <w:rtl/>
          <w:lang w:bidi="ar-SA"/>
        </w:rPr>
        <w:t>فطعنك فلم يصنع فيك شيئاً، وضربت خيشوم فرسه فطرحته،</w:t>
      </w:r>
    </w:p>
    <w:p>
      <w:pPr>
        <w:jc w:val="left"/>
      </w:pPr>
      <w:r>
        <w:rPr>
          <w:rFonts w:ascii="Calibri" w:hAnsi="Calibri" w:cs="Calibri"/>
          <w:i w:val="0"/>
          <w:color w:val="000000"/>
          <w:sz w:val="24"/>
          <w:szCs w:val="24"/>
          <w:rtl w:val="0"/>
        </w:rPr>
        <w:t>于是他刺了你，却没能伤你分毫；你打中他马的鼻梁，把它打翻了，</w:t>
      </w:r>
    </w:p>
    <w:p>
      <w:pPr>
        <w:bidi/>
        <w:jc w:val="right"/>
      </w:pPr>
      <w:r>
        <w:rPr>
          <w:rFonts w:ascii="Calibri" w:hAnsi="Calibri" w:cs="Calibri"/>
          <w:i/>
          <w:color w:val="008000"/>
          <w:sz w:val="24"/>
          <w:szCs w:val="24"/>
          <w:rtl/>
          <w:lang w:bidi="ar-SA"/>
        </w:rPr>
        <w:t>وحمل عليك آخر خارج من زقاق آل أبي عمار الدئليين عليه غديرتان مضفورتان وقد خرجتا من تحت بيضة، كثير شعر الشاربين، فهو واللّه صاحبك فلا رحم اللّه رمّته (1) .</w:t>
      </w:r>
    </w:p>
    <w:p>
      <w:pPr>
        <w:jc w:val="left"/>
      </w:pPr>
      <w:r>
        <w:rPr>
          <w:rFonts w:ascii="Calibri" w:hAnsi="Calibri" w:cs="Calibri"/>
          <w:i w:val="0"/>
          <w:color w:val="000000"/>
          <w:sz w:val="24"/>
          <w:szCs w:val="24"/>
          <w:rtl w:val="0"/>
        </w:rPr>
        <w:t>另有一人从阿布·阿马尔·杜阿利家族的小巷冲向你，他头盔下露出两条编好的辫子，胡须浓密。以真主起誓，他就是你的对手，愿真主不怜悯他的尸骸（1）。</w:t>
      </w:r>
    </w:p>
    <w:p>
      <w:pPr>
        <w:bidi/>
        <w:jc w:val="right"/>
      </w:pPr>
      <w:r>
        <w:rPr>
          <w:rFonts w:ascii="Calibri" w:hAnsi="Calibri" w:cs="Calibri"/>
          <w:i/>
          <w:color w:val="008000"/>
          <w:sz w:val="24"/>
          <w:szCs w:val="24"/>
          <w:rtl/>
          <w:lang w:bidi="ar-SA"/>
        </w:rPr>
        <w:t>فقال له :محمّد يا أبا عبد اللّه، حَسَبْتَ فأخطأت.</w:t>
      </w:r>
    </w:p>
    <w:p>
      <w:pPr>
        <w:jc w:val="left"/>
      </w:pPr>
      <w:r>
        <w:rPr>
          <w:rFonts w:ascii="Calibri" w:hAnsi="Calibri" w:cs="Calibri"/>
          <w:i w:val="0"/>
          <w:color w:val="000000"/>
          <w:sz w:val="24"/>
          <w:szCs w:val="24"/>
          <w:rtl w:val="0"/>
        </w:rPr>
        <w:t>穆罕默德对他说：“阿布·阿卜杜拉，你算错了。”</w:t>
      </w:r>
    </w:p>
    <w:p>
      <w:pPr>
        <w:bidi/>
        <w:jc w:val="right"/>
      </w:pPr>
      <w:r>
        <w:rPr>
          <w:rFonts w:ascii="Calibri" w:hAnsi="Calibri" w:cs="Calibri"/>
          <w:i/>
          <w:color w:val="008000"/>
          <w:sz w:val="24"/>
          <w:szCs w:val="24"/>
          <w:rtl/>
          <w:lang w:bidi="ar-SA"/>
        </w:rPr>
        <w:t>وقام إليه السراقي بن سلخ الحوت، فَدَفَعَ في ظهره حتّى أدخل السجن، واصطفي ما كان له من مال،</w:t>
      </w:r>
    </w:p>
    <w:p>
      <w:pPr>
        <w:jc w:val="left"/>
      </w:pPr>
      <w:r>
        <w:rPr>
          <w:rFonts w:ascii="Calibri" w:hAnsi="Calibri" w:cs="Calibri"/>
          <w:i w:val="0"/>
          <w:color w:val="000000"/>
          <w:sz w:val="24"/>
          <w:szCs w:val="24"/>
          <w:rtl w:val="0"/>
        </w:rPr>
        <w:t>萨拉基·本·萨尔赫·胡特走到他跟前，推着他的后背，直到把他推进监狱，并没收了他的财产，</w:t>
      </w:r>
    </w:p>
    <w:p>
      <w:pPr>
        <w:bidi/>
        <w:jc w:val="right"/>
      </w:pPr>
      <w:r>
        <w:rPr>
          <w:rFonts w:ascii="Calibri" w:hAnsi="Calibri" w:cs="Calibri"/>
          <w:i/>
          <w:color w:val="008000"/>
          <w:sz w:val="24"/>
          <w:szCs w:val="24"/>
          <w:rtl/>
          <w:lang w:bidi="ar-SA"/>
        </w:rPr>
        <w:t>وما كان لقومه ممّن لم يخرج مع محمّد، قال : فَطُلِعَ بإسماعيل بن عبد اللّه بن جعفر بن أبي طالب وهو شيخ كبير ضعيف،</w:t>
      </w:r>
    </w:p>
    <w:p>
      <w:pPr>
        <w:jc w:val="left"/>
      </w:pPr>
      <w:r>
        <w:rPr>
          <w:rFonts w:ascii="Calibri" w:hAnsi="Calibri" w:cs="Calibri"/>
          <w:i w:val="0"/>
          <w:color w:val="000000"/>
          <w:sz w:val="24"/>
          <w:szCs w:val="24"/>
          <w:rtl w:val="0"/>
        </w:rPr>
        <w:t>以及他族人中那些没有跟随穆罕默德出征者的财产。他说：于是，他们把阿布·塔利卜之子贾法尔·本·阿卜杜拉的儿子伊斯ماعيل带了出来；他已是年迈体弱的老人，</w:t>
      </w:r>
    </w:p>
    <w:p>
      <w:pPr>
        <w:bidi/>
        <w:jc w:val="right"/>
      </w:pPr>
      <w:r>
        <w:rPr>
          <w:rFonts w:ascii="Calibri" w:hAnsi="Calibri" w:cs="Calibri"/>
          <w:i/>
          <w:color w:val="008000"/>
          <w:sz w:val="24"/>
          <w:szCs w:val="24"/>
          <w:rtl/>
          <w:lang w:bidi="ar-SA"/>
        </w:rPr>
        <w:t>قد ذهبت إحدى عينيه، وذهبت رجلاه (2) وهو يحمل حملا، فدعاه إلى البيعة، فقال له :</w:t>
      </w:r>
    </w:p>
    <w:p>
      <w:pPr>
        <w:jc w:val="left"/>
      </w:pPr>
      <w:r>
        <w:rPr>
          <w:rFonts w:ascii="Calibri" w:hAnsi="Calibri" w:cs="Calibri"/>
          <w:i w:val="0"/>
          <w:color w:val="000000"/>
          <w:sz w:val="24"/>
          <w:szCs w:val="24"/>
          <w:rtl w:val="0"/>
        </w:rPr>
        <w:t>他的一只眼睛已经失明，双腿也已残废（2），由人抬着。他便叫他来宣誓效忠，对他说：</w:t>
      </w:r>
    </w:p>
    <w:p>
      <w:pPr>
        <w:bidi/>
        <w:jc w:val="right"/>
      </w:pPr>
      <w:r>
        <w:rPr>
          <w:rFonts w:ascii="Calibri" w:hAnsi="Calibri" w:cs="Calibri"/>
          <w:i/>
          <w:color w:val="008000"/>
          <w:sz w:val="24"/>
          <w:szCs w:val="24"/>
          <w:rtl/>
          <w:lang w:bidi="ar-SA"/>
        </w:rPr>
        <w:t>يا ابن أخي إنّي شيخ كبير ضعيف وأنا إلى برك وعونك أحوج، فقال له : لا بدَّ من أن تبايع،</w:t>
      </w:r>
    </w:p>
    <w:p>
      <w:pPr>
        <w:jc w:val="left"/>
      </w:pPr>
      <w:r>
        <w:rPr>
          <w:rFonts w:ascii="Calibri" w:hAnsi="Calibri" w:cs="Calibri"/>
          <w:i w:val="0"/>
          <w:color w:val="000000"/>
          <w:sz w:val="24"/>
          <w:szCs w:val="24"/>
          <w:rtl w:val="0"/>
        </w:rPr>
        <w:t>“侄儿啊，我年迈体弱，最需要你的善待和帮助。”他对他说：“你必须宣誓效忠。”</w:t>
      </w:r>
    </w:p>
    <w:p>
      <w:pPr>
        <w:bidi/>
        <w:jc w:val="right"/>
      </w:pPr>
      <w:r>
        <w:rPr>
          <w:rFonts w:ascii="Calibri" w:hAnsi="Calibri" w:cs="Calibri"/>
          <w:i/>
          <w:color w:val="008000"/>
          <w:sz w:val="24"/>
          <w:szCs w:val="24"/>
          <w:rtl/>
          <w:lang w:bidi="ar-SA"/>
        </w:rPr>
        <w:t>فقال له : وأي شيء تنتفع ببيعتي واللّه إني لأضيق عليك مكان اسم رجل إن كتبته قال لا بدّ لك أن تفعل وأغلظ له في القول،</w:t>
      </w:r>
    </w:p>
    <w:p>
      <w:pPr>
        <w:jc w:val="left"/>
      </w:pPr>
      <w:r>
        <w:rPr>
          <w:rFonts w:ascii="Calibri" w:hAnsi="Calibri" w:cs="Calibri"/>
          <w:i w:val="0"/>
          <w:color w:val="000000"/>
          <w:sz w:val="24"/>
          <w:szCs w:val="24"/>
          <w:rtl w:val="0"/>
        </w:rPr>
        <w:t>他对他说：“我的效忠对你又有什么益处？以真主起誓，我若写下一个人的名字，也只会让你为难。”他坚持说他必须这么做，并严厉地对他说话，</w:t>
      </w:r>
    </w:p>
    <w:p>
      <w:pPr>
        <w:bidi/>
        <w:jc w:val="right"/>
      </w:pPr>
      <w:r>
        <w:rPr>
          <w:rFonts w:ascii="Calibri" w:hAnsi="Calibri" w:cs="Calibri"/>
          <w:i/>
          <w:color w:val="008000"/>
          <w:sz w:val="24"/>
          <w:szCs w:val="24"/>
          <w:rtl/>
          <w:lang w:bidi="ar-SA"/>
        </w:rPr>
        <w:t>فقال له إسماعيل : ادع لي جعفر بن محمّد، فلعلنا نبايع جميعاً، قال: فدعا جعفراً (عَلَيهِ السَّلَامُ)،</w:t>
      </w:r>
    </w:p>
    <w:p>
      <w:pPr>
        <w:jc w:val="left"/>
      </w:pPr>
      <w:r>
        <w:rPr>
          <w:rFonts w:ascii="Calibri" w:hAnsi="Calibri" w:cs="Calibri"/>
          <w:i w:val="0"/>
          <w:color w:val="000000"/>
          <w:sz w:val="24"/>
          <w:szCs w:val="24"/>
          <w:rtl w:val="0"/>
        </w:rPr>
        <w:t>伊斯ماعيل对他说：“把贾法尔·本·穆罕默德请来吧，也许我们可以一同宣誓效忠。”他说：于是他把贾法尔（愿他平安）请了来，</w:t>
      </w:r>
    </w:p>
    <w:p>
      <w:pPr>
        <w:bidi/>
        <w:jc w:val="right"/>
      </w:pPr>
      <w:r>
        <w:rPr>
          <w:rFonts w:ascii="Calibri" w:hAnsi="Calibri" w:cs="Calibri"/>
          <w:i/>
          <w:color w:val="008000"/>
          <w:sz w:val="24"/>
          <w:szCs w:val="24"/>
          <w:rtl/>
          <w:lang w:bidi="ar-SA"/>
        </w:rPr>
        <w:t>فقال له إسماعيل : جعلت فداك إن رأيت أن تبيّن له فافعل لعل اللّه يكفّه عنا، قال :</w:t>
      </w:r>
    </w:p>
    <w:p>
      <w:pPr>
        <w:jc w:val="left"/>
      </w:pPr>
      <w:r>
        <w:rPr>
          <w:rFonts w:ascii="Calibri" w:hAnsi="Calibri" w:cs="Calibri"/>
          <w:i w:val="0"/>
          <w:color w:val="000000"/>
          <w:sz w:val="24"/>
          <w:szCs w:val="24"/>
          <w:rtl w:val="0"/>
        </w:rPr>
        <w:t>伊斯ماعيل对他说：“愿我为你牺牲！若你认为合适，就向他说明吧，也许真主会使他不再纠缠我们。”他说：</w:t>
      </w:r>
    </w:p>
    <w:p>
      <w:pPr>
        <w:bidi/>
        <w:jc w:val="right"/>
      </w:pPr>
      <w:r>
        <w:rPr>
          <w:rFonts w:ascii="Calibri" w:hAnsi="Calibri" w:cs="Calibri"/>
          <w:i/>
          <w:color w:val="008000"/>
          <w:sz w:val="24"/>
          <w:szCs w:val="24"/>
          <w:rtl/>
          <w:lang w:bidi="ar-SA"/>
        </w:rPr>
        <w:t>قد أجمعت ألا أكلمه، أفَلْيَرَفِيَّ برأيه، فقال إسماعيل لأبي عبد اللّه (عَلَيهِ السَّلَامُ) : أنشدك اللّه،</w:t>
      </w:r>
    </w:p>
    <w:p>
      <w:pPr>
        <w:jc w:val="left"/>
      </w:pPr>
      <w:r>
        <w:rPr>
          <w:rFonts w:ascii="Calibri" w:hAnsi="Calibri" w:cs="Calibri"/>
          <w:i w:val="0"/>
          <w:color w:val="000000"/>
          <w:sz w:val="24"/>
          <w:szCs w:val="24"/>
          <w:rtl w:val="0"/>
        </w:rPr>
        <w:t>“我已决意不跟他说话，让他按自己的想法行事吧。”伊斯ماعيل对阿布·阿卜杜拉（愿主福安之）说：“我以真主恳求你，</w:t>
      </w:r>
    </w:p>
    <w:p>
      <w:pPr>
        <w:bidi/>
        <w:jc w:val="right"/>
      </w:pPr>
      <w:r>
        <w:rPr>
          <w:rFonts w:ascii="Calibri" w:hAnsi="Calibri" w:cs="Calibri"/>
          <w:i/>
          <w:color w:val="008000"/>
          <w:sz w:val="24"/>
          <w:szCs w:val="24"/>
          <w:rtl/>
          <w:lang w:bidi="ar-SA"/>
        </w:rPr>
        <w:t>هل تذكر يوماً أتيت أباك محمّد بن عليّ (عَلَيهِ السَّلَامُ)، وعليَّ حلّتان صفراوان، فدام النظر إلي فبكى، فقلت له ؛ ما يبكيك؟</w:t>
      </w:r>
    </w:p>
    <w:p>
      <w:pPr>
        <w:jc w:val="left"/>
      </w:pPr>
      <w:r>
        <w:rPr>
          <w:rFonts w:ascii="Calibri" w:hAnsi="Calibri" w:cs="Calibri"/>
          <w:i w:val="0"/>
          <w:color w:val="000000"/>
          <w:sz w:val="24"/>
          <w:szCs w:val="24"/>
          <w:rtl w:val="0"/>
        </w:rPr>
        <w:t>你还记得有一天，你去见你的父亲穆罕默德·本·阿里（愿主福安之）时，我穿着两件黄色长袍，他久久地看着我，继而哭了起来。我问他：‘你为什么哭？’</w:t>
      </w:r>
    </w:p>
    <w:p>
      <w:pPr>
        <w:bidi/>
        <w:jc w:val="right"/>
      </w:pPr>
      <w:r>
        <w:rPr>
          <w:rFonts w:ascii="Calibri" w:hAnsi="Calibri" w:cs="Calibri"/>
          <w:i/>
          <w:color w:val="008000"/>
          <w:sz w:val="24"/>
          <w:szCs w:val="24"/>
          <w:rtl/>
          <w:lang w:bidi="ar-SA"/>
        </w:rPr>
        <w:t>فقال لي : يبكيني أنك تقتل عند كبر سنك ضياعاً، لا ينتطح في دمك عنزان، قال : قلت : فمتى ذاك؟</w:t>
      </w:r>
    </w:p>
    <w:p>
      <w:pPr>
        <w:jc w:val="left"/>
      </w:pPr>
      <w:r>
        <w:rPr>
          <w:rFonts w:ascii="Calibri" w:hAnsi="Calibri" w:cs="Calibri"/>
          <w:i w:val="0"/>
          <w:color w:val="000000"/>
          <w:sz w:val="24"/>
          <w:szCs w:val="24"/>
          <w:rtl w:val="0"/>
        </w:rPr>
        <w:t>他对我说：‘我哭，是因为你年老时会被杀，死得无人过问；没有两只山羊会为你的血而相斗。’他说：我问：“那是什么时候？”</w:t>
      </w:r>
    </w:p>
    <w:p>
      <w:pPr>
        <w:bidi/>
        <w:jc w:val="right"/>
      </w:pPr>
      <w:r>
        <w:rPr>
          <w:rFonts w:ascii="Calibri" w:hAnsi="Calibri" w:cs="Calibri"/>
          <w:i/>
          <w:color w:val="008000"/>
          <w:sz w:val="24"/>
          <w:szCs w:val="24"/>
          <w:rtl/>
          <w:lang w:bidi="ar-SA"/>
        </w:rPr>
        <w:t>قال : إذا دعيت إلى الباطل فأبيته وإذا نظرت إلى الأحول مشؤم قومه ينتمي من آل الحسن على منبر رسول اللّه (صَلَّى اللّه عَلَيْهِ وَ آلِهِ وَسَلَّمَ )،</w:t>
      </w:r>
    </w:p>
    <w:p>
      <w:pPr>
        <w:jc w:val="left"/>
      </w:pPr>
      <w:r>
        <w:rPr>
          <w:rFonts w:ascii="Calibri" w:hAnsi="Calibri" w:cs="Calibri"/>
          <w:i w:val="0"/>
          <w:color w:val="000000"/>
          <w:sz w:val="24"/>
          <w:szCs w:val="24"/>
          <w:rtl w:val="0"/>
        </w:rPr>
        <w:t>他说：“当有人召你去做虚妄之事而你拒绝时；当你看见那个独眼、为族人带来厄运的人，自称出自哈桑家族，却站在真主使者（愿真主赐福他及其家属，并使他们平安）的讲坛上，</w:t>
      </w:r>
    </w:p>
    <w:p>
      <w:pPr>
        <w:bidi/>
        <w:jc w:val="right"/>
      </w:pPr>
      <w:r>
        <w:rPr>
          <w:rFonts w:ascii="Calibri" w:hAnsi="Calibri" w:cs="Calibri"/>
          <w:i/>
          <w:color w:val="008000"/>
          <w:sz w:val="24"/>
          <w:szCs w:val="24"/>
          <w:rtl/>
          <w:lang w:bidi="ar-SA"/>
        </w:rPr>
        <w:t>يدعو إلى نفسه قد تسمّى بغير اسمه (3) ، فأحدث عهدك واكتب وصيتك، فإنك مقتول في يومك أو من غد (4) ،</w:t>
      </w:r>
    </w:p>
    <w:p>
      <w:pPr>
        <w:jc w:val="left"/>
      </w:pPr>
      <w:r>
        <w:rPr>
          <w:rFonts w:ascii="Calibri" w:hAnsi="Calibri" w:cs="Calibri"/>
          <w:i w:val="0"/>
          <w:color w:val="000000"/>
          <w:sz w:val="24"/>
          <w:szCs w:val="24"/>
          <w:rtl w:val="0"/>
        </w:rPr>
        <w:t>号召众人归附自己，还冒用了别的名字（3）。你要安排好自己的后事，写下遗嘱，因为你会在今天或明天被杀（4）。”</w:t>
      </w:r>
    </w:p>
    <w:p>
      <w:pPr>
        <w:bidi/>
        <w:jc w:val="right"/>
      </w:pPr>
      <w:r>
        <w:rPr>
          <w:rFonts w:ascii="Calibri" w:hAnsi="Calibri" w:cs="Calibri"/>
          <w:i/>
          <w:color w:val="008000"/>
          <w:sz w:val="24"/>
          <w:szCs w:val="24"/>
          <w:rtl/>
          <w:lang w:bidi="ar-SA"/>
        </w:rPr>
        <w:t>فقال له أبو عبد اللّه (عَلَيهِ السَّلَامُ) : نعم وهذا (5) - ورب الكعبة - لا يصوم من شهر رمضان إلّا أقله.</w:t>
      </w:r>
    </w:p>
    <w:p>
      <w:pPr>
        <w:jc w:val="left"/>
      </w:pPr>
      <w:r>
        <w:rPr>
          <w:rFonts w:ascii="Calibri" w:hAnsi="Calibri" w:cs="Calibri"/>
          <w:i w:val="0"/>
          <w:color w:val="000000"/>
          <w:sz w:val="24"/>
          <w:szCs w:val="24"/>
          <w:rtl w:val="0"/>
        </w:rPr>
        <w:t>阿布·阿卜杜拉（愿主福安之）对他说：“是的，就是此人（5）——以天房之主起誓——他斋戒莱麦丹月，也只斋戒其中最少的日子。”</w:t>
      </w:r>
    </w:p>
    <w:p>
      <w:pPr>
        <w:bidi/>
        <w:jc w:val="right"/>
      </w:pPr>
      <w:r>
        <w:rPr>
          <w:rFonts w:ascii="Calibri" w:hAnsi="Calibri" w:cs="Calibri"/>
          <w:i/>
          <w:color w:val="008000"/>
          <w:sz w:val="24"/>
          <w:szCs w:val="24"/>
          <w:rtl/>
          <w:lang w:bidi="ar-SA"/>
        </w:rPr>
        <w:t>فأستودعك اللّه يا أبا الحسن وأعظم اللّه أجرنا فيك، وأحسن الخلافة على من خلّفت وإنا للّه وإنا إليه راجعون،</w:t>
      </w:r>
    </w:p>
    <w:p>
      <w:pPr>
        <w:jc w:val="left"/>
      </w:pPr>
      <w:r>
        <w:rPr>
          <w:rFonts w:ascii="Calibri" w:hAnsi="Calibri" w:cs="Calibri"/>
          <w:i w:val="0"/>
          <w:color w:val="000000"/>
          <w:sz w:val="24"/>
          <w:szCs w:val="24"/>
          <w:rtl w:val="0"/>
        </w:rPr>
        <w:t>阿布·哈桑啊，我把你托付给真主，愿真主因你的离去而厚赐我们，并妥善照料你留下的人。我们确属真主，也必将归于他。</w:t>
      </w:r>
    </w:p>
    <w:p>
      <w:pPr>
        <w:bidi/>
        <w:jc w:val="right"/>
      </w:pPr>
      <w:r>
        <w:rPr>
          <w:rFonts w:ascii="Calibri" w:hAnsi="Calibri" w:cs="Calibri"/>
          <w:i/>
          <w:color w:val="008000"/>
          <w:sz w:val="24"/>
          <w:szCs w:val="24"/>
          <w:rtl/>
          <w:lang w:bidi="ar-SA"/>
        </w:rPr>
        <w:t>قال: ثمَّ احتمل إسماعيل ورد جعفر إلى الحبس، قال :</w:t>
      </w:r>
    </w:p>
    <w:p>
      <w:pPr>
        <w:jc w:val="left"/>
      </w:pPr>
      <w:r>
        <w:rPr>
          <w:rFonts w:ascii="Calibri" w:hAnsi="Calibri" w:cs="Calibri"/>
          <w:i w:val="0"/>
          <w:color w:val="000000"/>
          <w:sz w:val="24"/>
          <w:szCs w:val="24"/>
          <w:rtl w:val="0"/>
        </w:rPr>
        <w:t>他说：随后，伊斯ماعيل被抬走，贾法尔又被押回监狱。他说：</w:t>
      </w:r>
    </w:p>
    <w:p>
      <w:pPr>
        <w:bidi/>
        <w:jc w:val="right"/>
      </w:pPr>
      <w:r>
        <w:rPr>
          <w:rFonts w:ascii="Calibri" w:hAnsi="Calibri" w:cs="Calibri"/>
          <w:i/>
          <w:color w:val="008000"/>
          <w:sz w:val="24"/>
          <w:szCs w:val="24"/>
          <w:rtl/>
          <w:lang w:bidi="ar-SA"/>
        </w:rPr>
        <w:t>فواللّه ما أمسينا حتّى دخل عليه بنو أخيه بنو معاوية بن عبد اللّه بن جعفر فتوطؤوه حتّى قتلوه،</w:t>
      </w:r>
    </w:p>
    <w:p>
      <w:pPr>
        <w:jc w:val="left"/>
      </w:pPr>
      <w:r>
        <w:rPr>
          <w:rFonts w:ascii="Calibri" w:hAnsi="Calibri" w:cs="Calibri"/>
          <w:i w:val="0"/>
          <w:color w:val="000000"/>
          <w:sz w:val="24"/>
          <w:szCs w:val="24"/>
          <w:rtl w:val="0"/>
        </w:rPr>
        <w:t>以真主起誓，当晚还未过去，他的侄子们——穆阿维叶·本·阿卜杜拉·本·贾法尔的儿子们——便闯了进来，踩踏他，直到把他杀死。</w:t>
      </w:r>
    </w:p>
    <w:p>
      <w:pPr>
        <w:bidi/>
        <w:jc w:val="right"/>
      </w:pPr>
      <w:r>
        <w:rPr>
          <w:rFonts w:ascii="Calibri" w:hAnsi="Calibri" w:cs="Calibri"/>
          <w:i/>
          <w:color w:val="008000"/>
          <w:sz w:val="24"/>
          <w:szCs w:val="24"/>
          <w:rtl/>
          <w:lang w:bidi="ar-SA"/>
        </w:rPr>
        <w:t>وبعث محمّد بن عبد اللّه إلى جعفر فخلى سبيله، قال: وأقمنا بعد ذلك حتّى استهللنا شهر رمضان فبلغنا خروج عيسى بن موسى،</w:t>
      </w:r>
    </w:p>
    <w:p>
      <w:pPr>
        <w:jc w:val="left"/>
      </w:pPr>
      <w:r>
        <w:rPr>
          <w:rFonts w:ascii="Calibri" w:hAnsi="Calibri" w:cs="Calibri"/>
          <w:i w:val="0"/>
          <w:color w:val="000000"/>
          <w:sz w:val="24"/>
          <w:szCs w:val="24"/>
          <w:rtl w:val="0"/>
        </w:rPr>
        <w:t>穆罕默德·本·阿卜杜拉派人去找贾法尔，释放了他。他说：此后我们待在那里，直到莱麦丹月开始，得知尔萨·本·穆萨出兵，</w:t>
      </w:r>
    </w:p>
    <w:p>
      <w:pPr>
        <w:bidi/>
        <w:jc w:val="right"/>
      </w:pPr>
      <w:r>
        <w:rPr>
          <w:rFonts w:ascii="Calibri" w:hAnsi="Calibri" w:cs="Calibri"/>
          <w:i/>
          <w:color w:val="008000"/>
          <w:sz w:val="24"/>
          <w:szCs w:val="24"/>
          <w:rtl/>
          <w:lang w:bidi="ar-SA"/>
        </w:rPr>
        <w:t>يريد المدينة، قال: فتقدّم محمّد بن عبد اللّه على مقدّمته يزيد بن معاوية بن عبد اللّه بن جعفر، وكان على مقدّمة ص: 425</w:t>
      </w:r>
    </w:p>
    <w:p>
      <w:pPr>
        <w:jc w:val="left"/>
      </w:pPr>
      <w:r>
        <w:rPr>
          <w:rFonts w:ascii="Calibri" w:hAnsi="Calibri" w:cs="Calibri"/>
          <w:i w:val="0"/>
          <w:color w:val="000000"/>
          <w:sz w:val="24"/>
          <w:szCs w:val="24"/>
          <w:rtl w:val="0"/>
        </w:rPr>
        <w:t>要前往麦地那。他说：穆罕默德·本·阿卜杜拉把叶齐德·本·穆阿维叶·本·阿卜杜拉·本·贾法尔派作先锋；他当时统领先锋，第425页</w:t>
      </w:r>
    </w:p>
    <w:p>
      <w:pPr>
        <w:bidi/>
        <w:jc w:val="right"/>
      </w:pPr>
      <w:r>
        <w:rPr>
          <w:rFonts w:ascii="Calibri" w:hAnsi="Calibri" w:cs="Calibri"/>
          <w:i/>
          <w:color w:val="008000"/>
          <w:sz w:val="24"/>
          <w:szCs w:val="24"/>
          <w:rtl/>
          <w:lang w:bidi="ar-SA"/>
        </w:rPr>
        <w:t>1- «أي عظامة البالية والمعنى لا رحمة اللّه أبداً حتّى ولو بعد صيرورته رميماً» مراة المجلسيّ ١٤٠/٤.</w:t>
      </w:r>
    </w:p>
    <w:p>
      <w:pPr>
        <w:jc w:val="left"/>
      </w:pPr>
      <w:r>
        <w:rPr>
          <w:rFonts w:ascii="Calibri" w:hAnsi="Calibri" w:cs="Calibri"/>
          <w:i w:val="0"/>
          <w:color w:val="000000"/>
          <w:sz w:val="24"/>
          <w:szCs w:val="24"/>
          <w:rtl w:val="0"/>
        </w:rPr>
        <w:t>1-“即朽坏的骸骨；意思是，愿真主永不怜悯他，即使他已化为枯骨也一样。”《马吉里斯的明镜》4/140。</w:t>
      </w:r>
    </w:p>
    <w:p>
      <w:pPr>
        <w:bidi/>
        <w:jc w:val="right"/>
      </w:pPr>
      <w:r>
        <w:rPr>
          <w:rFonts w:ascii="Calibri" w:hAnsi="Calibri" w:cs="Calibri"/>
          <w:i/>
          <w:color w:val="008000"/>
          <w:sz w:val="24"/>
          <w:szCs w:val="24"/>
          <w:rtl/>
          <w:lang w:bidi="ar-SA"/>
        </w:rPr>
        <w:t>2- أي ضعفتا عن المشي لكبره في السن.</w:t>
      </w:r>
    </w:p>
    <w:p>
      <w:pPr>
        <w:jc w:val="left"/>
      </w:pPr>
      <w:r>
        <w:rPr>
          <w:rFonts w:ascii="Calibri" w:hAnsi="Calibri" w:cs="Calibri"/>
          <w:i w:val="0"/>
          <w:color w:val="000000"/>
          <w:sz w:val="24"/>
          <w:szCs w:val="24"/>
          <w:rtl w:val="0"/>
        </w:rPr>
        <w:t>2-即因年老而双腿无力行走。</w:t>
      </w:r>
    </w:p>
    <w:p>
      <w:pPr>
        <w:bidi/>
        <w:jc w:val="right"/>
      </w:pPr>
      <w:r>
        <w:rPr>
          <w:rFonts w:ascii="Calibri" w:hAnsi="Calibri" w:cs="Calibri"/>
          <w:i/>
          <w:color w:val="008000"/>
          <w:sz w:val="24"/>
          <w:szCs w:val="24"/>
          <w:rtl/>
          <w:lang w:bidi="ar-SA"/>
        </w:rPr>
        <w:t>3- أي انتحل لنفسه اسم المهدي من آل محمّد (صَلَّى اللّه عَلَيْهِ وَ آلِهِ وَسَلَّمَ ).</w:t>
      </w:r>
    </w:p>
    <w:p>
      <w:pPr>
        <w:jc w:val="left"/>
      </w:pPr>
      <w:r>
        <w:rPr>
          <w:rFonts w:ascii="Calibri" w:hAnsi="Calibri" w:cs="Calibri"/>
          <w:i w:val="0"/>
          <w:color w:val="000000"/>
          <w:sz w:val="24"/>
          <w:szCs w:val="24"/>
          <w:rtl w:val="0"/>
        </w:rPr>
        <w:t>3-即他冒称自己是穆罕默德家族中的马赫迪（愿真主赐福他及其家属，并使他们平安）。</w:t>
      </w:r>
    </w:p>
    <w:p>
      <w:pPr>
        <w:bidi/>
        <w:jc w:val="right"/>
      </w:pPr>
      <w:r>
        <w:rPr>
          <w:rFonts w:ascii="Calibri" w:hAnsi="Calibri" w:cs="Calibri"/>
          <w:i/>
          <w:color w:val="008000"/>
          <w:sz w:val="24"/>
          <w:szCs w:val="24"/>
          <w:rtl/>
          <w:lang w:bidi="ar-SA"/>
        </w:rPr>
        <w:t>4- «إما تبهيم من الإمام (عَلَيهِ السَّلَامُ) للمصلحة، لئلا ينسب إليهم علم الغيب أو ترديد من بعض الرواة» مرآة المجلسيّ ١٤٢/٤.</w:t>
      </w:r>
    </w:p>
    <w:p>
      <w:pPr>
        <w:jc w:val="left"/>
      </w:pPr>
      <w:r>
        <w:rPr>
          <w:rFonts w:ascii="Calibri" w:hAnsi="Calibri" w:cs="Calibri"/>
          <w:i w:val="0"/>
          <w:color w:val="000000"/>
          <w:sz w:val="24"/>
          <w:szCs w:val="24"/>
          <w:rtl w:val="0"/>
        </w:rPr>
        <w:t>4-“可能是伊玛目（愿主福安之）为权宜而含糊其辞，以免人们把通晓幽玄之事归于他们；也可能是某些传述者有所犹豫。”《马吉里斯的明镜》4/142。</w:t>
      </w:r>
    </w:p>
    <w:p>
      <w:pPr>
        <w:bidi/>
        <w:jc w:val="right"/>
      </w:pPr>
      <w:r>
        <w:rPr>
          <w:rFonts w:ascii="Calibri" w:hAnsi="Calibri" w:cs="Calibri"/>
          <w:i/>
          <w:color w:val="008000"/>
          <w:sz w:val="24"/>
          <w:szCs w:val="24"/>
          <w:rtl/>
          <w:lang w:bidi="ar-SA"/>
        </w:rPr>
        <w:t>5- اي محمّد بن عبد اللّه بن الحسن صاحب البدعة.</w:t>
      </w:r>
    </w:p>
    <w:p>
      <w:pPr>
        <w:jc w:val="left"/>
      </w:pPr>
      <w:r>
        <w:rPr>
          <w:rFonts w:ascii="Calibri" w:hAnsi="Calibri" w:cs="Calibri"/>
          <w:i w:val="0"/>
          <w:color w:val="000000"/>
          <w:sz w:val="24"/>
          <w:szCs w:val="24"/>
          <w:rtl w:val="0"/>
        </w:rPr>
        <w:t>5-即那个异端首领穆罕默德·本·阿卜杜拉·本·哈桑。</w:t>
      </w:r>
    </w:p>
    <w:p>
      <w:pPr>
        <w:bidi/>
        <w:jc w:val="right"/>
      </w:pPr>
      <w:r>
        <w:rPr>
          <w:rFonts w:ascii="Calibri" w:hAnsi="Calibri" w:cs="Calibri"/>
          <w:i/>
          <w:color w:val="008000"/>
          <w:sz w:val="24"/>
          <w:szCs w:val="24"/>
          <w:rtl/>
          <w:lang w:bidi="ar-SA"/>
        </w:rPr>
        <w:t>عيسى بن موسى ولد الحسن بن زيد بن الحسن بن الحسن وقاسم !!</w:t>
      </w:r>
    </w:p>
    <w:p>
      <w:pPr>
        <w:jc w:val="left"/>
      </w:pPr>
      <w:r>
        <w:rPr>
          <w:rFonts w:ascii="Calibri" w:hAnsi="Calibri" w:cs="Calibri"/>
          <w:i w:val="0"/>
          <w:color w:val="000000"/>
          <w:sz w:val="24"/>
          <w:szCs w:val="24"/>
          <w:rtl w:val="0"/>
        </w:rPr>
        <w:t>尔萨·本·穆萨，是哈桑·本·宰德·本·哈桑·本·哈桑和卡西姆的儿子！！</w:t>
      </w:r>
    </w:p>
    <w:p>
      <w:pPr>
        <w:bidi/>
        <w:jc w:val="right"/>
      </w:pPr>
      <w:r>
        <w:rPr>
          <w:rFonts w:ascii="Calibri" w:hAnsi="Calibri" w:cs="Calibri"/>
          <w:i/>
          <w:color w:val="008000"/>
          <w:sz w:val="24"/>
          <w:szCs w:val="24"/>
          <w:rtl/>
          <w:lang w:bidi="ar-SA"/>
        </w:rPr>
        <w:t>ومحمّد بن زيد وعلي وإبراهيم بنو الحسن بن زيد فهزم يزيد بن معاوية وقدم عيسى بن موسى المدينة وصار القتال بالمدينة،</w:t>
      </w:r>
    </w:p>
    <w:p>
      <w:pPr>
        <w:jc w:val="left"/>
      </w:pPr>
      <w:r>
        <w:rPr>
          <w:rFonts w:ascii="Calibri" w:hAnsi="Calibri" w:cs="Calibri"/>
          <w:i w:val="0"/>
          <w:color w:val="000000"/>
          <w:sz w:val="24"/>
          <w:szCs w:val="24"/>
          <w:rtl w:val="0"/>
        </w:rPr>
        <w:t>哈桑·本·宰德的儿子穆罕默德·本·宰德、阿里和易卜拉欣也在其中。叶齐德·本·穆阿维叶被击败，尔萨·本·穆萨进入麦地那，城中遂发生战斗，</w:t>
      </w:r>
    </w:p>
    <w:p>
      <w:pPr>
        <w:bidi/>
        <w:jc w:val="right"/>
      </w:pPr>
      <w:r>
        <w:rPr>
          <w:rFonts w:ascii="Calibri" w:hAnsi="Calibri" w:cs="Calibri"/>
          <w:i/>
          <w:color w:val="008000"/>
          <w:sz w:val="24"/>
          <w:szCs w:val="24"/>
          <w:rtl/>
          <w:lang w:bidi="ar-SA"/>
        </w:rPr>
        <w:t>فنزل بذياب (1) ودخلت علينا المسوّدة (2) من خلفنا، وخرج محمّد في أصحابه حتّى بلغ السوق، فأوصلهم ومضى،</w:t>
      </w:r>
    </w:p>
    <w:p>
      <w:pPr>
        <w:jc w:val="left"/>
      </w:pPr>
      <w:r>
        <w:rPr>
          <w:rFonts w:ascii="Calibri" w:hAnsi="Calibri" w:cs="Calibri"/>
          <w:i w:val="0"/>
          <w:color w:val="000000"/>
          <w:sz w:val="24"/>
          <w:szCs w:val="24"/>
          <w:rtl w:val="0"/>
        </w:rPr>
        <w:t>于是他驻扎在宰亚卜（1），黑衣军（2）从我们后方攻了进来。穆罕默德带着部下出发，一直来到市场，送他们过去后便继续前行，</w:t>
      </w:r>
    </w:p>
    <w:p>
      <w:pPr>
        <w:bidi/>
        <w:jc w:val="right"/>
      </w:pPr>
      <w:r>
        <w:rPr>
          <w:rFonts w:ascii="Calibri" w:hAnsi="Calibri" w:cs="Calibri"/>
          <w:i/>
          <w:color w:val="008000"/>
          <w:sz w:val="24"/>
          <w:szCs w:val="24"/>
          <w:rtl/>
          <w:lang w:bidi="ar-SA"/>
        </w:rPr>
        <w:t>ثمَّ تبعهم حتّى انتهى إلى مسجد الخوامين، فنظر إلى ما هناك فضاء ليس فيه مسوّد ولا مبيض،</w:t>
      </w:r>
    </w:p>
    <w:p>
      <w:pPr>
        <w:jc w:val="left"/>
      </w:pPr>
      <w:r>
        <w:rPr>
          <w:rFonts w:ascii="Calibri" w:hAnsi="Calibri" w:cs="Calibri"/>
          <w:i w:val="0"/>
          <w:color w:val="000000"/>
          <w:sz w:val="24"/>
          <w:szCs w:val="24"/>
          <w:rtl w:val="0"/>
        </w:rPr>
        <w:t>随后他追赶他们，直到哈瓦明清真寺，环顾四周，发现那里一片空旷，看不到一个黑衣人，也看不到一个白衣人，</w:t>
      </w:r>
    </w:p>
    <w:p>
      <w:pPr>
        <w:bidi/>
        <w:jc w:val="right"/>
      </w:pPr>
      <w:r>
        <w:rPr>
          <w:rFonts w:ascii="Calibri" w:hAnsi="Calibri" w:cs="Calibri"/>
          <w:i/>
          <w:color w:val="008000"/>
          <w:sz w:val="24"/>
          <w:szCs w:val="24"/>
          <w:rtl/>
          <w:lang w:bidi="ar-SA"/>
        </w:rPr>
        <w:t>فاستقدم حتّى انتهى إلى شعب فزارة، ثمَّ دخل هذيل ثمَّ مضى إلى أشجع،</w:t>
      </w:r>
    </w:p>
    <w:p>
      <w:pPr>
        <w:jc w:val="left"/>
      </w:pPr>
      <w:r>
        <w:rPr>
          <w:rFonts w:ascii="Calibri" w:hAnsi="Calibri" w:cs="Calibri"/>
          <w:i w:val="0"/>
          <w:color w:val="000000"/>
          <w:sz w:val="24"/>
          <w:szCs w:val="24"/>
          <w:rtl w:val="0"/>
        </w:rPr>
        <w:t>于是他继续前进，来到法扎拉山谷，然后进入胡宰勒人的地界，接着又前往艾什贾尔人的地界，</w:t>
      </w:r>
    </w:p>
    <w:p>
      <w:pPr>
        <w:bidi/>
        <w:jc w:val="right"/>
      </w:pPr>
      <w:r>
        <w:rPr>
          <w:rFonts w:ascii="Calibri" w:hAnsi="Calibri" w:cs="Calibri"/>
          <w:i/>
          <w:color w:val="008000"/>
          <w:sz w:val="24"/>
          <w:szCs w:val="24"/>
          <w:rtl/>
          <w:lang w:bidi="ar-SA"/>
        </w:rPr>
        <w:t>فخرج إليه الفارس الّذي قال أبو عبد اللّه من خلفه،، من سكة هذيل فطعنه، فلم يصنع فيه شيئاً وحمل على الفارس،</w:t>
      </w:r>
    </w:p>
    <w:p>
      <w:pPr>
        <w:jc w:val="left"/>
      </w:pPr>
      <w:r>
        <w:rPr>
          <w:rFonts w:ascii="Calibri" w:hAnsi="Calibri" w:cs="Calibri"/>
          <w:i w:val="0"/>
          <w:color w:val="000000"/>
          <w:sz w:val="24"/>
          <w:szCs w:val="24"/>
          <w:rtl w:val="0"/>
        </w:rPr>
        <w:t>阿布·阿卜杜拉所说的那名骑士从他身后、从胡宰勒人的巷子里冲出来，刺了他一枪，却没能伤到他；他便向那名骑士冲去，</w:t>
      </w:r>
    </w:p>
    <w:p>
      <w:pPr>
        <w:bidi/>
        <w:jc w:val="right"/>
      </w:pPr>
      <w:r>
        <w:rPr>
          <w:rFonts w:ascii="Calibri" w:hAnsi="Calibri" w:cs="Calibri"/>
          <w:i/>
          <w:color w:val="008000"/>
          <w:sz w:val="24"/>
          <w:szCs w:val="24"/>
          <w:rtl/>
          <w:lang w:bidi="ar-SA"/>
        </w:rPr>
        <w:t>فضرب خيشوم فرسه بالسيف، فطعنه الفارس، فأنفذه في الدرع وانثنى عليه محمّد فضربه فأثخنه وخرج عليه حميد بن</w:t>
      </w:r>
    </w:p>
    <w:p>
      <w:pPr>
        <w:jc w:val="left"/>
      </w:pPr>
      <w:r>
        <w:rPr>
          <w:rFonts w:ascii="Calibri" w:hAnsi="Calibri" w:cs="Calibri"/>
          <w:i w:val="0"/>
          <w:color w:val="000000"/>
          <w:sz w:val="24"/>
          <w:szCs w:val="24"/>
          <w:rtl w:val="0"/>
        </w:rPr>
        <w:t>用剑砍马的鼻梁。骑士刺了他一枪，枪尖穿透他的铠甲；穆罕默德转身挥击，将骑士打成重伤。这时，哈米德·本·</w:t>
      </w:r>
    </w:p>
    <w:p>
      <w:pPr>
        <w:bidi/>
        <w:jc w:val="right"/>
      </w:pPr>
      <w:r>
        <w:rPr>
          <w:rFonts w:ascii="Calibri" w:hAnsi="Calibri" w:cs="Calibri"/>
          <w:i/>
          <w:color w:val="008000"/>
          <w:sz w:val="24"/>
          <w:szCs w:val="24"/>
          <w:rtl/>
          <w:lang w:bidi="ar-SA"/>
        </w:rPr>
        <w:t>قحطبة وهو مدبر على الفارس يضربه من زقاق العماريين فطعنه طعنة أنفذ السنان فيه فكسر الرمح وحمل على حميد فطعنه حميد بزج الرمح فصرعه،</w:t>
      </w:r>
    </w:p>
    <w:p>
      <w:pPr>
        <w:jc w:val="left"/>
      </w:pPr>
      <w:r>
        <w:rPr>
          <w:rFonts w:ascii="Calibri" w:hAnsi="Calibri" w:cs="Calibri"/>
          <w:i w:val="0"/>
          <w:color w:val="000000"/>
          <w:sz w:val="24"/>
          <w:szCs w:val="24"/>
          <w:rtl w:val="0"/>
        </w:rPr>
        <w:t>盖赫塔巴从阿玛里耶人的巷子里冲出来，趁他正背对骑士攻击时刺了他一枪，枪头穿透了他的身体，长枪也折断了。他向哈米德冲去，哈米德用枪尾刺他，将他击倒。</w:t>
      </w:r>
    </w:p>
    <w:p>
      <w:pPr>
        <w:bidi/>
        <w:jc w:val="right"/>
      </w:pPr>
      <w:r>
        <w:rPr>
          <w:rFonts w:ascii="Calibri" w:hAnsi="Calibri" w:cs="Calibri"/>
          <w:i/>
          <w:color w:val="008000"/>
          <w:sz w:val="24"/>
          <w:szCs w:val="24"/>
          <w:rtl/>
          <w:lang w:bidi="ar-SA"/>
        </w:rPr>
        <w:t>ثمَّ نزل إليه فضربه حتّى أثخنه وقتله وأخذ رأسه، ودخل الجند من كلّ جانب، وأخذت المدينة وأجلينا هرباً في البلاد،</w:t>
      </w:r>
    </w:p>
    <w:p>
      <w:pPr>
        <w:jc w:val="left"/>
      </w:pPr>
      <w:r>
        <w:rPr>
          <w:rFonts w:ascii="Calibri" w:hAnsi="Calibri" w:cs="Calibri"/>
          <w:i w:val="0"/>
          <w:color w:val="000000"/>
          <w:sz w:val="24"/>
          <w:szCs w:val="24"/>
          <w:rtl w:val="0"/>
        </w:rPr>
        <w:t>随后哈米德下马，朝他打了许多下，直到他重伤而死，并取下他的头颅。士兵从四面八方涌入，麦地那被攻占，我们仓皇逃散，流亡各地。</w:t>
      </w:r>
    </w:p>
    <w:p>
      <w:pPr>
        <w:bidi/>
        <w:jc w:val="right"/>
      </w:pPr>
      <w:r>
        <w:rPr>
          <w:rFonts w:ascii="Calibri" w:hAnsi="Calibri" w:cs="Calibri"/>
          <w:i/>
          <w:color w:val="008000"/>
          <w:sz w:val="24"/>
          <w:szCs w:val="24"/>
          <w:rtl/>
          <w:lang w:bidi="ar-SA"/>
        </w:rPr>
        <w:t>قال موسى بن عبد اللّه : فانطلقت حتّى لحقت بإبراهيم بن عبد اللّه، فوجدت عيسى بن زيد مكمناً عنده،</w:t>
      </w:r>
    </w:p>
    <w:p>
      <w:pPr>
        <w:jc w:val="left"/>
      </w:pPr>
      <w:r>
        <w:rPr>
          <w:rFonts w:ascii="Calibri" w:hAnsi="Calibri" w:cs="Calibri"/>
          <w:i w:val="0"/>
          <w:color w:val="000000"/>
          <w:sz w:val="24"/>
          <w:szCs w:val="24"/>
          <w:rtl w:val="0"/>
        </w:rPr>
        <w:t>穆萨·本·阿卜杜拉说：我动身前去，赶上了易卜拉欣·本·阿卜杜拉，发现尔萨·本·宰德藏身在他那里，</w:t>
      </w:r>
    </w:p>
    <w:p>
      <w:pPr>
        <w:bidi/>
        <w:jc w:val="right"/>
      </w:pPr>
      <w:r>
        <w:rPr>
          <w:rFonts w:ascii="Calibri" w:hAnsi="Calibri" w:cs="Calibri"/>
          <w:i/>
          <w:color w:val="008000"/>
          <w:sz w:val="24"/>
          <w:szCs w:val="24"/>
          <w:rtl/>
          <w:lang w:bidi="ar-SA"/>
        </w:rPr>
        <w:t>فأخبرته بسوء تدبيره، وخرجنا معه حتّى أصيب رحمه اللّه،</w:t>
      </w:r>
    </w:p>
    <w:p>
      <w:pPr>
        <w:jc w:val="left"/>
      </w:pPr>
      <w:r>
        <w:rPr>
          <w:rFonts w:ascii="Calibri" w:hAnsi="Calibri" w:cs="Calibri"/>
          <w:i w:val="0"/>
          <w:color w:val="000000"/>
          <w:sz w:val="24"/>
          <w:szCs w:val="24"/>
          <w:rtl w:val="0"/>
        </w:rPr>
        <w:t>我告诉他，他的部署很糟糕。我们跟他一起出发，直到他遇害，愿真主怜悯他。</w:t>
      </w:r>
    </w:p>
    <w:p>
      <w:pPr>
        <w:bidi/>
        <w:jc w:val="right"/>
      </w:pPr>
      <w:r>
        <w:rPr>
          <w:rFonts w:ascii="Calibri" w:hAnsi="Calibri" w:cs="Calibri"/>
          <w:i/>
          <w:color w:val="008000"/>
          <w:sz w:val="24"/>
          <w:szCs w:val="24"/>
          <w:rtl/>
          <w:lang w:bidi="ar-SA"/>
        </w:rPr>
        <w:t>ثمَّ مضيت مع ابن أخي الأشتر عبد اللّه بن محمّد بن عبد اللّه بن حسن حتّى أصيب بالسند،</w:t>
      </w:r>
    </w:p>
    <w:p>
      <w:pPr>
        <w:jc w:val="left"/>
      </w:pPr>
      <w:r>
        <w:rPr>
          <w:rFonts w:ascii="Calibri" w:hAnsi="Calibri" w:cs="Calibri"/>
          <w:i w:val="0"/>
          <w:color w:val="000000"/>
          <w:sz w:val="24"/>
          <w:szCs w:val="24"/>
          <w:rtl w:val="0"/>
        </w:rPr>
        <w:t>随后，我跟着我兄弟的儿子、阿什塔尔的侄子阿卜杜拉·本·穆罕默德·本·阿卜杜拉·本·哈桑，直到他在信德遇害，</w:t>
      </w:r>
    </w:p>
    <w:p>
      <w:pPr>
        <w:bidi/>
        <w:jc w:val="right"/>
      </w:pPr>
      <w:r>
        <w:rPr>
          <w:rFonts w:ascii="Calibri" w:hAnsi="Calibri" w:cs="Calibri"/>
          <w:i/>
          <w:color w:val="008000"/>
          <w:sz w:val="24"/>
          <w:szCs w:val="24"/>
          <w:rtl/>
          <w:lang w:bidi="ar-SA"/>
        </w:rPr>
        <w:t>ثمَّ رجعت شريداً طريداً، تضيّق علي البلاد، فلما ضاقت علي الأرض واشتدَّ [بي] الخوف،</w:t>
      </w:r>
    </w:p>
    <w:p>
      <w:pPr>
        <w:jc w:val="left"/>
      </w:pPr>
      <w:r>
        <w:rPr>
          <w:rFonts w:ascii="Calibri" w:hAnsi="Calibri" w:cs="Calibri"/>
          <w:i w:val="0"/>
          <w:color w:val="000000"/>
          <w:sz w:val="24"/>
          <w:szCs w:val="24"/>
          <w:rtl w:val="0"/>
        </w:rPr>
        <w:t>之后我又成了四处流亡、遭人追捕之人，各地都不容我身。大地对我越来越狭窄，我心中的恐惧也愈发强烈，</w:t>
      </w:r>
    </w:p>
    <w:p>
      <w:pPr>
        <w:bidi/>
        <w:jc w:val="right"/>
      </w:pPr>
      <w:r>
        <w:rPr>
          <w:rFonts w:ascii="Calibri" w:hAnsi="Calibri" w:cs="Calibri"/>
          <w:i/>
          <w:color w:val="008000"/>
          <w:sz w:val="24"/>
          <w:szCs w:val="24"/>
          <w:rtl/>
          <w:lang w:bidi="ar-SA"/>
        </w:rPr>
        <w:t>ذكرت ما قال أبو عبد اللّه (عَلَيهِ السَّلَامُ) : فجئت إلى المهدي وقد حجّ وهو يخطب النّاس في ظلّ الكعبة، فما شعر إلّا وأنّي قد قمت من تحت المنبر فقلت : لي الأمان يا أمير المؤمنين؟</w:t>
      </w:r>
    </w:p>
    <w:p>
      <w:pPr>
        <w:jc w:val="left"/>
      </w:pPr>
      <w:r>
        <w:rPr>
          <w:rFonts w:ascii="Calibri" w:hAnsi="Calibri" w:cs="Calibri"/>
          <w:i w:val="0"/>
          <w:color w:val="000000"/>
          <w:sz w:val="24"/>
          <w:szCs w:val="24"/>
          <w:rtl w:val="0"/>
        </w:rPr>
        <w:t>我想起阿布·阿卜杜拉（愿主福安之）说过的话，便去见马赫迪。他已朝觐归来，正在天房荫下向众人讲道。他没察觉什么，直到我从讲坛下站起身来，说：“穆民的长官啊，能否赐我安全？</w:t>
      </w:r>
    </w:p>
    <w:p>
      <w:pPr>
        <w:bidi/>
        <w:jc w:val="right"/>
      </w:pPr>
      <w:r>
        <w:rPr>
          <w:rFonts w:ascii="Calibri" w:hAnsi="Calibri" w:cs="Calibri"/>
          <w:i/>
          <w:color w:val="008000"/>
          <w:sz w:val="24"/>
          <w:szCs w:val="24"/>
          <w:rtl/>
          <w:lang w:bidi="ar-SA"/>
        </w:rPr>
        <w:t>وأدلك على نصيحة لك عندي ؟ فقال نعم ما هي ؟</w:t>
      </w:r>
    </w:p>
    <w:p>
      <w:pPr>
        <w:jc w:val="left"/>
      </w:pPr>
      <w:r>
        <w:rPr>
          <w:rFonts w:ascii="Calibri" w:hAnsi="Calibri" w:cs="Calibri"/>
          <w:i w:val="0"/>
          <w:color w:val="000000"/>
          <w:sz w:val="24"/>
          <w:szCs w:val="24"/>
          <w:rtl w:val="0"/>
        </w:rPr>
        <w:t>我还能告诉你一条对你有益的忠告吗？”他说：“好，是什么忠告？”</w:t>
      </w:r>
    </w:p>
    <w:p>
      <w:pPr>
        <w:bidi/>
        <w:jc w:val="right"/>
      </w:pPr>
      <w:r>
        <w:rPr>
          <w:rFonts w:ascii="Calibri" w:hAnsi="Calibri" w:cs="Calibri"/>
          <w:i/>
          <w:color w:val="008000"/>
          <w:sz w:val="24"/>
          <w:szCs w:val="24"/>
          <w:rtl/>
          <w:lang w:bidi="ar-SA"/>
        </w:rPr>
        <w:t>قلت : أدلك على موسى بن عبد اللّه بن حسن، فقال لي : نعم لك الأمان، فقلت له :</w:t>
      </w:r>
    </w:p>
    <w:p>
      <w:pPr>
        <w:jc w:val="left"/>
      </w:pPr>
      <w:r>
        <w:rPr>
          <w:rFonts w:ascii="Calibri" w:hAnsi="Calibri" w:cs="Calibri"/>
          <w:i w:val="0"/>
          <w:color w:val="000000"/>
          <w:sz w:val="24"/>
          <w:szCs w:val="24"/>
          <w:rtl w:val="0"/>
        </w:rPr>
        <w:t>我说：“我带你去见穆萨·本·阿卜杜拉·本·哈桑。”他对我说：“好，你可以放心。”我对他说：</w:t>
      </w:r>
    </w:p>
    <w:p>
      <w:pPr>
        <w:bidi/>
        <w:jc w:val="right"/>
      </w:pPr>
      <w:r>
        <w:rPr>
          <w:rFonts w:ascii="Calibri" w:hAnsi="Calibri" w:cs="Calibri"/>
          <w:i/>
          <w:color w:val="008000"/>
          <w:sz w:val="24"/>
          <w:szCs w:val="24"/>
          <w:rtl/>
          <w:lang w:bidi="ar-SA"/>
        </w:rPr>
        <w:t>أعطني ما أثق به فأخذت منه عهوداً ومواثيق ووثقت لنفسي ثمَّ قلت : أنا موسى بن عبد اللّه فقال لي : إذا تُكْرَم وتُحبى (3) .</w:t>
      </w:r>
    </w:p>
    <w:p>
      <w:pPr>
        <w:jc w:val="left"/>
      </w:pPr>
      <w:r>
        <w:rPr>
          <w:rFonts w:ascii="Calibri" w:hAnsi="Calibri" w:cs="Calibri"/>
          <w:i w:val="0"/>
          <w:color w:val="000000"/>
          <w:sz w:val="24"/>
          <w:szCs w:val="24"/>
          <w:rtl w:val="0"/>
        </w:rPr>
        <w:t>“给我一些能让我安心的保证。”我从他那里取得了许多承诺和誓约，为自己求得了保障，然后说：“我就是穆萨·本·阿卜杜拉。”他对我说：“既然如此，你会受到礼遇和赏赐（3）。”</w:t>
      </w:r>
    </w:p>
    <w:p>
      <w:pPr>
        <w:bidi/>
        <w:jc w:val="right"/>
      </w:pPr>
      <w:r>
        <w:rPr>
          <w:rFonts w:ascii="Calibri" w:hAnsi="Calibri" w:cs="Calibri"/>
          <w:i/>
          <w:color w:val="008000"/>
          <w:sz w:val="24"/>
          <w:szCs w:val="24"/>
          <w:rtl/>
          <w:lang w:bidi="ar-SA"/>
        </w:rPr>
        <w:t>فقلت : له اقطعني (4) إلى بعض أهل بيتك، يقوم بأمري عندك، فقال لي : انظر إلى من أردت فقلت:</w:t>
      </w:r>
    </w:p>
    <w:p>
      <w:pPr>
        <w:jc w:val="left"/>
      </w:pPr>
      <w:r>
        <w:rPr>
          <w:rFonts w:ascii="Calibri" w:hAnsi="Calibri" w:cs="Calibri"/>
          <w:i w:val="0"/>
          <w:color w:val="000000"/>
          <w:sz w:val="24"/>
          <w:szCs w:val="24"/>
          <w:rtl w:val="0"/>
        </w:rPr>
        <w:t>我对他说：“请把我（4）托付给你家族中的某个人，让他在你那里照料我的事情。”他说：“你想选谁就选谁。”我说：</w:t>
      </w:r>
    </w:p>
    <w:p>
      <w:pPr>
        <w:bidi/>
        <w:jc w:val="right"/>
      </w:pPr>
      <w:r>
        <w:rPr>
          <w:rFonts w:ascii="Calibri" w:hAnsi="Calibri" w:cs="Calibri"/>
          <w:i/>
          <w:color w:val="008000"/>
          <w:sz w:val="24"/>
          <w:szCs w:val="24"/>
          <w:rtl/>
          <w:lang w:bidi="ar-SA"/>
        </w:rPr>
        <w:t>عمّك العبّاس بن محمّد فقال العبّاس لا حاجة لي فيك، فقلت: ولكن لي فيك الحاجة، أسألك بحق أمير المؤمنين إلّا قبلتني فقبلني شاء أو أبى، وقال لي المهدي من يعرفك ؟</w:t>
      </w:r>
    </w:p>
    <w:p>
      <w:pPr>
        <w:jc w:val="left"/>
      </w:pPr>
      <w:r>
        <w:rPr>
          <w:rFonts w:ascii="Calibri" w:hAnsi="Calibri" w:cs="Calibri"/>
          <w:i w:val="0"/>
          <w:color w:val="000000"/>
          <w:sz w:val="24"/>
          <w:szCs w:val="24"/>
          <w:rtl w:val="0"/>
        </w:rPr>
        <w:t>“你的叔父阿拔斯·本·穆罕默德。”阿拔斯说：“我不需要你。”我说：“但我需要你。我以穆民的长官的名义请求你，请你收留我。”他无论愿意与否，都收留了我。马赫迪对我说：“谁认识你？”</w:t>
      </w:r>
    </w:p>
    <w:p>
      <w:pPr>
        <w:bidi/>
        <w:jc w:val="right"/>
      </w:pPr>
      <w:r>
        <w:rPr>
          <w:rFonts w:ascii="Calibri" w:hAnsi="Calibri" w:cs="Calibri"/>
          <w:i/>
          <w:color w:val="008000"/>
          <w:sz w:val="24"/>
          <w:szCs w:val="24"/>
          <w:rtl/>
          <w:lang w:bidi="ar-SA"/>
        </w:rPr>
        <w:t>- وحوله أصحابنا أو أكثرهم - فقلت : هذا الحسن بن زيد يعرفني وهذا موسى بن جعفر ص: 426 1- ذُباب : جبل بالمدينة.</w:t>
      </w:r>
    </w:p>
    <w:p>
      <w:pPr>
        <w:jc w:val="left"/>
      </w:pPr>
      <w:r>
        <w:rPr>
          <w:rFonts w:ascii="Calibri" w:hAnsi="Calibri" w:cs="Calibri"/>
          <w:i w:val="0"/>
          <w:color w:val="000000"/>
          <w:sz w:val="24"/>
          <w:szCs w:val="24"/>
          <w:rtl w:val="0"/>
        </w:rPr>
        <w:t>——我们的人都在他周围，或者说大多数人在场——我说：“这位哈桑·本·宰德认识我，这位穆萨·本·贾法尔也认识我。第426页 1- 祖巴卜：麦地那的一座山。</w:t>
      </w:r>
    </w:p>
    <w:p>
      <w:pPr>
        <w:bidi/>
        <w:jc w:val="right"/>
      </w:pPr>
      <w:r>
        <w:rPr>
          <w:rFonts w:ascii="Calibri" w:hAnsi="Calibri" w:cs="Calibri"/>
          <w:i/>
          <w:color w:val="008000"/>
          <w:sz w:val="24"/>
          <w:szCs w:val="24"/>
          <w:rtl/>
          <w:lang w:bidi="ar-SA"/>
        </w:rPr>
        <w:t>2- المسوّدة: أي عساكر العبّاسيين سموا بذلك للبسهم السواد. 3- أي تُعطى، والحباء : العطاء.</w:t>
      </w:r>
    </w:p>
    <w:p>
      <w:pPr>
        <w:jc w:val="left"/>
      </w:pPr>
      <w:r>
        <w:rPr>
          <w:rFonts w:ascii="Calibri" w:hAnsi="Calibri" w:cs="Calibri"/>
          <w:i w:val="0"/>
          <w:color w:val="000000"/>
          <w:sz w:val="24"/>
          <w:szCs w:val="24"/>
          <w:rtl w:val="0"/>
        </w:rPr>
        <w:t>2- 黑衣军：即阿拔斯王朝的军队，因为他们身穿黑衣而得此名。3- 意为“给予”；“赏赐”即给予。</w:t>
      </w:r>
    </w:p>
    <w:p>
      <w:pPr>
        <w:bidi/>
        <w:jc w:val="right"/>
      </w:pPr>
      <w:r>
        <w:rPr>
          <w:rFonts w:ascii="Calibri" w:hAnsi="Calibri" w:cs="Calibri"/>
          <w:i/>
          <w:color w:val="008000"/>
          <w:sz w:val="24"/>
          <w:szCs w:val="24"/>
          <w:rtl/>
          <w:lang w:bidi="ar-SA"/>
        </w:rPr>
        <w:t>4- «لعله من قولهم : اقطعه قطيعة أي طائفة من أرض الخراج كناية عن أنّه يحفظني ويقوم بما يصلحني كأني ملك له» مرأة المجلسيّ ١٤٩/٤.</w:t>
      </w:r>
    </w:p>
    <w:p>
      <w:pPr>
        <w:jc w:val="left"/>
      </w:pPr>
      <w:r>
        <w:rPr>
          <w:rFonts w:ascii="Calibri" w:hAnsi="Calibri" w:cs="Calibri"/>
          <w:i w:val="0"/>
          <w:color w:val="000000"/>
          <w:sz w:val="24"/>
          <w:szCs w:val="24"/>
          <w:rtl w:val="0"/>
        </w:rPr>
        <w:t>4- “或许出自他们所说的‘给他划拨一块封地’，即从贡税地中划出一片土地。这里是说他会保护我并照料我的所需，就如同我是他所有的一样。”《米尔阿特·马吉利西》4/149。</w:t>
      </w:r>
    </w:p>
    <w:p>
      <w:pPr>
        <w:bidi/>
        <w:jc w:val="right"/>
      </w:pPr>
      <w:r>
        <w:rPr>
          <w:rFonts w:ascii="Calibri" w:hAnsi="Calibri" w:cs="Calibri"/>
          <w:i/>
          <w:color w:val="008000"/>
          <w:sz w:val="24"/>
          <w:szCs w:val="24"/>
          <w:rtl/>
          <w:lang w:bidi="ar-SA"/>
        </w:rPr>
        <w:t>يعرفني وهذا الحسن بن عبد اللّه بن العبّاس يعرفني، فقالوا : نعم يا أمير المؤمنين كأنه لم يغب عنا،</w:t>
      </w:r>
    </w:p>
    <w:p>
      <w:pPr>
        <w:jc w:val="left"/>
      </w:pPr>
      <w:r>
        <w:rPr>
          <w:rFonts w:ascii="Calibri" w:hAnsi="Calibri" w:cs="Calibri"/>
          <w:i w:val="0"/>
          <w:color w:val="000000"/>
          <w:sz w:val="24"/>
          <w:szCs w:val="24"/>
          <w:rtl w:val="0"/>
        </w:rPr>
        <w:t>认识我，这位哈桑·本·阿卜杜拉·本·阿拔斯也认识我。”他们说：“是的，穆民的长官，他仿佛从未离开过我们。”</w:t>
      </w:r>
    </w:p>
    <w:p>
      <w:pPr>
        <w:bidi/>
        <w:jc w:val="right"/>
      </w:pPr>
      <w:r>
        <w:rPr>
          <w:rFonts w:ascii="Calibri" w:hAnsi="Calibri" w:cs="Calibri"/>
          <w:i/>
          <w:color w:val="008000"/>
          <w:sz w:val="24"/>
          <w:szCs w:val="24"/>
          <w:rtl/>
          <w:lang w:bidi="ar-SA"/>
        </w:rPr>
        <w:t>ثمَّ قلت للمهدي : يا أمير المؤمنين لقد أخبرني بهذا المقام أبو هذا الرَّجل وأشرت إلى موسى بن جعفر قال (1) موسى بن عبد اللّه :</w:t>
      </w:r>
    </w:p>
    <w:p>
      <w:pPr>
        <w:jc w:val="left"/>
      </w:pPr>
      <w:r>
        <w:rPr>
          <w:rFonts w:ascii="Calibri" w:hAnsi="Calibri" w:cs="Calibri"/>
          <w:i w:val="0"/>
          <w:color w:val="000000"/>
          <w:sz w:val="24"/>
          <w:szCs w:val="24"/>
          <w:rtl w:val="0"/>
        </w:rPr>
        <w:t>随后我对马赫迪说：“穆民的长官啊，关于这个场合，是这位男子的父亲告诉我的。”我指着穆萨·本·贾法尔。穆萨·本·阿卜杜拉说（1）：</w:t>
      </w:r>
    </w:p>
    <w:p>
      <w:pPr>
        <w:bidi/>
        <w:jc w:val="right"/>
      </w:pPr>
      <w:r>
        <w:rPr>
          <w:rFonts w:ascii="Calibri" w:hAnsi="Calibri" w:cs="Calibri"/>
          <w:i/>
          <w:color w:val="008000"/>
          <w:sz w:val="24"/>
          <w:szCs w:val="24"/>
          <w:rtl/>
          <w:lang w:bidi="ar-SA"/>
        </w:rPr>
        <w:t>وكذبت على جعفر كذبة : فقلت له : وأمرني أن أقرئك السلام وقال إنّه إمام عدل وسخاء، قال:</w:t>
      </w:r>
    </w:p>
    <w:p>
      <w:pPr>
        <w:jc w:val="left"/>
      </w:pPr>
      <w:r>
        <w:rPr>
          <w:rFonts w:ascii="Calibri" w:hAnsi="Calibri" w:cs="Calibri"/>
          <w:i w:val="0"/>
          <w:color w:val="000000"/>
          <w:sz w:val="24"/>
          <w:szCs w:val="24"/>
          <w:rtl w:val="0"/>
        </w:rPr>
        <w:t>“我对贾法尔撒了一个谎：我对他说：‘他让我向你问安，并说他是一位公正慷慨的伊玛目。’”</w:t>
      </w:r>
    </w:p>
    <w:p>
      <w:pPr>
        <w:bidi/>
        <w:jc w:val="right"/>
      </w:pPr>
      <w:r>
        <w:rPr>
          <w:rFonts w:ascii="Calibri" w:hAnsi="Calibri" w:cs="Calibri"/>
          <w:i/>
          <w:color w:val="008000"/>
          <w:sz w:val="24"/>
          <w:szCs w:val="24"/>
          <w:rtl/>
          <w:lang w:bidi="ar-SA"/>
        </w:rPr>
        <w:t>فأمر لموسى بن جعفر بخمسة آلاف دينار، فأمر لي منها موسى بألفي دينار ووصل عامة أصحابه ووصلني فأحسن صلتي،</w:t>
      </w:r>
    </w:p>
    <w:p>
      <w:pPr>
        <w:jc w:val="left"/>
      </w:pPr>
      <w:r>
        <w:rPr>
          <w:rFonts w:ascii="Calibri" w:hAnsi="Calibri" w:cs="Calibri"/>
          <w:i w:val="0"/>
          <w:color w:val="000000"/>
          <w:sz w:val="24"/>
          <w:szCs w:val="24"/>
          <w:rtl w:val="0"/>
        </w:rPr>
        <w:t>他说：“于是他命人给穆萨·本·贾法尔五千第纳尔，穆萨从中命人给我两千第纳尔；他赏赐了他的大多数同伴，也赏赐了我，对我给予了优厚的照顾。”</w:t>
      </w:r>
    </w:p>
    <w:p>
      <w:pPr>
        <w:bidi/>
        <w:jc w:val="right"/>
      </w:pPr>
      <w:r>
        <w:rPr>
          <w:rFonts w:ascii="Calibri" w:hAnsi="Calibri" w:cs="Calibri"/>
          <w:i/>
          <w:color w:val="008000"/>
          <w:sz w:val="24"/>
          <w:szCs w:val="24"/>
          <w:rtl/>
          <w:lang w:bidi="ar-SA"/>
        </w:rPr>
        <w:t>فحيث ما ذكر ولد محمّد بن عليّ بن الحسين، فقولوا صلّى اللّه عليهم وملائكته وحملة عرشه والكرام الكاتبون وخصوا أبا عبد اللّه بأطيب ذلك، وجزى موسى بن جعفر عنّي خيراً، فأنا واللّه مولاهم بعد اللّه.</w:t>
      </w:r>
    </w:p>
    <w:p>
      <w:pPr>
        <w:jc w:val="left"/>
      </w:pPr>
      <w:r>
        <w:rPr>
          <w:rFonts w:ascii="Calibri" w:hAnsi="Calibri" w:cs="Calibri"/>
          <w:i w:val="0"/>
          <w:color w:val="000000"/>
          <w:sz w:val="24"/>
          <w:szCs w:val="24"/>
          <w:rtl w:val="0"/>
        </w:rPr>
        <w:t>“凡是提到穆罕默德·本·阿里·本·侯赛因的后裔时，你们就说：愿真主、众天使、宝座的承载者和尊贵的记录天使赐福于他们；尤其要将其中最美好的祝福献给阿布·阿卜杜拉。愿穆萨·本·贾法尔因我而获得最好的回报。我以真主发誓，除真主之外，我是他们的追随者。”</w:t>
      </w:r>
    </w:p>
    <w:p>
      <w:pPr>
        <w:bidi/>
        <w:jc w:val="right"/>
      </w:pPr>
      <w:r>
        <w:rPr>
          <w:rFonts w:ascii="Calibri" w:hAnsi="Calibri" w:cs="Calibri"/>
          <w:i/>
          <w:color w:val="008000"/>
          <w:sz w:val="24"/>
          <w:szCs w:val="24"/>
          <w:rtl/>
          <w:lang w:bidi="ar-SA"/>
        </w:rPr>
        <w:t>18 - وبهذا الإسناد، عن عبد اللّه بن جعفر بن إبراهيم الجعفري قال :</w:t>
      </w:r>
    </w:p>
    <w:p>
      <w:pPr>
        <w:jc w:val="left"/>
      </w:pPr>
      <w:r>
        <w:rPr>
          <w:rFonts w:ascii="Calibri" w:hAnsi="Calibri" w:cs="Calibri"/>
          <w:i w:val="0"/>
          <w:color w:val="000000"/>
          <w:sz w:val="24"/>
          <w:szCs w:val="24"/>
          <w:rtl w:val="0"/>
        </w:rPr>
        <w:t>18- 通过这条传述链，阿卜杜拉·本·贾法尔·本·易卜拉欣·贾法里传述说：</w:t>
      </w:r>
    </w:p>
    <w:p>
      <w:pPr>
        <w:bidi/>
        <w:jc w:val="right"/>
      </w:pPr>
      <w:r>
        <w:rPr>
          <w:rFonts w:ascii="Calibri" w:hAnsi="Calibri" w:cs="Calibri"/>
          <w:i/>
          <w:color w:val="008000"/>
          <w:sz w:val="24"/>
          <w:szCs w:val="24"/>
          <w:rtl/>
          <w:lang w:bidi="ar-SA"/>
        </w:rPr>
        <w:t>حدَّثنا عبد اللّه بن المفضّل مولى عبد اللّه بن جعفر بن أبي طالب قال :</w:t>
      </w:r>
    </w:p>
    <w:p>
      <w:pPr>
        <w:jc w:val="left"/>
      </w:pPr>
      <w:r>
        <w:rPr>
          <w:rFonts w:ascii="Calibri" w:hAnsi="Calibri" w:cs="Calibri"/>
          <w:i w:val="0"/>
          <w:color w:val="000000"/>
          <w:sz w:val="24"/>
          <w:szCs w:val="24"/>
          <w:rtl w:val="0"/>
        </w:rPr>
        <w:t>阿卜杜拉·本·贾法尔·本·阿比·塔利卜的释奴阿卜杜拉·本·穆法达勒告诉我们说：</w:t>
      </w:r>
    </w:p>
    <w:p>
      <w:pPr>
        <w:bidi/>
        <w:jc w:val="right"/>
      </w:pPr>
      <w:r>
        <w:rPr>
          <w:rFonts w:ascii="Calibri" w:hAnsi="Calibri" w:cs="Calibri"/>
          <w:i/>
          <w:color w:val="008000"/>
          <w:sz w:val="24"/>
          <w:szCs w:val="24"/>
          <w:rtl/>
          <w:lang w:bidi="ar-SA"/>
        </w:rPr>
        <w:t>لما خرج الحسين بن عليّ المقتول بفخّ (2) واحتوى على المدينة (3) ، دعا موسى بن جعفر إلى البيعة،</w:t>
      </w:r>
    </w:p>
    <w:p>
      <w:pPr>
        <w:jc w:val="left"/>
      </w:pPr>
      <w:r>
        <w:rPr>
          <w:rFonts w:ascii="Calibri" w:hAnsi="Calibri" w:cs="Calibri"/>
          <w:i w:val="0"/>
          <w:color w:val="000000"/>
          <w:sz w:val="24"/>
          <w:szCs w:val="24"/>
          <w:rtl w:val="0"/>
        </w:rPr>
        <w:t>当被称为“在法赫遇害者”的侯赛因·本·阿里（2）起事并控制了麦地那（3）后，他邀请穆萨·本·贾法尔宣誓效忠，</w:t>
      </w:r>
    </w:p>
    <w:p>
      <w:pPr>
        <w:bidi/>
        <w:jc w:val="right"/>
      </w:pPr>
      <w:r>
        <w:rPr>
          <w:rFonts w:ascii="Calibri" w:hAnsi="Calibri" w:cs="Calibri"/>
          <w:i/>
          <w:color w:val="008000"/>
          <w:sz w:val="24"/>
          <w:szCs w:val="24"/>
          <w:rtl/>
          <w:lang w:bidi="ar-SA"/>
        </w:rPr>
        <w:t>فأتاه فقال له : يا ابن عم لا تكلفني ما كلّف ابن عمّك (4) عمك أبا عبد اللّه</w:t>
      </w:r>
    </w:p>
    <w:p>
      <w:pPr>
        <w:jc w:val="left"/>
      </w:pPr>
      <w:r>
        <w:rPr>
          <w:rFonts w:ascii="Calibri" w:hAnsi="Calibri" w:cs="Calibri"/>
          <w:i w:val="0"/>
          <w:color w:val="000000"/>
          <w:sz w:val="24"/>
          <w:szCs w:val="24"/>
          <w:rtl w:val="0"/>
        </w:rPr>
        <w:t>他便来到他面前，对他说：“堂兄啊，别让我承受你堂兄（4）加在你叔父阿布·阿卜杜拉（</w:t>
      </w:r>
    </w:p>
    <w:p>
      <w:pPr>
        <w:bidi/>
        <w:jc w:val="right"/>
      </w:pPr>
      <w:r>
        <w:rPr>
          <w:rFonts w:ascii="Calibri" w:hAnsi="Calibri" w:cs="Calibri"/>
          <w:i/>
          <w:color w:val="008000"/>
          <w:sz w:val="24"/>
          <w:szCs w:val="24"/>
          <w:rtl/>
          <w:lang w:bidi="ar-SA"/>
        </w:rPr>
        <w:t>(5) فيخرج منّي ما لا أريد كما خرج من أبي عبد اللّه ما لم يكن يريد فقال له الحسين :</w:t>
      </w:r>
    </w:p>
    <w:p>
      <w:pPr>
        <w:jc w:val="left"/>
      </w:pPr>
      <w:r>
        <w:rPr>
          <w:rFonts w:ascii="Calibri" w:hAnsi="Calibri" w:cs="Calibri"/>
          <w:i w:val="0"/>
          <w:color w:val="000000"/>
          <w:sz w:val="24"/>
          <w:szCs w:val="24"/>
          <w:rtl w:val="0"/>
        </w:rPr>
        <w:t>5）身上的事，以致我做出自己不愿做的事，就像阿布·阿卜杜拉所做的，是他本不愿做的。”侯赛因对他说：</w:t>
      </w:r>
    </w:p>
    <w:p>
      <w:pPr>
        <w:bidi/>
        <w:jc w:val="right"/>
      </w:pPr>
      <w:r>
        <w:rPr>
          <w:rFonts w:ascii="Calibri" w:hAnsi="Calibri" w:cs="Calibri"/>
          <w:i/>
          <w:color w:val="008000"/>
          <w:sz w:val="24"/>
          <w:szCs w:val="24"/>
          <w:rtl/>
          <w:lang w:bidi="ar-SA"/>
        </w:rPr>
        <w:t>إنّما عرضت عليك أمراً فإن أردته دخلت فيه، وإن كرهته لم أحملك عليه واللّه المستعان، ثمَّ ودعه،</w:t>
      </w:r>
    </w:p>
    <w:p>
      <w:pPr>
        <w:jc w:val="left"/>
      </w:pPr>
      <w:r>
        <w:rPr>
          <w:rFonts w:ascii="Calibri" w:hAnsi="Calibri" w:cs="Calibri"/>
          <w:i w:val="0"/>
          <w:color w:val="000000"/>
          <w:sz w:val="24"/>
          <w:szCs w:val="24"/>
          <w:rtl w:val="0"/>
        </w:rPr>
        <w:t>“我只是向你提出一件事；若你愿意，就加入其中；若你不愿意，我不会强迫你。真主是我们所求助的。随后他向他告别，</w:t>
      </w:r>
    </w:p>
    <w:p>
      <w:pPr>
        <w:bidi/>
        <w:jc w:val="right"/>
      </w:pPr>
      <w:r>
        <w:rPr>
          <w:rFonts w:ascii="Calibri" w:hAnsi="Calibri" w:cs="Calibri"/>
          <w:i/>
          <w:color w:val="008000"/>
          <w:sz w:val="24"/>
          <w:szCs w:val="24"/>
          <w:rtl/>
          <w:lang w:bidi="ar-SA"/>
        </w:rPr>
        <w:t>فقال له أبو الحسن موسى بن جعفر حين ودعه يا ابن عم :</w:t>
      </w:r>
    </w:p>
    <w:p>
      <w:pPr>
        <w:jc w:val="left"/>
      </w:pPr>
      <w:r>
        <w:rPr>
          <w:rFonts w:ascii="Calibri" w:hAnsi="Calibri" w:cs="Calibri"/>
          <w:i w:val="0"/>
          <w:color w:val="000000"/>
          <w:sz w:val="24"/>
          <w:szCs w:val="24"/>
          <w:rtl w:val="0"/>
        </w:rPr>
        <w:t>阿布·哈桑穆萨·本·贾法尔在告别他时对他说：“堂兄啊：</w:t>
      </w:r>
    </w:p>
    <w:p>
      <w:pPr>
        <w:bidi/>
        <w:jc w:val="right"/>
      </w:pPr>
      <w:r>
        <w:rPr>
          <w:rFonts w:ascii="Calibri" w:hAnsi="Calibri" w:cs="Calibri"/>
          <w:i/>
          <w:color w:val="008000"/>
          <w:sz w:val="24"/>
          <w:szCs w:val="24"/>
          <w:rtl/>
          <w:lang w:bidi="ar-SA"/>
        </w:rPr>
        <w:t>إنّک مقتول فأجد الضراب (6) فإنَّ القوم فسّاق يظهرون إيماناً ويسترون شركاً، وإنا للّه وإنا إليه راجعون، أحتسبكم عند اللّه من عصبة، ثمَّ خرج الحسين وكان من أمره ما كان، قتلوا كلهم كما قال (عَلَيهِ السَّلَامُ).</w:t>
      </w:r>
    </w:p>
    <w:p>
      <w:pPr>
        <w:jc w:val="left"/>
      </w:pPr>
      <w:r>
        <w:rPr>
          <w:rFonts w:ascii="Calibri" w:hAnsi="Calibri" w:cs="Calibri"/>
          <w:i w:val="0"/>
          <w:color w:val="000000"/>
          <w:sz w:val="24"/>
          <w:szCs w:val="24"/>
          <w:rtl w:val="0"/>
        </w:rPr>
        <w:t>你会被杀，所以要奋力搏斗（6）；那些人是放荡之徒，表面显露信仰，暗中隐藏多神崇拜。我们确属真主，并必将归于他。我在真主那里为你们这群人寻求回赐。”随后侯赛因出发，他的遭遇正如其所料，他们全都被杀了，正如他（愿主福安之）所说。</w:t>
      </w:r>
    </w:p>
    <w:p>
      <w:pPr>
        <w:bidi/>
        <w:jc w:val="right"/>
      </w:pPr>
      <w:r>
        <w:rPr>
          <w:rFonts w:ascii="Calibri" w:hAnsi="Calibri" w:cs="Calibri"/>
          <w:i/>
          <w:color w:val="008000"/>
          <w:sz w:val="24"/>
          <w:szCs w:val="24"/>
          <w:rtl/>
          <w:lang w:bidi="ar-SA"/>
        </w:rPr>
        <w:t>19 - وبهذا الإسناد عن عبد اللّه بن إبراهيم الجعفري قال :</w:t>
      </w:r>
    </w:p>
    <w:p>
      <w:pPr>
        <w:jc w:val="left"/>
      </w:pPr>
      <w:r>
        <w:rPr>
          <w:rFonts w:ascii="Calibri" w:hAnsi="Calibri" w:cs="Calibri"/>
          <w:i w:val="0"/>
          <w:color w:val="000000"/>
          <w:sz w:val="24"/>
          <w:szCs w:val="24"/>
          <w:rtl w:val="0"/>
        </w:rPr>
        <w:t>19- 据这条传述链，阿卜杜拉·本·易卜拉欣·贾法里传述说：</w:t>
      </w:r>
    </w:p>
    <w:p>
      <w:pPr>
        <w:bidi/>
        <w:jc w:val="right"/>
      </w:pPr>
      <w:r>
        <w:rPr>
          <w:rFonts w:ascii="Calibri" w:hAnsi="Calibri" w:cs="Calibri"/>
          <w:i/>
          <w:color w:val="008000"/>
          <w:sz w:val="24"/>
          <w:szCs w:val="24"/>
          <w:rtl/>
          <w:lang w:bidi="ar-SA"/>
        </w:rPr>
        <w:t>كتب يحيى بن عبد بن اللّه الحسن إلى موسى بن جعفر (عَلَيهِ السَّلَامُ) :</w:t>
      </w:r>
    </w:p>
    <w:p>
      <w:pPr>
        <w:jc w:val="left"/>
      </w:pPr>
      <w:r>
        <w:rPr>
          <w:rFonts w:ascii="Calibri" w:hAnsi="Calibri" w:cs="Calibri"/>
          <w:i w:val="0"/>
          <w:color w:val="000000"/>
          <w:sz w:val="24"/>
          <w:szCs w:val="24"/>
          <w:rtl w:val="0"/>
        </w:rPr>
        <w:t>叶海亚·本·阿卜杜拉·本·哈桑写信给穆萨·本·贾法尔（愿主福安之）：</w:t>
      </w:r>
    </w:p>
    <w:p>
      <w:pPr>
        <w:bidi/>
        <w:jc w:val="right"/>
      </w:pPr>
      <w:r>
        <w:rPr>
          <w:rFonts w:ascii="Calibri" w:hAnsi="Calibri" w:cs="Calibri"/>
          <w:i/>
          <w:color w:val="008000"/>
          <w:sz w:val="24"/>
          <w:szCs w:val="24"/>
          <w:rtl/>
          <w:lang w:bidi="ar-SA"/>
        </w:rPr>
        <w:t>«أما بعد فإنّي أوصي نفسي بتقوى اللّه وبها أوصيك فإنّها وصيّة اللّه في الأولين ووصيّته في الآخرين خبرني من ورد علي من أعوان اللّه على دينه ونشر طاعته بما كان من تحتنك مع خذلانك،</w:t>
      </w:r>
    </w:p>
    <w:p>
      <w:pPr>
        <w:jc w:val="left"/>
      </w:pPr>
      <w:r>
        <w:rPr>
          <w:rFonts w:ascii="Calibri" w:hAnsi="Calibri" w:cs="Calibri"/>
          <w:i w:val="0"/>
          <w:color w:val="000000"/>
          <w:sz w:val="24"/>
          <w:szCs w:val="24"/>
          <w:rtl w:val="0"/>
        </w:rPr>
        <w:t>“此致：我劝自己敬畏真主，也以此劝你；这是画像托于先辈们的嘱托，也是画像托于后人的嘱托。那些为真主的宗教效力、传播对他的顺从的助手来到我这里，他们告诉我，你为何袖手旁观、为何不予支持；</w:t>
      </w:r>
    </w:p>
    <w:p>
      <w:pPr>
        <w:bidi/>
        <w:jc w:val="right"/>
      </w:pPr>
      <w:r>
        <w:rPr>
          <w:rFonts w:ascii="Calibri" w:hAnsi="Calibri" w:cs="Calibri"/>
          <w:i/>
          <w:color w:val="008000"/>
          <w:sz w:val="24"/>
          <w:szCs w:val="24"/>
          <w:rtl/>
          <w:lang w:bidi="ar-SA"/>
        </w:rPr>
        <w:t>وقد شاورت في الدعوة للرضا من آل محمّد (صَلَّى اللّه عَلَيْهِ وَ آلِهِ وَسَلَّمَ ) وقد ص: 427</w:t>
      </w:r>
    </w:p>
    <w:p>
      <w:pPr>
        <w:jc w:val="left"/>
      </w:pPr>
      <w:r>
        <w:rPr>
          <w:rFonts w:ascii="Calibri" w:hAnsi="Calibri" w:cs="Calibri"/>
          <w:i w:val="0"/>
          <w:color w:val="000000"/>
          <w:sz w:val="24"/>
          <w:szCs w:val="24"/>
          <w:rtl w:val="0"/>
        </w:rPr>
        <w:t>我已就拥戴穆罕默德家族中受众人认可者一事征求意见（愿真主赐福他及其家人），而且，第 427 页</w:t>
      </w:r>
    </w:p>
    <w:p>
      <w:pPr>
        <w:bidi/>
        <w:jc w:val="right"/>
      </w:pPr>
      <w:r>
        <w:rPr>
          <w:rFonts w:ascii="Calibri" w:hAnsi="Calibri" w:cs="Calibri"/>
          <w:i/>
          <w:color w:val="008000"/>
          <w:sz w:val="24"/>
          <w:szCs w:val="24"/>
          <w:rtl/>
          <w:lang w:bidi="ar-SA"/>
        </w:rPr>
        <w:t>1- أي راوي هذا الكلام، وهو الّذي استأمن المهدي فأمنه وحياه.</w:t>
      </w:r>
    </w:p>
    <w:p>
      <w:pPr>
        <w:jc w:val="left"/>
      </w:pPr>
      <w:r>
        <w:rPr>
          <w:rFonts w:ascii="Calibri" w:hAnsi="Calibri" w:cs="Calibri"/>
          <w:i w:val="0"/>
          <w:color w:val="000000"/>
          <w:sz w:val="24"/>
          <w:szCs w:val="24"/>
          <w:rtl w:val="0"/>
        </w:rPr>
        <w:t>1- 即这番话的传述者，他曾向马赫迪请求安全，马赫迪便给予他安全并款待了他。</w:t>
      </w:r>
    </w:p>
    <w:p>
      <w:pPr>
        <w:bidi/>
        <w:jc w:val="right"/>
      </w:pPr>
      <w:r>
        <w:rPr>
          <w:rFonts w:ascii="Calibri" w:hAnsi="Calibri" w:cs="Calibri"/>
          <w:i/>
          <w:color w:val="008000"/>
          <w:sz w:val="24"/>
          <w:szCs w:val="24"/>
          <w:rtl/>
          <w:lang w:bidi="ar-SA"/>
        </w:rPr>
        <w:t>2- «بفتح الفاء وتشديد الخاء بئر بين التنعيم وبين مكة، وبينه وبين مكّة فرسخ تقريباً.</w:t>
      </w:r>
    </w:p>
    <w:p>
      <w:pPr>
        <w:jc w:val="left"/>
      </w:pPr>
      <w:r>
        <w:rPr>
          <w:rFonts w:ascii="Calibri" w:hAnsi="Calibri" w:cs="Calibri"/>
          <w:i w:val="0"/>
          <w:color w:val="000000"/>
          <w:sz w:val="24"/>
          <w:szCs w:val="24"/>
          <w:rtl w:val="0"/>
        </w:rPr>
        <w:t>2- “法赫的法字读开口音，赫字读重音；那里是一口井，位于坦阿伊姆与麦加之间，距麦加大约一个法尔萨赫。</w:t>
      </w:r>
    </w:p>
    <w:p>
      <w:pPr>
        <w:bidi/>
        <w:jc w:val="right"/>
      </w:pPr>
      <w:r>
        <w:rPr>
          <w:rFonts w:ascii="Calibri" w:hAnsi="Calibri" w:cs="Calibri"/>
          <w:i/>
          <w:color w:val="008000"/>
          <w:sz w:val="24"/>
          <w:szCs w:val="24"/>
          <w:rtl/>
          <w:lang w:bidi="ar-SA"/>
        </w:rPr>
        <w:t>والحسين هو الحسين بن عليّ بن الحسن بن الحسن بن الحسن بن عليّ (عَلَيهِ السَّلَامُ) وأمه زينب بنت</w:t>
      </w:r>
    </w:p>
    <w:p>
      <w:pPr>
        <w:jc w:val="left"/>
      </w:pPr>
      <w:r>
        <w:rPr>
          <w:rFonts w:ascii="Calibri" w:hAnsi="Calibri" w:cs="Calibri"/>
          <w:i w:val="0"/>
          <w:color w:val="000000"/>
          <w:sz w:val="24"/>
          <w:szCs w:val="24"/>
          <w:rtl w:val="0"/>
        </w:rPr>
        <w:t>侯赛因是侯赛因·本·阿里·本·哈桑·本·哈桑·本·哈桑·本·阿里（愿主福安之），他的母亲是宰娜卜，女儿是</w:t>
      </w:r>
    </w:p>
    <w:p>
      <w:pPr>
        <w:bidi/>
        <w:jc w:val="right"/>
      </w:pPr>
      <w:r>
        <w:rPr>
          <w:rFonts w:ascii="Calibri" w:hAnsi="Calibri" w:cs="Calibri"/>
          <w:i/>
          <w:color w:val="008000"/>
          <w:sz w:val="24"/>
          <w:szCs w:val="24"/>
          <w:rtl/>
          <w:lang w:bidi="ar-SA"/>
        </w:rPr>
        <w:t>عبد اللّه بن الحسن خرج في أيّام موسى الهادي بن محمّد المهدي بن أبي جعفر المنصور وخرج معه</w:t>
      </w:r>
    </w:p>
    <w:p>
      <w:pPr>
        <w:jc w:val="left"/>
      </w:pPr>
      <w:r>
        <w:rPr>
          <w:rFonts w:ascii="Calibri" w:hAnsi="Calibri" w:cs="Calibri"/>
          <w:i w:val="0"/>
          <w:color w:val="000000"/>
          <w:sz w:val="24"/>
          <w:szCs w:val="24"/>
          <w:rtl w:val="0"/>
        </w:rPr>
        <w:t>阿卜杜拉·本·哈桑。他在穆萨·哈迪·本·穆罕默德·马赫迪·本·阿比·贾法尔·曼苏尔时期起事，与他一同起事的还有……”</w:t>
      </w:r>
    </w:p>
    <w:p>
      <w:pPr>
        <w:bidi/>
        <w:jc w:val="right"/>
      </w:pPr>
      <w:r>
        <w:rPr>
          <w:rFonts w:ascii="Calibri" w:hAnsi="Calibri" w:cs="Calibri"/>
          <w:i/>
          <w:color w:val="008000"/>
          <w:sz w:val="24"/>
          <w:szCs w:val="24"/>
          <w:rtl/>
          <w:lang w:bidi="ar-SA"/>
        </w:rPr>
        <w:t>جماعة كثيرة من العلويين وكان خروجه بالمدينة في ذي القعدة سنة تسع وستين ومائة بعد موت المهدي بمكّة وخلافة الهادي ابنه» مرآة المجلسيّ ١٥١/٤. 3- أي استولى عليها. 4- أي محمّد بن عبد اللّه الحسني.</w:t>
      </w:r>
    </w:p>
    <w:p>
      <w:pPr>
        <w:jc w:val="left"/>
      </w:pPr>
      <w:r>
        <w:rPr>
          <w:rFonts w:ascii="Calibri" w:hAnsi="Calibri" w:cs="Calibri"/>
          <w:i w:val="0"/>
          <w:color w:val="000000"/>
          <w:sz w:val="24"/>
          <w:szCs w:val="24"/>
          <w:rtl w:val="0"/>
        </w:rPr>
        <w:t>许多阿里德派人士；他于一百六十九年都尔盖尔德月在麦地那起事，此时马赫迪已在麦加去世，其子哈迪继位。”《马吉利之镜》4/151。3- 即占领了它。4- 即穆罕默德·本·阿卜杜拉·哈桑尼。</w:t>
      </w:r>
    </w:p>
    <w:p>
      <w:pPr>
        <w:bidi/>
        <w:jc w:val="right"/>
      </w:pPr>
      <w:r>
        <w:rPr>
          <w:rFonts w:ascii="Calibri" w:hAnsi="Calibri" w:cs="Calibri"/>
          <w:i/>
          <w:color w:val="008000"/>
          <w:sz w:val="24"/>
          <w:szCs w:val="24"/>
          <w:rtl/>
          <w:lang w:bidi="ar-SA"/>
        </w:rPr>
        <w:t>5- أي الإمام الصادق (عَلَيهِ السَّلَامُ) وسماه عماً على نحو المجاز. 6- أي أحسن القتال والمجاللة.</w:t>
      </w:r>
    </w:p>
    <w:p>
      <w:pPr>
        <w:jc w:val="left"/>
      </w:pPr>
      <w:r>
        <w:rPr>
          <w:rFonts w:ascii="Calibri" w:hAnsi="Calibri" w:cs="Calibri"/>
          <w:i w:val="0"/>
          <w:color w:val="000000"/>
          <w:sz w:val="24"/>
          <w:szCs w:val="24"/>
          <w:rtl w:val="0"/>
        </w:rPr>
        <w:t>5- 即伊玛目萨迪格（愿主福安之），以比喻的方式称他为叔父。6- 即英勇善战，并与人交锋。</w:t>
      </w:r>
    </w:p>
    <w:p>
      <w:pPr>
        <w:bidi/>
        <w:jc w:val="right"/>
      </w:pPr>
      <w:r>
        <w:rPr>
          <w:rFonts w:ascii="Calibri" w:hAnsi="Calibri" w:cs="Calibri"/>
          <w:i/>
          <w:color w:val="008000"/>
          <w:sz w:val="24"/>
          <w:szCs w:val="24"/>
          <w:rtl/>
          <w:lang w:bidi="ar-SA"/>
        </w:rPr>
        <w:t>احتجبتها واحتجبها أبوك من قبلك (1) ، وقديماً ادَّعيتم ما ليس لكم، وبسطتم آمالكم إلى ما لم يعطكم اللّه فاستهويتم وأظللتم وأنا محذرك ما حذرك اللّه من نفسه».</w:t>
      </w:r>
    </w:p>
    <w:p>
      <w:pPr>
        <w:jc w:val="left"/>
      </w:pPr>
      <w:r>
        <w:rPr>
          <w:rFonts w:ascii="Calibri" w:hAnsi="Calibri" w:cs="Calibri"/>
          <w:i w:val="0"/>
          <w:color w:val="000000"/>
          <w:sz w:val="24"/>
          <w:szCs w:val="24"/>
          <w:rtl w:val="0"/>
        </w:rPr>
        <w:t>我把它藏了起来，你的父亲也曾在你之前把它藏了起来（1）。你们自古以来就妄称不属于你们的东西，把希望寄托于真主未曾赐予你们之事，于是你们被诱惑而迷失了方向。我警告你：真主曾以自身警告你之事。</w:t>
      </w:r>
    </w:p>
    <w:p>
      <w:pPr>
        <w:bidi/>
        <w:jc w:val="right"/>
      </w:pPr>
      <w:r>
        <w:rPr>
          <w:rFonts w:ascii="Calibri" w:hAnsi="Calibri" w:cs="Calibri"/>
          <w:i/>
          <w:color w:val="008000"/>
          <w:sz w:val="24"/>
          <w:szCs w:val="24"/>
          <w:rtl/>
          <w:lang w:bidi="ar-SA"/>
        </w:rPr>
        <w:t>فكتب إليه أبو الحسن موسى بن جعفر (عَلَيهِ السَّلَامُ) من موسى بن أبي عبد اللّه جعفر.</w:t>
      </w:r>
    </w:p>
    <w:p>
      <w:pPr>
        <w:jc w:val="left"/>
      </w:pPr>
      <w:r>
        <w:rPr>
          <w:rFonts w:ascii="Calibri" w:hAnsi="Calibri" w:cs="Calibri"/>
          <w:i w:val="0"/>
          <w:color w:val="000000"/>
          <w:sz w:val="24"/>
          <w:szCs w:val="24"/>
          <w:rtl w:val="0"/>
        </w:rPr>
        <w:t>于是，阿布·哈桑·穆萨·本·贾法尔（愿主福安之）从穆萨·本·阿卜杜拉·贾法尔的名义给他回信。</w:t>
      </w:r>
    </w:p>
    <w:p>
      <w:pPr>
        <w:bidi/>
        <w:jc w:val="right"/>
      </w:pPr>
      <w:r>
        <w:rPr>
          <w:rFonts w:ascii="Calibri" w:hAnsi="Calibri" w:cs="Calibri"/>
          <w:i/>
          <w:color w:val="008000"/>
          <w:sz w:val="24"/>
          <w:szCs w:val="24"/>
          <w:rtl/>
          <w:lang w:bidi="ar-SA"/>
        </w:rPr>
        <w:t>وعلي (2) مشتركين في التذلل اللّه وطاعته، إلى يحيى بن عبد اللّه بن حسن،</w:t>
      </w:r>
    </w:p>
    <w:p>
      <w:pPr>
        <w:jc w:val="left"/>
      </w:pPr>
      <w:r>
        <w:rPr>
          <w:rFonts w:ascii="Calibri" w:hAnsi="Calibri" w:cs="Calibri"/>
          <w:i w:val="0"/>
          <w:color w:val="000000"/>
          <w:sz w:val="24"/>
          <w:szCs w:val="24"/>
          <w:rtl w:val="0"/>
        </w:rPr>
        <w:t>阿里（2）共同谦卑地敬拜真主并服从他，致叶海亚·本·阿卜杜拉·本·哈桑：</w:t>
      </w:r>
    </w:p>
    <w:p>
      <w:pPr>
        <w:bidi/>
        <w:jc w:val="right"/>
      </w:pPr>
      <w:r>
        <w:rPr>
          <w:rFonts w:ascii="Calibri" w:hAnsi="Calibri" w:cs="Calibri"/>
          <w:i/>
          <w:color w:val="008000"/>
          <w:sz w:val="24"/>
          <w:szCs w:val="24"/>
          <w:rtl/>
          <w:lang w:bidi="ar-SA"/>
        </w:rPr>
        <w:t>أما بعد فإني أحذرك اللّه ونفسي (3) وأعلمك أليم عذابه وشديد عقابه وتكامل نقماته،</w:t>
      </w:r>
    </w:p>
    <w:p>
      <w:pPr>
        <w:jc w:val="left"/>
      </w:pPr>
      <w:r>
        <w:rPr>
          <w:rFonts w:ascii="Calibri" w:hAnsi="Calibri" w:cs="Calibri"/>
          <w:i w:val="0"/>
          <w:color w:val="000000"/>
          <w:sz w:val="24"/>
          <w:szCs w:val="24"/>
          <w:rtl w:val="0"/>
        </w:rPr>
        <w:t>此致：我以真主警告你，也警告我自己（3），并让你知道他痛苦的刑罚、严厉的惩罚和接连不断的报应。</w:t>
      </w:r>
    </w:p>
    <w:p>
      <w:pPr>
        <w:bidi/>
        <w:jc w:val="right"/>
      </w:pPr>
      <w:r>
        <w:rPr>
          <w:rFonts w:ascii="Calibri" w:hAnsi="Calibri" w:cs="Calibri"/>
          <w:i/>
          <w:color w:val="008000"/>
          <w:sz w:val="24"/>
          <w:szCs w:val="24"/>
          <w:rtl/>
          <w:lang w:bidi="ar-SA"/>
        </w:rPr>
        <w:t>وأوصيك ونفسي بتقوى اللّه فإنّها زينُ الكلام وتثبيت النعم، أتاني كتابك تذكر فيه أنّي مدَّع وأبي من قبل،</w:t>
      </w:r>
    </w:p>
    <w:p>
      <w:pPr>
        <w:jc w:val="left"/>
      </w:pPr>
      <w:r>
        <w:rPr>
          <w:rFonts w:ascii="Calibri" w:hAnsi="Calibri" w:cs="Calibri"/>
          <w:i w:val="0"/>
          <w:color w:val="000000"/>
          <w:sz w:val="24"/>
          <w:szCs w:val="24"/>
          <w:rtl w:val="0"/>
        </w:rPr>
        <w:t>我劝你，也劝我自己，要敬畏真主，因为敬畏是真主言辞的装饰，也是恩典得以稳固的保障。你的信已送到，其中提到我是妄称者，我的父亲此前也是如此。</w:t>
      </w:r>
    </w:p>
    <w:p>
      <w:pPr>
        <w:bidi/>
        <w:jc w:val="right"/>
      </w:pPr>
      <w:r>
        <w:rPr>
          <w:rFonts w:ascii="Calibri" w:hAnsi="Calibri" w:cs="Calibri"/>
          <w:i/>
          <w:color w:val="008000"/>
          <w:sz w:val="24"/>
          <w:szCs w:val="24"/>
          <w:rtl/>
          <w:lang w:bidi="ar-SA"/>
        </w:rPr>
        <w:t>وما سمعت ذلك مني وستكتب شهادتهم ويُسألون (4) ، ولم يَدَعْ حرصُ الدُّنيا ومطالبها لأهلها مطلباً لآخرتهم،</w:t>
      </w:r>
    </w:p>
    <w:p>
      <w:pPr>
        <w:jc w:val="left"/>
      </w:pPr>
      <w:r>
        <w:rPr>
          <w:rFonts w:ascii="Calibri" w:hAnsi="Calibri" w:cs="Calibri"/>
          <w:i w:val="0"/>
          <w:color w:val="000000"/>
          <w:sz w:val="24"/>
          <w:szCs w:val="24"/>
          <w:rtl w:val="0"/>
        </w:rPr>
        <w:t>我从未听你说过这种话，他们的证词将被记录下来，他们也将受到审问（4）。今世的贪恋和追求，使世人无暇追求后世，</w:t>
      </w:r>
    </w:p>
    <w:p>
      <w:pPr>
        <w:bidi/>
        <w:jc w:val="right"/>
      </w:pPr>
      <w:r>
        <w:rPr>
          <w:rFonts w:ascii="Calibri" w:hAnsi="Calibri" w:cs="Calibri"/>
          <w:i/>
          <w:color w:val="008000"/>
          <w:sz w:val="24"/>
          <w:szCs w:val="24"/>
          <w:rtl/>
          <w:lang w:bidi="ar-SA"/>
        </w:rPr>
        <w:t>حتّى يفسد عليهم مطلب آخرتهم في دنياهم وذكرت أنّي تبطت النّاس عنك لرغبتي فيما في يديك،</w:t>
      </w:r>
    </w:p>
    <w:p>
      <w:pPr>
        <w:jc w:val="left"/>
      </w:pPr>
      <w:r>
        <w:rPr>
          <w:rFonts w:ascii="Calibri" w:hAnsi="Calibri" w:cs="Calibri"/>
          <w:i w:val="0"/>
          <w:color w:val="000000"/>
          <w:sz w:val="24"/>
          <w:szCs w:val="24"/>
          <w:rtl w:val="0"/>
        </w:rPr>
        <w:t>以至于他们在今世中败坏了对后世的追求。你还提到，我因为贪图你手中之物，才使众人耽搁下来，不去投奔你。</w:t>
      </w:r>
    </w:p>
    <w:p>
      <w:pPr>
        <w:bidi/>
        <w:jc w:val="right"/>
      </w:pPr>
      <w:r>
        <w:rPr>
          <w:rFonts w:ascii="Calibri" w:hAnsi="Calibri" w:cs="Calibri"/>
          <w:i/>
          <w:color w:val="008000"/>
          <w:sz w:val="24"/>
          <w:szCs w:val="24"/>
          <w:rtl/>
          <w:lang w:bidi="ar-SA"/>
        </w:rPr>
        <w:t>وما منعني من مدخلك الّذي أنت فيه لو كنت راغباً ضعف عن سنة ولا قلة بصيرة بحجّة،</w:t>
      </w:r>
    </w:p>
    <w:p>
      <w:pPr>
        <w:jc w:val="left"/>
      </w:pPr>
      <w:r>
        <w:rPr>
          <w:rFonts w:ascii="Calibri" w:hAnsi="Calibri" w:cs="Calibri"/>
          <w:i w:val="0"/>
          <w:color w:val="000000"/>
          <w:sz w:val="24"/>
          <w:szCs w:val="24"/>
          <w:rtl w:val="0"/>
        </w:rPr>
        <w:t>如果我有所图，我没有进入你如今所处之位的原因，并非我无力遵循圣行，也不是因为我不明白论据。</w:t>
      </w:r>
    </w:p>
    <w:p>
      <w:pPr>
        <w:bidi/>
        <w:jc w:val="right"/>
      </w:pPr>
      <w:r>
        <w:rPr>
          <w:rFonts w:ascii="Calibri" w:hAnsi="Calibri" w:cs="Calibri"/>
          <w:i/>
          <w:color w:val="008000"/>
          <w:sz w:val="24"/>
          <w:szCs w:val="24"/>
          <w:rtl/>
          <w:lang w:bidi="ar-SA"/>
        </w:rPr>
        <w:t>ولكنَّ اللّه تبارك وتعالى خلق النّاس أمشاج (5) وغرائب (6) وغرائز،</w:t>
      </w:r>
    </w:p>
    <w:p>
      <w:pPr>
        <w:jc w:val="left"/>
      </w:pPr>
      <w:r>
        <w:rPr>
          <w:rFonts w:ascii="Calibri" w:hAnsi="Calibri" w:cs="Calibri"/>
          <w:i w:val="0"/>
          <w:color w:val="000000"/>
          <w:sz w:val="24"/>
          <w:szCs w:val="24"/>
          <w:rtl w:val="0"/>
        </w:rPr>
        <w:t>然而，真主——至高至尊——创造了形形色色的人（5）、各种奇异之人（6）和不同的天性。</w:t>
      </w:r>
    </w:p>
    <w:p>
      <w:pPr>
        <w:bidi/>
        <w:jc w:val="right"/>
      </w:pPr>
      <w:r>
        <w:rPr>
          <w:rFonts w:ascii="Calibri" w:hAnsi="Calibri" w:cs="Calibri"/>
          <w:i/>
          <w:color w:val="008000"/>
          <w:sz w:val="24"/>
          <w:szCs w:val="24"/>
          <w:rtl/>
          <w:lang w:bidi="ar-SA"/>
        </w:rPr>
        <w:t>فأخبرني عن حرفين أسألك عنهما ما العترف (7) في بدنك وما الصهلج (8) في الإنسان، ثمَّ اكتب إليَّ بخبر ذلك،</w:t>
      </w:r>
    </w:p>
    <w:p>
      <w:pPr>
        <w:jc w:val="left"/>
      </w:pPr>
      <w:r>
        <w:rPr>
          <w:rFonts w:ascii="Calibri" w:hAnsi="Calibri" w:cs="Calibri"/>
          <w:i w:val="0"/>
          <w:color w:val="000000"/>
          <w:sz w:val="24"/>
          <w:szCs w:val="24"/>
          <w:rtl w:val="0"/>
        </w:rPr>
        <w:t>请告诉我两个问题的答案：你身体中的“العترف”（7）是什么？人体中的“الصهلج”（8）又是什么？然后写信把这件事告诉我。</w:t>
      </w:r>
    </w:p>
    <w:p>
      <w:pPr>
        <w:bidi/>
        <w:jc w:val="right"/>
      </w:pPr>
      <w:r>
        <w:rPr>
          <w:rFonts w:ascii="Calibri" w:hAnsi="Calibri" w:cs="Calibri"/>
          <w:i/>
          <w:color w:val="008000"/>
          <w:sz w:val="24"/>
          <w:szCs w:val="24"/>
          <w:rtl/>
          <w:lang w:bidi="ar-SA"/>
        </w:rPr>
        <w:t>وأنا متقدّم إليك أحذرك معصية الخليفة وأحثك على برّه وطاعته وأن تطلب لنفسك أماناً قبل أن تأخذك الأظفار ويلزمك الخناق من كلّ مكان،</w:t>
      </w:r>
    </w:p>
    <w:p>
      <w:pPr>
        <w:jc w:val="left"/>
      </w:pPr>
      <w:r>
        <w:rPr>
          <w:rFonts w:ascii="Calibri" w:hAnsi="Calibri" w:cs="Calibri"/>
          <w:i w:val="0"/>
          <w:color w:val="000000"/>
          <w:sz w:val="24"/>
          <w:szCs w:val="24"/>
          <w:rtl w:val="0"/>
        </w:rPr>
        <w:t>我现在就要告诫你，不要违抗哈里发；我劝你善待他、服从他，并为自己寻求安全，以免利爪抓住你、窒息从四面八方逼近你，</w:t>
      </w:r>
    </w:p>
    <w:p>
      <w:pPr>
        <w:bidi/>
        <w:jc w:val="right"/>
      </w:pPr>
      <w:r>
        <w:rPr>
          <w:rFonts w:ascii="Calibri" w:hAnsi="Calibri" w:cs="Calibri"/>
          <w:i/>
          <w:color w:val="008000"/>
          <w:sz w:val="24"/>
          <w:szCs w:val="24"/>
          <w:rtl/>
          <w:lang w:bidi="ar-SA"/>
        </w:rPr>
        <w:t>فتروّح إلى النفس من كلّ مكان ولا تجده، حتّى يمنَّ اللّه عليك بمنّه وفضله ورقة الخليفة أبقاه اللّه فيؤمنك ويرحمك ويحفظ فيك أرحام رسول اللّه،</w:t>
      </w:r>
    </w:p>
    <w:p>
      <w:pPr>
        <w:jc w:val="left"/>
      </w:pPr>
      <w:r>
        <w:rPr>
          <w:rFonts w:ascii="Calibri" w:hAnsi="Calibri" w:cs="Calibri"/>
          <w:i w:val="0"/>
          <w:color w:val="000000"/>
          <w:sz w:val="24"/>
          <w:szCs w:val="24"/>
          <w:rtl w:val="0"/>
        </w:rPr>
        <w:t>使你从四面八方寻求喘息之机，却无处可寻；直到真主凭借他的恩典、恩惠，以及哈里发的宽宥——愿真主使他长存——施恩于你，使你获得安全，怜悯你，并因你而维护真主使者的亲属关系。</w:t>
      </w:r>
    </w:p>
    <w:p>
      <w:pPr>
        <w:bidi/>
        <w:jc w:val="right"/>
      </w:pPr>
      <w:r>
        <w:rPr>
          <w:rFonts w:ascii="Calibri" w:hAnsi="Calibri" w:cs="Calibri"/>
          <w:i/>
          <w:color w:val="008000"/>
          <w:sz w:val="24"/>
          <w:szCs w:val="24"/>
          <w:rtl/>
          <w:lang w:bidi="ar-SA"/>
        </w:rPr>
        <w:t>والسّلام على من اتبع الهدى؛ إنا قد أوحي إلينا أنّ العذاب على من كذب وتولّى (9) .</w:t>
      </w:r>
    </w:p>
    <w:p>
      <w:pPr>
        <w:jc w:val="left"/>
      </w:pPr>
      <w:r>
        <w:rPr>
          <w:rFonts w:ascii="Calibri" w:hAnsi="Calibri" w:cs="Calibri"/>
          <w:i w:val="0"/>
          <w:color w:val="000000"/>
          <w:sz w:val="24"/>
          <w:szCs w:val="24"/>
          <w:rtl w:val="0"/>
        </w:rPr>
        <w:t>愿平安归于遵循正道者；我们确已受到启示：刑罚必降于否认并背弃者（9）。</w:t>
      </w:r>
    </w:p>
    <w:p>
      <w:pPr>
        <w:bidi/>
        <w:jc w:val="right"/>
      </w:pPr>
      <w:r>
        <w:rPr>
          <w:rFonts w:ascii="Calibri" w:hAnsi="Calibri" w:cs="Calibri"/>
          <w:i/>
          <w:color w:val="008000"/>
          <w:sz w:val="24"/>
          <w:szCs w:val="24"/>
          <w:rtl/>
          <w:lang w:bidi="ar-SA"/>
        </w:rPr>
        <w:t>قال الجعفري (10) : فبلغني أنّ كتاب موسى بن جعفر (عَلَيهِ السَّلَامُ) وقع في يدي هارون فلما قرأه قال : النّاس يحملوني على موسى بن جعفر وهو بريء ممّا يُرمى به.</w:t>
      </w:r>
    </w:p>
    <w:p>
      <w:pPr>
        <w:jc w:val="left"/>
      </w:pPr>
      <w:r>
        <w:rPr>
          <w:rFonts w:ascii="Calibri" w:hAnsi="Calibri" w:cs="Calibri"/>
          <w:i w:val="0"/>
          <w:color w:val="000000"/>
          <w:sz w:val="24"/>
          <w:szCs w:val="24"/>
          <w:rtl w:val="0"/>
        </w:rPr>
        <w:t>贾法里（10）说：我听说穆萨·本·贾法尔（愿主福安之）的信落到了哈伦手中。他读完后说：“人们总是怂恿我对付穆萨·本·贾法尔，可他对于他们所指控的事情是清白的。”</w:t>
      </w:r>
    </w:p>
    <w:p>
      <w:pPr>
        <w:bidi/>
        <w:jc w:val="right"/>
      </w:pPr>
      <w:r>
        <w:rPr>
          <w:rFonts w:ascii="Calibri" w:hAnsi="Calibri" w:cs="Calibri"/>
          <w:i/>
          <w:color w:val="008000"/>
          <w:sz w:val="24"/>
          <w:szCs w:val="24"/>
          <w:rtl/>
          <w:lang w:bidi="ar-SA"/>
        </w:rPr>
        <w:t>تم الجزء الثاني من كتاب الكافي، ويتلوه بمشيئة اللّه وعونه الجزء الثالث وهو باب كراهية التوقيت.</w:t>
      </w:r>
    </w:p>
    <w:p>
      <w:pPr>
        <w:jc w:val="left"/>
      </w:pPr>
      <w:r>
        <w:rPr>
          <w:rFonts w:ascii="Calibri" w:hAnsi="Calibri" w:cs="Calibri"/>
          <w:i w:val="0"/>
          <w:color w:val="000000"/>
          <w:sz w:val="24"/>
          <w:szCs w:val="24"/>
          <w:rtl w:val="0"/>
        </w:rPr>
        <w:t>《卡菲圣训集》第二卷至此结束。接下来，在真主的意愿和援助下，是第三卷，即“憎恶为此事确定时间”篇。</w:t>
      </w:r>
    </w:p>
    <w:p>
      <w:pPr>
        <w:bidi/>
        <w:jc w:val="right"/>
      </w:pPr>
      <w:r>
        <w:rPr>
          <w:rFonts w:ascii="Calibri" w:hAnsi="Calibri" w:cs="Calibri"/>
          <w:i/>
          <w:color w:val="008000"/>
          <w:sz w:val="24"/>
          <w:szCs w:val="24"/>
          <w:rtl/>
          <w:lang w:bidi="ar-SA"/>
        </w:rPr>
        <w:t>والحمد للّه ربّ العالمين والصلاة والسّلام على محمّد وآله أجمعين. ص: 428</w:t>
      </w:r>
    </w:p>
    <w:p>
      <w:pPr>
        <w:jc w:val="left"/>
      </w:pPr>
      <w:r>
        <w:rPr>
          <w:rFonts w:ascii="Calibri" w:hAnsi="Calibri" w:cs="Calibri"/>
          <w:i w:val="0"/>
          <w:color w:val="000000"/>
          <w:sz w:val="24"/>
          <w:szCs w:val="24"/>
          <w:rtl w:val="0"/>
        </w:rPr>
        <w:t>一切赞颂全归真主——众世界的主；愿平安与祝福降于穆罕默德及其全体家属。页：428</w:t>
      </w:r>
    </w:p>
    <w:p>
      <w:pPr>
        <w:bidi/>
        <w:jc w:val="right"/>
      </w:pPr>
      <w:r>
        <w:rPr>
          <w:rFonts w:ascii="Calibri" w:hAnsi="Calibri" w:cs="Calibri"/>
          <w:i/>
          <w:color w:val="008000"/>
          <w:sz w:val="24"/>
          <w:szCs w:val="24"/>
          <w:rtl/>
          <w:lang w:bidi="ar-SA"/>
        </w:rPr>
        <w:t>1- أي زويتها ومنعتها عنّي كما زواها واحتجبها أبوك الصادق (عَلَيهِ السَّلَامُ) عندما دعاه إليها محمّد بن عبد اللّه قبلي. 2- الظاهر أنّه أمير المؤمنين (عَلَيهِ السَّلَامُ). 3- أي واحذر نفسي من سخط اللّه.</w:t>
      </w:r>
    </w:p>
    <w:p>
      <w:pPr>
        <w:jc w:val="left"/>
      </w:pPr>
      <w:r>
        <w:rPr>
          <w:rFonts w:ascii="Calibri" w:hAnsi="Calibri" w:cs="Calibri"/>
          <w:i w:val="0"/>
          <w:color w:val="000000"/>
          <w:sz w:val="24"/>
          <w:szCs w:val="24"/>
          <w:rtl w:val="0"/>
        </w:rPr>
        <w:t>1- 即你把它藏起来并拒绝给我，正如在我之前穆罕默德·本·阿卜杜拉邀请你的父亲萨迪格（愿主福安之）去做这件事时，他也把它藏起来并拒绝了。2- 显然指信士的长官（愿主福安之）。3- 即警告我自己不要招致真主的愤怒。</w:t>
      </w:r>
    </w:p>
    <w:p>
      <w:pPr>
        <w:bidi/>
        <w:jc w:val="right"/>
      </w:pPr>
      <w:r>
        <w:rPr>
          <w:rFonts w:ascii="Calibri" w:hAnsi="Calibri" w:cs="Calibri"/>
          <w:i/>
          <w:color w:val="008000"/>
          <w:sz w:val="24"/>
          <w:szCs w:val="24"/>
          <w:rtl/>
          <w:lang w:bidi="ar-SA"/>
        </w:rPr>
        <w:t>4- أي عن شهادتهم الزور. 5- أي إخلاطاً. 6- أي عجائب.</w:t>
      </w:r>
    </w:p>
    <w:p>
      <w:pPr>
        <w:jc w:val="left"/>
      </w:pPr>
      <w:r>
        <w:rPr>
          <w:rFonts w:ascii="Calibri" w:hAnsi="Calibri" w:cs="Calibri"/>
          <w:i w:val="0"/>
          <w:color w:val="000000"/>
          <w:sz w:val="24"/>
          <w:szCs w:val="24"/>
          <w:rtl w:val="0"/>
        </w:rPr>
        <w:t>4- 即他们的伪证。5- 即混合之物。6- 即奇异之处。</w:t>
      </w:r>
    </w:p>
    <w:p>
      <w:pPr>
        <w:bidi/>
        <w:jc w:val="right"/>
      </w:pPr>
      <w:r>
        <w:rPr>
          <w:rFonts w:ascii="Calibri" w:hAnsi="Calibri" w:cs="Calibri"/>
          <w:i/>
          <w:color w:val="008000"/>
          <w:sz w:val="24"/>
          <w:szCs w:val="24"/>
          <w:rtl/>
          <w:lang w:bidi="ar-SA"/>
        </w:rPr>
        <w:t>7- وهذان العضوان بهذين الاسمين غير معروفين عند الأطباء مرآة المجلسيّ ١٦١/٤ ونحن نرد علمهما إليهم (عَلَيهِ السَّلَامُ).</w:t>
      </w:r>
    </w:p>
    <w:p>
      <w:pPr>
        <w:jc w:val="left"/>
      </w:pPr>
      <w:r>
        <w:rPr>
          <w:rFonts w:ascii="Calibri" w:hAnsi="Calibri" w:cs="Calibri"/>
          <w:i w:val="0"/>
          <w:color w:val="000000"/>
          <w:sz w:val="24"/>
          <w:szCs w:val="24"/>
          <w:rtl w:val="0"/>
        </w:rPr>
        <w:t>7- 这两个以此名称称呼的器官，医生并不认识。《马吉利之镜》4/161；我们将其知识交还给他们（愿主福安之）。</w:t>
      </w:r>
    </w:p>
    <w:p>
      <w:pPr>
        <w:bidi/>
        <w:jc w:val="right"/>
      </w:pPr>
      <w:r>
        <w:rPr>
          <w:rFonts w:ascii="Calibri" w:hAnsi="Calibri" w:cs="Calibri"/>
          <w:i/>
          <w:color w:val="008000"/>
          <w:sz w:val="24"/>
          <w:szCs w:val="24"/>
          <w:rtl/>
          <w:lang w:bidi="ar-SA"/>
        </w:rPr>
        <w:t>8- وهذان العضوان بهذين الاسمين غير معروفين عند الأطباء مرآة المجلسيّ ١٦١/٤ ونحن نرد علمهما إليهم (عَلَيهِ السَّلَامُ).</w:t>
      </w:r>
    </w:p>
    <w:p>
      <w:pPr>
        <w:jc w:val="left"/>
      </w:pPr>
      <w:r>
        <w:rPr>
          <w:rFonts w:ascii="Calibri" w:hAnsi="Calibri" w:cs="Calibri"/>
          <w:i w:val="0"/>
          <w:color w:val="000000"/>
          <w:sz w:val="24"/>
          <w:szCs w:val="24"/>
          <w:rtl w:val="0"/>
        </w:rPr>
        <w:t>8- 这两个以此名称称呼的器官，医生并不认识。《马吉利之镜》4/161；我们将其知识交还给他们（愿主福安之）。</w:t>
      </w:r>
    </w:p>
    <w:p>
      <w:pPr>
        <w:bidi/>
        <w:jc w:val="right"/>
      </w:pPr>
      <w:r>
        <w:rPr>
          <w:rFonts w:ascii="Calibri" w:hAnsi="Calibri" w:cs="Calibri"/>
          <w:i/>
          <w:color w:val="008000"/>
          <w:sz w:val="24"/>
          <w:szCs w:val="24"/>
          <w:rtl/>
          <w:lang w:bidi="ar-SA"/>
        </w:rPr>
        <w:t>9- إنّما كتب (عَلَيهِ السَّلَامُ) بهذا المنطق، لأنه كان يعلم بأن الكتاب سوف يقع في يد هارون الرشيد، فيكون ذلك سبباً في حفظ ما يمكن حفظه من أهل البيت (عَلَيهِم السَّلَامُ) وشيعتهم.</w:t>
      </w:r>
    </w:p>
    <w:p>
      <w:pPr>
        <w:jc w:val="left"/>
      </w:pPr>
      <w:r>
        <w:rPr>
          <w:rFonts w:ascii="Calibri" w:hAnsi="Calibri" w:cs="Calibri"/>
          <w:i w:val="0"/>
          <w:color w:val="000000"/>
          <w:sz w:val="24"/>
          <w:szCs w:val="24"/>
          <w:rtl w:val="0"/>
        </w:rPr>
        <w:t>9- 他（愿主福安之）之所以用这种口吻写信，是因为他知道信会落入哈伦·拉希德手中，从而能够尽可能保护圣裔（愿主福安之）及其什叶派。</w:t>
      </w:r>
    </w:p>
    <w:p>
      <w:pPr>
        <w:bidi/>
        <w:jc w:val="right"/>
      </w:pPr>
      <w:r>
        <w:rPr>
          <w:rFonts w:ascii="Calibri" w:hAnsi="Calibri" w:cs="Calibri"/>
          <w:i/>
          <w:color w:val="008000"/>
          <w:sz w:val="24"/>
          <w:szCs w:val="24"/>
          <w:rtl/>
          <w:lang w:bidi="ar-SA"/>
        </w:rPr>
        <w:t>كما يدل عليه باقي الحديث. 10- أى راوي هذا الحديث وهو عبد اللّه بن جعفر بن إبراهيم. 138 - باب كراهية التوقيت 138 - باب كراهية التوقيت (1)</w:t>
      </w:r>
    </w:p>
    <w:p>
      <w:pPr>
        <w:jc w:val="left"/>
      </w:pPr>
      <w:r>
        <w:rPr>
          <w:rFonts w:ascii="Calibri" w:hAnsi="Calibri" w:cs="Calibri"/>
          <w:i w:val="0"/>
          <w:color w:val="000000"/>
          <w:sz w:val="24"/>
          <w:szCs w:val="24"/>
          <w:rtl w:val="0"/>
        </w:rPr>
        <w:t>正如圣训的其余部分所表明的那样。10- 即这段圣训的传述者，他是阿卜杜拉·本·贾法尔·本·易卜拉欣。138 - 憎恶为此事确定时间篇 138 - 憎恶为此事确定时间篇（1）</w:t>
      </w:r>
    </w:p>
    <w:p>
      <w:pPr>
        <w:bidi/>
        <w:jc w:val="right"/>
      </w:pPr>
      <w:r>
        <w:rPr>
          <w:rFonts w:ascii="Calibri" w:hAnsi="Calibri" w:cs="Calibri"/>
          <w:i/>
          <w:color w:val="008000"/>
          <w:sz w:val="24"/>
          <w:szCs w:val="24"/>
          <w:rtl/>
          <w:lang w:bidi="ar-SA"/>
        </w:rPr>
        <w:t>1 - عليّ بن محمّد ومحمّد بن الحسن، عن سهل بن زياد، ومحمّد بن يحيى،</w:t>
      </w:r>
    </w:p>
    <w:p>
      <w:pPr>
        <w:jc w:val="left"/>
      </w:pPr>
      <w:r>
        <w:rPr>
          <w:rFonts w:ascii="Calibri" w:hAnsi="Calibri" w:cs="Calibri"/>
          <w:i w:val="0"/>
          <w:color w:val="000000"/>
          <w:sz w:val="24"/>
          <w:szCs w:val="24"/>
          <w:rtl w:val="0"/>
        </w:rPr>
        <w:t>1 - 阿里·本·穆罕默德和穆罕默德·本·哈桑，传自萨赫勒·本·齐亚德；穆罕默德·本·叶海亚，</w:t>
      </w:r>
    </w:p>
    <w:p>
      <w:pPr>
        <w:bidi/>
        <w:jc w:val="right"/>
      </w:pPr>
      <w:r>
        <w:rPr>
          <w:rFonts w:ascii="Calibri" w:hAnsi="Calibri" w:cs="Calibri"/>
          <w:i/>
          <w:color w:val="008000"/>
          <w:sz w:val="24"/>
          <w:szCs w:val="24"/>
          <w:rtl/>
          <w:lang w:bidi="ar-SA"/>
        </w:rPr>
        <w:t>عن أحمد بن محمّد بن عيسى جميعاً، عن الحسن بن محبوب، عن أبي حمزة الثمالي قال :</w:t>
      </w:r>
    </w:p>
    <w:p>
      <w:pPr>
        <w:jc w:val="left"/>
      </w:pPr>
      <w:r>
        <w:rPr>
          <w:rFonts w:ascii="Calibri" w:hAnsi="Calibri" w:cs="Calibri"/>
          <w:i w:val="0"/>
          <w:color w:val="000000"/>
          <w:sz w:val="24"/>
          <w:szCs w:val="24"/>
          <w:rtl w:val="0"/>
        </w:rPr>
        <w:t>二人均传自艾哈迈德·本·穆罕默德·本·伊萨，传自哈桑·本·马赫布卜，传自阿布·哈姆宰·苏马利，他说：</w:t>
      </w:r>
    </w:p>
    <w:p>
      <w:pPr>
        <w:bidi/>
        <w:jc w:val="right"/>
      </w:pPr>
      <w:r>
        <w:rPr>
          <w:rFonts w:ascii="Calibri" w:hAnsi="Calibri" w:cs="Calibri"/>
          <w:i/>
          <w:color w:val="008000"/>
          <w:sz w:val="24"/>
          <w:szCs w:val="24"/>
          <w:rtl/>
          <w:lang w:bidi="ar-SA"/>
        </w:rPr>
        <w:t>سمعت أبا جعفر (عَلَيهِ السَّلَامُ) يقول : يا ثابت (2) : إنَّ اللّه تبارك وتعالى قد كان وقت هذا الأمر في السبعين (3) ،</w:t>
      </w:r>
    </w:p>
    <w:p>
      <w:pPr>
        <w:jc w:val="left"/>
      </w:pPr>
      <w:r>
        <w:rPr>
          <w:rFonts w:ascii="Calibri" w:hAnsi="Calibri" w:cs="Calibri"/>
          <w:i w:val="0"/>
          <w:color w:val="000000"/>
          <w:sz w:val="24"/>
          <w:szCs w:val="24"/>
          <w:rtl w:val="0"/>
        </w:rPr>
        <w:t>我听见阿布·贾法尔（愿主福安之）说：“萨比特（2）啊，真主——至高至尊——原本已将此事定在七十年（3），</w:t>
      </w:r>
    </w:p>
    <w:p>
      <w:pPr>
        <w:bidi/>
        <w:jc w:val="right"/>
      </w:pPr>
      <w:r>
        <w:rPr>
          <w:rFonts w:ascii="Calibri" w:hAnsi="Calibri" w:cs="Calibri"/>
          <w:i/>
          <w:color w:val="008000"/>
          <w:sz w:val="24"/>
          <w:szCs w:val="24"/>
          <w:rtl/>
          <w:lang w:bidi="ar-SA"/>
        </w:rPr>
        <w:t>فلما أن قتل الحسين صلوات اللّه عليه، اشتدَّ غضب اللّه تعالى على أهل الأرض،</w:t>
      </w:r>
    </w:p>
    <w:p>
      <w:pPr>
        <w:jc w:val="left"/>
      </w:pPr>
      <w:r>
        <w:rPr>
          <w:rFonts w:ascii="Calibri" w:hAnsi="Calibri" w:cs="Calibri"/>
          <w:i w:val="0"/>
          <w:color w:val="000000"/>
          <w:sz w:val="24"/>
          <w:szCs w:val="24"/>
          <w:rtl w:val="0"/>
        </w:rPr>
        <w:t>但侯赛因（愿主赐福他）被杀之后，真主对世人的愤怒加剧了，</w:t>
      </w:r>
    </w:p>
    <w:p>
      <w:pPr>
        <w:bidi/>
        <w:jc w:val="right"/>
      </w:pPr>
      <w:r>
        <w:rPr>
          <w:rFonts w:ascii="Calibri" w:hAnsi="Calibri" w:cs="Calibri"/>
          <w:i/>
          <w:color w:val="008000"/>
          <w:sz w:val="24"/>
          <w:szCs w:val="24"/>
          <w:rtl/>
          <w:lang w:bidi="ar-SA"/>
        </w:rPr>
        <w:t>فأخره إلى أربعين ومائة (4) فحدَّثناكم (5) فأذعتم الحديث فكشفتم قناع الستر (6) ولم يجعل اللّه له بعد ذلك وقتاً عندنا ويمحو اللّه ما يشاء ويثبت وعنده أم الكتاب.</w:t>
      </w:r>
    </w:p>
    <w:p>
      <w:pPr>
        <w:jc w:val="left"/>
      </w:pPr>
      <w:r>
        <w:rPr>
          <w:rFonts w:ascii="Calibri" w:hAnsi="Calibri" w:cs="Calibri"/>
          <w:i w:val="0"/>
          <w:color w:val="000000"/>
          <w:sz w:val="24"/>
          <w:szCs w:val="24"/>
          <w:rtl w:val="0"/>
        </w:rPr>
        <w:t>于是将此事推迟到一百四十年（4）。我们把这消息告诉了你们（5），你们却将它传扬出去，揭开了遮蔽的帷幕（6）；此后真主便未曾为我们定下它的时间。真主抹去他所意欲的，也确立他所意欲的；在他那里有天经原本。”</w:t>
      </w:r>
    </w:p>
    <w:p>
      <w:pPr>
        <w:bidi/>
        <w:jc w:val="right"/>
      </w:pPr>
      <w:r>
        <w:rPr>
          <w:rFonts w:ascii="Calibri" w:hAnsi="Calibri" w:cs="Calibri"/>
          <w:i/>
          <w:color w:val="008000"/>
          <w:sz w:val="24"/>
          <w:szCs w:val="24"/>
          <w:rtl/>
          <w:lang w:bidi="ar-SA"/>
        </w:rPr>
        <w:t>قال أبو حمزة : فحدثت بذلك أبا عبد اللّه (عَلَيهِ السَّلَامُ) فقال : قد كان كذلك.</w:t>
      </w:r>
    </w:p>
    <w:p>
      <w:pPr>
        <w:jc w:val="left"/>
      </w:pPr>
      <w:r>
        <w:rPr>
          <w:rFonts w:ascii="Calibri" w:hAnsi="Calibri" w:cs="Calibri"/>
          <w:i w:val="0"/>
          <w:color w:val="000000"/>
          <w:sz w:val="24"/>
          <w:szCs w:val="24"/>
          <w:rtl w:val="0"/>
        </w:rPr>
        <w:t>阿布·哈姆宰说：我把这件事告诉了阿卜杜拉·本·贾法尔（愿主福安之），他说：“确实如此。”</w:t>
      </w:r>
    </w:p>
    <w:p>
      <w:pPr>
        <w:bidi/>
        <w:jc w:val="right"/>
      </w:pPr>
      <w:r>
        <w:rPr>
          <w:rFonts w:ascii="Calibri" w:hAnsi="Calibri" w:cs="Calibri"/>
          <w:i/>
          <w:color w:val="008000"/>
          <w:sz w:val="24"/>
          <w:szCs w:val="24"/>
          <w:rtl/>
          <w:lang w:bidi="ar-SA"/>
        </w:rPr>
        <w:t>2 - محمّد بن يحيى، عن سلمة بن الخطاب، عن عليّ بن حسان، عن عبد الرحمن بن كثير قال :</w:t>
      </w:r>
    </w:p>
    <w:p>
      <w:pPr>
        <w:jc w:val="left"/>
      </w:pPr>
      <w:r>
        <w:rPr>
          <w:rFonts w:ascii="Calibri" w:hAnsi="Calibri" w:cs="Calibri"/>
          <w:i w:val="0"/>
          <w:color w:val="000000"/>
          <w:sz w:val="24"/>
          <w:szCs w:val="24"/>
          <w:rtl w:val="0"/>
        </w:rPr>
        <w:t>2 - 穆罕默德·本·叶海亚传自萨拉麦·本·哈塔卜，后者传自阿里·本·哈桑，后者传自阿卜杜·拉赫曼·本·凯西尔，他说：</w:t>
      </w:r>
    </w:p>
    <w:p>
      <w:pPr>
        <w:bidi/>
        <w:jc w:val="right"/>
      </w:pPr>
      <w:r>
        <w:rPr>
          <w:rFonts w:ascii="Calibri" w:hAnsi="Calibri" w:cs="Calibri"/>
          <w:i/>
          <w:color w:val="008000"/>
          <w:sz w:val="24"/>
          <w:szCs w:val="24"/>
          <w:rtl/>
          <w:lang w:bidi="ar-SA"/>
        </w:rPr>
        <w:t>كنت عند أبي عبد اللّه (عَلَيهِ السَّلَامُ) إذ دخل عليه مهزم (7) ، فقال له : جعلت فداك: أخبرني عن هذا الأمر (8) الّذي ننتظر متى هو ؟</w:t>
      </w:r>
    </w:p>
    <w:p>
      <w:pPr>
        <w:jc w:val="left"/>
      </w:pPr>
      <w:r>
        <w:rPr>
          <w:rFonts w:ascii="Calibri" w:hAnsi="Calibri" w:cs="Calibri"/>
          <w:i w:val="0"/>
          <w:color w:val="000000"/>
          <w:sz w:val="24"/>
          <w:szCs w:val="24"/>
          <w:rtl w:val="0"/>
        </w:rPr>
        <w:t>我当时在阿卜杜拉·本·贾法尔（愿主福安之）那里，穆赫齐姆（7）进来，对他说：“愿我为你牺牲，请告诉我，我们等待的这件事（8）何时发生？”</w:t>
      </w:r>
    </w:p>
    <w:p>
      <w:pPr>
        <w:bidi/>
        <w:jc w:val="right"/>
      </w:pPr>
      <w:r>
        <w:rPr>
          <w:rFonts w:ascii="Calibri" w:hAnsi="Calibri" w:cs="Calibri"/>
          <w:i/>
          <w:color w:val="008000"/>
          <w:sz w:val="24"/>
          <w:szCs w:val="24"/>
          <w:rtl/>
          <w:lang w:bidi="ar-SA"/>
        </w:rPr>
        <w:t>فقال : يا مهزم كذب الوقاتون (9) وهلك المستعجلون ونجا المسلمون.</w:t>
      </w:r>
    </w:p>
    <w:p>
      <w:pPr>
        <w:jc w:val="left"/>
      </w:pPr>
      <w:r>
        <w:rPr>
          <w:rFonts w:ascii="Calibri" w:hAnsi="Calibri" w:cs="Calibri"/>
          <w:i w:val="0"/>
          <w:color w:val="000000"/>
          <w:sz w:val="24"/>
          <w:szCs w:val="24"/>
          <w:rtl w:val="0"/>
        </w:rPr>
        <w:t>他回答说：“穆赫齐姆啊，那些给它确定时间的人都是说谎的，急于求成的人会灭亡，而顺服者将得救。”</w:t>
      </w:r>
    </w:p>
    <w:p>
      <w:pPr>
        <w:bidi/>
        <w:jc w:val="right"/>
      </w:pPr>
      <w:r>
        <w:rPr>
          <w:rFonts w:ascii="Calibri" w:hAnsi="Calibri" w:cs="Calibri"/>
          <w:i/>
          <w:color w:val="008000"/>
          <w:sz w:val="24"/>
          <w:szCs w:val="24"/>
          <w:rtl/>
          <w:lang w:bidi="ar-SA"/>
        </w:rPr>
        <w:t>٣ - عدَّة من أصحابنا عن أحمد بن محمّد بن خالد عن أبيه، عن القاسم بن محمّد،</w:t>
      </w:r>
    </w:p>
    <w:p>
      <w:pPr>
        <w:jc w:val="left"/>
      </w:pPr>
      <w:r>
        <w:rPr>
          <w:rFonts w:ascii="Calibri" w:hAnsi="Calibri" w:cs="Calibri"/>
          <w:i w:val="0"/>
          <w:color w:val="000000"/>
          <w:sz w:val="24"/>
          <w:szCs w:val="24"/>
          <w:rtl w:val="0"/>
        </w:rPr>
        <w:t>3 - 我们的一些同伴传自艾哈迈德·本·穆罕默德·本·哈立德，后者传自他的父亲，后者传自卡西姆·本·穆罕默德，</w:t>
      </w:r>
    </w:p>
    <w:p>
      <w:pPr>
        <w:bidi/>
        <w:jc w:val="right"/>
      </w:pPr>
      <w:r>
        <w:rPr>
          <w:rFonts w:ascii="Calibri" w:hAnsi="Calibri" w:cs="Calibri"/>
          <w:i/>
          <w:color w:val="008000"/>
          <w:sz w:val="24"/>
          <w:szCs w:val="24"/>
          <w:rtl/>
          <w:lang w:bidi="ar-SA"/>
        </w:rPr>
        <w:t>- عن عليّ بن أبي حمزة، عن أبي بصير، عن أبي عبد اللّه (عَلَيهِ السَّلَامُ) قال: سألته عن القائم (عَلَيهِ السَّلَامُ) فقال : كذب الوقاتون، إنا أهل بيت لا نوقت (10) . ص: 429</w:t>
      </w:r>
    </w:p>
    <w:p>
      <w:pPr>
        <w:jc w:val="left"/>
      </w:pPr>
      <w:r>
        <w:rPr>
          <w:rFonts w:ascii="Calibri" w:hAnsi="Calibri" w:cs="Calibri"/>
          <w:i w:val="0"/>
          <w:color w:val="000000"/>
          <w:sz w:val="24"/>
          <w:szCs w:val="24"/>
          <w:rtl w:val="0"/>
        </w:rPr>
        <w:t>后者传自阿里·本·阿比·哈姆宰，后者传自阿布·巴西尔，后者传自阿卜杜拉·本·贾法尔（愿主福安之）。他说：我问他关于起义者（愿主福安之）的事，他说：“那些给它确定时间的人都是说谎的。我们是圣裔，不会为此确定时间（10）。”页：429</w:t>
      </w:r>
    </w:p>
    <w:p>
      <w:pPr>
        <w:bidi/>
        <w:jc w:val="right"/>
      </w:pPr>
      <w:r>
        <w:rPr>
          <w:rFonts w:ascii="Calibri" w:hAnsi="Calibri" w:cs="Calibri"/>
          <w:i/>
          <w:color w:val="008000"/>
          <w:sz w:val="24"/>
          <w:szCs w:val="24"/>
          <w:rtl/>
          <w:lang w:bidi="ar-SA"/>
        </w:rPr>
        <w:t>1- «أي لظهور القائم (عَلَيهِ السَّلَامُ) وكأن المراد بالكراهية الحرمة أن كان من غير علم» مرآة المجلسيّ ١٧٠/٤.</w:t>
      </w:r>
    </w:p>
    <w:p>
      <w:pPr>
        <w:jc w:val="left"/>
      </w:pPr>
      <w:r>
        <w:rPr>
          <w:rFonts w:ascii="Calibri" w:hAnsi="Calibri" w:cs="Calibri"/>
          <w:i w:val="0"/>
          <w:color w:val="000000"/>
          <w:sz w:val="24"/>
          <w:szCs w:val="24"/>
          <w:rtl w:val="0"/>
        </w:rPr>
        <w:t>1- “也就是说，指起义者（愿主福安之）的显现；这里的‘憎恶’似乎是指禁止，前提是这并非基于知识。”《麦吉利西之镜》4/170。</w:t>
      </w:r>
    </w:p>
    <w:p>
      <w:pPr>
        <w:bidi/>
        <w:jc w:val="right"/>
      </w:pPr>
      <w:r>
        <w:rPr>
          <w:rFonts w:ascii="Calibri" w:hAnsi="Calibri" w:cs="Calibri"/>
          <w:i/>
          <w:color w:val="008000"/>
          <w:sz w:val="24"/>
          <w:szCs w:val="24"/>
          <w:rtl/>
          <w:lang w:bidi="ar-SA"/>
        </w:rPr>
        <w:t>2- هو ثابت بن دینار، وكنيته أبو حمزة.</w:t>
      </w:r>
    </w:p>
    <w:p>
      <w:pPr>
        <w:jc w:val="left"/>
      </w:pPr>
      <w:r>
        <w:rPr>
          <w:rFonts w:ascii="Calibri" w:hAnsi="Calibri" w:cs="Calibri"/>
          <w:i w:val="0"/>
          <w:color w:val="000000"/>
          <w:sz w:val="24"/>
          <w:szCs w:val="24"/>
          <w:rtl w:val="0"/>
        </w:rPr>
        <w:t>2- 他是萨比特·本·迪纳尔，别号阿布·哈姆宰。</w:t>
      </w:r>
    </w:p>
    <w:p>
      <w:pPr>
        <w:bidi/>
        <w:jc w:val="right"/>
      </w:pPr>
      <w:r>
        <w:rPr>
          <w:rFonts w:ascii="Calibri" w:hAnsi="Calibri" w:cs="Calibri"/>
          <w:i/>
          <w:color w:val="008000"/>
          <w:sz w:val="24"/>
          <w:szCs w:val="24"/>
          <w:rtl/>
          <w:lang w:bidi="ar-SA"/>
        </w:rPr>
        <w:t>3- «أي ظهور الحقّ وغلبته على الباطل بيد إمام من الأئمّة لا ظهور الإمام الثاني عشر في السبعين من الهجرة النبوية أو الغيبة المهدوية والأوّل أظهر» مرآة المجلسيّ ١٧٠/٤ - ١٧١.</w:t>
      </w:r>
    </w:p>
    <w:p>
      <w:pPr>
        <w:jc w:val="left"/>
      </w:pPr>
      <w:r>
        <w:rPr>
          <w:rFonts w:ascii="Calibri" w:hAnsi="Calibri" w:cs="Calibri"/>
          <w:i w:val="0"/>
          <w:color w:val="000000"/>
          <w:sz w:val="24"/>
          <w:szCs w:val="24"/>
          <w:rtl w:val="0"/>
        </w:rPr>
        <w:t>3- “也就是说，真理由一位伊玛目战胜虚妄并彰显出来，而非指第十二位伊玛目在迁徙后的七十年或马赫迪隐遁时期显现；前一种解释更为明显。”《麦吉利西之镜》4/170-171。</w:t>
      </w:r>
    </w:p>
    <w:p>
      <w:pPr>
        <w:bidi/>
        <w:jc w:val="right"/>
      </w:pPr>
      <w:r>
        <w:rPr>
          <w:rFonts w:ascii="Calibri" w:hAnsi="Calibri" w:cs="Calibri"/>
          <w:i/>
          <w:color w:val="008000"/>
          <w:sz w:val="24"/>
          <w:szCs w:val="24"/>
          <w:rtl/>
          <w:lang w:bidi="ar-SA"/>
        </w:rPr>
        <w:t>4- «ويؤيد كون ابتداء المدة من الهجرة طلب أبي عبد اللّه (عَلَيهِ السَّلَامُ) حقه بحوالي السبعين، وظهور أمر أبي الحسن الرضا (عَلَيهِ السَّلَامُ) فيما بعد أربعين ومائة بقليل» نقل ذلك المجلسيّ في مرآته ١٧١/٤.</w:t>
      </w:r>
    </w:p>
    <w:p>
      <w:pPr>
        <w:jc w:val="left"/>
      </w:pPr>
      <w:r>
        <w:rPr>
          <w:rFonts w:ascii="Calibri" w:hAnsi="Calibri" w:cs="Calibri"/>
          <w:i w:val="0"/>
          <w:color w:val="000000"/>
          <w:sz w:val="24"/>
          <w:szCs w:val="24"/>
          <w:rtl w:val="0"/>
        </w:rPr>
        <w:t>4- “阿卜杜拉·本·贾法尔在约七十年时要求归还自己的权利，而阿布·哈桑·里达（愿主福安之）的事业稍后在一百四十年之后显现，这也支持了这段期限从迁徙之年开始计算的说法。”麦吉利西在《他的镜》中引述了这一说法，4/171。</w:t>
      </w:r>
    </w:p>
    <w:p>
      <w:pPr>
        <w:bidi/>
        <w:jc w:val="right"/>
      </w:pPr>
      <w:r>
        <w:rPr>
          <w:rFonts w:ascii="Calibri" w:hAnsi="Calibri" w:cs="Calibri"/>
          <w:i/>
          <w:color w:val="008000"/>
          <w:sz w:val="24"/>
          <w:szCs w:val="24"/>
          <w:rtl/>
          <w:lang w:bidi="ar-SA"/>
        </w:rPr>
        <w:t>5- «أي بالأوقات البدائية أو بغيرها من الأمور الآتية كظهور بني العبّاس وامتداد دولتهم وأشباه ذلك فصار سبباً لطمعهم» ن. م ص / ١٧٢.</w:t>
      </w:r>
    </w:p>
    <w:p>
      <w:pPr>
        <w:jc w:val="left"/>
      </w:pPr>
      <w:r>
        <w:rPr>
          <w:rFonts w:ascii="Calibri" w:hAnsi="Calibri" w:cs="Calibri"/>
          <w:i w:val="0"/>
          <w:color w:val="000000"/>
          <w:sz w:val="24"/>
          <w:szCs w:val="24"/>
          <w:rtl w:val="0"/>
        </w:rPr>
        <w:t>5- “也就是说，关于最初所定时间的消息，或诸如阿拔斯家族兴起、其王朝延续等后续事件的消息，以及类似的事情，因此使他们产生了贪求之心。”同上，第172页。</w:t>
      </w:r>
    </w:p>
    <w:p>
      <w:pPr>
        <w:bidi/>
        <w:jc w:val="right"/>
      </w:pPr>
      <w:r>
        <w:rPr>
          <w:rFonts w:ascii="Calibri" w:hAnsi="Calibri" w:cs="Calibri"/>
          <w:i/>
          <w:color w:val="008000"/>
          <w:sz w:val="24"/>
          <w:szCs w:val="24"/>
          <w:rtl/>
          <w:lang w:bidi="ar-SA"/>
        </w:rPr>
        <w:t>6- كناية عن إذاعتهم ما حدثوا به حول تلك الأمور.</w:t>
      </w:r>
    </w:p>
    <w:p>
      <w:pPr>
        <w:jc w:val="left"/>
      </w:pPr>
      <w:r>
        <w:rPr>
          <w:rFonts w:ascii="Calibri" w:hAnsi="Calibri" w:cs="Calibri"/>
          <w:i w:val="0"/>
          <w:color w:val="000000"/>
          <w:sz w:val="24"/>
          <w:szCs w:val="24"/>
          <w:rtl w:val="0"/>
        </w:rPr>
        <w:t>6- 这是指他们把关于那些事情的谈话传播了出去。</w:t>
      </w:r>
    </w:p>
    <w:p>
      <w:pPr>
        <w:bidi/>
        <w:jc w:val="right"/>
      </w:pPr>
      <w:r>
        <w:rPr>
          <w:rFonts w:ascii="Calibri" w:hAnsi="Calibri" w:cs="Calibri"/>
          <w:i/>
          <w:color w:val="008000"/>
          <w:sz w:val="24"/>
          <w:szCs w:val="24"/>
          <w:rtl/>
          <w:lang w:bidi="ar-SA"/>
        </w:rPr>
        <w:t>7- هو مهزم بن أبي بردة الأسدي، أبو إبراهيم.</w:t>
      </w:r>
    </w:p>
    <w:p>
      <w:pPr>
        <w:jc w:val="left"/>
      </w:pPr>
      <w:r>
        <w:rPr>
          <w:rFonts w:ascii="Calibri" w:hAnsi="Calibri" w:cs="Calibri"/>
          <w:i w:val="0"/>
          <w:color w:val="000000"/>
          <w:sz w:val="24"/>
          <w:szCs w:val="24"/>
          <w:rtl w:val="0"/>
        </w:rPr>
        <w:t>7- 他是穆赫齐姆·本·阿比·巴尔达·阿萨迪，别号阿布·易卜拉欣。</w:t>
      </w:r>
    </w:p>
    <w:p>
      <w:pPr>
        <w:bidi/>
        <w:jc w:val="right"/>
      </w:pPr>
      <w:r>
        <w:rPr>
          <w:rFonts w:ascii="Calibri" w:hAnsi="Calibri" w:cs="Calibri"/>
          <w:i/>
          <w:color w:val="008000"/>
          <w:sz w:val="24"/>
          <w:szCs w:val="24"/>
          <w:rtl/>
          <w:lang w:bidi="ar-SA"/>
        </w:rPr>
        <w:t>8- أي أمر قيام قائم آل محمّد (صَلَّى اللّه عَلَيْهِ وَ آلِهِ وَسَلَّمَ ).</w:t>
      </w:r>
    </w:p>
    <w:p>
      <w:pPr>
        <w:jc w:val="left"/>
      </w:pPr>
      <w:r>
        <w:rPr>
          <w:rFonts w:ascii="Calibri" w:hAnsi="Calibri" w:cs="Calibri"/>
          <w:i w:val="0"/>
          <w:color w:val="000000"/>
          <w:sz w:val="24"/>
          <w:szCs w:val="24"/>
          <w:rtl w:val="0"/>
        </w:rPr>
        <w:t>8- 也就是说，穆罕默德圣裔的起义者（愿真主赐福于他及其家人，并赐他们平安）兴起之事。</w:t>
      </w:r>
    </w:p>
    <w:p>
      <w:pPr>
        <w:bidi/>
        <w:jc w:val="right"/>
      </w:pPr>
      <w:r>
        <w:rPr>
          <w:rFonts w:ascii="Calibri" w:hAnsi="Calibri" w:cs="Calibri"/>
          <w:i/>
          <w:color w:val="008000"/>
          <w:sz w:val="24"/>
          <w:szCs w:val="24"/>
          <w:rtl/>
          <w:lang w:bidi="ar-SA"/>
        </w:rPr>
        <w:t>9- أي الّذين يعينون وقتاً لخروجه (عَلَيهِ السَّلَامُ) على سبيل الجزم واليقين.</w:t>
      </w:r>
    </w:p>
    <w:p>
      <w:pPr>
        <w:jc w:val="left"/>
      </w:pPr>
      <w:r>
        <w:rPr>
          <w:rFonts w:ascii="Calibri" w:hAnsi="Calibri" w:cs="Calibri"/>
          <w:i w:val="0"/>
          <w:color w:val="000000"/>
          <w:sz w:val="24"/>
          <w:szCs w:val="24"/>
          <w:rtl w:val="0"/>
        </w:rPr>
        <w:t>9- 也就是说，那些以断然、确信的口吻为他（愿主福安之）出世确定时间的人。</w:t>
      </w:r>
    </w:p>
    <w:p>
      <w:pPr>
        <w:bidi/>
        <w:jc w:val="right"/>
      </w:pPr>
      <w:r>
        <w:rPr>
          <w:rFonts w:ascii="Calibri" w:hAnsi="Calibri" w:cs="Calibri"/>
          <w:i/>
          <w:color w:val="008000"/>
          <w:sz w:val="24"/>
          <w:szCs w:val="24"/>
          <w:rtl/>
          <w:lang w:bidi="ar-SA"/>
        </w:rPr>
        <w:t>10- أي لا نحدد وقتاً محتوماً لخروجه (عَلَيهِ السَّلَامُ).</w:t>
      </w:r>
    </w:p>
    <w:p>
      <w:pPr>
        <w:jc w:val="left"/>
      </w:pPr>
      <w:r>
        <w:rPr>
          <w:rFonts w:ascii="Calibri" w:hAnsi="Calibri" w:cs="Calibri"/>
          <w:i w:val="0"/>
          <w:color w:val="000000"/>
          <w:sz w:val="24"/>
          <w:szCs w:val="24"/>
          <w:rtl w:val="0"/>
        </w:rPr>
        <w:t>10- 也就是说，我们不会为他（愿主福安之）的出世确定一个必然的时间。</w:t>
      </w:r>
    </w:p>
    <w:p>
      <w:pPr>
        <w:bidi/>
        <w:jc w:val="right"/>
      </w:pPr>
      <w:r>
        <w:rPr>
          <w:rFonts w:ascii="Calibri" w:hAnsi="Calibri" w:cs="Calibri"/>
          <w:i/>
          <w:color w:val="008000"/>
          <w:sz w:val="24"/>
          <w:szCs w:val="24"/>
          <w:rtl/>
          <w:lang w:bidi="ar-SA"/>
        </w:rPr>
        <w:t>٤ - أحمد بإسناده قال : قال أبى اللّه إلّا أن يخالف وقت الموقتين.</w:t>
      </w:r>
    </w:p>
    <w:p>
      <w:pPr>
        <w:jc w:val="left"/>
      </w:pPr>
      <w:r>
        <w:rPr>
          <w:rFonts w:ascii="Calibri" w:hAnsi="Calibri" w:cs="Calibri"/>
          <w:i w:val="0"/>
          <w:color w:val="000000"/>
          <w:sz w:val="24"/>
          <w:szCs w:val="24"/>
          <w:rtl w:val="0"/>
        </w:rPr>
        <w:t>4 - 艾哈迈德以其传述链传述说：真主只愿让那些确定时间者所定的时间落空。</w:t>
      </w:r>
    </w:p>
    <w:p>
      <w:pPr>
        <w:bidi/>
        <w:jc w:val="right"/>
      </w:pPr>
      <w:r>
        <w:rPr>
          <w:rFonts w:ascii="Calibri" w:hAnsi="Calibri" w:cs="Calibri"/>
          <w:i/>
          <w:color w:val="008000"/>
          <w:sz w:val="24"/>
          <w:szCs w:val="24"/>
          <w:rtl/>
          <w:lang w:bidi="ar-SA"/>
        </w:rPr>
        <w:t>٥ - الحسين بن محمّد، عن معلىّ بن محمّد، عن الحسن بن عليّ الخزاز، عن عبد الكريم بن عمر الخثعمي عن الفضل بن يسار، عن أبي جعفر (عَلَيهِ السَّلَامُ) قال: قلت: لهذا الأمر وقت؟</w:t>
      </w:r>
    </w:p>
    <w:p>
      <w:pPr>
        <w:jc w:val="left"/>
      </w:pPr>
      <w:r>
        <w:rPr>
          <w:rFonts w:ascii="Calibri" w:hAnsi="Calibri" w:cs="Calibri"/>
          <w:i w:val="0"/>
          <w:color w:val="000000"/>
          <w:sz w:val="24"/>
          <w:szCs w:val="24"/>
          <w:rtl w:val="0"/>
        </w:rPr>
        <w:t>5 - 侯赛因·本·穆罕默德传自穆阿拉·本·穆罕默德，后者传自哈桑·本·阿里·哈扎兹，后者传自阿卜杜·凯里姆·本·欧麦尔·海斯阿米，后者传自法德尔·本·亚萨尔，后者传自阿布·贾法尔（愿主福安之）。我说：“这件事有确定的时间吗？”</w:t>
      </w:r>
    </w:p>
    <w:p>
      <w:pPr>
        <w:bidi/>
        <w:jc w:val="right"/>
      </w:pPr>
      <w:r>
        <w:rPr>
          <w:rFonts w:ascii="Calibri" w:hAnsi="Calibri" w:cs="Calibri"/>
          <w:i/>
          <w:color w:val="008000"/>
          <w:sz w:val="24"/>
          <w:szCs w:val="24"/>
          <w:rtl/>
          <w:lang w:bidi="ar-SA"/>
        </w:rPr>
        <w:t>فقال كذب الوفاتون، كذب الوقاتون، كذب الوقاتون، إنَّ موسى (عَلَيهِ السَّلَامُ) لما خرج وافداً إلى ربه (1) ،</w:t>
      </w:r>
    </w:p>
    <w:p>
      <w:pPr>
        <w:jc w:val="left"/>
      </w:pPr>
      <w:r>
        <w:rPr>
          <w:rFonts w:ascii="Calibri" w:hAnsi="Calibri" w:cs="Calibri"/>
          <w:i w:val="0"/>
          <w:color w:val="000000"/>
          <w:sz w:val="24"/>
          <w:szCs w:val="24"/>
          <w:rtl w:val="0"/>
        </w:rPr>
        <w:t>他回答说：“那些给它确定时间的人都是说谎的，那些给它确定时间的人都是说谎的，那些给它确定时间的人都是说谎的。穆萨（愿主福安之）动身前往他的主那里（1）时，</w:t>
      </w:r>
    </w:p>
    <w:p>
      <w:pPr>
        <w:bidi/>
        <w:jc w:val="right"/>
      </w:pPr>
      <w:r>
        <w:rPr>
          <w:rFonts w:ascii="Calibri" w:hAnsi="Calibri" w:cs="Calibri"/>
          <w:i/>
          <w:color w:val="008000"/>
          <w:sz w:val="24"/>
          <w:szCs w:val="24"/>
          <w:rtl/>
          <w:lang w:bidi="ar-SA"/>
        </w:rPr>
        <w:t>واعدهم ثلاثين يوماً، فلما زاده اللّه على الثلاثين عشراً، قال قومه : قد أخلفنا موسى فصنعوا ما صنعوا،</w:t>
      </w:r>
    </w:p>
    <w:p>
      <w:pPr>
        <w:jc w:val="left"/>
      </w:pPr>
      <w:r>
        <w:rPr>
          <w:rFonts w:ascii="Calibri" w:hAnsi="Calibri" w:cs="Calibri"/>
          <w:i w:val="0"/>
          <w:color w:val="000000"/>
          <w:sz w:val="24"/>
          <w:szCs w:val="24"/>
          <w:rtl w:val="0"/>
        </w:rPr>
        <w:t>曾与他们约定三十天；当真主又为这三十天增加了十天时，他的族人便说：‘穆萨没有遵守约定。’于是他们做了那些事。</w:t>
      </w:r>
    </w:p>
    <w:p>
      <w:pPr>
        <w:bidi/>
        <w:jc w:val="right"/>
      </w:pPr>
      <w:r>
        <w:rPr>
          <w:rFonts w:ascii="Calibri" w:hAnsi="Calibri" w:cs="Calibri"/>
          <w:i/>
          <w:color w:val="008000"/>
          <w:sz w:val="24"/>
          <w:szCs w:val="24"/>
          <w:rtl/>
          <w:lang w:bidi="ar-SA"/>
        </w:rPr>
        <w:t>فإذا حدَّثناكم الحديث فجاء على ما حدَّثناكم [به] فقولوا : صَدَق اللّه، وإذا حدَّثناكم الحديث فجاء على خلاف ما حدَّثناكم به فقولوا : صدق اللّه تؤجروا مرّتين (2) .</w:t>
      </w:r>
    </w:p>
    <w:p>
      <w:pPr>
        <w:jc w:val="left"/>
      </w:pPr>
      <w:r>
        <w:rPr>
          <w:rFonts w:ascii="Calibri" w:hAnsi="Calibri" w:cs="Calibri"/>
          <w:i w:val="0"/>
          <w:color w:val="000000"/>
          <w:sz w:val="24"/>
          <w:szCs w:val="24"/>
          <w:rtl w:val="0"/>
        </w:rPr>
        <w:t>所以，当我们告诉你们一段圣训，而事情如我们告诉你们的那样发生时，你们就说：‘真主说得对。’如果我们告诉你们一段圣训，而事情与我们告诉你们的不同，你们就说：‘真主说得对。’如此你们将获得双倍的报酬（2）。”</w:t>
      </w:r>
    </w:p>
    <w:p>
      <w:pPr>
        <w:bidi/>
        <w:jc w:val="right"/>
      </w:pPr>
      <w:r>
        <w:rPr>
          <w:rFonts w:ascii="Calibri" w:hAnsi="Calibri" w:cs="Calibri"/>
          <w:i/>
          <w:color w:val="008000"/>
          <w:sz w:val="24"/>
          <w:szCs w:val="24"/>
          <w:rtl/>
          <w:lang w:bidi="ar-SA"/>
        </w:rPr>
        <w:t>٦ - محمّد بن يحيى وأحمد بن إدريس، عن محمّد بن أحمد، عن السياري (3) ،</w:t>
      </w:r>
    </w:p>
    <w:p>
      <w:pPr>
        <w:jc w:val="left"/>
      </w:pPr>
      <w:r>
        <w:rPr>
          <w:rFonts w:ascii="Calibri" w:hAnsi="Calibri" w:cs="Calibri"/>
          <w:i w:val="0"/>
          <w:color w:val="000000"/>
          <w:sz w:val="24"/>
          <w:szCs w:val="24"/>
          <w:rtl w:val="0"/>
        </w:rPr>
        <w:t>6 - 穆罕默德·本·叶海亚和艾哈迈德·本·伊德里斯传自穆罕默德·本·艾哈迈德，后者传自赛雅里（3），</w:t>
      </w:r>
    </w:p>
    <w:p>
      <w:pPr>
        <w:bidi/>
        <w:jc w:val="right"/>
      </w:pPr>
      <w:r>
        <w:rPr>
          <w:rFonts w:ascii="Calibri" w:hAnsi="Calibri" w:cs="Calibri"/>
          <w:i/>
          <w:color w:val="008000"/>
          <w:sz w:val="24"/>
          <w:szCs w:val="24"/>
          <w:rtl/>
          <w:lang w:bidi="ar-SA"/>
        </w:rPr>
        <w:t>عن الحسن بن عليّ بن يقطين عن أخيه الحسين، عن أبيه عليّ بن يقطين قال:</w:t>
      </w:r>
    </w:p>
    <w:p>
      <w:pPr>
        <w:jc w:val="left"/>
      </w:pPr>
      <w:r>
        <w:rPr>
          <w:rFonts w:ascii="Calibri" w:hAnsi="Calibri" w:cs="Calibri"/>
          <w:i w:val="0"/>
          <w:color w:val="000000"/>
          <w:sz w:val="24"/>
          <w:szCs w:val="24"/>
          <w:rtl w:val="0"/>
        </w:rPr>
        <w:t>后者传自哈桑·本·阿里·本·叶格廷，后者传自他的兄弟侯赛因，后者传自他的父亲阿里·本·叶格廷。他说：</w:t>
      </w:r>
    </w:p>
    <w:p>
      <w:pPr>
        <w:bidi/>
        <w:jc w:val="right"/>
      </w:pPr>
      <w:r>
        <w:rPr>
          <w:rFonts w:ascii="Calibri" w:hAnsi="Calibri" w:cs="Calibri"/>
          <w:i/>
          <w:color w:val="008000"/>
          <w:sz w:val="24"/>
          <w:szCs w:val="24"/>
          <w:rtl/>
          <w:lang w:bidi="ar-SA"/>
        </w:rPr>
        <w:t>قال لي أبو الحسن (عَلَيهِ السَّلَامُ) : الشيعة تُرَبّى بالأماني (4) منذ مائتي سنة، قال : وقال يقطين لابنه عليّ بن يقطين : ما بالنا قيل لنا فكان، وقيل لكم فلم يكن؟</w:t>
      </w:r>
    </w:p>
    <w:p>
      <w:pPr>
        <w:jc w:val="left"/>
      </w:pPr>
      <w:r>
        <w:rPr>
          <w:rFonts w:ascii="Calibri" w:hAnsi="Calibri" w:cs="Calibri"/>
          <w:i w:val="0"/>
          <w:color w:val="000000"/>
          <w:sz w:val="24"/>
          <w:szCs w:val="24"/>
          <w:rtl w:val="0"/>
        </w:rPr>
        <w:t>阿布·哈桑（愿主福安之）对我说：“两百年来，什叶派一直是靠希望培育起来的（4）。”他说：叶格廷对他的儿子阿里·本·叶格廷说：“为什么我们得到的预言都应验了，而你们得到的预言却没有应验？”</w:t>
      </w:r>
    </w:p>
    <w:p>
      <w:pPr>
        <w:bidi/>
        <w:jc w:val="right"/>
      </w:pPr>
      <w:r>
        <w:rPr>
          <w:rFonts w:ascii="Calibri" w:hAnsi="Calibri" w:cs="Calibri"/>
          <w:i/>
          <w:color w:val="008000"/>
          <w:sz w:val="24"/>
          <w:szCs w:val="24"/>
          <w:rtl/>
          <w:lang w:bidi="ar-SA"/>
        </w:rPr>
        <w:t>قال: فقال له عليّ : إنَّ الّذي قيل لنا ولكم كان من مخرج واحد، غير أنَّ أمركم حضر،</w:t>
      </w:r>
    </w:p>
    <w:p>
      <w:pPr>
        <w:jc w:val="left"/>
      </w:pPr>
      <w:r>
        <w:rPr>
          <w:rFonts w:ascii="Calibri" w:hAnsi="Calibri" w:cs="Calibri"/>
          <w:i w:val="0"/>
          <w:color w:val="000000"/>
          <w:sz w:val="24"/>
          <w:szCs w:val="24"/>
          <w:rtl w:val="0"/>
        </w:rPr>
        <w:t>他说：阿里回答他：“告诉我们和告诉你们的事，源头相同，只是你们的事情已经临近，</w:t>
      </w:r>
    </w:p>
    <w:p>
      <w:pPr>
        <w:bidi/>
        <w:jc w:val="right"/>
      </w:pPr>
      <w:r>
        <w:rPr>
          <w:rFonts w:ascii="Calibri" w:hAnsi="Calibri" w:cs="Calibri"/>
          <w:i/>
          <w:color w:val="008000"/>
          <w:sz w:val="24"/>
          <w:szCs w:val="24"/>
          <w:rtl/>
          <w:lang w:bidi="ar-SA"/>
        </w:rPr>
        <w:t>فأعطيتُم مَحْضَه (5) ، فكان كما قيل لكم، وإن أمرنا لم يحضر، فعللنا بالأماني، فلو قيل لنا:</w:t>
      </w:r>
    </w:p>
    <w:p>
      <w:pPr>
        <w:jc w:val="left"/>
      </w:pPr>
      <w:r>
        <w:rPr>
          <w:rFonts w:ascii="Calibri" w:hAnsi="Calibri" w:cs="Calibri"/>
          <w:i w:val="0"/>
          <w:color w:val="000000"/>
          <w:sz w:val="24"/>
          <w:szCs w:val="24"/>
          <w:rtl w:val="0"/>
        </w:rPr>
        <w:t>因而你们得到了它的实情（5），事情就如所告诉你们的那样发生了；而我们的事情尚未临近，所以我们便以希望来安慰自己。假如有人告诉我们：</w:t>
      </w:r>
    </w:p>
    <w:p>
      <w:pPr>
        <w:bidi/>
        <w:jc w:val="right"/>
      </w:pPr>
      <w:r>
        <w:rPr>
          <w:rFonts w:ascii="Calibri" w:hAnsi="Calibri" w:cs="Calibri"/>
          <w:i/>
          <w:color w:val="008000"/>
          <w:sz w:val="24"/>
          <w:szCs w:val="24"/>
          <w:rtl/>
          <w:lang w:bidi="ar-SA"/>
        </w:rPr>
        <w:t>إن هذا الأمر لا يكون إلّا إلى مائتي سنة أو ثلاثمائة سنة لقست القلوب ولرجع عامة النّاس عن الإسلام، ولكن قالوا : ما أسرعه وما أقربه به تألّفاً لقلوب النّاس وتقريباً للفرج.</w:t>
      </w:r>
    </w:p>
    <w:p>
      <w:pPr>
        <w:jc w:val="left"/>
      </w:pPr>
      <w:r>
        <w:rPr>
          <w:rFonts w:ascii="Calibri" w:hAnsi="Calibri" w:cs="Calibri"/>
          <w:i w:val="0"/>
          <w:color w:val="000000"/>
          <w:sz w:val="24"/>
          <w:szCs w:val="24"/>
          <w:rtl w:val="0"/>
        </w:rPr>
        <w:t>‘这件事要到两百年或三百年后才会发生，’人心就会变硬，大多数人也会背离伊斯兰教。但他们说：‘它很快就会发生，很快就会临近，’这是为了笼络人心，让解脱显得近在咫尺。”</w:t>
      </w:r>
    </w:p>
    <w:p>
      <w:pPr>
        <w:bidi/>
        <w:jc w:val="right"/>
      </w:pPr>
      <w:r>
        <w:rPr>
          <w:rFonts w:ascii="Calibri" w:hAnsi="Calibri" w:cs="Calibri"/>
          <w:i/>
          <w:color w:val="008000"/>
          <w:sz w:val="24"/>
          <w:szCs w:val="24"/>
          <w:rtl/>
          <w:lang w:bidi="ar-SA"/>
        </w:rPr>
        <w:t>7 - الحسين بن محمّد، عن جعفر بن محمّد، عن القاسم بن إسماعيل الأنباري، عن الحسن بن عليّ،</w:t>
      </w:r>
    </w:p>
    <w:p>
      <w:pPr>
        <w:jc w:val="left"/>
      </w:pPr>
      <w:r>
        <w:rPr>
          <w:rFonts w:ascii="Calibri" w:hAnsi="Calibri" w:cs="Calibri"/>
          <w:i w:val="0"/>
          <w:color w:val="000000"/>
          <w:sz w:val="24"/>
          <w:szCs w:val="24"/>
          <w:rtl w:val="0"/>
        </w:rPr>
        <w:t>7 - 侯赛因·本·穆罕默德传自贾法尔·本·穆罕默德，后者传自卡西姆·本·伊斯玛仪·安巴里，后者传自哈桑·本·阿里，</w:t>
      </w:r>
    </w:p>
    <w:p>
      <w:pPr>
        <w:bidi/>
        <w:jc w:val="right"/>
      </w:pPr>
      <w:r>
        <w:rPr>
          <w:rFonts w:ascii="Calibri" w:hAnsi="Calibri" w:cs="Calibri"/>
          <w:i/>
          <w:color w:val="008000"/>
          <w:sz w:val="24"/>
          <w:szCs w:val="24"/>
          <w:rtl/>
          <w:lang w:bidi="ar-SA"/>
        </w:rPr>
        <w:t>عن إبراهيم بن مهزم، عن أبيه، عن أبي عبد اللّه (عَلَيهِ السَّلَامُ) قال : ذكرنا عنده ملوك آل فلان فقال :</w:t>
      </w:r>
    </w:p>
    <w:p>
      <w:pPr>
        <w:jc w:val="left"/>
      </w:pPr>
      <w:r>
        <w:rPr>
          <w:rFonts w:ascii="Calibri" w:hAnsi="Calibri" w:cs="Calibri"/>
          <w:i w:val="0"/>
          <w:color w:val="000000"/>
          <w:sz w:val="24"/>
          <w:szCs w:val="24"/>
          <w:rtl w:val="0"/>
        </w:rPr>
        <w:t>后者传自易卜拉欣·本·穆赫齐姆，后者传自他的父亲，后者传自阿卜杜拉·本·贾法尔（愿主福安之）。他说：我们在他面前提到了某某家族的诸王，他说：</w:t>
      </w:r>
    </w:p>
    <w:p>
      <w:pPr>
        <w:bidi/>
        <w:jc w:val="right"/>
      </w:pPr>
      <w:r>
        <w:rPr>
          <w:rFonts w:ascii="Calibri" w:hAnsi="Calibri" w:cs="Calibri"/>
          <w:i/>
          <w:color w:val="008000"/>
          <w:sz w:val="24"/>
          <w:szCs w:val="24"/>
          <w:rtl/>
          <w:lang w:bidi="ar-SA"/>
        </w:rPr>
        <w:t>إنّما هلك النّاس من استعجالهم لهذا الأمر، إنَّ اللّه لا يعجل لعجلة العباد، إنّ لهذا الأمر (6) غايةً ينتهي إليها، فلو قد بلغوها لم يستقدموا ساعة ولم يستأخروا. ص: 430 1- أي إلى ميقات ربه.</w:t>
      </w:r>
    </w:p>
    <w:p>
      <w:pPr>
        <w:jc w:val="left"/>
      </w:pPr>
      <w:r>
        <w:rPr>
          <w:rFonts w:ascii="Calibri" w:hAnsi="Calibri" w:cs="Calibri"/>
          <w:i w:val="0"/>
          <w:color w:val="000000"/>
          <w:sz w:val="24"/>
          <w:szCs w:val="24"/>
          <w:rtl w:val="0"/>
        </w:rPr>
        <w:t>人们之所以灭亡，只是因为他们急于此事。真主不会因仆人急切而急于行事。这件事（6）有一个终点，届时便会到来；倘若他们到达那个时刻，既不会提前一时，也不会推迟一时。第430页 1- 即指到达其主所定的时刻。</w:t>
      </w:r>
    </w:p>
    <w:p>
      <w:pPr>
        <w:bidi/>
        <w:jc w:val="right"/>
      </w:pPr>
      <w:r>
        <w:rPr>
          <w:rFonts w:ascii="Calibri" w:hAnsi="Calibri" w:cs="Calibri"/>
          <w:i/>
          <w:color w:val="008000"/>
          <w:sz w:val="24"/>
          <w:szCs w:val="24"/>
          <w:rtl/>
          <w:lang w:bidi="ar-SA"/>
        </w:rPr>
        <w:t>2- «مرة للتصديق الأوّل ومرة للتصديق الثاني وكلاهما حق» المازندراني ٣١٦/٦.</w:t>
      </w:r>
    </w:p>
    <w:p>
      <w:pPr>
        <w:jc w:val="left"/>
      </w:pPr>
      <w:r>
        <w:rPr>
          <w:rFonts w:ascii="Calibri" w:hAnsi="Calibri" w:cs="Calibri"/>
          <w:i w:val="0"/>
          <w:color w:val="000000"/>
          <w:sz w:val="24"/>
          <w:szCs w:val="24"/>
          <w:rtl w:val="0"/>
        </w:rPr>
        <w:t>2- “一次是为了证实第一次，另一次是为了证实第二次，两者都是真实的。”《马赞达拉尼》6/316。</w:t>
      </w:r>
    </w:p>
    <w:p>
      <w:pPr>
        <w:bidi/>
        <w:jc w:val="right"/>
      </w:pPr>
      <w:r>
        <w:rPr>
          <w:rFonts w:ascii="Calibri" w:hAnsi="Calibri" w:cs="Calibri"/>
          <w:i/>
          <w:color w:val="008000"/>
          <w:sz w:val="24"/>
          <w:szCs w:val="24"/>
          <w:rtl/>
          <w:lang w:bidi="ar-SA"/>
        </w:rPr>
        <w:t>3- اسمه أحمد بن محمّد بن السيار/ أبو عبد اللّه. 4- «من التربية.</w:t>
      </w:r>
    </w:p>
    <w:p>
      <w:pPr>
        <w:jc w:val="left"/>
      </w:pPr>
      <w:r>
        <w:rPr>
          <w:rFonts w:ascii="Calibri" w:hAnsi="Calibri" w:cs="Calibri"/>
          <w:i w:val="0"/>
          <w:color w:val="000000"/>
          <w:sz w:val="24"/>
          <w:szCs w:val="24"/>
          <w:rtl w:val="0"/>
        </w:rPr>
        <w:t>3- 他名叫艾哈迈德·本·穆罕默德·本·赛雅尔／艾布·阿卜杜拉。4- “来自教养。”</w:t>
      </w:r>
    </w:p>
    <w:p>
      <w:pPr>
        <w:bidi/>
        <w:jc w:val="right"/>
      </w:pPr>
      <w:r>
        <w:rPr>
          <w:rFonts w:ascii="Calibri" w:hAnsi="Calibri" w:cs="Calibri"/>
          <w:i/>
          <w:color w:val="008000"/>
          <w:sz w:val="24"/>
          <w:szCs w:val="24"/>
          <w:rtl/>
          <w:lang w:bidi="ar-SA"/>
        </w:rPr>
        <w:t>أي تصلح أحوالهم وتثبت قلوبهم على الحقّ بالأماني بأن يقال لهم الفرج ما أقربه...» مرآة المجلسيّ ١٧٦/٤.</w:t>
      </w:r>
    </w:p>
    <w:p>
      <w:pPr>
        <w:jc w:val="left"/>
      </w:pPr>
      <w:r>
        <w:rPr>
          <w:rFonts w:ascii="Calibri" w:hAnsi="Calibri" w:cs="Calibri"/>
          <w:i w:val="0"/>
          <w:color w:val="000000"/>
          <w:sz w:val="24"/>
          <w:szCs w:val="24"/>
          <w:rtl w:val="0"/>
        </w:rPr>
        <w:t>即通过希望来改善他们的处境、使他们的心坚守真理，比如告诉他们：解脱离我们多近啊……”《马吉利西之明镜》4/176。</w:t>
      </w:r>
    </w:p>
    <w:p>
      <w:pPr>
        <w:bidi/>
        <w:jc w:val="right"/>
      </w:pPr>
      <w:r>
        <w:rPr>
          <w:rFonts w:ascii="Calibri" w:hAnsi="Calibri" w:cs="Calibri"/>
          <w:i/>
          <w:color w:val="008000"/>
          <w:sz w:val="24"/>
          <w:szCs w:val="24"/>
          <w:rtl/>
          <w:lang w:bidi="ar-SA"/>
        </w:rPr>
        <w:t>5- «أي خالصه بتعيين الوقت والمدة من غير إبهام وإجمال» ن. م / 178.</w:t>
      </w:r>
    </w:p>
    <w:p>
      <w:pPr>
        <w:jc w:val="left"/>
      </w:pPr>
      <w:r>
        <w:rPr>
          <w:rFonts w:ascii="Calibri" w:hAnsi="Calibri" w:cs="Calibri"/>
          <w:i w:val="0"/>
          <w:color w:val="000000"/>
          <w:sz w:val="24"/>
          <w:szCs w:val="24"/>
          <w:rtl w:val="0"/>
        </w:rPr>
        <w:t>5- “即通过明确指定时间和期限，使其确切明白，而非含糊笼统。”同上／178。</w:t>
      </w:r>
    </w:p>
    <w:p>
      <w:pPr>
        <w:bidi/>
        <w:jc w:val="right"/>
      </w:pPr>
      <w:r>
        <w:rPr>
          <w:rFonts w:ascii="Calibri" w:hAnsi="Calibri" w:cs="Calibri"/>
          <w:i/>
          <w:color w:val="008000"/>
          <w:sz w:val="24"/>
          <w:szCs w:val="24"/>
          <w:rtl/>
          <w:lang w:bidi="ar-SA"/>
        </w:rPr>
        <w:t>6- أي قيام قائم آل محمّد (صَلَّى اللّه عَلَيْهِ وَ آلِهِ وَسَلَّمَ ). 139 - باب التمحيص والامتحان 139 - باب التمحيص والامتحان (1)</w:t>
      </w:r>
    </w:p>
    <w:p>
      <w:pPr>
        <w:jc w:val="left"/>
      </w:pPr>
      <w:r>
        <w:rPr>
          <w:rFonts w:ascii="Calibri" w:hAnsi="Calibri" w:cs="Calibri"/>
          <w:i w:val="0"/>
          <w:color w:val="000000"/>
          <w:sz w:val="24"/>
          <w:szCs w:val="24"/>
          <w:rtl w:val="0"/>
        </w:rPr>
        <w:t>6- 即穆罕默德家族的起义者（愿主赐福于他及其家人，并赐他们平安）。139- 洗炼与考验篇 139- 洗炼与考验篇（1）</w:t>
      </w:r>
    </w:p>
    <w:p>
      <w:pPr>
        <w:bidi/>
        <w:jc w:val="right"/>
      </w:pPr>
      <w:r>
        <w:rPr>
          <w:rFonts w:ascii="Calibri" w:hAnsi="Calibri" w:cs="Calibri"/>
          <w:i/>
          <w:color w:val="008000"/>
          <w:sz w:val="24"/>
          <w:szCs w:val="24"/>
          <w:rtl/>
          <w:lang w:bidi="ar-SA"/>
        </w:rPr>
        <w:t>1 - عليّ بن إبراهيم، عن أبيه، عن الحسن بن محبوب، عن يعقوب السراج وعليّ بن رئاب،</w:t>
      </w:r>
    </w:p>
    <w:p>
      <w:pPr>
        <w:jc w:val="left"/>
      </w:pPr>
      <w:r>
        <w:rPr>
          <w:rFonts w:ascii="Calibri" w:hAnsi="Calibri" w:cs="Calibri"/>
          <w:i w:val="0"/>
          <w:color w:val="000000"/>
          <w:sz w:val="24"/>
          <w:szCs w:val="24"/>
          <w:rtl w:val="0"/>
        </w:rPr>
        <w:t>1- 阿里·本·易卜拉欣，传自他的父亲，传自哈桑·本·马赫布卜，传自雅各布·萨拉吉和阿里·本·里阿卜，</w:t>
      </w:r>
    </w:p>
    <w:p>
      <w:pPr>
        <w:bidi/>
        <w:jc w:val="right"/>
      </w:pPr>
      <w:r>
        <w:rPr>
          <w:rFonts w:ascii="Calibri" w:hAnsi="Calibri" w:cs="Calibri"/>
          <w:i/>
          <w:color w:val="008000"/>
          <w:sz w:val="24"/>
          <w:szCs w:val="24"/>
          <w:rtl/>
          <w:lang w:bidi="ar-SA"/>
        </w:rPr>
        <w:t>عن أبي عبد اللّه (عَلَيهِ السَّلَامُ) أن أمير المؤمنين (عَلَيهِ السَّلَامُ) لمّا بويع بعد مقتل عثمان،</w:t>
      </w:r>
    </w:p>
    <w:p>
      <w:pPr>
        <w:jc w:val="left"/>
      </w:pPr>
      <w:r>
        <w:rPr>
          <w:rFonts w:ascii="Calibri" w:hAnsi="Calibri" w:cs="Calibri"/>
          <w:i w:val="0"/>
          <w:color w:val="000000"/>
          <w:sz w:val="24"/>
          <w:szCs w:val="24"/>
          <w:rtl w:val="0"/>
        </w:rPr>
        <w:t>二人传自艾布·阿卜杜拉（愿主赐他平安）：奥斯曼遇害后，阿米尔·穆民（愿主赐他平安）接受拥戴时，</w:t>
      </w:r>
    </w:p>
    <w:p>
      <w:pPr>
        <w:bidi/>
        <w:jc w:val="right"/>
      </w:pPr>
      <w:r>
        <w:rPr>
          <w:rFonts w:ascii="Calibri" w:hAnsi="Calibri" w:cs="Calibri"/>
          <w:i/>
          <w:color w:val="008000"/>
          <w:sz w:val="24"/>
          <w:szCs w:val="24"/>
          <w:rtl/>
          <w:lang w:bidi="ar-SA"/>
        </w:rPr>
        <w:t>صعد المنبر وخطب بخطبة ذكرها يقول فيها : ألا إنَّ بليّتكم (2) قد عادت كهيئتها يوم بعث اللّه نبيّه (صَلَّى اللّه عَلَيْهِ وَ آلِهِ وَسَلَّمَ )،</w:t>
      </w:r>
    </w:p>
    <w:p>
      <w:pPr>
        <w:jc w:val="left"/>
      </w:pPr>
      <w:r>
        <w:rPr>
          <w:rFonts w:ascii="Calibri" w:hAnsi="Calibri" w:cs="Calibri"/>
          <w:i w:val="0"/>
          <w:color w:val="000000"/>
          <w:sz w:val="24"/>
          <w:szCs w:val="24"/>
          <w:rtl w:val="0"/>
        </w:rPr>
        <w:t>他登上讲坛并发表演说，其中说道：你们的考验（2）又恢复到真主派遣先知（愿主赐福于他及其家人，并赐他们平安）那一天的情形了，</w:t>
      </w:r>
    </w:p>
    <w:p>
      <w:pPr>
        <w:bidi/>
        <w:jc w:val="right"/>
      </w:pPr>
      <w:r>
        <w:rPr>
          <w:rFonts w:ascii="Calibri" w:hAnsi="Calibri" w:cs="Calibri"/>
          <w:i/>
          <w:color w:val="008000"/>
          <w:sz w:val="24"/>
          <w:szCs w:val="24"/>
          <w:rtl/>
          <w:lang w:bidi="ar-SA"/>
        </w:rPr>
        <w:t>والّذي بعثه بالحقّ لتبلبلن بلبلة (3) ولتغربلن غربلة، حتّى يعود أسفلكم أعلاكم وأعلاكم أسفلكم وليسبقنَّ سباقون كانوا قصّروا، وليقصرن سباقون كانوا سبقوا، واللّه ما كتمت وسمة (4) ولا كذبت كذبة ولقد نبثّت بهذا المقام وهذا اليوم.</w:t>
      </w:r>
    </w:p>
    <w:p>
      <w:pPr>
        <w:jc w:val="left"/>
      </w:pPr>
      <w:r>
        <w:rPr>
          <w:rFonts w:ascii="Calibri" w:hAnsi="Calibri" w:cs="Calibri"/>
          <w:i w:val="0"/>
          <w:color w:val="000000"/>
          <w:sz w:val="24"/>
          <w:szCs w:val="24"/>
          <w:rtl w:val="0"/>
        </w:rPr>
        <w:t>以凭真理派遣他的主发誓，你们必将经历一番动荡，也必将经历一番筛选，直到你们中地位低下者变成高位者，高位者变成低位者；曾经落后的人必将赶上，曾经领先的人必将落后。以真主发誓，我没有隐瞒任何标记，也没有说过一句谎话；我确已在这个场合、在今天揭示了此事。</w:t>
      </w:r>
    </w:p>
    <w:p>
      <w:pPr>
        <w:bidi/>
        <w:jc w:val="right"/>
      </w:pPr>
      <w:r>
        <w:rPr>
          <w:rFonts w:ascii="Calibri" w:hAnsi="Calibri" w:cs="Calibri"/>
          <w:i/>
          <w:color w:val="008000"/>
          <w:sz w:val="24"/>
          <w:szCs w:val="24"/>
          <w:rtl/>
          <w:lang w:bidi="ar-SA"/>
        </w:rPr>
        <w:t>2 - محمّد بن يحيى والحسن بن محمّد، عن جعفر بن محمّد، عن القاسم بن إسماعيل الأنباري عن الحسين بن عليّ،</w:t>
      </w:r>
    </w:p>
    <w:p>
      <w:pPr>
        <w:jc w:val="left"/>
      </w:pPr>
      <w:r>
        <w:rPr>
          <w:rFonts w:ascii="Calibri" w:hAnsi="Calibri" w:cs="Calibri"/>
          <w:i w:val="0"/>
          <w:color w:val="000000"/>
          <w:sz w:val="24"/>
          <w:szCs w:val="24"/>
          <w:rtl w:val="0"/>
        </w:rPr>
        <w:t>2- 穆罕默德·本·叶海亚和哈桑·本·穆罕默德，传自贾法尔·本·穆罕默德，后者传自卡西姆·本·伊斯玛仪·安巴里，后者传自侯赛因·本·阿里，</w:t>
      </w:r>
    </w:p>
    <w:p>
      <w:pPr>
        <w:bidi/>
        <w:jc w:val="right"/>
      </w:pPr>
      <w:r>
        <w:rPr>
          <w:rFonts w:ascii="Calibri" w:hAnsi="Calibri" w:cs="Calibri"/>
          <w:i/>
          <w:color w:val="008000"/>
          <w:sz w:val="24"/>
          <w:szCs w:val="24"/>
          <w:rtl/>
          <w:lang w:bidi="ar-SA"/>
        </w:rPr>
        <w:t>عن أبي المغرا، عن ابن أبي يعفور قال : سمعت أبا عبد اللّه (عَلَيهِ السَّلَامُ) يقول : ويل لطغاة العرب من أمر قد اقترب قلت جعلت فداك كم مع القائم من العرب؟</w:t>
      </w:r>
    </w:p>
    <w:p>
      <w:pPr>
        <w:jc w:val="left"/>
      </w:pPr>
      <w:r>
        <w:rPr>
          <w:rFonts w:ascii="Calibri" w:hAnsi="Calibri" w:cs="Calibri"/>
          <w:i w:val="0"/>
          <w:color w:val="000000"/>
          <w:sz w:val="24"/>
          <w:szCs w:val="24"/>
          <w:rtl w:val="0"/>
        </w:rPr>
        <w:t>后者传自艾布·穆格拉，后者传自伊本·艾比·雅福尔。他说：我听到艾布·阿卜杜拉（愿主赐他平安）说：“阿拉伯的暴虐者有祸了，因为一件迫近之事。”我说：“愿我为你赎身，起义者身边有多少阿拉伯人？”</w:t>
      </w:r>
    </w:p>
    <w:p>
      <w:pPr>
        <w:bidi/>
        <w:jc w:val="right"/>
      </w:pPr>
      <w:r>
        <w:rPr>
          <w:rFonts w:ascii="Calibri" w:hAnsi="Calibri" w:cs="Calibri"/>
          <w:i/>
          <w:color w:val="008000"/>
          <w:sz w:val="24"/>
          <w:szCs w:val="24"/>
          <w:rtl/>
          <w:lang w:bidi="ar-SA"/>
        </w:rPr>
        <w:t>قال: نفر يسير، قلت : واللّه إن من يصف هذا الأمر (5) منهم لكثير، لكثير، قال : لا بد للناس من أن يمحصوا ويميّزوا ويغربلوا ويستخرج في الغربال خلق كثير.</w:t>
      </w:r>
    </w:p>
    <w:p>
      <w:pPr>
        <w:jc w:val="left"/>
      </w:pPr>
      <w:r>
        <w:rPr>
          <w:rFonts w:ascii="Calibri" w:hAnsi="Calibri" w:cs="Calibri"/>
          <w:i w:val="0"/>
          <w:color w:val="000000"/>
          <w:sz w:val="24"/>
          <w:szCs w:val="24"/>
          <w:rtl w:val="0"/>
        </w:rPr>
        <w:t>他说：“寥寥数人。”我说：“以真主发誓，他们当中宣称此事（5）的人很多，很多。”他说：“人们必定要经过洗炼、辨别和筛选；筛子里会筛出许多众生。”</w:t>
      </w:r>
    </w:p>
    <w:p>
      <w:pPr>
        <w:bidi/>
        <w:jc w:val="right"/>
      </w:pPr>
      <w:r>
        <w:rPr>
          <w:rFonts w:ascii="Calibri" w:hAnsi="Calibri" w:cs="Calibri"/>
          <w:i/>
          <w:color w:val="008000"/>
          <w:sz w:val="24"/>
          <w:szCs w:val="24"/>
          <w:rtl/>
          <w:lang w:bidi="ar-SA"/>
        </w:rPr>
        <w:t>٣ - محمّد بن يحيى، والحسن بن محمّد عن جعفر بن محمّد، عن الحسن بن محمّد الصيرفي،</w:t>
      </w:r>
    </w:p>
    <w:p>
      <w:pPr>
        <w:jc w:val="left"/>
      </w:pPr>
      <w:r>
        <w:rPr>
          <w:rFonts w:ascii="Calibri" w:hAnsi="Calibri" w:cs="Calibri"/>
          <w:i w:val="0"/>
          <w:color w:val="000000"/>
          <w:sz w:val="24"/>
          <w:szCs w:val="24"/>
          <w:rtl w:val="0"/>
        </w:rPr>
        <w:t>3- 穆罕默德·本·叶海亚和哈桑·本·穆罕默德，传自贾法尔·本·穆罕默德，后者传自哈桑·本·穆罕默德·赛拉菲，</w:t>
      </w:r>
    </w:p>
    <w:p>
      <w:pPr>
        <w:bidi/>
        <w:jc w:val="right"/>
      </w:pPr>
      <w:r>
        <w:rPr>
          <w:rFonts w:ascii="Calibri" w:hAnsi="Calibri" w:cs="Calibri"/>
          <w:i/>
          <w:color w:val="008000"/>
          <w:sz w:val="24"/>
          <w:szCs w:val="24"/>
          <w:rtl/>
          <w:lang w:bidi="ar-SA"/>
        </w:rPr>
        <w:t>عن جعفر بن محمّد الصيقل عن أبيه، عن منصور قال :</w:t>
      </w:r>
    </w:p>
    <w:p>
      <w:pPr>
        <w:jc w:val="left"/>
      </w:pPr>
      <w:r>
        <w:rPr>
          <w:rFonts w:ascii="Calibri" w:hAnsi="Calibri" w:cs="Calibri"/>
          <w:i w:val="0"/>
          <w:color w:val="000000"/>
          <w:sz w:val="24"/>
          <w:szCs w:val="24"/>
          <w:rtl w:val="0"/>
        </w:rPr>
        <w:t>后者传自贾法尔·本·穆罕默德·赛格勒，后者传自他的父亲，后者传自曼苏尔。他说：</w:t>
      </w:r>
    </w:p>
    <w:p>
      <w:pPr>
        <w:bidi/>
        <w:jc w:val="right"/>
      </w:pPr>
      <w:r>
        <w:rPr>
          <w:rFonts w:ascii="Calibri" w:hAnsi="Calibri" w:cs="Calibri"/>
          <w:i/>
          <w:color w:val="008000"/>
          <w:sz w:val="24"/>
          <w:szCs w:val="24"/>
          <w:rtl/>
          <w:lang w:bidi="ar-SA"/>
        </w:rPr>
        <w:t>قال لي أبو عبد اللّه (عَلَيهِ السَّلَامُ) يا منصور إنَّ هذا الأمر لا يأتيكم إلّا بعد أياس (6) ،</w:t>
      </w:r>
    </w:p>
    <w:p>
      <w:pPr>
        <w:jc w:val="left"/>
      </w:pPr>
      <w:r>
        <w:rPr>
          <w:rFonts w:ascii="Calibri" w:hAnsi="Calibri" w:cs="Calibri"/>
          <w:i w:val="0"/>
          <w:color w:val="000000"/>
          <w:sz w:val="24"/>
          <w:szCs w:val="24"/>
          <w:rtl w:val="0"/>
        </w:rPr>
        <w:t>艾布·阿卜杜拉（愿主赐他平安）对我说：“曼苏尔啊，这件事不会降临到你们身上，除非在绝望（6）之后，</w:t>
      </w:r>
    </w:p>
    <w:p>
      <w:pPr>
        <w:bidi/>
        <w:jc w:val="right"/>
      </w:pPr>
      <w:r>
        <w:rPr>
          <w:rFonts w:ascii="Calibri" w:hAnsi="Calibri" w:cs="Calibri"/>
          <w:i/>
          <w:color w:val="008000"/>
          <w:sz w:val="24"/>
          <w:szCs w:val="24"/>
          <w:rtl/>
          <w:lang w:bidi="ar-SA"/>
        </w:rPr>
        <w:t>ولا واللّه حتّى تميزوا، ولا واللّه حتّى تمحصوا، ولا واللّه حتّى يشقى (7) من يشقى ويسعد من يسعد.</w:t>
      </w:r>
    </w:p>
    <w:p>
      <w:pPr>
        <w:jc w:val="left"/>
      </w:pPr>
      <w:r>
        <w:rPr>
          <w:rFonts w:ascii="Calibri" w:hAnsi="Calibri" w:cs="Calibri"/>
          <w:i w:val="0"/>
          <w:color w:val="000000"/>
          <w:sz w:val="24"/>
          <w:szCs w:val="24"/>
          <w:rtl w:val="0"/>
        </w:rPr>
        <w:t>以真主发誓，直到你们被辨别出来；以真主发誓，直到你们经过洗炼；以真主发誓，直到该不幸的人遭受不幸，该幸福的人获得幸福。”</w:t>
      </w:r>
    </w:p>
    <w:p>
      <w:pPr>
        <w:bidi/>
        <w:jc w:val="right"/>
      </w:pPr>
      <w:r>
        <w:rPr>
          <w:rFonts w:ascii="Calibri" w:hAnsi="Calibri" w:cs="Calibri"/>
          <w:i/>
          <w:color w:val="008000"/>
          <w:sz w:val="24"/>
          <w:szCs w:val="24"/>
          <w:rtl/>
          <w:lang w:bidi="ar-SA"/>
        </w:rPr>
        <w:t>٤ - عدَّة من أصحابنا عن أحمد بن محمّد عن معمر بن خلاد قال : سمعت أبا ص: 431</w:t>
      </w:r>
    </w:p>
    <w:p>
      <w:pPr>
        <w:jc w:val="left"/>
      </w:pPr>
      <w:r>
        <w:rPr>
          <w:rFonts w:ascii="Calibri" w:hAnsi="Calibri" w:cs="Calibri"/>
          <w:i w:val="0"/>
          <w:color w:val="000000"/>
          <w:sz w:val="24"/>
          <w:szCs w:val="24"/>
          <w:rtl w:val="0"/>
        </w:rPr>
        <w:t>4- 我们的一些同伴，传自艾哈迈德·本·穆罕默德，后者传自穆阿迈尔·本·赫拉德。他说：我听到艾布……第431页</w:t>
      </w:r>
    </w:p>
    <w:p>
      <w:pPr>
        <w:bidi/>
        <w:jc w:val="right"/>
      </w:pPr>
      <w:r>
        <w:rPr>
          <w:rFonts w:ascii="Calibri" w:hAnsi="Calibri" w:cs="Calibri"/>
          <w:i/>
          <w:color w:val="008000"/>
          <w:sz w:val="24"/>
          <w:szCs w:val="24"/>
          <w:rtl/>
          <w:lang w:bidi="ar-SA"/>
        </w:rPr>
        <w:t>1- «التمحيص: ابتلاء الإنسان واختباره لتمييز جيده من رديه والامتحان الاختبار بالمحنة، وهي ما يمتحن به الإنسان من بليّة ومشقة وتكليف صعب» مرآة المجلسيّ ٤ / 180 - «والابتلاء لطف من اللّه تعالى...</w:t>
      </w:r>
    </w:p>
    <w:p>
      <w:pPr>
        <w:jc w:val="left"/>
      </w:pPr>
      <w:r>
        <w:rPr>
          <w:rFonts w:ascii="Calibri" w:hAnsi="Calibri" w:cs="Calibri"/>
          <w:i w:val="0"/>
          <w:color w:val="000000"/>
          <w:sz w:val="24"/>
          <w:szCs w:val="24"/>
          <w:rtl w:val="0"/>
        </w:rPr>
        <w:t>1- “洗炼：通过考验和检验一个人，辨别其优劣；考验则是借由磨难进行检验，即人所经历的灾祸、艰难和严苛的责任。”《马吉利西之明镜》4/180——“考验是来自至高真主的恩惠……”</w:t>
      </w:r>
    </w:p>
    <w:p>
      <w:pPr>
        <w:bidi/>
        <w:jc w:val="right"/>
      </w:pPr>
      <w:r>
        <w:rPr>
          <w:rFonts w:ascii="Calibri" w:hAnsi="Calibri" w:cs="Calibri"/>
          <w:i/>
          <w:color w:val="008000"/>
          <w:sz w:val="24"/>
          <w:szCs w:val="24"/>
          <w:rtl/>
          <w:lang w:bidi="ar-SA"/>
        </w:rPr>
        <w:t>وليس المراد منه في حقه تعالى الحقيقة وهو طلب العلم بما يؤول إليه أحوال العباد لأنه علام الغيوب...» المازندراني ٣١٨/٦. 2- أي ابتلاءكم.</w:t>
      </w:r>
    </w:p>
    <w:p>
      <w:pPr>
        <w:jc w:val="left"/>
      </w:pPr>
      <w:r>
        <w:rPr>
          <w:rFonts w:ascii="Calibri" w:hAnsi="Calibri" w:cs="Calibri"/>
          <w:i w:val="0"/>
          <w:color w:val="000000"/>
          <w:sz w:val="24"/>
          <w:szCs w:val="24"/>
          <w:rtl w:val="0"/>
        </w:rPr>
        <w:t>这并非指真主的本义上的情形，即祂要了解仆人最终的状况，因为祂是全知幽玄者……”《马赞达拉尼》6/318。2- 即考验你们。</w:t>
      </w:r>
    </w:p>
    <w:p>
      <w:pPr>
        <w:bidi/>
        <w:jc w:val="right"/>
      </w:pPr>
      <w:r>
        <w:rPr>
          <w:rFonts w:ascii="Calibri" w:hAnsi="Calibri" w:cs="Calibri"/>
          <w:i/>
          <w:color w:val="008000"/>
          <w:sz w:val="24"/>
          <w:szCs w:val="24"/>
          <w:rtl/>
          <w:lang w:bidi="ar-SA"/>
        </w:rPr>
        <w:t>3- أي لتصيبنكم الهموم والأحزان وتفرق الآراء وهو كناية عن اضطراب أحوالهم من جراء الفتن التي تذر بينهم قرونها.</w:t>
      </w:r>
    </w:p>
    <w:p>
      <w:pPr>
        <w:jc w:val="left"/>
      </w:pPr>
      <w:r>
        <w:rPr>
          <w:rFonts w:ascii="Calibri" w:hAnsi="Calibri" w:cs="Calibri"/>
          <w:i w:val="0"/>
          <w:color w:val="000000"/>
          <w:sz w:val="24"/>
          <w:szCs w:val="24"/>
          <w:rtl w:val="0"/>
        </w:rPr>
        <w:t>3- 即忧虑和悲伤必将降临于你们，意见也会分歧；这是借喻，指他们的处境因纷争向他们伸出獠牙而动荡不安。</w:t>
      </w:r>
    </w:p>
    <w:p>
      <w:pPr>
        <w:bidi/>
        <w:jc w:val="right"/>
      </w:pPr>
      <w:r>
        <w:rPr>
          <w:rFonts w:ascii="Calibri" w:hAnsi="Calibri" w:cs="Calibri"/>
          <w:i/>
          <w:color w:val="008000"/>
          <w:sz w:val="24"/>
          <w:szCs w:val="24"/>
          <w:rtl/>
          <w:lang w:bidi="ar-SA"/>
        </w:rPr>
        <w:t>4- الوسمة العلّامة وفي المازندراني (وشمة) وهي الكلمة. 5- أي أمر الإمامة ويدعي التصديق به. 6- أي قنوط. 7- أي بارتداده عن الإسلام.</w:t>
      </w:r>
    </w:p>
    <w:p>
      <w:pPr>
        <w:jc w:val="left"/>
      </w:pPr>
      <w:r>
        <w:rPr>
          <w:rFonts w:ascii="Calibri" w:hAnsi="Calibri" w:cs="Calibri"/>
          <w:i w:val="0"/>
          <w:color w:val="000000"/>
          <w:sz w:val="24"/>
          <w:szCs w:val="24"/>
          <w:rtl w:val="0"/>
        </w:rPr>
        <w:t>4- “韦斯麦”意为标记；《马赞达拉尼》中作“韦什麦”，意为言辞。5- 即伊玛目职位之事，以及宣称相信此事。6- 即绝望。7- 即因背弃伊斯兰教而遭受不幸。</w:t>
      </w:r>
    </w:p>
    <w:p>
      <w:pPr>
        <w:bidi/>
        <w:jc w:val="right"/>
      </w:pPr>
      <w:r>
        <w:rPr>
          <w:rFonts w:ascii="Calibri" w:hAnsi="Calibri" w:cs="Calibri"/>
          <w:i/>
          <w:color w:val="008000"/>
          <w:sz w:val="24"/>
          <w:szCs w:val="24"/>
          <w:rtl/>
          <w:lang w:bidi="ar-SA"/>
        </w:rPr>
        <w:t>الحسن (عَلَيهِ السَّلَامُ) يقول : (ألم أَحَسِبَ النَّاسُ أَنْ يُتْرَكُوا أَنْ يَقُولُوا آمَنَّا وَهُمْ لَا يُفْتَنُونَ) (1) ثمَّ قال لي : ما الفتنة؟</w:t>
      </w:r>
    </w:p>
    <w:p>
      <w:pPr>
        <w:jc w:val="left"/>
      </w:pPr>
      <w:r>
        <w:rPr>
          <w:rFonts w:ascii="Calibri" w:hAnsi="Calibri" w:cs="Calibri"/>
          <w:i w:val="0"/>
          <w:color w:val="000000"/>
          <w:sz w:val="24"/>
          <w:szCs w:val="24"/>
          <w:rtl w:val="0"/>
        </w:rPr>
        <w:t>哈桑（愿主赐他平安）说：“难道众人以为，他们只要说‘我们信了’，就可以不受考验吗？”（1）然后他对我说：“什么是考验？”</w:t>
      </w:r>
    </w:p>
    <w:p>
      <w:pPr>
        <w:bidi/>
        <w:jc w:val="right"/>
      </w:pPr>
      <w:r>
        <w:rPr>
          <w:rFonts w:ascii="Calibri" w:hAnsi="Calibri" w:cs="Calibri"/>
          <w:i/>
          <w:color w:val="008000"/>
          <w:sz w:val="24"/>
          <w:szCs w:val="24"/>
          <w:rtl/>
          <w:lang w:bidi="ar-SA"/>
        </w:rPr>
        <w:t>قلت: جعلت فداك الّذي عندنا الفتنة في الدّين (2) ، فقال : يُفْتَنون (3) كما يفتن الذهب، ثمَّ قال : يخلصون كما يخلص الذهب</w:t>
      </w:r>
    </w:p>
    <w:p>
      <w:pPr>
        <w:jc w:val="left"/>
      </w:pPr>
      <w:r>
        <w:rPr>
          <w:rFonts w:ascii="Calibri" w:hAnsi="Calibri" w:cs="Calibri"/>
          <w:i w:val="0"/>
          <w:color w:val="000000"/>
          <w:sz w:val="24"/>
          <w:szCs w:val="24"/>
          <w:rtl w:val="0"/>
        </w:rPr>
        <w:t>我说：“愿我为你赎身，我们这里所说的考验，是指宗教方面的考验（2）。”他说：“他们将像黄金受火炼那样经受考验（3）。”然后他说：“他们将像黄金提纯那样被提纯。”</w:t>
      </w:r>
    </w:p>
    <w:p>
      <w:pPr>
        <w:bidi/>
        <w:jc w:val="right"/>
      </w:pPr>
      <w:r>
        <w:rPr>
          <w:rFonts w:ascii="Calibri" w:hAnsi="Calibri" w:cs="Calibri"/>
          <w:i/>
          <w:color w:val="008000"/>
          <w:sz w:val="24"/>
          <w:szCs w:val="24"/>
          <w:rtl/>
          <w:lang w:bidi="ar-SA"/>
        </w:rPr>
        <w:t>٥ - عليّ بن إبراهيم عن محمّد بن عيسى، عن يونس، عن سليمان بن صالح رفعه عن أبي جعفر (عَلَيهِ السَّلَامُ) قال :</w:t>
      </w:r>
    </w:p>
    <w:p>
      <w:pPr>
        <w:jc w:val="left"/>
      </w:pPr>
      <w:r>
        <w:rPr>
          <w:rFonts w:ascii="Calibri" w:hAnsi="Calibri" w:cs="Calibri"/>
          <w:i w:val="0"/>
          <w:color w:val="000000"/>
          <w:sz w:val="24"/>
          <w:szCs w:val="24"/>
          <w:rtl w:val="0"/>
        </w:rPr>
        <w:t>5- 阿里·本·易卜拉欣，传自穆罕默德·本·伊萨，后者传自优努斯，后者传自苏莱曼·本·萨利赫；他转述艾布·贾法尔（愿主赐他平安）的话：</w:t>
      </w:r>
    </w:p>
    <w:p>
      <w:pPr>
        <w:bidi/>
        <w:jc w:val="right"/>
      </w:pPr>
      <w:r>
        <w:rPr>
          <w:rFonts w:ascii="Calibri" w:hAnsi="Calibri" w:cs="Calibri"/>
          <w:i/>
          <w:color w:val="008000"/>
          <w:sz w:val="24"/>
          <w:szCs w:val="24"/>
          <w:rtl/>
          <w:lang w:bidi="ar-SA"/>
        </w:rPr>
        <w:t>قال : إن حديثكم هذا (4) لتشمئز منه قلوب الرجال، فمن أقر به فزيدوه، ومن أنكره فذروه،</w:t>
      </w:r>
    </w:p>
    <w:p>
      <w:pPr>
        <w:jc w:val="left"/>
      </w:pPr>
      <w:r>
        <w:rPr>
          <w:rFonts w:ascii="Calibri" w:hAnsi="Calibri" w:cs="Calibri"/>
          <w:i w:val="0"/>
          <w:color w:val="000000"/>
          <w:sz w:val="24"/>
          <w:szCs w:val="24"/>
          <w:rtl w:val="0"/>
        </w:rPr>
        <w:t>他说：“你们这番圣训（4），男人听了会心生厌恶；谁承认它，就给他增添（相关知识）；谁否认它，就任由他去吧。</w:t>
      </w:r>
    </w:p>
    <w:p>
      <w:pPr>
        <w:bidi/>
        <w:jc w:val="right"/>
      </w:pPr>
      <w:r>
        <w:rPr>
          <w:rFonts w:ascii="Calibri" w:hAnsi="Calibri" w:cs="Calibri"/>
          <w:i/>
          <w:color w:val="008000"/>
          <w:sz w:val="24"/>
          <w:szCs w:val="24"/>
          <w:rtl/>
          <w:lang w:bidi="ar-SA"/>
        </w:rPr>
        <w:t>إنّه لا بد من أن يكون فتنة يسقط فيها كلّ بطانة ووليجة (5) حتّى يسقط فيها من يشقُ الشعر بشعرتين (6) ، حتّى لا يبقى إلّا نحن وشيعتنا.</w:t>
      </w:r>
    </w:p>
    <w:p>
      <w:pPr>
        <w:jc w:val="left"/>
      </w:pPr>
      <w:r>
        <w:rPr>
          <w:rFonts w:ascii="Calibri" w:hAnsi="Calibri" w:cs="Calibri"/>
          <w:i w:val="0"/>
          <w:color w:val="000000"/>
          <w:sz w:val="24"/>
          <w:szCs w:val="24"/>
          <w:rtl w:val="0"/>
        </w:rPr>
        <w:t>必定会有一场考验，所有亲信和心腹（5）都会在其中跌倒，甚至连把头发分成两根来挑剔的人（6）也会跌倒，直到只剩下我们和我们的什叶派。”</w:t>
      </w:r>
    </w:p>
    <w:p>
      <w:pPr>
        <w:bidi/>
        <w:jc w:val="right"/>
      </w:pPr>
      <w:r>
        <w:rPr>
          <w:rFonts w:ascii="Calibri" w:hAnsi="Calibri" w:cs="Calibri"/>
          <w:i/>
          <w:color w:val="008000"/>
          <w:sz w:val="24"/>
          <w:szCs w:val="24"/>
          <w:rtl/>
          <w:lang w:bidi="ar-SA"/>
        </w:rPr>
        <w:t>٦ - محمّد بن الحسن وعليّ بن محمّد، عن سهل بن زياد، عن محمّد بن سنان،</w:t>
      </w:r>
    </w:p>
    <w:p>
      <w:pPr>
        <w:jc w:val="left"/>
      </w:pPr>
      <w:r>
        <w:rPr>
          <w:rFonts w:ascii="Calibri" w:hAnsi="Calibri" w:cs="Calibri"/>
          <w:i w:val="0"/>
          <w:color w:val="000000"/>
          <w:sz w:val="24"/>
          <w:szCs w:val="24"/>
          <w:rtl w:val="0"/>
        </w:rPr>
        <w:t>6- 穆罕默德·本·哈桑和阿里·本·穆罕默德，传自萨赫勒·本·齐亚德，后者传自穆罕默德·本·辛南，</w:t>
      </w:r>
    </w:p>
    <w:p>
      <w:pPr>
        <w:bidi/>
        <w:jc w:val="right"/>
      </w:pPr>
      <w:r>
        <w:rPr>
          <w:rFonts w:ascii="Calibri" w:hAnsi="Calibri" w:cs="Calibri"/>
          <w:i/>
          <w:color w:val="008000"/>
          <w:sz w:val="24"/>
          <w:szCs w:val="24"/>
          <w:rtl/>
          <w:lang w:bidi="ar-SA"/>
        </w:rPr>
        <w:t>عن محمّد بن منصور الصيقل عن أبيه قال: كنت أنا والحارث بن المغيرة وجماعة من أصحابنا جلوساً وأبو عبد اللّه (عَلَيهِ السَّلَامُ) يسمع كلامنا، فقال لنا في أي شيء أنتم ؟ هيهات هيهات!!</w:t>
      </w:r>
    </w:p>
    <w:p>
      <w:pPr>
        <w:jc w:val="left"/>
      </w:pPr>
      <w:r>
        <w:rPr>
          <w:rFonts w:ascii="Calibri" w:hAnsi="Calibri" w:cs="Calibri"/>
          <w:i w:val="0"/>
          <w:color w:val="000000"/>
          <w:sz w:val="24"/>
          <w:szCs w:val="24"/>
          <w:rtl w:val="0"/>
        </w:rPr>
        <w:t>后者传自穆罕默德·本·曼苏尔·赛伊卡勒，后者传自他的父亲，他说：我和哈里斯·本·穆吉拉以及一群同伴坐在一起，艾布·阿卜杜拉（愿主赐他平安）听着我们说话。他对我们说：“你们在谈什么？唉，唉！”</w:t>
      </w:r>
    </w:p>
    <w:p>
      <w:pPr>
        <w:bidi/>
        <w:jc w:val="right"/>
      </w:pPr>
      <w:r>
        <w:rPr>
          <w:rFonts w:ascii="Calibri" w:hAnsi="Calibri" w:cs="Calibri"/>
          <w:i/>
          <w:color w:val="008000"/>
          <w:sz w:val="24"/>
          <w:szCs w:val="24"/>
          <w:rtl/>
          <w:lang w:bidi="ar-SA"/>
        </w:rPr>
        <w:t>لا واللّه لا يكون ما تمدُّون إليه أعينكم حتّى تُغَر بلوا، لا واللّه لا يكون ما تمدُّون إليه أعينكم حتّى تُمَحْصوا،</w:t>
      </w:r>
    </w:p>
    <w:p>
      <w:pPr>
        <w:jc w:val="left"/>
      </w:pPr>
      <w:r>
        <w:rPr>
          <w:rFonts w:ascii="Calibri" w:hAnsi="Calibri" w:cs="Calibri"/>
          <w:i w:val="0"/>
          <w:color w:val="000000"/>
          <w:sz w:val="24"/>
          <w:szCs w:val="24"/>
          <w:rtl w:val="0"/>
        </w:rPr>
        <w:t>“指主发誓，你们翘首以盼的事不会实现，直到你们经受筛选；指主发誓，你们翘首以盼的事不会实现，直到你们受到提纯；</w:t>
      </w:r>
    </w:p>
    <w:p>
      <w:pPr>
        <w:bidi/>
        <w:jc w:val="right"/>
      </w:pPr>
      <w:r>
        <w:rPr>
          <w:rFonts w:ascii="Calibri" w:hAnsi="Calibri" w:cs="Calibri"/>
          <w:i/>
          <w:color w:val="008000"/>
          <w:sz w:val="24"/>
          <w:szCs w:val="24"/>
          <w:rtl/>
          <w:lang w:bidi="ar-SA"/>
        </w:rPr>
        <w:t>لا واللّه لا يكون ما تمدُّون إليه أعينكم حتّى تُمَيَّزوا، لا واللّه ما يكون ما تمدُّون إليه أعينكم إلّا بعد أياس، لا واللّه لا يكون ما تمدُّون إليه أعينكم حتّى يشقى من يشقى ويسعد من يسعد.</w:t>
      </w:r>
    </w:p>
    <w:p>
      <w:pPr>
        <w:jc w:val="left"/>
      </w:pPr>
      <w:r>
        <w:rPr>
          <w:rFonts w:ascii="Calibri" w:hAnsi="Calibri" w:cs="Calibri"/>
          <w:i w:val="0"/>
          <w:color w:val="000000"/>
          <w:sz w:val="24"/>
          <w:szCs w:val="24"/>
          <w:rtl w:val="0"/>
        </w:rPr>
        <w:t>指主发誓，你们翘首以盼的事不会实现，直到你们被甄别；指主发誓，你们翘首以盼的事只有在绝望之后才会实现；指主发誓，你们翘首以盼的事不会实现，直到有些人遭受不幸，有些人获得幸福。”</w:t>
      </w:r>
    </w:p>
    <w:p>
      <w:pPr>
        <w:bidi/>
        <w:jc w:val="right"/>
      </w:pPr>
      <w:r>
        <w:rPr>
          <w:rFonts w:ascii="Calibri" w:hAnsi="Calibri" w:cs="Calibri"/>
          <w:i/>
          <w:color w:val="008000"/>
          <w:sz w:val="24"/>
          <w:szCs w:val="24"/>
          <w:rtl/>
          <w:lang w:bidi="ar-SA"/>
        </w:rPr>
        <w:t>١٤٠ - باب أنه من عرف إمامه لم يَضُرّه تقدَّمَ هذا الأمر أو تأخَّرَ</w:t>
      </w:r>
    </w:p>
    <w:p>
      <w:pPr>
        <w:jc w:val="left"/>
      </w:pPr>
      <w:r>
        <w:rPr>
          <w:rFonts w:ascii="Calibri" w:hAnsi="Calibri" w:cs="Calibri"/>
          <w:i w:val="0"/>
          <w:color w:val="000000"/>
          <w:sz w:val="24"/>
          <w:szCs w:val="24"/>
          <w:rtl w:val="0"/>
        </w:rPr>
        <w:t>140-章：认识自己的伊玛目者，不会因这件事提前或延后而受到影响</w:t>
      </w:r>
    </w:p>
    <w:p>
      <w:pPr>
        <w:bidi/>
        <w:jc w:val="right"/>
      </w:pPr>
      <w:r>
        <w:rPr>
          <w:rFonts w:ascii="Calibri" w:hAnsi="Calibri" w:cs="Calibri"/>
          <w:i/>
          <w:color w:val="008000"/>
          <w:sz w:val="24"/>
          <w:szCs w:val="24"/>
          <w:rtl/>
          <w:lang w:bidi="ar-SA"/>
        </w:rPr>
        <w:t>١٤٠ - باب أنّه من عرف إمامه لم يَضُرّه تقدَّمَ هذا الأمر (7) أو تأخَّرَ</w:t>
      </w:r>
    </w:p>
    <w:p>
      <w:pPr>
        <w:jc w:val="left"/>
      </w:pPr>
      <w:r>
        <w:rPr>
          <w:rFonts w:ascii="Calibri" w:hAnsi="Calibri" w:cs="Calibri"/>
          <w:i w:val="0"/>
          <w:color w:val="000000"/>
          <w:sz w:val="24"/>
          <w:szCs w:val="24"/>
          <w:rtl w:val="0"/>
        </w:rPr>
        <w:t>140-章：认识自己的伊玛目者，不会因这件事（7）提前或延后而受到影响</w:t>
      </w:r>
    </w:p>
    <w:p>
      <w:pPr>
        <w:bidi/>
        <w:jc w:val="right"/>
      </w:pPr>
      <w:r>
        <w:rPr>
          <w:rFonts w:ascii="Calibri" w:hAnsi="Calibri" w:cs="Calibri"/>
          <w:i/>
          <w:color w:val="008000"/>
          <w:sz w:val="24"/>
          <w:szCs w:val="24"/>
          <w:rtl/>
          <w:lang w:bidi="ar-SA"/>
        </w:rPr>
        <w:t>1 - عليّ بن إبراهيم، عن أبيه، عن حماد بن عيسى، عن حريز، عن زرارة قال :</w:t>
      </w:r>
    </w:p>
    <w:p>
      <w:pPr>
        <w:jc w:val="left"/>
      </w:pPr>
      <w:r>
        <w:rPr>
          <w:rFonts w:ascii="Calibri" w:hAnsi="Calibri" w:cs="Calibri"/>
          <w:i w:val="0"/>
          <w:color w:val="000000"/>
          <w:sz w:val="24"/>
          <w:szCs w:val="24"/>
          <w:rtl w:val="0"/>
        </w:rPr>
        <w:t>1- 阿里·本·易卜拉欣，传自他的父亲，后者传自哈马德·本·伊萨，后者传自赫里兹，后者传自祖拉拉，他说：</w:t>
      </w:r>
    </w:p>
    <w:p>
      <w:pPr>
        <w:bidi/>
        <w:jc w:val="right"/>
      </w:pPr>
      <w:r>
        <w:rPr>
          <w:rFonts w:ascii="Calibri" w:hAnsi="Calibri" w:cs="Calibri"/>
          <w:i/>
          <w:color w:val="008000"/>
          <w:sz w:val="24"/>
          <w:szCs w:val="24"/>
          <w:rtl/>
          <w:lang w:bidi="ar-SA"/>
        </w:rPr>
        <w:t>قال أبو عبد اللّه (عَلَيهِ السَّلَامُ) : اعرف إمامك، فإنك إذا عرفت (8) لم يضرك، تقدّم هذا الأمر أو تأخّر. ص: 432 1- العنكبوت / ١ – ٢.</w:t>
      </w:r>
    </w:p>
    <w:p>
      <w:pPr>
        <w:jc w:val="left"/>
      </w:pPr>
      <w:r>
        <w:rPr>
          <w:rFonts w:ascii="Calibri" w:hAnsi="Calibri" w:cs="Calibri"/>
          <w:i w:val="0"/>
          <w:color w:val="000000"/>
          <w:sz w:val="24"/>
          <w:szCs w:val="24"/>
          <w:rtl w:val="0"/>
        </w:rPr>
        <w:t>艾布·阿卜杜拉（愿主赐他平安）说：“认识你的伊玛目，因为你一旦认识了他（8），这件事无论提前还是延后，都不会对你造成影响。”第432页 1- 蜘蛛章 / 1–2。</w:t>
      </w:r>
    </w:p>
    <w:p>
      <w:pPr>
        <w:bidi/>
        <w:jc w:val="right"/>
      </w:pPr>
      <w:r>
        <w:rPr>
          <w:rFonts w:ascii="Calibri" w:hAnsi="Calibri" w:cs="Calibri"/>
          <w:i/>
          <w:color w:val="008000"/>
          <w:sz w:val="24"/>
          <w:szCs w:val="24"/>
          <w:rtl/>
          <w:lang w:bidi="ar-SA"/>
        </w:rPr>
        <w:t>2- أي البدعة التي توجب الخروج عن حظيرة الإسلام. 3- أي يختبرون ويُمتحنون.</w:t>
      </w:r>
    </w:p>
    <w:p>
      <w:pPr>
        <w:jc w:val="left"/>
      </w:pPr>
      <w:r>
        <w:rPr>
          <w:rFonts w:ascii="Calibri" w:hAnsi="Calibri" w:cs="Calibri"/>
          <w:i w:val="0"/>
          <w:color w:val="000000"/>
          <w:sz w:val="24"/>
          <w:szCs w:val="24"/>
          <w:rtl w:val="0"/>
        </w:rPr>
        <w:t>2- 即导致脱离伊斯兰教范围的异端。3- 即他们将受到考验和检验。</w:t>
      </w:r>
    </w:p>
    <w:p>
      <w:pPr>
        <w:bidi/>
        <w:jc w:val="right"/>
      </w:pPr>
      <w:r>
        <w:rPr>
          <w:rFonts w:ascii="Calibri" w:hAnsi="Calibri" w:cs="Calibri"/>
          <w:i/>
          <w:color w:val="008000"/>
          <w:sz w:val="24"/>
          <w:szCs w:val="24"/>
          <w:rtl/>
          <w:lang w:bidi="ar-SA"/>
        </w:rPr>
        <w:t>4- أي حديث الغيبة وشؤونها والبداء في الخروج منها. وتشمئز تنفر وتنقبض.</w:t>
      </w:r>
    </w:p>
    <w:p>
      <w:pPr>
        <w:jc w:val="left"/>
      </w:pPr>
      <w:r>
        <w:rPr>
          <w:rFonts w:ascii="Calibri" w:hAnsi="Calibri" w:cs="Calibri"/>
          <w:i w:val="0"/>
          <w:color w:val="000000"/>
          <w:sz w:val="24"/>
          <w:szCs w:val="24"/>
          <w:rtl w:val="0"/>
        </w:rPr>
        <w:t>4- 即关于隐遁及其相关事宜，以及隐遁结束之际的变故的圣训。“厌恶”意为反感、退缩。</w:t>
      </w:r>
    </w:p>
    <w:p>
      <w:pPr>
        <w:bidi/>
        <w:jc w:val="right"/>
      </w:pPr>
      <w:r>
        <w:rPr>
          <w:rFonts w:ascii="Calibri" w:hAnsi="Calibri" w:cs="Calibri"/>
          <w:i/>
          <w:color w:val="008000"/>
          <w:sz w:val="24"/>
          <w:szCs w:val="24"/>
          <w:rtl/>
          <w:lang w:bidi="ar-SA"/>
        </w:rPr>
        <w:t>5- قال في النهاية : «وليجة الرَّجل بطانته ودخلاؤه وخاصته».</w:t>
      </w:r>
    </w:p>
    <w:p>
      <w:pPr>
        <w:jc w:val="left"/>
      </w:pPr>
      <w:r>
        <w:rPr>
          <w:rFonts w:ascii="Calibri" w:hAnsi="Calibri" w:cs="Calibri"/>
          <w:i w:val="0"/>
          <w:color w:val="000000"/>
          <w:sz w:val="24"/>
          <w:szCs w:val="24"/>
          <w:rtl w:val="0"/>
        </w:rPr>
        <w:t>5- 《终极辞典》中说：“一个人的‘内亲’就是他的亲信、心腹和亲近之人。”</w:t>
      </w:r>
    </w:p>
    <w:p>
      <w:pPr>
        <w:bidi/>
        <w:jc w:val="right"/>
      </w:pPr>
      <w:r>
        <w:rPr>
          <w:rFonts w:ascii="Calibri" w:hAnsi="Calibri" w:cs="Calibri"/>
          <w:i/>
          <w:color w:val="008000"/>
          <w:sz w:val="24"/>
          <w:szCs w:val="24"/>
          <w:rtl/>
          <w:lang w:bidi="ar-SA"/>
        </w:rPr>
        <w:t>6- كناية عن الدقة في النظر وعمق التأمل والفكر. 7- أي قيام القائم (عَجَّلَ اللّهُ تَعَالَي فَرَجَهُ الشَریف).</w:t>
      </w:r>
    </w:p>
    <w:p>
      <w:pPr>
        <w:jc w:val="left"/>
      </w:pPr>
      <w:r>
        <w:rPr>
          <w:rFonts w:ascii="Calibri" w:hAnsi="Calibri" w:cs="Calibri"/>
          <w:i w:val="0"/>
          <w:color w:val="000000"/>
          <w:sz w:val="24"/>
          <w:szCs w:val="24"/>
          <w:rtl w:val="0"/>
        </w:rPr>
        <w:t>6- 这是对观察细致、思虑深远的隐喻。7- 即卡伊姆的崛起（愿真主早日使他现身）。</w:t>
      </w:r>
    </w:p>
    <w:p>
      <w:pPr>
        <w:bidi/>
        <w:jc w:val="right"/>
      </w:pPr>
      <w:r>
        <w:rPr>
          <w:rFonts w:ascii="Calibri" w:hAnsi="Calibri" w:cs="Calibri"/>
          <w:i/>
          <w:color w:val="008000"/>
          <w:sz w:val="24"/>
          <w:szCs w:val="24"/>
          <w:rtl/>
          <w:lang w:bidi="ar-SA"/>
        </w:rPr>
        <w:t>8- هذا يشير إلى أن ماله دخل في صحة الأعمال وقبولها عند اللّه سبحانه هو معرفة حجة اللّه على الخلق باسمه وليس لمعرفة وقت قيام القائم دخل في ذلك ولذلك لا ضرر من عدم معرفته.</w:t>
      </w:r>
    </w:p>
    <w:p>
      <w:pPr>
        <w:jc w:val="left"/>
      </w:pPr>
      <w:r>
        <w:rPr>
          <w:rFonts w:ascii="Calibri" w:hAnsi="Calibri" w:cs="Calibri"/>
          <w:i w:val="0"/>
          <w:color w:val="000000"/>
          <w:sz w:val="24"/>
          <w:szCs w:val="24"/>
          <w:rtl w:val="0"/>
        </w:rPr>
        <w:t>8- 这表明，关系到行为正确并为真主接受的，是认识真主派往众生的明证及其姓名，而认识卡伊姆崛起的时间与此无关，因此不认识那个时间并无妨碍。</w:t>
      </w:r>
    </w:p>
    <w:p>
      <w:pPr>
        <w:bidi/>
        <w:jc w:val="right"/>
      </w:pPr>
      <w:r>
        <w:rPr>
          <w:rFonts w:ascii="Calibri" w:hAnsi="Calibri" w:cs="Calibri"/>
          <w:i/>
          <w:color w:val="008000"/>
          <w:sz w:val="24"/>
          <w:szCs w:val="24"/>
          <w:rtl/>
          <w:lang w:bidi="ar-SA"/>
        </w:rPr>
        <w:t>٢ - الحسين بن محمّد عن معلىّ بن محمّد، عن محمّد بن جمهور،</w:t>
      </w:r>
    </w:p>
    <w:p>
      <w:pPr>
        <w:jc w:val="left"/>
      </w:pPr>
      <w:r>
        <w:rPr>
          <w:rFonts w:ascii="Calibri" w:hAnsi="Calibri" w:cs="Calibri"/>
          <w:i w:val="0"/>
          <w:color w:val="000000"/>
          <w:sz w:val="24"/>
          <w:szCs w:val="24"/>
          <w:rtl w:val="0"/>
        </w:rPr>
        <w:t>2- 侯赛因·本·穆罕默德，传自穆阿拉·本·穆罕默德，后者传自穆罕默德·本·朱姆胡尔，</w:t>
      </w:r>
    </w:p>
    <w:p>
      <w:pPr>
        <w:bidi/>
        <w:jc w:val="right"/>
      </w:pPr>
      <w:r>
        <w:rPr>
          <w:rFonts w:ascii="Calibri" w:hAnsi="Calibri" w:cs="Calibri"/>
          <w:i/>
          <w:color w:val="008000"/>
          <w:sz w:val="24"/>
          <w:szCs w:val="24"/>
          <w:rtl/>
          <w:lang w:bidi="ar-SA"/>
        </w:rPr>
        <w:t>عن صفوان بن يحيى عن محمّد بن مروان عن الفضيل بن يسار قال:</w:t>
      </w:r>
    </w:p>
    <w:p>
      <w:pPr>
        <w:jc w:val="left"/>
      </w:pPr>
      <w:r>
        <w:rPr>
          <w:rFonts w:ascii="Calibri" w:hAnsi="Calibri" w:cs="Calibri"/>
          <w:i w:val="0"/>
          <w:color w:val="000000"/>
          <w:sz w:val="24"/>
          <w:szCs w:val="24"/>
          <w:rtl w:val="0"/>
        </w:rPr>
        <w:t>后者传自萨夫万·本·叶海亚，后者传自穆罕默德·本·麦尔万，后者传自福达伊勒·本·叶萨尔，他说：</w:t>
      </w:r>
    </w:p>
    <w:p>
      <w:pPr>
        <w:bidi/>
        <w:jc w:val="right"/>
      </w:pPr>
      <w:r>
        <w:rPr>
          <w:rFonts w:ascii="Calibri" w:hAnsi="Calibri" w:cs="Calibri"/>
          <w:i/>
          <w:color w:val="008000"/>
          <w:sz w:val="24"/>
          <w:szCs w:val="24"/>
          <w:rtl/>
          <w:lang w:bidi="ar-SA"/>
        </w:rPr>
        <w:t>سألت أبا عبد اللّه (عَلَيهِ السَّلَامُ) عن قول اللّه تبارك وتعالى: ﴿يَوْمَ نَدْعُو كُلَّ أُنَاسٍ بِإِمَامِهِمْ) (1) فقال :</w:t>
      </w:r>
    </w:p>
    <w:p>
      <w:pPr>
        <w:jc w:val="left"/>
      </w:pPr>
      <w:r>
        <w:rPr>
          <w:rFonts w:ascii="Calibri" w:hAnsi="Calibri" w:cs="Calibri"/>
          <w:i w:val="0"/>
          <w:color w:val="000000"/>
          <w:sz w:val="24"/>
          <w:szCs w:val="24"/>
          <w:rtl w:val="0"/>
        </w:rPr>
        <w:t>我问艾布·阿卜杜拉（愿主赐他平安）关于真主——尊贵而伟大——的话：“那日，我将按每一群人的伊玛目召唤他们。”（1）他回答说：</w:t>
      </w:r>
    </w:p>
    <w:p>
      <w:pPr>
        <w:bidi/>
        <w:jc w:val="right"/>
      </w:pPr>
      <w:r>
        <w:rPr>
          <w:rFonts w:ascii="Calibri" w:hAnsi="Calibri" w:cs="Calibri"/>
          <w:i/>
          <w:color w:val="008000"/>
          <w:sz w:val="24"/>
          <w:szCs w:val="24"/>
          <w:rtl/>
          <w:lang w:bidi="ar-SA"/>
        </w:rPr>
        <w:t>يا فضيل اعرف إمامك، فإنك إذا عرفت إمامك لم يضرك، تقدّم هذا الأمر أو تأخّر،</w:t>
      </w:r>
    </w:p>
    <w:p>
      <w:pPr>
        <w:jc w:val="left"/>
      </w:pPr>
      <w:r>
        <w:rPr>
          <w:rFonts w:ascii="Calibri" w:hAnsi="Calibri" w:cs="Calibri"/>
          <w:i w:val="0"/>
          <w:color w:val="000000"/>
          <w:sz w:val="24"/>
          <w:szCs w:val="24"/>
          <w:rtl w:val="0"/>
        </w:rPr>
        <w:t>“福达伊勒啊，认识你的伊玛目，因为你一旦认识了你的伊玛目，这件事无论提前还是延后，都不会对你造成影响；</w:t>
      </w:r>
    </w:p>
    <w:p>
      <w:pPr>
        <w:bidi/>
        <w:jc w:val="right"/>
      </w:pPr>
      <w:r>
        <w:rPr>
          <w:rFonts w:ascii="Calibri" w:hAnsi="Calibri" w:cs="Calibri"/>
          <w:i/>
          <w:color w:val="008000"/>
          <w:sz w:val="24"/>
          <w:szCs w:val="24"/>
          <w:rtl/>
          <w:lang w:bidi="ar-SA"/>
        </w:rPr>
        <w:t>ومن عرف إمامه ثمَّ مات قبل أن يقوم صاحب هذا الأمر، كان بمنزلة من كان قاعداً في عسكره،</w:t>
      </w:r>
    </w:p>
    <w:p>
      <w:pPr>
        <w:jc w:val="left"/>
      </w:pPr>
      <w:r>
        <w:rPr>
          <w:rFonts w:ascii="Calibri" w:hAnsi="Calibri" w:cs="Calibri"/>
          <w:i w:val="0"/>
          <w:color w:val="000000"/>
          <w:sz w:val="24"/>
          <w:szCs w:val="24"/>
          <w:rtl w:val="0"/>
        </w:rPr>
        <w:t>认识自己的伊玛目之后，在这件事的主人崛起之前去世的人，就如同在他的军营中安坐的人，</w:t>
      </w:r>
    </w:p>
    <w:p>
      <w:pPr>
        <w:bidi/>
        <w:jc w:val="right"/>
      </w:pPr>
      <w:r>
        <w:rPr>
          <w:rFonts w:ascii="Calibri" w:hAnsi="Calibri" w:cs="Calibri"/>
          <w:i/>
          <w:color w:val="008000"/>
          <w:sz w:val="24"/>
          <w:szCs w:val="24"/>
          <w:rtl/>
          <w:lang w:bidi="ar-SA"/>
        </w:rPr>
        <w:t>لا بل بمنزلة من قعد تحت لوائه، قال : وقال بعض أصحابه بمنزلة من استشهد مع رسول اللّه (صَلَّى اللّه عَلَيْهِ وَ آلِهِ وَسَلَّمَ ).</w:t>
      </w:r>
    </w:p>
    <w:p>
      <w:pPr>
        <w:jc w:val="left"/>
      </w:pPr>
      <w:r>
        <w:rPr>
          <w:rFonts w:ascii="Calibri" w:hAnsi="Calibri" w:cs="Calibri"/>
          <w:i w:val="0"/>
          <w:color w:val="000000"/>
          <w:sz w:val="24"/>
          <w:szCs w:val="24"/>
          <w:rtl w:val="0"/>
        </w:rPr>
        <w:t>不，不如说，就如同在他的旗帜下安坐的人。”他说：“他的一些同伴说：‘这就如同与真主的使者（愿主赐他福安）一同殉道。’”</w:t>
      </w:r>
    </w:p>
    <w:p>
      <w:pPr>
        <w:bidi/>
        <w:jc w:val="right"/>
      </w:pPr>
      <w:r>
        <w:rPr>
          <w:rFonts w:ascii="Calibri" w:hAnsi="Calibri" w:cs="Calibri"/>
          <w:i/>
          <w:color w:val="008000"/>
          <w:sz w:val="24"/>
          <w:szCs w:val="24"/>
          <w:rtl/>
          <w:lang w:bidi="ar-SA"/>
        </w:rPr>
        <w:t>3 - عليّ بن محمّد رفعه، عن عليّ بن أبي حمزة، عن أبي بصير قال: قلت لأبي عبد اللّه _ه :(عَلَيهِ السَّلَامُ): جعلت فداك متى الفرج ؟</w:t>
      </w:r>
    </w:p>
    <w:p>
      <w:pPr>
        <w:jc w:val="left"/>
      </w:pPr>
      <w:r>
        <w:rPr>
          <w:rFonts w:ascii="Calibri" w:hAnsi="Calibri" w:cs="Calibri"/>
          <w:i w:val="0"/>
          <w:color w:val="000000"/>
          <w:sz w:val="24"/>
          <w:szCs w:val="24"/>
          <w:rtl w:val="0"/>
        </w:rPr>
        <w:t>3- 阿里·本·穆罕默德以传述者名义转述，传自阿里·本·艾比·哈姆宰，后者传自艾布·巴希尔，他说：我对艾布·阿卜杜拉（愿主赐他平安）说：“愿我为你赎身，解脱何时到来？”</w:t>
      </w:r>
    </w:p>
    <w:p>
      <w:pPr>
        <w:bidi/>
        <w:jc w:val="right"/>
      </w:pPr>
      <w:r>
        <w:rPr>
          <w:rFonts w:ascii="Calibri" w:hAnsi="Calibri" w:cs="Calibri"/>
          <w:i/>
          <w:color w:val="008000"/>
          <w:sz w:val="24"/>
          <w:szCs w:val="24"/>
          <w:rtl/>
          <w:lang w:bidi="ar-SA"/>
        </w:rPr>
        <w:t>فقال : يا أبا بصير وأنت ممّن يريد الدنيا؟ من عرف هذا الأمر فقد فرّج عنه لانتظاره.</w:t>
      </w:r>
    </w:p>
    <w:p>
      <w:pPr>
        <w:jc w:val="left"/>
      </w:pPr>
      <w:r>
        <w:rPr>
          <w:rFonts w:ascii="Calibri" w:hAnsi="Calibri" w:cs="Calibri"/>
          <w:i w:val="0"/>
          <w:color w:val="000000"/>
          <w:sz w:val="24"/>
          <w:szCs w:val="24"/>
          <w:rtl w:val="0"/>
        </w:rPr>
        <w:t>他回答说：“艾布·巴希尔啊，你也是追求今世的人吗？认识这件事的人，因等待它而已得到解脱。”</w:t>
      </w:r>
    </w:p>
    <w:p>
      <w:pPr>
        <w:bidi/>
        <w:jc w:val="right"/>
      </w:pPr>
      <w:r>
        <w:rPr>
          <w:rFonts w:ascii="Calibri" w:hAnsi="Calibri" w:cs="Calibri"/>
          <w:i/>
          <w:color w:val="008000"/>
          <w:sz w:val="24"/>
          <w:szCs w:val="24"/>
          <w:rtl/>
          <w:lang w:bidi="ar-SA"/>
        </w:rPr>
        <w:t>٤ - عليّ بن إبراهيم عن صالح بن السندي، عن جعفر بن بشير، عن إسماعيل بن محمّد الخزاعي قال :</w:t>
      </w:r>
    </w:p>
    <w:p>
      <w:pPr>
        <w:jc w:val="left"/>
      </w:pPr>
      <w:r>
        <w:rPr>
          <w:rFonts w:ascii="Calibri" w:hAnsi="Calibri" w:cs="Calibri"/>
          <w:i w:val="0"/>
          <w:color w:val="000000"/>
          <w:sz w:val="24"/>
          <w:szCs w:val="24"/>
          <w:rtl w:val="0"/>
        </w:rPr>
        <w:t>4- 阿里·本·易卜拉欣，传自萨利赫·本·桑迪，后者传自贾法尔·本·巴希尔，后者传自伊斯玛仪·本·穆罕默德·胡扎伊，他说：</w:t>
      </w:r>
    </w:p>
    <w:p>
      <w:pPr>
        <w:bidi/>
        <w:jc w:val="right"/>
      </w:pPr>
      <w:r>
        <w:rPr>
          <w:rFonts w:ascii="Calibri" w:hAnsi="Calibri" w:cs="Calibri"/>
          <w:i/>
          <w:color w:val="008000"/>
          <w:sz w:val="24"/>
          <w:szCs w:val="24"/>
          <w:rtl/>
          <w:lang w:bidi="ar-SA"/>
        </w:rPr>
        <w:t>سأل أبو بصير أبا عبد اللّه (عَلَيهِ السَّلَامُ) وأنا أسمع، فقال : تراني أدرك القائم (عَلَيهِ السَّلَامُ)؟</w:t>
      </w:r>
    </w:p>
    <w:p>
      <w:pPr>
        <w:jc w:val="left"/>
      </w:pPr>
      <w:r>
        <w:rPr>
          <w:rFonts w:ascii="Calibri" w:hAnsi="Calibri" w:cs="Calibri"/>
          <w:i w:val="0"/>
          <w:color w:val="000000"/>
          <w:sz w:val="24"/>
          <w:szCs w:val="24"/>
          <w:rtl w:val="0"/>
        </w:rPr>
        <w:t>艾布·巴希尔问艾布·阿卜杜拉（愿主赐他平安），我在旁听着。他说：“你觉得我能赶上卡伊姆（愿主赐他平安）吗？”</w:t>
      </w:r>
    </w:p>
    <w:p>
      <w:pPr>
        <w:bidi/>
        <w:jc w:val="right"/>
      </w:pPr>
      <w:r>
        <w:rPr>
          <w:rFonts w:ascii="Calibri" w:hAnsi="Calibri" w:cs="Calibri"/>
          <w:i/>
          <w:color w:val="008000"/>
          <w:sz w:val="24"/>
          <w:szCs w:val="24"/>
          <w:rtl/>
          <w:lang w:bidi="ar-SA"/>
        </w:rPr>
        <w:t>فقال : يا أبا بصير ألست تعرف إمامك ؟</w:t>
      </w:r>
    </w:p>
    <w:p>
      <w:pPr>
        <w:jc w:val="left"/>
      </w:pPr>
      <w:r>
        <w:rPr>
          <w:rFonts w:ascii="Calibri" w:hAnsi="Calibri" w:cs="Calibri"/>
          <w:i w:val="0"/>
          <w:color w:val="000000"/>
          <w:sz w:val="24"/>
          <w:szCs w:val="24"/>
          <w:rtl w:val="0"/>
        </w:rPr>
        <w:t>他回答说：“艾布·巴希尔啊，难道你不认识自己的伊玛目吗？”</w:t>
      </w:r>
    </w:p>
    <w:p>
      <w:pPr>
        <w:bidi/>
        <w:jc w:val="right"/>
      </w:pPr>
      <w:r>
        <w:rPr>
          <w:rFonts w:ascii="Calibri" w:hAnsi="Calibri" w:cs="Calibri"/>
          <w:i/>
          <w:color w:val="008000"/>
          <w:sz w:val="24"/>
          <w:szCs w:val="24"/>
          <w:rtl/>
          <w:lang w:bidi="ar-SA"/>
        </w:rPr>
        <w:t>فقال : إي واللّه وأنت هو - وتناول يده، فقال : واللّه ما تبالي يا أبا بصير ألا تكون محتبياً (2) بسيفك في ظلّ رواق (3) القائم صلوات اللّه عليه</w:t>
      </w:r>
    </w:p>
    <w:p>
      <w:pPr>
        <w:jc w:val="left"/>
      </w:pPr>
      <w:r>
        <w:rPr>
          <w:rFonts w:ascii="Calibri" w:hAnsi="Calibri" w:cs="Calibri"/>
          <w:i w:val="0"/>
          <w:color w:val="000000"/>
          <w:sz w:val="24"/>
          <w:szCs w:val="24"/>
          <w:rtl w:val="0"/>
        </w:rPr>
        <w:t>他回答说：“是的，指主发誓，您就是。”他握住他的手，说：“艾布·巴希尔啊，哪怕你不能在卡伊姆的帐篷（3）荫下，抱膝倚剑而坐（2），你也不必在意。愿主赐福他。”</w:t>
      </w:r>
    </w:p>
    <w:p>
      <w:pPr>
        <w:bidi/>
        <w:jc w:val="right"/>
      </w:pPr>
      <w:r>
        <w:rPr>
          <w:rFonts w:ascii="Calibri" w:hAnsi="Calibri" w:cs="Calibri"/>
          <w:i/>
          <w:color w:val="008000"/>
          <w:sz w:val="24"/>
          <w:szCs w:val="24"/>
          <w:rtl/>
          <w:lang w:bidi="ar-SA"/>
        </w:rPr>
        <w:t>٥ - عدَّة من أصحابنا عن أحمد بن محمّد، عن عليّ بن النعمان، عن محمّد بن مروان،</w:t>
      </w:r>
    </w:p>
    <w:p>
      <w:pPr>
        <w:jc w:val="left"/>
      </w:pPr>
      <w:r>
        <w:rPr>
          <w:rFonts w:ascii="Calibri" w:hAnsi="Calibri" w:cs="Calibri"/>
          <w:i w:val="0"/>
          <w:color w:val="000000"/>
          <w:sz w:val="24"/>
          <w:szCs w:val="24"/>
          <w:rtl w:val="0"/>
        </w:rPr>
        <w:t>5- 我们的一群同伴，传自艾哈迈德·本·穆罕默德，后者传自阿里·本·努阿曼，后者传自穆罕默德·本·麦尔万，</w:t>
      </w:r>
    </w:p>
    <w:p>
      <w:pPr>
        <w:bidi/>
        <w:jc w:val="right"/>
      </w:pPr>
      <w:r>
        <w:rPr>
          <w:rFonts w:ascii="Calibri" w:hAnsi="Calibri" w:cs="Calibri"/>
          <w:i/>
          <w:color w:val="008000"/>
          <w:sz w:val="24"/>
          <w:szCs w:val="24"/>
          <w:rtl/>
          <w:lang w:bidi="ar-SA"/>
        </w:rPr>
        <w:t>عن فضيل بن يسار قال : سمعت أبا جعفر (عَلَيهِ السَّلَامُ) يقول :</w:t>
      </w:r>
    </w:p>
    <w:p>
      <w:pPr>
        <w:jc w:val="left"/>
      </w:pPr>
      <w:r>
        <w:rPr>
          <w:rFonts w:ascii="Calibri" w:hAnsi="Calibri" w:cs="Calibri"/>
          <w:i w:val="0"/>
          <w:color w:val="000000"/>
          <w:sz w:val="24"/>
          <w:szCs w:val="24"/>
          <w:rtl w:val="0"/>
        </w:rPr>
        <w:t>后者传自福达伊勒·本·叶萨尔，他说：我听艾布·贾法尔（愿主赐他平安）说：</w:t>
      </w:r>
    </w:p>
    <w:p>
      <w:pPr>
        <w:bidi/>
        <w:jc w:val="right"/>
      </w:pPr>
      <w:r>
        <w:rPr>
          <w:rFonts w:ascii="Calibri" w:hAnsi="Calibri" w:cs="Calibri"/>
          <w:i/>
          <w:color w:val="008000"/>
          <w:sz w:val="24"/>
          <w:szCs w:val="24"/>
          <w:rtl/>
          <w:lang w:bidi="ar-SA"/>
        </w:rPr>
        <w:t>من مات وليس له إمام (4) فميتته ميتة جاهلية (5) ، ومن مات وهو عارف لإمامه لم يضره، تقدّم هذا الأمر أو تأخر ومن مات وهو عارف الإمامه، كان كمن هو مع القائم في فسطاطه.</w:t>
      </w:r>
    </w:p>
    <w:p>
      <w:pPr>
        <w:jc w:val="left"/>
      </w:pPr>
      <w:r>
        <w:rPr>
          <w:rFonts w:ascii="Calibri" w:hAnsi="Calibri" w:cs="Calibri"/>
          <w:i w:val="0"/>
          <w:color w:val="000000"/>
          <w:sz w:val="24"/>
          <w:szCs w:val="24"/>
          <w:rtl w:val="0"/>
        </w:rPr>
        <w:t>“谁去世时没有伊玛目（4），他的死便是蒙昧时代之人的死（5）；谁去世时认识自己的伊玛目，这件事无论提前还是延后，都不会对他造成影响。谁去世时认识自己的伊玛目，就如同与卡伊姆同在他的帐篷中。”</w:t>
      </w:r>
    </w:p>
    <w:p>
      <w:pPr>
        <w:bidi/>
        <w:jc w:val="right"/>
      </w:pPr>
      <w:r>
        <w:rPr>
          <w:rFonts w:ascii="Calibri" w:hAnsi="Calibri" w:cs="Calibri"/>
          <w:i/>
          <w:color w:val="008000"/>
          <w:sz w:val="24"/>
          <w:szCs w:val="24"/>
          <w:rtl/>
          <w:lang w:bidi="ar-SA"/>
        </w:rPr>
        <w:t>٦ - الحسين بن عليّ العلوي، عن سهل بن جمهور، عن عبد العظيم بن عبد اللّه الحسني،</w:t>
      </w:r>
    </w:p>
    <w:p>
      <w:pPr>
        <w:jc w:val="left"/>
      </w:pPr>
      <w:r>
        <w:rPr>
          <w:rFonts w:ascii="Calibri" w:hAnsi="Calibri" w:cs="Calibri"/>
          <w:i w:val="0"/>
          <w:color w:val="000000"/>
          <w:sz w:val="24"/>
          <w:szCs w:val="24"/>
          <w:rtl w:val="0"/>
        </w:rPr>
        <w:t>6- 侯赛因·本·阿里·阿拉维，传自萨赫勒·本·朱姆胡尔，后者传自阿卜杜勒·阿齐姆·本·阿卜杜拉·哈萨尼，</w:t>
      </w:r>
    </w:p>
    <w:p>
      <w:pPr>
        <w:bidi/>
        <w:jc w:val="right"/>
      </w:pPr>
      <w:r>
        <w:rPr>
          <w:rFonts w:ascii="Calibri" w:hAnsi="Calibri" w:cs="Calibri"/>
          <w:i/>
          <w:color w:val="008000"/>
          <w:sz w:val="24"/>
          <w:szCs w:val="24"/>
          <w:rtl/>
          <w:lang w:bidi="ar-SA"/>
        </w:rPr>
        <w:t>عن الحسن بن الحسين العربي، عن عليّ بن هاشم عن أبيه، عن أبي جعفر (عَلَيهِ السَّلَامُ) :قال ما ضرَّ من مات منتظراً لأمرنا ألا يموت في وسط فسطاط المهدي وعسكره.</w:t>
      </w:r>
    </w:p>
    <w:p>
      <w:pPr>
        <w:jc w:val="left"/>
      </w:pPr>
      <w:r>
        <w:rPr>
          <w:rFonts w:ascii="Calibri" w:hAnsi="Calibri" w:cs="Calibri"/>
          <w:i w:val="0"/>
          <w:color w:val="000000"/>
          <w:sz w:val="24"/>
          <w:szCs w:val="24"/>
          <w:rtl w:val="0"/>
        </w:rPr>
        <w:t>哈桑·本·侯赛因·阿拉比传自阿里·本·哈希姆，后者传自其父，后者传自艾布·贾法尔（愿主赐他平安）。他说：“凡为等待我们的事业而去世的人，即使没有在马赫迪及其军队的帐篷中央去世，也不会受到任何损害。”</w:t>
      </w:r>
    </w:p>
    <w:p>
      <w:pPr>
        <w:bidi/>
        <w:jc w:val="right"/>
      </w:pPr>
      <w:r>
        <w:rPr>
          <w:rFonts w:ascii="Calibri" w:hAnsi="Calibri" w:cs="Calibri"/>
          <w:i/>
          <w:color w:val="008000"/>
          <w:sz w:val="24"/>
          <w:szCs w:val="24"/>
          <w:rtl/>
          <w:lang w:bidi="ar-SA"/>
        </w:rPr>
        <w:t>7 - عليّ بن محمّد، عن سهل بن زياد، عن الحسين بن سعيد، عن فضالة بن أيّوب، ص: 433</w:t>
      </w:r>
    </w:p>
    <w:p>
      <w:pPr>
        <w:jc w:val="left"/>
      </w:pPr>
      <w:r>
        <w:rPr>
          <w:rFonts w:ascii="Calibri" w:hAnsi="Calibri" w:cs="Calibri"/>
          <w:i w:val="0"/>
          <w:color w:val="000000"/>
          <w:sz w:val="24"/>
          <w:szCs w:val="24"/>
          <w:rtl w:val="0"/>
        </w:rPr>
        <w:t>7- 阿里·本·穆罕默德传自萨赫勒·本·齐亚德，后者传自侯赛因·本·赛义德，后者传自法达拉·本·艾尤布，第433页</w:t>
      </w:r>
    </w:p>
    <w:p>
      <w:pPr>
        <w:bidi/>
        <w:jc w:val="right"/>
      </w:pPr>
      <w:r>
        <w:rPr>
          <w:rFonts w:ascii="Calibri" w:hAnsi="Calibri" w:cs="Calibri"/>
          <w:i/>
          <w:color w:val="008000"/>
          <w:sz w:val="24"/>
          <w:szCs w:val="24"/>
          <w:rtl/>
          <w:lang w:bidi="ar-SA"/>
        </w:rPr>
        <w:t>1- الإسراء / 71 والمراد بالإمام النبيّ على قول.</w:t>
      </w:r>
    </w:p>
    <w:p>
      <w:pPr>
        <w:jc w:val="left"/>
      </w:pPr>
      <w:r>
        <w:rPr>
          <w:rFonts w:ascii="Calibri" w:hAnsi="Calibri" w:cs="Calibri"/>
          <w:i w:val="0"/>
          <w:color w:val="000000"/>
          <w:sz w:val="24"/>
          <w:szCs w:val="24"/>
          <w:rtl w:val="0"/>
        </w:rPr>
        <w:t>1- 《夜行章》/71；一种说法认为，这里的“伊玛目”指先知。</w:t>
      </w:r>
    </w:p>
    <w:p>
      <w:pPr>
        <w:bidi/>
        <w:jc w:val="right"/>
      </w:pPr>
      <w:r>
        <w:rPr>
          <w:rFonts w:ascii="Calibri" w:hAnsi="Calibri" w:cs="Calibri"/>
          <w:i/>
          <w:color w:val="008000"/>
          <w:sz w:val="24"/>
          <w:szCs w:val="24"/>
          <w:rtl/>
          <w:lang w:bidi="ar-SA"/>
        </w:rPr>
        <w:t>والكتاب على آخر ومن كانوا يأتمون به من الأئمّة والعلماء على ثالث وقد يراد به مجموع هذه الأمور لأنها متلازمة، وقد يؤيد بالنقل أيضاً. 2- أي متقلداً له. 3- أي فسطاطه.</w:t>
      </w:r>
    </w:p>
    <w:p>
      <w:pPr>
        <w:jc w:val="left"/>
      </w:pPr>
      <w:r>
        <w:rPr>
          <w:rFonts w:ascii="Calibri" w:hAnsi="Calibri" w:cs="Calibri"/>
          <w:i w:val="0"/>
          <w:color w:val="000000"/>
          <w:sz w:val="24"/>
          <w:szCs w:val="24"/>
          <w:rtl w:val="0"/>
        </w:rPr>
        <w:t>另一种说法认为是经典，第三种说法认为是他们所追随的众伊玛目和学者。也可能指这些事物的总和，因为它们彼此相联，传述也或许能佐证这一点。2- 即佩剑在身。3- 即他的帐篷。</w:t>
      </w:r>
    </w:p>
    <w:p>
      <w:pPr>
        <w:bidi/>
        <w:jc w:val="right"/>
      </w:pPr>
      <w:r>
        <w:rPr>
          <w:rFonts w:ascii="Calibri" w:hAnsi="Calibri" w:cs="Calibri"/>
          <w:i/>
          <w:color w:val="008000"/>
          <w:sz w:val="24"/>
          <w:szCs w:val="24"/>
          <w:rtl/>
          <w:lang w:bidi="ar-SA"/>
        </w:rPr>
        <w:t>4- أي لم يعرف إمام زمانه الّذي هو حجة اللّه في أرضه.</w:t>
      </w:r>
    </w:p>
    <w:p>
      <w:pPr>
        <w:jc w:val="left"/>
      </w:pPr>
      <w:r>
        <w:rPr>
          <w:rFonts w:ascii="Calibri" w:hAnsi="Calibri" w:cs="Calibri"/>
          <w:i w:val="0"/>
          <w:color w:val="000000"/>
          <w:sz w:val="24"/>
          <w:szCs w:val="24"/>
          <w:rtl w:val="0"/>
        </w:rPr>
        <w:t>4- 即不认识他的时代伊玛目，也就是安拉在大地上的明证。</w:t>
      </w:r>
    </w:p>
    <w:p>
      <w:pPr>
        <w:bidi/>
        <w:jc w:val="right"/>
      </w:pPr>
      <w:r>
        <w:rPr>
          <w:rFonts w:ascii="Calibri" w:hAnsi="Calibri" w:cs="Calibri"/>
          <w:i/>
          <w:color w:val="008000"/>
          <w:sz w:val="24"/>
          <w:szCs w:val="24"/>
          <w:rtl/>
          <w:lang w:bidi="ar-SA"/>
        </w:rPr>
        <w:t>5- «أي يموت كما يموت أهل الجاهلية في الكفر والضلال» المازندراني ٣٢٤/٦.</w:t>
      </w:r>
    </w:p>
    <w:p>
      <w:pPr>
        <w:jc w:val="left"/>
      </w:pPr>
      <w:r>
        <w:rPr>
          <w:rFonts w:ascii="Calibri" w:hAnsi="Calibri" w:cs="Calibri"/>
          <w:i w:val="0"/>
          <w:color w:val="000000"/>
          <w:sz w:val="24"/>
          <w:szCs w:val="24"/>
          <w:rtl w:val="0"/>
        </w:rPr>
        <w:t>5- “即如蒙昧时代的人那样，死于不信和迷误。”《马赞达拉尼》6/324。</w:t>
      </w:r>
    </w:p>
    <w:p>
      <w:pPr>
        <w:bidi/>
        <w:jc w:val="right"/>
      </w:pPr>
      <w:r>
        <w:rPr>
          <w:rFonts w:ascii="Calibri" w:hAnsi="Calibri" w:cs="Calibri"/>
          <w:i/>
          <w:color w:val="008000"/>
          <w:sz w:val="24"/>
          <w:szCs w:val="24"/>
          <w:rtl/>
          <w:lang w:bidi="ar-SA"/>
        </w:rPr>
        <w:t>عن عمر بن أبان قال: سمعت أبا عبد اللّه (عَلَيهِ السَّلَامُ) يقول : اعرف العلّامة (1) ،</w:t>
      </w:r>
    </w:p>
    <w:p>
      <w:pPr>
        <w:jc w:val="left"/>
      </w:pPr>
      <w:r>
        <w:rPr>
          <w:rFonts w:ascii="Calibri" w:hAnsi="Calibri" w:cs="Calibri"/>
          <w:i w:val="0"/>
          <w:color w:val="000000"/>
          <w:sz w:val="24"/>
          <w:szCs w:val="24"/>
          <w:rtl w:val="0"/>
        </w:rPr>
        <w:t>欧麦尔·本·阿班传述说：我听艾布·阿卜杜拉（愿主赐他平安）说：“认清这个标志（1），</w:t>
      </w:r>
    </w:p>
    <w:p>
      <w:pPr>
        <w:bidi/>
        <w:jc w:val="right"/>
      </w:pPr>
      <w:r>
        <w:rPr>
          <w:rFonts w:ascii="Calibri" w:hAnsi="Calibri" w:cs="Calibri"/>
          <w:i/>
          <w:color w:val="008000"/>
          <w:sz w:val="24"/>
          <w:szCs w:val="24"/>
          <w:rtl/>
          <w:lang w:bidi="ar-SA"/>
        </w:rPr>
        <w:t>فإذا عرفته لم يضرك، تقدّم هذا الأمر أو تأخّر، إنّ اللّه عزّ وجلّ يقول : (يَوْمَ نَدْعُو كُلَّ أُنَاسٍ بِإِمَامِهِمْ) فمن عرف إمامه كان كمن كان في فسطاط المنتظر (عَلَيهِ السَّلَامُ).</w:t>
      </w:r>
    </w:p>
    <w:p>
      <w:pPr>
        <w:jc w:val="left"/>
      </w:pPr>
      <w:r>
        <w:rPr>
          <w:rFonts w:ascii="Calibri" w:hAnsi="Calibri" w:cs="Calibri"/>
          <w:i w:val="0"/>
          <w:color w:val="000000"/>
          <w:sz w:val="24"/>
          <w:szCs w:val="24"/>
          <w:rtl w:val="0"/>
        </w:rPr>
        <w:t>一旦认清它，无论这件事提前还是延后，都不会对你造成损害。至尊至大的安拉说：（我将在那日以他们的领袖召唤每一群人。）谁认识自己的伊玛目，谁就如同身在等待者（愿主赐他平安）的帐篷中。”</w:t>
      </w:r>
    </w:p>
    <w:p>
      <w:pPr>
        <w:bidi/>
        <w:jc w:val="right"/>
      </w:pPr>
      <w:r>
        <w:rPr>
          <w:rFonts w:ascii="Calibri" w:hAnsi="Calibri" w:cs="Calibri"/>
          <w:i/>
          <w:color w:val="008000"/>
          <w:sz w:val="24"/>
          <w:szCs w:val="24"/>
          <w:rtl/>
          <w:lang w:bidi="ar-SA"/>
        </w:rPr>
        <w:t>١٤١ - باب من ادعى الإمامة وليس لها بأهل ومَن جَحَد الأئمّة أو بعضهم ومَن أثبت الإمامة لمن ليس لها بأهل</w:t>
      </w:r>
    </w:p>
    <w:p>
      <w:pPr>
        <w:jc w:val="left"/>
      </w:pPr>
      <w:r>
        <w:rPr>
          <w:rFonts w:ascii="Calibri" w:hAnsi="Calibri" w:cs="Calibri"/>
          <w:i w:val="0"/>
          <w:color w:val="000000"/>
          <w:sz w:val="24"/>
          <w:szCs w:val="24"/>
          <w:rtl w:val="0"/>
        </w:rPr>
        <w:t>141- 关于冒称伊玛目而不配为伊玛目的人、否认众伊玛目或其中一些人的人，以及承认不配为伊玛目者为伊玛目的人</w:t>
      </w:r>
    </w:p>
    <w:p>
      <w:pPr>
        <w:bidi/>
        <w:jc w:val="right"/>
      </w:pPr>
      <w:r>
        <w:rPr>
          <w:rFonts w:ascii="Calibri" w:hAnsi="Calibri" w:cs="Calibri"/>
          <w:i/>
          <w:color w:val="008000"/>
          <w:sz w:val="24"/>
          <w:szCs w:val="24"/>
          <w:rtl/>
          <w:lang w:bidi="ar-SA"/>
        </w:rPr>
        <w:t>1 - محمّد بن يحيى، عن أحمد بن محمّد، عن محمّد بن سنان، عن أبي سلام (2) ،</w:t>
      </w:r>
    </w:p>
    <w:p>
      <w:pPr>
        <w:jc w:val="left"/>
      </w:pPr>
      <w:r>
        <w:rPr>
          <w:rFonts w:ascii="Calibri" w:hAnsi="Calibri" w:cs="Calibri"/>
          <w:i w:val="0"/>
          <w:color w:val="000000"/>
          <w:sz w:val="24"/>
          <w:szCs w:val="24"/>
          <w:rtl w:val="0"/>
        </w:rPr>
        <w:t>1- 穆罕默德·本·叶海亚传自艾哈迈德·本·穆罕默德，后者传自穆罕默德·本·辛南，后者传自艾布·萨拉姆（2），</w:t>
      </w:r>
    </w:p>
    <w:p>
      <w:pPr>
        <w:bidi/>
        <w:jc w:val="right"/>
      </w:pPr>
      <w:r>
        <w:rPr>
          <w:rFonts w:ascii="Calibri" w:hAnsi="Calibri" w:cs="Calibri"/>
          <w:i/>
          <w:color w:val="008000"/>
          <w:sz w:val="24"/>
          <w:szCs w:val="24"/>
          <w:rtl/>
          <w:lang w:bidi="ar-SA"/>
        </w:rPr>
        <w:t>عن سَوْرَة بن كليب، عن أبي جعفر (عَلَيهِ السَّلَامُ) قال : قلت له : قول اللّه عزّ وجلّ : (وَيَوْمَ الْقِيَامَةِ تَرَى الَّذِينَ كَذَبُوا عَلَى اللَّهِ وُجُوهُهُمْ مُسْوَدَّةٌ) (3) ؟</w:t>
      </w:r>
    </w:p>
    <w:p>
      <w:pPr>
        <w:jc w:val="left"/>
      </w:pPr>
      <w:r>
        <w:rPr>
          <w:rFonts w:ascii="Calibri" w:hAnsi="Calibri" w:cs="Calibri"/>
          <w:i w:val="0"/>
          <w:color w:val="000000"/>
          <w:sz w:val="24"/>
          <w:szCs w:val="24"/>
          <w:rtl w:val="0"/>
        </w:rPr>
        <w:t>后者传自绍拉·本·库莱布。他说：我问艾布·贾法尔（愿主赐他平安）：“至尊至大的安拉这句话是什么意思：（复活日，你将看见那些假托安拉的人面目黧黑。）”（3）</w:t>
      </w:r>
    </w:p>
    <w:p>
      <w:pPr>
        <w:bidi/>
        <w:jc w:val="right"/>
      </w:pPr>
      <w:r>
        <w:rPr>
          <w:rFonts w:ascii="Calibri" w:hAnsi="Calibri" w:cs="Calibri"/>
          <w:i/>
          <w:color w:val="008000"/>
          <w:sz w:val="24"/>
          <w:szCs w:val="24"/>
          <w:rtl/>
          <w:lang w:bidi="ar-SA"/>
        </w:rPr>
        <w:t>قال : من قال : إني إمام وليس بإمام. قال : قلت : وإن كان علويّاً؟</w:t>
      </w:r>
    </w:p>
    <w:p>
      <w:pPr>
        <w:jc w:val="left"/>
      </w:pPr>
      <w:r>
        <w:rPr>
          <w:rFonts w:ascii="Calibri" w:hAnsi="Calibri" w:cs="Calibri"/>
          <w:i w:val="0"/>
          <w:color w:val="000000"/>
          <w:sz w:val="24"/>
          <w:szCs w:val="24"/>
          <w:rtl w:val="0"/>
        </w:rPr>
        <w:t>他说：“凡是自称为伊玛目、其实并非伊玛目的人。”我问：“即使他是阿里后裔吗？”</w:t>
      </w:r>
    </w:p>
    <w:p>
      <w:pPr>
        <w:bidi/>
        <w:jc w:val="right"/>
      </w:pPr>
      <w:r>
        <w:rPr>
          <w:rFonts w:ascii="Calibri" w:hAnsi="Calibri" w:cs="Calibri"/>
          <w:i/>
          <w:color w:val="008000"/>
          <w:sz w:val="24"/>
          <w:szCs w:val="24"/>
          <w:rtl/>
          <w:lang w:bidi="ar-SA"/>
        </w:rPr>
        <w:t>قال: وإن كان علويّاً، قلت وإن كان من ولد عليّ بن أبي طالب (عَلَيهِ السَّلَامُ)؟ قال : وإن كان.</w:t>
      </w:r>
    </w:p>
    <w:p>
      <w:pPr>
        <w:jc w:val="left"/>
      </w:pPr>
      <w:r>
        <w:rPr>
          <w:rFonts w:ascii="Calibri" w:hAnsi="Calibri" w:cs="Calibri"/>
          <w:i w:val="0"/>
          <w:color w:val="000000"/>
          <w:sz w:val="24"/>
          <w:szCs w:val="24"/>
          <w:rtl w:val="0"/>
        </w:rPr>
        <w:t>他说：“即使他是阿里后裔。”我问：“即使他是阿里·本·艾比·塔利卜（愿主赐他平安）的后裔吗？”他说：“即使他是。”</w:t>
      </w:r>
    </w:p>
    <w:p>
      <w:pPr>
        <w:bidi/>
        <w:jc w:val="right"/>
      </w:pPr>
      <w:r>
        <w:rPr>
          <w:rFonts w:ascii="Calibri" w:hAnsi="Calibri" w:cs="Calibri"/>
          <w:i/>
          <w:color w:val="008000"/>
          <w:sz w:val="24"/>
          <w:szCs w:val="24"/>
          <w:rtl/>
          <w:lang w:bidi="ar-SA"/>
        </w:rPr>
        <w:t>2 - محمّد بن يحيى، عن عبد اللّه بن محمّد بن عيسى عن عليّ بن الحكم عن أبان عن الفضيل عن أبي عبد اللّه (عَلَيهِ السَّلَامُ) قال :</w:t>
      </w:r>
    </w:p>
    <w:p>
      <w:pPr>
        <w:jc w:val="left"/>
      </w:pPr>
      <w:r>
        <w:rPr>
          <w:rFonts w:ascii="Calibri" w:hAnsi="Calibri" w:cs="Calibri"/>
          <w:i w:val="0"/>
          <w:color w:val="000000"/>
          <w:sz w:val="24"/>
          <w:szCs w:val="24"/>
          <w:rtl w:val="0"/>
        </w:rPr>
        <w:t>2- 穆罕默德·本·叶海亚传自阿卜杜拉·本·穆罕默德·本·伊萨，后者传自阿里·本·哈卡姆，后者传自阿班，后者传自福达伊勒，后者传自艾布·阿卜杜拉（愿主赐他平安）。他说：</w:t>
      </w:r>
    </w:p>
    <w:p>
      <w:pPr>
        <w:bidi/>
        <w:jc w:val="right"/>
      </w:pPr>
      <w:r>
        <w:rPr>
          <w:rFonts w:ascii="Calibri" w:hAnsi="Calibri" w:cs="Calibri"/>
          <w:i/>
          <w:color w:val="008000"/>
          <w:sz w:val="24"/>
          <w:szCs w:val="24"/>
          <w:rtl/>
          <w:lang w:bidi="ar-SA"/>
        </w:rPr>
        <w:t>من ادعى الإمامة وليس من أهلها فهو كافر (4) .</w:t>
      </w:r>
    </w:p>
    <w:p>
      <w:pPr>
        <w:jc w:val="left"/>
      </w:pPr>
      <w:r>
        <w:rPr>
          <w:rFonts w:ascii="Calibri" w:hAnsi="Calibri" w:cs="Calibri"/>
          <w:i w:val="0"/>
          <w:color w:val="000000"/>
          <w:sz w:val="24"/>
          <w:szCs w:val="24"/>
          <w:rtl w:val="0"/>
        </w:rPr>
        <w:t>“凡冒称伊玛目而不配为伊玛目的人，都是不信道者（4）。”</w:t>
      </w:r>
    </w:p>
    <w:p>
      <w:pPr>
        <w:bidi/>
        <w:jc w:val="right"/>
      </w:pPr>
      <w:r>
        <w:rPr>
          <w:rFonts w:ascii="Calibri" w:hAnsi="Calibri" w:cs="Calibri"/>
          <w:i/>
          <w:color w:val="008000"/>
          <w:sz w:val="24"/>
          <w:szCs w:val="24"/>
          <w:rtl/>
          <w:lang w:bidi="ar-SA"/>
        </w:rPr>
        <w:t>٣ - الحسين بن محمّد عن معلىّ بن محمّد عن محمّد بن جمهور، عن عبد اللّه بن عبد الرحمن،</w:t>
      </w:r>
    </w:p>
    <w:p>
      <w:pPr>
        <w:jc w:val="left"/>
      </w:pPr>
      <w:r>
        <w:rPr>
          <w:rFonts w:ascii="Calibri" w:hAnsi="Calibri" w:cs="Calibri"/>
          <w:i w:val="0"/>
          <w:color w:val="000000"/>
          <w:sz w:val="24"/>
          <w:szCs w:val="24"/>
          <w:rtl w:val="0"/>
        </w:rPr>
        <w:t>3- 侯赛因·本·穆罕默德传自穆阿拉·本·穆罕默德，后者传自穆罕默德·本·朱姆胡尔，后者传自阿卜杜拉·本·阿卜杜拉赫曼，</w:t>
      </w:r>
    </w:p>
    <w:p>
      <w:pPr>
        <w:bidi/>
        <w:jc w:val="right"/>
      </w:pPr>
      <w:r>
        <w:rPr>
          <w:rFonts w:ascii="Calibri" w:hAnsi="Calibri" w:cs="Calibri"/>
          <w:i/>
          <w:color w:val="008000"/>
          <w:sz w:val="24"/>
          <w:szCs w:val="24"/>
          <w:rtl/>
          <w:lang w:bidi="ar-SA"/>
        </w:rPr>
        <w:t>عن الحسين بن المختار قال : قلت لأبي عبد اللّه (عَلَيهِ السَّلَامُ): جُعِلتُ فداك ويوم القيامة ترى الّذين كذبوا على اللّه ؟</w:t>
      </w:r>
    </w:p>
    <w:p>
      <w:pPr>
        <w:jc w:val="left"/>
      </w:pPr>
      <w:r>
        <w:rPr>
          <w:rFonts w:ascii="Calibri" w:hAnsi="Calibri" w:cs="Calibri"/>
          <w:i w:val="0"/>
          <w:color w:val="000000"/>
          <w:sz w:val="24"/>
          <w:szCs w:val="24"/>
          <w:rtl w:val="0"/>
        </w:rPr>
        <w:t>后者传自侯赛因·本·穆赫塔尔。他说：我对艾布·阿卜杜拉（愿主赐他平安）说：“我愿为您牺牲！‘复活日，你将看见那些假托安拉的人’这句话是什么意思？”</w:t>
      </w:r>
    </w:p>
    <w:p>
      <w:pPr>
        <w:bidi/>
        <w:jc w:val="right"/>
      </w:pPr>
      <w:r>
        <w:rPr>
          <w:rFonts w:ascii="Calibri" w:hAnsi="Calibri" w:cs="Calibri"/>
          <w:i/>
          <w:color w:val="008000"/>
          <w:sz w:val="24"/>
          <w:szCs w:val="24"/>
          <w:rtl/>
          <w:lang w:bidi="ar-SA"/>
        </w:rPr>
        <w:t>قال : كلّ من زعم أنّه إمام وليس بإمام، قلت : وإن كان فاطميّاً علويّاً (5) ؟ قال وإن كان فاطمياً علويّاً.</w:t>
      </w:r>
    </w:p>
    <w:p>
      <w:pPr>
        <w:jc w:val="left"/>
      </w:pPr>
      <w:r>
        <w:rPr>
          <w:rFonts w:ascii="Calibri" w:hAnsi="Calibri" w:cs="Calibri"/>
          <w:i w:val="0"/>
          <w:color w:val="000000"/>
          <w:sz w:val="24"/>
          <w:szCs w:val="24"/>
          <w:rtl w:val="0"/>
        </w:rPr>
        <w:t>他说：“凡是自称为伊玛目、其实并非伊玛目的人。”我问：“即使他是法蒂玛后裔、阿里后裔（5）吗？”他说：“即使他是法蒂玛后裔、阿里后裔。”</w:t>
      </w:r>
    </w:p>
    <w:p>
      <w:pPr>
        <w:bidi/>
        <w:jc w:val="right"/>
      </w:pPr>
      <w:r>
        <w:rPr>
          <w:rFonts w:ascii="Calibri" w:hAnsi="Calibri" w:cs="Calibri"/>
          <w:i/>
          <w:color w:val="008000"/>
          <w:sz w:val="24"/>
          <w:szCs w:val="24"/>
          <w:rtl/>
          <w:lang w:bidi="ar-SA"/>
        </w:rPr>
        <w:t>٤ - عدَّة من أصحابنا، عن أحمد بن محمّد، عن الوشّاء، عن داود الحمار (6) ،</w:t>
      </w:r>
    </w:p>
    <w:p>
      <w:pPr>
        <w:jc w:val="left"/>
      </w:pPr>
      <w:r>
        <w:rPr>
          <w:rFonts w:ascii="Calibri" w:hAnsi="Calibri" w:cs="Calibri"/>
          <w:i w:val="0"/>
          <w:color w:val="000000"/>
          <w:sz w:val="24"/>
          <w:szCs w:val="24"/>
          <w:rtl w:val="0"/>
        </w:rPr>
        <w:t>4- 我们的一群同伴传自艾哈迈德·本·穆罕默德，后者传自瓦沙，后者传自达乌德·哈马尔（6），</w:t>
      </w:r>
    </w:p>
    <w:p>
      <w:pPr>
        <w:bidi/>
        <w:jc w:val="right"/>
      </w:pPr>
      <w:r>
        <w:rPr>
          <w:rFonts w:ascii="Calibri" w:hAnsi="Calibri" w:cs="Calibri"/>
          <w:i/>
          <w:color w:val="008000"/>
          <w:sz w:val="24"/>
          <w:szCs w:val="24"/>
          <w:rtl/>
          <w:lang w:bidi="ar-SA"/>
        </w:rPr>
        <w:t>عن ابن أبي يعفور، عن أبي عبد اللّه (عَلَيهِ السَّلَامُ) قال: سمعته يقول :</w:t>
      </w:r>
    </w:p>
    <w:p>
      <w:pPr>
        <w:jc w:val="left"/>
      </w:pPr>
      <w:r>
        <w:rPr>
          <w:rFonts w:ascii="Calibri" w:hAnsi="Calibri" w:cs="Calibri"/>
          <w:i w:val="0"/>
          <w:color w:val="000000"/>
          <w:sz w:val="24"/>
          <w:szCs w:val="24"/>
          <w:rtl w:val="0"/>
        </w:rPr>
        <w:t>后者传自伊本·艾比·雅阿福尔，后者传自艾布·阿卜杜拉（愿主赐他平安）。他说：我听他说：</w:t>
      </w:r>
    </w:p>
    <w:p>
      <w:pPr>
        <w:bidi/>
        <w:jc w:val="right"/>
      </w:pPr>
      <w:r>
        <w:rPr>
          <w:rFonts w:ascii="Calibri" w:hAnsi="Calibri" w:cs="Calibri"/>
          <w:i/>
          <w:color w:val="008000"/>
          <w:sz w:val="24"/>
          <w:szCs w:val="24"/>
          <w:rtl/>
          <w:lang w:bidi="ar-SA"/>
        </w:rPr>
        <w:t>ثلاثة لا يكلمهم اللّه القيامة ولا يوم يزكيهم (7) ولهم عذاب أليم : من ادعى إمامة من اللّه ليست له ومن جحد إماماً من اللّه، ومن ص: 434</w:t>
      </w:r>
    </w:p>
    <w:p>
      <w:pPr>
        <w:jc w:val="left"/>
      </w:pPr>
      <w:r>
        <w:rPr>
          <w:rFonts w:ascii="Calibri" w:hAnsi="Calibri" w:cs="Calibri"/>
          <w:i w:val="0"/>
          <w:color w:val="000000"/>
          <w:sz w:val="24"/>
          <w:szCs w:val="24"/>
          <w:rtl w:val="0"/>
        </w:rPr>
        <w:t>“有三种人，复活日安拉不与他们说话，也不净化他们（7），他们将受痛苦的刑罚：一是冒称自己拥有安拉所授而实际上并未拥有的伊玛目职位的人；二是否认安拉所立的伊玛目的人；三是……第434页</w:t>
      </w:r>
    </w:p>
    <w:p>
      <w:pPr>
        <w:bidi/>
        <w:jc w:val="right"/>
      </w:pPr>
      <w:r>
        <w:rPr>
          <w:rFonts w:ascii="Calibri" w:hAnsi="Calibri" w:cs="Calibri"/>
          <w:i/>
          <w:color w:val="008000"/>
          <w:sz w:val="24"/>
          <w:szCs w:val="24"/>
          <w:rtl/>
          <w:lang w:bidi="ar-SA"/>
        </w:rPr>
        <w:t>1- أي الإمام (عَلَيهِ السَّلَامُ)، لأنه علامة على طريق الحقّ يهتدي بها السالكون فيه.</w:t>
      </w:r>
    </w:p>
    <w:p>
      <w:pPr>
        <w:jc w:val="left"/>
      </w:pPr>
      <w:r>
        <w:rPr>
          <w:rFonts w:ascii="Calibri" w:hAnsi="Calibri" w:cs="Calibri"/>
          <w:i w:val="0"/>
          <w:color w:val="000000"/>
          <w:sz w:val="24"/>
          <w:szCs w:val="24"/>
          <w:rtl w:val="0"/>
        </w:rPr>
        <w:t>1- 即伊玛目（愿主赐他平安），因为他是指引行走于正道者的标志。</w:t>
      </w:r>
    </w:p>
    <w:p>
      <w:pPr>
        <w:bidi/>
        <w:jc w:val="right"/>
      </w:pPr>
      <w:r>
        <w:rPr>
          <w:rFonts w:ascii="Calibri" w:hAnsi="Calibri" w:cs="Calibri"/>
          <w:i/>
          <w:color w:val="008000"/>
          <w:sz w:val="24"/>
          <w:szCs w:val="24"/>
          <w:rtl/>
          <w:lang w:bidi="ar-SA"/>
        </w:rPr>
        <w:t>2- الظاهر أنّه النحاس بقرينة رواية ابن سنان عنه وروايته عن سورة ابن كليب.</w:t>
      </w:r>
    </w:p>
    <w:p>
      <w:pPr>
        <w:jc w:val="left"/>
      </w:pPr>
      <w:r>
        <w:rPr>
          <w:rFonts w:ascii="Calibri" w:hAnsi="Calibri" w:cs="Calibri"/>
          <w:i w:val="0"/>
          <w:color w:val="000000"/>
          <w:sz w:val="24"/>
          <w:szCs w:val="24"/>
          <w:rtl w:val="0"/>
        </w:rPr>
        <w:t>2- 显然此人是纳哈斯，因为伊本·辛南传述自他，而他又传述自绍拉·本·库莱布。</w:t>
      </w:r>
    </w:p>
    <w:p>
      <w:pPr>
        <w:bidi/>
        <w:jc w:val="right"/>
      </w:pPr>
      <w:r>
        <w:rPr>
          <w:rFonts w:ascii="Calibri" w:hAnsi="Calibri" w:cs="Calibri"/>
          <w:i/>
          <w:color w:val="008000"/>
          <w:sz w:val="24"/>
          <w:szCs w:val="24"/>
          <w:rtl/>
          <w:lang w:bidi="ar-SA"/>
        </w:rPr>
        <w:t>3- الزمر / ٦٠ «والآية عامة، ولعل ما في الخبر بيان لبعض أفرادها بل عمدتها» مرآة المجلسيّ ١٩١/٤.</w:t>
      </w:r>
    </w:p>
    <w:p>
      <w:pPr>
        <w:jc w:val="left"/>
      </w:pPr>
      <w:r>
        <w:rPr>
          <w:rFonts w:ascii="Calibri" w:hAnsi="Calibri" w:cs="Calibri"/>
          <w:i w:val="0"/>
          <w:color w:val="000000"/>
          <w:sz w:val="24"/>
          <w:szCs w:val="24"/>
          <w:rtl w:val="0"/>
        </w:rPr>
        <w:t>3- 《队伍章》/60。“经文含义广泛，这段传述或许是在说明其中的一些情形，而且是最主要的情形。”《米尔阿特·马吉利西》4/191。</w:t>
      </w:r>
    </w:p>
    <w:p>
      <w:pPr>
        <w:bidi/>
        <w:jc w:val="right"/>
      </w:pPr>
      <w:r>
        <w:rPr>
          <w:rFonts w:ascii="Calibri" w:hAnsi="Calibri" w:cs="Calibri"/>
          <w:i/>
          <w:color w:val="008000"/>
          <w:sz w:val="24"/>
          <w:szCs w:val="24"/>
          <w:rtl/>
          <w:lang w:bidi="ar-SA"/>
        </w:rPr>
        <w:t>4- «لإنكاره الإمام والنص عليه مع افترائه على اللّه في كونه إماماً وصدّه عن إمام الحق...» ن. م / 192.</w:t>
      </w:r>
    </w:p>
    <w:p>
      <w:pPr>
        <w:jc w:val="left"/>
      </w:pPr>
      <w:r>
        <w:rPr>
          <w:rFonts w:ascii="Calibri" w:hAnsi="Calibri" w:cs="Calibri"/>
          <w:i w:val="0"/>
          <w:color w:val="000000"/>
          <w:sz w:val="24"/>
          <w:szCs w:val="24"/>
          <w:rtl w:val="0"/>
        </w:rPr>
        <w:t>4- “因为他否认伊玛目及其明文指定，同时又谎称安拉立他为伊玛目，并阻碍人们追随真伊玛目……”同上/192。</w:t>
      </w:r>
    </w:p>
    <w:p>
      <w:pPr>
        <w:bidi/>
        <w:jc w:val="right"/>
      </w:pPr>
      <w:r>
        <w:rPr>
          <w:rFonts w:ascii="Calibri" w:hAnsi="Calibri" w:cs="Calibri"/>
          <w:i/>
          <w:color w:val="008000"/>
          <w:sz w:val="24"/>
          <w:szCs w:val="24"/>
          <w:rtl/>
          <w:lang w:bidi="ar-SA"/>
        </w:rPr>
        <w:t>5- «وذكر العلوي بعد الفاطمي للتأكيد ولبيان أنّه لا ينفعه شيء من الشرفين المجتمعين فيه» ن. م.</w:t>
      </w:r>
    </w:p>
    <w:p>
      <w:pPr>
        <w:jc w:val="left"/>
      </w:pPr>
      <w:r>
        <w:rPr>
          <w:rFonts w:ascii="Calibri" w:hAnsi="Calibri" w:cs="Calibri"/>
          <w:i w:val="0"/>
          <w:color w:val="000000"/>
          <w:sz w:val="24"/>
          <w:szCs w:val="24"/>
          <w:rtl w:val="0"/>
        </w:rPr>
        <w:t>5- “在法蒂玛后裔之后提及阿里后裔，是为了强调这一点，并说明两种尊贵身份汇于他一身，也对他毫无助益。”同上。</w:t>
      </w:r>
    </w:p>
    <w:p>
      <w:pPr>
        <w:bidi/>
        <w:jc w:val="right"/>
      </w:pPr>
      <w:r>
        <w:rPr>
          <w:rFonts w:ascii="Calibri" w:hAnsi="Calibri" w:cs="Calibri"/>
          <w:i/>
          <w:color w:val="008000"/>
          <w:sz w:val="24"/>
          <w:szCs w:val="24"/>
          <w:rtl/>
          <w:lang w:bidi="ar-SA"/>
        </w:rPr>
        <w:t>6- هو داود بن سليمان / أبو سليمان.</w:t>
      </w:r>
    </w:p>
    <w:p>
      <w:pPr>
        <w:jc w:val="left"/>
      </w:pPr>
      <w:r>
        <w:rPr>
          <w:rFonts w:ascii="Calibri" w:hAnsi="Calibri" w:cs="Calibri"/>
          <w:i w:val="0"/>
          <w:color w:val="000000"/>
          <w:sz w:val="24"/>
          <w:szCs w:val="24"/>
          <w:rtl w:val="0"/>
        </w:rPr>
        <w:t>6- 他是达乌德·本·苏莱曼，又名艾布·苏莱曼。</w:t>
      </w:r>
    </w:p>
    <w:p>
      <w:pPr>
        <w:bidi/>
        <w:jc w:val="right"/>
      </w:pPr>
      <w:r>
        <w:rPr>
          <w:rFonts w:ascii="Calibri" w:hAnsi="Calibri" w:cs="Calibri"/>
          <w:i/>
          <w:color w:val="008000"/>
          <w:sz w:val="24"/>
          <w:szCs w:val="24"/>
          <w:rtl/>
          <w:lang w:bidi="ar-SA"/>
        </w:rPr>
        <w:t>7- «أي لا يكلمهم كلام رضى بل كلام سخط مثل اخسئوا ولا تكلمون أو هو كناية عن الإعراض وسلب الرحمة..</w:t>
      </w:r>
    </w:p>
    <w:p>
      <w:pPr>
        <w:jc w:val="left"/>
      </w:pPr>
      <w:r>
        <w:rPr>
          <w:rFonts w:ascii="Calibri" w:hAnsi="Calibri" w:cs="Calibri"/>
          <w:i w:val="0"/>
          <w:color w:val="000000"/>
          <w:sz w:val="24"/>
          <w:szCs w:val="24"/>
          <w:rtl w:val="0"/>
        </w:rPr>
        <w:t>7- “即安拉不以表示喜悦的话语与他们交谈，而是以表示愤怒的话语，例如‘滚开！不要再对我说话’，或者这是拒绝理会、剥夺慈悯的隐喻……”</w:t>
      </w:r>
    </w:p>
    <w:p>
      <w:pPr>
        <w:bidi/>
        <w:jc w:val="right"/>
      </w:pPr>
      <w:r>
        <w:rPr>
          <w:rFonts w:ascii="Calibri" w:hAnsi="Calibri" w:cs="Calibri"/>
          <w:i/>
          <w:color w:val="008000"/>
          <w:sz w:val="24"/>
          <w:szCs w:val="24"/>
          <w:rtl/>
          <w:lang w:bidi="ar-SA"/>
        </w:rPr>
        <w:t>ومعنى لا يزكيهم لا يطهرهم من الذنوب لعظمتها أو لا يثني عليهم...» المازندراني ٣٢٦/٦. زعم أن لهما (1) في الإسلام نصيباً.</w:t>
      </w:r>
    </w:p>
    <w:p>
      <w:pPr>
        <w:jc w:val="left"/>
      </w:pPr>
      <w:r>
        <w:rPr>
          <w:rFonts w:ascii="Calibri" w:hAnsi="Calibri" w:cs="Calibri"/>
          <w:i w:val="0"/>
          <w:color w:val="000000"/>
          <w:sz w:val="24"/>
          <w:szCs w:val="24"/>
          <w:rtl w:val="0"/>
        </w:rPr>
        <w:t>“‘不净化他们’意为因罪孽深重而不涤除他们的罪过，或者不称赞他们……”《马赞达拉尼》6/326。声称那两人（1）在伊斯兰中有一份地位。</w:t>
      </w:r>
    </w:p>
    <w:p>
      <w:pPr>
        <w:bidi/>
        <w:jc w:val="right"/>
      </w:pPr>
      <w:r>
        <w:rPr>
          <w:rFonts w:ascii="Calibri" w:hAnsi="Calibri" w:cs="Calibri"/>
          <w:i/>
          <w:color w:val="008000"/>
          <w:sz w:val="24"/>
          <w:szCs w:val="24"/>
          <w:rtl/>
          <w:lang w:bidi="ar-SA"/>
        </w:rPr>
        <w:t>٥ _ محمّد بن يحيى، عن أحمد بن محمّد، عن ابن سنان، عن يحيى أخي أديم،</w:t>
      </w:r>
    </w:p>
    <w:p>
      <w:pPr>
        <w:jc w:val="left"/>
      </w:pPr>
      <w:r>
        <w:rPr>
          <w:rFonts w:ascii="Calibri" w:hAnsi="Calibri" w:cs="Calibri"/>
          <w:i w:val="0"/>
          <w:color w:val="000000"/>
          <w:sz w:val="24"/>
          <w:szCs w:val="24"/>
          <w:rtl w:val="0"/>
        </w:rPr>
        <w:t>5- 穆罕默德·本·叶海亚传自艾哈迈德·本·穆罕默德，后者传自伊本·辛南，后者传自叶海亚（阿迪姆的兄弟），</w:t>
      </w:r>
    </w:p>
    <w:p>
      <w:pPr>
        <w:bidi/>
        <w:jc w:val="right"/>
      </w:pPr>
      <w:r>
        <w:rPr>
          <w:rFonts w:ascii="Calibri" w:hAnsi="Calibri" w:cs="Calibri"/>
          <w:i/>
          <w:color w:val="008000"/>
          <w:sz w:val="24"/>
          <w:szCs w:val="24"/>
          <w:rtl/>
          <w:lang w:bidi="ar-SA"/>
        </w:rPr>
        <w:t>عن الوليد بن صبيح قال : سمعت أبا عبد اللّه يقول : إنّ هذا الأمر لا يدعيه غير صاحبه إلّا بتر (2) اللّه عمره.</w:t>
      </w:r>
    </w:p>
    <w:p>
      <w:pPr>
        <w:jc w:val="left"/>
      </w:pPr>
      <w:r>
        <w:rPr>
          <w:rFonts w:ascii="Calibri" w:hAnsi="Calibri" w:cs="Calibri"/>
          <w:i w:val="0"/>
          <w:color w:val="000000"/>
          <w:sz w:val="24"/>
          <w:szCs w:val="24"/>
          <w:rtl w:val="0"/>
        </w:rPr>
        <w:t>后者传自瓦利德·本·萨比赫。他说：我听艾布·阿卜杜拉说：“这件事，除了真正拥有它的人之外，谁也不敢冒称；否则安拉必缩短他的寿命（2）。”</w:t>
      </w:r>
    </w:p>
    <w:p>
      <w:pPr>
        <w:bidi/>
        <w:jc w:val="right"/>
      </w:pPr>
      <w:r>
        <w:rPr>
          <w:rFonts w:ascii="Calibri" w:hAnsi="Calibri" w:cs="Calibri"/>
          <w:i/>
          <w:color w:val="008000"/>
          <w:sz w:val="24"/>
          <w:szCs w:val="24"/>
          <w:rtl/>
          <w:lang w:bidi="ar-SA"/>
        </w:rPr>
        <w:t>٦ - محمّد بن يحيى، عن محمّد بن الحسين، عن محمّد بن سنان عن طلحة بن زيد،</w:t>
      </w:r>
    </w:p>
    <w:p>
      <w:pPr>
        <w:jc w:val="left"/>
      </w:pPr>
      <w:r>
        <w:rPr>
          <w:rFonts w:ascii="Calibri" w:hAnsi="Calibri" w:cs="Calibri"/>
          <w:i w:val="0"/>
          <w:color w:val="000000"/>
          <w:sz w:val="24"/>
          <w:szCs w:val="24"/>
          <w:rtl w:val="0"/>
        </w:rPr>
        <w:t>6- 穆罕默德·本·叶海亚传自穆罕默德·本·侯赛因，后者传自穆罕默德·本·辛南，后者传自塔勒哈·本·宰德，</w:t>
      </w:r>
    </w:p>
    <w:p>
      <w:pPr>
        <w:bidi/>
        <w:jc w:val="right"/>
      </w:pPr>
      <w:r>
        <w:rPr>
          <w:rFonts w:ascii="Calibri" w:hAnsi="Calibri" w:cs="Calibri"/>
          <w:i/>
          <w:color w:val="008000"/>
          <w:sz w:val="24"/>
          <w:szCs w:val="24"/>
          <w:rtl/>
          <w:lang w:bidi="ar-SA"/>
        </w:rPr>
        <w:t>عن أبي عبد اللّه (عَلَيهِ السَّلَامُ) قال : من أشرك مع إمام إمامته من عند اللّه من ليست إمامته من اللّه كان مشركا باللّه (3) .</w:t>
      </w:r>
    </w:p>
    <w:p>
      <w:pPr>
        <w:jc w:val="left"/>
      </w:pPr>
      <w:r>
        <w:rPr>
          <w:rFonts w:ascii="Calibri" w:hAnsi="Calibri" w:cs="Calibri"/>
          <w:i w:val="0"/>
          <w:color w:val="000000"/>
          <w:sz w:val="24"/>
          <w:szCs w:val="24"/>
          <w:rtl w:val="0"/>
        </w:rPr>
        <w:t>后者传自艾布·阿卜杜拉（愿主赐他平安）。他说：“谁把一个并非来自安拉的伊玛目，与一位其伊玛目身份来自安拉的伊玛目并列，谁就是以物配主（3）。”</w:t>
      </w:r>
    </w:p>
    <w:p>
      <w:pPr>
        <w:bidi/>
        <w:jc w:val="right"/>
      </w:pPr>
      <w:r>
        <w:rPr>
          <w:rFonts w:ascii="Calibri" w:hAnsi="Calibri" w:cs="Calibri"/>
          <w:i/>
          <w:color w:val="008000"/>
          <w:sz w:val="24"/>
          <w:szCs w:val="24"/>
          <w:rtl/>
          <w:lang w:bidi="ar-SA"/>
        </w:rPr>
        <w:t>7 - محمّد بن يحيى، عن أحمد بن محمّد، عن محمّد بن إسماعيل، عن منصور بن يونس،</w:t>
      </w:r>
    </w:p>
    <w:p>
      <w:pPr>
        <w:jc w:val="left"/>
      </w:pPr>
      <w:r>
        <w:rPr>
          <w:rFonts w:ascii="Calibri" w:hAnsi="Calibri" w:cs="Calibri"/>
          <w:i w:val="0"/>
          <w:color w:val="000000"/>
          <w:sz w:val="24"/>
          <w:szCs w:val="24"/>
          <w:rtl w:val="0"/>
        </w:rPr>
        <w:t>7- 穆罕默德·本·叶海亚传自艾哈迈德·本·穆罕默德，后者传自穆罕默德·本·伊斯玛仪，后者传自曼苏尔·本·尤努斯，</w:t>
      </w:r>
    </w:p>
    <w:p>
      <w:pPr>
        <w:bidi/>
        <w:jc w:val="right"/>
      </w:pPr>
      <w:r>
        <w:rPr>
          <w:rFonts w:ascii="Calibri" w:hAnsi="Calibri" w:cs="Calibri"/>
          <w:i/>
          <w:color w:val="008000"/>
          <w:sz w:val="24"/>
          <w:szCs w:val="24"/>
          <w:rtl/>
          <w:lang w:bidi="ar-SA"/>
        </w:rPr>
        <w:t>عن محمّد بن مسلم قال: قلت لأبي عبد اللّه (عَلَيهِ السَّلَامُ) : رجل قال لي :</w:t>
      </w:r>
    </w:p>
    <w:p>
      <w:pPr>
        <w:jc w:val="left"/>
      </w:pPr>
      <w:r>
        <w:rPr>
          <w:rFonts w:ascii="Calibri" w:hAnsi="Calibri" w:cs="Calibri"/>
          <w:i w:val="0"/>
          <w:color w:val="000000"/>
          <w:sz w:val="24"/>
          <w:szCs w:val="24"/>
          <w:rtl w:val="0"/>
        </w:rPr>
        <w:t>后者传自穆罕默德·本·穆斯林。他说：我对艾布·阿卜杜拉（愿主赐他平安）说：“有个人对我说：</w:t>
      </w:r>
    </w:p>
    <w:p>
      <w:pPr>
        <w:bidi/>
        <w:jc w:val="right"/>
      </w:pPr>
      <w:r>
        <w:rPr>
          <w:rFonts w:ascii="Calibri" w:hAnsi="Calibri" w:cs="Calibri"/>
          <w:i/>
          <w:color w:val="008000"/>
          <w:sz w:val="24"/>
          <w:szCs w:val="24"/>
          <w:rtl/>
          <w:lang w:bidi="ar-SA"/>
        </w:rPr>
        <w:t>اعرف الآخر من الأئمّة ولا يضرك أن لا تعرف الأوّل (4) ، قال : فقال : لعن اللّه هذا، فإنّي أبغضه ولا أعرفه، وهل عُرِف الآخر إلّا بالأوّل.</w:t>
      </w:r>
    </w:p>
    <w:p>
      <w:pPr>
        <w:jc w:val="left"/>
      </w:pPr>
      <w:r>
        <w:rPr>
          <w:rFonts w:ascii="Calibri" w:hAnsi="Calibri" w:cs="Calibri"/>
          <w:i w:val="0"/>
          <w:color w:val="000000"/>
          <w:sz w:val="24"/>
          <w:szCs w:val="24"/>
          <w:rtl w:val="0"/>
        </w:rPr>
        <w:t>‘认识最后一位伊玛目，不认识第一位也不会对你有害（4）。’他说：愿安拉诅咒此人！我憎恶他，也不认识他。最后一位岂不是只有通过第一位才能被认识吗？”</w:t>
      </w:r>
    </w:p>
    <w:p>
      <w:pPr>
        <w:bidi/>
        <w:jc w:val="right"/>
      </w:pPr>
      <w:r>
        <w:rPr>
          <w:rFonts w:ascii="Calibri" w:hAnsi="Calibri" w:cs="Calibri"/>
          <w:i/>
          <w:color w:val="008000"/>
          <w:sz w:val="24"/>
          <w:szCs w:val="24"/>
          <w:rtl/>
          <w:lang w:bidi="ar-SA"/>
        </w:rPr>
        <w:t>8 - الحسين بن محمّد عن معلىّ بن محمّد، عن محمّد بن جمهور عن صفوان، عن ابن مسكان قال :</w:t>
      </w:r>
    </w:p>
    <w:p>
      <w:pPr>
        <w:jc w:val="left"/>
      </w:pPr>
      <w:r>
        <w:rPr>
          <w:rFonts w:ascii="Calibri" w:hAnsi="Calibri" w:cs="Calibri"/>
          <w:i w:val="0"/>
          <w:color w:val="000000"/>
          <w:sz w:val="24"/>
          <w:szCs w:val="24"/>
          <w:rtl w:val="0"/>
        </w:rPr>
        <w:t>8- 侯赛因·本·穆罕默德传自穆阿拉·本·穆罕默德，后者传自穆罕默德·本·朱姆胡尔，后者传自萨夫万，后者传自伊本·米斯坎。他说：</w:t>
      </w:r>
    </w:p>
    <w:p>
      <w:pPr>
        <w:bidi/>
        <w:jc w:val="right"/>
      </w:pPr>
      <w:r>
        <w:rPr>
          <w:rFonts w:ascii="Calibri" w:hAnsi="Calibri" w:cs="Calibri"/>
          <w:i/>
          <w:color w:val="008000"/>
          <w:sz w:val="24"/>
          <w:szCs w:val="24"/>
          <w:rtl/>
          <w:lang w:bidi="ar-SA"/>
        </w:rPr>
        <w:t>سألت الشيخ (5) ، عن الأئمّة (عَلَيهِم السَّلَامُ) قال: من أنكر واحداً من الأحياء فقد أنكر الأموات. (6) .</w:t>
      </w:r>
    </w:p>
    <w:p>
      <w:pPr>
        <w:jc w:val="left"/>
      </w:pPr>
      <w:r>
        <w:rPr>
          <w:rFonts w:ascii="Calibri" w:hAnsi="Calibri" w:cs="Calibri"/>
          <w:i w:val="0"/>
          <w:color w:val="000000"/>
          <w:sz w:val="24"/>
          <w:szCs w:val="24"/>
          <w:rtl w:val="0"/>
        </w:rPr>
        <w:t>我向谢赫（5）询问伊玛目们（愿主赐他们平安）。他说：“否认一位在世的伊玛目，就是否认已逝的伊玛目。（6）”</w:t>
      </w:r>
    </w:p>
    <w:p>
      <w:pPr>
        <w:bidi/>
        <w:jc w:val="right"/>
      </w:pPr>
      <w:r>
        <w:rPr>
          <w:rFonts w:ascii="Calibri" w:hAnsi="Calibri" w:cs="Calibri"/>
          <w:i/>
          <w:color w:val="008000"/>
          <w:sz w:val="24"/>
          <w:szCs w:val="24"/>
          <w:rtl/>
          <w:lang w:bidi="ar-SA"/>
        </w:rPr>
        <w:t>9 - عدَّة من أصحابنا، عن أحمد بن محمّد عن الحسن بن سعيد، عن أبي وهب (7) ،</w:t>
      </w:r>
    </w:p>
    <w:p>
      <w:pPr>
        <w:jc w:val="left"/>
      </w:pPr>
      <w:r>
        <w:rPr>
          <w:rFonts w:ascii="Calibri" w:hAnsi="Calibri" w:cs="Calibri"/>
          <w:i w:val="0"/>
          <w:color w:val="000000"/>
          <w:sz w:val="24"/>
          <w:szCs w:val="24"/>
          <w:rtl w:val="0"/>
        </w:rPr>
        <w:t>9- 我们的一些同伴传自艾哈迈德·本·穆罕默德，后者传自哈桑·本·赛义德，后者传自艾布·瓦赫卜（7），</w:t>
      </w:r>
    </w:p>
    <w:p>
      <w:pPr>
        <w:bidi/>
        <w:jc w:val="right"/>
      </w:pPr>
      <w:r>
        <w:rPr>
          <w:rFonts w:ascii="Calibri" w:hAnsi="Calibri" w:cs="Calibri"/>
          <w:i/>
          <w:color w:val="008000"/>
          <w:sz w:val="24"/>
          <w:szCs w:val="24"/>
          <w:rtl/>
          <w:lang w:bidi="ar-SA"/>
        </w:rPr>
        <w:t>عن محمّد بن منصور قال: سألته عن قول اللّه عزّ وجلّ :</w:t>
      </w:r>
    </w:p>
    <w:p>
      <w:pPr>
        <w:jc w:val="left"/>
      </w:pPr>
      <w:r>
        <w:rPr>
          <w:rFonts w:ascii="Calibri" w:hAnsi="Calibri" w:cs="Calibri"/>
          <w:i w:val="0"/>
          <w:color w:val="000000"/>
          <w:sz w:val="24"/>
          <w:szCs w:val="24"/>
          <w:rtl w:val="0"/>
        </w:rPr>
        <w:t>后者传自穆罕默德·本·曼苏尔。他说：我问他关于尊严伟大的安拉所说的话：</w:t>
      </w:r>
    </w:p>
    <w:p>
      <w:pPr>
        <w:bidi/>
        <w:jc w:val="right"/>
      </w:pPr>
      <w:r>
        <w:rPr>
          <w:rFonts w:ascii="Calibri" w:hAnsi="Calibri" w:cs="Calibri"/>
          <w:i/>
          <w:color w:val="008000"/>
          <w:sz w:val="24"/>
          <w:szCs w:val="24"/>
          <w:rtl/>
          <w:lang w:bidi="ar-SA"/>
        </w:rPr>
        <w:t>(وَإِذَا فَعَلُوا فَاحِشَةً قَالُوا وَجَدْنَا عَلَيْهَا آبَاءَنَا وَاللَّهُ أَمَرَنَا بِهَا قُلْ إِنَّ اللَّهَ لَا يَأْمُرُ بِالْفَحْشَاءِ أَتَقُولُونَ عَلَى اللَّهِ مَا لَا تَعْلَمُونَ) (8) قال فقال :</w:t>
      </w:r>
    </w:p>
    <w:p>
      <w:pPr>
        <w:jc w:val="left"/>
      </w:pPr>
      <w:r>
        <w:rPr>
          <w:rFonts w:ascii="Calibri" w:hAnsi="Calibri" w:cs="Calibri"/>
          <w:i w:val="0"/>
          <w:color w:val="000000"/>
          <w:sz w:val="24"/>
          <w:szCs w:val="24"/>
          <w:rtl w:val="0"/>
        </w:rPr>
        <w:t>“当他们犯下丑事时，便说：‘我们发现我们的祖先就是这样做的，安拉也命令我们这样做。’你说：‘安拉绝不命令做丑事。难道你们要把自己所不知道的事归于安拉吗？’”（8）他说：</w:t>
      </w:r>
    </w:p>
    <w:p>
      <w:pPr>
        <w:bidi/>
        <w:jc w:val="right"/>
      </w:pPr>
      <w:r>
        <w:rPr>
          <w:rFonts w:ascii="Calibri" w:hAnsi="Calibri" w:cs="Calibri"/>
          <w:i/>
          <w:color w:val="008000"/>
          <w:sz w:val="24"/>
          <w:szCs w:val="24"/>
          <w:rtl/>
          <w:lang w:bidi="ar-SA"/>
        </w:rPr>
        <w:t>هل رأيت أحداً زعم أنّ اللّه أمر بالزنا وشرب الخمر أو شيء من هذه المحارم؟ فقلت : لا، ص: 435</w:t>
      </w:r>
    </w:p>
    <w:p>
      <w:pPr>
        <w:jc w:val="left"/>
      </w:pPr>
      <w:r>
        <w:rPr>
          <w:rFonts w:ascii="Calibri" w:hAnsi="Calibri" w:cs="Calibri"/>
          <w:i w:val="0"/>
          <w:color w:val="000000"/>
          <w:sz w:val="24"/>
          <w:szCs w:val="24"/>
          <w:rtl w:val="0"/>
        </w:rPr>
        <w:t>“你见过有人声称安拉命令通奸、饮酒或做这些禁事吗？”我说：“没有。”第435页</w:t>
      </w:r>
    </w:p>
    <w:p>
      <w:pPr>
        <w:bidi/>
        <w:jc w:val="right"/>
      </w:pPr>
      <w:r>
        <w:rPr>
          <w:rFonts w:ascii="Calibri" w:hAnsi="Calibri" w:cs="Calibri"/>
          <w:i/>
          <w:color w:val="008000"/>
          <w:sz w:val="24"/>
          <w:szCs w:val="24"/>
          <w:rtl/>
          <w:lang w:bidi="ar-SA"/>
        </w:rPr>
        <w:t>1- الضمير يرجع إلى من ادعى إمامة من اللّه الخ ومن جحد الخ. 2- أي قطع.</w:t>
      </w:r>
    </w:p>
    <w:p>
      <w:pPr>
        <w:jc w:val="left"/>
      </w:pPr>
      <w:r>
        <w:rPr>
          <w:rFonts w:ascii="Calibri" w:hAnsi="Calibri" w:cs="Calibri"/>
          <w:i w:val="0"/>
          <w:color w:val="000000"/>
          <w:sz w:val="24"/>
          <w:szCs w:val="24"/>
          <w:rtl w:val="0"/>
        </w:rPr>
        <w:t>1- 代词指的是声称伊玛目身份来自安拉的人等，以及否认……的人等。 2- 即缩短。</w:t>
      </w:r>
    </w:p>
    <w:p>
      <w:pPr>
        <w:bidi/>
        <w:jc w:val="right"/>
      </w:pPr>
      <w:r>
        <w:rPr>
          <w:rFonts w:ascii="Calibri" w:hAnsi="Calibri" w:cs="Calibri"/>
          <w:i/>
          <w:color w:val="008000"/>
          <w:sz w:val="24"/>
          <w:szCs w:val="24"/>
          <w:rtl/>
          <w:lang w:bidi="ar-SA"/>
        </w:rPr>
        <w:t>3- «لأن من أشرك مع إمام الحقّ غيره فقد شارك اللّه في نصب الإمام فإنه لا يكون إلّا من اللّه وإن تبع في ذلك غيره فقد جعل شريكا اللّه...» مرآة المجلسيّ ١٩٥/٤.</w:t>
      </w:r>
    </w:p>
    <w:p>
      <w:pPr>
        <w:jc w:val="left"/>
      </w:pPr>
      <w:r>
        <w:rPr>
          <w:rFonts w:ascii="Calibri" w:hAnsi="Calibri" w:cs="Calibri"/>
          <w:i w:val="0"/>
          <w:color w:val="000000"/>
          <w:sz w:val="24"/>
          <w:szCs w:val="24"/>
          <w:rtl w:val="0"/>
        </w:rPr>
        <w:t>3- “因为谁把别人与真伊玛目并列，谁就参与了安拉任命伊玛目之事，因为伊玛目只能来自安拉；若他在此事上追随别人，便是把别人当作安拉的伙伴……”《马吉利西之镜》195/4。</w:t>
      </w:r>
    </w:p>
    <w:p>
      <w:pPr>
        <w:bidi/>
        <w:jc w:val="right"/>
      </w:pPr>
      <w:r>
        <w:rPr>
          <w:rFonts w:ascii="Calibri" w:hAnsi="Calibri" w:cs="Calibri"/>
          <w:i/>
          <w:color w:val="008000"/>
          <w:sz w:val="24"/>
          <w:szCs w:val="24"/>
          <w:rtl/>
          <w:lang w:bidi="ar-SA"/>
        </w:rPr>
        <w:t>4- أي علياً (عَلَيهِ السَّلَامُ). 5- «التعبير بالشيخ للتقية أي المعظم المقتدى والظاهر أن المراد به الكاظم (عَلَيهِ السَّلَامُ) لأن رواية ابن مسكان عن الصادق (عَلَيهِ السَّلَامُ) نادرة...» مرآة المجلسيّ ١٩٦/٤.</w:t>
      </w:r>
    </w:p>
    <w:p>
      <w:pPr>
        <w:jc w:val="left"/>
      </w:pPr>
      <w:r>
        <w:rPr>
          <w:rFonts w:ascii="Calibri" w:hAnsi="Calibri" w:cs="Calibri"/>
          <w:i w:val="0"/>
          <w:color w:val="000000"/>
          <w:sz w:val="24"/>
          <w:szCs w:val="24"/>
          <w:rtl w:val="0"/>
        </w:rPr>
        <w:t>4- 即阿里（愿主赐他平安）。 5- “称作‘谢赫’是出于掩饰，即指受尊崇、受追随之人；显然，这里指的是卡齐姆（愿主赐他平安），因为伊本·米斯坎传自萨迪格（愿主赐他平安）的传述十分罕见……”《马吉利西之镜》196/4。</w:t>
      </w:r>
    </w:p>
    <w:p>
      <w:pPr>
        <w:bidi/>
        <w:jc w:val="right"/>
      </w:pPr>
      <w:r>
        <w:rPr>
          <w:rFonts w:ascii="Calibri" w:hAnsi="Calibri" w:cs="Calibri"/>
          <w:i/>
          <w:color w:val="008000"/>
          <w:sz w:val="24"/>
          <w:szCs w:val="24"/>
          <w:rtl/>
          <w:lang w:bidi="ar-SA"/>
        </w:rPr>
        <w:t>6- لأن الإيمان بالأئمّة مأخوذ بنحو المجموع بما هو مجموع فالإيمان ببعض لا يجزي لأن عدم الإيمان ببعض عدم للكل.</w:t>
      </w:r>
    </w:p>
    <w:p>
      <w:pPr>
        <w:jc w:val="left"/>
      </w:pPr>
      <w:r>
        <w:rPr>
          <w:rFonts w:ascii="Calibri" w:hAnsi="Calibri" w:cs="Calibri"/>
          <w:i w:val="0"/>
          <w:color w:val="000000"/>
          <w:sz w:val="24"/>
          <w:szCs w:val="24"/>
          <w:rtl w:val="0"/>
        </w:rPr>
        <w:t>6- 因为对众伊玛目的信仰是作为整体来接受的，所以只信仰其中一部分并不足够；不信仰其中一部分，就等于不信仰全体。</w:t>
      </w:r>
    </w:p>
    <w:p>
      <w:pPr>
        <w:bidi/>
        <w:jc w:val="right"/>
      </w:pPr>
      <w:r>
        <w:rPr>
          <w:rFonts w:ascii="Calibri" w:hAnsi="Calibri" w:cs="Calibri"/>
          <w:i/>
          <w:color w:val="008000"/>
          <w:sz w:val="24"/>
          <w:szCs w:val="24"/>
          <w:rtl/>
          <w:lang w:bidi="ar-SA"/>
        </w:rPr>
        <w:t>7- واسمه واللّه العالم : الحرث بن عُصَيْن الكوفيّ. ويحتمل القصري أو القسري. 8- الأعراف/ 28.</w:t>
      </w:r>
    </w:p>
    <w:p>
      <w:pPr>
        <w:jc w:val="left"/>
      </w:pPr>
      <w:r>
        <w:rPr>
          <w:rFonts w:ascii="Calibri" w:hAnsi="Calibri" w:cs="Calibri"/>
          <w:i w:val="0"/>
          <w:color w:val="000000"/>
          <w:sz w:val="24"/>
          <w:szCs w:val="24"/>
          <w:rtl w:val="0"/>
        </w:rPr>
        <w:t>7- 他的名字，据安拉所知，是：库法的哈里斯·本·乌赛因。也可能是卡斯里或卡斯里。8-《高处章》/28。</w:t>
      </w:r>
    </w:p>
    <w:p>
      <w:pPr>
        <w:bidi/>
        <w:jc w:val="right"/>
      </w:pPr>
      <w:r>
        <w:rPr>
          <w:rFonts w:ascii="Calibri" w:hAnsi="Calibri" w:cs="Calibri"/>
          <w:i/>
          <w:color w:val="008000"/>
          <w:sz w:val="24"/>
          <w:szCs w:val="24"/>
          <w:rtl/>
          <w:lang w:bidi="ar-SA"/>
        </w:rPr>
        <w:t>فقال : ما هذه الفاحشة التي يدّعون أنّ اللّه أمرهم بها قلت اللّه أعلم ووليه، قال :</w:t>
      </w:r>
    </w:p>
    <w:p>
      <w:pPr>
        <w:jc w:val="left"/>
      </w:pPr>
      <w:r>
        <w:rPr>
          <w:rFonts w:ascii="Calibri" w:hAnsi="Calibri" w:cs="Calibri"/>
          <w:i w:val="0"/>
          <w:color w:val="000000"/>
          <w:sz w:val="24"/>
          <w:szCs w:val="24"/>
          <w:rtl w:val="0"/>
        </w:rPr>
        <w:t>他问道：“他们声称安拉命令他们做的这桩丑事是什么？”我说：“安拉和他的朋友最清楚。”他说：</w:t>
      </w:r>
    </w:p>
    <w:p>
      <w:pPr>
        <w:bidi/>
        <w:jc w:val="right"/>
      </w:pPr>
      <w:r>
        <w:rPr>
          <w:rFonts w:ascii="Calibri" w:hAnsi="Calibri" w:cs="Calibri"/>
          <w:i/>
          <w:color w:val="008000"/>
          <w:sz w:val="24"/>
          <w:szCs w:val="24"/>
          <w:rtl/>
          <w:lang w:bidi="ar-SA"/>
        </w:rPr>
        <w:t>فإنّ هذا في أئمة الجور، ادعوا أنّ اللّه أمرهم بالائتمام بقوم لم يأمرهم اللّه بالائتمام بهم، فردّ اللّه ذلك عليهم فأخبر أنّهم قد قالوا عليه الكذب وسمّى ذلك منهم فاحشة.</w:t>
      </w:r>
    </w:p>
    <w:p>
      <w:pPr>
        <w:jc w:val="left"/>
      </w:pPr>
      <w:r>
        <w:rPr>
          <w:rFonts w:ascii="Calibri" w:hAnsi="Calibri" w:cs="Calibri"/>
          <w:i w:val="0"/>
          <w:color w:val="000000"/>
          <w:sz w:val="24"/>
          <w:szCs w:val="24"/>
          <w:rtl w:val="0"/>
        </w:rPr>
        <w:t>“这说的是不义的伊玛目。他们声称安拉命令他们追随一些人，而安拉并未命令他们追随这些人，于是安拉驳斥了他们，并告知他们是在安拉面前撒谎，还称他们这种行为为丑事。”</w:t>
      </w:r>
    </w:p>
    <w:p>
      <w:pPr>
        <w:bidi/>
        <w:jc w:val="right"/>
      </w:pPr>
      <w:r>
        <w:rPr>
          <w:rFonts w:ascii="Calibri" w:hAnsi="Calibri" w:cs="Calibri"/>
          <w:i/>
          <w:color w:val="008000"/>
          <w:sz w:val="24"/>
          <w:szCs w:val="24"/>
          <w:rtl/>
          <w:lang w:bidi="ar-SA"/>
        </w:rPr>
        <w:t>10 - عدَّة من أصحابنا، عن أحمد بن محمّد عن الحسين بن سعيد، عن أبي وهب عن محمّد بن منصور قال :</w:t>
      </w:r>
    </w:p>
    <w:p>
      <w:pPr>
        <w:jc w:val="left"/>
      </w:pPr>
      <w:r>
        <w:rPr>
          <w:rFonts w:ascii="Calibri" w:hAnsi="Calibri" w:cs="Calibri"/>
          <w:i w:val="0"/>
          <w:color w:val="000000"/>
          <w:sz w:val="24"/>
          <w:szCs w:val="24"/>
          <w:rtl w:val="0"/>
        </w:rPr>
        <w:t>10- 我们的一些同伴传述，艾哈迈德·本·穆罕默德传述自侯赛因·本·赛义德，后者传述自阿布·瓦赫卜，后者传述自穆罕默德·本·曼苏尔，他说：</w:t>
      </w:r>
    </w:p>
    <w:p>
      <w:pPr>
        <w:bidi/>
        <w:jc w:val="right"/>
      </w:pPr>
      <w:r>
        <w:rPr>
          <w:rFonts w:ascii="Calibri" w:hAnsi="Calibri" w:cs="Calibri"/>
          <w:i/>
          <w:color w:val="008000"/>
          <w:sz w:val="24"/>
          <w:szCs w:val="24"/>
          <w:rtl/>
          <w:lang w:bidi="ar-SA"/>
        </w:rPr>
        <w:t>سألت عبداً صالحاً عن قول اللّه عزّ وجلّ: (قُلْ إِنَّمَا حَرَّمَ رَبِّيَ الْفَوَاحِشَ مَا ظَهَرَ مِنْهَا وَمَا بَطَنَ) (1) قال :</w:t>
      </w:r>
    </w:p>
    <w:p>
      <w:pPr>
        <w:jc w:val="left"/>
      </w:pPr>
      <w:r>
        <w:rPr>
          <w:rFonts w:ascii="Calibri" w:hAnsi="Calibri" w:cs="Calibri"/>
          <w:i w:val="0"/>
          <w:color w:val="000000"/>
          <w:sz w:val="24"/>
          <w:szCs w:val="24"/>
          <w:rtl w:val="0"/>
        </w:rPr>
        <w:t>“我问一位清廉的仆人有关尊严伟大的安拉所说的话：‘你说：我的主只禁止丑事，无论明显的还是隐蔽的。’（1）他说：</w:t>
      </w:r>
    </w:p>
    <w:p>
      <w:pPr>
        <w:bidi/>
        <w:jc w:val="right"/>
      </w:pPr>
      <w:r>
        <w:rPr>
          <w:rFonts w:ascii="Calibri" w:hAnsi="Calibri" w:cs="Calibri"/>
          <w:i/>
          <w:color w:val="008000"/>
          <w:sz w:val="24"/>
          <w:szCs w:val="24"/>
          <w:rtl/>
          <w:lang w:bidi="ar-SA"/>
        </w:rPr>
        <w:t>فقال : إنَّ القرآن له ظهر وبطن فجميع ما حرَّم اللّه في القرآن هو ذلك أئمة الجور، وجميع ما أحل اللّه تعالى في الكتاب هو الظاهر، الظاهر والباطن من والباطن من ذلك أئمة الحقّ (2) .</w:t>
      </w:r>
    </w:p>
    <w:p>
      <w:pPr>
        <w:jc w:val="left"/>
      </w:pPr>
      <w:r>
        <w:rPr>
          <w:rFonts w:ascii="Calibri" w:hAnsi="Calibri" w:cs="Calibri"/>
          <w:i w:val="0"/>
          <w:color w:val="000000"/>
          <w:sz w:val="24"/>
          <w:szCs w:val="24"/>
          <w:rtl w:val="0"/>
        </w:rPr>
        <w:t>“‘他说：古兰经有表义和内义。安拉在古兰经中所禁止的一切，都是那些不义的伊玛目；至于至高的安拉在经典中所许可的一切，都是表义；其中的表义与内义、以及其中的内义，都是正统的伊玛目。（2）’”</w:t>
      </w:r>
    </w:p>
    <w:p>
      <w:pPr>
        <w:bidi/>
        <w:jc w:val="right"/>
      </w:pPr>
      <w:r>
        <w:rPr>
          <w:rFonts w:ascii="Calibri" w:hAnsi="Calibri" w:cs="Calibri"/>
          <w:i/>
          <w:color w:val="008000"/>
          <w:sz w:val="24"/>
          <w:szCs w:val="24"/>
          <w:rtl/>
          <w:lang w:bidi="ar-SA"/>
        </w:rPr>
        <w:t>11 - محمّد بن يحيى، عن أحمد بن محمّد بن عيسى عن الحسن بن محبوب،</w:t>
      </w:r>
    </w:p>
    <w:p>
      <w:pPr>
        <w:jc w:val="left"/>
      </w:pPr>
      <w:r>
        <w:rPr>
          <w:rFonts w:ascii="Calibri" w:hAnsi="Calibri" w:cs="Calibri"/>
          <w:i w:val="0"/>
          <w:color w:val="000000"/>
          <w:sz w:val="24"/>
          <w:szCs w:val="24"/>
          <w:rtl w:val="0"/>
        </w:rPr>
        <w:t>11- 穆罕默德·本·叶海亚传述自艾哈迈德·本·穆罕默德·本·伊萨，后者传述自哈桑·本·马赫布卜，</w:t>
      </w:r>
    </w:p>
    <w:p>
      <w:pPr>
        <w:bidi/>
        <w:jc w:val="right"/>
      </w:pPr>
      <w:r>
        <w:rPr>
          <w:rFonts w:ascii="Calibri" w:hAnsi="Calibri" w:cs="Calibri"/>
          <w:i/>
          <w:color w:val="008000"/>
          <w:sz w:val="24"/>
          <w:szCs w:val="24"/>
          <w:rtl/>
          <w:lang w:bidi="ar-SA"/>
        </w:rPr>
        <w:t>عن عمرو بن ثابت عن جابر قال: سألت أبا جعفر (عَلَيهِ السَّلَامُ) عن قول اللّه عزّ وجلّ (وَمِنَ النَّاسِ مَنْ يَتَّخِذُ مِنْ دُونِ اللَّهِ أَنْدَادًا يُحِبُّونَهُمْ كَحُبِّ اللَّهِ) (3) قال :</w:t>
      </w:r>
    </w:p>
    <w:p>
      <w:pPr>
        <w:jc w:val="left"/>
      </w:pPr>
      <w:r>
        <w:rPr>
          <w:rFonts w:ascii="Calibri" w:hAnsi="Calibri" w:cs="Calibri"/>
          <w:i w:val="0"/>
          <w:color w:val="000000"/>
          <w:sz w:val="24"/>
          <w:szCs w:val="24"/>
          <w:rtl w:val="0"/>
        </w:rPr>
        <w:t>后者传述自阿姆尔·本·萨比特，后者传述自贾比尔，他说：“我问阿布·贾法尔（愿主赐他平安）有关尊严伟大的安拉所说的话：‘有人在安拉之外取一些匹敌者，像爱安拉那样爱他们。’（3）他说：</w:t>
      </w:r>
    </w:p>
    <w:p>
      <w:pPr>
        <w:bidi/>
        <w:jc w:val="right"/>
      </w:pPr>
      <w:r>
        <w:rPr>
          <w:rFonts w:ascii="Calibri" w:hAnsi="Calibri" w:cs="Calibri"/>
          <w:i/>
          <w:color w:val="008000"/>
          <w:sz w:val="24"/>
          <w:szCs w:val="24"/>
          <w:rtl/>
          <w:lang w:bidi="ar-SA"/>
        </w:rPr>
        <w:t>هم واللّه أولياء فلان وفلان، اتخذوهم أئمة اللّه.</w:t>
      </w:r>
    </w:p>
    <w:p>
      <w:pPr>
        <w:jc w:val="left"/>
      </w:pPr>
      <w:r>
        <w:rPr>
          <w:rFonts w:ascii="Calibri" w:hAnsi="Calibri" w:cs="Calibri"/>
          <w:i w:val="0"/>
          <w:color w:val="000000"/>
          <w:sz w:val="24"/>
          <w:szCs w:val="24"/>
          <w:rtl w:val="0"/>
        </w:rPr>
        <w:t>“以安拉起誓，他们是某某人和某某人的朋友；他们把这些人当作安拉的伊玛目，</w:t>
      </w:r>
    </w:p>
    <w:p>
      <w:pPr>
        <w:bidi/>
        <w:jc w:val="right"/>
      </w:pPr>
      <w:r>
        <w:rPr>
          <w:rFonts w:ascii="Calibri" w:hAnsi="Calibri" w:cs="Calibri"/>
          <w:i/>
          <w:color w:val="008000"/>
          <w:sz w:val="24"/>
          <w:szCs w:val="24"/>
          <w:rtl/>
          <w:lang w:bidi="ar-SA"/>
        </w:rPr>
        <w:t>دون الإمام الّذي جعله اللّه للناس إماماً، فلذلك قال (وَلَوْ يَرَى الَّذِينَ ظَلَمُوا إِذْ يَرَوْنَ الْعَذَابَ أَنَّ الْقُوَّةَ</w:t>
      </w:r>
    </w:p>
    <w:p>
      <w:pPr>
        <w:jc w:val="left"/>
      </w:pPr>
      <w:r>
        <w:rPr>
          <w:rFonts w:ascii="Calibri" w:hAnsi="Calibri" w:cs="Calibri"/>
          <w:i w:val="0"/>
          <w:color w:val="000000"/>
          <w:sz w:val="24"/>
          <w:szCs w:val="24"/>
          <w:rtl w:val="0"/>
        </w:rPr>
        <w:t>而不是安拉为众人指定为伊玛目的那位伊玛目。因此他说：‘假若那些不义者看见刑罚时，看到力量全属于</w:t>
      </w:r>
    </w:p>
    <w:p>
      <w:pPr>
        <w:bidi/>
        <w:jc w:val="right"/>
      </w:pPr>
      <w:r>
        <w:rPr>
          <w:rFonts w:ascii="Calibri" w:hAnsi="Calibri" w:cs="Calibri"/>
          <w:i/>
          <w:color w:val="008000"/>
          <w:sz w:val="24"/>
          <w:szCs w:val="24"/>
          <w:rtl/>
          <w:lang w:bidi="ar-SA"/>
        </w:rPr>
        <w:t>لِلَّهِ جَمِيعًا وَأَنَّ اللَّهَ شَدِيدُ الْعَذَابِ * إِذْ تَبَرَّأَ الَّذِينَ اتُّبِعُوا مِنَ الَّذِينَ اتَّبَعُوا وَرَأَوُا الْعَذَابَ وَتَقَطَّعَتْ بِهِمُ</w:t>
      </w:r>
    </w:p>
    <w:p>
      <w:pPr>
        <w:jc w:val="left"/>
      </w:pPr>
      <w:r>
        <w:rPr>
          <w:rFonts w:ascii="Calibri" w:hAnsi="Calibri" w:cs="Calibri"/>
          <w:i w:val="0"/>
          <w:color w:val="000000"/>
          <w:sz w:val="24"/>
          <w:szCs w:val="24"/>
          <w:rtl w:val="0"/>
        </w:rPr>
        <w:t>安拉，且安拉的刑罚严厉，他们就会……当那些被追随者与追随他们的人断绝关系，他们看见刑罚，而他们之间的联系也断绝时……’</w:t>
      </w:r>
    </w:p>
    <w:p>
      <w:pPr>
        <w:bidi/>
        <w:jc w:val="right"/>
      </w:pPr>
      <w:r>
        <w:rPr>
          <w:rFonts w:ascii="Calibri" w:hAnsi="Calibri" w:cs="Calibri"/>
          <w:i/>
          <w:color w:val="008000"/>
          <w:sz w:val="24"/>
          <w:szCs w:val="24"/>
          <w:rtl/>
          <w:lang w:bidi="ar-SA"/>
        </w:rPr>
        <w:t>الْأَسْبَابُ * وَقَالَ الَّذِينَ اتَّبَعُوا لَوْ أَنَّ لَنَا كَرَّةً فَنَتَبَرَّأَ مِنْهُمْ كَمَا تَبَرَّءُوا مِنَّا كَذَلِكَ يُرِيهِمُ اللَّهُ أَعْمَالَهُمْ حَسَرَاتٍ عَلَيْهِمْ وَمَا هُمْ بِخَارِجِينَ مِنَ النَّارِ) (4) ثمَّ قال أبو جعفر (عَلَيهِ السَّلَامُ) :</w:t>
      </w:r>
    </w:p>
    <w:p>
      <w:pPr>
        <w:jc w:val="left"/>
      </w:pPr>
      <w:r>
        <w:rPr>
          <w:rFonts w:ascii="Calibri" w:hAnsi="Calibri" w:cs="Calibri"/>
          <w:i w:val="0"/>
          <w:color w:val="000000"/>
          <w:sz w:val="24"/>
          <w:szCs w:val="24"/>
          <w:rtl w:val="0"/>
        </w:rPr>
        <w:t>‘追随他们的人说：但愿我们能再有一次机会，那我们就会像他们与我们断绝关系那样，与他们断绝关系。’安拉如此把他们的行为显示给他们，使之成为他们的悔恨；他们绝不能出离火狱。（4）”然后阿布·贾法尔（愿主赐他平安）说：</w:t>
      </w:r>
    </w:p>
    <w:p>
      <w:pPr>
        <w:bidi/>
        <w:jc w:val="right"/>
      </w:pPr>
      <w:r>
        <w:rPr>
          <w:rFonts w:ascii="Calibri" w:hAnsi="Calibri" w:cs="Calibri"/>
          <w:i/>
          <w:color w:val="008000"/>
          <w:sz w:val="24"/>
          <w:szCs w:val="24"/>
          <w:rtl/>
          <w:lang w:bidi="ar-SA"/>
        </w:rPr>
        <w:t>هم واللّه يا جابر أئمّة الظلمة (5) وأشياعهم.</w:t>
      </w:r>
    </w:p>
    <w:p>
      <w:pPr>
        <w:jc w:val="left"/>
      </w:pPr>
      <w:r>
        <w:rPr>
          <w:rFonts w:ascii="Calibri" w:hAnsi="Calibri" w:cs="Calibri"/>
          <w:i w:val="0"/>
          <w:color w:val="000000"/>
          <w:sz w:val="24"/>
          <w:szCs w:val="24"/>
          <w:rtl w:val="0"/>
        </w:rPr>
        <w:t>“以安拉起誓，贾比尔啊，他们是不义的伊玛目（5）及其追随者。”</w:t>
      </w:r>
    </w:p>
    <w:p>
      <w:pPr>
        <w:bidi/>
        <w:jc w:val="right"/>
      </w:pPr>
      <w:r>
        <w:rPr>
          <w:rFonts w:ascii="Calibri" w:hAnsi="Calibri" w:cs="Calibri"/>
          <w:i/>
          <w:color w:val="008000"/>
          <w:sz w:val="24"/>
          <w:szCs w:val="24"/>
          <w:rtl/>
          <w:lang w:bidi="ar-SA"/>
        </w:rPr>
        <w:t>12 - الحسين بن محمّد، عن معلىّ بن محمّد، عن أبي داود المسترق (6) ، عن عليّ بن ميمون،</w:t>
      </w:r>
    </w:p>
    <w:p>
      <w:pPr>
        <w:jc w:val="left"/>
      </w:pPr>
      <w:r>
        <w:rPr>
          <w:rFonts w:ascii="Calibri" w:hAnsi="Calibri" w:cs="Calibri"/>
          <w:i w:val="0"/>
          <w:color w:val="000000"/>
          <w:sz w:val="24"/>
          <w:szCs w:val="24"/>
          <w:rtl w:val="0"/>
        </w:rPr>
        <w:t>12—侯赛因·本·穆罕默德，传自穆阿拉·本·穆罕默德，传自阿布·达伍德·穆斯塔里格（6），传自阿里·本·迈蒙，</w:t>
      </w:r>
    </w:p>
    <w:p>
      <w:pPr>
        <w:bidi/>
        <w:jc w:val="right"/>
      </w:pPr>
      <w:r>
        <w:rPr>
          <w:rFonts w:ascii="Calibri" w:hAnsi="Calibri" w:cs="Calibri"/>
          <w:i/>
          <w:color w:val="008000"/>
          <w:sz w:val="24"/>
          <w:szCs w:val="24"/>
          <w:rtl/>
          <w:lang w:bidi="ar-SA"/>
        </w:rPr>
        <w:t>عن ابن أبي يعفور قال سمعت أبا عبد اللّه (عَلَيهِ السَّلَامُ) يقول :</w:t>
      </w:r>
    </w:p>
    <w:p>
      <w:pPr>
        <w:jc w:val="left"/>
      </w:pPr>
      <w:r>
        <w:rPr>
          <w:rFonts w:ascii="Calibri" w:hAnsi="Calibri" w:cs="Calibri"/>
          <w:i w:val="0"/>
          <w:color w:val="000000"/>
          <w:sz w:val="24"/>
          <w:szCs w:val="24"/>
          <w:rtl w:val="0"/>
        </w:rPr>
        <w:t>传自伊本·阿比·雅福尔，他说：我听阿布·阿卜杜拉（愿主赐他平安）说：</w:t>
      </w:r>
    </w:p>
    <w:p>
      <w:pPr>
        <w:bidi/>
        <w:jc w:val="right"/>
      </w:pPr>
      <w:r>
        <w:rPr>
          <w:rFonts w:ascii="Calibri" w:hAnsi="Calibri" w:cs="Calibri"/>
          <w:i/>
          <w:color w:val="008000"/>
          <w:sz w:val="24"/>
          <w:szCs w:val="24"/>
          <w:rtl/>
          <w:lang w:bidi="ar-SA"/>
        </w:rPr>
        <w:t>ثلاثة لا ينظر اللّه إليهم يوم القيامة ولا يزكيهم ولهم عذاب أليم : من ادعى إمامة من اللّه ليست له، ومن جحد إماماً من اللّه، ومن زعم أن لهما في الإسلام نصيباً (7) . ص: 436</w:t>
      </w:r>
    </w:p>
    <w:p>
      <w:pPr>
        <w:jc w:val="left"/>
      </w:pPr>
      <w:r>
        <w:rPr>
          <w:rFonts w:ascii="Calibri" w:hAnsi="Calibri" w:cs="Calibri"/>
          <w:i w:val="0"/>
          <w:color w:val="000000"/>
          <w:sz w:val="24"/>
          <w:szCs w:val="24"/>
          <w:rtl w:val="0"/>
        </w:rPr>
        <w:t>复生日，安拉不看顾三种人，不使他们纯洁，他们将受痛苦的刑罚：自称拥有安拉所未赋予的伊玛目职位的人，否认安拉所指定的伊玛目的人，以及声称那两者在伊斯兰中有一份的人（7）。第：436页</w:t>
      </w:r>
    </w:p>
    <w:p>
      <w:pPr>
        <w:bidi/>
        <w:jc w:val="right"/>
      </w:pPr>
      <w:r>
        <w:rPr>
          <w:rFonts w:ascii="Calibri" w:hAnsi="Calibri" w:cs="Calibri"/>
          <w:i/>
          <w:color w:val="008000"/>
          <w:sz w:val="24"/>
          <w:szCs w:val="24"/>
          <w:rtl/>
          <w:lang w:bidi="ar-SA"/>
        </w:rPr>
        <w:t>1- الأعراف 33 والفواحش القبائح والمعاصي ما استتر به وما أعلن.</w:t>
      </w:r>
    </w:p>
    <w:p>
      <w:pPr>
        <w:jc w:val="left"/>
      </w:pPr>
      <w:r>
        <w:rPr>
          <w:rFonts w:ascii="Calibri" w:hAnsi="Calibri" w:cs="Calibri"/>
          <w:i w:val="0"/>
          <w:color w:val="000000"/>
          <w:sz w:val="24"/>
          <w:szCs w:val="24"/>
          <w:rtl w:val="0"/>
        </w:rPr>
        <w:t>1—高处章33节。“丑事”指卑劣之事、罪行，以及隐秘和公开的事。</w:t>
      </w:r>
    </w:p>
    <w:p>
      <w:pPr>
        <w:bidi/>
        <w:jc w:val="right"/>
      </w:pPr>
      <w:r>
        <w:rPr>
          <w:rFonts w:ascii="Calibri" w:hAnsi="Calibri" w:cs="Calibri"/>
          <w:i/>
          <w:color w:val="008000"/>
          <w:sz w:val="24"/>
          <w:szCs w:val="24"/>
          <w:rtl/>
          <w:lang w:bidi="ar-SA"/>
        </w:rPr>
        <w:t>2- «لعل المراد بالحديث أن كلّ ما ورد في القرآن من ذكر الفواحش والخبائث والمحرمات والمنهيات والعقوبات المترتبة عليها فتأويله وباطنه أئمة الجور ومن اتبعهم...</w:t>
      </w:r>
    </w:p>
    <w:p>
      <w:pPr>
        <w:jc w:val="left"/>
      </w:pPr>
      <w:r>
        <w:rPr>
          <w:rFonts w:ascii="Calibri" w:hAnsi="Calibri" w:cs="Calibri"/>
          <w:i w:val="0"/>
          <w:color w:val="000000"/>
          <w:sz w:val="24"/>
          <w:szCs w:val="24"/>
          <w:rtl w:val="0"/>
        </w:rPr>
        <w:t>2—“这段圣训或许意指：《古兰经》中凡提及丑事、污秽之事、禁物、禁令及其所招致的惩罚，其诠释和内在含义都是不义的伊玛目及其追随者……</w:t>
      </w:r>
    </w:p>
    <w:p>
      <w:pPr>
        <w:bidi/>
        <w:jc w:val="right"/>
      </w:pPr>
      <w:r>
        <w:rPr>
          <w:rFonts w:ascii="Calibri" w:hAnsi="Calibri" w:cs="Calibri"/>
          <w:i/>
          <w:color w:val="008000"/>
          <w:sz w:val="24"/>
          <w:szCs w:val="24"/>
          <w:rtl/>
          <w:lang w:bidi="ar-SA"/>
        </w:rPr>
        <w:t>وكل ما ورد فيه من ذكر الصالحات والطيبات والمحللات والأوامر والمثوبات المترتبة عليها فتأويله وباطنه أئمة الحقّ ومن اتبعهم...» الوافي للفيض ج ٤٤/٢. 3- البقرة/ ١٦٥. والأنداد جمع بد وهو المِثْل. 4- البقرة/ ١٦٥ - ١٦٧.</w:t>
      </w:r>
    </w:p>
    <w:p>
      <w:pPr>
        <w:jc w:val="left"/>
      </w:pPr>
      <w:r>
        <w:rPr>
          <w:rFonts w:ascii="Calibri" w:hAnsi="Calibri" w:cs="Calibri"/>
          <w:i w:val="0"/>
          <w:color w:val="000000"/>
          <w:sz w:val="24"/>
          <w:szCs w:val="24"/>
          <w:rtl w:val="0"/>
        </w:rPr>
        <w:t>《古兰经》中凡提及善行、美好之事、许可之事、命令及其所招致的报偿，其诠释和内在含义都是正道的伊玛目及其追随者……”《瓦菲》，费伊兹著，第2卷第44页。3—黄牛章/165。“匹敌者”是“匹敌者”一词的复数，意为相似者。4—黄牛章/165—167。</w:t>
      </w:r>
    </w:p>
    <w:p>
      <w:pPr>
        <w:bidi/>
        <w:jc w:val="right"/>
      </w:pPr>
      <w:r>
        <w:rPr>
          <w:rFonts w:ascii="Calibri" w:hAnsi="Calibri" w:cs="Calibri"/>
          <w:i/>
          <w:color w:val="008000"/>
          <w:sz w:val="24"/>
          <w:szCs w:val="24"/>
          <w:rtl/>
          <w:lang w:bidi="ar-SA"/>
        </w:rPr>
        <w:t>5- في نسخة النعماني (الظلم). 6- هو سليمان بن سفيان.</w:t>
      </w:r>
    </w:p>
    <w:p>
      <w:pPr>
        <w:jc w:val="left"/>
      </w:pPr>
      <w:r>
        <w:rPr>
          <w:rFonts w:ascii="Calibri" w:hAnsi="Calibri" w:cs="Calibri"/>
          <w:i w:val="0"/>
          <w:color w:val="000000"/>
          <w:sz w:val="24"/>
          <w:szCs w:val="24"/>
          <w:rtl w:val="0"/>
        </w:rPr>
        <w:t>5—努阿马尼的抄本作“ ظلم”（不义）。6—此人为苏莱曼·本·苏菲扬。</w:t>
      </w:r>
    </w:p>
    <w:p>
      <w:pPr>
        <w:bidi/>
        <w:jc w:val="right"/>
      </w:pPr>
      <w:r>
        <w:rPr>
          <w:rFonts w:ascii="Calibri" w:hAnsi="Calibri" w:cs="Calibri"/>
          <w:i/>
          <w:color w:val="008000"/>
          <w:sz w:val="24"/>
          <w:szCs w:val="24"/>
          <w:rtl/>
          <w:lang w:bidi="ar-SA"/>
        </w:rPr>
        <w:t>7- مر هذا الحديث بنصه ولكن بسند آخر تحت رقم / ٤ فراجع.</w:t>
      </w:r>
    </w:p>
    <w:p>
      <w:pPr>
        <w:jc w:val="left"/>
      </w:pPr>
      <w:r>
        <w:rPr>
          <w:rFonts w:ascii="Calibri" w:hAnsi="Calibri" w:cs="Calibri"/>
          <w:i w:val="0"/>
          <w:color w:val="000000"/>
          <w:sz w:val="24"/>
          <w:szCs w:val="24"/>
          <w:rtl w:val="0"/>
        </w:rPr>
        <w:t>7—这段圣训此前曾以原文出现过，但传述链不同，编号为/4，请参阅。</w:t>
      </w:r>
    </w:p>
    <w:p>
      <w:pPr>
        <w:bidi/>
        <w:jc w:val="right"/>
      </w:pPr>
      <w:r>
        <w:rPr>
          <w:rFonts w:ascii="Calibri" w:hAnsi="Calibri" w:cs="Calibri"/>
          <w:i/>
          <w:color w:val="008000"/>
          <w:sz w:val="24"/>
          <w:szCs w:val="24"/>
          <w:rtl/>
          <w:lang w:bidi="ar-SA"/>
        </w:rPr>
        <w:t>١٤٢ - باب فيمَن دانَ اللّه عزّ وجلّ بغير إمام من اللّه جل جلاله</w:t>
      </w:r>
    </w:p>
    <w:p>
      <w:pPr>
        <w:jc w:val="left"/>
      </w:pPr>
      <w:r>
        <w:rPr>
          <w:rFonts w:ascii="Calibri" w:hAnsi="Calibri" w:cs="Calibri"/>
          <w:i w:val="0"/>
          <w:color w:val="000000"/>
          <w:sz w:val="24"/>
          <w:szCs w:val="24"/>
          <w:rtl w:val="0"/>
        </w:rPr>
        <w:t>142—论不以安拉（尊严伟大、崇高）的伊玛目为信仰依据而信奉安拉者</w:t>
      </w:r>
    </w:p>
    <w:p>
      <w:pPr>
        <w:bidi/>
        <w:jc w:val="right"/>
      </w:pPr>
      <w:r>
        <w:rPr>
          <w:rFonts w:ascii="Calibri" w:hAnsi="Calibri" w:cs="Calibri"/>
          <w:i/>
          <w:color w:val="008000"/>
          <w:sz w:val="24"/>
          <w:szCs w:val="24"/>
          <w:rtl/>
          <w:lang w:bidi="ar-SA"/>
        </w:rPr>
        <w:t>1 - عدَّة من أصحابنا، عن أحمد بن محمّد [عن] ابن أبي نصر،</w:t>
      </w:r>
    </w:p>
    <w:p>
      <w:pPr>
        <w:jc w:val="left"/>
      </w:pPr>
      <w:r>
        <w:rPr>
          <w:rFonts w:ascii="Calibri" w:hAnsi="Calibri" w:cs="Calibri"/>
          <w:i w:val="0"/>
          <w:color w:val="000000"/>
          <w:sz w:val="24"/>
          <w:szCs w:val="24"/>
          <w:rtl w:val="0"/>
        </w:rPr>
        <w:t>1—我们的一些同伴传述自艾哈迈德·本·穆罕默德，[后者]传自伊本·阿比·纳斯尔，</w:t>
      </w:r>
    </w:p>
    <w:p>
      <w:pPr>
        <w:bidi/>
        <w:jc w:val="right"/>
      </w:pPr>
      <w:r>
        <w:rPr>
          <w:rFonts w:ascii="Calibri" w:hAnsi="Calibri" w:cs="Calibri"/>
          <w:i/>
          <w:color w:val="008000"/>
          <w:sz w:val="24"/>
          <w:szCs w:val="24"/>
          <w:rtl/>
          <w:lang w:bidi="ar-SA"/>
        </w:rPr>
        <w:t>عن أبي الحسن (عَلَيهِ السَّلَامُ) في قول اللّه عزّ وجلّ : (وَمَنْ أَضَلُّ مِمَّنِ اتَّبَعَ هَوَاهُ بِغَيْرِ هُدًى مِنَ اللَّهِ) (1) قال : يعني من اتخذ دينه رأيه، بغير إمام (2) من أئمة الهدى.</w:t>
      </w:r>
    </w:p>
    <w:p>
      <w:pPr>
        <w:jc w:val="left"/>
      </w:pPr>
      <w:r>
        <w:rPr>
          <w:rFonts w:ascii="Calibri" w:hAnsi="Calibri" w:cs="Calibri"/>
          <w:i w:val="0"/>
          <w:color w:val="000000"/>
          <w:sz w:val="24"/>
          <w:szCs w:val="24"/>
          <w:rtl w:val="0"/>
        </w:rPr>
        <w:t>传自阿布·哈桑（愿主赐他平安），关于尊严伟大的安拉所说：“谁比追随自己的私欲、而没有来自安拉的引导的人更迷误呢？”（1）他说：意即把自己的见解当作宗教、却没有（2）正道伊玛目的人。</w:t>
      </w:r>
    </w:p>
    <w:p>
      <w:pPr>
        <w:bidi/>
        <w:jc w:val="right"/>
      </w:pPr>
      <w:r>
        <w:rPr>
          <w:rFonts w:ascii="Calibri" w:hAnsi="Calibri" w:cs="Calibri"/>
          <w:i/>
          <w:color w:val="008000"/>
          <w:sz w:val="24"/>
          <w:szCs w:val="24"/>
          <w:rtl/>
          <w:lang w:bidi="ar-SA"/>
        </w:rPr>
        <w:t>2 - محمّد بن يحيى، عن محمّد بن الحسين عن صفوان بن يحيى،</w:t>
      </w:r>
    </w:p>
    <w:p>
      <w:pPr>
        <w:jc w:val="left"/>
      </w:pPr>
      <w:r>
        <w:rPr>
          <w:rFonts w:ascii="Calibri" w:hAnsi="Calibri" w:cs="Calibri"/>
          <w:i w:val="0"/>
          <w:color w:val="000000"/>
          <w:sz w:val="24"/>
          <w:szCs w:val="24"/>
          <w:rtl w:val="0"/>
        </w:rPr>
        <w:t>2—穆罕默德·本·叶海亚传述自穆罕默德·本·侯赛因，后者传自萨夫万·本·叶海亚，</w:t>
      </w:r>
    </w:p>
    <w:p>
      <w:pPr>
        <w:bidi/>
        <w:jc w:val="right"/>
      </w:pPr>
      <w:r>
        <w:rPr>
          <w:rFonts w:ascii="Calibri" w:hAnsi="Calibri" w:cs="Calibri"/>
          <w:i/>
          <w:color w:val="008000"/>
          <w:sz w:val="24"/>
          <w:szCs w:val="24"/>
          <w:rtl/>
          <w:lang w:bidi="ar-SA"/>
        </w:rPr>
        <w:t>عن العلاء بن رزين عن محمّد بن مسلم قال : سمعت أبا جعفر (عَلَيهِ السَّلَامُ) يقول :</w:t>
      </w:r>
    </w:p>
    <w:p>
      <w:pPr>
        <w:jc w:val="left"/>
      </w:pPr>
      <w:r>
        <w:rPr>
          <w:rFonts w:ascii="Calibri" w:hAnsi="Calibri" w:cs="Calibri"/>
          <w:i w:val="0"/>
          <w:color w:val="000000"/>
          <w:sz w:val="24"/>
          <w:szCs w:val="24"/>
          <w:rtl w:val="0"/>
        </w:rPr>
        <w:t>后者传自阿拉·本·鲁宰因，后者传自穆罕默德·本·穆斯林。他说：我听阿布·贾法尔（愿主赐他平安）说：</w:t>
      </w:r>
    </w:p>
    <w:p>
      <w:pPr>
        <w:bidi/>
        <w:jc w:val="right"/>
      </w:pPr>
      <w:r>
        <w:rPr>
          <w:rFonts w:ascii="Calibri" w:hAnsi="Calibri" w:cs="Calibri"/>
          <w:i/>
          <w:color w:val="008000"/>
          <w:sz w:val="24"/>
          <w:szCs w:val="24"/>
          <w:rtl/>
          <w:lang w:bidi="ar-SA"/>
        </w:rPr>
        <w:t>كلّ من دان اللّه بعبادة يجهد فيها نفسه ولا إمام له من اللّه فسعيه غير مقبول، وهو ضال متحيَّر واللّه شانى (3) لأعماله.</w:t>
      </w:r>
    </w:p>
    <w:p>
      <w:pPr>
        <w:jc w:val="left"/>
      </w:pPr>
      <w:r>
        <w:rPr>
          <w:rFonts w:ascii="Calibri" w:hAnsi="Calibri" w:cs="Calibri"/>
          <w:i w:val="0"/>
          <w:color w:val="000000"/>
          <w:sz w:val="24"/>
          <w:szCs w:val="24"/>
          <w:rtl w:val="0"/>
        </w:rPr>
        <w:t>凡是以某种崇拜方式信奉安拉、竭尽全力修行，却没有安拉所指定的伊玛目的人，其努力都不被接受；他是迷误而彷徨的，安拉憎恶他的行为。（3）</w:t>
      </w:r>
    </w:p>
    <w:p>
      <w:pPr>
        <w:bidi/>
        <w:jc w:val="right"/>
      </w:pPr>
      <w:r>
        <w:rPr>
          <w:rFonts w:ascii="Calibri" w:hAnsi="Calibri" w:cs="Calibri"/>
          <w:i/>
          <w:color w:val="008000"/>
          <w:sz w:val="24"/>
          <w:szCs w:val="24"/>
          <w:rtl/>
          <w:lang w:bidi="ar-SA"/>
        </w:rPr>
        <w:t>ومثله كمثل شاة ضلت عن راعيها وقطيعها، فهجمت ذاهبة وجائية يومها، فلمّا جنّها الليل بصرت بقطيع مع غير راعيها،</w:t>
      </w:r>
    </w:p>
    <w:p>
      <w:pPr>
        <w:jc w:val="left"/>
      </w:pPr>
      <w:r>
        <w:rPr>
          <w:rFonts w:ascii="Calibri" w:hAnsi="Calibri" w:cs="Calibri"/>
          <w:i w:val="0"/>
          <w:color w:val="000000"/>
          <w:sz w:val="24"/>
          <w:szCs w:val="24"/>
          <w:rtl w:val="0"/>
        </w:rPr>
        <w:t>他的情形就像一只羊，迷失了牧羊人和羊群，整日四处奔走；夜幕降临时，它看见一群羊，却没有自己的牧羊人在旁，</w:t>
      </w:r>
    </w:p>
    <w:p>
      <w:pPr>
        <w:bidi/>
        <w:jc w:val="right"/>
      </w:pPr>
      <w:r>
        <w:rPr>
          <w:rFonts w:ascii="Calibri" w:hAnsi="Calibri" w:cs="Calibri"/>
          <w:i/>
          <w:color w:val="008000"/>
          <w:sz w:val="24"/>
          <w:szCs w:val="24"/>
          <w:rtl/>
          <w:lang w:bidi="ar-SA"/>
        </w:rPr>
        <w:t>فحنّت إليها واغترت بها، فباتت معها في ربضتها (4) ،</w:t>
      </w:r>
    </w:p>
    <w:p>
      <w:pPr>
        <w:jc w:val="left"/>
      </w:pPr>
      <w:r>
        <w:rPr>
          <w:rFonts w:ascii="Calibri" w:hAnsi="Calibri" w:cs="Calibri"/>
          <w:i w:val="0"/>
          <w:color w:val="000000"/>
          <w:sz w:val="24"/>
          <w:szCs w:val="24"/>
          <w:rtl w:val="0"/>
        </w:rPr>
        <w:t>便向它们咩咩叫着，受它们吸引，就和它们一起待在羊圈里（4），</w:t>
      </w:r>
    </w:p>
    <w:p>
      <w:pPr>
        <w:bidi/>
        <w:jc w:val="right"/>
      </w:pPr>
      <w:r>
        <w:rPr>
          <w:rFonts w:ascii="Calibri" w:hAnsi="Calibri" w:cs="Calibri"/>
          <w:i/>
          <w:color w:val="008000"/>
          <w:sz w:val="24"/>
          <w:szCs w:val="24"/>
          <w:rtl/>
          <w:lang w:bidi="ar-SA"/>
        </w:rPr>
        <w:t>فلما أن ساق الراعي قطيعه أنكرت راعيها وقطيعها فهجمت متحيرة تطلب راعيها وقطيعها فبصرت بغنم مع راعيها،</w:t>
      </w:r>
    </w:p>
    <w:p>
      <w:pPr>
        <w:jc w:val="left"/>
      </w:pPr>
      <w:r>
        <w:rPr>
          <w:rFonts w:ascii="Calibri" w:hAnsi="Calibri" w:cs="Calibri"/>
          <w:i w:val="0"/>
          <w:color w:val="000000"/>
          <w:sz w:val="24"/>
          <w:szCs w:val="24"/>
          <w:rtl w:val="0"/>
        </w:rPr>
        <w:t>等牧羊人赶着自己的羊群离开时，它认不出自己的牧羊人和羊群，便迷茫地四处奔走，寻找牧羊人和羊群。它看见另一群羊，牧羊人也在旁边，</w:t>
      </w:r>
    </w:p>
    <w:p>
      <w:pPr>
        <w:bidi/>
        <w:jc w:val="right"/>
      </w:pPr>
      <w:r>
        <w:rPr>
          <w:rFonts w:ascii="Calibri" w:hAnsi="Calibri" w:cs="Calibri"/>
          <w:i/>
          <w:color w:val="008000"/>
          <w:sz w:val="24"/>
          <w:szCs w:val="24"/>
          <w:rtl/>
          <w:lang w:bidi="ar-SA"/>
        </w:rPr>
        <w:t>فحنّت إليها واغترت بها، فصاح بها الراعي : الحقي براعيك وقطيعك،</w:t>
      </w:r>
    </w:p>
    <w:p>
      <w:pPr>
        <w:jc w:val="left"/>
      </w:pPr>
      <w:r>
        <w:rPr>
          <w:rFonts w:ascii="Calibri" w:hAnsi="Calibri" w:cs="Calibri"/>
          <w:i w:val="0"/>
          <w:color w:val="000000"/>
          <w:sz w:val="24"/>
          <w:szCs w:val="24"/>
          <w:rtl w:val="0"/>
        </w:rPr>
        <w:t>便向它们咩咩叫着，受它们吸引。牧羊人对它喊道：“回到你的牧羊人和羊群那里去，</w:t>
      </w:r>
    </w:p>
    <w:p>
      <w:pPr>
        <w:bidi/>
        <w:jc w:val="right"/>
      </w:pPr>
      <w:r>
        <w:rPr>
          <w:rFonts w:ascii="Calibri" w:hAnsi="Calibri" w:cs="Calibri"/>
          <w:i/>
          <w:color w:val="008000"/>
          <w:sz w:val="24"/>
          <w:szCs w:val="24"/>
          <w:rtl/>
          <w:lang w:bidi="ar-SA"/>
        </w:rPr>
        <w:t>فإنّك تائهة متحيرة عن راعيك وقطيعك فهجمت ذَعِرةً متحيّرةً نادَّة (5) لا راعي لها يرشدها إلى مرعاها أو يردُّها،</w:t>
      </w:r>
    </w:p>
    <w:p>
      <w:pPr>
        <w:jc w:val="left"/>
      </w:pPr>
      <w:r>
        <w:rPr>
          <w:rFonts w:ascii="Calibri" w:hAnsi="Calibri" w:cs="Calibri"/>
          <w:i w:val="0"/>
          <w:color w:val="000000"/>
          <w:sz w:val="24"/>
          <w:szCs w:val="24"/>
          <w:rtl w:val="0"/>
        </w:rPr>
        <w:t>因为你已离开了你的牧羊人和羊群，迷失彷徨。”它惊惶地奔走，迷茫失措，四处游荡（5），没有牧羊人引它去牧场或将它带回，</w:t>
      </w:r>
    </w:p>
    <w:p>
      <w:pPr>
        <w:bidi/>
        <w:jc w:val="right"/>
      </w:pPr>
      <w:r>
        <w:rPr>
          <w:rFonts w:ascii="Calibri" w:hAnsi="Calibri" w:cs="Calibri"/>
          <w:i/>
          <w:color w:val="008000"/>
          <w:sz w:val="24"/>
          <w:szCs w:val="24"/>
          <w:rtl/>
          <w:lang w:bidi="ar-SA"/>
        </w:rPr>
        <w:t>فبينا هي كذلك إذ اغتنم الذئب ضيعتها فأكلها،</w:t>
      </w:r>
    </w:p>
    <w:p>
      <w:pPr>
        <w:jc w:val="left"/>
      </w:pPr>
      <w:r>
        <w:rPr>
          <w:rFonts w:ascii="Calibri" w:hAnsi="Calibri" w:cs="Calibri"/>
          <w:i w:val="0"/>
          <w:color w:val="000000"/>
          <w:sz w:val="24"/>
          <w:szCs w:val="24"/>
          <w:rtl w:val="0"/>
        </w:rPr>
        <w:t>就在它如此徘徊时，狼趁它迷失而将它吞吃了。</w:t>
      </w:r>
    </w:p>
    <w:p>
      <w:pPr>
        <w:bidi/>
        <w:jc w:val="right"/>
      </w:pPr>
      <w:r>
        <w:rPr>
          <w:rFonts w:ascii="Calibri" w:hAnsi="Calibri" w:cs="Calibri"/>
          <w:i/>
          <w:color w:val="008000"/>
          <w:sz w:val="24"/>
          <w:szCs w:val="24"/>
          <w:rtl/>
          <w:lang w:bidi="ar-SA"/>
        </w:rPr>
        <w:t>وكذلك واللّه يا محمّد من أصبح من هذه الأمة لا إمام له من اللّه جلَّ وعزَّ ظاهراً عادلاً (6) أصبح ضالاً تائهاً وإن مات على هذه الحال مات ميتة كفر ونفاق ؛</w:t>
      </w:r>
    </w:p>
    <w:p>
      <w:pPr>
        <w:jc w:val="left"/>
      </w:pPr>
      <w:r>
        <w:rPr>
          <w:rFonts w:ascii="Calibri" w:hAnsi="Calibri" w:cs="Calibri"/>
          <w:i w:val="0"/>
          <w:color w:val="000000"/>
          <w:sz w:val="24"/>
          <w:szCs w:val="24"/>
          <w:rtl w:val="0"/>
        </w:rPr>
        <w:t>穆罕默德啊，以安拉起誓，这个民族中任何人在清晨醒来时，若没有一位来自安拉、显现而公正的伊玛目（6），他便是迷误彷徨的；若在这种情形下死去，便是以不信与伪信的方式死去；</w:t>
      </w:r>
    </w:p>
    <w:p>
      <w:pPr>
        <w:bidi/>
        <w:jc w:val="right"/>
      </w:pPr>
      <w:r>
        <w:rPr>
          <w:rFonts w:ascii="Calibri" w:hAnsi="Calibri" w:cs="Calibri"/>
          <w:i/>
          <w:color w:val="008000"/>
          <w:sz w:val="24"/>
          <w:szCs w:val="24"/>
          <w:rtl/>
          <w:lang w:bidi="ar-SA"/>
        </w:rPr>
        <w:t>واعلم يا محمّد أنَّ أئمة الجور وأتباعهم لمعزولون عن دين اللّه، قد ضلّوا وأضلوا، فأعمالهم التي يعملونها كرمادٍ اشتدَّت به الريح في يوم عاصف لا يقدرون ممّا كسبوا على شيء ذلك هو الضلال البعيد.</w:t>
      </w:r>
    </w:p>
    <w:p>
      <w:pPr>
        <w:jc w:val="left"/>
      </w:pPr>
      <w:r>
        <w:rPr>
          <w:rFonts w:ascii="Calibri" w:hAnsi="Calibri" w:cs="Calibri"/>
          <w:i w:val="0"/>
          <w:color w:val="000000"/>
          <w:sz w:val="24"/>
          <w:szCs w:val="24"/>
          <w:rtl w:val="0"/>
        </w:rPr>
        <w:t>穆罕默德啊，你要知道，不义的伊玛目及其追随者与安拉的宗教毫无关联；他们既迷误又使人迷误。他们所做的行为就像灰烬，在狂风大作之日被风吹散；他们无法从自己所获的一切中得到任何东西。这就是深远的迷误。</w:t>
      </w:r>
    </w:p>
    <w:p>
      <w:pPr>
        <w:bidi/>
        <w:jc w:val="right"/>
      </w:pPr>
      <w:r>
        <w:rPr>
          <w:rFonts w:ascii="Calibri" w:hAnsi="Calibri" w:cs="Calibri"/>
          <w:i/>
          <w:color w:val="008000"/>
          <w:sz w:val="24"/>
          <w:szCs w:val="24"/>
          <w:rtl/>
          <w:lang w:bidi="ar-SA"/>
        </w:rPr>
        <w:t>3 - عدَّة من أصحابنا، عن أحمد بن محمّد بن عيسى، عن ابن محبوب، عن عبد العزيز العبدي،</w:t>
      </w:r>
    </w:p>
    <w:p>
      <w:pPr>
        <w:jc w:val="left"/>
      </w:pPr>
      <w:r>
        <w:rPr>
          <w:rFonts w:ascii="Calibri" w:hAnsi="Calibri" w:cs="Calibri"/>
          <w:i w:val="0"/>
          <w:color w:val="000000"/>
          <w:sz w:val="24"/>
          <w:szCs w:val="24"/>
          <w:rtl w:val="0"/>
        </w:rPr>
        <w:t>3—我们的一些同伴传述自艾哈迈德·本·穆罕默德·本·伊萨，后者传自伊本·马赫布卜，后者传自阿卜杜勒·阿齐兹·阿卜迪，</w:t>
      </w:r>
    </w:p>
    <w:p>
      <w:pPr>
        <w:bidi/>
        <w:jc w:val="right"/>
      </w:pPr>
      <w:r>
        <w:rPr>
          <w:rFonts w:ascii="Calibri" w:hAnsi="Calibri" w:cs="Calibri"/>
          <w:i/>
          <w:color w:val="008000"/>
          <w:sz w:val="24"/>
          <w:szCs w:val="24"/>
          <w:rtl/>
          <w:lang w:bidi="ar-SA"/>
        </w:rPr>
        <w:t>عن عبد اللّه بن أبي يعفور قال : قلت لأبي عبد اللّه (عَلَيهِ السَّلَامُ) :</w:t>
      </w:r>
    </w:p>
    <w:p>
      <w:pPr>
        <w:jc w:val="left"/>
      </w:pPr>
      <w:r>
        <w:rPr>
          <w:rFonts w:ascii="Calibri" w:hAnsi="Calibri" w:cs="Calibri"/>
          <w:i w:val="0"/>
          <w:color w:val="000000"/>
          <w:sz w:val="24"/>
          <w:szCs w:val="24"/>
          <w:rtl w:val="0"/>
        </w:rPr>
        <w:t>后者传自阿卜杜拉·本·阿比·雅福尔。他说：我对阿布·阿卜杜拉（愿主赐他平安）说：</w:t>
      </w:r>
    </w:p>
    <w:p>
      <w:pPr>
        <w:bidi/>
        <w:jc w:val="right"/>
      </w:pPr>
      <w:r>
        <w:rPr>
          <w:rFonts w:ascii="Calibri" w:hAnsi="Calibri" w:cs="Calibri"/>
          <w:i/>
          <w:color w:val="008000"/>
          <w:sz w:val="24"/>
          <w:szCs w:val="24"/>
          <w:rtl/>
          <w:lang w:bidi="ar-SA"/>
        </w:rPr>
        <w:t>إني أخالط النّاس فيكثر عجبي من أقوام لا يتولونكم ويتولون فلاناً وفلاناً، لهم أمانة وصدق ووفاء، وأقوام يتولونكم، ليس لهم تلك الأمانة ولا الوفاء والصدق؟</w:t>
      </w:r>
    </w:p>
    <w:p>
      <w:pPr>
        <w:jc w:val="left"/>
      </w:pPr>
      <w:r>
        <w:rPr>
          <w:rFonts w:ascii="Calibri" w:hAnsi="Calibri" w:cs="Calibri"/>
          <w:i w:val="0"/>
          <w:color w:val="000000"/>
          <w:sz w:val="24"/>
          <w:szCs w:val="24"/>
          <w:rtl w:val="0"/>
        </w:rPr>
        <w:t>我与人们交往，常常惊讶于有些人不拥护你们，却拥护某某人和某某人；他们为人忠信、诚实守约；而有些人拥护你们，却没有那样的忠信、守约和诚实？</w:t>
      </w:r>
    </w:p>
    <w:p>
      <w:pPr>
        <w:bidi/>
        <w:jc w:val="right"/>
      </w:pPr>
      <w:r>
        <w:rPr>
          <w:rFonts w:ascii="Calibri" w:hAnsi="Calibri" w:cs="Calibri"/>
          <w:i/>
          <w:color w:val="008000"/>
          <w:sz w:val="24"/>
          <w:szCs w:val="24"/>
          <w:rtl/>
          <w:lang w:bidi="ar-SA"/>
        </w:rPr>
        <w:t>قال: فاستوى أبو عبد اللّه (عَلَيهِ السَّلَامُ) جالساً فأقبل عليَّ ص: 437 1- القصص / ٥٠.</w:t>
      </w:r>
    </w:p>
    <w:p>
      <w:pPr>
        <w:jc w:val="left"/>
      </w:pPr>
      <w:r>
        <w:rPr>
          <w:rFonts w:ascii="Calibri" w:hAnsi="Calibri" w:cs="Calibri"/>
          <w:i w:val="0"/>
          <w:color w:val="000000"/>
          <w:sz w:val="24"/>
          <w:szCs w:val="24"/>
          <w:rtl w:val="0"/>
        </w:rPr>
        <w:t>阿布·阿卜杜拉（愿主赐他平安）便挺直身子坐起，转向我。第：437页 1—故事章/50。</w:t>
      </w:r>
    </w:p>
    <w:p>
      <w:pPr>
        <w:bidi/>
        <w:jc w:val="right"/>
      </w:pPr>
      <w:r>
        <w:rPr>
          <w:rFonts w:ascii="Calibri" w:hAnsi="Calibri" w:cs="Calibri"/>
          <w:i/>
          <w:color w:val="008000"/>
          <w:sz w:val="24"/>
          <w:szCs w:val="24"/>
          <w:rtl/>
          <w:lang w:bidi="ar-SA"/>
        </w:rPr>
        <w:t>2- «تفسير لقوله : بغير هدى لبيان أن الهداية من اللّه لا تكون إلّا من جهة الإمام» مرآة المجلسيّ ٢١٤/٤.</w:t>
      </w:r>
    </w:p>
    <w:p>
      <w:pPr>
        <w:jc w:val="left"/>
      </w:pPr>
      <w:r>
        <w:rPr>
          <w:rFonts w:ascii="Calibri" w:hAnsi="Calibri" w:cs="Calibri"/>
          <w:i w:val="0"/>
          <w:color w:val="000000"/>
          <w:sz w:val="24"/>
          <w:szCs w:val="24"/>
          <w:rtl w:val="0"/>
        </w:rPr>
        <w:t>2—“这是对‘没有引导’一语的解释，说明来自安拉的引导只能通过伊玛目而来。”《米尔阿特》，马吉利西，第4卷第214页。</w:t>
      </w:r>
    </w:p>
    <w:p>
      <w:pPr>
        <w:bidi/>
        <w:jc w:val="right"/>
      </w:pPr>
      <w:r>
        <w:rPr>
          <w:rFonts w:ascii="Calibri" w:hAnsi="Calibri" w:cs="Calibri"/>
          <w:i/>
          <w:color w:val="008000"/>
          <w:sz w:val="24"/>
          <w:szCs w:val="24"/>
          <w:rtl/>
          <w:lang w:bidi="ar-SA"/>
        </w:rPr>
        <w:t>3- أي مبغض وقد مر هذا الحديث بمتنه وسنده في باب معرفة الإمام وعلقنا عليه. 4- ورد هناك : مريضها. وهو مأوى الغنم.</w:t>
      </w:r>
    </w:p>
    <w:p>
      <w:pPr>
        <w:jc w:val="left"/>
      </w:pPr>
      <w:r>
        <w:rPr>
          <w:rFonts w:ascii="Calibri" w:hAnsi="Calibri" w:cs="Calibri"/>
          <w:i w:val="0"/>
          <w:color w:val="000000"/>
          <w:sz w:val="24"/>
          <w:szCs w:val="24"/>
          <w:rtl w:val="0"/>
        </w:rPr>
        <w:t>3—意为“憎恶者”。这段圣训此前曾以原文和传述链出现于“认识伊玛目”一章，我们在那里已作注释。4—那里记作“病弱的羊”。这是羊群的栖身处。</w:t>
      </w:r>
    </w:p>
    <w:p>
      <w:pPr>
        <w:bidi/>
        <w:jc w:val="right"/>
      </w:pPr>
      <w:r>
        <w:rPr>
          <w:rFonts w:ascii="Calibri" w:hAnsi="Calibri" w:cs="Calibri"/>
          <w:i/>
          <w:color w:val="008000"/>
          <w:sz w:val="24"/>
          <w:szCs w:val="24"/>
          <w:rtl/>
          <w:lang w:bidi="ar-SA"/>
        </w:rPr>
        <w:t>5- أي شاردة وفي النص السابق : متحيرة تائهة. 6- فيما سبق من نص : ظاهر عادل.</w:t>
      </w:r>
    </w:p>
    <w:p>
      <w:pPr>
        <w:jc w:val="left"/>
      </w:pPr>
      <w:r>
        <w:rPr>
          <w:rFonts w:ascii="Calibri" w:hAnsi="Calibri" w:cs="Calibri"/>
          <w:i w:val="0"/>
          <w:color w:val="000000"/>
          <w:sz w:val="24"/>
          <w:szCs w:val="24"/>
          <w:rtl w:val="0"/>
        </w:rPr>
        <w:t>5—意为走失的；前文作“迷茫失措、迷失”。6—前文的版本作“显现而公正”。</w:t>
      </w:r>
    </w:p>
    <w:p>
      <w:pPr>
        <w:bidi/>
        <w:jc w:val="right"/>
      </w:pPr>
      <w:r>
        <w:rPr>
          <w:rFonts w:ascii="Calibri" w:hAnsi="Calibri" w:cs="Calibri"/>
          <w:i/>
          <w:color w:val="008000"/>
          <w:sz w:val="24"/>
          <w:szCs w:val="24"/>
          <w:rtl/>
          <w:lang w:bidi="ar-SA"/>
        </w:rPr>
        <w:t>كالغضبان، ثمَّ قال : لا دين لمن دان اللّه بولاية إمام جائر ليس من اللّه، ولا عتب على من دان بولاية إمام عادل من اللّه، قلت : لا دين لأولئك ولا عتب على هؤلاء؟!</w:t>
      </w:r>
    </w:p>
    <w:p>
      <w:pPr>
        <w:jc w:val="left"/>
      </w:pPr>
      <w:r>
        <w:rPr>
          <w:rFonts w:ascii="Calibri" w:hAnsi="Calibri" w:cs="Calibri"/>
          <w:i w:val="0"/>
          <w:color w:val="000000"/>
          <w:sz w:val="24"/>
          <w:szCs w:val="24"/>
          <w:rtl w:val="0"/>
        </w:rPr>
        <w:t>他像发怒的人那样（对我）说：“谁以一位并非来自安拉的不义伊玛目的权威为信仰依据而信奉安拉，谁就没有宗教；而谁以一位来自安拉的公正伊玛目的权威为信仰依据而信奉安拉，就无可指责。”我说：“那些人没有宗教，而这些人无可指责吗？！”</w:t>
      </w:r>
    </w:p>
    <w:p>
      <w:pPr>
        <w:bidi/>
        <w:jc w:val="right"/>
      </w:pPr>
      <w:r>
        <w:rPr>
          <w:rFonts w:ascii="Calibri" w:hAnsi="Calibri" w:cs="Calibri"/>
          <w:i/>
          <w:color w:val="008000"/>
          <w:sz w:val="24"/>
          <w:szCs w:val="24"/>
          <w:rtl/>
          <w:lang w:bidi="ar-SA"/>
        </w:rPr>
        <w:t>قال : نعم لا دين لأولئك ولا عتب على هؤلاء، ثمَّ قال : ألا تسمع لقول اللّه عزّ وجلّ :</w:t>
      </w:r>
    </w:p>
    <w:p>
      <w:pPr>
        <w:jc w:val="left"/>
      </w:pPr>
      <w:r>
        <w:rPr>
          <w:rFonts w:ascii="Calibri" w:hAnsi="Calibri" w:cs="Calibri"/>
          <w:i w:val="0"/>
          <w:color w:val="000000"/>
          <w:sz w:val="24"/>
          <w:szCs w:val="24"/>
          <w:rtl w:val="0"/>
        </w:rPr>
        <w:t>他说：“是的，那些人没有宗教，而这些人无可指责。”接着他说：“难道你没有听到安拉（尊威而大）的这句话吗：</w:t>
      </w:r>
    </w:p>
    <w:p>
      <w:pPr>
        <w:bidi/>
        <w:jc w:val="right"/>
      </w:pPr>
      <w:r>
        <w:rPr>
          <w:rFonts w:ascii="Calibri" w:hAnsi="Calibri" w:cs="Calibri"/>
          <w:i/>
          <w:color w:val="008000"/>
          <w:sz w:val="24"/>
          <w:szCs w:val="24"/>
          <w:rtl/>
          <w:lang w:bidi="ar-SA"/>
        </w:rPr>
        <w:t>(اللَّهُ وَلِيُّ الَّذِينَ آمَنُوا يُخْرِجُهُمْ مِنَ الظُّلُمَاتِ إِلَى النُّورِ) (1) يعني [من] ظلمات الذُّنوب إلى نور التوبة والمغفرة لولايتهم كلّ إمام عادل من اللّه.</w:t>
      </w:r>
    </w:p>
    <w:p>
      <w:pPr>
        <w:jc w:val="left"/>
      </w:pPr>
      <w:r>
        <w:rPr>
          <w:rFonts w:ascii="Calibri" w:hAnsi="Calibri" w:cs="Calibri"/>
          <w:i w:val="0"/>
          <w:color w:val="000000"/>
          <w:sz w:val="24"/>
          <w:szCs w:val="24"/>
          <w:rtl w:val="0"/>
        </w:rPr>
        <w:t>“安拉是信士们的保护者，他使他们脱离重重黑暗，走向光明。”（1）意即：凭着他们对每一位来自安拉的公正伊玛目的忠诚，使他们脱离罪恶的黑暗，进入忏悔与宽恕的光明。</w:t>
      </w:r>
    </w:p>
    <w:p>
      <w:pPr>
        <w:bidi/>
        <w:jc w:val="right"/>
      </w:pPr>
      <w:r>
        <w:rPr>
          <w:rFonts w:ascii="Calibri" w:hAnsi="Calibri" w:cs="Calibri"/>
          <w:i/>
          <w:color w:val="008000"/>
          <w:sz w:val="24"/>
          <w:szCs w:val="24"/>
          <w:rtl/>
          <w:lang w:bidi="ar-SA"/>
        </w:rPr>
        <w:t>وقال: (وَالَّذِينَ كَفَرُوا أَوْلِيَاؤُهُمُ الطَّاغُوتُ يُخْرِجُونَهُمْ مِنَ النُّورِ إِلَى الظُّلُمَاتِ) (2) إنّما عنى بهذا أنّهم كانوا على نور الإسلام،</w:t>
      </w:r>
    </w:p>
    <w:p>
      <w:pPr>
        <w:jc w:val="left"/>
      </w:pPr>
      <w:r>
        <w:rPr>
          <w:rFonts w:ascii="Calibri" w:hAnsi="Calibri" w:cs="Calibri"/>
          <w:i w:val="0"/>
          <w:color w:val="000000"/>
          <w:sz w:val="24"/>
          <w:szCs w:val="24"/>
          <w:rtl w:val="0"/>
        </w:rPr>
        <w:t>他说：“至于不信道者，他们的保护者是恶魔；恶魔使他们脱离光明，走入重重黑暗。”（2）这句话的意思只是说，他们原本处于伊斯兰的光明之中，</w:t>
      </w:r>
    </w:p>
    <w:p>
      <w:pPr>
        <w:bidi/>
        <w:jc w:val="right"/>
      </w:pPr>
      <w:r>
        <w:rPr>
          <w:rFonts w:ascii="Calibri" w:hAnsi="Calibri" w:cs="Calibri"/>
          <w:i/>
          <w:color w:val="008000"/>
          <w:sz w:val="24"/>
          <w:szCs w:val="24"/>
          <w:rtl/>
          <w:lang w:bidi="ar-SA"/>
        </w:rPr>
        <w:t>فلما أن تولّوا كلّ إمام جائر ليس من اللّه عزّ وجلّ خرجوا بولايتهم [إيَّاه] من نور الإسلام إلى ظلمات الكفر، فأوجب اللّه لهم النار مع الكفّار، ف_ (أُولَئِكَ أَصْحَابُ النَّارِ هُمْ فِيهَا خَالِدُونَ) (3) .</w:t>
      </w:r>
    </w:p>
    <w:p>
      <w:pPr>
        <w:jc w:val="left"/>
      </w:pPr>
      <w:r>
        <w:rPr>
          <w:rFonts w:ascii="Calibri" w:hAnsi="Calibri" w:cs="Calibri"/>
          <w:i w:val="0"/>
          <w:color w:val="000000"/>
          <w:sz w:val="24"/>
          <w:szCs w:val="24"/>
          <w:rtl w:val="0"/>
        </w:rPr>
        <w:t>但当他们转而效忠每一位并非来自安拉（尊威而大）的不义伊玛目时，便因效忠于他而从伊斯兰的光明中走出，进入不信道的黑暗。于是安拉使他们与不信道者一同遭受火狱，故“他们是火狱的居民，将永居其中”。（3）</w:t>
      </w:r>
    </w:p>
    <w:p>
      <w:pPr>
        <w:bidi/>
        <w:jc w:val="right"/>
      </w:pPr>
      <w:r>
        <w:rPr>
          <w:rFonts w:ascii="Calibri" w:hAnsi="Calibri" w:cs="Calibri"/>
          <w:i/>
          <w:color w:val="008000"/>
          <w:sz w:val="24"/>
          <w:szCs w:val="24"/>
          <w:rtl/>
          <w:lang w:bidi="ar-SA"/>
        </w:rPr>
        <w:t>٤ - وعنه، عن هشام بن سالم، عن حبيب السجستاني، عن أبي جعفر (عَلَيهِ السَّلَامُ) قال:</w:t>
      </w:r>
    </w:p>
    <w:p>
      <w:pPr>
        <w:jc w:val="left"/>
      </w:pPr>
      <w:r>
        <w:rPr>
          <w:rFonts w:ascii="Calibri" w:hAnsi="Calibri" w:cs="Calibri"/>
          <w:i w:val="0"/>
          <w:color w:val="000000"/>
          <w:sz w:val="24"/>
          <w:szCs w:val="24"/>
          <w:rtl w:val="0"/>
        </w:rPr>
        <w:t>4——他以希沙姆·本·萨利姆传述，希比卜·锡吉斯塔尼传述自阿布·贾法尔（愿主赐他平安），他说：</w:t>
      </w:r>
    </w:p>
    <w:p>
      <w:pPr>
        <w:bidi/>
        <w:jc w:val="right"/>
      </w:pPr>
      <w:r>
        <w:rPr>
          <w:rFonts w:ascii="Calibri" w:hAnsi="Calibri" w:cs="Calibri"/>
          <w:i/>
          <w:color w:val="008000"/>
          <w:sz w:val="24"/>
          <w:szCs w:val="24"/>
          <w:rtl/>
          <w:lang w:bidi="ar-SA"/>
        </w:rPr>
        <w:t>قال اللّه تبارك وتعالى : لأعذبنَّ كلّ رعيّة (4) في الإسلام دانت (5) بولاية كلّ إمام جائر ليس من اللّه،</w:t>
      </w:r>
    </w:p>
    <w:p>
      <w:pPr>
        <w:jc w:val="left"/>
      </w:pPr>
      <w:r>
        <w:rPr>
          <w:rFonts w:ascii="Calibri" w:hAnsi="Calibri" w:cs="Calibri"/>
          <w:i w:val="0"/>
          <w:color w:val="000000"/>
          <w:sz w:val="24"/>
          <w:szCs w:val="24"/>
          <w:rtl w:val="0"/>
        </w:rPr>
        <w:t>至尊主安拉说：凡在伊斯兰中信奉并认同一位并非来自安拉的不义伊玛目之权威的民众（4），我必定惩罚他们；</w:t>
      </w:r>
    </w:p>
    <w:p>
      <w:pPr>
        <w:bidi/>
        <w:jc w:val="right"/>
      </w:pPr>
      <w:r>
        <w:rPr>
          <w:rFonts w:ascii="Calibri" w:hAnsi="Calibri" w:cs="Calibri"/>
          <w:i/>
          <w:color w:val="008000"/>
          <w:sz w:val="24"/>
          <w:szCs w:val="24"/>
          <w:rtl/>
          <w:lang w:bidi="ar-SA"/>
        </w:rPr>
        <w:t>وإن كانت الرّعيّة في أعمالها برَّة (6) تقيّة ؛ ولأعفون عن كلّ رعيّة في الإسلام دانت بولاية كلّ إمام عادل من اللّه وإن كانت الرّعيّة في أنفسها ظالمة مسيئة.</w:t>
      </w:r>
    </w:p>
    <w:p>
      <w:pPr>
        <w:jc w:val="left"/>
      </w:pPr>
      <w:r>
        <w:rPr>
          <w:rFonts w:ascii="Calibri" w:hAnsi="Calibri" w:cs="Calibri"/>
          <w:i w:val="0"/>
          <w:color w:val="000000"/>
          <w:sz w:val="24"/>
          <w:szCs w:val="24"/>
          <w:rtl w:val="0"/>
        </w:rPr>
        <w:t>即使这些民众在行为上行善（6）、谨守敬畏也一样；凡在伊斯兰中信奉并认同一位来自安拉的公正伊玛目之权威的民众，我必定宽恕他们，即使这些民众自身行事不义、作恶也一样。</w:t>
      </w:r>
    </w:p>
    <w:p>
      <w:pPr>
        <w:bidi/>
        <w:jc w:val="right"/>
      </w:pPr>
      <w:r>
        <w:rPr>
          <w:rFonts w:ascii="Calibri" w:hAnsi="Calibri" w:cs="Calibri"/>
          <w:i/>
          <w:color w:val="008000"/>
          <w:sz w:val="24"/>
          <w:szCs w:val="24"/>
          <w:rtl/>
          <w:lang w:bidi="ar-SA"/>
        </w:rPr>
        <w:t>٥ _ عليّ بن محمّد، عن ابن جمهور (7) ، عن أبيه، عن صفوان، عن ابن مسكان،</w:t>
      </w:r>
    </w:p>
    <w:p>
      <w:pPr>
        <w:jc w:val="left"/>
      </w:pPr>
      <w:r>
        <w:rPr>
          <w:rFonts w:ascii="Calibri" w:hAnsi="Calibri" w:cs="Calibri"/>
          <w:i w:val="0"/>
          <w:color w:val="000000"/>
          <w:sz w:val="24"/>
          <w:szCs w:val="24"/>
          <w:rtl w:val="0"/>
        </w:rPr>
        <w:t>5——阿里·本·穆罕默德传述自伊本·朱姆胡尔（7），他传述自其父；其父传述自萨夫万；萨夫万传述自伊本·米斯坎，</w:t>
      </w:r>
    </w:p>
    <w:p>
      <w:pPr>
        <w:bidi/>
        <w:jc w:val="right"/>
      </w:pPr>
      <w:r>
        <w:rPr>
          <w:rFonts w:ascii="Calibri" w:hAnsi="Calibri" w:cs="Calibri"/>
          <w:i/>
          <w:color w:val="008000"/>
          <w:sz w:val="24"/>
          <w:szCs w:val="24"/>
          <w:rtl/>
          <w:lang w:bidi="ar-SA"/>
        </w:rPr>
        <w:t>عن عبد اللّه بن سنان، عن أبي عبد اللّه (عَلَيهِ السَّلَامُ) قال : قال :</w:t>
      </w:r>
    </w:p>
    <w:p>
      <w:pPr>
        <w:jc w:val="left"/>
      </w:pPr>
      <w:r>
        <w:rPr>
          <w:rFonts w:ascii="Calibri" w:hAnsi="Calibri" w:cs="Calibri"/>
          <w:i w:val="0"/>
          <w:color w:val="000000"/>
          <w:sz w:val="24"/>
          <w:szCs w:val="24"/>
          <w:rtl w:val="0"/>
        </w:rPr>
        <w:t>伊本·米斯坎传述自阿卜杜拉·本·西南，后者传述自阿布·阿卜杜拉（愿主赐他平安），他说：</w:t>
      </w:r>
    </w:p>
    <w:p>
      <w:pPr>
        <w:bidi/>
        <w:jc w:val="right"/>
      </w:pPr>
      <w:r>
        <w:rPr>
          <w:rFonts w:ascii="Calibri" w:hAnsi="Calibri" w:cs="Calibri"/>
          <w:i/>
          <w:color w:val="008000"/>
          <w:sz w:val="24"/>
          <w:szCs w:val="24"/>
          <w:rtl/>
          <w:lang w:bidi="ar-SA"/>
        </w:rPr>
        <w:t>إِنَّ اللّه لا يستحيي (8) أن يعذب أمة دانت بإمام ليس من اللّه وإن كانت في أعمالها برة تقيّة، وإنَّ اللّه ليستحيي أن يعذب أمة دانت بإمام من اللّه وإن كانت في أعمالها ظالمة مسيئة.</w:t>
      </w:r>
    </w:p>
    <w:p>
      <w:pPr>
        <w:jc w:val="left"/>
      </w:pPr>
      <w:r>
        <w:rPr>
          <w:rFonts w:ascii="Calibri" w:hAnsi="Calibri" w:cs="Calibri"/>
          <w:i w:val="0"/>
          <w:color w:val="000000"/>
          <w:sz w:val="24"/>
          <w:szCs w:val="24"/>
          <w:rtl w:val="0"/>
        </w:rPr>
        <w:t>“安拉不会以惩罚一群信奉并认同一位并非来自安拉的伊玛目之权威为耻，即使他们在行为上行善、谨守敬畏也一样；安拉却会以惩罚一群信奉并认同一位来自安拉的伊玛目之权威的人为耻，即使他们在行为上行事不义、作恶也一样。”</w:t>
      </w:r>
    </w:p>
    <w:p>
      <w:pPr>
        <w:bidi/>
        <w:jc w:val="right"/>
      </w:pPr>
      <w:r>
        <w:rPr>
          <w:rFonts w:ascii="Calibri" w:hAnsi="Calibri" w:cs="Calibri"/>
          <w:i/>
          <w:color w:val="008000"/>
          <w:sz w:val="24"/>
          <w:szCs w:val="24"/>
          <w:rtl/>
          <w:lang w:bidi="ar-SA"/>
        </w:rPr>
        <w:t>١٤٣ - باب من مات وليس له إمام من أئمة الهدى وهو من الباب الأوّل</w:t>
      </w:r>
    </w:p>
    <w:p>
      <w:pPr>
        <w:jc w:val="left"/>
      </w:pPr>
      <w:r>
        <w:rPr>
          <w:rFonts w:ascii="Calibri" w:hAnsi="Calibri" w:cs="Calibri"/>
          <w:i w:val="0"/>
          <w:color w:val="000000"/>
          <w:sz w:val="24"/>
          <w:szCs w:val="24"/>
          <w:rtl w:val="0"/>
        </w:rPr>
        <w:t>143——关于没有引导诸伊玛目中的伊玛目便去世之人的篇章；此篇属于第一篇章</w:t>
      </w:r>
    </w:p>
    <w:p>
      <w:pPr>
        <w:bidi/>
        <w:jc w:val="right"/>
      </w:pPr>
      <w:r>
        <w:rPr>
          <w:rFonts w:ascii="Calibri" w:hAnsi="Calibri" w:cs="Calibri"/>
          <w:i/>
          <w:color w:val="008000"/>
          <w:sz w:val="24"/>
          <w:szCs w:val="24"/>
          <w:rtl/>
          <w:lang w:bidi="ar-SA"/>
        </w:rPr>
        <w:t>١٤٣ - باب من مات وليس له إمام من أئمة الهدى وهو من الباب الأوّل (9)</w:t>
      </w:r>
    </w:p>
    <w:p>
      <w:pPr>
        <w:jc w:val="left"/>
      </w:pPr>
      <w:r>
        <w:rPr>
          <w:rFonts w:ascii="Calibri" w:hAnsi="Calibri" w:cs="Calibri"/>
          <w:i w:val="0"/>
          <w:color w:val="000000"/>
          <w:sz w:val="24"/>
          <w:szCs w:val="24"/>
          <w:rtl w:val="0"/>
        </w:rPr>
        <w:t>143——关于没有引导诸伊玛目中的伊玛目便去世之人的篇章；此篇属于第一篇章（9）</w:t>
      </w:r>
    </w:p>
    <w:p>
      <w:pPr>
        <w:bidi/>
        <w:jc w:val="right"/>
      </w:pPr>
      <w:r>
        <w:rPr>
          <w:rFonts w:ascii="Calibri" w:hAnsi="Calibri" w:cs="Calibri"/>
          <w:i/>
          <w:color w:val="008000"/>
          <w:sz w:val="24"/>
          <w:szCs w:val="24"/>
          <w:rtl/>
          <w:lang w:bidi="ar-SA"/>
        </w:rPr>
        <w:t>1 - الحسين بن محمّد، عن معلىّ بن محمّد، عن الحسن بن عليّ الوشّاء، عن ص: 438 1- البقرة/ ٢٥٧. 2- البقرة/ ٢٥٧. 3- البقرة/ ٢٥٧. 4- أي قوم وجماعة.</w:t>
      </w:r>
    </w:p>
    <w:p>
      <w:pPr>
        <w:jc w:val="left"/>
      </w:pPr>
      <w:r>
        <w:rPr>
          <w:rFonts w:ascii="Calibri" w:hAnsi="Calibri" w:cs="Calibri"/>
          <w:i w:val="0"/>
          <w:color w:val="000000"/>
          <w:sz w:val="24"/>
          <w:szCs w:val="24"/>
          <w:rtl w:val="0"/>
        </w:rPr>
        <w:t>1——侯赛因·本·穆罕默德传述自穆阿拉·本·穆罕默德，穆阿拉传述自哈桑·本·阿里·瓦沙；见第438页。1—黄牛章/257。2—黄牛章/257。3—黄牛章/257。4—意为一群人、一个群体。</w:t>
      </w:r>
    </w:p>
    <w:p>
      <w:pPr>
        <w:bidi/>
        <w:jc w:val="right"/>
      </w:pPr>
      <w:r>
        <w:rPr>
          <w:rFonts w:ascii="Calibri" w:hAnsi="Calibri" w:cs="Calibri"/>
          <w:i/>
          <w:color w:val="008000"/>
          <w:sz w:val="24"/>
          <w:szCs w:val="24"/>
          <w:rtl/>
          <w:lang w:bidi="ar-SA"/>
        </w:rPr>
        <w:t>5- أي اعتقدت بولايته واتخذت منها ديناً تدين اللّه به. 6- أي محسنة. 7- هو محمّد بن الحسن بن جمهور.</w:t>
      </w:r>
    </w:p>
    <w:p>
      <w:pPr>
        <w:jc w:val="left"/>
      </w:pPr>
      <w:r>
        <w:rPr>
          <w:rFonts w:ascii="Calibri" w:hAnsi="Calibri" w:cs="Calibri"/>
          <w:i w:val="0"/>
          <w:color w:val="000000"/>
          <w:sz w:val="24"/>
          <w:szCs w:val="24"/>
          <w:rtl w:val="0"/>
        </w:rPr>
        <w:t>5—意为信奉其权威，并以此为信仰而崇拜安拉。6—意为行善者。7—即穆罕默德·本·哈桑·本·朱姆胡尔。</w:t>
      </w:r>
    </w:p>
    <w:p>
      <w:pPr>
        <w:bidi/>
        <w:jc w:val="right"/>
      </w:pPr>
      <w:r>
        <w:rPr>
          <w:rFonts w:ascii="Calibri" w:hAnsi="Calibri" w:cs="Calibri"/>
          <w:i/>
          <w:color w:val="008000"/>
          <w:sz w:val="24"/>
          <w:szCs w:val="24"/>
          <w:rtl/>
          <w:lang w:bidi="ar-SA"/>
        </w:rPr>
        <w:t>8- «الحياء : انقباض النفس على القبيح مخافة الذم،</w:t>
      </w:r>
    </w:p>
    <w:p>
      <w:pPr>
        <w:jc w:val="left"/>
      </w:pPr>
      <w:r>
        <w:rPr>
          <w:rFonts w:ascii="Calibri" w:hAnsi="Calibri" w:cs="Calibri"/>
          <w:i w:val="0"/>
          <w:color w:val="000000"/>
          <w:sz w:val="24"/>
          <w:szCs w:val="24"/>
          <w:rtl w:val="0"/>
        </w:rPr>
        <w:t>8—“羞耻：灵魂因畏惧责备而对丑恶之事有所退缩；</w:t>
      </w:r>
    </w:p>
    <w:p>
      <w:pPr>
        <w:bidi/>
        <w:jc w:val="right"/>
      </w:pPr>
      <w:r>
        <w:rPr>
          <w:rFonts w:ascii="Calibri" w:hAnsi="Calibri" w:cs="Calibri"/>
          <w:i/>
          <w:color w:val="008000"/>
          <w:sz w:val="24"/>
          <w:szCs w:val="24"/>
          <w:rtl/>
          <w:lang w:bidi="ar-SA"/>
        </w:rPr>
        <w:t>وإذا نسب إلى اللّه تعالى يراد به الترك اللازم للانقباض كما يراد بالرحمة والغضب إيصال المعروف والمكروه اللازمين لمعناهما الحقيقيين الممتنعين في حقه سبحانه» مرآة المجلسيّ 21٨/٤ - 219.</w:t>
      </w:r>
    </w:p>
    <w:p>
      <w:pPr>
        <w:jc w:val="left"/>
      </w:pPr>
      <w:r>
        <w:rPr>
          <w:rFonts w:ascii="Calibri" w:hAnsi="Calibri" w:cs="Calibri"/>
          <w:i w:val="0"/>
          <w:color w:val="000000"/>
          <w:sz w:val="24"/>
          <w:szCs w:val="24"/>
          <w:rtl w:val="0"/>
        </w:rPr>
        <w:t>当这一属性归于至高的安拉时，意指与退缩相应的克制；正如‘慈悯’和‘愤怒’所指的是与其真实含义相应的施予恩惠和降下厌恶之事，而这些真实含义不可能用于至尊的安拉。”《米尔阿特》，马吉利西，第4卷第218—219页。</w:t>
      </w:r>
    </w:p>
    <w:p>
      <w:pPr>
        <w:bidi/>
        <w:jc w:val="right"/>
      </w:pPr>
      <w:r>
        <w:rPr>
          <w:rFonts w:ascii="Calibri" w:hAnsi="Calibri" w:cs="Calibri"/>
          <w:i/>
          <w:color w:val="008000"/>
          <w:sz w:val="24"/>
          <w:szCs w:val="24"/>
          <w:rtl/>
          <w:lang w:bidi="ar-SA"/>
        </w:rPr>
        <w:t>9- «الفرق بين البابين أن في الأوّل إنّما حكم في الأخبار الواردة فيه بطلان عبادة من لم يعرف الإمام وعدم استئهاله للمغفرة والرحمة،</w:t>
      </w:r>
    </w:p>
    <w:p>
      <w:pPr>
        <w:jc w:val="left"/>
      </w:pPr>
      <w:r>
        <w:rPr>
          <w:rFonts w:ascii="Calibri" w:hAnsi="Calibri" w:cs="Calibri"/>
          <w:i w:val="0"/>
          <w:color w:val="000000"/>
          <w:sz w:val="24"/>
          <w:szCs w:val="24"/>
          <w:rtl w:val="0"/>
        </w:rPr>
        <w:t>9—“两篇章的区别在于：第一篇章所引述的圣训，只判定不认识伊玛目者的功修无效，且认为他不配得到宽恕与慈悯；</w:t>
      </w:r>
    </w:p>
    <w:p>
      <w:pPr>
        <w:bidi/>
        <w:jc w:val="right"/>
      </w:pPr>
      <w:r>
        <w:rPr>
          <w:rFonts w:ascii="Calibri" w:hAnsi="Calibri" w:cs="Calibri"/>
          <w:i/>
          <w:color w:val="008000"/>
          <w:sz w:val="24"/>
          <w:szCs w:val="24"/>
          <w:rtl/>
          <w:lang w:bidi="ar-SA"/>
        </w:rPr>
        <w:t>وهنا حكم بأنه يموت على الجاهلية والكفر ولما كان مالهما واحداً جعله من الباب الأول» ن. م.</w:t>
      </w:r>
    </w:p>
    <w:p>
      <w:pPr>
        <w:jc w:val="left"/>
      </w:pPr>
      <w:r>
        <w:rPr>
          <w:rFonts w:ascii="Calibri" w:hAnsi="Calibri" w:cs="Calibri"/>
          <w:i w:val="0"/>
          <w:color w:val="000000"/>
          <w:sz w:val="24"/>
          <w:szCs w:val="24"/>
          <w:rtl w:val="0"/>
        </w:rPr>
        <w:t>而这里则判定他是在蒙昧与不信道的状态下死去。由于两者的结果相同，便将此篇归入第一篇章。”同上。</w:t>
      </w:r>
    </w:p>
    <w:p>
      <w:pPr>
        <w:bidi/>
        <w:jc w:val="right"/>
      </w:pPr>
      <w:r>
        <w:rPr>
          <w:rFonts w:ascii="Calibri" w:hAnsi="Calibri" w:cs="Calibri"/>
          <w:i/>
          <w:color w:val="008000"/>
          <w:sz w:val="24"/>
          <w:szCs w:val="24"/>
          <w:rtl/>
          <w:lang w:bidi="ar-SA"/>
        </w:rPr>
        <w:t>أحمد بن عائذ، عن ابن أذينة (1) ، عن الفضيل بن يسار قال :</w:t>
      </w:r>
    </w:p>
    <w:p>
      <w:pPr>
        <w:jc w:val="left"/>
      </w:pPr>
      <w:r>
        <w:rPr>
          <w:rFonts w:ascii="Calibri" w:hAnsi="Calibri" w:cs="Calibri"/>
          <w:i w:val="0"/>
          <w:color w:val="000000"/>
          <w:sz w:val="24"/>
          <w:szCs w:val="24"/>
          <w:rtl w:val="0"/>
        </w:rPr>
        <w:t>艾哈迈德·本·阿伊兹传述自伊本·乌宰奈（1），后者传述自法迪勒·本·亚萨尔，他说：</w:t>
      </w:r>
    </w:p>
    <w:p>
      <w:pPr>
        <w:bidi/>
        <w:jc w:val="right"/>
      </w:pPr>
      <w:r>
        <w:rPr>
          <w:rFonts w:ascii="Calibri" w:hAnsi="Calibri" w:cs="Calibri"/>
          <w:i/>
          <w:color w:val="008000"/>
          <w:sz w:val="24"/>
          <w:szCs w:val="24"/>
          <w:rtl/>
          <w:lang w:bidi="ar-SA"/>
        </w:rPr>
        <w:t>ابْتَدَ أنا أبو عبد اللّه (عَلَيهِ السَّلَامُ) يوماً وقال : قال رسول اللّه (صَلَّى اللّه عَلَيْهِ وَ آلِهِ وَسَلَّمَ ) :</w:t>
      </w:r>
    </w:p>
    <w:p>
      <w:pPr>
        <w:jc w:val="left"/>
      </w:pPr>
      <w:r>
        <w:rPr>
          <w:rFonts w:ascii="Calibri" w:hAnsi="Calibri" w:cs="Calibri"/>
          <w:i w:val="0"/>
          <w:color w:val="000000"/>
          <w:sz w:val="24"/>
          <w:szCs w:val="24"/>
          <w:rtl w:val="0"/>
        </w:rPr>
        <w:t>有一天，阿布·阿卜杜拉（愿主赐他平安）先对我们说道：“安拉的使者（愿主赐福他及其家属，并赐他们平安）说：</w:t>
      </w:r>
    </w:p>
    <w:p>
      <w:pPr>
        <w:bidi/>
        <w:jc w:val="right"/>
      </w:pPr>
      <w:r>
        <w:rPr>
          <w:rFonts w:ascii="Calibri" w:hAnsi="Calibri" w:cs="Calibri"/>
          <w:i/>
          <w:color w:val="008000"/>
          <w:sz w:val="24"/>
          <w:szCs w:val="24"/>
          <w:rtl/>
          <w:lang w:bidi="ar-SA"/>
        </w:rPr>
        <w:t>من مات وليس عليه إمام فميتته ميتة جاهليّة، فقلت: قال ذلك رسول اللّه (صَلَّى اللّه عَلَيْهِ وَ آلِهِ وَسَلَّمَ ) ؟</w:t>
      </w:r>
    </w:p>
    <w:p>
      <w:pPr>
        <w:jc w:val="left"/>
      </w:pPr>
      <w:r>
        <w:rPr>
          <w:rFonts w:ascii="Calibri" w:hAnsi="Calibri" w:cs="Calibri"/>
          <w:i w:val="0"/>
          <w:color w:val="000000"/>
          <w:sz w:val="24"/>
          <w:szCs w:val="24"/>
          <w:rtl w:val="0"/>
        </w:rPr>
        <w:t>‘谁去世时身上没有一位伊玛目，他的死便是蒙昧时代的死。’我问：‘这是安拉的使者（愿主赐福他及其家属，并赐他们平安）说的吗？’</w:t>
      </w:r>
    </w:p>
    <w:p>
      <w:pPr>
        <w:bidi/>
        <w:jc w:val="right"/>
      </w:pPr>
      <w:r>
        <w:rPr>
          <w:rFonts w:ascii="Calibri" w:hAnsi="Calibri" w:cs="Calibri"/>
          <w:i/>
          <w:color w:val="008000"/>
          <w:sz w:val="24"/>
          <w:szCs w:val="24"/>
          <w:rtl/>
          <w:lang w:bidi="ar-SA"/>
        </w:rPr>
        <w:t>فقال : إي واللّه قد قال قلت : فكل من مات وليس (2) له إمام فميتته ميتة جاهلية؟ ! قال : نعم.</w:t>
      </w:r>
    </w:p>
    <w:p>
      <w:pPr>
        <w:jc w:val="left"/>
      </w:pPr>
      <w:r>
        <w:rPr>
          <w:rFonts w:ascii="Calibri" w:hAnsi="Calibri" w:cs="Calibri"/>
          <w:i w:val="0"/>
          <w:color w:val="000000"/>
          <w:sz w:val="24"/>
          <w:szCs w:val="24"/>
          <w:rtl w:val="0"/>
        </w:rPr>
        <w:t>他说：‘是的，以安拉发誓，他确实说过。’我问：‘凡去世时没有（2）伊玛目的人，他的死都是蒙昧时代的死吗？’他说：‘是的。’”</w:t>
      </w:r>
    </w:p>
    <w:p>
      <w:pPr>
        <w:bidi/>
        <w:jc w:val="right"/>
      </w:pPr>
      <w:r>
        <w:rPr>
          <w:rFonts w:ascii="Calibri" w:hAnsi="Calibri" w:cs="Calibri"/>
          <w:i/>
          <w:color w:val="008000"/>
          <w:sz w:val="24"/>
          <w:szCs w:val="24"/>
          <w:rtl/>
          <w:lang w:bidi="ar-SA"/>
        </w:rPr>
        <w:t>٢ - الحسين بن محمّد عن معلىّ بن محمّد عن الوشّاء قال : حدَّثني عبد الكريم بن عمرو،</w:t>
      </w:r>
    </w:p>
    <w:p>
      <w:pPr>
        <w:jc w:val="left"/>
      </w:pPr>
      <w:r>
        <w:rPr>
          <w:rFonts w:ascii="Calibri" w:hAnsi="Calibri" w:cs="Calibri"/>
          <w:i w:val="0"/>
          <w:color w:val="000000"/>
          <w:sz w:val="24"/>
          <w:szCs w:val="24"/>
          <w:rtl w:val="0"/>
        </w:rPr>
        <w:t>2——侯赛因·本·穆罕默德传述自穆阿拉·本·穆罕默德，穆阿拉传述自瓦沙。瓦沙说：阿卜杜勒·卡里姆·本·阿姆尔告诉我，</w:t>
      </w:r>
    </w:p>
    <w:p>
      <w:pPr>
        <w:bidi/>
        <w:jc w:val="right"/>
      </w:pPr>
      <w:r>
        <w:rPr>
          <w:rFonts w:ascii="Calibri" w:hAnsi="Calibri" w:cs="Calibri"/>
          <w:i/>
          <w:color w:val="008000"/>
          <w:sz w:val="24"/>
          <w:szCs w:val="24"/>
          <w:rtl/>
          <w:lang w:bidi="ar-SA"/>
        </w:rPr>
        <w:t>عن ابن أبي يعفور قال : سألت أبا عبد اللّه (عَلَيهِ السَّلَامُ) عن قول رسول اللّه (صَلَّى اللّه عَلَيْهِ وَ آلِهِ وَسَلَّمَ ):</w:t>
      </w:r>
    </w:p>
    <w:p>
      <w:pPr>
        <w:jc w:val="left"/>
      </w:pPr>
      <w:r>
        <w:rPr>
          <w:rFonts w:ascii="Calibri" w:hAnsi="Calibri" w:cs="Calibri"/>
          <w:i w:val="0"/>
          <w:color w:val="000000"/>
          <w:sz w:val="24"/>
          <w:szCs w:val="24"/>
          <w:rtl w:val="0"/>
        </w:rPr>
        <w:t>他传述自伊本·艾比·雅阿福尔。后者说：我问阿布·阿卜杜拉（愿主赐他平安）关于安拉的使者（愿主赐福他及其家属，并赐他们平安）这句话：</w:t>
      </w:r>
    </w:p>
    <w:p>
      <w:pPr>
        <w:bidi/>
        <w:jc w:val="right"/>
      </w:pPr>
      <w:r>
        <w:rPr>
          <w:rFonts w:ascii="Calibri" w:hAnsi="Calibri" w:cs="Calibri"/>
          <w:i/>
          <w:color w:val="008000"/>
          <w:sz w:val="24"/>
          <w:szCs w:val="24"/>
          <w:rtl/>
          <w:lang w:bidi="ar-SA"/>
        </w:rPr>
        <w:t>من مات وليس له إمام فميتته ميتة جاهليّة، قال (3) : قلت : ميتة كفر ؟</w:t>
      </w:r>
    </w:p>
    <w:p>
      <w:pPr>
        <w:jc w:val="left"/>
      </w:pPr>
      <w:r>
        <w:rPr>
          <w:rFonts w:ascii="Calibri" w:hAnsi="Calibri" w:cs="Calibri"/>
          <w:i w:val="0"/>
          <w:color w:val="000000"/>
          <w:sz w:val="24"/>
          <w:szCs w:val="24"/>
          <w:rtl w:val="0"/>
        </w:rPr>
        <w:t>“谁去世时没有伊玛目，他的死便是蒙昧时代的死。”他说（3）：我问：“是死于不信道吗？”</w:t>
      </w:r>
    </w:p>
    <w:p>
      <w:pPr>
        <w:bidi/>
        <w:jc w:val="right"/>
      </w:pPr>
      <w:r>
        <w:rPr>
          <w:rFonts w:ascii="Calibri" w:hAnsi="Calibri" w:cs="Calibri"/>
          <w:i/>
          <w:color w:val="008000"/>
          <w:sz w:val="24"/>
          <w:szCs w:val="24"/>
          <w:rtl/>
          <w:lang w:bidi="ar-SA"/>
        </w:rPr>
        <w:t>قال : ميتة ضلال، قلت : فمن مات اليوم وليس له إمام فميتته ميتة جاهلية؟ فقال : نعم.</w:t>
      </w:r>
    </w:p>
    <w:p>
      <w:pPr>
        <w:jc w:val="left"/>
      </w:pPr>
      <w:r>
        <w:rPr>
          <w:rFonts w:ascii="Calibri" w:hAnsi="Calibri" w:cs="Calibri"/>
          <w:i w:val="0"/>
          <w:color w:val="000000"/>
          <w:sz w:val="24"/>
          <w:szCs w:val="24"/>
          <w:rtl w:val="0"/>
        </w:rPr>
        <w:t>他说：“是死于迷误。”我问：“那么，如今去世时没有伊玛目的人，他的死也是蒙昧时代的死吗？”他说：“是的。”</w:t>
      </w:r>
    </w:p>
    <w:p>
      <w:pPr>
        <w:bidi/>
        <w:jc w:val="right"/>
      </w:pPr>
      <w:r>
        <w:rPr>
          <w:rFonts w:ascii="Calibri" w:hAnsi="Calibri" w:cs="Calibri"/>
          <w:i/>
          <w:color w:val="008000"/>
          <w:sz w:val="24"/>
          <w:szCs w:val="24"/>
          <w:rtl/>
          <w:lang w:bidi="ar-SA"/>
        </w:rPr>
        <w:t>٣ - أحمد بن إدريس، عن محمّد بن عبد الجبار عن صفوان عن الفضيل، عن الحارث بن المغيرة قال :</w:t>
      </w:r>
    </w:p>
    <w:p>
      <w:pPr>
        <w:jc w:val="left"/>
      </w:pPr>
      <w:r>
        <w:rPr>
          <w:rFonts w:ascii="Calibri" w:hAnsi="Calibri" w:cs="Calibri"/>
          <w:i w:val="0"/>
          <w:color w:val="000000"/>
          <w:sz w:val="24"/>
          <w:szCs w:val="24"/>
          <w:rtl w:val="0"/>
        </w:rPr>
        <w:t>3——艾哈迈德·本·伊德里斯传述自穆罕默德·本·阿卜杜勒·贾巴尔，后者传述自萨夫万，再传述自法迪勒，后者传述自哈里斯·本·穆吉拉，他说：</w:t>
      </w:r>
    </w:p>
    <w:p>
      <w:pPr>
        <w:bidi/>
        <w:jc w:val="right"/>
      </w:pPr>
      <w:r>
        <w:rPr>
          <w:rFonts w:ascii="Calibri" w:hAnsi="Calibri" w:cs="Calibri"/>
          <w:i/>
          <w:color w:val="008000"/>
          <w:sz w:val="24"/>
          <w:szCs w:val="24"/>
          <w:rtl/>
          <w:lang w:bidi="ar-SA"/>
        </w:rPr>
        <w:t>قلت لأبي عبد اللّه (عَلَيهِ السَّلَامُ) : قال رسول اللّه (صَلَّى اللّه عَلَيْهِ وَ آلِهِ وَسَلَّمَ ): من مات لا يعرف إمامه مات ميتة جاهليّة؟</w:t>
      </w:r>
    </w:p>
    <w:p>
      <w:pPr>
        <w:jc w:val="left"/>
      </w:pPr>
      <w:r>
        <w:rPr>
          <w:rFonts w:ascii="Calibri" w:hAnsi="Calibri" w:cs="Calibri"/>
          <w:i w:val="0"/>
          <w:color w:val="000000"/>
          <w:sz w:val="24"/>
          <w:szCs w:val="24"/>
          <w:rtl w:val="0"/>
        </w:rPr>
        <w:t>我问阿布·阿卜杜拉（愿主赐他平安）：“安拉的使者（愿主赐福他及其家属，并赐他们平安）说过：‘谁去世时不认识自己的伊玛目，便是以蒙昧时代的死法死去’吗？”</w:t>
      </w:r>
    </w:p>
    <w:p>
      <w:pPr>
        <w:bidi/>
        <w:jc w:val="right"/>
      </w:pPr>
      <w:r>
        <w:rPr>
          <w:rFonts w:ascii="Calibri" w:hAnsi="Calibri" w:cs="Calibri"/>
          <w:i/>
          <w:color w:val="008000"/>
          <w:sz w:val="24"/>
          <w:szCs w:val="24"/>
          <w:rtl/>
          <w:lang w:bidi="ar-SA"/>
        </w:rPr>
        <w:t>قال نعم قلت : جاهليّة جهلاء أو جاهلية لا يعرف إمامه (4) ؟ قال جاهليّة كفر ونفاق وضلال (5) .</w:t>
      </w:r>
    </w:p>
    <w:p>
      <w:pPr>
        <w:jc w:val="left"/>
      </w:pPr>
      <w:r>
        <w:rPr>
          <w:rFonts w:ascii="Calibri" w:hAnsi="Calibri" w:cs="Calibri"/>
          <w:i w:val="0"/>
          <w:color w:val="000000"/>
          <w:sz w:val="24"/>
          <w:szCs w:val="24"/>
          <w:rtl w:val="0"/>
        </w:rPr>
        <w:t>他说：“是的。”我问：“是愚昧的蒙昧时代，还是因不认识自己的伊玛目而处于蒙昧时代（4）？”他说：“这是不信道、伪信和迷误的蒙昧时代（5）。”</w:t>
      </w:r>
    </w:p>
    <w:p>
      <w:pPr>
        <w:bidi/>
        <w:jc w:val="right"/>
      </w:pPr>
      <w:r>
        <w:rPr>
          <w:rFonts w:ascii="Calibri" w:hAnsi="Calibri" w:cs="Calibri"/>
          <w:i/>
          <w:color w:val="008000"/>
          <w:sz w:val="24"/>
          <w:szCs w:val="24"/>
          <w:rtl/>
          <w:lang w:bidi="ar-SA"/>
        </w:rPr>
        <w:t>٤ - بعض أصحابنا، عن عبد العظيم بن عبد اللّه الحسني، عن مالك بن عامر،</w:t>
      </w:r>
    </w:p>
    <w:p>
      <w:pPr>
        <w:jc w:val="left"/>
      </w:pPr>
      <w:r>
        <w:rPr>
          <w:rFonts w:ascii="Calibri" w:hAnsi="Calibri" w:cs="Calibri"/>
          <w:i w:val="0"/>
          <w:color w:val="000000"/>
          <w:sz w:val="24"/>
          <w:szCs w:val="24"/>
          <w:rtl w:val="0"/>
        </w:rPr>
        <w:t>4——我们的一些同道传述自阿卜杜勒·阿齐姆·本·阿卜杜拉·哈萨尼，后者传述自马利克·本·阿米尔，</w:t>
      </w:r>
    </w:p>
    <w:p>
      <w:pPr>
        <w:bidi/>
        <w:jc w:val="right"/>
      </w:pPr>
      <w:r>
        <w:rPr>
          <w:rFonts w:ascii="Calibri" w:hAnsi="Calibri" w:cs="Calibri"/>
          <w:i/>
          <w:color w:val="008000"/>
          <w:sz w:val="24"/>
          <w:szCs w:val="24"/>
          <w:rtl/>
          <w:lang w:bidi="ar-SA"/>
        </w:rPr>
        <w:t>عن المفضّل بن زائدة عن المفضّل بن عمر قال : قال أبو عبد اللّه (عَلَيهِ السَّلَامُ) :</w:t>
      </w:r>
    </w:p>
    <w:p>
      <w:pPr>
        <w:jc w:val="left"/>
      </w:pPr>
      <w:r>
        <w:rPr>
          <w:rFonts w:ascii="Calibri" w:hAnsi="Calibri" w:cs="Calibri"/>
          <w:i w:val="0"/>
          <w:color w:val="000000"/>
          <w:sz w:val="24"/>
          <w:szCs w:val="24"/>
          <w:rtl w:val="0"/>
        </w:rPr>
        <w:t>后者传述自穆法达勒·本·扎伊达，再传述自穆法达勒·本·欧麦尔。他说：阿布·阿卜杜拉（愿主赐他平安）说：</w:t>
      </w:r>
    </w:p>
    <w:p>
      <w:pPr>
        <w:bidi/>
        <w:jc w:val="right"/>
      </w:pPr>
      <w:r>
        <w:rPr>
          <w:rFonts w:ascii="Calibri" w:hAnsi="Calibri" w:cs="Calibri"/>
          <w:i/>
          <w:color w:val="008000"/>
          <w:sz w:val="24"/>
          <w:szCs w:val="24"/>
          <w:rtl/>
          <w:lang w:bidi="ar-SA"/>
        </w:rPr>
        <w:t>من دان اللّه بغير سماع عن صادق ألزمه اللّه - البتة (6) - إلى العناء، ومن ادعى سماعاً من غير الباب الّذي فتحه اللّه فهو مشركٌ وذلك الباب المأمون على سرّ اللّه المكنون. ص: 439</w:t>
      </w:r>
    </w:p>
    <w:p>
      <w:pPr>
        <w:jc w:val="left"/>
      </w:pPr>
      <w:r>
        <w:rPr>
          <w:rFonts w:ascii="Calibri" w:hAnsi="Calibri" w:cs="Calibri"/>
          <w:i w:val="0"/>
          <w:color w:val="000000"/>
          <w:sz w:val="24"/>
          <w:szCs w:val="24"/>
          <w:rtl w:val="0"/>
        </w:rPr>
        <w:t>谁不凭借从诚实者那里听闻的教导而信奉安拉，安拉必定（6）使他陷入苦难；谁声称从安拉开启的那道门以外听闻教导，他便是以物配主。那道门是守护安拉深藏秘密的可靠之门。第：439页</w:t>
      </w:r>
    </w:p>
    <w:p>
      <w:pPr>
        <w:bidi/>
        <w:jc w:val="right"/>
      </w:pPr>
      <w:r>
        <w:rPr>
          <w:rFonts w:ascii="Calibri" w:hAnsi="Calibri" w:cs="Calibri"/>
          <w:i/>
          <w:color w:val="008000"/>
          <w:sz w:val="24"/>
          <w:szCs w:val="24"/>
          <w:rtl/>
          <w:lang w:bidi="ar-SA"/>
        </w:rPr>
        <w:t>1- واسمه عمر. 2- أي أن حجة اللّه على خلقه وهو النبيّ أو الإمام قائمة ولكنه لا يعتقد بها ولا يصدق. 3- أي ابن أبي يعفور.</w:t>
      </w:r>
    </w:p>
    <w:p>
      <w:pPr>
        <w:jc w:val="left"/>
      </w:pPr>
      <w:r>
        <w:rPr>
          <w:rFonts w:ascii="Calibri" w:hAnsi="Calibri" w:cs="Calibri"/>
          <w:i w:val="0"/>
          <w:color w:val="000000"/>
          <w:sz w:val="24"/>
          <w:szCs w:val="24"/>
          <w:rtl w:val="0"/>
        </w:rPr>
        <w:t>1——他的名字是欧麦尔。2——即安拉对其受造物的明证——先知或伊玛目——确已确立，但他不信奉也不承认。3——即伊本·艾比·雅阿福尔。</w:t>
      </w:r>
    </w:p>
    <w:p>
      <w:pPr>
        <w:bidi/>
        <w:jc w:val="right"/>
      </w:pPr>
      <w:r>
        <w:rPr>
          <w:rFonts w:ascii="Calibri" w:hAnsi="Calibri" w:cs="Calibri"/>
          <w:i/>
          <w:color w:val="008000"/>
          <w:sz w:val="24"/>
          <w:szCs w:val="24"/>
          <w:rtl/>
          <w:lang w:bidi="ar-SA"/>
        </w:rPr>
        <w:t>4- أي الإمام الّذي هو حجة عليه من اللّه في زمانه.</w:t>
      </w:r>
    </w:p>
    <w:p>
      <w:pPr>
        <w:jc w:val="left"/>
      </w:pPr>
      <w:r>
        <w:rPr>
          <w:rFonts w:ascii="Calibri" w:hAnsi="Calibri" w:cs="Calibri"/>
          <w:i w:val="0"/>
          <w:color w:val="000000"/>
          <w:sz w:val="24"/>
          <w:szCs w:val="24"/>
          <w:rtl w:val="0"/>
        </w:rPr>
        <w:t>4——即在他那个时代，作为安拉对他的明证的伊玛目。</w:t>
      </w:r>
    </w:p>
    <w:p>
      <w:pPr>
        <w:bidi/>
        <w:jc w:val="right"/>
      </w:pPr>
      <w:r>
        <w:rPr>
          <w:rFonts w:ascii="Calibri" w:hAnsi="Calibri" w:cs="Calibri"/>
          <w:i/>
          <w:color w:val="008000"/>
          <w:sz w:val="24"/>
          <w:szCs w:val="24"/>
          <w:rtl/>
          <w:lang w:bidi="ar-SA"/>
        </w:rPr>
        <w:t>5- الجاهلية هي ما كان عليه النّاس قبل البعثة المباركة من كفر لجهلهم باللّه وعدم اعتقادهم بالنبوات والمعاد، وجهلاء تأكيد لهذا المعنى كما يقال ليلة ليلاء.</w:t>
      </w:r>
    </w:p>
    <w:p>
      <w:pPr>
        <w:jc w:val="left"/>
      </w:pPr>
      <w:r>
        <w:rPr>
          <w:rFonts w:ascii="Calibri" w:hAnsi="Calibri" w:cs="Calibri"/>
          <w:i w:val="0"/>
          <w:color w:val="000000"/>
          <w:sz w:val="24"/>
          <w:szCs w:val="24"/>
          <w:rtl w:val="0"/>
        </w:rPr>
        <w:t>5——蒙昧时代，指蒙受祝福的使命降临之前，人们因不认识安拉、不信奉先知和复生日而处于不信道之中；“愚昧”一词是为了强调这一含义，正如人们说“漆黑的夜晚”一样。</w:t>
      </w:r>
    </w:p>
    <w:p>
      <w:pPr>
        <w:bidi/>
        <w:jc w:val="right"/>
      </w:pPr>
      <w:r>
        <w:rPr>
          <w:rFonts w:ascii="Calibri" w:hAnsi="Calibri" w:cs="Calibri"/>
          <w:i/>
          <w:color w:val="008000"/>
          <w:sz w:val="24"/>
          <w:szCs w:val="24"/>
          <w:rtl/>
          <w:lang w:bidi="ar-SA"/>
        </w:rPr>
        <w:t>ولما كان هنالك فرد آخر للجاهلية هو عدم معرفة إمام الزمان سأل السائل عن المراد بالميتة الجاهلية وهل هي بالمعنى الأوّل أو الثاني فأجاب (عَلَيهِ السَّلَامُ) بأن المراد هو الفرد الثاني،</w:t>
      </w:r>
    </w:p>
    <w:p>
      <w:pPr>
        <w:jc w:val="left"/>
      </w:pPr>
      <w:r>
        <w:rPr>
          <w:rFonts w:ascii="Calibri" w:hAnsi="Calibri" w:cs="Calibri"/>
          <w:i w:val="0"/>
          <w:color w:val="000000"/>
          <w:sz w:val="24"/>
          <w:szCs w:val="24"/>
          <w:rtl w:val="0"/>
        </w:rPr>
        <w:t>由于蒙昧时代还有另一种情形，即不认识时代的伊玛目，提问者便询问“死于蒙昧时代”究竟是什么意思，是指第一种还是第二种情形。于是，他（愿主赐他平安）回答说，所指的是第二种情形，</w:t>
      </w:r>
    </w:p>
    <w:p>
      <w:pPr>
        <w:bidi/>
        <w:jc w:val="right"/>
      </w:pPr>
      <w:r>
        <w:rPr>
          <w:rFonts w:ascii="Calibri" w:hAnsi="Calibri" w:cs="Calibri"/>
          <w:i/>
          <w:color w:val="008000"/>
          <w:sz w:val="24"/>
          <w:szCs w:val="24"/>
          <w:rtl/>
          <w:lang w:bidi="ar-SA"/>
        </w:rPr>
        <w:t>ولكن هو بالنتيجة يؤدي إلى الكفر بمعنى ترتب أثره عليه في الآخرة وهو الخلود في النار وفى الدنيا وهو الضلال والنفاق.</w:t>
      </w:r>
    </w:p>
    <w:p>
      <w:pPr>
        <w:jc w:val="left"/>
      </w:pPr>
      <w:r>
        <w:rPr>
          <w:rFonts w:ascii="Calibri" w:hAnsi="Calibri" w:cs="Calibri"/>
          <w:i w:val="0"/>
          <w:color w:val="000000"/>
          <w:sz w:val="24"/>
          <w:szCs w:val="24"/>
          <w:rtl w:val="0"/>
        </w:rPr>
        <w:t>但归根结底，它会导致不信道，也就是说，在后世会产生相应的后果，即永居火狱；在今世则会导致迷误和伪信。</w:t>
      </w:r>
    </w:p>
    <w:p>
      <w:pPr>
        <w:bidi/>
        <w:jc w:val="right"/>
      </w:pPr>
      <w:r>
        <w:rPr>
          <w:rFonts w:ascii="Calibri" w:hAnsi="Calibri" w:cs="Calibri"/>
          <w:i/>
          <w:color w:val="008000"/>
          <w:sz w:val="24"/>
          <w:szCs w:val="24"/>
          <w:rtl/>
          <w:lang w:bidi="ar-SA"/>
        </w:rPr>
        <w:t>6- أي ألزمه اللّه المشقة الأخروية وهي كتابته في الأشقياء على نحو الجزم والحتم أو أن من تعبد</w:t>
      </w:r>
    </w:p>
    <w:p>
      <w:pPr>
        <w:jc w:val="left"/>
      </w:pPr>
      <w:r>
        <w:rPr>
          <w:rFonts w:ascii="Calibri" w:hAnsi="Calibri" w:cs="Calibri"/>
          <w:i w:val="0"/>
          <w:color w:val="000000"/>
          <w:sz w:val="24"/>
          <w:szCs w:val="24"/>
          <w:rtl w:val="0"/>
        </w:rPr>
        <w:t>6——即安拉使他遭受后世的艰难，也就是断然将他列入薄命者之中；或者说，凡是崇拜并行事</w:t>
      </w:r>
    </w:p>
    <w:p>
      <w:pPr>
        <w:bidi/>
        <w:jc w:val="right"/>
      </w:pPr>
      <w:r>
        <w:rPr>
          <w:rFonts w:ascii="Calibri" w:hAnsi="Calibri" w:cs="Calibri"/>
          <w:i/>
          <w:color w:val="008000"/>
          <w:sz w:val="24"/>
          <w:szCs w:val="24"/>
          <w:rtl/>
          <w:lang w:bidi="ar-SA"/>
        </w:rPr>
        <w:t>وعمل من دون استناد إلى قول إمام فلا يجني إلّا التعب والعناء من جراء عمله وليس له في الآخرة نصيب.</w:t>
      </w:r>
    </w:p>
    <w:p>
      <w:pPr>
        <w:jc w:val="left"/>
      </w:pPr>
      <w:r>
        <w:rPr>
          <w:rFonts w:ascii="Calibri" w:hAnsi="Calibri" w:cs="Calibri"/>
          <w:i w:val="0"/>
          <w:color w:val="000000"/>
          <w:sz w:val="24"/>
          <w:szCs w:val="24"/>
          <w:rtl w:val="0"/>
        </w:rPr>
        <w:t>却不以伊玛目的言论为依据的人，因其行为所得的只有劳累和辛苦，在后世也没有任何份额。</w:t>
      </w:r>
    </w:p>
    <w:p>
      <w:pPr>
        <w:bidi/>
        <w:jc w:val="right"/>
      </w:pPr>
      <w:r>
        <w:rPr>
          <w:rFonts w:ascii="Calibri" w:hAnsi="Calibri" w:cs="Calibri"/>
          <w:i/>
          <w:color w:val="008000"/>
          <w:sz w:val="24"/>
          <w:szCs w:val="24"/>
          <w:rtl/>
          <w:lang w:bidi="ar-SA"/>
        </w:rPr>
        <w:t>١٤٤ - باب فيمَن عَرَف الحقّ من أهل البيت ومَنْ أنكر</w:t>
      </w:r>
    </w:p>
    <w:p>
      <w:pPr>
        <w:jc w:val="left"/>
      </w:pPr>
      <w:r>
        <w:rPr>
          <w:rFonts w:ascii="Calibri" w:hAnsi="Calibri" w:cs="Calibri"/>
          <w:i w:val="0"/>
          <w:color w:val="000000"/>
          <w:sz w:val="24"/>
          <w:szCs w:val="24"/>
          <w:rtl w:val="0"/>
        </w:rPr>
        <w:t>第144章 关于圣裔中认识真理者与否认者</w:t>
      </w:r>
    </w:p>
    <w:p>
      <w:pPr>
        <w:bidi/>
        <w:jc w:val="right"/>
      </w:pPr>
      <w:r>
        <w:rPr>
          <w:rFonts w:ascii="Calibri" w:hAnsi="Calibri" w:cs="Calibri"/>
          <w:i/>
          <w:color w:val="008000"/>
          <w:sz w:val="24"/>
          <w:szCs w:val="24"/>
          <w:rtl/>
          <w:lang w:bidi="ar-SA"/>
        </w:rPr>
        <w:t>١ - عدَّة من أصحابنا، عن أحمد بن محمّد بن عيسى عن عليّ بن الحكم،</w:t>
      </w:r>
    </w:p>
    <w:p>
      <w:pPr>
        <w:jc w:val="left"/>
      </w:pPr>
      <w:r>
        <w:rPr>
          <w:rFonts w:ascii="Calibri" w:hAnsi="Calibri" w:cs="Calibri"/>
          <w:i w:val="0"/>
          <w:color w:val="000000"/>
          <w:sz w:val="24"/>
          <w:szCs w:val="24"/>
          <w:rtl w:val="0"/>
        </w:rPr>
        <w:t>1——我们的一些同道传述自艾哈迈德·本·穆罕默德·本·伊萨，后者传述自阿里·本·哈卡姆，</w:t>
      </w:r>
    </w:p>
    <w:p>
      <w:pPr>
        <w:bidi/>
        <w:jc w:val="right"/>
      </w:pPr>
      <w:r>
        <w:rPr>
          <w:rFonts w:ascii="Calibri" w:hAnsi="Calibri" w:cs="Calibri"/>
          <w:i/>
          <w:color w:val="008000"/>
          <w:sz w:val="24"/>
          <w:szCs w:val="24"/>
          <w:rtl/>
          <w:lang w:bidi="ar-SA"/>
        </w:rPr>
        <w:t>عن سلیمان بن جعفر قال : سمعت الرّضا (عَلَيهِ السَّلَامُ) يقول :</w:t>
      </w:r>
    </w:p>
    <w:p>
      <w:pPr>
        <w:jc w:val="left"/>
      </w:pPr>
      <w:r>
        <w:rPr>
          <w:rFonts w:ascii="Calibri" w:hAnsi="Calibri" w:cs="Calibri"/>
          <w:i w:val="0"/>
          <w:color w:val="000000"/>
          <w:sz w:val="24"/>
          <w:szCs w:val="24"/>
          <w:rtl w:val="0"/>
        </w:rPr>
        <w:t>后者传述自苏莱曼·本·贾法尔。他说：我听到里达（愿主赐他平安）说：</w:t>
      </w:r>
    </w:p>
    <w:p>
      <w:pPr>
        <w:bidi/>
        <w:jc w:val="right"/>
      </w:pPr>
      <w:r>
        <w:rPr>
          <w:rFonts w:ascii="Calibri" w:hAnsi="Calibri" w:cs="Calibri"/>
          <w:i/>
          <w:color w:val="008000"/>
          <w:sz w:val="24"/>
          <w:szCs w:val="24"/>
          <w:rtl/>
          <w:lang w:bidi="ar-SA"/>
        </w:rPr>
        <w:t>إنَّ عليّ بن عبد الله (1) بن الحسين بن عليّ بن الحسين بن عليّ بن أبي طالب (عَلَيهِ السَّلَامُ) وامرأته وبنيه من أهل الجنة،</w:t>
      </w:r>
    </w:p>
    <w:p>
      <w:pPr>
        <w:jc w:val="left"/>
      </w:pPr>
      <w:r>
        <w:rPr>
          <w:rFonts w:ascii="Calibri" w:hAnsi="Calibri" w:cs="Calibri"/>
          <w:i w:val="0"/>
          <w:color w:val="000000"/>
          <w:sz w:val="24"/>
          <w:szCs w:val="24"/>
          <w:rtl w:val="0"/>
        </w:rPr>
        <w:t>阿里·本·阿卜杜拉（1）·本·侯赛因·本·阿里·本·侯赛因·本·阿里·本·艾比·塔利卜（愿主赐他平安）、他的妻子和他的儿子，都是乐园的居民，</w:t>
      </w:r>
    </w:p>
    <w:p>
      <w:pPr>
        <w:bidi/>
        <w:jc w:val="right"/>
      </w:pPr>
      <w:r>
        <w:rPr>
          <w:rFonts w:ascii="Calibri" w:hAnsi="Calibri" w:cs="Calibri"/>
          <w:i/>
          <w:color w:val="008000"/>
          <w:sz w:val="24"/>
          <w:szCs w:val="24"/>
          <w:rtl/>
          <w:lang w:bidi="ar-SA"/>
        </w:rPr>
        <w:t>ثمَّ قال : من عرف هذا الأمر من ولد علي وفاطمة (عَلَيهَا السَّلَامُ) لم يكن كالنّاس (2) .</w:t>
      </w:r>
    </w:p>
    <w:p>
      <w:pPr>
        <w:jc w:val="left"/>
      </w:pPr>
      <w:r>
        <w:rPr>
          <w:rFonts w:ascii="Calibri" w:hAnsi="Calibri" w:cs="Calibri"/>
          <w:i w:val="0"/>
          <w:color w:val="000000"/>
          <w:sz w:val="24"/>
          <w:szCs w:val="24"/>
          <w:rtl w:val="0"/>
        </w:rPr>
        <w:t>然后他说：“阿里和法蒂玛（愿主赐她平安）的后裔中，认识此事的人，不同于一般人（2）。”</w:t>
      </w:r>
    </w:p>
    <w:p>
      <w:pPr>
        <w:bidi/>
        <w:jc w:val="right"/>
      </w:pPr>
      <w:r>
        <w:rPr>
          <w:rFonts w:ascii="Calibri" w:hAnsi="Calibri" w:cs="Calibri"/>
          <w:i/>
          <w:color w:val="008000"/>
          <w:sz w:val="24"/>
          <w:szCs w:val="24"/>
          <w:rtl/>
          <w:lang w:bidi="ar-SA"/>
        </w:rPr>
        <w:t>2 - الحسين بن محمّد، عن معلىّ بن محمّد قال : حدَّثني الوشّاء قال : حدَّثنا أحمد بن عمر الحلال قال: قلت لأبي الحسن (عَلَيهِ السَّلَامُ) : أخبرني عمّن عاندك ولم يعرف حقك من ولد فاطمة؟</w:t>
      </w:r>
    </w:p>
    <w:p>
      <w:pPr>
        <w:jc w:val="left"/>
      </w:pPr>
      <w:r>
        <w:rPr>
          <w:rFonts w:ascii="Calibri" w:hAnsi="Calibri" w:cs="Calibri"/>
          <w:i w:val="0"/>
          <w:color w:val="000000"/>
          <w:sz w:val="24"/>
          <w:szCs w:val="24"/>
          <w:rtl w:val="0"/>
        </w:rPr>
        <w:t>2——侯赛因·本·穆罕默德传述自穆阿拉·本·穆罕默德。他说：瓦沙告诉我，艾哈迈德·本·欧麦尔·哈拉勒告诉我们：我对阿布·哈桑（愿主赐他平安）说：“请告诉我，法蒂玛的后裔中那些与你为敌、又不承认你权利的人，</w:t>
      </w:r>
    </w:p>
    <w:p>
      <w:pPr>
        <w:bidi/>
        <w:jc w:val="right"/>
      </w:pPr>
      <w:r>
        <w:rPr>
          <w:rFonts w:ascii="Calibri" w:hAnsi="Calibri" w:cs="Calibri"/>
          <w:i/>
          <w:color w:val="008000"/>
          <w:sz w:val="24"/>
          <w:szCs w:val="24"/>
          <w:rtl/>
          <w:lang w:bidi="ar-SA"/>
        </w:rPr>
        <w:t>هو وسائر النّاس سواء في العقاب؟ فقال : كان عليّ بن الحسين (عَلَيهِ السَّلَامُ) يقول : عليهم ضعفا العقاب (3) .</w:t>
      </w:r>
    </w:p>
    <w:p>
      <w:pPr>
        <w:jc w:val="left"/>
      </w:pPr>
      <w:r>
        <w:rPr>
          <w:rFonts w:ascii="Calibri" w:hAnsi="Calibri" w:cs="Calibri"/>
          <w:i w:val="0"/>
          <w:color w:val="000000"/>
          <w:sz w:val="24"/>
          <w:szCs w:val="24"/>
          <w:rtl w:val="0"/>
        </w:rPr>
        <w:t>他们与其他人在惩罚上是否相同？”他说：“阿里·本·侯赛因（愿主赐他平安）曾说：他们要受双倍的惩罚（3）。”</w:t>
      </w:r>
    </w:p>
    <w:p>
      <w:pPr>
        <w:bidi/>
        <w:jc w:val="right"/>
      </w:pPr>
      <w:r>
        <w:rPr>
          <w:rFonts w:ascii="Calibri" w:hAnsi="Calibri" w:cs="Calibri"/>
          <w:i/>
          <w:color w:val="008000"/>
          <w:sz w:val="24"/>
          <w:szCs w:val="24"/>
          <w:rtl/>
          <w:lang w:bidi="ar-SA"/>
        </w:rPr>
        <w:t>3 - الحسين بن محمّد، عن معلىّ بن محمّد، عن الحسن بن راشد قال :</w:t>
      </w:r>
    </w:p>
    <w:p>
      <w:pPr>
        <w:jc w:val="left"/>
      </w:pPr>
      <w:r>
        <w:rPr>
          <w:rFonts w:ascii="Calibri" w:hAnsi="Calibri" w:cs="Calibri"/>
          <w:i w:val="0"/>
          <w:color w:val="000000"/>
          <w:sz w:val="24"/>
          <w:szCs w:val="24"/>
          <w:rtl w:val="0"/>
        </w:rPr>
        <w:t>3——侯赛因·本·穆罕默德传述自穆阿拉·本·穆罕默德，后者传述自哈桑·本·拉希德。他说：</w:t>
      </w:r>
    </w:p>
    <w:p>
      <w:pPr>
        <w:bidi/>
        <w:jc w:val="right"/>
      </w:pPr>
      <w:r>
        <w:rPr>
          <w:rFonts w:ascii="Calibri" w:hAnsi="Calibri" w:cs="Calibri"/>
          <w:i/>
          <w:color w:val="008000"/>
          <w:sz w:val="24"/>
          <w:szCs w:val="24"/>
          <w:rtl/>
          <w:lang w:bidi="ar-SA"/>
        </w:rPr>
        <w:t>حدَّثنا عليّ بن إسماعيل الميثمي قال : حدَّثنا ربعي بن عبد اللّه قال : قال لي عبد الرحمن بن أبي عبد اللّه قلت لأبي عبد اللّه (عَلَيهِ السَّلَامُ) المنكر لهذا الأمر من بني هاشم وغيرهم سواء؟</w:t>
      </w:r>
    </w:p>
    <w:p>
      <w:pPr>
        <w:jc w:val="left"/>
      </w:pPr>
      <w:r>
        <w:rPr>
          <w:rFonts w:ascii="Calibri" w:hAnsi="Calibri" w:cs="Calibri"/>
          <w:i w:val="0"/>
          <w:color w:val="000000"/>
          <w:sz w:val="24"/>
          <w:szCs w:val="24"/>
          <w:rtl w:val="0"/>
        </w:rPr>
        <w:t>阿里·本·伊斯玛仪·迈斯米告诉我们，拉比尔·本·阿卜杜拉告诉我们：阿卜杜勒·拉赫曼·本·艾比·阿卜杜拉对我说：我问阿布·阿卜杜拉（愿主赐他平安）：“哈希姆家族和其他人中否认此事的人，是否都一样？”</w:t>
      </w:r>
    </w:p>
    <w:p>
      <w:pPr>
        <w:bidi/>
        <w:jc w:val="right"/>
      </w:pPr>
      <w:r>
        <w:rPr>
          <w:rFonts w:ascii="Calibri" w:hAnsi="Calibri" w:cs="Calibri"/>
          <w:i/>
          <w:color w:val="008000"/>
          <w:sz w:val="24"/>
          <w:szCs w:val="24"/>
          <w:rtl/>
          <w:lang w:bidi="ar-SA"/>
        </w:rPr>
        <w:t>فقال لي : لا تقل : المنكر، ولكن قل : الجاحد (4) من بني هاشم وغيرهم،</w:t>
      </w:r>
    </w:p>
    <w:p>
      <w:pPr>
        <w:jc w:val="left"/>
      </w:pPr>
      <w:r>
        <w:rPr>
          <w:rFonts w:ascii="Calibri" w:hAnsi="Calibri" w:cs="Calibri"/>
          <w:i w:val="0"/>
          <w:color w:val="000000"/>
          <w:sz w:val="24"/>
          <w:szCs w:val="24"/>
          <w:rtl w:val="0"/>
        </w:rPr>
        <w:t>他对我说：“不要说‘否认者’，而要说‘拒不承认者’（4），无论是哈希姆家族的人还是其他人。”</w:t>
      </w:r>
    </w:p>
    <w:p>
      <w:pPr>
        <w:bidi/>
        <w:jc w:val="right"/>
      </w:pPr>
      <w:r>
        <w:rPr>
          <w:rFonts w:ascii="Calibri" w:hAnsi="Calibri" w:cs="Calibri"/>
          <w:i/>
          <w:color w:val="008000"/>
          <w:sz w:val="24"/>
          <w:szCs w:val="24"/>
          <w:rtl/>
          <w:lang w:bidi="ar-SA"/>
        </w:rPr>
        <w:t>قال أبو الحسن : فتفكرت [فيه] فذكرت قول اللّه عزّ وجلّ في إخوة يوسف : (فَعَرَفَهُمْ وَهُمْ لَهُ مُنْكِرُونَ) (5) .</w:t>
      </w:r>
    </w:p>
    <w:p>
      <w:pPr>
        <w:jc w:val="left"/>
      </w:pPr>
      <w:r>
        <w:rPr>
          <w:rFonts w:ascii="Calibri" w:hAnsi="Calibri" w:cs="Calibri"/>
          <w:i w:val="0"/>
          <w:color w:val="000000"/>
          <w:sz w:val="24"/>
          <w:szCs w:val="24"/>
          <w:rtl w:val="0"/>
        </w:rPr>
        <w:t>阿布·哈桑说：我对此思索一番，[由此]想起了尊严而崇高的安拉关于优素福的兄弟们所说的话：“他们认出了他，而他们却不认得他”（5）。</w:t>
      </w:r>
    </w:p>
    <w:p>
      <w:pPr>
        <w:bidi/>
        <w:jc w:val="right"/>
      </w:pPr>
      <w:r>
        <w:rPr>
          <w:rFonts w:ascii="Calibri" w:hAnsi="Calibri" w:cs="Calibri"/>
          <w:i/>
          <w:color w:val="008000"/>
          <w:sz w:val="24"/>
          <w:szCs w:val="24"/>
          <w:rtl/>
          <w:lang w:bidi="ar-SA"/>
        </w:rPr>
        <w:t>٤ - عدَّة من أصحابنا عن أحمد بن محمّد، عن ابن أبي نصر قال: سألت الرّضا (عَلَيهِ السَّلَامُ) قلت له : الجاحد منكم (6) ومن غيركم سواء ؟</w:t>
      </w:r>
    </w:p>
    <w:p>
      <w:pPr>
        <w:jc w:val="left"/>
      </w:pPr>
      <w:r>
        <w:rPr>
          <w:rFonts w:ascii="Calibri" w:hAnsi="Calibri" w:cs="Calibri"/>
          <w:i w:val="0"/>
          <w:color w:val="000000"/>
          <w:sz w:val="24"/>
          <w:szCs w:val="24"/>
          <w:rtl w:val="0"/>
        </w:rPr>
        <w:t>4——我们的一些同道传述自艾哈迈德·本·穆罕默德，后者传述自伊本·艾比·纳斯尔。他说：我问里达（愿主赐他平安）：“你们中拒不承认者（6）与其他人中的拒不承认者，是否一样？”</w:t>
      </w:r>
    </w:p>
    <w:p>
      <w:pPr>
        <w:bidi/>
        <w:jc w:val="right"/>
      </w:pPr>
      <w:r>
        <w:rPr>
          <w:rFonts w:ascii="Calibri" w:hAnsi="Calibri" w:cs="Calibri"/>
          <w:i/>
          <w:color w:val="008000"/>
          <w:sz w:val="24"/>
          <w:szCs w:val="24"/>
          <w:rtl/>
          <w:lang w:bidi="ar-SA"/>
        </w:rPr>
        <w:t>فقال : الجاحد منا له ذنبان والمحسن له حسنتان ص: 440</w:t>
      </w:r>
    </w:p>
    <w:p>
      <w:pPr>
        <w:jc w:val="left"/>
      </w:pPr>
      <w:r>
        <w:rPr>
          <w:rFonts w:ascii="Calibri" w:hAnsi="Calibri" w:cs="Calibri"/>
          <w:i w:val="0"/>
          <w:color w:val="000000"/>
          <w:sz w:val="24"/>
          <w:szCs w:val="24"/>
          <w:rtl w:val="0"/>
        </w:rPr>
        <w:t>他说：“我们中拒不承认者有双重罪过，行善者有双重善功。第：440页”</w:t>
      </w:r>
    </w:p>
    <w:p>
      <w:pPr>
        <w:bidi/>
        <w:jc w:val="right"/>
      </w:pPr>
      <w:r>
        <w:rPr>
          <w:rFonts w:ascii="Calibri" w:hAnsi="Calibri" w:cs="Calibri"/>
          <w:i/>
          <w:color w:val="008000"/>
          <w:sz w:val="24"/>
          <w:szCs w:val="24"/>
          <w:rtl/>
          <w:lang w:bidi="ar-SA"/>
        </w:rPr>
        <w:t>1- استظهر كلّ من المازندراني ٣٣٥/٦ والمجلسيّ ٢٢٢/٤ أنّه ابن عبيد اللّه.</w:t>
      </w:r>
    </w:p>
    <w:p>
      <w:pPr>
        <w:jc w:val="left"/>
      </w:pPr>
      <w:r>
        <w:rPr>
          <w:rFonts w:ascii="Calibri" w:hAnsi="Calibri" w:cs="Calibri"/>
          <w:i w:val="0"/>
          <w:color w:val="000000"/>
          <w:sz w:val="24"/>
          <w:szCs w:val="24"/>
          <w:rtl w:val="0"/>
        </w:rPr>
        <w:t>1——马赞达拉尼《6/335》和麦吉利西《4/222》都推断，此人是欧拜杜拉之子。</w:t>
      </w:r>
    </w:p>
    <w:p>
      <w:pPr>
        <w:bidi/>
        <w:jc w:val="right"/>
      </w:pPr>
      <w:r>
        <w:rPr>
          <w:rFonts w:ascii="Calibri" w:hAnsi="Calibri" w:cs="Calibri"/>
          <w:i/>
          <w:color w:val="008000"/>
          <w:sz w:val="24"/>
          <w:szCs w:val="24"/>
          <w:rtl/>
          <w:lang w:bidi="ar-SA"/>
        </w:rPr>
        <w:t>2- أي من حيث الثواب بل زاد ثوابه عليهم.</w:t>
      </w:r>
    </w:p>
    <w:p>
      <w:pPr>
        <w:jc w:val="left"/>
      </w:pPr>
      <w:r>
        <w:rPr>
          <w:rFonts w:ascii="Calibri" w:hAnsi="Calibri" w:cs="Calibri"/>
          <w:i w:val="0"/>
          <w:color w:val="000000"/>
          <w:sz w:val="24"/>
          <w:szCs w:val="24"/>
          <w:rtl w:val="0"/>
        </w:rPr>
        <w:t>2——即在报酬方面；实际上，他的报酬还超过了他们。</w:t>
      </w:r>
    </w:p>
    <w:p>
      <w:pPr>
        <w:bidi/>
        <w:jc w:val="right"/>
      </w:pPr>
      <w:r>
        <w:rPr>
          <w:rFonts w:ascii="Calibri" w:hAnsi="Calibri" w:cs="Calibri"/>
          <w:i/>
          <w:color w:val="008000"/>
          <w:sz w:val="24"/>
          <w:szCs w:val="24"/>
          <w:rtl/>
          <w:lang w:bidi="ar-SA"/>
        </w:rPr>
        <w:t>3- أي مثلا عقاب غيرهم من الناس، وقيل : ثلاثة أمثاله.</w:t>
      </w:r>
    </w:p>
    <w:p>
      <w:pPr>
        <w:jc w:val="left"/>
      </w:pPr>
      <w:r>
        <w:rPr>
          <w:rFonts w:ascii="Calibri" w:hAnsi="Calibri" w:cs="Calibri"/>
          <w:i w:val="0"/>
          <w:color w:val="000000"/>
          <w:sz w:val="24"/>
          <w:szCs w:val="24"/>
          <w:rtl w:val="0"/>
        </w:rPr>
        <w:t>3——即其他人的惩罚的两倍；也有人说是三倍。</w:t>
      </w:r>
    </w:p>
    <w:p>
      <w:pPr>
        <w:bidi/>
        <w:jc w:val="right"/>
      </w:pPr>
      <w:r>
        <w:rPr>
          <w:rFonts w:ascii="Calibri" w:hAnsi="Calibri" w:cs="Calibri"/>
          <w:i/>
          <w:color w:val="008000"/>
          <w:sz w:val="24"/>
          <w:szCs w:val="24"/>
          <w:rtl/>
          <w:lang w:bidi="ar-SA"/>
        </w:rPr>
        <w:t>وإنما استحقوا ذلك، على قاعدة : حسنات الأبرار سيئات المقربين، فالمتوقع من ولد فاطمة (عَلَيهَا السَّلَامُ) أن يكونوا أحرص على الانصياع لإمام الحقّ والانقياد له من غيرهم من عامة الناس.</w:t>
      </w:r>
    </w:p>
    <w:p>
      <w:pPr>
        <w:jc w:val="left"/>
      </w:pPr>
      <w:r>
        <w:rPr>
          <w:rFonts w:ascii="Calibri" w:hAnsi="Calibri" w:cs="Calibri"/>
          <w:i w:val="0"/>
          <w:color w:val="000000"/>
          <w:sz w:val="24"/>
          <w:szCs w:val="24"/>
          <w:rtl w:val="0"/>
        </w:rPr>
        <w:t>他们之所以理应受到这种待遇，是依据这样一条原则：善人的善行，对于亲近者而言便是过失。人们期待法蒂玛（愿主赐她平安）的后裔比其他普通人更加竭力服从真理的伊玛目并顺从他。</w:t>
      </w:r>
    </w:p>
    <w:p>
      <w:pPr>
        <w:bidi/>
        <w:jc w:val="right"/>
      </w:pPr>
      <w:r>
        <w:rPr>
          <w:rFonts w:ascii="Calibri" w:hAnsi="Calibri" w:cs="Calibri"/>
          <w:i/>
          <w:color w:val="008000"/>
          <w:sz w:val="24"/>
          <w:szCs w:val="24"/>
          <w:rtl/>
          <w:lang w:bidi="ar-SA"/>
        </w:rPr>
        <w:t>4- «ولعل الفرق أن الجحود وهو الإنكار مع العلم والإنكار أعم منه منه...» المازندراني ٣٣٦/٦.</w:t>
      </w:r>
    </w:p>
    <w:p>
      <w:pPr>
        <w:jc w:val="left"/>
      </w:pPr>
      <w:r>
        <w:rPr>
          <w:rFonts w:ascii="Calibri" w:hAnsi="Calibri" w:cs="Calibri"/>
          <w:i w:val="0"/>
          <w:color w:val="000000"/>
          <w:sz w:val="24"/>
          <w:szCs w:val="24"/>
          <w:rtl w:val="0"/>
        </w:rPr>
        <w:t>4——“或许区别在于，拒不承认是明知而否认，而否认的含义比拒不承认更广……”马赞达拉尼《6/336》。</w:t>
      </w:r>
    </w:p>
    <w:p>
      <w:pPr>
        <w:bidi/>
        <w:jc w:val="right"/>
      </w:pPr>
      <w:r>
        <w:rPr>
          <w:rFonts w:ascii="Calibri" w:hAnsi="Calibri" w:cs="Calibri"/>
          <w:i/>
          <w:color w:val="008000"/>
          <w:sz w:val="24"/>
          <w:szCs w:val="24"/>
          <w:rtl/>
          <w:lang w:bidi="ar-SA"/>
        </w:rPr>
        <w:t>والمعنى : عدم وجود منكر للإمامة، بل كلّ من هو موجود فهو جاحد لها إذ ليس في المسلمين من لم يطلع على حق أهل البيت (عَلَيهِم السَّلَامُ) في الإمامة إما عقلاً، وإما نقلاً وإما بكليهما.</w:t>
      </w:r>
    </w:p>
    <w:p>
      <w:pPr>
        <w:jc w:val="left"/>
      </w:pPr>
      <w:r>
        <w:rPr>
          <w:rFonts w:ascii="Calibri" w:hAnsi="Calibri" w:cs="Calibri"/>
          <w:i w:val="0"/>
          <w:color w:val="000000"/>
          <w:sz w:val="24"/>
          <w:szCs w:val="24"/>
          <w:rtl w:val="0"/>
        </w:rPr>
        <w:t>其含义是：不存在不否认伊玛目职分的人，反而所有存在的人都否认这一职分，因为穆斯林中没有人未曾通过理性、传述，或两者兼具，得知圣裔（愿主赐他们平安）在伊玛目职分上的权利。</w:t>
      </w:r>
    </w:p>
    <w:p>
      <w:pPr>
        <w:bidi/>
        <w:jc w:val="right"/>
      </w:pPr>
      <w:r>
        <w:rPr>
          <w:rFonts w:ascii="Calibri" w:hAnsi="Calibri" w:cs="Calibri"/>
          <w:i/>
          <w:color w:val="008000"/>
          <w:sz w:val="24"/>
          <w:szCs w:val="24"/>
          <w:rtl/>
          <w:lang w:bidi="ar-SA"/>
        </w:rPr>
        <w:t>5- يوسف / ٥٨. 6- أي ممّن ينتسب إليكم أهل البيت (عَلَيهِم السَّلَامُ).</w:t>
      </w:r>
    </w:p>
    <w:p>
      <w:pPr>
        <w:jc w:val="left"/>
      </w:pPr>
      <w:r>
        <w:rPr>
          <w:rFonts w:ascii="Calibri" w:hAnsi="Calibri" w:cs="Calibri"/>
          <w:i w:val="0"/>
          <w:color w:val="000000"/>
          <w:sz w:val="24"/>
          <w:szCs w:val="24"/>
          <w:rtl w:val="0"/>
        </w:rPr>
        <w:t>5——优素福 / 58。6——即那些自称属于你们圣裔（愿主赐他们平安）的人。</w:t>
      </w:r>
    </w:p>
    <w:p>
      <w:pPr>
        <w:bidi/>
        <w:jc w:val="right"/>
      </w:pPr>
      <w:r>
        <w:rPr>
          <w:rFonts w:ascii="Calibri" w:hAnsi="Calibri" w:cs="Calibri"/>
          <w:i/>
          <w:color w:val="008000"/>
          <w:sz w:val="24"/>
          <w:szCs w:val="24"/>
          <w:rtl/>
          <w:lang w:bidi="ar-SA"/>
        </w:rPr>
        <w:t>١٤٥ - باب ما يجب على النّاس عند مُضِيّ الإمام</w:t>
      </w:r>
    </w:p>
    <w:p>
      <w:pPr>
        <w:jc w:val="left"/>
      </w:pPr>
      <w:r>
        <w:rPr>
          <w:rFonts w:ascii="Calibri" w:hAnsi="Calibri" w:cs="Calibri"/>
          <w:i w:val="0"/>
          <w:color w:val="000000"/>
          <w:sz w:val="24"/>
          <w:szCs w:val="24"/>
          <w:rtl w:val="0"/>
        </w:rPr>
        <w:t>145——伊玛目逝世时人们应尽的义务</w:t>
      </w:r>
    </w:p>
    <w:p>
      <w:pPr>
        <w:bidi/>
        <w:jc w:val="right"/>
      </w:pPr>
      <w:r>
        <w:rPr>
          <w:rFonts w:ascii="Calibri" w:hAnsi="Calibri" w:cs="Calibri"/>
          <w:i/>
          <w:color w:val="008000"/>
          <w:sz w:val="24"/>
          <w:szCs w:val="24"/>
          <w:rtl/>
          <w:lang w:bidi="ar-SA"/>
        </w:rPr>
        <w:t>1 - محمّد بن يحيى، عن محمّد بن الحسين، عن صفوان، عن يعقوب بن شعيب قال : قلت لأبي عبد اللّه (عَلَيهِ السَّلَامُ) : إذا حدث على الإمام حدثٌ (1) ، كيف يصنع الناس؟</w:t>
      </w:r>
    </w:p>
    <w:p>
      <w:pPr>
        <w:jc w:val="left"/>
      </w:pPr>
      <w:r>
        <w:rPr>
          <w:rFonts w:ascii="Calibri" w:hAnsi="Calibri" w:cs="Calibri"/>
          <w:i w:val="0"/>
          <w:color w:val="000000"/>
          <w:sz w:val="24"/>
          <w:szCs w:val="24"/>
          <w:rtl w:val="0"/>
        </w:rPr>
        <w:t>1——穆罕默德·本·叶海亚传述自穆罕默德·本·侯赛因，后者传述自萨夫万，后者传述自叶尔古卜·本·舒艾卜。他说：我对阿布杜拉（愿主赐他平安）说：“如果伊玛目遭遇变故（1），人们该怎么办？”</w:t>
      </w:r>
    </w:p>
    <w:p>
      <w:pPr>
        <w:bidi/>
        <w:jc w:val="right"/>
      </w:pPr>
      <w:r>
        <w:rPr>
          <w:rFonts w:ascii="Calibri" w:hAnsi="Calibri" w:cs="Calibri"/>
          <w:i/>
          <w:color w:val="008000"/>
          <w:sz w:val="24"/>
          <w:szCs w:val="24"/>
          <w:rtl/>
          <w:lang w:bidi="ar-SA"/>
        </w:rPr>
        <w:t>قال: أين قول اللّه عزّ وجلّ : (فَلَوْلَا نَفَرَ مِنْ كُلِّ فِرْقَةٍ مِنْهُمْ طَائِفَةٌ لِيَتَفَقَّهُوا فِي الدِّينِ وَلِيُنْذِرُوا قَوْمَهُمْ إِذَا رَجَعُوا إِلَيْهِمْ لَعَلَّهُمْ يَحْذَرُونَ) (2) قال :</w:t>
      </w:r>
    </w:p>
    <w:p>
      <w:pPr>
        <w:jc w:val="left"/>
      </w:pPr>
      <w:r>
        <w:rPr>
          <w:rFonts w:ascii="Calibri" w:hAnsi="Calibri" w:cs="Calibri"/>
          <w:i w:val="0"/>
          <w:color w:val="000000"/>
          <w:sz w:val="24"/>
          <w:szCs w:val="24"/>
          <w:rtl w:val="0"/>
        </w:rPr>
        <w:t>他说：“真主至高无上的话在哪里？‘为何每一群体中不派出一队人，以便他们研习宗教，并在归来时警告自己的族人，以使他们谨慎？’（2）他说：</w:t>
      </w:r>
    </w:p>
    <w:p>
      <w:pPr>
        <w:bidi/>
        <w:jc w:val="right"/>
      </w:pPr>
      <w:r>
        <w:rPr>
          <w:rFonts w:ascii="Calibri" w:hAnsi="Calibri" w:cs="Calibri"/>
          <w:i/>
          <w:color w:val="008000"/>
          <w:sz w:val="24"/>
          <w:szCs w:val="24"/>
          <w:rtl/>
          <w:lang w:bidi="ar-SA"/>
        </w:rPr>
        <w:t>هُم في عذر (3) ما داموا في الطلب وهؤلاء الّذين ينتظرونهم في عذر، حتّى يرجع إليهم أصحابهم.</w:t>
      </w:r>
    </w:p>
    <w:p>
      <w:pPr>
        <w:jc w:val="left"/>
      </w:pPr>
      <w:r>
        <w:rPr>
          <w:rFonts w:ascii="Calibri" w:hAnsi="Calibri" w:cs="Calibri"/>
          <w:i w:val="0"/>
          <w:color w:val="000000"/>
          <w:sz w:val="24"/>
          <w:szCs w:val="24"/>
          <w:rtl w:val="0"/>
        </w:rPr>
        <w:t>他们在寻求期间是可以被宽恕的（3），而那些等候他们的人也可以被宽恕，直到他们的同伴归来。</w:t>
      </w:r>
    </w:p>
    <w:p>
      <w:pPr>
        <w:bidi/>
        <w:jc w:val="right"/>
      </w:pPr>
      <w:r>
        <w:rPr>
          <w:rFonts w:ascii="Calibri" w:hAnsi="Calibri" w:cs="Calibri"/>
          <w:i/>
          <w:color w:val="008000"/>
          <w:sz w:val="24"/>
          <w:szCs w:val="24"/>
          <w:rtl/>
          <w:lang w:bidi="ar-SA"/>
        </w:rPr>
        <w:t>2 - عليّ بن إبراهيم عن محمّد بن عيسى، عن يونس بن عبد الرَّحمن قال: حدَّثنا حماد،</w:t>
      </w:r>
    </w:p>
    <w:p>
      <w:pPr>
        <w:jc w:val="left"/>
      </w:pPr>
      <w:r>
        <w:rPr>
          <w:rFonts w:ascii="Calibri" w:hAnsi="Calibri" w:cs="Calibri"/>
          <w:i w:val="0"/>
          <w:color w:val="000000"/>
          <w:sz w:val="24"/>
          <w:szCs w:val="24"/>
          <w:rtl w:val="0"/>
        </w:rPr>
        <w:t>2——阿里·本·易卜拉欣传述自穆罕默德·本·伊萨，后者传述自优努斯·本·阿卜杜勒·拉赫曼。他说：哈马德告诉我们，</w:t>
      </w:r>
    </w:p>
    <w:p>
      <w:pPr>
        <w:bidi/>
        <w:jc w:val="right"/>
      </w:pPr>
      <w:r>
        <w:rPr>
          <w:rFonts w:ascii="Calibri" w:hAnsi="Calibri" w:cs="Calibri"/>
          <w:i/>
          <w:color w:val="008000"/>
          <w:sz w:val="24"/>
          <w:szCs w:val="24"/>
          <w:rtl/>
          <w:lang w:bidi="ar-SA"/>
        </w:rPr>
        <w:t>عن عبد الأعلى قال : سألت أبا عبد اللّه (عَلَيهِ السَّلَامُ) عن قول العامّة :</w:t>
      </w:r>
    </w:p>
    <w:p>
      <w:pPr>
        <w:jc w:val="left"/>
      </w:pPr>
      <w:r>
        <w:rPr>
          <w:rFonts w:ascii="Calibri" w:hAnsi="Calibri" w:cs="Calibri"/>
          <w:i w:val="0"/>
          <w:color w:val="000000"/>
          <w:sz w:val="24"/>
          <w:szCs w:val="24"/>
          <w:rtl w:val="0"/>
        </w:rPr>
        <w:t>他传述自阿卜杜·阿拉。他说：我问阿布杜拉（愿主赐他平安）有关普通民众的说法：</w:t>
      </w:r>
    </w:p>
    <w:p>
      <w:pPr>
        <w:bidi/>
        <w:jc w:val="right"/>
      </w:pPr>
      <w:r>
        <w:rPr>
          <w:rFonts w:ascii="Calibri" w:hAnsi="Calibri" w:cs="Calibri"/>
          <w:i/>
          <w:color w:val="008000"/>
          <w:sz w:val="24"/>
          <w:szCs w:val="24"/>
          <w:rtl/>
          <w:lang w:bidi="ar-SA"/>
        </w:rPr>
        <w:t>إنَّ رسول اللّه (صَلَّى اللّه عَلَيْهِ وَ آلِهِ وَسَلَّمَ ) قال: من مات وليس له إمام مات ميتة جاهليّة،</w:t>
      </w:r>
    </w:p>
    <w:p>
      <w:pPr>
        <w:jc w:val="left"/>
      </w:pPr>
      <w:r>
        <w:rPr>
          <w:rFonts w:ascii="Calibri" w:hAnsi="Calibri" w:cs="Calibri"/>
          <w:i w:val="0"/>
          <w:color w:val="000000"/>
          <w:sz w:val="24"/>
          <w:szCs w:val="24"/>
          <w:rtl w:val="0"/>
        </w:rPr>
        <w:t>“真主的使者（愿主赐福他及其家属，并赐他们平安）说：‘谁死时没有伊玛目，便是以蒙昧时代的死法而死。’”</w:t>
      </w:r>
    </w:p>
    <w:p>
      <w:pPr>
        <w:bidi/>
        <w:jc w:val="right"/>
      </w:pPr>
      <w:r>
        <w:rPr>
          <w:rFonts w:ascii="Calibri" w:hAnsi="Calibri" w:cs="Calibri"/>
          <w:i/>
          <w:color w:val="008000"/>
          <w:sz w:val="24"/>
          <w:szCs w:val="24"/>
          <w:rtl/>
          <w:lang w:bidi="ar-SA"/>
        </w:rPr>
        <w:t>فقال: الحقّ واللّه قلت : فإن إماماً هلك ورجلٌ بخراسان لا يعلم من وصيّه لم يسعه ذلك ؟</w:t>
      </w:r>
    </w:p>
    <w:p>
      <w:pPr>
        <w:jc w:val="left"/>
      </w:pPr>
      <w:r>
        <w:rPr>
          <w:rFonts w:ascii="Calibri" w:hAnsi="Calibri" w:cs="Calibri"/>
          <w:i w:val="0"/>
          <w:color w:val="000000"/>
          <w:sz w:val="24"/>
          <w:szCs w:val="24"/>
          <w:rtl w:val="0"/>
        </w:rPr>
        <w:t>他说：“凭真主起誓，这是正确的。”我说：“那么，如果一位伊玛目逝世，而有个人在呼罗珊，不知道他的继承人是谁，他难道可以不理会此事吗？”</w:t>
      </w:r>
    </w:p>
    <w:p>
      <w:pPr>
        <w:bidi/>
        <w:jc w:val="right"/>
      </w:pPr>
      <w:r>
        <w:rPr>
          <w:rFonts w:ascii="Calibri" w:hAnsi="Calibri" w:cs="Calibri"/>
          <w:i/>
          <w:color w:val="008000"/>
          <w:sz w:val="24"/>
          <w:szCs w:val="24"/>
          <w:rtl/>
          <w:lang w:bidi="ar-SA"/>
        </w:rPr>
        <w:t>قال : لا يسعه إن الإمام إذا هلك وقعت حجّة وصيه على من هو معه في البلد وحقُّ النفر على من ليس بحضرته إذا بلغهم (4) ،</w:t>
      </w:r>
    </w:p>
    <w:p>
      <w:pPr>
        <w:jc w:val="left"/>
      </w:pPr>
      <w:r>
        <w:rPr>
          <w:rFonts w:ascii="Calibri" w:hAnsi="Calibri" w:cs="Calibri"/>
          <w:i w:val="0"/>
          <w:color w:val="000000"/>
          <w:sz w:val="24"/>
          <w:szCs w:val="24"/>
          <w:rtl w:val="0"/>
        </w:rPr>
        <w:t>他说：“他不能不理会。伊玛目逝世时，其继承人的明证便适用于与他同在一城的人；而不在他身边的人，则有义务前去寻访（4），只要他们得知此事。”</w:t>
      </w:r>
    </w:p>
    <w:p>
      <w:pPr>
        <w:bidi/>
        <w:jc w:val="right"/>
      </w:pPr>
      <w:r>
        <w:rPr>
          <w:rFonts w:ascii="Calibri" w:hAnsi="Calibri" w:cs="Calibri"/>
          <w:i/>
          <w:color w:val="008000"/>
          <w:sz w:val="24"/>
          <w:szCs w:val="24"/>
          <w:rtl/>
          <w:lang w:bidi="ar-SA"/>
        </w:rPr>
        <w:t>إنَّ اللّه عزّ وجلّ يقول : (فَلَوْلَا نَفَرَ مِنْ كُلِّ فِرْقَةٍ مِنْهُمْ طَائِفَةٌ لِيَتَفَقَّهُوا فِي الدِّينِ وَلِيُنْذِرُوا قَوْمَهُمْ إِذَا رَجَعُوا إِلَيْهِمْ لَعَلَّهُمْ يَحْذَرُونَ) قلت : فنفر قوم فهلك بعضهم قبل أن يصل فيعلم؟</w:t>
      </w:r>
    </w:p>
    <w:p>
      <w:pPr>
        <w:jc w:val="left"/>
      </w:pPr>
      <w:r>
        <w:rPr>
          <w:rFonts w:ascii="Calibri" w:hAnsi="Calibri" w:cs="Calibri"/>
          <w:i w:val="0"/>
          <w:color w:val="000000"/>
          <w:sz w:val="24"/>
          <w:szCs w:val="24"/>
          <w:rtl w:val="0"/>
        </w:rPr>
        <w:t>真主至高无上说：“为何每一群体中不派出一队人，以便他们研习宗教，并在归来时警告自己的族人，以使他们谨慎？”我说：“那么，若一群人前去寻访，其中有人在抵达并获知消息之前便死了呢？”</w:t>
      </w:r>
    </w:p>
    <w:p>
      <w:pPr>
        <w:bidi/>
        <w:jc w:val="right"/>
      </w:pPr>
      <w:r>
        <w:rPr>
          <w:rFonts w:ascii="Calibri" w:hAnsi="Calibri" w:cs="Calibri"/>
          <w:i/>
          <w:color w:val="008000"/>
          <w:sz w:val="24"/>
          <w:szCs w:val="24"/>
          <w:rtl/>
          <w:lang w:bidi="ar-SA"/>
        </w:rPr>
        <w:t>قال : إن اللّه جل وعزَّ يقول : (وَمَنْ يَخْرُجْ مِنْ بَيْتِهِ مُهَاجِرًا إِلَى اللَّهِ وَرَسُولِهِ ثُمَّ يُدْرِكْهُ الْمَوْتُ فَقَدْ وَقَعَ أَجْرُهُ عَلَى اللَّهِ) (5) .</w:t>
      </w:r>
    </w:p>
    <w:p>
      <w:pPr>
        <w:jc w:val="left"/>
      </w:pPr>
      <w:r>
        <w:rPr>
          <w:rFonts w:ascii="Calibri" w:hAnsi="Calibri" w:cs="Calibri"/>
          <w:i w:val="0"/>
          <w:color w:val="000000"/>
          <w:sz w:val="24"/>
          <w:szCs w:val="24"/>
          <w:rtl w:val="0"/>
        </w:rPr>
        <w:t>他说：“真主尊严崇高、伟大无比地说：‘谁从家中迁徙出来，前往真主及其使者那里，继而死亡降临于他，他的报酬便由真主承担。’（5）”</w:t>
      </w:r>
    </w:p>
    <w:p>
      <w:pPr>
        <w:bidi/>
        <w:jc w:val="right"/>
      </w:pPr>
      <w:r>
        <w:rPr>
          <w:rFonts w:ascii="Calibri" w:hAnsi="Calibri" w:cs="Calibri"/>
          <w:i/>
          <w:color w:val="008000"/>
          <w:sz w:val="24"/>
          <w:szCs w:val="24"/>
          <w:rtl/>
          <w:lang w:bidi="ar-SA"/>
        </w:rPr>
        <w:t>قلت : فبلغ البلد بعضهم فوجدك مغلقاً عليك بابك، ومُرخى عليك سترك (6) ، لا تدعوهم إلى نفسك ولا يكون من يدلّهم عليك فيما يعرفون ذلك؟</w:t>
      </w:r>
    </w:p>
    <w:p>
      <w:pPr>
        <w:jc w:val="left"/>
      </w:pPr>
      <w:r>
        <w:rPr>
          <w:rFonts w:ascii="Calibri" w:hAnsi="Calibri" w:cs="Calibri"/>
          <w:i w:val="0"/>
          <w:color w:val="000000"/>
          <w:sz w:val="24"/>
          <w:szCs w:val="24"/>
          <w:rtl w:val="0"/>
        </w:rPr>
        <w:t>我说：“那么，若其中有人抵达该城，却发现你把门关上，帘幕也已垂下（6），你不召他们来归顺你，也没有人能把他们引见给你，而他们知道这些情况呢？”</w:t>
      </w:r>
    </w:p>
    <w:p>
      <w:pPr>
        <w:bidi/>
        <w:jc w:val="right"/>
      </w:pPr>
      <w:r>
        <w:rPr>
          <w:rFonts w:ascii="Calibri" w:hAnsi="Calibri" w:cs="Calibri"/>
          <w:i/>
          <w:color w:val="008000"/>
          <w:sz w:val="24"/>
          <w:szCs w:val="24"/>
          <w:rtl/>
          <w:lang w:bidi="ar-SA"/>
        </w:rPr>
        <w:t>قال : بكتاب اللّه المنزل، قلت : فيقول اللّه جل وعزَّ كيف؟</w:t>
      </w:r>
    </w:p>
    <w:p>
      <w:pPr>
        <w:jc w:val="left"/>
      </w:pPr>
      <w:r>
        <w:rPr>
          <w:rFonts w:ascii="Calibri" w:hAnsi="Calibri" w:cs="Calibri"/>
          <w:i w:val="0"/>
          <w:color w:val="000000"/>
          <w:sz w:val="24"/>
          <w:szCs w:val="24"/>
          <w:rtl w:val="0"/>
        </w:rPr>
        <w:t>他说：“凭降示的真主之书。”我说：“那么，真主尊严崇高、伟大无比地会怎么说呢？”</w:t>
      </w:r>
    </w:p>
    <w:p>
      <w:pPr>
        <w:bidi/>
        <w:jc w:val="right"/>
      </w:pPr>
      <w:r>
        <w:rPr>
          <w:rFonts w:ascii="Calibri" w:hAnsi="Calibri" w:cs="Calibri"/>
          <w:i/>
          <w:color w:val="008000"/>
          <w:sz w:val="24"/>
          <w:szCs w:val="24"/>
          <w:rtl/>
          <w:lang w:bidi="ar-SA"/>
        </w:rPr>
        <w:t>قال : أراك قد تكلمت في هذا قبل اليوم قلت: أجل، قال : فذكر ما أنزل اللّه في علي (عَلَيهِ السَّلَامُ)،</w:t>
      </w:r>
    </w:p>
    <w:p>
      <w:pPr>
        <w:jc w:val="left"/>
      </w:pPr>
      <w:r>
        <w:rPr>
          <w:rFonts w:ascii="Calibri" w:hAnsi="Calibri" w:cs="Calibri"/>
          <w:i w:val="0"/>
          <w:color w:val="000000"/>
          <w:sz w:val="24"/>
          <w:szCs w:val="24"/>
          <w:rtl w:val="0"/>
        </w:rPr>
        <w:t>他说：“我看你此前就谈过这件事。”我说：“是的。”他说：接着便提到真主关于阿里（愿主赐他平安）所降示的内容，</w:t>
      </w:r>
    </w:p>
    <w:p>
      <w:pPr>
        <w:bidi/>
        <w:jc w:val="right"/>
      </w:pPr>
      <w:r>
        <w:rPr>
          <w:rFonts w:ascii="Calibri" w:hAnsi="Calibri" w:cs="Calibri"/>
          <w:i/>
          <w:color w:val="008000"/>
          <w:sz w:val="24"/>
          <w:szCs w:val="24"/>
          <w:rtl/>
          <w:lang w:bidi="ar-SA"/>
        </w:rPr>
        <w:t>وما قال له رسول اللّه (صَلَّى اللّه عَلَيْهِ وَ آلِهِ وَسَلَّمَ ) في حسن وحسين (عَلَيهِ السَّلَامُ)،</w:t>
      </w:r>
    </w:p>
    <w:p>
      <w:pPr>
        <w:jc w:val="left"/>
      </w:pPr>
      <w:r>
        <w:rPr>
          <w:rFonts w:ascii="Calibri" w:hAnsi="Calibri" w:cs="Calibri"/>
          <w:i w:val="0"/>
          <w:color w:val="000000"/>
          <w:sz w:val="24"/>
          <w:szCs w:val="24"/>
          <w:rtl w:val="0"/>
        </w:rPr>
        <w:t>以及真主的使者（愿主赐福他及其家属，并赐他们平安）对他说过的有关哈桑和侯赛因（愿主赐他们平安）的话，</w:t>
      </w:r>
    </w:p>
    <w:p>
      <w:pPr>
        <w:bidi/>
        <w:jc w:val="right"/>
      </w:pPr>
      <w:r>
        <w:rPr>
          <w:rFonts w:ascii="Calibri" w:hAnsi="Calibri" w:cs="Calibri"/>
          <w:i/>
          <w:color w:val="008000"/>
          <w:sz w:val="24"/>
          <w:szCs w:val="24"/>
          <w:rtl/>
          <w:lang w:bidi="ar-SA"/>
        </w:rPr>
        <w:t>وما خص اللّه به عليّاً (عَلَيهِ السَّلَامُ)، وما قال فيه رسول اللّه (صَلَّى اللّه عَلَيْهِ وَ آلِهِ وَسَلَّمَ ) من وصيّته إليه ونصبه إياه وما يصيبهم،</w:t>
      </w:r>
    </w:p>
    <w:p>
      <w:pPr>
        <w:jc w:val="left"/>
      </w:pPr>
      <w:r>
        <w:rPr>
          <w:rFonts w:ascii="Calibri" w:hAnsi="Calibri" w:cs="Calibri"/>
          <w:i w:val="0"/>
          <w:color w:val="000000"/>
          <w:sz w:val="24"/>
          <w:szCs w:val="24"/>
          <w:rtl w:val="0"/>
        </w:rPr>
        <w:t>以及真主赋予阿里（愿主赐他平安）的独特地位、真主的使者（愿主赐福他及其家属，并赐他们平安）关于把继承嘱托交给他并任命他的话，以及他们将遭遇的事，</w:t>
      </w:r>
    </w:p>
    <w:p>
      <w:pPr>
        <w:bidi/>
        <w:jc w:val="right"/>
      </w:pPr>
      <w:r>
        <w:rPr>
          <w:rFonts w:ascii="Calibri" w:hAnsi="Calibri" w:cs="Calibri"/>
          <w:i/>
          <w:color w:val="008000"/>
          <w:sz w:val="24"/>
          <w:szCs w:val="24"/>
          <w:rtl/>
          <w:lang w:bidi="ar-SA"/>
        </w:rPr>
        <w:t>وإقرار الحسن والحسين بذلك ووصيّته إلى السحن وتسليم الحسين له بقول اللّه : (النَّبِيُّ أَوْلَى بِالْمُؤْمِنِينَ مِنْ أَنْفُسِهِمْ ص: 441 1- وهو الموت. 2- التوبة/ 122.</w:t>
      </w:r>
    </w:p>
    <w:p>
      <w:pPr>
        <w:jc w:val="left"/>
      </w:pPr>
      <w:r>
        <w:rPr>
          <w:rFonts w:ascii="Calibri" w:hAnsi="Calibri" w:cs="Calibri"/>
          <w:i w:val="0"/>
          <w:color w:val="000000"/>
          <w:sz w:val="24"/>
          <w:szCs w:val="24"/>
          <w:rtl w:val="0"/>
        </w:rPr>
        <w:t>还有哈桑和侯赛因对此的承认、他对哈桑的嘱托，以及侯赛因依据真主的话而向他交付此事：“先知对信士比他们自身更有权威。”第441页 1——即死亡。2——忏悔章 / 122。</w:t>
      </w:r>
    </w:p>
    <w:p>
      <w:pPr>
        <w:bidi/>
        <w:jc w:val="right"/>
      </w:pPr>
      <w:r>
        <w:rPr>
          <w:rFonts w:ascii="Calibri" w:hAnsi="Calibri" w:cs="Calibri"/>
          <w:i/>
          <w:color w:val="008000"/>
          <w:sz w:val="24"/>
          <w:szCs w:val="24"/>
          <w:rtl/>
          <w:lang w:bidi="ar-SA"/>
        </w:rPr>
        <w:t>دلت الآية على أن النفر لتحصيل العلم بالإمام الّذي بعده واجب على الكفاية.</w:t>
      </w:r>
    </w:p>
    <w:p>
      <w:pPr>
        <w:jc w:val="left"/>
      </w:pPr>
      <w:r>
        <w:rPr>
          <w:rFonts w:ascii="Calibri" w:hAnsi="Calibri" w:cs="Calibri"/>
          <w:i w:val="0"/>
          <w:color w:val="000000"/>
          <w:sz w:val="24"/>
          <w:szCs w:val="24"/>
          <w:rtl w:val="0"/>
        </w:rPr>
        <w:t>这节经文表明，为获取关于其后继伊玛目的知识而前去寻访，是集体义务。</w:t>
      </w:r>
    </w:p>
    <w:p>
      <w:pPr>
        <w:bidi/>
        <w:jc w:val="right"/>
      </w:pPr>
      <w:r>
        <w:rPr>
          <w:rFonts w:ascii="Calibri" w:hAnsi="Calibri" w:cs="Calibri"/>
          <w:i/>
          <w:color w:val="008000"/>
          <w:sz w:val="24"/>
          <w:szCs w:val="24"/>
          <w:rtl/>
          <w:lang w:bidi="ar-SA"/>
        </w:rPr>
        <w:t>3- أي معدورون في فترة الطلب وقبل حصول العلم.</w:t>
      </w:r>
    </w:p>
    <w:p>
      <w:pPr>
        <w:jc w:val="left"/>
      </w:pPr>
      <w:r>
        <w:rPr>
          <w:rFonts w:ascii="Calibri" w:hAnsi="Calibri" w:cs="Calibri"/>
          <w:i w:val="0"/>
          <w:color w:val="000000"/>
          <w:sz w:val="24"/>
          <w:szCs w:val="24"/>
          <w:rtl w:val="0"/>
        </w:rPr>
        <w:t>3——即在寻求期间、尚未获得知识之前，他们是可以被宽恕的。</w:t>
      </w:r>
    </w:p>
    <w:p>
      <w:pPr>
        <w:bidi/>
        <w:jc w:val="right"/>
      </w:pPr>
      <w:r>
        <w:rPr>
          <w:rFonts w:ascii="Calibri" w:hAnsi="Calibri" w:cs="Calibri"/>
          <w:i/>
          <w:color w:val="008000"/>
          <w:sz w:val="24"/>
          <w:szCs w:val="24"/>
          <w:rtl/>
          <w:lang w:bidi="ar-SA"/>
        </w:rPr>
        <w:t>وكذلك من وراءهم ينتظرون عودتهم لرفع جهلهم بإمامهم، فإذا رجعوا وأخبروهم به ارتفع العذر وتمت الحجّة.</w:t>
      </w:r>
    </w:p>
    <w:p>
      <w:pPr>
        <w:jc w:val="left"/>
      </w:pPr>
      <w:r>
        <w:rPr>
          <w:rFonts w:ascii="Calibri" w:hAnsi="Calibri" w:cs="Calibri"/>
          <w:i w:val="0"/>
          <w:color w:val="000000"/>
          <w:sz w:val="24"/>
          <w:szCs w:val="24"/>
          <w:rtl w:val="0"/>
        </w:rPr>
        <w:t>他们身后的人也等待他们归来，以消除对自己伊玛目的无知；他们归来并将此事告知众人后，宽恕的理由便不复存在，明证也就确立了。</w:t>
      </w:r>
    </w:p>
    <w:p>
      <w:pPr>
        <w:bidi/>
        <w:jc w:val="right"/>
      </w:pPr>
      <w:r>
        <w:rPr>
          <w:rFonts w:ascii="Calibri" w:hAnsi="Calibri" w:cs="Calibri"/>
          <w:i/>
          <w:color w:val="008000"/>
          <w:sz w:val="24"/>
          <w:szCs w:val="24"/>
          <w:rtl/>
          <w:lang w:bidi="ar-SA"/>
        </w:rPr>
        <w:t>4- أي إذا بلغهم موت إمامهم وجب عليهم النفر على نحو الكفاية لتحصيل العلم الّذي هو مقدمة للعمل. 5- النساء/ ١٠٠.</w:t>
      </w:r>
    </w:p>
    <w:p>
      <w:pPr>
        <w:jc w:val="left"/>
      </w:pPr>
      <w:r>
        <w:rPr>
          <w:rFonts w:ascii="Calibri" w:hAnsi="Calibri" w:cs="Calibri"/>
          <w:i w:val="0"/>
          <w:color w:val="000000"/>
          <w:sz w:val="24"/>
          <w:szCs w:val="24"/>
          <w:rtl w:val="0"/>
        </w:rPr>
        <w:t>4——即若他们得知自己的伊玛目逝世，就有义务以集体义务的方式前去寻访，以获取作为行动前提的知识。5——妇女章 / 100。</w:t>
      </w:r>
    </w:p>
    <w:p>
      <w:pPr>
        <w:bidi/>
        <w:jc w:val="right"/>
      </w:pPr>
      <w:r>
        <w:rPr>
          <w:rFonts w:ascii="Calibri" w:hAnsi="Calibri" w:cs="Calibri"/>
          <w:i/>
          <w:color w:val="008000"/>
          <w:sz w:val="24"/>
          <w:szCs w:val="24"/>
          <w:rtl/>
          <w:lang w:bidi="ar-SA"/>
        </w:rPr>
        <w:t>6- كناية عن عدم إظهار إمامته (عَلَيهِ السَّلَامُ) لمكان التقية.</w:t>
      </w:r>
    </w:p>
    <w:p>
      <w:pPr>
        <w:jc w:val="left"/>
      </w:pPr>
      <w:r>
        <w:rPr>
          <w:rFonts w:ascii="Calibri" w:hAnsi="Calibri" w:cs="Calibri"/>
          <w:i w:val="0"/>
          <w:color w:val="000000"/>
          <w:sz w:val="24"/>
          <w:szCs w:val="24"/>
          <w:rtl w:val="0"/>
        </w:rPr>
        <w:t>6——这是委婉地表示，由于谨慎隐匿，他（愿主赐他平安）没有公开自己的伊玛目身份。</w:t>
      </w:r>
    </w:p>
    <w:p>
      <w:pPr>
        <w:bidi/>
        <w:jc w:val="right"/>
      </w:pPr>
      <w:r>
        <w:rPr>
          <w:rFonts w:ascii="Calibri" w:hAnsi="Calibri" w:cs="Calibri"/>
          <w:i/>
          <w:color w:val="008000"/>
          <w:sz w:val="24"/>
          <w:szCs w:val="24"/>
          <w:rtl/>
          <w:lang w:bidi="ar-SA"/>
        </w:rPr>
        <w:t>وَأَزْوَاجُهُ أُمَّهَاتُهُمْ وَأُولُو الْأَرْحَامِ بَعْضُهُمْ أَوْلَى بِبَعْضٍ فِي كِتَابِ اللَّهِ) (1) . قلت فإنَّ النّاس تكلّموا.</w:t>
      </w:r>
    </w:p>
    <w:p>
      <w:pPr>
        <w:jc w:val="left"/>
      </w:pPr>
      <w:r>
        <w:rPr>
          <w:rFonts w:ascii="Calibri" w:hAnsi="Calibri" w:cs="Calibri"/>
          <w:i w:val="0"/>
          <w:color w:val="000000"/>
          <w:sz w:val="24"/>
          <w:szCs w:val="24"/>
          <w:rtl w:val="0"/>
        </w:rPr>
        <w:t>“他的妻子们是他们的母亲；有血亲关系的人，在真主的经典中彼此比其他人更有权利。”（1）我说：“人们谈论</w:t>
      </w:r>
    </w:p>
    <w:p>
      <w:pPr>
        <w:bidi/>
        <w:jc w:val="right"/>
      </w:pPr>
      <w:r>
        <w:rPr>
          <w:rFonts w:ascii="Calibri" w:hAnsi="Calibri" w:cs="Calibri"/>
          <w:i/>
          <w:color w:val="008000"/>
          <w:sz w:val="24"/>
          <w:szCs w:val="24"/>
          <w:rtl/>
          <w:lang w:bidi="ar-SA"/>
        </w:rPr>
        <w:t>في أبي جعفر (عَلَيهِ السَّلَامُ) ويقولون : كيف تخطت (2) من ولد أبيه من له مثل قرابته ومن هو أسن منه وقصرت عمّن هو أصغر منه،</w:t>
      </w:r>
    </w:p>
    <w:p>
      <w:pPr>
        <w:jc w:val="left"/>
      </w:pPr>
      <w:r>
        <w:rPr>
          <w:rFonts w:ascii="Calibri" w:hAnsi="Calibri" w:cs="Calibri"/>
          <w:i w:val="0"/>
          <w:color w:val="000000"/>
          <w:sz w:val="24"/>
          <w:szCs w:val="24"/>
          <w:rtl w:val="0"/>
        </w:rPr>
        <w:t>阿布·贾法尔（愿主赐他平安），他们说：‘为什么他越过了他父亲的儿子中与他亲缘相当且年纪比他大的那个人，却没有越过年纪比他小的人？’”</w:t>
      </w:r>
    </w:p>
    <w:p>
      <w:pPr>
        <w:bidi/>
        <w:jc w:val="right"/>
      </w:pPr>
      <w:r>
        <w:rPr>
          <w:rFonts w:ascii="Calibri" w:hAnsi="Calibri" w:cs="Calibri"/>
          <w:i/>
          <w:color w:val="008000"/>
          <w:sz w:val="24"/>
          <w:szCs w:val="24"/>
          <w:rtl/>
          <w:lang w:bidi="ar-SA"/>
        </w:rPr>
        <w:t>فقال : يُعرف صاحب هذا الأمر بثلاث خصال لا تكون في غيره : هو أولى النّاس بالّذي قبله،</w:t>
      </w:r>
    </w:p>
    <w:p>
      <w:pPr>
        <w:jc w:val="left"/>
      </w:pPr>
      <w:r>
        <w:rPr>
          <w:rFonts w:ascii="Calibri" w:hAnsi="Calibri" w:cs="Calibri"/>
          <w:i w:val="0"/>
          <w:color w:val="000000"/>
          <w:sz w:val="24"/>
          <w:szCs w:val="24"/>
          <w:rtl w:val="0"/>
        </w:rPr>
        <w:t>他说：“这件事的主人可以凭三项只有他具备、别人不具备的特征而被辨认：他是最有资格继承前任的人；</w:t>
      </w:r>
    </w:p>
    <w:p>
      <w:pPr>
        <w:bidi/>
        <w:jc w:val="right"/>
      </w:pPr>
      <w:r>
        <w:rPr>
          <w:rFonts w:ascii="Calibri" w:hAnsi="Calibri" w:cs="Calibri"/>
          <w:i/>
          <w:color w:val="008000"/>
          <w:sz w:val="24"/>
          <w:szCs w:val="24"/>
          <w:rtl/>
          <w:lang w:bidi="ar-SA"/>
        </w:rPr>
        <w:t>وهو وصيه، وعنده سلاح رسول اللّه (صَلَّى اللّه عَلَيْهِ وَ آلِهِ وَسَلَّمَ ) ووصيته وذلك عندي، لا أنازع فيه قلت : إن ذلك مستور (3) مخافة السلطان؟</w:t>
      </w:r>
    </w:p>
    <w:p>
      <w:pPr>
        <w:jc w:val="left"/>
      </w:pPr>
      <w:r>
        <w:rPr>
          <w:rFonts w:ascii="Calibri" w:hAnsi="Calibri" w:cs="Calibri"/>
          <w:i w:val="0"/>
          <w:color w:val="000000"/>
          <w:sz w:val="24"/>
          <w:szCs w:val="24"/>
          <w:rtl w:val="0"/>
        </w:rPr>
        <w:t>他是前任的继承人；真主的使者（愿主赐福他及其家属，并赐他们平安）的武器和遗嘱都在他那里，而这些都在我这里，我不会对此与人争执。”我说：“这些都被隐藏起来了（3），是因为害怕统治者吗？”</w:t>
      </w:r>
    </w:p>
    <w:p>
      <w:pPr>
        <w:bidi/>
        <w:jc w:val="right"/>
      </w:pPr>
      <w:r>
        <w:rPr>
          <w:rFonts w:ascii="Calibri" w:hAnsi="Calibri" w:cs="Calibri"/>
          <w:i/>
          <w:color w:val="008000"/>
          <w:sz w:val="24"/>
          <w:szCs w:val="24"/>
          <w:rtl/>
          <w:lang w:bidi="ar-SA"/>
        </w:rPr>
        <w:t>قال : لا يكون في ستر إلّا وله حجّة ظاهرة، إنَّ أبي استودعني ما هناك، فلما حضرته الوفاة قال :</w:t>
      </w:r>
    </w:p>
    <w:p>
      <w:pPr>
        <w:jc w:val="left"/>
      </w:pPr>
      <w:r>
        <w:rPr>
          <w:rFonts w:ascii="Calibri" w:hAnsi="Calibri" w:cs="Calibri"/>
          <w:i w:val="0"/>
          <w:color w:val="000000"/>
          <w:sz w:val="24"/>
          <w:szCs w:val="24"/>
          <w:rtl w:val="0"/>
        </w:rPr>
        <w:t>他说：“只要处于隐匿之中，就必有明白的明证。我父亲把那里的一切托付给了我；他临终时说：”</w:t>
      </w:r>
    </w:p>
    <w:p>
      <w:pPr>
        <w:bidi/>
        <w:jc w:val="right"/>
      </w:pPr>
      <w:r>
        <w:rPr>
          <w:rFonts w:ascii="Calibri" w:hAnsi="Calibri" w:cs="Calibri"/>
          <w:i/>
          <w:color w:val="008000"/>
          <w:sz w:val="24"/>
          <w:szCs w:val="24"/>
          <w:rtl/>
          <w:lang w:bidi="ar-SA"/>
        </w:rPr>
        <w:t>أدْعُ لي شهوداً فدعوت أربعة من قريش فيهم نافع مولى عبد اللّه بن عمر قال :</w:t>
      </w:r>
    </w:p>
    <w:p>
      <w:pPr>
        <w:jc w:val="left"/>
      </w:pPr>
      <w:r>
        <w:rPr>
          <w:rFonts w:ascii="Calibri" w:hAnsi="Calibri" w:cs="Calibri"/>
          <w:i w:val="0"/>
          <w:color w:val="000000"/>
          <w:sz w:val="24"/>
          <w:szCs w:val="24"/>
          <w:rtl w:val="0"/>
        </w:rPr>
        <w:t>请为我召来几位见证人。于是我召来了古莱氏的四个人，其中有阿卜杜拉·本·欧麦尔的释奴纳菲尔。他说：</w:t>
      </w:r>
    </w:p>
    <w:p>
      <w:pPr>
        <w:bidi/>
        <w:jc w:val="right"/>
      </w:pPr>
      <w:r>
        <w:rPr>
          <w:rFonts w:ascii="Calibri" w:hAnsi="Calibri" w:cs="Calibri"/>
          <w:i/>
          <w:color w:val="008000"/>
          <w:sz w:val="24"/>
          <w:szCs w:val="24"/>
          <w:rtl/>
          <w:lang w:bidi="ar-SA"/>
        </w:rPr>
        <w:t>اكتب هذا ما أوصى به يعقوب بنيه : (يَا بَنِيَّ إِنَّ اللَّهَ اصْطَفَى لَكُمُ الدِّينَ فَلَا تَمُوتُنَّ إِلَّا وَأَنْتُمْ مُسْلِمُونَ) (4) .</w:t>
      </w:r>
    </w:p>
    <w:p>
      <w:pPr>
        <w:jc w:val="left"/>
      </w:pPr>
      <w:r>
        <w:rPr>
          <w:rFonts w:ascii="Calibri" w:hAnsi="Calibri" w:cs="Calibri"/>
          <w:i w:val="0"/>
          <w:color w:val="000000"/>
          <w:sz w:val="24"/>
          <w:szCs w:val="24"/>
          <w:rtl w:val="0"/>
        </w:rPr>
        <w:t>写下：“这是雅各布给他儿子们的遗嘱：‘我的孩子们啊，真主确已为你们选择了宗教，所以你们除非成为顺从者，否则不要死去。’”（4）</w:t>
      </w:r>
    </w:p>
    <w:p>
      <w:pPr>
        <w:bidi/>
        <w:jc w:val="right"/>
      </w:pPr>
      <w:r>
        <w:rPr>
          <w:rFonts w:ascii="Calibri" w:hAnsi="Calibri" w:cs="Calibri"/>
          <w:i/>
          <w:color w:val="008000"/>
          <w:sz w:val="24"/>
          <w:szCs w:val="24"/>
          <w:rtl/>
          <w:lang w:bidi="ar-SA"/>
        </w:rPr>
        <w:t>وأوصى محمّد بن عليّ إلى ابنه جعفر بن محمّد وأمره أن يكفنّه في بُرده الّذي كان يصلّي فيه الجُمَع وأن يعممه بعمامته،</w:t>
      </w:r>
    </w:p>
    <w:p>
      <w:pPr>
        <w:jc w:val="left"/>
      </w:pPr>
      <w:r>
        <w:rPr>
          <w:rFonts w:ascii="Calibri" w:hAnsi="Calibri" w:cs="Calibri"/>
          <w:i w:val="0"/>
          <w:color w:val="000000"/>
          <w:sz w:val="24"/>
          <w:szCs w:val="24"/>
          <w:rtl w:val="0"/>
        </w:rPr>
        <w:t>穆罕默德·本·阿里嘱咐他的儿子贾法尔·本·穆罕默德，并命令他用自己礼星期五聚礼时穿的斗篷为他裹尸，用自己的头巾为他缠头，</w:t>
      </w:r>
    </w:p>
    <w:p>
      <w:pPr>
        <w:bidi/>
        <w:jc w:val="right"/>
      </w:pPr>
      <w:r>
        <w:rPr>
          <w:rFonts w:ascii="Calibri" w:hAnsi="Calibri" w:cs="Calibri"/>
          <w:i/>
          <w:color w:val="008000"/>
          <w:sz w:val="24"/>
          <w:szCs w:val="24"/>
          <w:rtl/>
          <w:lang w:bidi="ar-SA"/>
        </w:rPr>
        <w:t>وأن يربع قبره ويرفعه أربع أصابع، ثمَّ يخلّي عنه (5) ، فقال : اطووه (6) ، ثمَّ قال للشهود : انصرفوا رحمكم اللّه، فقلت بعدما انصرفوا ما كان في هذا يا أبت أن تشهد عليه ؟</w:t>
      </w:r>
    </w:p>
    <w:p>
      <w:pPr>
        <w:jc w:val="left"/>
      </w:pPr>
      <w:r>
        <w:rPr>
          <w:rFonts w:ascii="Calibri" w:hAnsi="Calibri" w:cs="Calibri"/>
          <w:i w:val="0"/>
          <w:color w:val="000000"/>
          <w:sz w:val="24"/>
          <w:szCs w:val="24"/>
          <w:rtl w:val="0"/>
        </w:rPr>
        <w:t>并把他的坟墓修成方形，垒高四指，然后不要再对它做什么（5）。他说：“把它折起来（6）。”然后对见证人说：“你们退下吧，愿真主慈悯你们。”他们离开后，我说：“父亲，您何必让他们作证这件事呢？”</w:t>
      </w:r>
    </w:p>
    <w:p>
      <w:pPr>
        <w:bidi/>
        <w:jc w:val="right"/>
      </w:pPr>
      <w:r>
        <w:rPr>
          <w:rFonts w:ascii="Calibri" w:hAnsi="Calibri" w:cs="Calibri"/>
          <w:i/>
          <w:color w:val="008000"/>
          <w:sz w:val="24"/>
          <w:szCs w:val="24"/>
          <w:rtl/>
          <w:lang w:bidi="ar-SA"/>
        </w:rPr>
        <w:t>فقال : إنّي كرهت أن تغلب وأن يقال : إنّه لم يوص فأردت أن تكون لك حجّة فهو الّذي إذا قدم الرَّجل البلد قال : مَن وصيٌّ فلان، قيل فلان، قلت: فإن أشرك في الوصيّة؟</w:t>
      </w:r>
    </w:p>
    <w:p>
      <w:pPr>
        <w:jc w:val="left"/>
      </w:pPr>
      <w:r>
        <w:rPr>
          <w:rFonts w:ascii="Calibri" w:hAnsi="Calibri" w:cs="Calibri"/>
          <w:i w:val="0"/>
          <w:color w:val="000000"/>
          <w:sz w:val="24"/>
          <w:szCs w:val="24"/>
          <w:rtl w:val="0"/>
        </w:rPr>
        <w:t>他说：“我担心你会被压倒，人们会说他没有立遗嘱，所以我想让你有凭据。因为一个人到了某地，就会问：‘某某的遗嘱执行人是谁？’人们便会回答：‘某某。’”我说：“如果他在遗嘱中让别人共同担任呢？”</w:t>
      </w:r>
    </w:p>
    <w:p>
      <w:pPr>
        <w:bidi/>
        <w:jc w:val="right"/>
      </w:pPr>
      <w:r>
        <w:rPr>
          <w:rFonts w:ascii="Calibri" w:hAnsi="Calibri" w:cs="Calibri"/>
          <w:i/>
          <w:color w:val="008000"/>
          <w:sz w:val="24"/>
          <w:szCs w:val="24"/>
          <w:rtl/>
          <w:lang w:bidi="ar-SA"/>
        </w:rPr>
        <w:t>قال: تسألونه فإنّه سيبين لكم (7) . 3 - محمّد بن يحيى، عن أحمد بن محمّد بن عيسى عن محمّد بن خالد، عن النضر بن سويد،</w:t>
      </w:r>
    </w:p>
    <w:p>
      <w:pPr>
        <w:jc w:val="left"/>
      </w:pPr>
      <w:r>
        <w:rPr>
          <w:rFonts w:ascii="Calibri" w:hAnsi="Calibri" w:cs="Calibri"/>
          <w:i w:val="0"/>
          <w:color w:val="000000"/>
          <w:sz w:val="24"/>
          <w:szCs w:val="24"/>
          <w:rtl w:val="0"/>
        </w:rPr>
        <w:t>他说：“你们去问他们，他会向你们说明的（7）。”3——穆罕默德·本·叶海亚传自艾哈迈德·本·穆罕默德·本·伊萨，后者传自穆罕默德·本·哈立德，后者传自纳德尔·本·苏韦德，</w:t>
      </w:r>
    </w:p>
    <w:p>
      <w:pPr>
        <w:bidi/>
        <w:jc w:val="right"/>
      </w:pPr>
      <w:r>
        <w:rPr>
          <w:rFonts w:ascii="Calibri" w:hAnsi="Calibri" w:cs="Calibri"/>
          <w:i/>
          <w:color w:val="008000"/>
          <w:sz w:val="24"/>
          <w:szCs w:val="24"/>
          <w:rtl/>
          <w:lang w:bidi="ar-SA"/>
        </w:rPr>
        <w:t>عن يحيى الحلبي، عن بريد بن معاوية، عن محمّد بن مسلم قال : قلت لأبي عبد اللّه (عَلَيهِ السَّلَامُ) : أصلحك اللّه بلغنا شكواك (8) وأشفقنا، فلو أعلمتنا أو علّمتنا من (9) ؟</w:t>
      </w:r>
    </w:p>
    <w:p>
      <w:pPr>
        <w:jc w:val="left"/>
      </w:pPr>
      <w:r>
        <w:rPr>
          <w:rFonts w:ascii="Calibri" w:hAnsi="Calibri" w:cs="Calibri"/>
          <w:i w:val="0"/>
          <w:color w:val="000000"/>
          <w:sz w:val="24"/>
          <w:szCs w:val="24"/>
          <w:rtl w:val="0"/>
        </w:rPr>
        <w:t>后者传自叶海亚·哈拉比，后者传自布赖德·本·穆阿维叶，后者传自穆罕默德·本·穆斯林，他说：我对阿布·阿卜杜拉（愿主赐他平安）说：“愿真主使您安好！我们听说您身体不适（8），非常担心；如果您能告诉我们，或者指明谁（9）……”</w:t>
      </w:r>
    </w:p>
    <w:p>
      <w:pPr>
        <w:bidi/>
        <w:jc w:val="right"/>
      </w:pPr>
      <w:r>
        <w:rPr>
          <w:rFonts w:ascii="Calibri" w:hAnsi="Calibri" w:cs="Calibri"/>
          <w:i/>
          <w:color w:val="008000"/>
          <w:sz w:val="24"/>
          <w:szCs w:val="24"/>
          <w:rtl/>
          <w:lang w:bidi="ar-SA"/>
        </w:rPr>
        <w:t>قال : إنّ عليّاً (عَلَيهِ السَّلَامُ) كان عالماً والعلم يتوارث، فلا يهلك عالم إلّا بقي من بعده من يعلم مثل علمه أو ما شاء اللّه، قلت : أفيسع النّاس إذا مات العالم ألا يعرفوا الّذي بعده؟</w:t>
      </w:r>
    </w:p>
    <w:p>
      <w:pPr>
        <w:jc w:val="left"/>
      </w:pPr>
      <w:r>
        <w:rPr>
          <w:rFonts w:ascii="Calibri" w:hAnsi="Calibri" w:cs="Calibri"/>
          <w:i w:val="0"/>
          <w:color w:val="000000"/>
          <w:sz w:val="24"/>
          <w:szCs w:val="24"/>
          <w:rtl w:val="0"/>
        </w:rPr>
        <w:t>他说：“阿里（愿主赐他平安）是有知识的，而知识是代代相传的；一位有知识的人不会逝去而无人继承他，除非他之后还留有一人，拥有与他同等的知识，或真主所意欲的知识。”我说：“学者去世时，人们可以不知道接替他的人吗？”</w:t>
      </w:r>
    </w:p>
    <w:p>
      <w:pPr>
        <w:bidi/>
        <w:jc w:val="right"/>
      </w:pPr>
      <w:r>
        <w:rPr>
          <w:rFonts w:ascii="Calibri" w:hAnsi="Calibri" w:cs="Calibri"/>
          <w:i/>
          <w:color w:val="008000"/>
          <w:sz w:val="24"/>
          <w:szCs w:val="24"/>
          <w:rtl/>
          <w:lang w:bidi="ar-SA"/>
        </w:rPr>
        <w:t>فقال: أما أهل هذه البلدة ص: 442 1- الأحزاب / ٦. 2- أي الإمامة. 3- أي مخفي للتقية. 4- البقرة/ ١٣٢.</w:t>
      </w:r>
    </w:p>
    <w:p>
      <w:pPr>
        <w:jc w:val="left"/>
      </w:pPr>
      <w:r>
        <w:rPr>
          <w:rFonts w:ascii="Calibri" w:hAnsi="Calibri" w:cs="Calibri"/>
          <w:i w:val="0"/>
          <w:color w:val="000000"/>
          <w:sz w:val="24"/>
          <w:szCs w:val="24"/>
          <w:rtl w:val="0"/>
        </w:rPr>
        <w:t>他说：“至于这座城的人，页：442 1——同盟军章 / 6。2——即伊玛目职分。3——即为了谨慎隐匿而隐藏。4——黄牛章 / 132。</w:t>
      </w:r>
    </w:p>
    <w:p>
      <w:pPr>
        <w:bidi/>
        <w:jc w:val="right"/>
      </w:pPr>
      <w:r>
        <w:rPr>
          <w:rFonts w:ascii="Calibri" w:hAnsi="Calibri" w:cs="Calibri"/>
          <w:i/>
          <w:color w:val="008000"/>
          <w:sz w:val="24"/>
          <w:szCs w:val="24"/>
          <w:rtl/>
          <w:lang w:bidi="ar-SA"/>
        </w:rPr>
        <w:t>5- أي لا يفعل بالقبر أكثر ممّا أمره به من بناء ونحوه. 6- أي الكتاب أو الوصية.</w:t>
      </w:r>
    </w:p>
    <w:p>
      <w:pPr>
        <w:jc w:val="left"/>
      </w:pPr>
      <w:r>
        <w:rPr>
          <w:rFonts w:ascii="Calibri" w:hAnsi="Calibri" w:cs="Calibri"/>
          <w:i w:val="0"/>
          <w:color w:val="000000"/>
          <w:sz w:val="24"/>
          <w:szCs w:val="24"/>
          <w:rtl w:val="0"/>
        </w:rPr>
        <w:t>5——即不要对坟墓做超出他所嘱咐的事，比如建造之类。6——即书信或遗嘱。</w:t>
      </w:r>
    </w:p>
    <w:p>
      <w:pPr>
        <w:bidi/>
        <w:jc w:val="right"/>
      </w:pPr>
      <w:r>
        <w:rPr>
          <w:rFonts w:ascii="Calibri" w:hAnsi="Calibri" w:cs="Calibri"/>
          <w:i/>
          <w:color w:val="008000"/>
          <w:sz w:val="24"/>
          <w:szCs w:val="24"/>
          <w:rtl/>
          <w:lang w:bidi="ar-SA"/>
        </w:rPr>
        <w:t>7- «أي فإن أشرك الإمام وغيره في الوصية الظاهرة فكيف يُستدل بها على الإمام وتميزه عن غيره فأجاب (عَلَيهِ السَّلَامُ) بأنكم تسألونه أي الوصي الصادق على كلّ واحد منهما عن الحلال والحرام الخ...</w:t>
      </w:r>
    </w:p>
    <w:p>
      <w:pPr>
        <w:jc w:val="left"/>
      </w:pPr>
      <w:r>
        <w:rPr>
          <w:rFonts w:ascii="Calibri" w:hAnsi="Calibri" w:cs="Calibri"/>
          <w:i w:val="0"/>
          <w:color w:val="000000"/>
          <w:sz w:val="24"/>
          <w:szCs w:val="24"/>
          <w:rtl w:val="0"/>
        </w:rPr>
        <w:t>7——“也就是说，如果伊玛目与其他人共同列入公开的遗嘱，那么该如何凭此辨认伊玛目并使他区别于其他人？他（愿主赐他平安）回答说：你们去问他，也就是分别询问两人中真正的遗嘱执行人有关合法与非法之事，等等……</w:t>
      </w:r>
    </w:p>
    <w:p>
      <w:pPr>
        <w:bidi/>
        <w:jc w:val="right"/>
      </w:pPr>
      <w:r>
        <w:rPr>
          <w:rFonts w:ascii="Calibri" w:hAnsi="Calibri" w:cs="Calibri"/>
          <w:i/>
          <w:color w:val="008000"/>
          <w:sz w:val="24"/>
          <w:szCs w:val="24"/>
          <w:rtl/>
          <w:lang w:bidi="ar-SA"/>
        </w:rPr>
        <w:t>فإنه سيبين لكم الإمام عن غيره إذ بالسؤال والعلم يعلم المحق والمبطل...» المازندراني ٣٤٢/٦.</w:t>
      </w:r>
    </w:p>
    <w:p>
      <w:pPr>
        <w:jc w:val="left"/>
      </w:pPr>
      <w:r>
        <w:rPr>
          <w:rFonts w:ascii="Calibri" w:hAnsi="Calibri" w:cs="Calibri"/>
          <w:i w:val="0"/>
          <w:color w:val="000000"/>
          <w:sz w:val="24"/>
          <w:szCs w:val="24"/>
          <w:rtl w:val="0"/>
        </w:rPr>
        <w:t>他就会向你们说明谁是伊玛目、谁不是，因为通过询问和知识，便能辨明真理者与谬误者……”马赞达拉尼，6/342。</w:t>
      </w:r>
    </w:p>
    <w:p>
      <w:pPr>
        <w:bidi/>
        <w:jc w:val="right"/>
      </w:pPr>
      <w:r>
        <w:rPr>
          <w:rFonts w:ascii="Calibri" w:hAnsi="Calibri" w:cs="Calibri"/>
          <w:i/>
          <w:color w:val="008000"/>
          <w:sz w:val="24"/>
          <w:szCs w:val="24"/>
          <w:rtl/>
          <w:lang w:bidi="ar-SA"/>
        </w:rPr>
        <w:t>8- أي مرضك وأشفقنا أي خفنا عليك الموت. 9- أي من يكون الإمام بعدك.</w:t>
      </w:r>
    </w:p>
    <w:p>
      <w:pPr>
        <w:jc w:val="left"/>
      </w:pPr>
      <w:r>
        <w:rPr>
          <w:rFonts w:ascii="Calibri" w:hAnsi="Calibri" w:cs="Calibri"/>
          <w:i w:val="0"/>
          <w:color w:val="000000"/>
          <w:sz w:val="24"/>
          <w:szCs w:val="24"/>
          <w:rtl w:val="0"/>
        </w:rPr>
        <w:t>8——即你的病情；“我们担心”即我们担心你会去世。9——即谁会在你之后成为伊玛目。</w:t>
      </w:r>
    </w:p>
    <w:p>
      <w:pPr>
        <w:bidi/>
        <w:jc w:val="right"/>
      </w:pPr>
      <w:r>
        <w:rPr>
          <w:rFonts w:ascii="Calibri" w:hAnsi="Calibri" w:cs="Calibri"/>
          <w:i/>
          <w:color w:val="008000"/>
          <w:sz w:val="24"/>
          <w:szCs w:val="24"/>
          <w:rtl/>
          <w:lang w:bidi="ar-SA"/>
        </w:rPr>
        <w:t>فلا _ يعني المدينة، المدينة -، وأما غيرها من البلدان فبقدر مسيرهم (1) ، إنَّ اللّه يقول،</w:t>
      </w:r>
    </w:p>
    <w:p>
      <w:pPr>
        <w:jc w:val="left"/>
      </w:pPr>
      <w:r>
        <w:rPr>
          <w:rFonts w:ascii="Calibri" w:hAnsi="Calibri" w:cs="Calibri"/>
          <w:i w:val="0"/>
          <w:color w:val="000000"/>
          <w:sz w:val="24"/>
          <w:szCs w:val="24"/>
          <w:rtl w:val="0"/>
        </w:rPr>
        <w:t>则不——意指麦地那，麦地那——至于其他城镇，则视他们路程的远近而定（1）。真主说，</w:t>
      </w:r>
    </w:p>
    <w:p>
      <w:pPr>
        <w:bidi/>
        <w:jc w:val="right"/>
      </w:pPr>
      <w:r>
        <w:rPr>
          <w:rFonts w:ascii="Calibri" w:hAnsi="Calibri" w:cs="Calibri"/>
          <w:i/>
          <w:color w:val="008000"/>
          <w:sz w:val="24"/>
          <w:szCs w:val="24"/>
          <w:rtl/>
          <w:lang w:bidi="ar-SA"/>
        </w:rPr>
        <w:t>إِنَّ اللّه يقول : (وما كان المؤمنون لينفروا كافة فلولا نفر من كلّ فرقة منهم طائفة ليتفقهوا في الدّين ولينذر وا قومهم إذا رجعوا إليهم لعلهم يحذرون).</w:t>
      </w:r>
    </w:p>
    <w:p>
      <w:pPr>
        <w:jc w:val="left"/>
      </w:pPr>
      <w:r>
        <w:rPr>
          <w:rFonts w:ascii="Calibri" w:hAnsi="Calibri" w:cs="Calibri"/>
          <w:i w:val="0"/>
          <w:color w:val="000000"/>
          <w:sz w:val="24"/>
          <w:szCs w:val="24"/>
          <w:rtl w:val="0"/>
        </w:rPr>
        <w:t>真主说：“信士们不应当全体出征。为何不从每一群人中派出一部分人，以便他们学习宗教，并在归来时警告自己的族人，以便他们谨慎呢？”</w:t>
      </w:r>
    </w:p>
    <w:p>
      <w:pPr>
        <w:bidi/>
        <w:jc w:val="right"/>
      </w:pPr>
      <w:r>
        <w:rPr>
          <w:rFonts w:ascii="Calibri" w:hAnsi="Calibri" w:cs="Calibri"/>
          <w:i/>
          <w:color w:val="008000"/>
          <w:sz w:val="24"/>
          <w:szCs w:val="24"/>
          <w:rtl/>
          <w:lang w:bidi="ar-SA"/>
        </w:rPr>
        <w:t>قال : قلت : أرأيت من مات في ذلك (2) فقال :</w:t>
      </w:r>
    </w:p>
    <w:p>
      <w:pPr>
        <w:jc w:val="left"/>
      </w:pPr>
      <w:r>
        <w:rPr>
          <w:rFonts w:ascii="Calibri" w:hAnsi="Calibri" w:cs="Calibri"/>
          <w:i w:val="0"/>
          <w:color w:val="000000"/>
          <w:sz w:val="24"/>
          <w:szCs w:val="24"/>
          <w:rtl w:val="0"/>
        </w:rPr>
        <w:t>他说：我问：“你怎么看在这期间（2）去世的人？”他说：</w:t>
      </w:r>
    </w:p>
    <w:p>
      <w:pPr>
        <w:bidi/>
        <w:jc w:val="right"/>
      </w:pPr>
      <w:r>
        <w:rPr>
          <w:rFonts w:ascii="Calibri" w:hAnsi="Calibri" w:cs="Calibri"/>
          <w:i/>
          <w:color w:val="008000"/>
          <w:sz w:val="24"/>
          <w:szCs w:val="24"/>
          <w:rtl/>
          <w:lang w:bidi="ar-SA"/>
        </w:rPr>
        <w:t>هو بمنزلة من خرج من بيته مهاجراً إلى اللّه ورسوله ثمَّ يدركه الموت فقد وقع أجره على اللّه، قال : قلت : فإذا قدموا بأي شيء يعرفون صاحبهم ؟</w:t>
      </w:r>
    </w:p>
    <w:p>
      <w:pPr>
        <w:jc w:val="left"/>
      </w:pPr>
      <w:r>
        <w:rPr>
          <w:rFonts w:ascii="Calibri" w:hAnsi="Calibri" w:cs="Calibri"/>
          <w:i w:val="0"/>
          <w:color w:val="000000"/>
          <w:sz w:val="24"/>
          <w:szCs w:val="24"/>
          <w:rtl w:val="0"/>
        </w:rPr>
        <w:t>“他就如同一个人从家中出来，为真主和他的使者而迁徙，随后死亡降临了他；他的报酬已由真主保证。”我说：“那么他们抵达后，凭什么认出自己的领袖？”</w:t>
      </w:r>
    </w:p>
    <w:p>
      <w:pPr>
        <w:bidi/>
        <w:jc w:val="right"/>
      </w:pPr>
      <w:r>
        <w:rPr>
          <w:rFonts w:ascii="Calibri" w:hAnsi="Calibri" w:cs="Calibri"/>
          <w:i/>
          <w:color w:val="008000"/>
          <w:sz w:val="24"/>
          <w:szCs w:val="24"/>
          <w:rtl/>
          <w:lang w:bidi="ar-SA"/>
        </w:rPr>
        <w:t>قال : يعطى السكينة والوقار (3) والهيبة (4) .</w:t>
      </w:r>
    </w:p>
    <w:p>
      <w:pPr>
        <w:jc w:val="left"/>
      </w:pPr>
      <w:r>
        <w:rPr>
          <w:rFonts w:ascii="Calibri" w:hAnsi="Calibri" w:cs="Calibri"/>
          <w:i w:val="0"/>
          <w:color w:val="000000"/>
          <w:sz w:val="24"/>
          <w:szCs w:val="24"/>
          <w:rtl w:val="0"/>
        </w:rPr>
        <w:t>他说：“他会被赐予安宁、庄重（3）和威严（4）。”</w:t>
      </w:r>
    </w:p>
    <w:p>
      <w:pPr>
        <w:bidi/>
        <w:jc w:val="right"/>
      </w:pPr>
      <w:r>
        <w:rPr>
          <w:rFonts w:ascii="Calibri" w:hAnsi="Calibri" w:cs="Calibri"/>
          <w:i/>
          <w:color w:val="008000"/>
          <w:sz w:val="24"/>
          <w:szCs w:val="24"/>
          <w:rtl/>
          <w:lang w:bidi="ar-SA"/>
        </w:rPr>
        <w:t>١٤٦ _ باب في أن الإمام متى يعلم أن الأمر قد صار إليه</w:t>
      </w:r>
    </w:p>
    <w:p>
      <w:pPr>
        <w:jc w:val="left"/>
      </w:pPr>
      <w:r>
        <w:rPr>
          <w:rFonts w:ascii="Calibri" w:hAnsi="Calibri" w:cs="Calibri"/>
          <w:i w:val="0"/>
          <w:color w:val="000000"/>
          <w:sz w:val="24"/>
          <w:szCs w:val="24"/>
          <w:rtl w:val="0"/>
        </w:rPr>
        <w:t>146——章：伊玛目何时得知事务已归于自己</w:t>
      </w:r>
    </w:p>
    <w:p>
      <w:pPr>
        <w:bidi/>
        <w:jc w:val="right"/>
      </w:pPr>
      <w:r>
        <w:rPr>
          <w:rFonts w:ascii="Calibri" w:hAnsi="Calibri" w:cs="Calibri"/>
          <w:i/>
          <w:color w:val="008000"/>
          <w:sz w:val="24"/>
          <w:szCs w:val="24"/>
          <w:rtl/>
          <w:lang w:bidi="ar-SA"/>
        </w:rPr>
        <w:t>١ - أحمد بن إدريس، عن محمّد بن عبد الجبار عن صفوان بن يحيى، عن أبي جرير (5) القميّ قال :</w:t>
      </w:r>
    </w:p>
    <w:p>
      <w:pPr>
        <w:jc w:val="left"/>
      </w:pPr>
      <w:r>
        <w:rPr>
          <w:rFonts w:ascii="Calibri" w:hAnsi="Calibri" w:cs="Calibri"/>
          <w:i w:val="0"/>
          <w:color w:val="000000"/>
          <w:sz w:val="24"/>
          <w:szCs w:val="24"/>
          <w:rtl w:val="0"/>
        </w:rPr>
        <w:t>1——艾哈迈德·本·伊德里斯传自穆罕默德·本·阿卜杜勒·贾巴尔，后者传自萨夫万·本·叶海亚，后者传自古米人阿布·杰里尔（5），他说：</w:t>
      </w:r>
    </w:p>
    <w:p>
      <w:pPr>
        <w:bidi/>
        <w:jc w:val="right"/>
      </w:pPr>
      <w:r>
        <w:rPr>
          <w:rFonts w:ascii="Calibri" w:hAnsi="Calibri" w:cs="Calibri"/>
          <w:i/>
          <w:color w:val="008000"/>
          <w:sz w:val="24"/>
          <w:szCs w:val="24"/>
          <w:rtl/>
          <w:lang w:bidi="ar-SA"/>
        </w:rPr>
        <w:t>قلت لأبي الحسن (عَلَيهِ السَّلَامُ) : جعلت فداك قد عرفت انقطاعي إلى أبيك ثمَّ إليك، ثمَّ حلفت له :</w:t>
      </w:r>
    </w:p>
    <w:p>
      <w:pPr>
        <w:jc w:val="left"/>
      </w:pPr>
      <w:r>
        <w:rPr>
          <w:rFonts w:ascii="Calibri" w:hAnsi="Calibri" w:cs="Calibri"/>
          <w:i w:val="0"/>
          <w:color w:val="000000"/>
          <w:sz w:val="24"/>
          <w:szCs w:val="24"/>
          <w:rtl w:val="0"/>
        </w:rPr>
        <w:t>我对阿布·哈桑（愿主赐他平安）说：“愿我为您牺牲！您知道我先前追随您的父亲，之后又追随您。”然后我向他发誓：</w:t>
      </w:r>
    </w:p>
    <w:p>
      <w:pPr>
        <w:bidi/>
        <w:jc w:val="right"/>
      </w:pPr>
      <w:r>
        <w:rPr>
          <w:rFonts w:ascii="Calibri" w:hAnsi="Calibri" w:cs="Calibri"/>
          <w:i/>
          <w:color w:val="008000"/>
          <w:sz w:val="24"/>
          <w:szCs w:val="24"/>
          <w:rtl/>
          <w:lang w:bidi="ar-SA"/>
        </w:rPr>
        <w:t>وحقّ رسول اللّه (صَلَّى اللّه عَلَيْهِ وَ آلِهِ وَسَلَّمَ ) وحقّ فلان وفلان حتّى انتهيت إليه بأنه لا يخرج مني ما تخبرني به إلى أحد من الناس؛ وسألته عن أبيه أحي هو أو ميت؟</w:t>
      </w:r>
    </w:p>
    <w:p>
      <w:pPr>
        <w:jc w:val="left"/>
      </w:pPr>
      <w:r>
        <w:rPr>
          <w:rFonts w:ascii="Calibri" w:hAnsi="Calibri" w:cs="Calibri"/>
          <w:i w:val="0"/>
          <w:color w:val="000000"/>
          <w:sz w:val="24"/>
          <w:szCs w:val="24"/>
          <w:rtl w:val="0"/>
        </w:rPr>
        <w:t>“凭使者（愿真主赐福他及其家属，并赐他们平安）的权利，也凭某某和某某的权利……”我发誓到最后，保证您告诉我的事绝不会从我口中泄露给任何人；我问他父亲是活着还是已经去世？</w:t>
      </w:r>
    </w:p>
    <w:p>
      <w:pPr>
        <w:bidi/>
        <w:jc w:val="right"/>
      </w:pPr>
      <w:r>
        <w:rPr>
          <w:rFonts w:ascii="Calibri" w:hAnsi="Calibri" w:cs="Calibri"/>
          <w:i/>
          <w:color w:val="008000"/>
          <w:sz w:val="24"/>
          <w:szCs w:val="24"/>
          <w:rtl/>
          <w:lang w:bidi="ar-SA"/>
        </w:rPr>
        <w:t>فقال قد واللّه مات، فقلت : جعلت فداك إنّ شيعتك يروون : أنّ فيه سنة أربعة أنبياء قال : قد واللّه الّذي لا إله إلّا هو هلك، قلت: هلاك غيبة أو هلاك موت؟</w:t>
      </w:r>
    </w:p>
    <w:p>
      <w:pPr>
        <w:jc w:val="left"/>
      </w:pPr>
      <w:r>
        <w:rPr>
          <w:rFonts w:ascii="Calibri" w:hAnsi="Calibri" w:cs="Calibri"/>
          <w:i w:val="0"/>
          <w:color w:val="000000"/>
          <w:sz w:val="24"/>
          <w:szCs w:val="24"/>
          <w:rtl w:val="0"/>
        </w:rPr>
        <w:t>他说：“以真主发誓，他已经去世了。”我说：“愿我为您牺牲！您的什叶派说，他具有四位先知的特征。”他说：“以独一无二的真主发誓，他已经逝世了。”我说：“是隐匿中的逝世，还是死亡？”</w:t>
      </w:r>
    </w:p>
    <w:p>
      <w:pPr>
        <w:bidi/>
        <w:jc w:val="right"/>
      </w:pPr>
      <w:r>
        <w:rPr>
          <w:rFonts w:ascii="Calibri" w:hAnsi="Calibri" w:cs="Calibri"/>
          <w:i/>
          <w:color w:val="008000"/>
          <w:sz w:val="24"/>
          <w:szCs w:val="24"/>
          <w:rtl/>
          <w:lang w:bidi="ar-SA"/>
        </w:rPr>
        <w:t>قال: هلاك موت، فقلت : لعلك مني في تقية؟ فقال سبحان اللّه، قلت : فأوصى إليك؟</w:t>
      </w:r>
    </w:p>
    <w:p>
      <w:pPr>
        <w:jc w:val="left"/>
      </w:pPr>
      <w:r>
        <w:rPr>
          <w:rFonts w:ascii="Calibri" w:hAnsi="Calibri" w:cs="Calibri"/>
          <w:i w:val="0"/>
          <w:color w:val="000000"/>
          <w:sz w:val="24"/>
          <w:szCs w:val="24"/>
          <w:rtl w:val="0"/>
        </w:rPr>
        <w:t>他说：“是死亡。”我说：“您莫非是在对我隐瞒实情吗？”他说：“赞颂真主！”我说：“那么他把遗命托付给您了吗？”</w:t>
      </w:r>
    </w:p>
    <w:p>
      <w:pPr>
        <w:bidi/>
        <w:jc w:val="right"/>
      </w:pPr>
      <w:r>
        <w:rPr>
          <w:rFonts w:ascii="Calibri" w:hAnsi="Calibri" w:cs="Calibri"/>
          <w:i/>
          <w:color w:val="008000"/>
          <w:sz w:val="24"/>
          <w:szCs w:val="24"/>
          <w:rtl/>
          <w:lang w:bidi="ar-SA"/>
        </w:rPr>
        <w:t>قال : نعم قلت فأشرك معك فيها (6) أحداً؟ قال : لا، قلت: فعليك من إخوتك إمام؟ قال : لا قلت فأنت الإمام؟ قال : نعم.</w:t>
      </w:r>
    </w:p>
    <w:p>
      <w:pPr>
        <w:jc w:val="left"/>
      </w:pPr>
      <w:r>
        <w:rPr>
          <w:rFonts w:ascii="Calibri" w:hAnsi="Calibri" w:cs="Calibri"/>
          <w:i w:val="0"/>
          <w:color w:val="000000"/>
          <w:sz w:val="24"/>
          <w:szCs w:val="24"/>
          <w:rtl w:val="0"/>
        </w:rPr>
        <w:t>他说：“是的。”我说：“他在其中让别人也与您共同受托了吗（6）？”他说：“没有。”我说：“您的兄弟中有谁是您的伊玛目吗？”他说：“没有。”我说：“那么您就是伊玛目吗？”他说：“是。”</w:t>
      </w:r>
    </w:p>
    <w:p>
      <w:pPr>
        <w:bidi/>
        <w:jc w:val="right"/>
      </w:pPr>
      <w:r>
        <w:rPr>
          <w:rFonts w:ascii="Calibri" w:hAnsi="Calibri" w:cs="Calibri"/>
          <w:i/>
          <w:color w:val="008000"/>
          <w:sz w:val="24"/>
          <w:szCs w:val="24"/>
          <w:rtl/>
          <w:lang w:bidi="ar-SA"/>
        </w:rPr>
        <w:t>2 - الحسين بن محمّد، عن معلىّ بن محمّد، عن عليّ بن أسباط قال: قلت للرّضا (عَلَيهِ السَّلَامُ) :</w:t>
      </w:r>
    </w:p>
    <w:p>
      <w:pPr>
        <w:jc w:val="left"/>
      </w:pPr>
      <w:r>
        <w:rPr>
          <w:rFonts w:ascii="Calibri" w:hAnsi="Calibri" w:cs="Calibri"/>
          <w:i w:val="0"/>
          <w:color w:val="000000"/>
          <w:sz w:val="24"/>
          <w:szCs w:val="24"/>
          <w:rtl w:val="0"/>
        </w:rPr>
        <w:t>2——侯赛因·本·穆罕默德传自穆阿拉·本·穆罕默德，后者传自阿里·本·阿斯巴特，他说：我对里达（愿主赐他平安）说：</w:t>
      </w:r>
    </w:p>
    <w:p>
      <w:pPr>
        <w:bidi/>
        <w:jc w:val="right"/>
      </w:pPr>
      <w:r>
        <w:rPr>
          <w:rFonts w:ascii="Calibri" w:hAnsi="Calibri" w:cs="Calibri"/>
          <w:i/>
          <w:color w:val="008000"/>
          <w:sz w:val="24"/>
          <w:szCs w:val="24"/>
          <w:rtl/>
          <w:lang w:bidi="ar-SA"/>
        </w:rPr>
        <w:t>إنّ رجلاً عنى (7) أخاك إبراهيم، فذكر له أنّ أباك في الحياة،</w:t>
      </w:r>
    </w:p>
    <w:p>
      <w:pPr>
        <w:jc w:val="left"/>
      </w:pPr>
      <w:r>
        <w:rPr>
          <w:rFonts w:ascii="Calibri" w:hAnsi="Calibri" w:cs="Calibri"/>
          <w:i w:val="0"/>
          <w:color w:val="000000"/>
          <w:sz w:val="24"/>
          <w:szCs w:val="24"/>
          <w:rtl w:val="0"/>
        </w:rPr>
        <w:t>有个人指的是（7）你的兄弟易卜拉欣，并告诉他，你父亲还在世，</w:t>
      </w:r>
    </w:p>
    <w:p>
      <w:pPr>
        <w:bidi/>
        <w:jc w:val="right"/>
      </w:pPr>
      <w:r>
        <w:rPr>
          <w:rFonts w:ascii="Calibri" w:hAnsi="Calibri" w:cs="Calibri"/>
          <w:i/>
          <w:color w:val="008000"/>
          <w:sz w:val="24"/>
          <w:szCs w:val="24"/>
          <w:rtl/>
          <w:lang w:bidi="ar-SA"/>
        </w:rPr>
        <w:t>وأنك تعلم من ذلك ما يعلم فقال سبحان اللّه يموت رسول اللّه (صَلَّى اللّه عَلَيْهِ وَ آلِهِ وَسَلَّمَ ) ولا يموت موسى (عَلَيهِ السَّلَامُ) (8) قد واللّه مضى كما ص: 443</w:t>
      </w:r>
    </w:p>
    <w:p>
      <w:pPr>
        <w:jc w:val="left"/>
      </w:pPr>
      <w:r>
        <w:rPr>
          <w:rFonts w:ascii="Calibri" w:hAnsi="Calibri" w:cs="Calibri"/>
          <w:i w:val="0"/>
          <w:color w:val="000000"/>
          <w:sz w:val="24"/>
          <w:szCs w:val="24"/>
          <w:rtl w:val="0"/>
        </w:rPr>
        <w:t>而你知道这一点，就如他所知道的那样。他说：“赞颂真主！使者（愿真主赐福他及其家属，并赐他们平安）会逝世，穆萨（愿主赐他平安）（8）却不会逝世吗？以真主发誓，他确已逝世，正如第443页</w:t>
      </w:r>
    </w:p>
    <w:p>
      <w:pPr>
        <w:bidi/>
        <w:jc w:val="right"/>
      </w:pPr>
      <w:r>
        <w:rPr>
          <w:rFonts w:ascii="Calibri" w:hAnsi="Calibri" w:cs="Calibri"/>
          <w:i/>
          <w:color w:val="008000"/>
          <w:sz w:val="24"/>
          <w:szCs w:val="24"/>
          <w:rtl/>
          <w:lang w:bidi="ar-SA"/>
        </w:rPr>
        <w:t>1- أي بمقدار مسافة الطريق بين المكان الّذي هم فيه وبين المدينة، فإنهم بهذا المقدار معذورون وهذا يدل على وجوب الفور في النفر لتحصيل العلم بالإمام.</w:t>
      </w:r>
    </w:p>
    <w:p>
      <w:pPr>
        <w:jc w:val="left"/>
      </w:pPr>
      <w:r>
        <w:rPr>
          <w:rFonts w:ascii="Calibri" w:hAnsi="Calibri" w:cs="Calibri"/>
          <w:i w:val="0"/>
          <w:color w:val="000000"/>
          <w:sz w:val="24"/>
          <w:szCs w:val="24"/>
          <w:rtl w:val="0"/>
        </w:rPr>
        <w:t>1——也就是说，他们所在之处与麦地那之间的路程距离；在这段距离内，他们可以被视为有理由（未能及时赶到）。这说明，为了获得关于伊玛目的知识，必须立即动身前往。</w:t>
      </w:r>
    </w:p>
    <w:p>
      <w:pPr>
        <w:bidi/>
        <w:jc w:val="right"/>
      </w:pPr>
      <w:r>
        <w:rPr>
          <w:rFonts w:ascii="Calibri" w:hAnsi="Calibri" w:cs="Calibri"/>
          <w:i/>
          <w:color w:val="008000"/>
          <w:sz w:val="24"/>
          <w:szCs w:val="24"/>
          <w:rtl/>
          <w:lang w:bidi="ar-SA"/>
        </w:rPr>
        <w:t>2- أي في أثناء الطلب وقبل حصول العلم. 3- «السكينة والوقار متقاربان معنى وهو الحلم والرزانة وعدم الطيش.</w:t>
      </w:r>
    </w:p>
    <w:p>
      <w:pPr>
        <w:jc w:val="left"/>
      </w:pPr>
      <w:r>
        <w:rPr>
          <w:rFonts w:ascii="Calibri" w:hAnsi="Calibri" w:cs="Calibri"/>
          <w:i w:val="0"/>
          <w:color w:val="000000"/>
          <w:sz w:val="24"/>
          <w:szCs w:val="24"/>
          <w:rtl w:val="0"/>
        </w:rPr>
        <w:t>2——也就是说，在寻求的过程中、尚未获得知识之前。3——“‘安详’与‘沉稳’的意思相近，指宽容、端庄而不轻率。</w:t>
      </w:r>
    </w:p>
    <w:p>
      <w:pPr>
        <w:bidi/>
        <w:jc w:val="right"/>
      </w:pPr>
      <w:r>
        <w:rPr>
          <w:rFonts w:ascii="Calibri" w:hAnsi="Calibri" w:cs="Calibri"/>
          <w:i/>
          <w:color w:val="008000"/>
          <w:sz w:val="24"/>
          <w:szCs w:val="24"/>
          <w:rtl/>
          <w:lang w:bidi="ar-SA"/>
        </w:rPr>
        <w:t>وقد يفسّر أحدهما باطمينان القلب والآخر باطمينان الجوارح... الخ» مرآة المجلسيّ ٢٣٤/٤.</w:t>
      </w:r>
    </w:p>
    <w:p>
      <w:pPr>
        <w:jc w:val="left"/>
      </w:pPr>
      <w:r>
        <w:rPr>
          <w:rFonts w:ascii="Calibri" w:hAnsi="Calibri" w:cs="Calibri"/>
          <w:i w:val="0"/>
          <w:color w:val="000000"/>
          <w:sz w:val="24"/>
          <w:szCs w:val="24"/>
          <w:rtl w:val="0"/>
        </w:rPr>
        <w:t>也有人将其中一个解释为内心安定，另一个解释为肢体安定……等等。”《马吉利西之镜》4/234。</w:t>
      </w:r>
    </w:p>
    <w:p>
      <w:pPr>
        <w:bidi/>
        <w:jc w:val="right"/>
      </w:pPr>
      <w:r>
        <w:rPr>
          <w:rFonts w:ascii="Calibri" w:hAnsi="Calibri" w:cs="Calibri"/>
          <w:i/>
          <w:color w:val="008000"/>
          <w:sz w:val="24"/>
          <w:szCs w:val="24"/>
          <w:rtl/>
          <w:lang w:bidi="ar-SA"/>
        </w:rPr>
        <w:t>4- أي «المهابة التي يلقيها اللّه منه في قلوب عباده بدون الأسباب التي تكون لسلاطين الجور من الأتباع والعساكر والجور والظلم.</w:t>
      </w:r>
    </w:p>
    <w:p>
      <w:pPr>
        <w:jc w:val="left"/>
      </w:pPr>
      <w:r>
        <w:rPr>
          <w:rFonts w:ascii="Calibri" w:hAnsi="Calibri" w:cs="Calibri"/>
          <w:i w:val="0"/>
          <w:color w:val="000000"/>
          <w:sz w:val="24"/>
          <w:szCs w:val="24"/>
          <w:rtl w:val="0"/>
        </w:rPr>
        <w:t>4——也就是说，“真主赋予他的威严，使其进入众仆的心中；这种威严并非来自暴政君王所依仗的追随者、军队、暴虐与压迫。</w:t>
      </w:r>
    </w:p>
    <w:p>
      <w:pPr>
        <w:bidi/>
        <w:jc w:val="right"/>
      </w:pPr>
      <w:r>
        <w:rPr>
          <w:rFonts w:ascii="Calibri" w:hAnsi="Calibri" w:cs="Calibri"/>
          <w:i/>
          <w:color w:val="008000"/>
          <w:sz w:val="24"/>
          <w:szCs w:val="24"/>
          <w:rtl/>
          <w:lang w:bidi="ar-SA"/>
        </w:rPr>
        <w:t>وقيل : خوف اللّه وهو التقوى» ن. م ص / ٢٣٥.</w:t>
      </w:r>
    </w:p>
    <w:p>
      <w:pPr>
        <w:jc w:val="left"/>
      </w:pPr>
      <w:r>
        <w:rPr>
          <w:rFonts w:ascii="Calibri" w:hAnsi="Calibri" w:cs="Calibri"/>
          <w:i w:val="0"/>
          <w:color w:val="000000"/>
          <w:sz w:val="24"/>
          <w:szCs w:val="24"/>
          <w:rtl w:val="0"/>
        </w:rPr>
        <w:t>也有人说：这是敬畏真主，即虔敬。”同上，第235页。</w:t>
      </w:r>
    </w:p>
    <w:p>
      <w:pPr>
        <w:bidi/>
        <w:jc w:val="right"/>
      </w:pPr>
      <w:r>
        <w:rPr>
          <w:rFonts w:ascii="Calibri" w:hAnsi="Calibri" w:cs="Calibri"/>
          <w:i/>
          <w:color w:val="008000"/>
          <w:sz w:val="24"/>
          <w:szCs w:val="24"/>
          <w:rtl/>
          <w:lang w:bidi="ar-SA"/>
        </w:rPr>
        <w:t>5- واسمه محمّد بن عبيد اللّه أو عبد اللّه. 6- أي في الوصية بالإمامة. 7- أي قصد. 8- أي الإمام موسى الكاظم (عَلَيهِ السَّلَامُ).</w:t>
      </w:r>
    </w:p>
    <w:p>
      <w:pPr>
        <w:jc w:val="left"/>
      </w:pPr>
      <w:r>
        <w:rPr>
          <w:rFonts w:ascii="Calibri" w:hAnsi="Calibri" w:cs="Calibri"/>
          <w:i w:val="0"/>
          <w:color w:val="000000"/>
          <w:sz w:val="24"/>
          <w:szCs w:val="24"/>
          <w:rtl w:val="0"/>
        </w:rPr>
        <w:t>5——其名为穆罕默德·本·乌拜杜拉，或阿卜杜拉。6——也就是说，在关于伊玛目的遗命中。7——也就是说，指的是。8——也就是说，伊玛目穆萨·卡齐姆（愿主赐他平安）。</w:t>
      </w:r>
    </w:p>
    <w:p>
      <w:pPr>
        <w:bidi/>
        <w:jc w:val="right"/>
      </w:pPr>
      <w:r>
        <w:rPr>
          <w:rFonts w:ascii="Calibri" w:hAnsi="Calibri" w:cs="Calibri"/>
          <w:i/>
          <w:color w:val="008000"/>
          <w:sz w:val="24"/>
          <w:szCs w:val="24"/>
          <w:rtl/>
          <w:lang w:bidi="ar-SA"/>
        </w:rPr>
        <w:t>مضى رسول اللّه (صَلَّى اللّه عَلَيْهِ وَ آلِهِ وَسَلَّمَ )،</w:t>
      </w:r>
    </w:p>
    <w:p>
      <w:pPr>
        <w:jc w:val="left"/>
      </w:pPr>
      <w:r>
        <w:rPr>
          <w:rFonts w:ascii="Calibri" w:hAnsi="Calibri" w:cs="Calibri"/>
          <w:i w:val="0"/>
          <w:color w:val="000000"/>
          <w:sz w:val="24"/>
          <w:szCs w:val="24"/>
          <w:rtl w:val="0"/>
        </w:rPr>
        <w:t>使者（愿真主赐福他及其家属，并赐他们平安）已经逝世，</w:t>
      </w:r>
    </w:p>
    <w:p>
      <w:pPr>
        <w:bidi/>
        <w:jc w:val="right"/>
      </w:pPr>
      <w:r>
        <w:rPr>
          <w:rFonts w:ascii="Calibri" w:hAnsi="Calibri" w:cs="Calibri"/>
          <w:i/>
          <w:color w:val="008000"/>
          <w:sz w:val="24"/>
          <w:szCs w:val="24"/>
          <w:rtl/>
          <w:lang w:bidi="ar-SA"/>
        </w:rPr>
        <w:t>ولكن اللّه تبارك وتعالى لم يزل منذ قبض نبيّه (صَلَّى اللّه عَلَيْهِ وَ آلِهِ وَسَلَّمَ ) هلم جراً</w:t>
      </w:r>
    </w:p>
    <w:p>
      <w:pPr>
        <w:jc w:val="left"/>
      </w:pPr>
      <w:r>
        <w:rPr>
          <w:rFonts w:ascii="Calibri" w:hAnsi="Calibri" w:cs="Calibri"/>
          <w:i w:val="0"/>
          <w:color w:val="000000"/>
          <w:sz w:val="24"/>
          <w:szCs w:val="24"/>
          <w:rtl w:val="0"/>
        </w:rPr>
        <w:t>但自从他的先知（愿真主赐福他及其家属，并赐他们平安）归真以来，尊大而崇高的真主便一直</w:t>
      </w:r>
    </w:p>
    <w:p>
      <w:pPr>
        <w:bidi/>
        <w:jc w:val="right"/>
      </w:pPr>
      <w:r>
        <w:rPr>
          <w:rFonts w:ascii="Calibri" w:hAnsi="Calibri" w:cs="Calibri"/>
          <w:i/>
          <w:color w:val="008000"/>
          <w:sz w:val="24"/>
          <w:szCs w:val="24"/>
          <w:rtl/>
          <w:lang w:bidi="ar-SA"/>
        </w:rPr>
        <w:t>يمن بهذا الدّين (1) على أولاد الأعاجم ويصرفه عن قرابة نبيّه (صَلَّى اللّه عَلَيْهِ وَ آلِهِ وَسَلَّمَ ) هلم جراً فيعطي هؤلاء ويمنع هؤلاء،</w:t>
      </w:r>
    </w:p>
    <w:p>
      <w:pPr>
        <w:jc w:val="left"/>
      </w:pPr>
      <w:r>
        <w:rPr>
          <w:rFonts w:ascii="Calibri" w:hAnsi="Calibri" w:cs="Calibri"/>
          <w:i w:val="0"/>
          <w:color w:val="000000"/>
          <w:sz w:val="24"/>
          <w:szCs w:val="24"/>
          <w:rtl w:val="0"/>
        </w:rPr>
        <w:t>将这种宗教（1）赐予外族人的后裔，并不断使之远离其先知（愿真主赐福他及其家属，并赐他们平安）的亲族；祂赐予这些人，却不赐予那些人，</w:t>
      </w:r>
    </w:p>
    <w:p>
      <w:pPr>
        <w:bidi/>
        <w:jc w:val="right"/>
      </w:pPr>
      <w:r>
        <w:rPr>
          <w:rFonts w:ascii="Calibri" w:hAnsi="Calibri" w:cs="Calibri"/>
          <w:i/>
          <w:color w:val="008000"/>
          <w:sz w:val="24"/>
          <w:szCs w:val="24"/>
          <w:rtl/>
          <w:lang w:bidi="ar-SA"/>
        </w:rPr>
        <w:t>لقد قضيت عنه (2) في هلال ذي الحجّة ألف دينار بعد أن أشفى (3) على طلاق نسائه وعتق ممالیکه (4) .</w:t>
      </w:r>
    </w:p>
    <w:p>
      <w:pPr>
        <w:jc w:val="left"/>
      </w:pPr>
      <w:r>
        <w:rPr>
          <w:rFonts w:ascii="Calibri" w:hAnsi="Calibri" w:cs="Calibri"/>
          <w:i w:val="0"/>
          <w:color w:val="000000"/>
          <w:sz w:val="24"/>
          <w:szCs w:val="24"/>
          <w:rtl w:val="0"/>
        </w:rPr>
        <w:t>都尔黑哲月新月时，在他的妻子们即将被休、他的奴仆们（4）即将被释放（3）之后，我替他付了一千第纳尔（2）。</w:t>
      </w:r>
    </w:p>
    <w:p>
      <w:pPr>
        <w:bidi/>
        <w:jc w:val="right"/>
      </w:pPr>
      <w:r>
        <w:rPr>
          <w:rFonts w:ascii="Calibri" w:hAnsi="Calibri" w:cs="Calibri"/>
          <w:i/>
          <w:color w:val="008000"/>
          <w:sz w:val="24"/>
          <w:szCs w:val="24"/>
          <w:rtl/>
          <w:lang w:bidi="ar-SA"/>
        </w:rPr>
        <w:t>ولكن قد سمعت ما لقي يوسف من إخوته.</w:t>
      </w:r>
    </w:p>
    <w:p>
      <w:pPr>
        <w:jc w:val="left"/>
      </w:pPr>
      <w:r>
        <w:rPr>
          <w:rFonts w:ascii="Calibri" w:hAnsi="Calibri" w:cs="Calibri"/>
          <w:i w:val="0"/>
          <w:color w:val="000000"/>
          <w:sz w:val="24"/>
          <w:szCs w:val="24"/>
          <w:rtl w:val="0"/>
        </w:rPr>
        <w:t>但是，我听说过优素福遭受兄弟们怎样的对待。</w:t>
      </w:r>
    </w:p>
    <w:p>
      <w:pPr>
        <w:bidi/>
        <w:jc w:val="right"/>
      </w:pPr>
      <w:r>
        <w:rPr>
          <w:rFonts w:ascii="Calibri" w:hAnsi="Calibri" w:cs="Calibri"/>
          <w:i/>
          <w:color w:val="008000"/>
          <w:sz w:val="24"/>
          <w:szCs w:val="24"/>
          <w:rtl/>
          <w:lang w:bidi="ar-SA"/>
        </w:rPr>
        <w:t>3 _ الحسين بن محمّد، عن معلىّ بن محمّد، عن الوشّاء قال : قلت لأبي الحسن (عَلَيهِ السَّلَامُ) (5) :</w:t>
      </w:r>
    </w:p>
    <w:p>
      <w:pPr>
        <w:jc w:val="left"/>
      </w:pPr>
      <w:r>
        <w:rPr>
          <w:rFonts w:ascii="Calibri" w:hAnsi="Calibri" w:cs="Calibri"/>
          <w:i w:val="0"/>
          <w:color w:val="000000"/>
          <w:sz w:val="24"/>
          <w:szCs w:val="24"/>
          <w:rtl w:val="0"/>
        </w:rPr>
        <w:t>3——侯赛因·本·穆罕默德传自穆阿拉·本·穆罕默德，后者传自瓦沙，他说：我对艾布·哈桑（愿主赐他平安）（5）说：</w:t>
      </w:r>
    </w:p>
    <w:p>
      <w:pPr>
        <w:bidi/>
        <w:jc w:val="right"/>
      </w:pPr>
      <w:r>
        <w:rPr>
          <w:rFonts w:ascii="Calibri" w:hAnsi="Calibri" w:cs="Calibri"/>
          <w:i/>
          <w:color w:val="008000"/>
          <w:sz w:val="24"/>
          <w:szCs w:val="24"/>
          <w:rtl/>
          <w:lang w:bidi="ar-SA"/>
        </w:rPr>
        <w:t>إنهم رووا عنك في موت أبي الحسن (عَلَيهِ السَّلَامُ) (6) أنَّ رجلاً قال لك :</w:t>
      </w:r>
    </w:p>
    <w:p>
      <w:pPr>
        <w:jc w:val="left"/>
      </w:pPr>
      <w:r>
        <w:rPr>
          <w:rFonts w:ascii="Calibri" w:hAnsi="Calibri" w:cs="Calibri"/>
          <w:i w:val="0"/>
          <w:color w:val="000000"/>
          <w:sz w:val="24"/>
          <w:szCs w:val="24"/>
          <w:rtl w:val="0"/>
        </w:rPr>
        <w:t>他们传述了你关于艾布·哈桑（愿主赐他平安）（6）逝世一事的话，说有人问你：</w:t>
      </w:r>
    </w:p>
    <w:p>
      <w:pPr>
        <w:bidi/>
        <w:jc w:val="right"/>
      </w:pPr>
      <w:r>
        <w:rPr>
          <w:rFonts w:ascii="Calibri" w:hAnsi="Calibri" w:cs="Calibri"/>
          <w:i/>
          <w:color w:val="008000"/>
          <w:sz w:val="24"/>
          <w:szCs w:val="24"/>
          <w:rtl/>
          <w:lang w:bidi="ar-SA"/>
        </w:rPr>
        <w:t>علمت ذلك بقول سعيد (7) ، فقال : جاء سعيد بعدما علمت به (8) قبل مجيئه (9) ،</w:t>
      </w:r>
    </w:p>
    <w:p>
      <w:pPr>
        <w:jc w:val="left"/>
      </w:pPr>
      <w:r>
        <w:rPr>
          <w:rFonts w:ascii="Calibri" w:hAnsi="Calibri" w:cs="Calibri"/>
          <w:i w:val="0"/>
          <w:color w:val="000000"/>
          <w:sz w:val="24"/>
          <w:szCs w:val="24"/>
          <w:rtl w:val="0"/>
        </w:rPr>
        <w:t>“你是从赛义德（7）的话得知此事的吗？”他说：“赛义德来时，我早在他到来（9）之前就已得知此事（8）了。”</w:t>
      </w:r>
    </w:p>
    <w:p>
      <w:pPr>
        <w:bidi/>
        <w:jc w:val="right"/>
      </w:pPr>
      <w:r>
        <w:rPr>
          <w:rFonts w:ascii="Calibri" w:hAnsi="Calibri" w:cs="Calibri"/>
          <w:i/>
          <w:color w:val="008000"/>
          <w:sz w:val="24"/>
          <w:szCs w:val="24"/>
          <w:rtl/>
          <w:lang w:bidi="ar-SA"/>
        </w:rPr>
        <w:t>قال : وسمعته يقول طلقت أم فروة بنت إسحاق (10) في رجب بعد موت أبي الحسن بيوم، قلت : طلقتها وقد علمت بموت أبي الحسن؟</w:t>
      </w:r>
    </w:p>
    <w:p>
      <w:pPr>
        <w:jc w:val="left"/>
      </w:pPr>
      <w:r>
        <w:rPr>
          <w:rFonts w:ascii="Calibri" w:hAnsi="Calibri" w:cs="Calibri"/>
          <w:i w:val="0"/>
          <w:color w:val="000000"/>
          <w:sz w:val="24"/>
          <w:szCs w:val="24"/>
          <w:rtl w:val="0"/>
        </w:rPr>
        <w:t>他说：“我听见他提到，艾布·哈桑逝世后的第二天，即赖哲卜月，他休了伊斯哈格的女儿乌姆·法尔瓦（10）。”我说：“你是在知道艾布·哈桑逝世之后才休她的吗？”</w:t>
      </w:r>
    </w:p>
    <w:p>
      <w:pPr>
        <w:bidi/>
        <w:jc w:val="right"/>
      </w:pPr>
      <w:r>
        <w:rPr>
          <w:rFonts w:ascii="Calibri" w:hAnsi="Calibri" w:cs="Calibri"/>
          <w:i/>
          <w:color w:val="008000"/>
          <w:sz w:val="24"/>
          <w:szCs w:val="24"/>
          <w:rtl/>
          <w:lang w:bidi="ar-SA"/>
        </w:rPr>
        <w:t>قال : نعم قلت قبل أن يقدم عليك سعيد؟ قال: نعم</w:t>
      </w:r>
    </w:p>
    <w:p>
      <w:pPr>
        <w:jc w:val="left"/>
      </w:pPr>
      <w:r>
        <w:rPr>
          <w:rFonts w:ascii="Calibri" w:hAnsi="Calibri" w:cs="Calibri"/>
          <w:i w:val="0"/>
          <w:color w:val="000000"/>
          <w:sz w:val="24"/>
          <w:szCs w:val="24"/>
          <w:rtl w:val="0"/>
        </w:rPr>
        <w:t>他说：“是的。”我说：“是在赛义德到你这里之前吗？”他说：“是的。”</w:t>
      </w:r>
    </w:p>
    <w:p>
      <w:pPr>
        <w:bidi/>
        <w:jc w:val="right"/>
      </w:pPr>
      <w:r>
        <w:rPr>
          <w:rFonts w:ascii="Calibri" w:hAnsi="Calibri" w:cs="Calibri"/>
          <w:i/>
          <w:color w:val="008000"/>
          <w:sz w:val="24"/>
          <w:szCs w:val="24"/>
          <w:rtl/>
          <w:lang w:bidi="ar-SA"/>
        </w:rPr>
        <w:t>٤ - محمّد بن يحيى، عن محمّد بن الحسين عن صفوان قال : قلت للرضا (عَلَيهِ السَّلَامُ) : أخبرني عن الإمام متى يعلم أنّه إمام؟</w:t>
      </w:r>
    </w:p>
    <w:p>
      <w:pPr>
        <w:jc w:val="left"/>
      </w:pPr>
      <w:r>
        <w:rPr>
          <w:rFonts w:ascii="Calibri" w:hAnsi="Calibri" w:cs="Calibri"/>
          <w:i w:val="0"/>
          <w:color w:val="000000"/>
          <w:sz w:val="24"/>
          <w:szCs w:val="24"/>
          <w:rtl w:val="0"/>
        </w:rPr>
        <w:t>4——穆罕默德·本·叶海亚传自穆罕默德·本·侯赛因，后者传自萨夫万。他说：我对里达（愿主赐他平安）说：“请告诉我，伊玛目何时知道自己是伊玛目？</w:t>
      </w:r>
    </w:p>
    <w:p>
      <w:pPr>
        <w:bidi/>
        <w:jc w:val="right"/>
      </w:pPr>
      <w:r>
        <w:rPr>
          <w:rFonts w:ascii="Calibri" w:hAnsi="Calibri" w:cs="Calibri"/>
          <w:i/>
          <w:color w:val="008000"/>
          <w:sz w:val="24"/>
          <w:szCs w:val="24"/>
          <w:rtl/>
          <w:lang w:bidi="ar-SA"/>
        </w:rPr>
        <w:t>حين يبلغه أن صاحبه قد مضى أو حين يمضي (11) ؟</w:t>
      </w:r>
    </w:p>
    <w:p>
      <w:pPr>
        <w:jc w:val="left"/>
      </w:pPr>
      <w:r>
        <w:rPr>
          <w:rFonts w:ascii="Calibri" w:hAnsi="Calibri" w:cs="Calibri"/>
          <w:i w:val="0"/>
          <w:color w:val="000000"/>
          <w:sz w:val="24"/>
          <w:szCs w:val="24"/>
          <w:rtl w:val="0"/>
        </w:rPr>
        <w:t>是在得知他的前任已经逝世时，还是在其逝世之时（11）？”</w:t>
      </w:r>
    </w:p>
    <w:p>
      <w:pPr>
        <w:bidi/>
        <w:jc w:val="right"/>
      </w:pPr>
      <w:r>
        <w:rPr>
          <w:rFonts w:ascii="Calibri" w:hAnsi="Calibri" w:cs="Calibri"/>
          <w:i/>
          <w:color w:val="008000"/>
          <w:sz w:val="24"/>
          <w:szCs w:val="24"/>
          <w:rtl/>
          <w:lang w:bidi="ar-SA"/>
        </w:rPr>
        <w:t>مثل أبي الحسن قبض ببغداد وأنت ههنا، قال : يعلم ذلك حين يمضي صاحبه قلت بأي شيء؟ قال : يلهمه اللّه (12) .</w:t>
      </w:r>
    </w:p>
    <w:p>
      <w:pPr>
        <w:jc w:val="left"/>
      </w:pPr>
      <w:r>
        <w:rPr>
          <w:rFonts w:ascii="Calibri" w:hAnsi="Calibri" w:cs="Calibri"/>
          <w:i w:val="0"/>
          <w:color w:val="000000"/>
          <w:sz w:val="24"/>
          <w:szCs w:val="24"/>
          <w:rtl w:val="0"/>
        </w:rPr>
        <w:t>“譬如艾布·哈桑在巴格达归真，而你在这里。”他说：“在他的前任逝世时，他就知道了。”我问：“凭什么知道？”他说：“真主启示他（12）。”</w:t>
      </w:r>
    </w:p>
    <w:p>
      <w:pPr>
        <w:bidi/>
        <w:jc w:val="right"/>
      </w:pPr>
      <w:r>
        <w:rPr>
          <w:rFonts w:ascii="Calibri" w:hAnsi="Calibri" w:cs="Calibri"/>
          <w:i/>
          <w:color w:val="008000"/>
          <w:sz w:val="24"/>
          <w:szCs w:val="24"/>
          <w:rtl/>
          <w:lang w:bidi="ar-SA"/>
        </w:rPr>
        <w:t>٥ - عليّ بن إبراهيم، عن محمّد بن عيسى، عن أبي الفضل الشهباني، عن هارون بن الفضل قال:</w:t>
      </w:r>
    </w:p>
    <w:p>
      <w:pPr>
        <w:jc w:val="left"/>
      </w:pPr>
      <w:r>
        <w:rPr>
          <w:rFonts w:ascii="Calibri" w:hAnsi="Calibri" w:cs="Calibri"/>
          <w:i w:val="0"/>
          <w:color w:val="000000"/>
          <w:sz w:val="24"/>
          <w:szCs w:val="24"/>
          <w:rtl w:val="0"/>
        </w:rPr>
        <w:t>5——阿里·本·易卜拉欣传自穆罕默德·本·伊萨，后者传自艾布·法德勒·舍赫巴尼，后者传自哈伦·本·法德勒，他说：</w:t>
      </w:r>
    </w:p>
    <w:p>
      <w:pPr>
        <w:bidi/>
        <w:jc w:val="right"/>
      </w:pPr>
      <w:r>
        <w:rPr>
          <w:rFonts w:ascii="Calibri" w:hAnsi="Calibri" w:cs="Calibri"/>
          <w:i/>
          <w:color w:val="008000"/>
          <w:sz w:val="24"/>
          <w:szCs w:val="24"/>
          <w:rtl/>
          <w:lang w:bidi="ar-SA"/>
        </w:rPr>
        <w:t>رأيت أبا الحسن عليّ بن محمّد في اليوم الّذي توفّي فيه أبو جعفر (عَلَيهِ السَّلَامُ) فقال : : إنا ص: 444 1- أي مذهب أهل البيت (عَلَيهِم السَّلَامُ). 2- أي عن أخيه إبراهيم. 3- أي أشرف.</w:t>
      </w:r>
    </w:p>
    <w:p>
      <w:pPr>
        <w:jc w:val="left"/>
      </w:pPr>
      <w:r>
        <w:rPr>
          <w:rFonts w:ascii="Calibri" w:hAnsi="Calibri" w:cs="Calibri"/>
          <w:i w:val="0"/>
          <w:color w:val="000000"/>
          <w:sz w:val="24"/>
          <w:szCs w:val="24"/>
          <w:rtl w:val="0"/>
        </w:rPr>
        <w:t>在贾法尔（愿主赐他平安）逝世的那一天，我见到了艾布·哈桑·阿里·本·穆罕默德。他说：“我们确是属于真主的……”第444页。1——也就是说，圣裔（愿主赐他们平安）的教法。2——也就是说，替他的兄弟易卜拉欣。3——也就是说，濒临……</w:t>
      </w:r>
    </w:p>
    <w:p>
      <w:pPr>
        <w:bidi/>
        <w:jc w:val="right"/>
      </w:pPr>
      <w:r>
        <w:rPr>
          <w:rFonts w:ascii="Calibri" w:hAnsi="Calibri" w:cs="Calibri"/>
          <w:i/>
          <w:color w:val="008000"/>
          <w:sz w:val="24"/>
          <w:szCs w:val="24"/>
          <w:rtl/>
          <w:lang w:bidi="ar-SA"/>
        </w:rPr>
        <w:t>4- أي لعجزه عن الإنفاق عليهن وعليهم. 5- أي الرضا (عَلَيهِ السَّلَامُ).</w:t>
      </w:r>
    </w:p>
    <w:p>
      <w:pPr>
        <w:jc w:val="left"/>
      </w:pPr>
      <w:r>
        <w:rPr>
          <w:rFonts w:ascii="Calibri" w:hAnsi="Calibri" w:cs="Calibri"/>
          <w:i w:val="0"/>
          <w:color w:val="000000"/>
          <w:sz w:val="24"/>
          <w:szCs w:val="24"/>
          <w:rtl w:val="0"/>
        </w:rPr>
        <w:t>4——也就是说，因为无力供养她们和他们。5——也就是说，里达（愿主赐他平安）。</w:t>
      </w:r>
    </w:p>
    <w:p>
      <w:pPr>
        <w:bidi/>
        <w:jc w:val="right"/>
      </w:pPr>
      <w:r>
        <w:rPr>
          <w:rFonts w:ascii="Calibri" w:hAnsi="Calibri" w:cs="Calibri"/>
          <w:i/>
          <w:color w:val="008000"/>
          <w:sz w:val="24"/>
          <w:szCs w:val="24"/>
          <w:rtl/>
          <w:lang w:bidi="ar-SA"/>
        </w:rPr>
        <w:t>6- أي الكاظم (عَلَيهِ السَّلَامُ) والضمير في رووا يعود إلى الواقفية.</w:t>
      </w:r>
    </w:p>
    <w:p>
      <w:pPr>
        <w:jc w:val="left"/>
      </w:pPr>
      <w:r>
        <w:rPr>
          <w:rFonts w:ascii="Calibri" w:hAnsi="Calibri" w:cs="Calibri"/>
          <w:i w:val="0"/>
          <w:color w:val="000000"/>
          <w:sz w:val="24"/>
          <w:szCs w:val="24"/>
          <w:rtl w:val="0"/>
        </w:rPr>
        <w:t>6——也就是说，卡齐姆（愿主赐他平安）；“他们传述”中的代词指的是瓦基菲派。</w:t>
      </w:r>
    </w:p>
    <w:p>
      <w:pPr>
        <w:bidi/>
        <w:jc w:val="right"/>
      </w:pPr>
      <w:r>
        <w:rPr>
          <w:rFonts w:ascii="Calibri" w:hAnsi="Calibri" w:cs="Calibri"/>
          <w:i/>
          <w:color w:val="008000"/>
          <w:sz w:val="24"/>
          <w:szCs w:val="24"/>
          <w:rtl/>
          <w:lang w:bidi="ar-SA"/>
        </w:rPr>
        <w:t>7- «يحتمل الاستفهام والإخبار وأن يكون القائل واقفياً في صدد الإنكار والتمسك بأن قول سعيد لا يفيد العلم، وسعيد، قيل : هو خادم أبي الحسن (عَلَيهِ السَّلَامُ) وذلك إشارة إلى موته» المازندراني ٣٤٥/٦.</w:t>
      </w:r>
    </w:p>
    <w:p>
      <w:pPr>
        <w:jc w:val="left"/>
      </w:pPr>
      <w:r>
        <w:rPr>
          <w:rFonts w:ascii="Calibri" w:hAnsi="Calibri" w:cs="Calibri"/>
          <w:i w:val="0"/>
          <w:color w:val="000000"/>
          <w:sz w:val="24"/>
          <w:szCs w:val="24"/>
          <w:rtl w:val="0"/>
        </w:rPr>
        <w:t>7——“这句话可能是疑问，也可能是陈述；说话者也可能是瓦基菲派中的一员，意在否认并坚持认为赛义德的话不能带来确知。有人说，赛义德是艾布·哈桑（愿主赐他平安）的仆人；这里指的是他的逝世。”《马赞达拉尼》6/345。</w:t>
      </w:r>
    </w:p>
    <w:p>
      <w:pPr>
        <w:bidi/>
        <w:jc w:val="right"/>
      </w:pPr>
      <w:r>
        <w:rPr>
          <w:rFonts w:ascii="Calibri" w:hAnsi="Calibri" w:cs="Calibri"/>
          <w:i/>
          <w:color w:val="008000"/>
          <w:sz w:val="24"/>
          <w:szCs w:val="24"/>
          <w:rtl/>
          <w:lang w:bidi="ar-SA"/>
        </w:rPr>
        <w:t>8- أي بموت أبيه الكاظم (عَلَيهِ السَّلَامُ). 9- أي سعيد.</w:t>
      </w:r>
    </w:p>
    <w:p>
      <w:pPr>
        <w:jc w:val="left"/>
      </w:pPr>
      <w:r>
        <w:rPr>
          <w:rFonts w:ascii="Calibri" w:hAnsi="Calibri" w:cs="Calibri"/>
          <w:i w:val="0"/>
          <w:color w:val="000000"/>
          <w:sz w:val="24"/>
          <w:szCs w:val="24"/>
          <w:rtl w:val="0"/>
        </w:rPr>
        <w:t>8——也就是说，得知其父卡齐姆（愿主赐他平安）逝世。9——也就是说，赛义德。</w:t>
      </w:r>
    </w:p>
    <w:p>
      <w:pPr>
        <w:bidi/>
        <w:jc w:val="right"/>
      </w:pPr>
      <w:r>
        <w:rPr>
          <w:rFonts w:ascii="Calibri" w:hAnsi="Calibri" w:cs="Calibri"/>
          <w:i/>
          <w:color w:val="008000"/>
          <w:sz w:val="24"/>
          <w:szCs w:val="24"/>
          <w:rtl/>
          <w:lang w:bidi="ar-SA"/>
        </w:rPr>
        <w:t>10- «قيل : أم فروة كانت من نساء أبيه (عَلَيهِ السَّلَامُ) وكان (عَلَيهِ السَّلَامُ) وكيلاً في طلاقها» المازندراني ٣٤٥/٦.</w:t>
      </w:r>
    </w:p>
    <w:p>
      <w:pPr>
        <w:jc w:val="left"/>
      </w:pPr>
      <w:r>
        <w:rPr>
          <w:rFonts w:ascii="Calibri" w:hAnsi="Calibri" w:cs="Calibri"/>
          <w:i w:val="0"/>
          <w:color w:val="000000"/>
          <w:sz w:val="24"/>
          <w:szCs w:val="24"/>
          <w:rtl w:val="0"/>
        </w:rPr>
        <w:t>10——“据说，乌姆·法尔瓦是其父（愿主赐他平安）的妻子之一，而他（愿主赐他平安）是负责休她的人。”《马赞达拉尼》6/345。</w:t>
      </w:r>
    </w:p>
    <w:p>
      <w:pPr>
        <w:bidi/>
        <w:jc w:val="right"/>
      </w:pPr>
      <w:r>
        <w:rPr>
          <w:rFonts w:ascii="Calibri" w:hAnsi="Calibri" w:cs="Calibri"/>
          <w:i/>
          <w:color w:val="008000"/>
          <w:sz w:val="24"/>
          <w:szCs w:val="24"/>
          <w:rtl/>
          <w:lang w:bidi="ar-SA"/>
        </w:rPr>
        <w:t>11- أي يعلم بأنه الإمام بعده بعد أن يُخبر بوفاته أو عند لحظة وفاته قبل أن يخبره أحد.</w:t>
      </w:r>
    </w:p>
    <w:p>
      <w:pPr>
        <w:jc w:val="left"/>
      </w:pPr>
      <w:r>
        <w:rPr>
          <w:rFonts w:ascii="Calibri" w:hAnsi="Calibri" w:cs="Calibri"/>
          <w:i w:val="0"/>
          <w:color w:val="000000"/>
          <w:sz w:val="24"/>
          <w:szCs w:val="24"/>
          <w:rtl w:val="0"/>
        </w:rPr>
        <w:t>11——也就是说，他是在被告知前任逝世后才知道自己是继任的伊玛目，还是在前任逝世的那一刻、尚未有人告知他之前就知道。</w:t>
      </w:r>
    </w:p>
    <w:p>
      <w:pPr>
        <w:bidi/>
        <w:jc w:val="right"/>
      </w:pPr>
      <w:r>
        <w:rPr>
          <w:rFonts w:ascii="Calibri" w:hAnsi="Calibri" w:cs="Calibri"/>
          <w:i/>
          <w:color w:val="008000"/>
          <w:sz w:val="24"/>
          <w:szCs w:val="24"/>
          <w:rtl/>
          <w:lang w:bidi="ar-SA"/>
        </w:rPr>
        <w:t>12- «إما بإلقاء ذلك في قلبه المقدس بلا واسطة أو بواسطة ملك موكل به أو بإسماعه صوت ملك لأنهم محدّثون الخ...» المازندراني ٣٤٥/٦.</w:t>
      </w:r>
    </w:p>
    <w:p>
      <w:pPr>
        <w:jc w:val="left"/>
      </w:pPr>
      <w:r>
        <w:rPr>
          <w:rFonts w:ascii="Calibri" w:hAnsi="Calibri" w:cs="Calibri"/>
          <w:i w:val="0"/>
          <w:color w:val="000000"/>
          <w:sz w:val="24"/>
          <w:szCs w:val="24"/>
          <w:rtl w:val="0"/>
        </w:rPr>
        <w:t>12——“或者是真主直接将此事置于他神圣的心中，或者通过受命侍奉他的天使，或者让他听见天使的声音，因为他们是受启示交谈者……等等。”《马赞达拉尼》6/345。</w:t>
      </w:r>
    </w:p>
    <w:p>
      <w:pPr>
        <w:bidi/>
        <w:jc w:val="right"/>
      </w:pPr>
      <w:r>
        <w:rPr>
          <w:rFonts w:ascii="Calibri" w:hAnsi="Calibri" w:cs="Calibri"/>
          <w:i/>
          <w:color w:val="008000"/>
          <w:sz w:val="24"/>
          <w:szCs w:val="24"/>
          <w:rtl/>
          <w:lang w:bidi="ar-SA"/>
        </w:rPr>
        <w:t>للَّه وإنا إليه راجعون، مضى أبو جعفر (عَلَيهِ السَّلَامُ)، فقيل له : وكيف عرفت؟</w:t>
      </w:r>
    </w:p>
    <w:p>
      <w:pPr>
        <w:jc w:val="left"/>
      </w:pPr>
      <w:r>
        <w:rPr>
          <w:rFonts w:ascii="Calibri" w:hAnsi="Calibri" w:cs="Calibri"/>
          <w:i w:val="0"/>
          <w:color w:val="000000"/>
          <w:sz w:val="24"/>
          <w:szCs w:val="24"/>
          <w:rtl w:val="0"/>
        </w:rPr>
        <w:t>我们确是属于真主的，我们必定归于他。贾法尔（愿主赐他平安）已经逝世了。有人问他：“你怎么知道的？”</w:t>
      </w:r>
    </w:p>
    <w:p>
      <w:pPr>
        <w:bidi/>
        <w:jc w:val="right"/>
      </w:pPr>
      <w:r>
        <w:rPr>
          <w:rFonts w:ascii="Calibri" w:hAnsi="Calibri" w:cs="Calibri"/>
          <w:i/>
          <w:color w:val="008000"/>
          <w:sz w:val="24"/>
          <w:szCs w:val="24"/>
          <w:rtl/>
          <w:lang w:bidi="ar-SA"/>
        </w:rPr>
        <w:t>قال : لأنه تداخلني (1) ذلّة للّه لم أكن أعرفها.</w:t>
      </w:r>
    </w:p>
    <w:p>
      <w:pPr>
        <w:jc w:val="left"/>
      </w:pPr>
      <w:r>
        <w:rPr>
          <w:rFonts w:ascii="Calibri" w:hAnsi="Calibri" w:cs="Calibri"/>
          <w:i w:val="0"/>
          <w:color w:val="000000"/>
          <w:sz w:val="24"/>
          <w:szCs w:val="24"/>
          <w:rtl w:val="0"/>
        </w:rPr>
        <w:t>他说：“因为我内心涌起了一种对真主的谦卑之感（1），这是我从未有过的。”</w:t>
      </w:r>
    </w:p>
    <w:p>
      <w:pPr>
        <w:bidi/>
        <w:jc w:val="right"/>
      </w:pPr>
      <w:r>
        <w:rPr>
          <w:rFonts w:ascii="Calibri" w:hAnsi="Calibri" w:cs="Calibri"/>
          <w:i/>
          <w:color w:val="008000"/>
          <w:sz w:val="24"/>
          <w:szCs w:val="24"/>
          <w:rtl/>
          <w:lang w:bidi="ar-SA"/>
        </w:rPr>
        <w:t>٦ - عليّ بن إبراهيم، عن محمّد بن عيسى، عن مسافر (2) قال:</w:t>
      </w:r>
    </w:p>
    <w:p>
      <w:pPr>
        <w:jc w:val="left"/>
      </w:pPr>
      <w:r>
        <w:rPr>
          <w:rFonts w:ascii="Calibri" w:hAnsi="Calibri" w:cs="Calibri"/>
          <w:i w:val="0"/>
          <w:color w:val="000000"/>
          <w:sz w:val="24"/>
          <w:szCs w:val="24"/>
          <w:rtl w:val="0"/>
        </w:rPr>
        <w:t>6——阿里·本·易卜拉欣，传自穆罕默德·本·伊萨，传自穆萨菲尔（2），他说：</w:t>
      </w:r>
    </w:p>
    <w:p>
      <w:pPr>
        <w:bidi/>
        <w:jc w:val="right"/>
      </w:pPr>
      <w:r>
        <w:rPr>
          <w:rFonts w:ascii="Calibri" w:hAnsi="Calibri" w:cs="Calibri"/>
          <w:i/>
          <w:color w:val="008000"/>
          <w:sz w:val="24"/>
          <w:szCs w:val="24"/>
          <w:rtl/>
          <w:lang w:bidi="ar-SA"/>
        </w:rPr>
        <w:t>أمر أبو إبراهيم (عَلَيهِ السَّلَامُ) حين أخرج به _ أبا الحسن (عَلَيهِ السَّلَامُ) أن ينام على بابه في كلّ ليلة أبداً ما كان حيّاً إلى أن يأتيه خبره قال :</w:t>
      </w:r>
    </w:p>
    <w:p>
      <w:pPr>
        <w:jc w:val="left"/>
      </w:pPr>
      <w:r>
        <w:rPr>
          <w:rFonts w:ascii="Calibri" w:hAnsi="Calibri" w:cs="Calibri"/>
          <w:i w:val="0"/>
          <w:color w:val="000000"/>
          <w:sz w:val="24"/>
          <w:szCs w:val="24"/>
          <w:rtl w:val="0"/>
        </w:rPr>
        <w:t>阿布·易卜拉欣（愿主赐他平安）被带走时，吩咐阿布·哈桑（愿主赐他平安）只要他还活着，就每晚一直睡在他门口，直到他收到他的消息。他说：</w:t>
      </w:r>
    </w:p>
    <w:p>
      <w:pPr>
        <w:bidi/>
        <w:jc w:val="right"/>
      </w:pPr>
      <w:r>
        <w:rPr>
          <w:rFonts w:ascii="Calibri" w:hAnsi="Calibri" w:cs="Calibri"/>
          <w:i/>
          <w:color w:val="008000"/>
          <w:sz w:val="24"/>
          <w:szCs w:val="24"/>
          <w:rtl/>
          <w:lang w:bidi="ar-SA"/>
        </w:rPr>
        <w:t>فكنا في كلّ ليلة نفرش لأبي الحسن في الدهليز (3) ، ثمَّ يأتي بعد العشاء فينام فإذا أصبح انصرف إلى منزله،</w:t>
      </w:r>
    </w:p>
    <w:p>
      <w:pPr>
        <w:jc w:val="left"/>
      </w:pPr>
      <w:r>
        <w:rPr>
          <w:rFonts w:ascii="Calibri" w:hAnsi="Calibri" w:cs="Calibri"/>
          <w:i w:val="0"/>
          <w:color w:val="000000"/>
          <w:sz w:val="24"/>
          <w:szCs w:val="24"/>
          <w:rtl w:val="0"/>
        </w:rPr>
        <w:t>我们每晚都在走廊（3）为阿布·哈桑铺好床铺；他在晚祷后过来睡下，天亮后便回自己的住处。</w:t>
      </w:r>
    </w:p>
    <w:p>
      <w:pPr>
        <w:bidi/>
        <w:jc w:val="right"/>
      </w:pPr>
      <w:r>
        <w:rPr>
          <w:rFonts w:ascii="Calibri" w:hAnsi="Calibri" w:cs="Calibri"/>
          <w:i/>
          <w:color w:val="008000"/>
          <w:sz w:val="24"/>
          <w:szCs w:val="24"/>
          <w:rtl/>
          <w:lang w:bidi="ar-SA"/>
        </w:rPr>
        <w:t>قال : فمكث على هذه الحال أربع سنين، فلما كان ليلة من الليالي أبطأ عنه وفُرِشَ له فلم يأتي كما كان يأتي،</w:t>
      </w:r>
    </w:p>
    <w:p>
      <w:pPr>
        <w:jc w:val="left"/>
      </w:pPr>
      <w:r>
        <w:rPr>
          <w:rFonts w:ascii="Calibri" w:hAnsi="Calibri" w:cs="Calibri"/>
          <w:i w:val="0"/>
          <w:color w:val="000000"/>
          <w:sz w:val="24"/>
          <w:szCs w:val="24"/>
          <w:rtl w:val="0"/>
        </w:rPr>
        <w:t>他说：他这样持续了四年。某一夜，他迟迟没有过来；我们虽为他铺好了床，他却没有像往常那样到来。</w:t>
      </w:r>
    </w:p>
    <w:p>
      <w:pPr>
        <w:bidi/>
        <w:jc w:val="right"/>
      </w:pPr>
      <w:r>
        <w:rPr>
          <w:rFonts w:ascii="Calibri" w:hAnsi="Calibri" w:cs="Calibri"/>
          <w:i/>
          <w:color w:val="008000"/>
          <w:sz w:val="24"/>
          <w:szCs w:val="24"/>
          <w:rtl/>
          <w:lang w:bidi="ar-SA"/>
        </w:rPr>
        <w:t>فاستوحش العيال وذعر وا، ودخلنا أمر عظيم من إبطائه، فلما كان من الغد أتى الدار ودخل إلى العيال وقصد إلى أمّ أحمد فقال لها ؛</w:t>
      </w:r>
    </w:p>
    <w:p>
      <w:pPr>
        <w:jc w:val="left"/>
      </w:pPr>
      <w:r>
        <w:rPr>
          <w:rFonts w:ascii="Calibri" w:hAnsi="Calibri" w:cs="Calibri"/>
          <w:i w:val="0"/>
          <w:color w:val="000000"/>
          <w:sz w:val="24"/>
          <w:szCs w:val="24"/>
          <w:rtl w:val="0"/>
        </w:rPr>
        <w:t>家人们因此心神不宁，惊惶失措；他迟迟未至，使我们忧心忡忡。到了第二天，他来到宅中，进了家人所在之处，走到乌姆·艾哈迈德跟前，对她说：</w:t>
      </w:r>
    </w:p>
    <w:p>
      <w:pPr>
        <w:bidi/>
        <w:jc w:val="right"/>
      </w:pPr>
      <w:r>
        <w:rPr>
          <w:rFonts w:ascii="Calibri" w:hAnsi="Calibri" w:cs="Calibri"/>
          <w:i/>
          <w:color w:val="008000"/>
          <w:sz w:val="24"/>
          <w:szCs w:val="24"/>
          <w:rtl/>
          <w:lang w:bidi="ar-SA"/>
        </w:rPr>
        <w:t>هات التي أودعك أبي فصرخت ولطمت وجهها وشقت جيبها وقالت مات واللّه سيّدي، فكفّها وقال لها :</w:t>
      </w:r>
    </w:p>
    <w:p>
      <w:pPr>
        <w:jc w:val="left"/>
      </w:pPr>
      <w:r>
        <w:rPr>
          <w:rFonts w:ascii="Calibri" w:hAnsi="Calibri" w:cs="Calibri"/>
          <w:i w:val="0"/>
          <w:color w:val="000000"/>
          <w:sz w:val="24"/>
          <w:szCs w:val="24"/>
          <w:rtl w:val="0"/>
        </w:rPr>
        <w:t>“把我父亲托付给你的东西拿来。”她尖叫起来，拍打自己的脸，撕开衣襟，说：“以真主起誓，我的主人已经逝世了！”他制止她，对她说：</w:t>
      </w:r>
    </w:p>
    <w:p>
      <w:pPr>
        <w:bidi/>
        <w:jc w:val="right"/>
      </w:pPr>
      <w:r>
        <w:rPr>
          <w:rFonts w:ascii="Calibri" w:hAnsi="Calibri" w:cs="Calibri"/>
          <w:i/>
          <w:color w:val="008000"/>
          <w:sz w:val="24"/>
          <w:szCs w:val="24"/>
          <w:rtl/>
          <w:lang w:bidi="ar-SA"/>
        </w:rPr>
        <w:t>لا تكلمي بشيء ولا تظهريه، حتّى يجيىء الخبر إلى الوالي، فأخرجت إليه سَفَطاً (4) وألفي دينار أو أربعة آلاف دينار،</w:t>
      </w:r>
    </w:p>
    <w:p>
      <w:pPr>
        <w:jc w:val="left"/>
      </w:pPr>
      <w:r>
        <w:rPr>
          <w:rFonts w:ascii="Calibri" w:hAnsi="Calibri" w:cs="Calibri"/>
          <w:i w:val="0"/>
          <w:color w:val="000000"/>
          <w:sz w:val="24"/>
          <w:szCs w:val="24"/>
          <w:rtl w:val="0"/>
        </w:rPr>
        <w:t>“不要说任何话，也不要声张，直到消息传到总督那里。”她拿出一个匣子（4），里面有两千第纳尔或四千第纳尔，</w:t>
      </w:r>
    </w:p>
    <w:p>
      <w:pPr>
        <w:bidi/>
        <w:jc w:val="right"/>
      </w:pPr>
      <w:r>
        <w:rPr>
          <w:rFonts w:ascii="Calibri" w:hAnsi="Calibri" w:cs="Calibri"/>
          <w:i/>
          <w:color w:val="008000"/>
          <w:sz w:val="24"/>
          <w:szCs w:val="24"/>
          <w:rtl/>
          <w:lang w:bidi="ar-SA"/>
        </w:rPr>
        <w:t>فدفعت ذلك أجمع إليه دون غيره وقالت : إنّه قال لي فيما بيني وبينه وكانت أثيرة (5) عنده :</w:t>
      </w:r>
    </w:p>
    <w:p>
      <w:pPr>
        <w:jc w:val="left"/>
      </w:pPr>
      <w:r>
        <w:rPr>
          <w:rFonts w:ascii="Calibri" w:hAnsi="Calibri" w:cs="Calibri"/>
          <w:i w:val="0"/>
          <w:color w:val="000000"/>
          <w:sz w:val="24"/>
          <w:szCs w:val="24"/>
          <w:rtl w:val="0"/>
        </w:rPr>
        <w:t>将所有东西都交给了他，没有交给别人。她说：“他曾私下对我说；而我在他心中特别受宠（5）：</w:t>
      </w:r>
    </w:p>
    <w:p>
      <w:pPr>
        <w:bidi/>
        <w:jc w:val="right"/>
      </w:pPr>
      <w:r>
        <w:rPr>
          <w:rFonts w:ascii="Calibri" w:hAnsi="Calibri" w:cs="Calibri"/>
          <w:i/>
          <w:color w:val="008000"/>
          <w:sz w:val="24"/>
          <w:szCs w:val="24"/>
          <w:rtl/>
          <w:lang w:bidi="ar-SA"/>
        </w:rPr>
        <w:t>احتفظي بهذه الوديعة عندك، لا تطلعي عليها أحداً حتّى أموت،</w:t>
      </w:r>
    </w:p>
    <w:p>
      <w:pPr>
        <w:jc w:val="left"/>
      </w:pPr>
      <w:r>
        <w:rPr>
          <w:rFonts w:ascii="Calibri" w:hAnsi="Calibri" w:cs="Calibri"/>
          <w:i w:val="0"/>
          <w:color w:val="000000"/>
          <w:sz w:val="24"/>
          <w:szCs w:val="24"/>
          <w:rtl w:val="0"/>
        </w:rPr>
        <w:t>‘你要替我保管这份托付，不要让任何人知道，直到我逝世。</w:t>
      </w:r>
    </w:p>
    <w:p>
      <w:pPr>
        <w:bidi/>
        <w:jc w:val="right"/>
      </w:pPr>
      <w:r>
        <w:rPr>
          <w:rFonts w:ascii="Calibri" w:hAnsi="Calibri" w:cs="Calibri"/>
          <w:i/>
          <w:color w:val="008000"/>
          <w:sz w:val="24"/>
          <w:szCs w:val="24"/>
          <w:rtl/>
          <w:lang w:bidi="ar-SA"/>
        </w:rPr>
        <w:t>فإذا مضيت فمن أتاك من ولدي فطلبها منك فادفعيها إليه واعلمي أني قد متّ وقد جاءني واللّه علامة سيدي،</w:t>
      </w:r>
    </w:p>
    <w:p>
      <w:pPr>
        <w:jc w:val="left"/>
      </w:pPr>
      <w:r>
        <w:rPr>
          <w:rFonts w:ascii="Calibri" w:hAnsi="Calibri" w:cs="Calibri"/>
          <w:i w:val="0"/>
          <w:color w:val="000000"/>
          <w:sz w:val="24"/>
          <w:szCs w:val="24"/>
          <w:rtl w:val="0"/>
        </w:rPr>
        <w:t>我逝世后，若我的任何一个儿子来向你索要，就把它交给他；你要知道我已经逝世了。以真主起誓，我主人的征兆已经来到我这里。’”</w:t>
      </w:r>
    </w:p>
    <w:p>
      <w:pPr>
        <w:bidi/>
        <w:jc w:val="right"/>
      </w:pPr>
      <w:r>
        <w:rPr>
          <w:rFonts w:ascii="Calibri" w:hAnsi="Calibri" w:cs="Calibri"/>
          <w:i/>
          <w:color w:val="008000"/>
          <w:sz w:val="24"/>
          <w:szCs w:val="24"/>
          <w:rtl/>
          <w:lang w:bidi="ar-SA"/>
        </w:rPr>
        <w:t>فقبض ذلك منها وأمرهم بالإمساك (6) جميعاً إلى أن ورد الخبر،</w:t>
      </w:r>
    </w:p>
    <w:p>
      <w:pPr>
        <w:jc w:val="left"/>
      </w:pPr>
      <w:r>
        <w:rPr>
          <w:rFonts w:ascii="Calibri" w:hAnsi="Calibri" w:cs="Calibri"/>
          <w:i w:val="0"/>
          <w:color w:val="000000"/>
          <w:sz w:val="24"/>
          <w:szCs w:val="24"/>
          <w:rtl w:val="0"/>
        </w:rPr>
        <w:t>他从她那里接过此物，并吩咐他们所有人保持沉默（6），直到消息传来。</w:t>
      </w:r>
    </w:p>
    <w:p>
      <w:pPr>
        <w:bidi/>
        <w:jc w:val="right"/>
      </w:pPr>
      <w:r>
        <w:rPr>
          <w:rFonts w:ascii="Calibri" w:hAnsi="Calibri" w:cs="Calibri"/>
          <w:i/>
          <w:color w:val="008000"/>
          <w:sz w:val="24"/>
          <w:szCs w:val="24"/>
          <w:rtl/>
          <w:lang w:bidi="ar-SA"/>
        </w:rPr>
        <w:t>وانصرف فلم يعد لشيء من المبيت كما كان يفعل فما لبثنا إلّا أياماً يسيرة حتّى جاءت الخريطة (7)</w:t>
      </w:r>
    </w:p>
    <w:p>
      <w:pPr>
        <w:jc w:val="left"/>
      </w:pPr>
      <w:r>
        <w:rPr>
          <w:rFonts w:ascii="Calibri" w:hAnsi="Calibri" w:cs="Calibri"/>
          <w:i w:val="0"/>
          <w:color w:val="000000"/>
          <w:sz w:val="24"/>
          <w:szCs w:val="24"/>
          <w:rtl w:val="0"/>
        </w:rPr>
        <w:t>他随后离开，此后再也没有像往常那样留宿。没过几天，便送来了报丧的文书（7）。</w:t>
      </w:r>
    </w:p>
    <w:p>
      <w:pPr>
        <w:bidi/>
        <w:jc w:val="right"/>
      </w:pPr>
      <w:r>
        <w:rPr>
          <w:rFonts w:ascii="Calibri" w:hAnsi="Calibri" w:cs="Calibri"/>
          <w:i/>
          <w:color w:val="008000"/>
          <w:sz w:val="24"/>
          <w:szCs w:val="24"/>
          <w:rtl/>
          <w:lang w:bidi="ar-SA"/>
        </w:rPr>
        <w:t>بنعيه فعددنا الأيام وتفقدنا الوقت فإذا هو قد مات في الوقت الّذي فعل أبو الحسن (عَلَيهِ السَّلَامُ) ما فعل، من تخلّفه عن المبيت وقبضه لما قبض. ص: 445 1- «أي دخلني...</w:t>
      </w:r>
    </w:p>
    <w:p>
      <w:pPr>
        <w:jc w:val="left"/>
      </w:pPr>
      <w:r>
        <w:rPr>
          <w:rFonts w:ascii="Calibri" w:hAnsi="Calibri" w:cs="Calibri"/>
          <w:i w:val="0"/>
          <w:color w:val="000000"/>
          <w:sz w:val="24"/>
          <w:szCs w:val="24"/>
          <w:rtl w:val="0"/>
        </w:rPr>
        <w:t>我们数了数日子，又核对了时辰，发现他逝世的时间，正是阿布·哈桑（愿主赐他平安）做出那些举动的时候：不再留宿，并接过了他接过的东西。页：445 1——“即有一种感受进入了我……</w:t>
      </w:r>
    </w:p>
    <w:p>
      <w:pPr>
        <w:bidi/>
        <w:jc w:val="right"/>
      </w:pPr>
      <w:r>
        <w:rPr>
          <w:rFonts w:ascii="Calibri" w:hAnsi="Calibri" w:cs="Calibri"/>
          <w:i/>
          <w:color w:val="008000"/>
          <w:sz w:val="24"/>
          <w:szCs w:val="24"/>
          <w:rtl/>
          <w:lang w:bidi="ar-SA"/>
        </w:rPr>
        <w:t>وإنما قال (عَلَيهِ السَّلَامُ) ذلك على وفق فهم السائل وإلا فإنه (عَلَيهِ السَّلَامُ) كان اطلع بإلهامه تعالى واطلاعه</w:t>
      </w:r>
    </w:p>
    <w:p>
      <w:pPr>
        <w:jc w:val="left"/>
      </w:pPr>
      <w:r>
        <w:rPr>
          <w:rFonts w:ascii="Calibri" w:hAnsi="Calibri" w:cs="Calibri"/>
          <w:i w:val="0"/>
          <w:color w:val="000000"/>
          <w:sz w:val="24"/>
          <w:szCs w:val="24"/>
          <w:rtl w:val="0"/>
        </w:rPr>
        <w:t>殿下（愿主赐他平安）之所以这样说，只是顺应询问者的理解；否则，他（愿主赐他平安）早已凭真主赐予的灵感，以及对诸天与大地之王国的洞察而知晓此事。</w:t>
      </w:r>
    </w:p>
    <w:p>
      <w:pPr>
        <w:bidi/>
        <w:jc w:val="right"/>
      </w:pPr>
      <w:r>
        <w:rPr>
          <w:rFonts w:ascii="Calibri" w:hAnsi="Calibri" w:cs="Calibri"/>
          <w:i/>
          <w:color w:val="008000"/>
          <w:sz w:val="24"/>
          <w:szCs w:val="24"/>
          <w:rtl/>
          <w:lang w:bidi="ar-SA"/>
        </w:rPr>
        <w:t>على ملكوت السموات والأرض بل حضر عند موته وغسله ودفنه والصلاة عليه كما ورد في الإخبار» مرآة المجلسيّ ٢٤/٤. 2- «هو مولى أبي الحسن (عَلَيهِ السَّلَامُ).</w:t>
      </w:r>
    </w:p>
    <w:p>
      <w:pPr>
        <w:jc w:val="left"/>
      </w:pPr>
      <w:r>
        <w:rPr>
          <w:rFonts w:ascii="Calibri" w:hAnsi="Calibri" w:cs="Calibri"/>
          <w:i w:val="0"/>
          <w:color w:val="000000"/>
          <w:sz w:val="24"/>
          <w:szCs w:val="24"/>
          <w:rtl w:val="0"/>
        </w:rPr>
        <w:t>不仅如此，他还在那人逝世时亲临现场，并为他沐尸、安葬及举行殡礼，正如传述中所载。”《马吉利西之镜》24/4。2——“他是阿布·哈桑（愿主赐他平安）的释奴。”</w:t>
      </w:r>
    </w:p>
    <w:p>
      <w:pPr>
        <w:bidi/>
        <w:jc w:val="right"/>
      </w:pPr>
      <w:r>
        <w:rPr>
          <w:rFonts w:ascii="Calibri" w:hAnsi="Calibri" w:cs="Calibri"/>
          <w:i/>
          <w:color w:val="008000"/>
          <w:sz w:val="24"/>
          <w:szCs w:val="24"/>
          <w:rtl/>
          <w:lang w:bidi="ar-SA"/>
        </w:rPr>
        <w:t>وقال ابن داود هو من رجال الكاظم (عَلَيهِ السَّلَامُ) ونقل في الكشي أنّه ممدوح» المازندراني ٣٤٦/٦.</w:t>
      </w:r>
    </w:p>
    <w:p>
      <w:pPr>
        <w:jc w:val="left"/>
      </w:pPr>
      <w:r>
        <w:rPr>
          <w:rFonts w:ascii="Calibri" w:hAnsi="Calibri" w:cs="Calibri"/>
          <w:i w:val="0"/>
          <w:color w:val="000000"/>
          <w:sz w:val="24"/>
          <w:szCs w:val="24"/>
          <w:rtl w:val="0"/>
        </w:rPr>
        <w:t>伊本·达乌德说，他属于卡齐姆（愿主赐他平安）的传述人；《基什氏传》中记载他受到赞誉。”马赞达拉尼 346/6。</w:t>
      </w:r>
    </w:p>
    <w:p>
      <w:pPr>
        <w:bidi/>
        <w:jc w:val="right"/>
      </w:pPr>
      <w:r>
        <w:rPr>
          <w:rFonts w:ascii="Calibri" w:hAnsi="Calibri" w:cs="Calibri"/>
          <w:i/>
          <w:color w:val="008000"/>
          <w:sz w:val="24"/>
          <w:szCs w:val="24"/>
          <w:rtl/>
          <w:lang w:bidi="ar-SA"/>
        </w:rPr>
        <w:t>3- الدهليز ممر طويل ضيق قد يكون مسقوفاً أولا يصل ما بين باب البيت ومدخل فنائه. 4- السَّفَط : وعاء كالجوالق أو كالقفّة.</w:t>
      </w:r>
    </w:p>
    <w:p>
      <w:pPr>
        <w:jc w:val="left"/>
      </w:pPr>
      <w:r>
        <w:rPr>
          <w:rFonts w:ascii="Calibri" w:hAnsi="Calibri" w:cs="Calibri"/>
          <w:i w:val="0"/>
          <w:color w:val="000000"/>
          <w:sz w:val="24"/>
          <w:szCs w:val="24"/>
          <w:rtl w:val="0"/>
        </w:rPr>
        <w:t>3——前廊是一条狭长的通道，可能有顶，也可能没有，连接房门与院落入口。4——萨法特：一种容器，形似粮袋或篮子。</w:t>
      </w:r>
    </w:p>
    <w:p>
      <w:pPr>
        <w:bidi/>
        <w:jc w:val="right"/>
      </w:pPr>
      <w:r>
        <w:rPr>
          <w:rFonts w:ascii="Calibri" w:hAnsi="Calibri" w:cs="Calibri"/>
          <w:i/>
          <w:color w:val="008000"/>
          <w:sz w:val="24"/>
          <w:szCs w:val="24"/>
          <w:rtl/>
          <w:lang w:bidi="ar-SA"/>
        </w:rPr>
        <w:t>وربما يكون المقصود به هنا الصندوق الّذي كان الإمام (عَلَيهِ السَّلَامُ) يضع فيه ميراث الإمامة من السلاح والكتب وغيرها.</w:t>
      </w:r>
    </w:p>
    <w:p>
      <w:pPr>
        <w:jc w:val="left"/>
      </w:pPr>
      <w:r>
        <w:rPr>
          <w:rFonts w:ascii="Calibri" w:hAnsi="Calibri" w:cs="Calibri"/>
          <w:i w:val="0"/>
          <w:color w:val="000000"/>
          <w:sz w:val="24"/>
          <w:szCs w:val="24"/>
          <w:rtl w:val="0"/>
        </w:rPr>
        <w:t>这里或许指的是那只箱子，伊玛目（愿主赐他平安）曾将伊玛目职位的遗产——武器、书籍等——放在其中。</w:t>
      </w:r>
    </w:p>
    <w:p>
      <w:pPr>
        <w:bidi/>
        <w:jc w:val="right"/>
      </w:pPr>
      <w:r>
        <w:rPr>
          <w:rFonts w:ascii="Calibri" w:hAnsi="Calibri" w:cs="Calibri"/>
          <w:i/>
          <w:color w:val="008000"/>
          <w:sz w:val="24"/>
          <w:szCs w:val="24"/>
          <w:rtl/>
          <w:lang w:bidi="ar-SA"/>
        </w:rPr>
        <w:t>5- جملة معترضة من الراوي ومعناها : كانت مختارة مميزة عنده على باقي نسائه (عَلَيهِ السَّلَامُ).</w:t>
      </w:r>
    </w:p>
    <w:p>
      <w:pPr>
        <w:jc w:val="left"/>
      </w:pPr>
      <w:r>
        <w:rPr>
          <w:rFonts w:ascii="Calibri" w:hAnsi="Calibri" w:cs="Calibri"/>
          <w:i w:val="0"/>
          <w:color w:val="000000"/>
          <w:sz w:val="24"/>
          <w:szCs w:val="24"/>
          <w:rtl w:val="0"/>
        </w:rPr>
        <w:t>5——这是叙述者插入的一句话，意思是：她在他（愿主赐他平安）的众妻中受到特别宠爱，与其他妻子不同。</w:t>
      </w:r>
    </w:p>
    <w:p>
      <w:pPr>
        <w:bidi/>
        <w:jc w:val="right"/>
      </w:pPr>
      <w:r>
        <w:rPr>
          <w:rFonts w:ascii="Calibri" w:hAnsi="Calibri" w:cs="Calibri"/>
          <w:i/>
          <w:color w:val="008000"/>
          <w:sz w:val="24"/>
          <w:szCs w:val="24"/>
          <w:rtl/>
          <w:lang w:bidi="ar-SA"/>
        </w:rPr>
        <w:t>6- أي بالسكوت وعدم الخوض في موته (عَلَيهِ السَّلَامُ). 7- الخريطة : كيس يوضع فيه المكتوب ويشد رأسه.</w:t>
      </w:r>
    </w:p>
    <w:p>
      <w:pPr>
        <w:jc w:val="left"/>
      </w:pPr>
      <w:r>
        <w:rPr>
          <w:rFonts w:ascii="Calibri" w:hAnsi="Calibri" w:cs="Calibri"/>
          <w:i w:val="0"/>
          <w:color w:val="000000"/>
          <w:sz w:val="24"/>
          <w:szCs w:val="24"/>
          <w:rtl w:val="0"/>
        </w:rPr>
        <w:t>6——即保持沉默，不谈论他（愿主赐他平安）的逝世。7——信袋：用来装信件并扎紧袋口的袋子。</w:t>
      </w:r>
    </w:p>
    <w:p>
      <w:pPr>
        <w:bidi/>
        <w:jc w:val="right"/>
      </w:pPr>
      <w:r>
        <w:rPr>
          <w:rFonts w:ascii="Calibri" w:hAnsi="Calibri" w:cs="Calibri"/>
          <w:i/>
          <w:color w:val="008000"/>
          <w:sz w:val="24"/>
          <w:szCs w:val="24"/>
          <w:rtl/>
          <w:lang w:bidi="ar-SA"/>
        </w:rPr>
        <w:t>١٤٧ - باب حالات الأئمّة (عَلَيهِم السَّلَامُ) في السن</w:t>
      </w:r>
    </w:p>
    <w:p>
      <w:pPr>
        <w:jc w:val="left"/>
      </w:pPr>
      <w:r>
        <w:rPr>
          <w:rFonts w:ascii="Calibri" w:hAnsi="Calibri" w:cs="Calibri"/>
          <w:i w:val="0"/>
          <w:color w:val="000000"/>
          <w:sz w:val="24"/>
          <w:szCs w:val="24"/>
          <w:rtl w:val="0"/>
        </w:rPr>
        <w:t>147——伊玛目（愿主赐他们平安）各年龄阶段的情形</w:t>
      </w:r>
    </w:p>
    <w:p>
      <w:pPr>
        <w:bidi/>
        <w:jc w:val="right"/>
      </w:pPr>
      <w:r>
        <w:rPr>
          <w:rFonts w:ascii="Calibri" w:hAnsi="Calibri" w:cs="Calibri"/>
          <w:i/>
          <w:color w:val="008000"/>
          <w:sz w:val="24"/>
          <w:szCs w:val="24"/>
          <w:rtl/>
          <w:lang w:bidi="ar-SA"/>
        </w:rPr>
        <w:t>١ - عدَّة من أصحابنا، عن أحمد بن محمّد بن عيسى، عن ابن محبوب، عن هشام بن سالم،</w:t>
      </w:r>
    </w:p>
    <w:p>
      <w:pPr>
        <w:jc w:val="left"/>
      </w:pPr>
      <w:r>
        <w:rPr>
          <w:rFonts w:ascii="Calibri" w:hAnsi="Calibri" w:cs="Calibri"/>
          <w:i w:val="0"/>
          <w:color w:val="000000"/>
          <w:sz w:val="24"/>
          <w:szCs w:val="24"/>
          <w:rtl w:val="0"/>
        </w:rPr>
        <w:t>1——我们的一些同伴，传自艾哈迈德·本·穆罕默德·本·伊萨，传自伊本·马赫布卜，传自希沙姆·本·萨利姆，</w:t>
      </w:r>
    </w:p>
    <w:p>
      <w:pPr>
        <w:bidi/>
        <w:jc w:val="right"/>
      </w:pPr>
      <w:r>
        <w:rPr>
          <w:rFonts w:ascii="Calibri" w:hAnsi="Calibri" w:cs="Calibri"/>
          <w:i/>
          <w:color w:val="008000"/>
          <w:sz w:val="24"/>
          <w:szCs w:val="24"/>
          <w:rtl/>
          <w:lang w:bidi="ar-SA"/>
        </w:rPr>
        <w:t>عن يزيد الكناسي قال: سألت أبا جعفر (عَلَيهِ السَّلَامُ) أكان عيسى بن مريم (عَلَيهِ السَّلَامُ) حين تكلّم في المهد حجّة [ا] اللّه على أهل زمانه؟</w:t>
      </w:r>
    </w:p>
    <w:p>
      <w:pPr>
        <w:jc w:val="left"/>
      </w:pPr>
      <w:r>
        <w:rPr>
          <w:rFonts w:ascii="Calibri" w:hAnsi="Calibri" w:cs="Calibri"/>
          <w:i w:val="0"/>
          <w:color w:val="000000"/>
          <w:sz w:val="24"/>
          <w:szCs w:val="24"/>
          <w:rtl w:val="0"/>
        </w:rPr>
        <w:t>传自叶齐德·基纳西说：我问阿布·贾法尔（愿主赐他平安）：“麦尔彦之子尔萨（愿主赐他平安）在襁褓中说话时，是他那个时代的人们的真主的明证[ا]吗？”</w:t>
      </w:r>
    </w:p>
    <w:p>
      <w:pPr>
        <w:bidi/>
        <w:jc w:val="right"/>
      </w:pPr>
      <w:r>
        <w:rPr>
          <w:rFonts w:ascii="Calibri" w:hAnsi="Calibri" w:cs="Calibri"/>
          <w:i/>
          <w:color w:val="008000"/>
          <w:sz w:val="24"/>
          <w:szCs w:val="24"/>
          <w:rtl/>
          <w:lang w:bidi="ar-SA"/>
        </w:rPr>
        <w:t>فقال : كان يومئذ نبيّاً حجّة [ا] اللّه غير مرسل، أما تسمع لقوله حين قال: (إِنِّي عَبْدُ اللَّهِ آتَانِيَ الْكِتَابَ وَجَعَلَنِي نَبِيًّا * وَجَعَلَنِي مُبَارَكًا أَيْنَ مَا كُنْتُ وَأَوْصَانِي بِالصَّلَاةِ وَالزَّكَاةِ مَا دُمْتُ حَيًّا) (1) .</w:t>
      </w:r>
    </w:p>
    <w:p>
      <w:pPr>
        <w:jc w:val="left"/>
      </w:pPr>
      <w:r>
        <w:rPr>
          <w:rFonts w:ascii="Calibri" w:hAnsi="Calibri" w:cs="Calibri"/>
          <w:i w:val="0"/>
          <w:color w:val="000000"/>
          <w:sz w:val="24"/>
          <w:szCs w:val="24"/>
          <w:rtl w:val="0"/>
        </w:rPr>
        <w:t>他回答：“那时他是一位先知，是未奉派遣的真主的明证。你难道没有听见他说：‘我确是真主的仆人，他赐予我经典，并使我成为先知；无论我在哪里，他都使我蒙福，并嘱咐我，只要我活着，就要礼拜、施舍天课。’”（1）</w:t>
      </w:r>
    </w:p>
    <w:p>
      <w:pPr>
        <w:bidi/>
        <w:jc w:val="right"/>
      </w:pPr>
      <w:r>
        <w:rPr>
          <w:rFonts w:ascii="Calibri" w:hAnsi="Calibri" w:cs="Calibri"/>
          <w:i/>
          <w:color w:val="008000"/>
          <w:sz w:val="24"/>
          <w:szCs w:val="24"/>
          <w:rtl/>
          <w:lang w:bidi="ar-SA"/>
        </w:rPr>
        <w:t>قلت : فكان يومئذ حجّة اللّه على زكريا في تلك الحال وهو في المهد؟</w:t>
      </w:r>
    </w:p>
    <w:p>
      <w:pPr>
        <w:jc w:val="left"/>
      </w:pPr>
      <w:r>
        <w:rPr>
          <w:rFonts w:ascii="Calibri" w:hAnsi="Calibri" w:cs="Calibri"/>
          <w:i w:val="0"/>
          <w:color w:val="000000"/>
          <w:sz w:val="24"/>
          <w:szCs w:val="24"/>
          <w:rtl w:val="0"/>
        </w:rPr>
        <w:t>我说：“那么，他当时在襁褓中，是否就是那个时候真主对宰凯里雅的明证？”</w:t>
      </w:r>
    </w:p>
    <w:p>
      <w:pPr>
        <w:bidi/>
        <w:jc w:val="right"/>
      </w:pPr>
      <w:r>
        <w:rPr>
          <w:rFonts w:ascii="Calibri" w:hAnsi="Calibri" w:cs="Calibri"/>
          <w:i/>
          <w:color w:val="008000"/>
          <w:sz w:val="24"/>
          <w:szCs w:val="24"/>
          <w:rtl/>
          <w:lang w:bidi="ar-SA"/>
        </w:rPr>
        <w:t>فقال: كان عيسى في تلك الحال آية للنّاس ورحمة من اللّه لمريم حين تكلّم فعبر عنها،</w:t>
      </w:r>
    </w:p>
    <w:p>
      <w:pPr>
        <w:jc w:val="left"/>
      </w:pPr>
      <w:r>
        <w:rPr>
          <w:rFonts w:ascii="Calibri" w:hAnsi="Calibri" w:cs="Calibri"/>
          <w:i w:val="0"/>
          <w:color w:val="000000"/>
          <w:sz w:val="24"/>
          <w:szCs w:val="24"/>
          <w:rtl w:val="0"/>
        </w:rPr>
        <w:t>他回答：“当时尔萨对人们而言是一种迹象，也是来自真主、赐予麦尔彦的恩典；他开口说话，为她辩白，</w:t>
      </w:r>
    </w:p>
    <w:p>
      <w:pPr>
        <w:bidi/>
        <w:jc w:val="right"/>
      </w:pPr>
      <w:r>
        <w:rPr>
          <w:rFonts w:ascii="Calibri" w:hAnsi="Calibri" w:cs="Calibri"/>
          <w:i/>
          <w:color w:val="008000"/>
          <w:sz w:val="24"/>
          <w:szCs w:val="24"/>
          <w:rtl/>
          <w:lang w:bidi="ar-SA"/>
        </w:rPr>
        <w:t>وكان نبياً حجّة على من سمع كلامه في تلك الحال، ثمَّ صمت فلم يتكلّم حتّى مضت له سنتان،</w:t>
      </w:r>
    </w:p>
    <w:p>
      <w:pPr>
        <w:jc w:val="left"/>
      </w:pPr>
      <w:r>
        <w:rPr>
          <w:rFonts w:ascii="Calibri" w:hAnsi="Calibri" w:cs="Calibri"/>
          <w:i w:val="0"/>
          <w:color w:val="000000"/>
          <w:sz w:val="24"/>
          <w:szCs w:val="24"/>
          <w:rtl w:val="0"/>
        </w:rPr>
        <w:t>他是那时听见他说话之人的先知和明证；随后他沉默了，直到满两岁才再次说话。</w:t>
      </w:r>
    </w:p>
    <w:p>
      <w:pPr>
        <w:bidi/>
        <w:jc w:val="right"/>
      </w:pPr>
      <w:r>
        <w:rPr>
          <w:rFonts w:ascii="Calibri" w:hAnsi="Calibri" w:cs="Calibri"/>
          <w:i/>
          <w:color w:val="008000"/>
          <w:sz w:val="24"/>
          <w:szCs w:val="24"/>
          <w:rtl/>
          <w:lang w:bidi="ar-SA"/>
        </w:rPr>
        <w:t>وكان زكريا الحجّة اللّه عزّ وجلّ على النّاس بعد صمت عيسى بسنتين، ثمَّ مات زكريا فورثه ابنه يحيى الكتاب والحكمة وهو صبي صغير،</w:t>
      </w:r>
    </w:p>
    <w:p>
      <w:pPr>
        <w:jc w:val="left"/>
      </w:pPr>
      <w:r>
        <w:rPr>
          <w:rFonts w:ascii="Calibri" w:hAnsi="Calibri" w:cs="Calibri"/>
          <w:i w:val="0"/>
          <w:color w:val="000000"/>
          <w:sz w:val="24"/>
          <w:szCs w:val="24"/>
          <w:rtl w:val="0"/>
        </w:rPr>
        <w:t>尔萨沉默两年后，宰凯里雅便是真主对人们的明证；随后宰凯里雅逝世，他的儿子叶哈雅继承了经典和智慧，当时他还是个年幼的孩子。</w:t>
      </w:r>
    </w:p>
    <w:p>
      <w:pPr>
        <w:bidi/>
        <w:jc w:val="right"/>
      </w:pPr>
      <w:r>
        <w:rPr>
          <w:rFonts w:ascii="Calibri" w:hAnsi="Calibri" w:cs="Calibri"/>
          <w:i/>
          <w:color w:val="008000"/>
          <w:sz w:val="24"/>
          <w:szCs w:val="24"/>
          <w:rtl/>
          <w:lang w:bidi="ar-SA"/>
        </w:rPr>
        <w:t>أما تسمع لقوله عزّ وجلّ : (يَا يَحْيَى خُذِ الْكِتَابَ بِقُوَّةٍ وَآتَيْنَاهُ الْحُكْمَ صَبِيًّا) (2) فلما بلغ عيسى (عَلَيهِ السَّلَامُ) سبع سنين تكلم بالنبوّة والرسالة حين أوحى اللّه تعالى إليه،</w:t>
      </w:r>
    </w:p>
    <w:p>
      <w:pPr>
        <w:jc w:val="left"/>
      </w:pPr>
      <w:r>
        <w:rPr>
          <w:rFonts w:ascii="Calibri" w:hAnsi="Calibri" w:cs="Calibri"/>
          <w:i w:val="0"/>
          <w:color w:val="000000"/>
          <w:sz w:val="24"/>
          <w:szCs w:val="24"/>
          <w:rtl w:val="0"/>
        </w:rPr>
        <w:t>你难道没有听见至尊至大的真主说：“叶哈雅啊，你要坚定地遵行经典！我在他年幼时就赐予他智慧。”（2）当尔萨（愿主赐他平安）年满七岁时，真主启示他，于是他开始以先知和使者的身份发言。</w:t>
      </w:r>
    </w:p>
    <w:p>
      <w:pPr>
        <w:bidi/>
        <w:jc w:val="right"/>
      </w:pPr>
      <w:r>
        <w:rPr>
          <w:rFonts w:ascii="Calibri" w:hAnsi="Calibri" w:cs="Calibri"/>
          <w:i/>
          <w:color w:val="008000"/>
          <w:sz w:val="24"/>
          <w:szCs w:val="24"/>
          <w:rtl/>
          <w:lang w:bidi="ar-SA"/>
        </w:rPr>
        <w:t>فكان عيسى الحجّة على يحيى وعلى النّاس أجمعين،</w:t>
      </w:r>
    </w:p>
    <w:p>
      <w:pPr>
        <w:jc w:val="left"/>
      </w:pPr>
      <w:r>
        <w:rPr>
          <w:rFonts w:ascii="Calibri" w:hAnsi="Calibri" w:cs="Calibri"/>
          <w:i w:val="0"/>
          <w:color w:val="000000"/>
          <w:sz w:val="24"/>
          <w:szCs w:val="24"/>
          <w:rtl w:val="0"/>
        </w:rPr>
        <w:t>因此，尔萨是真主对叶哈雅以及全体人类的明证，</w:t>
      </w:r>
    </w:p>
    <w:p>
      <w:pPr>
        <w:bidi/>
        <w:jc w:val="right"/>
      </w:pPr>
      <w:r>
        <w:rPr>
          <w:rFonts w:ascii="Calibri" w:hAnsi="Calibri" w:cs="Calibri"/>
          <w:i/>
          <w:color w:val="008000"/>
          <w:sz w:val="24"/>
          <w:szCs w:val="24"/>
          <w:rtl/>
          <w:lang w:bidi="ar-SA"/>
        </w:rPr>
        <w:t>وليس تبقى الأرض يا أبا خالد يوماً واحداً بغير حجّة اللّه على النّاس منذ يوم خلق اللّه آدم (عَلَيهِ السَّلَامُ) وأسكنه الأرض،</w:t>
      </w:r>
    </w:p>
    <w:p>
      <w:pPr>
        <w:jc w:val="left"/>
      </w:pPr>
      <w:r>
        <w:rPr>
          <w:rFonts w:ascii="Calibri" w:hAnsi="Calibri" w:cs="Calibri"/>
          <w:i w:val="0"/>
          <w:color w:val="000000"/>
          <w:sz w:val="24"/>
          <w:szCs w:val="24"/>
          <w:rtl w:val="0"/>
        </w:rPr>
        <w:t>大地自真主创造阿丹（愿主赐他平安）并使他居于大地之日起，哪怕一天也不会没有真主在人类中的明证，阿布·哈立德啊，</w:t>
      </w:r>
    </w:p>
    <w:p>
      <w:pPr>
        <w:bidi/>
        <w:jc w:val="right"/>
      </w:pPr>
      <w:r>
        <w:rPr>
          <w:rFonts w:ascii="Calibri" w:hAnsi="Calibri" w:cs="Calibri"/>
          <w:i/>
          <w:color w:val="008000"/>
          <w:sz w:val="24"/>
          <w:szCs w:val="24"/>
          <w:rtl/>
          <w:lang w:bidi="ar-SA"/>
        </w:rPr>
        <w:t>فقلت: جعلت فداك : أكان علي (عَلَيهِ السَّلَامُ) حجّة من اللّه ورسوله على هذه الأمة في حياة رسول اللّه (صَلَّى اللّه عَلَيْهِ وَ آلِهِ وَسَلَّمَ ) ؟</w:t>
      </w:r>
    </w:p>
    <w:p>
      <w:pPr>
        <w:jc w:val="left"/>
      </w:pPr>
      <w:r>
        <w:rPr>
          <w:rFonts w:ascii="Calibri" w:hAnsi="Calibri" w:cs="Calibri"/>
          <w:i w:val="0"/>
          <w:color w:val="000000"/>
          <w:sz w:val="24"/>
          <w:szCs w:val="24"/>
          <w:rtl w:val="0"/>
        </w:rPr>
        <w:t>我说：“愿我为你牺牲：在真主的使者（愿真主赐福他及其后裔，并赐他平安）在世时，阿里（愿主赐他平安）是这群体中来自真主及其使者的明证吗？”</w:t>
      </w:r>
    </w:p>
    <w:p>
      <w:pPr>
        <w:bidi/>
        <w:jc w:val="right"/>
      </w:pPr>
      <w:r>
        <w:rPr>
          <w:rFonts w:ascii="Calibri" w:hAnsi="Calibri" w:cs="Calibri"/>
          <w:i/>
          <w:color w:val="008000"/>
          <w:sz w:val="24"/>
          <w:szCs w:val="24"/>
          <w:rtl/>
          <w:lang w:bidi="ar-SA"/>
        </w:rPr>
        <w:t>فقال : نعم يوم أقامه للناس ونصبه علماً ودعاهم إلى ولايته وأمرهم بطاعته، قلت : وكانت طاعة علي (عَلَيهِ السَّلَامُ) واجبة على النّاس في حياة رسول اللّه (صَلَّى اللّه عَلَيْهِ وَ آلِهِ وَسَلَّمَ ) وبعد وفاته؟</w:t>
      </w:r>
    </w:p>
    <w:p>
      <w:pPr>
        <w:jc w:val="left"/>
      </w:pPr>
      <w:r>
        <w:rPr>
          <w:rFonts w:ascii="Calibri" w:hAnsi="Calibri" w:cs="Calibri"/>
          <w:i w:val="0"/>
          <w:color w:val="000000"/>
          <w:sz w:val="24"/>
          <w:szCs w:val="24"/>
          <w:rtl w:val="0"/>
        </w:rPr>
        <w:t>他回答：“是的，就在他为众人确立他、立他为标志，并号召他们拥护他的权威、命令他们服从他之时。”我说：“在真主的使者（愿真主赐福他及其后裔，并赐他平安）在世时，以及他逝世之后，人们都必须服从阿里（愿主赐他平安）吗？”</w:t>
      </w:r>
    </w:p>
    <w:p>
      <w:pPr>
        <w:bidi/>
        <w:jc w:val="right"/>
      </w:pPr>
      <w:r>
        <w:rPr>
          <w:rFonts w:ascii="Calibri" w:hAnsi="Calibri" w:cs="Calibri"/>
          <w:i/>
          <w:color w:val="008000"/>
          <w:sz w:val="24"/>
          <w:szCs w:val="24"/>
          <w:rtl/>
          <w:lang w:bidi="ar-SA"/>
        </w:rPr>
        <w:t>فقال : نعم ولكنه صمت فلم يتكلّم مع رسول اللّه (صَلَّى اللّه عَلَيْهِ وَ آلِهِ وَسَلَّمَ )،</w:t>
      </w:r>
    </w:p>
    <w:p>
      <w:pPr>
        <w:jc w:val="left"/>
      </w:pPr>
      <w:r>
        <w:rPr>
          <w:rFonts w:ascii="Calibri" w:hAnsi="Calibri" w:cs="Calibri"/>
          <w:i w:val="0"/>
          <w:color w:val="000000"/>
          <w:sz w:val="24"/>
          <w:szCs w:val="24"/>
          <w:rtl w:val="0"/>
        </w:rPr>
        <w:t>他回答：“是的，但他保持沉默，没有在真主的使者（愿真主赐福他及其后裔，并赐他平安）面前发言；</w:t>
      </w:r>
    </w:p>
    <w:p>
      <w:pPr>
        <w:bidi/>
        <w:jc w:val="right"/>
      </w:pPr>
      <w:r>
        <w:rPr>
          <w:rFonts w:ascii="Calibri" w:hAnsi="Calibri" w:cs="Calibri"/>
          <w:i/>
          <w:color w:val="008000"/>
          <w:sz w:val="24"/>
          <w:szCs w:val="24"/>
          <w:rtl/>
          <w:lang w:bidi="ar-SA"/>
        </w:rPr>
        <w:t>وكانت الطاعة لرسول اللّه (صَلَّى اللّه عَلَيْهِ وَ آلِهِ وَسَلَّمَ ) على أمته وعلى علي (عَلَيهِ السَّلَامُ) في حياة رسول اللّه (صَلَّى اللّه عَلَيْهِ وَ آلِهِ وَسَلَّمَ )،</w:t>
      </w:r>
    </w:p>
    <w:p>
      <w:pPr>
        <w:jc w:val="left"/>
      </w:pPr>
      <w:r>
        <w:rPr>
          <w:rFonts w:ascii="Calibri" w:hAnsi="Calibri" w:cs="Calibri"/>
          <w:i w:val="0"/>
          <w:color w:val="000000"/>
          <w:sz w:val="24"/>
          <w:szCs w:val="24"/>
          <w:rtl w:val="0"/>
        </w:rPr>
        <w:t>真主的使者（愿真主赐福他及其后裔，并赐他平安）在世时，他的民众和阿里（愿主赐他平安）都必须服从真主的使者（愿真主赐福他及其后裔，并赐他平安）；</w:t>
      </w:r>
    </w:p>
    <w:p>
      <w:pPr>
        <w:bidi/>
        <w:jc w:val="right"/>
      </w:pPr>
      <w:r>
        <w:rPr>
          <w:rFonts w:ascii="Calibri" w:hAnsi="Calibri" w:cs="Calibri"/>
          <w:i/>
          <w:color w:val="008000"/>
          <w:sz w:val="24"/>
          <w:szCs w:val="24"/>
          <w:rtl/>
          <w:lang w:bidi="ar-SA"/>
        </w:rPr>
        <w:t>وكانت الطاعة من اللّه ومن رسوله على النّاس كلهم لعلي (عَلَيهِ السَّلَامُ) بعد وفاة رسول اللّه (صَلَّى اللّه عَلَيْهِ وَ آلِهِ وَسَلَّمَ ) وكان علي (عَلَيهِ السَّلَامُ) حكيماً عالماً (3) .</w:t>
      </w:r>
    </w:p>
    <w:p>
      <w:pPr>
        <w:jc w:val="left"/>
      </w:pPr>
      <w:r>
        <w:rPr>
          <w:rFonts w:ascii="Calibri" w:hAnsi="Calibri" w:cs="Calibri"/>
          <w:i w:val="0"/>
          <w:color w:val="000000"/>
          <w:sz w:val="24"/>
          <w:szCs w:val="24"/>
          <w:rtl w:val="0"/>
        </w:rPr>
        <w:t>真主及其使者则要求所有人在真主的使者（愿真主赐福他及其后裔，并赐他平安）逝世之后服从阿里（愿主赐他平安）；阿里是睿智而有学识的（3）。</w:t>
      </w:r>
    </w:p>
    <w:p>
      <w:pPr>
        <w:bidi/>
        <w:jc w:val="right"/>
      </w:pPr>
      <w:r>
        <w:rPr>
          <w:rFonts w:ascii="Calibri" w:hAnsi="Calibri" w:cs="Calibri"/>
          <w:i/>
          <w:color w:val="008000"/>
          <w:sz w:val="24"/>
          <w:szCs w:val="24"/>
          <w:rtl/>
          <w:lang w:bidi="ar-SA"/>
        </w:rPr>
        <w:t>2 - محمّد بن يحيى، عن أحمد بن محمّد بن عيسى عن صفوان بن يحيى قال :</w:t>
      </w:r>
    </w:p>
    <w:p>
      <w:pPr>
        <w:jc w:val="left"/>
      </w:pPr>
      <w:r>
        <w:rPr>
          <w:rFonts w:ascii="Calibri" w:hAnsi="Calibri" w:cs="Calibri"/>
          <w:i w:val="0"/>
          <w:color w:val="000000"/>
          <w:sz w:val="24"/>
          <w:szCs w:val="24"/>
          <w:rtl w:val="0"/>
        </w:rPr>
        <w:t>2 - 穆罕默德·本·叶海亚，传自艾哈迈德·本·穆罕默德·本·伊萨，传自萨夫万·本·叶海亚，他说：</w:t>
      </w:r>
    </w:p>
    <w:p>
      <w:pPr>
        <w:bidi/>
        <w:jc w:val="right"/>
      </w:pPr>
      <w:r>
        <w:rPr>
          <w:rFonts w:ascii="Calibri" w:hAnsi="Calibri" w:cs="Calibri"/>
          <w:i/>
          <w:color w:val="008000"/>
          <w:sz w:val="24"/>
          <w:szCs w:val="24"/>
          <w:rtl/>
          <w:lang w:bidi="ar-SA"/>
        </w:rPr>
        <w:t>قلت للرّضا (عَلَيهِ السَّلَامُ): قد كنا نسألك قبل أن يهب اللّه لك أبا جعفر (عَلَيهِ السَّلَامُ) فكنت تقول : يهب اللّه لي غلاماً، ص: 446 1- مريم / ٣٠ – ٣١. 2- مريم / 12.</w:t>
      </w:r>
    </w:p>
    <w:p>
      <w:pPr>
        <w:jc w:val="left"/>
      </w:pPr>
      <w:r>
        <w:rPr>
          <w:rFonts w:ascii="Calibri" w:hAnsi="Calibri" w:cs="Calibri"/>
          <w:i w:val="0"/>
          <w:color w:val="000000"/>
          <w:sz w:val="24"/>
          <w:szCs w:val="24"/>
          <w:rtl w:val="0"/>
        </w:rPr>
        <w:t>我对里达（愿主赐他平安）说：“在真主赐你阿布·贾法尔（愿主赐他平安）之前，我们曾向你请教，你总是说：‘真主将赐我一个男孩。’”（1） 麦尔彦 / 30–31。2- 麦尔彦 / 12。</w:t>
      </w:r>
    </w:p>
    <w:p>
      <w:pPr>
        <w:bidi/>
        <w:jc w:val="right"/>
      </w:pPr>
      <w:r>
        <w:rPr>
          <w:rFonts w:ascii="Calibri" w:hAnsi="Calibri" w:cs="Calibri"/>
          <w:i/>
          <w:color w:val="008000"/>
          <w:sz w:val="24"/>
          <w:szCs w:val="24"/>
          <w:rtl/>
          <w:lang w:bidi="ar-SA"/>
        </w:rPr>
        <w:t>3- «أي كان قاضياً بالحقّ أو محكماً للأشياء ومتقناً لها أو حاكماً بمعنى ذي الحكمة وهي معرفة أفضل الأشياء بأفضل العلوم أو معرفة القوانين الشرعية والنواميس الإلهية الخ...» المازندراني ٣٤٩/٦.</w:t>
      </w:r>
    </w:p>
    <w:p>
      <w:pPr>
        <w:jc w:val="left"/>
      </w:pPr>
      <w:r>
        <w:rPr>
          <w:rFonts w:ascii="Calibri" w:hAnsi="Calibri" w:cs="Calibri"/>
          <w:i w:val="0"/>
          <w:color w:val="000000"/>
          <w:sz w:val="24"/>
          <w:szCs w:val="24"/>
          <w:rtl w:val="0"/>
        </w:rPr>
        <w:t>3- “即，他是秉公裁决者，或是能妥善处置事物并将其办得精当的人；也可以解作有智慧者，即以最优的知识认识最优之事，或认识教法准则和神圣法则的人，等等。”马赞达拉尼，6/349。</w:t>
      </w:r>
    </w:p>
    <w:p>
      <w:pPr>
        <w:bidi/>
        <w:jc w:val="right"/>
      </w:pPr>
      <w:r>
        <w:rPr>
          <w:rFonts w:ascii="Calibri" w:hAnsi="Calibri" w:cs="Calibri"/>
          <w:i/>
          <w:color w:val="008000"/>
          <w:sz w:val="24"/>
          <w:szCs w:val="24"/>
          <w:rtl/>
          <w:lang w:bidi="ar-SA"/>
        </w:rPr>
        <w:t>وفي بعض النسخ حليماً بدل حكيما، أي: «عاقلا مراعياً للآداب اللازمة» مرآة المجلسيّ ٢٤٦/٤.</w:t>
      </w:r>
    </w:p>
    <w:p>
      <w:pPr>
        <w:jc w:val="left"/>
      </w:pPr>
      <w:r>
        <w:rPr>
          <w:rFonts w:ascii="Calibri" w:hAnsi="Calibri" w:cs="Calibri"/>
          <w:i w:val="0"/>
          <w:color w:val="000000"/>
          <w:sz w:val="24"/>
          <w:szCs w:val="24"/>
          <w:rtl w:val="0"/>
        </w:rPr>
        <w:t>有些抄本作“温厚”而非“睿智”，即“理智健全且遵守必要礼仪者”。《米尔阿特·马吉里西》，4/246。</w:t>
      </w:r>
    </w:p>
    <w:p>
      <w:pPr>
        <w:bidi/>
        <w:jc w:val="right"/>
      </w:pPr>
      <w:r>
        <w:rPr>
          <w:rFonts w:ascii="Calibri" w:hAnsi="Calibri" w:cs="Calibri"/>
          <w:i/>
          <w:color w:val="008000"/>
          <w:sz w:val="24"/>
          <w:szCs w:val="24"/>
          <w:rtl/>
          <w:lang w:bidi="ar-SA"/>
        </w:rPr>
        <w:t>فقد وهب اللّه لك فقرَّ عيوننا، فلا أرانا اللّه يومك، فإن كان كون فإلى من؟</w:t>
      </w:r>
    </w:p>
    <w:p>
      <w:pPr>
        <w:jc w:val="left"/>
      </w:pPr>
      <w:r>
        <w:rPr>
          <w:rFonts w:ascii="Calibri" w:hAnsi="Calibri" w:cs="Calibri"/>
          <w:i w:val="0"/>
          <w:color w:val="000000"/>
          <w:sz w:val="24"/>
          <w:szCs w:val="24"/>
          <w:rtl w:val="0"/>
        </w:rPr>
        <w:t>真主确已赐你男孩，使我们欢喜不已。愿真主不要让我们见到你的那一天；若有变故，将由谁来继任？</w:t>
      </w:r>
    </w:p>
    <w:p>
      <w:pPr>
        <w:bidi/>
        <w:jc w:val="right"/>
      </w:pPr>
      <w:r>
        <w:rPr>
          <w:rFonts w:ascii="Calibri" w:hAnsi="Calibri" w:cs="Calibri"/>
          <w:i/>
          <w:color w:val="008000"/>
          <w:sz w:val="24"/>
          <w:szCs w:val="24"/>
          <w:rtl/>
          <w:lang w:bidi="ar-SA"/>
        </w:rPr>
        <w:t>فأشار بيده إلى أبى جعفر (عَلَيهِ السَّلَامُ) وهو قائم بين يديه، فقلت: جعلت فداك هذا ابن ثلاث سنين؟!</w:t>
      </w:r>
    </w:p>
    <w:p>
      <w:pPr>
        <w:jc w:val="left"/>
      </w:pPr>
      <w:r>
        <w:rPr>
          <w:rFonts w:ascii="Calibri" w:hAnsi="Calibri" w:cs="Calibri"/>
          <w:i w:val="0"/>
          <w:color w:val="000000"/>
          <w:sz w:val="24"/>
          <w:szCs w:val="24"/>
          <w:rtl w:val="0"/>
        </w:rPr>
        <w:t>他用手指向阿布·贾法尔（愿主赐他平安），他正站在他面前。我说：“愿我为你牺牲，这孩子才三岁吗？！”</w:t>
      </w:r>
    </w:p>
    <w:p>
      <w:pPr>
        <w:bidi/>
        <w:jc w:val="right"/>
      </w:pPr>
      <w:r>
        <w:rPr>
          <w:rFonts w:ascii="Calibri" w:hAnsi="Calibri" w:cs="Calibri"/>
          <w:i/>
          <w:color w:val="008000"/>
          <w:sz w:val="24"/>
          <w:szCs w:val="24"/>
          <w:rtl/>
          <w:lang w:bidi="ar-SA"/>
        </w:rPr>
        <w:t>قال : وما يضره من ذلك شيء، قد قام عيسى (عَلَيهِ السَّلَامُ) بالحجّة وهو ابن ثلاث سنين (1) .</w:t>
      </w:r>
    </w:p>
    <w:p>
      <w:pPr>
        <w:jc w:val="left"/>
      </w:pPr>
      <w:r>
        <w:rPr>
          <w:rFonts w:ascii="Calibri" w:hAnsi="Calibri" w:cs="Calibri"/>
          <w:i w:val="0"/>
          <w:color w:val="000000"/>
          <w:sz w:val="24"/>
          <w:szCs w:val="24"/>
          <w:rtl w:val="0"/>
        </w:rPr>
        <w:t>他说：“这又有什么妨碍呢？尔萨（愿主赐他平安）三岁时就已担负起明证的使命了。”（1）</w:t>
      </w:r>
    </w:p>
    <w:p>
      <w:pPr>
        <w:bidi/>
        <w:jc w:val="right"/>
      </w:pPr>
      <w:r>
        <w:rPr>
          <w:rFonts w:ascii="Calibri" w:hAnsi="Calibri" w:cs="Calibri"/>
          <w:i/>
          <w:color w:val="008000"/>
          <w:sz w:val="24"/>
          <w:szCs w:val="24"/>
          <w:rtl/>
          <w:lang w:bidi="ar-SA"/>
        </w:rPr>
        <w:t>٣ - محمّد بن يحيى، عن أحمد بن محمّد، عن عليّ بن سيف، عن بعض أصحابنا،</w:t>
      </w:r>
    </w:p>
    <w:p>
      <w:pPr>
        <w:jc w:val="left"/>
      </w:pPr>
      <w:r>
        <w:rPr>
          <w:rFonts w:ascii="Calibri" w:hAnsi="Calibri" w:cs="Calibri"/>
          <w:i w:val="0"/>
          <w:color w:val="000000"/>
          <w:sz w:val="24"/>
          <w:szCs w:val="24"/>
          <w:rtl w:val="0"/>
        </w:rPr>
        <w:t>3 - 穆罕默德·本·叶海亚，传自艾哈迈德·本·穆罕默德，传自阿里·本·赛义夫，传自我们的一位同伴，</w:t>
      </w:r>
    </w:p>
    <w:p>
      <w:pPr>
        <w:bidi/>
        <w:jc w:val="right"/>
      </w:pPr>
      <w:r>
        <w:rPr>
          <w:rFonts w:ascii="Calibri" w:hAnsi="Calibri" w:cs="Calibri"/>
          <w:i/>
          <w:color w:val="008000"/>
          <w:sz w:val="24"/>
          <w:szCs w:val="24"/>
          <w:rtl/>
          <w:lang w:bidi="ar-SA"/>
        </w:rPr>
        <w:t>عن أبي جعفر الثاني (عَلَيهِ السَّلَامُ) قال : قلت له : إنّهم يقولون في حداثة سنك (2) ،</w:t>
      </w:r>
    </w:p>
    <w:p>
      <w:pPr>
        <w:jc w:val="left"/>
      </w:pPr>
      <w:r>
        <w:rPr>
          <w:rFonts w:ascii="Calibri" w:hAnsi="Calibri" w:cs="Calibri"/>
          <w:i w:val="0"/>
          <w:color w:val="000000"/>
          <w:sz w:val="24"/>
          <w:szCs w:val="24"/>
          <w:rtl w:val="0"/>
        </w:rPr>
        <w:t>他传自阿布·贾法尔二世（愿主赐他平安），说：“我对他说：‘人们议论你的年纪尚轻（2）。’”</w:t>
      </w:r>
    </w:p>
    <w:p>
      <w:pPr>
        <w:bidi/>
        <w:jc w:val="right"/>
      </w:pPr>
      <w:r>
        <w:rPr>
          <w:rFonts w:ascii="Calibri" w:hAnsi="Calibri" w:cs="Calibri"/>
          <w:i/>
          <w:color w:val="008000"/>
          <w:sz w:val="24"/>
          <w:szCs w:val="24"/>
          <w:rtl/>
          <w:lang w:bidi="ar-SA"/>
        </w:rPr>
        <w:t>فقال : إِنَّ اللّه تعالى أوحى إلى داود أن يستخلف سليمان وهو صبي يرعى الغنم فأنكر ذلك عباد بني إسرائيل وعلماؤهم،</w:t>
      </w:r>
    </w:p>
    <w:p>
      <w:pPr>
        <w:jc w:val="left"/>
      </w:pPr>
      <w:r>
        <w:rPr>
          <w:rFonts w:ascii="Calibri" w:hAnsi="Calibri" w:cs="Calibri"/>
          <w:i w:val="0"/>
          <w:color w:val="000000"/>
          <w:sz w:val="24"/>
          <w:szCs w:val="24"/>
          <w:rtl w:val="0"/>
        </w:rPr>
        <w:t>他回答：“至高的真主曾启示达伍德，让他立仍是放羊孩童的苏莱曼为继承人；以色列人的信众和学者对此表示反对。</w:t>
      </w:r>
    </w:p>
    <w:p>
      <w:pPr>
        <w:bidi/>
        <w:jc w:val="right"/>
      </w:pPr>
      <w:r>
        <w:rPr>
          <w:rFonts w:ascii="Calibri" w:hAnsi="Calibri" w:cs="Calibri"/>
          <w:i/>
          <w:color w:val="008000"/>
          <w:sz w:val="24"/>
          <w:szCs w:val="24"/>
          <w:rtl/>
          <w:lang w:bidi="ar-SA"/>
        </w:rPr>
        <w:t>فأوحى اللّه إلى داود (عَلَيهِ السَّلَامُ) أن خذ عصا المتكلمين (3) : وعصا سليمان واجعلهما في بيت واختم عليها بخواتيم القوم،</w:t>
      </w:r>
    </w:p>
    <w:p>
      <w:pPr>
        <w:jc w:val="left"/>
      </w:pPr>
      <w:r>
        <w:rPr>
          <w:rFonts w:ascii="Calibri" w:hAnsi="Calibri" w:cs="Calibri"/>
          <w:i w:val="0"/>
          <w:color w:val="000000"/>
          <w:sz w:val="24"/>
          <w:szCs w:val="24"/>
          <w:rtl w:val="0"/>
        </w:rPr>
        <w:t>于是，真主启示达伍德（愿主赐他平安）说：‘拿来辩论者的手杖（3）和苏莱曼的手杖，把它们放在一间屋子里，再用众人的戒指封存起来。</w:t>
      </w:r>
    </w:p>
    <w:p>
      <w:pPr>
        <w:bidi/>
        <w:jc w:val="right"/>
      </w:pPr>
      <w:r>
        <w:rPr>
          <w:rFonts w:ascii="Calibri" w:hAnsi="Calibri" w:cs="Calibri"/>
          <w:i/>
          <w:color w:val="008000"/>
          <w:sz w:val="24"/>
          <w:szCs w:val="24"/>
          <w:rtl/>
          <w:lang w:bidi="ar-SA"/>
        </w:rPr>
        <w:t>فإذا كان من الغد فمن كانت عصاه قد أورقت وأثمرت فهو الخليفة فأخبرهم داود، فقالوا : قد رضينا وسلّمنا.</w:t>
      </w:r>
    </w:p>
    <w:p>
      <w:pPr>
        <w:jc w:val="left"/>
      </w:pPr>
      <w:r>
        <w:rPr>
          <w:rFonts w:ascii="Calibri" w:hAnsi="Calibri" w:cs="Calibri"/>
          <w:i w:val="0"/>
          <w:color w:val="000000"/>
          <w:sz w:val="24"/>
          <w:szCs w:val="24"/>
          <w:rtl w:val="0"/>
        </w:rPr>
        <w:t>到了第二天，谁的手杖发芽结果，谁就是继承人。’达伍德把这事告诉了他们，他们说：‘我们接受并顺从。’</w:t>
      </w:r>
    </w:p>
    <w:p>
      <w:pPr>
        <w:bidi/>
        <w:jc w:val="right"/>
      </w:pPr>
      <w:r>
        <w:rPr>
          <w:rFonts w:ascii="Calibri" w:hAnsi="Calibri" w:cs="Calibri"/>
          <w:i/>
          <w:color w:val="008000"/>
          <w:sz w:val="24"/>
          <w:szCs w:val="24"/>
          <w:rtl/>
          <w:lang w:bidi="ar-SA"/>
        </w:rPr>
        <w:t>٤ - عليّ بن محمّد وغيره عن سهل بن زياد عن يعقوب بن يزيد، عن مصعب، عن مسعدة،</w:t>
      </w:r>
    </w:p>
    <w:p>
      <w:pPr>
        <w:jc w:val="left"/>
      </w:pPr>
      <w:r>
        <w:rPr>
          <w:rFonts w:ascii="Calibri" w:hAnsi="Calibri" w:cs="Calibri"/>
          <w:i w:val="0"/>
          <w:color w:val="000000"/>
          <w:sz w:val="24"/>
          <w:szCs w:val="24"/>
          <w:rtl w:val="0"/>
        </w:rPr>
        <w:t>4 - 阿里·本·穆罕默德等人，传自萨赫勒·本·齐亚德，传自叶尔孤白·本·耶齐德，传自穆萨布，传自麦斯阿达，</w:t>
      </w:r>
    </w:p>
    <w:p>
      <w:pPr>
        <w:bidi/>
        <w:jc w:val="right"/>
      </w:pPr>
      <w:r>
        <w:rPr>
          <w:rFonts w:ascii="Calibri" w:hAnsi="Calibri" w:cs="Calibri"/>
          <w:i/>
          <w:color w:val="008000"/>
          <w:sz w:val="24"/>
          <w:szCs w:val="24"/>
          <w:rtl/>
          <w:lang w:bidi="ar-SA"/>
        </w:rPr>
        <w:t>عن أبي بصير، عن أبي عبد اللّه (عَلَيهِ السَّلَامُ) قال أبو بصير : دخلت إليه ومعي غلام خماسي (4) لم يبلغ،</w:t>
      </w:r>
    </w:p>
    <w:p>
      <w:pPr>
        <w:jc w:val="left"/>
      </w:pPr>
      <w:r>
        <w:rPr>
          <w:rFonts w:ascii="Calibri" w:hAnsi="Calibri" w:cs="Calibri"/>
          <w:i w:val="0"/>
          <w:color w:val="000000"/>
          <w:sz w:val="24"/>
          <w:szCs w:val="24"/>
          <w:rtl w:val="0"/>
        </w:rPr>
        <w:t>传自阿布·巴西尔，传自阿布·阿卜杜拉（愿主赐他平安）。阿布·巴西尔说：“我去见他时，身边带着一个尚未成年的五岁男孩（4），</w:t>
      </w:r>
    </w:p>
    <w:p>
      <w:pPr>
        <w:bidi/>
        <w:jc w:val="right"/>
      </w:pPr>
      <w:r>
        <w:rPr>
          <w:rFonts w:ascii="Calibri" w:hAnsi="Calibri" w:cs="Calibri"/>
          <w:i/>
          <w:color w:val="008000"/>
          <w:sz w:val="24"/>
          <w:szCs w:val="24"/>
          <w:rtl/>
          <w:lang w:bidi="ar-SA"/>
        </w:rPr>
        <w:t>فقال لي : كيف أنتم إذا احتج عليكم (5) بمثل سنه [ أو قال : سيلي عليكم بمثل سنه ].</w:t>
      </w:r>
    </w:p>
    <w:p>
      <w:pPr>
        <w:jc w:val="left"/>
      </w:pPr>
      <w:r>
        <w:rPr>
          <w:rFonts w:ascii="Calibri" w:hAnsi="Calibri" w:cs="Calibri"/>
          <w:i w:val="0"/>
          <w:color w:val="000000"/>
          <w:sz w:val="24"/>
          <w:szCs w:val="24"/>
          <w:rtl w:val="0"/>
        </w:rPr>
        <w:t>他对我说：‘如果有人以这样年纪的人为凭据来驳斥你们（5），你们将会怎样？【或者他说：他将以这样年纪的人来统治你们。】’</w:t>
      </w:r>
    </w:p>
    <w:p>
      <w:pPr>
        <w:bidi/>
        <w:jc w:val="right"/>
      </w:pPr>
      <w:r>
        <w:rPr>
          <w:rFonts w:ascii="Calibri" w:hAnsi="Calibri" w:cs="Calibri"/>
          <w:i/>
          <w:color w:val="008000"/>
          <w:sz w:val="24"/>
          <w:szCs w:val="24"/>
          <w:rtl/>
          <w:lang w:bidi="ar-SA"/>
        </w:rPr>
        <w:t>5 - سهل بن زياد عن عليّ بن مهزيار، عن محمّد بن إسماعيل بن بزيع قال :</w:t>
      </w:r>
    </w:p>
    <w:p>
      <w:pPr>
        <w:jc w:val="left"/>
      </w:pPr>
      <w:r>
        <w:rPr>
          <w:rFonts w:ascii="Calibri" w:hAnsi="Calibri" w:cs="Calibri"/>
          <w:i w:val="0"/>
          <w:color w:val="000000"/>
          <w:sz w:val="24"/>
          <w:szCs w:val="24"/>
          <w:rtl w:val="0"/>
        </w:rPr>
        <w:t>5 - 萨赫勒·本·齐亚德，传自阿里·本·马赫齐亚尔，传自穆罕默德·本·伊斯玛仪·本·巴齐厄，他说：</w:t>
      </w:r>
    </w:p>
    <w:p>
      <w:pPr>
        <w:bidi/>
        <w:jc w:val="right"/>
      </w:pPr>
      <w:r>
        <w:rPr>
          <w:rFonts w:ascii="Calibri" w:hAnsi="Calibri" w:cs="Calibri"/>
          <w:i/>
          <w:color w:val="008000"/>
          <w:sz w:val="24"/>
          <w:szCs w:val="24"/>
          <w:rtl/>
          <w:lang w:bidi="ar-SA"/>
        </w:rPr>
        <w:t>سألته - يعني أبا جعفر (عَلَيهِ السَّلَامُ) - عن شيء من أمر الإمام فقلت يكون الإمام ابن أقل من سبع سنين؟</w:t>
      </w:r>
    </w:p>
    <w:p>
      <w:pPr>
        <w:jc w:val="left"/>
      </w:pPr>
      <w:r>
        <w:rPr>
          <w:rFonts w:ascii="Calibri" w:hAnsi="Calibri" w:cs="Calibri"/>
          <w:i w:val="0"/>
          <w:color w:val="000000"/>
          <w:sz w:val="24"/>
          <w:szCs w:val="24"/>
          <w:rtl w:val="0"/>
        </w:rPr>
        <w:t>我向他——也就是阿布·贾法尔（愿主赐他平安）——询问有关伊玛目的一件事，说：“伊玛目会是一个不到七岁的孩子吗？”</w:t>
      </w:r>
    </w:p>
    <w:p>
      <w:pPr>
        <w:bidi/>
        <w:jc w:val="right"/>
      </w:pPr>
      <w:r>
        <w:rPr>
          <w:rFonts w:ascii="Calibri" w:hAnsi="Calibri" w:cs="Calibri"/>
          <w:i/>
          <w:color w:val="008000"/>
          <w:sz w:val="24"/>
          <w:szCs w:val="24"/>
          <w:rtl/>
          <w:lang w:bidi="ar-SA"/>
        </w:rPr>
        <w:t>فقال : نعم وأقل من خمس سنين، فقال سهل : فحدَّثني عليّ بن مهزيار بهذا في سنة إحدى وعشرين ومائتين.</w:t>
      </w:r>
    </w:p>
    <w:p>
      <w:pPr>
        <w:jc w:val="left"/>
      </w:pPr>
      <w:r>
        <w:rPr>
          <w:rFonts w:ascii="Calibri" w:hAnsi="Calibri" w:cs="Calibri"/>
          <w:i w:val="0"/>
          <w:color w:val="000000"/>
          <w:sz w:val="24"/>
          <w:szCs w:val="24"/>
          <w:rtl w:val="0"/>
        </w:rPr>
        <w:t>他回答：“是的，也可能不到五岁。”萨赫勒说：“阿里·本·马赫齐亚尔于二百二十一年把这件事告诉了我。”</w:t>
      </w:r>
    </w:p>
    <w:p>
      <w:pPr>
        <w:bidi/>
        <w:jc w:val="right"/>
      </w:pPr>
      <w:r>
        <w:rPr>
          <w:rFonts w:ascii="Calibri" w:hAnsi="Calibri" w:cs="Calibri"/>
          <w:i/>
          <w:color w:val="008000"/>
          <w:sz w:val="24"/>
          <w:szCs w:val="24"/>
          <w:rtl/>
          <w:lang w:bidi="ar-SA"/>
        </w:rPr>
        <w:t>٦ - الحسين بن محمّد، عن الخيراني (6) ، عن أبيه قال: كنت واقفاً بين يدي أبي الحسن (عَلَيهِ السَّلَامُ) بخراسان فقال له :قائل يا سيدي إن كان كون فإلى من؟</w:t>
      </w:r>
    </w:p>
    <w:p>
      <w:pPr>
        <w:jc w:val="left"/>
      </w:pPr>
      <w:r>
        <w:rPr>
          <w:rFonts w:ascii="Calibri" w:hAnsi="Calibri" w:cs="Calibri"/>
          <w:i w:val="0"/>
          <w:color w:val="000000"/>
          <w:sz w:val="24"/>
          <w:szCs w:val="24"/>
          <w:rtl w:val="0"/>
        </w:rPr>
        <w:t>6 - 侯赛因·本·穆罕默德，传自海拉尼（6），传自他的父亲，他说：“我在呼罗珊站在阿布·哈桑（愿主赐他平安）面前，有人对他说：‘我的主人，若有变故，将由谁来继任？’”</w:t>
      </w:r>
    </w:p>
    <w:p>
      <w:pPr>
        <w:bidi/>
        <w:jc w:val="right"/>
      </w:pPr>
      <w:r>
        <w:rPr>
          <w:rFonts w:ascii="Calibri" w:hAnsi="Calibri" w:cs="Calibri"/>
          <w:i/>
          <w:color w:val="008000"/>
          <w:sz w:val="24"/>
          <w:szCs w:val="24"/>
          <w:rtl/>
          <w:lang w:bidi="ar-SA"/>
        </w:rPr>
        <w:t>قال : إلى أبي جعفر ابني، فكأنّ القائل استصغر سن أبي جعفر (عَلَيهِ السَّلَامُ)، فقال أبو الحسن (عَلَيهِ السَّلَامُ) :</w:t>
      </w:r>
    </w:p>
    <w:p>
      <w:pPr>
        <w:jc w:val="left"/>
      </w:pPr>
      <w:r>
        <w:rPr>
          <w:rFonts w:ascii="Calibri" w:hAnsi="Calibri" w:cs="Calibri"/>
          <w:i w:val="0"/>
          <w:color w:val="000000"/>
          <w:sz w:val="24"/>
          <w:szCs w:val="24"/>
          <w:rtl w:val="0"/>
        </w:rPr>
        <w:t>他回答：“由我的儿子阿布·贾法尔继任。”那人似乎认为阿布·贾法尔（愿主赐他平安）年纪太小，于是阿布·哈桑（愿主赐他平安）说：</w:t>
      </w:r>
    </w:p>
    <w:p>
      <w:pPr>
        <w:bidi/>
        <w:jc w:val="right"/>
      </w:pPr>
      <w:r>
        <w:rPr>
          <w:rFonts w:ascii="Calibri" w:hAnsi="Calibri" w:cs="Calibri"/>
          <w:i/>
          <w:color w:val="008000"/>
          <w:sz w:val="24"/>
          <w:szCs w:val="24"/>
          <w:rtl/>
          <w:lang w:bidi="ar-SA"/>
        </w:rPr>
        <w:t>إنَّ اللّه تبارك وتعالى بعث عيسى بن مريم (عَلَيهِ السَّلَامُ) رسولاً نبياً، صاحب شريعة مبتدأة في أصغر من السنّ الّذي فيه أبو جعفر (7) . ص: 447</w:t>
      </w:r>
    </w:p>
    <w:p>
      <w:pPr>
        <w:jc w:val="left"/>
      </w:pPr>
      <w:r>
        <w:rPr>
          <w:rFonts w:ascii="Calibri" w:hAnsi="Calibri" w:cs="Calibri"/>
          <w:i w:val="0"/>
          <w:color w:val="000000"/>
          <w:sz w:val="24"/>
          <w:szCs w:val="24"/>
          <w:rtl w:val="0"/>
        </w:rPr>
        <w:t>“至高尊大的真主派遣尔萨·本·麦尔彦（愿主赐他平安）为使者、先知，使他成为拥有新创立教法的人；当时他的年纪比阿布·贾法尔（7）现在的年纪还小。”第447页。</w:t>
      </w:r>
    </w:p>
    <w:p>
      <w:pPr>
        <w:bidi/>
        <w:jc w:val="right"/>
      </w:pPr>
      <w:r>
        <w:rPr>
          <w:rFonts w:ascii="Calibri" w:hAnsi="Calibri" w:cs="Calibri"/>
          <w:i/>
          <w:color w:val="008000"/>
          <w:sz w:val="24"/>
          <w:szCs w:val="24"/>
          <w:rtl/>
          <w:lang w:bidi="ar-SA"/>
        </w:rPr>
        <w:t>1- مر هذا الحديث فيما تقدم وعلقنا عليه.</w:t>
      </w:r>
    </w:p>
    <w:p>
      <w:pPr>
        <w:jc w:val="left"/>
      </w:pPr>
      <w:r>
        <w:rPr>
          <w:rFonts w:ascii="Calibri" w:hAnsi="Calibri" w:cs="Calibri"/>
          <w:i w:val="0"/>
          <w:color w:val="000000"/>
          <w:sz w:val="24"/>
          <w:szCs w:val="24"/>
          <w:rtl w:val="0"/>
        </w:rPr>
        <w:t>1—这段圣训前文已经提到过，我们也对此作了注释。</w:t>
      </w:r>
    </w:p>
    <w:p>
      <w:pPr>
        <w:bidi/>
        <w:jc w:val="right"/>
      </w:pPr>
      <w:r>
        <w:rPr>
          <w:rFonts w:ascii="Calibri" w:hAnsi="Calibri" w:cs="Calibri"/>
          <w:i/>
          <w:color w:val="008000"/>
          <w:sz w:val="24"/>
          <w:szCs w:val="24"/>
          <w:rtl/>
          <w:lang w:bidi="ar-SA"/>
        </w:rPr>
        <w:t>2- أي يتكلمون في أنك حَدَث صغير السن فكيف تكون إماماً على الخلق؟</w:t>
      </w:r>
    </w:p>
    <w:p>
      <w:pPr>
        <w:jc w:val="left"/>
      </w:pPr>
      <w:r>
        <w:rPr>
          <w:rFonts w:ascii="Calibri" w:hAnsi="Calibri" w:cs="Calibri"/>
          <w:i w:val="0"/>
          <w:color w:val="000000"/>
          <w:sz w:val="24"/>
          <w:szCs w:val="24"/>
          <w:rtl w:val="0"/>
        </w:rPr>
        <w:t>2—也就是说，他们议论你年纪尚小，怎么能成为众生的伊玛目？</w:t>
      </w:r>
    </w:p>
    <w:p>
      <w:pPr>
        <w:bidi/>
        <w:jc w:val="right"/>
      </w:pPr>
      <w:r>
        <w:rPr>
          <w:rFonts w:ascii="Calibri" w:hAnsi="Calibri" w:cs="Calibri"/>
          <w:i/>
          <w:color w:val="008000"/>
          <w:sz w:val="24"/>
          <w:szCs w:val="24"/>
          <w:rtl/>
          <w:lang w:bidi="ar-SA"/>
        </w:rPr>
        <w:t>3- أي الّذين يتكلمون في استحقاق سليمان للنبوة ويعيبون عليه صغر سنه.</w:t>
      </w:r>
    </w:p>
    <w:p>
      <w:pPr>
        <w:jc w:val="left"/>
      </w:pPr>
      <w:r>
        <w:rPr>
          <w:rFonts w:ascii="Calibri" w:hAnsi="Calibri" w:cs="Calibri"/>
          <w:i w:val="0"/>
          <w:color w:val="000000"/>
          <w:sz w:val="24"/>
          <w:szCs w:val="24"/>
          <w:rtl w:val="0"/>
        </w:rPr>
        <w:t>3—也就是说，那些议论苏莱曼不配为先知、并以他年纪太小为由指责他的人。</w:t>
      </w:r>
    </w:p>
    <w:p>
      <w:pPr>
        <w:bidi/>
        <w:jc w:val="right"/>
      </w:pPr>
      <w:r>
        <w:rPr>
          <w:rFonts w:ascii="Calibri" w:hAnsi="Calibri" w:cs="Calibri"/>
          <w:i/>
          <w:color w:val="008000"/>
          <w:sz w:val="24"/>
          <w:szCs w:val="24"/>
          <w:rtl/>
          <w:lang w:bidi="ar-SA"/>
        </w:rPr>
        <w:t>4- تكلمنا في هذا سابقاً، وقلنا بأن الغلام الخماسي هو من بلغ طوله خمسة أشبار فإذا بلغ طوله ستة أشبار فقد بلغ مبلغ الرجال وقيل الخماسي من بلغ الخمس سنين من العمر.</w:t>
      </w:r>
    </w:p>
    <w:p>
      <w:pPr>
        <w:jc w:val="left"/>
      </w:pPr>
      <w:r>
        <w:rPr>
          <w:rFonts w:ascii="Calibri" w:hAnsi="Calibri" w:cs="Calibri"/>
          <w:i w:val="0"/>
          <w:color w:val="000000"/>
          <w:sz w:val="24"/>
          <w:szCs w:val="24"/>
          <w:rtl w:val="0"/>
        </w:rPr>
        <w:t>4—我们先前谈过这一点，并说过：“五掌长的少年”是指身高达到五掌的人；若身高达到六掌，便已长成男子。也有人说，“五岁少年”是指年龄满五岁的人。</w:t>
      </w:r>
    </w:p>
    <w:p>
      <w:pPr>
        <w:bidi/>
        <w:jc w:val="right"/>
      </w:pPr>
      <w:r>
        <w:rPr>
          <w:rFonts w:ascii="Calibri" w:hAnsi="Calibri" w:cs="Calibri"/>
          <w:i/>
          <w:color w:val="008000"/>
          <w:sz w:val="24"/>
          <w:szCs w:val="24"/>
          <w:rtl/>
          <w:lang w:bidi="ar-SA"/>
        </w:rPr>
        <w:t>5- لعله إشارة إلى إمامة الجواد (عَلَيهِ السَّلَامُ) إذ ولي الإمامة وهو ابن تسع سنين تقريباً.</w:t>
      </w:r>
    </w:p>
    <w:p>
      <w:pPr>
        <w:jc w:val="left"/>
      </w:pPr>
      <w:r>
        <w:rPr>
          <w:rFonts w:ascii="Calibri" w:hAnsi="Calibri" w:cs="Calibri"/>
          <w:i w:val="0"/>
          <w:color w:val="000000"/>
          <w:sz w:val="24"/>
          <w:szCs w:val="24"/>
          <w:rtl w:val="0"/>
        </w:rPr>
        <w:t>5—这或许是在指贾瓦德（愿主赐他平安）的伊玛目身份，因为他大约九岁时便继任伊玛目。</w:t>
      </w:r>
    </w:p>
    <w:p>
      <w:pPr>
        <w:bidi/>
        <w:jc w:val="right"/>
      </w:pPr>
      <w:r>
        <w:rPr>
          <w:rFonts w:ascii="Calibri" w:hAnsi="Calibri" w:cs="Calibri"/>
          <w:i/>
          <w:color w:val="008000"/>
          <w:sz w:val="24"/>
          <w:szCs w:val="24"/>
          <w:rtl/>
          <w:lang w:bidi="ar-SA"/>
        </w:rPr>
        <w:t>ويحتمل كونه القائم (عَجَّلَ اللّهُ تَعَالَي فَرَجَهُ الشَریف).</w:t>
      </w:r>
    </w:p>
    <w:p>
      <w:pPr>
        <w:jc w:val="left"/>
      </w:pPr>
      <w:r>
        <w:rPr>
          <w:rFonts w:ascii="Calibri" w:hAnsi="Calibri" w:cs="Calibri"/>
          <w:i w:val="0"/>
          <w:color w:val="000000"/>
          <w:sz w:val="24"/>
          <w:szCs w:val="24"/>
          <w:rtl w:val="0"/>
        </w:rPr>
        <w:t>也有可能是指卡伊姆（愿真主加速他的尊贵降临）。</w:t>
      </w:r>
    </w:p>
    <w:p>
      <w:pPr>
        <w:bidi/>
        <w:jc w:val="right"/>
      </w:pPr>
      <w:r>
        <w:rPr>
          <w:rFonts w:ascii="Calibri" w:hAnsi="Calibri" w:cs="Calibri"/>
          <w:i/>
          <w:color w:val="008000"/>
          <w:sz w:val="24"/>
          <w:szCs w:val="24"/>
          <w:rtl/>
          <w:lang w:bidi="ar-SA"/>
        </w:rPr>
        <w:t>6- الخيراني ووالده مجهولان فراجع معجم رجال الحديث للإمام الخوئي ٩٤/٢٣.</w:t>
      </w:r>
    </w:p>
    <w:p>
      <w:pPr>
        <w:jc w:val="left"/>
      </w:pPr>
      <w:r>
        <w:rPr>
          <w:rFonts w:ascii="Calibri" w:hAnsi="Calibri" w:cs="Calibri"/>
          <w:i w:val="0"/>
          <w:color w:val="000000"/>
          <w:sz w:val="24"/>
          <w:szCs w:val="24"/>
          <w:rtl w:val="0"/>
        </w:rPr>
        <w:t>6—海拉尼及其父亲的身份不详，参见胡伊伊玛目《圣训传述者辞典》23/94。</w:t>
      </w:r>
    </w:p>
    <w:p>
      <w:pPr>
        <w:bidi/>
        <w:jc w:val="right"/>
      </w:pPr>
      <w:r>
        <w:rPr>
          <w:rFonts w:ascii="Calibri" w:hAnsi="Calibri" w:cs="Calibri"/>
          <w:i/>
          <w:color w:val="008000"/>
          <w:sz w:val="24"/>
          <w:szCs w:val="24"/>
          <w:rtl/>
          <w:lang w:bidi="ar-SA"/>
        </w:rPr>
        <w:t>7- «فإذا جاز تحقق النبوّة والرسالة في صاحب شريعة مبتدأة في أصغر منه جاز تحقق الإمامة التابعة للشريعة في أبي جعفر وهو أكبر بطريق أولى» المازندراني ٣٥١/٦.</w:t>
      </w:r>
    </w:p>
    <w:p>
      <w:pPr>
        <w:jc w:val="left"/>
      </w:pPr>
      <w:r>
        <w:rPr>
          <w:rFonts w:ascii="Calibri" w:hAnsi="Calibri" w:cs="Calibri"/>
          <w:i w:val="0"/>
          <w:color w:val="000000"/>
          <w:sz w:val="24"/>
          <w:szCs w:val="24"/>
          <w:rtl w:val="0"/>
        </w:rPr>
        <w:t>7—“既然年纪更小的人可以成为拥有新创立教法者，获得先知身份和使命，那么阿布·贾法尔年纪更大，成为从属于教法的伊玛目，按理更是可能的。”马赞达拉尼，6/351。</w:t>
      </w:r>
    </w:p>
    <w:p>
      <w:pPr>
        <w:bidi/>
        <w:jc w:val="right"/>
      </w:pPr>
      <w:r>
        <w:rPr>
          <w:rFonts w:ascii="Calibri" w:hAnsi="Calibri" w:cs="Calibri"/>
          <w:i/>
          <w:color w:val="008000"/>
          <w:sz w:val="24"/>
          <w:szCs w:val="24"/>
          <w:rtl/>
          <w:lang w:bidi="ar-SA"/>
        </w:rPr>
        <w:t>7 - الحسين بن محمّد، عن معلىّ بن محمّد، عن عليّ بن أسباط قال :</w:t>
      </w:r>
    </w:p>
    <w:p>
      <w:pPr>
        <w:jc w:val="left"/>
      </w:pPr>
      <w:r>
        <w:rPr>
          <w:rFonts w:ascii="Calibri" w:hAnsi="Calibri" w:cs="Calibri"/>
          <w:i w:val="0"/>
          <w:color w:val="000000"/>
          <w:sz w:val="24"/>
          <w:szCs w:val="24"/>
          <w:rtl w:val="0"/>
        </w:rPr>
        <w:t>7—侯赛因·本·穆罕默德，传自穆阿拉·本·穆罕默德，传自阿里·本·阿斯巴特，他说：</w:t>
      </w:r>
    </w:p>
    <w:p>
      <w:pPr>
        <w:bidi/>
        <w:jc w:val="right"/>
      </w:pPr>
      <w:r>
        <w:rPr>
          <w:rFonts w:ascii="Calibri" w:hAnsi="Calibri" w:cs="Calibri"/>
          <w:i/>
          <w:color w:val="008000"/>
          <w:sz w:val="24"/>
          <w:szCs w:val="24"/>
          <w:rtl/>
          <w:lang w:bidi="ar-SA"/>
        </w:rPr>
        <w:t>رأيت أبا جعفر (عَلَيهِ السَّلَامُ) وقد خرج عَلَيَّ فأخذت النظر إليه وجعلت أنظر إلى رأسه ورجليه لأصف قامته لأصحابنا بمصر،</w:t>
      </w:r>
    </w:p>
    <w:p>
      <w:pPr>
        <w:jc w:val="left"/>
      </w:pPr>
      <w:r>
        <w:rPr>
          <w:rFonts w:ascii="Calibri" w:hAnsi="Calibri" w:cs="Calibri"/>
          <w:i w:val="0"/>
          <w:color w:val="000000"/>
          <w:sz w:val="24"/>
          <w:szCs w:val="24"/>
          <w:rtl w:val="0"/>
        </w:rPr>
        <w:t>我看见阿布·贾法尔（愿主赐他平安）出来迎接我，便仔细端详他，又看他的头和脚，以便向我们在埃及的同伴描述他的身量。</w:t>
      </w:r>
    </w:p>
    <w:p>
      <w:pPr>
        <w:bidi/>
        <w:jc w:val="right"/>
      </w:pPr>
      <w:r>
        <w:rPr>
          <w:rFonts w:ascii="Calibri" w:hAnsi="Calibri" w:cs="Calibri"/>
          <w:i/>
          <w:color w:val="008000"/>
          <w:sz w:val="24"/>
          <w:szCs w:val="24"/>
          <w:rtl/>
          <w:lang w:bidi="ar-SA"/>
        </w:rPr>
        <w:t>فبينا أنا كذلك حتّى قعد فقال : يا علي : إنّ اللّه احتج في الإمامة بمثل ما احتج به في النبوّة فقال : (وَآتَيْنَاهُ الْحُكْمَ صَبِيًّا) (1) . (و لما بَلَغَ أَشُدَّهُ) (2) .</w:t>
      </w:r>
    </w:p>
    <w:p>
      <w:pPr>
        <w:jc w:val="left"/>
      </w:pPr>
      <w:r>
        <w:rPr>
          <w:rFonts w:ascii="Calibri" w:hAnsi="Calibri" w:cs="Calibri"/>
          <w:i w:val="0"/>
          <w:color w:val="000000"/>
          <w:sz w:val="24"/>
          <w:szCs w:val="24"/>
          <w:rtl w:val="0"/>
        </w:rPr>
        <w:t>我正如此端详时，他坐了下来，说：“阿里啊，真主在伊玛目这一问题上，用了如同证明先知身份那样的证据。真主说：‘我在他年幼时便赐予他智慧。’（1）又说：‘当他长成时。’（2）</w:t>
      </w:r>
    </w:p>
    <w:p>
      <w:pPr>
        <w:bidi/>
        <w:jc w:val="right"/>
      </w:pPr>
      <w:r>
        <w:rPr>
          <w:rFonts w:ascii="Calibri" w:hAnsi="Calibri" w:cs="Calibri"/>
          <w:i/>
          <w:color w:val="008000"/>
          <w:sz w:val="24"/>
          <w:szCs w:val="24"/>
          <w:rtl/>
          <w:lang w:bidi="ar-SA"/>
        </w:rPr>
        <w:t>(وَبَلَغَ أَرْبَعِينَ سَنَةً) (3) فقد يجوز أن يؤتى الحكمة وهو صبي ويجوز أن يؤتاها وهو ابن أربعين سنة.</w:t>
      </w:r>
    </w:p>
    <w:p>
      <w:pPr>
        <w:jc w:val="left"/>
      </w:pPr>
      <w:r>
        <w:rPr>
          <w:rFonts w:ascii="Calibri" w:hAnsi="Calibri" w:cs="Calibri"/>
          <w:i w:val="0"/>
          <w:color w:val="000000"/>
          <w:sz w:val="24"/>
          <w:szCs w:val="24"/>
          <w:rtl w:val="0"/>
        </w:rPr>
        <w:t>‘他到了四十岁。’（3）因此，年幼时可以蒙赐智慧，到了四十岁也可以蒙赐智慧。”</w:t>
      </w:r>
    </w:p>
    <w:p>
      <w:pPr>
        <w:bidi/>
        <w:jc w:val="right"/>
      </w:pPr>
      <w:r>
        <w:rPr>
          <w:rFonts w:ascii="Calibri" w:hAnsi="Calibri" w:cs="Calibri"/>
          <w:i/>
          <w:color w:val="008000"/>
          <w:sz w:val="24"/>
          <w:szCs w:val="24"/>
          <w:rtl/>
          <w:lang w:bidi="ar-SA"/>
        </w:rPr>
        <w:t>8 - عليّ بن إبراهيم، عن أبيه قال : قال عليّ بن حسّان لأبي جعفر (عَلَيهِ السَّلَامُ) : يا سيدي إنَّ النّاس ينكرون عليك حداثة سنك، فقال : وما ينكرون من ذلك قول اللّه عزّ وجلّ؟</w:t>
      </w:r>
    </w:p>
    <w:p>
      <w:pPr>
        <w:jc w:val="left"/>
      </w:pPr>
      <w:r>
        <w:rPr>
          <w:rFonts w:ascii="Calibri" w:hAnsi="Calibri" w:cs="Calibri"/>
          <w:i w:val="0"/>
          <w:color w:val="000000"/>
          <w:sz w:val="24"/>
          <w:szCs w:val="24"/>
          <w:rtl w:val="0"/>
        </w:rPr>
        <w:t>8—阿里·本·易卜拉欣，传自他的父亲，他说：阿里·本·哈桑对阿布·贾法尔（愿主赐他平安）说：“我的主人啊，人们因你年纪尚轻而不承认你。”</w:t>
      </w:r>
    </w:p>
    <w:p>
      <w:pPr>
        <w:bidi/>
        <w:jc w:val="right"/>
      </w:pPr>
      <w:r>
        <w:rPr>
          <w:rFonts w:ascii="Calibri" w:hAnsi="Calibri" w:cs="Calibri"/>
          <w:i/>
          <w:color w:val="008000"/>
          <w:sz w:val="24"/>
          <w:szCs w:val="24"/>
          <w:rtl/>
          <w:lang w:bidi="ar-SA"/>
        </w:rPr>
        <w:t>لقد قال اللّه عزّ وجلّ لنبيه (صَلَّى اللّه عَلَيْهِ وَ آلِهِ وَسَلَّمَ ) :</w:t>
      </w:r>
    </w:p>
    <w:p>
      <w:pPr>
        <w:jc w:val="left"/>
      </w:pPr>
      <w:r>
        <w:rPr>
          <w:rFonts w:ascii="Calibri" w:hAnsi="Calibri" w:cs="Calibri"/>
          <w:i w:val="0"/>
          <w:color w:val="000000"/>
          <w:sz w:val="24"/>
          <w:szCs w:val="24"/>
          <w:rtl w:val="0"/>
        </w:rPr>
        <w:t>他回答：“他们不承认的，难道是至高尊大的真主所说的话吗？</w:t>
      </w:r>
    </w:p>
    <w:p>
      <w:pPr>
        <w:bidi/>
        <w:jc w:val="right"/>
      </w:pPr>
      <w:r>
        <w:rPr>
          <w:rFonts w:ascii="Calibri" w:hAnsi="Calibri" w:cs="Calibri"/>
          <w:i/>
          <w:color w:val="008000"/>
          <w:sz w:val="24"/>
          <w:szCs w:val="24"/>
          <w:rtl/>
          <w:lang w:bidi="ar-SA"/>
        </w:rPr>
        <w:t>(قُلْ هَذِهِ سَبِيلِي أَدْعُو إِلَى اللَّهِ عَلَى بَصِيرَةٍ أَنَا وَمَنِ اتَّبَعَنِي) (4) فواللّه ما تبعه إلّا علي (عَلَيهِ السَّلَامُ) وله تسع سنين وأنا ابن تسع سنين.</w:t>
      </w:r>
    </w:p>
    <w:p>
      <w:pPr>
        <w:jc w:val="left"/>
      </w:pPr>
      <w:r>
        <w:rPr>
          <w:rFonts w:ascii="Calibri" w:hAnsi="Calibri" w:cs="Calibri"/>
          <w:i w:val="0"/>
          <w:color w:val="000000"/>
          <w:sz w:val="24"/>
          <w:szCs w:val="24"/>
          <w:rtl w:val="0"/>
        </w:rPr>
        <w:t>真主确曾对他的先知（愿真主赐福他及其家人，并赐平安）说：‘你说：这是我的道路，我与跟随我的人本着明证召人归向真主。’（4）以真主发誓，跟随他的只有阿里（愿主赐他平安），那时他九岁，而我也九岁。”</w:t>
      </w:r>
    </w:p>
    <w:p>
      <w:pPr>
        <w:bidi/>
        <w:jc w:val="right"/>
      </w:pPr>
      <w:r>
        <w:rPr>
          <w:rFonts w:ascii="Calibri" w:hAnsi="Calibri" w:cs="Calibri"/>
          <w:i/>
          <w:color w:val="008000"/>
          <w:sz w:val="24"/>
          <w:szCs w:val="24"/>
          <w:rtl/>
          <w:lang w:bidi="ar-SA"/>
        </w:rPr>
        <w:t>١٤٨ - باب أن الإمام لا يغسله إلا إمام من الأئمّة (عَلَيهِم السَّلَامُ)</w:t>
      </w:r>
    </w:p>
    <w:p>
      <w:pPr>
        <w:jc w:val="left"/>
      </w:pPr>
      <w:r>
        <w:rPr>
          <w:rFonts w:ascii="Calibri" w:hAnsi="Calibri" w:cs="Calibri"/>
          <w:i w:val="0"/>
          <w:color w:val="000000"/>
          <w:sz w:val="24"/>
          <w:szCs w:val="24"/>
          <w:rtl w:val="0"/>
        </w:rPr>
        <w:t>148—伊玛目只能由众伊玛目中的一位（愿主赐他们平安）为其净身的篇章</w:t>
      </w:r>
    </w:p>
    <w:p>
      <w:pPr>
        <w:bidi/>
        <w:jc w:val="right"/>
      </w:pPr>
      <w:r>
        <w:rPr>
          <w:rFonts w:ascii="Calibri" w:hAnsi="Calibri" w:cs="Calibri"/>
          <w:i/>
          <w:color w:val="008000"/>
          <w:sz w:val="24"/>
          <w:szCs w:val="24"/>
          <w:rtl/>
          <w:lang w:bidi="ar-SA"/>
        </w:rPr>
        <w:t>١ - الحسين بن محمّد، عن معلی بن محمّد، عن الحسن بن عليّ الوشّاء،</w:t>
      </w:r>
    </w:p>
    <w:p>
      <w:pPr>
        <w:jc w:val="left"/>
      </w:pPr>
      <w:r>
        <w:rPr>
          <w:rFonts w:ascii="Calibri" w:hAnsi="Calibri" w:cs="Calibri"/>
          <w:i w:val="0"/>
          <w:color w:val="000000"/>
          <w:sz w:val="24"/>
          <w:szCs w:val="24"/>
          <w:rtl w:val="0"/>
        </w:rPr>
        <w:t>1—侯赛因·本·穆罕默德，传自穆阿拉·本·穆罕默德，传自哈桑·本·阿里·瓦沙，</w:t>
      </w:r>
    </w:p>
    <w:p>
      <w:pPr>
        <w:bidi/>
        <w:jc w:val="right"/>
      </w:pPr>
      <w:r>
        <w:rPr>
          <w:rFonts w:ascii="Calibri" w:hAnsi="Calibri" w:cs="Calibri"/>
          <w:i/>
          <w:color w:val="008000"/>
          <w:sz w:val="24"/>
          <w:szCs w:val="24"/>
          <w:rtl/>
          <w:lang w:bidi="ar-SA"/>
        </w:rPr>
        <w:t>عن أحمد بن عمر الحلال أو غيره (5) ، عن الرّضا (عَلَيهِ السَّلَامُ) قال : قلت له :</w:t>
      </w:r>
    </w:p>
    <w:p>
      <w:pPr>
        <w:jc w:val="left"/>
      </w:pPr>
      <w:r>
        <w:rPr>
          <w:rFonts w:ascii="Calibri" w:hAnsi="Calibri" w:cs="Calibri"/>
          <w:i w:val="0"/>
          <w:color w:val="000000"/>
          <w:sz w:val="24"/>
          <w:szCs w:val="24"/>
          <w:rtl w:val="0"/>
        </w:rPr>
        <w:t>传自艾哈迈德·本·欧麦尔·哈拉勒或其他人（5），他传自里达（愿主赐他平安），他说：我对他说：</w:t>
      </w:r>
    </w:p>
    <w:p>
      <w:pPr>
        <w:bidi/>
        <w:jc w:val="right"/>
      </w:pPr>
      <w:r>
        <w:rPr>
          <w:rFonts w:ascii="Calibri" w:hAnsi="Calibri" w:cs="Calibri"/>
          <w:i/>
          <w:color w:val="008000"/>
          <w:sz w:val="24"/>
          <w:szCs w:val="24"/>
          <w:rtl/>
          <w:lang w:bidi="ar-SA"/>
        </w:rPr>
        <w:t>إنهم يحاجونا (6) يقولون : إنّ الإمام لا يغسله إلّا الإمام (7) قال : فقال : ما يدريهم من غسله؟ فما قلت لهم؟</w:t>
      </w:r>
    </w:p>
    <w:p>
      <w:pPr>
        <w:jc w:val="left"/>
      </w:pPr>
      <w:r>
        <w:rPr>
          <w:rFonts w:ascii="Calibri" w:hAnsi="Calibri" w:cs="Calibri"/>
          <w:i w:val="0"/>
          <w:color w:val="000000"/>
          <w:sz w:val="24"/>
          <w:szCs w:val="24"/>
          <w:rtl w:val="0"/>
        </w:rPr>
        <w:t>“他们与我们辩论（6），说：伊玛目只能由另一位伊玛目为其净身（7）。”他说：“他们怎么知道是谁为他净身的？你怎么回答他们？”</w:t>
      </w:r>
    </w:p>
    <w:p>
      <w:pPr>
        <w:bidi/>
        <w:jc w:val="right"/>
      </w:pPr>
      <w:r>
        <w:rPr>
          <w:rFonts w:ascii="Calibri" w:hAnsi="Calibri" w:cs="Calibri"/>
          <w:i/>
          <w:color w:val="008000"/>
          <w:sz w:val="24"/>
          <w:szCs w:val="24"/>
          <w:rtl/>
          <w:lang w:bidi="ar-SA"/>
        </w:rPr>
        <w:t>قال: فقلت: جعلت فداك قلت لهم ؛ إن قال إنّه غسله تحت عرش ربّي فقد صدق وإن قال : غسله في تخوم الأرض فقد صدق.</w:t>
      </w:r>
    </w:p>
    <w:p>
      <w:pPr>
        <w:jc w:val="left"/>
      </w:pPr>
      <w:r>
        <w:rPr>
          <w:rFonts w:ascii="Calibri" w:hAnsi="Calibri" w:cs="Calibri"/>
          <w:i w:val="0"/>
          <w:color w:val="000000"/>
          <w:sz w:val="24"/>
          <w:szCs w:val="24"/>
          <w:rtl w:val="0"/>
        </w:rPr>
        <w:t>我说：“愿我为你牺牲！我对他们说：如果他说是在我主的宝座之下为他净身，那他说的是真的；如果他说是在大地深处为他净身，那他说的也是真的。”</w:t>
      </w:r>
    </w:p>
    <w:p>
      <w:pPr>
        <w:bidi/>
        <w:jc w:val="right"/>
      </w:pPr>
      <w:r>
        <w:rPr>
          <w:rFonts w:ascii="Calibri" w:hAnsi="Calibri" w:cs="Calibri"/>
          <w:i/>
          <w:color w:val="008000"/>
          <w:sz w:val="24"/>
          <w:szCs w:val="24"/>
          <w:rtl/>
          <w:lang w:bidi="ar-SA"/>
        </w:rPr>
        <w:t>قال : لا هكذا [قال] فقلت : فما أقول لهم؟</w:t>
      </w:r>
    </w:p>
    <w:p>
      <w:pPr>
        <w:jc w:val="left"/>
      </w:pPr>
      <w:r>
        <w:rPr>
          <w:rFonts w:ascii="Calibri" w:hAnsi="Calibri" w:cs="Calibri"/>
          <w:i w:val="0"/>
          <w:color w:val="000000"/>
          <w:sz w:val="24"/>
          <w:szCs w:val="24"/>
          <w:rtl w:val="0"/>
        </w:rPr>
        <w:t>他说：“不，不是这样说的。”我便问：“那我该怎么对他们说？”</w:t>
      </w:r>
    </w:p>
    <w:p>
      <w:pPr>
        <w:bidi/>
        <w:jc w:val="right"/>
      </w:pPr>
      <w:r>
        <w:rPr>
          <w:rFonts w:ascii="Calibri" w:hAnsi="Calibri" w:cs="Calibri"/>
          <w:i/>
          <w:color w:val="008000"/>
          <w:sz w:val="24"/>
          <w:szCs w:val="24"/>
          <w:rtl/>
          <w:lang w:bidi="ar-SA"/>
        </w:rPr>
        <w:t>قال : قل لهم : إنّي غسلته، فقلت : أقول لهم إنّک غسلته؟ فقال : نعم.</w:t>
      </w:r>
    </w:p>
    <w:p>
      <w:pPr>
        <w:jc w:val="left"/>
      </w:pPr>
      <w:r>
        <w:rPr>
          <w:rFonts w:ascii="Calibri" w:hAnsi="Calibri" w:cs="Calibri"/>
          <w:i w:val="0"/>
          <w:color w:val="000000"/>
          <w:sz w:val="24"/>
          <w:szCs w:val="24"/>
          <w:rtl w:val="0"/>
        </w:rPr>
        <w:t>他说：“你告诉他们：是我为他净身的。”我说：“我告诉他们是你为他净身的吗？”他说：“是。”</w:t>
      </w:r>
    </w:p>
    <w:p>
      <w:pPr>
        <w:bidi/>
        <w:jc w:val="right"/>
      </w:pPr>
      <w:r>
        <w:rPr>
          <w:rFonts w:ascii="Calibri" w:hAnsi="Calibri" w:cs="Calibri"/>
          <w:i/>
          <w:color w:val="008000"/>
          <w:sz w:val="24"/>
          <w:szCs w:val="24"/>
          <w:rtl/>
          <w:lang w:bidi="ar-SA"/>
        </w:rPr>
        <w:t>٢ - الحسين بن محمّد عن معلی بن محمّد، عن محمّد بن جمهور قال : حدَّثنا أبو معمر قال :</w:t>
      </w:r>
    </w:p>
    <w:p>
      <w:pPr>
        <w:jc w:val="left"/>
      </w:pPr>
      <w:r>
        <w:rPr>
          <w:rFonts w:ascii="Calibri" w:hAnsi="Calibri" w:cs="Calibri"/>
          <w:i w:val="0"/>
          <w:color w:val="000000"/>
          <w:sz w:val="24"/>
          <w:szCs w:val="24"/>
          <w:rtl w:val="0"/>
        </w:rPr>
        <w:t>2—侯赛因·本·穆罕默德，传自穆阿拉·本·穆罕默德，传自穆罕默德·本·朱姆胡尔，他说：阿布·马阿迈尔告诉我们：</w:t>
      </w:r>
    </w:p>
    <w:p>
      <w:pPr>
        <w:bidi/>
        <w:jc w:val="right"/>
      </w:pPr>
      <w:r>
        <w:rPr>
          <w:rFonts w:ascii="Calibri" w:hAnsi="Calibri" w:cs="Calibri"/>
          <w:i/>
          <w:color w:val="008000"/>
          <w:sz w:val="24"/>
          <w:szCs w:val="24"/>
          <w:rtl/>
          <w:lang w:bidi="ar-SA"/>
        </w:rPr>
        <w:t>سألت الرضا (عَلَيهِ السَّلَامُ) عن الإمام يغسله الإمام، قال : سنة موسى بن عمران (عَلَيهِ السَّلَامُ) (8) . ص: 448 1- مريم / 12. 2- يوسف / 22 والقصص / ١٤. 3- الأحقاق/ ١٥.</w:t>
      </w:r>
    </w:p>
    <w:p>
      <w:pPr>
        <w:jc w:val="left"/>
      </w:pPr>
      <w:r>
        <w:rPr>
          <w:rFonts w:ascii="Calibri" w:hAnsi="Calibri" w:cs="Calibri"/>
          <w:i w:val="0"/>
          <w:color w:val="000000"/>
          <w:sz w:val="24"/>
          <w:szCs w:val="24"/>
          <w:rtl w:val="0"/>
        </w:rPr>
        <w:t>我问里达（愿主赐他平安）：“伊玛目由伊玛目为其净身吗？”他说：“这是穆萨·本·伊姆兰（愿主赐他平安）的先例。”（8）第448页。1—麦尔彦章/12。2—优素福章/22，盖萨斯章/14。3—艾赫卡夫章/15。</w:t>
      </w:r>
    </w:p>
    <w:p>
      <w:pPr>
        <w:bidi/>
        <w:jc w:val="right"/>
      </w:pPr>
      <w:r>
        <w:rPr>
          <w:rFonts w:ascii="Calibri" w:hAnsi="Calibri" w:cs="Calibri"/>
          <w:i/>
          <w:color w:val="008000"/>
          <w:sz w:val="24"/>
          <w:szCs w:val="24"/>
          <w:rtl/>
          <w:lang w:bidi="ar-SA"/>
        </w:rPr>
        <w:t>4- يوسف / ١٠٨. 5- الترديد من الراوي. 6- أي يناظرونا ويخاصمونا، وهم الواقفية.</w:t>
      </w:r>
    </w:p>
    <w:p>
      <w:pPr>
        <w:jc w:val="left"/>
      </w:pPr>
      <w:r>
        <w:rPr>
          <w:rFonts w:ascii="Calibri" w:hAnsi="Calibri" w:cs="Calibri"/>
          <w:i w:val="0"/>
          <w:color w:val="000000"/>
          <w:sz w:val="24"/>
          <w:szCs w:val="24"/>
          <w:rtl w:val="0"/>
        </w:rPr>
        <w:t>4—优素福章/108。5—这是传述者的犹疑。6—也就是说，他们与我们辩论、争执；他们是瓦基菲派。</w:t>
      </w:r>
    </w:p>
    <w:p>
      <w:pPr>
        <w:bidi/>
        <w:jc w:val="right"/>
      </w:pPr>
      <w:r>
        <w:rPr>
          <w:rFonts w:ascii="Calibri" w:hAnsi="Calibri" w:cs="Calibri"/>
          <w:i/>
          <w:color w:val="008000"/>
          <w:sz w:val="24"/>
          <w:szCs w:val="24"/>
          <w:rtl/>
          <w:lang w:bidi="ar-SA"/>
        </w:rPr>
        <w:t>7- «وحاصل احتجاجهم : أن الإمام لا يغسله إلّا إمام ومن تدعون أنّه إمام لم يكن حاضراً في بغداد ليغسله فهذا دليل على أنّه (عَلَيهِ السَّلَامُ) لم يمت» مرآة المجلسيّ ٢٥٦/٤.</w:t>
      </w:r>
    </w:p>
    <w:p>
      <w:pPr>
        <w:jc w:val="left"/>
      </w:pPr>
      <w:r>
        <w:rPr>
          <w:rFonts w:ascii="Calibri" w:hAnsi="Calibri" w:cs="Calibri"/>
          <w:i w:val="0"/>
          <w:color w:val="000000"/>
          <w:sz w:val="24"/>
          <w:szCs w:val="24"/>
          <w:rtl w:val="0"/>
        </w:rPr>
        <w:t>7—“他们论证的要点是：伊玛目只能由伊玛目为其净身，而你们声称是伊玛目的人，当时并未在巴格达为他净身。因此，这证明他（愿主赐他平安）并未去世。”《马吉利西之镜》4/256。</w:t>
      </w:r>
    </w:p>
    <w:p>
      <w:pPr>
        <w:bidi/>
        <w:jc w:val="right"/>
      </w:pPr>
      <w:r>
        <w:rPr>
          <w:rFonts w:ascii="Calibri" w:hAnsi="Calibri" w:cs="Calibri"/>
          <w:i/>
          <w:color w:val="008000"/>
          <w:sz w:val="24"/>
          <w:szCs w:val="24"/>
          <w:rtl/>
          <w:lang w:bidi="ar-SA"/>
        </w:rPr>
        <w:t>8- «فإنه غسله أخوه هارون في التيه فصار ذلك سنة مستمرة».</w:t>
      </w:r>
    </w:p>
    <w:p>
      <w:pPr>
        <w:jc w:val="left"/>
      </w:pPr>
      <w:r>
        <w:rPr>
          <w:rFonts w:ascii="Calibri" w:hAnsi="Calibri" w:cs="Calibri"/>
          <w:i w:val="0"/>
          <w:color w:val="000000"/>
          <w:sz w:val="24"/>
          <w:szCs w:val="24"/>
          <w:rtl w:val="0"/>
        </w:rPr>
        <w:t>8—“因为在旷野中，是他的兄弟哈伦为他净身的，于是这就成了沿袭不变的传统。”</w:t>
      </w:r>
    </w:p>
    <w:p>
      <w:pPr>
        <w:bidi/>
        <w:jc w:val="right"/>
      </w:pPr>
      <w:r>
        <w:rPr>
          <w:rFonts w:ascii="Calibri" w:hAnsi="Calibri" w:cs="Calibri"/>
          <w:i/>
          <w:color w:val="008000"/>
          <w:sz w:val="24"/>
          <w:szCs w:val="24"/>
          <w:rtl/>
          <w:lang w:bidi="ar-SA"/>
        </w:rPr>
        <w:t>3 - وعنه، عن معلىّ بن محمّد، عن محمّد بن جمهور، عن يونس، عن طلحة قال قلت للرضا (عَلَيهِ السَّلَامُ) : إنَّ الإمام لا يغسله إلّا الإمام ؟</w:t>
      </w:r>
    </w:p>
    <w:p>
      <w:pPr>
        <w:jc w:val="left"/>
      </w:pPr>
      <w:r>
        <w:rPr>
          <w:rFonts w:ascii="Calibri" w:hAnsi="Calibri" w:cs="Calibri"/>
          <w:i w:val="0"/>
          <w:color w:val="000000"/>
          <w:sz w:val="24"/>
          <w:szCs w:val="24"/>
          <w:rtl w:val="0"/>
        </w:rPr>
        <w:t>3—他又传自穆阿拉·本·穆罕默德，传自穆罕默德·本·朱姆胡尔，传自优努斯，传自塔勒哈。他说：我对里达（愿主赐他平安）说：“伊玛目只能由伊玛目为其净身吗？”</w:t>
      </w:r>
    </w:p>
    <w:p>
      <w:pPr>
        <w:bidi/>
        <w:jc w:val="right"/>
      </w:pPr>
      <w:r>
        <w:rPr>
          <w:rFonts w:ascii="Calibri" w:hAnsi="Calibri" w:cs="Calibri"/>
          <w:i/>
          <w:color w:val="008000"/>
          <w:sz w:val="24"/>
          <w:szCs w:val="24"/>
          <w:rtl/>
          <w:lang w:bidi="ar-SA"/>
        </w:rPr>
        <w:t>فقال : أما تدرون من حضر لغسله (1) ، قد حضره خير ممّن غاب عنه : الّذين حضروا يوسف في الجبّ (2) حين غاب عنه أبواه وأهل بيته. ١٤٩ - باب مواليد الأئمّة (عَلَيهِم السَّلَامُ)</w:t>
      </w:r>
    </w:p>
    <w:p>
      <w:pPr>
        <w:jc w:val="left"/>
      </w:pPr>
      <w:r>
        <w:rPr>
          <w:rFonts w:ascii="Calibri" w:hAnsi="Calibri" w:cs="Calibri"/>
          <w:i w:val="0"/>
          <w:color w:val="000000"/>
          <w:sz w:val="24"/>
          <w:szCs w:val="24"/>
          <w:rtl w:val="0"/>
        </w:rPr>
        <w:t>他回答：“难道你们不知道谁到场为他净身吗？到场的人比缺席的人更为尊贵：正如优素福被投入井中时（2），他的父母和家人都不在场，而那些人却到场了。”149—众伊玛目诞生事迹（愿主赐他们平安）的篇章</w:t>
      </w:r>
    </w:p>
    <w:p>
      <w:pPr>
        <w:bidi/>
        <w:jc w:val="right"/>
      </w:pPr>
      <w:r>
        <w:rPr>
          <w:rFonts w:ascii="Calibri" w:hAnsi="Calibri" w:cs="Calibri"/>
          <w:i/>
          <w:color w:val="008000"/>
          <w:sz w:val="24"/>
          <w:szCs w:val="24"/>
          <w:rtl/>
          <w:lang w:bidi="ar-SA"/>
        </w:rPr>
        <w:t>1 - عليّ بن محمّد، عن عبد اللّه بن إسحاق العلوي، عن محمّد بن زيد الرزامي،</w:t>
      </w:r>
    </w:p>
    <w:p>
      <w:pPr>
        <w:jc w:val="left"/>
      </w:pPr>
      <w:r>
        <w:rPr>
          <w:rFonts w:ascii="Calibri" w:hAnsi="Calibri" w:cs="Calibri"/>
          <w:i w:val="0"/>
          <w:color w:val="000000"/>
          <w:sz w:val="24"/>
          <w:szCs w:val="24"/>
          <w:rtl w:val="0"/>
        </w:rPr>
        <w:t>1—阿里·本·穆罕默德，传自阿卜杜拉·本·伊斯哈格·阿拉维，传自穆罕默德·本·宰德·拉扎米，</w:t>
      </w:r>
    </w:p>
    <w:p>
      <w:pPr>
        <w:bidi/>
        <w:jc w:val="right"/>
      </w:pPr>
      <w:r>
        <w:rPr>
          <w:rFonts w:ascii="Calibri" w:hAnsi="Calibri" w:cs="Calibri"/>
          <w:i/>
          <w:color w:val="008000"/>
          <w:sz w:val="24"/>
          <w:szCs w:val="24"/>
          <w:rtl/>
          <w:lang w:bidi="ar-SA"/>
        </w:rPr>
        <w:t>عن محمّد بن سليمان الديلمي، عن عليّ بن أبي حمزة، عن أبي بصير قال :</w:t>
      </w:r>
    </w:p>
    <w:p>
      <w:pPr>
        <w:jc w:val="left"/>
      </w:pPr>
      <w:r>
        <w:rPr>
          <w:rFonts w:ascii="Calibri" w:hAnsi="Calibri" w:cs="Calibri"/>
          <w:i w:val="0"/>
          <w:color w:val="000000"/>
          <w:sz w:val="24"/>
          <w:szCs w:val="24"/>
          <w:rtl w:val="0"/>
        </w:rPr>
        <w:t>据穆罕默德·本·苏莱曼·代莱米传述，他从阿里·本·阿比·哈姆宰传述，后者从艾布·巴西尔传述，他说：</w:t>
      </w:r>
    </w:p>
    <w:p>
      <w:pPr>
        <w:bidi/>
        <w:jc w:val="right"/>
      </w:pPr>
      <w:r>
        <w:rPr>
          <w:rFonts w:ascii="Calibri" w:hAnsi="Calibri" w:cs="Calibri"/>
          <w:i/>
          <w:color w:val="008000"/>
          <w:sz w:val="24"/>
          <w:szCs w:val="24"/>
          <w:rtl/>
          <w:lang w:bidi="ar-SA"/>
        </w:rPr>
        <w:t>حججنا مع أبي عبد اللّه (عَلَيهِ السَّلَامُ) في السنة التي ولد فيها ابنه موسى (عَلَيهِ السَّلَامُ)،</w:t>
      </w:r>
    </w:p>
    <w:p>
      <w:pPr>
        <w:jc w:val="left"/>
      </w:pPr>
      <w:r>
        <w:rPr>
          <w:rFonts w:ascii="Calibri" w:hAnsi="Calibri" w:cs="Calibri"/>
          <w:i w:val="0"/>
          <w:color w:val="000000"/>
          <w:sz w:val="24"/>
          <w:szCs w:val="24"/>
          <w:rtl w:val="0"/>
        </w:rPr>
        <w:t>我们在他的儿子穆萨出生的那一年，与艾布·阿卜杜拉（愿主赐他平安）一起朝觐。</w:t>
      </w:r>
    </w:p>
    <w:p>
      <w:pPr>
        <w:bidi/>
        <w:jc w:val="right"/>
      </w:pPr>
      <w:r>
        <w:rPr>
          <w:rFonts w:ascii="Calibri" w:hAnsi="Calibri" w:cs="Calibri"/>
          <w:i/>
          <w:color w:val="008000"/>
          <w:sz w:val="24"/>
          <w:szCs w:val="24"/>
          <w:rtl/>
          <w:lang w:bidi="ar-SA"/>
        </w:rPr>
        <w:t>فلما نزلنا الأبواء (3) وضعَ لنا الغداء، وكان إذا وضع الطعام لأصحابه أكثر وأطاب، قال :</w:t>
      </w:r>
    </w:p>
    <w:p>
      <w:pPr>
        <w:jc w:val="left"/>
      </w:pPr>
      <w:r>
        <w:rPr>
          <w:rFonts w:ascii="Calibri" w:hAnsi="Calibri" w:cs="Calibri"/>
          <w:i w:val="0"/>
          <w:color w:val="000000"/>
          <w:sz w:val="24"/>
          <w:szCs w:val="24"/>
          <w:rtl w:val="0"/>
        </w:rPr>
        <w:t>我们抵达艾卜瓦（3）时，他为我们摆上午餐。他为同伴摆饭时，总是准备得丰盛而可口。他说：</w:t>
      </w:r>
    </w:p>
    <w:p>
      <w:pPr>
        <w:bidi/>
        <w:jc w:val="right"/>
      </w:pPr>
      <w:r>
        <w:rPr>
          <w:rFonts w:ascii="Calibri" w:hAnsi="Calibri" w:cs="Calibri"/>
          <w:i/>
          <w:color w:val="008000"/>
          <w:sz w:val="24"/>
          <w:szCs w:val="24"/>
          <w:rtl/>
          <w:lang w:bidi="ar-SA"/>
        </w:rPr>
        <w:t>فبينا نحن نأكل إذ أتاه رسول حميدة فقال له : إن حميدة تقول :</w:t>
      </w:r>
    </w:p>
    <w:p>
      <w:pPr>
        <w:jc w:val="left"/>
      </w:pPr>
      <w:r>
        <w:rPr>
          <w:rFonts w:ascii="Calibri" w:hAnsi="Calibri" w:cs="Calibri"/>
          <w:i w:val="0"/>
          <w:color w:val="000000"/>
          <w:sz w:val="24"/>
          <w:szCs w:val="24"/>
          <w:rtl w:val="0"/>
        </w:rPr>
        <w:t>我们正吃着饭，哈米黛派来的使者来到他面前，对他说：哈米黛说：</w:t>
      </w:r>
    </w:p>
    <w:p>
      <w:pPr>
        <w:bidi/>
        <w:jc w:val="right"/>
      </w:pPr>
      <w:r>
        <w:rPr>
          <w:rFonts w:ascii="Calibri" w:hAnsi="Calibri" w:cs="Calibri"/>
          <w:i/>
          <w:color w:val="008000"/>
          <w:sz w:val="24"/>
          <w:szCs w:val="24"/>
          <w:rtl/>
          <w:lang w:bidi="ar-SA"/>
        </w:rPr>
        <w:t>قد أنكرت نفسي (4) وقد وجدت ما كنت أجد إذا حضرت ولادتي، وقد أمرتني أن لا أستبقك بابنك هذا،</w:t>
      </w:r>
    </w:p>
    <w:p>
      <w:pPr>
        <w:jc w:val="left"/>
      </w:pPr>
      <w:r>
        <w:rPr>
          <w:rFonts w:ascii="Calibri" w:hAnsi="Calibri" w:cs="Calibri"/>
          <w:i w:val="0"/>
          <w:color w:val="000000"/>
          <w:sz w:val="24"/>
          <w:szCs w:val="24"/>
          <w:rtl w:val="0"/>
        </w:rPr>
        <w:t>我觉得自己不太对劲（4），而且出现了我临近分娩时一向会有的感觉。她让我不要在这个孩子出生的事上抢在你前面。</w:t>
      </w:r>
    </w:p>
    <w:p>
      <w:pPr>
        <w:bidi/>
        <w:jc w:val="right"/>
      </w:pPr>
      <w:r>
        <w:rPr>
          <w:rFonts w:ascii="Calibri" w:hAnsi="Calibri" w:cs="Calibri"/>
          <w:i/>
          <w:color w:val="008000"/>
          <w:sz w:val="24"/>
          <w:szCs w:val="24"/>
          <w:rtl/>
          <w:lang w:bidi="ar-SA"/>
        </w:rPr>
        <w:t>فقام أبو عبد اللّه (عَلَيهِ السَّلَامُ) فانطلق مع الرسول، فلما انصرف قال له أصحابه : سرك اللّه وجعلنا فداك فما أنت صنعت من حميدة؟</w:t>
      </w:r>
    </w:p>
    <w:p>
      <w:pPr>
        <w:jc w:val="left"/>
      </w:pPr>
      <w:r>
        <w:rPr>
          <w:rFonts w:ascii="Calibri" w:hAnsi="Calibri" w:cs="Calibri"/>
          <w:i w:val="0"/>
          <w:color w:val="000000"/>
          <w:sz w:val="24"/>
          <w:szCs w:val="24"/>
          <w:rtl w:val="0"/>
        </w:rPr>
        <w:t>艾布·阿卜杜拉（愿主赐他平安）起身，随使者去了。他回来后，同伴们对他说：“愿真主使你欢喜，我们愿为你牺牲。哈米黛怎么样了？”</w:t>
      </w:r>
    </w:p>
    <w:p>
      <w:pPr>
        <w:bidi/>
        <w:jc w:val="right"/>
      </w:pPr>
      <w:r>
        <w:rPr>
          <w:rFonts w:ascii="Calibri" w:hAnsi="Calibri" w:cs="Calibri"/>
          <w:i/>
          <w:color w:val="008000"/>
          <w:sz w:val="24"/>
          <w:szCs w:val="24"/>
          <w:rtl/>
          <w:lang w:bidi="ar-SA"/>
        </w:rPr>
        <w:t>قال سلّمها اللّه وقد وهب لي غلاماً، وهو خير من برأ اللّه في خلقه (5) ،</w:t>
      </w:r>
    </w:p>
    <w:p>
      <w:pPr>
        <w:jc w:val="left"/>
      </w:pPr>
      <w:r>
        <w:rPr>
          <w:rFonts w:ascii="Calibri" w:hAnsi="Calibri" w:cs="Calibri"/>
          <w:i w:val="0"/>
          <w:color w:val="000000"/>
          <w:sz w:val="24"/>
          <w:szCs w:val="24"/>
          <w:rtl w:val="0"/>
        </w:rPr>
        <w:t>他说：“真主保佑了她，并赐给我一个男孩。他是真主所造之人中最优秀的。”（5）</w:t>
      </w:r>
    </w:p>
    <w:p>
      <w:pPr>
        <w:bidi/>
        <w:jc w:val="right"/>
      </w:pPr>
      <w:r>
        <w:rPr>
          <w:rFonts w:ascii="Calibri" w:hAnsi="Calibri" w:cs="Calibri"/>
          <w:i/>
          <w:color w:val="008000"/>
          <w:sz w:val="24"/>
          <w:szCs w:val="24"/>
          <w:rtl/>
          <w:lang w:bidi="ar-SA"/>
        </w:rPr>
        <w:t>ولقد أخبرتني حميدة عنه بأمر ظنت أني لا أعرفه ولقد كنت أعلم به منها، فقلت : جعلت فداك وما الّذي أخبرتك به حميدة عنه ؟</w:t>
      </w:r>
    </w:p>
    <w:p>
      <w:pPr>
        <w:jc w:val="left"/>
      </w:pPr>
      <w:r>
        <w:rPr>
          <w:rFonts w:ascii="Calibri" w:hAnsi="Calibri" w:cs="Calibri"/>
          <w:i w:val="0"/>
          <w:color w:val="000000"/>
          <w:sz w:val="24"/>
          <w:szCs w:val="24"/>
          <w:rtl w:val="0"/>
        </w:rPr>
        <w:t>哈米黛告诉了我一件关于他的事，她以为我不知道，实际上我比她更清楚。我说：“愿我为你牺牲，哈米黛告诉了你关于他的什么事？”</w:t>
      </w:r>
    </w:p>
    <w:p>
      <w:pPr>
        <w:bidi/>
        <w:jc w:val="right"/>
      </w:pPr>
      <w:r>
        <w:rPr>
          <w:rFonts w:ascii="Calibri" w:hAnsi="Calibri" w:cs="Calibri"/>
          <w:i/>
          <w:color w:val="008000"/>
          <w:sz w:val="24"/>
          <w:szCs w:val="24"/>
          <w:rtl/>
          <w:lang w:bidi="ar-SA"/>
        </w:rPr>
        <w:t>قال : ذكرت أنّه سقط من بطنها حين سقط واضعاً يديه على الأرض، رافعاً رأسه إلى السماء،</w:t>
      </w:r>
    </w:p>
    <w:p>
      <w:pPr>
        <w:jc w:val="left"/>
      </w:pPr>
      <w:r>
        <w:rPr>
          <w:rFonts w:ascii="Calibri" w:hAnsi="Calibri" w:cs="Calibri"/>
          <w:i w:val="0"/>
          <w:color w:val="000000"/>
          <w:sz w:val="24"/>
          <w:szCs w:val="24"/>
          <w:rtl w:val="0"/>
        </w:rPr>
        <w:t>他说：“她提到，他从她腹中落下时，双手撑地，头朝上仰望天空。</w:t>
      </w:r>
    </w:p>
    <w:p>
      <w:pPr>
        <w:bidi/>
        <w:jc w:val="right"/>
      </w:pPr>
      <w:r>
        <w:rPr>
          <w:rFonts w:ascii="Calibri" w:hAnsi="Calibri" w:cs="Calibri"/>
          <w:i/>
          <w:color w:val="008000"/>
          <w:sz w:val="24"/>
          <w:szCs w:val="24"/>
          <w:rtl/>
          <w:lang w:bidi="ar-SA"/>
        </w:rPr>
        <w:t>فأخبرتها أن ذلك أمارة رسول اللّه (صَلَّى اللّه عَلَيْهِ وَ آلِهِ وَسَلَّمَ ) وأمارة الوصي من بعده (6) ،</w:t>
      </w:r>
    </w:p>
    <w:p>
      <w:pPr>
        <w:jc w:val="left"/>
      </w:pPr>
      <w:r>
        <w:rPr>
          <w:rFonts w:ascii="Calibri" w:hAnsi="Calibri" w:cs="Calibri"/>
          <w:i w:val="0"/>
          <w:color w:val="000000"/>
          <w:sz w:val="24"/>
          <w:szCs w:val="24"/>
          <w:rtl w:val="0"/>
        </w:rPr>
        <w:t>我告诉她，这是真主使者（愿真主赐福他和他的后裔，并赐他们平安）的标志，也是他之后的继承人的标志。”（6）</w:t>
      </w:r>
    </w:p>
    <w:p>
      <w:pPr>
        <w:bidi/>
        <w:jc w:val="right"/>
      </w:pPr>
      <w:r>
        <w:rPr>
          <w:rFonts w:ascii="Calibri" w:hAnsi="Calibri" w:cs="Calibri"/>
          <w:i/>
          <w:color w:val="008000"/>
          <w:sz w:val="24"/>
          <w:szCs w:val="24"/>
          <w:rtl/>
          <w:lang w:bidi="ar-SA"/>
        </w:rPr>
        <w:t>فقلت : جعلت فداك وما هذا من أمارة رسول اللّه (صَلَّى اللّه عَلَيْهِ وَ آلِهِ وَسَلَّمَ ) وأمارة الوصي من بعده؟</w:t>
      </w:r>
    </w:p>
    <w:p>
      <w:pPr>
        <w:jc w:val="left"/>
      </w:pPr>
      <w:r>
        <w:rPr>
          <w:rFonts w:ascii="Calibri" w:hAnsi="Calibri" w:cs="Calibri"/>
          <w:i w:val="0"/>
          <w:color w:val="000000"/>
          <w:sz w:val="24"/>
          <w:szCs w:val="24"/>
          <w:rtl w:val="0"/>
        </w:rPr>
        <w:t>我说：“愿我为你牺牲，这怎么会是真主使者（愿真主赐福他和他的后裔，并赐他们平安）及其后继承人的标志呢？”</w:t>
      </w:r>
    </w:p>
    <w:p>
      <w:pPr>
        <w:bidi/>
        <w:jc w:val="right"/>
      </w:pPr>
      <w:r>
        <w:rPr>
          <w:rFonts w:ascii="Calibri" w:hAnsi="Calibri" w:cs="Calibri"/>
          <w:i/>
          <w:color w:val="008000"/>
          <w:sz w:val="24"/>
          <w:szCs w:val="24"/>
          <w:rtl/>
          <w:lang w:bidi="ar-SA"/>
        </w:rPr>
        <w:t>فقال لي : إنّه لمّا كانت الليلة التي علق فيها (7) بجدّي أتى آت جد أبي بكأس فيه شربة أرقُ من الماء وألين من الزبد وأحلى من الشهد وأبرد من الثلج،</w:t>
      </w:r>
    </w:p>
    <w:p>
      <w:pPr>
        <w:jc w:val="left"/>
      </w:pPr>
      <w:r>
        <w:rPr>
          <w:rFonts w:ascii="Calibri" w:hAnsi="Calibri" w:cs="Calibri"/>
          <w:i w:val="0"/>
          <w:color w:val="000000"/>
          <w:sz w:val="24"/>
          <w:szCs w:val="24"/>
          <w:rtl w:val="0"/>
        </w:rPr>
        <w:t>他对我说：“我祖父受孕的那一夜（7），有来者来到我祖父的祖父面前，手持一只杯子，里面盛着一种饮品，比水更清澈、比奶油更柔滑、比蜂蜜更甘甜、比冰雪更清凉，</w:t>
      </w:r>
    </w:p>
    <w:p>
      <w:pPr>
        <w:bidi/>
        <w:jc w:val="right"/>
      </w:pPr>
      <w:r>
        <w:rPr>
          <w:rFonts w:ascii="Calibri" w:hAnsi="Calibri" w:cs="Calibri"/>
          <w:i/>
          <w:color w:val="008000"/>
          <w:sz w:val="24"/>
          <w:szCs w:val="24"/>
          <w:rtl/>
          <w:lang w:bidi="ar-SA"/>
        </w:rPr>
        <w:t>وأبيض من اللبن، فسقاه إياه وأمره بالجماع، فقام فجامع فعلق بجدّي، ولما أن كانت الليلة التي علق فيها بأبي،</w:t>
      </w:r>
    </w:p>
    <w:p>
      <w:pPr>
        <w:jc w:val="left"/>
      </w:pPr>
      <w:r>
        <w:rPr>
          <w:rFonts w:ascii="Calibri" w:hAnsi="Calibri" w:cs="Calibri"/>
          <w:i w:val="0"/>
          <w:color w:val="000000"/>
          <w:sz w:val="24"/>
          <w:szCs w:val="24"/>
          <w:rtl w:val="0"/>
        </w:rPr>
        <w:t>比乳汁更洁白。他让他喝下那饮品，并吩咐他行房。他起身行房，我祖父便由此受孕。后来，我父亲受孕的那一夜，有来者来到我祖父面前，像给我祖父的祖父喝的那样给他喝，并吩咐他做同样的事。他起身行房，我父亲便由此受孕。后来，我受孕的那一夜，有来者来到我父亲面前，给他喝了他们喝过的饮品，并吩咐他做他们做过的事，于是他起身</w:t>
      </w:r>
    </w:p>
    <w:p>
      <w:pPr>
        <w:bidi/>
        <w:jc w:val="right"/>
      </w:pPr>
      <w:r>
        <w:rPr>
          <w:rFonts w:ascii="Calibri" w:hAnsi="Calibri" w:cs="Calibri"/>
          <w:i/>
          <w:color w:val="008000"/>
          <w:sz w:val="24"/>
          <w:szCs w:val="24"/>
          <w:rtl/>
          <w:lang w:bidi="ar-SA"/>
        </w:rPr>
        <w:t>أتى آت جدي فسقاه كما سقى جدَّ أبي وأمره بمثل الّذي أمره فقام فجامع فعلق بأبي، ولمّا أن كانت الليلة التي علق فيها بي، أتى آت أبي فسقاه بما سقاهم وأمره بالّذي أمرهم به فقام</w:t>
      </w:r>
    </w:p>
    <w:p>
      <w:pPr>
        <w:jc w:val="left"/>
      </w:pPr>
      <w:r>
        <w:rPr>
          <w:rFonts w:ascii="Calibri" w:hAnsi="Calibri" w:cs="Calibri"/>
          <w:i w:val="0"/>
          <w:color w:val="000000"/>
          <w:sz w:val="24"/>
          <w:szCs w:val="24"/>
          <w:rtl w:val="0"/>
        </w:rPr>
        <w:t>行房，我便由此受孕。后来，我儿子受孕的那一夜，有来者像来到他们面前那样来到我面前，对我做了像对他们做过的事；于是我起身，凭真主的知识，满怀喜悦，因为真主将要赐给我恩典。我行房，我这个儿子便由此受孕。你们看，他就是我的继承人，凭真主发誓，他是我之后的领袖。</w:t>
      </w:r>
    </w:p>
    <w:p>
      <w:pPr>
        <w:bidi/>
        <w:jc w:val="right"/>
      </w:pPr>
      <w:r>
        <w:rPr>
          <w:rFonts w:ascii="Calibri" w:hAnsi="Calibri" w:cs="Calibri"/>
          <w:i/>
          <w:color w:val="008000"/>
          <w:sz w:val="24"/>
          <w:szCs w:val="24"/>
          <w:rtl/>
          <w:lang w:bidi="ar-SA"/>
        </w:rPr>
        <w:t>ص: 449 1- في بعض النسخ (من حضر) من دون كلمة (لغسله).</w:t>
      </w:r>
    </w:p>
    <w:p>
      <w:pPr>
        <w:jc w:val="left"/>
      </w:pPr>
      <w:r>
        <w:rPr>
          <w:rFonts w:ascii="Calibri" w:hAnsi="Calibri" w:cs="Calibri"/>
          <w:i w:val="0"/>
          <w:color w:val="000000"/>
          <w:sz w:val="24"/>
          <w:szCs w:val="24"/>
          <w:rtl w:val="0"/>
        </w:rPr>
        <w:t>第449页 1—有些版本作“在场的人”，没有“为他净身”一词。</w:t>
      </w:r>
    </w:p>
    <w:p>
      <w:pPr>
        <w:bidi/>
        <w:jc w:val="right"/>
      </w:pPr>
      <w:r>
        <w:rPr>
          <w:rFonts w:ascii="Calibri" w:hAnsi="Calibri" w:cs="Calibri"/>
          <w:i/>
          <w:color w:val="008000"/>
          <w:sz w:val="24"/>
          <w:szCs w:val="24"/>
          <w:rtl/>
          <w:lang w:bidi="ar-SA"/>
        </w:rPr>
        <w:t>وفي بعضها (ما تدرون) من دون همزة الاستفهام. 2- «أراد بمن غاب عنه ذاته المقدسة. و (بالّذين...) جبرائيل والملائكة المقربين (عَلَيهِ السَّلَامُ)» المازندراني ٣٥٤/٦. 3- جبل بين المدينة ومكة. وبقربه بلدة الأبواء نسبة إليه.</w:t>
      </w:r>
    </w:p>
    <w:p>
      <w:pPr>
        <w:jc w:val="left"/>
      </w:pPr>
      <w:r>
        <w:rPr>
          <w:rFonts w:ascii="Calibri" w:hAnsi="Calibri" w:cs="Calibri"/>
          <w:i w:val="0"/>
          <w:color w:val="000000"/>
          <w:sz w:val="24"/>
          <w:szCs w:val="24"/>
          <w:rtl w:val="0"/>
        </w:rPr>
        <w:t>有些版本作“难道你们不知道”，没有疑问词。2—“他所说的缺席者，是指真主的神圣本体；‘那些人……’则是指吉卜利勒和亲近的天使（愿他平安）。”《马赞达拉尼》，6/354。3—位于麦地那与麦加之间的一座山。艾卜瓦镇在其附近，并以此山得名。</w:t>
      </w:r>
    </w:p>
    <w:p>
      <w:pPr>
        <w:bidi/>
        <w:jc w:val="right"/>
      </w:pPr>
      <w:r>
        <w:rPr>
          <w:rFonts w:ascii="Calibri" w:hAnsi="Calibri" w:cs="Calibri"/>
          <w:i/>
          <w:color w:val="008000"/>
          <w:sz w:val="24"/>
          <w:szCs w:val="24"/>
          <w:rtl/>
          <w:lang w:bidi="ar-SA"/>
        </w:rPr>
        <w:t>4- أي وجدتها في حالة متغيرة عما هي عليه فأنكرتها. 5- أي من أهل زمانه.</w:t>
      </w:r>
    </w:p>
    <w:p>
      <w:pPr>
        <w:jc w:val="left"/>
      </w:pPr>
      <w:r>
        <w:rPr>
          <w:rFonts w:ascii="Calibri" w:hAnsi="Calibri" w:cs="Calibri"/>
          <w:i w:val="0"/>
          <w:color w:val="000000"/>
          <w:sz w:val="24"/>
          <w:szCs w:val="24"/>
          <w:rtl w:val="0"/>
        </w:rPr>
        <w:t>4—也就是说，她发现自己处于异于平常的状态，因而觉得自己不对劲。5—也就是说，他是其同时代人中最优秀的。</w:t>
      </w:r>
    </w:p>
    <w:p>
      <w:pPr>
        <w:bidi/>
        <w:jc w:val="right"/>
      </w:pPr>
      <w:r>
        <w:rPr>
          <w:rFonts w:ascii="Calibri" w:hAnsi="Calibri" w:cs="Calibri"/>
          <w:i/>
          <w:color w:val="008000"/>
          <w:sz w:val="24"/>
          <w:szCs w:val="24"/>
          <w:rtl/>
          <w:lang w:bidi="ar-SA"/>
        </w:rPr>
        <w:t>6- «أي علامة نبوته وإمامة الأوصياء من بعده» مرآة المجلسيّ ٢٥٩/٤.</w:t>
      </w:r>
    </w:p>
    <w:p>
      <w:pPr>
        <w:jc w:val="left"/>
      </w:pPr>
      <w:r>
        <w:rPr>
          <w:rFonts w:ascii="Calibri" w:hAnsi="Calibri" w:cs="Calibri"/>
          <w:i w:val="0"/>
          <w:color w:val="000000"/>
          <w:sz w:val="24"/>
          <w:szCs w:val="24"/>
          <w:rtl w:val="0"/>
        </w:rPr>
        <w:t>6—“也就是说，这是他的先知身份，以及他之后众继承人的伊玛目身份的标志。”《马吉利西之镜》4/259。</w:t>
      </w:r>
    </w:p>
    <w:p>
      <w:pPr>
        <w:bidi/>
        <w:jc w:val="right"/>
      </w:pPr>
      <w:r>
        <w:rPr>
          <w:rFonts w:ascii="Calibri" w:hAnsi="Calibri" w:cs="Calibri"/>
          <w:i/>
          <w:color w:val="008000"/>
          <w:sz w:val="24"/>
          <w:szCs w:val="24"/>
          <w:rtl/>
          <w:lang w:bidi="ar-SA"/>
        </w:rPr>
        <w:t>7- أي حدث الحمل به (صَلَّى اللّه عَلَيْهِ وَ آلِهِ وَسَلَّمَ ) في رحم آمنة (عَلَيهِ السَّلَامُ).</w:t>
      </w:r>
    </w:p>
    <w:p>
      <w:pPr>
        <w:jc w:val="left"/>
      </w:pPr>
      <w:r>
        <w:rPr>
          <w:rFonts w:ascii="Calibri" w:hAnsi="Calibri" w:cs="Calibri"/>
          <w:i w:val="0"/>
          <w:color w:val="000000"/>
          <w:sz w:val="24"/>
          <w:szCs w:val="24"/>
          <w:rtl w:val="0"/>
        </w:rPr>
        <w:t>7—也就是说，他（愿真主赐福他和他的后裔，并赐他们平安）在阿米娜（愿她平安）的子宫中受孕。</w:t>
      </w:r>
    </w:p>
    <w:p>
      <w:pPr>
        <w:bidi/>
        <w:jc w:val="right"/>
      </w:pPr>
      <w:r>
        <w:rPr>
          <w:rFonts w:ascii="Calibri" w:hAnsi="Calibri" w:cs="Calibri"/>
          <w:i/>
          <w:color w:val="008000"/>
          <w:sz w:val="24"/>
          <w:szCs w:val="24"/>
          <w:rtl/>
          <w:lang w:bidi="ar-SA"/>
        </w:rPr>
        <w:t>فجامع فعلق بي، ولما أن كانت الليلة التي علق فيها بابني أتاني آت كما أتاهم ففعل بي كما</w:t>
      </w:r>
    </w:p>
    <w:p>
      <w:pPr>
        <w:jc w:val="left"/>
      </w:pPr>
      <w:r>
        <w:rPr>
          <w:rFonts w:ascii="Calibri" w:hAnsi="Calibri" w:cs="Calibri"/>
          <w:i w:val="0"/>
          <w:color w:val="000000"/>
          <w:sz w:val="24"/>
          <w:szCs w:val="24"/>
          <w:rtl w:val="0"/>
        </w:rPr>
        <w:t>我行房，我便由此受孕。后来，我儿子受孕的那一夜，有来者像来到他们面前那样来到我面前，对我做了像对他们做过的事，</w:t>
      </w:r>
    </w:p>
    <w:p>
      <w:pPr>
        <w:bidi/>
        <w:jc w:val="right"/>
      </w:pPr>
      <w:r>
        <w:rPr>
          <w:rFonts w:ascii="Calibri" w:hAnsi="Calibri" w:cs="Calibri"/>
          <w:i/>
          <w:color w:val="008000"/>
          <w:sz w:val="24"/>
          <w:szCs w:val="24"/>
          <w:rtl/>
          <w:lang w:bidi="ar-SA"/>
        </w:rPr>
        <w:t>فعل بهم فقمت بعلم اللّه وإنّي مسرور بما يهب اللّه لي فجامعت فعلق بابني هذا المولود فدونكم فهو واللّه صاحبكم من بعدي،</w:t>
      </w:r>
    </w:p>
    <w:p>
      <w:pPr>
        <w:jc w:val="left"/>
      </w:pPr>
      <w:r>
        <w:rPr>
          <w:rFonts w:ascii="Calibri" w:hAnsi="Calibri" w:cs="Calibri"/>
          <w:i w:val="0"/>
          <w:color w:val="000000"/>
          <w:sz w:val="24"/>
          <w:szCs w:val="24"/>
          <w:rtl w:val="0"/>
        </w:rPr>
        <w:t>我凭真主的知识起身，满怀喜悦，因为真主将要赐给我恩典。我行房，我这个儿子便由此受孕。你们看，他就是我的继承人，凭真主发誓，他是我之后的领袖。</w:t>
      </w:r>
    </w:p>
    <w:p>
      <w:pPr>
        <w:bidi/>
        <w:jc w:val="right"/>
      </w:pPr>
      <w:r>
        <w:rPr>
          <w:rFonts w:ascii="Calibri" w:hAnsi="Calibri" w:cs="Calibri"/>
          <w:i/>
          <w:color w:val="008000"/>
          <w:sz w:val="24"/>
          <w:szCs w:val="24"/>
          <w:rtl/>
          <w:lang w:bidi="ar-SA"/>
        </w:rPr>
        <w:t>إنّ نطفة الإمام ممّا أخبرتك، وإذا سكنت النطفة في الرحم أربعة أشهر وأنشيء فيها الروح بعث اللّه تبارك وتعالى ملكاً يقال له :</w:t>
      </w:r>
    </w:p>
    <w:p>
      <w:pPr>
        <w:jc w:val="left"/>
      </w:pPr>
      <w:r>
        <w:rPr>
          <w:rFonts w:ascii="Calibri" w:hAnsi="Calibri" w:cs="Calibri"/>
          <w:i w:val="0"/>
          <w:color w:val="000000"/>
          <w:sz w:val="24"/>
          <w:szCs w:val="24"/>
          <w:rtl w:val="0"/>
        </w:rPr>
        <w:t>伊玛目的精液，正如我刚才告诉你的那样。当精液在子宫中停留四个月，灵魂在其中形成时，清高伟大的真主便派遣一位名叫“哈亚万”的天使：</w:t>
      </w:r>
    </w:p>
    <w:p>
      <w:pPr>
        <w:bidi/>
        <w:jc w:val="right"/>
      </w:pPr>
      <w:r>
        <w:rPr>
          <w:rFonts w:ascii="Calibri" w:hAnsi="Calibri" w:cs="Calibri"/>
          <w:i/>
          <w:color w:val="008000"/>
          <w:sz w:val="24"/>
          <w:szCs w:val="24"/>
          <w:rtl/>
          <w:lang w:bidi="ar-SA"/>
        </w:rPr>
        <w:t>حيوان، فكتب (1) على عضده الأيمن (وَتَمَّتْ كَلِمَتُ رَبِّكَ صِدْقًا وَعَدْلًا لَا مُبَدِّلَ لِكَلِمَاتِهِ وَهُوَ السَّمِيعُ الْعَلِيمُ) (2) .</w:t>
      </w:r>
    </w:p>
    <w:p>
      <w:pPr>
        <w:jc w:val="left"/>
      </w:pPr>
      <w:r>
        <w:rPr>
          <w:rFonts w:ascii="Calibri" w:hAnsi="Calibri" w:cs="Calibri"/>
          <w:i w:val="0"/>
          <w:color w:val="000000"/>
          <w:sz w:val="24"/>
          <w:szCs w:val="24"/>
          <w:rtl w:val="0"/>
        </w:rPr>
        <w:t>他在伊玛目右臂上写道（1）：“你的主的言辞，已凭真实与公正而完美；没有人能更改他的言辞；他是全聪的、全知的。”（2）</w:t>
      </w:r>
    </w:p>
    <w:p>
      <w:pPr>
        <w:bidi/>
        <w:jc w:val="right"/>
      </w:pPr>
      <w:r>
        <w:rPr>
          <w:rFonts w:ascii="Calibri" w:hAnsi="Calibri" w:cs="Calibri"/>
          <w:i/>
          <w:color w:val="008000"/>
          <w:sz w:val="24"/>
          <w:szCs w:val="24"/>
          <w:rtl/>
          <w:lang w:bidi="ar-SA"/>
        </w:rPr>
        <w:t>وإذا وقع من بطن أمه وقع واضعاً يديه على الأرض رافعاً رأسه إلى السماء.</w:t>
      </w:r>
    </w:p>
    <w:p>
      <w:pPr>
        <w:jc w:val="left"/>
      </w:pPr>
      <w:r>
        <w:rPr>
          <w:rFonts w:ascii="Calibri" w:hAnsi="Calibri" w:cs="Calibri"/>
          <w:i w:val="0"/>
          <w:color w:val="000000"/>
          <w:sz w:val="24"/>
          <w:szCs w:val="24"/>
          <w:rtl w:val="0"/>
        </w:rPr>
        <w:t>他从母亲腹中降生时，双手撑地，头朝上仰望天空。</w:t>
      </w:r>
    </w:p>
    <w:p>
      <w:pPr>
        <w:bidi/>
        <w:jc w:val="right"/>
      </w:pPr>
      <w:r>
        <w:rPr>
          <w:rFonts w:ascii="Calibri" w:hAnsi="Calibri" w:cs="Calibri"/>
          <w:i/>
          <w:color w:val="008000"/>
          <w:sz w:val="24"/>
          <w:szCs w:val="24"/>
          <w:rtl/>
          <w:lang w:bidi="ar-SA"/>
        </w:rPr>
        <w:t>فأما وضعه يديه على الأرض فإنه يقبض كلّ علم اللّه أنزله من السماء إلى الأرض،</w:t>
      </w:r>
    </w:p>
    <w:p>
      <w:pPr>
        <w:jc w:val="left"/>
      </w:pPr>
      <w:r>
        <w:rPr>
          <w:rFonts w:ascii="Calibri" w:hAnsi="Calibri" w:cs="Calibri"/>
          <w:i w:val="0"/>
          <w:color w:val="000000"/>
          <w:sz w:val="24"/>
          <w:szCs w:val="24"/>
          <w:rtl w:val="0"/>
        </w:rPr>
        <w:t>至于他双手撑地，意味着他掌握真主从天上降至大地的一切知识；</w:t>
      </w:r>
    </w:p>
    <w:p>
      <w:pPr>
        <w:bidi/>
        <w:jc w:val="right"/>
      </w:pPr>
      <w:r>
        <w:rPr>
          <w:rFonts w:ascii="Calibri" w:hAnsi="Calibri" w:cs="Calibri"/>
          <w:i/>
          <w:color w:val="008000"/>
          <w:sz w:val="24"/>
          <w:szCs w:val="24"/>
          <w:rtl/>
          <w:lang w:bidi="ar-SA"/>
        </w:rPr>
        <w:t>وأما رفعه رأسه إلى السماء فإنَّ منادياً ينادي به من بطنان العرش من قِبَل ربّ العزّة من الأفق الأعلى باسمه واسم أبيه يقول :</w:t>
      </w:r>
    </w:p>
    <w:p>
      <w:pPr>
        <w:jc w:val="left"/>
      </w:pPr>
      <w:r>
        <w:rPr>
          <w:rFonts w:ascii="Calibri" w:hAnsi="Calibri" w:cs="Calibri"/>
          <w:i w:val="0"/>
          <w:color w:val="000000"/>
          <w:sz w:val="24"/>
          <w:szCs w:val="24"/>
          <w:rtl w:val="0"/>
        </w:rPr>
        <w:t>至于他抬头仰望天空，则是因为有呼唤者从宝座深处、来自尊严之主，从最高的天际，以他的名字和父亲的名字呼唤他，说：</w:t>
      </w:r>
    </w:p>
    <w:p>
      <w:pPr>
        <w:bidi/>
        <w:jc w:val="right"/>
      </w:pPr>
      <w:r>
        <w:rPr>
          <w:rFonts w:ascii="Calibri" w:hAnsi="Calibri" w:cs="Calibri"/>
          <w:i/>
          <w:color w:val="008000"/>
          <w:sz w:val="24"/>
          <w:szCs w:val="24"/>
          <w:rtl/>
          <w:lang w:bidi="ar-SA"/>
        </w:rPr>
        <w:t>يا فلان بن فلان أُثْبَتْ تُثبت (3) ، فلعظيم ما خلقتك أنت صفوتي من خَلْقي،</w:t>
      </w:r>
    </w:p>
    <w:p>
      <w:pPr>
        <w:jc w:val="left"/>
      </w:pPr>
      <w:r>
        <w:rPr>
          <w:rFonts w:ascii="Calibri" w:hAnsi="Calibri" w:cs="Calibri"/>
          <w:i w:val="0"/>
          <w:color w:val="000000"/>
          <w:sz w:val="24"/>
          <w:szCs w:val="24"/>
          <w:rtl w:val="0"/>
        </w:rPr>
        <w:t>“某某之子某某啊，你要坚定不移！”（3）因为你是我为伟大使命所造之人，是我从受造物中拣选的精英，</w:t>
      </w:r>
    </w:p>
    <w:p>
      <w:pPr>
        <w:bidi/>
        <w:jc w:val="right"/>
      </w:pPr>
      <w:r>
        <w:rPr>
          <w:rFonts w:ascii="Calibri" w:hAnsi="Calibri" w:cs="Calibri"/>
          <w:i/>
          <w:color w:val="008000"/>
          <w:sz w:val="24"/>
          <w:szCs w:val="24"/>
          <w:rtl/>
          <w:lang w:bidi="ar-SA"/>
        </w:rPr>
        <w:t>وموضع سري وعيبة علمي وأميني على وحبي وخليفتي في أرضي، لك ولمن تولاك أوجبت رحمتي ومنحت جناني وأحللت جواري،</w:t>
      </w:r>
    </w:p>
    <w:p>
      <w:pPr>
        <w:jc w:val="left"/>
      </w:pPr>
      <w:r>
        <w:rPr>
          <w:rFonts w:ascii="Calibri" w:hAnsi="Calibri" w:cs="Calibri"/>
          <w:i w:val="0"/>
          <w:color w:val="000000"/>
          <w:sz w:val="24"/>
          <w:szCs w:val="24"/>
          <w:rtl w:val="0"/>
        </w:rPr>
        <w:t>是我秘密的所在、我知识的宝库、受托掌管我的启示与爱的人，也是我在大地上的继承者。我已为你和追随你的人定下我的慈恩，赐予你们我的乐园，并让你们与我为邻。</w:t>
      </w:r>
    </w:p>
    <w:p>
      <w:pPr>
        <w:bidi/>
        <w:jc w:val="right"/>
      </w:pPr>
      <w:r>
        <w:rPr>
          <w:rFonts w:ascii="Calibri" w:hAnsi="Calibri" w:cs="Calibri"/>
          <w:i/>
          <w:color w:val="008000"/>
          <w:sz w:val="24"/>
          <w:szCs w:val="24"/>
          <w:rtl/>
          <w:lang w:bidi="ar-SA"/>
        </w:rPr>
        <w:t>ثمَّ وعزَّتي وجلالي لأصْلِيَنَّ من عاداك أشد عذابي، وإن وسعت عليه في دنياي من سعة رزقي،</w:t>
      </w:r>
    </w:p>
    <w:p>
      <w:pPr>
        <w:jc w:val="left"/>
      </w:pPr>
      <w:r>
        <w:rPr>
          <w:rFonts w:ascii="Calibri" w:hAnsi="Calibri" w:cs="Calibri"/>
          <w:i w:val="0"/>
          <w:color w:val="000000"/>
          <w:sz w:val="24"/>
          <w:szCs w:val="24"/>
          <w:rtl w:val="0"/>
        </w:rPr>
        <w:t>然后，以我的尊严和威严起誓，我必让与你为敌者尝受我最严厉的惩罚，即便我在今世让他享有丰厚的给养。</w:t>
      </w:r>
    </w:p>
    <w:p>
      <w:pPr>
        <w:bidi/>
        <w:jc w:val="right"/>
      </w:pPr>
      <w:r>
        <w:rPr>
          <w:rFonts w:ascii="Calibri" w:hAnsi="Calibri" w:cs="Calibri"/>
          <w:i/>
          <w:color w:val="008000"/>
          <w:sz w:val="24"/>
          <w:szCs w:val="24"/>
          <w:rtl/>
          <w:lang w:bidi="ar-SA"/>
        </w:rPr>
        <w:t>فإذا انقضى الصوت - صوت المنادي - أجابه هو واضعاً يديه رافعاً رأسه إلى السماء يقول (شَهِدَ اللَّهُ أَنَّهُ لَا إِلَهَ إِلَّا هُوَ وَالْمَلَائِكَةُ وَأُولُو الْعِلْمِ قَائِمًا بِالْقِسْطِ لَا إِلَهَ إِلَّا هُوَ الْعَزِيزُ الْحَكِيمُ) (4) .</w:t>
      </w:r>
    </w:p>
    <w:p>
      <w:pPr>
        <w:jc w:val="left"/>
      </w:pPr>
      <w:r>
        <w:rPr>
          <w:rFonts w:ascii="Calibri" w:hAnsi="Calibri" w:cs="Calibri"/>
          <w:i w:val="0"/>
          <w:color w:val="000000"/>
          <w:sz w:val="24"/>
          <w:szCs w:val="24"/>
          <w:rtl w:val="0"/>
        </w:rPr>
        <w:t>呼声——即呼唤者的声音——结束后，他便双手撑地、抬头仰望天空，回应说：“真主作证：除他之外绝无应受崇拜者；天使和有知识者也作证。他秉公主持正义；除他之外绝无应受崇拜者，他是万能的、至睿的。”（4）</w:t>
      </w:r>
    </w:p>
    <w:p>
      <w:pPr>
        <w:bidi/>
        <w:jc w:val="right"/>
      </w:pPr>
      <w:r>
        <w:rPr>
          <w:rFonts w:ascii="Calibri" w:hAnsi="Calibri" w:cs="Calibri"/>
          <w:i/>
          <w:color w:val="008000"/>
          <w:sz w:val="24"/>
          <w:szCs w:val="24"/>
          <w:rtl/>
          <w:lang w:bidi="ar-SA"/>
        </w:rPr>
        <w:t>قال : فإذا قال ذلك أعطاه اللّه العلم الأوّل والعلم الآخر (5) ، واستحقَّ زيارة الروح في ليلة القدر، قلت: جعلت فداك الروح ليس هو جبرئيل؟</w:t>
      </w:r>
    </w:p>
    <w:p>
      <w:pPr>
        <w:jc w:val="left"/>
      </w:pPr>
      <w:r>
        <w:rPr>
          <w:rFonts w:ascii="Calibri" w:hAnsi="Calibri" w:cs="Calibri"/>
          <w:i w:val="0"/>
          <w:color w:val="000000"/>
          <w:sz w:val="24"/>
          <w:szCs w:val="24"/>
          <w:rtl w:val="0"/>
        </w:rPr>
        <w:t>他说：他说出这话后，真主便赐予他最初的知识和后来的知识（5），他也就有资格在盖德尔之夜接受灵的拜访。我说：愿我为你牺牲，灵不就是吉卜ريل吗？</w:t>
      </w:r>
    </w:p>
    <w:p>
      <w:pPr>
        <w:bidi/>
        <w:jc w:val="right"/>
      </w:pPr>
      <w:r>
        <w:rPr>
          <w:rFonts w:ascii="Calibri" w:hAnsi="Calibri" w:cs="Calibri"/>
          <w:i/>
          <w:color w:val="008000"/>
          <w:sz w:val="24"/>
          <w:szCs w:val="24"/>
          <w:rtl/>
          <w:lang w:bidi="ar-SA"/>
        </w:rPr>
        <w:t>قال: الروح هو أعظم من جبرئيل، إن جبرئيل من الملائكة وإنّ الروح هو خلق أعظم من الملائكة، أليس يقول اللّه تبارك وتعالى : (تَنَزَّلُ الْمَلَائِكَةُ وَالرُّوحُ) (6) .</w:t>
      </w:r>
    </w:p>
    <w:p>
      <w:pPr>
        <w:jc w:val="left"/>
      </w:pPr>
      <w:r>
        <w:rPr>
          <w:rFonts w:ascii="Calibri" w:hAnsi="Calibri" w:cs="Calibri"/>
          <w:i w:val="0"/>
          <w:color w:val="000000"/>
          <w:sz w:val="24"/>
          <w:szCs w:val="24"/>
          <w:rtl w:val="0"/>
        </w:rPr>
        <w:t>他说：灵比吉卜ريل更伟大。吉卜ريل属于天使，而灵是比天使更伟大的受造物。难道崇高伟大的真主不是说：“众天使和灵降临……”（6）吗？</w:t>
      </w:r>
    </w:p>
    <w:p>
      <w:pPr>
        <w:bidi/>
        <w:jc w:val="right"/>
      </w:pPr>
      <w:r>
        <w:rPr>
          <w:rFonts w:ascii="Calibri" w:hAnsi="Calibri" w:cs="Calibri"/>
          <w:i/>
          <w:color w:val="008000"/>
          <w:sz w:val="24"/>
          <w:szCs w:val="24"/>
          <w:rtl/>
          <w:lang w:bidi="ar-SA"/>
        </w:rPr>
        <w:t>محمّد بن يحيى وأحمد بن محمّد، وأحمد بن محمّد، عن محمّد بن الحسين عن أحمد بن الحسن، عن المختار بن زياد عن محمّد بن سليمان، عن أبيه، عن أبي بصير مثله.</w:t>
      </w:r>
    </w:p>
    <w:p>
      <w:pPr>
        <w:jc w:val="left"/>
      </w:pPr>
      <w:r>
        <w:rPr>
          <w:rFonts w:ascii="Calibri" w:hAnsi="Calibri" w:cs="Calibri"/>
          <w:i w:val="0"/>
          <w:color w:val="000000"/>
          <w:sz w:val="24"/>
          <w:szCs w:val="24"/>
          <w:rtl w:val="0"/>
        </w:rPr>
        <w:t>穆罕默德·本·叶海亚、艾哈迈德·本·穆罕默德、艾哈迈德·本·穆罕默德，传自穆罕默德·本·侯赛因，传自艾哈迈德·本·哈桑，传自穆赫塔尔·本·齐亚德，传自穆罕默德·本·苏莱曼，传自他的父亲，传自艾布·巴西尔，内容同上。</w:t>
      </w:r>
    </w:p>
    <w:p>
      <w:pPr>
        <w:bidi/>
        <w:jc w:val="right"/>
      </w:pPr>
      <w:r>
        <w:rPr>
          <w:rFonts w:ascii="Calibri" w:hAnsi="Calibri" w:cs="Calibri"/>
          <w:i/>
          <w:color w:val="008000"/>
          <w:sz w:val="24"/>
          <w:szCs w:val="24"/>
          <w:rtl/>
          <w:lang w:bidi="ar-SA"/>
        </w:rPr>
        <w:t>2 - محمّد بن يحيى، عن محمّد بن الحسين، عن موسى بن سعدان، عن عبد اللّه بن القاسم،</w:t>
      </w:r>
    </w:p>
    <w:p>
      <w:pPr>
        <w:jc w:val="left"/>
      </w:pPr>
      <w:r>
        <w:rPr>
          <w:rFonts w:ascii="Calibri" w:hAnsi="Calibri" w:cs="Calibri"/>
          <w:i w:val="0"/>
          <w:color w:val="000000"/>
          <w:sz w:val="24"/>
          <w:szCs w:val="24"/>
          <w:rtl w:val="0"/>
        </w:rPr>
        <w:t>2—穆罕默德·本·叶海亚，传自穆罕默德·本·侯赛因，传自穆萨·本·萨丹，传自阿卜杜拉·本·卡西姆，</w:t>
      </w:r>
    </w:p>
    <w:p>
      <w:pPr>
        <w:bidi/>
        <w:jc w:val="right"/>
      </w:pPr>
      <w:r>
        <w:rPr>
          <w:rFonts w:ascii="Calibri" w:hAnsi="Calibri" w:cs="Calibri"/>
          <w:i/>
          <w:color w:val="008000"/>
          <w:sz w:val="24"/>
          <w:szCs w:val="24"/>
          <w:rtl/>
          <w:lang w:bidi="ar-SA"/>
        </w:rPr>
        <w:t>عن الحسن بن راشد قال : سمعت أبا عبد اللّه (عَلَيهِ السَّلَامُ) يقول : إن اللّه تبارك وتعالى إذا أحب أن يخلق الإمام أمر ملكاً فأخذ شربة من ماء تحت العرش، فيسقيها أباه فمن ذلك يُخْلَقُ</w:t>
      </w:r>
    </w:p>
    <w:p>
      <w:pPr>
        <w:jc w:val="left"/>
      </w:pPr>
      <w:r>
        <w:rPr>
          <w:rFonts w:ascii="Calibri" w:hAnsi="Calibri" w:cs="Calibri"/>
          <w:i w:val="0"/>
          <w:color w:val="000000"/>
          <w:sz w:val="24"/>
          <w:szCs w:val="24"/>
          <w:rtl w:val="0"/>
        </w:rPr>
        <w:t>传自哈桑·本·拉希德，他说：我听艾布·阿卜杜拉（愿主福安之）说：崇高伟大的真主若意欲创造一位伊玛目，就命令一位天使取一口宝座之下的水，让他父亲饮下，他便由此被创造</w:t>
      </w:r>
    </w:p>
    <w:p>
      <w:pPr>
        <w:bidi/>
        <w:jc w:val="right"/>
      </w:pPr>
      <w:r>
        <w:rPr>
          <w:rFonts w:ascii="Calibri" w:hAnsi="Calibri" w:cs="Calibri"/>
          <w:i/>
          <w:color w:val="008000"/>
          <w:sz w:val="24"/>
          <w:szCs w:val="24"/>
          <w:rtl/>
          <w:lang w:bidi="ar-SA"/>
        </w:rPr>
        <w:t>ص: 450 1- «الكتابة إما حقيقة أو كناية عن جعله مستعداً للإمامة والخلافة... الخ» مرآة المجلسيّ ٢٦٠/٤. 2- الأنعام / ١١٥.</w:t>
      </w:r>
    </w:p>
    <w:p>
      <w:pPr>
        <w:jc w:val="left"/>
      </w:pPr>
      <w:r>
        <w:rPr>
          <w:rFonts w:ascii="Calibri" w:hAnsi="Calibri" w:cs="Calibri"/>
          <w:i w:val="0"/>
          <w:color w:val="000000"/>
          <w:sz w:val="24"/>
          <w:szCs w:val="24"/>
          <w:rtl w:val="0"/>
        </w:rPr>
        <w:t>第450页 1-“书写或为实指，或是指使他具备担任伊玛目和哈里发的资格……等等。”《麦吉利西之镜》4/260。2-牲畜章 / 115。</w:t>
      </w:r>
    </w:p>
    <w:p>
      <w:pPr>
        <w:bidi/>
        <w:jc w:val="right"/>
      </w:pPr>
      <w:r>
        <w:rPr>
          <w:rFonts w:ascii="Calibri" w:hAnsi="Calibri" w:cs="Calibri"/>
          <w:i/>
          <w:color w:val="008000"/>
          <w:sz w:val="24"/>
          <w:szCs w:val="24"/>
          <w:rtl/>
          <w:lang w:bidi="ar-SA"/>
        </w:rPr>
        <w:t>3- أي كن ثابتاً على الحقّ دائماً لتثبت غيرك عليه.</w:t>
      </w:r>
    </w:p>
    <w:p>
      <w:pPr>
        <w:jc w:val="left"/>
      </w:pPr>
      <w:r>
        <w:rPr>
          <w:rFonts w:ascii="Calibri" w:hAnsi="Calibri" w:cs="Calibri"/>
          <w:i w:val="0"/>
          <w:color w:val="000000"/>
          <w:sz w:val="24"/>
          <w:szCs w:val="24"/>
          <w:rtl w:val="0"/>
        </w:rPr>
        <w:t>3-意即：你要始终坚定于真理，以便使他人也坚定于真理。</w:t>
      </w:r>
    </w:p>
    <w:p>
      <w:pPr>
        <w:bidi/>
        <w:jc w:val="right"/>
      </w:pPr>
      <w:r>
        <w:rPr>
          <w:rFonts w:ascii="Calibri" w:hAnsi="Calibri" w:cs="Calibri"/>
          <w:i/>
          <w:color w:val="008000"/>
          <w:sz w:val="24"/>
          <w:szCs w:val="24"/>
          <w:rtl/>
          <w:lang w:bidi="ar-SA"/>
        </w:rPr>
        <w:t>أو يُقرأ (تُتَبَّتْ) فالمعنى : يبتك اللّه على جادة الحق. 4- آل عمران/ 18.</w:t>
      </w:r>
    </w:p>
    <w:p>
      <w:pPr>
        <w:jc w:val="left"/>
      </w:pPr>
      <w:r>
        <w:rPr>
          <w:rFonts w:ascii="Calibri" w:hAnsi="Calibri" w:cs="Calibri"/>
          <w:i w:val="0"/>
          <w:color w:val="000000"/>
          <w:sz w:val="24"/>
          <w:szCs w:val="24"/>
          <w:rtl w:val="0"/>
        </w:rPr>
        <w:t>或读作（تُتَبَّتْ），意思是：愿真主使你坚定在真理之道上。4-仪姆兰的家属章 / 18。</w:t>
      </w:r>
    </w:p>
    <w:p>
      <w:pPr>
        <w:bidi/>
        <w:jc w:val="right"/>
      </w:pPr>
      <w:r>
        <w:rPr>
          <w:rFonts w:ascii="Calibri" w:hAnsi="Calibri" w:cs="Calibri"/>
          <w:i/>
          <w:color w:val="008000"/>
          <w:sz w:val="24"/>
          <w:szCs w:val="24"/>
          <w:rtl/>
          <w:lang w:bidi="ar-SA"/>
        </w:rPr>
        <w:t>5- «لعل المراد بالعلم الأوّل علوم الأنبياء والأوصياء السابقين وبالعلم الآخر علوم خاتم الأنبياء (صَلَّى اللّه عَلَيْهِ وَ آلِهِ وَسَلَّمَ )... الخ» مرآة المجلسيّ ٢٦٢/٤. 6- القدر / ٤.</w:t>
      </w:r>
    </w:p>
    <w:p>
      <w:pPr>
        <w:jc w:val="left"/>
      </w:pPr>
      <w:r>
        <w:rPr>
          <w:rFonts w:ascii="Calibri" w:hAnsi="Calibri" w:cs="Calibri"/>
          <w:i w:val="0"/>
          <w:color w:val="000000"/>
          <w:sz w:val="24"/>
          <w:szCs w:val="24"/>
          <w:rtl w:val="0"/>
        </w:rPr>
        <w:t>5-“最初的知识或指先前众先知和众继承者的知识，后来的知识或指众先知的封印者（愿主赐福并赐安于他及其家人）的知识……等等。”《麦吉利西之镜》4/262。6-盖德尔章 / 4。</w:t>
      </w:r>
    </w:p>
    <w:p>
      <w:pPr>
        <w:bidi/>
        <w:jc w:val="right"/>
      </w:pPr>
      <w:r>
        <w:rPr>
          <w:rFonts w:ascii="Calibri" w:hAnsi="Calibri" w:cs="Calibri"/>
          <w:i/>
          <w:color w:val="008000"/>
          <w:sz w:val="24"/>
          <w:szCs w:val="24"/>
          <w:rtl/>
          <w:lang w:bidi="ar-SA"/>
        </w:rPr>
        <w:t>الإمام، فيمكث أربعين يوماً وليلة في بطن أمه لا يسمع الصوت، ثمَّ يسمع بعد ذلك الكلام،</w:t>
      </w:r>
    </w:p>
    <w:p>
      <w:pPr>
        <w:jc w:val="left"/>
      </w:pPr>
      <w:r>
        <w:rPr>
          <w:rFonts w:ascii="Calibri" w:hAnsi="Calibri" w:cs="Calibri"/>
          <w:i w:val="0"/>
          <w:color w:val="000000"/>
          <w:sz w:val="24"/>
          <w:szCs w:val="24"/>
          <w:rtl w:val="0"/>
        </w:rPr>
        <w:t>伊玛目在其母腹中停留四十昼夜，听不到声音；此后便能听见话语，</w:t>
      </w:r>
    </w:p>
    <w:p>
      <w:pPr>
        <w:bidi/>
        <w:jc w:val="right"/>
      </w:pPr>
      <w:r>
        <w:rPr>
          <w:rFonts w:ascii="Calibri" w:hAnsi="Calibri" w:cs="Calibri"/>
          <w:i/>
          <w:color w:val="008000"/>
          <w:sz w:val="24"/>
          <w:szCs w:val="24"/>
          <w:rtl/>
          <w:lang w:bidi="ar-SA"/>
        </w:rPr>
        <w:t>فإذا وُلِدَ بَعَثَ ذلك الملك فيكتب بين عينيه (1) : (وَتَمَّتْ كَلِمَتُ رَبِّكَ صِدْقًا وَعَدْلًا لَا مُبَدِّلَ لِكَلِمَاتِهِ وَهُوَ السَّمِيعُ الْعَلِيمُ).</w:t>
      </w:r>
    </w:p>
    <w:p>
      <w:pPr>
        <w:jc w:val="left"/>
      </w:pPr>
      <w:r>
        <w:rPr>
          <w:rFonts w:ascii="Calibri" w:hAnsi="Calibri" w:cs="Calibri"/>
          <w:i w:val="0"/>
          <w:color w:val="000000"/>
          <w:sz w:val="24"/>
          <w:szCs w:val="24"/>
          <w:rtl w:val="0"/>
        </w:rPr>
        <w:t>他出生后，那位天使便奉命在他两眼之间写下（1）：“你的主的言辞以真实和公正而圆满完成，无人能变更他的言辞；他是全听的、全知的。”</w:t>
      </w:r>
    </w:p>
    <w:p>
      <w:pPr>
        <w:bidi/>
        <w:jc w:val="right"/>
      </w:pPr>
      <w:r>
        <w:rPr>
          <w:rFonts w:ascii="Calibri" w:hAnsi="Calibri" w:cs="Calibri"/>
          <w:i/>
          <w:color w:val="008000"/>
          <w:sz w:val="24"/>
          <w:szCs w:val="24"/>
          <w:rtl/>
          <w:lang w:bidi="ar-SA"/>
        </w:rPr>
        <w:t>فإذا مضى الإمام الّذي كان قبله رفع لهذا منار من نور ينظر به إلى أعمال الخلائق، فبهذا (2) يحتج اللّه على خلقه.</w:t>
      </w:r>
    </w:p>
    <w:p>
      <w:pPr>
        <w:jc w:val="left"/>
      </w:pPr>
      <w:r>
        <w:rPr>
          <w:rFonts w:ascii="Calibri" w:hAnsi="Calibri" w:cs="Calibri"/>
          <w:i w:val="0"/>
          <w:color w:val="000000"/>
          <w:sz w:val="24"/>
          <w:szCs w:val="24"/>
          <w:rtl w:val="0"/>
        </w:rPr>
        <w:t>在先前那位伊玛目逝去后，一座光明的灯塔便为这位伊玛目升起，他凭此得以察看众生的行为；真主便以此（2）向他的受造物确立明证。</w:t>
      </w:r>
    </w:p>
    <w:p>
      <w:pPr>
        <w:bidi/>
        <w:jc w:val="right"/>
      </w:pPr>
      <w:r>
        <w:rPr>
          <w:rFonts w:ascii="Calibri" w:hAnsi="Calibri" w:cs="Calibri"/>
          <w:i/>
          <w:color w:val="008000"/>
          <w:sz w:val="24"/>
          <w:szCs w:val="24"/>
          <w:rtl/>
          <w:lang w:bidi="ar-SA"/>
        </w:rPr>
        <w:t>٣ - محمّد بن يحيى، عن أحمد بن محمّد، عن عليّ بن حديد، عن منصور بن يونس،</w:t>
      </w:r>
    </w:p>
    <w:p>
      <w:pPr>
        <w:jc w:val="left"/>
      </w:pPr>
      <w:r>
        <w:rPr>
          <w:rFonts w:ascii="Calibri" w:hAnsi="Calibri" w:cs="Calibri"/>
          <w:i w:val="0"/>
          <w:color w:val="000000"/>
          <w:sz w:val="24"/>
          <w:szCs w:val="24"/>
          <w:rtl w:val="0"/>
        </w:rPr>
        <w:t>3—穆罕默德·本·叶海亚，传自艾哈迈德·本·穆罕默德，传自阿里·本·哈迪德，传自曼苏尔·本·尤努斯，</w:t>
      </w:r>
    </w:p>
    <w:p>
      <w:pPr>
        <w:bidi/>
        <w:jc w:val="right"/>
      </w:pPr>
      <w:r>
        <w:rPr>
          <w:rFonts w:ascii="Calibri" w:hAnsi="Calibri" w:cs="Calibri"/>
          <w:i/>
          <w:color w:val="008000"/>
          <w:sz w:val="24"/>
          <w:szCs w:val="24"/>
          <w:rtl/>
          <w:lang w:bidi="ar-SA"/>
        </w:rPr>
        <w:t>عن يونس بن ظبيان قال : سمعت أبا عبد اللّه (عَلَيهِ السَّلَامُ) يقول :</w:t>
      </w:r>
    </w:p>
    <w:p>
      <w:pPr>
        <w:jc w:val="left"/>
      </w:pPr>
      <w:r>
        <w:rPr>
          <w:rFonts w:ascii="Calibri" w:hAnsi="Calibri" w:cs="Calibri"/>
          <w:i w:val="0"/>
          <w:color w:val="000000"/>
          <w:sz w:val="24"/>
          <w:szCs w:val="24"/>
          <w:rtl w:val="0"/>
        </w:rPr>
        <w:t>传自尤努斯·本·祖比扬，他说：我听艾布·阿卜杜拉（愿主福安之）说：</w:t>
      </w:r>
    </w:p>
    <w:p>
      <w:pPr>
        <w:bidi/>
        <w:jc w:val="right"/>
      </w:pPr>
      <w:r>
        <w:rPr>
          <w:rFonts w:ascii="Calibri" w:hAnsi="Calibri" w:cs="Calibri"/>
          <w:i/>
          <w:color w:val="008000"/>
          <w:sz w:val="24"/>
          <w:szCs w:val="24"/>
          <w:rtl/>
          <w:lang w:bidi="ar-SA"/>
        </w:rPr>
        <w:t>إنَّ اللّه عزّ وجلّ إذا أراد أن يخلق الإمام من الإمام، بعث ملكاً فأخذ شربة من ماء تحت العرش،</w:t>
      </w:r>
    </w:p>
    <w:p>
      <w:pPr>
        <w:jc w:val="left"/>
      </w:pPr>
      <w:r>
        <w:rPr>
          <w:rFonts w:ascii="Calibri" w:hAnsi="Calibri" w:cs="Calibri"/>
          <w:i w:val="0"/>
          <w:color w:val="000000"/>
          <w:sz w:val="24"/>
          <w:szCs w:val="24"/>
          <w:rtl w:val="0"/>
        </w:rPr>
        <w:t>崇高伟大的真主若意欲由一位伊玛目创造另一位伊玛目，就派遣一位天使，让他取一口宝座之下的水，</w:t>
      </w:r>
    </w:p>
    <w:p>
      <w:pPr>
        <w:bidi/>
        <w:jc w:val="right"/>
      </w:pPr>
      <w:r>
        <w:rPr>
          <w:rFonts w:ascii="Calibri" w:hAnsi="Calibri" w:cs="Calibri"/>
          <w:i/>
          <w:color w:val="008000"/>
          <w:sz w:val="24"/>
          <w:szCs w:val="24"/>
          <w:rtl/>
          <w:lang w:bidi="ar-SA"/>
        </w:rPr>
        <w:t>ثمَّ أوقعها أو دفعها (3) إلى الإمام فشربها، فيمكث في الرحم أربعين يوماً لا يسمع الكلام،</w:t>
      </w:r>
    </w:p>
    <w:p>
      <w:pPr>
        <w:jc w:val="left"/>
      </w:pPr>
      <w:r>
        <w:rPr>
          <w:rFonts w:ascii="Calibri" w:hAnsi="Calibri" w:cs="Calibri"/>
          <w:i w:val="0"/>
          <w:color w:val="000000"/>
          <w:sz w:val="24"/>
          <w:szCs w:val="24"/>
          <w:rtl w:val="0"/>
        </w:rPr>
        <w:t>然后将它倾注给或递给（3）伊玛目，伊玛目饮下后，便在子宫中停留四十天，听不到话语；</w:t>
      </w:r>
    </w:p>
    <w:p>
      <w:pPr>
        <w:bidi/>
        <w:jc w:val="right"/>
      </w:pPr>
      <w:r>
        <w:rPr>
          <w:rFonts w:ascii="Calibri" w:hAnsi="Calibri" w:cs="Calibri"/>
          <w:i/>
          <w:color w:val="008000"/>
          <w:sz w:val="24"/>
          <w:szCs w:val="24"/>
          <w:rtl/>
          <w:lang w:bidi="ar-SA"/>
        </w:rPr>
        <w:t>ثمَّ يسمع الكلام بعد ذلك، فإذا وضعته أمه بعث اللّه إليه ذلك الملك الّذي أخذ الشّربة فكتب على عضده الأيمن : (وَتَمَّتْ كَلِمَتُ رَبِّكَ صِدْقًا وَعَدْلًا لَا مُبَدِّلَ لِكَلِمَاتِهِ).</w:t>
      </w:r>
    </w:p>
    <w:p>
      <w:pPr>
        <w:jc w:val="left"/>
      </w:pPr>
      <w:r>
        <w:rPr>
          <w:rFonts w:ascii="Calibri" w:hAnsi="Calibri" w:cs="Calibri"/>
          <w:i w:val="0"/>
          <w:color w:val="000000"/>
          <w:sz w:val="24"/>
          <w:szCs w:val="24"/>
          <w:rtl w:val="0"/>
        </w:rPr>
        <w:t>此后便能听见话语；他的母亲生下他时，真主便派遣那位取水的天使，在他的右臂上写道：“你的主的言辞以真实和公正而圆满完成，无人能变更他的言辞。”</w:t>
      </w:r>
    </w:p>
    <w:p>
      <w:pPr>
        <w:bidi/>
        <w:jc w:val="right"/>
      </w:pPr>
      <w:r>
        <w:rPr>
          <w:rFonts w:ascii="Calibri" w:hAnsi="Calibri" w:cs="Calibri"/>
          <w:i/>
          <w:color w:val="008000"/>
          <w:sz w:val="24"/>
          <w:szCs w:val="24"/>
          <w:rtl/>
          <w:lang w:bidi="ar-SA"/>
        </w:rPr>
        <w:t>فإذا قام بهذا الأمر رفع اللّه له في كلّ بلدة مناراً (4) ينظر به إلى أعمال العباد.</w:t>
      </w:r>
    </w:p>
    <w:p>
      <w:pPr>
        <w:jc w:val="left"/>
      </w:pPr>
      <w:r>
        <w:rPr>
          <w:rFonts w:ascii="Calibri" w:hAnsi="Calibri" w:cs="Calibri"/>
          <w:i w:val="0"/>
          <w:color w:val="000000"/>
          <w:sz w:val="24"/>
          <w:szCs w:val="24"/>
          <w:rtl w:val="0"/>
        </w:rPr>
        <w:t>他承担起这一使命时，真主便在每个城镇为他升起一座灯塔（4），他凭此察看众仆的行为。</w:t>
      </w:r>
    </w:p>
    <w:p>
      <w:pPr>
        <w:bidi/>
        <w:jc w:val="right"/>
      </w:pPr>
      <w:r>
        <w:rPr>
          <w:rFonts w:ascii="Calibri" w:hAnsi="Calibri" w:cs="Calibri"/>
          <w:i/>
          <w:color w:val="008000"/>
          <w:sz w:val="24"/>
          <w:szCs w:val="24"/>
          <w:rtl/>
          <w:lang w:bidi="ar-SA"/>
        </w:rPr>
        <w:t>٤ - عدَّة من أصحابنا عن أحمد بن محمّد عن ابن محبوب، عن الربيع بن محمّد المسلي،</w:t>
      </w:r>
    </w:p>
    <w:p>
      <w:pPr>
        <w:jc w:val="left"/>
      </w:pPr>
      <w:r>
        <w:rPr>
          <w:rFonts w:ascii="Calibri" w:hAnsi="Calibri" w:cs="Calibri"/>
          <w:i w:val="0"/>
          <w:color w:val="000000"/>
          <w:sz w:val="24"/>
          <w:szCs w:val="24"/>
          <w:rtl w:val="0"/>
        </w:rPr>
        <w:t>4—我们的一些同伴，传自艾哈迈德·本·穆罕默德，传自伊本·马赫布卜，传自拉比尔·本·穆罕默德·穆斯利，</w:t>
      </w:r>
    </w:p>
    <w:p>
      <w:pPr>
        <w:bidi/>
        <w:jc w:val="right"/>
      </w:pPr>
      <w:r>
        <w:rPr>
          <w:rFonts w:ascii="Calibri" w:hAnsi="Calibri" w:cs="Calibri"/>
          <w:i/>
          <w:color w:val="008000"/>
          <w:sz w:val="24"/>
          <w:szCs w:val="24"/>
          <w:rtl/>
          <w:lang w:bidi="ar-SA"/>
        </w:rPr>
        <w:t>عن محمّد بن مروان قال : سمعت أبا عبد اللّه (عَلَيهِ السَّلَامُ) يقول : إنّ الإمام ليسمع في بطن أمّه، فإذا ولد خطّ بين كتفيه (وَتَمَّتْ كَلِمَتُ رَبِّكَ صِدْقًا وَعَدْلًا لَا مُبَدِّلَ لِكَلِمَاتِهِ وَهُوَ السَّمِيعُ الْعَلِيمُ).</w:t>
      </w:r>
    </w:p>
    <w:p>
      <w:pPr>
        <w:jc w:val="left"/>
      </w:pPr>
      <w:r>
        <w:rPr>
          <w:rFonts w:ascii="Calibri" w:hAnsi="Calibri" w:cs="Calibri"/>
          <w:i w:val="0"/>
          <w:color w:val="000000"/>
          <w:sz w:val="24"/>
          <w:szCs w:val="24"/>
          <w:rtl w:val="0"/>
        </w:rPr>
        <w:t>传自穆罕默德·本·麦尔旺，他说：我听艾布·阿卜杜拉（愿主福安之）说：伊玛目在母腹中便能听见；他出生时，两肩之间便刻有：“你的主的言辞以真实和公正而圆满完成，无人能变更他的言辞；他是全听的、全知的。”</w:t>
      </w:r>
    </w:p>
    <w:p>
      <w:pPr>
        <w:bidi/>
        <w:jc w:val="right"/>
      </w:pPr>
      <w:r>
        <w:rPr>
          <w:rFonts w:ascii="Calibri" w:hAnsi="Calibri" w:cs="Calibri"/>
          <w:i/>
          <w:color w:val="008000"/>
          <w:sz w:val="24"/>
          <w:szCs w:val="24"/>
          <w:rtl/>
          <w:lang w:bidi="ar-SA"/>
        </w:rPr>
        <w:t>فإذا صار الأمر إليه جعل اللّه له عموداً من نور، يبصر به ما يعمل أهل كلّ بلدة</w:t>
      </w:r>
    </w:p>
    <w:p>
      <w:pPr>
        <w:jc w:val="left"/>
      </w:pPr>
      <w:r>
        <w:rPr>
          <w:rFonts w:ascii="Calibri" w:hAnsi="Calibri" w:cs="Calibri"/>
          <w:i w:val="0"/>
          <w:color w:val="000000"/>
          <w:sz w:val="24"/>
          <w:szCs w:val="24"/>
          <w:rtl w:val="0"/>
        </w:rPr>
        <w:t>这一使命归于他时，真主便为他设立一根光柱，使他得以看见每个城镇的居民所做之事。</w:t>
      </w:r>
    </w:p>
    <w:p>
      <w:pPr>
        <w:bidi/>
        <w:jc w:val="right"/>
      </w:pPr>
      <w:r>
        <w:rPr>
          <w:rFonts w:ascii="Calibri" w:hAnsi="Calibri" w:cs="Calibri"/>
          <w:i/>
          <w:color w:val="008000"/>
          <w:sz w:val="24"/>
          <w:szCs w:val="24"/>
          <w:rtl/>
          <w:lang w:bidi="ar-SA"/>
        </w:rPr>
        <w:t>٥ - الحسين بن محمّد عن معلىّ بن محمّد عن أحمد بن محمّد بن عبد اللّه، عن ابن مسعود،</w:t>
      </w:r>
    </w:p>
    <w:p>
      <w:pPr>
        <w:jc w:val="left"/>
      </w:pPr>
      <w:r>
        <w:rPr>
          <w:rFonts w:ascii="Calibri" w:hAnsi="Calibri" w:cs="Calibri"/>
          <w:i w:val="0"/>
          <w:color w:val="000000"/>
          <w:sz w:val="24"/>
          <w:szCs w:val="24"/>
          <w:rtl w:val="0"/>
        </w:rPr>
        <w:t>5—侯赛因·本·穆罕默德，传自穆阿拉·本·穆罕默德，传自艾哈迈德·本·穆罕默德·本·阿卜杜拉，传自伊本·麦斯欧德，</w:t>
      </w:r>
    </w:p>
    <w:p>
      <w:pPr>
        <w:bidi/>
        <w:jc w:val="right"/>
      </w:pPr>
      <w:r>
        <w:rPr>
          <w:rFonts w:ascii="Calibri" w:hAnsi="Calibri" w:cs="Calibri"/>
          <w:i/>
          <w:color w:val="008000"/>
          <w:sz w:val="24"/>
          <w:szCs w:val="24"/>
          <w:rtl/>
          <w:lang w:bidi="ar-SA"/>
        </w:rPr>
        <w:t>عن عبد اللّه بن إبراهيم الجعفري قال : سمعت إسحاق بن جعفر يقول : سمعت أبي يقول :</w:t>
      </w:r>
    </w:p>
    <w:p>
      <w:pPr>
        <w:jc w:val="left"/>
      </w:pPr>
      <w:r>
        <w:rPr>
          <w:rFonts w:ascii="Calibri" w:hAnsi="Calibri" w:cs="Calibri"/>
          <w:i w:val="0"/>
          <w:color w:val="000000"/>
          <w:sz w:val="24"/>
          <w:szCs w:val="24"/>
          <w:rtl w:val="0"/>
        </w:rPr>
        <w:t>传自阿卜杜拉·本·易卜拉欣·贾法里，他说：我听伊斯哈格·本·贾法尔说：我听父亲说：</w:t>
      </w:r>
    </w:p>
    <w:p>
      <w:pPr>
        <w:bidi/>
        <w:jc w:val="right"/>
      </w:pPr>
      <w:r>
        <w:rPr>
          <w:rFonts w:ascii="Calibri" w:hAnsi="Calibri" w:cs="Calibri"/>
          <w:i/>
          <w:color w:val="008000"/>
          <w:sz w:val="24"/>
          <w:szCs w:val="24"/>
          <w:rtl/>
          <w:lang w:bidi="ar-SA"/>
        </w:rPr>
        <w:t>الأوصياء إذا حملت بهم أمهاتم أصابها (5) فترة شبه الغشية (6) ، فأقامت في ذلك يومها ذلك إن كان نهاراً،</w:t>
      </w:r>
    </w:p>
    <w:p>
      <w:pPr>
        <w:jc w:val="left"/>
      </w:pPr>
      <w:r>
        <w:rPr>
          <w:rFonts w:ascii="Calibri" w:hAnsi="Calibri" w:cs="Calibri"/>
          <w:i w:val="0"/>
          <w:color w:val="000000"/>
          <w:sz w:val="24"/>
          <w:szCs w:val="24"/>
          <w:rtl w:val="0"/>
        </w:rPr>
        <w:t>众继承者的母亲怀上他们时，会出现一阵虚弱，仿佛昏厥一般（6）；若是在白天，她便整日处于这种状态，</w:t>
      </w:r>
    </w:p>
    <w:p>
      <w:pPr>
        <w:bidi/>
        <w:jc w:val="right"/>
      </w:pPr>
      <w:r>
        <w:rPr>
          <w:rFonts w:ascii="Calibri" w:hAnsi="Calibri" w:cs="Calibri"/>
          <w:i/>
          <w:color w:val="008000"/>
          <w:sz w:val="24"/>
          <w:szCs w:val="24"/>
          <w:rtl/>
          <w:lang w:bidi="ar-SA"/>
        </w:rPr>
        <w:t>أو ليلتها إن كان ليلاً، ثمَّ ترى في منامها رجلا يبشرها بغلام، عليم، حليم، فتفرح لذلك، ثمَّ تنتبه من نومها، فتسمع من جانبها الأيمن في جانب البيت صوتاً ص: 451</w:t>
      </w:r>
    </w:p>
    <w:p>
      <w:pPr>
        <w:jc w:val="left"/>
      </w:pPr>
      <w:r>
        <w:rPr>
          <w:rFonts w:ascii="Calibri" w:hAnsi="Calibri" w:cs="Calibri"/>
          <w:i w:val="0"/>
          <w:color w:val="000000"/>
          <w:sz w:val="24"/>
          <w:szCs w:val="24"/>
          <w:rtl w:val="0"/>
        </w:rPr>
        <w:t>若是在夜间，她便整夜处于这种状态。随后她会在梦中看见一个男人向她报喜，说她将生下一名聪慧、宽厚的男孩；她因此欢喜，继而从梦中醒来，听见右侧、屋子一侧传来声音。第451页</w:t>
      </w:r>
    </w:p>
    <w:p>
      <w:pPr>
        <w:bidi/>
        <w:jc w:val="right"/>
      </w:pPr>
      <w:r>
        <w:rPr>
          <w:rFonts w:ascii="Calibri" w:hAnsi="Calibri" w:cs="Calibri"/>
          <w:i/>
          <w:color w:val="008000"/>
          <w:sz w:val="24"/>
          <w:szCs w:val="24"/>
          <w:rtl/>
          <w:lang w:bidi="ar-SA"/>
        </w:rPr>
        <w:t>1- هذا لا ينافي ما تقدم من أن الملك يكتب على عضده الأيمن إذ من الجائز حصول الكتابة في كلا الموضعين أو المواضع، ولا تعارض مستحكم.</w:t>
      </w:r>
    </w:p>
    <w:p>
      <w:pPr>
        <w:jc w:val="left"/>
      </w:pPr>
      <w:r>
        <w:rPr>
          <w:rFonts w:ascii="Calibri" w:hAnsi="Calibri" w:cs="Calibri"/>
          <w:i w:val="0"/>
          <w:color w:val="000000"/>
          <w:sz w:val="24"/>
          <w:szCs w:val="24"/>
          <w:rtl w:val="0"/>
        </w:rPr>
        <w:t>1-这并不与前文所说天使在他的右臂上书写相矛盾，因为书写可能同时发生在这两个位置或多个位置，并无无法化解的矛盾。</w:t>
      </w:r>
    </w:p>
    <w:p>
      <w:pPr>
        <w:bidi/>
        <w:jc w:val="right"/>
      </w:pPr>
      <w:r>
        <w:rPr>
          <w:rFonts w:ascii="Calibri" w:hAnsi="Calibri" w:cs="Calibri"/>
          <w:i/>
          <w:color w:val="008000"/>
          <w:sz w:val="24"/>
          <w:szCs w:val="24"/>
          <w:rtl/>
          <w:lang w:bidi="ar-SA"/>
        </w:rPr>
        <w:t>2- أي بمثل هذا المخلوق المقدس يحتج اللّه على خلقه.</w:t>
      </w:r>
    </w:p>
    <w:p>
      <w:pPr>
        <w:jc w:val="left"/>
      </w:pPr>
      <w:r>
        <w:rPr>
          <w:rFonts w:ascii="Calibri" w:hAnsi="Calibri" w:cs="Calibri"/>
          <w:i w:val="0"/>
          <w:color w:val="000000"/>
          <w:sz w:val="24"/>
          <w:szCs w:val="24"/>
          <w:rtl w:val="0"/>
        </w:rPr>
        <w:t>2-意即：真主凭借这样一位神圣的受造物向他的受造物确立明证。</w:t>
      </w:r>
    </w:p>
    <w:p>
      <w:pPr>
        <w:bidi/>
        <w:jc w:val="right"/>
      </w:pPr>
      <w:r>
        <w:rPr>
          <w:rFonts w:ascii="Calibri" w:hAnsi="Calibri" w:cs="Calibri"/>
          <w:i/>
          <w:color w:val="008000"/>
          <w:sz w:val="24"/>
          <w:szCs w:val="24"/>
          <w:rtl/>
          <w:lang w:bidi="ar-SA"/>
        </w:rPr>
        <w:t>3- الترديد من الراوي، وفي بعض النسخ: (أوقفها) أي حبسها عند الإمام ليشرب منها.</w:t>
      </w:r>
    </w:p>
    <w:p>
      <w:pPr>
        <w:jc w:val="left"/>
      </w:pPr>
      <w:r>
        <w:rPr>
          <w:rFonts w:ascii="Calibri" w:hAnsi="Calibri" w:cs="Calibri"/>
          <w:i w:val="0"/>
          <w:color w:val="000000"/>
          <w:sz w:val="24"/>
          <w:szCs w:val="24"/>
          <w:rtl w:val="0"/>
        </w:rPr>
        <w:t>3-这是传述者的犹豫。有些抄本作（أوقفها），即将它留在伊玛目那里，好让他饮用。</w:t>
      </w:r>
    </w:p>
    <w:p>
      <w:pPr>
        <w:bidi/>
        <w:jc w:val="right"/>
      </w:pPr>
      <w:r>
        <w:rPr>
          <w:rFonts w:ascii="Calibri" w:hAnsi="Calibri" w:cs="Calibri"/>
          <w:i/>
          <w:color w:val="008000"/>
          <w:sz w:val="24"/>
          <w:szCs w:val="24"/>
          <w:rtl/>
          <w:lang w:bidi="ar-SA"/>
        </w:rPr>
        <w:t>4- المقصود بالمنار، ما يهبه اللّه سبحانه إياه من القطنة والإلهام والحدس، التي يستبطن بها دخائل الخلق، ويعرف بها أعمالهم والوجوه التي تقع عليها. 5- أي بلحاظ كلّ أم منهن. 6- الفتور والضعف شبه الإغماء.</w:t>
      </w:r>
    </w:p>
    <w:p>
      <w:pPr>
        <w:jc w:val="left"/>
      </w:pPr>
      <w:r>
        <w:rPr>
          <w:rFonts w:ascii="Calibri" w:hAnsi="Calibri" w:cs="Calibri"/>
          <w:i w:val="0"/>
          <w:color w:val="000000"/>
          <w:sz w:val="24"/>
          <w:szCs w:val="24"/>
          <w:rtl w:val="0"/>
        </w:rPr>
        <w:t>4- “灯塔”指真主 سبحانه赐予他的聪慧、灵感和直觉，他凭此洞察众生的隐秘，了解他们的行为以及这些行为发生的情形。5- 即从她们每一位母亲的角度来看。6- 虚弱无力，近乎昏厥。</w:t>
      </w:r>
    </w:p>
    <w:p>
      <w:pPr>
        <w:bidi/>
        <w:jc w:val="right"/>
      </w:pPr>
      <w:r>
        <w:rPr>
          <w:rFonts w:ascii="Calibri" w:hAnsi="Calibri" w:cs="Calibri"/>
          <w:i/>
          <w:color w:val="008000"/>
          <w:sz w:val="24"/>
          <w:szCs w:val="24"/>
          <w:rtl/>
          <w:lang w:bidi="ar-SA"/>
        </w:rPr>
        <w:t>يقول : حملت بخير وتصيرين إلى خير وجئتِ بخير أبشري بغلام حليم عليم،</w:t>
      </w:r>
    </w:p>
    <w:p>
      <w:pPr>
        <w:jc w:val="left"/>
      </w:pPr>
      <w:r>
        <w:rPr>
          <w:rFonts w:ascii="Calibri" w:hAnsi="Calibri" w:cs="Calibri"/>
          <w:i w:val="0"/>
          <w:color w:val="000000"/>
          <w:sz w:val="24"/>
          <w:szCs w:val="24"/>
          <w:rtl w:val="0"/>
        </w:rPr>
        <w:t>他说：“你怀上的是福分，将来也会有福分；你带着福分而来，恭喜你将生下一个宽厚聪慧的男孩。”</w:t>
      </w:r>
    </w:p>
    <w:p>
      <w:pPr>
        <w:bidi/>
        <w:jc w:val="right"/>
      </w:pPr>
      <w:r>
        <w:rPr>
          <w:rFonts w:ascii="Calibri" w:hAnsi="Calibri" w:cs="Calibri"/>
          <w:i/>
          <w:color w:val="008000"/>
          <w:sz w:val="24"/>
          <w:szCs w:val="24"/>
          <w:rtl/>
          <w:lang w:bidi="ar-SA"/>
        </w:rPr>
        <w:t>وتجد خفّة في بدنها ثمَّ لم تجد بعد ذلك امتناعاً (1) من جنبيها وبطنها فإذا كان التاسع من شهرها سمعت في البيت حسّاً شديداً،</w:t>
      </w:r>
    </w:p>
    <w:p>
      <w:pPr>
        <w:jc w:val="left"/>
      </w:pPr>
      <w:r>
        <w:rPr>
          <w:rFonts w:ascii="Calibri" w:hAnsi="Calibri" w:cs="Calibri"/>
          <w:i w:val="0"/>
          <w:color w:val="000000"/>
          <w:sz w:val="24"/>
          <w:szCs w:val="24"/>
          <w:rtl w:val="0"/>
        </w:rPr>
        <w:t>她会觉得身体轻快，之后腹部两侧和肚子便不再感到任何阻碍（1）。到了怀孕第九个月，她会听见屋里有很大的声响，</w:t>
      </w:r>
    </w:p>
    <w:p>
      <w:pPr>
        <w:bidi/>
        <w:jc w:val="right"/>
      </w:pPr>
      <w:r>
        <w:rPr>
          <w:rFonts w:ascii="Calibri" w:hAnsi="Calibri" w:cs="Calibri"/>
          <w:i/>
          <w:color w:val="008000"/>
          <w:sz w:val="24"/>
          <w:szCs w:val="24"/>
          <w:rtl/>
          <w:lang w:bidi="ar-SA"/>
        </w:rPr>
        <w:t>فإذا كانت الليلة التي تلد فيها ظهر لها في البيت نور تراه لا يراه غيرها إلّا أبوه،</w:t>
      </w:r>
    </w:p>
    <w:p>
      <w:pPr>
        <w:jc w:val="left"/>
      </w:pPr>
      <w:r>
        <w:rPr>
          <w:rFonts w:ascii="Calibri" w:hAnsi="Calibri" w:cs="Calibri"/>
          <w:i w:val="0"/>
          <w:color w:val="000000"/>
          <w:sz w:val="24"/>
          <w:szCs w:val="24"/>
          <w:rtl w:val="0"/>
        </w:rPr>
        <w:t>到了她分娩的那个夜晚，屋里会出现一道她看得见、别人看不见的光，唯有他的父亲也能看见。</w:t>
      </w:r>
    </w:p>
    <w:p>
      <w:pPr>
        <w:bidi/>
        <w:jc w:val="right"/>
      </w:pPr>
      <w:r>
        <w:rPr>
          <w:rFonts w:ascii="Calibri" w:hAnsi="Calibri" w:cs="Calibri"/>
          <w:i/>
          <w:color w:val="008000"/>
          <w:sz w:val="24"/>
          <w:szCs w:val="24"/>
          <w:rtl/>
          <w:lang w:bidi="ar-SA"/>
        </w:rPr>
        <w:t>فإذا ولدته ولدته قاعداً، وتفتحت له (2) حتّى يخرج متربعاً يستدير بعد وقوعه إلى الأرض،</w:t>
      </w:r>
    </w:p>
    <w:p>
      <w:pPr>
        <w:jc w:val="left"/>
      </w:pPr>
      <w:r>
        <w:rPr>
          <w:rFonts w:ascii="Calibri" w:hAnsi="Calibri" w:cs="Calibri"/>
          <w:i w:val="0"/>
          <w:color w:val="000000"/>
          <w:sz w:val="24"/>
          <w:szCs w:val="24"/>
          <w:rtl w:val="0"/>
        </w:rPr>
        <w:t>她会以坐姿将他生下；为他敞开（2），使他以盘腿而坐的姿势出来；落地之后，他会转过身来，</w:t>
      </w:r>
    </w:p>
    <w:p>
      <w:pPr>
        <w:bidi/>
        <w:jc w:val="right"/>
      </w:pPr>
      <w:r>
        <w:rPr>
          <w:rFonts w:ascii="Calibri" w:hAnsi="Calibri" w:cs="Calibri"/>
          <w:i/>
          <w:color w:val="008000"/>
          <w:sz w:val="24"/>
          <w:szCs w:val="24"/>
          <w:rtl/>
          <w:lang w:bidi="ar-SA"/>
        </w:rPr>
        <w:t>فلا يخطىء القبلة حيث كانت بوجهه، ثمَّ يعطس ثلاثاً يشير بأصبعه بالتحميد ويقع مس مسروراً (3) مختونا (4) ورباعيناه (5) من فوق وأسفل وناباه وضاحكاه ومن بين يديه مثل سبيكة الذهب نور،</w:t>
      </w:r>
    </w:p>
    <w:p>
      <w:pPr>
        <w:jc w:val="left"/>
      </w:pPr>
      <w:r>
        <w:rPr>
          <w:rFonts w:ascii="Calibri" w:hAnsi="Calibri" w:cs="Calibri"/>
          <w:i w:val="0"/>
          <w:color w:val="000000"/>
          <w:sz w:val="24"/>
          <w:szCs w:val="24"/>
          <w:rtl w:val="0"/>
        </w:rPr>
        <w:t>无论朝向何处，他的脸都不会偏离朝向克尔白的方向；然后他会打三个喷嚏，举起手指赞颂真主，落地时触地，面带喜悦（3），已受割礼（4），上下各有两颗门牙（5），还有他的两颗犬齿和两颗前臼齿；在他面前，有一道如金锭般的光，</w:t>
      </w:r>
    </w:p>
    <w:p>
      <w:pPr>
        <w:bidi/>
        <w:jc w:val="right"/>
      </w:pPr>
      <w:r>
        <w:rPr>
          <w:rFonts w:ascii="Calibri" w:hAnsi="Calibri" w:cs="Calibri"/>
          <w:i/>
          <w:color w:val="008000"/>
          <w:sz w:val="24"/>
          <w:szCs w:val="24"/>
          <w:rtl/>
          <w:lang w:bidi="ar-SA"/>
        </w:rPr>
        <w:t>ويقيم يومه وليلته تسيل يداه ذهباً (6) ، وكذلك الأنبياء إذا ولدوا وإنما الأوصياء أعلاق من الأنبياء.</w:t>
      </w:r>
    </w:p>
    <w:p>
      <w:pPr>
        <w:jc w:val="left"/>
      </w:pPr>
      <w:r>
        <w:rPr>
          <w:rFonts w:ascii="Calibri" w:hAnsi="Calibri" w:cs="Calibri"/>
          <w:i w:val="0"/>
          <w:color w:val="000000"/>
          <w:sz w:val="24"/>
          <w:szCs w:val="24"/>
          <w:rtl w:val="0"/>
        </w:rPr>
        <w:t>他整日整夜双手流淌着金子（6）。先知们出生时也是如此；而众继承者则是先知们的珍宝。</w:t>
      </w:r>
    </w:p>
    <w:p>
      <w:pPr>
        <w:bidi/>
        <w:jc w:val="right"/>
      </w:pPr>
      <w:r>
        <w:rPr>
          <w:rFonts w:ascii="Calibri" w:hAnsi="Calibri" w:cs="Calibri"/>
          <w:i/>
          <w:color w:val="008000"/>
          <w:sz w:val="24"/>
          <w:szCs w:val="24"/>
          <w:rtl/>
          <w:lang w:bidi="ar-SA"/>
        </w:rPr>
        <w:t>٦ - عدَّة من أصحابنا عن أحمد بن محمّد، عن عليّ بن حديد، عن جميل بن دراج قال:</w:t>
      </w:r>
    </w:p>
    <w:p>
      <w:pPr>
        <w:jc w:val="left"/>
      </w:pPr>
      <w:r>
        <w:rPr>
          <w:rFonts w:ascii="Calibri" w:hAnsi="Calibri" w:cs="Calibri"/>
          <w:i w:val="0"/>
          <w:color w:val="000000"/>
          <w:sz w:val="24"/>
          <w:szCs w:val="24"/>
          <w:rtl w:val="0"/>
        </w:rPr>
        <w:t>6—我们的一些同伴传述自艾哈迈德·本·穆罕默德，后者传述自阿里·本·哈迪德，后者传述自贾米勒·本·达拉杰，他说：</w:t>
      </w:r>
    </w:p>
    <w:p>
      <w:pPr>
        <w:bidi/>
        <w:jc w:val="right"/>
      </w:pPr>
      <w:r>
        <w:rPr>
          <w:rFonts w:ascii="Calibri" w:hAnsi="Calibri" w:cs="Calibri"/>
          <w:i/>
          <w:color w:val="008000"/>
          <w:sz w:val="24"/>
          <w:szCs w:val="24"/>
          <w:rtl/>
          <w:lang w:bidi="ar-SA"/>
        </w:rPr>
        <w:t>روى غير واحد من أصحابنا أنّه قال :</w:t>
      </w:r>
    </w:p>
    <w:p>
      <w:pPr>
        <w:jc w:val="left"/>
      </w:pPr>
      <w:r>
        <w:rPr>
          <w:rFonts w:ascii="Calibri" w:hAnsi="Calibri" w:cs="Calibri"/>
          <w:i w:val="0"/>
          <w:color w:val="000000"/>
          <w:sz w:val="24"/>
          <w:szCs w:val="24"/>
          <w:rtl w:val="0"/>
        </w:rPr>
        <w:t>我们不止一位同伴传述说，他曾说：</w:t>
      </w:r>
    </w:p>
    <w:p>
      <w:pPr>
        <w:bidi/>
        <w:jc w:val="right"/>
      </w:pPr>
      <w:r>
        <w:rPr>
          <w:rFonts w:ascii="Calibri" w:hAnsi="Calibri" w:cs="Calibri"/>
          <w:i/>
          <w:color w:val="008000"/>
          <w:sz w:val="24"/>
          <w:szCs w:val="24"/>
          <w:rtl/>
          <w:lang w:bidi="ar-SA"/>
        </w:rPr>
        <w:t>لا تتكلموا في الإمام فإنّ الإمام يسمع الكلام وهو في بطن أمه فإذا وضعته كتب الملك بين عينيه (وَتَمَّتْ كَلِمَتُ رَبِّكَ صِدْقًا وَعَدْلًا لَا مُبَدِّلَ لِكَلِمَاتِهِ وَهُوَ السَّمِيعُ الْعَلِيمُ).</w:t>
      </w:r>
    </w:p>
    <w:p>
      <w:pPr>
        <w:jc w:val="left"/>
      </w:pPr>
      <w:r>
        <w:rPr>
          <w:rFonts w:ascii="Calibri" w:hAnsi="Calibri" w:cs="Calibri"/>
          <w:i w:val="0"/>
          <w:color w:val="000000"/>
          <w:sz w:val="24"/>
          <w:szCs w:val="24"/>
          <w:rtl w:val="0"/>
        </w:rPr>
        <w:t>“不要谈论伊玛目，因为伊玛目在母腹中时就能听见说话；他出生后，天使会在他的两眼之间写下：‘你的主的话语，诚然公正，已经圆满。没有人能更改祂的话语，祂是全听的、全知的。’”</w:t>
      </w:r>
    </w:p>
    <w:p>
      <w:pPr>
        <w:bidi/>
        <w:jc w:val="right"/>
      </w:pPr>
      <w:r>
        <w:rPr>
          <w:rFonts w:ascii="Calibri" w:hAnsi="Calibri" w:cs="Calibri"/>
          <w:i/>
          <w:color w:val="008000"/>
          <w:sz w:val="24"/>
          <w:szCs w:val="24"/>
          <w:rtl/>
          <w:lang w:bidi="ar-SA"/>
        </w:rPr>
        <w:t>فإذا قام بالأمر رُفِعَ له في كلّ بلدة منار ينظر منه إلى أعمال العباد.</w:t>
      </w:r>
    </w:p>
    <w:p>
      <w:pPr>
        <w:jc w:val="left"/>
      </w:pPr>
      <w:r>
        <w:rPr>
          <w:rFonts w:ascii="Calibri" w:hAnsi="Calibri" w:cs="Calibri"/>
          <w:i w:val="0"/>
          <w:color w:val="000000"/>
          <w:sz w:val="24"/>
          <w:szCs w:val="24"/>
          <w:rtl w:val="0"/>
        </w:rPr>
        <w:t>当他承担起此事时，每座城中都会升起一座灯塔，他从那里察看众仆的行为。</w:t>
      </w:r>
    </w:p>
    <w:p>
      <w:pPr>
        <w:bidi/>
        <w:jc w:val="right"/>
      </w:pPr>
      <w:r>
        <w:rPr>
          <w:rFonts w:ascii="Calibri" w:hAnsi="Calibri" w:cs="Calibri"/>
          <w:i/>
          <w:color w:val="008000"/>
          <w:sz w:val="24"/>
          <w:szCs w:val="24"/>
          <w:rtl/>
          <w:lang w:bidi="ar-SA"/>
        </w:rPr>
        <w:t>7 _ عليّ بن إبراهيم، عن محمّد بن عيسى بن عبيد قال :</w:t>
      </w:r>
    </w:p>
    <w:p>
      <w:pPr>
        <w:jc w:val="left"/>
      </w:pPr>
      <w:r>
        <w:rPr>
          <w:rFonts w:ascii="Calibri" w:hAnsi="Calibri" w:cs="Calibri"/>
          <w:i w:val="0"/>
          <w:color w:val="000000"/>
          <w:sz w:val="24"/>
          <w:szCs w:val="24"/>
          <w:rtl w:val="0"/>
        </w:rPr>
        <w:t>7—阿里·本·易卜拉欣传述自穆罕默德·本·伊萨·本·欧拜德，他说：</w:t>
      </w:r>
    </w:p>
    <w:p>
      <w:pPr>
        <w:bidi/>
        <w:jc w:val="right"/>
      </w:pPr>
      <w:r>
        <w:rPr>
          <w:rFonts w:ascii="Calibri" w:hAnsi="Calibri" w:cs="Calibri"/>
          <w:i/>
          <w:color w:val="008000"/>
          <w:sz w:val="24"/>
          <w:szCs w:val="24"/>
          <w:rtl/>
          <w:lang w:bidi="ar-SA"/>
        </w:rPr>
        <w:t>كنت أنا وابن فضّال (7) جلوساً إذ أقبل يونس فقال : دخلت على أبي الحسن الرضا (عَلَيهِ السَّلَامُ) فقلت له :</w:t>
      </w:r>
    </w:p>
    <w:p>
      <w:pPr>
        <w:jc w:val="left"/>
      </w:pPr>
      <w:r>
        <w:rPr>
          <w:rFonts w:ascii="Calibri" w:hAnsi="Calibri" w:cs="Calibri"/>
          <w:i w:val="0"/>
          <w:color w:val="000000"/>
          <w:sz w:val="24"/>
          <w:szCs w:val="24"/>
          <w:rtl w:val="0"/>
        </w:rPr>
        <w:t>我和伊本·法达勒（7）正坐着，尤努斯走了过来，说：“我去拜见了阿布·哈桑·里达（愿主福安之），便对他说：</w:t>
      </w:r>
    </w:p>
    <w:p>
      <w:pPr>
        <w:bidi/>
        <w:jc w:val="right"/>
      </w:pPr>
      <w:r>
        <w:rPr>
          <w:rFonts w:ascii="Calibri" w:hAnsi="Calibri" w:cs="Calibri"/>
          <w:i/>
          <w:color w:val="008000"/>
          <w:sz w:val="24"/>
          <w:szCs w:val="24"/>
          <w:rtl/>
          <w:lang w:bidi="ar-SA"/>
        </w:rPr>
        <w:t>جعلت فداك قد أكثر النّاس في العمود (8) ، قال : فقال لي : يا يونس ما تراه أتراه عموداً من حديد يرفع لصاحبك (9) ؟</w:t>
      </w:r>
    </w:p>
    <w:p>
      <w:pPr>
        <w:jc w:val="left"/>
      </w:pPr>
      <w:r>
        <w:rPr>
          <w:rFonts w:ascii="Calibri" w:hAnsi="Calibri" w:cs="Calibri"/>
          <w:i w:val="0"/>
          <w:color w:val="000000"/>
          <w:sz w:val="24"/>
          <w:szCs w:val="24"/>
          <w:rtl w:val="0"/>
        </w:rPr>
        <w:t>“愿我为您牺牲，人们对那根柱子（8）议论纷纷。”他说：“尤努斯啊，你以为它是什么？你以为它是一根为你的主人（9）升起的铁柱吗？”</w:t>
      </w:r>
    </w:p>
    <w:p>
      <w:pPr>
        <w:bidi/>
        <w:jc w:val="right"/>
      </w:pPr>
      <w:r>
        <w:rPr>
          <w:rFonts w:ascii="Calibri" w:hAnsi="Calibri" w:cs="Calibri"/>
          <w:i/>
          <w:color w:val="008000"/>
          <w:sz w:val="24"/>
          <w:szCs w:val="24"/>
          <w:rtl/>
          <w:lang w:bidi="ar-SA"/>
        </w:rPr>
        <w:t>قال : قلت : ما أدري، قال : لكنه ملك موكَّل بكل بلدة يرفع اللّه به أعمال تلك البلدة،</w:t>
      </w:r>
    </w:p>
    <w:p>
      <w:pPr>
        <w:jc w:val="left"/>
      </w:pPr>
      <w:r>
        <w:rPr>
          <w:rFonts w:ascii="Calibri" w:hAnsi="Calibri" w:cs="Calibri"/>
          <w:i w:val="0"/>
          <w:color w:val="000000"/>
          <w:sz w:val="24"/>
          <w:szCs w:val="24"/>
          <w:rtl w:val="0"/>
        </w:rPr>
        <w:t>他说：我说：“我不知道。”他说：“但他是一位受命于每座城的天使，真主借着他提升那座城的行为。”</w:t>
      </w:r>
    </w:p>
    <w:p>
      <w:pPr>
        <w:bidi/>
        <w:jc w:val="right"/>
      </w:pPr>
      <w:r>
        <w:rPr>
          <w:rFonts w:ascii="Calibri" w:hAnsi="Calibri" w:cs="Calibri"/>
          <w:i/>
          <w:color w:val="008000"/>
          <w:sz w:val="24"/>
          <w:szCs w:val="24"/>
          <w:rtl/>
          <w:lang w:bidi="ar-SA"/>
        </w:rPr>
        <w:t>قال: فقام ابن فضّال فقبل رأسه وقال : رحمك اللّه يا أبا محمّد (10) لا تزال تجيىء بالحديث الحقّ الّذي يفرج اللّه به عنا. ص: 452</w:t>
      </w:r>
    </w:p>
    <w:p>
      <w:pPr>
        <w:jc w:val="left"/>
      </w:pPr>
      <w:r>
        <w:rPr>
          <w:rFonts w:ascii="Calibri" w:hAnsi="Calibri" w:cs="Calibri"/>
          <w:i w:val="0"/>
          <w:color w:val="000000"/>
          <w:sz w:val="24"/>
          <w:szCs w:val="24"/>
          <w:rtl w:val="0"/>
        </w:rPr>
        <w:t>他说：伊本·法达勒站起来亲吻他的头，说：“愿真主怜悯你，艾布·穆罕默德（10）！你总是带来真实的圣训，真主借此为我们解除困苦。”第452页</w:t>
      </w:r>
    </w:p>
    <w:p>
      <w:pPr>
        <w:bidi/>
        <w:jc w:val="right"/>
      </w:pPr>
      <w:r>
        <w:rPr>
          <w:rFonts w:ascii="Calibri" w:hAnsi="Calibri" w:cs="Calibri"/>
          <w:i/>
          <w:color w:val="008000"/>
          <w:sz w:val="24"/>
          <w:szCs w:val="24"/>
          <w:rtl/>
          <w:lang w:bidi="ar-SA"/>
        </w:rPr>
        <w:t>1- وذلك لخفة حمله بعدم ثقله وتعودها عليه. 2- «أي صارت متفتحة ليخرج بسهولة... ولعل المراد هنا الانفراج» المازندراني ٣٦٢/٦. 3- أي مقطوع السرة. 4- أي مقطوع غلف الحشفة.</w:t>
      </w:r>
    </w:p>
    <w:p>
      <w:pPr>
        <w:jc w:val="left"/>
      </w:pPr>
      <w:r>
        <w:rPr>
          <w:rFonts w:ascii="Calibri" w:hAnsi="Calibri" w:cs="Calibri"/>
          <w:i w:val="0"/>
          <w:color w:val="000000"/>
          <w:sz w:val="24"/>
          <w:szCs w:val="24"/>
          <w:rtl w:val="0"/>
        </w:rPr>
        <w:t>1—这是因为他较轻，抱起来不费力，而且母亲已习惯了他。2—“也就是说，已经张开，以便容易出来……这里或许意指裂开。”《马赞达拉尼》6/362。3—即脐带已剪断。4—即包皮已割除。</w:t>
      </w:r>
    </w:p>
    <w:p>
      <w:pPr>
        <w:bidi/>
        <w:jc w:val="right"/>
      </w:pPr>
      <w:r>
        <w:rPr>
          <w:rFonts w:ascii="Calibri" w:hAnsi="Calibri" w:cs="Calibri"/>
          <w:i/>
          <w:color w:val="008000"/>
          <w:sz w:val="24"/>
          <w:szCs w:val="24"/>
          <w:rtl/>
          <w:lang w:bidi="ar-SA"/>
        </w:rPr>
        <w:t>5- «الرباعية السن التي بين الثنية والناب، وتقدير الكلام ومعه رباعيتاه (وناباه).</w:t>
      </w:r>
    </w:p>
    <w:p>
      <w:pPr>
        <w:jc w:val="left"/>
      </w:pPr>
      <w:r>
        <w:rPr>
          <w:rFonts w:ascii="Calibri" w:hAnsi="Calibri" w:cs="Calibri"/>
          <w:i w:val="0"/>
          <w:color w:val="000000"/>
          <w:sz w:val="24"/>
          <w:szCs w:val="24"/>
          <w:rtl w:val="0"/>
        </w:rPr>
        <w:t>5—“指位于门牙与犬齿之间的前臼齿；这句话应理解为：他有两颗前臼齿（和两颗犬齿）。</w:t>
      </w:r>
    </w:p>
    <w:p>
      <w:pPr>
        <w:bidi/>
        <w:jc w:val="right"/>
      </w:pPr>
      <w:r>
        <w:rPr>
          <w:rFonts w:ascii="Calibri" w:hAnsi="Calibri" w:cs="Calibri"/>
          <w:i/>
          <w:color w:val="008000"/>
          <w:sz w:val="24"/>
          <w:szCs w:val="24"/>
          <w:rtl/>
          <w:lang w:bidi="ar-SA"/>
        </w:rPr>
        <w:t>وكأن نباتها خصوص تلك المزيد مدخليتها في الجمال وعدم نبات الثنايا لمزيد إضرارها بثدي الأم» مرآة المجلسيّ ٢٦٧/٤. 6- «أي نوراً شبيهاً بالذهب» المازندراني ٣٦٣/٦. 7- واسمه الحسن بن عليّ.</w:t>
      </w:r>
    </w:p>
    <w:p>
      <w:pPr>
        <w:jc w:val="left"/>
      </w:pPr>
      <w:r>
        <w:rPr>
          <w:rFonts w:ascii="Calibri" w:hAnsi="Calibri" w:cs="Calibri"/>
          <w:i w:val="0"/>
          <w:color w:val="000000"/>
          <w:sz w:val="24"/>
          <w:szCs w:val="24"/>
          <w:rtl w:val="0"/>
        </w:rPr>
        <w:t>或许唯独这些牙齿长出，是因为它们更增添美感；而门牙不长出，则是为了避免对母亲乳房造成更大的伤害。”《米尔阿特·马吉利西》4/267。6—“即一种类似金子的光。”《马赞达拉尼》6/363。7—他的名字是哈桑·本·阿里。</w:t>
      </w:r>
    </w:p>
    <w:p>
      <w:pPr>
        <w:bidi/>
        <w:jc w:val="right"/>
      </w:pPr>
      <w:r>
        <w:rPr>
          <w:rFonts w:ascii="Calibri" w:hAnsi="Calibri" w:cs="Calibri"/>
          <w:i/>
          <w:color w:val="008000"/>
          <w:sz w:val="24"/>
          <w:szCs w:val="24"/>
          <w:rtl/>
          <w:lang w:bidi="ar-SA"/>
        </w:rPr>
        <w:t>8- «أي في معنى العمود المذكور في الأخبار أنّه يرفع للإمام، وتسمية الملك عموداً على الاستعارة، كأنه عمود نور ينظر فيه الإمام، أو لأن اعتماده في كشف الأمور عليه» مرآة المجلسيّ ٢٦٨/٤. 9- أي لإمامك.</w:t>
      </w:r>
    </w:p>
    <w:p>
      <w:pPr>
        <w:jc w:val="left"/>
      </w:pPr>
      <w:r>
        <w:rPr>
          <w:rFonts w:ascii="Calibri" w:hAnsi="Calibri" w:cs="Calibri"/>
          <w:i w:val="0"/>
          <w:color w:val="000000"/>
          <w:sz w:val="24"/>
          <w:szCs w:val="24"/>
          <w:rtl w:val="0"/>
        </w:rPr>
        <w:t>8—“即指圣训中所说升起给伊玛目的那根柱子；把天使称作柱子，是一种借喻，仿佛它是一根光柱，伊玛目借此察看；或者是因为伊玛目依靠它来揭示诸事。”《米尔阿特·马吉利西》4/268。9—即为你的伊玛目。</w:t>
      </w:r>
    </w:p>
    <w:p>
      <w:pPr>
        <w:bidi/>
        <w:jc w:val="right"/>
      </w:pPr>
      <w:r>
        <w:rPr>
          <w:rFonts w:ascii="Calibri" w:hAnsi="Calibri" w:cs="Calibri"/>
          <w:i/>
          <w:color w:val="008000"/>
          <w:sz w:val="24"/>
          <w:szCs w:val="24"/>
          <w:rtl/>
          <w:lang w:bidi="ar-SA"/>
        </w:rPr>
        <w:t>10- كنية يونس بن عبد الرحمن. 8 - عليّ بن محمّد عن بعض أصحابنا، عن ابن أبي عمير، عن حريز، عن زرارة،</w:t>
      </w:r>
    </w:p>
    <w:p>
      <w:pPr>
        <w:jc w:val="left"/>
      </w:pPr>
      <w:r>
        <w:rPr>
          <w:rFonts w:ascii="Calibri" w:hAnsi="Calibri" w:cs="Calibri"/>
          <w:i w:val="0"/>
          <w:color w:val="000000"/>
          <w:sz w:val="24"/>
          <w:szCs w:val="24"/>
          <w:rtl w:val="0"/>
        </w:rPr>
        <w:t>10—这是尤努斯·本·阿卜杜·拉赫曼的尊称。8—阿里·本·穆罕默德传述自我们的一些同伴，后者传述自伊本·阿比·欧迈尔，后者传述自赫里兹，后者传述自扎拉拉，</w:t>
      </w:r>
    </w:p>
    <w:p>
      <w:pPr>
        <w:bidi/>
        <w:jc w:val="right"/>
      </w:pPr>
      <w:r>
        <w:rPr>
          <w:rFonts w:ascii="Calibri" w:hAnsi="Calibri" w:cs="Calibri"/>
          <w:i/>
          <w:color w:val="008000"/>
          <w:sz w:val="24"/>
          <w:szCs w:val="24"/>
          <w:rtl/>
          <w:lang w:bidi="ar-SA"/>
        </w:rPr>
        <w:t>عن أبي جعفر (عَلَيهِ السَّلَامُ) قال : للإمام عشر علامات يولد مطهراً، مختوناً،</w:t>
      </w:r>
    </w:p>
    <w:p>
      <w:pPr>
        <w:jc w:val="left"/>
      </w:pPr>
      <w:r>
        <w:rPr>
          <w:rFonts w:ascii="Calibri" w:hAnsi="Calibri" w:cs="Calibri"/>
          <w:i w:val="0"/>
          <w:color w:val="000000"/>
          <w:sz w:val="24"/>
          <w:szCs w:val="24"/>
          <w:rtl w:val="0"/>
        </w:rPr>
        <w:t>后者传述自艾布·贾法尔（愿主福安之），他说：伊玛目有十种标志：出生时纯洁、受过割礼，</w:t>
      </w:r>
    </w:p>
    <w:p>
      <w:pPr>
        <w:bidi/>
        <w:jc w:val="right"/>
      </w:pPr>
      <w:r>
        <w:rPr>
          <w:rFonts w:ascii="Calibri" w:hAnsi="Calibri" w:cs="Calibri"/>
          <w:i/>
          <w:color w:val="008000"/>
          <w:sz w:val="24"/>
          <w:szCs w:val="24"/>
          <w:rtl/>
          <w:lang w:bidi="ar-SA"/>
        </w:rPr>
        <w:t>وإذا وقع على الأرض وقع على راحته رافعاً صوته بالشهادتين، ولا يُجنب (1) ، وتنام عينيه ولا ينام قلبه،</w:t>
      </w:r>
    </w:p>
    <w:p>
      <w:pPr>
        <w:jc w:val="left"/>
      </w:pPr>
      <w:r>
        <w:rPr>
          <w:rFonts w:ascii="Calibri" w:hAnsi="Calibri" w:cs="Calibri"/>
          <w:i w:val="0"/>
          <w:color w:val="000000"/>
          <w:sz w:val="24"/>
          <w:szCs w:val="24"/>
          <w:rtl w:val="0"/>
        </w:rPr>
        <w:t>落到地上时，落在自己的手掌上，高声宣念两项作证；不会陷入大净不洁状态（1）；眼睛会睡，而心不会睡；</w:t>
      </w:r>
    </w:p>
    <w:p>
      <w:pPr>
        <w:bidi/>
        <w:jc w:val="right"/>
      </w:pPr>
      <w:r>
        <w:rPr>
          <w:rFonts w:ascii="Calibri" w:hAnsi="Calibri" w:cs="Calibri"/>
          <w:i/>
          <w:color w:val="008000"/>
          <w:sz w:val="24"/>
          <w:szCs w:val="24"/>
          <w:rtl/>
          <w:lang w:bidi="ar-SA"/>
        </w:rPr>
        <w:t>ولا يتثاب ولا يتمطى، ويرى من، ويرى من خلفه كما يرى من أمامه ونجوه كرائحة المسك والأرض موكلة بستره وابتلاعه،</w:t>
      </w:r>
    </w:p>
    <w:p>
      <w:pPr>
        <w:jc w:val="left"/>
      </w:pPr>
      <w:r>
        <w:rPr>
          <w:rFonts w:ascii="Calibri" w:hAnsi="Calibri" w:cs="Calibri"/>
          <w:i w:val="0"/>
          <w:color w:val="000000"/>
          <w:sz w:val="24"/>
          <w:szCs w:val="24"/>
          <w:rtl w:val="0"/>
        </w:rPr>
        <w:t>不会打哈欠，也不会伸懒腰；他能看见……，也能像看见面前一样看见身后；他的排泄物散发着麝香的气味，大地奉命将其遮盖并吞没；</w:t>
      </w:r>
    </w:p>
    <w:p>
      <w:pPr>
        <w:bidi/>
        <w:jc w:val="right"/>
      </w:pPr>
      <w:r>
        <w:rPr>
          <w:rFonts w:ascii="Calibri" w:hAnsi="Calibri" w:cs="Calibri"/>
          <w:i/>
          <w:color w:val="008000"/>
          <w:sz w:val="24"/>
          <w:szCs w:val="24"/>
          <w:rtl/>
          <w:lang w:bidi="ar-SA"/>
        </w:rPr>
        <w:t>وإذا لبس درع رسول اللّه (صَلَّى اللّه عَلَيْهِ وَ آلِهِ وَسَلَّمَ ) كانت عليه وفقاً (2) ، وإذا لبسها غيره من الناس طويلهم وقصيرهم زادت عليه شبراً، وهو محدث إلى أن تنقضي أيامه.</w:t>
      </w:r>
    </w:p>
    <w:p>
      <w:pPr>
        <w:jc w:val="left"/>
      </w:pPr>
      <w:r>
        <w:rPr>
          <w:rFonts w:ascii="Calibri" w:hAnsi="Calibri" w:cs="Calibri"/>
          <w:i w:val="0"/>
          <w:color w:val="000000"/>
          <w:sz w:val="24"/>
          <w:szCs w:val="24"/>
          <w:rtl w:val="0"/>
        </w:rPr>
        <w:t>他穿上真主使者（愿真主赐福于他和他的家人，并赐平安）的铠甲时，铠甲恰好合身（2）；其他人无论高矮，穿上它都会显得长出一拃；他一直受到启示，直到他的时日终结。</w:t>
      </w:r>
    </w:p>
    <w:p>
      <w:pPr>
        <w:bidi/>
        <w:jc w:val="right"/>
      </w:pPr>
      <w:r>
        <w:rPr>
          <w:rFonts w:ascii="Calibri" w:hAnsi="Calibri" w:cs="Calibri"/>
          <w:i/>
          <w:color w:val="008000"/>
          <w:sz w:val="24"/>
          <w:szCs w:val="24"/>
          <w:rtl/>
          <w:lang w:bidi="ar-SA"/>
        </w:rPr>
        <w:t>١٥٠ - باب خَلْق أبدان الأئمّة وأرواحهم وقلوبهم (عَلَيهِ السَّلَامُ)</w:t>
      </w:r>
    </w:p>
    <w:p>
      <w:pPr>
        <w:jc w:val="left"/>
      </w:pPr>
      <w:r>
        <w:rPr>
          <w:rFonts w:ascii="Calibri" w:hAnsi="Calibri" w:cs="Calibri"/>
          <w:i w:val="0"/>
          <w:color w:val="000000"/>
          <w:sz w:val="24"/>
          <w:szCs w:val="24"/>
          <w:rtl w:val="0"/>
        </w:rPr>
        <w:t>150—章：伊玛目（愿主福安之）身体、灵魂与心灵的构造</w:t>
      </w:r>
    </w:p>
    <w:p>
      <w:pPr>
        <w:bidi/>
        <w:jc w:val="right"/>
      </w:pPr>
      <w:r>
        <w:rPr>
          <w:rFonts w:ascii="Calibri" w:hAnsi="Calibri" w:cs="Calibri"/>
          <w:i/>
          <w:color w:val="008000"/>
          <w:sz w:val="24"/>
          <w:szCs w:val="24"/>
          <w:rtl/>
          <w:lang w:bidi="ar-SA"/>
        </w:rPr>
        <w:t>١ - عدَّة من أصحابنا عن أحمد بن محمّد، عن أبي يحيى الواسطي،</w:t>
      </w:r>
    </w:p>
    <w:p>
      <w:pPr>
        <w:jc w:val="left"/>
      </w:pPr>
      <w:r>
        <w:rPr>
          <w:rFonts w:ascii="Calibri" w:hAnsi="Calibri" w:cs="Calibri"/>
          <w:i w:val="0"/>
          <w:color w:val="000000"/>
          <w:sz w:val="24"/>
          <w:szCs w:val="24"/>
          <w:rtl w:val="0"/>
        </w:rPr>
        <w:t>1—我们的一些同伴传述自艾哈迈德·本·穆罕默德，后者传述自艾布·叶哈亚·瓦西提，</w:t>
      </w:r>
    </w:p>
    <w:p>
      <w:pPr>
        <w:bidi/>
        <w:jc w:val="right"/>
      </w:pPr>
      <w:r>
        <w:rPr>
          <w:rFonts w:ascii="Calibri" w:hAnsi="Calibri" w:cs="Calibri"/>
          <w:i/>
          <w:color w:val="008000"/>
          <w:sz w:val="24"/>
          <w:szCs w:val="24"/>
          <w:rtl/>
          <w:lang w:bidi="ar-SA"/>
        </w:rPr>
        <w:t>عن بعض أصحابنا عن أبي عبد اللّه (عَلَيهِ السَّلَامُ) قال: إنّ اللّه خلقنا من عليّين (3) ،</w:t>
      </w:r>
    </w:p>
    <w:p>
      <w:pPr>
        <w:jc w:val="left"/>
      </w:pPr>
      <w:r>
        <w:rPr>
          <w:rFonts w:ascii="Calibri" w:hAnsi="Calibri" w:cs="Calibri"/>
          <w:i w:val="0"/>
          <w:color w:val="000000"/>
          <w:sz w:val="24"/>
          <w:szCs w:val="24"/>
          <w:rtl w:val="0"/>
        </w:rPr>
        <w:t>后者传述自我们的一些同伴，后者传述自艾布·阿卜杜拉（愿主福安之），他说：真主用阿利因（3）创造了我们。</w:t>
      </w:r>
    </w:p>
    <w:p>
      <w:pPr>
        <w:bidi/>
        <w:jc w:val="right"/>
      </w:pPr>
      <w:r>
        <w:rPr>
          <w:rFonts w:ascii="Calibri" w:hAnsi="Calibri" w:cs="Calibri"/>
          <w:i/>
          <w:color w:val="008000"/>
          <w:sz w:val="24"/>
          <w:szCs w:val="24"/>
          <w:rtl/>
          <w:lang w:bidi="ar-SA"/>
        </w:rPr>
        <w:t>وخلق أرواحنا من فوق ذلك (4) وخلق أرواح شيعتنا من علّيين وخلق أجسادهم من دون ذلك، فمن أجل ذلك القرابة بيننا وبينهم وقلوبهم تحنّ إلينا.</w:t>
      </w:r>
    </w:p>
    <w:p>
      <w:pPr>
        <w:jc w:val="left"/>
      </w:pPr>
      <w:r>
        <w:rPr>
          <w:rFonts w:ascii="Calibri" w:hAnsi="Calibri" w:cs="Calibri"/>
          <w:i w:val="0"/>
          <w:color w:val="000000"/>
          <w:sz w:val="24"/>
          <w:szCs w:val="24"/>
          <w:rtl w:val="0"/>
        </w:rPr>
        <w:t>并用其上方的（4）创造我们的灵魂，又用至高境界创造我们的什叶派的灵魂，用低于那里的材料创造他们的身体；因此我们与他们之间有亲缘关系，他们的心依恋着我们。</w:t>
      </w:r>
    </w:p>
    <w:p>
      <w:pPr>
        <w:bidi/>
        <w:jc w:val="right"/>
      </w:pPr>
      <w:r>
        <w:rPr>
          <w:rFonts w:ascii="Calibri" w:hAnsi="Calibri" w:cs="Calibri"/>
          <w:i/>
          <w:color w:val="008000"/>
          <w:sz w:val="24"/>
          <w:szCs w:val="24"/>
          <w:rtl/>
          <w:lang w:bidi="ar-SA"/>
        </w:rPr>
        <w:t>2 - أحمد بن محمّد، عن محمّد بن الحسن عن محمّد بن عيسى بن عبيد،</w:t>
      </w:r>
    </w:p>
    <w:p>
      <w:pPr>
        <w:jc w:val="left"/>
      </w:pPr>
      <w:r>
        <w:rPr>
          <w:rFonts w:ascii="Calibri" w:hAnsi="Calibri" w:cs="Calibri"/>
          <w:i w:val="0"/>
          <w:color w:val="000000"/>
          <w:sz w:val="24"/>
          <w:szCs w:val="24"/>
          <w:rtl w:val="0"/>
        </w:rPr>
        <w:t>2—艾哈迈德·本·穆罕默德传述自穆罕默德·本·哈桑，后者传述自穆罕默德·本·伊萨·本·乌拜德，</w:t>
      </w:r>
    </w:p>
    <w:p>
      <w:pPr>
        <w:bidi/>
        <w:jc w:val="right"/>
      </w:pPr>
      <w:r>
        <w:rPr>
          <w:rFonts w:ascii="Calibri" w:hAnsi="Calibri" w:cs="Calibri"/>
          <w:i/>
          <w:color w:val="008000"/>
          <w:sz w:val="24"/>
          <w:szCs w:val="24"/>
          <w:rtl/>
          <w:lang w:bidi="ar-SA"/>
        </w:rPr>
        <w:t>عن محمّد بن شعيب عن عمران بن إسحاق الزعفراني، عن محمّد بن مروان، عن أبي عبد اللّه (عَلَيهِ السَّلَامُ) قال :</w:t>
      </w:r>
    </w:p>
    <w:p>
      <w:pPr>
        <w:jc w:val="left"/>
      </w:pPr>
      <w:r>
        <w:rPr>
          <w:rFonts w:ascii="Calibri" w:hAnsi="Calibri" w:cs="Calibri"/>
          <w:i w:val="0"/>
          <w:color w:val="000000"/>
          <w:sz w:val="24"/>
          <w:szCs w:val="24"/>
          <w:rtl w:val="0"/>
        </w:rPr>
        <w:t>后者传述自穆罕默德·本·舒艾卜，后者传述自伊姆兰·本·伊斯哈格·扎法拉尼，后者传述自穆罕默德·本·麦尔旺，后者传述自艾布·阿卜杜拉（愿主福安之），他说：</w:t>
      </w:r>
    </w:p>
    <w:p>
      <w:pPr>
        <w:bidi/>
        <w:jc w:val="right"/>
      </w:pPr>
      <w:r>
        <w:rPr>
          <w:rFonts w:ascii="Calibri" w:hAnsi="Calibri" w:cs="Calibri"/>
          <w:i/>
          <w:color w:val="008000"/>
          <w:sz w:val="24"/>
          <w:szCs w:val="24"/>
          <w:rtl/>
          <w:lang w:bidi="ar-SA"/>
        </w:rPr>
        <w:t>سمعته يقول : إنَّ اللّه خلقنا من نور عظمته (5) ، ثمَّ صوّر خلقنا (6) من طينة مخزونة مكنونة من تحت العرش،</w:t>
      </w:r>
    </w:p>
    <w:p>
      <w:pPr>
        <w:jc w:val="left"/>
      </w:pPr>
      <w:r>
        <w:rPr>
          <w:rFonts w:ascii="Calibri" w:hAnsi="Calibri" w:cs="Calibri"/>
          <w:i w:val="0"/>
          <w:color w:val="000000"/>
          <w:sz w:val="24"/>
          <w:szCs w:val="24"/>
          <w:rtl w:val="0"/>
        </w:rPr>
        <w:t>我听他这样说：真主用其伟大威严之光（5）创造了我们，然后用一种贮藏于宝座下方、隐而不显的泥土塑造了我们的形体（6），</w:t>
      </w:r>
    </w:p>
    <w:p>
      <w:pPr>
        <w:bidi/>
        <w:jc w:val="right"/>
      </w:pPr>
      <w:r>
        <w:rPr>
          <w:rFonts w:ascii="Calibri" w:hAnsi="Calibri" w:cs="Calibri"/>
          <w:i/>
          <w:color w:val="008000"/>
          <w:sz w:val="24"/>
          <w:szCs w:val="24"/>
          <w:rtl/>
          <w:lang w:bidi="ar-SA"/>
        </w:rPr>
        <w:t>فأسكن ذلك النور فيه، فكنا نحن خلقاً وبشراً نورانيين، لم يجعل لأحد في مثل الّذي خلقنا منه نصيباً،</w:t>
      </w:r>
    </w:p>
    <w:p>
      <w:pPr>
        <w:jc w:val="left"/>
      </w:pPr>
      <w:r>
        <w:rPr>
          <w:rFonts w:ascii="Calibri" w:hAnsi="Calibri" w:cs="Calibri"/>
          <w:i w:val="0"/>
          <w:color w:val="000000"/>
          <w:sz w:val="24"/>
          <w:szCs w:val="24"/>
          <w:rtl w:val="0"/>
        </w:rPr>
        <w:t>并将那光安置其中，于是我们成为光明的受造物和人类；真主没有让任何人在创造我们的材料上与我们有份，</w:t>
      </w:r>
    </w:p>
    <w:p>
      <w:pPr>
        <w:bidi/>
        <w:jc w:val="right"/>
      </w:pPr>
      <w:r>
        <w:rPr>
          <w:rFonts w:ascii="Calibri" w:hAnsi="Calibri" w:cs="Calibri"/>
          <w:i/>
          <w:color w:val="008000"/>
          <w:sz w:val="24"/>
          <w:szCs w:val="24"/>
          <w:rtl/>
          <w:lang w:bidi="ar-SA"/>
        </w:rPr>
        <w:t>وخلق أرواح شعيتنا من طينتنا وأبدانهم من طينة مخزونة مكنونة أسفل من ذلك الطينة،</w:t>
      </w:r>
    </w:p>
    <w:p>
      <w:pPr>
        <w:jc w:val="left"/>
      </w:pPr>
      <w:r>
        <w:rPr>
          <w:rFonts w:ascii="Calibri" w:hAnsi="Calibri" w:cs="Calibri"/>
          <w:i w:val="0"/>
          <w:color w:val="000000"/>
          <w:sz w:val="24"/>
          <w:szCs w:val="24"/>
          <w:rtl w:val="0"/>
        </w:rPr>
        <w:t>他用我们的泥土创造了我们什叶派的灵魂，用一种贮藏于隐秘之处、位于那种泥土下方的泥土创造了他们的身体，</w:t>
      </w:r>
    </w:p>
    <w:p>
      <w:pPr>
        <w:bidi/>
        <w:jc w:val="right"/>
      </w:pPr>
      <w:r>
        <w:rPr>
          <w:rFonts w:ascii="Calibri" w:hAnsi="Calibri" w:cs="Calibri"/>
          <w:i/>
          <w:color w:val="008000"/>
          <w:sz w:val="24"/>
          <w:szCs w:val="24"/>
          <w:rtl/>
          <w:lang w:bidi="ar-SA"/>
        </w:rPr>
        <w:t>ولم يجعل اللّه لأحد في مثل الّذي خلقهم منه نصيباً إلّا للأنبياء، ولذلك صرنا نحن وهم : النّاس (7) ، وصار سائر النّاس همج (8) ، للنار وإلى النار. ص: 453 1- أي لا يحتلم.</w:t>
      </w:r>
    </w:p>
    <w:p>
      <w:pPr>
        <w:jc w:val="left"/>
      </w:pPr>
      <w:r>
        <w:rPr>
          <w:rFonts w:ascii="Calibri" w:hAnsi="Calibri" w:cs="Calibri"/>
          <w:i w:val="0"/>
          <w:color w:val="000000"/>
          <w:sz w:val="24"/>
          <w:szCs w:val="24"/>
          <w:rtl w:val="0"/>
        </w:rPr>
        <w:t>除众先知外，真主没有让任何人在创造他们的材料上有份。因此，我们和他们才是人（7），而其余的人则是乌合之众（8），归于火狱，也将进入火狱。第453页 1—即不会遗精。</w:t>
      </w:r>
    </w:p>
    <w:p>
      <w:pPr>
        <w:bidi/>
        <w:jc w:val="right"/>
      </w:pPr>
      <w:r>
        <w:rPr>
          <w:rFonts w:ascii="Calibri" w:hAnsi="Calibri" w:cs="Calibri"/>
          <w:i/>
          <w:color w:val="008000"/>
          <w:sz w:val="24"/>
          <w:szCs w:val="24"/>
          <w:rtl/>
          <w:lang w:bidi="ar-SA"/>
        </w:rPr>
        <w:t>2- أي موافقة لقياسه لا تزيد ولا تنقص.</w:t>
      </w:r>
    </w:p>
    <w:p>
      <w:pPr>
        <w:jc w:val="left"/>
      </w:pPr>
      <w:r>
        <w:rPr>
          <w:rFonts w:ascii="Calibri" w:hAnsi="Calibri" w:cs="Calibri"/>
          <w:i w:val="0"/>
          <w:color w:val="000000"/>
          <w:sz w:val="24"/>
          <w:szCs w:val="24"/>
          <w:rtl w:val="0"/>
        </w:rPr>
        <w:t>2—即与他的尺寸相合，不多也不少。</w:t>
      </w:r>
    </w:p>
    <w:p>
      <w:pPr>
        <w:bidi/>
        <w:jc w:val="right"/>
      </w:pPr>
      <w:r>
        <w:rPr>
          <w:rFonts w:ascii="Calibri" w:hAnsi="Calibri" w:cs="Calibri"/>
          <w:i/>
          <w:color w:val="008000"/>
          <w:sz w:val="24"/>
          <w:szCs w:val="24"/>
          <w:rtl/>
          <w:lang w:bidi="ar-SA"/>
        </w:rPr>
        <w:t>3- العليون : في الأصل السماء السابعة، والظاهر أنّها هنا كناية عن أشرف المراتب وأعظمها.</w:t>
      </w:r>
    </w:p>
    <w:p>
      <w:pPr>
        <w:jc w:val="left"/>
      </w:pPr>
      <w:r>
        <w:rPr>
          <w:rFonts w:ascii="Calibri" w:hAnsi="Calibri" w:cs="Calibri"/>
          <w:i w:val="0"/>
          <w:color w:val="000000"/>
          <w:sz w:val="24"/>
          <w:szCs w:val="24"/>
          <w:rtl w:val="0"/>
        </w:rPr>
        <w:t>3—“至高境界”：原指第七层天，显然这里是借指最尊贵、最崇高的等级。</w:t>
      </w:r>
    </w:p>
    <w:p>
      <w:pPr>
        <w:bidi/>
        <w:jc w:val="right"/>
      </w:pPr>
      <w:r>
        <w:rPr>
          <w:rFonts w:ascii="Calibri" w:hAnsi="Calibri" w:cs="Calibri"/>
          <w:i/>
          <w:color w:val="008000"/>
          <w:sz w:val="24"/>
          <w:szCs w:val="24"/>
          <w:rtl/>
          <w:lang w:bidi="ar-SA"/>
        </w:rPr>
        <w:t>وذهب في الوافي إلى أن المراد به عالم الملكوت ج ١٥٦/٢. والمخلوق هنا هو الأجساد. 4- أي أعلى عليين. وفي الوافي أنّه عالم الجبروت.</w:t>
      </w:r>
    </w:p>
    <w:p>
      <w:pPr>
        <w:jc w:val="left"/>
      </w:pPr>
      <w:r>
        <w:rPr>
          <w:rFonts w:ascii="Calibri" w:hAnsi="Calibri" w:cs="Calibri"/>
          <w:i w:val="0"/>
          <w:color w:val="000000"/>
          <w:sz w:val="24"/>
          <w:szCs w:val="24"/>
          <w:rtl w:val="0"/>
        </w:rPr>
        <w:t>《瓦菲》认为，此处指王国界，卷2/156。这里所说的受造物是身体。4—即至高境界之上。《瓦菲》认为，这是大能界。</w:t>
      </w:r>
    </w:p>
    <w:p>
      <w:pPr>
        <w:bidi/>
        <w:jc w:val="right"/>
      </w:pPr>
      <w:r>
        <w:rPr>
          <w:rFonts w:ascii="Calibri" w:hAnsi="Calibri" w:cs="Calibri"/>
          <w:i/>
          <w:color w:val="008000"/>
          <w:sz w:val="24"/>
          <w:szCs w:val="24"/>
          <w:rtl/>
          <w:lang w:bidi="ar-SA"/>
        </w:rPr>
        <w:t>5- «أي خلق أرواحنا من نور يدل على كمال عظمته وقدرته» مرآة المجلسيّ ٢٧٢/٤.</w:t>
      </w:r>
    </w:p>
    <w:p>
      <w:pPr>
        <w:jc w:val="left"/>
      </w:pPr>
      <w:r>
        <w:rPr>
          <w:rFonts w:ascii="Calibri" w:hAnsi="Calibri" w:cs="Calibri"/>
          <w:i w:val="0"/>
          <w:color w:val="000000"/>
          <w:sz w:val="24"/>
          <w:szCs w:val="24"/>
          <w:rtl w:val="0"/>
        </w:rPr>
        <w:t>5—“即用光创造我们的灵魂，这光彰显其伟大与能力的圆满。”《米尔阿特·马吉里西》，卷4/272。</w:t>
      </w:r>
    </w:p>
    <w:p>
      <w:pPr>
        <w:bidi/>
        <w:jc w:val="right"/>
      </w:pPr>
      <w:r>
        <w:rPr>
          <w:rFonts w:ascii="Calibri" w:hAnsi="Calibri" w:cs="Calibri"/>
          <w:i/>
          <w:color w:val="008000"/>
          <w:sz w:val="24"/>
          <w:szCs w:val="24"/>
          <w:rtl/>
          <w:lang w:bidi="ar-SA"/>
        </w:rPr>
        <w:t>6- «الناظرون في الخبر فسروا تصوير الخلق بخلق الأبدان الأصلية، والّذي أظنه أن المراد به أنّه خلق لهم أجساداً مثالية شبيهة بالأجساد الأصلية فهي صور خلقهم ومثاله» ن. م. 7- أي المتصفون بحقيقة الإنسانية.</w:t>
      </w:r>
    </w:p>
    <w:p>
      <w:pPr>
        <w:jc w:val="left"/>
      </w:pPr>
      <w:r>
        <w:rPr>
          <w:rFonts w:ascii="Calibri" w:hAnsi="Calibri" w:cs="Calibri"/>
          <w:i w:val="0"/>
          <w:color w:val="000000"/>
          <w:sz w:val="24"/>
          <w:szCs w:val="24"/>
          <w:rtl w:val="0"/>
        </w:rPr>
        <w:t>6—“研读这则传述的人将‘塑造受造物’解释为创造原本的身体；我认为，其意是为他们创造了类似于原本身体的范型身体，这些身体是他们受造形体的影像和范例。”同上。7—即具有真正人性特征的人。</w:t>
      </w:r>
    </w:p>
    <w:p>
      <w:pPr>
        <w:bidi/>
        <w:jc w:val="right"/>
      </w:pPr>
      <w:r>
        <w:rPr>
          <w:rFonts w:ascii="Calibri" w:hAnsi="Calibri" w:cs="Calibri"/>
          <w:i/>
          <w:color w:val="008000"/>
          <w:sz w:val="24"/>
          <w:szCs w:val="24"/>
          <w:rtl/>
          <w:lang w:bidi="ar-SA"/>
        </w:rPr>
        <w:t>8- الهمج في الأصل ذباب صغير كالبعوض يسقط على وجوه (الدواب) وأعينها واستعماله في النّاس هنا - والمقصود بهم الرعاع - على نحو التشبيه بلحاظ أنهم ينعقون مع كلّ ناعق ويميلون مع كلّ ريح.</w:t>
      </w:r>
    </w:p>
    <w:p>
      <w:pPr>
        <w:jc w:val="left"/>
      </w:pPr>
      <w:r>
        <w:rPr>
          <w:rFonts w:ascii="Calibri" w:hAnsi="Calibri" w:cs="Calibri"/>
          <w:i w:val="0"/>
          <w:color w:val="000000"/>
          <w:sz w:val="24"/>
          <w:szCs w:val="24"/>
          <w:rtl w:val="0"/>
        </w:rPr>
        <w:t>8—“乌合之众”原指一种像蚊子的小飞虫，会落在牲畜的脸和眼睛上。这里将其用于指人——意在指乌合之众——是比喻他们随声附和、随风摇摆。</w:t>
      </w:r>
    </w:p>
    <w:p>
      <w:pPr>
        <w:bidi/>
        <w:jc w:val="right"/>
      </w:pPr>
      <w:r>
        <w:rPr>
          <w:rFonts w:ascii="Calibri" w:hAnsi="Calibri" w:cs="Calibri"/>
          <w:i/>
          <w:color w:val="008000"/>
          <w:sz w:val="24"/>
          <w:szCs w:val="24"/>
          <w:rtl/>
          <w:lang w:bidi="ar-SA"/>
        </w:rPr>
        <w:t>ومن حق الكلمة أن تكون (همجاً) ولكنها أثبتت (همج) على تقدير ضمير الشأن.</w:t>
      </w:r>
    </w:p>
    <w:p>
      <w:pPr>
        <w:jc w:val="left"/>
      </w:pPr>
      <w:r>
        <w:rPr>
          <w:rFonts w:ascii="Calibri" w:hAnsi="Calibri" w:cs="Calibri"/>
          <w:i w:val="0"/>
          <w:color w:val="000000"/>
          <w:sz w:val="24"/>
          <w:szCs w:val="24"/>
          <w:rtl w:val="0"/>
        </w:rPr>
        <w:t>按理这个词应写作“همجاً”，但此处写作“همج”，是按照带有隐含的“此事”代词来处理的。</w:t>
      </w:r>
    </w:p>
    <w:p>
      <w:pPr>
        <w:bidi/>
        <w:jc w:val="right"/>
      </w:pPr>
      <w:r>
        <w:rPr>
          <w:rFonts w:ascii="Calibri" w:hAnsi="Calibri" w:cs="Calibri"/>
          <w:i/>
          <w:color w:val="008000"/>
          <w:sz w:val="24"/>
          <w:szCs w:val="24"/>
          <w:rtl/>
          <w:lang w:bidi="ar-SA"/>
        </w:rPr>
        <w:t>3 - عليّ بن إبراهيم، عن عليّ بن حسان ؛ ومحمّد بن يحيى، عن سلمة بن الخطاب وغيره،</w:t>
      </w:r>
    </w:p>
    <w:p>
      <w:pPr>
        <w:jc w:val="left"/>
      </w:pPr>
      <w:r>
        <w:rPr>
          <w:rFonts w:ascii="Calibri" w:hAnsi="Calibri" w:cs="Calibri"/>
          <w:i w:val="0"/>
          <w:color w:val="000000"/>
          <w:sz w:val="24"/>
          <w:szCs w:val="24"/>
          <w:rtl w:val="0"/>
        </w:rPr>
        <w:t>3—阿里·本·易卜拉欣传述自阿里·本·哈桑；穆罕默德·本·叶海亚传述自萨莱迈·本·哈塔卜等人，</w:t>
      </w:r>
    </w:p>
    <w:p>
      <w:pPr>
        <w:bidi/>
        <w:jc w:val="right"/>
      </w:pPr>
      <w:r>
        <w:rPr>
          <w:rFonts w:ascii="Calibri" w:hAnsi="Calibri" w:cs="Calibri"/>
          <w:i/>
          <w:color w:val="008000"/>
          <w:sz w:val="24"/>
          <w:szCs w:val="24"/>
          <w:rtl/>
          <w:lang w:bidi="ar-SA"/>
        </w:rPr>
        <w:t>عن عليّ بن حسان، عن عليّ بن عطية، عن عليّ بن رئاب رفعه إلى أمير المؤمنين (عَلَيهِ السَّلَامُ) قال :</w:t>
      </w:r>
    </w:p>
    <w:p>
      <w:pPr>
        <w:jc w:val="left"/>
      </w:pPr>
      <w:r>
        <w:rPr>
          <w:rFonts w:ascii="Calibri" w:hAnsi="Calibri" w:cs="Calibri"/>
          <w:i w:val="0"/>
          <w:color w:val="000000"/>
          <w:sz w:val="24"/>
          <w:szCs w:val="24"/>
          <w:rtl w:val="0"/>
        </w:rPr>
        <w:t>后者传述自阿里·本·哈桑，后者传述自阿里·本·阿提耶，后者传述自阿里·本·鲁伊艾卜；该传述上溯至信士的长官阿里（愿主福安之），他说：</w:t>
      </w:r>
    </w:p>
    <w:p>
      <w:pPr>
        <w:bidi/>
        <w:jc w:val="right"/>
      </w:pPr>
      <w:r>
        <w:rPr>
          <w:rFonts w:ascii="Calibri" w:hAnsi="Calibri" w:cs="Calibri"/>
          <w:i/>
          <w:color w:val="008000"/>
          <w:sz w:val="24"/>
          <w:szCs w:val="24"/>
          <w:rtl/>
          <w:lang w:bidi="ar-SA"/>
        </w:rPr>
        <w:t>قال أمير المؤمنين (عَلَيهِ السَّلَامُ) : إنَّ للّه نهراً دون عرشه، ودون النهر الّذي دون عرشه نور نوره،</w:t>
      </w:r>
    </w:p>
    <w:p>
      <w:pPr>
        <w:jc w:val="left"/>
      </w:pPr>
      <w:r>
        <w:rPr>
          <w:rFonts w:ascii="Calibri" w:hAnsi="Calibri" w:cs="Calibri"/>
          <w:i w:val="0"/>
          <w:color w:val="000000"/>
          <w:sz w:val="24"/>
          <w:szCs w:val="24"/>
          <w:rtl w:val="0"/>
        </w:rPr>
        <w:t>信士的长官阿里（愿主福安之）说：真主有一条河，位于其宝座之下；在这条河下方，有其光明之光；</w:t>
      </w:r>
    </w:p>
    <w:p>
      <w:pPr>
        <w:bidi/>
        <w:jc w:val="right"/>
      </w:pPr>
      <w:r>
        <w:rPr>
          <w:rFonts w:ascii="Calibri" w:hAnsi="Calibri" w:cs="Calibri"/>
          <w:i/>
          <w:color w:val="008000"/>
          <w:sz w:val="24"/>
          <w:szCs w:val="24"/>
          <w:rtl/>
          <w:lang w:bidi="ar-SA"/>
        </w:rPr>
        <w:t>وإِنَّ في حافتي النهر روحين مخلوقين : روح القدس وروح من أمره، وإِنَّ اللّه عشر طينات،</w:t>
      </w:r>
    </w:p>
    <w:p>
      <w:pPr>
        <w:jc w:val="left"/>
      </w:pPr>
      <w:r>
        <w:rPr>
          <w:rFonts w:ascii="Calibri" w:hAnsi="Calibri" w:cs="Calibri"/>
          <w:i w:val="0"/>
          <w:color w:val="000000"/>
          <w:sz w:val="24"/>
          <w:szCs w:val="24"/>
          <w:rtl w:val="0"/>
        </w:rPr>
        <w:t>河的两岸有两个被创造的灵：圣灵和来自真主命令的灵。真主有十种泥土，</w:t>
      </w:r>
    </w:p>
    <w:p>
      <w:pPr>
        <w:bidi/>
        <w:jc w:val="right"/>
      </w:pPr>
      <w:r>
        <w:rPr>
          <w:rFonts w:ascii="Calibri" w:hAnsi="Calibri" w:cs="Calibri"/>
          <w:i/>
          <w:color w:val="008000"/>
          <w:sz w:val="24"/>
          <w:szCs w:val="24"/>
          <w:rtl/>
          <w:lang w:bidi="ar-SA"/>
        </w:rPr>
        <w:t>خمسة من الجنّة وخمسة من الأرض، ففسّر الجنان وفسّر الأرض، ثمَّ قال :</w:t>
      </w:r>
    </w:p>
    <w:p>
      <w:pPr>
        <w:jc w:val="left"/>
      </w:pPr>
      <w:r>
        <w:rPr>
          <w:rFonts w:ascii="Calibri" w:hAnsi="Calibri" w:cs="Calibri"/>
          <w:i w:val="0"/>
          <w:color w:val="000000"/>
          <w:sz w:val="24"/>
          <w:szCs w:val="24"/>
          <w:rtl w:val="0"/>
        </w:rPr>
        <w:t>五种来自乐园，五种来自大地。他列举了各个乐园和各处大地，然后说：</w:t>
      </w:r>
    </w:p>
    <w:p>
      <w:pPr>
        <w:bidi/>
        <w:jc w:val="right"/>
      </w:pPr>
      <w:r>
        <w:rPr>
          <w:rFonts w:ascii="Calibri" w:hAnsi="Calibri" w:cs="Calibri"/>
          <w:i/>
          <w:color w:val="008000"/>
          <w:sz w:val="24"/>
          <w:szCs w:val="24"/>
          <w:rtl/>
          <w:lang w:bidi="ar-SA"/>
        </w:rPr>
        <w:t>ما من نبي ولا ملك من بعده جبله إلّا نفخ فيه من إحدى الروحين، وجعل النبيّ (صَلَّى اللّه عَلَيْهِ وَ آلِهِ وَسَلَّمَ ) من إحدى الطينتين.</w:t>
      </w:r>
    </w:p>
    <w:p>
      <w:pPr>
        <w:jc w:val="left"/>
      </w:pPr>
      <w:r>
        <w:rPr>
          <w:rFonts w:ascii="Calibri" w:hAnsi="Calibri" w:cs="Calibri"/>
          <w:i w:val="0"/>
          <w:color w:val="000000"/>
          <w:sz w:val="24"/>
          <w:szCs w:val="24"/>
          <w:rtl w:val="0"/>
        </w:rPr>
        <w:t>凡是在他之后被塑造的先知或天使，真主都从两种灵中的一种吹入其体内；先知（愿真主赐福于他和他的家人，并赐平安）则由两种泥土中的一种创造。</w:t>
      </w:r>
    </w:p>
    <w:p>
      <w:pPr>
        <w:bidi/>
        <w:jc w:val="right"/>
      </w:pPr>
      <w:r>
        <w:rPr>
          <w:rFonts w:ascii="Calibri" w:hAnsi="Calibri" w:cs="Calibri"/>
          <w:i/>
          <w:color w:val="008000"/>
          <w:sz w:val="24"/>
          <w:szCs w:val="24"/>
          <w:rtl/>
          <w:lang w:bidi="ar-SA"/>
        </w:rPr>
        <w:t>قلت لأبي الحسن الأوّل (عَلَيهِ السَّلَامُ) ما الجَبْل فقال : الخَلْقُ غيرنا أهل البيت، فإنّ اللّه عزّ وجلّ خلقنا من العشر طينات ونفخ فينا من الرُّوحين جميعاً فأطيب بها طيباً.</w:t>
      </w:r>
    </w:p>
    <w:p>
      <w:pPr>
        <w:jc w:val="left"/>
      </w:pPr>
      <w:r>
        <w:rPr>
          <w:rFonts w:ascii="Calibri" w:hAnsi="Calibri" w:cs="Calibri"/>
          <w:i w:val="0"/>
          <w:color w:val="000000"/>
          <w:sz w:val="24"/>
          <w:szCs w:val="24"/>
          <w:rtl w:val="0"/>
        </w:rPr>
        <w:t>我问第一位艾布·哈桑（愿主福安之）：“‘塑造’是什么意思？”他说：“指我们圣裔以外的受造物。真主至高无上、尊大无比，用十种泥土创造了我们，并将两种灵都吹入我们体内，因此我们具有最美好的本质。”</w:t>
      </w:r>
    </w:p>
    <w:p>
      <w:pPr>
        <w:bidi/>
        <w:jc w:val="right"/>
      </w:pPr>
      <w:r>
        <w:rPr>
          <w:rFonts w:ascii="Calibri" w:hAnsi="Calibri" w:cs="Calibri"/>
          <w:i/>
          <w:color w:val="008000"/>
          <w:sz w:val="24"/>
          <w:szCs w:val="24"/>
          <w:rtl/>
          <w:lang w:bidi="ar-SA"/>
        </w:rPr>
        <w:t>وروى غيره، عن أبي الصامت قال: طين الجنان جنّة عدن وجنة المأوى وجنّة النعيم والفردوس والخُلد.</w:t>
      </w:r>
    </w:p>
    <w:p>
      <w:pPr>
        <w:jc w:val="left"/>
      </w:pPr>
      <w:r>
        <w:rPr>
          <w:rFonts w:ascii="Calibri" w:hAnsi="Calibri" w:cs="Calibri"/>
          <w:i w:val="0"/>
          <w:color w:val="000000"/>
          <w:sz w:val="24"/>
          <w:szCs w:val="24"/>
          <w:rtl w:val="0"/>
        </w:rPr>
        <w:t>另有人传述自艾布·萨米特说：乐园的泥土是阿丹乐园、栖居乐园、恩泽乐园、菲尔道斯乐园和永居乐园的泥土。</w:t>
      </w:r>
    </w:p>
    <w:p>
      <w:pPr>
        <w:bidi/>
        <w:jc w:val="right"/>
      </w:pPr>
      <w:r>
        <w:rPr>
          <w:rFonts w:ascii="Calibri" w:hAnsi="Calibri" w:cs="Calibri"/>
          <w:i/>
          <w:color w:val="008000"/>
          <w:sz w:val="24"/>
          <w:szCs w:val="24"/>
          <w:rtl/>
          <w:lang w:bidi="ar-SA"/>
        </w:rPr>
        <w:t>وطين الأرض : مكّة والمدينة والكوفة وبيت المقدس والحائر (1) .</w:t>
      </w:r>
    </w:p>
    <w:p>
      <w:pPr>
        <w:jc w:val="left"/>
      </w:pPr>
      <w:r>
        <w:rPr>
          <w:rFonts w:ascii="Calibri" w:hAnsi="Calibri" w:cs="Calibri"/>
          <w:i w:val="0"/>
          <w:color w:val="000000"/>
          <w:sz w:val="24"/>
          <w:szCs w:val="24"/>
          <w:rtl w:val="0"/>
        </w:rPr>
        <w:t>大地的泥土则是麦加、麦地那、库法、圣城耶路撒冷和哈伊尔（1）的泥土。</w:t>
      </w:r>
    </w:p>
    <w:p>
      <w:pPr>
        <w:bidi/>
        <w:jc w:val="right"/>
      </w:pPr>
      <w:r>
        <w:rPr>
          <w:rFonts w:ascii="Calibri" w:hAnsi="Calibri" w:cs="Calibri"/>
          <w:i/>
          <w:color w:val="008000"/>
          <w:sz w:val="24"/>
          <w:szCs w:val="24"/>
          <w:rtl/>
          <w:lang w:bidi="ar-SA"/>
        </w:rPr>
        <w:t>٤ - عدَّة من أصحابنا عن أحمد بن محمّد، عن محمّد بن خالد، عن أبي نهشل قال :</w:t>
      </w:r>
    </w:p>
    <w:p>
      <w:pPr>
        <w:jc w:val="left"/>
      </w:pPr>
      <w:r>
        <w:rPr>
          <w:rFonts w:ascii="Calibri" w:hAnsi="Calibri" w:cs="Calibri"/>
          <w:i w:val="0"/>
          <w:color w:val="000000"/>
          <w:sz w:val="24"/>
          <w:szCs w:val="24"/>
          <w:rtl w:val="0"/>
        </w:rPr>
        <w:t>4—我们的一些同伴传述自艾哈迈德·本·穆罕默德，后者传述自穆罕默德·本·哈立德，后者传述自艾布·奈赫勒，说：</w:t>
      </w:r>
    </w:p>
    <w:p>
      <w:pPr>
        <w:bidi/>
        <w:jc w:val="right"/>
      </w:pPr>
      <w:r>
        <w:rPr>
          <w:rFonts w:ascii="Calibri" w:hAnsi="Calibri" w:cs="Calibri"/>
          <w:i/>
          <w:color w:val="008000"/>
          <w:sz w:val="24"/>
          <w:szCs w:val="24"/>
          <w:rtl/>
          <w:lang w:bidi="ar-SA"/>
        </w:rPr>
        <w:t>حدَّثني محمّد بن إسماعيل، عن أبي حمزة الثمالي قال : سمعت أبا جعفر (عَلَيهِ السَّلَامُ) يقول :</w:t>
      </w:r>
    </w:p>
    <w:p>
      <w:pPr>
        <w:jc w:val="left"/>
      </w:pPr>
      <w:r>
        <w:rPr>
          <w:rFonts w:ascii="Calibri" w:hAnsi="Calibri" w:cs="Calibri"/>
          <w:i w:val="0"/>
          <w:color w:val="000000"/>
          <w:sz w:val="24"/>
          <w:szCs w:val="24"/>
          <w:rtl w:val="0"/>
        </w:rPr>
        <w:t>穆罕默德·本·伊斯玛仪告诉我，后者传述自艾布·哈姆宰·苏马利，说：我听艾布·贾法尔（愿主福安之）说：</w:t>
      </w:r>
    </w:p>
    <w:p>
      <w:pPr>
        <w:bidi/>
        <w:jc w:val="right"/>
      </w:pPr>
      <w:r>
        <w:rPr>
          <w:rFonts w:ascii="Calibri" w:hAnsi="Calibri" w:cs="Calibri"/>
          <w:i/>
          <w:color w:val="008000"/>
          <w:sz w:val="24"/>
          <w:szCs w:val="24"/>
          <w:rtl/>
          <w:lang w:bidi="ar-SA"/>
        </w:rPr>
        <w:t>إنَّ اللّه خلقنا من أعلى عليين وخلق قلوب شيعتنا ممّا خلقنا وخلق أبدانهم من دون ذلك،</w:t>
      </w:r>
    </w:p>
    <w:p>
      <w:pPr>
        <w:jc w:val="left"/>
      </w:pPr>
      <w:r>
        <w:rPr>
          <w:rFonts w:ascii="Calibri" w:hAnsi="Calibri" w:cs="Calibri"/>
          <w:i w:val="0"/>
          <w:color w:val="000000"/>
          <w:sz w:val="24"/>
          <w:szCs w:val="24"/>
          <w:rtl w:val="0"/>
        </w:rPr>
        <w:t>真主用至高境界之上的材料创造了我们，用创造我们的材料创造了我们什叶派的心灵，用低于那里的材料创造了他们的身体，</w:t>
      </w:r>
    </w:p>
    <w:p>
      <w:pPr>
        <w:bidi/>
        <w:jc w:val="right"/>
      </w:pPr>
      <w:r>
        <w:rPr>
          <w:rFonts w:ascii="Calibri" w:hAnsi="Calibri" w:cs="Calibri"/>
          <w:i/>
          <w:color w:val="008000"/>
          <w:sz w:val="24"/>
          <w:szCs w:val="24"/>
          <w:rtl/>
          <w:lang w:bidi="ar-SA"/>
        </w:rPr>
        <w:t>فقلوبهم تهوي إلينا لأنها خلقت ممّا خلقنا، ثمَّ تلا هذه الآية : (كَلَّا إِنَّ كِتَابَ الْأَبْرَارِ لَفِي عِلِّيِّينَ * وَمَا أَدْرَاكَ مَا عِلِّيُّونَ * كِتَابٌ مَرْقُومٌ * يَشْهَدُهُ الْمُقَرَّبُونَ) (2) .</w:t>
      </w:r>
    </w:p>
    <w:p>
      <w:pPr>
        <w:jc w:val="left"/>
      </w:pPr>
      <w:r>
        <w:rPr>
          <w:rFonts w:ascii="Calibri" w:hAnsi="Calibri" w:cs="Calibri"/>
          <w:i w:val="0"/>
          <w:color w:val="000000"/>
          <w:sz w:val="24"/>
          <w:szCs w:val="24"/>
          <w:rtl w:val="0"/>
        </w:rPr>
        <w:t>他们的心向往我们，因为他们是用创造我们的材料创造的。随后他诵读了这节经文：“绝不然！义人的记录确在‘伊利尤恩’中。你怎能知道‘伊利尤恩’是什么？那是一本已被记录的簿册，众天使中的亲近者将见证它。”（2）</w:t>
      </w:r>
    </w:p>
    <w:p>
      <w:pPr>
        <w:bidi/>
        <w:jc w:val="right"/>
      </w:pPr>
      <w:r>
        <w:rPr>
          <w:rFonts w:ascii="Calibri" w:hAnsi="Calibri" w:cs="Calibri"/>
          <w:i/>
          <w:color w:val="008000"/>
          <w:sz w:val="24"/>
          <w:szCs w:val="24"/>
          <w:rtl/>
          <w:lang w:bidi="ar-SA"/>
        </w:rPr>
        <w:t>وخلق عدونا من سجين (3) وخلق قلوب شيعتهم ممّا خلقهم منه، وأبدانهم من دون ذلك، فقلوبهم تهوي إليهم،</w:t>
      </w:r>
    </w:p>
    <w:p>
      <w:pPr>
        <w:jc w:val="left"/>
      </w:pPr>
      <w:r>
        <w:rPr>
          <w:rFonts w:ascii="Calibri" w:hAnsi="Calibri" w:cs="Calibri"/>
          <w:i w:val="0"/>
          <w:color w:val="000000"/>
          <w:sz w:val="24"/>
          <w:szCs w:val="24"/>
          <w:rtl w:val="0"/>
        </w:rPr>
        <w:t>他用西吉因创造了我们的敌人（3），用创造他们的材料创造了他们的什叶派的心灵，用低于那里的材料创造了他们的身体；他们的心向往他们，</w:t>
      </w:r>
    </w:p>
    <w:p>
      <w:pPr>
        <w:bidi/>
        <w:jc w:val="right"/>
      </w:pPr>
      <w:r>
        <w:rPr>
          <w:rFonts w:ascii="Calibri" w:hAnsi="Calibri" w:cs="Calibri"/>
          <w:i/>
          <w:color w:val="008000"/>
          <w:sz w:val="24"/>
          <w:szCs w:val="24"/>
          <w:rtl/>
          <w:lang w:bidi="ar-SA"/>
        </w:rPr>
        <w:t>لأنّها خلقت ممّا خلقوا منه، ثمَّ تلا هذه الآية : (كَلَّا إِنَّ كِتَابَ الْفُجَّارِ لَفِي سِجِّينٍ * وَمَا أَدْرَاكَ مَا سِجِّينٌ * كِتَابٌ مَرْقُومٌ) (4) . ١٥١ - باب التسليم وفضل المسلمين</w:t>
      </w:r>
    </w:p>
    <w:p>
      <w:pPr>
        <w:jc w:val="left"/>
      </w:pPr>
      <w:r>
        <w:rPr>
          <w:rFonts w:ascii="Calibri" w:hAnsi="Calibri" w:cs="Calibri"/>
          <w:i w:val="0"/>
          <w:color w:val="000000"/>
          <w:sz w:val="24"/>
          <w:szCs w:val="24"/>
          <w:rtl w:val="0"/>
        </w:rPr>
        <w:t>因为这些心是用创造他们的材料创造的。随后他诵读了这节经文：“绝不然！恶人的记录确在‘西吉因’中。你怎能知道‘西吉因’是什么？那是一本已被记录的簿册。”（4）151—章：顺服与穆斯林的优越之处</w:t>
      </w:r>
    </w:p>
    <w:p>
      <w:pPr>
        <w:bidi/>
        <w:jc w:val="right"/>
      </w:pPr>
      <w:r>
        <w:rPr>
          <w:rFonts w:ascii="Calibri" w:hAnsi="Calibri" w:cs="Calibri"/>
          <w:i/>
          <w:color w:val="008000"/>
          <w:sz w:val="24"/>
          <w:szCs w:val="24"/>
          <w:rtl/>
          <w:lang w:bidi="ar-SA"/>
        </w:rPr>
        <w:t>1 - عدَّة من أصحابنا عن أحمد بن محمّد بن عيسى عن ابن سنان، عن ابن مسكان ص: 454 1- أي الحائر الحسيني (عَلَيهِ السَّلَامُ). 2- المطففين / ١٨ - ٢١.</w:t>
      </w:r>
    </w:p>
    <w:p>
      <w:pPr>
        <w:jc w:val="left"/>
      </w:pPr>
      <w:r>
        <w:rPr>
          <w:rFonts w:ascii="Calibri" w:hAnsi="Calibri" w:cs="Calibri"/>
          <w:i w:val="0"/>
          <w:color w:val="000000"/>
          <w:sz w:val="24"/>
          <w:szCs w:val="24"/>
          <w:rtl w:val="0"/>
        </w:rPr>
        <w:t>1—我们的一些同伴，传自艾哈迈德·本·穆罕默德·本·伊萨，传自伊本·西南，传自伊本·米斯坎。第454页 1—即侯赛因圣陵（愿主福安之）。2—《称量不公者》/ 18—21。</w:t>
      </w:r>
    </w:p>
    <w:p>
      <w:pPr>
        <w:bidi/>
        <w:jc w:val="right"/>
      </w:pPr>
      <w:r>
        <w:rPr>
          <w:rFonts w:ascii="Calibri" w:hAnsi="Calibri" w:cs="Calibri"/>
          <w:i/>
          <w:color w:val="008000"/>
          <w:sz w:val="24"/>
          <w:szCs w:val="24"/>
          <w:rtl/>
          <w:lang w:bidi="ar-SA"/>
        </w:rPr>
        <w:t>3- قيل بأن سجين: «الأرض السابعة، وقيل أسفل منها، وقيل جبّ في جهنّم... الخ» مرآة المجلسيّ ٢٧٨/٤. 4- المطففين / ٧ - ٩.</w:t>
      </w:r>
    </w:p>
    <w:p>
      <w:pPr>
        <w:jc w:val="left"/>
      </w:pPr>
      <w:r>
        <w:rPr>
          <w:rFonts w:ascii="Calibri" w:hAnsi="Calibri" w:cs="Calibri"/>
          <w:i w:val="0"/>
          <w:color w:val="000000"/>
          <w:sz w:val="24"/>
          <w:szCs w:val="24"/>
          <w:rtl w:val="0"/>
        </w:rPr>
        <w:t>3—有人说，“西吉因”是“第七层大地”，也有人说是在其下方，还有人说是“火狱中的一口井……等等”。《麦杰莱西之镜》4/278。4—《称量不公者》/ 7—9。</w:t>
      </w:r>
    </w:p>
    <w:p>
      <w:pPr>
        <w:bidi/>
        <w:jc w:val="right"/>
      </w:pPr>
      <w:r>
        <w:rPr>
          <w:rFonts w:ascii="Calibri" w:hAnsi="Calibri" w:cs="Calibri"/>
          <w:i/>
          <w:color w:val="008000"/>
          <w:sz w:val="24"/>
          <w:szCs w:val="24"/>
          <w:rtl/>
          <w:lang w:bidi="ar-SA"/>
        </w:rPr>
        <w:t>عن سدير قال : قلت لأبي جعفر (عَلَيهِ السَّلَامُ) : إني تركت مواليك (1) مختلفين (2) يتبرء بعضهم من بعض قال :</w:t>
      </w:r>
    </w:p>
    <w:p>
      <w:pPr>
        <w:jc w:val="left"/>
      </w:pPr>
      <w:r>
        <w:rPr>
          <w:rFonts w:ascii="Calibri" w:hAnsi="Calibri" w:cs="Calibri"/>
          <w:i w:val="0"/>
          <w:color w:val="000000"/>
          <w:sz w:val="24"/>
          <w:szCs w:val="24"/>
          <w:rtl w:val="0"/>
        </w:rPr>
        <w:t>传自苏代尔，他说：我对艾布·贾法尔（愿主福安之）说：“我离开时，你们的追随者（1）彼此意见不一（2），有些人甚至与另一些人断绝关系。”他说：</w:t>
      </w:r>
    </w:p>
    <w:p>
      <w:pPr>
        <w:bidi/>
        <w:jc w:val="right"/>
      </w:pPr>
      <w:r>
        <w:rPr>
          <w:rFonts w:ascii="Calibri" w:hAnsi="Calibri" w:cs="Calibri"/>
          <w:i/>
          <w:color w:val="008000"/>
          <w:sz w:val="24"/>
          <w:szCs w:val="24"/>
          <w:rtl/>
          <w:lang w:bidi="ar-SA"/>
        </w:rPr>
        <w:t>فقال : وما أنت وذاك (3) ، إنّما كلّف النّاس ثلاثة : معرفة الأئمّة، والتسليم لهم (4) فيما ورد عليهم، والرَّدُّ إليهم فيما اختلفوا فيه.</w:t>
      </w:r>
    </w:p>
    <w:p>
      <w:pPr>
        <w:jc w:val="left"/>
      </w:pPr>
      <w:r>
        <w:rPr>
          <w:rFonts w:ascii="Calibri" w:hAnsi="Calibri" w:cs="Calibri"/>
          <w:i w:val="0"/>
          <w:color w:val="000000"/>
          <w:sz w:val="24"/>
          <w:szCs w:val="24"/>
          <w:rtl w:val="0"/>
        </w:rPr>
        <w:t>他回答：“这与你有什么关系（3）？人们只受命做三件事：认识伊玛目；对于他们所传达的事情，服从他们（4）；对于他们意见不一的事情，诉诸他们。”</w:t>
      </w:r>
    </w:p>
    <w:p>
      <w:pPr>
        <w:bidi/>
        <w:jc w:val="right"/>
      </w:pPr>
      <w:r>
        <w:rPr>
          <w:rFonts w:ascii="Calibri" w:hAnsi="Calibri" w:cs="Calibri"/>
          <w:i/>
          <w:color w:val="008000"/>
          <w:sz w:val="24"/>
          <w:szCs w:val="24"/>
          <w:rtl/>
          <w:lang w:bidi="ar-SA"/>
        </w:rPr>
        <w:t>2 - عدَّة من أصحابنا، عن أحمد بن محمّد البرقي، عن أحمد بن محمّد بن أبي نصر عن حمّاد بن عثمان،</w:t>
      </w:r>
    </w:p>
    <w:p>
      <w:pPr>
        <w:jc w:val="left"/>
      </w:pPr>
      <w:r>
        <w:rPr>
          <w:rFonts w:ascii="Calibri" w:hAnsi="Calibri" w:cs="Calibri"/>
          <w:i w:val="0"/>
          <w:color w:val="000000"/>
          <w:sz w:val="24"/>
          <w:szCs w:val="24"/>
          <w:rtl w:val="0"/>
        </w:rPr>
        <w:t>2—我们的一些同伴，传自艾哈迈德·本·穆罕默德·巴尔基，传自艾哈迈德·本·穆罕默德·本·艾比·纳斯尔，传自哈马德·本·奥斯曼，</w:t>
      </w:r>
    </w:p>
    <w:p>
      <w:pPr>
        <w:bidi/>
        <w:jc w:val="right"/>
      </w:pPr>
      <w:r>
        <w:rPr>
          <w:rFonts w:ascii="Calibri" w:hAnsi="Calibri" w:cs="Calibri"/>
          <w:i/>
          <w:color w:val="008000"/>
          <w:sz w:val="24"/>
          <w:szCs w:val="24"/>
          <w:rtl/>
          <w:lang w:bidi="ar-SA"/>
        </w:rPr>
        <w:t>عن عبد اللّه الكاهلي قال : قال أبو عبد اللّه (عَلَيهِ السَّلَامُ) :</w:t>
      </w:r>
    </w:p>
    <w:p>
      <w:pPr>
        <w:jc w:val="left"/>
      </w:pPr>
      <w:r>
        <w:rPr>
          <w:rFonts w:ascii="Calibri" w:hAnsi="Calibri" w:cs="Calibri"/>
          <w:i w:val="0"/>
          <w:color w:val="000000"/>
          <w:sz w:val="24"/>
          <w:szCs w:val="24"/>
          <w:rtl w:val="0"/>
        </w:rPr>
        <w:t>传自阿卜杜拉·卡海利，他说：艾布·阿卜杜拉（愿主福安之）说：</w:t>
      </w:r>
    </w:p>
    <w:p>
      <w:pPr>
        <w:bidi/>
        <w:jc w:val="right"/>
      </w:pPr>
      <w:r>
        <w:rPr>
          <w:rFonts w:ascii="Calibri" w:hAnsi="Calibri" w:cs="Calibri"/>
          <w:i/>
          <w:color w:val="008000"/>
          <w:sz w:val="24"/>
          <w:szCs w:val="24"/>
          <w:rtl/>
          <w:lang w:bidi="ar-SA"/>
        </w:rPr>
        <w:t>لو أنَّ قوماً عبدوا اللّه وحده لا شريك له وأقاموا الصلاة وآتوا الزكاة وحجوا البيت وصاموا شهر رمضان،</w:t>
      </w:r>
    </w:p>
    <w:p>
      <w:pPr>
        <w:jc w:val="left"/>
      </w:pPr>
      <w:r>
        <w:rPr>
          <w:rFonts w:ascii="Calibri" w:hAnsi="Calibri" w:cs="Calibri"/>
          <w:i w:val="0"/>
          <w:color w:val="000000"/>
          <w:sz w:val="24"/>
          <w:szCs w:val="24"/>
          <w:rtl w:val="0"/>
        </w:rPr>
        <w:t>“假如有一群人只崇拜独一无二的真主，谨守拜功，缴纳天课，朝觐天房，并封莱麦丹月的斋，</w:t>
      </w:r>
    </w:p>
    <w:p>
      <w:pPr>
        <w:bidi/>
        <w:jc w:val="right"/>
      </w:pPr>
      <w:r>
        <w:rPr>
          <w:rFonts w:ascii="Calibri" w:hAnsi="Calibri" w:cs="Calibri"/>
          <w:i/>
          <w:color w:val="008000"/>
          <w:sz w:val="24"/>
          <w:szCs w:val="24"/>
          <w:rtl/>
          <w:lang w:bidi="ar-SA"/>
        </w:rPr>
        <w:t>ثمَّ قالوا لشيء صنعه اللّه أو صنعه رسول اللّه (صَلَّى اللّه عَلَيْهِ وَ آلِهِ وَسَلَّمَ ) ألا صنع خلاف الّذي صنع (5) ،</w:t>
      </w:r>
    </w:p>
    <w:p>
      <w:pPr>
        <w:jc w:val="left"/>
      </w:pPr>
      <w:r>
        <w:rPr>
          <w:rFonts w:ascii="Calibri" w:hAnsi="Calibri" w:cs="Calibri"/>
          <w:i w:val="0"/>
          <w:color w:val="000000"/>
          <w:sz w:val="24"/>
          <w:szCs w:val="24"/>
          <w:rtl w:val="0"/>
        </w:rPr>
        <w:t>然后他们对真主或真主的使者（愿真主赐福他和他的家人，并赐他平安）所做的某件事说：‘但愿他没有那样做，而是做了相反的事’（5），</w:t>
      </w:r>
    </w:p>
    <w:p>
      <w:pPr>
        <w:bidi/>
        <w:jc w:val="right"/>
      </w:pPr>
      <w:r>
        <w:rPr>
          <w:rFonts w:ascii="Calibri" w:hAnsi="Calibri" w:cs="Calibri"/>
          <w:i/>
          <w:color w:val="008000"/>
          <w:sz w:val="24"/>
          <w:szCs w:val="24"/>
          <w:rtl/>
          <w:lang w:bidi="ar-SA"/>
        </w:rPr>
        <w:t>أو وجدوا (6) ذلك في قلوبهم لكانوا بذلك مشركين (7) ،</w:t>
      </w:r>
    </w:p>
    <w:p>
      <w:pPr>
        <w:jc w:val="left"/>
      </w:pPr>
      <w:r>
        <w:rPr>
          <w:rFonts w:ascii="Calibri" w:hAnsi="Calibri" w:cs="Calibri"/>
          <w:i w:val="0"/>
          <w:color w:val="000000"/>
          <w:sz w:val="24"/>
          <w:szCs w:val="24"/>
          <w:rtl w:val="0"/>
        </w:rPr>
        <w:t>或者他们心里对此有所怀疑（6），那么他们因此便成了以物配主者（7）。</w:t>
      </w:r>
    </w:p>
    <w:p>
      <w:pPr>
        <w:bidi/>
        <w:jc w:val="right"/>
      </w:pPr>
      <w:r>
        <w:rPr>
          <w:rFonts w:ascii="Calibri" w:hAnsi="Calibri" w:cs="Calibri"/>
          <w:i/>
          <w:color w:val="008000"/>
          <w:sz w:val="24"/>
          <w:szCs w:val="24"/>
          <w:rtl/>
          <w:lang w:bidi="ar-SA"/>
        </w:rPr>
        <w:t>ثمَّ تلا هذه الآية (فَلَا وَرَبِّكَ لَا يُؤْمِنُونَ حَتَّى يُحَكِّمُوكَ فِيمَا شَجَرَ بَيْنَهُمْ ثُمَّ لَا يَجِدُوا فِي أَنْفُسِهِمْ حَرَجًا مِمَّا قَضَيْتَ وَيُسَلِّمُوا تَسْلِيمًا) (8) ثمَّ قال أبو عبد اللّه (عَلَيهِ السَّلَامُ) : عليكم بالتسليم.</w:t>
      </w:r>
    </w:p>
    <w:p>
      <w:pPr>
        <w:jc w:val="left"/>
      </w:pPr>
      <w:r>
        <w:rPr>
          <w:rFonts w:ascii="Calibri" w:hAnsi="Calibri" w:cs="Calibri"/>
          <w:i w:val="0"/>
          <w:color w:val="000000"/>
          <w:sz w:val="24"/>
          <w:szCs w:val="24"/>
          <w:rtl w:val="0"/>
        </w:rPr>
        <w:t>随后他诵读了这节经文：“不然，指你的主发誓，他们不信道，直到他们请你裁决他们之间的争执；然后他们在自己的心中，对你的判决不感到任何烦闷，并完全顺服。”（8）随后艾布·阿卜杜拉（愿主福安之）说：“你们务必要顺服。”</w:t>
      </w:r>
    </w:p>
    <w:p>
      <w:pPr>
        <w:bidi/>
        <w:jc w:val="right"/>
      </w:pPr>
      <w:r>
        <w:rPr>
          <w:rFonts w:ascii="Calibri" w:hAnsi="Calibri" w:cs="Calibri"/>
          <w:i/>
          <w:color w:val="008000"/>
          <w:sz w:val="24"/>
          <w:szCs w:val="24"/>
          <w:rtl/>
          <w:lang w:bidi="ar-SA"/>
        </w:rPr>
        <w:t>3 - محمّد بن يحيى، عن أحمد بن محمّد، أحمد بن محمّد، عن الحسين بن سعيد،</w:t>
      </w:r>
    </w:p>
    <w:p>
      <w:pPr>
        <w:jc w:val="left"/>
      </w:pPr>
      <w:r>
        <w:rPr>
          <w:rFonts w:ascii="Calibri" w:hAnsi="Calibri" w:cs="Calibri"/>
          <w:i w:val="0"/>
          <w:color w:val="000000"/>
          <w:sz w:val="24"/>
          <w:szCs w:val="24"/>
          <w:rtl w:val="0"/>
        </w:rPr>
        <w:t>3—穆罕默德·本·叶海亚，传自艾哈迈德·本·穆罕默德，艾哈迈德·本·穆罕默德传自侯赛因·本·赛义德，</w:t>
      </w:r>
    </w:p>
    <w:p>
      <w:pPr>
        <w:bidi/>
        <w:jc w:val="right"/>
      </w:pPr>
      <w:r>
        <w:rPr>
          <w:rFonts w:ascii="Calibri" w:hAnsi="Calibri" w:cs="Calibri"/>
          <w:i/>
          <w:color w:val="008000"/>
          <w:sz w:val="24"/>
          <w:szCs w:val="24"/>
          <w:rtl/>
          <w:lang w:bidi="ar-SA"/>
        </w:rPr>
        <w:t>عن حماد بن عيسى عن الحسين بن المختار، عن زيد الشحّام، عن أبي عبد اللّه (عَلَيهِ السَّلَامُ) قال :</w:t>
      </w:r>
    </w:p>
    <w:p>
      <w:pPr>
        <w:jc w:val="left"/>
      </w:pPr>
      <w:r>
        <w:rPr>
          <w:rFonts w:ascii="Calibri" w:hAnsi="Calibri" w:cs="Calibri"/>
          <w:i w:val="0"/>
          <w:color w:val="000000"/>
          <w:sz w:val="24"/>
          <w:szCs w:val="24"/>
          <w:rtl w:val="0"/>
        </w:rPr>
        <w:t>传自哈马德·本·伊萨，传自侯赛因·本·穆赫塔尔，传自宰德·沙哈姆，传自艾布·阿卜杜拉（愿主福安之），他说：</w:t>
      </w:r>
    </w:p>
    <w:p>
      <w:pPr>
        <w:bidi/>
        <w:jc w:val="right"/>
      </w:pPr>
      <w:r>
        <w:rPr>
          <w:rFonts w:ascii="Calibri" w:hAnsi="Calibri" w:cs="Calibri"/>
          <w:i/>
          <w:color w:val="008000"/>
          <w:sz w:val="24"/>
          <w:szCs w:val="24"/>
          <w:rtl/>
          <w:lang w:bidi="ar-SA"/>
        </w:rPr>
        <w:t>قلت له : إنَّ عندنا رجلاً يقال له كُلَيْب، فلا يجيء عنكم شيء إلّا قال: أنا أسلّم، فسميناه كليب تسليم، قال : فترحم عليه، ثمَّ قال : أتدرون ما التسليم ؟</w:t>
      </w:r>
    </w:p>
    <w:p>
      <w:pPr>
        <w:jc w:val="left"/>
      </w:pPr>
      <w:r>
        <w:rPr>
          <w:rFonts w:ascii="Calibri" w:hAnsi="Calibri" w:cs="Calibri"/>
          <w:i w:val="0"/>
          <w:color w:val="000000"/>
          <w:sz w:val="24"/>
          <w:szCs w:val="24"/>
          <w:rtl w:val="0"/>
        </w:rPr>
        <w:t>“我对他说：‘我们这里有个名叫库莱布的人，凡是你们传来的事情，他都说：“我顺服。”所以我们称他为“顺服的库莱布”。’”他说：“愿真主慈悯他。”接着又说：“你们知道什么是顺服吗？”</w:t>
      </w:r>
    </w:p>
    <w:p>
      <w:pPr>
        <w:bidi/>
        <w:jc w:val="right"/>
      </w:pPr>
      <w:r>
        <w:rPr>
          <w:rFonts w:ascii="Calibri" w:hAnsi="Calibri" w:cs="Calibri"/>
          <w:i/>
          <w:color w:val="008000"/>
          <w:sz w:val="24"/>
          <w:szCs w:val="24"/>
          <w:rtl/>
          <w:lang w:bidi="ar-SA"/>
        </w:rPr>
        <w:t>فسكتنا، فقال: هو واللّه الإخبات (9) ، قول اللّه عزّ وجلّ: (الَّذِينَ آمَنُوا وَعَمِلُوا الصَّالِحَاتِ وَأَخْبَتُوا إِلَى رَبِّهِمْ) (10) .</w:t>
      </w:r>
    </w:p>
    <w:p>
      <w:pPr>
        <w:jc w:val="left"/>
      </w:pPr>
      <w:r>
        <w:rPr>
          <w:rFonts w:ascii="Calibri" w:hAnsi="Calibri" w:cs="Calibri"/>
          <w:i w:val="0"/>
          <w:color w:val="000000"/>
          <w:sz w:val="24"/>
          <w:szCs w:val="24"/>
          <w:rtl w:val="0"/>
        </w:rPr>
        <w:t>我们沉默不语。他说：“以真主发誓，那就是谦恭顺服（9），正如尊严伟大的真主所说：‘信道而且行善，并谦恭地归向他们的主的人。’”（10）</w:t>
      </w:r>
    </w:p>
    <w:p>
      <w:pPr>
        <w:bidi/>
        <w:jc w:val="right"/>
      </w:pPr>
      <w:r>
        <w:rPr>
          <w:rFonts w:ascii="Calibri" w:hAnsi="Calibri" w:cs="Calibri"/>
          <w:i/>
          <w:color w:val="008000"/>
          <w:sz w:val="24"/>
          <w:szCs w:val="24"/>
          <w:rtl/>
          <w:lang w:bidi="ar-SA"/>
        </w:rPr>
        <w:t>٤ - الحسين بن محمّد عن معلىّ بن محمّد عن الوشّاء، عن أبان، عن محمّد بن مسلم، عن أبي جعفر (عَلَيهِ السَّلَامُ) في قول اللّه تبارك وتعالى : ﴿وَمَنْ يَقْتَرِفْ حَسَنَةً نَزِدْله فيها حُسْناً) (11)</w:t>
      </w:r>
    </w:p>
    <w:p>
      <w:pPr>
        <w:jc w:val="left"/>
      </w:pPr>
      <w:r>
        <w:rPr>
          <w:rFonts w:ascii="Calibri" w:hAnsi="Calibri" w:cs="Calibri"/>
          <w:i w:val="0"/>
          <w:color w:val="000000"/>
          <w:sz w:val="24"/>
          <w:szCs w:val="24"/>
          <w:rtl w:val="0"/>
        </w:rPr>
        <w:t>4—侯赛因·本·穆罕默德，传自穆阿拉·本·穆罕默德，传自瓦沙，传自阿班，传自穆罕默德·本·穆斯林，关于尊严伟大的真主所说：“谁获得一件善行，我将使其中的善益增多。”（11）</w:t>
      </w:r>
    </w:p>
    <w:p>
      <w:pPr>
        <w:bidi/>
        <w:jc w:val="right"/>
      </w:pPr>
      <w:r>
        <w:rPr>
          <w:rFonts w:ascii="Calibri" w:hAnsi="Calibri" w:cs="Calibri"/>
          <w:i/>
          <w:color w:val="008000"/>
          <w:sz w:val="24"/>
          <w:szCs w:val="24"/>
          <w:rtl/>
          <w:lang w:bidi="ar-SA"/>
        </w:rPr>
        <w:t>ص: 455 1- أي شيعتك والمقصود من كان منهم في الكوفة. 2- أي في الأحكام الشرعية والفروع الدينية. 3- أي لا يضرك اختلافهم والاستفهام إنكاري. 4- أي الانقياد والطاعة للأئمة (عَلَيهِ السَّلَامُ).</w:t>
      </w:r>
    </w:p>
    <w:p>
      <w:pPr>
        <w:jc w:val="left"/>
      </w:pPr>
      <w:r>
        <w:rPr>
          <w:rFonts w:ascii="Calibri" w:hAnsi="Calibri" w:cs="Calibri"/>
          <w:i w:val="0"/>
          <w:color w:val="000000"/>
          <w:sz w:val="24"/>
          <w:szCs w:val="24"/>
          <w:rtl w:val="0"/>
        </w:rPr>
        <w:t>第455页 1—即你的追随者，所指的是其中居住在库法的人。2—即教法判例和宗教分支事项。3—即他们意见不一不会伤害你；此处为否定式反问。4—即对伊玛目（愿主福安之）顺从并服从。</w:t>
      </w:r>
    </w:p>
    <w:p>
      <w:pPr>
        <w:bidi/>
        <w:jc w:val="right"/>
      </w:pPr>
      <w:r>
        <w:rPr>
          <w:rFonts w:ascii="Calibri" w:hAnsi="Calibri" w:cs="Calibri"/>
          <w:i/>
          <w:color w:val="008000"/>
          <w:sz w:val="24"/>
          <w:szCs w:val="24"/>
          <w:rtl/>
          <w:lang w:bidi="ar-SA"/>
        </w:rPr>
        <w:t>5- على نحو الاعتراض على حكم اللّه ورسوله. 6- أي شكوا في وجه حكمته وصوابيته.</w:t>
      </w:r>
    </w:p>
    <w:p>
      <w:pPr>
        <w:jc w:val="left"/>
      </w:pPr>
      <w:r>
        <w:rPr>
          <w:rFonts w:ascii="Calibri" w:hAnsi="Calibri" w:cs="Calibri"/>
          <w:i w:val="0"/>
          <w:color w:val="000000"/>
          <w:sz w:val="24"/>
          <w:szCs w:val="24"/>
          <w:rtl w:val="0"/>
        </w:rPr>
        <w:t>5—这是以反对真主及其使者的判决的方式提出异议。6—即他们怀疑其判决的智慧和正确性。</w:t>
      </w:r>
    </w:p>
    <w:p>
      <w:pPr>
        <w:bidi/>
        <w:jc w:val="right"/>
      </w:pPr>
      <w:r>
        <w:rPr>
          <w:rFonts w:ascii="Calibri" w:hAnsi="Calibri" w:cs="Calibri"/>
          <w:i/>
          <w:color w:val="008000"/>
          <w:sz w:val="24"/>
          <w:szCs w:val="24"/>
          <w:rtl/>
          <w:lang w:bidi="ar-SA"/>
        </w:rPr>
        <w:t>7- لأن هذا الشك يتنافى مع التوحيد الخالص الّذي لازمه التسليم المطلق. 8- النساء / ٦٥.</w:t>
      </w:r>
    </w:p>
    <w:p>
      <w:pPr>
        <w:jc w:val="left"/>
      </w:pPr>
      <w:r>
        <w:rPr>
          <w:rFonts w:ascii="Calibri" w:hAnsi="Calibri" w:cs="Calibri"/>
          <w:i w:val="0"/>
          <w:color w:val="000000"/>
          <w:sz w:val="24"/>
          <w:szCs w:val="24"/>
          <w:rtl w:val="0"/>
        </w:rPr>
        <w:t>7—因为这种怀疑与纯粹的认主独一相悖，而认主独一必然要求绝对顺服。8—《妇女》/ 65。</w:t>
      </w:r>
    </w:p>
    <w:p>
      <w:pPr>
        <w:bidi/>
        <w:jc w:val="right"/>
      </w:pPr>
      <w:r>
        <w:rPr>
          <w:rFonts w:ascii="Calibri" w:hAnsi="Calibri" w:cs="Calibri"/>
          <w:i/>
          <w:color w:val="008000"/>
          <w:sz w:val="24"/>
          <w:szCs w:val="24"/>
          <w:rtl/>
          <w:lang w:bidi="ar-SA"/>
        </w:rPr>
        <w:t>9- «الإخبات : الخشوع في الظاهر والباطن والتواضع بالقلب والجوارح والطاعة في السر والعلن واصله من الخبت : المطمئن من الأرض» المازندراني ٣٧٩/٦. 10- هود / ٢٣. 11- الشورى 23.</w:t>
      </w:r>
    </w:p>
    <w:p>
      <w:pPr>
        <w:jc w:val="left"/>
      </w:pPr>
      <w:r>
        <w:rPr>
          <w:rFonts w:ascii="Calibri" w:hAnsi="Calibri" w:cs="Calibri"/>
          <w:i w:val="0"/>
          <w:color w:val="000000"/>
          <w:sz w:val="24"/>
          <w:szCs w:val="24"/>
          <w:rtl w:val="0"/>
        </w:rPr>
        <w:t>9—“谦恭顺服：外在与内心的谦逊，以心灵和肢体表示谦卑，并在暗中与公开场合服从；其词源是‘哈卜特’，意为平坦安稳的土地。”《马赞德拉尼》6/379。10—《呼德》/ 23。11—《协商》23。</w:t>
      </w:r>
    </w:p>
    <w:p>
      <w:pPr>
        <w:bidi/>
        <w:jc w:val="right"/>
      </w:pPr>
      <w:r>
        <w:rPr>
          <w:rFonts w:ascii="Calibri" w:hAnsi="Calibri" w:cs="Calibri"/>
          <w:i/>
          <w:color w:val="008000"/>
          <w:sz w:val="24"/>
          <w:szCs w:val="24"/>
          <w:rtl/>
          <w:lang w:bidi="ar-SA"/>
        </w:rPr>
        <w:t>قال: الاقتراف التسليم لنا والصدق علينا وألا يكذب علينا.</w:t>
      </w:r>
    </w:p>
    <w:p>
      <w:pPr>
        <w:jc w:val="left"/>
      </w:pPr>
      <w:r>
        <w:rPr>
          <w:rFonts w:ascii="Calibri" w:hAnsi="Calibri" w:cs="Calibri"/>
          <w:i w:val="0"/>
          <w:color w:val="000000"/>
          <w:sz w:val="24"/>
          <w:szCs w:val="24"/>
          <w:rtl w:val="0"/>
        </w:rPr>
        <w:t>他说：“所谓获得（善行），就是对我们顺服、对我们诚实，不要对我们说谎。”</w:t>
      </w:r>
    </w:p>
    <w:p>
      <w:pPr>
        <w:bidi/>
        <w:jc w:val="right"/>
      </w:pPr>
      <w:r>
        <w:rPr>
          <w:rFonts w:ascii="Calibri" w:hAnsi="Calibri" w:cs="Calibri"/>
          <w:i/>
          <w:color w:val="008000"/>
          <w:sz w:val="24"/>
          <w:szCs w:val="24"/>
          <w:rtl/>
          <w:lang w:bidi="ar-SA"/>
        </w:rPr>
        <w:t>٥ - عليّ بن محمّد بن عبد اللّه، عن أحمد بن محمّد البرقي، عن أبيه،</w:t>
      </w:r>
    </w:p>
    <w:p>
      <w:pPr>
        <w:jc w:val="left"/>
      </w:pPr>
      <w:r>
        <w:rPr>
          <w:rFonts w:ascii="Calibri" w:hAnsi="Calibri" w:cs="Calibri"/>
          <w:i w:val="0"/>
          <w:color w:val="000000"/>
          <w:sz w:val="24"/>
          <w:szCs w:val="24"/>
          <w:rtl w:val="0"/>
        </w:rPr>
        <w:t>5—阿里·本·穆罕默德·本·阿卜杜拉，传自艾哈迈德·本·穆罕默德·巴尔基，传自他的父亲，</w:t>
      </w:r>
    </w:p>
    <w:p>
      <w:pPr>
        <w:bidi/>
        <w:jc w:val="right"/>
      </w:pPr>
      <w:r>
        <w:rPr>
          <w:rFonts w:ascii="Calibri" w:hAnsi="Calibri" w:cs="Calibri"/>
          <w:i/>
          <w:color w:val="008000"/>
          <w:sz w:val="24"/>
          <w:szCs w:val="24"/>
          <w:rtl/>
          <w:lang w:bidi="ar-SA"/>
        </w:rPr>
        <w:t>عن محمّد بن ه عبد الحميد، عن منصور بن يونس عن بشير الدهان عن كامل التمار قال : قال أبو جعفر (عَلَيهِ السَّلَامُ) (قَدْ أَفْلَحَ الْمُؤْمِنُونَ) (1) أتدري من هم؟</w:t>
      </w:r>
    </w:p>
    <w:p>
      <w:pPr>
        <w:jc w:val="left"/>
      </w:pPr>
      <w:r>
        <w:rPr>
          <w:rFonts w:ascii="Calibri" w:hAnsi="Calibri" w:cs="Calibri"/>
          <w:i w:val="0"/>
          <w:color w:val="000000"/>
          <w:sz w:val="24"/>
          <w:szCs w:val="24"/>
          <w:rtl w:val="0"/>
        </w:rPr>
        <w:t>传自穆罕默德·本·阿卜杜勒·哈米德，传自曼苏尔·本·优努斯，传自巴希尔·达汉，传自卡米勒·塔马尔，他说：艾布·贾法尔（愿主福安之）说：“信士们确已成功。”（1）你知道他们是谁吗？</w:t>
      </w:r>
    </w:p>
    <w:p>
      <w:pPr>
        <w:bidi/>
        <w:jc w:val="right"/>
      </w:pPr>
      <w:r>
        <w:rPr>
          <w:rFonts w:ascii="Calibri" w:hAnsi="Calibri" w:cs="Calibri"/>
          <w:i/>
          <w:color w:val="008000"/>
          <w:sz w:val="24"/>
          <w:szCs w:val="24"/>
          <w:rtl/>
          <w:lang w:bidi="ar-SA"/>
        </w:rPr>
        <w:t>قلت أنت أعلم، قال: قد أفلح المؤمنون المسلمون، إنَّ المسلمين هم النجباء (2) ، فالمؤمن غريب (3) فطوبى للغرباء.</w:t>
      </w:r>
    </w:p>
    <w:p>
      <w:pPr>
        <w:jc w:val="left"/>
      </w:pPr>
      <w:r>
        <w:rPr>
          <w:rFonts w:ascii="Calibri" w:hAnsi="Calibri" w:cs="Calibri"/>
          <w:i w:val="0"/>
          <w:color w:val="000000"/>
          <w:sz w:val="24"/>
          <w:szCs w:val="24"/>
          <w:rtl w:val="0"/>
        </w:rPr>
        <w:t>我说：“你比我清楚。”他说：“信士们——即顺服者——确已成功。顺服者才是杰出之人（2）；信士是异乡人（3），所以异乡人真有福。”</w:t>
      </w:r>
    </w:p>
    <w:p>
      <w:pPr>
        <w:bidi/>
        <w:jc w:val="right"/>
      </w:pPr>
      <w:r>
        <w:rPr>
          <w:rFonts w:ascii="Calibri" w:hAnsi="Calibri" w:cs="Calibri"/>
          <w:i/>
          <w:color w:val="008000"/>
          <w:sz w:val="24"/>
          <w:szCs w:val="24"/>
          <w:rtl/>
          <w:lang w:bidi="ar-SA"/>
        </w:rPr>
        <w:t>٦ - عليّ بن محمّد، عن بعض أصحابنا، عن الخشاب، عن العبّاس بن عامر، عن ربيع المسلي،</w:t>
      </w:r>
    </w:p>
    <w:p>
      <w:pPr>
        <w:jc w:val="left"/>
      </w:pPr>
      <w:r>
        <w:rPr>
          <w:rFonts w:ascii="Calibri" w:hAnsi="Calibri" w:cs="Calibri"/>
          <w:i w:val="0"/>
          <w:color w:val="000000"/>
          <w:sz w:val="24"/>
          <w:szCs w:val="24"/>
          <w:rtl w:val="0"/>
        </w:rPr>
        <w:t>6—阿里·本·穆罕默德，传自我们的一位同伴，传自哈沙卜，传自阿巴斯·本·阿米尔，传自拉比·穆斯利，</w:t>
      </w:r>
    </w:p>
    <w:p>
      <w:pPr>
        <w:bidi/>
        <w:jc w:val="right"/>
      </w:pPr>
      <w:r>
        <w:rPr>
          <w:rFonts w:ascii="Calibri" w:hAnsi="Calibri" w:cs="Calibri"/>
          <w:i/>
          <w:color w:val="008000"/>
          <w:sz w:val="24"/>
          <w:szCs w:val="24"/>
          <w:rtl/>
          <w:lang w:bidi="ar-SA"/>
        </w:rPr>
        <w:t>عن يحيى بن زكريا الأنصاري، عن أبي عبد اللّه (عَلَيهِ السَّلَامُ) قال : سمعته يقول :</w:t>
      </w:r>
    </w:p>
    <w:p>
      <w:pPr>
        <w:jc w:val="left"/>
      </w:pPr>
      <w:r>
        <w:rPr>
          <w:rFonts w:ascii="Calibri" w:hAnsi="Calibri" w:cs="Calibri"/>
          <w:i w:val="0"/>
          <w:color w:val="000000"/>
          <w:sz w:val="24"/>
          <w:szCs w:val="24"/>
          <w:rtl w:val="0"/>
        </w:rPr>
        <w:t>传自叶海亚·本·宰凯里亚·安萨里，传自艾布·阿卜杜拉（愿主福安之），他说：我听他说：</w:t>
      </w:r>
    </w:p>
    <w:p>
      <w:pPr>
        <w:bidi/>
        <w:jc w:val="right"/>
      </w:pPr>
      <w:r>
        <w:rPr>
          <w:rFonts w:ascii="Calibri" w:hAnsi="Calibri" w:cs="Calibri"/>
          <w:i/>
          <w:color w:val="008000"/>
          <w:sz w:val="24"/>
          <w:szCs w:val="24"/>
          <w:rtl/>
          <w:lang w:bidi="ar-SA"/>
        </w:rPr>
        <w:t>من سرّه أن يستكمل الإيمان كله فليقل : القول منّي في جميع الأشياء قول آل محمّد، فيما أسروا وما أعلنوا وفيما بلغني عنهم وفيما لم يبلغني (4) .</w:t>
      </w:r>
    </w:p>
    <w:p>
      <w:pPr>
        <w:jc w:val="left"/>
      </w:pPr>
      <w:r>
        <w:rPr>
          <w:rFonts w:ascii="Calibri" w:hAnsi="Calibri" w:cs="Calibri"/>
          <w:i w:val="0"/>
          <w:color w:val="000000"/>
          <w:sz w:val="24"/>
          <w:szCs w:val="24"/>
          <w:rtl w:val="0"/>
        </w:rPr>
        <w:t>“谁希望使信仰圆满，就应当说：我对一切事物的看法，都是穆罕默德家族的看法；无论他们隐而未宣的，还是公开宣示的；无论我听说过他们的言论，还是未听说过的。”（4）</w:t>
      </w:r>
    </w:p>
    <w:p>
      <w:pPr>
        <w:bidi/>
        <w:jc w:val="right"/>
      </w:pPr>
      <w:r>
        <w:rPr>
          <w:rFonts w:ascii="Calibri" w:hAnsi="Calibri" w:cs="Calibri"/>
          <w:i/>
          <w:color w:val="008000"/>
          <w:sz w:val="24"/>
          <w:szCs w:val="24"/>
          <w:rtl/>
          <w:lang w:bidi="ar-SA"/>
        </w:rPr>
        <w:t>7 - عليّ بن إبراهيم، عن أبيه، عن ابن أبي عمير، عن ابن أذينة، عن زرارة أو بريد (5) ،</w:t>
      </w:r>
    </w:p>
    <w:p>
      <w:pPr>
        <w:jc w:val="left"/>
      </w:pPr>
      <w:r>
        <w:rPr>
          <w:rFonts w:ascii="Calibri" w:hAnsi="Calibri" w:cs="Calibri"/>
          <w:i w:val="0"/>
          <w:color w:val="000000"/>
          <w:sz w:val="24"/>
          <w:szCs w:val="24"/>
          <w:rtl w:val="0"/>
        </w:rPr>
        <w:t>7—阿里·本·易卜拉欣，传自他的父亲，传自伊本·艾比·欧麦尔，传自伊本·乌宰奈，传自宰拉拉或布赖德（5），</w:t>
      </w:r>
    </w:p>
    <w:p>
      <w:pPr>
        <w:bidi/>
        <w:jc w:val="right"/>
      </w:pPr>
      <w:r>
        <w:rPr>
          <w:rFonts w:ascii="Calibri" w:hAnsi="Calibri" w:cs="Calibri"/>
          <w:i/>
          <w:color w:val="008000"/>
          <w:sz w:val="24"/>
          <w:szCs w:val="24"/>
          <w:rtl/>
          <w:lang w:bidi="ar-SA"/>
        </w:rPr>
        <w:t>عن أبي جعفر (عَلَيهِ السَّلَامُ) قال : قال : لقد خاطب اللّه أمير المؤمنين (عَلَيهِ السَّلَامُ) في كتابه قال: قلت: في أي موضع ؟</w:t>
      </w:r>
    </w:p>
    <w:p>
      <w:pPr>
        <w:jc w:val="left"/>
      </w:pPr>
      <w:r>
        <w:rPr>
          <w:rFonts w:ascii="Calibri" w:hAnsi="Calibri" w:cs="Calibri"/>
          <w:i w:val="0"/>
          <w:color w:val="000000"/>
          <w:sz w:val="24"/>
          <w:szCs w:val="24"/>
          <w:rtl w:val="0"/>
        </w:rPr>
        <w:t>据艾布·贾法尔（愿主福安之）传述，他说：他说：“真主在其经典中确曾向信士的长官（愿主福安之）说话。”我问：“在什么地方？”</w:t>
      </w:r>
    </w:p>
    <w:p>
      <w:pPr>
        <w:bidi/>
        <w:jc w:val="right"/>
      </w:pPr>
      <w:r>
        <w:rPr>
          <w:rFonts w:ascii="Calibri" w:hAnsi="Calibri" w:cs="Calibri"/>
          <w:i/>
          <w:color w:val="008000"/>
          <w:sz w:val="24"/>
          <w:szCs w:val="24"/>
          <w:rtl/>
          <w:lang w:bidi="ar-SA"/>
        </w:rPr>
        <w:t>قال : في قوله : (وَلَوْ أَنَّهُمْ إِذْ ظَلَمُوا أَنْفُسَهُمْ جَاءُوكَ فَاسْتَغْفَرُوا اللَّهَ وَاسْتَغْفَرَ لَهُمُ الرَّسُولُ لَوَجَدُوا اللَّهَ</w:t>
      </w:r>
    </w:p>
    <w:p>
      <w:pPr>
        <w:jc w:val="left"/>
      </w:pPr>
      <w:r>
        <w:rPr>
          <w:rFonts w:ascii="Calibri" w:hAnsi="Calibri" w:cs="Calibri"/>
          <w:i w:val="0"/>
          <w:color w:val="000000"/>
          <w:sz w:val="24"/>
          <w:szCs w:val="24"/>
          <w:rtl w:val="0"/>
        </w:rPr>
        <w:t>他说：“在祂的话中：‘当他们自欺时，假如他们来见你，并向真主求饶，而使者也为他们求饶，他们必定发现真主是至宥的、至慈的。’</w:t>
      </w:r>
    </w:p>
    <w:p>
      <w:pPr>
        <w:bidi/>
        <w:jc w:val="right"/>
      </w:pPr>
      <w:r>
        <w:rPr>
          <w:rFonts w:ascii="Calibri" w:hAnsi="Calibri" w:cs="Calibri"/>
          <w:i/>
          <w:color w:val="008000"/>
          <w:sz w:val="24"/>
          <w:szCs w:val="24"/>
          <w:rtl/>
          <w:lang w:bidi="ar-SA"/>
        </w:rPr>
        <w:t>تَوَّابًا رَحِيمًا * فَلَا وَرَبِّكَ لَا يُؤْمِنُونَ حَتَّى يُحَكِّمُوكَ فِيمَا شَجَرَ بَيْنَهُمْ) فيما تعاقدوا عليه لئن أمات اللّه</w:t>
      </w:r>
    </w:p>
    <w:p>
      <w:pPr>
        <w:jc w:val="left"/>
      </w:pPr>
      <w:r>
        <w:rPr>
          <w:rFonts w:ascii="Calibri" w:hAnsi="Calibri" w:cs="Calibri"/>
          <w:i w:val="0"/>
          <w:color w:val="000000"/>
          <w:sz w:val="24"/>
          <w:szCs w:val="24"/>
          <w:rtl w:val="0"/>
        </w:rPr>
        <w:t>‘以你的主发誓，他们不信道，直到他们请你裁决他们之间的纷争。’”这是指他们彼此订下的约定：如果真主使穆罕默德逝世，他们就不把此事交还给哈希姆家族。</w:t>
      </w:r>
    </w:p>
    <w:p>
      <w:pPr>
        <w:bidi/>
        <w:jc w:val="right"/>
      </w:pPr>
      <w:r>
        <w:rPr>
          <w:rFonts w:ascii="Calibri" w:hAnsi="Calibri" w:cs="Calibri"/>
          <w:i/>
          <w:color w:val="008000"/>
          <w:sz w:val="24"/>
          <w:szCs w:val="24"/>
          <w:rtl/>
          <w:lang w:bidi="ar-SA"/>
        </w:rPr>
        <w:t>محمّداً ألا يردُّوا هذا الأمر في بني هاشم (ثُمَّ لَا يَجِدُوا فِي أَنْفُسِهِمْ حَرَجًا مِمَّا قَضَيْتَ (عليهم من القتل أو العفو) وَيُسَلِّمُوا تَسْلِيمًا) (6) .</w:t>
      </w:r>
    </w:p>
    <w:p>
      <w:pPr>
        <w:jc w:val="left"/>
      </w:pPr>
      <w:r>
        <w:rPr>
          <w:rFonts w:ascii="Calibri" w:hAnsi="Calibri" w:cs="Calibri"/>
          <w:i w:val="0"/>
          <w:color w:val="000000"/>
          <w:sz w:val="24"/>
          <w:szCs w:val="24"/>
          <w:rtl w:val="0"/>
        </w:rPr>
        <w:t>“‘然后，他们对你所裁决的（杀戮或宽恕他们）心中毫无芥蒂，并完全顺服。’”（6）</w:t>
      </w:r>
    </w:p>
    <w:p>
      <w:pPr>
        <w:bidi/>
        <w:jc w:val="right"/>
      </w:pPr>
      <w:r>
        <w:rPr>
          <w:rFonts w:ascii="Calibri" w:hAnsi="Calibri" w:cs="Calibri"/>
          <w:i/>
          <w:color w:val="008000"/>
          <w:sz w:val="24"/>
          <w:szCs w:val="24"/>
          <w:rtl/>
          <w:lang w:bidi="ar-SA"/>
        </w:rPr>
        <w:t>8 - أحمد بن مهران رحمه اللّه، عن عبد العظيم الحسني، عن عليّ بن أسباط، عن عليّ بن عقبة،</w:t>
      </w:r>
    </w:p>
    <w:p>
      <w:pPr>
        <w:jc w:val="left"/>
      </w:pPr>
      <w:r>
        <w:rPr>
          <w:rFonts w:ascii="Calibri" w:hAnsi="Calibri" w:cs="Calibri"/>
          <w:i w:val="0"/>
          <w:color w:val="000000"/>
          <w:sz w:val="24"/>
          <w:szCs w:val="24"/>
          <w:rtl w:val="0"/>
        </w:rPr>
        <w:t>8—艾哈迈德·本·米赫兰（愿真主慈悯他），传自阿卜杜勒·阿齐姆·哈萨尼，传自阿里·本·艾斯巴特，传自阿里·本·欧格拜，</w:t>
      </w:r>
    </w:p>
    <w:p>
      <w:pPr>
        <w:bidi/>
        <w:jc w:val="right"/>
      </w:pPr>
      <w:r>
        <w:rPr>
          <w:rFonts w:ascii="Calibri" w:hAnsi="Calibri" w:cs="Calibri"/>
          <w:i/>
          <w:color w:val="008000"/>
          <w:sz w:val="24"/>
          <w:szCs w:val="24"/>
          <w:rtl/>
          <w:lang w:bidi="ar-SA"/>
        </w:rPr>
        <w:t>عن الحكم بن أيمن عن أبي بصير قال : سألت أبا عبد اللّه (عَلَيهِ السَّلَامُ) عن قول اللّه عزّ وجلّ:</w:t>
      </w:r>
    </w:p>
    <w:p>
      <w:pPr>
        <w:jc w:val="left"/>
      </w:pPr>
      <w:r>
        <w:rPr>
          <w:rFonts w:ascii="Calibri" w:hAnsi="Calibri" w:cs="Calibri"/>
          <w:i w:val="0"/>
          <w:color w:val="000000"/>
          <w:sz w:val="24"/>
          <w:szCs w:val="24"/>
          <w:rtl w:val="0"/>
        </w:rPr>
        <w:t>传自哈凯姆·本·艾曼，传自艾布·巴西尔。他说：我问艾布·阿卜杜拉（愿主福安之）关于尊严伟大的真主的话：</w:t>
      </w:r>
    </w:p>
    <w:p>
      <w:pPr>
        <w:bidi/>
        <w:jc w:val="right"/>
      </w:pPr>
      <w:r>
        <w:rPr>
          <w:rFonts w:ascii="Calibri" w:hAnsi="Calibri" w:cs="Calibri"/>
          <w:i/>
          <w:color w:val="008000"/>
          <w:sz w:val="24"/>
          <w:szCs w:val="24"/>
          <w:rtl/>
          <w:lang w:bidi="ar-SA"/>
        </w:rPr>
        <w:t>(الَّذِينَ يَسْتَمِعُونَ الْقَوْلَ فَيَتَّبِعُونَ أَحْسَنَهُ) (7) إلى آخر الآية قال : هم المسلّمون لآل محمّد، الّذين إذا سمعوا الحديث لم يزيدوا فيه ولم ينقصوا منه جاؤوا به كما سمعوه. ص: 456 1- المؤمنون/ ١.</w:t>
      </w:r>
    </w:p>
    <w:p>
      <w:pPr>
        <w:jc w:val="left"/>
      </w:pPr>
      <w:r>
        <w:rPr>
          <w:rFonts w:ascii="Calibri" w:hAnsi="Calibri" w:cs="Calibri"/>
          <w:i w:val="0"/>
          <w:color w:val="000000"/>
          <w:sz w:val="24"/>
          <w:szCs w:val="24"/>
          <w:rtl w:val="0"/>
        </w:rPr>
        <w:t>“他们倾听言辞，并遵循其中最美好的。”（7）直到这节经文末尾。他说：“他们是顺服穆罕默德家族的人；他们听到圣训时，不增添也不删减，而是如实传述所听到的内容。”第456页 1—信士 / 1。</w:t>
      </w:r>
    </w:p>
    <w:p>
      <w:pPr>
        <w:bidi/>
        <w:jc w:val="right"/>
      </w:pPr>
      <w:r>
        <w:rPr>
          <w:rFonts w:ascii="Calibri" w:hAnsi="Calibri" w:cs="Calibri"/>
          <w:i/>
          <w:color w:val="008000"/>
          <w:sz w:val="24"/>
          <w:szCs w:val="24"/>
          <w:rtl/>
          <w:lang w:bidi="ar-SA"/>
        </w:rPr>
        <w:t>2- أي النفيسون الفضلاء في كلّ شيء. 3- أي نادر النظير.</w:t>
      </w:r>
    </w:p>
    <w:p>
      <w:pPr>
        <w:jc w:val="left"/>
      </w:pPr>
      <w:r>
        <w:rPr>
          <w:rFonts w:ascii="Calibri" w:hAnsi="Calibri" w:cs="Calibri"/>
          <w:i w:val="0"/>
          <w:color w:val="000000"/>
          <w:sz w:val="24"/>
          <w:szCs w:val="24"/>
          <w:rtl w:val="0"/>
        </w:rPr>
        <w:t>2—即在一切方面都珍贵而卓越的人。3—即罕有匹敌者。</w:t>
      </w:r>
    </w:p>
    <w:p>
      <w:pPr>
        <w:bidi/>
        <w:jc w:val="right"/>
      </w:pPr>
      <w:r>
        <w:rPr>
          <w:rFonts w:ascii="Calibri" w:hAnsi="Calibri" w:cs="Calibri"/>
          <w:i/>
          <w:color w:val="008000"/>
          <w:sz w:val="24"/>
          <w:szCs w:val="24"/>
          <w:rtl/>
          <w:lang w:bidi="ar-SA"/>
        </w:rPr>
        <w:t>4- وهو كناية عن الانقياد والتسليم المطلق لهم (عَلَيهِ السَّلَامُ) وهو الإخبات. 5- الترديد من الراوي. 6- النساء / ٦٤ – ٦٥.</w:t>
      </w:r>
    </w:p>
    <w:p>
      <w:pPr>
        <w:jc w:val="left"/>
      </w:pPr>
      <w:r>
        <w:rPr>
          <w:rFonts w:ascii="Calibri" w:hAnsi="Calibri" w:cs="Calibri"/>
          <w:i w:val="0"/>
          <w:color w:val="000000"/>
          <w:sz w:val="24"/>
          <w:szCs w:val="24"/>
          <w:rtl w:val="0"/>
        </w:rPr>
        <w:t>4—这是对他们（愿主福安之）绝对顺从与服从的隐喻，也就是谦恭顺服。5—这是传述者的犹豫。6—妇女章 / 64—65。</w:t>
      </w:r>
    </w:p>
    <w:p>
      <w:pPr>
        <w:bidi/>
        <w:jc w:val="right"/>
      </w:pPr>
      <w:r>
        <w:rPr>
          <w:rFonts w:ascii="Calibri" w:hAnsi="Calibri" w:cs="Calibri"/>
          <w:i/>
          <w:color w:val="008000"/>
          <w:sz w:val="24"/>
          <w:szCs w:val="24"/>
          <w:rtl/>
          <w:lang w:bidi="ar-SA"/>
        </w:rPr>
        <w:t>7- الزمر / 18 وقد مر مضمون هذا الحديث في باب رواية الكتب وعلّقنا عليه.</w:t>
      </w:r>
    </w:p>
    <w:p>
      <w:pPr>
        <w:jc w:val="left"/>
      </w:pPr>
      <w:r>
        <w:rPr>
          <w:rFonts w:ascii="Calibri" w:hAnsi="Calibri" w:cs="Calibri"/>
          <w:i w:val="0"/>
          <w:color w:val="000000"/>
          <w:sz w:val="24"/>
          <w:szCs w:val="24"/>
          <w:rtl w:val="0"/>
        </w:rPr>
        <w:t>7—队伍章 / 18。这段圣训的内容已在“传述书籍”一章中提及，我们也在那里作了注释。</w:t>
      </w:r>
    </w:p>
    <w:p>
      <w:pPr>
        <w:bidi/>
        <w:jc w:val="right"/>
      </w:pPr>
      <w:r>
        <w:rPr>
          <w:rFonts w:ascii="Calibri" w:hAnsi="Calibri" w:cs="Calibri"/>
          <w:i/>
          <w:color w:val="008000"/>
          <w:sz w:val="24"/>
          <w:szCs w:val="24"/>
          <w:rtl/>
          <w:lang w:bidi="ar-SA"/>
        </w:rPr>
        <w:t>١٥٢ - باب أن الواجب على النّاس بعد ما يَقْضُونَ مناسكهم أن يأتوا الإمام فيسألونه عن معالم دينهم ويُعْلِمُونَهُمْ ولايتهم ومودتهم له</w:t>
      </w:r>
    </w:p>
    <w:p>
      <w:pPr>
        <w:jc w:val="left"/>
      </w:pPr>
      <w:r>
        <w:rPr>
          <w:rFonts w:ascii="Calibri" w:hAnsi="Calibri" w:cs="Calibri"/>
          <w:i w:val="0"/>
          <w:color w:val="000000"/>
          <w:sz w:val="24"/>
          <w:szCs w:val="24"/>
          <w:rtl w:val="0"/>
        </w:rPr>
        <w:t>152—章：人们完成朝觐仪式后，必须去见伊玛目，向他询问宗教的教义，并向他表明自己对他的忠诚与爱戴。</w:t>
      </w:r>
    </w:p>
    <w:p>
      <w:pPr>
        <w:bidi/>
        <w:jc w:val="right"/>
      </w:pPr>
      <w:r>
        <w:rPr>
          <w:rFonts w:ascii="Calibri" w:hAnsi="Calibri" w:cs="Calibri"/>
          <w:i/>
          <w:color w:val="008000"/>
          <w:sz w:val="24"/>
          <w:szCs w:val="24"/>
          <w:rtl/>
          <w:lang w:bidi="ar-SA"/>
        </w:rPr>
        <w:t>1 - عليّ بن إبراهيم، عن أبيه، عن ابن أبي عمير، عن ابن أذينة، عن الفضيل،</w:t>
      </w:r>
    </w:p>
    <w:p>
      <w:pPr>
        <w:jc w:val="left"/>
      </w:pPr>
      <w:r>
        <w:rPr>
          <w:rFonts w:ascii="Calibri" w:hAnsi="Calibri" w:cs="Calibri"/>
          <w:i w:val="0"/>
          <w:color w:val="000000"/>
          <w:sz w:val="24"/>
          <w:szCs w:val="24"/>
          <w:rtl w:val="0"/>
        </w:rPr>
        <w:t>1—阿里·本·易卜拉欣，传自他的父亲，传自伊本·艾比·欧麦尔，传自伊本·乌宰奈，传自法迪勒，</w:t>
      </w:r>
    </w:p>
    <w:p>
      <w:pPr>
        <w:bidi/>
        <w:jc w:val="right"/>
      </w:pPr>
      <w:r>
        <w:rPr>
          <w:rFonts w:ascii="Calibri" w:hAnsi="Calibri" w:cs="Calibri"/>
          <w:i/>
          <w:color w:val="008000"/>
          <w:sz w:val="24"/>
          <w:szCs w:val="24"/>
          <w:rtl/>
          <w:lang w:bidi="ar-SA"/>
        </w:rPr>
        <w:t>عن أبي جعفر (عَلَيهِ السَّلَامُ) قال : نظر إلى النّاس يطوفون حول الكعبة، فقال : هكذا كانوا يطوفون في الجاهلية،</w:t>
      </w:r>
    </w:p>
    <w:p>
      <w:pPr>
        <w:jc w:val="left"/>
      </w:pPr>
      <w:r>
        <w:rPr>
          <w:rFonts w:ascii="Calibri" w:hAnsi="Calibri" w:cs="Calibri"/>
          <w:i w:val="0"/>
          <w:color w:val="000000"/>
          <w:sz w:val="24"/>
          <w:szCs w:val="24"/>
          <w:rtl w:val="0"/>
        </w:rPr>
        <w:t>传自艾布·贾法尔（愿主福安之）。他看见人们绕着天房巡游，便说：“蒙昧时代的人也是这样绕着天房巡游的。</w:t>
      </w:r>
    </w:p>
    <w:p>
      <w:pPr>
        <w:bidi/>
        <w:jc w:val="right"/>
      </w:pPr>
      <w:r>
        <w:rPr>
          <w:rFonts w:ascii="Calibri" w:hAnsi="Calibri" w:cs="Calibri"/>
          <w:i/>
          <w:color w:val="008000"/>
          <w:sz w:val="24"/>
          <w:szCs w:val="24"/>
          <w:rtl/>
          <w:lang w:bidi="ar-SA"/>
        </w:rPr>
        <w:t>إنّما أمروا أن يطوفوا بها، ثمَّ ينفروا إلينا فَيُعْلِمونا ولايتهم ومودتهم ويعرضوا علينا نصرتهم، ثمَّ قرأ هذه الآية (فَاجْعَلْ أَفْئِدَةً مِنَ النَّاسِ تَهْوِي إِلَيْهِمْ) (1) .</w:t>
      </w:r>
    </w:p>
    <w:p>
      <w:pPr>
        <w:jc w:val="left"/>
      </w:pPr>
      <w:r>
        <w:rPr>
          <w:rFonts w:ascii="Calibri" w:hAnsi="Calibri" w:cs="Calibri"/>
          <w:i w:val="0"/>
          <w:color w:val="000000"/>
          <w:sz w:val="24"/>
          <w:szCs w:val="24"/>
          <w:rtl w:val="0"/>
        </w:rPr>
        <w:t>他们受命绕着它巡游，然后启程来找我们，向我们表明他们对我们的忠诚与爱戴，并向我们表示愿意支持我们。”随后他诵读了这节经文：“求你使一部分人的心倾向他们。”（1）</w:t>
      </w:r>
    </w:p>
    <w:p>
      <w:pPr>
        <w:bidi/>
        <w:jc w:val="right"/>
      </w:pPr>
      <w:r>
        <w:rPr>
          <w:rFonts w:ascii="Calibri" w:hAnsi="Calibri" w:cs="Calibri"/>
          <w:i/>
          <w:color w:val="008000"/>
          <w:sz w:val="24"/>
          <w:szCs w:val="24"/>
          <w:rtl/>
          <w:lang w:bidi="ar-SA"/>
        </w:rPr>
        <w:t>2 _ الحسين بن محمّد، عن معلىّ بن محمّد، عن عليّ بن أسباط، عن داود بن النعمان عن أبي عبيدة قال :</w:t>
      </w:r>
    </w:p>
    <w:p>
      <w:pPr>
        <w:jc w:val="left"/>
      </w:pPr>
      <w:r>
        <w:rPr>
          <w:rFonts w:ascii="Calibri" w:hAnsi="Calibri" w:cs="Calibri"/>
          <w:i w:val="0"/>
          <w:color w:val="000000"/>
          <w:sz w:val="24"/>
          <w:szCs w:val="24"/>
          <w:rtl w:val="0"/>
        </w:rPr>
        <w:t>2—侯赛因·本·穆罕默德，传自穆阿拉·本·穆罕默德，传自阿里·本·艾斯巴特，传自达伍德·本·努尔曼，传自艾布·欧拜达。他说：</w:t>
      </w:r>
    </w:p>
    <w:p>
      <w:pPr>
        <w:bidi/>
        <w:jc w:val="right"/>
      </w:pPr>
      <w:r>
        <w:rPr>
          <w:rFonts w:ascii="Calibri" w:hAnsi="Calibri" w:cs="Calibri"/>
          <w:i/>
          <w:color w:val="008000"/>
          <w:sz w:val="24"/>
          <w:szCs w:val="24"/>
          <w:rtl/>
          <w:lang w:bidi="ar-SA"/>
        </w:rPr>
        <w:t>سمعت أبا جعفر (عَلَيهِ السَّلَامُ) - ورأى النّاس بمكّة وما يعملون _ قال فقال : فعال كفعال الجاهليّة،</w:t>
      </w:r>
    </w:p>
    <w:p>
      <w:pPr>
        <w:jc w:val="left"/>
      </w:pPr>
      <w:r>
        <w:rPr>
          <w:rFonts w:ascii="Calibri" w:hAnsi="Calibri" w:cs="Calibri"/>
          <w:i w:val="0"/>
          <w:color w:val="000000"/>
          <w:sz w:val="24"/>
          <w:szCs w:val="24"/>
          <w:rtl w:val="0"/>
        </w:rPr>
        <w:t>我听见艾布·贾法尔（愿主福安之）说——他看见麦加的人们及他们所做的事——他说：“他们的行为与蒙昧时代的行为无异。</w:t>
      </w:r>
    </w:p>
    <w:p>
      <w:pPr>
        <w:bidi/>
        <w:jc w:val="right"/>
      </w:pPr>
      <w:r>
        <w:rPr>
          <w:rFonts w:ascii="Calibri" w:hAnsi="Calibri" w:cs="Calibri"/>
          <w:i/>
          <w:color w:val="008000"/>
          <w:sz w:val="24"/>
          <w:szCs w:val="24"/>
          <w:rtl/>
          <w:lang w:bidi="ar-SA"/>
        </w:rPr>
        <w:t>أما واللّه ما أمروا بهذا (2) ، وما أمروا إلّا أن يقضوا تَفْتَهُم (3) وليوفوا نذورهم فيمروا بنا فيخبرونا بولايتهم ويَعْرِضُوا علينا نصرتهم.</w:t>
      </w:r>
    </w:p>
    <w:p>
      <w:pPr>
        <w:jc w:val="left"/>
      </w:pPr>
      <w:r>
        <w:rPr>
          <w:rFonts w:ascii="Calibri" w:hAnsi="Calibri" w:cs="Calibri"/>
          <w:i w:val="0"/>
          <w:color w:val="000000"/>
          <w:sz w:val="24"/>
          <w:szCs w:val="24"/>
          <w:rtl w:val="0"/>
        </w:rPr>
        <w:t>以真主发誓，他们并未受命这样做（2）；他们所受的命令只是完成他们的仪式（3），履行他们的誓愿，然后来见我们，告诉我们他们对我们的忠诚，并向我们表示愿意支持我们。”</w:t>
      </w:r>
    </w:p>
    <w:p>
      <w:pPr>
        <w:bidi/>
        <w:jc w:val="right"/>
      </w:pPr>
      <w:r>
        <w:rPr>
          <w:rFonts w:ascii="Calibri" w:hAnsi="Calibri" w:cs="Calibri"/>
          <w:i/>
          <w:color w:val="008000"/>
          <w:sz w:val="24"/>
          <w:szCs w:val="24"/>
          <w:rtl/>
          <w:lang w:bidi="ar-SA"/>
        </w:rPr>
        <w:t>٣ - عليّ بن إبراهيم، عن صالح بن السندي، عن جعفر بن بشير؛ ومحمّد بن يحيى،</w:t>
      </w:r>
    </w:p>
    <w:p>
      <w:pPr>
        <w:jc w:val="left"/>
      </w:pPr>
      <w:r>
        <w:rPr>
          <w:rFonts w:ascii="Calibri" w:hAnsi="Calibri" w:cs="Calibri"/>
          <w:i w:val="0"/>
          <w:color w:val="000000"/>
          <w:sz w:val="24"/>
          <w:szCs w:val="24"/>
          <w:rtl w:val="0"/>
        </w:rPr>
        <w:t>3—阿里·本·易卜拉欣，传自萨利赫·本·辛迪，传自贾法尔·本·巴希尔；穆罕默德·本·叶海亚，</w:t>
      </w:r>
    </w:p>
    <w:p>
      <w:pPr>
        <w:bidi/>
        <w:jc w:val="right"/>
      </w:pPr>
      <w:r>
        <w:rPr>
          <w:rFonts w:ascii="Calibri" w:hAnsi="Calibri" w:cs="Calibri"/>
          <w:i/>
          <w:color w:val="008000"/>
          <w:sz w:val="24"/>
          <w:szCs w:val="24"/>
          <w:rtl/>
          <w:lang w:bidi="ar-SA"/>
        </w:rPr>
        <w:t>عن أحمد بن محمّد بن عيسى، عن ابن فضّال جميعاً، عن أبي جميلة عن خالد بن عمّار عن سدير قال :</w:t>
      </w:r>
    </w:p>
    <w:p>
      <w:pPr>
        <w:jc w:val="left"/>
      </w:pPr>
      <w:r>
        <w:rPr>
          <w:rFonts w:ascii="Calibri" w:hAnsi="Calibri" w:cs="Calibri"/>
          <w:i w:val="0"/>
          <w:color w:val="000000"/>
          <w:sz w:val="24"/>
          <w:szCs w:val="24"/>
          <w:rtl w:val="0"/>
        </w:rPr>
        <w:t>传自艾哈迈德·本·穆罕默德·本·伊萨，传自伊本·法达尔；二人都传自艾布·贾米拉，传自哈立德·本·阿马尔，传自苏代尔。他说：</w:t>
      </w:r>
    </w:p>
    <w:p>
      <w:pPr>
        <w:bidi/>
        <w:jc w:val="right"/>
      </w:pPr>
      <w:r>
        <w:rPr>
          <w:rFonts w:ascii="Calibri" w:hAnsi="Calibri" w:cs="Calibri"/>
          <w:i/>
          <w:color w:val="008000"/>
          <w:sz w:val="24"/>
          <w:szCs w:val="24"/>
          <w:rtl/>
          <w:lang w:bidi="ar-SA"/>
        </w:rPr>
        <w:t>سمعت أبا جعفر (عَلَيهِ السَّلَامُ) وهو داخل وأنا خارج (4) وأخذ بيدي، ثمَّ استقبل البيت فقال :</w:t>
      </w:r>
    </w:p>
    <w:p>
      <w:pPr>
        <w:jc w:val="left"/>
      </w:pPr>
      <w:r>
        <w:rPr>
          <w:rFonts w:ascii="Calibri" w:hAnsi="Calibri" w:cs="Calibri"/>
          <w:i w:val="0"/>
          <w:color w:val="000000"/>
          <w:sz w:val="24"/>
          <w:szCs w:val="24"/>
          <w:rtl w:val="0"/>
        </w:rPr>
        <w:t>我听见艾布·贾法尔（愿主福安之）进去时说话，而我正要出去（4）；他拉着我的手，然后转向天房，说：</w:t>
      </w:r>
    </w:p>
    <w:p>
      <w:pPr>
        <w:bidi/>
        <w:jc w:val="right"/>
      </w:pPr>
      <w:r>
        <w:rPr>
          <w:rFonts w:ascii="Calibri" w:hAnsi="Calibri" w:cs="Calibri"/>
          <w:i/>
          <w:color w:val="008000"/>
          <w:sz w:val="24"/>
          <w:szCs w:val="24"/>
          <w:rtl/>
          <w:lang w:bidi="ar-SA"/>
        </w:rPr>
        <w:t>يا سدير: إنّما أمر النّاس أن يأتوا هذه الأحجار فيطوفوا بها ثمَّ يأتونا فَيُعْلِمونا ولا يتهم لنا،</w:t>
      </w:r>
    </w:p>
    <w:p>
      <w:pPr>
        <w:jc w:val="left"/>
      </w:pPr>
      <w:r>
        <w:rPr>
          <w:rFonts w:ascii="Calibri" w:hAnsi="Calibri" w:cs="Calibri"/>
          <w:i w:val="0"/>
          <w:color w:val="000000"/>
          <w:sz w:val="24"/>
          <w:szCs w:val="24"/>
          <w:rtl w:val="0"/>
        </w:rPr>
        <w:t>“苏代尔啊！人们受命来到这些石头跟前，绕着它们巡游，然后来见我们，向我们表明他们对我们的忠诚。</w:t>
      </w:r>
    </w:p>
    <w:p>
      <w:pPr>
        <w:bidi/>
        <w:jc w:val="right"/>
      </w:pPr>
      <w:r>
        <w:rPr>
          <w:rFonts w:ascii="Calibri" w:hAnsi="Calibri" w:cs="Calibri"/>
          <w:i/>
          <w:color w:val="008000"/>
          <w:sz w:val="24"/>
          <w:szCs w:val="24"/>
          <w:rtl/>
          <w:lang w:bidi="ar-SA"/>
        </w:rPr>
        <w:t>وهو قول اللّه : ﴿ وَإِنِّي لَغَفَّارٌ لِمَنْ تَابَ وَآمَنَ وَعَمِلَ صَالِحًا ثُمَّ اهْتَدَى) (5) _ ثمَّ أومأ بيده إلى صدره - إلى ولايتنا.</w:t>
      </w:r>
    </w:p>
    <w:p>
      <w:pPr>
        <w:jc w:val="left"/>
      </w:pPr>
      <w:r>
        <w:rPr>
          <w:rFonts w:ascii="Calibri" w:hAnsi="Calibri" w:cs="Calibri"/>
          <w:i w:val="0"/>
          <w:color w:val="000000"/>
          <w:sz w:val="24"/>
          <w:szCs w:val="24"/>
          <w:rtl w:val="0"/>
        </w:rPr>
        <w:t>这就是安拉的话：‘我对悔罪、信道、行善，然后遵循正道的人，确是至赦的。’（5）”随后他用手指了指自己的胸口——“即忠于我们。”</w:t>
      </w:r>
    </w:p>
    <w:p>
      <w:pPr>
        <w:bidi/>
        <w:jc w:val="right"/>
      </w:pPr>
      <w:r>
        <w:rPr>
          <w:rFonts w:ascii="Calibri" w:hAnsi="Calibri" w:cs="Calibri"/>
          <w:i/>
          <w:color w:val="008000"/>
          <w:sz w:val="24"/>
          <w:szCs w:val="24"/>
          <w:rtl/>
          <w:lang w:bidi="ar-SA"/>
        </w:rPr>
        <w:t>ثمَّ قال : يا سدير : فأريك الصادّين عن دين اللّه (6) ،</w:t>
      </w:r>
    </w:p>
    <w:p>
      <w:pPr>
        <w:jc w:val="left"/>
      </w:pPr>
      <w:r>
        <w:rPr>
          <w:rFonts w:ascii="Calibri" w:hAnsi="Calibri" w:cs="Calibri"/>
          <w:i w:val="0"/>
          <w:color w:val="000000"/>
          <w:sz w:val="24"/>
          <w:szCs w:val="24"/>
          <w:rtl w:val="0"/>
        </w:rPr>
        <w:t>然后他说：“苏代尔啊！让我给你看看那些阻碍人们信奉真主宗教的人（6）。”</w:t>
      </w:r>
    </w:p>
    <w:p>
      <w:pPr>
        <w:bidi/>
        <w:jc w:val="right"/>
      </w:pPr>
      <w:r>
        <w:rPr>
          <w:rFonts w:ascii="Calibri" w:hAnsi="Calibri" w:cs="Calibri"/>
          <w:i/>
          <w:color w:val="008000"/>
          <w:sz w:val="24"/>
          <w:szCs w:val="24"/>
          <w:rtl/>
          <w:lang w:bidi="ar-SA"/>
        </w:rPr>
        <w:t>ثمَّ نظر إلى أبي حنيفة وسفيان الثوري في ذلك الزمان وهم حِلَقٌ (7) في المسجد، فقال :</w:t>
      </w:r>
    </w:p>
    <w:p>
      <w:pPr>
        <w:jc w:val="left"/>
      </w:pPr>
      <w:r>
        <w:rPr>
          <w:rFonts w:ascii="Calibri" w:hAnsi="Calibri" w:cs="Calibri"/>
          <w:i w:val="0"/>
          <w:color w:val="000000"/>
          <w:sz w:val="24"/>
          <w:szCs w:val="24"/>
          <w:rtl w:val="0"/>
        </w:rPr>
        <w:t>随后，他看向当时的艾布·哈尼法和苏富扬·绍里，他们在清真寺里围成一圈（7），他说：</w:t>
      </w:r>
    </w:p>
    <w:p>
      <w:pPr>
        <w:bidi/>
        <w:jc w:val="right"/>
      </w:pPr>
      <w:r>
        <w:rPr>
          <w:rFonts w:ascii="Calibri" w:hAnsi="Calibri" w:cs="Calibri"/>
          <w:i/>
          <w:color w:val="008000"/>
          <w:sz w:val="24"/>
          <w:szCs w:val="24"/>
          <w:rtl/>
          <w:lang w:bidi="ar-SA"/>
        </w:rPr>
        <w:t>هؤلاء الصادون عن دين اللّه بلا هدى من اللّه ولا كتاب مبين، إنَّ هؤلاء الأخابث لو جلسوا في بيوتهم فجال النّاس فلم يجدوا ص: 457 1- إبراهيم / ٣٧.</w:t>
      </w:r>
    </w:p>
    <w:p>
      <w:pPr>
        <w:jc w:val="left"/>
      </w:pPr>
      <w:r>
        <w:rPr>
          <w:rFonts w:ascii="Calibri" w:hAnsi="Calibri" w:cs="Calibri"/>
          <w:i w:val="0"/>
          <w:color w:val="000000"/>
          <w:sz w:val="24"/>
          <w:szCs w:val="24"/>
          <w:rtl w:val="0"/>
        </w:rPr>
        <w:t>“这些人阻碍人们信奉真主的宗教，却没有来自真主的引导，也没有明证经典。这些卑劣之徒若是待在家中，而人们四处走动却找不到……”第457页 1—易卜拉欣章 / 37。</w:t>
      </w:r>
    </w:p>
    <w:p>
      <w:pPr>
        <w:bidi/>
        <w:jc w:val="right"/>
      </w:pPr>
      <w:r>
        <w:rPr>
          <w:rFonts w:ascii="Calibri" w:hAnsi="Calibri" w:cs="Calibri"/>
          <w:i/>
          <w:color w:val="008000"/>
          <w:sz w:val="24"/>
          <w:szCs w:val="24"/>
          <w:rtl/>
          <w:lang w:bidi="ar-SA"/>
        </w:rPr>
        <w:t>2- أي ليس ما يفعلونه هو تمام ما أمروا به إشارة إلى الآية / 28 من سورة الحج.</w:t>
      </w:r>
    </w:p>
    <w:p>
      <w:pPr>
        <w:jc w:val="left"/>
      </w:pPr>
      <w:r>
        <w:rPr>
          <w:rFonts w:ascii="Calibri" w:hAnsi="Calibri" w:cs="Calibri"/>
          <w:i w:val="0"/>
          <w:color w:val="000000"/>
          <w:sz w:val="24"/>
          <w:szCs w:val="24"/>
          <w:rtl w:val="0"/>
        </w:rPr>
        <w:t>2—即他们所做的并非受命之事的全部；这是指朝觐章第28节。</w:t>
      </w:r>
    </w:p>
    <w:p>
      <w:pPr>
        <w:bidi/>
        <w:jc w:val="right"/>
      </w:pPr>
      <w:r>
        <w:rPr>
          <w:rFonts w:ascii="Calibri" w:hAnsi="Calibri" w:cs="Calibri"/>
          <w:i/>
          <w:color w:val="008000"/>
          <w:sz w:val="24"/>
          <w:szCs w:val="24"/>
          <w:rtl/>
          <w:lang w:bidi="ar-SA"/>
        </w:rPr>
        <w:t>3- «أي ليزيلوا شعث الإحرام من تقليم ظفر وأخذ شعر وغسل واستعمال طيب عن الحسن.</w:t>
      </w:r>
    </w:p>
    <w:p>
      <w:pPr>
        <w:jc w:val="left"/>
      </w:pPr>
      <w:r>
        <w:rPr>
          <w:rFonts w:ascii="Calibri" w:hAnsi="Calibri" w:cs="Calibri"/>
          <w:i w:val="0"/>
          <w:color w:val="000000"/>
          <w:sz w:val="24"/>
          <w:szCs w:val="24"/>
          <w:rtl w:val="0"/>
        </w:rPr>
        <w:t>3—据哈桑说：“即除去受戒造成的蓬乱，包括剪指甲、剪发、洗浴和使用香料。</w:t>
      </w:r>
    </w:p>
    <w:p>
      <w:pPr>
        <w:bidi/>
        <w:jc w:val="right"/>
      </w:pPr>
      <w:r>
        <w:rPr>
          <w:rFonts w:ascii="Calibri" w:hAnsi="Calibri" w:cs="Calibri"/>
          <w:i/>
          <w:color w:val="008000"/>
          <w:sz w:val="24"/>
          <w:szCs w:val="24"/>
          <w:rtl/>
          <w:lang w:bidi="ar-SA"/>
        </w:rPr>
        <w:t>وقيل معناه : ليقضوا مناسك الحج كلها عن ابن عباس وابن عمر قال الزجاج قضاء التفث كناية عن الخروج من الإحرام إلى الإحلال» مجمع البيان للطبرسي المجلد ٨١/٤.</w:t>
      </w:r>
    </w:p>
    <w:p>
      <w:pPr>
        <w:jc w:val="left"/>
      </w:pPr>
      <w:r>
        <w:rPr>
          <w:rFonts w:ascii="Calibri" w:hAnsi="Calibri" w:cs="Calibri"/>
          <w:i w:val="0"/>
          <w:color w:val="000000"/>
          <w:sz w:val="24"/>
          <w:szCs w:val="24"/>
          <w:rtl w:val="0"/>
        </w:rPr>
        <w:t>另有说法认为，其意是完成全部朝觐仪式；此说出自伊本·阿巴斯和伊本·欧麦尔。宰贾智说：‘完成仪式’是指解除受戒状态、恢复正常状态的隐喻。”塔巴尔西《明证汇编》，第4卷，第81页。</w:t>
      </w:r>
    </w:p>
    <w:p>
      <w:pPr>
        <w:bidi/>
        <w:jc w:val="right"/>
      </w:pPr>
      <w:r>
        <w:rPr>
          <w:rFonts w:ascii="Calibri" w:hAnsi="Calibri" w:cs="Calibri"/>
          <w:i/>
          <w:color w:val="008000"/>
          <w:sz w:val="24"/>
          <w:szCs w:val="24"/>
          <w:rtl/>
          <w:lang w:bidi="ar-SA"/>
        </w:rPr>
        <w:t>4- أي أنا خارج من المسجد الحرام بمكّة وهو داخل إليه. 5- طه / 82. 6- أي المانعين النّاس عنه.</w:t>
      </w:r>
    </w:p>
    <w:p>
      <w:pPr>
        <w:jc w:val="left"/>
      </w:pPr>
      <w:r>
        <w:rPr>
          <w:rFonts w:ascii="Calibri" w:hAnsi="Calibri" w:cs="Calibri"/>
          <w:i w:val="0"/>
          <w:color w:val="000000"/>
          <w:sz w:val="24"/>
          <w:szCs w:val="24"/>
          <w:rtl w:val="0"/>
        </w:rPr>
        <w:t>4—即我正从麦加禁寺出来，而他正要进去。5—塔哈章 / 82。6—即阻止人们信奉它的人。</w:t>
      </w:r>
    </w:p>
    <w:p>
      <w:pPr>
        <w:bidi/>
        <w:jc w:val="right"/>
      </w:pPr>
      <w:r>
        <w:rPr>
          <w:rFonts w:ascii="Calibri" w:hAnsi="Calibri" w:cs="Calibri"/>
          <w:i/>
          <w:color w:val="008000"/>
          <w:sz w:val="24"/>
          <w:szCs w:val="24"/>
          <w:rtl/>
          <w:lang w:bidi="ar-SA"/>
        </w:rPr>
        <w:t>7- أي متحلقون مع أتباعهم في حلقات حلقات.</w:t>
      </w:r>
    </w:p>
    <w:p>
      <w:pPr>
        <w:jc w:val="left"/>
      </w:pPr>
      <w:r>
        <w:rPr>
          <w:rFonts w:ascii="Calibri" w:hAnsi="Calibri" w:cs="Calibri"/>
          <w:i w:val="0"/>
          <w:color w:val="000000"/>
          <w:sz w:val="24"/>
          <w:szCs w:val="24"/>
          <w:rtl w:val="0"/>
        </w:rPr>
        <w:t>7—即他们与追随者围坐成一圈又一圈。</w:t>
      </w:r>
    </w:p>
    <w:p>
      <w:pPr>
        <w:bidi/>
        <w:jc w:val="right"/>
      </w:pPr>
      <w:r>
        <w:rPr>
          <w:rFonts w:ascii="Calibri" w:hAnsi="Calibri" w:cs="Calibri"/>
          <w:i/>
          <w:color w:val="008000"/>
          <w:sz w:val="24"/>
          <w:szCs w:val="24"/>
          <w:rtl/>
          <w:lang w:bidi="ar-SA"/>
        </w:rPr>
        <w:t>أحداً يخبرهم عن اللّه تبارك وتعالى وعن رسوله (صَلَّى اللّه عَلَيْهِ وَ آلِهِ وَسَلَّمَ ) حتّى يأتونا فنخبرهم عن اللّه تبارك وتعالى وعن رسوله (صَلَّى اللّه عَلَيْهِ وَ آلِهِ وَسَلَّمَ ) (1) .</w:t>
      </w:r>
    </w:p>
    <w:p>
      <w:pPr>
        <w:jc w:val="left"/>
      </w:pPr>
      <w:r>
        <w:rPr>
          <w:rFonts w:ascii="Calibri" w:hAnsi="Calibri" w:cs="Calibri"/>
          <w:i w:val="0"/>
          <w:color w:val="000000"/>
          <w:sz w:val="24"/>
          <w:szCs w:val="24"/>
          <w:rtl w:val="0"/>
        </w:rPr>
        <w:t>若没有人告诉他们有关真主——尊大吉庆的主——及其使者（愿真主赐福于他及其家眷，并使他们平安）的事，他们就会来找我们，于是我们便告诉他们有关真主——尊大吉庆的主——及其使者（愿真主赐福于他及其家眷，并使他们平安）的事（1）。</w:t>
      </w:r>
    </w:p>
    <w:p>
      <w:pPr>
        <w:bidi/>
        <w:jc w:val="right"/>
      </w:pPr>
      <w:r>
        <w:rPr>
          <w:rFonts w:ascii="Calibri" w:hAnsi="Calibri" w:cs="Calibri"/>
          <w:i/>
          <w:color w:val="008000"/>
          <w:sz w:val="24"/>
          <w:szCs w:val="24"/>
          <w:rtl/>
          <w:lang w:bidi="ar-SA"/>
        </w:rPr>
        <w:t>١٥٣ - باب أن الأئمّة تدخل الملائكة بيوتهم وتطأ بُسطهم وتأتيهم بالأخبار (عَلَيهِ السَّلَامُ)</w:t>
      </w:r>
    </w:p>
    <w:p>
      <w:pPr>
        <w:jc w:val="left"/>
      </w:pPr>
      <w:r>
        <w:rPr>
          <w:rFonts w:ascii="Calibri" w:hAnsi="Calibri" w:cs="Calibri"/>
          <w:i w:val="0"/>
          <w:color w:val="000000"/>
          <w:sz w:val="24"/>
          <w:szCs w:val="24"/>
          <w:rtl w:val="0"/>
        </w:rPr>
        <w:t>153—天使进入他们的家中、踏过他们的铺垫，并给他们带来消息一章（愿他们平安）</w:t>
      </w:r>
    </w:p>
    <w:p>
      <w:pPr>
        <w:bidi/>
        <w:jc w:val="right"/>
      </w:pPr>
      <w:r>
        <w:rPr>
          <w:rFonts w:ascii="Calibri" w:hAnsi="Calibri" w:cs="Calibri"/>
          <w:i/>
          <w:color w:val="008000"/>
          <w:sz w:val="24"/>
          <w:szCs w:val="24"/>
          <w:rtl/>
          <w:lang w:bidi="ar-SA"/>
        </w:rPr>
        <w:t>1 - عدَّة من أصحابنا، عن أحمد بن محمّد، عن ابن سنان، عن مسمع كردين البصريّ قال :</w:t>
      </w:r>
    </w:p>
    <w:p>
      <w:pPr>
        <w:jc w:val="left"/>
      </w:pPr>
      <w:r>
        <w:rPr>
          <w:rFonts w:ascii="Calibri" w:hAnsi="Calibri" w:cs="Calibri"/>
          <w:i w:val="0"/>
          <w:color w:val="000000"/>
          <w:sz w:val="24"/>
          <w:szCs w:val="24"/>
          <w:rtl w:val="0"/>
        </w:rPr>
        <w:t>1—我们中几位同伴传述，艾哈迈德·本·穆罕默德传述，伊本·西南传述，巴士拉人穆斯迈尔·库尔迪说：</w:t>
      </w:r>
    </w:p>
    <w:p>
      <w:pPr>
        <w:bidi/>
        <w:jc w:val="right"/>
      </w:pPr>
      <w:r>
        <w:rPr>
          <w:rFonts w:ascii="Calibri" w:hAnsi="Calibri" w:cs="Calibri"/>
          <w:i/>
          <w:color w:val="008000"/>
          <w:sz w:val="24"/>
          <w:szCs w:val="24"/>
          <w:rtl/>
          <w:lang w:bidi="ar-SA"/>
        </w:rPr>
        <w:t>كنت لا أزيد على أكلة بالليل والنهار، فربّما استأذنت على أبي عبد اللّه (عَلَيهِ السَّلَامُ) وأجد المائدة قد رفعت لعلّي لا أراها بين يديه (2) ،</w:t>
      </w:r>
    </w:p>
    <w:p>
      <w:pPr>
        <w:jc w:val="left"/>
      </w:pPr>
      <w:r>
        <w:rPr>
          <w:rFonts w:ascii="Calibri" w:hAnsi="Calibri" w:cs="Calibri"/>
          <w:i w:val="0"/>
          <w:color w:val="000000"/>
          <w:sz w:val="24"/>
          <w:szCs w:val="24"/>
          <w:rtl w:val="0"/>
        </w:rPr>
        <w:t>我每天最多只吃一顿饭。有时我去拜访艾布·阿卜杜拉（愿他平安），发现餐桌已经撤走了，或许我没有看到它摆在他面前（2）。</w:t>
      </w:r>
    </w:p>
    <w:p>
      <w:pPr>
        <w:bidi/>
        <w:jc w:val="right"/>
      </w:pPr>
      <w:r>
        <w:rPr>
          <w:rFonts w:ascii="Calibri" w:hAnsi="Calibri" w:cs="Calibri"/>
          <w:i/>
          <w:color w:val="008000"/>
          <w:sz w:val="24"/>
          <w:szCs w:val="24"/>
          <w:rtl/>
          <w:lang w:bidi="ar-SA"/>
        </w:rPr>
        <w:t>فإذا دخلت دعا بها فأصيب معه من الطعام ولا أتأذى بذلك،</w:t>
      </w:r>
    </w:p>
    <w:p>
      <w:pPr>
        <w:jc w:val="left"/>
      </w:pPr>
      <w:r>
        <w:rPr>
          <w:rFonts w:ascii="Calibri" w:hAnsi="Calibri" w:cs="Calibri"/>
          <w:i w:val="0"/>
          <w:color w:val="000000"/>
          <w:sz w:val="24"/>
          <w:szCs w:val="24"/>
          <w:rtl w:val="0"/>
        </w:rPr>
        <w:t>我一进去，他就让人把餐桌拿来，我便和他一起吃些东西，却不会因此感到不适；</w:t>
      </w:r>
    </w:p>
    <w:p>
      <w:pPr>
        <w:bidi/>
        <w:jc w:val="right"/>
      </w:pPr>
      <w:r>
        <w:rPr>
          <w:rFonts w:ascii="Calibri" w:hAnsi="Calibri" w:cs="Calibri"/>
          <w:i/>
          <w:color w:val="008000"/>
          <w:sz w:val="24"/>
          <w:szCs w:val="24"/>
          <w:rtl/>
          <w:lang w:bidi="ar-SA"/>
        </w:rPr>
        <w:t>وإذا عقبت بالطعام عند غيره لم أقدر على أن أقر ولم أنم من النفخة (3) ،</w:t>
      </w:r>
    </w:p>
    <w:p>
      <w:pPr>
        <w:jc w:val="left"/>
      </w:pPr>
      <w:r>
        <w:rPr>
          <w:rFonts w:ascii="Calibri" w:hAnsi="Calibri" w:cs="Calibri"/>
          <w:i w:val="0"/>
          <w:color w:val="000000"/>
          <w:sz w:val="24"/>
          <w:szCs w:val="24"/>
          <w:rtl w:val="0"/>
        </w:rPr>
        <w:t>可如果我在别人那里吃完饭，就无法安坐，也会因胀气（3）而睡不着。</w:t>
      </w:r>
    </w:p>
    <w:p>
      <w:pPr>
        <w:bidi/>
        <w:jc w:val="right"/>
      </w:pPr>
      <w:r>
        <w:rPr>
          <w:rFonts w:ascii="Calibri" w:hAnsi="Calibri" w:cs="Calibri"/>
          <w:i/>
          <w:color w:val="008000"/>
          <w:sz w:val="24"/>
          <w:szCs w:val="24"/>
          <w:rtl/>
          <w:lang w:bidi="ar-SA"/>
        </w:rPr>
        <w:t>فشكوت ذلك إليه وأخبرته بأنّي إذا أكلت عنده لم أتأذَّبه، فقال : يا أبا سيّار إنّک تأكل طعام قوم صالحين، تصافحهم الملائكة على فرشهم قال قلت ويظهرون لكم؟</w:t>
      </w:r>
    </w:p>
    <w:p>
      <w:pPr>
        <w:jc w:val="left"/>
      </w:pPr>
      <w:r>
        <w:rPr>
          <w:rFonts w:ascii="Calibri" w:hAnsi="Calibri" w:cs="Calibri"/>
          <w:i w:val="0"/>
          <w:color w:val="000000"/>
          <w:sz w:val="24"/>
          <w:szCs w:val="24"/>
          <w:rtl w:val="0"/>
        </w:rPr>
        <w:t>我便向他诉说此事，并告诉他，我在他那里吃饭时不会感到不适。他说：“艾布·赛亚尔啊，你吃的是一群正直之人的食物，天使会在他们的床榻上与他们握手。”我问：“他们会显现给你们看吗？”</w:t>
      </w:r>
    </w:p>
    <w:p>
      <w:pPr>
        <w:bidi/>
        <w:jc w:val="right"/>
      </w:pPr>
      <w:r>
        <w:rPr>
          <w:rFonts w:ascii="Calibri" w:hAnsi="Calibri" w:cs="Calibri"/>
          <w:i/>
          <w:color w:val="008000"/>
          <w:sz w:val="24"/>
          <w:szCs w:val="24"/>
          <w:rtl/>
          <w:lang w:bidi="ar-SA"/>
        </w:rPr>
        <w:t>قال : فمسح يده على بعض صبيانه فقال: هم الطف بصبياننا (4) منا بهم.</w:t>
      </w:r>
    </w:p>
    <w:p>
      <w:pPr>
        <w:jc w:val="left"/>
      </w:pPr>
      <w:r>
        <w:rPr>
          <w:rFonts w:ascii="Calibri" w:hAnsi="Calibri" w:cs="Calibri"/>
          <w:i w:val="0"/>
          <w:color w:val="000000"/>
          <w:sz w:val="24"/>
          <w:szCs w:val="24"/>
          <w:rtl w:val="0"/>
        </w:rPr>
        <w:t>他说着，抚摸了一个孩子，说：“他们比我们更疼爱我们的孩子。”</w:t>
      </w:r>
    </w:p>
    <w:p>
      <w:pPr>
        <w:bidi/>
        <w:jc w:val="right"/>
      </w:pPr>
      <w:r>
        <w:rPr>
          <w:rFonts w:ascii="Calibri" w:hAnsi="Calibri" w:cs="Calibri"/>
          <w:i/>
          <w:color w:val="008000"/>
          <w:sz w:val="24"/>
          <w:szCs w:val="24"/>
          <w:rtl/>
          <w:lang w:bidi="ar-SA"/>
        </w:rPr>
        <w:t>2 - محمّد بن يحيى، عن أحمد بن محمّد، عن عن محمّد بن خالد، عن محمّد بن القاسم،</w:t>
      </w:r>
    </w:p>
    <w:p>
      <w:pPr>
        <w:jc w:val="left"/>
      </w:pPr>
      <w:r>
        <w:rPr>
          <w:rFonts w:ascii="Calibri" w:hAnsi="Calibri" w:cs="Calibri"/>
          <w:i w:val="0"/>
          <w:color w:val="000000"/>
          <w:sz w:val="24"/>
          <w:szCs w:val="24"/>
          <w:rtl w:val="0"/>
        </w:rPr>
        <w:t>2—穆罕默德·本·叶海亚传述，艾哈迈德·本·穆罕默德传述，穆罕默德·本·哈立德传述，穆罕默德·本·卡西姆传述，</w:t>
      </w:r>
    </w:p>
    <w:p>
      <w:pPr>
        <w:bidi/>
        <w:jc w:val="right"/>
      </w:pPr>
      <w:r>
        <w:rPr>
          <w:rFonts w:ascii="Calibri" w:hAnsi="Calibri" w:cs="Calibri"/>
          <w:i/>
          <w:color w:val="008000"/>
          <w:sz w:val="24"/>
          <w:szCs w:val="24"/>
          <w:rtl/>
          <w:lang w:bidi="ar-SA"/>
        </w:rPr>
        <w:t>عن الحسين بن أبي العلاء عن أبي عبد اللّه (عَلَيهِ السَّلَامُ) قال : قال :</w:t>
      </w:r>
    </w:p>
    <w:p>
      <w:pPr>
        <w:jc w:val="left"/>
      </w:pPr>
      <w:r>
        <w:rPr>
          <w:rFonts w:ascii="Calibri" w:hAnsi="Calibri" w:cs="Calibri"/>
          <w:i w:val="0"/>
          <w:color w:val="000000"/>
          <w:sz w:val="24"/>
          <w:szCs w:val="24"/>
          <w:rtl w:val="0"/>
        </w:rPr>
        <w:t>侯赛因·本·阿比·阿拉传述，艾布·阿卜杜拉（愿他平安）说：</w:t>
      </w:r>
    </w:p>
    <w:p>
      <w:pPr>
        <w:bidi/>
        <w:jc w:val="right"/>
      </w:pPr>
      <w:r>
        <w:rPr>
          <w:rFonts w:ascii="Calibri" w:hAnsi="Calibri" w:cs="Calibri"/>
          <w:i/>
          <w:color w:val="008000"/>
          <w:sz w:val="24"/>
          <w:szCs w:val="24"/>
          <w:rtl/>
          <w:lang w:bidi="ar-SA"/>
        </w:rPr>
        <w:t>يا حسين - وضرب بيده إلى مساور (5) في البيت - مساور (6) طال ما اتكت عليها الملائكة وربما التقطنا من زَغَبها (7) .</w:t>
      </w:r>
    </w:p>
    <w:p>
      <w:pPr>
        <w:jc w:val="left"/>
      </w:pPr>
      <w:r>
        <w:rPr>
          <w:rFonts w:ascii="Calibri" w:hAnsi="Calibri" w:cs="Calibri"/>
          <w:i w:val="0"/>
          <w:color w:val="000000"/>
          <w:sz w:val="24"/>
          <w:szCs w:val="24"/>
          <w:rtl w:val="0"/>
        </w:rPr>
        <w:t>“侯赛因啊——他伸手指向屋里的靠垫（5）——这些靠垫（6），天使曾在上面倚靠了很久；我们有时还会捡到它们上面的绒毛（7）。”</w:t>
      </w:r>
    </w:p>
    <w:p>
      <w:pPr>
        <w:bidi/>
        <w:jc w:val="right"/>
      </w:pPr>
      <w:r>
        <w:rPr>
          <w:rFonts w:ascii="Calibri" w:hAnsi="Calibri" w:cs="Calibri"/>
          <w:i/>
          <w:color w:val="008000"/>
          <w:sz w:val="24"/>
          <w:szCs w:val="24"/>
          <w:rtl/>
          <w:lang w:bidi="ar-SA"/>
        </w:rPr>
        <w:t>3 - محمّد عن أحمد بن محمّد، عن عليّ بن الحكم قال : حدَّثني مالك بن عطية الأحمسي،</w:t>
      </w:r>
    </w:p>
    <w:p>
      <w:pPr>
        <w:jc w:val="left"/>
      </w:pPr>
      <w:r>
        <w:rPr>
          <w:rFonts w:ascii="Calibri" w:hAnsi="Calibri" w:cs="Calibri"/>
          <w:i w:val="0"/>
          <w:color w:val="000000"/>
          <w:sz w:val="24"/>
          <w:szCs w:val="24"/>
          <w:rtl w:val="0"/>
        </w:rPr>
        <w:t>3—穆罕默德传述，艾哈迈德·本·穆罕默德传述，阿里·本·哈卡姆说：马利克·本·阿提耶·艾赫迈西告诉我，</w:t>
      </w:r>
    </w:p>
    <w:p>
      <w:pPr>
        <w:bidi/>
        <w:jc w:val="right"/>
      </w:pPr>
      <w:r>
        <w:rPr>
          <w:rFonts w:ascii="Calibri" w:hAnsi="Calibri" w:cs="Calibri"/>
          <w:i/>
          <w:color w:val="008000"/>
          <w:sz w:val="24"/>
          <w:szCs w:val="24"/>
          <w:rtl/>
          <w:lang w:bidi="ar-SA"/>
        </w:rPr>
        <w:t>عن أبي حمزة الثمالي قال: دخلت على عليّ بن الحسين (عَلَيهِ السَّلَامُ) فاحتبست (8) في الدار ساعة، ثمَّ دخلت البيت وهو (9) يلتقط شيئاً وأدخل يده من وراء الستر فناوله من كان في ص: 458</w:t>
      </w:r>
    </w:p>
    <w:p>
      <w:pPr>
        <w:jc w:val="left"/>
      </w:pPr>
      <w:r>
        <w:rPr>
          <w:rFonts w:ascii="Calibri" w:hAnsi="Calibri" w:cs="Calibri"/>
          <w:i w:val="0"/>
          <w:color w:val="000000"/>
          <w:sz w:val="24"/>
          <w:szCs w:val="24"/>
          <w:rtl w:val="0"/>
        </w:rPr>
        <w:t>他从艾布·哈姆宰·苏马利传述说：我去拜访阿里·本·侯赛因（愿他平安），在院子里等了一个时辰（8），随后进了屋；他（9）正在捡什么东西，并把手伸到帘幕后，递给了在其中的人（第458页）</w:t>
      </w:r>
    </w:p>
    <w:p>
      <w:pPr>
        <w:bidi/>
        <w:jc w:val="right"/>
      </w:pPr>
      <w:r>
        <w:rPr>
          <w:rFonts w:ascii="Calibri" w:hAnsi="Calibri" w:cs="Calibri"/>
          <w:i/>
          <w:color w:val="008000"/>
          <w:sz w:val="24"/>
          <w:szCs w:val="24"/>
          <w:rtl/>
          <w:lang w:bidi="ar-SA"/>
        </w:rPr>
        <w:t>1- جواب الشرط (لو جلسوا) محذوف، أي : لكان خيراً لهم.</w:t>
      </w:r>
    </w:p>
    <w:p>
      <w:pPr>
        <w:jc w:val="left"/>
      </w:pPr>
      <w:r>
        <w:rPr>
          <w:rFonts w:ascii="Calibri" w:hAnsi="Calibri" w:cs="Calibri"/>
          <w:i w:val="0"/>
          <w:color w:val="000000"/>
          <w:sz w:val="24"/>
          <w:szCs w:val="24"/>
          <w:rtl w:val="0"/>
        </w:rPr>
        <w:t>1—省略了条件句“如果他们坐下”，即：那对他们会更好。</w:t>
      </w:r>
    </w:p>
    <w:p>
      <w:pPr>
        <w:bidi/>
        <w:jc w:val="right"/>
      </w:pPr>
      <w:r>
        <w:rPr>
          <w:rFonts w:ascii="Calibri" w:hAnsi="Calibri" w:cs="Calibri"/>
          <w:i/>
          <w:color w:val="008000"/>
          <w:sz w:val="24"/>
          <w:szCs w:val="24"/>
          <w:rtl/>
          <w:lang w:bidi="ar-SA"/>
        </w:rPr>
        <w:t>2- أي كنت أوقت استيذاني عليه (عَلَيهِ السَّلَامُ) بوقت كنت أعلم بأن المائدة قد انتهى وقتها ورفعت من بين يديه.</w:t>
      </w:r>
    </w:p>
    <w:p>
      <w:pPr>
        <w:jc w:val="left"/>
      </w:pPr>
      <w:r>
        <w:rPr>
          <w:rFonts w:ascii="Calibri" w:hAnsi="Calibri" w:cs="Calibri"/>
          <w:i w:val="0"/>
          <w:color w:val="000000"/>
          <w:sz w:val="24"/>
          <w:szCs w:val="24"/>
          <w:rtl w:val="0"/>
        </w:rPr>
        <w:t>2—也就是说，我会挑一个时间去拜访他（愿他平安），那时我知道餐桌用餐的时间已经结束，并且已从他面前撤走。</w:t>
      </w:r>
    </w:p>
    <w:p>
      <w:pPr>
        <w:bidi/>
        <w:jc w:val="right"/>
      </w:pPr>
      <w:r>
        <w:rPr>
          <w:rFonts w:ascii="Calibri" w:hAnsi="Calibri" w:cs="Calibri"/>
          <w:i/>
          <w:color w:val="008000"/>
          <w:sz w:val="24"/>
          <w:szCs w:val="24"/>
          <w:rtl/>
          <w:lang w:bidi="ar-SA"/>
        </w:rPr>
        <w:t>3- أي انتفاخ البطن بالريح الّذي لا ينفذ إلى الخارج. 4- «أي يظهرون لنا لخدمة صبياننا.</w:t>
      </w:r>
    </w:p>
    <w:p>
      <w:pPr>
        <w:jc w:val="left"/>
      </w:pPr>
      <w:r>
        <w:rPr>
          <w:rFonts w:ascii="Calibri" w:hAnsi="Calibri" w:cs="Calibri"/>
          <w:i w:val="0"/>
          <w:color w:val="000000"/>
          <w:sz w:val="24"/>
          <w:szCs w:val="24"/>
          <w:rtl w:val="0"/>
        </w:rPr>
        <w:t>3—即腹内气体不能排出所造成的腹胀。4—“也就是说，天使会显现给我们，为我们的孩子服务。”</w:t>
      </w:r>
    </w:p>
    <w:p>
      <w:pPr>
        <w:bidi/>
        <w:jc w:val="right"/>
      </w:pPr>
      <w:r>
        <w:rPr>
          <w:rFonts w:ascii="Calibri" w:hAnsi="Calibri" w:cs="Calibri"/>
          <w:i/>
          <w:color w:val="008000"/>
          <w:sz w:val="24"/>
          <w:szCs w:val="24"/>
          <w:rtl/>
          <w:lang w:bidi="ar-SA"/>
        </w:rPr>
        <w:t>ولا ينافي هذا ما مر أن الإمام لا يعاين المَلَك، إذ أنّه محمول على أنّه لا يعاينه وقت التحديث لا مطلقاً أو لا يرونه في صورته الأصلية أو غالباً والأوّل أظهر» مرآة المجلسيّ ٢٨٩/٤.</w:t>
      </w:r>
    </w:p>
    <w:p>
      <w:pPr>
        <w:jc w:val="left"/>
      </w:pPr>
      <w:r>
        <w:rPr>
          <w:rFonts w:ascii="Calibri" w:hAnsi="Calibri" w:cs="Calibri"/>
          <w:i w:val="0"/>
          <w:color w:val="000000"/>
          <w:sz w:val="24"/>
          <w:szCs w:val="24"/>
          <w:rtl w:val="0"/>
        </w:rPr>
        <w:t>这与此前所说的“伊玛目不会亲眼见到天使”并不矛盾，因为那句话可理解为：他只是在交谈时看不到天使，并非任何时候都看不到；或者说，他看不到天使的原本形态；又或者说，通常情况下看不到。第一种解释更为明显。”《马吉利西之镜》，4/289。</w:t>
      </w:r>
    </w:p>
    <w:p>
      <w:pPr>
        <w:bidi/>
        <w:jc w:val="right"/>
      </w:pPr>
      <w:r>
        <w:rPr>
          <w:rFonts w:ascii="Calibri" w:hAnsi="Calibri" w:cs="Calibri"/>
          <w:i/>
          <w:color w:val="008000"/>
          <w:sz w:val="24"/>
          <w:szCs w:val="24"/>
          <w:rtl/>
          <w:lang w:bidi="ar-SA"/>
        </w:rPr>
        <w:t>5- مَسَاوِر : جمع مِوَر وهو متكا من ادم ن.م. 6- أي هذه مساور.</w:t>
      </w:r>
    </w:p>
    <w:p>
      <w:pPr>
        <w:jc w:val="left"/>
      </w:pPr>
      <w:r>
        <w:rPr>
          <w:rFonts w:ascii="Calibri" w:hAnsi="Calibri" w:cs="Calibri"/>
          <w:i w:val="0"/>
          <w:color w:val="000000"/>
          <w:sz w:val="24"/>
          <w:szCs w:val="24"/>
          <w:rtl w:val="0"/>
        </w:rPr>
        <w:t>5—“马萨维尔”是“米瓦尔”的复数，指用皮革制成的靠垫。编者注。6—即这些靠垫。</w:t>
      </w:r>
    </w:p>
    <w:p>
      <w:pPr>
        <w:bidi/>
        <w:jc w:val="right"/>
      </w:pPr>
      <w:r>
        <w:rPr>
          <w:rFonts w:ascii="Calibri" w:hAnsi="Calibri" w:cs="Calibri"/>
          <w:i/>
          <w:color w:val="008000"/>
          <w:sz w:val="24"/>
          <w:szCs w:val="24"/>
          <w:rtl/>
          <w:lang w:bidi="ar-SA"/>
        </w:rPr>
        <w:t>7- الزغب : كما في القاموس صغار الشعر والريش ولينه وأول ما يبدو منهما.</w:t>
      </w:r>
    </w:p>
    <w:p>
      <w:pPr>
        <w:jc w:val="left"/>
      </w:pPr>
      <w:r>
        <w:rPr>
          <w:rFonts w:ascii="Calibri" w:hAnsi="Calibri" w:cs="Calibri"/>
          <w:i w:val="0"/>
          <w:color w:val="000000"/>
          <w:sz w:val="24"/>
          <w:szCs w:val="24"/>
          <w:rtl w:val="0"/>
        </w:rPr>
        <w:t>7—“绒毛”：正如《辞典》所载，指幼小而柔软的毛和羽毛，以及毛和羽毛初生时的样子。</w:t>
      </w:r>
    </w:p>
    <w:p>
      <w:pPr>
        <w:bidi/>
        <w:jc w:val="right"/>
      </w:pPr>
      <w:r>
        <w:rPr>
          <w:rFonts w:ascii="Calibri" w:hAnsi="Calibri" w:cs="Calibri"/>
          <w:i/>
          <w:color w:val="008000"/>
          <w:sz w:val="24"/>
          <w:szCs w:val="24"/>
          <w:rtl/>
          <w:lang w:bidi="ar-SA"/>
        </w:rPr>
        <w:t>8- «أي حبسوني في صحن الدار ساعة ثمَّ جاءني الإذن في دخول البيت وكأن الاحتباس كان لالتقاط الزغب» مرآة المجلسيّ ٢٩٠/٤.</w:t>
      </w:r>
    </w:p>
    <w:p>
      <w:pPr>
        <w:jc w:val="left"/>
      </w:pPr>
      <w:r>
        <w:rPr>
          <w:rFonts w:ascii="Calibri" w:hAnsi="Calibri" w:cs="Calibri"/>
          <w:i w:val="0"/>
          <w:color w:val="000000"/>
          <w:sz w:val="24"/>
          <w:szCs w:val="24"/>
          <w:rtl w:val="0"/>
        </w:rPr>
        <w:t>8—“也就是说，他们让我在宅院里等了一个时辰，随后才准我进屋；这段等候似乎是为了捡绒毛。”《马吉利西之镜》，4/290。</w:t>
      </w:r>
    </w:p>
    <w:p>
      <w:pPr>
        <w:bidi/>
        <w:jc w:val="right"/>
      </w:pPr>
      <w:r>
        <w:rPr>
          <w:rFonts w:ascii="Calibri" w:hAnsi="Calibri" w:cs="Calibri"/>
          <w:i/>
          <w:color w:val="008000"/>
          <w:sz w:val="24"/>
          <w:szCs w:val="24"/>
          <w:rtl/>
          <w:lang w:bidi="ar-SA"/>
        </w:rPr>
        <w:t>9- أي الإمام عليّ بن الحسين (عَلَيهِ السَّلَامُ).</w:t>
      </w:r>
    </w:p>
    <w:p>
      <w:pPr>
        <w:jc w:val="left"/>
      </w:pPr>
      <w:r>
        <w:rPr>
          <w:rFonts w:ascii="Calibri" w:hAnsi="Calibri" w:cs="Calibri"/>
          <w:i w:val="0"/>
          <w:color w:val="000000"/>
          <w:sz w:val="24"/>
          <w:szCs w:val="24"/>
          <w:rtl w:val="0"/>
        </w:rPr>
        <w:t>9—即伊玛目阿里·本·侯赛因（愿他平安）。</w:t>
      </w:r>
    </w:p>
    <w:p>
      <w:pPr>
        <w:bidi/>
        <w:jc w:val="right"/>
      </w:pPr>
      <w:r>
        <w:rPr>
          <w:rFonts w:ascii="Calibri" w:hAnsi="Calibri" w:cs="Calibri"/>
          <w:i/>
          <w:color w:val="008000"/>
          <w:sz w:val="24"/>
          <w:szCs w:val="24"/>
          <w:rtl/>
          <w:lang w:bidi="ar-SA"/>
        </w:rPr>
        <w:t>البيت فقلت جُعِلْتُ فداك : هذا الّذي أراك تلتقطه أي شيء هو؟</w:t>
      </w:r>
    </w:p>
    <w:p>
      <w:pPr>
        <w:jc w:val="left"/>
      </w:pPr>
      <w:r>
        <w:rPr>
          <w:rFonts w:ascii="Calibri" w:hAnsi="Calibri" w:cs="Calibri"/>
          <w:i w:val="0"/>
          <w:color w:val="000000"/>
          <w:sz w:val="24"/>
          <w:szCs w:val="24"/>
          <w:rtl w:val="0"/>
        </w:rPr>
        <w:t>屋里。我说：“愿我为你献身，我看见你捡的这些东西是什么？”</w:t>
      </w:r>
    </w:p>
    <w:p>
      <w:pPr>
        <w:bidi/>
        <w:jc w:val="right"/>
      </w:pPr>
      <w:r>
        <w:rPr>
          <w:rFonts w:ascii="Calibri" w:hAnsi="Calibri" w:cs="Calibri"/>
          <w:i/>
          <w:color w:val="008000"/>
          <w:sz w:val="24"/>
          <w:szCs w:val="24"/>
          <w:rtl/>
          <w:lang w:bidi="ar-SA"/>
        </w:rPr>
        <w:t>فقال: فضلة من زغب الملائكة نجمعه إذا خلونا (1) ، نجعله سَيْحاً (2) لأولادنا، فقلت: جعلت فداك وإنهم ليأتونكم ؟</w:t>
      </w:r>
    </w:p>
    <w:p>
      <w:pPr>
        <w:jc w:val="left"/>
      </w:pPr>
      <w:r>
        <w:rPr>
          <w:rFonts w:ascii="Calibri" w:hAnsi="Calibri" w:cs="Calibri"/>
          <w:i w:val="0"/>
          <w:color w:val="000000"/>
          <w:sz w:val="24"/>
          <w:szCs w:val="24"/>
          <w:rtl w:val="0"/>
        </w:rPr>
        <w:t>他说：“这是天使留下的绒毛碎屑，我们独处时便把它收集起来（1），给我们的孩子做成绒垫（2）。”我说：“愿我为你献身，他们确实会来你们这里吗？”</w:t>
      </w:r>
    </w:p>
    <w:p>
      <w:pPr>
        <w:bidi/>
        <w:jc w:val="right"/>
      </w:pPr>
      <w:r>
        <w:rPr>
          <w:rFonts w:ascii="Calibri" w:hAnsi="Calibri" w:cs="Calibri"/>
          <w:i/>
          <w:color w:val="008000"/>
          <w:sz w:val="24"/>
          <w:szCs w:val="24"/>
          <w:rtl/>
          <w:lang w:bidi="ar-SA"/>
        </w:rPr>
        <w:t>فقال : يا أبا حمزة إنّهم ليزاحمونا على تكأتنا (3) .</w:t>
      </w:r>
    </w:p>
    <w:p>
      <w:pPr>
        <w:jc w:val="left"/>
      </w:pPr>
      <w:r>
        <w:rPr>
          <w:rFonts w:ascii="Calibri" w:hAnsi="Calibri" w:cs="Calibri"/>
          <w:i w:val="0"/>
          <w:color w:val="000000"/>
          <w:sz w:val="24"/>
          <w:szCs w:val="24"/>
          <w:rtl w:val="0"/>
        </w:rPr>
        <w:t>他说：“艾布·哈姆宰啊，他们会挤到我们的靠垫上（3）。”</w:t>
      </w:r>
    </w:p>
    <w:p>
      <w:pPr>
        <w:bidi/>
        <w:jc w:val="right"/>
      </w:pPr>
      <w:r>
        <w:rPr>
          <w:rFonts w:ascii="Calibri" w:hAnsi="Calibri" w:cs="Calibri"/>
          <w:i/>
          <w:color w:val="008000"/>
          <w:sz w:val="24"/>
          <w:szCs w:val="24"/>
          <w:rtl/>
          <w:lang w:bidi="ar-SA"/>
        </w:rPr>
        <w:t>٤ - محمّد، عن محمّد بن الحسن، عن محمّد بن أسلم،</w:t>
      </w:r>
    </w:p>
    <w:p>
      <w:pPr>
        <w:jc w:val="left"/>
      </w:pPr>
      <w:r>
        <w:rPr>
          <w:rFonts w:ascii="Calibri" w:hAnsi="Calibri" w:cs="Calibri"/>
          <w:i w:val="0"/>
          <w:color w:val="000000"/>
          <w:sz w:val="24"/>
          <w:szCs w:val="24"/>
          <w:rtl w:val="0"/>
        </w:rPr>
        <w:t>4—穆罕默德传述，穆罕默德·本·哈桑传述，穆罕默德·本·艾斯莱姆传述，</w:t>
      </w:r>
    </w:p>
    <w:p>
      <w:pPr>
        <w:bidi/>
        <w:jc w:val="right"/>
      </w:pPr>
      <w:r>
        <w:rPr>
          <w:rFonts w:ascii="Calibri" w:hAnsi="Calibri" w:cs="Calibri"/>
          <w:i/>
          <w:color w:val="008000"/>
          <w:sz w:val="24"/>
          <w:szCs w:val="24"/>
          <w:rtl/>
          <w:lang w:bidi="ar-SA"/>
        </w:rPr>
        <w:t>عن بن أسلم عن عليّ بن أبي حمزة عن أبي الحسن (عَلَيهِ السَّلَامُ) قال : سمعته يقول :</w:t>
      </w:r>
    </w:p>
    <w:p>
      <w:pPr>
        <w:jc w:val="left"/>
      </w:pPr>
      <w:r>
        <w:rPr>
          <w:rFonts w:ascii="Calibri" w:hAnsi="Calibri" w:cs="Calibri"/>
          <w:i w:val="0"/>
          <w:color w:val="000000"/>
          <w:sz w:val="24"/>
          <w:szCs w:val="24"/>
          <w:rtl w:val="0"/>
        </w:rPr>
        <w:t>伊本·艾斯莱姆传述，阿里·本·阿比·哈姆宰传述，艾布·哈桑（愿他平安）说：我听他这样说：</w:t>
      </w:r>
    </w:p>
    <w:p>
      <w:pPr>
        <w:bidi/>
        <w:jc w:val="right"/>
      </w:pPr>
      <w:r>
        <w:rPr>
          <w:rFonts w:ascii="Calibri" w:hAnsi="Calibri" w:cs="Calibri"/>
          <w:i/>
          <w:color w:val="008000"/>
          <w:sz w:val="24"/>
          <w:szCs w:val="24"/>
          <w:rtl/>
          <w:lang w:bidi="ar-SA"/>
        </w:rPr>
        <w:t>ما من ملك يهبطه اللّه في أمر ما يهبطه إلّا بدأ بالإمام، فعرض ذلك عليه، وإن مختلف الملائكة من عند اللّه تبارك وتعالى إلى صاحب هذا الأمر</w:t>
      </w:r>
    </w:p>
    <w:p>
      <w:pPr>
        <w:jc w:val="left"/>
      </w:pPr>
      <w:r>
        <w:rPr>
          <w:rFonts w:ascii="Calibri" w:hAnsi="Calibri" w:cs="Calibri"/>
          <w:i w:val="0"/>
          <w:color w:val="000000"/>
          <w:sz w:val="24"/>
          <w:szCs w:val="24"/>
          <w:rtl w:val="0"/>
        </w:rPr>
        <w:t>真主派下任何一位天使去办理某件事，他一下来就会先去见伊玛目，把此事呈报给他；而天使们则在真主——尊大吉庆的主——那里与这件事的负责人之间往来……</w:t>
      </w:r>
    </w:p>
    <w:p>
      <w:pPr>
        <w:bidi/>
        <w:jc w:val="right"/>
      </w:pPr>
      <w:r>
        <w:rPr>
          <w:rFonts w:ascii="Calibri" w:hAnsi="Calibri" w:cs="Calibri"/>
          <w:i/>
          <w:color w:val="008000"/>
          <w:sz w:val="24"/>
          <w:szCs w:val="24"/>
          <w:rtl/>
          <w:lang w:bidi="ar-SA"/>
        </w:rPr>
        <w:t>١٥٤ - باب أن الجن تأتيهم فيسألونهم عن معالم دينهم ويتوجهون في أمورهم</w:t>
      </w:r>
    </w:p>
    <w:p>
      <w:pPr>
        <w:jc w:val="left"/>
      </w:pPr>
      <w:r>
        <w:rPr>
          <w:rFonts w:ascii="Calibri" w:hAnsi="Calibri" w:cs="Calibri"/>
          <w:i w:val="0"/>
          <w:color w:val="000000"/>
          <w:sz w:val="24"/>
          <w:szCs w:val="24"/>
          <w:rtl w:val="0"/>
        </w:rPr>
        <w:t>154—精灵来见他们，向他们请教宗教要义，并在处理事务时求助于他们一章</w:t>
      </w:r>
    </w:p>
    <w:p>
      <w:pPr>
        <w:bidi/>
        <w:jc w:val="right"/>
      </w:pPr>
      <w:r>
        <w:rPr>
          <w:rFonts w:ascii="Calibri" w:hAnsi="Calibri" w:cs="Calibri"/>
          <w:i/>
          <w:color w:val="008000"/>
          <w:sz w:val="24"/>
          <w:szCs w:val="24"/>
          <w:rtl/>
          <w:lang w:bidi="ar-SA"/>
        </w:rPr>
        <w:t>١ - بعض أصحابنا، عن محمّد بن عليّ، عن يحيى بن مساور، عن سعد الأسكاف قال :</w:t>
      </w:r>
    </w:p>
    <w:p>
      <w:pPr>
        <w:jc w:val="left"/>
      </w:pPr>
      <w:r>
        <w:rPr>
          <w:rFonts w:ascii="Calibri" w:hAnsi="Calibri" w:cs="Calibri"/>
          <w:i w:val="0"/>
          <w:color w:val="000000"/>
          <w:sz w:val="24"/>
          <w:szCs w:val="24"/>
          <w:rtl w:val="0"/>
        </w:rPr>
        <w:t>1—我们的一位同伴传述，穆罕默德·本·阿里传述，叶哈亚·本·穆萨维尔传述，萨阿德·艾斯卡夫说：</w:t>
      </w:r>
    </w:p>
    <w:p>
      <w:pPr>
        <w:bidi/>
        <w:jc w:val="right"/>
      </w:pPr>
      <w:r>
        <w:rPr>
          <w:rFonts w:ascii="Calibri" w:hAnsi="Calibri" w:cs="Calibri"/>
          <w:i/>
          <w:color w:val="008000"/>
          <w:sz w:val="24"/>
          <w:szCs w:val="24"/>
          <w:rtl/>
          <w:lang w:bidi="ar-SA"/>
        </w:rPr>
        <w:t>أتيت أبا جعفر (عَلَيهِ السَّلَامُ) في بعض ما أتيته فجعل يقول : لا تعجل (4) حتّى حميت الشمس عليَّ وجعلت أتتبع الأفياء،</w:t>
      </w:r>
    </w:p>
    <w:p>
      <w:pPr>
        <w:jc w:val="left"/>
      </w:pPr>
      <w:r>
        <w:rPr>
          <w:rFonts w:ascii="Calibri" w:hAnsi="Calibri" w:cs="Calibri"/>
          <w:i w:val="0"/>
          <w:color w:val="000000"/>
          <w:sz w:val="24"/>
          <w:szCs w:val="24"/>
          <w:rtl w:val="0"/>
        </w:rPr>
        <w:t>有一次我去拜访艾布·贾法尔（愿他平安），他一直对我说：“别着急（4）。”直到太阳晒得我浑身发热，我便开始追着阴凉处走。</w:t>
      </w:r>
    </w:p>
    <w:p>
      <w:pPr>
        <w:bidi/>
        <w:jc w:val="right"/>
      </w:pPr>
      <w:r>
        <w:rPr>
          <w:rFonts w:ascii="Calibri" w:hAnsi="Calibri" w:cs="Calibri"/>
          <w:i/>
          <w:color w:val="008000"/>
          <w:sz w:val="24"/>
          <w:szCs w:val="24"/>
          <w:rtl/>
          <w:lang w:bidi="ar-SA"/>
        </w:rPr>
        <w:t>فما لبث أن خرج علي قوم كأنّهم الجراد الصفر (5) ، عليهم البتوت (6) قد انتهكتهم العبادة، قال:</w:t>
      </w:r>
    </w:p>
    <w:p>
      <w:pPr>
        <w:jc w:val="left"/>
      </w:pPr>
      <w:r>
        <w:rPr>
          <w:rFonts w:ascii="Calibri" w:hAnsi="Calibri" w:cs="Calibri"/>
          <w:i w:val="0"/>
          <w:color w:val="000000"/>
          <w:sz w:val="24"/>
          <w:szCs w:val="24"/>
          <w:rtl w:val="0"/>
        </w:rPr>
        <w:t>不久，一群人来到我面前，他们像一群黄色的蝗虫（5），身穿粗布袍（6），因虔修而形容憔悴。他说：</w:t>
      </w:r>
    </w:p>
    <w:p>
      <w:pPr>
        <w:bidi/>
        <w:jc w:val="right"/>
      </w:pPr>
      <w:r>
        <w:rPr>
          <w:rFonts w:ascii="Calibri" w:hAnsi="Calibri" w:cs="Calibri"/>
          <w:i/>
          <w:color w:val="008000"/>
          <w:sz w:val="24"/>
          <w:szCs w:val="24"/>
          <w:rtl/>
          <w:lang w:bidi="ar-SA"/>
        </w:rPr>
        <w:t>فواللّه لأنساني ما كنت فيه من حسن هيئة القوم، فلما دخلت عليه قال لي : أراني قد شققت عليك،</w:t>
      </w:r>
    </w:p>
    <w:p>
      <w:pPr>
        <w:jc w:val="left"/>
      </w:pPr>
      <w:r>
        <w:rPr>
          <w:rFonts w:ascii="Calibri" w:hAnsi="Calibri" w:cs="Calibri"/>
          <w:i w:val="0"/>
          <w:color w:val="000000"/>
          <w:sz w:val="24"/>
          <w:szCs w:val="24"/>
          <w:rtl w:val="0"/>
        </w:rPr>
        <w:t>以真主发誓，那群人仪表堂堂，使我忘了自己原本在做什么。等我走进去，他对我说：“看来我让你等得很辛苦。”</w:t>
      </w:r>
    </w:p>
    <w:p>
      <w:pPr>
        <w:bidi/>
        <w:jc w:val="right"/>
      </w:pPr>
      <w:r>
        <w:rPr>
          <w:rFonts w:ascii="Calibri" w:hAnsi="Calibri" w:cs="Calibri"/>
          <w:i/>
          <w:color w:val="008000"/>
          <w:sz w:val="24"/>
          <w:szCs w:val="24"/>
          <w:rtl/>
          <w:lang w:bidi="ar-SA"/>
        </w:rPr>
        <w:t>قلت : أجل واللّه لقد أنساني ما كنت فيه قوم مروا بي لم أر قوماً أحسن هيئة منهم في زي رجل واحد كأنَّ ألوانهم الجراد الصفر، قد انتهكتهم العبادة (7) فقال : يا سعد رأيتهم؟</w:t>
      </w:r>
    </w:p>
    <w:p>
      <w:pPr>
        <w:jc w:val="left"/>
      </w:pPr>
      <w:r>
        <w:rPr>
          <w:rFonts w:ascii="Calibri" w:hAnsi="Calibri" w:cs="Calibri"/>
          <w:i w:val="0"/>
          <w:color w:val="000000"/>
          <w:sz w:val="24"/>
          <w:szCs w:val="24"/>
          <w:rtl w:val="0"/>
        </w:rPr>
        <w:t>我说：是的，指主发誓，有一群人从我身边经过，使我忘了自己原先在做什么。我从未见过仪容如此美好的一群人，他们都穿着同样的衣服，肤色仿佛黄色蝗虫，虔修使他们憔悴不堪（7）。他说：萨阿德，你看见他们了吗？</w:t>
      </w:r>
    </w:p>
    <w:p>
      <w:pPr>
        <w:bidi/>
        <w:jc w:val="right"/>
      </w:pPr>
      <w:r>
        <w:rPr>
          <w:rFonts w:ascii="Calibri" w:hAnsi="Calibri" w:cs="Calibri"/>
          <w:i/>
          <w:color w:val="008000"/>
          <w:sz w:val="24"/>
          <w:szCs w:val="24"/>
          <w:rtl/>
          <w:lang w:bidi="ar-SA"/>
        </w:rPr>
        <w:t>قلت : نعم. قال أولئك إخوانك من الجنّ، قال : فقلت : يأتونك؟</w:t>
      </w:r>
    </w:p>
    <w:p>
      <w:pPr>
        <w:jc w:val="left"/>
      </w:pPr>
      <w:r>
        <w:rPr>
          <w:rFonts w:ascii="Calibri" w:hAnsi="Calibri" w:cs="Calibri"/>
          <w:i w:val="0"/>
          <w:color w:val="000000"/>
          <w:sz w:val="24"/>
          <w:szCs w:val="24"/>
          <w:rtl w:val="0"/>
        </w:rPr>
        <w:t>我说：看见了。他说：那些是你的精灵兄弟。我说：他们会来找你吗？</w:t>
      </w:r>
    </w:p>
    <w:p>
      <w:pPr>
        <w:bidi/>
        <w:jc w:val="right"/>
      </w:pPr>
      <w:r>
        <w:rPr>
          <w:rFonts w:ascii="Calibri" w:hAnsi="Calibri" w:cs="Calibri"/>
          <w:i/>
          <w:color w:val="008000"/>
          <w:sz w:val="24"/>
          <w:szCs w:val="24"/>
          <w:rtl/>
          <w:lang w:bidi="ar-SA"/>
        </w:rPr>
        <w:t>قال : نعم يأتونا يسألونا عن معالم دينهم وحلالهم وحرامهم.</w:t>
      </w:r>
    </w:p>
    <w:p>
      <w:pPr>
        <w:jc w:val="left"/>
      </w:pPr>
      <w:r>
        <w:rPr>
          <w:rFonts w:ascii="Calibri" w:hAnsi="Calibri" w:cs="Calibri"/>
          <w:i w:val="0"/>
          <w:color w:val="000000"/>
          <w:sz w:val="24"/>
          <w:szCs w:val="24"/>
          <w:rtl w:val="0"/>
        </w:rPr>
        <w:t>他说：是的，他们来找我们，向我们请教宗教要义，以及合法与非法之事。</w:t>
      </w:r>
    </w:p>
    <w:p>
      <w:pPr>
        <w:bidi/>
        <w:jc w:val="right"/>
      </w:pPr>
      <w:r>
        <w:rPr>
          <w:rFonts w:ascii="Calibri" w:hAnsi="Calibri" w:cs="Calibri"/>
          <w:i/>
          <w:color w:val="008000"/>
          <w:sz w:val="24"/>
          <w:szCs w:val="24"/>
          <w:rtl/>
          <w:lang w:bidi="ar-SA"/>
        </w:rPr>
        <w:t>2 - عليّ بن محمّد عن سهل بن زياد عن عليّ بن حسّان، عن إبراهيم بن إسماعيل عن ابن جبل،</w:t>
      </w:r>
    </w:p>
    <w:p>
      <w:pPr>
        <w:jc w:val="left"/>
      </w:pPr>
      <w:r>
        <w:rPr>
          <w:rFonts w:ascii="Calibri" w:hAnsi="Calibri" w:cs="Calibri"/>
          <w:i w:val="0"/>
          <w:color w:val="000000"/>
          <w:sz w:val="24"/>
          <w:szCs w:val="24"/>
          <w:rtl w:val="0"/>
        </w:rPr>
        <w:t>2—阿里·本·穆罕默德传述，萨赫勒·本·齐亚德传述，阿里·本·哈桑传述，易卜拉欣·本·伊斯玛仪传述，伊本·贾巴勒传述，</w:t>
      </w:r>
    </w:p>
    <w:p>
      <w:pPr>
        <w:bidi/>
        <w:jc w:val="right"/>
      </w:pPr>
      <w:r>
        <w:rPr>
          <w:rFonts w:ascii="Calibri" w:hAnsi="Calibri" w:cs="Calibri"/>
          <w:i/>
          <w:color w:val="008000"/>
          <w:sz w:val="24"/>
          <w:szCs w:val="24"/>
          <w:rtl/>
          <w:lang w:bidi="ar-SA"/>
        </w:rPr>
        <w:t>عن أبي عبد اللّه (عَلَيهِ السَّلَامُ) قال : كنا ببابه فخرج علينا قوم أشباه الزط (8) . عليهم أزر ص: 459</w:t>
      </w:r>
    </w:p>
    <w:p>
      <w:pPr>
        <w:jc w:val="left"/>
      </w:pPr>
      <w:r>
        <w:rPr>
          <w:rFonts w:ascii="Calibri" w:hAnsi="Calibri" w:cs="Calibri"/>
          <w:i w:val="0"/>
          <w:color w:val="000000"/>
          <w:sz w:val="24"/>
          <w:szCs w:val="24"/>
          <w:rtl w:val="0"/>
        </w:rPr>
        <w:t>据艾布·阿卜杜拉（愿他平安）说：我们正在他门口，忽然有一群人出来，样貌像扎特人（8），他们身穿围裙，第459页</w:t>
      </w:r>
    </w:p>
    <w:p>
      <w:pPr>
        <w:bidi/>
        <w:jc w:val="right"/>
      </w:pPr>
      <w:r>
        <w:rPr>
          <w:rFonts w:ascii="Calibri" w:hAnsi="Calibri" w:cs="Calibri"/>
          <w:i/>
          <w:color w:val="008000"/>
          <w:sz w:val="24"/>
          <w:szCs w:val="24"/>
          <w:rtl/>
          <w:lang w:bidi="ar-SA"/>
        </w:rPr>
        <w:t>1- أي تركونا وذهبوا وبالتخفيف : خلونا أي صرنا في خَلْوة وليس معنا من الملائكة أحد.</w:t>
      </w:r>
    </w:p>
    <w:p>
      <w:pPr>
        <w:jc w:val="left"/>
      </w:pPr>
      <w:r>
        <w:rPr>
          <w:rFonts w:ascii="Calibri" w:hAnsi="Calibri" w:cs="Calibri"/>
          <w:i w:val="0"/>
          <w:color w:val="000000"/>
          <w:sz w:val="24"/>
          <w:szCs w:val="24"/>
          <w:rtl w:val="0"/>
        </w:rPr>
        <w:t>1—意为他们离开我们走了；若读作轻音，则是“他们让我们独处”，也就是我们独处了，身边没有任何天使。</w:t>
      </w:r>
    </w:p>
    <w:p>
      <w:pPr>
        <w:bidi/>
        <w:jc w:val="right"/>
      </w:pPr>
      <w:r>
        <w:rPr>
          <w:rFonts w:ascii="Calibri" w:hAnsi="Calibri" w:cs="Calibri"/>
          <w:i/>
          <w:color w:val="008000"/>
          <w:sz w:val="24"/>
          <w:szCs w:val="24"/>
          <w:rtl/>
          <w:lang w:bidi="ar-SA"/>
        </w:rPr>
        <w:t>2- قال الجوهري : السَّيح : ضرب من البرود والسيح عباءة وبرد مسيح ومسير أي مخطط.</w:t>
      </w:r>
    </w:p>
    <w:p>
      <w:pPr>
        <w:jc w:val="left"/>
      </w:pPr>
      <w:r>
        <w:rPr>
          <w:rFonts w:ascii="Calibri" w:hAnsi="Calibri" w:cs="Calibri"/>
          <w:i w:val="0"/>
          <w:color w:val="000000"/>
          <w:sz w:val="24"/>
          <w:szCs w:val="24"/>
          <w:rtl w:val="0"/>
        </w:rPr>
        <w:t>2—贾瓦赫里说：“赛赫”是一种毛织布；赛赫是一种斗篷；赛赫布和赛里尔布则是带有条纹的。</w:t>
      </w:r>
    </w:p>
    <w:p>
      <w:pPr>
        <w:bidi/>
        <w:jc w:val="right"/>
      </w:pPr>
      <w:r>
        <w:rPr>
          <w:rFonts w:ascii="Calibri" w:hAnsi="Calibri" w:cs="Calibri"/>
          <w:i/>
          <w:color w:val="008000"/>
          <w:sz w:val="24"/>
          <w:szCs w:val="24"/>
          <w:rtl/>
          <w:lang w:bidi="ar-SA"/>
        </w:rPr>
        <w:t>وفي بعض النسخ (سبحاً) جمع سبحة أي نجعل من هذا الزغب سبحاً لأولادنا. 3- ما يتكأ عليه.</w:t>
      </w:r>
    </w:p>
    <w:p>
      <w:pPr>
        <w:jc w:val="left"/>
      </w:pPr>
      <w:r>
        <w:rPr>
          <w:rFonts w:ascii="Calibri" w:hAnsi="Calibri" w:cs="Calibri"/>
          <w:i w:val="0"/>
          <w:color w:val="000000"/>
          <w:sz w:val="24"/>
          <w:szCs w:val="24"/>
          <w:rtl w:val="0"/>
        </w:rPr>
        <w:t>有些抄本作“سبحاً”，是“念珠”的复数，也就是说：我们把这种绒毛做成念珠给孩子们。3—可以倚靠的东西。</w:t>
      </w:r>
    </w:p>
    <w:p>
      <w:pPr>
        <w:bidi/>
        <w:jc w:val="right"/>
      </w:pPr>
      <w:r>
        <w:rPr>
          <w:rFonts w:ascii="Calibri" w:hAnsi="Calibri" w:cs="Calibri"/>
          <w:i/>
          <w:color w:val="008000"/>
          <w:sz w:val="24"/>
          <w:szCs w:val="24"/>
          <w:rtl/>
          <w:lang w:bidi="ar-SA"/>
        </w:rPr>
        <w:t>4- أي تتعجل الدخول علي، وكأنه كان قد ألح بالإذن بالدخول.</w:t>
      </w:r>
    </w:p>
    <w:p>
      <w:pPr>
        <w:jc w:val="left"/>
      </w:pPr>
      <w:r>
        <w:rPr>
          <w:rFonts w:ascii="Calibri" w:hAnsi="Calibri" w:cs="Calibri"/>
          <w:i w:val="0"/>
          <w:color w:val="000000"/>
          <w:sz w:val="24"/>
          <w:szCs w:val="24"/>
          <w:rtl w:val="0"/>
        </w:rPr>
        <w:t>4—意思是你急着进来见我；看来你此前一直催促准许入内。</w:t>
      </w:r>
    </w:p>
    <w:p>
      <w:pPr>
        <w:bidi/>
        <w:jc w:val="right"/>
      </w:pPr>
      <w:r>
        <w:rPr>
          <w:rFonts w:ascii="Calibri" w:hAnsi="Calibri" w:cs="Calibri"/>
          <w:i/>
          <w:color w:val="008000"/>
          <w:sz w:val="24"/>
          <w:szCs w:val="24"/>
          <w:rtl/>
          <w:lang w:bidi="ar-SA"/>
        </w:rPr>
        <w:t>5- كناية عن خروجهم دفعة واحدة وكانوا جمعاً.</w:t>
      </w:r>
    </w:p>
    <w:p>
      <w:pPr>
        <w:jc w:val="left"/>
      </w:pPr>
      <w:r>
        <w:rPr>
          <w:rFonts w:ascii="Calibri" w:hAnsi="Calibri" w:cs="Calibri"/>
          <w:i w:val="0"/>
          <w:color w:val="000000"/>
          <w:sz w:val="24"/>
          <w:szCs w:val="24"/>
          <w:rtl w:val="0"/>
        </w:rPr>
        <w:t>5—这是他们一下子全部出现的隐喻，而且他们是一群人。</w:t>
      </w:r>
    </w:p>
    <w:p>
      <w:pPr>
        <w:bidi/>
        <w:jc w:val="right"/>
      </w:pPr>
      <w:r>
        <w:rPr>
          <w:rFonts w:ascii="Calibri" w:hAnsi="Calibri" w:cs="Calibri"/>
          <w:i/>
          <w:color w:val="008000"/>
          <w:sz w:val="24"/>
          <w:szCs w:val="24"/>
          <w:rtl/>
          <w:lang w:bidi="ar-SA"/>
        </w:rPr>
        <w:t>6- البتوت: جمع البت وهو - كما قال الجوهري - الطيلسان من خز ونحوه. 7- أي أجهدتهم وأتعبتهم.</w:t>
      </w:r>
    </w:p>
    <w:p>
      <w:pPr>
        <w:jc w:val="left"/>
      </w:pPr>
      <w:r>
        <w:rPr>
          <w:rFonts w:ascii="Calibri" w:hAnsi="Calibri" w:cs="Calibri"/>
          <w:i w:val="0"/>
          <w:color w:val="000000"/>
          <w:sz w:val="24"/>
          <w:szCs w:val="24"/>
          <w:rtl w:val="0"/>
        </w:rPr>
        <w:t>6—“巴图特”是“巴特”的复数——正如贾瓦赫里所说，是用丝织品等制成的塔伊拉桑披肩。7—也就是说，他们因虔修而筋疲力尽、身心俱疲。</w:t>
      </w:r>
    </w:p>
    <w:p>
      <w:pPr>
        <w:bidi/>
        <w:jc w:val="right"/>
      </w:pPr>
      <w:r>
        <w:rPr>
          <w:rFonts w:ascii="Calibri" w:hAnsi="Calibri" w:cs="Calibri"/>
          <w:i/>
          <w:color w:val="008000"/>
          <w:sz w:val="24"/>
          <w:szCs w:val="24"/>
          <w:rtl/>
          <w:lang w:bidi="ar-SA"/>
        </w:rPr>
        <w:t>وهذا الحديث يدل على أن الجن يمكن للناس رؤيتهم حتّى لغير الأنبياء والأوصياء (عَلَيهِ السَّلَامُ) «وأنهم أجسام لطيفة يتشكلون بأشكال الإنس وغيرهم الخ...» مرآة المجلسيّ ٢٩٢/٤.</w:t>
      </w:r>
    </w:p>
    <w:p>
      <w:pPr>
        <w:jc w:val="left"/>
      </w:pPr>
      <w:r>
        <w:rPr>
          <w:rFonts w:ascii="Calibri" w:hAnsi="Calibri" w:cs="Calibri"/>
          <w:i w:val="0"/>
          <w:color w:val="000000"/>
          <w:sz w:val="24"/>
          <w:szCs w:val="24"/>
          <w:rtl w:val="0"/>
        </w:rPr>
        <w:t>这段圣训表明，人们能够看见精灵，即使并非先知和受遗命者（愿他们平安）也能看见；“他们是细微的形体，能够变化成凡人及其他形状……”《麦吉利西之镜》292/4。</w:t>
      </w:r>
    </w:p>
    <w:p>
      <w:pPr>
        <w:bidi/>
        <w:jc w:val="right"/>
      </w:pPr>
      <w:r>
        <w:rPr>
          <w:rFonts w:ascii="Calibri" w:hAnsi="Calibri" w:cs="Calibri"/>
          <w:i/>
          <w:color w:val="008000"/>
          <w:sz w:val="24"/>
          <w:szCs w:val="24"/>
          <w:rtl/>
          <w:lang w:bidi="ar-SA"/>
        </w:rPr>
        <w:t>8- جنس من السودان والهنود ن. م ص / 293.</w:t>
      </w:r>
    </w:p>
    <w:p>
      <w:pPr>
        <w:jc w:val="left"/>
      </w:pPr>
      <w:r>
        <w:rPr>
          <w:rFonts w:ascii="Calibri" w:hAnsi="Calibri" w:cs="Calibri"/>
          <w:i w:val="0"/>
          <w:color w:val="000000"/>
          <w:sz w:val="24"/>
          <w:szCs w:val="24"/>
          <w:rtl w:val="0"/>
        </w:rPr>
        <w:t>8—黑人和印度人中的一个族类。出处同上，第/293页。</w:t>
      </w:r>
    </w:p>
    <w:p>
      <w:pPr>
        <w:bidi/>
        <w:jc w:val="right"/>
      </w:pPr>
      <w:r>
        <w:rPr>
          <w:rFonts w:ascii="Calibri" w:hAnsi="Calibri" w:cs="Calibri"/>
          <w:i/>
          <w:color w:val="008000"/>
          <w:sz w:val="24"/>
          <w:szCs w:val="24"/>
          <w:rtl/>
          <w:lang w:bidi="ar-SA"/>
        </w:rPr>
        <w:t>وأكسية، فسألنا أبا عبد اللّه (عَلَيهِ السَّلَامُ) عنهم، فقال : هؤلاء إخوانكم من الجن.</w:t>
      </w:r>
    </w:p>
    <w:p>
      <w:pPr>
        <w:jc w:val="left"/>
      </w:pPr>
      <w:r>
        <w:rPr>
          <w:rFonts w:ascii="Calibri" w:hAnsi="Calibri" w:cs="Calibri"/>
          <w:i w:val="0"/>
          <w:color w:val="000000"/>
          <w:sz w:val="24"/>
          <w:szCs w:val="24"/>
          <w:rtl w:val="0"/>
        </w:rPr>
        <w:t>和斗篷。我们便问艾布·阿卜杜拉（愿他平安）他们是谁，他说：这些是你们的精灵兄弟。</w:t>
      </w:r>
    </w:p>
    <w:p>
      <w:pPr>
        <w:bidi/>
        <w:jc w:val="right"/>
      </w:pPr>
      <w:r>
        <w:rPr>
          <w:rFonts w:ascii="Calibri" w:hAnsi="Calibri" w:cs="Calibri"/>
          <w:i/>
          <w:color w:val="008000"/>
          <w:sz w:val="24"/>
          <w:szCs w:val="24"/>
          <w:rtl/>
          <w:lang w:bidi="ar-SA"/>
        </w:rPr>
        <w:t>3 - أحمد بن إدريس ؛ ومحمّد بن يحيى، عن الحسن بن عليّ الكوفيّ، عن ابن فضّال عن بعض أصحابنا،</w:t>
      </w:r>
    </w:p>
    <w:p>
      <w:pPr>
        <w:jc w:val="left"/>
      </w:pPr>
      <w:r>
        <w:rPr>
          <w:rFonts w:ascii="Calibri" w:hAnsi="Calibri" w:cs="Calibri"/>
          <w:i w:val="0"/>
          <w:color w:val="000000"/>
          <w:sz w:val="24"/>
          <w:szCs w:val="24"/>
          <w:rtl w:val="0"/>
        </w:rPr>
        <w:t>3—艾哈迈德·本·伊德里斯和穆罕默德·本·叶哈亚传述，哈桑·本·阿里·库菲传述，伊本·法达勒传述，据我们的一些同伴传述，</w:t>
      </w:r>
    </w:p>
    <w:p>
      <w:pPr>
        <w:bidi/>
        <w:jc w:val="right"/>
      </w:pPr>
      <w:r>
        <w:rPr>
          <w:rFonts w:ascii="Calibri" w:hAnsi="Calibri" w:cs="Calibri"/>
          <w:i/>
          <w:color w:val="008000"/>
          <w:sz w:val="24"/>
          <w:szCs w:val="24"/>
          <w:rtl/>
          <w:lang w:bidi="ar-SA"/>
        </w:rPr>
        <w:t>عن سعد الأسكاف قال : أتيت أبا جعفر (عَلَيهِ السَّلَامُ) أريد الإذن عليه، فإذا رحال إبل على الباب مصفوفة،</w:t>
      </w:r>
    </w:p>
    <w:p>
      <w:pPr>
        <w:jc w:val="left"/>
      </w:pPr>
      <w:r>
        <w:rPr>
          <w:rFonts w:ascii="Calibri" w:hAnsi="Calibri" w:cs="Calibri"/>
          <w:i w:val="0"/>
          <w:color w:val="000000"/>
          <w:sz w:val="24"/>
          <w:szCs w:val="24"/>
          <w:rtl w:val="0"/>
        </w:rPr>
        <w:t>据萨阿德·艾斯卡夫说：我去找艾布·贾法尔（愿他平安），想求准许入内，却见门口整齐地停着一排骆驼。</w:t>
      </w:r>
    </w:p>
    <w:p>
      <w:pPr>
        <w:bidi/>
        <w:jc w:val="right"/>
      </w:pPr>
      <w:r>
        <w:rPr>
          <w:rFonts w:ascii="Calibri" w:hAnsi="Calibri" w:cs="Calibri"/>
          <w:i/>
          <w:color w:val="008000"/>
          <w:sz w:val="24"/>
          <w:szCs w:val="24"/>
          <w:rtl/>
          <w:lang w:bidi="ar-SA"/>
        </w:rPr>
        <w:t>وإذا الأصوات قد ارتفعت ثمَّ خرج قوم معتمين بالعمائم يشبهون الرُّط، قال : فدخلت على أبي جعفر (عَلَيهِ السَّلَامُ) فقلت :</w:t>
      </w:r>
    </w:p>
    <w:p>
      <w:pPr>
        <w:jc w:val="left"/>
      </w:pPr>
      <w:r>
        <w:rPr>
          <w:rFonts w:ascii="Calibri" w:hAnsi="Calibri" w:cs="Calibri"/>
          <w:i w:val="0"/>
          <w:color w:val="000000"/>
          <w:sz w:val="24"/>
          <w:szCs w:val="24"/>
          <w:rtl w:val="0"/>
        </w:rPr>
        <w:t>这时里面传出高声说话的声音，随后出来一群人，头上缠着头巾，模样像扎特人。他说：我进去见艾布·贾法尔（愿他平安），便说：</w:t>
      </w:r>
    </w:p>
    <w:p>
      <w:pPr>
        <w:bidi/>
        <w:jc w:val="right"/>
      </w:pPr>
      <w:r>
        <w:rPr>
          <w:rFonts w:ascii="Calibri" w:hAnsi="Calibri" w:cs="Calibri"/>
          <w:i/>
          <w:color w:val="008000"/>
          <w:sz w:val="24"/>
          <w:szCs w:val="24"/>
          <w:rtl/>
          <w:lang w:bidi="ar-SA"/>
        </w:rPr>
        <w:t>جعلت فداك أبطأ إذنك علي اليوم ورأيت قوماً خرجوا علي معتمين بالعمائم فأنكرتهم (1) فقال : أوتدري من أولئك يا سعد ؟</w:t>
      </w:r>
    </w:p>
    <w:p>
      <w:pPr>
        <w:jc w:val="left"/>
      </w:pPr>
      <w:r>
        <w:rPr>
          <w:rFonts w:ascii="Calibri" w:hAnsi="Calibri" w:cs="Calibri"/>
          <w:i w:val="0"/>
          <w:color w:val="000000"/>
          <w:sz w:val="24"/>
          <w:szCs w:val="24"/>
          <w:rtl w:val="0"/>
        </w:rPr>
        <w:t>愿我为你牺牲，今天你迟迟没有准许我进去；我看见一群人头缠头巾从里面出来，我不认识他们（1）。他说：萨阿德，你知道那些人是谁吗？</w:t>
      </w:r>
    </w:p>
    <w:p>
      <w:pPr>
        <w:bidi/>
        <w:jc w:val="right"/>
      </w:pPr>
      <w:r>
        <w:rPr>
          <w:rFonts w:ascii="Calibri" w:hAnsi="Calibri" w:cs="Calibri"/>
          <w:i/>
          <w:color w:val="008000"/>
          <w:sz w:val="24"/>
          <w:szCs w:val="24"/>
          <w:rtl/>
          <w:lang w:bidi="ar-SA"/>
        </w:rPr>
        <w:t>قال : قلت: لا، قال : فقال : أولئك إخوانكم من الجنّ يأتونا فيسألونا عن حلالهم وحرامهم ومعالم دينهم.</w:t>
      </w:r>
    </w:p>
    <w:p>
      <w:pPr>
        <w:jc w:val="left"/>
      </w:pPr>
      <w:r>
        <w:rPr>
          <w:rFonts w:ascii="Calibri" w:hAnsi="Calibri" w:cs="Calibri"/>
          <w:i w:val="0"/>
          <w:color w:val="000000"/>
          <w:sz w:val="24"/>
          <w:szCs w:val="24"/>
          <w:rtl w:val="0"/>
        </w:rPr>
        <w:t>他说：我回答：不知道。他说：那些是你们的精灵兄弟，他们来找我们，向我们请教他们的合法与非法之事，以及宗教要义。</w:t>
      </w:r>
    </w:p>
    <w:p>
      <w:pPr>
        <w:bidi/>
        <w:jc w:val="right"/>
      </w:pPr>
      <w:r>
        <w:rPr>
          <w:rFonts w:ascii="Calibri" w:hAnsi="Calibri" w:cs="Calibri"/>
          <w:i/>
          <w:color w:val="008000"/>
          <w:sz w:val="24"/>
          <w:szCs w:val="24"/>
          <w:rtl/>
          <w:lang w:bidi="ar-SA"/>
        </w:rPr>
        <w:t>٤ - محمّد بن يحيى، عن محمّد بن الحسين عن إبراهيم بن أبي البلاد عن سدير الصيرفي قال :</w:t>
      </w:r>
    </w:p>
    <w:p>
      <w:pPr>
        <w:jc w:val="left"/>
      </w:pPr>
      <w:r>
        <w:rPr>
          <w:rFonts w:ascii="Calibri" w:hAnsi="Calibri" w:cs="Calibri"/>
          <w:i w:val="0"/>
          <w:color w:val="000000"/>
          <w:sz w:val="24"/>
          <w:szCs w:val="24"/>
          <w:rtl w:val="0"/>
        </w:rPr>
        <w:t>4—穆罕默德·本·叶哈亚传述，穆罕默德·本·侯赛因传述，易卜拉欣·本·艾比·比拉德传述，赛迪尔·萨伊拉菲说：</w:t>
      </w:r>
    </w:p>
    <w:p>
      <w:pPr>
        <w:bidi/>
        <w:jc w:val="right"/>
      </w:pPr>
      <w:r>
        <w:rPr>
          <w:rFonts w:ascii="Calibri" w:hAnsi="Calibri" w:cs="Calibri"/>
          <w:i/>
          <w:color w:val="008000"/>
          <w:sz w:val="24"/>
          <w:szCs w:val="24"/>
          <w:rtl/>
          <w:lang w:bidi="ar-SA"/>
        </w:rPr>
        <w:t>أوصاني أبو جعفر (عَلَيهِ السَّلَامُ) بحوائج له بالمدينة فخرجت، فبينا أنا بين فخ الروحاء (2) على راحلتي إذا إنسان يلوي ثوبه (3) قال :</w:t>
      </w:r>
    </w:p>
    <w:p>
      <w:pPr>
        <w:jc w:val="left"/>
      </w:pPr>
      <w:r>
        <w:rPr>
          <w:rFonts w:ascii="Calibri" w:hAnsi="Calibri" w:cs="Calibri"/>
          <w:i w:val="0"/>
          <w:color w:val="000000"/>
          <w:sz w:val="24"/>
          <w:szCs w:val="24"/>
          <w:rtl w:val="0"/>
        </w:rPr>
        <w:t>艾布·贾法尔（愿他平安）托我在麦地那替他办一些事，于是我动身出发。当我骑着坐骑行至法赫与鲁哈之间（2）时，忽然有个人挥动他的衣服（3）。他说：</w:t>
      </w:r>
    </w:p>
    <w:p>
      <w:pPr>
        <w:bidi/>
        <w:jc w:val="right"/>
      </w:pPr>
      <w:r>
        <w:rPr>
          <w:rFonts w:ascii="Calibri" w:hAnsi="Calibri" w:cs="Calibri"/>
          <w:i/>
          <w:color w:val="008000"/>
          <w:sz w:val="24"/>
          <w:szCs w:val="24"/>
          <w:rtl/>
          <w:lang w:bidi="ar-SA"/>
        </w:rPr>
        <w:t>فملت إليه وظننت أنّه عطشان فناولته الأداوة (4) فقال لي : لا حاجة لي بها وناولني كتاباً طينه رطب، قال: فلما نظرت إلى الخاتم إذا خاتم أبي جعفر (عَلَيهِ السَّلَامُ)، فقلت : متى عهدك بصاحب الكتاب؟</w:t>
      </w:r>
    </w:p>
    <w:p>
      <w:pPr>
        <w:jc w:val="left"/>
      </w:pPr>
      <w:r>
        <w:rPr>
          <w:rFonts w:ascii="Calibri" w:hAnsi="Calibri" w:cs="Calibri"/>
          <w:i w:val="0"/>
          <w:color w:val="000000"/>
          <w:sz w:val="24"/>
          <w:szCs w:val="24"/>
          <w:rtl w:val="0"/>
        </w:rPr>
        <w:t>我便转向他，以为他口渴，就把水袋（4）递给他。他对我说：“我不需要这个。”随后递给我一封泥封尚湿的信。他说：我看了印章，发现是艾布·贾法尔（愿他平安）的印章，便问：“你刚才什么时候见过写信的人？”</w:t>
      </w:r>
    </w:p>
    <w:p>
      <w:pPr>
        <w:bidi/>
        <w:jc w:val="right"/>
      </w:pPr>
      <w:r>
        <w:rPr>
          <w:rFonts w:ascii="Calibri" w:hAnsi="Calibri" w:cs="Calibri"/>
          <w:i/>
          <w:color w:val="008000"/>
          <w:sz w:val="24"/>
          <w:szCs w:val="24"/>
          <w:rtl/>
          <w:lang w:bidi="ar-SA"/>
        </w:rPr>
        <w:t>قال : الساعة، وإذا في الكتاب أشياء يأمرني بها، ثمَّ التفت فإذا ليس عندي أحدٌ (5) ، قال : ثمَّ قدم أبو جعفر (عَلَيهِ السَّلَامُ) فلقيته، فقلت: جعلت فداك رجل أتاني بكتابك وطينه رطب.</w:t>
      </w:r>
    </w:p>
    <w:p>
      <w:pPr>
        <w:jc w:val="left"/>
      </w:pPr>
      <w:r>
        <w:rPr>
          <w:rFonts w:ascii="Calibri" w:hAnsi="Calibri" w:cs="Calibri"/>
          <w:i w:val="0"/>
          <w:color w:val="000000"/>
          <w:sz w:val="24"/>
          <w:szCs w:val="24"/>
          <w:rtl w:val="0"/>
        </w:rPr>
        <w:t>他说：“刚刚。”信中写着一些吩咐我去做的事。随后我转过身，发现身边一个人也没有（5）。他说：后来艾布·贾法尔（愿他平安）来了，我见到他，便说：愿我为你牺牲，有个人给我送来了你的信，信上的泥封还是湿的。</w:t>
      </w:r>
    </w:p>
    <w:p>
      <w:pPr>
        <w:bidi/>
        <w:jc w:val="right"/>
      </w:pPr>
      <w:r>
        <w:rPr>
          <w:rFonts w:ascii="Calibri" w:hAnsi="Calibri" w:cs="Calibri"/>
          <w:i/>
          <w:color w:val="008000"/>
          <w:sz w:val="24"/>
          <w:szCs w:val="24"/>
          <w:rtl/>
          <w:lang w:bidi="ar-SA"/>
        </w:rPr>
        <w:t>فقال : يا سدير إنّ لنا خدماً من الجن فإذا أردنا السرعة بعثناهم.</w:t>
      </w:r>
    </w:p>
    <w:p>
      <w:pPr>
        <w:jc w:val="left"/>
      </w:pPr>
      <w:r>
        <w:rPr>
          <w:rFonts w:ascii="Calibri" w:hAnsi="Calibri" w:cs="Calibri"/>
          <w:i w:val="0"/>
          <w:color w:val="000000"/>
          <w:sz w:val="24"/>
          <w:szCs w:val="24"/>
          <w:rtl w:val="0"/>
        </w:rPr>
        <w:t>他说：赛迪尔啊，我们有精灵仆役；若我们想办事迅速，就派他们去。</w:t>
      </w:r>
    </w:p>
    <w:p>
      <w:pPr>
        <w:bidi/>
        <w:jc w:val="right"/>
      </w:pPr>
      <w:r>
        <w:rPr>
          <w:rFonts w:ascii="Calibri" w:hAnsi="Calibri" w:cs="Calibri"/>
          <w:i/>
          <w:color w:val="008000"/>
          <w:sz w:val="24"/>
          <w:szCs w:val="24"/>
          <w:rtl/>
          <w:lang w:bidi="ar-SA"/>
        </w:rPr>
        <w:t>وفي رواية أخرى قال : إنّ لنا أتباعاً من الجنّ كما أنَّ لنا أتباعاً من الإنس فإذا أردنا أمراً بعثناهم.</w:t>
      </w:r>
    </w:p>
    <w:p>
      <w:pPr>
        <w:jc w:val="left"/>
      </w:pPr>
      <w:r>
        <w:rPr>
          <w:rFonts w:ascii="Calibri" w:hAnsi="Calibri" w:cs="Calibri"/>
          <w:i w:val="0"/>
          <w:color w:val="000000"/>
          <w:sz w:val="24"/>
          <w:szCs w:val="24"/>
          <w:rtl w:val="0"/>
        </w:rPr>
        <w:t>另一个传述说：我们有精灵追随者，正如我们有人类追随者一样；若我们要办一件事，就派他们去。</w:t>
      </w:r>
    </w:p>
    <w:p>
      <w:pPr>
        <w:bidi/>
        <w:jc w:val="right"/>
      </w:pPr>
      <w:r>
        <w:rPr>
          <w:rFonts w:ascii="Calibri" w:hAnsi="Calibri" w:cs="Calibri"/>
          <w:i/>
          <w:color w:val="008000"/>
          <w:sz w:val="24"/>
          <w:szCs w:val="24"/>
          <w:rtl/>
          <w:lang w:bidi="ar-SA"/>
        </w:rPr>
        <w:t>5 - عليّ بن محمّد ؛ ومحمّد بن الحسن، عن سهل بن زياد، عمّن ذكره، عن محمّد بن</w:t>
      </w:r>
    </w:p>
    <w:p>
      <w:pPr>
        <w:jc w:val="left"/>
      </w:pPr>
      <w:r>
        <w:rPr>
          <w:rFonts w:ascii="Calibri" w:hAnsi="Calibri" w:cs="Calibri"/>
          <w:i w:val="0"/>
          <w:color w:val="000000"/>
          <w:sz w:val="24"/>
          <w:szCs w:val="24"/>
          <w:rtl w:val="0"/>
        </w:rPr>
        <w:t>5—阿里·本·穆罕默德和穆罕默德·本·哈桑传述，萨赫勒·本·齐亚德传述，据一位未具名者传述，穆罕默德·本·</w:t>
      </w:r>
    </w:p>
    <w:p>
      <w:pPr>
        <w:bidi/>
        <w:jc w:val="right"/>
      </w:pPr>
      <w:r>
        <w:rPr>
          <w:rFonts w:ascii="Calibri" w:hAnsi="Calibri" w:cs="Calibri"/>
          <w:i/>
          <w:color w:val="008000"/>
          <w:sz w:val="24"/>
          <w:szCs w:val="24"/>
          <w:rtl/>
          <w:lang w:bidi="ar-SA"/>
        </w:rPr>
        <w:t>جَحْرَش قال : حدثتني حكيمة بنت موسى (6) قالت : رأيت الرضا (عَلَيهِ السَّلَامُ) واقفاً على باب بيت الحطب وهو يناجي ولست أرى أحداً فقلت يا سيدي لمن تناجي؟</w:t>
      </w:r>
    </w:p>
    <w:p>
      <w:pPr>
        <w:jc w:val="left"/>
      </w:pPr>
      <w:r>
        <w:rPr>
          <w:rFonts w:ascii="Calibri" w:hAnsi="Calibri" w:cs="Calibri"/>
          <w:i w:val="0"/>
          <w:color w:val="000000"/>
          <w:sz w:val="24"/>
          <w:szCs w:val="24"/>
          <w:rtl w:val="0"/>
        </w:rPr>
        <w:t>贾赫拉什说：穆萨之女哈基玛（6）告诉我说：我看见里达（愿他平安）站在柴房门口，似乎在与人交谈，可我看不见任何人。我说：“主人啊，您在和谁交谈？”</w:t>
      </w:r>
    </w:p>
    <w:p>
      <w:pPr>
        <w:bidi/>
        <w:jc w:val="right"/>
      </w:pPr>
      <w:r>
        <w:rPr>
          <w:rFonts w:ascii="Calibri" w:hAnsi="Calibri" w:cs="Calibri"/>
          <w:i/>
          <w:color w:val="008000"/>
          <w:sz w:val="24"/>
          <w:szCs w:val="24"/>
          <w:rtl/>
          <w:lang w:bidi="ar-SA"/>
        </w:rPr>
        <w:t>فقال : هذا عامر الزهرائي (7) أتاني يسألني ويشكو إلي، فقلت : يا سيدي أحب أن أسمع كلامه فقال لي : : إنّک ص: 460 1- أي جهلتهم ولم أعرفهم.</w:t>
      </w:r>
    </w:p>
    <w:p>
      <w:pPr>
        <w:jc w:val="left"/>
      </w:pPr>
      <w:r>
        <w:rPr>
          <w:rFonts w:ascii="Calibri" w:hAnsi="Calibri" w:cs="Calibri"/>
          <w:i w:val="0"/>
          <w:color w:val="000000"/>
          <w:sz w:val="24"/>
          <w:szCs w:val="24"/>
          <w:rtl w:val="0"/>
        </w:rPr>
        <w:t>他说：“这是扎赫拉伊的阿米尔（7），他来找我，向我诉说心事。”我说：“主人啊，我想听听他说的话。”他对我说：“你确实” 第460页 1—即我不认识他们，也不知道他们是谁。</w:t>
      </w:r>
    </w:p>
    <w:p>
      <w:pPr>
        <w:bidi/>
        <w:jc w:val="right"/>
      </w:pPr>
      <w:r>
        <w:rPr>
          <w:rFonts w:ascii="Calibri" w:hAnsi="Calibri" w:cs="Calibri"/>
          <w:i/>
          <w:color w:val="008000"/>
          <w:sz w:val="24"/>
          <w:szCs w:val="24"/>
          <w:rtl/>
          <w:lang w:bidi="ar-SA"/>
        </w:rPr>
        <w:t>2- «الفج : الطريق الواسع والطريق بين الجبلين والجمع فجاج والرَّوحاء : موضع بين الحرمين على ثلاثين أو أربعين ميلا من المدينة» المازندراني ٣٨٨/٦. 3- أي يحركه ويشير به. 4- أي مطهرة الماء.</w:t>
      </w:r>
    </w:p>
    <w:p>
      <w:pPr>
        <w:jc w:val="left"/>
      </w:pPr>
      <w:r>
        <w:rPr>
          <w:rFonts w:ascii="Calibri" w:hAnsi="Calibri" w:cs="Calibri"/>
          <w:i w:val="0"/>
          <w:color w:val="000000"/>
          <w:sz w:val="24"/>
          <w:szCs w:val="24"/>
          <w:rtl w:val="0"/>
        </w:rPr>
        <w:t>2—“法杰是宽阔的道路，也是两山之间的道路，复数为法贾吉；鲁哈是两圣地之间的一处地方，距麦地那三十或四十英里。”马赞达拉尼 388/6。3—即挥动它并以此示意。4—即盛水的容器。</w:t>
      </w:r>
    </w:p>
    <w:p>
      <w:pPr>
        <w:bidi/>
        <w:jc w:val="right"/>
      </w:pPr>
      <w:r>
        <w:rPr>
          <w:rFonts w:ascii="Calibri" w:hAnsi="Calibri" w:cs="Calibri"/>
          <w:i/>
          <w:color w:val="008000"/>
          <w:sz w:val="24"/>
          <w:szCs w:val="24"/>
          <w:rtl/>
          <w:lang w:bidi="ar-SA"/>
        </w:rPr>
        <w:t>5- أي اختفى الّذي ناولني الكتاب. 6- هي أخت الإمام الرضا (عَلَيهِ السَّلَامُ). 7- هو شخص من الجن.</w:t>
      </w:r>
    </w:p>
    <w:p>
      <w:pPr>
        <w:jc w:val="left"/>
      </w:pPr>
      <w:r>
        <w:rPr>
          <w:rFonts w:ascii="Calibri" w:hAnsi="Calibri" w:cs="Calibri"/>
          <w:i w:val="0"/>
          <w:color w:val="000000"/>
          <w:sz w:val="24"/>
          <w:szCs w:val="24"/>
          <w:rtl w:val="0"/>
        </w:rPr>
        <w:t>5—即把书递给我的那个人消失了。6—他是伊玛目里达（愿他平安）的姐妹。7—他是一个精灵。</w:t>
      </w:r>
    </w:p>
    <w:p>
      <w:pPr>
        <w:bidi/>
        <w:jc w:val="right"/>
      </w:pPr>
      <w:r>
        <w:rPr>
          <w:rFonts w:ascii="Calibri" w:hAnsi="Calibri" w:cs="Calibri"/>
          <w:i/>
          <w:color w:val="008000"/>
          <w:sz w:val="24"/>
          <w:szCs w:val="24"/>
          <w:rtl/>
          <w:lang w:bidi="ar-SA"/>
        </w:rPr>
        <w:t>إن سمعتِ به حُمِمتِ سنة، فقلت : يا سيدي أحب أن أسمعه، فقال لي : اسمعي، فاستمعت فسمعت شبه الصفير وركبتني الحمّى فحممت سنة.</w:t>
      </w:r>
    </w:p>
    <w:p>
      <w:pPr>
        <w:jc w:val="left"/>
      </w:pPr>
      <w:r>
        <w:rPr>
          <w:rFonts w:ascii="Calibri" w:hAnsi="Calibri" w:cs="Calibri"/>
          <w:i w:val="0"/>
          <w:color w:val="000000"/>
          <w:sz w:val="24"/>
          <w:szCs w:val="24"/>
          <w:rtl w:val="0"/>
        </w:rPr>
        <w:t>如果你听见它，就会发烧一年。我说：“主人啊，我想听听。”他对我说：“听吧。”我便听了，听见了类似哨声的声音，随即发起烧来，烧了一年。</w:t>
      </w:r>
    </w:p>
    <w:p>
      <w:pPr>
        <w:bidi/>
        <w:jc w:val="right"/>
      </w:pPr>
      <w:r>
        <w:rPr>
          <w:rFonts w:ascii="Calibri" w:hAnsi="Calibri" w:cs="Calibri"/>
          <w:i/>
          <w:color w:val="008000"/>
          <w:sz w:val="24"/>
          <w:szCs w:val="24"/>
          <w:rtl/>
          <w:lang w:bidi="ar-SA"/>
        </w:rPr>
        <w:t>٦ - محمّد بن يحيى وأحمد بن محمّد، عن محمّد بن الحسن، عن إبراهيم بن هاشم عن عمرو بن عثمان،</w:t>
      </w:r>
    </w:p>
    <w:p>
      <w:pPr>
        <w:jc w:val="left"/>
      </w:pPr>
      <w:r>
        <w:rPr>
          <w:rFonts w:ascii="Calibri" w:hAnsi="Calibri" w:cs="Calibri"/>
          <w:i w:val="0"/>
          <w:color w:val="000000"/>
          <w:sz w:val="24"/>
          <w:szCs w:val="24"/>
          <w:rtl w:val="0"/>
        </w:rPr>
        <w:t>6—穆罕默德·本·叶海亚和艾哈迈德·本·穆罕默德，据穆罕默德·本·哈桑传述，据易卜拉欣·本·哈希姆传述，据阿慕尔·本·奥斯曼传述，</w:t>
      </w:r>
    </w:p>
    <w:p>
      <w:pPr>
        <w:bidi/>
        <w:jc w:val="right"/>
      </w:pPr>
      <w:r>
        <w:rPr>
          <w:rFonts w:ascii="Calibri" w:hAnsi="Calibri" w:cs="Calibri"/>
          <w:i/>
          <w:color w:val="008000"/>
          <w:sz w:val="24"/>
          <w:szCs w:val="24"/>
          <w:rtl/>
          <w:lang w:bidi="ar-SA"/>
        </w:rPr>
        <w:t>عن إبراهيم بن أيّوب، عن عمرو بن شمر عن جابر، عن أبي جعفر (عَلَيهِ السَّلَامُ) قال :</w:t>
      </w:r>
    </w:p>
    <w:p>
      <w:pPr>
        <w:jc w:val="left"/>
      </w:pPr>
      <w:r>
        <w:rPr>
          <w:rFonts w:ascii="Calibri" w:hAnsi="Calibri" w:cs="Calibri"/>
          <w:i w:val="0"/>
          <w:color w:val="000000"/>
          <w:sz w:val="24"/>
          <w:szCs w:val="24"/>
          <w:rtl w:val="0"/>
        </w:rPr>
        <w:t>据易卜拉欣·本·艾优卜传述，据阿慕尔·本·希姆尔传述，据贾比尔传述，据艾布·贾法尔（愿他平安）说：</w:t>
      </w:r>
    </w:p>
    <w:p>
      <w:pPr>
        <w:bidi/>
        <w:jc w:val="right"/>
      </w:pPr>
      <w:r>
        <w:rPr>
          <w:rFonts w:ascii="Calibri" w:hAnsi="Calibri" w:cs="Calibri"/>
          <w:i/>
          <w:color w:val="008000"/>
          <w:sz w:val="24"/>
          <w:szCs w:val="24"/>
          <w:rtl/>
          <w:lang w:bidi="ar-SA"/>
        </w:rPr>
        <w:t>بينا أمير المؤمنين (عَلَيهِ السَّلَامُ) على المنبر، إذ أقبل تعبان من ناحية باب من أبواب المسجد (1) ، فهم النّاس أن يقتلوه، فأرسل أمير المؤمنين (عَلَيهِ السَّلَامُ) أن كُفّوا فكفّوا.</w:t>
      </w:r>
    </w:p>
    <w:p>
      <w:pPr>
        <w:jc w:val="left"/>
      </w:pPr>
      <w:r>
        <w:rPr>
          <w:rFonts w:ascii="Calibri" w:hAnsi="Calibri" w:cs="Calibri"/>
          <w:i w:val="0"/>
          <w:color w:val="000000"/>
          <w:sz w:val="24"/>
          <w:szCs w:val="24"/>
          <w:rtl w:val="0"/>
        </w:rPr>
        <w:t>正当信士长官（愿他平安）在讲坛上时，一条蛇从清真寺的一扇门（1）那边爬来。众人想要杀死它，信士长官（愿他平安）便命令他们住手，他们于是住了手。</w:t>
      </w:r>
    </w:p>
    <w:p>
      <w:pPr>
        <w:bidi/>
        <w:jc w:val="right"/>
      </w:pPr>
      <w:r>
        <w:rPr>
          <w:rFonts w:ascii="Calibri" w:hAnsi="Calibri" w:cs="Calibri"/>
          <w:i/>
          <w:color w:val="008000"/>
          <w:sz w:val="24"/>
          <w:szCs w:val="24"/>
          <w:rtl/>
          <w:lang w:bidi="ar-SA"/>
        </w:rPr>
        <w:t>وأقبل الثعبان ينساب (2) حتّى انتهى إلى المنبر فتطاول فسلّم على أمير المؤمنين (عَلَيهِ السَّلَامُ) فأشار أمير المؤمنين (عَلَيهِ السَّلَامُ) إليه أن يقف حتّى يفرغ من خطبته،</w:t>
      </w:r>
    </w:p>
    <w:p>
      <w:pPr>
        <w:jc w:val="left"/>
      </w:pPr>
      <w:r>
        <w:rPr>
          <w:rFonts w:ascii="Calibri" w:hAnsi="Calibri" w:cs="Calibri"/>
          <w:i w:val="0"/>
          <w:color w:val="000000"/>
          <w:sz w:val="24"/>
          <w:szCs w:val="24"/>
          <w:rtl w:val="0"/>
        </w:rPr>
        <w:t>那条蛇蜿蜒（2）而来，直到讲坛前，便昂起身子向信士长官（愿他平安）致意。信士长官（愿他平安）示意它停下，等他讲完演说，</w:t>
      </w:r>
    </w:p>
    <w:p>
      <w:pPr>
        <w:bidi/>
        <w:jc w:val="right"/>
      </w:pPr>
      <w:r>
        <w:rPr>
          <w:rFonts w:ascii="Calibri" w:hAnsi="Calibri" w:cs="Calibri"/>
          <w:i/>
          <w:color w:val="008000"/>
          <w:sz w:val="24"/>
          <w:szCs w:val="24"/>
          <w:rtl/>
          <w:lang w:bidi="ar-SA"/>
        </w:rPr>
        <w:t>ولما فرغ من خطبته أقبل عليه فقال : من أنت؟</w:t>
      </w:r>
    </w:p>
    <w:p>
      <w:pPr>
        <w:jc w:val="left"/>
      </w:pPr>
      <w:r>
        <w:rPr>
          <w:rFonts w:ascii="Calibri" w:hAnsi="Calibri" w:cs="Calibri"/>
          <w:i w:val="0"/>
          <w:color w:val="000000"/>
          <w:sz w:val="24"/>
          <w:szCs w:val="24"/>
          <w:rtl w:val="0"/>
        </w:rPr>
        <w:t>他讲完演说后，便转向它说：“你是谁？”</w:t>
      </w:r>
    </w:p>
    <w:p>
      <w:pPr>
        <w:bidi/>
        <w:jc w:val="right"/>
      </w:pPr>
      <w:r>
        <w:rPr>
          <w:rFonts w:ascii="Calibri" w:hAnsi="Calibri" w:cs="Calibri"/>
          <w:i/>
          <w:color w:val="008000"/>
          <w:sz w:val="24"/>
          <w:szCs w:val="24"/>
          <w:rtl/>
          <w:lang w:bidi="ar-SA"/>
        </w:rPr>
        <w:t>فقال : عمرو بن عثمان خليفتك على الجنّ، وإنَّ أبي مات وأوصاني أن آتيك فأستطلع رأيك، وقد أتيتك يا أمير المؤمنين فما تأمرني به وما ترى؟</w:t>
      </w:r>
    </w:p>
    <w:p>
      <w:pPr>
        <w:jc w:val="left"/>
      </w:pPr>
      <w:r>
        <w:rPr>
          <w:rFonts w:ascii="Calibri" w:hAnsi="Calibri" w:cs="Calibri"/>
          <w:i w:val="0"/>
          <w:color w:val="000000"/>
          <w:sz w:val="24"/>
          <w:szCs w:val="24"/>
          <w:rtl w:val="0"/>
        </w:rPr>
        <w:t>它说：“我是阿慕尔·本·奥斯曼，你在精灵中的继任者。我父亲去世时嘱咐我来找你，听取你的意见。我已来到你这里，信士长官啊，你要我做什么？你怎么看？”</w:t>
      </w:r>
    </w:p>
    <w:p>
      <w:pPr>
        <w:bidi/>
        <w:jc w:val="right"/>
      </w:pPr>
      <w:r>
        <w:rPr>
          <w:rFonts w:ascii="Calibri" w:hAnsi="Calibri" w:cs="Calibri"/>
          <w:i/>
          <w:color w:val="008000"/>
          <w:sz w:val="24"/>
          <w:szCs w:val="24"/>
          <w:rtl/>
          <w:lang w:bidi="ar-SA"/>
        </w:rPr>
        <w:t>فقال له أمير المؤمنين (عَلَيهِ السَّلَامُ) : أوصيك بتقوى اللّه وأن تنصرف فتقوم مقام أبيك في الجنّ،</w:t>
      </w:r>
    </w:p>
    <w:p>
      <w:pPr>
        <w:jc w:val="left"/>
      </w:pPr>
      <w:r>
        <w:rPr>
          <w:rFonts w:ascii="Calibri" w:hAnsi="Calibri" w:cs="Calibri"/>
          <w:i w:val="0"/>
          <w:color w:val="000000"/>
          <w:sz w:val="24"/>
          <w:szCs w:val="24"/>
          <w:rtl w:val="0"/>
        </w:rPr>
        <w:t>信士长官（愿他平安）对他说：“我嘱咐你敬畏真主，回去接替你父亲，在精灵中履行他的职分，</w:t>
      </w:r>
    </w:p>
    <w:p>
      <w:pPr>
        <w:bidi/>
        <w:jc w:val="right"/>
      </w:pPr>
      <w:r>
        <w:rPr>
          <w:rFonts w:ascii="Calibri" w:hAnsi="Calibri" w:cs="Calibri"/>
          <w:i/>
          <w:color w:val="008000"/>
          <w:sz w:val="24"/>
          <w:szCs w:val="24"/>
          <w:rtl/>
          <w:lang w:bidi="ar-SA"/>
        </w:rPr>
        <w:t>فإنّك خليفتي عليهم، قال : فودَّع عمر و أمير المؤمنين وانصرف فهو خليفته على الجنّ، فقلت له : جعلت فداك فيأتيك عمر و وذاك الواجب عليه ؟ قال : نعم.</w:t>
      </w:r>
    </w:p>
    <w:p>
      <w:pPr>
        <w:jc w:val="left"/>
      </w:pPr>
      <w:r>
        <w:rPr>
          <w:rFonts w:ascii="Calibri" w:hAnsi="Calibri" w:cs="Calibri"/>
          <w:i w:val="0"/>
          <w:color w:val="000000"/>
          <w:sz w:val="24"/>
          <w:szCs w:val="24"/>
          <w:rtl w:val="0"/>
        </w:rPr>
        <w:t>因为你是我派去管理他们的继任者。”他说，阿慕尔向信士长官告别后便离去了；他就是信士长官在精灵中的继任者。我问他：“愿我为您赎身，阿慕尔会来见您，而这是他应尽的义务吗？”他说：“是的。”</w:t>
      </w:r>
    </w:p>
    <w:p>
      <w:pPr>
        <w:bidi/>
        <w:jc w:val="right"/>
      </w:pPr>
      <w:r>
        <w:rPr>
          <w:rFonts w:ascii="Calibri" w:hAnsi="Calibri" w:cs="Calibri"/>
          <w:i/>
          <w:color w:val="008000"/>
          <w:sz w:val="24"/>
          <w:szCs w:val="24"/>
          <w:rtl/>
          <w:lang w:bidi="ar-SA"/>
        </w:rPr>
        <w:t>7 - عليّ بن محمّد، عن صالح بن أبي حماد، عن محمّد بن أورمة عن أحمد بن النضر عن،</w:t>
      </w:r>
    </w:p>
    <w:p>
      <w:pPr>
        <w:jc w:val="left"/>
      </w:pPr>
      <w:r>
        <w:rPr>
          <w:rFonts w:ascii="Calibri" w:hAnsi="Calibri" w:cs="Calibri"/>
          <w:i w:val="0"/>
          <w:color w:val="000000"/>
          <w:sz w:val="24"/>
          <w:szCs w:val="24"/>
          <w:rtl w:val="0"/>
        </w:rPr>
        <w:t>7—阿里·本·穆罕默德，据萨利赫·本·艾比·哈马德传述，据穆罕默德·本·乌尔玛传述，据艾哈迈德·本·纳德尔传述，</w:t>
      </w:r>
    </w:p>
    <w:p>
      <w:pPr>
        <w:bidi/>
        <w:jc w:val="right"/>
      </w:pPr>
      <w:r>
        <w:rPr>
          <w:rFonts w:ascii="Calibri" w:hAnsi="Calibri" w:cs="Calibri"/>
          <w:i/>
          <w:color w:val="008000"/>
          <w:sz w:val="24"/>
          <w:szCs w:val="24"/>
          <w:rtl/>
          <w:lang w:bidi="ar-SA"/>
        </w:rPr>
        <w:t>عن النعمان بن بشير قال: كنت مزاملاً لجابر بن يزيد الجعفي، فلما أن كنا بالمدينة،</w:t>
      </w:r>
    </w:p>
    <w:p>
      <w:pPr>
        <w:jc w:val="left"/>
      </w:pPr>
      <w:r>
        <w:rPr>
          <w:rFonts w:ascii="Calibri" w:hAnsi="Calibri" w:cs="Calibri"/>
          <w:i w:val="0"/>
          <w:color w:val="000000"/>
          <w:sz w:val="24"/>
          <w:szCs w:val="24"/>
          <w:rtl w:val="0"/>
        </w:rPr>
        <w:t>据努尔曼·本·巴希尔传述：我曾与贾比尔·本·叶齐德·朱阿菲同行。我们到了麦地那后，</w:t>
      </w:r>
    </w:p>
    <w:p>
      <w:pPr>
        <w:bidi/>
        <w:jc w:val="right"/>
      </w:pPr>
      <w:r>
        <w:rPr>
          <w:rFonts w:ascii="Calibri" w:hAnsi="Calibri" w:cs="Calibri"/>
          <w:i/>
          <w:color w:val="008000"/>
          <w:sz w:val="24"/>
          <w:szCs w:val="24"/>
          <w:rtl/>
          <w:lang w:bidi="ar-SA"/>
        </w:rPr>
        <w:t>دخل على أبي جعفر (عَلَيهِ السَّلَامُ) فودعه وخرج من عنده وهو مسرور،</w:t>
      </w:r>
    </w:p>
    <w:p>
      <w:pPr>
        <w:jc w:val="left"/>
      </w:pPr>
      <w:r>
        <w:rPr>
          <w:rFonts w:ascii="Calibri" w:hAnsi="Calibri" w:cs="Calibri"/>
          <w:i w:val="0"/>
          <w:color w:val="000000"/>
          <w:sz w:val="24"/>
          <w:szCs w:val="24"/>
          <w:rtl w:val="0"/>
        </w:rPr>
        <w:t>他去拜见艾布·贾法尔（愿他平安），向他告别后出来时满心欢喜，</w:t>
      </w:r>
    </w:p>
    <w:p>
      <w:pPr>
        <w:bidi/>
        <w:jc w:val="right"/>
      </w:pPr>
      <w:r>
        <w:rPr>
          <w:rFonts w:ascii="Calibri" w:hAnsi="Calibri" w:cs="Calibri"/>
          <w:i/>
          <w:color w:val="008000"/>
          <w:sz w:val="24"/>
          <w:szCs w:val="24"/>
          <w:rtl/>
          <w:lang w:bidi="ar-SA"/>
        </w:rPr>
        <w:t>حتّى وردنا الأخي_رجة _ أول منزل نعدل من فيد (3) إلى المدينة - يوم جمعة فصلينا الزوال،</w:t>
      </w:r>
    </w:p>
    <w:p>
      <w:pPr>
        <w:jc w:val="left"/>
      </w:pPr>
      <w:r>
        <w:rPr>
          <w:rFonts w:ascii="Calibri" w:hAnsi="Calibri" w:cs="Calibri"/>
          <w:i w:val="0"/>
          <w:color w:val="000000"/>
          <w:sz w:val="24"/>
          <w:szCs w:val="24"/>
          <w:rtl w:val="0"/>
        </w:rPr>
        <w:t>直到一个星期五，我们来到阿希里贾——从费德前往麦地那途中所经的第一个驿站（3）——并做了晌礼。</w:t>
      </w:r>
    </w:p>
    <w:p>
      <w:pPr>
        <w:bidi/>
        <w:jc w:val="right"/>
      </w:pPr>
      <w:r>
        <w:rPr>
          <w:rFonts w:ascii="Calibri" w:hAnsi="Calibri" w:cs="Calibri"/>
          <w:i/>
          <w:color w:val="008000"/>
          <w:sz w:val="24"/>
          <w:szCs w:val="24"/>
          <w:rtl/>
          <w:lang w:bidi="ar-SA"/>
        </w:rPr>
        <w:t>فلما نهض بنا البعير إذا أنا برجل طوال آدم (4) معه كتاب، فناوله جابراً فتناوله فقبله ووضعه على عينيه وإذا هو:</w:t>
      </w:r>
    </w:p>
    <w:p>
      <w:pPr>
        <w:jc w:val="left"/>
      </w:pPr>
      <w:r>
        <w:rPr>
          <w:rFonts w:ascii="Calibri" w:hAnsi="Calibri" w:cs="Calibri"/>
          <w:i w:val="0"/>
          <w:color w:val="000000"/>
          <w:sz w:val="24"/>
          <w:szCs w:val="24"/>
          <w:rtl w:val="0"/>
        </w:rPr>
        <w:t>我们刚要骑上骆驼出发，就见一个身材高大、肤色黝黑（4）的人，手里拿着一封信。他把信递给贾比尔；贾比尔接过来，亲吻了一下，放在眼睛上。信上写着：</w:t>
      </w:r>
    </w:p>
    <w:p>
      <w:pPr>
        <w:bidi/>
        <w:jc w:val="right"/>
      </w:pPr>
      <w:r>
        <w:rPr>
          <w:rFonts w:ascii="Calibri" w:hAnsi="Calibri" w:cs="Calibri"/>
          <w:i/>
          <w:color w:val="008000"/>
          <w:sz w:val="24"/>
          <w:szCs w:val="24"/>
          <w:rtl/>
          <w:lang w:bidi="ar-SA"/>
        </w:rPr>
        <w:t>من محمّد بن عليّ إلى جابر بن يزيد، وعليه (5) طين أسود رطب فقال له : متى عهدك بسيدي ؟ فقال : الساعة.</w:t>
      </w:r>
    </w:p>
    <w:p>
      <w:pPr>
        <w:jc w:val="left"/>
      </w:pPr>
      <w:r>
        <w:rPr>
          <w:rFonts w:ascii="Calibri" w:hAnsi="Calibri" w:cs="Calibri"/>
          <w:i w:val="0"/>
          <w:color w:val="000000"/>
          <w:sz w:val="24"/>
          <w:szCs w:val="24"/>
          <w:rtl w:val="0"/>
        </w:rPr>
        <w:t>“穆罕默德·本·阿里致贾比尔·本·叶齐德。”信上（5）封着湿润的黑泥。他问贾比尔：“你刚才什么时候见过我的主人？”贾比尔说：“刚才。”</w:t>
      </w:r>
    </w:p>
    <w:p>
      <w:pPr>
        <w:bidi/>
        <w:jc w:val="right"/>
      </w:pPr>
      <w:r>
        <w:rPr>
          <w:rFonts w:ascii="Calibri" w:hAnsi="Calibri" w:cs="Calibri"/>
          <w:i/>
          <w:color w:val="008000"/>
          <w:sz w:val="24"/>
          <w:szCs w:val="24"/>
          <w:rtl/>
          <w:lang w:bidi="ar-SA"/>
        </w:rPr>
        <w:t>فقال له : قبل الصلاة أو بعد الصلاة؟</w:t>
      </w:r>
    </w:p>
    <w:p>
      <w:pPr>
        <w:jc w:val="left"/>
      </w:pPr>
      <w:r>
        <w:rPr>
          <w:rFonts w:ascii="Calibri" w:hAnsi="Calibri" w:cs="Calibri"/>
          <w:i w:val="0"/>
          <w:color w:val="000000"/>
          <w:sz w:val="24"/>
          <w:szCs w:val="24"/>
          <w:rtl w:val="0"/>
        </w:rPr>
        <w:t>他问：“是在礼拜前还是礼拜后？”</w:t>
      </w:r>
    </w:p>
    <w:p>
      <w:pPr>
        <w:bidi/>
        <w:jc w:val="right"/>
      </w:pPr>
      <w:r>
        <w:rPr>
          <w:rFonts w:ascii="Calibri" w:hAnsi="Calibri" w:cs="Calibri"/>
          <w:i/>
          <w:color w:val="008000"/>
          <w:sz w:val="24"/>
          <w:szCs w:val="24"/>
          <w:rtl/>
          <w:lang w:bidi="ar-SA"/>
        </w:rPr>
        <w:t>فقال: بعد الصلاة، ففك الخاتم وأقبل يقرؤه ويقبض وجهه حتّى أتى على آخره،</w:t>
      </w:r>
    </w:p>
    <w:p>
      <w:pPr>
        <w:jc w:val="left"/>
      </w:pPr>
      <w:r>
        <w:rPr>
          <w:rFonts w:ascii="Calibri" w:hAnsi="Calibri" w:cs="Calibri"/>
          <w:i w:val="0"/>
          <w:color w:val="000000"/>
          <w:sz w:val="24"/>
          <w:szCs w:val="24"/>
          <w:rtl w:val="0"/>
        </w:rPr>
        <w:t>贾比尔说：“礼拜后。”他拆开封印，开始读信，脸色逐渐阴沉，直到读完整封信，</w:t>
      </w:r>
    </w:p>
    <w:p>
      <w:pPr>
        <w:bidi/>
        <w:jc w:val="right"/>
      </w:pPr>
      <w:r>
        <w:rPr>
          <w:rFonts w:ascii="Calibri" w:hAnsi="Calibri" w:cs="Calibri"/>
          <w:i/>
          <w:color w:val="008000"/>
          <w:sz w:val="24"/>
          <w:szCs w:val="24"/>
          <w:rtl/>
          <w:lang w:bidi="ar-SA"/>
        </w:rPr>
        <w:t>ثمَّ أمسك الكتاب فما رأيته ضاحكاً ولا مسروراً حتّى وافي الكوفة، فلما وافينا الكوفة ليلاً بتُ ليلتي، فلما أصبحت أتيته إعظاماً له فوجدته قد خرج علي وفي عنقه ص: 461</w:t>
      </w:r>
    </w:p>
    <w:p>
      <w:pPr>
        <w:jc w:val="left"/>
      </w:pPr>
      <w:r>
        <w:rPr>
          <w:rFonts w:ascii="Calibri" w:hAnsi="Calibri" w:cs="Calibri"/>
          <w:i w:val="0"/>
          <w:color w:val="000000"/>
          <w:sz w:val="24"/>
          <w:szCs w:val="24"/>
          <w:rtl w:val="0"/>
        </w:rPr>
        <w:t>随后他收起信。从那以后，直到抵达库法，我再没见他笑过或高兴过。我们夜里抵达库法后，我过了一夜。天亮后，我出于敬重前去拜访他，发现他出来见我，脖子上挂着（第461页）</w:t>
      </w:r>
    </w:p>
    <w:p>
      <w:pPr>
        <w:bidi/>
        <w:jc w:val="right"/>
      </w:pPr>
      <w:r>
        <w:rPr>
          <w:rFonts w:ascii="Calibri" w:hAnsi="Calibri" w:cs="Calibri"/>
          <w:i/>
          <w:color w:val="008000"/>
          <w:sz w:val="24"/>
          <w:szCs w:val="24"/>
          <w:rtl/>
          <w:lang w:bidi="ar-SA"/>
        </w:rPr>
        <w:t>1- «باب الثعبان في مسجد الكوفة مشهور ويذكر أن بني أمية لعنهم اللّه ربطوا على هذا الباب فيلا لمحو هذا الاسم عن الخواطر فاشتهر بباب الفيل بعد ذلك» مرآة المجلسيّ ٢٩٥/٤.</w:t>
      </w:r>
    </w:p>
    <w:p>
      <w:pPr>
        <w:jc w:val="left"/>
      </w:pPr>
      <w:r>
        <w:rPr>
          <w:rFonts w:ascii="Calibri" w:hAnsi="Calibri" w:cs="Calibri"/>
          <w:i w:val="0"/>
          <w:color w:val="000000"/>
          <w:sz w:val="24"/>
          <w:szCs w:val="24"/>
          <w:rtl w:val="0"/>
        </w:rPr>
        <w:t>1—“库法清真寺中的蛇门十分有名。据说，愿真主诅咒伍麦叶王朝的人曾在这扇门上拴了一头大象，想把这个名字从人们的记忆中抹去；此后它便以象门而闻名。”《马吉利西之镜》4/295。</w:t>
      </w:r>
    </w:p>
    <w:p>
      <w:pPr>
        <w:bidi/>
        <w:jc w:val="right"/>
      </w:pPr>
      <w:r>
        <w:rPr>
          <w:rFonts w:ascii="Calibri" w:hAnsi="Calibri" w:cs="Calibri"/>
          <w:i/>
          <w:color w:val="008000"/>
          <w:sz w:val="24"/>
          <w:szCs w:val="24"/>
          <w:rtl/>
          <w:lang w:bidi="ar-SA"/>
        </w:rPr>
        <w:t>2- الإنسياب يطلق علي مشي الزواحف ممّا لا أرجل لها. ومنها الحية.</w:t>
      </w:r>
    </w:p>
    <w:p>
      <w:pPr>
        <w:jc w:val="left"/>
      </w:pPr>
      <w:r>
        <w:rPr>
          <w:rFonts w:ascii="Calibri" w:hAnsi="Calibri" w:cs="Calibri"/>
          <w:i w:val="0"/>
          <w:color w:val="000000"/>
          <w:sz w:val="24"/>
          <w:szCs w:val="24"/>
          <w:rtl w:val="0"/>
        </w:rPr>
        <w:t>2—“蜿蜒”一词用于形容没有脚的爬行动物行走，其中就包括蛇。</w:t>
      </w:r>
    </w:p>
    <w:p>
      <w:pPr>
        <w:bidi/>
        <w:jc w:val="right"/>
      </w:pPr>
      <w:r>
        <w:rPr>
          <w:rFonts w:ascii="Calibri" w:hAnsi="Calibri" w:cs="Calibri"/>
          <w:i/>
          <w:color w:val="008000"/>
          <w:sz w:val="24"/>
          <w:szCs w:val="24"/>
          <w:rtl/>
          <w:lang w:bidi="ar-SA"/>
        </w:rPr>
        <w:t>3- «لعل المعنى أن فيدا منزل مشترك بين من يذهب من الكوفة إلى مكّة أو إلى المدينة» مرآة المجلسيّ ٢٩٧/٤ وفي القاموس فيد : قلعة بطريق مكة. 4- طوال طويل. وآدم فيه سمرة. 5- أي الكتاب.</w:t>
      </w:r>
    </w:p>
    <w:p>
      <w:pPr>
        <w:jc w:val="left"/>
      </w:pPr>
      <w:r>
        <w:rPr>
          <w:rFonts w:ascii="Calibri" w:hAnsi="Calibri" w:cs="Calibri"/>
          <w:i w:val="0"/>
          <w:color w:val="000000"/>
          <w:sz w:val="24"/>
          <w:szCs w:val="24"/>
          <w:rtl w:val="0"/>
        </w:rPr>
        <w:t>3—“或许意思是，费德是从库法前往麦加或麦地那的人共用的一个驿站。”《马吉利西之镜》4/297。《卡穆斯》中说：费德是麦加路上的一座城堡。4—“高大”即身材高；“阿丹”即肤色黝黑。5—即那封信。</w:t>
      </w:r>
    </w:p>
    <w:p>
      <w:pPr>
        <w:bidi/>
        <w:jc w:val="right"/>
      </w:pPr>
      <w:r>
        <w:rPr>
          <w:rFonts w:ascii="Calibri" w:hAnsi="Calibri" w:cs="Calibri"/>
          <w:i/>
          <w:color w:val="008000"/>
          <w:sz w:val="24"/>
          <w:szCs w:val="24"/>
          <w:rtl/>
          <w:lang w:bidi="ar-SA"/>
        </w:rPr>
        <w:t>كعابٌ، قد علّقها وقد ركب قصبة وهو يقول: «أجد منصور (1) بن جمهور أميراً غير مأمور» وأبياتاً من نحو هذا،</w:t>
      </w:r>
    </w:p>
    <w:p>
      <w:pPr>
        <w:jc w:val="left"/>
      </w:pPr>
      <w:r>
        <w:rPr>
          <w:rFonts w:ascii="Calibri" w:hAnsi="Calibri" w:cs="Calibri"/>
          <w:i w:val="0"/>
          <w:color w:val="000000"/>
          <w:sz w:val="24"/>
          <w:szCs w:val="24"/>
          <w:rtl w:val="0"/>
        </w:rPr>
        <w:t>几枚骰骨，挂在身上；他骑在一根芦苇上，一边说：“我看曼苏尔·本·朱姆胡尔成了一个未经任命的埃米尔。”他还念了几句类似的诗，</w:t>
      </w:r>
    </w:p>
    <w:p>
      <w:pPr>
        <w:bidi/>
        <w:jc w:val="right"/>
      </w:pPr>
      <w:r>
        <w:rPr>
          <w:rFonts w:ascii="Calibri" w:hAnsi="Calibri" w:cs="Calibri"/>
          <w:i/>
          <w:color w:val="008000"/>
          <w:sz w:val="24"/>
          <w:szCs w:val="24"/>
          <w:rtl/>
          <w:lang w:bidi="ar-SA"/>
        </w:rPr>
        <w:t>فنظر في وجهي ونظرت في وجهه فلم يقل لي شيئاً ولم أقل له وأقبلت أبكي لما رأيته واجتمع علي وعليه الصبيان والناس،</w:t>
      </w:r>
    </w:p>
    <w:p>
      <w:pPr>
        <w:jc w:val="left"/>
      </w:pPr>
      <w:r>
        <w:rPr>
          <w:rFonts w:ascii="Calibri" w:hAnsi="Calibri" w:cs="Calibri"/>
          <w:i w:val="0"/>
          <w:color w:val="000000"/>
          <w:sz w:val="24"/>
          <w:szCs w:val="24"/>
          <w:rtl w:val="0"/>
        </w:rPr>
        <w:t>他看着我的脸，我也看着他的脸；他什么也没对我说，我也什么都没对他说。我看见他这样，便哭了起来。孩子们和人们聚集在我和他周围，</w:t>
      </w:r>
    </w:p>
    <w:p>
      <w:pPr>
        <w:bidi/>
        <w:jc w:val="right"/>
      </w:pPr>
      <w:r>
        <w:rPr>
          <w:rFonts w:ascii="Calibri" w:hAnsi="Calibri" w:cs="Calibri"/>
          <w:i/>
          <w:color w:val="008000"/>
          <w:sz w:val="24"/>
          <w:szCs w:val="24"/>
          <w:rtl/>
          <w:lang w:bidi="ar-SA"/>
        </w:rPr>
        <w:t>وجاء حتّى دخل الرحبة وأقبل يدور مع الصبيان والناس يقولون : جُنَّ جابر بن يزيد جُنّ،</w:t>
      </w:r>
    </w:p>
    <w:p>
      <w:pPr>
        <w:jc w:val="left"/>
      </w:pPr>
      <w:r>
        <w:rPr>
          <w:rFonts w:ascii="Calibri" w:hAnsi="Calibri" w:cs="Calibri"/>
          <w:i w:val="0"/>
          <w:color w:val="000000"/>
          <w:sz w:val="24"/>
          <w:szCs w:val="24"/>
          <w:rtl w:val="0"/>
        </w:rPr>
        <w:t>他来到那里，进了广场，开始和孩子们一起转悠。孩子们和人们都说：“贾比尔疯了，贾比尔疯了。”</w:t>
      </w:r>
    </w:p>
    <w:p>
      <w:pPr>
        <w:bidi/>
        <w:jc w:val="right"/>
      </w:pPr>
      <w:r>
        <w:rPr>
          <w:rFonts w:ascii="Calibri" w:hAnsi="Calibri" w:cs="Calibri"/>
          <w:i/>
          <w:color w:val="008000"/>
          <w:sz w:val="24"/>
          <w:szCs w:val="24"/>
          <w:rtl/>
          <w:lang w:bidi="ar-SA"/>
        </w:rPr>
        <w:t>فواللّه ما مضت الأيام حتّى ورد كتاب هشام بن عبد الملك إلى واليه أن أنظر رجلاً يقال له :</w:t>
      </w:r>
    </w:p>
    <w:p>
      <w:pPr>
        <w:jc w:val="left"/>
      </w:pPr>
      <w:r>
        <w:rPr>
          <w:rFonts w:ascii="Calibri" w:hAnsi="Calibri" w:cs="Calibri"/>
          <w:i w:val="0"/>
          <w:color w:val="000000"/>
          <w:sz w:val="24"/>
          <w:szCs w:val="24"/>
          <w:rtl w:val="0"/>
        </w:rPr>
        <w:t>以真主发誓，没过几天，希沙姆·本·阿卜杜勒·马利克给他的总督送来一封信，命令他：“去查找一个名叫</w:t>
      </w:r>
    </w:p>
    <w:p>
      <w:pPr>
        <w:bidi/>
        <w:jc w:val="right"/>
      </w:pPr>
      <w:r>
        <w:rPr>
          <w:rFonts w:ascii="Calibri" w:hAnsi="Calibri" w:cs="Calibri"/>
          <w:i/>
          <w:color w:val="008000"/>
          <w:sz w:val="24"/>
          <w:szCs w:val="24"/>
          <w:rtl/>
          <w:lang w:bidi="ar-SA"/>
        </w:rPr>
        <w:t>جابر بن يزيد الجعفي فاضرب عنقه وابعث إليَّ برأسه، فالتفت إلى جلسائه فقال لهم : مَن جابر بن يزيد الجعفي ؟</w:t>
      </w:r>
    </w:p>
    <w:p>
      <w:pPr>
        <w:jc w:val="left"/>
      </w:pPr>
      <w:r>
        <w:rPr>
          <w:rFonts w:ascii="Calibri" w:hAnsi="Calibri" w:cs="Calibri"/>
          <w:i w:val="0"/>
          <w:color w:val="000000"/>
          <w:sz w:val="24"/>
          <w:szCs w:val="24"/>
          <w:rtl w:val="0"/>
        </w:rPr>
        <w:t>贾比尔·本·叶齐德·朱阿菲的人，把他的头砍下来送给我。”他转向身边的同伴们问道：“谁是贾比尔·本·叶齐德·朱阿菲？”</w:t>
      </w:r>
    </w:p>
    <w:p>
      <w:pPr>
        <w:bidi/>
        <w:jc w:val="right"/>
      </w:pPr>
      <w:r>
        <w:rPr>
          <w:rFonts w:ascii="Calibri" w:hAnsi="Calibri" w:cs="Calibri"/>
          <w:i/>
          <w:color w:val="008000"/>
          <w:sz w:val="24"/>
          <w:szCs w:val="24"/>
          <w:rtl/>
          <w:lang w:bidi="ar-SA"/>
        </w:rPr>
        <w:t>قالوا : أَصْلَحَكَ اللّه كان رجلاً له علم وفضل وحديث، وحج فجُنَّ، وهو ذا في الرحبة (2) مع الصبيان على القصب يلعب معهم.</w:t>
      </w:r>
    </w:p>
    <w:p>
      <w:pPr>
        <w:jc w:val="left"/>
      </w:pPr>
      <w:r>
        <w:rPr>
          <w:rFonts w:ascii="Calibri" w:hAnsi="Calibri" w:cs="Calibri"/>
          <w:i w:val="0"/>
          <w:color w:val="000000"/>
          <w:sz w:val="24"/>
          <w:szCs w:val="24"/>
          <w:rtl w:val="0"/>
        </w:rPr>
        <w:t>他们说：“愿真主使您安康。他是个有学识、有德行、善于传述圣训的人。他曾去朝觐，后来疯了；如今就在广场（2），和孩子们一起骑在芦苇上玩耍。”</w:t>
      </w:r>
    </w:p>
    <w:p>
      <w:pPr>
        <w:bidi/>
        <w:jc w:val="right"/>
      </w:pPr>
      <w:r>
        <w:rPr>
          <w:rFonts w:ascii="Calibri" w:hAnsi="Calibri" w:cs="Calibri"/>
          <w:i/>
          <w:color w:val="008000"/>
          <w:sz w:val="24"/>
          <w:szCs w:val="24"/>
          <w:rtl/>
          <w:lang w:bidi="ar-SA"/>
        </w:rPr>
        <w:t>قال : فأشرف عليه فإذا هو مع الصبيان يلعب على القصب، فقال الحمد للّه الّذي عافاني من قتله، قال: ولم تمض الأيام حتّى دخل منصور بن جمهور الكوفة وصنع ما كان يقول جابر.</w:t>
      </w:r>
    </w:p>
    <w:p>
      <w:pPr>
        <w:jc w:val="left"/>
      </w:pPr>
      <w:r>
        <w:rPr>
          <w:rFonts w:ascii="Calibri" w:hAnsi="Calibri" w:cs="Calibri"/>
          <w:i w:val="0"/>
          <w:color w:val="000000"/>
          <w:sz w:val="24"/>
          <w:szCs w:val="24"/>
          <w:rtl w:val="0"/>
        </w:rPr>
        <w:t>他说：“他向外看去，见那人正和孩子们在一起，骑着芦苇玩耍，便说：‘赞美真主，使我免于杀他。’他说：没过几天，曼苏尔·本·朱姆胡尔便进入库法，做了贾比尔所说的事。</w:t>
      </w:r>
    </w:p>
    <w:p>
      <w:pPr>
        <w:bidi/>
        <w:jc w:val="right"/>
      </w:pPr>
      <w:r>
        <w:rPr>
          <w:rFonts w:ascii="Calibri" w:hAnsi="Calibri" w:cs="Calibri"/>
          <w:i/>
          <w:color w:val="008000"/>
          <w:sz w:val="24"/>
          <w:szCs w:val="24"/>
          <w:rtl/>
          <w:lang w:bidi="ar-SA"/>
        </w:rPr>
        <w:t>١٥٥ - باب في الأئمّة (عَلَيهِم السَّلَامُ) أنهم إذا ظهر أمرُهُم حكموا بحكم داود وآل داود ولا يسألون البيئة (عَلَيهِ السَّلَامُ) [والرحمة والرضوان]</w:t>
      </w:r>
    </w:p>
    <w:p>
      <w:pPr>
        <w:jc w:val="left"/>
      </w:pPr>
      <w:r>
        <w:rPr>
          <w:rFonts w:ascii="Calibri" w:hAnsi="Calibri" w:cs="Calibri"/>
          <w:i w:val="0"/>
          <w:color w:val="000000"/>
          <w:sz w:val="24"/>
          <w:szCs w:val="24"/>
          <w:rtl w:val="0"/>
        </w:rPr>
        <w:t>155—关于伊玛目（愿主赐他们平安）：他们显现其事迹时，便依达伍德及达伍德家族的裁决判决，而不要求证据（愿主赐他平安）[以及慈悯与喜悦]</w:t>
      </w:r>
    </w:p>
    <w:p>
      <w:pPr>
        <w:bidi/>
        <w:jc w:val="right"/>
      </w:pPr>
      <w:r>
        <w:rPr>
          <w:rFonts w:ascii="Calibri" w:hAnsi="Calibri" w:cs="Calibri"/>
          <w:i/>
          <w:color w:val="008000"/>
          <w:sz w:val="24"/>
          <w:szCs w:val="24"/>
          <w:rtl/>
          <w:lang w:bidi="ar-SA"/>
        </w:rPr>
        <w:t>١ - عليّ بن إبراهيم، عن أبيه، عن ابن أبي عمير، عن منصور، عن فضل الأعور،</w:t>
      </w:r>
    </w:p>
    <w:p>
      <w:pPr>
        <w:jc w:val="left"/>
      </w:pPr>
      <w:r>
        <w:rPr>
          <w:rFonts w:ascii="Calibri" w:hAnsi="Calibri" w:cs="Calibri"/>
          <w:i w:val="0"/>
          <w:color w:val="000000"/>
          <w:sz w:val="24"/>
          <w:szCs w:val="24"/>
          <w:rtl w:val="0"/>
        </w:rPr>
        <w:t>1—阿里·本·易卜拉欣，传自其父，传自伊本·艾比·欧麦尔，传自曼苏尔，传自法德尔·艾阿瓦尔，</w:t>
      </w:r>
    </w:p>
    <w:p>
      <w:pPr>
        <w:bidi/>
        <w:jc w:val="right"/>
      </w:pPr>
      <w:r>
        <w:rPr>
          <w:rFonts w:ascii="Calibri" w:hAnsi="Calibri" w:cs="Calibri"/>
          <w:i/>
          <w:color w:val="008000"/>
          <w:sz w:val="24"/>
          <w:szCs w:val="24"/>
          <w:rtl/>
          <w:lang w:bidi="ar-SA"/>
        </w:rPr>
        <w:t>عن أبي عبيدة الحذاء قال: كنا زمان أبي جعفر (عَلَيهِ السَّلَامُ) حين قبض، نتردد كالغنم لا راعي لها، فلقينا سالم بن أبي حفصة فقال لي: يا أبا عبيدة مَنْ إمامك ؟ فقلت أئمتي آل محمّد.</w:t>
      </w:r>
    </w:p>
    <w:p>
      <w:pPr>
        <w:jc w:val="left"/>
      </w:pPr>
      <w:r>
        <w:rPr>
          <w:rFonts w:ascii="Calibri" w:hAnsi="Calibri" w:cs="Calibri"/>
          <w:i w:val="0"/>
          <w:color w:val="000000"/>
          <w:sz w:val="24"/>
          <w:szCs w:val="24"/>
          <w:rtl w:val="0"/>
        </w:rPr>
        <w:t>传自阿布·欧拜达·哈扎，后者说：在阿布·贾法尔（愿主赐他平安）逝世的那段时期，我们像一群没有牧人的羊一样徘徊。后来我们遇见萨利姆·本·艾比·哈夫萨，他对我说：“阿布·欧拜达啊，你的伊玛目是谁？”我说：“我的伊玛目是穆罕默德家族。”</w:t>
      </w:r>
    </w:p>
    <w:p>
      <w:pPr>
        <w:bidi/>
        <w:jc w:val="right"/>
      </w:pPr>
      <w:r>
        <w:rPr>
          <w:rFonts w:ascii="Calibri" w:hAnsi="Calibri" w:cs="Calibri"/>
          <w:i/>
          <w:color w:val="008000"/>
          <w:sz w:val="24"/>
          <w:szCs w:val="24"/>
          <w:rtl/>
          <w:lang w:bidi="ar-SA"/>
        </w:rPr>
        <w:t>فقال : هلكت وأهلكت أما سمعت أنا وأنت أبا جعفر (عَلَيهِ السَّلَامُ) يقول : من مات وليس عليه إمام مات ميتة جاهليّة؟</w:t>
      </w:r>
    </w:p>
    <w:p>
      <w:pPr>
        <w:jc w:val="left"/>
      </w:pPr>
      <w:r>
        <w:rPr>
          <w:rFonts w:ascii="Calibri" w:hAnsi="Calibri" w:cs="Calibri"/>
          <w:i w:val="0"/>
          <w:color w:val="000000"/>
          <w:sz w:val="24"/>
          <w:szCs w:val="24"/>
          <w:rtl w:val="0"/>
        </w:rPr>
        <w:t>他说：“你完了，也害了别人。难道我和你没有听阿布·贾法尔（愿主赐他平安）说过：‘谁死时没有伊玛目，便是以蒙昧时代的方式死去’吗？”</w:t>
      </w:r>
    </w:p>
    <w:p>
      <w:pPr>
        <w:bidi/>
        <w:jc w:val="right"/>
      </w:pPr>
      <w:r>
        <w:rPr>
          <w:rFonts w:ascii="Calibri" w:hAnsi="Calibri" w:cs="Calibri"/>
          <w:i/>
          <w:color w:val="008000"/>
          <w:sz w:val="24"/>
          <w:szCs w:val="24"/>
          <w:rtl/>
          <w:lang w:bidi="ar-SA"/>
        </w:rPr>
        <w:t>فقلت : بلى لعمري، ولقد كان قبل ذلك بثلاث أو نحوها دخلت على أبي عبد اللّه (عَلَيهِ السَّلَامُ) فرزق اللّه المعرفة،</w:t>
      </w:r>
    </w:p>
    <w:p>
      <w:pPr>
        <w:jc w:val="left"/>
      </w:pPr>
      <w:r>
        <w:rPr>
          <w:rFonts w:ascii="Calibri" w:hAnsi="Calibri" w:cs="Calibri"/>
          <w:i w:val="0"/>
          <w:color w:val="000000"/>
          <w:sz w:val="24"/>
          <w:szCs w:val="24"/>
          <w:rtl w:val="0"/>
        </w:rPr>
        <w:t>我说：“确实听过，以我的性命起誓。就在那之前三天左右，我曾去拜访阿布·阿卜杜拉（愿主赐他平安），真主赐给了我认知。”</w:t>
      </w:r>
    </w:p>
    <w:p>
      <w:pPr>
        <w:bidi/>
        <w:jc w:val="right"/>
      </w:pPr>
      <w:r>
        <w:rPr>
          <w:rFonts w:ascii="Calibri" w:hAnsi="Calibri" w:cs="Calibri"/>
          <w:i/>
          <w:color w:val="008000"/>
          <w:sz w:val="24"/>
          <w:szCs w:val="24"/>
          <w:rtl/>
          <w:lang w:bidi="ar-SA"/>
        </w:rPr>
        <w:t>فقلت لأبي عبد اللّه (عَلَيهِ السَّلَامُ) : إنَّ سالماً قال لي كذا وكذا، قال : فقال :</w:t>
      </w:r>
    </w:p>
    <w:p>
      <w:pPr>
        <w:jc w:val="left"/>
      </w:pPr>
      <w:r>
        <w:rPr>
          <w:rFonts w:ascii="Calibri" w:hAnsi="Calibri" w:cs="Calibri"/>
          <w:i w:val="0"/>
          <w:color w:val="000000"/>
          <w:sz w:val="24"/>
          <w:szCs w:val="24"/>
          <w:rtl w:val="0"/>
        </w:rPr>
        <w:t>我对阿布·阿卜杜拉（愿主赐他平安）说：“萨利姆曾对我说了这样那样的话。”他说：</w:t>
      </w:r>
    </w:p>
    <w:p>
      <w:pPr>
        <w:bidi/>
        <w:jc w:val="right"/>
      </w:pPr>
      <w:r>
        <w:rPr>
          <w:rFonts w:ascii="Calibri" w:hAnsi="Calibri" w:cs="Calibri"/>
          <w:i/>
          <w:color w:val="008000"/>
          <w:sz w:val="24"/>
          <w:szCs w:val="24"/>
          <w:rtl/>
          <w:lang w:bidi="ar-SA"/>
        </w:rPr>
        <w:t>يا أبا عبيدة : إنّه لا يموت مناميت حتّى يخلّف من بعده من يعمل بمثل عمله ويسير بسيرته ويدعو إلى ما دعا إليه،</w:t>
      </w:r>
    </w:p>
    <w:p>
      <w:pPr>
        <w:jc w:val="left"/>
      </w:pPr>
      <w:r>
        <w:rPr>
          <w:rFonts w:ascii="Calibri" w:hAnsi="Calibri" w:cs="Calibri"/>
          <w:i w:val="0"/>
          <w:color w:val="000000"/>
          <w:sz w:val="24"/>
          <w:szCs w:val="24"/>
          <w:rtl w:val="0"/>
        </w:rPr>
        <w:t>“阿布·欧拜达啊，没有一个人会死去，而不留下一个继承他的人；那人会像他一样行事，遵循他的道路，并号召人们追随他所号召的。”</w:t>
      </w:r>
    </w:p>
    <w:p>
      <w:pPr>
        <w:bidi/>
        <w:jc w:val="right"/>
      </w:pPr>
      <w:r>
        <w:rPr>
          <w:rFonts w:ascii="Calibri" w:hAnsi="Calibri" w:cs="Calibri"/>
          <w:i/>
          <w:color w:val="008000"/>
          <w:sz w:val="24"/>
          <w:szCs w:val="24"/>
          <w:rtl/>
          <w:lang w:bidi="ar-SA"/>
        </w:rPr>
        <w:t>يا أبا عبيدة إنّه لم يمنع ما أعطي داود أن أعطي سليمان، ثمَّ قال : يا أبا عبيدة : إذا قام قائم آل محمّد (عَلَيهِ السَّلَامُ) حكم بحكم داود وسليمان لا يسأل بيّنة (3) .</w:t>
      </w:r>
    </w:p>
    <w:p>
      <w:pPr>
        <w:jc w:val="left"/>
      </w:pPr>
      <w:r>
        <w:rPr>
          <w:rFonts w:ascii="Calibri" w:hAnsi="Calibri" w:cs="Calibri"/>
          <w:i w:val="0"/>
          <w:color w:val="000000"/>
          <w:sz w:val="24"/>
          <w:szCs w:val="24"/>
          <w:rtl w:val="0"/>
        </w:rPr>
        <w:t>“阿布·欧拜达啊，真主既然赐给了达伍德什么，就没有不赐给苏莱曼的。”接着他说：“阿布·欧拜达啊，穆罕默德家族的起义者（愿主赐他平安）起来时，将依达伍德和苏莱曼的裁决判决，不要求证据（3）。”</w:t>
      </w:r>
    </w:p>
    <w:p>
      <w:pPr>
        <w:bidi/>
        <w:jc w:val="right"/>
      </w:pPr>
      <w:r>
        <w:rPr>
          <w:rFonts w:ascii="Calibri" w:hAnsi="Calibri" w:cs="Calibri"/>
          <w:i/>
          <w:color w:val="008000"/>
          <w:sz w:val="24"/>
          <w:szCs w:val="24"/>
          <w:rtl/>
          <w:lang w:bidi="ar-SA"/>
        </w:rPr>
        <w:t>ص: 462 1- «منصور بن جمهور كان والياً من قبل بني أمية على الكوفة ولاه يزيد بن الوليد بعد عزل</w:t>
      </w:r>
    </w:p>
    <w:p>
      <w:pPr>
        <w:jc w:val="left"/>
      </w:pPr>
      <w:r>
        <w:rPr>
          <w:rFonts w:ascii="Calibri" w:hAnsi="Calibri" w:cs="Calibri"/>
          <w:i w:val="0"/>
          <w:color w:val="000000"/>
          <w:sz w:val="24"/>
          <w:szCs w:val="24"/>
          <w:rtl w:val="0"/>
        </w:rPr>
        <w:t>第462页 1—“曼苏尔·本·朱姆胡尔曾是倭马亚家族任命的库法总督。叶齐德·本·瓦利德在罢免</w:t>
      </w:r>
    </w:p>
    <w:p>
      <w:pPr>
        <w:bidi/>
        <w:jc w:val="right"/>
      </w:pPr>
      <w:r>
        <w:rPr>
          <w:rFonts w:ascii="Calibri" w:hAnsi="Calibri" w:cs="Calibri"/>
          <w:i/>
          <w:color w:val="008000"/>
          <w:sz w:val="24"/>
          <w:szCs w:val="24"/>
          <w:rtl/>
          <w:lang w:bidi="ar-SA"/>
        </w:rPr>
        <w:t>يوسف بن عمر في سنة ست وعشرين ومائة بعد وفاة الباقر (عَلَيهِ السَّلَامُ) باثنتي عشر سنة» مرآة المجلسيّ 297/٤. 2- الرحبة محلة بالكوفة، كانت كالميدان لاتساعها.</w:t>
      </w:r>
    </w:p>
    <w:p>
      <w:pPr>
        <w:jc w:val="left"/>
      </w:pPr>
      <w:r>
        <w:rPr>
          <w:rFonts w:ascii="Calibri" w:hAnsi="Calibri" w:cs="Calibri"/>
          <w:i w:val="0"/>
          <w:color w:val="000000"/>
          <w:sz w:val="24"/>
          <w:szCs w:val="24"/>
          <w:rtl w:val="0"/>
        </w:rPr>
        <w:t>优素福·本·欧麦尔后，于一二六年任命他；那时巴基尔（愿主赐他平安）逝世已有十二年。”《米尔阿特·马吉利西》，4/297。2—拉赫巴是库法的一个街区，因其宽阔，形如广场。</w:t>
      </w:r>
    </w:p>
    <w:p>
      <w:pPr>
        <w:bidi/>
        <w:jc w:val="right"/>
      </w:pPr>
      <w:r>
        <w:rPr>
          <w:rFonts w:ascii="Calibri" w:hAnsi="Calibri" w:cs="Calibri"/>
          <w:i/>
          <w:color w:val="008000"/>
          <w:sz w:val="24"/>
          <w:szCs w:val="24"/>
          <w:rtl/>
          <w:lang w:bidi="ar-SA"/>
        </w:rPr>
        <w:t>3- استبطن هذا الحديث تنبيهاً على أن الإمامة لا تكون إلّا مع شرائطها التي منها العلم بأحوال الخلق ودواعيهم وما هو الحقّ في دعاويهم حتّى يمكنه الحكم بحكم داود وسليمان مرآة المجلسيّ ٣٠٠/٤.</w:t>
      </w:r>
    </w:p>
    <w:p>
      <w:pPr>
        <w:jc w:val="left"/>
      </w:pPr>
      <w:r>
        <w:rPr>
          <w:rFonts w:ascii="Calibri" w:hAnsi="Calibri" w:cs="Calibri"/>
          <w:i w:val="0"/>
          <w:color w:val="000000"/>
          <w:sz w:val="24"/>
          <w:szCs w:val="24"/>
          <w:rtl w:val="0"/>
        </w:rPr>
        <w:t>3—这段圣训暗示，伊玛目职位必须具备相应条件，其中包括了解众人的状况、动机，以及他们所提出主张中何者为真理；只有如此，他才能依达伍德和苏莱曼的裁决判决。《米尔阿特·马吉利西》，4/300。</w:t>
      </w:r>
    </w:p>
    <w:p>
      <w:pPr>
        <w:bidi/>
        <w:jc w:val="right"/>
      </w:pPr>
      <w:r>
        <w:rPr>
          <w:rFonts w:ascii="Calibri" w:hAnsi="Calibri" w:cs="Calibri"/>
          <w:i/>
          <w:color w:val="008000"/>
          <w:sz w:val="24"/>
          <w:szCs w:val="24"/>
          <w:rtl/>
          <w:lang w:bidi="ar-SA"/>
        </w:rPr>
        <w:t>ولعل فيه رداً على سالم بن أبي حفصة الّذي ينقل عنه أبو عبيدة الحذاء مقالته، إذ كان سالم هذا يقول بإمامة زيد فكان هذا ردا عليا بأن زيداً لا يتصف بشرط الإمامة وكمالاتها.</w:t>
      </w:r>
    </w:p>
    <w:p>
      <w:pPr>
        <w:jc w:val="left"/>
      </w:pPr>
      <w:r>
        <w:rPr>
          <w:rFonts w:ascii="Calibri" w:hAnsi="Calibri" w:cs="Calibri"/>
          <w:i w:val="0"/>
          <w:color w:val="000000"/>
          <w:sz w:val="24"/>
          <w:szCs w:val="24"/>
          <w:rtl w:val="0"/>
        </w:rPr>
        <w:t>其中或许也有对萨利姆·本·艾比·哈夫萨的驳斥，阿布·欧拜达·哈扎转述了他的说法。萨利姆主张栽德为伊玛目，因此这里是在反驳他，指出栽德不具备伊玛目职位的条件及其完备资格。</w:t>
      </w:r>
    </w:p>
    <w:p>
      <w:pPr>
        <w:bidi/>
        <w:jc w:val="right"/>
      </w:pPr>
      <w:r>
        <w:rPr>
          <w:rFonts w:ascii="Calibri" w:hAnsi="Calibri" w:cs="Calibri"/>
          <w:i/>
          <w:color w:val="008000"/>
          <w:sz w:val="24"/>
          <w:szCs w:val="24"/>
          <w:rtl/>
          <w:lang w:bidi="ar-SA"/>
        </w:rPr>
        <w:t>2 - محمّد بن يحيى، عن أحمد بن محمّد، عن محمّد بن سنان،</w:t>
      </w:r>
    </w:p>
    <w:p>
      <w:pPr>
        <w:jc w:val="left"/>
      </w:pPr>
      <w:r>
        <w:rPr>
          <w:rFonts w:ascii="Calibri" w:hAnsi="Calibri" w:cs="Calibri"/>
          <w:i w:val="0"/>
          <w:color w:val="000000"/>
          <w:sz w:val="24"/>
          <w:szCs w:val="24"/>
          <w:rtl w:val="0"/>
        </w:rPr>
        <w:t>2—穆罕默德·本·叶海亚，传自艾哈迈德·本·穆罕默德，传自穆罕默德·本·西南，</w:t>
      </w:r>
    </w:p>
    <w:p>
      <w:pPr>
        <w:bidi/>
        <w:jc w:val="right"/>
      </w:pPr>
      <w:r>
        <w:rPr>
          <w:rFonts w:ascii="Calibri" w:hAnsi="Calibri" w:cs="Calibri"/>
          <w:i/>
          <w:color w:val="008000"/>
          <w:sz w:val="24"/>
          <w:szCs w:val="24"/>
          <w:rtl/>
          <w:lang w:bidi="ar-SA"/>
        </w:rPr>
        <w:t>عن أبان قال سمعت أبا عبد اللّه (عَلَيهِ السَّلَامُ) يقول : لا تذهب الدنيا حتّى يخرج رجل منّي يحكم بحكومة آل داود ولا يسأل بيِّنة، يعطي كلّ نفس حقها.</w:t>
      </w:r>
    </w:p>
    <w:p>
      <w:pPr>
        <w:jc w:val="left"/>
      </w:pPr>
      <w:r>
        <w:rPr>
          <w:rFonts w:ascii="Calibri" w:hAnsi="Calibri" w:cs="Calibri"/>
          <w:i w:val="0"/>
          <w:color w:val="000000"/>
          <w:sz w:val="24"/>
          <w:szCs w:val="24"/>
          <w:rtl w:val="0"/>
        </w:rPr>
        <w:t>传自阿班，他说：我听阿布·阿卜杜拉（愿主赐他平安）说：“今世不会结束，直到有一位出自我的后裔的人出现；他将按达伍德家族的裁决判决，不要求证据，并将每个人应得的权利交给他。”</w:t>
      </w:r>
    </w:p>
    <w:p>
      <w:pPr>
        <w:bidi/>
        <w:jc w:val="right"/>
      </w:pPr>
      <w:r>
        <w:rPr>
          <w:rFonts w:ascii="Calibri" w:hAnsi="Calibri" w:cs="Calibri"/>
          <w:i/>
          <w:color w:val="008000"/>
          <w:sz w:val="24"/>
          <w:szCs w:val="24"/>
          <w:rtl/>
          <w:lang w:bidi="ar-SA"/>
        </w:rPr>
        <w:t>3 - محمّد، عن أحمد بن محمّد، عن ابن محبوب، عن هشام بن سالم عن عمّار الساباطي قال : قلت لأبي عبد اللّه (عَلَيهِ السَّلَامُ) : بما تحكمون إذا حكمتم ؟</w:t>
      </w:r>
    </w:p>
    <w:p>
      <w:pPr>
        <w:jc w:val="left"/>
      </w:pPr>
      <w:r>
        <w:rPr>
          <w:rFonts w:ascii="Calibri" w:hAnsi="Calibri" w:cs="Calibri"/>
          <w:i w:val="0"/>
          <w:color w:val="000000"/>
          <w:sz w:val="24"/>
          <w:szCs w:val="24"/>
          <w:rtl w:val="0"/>
        </w:rPr>
        <w:t>3—穆罕默德，传自艾哈迈德·本·穆罕默德，传自伊本·马赫布卜，传自希沙姆·本·萨利姆，传自阿马尔·萨巴提，他说：我对阿布·阿卜杜拉（愿主赐他平安）说：“你们判决时依据什么判决？”</w:t>
      </w:r>
    </w:p>
    <w:p>
      <w:pPr>
        <w:bidi/>
        <w:jc w:val="right"/>
      </w:pPr>
      <w:r>
        <w:rPr>
          <w:rFonts w:ascii="Calibri" w:hAnsi="Calibri" w:cs="Calibri"/>
          <w:i/>
          <w:color w:val="008000"/>
          <w:sz w:val="24"/>
          <w:szCs w:val="24"/>
          <w:rtl/>
          <w:lang w:bidi="ar-SA"/>
        </w:rPr>
        <w:t>قال : بحكم اللّه وحكم (1) داود فإذا ورد علينا الشيء الّذي ليس عندنا، تلقانا به روح القدس.</w:t>
      </w:r>
    </w:p>
    <w:p>
      <w:pPr>
        <w:jc w:val="left"/>
      </w:pPr>
      <w:r>
        <w:rPr>
          <w:rFonts w:ascii="Calibri" w:hAnsi="Calibri" w:cs="Calibri"/>
          <w:i w:val="0"/>
          <w:color w:val="000000"/>
          <w:sz w:val="24"/>
          <w:szCs w:val="24"/>
          <w:rtl w:val="0"/>
        </w:rPr>
        <w:t>他说：“依据真主的裁决和达伍德的裁决（1）。若有我们尚未掌握的事情来到我们面前，圣灵便会将答案带给我们。”</w:t>
      </w:r>
    </w:p>
    <w:p>
      <w:pPr>
        <w:bidi/>
        <w:jc w:val="right"/>
      </w:pPr>
      <w:r>
        <w:rPr>
          <w:rFonts w:ascii="Calibri" w:hAnsi="Calibri" w:cs="Calibri"/>
          <w:i/>
          <w:color w:val="008000"/>
          <w:sz w:val="24"/>
          <w:szCs w:val="24"/>
          <w:rtl/>
          <w:lang w:bidi="ar-SA"/>
        </w:rPr>
        <w:t>٤ - محمّد بن أحمد، عن محمّد بن خالد عن النضر بن سويد، عن يحيى الحلبي، عن عمران بن أعين، عن جُعَيد الهمداني، عن عليّ بن الحسين (عَلَيهِ السَّلَامُ)، قال: سألته بأي حكم تحكمون؟</w:t>
      </w:r>
    </w:p>
    <w:p>
      <w:pPr>
        <w:jc w:val="left"/>
      </w:pPr>
      <w:r>
        <w:rPr>
          <w:rFonts w:ascii="Calibri" w:hAnsi="Calibri" w:cs="Calibri"/>
          <w:i w:val="0"/>
          <w:color w:val="000000"/>
          <w:sz w:val="24"/>
          <w:szCs w:val="24"/>
          <w:rtl w:val="0"/>
        </w:rPr>
        <w:t>4—穆罕默德·本·艾哈迈德，传自穆罕默德·本·哈立德，传自纳德尔·本·苏韦德，传自叶海亚·哈拉比，传自伊姆兰·本·艾因，传自朱艾德·哈马达尼，传自阿里·本·侯赛因（愿主赐他平安）。他说：我问他：“你们依据什么裁决判决？”</w:t>
      </w:r>
    </w:p>
    <w:p>
      <w:pPr>
        <w:bidi/>
        <w:jc w:val="right"/>
      </w:pPr>
      <w:r>
        <w:rPr>
          <w:rFonts w:ascii="Calibri" w:hAnsi="Calibri" w:cs="Calibri"/>
          <w:i/>
          <w:color w:val="008000"/>
          <w:sz w:val="24"/>
          <w:szCs w:val="24"/>
          <w:rtl/>
          <w:lang w:bidi="ar-SA"/>
        </w:rPr>
        <w:t>قال: حكم آل داود، فإن أعيانا (2) شيء تلقانا به روح القدس.</w:t>
      </w:r>
    </w:p>
    <w:p>
      <w:pPr>
        <w:jc w:val="left"/>
      </w:pPr>
      <w:r>
        <w:rPr>
          <w:rFonts w:ascii="Calibri" w:hAnsi="Calibri" w:cs="Calibri"/>
          <w:i w:val="0"/>
          <w:color w:val="000000"/>
          <w:sz w:val="24"/>
          <w:szCs w:val="24"/>
          <w:rtl w:val="0"/>
        </w:rPr>
        <w:t>他说：“依据达伍德家族的裁决；若有事情使我们难以应对（2），圣灵便会将答案带给我们。”</w:t>
      </w:r>
    </w:p>
    <w:p>
      <w:pPr>
        <w:bidi/>
        <w:jc w:val="right"/>
      </w:pPr>
      <w:r>
        <w:rPr>
          <w:rFonts w:ascii="Calibri" w:hAnsi="Calibri" w:cs="Calibri"/>
          <w:i/>
          <w:color w:val="008000"/>
          <w:sz w:val="24"/>
          <w:szCs w:val="24"/>
          <w:rtl/>
          <w:lang w:bidi="ar-SA"/>
        </w:rPr>
        <w:t>5 - أحمد بن مهران رحمه اللّه، عن محمّد بن عليّ عن ابن محبوب، عن هشام بن سالم، عن عمّار الساباطي قال : قلت لأبي عبد اللّه (عَلَيهِ السَّلَامُ) : ما منزلة الأئمّة (3) ؟</w:t>
      </w:r>
    </w:p>
    <w:p>
      <w:pPr>
        <w:jc w:val="left"/>
      </w:pPr>
      <w:r>
        <w:rPr>
          <w:rFonts w:ascii="Calibri" w:hAnsi="Calibri" w:cs="Calibri"/>
          <w:i w:val="0"/>
          <w:color w:val="000000"/>
          <w:sz w:val="24"/>
          <w:szCs w:val="24"/>
          <w:rtl w:val="0"/>
        </w:rPr>
        <w:t>5—艾哈迈德·本·马赫兰，愿真主慈悯他，传自穆罕默德·本·阿里，传自伊本·马赫布卜，传自希沙姆·本·萨利姆，传自阿马尔·萨巴提，他说：我对阿布·阿卜杜拉（愿主赐他平安）说：“伊玛目们（3）的地位如何？”</w:t>
      </w:r>
    </w:p>
    <w:p>
      <w:pPr>
        <w:bidi/>
        <w:jc w:val="right"/>
      </w:pPr>
      <w:r>
        <w:rPr>
          <w:rFonts w:ascii="Calibri" w:hAnsi="Calibri" w:cs="Calibri"/>
          <w:i/>
          <w:color w:val="008000"/>
          <w:sz w:val="24"/>
          <w:szCs w:val="24"/>
          <w:rtl/>
          <w:lang w:bidi="ar-SA"/>
        </w:rPr>
        <w:t>قال : كمنزلة ذي القرنين وكمنزلة يوشع وكمنزلة آصف صاحب سليمان قال: فيما تحكمون؟</w:t>
      </w:r>
    </w:p>
    <w:p>
      <w:pPr>
        <w:jc w:val="left"/>
      </w:pPr>
      <w:r>
        <w:rPr>
          <w:rFonts w:ascii="Calibri" w:hAnsi="Calibri" w:cs="Calibri"/>
          <w:i w:val="0"/>
          <w:color w:val="000000"/>
          <w:sz w:val="24"/>
          <w:szCs w:val="24"/>
          <w:rtl w:val="0"/>
        </w:rPr>
        <w:t>他说：“如祖勒盖尔奈因的地位，如优沙的地位，也如苏莱曼的侍从阿西夫的地位。”他说：“你们依据什么裁决判决？”</w:t>
      </w:r>
    </w:p>
    <w:p>
      <w:pPr>
        <w:bidi/>
        <w:jc w:val="right"/>
      </w:pPr>
      <w:r>
        <w:rPr>
          <w:rFonts w:ascii="Calibri" w:hAnsi="Calibri" w:cs="Calibri"/>
          <w:i/>
          <w:color w:val="008000"/>
          <w:sz w:val="24"/>
          <w:szCs w:val="24"/>
          <w:rtl/>
          <w:lang w:bidi="ar-SA"/>
        </w:rPr>
        <w:t>قال: بحكم اللّه وحكم آل داود وحكم محمّد (صَلَّى اللّه عَلَيْهِ وَ آلِهِ وَسَلَّمَ ) ويتلقانا به روح القدس.</w:t>
      </w:r>
    </w:p>
    <w:p>
      <w:pPr>
        <w:jc w:val="left"/>
      </w:pPr>
      <w:r>
        <w:rPr>
          <w:rFonts w:ascii="Calibri" w:hAnsi="Calibri" w:cs="Calibri"/>
          <w:i w:val="0"/>
          <w:color w:val="000000"/>
          <w:sz w:val="24"/>
          <w:szCs w:val="24"/>
          <w:rtl w:val="0"/>
        </w:rPr>
        <w:t>他说：“依据真主的裁决、达伍德家族的裁决和穆罕默德（愿主赐福他及其家人并赐他们平安）的裁决；圣灵会将答案带给我们。”</w:t>
      </w:r>
    </w:p>
    <w:p>
      <w:pPr>
        <w:bidi/>
        <w:jc w:val="right"/>
      </w:pPr>
      <w:r>
        <w:rPr>
          <w:rFonts w:ascii="Calibri" w:hAnsi="Calibri" w:cs="Calibri"/>
          <w:i/>
          <w:color w:val="008000"/>
          <w:sz w:val="24"/>
          <w:szCs w:val="24"/>
          <w:rtl/>
          <w:lang w:bidi="ar-SA"/>
        </w:rPr>
        <w:t>١٥٦ - باب أن مستقى العلم من بيت آل محمّد (عَلَيهِ السَّلَامُ)</w:t>
      </w:r>
    </w:p>
    <w:p>
      <w:pPr>
        <w:jc w:val="left"/>
      </w:pPr>
      <w:r>
        <w:rPr>
          <w:rFonts w:ascii="Calibri" w:hAnsi="Calibri" w:cs="Calibri"/>
          <w:i w:val="0"/>
          <w:color w:val="000000"/>
          <w:sz w:val="24"/>
          <w:szCs w:val="24"/>
          <w:rtl w:val="0"/>
        </w:rPr>
        <w:t>156—关于知识的源泉来自穆罕默德家族的家门（愿主赐他们平安）</w:t>
      </w:r>
    </w:p>
    <w:p>
      <w:pPr>
        <w:bidi/>
        <w:jc w:val="right"/>
      </w:pPr>
      <w:r>
        <w:rPr>
          <w:rFonts w:ascii="Calibri" w:hAnsi="Calibri" w:cs="Calibri"/>
          <w:i/>
          <w:color w:val="008000"/>
          <w:sz w:val="24"/>
          <w:szCs w:val="24"/>
          <w:rtl/>
          <w:lang w:bidi="ar-SA"/>
        </w:rPr>
        <w:t>١٥٦ - باب أن مستقى (4) العلم من بيت آل محمّد (عَلَيهِ السَّلَامُ)</w:t>
      </w:r>
    </w:p>
    <w:p>
      <w:pPr>
        <w:jc w:val="left"/>
      </w:pPr>
      <w:r>
        <w:rPr>
          <w:rFonts w:ascii="Calibri" w:hAnsi="Calibri" w:cs="Calibri"/>
          <w:i w:val="0"/>
          <w:color w:val="000000"/>
          <w:sz w:val="24"/>
          <w:szCs w:val="24"/>
          <w:rtl w:val="0"/>
        </w:rPr>
        <w:t>156—关于知识的源泉（4）来自穆罕默德家族的家门（愿主赐他们平安）</w:t>
      </w:r>
    </w:p>
    <w:p>
      <w:pPr>
        <w:bidi/>
        <w:jc w:val="right"/>
      </w:pPr>
      <w:r>
        <w:rPr>
          <w:rFonts w:ascii="Calibri" w:hAnsi="Calibri" w:cs="Calibri"/>
          <w:i/>
          <w:color w:val="008000"/>
          <w:sz w:val="24"/>
          <w:szCs w:val="24"/>
          <w:rtl/>
          <w:lang w:bidi="ar-SA"/>
        </w:rPr>
        <w:t>1 - عدَّة من أصحابنا، عن أحمد بن محمّد عن ابن محبوب قال :</w:t>
      </w:r>
    </w:p>
    <w:p>
      <w:pPr>
        <w:jc w:val="left"/>
      </w:pPr>
      <w:r>
        <w:rPr>
          <w:rFonts w:ascii="Calibri" w:hAnsi="Calibri" w:cs="Calibri"/>
          <w:i w:val="0"/>
          <w:color w:val="000000"/>
          <w:sz w:val="24"/>
          <w:szCs w:val="24"/>
          <w:rtl w:val="0"/>
        </w:rPr>
        <w:t>1—我们中的若干人，传自艾哈迈德·本·穆罕默德，传自伊本·马赫布卜，他说：</w:t>
      </w:r>
    </w:p>
    <w:p>
      <w:pPr>
        <w:bidi/>
        <w:jc w:val="right"/>
      </w:pPr>
      <w:r>
        <w:rPr>
          <w:rFonts w:ascii="Calibri" w:hAnsi="Calibri" w:cs="Calibri"/>
          <w:i/>
          <w:color w:val="008000"/>
          <w:sz w:val="24"/>
          <w:szCs w:val="24"/>
          <w:rtl/>
          <w:lang w:bidi="ar-SA"/>
        </w:rPr>
        <w:t>حدَّثنا يحيى بن عبد اللّه أبي الحسن صاحب الدّيلم (5) قال :</w:t>
      </w:r>
    </w:p>
    <w:p>
      <w:pPr>
        <w:jc w:val="left"/>
      </w:pPr>
      <w:r>
        <w:rPr>
          <w:rFonts w:ascii="Calibri" w:hAnsi="Calibri" w:cs="Calibri"/>
          <w:i w:val="0"/>
          <w:color w:val="000000"/>
          <w:sz w:val="24"/>
          <w:szCs w:val="24"/>
          <w:rtl w:val="0"/>
        </w:rPr>
        <w:t>迪莱姆地区的领袖阿布·哈桑之子叶海亚·本·阿卜杜拉（5）告诉我们说：</w:t>
      </w:r>
    </w:p>
    <w:p>
      <w:pPr>
        <w:bidi/>
        <w:jc w:val="right"/>
      </w:pPr>
      <w:r>
        <w:rPr>
          <w:rFonts w:ascii="Calibri" w:hAnsi="Calibri" w:cs="Calibri"/>
          <w:i/>
          <w:color w:val="008000"/>
          <w:sz w:val="24"/>
          <w:szCs w:val="24"/>
          <w:rtl/>
          <w:lang w:bidi="ar-SA"/>
        </w:rPr>
        <w:t>سمعت جعفر بن محمّد (عَلَيهِ السَّلَامُ) يقول - وعنده أناس من أهل الكوفة - :</w:t>
      </w:r>
    </w:p>
    <w:p>
      <w:pPr>
        <w:jc w:val="left"/>
      </w:pPr>
      <w:r>
        <w:rPr>
          <w:rFonts w:ascii="Calibri" w:hAnsi="Calibri" w:cs="Calibri"/>
          <w:i w:val="0"/>
          <w:color w:val="000000"/>
          <w:sz w:val="24"/>
          <w:szCs w:val="24"/>
          <w:rtl w:val="0"/>
        </w:rPr>
        <w:t>我听贾法尔·本·穆罕默德（愿主赐他平安）说，当时有一些库法人在他那里：</w:t>
      </w:r>
    </w:p>
    <w:p>
      <w:pPr>
        <w:bidi/>
        <w:jc w:val="right"/>
      </w:pPr>
      <w:r>
        <w:rPr>
          <w:rFonts w:ascii="Calibri" w:hAnsi="Calibri" w:cs="Calibri"/>
          <w:i/>
          <w:color w:val="008000"/>
          <w:sz w:val="24"/>
          <w:szCs w:val="24"/>
          <w:rtl/>
          <w:lang w:bidi="ar-SA"/>
        </w:rPr>
        <w:t>عجباً للناس إنّهم أخذوا علمهم كله عن رسول اللّه (صَلَّى اللّه عَلَيْهِ وَ آلِهِ وَسَلَّمَ )، فعملوا به واهتدوا ويرون أنَّ أهل بيته لم يأخذوا علمه، ونحن أهل بيته وذريته في منازلنا نزل الوحي، ومن عندنا</w:t>
      </w:r>
    </w:p>
    <w:p>
      <w:pPr>
        <w:jc w:val="left"/>
      </w:pPr>
      <w:r>
        <w:rPr>
          <w:rFonts w:ascii="Calibri" w:hAnsi="Calibri" w:cs="Calibri"/>
          <w:i w:val="0"/>
          <w:color w:val="000000"/>
          <w:sz w:val="24"/>
          <w:szCs w:val="24"/>
          <w:rtl w:val="0"/>
        </w:rPr>
        <w:t>人们真令人惊讶！他们从真主的使者（愿真主赐福他及其家人并赐他们平安）那里汲取了全部知识，依此行事并获得正道，却认为他的家人没有汲取他的知识；而我们正是他的家人和后裔，启示降临在我们的住处，知识也从我们这里</w:t>
      </w:r>
    </w:p>
    <w:p>
      <w:pPr>
        <w:bidi/>
        <w:jc w:val="right"/>
      </w:pPr>
      <w:r>
        <w:rPr>
          <w:rFonts w:ascii="Calibri" w:hAnsi="Calibri" w:cs="Calibri"/>
          <w:i/>
          <w:color w:val="008000"/>
          <w:sz w:val="24"/>
          <w:szCs w:val="24"/>
          <w:rtl/>
          <w:lang w:bidi="ar-SA"/>
        </w:rPr>
        <w:t>ص: 463 1- أي الحكم كما هو في الواقع لا في الظاهر المستند إلى البينات والأيمان.</w:t>
      </w:r>
    </w:p>
    <w:p>
      <w:pPr>
        <w:jc w:val="left"/>
      </w:pPr>
      <w:r>
        <w:rPr>
          <w:rFonts w:ascii="Calibri" w:hAnsi="Calibri" w:cs="Calibri"/>
          <w:i w:val="0"/>
          <w:color w:val="000000"/>
          <w:sz w:val="24"/>
          <w:szCs w:val="24"/>
          <w:rtl w:val="0"/>
        </w:rPr>
        <w:t>页：463 1—即判决如其实际情况，而非依据证据和誓言所作的表面判决。</w:t>
      </w:r>
    </w:p>
    <w:p>
      <w:pPr>
        <w:bidi/>
        <w:jc w:val="right"/>
      </w:pPr>
      <w:r>
        <w:rPr>
          <w:rFonts w:ascii="Calibri" w:hAnsi="Calibri" w:cs="Calibri"/>
          <w:i/>
          <w:color w:val="008000"/>
          <w:sz w:val="24"/>
          <w:szCs w:val="24"/>
          <w:rtl/>
          <w:lang w:bidi="ar-SA"/>
        </w:rPr>
        <w:t>2- «أي أعجزنا حكم أو واقعة لا نعلم حقيقتها» مرآة المجلسيّ ٣٠٤/٤.</w:t>
      </w:r>
    </w:p>
    <w:p>
      <w:pPr>
        <w:jc w:val="left"/>
      </w:pPr>
      <w:r>
        <w:rPr>
          <w:rFonts w:ascii="Calibri" w:hAnsi="Calibri" w:cs="Calibri"/>
          <w:i w:val="0"/>
          <w:color w:val="000000"/>
          <w:sz w:val="24"/>
          <w:szCs w:val="24"/>
          <w:rtl w:val="0"/>
        </w:rPr>
        <w:t>2—“也就是说，有些判决或事件令我们束手无策，因为我们不知道其真实情况。”《麦吉利西镜鉴》4/304。</w:t>
      </w:r>
    </w:p>
    <w:p>
      <w:pPr>
        <w:bidi/>
        <w:jc w:val="right"/>
      </w:pPr>
      <w:r>
        <w:rPr>
          <w:rFonts w:ascii="Calibri" w:hAnsi="Calibri" w:cs="Calibri"/>
          <w:i/>
          <w:color w:val="008000"/>
          <w:sz w:val="24"/>
          <w:szCs w:val="24"/>
          <w:rtl/>
          <w:lang w:bidi="ar-SA"/>
        </w:rPr>
        <w:t>3- مر ما يشبه هذا الحديث في باب أن الأئمّة بمن يشبهون؟</w:t>
      </w:r>
    </w:p>
    <w:p>
      <w:pPr>
        <w:jc w:val="left"/>
      </w:pPr>
      <w:r>
        <w:rPr>
          <w:rFonts w:ascii="Calibri" w:hAnsi="Calibri" w:cs="Calibri"/>
          <w:i w:val="0"/>
          <w:color w:val="000000"/>
          <w:sz w:val="24"/>
          <w:szCs w:val="24"/>
          <w:rtl w:val="0"/>
        </w:rPr>
        <w:t>3—在“伊玛目们像谁？”一章中，已经提到过与此相似的圣训。</w:t>
      </w:r>
    </w:p>
    <w:p>
      <w:pPr>
        <w:bidi/>
        <w:jc w:val="right"/>
      </w:pPr>
      <w:r>
        <w:rPr>
          <w:rFonts w:ascii="Calibri" w:hAnsi="Calibri" w:cs="Calibri"/>
          <w:i/>
          <w:color w:val="008000"/>
          <w:sz w:val="24"/>
          <w:szCs w:val="24"/>
          <w:rtl/>
          <w:lang w:bidi="ar-SA"/>
        </w:rPr>
        <w:t>4- الاستقاء في الأصل إنّما يطلق على إخراج الماء من مكانه بدلو ونحوه أو على مطلق طلب الماء،</w:t>
      </w:r>
    </w:p>
    <w:p>
      <w:pPr>
        <w:jc w:val="left"/>
      </w:pPr>
      <w:r>
        <w:rPr>
          <w:rFonts w:ascii="Calibri" w:hAnsi="Calibri" w:cs="Calibri"/>
          <w:i w:val="0"/>
          <w:color w:val="000000"/>
          <w:sz w:val="24"/>
          <w:szCs w:val="24"/>
          <w:rtl w:val="0"/>
        </w:rPr>
        <w:t>4—“汲取水”一词本义是指用水桶等从某处取水，或泛指求取水，</w:t>
      </w:r>
    </w:p>
    <w:p>
      <w:pPr>
        <w:bidi/>
        <w:jc w:val="right"/>
      </w:pPr>
      <w:r>
        <w:rPr>
          <w:rFonts w:ascii="Calibri" w:hAnsi="Calibri" w:cs="Calibri"/>
          <w:i/>
          <w:color w:val="008000"/>
          <w:sz w:val="24"/>
          <w:szCs w:val="24"/>
          <w:rtl/>
          <w:lang w:bidi="ar-SA"/>
        </w:rPr>
        <w:t>وفي هذا الحديث «تشبيه العلم بالماء في أن العلم حياة للأرواح كما أن الماء حياة للأجساد» مرآة المجلسيّ ٣٠٥/٤.</w:t>
      </w:r>
    </w:p>
    <w:p>
      <w:pPr>
        <w:jc w:val="left"/>
      </w:pPr>
      <w:r>
        <w:rPr>
          <w:rFonts w:ascii="Calibri" w:hAnsi="Calibri" w:cs="Calibri"/>
          <w:i w:val="0"/>
          <w:color w:val="000000"/>
          <w:sz w:val="24"/>
          <w:szCs w:val="24"/>
          <w:rtl w:val="0"/>
        </w:rPr>
        <w:t>而这段圣训中“以水比喻知识，是因为知识如同水滋养身体一样，使灵魂得以存活。”《麦吉利西镜鉴》4/305。</w:t>
      </w:r>
    </w:p>
    <w:p>
      <w:pPr>
        <w:bidi/>
        <w:jc w:val="right"/>
      </w:pPr>
      <w:r>
        <w:rPr>
          <w:rFonts w:ascii="Calibri" w:hAnsi="Calibri" w:cs="Calibri"/>
          <w:i/>
          <w:color w:val="008000"/>
          <w:sz w:val="24"/>
          <w:szCs w:val="24"/>
          <w:rtl/>
          <w:lang w:bidi="ar-SA"/>
        </w:rPr>
        <w:t>5- إنّما لقب بصاحب الديلم لالتجائه إليهم واجتماع النّاس إليه عندهم ومبايعتهم له وذلك في عهد الرشيد العبّاسي.</w:t>
      </w:r>
    </w:p>
    <w:p>
      <w:pPr>
        <w:jc w:val="left"/>
      </w:pPr>
      <w:r>
        <w:rPr>
          <w:rFonts w:ascii="Calibri" w:hAnsi="Calibri" w:cs="Calibri"/>
          <w:i w:val="0"/>
          <w:color w:val="000000"/>
          <w:sz w:val="24"/>
          <w:szCs w:val="24"/>
          <w:rtl w:val="0"/>
        </w:rPr>
        <w:t>5—他之所以被称为“迪莱姆之主”，是因为他投奔了迪莱姆人，众人在那里聚集到他身边并向他宣誓效忠；此事发生在阿拔斯王朝哈伦·拉希德统治时期。</w:t>
      </w:r>
    </w:p>
    <w:p>
      <w:pPr>
        <w:bidi/>
        <w:jc w:val="right"/>
      </w:pPr>
      <w:r>
        <w:rPr>
          <w:rFonts w:ascii="Calibri" w:hAnsi="Calibri" w:cs="Calibri"/>
          <w:i/>
          <w:color w:val="008000"/>
          <w:sz w:val="24"/>
          <w:szCs w:val="24"/>
          <w:rtl/>
          <w:lang w:bidi="ar-SA"/>
        </w:rPr>
        <w:t>إلى أن احتال الرشيد فاستجلبه إلى بغداد وقيل بأن صاحب الديلم باعه من الفضل بن يحيى وزير الرشيد بمائة ألف درهم.</w:t>
      </w:r>
    </w:p>
    <w:p>
      <w:pPr>
        <w:jc w:val="left"/>
      </w:pPr>
      <w:r>
        <w:rPr>
          <w:rFonts w:ascii="Calibri" w:hAnsi="Calibri" w:cs="Calibri"/>
          <w:i w:val="0"/>
          <w:color w:val="000000"/>
          <w:sz w:val="24"/>
          <w:szCs w:val="24"/>
          <w:rtl w:val="0"/>
        </w:rPr>
        <w:t>后来，哈伦·拉希德设法将他诱至巴格达。据说，迪莱姆之主以十万迪尔汗的价格，将自己卖给了哈伦·拉希德的宰相叶海亚之子法德勒。</w:t>
      </w:r>
    </w:p>
    <w:p>
      <w:pPr>
        <w:bidi/>
        <w:jc w:val="right"/>
      </w:pPr>
      <w:r>
        <w:rPr>
          <w:rFonts w:ascii="Calibri" w:hAnsi="Calibri" w:cs="Calibri"/>
          <w:i/>
          <w:color w:val="008000"/>
          <w:sz w:val="24"/>
          <w:szCs w:val="24"/>
          <w:rtl/>
          <w:lang w:bidi="ar-SA"/>
        </w:rPr>
        <w:t>خرج العلم إليهم، أفيرون أنهم علموا واهتدوا وجَهِلْنا نحن وضَلَلْنا، إنّ هذا لمُحال (1) .</w:t>
      </w:r>
    </w:p>
    <w:p>
      <w:pPr>
        <w:jc w:val="left"/>
      </w:pPr>
      <w:r>
        <w:rPr>
          <w:rFonts w:ascii="Calibri" w:hAnsi="Calibri" w:cs="Calibri"/>
          <w:i w:val="0"/>
          <w:color w:val="000000"/>
          <w:sz w:val="24"/>
          <w:szCs w:val="24"/>
          <w:rtl w:val="0"/>
        </w:rPr>
        <w:t>知识传到了他们那里；难道他们认为自己有了知识并获得正道，而我们反倒无知且误入歧途吗？这绝不可能（1）。</w:t>
      </w:r>
    </w:p>
    <w:p>
      <w:pPr>
        <w:bidi/>
        <w:jc w:val="right"/>
      </w:pPr>
      <w:r>
        <w:rPr>
          <w:rFonts w:ascii="Calibri" w:hAnsi="Calibri" w:cs="Calibri"/>
          <w:i/>
          <w:color w:val="008000"/>
          <w:sz w:val="24"/>
          <w:szCs w:val="24"/>
          <w:rtl/>
          <w:lang w:bidi="ar-SA"/>
        </w:rPr>
        <w:t>2 - علىّ بن محمّد بن عبد اللّه عن إبراهيم بن إسحاق الأحمر، عن عبد اللّه بن حماد،</w:t>
      </w:r>
    </w:p>
    <w:p>
      <w:pPr>
        <w:jc w:val="left"/>
      </w:pPr>
      <w:r>
        <w:rPr>
          <w:rFonts w:ascii="Calibri" w:hAnsi="Calibri" w:cs="Calibri"/>
          <w:i w:val="0"/>
          <w:color w:val="000000"/>
          <w:sz w:val="24"/>
          <w:szCs w:val="24"/>
          <w:rtl w:val="0"/>
        </w:rPr>
        <w:t>2—阿里·本·穆罕默德·本·阿卜杜拉，传自易卜拉欣·本·易斯哈格·艾哈迈尔，传自阿卜杜拉·本·哈马德，</w:t>
      </w:r>
    </w:p>
    <w:p>
      <w:pPr>
        <w:bidi/>
        <w:jc w:val="right"/>
      </w:pPr>
      <w:r>
        <w:rPr>
          <w:rFonts w:ascii="Calibri" w:hAnsi="Calibri" w:cs="Calibri"/>
          <w:i/>
          <w:color w:val="008000"/>
          <w:sz w:val="24"/>
          <w:szCs w:val="24"/>
          <w:rtl/>
          <w:lang w:bidi="ar-SA"/>
        </w:rPr>
        <w:t>عن صباح المُزَني، عن الحارث بن حصيرة عن الحكم بن عتيبة قال:</w:t>
      </w:r>
    </w:p>
    <w:p>
      <w:pPr>
        <w:jc w:val="left"/>
      </w:pPr>
      <w:r>
        <w:rPr>
          <w:rFonts w:ascii="Calibri" w:hAnsi="Calibri" w:cs="Calibri"/>
          <w:i w:val="0"/>
          <w:color w:val="000000"/>
          <w:sz w:val="24"/>
          <w:szCs w:val="24"/>
          <w:rtl w:val="0"/>
        </w:rPr>
        <w:t>传自萨巴赫·穆赞尼，传自哈里斯·本·哈西拉，传自哈卡姆·本·欧太拜，他说：</w:t>
      </w:r>
    </w:p>
    <w:p>
      <w:pPr>
        <w:bidi/>
        <w:jc w:val="right"/>
      </w:pPr>
      <w:r>
        <w:rPr>
          <w:rFonts w:ascii="Calibri" w:hAnsi="Calibri" w:cs="Calibri"/>
          <w:i/>
          <w:color w:val="008000"/>
          <w:sz w:val="24"/>
          <w:szCs w:val="24"/>
          <w:rtl/>
          <w:lang w:bidi="ar-SA"/>
        </w:rPr>
        <w:t>لقي رجل الحسين بن عليّ (عَلَيهِ السَّلَامُ) بالثعلبية (2) وهو يريد كربلا، فدخل عليه فسلّم عليه، فقال ل_ه الحسين (عَلَيهِ السَّلَامُ) : من أي البلاد أنت؟</w:t>
      </w:r>
    </w:p>
    <w:p>
      <w:pPr>
        <w:jc w:val="left"/>
      </w:pPr>
      <w:r>
        <w:rPr>
          <w:rFonts w:ascii="Calibri" w:hAnsi="Calibri" w:cs="Calibri"/>
          <w:i w:val="0"/>
          <w:color w:val="000000"/>
          <w:sz w:val="24"/>
          <w:szCs w:val="24"/>
          <w:rtl w:val="0"/>
        </w:rPr>
        <w:t>一名男子在萨尔阿比耶（2）遇见侯赛因·本·阿里（愿主赐他平安），当时他正前往卡尔巴拉。那人走到他面前，向他致以问候。侯赛因（愿主赐他平安）对他说：“你来自哪个地方？”</w:t>
      </w:r>
    </w:p>
    <w:p>
      <w:pPr>
        <w:bidi/>
        <w:jc w:val="right"/>
      </w:pPr>
      <w:r>
        <w:rPr>
          <w:rFonts w:ascii="Calibri" w:hAnsi="Calibri" w:cs="Calibri"/>
          <w:i/>
          <w:color w:val="008000"/>
          <w:sz w:val="24"/>
          <w:szCs w:val="24"/>
          <w:rtl/>
          <w:lang w:bidi="ar-SA"/>
        </w:rPr>
        <w:t>قال: من أهل الكوفة قال أما واللّه يا أخا أهل الكوفة :</w:t>
      </w:r>
    </w:p>
    <w:p>
      <w:pPr>
        <w:jc w:val="left"/>
      </w:pPr>
      <w:r>
        <w:rPr>
          <w:rFonts w:ascii="Calibri" w:hAnsi="Calibri" w:cs="Calibri"/>
          <w:i w:val="0"/>
          <w:color w:val="000000"/>
          <w:sz w:val="24"/>
          <w:szCs w:val="24"/>
          <w:rtl w:val="0"/>
        </w:rPr>
        <w:t>他说：“我来自库法人。”侯赛因说：“以真主起誓，库法的兄弟啊：</w:t>
      </w:r>
    </w:p>
    <w:p>
      <w:pPr>
        <w:bidi/>
        <w:jc w:val="right"/>
      </w:pPr>
      <w:r>
        <w:rPr>
          <w:rFonts w:ascii="Calibri" w:hAnsi="Calibri" w:cs="Calibri"/>
          <w:i/>
          <w:color w:val="008000"/>
          <w:sz w:val="24"/>
          <w:szCs w:val="24"/>
          <w:rtl/>
          <w:lang w:bidi="ar-SA"/>
        </w:rPr>
        <w:t>لو لقيتك بالمدينة لأريتك أثر جبرئيل (عَلَيهِ السَّلَامُ) من دارنا (3) ونزوله بالوحي على جدّي، يا أخا أهل الكوفة : أفمستقى النّاس العلم من عندنا فعَلِموا وجَهِلْنا؟! هذا ما لا يكون.</w:t>
      </w:r>
    </w:p>
    <w:p>
      <w:pPr>
        <w:jc w:val="left"/>
      </w:pPr>
      <w:r>
        <w:rPr>
          <w:rFonts w:ascii="Calibri" w:hAnsi="Calibri" w:cs="Calibri"/>
          <w:i w:val="0"/>
          <w:color w:val="000000"/>
          <w:sz w:val="24"/>
          <w:szCs w:val="24"/>
          <w:rtl w:val="0"/>
        </w:rPr>
        <w:t>要是我在麦地那遇见你，我就会让你看看吉卜利勒（愿主赐他平安）在我们家中的足迹（3），以及他如何降临，把启示传达给我的祖父。库法的兄弟啊，难道人们从我们这里汲取知识，因而有了知识，而我们却无知吗？！这是不可能的。”</w:t>
      </w:r>
    </w:p>
    <w:p>
      <w:pPr>
        <w:bidi/>
        <w:jc w:val="right"/>
      </w:pPr>
      <w:r>
        <w:rPr>
          <w:rFonts w:ascii="Calibri" w:hAnsi="Calibri" w:cs="Calibri"/>
          <w:i/>
          <w:color w:val="008000"/>
          <w:sz w:val="24"/>
          <w:szCs w:val="24"/>
          <w:rtl/>
          <w:lang w:bidi="ar-SA"/>
        </w:rPr>
        <w:t>١٥٧ - باب أنه ليس شيء من الحقّ في يد النّاس إلا ما خرج من عند الأئمّة (عَلَيهِم السَّلَامُ) وأن كلّ شيء لم يخرج من عندهم فهو باطل</w:t>
      </w:r>
    </w:p>
    <w:p>
      <w:pPr>
        <w:jc w:val="left"/>
      </w:pPr>
      <w:r>
        <w:rPr>
          <w:rFonts w:ascii="Calibri" w:hAnsi="Calibri" w:cs="Calibri"/>
          <w:i w:val="0"/>
          <w:color w:val="000000"/>
          <w:sz w:val="24"/>
          <w:szCs w:val="24"/>
          <w:rtl w:val="0"/>
        </w:rPr>
        <w:t>157—关于人们所掌握的真理，无一不是出自伊玛目们（愿主赐他们平安）；凡非出自他们的，都属虚妄</w:t>
      </w:r>
    </w:p>
    <w:p>
      <w:pPr>
        <w:bidi/>
        <w:jc w:val="right"/>
      </w:pPr>
      <w:r>
        <w:rPr>
          <w:rFonts w:ascii="Calibri" w:hAnsi="Calibri" w:cs="Calibri"/>
          <w:i/>
          <w:color w:val="008000"/>
          <w:sz w:val="24"/>
          <w:szCs w:val="24"/>
          <w:rtl/>
          <w:lang w:bidi="ar-SA"/>
        </w:rPr>
        <w:t>1 - عليّ بن إبراهيم بن هاشم، عن محمّد بن عيسى، عن يونس، عن ابن مسكان،</w:t>
      </w:r>
    </w:p>
    <w:p>
      <w:pPr>
        <w:jc w:val="left"/>
      </w:pPr>
      <w:r>
        <w:rPr>
          <w:rFonts w:ascii="Calibri" w:hAnsi="Calibri" w:cs="Calibri"/>
          <w:i w:val="0"/>
          <w:color w:val="000000"/>
          <w:sz w:val="24"/>
          <w:szCs w:val="24"/>
          <w:rtl w:val="0"/>
        </w:rPr>
        <w:t>1—阿里·本·易卜拉欣·本·哈希姆，传自穆罕默德·本·伊萨，传自优努斯，传自伊本·麦斯坎，</w:t>
      </w:r>
    </w:p>
    <w:p>
      <w:pPr>
        <w:bidi/>
        <w:jc w:val="right"/>
      </w:pPr>
      <w:r>
        <w:rPr>
          <w:rFonts w:ascii="Calibri" w:hAnsi="Calibri" w:cs="Calibri"/>
          <w:i/>
          <w:color w:val="008000"/>
          <w:sz w:val="24"/>
          <w:szCs w:val="24"/>
          <w:rtl/>
          <w:lang w:bidi="ar-SA"/>
        </w:rPr>
        <w:t>عن محمّد بن مسلم قال : سمعت أبا جعفر (عَلَيهِ السَّلَامُ) يقول : ليس عند أحد من النّاس حق ولا صواب،</w:t>
      </w:r>
    </w:p>
    <w:p>
      <w:pPr>
        <w:jc w:val="left"/>
      </w:pPr>
      <w:r>
        <w:rPr>
          <w:rFonts w:ascii="Calibri" w:hAnsi="Calibri" w:cs="Calibri"/>
          <w:i w:val="0"/>
          <w:color w:val="000000"/>
          <w:sz w:val="24"/>
          <w:szCs w:val="24"/>
          <w:rtl w:val="0"/>
        </w:rPr>
        <w:t>传自穆罕默德·本·穆斯林，他说：我听阿布·贾法尔（愿主赐他平安）说：“人们当中没有谁掌握着真理或正确的见解，</w:t>
      </w:r>
    </w:p>
    <w:p>
      <w:pPr>
        <w:bidi/>
        <w:jc w:val="right"/>
      </w:pPr>
      <w:r>
        <w:rPr>
          <w:rFonts w:ascii="Calibri" w:hAnsi="Calibri" w:cs="Calibri"/>
          <w:i/>
          <w:color w:val="008000"/>
          <w:sz w:val="24"/>
          <w:szCs w:val="24"/>
          <w:rtl/>
          <w:lang w:bidi="ar-SA"/>
        </w:rPr>
        <w:t>ولا أحدٌ من النّاس يقضي بقضاء حق، إلّا ما خرج منا أهل البيت، وإذا تشعبت (4) بهم (5) الأمور كان الخطأ منهم والصواب من علي (عَلَيهِ السَّلَامُ) (6) .</w:t>
      </w:r>
    </w:p>
    <w:p>
      <w:pPr>
        <w:jc w:val="left"/>
      </w:pPr>
      <w:r>
        <w:rPr>
          <w:rFonts w:ascii="Calibri" w:hAnsi="Calibri" w:cs="Calibri"/>
          <w:i w:val="0"/>
          <w:color w:val="000000"/>
          <w:sz w:val="24"/>
          <w:szCs w:val="24"/>
          <w:rtl w:val="0"/>
        </w:rPr>
        <w:t>也没有谁能作出正确的裁决；除非那是出自我们圣裔的。人们遇事纷繁复杂（4）时（5），错误出自他们，正确则出自阿里（愿主赐他平安）（6）。”</w:t>
      </w:r>
    </w:p>
    <w:p>
      <w:pPr>
        <w:bidi/>
        <w:jc w:val="right"/>
      </w:pPr>
      <w:r>
        <w:rPr>
          <w:rFonts w:ascii="Calibri" w:hAnsi="Calibri" w:cs="Calibri"/>
          <w:i/>
          <w:color w:val="008000"/>
          <w:sz w:val="24"/>
          <w:szCs w:val="24"/>
          <w:rtl/>
          <w:lang w:bidi="ar-SA"/>
        </w:rPr>
        <w:t>2 - عدَّة من أصحابنا، عن أحمد بن محمّد، عن ابن أبي نصر، عن مثنى، عن زرارة قال :</w:t>
      </w:r>
    </w:p>
    <w:p>
      <w:pPr>
        <w:jc w:val="left"/>
      </w:pPr>
      <w:r>
        <w:rPr>
          <w:rFonts w:ascii="Calibri" w:hAnsi="Calibri" w:cs="Calibri"/>
          <w:i w:val="0"/>
          <w:color w:val="000000"/>
          <w:sz w:val="24"/>
          <w:szCs w:val="24"/>
          <w:rtl w:val="0"/>
        </w:rPr>
        <w:t>2—我们的一些同伴，传自艾哈迈德·本·穆罕默德，传自伊本·阿比·纳斯尔，传自穆斯纳，传自祖拉拉，他说：</w:t>
      </w:r>
    </w:p>
    <w:p>
      <w:pPr>
        <w:bidi/>
        <w:jc w:val="right"/>
      </w:pPr>
      <w:r>
        <w:rPr>
          <w:rFonts w:ascii="Calibri" w:hAnsi="Calibri" w:cs="Calibri"/>
          <w:i/>
          <w:color w:val="008000"/>
          <w:sz w:val="24"/>
          <w:szCs w:val="24"/>
          <w:rtl/>
          <w:lang w:bidi="ar-SA"/>
        </w:rPr>
        <w:t>كنت عند أبي جعفر (عَلَيهِ السَّلَامُ) فقال له رجل من أهل الكوفة يسأله عن قول أمير المؤمنين (عَلَيهِ السَّلَامُ) :</w:t>
      </w:r>
    </w:p>
    <w:p>
      <w:pPr>
        <w:jc w:val="left"/>
      </w:pPr>
      <w:r>
        <w:rPr>
          <w:rFonts w:ascii="Calibri" w:hAnsi="Calibri" w:cs="Calibri"/>
          <w:i w:val="0"/>
          <w:color w:val="000000"/>
          <w:sz w:val="24"/>
          <w:szCs w:val="24"/>
          <w:rtl w:val="0"/>
        </w:rPr>
        <w:t>我当时在阿布·贾法尔（愿主赐他平安）那里，有一位库法人向他询问阿米尔·穆民（愿主赐他平安）的这句话：</w:t>
      </w:r>
    </w:p>
    <w:p>
      <w:pPr>
        <w:bidi/>
        <w:jc w:val="right"/>
      </w:pPr>
      <w:r>
        <w:rPr>
          <w:rFonts w:ascii="Calibri" w:hAnsi="Calibri" w:cs="Calibri"/>
          <w:i/>
          <w:color w:val="008000"/>
          <w:sz w:val="24"/>
          <w:szCs w:val="24"/>
          <w:rtl/>
          <w:lang w:bidi="ar-SA"/>
        </w:rPr>
        <w:t>س«لوني (7) عما شئتم فلا تسألوني عن شيءٍ إلّا أنبأتكم به» قال :</w:t>
      </w:r>
    </w:p>
    <w:p>
      <w:pPr>
        <w:jc w:val="left"/>
      </w:pPr>
      <w:r>
        <w:rPr>
          <w:rFonts w:ascii="Calibri" w:hAnsi="Calibri" w:cs="Calibri"/>
          <w:i w:val="0"/>
          <w:color w:val="000000"/>
          <w:sz w:val="24"/>
          <w:szCs w:val="24"/>
          <w:rtl w:val="0"/>
        </w:rPr>
        <w:t>“你们尽管问我（7）任何事情，但凡你们问我什么，我都会告诉你们。”他说：</w:t>
      </w:r>
    </w:p>
    <w:p>
      <w:pPr>
        <w:bidi/>
        <w:jc w:val="right"/>
      </w:pPr>
      <w:r>
        <w:rPr>
          <w:rFonts w:ascii="Calibri" w:hAnsi="Calibri" w:cs="Calibri"/>
          <w:i/>
          <w:color w:val="008000"/>
          <w:sz w:val="24"/>
          <w:szCs w:val="24"/>
          <w:rtl/>
          <w:lang w:bidi="ar-SA"/>
        </w:rPr>
        <w:t>إنّه ليس أحد عنده علم شيء إلّا خرج من عند أمير المؤمنين (عَلَيهِ السَّلَامُ)، فليذهب النّاس حيث شاؤوا، فواللّه ليس الأمر (8) إلّا من ههنا، وأشار بيده إلى بيته. ص: 464 1- أي الممتنع.</w:t>
      </w:r>
    </w:p>
    <w:p>
      <w:pPr>
        <w:jc w:val="left"/>
      </w:pPr>
      <w:r>
        <w:rPr>
          <w:rFonts w:ascii="Calibri" w:hAnsi="Calibri" w:cs="Calibri"/>
          <w:i w:val="0"/>
          <w:color w:val="000000"/>
          <w:sz w:val="24"/>
          <w:szCs w:val="24"/>
          <w:rtl w:val="0"/>
        </w:rPr>
        <w:t>“没有谁掌握着任何知识，除非那是出自阿米尔·穆民（愿主赐他平安）的。人们爱去哪儿就去哪儿吧；以真主起誓，真理（8）只在这里。”他说着用手指向自己的住处。页：464 1—即不可能。</w:t>
      </w:r>
    </w:p>
    <w:p>
      <w:pPr>
        <w:bidi/>
        <w:jc w:val="right"/>
      </w:pPr>
      <w:r>
        <w:rPr>
          <w:rFonts w:ascii="Calibri" w:hAnsi="Calibri" w:cs="Calibri"/>
          <w:i/>
          <w:color w:val="008000"/>
          <w:sz w:val="24"/>
          <w:szCs w:val="24"/>
          <w:rtl/>
          <w:lang w:bidi="ar-SA"/>
        </w:rPr>
        <w:t>2- مكان بين مكّة والكوفة. 3- أي المكان الّذي كان يقف عليه جبرائيل (عَلَيهِ السَّلَامُ) عند هبوطه على النبيّ (صَلَّى اللّه عَلَيْهِ وَ آلِهِ وَسَلَّمَ ) لتبليغه الوحي. 4- أي تفرقت.</w:t>
      </w:r>
    </w:p>
    <w:p>
      <w:pPr>
        <w:jc w:val="left"/>
      </w:pPr>
      <w:r>
        <w:rPr>
          <w:rFonts w:ascii="Calibri" w:hAnsi="Calibri" w:cs="Calibri"/>
          <w:i w:val="0"/>
          <w:color w:val="000000"/>
          <w:sz w:val="24"/>
          <w:szCs w:val="24"/>
          <w:rtl w:val="0"/>
        </w:rPr>
        <w:t>2—麦加与库法之间的一个地方。3—即吉卜利勒（愿主赐他平安）降临到先知（愿真主赐福他及其家人并赐他们平安）那里传达启示时所站的地方。4—即分散、各不相同。</w:t>
      </w:r>
    </w:p>
    <w:p>
      <w:pPr>
        <w:bidi/>
        <w:jc w:val="right"/>
      </w:pPr>
      <w:r>
        <w:rPr>
          <w:rFonts w:ascii="Calibri" w:hAnsi="Calibri" w:cs="Calibri"/>
          <w:i/>
          <w:color w:val="008000"/>
          <w:sz w:val="24"/>
          <w:szCs w:val="24"/>
          <w:rtl/>
          <w:lang w:bidi="ar-SA"/>
        </w:rPr>
        <w:t>5- أي من الصحابة وتابعيهم ممّن خالفوا أهل البيت (عَلَيهِم السَّلَامُ) وحاربوهم بكل الوسائل.</w:t>
      </w:r>
    </w:p>
    <w:p>
      <w:pPr>
        <w:jc w:val="left"/>
      </w:pPr>
      <w:r>
        <w:rPr>
          <w:rFonts w:ascii="Calibri" w:hAnsi="Calibri" w:cs="Calibri"/>
          <w:i w:val="0"/>
          <w:color w:val="000000"/>
          <w:sz w:val="24"/>
          <w:szCs w:val="24"/>
          <w:rtl w:val="0"/>
        </w:rPr>
        <w:t>5—即那些反对圣裔（愿主赐他们平安）并用尽各种手段与他们斗争的圣门弟子及其追随者。</w:t>
      </w:r>
    </w:p>
    <w:p>
      <w:pPr>
        <w:bidi/>
        <w:jc w:val="right"/>
      </w:pPr>
      <w:r>
        <w:rPr>
          <w:rFonts w:ascii="Calibri" w:hAnsi="Calibri" w:cs="Calibri"/>
          <w:i/>
          <w:color w:val="008000"/>
          <w:sz w:val="24"/>
          <w:szCs w:val="24"/>
          <w:rtl/>
          <w:lang w:bidi="ar-SA"/>
        </w:rPr>
        <w:t>6- وهذا يدل على أن الحقّ مع علي (عَلَيهِ السَّلَامُ) يدور معه كيفما دار.</w:t>
      </w:r>
    </w:p>
    <w:p>
      <w:pPr>
        <w:jc w:val="left"/>
      </w:pPr>
      <w:r>
        <w:rPr>
          <w:rFonts w:ascii="Calibri" w:hAnsi="Calibri" w:cs="Calibri"/>
          <w:i w:val="0"/>
          <w:color w:val="000000"/>
          <w:sz w:val="24"/>
          <w:szCs w:val="24"/>
          <w:rtl w:val="0"/>
        </w:rPr>
        <w:t>6—这表明真理与阿里（愿主赐他平安）同在，无论他走到哪里，真理都随之而行。</w:t>
      </w:r>
    </w:p>
    <w:p>
      <w:pPr>
        <w:bidi/>
        <w:jc w:val="right"/>
      </w:pPr>
      <w:r>
        <w:rPr>
          <w:rFonts w:ascii="Calibri" w:hAnsi="Calibri" w:cs="Calibri"/>
          <w:i/>
          <w:color w:val="008000"/>
          <w:sz w:val="24"/>
          <w:szCs w:val="24"/>
          <w:rtl/>
          <w:lang w:bidi="ar-SA"/>
        </w:rPr>
        <w:t>7- قوله (سلوني) في أي موضع ورد عنه (عَلَيهِ السَّلَامُ) ما قاله بعده إلّا كاذب معاند. 8- أي العلم الحقيقي والصواب.</w:t>
      </w:r>
    </w:p>
    <w:p>
      <w:pPr>
        <w:jc w:val="left"/>
      </w:pPr>
      <w:r>
        <w:rPr>
          <w:rFonts w:ascii="Calibri" w:hAnsi="Calibri" w:cs="Calibri"/>
          <w:i w:val="0"/>
          <w:color w:val="000000"/>
          <w:sz w:val="24"/>
          <w:szCs w:val="24"/>
          <w:rtl w:val="0"/>
        </w:rPr>
        <w:t>7—凡他（愿主赐他平安）说过“你们问我”的地方，若有人在这句话之后说了什么，那人必是说谎者、顽固不化者。8—即真正的知识和正确之见。</w:t>
      </w:r>
    </w:p>
    <w:p>
      <w:pPr>
        <w:bidi/>
        <w:jc w:val="right"/>
      </w:pPr>
      <w:r>
        <w:rPr>
          <w:rFonts w:ascii="Calibri" w:hAnsi="Calibri" w:cs="Calibri"/>
          <w:i/>
          <w:color w:val="008000"/>
          <w:sz w:val="24"/>
          <w:szCs w:val="24"/>
          <w:rtl/>
          <w:lang w:bidi="ar-SA"/>
        </w:rPr>
        <w:t>٣ - عدَّة من أصحابنا، عن أحمد بن محمّد عن الوشّاء عن ثعلبة بن ميمون، عن أبي مريم قال :</w:t>
      </w:r>
    </w:p>
    <w:p>
      <w:pPr>
        <w:jc w:val="left"/>
      </w:pPr>
      <w:r>
        <w:rPr>
          <w:rFonts w:ascii="Calibri" w:hAnsi="Calibri" w:cs="Calibri"/>
          <w:i w:val="0"/>
          <w:color w:val="000000"/>
          <w:sz w:val="24"/>
          <w:szCs w:val="24"/>
          <w:rtl w:val="0"/>
        </w:rPr>
        <w:t>3—我们的一些同伴，传自艾哈迈德·本·穆罕默德，传自瓦沙，传自萨阿拉巴·本·麦穆恩，传自阿布·麦尔彦，他说：</w:t>
      </w:r>
    </w:p>
    <w:p>
      <w:pPr>
        <w:bidi/>
        <w:jc w:val="right"/>
      </w:pPr>
      <w:r>
        <w:rPr>
          <w:rFonts w:ascii="Calibri" w:hAnsi="Calibri" w:cs="Calibri"/>
          <w:i/>
          <w:color w:val="008000"/>
          <w:sz w:val="24"/>
          <w:szCs w:val="24"/>
          <w:rtl/>
          <w:lang w:bidi="ar-SA"/>
        </w:rPr>
        <w:t>قال أبو جعفر (عَلَيهِ السَّلَامُ) لسَلَمَة بن كُهَيْلِ والحَكَم بن عُتَيْبَة (1) : شرقا وغربا (2) فلا تجدان علماً صحيحاً إلّا شيئاً خرج من عندنا أهل البيت.</w:t>
      </w:r>
    </w:p>
    <w:p>
      <w:pPr>
        <w:jc w:val="left"/>
      </w:pPr>
      <w:r>
        <w:rPr>
          <w:rFonts w:ascii="Calibri" w:hAnsi="Calibri" w:cs="Calibri"/>
          <w:i w:val="0"/>
          <w:color w:val="000000"/>
          <w:sz w:val="24"/>
          <w:szCs w:val="24"/>
          <w:rtl w:val="0"/>
        </w:rPr>
        <w:t>阿布·贾法尔（愿主赐他平安）对萨拉玛·本·凯海勒和哈卡姆·本·欧太拜（1）说：“你们尽管东寻西找（2），也找不到任何正确的知识，除非是出自我们圣裔的知识。”</w:t>
      </w:r>
    </w:p>
    <w:p>
      <w:pPr>
        <w:bidi/>
        <w:jc w:val="right"/>
      </w:pPr>
      <w:r>
        <w:rPr>
          <w:rFonts w:ascii="Calibri" w:hAnsi="Calibri" w:cs="Calibri"/>
          <w:i/>
          <w:color w:val="008000"/>
          <w:sz w:val="24"/>
          <w:szCs w:val="24"/>
          <w:rtl/>
          <w:lang w:bidi="ar-SA"/>
        </w:rPr>
        <w:t>٤ - محمّد بن يحيى، عن أحمد بن محمّد، عن الحسين بن سعيد، عن النضر بن سويد،</w:t>
      </w:r>
    </w:p>
    <w:p>
      <w:pPr>
        <w:jc w:val="left"/>
      </w:pPr>
      <w:r>
        <w:rPr>
          <w:rFonts w:ascii="Calibri" w:hAnsi="Calibri" w:cs="Calibri"/>
          <w:i w:val="0"/>
          <w:color w:val="000000"/>
          <w:sz w:val="24"/>
          <w:szCs w:val="24"/>
          <w:rtl w:val="0"/>
        </w:rPr>
        <w:t>4—穆罕默德·本·叶海亚，传自艾哈迈德·本·穆罕默德，传自侯赛因·本·赛义德，传自纳德尔·本·苏韦德，</w:t>
      </w:r>
    </w:p>
    <w:p>
      <w:pPr>
        <w:bidi/>
        <w:jc w:val="right"/>
      </w:pPr>
      <w:r>
        <w:rPr>
          <w:rFonts w:ascii="Calibri" w:hAnsi="Calibri" w:cs="Calibri"/>
          <w:i/>
          <w:color w:val="008000"/>
          <w:sz w:val="24"/>
          <w:szCs w:val="24"/>
          <w:rtl/>
          <w:lang w:bidi="ar-SA"/>
        </w:rPr>
        <w:t>عن يحيى الحلبي، عن معلىّ بن عثمان، عن أبي بصير قال : قال لي قال :</w:t>
      </w:r>
    </w:p>
    <w:p>
      <w:pPr>
        <w:jc w:val="left"/>
      </w:pPr>
      <w:r>
        <w:rPr>
          <w:rFonts w:ascii="Calibri" w:hAnsi="Calibri" w:cs="Calibri"/>
          <w:i w:val="0"/>
          <w:color w:val="000000"/>
          <w:sz w:val="24"/>
          <w:szCs w:val="24"/>
          <w:rtl w:val="0"/>
        </w:rPr>
        <w:t>传自叶海亚·哈拉比，传自穆阿拉·本·奥斯曼，传自艾布·巴西尔，他说：他说：他说：</w:t>
      </w:r>
    </w:p>
    <w:p>
      <w:pPr>
        <w:bidi/>
        <w:jc w:val="right"/>
      </w:pPr>
      <w:r>
        <w:rPr>
          <w:rFonts w:ascii="Calibri" w:hAnsi="Calibri" w:cs="Calibri"/>
          <w:i/>
          <w:color w:val="008000"/>
          <w:sz w:val="24"/>
          <w:szCs w:val="24"/>
          <w:rtl/>
          <w:lang w:bidi="ar-SA"/>
        </w:rPr>
        <w:t>قال لي (3) : إن الحكم بن عتيبة ممّن قال اللّه :</w:t>
      </w:r>
    </w:p>
    <w:p>
      <w:pPr>
        <w:jc w:val="left"/>
      </w:pPr>
      <w:r>
        <w:rPr>
          <w:rFonts w:ascii="Calibri" w:hAnsi="Calibri" w:cs="Calibri"/>
          <w:i w:val="0"/>
          <w:color w:val="000000"/>
          <w:sz w:val="24"/>
          <w:szCs w:val="24"/>
          <w:rtl w:val="0"/>
        </w:rPr>
        <w:t>他对我说（3）：“哈卡姆·本·欧太拜属于真主所说的这类人：</w:t>
      </w:r>
    </w:p>
    <w:p>
      <w:pPr>
        <w:bidi/>
        <w:jc w:val="right"/>
      </w:pPr>
      <w:r>
        <w:rPr>
          <w:rFonts w:ascii="Calibri" w:hAnsi="Calibri" w:cs="Calibri"/>
          <w:i/>
          <w:color w:val="008000"/>
          <w:sz w:val="24"/>
          <w:szCs w:val="24"/>
          <w:rtl/>
          <w:lang w:bidi="ar-SA"/>
        </w:rPr>
        <w:t>(وَمِنَ النَّاسِ مَنْ يَقُولُ آمَنَّا بِاللَّهِ وَبِالْيَوْمِ الْآخِرِ وَمَا هُمْ بِمُؤْمِنِينَ) (4) فليشرق الحكم وليغرب، أما واللّه لا يصيب العلم إلّا من أهل بيت نزل عليهم جبرئيل.</w:t>
      </w:r>
    </w:p>
    <w:p>
      <w:pPr>
        <w:jc w:val="left"/>
      </w:pPr>
      <w:r>
        <w:rPr>
          <w:rFonts w:ascii="Calibri" w:hAnsi="Calibri" w:cs="Calibri"/>
          <w:i w:val="0"/>
          <w:color w:val="000000"/>
          <w:sz w:val="24"/>
          <w:szCs w:val="24"/>
          <w:rtl w:val="0"/>
        </w:rPr>
        <w:t>‘有人说：我们信仰真主和末日，但他们并非信士。’（4）哈卡姆尽管东奔西走吧！指真主发誓，只有吉卜利勒降临其间的圣裔，才掌握知识。”</w:t>
      </w:r>
    </w:p>
    <w:p>
      <w:pPr>
        <w:bidi/>
        <w:jc w:val="right"/>
      </w:pPr>
      <w:r>
        <w:rPr>
          <w:rFonts w:ascii="Calibri" w:hAnsi="Calibri" w:cs="Calibri"/>
          <w:i/>
          <w:color w:val="008000"/>
          <w:sz w:val="24"/>
          <w:szCs w:val="24"/>
          <w:rtl/>
          <w:lang w:bidi="ar-SA"/>
        </w:rPr>
        <w:t>5 - عليّ بن إبراهيم، عن صالح بن السندي، عن جعفر بن بشير، عن أبان بن عثمان، عن أبي بصير قال : سألت أبا جعفر (عَلَيهِ السَّلَامُ) عن شهادة ولد الزنا تجوز؟ فقال : لا.</w:t>
      </w:r>
    </w:p>
    <w:p>
      <w:pPr>
        <w:jc w:val="left"/>
      </w:pPr>
      <w:r>
        <w:rPr>
          <w:rFonts w:ascii="Calibri" w:hAnsi="Calibri" w:cs="Calibri"/>
          <w:i w:val="0"/>
          <w:color w:val="000000"/>
          <w:sz w:val="24"/>
          <w:szCs w:val="24"/>
          <w:rtl w:val="0"/>
        </w:rPr>
        <w:t>5—阿里·本·易卜拉欣，传自萨利赫·本·桑迪，传自贾法尔·本·比希尔，传自阿班·本·奥斯曼，传自艾布·巴西尔，他说：我问艾布·贾法尔（愿主赐他平安）：私生子的证词可以采纳吗？他说：不可以。</w:t>
      </w:r>
    </w:p>
    <w:p>
      <w:pPr>
        <w:bidi/>
        <w:jc w:val="right"/>
      </w:pPr>
      <w:r>
        <w:rPr>
          <w:rFonts w:ascii="Calibri" w:hAnsi="Calibri" w:cs="Calibri"/>
          <w:i/>
          <w:color w:val="008000"/>
          <w:sz w:val="24"/>
          <w:szCs w:val="24"/>
          <w:rtl/>
          <w:lang w:bidi="ar-SA"/>
        </w:rPr>
        <w:t>فقلت : إنّ الحَكَمَ بن عُتيبة يزعم أنّها تجوز.</w:t>
      </w:r>
    </w:p>
    <w:p>
      <w:pPr>
        <w:jc w:val="left"/>
      </w:pPr>
      <w:r>
        <w:rPr>
          <w:rFonts w:ascii="Calibri" w:hAnsi="Calibri" w:cs="Calibri"/>
          <w:i w:val="0"/>
          <w:color w:val="000000"/>
          <w:sz w:val="24"/>
          <w:szCs w:val="24"/>
          <w:rtl w:val="0"/>
        </w:rPr>
        <w:t>我说：哈卡姆·本·欧太拜声称可以采纳。</w:t>
      </w:r>
    </w:p>
    <w:p>
      <w:pPr>
        <w:bidi/>
        <w:jc w:val="right"/>
      </w:pPr>
      <w:r>
        <w:rPr>
          <w:rFonts w:ascii="Calibri" w:hAnsi="Calibri" w:cs="Calibri"/>
          <w:i/>
          <w:color w:val="008000"/>
          <w:sz w:val="24"/>
          <w:szCs w:val="24"/>
          <w:rtl/>
          <w:lang w:bidi="ar-SA"/>
        </w:rPr>
        <w:t>فقال : اللّهمّ لا تغفر ذنبه، ما قال اللّه للحكم (إنه لذكر لك ولقومك) (5) فليذهب الحكم يميناً وشمالاً، فواللّه لا يؤخذ العلم إلّا من أهل بيت نزل عليهم جبرئيل (عَلَيهِ السَّلَامُ) (6) .</w:t>
      </w:r>
    </w:p>
    <w:p>
      <w:pPr>
        <w:jc w:val="left"/>
      </w:pPr>
      <w:r>
        <w:rPr>
          <w:rFonts w:ascii="Calibri" w:hAnsi="Calibri" w:cs="Calibri"/>
          <w:i w:val="0"/>
          <w:color w:val="000000"/>
          <w:sz w:val="24"/>
          <w:szCs w:val="24"/>
          <w:rtl w:val="0"/>
        </w:rPr>
        <w:t>他说：“主啊，求你不要饶恕他的罪！真主并未对哈卡姆说过‘它确是对你和你的族人的教诲’（5）。让哈卡姆尽管东西奔走吧！指真主发誓，知识只从吉卜利勒降临其间的圣裔那里获取（愿他平安）。（6）”</w:t>
      </w:r>
    </w:p>
    <w:p>
      <w:pPr>
        <w:bidi/>
        <w:jc w:val="right"/>
      </w:pPr>
      <w:r>
        <w:rPr>
          <w:rFonts w:ascii="Calibri" w:hAnsi="Calibri" w:cs="Calibri"/>
          <w:i/>
          <w:color w:val="008000"/>
          <w:sz w:val="24"/>
          <w:szCs w:val="24"/>
          <w:rtl/>
          <w:lang w:bidi="ar-SA"/>
        </w:rPr>
        <w:t>٦ - عدَّة من أصحابنا عن الحسين بن الحسن بن يزيد عن بدر (7) عن أبيه قال:</w:t>
      </w:r>
    </w:p>
    <w:p>
      <w:pPr>
        <w:jc w:val="left"/>
      </w:pPr>
      <w:r>
        <w:rPr>
          <w:rFonts w:ascii="Calibri" w:hAnsi="Calibri" w:cs="Calibri"/>
          <w:i w:val="0"/>
          <w:color w:val="000000"/>
          <w:sz w:val="24"/>
          <w:szCs w:val="24"/>
          <w:rtl w:val="0"/>
        </w:rPr>
        <w:t>6—我们的一些同伴，传自侯赛因·本·哈桑·本·叶齐德，传自巴德尔（7），传自他的父亲，说：</w:t>
      </w:r>
    </w:p>
    <w:p>
      <w:pPr>
        <w:bidi/>
        <w:jc w:val="right"/>
      </w:pPr>
      <w:r>
        <w:rPr>
          <w:rFonts w:ascii="Calibri" w:hAnsi="Calibri" w:cs="Calibri"/>
          <w:i/>
          <w:color w:val="008000"/>
          <w:sz w:val="24"/>
          <w:szCs w:val="24"/>
          <w:rtl/>
          <w:lang w:bidi="ar-SA"/>
        </w:rPr>
        <w:t>حدَّثني سلام أبو علي الخراساني، عن سلام بن سعيد المخزومي قال :</w:t>
      </w:r>
    </w:p>
    <w:p>
      <w:pPr>
        <w:jc w:val="left"/>
      </w:pPr>
      <w:r>
        <w:rPr>
          <w:rFonts w:ascii="Calibri" w:hAnsi="Calibri" w:cs="Calibri"/>
          <w:i w:val="0"/>
          <w:color w:val="000000"/>
          <w:sz w:val="24"/>
          <w:szCs w:val="24"/>
          <w:rtl w:val="0"/>
        </w:rPr>
        <w:t>萨拉姆·艾布·阿里·呼罗珊尼告诉我，传自萨拉姆·本·赛义德·麦赫祖米，他说：</w:t>
      </w:r>
    </w:p>
    <w:p>
      <w:pPr>
        <w:bidi/>
        <w:jc w:val="right"/>
      </w:pPr>
      <w:r>
        <w:rPr>
          <w:rFonts w:ascii="Calibri" w:hAnsi="Calibri" w:cs="Calibri"/>
          <w:i/>
          <w:color w:val="008000"/>
          <w:sz w:val="24"/>
          <w:szCs w:val="24"/>
          <w:rtl/>
          <w:lang w:bidi="ar-SA"/>
        </w:rPr>
        <w:t>بينا أنا جالس عند أبي عبد اللّه (عَلَيهِ السَّلَامُ) إذ دخل عليه عباد بن كثير عابد أهل البصرة،</w:t>
      </w:r>
    </w:p>
    <w:p>
      <w:pPr>
        <w:jc w:val="left"/>
      </w:pPr>
      <w:r>
        <w:rPr>
          <w:rFonts w:ascii="Calibri" w:hAnsi="Calibri" w:cs="Calibri"/>
          <w:i w:val="0"/>
          <w:color w:val="000000"/>
          <w:sz w:val="24"/>
          <w:szCs w:val="24"/>
          <w:rtl w:val="0"/>
        </w:rPr>
        <w:t>我正坐在艾布·阿卜杜拉（愿主赐他平安）那里时，巴士拉的虔修者伊巴德·本·凯西尔和</w:t>
      </w:r>
    </w:p>
    <w:p>
      <w:pPr>
        <w:bidi/>
        <w:jc w:val="right"/>
      </w:pPr>
      <w:r>
        <w:rPr>
          <w:rFonts w:ascii="Calibri" w:hAnsi="Calibri" w:cs="Calibri"/>
          <w:i/>
          <w:color w:val="008000"/>
          <w:sz w:val="24"/>
          <w:szCs w:val="24"/>
          <w:rtl/>
          <w:lang w:bidi="ar-SA"/>
        </w:rPr>
        <w:t>وابن شريح فقيه أهل مكة، وعند أبي عبد اللّه (عَلَيهِ السَّلَامُ) ميمون القداح مولى أبي جعفر (عَلَيهِ السَّلَامُ)،</w:t>
      </w:r>
    </w:p>
    <w:p>
      <w:pPr>
        <w:jc w:val="left"/>
      </w:pPr>
      <w:r>
        <w:rPr>
          <w:rFonts w:ascii="Calibri" w:hAnsi="Calibri" w:cs="Calibri"/>
          <w:i w:val="0"/>
          <w:color w:val="000000"/>
          <w:sz w:val="24"/>
          <w:szCs w:val="24"/>
          <w:rtl w:val="0"/>
        </w:rPr>
        <w:t>麦加的法学家伊本·舒莱赫进来了。当时，艾布·贾法尔（愿主赐他平安）的释奴迈蒙·盖达哈也在艾布·阿卜杜拉（愿主赐他平安）那里。</w:t>
      </w:r>
    </w:p>
    <w:p>
      <w:pPr>
        <w:bidi/>
        <w:jc w:val="right"/>
      </w:pPr>
      <w:r>
        <w:rPr>
          <w:rFonts w:ascii="Calibri" w:hAnsi="Calibri" w:cs="Calibri"/>
          <w:i/>
          <w:color w:val="008000"/>
          <w:sz w:val="24"/>
          <w:szCs w:val="24"/>
          <w:rtl/>
          <w:lang w:bidi="ar-SA"/>
        </w:rPr>
        <w:t>فسأله عباد بن كثير فقال : يا أبا عبد اللّه : في كم ثوب كفن رسول اللّه (صَلَّى اللّه عَلَيْهِ وَ آلِهِ وَسَلَّمَ ) ؟</w:t>
      </w:r>
    </w:p>
    <w:p>
      <w:pPr>
        <w:jc w:val="left"/>
      </w:pPr>
      <w:r>
        <w:rPr>
          <w:rFonts w:ascii="Calibri" w:hAnsi="Calibri" w:cs="Calibri"/>
          <w:i w:val="0"/>
          <w:color w:val="000000"/>
          <w:sz w:val="24"/>
          <w:szCs w:val="24"/>
          <w:rtl w:val="0"/>
        </w:rPr>
        <w:t>伊巴德·本·凯西尔问他：“艾布·阿卜杜拉啊，真主的使者（愿真主赐福他及其家人并赐他们平安）是用几件衣服入殓的？”</w:t>
      </w:r>
    </w:p>
    <w:p>
      <w:pPr>
        <w:bidi/>
        <w:jc w:val="right"/>
      </w:pPr>
      <w:r>
        <w:rPr>
          <w:rFonts w:ascii="Calibri" w:hAnsi="Calibri" w:cs="Calibri"/>
          <w:i/>
          <w:color w:val="008000"/>
          <w:sz w:val="24"/>
          <w:szCs w:val="24"/>
          <w:rtl/>
          <w:lang w:bidi="ar-SA"/>
        </w:rPr>
        <w:t>قال : في ثلاثة أثواب : ثوبين صُحارتين (8) وثوب حِبَرَة (9) ، ص: 465</w:t>
      </w:r>
    </w:p>
    <w:p>
      <w:pPr>
        <w:jc w:val="left"/>
      </w:pPr>
      <w:r>
        <w:rPr>
          <w:rFonts w:ascii="Calibri" w:hAnsi="Calibri" w:cs="Calibri"/>
          <w:i w:val="0"/>
          <w:color w:val="000000"/>
          <w:sz w:val="24"/>
          <w:szCs w:val="24"/>
          <w:rtl w:val="0"/>
        </w:rPr>
        <w:t>他说：“三件衣服：两件苏哈尔式衣服（8），以及一件希布拉布（9）。”页：465</w:t>
      </w:r>
    </w:p>
    <w:p>
      <w:pPr>
        <w:bidi/>
        <w:jc w:val="right"/>
      </w:pPr>
      <w:r>
        <w:rPr>
          <w:rFonts w:ascii="Calibri" w:hAnsi="Calibri" w:cs="Calibri"/>
          <w:i/>
          <w:color w:val="008000"/>
          <w:sz w:val="24"/>
          <w:szCs w:val="24"/>
          <w:rtl/>
          <w:lang w:bidi="ar-SA"/>
        </w:rPr>
        <w:t>1- وكانا من الزيدية البترية أتباع المغيرة بن سعيد الأبتر أو الحسن بن صالح،</w:t>
      </w:r>
    </w:p>
    <w:p>
      <w:pPr>
        <w:jc w:val="left"/>
      </w:pPr>
      <w:r>
        <w:rPr>
          <w:rFonts w:ascii="Calibri" w:hAnsi="Calibri" w:cs="Calibri"/>
          <w:i w:val="0"/>
          <w:color w:val="000000"/>
          <w:sz w:val="24"/>
          <w:szCs w:val="24"/>
          <w:rtl w:val="0"/>
        </w:rPr>
        <w:t>1—他们二人是巴特里派宰德派，追随穆吉拉·本·赛义德·阿卜塔尔或哈桑·本·萨利赫。</w:t>
      </w:r>
    </w:p>
    <w:p>
      <w:pPr>
        <w:bidi/>
        <w:jc w:val="right"/>
      </w:pPr>
      <w:r>
        <w:rPr>
          <w:rFonts w:ascii="Calibri" w:hAnsi="Calibri" w:cs="Calibri"/>
          <w:i/>
          <w:color w:val="008000"/>
          <w:sz w:val="24"/>
          <w:szCs w:val="24"/>
          <w:rtl/>
          <w:lang w:bidi="ar-SA"/>
        </w:rPr>
        <w:t>وكانوا يقولون بإمامة علي (عَلَيهِ السَّلَامُ) وبخلافة أبي بكر وعمر ويبغضون عثمان وطلحة والزبير وعائشة ويرون الخروج مع ولد علي (عَلَيهِ السَّلَامُ) فراجع الطريحي.</w:t>
      </w:r>
    </w:p>
    <w:p>
      <w:pPr>
        <w:jc w:val="left"/>
      </w:pPr>
      <w:r>
        <w:rPr>
          <w:rFonts w:ascii="Calibri" w:hAnsi="Calibri" w:cs="Calibri"/>
          <w:i w:val="0"/>
          <w:color w:val="000000"/>
          <w:sz w:val="24"/>
          <w:szCs w:val="24"/>
          <w:rtl w:val="0"/>
        </w:rPr>
        <w:t>他们主张阿里（愿主赐他平安）是伊玛目，同时承认艾布·伯克尔和欧麦尔的哈里发地位；他们憎恶奥斯曼、塔勒哈、祖拜尔和阿伊莎，并认为应当追随阿里（愿主赐他平安）的后裔起义。请参阅图赖希。</w:t>
      </w:r>
    </w:p>
    <w:p>
      <w:pPr>
        <w:bidi/>
        <w:jc w:val="right"/>
      </w:pPr>
      <w:r>
        <w:rPr>
          <w:rFonts w:ascii="Calibri" w:hAnsi="Calibri" w:cs="Calibri"/>
          <w:i/>
          <w:color w:val="008000"/>
          <w:sz w:val="24"/>
          <w:szCs w:val="24"/>
          <w:rtl/>
          <w:lang w:bidi="ar-SA"/>
        </w:rPr>
        <w:t>2- كناية عن الذهاب حيث شاءا في طلب العلم. 3- أي أبو جعفر (عَلَيهِ السَّلَامُ). 4- البقرة/ ٨. 5- الزخرف/ ٤٤. والضمير في (إنه) للقرآن.</w:t>
      </w:r>
    </w:p>
    <w:p>
      <w:pPr>
        <w:jc w:val="left"/>
      </w:pPr>
      <w:r>
        <w:rPr>
          <w:rFonts w:ascii="Calibri" w:hAnsi="Calibri" w:cs="Calibri"/>
          <w:i w:val="0"/>
          <w:color w:val="000000"/>
          <w:sz w:val="24"/>
          <w:szCs w:val="24"/>
          <w:rtl w:val="0"/>
        </w:rPr>
        <w:t>2—这是指二人可以随心所欲地四处求学。3—即艾布·贾法尔（愿主赐他平安）。4—黄牛章/8。5—金饰章/44。“它”一词指《古兰经》。</w:t>
      </w:r>
    </w:p>
    <w:p>
      <w:pPr>
        <w:bidi/>
        <w:jc w:val="right"/>
      </w:pPr>
      <w:r>
        <w:rPr>
          <w:rFonts w:ascii="Calibri" w:hAnsi="Calibri" w:cs="Calibri"/>
          <w:i/>
          <w:color w:val="008000"/>
          <w:sz w:val="24"/>
          <w:szCs w:val="24"/>
          <w:rtl/>
          <w:lang w:bidi="ar-SA"/>
        </w:rPr>
        <w:t>و (لك) خطاب للنبي (صَلَّى اللّه عَلَيْهِ وَ آلِهِ وَسَلَّمَ ).</w:t>
      </w:r>
    </w:p>
    <w:p>
      <w:pPr>
        <w:jc w:val="left"/>
      </w:pPr>
      <w:r>
        <w:rPr>
          <w:rFonts w:ascii="Calibri" w:hAnsi="Calibri" w:cs="Calibri"/>
          <w:i w:val="0"/>
          <w:color w:val="000000"/>
          <w:sz w:val="24"/>
          <w:szCs w:val="24"/>
          <w:rtl w:val="0"/>
        </w:rPr>
        <w:t>“对你”是对先知（愿真主赐福他及其家人并赐他们平安）说的。</w:t>
      </w:r>
    </w:p>
    <w:p>
      <w:pPr>
        <w:bidi/>
        <w:jc w:val="right"/>
      </w:pPr>
      <w:r>
        <w:rPr>
          <w:rFonts w:ascii="Calibri" w:hAnsi="Calibri" w:cs="Calibri"/>
          <w:i/>
          <w:color w:val="008000"/>
          <w:sz w:val="24"/>
          <w:szCs w:val="24"/>
          <w:rtl/>
          <w:lang w:bidi="ar-SA"/>
        </w:rPr>
        <w:t>و (ما) في ما قال) نافية أي لم يقل اللّه للحكم.</w:t>
      </w:r>
    </w:p>
    <w:p>
      <w:pPr>
        <w:jc w:val="left"/>
      </w:pPr>
      <w:r>
        <w:rPr>
          <w:rFonts w:ascii="Calibri" w:hAnsi="Calibri" w:cs="Calibri"/>
          <w:i w:val="0"/>
          <w:color w:val="000000"/>
          <w:sz w:val="24"/>
          <w:szCs w:val="24"/>
          <w:rtl w:val="0"/>
        </w:rPr>
        <w:t>“真主对哈卡姆所说的话”中的“没有”表示否定，也就是说，真主没有对哈卡姆说过这话。</w:t>
      </w:r>
    </w:p>
    <w:p>
      <w:pPr>
        <w:bidi/>
        <w:jc w:val="right"/>
      </w:pPr>
      <w:r>
        <w:rPr>
          <w:rFonts w:ascii="Calibri" w:hAnsi="Calibri" w:cs="Calibri"/>
          <w:i/>
          <w:color w:val="008000"/>
          <w:sz w:val="24"/>
          <w:szCs w:val="24"/>
          <w:rtl/>
          <w:lang w:bidi="ar-SA"/>
        </w:rPr>
        <w:t>6- دل هذا الحديث على أن الّذين خوطبوا بهذا القرآن هم النبيّ وأهل بيته المعصومون (عَلَيهِ السَّلَامُ) وهم المقصودون بقوله تعالى (ولقومك) ولذا لا يدخل فيهم الحكم وأمثاله من الضلال المضلين.</w:t>
      </w:r>
    </w:p>
    <w:p>
      <w:pPr>
        <w:jc w:val="left"/>
      </w:pPr>
      <w:r>
        <w:rPr>
          <w:rFonts w:ascii="Calibri" w:hAnsi="Calibri" w:cs="Calibri"/>
          <w:i w:val="0"/>
          <w:color w:val="000000"/>
          <w:sz w:val="24"/>
          <w:szCs w:val="24"/>
          <w:rtl w:val="0"/>
        </w:rPr>
        <w:t>6—这段圣训表明，受到这部《古兰经》称呼的是先知及其无谬的圣裔（愿主赐他们平安）；他们正是至高真主所说“你的族人”所指的人。因此，哈卡姆及其同类迷误他人的人并不包括在内。</w:t>
      </w:r>
    </w:p>
    <w:p>
      <w:pPr>
        <w:bidi/>
        <w:jc w:val="right"/>
      </w:pPr>
      <w:r>
        <w:rPr>
          <w:rFonts w:ascii="Calibri" w:hAnsi="Calibri" w:cs="Calibri"/>
          <w:i/>
          <w:color w:val="008000"/>
          <w:sz w:val="24"/>
          <w:szCs w:val="24"/>
          <w:rtl/>
          <w:lang w:bidi="ar-SA"/>
        </w:rPr>
        <w:t>7- الظاهر أنّه بدر بن الوليد الخثعمي الكوفيّ 8- نسبة إلى صحار وهي قرية باليمن.</w:t>
      </w:r>
    </w:p>
    <w:p>
      <w:pPr>
        <w:jc w:val="left"/>
      </w:pPr>
      <w:r>
        <w:rPr>
          <w:rFonts w:ascii="Calibri" w:hAnsi="Calibri" w:cs="Calibri"/>
          <w:i w:val="0"/>
          <w:color w:val="000000"/>
          <w:sz w:val="24"/>
          <w:szCs w:val="24"/>
          <w:rtl w:val="0"/>
        </w:rPr>
        <w:t>7—看来他是库法的巴德尔·本·瓦利德·赫萨米。8—此词源于苏哈尔，这是也门的一个村庄。</w:t>
      </w:r>
    </w:p>
    <w:p>
      <w:pPr>
        <w:bidi/>
        <w:jc w:val="right"/>
      </w:pPr>
      <w:r>
        <w:rPr>
          <w:rFonts w:ascii="Calibri" w:hAnsi="Calibri" w:cs="Calibri"/>
          <w:i/>
          <w:color w:val="008000"/>
          <w:sz w:val="24"/>
          <w:szCs w:val="24"/>
          <w:rtl/>
          <w:lang w:bidi="ar-SA"/>
        </w:rPr>
        <w:t>9- بفتح الحاء وكسرها وفتح الباء والراء ضرب من برود اليمن كما ورد في محيط المحيط.</w:t>
      </w:r>
    </w:p>
    <w:p>
      <w:pPr>
        <w:jc w:val="left"/>
      </w:pPr>
      <w:r>
        <w:rPr>
          <w:rFonts w:ascii="Calibri" w:hAnsi="Calibri" w:cs="Calibri"/>
          <w:i w:val="0"/>
          <w:color w:val="000000"/>
          <w:sz w:val="24"/>
          <w:szCs w:val="24"/>
          <w:rtl w:val="0"/>
        </w:rPr>
        <w:t>9—ḥā可读开口音或齐齿音，bā和rā均读开口音；据《穆希图·穆希图》所载，这是也门的一种织锦布。</w:t>
      </w:r>
    </w:p>
    <w:p>
      <w:pPr>
        <w:bidi/>
        <w:jc w:val="right"/>
      </w:pPr>
      <w:r>
        <w:rPr>
          <w:rFonts w:ascii="Calibri" w:hAnsi="Calibri" w:cs="Calibri"/>
          <w:i/>
          <w:color w:val="008000"/>
          <w:sz w:val="24"/>
          <w:szCs w:val="24"/>
          <w:rtl/>
          <w:lang w:bidi="ar-SA"/>
        </w:rPr>
        <w:t>وكان في البرد قلة، فكأنما أزور عباد بن كثير من ذلك، فقال أبو عبد اللّه (عَلَيهِ السَّلَامُ) :</w:t>
      </w:r>
    </w:p>
    <w:p>
      <w:pPr>
        <w:jc w:val="left"/>
      </w:pPr>
      <w:r>
        <w:rPr>
          <w:rFonts w:ascii="Calibri" w:hAnsi="Calibri" w:cs="Calibri"/>
          <w:i w:val="0"/>
          <w:color w:val="000000"/>
          <w:sz w:val="24"/>
          <w:szCs w:val="24"/>
          <w:rtl w:val="0"/>
        </w:rPr>
        <w:t>当时毛毯稀缺，伊巴德·本·凯西尔似乎因此感到不满。于是艾布·阿卜杜拉（愿主赐他平安）说：</w:t>
      </w:r>
    </w:p>
    <w:p>
      <w:pPr>
        <w:bidi/>
        <w:jc w:val="right"/>
      </w:pPr>
      <w:r>
        <w:rPr>
          <w:rFonts w:ascii="Calibri" w:hAnsi="Calibri" w:cs="Calibri"/>
          <w:i/>
          <w:color w:val="008000"/>
          <w:sz w:val="24"/>
          <w:szCs w:val="24"/>
          <w:rtl/>
          <w:lang w:bidi="ar-SA"/>
        </w:rPr>
        <w:t>إن نخلة مريم (عَلَيهِ السَّلَامُ) إنّما كانت عجوة (1) ونزلت من السماء، فما نبت من أصلها كان عجوة،</w:t>
      </w:r>
    </w:p>
    <w:p>
      <w:pPr>
        <w:jc w:val="left"/>
      </w:pPr>
      <w:r>
        <w:rPr>
          <w:rFonts w:ascii="Calibri" w:hAnsi="Calibri" w:cs="Calibri"/>
          <w:i w:val="0"/>
          <w:color w:val="000000"/>
          <w:sz w:val="24"/>
          <w:szCs w:val="24"/>
          <w:rtl w:val="0"/>
        </w:rPr>
        <w:t>“麦尔彦（愿主赐她平安）的椰枣树结的本是阿杰瓦椰枣（1），它是从天上降下来的；凡从它的根部长出的，都是阿杰瓦椰枣；</w:t>
      </w:r>
    </w:p>
    <w:p>
      <w:pPr>
        <w:bidi/>
        <w:jc w:val="right"/>
      </w:pPr>
      <w:r>
        <w:rPr>
          <w:rFonts w:ascii="Calibri" w:hAnsi="Calibri" w:cs="Calibri"/>
          <w:i/>
          <w:color w:val="008000"/>
          <w:sz w:val="24"/>
          <w:szCs w:val="24"/>
          <w:rtl/>
          <w:lang w:bidi="ar-SA"/>
        </w:rPr>
        <w:t>وما كان من لقاط فهو لون (2) ، فلما خرجوا من عنده قال عباد بن كثير لابن شريح :</w:t>
      </w:r>
    </w:p>
    <w:p>
      <w:pPr>
        <w:jc w:val="left"/>
      </w:pPr>
      <w:r>
        <w:rPr>
          <w:rFonts w:ascii="Calibri" w:hAnsi="Calibri" w:cs="Calibri"/>
          <w:i w:val="0"/>
          <w:color w:val="000000"/>
          <w:sz w:val="24"/>
          <w:szCs w:val="24"/>
          <w:rtl w:val="0"/>
        </w:rPr>
        <w:t>凡从落地拾来的，都是另一种椰枣（2）。”他们从他那里出来后，伊巴德·本·凯西尔对伊本·舒莱赫说：</w:t>
      </w:r>
    </w:p>
    <w:p>
      <w:pPr>
        <w:bidi/>
        <w:jc w:val="right"/>
      </w:pPr>
      <w:r>
        <w:rPr>
          <w:rFonts w:ascii="Calibri" w:hAnsi="Calibri" w:cs="Calibri"/>
          <w:i/>
          <w:color w:val="008000"/>
          <w:sz w:val="24"/>
          <w:szCs w:val="24"/>
          <w:rtl/>
          <w:lang w:bidi="ar-SA"/>
        </w:rPr>
        <w:t>واللّه ما أدري ما هذا المَثَل الّذي ضربه لي أبو عبد اللّه فقال ابن شريح هذا الغلام يخبرك فإنه منهم _ يعني ميمون، فسأله فقال ميمون : أما تعلم ما قال لك؟</w:t>
      </w:r>
    </w:p>
    <w:p>
      <w:pPr>
        <w:jc w:val="left"/>
      </w:pPr>
      <w:r>
        <w:rPr>
          <w:rFonts w:ascii="Calibri" w:hAnsi="Calibri" w:cs="Calibri"/>
          <w:i w:val="0"/>
          <w:color w:val="000000"/>
          <w:sz w:val="24"/>
          <w:szCs w:val="24"/>
          <w:rtl w:val="0"/>
        </w:rPr>
        <w:t>“指真主发誓，我不明白艾布·阿卜杜拉给我打的这个比方是什么意思。”伊本·舒莱赫说：“这个年轻人会告诉你，因为他是他们一族的人。”——他指的是迈蒙。伊巴德便问他。迈蒙说：“你不知道他对你说了什么吗？”</w:t>
      </w:r>
    </w:p>
    <w:p>
      <w:pPr>
        <w:bidi/>
        <w:jc w:val="right"/>
      </w:pPr>
      <w:r>
        <w:rPr>
          <w:rFonts w:ascii="Calibri" w:hAnsi="Calibri" w:cs="Calibri"/>
          <w:i/>
          <w:color w:val="008000"/>
          <w:sz w:val="24"/>
          <w:szCs w:val="24"/>
          <w:rtl/>
          <w:lang w:bidi="ar-SA"/>
        </w:rPr>
        <w:t>قال : لا واللّه، قال : إنّه ضرب لك مَثَل نفسه فأخبرك أنّه ولد من ولد رسول اللّه</w:t>
      </w:r>
    </w:p>
    <w:p>
      <w:pPr>
        <w:jc w:val="left"/>
      </w:pPr>
      <w:r>
        <w:rPr>
          <w:rFonts w:ascii="Calibri" w:hAnsi="Calibri" w:cs="Calibri"/>
          <w:i w:val="0"/>
          <w:color w:val="000000"/>
          <w:sz w:val="24"/>
          <w:szCs w:val="24"/>
          <w:rtl w:val="0"/>
        </w:rPr>
        <w:t>他说：“不知道，指真主发誓。”迈蒙说：“他是用这个比方指自己，告诉你他是出自真主使者（</w:t>
      </w:r>
    </w:p>
    <w:p>
      <w:pPr>
        <w:bidi/>
        <w:jc w:val="right"/>
      </w:pPr>
      <w:r>
        <w:rPr>
          <w:rFonts w:ascii="Calibri" w:hAnsi="Calibri" w:cs="Calibri"/>
          <w:i/>
          <w:color w:val="008000"/>
          <w:sz w:val="24"/>
          <w:szCs w:val="24"/>
          <w:rtl/>
          <w:lang w:bidi="ar-SA"/>
        </w:rPr>
        <w:t>(صَلَّى اللّه عَلَيْهِ وَ آلِهِ وَسَلَّمَ ) وعلم رسول اللّه عندهم فما جاء من عندهم فهو صواب وما جاء من عند غيرهم فهو لقاط (3) .</w:t>
      </w:r>
    </w:p>
    <w:p>
      <w:pPr>
        <w:jc w:val="left"/>
      </w:pPr>
      <w:r>
        <w:rPr>
          <w:rFonts w:ascii="Calibri" w:hAnsi="Calibri" w:cs="Calibri"/>
          <w:i w:val="0"/>
          <w:color w:val="000000"/>
          <w:sz w:val="24"/>
          <w:szCs w:val="24"/>
          <w:rtl w:val="0"/>
        </w:rPr>
        <w:t>愿真主赐福他及其家人并赐他们平安）的后裔；真主使者的知识就在他们那里。因此，凡从他们那里传来的都是正确的，凡从别人那里传来的都是拾来的东西（3）。”</w:t>
      </w:r>
    </w:p>
    <w:p>
      <w:pPr>
        <w:bidi/>
        <w:jc w:val="right"/>
      </w:pPr>
      <w:r>
        <w:rPr>
          <w:rFonts w:ascii="Calibri" w:hAnsi="Calibri" w:cs="Calibri"/>
          <w:i/>
          <w:color w:val="008000"/>
          <w:sz w:val="24"/>
          <w:szCs w:val="24"/>
          <w:rtl/>
          <w:lang w:bidi="ar-SA"/>
        </w:rPr>
        <w:t>١٥٨ - باب فيما جاء أن حديثهم صَعْبٌ مُسْتصْعَبٌ</w:t>
      </w:r>
    </w:p>
    <w:p>
      <w:pPr>
        <w:jc w:val="left"/>
      </w:pPr>
      <w:r>
        <w:rPr>
          <w:rFonts w:ascii="Calibri" w:hAnsi="Calibri" w:cs="Calibri"/>
          <w:i w:val="0"/>
          <w:color w:val="000000"/>
          <w:sz w:val="24"/>
          <w:szCs w:val="24"/>
          <w:rtl w:val="0"/>
        </w:rPr>
        <w:t>158—章：关于他们的圣训艰深而难以领会</w:t>
      </w:r>
    </w:p>
    <w:p>
      <w:pPr>
        <w:bidi/>
        <w:jc w:val="right"/>
      </w:pPr>
      <w:r>
        <w:rPr>
          <w:rFonts w:ascii="Calibri" w:hAnsi="Calibri" w:cs="Calibri"/>
          <w:i/>
          <w:color w:val="008000"/>
          <w:sz w:val="24"/>
          <w:szCs w:val="24"/>
          <w:rtl/>
          <w:lang w:bidi="ar-SA"/>
        </w:rPr>
        <w:t>١٥٨ - باب فيما جاء أن حديثهم (4) صَعْبٌ مُسْتصْعَبٌ</w:t>
      </w:r>
    </w:p>
    <w:p>
      <w:pPr>
        <w:jc w:val="left"/>
      </w:pPr>
      <w:r>
        <w:rPr>
          <w:rFonts w:ascii="Calibri" w:hAnsi="Calibri" w:cs="Calibri"/>
          <w:i w:val="0"/>
          <w:color w:val="000000"/>
          <w:sz w:val="24"/>
          <w:szCs w:val="24"/>
          <w:rtl w:val="0"/>
        </w:rPr>
        <w:t>158—章：关于他们的圣训（4）艰深而难以领会</w:t>
      </w:r>
    </w:p>
    <w:p>
      <w:pPr>
        <w:bidi/>
        <w:jc w:val="right"/>
      </w:pPr>
      <w:r>
        <w:rPr>
          <w:rFonts w:ascii="Calibri" w:hAnsi="Calibri" w:cs="Calibri"/>
          <w:i/>
          <w:color w:val="008000"/>
          <w:sz w:val="24"/>
          <w:szCs w:val="24"/>
          <w:rtl/>
          <w:lang w:bidi="ar-SA"/>
        </w:rPr>
        <w:t>1 - محمّد بن يحيى، عن محمّد بن الحسين عن محمّد بن سنان، عن عمّار بن مروان،</w:t>
      </w:r>
    </w:p>
    <w:p>
      <w:pPr>
        <w:jc w:val="left"/>
      </w:pPr>
      <w:r>
        <w:rPr>
          <w:rFonts w:ascii="Calibri" w:hAnsi="Calibri" w:cs="Calibri"/>
          <w:i w:val="0"/>
          <w:color w:val="000000"/>
          <w:sz w:val="24"/>
          <w:szCs w:val="24"/>
          <w:rtl w:val="0"/>
        </w:rPr>
        <w:t>1—穆罕默德·本·叶海亚，传自穆罕默德·本·侯赛因，传自穆罕默德·本·西南，传自阿马尔·本·麦尔旺，</w:t>
      </w:r>
    </w:p>
    <w:p>
      <w:pPr>
        <w:bidi/>
        <w:jc w:val="right"/>
      </w:pPr>
      <w:r>
        <w:rPr>
          <w:rFonts w:ascii="Calibri" w:hAnsi="Calibri" w:cs="Calibri"/>
          <w:i/>
          <w:color w:val="008000"/>
          <w:sz w:val="24"/>
          <w:szCs w:val="24"/>
          <w:rtl/>
          <w:lang w:bidi="ar-SA"/>
        </w:rPr>
        <w:t>عن جابر قال قال أبو جعفر (عَلَيهِ السَّلَامُ) : قال رسول اللّه (صَلَّى اللّه عَلَيْهِ وَ آلِهِ وَسَلَّمَ ):</w:t>
      </w:r>
    </w:p>
    <w:p>
      <w:pPr>
        <w:jc w:val="left"/>
      </w:pPr>
      <w:r>
        <w:rPr>
          <w:rFonts w:ascii="Calibri" w:hAnsi="Calibri" w:cs="Calibri"/>
          <w:i w:val="0"/>
          <w:color w:val="000000"/>
          <w:sz w:val="24"/>
          <w:szCs w:val="24"/>
          <w:rtl w:val="0"/>
        </w:rPr>
        <w:t>传自贾比尔，他说：艾布·贾法尔（愿主赐他平安）说：真主的使者（愿真主赐福他及其家人并赐他们平安）说：</w:t>
      </w:r>
    </w:p>
    <w:p>
      <w:pPr>
        <w:bidi/>
        <w:jc w:val="right"/>
      </w:pPr>
      <w:r>
        <w:rPr>
          <w:rFonts w:ascii="Calibri" w:hAnsi="Calibri" w:cs="Calibri"/>
          <w:i/>
          <w:color w:val="008000"/>
          <w:sz w:val="24"/>
          <w:szCs w:val="24"/>
          <w:rtl/>
          <w:lang w:bidi="ar-SA"/>
        </w:rPr>
        <w:t>إن حديث آل محمّد صعب مستصعب (5) لا يؤمن به إِلَّا مَلَك مُقَرَّبٌ أو نبيٌّ مُرْسَلُ أو عَبْدُ امْتَحَنَ اللّه قلبه للإيمان،</w:t>
      </w:r>
    </w:p>
    <w:p>
      <w:pPr>
        <w:jc w:val="left"/>
      </w:pPr>
      <w:r>
        <w:rPr>
          <w:rFonts w:ascii="Calibri" w:hAnsi="Calibri" w:cs="Calibri"/>
          <w:i w:val="0"/>
          <w:color w:val="000000"/>
          <w:sz w:val="24"/>
          <w:szCs w:val="24"/>
          <w:rtl w:val="0"/>
        </w:rPr>
        <w:t>穆罕默德家族的圣训艰深难懂（5），只有亲近的天使、奉命派遣的先知，或真主考验其内心使之笃信的人才会相信它；</w:t>
      </w:r>
    </w:p>
    <w:p>
      <w:pPr>
        <w:bidi/>
        <w:jc w:val="right"/>
      </w:pPr>
      <w:r>
        <w:rPr>
          <w:rFonts w:ascii="Calibri" w:hAnsi="Calibri" w:cs="Calibri"/>
          <w:i/>
          <w:color w:val="008000"/>
          <w:sz w:val="24"/>
          <w:szCs w:val="24"/>
          <w:rtl/>
          <w:lang w:bidi="ar-SA"/>
        </w:rPr>
        <w:t>فما ورد عليكم من حديث آل محمّد (صَلَّى اللّه عَلَيْهِ وَ آلِهِ وَسَلَّمَ ) فلانت له قلوبكم وعرفتموه فأقبلوه،</w:t>
      </w:r>
    </w:p>
    <w:p>
      <w:pPr>
        <w:jc w:val="left"/>
      </w:pPr>
      <w:r>
        <w:rPr>
          <w:rFonts w:ascii="Calibri" w:hAnsi="Calibri" w:cs="Calibri"/>
          <w:i w:val="0"/>
          <w:color w:val="000000"/>
          <w:sz w:val="24"/>
          <w:szCs w:val="24"/>
          <w:rtl w:val="0"/>
        </w:rPr>
        <w:t>凡穆罕默德家族（愿真主赐福他及其家人并赐他们平安）的圣训传到你们这里，若你们的心为之舒畅并认得它，就接受它；</w:t>
      </w:r>
    </w:p>
    <w:p>
      <w:pPr>
        <w:bidi/>
        <w:jc w:val="right"/>
      </w:pPr>
      <w:r>
        <w:rPr>
          <w:rFonts w:ascii="Calibri" w:hAnsi="Calibri" w:cs="Calibri"/>
          <w:i/>
          <w:color w:val="008000"/>
          <w:sz w:val="24"/>
          <w:szCs w:val="24"/>
          <w:rtl/>
          <w:lang w:bidi="ar-SA"/>
        </w:rPr>
        <w:t>وما اشمأزت منه قلوبكم وأنكرتموه فردوه إلى اللّه وإلى الرَّسول، وإلى العالم من آل محمّد،</w:t>
      </w:r>
    </w:p>
    <w:p>
      <w:pPr>
        <w:jc w:val="left"/>
      </w:pPr>
      <w:r>
        <w:rPr>
          <w:rFonts w:ascii="Calibri" w:hAnsi="Calibri" w:cs="Calibri"/>
          <w:i w:val="0"/>
          <w:color w:val="000000"/>
          <w:sz w:val="24"/>
          <w:szCs w:val="24"/>
          <w:rtl w:val="0"/>
        </w:rPr>
        <w:t>若你们的心对此感到厌恶并否认它，就把它交还给真主、使者，以及穆罕默德家族中的学者；</w:t>
      </w:r>
    </w:p>
    <w:p>
      <w:pPr>
        <w:bidi/>
        <w:jc w:val="right"/>
      </w:pPr>
      <w:r>
        <w:rPr>
          <w:rFonts w:ascii="Calibri" w:hAnsi="Calibri" w:cs="Calibri"/>
          <w:i/>
          <w:color w:val="008000"/>
          <w:sz w:val="24"/>
          <w:szCs w:val="24"/>
          <w:rtl/>
          <w:lang w:bidi="ar-SA"/>
        </w:rPr>
        <w:t>وإنما الهالك أن يُحَدُّثَ أحدكم بشيء منه لا يحتمله، فيقول : واللّه ما كان هذا واللّه ما كان هذا، والإنكار (6) هو الكفر.</w:t>
      </w:r>
    </w:p>
    <w:p>
      <w:pPr>
        <w:jc w:val="left"/>
      </w:pPr>
      <w:r>
        <w:rPr>
          <w:rFonts w:ascii="Calibri" w:hAnsi="Calibri" w:cs="Calibri"/>
          <w:i w:val="0"/>
          <w:color w:val="000000"/>
          <w:sz w:val="24"/>
          <w:szCs w:val="24"/>
          <w:rtl w:val="0"/>
        </w:rPr>
        <w:t>真正的毁灭在于：有人听到其中某些自己无法承受的内容，便说：“指真主发誓，这不是这样的，指真主发誓，这不是这样的。”否认（6）就是不信。</w:t>
      </w:r>
    </w:p>
    <w:p>
      <w:pPr>
        <w:bidi/>
        <w:jc w:val="right"/>
      </w:pPr>
      <w:r>
        <w:rPr>
          <w:rFonts w:ascii="Calibri" w:hAnsi="Calibri" w:cs="Calibri"/>
          <w:i/>
          <w:color w:val="008000"/>
          <w:sz w:val="24"/>
          <w:szCs w:val="24"/>
          <w:rtl/>
          <w:lang w:bidi="ar-SA"/>
        </w:rPr>
        <w:t>2 - أحمد بن إدريس عن عمران بن موسى عن هارون بن مسلم، عن مسعدة بن صدقة،</w:t>
      </w:r>
    </w:p>
    <w:p>
      <w:pPr>
        <w:jc w:val="left"/>
      </w:pPr>
      <w:r>
        <w:rPr>
          <w:rFonts w:ascii="Calibri" w:hAnsi="Calibri" w:cs="Calibri"/>
          <w:i w:val="0"/>
          <w:color w:val="000000"/>
          <w:sz w:val="24"/>
          <w:szCs w:val="24"/>
          <w:rtl w:val="0"/>
        </w:rPr>
        <w:t>2—艾哈迈德·本·伊德里斯，传自伊姆兰·本·穆萨，传自哈伦·本·穆斯林，传自马斯阿德·本·西德盖，</w:t>
      </w:r>
    </w:p>
    <w:p>
      <w:pPr>
        <w:bidi/>
        <w:jc w:val="right"/>
      </w:pPr>
      <w:r>
        <w:rPr>
          <w:rFonts w:ascii="Calibri" w:hAnsi="Calibri" w:cs="Calibri"/>
          <w:i/>
          <w:color w:val="008000"/>
          <w:sz w:val="24"/>
          <w:szCs w:val="24"/>
          <w:rtl/>
          <w:lang w:bidi="ar-SA"/>
        </w:rPr>
        <w:t>عن أبي عبد اللّه (عَلَيهِ السَّلَامُ) قال : ذكرت التقية يوماً عند عليّ بن الحسين (عَلَيهِ السَّلَامُ) فقال :</w:t>
      </w:r>
    </w:p>
    <w:p>
      <w:pPr>
        <w:jc w:val="left"/>
      </w:pPr>
      <w:r>
        <w:rPr>
          <w:rFonts w:ascii="Calibri" w:hAnsi="Calibri" w:cs="Calibri"/>
          <w:i w:val="0"/>
          <w:color w:val="000000"/>
          <w:sz w:val="24"/>
          <w:szCs w:val="24"/>
          <w:rtl w:val="0"/>
        </w:rPr>
        <w:t>传自艾布·阿卜杜拉（愿他平安），他说：有一天，在阿里·本·侯赛因（愿他平安）面前提到了谨慎掩饰信仰，他说：</w:t>
      </w:r>
    </w:p>
    <w:p>
      <w:pPr>
        <w:bidi/>
        <w:jc w:val="right"/>
      </w:pPr>
      <w:r>
        <w:rPr>
          <w:rFonts w:ascii="Calibri" w:hAnsi="Calibri" w:cs="Calibri"/>
          <w:i/>
          <w:color w:val="008000"/>
          <w:sz w:val="24"/>
          <w:szCs w:val="24"/>
          <w:rtl/>
          <w:lang w:bidi="ar-SA"/>
        </w:rPr>
        <w:t>واللّه لو علم أبو ذرّ ما في قلب سلمان لقتله (7) ولقد آخا رسول اللّه (صَلَّى اللّه عَلَيْهِ وَ آلِهِ وَسَلَّمَ ) بينهما، فما ظنكم بسائر ص: 466 1- أي أجود التمر. 2- هو أردأ التمر.</w:t>
      </w:r>
    </w:p>
    <w:p>
      <w:pPr>
        <w:jc w:val="left"/>
      </w:pPr>
      <w:r>
        <w:rPr>
          <w:rFonts w:ascii="Calibri" w:hAnsi="Calibri" w:cs="Calibri"/>
          <w:i w:val="0"/>
          <w:color w:val="000000"/>
          <w:sz w:val="24"/>
          <w:szCs w:val="24"/>
          <w:rtl w:val="0"/>
        </w:rPr>
        <w:t>指真主发誓，倘若艾布·宰尔知道萨勒曼心中所怀的内容，定会杀了他（7）。真主的使者（愿真主赐福他及其家人并赐他们平安）曾让二人结为兄弟，那么你们对其余众人又作何想？第466页 1—即最好的椰枣。2—即最劣质的椰枣。</w:t>
      </w:r>
    </w:p>
    <w:p>
      <w:pPr>
        <w:bidi/>
        <w:jc w:val="right"/>
      </w:pPr>
      <w:r>
        <w:rPr>
          <w:rFonts w:ascii="Calibri" w:hAnsi="Calibri" w:cs="Calibri"/>
          <w:i/>
          <w:color w:val="008000"/>
          <w:sz w:val="24"/>
          <w:szCs w:val="24"/>
          <w:rtl/>
          <w:lang w:bidi="ar-SA"/>
        </w:rPr>
        <w:t>وقيل : هو الدَّقَلُ من النخل عند أهل المدينة.</w:t>
      </w:r>
    </w:p>
    <w:p>
      <w:pPr>
        <w:jc w:val="left"/>
      </w:pPr>
      <w:r>
        <w:rPr>
          <w:rFonts w:ascii="Calibri" w:hAnsi="Calibri" w:cs="Calibri"/>
          <w:i w:val="0"/>
          <w:color w:val="000000"/>
          <w:sz w:val="24"/>
          <w:szCs w:val="24"/>
          <w:rtl w:val="0"/>
        </w:rPr>
        <w:t>也有人说：在麦地那人那里，它指的是棕榈树上的达格勒椰枣。</w:t>
      </w:r>
    </w:p>
    <w:p>
      <w:pPr>
        <w:bidi/>
        <w:jc w:val="right"/>
      </w:pPr>
      <w:r>
        <w:rPr>
          <w:rFonts w:ascii="Calibri" w:hAnsi="Calibri" w:cs="Calibri"/>
          <w:i/>
          <w:color w:val="008000"/>
          <w:sz w:val="24"/>
          <w:szCs w:val="24"/>
          <w:rtl/>
          <w:lang w:bidi="ar-SA"/>
        </w:rPr>
        <w:t>3- وقد تُقرأ (لِقاط) بكسر اللام جمع (لَقَطْ) وهو ما يلتقط من ههنا وههنا من النوى ونحوه مرآة المجلسيّ ٣١١/٤.</w:t>
      </w:r>
    </w:p>
    <w:p>
      <w:pPr>
        <w:jc w:val="left"/>
      </w:pPr>
      <w:r>
        <w:rPr>
          <w:rFonts w:ascii="Calibri" w:hAnsi="Calibri" w:cs="Calibri"/>
          <w:i w:val="0"/>
          <w:color w:val="000000"/>
          <w:sz w:val="24"/>
          <w:szCs w:val="24"/>
          <w:rtl w:val="0"/>
        </w:rPr>
        <w:t>3—也可读作“利卡特”（لِقاط），其中“利”读短音；它是“拉格特”（لَقَطْ）一词的复数，指从这里那里拾来的椰枣核等东西。《马吉利西之镜》4/311。</w:t>
      </w:r>
    </w:p>
    <w:p>
      <w:pPr>
        <w:bidi/>
        <w:jc w:val="right"/>
      </w:pPr>
      <w:r>
        <w:rPr>
          <w:rFonts w:ascii="Calibri" w:hAnsi="Calibri" w:cs="Calibri"/>
          <w:i/>
          <w:color w:val="008000"/>
          <w:sz w:val="24"/>
          <w:szCs w:val="24"/>
          <w:rtl/>
          <w:lang w:bidi="ar-SA"/>
        </w:rPr>
        <w:t>4- أي حديث أهل البيت (عَلَيهِم السَّلَامُ) وهو أعم من كلامهم فيشمل منزلتهم وشرفهم وعظمتهم وكرامتهم وعلمهم وخلق أبدانهم وعقولهم وغيبة قائمهم الخ.</w:t>
      </w:r>
    </w:p>
    <w:p>
      <w:pPr>
        <w:jc w:val="left"/>
      </w:pPr>
      <w:r>
        <w:rPr>
          <w:rFonts w:ascii="Calibri" w:hAnsi="Calibri" w:cs="Calibri"/>
          <w:i w:val="0"/>
          <w:color w:val="000000"/>
          <w:sz w:val="24"/>
          <w:szCs w:val="24"/>
          <w:rtl w:val="0"/>
        </w:rPr>
        <w:t>4—即圣裔（愿他们平安）的言论；其含义比他们的话语更广，还包括他们的地位、尊贵、伟大、荣耀、知识、身体与心智的构造，以及他们的卡伊姆隐遁等。</w:t>
      </w:r>
    </w:p>
    <w:p>
      <w:pPr>
        <w:bidi/>
        <w:jc w:val="right"/>
      </w:pPr>
      <w:r>
        <w:rPr>
          <w:rFonts w:ascii="Calibri" w:hAnsi="Calibri" w:cs="Calibri"/>
          <w:i/>
          <w:color w:val="008000"/>
          <w:sz w:val="24"/>
          <w:szCs w:val="24"/>
          <w:rtl/>
          <w:lang w:bidi="ar-SA"/>
        </w:rPr>
        <w:t>5- الصعب هو الشاق العَسِرُ في نفسه، والمُسْتَصْعَب هو الّذي يراه النّاس شاقاً عَسِراً.</w:t>
      </w:r>
    </w:p>
    <w:p>
      <w:pPr>
        <w:jc w:val="left"/>
      </w:pPr>
      <w:r>
        <w:rPr>
          <w:rFonts w:ascii="Calibri" w:hAnsi="Calibri" w:cs="Calibri"/>
          <w:i w:val="0"/>
          <w:color w:val="000000"/>
          <w:sz w:val="24"/>
          <w:szCs w:val="24"/>
          <w:rtl w:val="0"/>
        </w:rPr>
        <w:t>5—“艰难”指事物本身艰巨费力；“难以领会”则指人们认为它艰巨费力。</w:t>
      </w:r>
    </w:p>
    <w:p>
      <w:pPr>
        <w:bidi/>
        <w:jc w:val="right"/>
      </w:pPr>
      <w:r>
        <w:rPr>
          <w:rFonts w:ascii="Calibri" w:hAnsi="Calibri" w:cs="Calibri"/>
          <w:i/>
          <w:color w:val="008000"/>
          <w:sz w:val="24"/>
          <w:szCs w:val="24"/>
          <w:rtl/>
          <w:lang w:bidi="ar-SA"/>
        </w:rPr>
        <w:t>6- فيما إذا أنكره وهو يعلم أنّه صادر عن المعصوم فإن ذلك يوجب الكفر.</w:t>
      </w:r>
    </w:p>
    <w:p>
      <w:pPr>
        <w:jc w:val="left"/>
      </w:pPr>
      <w:r>
        <w:rPr>
          <w:rFonts w:ascii="Calibri" w:hAnsi="Calibri" w:cs="Calibri"/>
          <w:i w:val="0"/>
          <w:color w:val="000000"/>
          <w:sz w:val="24"/>
          <w:szCs w:val="24"/>
          <w:rtl w:val="0"/>
        </w:rPr>
        <w:t>6—如果他明知这段圣训出自无谬者，却仍然否认，那么这就会导致不信。</w:t>
      </w:r>
    </w:p>
    <w:p>
      <w:pPr>
        <w:bidi/>
        <w:jc w:val="right"/>
      </w:pPr>
      <w:r>
        <w:rPr>
          <w:rFonts w:ascii="Calibri" w:hAnsi="Calibri" w:cs="Calibri"/>
          <w:i/>
          <w:color w:val="008000"/>
          <w:sz w:val="24"/>
          <w:szCs w:val="24"/>
          <w:rtl/>
          <w:lang w:bidi="ar-SA"/>
        </w:rPr>
        <w:t>أو يحمل الكفر على ما يقابل الانقياد المطلق.</w:t>
      </w:r>
    </w:p>
    <w:p>
      <w:pPr>
        <w:jc w:val="left"/>
      </w:pPr>
      <w:r>
        <w:rPr>
          <w:rFonts w:ascii="Calibri" w:hAnsi="Calibri" w:cs="Calibri"/>
          <w:i w:val="0"/>
          <w:color w:val="000000"/>
          <w:sz w:val="24"/>
          <w:szCs w:val="24"/>
          <w:rtl w:val="0"/>
        </w:rPr>
        <w:t>或者，应将“不信”理解为与完全顺服相对的状态。</w:t>
      </w:r>
    </w:p>
    <w:p>
      <w:pPr>
        <w:bidi/>
        <w:jc w:val="right"/>
      </w:pPr>
      <w:r>
        <w:rPr>
          <w:rFonts w:ascii="Calibri" w:hAnsi="Calibri" w:cs="Calibri"/>
          <w:i/>
          <w:color w:val="008000"/>
          <w:sz w:val="24"/>
          <w:szCs w:val="24"/>
          <w:rtl/>
          <w:lang w:bidi="ar-SA"/>
        </w:rPr>
        <w:t>7- «أي من مراتب معرفة اللّه سبحانه ومعرفة النبيّ والأئمّة (عَلَيهِم السَّلَامُ) وغيرها،</w:t>
      </w:r>
    </w:p>
    <w:p>
      <w:pPr>
        <w:jc w:val="left"/>
      </w:pPr>
      <w:r>
        <w:rPr>
          <w:rFonts w:ascii="Calibri" w:hAnsi="Calibri" w:cs="Calibri"/>
          <w:i w:val="0"/>
          <w:color w:val="000000"/>
          <w:sz w:val="24"/>
          <w:szCs w:val="24"/>
          <w:rtl w:val="0"/>
        </w:rPr>
        <w:t>7—“即关于认识崇高真主、认识先知和伊玛目（愿他们平安）等方面的层次，</w:t>
      </w:r>
    </w:p>
    <w:p>
      <w:pPr>
        <w:bidi/>
        <w:jc w:val="right"/>
      </w:pPr>
      <w:r>
        <w:rPr>
          <w:rFonts w:ascii="Calibri" w:hAnsi="Calibri" w:cs="Calibri"/>
          <w:i/>
          <w:color w:val="008000"/>
          <w:sz w:val="24"/>
          <w:szCs w:val="24"/>
          <w:rtl/>
          <w:lang w:bidi="ar-SA"/>
        </w:rPr>
        <w:t>فلو كان أظهر سلمان له شيئاً من ذلك كان لا يحتمله ويحمله على الكذب والارتداد أو العلوم والأعمال الغريبة التي لو أظهرها لحملها على السحر فقتله، أو كان يفشيه فيصير سببا لقتل سلمان» مرآة المجلسيّ ٣١٥/٤.</w:t>
      </w:r>
    </w:p>
    <w:p>
      <w:pPr>
        <w:jc w:val="left"/>
      </w:pPr>
      <w:r>
        <w:rPr>
          <w:rFonts w:ascii="Calibri" w:hAnsi="Calibri" w:cs="Calibri"/>
          <w:i w:val="0"/>
          <w:color w:val="000000"/>
          <w:sz w:val="24"/>
          <w:szCs w:val="24"/>
          <w:rtl w:val="0"/>
        </w:rPr>
        <w:t>如果萨勒曼向他显露其中任何一部分，他便无法承受，会认为那是谎言而导致背叛；或者是一些奇异的知识与行为，若萨勒曼显露出来，他便会把它们当作魔术而杀了他；也可能他会泄露出去，从而成为萨勒曼被杀的原因。”《马吉利西之镜》4/315。</w:t>
      </w:r>
    </w:p>
    <w:p>
      <w:pPr>
        <w:bidi/>
        <w:jc w:val="right"/>
      </w:pPr>
      <w:r>
        <w:rPr>
          <w:rFonts w:ascii="Calibri" w:hAnsi="Calibri" w:cs="Calibri"/>
          <w:i/>
          <w:color w:val="008000"/>
          <w:sz w:val="24"/>
          <w:szCs w:val="24"/>
          <w:rtl/>
          <w:lang w:bidi="ar-SA"/>
        </w:rPr>
        <w:t>الخلق، إنَّ عِلْمَ العلماء صعب مستصعب، لا يحتمله إلّا نبي مرسل، أو مَلَك مقرَّب، أو عبد مؤمن امتحن اللّه قلبه للإيمان، فقال: وإنّما صار سلمان من العلماء لأنه أمرء منا أهل البيت، فلذلك نسبته إلى العلماء.</w:t>
      </w:r>
    </w:p>
    <w:p>
      <w:pPr>
        <w:jc w:val="left"/>
      </w:pPr>
      <w:r>
        <w:rPr>
          <w:rFonts w:ascii="Calibri" w:hAnsi="Calibri" w:cs="Calibri"/>
          <w:i w:val="0"/>
          <w:color w:val="000000"/>
          <w:sz w:val="24"/>
          <w:szCs w:val="24"/>
          <w:rtl w:val="0"/>
        </w:rPr>
        <w:t>众生中，学者的知识艰深难懂，只有奉命派遣的先知、亲近的天使，或真主考验其内心使之笃信的信士才能承受。他说：萨勒曼之所以成为学者，是因为他是我们圣裔的一员，因此我才把他归于学者之列。</w:t>
      </w:r>
    </w:p>
    <w:p>
      <w:pPr>
        <w:bidi/>
        <w:jc w:val="right"/>
      </w:pPr>
      <w:r>
        <w:rPr>
          <w:rFonts w:ascii="Calibri" w:hAnsi="Calibri" w:cs="Calibri"/>
          <w:i/>
          <w:color w:val="008000"/>
          <w:sz w:val="24"/>
          <w:szCs w:val="24"/>
          <w:rtl/>
          <w:lang w:bidi="ar-SA"/>
        </w:rPr>
        <w:t>3 - عليّ بن إبراهيم، عن أبيه، عن البرقي، عن ابن سنان أو غيره (1) رفعه إلى أبي عبد اللّه (عَلَيهِ السَّلَامُ) قال :</w:t>
      </w:r>
    </w:p>
    <w:p>
      <w:pPr>
        <w:jc w:val="left"/>
      </w:pPr>
      <w:r>
        <w:rPr>
          <w:rFonts w:ascii="Calibri" w:hAnsi="Calibri" w:cs="Calibri"/>
          <w:i w:val="0"/>
          <w:color w:val="000000"/>
          <w:sz w:val="24"/>
          <w:szCs w:val="24"/>
          <w:rtl w:val="0"/>
        </w:rPr>
        <w:t>3—阿里·本·易卜拉欣，传自其父，传自巴尔基，传自伊本·西南或其他人（1），此人转述至艾布·阿卜杜拉（愿他平安），他说：</w:t>
      </w:r>
    </w:p>
    <w:p>
      <w:pPr>
        <w:bidi/>
        <w:jc w:val="right"/>
      </w:pPr>
      <w:r>
        <w:rPr>
          <w:rFonts w:ascii="Calibri" w:hAnsi="Calibri" w:cs="Calibri"/>
          <w:i/>
          <w:color w:val="008000"/>
          <w:sz w:val="24"/>
          <w:szCs w:val="24"/>
          <w:rtl/>
          <w:lang w:bidi="ar-SA"/>
        </w:rPr>
        <w:t>إن حديثنا صعب مستصعب، لا يحتمله إلّا صدور منيرة أو قلوب سليمة أو أخلاق حسنة،</w:t>
      </w:r>
    </w:p>
    <w:p>
      <w:pPr>
        <w:jc w:val="left"/>
      </w:pPr>
      <w:r>
        <w:rPr>
          <w:rFonts w:ascii="Calibri" w:hAnsi="Calibri" w:cs="Calibri"/>
          <w:i w:val="0"/>
          <w:color w:val="000000"/>
          <w:sz w:val="24"/>
          <w:szCs w:val="24"/>
          <w:rtl w:val="0"/>
        </w:rPr>
        <w:t>我们的圣训艰深难懂，只有光明的胸怀、纯洁的心灵或高尚的品性才能承受；</w:t>
      </w:r>
    </w:p>
    <w:p>
      <w:pPr>
        <w:bidi/>
        <w:jc w:val="right"/>
      </w:pPr>
      <w:r>
        <w:rPr>
          <w:rFonts w:ascii="Calibri" w:hAnsi="Calibri" w:cs="Calibri"/>
          <w:i/>
          <w:color w:val="008000"/>
          <w:sz w:val="24"/>
          <w:szCs w:val="24"/>
          <w:rtl/>
          <w:lang w:bidi="ar-SA"/>
        </w:rPr>
        <w:t>إنّ اللّه أخذ من شيعتنا الميثاق كما أخذ علىّ بني آدم ألست بربكم (2) فمن وفى لنا وفى اللّه له بالجنّة، ومن أبغضنا ولم يؤد إلينا حقنا ففى النار خالداً مخلّداً.</w:t>
      </w:r>
    </w:p>
    <w:p>
      <w:pPr>
        <w:jc w:val="left"/>
      </w:pPr>
      <w:r>
        <w:rPr>
          <w:rFonts w:ascii="Calibri" w:hAnsi="Calibri" w:cs="Calibri"/>
          <w:i w:val="0"/>
          <w:color w:val="000000"/>
          <w:sz w:val="24"/>
          <w:szCs w:val="24"/>
          <w:rtl w:val="0"/>
        </w:rPr>
        <w:t>真主从我们的追随者那里缔结了盟约，正如他向阿丹的子孙缔结盟约时所说的：“难道我不是你们的主吗？”（2）谁对我们信守盟约，真主便以乐园回报他；谁憎恨我们，不把我们的权利交给我们，谁便永远留在火狱中。</w:t>
      </w:r>
    </w:p>
    <w:p>
      <w:pPr>
        <w:bidi/>
        <w:jc w:val="right"/>
      </w:pPr>
      <w:r>
        <w:rPr>
          <w:rFonts w:ascii="Calibri" w:hAnsi="Calibri" w:cs="Calibri"/>
          <w:i/>
          <w:color w:val="008000"/>
          <w:sz w:val="24"/>
          <w:szCs w:val="24"/>
          <w:rtl/>
          <w:lang w:bidi="ar-SA"/>
        </w:rPr>
        <w:t>٤ - محمّد بن يحيى وغيره عن محمّد بن أحمد عن بعض أصحابنا قال : كتبت إلى،</w:t>
      </w:r>
    </w:p>
    <w:p>
      <w:pPr>
        <w:jc w:val="left"/>
      </w:pPr>
      <w:r>
        <w:rPr>
          <w:rFonts w:ascii="Calibri" w:hAnsi="Calibri" w:cs="Calibri"/>
          <w:i w:val="0"/>
          <w:color w:val="000000"/>
          <w:sz w:val="24"/>
          <w:szCs w:val="24"/>
          <w:rtl w:val="0"/>
        </w:rPr>
        <w:t>4—穆罕默德·本·叶海亚等人，传自穆罕默德·本·艾哈迈德，传自我们的一位同伴，他说：我写信给，</w:t>
      </w:r>
    </w:p>
    <w:p>
      <w:pPr>
        <w:bidi/>
        <w:jc w:val="right"/>
      </w:pPr>
      <w:r>
        <w:rPr>
          <w:rFonts w:ascii="Calibri" w:hAnsi="Calibri" w:cs="Calibri"/>
          <w:i/>
          <w:color w:val="008000"/>
          <w:sz w:val="24"/>
          <w:szCs w:val="24"/>
          <w:rtl/>
          <w:lang w:bidi="ar-SA"/>
        </w:rPr>
        <w:t>أبي الحسن صاحب العسكر (عَلَيهِ السَّلَامُ) (3) جعلت فداك ما معنى قول الصادق (عَلَيهِ السَّلَامُ) :</w:t>
      </w:r>
    </w:p>
    <w:p>
      <w:pPr>
        <w:jc w:val="left"/>
      </w:pPr>
      <w:r>
        <w:rPr>
          <w:rFonts w:ascii="Calibri" w:hAnsi="Calibri" w:cs="Calibri"/>
          <w:i w:val="0"/>
          <w:color w:val="000000"/>
          <w:sz w:val="24"/>
          <w:szCs w:val="24"/>
          <w:rtl w:val="0"/>
        </w:rPr>
        <w:t>军营主艾布·哈桑（愿他平安）（3）：愿我为您献身，萨迪格（愿他平安）所说的这句话是什么意思：</w:t>
      </w:r>
    </w:p>
    <w:p>
      <w:pPr>
        <w:bidi/>
        <w:jc w:val="right"/>
      </w:pPr>
      <w:r>
        <w:rPr>
          <w:rFonts w:ascii="Calibri" w:hAnsi="Calibri" w:cs="Calibri"/>
          <w:i/>
          <w:color w:val="008000"/>
          <w:sz w:val="24"/>
          <w:szCs w:val="24"/>
          <w:rtl/>
          <w:lang w:bidi="ar-SA"/>
        </w:rPr>
        <w:t>حديثنا لا يحتمله ملك مقرب ولا نبي مرسل ولا مؤمن امتحن اللّه قلبه للإيمان فجاء الجواب إنّما معنى قول الصادق (عَلَيهِ السَّلَامُ) - أي :</w:t>
      </w:r>
    </w:p>
    <w:p>
      <w:pPr>
        <w:jc w:val="left"/>
      </w:pPr>
      <w:r>
        <w:rPr>
          <w:rFonts w:ascii="Calibri" w:hAnsi="Calibri" w:cs="Calibri"/>
          <w:i w:val="0"/>
          <w:color w:val="000000"/>
          <w:sz w:val="24"/>
          <w:szCs w:val="24"/>
          <w:rtl w:val="0"/>
        </w:rPr>
        <w:t>“我们的圣训，亲近的天使、奉命派遣的先知，或真主考验其内心使之笃信的信士都无法承受”？于是得到答复说：萨迪格（愿他平安）这句话的意思是——也就是说：</w:t>
      </w:r>
    </w:p>
    <w:p>
      <w:pPr>
        <w:bidi/>
        <w:jc w:val="right"/>
      </w:pPr>
      <w:r>
        <w:rPr>
          <w:rFonts w:ascii="Calibri" w:hAnsi="Calibri" w:cs="Calibri"/>
          <w:i/>
          <w:color w:val="008000"/>
          <w:sz w:val="24"/>
          <w:szCs w:val="24"/>
          <w:rtl/>
          <w:lang w:bidi="ar-SA"/>
        </w:rPr>
        <w:t>لا يحتمله ملك ولا نبي ولا مؤمن - أنَّ الملك لا يحتمله (4) حتّى يخرجه إلى ملك غيره،</w:t>
      </w:r>
    </w:p>
    <w:p>
      <w:pPr>
        <w:jc w:val="left"/>
      </w:pPr>
      <w:r>
        <w:rPr>
          <w:rFonts w:ascii="Calibri" w:hAnsi="Calibri" w:cs="Calibri"/>
          <w:i w:val="0"/>
          <w:color w:val="000000"/>
          <w:sz w:val="24"/>
          <w:szCs w:val="24"/>
          <w:rtl w:val="0"/>
        </w:rPr>
        <w:t>“天使、先知或信士都无法承受”，是指天使无法承受（4），除非他把它传给另一位天使；</w:t>
      </w:r>
    </w:p>
    <w:p>
      <w:pPr>
        <w:bidi/>
        <w:jc w:val="right"/>
      </w:pPr>
      <w:r>
        <w:rPr>
          <w:rFonts w:ascii="Calibri" w:hAnsi="Calibri" w:cs="Calibri"/>
          <w:i/>
          <w:color w:val="008000"/>
          <w:sz w:val="24"/>
          <w:szCs w:val="24"/>
          <w:rtl/>
          <w:lang w:bidi="ar-SA"/>
        </w:rPr>
        <w:t>والنبيّ لا يحتمله حتّى يخرجه إلى نبي غيره والمؤمن لا يحتمله حتّى يخرجه إلى مؤمن غيره، فهذا معنى قول جدّي (عَلَيهِ السَّلَامُ).</w:t>
      </w:r>
    </w:p>
    <w:p>
      <w:pPr>
        <w:jc w:val="left"/>
      </w:pPr>
      <w:r>
        <w:rPr>
          <w:rFonts w:ascii="Calibri" w:hAnsi="Calibri" w:cs="Calibri"/>
          <w:i w:val="0"/>
          <w:color w:val="000000"/>
          <w:sz w:val="24"/>
          <w:szCs w:val="24"/>
          <w:rtl w:val="0"/>
        </w:rPr>
        <w:t>先知无法承受，除非他把它传给另一位先知；信士无法承受，除非他把它传给另一位信士。这就是我祖父（愿他平安）这句话的意思。</w:t>
      </w:r>
    </w:p>
    <w:p>
      <w:pPr>
        <w:bidi/>
        <w:jc w:val="right"/>
      </w:pPr>
      <w:r>
        <w:rPr>
          <w:rFonts w:ascii="Calibri" w:hAnsi="Calibri" w:cs="Calibri"/>
          <w:i/>
          <w:color w:val="008000"/>
          <w:sz w:val="24"/>
          <w:szCs w:val="24"/>
          <w:rtl/>
          <w:lang w:bidi="ar-SA"/>
        </w:rPr>
        <w:t>٥ - أحمد بن محمّد عن محمّد بن الحسين عن منصور بن العبّاس، عن صفوان بن يحيى،</w:t>
      </w:r>
    </w:p>
    <w:p>
      <w:pPr>
        <w:jc w:val="left"/>
      </w:pPr>
      <w:r>
        <w:rPr>
          <w:rFonts w:ascii="Calibri" w:hAnsi="Calibri" w:cs="Calibri"/>
          <w:i w:val="0"/>
          <w:color w:val="000000"/>
          <w:sz w:val="24"/>
          <w:szCs w:val="24"/>
          <w:rtl w:val="0"/>
        </w:rPr>
        <w:t>5—艾哈迈德·本·穆罕默德，传自穆罕默德·本·侯赛因，传自曼苏尔·本·阿巴斯，传自萨夫旺·本·叶海亚，</w:t>
      </w:r>
    </w:p>
    <w:p>
      <w:pPr>
        <w:bidi/>
        <w:jc w:val="right"/>
      </w:pPr>
      <w:r>
        <w:rPr>
          <w:rFonts w:ascii="Calibri" w:hAnsi="Calibri" w:cs="Calibri"/>
          <w:i/>
          <w:color w:val="008000"/>
          <w:sz w:val="24"/>
          <w:szCs w:val="24"/>
          <w:rtl/>
          <w:lang w:bidi="ar-SA"/>
        </w:rPr>
        <w:t>عن عبد اللّه بن مسكان عن محمّد بن عبد الخالق وأبي بصير قال: قال أبو عبد اللّه (عَلَيهِ السَّلَامُ) :</w:t>
      </w:r>
    </w:p>
    <w:p>
      <w:pPr>
        <w:jc w:val="left"/>
      </w:pPr>
      <w:r>
        <w:rPr>
          <w:rFonts w:ascii="Calibri" w:hAnsi="Calibri" w:cs="Calibri"/>
          <w:i w:val="0"/>
          <w:color w:val="000000"/>
          <w:sz w:val="24"/>
          <w:szCs w:val="24"/>
          <w:rtl w:val="0"/>
        </w:rPr>
        <w:t>传自阿卜杜拉·本·米斯坎，传自穆罕默德·本·阿卜杜勒·哈利克和艾布·巴西尔，他们说：艾布·阿卜杜拉（愿他平安）说：</w:t>
      </w:r>
    </w:p>
    <w:p>
      <w:pPr>
        <w:bidi/>
        <w:jc w:val="right"/>
      </w:pPr>
      <w:r>
        <w:rPr>
          <w:rFonts w:ascii="Calibri" w:hAnsi="Calibri" w:cs="Calibri"/>
          <w:i/>
          <w:color w:val="008000"/>
          <w:sz w:val="24"/>
          <w:szCs w:val="24"/>
          <w:rtl/>
          <w:lang w:bidi="ar-SA"/>
        </w:rPr>
        <w:t>يا أبا محمّد : إنَّ عندنا واللّه سرّاً من سر اللّه، وعلماً من علم اللّه،</w:t>
      </w:r>
    </w:p>
    <w:p>
      <w:pPr>
        <w:jc w:val="left"/>
      </w:pPr>
      <w:r>
        <w:rPr>
          <w:rFonts w:ascii="Calibri" w:hAnsi="Calibri" w:cs="Calibri"/>
          <w:i w:val="0"/>
          <w:color w:val="000000"/>
          <w:sz w:val="24"/>
          <w:szCs w:val="24"/>
          <w:rtl w:val="0"/>
        </w:rPr>
        <w:t>艾布·穆罕默德啊：指真主发誓，我们这里有真主的一个秘密，有真主的一门知识，</w:t>
      </w:r>
    </w:p>
    <w:p>
      <w:pPr>
        <w:bidi/>
        <w:jc w:val="right"/>
      </w:pPr>
      <w:r>
        <w:rPr>
          <w:rFonts w:ascii="Calibri" w:hAnsi="Calibri" w:cs="Calibri"/>
          <w:i/>
          <w:color w:val="008000"/>
          <w:sz w:val="24"/>
          <w:szCs w:val="24"/>
          <w:rtl/>
          <w:lang w:bidi="ar-SA"/>
        </w:rPr>
        <w:t>واللّه ما يحتمله ملك مقرّب ولا نبي مرسل ولا مؤمن امتحن اللّه قلبه للإيمان واللّه ما كلف اللّه ذلك أحداً غيرنا، ولا استعبد بذلك أحداً غيرنا.</w:t>
      </w:r>
    </w:p>
    <w:p>
      <w:pPr>
        <w:jc w:val="left"/>
      </w:pPr>
      <w:r>
        <w:rPr>
          <w:rFonts w:ascii="Calibri" w:hAnsi="Calibri" w:cs="Calibri"/>
          <w:i w:val="0"/>
          <w:color w:val="000000"/>
          <w:sz w:val="24"/>
          <w:szCs w:val="24"/>
          <w:rtl w:val="0"/>
        </w:rPr>
        <w:t>指真主发誓，亲近的天使、奉命派遣的先知，或真主考验其内心使之笃信的信士，都无法承受它。指真主发誓，真主没有要求我们以外的任何人承担这件事，也没有让我们以外的任何人成为这件事的仆役。</w:t>
      </w:r>
    </w:p>
    <w:p>
      <w:pPr>
        <w:bidi/>
        <w:jc w:val="right"/>
      </w:pPr>
      <w:r>
        <w:rPr>
          <w:rFonts w:ascii="Calibri" w:hAnsi="Calibri" w:cs="Calibri"/>
          <w:i/>
          <w:color w:val="008000"/>
          <w:sz w:val="24"/>
          <w:szCs w:val="24"/>
          <w:rtl/>
          <w:lang w:bidi="ar-SA"/>
        </w:rPr>
        <w:t>وإنَّ عندنا سرّاً من سرّ اللّه وعلماً من علم اللّه، أمرنا اللّه بتبليغه، فبلغنا عن اللّه عزّ وجلّ ما أمرنا بتبليغه،</w:t>
      </w:r>
    </w:p>
    <w:p>
      <w:pPr>
        <w:jc w:val="left"/>
      </w:pPr>
      <w:r>
        <w:rPr>
          <w:rFonts w:ascii="Calibri" w:hAnsi="Calibri" w:cs="Calibri"/>
          <w:i w:val="0"/>
          <w:color w:val="000000"/>
          <w:sz w:val="24"/>
          <w:szCs w:val="24"/>
          <w:rtl w:val="0"/>
        </w:rPr>
        <w:t>我们这里还有真主的一个秘密，有真主的一门知识。真主命令我们传达它，于是我们奉真主、尊严伟大者之命，将他命令我们传达的内容传达了出去，</w:t>
      </w:r>
    </w:p>
    <w:p>
      <w:pPr>
        <w:bidi/>
        <w:jc w:val="right"/>
      </w:pPr>
      <w:r>
        <w:rPr>
          <w:rFonts w:ascii="Calibri" w:hAnsi="Calibri" w:cs="Calibri"/>
          <w:i/>
          <w:color w:val="008000"/>
          <w:sz w:val="24"/>
          <w:szCs w:val="24"/>
          <w:rtl/>
          <w:lang w:bidi="ar-SA"/>
        </w:rPr>
        <w:t>فلم تجد له موضعاً ولا أهلاً ولا حمّالة يحتملونه حتّى خلق اللّه محمّداً لذلك أقواماً خلقوا من طينة خلق منها محمّد وآله وذرّيّته (عَلَيهِ السَّلَامُ)،</w:t>
      </w:r>
    </w:p>
    <w:p>
      <w:pPr>
        <w:jc w:val="left"/>
      </w:pPr>
      <w:r>
        <w:rPr>
          <w:rFonts w:ascii="Calibri" w:hAnsi="Calibri" w:cs="Calibri"/>
          <w:i w:val="0"/>
          <w:color w:val="000000"/>
          <w:sz w:val="24"/>
          <w:szCs w:val="24"/>
          <w:rtl w:val="0"/>
        </w:rPr>
        <w:t>因而找不到适当之处、合适之人，也找不到能够承受它的承载者，直到真主为此造化了穆罕默德；有些人由真主创造穆罕默德及其家族和后裔（愿他们平安）所用的泥土而造化，</w:t>
      </w:r>
    </w:p>
    <w:p>
      <w:pPr>
        <w:bidi/>
        <w:jc w:val="right"/>
      </w:pPr>
      <w:r>
        <w:rPr>
          <w:rFonts w:ascii="Calibri" w:hAnsi="Calibri" w:cs="Calibri"/>
          <w:i/>
          <w:color w:val="008000"/>
          <w:sz w:val="24"/>
          <w:szCs w:val="24"/>
          <w:rtl/>
          <w:lang w:bidi="ar-SA"/>
        </w:rPr>
        <w:t>ومن نور خلق اللّه منه وذريته وصنعهم بفضل صنع رحمته التي صنع منها محمّداً وذريته، فبلغنا عن اللّه ما أمرنا بتبليغه، فقبلوه واحتملوا ذلك [ فبلغهم ذلك عنا فقبلوه واحتملوه]، وبلغهم ذكرنا فمالت قلوبهم ص: 467</w:t>
      </w:r>
    </w:p>
    <w:p>
      <w:pPr>
        <w:jc w:val="left"/>
      </w:pPr>
      <w:r>
        <w:rPr>
          <w:rFonts w:ascii="Calibri" w:hAnsi="Calibri" w:cs="Calibri"/>
          <w:i w:val="0"/>
          <w:color w:val="000000"/>
          <w:sz w:val="24"/>
          <w:szCs w:val="24"/>
          <w:rtl w:val="0"/>
        </w:rPr>
        <w:t>也由真主创造穆罕默德及其后裔所用的光而造化；真主以其慈悯的恩典创造了他们，正如他创造穆罕默德及其后裔那样。于是，我们将真主命令我们传达的内容传达给他们，他们接受并承担了它[他们从我们这里听到这些内容，便接受并承担了它]；当他们听到对我们的提及时，他们的心便倾向于认识我们和我们的圣训。第467页</w:t>
      </w:r>
    </w:p>
    <w:p>
      <w:pPr>
        <w:bidi/>
        <w:jc w:val="right"/>
      </w:pPr>
      <w:r>
        <w:rPr>
          <w:rFonts w:ascii="Calibri" w:hAnsi="Calibri" w:cs="Calibri"/>
          <w:i/>
          <w:color w:val="008000"/>
          <w:sz w:val="24"/>
          <w:szCs w:val="24"/>
          <w:rtl/>
          <w:lang w:bidi="ar-SA"/>
        </w:rPr>
        <w:t>1- الترديد من الراوي. 2- الأعراف / ١٧٢. 3- هو الإمام علي الهادي (عَلَيهِ السَّلَامُ).</w:t>
      </w:r>
    </w:p>
    <w:p>
      <w:pPr>
        <w:jc w:val="left"/>
      </w:pPr>
      <w:r>
        <w:rPr>
          <w:rFonts w:ascii="Calibri" w:hAnsi="Calibri" w:cs="Calibri"/>
          <w:i w:val="0"/>
          <w:color w:val="000000"/>
          <w:sz w:val="24"/>
          <w:szCs w:val="24"/>
          <w:rtl w:val="0"/>
        </w:rPr>
        <w:t>1—这是传述者的重复。2—《高处章》/172。3—指伊玛目阿里·哈迪（愿他平安）。</w:t>
      </w:r>
    </w:p>
    <w:p>
      <w:pPr>
        <w:bidi/>
        <w:jc w:val="right"/>
      </w:pPr>
      <w:r>
        <w:rPr>
          <w:rFonts w:ascii="Calibri" w:hAnsi="Calibri" w:cs="Calibri"/>
          <w:i/>
          <w:color w:val="008000"/>
          <w:sz w:val="24"/>
          <w:szCs w:val="24"/>
          <w:rtl/>
          <w:lang w:bidi="ar-SA"/>
        </w:rPr>
        <w:t>4- «أي لا يصبر ولا يطيق كتمانه لشدة حبه لهم وحرصه على ذكر فضائلهم حتّى ينقله إلى آخر فيحدثه به.</w:t>
      </w:r>
    </w:p>
    <w:p>
      <w:pPr>
        <w:jc w:val="left"/>
      </w:pPr>
      <w:r>
        <w:rPr>
          <w:rFonts w:ascii="Calibri" w:hAnsi="Calibri" w:cs="Calibri"/>
          <w:i w:val="0"/>
          <w:color w:val="000000"/>
          <w:sz w:val="24"/>
          <w:szCs w:val="24"/>
          <w:rtl w:val="0"/>
        </w:rPr>
        <w:t>4—“也就是说，他无法忍耐，也无法抑制不说，因为他对他们爱得深切，又急于提及他们的美德，以至于把这些传给另一个人，并向他讲述。</w:t>
      </w:r>
    </w:p>
    <w:p>
      <w:pPr>
        <w:bidi/>
        <w:jc w:val="right"/>
      </w:pPr>
      <w:r>
        <w:rPr>
          <w:rFonts w:ascii="Calibri" w:hAnsi="Calibri" w:cs="Calibri"/>
          <w:i/>
          <w:color w:val="008000"/>
          <w:sz w:val="24"/>
          <w:szCs w:val="24"/>
          <w:rtl/>
          <w:lang w:bidi="ar-SA"/>
        </w:rPr>
        <w:t>والحاصل أن هذا الاحتمال غير الاحتمال الوارد في الأخبار المتضمنة للاستثناء فلا تنافي بينهما». مرآة المجلسيّ ٣١٨/٤.</w:t>
      </w:r>
    </w:p>
    <w:p>
      <w:pPr>
        <w:jc w:val="left"/>
      </w:pPr>
      <w:r>
        <w:rPr>
          <w:rFonts w:ascii="Calibri" w:hAnsi="Calibri" w:cs="Calibri"/>
          <w:i w:val="0"/>
          <w:color w:val="000000"/>
          <w:sz w:val="24"/>
          <w:szCs w:val="24"/>
          <w:rtl w:val="0"/>
        </w:rPr>
        <w:t>总之，这种承受与那些包含例外条款的圣训中所说的承受并非一回事，因此二者并不矛盾。”《麦吉利西之明镜》4/318。</w:t>
      </w:r>
    </w:p>
    <w:p>
      <w:pPr>
        <w:bidi/>
        <w:jc w:val="right"/>
      </w:pPr>
      <w:r>
        <w:rPr>
          <w:rFonts w:ascii="Calibri" w:hAnsi="Calibri" w:cs="Calibri"/>
          <w:i/>
          <w:color w:val="008000"/>
          <w:sz w:val="24"/>
          <w:szCs w:val="24"/>
          <w:rtl/>
          <w:lang w:bidi="ar-SA"/>
        </w:rPr>
        <w:t>إلى معرفتنا وحديثنا فلولا أنهم خُلِقوا من هذا لما كانوا كذلك، لا واللّه ما احتملوه.</w:t>
      </w:r>
    </w:p>
    <w:p>
      <w:pPr>
        <w:jc w:val="left"/>
      </w:pPr>
      <w:r>
        <w:rPr>
          <w:rFonts w:ascii="Calibri" w:hAnsi="Calibri" w:cs="Calibri"/>
          <w:i w:val="0"/>
          <w:color w:val="000000"/>
          <w:sz w:val="24"/>
          <w:szCs w:val="24"/>
          <w:rtl w:val="0"/>
        </w:rPr>
        <w:t>他们便倾心于认识我们和我们的圣训；倘若他们不是由这种东西创造的，就不会如此。指真主发誓，他们绝不会承受得了。</w:t>
      </w:r>
    </w:p>
    <w:p>
      <w:pPr>
        <w:bidi/>
        <w:jc w:val="right"/>
      </w:pPr>
      <w:r>
        <w:rPr>
          <w:rFonts w:ascii="Calibri" w:hAnsi="Calibri" w:cs="Calibri"/>
          <w:i/>
          <w:color w:val="008000"/>
          <w:sz w:val="24"/>
          <w:szCs w:val="24"/>
          <w:rtl/>
          <w:lang w:bidi="ar-SA"/>
        </w:rPr>
        <w:t>ثمَّ قال : إِنَّ اللّه خلق أقواماً لجهنّم والنار، فأمرنا أن نبلغهم كما بلغناهم (1) ،</w:t>
      </w:r>
    </w:p>
    <w:p>
      <w:pPr>
        <w:jc w:val="left"/>
      </w:pPr>
      <w:r>
        <w:rPr>
          <w:rFonts w:ascii="Calibri" w:hAnsi="Calibri" w:cs="Calibri"/>
          <w:i w:val="0"/>
          <w:color w:val="000000"/>
          <w:sz w:val="24"/>
          <w:szCs w:val="24"/>
          <w:rtl w:val="0"/>
        </w:rPr>
        <w:t>随后他说：真主创造了一些人，使他们归于火狱和烈火，于是命令我们把消息传达给他们，正如我们传达给他们的那样（1），</w:t>
      </w:r>
    </w:p>
    <w:p>
      <w:pPr>
        <w:bidi/>
        <w:jc w:val="right"/>
      </w:pPr>
      <w:r>
        <w:rPr>
          <w:rFonts w:ascii="Calibri" w:hAnsi="Calibri" w:cs="Calibri"/>
          <w:i/>
          <w:color w:val="008000"/>
          <w:sz w:val="24"/>
          <w:szCs w:val="24"/>
          <w:rtl/>
          <w:lang w:bidi="ar-SA"/>
        </w:rPr>
        <w:t>واشمأزوا من ذلك ونفرت قلوبهم وردُّوه علينا ولم يحتملوه وكذبوا به وقالوا ساحر كذاب، فطبع اللّه على قلوبهم وأنساهم ذلك،</w:t>
      </w:r>
    </w:p>
    <w:p>
      <w:pPr>
        <w:jc w:val="left"/>
      </w:pPr>
      <w:r>
        <w:rPr>
          <w:rFonts w:ascii="Calibri" w:hAnsi="Calibri" w:cs="Calibri"/>
          <w:i w:val="0"/>
          <w:color w:val="000000"/>
          <w:sz w:val="24"/>
          <w:szCs w:val="24"/>
          <w:rtl w:val="0"/>
        </w:rPr>
        <w:t>他们对此感到厌恶，心生排斥，把它退还给我们，不肯承受，并否认它，说：“他是个魔术师、骗子。”于是，真主封闭了他们的心，并使他们忘记了这件事，</w:t>
      </w:r>
    </w:p>
    <w:p>
      <w:pPr>
        <w:bidi/>
        <w:jc w:val="right"/>
      </w:pPr>
      <w:r>
        <w:rPr>
          <w:rFonts w:ascii="Calibri" w:hAnsi="Calibri" w:cs="Calibri"/>
          <w:i/>
          <w:color w:val="008000"/>
          <w:sz w:val="24"/>
          <w:szCs w:val="24"/>
          <w:rtl/>
          <w:lang w:bidi="ar-SA"/>
        </w:rPr>
        <w:t>ثمَّ أطلق اللّه لسانهم ببعض الحقّ، فهم ينطقون به وقلوبهم منكرة، ليكون ذلك دفعاً عن أوليائه وأهل طاعته،</w:t>
      </w:r>
    </w:p>
    <w:p>
      <w:pPr>
        <w:jc w:val="left"/>
      </w:pPr>
      <w:r>
        <w:rPr>
          <w:rFonts w:ascii="Calibri" w:hAnsi="Calibri" w:cs="Calibri"/>
          <w:i w:val="0"/>
          <w:color w:val="000000"/>
          <w:sz w:val="24"/>
          <w:szCs w:val="24"/>
          <w:rtl w:val="0"/>
        </w:rPr>
        <w:t>随后，真主让他们的舌头说出一部分真理；他们口中虽这样说，心里却否认，以此保护他的盟友和服从他的人，</w:t>
      </w:r>
    </w:p>
    <w:p>
      <w:pPr>
        <w:bidi/>
        <w:jc w:val="right"/>
      </w:pPr>
      <w:r>
        <w:rPr>
          <w:rFonts w:ascii="Calibri" w:hAnsi="Calibri" w:cs="Calibri"/>
          <w:i/>
          <w:color w:val="008000"/>
          <w:sz w:val="24"/>
          <w:szCs w:val="24"/>
          <w:rtl/>
          <w:lang w:bidi="ar-SA"/>
        </w:rPr>
        <w:t>ولولا ذلك ما عُبِدَ اللّه في أرضه، فأمرنا بالكف عنهم والستر والكتمان،</w:t>
      </w:r>
    </w:p>
    <w:p>
      <w:pPr>
        <w:jc w:val="left"/>
      </w:pPr>
      <w:r>
        <w:rPr>
          <w:rFonts w:ascii="Calibri" w:hAnsi="Calibri" w:cs="Calibri"/>
          <w:i w:val="0"/>
          <w:color w:val="000000"/>
          <w:sz w:val="24"/>
          <w:szCs w:val="24"/>
          <w:rtl w:val="0"/>
        </w:rPr>
        <w:t>若非如此，真主在他的土地上便不会受到崇拜。因此，他命令我们对他们保持克制，并隐瞒、保密，</w:t>
      </w:r>
    </w:p>
    <w:p>
      <w:pPr>
        <w:bidi/>
        <w:jc w:val="right"/>
      </w:pPr>
      <w:r>
        <w:rPr>
          <w:rFonts w:ascii="Calibri" w:hAnsi="Calibri" w:cs="Calibri"/>
          <w:i/>
          <w:color w:val="008000"/>
          <w:sz w:val="24"/>
          <w:szCs w:val="24"/>
          <w:rtl/>
          <w:lang w:bidi="ar-SA"/>
        </w:rPr>
        <w:t>فاكتموا عمّن أمر اللّه بالكفّ عنه واستروا عمّن أمر اللّه بالستر والكتمان عنه، قال :</w:t>
      </w:r>
    </w:p>
    <w:p>
      <w:pPr>
        <w:jc w:val="left"/>
      </w:pPr>
      <w:r>
        <w:rPr>
          <w:rFonts w:ascii="Calibri" w:hAnsi="Calibri" w:cs="Calibri"/>
          <w:i w:val="0"/>
          <w:color w:val="000000"/>
          <w:sz w:val="24"/>
          <w:szCs w:val="24"/>
          <w:rtl w:val="0"/>
        </w:rPr>
        <w:t>所以，对真主命令我们克制、不予谈论的人，你们要保守秘密；对真主命令我们隐瞒并保密的人，你们要隐瞒。他说：</w:t>
      </w:r>
    </w:p>
    <w:p>
      <w:pPr>
        <w:bidi/>
        <w:jc w:val="right"/>
      </w:pPr>
      <w:r>
        <w:rPr>
          <w:rFonts w:ascii="Calibri" w:hAnsi="Calibri" w:cs="Calibri"/>
          <w:i/>
          <w:color w:val="008000"/>
          <w:sz w:val="24"/>
          <w:szCs w:val="24"/>
          <w:rtl/>
          <w:lang w:bidi="ar-SA"/>
        </w:rPr>
        <w:t>ثمَّ رفع يده وبكى وقال : اللّهمّ إنَّ هؤلاء لشرذمة قليلون، فاجعل محيانا محياهم ومماتنا مماتهم ولا تسلّط عليهم عدواً لك فتفجعنا بهم،</w:t>
      </w:r>
    </w:p>
    <w:p>
      <w:pPr>
        <w:jc w:val="left"/>
      </w:pPr>
      <w:r>
        <w:rPr>
          <w:rFonts w:ascii="Calibri" w:hAnsi="Calibri" w:cs="Calibri"/>
          <w:i w:val="0"/>
          <w:color w:val="000000"/>
          <w:sz w:val="24"/>
          <w:szCs w:val="24"/>
          <w:rtl w:val="0"/>
        </w:rPr>
        <w:t>随后他举起手，哭着说：“主啊，这些人只是一小群人，求你使我们的生与他们同生，使我们的死与他们同死，不要让你的敌人得以加害他们，使我们因失去他们而悲痛，</w:t>
      </w:r>
    </w:p>
    <w:p>
      <w:pPr>
        <w:bidi/>
        <w:jc w:val="right"/>
      </w:pPr>
      <w:r>
        <w:rPr>
          <w:rFonts w:ascii="Calibri" w:hAnsi="Calibri" w:cs="Calibri"/>
          <w:i/>
          <w:color w:val="008000"/>
          <w:sz w:val="24"/>
          <w:szCs w:val="24"/>
          <w:rtl/>
          <w:lang w:bidi="ar-SA"/>
        </w:rPr>
        <w:t>فإنّك إن أفجعتنا بهم لم تُعْبَد أبداً في أرضك (2) وصلى اللّه على محمّد وآله وسلم تسليماً.</w:t>
      </w:r>
    </w:p>
    <w:p>
      <w:pPr>
        <w:jc w:val="left"/>
      </w:pPr>
      <w:r>
        <w:rPr>
          <w:rFonts w:ascii="Calibri" w:hAnsi="Calibri" w:cs="Calibri"/>
          <w:i w:val="0"/>
          <w:color w:val="000000"/>
          <w:sz w:val="24"/>
          <w:szCs w:val="24"/>
          <w:rtl w:val="0"/>
        </w:rPr>
        <w:t>因为如果你使我们因失去他们而悲痛，你的土地上便永远不会有人崇拜你。”（2）愿真主赐福穆罕默德及其家人，并赐他们平安。</w:t>
      </w:r>
    </w:p>
    <w:p>
      <w:pPr>
        <w:bidi/>
        <w:jc w:val="right"/>
      </w:pPr>
      <w:r>
        <w:rPr>
          <w:rFonts w:ascii="Calibri" w:hAnsi="Calibri" w:cs="Calibri"/>
          <w:i/>
          <w:color w:val="008000"/>
          <w:sz w:val="24"/>
          <w:szCs w:val="24"/>
          <w:rtl/>
          <w:lang w:bidi="ar-SA"/>
        </w:rPr>
        <w:t>١٥٩ - باب ما أَمَرَ النبيّ (صَلَّى اللّه عَلَيْهِ وَ آلِهِ وَسَلَّمَ ) بالنصيحة لأئمة المسلمين واللزوم لجماعتهم وَمَنْ هُمْ</w:t>
      </w:r>
    </w:p>
    <w:p>
      <w:pPr>
        <w:jc w:val="left"/>
      </w:pPr>
      <w:r>
        <w:rPr>
          <w:rFonts w:ascii="Calibri" w:hAnsi="Calibri" w:cs="Calibri"/>
          <w:i w:val="0"/>
          <w:color w:val="000000"/>
          <w:sz w:val="24"/>
          <w:szCs w:val="24"/>
          <w:rtl w:val="0"/>
        </w:rPr>
        <w:t>159—章：先知（愿真主赐福他及其家人并赐平安）命令人们忠告穆斯林的领袖、坚守他们的团体，以及他们是谁</w:t>
      </w:r>
    </w:p>
    <w:p>
      <w:pPr>
        <w:bidi/>
        <w:jc w:val="right"/>
      </w:pPr>
      <w:r>
        <w:rPr>
          <w:rFonts w:ascii="Calibri" w:hAnsi="Calibri" w:cs="Calibri"/>
          <w:i/>
          <w:color w:val="008000"/>
          <w:sz w:val="24"/>
          <w:szCs w:val="24"/>
          <w:rtl/>
          <w:lang w:bidi="ar-SA"/>
        </w:rPr>
        <w:t>١ - عدَّة من أصحابنا عن أحمد بن محمّد بن عيسى عن أحمد بن محمّد بن أبي نصر،</w:t>
      </w:r>
    </w:p>
    <w:p>
      <w:pPr>
        <w:jc w:val="left"/>
      </w:pPr>
      <w:r>
        <w:rPr>
          <w:rFonts w:ascii="Calibri" w:hAnsi="Calibri" w:cs="Calibri"/>
          <w:i w:val="0"/>
          <w:color w:val="000000"/>
          <w:sz w:val="24"/>
          <w:szCs w:val="24"/>
          <w:rtl w:val="0"/>
        </w:rPr>
        <w:t>1—我们的一些同伴传述自艾哈迈德·本·穆罕默德·本·伊萨，后者传述自艾哈迈德·本·穆罕默德·本·艾比·纳斯尔，</w:t>
      </w:r>
    </w:p>
    <w:p>
      <w:pPr>
        <w:bidi/>
        <w:jc w:val="right"/>
      </w:pPr>
      <w:r>
        <w:rPr>
          <w:rFonts w:ascii="Calibri" w:hAnsi="Calibri" w:cs="Calibri"/>
          <w:i/>
          <w:color w:val="008000"/>
          <w:sz w:val="24"/>
          <w:szCs w:val="24"/>
          <w:rtl/>
          <w:lang w:bidi="ar-SA"/>
        </w:rPr>
        <w:t>عن أبان بن عثمان، عن ابن أبي يعفور،</w:t>
      </w:r>
    </w:p>
    <w:p>
      <w:pPr>
        <w:jc w:val="left"/>
      </w:pPr>
      <w:r>
        <w:rPr>
          <w:rFonts w:ascii="Calibri" w:hAnsi="Calibri" w:cs="Calibri"/>
          <w:i w:val="0"/>
          <w:color w:val="000000"/>
          <w:sz w:val="24"/>
          <w:szCs w:val="24"/>
          <w:rtl w:val="0"/>
        </w:rPr>
        <w:t>他传述自阿巴恩·本·奥斯曼，后者传述自伊本·艾比·雅福尔，</w:t>
      </w:r>
    </w:p>
    <w:p>
      <w:pPr>
        <w:bidi/>
        <w:jc w:val="right"/>
      </w:pPr>
      <w:r>
        <w:rPr>
          <w:rFonts w:ascii="Calibri" w:hAnsi="Calibri" w:cs="Calibri"/>
          <w:i/>
          <w:color w:val="008000"/>
          <w:sz w:val="24"/>
          <w:szCs w:val="24"/>
          <w:rtl/>
          <w:lang w:bidi="ar-SA"/>
        </w:rPr>
        <w:t>عن أبي عبد اللّه (عَلَيهِ السَّلَامُ) أنَّ رسول اللّه (صَلَّى اللّه عَلَيْهِ وَ آلِهِ وَسَلَّمَ ) خطب النّاس في مسجد الخَيْف (3) فقال :</w:t>
      </w:r>
    </w:p>
    <w:p>
      <w:pPr>
        <w:jc w:val="left"/>
      </w:pPr>
      <w:r>
        <w:rPr>
          <w:rFonts w:ascii="Calibri" w:hAnsi="Calibri" w:cs="Calibri"/>
          <w:i w:val="0"/>
          <w:color w:val="000000"/>
          <w:sz w:val="24"/>
          <w:szCs w:val="24"/>
          <w:rtl w:val="0"/>
        </w:rPr>
        <w:t>后者传述自艾布·阿卜杜拉（愿他平安）：真主的使者（愿真主赐福他及其家人并赐平安）在海法清真寺（3）向众人发表演说，说：</w:t>
      </w:r>
    </w:p>
    <w:p>
      <w:pPr>
        <w:bidi/>
        <w:jc w:val="right"/>
      </w:pPr>
      <w:r>
        <w:rPr>
          <w:rFonts w:ascii="Calibri" w:hAnsi="Calibri" w:cs="Calibri"/>
          <w:i/>
          <w:color w:val="008000"/>
          <w:sz w:val="24"/>
          <w:szCs w:val="24"/>
          <w:rtl/>
          <w:lang w:bidi="ar-SA"/>
        </w:rPr>
        <w:t>نصر (4) اللّه عبداً سمع مقالتي فوعاها (5) وحفظها وبلّغها من لم يسمعها، فرُبَّ حامل فقه غير فقيه،</w:t>
      </w:r>
    </w:p>
    <w:p>
      <w:pPr>
        <w:jc w:val="left"/>
      </w:pPr>
      <w:r>
        <w:rPr>
          <w:rFonts w:ascii="Calibri" w:hAnsi="Calibri" w:cs="Calibri"/>
          <w:i w:val="0"/>
          <w:color w:val="000000"/>
          <w:sz w:val="24"/>
          <w:szCs w:val="24"/>
          <w:rtl w:val="0"/>
        </w:rPr>
        <w:t>愿真主助佑一位仆人：他听了我的话，便领会（5）并牢记，然后将它传达给没有听见的人。因为有些人承载着教法知识，却并不精通教法；</w:t>
      </w:r>
    </w:p>
    <w:p>
      <w:pPr>
        <w:bidi/>
        <w:jc w:val="right"/>
      </w:pPr>
      <w:r>
        <w:rPr>
          <w:rFonts w:ascii="Calibri" w:hAnsi="Calibri" w:cs="Calibri"/>
          <w:i/>
          <w:color w:val="008000"/>
          <w:sz w:val="24"/>
          <w:szCs w:val="24"/>
          <w:rtl/>
          <w:lang w:bidi="ar-SA"/>
        </w:rPr>
        <w:t>وربَّ حامل فقه إلى من هو أفقه منه، ثلاث لا يغلُّ (6) عليهنَّ قلب امرىء مسلم :</w:t>
      </w:r>
    </w:p>
    <w:p>
      <w:pPr>
        <w:jc w:val="left"/>
      </w:pPr>
      <w:r>
        <w:rPr>
          <w:rFonts w:ascii="Calibri" w:hAnsi="Calibri" w:cs="Calibri"/>
          <w:i w:val="0"/>
          <w:color w:val="000000"/>
          <w:sz w:val="24"/>
          <w:szCs w:val="24"/>
          <w:rtl w:val="0"/>
        </w:rPr>
        <w:t>也有些人将教法知识传给比自己更精通的人。有三件事，穆斯林的心不会对它们怀有不忠（6）：</w:t>
      </w:r>
    </w:p>
    <w:p>
      <w:pPr>
        <w:bidi/>
        <w:jc w:val="right"/>
      </w:pPr>
      <w:r>
        <w:rPr>
          <w:rFonts w:ascii="Calibri" w:hAnsi="Calibri" w:cs="Calibri"/>
          <w:i/>
          <w:color w:val="008000"/>
          <w:sz w:val="24"/>
          <w:szCs w:val="24"/>
          <w:rtl/>
          <w:lang w:bidi="ar-SA"/>
        </w:rPr>
        <w:t>إخلاص العمل لله، والنصيحة لأئمة المسلمين (7) ، واللّزوم لجماعتهم، فإن دعوتهم محيطة من ورائهم المسلمون إخوة تتكافى دماؤهم (8) ويسعى بذمتهم أدناهم. ص: 468</w:t>
      </w:r>
    </w:p>
    <w:p>
      <w:pPr>
        <w:jc w:val="left"/>
      </w:pPr>
      <w:r>
        <w:rPr>
          <w:rFonts w:ascii="Calibri" w:hAnsi="Calibri" w:cs="Calibri"/>
          <w:i w:val="0"/>
          <w:color w:val="000000"/>
          <w:sz w:val="24"/>
          <w:szCs w:val="24"/>
          <w:rtl w:val="0"/>
        </w:rPr>
        <w:t>一是专心为真主行事，二是忠告穆斯林的领袖（7），三是坚守他们的团体；因为他们的共同呼声环绕着他们。穆斯林皆为兄弟，彼此血命平等（8），其中地位最低者所给予的庇护也对众人有效。第468页</w:t>
      </w:r>
    </w:p>
    <w:p>
      <w:pPr>
        <w:bidi/>
        <w:jc w:val="right"/>
      </w:pPr>
      <w:r>
        <w:rPr>
          <w:rFonts w:ascii="Calibri" w:hAnsi="Calibri" w:cs="Calibri"/>
          <w:i/>
          <w:color w:val="008000"/>
          <w:sz w:val="24"/>
          <w:szCs w:val="24"/>
          <w:rtl/>
          <w:lang w:bidi="ar-SA"/>
        </w:rPr>
        <w:t>1- المقصود بهم الطائفة الأولى من الخلق الّذين خلقهم اللّه من طينة خلق منها محمّداً وآله وذريته (عَلَيهِ السَّلَامُ).</w:t>
      </w:r>
    </w:p>
    <w:p>
      <w:pPr>
        <w:jc w:val="left"/>
      </w:pPr>
      <w:r>
        <w:rPr>
          <w:rFonts w:ascii="Calibri" w:hAnsi="Calibri" w:cs="Calibri"/>
          <w:i w:val="0"/>
          <w:color w:val="000000"/>
          <w:sz w:val="24"/>
          <w:szCs w:val="24"/>
          <w:rtl w:val="0"/>
        </w:rPr>
        <w:t>1—指真主以创造穆罕默德及其家族和后裔（愿他们平安）所用的泥土创造的第一类人。</w:t>
      </w:r>
    </w:p>
    <w:p>
      <w:pPr>
        <w:bidi/>
        <w:jc w:val="right"/>
      </w:pPr>
      <w:r>
        <w:rPr>
          <w:rFonts w:ascii="Calibri" w:hAnsi="Calibri" w:cs="Calibri"/>
          <w:i/>
          <w:color w:val="008000"/>
          <w:sz w:val="24"/>
          <w:szCs w:val="24"/>
          <w:rtl/>
          <w:lang w:bidi="ar-SA"/>
        </w:rPr>
        <w:t>2- أي عبادة صحيحة، لأن العبادة الصحيحة شرطها ولايتهم (عَلَيهِ السَّلَامُ) والأخذ عنهم (عَلَيهِ السَّلَامُ).</w:t>
      </w:r>
    </w:p>
    <w:p>
      <w:pPr>
        <w:jc w:val="left"/>
      </w:pPr>
      <w:r>
        <w:rPr>
          <w:rFonts w:ascii="Calibri" w:hAnsi="Calibri" w:cs="Calibri"/>
          <w:i w:val="0"/>
          <w:color w:val="000000"/>
          <w:sz w:val="24"/>
          <w:szCs w:val="24"/>
          <w:rtl w:val="0"/>
        </w:rPr>
        <w:t>2—也就是正确的崇拜，因为正确崇拜的条件是拥护他们（愿他们平安）并从他们那里接受教导（愿他们平安）。</w:t>
      </w:r>
    </w:p>
    <w:p>
      <w:pPr>
        <w:bidi/>
        <w:jc w:val="right"/>
      </w:pPr>
      <w:r>
        <w:rPr>
          <w:rFonts w:ascii="Calibri" w:hAnsi="Calibri" w:cs="Calibri"/>
          <w:i/>
          <w:color w:val="008000"/>
          <w:sz w:val="24"/>
          <w:szCs w:val="24"/>
          <w:rtl/>
          <w:lang w:bidi="ar-SA"/>
        </w:rPr>
        <w:t>3- هو مسجد منى، سمي بذلك لأنه في سفح الجبل مرتفعاً عن مجرى السيل. 4- أي حسن خلقه وزاده قدراً وشرفاً. 5- أي عَقِلَها وفهمها.</w:t>
      </w:r>
    </w:p>
    <w:p>
      <w:pPr>
        <w:jc w:val="left"/>
      </w:pPr>
      <w:r>
        <w:rPr>
          <w:rFonts w:ascii="Calibri" w:hAnsi="Calibri" w:cs="Calibri"/>
          <w:i w:val="0"/>
          <w:color w:val="000000"/>
          <w:sz w:val="24"/>
          <w:szCs w:val="24"/>
          <w:rtl w:val="0"/>
        </w:rPr>
        <w:t>3—指米纳清真寺，因它位于山脚，地势高于洪水河道，故得此名。4—也就是使他品德优良，并增加他的地位与尊贵。5—也就是领会并理解了它。</w:t>
      </w:r>
    </w:p>
    <w:p>
      <w:pPr>
        <w:bidi/>
        <w:jc w:val="right"/>
      </w:pPr>
      <w:r>
        <w:rPr>
          <w:rFonts w:ascii="Calibri" w:hAnsi="Calibri" w:cs="Calibri"/>
          <w:i/>
          <w:color w:val="008000"/>
          <w:sz w:val="24"/>
          <w:szCs w:val="24"/>
          <w:rtl/>
          <w:lang w:bidi="ar-SA"/>
        </w:rPr>
        <w:t>6- أي لا ينطوي قلبه على الخيانة فيها والإغلال الخيانة من كلّ شيء. 7- النصيحة في الأصل: إرادة الخير للغير.</w:t>
      </w:r>
    </w:p>
    <w:p>
      <w:pPr>
        <w:jc w:val="left"/>
      </w:pPr>
      <w:r>
        <w:rPr>
          <w:rFonts w:ascii="Calibri" w:hAnsi="Calibri" w:cs="Calibri"/>
          <w:i w:val="0"/>
          <w:color w:val="000000"/>
          <w:sz w:val="24"/>
          <w:szCs w:val="24"/>
          <w:rtl w:val="0"/>
        </w:rPr>
        <w:t>6—也就是他的心不会在这些事情上怀有不忠；“不忠”指对任何事物的背叛。7—“忠告”本义是希望他人得益。</w:t>
      </w:r>
    </w:p>
    <w:p>
      <w:pPr>
        <w:bidi/>
        <w:jc w:val="right"/>
      </w:pPr>
      <w:r>
        <w:rPr>
          <w:rFonts w:ascii="Calibri" w:hAnsi="Calibri" w:cs="Calibri"/>
          <w:i/>
          <w:color w:val="008000"/>
          <w:sz w:val="24"/>
          <w:szCs w:val="24"/>
          <w:rtl/>
          <w:lang w:bidi="ar-SA"/>
        </w:rPr>
        <w:t>والمراد بالنصيحة لأئمة المسلمين هنا وهم المعصومون (عَلَيهِ السَّلَامُ) هو توليهم والبراءة من أعدائهم والانقياد لهم (عَلَيهِ السَّلَامُ) ونصرتهم.</w:t>
      </w:r>
    </w:p>
    <w:p>
      <w:pPr>
        <w:jc w:val="left"/>
      </w:pPr>
      <w:r>
        <w:rPr>
          <w:rFonts w:ascii="Calibri" w:hAnsi="Calibri" w:cs="Calibri"/>
          <w:i w:val="0"/>
          <w:color w:val="000000"/>
          <w:sz w:val="24"/>
          <w:szCs w:val="24"/>
          <w:rtl w:val="0"/>
        </w:rPr>
        <w:t>此处所说忠告穆斯林的领袖，指的是无谬的领袖（愿他们平安）；其含义是拥护他们、与他们的敌人断绝关系、服从他们（愿他们平安）并支持他们。</w:t>
      </w:r>
    </w:p>
    <w:p>
      <w:pPr>
        <w:bidi/>
        <w:jc w:val="right"/>
      </w:pPr>
      <w:r>
        <w:rPr>
          <w:rFonts w:ascii="Calibri" w:hAnsi="Calibri" w:cs="Calibri"/>
          <w:i/>
          <w:color w:val="008000"/>
          <w:sz w:val="24"/>
          <w:szCs w:val="24"/>
          <w:rtl/>
          <w:lang w:bidi="ar-SA"/>
        </w:rPr>
        <w:t>8- «أي يتساوى في القصاص والجنايات والديات لا تفاوت بين الشريف والوضيع والكفؤ النظير والمساوي» المازندراني ١٥/٦.</w:t>
      </w:r>
    </w:p>
    <w:p>
      <w:pPr>
        <w:jc w:val="left"/>
      </w:pPr>
      <w:r>
        <w:rPr>
          <w:rFonts w:ascii="Calibri" w:hAnsi="Calibri" w:cs="Calibri"/>
          <w:i w:val="0"/>
          <w:color w:val="000000"/>
          <w:sz w:val="24"/>
          <w:szCs w:val="24"/>
          <w:rtl w:val="0"/>
        </w:rPr>
        <w:t>8—“也就是说，在报复、刑事侵害和血金方面人人平等，贵贱之间、同等者与同类者之间均无差别。”《马赞达拉尼》6/15。</w:t>
      </w:r>
    </w:p>
    <w:p>
      <w:pPr>
        <w:bidi/>
        <w:jc w:val="right"/>
      </w:pPr>
      <w:r>
        <w:rPr>
          <w:rFonts w:ascii="Calibri" w:hAnsi="Calibri" w:cs="Calibri"/>
          <w:i/>
          <w:color w:val="008000"/>
          <w:sz w:val="24"/>
          <w:szCs w:val="24"/>
          <w:rtl/>
          <w:lang w:bidi="ar-SA"/>
        </w:rPr>
        <w:t>ورواه أيضاً حمّاد بن عثمان عن أبان عن ابن أبي يعفور مثله وزاد فيه : وهم يد على من سواهم (1) .</w:t>
      </w:r>
    </w:p>
    <w:p>
      <w:pPr>
        <w:jc w:val="left"/>
      </w:pPr>
      <w:r>
        <w:rPr>
          <w:rFonts w:ascii="Calibri" w:hAnsi="Calibri" w:cs="Calibri"/>
          <w:i w:val="0"/>
          <w:color w:val="000000"/>
          <w:sz w:val="24"/>
          <w:szCs w:val="24"/>
          <w:rtl w:val="0"/>
        </w:rPr>
        <w:t>哈马德·本·奥斯曼也曾传述此圣训，传自阿巴恩，后者传自伊本·艾比·雅福尔，内容相同，并增加了一句：“他们团结一致，共同对抗其他人。”（1）</w:t>
      </w:r>
    </w:p>
    <w:p>
      <w:pPr>
        <w:bidi/>
        <w:jc w:val="right"/>
      </w:pPr>
      <w:r>
        <w:rPr>
          <w:rFonts w:ascii="Calibri" w:hAnsi="Calibri" w:cs="Calibri"/>
          <w:i/>
          <w:color w:val="008000"/>
          <w:sz w:val="24"/>
          <w:szCs w:val="24"/>
          <w:rtl/>
          <w:lang w:bidi="ar-SA"/>
        </w:rPr>
        <w:t>وذكر في حديثه أنّه خطب في حجّة الوداع بمنى في مسجد الخيف.</w:t>
      </w:r>
    </w:p>
    <w:p>
      <w:pPr>
        <w:jc w:val="left"/>
      </w:pPr>
      <w:r>
        <w:rPr>
          <w:rFonts w:ascii="Calibri" w:hAnsi="Calibri" w:cs="Calibri"/>
          <w:i w:val="0"/>
          <w:color w:val="000000"/>
          <w:sz w:val="24"/>
          <w:szCs w:val="24"/>
          <w:rtl w:val="0"/>
        </w:rPr>
        <w:t>他在自己的传述中提到，先知是在辞朝期间于米纳的海法清真寺发表演说的。</w:t>
      </w:r>
    </w:p>
    <w:p>
      <w:pPr>
        <w:bidi/>
        <w:jc w:val="right"/>
      </w:pPr>
      <w:r>
        <w:rPr>
          <w:rFonts w:ascii="Calibri" w:hAnsi="Calibri" w:cs="Calibri"/>
          <w:i/>
          <w:color w:val="008000"/>
          <w:sz w:val="24"/>
          <w:szCs w:val="24"/>
          <w:rtl/>
          <w:lang w:bidi="ar-SA"/>
        </w:rPr>
        <w:t>2 - محمّد بن الحسن عن بعض أصحابنا عن عليّ بن الحكم عن الحكم بن، مسكين،</w:t>
      </w:r>
    </w:p>
    <w:p>
      <w:pPr>
        <w:jc w:val="left"/>
      </w:pPr>
      <w:r>
        <w:rPr>
          <w:rFonts w:ascii="Calibri" w:hAnsi="Calibri" w:cs="Calibri"/>
          <w:i w:val="0"/>
          <w:color w:val="000000"/>
          <w:sz w:val="24"/>
          <w:szCs w:val="24"/>
          <w:rtl w:val="0"/>
        </w:rPr>
        <w:t>2—穆罕默德·本·哈桑传述自我们的一些同伴，后者传述自阿里·本·哈卡姆，再传述自哈卡姆·本·米斯基因，</w:t>
      </w:r>
    </w:p>
    <w:p>
      <w:pPr>
        <w:bidi/>
        <w:jc w:val="right"/>
      </w:pPr>
      <w:r>
        <w:rPr>
          <w:rFonts w:ascii="Calibri" w:hAnsi="Calibri" w:cs="Calibri"/>
          <w:i/>
          <w:color w:val="008000"/>
          <w:sz w:val="24"/>
          <w:szCs w:val="24"/>
          <w:rtl/>
          <w:lang w:bidi="ar-SA"/>
        </w:rPr>
        <w:t>عن رجل من قريش من أهل مكّة قال : قال سفيان الثوري :</w:t>
      </w:r>
    </w:p>
    <w:p>
      <w:pPr>
        <w:jc w:val="left"/>
      </w:pPr>
      <w:r>
        <w:rPr>
          <w:rFonts w:ascii="Calibri" w:hAnsi="Calibri" w:cs="Calibri"/>
          <w:i w:val="0"/>
          <w:color w:val="000000"/>
          <w:sz w:val="24"/>
          <w:szCs w:val="24"/>
          <w:rtl w:val="0"/>
        </w:rPr>
        <w:t>后者传述自一位来自麦加的古莱氏男子，他说：苏富扬·绍里说：</w:t>
      </w:r>
    </w:p>
    <w:p>
      <w:pPr>
        <w:bidi/>
        <w:jc w:val="right"/>
      </w:pPr>
      <w:r>
        <w:rPr>
          <w:rFonts w:ascii="Calibri" w:hAnsi="Calibri" w:cs="Calibri"/>
          <w:i/>
          <w:color w:val="008000"/>
          <w:sz w:val="24"/>
          <w:szCs w:val="24"/>
          <w:rtl/>
          <w:lang w:bidi="ar-SA"/>
        </w:rPr>
        <w:t>اذهب بنا إلى جعفر بن محمّد قال فذهبت معه إليه فوجدناه قد ركب دابته فقال له سفيان يا أبا عبد اللّه حدَّثنا بحديث خطبة رسول اللّه (صَلَّى اللّه عَلَيْهِ وَ آلِهِ وَسَلَّمَ ) في مسجد الخيف،</w:t>
      </w:r>
    </w:p>
    <w:p>
      <w:pPr>
        <w:jc w:val="left"/>
      </w:pPr>
      <w:r>
        <w:rPr>
          <w:rFonts w:ascii="Calibri" w:hAnsi="Calibri" w:cs="Calibri"/>
          <w:i w:val="0"/>
          <w:color w:val="000000"/>
          <w:sz w:val="24"/>
          <w:szCs w:val="24"/>
          <w:rtl w:val="0"/>
        </w:rPr>
        <w:t>“带我们去见贾法尔·本·穆罕默德。”于是我和他一同前往，发现他已经骑上了坐骑。苏富扬对他说：“艾布·阿卜杜拉啊，请给我们讲述真主的使者（愿真主赐福他及其家人并赐平安）在海法清真寺发表演说的圣训。”</w:t>
      </w:r>
    </w:p>
    <w:p>
      <w:pPr>
        <w:bidi/>
        <w:jc w:val="right"/>
      </w:pPr>
      <w:r>
        <w:rPr>
          <w:rFonts w:ascii="Calibri" w:hAnsi="Calibri" w:cs="Calibri"/>
          <w:i/>
          <w:color w:val="008000"/>
          <w:sz w:val="24"/>
          <w:szCs w:val="24"/>
          <w:rtl/>
          <w:lang w:bidi="ar-SA"/>
        </w:rPr>
        <w:t>قال : دعني حتّى أذهب في حاجتي فإنّي قد ركبتُ فإذا جئتُ حدَّثتك، فقال:</w:t>
      </w:r>
    </w:p>
    <w:p>
      <w:pPr>
        <w:jc w:val="left"/>
      </w:pPr>
      <w:r>
        <w:rPr>
          <w:rFonts w:ascii="Calibri" w:hAnsi="Calibri" w:cs="Calibri"/>
          <w:i w:val="0"/>
          <w:color w:val="000000"/>
          <w:sz w:val="24"/>
          <w:szCs w:val="24"/>
          <w:rtl w:val="0"/>
        </w:rPr>
        <w:t>他说：“让我先去办我的事，因为我已经骑上坐骑；等我回来后，就告诉你。”他说：</w:t>
      </w:r>
    </w:p>
    <w:p>
      <w:pPr>
        <w:bidi/>
        <w:jc w:val="right"/>
      </w:pPr>
      <w:r>
        <w:rPr>
          <w:rFonts w:ascii="Calibri" w:hAnsi="Calibri" w:cs="Calibri"/>
          <w:i/>
          <w:color w:val="008000"/>
          <w:sz w:val="24"/>
          <w:szCs w:val="24"/>
          <w:rtl/>
          <w:lang w:bidi="ar-SA"/>
        </w:rPr>
        <w:t>أسألك بقرابتك من رسول اللّه (صَلَّى اللّه عَلَيْهِ وَ آلِهِ وَسَلَّمَ ) لما حدثتني، قال : فنزل،</w:t>
      </w:r>
    </w:p>
    <w:p>
      <w:pPr>
        <w:jc w:val="left"/>
      </w:pPr>
      <w:r>
        <w:rPr>
          <w:rFonts w:ascii="Calibri" w:hAnsi="Calibri" w:cs="Calibri"/>
          <w:i w:val="0"/>
          <w:color w:val="000000"/>
          <w:sz w:val="24"/>
          <w:szCs w:val="24"/>
          <w:rtl w:val="0"/>
        </w:rPr>
        <w:t>“看在你与真主使者（愿真主赐福他及其家人并赐平安）的亲缘关系上，请你一定告诉我。”他说：于是他下了坐骑，</w:t>
      </w:r>
    </w:p>
    <w:p>
      <w:pPr>
        <w:bidi/>
        <w:jc w:val="right"/>
      </w:pPr>
      <w:r>
        <w:rPr>
          <w:rFonts w:ascii="Calibri" w:hAnsi="Calibri" w:cs="Calibri"/>
          <w:i/>
          <w:color w:val="008000"/>
          <w:sz w:val="24"/>
          <w:szCs w:val="24"/>
          <w:rtl/>
          <w:lang w:bidi="ar-SA"/>
        </w:rPr>
        <w:t>فقال له سفيان: مر لي بدواة وقرطاس حتّى أثبته، فدعا به ثمَّ قال : اكتب :</w:t>
      </w:r>
    </w:p>
    <w:p>
      <w:pPr>
        <w:jc w:val="left"/>
      </w:pPr>
      <w:r>
        <w:rPr>
          <w:rFonts w:ascii="Calibri" w:hAnsi="Calibri" w:cs="Calibri"/>
          <w:i w:val="0"/>
          <w:color w:val="000000"/>
          <w:sz w:val="24"/>
          <w:szCs w:val="24"/>
          <w:rtl w:val="0"/>
        </w:rPr>
        <w:t>苏富扬对他说：“请给我拿墨水和纸张来，好让我把它记下来。”他便叫人拿来，然后说：“写吧：</w:t>
      </w:r>
    </w:p>
    <w:p>
      <w:pPr>
        <w:bidi/>
        <w:jc w:val="right"/>
      </w:pPr>
      <w:r>
        <w:rPr>
          <w:rFonts w:ascii="Calibri" w:hAnsi="Calibri" w:cs="Calibri"/>
          <w:i/>
          <w:color w:val="008000"/>
          <w:sz w:val="24"/>
          <w:szCs w:val="24"/>
          <w:rtl/>
          <w:lang w:bidi="ar-SA"/>
        </w:rPr>
        <w:t>بسم الرّحمن الرّحيم خطبة رسول اللّه (صَلَّى اللّه عَلَيْهِ وَ آلِهِ وَسَلَّمَ ) في مسجد الخيف:</w:t>
      </w:r>
    </w:p>
    <w:p>
      <w:pPr>
        <w:jc w:val="left"/>
      </w:pPr>
      <w:r>
        <w:rPr>
          <w:rFonts w:ascii="Calibri" w:hAnsi="Calibri" w:cs="Calibri"/>
          <w:i w:val="0"/>
          <w:color w:val="000000"/>
          <w:sz w:val="24"/>
          <w:szCs w:val="24"/>
          <w:rtl w:val="0"/>
        </w:rPr>
        <w:t>奉至仁至慈的真主之名。真主使者（愿真主赐福他及其家人并赐平安）在海法清真寺的演说：</w:t>
      </w:r>
    </w:p>
    <w:p>
      <w:pPr>
        <w:bidi/>
        <w:jc w:val="right"/>
      </w:pPr>
      <w:r>
        <w:rPr>
          <w:rFonts w:ascii="Calibri" w:hAnsi="Calibri" w:cs="Calibri"/>
          <w:i/>
          <w:color w:val="008000"/>
          <w:sz w:val="24"/>
          <w:szCs w:val="24"/>
          <w:rtl/>
          <w:lang w:bidi="ar-SA"/>
        </w:rPr>
        <w:t>«نضّر اللّه عبداً سمع مقالتي فوعاها، وبلغها من لم تبلغه، يا أيّها النّاس ليبلغ الشاهد الغائب،</w:t>
      </w:r>
    </w:p>
    <w:p>
      <w:pPr>
        <w:jc w:val="left"/>
      </w:pPr>
      <w:r>
        <w:rPr>
          <w:rFonts w:ascii="Calibri" w:hAnsi="Calibri" w:cs="Calibri"/>
          <w:i w:val="0"/>
          <w:color w:val="000000"/>
          <w:sz w:val="24"/>
          <w:szCs w:val="24"/>
          <w:rtl w:val="0"/>
        </w:rPr>
        <w:t>“愿真主使一个听到我的话、领会其意并将之传达给未曾听到的人者容光焕发。众人啊，在场者应当把话传达给不在场者。</w:t>
      </w:r>
    </w:p>
    <w:p>
      <w:pPr>
        <w:bidi/>
        <w:jc w:val="right"/>
      </w:pPr>
      <w:r>
        <w:rPr>
          <w:rFonts w:ascii="Calibri" w:hAnsi="Calibri" w:cs="Calibri"/>
          <w:i/>
          <w:color w:val="008000"/>
          <w:sz w:val="24"/>
          <w:szCs w:val="24"/>
          <w:rtl/>
          <w:lang w:bidi="ar-SA"/>
        </w:rPr>
        <w:t>فرب حامل فقه ليس بفقيه وربَّ حامل فقه إلى من هو أفقه منه، ثلاث لا يغلّ عليهنَّ قلب امرىء مسلم :</w:t>
      </w:r>
    </w:p>
    <w:p>
      <w:pPr>
        <w:jc w:val="left"/>
      </w:pPr>
      <w:r>
        <w:rPr>
          <w:rFonts w:ascii="Calibri" w:hAnsi="Calibri" w:cs="Calibri"/>
          <w:i w:val="0"/>
          <w:color w:val="000000"/>
          <w:sz w:val="24"/>
          <w:szCs w:val="24"/>
          <w:rtl w:val="0"/>
        </w:rPr>
        <w:t>因为，承载教法知识的人或许并非精通教法者；也或许把教法知识传给比自己更精通的人。有三件事，穆斯林的心绝不会对它们怀有怨恨：</w:t>
      </w:r>
    </w:p>
    <w:p>
      <w:pPr>
        <w:bidi/>
        <w:jc w:val="right"/>
      </w:pPr>
      <w:r>
        <w:rPr>
          <w:rFonts w:ascii="Calibri" w:hAnsi="Calibri" w:cs="Calibri"/>
          <w:i/>
          <w:color w:val="008000"/>
          <w:sz w:val="24"/>
          <w:szCs w:val="24"/>
          <w:rtl/>
          <w:lang w:bidi="ar-SA"/>
        </w:rPr>
        <w:t>إخلاص العمل اللّه والنصيحة لأئمة المسلمين واللزوم لجماعتهم، فإن دعوتهم محيطة من ورائهم، المؤمنون إخوة تتكافى دماؤهم وهم يد على من سواهم يسعى بذمتهم أدناهم» فكتبه سفيان ثمَّ عرضه عليه.</w:t>
      </w:r>
    </w:p>
    <w:p>
      <w:pPr>
        <w:jc w:val="left"/>
      </w:pPr>
      <w:r>
        <w:rPr>
          <w:rFonts w:ascii="Calibri" w:hAnsi="Calibri" w:cs="Calibri"/>
          <w:i w:val="0"/>
          <w:color w:val="000000"/>
          <w:sz w:val="24"/>
          <w:szCs w:val="24"/>
          <w:rtl w:val="0"/>
        </w:rPr>
        <w:t>为真主纯诚行事，忠告穆斯林的领袖，以及坚守他们的集体。因为他们的祈祷从他们后方环绕着他们。信士皆为兄弟，彼此血命相等；他们团结一致，共同对抗其他人，他们中地位最低者所给予的保护也对他们全体有效。”苏富扬把它记了下来，然后念给他听。</w:t>
      </w:r>
    </w:p>
    <w:p>
      <w:pPr>
        <w:bidi/>
        <w:jc w:val="right"/>
      </w:pPr>
      <w:r>
        <w:rPr>
          <w:rFonts w:ascii="Calibri" w:hAnsi="Calibri" w:cs="Calibri"/>
          <w:i/>
          <w:color w:val="008000"/>
          <w:sz w:val="24"/>
          <w:szCs w:val="24"/>
          <w:rtl/>
          <w:lang w:bidi="ar-SA"/>
        </w:rPr>
        <w:t>وركب أبو عبد اللّه (عَلَيهِ السَّلَامُ) وجئت أنا وسفيان، فلما كنا في بعض الطريق قال لي كما أنت (2) حتّى أنظر في هذا الحديث،</w:t>
      </w:r>
    </w:p>
    <w:p>
      <w:pPr>
        <w:jc w:val="left"/>
      </w:pPr>
      <w:r>
        <w:rPr>
          <w:rFonts w:ascii="Calibri" w:hAnsi="Calibri" w:cs="Calibri"/>
          <w:i w:val="0"/>
          <w:color w:val="000000"/>
          <w:sz w:val="24"/>
          <w:szCs w:val="24"/>
          <w:rtl w:val="0"/>
        </w:rPr>
        <w:t>艾布·阿卜杜拉（愿主赐他平安）骑上坐骑，我和苏富扬也一同上路。走了一段路后，他对我说：“你先等在这里（2），让我看看这段圣训。”</w:t>
      </w:r>
    </w:p>
    <w:p>
      <w:pPr>
        <w:bidi/>
        <w:jc w:val="right"/>
      </w:pPr>
      <w:r>
        <w:rPr>
          <w:rFonts w:ascii="Calibri" w:hAnsi="Calibri" w:cs="Calibri"/>
          <w:i/>
          <w:color w:val="008000"/>
          <w:sz w:val="24"/>
          <w:szCs w:val="24"/>
          <w:rtl/>
          <w:lang w:bidi="ar-SA"/>
        </w:rPr>
        <w:t>فقلت له : قد واللّه ألزم أبو عبد اللّه رقبتك شيئاً لا يذهب من رقبتك أبداً. فقال: وأي شيء ذلك؟</w:t>
      </w:r>
    </w:p>
    <w:p>
      <w:pPr>
        <w:jc w:val="left"/>
      </w:pPr>
      <w:r>
        <w:rPr>
          <w:rFonts w:ascii="Calibri" w:hAnsi="Calibri" w:cs="Calibri"/>
          <w:i w:val="0"/>
          <w:color w:val="000000"/>
          <w:sz w:val="24"/>
          <w:szCs w:val="24"/>
          <w:rtl w:val="0"/>
        </w:rPr>
        <w:t>我对他说：“指主发誓，艾布·阿卜杜拉已经把一件永远无法从你肩上卸下的责任交给你了。”他说：“那是什么事？”</w:t>
      </w:r>
    </w:p>
    <w:p>
      <w:pPr>
        <w:bidi/>
        <w:jc w:val="right"/>
      </w:pPr>
      <w:r>
        <w:rPr>
          <w:rFonts w:ascii="Calibri" w:hAnsi="Calibri" w:cs="Calibri"/>
          <w:i/>
          <w:color w:val="008000"/>
          <w:sz w:val="24"/>
          <w:szCs w:val="24"/>
          <w:rtl/>
          <w:lang w:bidi="ar-SA"/>
        </w:rPr>
        <w:t>فقلت له : ثلاث لا يغلّ عليهنَّ قلب امرىء مسلم : إخلاص العمل اللّه قد عرفناه، والنصيحة لأئمة المسلمين، من هؤلاء الأئمّة الّذين يجب علينا نصيحتهم ؟</w:t>
      </w:r>
    </w:p>
    <w:p>
      <w:pPr>
        <w:jc w:val="left"/>
      </w:pPr>
      <w:r>
        <w:rPr>
          <w:rFonts w:ascii="Calibri" w:hAnsi="Calibri" w:cs="Calibri"/>
          <w:i w:val="0"/>
          <w:color w:val="000000"/>
          <w:sz w:val="24"/>
          <w:szCs w:val="24"/>
          <w:rtl w:val="0"/>
        </w:rPr>
        <w:t>我说：“穆斯林的心绝不会对三件事怀有怨恨：为真主纯诚行事，我们已经明白了；忠告穆斯林的领袖——我们必须忠告的是哪些领袖？</w:t>
      </w:r>
    </w:p>
    <w:p>
      <w:pPr>
        <w:bidi/>
        <w:jc w:val="right"/>
      </w:pPr>
      <w:r>
        <w:rPr>
          <w:rFonts w:ascii="Calibri" w:hAnsi="Calibri" w:cs="Calibri"/>
          <w:i/>
          <w:color w:val="008000"/>
          <w:sz w:val="24"/>
          <w:szCs w:val="24"/>
          <w:rtl/>
          <w:lang w:bidi="ar-SA"/>
        </w:rPr>
        <w:t>معاوية بن أبي سفيان ويزيد بن معاوية ومروان بن الحكم ؟</w:t>
      </w:r>
    </w:p>
    <w:p>
      <w:pPr>
        <w:jc w:val="left"/>
      </w:pPr>
      <w:r>
        <w:rPr>
          <w:rFonts w:ascii="Calibri" w:hAnsi="Calibri" w:cs="Calibri"/>
          <w:i w:val="0"/>
          <w:color w:val="000000"/>
          <w:sz w:val="24"/>
          <w:szCs w:val="24"/>
          <w:rtl w:val="0"/>
        </w:rPr>
        <w:t>穆阿维叶·本·艾比·苏富扬、叶齐德·本·穆阿维叶和麦尔旺·本·哈卡姆吗？</w:t>
      </w:r>
    </w:p>
    <w:p>
      <w:pPr>
        <w:bidi/>
        <w:jc w:val="right"/>
      </w:pPr>
      <w:r>
        <w:rPr>
          <w:rFonts w:ascii="Calibri" w:hAnsi="Calibri" w:cs="Calibri"/>
          <w:i/>
          <w:color w:val="008000"/>
          <w:sz w:val="24"/>
          <w:szCs w:val="24"/>
          <w:rtl/>
          <w:lang w:bidi="ar-SA"/>
        </w:rPr>
        <w:t>وكل من لا تجوز شهادته عندنا ولا تجوز ؟ الصلاة خلفهم ؟ وقوله : واللزوم لجماعتهم فأيُّ الجماعة ؟</w:t>
      </w:r>
    </w:p>
    <w:p>
      <w:pPr>
        <w:jc w:val="left"/>
      </w:pPr>
      <w:r>
        <w:rPr>
          <w:rFonts w:ascii="Calibri" w:hAnsi="Calibri" w:cs="Calibri"/>
          <w:i w:val="0"/>
          <w:color w:val="000000"/>
          <w:sz w:val="24"/>
          <w:szCs w:val="24"/>
          <w:rtl w:val="0"/>
        </w:rPr>
        <w:t>还有那些我们认为其作证不被接受、也不允许在他们身后礼拜的人吗？至于他说的‘坚守他们的集体’，那又是哪个集体呢？</w:t>
      </w:r>
    </w:p>
    <w:p>
      <w:pPr>
        <w:bidi/>
        <w:jc w:val="right"/>
      </w:pPr>
      <w:r>
        <w:rPr>
          <w:rFonts w:ascii="Calibri" w:hAnsi="Calibri" w:cs="Calibri"/>
          <w:i/>
          <w:color w:val="008000"/>
          <w:sz w:val="24"/>
          <w:szCs w:val="24"/>
          <w:rtl/>
          <w:lang w:bidi="ar-SA"/>
        </w:rPr>
        <w:t>مرجيء (3) يقول : من لم يصلّ ولم يصم ولم يغتسل من جنابة وهدم الكعبة،</w:t>
      </w:r>
    </w:p>
    <w:p>
      <w:pPr>
        <w:jc w:val="left"/>
      </w:pPr>
      <w:r>
        <w:rPr>
          <w:rFonts w:ascii="Calibri" w:hAnsi="Calibri" w:cs="Calibri"/>
          <w:i w:val="0"/>
          <w:color w:val="000000"/>
          <w:sz w:val="24"/>
          <w:szCs w:val="24"/>
          <w:rtl w:val="0"/>
        </w:rPr>
        <w:t>是穆尔吉ئة派（3）吗？他们说：谁不礼拜、不封斋、不因性交而洗大净，哪怕拆毁天房，</w:t>
      </w:r>
    </w:p>
    <w:p>
      <w:pPr>
        <w:bidi/>
        <w:jc w:val="right"/>
      </w:pPr>
      <w:r>
        <w:rPr>
          <w:rFonts w:ascii="Calibri" w:hAnsi="Calibri" w:cs="Calibri"/>
          <w:i/>
          <w:color w:val="008000"/>
          <w:sz w:val="24"/>
          <w:szCs w:val="24"/>
          <w:rtl/>
          <w:lang w:bidi="ar-SA"/>
        </w:rPr>
        <w:t>ونكح أمّه فهو على إيمان جبرئيل وميكائيل، أو قدري (4) يقول : لا يكون ما شاء اللّه عزّ وجلّ ويكون ما شاء إبليس،</w:t>
      </w:r>
    </w:p>
    <w:p>
      <w:pPr>
        <w:jc w:val="left"/>
      </w:pPr>
      <w:r>
        <w:rPr>
          <w:rFonts w:ascii="Calibri" w:hAnsi="Calibri" w:cs="Calibri"/>
          <w:i w:val="0"/>
          <w:color w:val="000000"/>
          <w:sz w:val="24"/>
          <w:szCs w:val="24"/>
          <w:rtl w:val="0"/>
        </w:rPr>
        <w:t>与自己的母亲成婚，也仍然具有哲卜拉伊莱和米卡伊莱的信仰；还是盖达尔派（4）吗？他们说：真主至高威严，所意欲的事不会发生，而易卜劣厮所意欲的事却会发生；</w:t>
      </w:r>
    </w:p>
    <w:p>
      <w:pPr>
        <w:bidi/>
        <w:jc w:val="right"/>
      </w:pPr>
      <w:r>
        <w:rPr>
          <w:rFonts w:ascii="Calibri" w:hAnsi="Calibri" w:cs="Calibri"/>
          <w:i/>
          <w:color w:val="008000"/>
          <w:sz w:val="24"/>
          <w:szCs w:val="24"/>
          <w:rtl/>
          <w:lang w:bidi="ar-SA"/>
        </w:rPr>
        <w:t>أو حروري (5) يتبرأ من عليّ بن أبي طالب وشهد عليه بالكفر، أو جهمي (6) يقول : إنّما هي معرفة اللّه وحده ليس ص: 469</w:t>
      </w:r>
    </w:p>
    <w:p>
      <w:pPr>
        <w:jc w:val="left"/>
      </w:pPr>
      <w:r>
        <w:rPr>
          <w:rFonts w:ascii="Calibri" w:hAnsi="Calibri" w:cs="Calibri"/>
          <w:i w:val="0"/>
          <w:color w:val="000000"/>
          <w:sz w:val="24"/>
          <w:szCs w:val="24"/>
          <w:rtl w:val="0"/>
        </w:rPr>
        <w:t>还是哈瓦利吉中的哈鲁里派（5）吗？他们与阿里·本·艾比·塔利卜决裂，并判他为不信道者；或者是贾赫米派（6）吗？他们说，信仰不过是认识真主而已，并非 ص: 469</w:t>
      </w:r>
    </w:p>
    <w:p>
      <w:pPr>
        <w:bidi/>
        <w:jc w:val="right"/>
      </w:pPr>
      <w:r>
        <w:rPr>
          <w:rFonts w:ascii="Calibri" w:hAnsi="Calibri" w:cs="Calibri"/>
          <w:i/>
          <w:color w:val="008000"/>
          <w:sz w:val="24"/>
          <w:szCs w:val="24"/>
          <w:rtl/>
          <w:lang w:bidi="ar-SA"/>
        </w:rPr>
        <w:t>1- «قال في النهاية : (هم يد على من سواهم) أي هم مجتمعون على أعدائهم لا يسعهم التخاذل بل يعاون بعضهم بعضاً على جميع الأديان والملل كأنه جعل أيديهم يداً واحدة وفعلهم فعلاً واحداً».</w:t>
      </w:r>
    </w:p>
    <w:p>
      <w:pPr>
        <w:jc w:val="left"/>
      </w:pPr>
      <w:r>
        <w:rPr>
          <w:rFonts w:ascii="Calibri" w:hAnsi="Calibri" w:cs="Calibri"/>
          <w:i w:val="0"/>
          <w:color w:val="000000"/>
          <w:sz w:val="24"/>
          <w:szCs w:val="24"/>
          <w:rtl w:val="0"/>
        </w:rPr>
        <w:t>1—《尼哈亚》中说：“‘他们团结一致，共同对抗其他人’的意思是，他们团结起来对抗敌人，不能彼此抛弃，而应当在各种宗教和信仰之间相互扶助；这就好像是把他们的手视为一只手，把他们的行动视为一个行动。”</w:t>
      </w:r>
    </w:p>
    <w:p>
      <w:pPr>
        <w:bidi/>
        <w:jc w:val="right"/>
      </w:pPr>
      <w:r>
        <w:rPr>
          <w:rFonts w:ascii="Calibri" w:hAnsi="Calibri" w:cs="Calibri"/>
          <w:i/>
          <w:color w:val="008000"/>
          <w:sz w:val="24"/>
          <w:szCs w:val="24"/>
          <w:rtl/>
          <w:lang w:bidi="ar-SA"/>
        </w:rPr>
        <w:t>2- أي قف والزم مكانك. 3- وهو من يقول لا تنفع مع الكفر طاعة كما لا تضر مع الإيمان معصية. 4- أي من القائلين بالتفويض. 5- أي خارجي من الخوارج.</w:t>
      </w:r>
    </w:p>
    <w:p>
      <w:pPr>
        <w:jc w:val="left"/>
      </w:pPr>
      <w:r>
        <w:rPr>
          <w:rFonts w:ascii="Calibri" w:hAnsi="Calibri" w:cs="Calibri"/>
          <w:i w:val="0"/>
          <w:color w:val="000000"/>
          <w:sz w:val="24"/>
          <w:szCs w:val="24"/>
          <w:rtl w:val="0"/>
        </w:rPr>
        <w:t>2—即停下来，待在原地。3—指那些认为信仰不能使服从行为有益，正如罪行不能使信仰受损的人。4—即主张自由意志论者。5—即哈瓦利吉派中的一支。</w:t>
      </w:r>
    </w:p>
    <w:p>
      <w:pPr>
        <w:bidi/>
        <w:jc w:val="right"/>
      </w:pPr>
      <w:r>
        <w:rPr>
          <w:rFonts w:ascii="Calibri" w:hAnsi="Calibri" w:cs="Calibri"/>
          <w:i/>
          <w:color w:val="008000"/>
          <w:sz w:val="24"/>
          <w:szCs w:val="24"/>
          <w:rtl/>
          <w:lang w:bidi="ar-SA"/>
        </w:rPr>
        <w:t>6- أتباع جهم بن صفوان وهم من القائلين بالجبر المحض. الإيمان شيء غيرها ؟!! قال: ويحك وأي شيء يقولون؟</w:t>
      </w:r>
    </w:p>
    <w:p>
      <w:pPr>
        <w:jc w:val="left"/>
      </w:pPr>
      <w:r>
        <w:rPr>
          <w:rFonts w:ascii="Calibri" w:hAnsi="Calibri" w:cs="Calibri"/>
          <w:i w:val="0"/>
          <w:color w:val="000000"/>
          <w:sz w:val="24"/>
          <w:szCs w:val="24"/>
          <w:rtl w:val="0"/>
        </w:rPr>
        <w:t>6—他们是贾赫姆·本·萨夫万的追随者，主张绝对宿命论。信仰是与认识真主不同的另一回事？！”他说：“你这可怜的人，他们到底主张什么？”</w:t>
      </w:r>
    </w:p>
    <w:p>
      <w:pPr>
        <w:bidi/>
        <w:jc w:val="right"/>
      </w:pPr>
      <w:r>
        <w:rPr>
          <w:rFonts w:ascii="Calibri" w:hAnsi="Calibri" w:cs="Calibri"/>
          <w:i/>
          <w:color w:val="008000"/>
          <w:sz w:val="24"/>
          <w:szCs w:val="24"/>
          <w:rtl/>
          <w:lang w:bidi="ar-SA"/>
        </w:rPr>
        <w:t>فقلت : يقولون : إنَّ عليّ بن أبي طالب (عَلَيهِ السَّلَامُ) واللّه الإمام الّذي يجب علينا نصيحته ولزوم جماعتهم : أهل بيته، قال: فأخذ الكتاب فخرقه (1) ثمَّ قال : لا تخبر بها أحداً.</w:t>
      </w:r>
    </w:p>
    <w:p>
      <w:pPr>
        <w:jc w:val="left"/>
      </w:pPr>
      <w:r>
        <w:rPr>
          <w:rFonts w:ascii="Calibri" w:hAnsi="Calibri" w:cs="Calibri"/>
          <w:i w:val="0"/>
          <w:color w:val="000000"/>
          <w:sz w:val="24"/>
          <w:szCs w:val="24"/>
          <w:rtl w:val="0"/>
        </w:rPr>
        <w:t>我说：“他们主张：阿里·本·艾比·塔利卜（愿主赐他平安）才是真主啊，我们必须忠告的领袖；而他们的集体，就是他的家人。”他说着拿过那张纸，把它撕了（1），然后说：“不要把这件事告诉任何人。”</w:t>
      </w:r>
    </w:p>
    <w:p>
      <w:pPr>
        <w:bidi/>
        <w:jc w:val="right"/>
      </w:pPr>
      <w:r>
        <w:rPr>
          <w:rFonts w:ascii="Calibri" w:hAnsi="Calibri" w:cs="Calibri"/>
          <w:i/>
          <w:color w:val="008000"/>
          <w:sz w:val="24"/>
          <w:szCs w:val="24"/>
          <w:rtl/>
          <w:lang w:bidi="ar-SA"/>
        </w:rPr>
        <w:t>3 - عليّ بن إبراهيم، عن أبيه ؛ ومحمّد بن يحيى، عن أحمد بن محمّد جميعاً،</w:t>
      </w:r>
    </w:p>
    <w:p>
      <w:pPr>
        <w:jc w:val="left"/>
      </w:pPr>
      <w:r>
        <w:rPr>
          <w:rFonts w:ascii="Calibri" w:hAnsi="Calibri" w:cs="Calibri"/>
          <w:i w:val="0"/>
          <w:color w:val="000000"/>
          <w:sz w:val="24"/>
          <w:szCs w:val="24"/>
          <w:rtl w:val="0"/>
        </w:rPr>
        <w:t>3—阿里·本·易卜拉欣传述自他的父亲；穆罕默德·本·叶海亚传述自艾哈迈德·本·穆罕默德；二人共同传述自</w:t>
      </w:r>
    </w:p>
    <w:p>
      <w:pPr>
        <w:bidi/>
        <w:jc w:val="right"/>
      </w:pPr>
      <w:r>
        <w:rPr>
          <w:rFonts w:ascii="Calibri" w:hAnsi="Calibri" w:cs="Calibri"/>
          <w:i/>
          <w:color w:val="008000"/>
          <w:sz w:val="24"/>
          <w:szCs w:val="24"/>
          <w:rtl/>
          <w:lang w:bidi="ar-SA"/>
        </w:rPr>
        <w:t>عن حماد بن عيسى، عن حريز عن بريد بن معاوية، عن أبي جعفر (عَلَيهِ السَّلَامُ) قال:</w:t>
      </w:r>
    </w:p>
    <w:p>
      <w:pPr>
        <w:jc w:val="left"/>
      </w:pPr>
      <w:r>
        <w:rPr>
          <w:rFonts w:ascii="Calibri" w:hAnsi="Calibri" w:cs="Calibri"/>
          <w:i w:val="0"/>
          <w:color w:val="000000"/>
          <w:sz w:val="24"/>
          <w:szCs w:val="24"/>
          <w:rtl w:val="0"/>
        </w:rPr>
        <w:t>哈马德·本·伊萨，后者传述自胡莱兹，后者传述自布莱德·本·穆阿维叶，后者传述自艾布·贾法尔（愿主赐他平安），他说：</w:t>
      </w:r>
    </w:p>
    <w:p>
      <w:pPr>
        <w:bidi/>
        <w:jc w:val="right"/>
      </w:pPr>
      <w:r>
        <w:rPr>
          <w:rFonts w:ascii="Calibri" w:hAnsi="Calibri" w:cs="Calibri"/>
          <w:i/>
          <w:color w:val="008000"/>
          <w:sz w:val="24"/>
          <w:szCs w:val="24"/>
          <w:rtl/>
          <w:lang w:bidi="ar-SA"/>
        </w:rPr>
        <w:t>قال رسول اللّه (صَلَّى اللّه عَلَيْهِ وَ آلِهِ وَسَلَّمَ ) : ما نظر اللّه عزّ وجلّ إلى ولي له يجهد نفسه بالطاعة لإمامه والنصيحة إلّا كان معنا في الرفيق الأعلى (2) .</w:t>
      </w:r>
    </w:p>
    <w:p>
      <w:pPr>
        <w:jc w:val="left"/>
      </w:pPr>
      <w:r>
        <w:rPr>
          <w:rFonts w:ascii="Calibri" w:hAnsi="Calibri" w:cs="Calibri"/>
          <w:i w:val="0"/>
          <w:color w:val="000000"/>
          <w:sz w:val="24"/>
          <w:szCs w:val="24"/>
          <w:rtl w:val="0"/>
        </w:rPr>
        <w:t>真主的使者（愿真主赐福他及其家人并赐平安）说：“凡真主至高威严察看一位亲近者，见他竭力服从自己的伊玛目并给予忠告，必使他与我们同在至高的伴侣之中（2）。”</w:t>
      </w:r>
    </w:p>
    <w:p>
      <w:pPr>
        <w:bidi/>
        <w:jc w:val="right"/>
      </w:pPr>
      <w:r>
        <w:rPr>
          <w:rFonts w:ascii="Calibri" w:hAnsi="Calibri" w:cs="Calibri"/>
          <w:i/>
          <w:color w:val="008000"/>
          <w:sz w:val="24"/>
          <w:szCs w:val="24"/>
          <w:rtl/>
          <w:lang w:bidi="ar-SA"/>
        </w:rPr>
        <w:t>٤ - عدَّة من أصحابنا، عن أحمد بن محمّد عن ابن فضّال، عن أبي جميلة، عن محمّد الحلبي،</w:t>
      </w:r>
    </w:p>
    <w:p>
      <w:pPr>
        <w:jc w:val="left"/>
      </w:pPr>
      <w:r>
        <w:rPr>
          <w:rFonts w:ascii="Calibri" w:hAnsi="Calibri" w:cs="Calibri"/>
          <w:i w:val="0"/>
          <w:color w:val="000000"/>
          <w:sz w:val="24"/>
          <w:szCs w:val="24"/>
          <w:rtl w:val="0"/>
        </w:rPr>
        <w:t>4—我们的一些同伴传述自艾哈迈德·本·穆罕默德，后者传述自伊本·法达尔，再传述自艾布·贾米莱，后者传述自穆罕默德·哈拉比，</w:t>
      </w:r>
    </w:p>
    <w:p>
      <w:pPr>
        <w:bidi/>
        <w:jc w:val="right"/>
      </w:pPr>
      <w:r>
        <w:rPr>
          <w:rFonts w:ascii="Calibri" w:hAnsi="Calibri" w:cs="Calibri"/>
          <w:i/>
          <w:color w:val="008000"/>
          <w:sz w:val="24"/>
          <w:szCs w:val="24"/>
          <w:rtl/>
          <w:lang w:bidi="ar-SA"/>
        </w:rPr>
        <w:t>عن أبي عبد اللّه (عَلَيهِ السَّلَامُ) قال: من فارق جماعة (3) المسلمين قيد شبر فقد خلع ربقة (4) الإسلام من عنقه.</w:t>
      </w:r>
    </w:p>
    <w:p>
      <w:pPr>
        <w:jc w:val="left"/>
      </w:pPr>
      <w:r>
        <w:rPr>
          <w:rFonts w:ascii="Calibri" w:hAnsi="Calibri" w:cs="Calibri"/>
          <w:i w:val="0"/>
          <w:color w:val="000000"/>
          <w:sz w:val="24"/>
          <w:szCs w:val="24"/>
          <w:rtl w:val="0"/>
        </w:rPr>
        <w:t>后者传述自艾布·阿卜杜拉（愿主赐他平安），他说：“谁与穆斯林的集体分离哪怕一拃，便已从自己的脖子上脱下了伊斯兰的羁绊（4）。”</w:t>
      </w:r>
    </w:p>
    <w:p>
      <w:pPr>
        <w:bidi/>
        <w:jc w:val="right"/>
      </w:pPr>
      <w:r>
        <w:rPr>
          <w:rFonts w:ascii="Calibri" w:hAnsi="Calibri" w:cs="Calibri"/>
          <w:i/>
          <w:color w:val="008000"/>
          <w:sz w:val="24"/>
          <w:szCs w:val="24"/>
          <w:rtl/>
          <w:lang w:bidi="ar-SA"/>
        </w:rPr>
        <w:t>5 - وبهذا الإسناد، عن أبي عبد اللّه (عَلَيهِ السَّلَامُ) قال : من فارق جماعة المسلمين ونكت صفقة الإمام (5) جاء إلى اللّه عزّ وجلّ أجذم (6) .</w:t>
      </w:r>
    </w:p>
    <w:p>
      <w:pPr>
        <w:jc w:val="left"/>
      </w:pPr>
      <w:r>
        <w:rPr>
          <w:rFonts w:ascii="Calibri" w:hAnsi="Calibri" w:cs="Calibri"/>
          <w:i w:val="0"/>
          <w:color w:val="000000"/>
          <w:sz w:val="24"/>
          <w:szCs w:val="24"/>
          <w:rtl w:val="0"/>
        </w:rPr>
        <w:t>5—通过这条传述链，传述自艾布·阿卜杜拉（愿主赐他平安），他说：“谁与穆斯林的集体分离，并背弃伊玛目的效忠誓约（5），谁便会以残缺之身（6）来到真主至高威严面前。”</w:t>
      </w:r>
    </w:p>
    <w:p>
      <w:pPr>
        <w:bidi/>
        <w:jc w:val="right"/>
      </w:pPr>
      <w:r>
        <w:rPr>
          <w:rFonts w:ascii="Calibri" w:hAnsi="Calibri" w:cs="Calibri"/>
          <w:i/>
          <w:color w:val="008000"/>
          <w:sz w:val="24"/>
          <w:szCs w:val="24"/>
          <w:rtl/>
          <w:lang w:bidi="ar-SA"/>
        </w:rPr>
        <w:t>١٦٠ - باب ما يجب من حق الإمام على الرَّعيَّة وحق الرعية على الإمام</w:t>
      </w:r>
    </w:p>
    <w:p>
      <w:pPr>
        <w:jc w:val="left"/>
      </w:pPr>
      <w:r>
        <w:rPr>
          <w:rFonts w:ascii="Calibri" w:hAnsi="Calibri" w:cs="Calibri"/>
          <w:i w:val="0"/>
          <w:color w:val="000000"/>
          <w:sz w:val="24"/>
          <w:szCs w:val="24"/>
          <w:rtl w:val="0"/>
        </w:rPr>
        <w:t>160—伊玛目对臣民的权利以及臣民对伊玛目的权利</w:t>
      </w:r>
    </w:p>
    <w:p>
      <w:pPr>
        <w:bidi/>
        <w:jc w:val="right"/>
      </w:pPr>
      <w:r>
        <w:rPr>
          <w:rFonts w:ascii="Calibri" w:hAnsi="Calibri" w:cs="Calibri"/>
          <w:i/>
          <w:color w:val="008000"/>
          <w:sz w:val="24"/>
          <w:szCs w:val="24"/>
          <w:rtl/>
          <w:lang w:bidi="ar-SA"/>
        </w:rPr>
        <w:t>1 - الحسين بن محمّد، عن معلىّ بن محمّد، عن محمّد بن جمهور، حماد بن عن عثمان عن أبي حمزة قال: سألت أبا جعفر (عَلَيهِ السَّلَامُ) ما حقُّ الإمام على الناس؟</w:t>
      </w:r>
    </w:p>
    <w:p>
      <w:pPr>
        <w:jc w:val="left"/>
      </w:pPr>
      <w:r>
        <w:rPr>
          <w:rFonts w:ascii="Calibri" w:hAnsi="Calibri" w:cs="Calibri"/>
          <w:i w:val="0"/>
          <w:color w:val="000000"/>
          <w:sz w:val="24"/>
          <w:szCs w:val="24"/>
          <w:rtl w:val="0"/>
        </w:rPr>
        <w:t>1—侯赛因·本·穆罕默德传述自穆阿拉·本·穆罕默德，后者传述自穆罕默德·本·朱姆胡尔、哈马德·本·奥斯曼，后者传述自艾布·哈姆宰。艾布·哈姆宰说：我问艾布·贾法尔（愿主赐他平安）：“伊玛目对民众有什么权利？”</w:t>
      </w:r>
    </w:p>
    <w:p>
      <w:pPr>
        <w:bidi/>
        <w:jc w:val="right"/>
      </w:pPr>
      <w:r>
        <w:rPr>
          <w:rFonts w:ascii="Calibri" w:hAnsi="Calibri" w:cs="Calibri"/>
          <w:i/>
          <w:color w:val="008000"/>
          <w:sz w:val="24"/>
          <w:szCs w:val="24"/>
          <w:rtl/>
          <w:lang w:bidi="ar-SA"/>
        </w:rPr>
        <w:t>قال حقه عليهم أن يسمعوا له ويطيعوا (7) . قلت : فما حقهم عليه ؟</w:t>
      </w:r>
    </w:p>
    <w:p>
      <w:pPr>
        <w:jc w:val="left"/>
      </w:pPr>
      <w:r>
        <w:rPr>
          <w:rFonts w:ascii="Calibri" w:hAnsi="Calibri" w:cs="Calibri"/>
          <w:i w:val="0"/>
          <w:color w:val="000000"/>
          <w:sz w:val="24"/>
          <w:szCs w:val="24"/>
          <w:rtl w:val="0"/>
        </w:rPr>
        <w:t>他说：“他们对他的权利，就是听从并服从他（7）。”我问：“那么，他们对他有什么权利？”</w:t>
      </w:r>
    </w:p>
    <w:p>
      <w:pPr>
        <w:bidi/>
        <w:jc w:val="right"/>
      </w:pPr>
      <w:r>
        <w:rPr>
          <w:rFonts w:ascii="Calibri" w:hAnsi="Calibri" w:cs="Calibri"/>
          <w:i/>
          <w:color w:val="008000"/>
          <w:sz w:val="24"/>
          <w:szCs w:val="24"/>
          <w:rtl/>
          <w:lang w:bidi="ar-SA"/>
        </w:rPr>
        <w:t>قال : يقسم بينهم بالسوية (8) ويعدل في ص: 470 1- أي مزّقه.</w:t>
      </w:r>
    </w:p>
    <w:p>
      <w:pPr>
        <w:jc w:val="left"/>
      </w:pPr>
      <w:r>
        <w:rPr>
          <w:rFonts w:ascii="Calibri" w:hAnsi="Calibri" w:cs="Calibri"/>
          <w:i w:val="0"/>
          <w:color w:val="000000"/>
          <w:sz w:val="24"/>
          <w:szCs w:val="24"/>
          <w:rtl w:val="0"/>
        </w:rPr>
        <w:t>他说：“他应当在他们中间平均分配（8），并公正对待……”第470页 1—即把它撕碎。</w:t>
      </w:r>
    </w:p>
    <w:p>
      <w:pPr>
        <w:bidi/>
        <w:jc w:val="right"/>
      </w:pPr>
      <w:r>
        <w:rPr>
          <w:rFonts w:ascii="Calibri" w:hAnsi="Calibri" w:cs="Calibri"/>
          <w:i/>
          <w:color w:val="008000"/>
          <w:sz w:val="24"/>
          <w:szCs w:val="24"/>
          <w:rtl/>
          <w:lang w:bidi="ar-SA"/>
        </w:rPr>
        <w:t>2- وهم «الّذين أنعم اللّه عليهم من النبيّين والصديقين والشهداء والصالحين وحسن أولئك رفيقاً» النساء / ٦٩.</w:t>
      </w:r>
    </w:p>
    <w:p>
      <w:pPr>
        <w:jc w:val="left"/>
      </w:pPr>
      <w:r>
        <w:rPr>
          <w:rFonts w:ascii="Calibri" w:hAnsi="Calibri" w:cs="Calibri"/>
          <w:i w:val="0"/>
          <w:color w:val="000000"/>
          <w:sz w:val="24"/>
          <w:szCs w:val="24"/>
          <w:rtl w:val="0"/>
        </w:rPr>
        <w:t>2—他们就是“真主所恩赐的人，即众先知、诚实的人、殉道者和善人；这些人是多么好的同伴啊。”妇女章 / 69。</w:t>
      </w:r>
    </w:p>
    <w:p>
      <w:pPr>
        <w:bidi/>
        <w:jc w:val="right"/>
      </w:pPr>
      <w:r>
        <w:rPr>
          <w:rFonts w:ascii="Calibri" w:hAnsi="Calibri" w:cs="Calibri"/>
          <w:i/>
          <w:color w:val="008000"/>
          <w:sz w:val="24"/>
          <w:szCs w:val="24"/>
          <w:rtl/>
          <w:lang w:bidi="ar-SA"/>
        </w:rPr>
        <w:t>3- «مفارقة الجماعة : ترك السنة واتباع البدعة»كما في النهاية.</w:t>
      </w:r>
    </w:p>
    <w:p>
      <w:pPr>
        <w:jc w:val="left"/>
      </w:pPr>
      <w:r>
        <w:rPr>
          <w:rFonts w:ascii="Calibri" w:hAnsi="Calibri" w:cs="Calibri"/>
          <w:i w:val="0"/>
          <w:color w:val="000000"/>
          <w:sz w:val="24"/>
          <w:szCs w:val="24"/>
          <w:rtl w:val="0"/>
        </w:rPr>
        <w:t>3—“脱离集体：即放弃圣行、追随异端。”《终论》中如此解释。</w:t>
      </w:r>
    </w:p>
    <w:p>
      <w:pPr>
        <w:bidi/>
        <w:jc w:val="right"/>
      </w:pPr>
      <w:r>
        <w:rPr>
          <w:rFonts w:ascii="Calibri" w:hAnsi="Calibri" w:cs="Calibri"/>
          <w:i/>
          <w:color w:val="008000"/>
          <w:sz w:val="24"/>
          <w:szCs w:val="24"/>
          <w:rtl/>
          <w:lang w:bidi="ar-SA"/>
        </w:rPr>
        <w:t>4- قال في النهاية : «الربقة في الأصل عروة في حبل تجعل في عنق البهيمة أو يدها تمسكها فاستعارها للإسلام، يعني ما يشد المسلم به نفسه من عرى الإسلام أي حدوده وأحكامه وأوامره ونواهييه...».</w:t>
      </w:r>
    </w:p>
    <w:p>
      <w:pPr>
        <w:jc w:val="left"/>
      </w:pPr>
      <w:r>
        <w:rPr>
          <w:rFonts w:ascii="Calibri" w:hAnsi="Calibri" w:cs="Calibri"/>
          <w:i w:val="0"/>
          <w:color w:val="000000"/>
          <w:sz w:val="24"/>
          <w:szCs w:val="24"/>
          <w:rtl w:val="0"/>
        </w:rPr>
        <w:t>4—《终论》中说：“‘羁绊’本义是绳上的一个套环，套在牲畜的脖子或腿上以牵住它；此处借用来指伊斯兰，也就是说，穆斯林用来约束自己的伊斯兰之环，即它的界限、律例、命令和禁令……”</w:t>
      </w:r>
    </w:p>
    <w:p>
      <w:pPr>
        <w:bidi/>
        <w:jc w:val="right"/>
      </w:pPr>
      <w:r>
        <w:rPr>
          <w:rFonts w:ascii="Calibri" w:hAnsi="Calibri" w:cs="Calibri"/>
          <w:i/>
          <w:color w:val="008000"/>
          <w:sz w:val="24"/>
          <w:szCs w:val="24"/>
          <w:rtl/>
          <w:lang w:bidi="ar-SA"/>
        </w:rPr>
        <w:t>5- أي نقض بيعته. وكانت البيعة تتم بصفق اليد. 6- الجذم هو القطع، أي اقطع اليد.</w:t>
      </w:r>
    </w:p>
    <w:p>
      <w:pPr>
        <w:jc w:val="left"/>
      </w:pPr>
      <w:r>
        <w:rPr>
          <w:rFonts w:ascii="Calibri" w:hAnsi="Calibri" w:cs="Calibri"/>
          <w:i w:val="0"/>
          <w:color w:val="000000"/>
          <w:sz w:val="24"/>
          <w:szCs w:val="24"/>
          <w:rtl w:val="0"/>
        </w:rPr>
        <w:t>5—即撕毁他的效忠誓约。效忠誓约通过拍手缔结。6—“残缺”意为被截断，即手被砍断。</w:t>
      </w:r>
    </w:p>
    <w:p>
      <w:pPr>
        <w:bidi/>
        <w:jc w:val="right"/>
      </w:pPr>
      <w:r>
        <w:rPr>
          <w:rFonts w:ascii="Calibri" w:hAnsi="Calibri" w:cs="Calibri"/>
          <w:i/>
          <w:color w:val="008000"/>
          <w:sz w:val="24"/>
          <w:szCs w:val="24"/>
          <w:rtl/>
          <w:lang w:bidi="ar-SA"/>
        </w:rPr>
        <w:t>7- «أي حقه عليهم أن يسمعوا لأقواله وأوامره ونواهيه...</w:t>
      </w:r>
    </w:p>
    <w:p>
      <w:pPr>
        <w:jc w:val="left"/>
      </w:pPr>
      <w:r>
        <w:rPr>
          <w:rFonts w:ascii="Calibri" w:hAnsi="Calibri" w:cs="Calibri"/>
          <w:i w:val="0"/>
          <w:color w:val="000000"/>
          <w:sz w:val="24"/>
          <w:szCs w:val="24"/>
          <w:rtl w:val="0"/>
        </w:rPr>
        <w:t>7—“也就是说，他们对他的权利，就是听从他的言论、命令和禁令……</w:t>
      </w:r>
    </w:p>
    <w:p>
      <w:pPr>
        <w:bidi/>
        <w:jc w:val="right"/>
      </w:pPr>
      <w:r>
        <w:rPr>
          <w:rFonts w:ascii="Calibri" w:hAnsi="Calibri" w:cs="Calibri"/>
          <w:i/>
          <w:color w:val="008000"/>
          <w:sz w:val="24"/>
          <w:szCs w:val="24"/>
          <w:rtl/>
          <w:lang w:bidi="ar-SA"/>
        </w:rPr>
        <w:t>وأن يطيعوه في جميع وأن يطيعوه في جميع ذلك» المازندراني ٢١/٧ وقال المجلي لعل المراد بالسماع القبول والطاعة والفقرة الثانية مفسرة لها... أو المراد بالأولى الإقرار وبالثانية العمل» ٣٣٤/٤.</w:t>
      </w:r>
    </w:p>
    <w:p>
      <w:pPr>
        <w:jc w:val="left"/>
      </w:pPr>
      <w:r>
        <w:rPr>
          <w:rFonts w:ascii="Calibri" w:hAnsi="Calibri" w:cs="Calibri"/>
          <w:i w:val="0"/>
          <w:color w:val="000000"/>
          <w:sz w:val="24"/>
          <w:szCs w:val="24"/>
          <w:rtl w:val="0"/>
        </w:rPr>
        <w:t>并在这一切事情上服从他。”《马赞达拉尼》21/7。迈吉利说：“听从或许是指接受和服从，而第二个分句是对它的解释……也可能第一个分句指承认，第二个分句指践行。”《镜鉴》4/334。</w:t>
      </w:r>
    </w:p>
    <w:p>
      <w:pPr>
        <w:bidi/>
        <w:jc w:val="right"/>
      </w:pPr>
      <w:r>
        <w:rPr>
          <w:rFonts w:ascii="Calibri" w:hAnsi="Calibri" w:cs="Calibri"/>
          <w:i/>
          <w:color w:val="008000"/>
          <w:sz w:val="24"/>
          <w:szCs w:val="24"/>
          <w:rtl/>
          <w:lang w:bidi="ar-SA"/>
        </w:rPr>
        <w:t>8- أي «أن يعطي الشريف والوضيع من الفيء وبيت المال سواء على عدد الرؤوس» ن. م.</w:t>
      </w:r>
    </w:p>
    <w:p>
      <w:pPr>
        <w:jc w:val="left"/>
      </w:pPr>
      <w:r>
        <w:rPr>
          <w:rFonts w:ascii="Calibri" w:hAnsi="Calibri" w:cs="Calibri"/>
          <w:i w:val="0"/>
          <w:color w:val="000000"/>
          <w:sz w:val="24"/>
          <w:szCs w:val="24"/>
          <w:rtl w:val="0"/>
        </w:rPr>
        <w:t>8—也就是说，“不论尊贵者还是卑微者，都应按人数平等地从战利品和公库中获得份额。”同上。</w:t>
      </w:r>
    </w:p>
    <w:p>
      <w:pPr>
        <w:bidi/>
        <w:jc w:val="right"/>
      </w:pPr>
      <w:r>
        <w:rPr>
          <w:rFonts w:ascii="Calibri" w:hAnsi="Calibri" w:cs="Calibri"/>
          <w:i/>
          <w:color w:val="008000"/>
          <w:sz w:val="24"/>
          <w:szCs w:val="24"/>
          <w:rtl/>
          <w:lang w:bidi="ar-SA"/>
        </w:rPr>
        <w:t>الرعيّة (1) ، فإذا كان ذلك في النّاس فلا يبالي (2) من أخذ ههنا وههنا.</w:t>
      </w:r>
    </w:p>
    <w:p>
      <w:pPr>
        <w:jc w:val="left"/>
      </w:pPr>
      <w:r>
        <w:rPr>
          <w:rFonts w:ascii="Calibri" w:hAnsi="Calibri" w:cs="Calibri"/>
          <w:i w:val="0"/>
          <w:color w:val="000000"/>
          <w:sz w:val="24"/>
          <w:szCs w:val="24"/>
          <w:rtl w:val="0"/>
        </w:rPr>
        <w:t>臣民（1）。若民众中做到这一点，他就不必在意谁从这里或那里取走东西。</w:t>
      </w:r>
    </w:p>
    <w:p>
      <w:pPr>
        <w:bidi/>
        <w:jc w:val="right"/>
      </w:pPr>
      <w:r>
        <w:rPr>
          <w:rFonts w:ascii="Calibri" w:hAnsi="Calibri" w:cs="Calibri"/>
          <w:i/>
          <w:color w:val="008000"/>
          <w:sz w:val="24"/>
          <w:szCs w:val="24"/>
          <w:rtl/>
          <w:lang w:bidi="ar-SA"/>
        </w:rPr>
        <w:t>2 - محمّد بن يحيى، عن محمّد بن الحسين، عن محمّد بن إسماعيل بن بزيع، عن منصور بن يونس،</w:t>
      </w:r>
    </w:p>
    <w:p>
      <w:pPr>
        <w:jc w:val="left"/>
      </w:pPr>
      <w:r>
        <w:rPr>
          <w:rFonts w:ascii="Calibri" w:hAnsi="Calibri" w:cs="Calibri"/>
          <w:i w:val="0"/>
          <w:color w:val="000000"/>
          <w:sz w:val="24"/>
          <w:szCs w:val="24"/>
          <w:rtl w:val="0"/>
        </w:rPr>
        <w:t>2—穆罕默德·本·叶海亚传述自穆罕默德·本·侯赛因，后者传述自穆罕默德·本·伊斯玛仪·本·毕兹，后者传述自曼苏尔·本·优努斯，</w:t>
      </w:r>
    </w:p>
    <w:p>
      <w:pPr>
        <w:bidi/>
        <w:jc w:val="right"/>
      </w:pPr>
      <w:r>
        <w:rPr>
          <w:rFonts w:ascii="Calibri" w:hAnsi="Calibri" w:cs="Calibri"/>
          <w:i/>
          <w:color w:val="008000"/>
          <w:sz w:val="24"/>
          <w:szCs w:val="24"/>
          <w:rtl/>
          <w:lang w:bidi="ar-SA"/>
        </w:rPr>
        <w:t>عن أبي حمزة، عن أبي جعفر (عَلَيهِ السَّلَامُ) مثله إلّا أنّه قال : هكذا وهكذا وهكذا وهكذا يعني [من] بين يديه وخلفه وعن يمينه وعن شماله.</w:t>
      </w:r>
    </w:p>
    <w:p>
      <w:pPr>
        <w:jc w:val="left"/>
      </w:pPr>
      <w:r>
        <w:rPr>
          <w:rFonts w:ascii="Calibri" w:hAnsi="Calibri" w:cs="Calibri"/>
          <w:i w:val="0"/>
          <w:color w:val="000000"/>
          <w:sz w:val="24"/>
          <w:szCs w:val="24"/>
          <w:rtl w:val="0"/>
        </w:rPr>
        <w:t>后者传述自艾布·哈姆宰，后者传述自艾布·贾法尔（愿主赐他平安），内容相同，只是他说：“这样、这样、这样、这样”，即[从]他的前方、后方、右方和左方。</w:t>
      </w:r>
    </w:p>
    <w:p>
      <w:pPr>
        <w:bidi/>
        <w:jc w:val="right"/>
      </w:pPr>
      <w:r>
        <w:rPr>
          <w:rFonts w:ascii="Calibri" w:hAnsi="Calibri" w:cs="Calibri"/>
          <w:i/>
          <w:color w:val="008000"/>
          <w:sz w:val="24"/>
          <w:szCs w:val="24"/>
          <w:rtl/>
          <w:lang w:bidi="ar-SA"/>
        </w:rPr>
        <w:t>3 - محمّد بن يحيى العطّار، عن بعض أصحابنا، عن هارون بن مسلم، عن مسعدة ابن صدقة،</w:t>
      </w:r>
    </w:p>
    <w:p>
      <w:pPr>
        <w:jc w:val="left"/>
      </w:pPr>
      <w:r>
        <w:rPr>
          <w:rFonts w:ascii="Calibri" w:hAnsi="Calibri" w:cs="Calibri"/>
          <w:i w:val="0"/>
          <w:color w:val="000000"/>
          <w:sz w:val="24"/>
          <w:szCs w:val="24"/>
          <w:rtl w:val="0"/>
        </w:rPr>
        <w:t>3—穆罕默德·本·叶海亚·阿塔尔传述自我们的一些同伴，后者传述自哈伦·本·穆斯林，后者传述自穆萨阿达·本·萨达盖，</w:t>
      </w:r>
    </w:p>
    <w:p>
      <w:pPr>
        <w:bidi/>
        <w:jc w:val="right"/>
      </w:pPr>
      <w:r>
        <w:rPr>
          <w:rFonts w:ascii="Calibri" w:hAnsi="Calibri" w:cs="Calibri"/>
          <w:i/>
          <w:color w:val="008000"/>
          <w:sz w:val="24"/>
          <w:szCs w:val="24"/>
          <w:rtl/>
          <w:lang w:bidi="ar-SA"/>
        </w:rPr>
        <w:t>عن أبي عبد اللّه (عَلَيهِ السَّلَامُ) قال: قال أمير المؤمنين (عَلَيهِ السَّلَامُ) لا تختانوا ولاتكم (3) ،</w:t>
      </w:r>
    </w:p>
    <w:p>
      <w:pPr>
        <w:jc w:val="left"/>
      </w:pPr>
      <w:r>
        <w:rPr>
          <w:rFonts w:ascii="Calibri" w:hAnsi="Calibri" w:cs="Calibri"/>
          <w:i w:val="0"/>
          <w:color w:val="000000"/>
          <w:sz w:val="24"/>
          <w:szCs w:val="24"/>
          <w:rtl w:val="0"/>
        </w:rPr>
        <w:t>后者传述自艾布·阿卜杜拉（愿主赐他平安），他说：阿里大贤（愿主赐他平安）说：“不要背叛你们的长官（3），</w:t>
      </w:r>
    </w:p>
    <w:p>
      <w:pPr>
        <w:bidi/>
        <w:jc w:val="right"/>
      </w:pPr>
      <w:r>
        <w:rPr>
          <w:rFonts w:ascii="Calibri" w:hAnsi="Calibri" w:cs="Calibri"/>
          <w:i/>
          <w:color w:val="008000"/>
          <w:sz w:val="24"/>
          <w:szCs w:val="24"/>
          <w:rtl/>
          <w:lang w:bidi="ar-SA"/>
        </w:rPr>
        <w:t>ولا تغشوا هداتكم، ولا تجهلوا أئمتكم (4) ، ولا تصدّعوا عن حبلكم (5) فتفشلوا وتذهب ريحكم (6) وعلى هذا فليكن تأسيس أموركم والزموا هذه الطريقة،</w:t>
      </w:r>
    </w:p>
    <w:p>
      <w:pPr>
        <w:jc w:val="left"/>
      </w:pPr>
      <w:r>
        <w:rPr>
          <w:rFonts w:ascii="Calibri" w:hAnsi="Calibri" w:cs="Calibri"/>
          <w:i w:val="0"/>
          <w:color w:val="000000"/>
          <w:sz w:val="24"/>
          <w:szCs w:val="24"/>
          <w:rtl w:val="0"/>
        </w:rPr>
        <w:t>不要欺骗你们的引导者，不要不认识你们的伊玛目（4），不要脱离你们的绳索（5），以免你们软弱，威势尽失（6）。你们应以此为事务的根基，并坚守这条道路。</w:t>
      </w:r>
    </w:p>
    <w:p>
      <w:pPr>
        <w:bidi/>
        <w:jc w:val="right"/>
      </w:pPr>
      <w:r>
        <w:rPr>
          <w:rFonts w:ascii="Calibri" w:hAnsi="Calibri" w:cs="Calibri"/>
          <w:i/>
          <w:color w:val="008000"/>
          <w:sz w:val="24"/>
          <w:szCs w:val="24"/>
          <w:rtl/>
          <w:lang w:bidi="ar-SA"/>
        </w:rPr>
        <w:t>فإنكم لو عاينتم ما عاين من قدمات منكم ممّن خالف ما قد تدعون إليه، لبدرتم (7) وخرجتم ولسمعتم، ولكن محجوب عنكم ما قد عاينوا، وقريباً ما يطرح الحجاب (8) .</w:t>
      </w:r>
    </w:p>
    <w:p>
      <w:pPr>
        <w:jc w:val="left"/>
      </w:pPr>
      <w:r>
        <w:rPr>
          <w:rFonts w:ascii="Calibri" w:hAnsi="Calibri" w:cs="Calibri"/>
          <w:i w:val="0"/>
          <w:color w:val="000000"/>
          <w:sz w:val="24"/>
          <w:szCs w:val="24"/>
          <w:rtl w:val="0"/>
        </w:rPr>
        <w:t>如果你们亲眼见到你们之前那些违背你们所受召唤之事的人所见到的情形，你们早就会（7）赶忙服从、起身行动并听从了；然而他们所见之事对你们是遮蔽的，而那遮蔽很快就会被揭开（8）。”</w:t>
      </w:r>
    </w:p>
    <w:p>
      <w:pPr>
        <w:bidi/>
        <w:jc w:val="right"/>
      </w:pPr>
      <w:r>
        <w:rPr>
          <w:rFonts w:ascii="Calibri" w:hAnsi="Calibri" w:cs="Calibri"/>
          <w:i/>
          <w:color w:val="008000"/>
          <w:sz w:val="24"/>
          <w:szCs w:val="24"/>
          <w:rtl/>
          <w:lang w:bidi="ar-SA"/>
        </w:rPr>
        <w:t>٤ - عدَّة من أصحابنا، عن أحمد محمّد، بن عن عبد الرحمن بن حماد وغيره،</w:t>
      </w:r>
    </w:p>
    <w:p>
      <w:pPr>
        <w:jc w:val="left"/>
      </w:pPr>
      <w:r>
        <w:rPr>
          <w:rFonts w:ascii="Calibri" w:hAnsi="Calibri" w:cs="Calibri"/>
          <w:i w:val="0"/>
          <w:color w:val="000000"/>
          <w:sz w:val="24"/>
          <w:szCs w:val="24"/>
          <w:rtl w:val="0"/>
        </w:rPr>
        <w:t>4—我们的一些同伴传述自艾哈迈德·穆罕默德，后者传述自阿卜杜·拉赫曼·本·哈马德等人，</w:t>
      </w:r>
    </w:p>
    <w:p>
      <w:pPr>
        <w:bidi/>
        <w:jc w:val="right"/>
      </w:pPr>
      <w:r>
        <w:rPr>
          <w:rFonts w:ascii="Calibri" w:hAnsi="Calibri" w:cs="Calibri"/>
          <w:i/>
          <w:color w:val="008000"/>
          <w:sz w:val="24"/>
          <w:szCs w:val="24"/>
          <w:rtl/>
          <w:lang w:bidi="ar-SA"/>
        </w:rPr>
        <w:t>عن حنان بن سدير الصيرفي قال : سمعت أبا عبد اللّه (عَلَيهِ السَّلَامُ) يقول :</w:t>
      </w:r>
    </w:p>
    <w:p>
      <w:pPr>
        <w:jc w:val="left"/>
      </w:pPr>
      <w:r>
        <w:rPr>
          <w:rFonts w:ascii="Calibri" w:hAnsi="Calibri" w:cs="Calibri"/>
          <w:i w:val="0"/>
          <w:color w:val="000000"/>
          <w:sz w:val="24"/>
          <w:szCs w:val="24"/>
          <w:rtl w:val="0"/>
        </w:rPr>
        <w:t>后者传述自萨菲尔商人哈南·本·苏代尔，他说：我听艾布·阿卜杜拉（愿主赐他平安）说：</w:t>
      </w:r>
    </w:p>
    <w:p>
      <w:pPr>
        <w:bidi/>
        <w:jc w:val="right"/>
      </w:pPr>
      <w:r>
        <w:rPr>
          <w:rFonts w:ascii="Calibri" w:hAnsi="Calibri" w:cs="Calibri"/>
          <w:i/>
          <w:color w:val="008000"/>
          <w:sz w:val="24"/>
          <w:szCs w:val="24"/>
          <w:rtl/>
          <w:lang w:bidi="ar-SA"/>
        </w:rPr>
        <w:t>نُعِيَتْ إلى النبيّ (صَلَّى اللّه عَلَيْهِ وَ آلِهِ وَسَلَّمَ ) نفسه وهو صحيح ليس به وجع قال :</w:t>
      </w:r>
    </w:p>
    <w:p>
      <w:pPr>
        <w:jc w:val="left"/>
      </w:pPr>
      <w:r>
        <w:rPr>
          <w:rFonts w:ascii="Calibri" w:hAnsi="Calibri" w:cs="Calibri"/>
          <w:i w:val="0"/>
          <w:color w:val="000000"/>
          <w:sz w:val="24"/>
          <w:szCs w:val="24"/>
          <w:rtl w:val="0"/>
        </w:rPr>
        <w:t>先知（愿真主赐他及其家眷平安）的死讯传到了他那里，当时他身体康健，并无病痛。他说：</w:t>
      </w:r>
    </w:p>
    <w:p>
      <w:pPr>
        <w:bidi/>
        <w:jc w:val="right"/>
      </w:pPr>
      <w:r>
        <w:rPr>
          <w:rFonts w:ascii="Calibri" w:hAnsi="Calibri" w:cs="Calibri"/>
          <w:i/>
          <w:color w:val="008000"/>
          <w:sz w:val="24"/>
          <w:szCs w:val="24"/>
          <w:rtl/>
          <w:lang w:bidi="ar-SA"/>
        </w:rPr>
        <w:t>نزل به الرُّوح الأمين قال: فنادى (صَلَّى اللّه عَلَيْهِ وَ آلِهِ وَسَلَّمَ ) الصلاة جامعة وأمر المهاجرين والأنصار بالسلاح واجتمع الناس،</w:t>
      </w:r>
    </w:p>
    <w:p>
      <w:pPr>
        <w:jc w:val="left"/>
      </w:pPr>
      <w:r>
        <w:rPr>
          <w:rFonts w:ascii="Calibri" w:hAnsi="Calibri" w:cs="Calibri"/>
          <w:i w:val="0"/>
          <w:color w:val="000000"/>
          <w:sz w:val="24"/>
          <w:szCs w:val="24"/>
          <w:rtl w:val="0"/>
        </w:rPr>
        <w:t>忠信的灵降临到他那里。他说：于是先知（愿真主赐他及其家眷平安）高声召集众人参加集体礼拜，并命令迁士和辅士携带武器；众人于是聚集起来，</w:t>
      </w:r>
    </w:p>
    <w:p>
      <w:pPr>
        <w:bidi/>
        <w:jc w:val="right"/>
      </w:pPr>
      <w:r>
        <w:rPr>
          <w:rFonts w:ascii="Calibri" w:hAnsi="Calibri" w:cs="Calibri"/>
          <w:i/>
          <w:color w:val="008000"/>
          <w:sz w:val="24"/>
          <w:szCs w:val="24"/>
          <w:rtl/>
          <w:lang w:bidi="ar-SA"/>
        </w:rPr>
        <w:t>فصعد النبيّ (صَلَّى اللّه عَلَيْهِ وَ آلِهِ وَسَلَّمَ ) المنبر فنعى إليهم نفسه ثمَّ قال: «أذكر اللّه الوالي من بعدي على أمتي، ألا (9) يرحم على جماعة المسلمين فأجل كبيرهم، ص: 471</w:t>
      </w:r>
    </w:p>
    <w:p>
      <w:pPr>
        <w:jc w:val="left"/>
      </w:pPr>
      <w:r>
        <w:rPr>
          <w:rFonts w:ascii="Calibri" w:hAnsi="Calibri" w:cs="Calibri"/>
          <w:i w:val="0"/>
          <w:color w:val="000000"/>
          <w:sz w:val="24"/>
          <w:szCs w:val="24"/>
          <w:rtl w:val="0"/>
        </w:rPr>
        <w:t>先知（愿真主赐他及其家眷平安）登上讲坛，向他们宣告自己将要离世，随后说：“我提醒真主：在我之后治理我的民族的人啊，务必怜悯穆斯林群体，尊敬他们年长者……”第471页</w:t>
      </w:r>
    </w:p>
    <w:p>
      <w:pPr>
        <w:bidi/>
        <w:jc w:val="right"/>
      </w:pPr>
      <w:r>
        <w:rPr>
          <w:rFonts w:ascii="Calibri" w:hAnsi="Calibri" w:cs="Calibri"/>
          <w:i/>
          <w:color w:val="008000"/>
          <w:sz w:val="24"/>
          <w:szCs w:val="24"/>
          <w:rtl/>
          <w:lang w:bidi="ar-SA"/>
        </w:rPr>
        <w:t>1- «العدل في الرعية : الحكم بالحقّ بين النّاس وعدم الميل إلى أحد والانتصاف للمظلوم من الظالم وإجراء الحدود والأحكام فيهم من غير مداهنة» ن. م / ٣٣٥.</w:t>
      </w:r>
    </w:p>
    <w:p>
      <w:pPr>
        <w:jc w:val="left"/>
      </w:pPr>
      <w:r>
        <w:rPr>
          <w:rFonts w:ascii="Calibri" w:hAnsi="Calibri" w:cs="Calibri"/>
          <w:i w:val="0"/>
          <w:color w:val="000000"/>
          <w:sz w:val="24"/>
          <w:szCs w:val="24"/>
          <w:rtl w:val="0"/>
        </w:rPr>
        <w:t>1—“公正对待臣民：即在人们之间秉公裁断，不偏袒任何一方，为受压迫者向压迫者讨回公道，并对他们执行刑罚和律例，不徇私情。”同上 / 335。</w:t>
      </w:r>
    </w:p>
    <w:p>
      <w:pPr>
        <w:bidi/>
        <w:jc w:val="right"/>
      </w:pPr>
      <w:r>
        <w:rPr>
          <w:rFonts w:ascii="Calibri" w:hAnsi="Calibri" w:cs="Calibri"/>
          <w:i/>
          <w:color w:val="008000"/>
          <w:sz w:val="24"/>
          <w:szCs w:val="24"/>
          <w:rtl/>
          <w:lang w:bidi="ar-SA"/>
        </w:rPr>
        <w:t>2- «أي إذا كان القسم بالسوية والكم في الرعية فلا يبالي بسخط النّاس وخروجهم عن الدّين وتفرقهم عنه وذهاب كلّ منهم إلى ناحية...» ن. م.</w:t>
      </w:r>
    </w:p>
    <w:p>
      <w:pPr>
        <w:jc w:val="left"/>
      </w:pPr>
      <w:r>
        <w:rPr>
          <w:rFonts w:ascii="Calibri" w:hAnsi="Calibri" w:cs="Calibri"/>
          <w:i w:val="0"/>
          <w:color w:val="000000"/>
          <w:sz w:val="24"/>
          <w:szCs w:val="24"/>
          <w:rtl w:val="0"/>
        </w:rPr>
        <w:t>2—“也就是说，若对臣民实行平均分配和公正对待，就不必在意人们的不满、他们脱离宗教并彼此分散、各自奔向一方……”同上。</w:t>
      </w:r>
    </w:p>
    <w:p>
      <w:pPr>
        <w:bidi/>
        <w:jc w:val="right"/>
      </w:pPr>
      <w:r>
        <w:rPr>
          <w:rFonts w:ascii="Calibri" w:hAnsi="Calibri" w:cs="Calibri"/>
          <w:i/>
          <w:color w:val="008000"/>
          <w:sz w:val="24"/>
          <w:szCs w:val="24"/>
          <w:rtl/>
          <w:lang w:bidi="ar-SA"/>
        </w:rPr>
        <w:t>3- أي «لا تنسبوا الخيانة إلى ولاة الحقّ وأئمة الصدق في الأموال والأحكام والعقائد والأقوال والأفعال والحركات والسكنات» المازندراني 22/7.</w:t>
      </w:r>
    </w:p>
    <w:p>
      <w:pPr>
        <w:jc w:val="left"/>
      </w:pPr>
      <w:r>
        <w:rPr>
          <w:rFonts w:ascii="Calibri" w:hAnsi="Calibri" w:cs="Calibri"/>
          <w:i w:val="0"/>
          <w:color w:val="000000"/>
          <w:sz w:val="24"/>
          <w:szCs w:val="24"/>
          <w:rtl w:val="0"/>
        </w:rPr>
        <w:t>3—也就是说，“不要把钱财、律例、信仰、言论、行为、举止和静止方面的背叛归咎于真理的执政者和诚实的伊玛目。”《马赞达拉尼》7/22。</w:t>
      </w:r>
    </w:p>
    <w:p>
      <w:pPr>
        <w:bidi/>
        <w:jc w:val="right"/>
      </w:pPr>
      <w:r>
        <w:rPr>
          <w:rFonts w:ascii="Calibri" w:hAnsi="Calibri" w:cs="Calibri"/>
          <w:i/>
          <w:color w:val="008000"/>
          <w:sz w:val="24"/>
          <w:szCs w:val="24"/>
          <w:rtl/>
          <w:lang w:bidi="ar-SA"/>
        </w:rPr>
        <w:t>4- «أي اعرفوهم بصفاتهم وعلاماتهم ودلائلهم وميزوا بين ولاة الحقّ وولاة الجور.</w:t>
      </w:r>
    </w:p>
    <w:p>
      <w:pPr>
        <w:jc w:val="left"/>
      </w:pPr>
      <w:r>
        <w:rPr>
          <w:rFonts w:ascii="Calibri" w:hAnsi="Calibri" w:cs="Calibri"/>
          <w:i w:val="0"/>
          <w:color w:val="000000"/>
          <w:sz w:val="24"/>
          <w:szCs w:val="24"/>
          <w:rtl w:val="0"/>
        </w:rPr>
        <w:t>4—“也就是说，要凭他们的属性、标志和证据认清他们，并区分真理的执政者与不义的执政者。</w:t>
      </w:r>
    </w:p>
    <w:p>
      <w:pPr>
        <w:bidi/>
        <w:jc w:val="right"/>
      </w:pPr>
      <w:r>
        <w:rPr>
          <w:rFonts w:ascii="Calibri" w:hAnsi="Calibri" w:cs="Calibri"/>
          <w:i/>
          <w:color w:val="008000"/>
          <w:sz w:val="24"/>
          <w:szCs w:val="24"/>
          <w:rtl/>
          <w:lang w:bidi="ar-SA"/>
        </w:rPr>
        <w:t>أو لا تجهلوا حقوقهم ورعايتهم وطاعتهم» مرآة المجلسيّ ٣٣٦/٤.</w:t>
      </w:r>
    </w:p>
    <w:p>
      <w:pPr>
        <w:jc w:val="left"/>
      </w:pPr>
      <w:r>
        <w:rPr>
          <w:rFonts w:ascii="Calibri" w:hAnsi="Calibri" w:cs="Calibri"/>
          <w:i w:val="0"/>
          <w:color w:val="000000"/>
          <w:sz w:val="24"/>
          <w:szCs w:val="24"/>
          <w:rtl w:val="0"/>
        </w:rPr>
        <w:t>或者说，不要不认识他们的权利，不要忽视对他们的照料和服从。”《迈吉利镜鉴》4/336。</w:t>
      </w:r>
    </w:p>
    <w:p>
      <w:pPr>
        <w:bidi/>
        <w:jc w:val="right"/>
      </w:pPr>
      <w:r>
        <w:rPr>
          <w:rFonts w:ascii="Calibri" w:hAnsi="Calibri" w:cs="Calibri"/>
          <w:i/>
          <w:color w:val="008000"/>
          <w:sz w:val="24"/>
          <w:szCs w:val="24"/>
          <w:rtl/>
          <w:lang w:bidi="ar-SA"/>
        </w:rPr>
        <w:t>5- «يعني لا تتفرقوا عن النور الّذي هو الإمام أو عن السبب الّذي جعله اللّه وسيلة للتقرب منه والوصول إليه وهو التمسك بذيله أو عن عهده وميثاقه الخ» المازندراني ٢٣/٧. 6- كناية عن القوة والمنعة.</w:t>
      </w:r>
    </w:p>
    <w:p>
      <w:pPr>
        <w:jc w:val="left"/>
      </w:pPr>
      <w:r>
        <w:rPr>
          <w:rFonts w:ascii="Calibri" w:hAnsi="Calibri" w:cs="Calibri"/>
          <w:i w:val="0"/>
          <w:color w:val="000000"/>
          <w:sz w:val="24"/>
          <w:szCs w:val="24"/>
          <w:rtl w:val="0"/>
        </w:rPr>
        <w:t>5—“意思是，不要背离那作为伊玛目的光明；也不要背离真主所设、作为接近他并到达他的途径的媒介，即紧握其衣襟；也不要背离他的盟约和誓约，等等。”《马赞达拉尼》7/23。6—这是力量和威势的隐喻。</w:t>
      </w:r>
    </w:p>
    <w:p>
      <w:pPr>
        <w:bidi/>
        <w:jc w:val="right"/>
      </w:pPr>
      <w:r>
        <w:rPr>
          <w:rFonts w:ascii="Calibri" w:hAnsi="Calibri" w:cs="Calibri"/>
          <w:i/>
          <w:color w:val="008000"/>
          <w:sz w:val="24"/>
          <w:szCs w:val="24"/>
          <w:rtl/>
          <w:lang w:bidi="ar-SA"/>
        </w:rPr>
        <w:t>7- أسرعتم إلى الدخول في الطاعة والانقياد. 8- أي بعد الموت. 9- ألَّا: حرف تحضيض وحث على الرحمة.</w:t>
      </w:r>
    </w:p>
    <w:p>
      <w:pPr>
        <w:jc w:val="left"/>
      </w:pPr>
      <w:r>
        <w:rPr>
          <w:rFonts w:ascii="Calibri" w:hAnsi="Calibri" w:cs="Calibri"/>
          <w:i w:val="0"/>
          <w:color w:val="000000"/>
          <w:sz w:val="24"/>
          <w:szCs w:val="24"/>
          <w:rtl w:val="0"/>
        </w:rPr>
        <w:t>7—你们就会赶忙进入服从和顺从之中。8—即死后。9—“ ألا”是表示催促并敦促怜悯的词。</w:t>
      </w:r>
    </w:p>
    <w:p>
      <w:pPr>
        <w:bidi/>
        <w:jc w:val="right"/>
      </w:pPr>
      <w:r>
        <w:rPr>
          <w:rFonts w:ascii="Calibri" w:hAnsi="Calibri" w:cs="Calibri"/>
          <w:i/>
          <w:color w:val="008000"/>
          <w:sz w:val="24"/>
          <w:szCs w:val="24"/>
          <w:rtl/>
          <w:lang w:bidi="ar-SA"/>
        </w:rPr>
        <w:t>ورحم ضعيفهم، ووفّر عالمهم (1) ، ولم يضر بهم فيذلهم، ولم يفقرهم فيكفرهم (2) ، ولم يغلق با به دونهم فيأكل قوتهم ضعيفهم، ولم يخبرهم (3) في بعوثهم فيقطع نسل أمتي.</w:t>
      </w:r>
    </w:p>
    <w:p>
      <w:pPr>
        <w:jc w:val="left"/>
      </w:pPr>
      <w:r>
        <w:rPr>
          <w:rFonts w:ascii="Calibri" w:hAnsi="Calibri" w:cs="Calibri"/>
          <w:i w:val="0"/>
          <w:color w:val="000000"/>
          <w:sz w:val="24"/>
          <w:szCs w:val="24"/>
          <w:rtl w:val="0"/>
        </w:rPr>
        <w:t>并怜悯他们中的弱者，敬重他们中的学者（1）；不要伤害他们，使他们受辱；不要使他们陷入贫困，以致他们否认真主（2）；不要对他们关上大门，以致他们中的弱者吃掉他们的口粮；不要在派遣他们出征时欺瞒他们，以致断绝我的民族的后代。</w:t>
      </w:r>
    </w:p>
    <w:p>
      <w:pPr>
        <w:bidi/>
        <w:jc w:val="right"/>
      </w:pPr>
      <w:r>
        <w:rPr>
          <w:rFonts w:ascii="Calibri" w:hAnsi="Calibri" w:cs="Calibri"/>
          <w:i/>
          <w:color w:val="008000"/>
          <w:sz w:val="24"/>
          <w:szCs w:val="24"/>
          <w:rtl/>
          <w:lang w:bidi="ar-SA"/>
        </w:rPr>
        <w:t>ثمَّ قال: [قد] بلغت ونصحت فاشهدوا. وقال أبو عبد اللّه (عَلَيهِ السَّلَامُ) : هذا آخر كلام تكلّم به رسول اللّه (صَلَّى اللّه عَلَيْهِ وَ آلِهِ وَسَلَّمَ ) على منبره.</w:t>
      </w:r>
    </w:p>
    <w:p>
      <w:pPr>
        <w:jc w:val="left"/>
      </w:pPr>
      <w:r>
        <w:rPr>
          <w:rFonts w:ascii="Calibri" w:hAnsi="Calibri" w:cs="Calibri"/>
          <w:i w:val="0"/>
          <w:color w:val="000000"/>
          <w:sz w:val="24"/>
          <w:szCs w:val="24"/>
          <w:rtl w:val="0"/>
        </w:rPr>
        <w:t>随后他说：“我已传达并劝诫你们，作证吧。”艾布·阿卜杜拉（愿主赐他平安）说：这是安拉的使者（愿主福安之及其后裔）在讲坛上说的最后一番话。</w:t>
      </w:r>
    </w:p>
    <w:p>
      <w:pPr>
        <w:bidi/>
        <w:jc w:val="right"/>
      </w:pPr>
      <w:r>
        <w:rPr>
          <w:rFonts w:ascii="Calibri" w:hAnsi="Calibri" w:cs="Calibri"/>
          <w:i/>
          <w:color w:val="008000"/>
          <w:sz w:val="24"/>
          <w:szCs w:val="24"/>
          <w:rtl/>
          <w:lang w:bidi="ar-SA"/>
        </w:rPr>
        <w:t>٥ - محمّد بن عليّ وغيره عن أحمد بن محمّد بن عيسى، عن عليّ بن الحكم، عن رجل،</w:t>
      </w:r>
    </w:p>
    <w:p>
      <w:pPr>
        <w:jc w:val="left"/>
      </w:pPr>
      <w:r>
        <w:rPr>
          <w:rFonts w:ascii="Calibri" w:hAnsi="Calibri" w:cs="Calibri"/>
          <w:i w:val="0"/>
          <w:color w:val="000000"/>
          <w:sz w:val="24"/>
          <w:szCs w:val="24"/>
          <w:rtl w:val="0"/>
        </w:rPr>
        <w:t>5—穆罕默德·本·阿里等人传述：艾哈迈德·本·穆罕默德·本·伊萨传述自阿里·本·哈卡姆，后者传述自一人，</w:t>
      </w:r>
    </w:p>
    <w:p>
      <w:pPr>
        <w:bidi/>
        <w:jc w:val="right"/>
      </w:pPr>
      <w:r>
        <w:rPr>
          <w:rFonts w:ascii="Calibri" w:hAnsi="Calibri" w:cs="Calibri"/>
          <w:i/>
          <w:color w:val="008000"/>
          <w:sz w:val="24"/>
          <w:szCs w:val="24"/>
          <w:rtl/>
          <w:lang w:bidi="ar-SA"/>
        </w:rPr>
        <w:t>عن حبيب بن أبي ثابت قال : جاء إلى أمير المؤمنين (عَلَيهِ السَّلَامُ) عسل وتين من همدان وحلوان (4) فأمر العُرفاء (5) أن يأتوا باليتامى،</w:t>
      </w:r>
    </w:p>
    <w:p>
      <w:pPr>
        <w:jc w:val="left"/>
      </w:pPr>
      <w:r>
        <w:rPr>
          <w:rFonts w:ascii="Calibri" w:hAnsi="Calibri" w:cs="Calibri"/>
          <w:i w:val="0"/>
          <w:color w:val="000000"/>
          <w:sz w:val="24"/>
          <w:szCs w:val="24"/>
          <w:rtl w:val="0"/>
        </w:rPr>
        <w:t>他传述自哈比卜·本·艾比·萨比特说：有人从哈马丹和哈勒万（4）送来蜂蜜和无花果给信士的长官，他便命令各区负责人（5）把孤儿们带来，</w:t>
      </w:r>
    </w:p>
    <w:p>
      <w:pPr>
        <w:bidi/>
        <w:jc w:val="right"/>
      </w:pPr>
      <w:r>
        <w:rPr>
          <w:rFonts w:ascii="Calibri" w:hAnsi="Calibri" w:cs="Calibri"/>
          <w:i/>
          <w:color w:val="008000"/>
          <w:sz w:val="24"/>
          <w:szCs w:val="24"/>
          <w:rtl/>
          <w:lang w:bidi="ar-SA"/>
        </w:rPr>
        <w:t>فأمكنهم من رؤوس الأزقاق يلعقونه (6) وهو يقسمها للناس قَدَحاً، قَدَحاً، فقيل له: يا أمير المؤمنين مالهم يلعقونها ؟</w:t>
      </w:r>
    </w:p>
    <w:p>
      <w:pPr>
        <w:jc w:val="left"/>
      </w:pPr>
      <w:r>
        <w:rPr>
          <w:rFonts w:ascii="Calibri" w:hAnsi="Calibri" w:cs="Calibri"/>
          <w:i w:val="0"/>
          <w:color w:val="000000"/>
          <w:sz w:val="24"/>
          <w:szCs w:val="24"/>
          <w:rtl w:val="0"/>
        </w:rPr>
        <w:t>让他们舔食皮囊口（6）的东西；他则把这些分给百姓，每人一杯。有人对他说：“信士的长官啊，他们为什么在舔呢？”</w:t>
      </w:r>
    </w:p>
    <w:p>
      <w:pPr>
        <w:bidi/>
        <w:jc w:val="right"/>
      </w:pPr>
      <w:r>
        <w:rPr>
          <w:rFonts w:ascii="Calibri" w:hAnsi="Calibri" w:cs="Calibri"/>
          <w:i/>
          <w:color w:val="008000"/>
          <w:sz w:val="24"/>
          <w:szCs w:val="24"/>
          <w:rtl/>
          <w:lang w:bidi="ar-SA"/>
        </w:rPr>
        <w:t>فقال : إنَّ الإمام أبو اليتامى وإنما ألعقتهم هذا برعاية الآباء.</w:t>
      </w:r>
    </w:p>
    <w:p>
      <w:pPr>
        <w:jc w:val="left"/>
      </w:pPr>
      <w:r>
        <w:rPr>
          <w:rFonts w:ascii="Calibri" w:hAnsi="Calibri" w:cs="Calibri"/>
          <w:i w:val="0"/>
          <w:color w:val="000000"/>
          <w:sz w:val="24"/>
          <w:szCs w:val="24"/>
          <w:rtl w:val="0"/>
        </w:rPr>
        <w:t>他说：“伊玛目是孤儿们的父亲，我让他们舔食这些，是代替父亲的照料。”</w:t>
      </w:r>
    </w:p>
    <w:p>
      <w:pPr>
        <w:bidi/>
        <w:jc w:val="right"/>
      </w:pPr>
      <w:r>
        <w:rPr>
          <w:rFonts w:ascii="Calibri" w:hAnsi="Calibri" w:cs="Calibri"/>
          <w:i/>
          <w:color w:val="008000"/>
          <w:sz w:val="24"/>
          <w:szCs w:val="24"/>
          <w:rtl/>
          <w:lang w:bidi="ar-SA"/>
        </w:rPr>
        <w:t>٦ - عدَّة من أصحابنا، عن أحمد بن محمّد البرقي ؛ وعليّ بن إبراهيم، عن أبيه جميعاً،</w:t>
      </w:r>
    </w:p>
    <w:p>
      <w:pPr>
        <w:jc w:val="left"/>
      </w:pPr>
      <w:r>
        <w:rPr>
          <w:rFonts w:ascii="Calibri" w:hAnsi="Calibri" w:cs="Calibri"/>
          <w:i w:val="0"/>
          <w:color w:val="000000"/>
          <w:sz w:val="24"/>
          <w:szCs w:val="24"/>
          <w:rtl w:val="0"/>
        </w:rPr>
        <w:t>6—我们的一些同伴传述自艾哈迈德·本·穆罕默德·巴尔基；阿里·本·易卜拉欣传述自他的父亲，二人均传述自</w:t>
      </w:r>
    </w:p>
    <w:p>
      <w:pPr>
        <w:bidi/>
        <w:jc w:val="right"/>
      </w:pPr>
      <w:r>
        <w:rPr>
          <w:rFonts w:ascii="Calibri" w:hAnsi="Calibri" w:cs="Calibri"/>
          <w:i/>
          <w:color w:val="008000"/>
          <w:sz w:val="24"/>
          <w:szCs w:val="24"/>
          <w:rtl/>
          <w:lang w:bidi="ar-SA"/>
        </w:rPr>
        <w:t>عن القاسم بن محمّد الأصبهاني، عن سليمان بن داود المنقري، عن سفيان بن عيينة،</w:t>
      </w:r>
    </w:p>
    <w:p>
      <w:pPr>
        <w:jc w:val="left"/>
      </w:pPr>
      <w:r>
        <w:rPr>
          <w:rFonts w:ascii="Calibri" w:hAnsi="Calibri" w:cs="Calibri"/>
          <w:i w:val="0"/>
          <w:color w:val="000000"/>
          <w:sz w:val="24"/>
          <w:szCs w:val="24"/>
          <w:rtl w:val="0"/>
        </w:rPr>
        <w:t>卡西姆·本·穆罕默德·伊斯法哈尼，后者传述自苏莱曼·本·达伍德·曼格里，后者传述自苏富扬·本·乌耶奈，</w:t>
      </w:r>
    </w:p>
    <w:p>
      <w:pPr>
        <w:bidi/>
        <w:jc w:val="right"/>
      </w:pPr>
      <w:r>
        <w:rPr>
          <w:rFonts w:ascii="Calibri" w:hAnsi="Calibri" w:cs="Calibri"/>
          <w:i/>
          <w:color w:val="008000"/>
          <w:sz w:val="24"/>
          <w:szCs w:val="24"/>
          <w:rtl/>
          <w:lang w:bidi="ar-SA"/>
        </w:rPr>
        <w:t>عن أبي عبد اللّه (عَلَيهِ السَّلَامُ) أنَّ النبيّ (صَلَّى اللّه عَلَيْهِ وَ آلِهِ وَسَلَّمَ ) قال: «أنا أولى بكلّ مؤمن من نفسه، وعلي أولى به من بعدي»، فقيل له : ما معنى ذلك ؟</w:t>
      </w:r>
    </w:p>
    <w:p>
      <w:pPr>
        <w:jc w:val="left"/>
      </w:pPr>
      <w:r>
        <w:rPr>
          <w:rFonts w:ascii="Calibri" w:hAnsi="Calibri" w:cs="Calibri"/>
          <w:i w:val="0"/>
          <w:color w:val="000000"/>
          <w:sz w:val="24"/>
          <w:szCs w:val="24"/>
          <w:rtl w:val="0"/>
        </w:rPr>
        <w:t>他传述自艾布·阿卜杜拉（愿主赐他平安）：先知（愿主福安之及其后裔）说：“我对每一位信士都比他自己更有权；阿里在我之后对他更有权。”有人问他：“这是什么意思？”</w:t>
      </w:r>
    </w:p>
    <w:p>
      <w:pPr>
        <w:bidi/>
        <w:jc w:val="right"/>
      </w:pPr>
      <w:r>
        <w:rPr>
          <w:rFonts w:ascii="Calibri" w:hAnsi="Calibri" w:cs="Calibri"/>
          <w:i/>
          <w:color w:val="008000"/>
          <w:sz w:val="24"/>
          <w:szCs w:val="24"/>
          <w:rtl/>
          <w:lang w:bidi="ar-SA"/>
        </w:rPr>
        <w:t>فقال : قول النبيّ (صَلَّى اللّه عَلَيْهِ وَ آلِهِ وَسَلَّمَ ) من ترك ديناً أو ضياعاً (7) فعلي،</w:t>
      </w:r>
    </w:p>
    <w:p>
      <w:pPr>
        <w:jc w:val="left"/>
      </w:pPr>
      <w:r>
        <w:rPr>
          <w:rFonts w:ascii="Calibri" w:hAnsi="Calibri" w:cs="Calibri"/>
          <w:i w:val="0"/>
          <w:color w:val="000000"/>
          <w:sz w:val="24"/>
          <w:szCs w:val="24"/>
          <w:rtl w:val="0"/>
        </w:rPr>
        <w:t>他说：先知（愿主福安之及其后裔）所说的“谁若留下债务或需要供养的人（7），由我负责；</w:t>
      </w:r>
    </w:p>
    <w:p>
      <w:pPr>
        <w:bidi/>
        <w:jc w:val="right"/>
      </w:pPr>
      <w:r>
        <w:rPr>
          <w:rFonts w:ascii="Calibri" w:hAnsi="Calibri" w:cs="Calibri"/>
          <w:i/>
          <w:color w:val="008000"/>
          <w:sz w:val="24"/>
          <w:szCs w:val="24"/>
          <w:rtl/>
          <w:lang w:bidi="ar-SA"/>
        </w:rPr>
        <w:t>ومن ترك مالاً فلورثته فالرَّجل ليست له على نفسه ولاية إذا لم يكن له مال،</w:t>
      </w:r>
    </w:p>
    <w:p>
      <w:pPr>
        <w:jc w:val="left"/>
      </w:pPr>
      <w:r>
        <w:rPr>
          <w:rFonts w:ascii="Calibri" w:hAnsi="Calibri" w:cs="Calibri"/>
          <w:i w:val="0"/>
          <w:color w:val="000000"/>
          <w:sz w:val="24"/>
          <w:szCs w:val="24"/>
          <w:rtl w:val="0"/>
        </w:rPr>
        <w:t>谁若留下财产，则归其继承人”，意思是：一个人若没有财产，便无权支配自己；</w:t>
      </w:r>
    </w:p>
    <w:p>
      <w:pPr>
        <w:bidi/>
        <w:jc w:val="right"/>
      </w:pPr>
      <w:r>
        <w:rPr>
          <w:rFonts w:ascii="Calibri" w:hAnsi="Calibri" w:cs="Calibri"/>
          <w:i/>
          <w:color w:val="008000"/>
          <w:sz w:val="24"/>
          <w:szCs w:val="24"/>
          <w:rtl/>
          <w:lang w:bidi="ar-SA"/>
        </w:rPr>
        <w:t>وليس له على عياله أمر ولا نهي إذا لم يجر عليهم النفقة، والنبيّ وأمير المؤمنين (عَلَيهِ السَّلَامُ) ومن بعدهما ألزمهم هذا،</w:t>
      </w:r>
    </w:p>
    <w:p>
      <w:pPr>
        <w:jc w:val="left"/>
      </w:pPr>
      <w:r>
        <w:rPr>
          <w:rFonts w:ascii="Calibri" w:hAnsi="Calibri" w:cs="Calibri"/>
          <w:i w:val="0"/>
          <w:color w:val="000000"/>
          <w:sz w:val="24"/>
          <w:szCs w:val="24"/>
          <w:rtl w:val="0"/>
        </w:rPr>
        <w:t>若他没有为家人支付生活费，也就无权对家人发号施令。先知、信士的长官（愿主赐他平安）及其后的继任者，都使他们承担了这一责任；</w:t>
      </w:r>
    </w:p>
    <w:p>
      <w:pPr>
        <w:bidi/>
        <w:jc w:val="right"/>
      </w:pPr>
      <w:r>
        <w:rPr>
          <w:rFonts w:ascii="Calibri" w:hAnsi="Calibri" w:cs="Calibri"/>
          <w:i/>
          <w:color w:val="008000"/>
          <w:sz w:val="24"/>
          <w:szCs w:val="24"/>
          <w:rtl/>
          <w:lang w:bidi="ar-SA"/>
        </w:rPr>
        <w:t>فمن هناك صاروا أولى بهم من أنفسهم، وما كان سبب إسلام عامة اليهود إلّا من بعد هذا القول من رسول اللّه (صَلَّى اللّه عَلَيْهِ وَ آلِهِ وَسَلَّمَ ) وأنهم أمنوا على أنفسهم وعلى عيالاتهم.</w:t>
      </w:r>
    </w:p>
    <w:p>
      <w:pPr>
        <w:jc w:val="left"/>
      </w:pPr>
      <w:r>
        <w:rPr>
          <w:rFonts w:ascii="Calibri" w:hAnsi="Calibri" w:cs="Calibri"/>
          <w:i w:val="0"/>
          <w:color w:val="000000"/>
          <w:sz w:val="24"/>
          <w:szCs w:val="24"/>
          <w:rtl w:val="0"/>
        </w:rPr>
        <w:t>正因如此，他们才比那些人自己更有权。而大多数犹太人归信伊斯兰，都是在安拉的使者（愿主福安之及其后裔）说了这番话之后，因为他们的生命和家人都得到了保障。</w:t>
      </w:r>
    </w:p>
    <w:p>
      <w:pPr>
        <w:bidi/>
        <w:jc w:val="right"/>
      </w:pPr>
      <w:r>
        <w:rPr>
          <w:rFonts w:ascii="Calibri" w:hAnsi="Calibri" w:cs="Calibri"/>
          <w:i/>
          <w:color w:val="008000"/>
          <w:sz w:val="24"/>
          <w:szCs w:val="24"/>
          <w:rtl/>
          <w:lang w:bidi="ar-SA"/>
        </w:rPr>
        <w:t>7 - عدَّة من أصحابنا، عن أحمد بن محمّد، عن عليّ بن الحكم، عن أبان بن عثمان، ص: 472</w:t>
      </w:r>
    </w:p>
    <w:p>
      <w:pPr>
        <w:jc w:val="left"/>
      </w:pPr>
      <w:r>
        <w:rPr>
          <w:rFonts w:ascii="Calibri" w:hAnsi="Calibri" w:cs="Calibri"/>
          <w:i w:val="0"/>
          <w:color w:val="000000"/>
          <w:sz w:val="24"/>
          <w:szCs w:val="24"/>
          <w:rtl w:val="0"/>
        </w:rPr>
        <w:t>7—我们的一些同伴传述自艾哈迈德·本·穆罕默德，后者传述自阿里·本·哈卡姆，后者传述自阿班·本·奥斯曼，页：472</w:t>
      </w:r>
    </w:p>
    <w:p>
      <w:pPr>
        <w:bidi/>
        <w:jc w:val="right"/>
      </w:pPr>
      <w:r>
        <w:rPr>
          <w:rFonts w:ascii="Calibri" w:hAnsi="Calibri" w:cs="Calibri"/>
          <w:i/>
          <w:color w:val="008000"/>
          <w:sz w:val="24"/>
          <w:szCs w:val="24"/>
          <w:rtl/>
          <w:lang w:bidi="ar-SA"/>
        </w:rPr>
        <w:t>1- في بعض النسخ (عاقلهم) وفي بعضها (عاملهم).</w:t>
      </w:r>
    </w:p>
    <w:p>
      <w:pPr>
        <w:jc w:val="left"/>
      </w:pPr>
      <w:r>
        <w:rPr>
          <w:rFonts w:ascii="Calibri" w:hAnsi="Calibri" w:cs="Calibri"/>
          <w:i w:val="0"/>
          <w:color w:val="000000"/>
          <w:sz w:val="24"/>
          <w:szCs w:val="24"/>
          <w:rtl w:val="0"/>
        </w:rPr>
        <w:t>1—有些抄本作“他们中理智者”，另一些抄本作“他们中负责人”。</w:t>
      </w:r>
    </w:p>
    <w:p>
      <w:pPr>
        <w:bidi/>
        <w:jc w:val="right"/>
      </w:pPr>
      <w:r>
        <w:rPr>
          <w:rFonts w:ascii="Calibri" w:hAnsi="Calibri" w:cs="Calibri"/>
          <w:i/>
          <w:color w:val="008000"/>
          <w:sz w:val="24"/>
          <w:szCs w:val="24"/>
          <w:rtl/>
          <w:lang w:bidi="ar-SA"/>
        </w:rPr>
        <w:t>2- أي لم يتركهم فقراء بعدم الحرص منه على توفير أسباب الكسب لهم أو بأخذه أموالهم فيصير ذلك سبباً لكفرهم بالوالي وبالتالي بالإسلام وعدالته. 3- من الخبر: وهو السوق الشديد.</w:t>
      </w:r>
    </w:p>
    <w:p>
      <w:pPr>
        <w:jc w:val="left"/>
      </w:pPr>
      <w:r>
        <w:rPr>
          <w:rFonts w:ascii="Calibri" w:hAnsi="Calibri" w:cs="Calibri"/>
          <w:i w:val="0"/>
          <w:color w:val="000000"/>
          <w:sz w:val="24"/>
          <w:szCs w:val="24"/>
          <w:rtl w:val="0"/>
        </w:rPr>
        <w:t>2—意思是，他没有因不尽力为他们提供谋生条件，或拿走他们的财产，而使他们陷入贫困；否则，这会成为他们不信任执政者，进而不信仰伊斯兰及其公正的原因。3—见该传述：指猛烈的驱赶。</w:t>
      </w:r>
    </w:p>
    <w:p>
      <w:pPr>
        <w:bidi/>
        <w:jc w:val="right"/>
      </w:pPr>
      <w:r>
        <w:rPr>
          <w:rFonts w:ascii="Calibri" w:hAnsi="Calibri" w:cs="Calibri"/>
          <w:i/>
          <w:color w:val="008000"/>
          <w:sz w:val="24"/>
          <w:szCs w:val="24"/>
          <w:rtl/>
          <w:lang w:bidi="ar-SA"/>
        </w:rPr>
        <w:t>وفي بعض النسخ (يجنزهم) أي يجمعهم في البعوث للحرب أو في الثغور، «وقد يُقرأ بالجيم والتاء والزاي المشدّدة من قولهم اجتز الحشيش إذا قطعه بحيث لم يبق منه شيء.</w:t>
      </w:r>
    </w:p>
    <w:p>
      <w:pPr>
        <w:jc w:val="left"/>
      </w:pPr>
      <w:r>
        <w:rPr>
          <w:rFonts w:ascii="Calibri" w:hAnsi="Calibri" w:cs="Calibri"/>
          <w:i w:val="0"/>
          <w:color w:val="000000"/>
          <w:sz w:val="24"/>
          <w:szCs w:val="24"/>
          <w:rtl w:val="0"/>
        </w:rPr>
        <w:t>有些抄本作“يجنزهم”，意为征召他们参战或驻守边境。有读法作“يجتزهم”，其中的字母为加姆、塔、扎伊，并带重读符号；此词源于“اجتز الحشيش”，意为把草割尽，不剩分毫。</w:t>
      </w:r>
    </w:p>
    <w:p>
      <w:pPr>
        <w:bidi/>
        <w:jc w:val="right"/>
      </w:pPr>
      <w:r>
        <w:rPr>
          <w:rFonts w:ascii="Calibri" w:hAnsi="Calibri" w:cs="Calibri"/>
          <w:i/>
          <w:color w:val="008000"/>
          <w:sz w:val="24"/>
          <w:szCs w:val="24"/>
          <w:rtl/>
          <w:lang w:bidi="ar-SA"/>
        </w:rPr>
        <w:t>والأصوب ما في نسخ قرب الإسناد (ولم يجمرهم في ثغورهم) وتجمير الجيش جمعهم في الثغور وحبسهم عن العودة إلى أهلهم» مرآة المجلسيّ ٤ / ٣٣٩. 4- من نواحي كردستان العراق.</w:t>
      </w:r>
    </w:p>
    <w:p>
      <w:pPr>
        <w:jc w:val="left"/>
      </w:pPr>
      <w:r>
        <w:rPr>
          <w:rFonts w:ascii="Calibri" w:hAnsi="Calibri" w:cs="Calibri"/>
          <w:i w:val="0"/>
          <w:color w:val="000000"/>
          <w:sz w:val="24"/>
          <w:szCs w:val="24"/>
          <w:rtl w:val="0"/>
        </w:rPr>
        <w:t>最恰当的读法是《格尔卜·伊斯纳德》抄本中的“未将他们长久留驻边境”；军队的“集驻”是指把他们集中在边境，扣留他们，不让他们回家。《马吉利镜鉴》4/339。4—伊拉克库尔德斯坦地区之一。</w:t>
      </w:r>
    </w:p>
    <w:p>
      <w:pPr>
        <w:bidi/>
        <w:jc w:val="right"/>
      </w:pPr>
      <w:r>
        <w:rPr>
          <w:rFonts w:ascii="Calibri" w:hAnsi="Calibri" w:cs="Calibri"/>
          <w:i/>
          <w:color w:val="008000"/>
          <w:sz w:val="24"/>
          <w:szCs w:val="24"/>
          <w:rtl/>
          <w:lang w:bidi="ar-SA"/>
        </w:rPr>
        <w:t>5- جمع عريف، وهو مقدّم الجماعة يعرف أفرادها. 6- أي يلحسونها بألسنتهم. 7- أي عيالاً. وأصله مصدر ضاع يضيع.</w:t>
      </w:r>
    </w:p>
    <w:p>
      <w:pPr>
        <w:jc w:val="left"/>
      </w:pPr>
      <w:r>
        <w:rPr>
          <w:rFonts w:ascii="Calibri" w:hAnsi="Calibri" w:cs="Calibri"/>
          <w:i w:val="0"/>
          <w:color w:val="000000"/>
          <w:sz w:val="24"/>
          <w:szCs w:val="24"/>
          <w:rtl w:val="0"/>
        </w:rPr>
        <w:t>5—“阿里夫”的复数，指熟悉群体成员的领头人。6—即用舌头舔。7—即家属；它原本是“ضَاعَ يَضِيعُ”的动名词。</w:t>
      </w:r>
    </w:p>
    <w:p>
      <w:pPr>
        <w:bidi/>
        <w:jc w:val="right"/>
      </w:pPr>
      <w:r>
        <w:rPr>
          <w:rFonts w:ascii="Calibri" w:hAnsi="Calibri" w:cs="Calibri"/>
          <w:i/>
          <w:color w:val="008000"/>
          <w:sz w:val="24"/>
          <w:szCs w:val="24"/>
          <w:rtl/>
          <w:lang w:bidi="ar-SA"/>
        </w:rPr>
        <w:t>عن صباح بن سَيَابَة، عن أبي عبد اللّه (عَلَيهِ السَّلَامُ) قال : قال رسول اللّه (صَلَّى اللّه عَلَيْهِ وَ آلِهِ وَسَلَّمَ ):</w:t>
      </w:r>
    </w:p>
    <w:p>
      <w:pPr>
        <w:jc w:val="left"/>
      </w:pPr>
      <w:r>
        <w:rPr>
          <w:rFonts w:ascii="Calibri" w:hAnsi="Calibri" w:cs="Calibri"/>
          <w:i w:val="0"/>
          <w:color w:val="000000"/>
          <w:sz w:val="24"/>
          <w:szCs w:val="24"/>
          <w:rtl w:val="0"/>
        </w:rPr>
        <w:t>他传述自萨巴赫·本·赛雅巴，后者传述自艾布·阿卜杜拉（愿主赐他平安）说：安拉的使者（愿主福安之及其后裔）说：</w:t>
      </w:r>
    </w:p>
    <w:p>
      <w:pPr>
        <w:bidi/>
        <w:jc w:val="right"/>
      </w:pPr>
      <w:r>
        <w:rPr>
          <w:rFonts w:ascii="Calibri" w:hAnsi="Calibri" w:cs="Calibri"/>
          <w:i/>
          <w:color w:val="008000"/>
          <w:sz w:val="24"/>
          <w:szCs w:val="24"/>
          <w:rtl/>
          <w:lang w:bidi="ar-SA"/>
        </w:rPr>
        <w:t>«أيما مؤمن أو (1) مسلم مات وترك ديناً لم يكن في فساد (2) ولا إسراف (3) فعلى الإمام أن يقضيه،</w:t>
      </w:r>
    </w:p>
    <w:p>
      <w:pPr>
        <w:jc w:val="left"/>
      </w:pPr>
      <w:r>
        <w:rPr>
          <w:rFonts w:ascii="Calibri" w:hAnsi="Calibri" w:cs="Calibri"/>
          <w:i w:val="0"/>
          <w:color w:val="000000"/>
          <w:sz w:val="24"/>
          <w:szCs w:val="24"/>
          <w:rtl w:val="0"/>
        </w:rPr>
        <w:t>“任何信士或（1）穆斯林死后留下债务，只要债务并非因败坏（2）或挥霍（3）而产生，伊玛目就有责任偿还；</w:t>
      </w:r>
    </w:p>
    <w:p>
      <w:pPr>
        <w:bidi/>
        <w:jc w:val="right"/>
      </w:pPr>
      <w:r>
        <w:rPr>
          <w:rFonts w:ascii="Calibri" w:hAnsi="Calibri" w:cs="Calibri"/>
          <w:i/>
          <w:color w:val="008000"/>
          <w:sz w:val="24"/>
          <w:szCs w:val="24"/>
          <w:rtl/>
          <w:lang w:bidi="ar-SA"/>
        </w:rPr>
        <w:t>فإن لم يقضه فعليه إثم ذلك»، إنَّ اللّه تبارك وتعالى يقول : (إِنَّمَا الصَّدَقَاتُ لِلْفُقَرَاءِ وَالْمَسَاكِينِ) الآية (4) فهو من الغارمين (5) ، وله سهم عند الإمام، فإن حبسه فإثمه عليه.</w:t>
      </w:r>
    </w:p>
    <w:p>
      <w:pPr>
        <w:jc w:val="left"/>
      </w:pPr>
      <w:r>
        <w:rPr>
          <w:rFonts w:ascii="Calibri" w:hAnsi="Calibri" w:cs="Calibri"/>
          <w:i w:val="0"/>
          <w:color w:val="000000"/>
          <w:sz w:val="24"/>
          <w:szCs w:val="24"/>
          <w:rtl w:val="0"/>
        </w:rPr>
        <w:t>若他不偿还，罪责便由他承担。”安拉——赞美崇高的主——说：“施舍只归于贫者和穷人……”经文（4）。他属于负债者（5），在伊玛目那里有一份份额；若伊玛目扣留这份份额，罪责便由他承担。</w:t>
      </w:r>
    </w:p>
    <w:p>
      <w:pPr>
        <w:bidi/>
        <w:jc w:val="right"/>
      </w:pPr>
      <w:r>
        <w:rPr>
          <w:rFonts w:ascii="Calibri" w:hAnsi="Calibri" w:cs="Calibri"/>
          <w:i/>
          <w:color w:val="008000"/>
          <w:sz w:val="24"/>
          <w:szCs w:val="24"/>
          <w:rtl/>
          <w:lang w:bidi="ar-SA"/>
        </w:rPr>
        <w:t>8 - عليّ بن إبراهيم، عن صالح بن السندي، عن جعفر بن بشير، عن حنان، عن أبيه،</w:t>
      </w:r>
    </w:p>
    <w:p>
      <w:pPr>
        <w:jc w:val="left"/>
      </w:pPr>
      <w:r>
        <w:rPr>
          <w:rFonts w:ascii="Calibri" w:hAnsi="Calibri" w:cs="Calibri"/>
          <w:i w:val="0"/>
          <w:color w:val="000000"/>
          <w:sz w:val="24"/>
          <w:szCs w:val="24"/>
          <w:rtl w:val="0"/>
        </w:rPr>
        <w:t>8—阿里·本·易卜拉欣传述自萨利赫·本·辛迪，后者传述自贾法尔·本·比希尔，后者传述自哈南，后者传述自他的父亲，</w:t>
      </w:r>
    </w:p>
    <w:p>
      <w:pPr>
        <w:bidi/>
        <w:jc w:val="right"/>
      </w:pPr>
      <w:r>
        <w:rPr>
          <w:rFonts w:ascii="Calibri" w:hAnsi="Calibri" w:cs="Calibri"/>
          <w:i/>
          <w:color w:val="008000"/>
          <w:sz w:val="24"/>
          <w:szCs w:val="24"/>
          <w:rtl/>
          <w:lang w:bidi="ar-SA"/>
        </w:rPr>
        <w:t>عن أبي جعفر (عَلَيهِ السَّلَامُ) قال : قال رسول اللّه (صَلَّى اللّه عَلَيْهِ وَ آلِهِ وَسَلَّمَ ):</w:t>
      </w:r>
    </w:p>
    <w:p>
      <w:pPr>
        <w:jc w:val="left"/>
      </w:pPr>
      <w:r>
        <w:rPr>
          <w:rFonts w:ascii="Calibri" w:hAnsi="Calibri" w:cs="Calibri"/>
          <w:i w:val="0"/>
          <w:color w:val="000000"/>
          <w:sz w:val="24"/>
          <w:szCs w:val="24"/>
          <w:rtl w:val="0"/>
        </w:rPr>
        <w:t>他传述自艾布·贾法尔（愿主赐他平安）说：安拉的使者（愿主福安之及其后裔）说：</w:t>
      </w:r>
    </w:p>
    <w:p>
      <w:pPr>
        <w:bidi/>
        <w:jc w:val="right"/>
      </w:pPr>
      <w:r>
        <w:rPr>
          <w:rFonts w:ascii="Calibri" w:hAnsi="Calibri" w:cs="Calibri"/>
          <w:i/>
          <w:color w:val="008000"/>
          <w:sz w:val="24"/>
          <w:szCs w:val="24"/>
          <w:rtl/>
          <w:lang w:bidi="ar-SA"/>
        </w:rPr>
        <w:t>«لا تَصْلُح الإمامة إلّا لرجل فيه ثلاث خصال: ورع يحجزه عن معاصي اللّه، وحلم يملك به غضبه (6) ، وحسن الولاية على من يلي حتّى يكون لهم كالوالد الرحيم.</w:t>
      </w:r>
    </w:p>
    <w:p>
      <w:pPr>
        <w:jc w:val="left"/>
      </w:pPr>
      <w:r>
        <w:rPr>
          <w:rFonts w:ascii="Calibri" w:hAnsi="Calibri" w:cs="Calibri"/>
          <w:i w:val="0"/>
          <w:color w:val="000000"/>
          <w:sz w:val="24"/>
          <w:szCs w:val="24"/>
          <w:rtl w:val="0"/>
        </w:rPr>
        <w:t>“只有具备三种品性的人才适合担任伊玛目：敬畏，使他远离违抗安拉之事；宽容，使他能够克制怒火（6）；以及善于治理所管辖的人，使他成为他们慈爱的父亲。</w:t>
      </w:r>
    </w:p>
    <w:p>
      <w:pPr>
        <w:bidi/>
        <w:jc w:val="right"/>
      </w:pPr>
      <w:r>
        <w:rPr>
          <w:rFonts w:ascii="Calibri" w:hAnsi="Calibri" w:cs="Calibri"/>
          <w:i/>
          <w:color w:val="008000"/>
          <w:sz w:val="24"/>
          <w:szCs w:val="24"/>
          <w:rtl/>
          <w:lang w:bidi="ar-SA"/>
        </w:rPr>
        <w:t>وفي رواية أخرى حتّى يكون للرَّعية كالأب الرحيم.</w:t>
      </w:r>
    </w:p>
    <w:p>
      <w:pPr>
        <w:jc w:val="left"/>
      </w:pPr>
      <w:r>
        <w:rPr>
          <w:rFonts w:ascii="Calibri" w:hAnsi="Calibri" w:cs="Calibri"/>
          <w:i w:val="0"/>
          <w:color w:val="000000"/>
          <w:sz w:val="24"/>
          <w:szCs w:val="24"/>
          <w:rtl w:val="0"/>
        </w:rPr>
        <w:t>另一个传述作：使他成为臣民慈爱的父亲。”</w:t>
      </w:r>
    </w:p>
    <w:p>
      <w:pPr>
        <w:bidi/>
        <w:jc w:val="right"/>
      </w:pPr>
      <w:r>
        <w:rPr>
          <w:rFonts w:ascii="Calibri" w:hAnsi="Calibri" w:cs="Calibri"/>
          <w:i/>
          <w:color w:val="008000"/>
          <w:sz w:val="24"/>
          <w:szCs w:val="24"/>
          <w:rtl/>
          <w:lang w:bidi="ar-SA"/>
        </w:rPr>
        <w:t>9 - عليّ بن محمّد، عن سهل بن زياد عن معاوية بن حكيم، عن محمّد بن أسلم،</w:t>
      </w:r>
    </w:p>
    <w:p>
      <w:pPr>
        <w:jc w:val="left"/>
      </w:pPr>
      <w:r>
        <w:rPr>
          <w:rFonts w:ascii="Calibri" w:hAnsi="Calibri" w:cs="Calibri"/>
          <w:i w:val="0"/>
          <w:color w:val="000000"/>
          <w:sz w:val="24"/>
          <w:szCs w:val="24"/>
          <w:rtl w:val="0"/>
        </w:rPr>
        <w:t>9—阿里·本·穆罕默德传述自萨赫勒·本·齐亚德，后者传述自穆阿维叶·本·哈基姆，后者传述自穆罕默德·本·艾斯莱姆，</w:t>
      </w:r>
    </w:p>
    <w:p>
      <w:pPr>
        <w:bidi/>
        <w:jc w:val="right"/>
      </w:pPr>
      <w:r>
        <w:rPr>
          <w:rFonts w:ascii="Calibri" w:hAnsi="Calibri" w:cs="Calibri"/>
          <w:i/>
          <w:color w:val="008000"/>
          <w:sz w:val="24"/>
          <w:szCs w:val="24"/>
          <w:rtl/>
          <w:lang w:bidi="ar-SA"/>
        </w:rPr>
        <w:t>عن رجل من طبرستان يقال له محمّد قال : قال معاوية : ولقيت الطبري (7) محمّداً بعد ذلك فأخبرني قال:</w:t>
      </w:r>
    </w:p>
    <w:p>
      <w:pPr>
        <w:jc w:val="left"/>
      </w:pPr>
      <w:r>
        <w:rPr>
          <w:rFonts w:ascii="Calibri" w:hAnsi="Calibri" w:cs="Calibri"/>
          <w:i w:val="0"/>
          <w:color w:val="000000"/>
          <w:sz w:val="24"/>
          <w:szCs w:val="24"/>
          <w:rtl w:val="0"/>
        </w:rPr>
        <w:t>他传述自一位来自塔巴里斯坦、名叫穆罕默德的人。穆罕默德说：穆阿维叶说：“后来我遇见了塔巴里（7）·穆罕默德，他告诉我说：”</w:t>
      </w:r>
    </w:p>
    <w:p>
      <w:pPr>
        <w:bidi/>
        <w:jc w:val="right"/>
      </w:pPr>
      <w:r>
        <w:rPr>
          <w:rFonts w:ascii="Calibri" w:hAnsi="Calibri" w:cs="Calibri"/>
          <w:i/>
          <w:color w:val="008000"/>
          <w:sz w:val="24"/>
          <w:szCs w:val="24"/>
          <w:rtl/>
          <w:lang w:bidi="ar-SA"/>
        </w:rPr>
        <w:t>سمعت عليّ بن موسى (عَلَيهِ السَّلَامُ) يقول : المغرم إذا تدين أو استدان في حق، - الوهم (8) من معاوية - أجل سنة، فإن اتّسع (9) وإلا قضى عنه الإمام من بيت المال.</w:t>
      </w:r>
    </w:p>
    <w:p>
      <w:pPr>
        <w:jc w:val="left"/>
      </w:pPr>
      <w:r>
        <w:rPr>
          <w:rFonts w:ascii="Calibri" w:hAnsi="Calibri" w:cs="Calibri"/>
          <w:i w:val="0"/>
          <w:color w:val="000000"/>
          <w:sz w:val="24"/>
          <w:szCs w:val="24"/>
          <w:rtl w:val="0"/>
        </w:rPr>
        <w:t>我听阿里·本·穆萨（愿主赐他平安）说：“负债者若因正当之事借贷或欠债——这是穆阿维叶的疑说（8）——应宽限一年；若他变得富足（9），便由他偿还；否则，伊玛目从公库中替他偿还。”</w:t>
      </w:r>
    </w:p>
    <w:p>
      <w:pPr>
        <w:bidi/>
        <w:jc w:val="right"/>
      </w:pPr>
      <w:r>
        <w:rPr>
          <w:rFonts w:ascii="Calibri" w:hAnsi="Calibri" w:cs="Calibri"/>
          <w:i/>
          <w:color w:val="008000"/>
          <w:sz w:val="24"/>
          <w:szCs w:val="24"/>
          <w:rtl/>
          <w:lang w:bidi="ar-SA"/>
        </w:rPr>
        <w:t>١٦١ - باب أن الأرض كلها للإمام (عَلَيهِ السَّلَامُ)</w:t>
      </w:r>
    </w:p>
    <w:p>
      <w:pPr>
        <w:jc w:val="left"/>
      </w:pPr>
      <w:r>
        <w:rPr>
          <w:rFonts w:ascii="Calibri" w:hAnsi="Calibri" w:cs="Calibri"/>
          <w:i w:val="0"/>
          <w:color w:val="000000"/>
          <w:sz w:val="24"/>
          <w:szCs w:val="24"/>
          <w:rtl w:val="0"/>
        </w:rPr>
        <w:t>161—章：整个大地都属于伊玛目（愿主赐他平安）</w:t>
      </w:r>
    </w:p>
    <w:p>
      <w:pPr>
        <w:bidi/>
        <w:jc w:val="right"/>
      </w:pPr>
      <w:r>
        <w:rPr>
          <w:rFonts w:ascii="Calibri" w:hAnsi="Calibri" w:cs="Calibri"/>
          <w:i/>
          <w:color w:val="008000"/>
          <w:sz w:val="24"/>
          <w:szCs w:val="24"/>
          <w:rtl/>
          <w:lang w:bidi="ar-SA"/>
        </w:rPr>
        <w:t>1 - محمّد بن يحيى، عن أحمد بن محمّد بن عيسى عن ابن محبوب،</w:t>
      </w:r>
    </w:p>
    <w:p>
      <w:pPr>
        <w:jc w:val="left"/>
      </w:pPr>
      <w:r>
        <w:rPr>
          <w:rFonts w:ascii="Calibri" w:hAnsi="Calibri" w:cs="Calibri"/>
          <w:i w:val="0"/>
          <w:color w:val="000000"/>
          <w:sz w:val="24"/>
          <w:szCs w:val="24"/>
          <w:rtl w:val="0"/>
        </w:rPr>
        <w:t>1—穆罕默德·本·叶海亚传述自艾哈迈德·本·穆罕默德·本·伊萨，后者传述自伊本·马赫布卜，</w:t>
      </w:r>
    </w:p>
    <w:p>
      <w:pPr>
        <w:bidi/>
        <w:jc w:val="right"/>
      </w:pPr>
      <w:r>
        <w:rPr>
          <w:rFonts w:ascii="Calibri" w:hAnsi="Calibri" w:cs="Calibri"/>
          <w:i/>
          <w:color w:val="008000"/>
          <w:sz w:val="24"/>
          <w:szCs w:val="24"/>
          <w:rtl/>
          <w:lang w:bidi="ar-SA"/>
        </w:rPr>
        <w:t>عن هشام بن سالم عن أبي خالد الكابلي (10) ، عن أبي جعفر (عَلَيهِ السَّلَامُ) قال : وجدنا في كتاب علي (عَلَيهِ السَّلَامُ) : «أَنَّ ص: 473</w:t>
      </w:r>
    </w:p>
    <w:p>
      <w:pPr>
        <w:jc w:val="left"/>
      </w:pPr>
      <w:r>
        <w:rPr>
          <w:rFonts w:ascii="Calibri" w:hAnsi="Calibri" w:cs="Calibri"/>
          <w:i w:val="0"/>
          <w:color w:val="000000"/>
          <w:sz w:val="24"/>
          <w:szCs w:val="24"/>
          <w:rtl w:val="0"/>
        </w:rPr>
        <w:t>后者传述自希沙姆·本·萨利姆，后者传述自艾布·哈立德·卡比里（10），后者传述自艾布·贾法尔（愿主赐他平安）说：我们在阿里（愿主赐他平安）的书中发现：“确实，第473页</w:t>
      </w:r>
    </w:p>
    <w:p>
      <w:pPr>
        <w:bidi/>
        <w:jc w:val="right"/>
      </w:pPr>
      <w:r>
        <w:rPr>
          <w:rFonts w:ascii="Calibri" w:hAnsi="Calibri" w:cs="Calibri"/>
          <w:i/>
          <w:color w:val="008000"/>
          <w:sz w:val="24"/>
          <w:szCs w:val="24"/>
          <w:rtl/>
          <w:lang w:bidi="ar-SA"/>
        </w:rPr>
        <w:t>1- «الترديد إما من الراوي، أو المراد بالمؤمن : الكامل الإيمان، وبالمسلم كلّ من صحت عقائده» مرآة المجلسيّ ٣٤٣/٤. 2- أي لم يكن صرفه في معصية.</w:t>
      </w:r>
    </w:p>
    <w:p>
      <w:pPr>
        <w:jc w:val="left"/>
      </w:pPr>
      <w:r>
        <w:rPr>
          <w:rFonts w:ascii="Calibri" w:hAnsi="Calibri" w:cs="Calibri"/>
          <w:i w:val="0"/>
          <w:color w:val="000000"/>
          <w:sz w:val="24"/>
          <w:szCs w:val="24"/>
          <w:rtl w:val="0"/>
        </w:rPr>
        <w:t>1—“这种犹豫可能来自传述者；或者，‘信士’指信仰完备者，而‘穆斯林’指信条正确的所有人。”《米尔阿特·阿基勒》4/343。2—即其花费用途并非违抗安拉。</w:t>
      </w:r>
    </w:p>
    <w:p>
      <w:pPr>
        <w:bidi/>
        <w:jc w:val="right"/>
      </w:pPr>
      <w:r>
        <w:rPr>
          <w:rFonts w:ascii="Calibri" w:hAnsi="Calibri" w:cs="Calibri"/>
          <w:i/>
          <w:color w:val="008000"/>
          <w:sz w:val="24"/>
          <w:szCs w:val="24"/>
          <w:rtl/>
          <w:lang w:bidi="ar-SA"/>
        </w:rPr>
        <w:t>3- أي لم يكن مسرفا في صرفه له بأن كان في مورد ليس من شأنه. 4- التوبة / ٦٠.</w:t>
      </w:r>
    </w:p>
    <w:p>
      <w:pPr>
        <w:jc w:val="left"/>
      </w:pPr>
      <w:r>
        <w:rPr>
          <w:rFonts w:ascii="Calibri" w:hAnsi="Calibri" w:cs="Calibri"/>
          <w:i w:val="0"/>
          <w:color w:val="000000"/>
          <w:sz w:val="24"/>
          <w:szCs w:val="24"/>
          <w:rtl w:val="0"/>
        </w:rPr>
        <w:t>3—即他并未挥霍，因为他把钱花在了不合其身份的地方。4—忏悔章 / 60。</w:t>
      </w:r>
    </w:p>
    <w:p>
      <w:pPr>
        <w:bidi/>
        <w:jc w:val="right"/>
      </w:pPr>
      <w:r>
        <w:rPr>
          <w:rFonts w:ascii="Calibri" w:hAnsi="Calibri" w:cs="Calibri"/>
          <w:i/>
          <w:color w:val="008000"/>
          <w:sz w:val="24"/>
          <w:szCs w:val="24"/>
          <w:rtl/>
          <w:lang w:bidi="ar-SA"/>
        </w:rPr>
        <w:t>5- أي له سهم الغارمين المنصوص عليه في الآية. 6- أي يمنعه به ويكفّه.</w:t>
      </w:r>
    </w:p>
    <w:p>
      <w:pPr>
        <w:jc w:val="left"/>
      </w:pPr>
      <w:r>
        <w:rPr>
          <w:rFonts w:ascii="Calibri" w:hAnsi="Calibri" w:cs="Calibri"/>
          <w:i w:val="0"/>
          <w:color w:val="000000"/>
          <w:sz w:val="24"/>
          <w:szCs w:val="24"/>
          <w:rtl w:val="0"/>
        </w:rPr>
        <w:t>5—即他享有经文明确规定的负债者份额。6—即借此阻止并约束他。</w:t>
      </w:r>
    </w:p>
    <w:p>
      <w:pPr>
        <w:bidi/>
        <w:jc w:val="right"/>
      </w:pPr>
      <w:r>
        <w:rPr>
          <w:rFonts w:ascii="Calibri" w:hAnsi="Calibri" w:cs="Calibri"/>
          <w:i/>
          <w:color w:val="008000"/>
          <w:sz w:val="24"/>
          <w:szCs w:val="24"/>
          <w:rtl/>
          <w:lang w:bidi="ar-SA"/>
        </w:rPr>
        <w:t>7- نسبة إلى طبرستان وهي مقاطعة بين جيلان وخراسان. 8- أي الترديد ناشيء من الراوي. 9- أي صار ذا ميسرة.</w:t>
      </w:r>
    </w:p>
    <w:p>
      <w:pPr>
        <w:jc w:val="left"/>
      </w:pPr>
      <w:r>
        <w:rPr>
          <w:rFonts w:ascii="Calibri" w:hAnsi="Calibri" w:cs="Calibri"/>
          <w:i w:val="0"/>
          <w:color w:val="000000"/>
          <w:sz w:val="24"/>
          <w:szCs w:val="24"/>
          <w:rtl w:val="0"/>
        </w:rPr>
        <w:t>7—即归属于塔巴里斯坦，该地是位于吉兰与呼罗珊之间的一个地区。8—即这种犹豫源自传述者。9—即他变得宽裕了。</w:t>
      </w:r>
    </w:p>
    <w:p>
      <w:pPr>
        <w:bidi/>
        <w:jc w:val="right"/>
      </w:pPr>
      <w:r>
        <w:rPr>
          <w:rFonts w:ascii="Calibri" w:hAnsi="Calibri" w:cs="Calibri"/>
          <w:i/>
          <w:color w:val="008000"/>
          <w:sz w:val="24"/>
          <w:szCs w:val="24"/>
          <w:rtl/>
          <w:lang w:bidi="ar-SA"/>
        </w:rPr>
        <w:t>10- واسمه،کنکر وقيل اسمه وردان وذكر الفضل بن شاذان ان اسمه وردان ولقبه کنکر فراجع معجم رجال الحديث للإمام الخوئي ١٣٣/١٤.</w:t>
      </w:r>
    </w:p>
    <w:p>
      <w:pPr>
        <w:jc w:val="left"/>
      </w:pPr>
      <w:r>
        <w:rPr>
          <w:rFonts w:ascii="Calibri" w:hAnsi="Calibri" w:cs="Calibri"/>
          <w:i w:val="0"/>
          <w:color w:val="000000"/>
          <w:sz w:val="24"/>
          <w:szCs w:val="24"/>
          <w:rtl w:val="0"/>
        </w:rPr>
        <w:t>10—其名为坎卡尔；也有人说其名为瓦尔丹。法德尔·本·沙赞提到，其名为瓦尔丹，绰号坎卡尔。请参阅胡伊伊伊玛目《圣训传述者辞典》14/133。</w:t>
      </w:r>
    </w:p>
    <w:p>
      <w:pPr>
        <w:bidi/>
        <w:jc w:val="right"/>
      </w:pPr>
      <w:r>
        <w:rPr>
          <w:rFonts w:ascii="Calibri" w:hAnsi="Calibri" w:cs="Calibri"/>
          <w:i/>
          <w:color w:val="008000"/>
          <w:sz w:val="24"/>
          <w:szCs w:val="24"/>
          <w:rtl/>
          <w:lang w:bidi="ar-SA"/>
        </w:rPr>
        <w:t>الأرض اللّه يورثها من يشاء من عباده والعاقبة للمتقين»، أنا وأهل بيتى الّذين أورثنا اللّه الأرض ونحن المتقون والأرض كلّها لنا،</w:t>
      </w:r>
    </w:p>
    <w:p>
      <w:pPr>
        <w:jc w:val="left"/>
      </w:pPr>
      <w:r>
        <w:rPr>
          <w:rFonts w:ascii="Calibri" w:hAnsi="Calibri" w:cs="Calibri"/>
          <w:i w:val="0"/>
          <w:color w:val="000000"/>
          <w:sz w:val="24"/>
          <w:szCs w:val="24"/>
          <w:rtl w:val="0"/>
        </w:rPr>
        <w:t>“大地确属安拉，他使他所意欲的仆人继承它，结局属于敬畏者。”我和我的家族是安拉使之继承大地的人，我们是敬畏者，整个大地都属于我们。</w:t>
      </w:r>
    </w:p>
    <w:p>
      <w:pPr>
        <w:bidi/>
        <w:jc w:val="right"/>
      </w:pPr>
      <w:r>
        <w:rPr>
          <w:rFonts w:ascii="Calibri" w:hAnsi="Calibri" w:cs="Calibri"/>
          <w:i/>
          <w:color w:val="008000"/>
          <w:sz w:val="24"/>
          <w:szCs w:val="24"/>
          <w:rtl/>
          <w:lang w:bidi="ar-SA"/>
        </w:rPr>
        <w:t>فمن أحيا أرضاً من المسلمين (1) فليعمرها وليؤد خراجها إلى الإمام من أهل بيتي وله ما أكل منها،</w:t>
      </w:r>
    </w:p>
    <w:p>
      <w:pPr>
        <w:jc w:val="left"/>
      </w:pPr>
      <w:r>
        <w:rPr>
          <w:rFonts w:ascii="Calibri" w:hAnsi="Calibri" w:cs="Calibri"/>
          <w:i w:val="0"/>
          <w:color w:val="000000"/>
          <w:sz w:val="24"/>
          <w:szCs w:val="24"/>
          <w:rtl w:val="0"/>
        </w:rPr>
        <w:t>穆斯林中谁开垦了一块土地（1），就应当耕种它，并将其田赋交给我家族中的伊玛目；他可以享用从中收获的东西。</w:t>
      </w:r>
    </w:p>
    <w:p>
      <w:pPr>
        <w:bidi/>
        <w:jc w:val="right"/>
      </w:pPr>
      <w:r>
        <w:rPr>
          <w:rFonts w:ascii="Calibri" w:hAnsi="Calibri" w:cs="Calibri"/>
          <w:i/>
          <w:color w:val="008000"/>
          <w:sz w:val="24"/>
          <w:szCs w:val="24"/>
          <w:rtl/>
          <w:lang w:bidi="ar-SA"/>
        </w:rPr>
        <w:t>فإن تركها أو أخربها وأخذها رجل من المسلمين من بعده فعمرها وأحياها فهو أحقُّ بها من الّذي تركها،</w:t>
      </w:r>
    </w:p>
    <w:p>
      <w:pPr>
        <w:jc w:val="left"/>
      </w:pPr>
      <w:r>
        <w:rPr>
          <w:rFonts w:ascii="Calibri" w:hAnsi="Calibri" w:cs="Calibri"/>
          <w:i w:val="0"/>
          <w:color w:val="000000"/>
          <w:sz w:val="24"/>
          <w:szCs w:val="24"/>
          <w:rtl w:val="0"/>
        </w:rPr>
        <w:t>若他弃置土地或使其荒废，之后有另一名穆斯林取而代之，耕种并开垦它，那么此人比弃置土地的人更有权拥有它。</w:t>
      </w:r>
    </w:p>
    <w:p>
      <w:pPr>
        <w:bidi/>
        <w:jc w:val="right"/>
      </w:pPr>
      <w:r>
        <w:rPr>
          <w:rFonts w:ascii="Calibri" w:hAnsi="Calibri" w:cs="Calibri"/>
          <w:i/>
          <w:color w:val="008000"/>
          <w:sz w:val="24"/>
          <w:szCs w:val="24"/>
          <w:rtl/>
          <w:lang w:bidi="ar-SA"/>
        </w:rPr>
        <w:t>يؤدّي خراجها إلى الإمام من أهل بيتي وله ما أكل منها، حتّى يظهر القائم من أهل بيتي بالسيف،</w:t>
      </w:r>
    </w:p>
    <w:p>
      <w:pPr>
        <w:jc w:val="left"/>
      </w:pPr>
      <w:r>
        <w:rPr>
          <w:rFonts w:ascii="Calibri" w:hAnsi="Calibri" w:cs="Calibri"/>
          <w:i w:val="0"/>
          <w:color w:val="000000"/>
          <w:sz w:val="24"/>
          <w:szCs w:val="24"/>
          <w:rtl w:val="0"/>
        </w:rPr>
        <w:t>他应将其田赋交给我家族中的伊玛目，并可以享用从中收获的东西，直到我家族中的持剑者——起义者——显现。</w:t>
      </w:r>
    </w:p>
    <w:p>
      <w:pPr>
        <w:bidi/>
        <w:jc w:val="right"/>
      </w:pPr>
      <w:r>
        <w:rPr>
          <w:rFonts w:ascii="Calibri" w:hAnsi="Calibri" w:cs="Calibri"/>
          <w:i/>
          <w:color w:val="008000"/>
          <w:sz w:val="24"/>
          <w:szCs w:val="24"/>
          <w:rtl/>
          <w:lang w:bidi="ar-SA"/>
        </w:rPr>
        <w:t>فيحويها ويمنعها ويخرجهم منها، كما حواها رسول اللّه (صَلَّى اللّه عَلَيْهِ وَ آلِهِ وَسَلَّمَ ) ومنعها إلّا ما كان في أيدي شيعتنا فإنّه يقاطعهم على ما في أيديهم ويترك الأرض في أيديهم.</w:t>
      </w:r>
    </w:p>
    <w:p>
      <w:pPr>
        <w:jc w:val="left"/>
      </w:pPr>
      <w:r>
        <w:rPr>
          <w:rFonts w:ascii="Calibri" w:hAnsi="Calibri" w:cs="Calibri"/>
          <w:i w:val="0"/>
          <w:color w:val="000000"/>
          <w:sz w:val="24"/>
          <w:szCs w:val="24"/>
          <w:rtl w:val="0"/>
        </w:rPr>
        <w:t>届时，他将接管土地、禁止他人占有，并把他们逐出，就像安拉的使者（愿主福安之及其后裔）接管土地并禁止他人占有一样；但我们什叶派手中已有的土地除外，他会与他们就其手中所持土地订立协议，并让土地继续由他们持有。</w:t>
      </w:r>
    </w:p>
    <w:p>
      <w:pPr>
        <w:bidi/>
        <w:jc w:val="right"/>
      </w:pPr>
      <w:r>
        <w:rPr>
          <w:rFonts w:ascii="Calibri" w:hAnsi="Calibri" w:cs="Calibri"/>
          <w:i/>
          <w:color w:val="008000"/>
          <w:sz w:val="24"/>
          <w:szCs w:val="24"/>
          <w:rtl/>
          <w:lang w:bidi="ar-SA"/>
        </w:rPr>
        <w:t>٢ - الحسين بن محمّد، عن معلىّ بن محمّد قال : أخبرني أحمد بن محمّد بن عبد اللّه عمّن رواه قال :</w:t>
      </w:r>
    </w:p>
    <w:p>
      <w:pPr>
        <w:jc w:val="left"/>
      </w:pPr>
      <w:r>
        <w:rPr>
          <w:rFonts w:ascii="Calibri" w:hAnsi="Calibri" w:cs="Calibri"/>
          <w:i w:val="0"/>
          <w:color w:val="000000"/>
          <w:sz w:val="24"/>
          <w:szCs w:val="24"/>
          <w:rtl w:val="0"/>
        </w:rPr>
        <w:t>2—侯赛因·本·穆罕默德传述自穆阿拉·本·穆罕默德；他说：艾哈迈德·本·穆罕默德·本·阿卜杜拉告诉我，他转述自一位传述者：</w:t>
      </w:r>
    </w:p>
    <w:p>
      <w:pPr>
        <w:bidi/>
        <w:jc w:val="right"/>
      </w:pPr>
      <w:r>
        <w:rPr>
          <w:rFonts w:ascii="Calibri" w:hAnsi="Calibri" w:cs="Calibri"/>
          <w:i/>
          <w:color w:val="008000"/>
          <w:sz w:val="24"/>
          <w:szCs w:val="24"/>
          <w:rtl/>
          <w:lang w:bidi="ar-SA"/>
        </w:rPr>
        <w:t>الدُّنيا وما فيها اللّه تبارك وتعالى ولرسوله ولنا، فمن غلب (2) على شيء منها فليتق اللّه، وليؤدّ حقَّ اللّه (3) تبارك وتعالى، وليبر (4) إخوانه، فإن لم يفعل ذلك فاللّه ورسوله ونحن برآء منه.</w:t>
      </w:r>
    </w:p>
    <w:p>
      <w:pPr>
        <w:jc w:val="left"/>
      </w:pPr>
      <w:r>
        <w:rPr>
          <w:rFonts w:ascii="Calibri" w:hAnsi="Calibri" w:cs="Calibri"/>
          <w:i w:val="0"/>
          <w:color w:val="000000"/>
          <w:sz w:val="24"/>
          <w:szCs w:val="24"/>
          <w:rtl w:val="0"/>
        </w:rPr>
        <w:t>今世及其中的一切都属于安拉——赞颂崇高的主——、他的使者和我们。谁若占有（2）其中的任何事物，就应敬畏安拉，交纳安拉——赞颂崇高的主——的权利（3），并善待（4）自己的弟兄；若不这样做，安拉、他的使者和我们都与他无关。</w:t>
      </w:r>
    </w:p>
    <w:p>
      <w:pPr>
        <w:bidi/>
        <w:jc w:val="right"/>
      </w:pPr>
      <w:r>
        <w:rPr>
          <w:rFonts w:ascii="Calibri" w:hAnsi="Calibri" w:cs="Calibri"/>
          <w:i/>
          <w:color w:val="008000"/>
          <w:sz w:val="24"/>
          <w:szCs w:val="24"/>
          <w:rtl/>
          <w:lang w:bidi="ar-SA"/>
        </w:rPr>
        <w:t>٣ - محمّد بن يحيى، عن أحمد بن محمّد عن ابن محبوب، عن عمر بن يزيد قال :،</w:t>
      </w:r>
    </w:p>
    <w:p>
      <w:pPr>
        <w:jc w:val="left"/>
      </w:pPr>
      <w:r>
        <w:rPr>
          <w:rFonts w:ascii="Calibri" w:hAnsi="Calibri" w:cs="Calibri"/>
          <w:i w:val="0"/>
          <w:color w:val="000000"/>
          <w:sz w:val="24"/>
          <w:szCs w:val="24"/>
          <w:rtl w:val="0"/>
        </w:rPr>
        <w:t>3—穆罕默德·本·叶海亚传述自艾哈迈德·本·穆罕默德，后者传述自伊本·马赫布卜，后者传述自欧麦尔·本·耶齐德，他说：</w:t>
      </w:r>
    </w:p>
    <w:p>
      <w:pPr>
        <w:bidi/>
        <w:jc w:val="right"/>
      </w:pPr>
      <w:r>
        <w:rPr>
          <w:rFonts w:ascii="Calibri" w:hAnsi="Calibri" w:cs="Calibri"/>
          <w:i/>
          <w:color w:val="008000"/>
          <w:sz w:val="24"/>
          <w:szCs w:val="24"/>
          <w:rtl/>
          <w:lang w:bidi="ar-SA"/>
        </w:rPr>
        <w:t>رأيت مَسْمَعاً (5) بالمدينة وقد كان حمل إلى أبي عبد اللّه (عَلَيهِ السَّلَامُ) تلك السنة مالاً فرده أبو عبد اللّه (عَلَيهِ السَّلَامُ).</w:t>
      </w:r>
    </w:p>
    <w:p>
      <w:pPr>
        <w:jc w:val="left"/>
      </w:pPr>
      <w:r>
        <w:rPr>
          <w:rFonts w:ascii="Calibri" w:hAnsi="Calibri" w:cs="Calibri"/>
          <w:i w:val="0"/>
          <w:color w:val="000000"/>
          <w:sz w:val="24"/>
          <w:szCs w:val="24"/>
          <w:rtl w:val="0"/>
        </w:rPr>
        <w:t>我在麦地那见到麦斯迈（5）。那一年，他曾带了一笔钱给艾布·阿卜杜拉（愿主赐他平安），但艾布·阿卜杜拉（愿主赐他平安）把钱退还给了他。</w:t>
      </w:r>
    </w:p>
    <w:p>
      <w:pPr>
        <w:bidi/>
        <w:jc w:val="right"/>
      </w:pPr>
      <w:r>
        <w:rPr>
          <w:rFonts w:ascii="Calibri" w:hAnsi="Calibri" w:cs="Calibri"/>
          <w:i/>
          <w:color w:val="008000"/>
          <w:sz w:val="24"/>
          <w:szCs w:val="24"/>
          <w:rtl/>
          <w:lang w:bidi="ar-SA"/>
        </w:rPr>
        <w:t>فقلت له : لِمَ ردَّ عليك أبو عبد اللّه المال الّذي حملته إليه؟</w:t>
      </w:r>
    </w:p>
    <w:p>
      <w:pPr>
        <w:jc w:val="left"/>
      </w:pPr>
      <w:r>
        <w:rPr>
          <w:rFonts w:ascii="Calibri" w:hAnsi="Calibri" w:cs="Calibri"/>
          <w:i w:val="0"/>
          <w:color w:val="000000"/>
          <w:sz w:val="24"/>
          <w:szCs w:val="24"/>
          <w:rtl w:val="0"/>
        </w:rPr>
        <w:t>我问他：“艾布·阿卜杜拉为什么把你带给他的那笔钱退还给你？”</w:t>
      </w:r>
    </w:p>
    <w:p>
      <w:pPr>
        <w:bidi/>
        <w:jc w:val="right"/>
      </w:pPr>
      <w:r>
        <w:rPr>
          <w:rFonts w:ascii="Calibri" w:hAnsi="Calibri" w:cs="Calibri"/>
          <w:i/>
          <w:color w:val="008000"/>
          <w:sz w:val="24"/>
          <w:szCs w:val="24"/>
          <w:rtl/>
          <w:lang w:bidi="ar-SA"/>
        </w:rPr>
        <w:t>قال : فقال لي : إني قلت له حين حملت إليه المال :</w:t>
      </w:r>
    </w:p>
    <w:p>
      <w:pPr>
        <w:jc w:val="left"/>
      </w:pPr>
      <w:r>
        <w:rPr>
          <w:rFonts w:ascii="Calibri" w:hAnsi="Calibri" w:cs="Calibri"/>
          <w:i w:val="0"/>
          <w:color w:val="000000"/>
          <w:sz w:val="24"/>
          <w:szCs w:val="24"/>
          <w:rtl w:val="0"/>
        </w:rPr>
        <w:t>他说：“我带钱给他时，对他说：</w:t>
      </w:r>
    </w:p>
    <w:p>
      <w:pPr>
        <w:bidi/>
        <w:jc w:val="right"/>
      </w:pPr>
      <w:r>
        <w:rPr>
          <w:rFonts w:ascii="Calibri" w:hAnsi="Calibri" w:cs="Calibri"/>
          <w:i/>
          <w:color w:val="008000"/>
          <w:sz w:val="24"/>
          <w:szCs w:val="24"/>
          <w:rtl/>
          <w:lang w:bidi="ar-SA"/>
        </w:rPr>
        <w:t>إنّي كنت وَلِيتُ (6) البحرين الغوص فأصبت أربعمائة ألف درهم، وقد جئتك بخمسها بثمانين ألف درهم وكرهت أن أحبسها عنك،</w:t>
      </w:r>
    </w:p>
    <w:p>
      <w:pPr>
        <w:jc w:val="left"/>
      </w:pPr>
      <w:r>
        <w:rPr>
          <w:rFonts w:ascii="Calibri" w:hAnsi="Calibri" w:cs="Calibri"/>
          <w:i w:val="0"/>
          <w:color w:val="000000"/>
          <w:sz w:val="24"/>
          <w:szCs w:val="24"/>
          <w:rtl w:val="0"/>
        </w:rPr>
        <w:t>‘我曾受命主管巴林的采珠业（6），赚得四十万迪尔汗。我带来了其中的五分之一，即八万迪尔汗；我不愿把这笔钱扣留下来，</w:t>
      </w:r>
    </w:p>
    <w:p>
      <w:pPr>
        <w:bidi/>
        <w:jc w:val="right"/>
      </w:pPr>
      <w:r>
        <w:rPr>
          <w:rFonts w:ascii="Calibri" w:hAnsi="Calibri" w:cs="Calibri"/>
          <w:i/>
          <w:color w:val="008000"/>
          <w:sz w:val="24"/>
          <w:szCs w:val="24"/>
          <w:rtl/>
          <w:lang w:bidi="ar-SA"/>
        </w:rPr>
        <w:t>وأن أعرض لها وهي حقك الّذي جعله اللّه تبارك وتعالى في أموالنا، فقال: أوَمَا لَنَا من الأرض وما يخرج اللّه منها إلّا الخمس يا أبا سيّار؟</w:t>
      </w:r>
    </w:p>
    <w:p>
      <w:pPr>
        <w:jc w:val="left"/>
      </w:pPr>
      <w:r>
        <w:rPr>
          <w:rFonts w:ascii="Calibri" w:hAnsi="Calibri" w:cs="Calibri"/>
          <w:i w:val="0"/>
          <w:color w:val="000000"/>
          <w:sz w:val="24"/>
          <w:szCs w:val="24"/>
          <w:rtl w:val="0"/>
        </w:rPr>
        <w:t>也不愿擅自处置它，因为这是你的权利，是安拉——赞颂崇高的主——在我们的财产中为你规定的。’他说：‘艾布·赛亚尔啊，难道土地和安拉从中产出的东西，除了五分之一以外，就没有属于我们的吗？</w:t>
      </w:r>
    </w:p>
    <w:p>
      <w:pPr>
        <w:bidi/>
        <w:jc w:val="right"/>
      </w:pPr>
      <w:r>
        <w:rPr>
          <w:rFonts w:ascii="Calibri" w:hAnsi="Calibri" w:cs="Calibri"/>
          <w:i/>
          <w:color w:val="008000"/>
          <w:sz w:val="24"/>
          <w:szCs w:val="24"/>
          <w:rtl/>
          <w:lang w:bidi="ar-SA"/>
        </w:rPr>
        <w:t>إنَّ الأرض كلّها لنا فما أخرج اللّه منها من شيء فهو لنا، فقلت له : وأنا أحمل إليك المال كلّه ؟</w:t>
      </w:r>
    </w:p>
    <w:p>
      <w:pPr>
        <w:jc w:val="left"/>
      </w:pPr>
      <w:r>
        <w:rPr>
          <w:rFonts w:ascii="Calibri" w:hAnsi="Calibri" w:cs="Calibri"/>
          <w:i w:val="0"/>
          <w:color w:val="000000"/>
          <w:sz w:val="24"/>
          <w:szCs w:val="24"/>
          <w:rtl w:val="0"/>
        </w:rPr>
        <w:t>整个大地都属于我们，安拉从中产出的任何东西都属于我们。’我问他：‘那我把全部钱财都交给你吗？’</w:t>
      </w:r>
    </w:p>
    <w:p>
      <w:pPr>
        <w:bidi/>
        <w:jc w:val="right"/>
      </w:pPr>
      <w:r>
        <w:rPr>
          <w:rFonts w:ascii="Calibri" w:hAnsi="Calibri" w:cs="Calibri"/>
          <w:i/>
          <w:color w:val="008000"/>
          <w:sz w:val="24"/>
          <w:szCs w:val="24"/>
          <w:rtl/>
          <w:lang w:bidi="ar-SA"/>
        </w:rPr>
        <w:t>فقال : يا أبا سيّار قد طيبناه لك وأحللناك منه فضم إليك مالك، وكلُّ ما في أيدي شيعتنا من الأرض فهم فيه محللون حتّى يقوم قائمنا فيجيبهم طسق (7) ما كان في ص: 474</w:t>
      </w:r>
    </w:p>
    <w:p>
      <w:pPr>
        <w:jc w:val="left"/>
      </w:pPr>
      <w:r>
        <w:rPr>
          <w:rFonts w:ascii="Calibri" w:hAnsi="Calibri" w:cs="Calibri"/>
          <w:i w:val="0"/>
          <w:color w:val="000000"/>
          <w:sz w:val="24"/>
          <w:szCs w:val="24"/>
          <w:rtl w:val="0"/>
        </w:rPr>
        <w:t>他说：‘艾布·赛亚尔啊，我们已准许你享用这笔钱，也已免除你对它的责任；你把钱收回去吧。我们什叶派手中所有的土地，他们都可以合法持有，直到我们的起义者兴起，届时他会向他们征收其手中土地的田赋（7），第474页</w:t>
      </w:r>
    </w:p>
    <w:p>
      <w:pPr>
        <w:bidi/>
        <w:jc w:val="right"/>
      </w:pPr>
      <w:r>
        <w:rPr>
          <w:rFonts w:ascii="Calibri" w:hAnsi="Calibri" w:cs="Calibri"/>
          <w:i/>
          <w:color w:val="008000"/>
          <w:sz w:val="24"/>
          <w:szCs w:val="24"/>
          <w:rtl/>
          <w:lang w:bidi="ar-SA"/>
        </w:rPr>
        <w:t>1- أي استصلحها بإذن الإمام (عَلَيهِ السَّلَامُ) في حياته وظهوره وبدون إذن مع غيبته، سواء في ذلك المسلم والكافر كما نص عليه الشهيد الثاني في الروضة البهية بشرط أن يؤدي خراجها للإمام أو نائبه.</w:t>
      </w:r>
    </w:p>
    <w:p>
      <w:pPr>
        <w:jc w:val="left"/>
      </w:pPr>
      <w:r>
        <w:rPr>
          <w:rFonts w:ascii="Calibri" w:hAnsi="Calibri" w:cs="Calibri"/>
          <w:i w:val="0"/>
          <w:color w:val="000000"/>
          <w:sz w:val="24"/>
          <w:szCs w:val="24"/>
          <w:rtl w:val="0"/>
        </w:rPr>
        <w:t>1—即在伊玛目（愿主赐他平安）在世并显现时，须经其许可而开垦；在他隐遁期间，则无需许可。无论穆斯林还是非穆斯林，情况都一样，正如烈士二世在《明灯园》中所述，条件是须将田赋交给伊玛目或其代理人。</w:t>
      </w:r>
    </w:p>
    <w:p>
      <w:pPr>
        <w:bidi/>
        <w:jc w:val="right"/>
      </w:pPr>
      <w:r>
        <w:rPr>
          <w:rFonts w:ascii="Calibri" w:hAnsi="Calibri" w:cs="Calibri"/>
          <w:i/>
          <w:color w:val="008000"/>
          <w:sz w:val="24"/>
          <w:szCs w:val="24"/>
          <w:rtl/>
          <w:lang w:bidi="ar-SA"/>
        </w:rPr>
        <w:t>2- أي استولى وتسلّط. 3- بإخراج ما في نتاجها من حق مالي من زكاة أو خمس أو بإعطاء خراجها للإمام. أو دفع طنقها. 4- أي ليصلهم وليحسن إليهم. 5- هو ابن عبد الملك.</w:t>
      </w:r>
    </w:p>
    <w:p>
      <w:pPr>
        <w:jc w:val="left"/>
      </w:pPr>
      <w:r>
        <w:rPr>
          <w:rFonts w:ascii="Calibri" w:hAnsi="Calibri" w:cs="Calibri"/>
          <w:i w:val="0"/>
          <w:color w:val="000000"/>
          <w:sz w:val="24"/>
          <w:szCs w:val="24"/>
          <w:rtl w:val="0"/>
        </w:rPr>
        <w:t>2—即占据并控制。3—通过从其产出中交纳财务义务，如天课或五分之一税，或将田赋交给伊玛目，或缴纳其地税。4—即与他们保持联系并善待他们。5—他是阿卜杜勒·马利克之子。</w:t>
      </w:r>
    </w:p>
    <w:p>
      <w:pPr>
        <w:bidi/>
        <w:jc w:val="right"/>
      </w:pPr>
      <w:r>
        <w:rPr>
          <w:rFonts w:ascii="Calibri" w:hAnsi="Calibri" w:cs="Calibri"/>
          <w:i/>
          <w:color w:val="008000"/>
          <w:sz w:val="24"/>
          <w:szCs w:val="24"/>
          <w:rtl/>
          <w:lang w:bidi="ar-SA"/>
        </w:rPr>
        <w:t>6- أي تقلّدت العمل عليها كوال فيما يتعلق بصناعة الغوص على ما يُخرج من البحر من اللؤلؤ وغيره.</w:t>
      </w:r>
    </w:p>
    <w:p>
      <w:pPr>
        <w:jc w:val="left"/>
      </w:pPr>
      <w:r>
        <w:rPr>
          <w:rFonts w:ascii="Calibri" w:hAnsi="Calibri" w:cs="Calibri"/>
          <w:i w:val="0"/>
          <w:color w:val="000000"/>
          <w:sz w:val="24"/>
          <w:szCs w:val="24"/>
          <w:rtl w:val="0"/>
        </w:rPr>
        <w:t>6—即他担任了主管此事的官职，负责海上采珠业，即从海中采出的珍珠等物。</w:t>
      </w:r>
    </w:p>
    <w:p>
      <w:pPr>
        <w:bidi/>
        <w:jc w:val="right"/>
      </w:pPr>
      <w:r>
        <w:rPr>
          <w:rFonts w:ascii="Calibri" w:hAnsi="Calibri" w:cs="Calibri"/>
          <w:i/>
          <w:color w:val="008000"/>
          <w:sz w:val="24"/>
          <w:szCs w:val="24"/>
          <w:rtl/>
          <w:lang w:bidi="ar-SA"/>
        </w:rPr>
        <w:t>7- هي ضريبة توضع على خراج الأرض من قبل الإمام (عَلَيهِ السَّلَامُ) أو نائبه.</w:t>
      </w:r>
    </w:p>
    <w:p>
      <w:pPr>
        <w:jc w:val="left"/>
      </w:pPr>
      <w:r>
        <w:rPr>
          <w:rFonts w:ascii="Calibri" w:hAnsi="Calibri" w:cs="Calibri"/>
          <w:i w:val="0"/>
          <w:color w:val="000000"/>
          <w:sz w:val="24"/>
          <w:szCs w:val="24"/>
          <w:rtl w:val="0"/>
        </w:rPr>
        <w:t>7—这是由伊玛目（愿主赐他平安）或其代理人对土地田赋征收的税。</w:t>
      </w:r>
    </w:p>
    <w:p>
      <w:pPr>
        <w:bidi/>
        <w:jc w:val="right"/>
      </w:pPr>
      <w:r>
        <w:rPr>
          <w:rFonts w:ascii="Calibri" w:hAnsi="Calibri" w:cs="Calibri"/>
          <w:i/>
          <w:color w:val="008000"/>
          <w:sz w:val="24"/>
          <w:szCs w:val="24"/>
          <w:rtl/>
          <w:lang w:bidi="ar-SA"/>
        </w:rPr>
        <w:t>أيديهم ويترك الأرض في أيديهم، وأما ما كان في أيدي غيرهم (1) فإِنَّ كسبهم من الأرض حرام عليهم حتّى يقوم قائمنا فيأخذ الأرض من أيديهم ويخرجهم صَغَرة (2) .</w:t>
      </w:r>
    </w:p>
    <w:p>
      <w:pPr>
        <w:jc w:val="left"/>
      </w:pPr>
      <w:r>
        <w:rPr>
          <w:rFonts w:ascii="Calibri" w:hAnsi="Calibri" w:cs="Calibri"/>
          <w:i w:val="0"/>
          <w:color w:val="000000"/>
          <w:sz w:val="24"/>
          <w:szCs w:val="24"/>
          <w:rtl w:val="0"/>
        </w:rPr>
        <w:t>他们手中，并让土地留在他们手中；至于在其他人（1）手中的土地，他们从土地上获得的收益对他们而言是非法的，直到我们的起义者兴起，从他们手中收回土地，并使他们屈辱地被驱逐（2）。</w:t>
      </w:r>
    </w:p>
    <w:p>
      <w:pPr>
        <w:bidi/>
        <w:jc w:val="right"/>
      </w:pPr>
      <w:r>
        <w:rPr>
          <w:rFonts w:ascii="Calibri" w:hAnsi="Calibri" w:cs="Calibri"/>
          <w:i/>
          <w:color w:val="008000"/>
          <w:sz w:val="24"/>
          <w:szCs w:val="24"/>
          <w:rtl/>
          <w:lang w:bidi="ar-SA"/>
        </w:rPr>
        <w:t>قال عمر بن يزيد : فقال لي أبو سيّار ما أرى أحداً من أصحاب الضياع ولا ممّن يلي الأعمال يأكل حلالاً غيري إلّا من طيبوا له ذلك.</w:t>
      </w:r>
    </w:p>
    <w:p>
      <w:pPr>
        <w:jc w:val="left"/>
      </w:pPr>
      <w:r>
        <w:rPr>
          <w:rFonts w:ascii="Calibri" w:hAnsi="Calibri" w:cs="Calibri"/>
          <w:i w:val="0"/>
          <w:color w:val="000000"/>
          <w:sz w:val="24"/>
          <w:szCs w:val="24"/>
          <w:rtl w:val="0"/>
        </w:rPr>
        <w:t>欧麦尔·本·耶齐德说：艾布·赛亚尔对我说：“我认为，除了那些得到他们准许的人以外，拥有庄园的人和主管事务的人中，没有谁像我一样吃的是合法的。”</w:t>
      </w:r>
    </w:p>
    <w:p>
      <w:pPr>
        <w:bidi/>
        <w:jc w:val="right"/>
      </w:pPr>
      <w:r>
        <w:rPr>
          <w:rFonts w:ascii="Calibri" w:hAnsi="Calibri" w:cs="Calibri"/>
          <w:i/>
          <w:color w:val="008000"/>
          <w:sz w:val="24"/>
          <w:szCs w:val="24"/>
          <w:rtl/>
          <w:lang w:bidi="ar-SA"/>
        </w:rPr>
        <w:t>٤ - محمّد بن يحيى، عن محمّد بن أحمد عن أبي عبد اللّه الرّازي (3) ،</w:t>
      </w:r>
    </w:p>
    <w:p>
      <w:pPr>
        <w:jc w:val="left"/>
      </w:pPr>
      <w:r>
        <w:rPr>
          <w:rFonts w:ascii="Calibri" w:hAnsi="Calibri" w:cs="Calibri"/>
          <w:i w:val="0"/>
          <w:color w:val="000000"/>
          <w:sz w:val="24"/>
          <w:szCs w:val="24"/>
          <w:rtl w:val="0"/>
        </w:rPr>
        <w:t>4—穆罕默德·本·叶海亚传述自穆罕默德·本·艾哈迈德，后者传述自艾布·阿卜杜拉·拉齐（3），</w:t>
      </w:r>
    </w:p>
    <w:p>
      <w:pPr>
        <w:bidi/>
        <w:jc w:val="right"/>
      </w:pPr>
      <w:r>
        <w:rPr>
          <w:rFonts w:ascii="Calibri" w:hAnsi="Calibri" w:cs="Calibri"/>
          <w:i/>
          <w:color w:val="008000"/>
          <w:sz w:val="24"/>
          <w:szCs w:val="24"/>
          <w:rtl/>
          <w:lang w:bidi="ar-SA"/>
        </w:rPr>
        <w:t>عن الحسن ابن عليّ بن أبي حمزة، عن أبيه، عن أبي بصير، عن أبي عبد اللّه (عَلَيهِ السَّلَامُ) قال : قلت له : أما على الإمام زكاة ؟</w:t>
      </w:r>
    </w:p>
    <w:p>
      <w:pPr>
        <w:jc w:val="left"/>
      </w:pPr>
      <w:r>
        <w:rPr>
          <w:rFonts w:ascii="Calibri" w:hAnsi="Calibri" w:cs="Calibri"/>
          <w:i w:val="0"/>
          <w:color w:val="000000"/>
          <w:sz w:val="24"/>
          <w:szCs w:val="24"/>
          <w:rtl w:val="0"/>
        </w:rPr>
        <w:t>后者传述自哈桑·本·阿里·本·阿比·哈姆宰，后者传述自其父，后者传述自艾布·巴西尔，后者传述自艾布·阿卜杜拉（愿主赐他平安），他说：我问他：“伊玛目也要缴纳天课吗？”</w:t>
      </w:r>
    </w:p>
    <w:p>
      <w:pPr>
        <w:bidi/>
        <w:jc w:val="right"/>
      </w:pPr>
      <w:r>
        <w:rPr>
          <w:rFonts w:ascii="Calibri" w:hAnsi="Calibri" w:cs="Calibri"/>
          <w:i/>
          <w:color w:val="008000"/>
          <w:sz w:val="24"/>
          <w:szCs w:val="24"/>
          <w:rtl/>
          <w:lang w:bidi="ar-SA"/>
        </w:rPr>
        <w:t>فقال : أحَلْتَ (4) يا أبا محمّد أما علمت أنَّ الدُّنيا والآخرة للإمام يضعها حيث يشاء ويدفعها إلى من يشاء،</w:t>
      </w:r>
    </w:p>
    <w:p>
      <w:pPr>
        <w:jc w:val="left"/>
      </w:pPr>
      <w:r>
        <w:rPr>
          <w:rFonts w:ascii="Calibri" w:hAnsi="Calibri" w:cs="Calibri"/>
          <w:i w:val="0"/>
          <w:color w:val="000000"/>
          <w:sz w:val="24"/>
          <w:szCs w:val="24"/>
          <w:rtl w:val="0"/>
        </w:rPr>
        <w:t>他说：“艾布·穆罕默德啊，你说得荒谬（4）！难道你不知道，今世和后世都属于伊玛目，他可以按自己的意愿处置，并给予他愿意给予的人吗？</w:t>
      </w:r>
    </w:p>
    <w:p>
      <w:pPr>
        <w:bidi/>
        <w:jc w:val="right"/>
      </w:pPr>
      <w:r>
        <w:rPr>
          <w:rFonts w:ascii="Calibri" w:hAnsi="Calibri" w:cs="Calibri"/>
          <w:i/>
          <w:color w:val="008000"/>
          <w:sz w:val="24"/>
          <w:szCs w:val="24"/>
          <w:rtl/>
          <w:lang w:bidi="ar-SA"/>
        </w:rPr>
        <w:t>جائز له ذلك من اللّه، إنَّ الإمام يا أبا محمّد لا يبيت ليلة أبداً ولله في عنقه حقّ يسأله عنه.</w:t>
      </w:r>
    </w:p>
    <w:p>
      <w:pPr>
        <w:jc w:val="left"/>
      </w:pPr>
      <w:r>
        <w:rPr>
          <w:rFonts w:ascii="Calibri" w:hAnsi="Calibri" w:cs="Calibri"/>
          <w:i w:val="0"/>
          <w:color w:val="000000"/>
          <w:sz w:val="24"/>
          <w:szCs w:val="24"/>
          <w:rtl w:val="0"/>
        </w:rPr>
        <w:t>真主准许他这样做。艾布·穆罕默德啊，伊玛目绝不会有一夜安睡，因为他肩负着一项真主的权利，真主要向他追问此事。”</w:t>
      </w:r>
    </w:p>
    <w:p>
      <w:pPr>
        <w:bidi/>
        <w:jc w:val="right"/>
      </w:pPr>
      <w:r>
        <w:rPr>
          <w:rFonts w:ascii="Calibri" w:hAnsi="Calibri" w:cs="Calibri"/>
          <w:i/>
          <w:color w:val="008000"/>
          <w:sz w:val="24"/>
          <w:szCs w:val="24"/>
          <w:rtl/>
          <w:lang w:bidi="ar-SA"/>
        </w:rPr>
        <w:t>٥ - محمّد بن يحيى، عن محمّد بن أحمد، عن محمّد بن عبد اللّه بن أحمد،</w:t>
      </w:r>
    </w:p>
    <w:p>
      <w:pPr>
        <w:jc w:val="left"/>
      </w:pPr>
      <w:r>
        <w:rPr>
          <w:rFonts w:ascii="Calibri" w:hAnsi="Calibri" w:cs="Calibri"/>
          <w:i w:val="0"/>
          <w:color w:val="000000"/>
          <w:sz w:val="24"/>
          <w:szCs w:val="24"/>
          <w:rtl w:val="0"/>
        </w:rPr>
        <w:t>5—穆罕默德·本·叶海亚传述自穆罕默德·本·艾哈迈德，后者传述自穆罕默德·本·阿卜杜拉·本·艾哈迈德，</w:t>
      </w:r>
    </w:p>
    <w:p>
      <w:pPr>
        <w:bidi/>
        <w:jc w:val="right"/>
      </w:pPr>
      <w:r>
        <w:rPr>
          <w:rFonts w:ascii="Calibri" w:hAnsi="Calibri" w:cs="Calibri"/>
          <w:i/>
          <w:color w:val="008000"/>
          <w:sz w:val="24"/>
          <w:szCs w:val="24"/>
          <w:rtl/>
          <w:lang w:bidi="ar-SA"/>
        </w:rPr>
        <w:t>عن عليّ ابن النعمان عن صالح بن حمزة، عن أبان بن مصعب عن يونس بن ظبيان أو (5) المعلى ابن خنيس قال : قلت لأبي عبد اللّه (عَلَيهِ السَّلَامُ): مالكم من هذه الأرض؟</w:t>
      </w:r>
    </w:p>
    <w:p>
      <w:pPr>
        <w:jc w:val="left"/>
      </w:pPr>
      <w:r>
        <w:rPr>
          <w:rFonts w:ascii="Calibri" w:hAnsi="Calibri" w:cs="Calibri"/>
          <w:i w:val="0"/>
          <w:color w:val="000000"/>
          <w:sz w:val="24"/>
          <w:szCs w:val="24"/>
          <w:rtl w:val="0"/>
        </w:rPr>
        <w:t>后者传述自阿里·本·努阿曼，后者传述自萨利赫·本·哈姆宰，后者传述自阿班·本·穆斯阿卜，后者传述自优努斯·本·祖卜扬或（5）穆阿莱·本·赫尼斯。他说：我对艾布·阿卜杜拉（愿主赐他平安）说：“你们在这片土地上拥有什么？”</w:t>
      </w:r>
    </w:p>
    <w:p>
      <w:pPr>
        <w:bidi/>
        <w:jc w:val="right"/>
      </w:pPr>
      <w:r>
        <w:rPr>
          <w:rFonts w:ascii="Calibri" w:hAnsi="Calibri" w:cs="Calibri"/>
          <w:i/>
          <w:color w:val="008000"/>
          <w:sz w:val="24"/>
          <w:szCs w:val="24"/>
          <w:rtl/>
          <w:lang w:bidi="ar-SA"/>
        </w:rPr>
        <w:t>فتبسم ثمَّ قال: إنَّ اللّه تبارك وتعالى بعث جبرئيل (عَلَيهِ السَّلَامُ) وأمره أن يخرق (6) بإبهامه ثمانية أنهار في الأرض،</w:t>
      </w:r>
    </w:p>
    <w:p>
      <w:pPr>
        <w:jc w:val="left"/>
      </w:pPr>
      <w:r>
        <w:rPr>
          <w:rFonts w:ascii="Calibri" w:hAnsi="Calibri" w:cs="Calibri"/>
          <w:i w:val="0"/>
          <w:color w:val="000000"/>
          <w:sz w:val="24"/>
          <w:szCs w:val="24"/>
          <w:rtl w:val="0"/>
        </w:rPr>
        <w:t>他微笑着说：“至高至尊的真主派遣了吉卜利勒（愿主赐他平安），命令他用拇指在地上开出（6）八条河流，</w:t>
      </w:r>
    </w:p>
    <w:p>
      <w:pPr>
        <w:bidi/>
        <w:jc w:val="right"/>
      </w:pPr>
      <w:r>
        <w:rPr>
          <w:rFonts w:ascii="Calibri" w:hAnsi="Calibri" w:cs="Calibri"/>
          <w:i/>
          <w:color w:val="008000"/>
          <w:sz w:val="24"/>
          <w:szCs w:val="24"/>
          <w:rtl/>
          <w:lang w:bidi="ar-SA"/>
        </w:rPr>
        <w:t>منها سيحان وجيحان (7) وهو نهر بلخ، والخشوع وهو نهر الشاش (8) ومهران وهو نهر الهند، ونيل مصر،</w:t>
      </w:r>
    </w:p>
    <w:p>
      <w:pPr>
        <w:jc w:val="left"/>
      </w:pPr>
      <w:r>
        <w:rPr>
          <w:rFonts w:ascii="Calibri" w:hAnsi="Calibri" w:cs="Calibri"/>
          <w:i w:val="0"/>
          <w:color w:val="000000"/>
          <w:sz w:val="24"/>
          <w:szCs w:val="24"/>
          <w:rtl w:val="0"/>
        </w:rPr>
        <w:t>其中有锡汉河和杰汉河（7），也就是巴尔赫河；哈舒阿河，也就是沙什河（8）；梅赫兰河，也就是印度河；埃及尼罗河，</w:t>
      </w:r>
    </w:p>
    <w:p>
      <w:pPr>
        <w:bidi/>
        <w:jc w:val="right"/>
      </w:pPr>
      <w:r>
        <w:rPr>
          <w:rFonts w:ascii="Calibri" w:hAnsi="Calibri" w:cs="Calibri"/>
          <w:i/>
          <w:color w:val="008000"/>
          <w:sz w:val="24"/>
          <w:szCs w:val="24"/>
          <w:rtl/>
          <w:lang w:bidi="ar-SA"/>
        </w:rPr>
        <w:t>ودجلة والفرات، فما سقت أو استقت فهو لنا، وما كان لنا فهو لشيعتنا وليس لعدوّنا منه شيء إلّا ما غَصَب (9) عليه،</w:t>
      </w:r>
    </w:p>
    <w:p>
      <w:pPr>
        <w:jc w:val="left"/>
      </w:pPr>
      <w:r>
        <w:rPr>
          <w:rFonts w:ascii="Calibri" w:hAnsi="Calibri" w:cs="Calibri"/>
          <w:i w:val="0"/>
          <w:color w:val="000000"/>
          <w:sz w:val="24"/>
          <w:szCs w:val="24"/>
          <w:rtl w:val="0"/>
        </w:rPr>
        <w:t>底格里斯河和幼发拉底河。凡是它们灌溉的或取水灌溉的，都属于我们；凡属于我们的，也属于我们的什叶派，而我们的敌人对此一无所有，除非他们掠夺（9）了它。</w:t>
      </w:r>
    </w:p>
    <w:p>
      <w:pPr>
        <w:bidi/>
        <w:jc w:val="right"/>
      </w:pPr>
      <w:r>
        <w:rPr>
          <w:rFonts w:ascii="Calibri" w:hAnsi="Calibri" w:cs="Calibri"/>
          <w:i/>
          <w:color w:val="008000"/>
          <w:sz w:val="24"/>
          <w:szCs w:val="24"/>
          <w:rtl/>
          <w:lang w:bidi="ar-SA"/>
        </w:rPr>
        <w:t>وإنَّ ولينا لفي أوسع فيما بين ذه إلى ذه _ يعني بين السماء والأرض - ثمَّ تلا هذه الآية: (قُلْ هِيَ لِلَّذِينَ آمَنُوا فِي الْحَيَاةِ الدُّنْيَا (المغصوبين عليها) خالصة (لهم) يَوْمَ الْقِيَامَةِ) (10) بلا غصب.</w:t>
      </w:r>
    </w:p>
    <w:p>
      <w:pPr>
        <w:jc w:val="left"/>
      </w:pPr>
      <w:r>
        <w:rPr>
          <w:rFonts w:ascii="Calibri" w:hAnsi="Calibri" w:cs="Calibri"/>
          <w:i w:val="0"/>
          <w:color w:val="000000"/>
          <w:sz w:val="24"/>
          <w:szCs w:val="24"/>
          <w:rtl w:val="0"/>
        </w:rPr>
        <w:t>我们的追随者在从这里到那里的广阔天地中（意指天地之间）都拥有宽裕，然后他诵读了这节经文：“你说：‘今世生活中，它是归信道者的（那些被强占者），复生日则专归他们享有’”（10），不受掠夺。</w:t>
      </w:r>
    </w:p>
    <w:p>
      <w:pPr>
        <w:bidi/>
        <w:jc w:val="right"/>
      </w:pPr>
      <w:r>
        <w:rPr>
          <w:rFonts w:ascii="Calibri" w:hAnsi="Calibri" w:cs="Calibri"/>
          <w:i/>
          <w:color w:val="008000"/>
          <w:sz w:val="24"/>
          <w:szCs w:val="24"/>
          <w:rtl/>
          <w:lang w:bidi="ar-SA"/>
        </w:rPr>
        <w:t>ص: 475 1- أي من المخالفين. 2- جمع صاغر وهو الذليل الراضي بالذل.</w:t>
      </w:r>
    </w:p>
    <w:p>
      <w:pPr>
        <w:jc w:val="left"/>
      </w:pPr>
      <w:r>
        <w:rPr>
          <w:rFonts w:ascii="Calibri" w:hAnsi="Calibri" w:cs="Calibri"/>
          <w:i w:val="0"/>
          <w:color w:val="000000"/>
          <w:sz w:val="24"/>
          <w:szCs w:val="24"/>
          <w:rtl w:val="0"/>
        </w:rPr>
        <w:t>第475页 1—即那些与他们意见相左的人。2—“屈辱者”的复数，指甘愿受辱的卑贱之人。</w:t>
      </w:r>
    </w:p>
    <w:p>
      <w:pPr>
        <w:bidi/>
        <w:jc w:val="right"/>
      </w:pPr>
      <w:r>
        <w:rPr>
          <w:rFonts w:ascii="Calibri" w:hAnsi="Calibri" w:cs="Calibri"/>
          <w:i/>
          <w:color w:val="008000"/>
          <w:sz w:val="24"/>
          <w:szCs w:val="24"/>
          <w:rtl/>
          <w:lang w:bidi="ar-SA"/>
        </w:rPr>
        <w:t>3- لعله الجاموراني بلحاظ الراوي عنه وهو محمّد بن أحمد أو من روى هو عنه وهو ابن أبي حمزة. واسمه محمّد بن أحمد. 4- أي نطقت بالمحال. 5- الترديد من الراوي. 6- أي يحفر ويشق.</w:t>
      </w:r>
    </w:p>
    <w:p>
      <w:pPr>
        <w:jc w:val="left"/>
      </w:pPr>
      <w:r>
        <w:rPr>
          <w:rFonts w:ascii="Calibri" w:hAnsi="Calibri" w:cs="Calibri"/>
          <w:i w:val="0"/>
          <w:color w:val="000000"/>
          <w:sz w:val="24"/>
          <w:szCs w:val="24"/>
          <w:rtl w:val="0"/>
        </w:rPr>
        <w:t>3—考虑到传述自他的人是穆罕默德·本·艾哈迈德，或他所传述的人是伊本·阿比·哈姆宰，他或许就是贾穆拉尼；他的名字是穆罕默德·本·艾哈迈德。4—即你说了不可能的话。5—这是传述者表示不确定。6—即挖掘并开凿。</w:t>
      </w:r>
    </w:p>
    <w:p>
      <w:pPr>
        <w:bidi/>
        <w:jc w:val="right"/>
      </w:pPr>
      <w:r>
        <w:rPr>
          <w:rFonts w:ascii="Calibri" w:hAnsi="Calibri" w:cs="Calibri"/>
          <w:i/>
          <w:color w:val="008000"/>
          <w:sz w:val="24"/>
          <w:szCs w:val="24"/>
          <w:rtl/>
          <w:lang w:bidi="ar-SA"/>
        </w:rPr>
        <w:t>7- «في أكثر النسخ، جيحان بالألف وفي بعضها بالواو وفي النهاية سيحان وجيحان تهران بالعواصم عند المصصة وطرسوس.</w:t>
      </w:r>
    </w:p>
    <w:p>
      <w:pPr>
        <w:jc w:val="left"/>
      </w:pPr>
      <w:r>
        <w:rPr>
          <w:rFonts w:ascii="Calibri" w:hAnsi="Calibri" w:cs="Calibri"/>
          <w:i w:val="0"/>
          <w:color w:val="000000"/>
          <w:sz w:val="24"/>
          <w:szCs w:val="24"/>
          <w:rtl w:val="0"/>
        </w:rPr>
        <w:t>7—“大多数版本作‘杰哈恩’，带字母 ألف；有些版本则以字母 واو 书写。《终极词典》中说：锡汉河和杰汉河是两条河，位于边疆地区的穆萨萨和塔尔苏斯。”</w:t>
      </w:r>
    </w:p>
    <w:p>
      <w:pPr>
        <w:bidi/>
        <w:jc w:val="right"/>
      </w:pPr>
      <w:r>
        <w:rPr>
          <w:rFonts w:ascii="Calibri" w:hAnsi="Calibri" w:cs="Calibri"/>
          <w:i/>
          <w:color w:val="008000"/>
          <w:sz w:val="24"/>
          <w:szCs w:val="24"/>
          <w:rtl/>
          <w:lang w:bidi="ar-SA"/>
        </w:rPr>
        <w:t>وفي القاموس سبحان نهر بالشام وآخر ببصرة وسيحون نهر بما وراء النهر ونهر في الهند.</w:t>
      </w:r>
    </w:p>
    <w:p>
      <w:pPr>
        <w:jc w:val="left"/>
      </w:pPr>
      <w:r>
        <w:rPr>
          <w:rFonts w:ascii="Calibri" w:hAnsi="Calibri" w:cs="Calibri"/>
          <w:i w:val="0"/>
          <w:color w:val="000000"/>
          <w:sz w:val="24"/>
          <w:szCs w:val="24"/>
          <w:rtl w:val="0"/>
        </w:rPr>
        <w:t>《词典》说：“苏卜汉河是叙利亚的一条河，巴士拉还有一条；锡亨河是河中地区的一条河，印度也有一条河。”</w:t>
      </w:r>
    </w:p>
    <w:p>
      <w:pPr>
        <w:bidi/>
        <w:jc w:val="right"/>
      </w:pPr>
      <w:r>
        <w:rPr>
          <w:rFonts w:ascii="Calibri" w:hAnsi="Calibri" w:cs="Calibri"/>
          <w:i/>
          <w:color w:val="008000"/>
          <w:sz w:val="24"/>
          <w:szCs w:val="24"/>
          <w:rtl/>
          <w:lang w:bidi="ar-SA"/>
        </w:rPr>
        <w:t>وقال : جيحون نهر خوارزم وجيحان نهر بالشام والروم معرب جَهَان» مرآة المجلسيّ ٣٥١/٤.</w:t>
      </w:r>
    </w:p>
    <w:p>
      <w:pPr>
        <w:jc w:val="left"/>
      </w:pPr>
      <w:r>
        <w:rPr>
          <w:rFonts w:ascii="Calibri" w:hAnsi="Calibri" w:cs="Calibri"/>
          <w:i w:val="0"/>
          <w:color w:val="000000"/>
          <w:sz w:val="24"/>
          <w:szCs w:val="24"/>
          <w:rtl w:val="0"/>
        </w:rPr>
        <w:t>又说：“杰洪河是花剌子模的一条河；杰汉河是叙利亚和罗马的一条河，是波斯语‘贾汉’的阿拉伯化形式。”《麦吉利西之镜》4/351。</w:t>
      </w:r>
    </w:p>
    <w:p>
      <w:pPr>
        <w:bidi/>
        <w:jc w:val="right"/>
      </w:pPr>
      <w:r>
        <w:rPr>
          <w:rFonts w:ascii="Calibri" w:hAnsi="Calibri" w:cs="Calibri"/>
          <w:i/>
          <w:color w:val="008000"/>
          <w:sz w:val="24"/>
          <w:szCs w:val="24"/>
          <w:rtl/>
          <w:lang w:bidi="ar-SA"/>
        </w:rPr>
        <w:t>8- الشاش : كما في القاموس - بلد فيما وراء النهر.</w:t>
      </w:r>
    </w:p>
    <w:p>
      <w:pPr>
        <w:jc w:val="left"/>
      </w:pPr>
      <w:r>
        <w:rPr>
          <w:rFonts w:ascii="Calibri" w:hAnsi="Calibri" w:cs="Calibri"/>
          <w:i w:val="0"/>
          <w:color w:val="000000"/>
          <w:sz w:val="24"/>
          <w:szCs w:val="24"/>
          <w:rtl w:val="0"/>
        </w:rPr>
        <w:t>8—沙什：正如《词典》所载，是河中地区的一座城。</w:t>
      </w:r>
    </w:p>
    <w:p>
      <w:pPr>
        <w:bidi/>
        <w:jc w:val="right"/>
      </w:pPr>
      <w:r>
        <w:rPr>
          <w:rFonts w:ascii="Calibri" w:hAnsi="Calibri" w:cs="Calibri"/>
          <w:i/>
          <w:color w:val="008000"/>
          <w:sz w:val="24"/>
          <w:szCs w:val="24"/>
          <w:rtl/>
          <w:lang w:bidi="ar-SA"/>
        </w:rPr>
        <w:t>9- أي إلّا ما استولى عليه بالغصب والاعتداء والقهر. 10- الأعراف/ ٣٢.</w:t>
      </w:r>
    </w:p>
    <w:p>
      <w:pPr>
        <w:jc w:val="left"/>
      </w:pPr>
      <w:r>
        <w:rPr>
          <w:rFonts w:ascii="Calibri" w:hAnsi="Calibri" w:cs="Calibri"/>
          <w:i w:val="0"/>
          <w:color w:val="000000"/>
          <w:sz w:val="24"/>
          <w:szCs w:val="24"/>
          <w:rtl w:val="0"/>
        </w:rPr>
        <w:t>9—即通过掠夺、侵占和强夺而占有的部分。10—《高处章》/32。</w:t>
      </w:r>
    </w:p>
    <w:p>
      <w:pPr>
        <w:bidi/>
        <w:jc w:val="right"/>
      </w:pPr>
      <w:r>
        <w:rPr>
          <w:rFonts w:ascii="Calibri" w:hAnsi="Calibri" w:cs="Calibri"/>
          <w:i/>
          <w:color w:val="008000"/>
          <w:sz w:val="24"/>
          <w:szCs w:val="24"/>
          <w:rtl/>
          <w:lang w:bidi="ar-SA"/>
        </w:rPr>
        <w:t>٦ - عليّ بن محمّد، عن سهل بن زياد، عن محمّد بن عيسى، عن محمّد بن الريان قال :</w:t>
      </w:r>
    </w:p>
    <w:p>
      <w:pPr>
        <w:jc w:val="left"/>
      </w:pPr>
      <w:r>
        <w:rPr>
          <w:rFonts w:ascii="Calibri" w:hAnsi="Calibri" w:cs="Calibri"/>
          <w:i w:val="0"/>
          <w:color w:val="000000"/>
          <w:sz w:val="24"/>
          <w:szCs w:val="24"/>
          <w:rtl w:val="0"/>
        </w:rPr>
        <w:t>6—阿里·本·穆罕默德传述自萨赫勒·本·齐亚德，后者传述自穆罕默德·本·伊萨，后者传述自穆罕默德·本·莱扬。他说：</w:t>
      </w:r>
    </w:p>
    <w:p>
      <w:pPr>
        <w:bidi/>
        <w:jc w:val="right"/>
      </w:pPr>
      <w:r>
        <w:rPr>
          <w:rFonts w:ascii="Calibri" w:hAnsi="Calibri" w:cs="Calibri"/>
          <w:i/>
          <w:color w:val="008000"/>
          <w:sz w:val="24"/>
          <w:szCs w:val="24"/>
          <w:rtl/>
          <w:lang w:bidi="ar-SA"/>
        </w:rPr>
        <w:t>كتبت إلى العسكري (عَلَيهِ السَّلَامُ) جعلت فداك روي لنا أن ليس لرسول اللّه (صَلَّى اللّه عَلَيْهِ وَ آلِهِ وَسَلَّمَ ) من الدنيا إلّا الخمس،</w:t>
      </w:r>
    </w:p>
    <w:p>
      <w:pPr>
        <w:jc w:val="left"/>
      </w:pPr>
      <w:r>
        <w:rPr>
          <w:rFonts w:ascii="Calibri" w:hAnsi="Calibri" w:cs="Calibri"/>
          <w:i w:val="0"/>
          <w:color w:val="000000"/>
          <w:sz w:val="24"/>
          <w:szCs w:val="24"/>
          <w:rtl w:val="0"/>
        </w:rPr>
        <w:t>我写信给阿斯卡里（愿主赐他平安）说：“愿我为你牺牲！我们曾听闻，真主的使者（愿真主赐福他及其家属，并赐他们平安）在今世所得的只有五分之一税。”</w:t>
      </w:r>
    </w:p>
    <w:p>
      <w:pPr>
        <w:bidi/>
        <w:jc w:val="right"/>
      </w:pPr>
      <w:r>
        <w:rPr>
          <w:rFonts w:ascii="Calibri" w:hAnsi="Calibri" w:cs="Calibri"/>
          <w:i/>
          <w:color w:val="008000"/>
          <w:sz w:val="24"/>
          <w:szCs w:val="24"/>
          <w:rtl/>
          <w:lang w:bidi="ar-SA"/>
        </w:rPr>
        <w:t>فجاء الجواب أنَّ الدُّنيا وما عليها لرسول اللّه (صَلَّى اللّه عَلَيْهِ وَ آلِهِ وَسَلَّمَ ).</w:t>
      </w:r>
    </w:p>
    <w:p>
      <w:pPr>
        <w:jc w:val="left"/>
      </w:pPr>
      <w:r>
        <w:rPr>
          <w:rFonts w:ascii="Calibri" w:hAnsi="Calibri" w:cs="Calibri"/>
          <w:i w:val="0"/>
          <w:color w:val="000000"/>
          <w:sz w:val="24"/>
          <w:szCs w:val="24"/>
          <w:rtl w:val="0"/>
        </w:rPr>
        <w:t>回信说：“今世及其上所有的一切，都属于真主的使者（愿真主赐福他及其家属，并赐他们平安）。”</w:t>
      </w:r>
    </w:p>
    <w:p>
      <w:pPr>
        <w:bidi/>
        <w:jc w:val="right"/>
      </w:pPr>
      <w:r>
        <w:rPr>
          <w:rFonts w:ascii="Calibri" w:hAnsi="Calibri" w:cs="Calibri"/>
          <w:i/>
          <w:color w:val="008000"/>
          <w:sz w:val="24"/>
          <w:szCs w:val="24"/>
          <w:rtl/>
          <w:lang w:bidi="ar-SA"/>
        </w:rPr>
        <w:t>7 - محمّد بن يحيى، عن أحمد بن محمّد رفعه عن عمرو بن شمر عن جابر،</w:t>
      </w:r>
    </w:p>
    <w:p>
      <w:pPr>
        <w:jc w:val="left"/>
      </w:pPr>
      <w:r>
        <w:rPr>
          <w:rFonts w:ascii="Calibri" w:hAnsi="Calibri" w:cs="Calibri"/>
          <w:i w:val="0"/>
          <w:color w:val="000000"/>
          <w:sz w:val="24"/>
          <w:szCs w:val="24"/>
          <w:rtl w:val="0"/>
        </w:rPr>
        <w:t>7—穆罕默德·本·叶海亚传述自艾哈迈德·本·穆罕默德（传述链上溯至先知），后者传述自阿姆尔·本·希姆尔，后者传述自贾比尔，</w:t>
      </w:r>
    </w:p>
    <w:p>
      <w:pPr>
        <w:bidi/>
        <w:jc w:val="right"/>
      </w:pPr>
      <w:r>
        <w:rPr>
          <w:rFonts w:ascii="Calibri" w:hAnsi="Calibri" w:cs="Calibri"/>
          <w:i/>
          <w:color w:val="008000"/>
          <w:sz w:val="24"/>
          <w:szCs w:val="24"/>
          <w:rtl/>
          <w:lang w:bidi="ar-SA"/>
        </w:rPr>
        <w:t>عن أبي جعفر (عَلَيهِ السَّلَامُ) قال: قال رسول اللّه (صَلَّى اللّه عَلَيْهِ وَ آلِهِ وَسَلَّمَ ):</w:t>
      </w:r>
    </w:p>
    <w:p>
      <w:pPr>
        <w:jc w:val="left"/>
      </w:pPr>
      <w:r>
        <w:rPr>
          <w:rFonts w:ascii="Calibri" w:hAnsi="Calibri" w:cs="Calibri"/>
          <w:i w:val="0"/>
          <w:color w:val="000000"/>
          <w:sz w:val="24"/>
          <w:szCs w:val="24"/>
          <w:rtl w:val="0"/>
        </w:rPr>
        <w:t>后者传述自艾布·贾法尔（愿主赐他平安），他说：真主的使者（愿真主赐福他及其家属，并赐他们平安）说：</w:t>
      </w:r>
    </w:p>
    <w:p>
      <w:pPr>
        <w:bidi/>
        <w:jc w:val="right"/>
      </w:pPr>
      <w:r>
        <w:rPr>
          <w:rFonts w:ascii="Calibri" w:hAnsi="Calibri" w:cs="Calibri"/>
          <w:i/>
          <w:color w:val="008000"/>
          <w:sz w:val="24"/>
          <w:szCs w:val="24"/>
          <w:rtl/>
          <w:lang w:bidi="ar-SA"/>
        </w:rPr>
        <w:t>«خلق اللّه آدم وأقطعه الدُّنيا قطيعة، فما كان لآدم (عَلَيهِ السَّلَامُ) فلرسول اللّه (صَلَّى اللّه عَلَيْهِ وَ آلِهِ وَسَلَّمَ ) وما كان لرسول اللّه فهو للأئمة من آل محمّد (عَلَيهِ السَّلَامُ)».</w:t>
      </w:r>
    </w:p>
    <w:p>
      <w:pPr>
        <w:jc w:val="left"/>
      </w:pPr>
      <w:r>
        <w:rPr>
          <w:rFonts w:ascii="Calibri" w:hAnsi="Calibri" w:cs="Calibri"/>
          <w:i w:val="0"/>
          <w:color w:val="000000"/>
          <w:sz w:val="24"/>
          <w:szCs w:val="24"/>
          <w:rtl w:val="0"/>
        </w:rPr>
        <w:t>“真主创造了阿丹，并将今世划作一份赐给他。凡属于阿丹（愿主赐他平安）的，都属于真主的使者（愿真主赐福他及其家属，并赐他们平安）；凡属于真主使者的，都属于穆罕默德家族中的众伊玛目（愿主赐他们平安）。”</w:t>
      </w:r>
    </w:p>
    <w:p>
      <w:pPr>
        <w:bidi/>
        <w:jc w:val="right"/>
      </w:pPr>
      <w:r>
        <w:rPr>
          <w:rFonts w:ascii="Calibri" w:hAnsi="Calibri" w:cs="Calibri"/>
          <w:i/>
          <w:color w:val="008000"/>
          <w:sz w:val="24"/>
          <w:szCs w:val="24"/>
          <w:rtl/>
          <w:lang w:bidi="ar-SA"/>
        </w:rPr>
        <w:t>8 - محمّد بن إسماعيل عن الفضل بن شاذان ؛ وعليّ بن إبراهيم، عن أبيه جميعاً عن ابن أبي عمير،</w:t>
      </w:r>
    </w:p>
    <w:p>
      <w:pPr>
        <w:jc w:val="left"/>
      </w:pPr>
      <w:r>
        <w:rPr>
          <w:rFonts w:ascii="Calibri" w:hAnsi="Calibri" w:cs="Calibri"/>
          <w:i w:val="0"/>
          <w:color w:val="000000"/>
          <w:sz w:val="24"/>
          <w:szCs w:val="24"/>
          <w:rtl w:val="0"/>
        </w:rPr>
        <w:t>8—穆罕默德·本·伊斯玛仪传述自法德勒·本·沙赞；阿里·本·易卜拉欣与其父也共同传述自伊本·阿比·欧迈尔，</w:t>
      </w:r>
    </w:p>
    <w:p>
      <w:pPr>
        <w:bidi/>
        <w:jc w:val="right"/>
      </w:pPr>
      <w:r>
        <w:rPr>
          <w:rFonts w:ascii="Calibri" w:hAnsi="Calibri" w:cs="Calibri"/>
          <w:i/>
          <w:color w:val="008000"/>
          <w:sz w:val="24"/>
          <w:szCs w:val="24"/>
          <w:rtl/>
          <w:lang w:bidi="ar-SA"/>
        </w:rPr>
        <w:t>عن حفص بن البختري، عن أبي عبد اللّه (عَلَيهِ السَّلَامُ) قال :</w:t>
      </w:r>
    </w:p>
    <w:p>
      <w:pPr>
        <w:jc w:val="left"/>
      </w:pPr>
      <w:r>
        <w:rPr>
          <w:rFonts w:ascii="Calibri" w:hAnsi="Calibri" w:cs="Calibri"/>
          <w:i w:val="0"/>
          <w:color w:val="000000"/>
          <w:sz w:val="24"/>
          <w:szCs w:val="24"/>
          <w:rtl w:val="0"/>
        </w:rPr>
        <w:t>后者传述自哈夫斯·本·巴赫塔里，后者传述自艾布·阿卜杜拉（愿主赐他平安），他说：</w:t>
      </w:r>
    </w:p>
    <w:p>
      <w:pPr>
        <w:bidi/>
        <w:jc w:val="right"/>
      </w:pPr>
      <w:r>
        <w:rPr>
          <w:rFonts w:ascii="Calibri" w:hAnsi="Calibri" w:cs="Calibri"/>
          <w:i/>
          <w:color w:val="008000"/>
          <w:sz w:val="24"/>
          <w:szCs w:val="24"/>
          <w:rtl/>
          <w:lang w:bidi="ar-SA"/>
        </w:rPr>
        <w:t>إن جبرئيل (عَلَيهِ السَّلَامُ) كرى (1) برجله خمسة أنهار ولسان الماء يتبعه : الفرات ودجلة ونيل مصر ومهران ونهر بلخ، فما سقت أو سقي منها فللإمام والبحر المطيف بالدُّنيا (2) [للإمام ].</w:t>
      </w:r>
    </w:p>
    <w:p>
      <w:pPr>
        <w:jc w:val="left"/>
      </w:pPr>
      <w:r>
        <w:rPr>
          <w:rFonts w:ascii="Calibri" w:hAnsi="Calibri" w:cs="Calibri"/>
          <w:i w:val="0"/>
          <w:color w:val="000000"/>
          <w:sz w:val="24"/>
          <w:szCs w:val="24"/>
          <w:rtl w:val="0"/>
        </w:rPr>
        <w:t>吉卜利勒（愿主赐他平安）用脚开凿了五条河（1），水流紧随其后：幼发拉底河、底格里斯河、埃及尼罗河、米赫兰河和巴尔赫河；凡这些河灌溉或供水的地方，都属于伊玛目，而环绕今世的海（2）[也属于伊玛目]。</w:t>
      </w:r>
    </w:p>
    <w:p>
      <w:pPr>
        <w:bidi/>
        <w:jc w:val="right"/>
      </w:pPr>
      <w:r>
        <w:rPr>
          <w:rFonts w:ascii="Calibri" w:hAnsi="Calibri" w:cs="Calibri"/>
          <w:i/>
          <w:color w:val="008000"/>
          <w:sz w:val="24"/>
          <w:szCs w:val="24"/>
          <w:rtl/>
          <w:lang w:bidi="ar-SA"/>
        </w:rPr>
        <w:t>عليّ بن إبراهيم عن السريّ بن الرَّبيع قال (3) :</w:t>
      </w:r>
    </w:p>
    <w:p>
      <w:pPr>
        <w:jc w:val="left"/>
      </w:pPr>
      <w:r>
        <w:rPr>
          <w:rFonts w:ascii="Calibri" w:hAnsi="Calibri" w:cs="Calibri"/>
          <w:i w:val="0"/>
          <w:color w:val="000000"/>
          <w:sz w:val="24"/>
          <w:szCs w:val="24"/>
          <w:rtl w:val="0"/>
        </w:rPr>
        <w:t>阿里·本·易卜拉欣传述自赛里·本·拉比尔，他说（3）：</w:t>
      </w:r>
    </w:p>
    <w:p>
      <w:pPr>
        <w:bidi/>
        <w:jc w:val="right"/>
      </w:pPr>
      <w:r>
        <w:rPr>
          <w:rFonts w:ascii="Calibri" w:hAnsi="Calibri" w:cs="Calibri"/>
          <w:i/>
          <w:color w:val="008000"/>
          <w:sz w:val="24"/>
          <w:szCs w:val="24"/>
          <w:rtl/>
          <w:lang w:bidi="ar-SA"/>
        </w:rPr>
        <w:t>لم يكن ابن أبي عمير يعدل (4) بهشام بن الحكم شيئاً وكان لا يغبُّ (5) إتيانه،</w:t>
      </w:r>
    </w:p>
    <w:p>
      <w:pPr>
        <w:jc w:val="left"/>
      </w:pPr>
      <w:r>
        <w:rPr>
          <w:rFonts w:ascii="Calibri" w:hAnsi="Calibri" w:cs="Calibri"/>
          <w:i w:val="0"/>
          <w:color w:val="000000"/>
          <w:sz w:val="24"/>
          <w:szCs w:val="24"/>
          <w:rtl w:val="0"/>
        </w:rPr>
        <w:t>伊本·阿比·欧迈尔认为希沙姆·本·哈卡姆无人可比，而且每天都去拜访他（4）（5）。</w:t>
      </w:r>
    </w:p>
    <w:p>
      <w:pPr>
        <w:bidi/>
        <w:jc w:val="right"/>
      </w:pPr>
      <w:r>
        <w:rPr>
          <w:rFonts w:ascii="Calibri" w:hAnsi="Calibri" w:cs="Calibri"/>
          <w:i/>
          <w:color w:val="008000"/>
          <w:sz w:val="24"/>
          <w:szCs w:val="24"/>
          <w:rtl/>
          <w:lang w:bidi="ar-SA"/>
        </w:rPr>
        <w:t>ثمَّ انقطع عنه وخالفه، وكان سبب ذلك أن أبا مالك الحضرمي (6) كان أحد رجال هشام ووقع بينه وبين ابن أبي عمير ملاحاة (7) في شيء من الإمامة،</w:t>
      </w:r>
    </w:p>
    <w:p>
      <w:pPr>
        <w:jc w:val="left"/>
      </w:pPr>
      <w:r>
        <w:rPr>
          <w:rFonts w:ascii="Calibri" w:hAnsi="Calibri" w:cs="Calibri"/>
          <w:i w:val="0"/>
          <w:color w:val="000000"/>
          <w:sz w:val="24"/>
          <w:szCs w:val="24"/>
          <w:rtl w:val="0"/>
        </w:rPr>
        <w:t>后来他与希沙姆断绝往来并与他意见相左。原因是，艾布·马利克·哈德拉米（6）是希沙姆的一位同道，他与伊本·阿比·欧迈尔因伊玛目职位上的某事发生了争执（7）。</w:t>
      </w:r>
    </w:p>
    <w:p>
      <w:pPr>
        <w:bidi/>
        <w:jc w:val="right"/>
      </w:pPr>
      <w:r>
        <w:rPr>
          <w:rFonts w:ascii="Calibri" w:hAnsi="Calibri" w:cs="Calibri"/>
          <w:i/>
          <w:color w:val="008000"/>
          <w:sz w:val="24"/>
          <w:szCs w:val="24"/>
          <w:rtl/>
          <w:lang w:bidi="ar-SA"/>
        </w:rPr>
        <w:t>قال ابن أبي عمير : الدُّنيا كلّها للإمام (عَلَيهِ السَّلَامُ) على جهة الملك وأنّه أولى بها من الّذين هي في أيديهم ؛</w:t>
      </w:r>
    </w:p>
    <w:p>
      <w:pPr>
        <w:jc w:val="left"/>
      </w:pPr>
      <w:r>
        <w:rPr>
          <w:rFonts w:ascii="Calibri" w:hAnsi="Calibri" w:cs="Calibri"/>
          <w:i w:val="0"/>
          <w:color w:val="000000"/>
          <w:sz w:val="24"/>
          <w:szCs w:val="24"/>
          <w:rtl w:val="0"/>
        </w:rPr>
        <w:t>伊本·阿比·欧迈尔说：“整个今世都归伊玛目（愿主赐他平安）所有，他拥有其所有权，并且比那些占有它的人更有资格拥有它；</w:t>
      </w:r>
    </w:p>
    <w:p>
      <w:pPr>
        <w:bidi/>
        <w:jc w:val="right"/>
      </w:pPr>
      <w:r>
        <w:rPr>
          <w:rFonts w:ascii="Calibri" w:hAnsi="Calibri" w:cs="Calibri"/>
          <w:i/>
          <w:color w:val="008000"/>
          <w:sz w:val="24"/>
          <w:szCs w:val="24"/>
          <w:rtl/>
          <w:lang w:bidi="ar-SA"/>
        </w:rPr>
        <w:t>وقال أبو مالك : [ليس] كذلك أملاك النّاس لهم إلّا ما حكم اللّه به للإمام من الفيء والخمس والمغنم فذلك له،</w:t>
      </w:r>
    </w:p>
    <w:p>
      <w:pPr>
        <w:jc w:val="left"/>
      </w:pPr>
      <w:r>
        <w:rPr>
          <w:rFonts w:ascii="Calibri" w:hAnsi="Calibri" w:cs="Calibri"/>
          <w:i w:val="0"/>
          <w:color w:val="000000"/>
          <w:sz w:val="24"/>
          <w:szCs w:val="24"/>
          <w:rtl w:val="0"/>
        </w:rPr>
        <w:t>艾布·马利克说：[并非]如此；人民的财产归他们所有，除非真主判定归伊玛目的战利品、五分之一税和战利品，那些才属于他。</w:t>
      </w:r>
    </w:p>
    <w:p>
      <w:pPr>
        <w:bidi/>
        <w:jc w:val="right"/>
      </w:pPr>
      <w:r>
        <w:rPr>
          <w:rFonts w:ascii="Calibri" w:hAnsi="Calibri" w:cs="Calibri"/>
          <w:i/>
          <w:color w:val="008000"/>
          <w:sz w:val="24"/>
          <w:szCs w:val="24"/>
          <w:rtl/>
          <w:lang w:bidi="ar-SA"/>
        </w:rPr>
        <w:t>وذلك أيضاً قد بين اللّه للإمام أين يضعه وكيف يصنع به ؛ فتراضيا بهشام بن الحكم وصارا إليه، فحكم هشام لأبي مالك على ابن أبي عمير فغضب ابن أبي عمير وهجر هشاما بعد ذلك.</w:t>
      </w:r>
    </w:p>
    <w:p>
      <w:pPr>
        <w:jc w:val="left"/>
      </w:pPr>
      <w:r>
        <w:rPr>
          <w:rFonts w:ascii="Calibri" w:hAnsi="Calibri" w:cs="Calibri"/>
          <w:i w:val="0"/>
          <w:color w:val="000000"/>
          <w:sz w:val="24"/>
          <w:szCs w:val="24"/>
          <w:rtl w:val="0"/>
        </w:rPr>
        <w:t>而且，真主也已向伊玛目说明了该把那些财物用在哪里，以及如何处置它们。于是两人同意请希沙姆·本·哈卡姆裁决，便去找他；希沙姆裁决艾布·马利克胜过伊本·阿比·欧迈尔。伊本·阿比·欧迈尔因此愤怒，此后便与希沙姆绝交。</w:t>
      </w:r>
    </w:p>
    <w:p>
      <w:pPr>
        <w:bidi/>
        <w:jc w:val="right"/>
      </w:pPr>
      <w:r>
        <w:rPr>
          <w:rFonts w:ascii="Calibri" w:hAnsi="Calibri" w:cs="Calibri"/>
          <w:i/>
          <w:color w:val="008000"/>
          <w:sz w:val="24"/>
          <w:szCs w:val="24"/>
          <w:rtl/>
          <w:lang w:bidi="ar-SA"/>
        </w:rPr>
        <w:t>١٦٢ - باب سيرة الإمام في نفسه وفي المطعم والملبس إذا ولي الأمر</w:t>
      </w:r>
    </w:p>
    <w:p>
      <w:pPr>
        <w:jc w:val="left"/>
      </w:pPr>
      <w:r>
        <w:rPr>
          <w:rFonts w:ascii="Calibri" w:hAnsi="Calibri" w:cs="Calibri"/>
          <w:i w:val="0"/>
          <w:color w:val="000000"/>
          <w:sz w:val="24"/>
          <w:szCs w:val="24"/>
          <w:rtl w:val="0"/>
        </w:rPr>
        <w:t>162—伊玛目掌权时，其自身以及饮食和衣着方面的行事方式</w:t>
      </w:r>
    </w:p>
    <w:p>
      <w:pPr>
        <w:bidi/>
        <w:jc w:val="right"/>
      </w:pPr>
      <w:r>
        <w:rPr>
          <w:rFonts w:ascii="Calibri" w:hAnsi="Calibri" w:cs="Calibri"/>
          <w:i/>
          <w:color w:val="008000"/>
          <w:sz w:val="24"/>
          <w:szCs w:val="24"/>
          <w:rtl/>
          <w:lang w:bidi="ar-SA"/>
        </w:rPr>
        <w:t>1 - محمّد بن يحيى، عن أحمد بن محمّد بن عيسى، عن ابن محبوب، عن حماد، عن ص: 476 1- أي شق النهر وحفره. 2- أي المحيط بالأرض. 3- هذا الحديث موقوف.</w:t>
      </w:r>
    </w:p>
    <w:p>
      <w:pPr>
        <w:jc w:val="left"/>
      </w:pPr>
      <w:r>
        <w:rPr>
          <w:rFonts w:ascii="Calibri" w:hAnsi="Calibri" w:cs="Calibri"/>
          <w:i w:val="0"/>
          <w:color w:val="000000"/>
          <w:sz w:val="24"/>
          <w:szCs w:val="24"/>
          <w:rtl w:val="0"/>
        </w:rPr>
        <w:t>1—穆罕默德·本·叶海亚传述自艾哈迈德·本·穆罕默德·本·伊萨，后者传述自伊本·马赫布卜，后者传述自哈马德，后者传述自 第476页 1—即分开河道并将其挖掘。2—即环绕大地。3—这段传述是停传的。</w:t>
      </w:r>
    </w:p>
    <w:p>
      <w:pPr>
        <w:bidi/>
        <w:jc w:val="right"/>
      </w:pPr>
      <w:r>
        <w:rPr>
          <w:rFonts w:ascii="Calibri" w:hAnsi="Calibri" w:cs="Calibri"/>
          <w:i/>
          <w:color w:val="008000"/>
          <w:sz w:val="24"/>
          <w:szCs w:val="24"/>
          <w:rtl/>
          <w:lang w:bidi="ar-SA"/>
        </w:rPr>
        <w:t>4- أي لا يساوي به أحداً. 5- أي كان يزوره كلّ يوم، والغيب هو أن يفعل يوماً ويترك يوماً وهكذا، وأصله لورود الإبل الماء. 6- كان من المتكلمين.</w:t>
      </w:r>
    </w:p>
    <w:p>
      <w:pPr>
        <w:jc w:val="left"/>
      </w:pPr>
      <w:r>
        <w:rPr>
          <w:rFonts w:ascii="Calibri" w:hAnsi="Calibri" w:cs="Calibri"/>
          <w:i w:val="0"/>
          <w:color w:val="000000"/>
          <w:sz w:val="24"/>
          <w:szCs w:val="24"/>
          <w:rtl w:val="0"/>
        </w:rPr>
        <w:t>4—即认为无人能与他相提并论。5—即每天都去拜访他；“隔日而来”指做一天、停一天，如此往复；这个词本指骆驼去水边饮水。6—他是教义学家之一。</w:t>
      </w:r>
    </w:p>
    <w:p>
      <w:pPr>
        <w:bidi/>
        <w:jc w:val="right"/>
      </w:pPr>
      <w:r>
        <w:rPr>
          <w:rFonts w:ascii="Calibri" w:hAnsi="Calibri" w:cs="Calibri"/>
          <w:i/>
          <w:color w:val="008000"/>
          <w:sz w:val="24"/>
          <w:szCs w:val="24"/>
          <w:rtl/>
          <w:lang w:bidi="ar-SA"/>
        </w:rPr>
        <w:t>7- أي منازعة، وفي المقام مناظرة في الإمامة.</w:t>
      </w:r>
    </w:p>
    <w:p>
      <w:pPr>
        <w:jc w:val="left"/>
      </w:pPr>
      <w:r>
        <w:rPr>
          <w:rFonts w:ascii="Calibri" w:hAnsi="Calibri" w:cs="Calibri"/>
          <w:i w:val="0"/>
          <w:color w:val="000000"/>
          <w:sz w:val="24"/>
          <w:szCs w:val="24"/>
          <w:rtl w:val="0"/>
        </w:rPr>
        <w:t>7—即争执；在此处指围绕伊玛目职位进行辩论。</w:t>
      </w:r>
    </w:p>
    <w:p>
      <w:pPr>
        <w:bidi/>
        <w:jc w:val="right"/>
      </w:pPr>
      <w:r>
        <w:rPr>
          <w:rFonts w:ascii="Calibri" w:hAnsi="Calibri" w:cs="Calibri"/>
          <w:i/>
          <w:color w:val="008000"/>
          <w:sz w:val="24"/>
          <w:szCs w:val="24"/>
          <w:rtl/>
          <w:lang w:bidi="ar-SA"/>
        </w:rPr>
        <w:t>حميد وجابر العبدي قال : قال أمير المؤمنين (عَلَيهِ السَّلَامُ) : إنَّ اللّه جعلني إماماً لخلقه، ففرض عليَّ التقدير (1) نفسي ومطعمي ومشربي وملبسي كضعفاء النّاس، كي يقتدي (2) الفقير بفقري ولا يطغي الغنى غِناهُ.</w:t>
      </w:r>
    </w:p>
    <w:p>
      <w:pPr>
        <w:jc w:val="left"/>
      </w:pPr>
      <w:r>
        <w:rPr>
          <w:rFonts w:ascii="Calibri" w:hAnsi="Calibri" w:cs="Calibri"/>
          <w:i w:val="0"/>
          <w:color w:val="000000"/>
          <w:sz w:val="24"/>
          <w:szCs w:val="24"/>
          <w:rtl w:val="0"/>
        </w:rPr>
        <w:t>哈米德和阿卜迪·贾比尔说：信士的长官（愿主赐他平安）说：“真主使我成为其受造物的伊玛目，因此规定我克制（1）自己的生活、饮食、饮水和衣着，使之如同贫弱之人，以便贫者以我的贫困为榜样（2），富者不因富裕而变得骄纵。”</w:t>
      </w:r>
    </w:p>
    <w:p>
      <w:pPr>
        <w:bidi/>
        <w:jc w:val="right"/>
      </w:pPr>
      <w:r>
        <w:rPr>
          <w:rFonts w:ascii="Calibri" w:hAnsi="Calibri" w:cs="Calibri"/>
          <w:i/>
          <w:color w:val="008000"/>
          <w:sz w:val="24"/>
          <w:szCs w:val="24"/>
          <w:rtl/>
          <w:lang w:bidi="ar-SA"/>
        </w:rPr>
        <w:t>2 - عليّ بن إبراهيم، عن أبيه، عن ابن أبي عمير، عن حماد بن عثمان، عن المعلىّ بن</w:t>
      </w:r>
    </w:p>
    <w:p>
      <w:pPr>
        <w:jc w:val="left"/>
      </w:pPr>
      <w:r>
        <w:rPr>
          <w:rFonts w:ascii="Calibri" w:hAnsi="Calibri" w:cs="Calibri"/>
          <w:i w:val="0"/>
          <w:color w:val="000000"/>
          <w:sz w:val="24"/>
          <w:szCs w:val="24"/>
          <w:rtl w:val="0"/>
        </w:rPr>
        <w:t>2—阿里·本·易卜拉欣传述自其父，后者传述自伊本·阿比·欧迈尔，后者传述自哈马德·本·奥斯曼，后者传述自穆阿拉·本·</w:t>
      </w:r>
    </w:p>
    <w:p>
      <w:pPr>
        <w:bidi/>
        <w:jc w:val="right"/>
      </w:pPr>
      <w:r>
        <w:rPr>
          <w:rFonts w:ascii="Calibri" w:hAnsi="Calibri" w:cs="Calibri"/>
          <w:i/>
          <w:color w:val="008000"/>
          <w:sz w:val="24"/>
          <w:szCs w:val="24"/>
          <w:rtl/>
          <w:lang w:bidi="ar-SA"/>
        </w:rPr>
        <w:t>خنيس قال : قلت لأبي عبد اللّه (عَلَيهِ السَّلَامُ) يوماً : جعلت فداك،</w:t>
      </w:r>
    </w:p>
    <w:p>
      <w:pPr>
        <w:jc w:val="left"/>
      </w:pPr>
      <w:r>
        <w:rPr>
          <w:rFonts w:ascii="Calibri" w:hAnsi="Calibri" w:cs="Calibri"/>
          <w:i w:val="0"/>
          <w:color w:val="000000"/>
          <w:sz w:val="24"/>
          <w:szCs w:val="24"/>
          <w:rtl w:val="0"/>
        </w:rPr>
        <w:t>胡奈斯说：有一天我对艾布·阿卜杜拉（愿主赐他平安）说：“愿我为你牺牲，</w:t>
      </w:r>
    </w:p>
    <w:p>
      <w:pPr>
        <w:bidi/>
        <w:jc w:val="right"/>
      </w:pPr>
      <w:r>
        <w:rPr>
          <w:rFonts w:ascii="Calibri" w:hAnsi="Calibri" w:cs="Calibri"/>
          <w:i/>
          <w:color w:val="008000"/>
          <w:sz w:val="24"/>
          <w:szCs w:val="24"/>
          <w:rtl/>
          <w:lang w:bidi="ar-SA"/>
        </w:rPr>
        <w:t>ذكرت آل فلان (3) وما هم فيه من النعيم فقلت: لو كان هذا إليكم لعشنا معكم (4) ،</w:t>
      </w:r>
    </w:p>
    <w:p>
      <w:pPr>
        <w:jc w:val="left"/>
      </w:pPr>
      <w:r>
        <w:rPr>
          <w:rFonts w:ascii="Calibri" w:hAnsi="Calibri" w:cs="Calibri"/>
          <w:i w:val="0"/>
          <w:color w:val="000000"/>
          <w:sz w:val="24"/>
          <w:szCs w:val="24"/>
          <w:rtl w:val="0"/>
        </w:rPr>
        <w:t>你提到了某某家族（3）所享有的荣华富贵，于是我说：‘要是这些归你们掌管，我们就能与你们一起生活了（4）。’”</w:t>
      </w:r>
    </w:p>
    <w:p>
      <w:pPr>
        <w:bidi/>
        <w:jc w:val="right"/>
      </w:pPr>
      <w:r>
        <w:rPr>
          <w:rFonts w:ascii="Calibri" w:hAnsi="Calibri" w:cs="Calibri"/>
          <w:i/>
          <w:color w:val="008000"/>
          <w:sz w:val="24"/>
          <w:szCs w:val="24"/>
          <w:rtl/>
          <w:lang w:bidi="ar-SA"/>
        </w:rPr>
        <w:t>فقال : هيهات (5) يا معلّى، أما واللّه أن لو كان ذاك ما كان إلّا سياسة الليل (6) وسياحة النهار (7) ولبس الخشن وأكل الجشب (8) ،</w:t>
      </w:r>
    </w:p>
    <w:p>
      <w:pPr>
        <w:jc w:val="left"/>
      </w:pPr>
      <w:r>
        <w:rPr>
          <w:rFonts w:ascii="Calibri" w:hAnsi="Calibri" w:cs="Calibri"/>
          <w:i w:val="0"/>
          <w:color w:val="000000"/>
          <w:sz w:val="24"/>
          <w:szCs w:val="24"/>
          <w:rtl w:val="0"/>
        </w:rPr>
        <w:t>他回答说：“不可能啊，穆阿拉！以真主发誓，即便那样，也只能是夜间治理（6）、白日巡行（7），穿粗衣，吃粗食（8），</w:t>
      </w:r>
    </w:p>
    <w:p>
      <w:pPr>
        <w:bidi/>
        <w:jc w:val="right"/>
      </w:pPr>
      <w:r>
        <w:rPr>
          <w:rFonts w:ascii="Calibri" w:hAnsi="Calibri" w:cs="Calibri"/>
          <w:i/>
          <w:color w:val="008000"/>
          <w:sz w:val="24"/>
          <w:szCs w:val="24"/>
          <w:rtl/>
          <w:lang w:bidi="ar-SA"/>
        </w:rPr>
        <w:t>فزوي ذلك عنا (9) فهل رأيت ظلامة قط صيّرها اللّه تعالى نعمة إلّا هذه.</w:t>
      </w:r>
    </w:p>
    <w:p>
      <w:pPr>
        <w:jc w:val="left"/>
      </w:pPr>
      <w:r>
        <w:rPr>
          <w:rFonts w:ascii="Calibri" w:hAnsi="Calibri" w:cs="Calibri"/>
          <w:i w:val="0"/>
          <w:color w:val="000000"/>
          <w:sz w:val="24"/>
          <w:szCs w:val="24"/>
          <w:rtl w:val="0"/>
        </w:rPr>
        <w:t>因此，那些享受从我们这里被收回了（9）。你可曾见过真主至高无上者把任何不公变成恩典吗？除了这一件。”</w:t>
      </w:r>
    </w:p>
    <w:p>
      <w:pPr>
        <w:bidi/>
        <w:jc w:val="right"/>
      </w:pPr>
      <w:r>
        <w:rPr>
          <w:rFonts w:ascii="Calibri" w:hAnsi="Calibri" w:cs="Calibri"/>
          <w:i/>
          <w:color w:val="008000"/>
          <w:sz w:val="24"/>
          <w:szCs w:val="24"/>
          <w:rtl/>
          <w:lang w:bidi="ar-SA"/>
        </w:rPr>
        <w:t>3 - عليّ بن محمّد، عن صالح بن أبي حمّاد ؛ وعدَّةٌ من أصحابنا،</w:t>
      </w:r>
    </w:p>
    <w:p>
      <w:pPr>
        <w:jc w:val="left"/>
      </w:pPr>
      <w:r>
        <w:rPr>
          <w:rFonts w:ascii="Calibri" w:hAnsi="Calibri" w:cs="Calibri"/>
          <w:i w:val="0"/>
          <w:color w:val="000000"/>
          <w:sz w:val="24"/>
          <w:szCs w:val="24"/>
          <w:rtl w:val="0"/>
        </w:rPr>
        <w:t>3—阿里·本·穆罕默德传述自萨利赫·本·艾比·哈马德；另有一群我们的同道，</w:t>
      </w:r>
    </w:p>
    <w:p>
      <w:pPr>
        <w:bidi/>
        <w:jc w:val="right"/>
      </w:pPr>
      <w:r>
        <w:rPr>
          <w:rFonts w:ascii="Calibri" w:hAnsi="Calibri" w:cs="Calibri"/>
          <w:i/>
          <w:color w:val="008000"/>
          <w:sz w:val="24"/>
          <w:szCs w:val="24"/>
          <w:rtl/>
          <w:lang w:bidi="ar-SA"/>
        </w:rPr>
        <w:t>عن أحمد بن محمّد ١ - وغيرهما بأسانيد مختلفة في احتجاج أمير المؤمنين (عَلَيهِ السَّلَامُ) على عاصم بن زياد حين لبس العباء وترك الملاء (10) ،</w:t>
      </w:r>
    </w:p>
    <w:p>
      <w:pPr>
        <w:jc w:val="left"/>
      </w:pPr>
      <w:r>
        <w:rPr>
          <w:rFonts w:ascii="Calibri" w:hAnsi="Calibri" w:cs="Calibri"/>
          <w:i w:val="0"/>
          <w:color w:val="000000"/>
          <w:sz w:val="24"/>
          <w:szCs w:val="24"/>
          <w:rtl w:val="0"/>
        </w:rPr>
        <w:t>传述自艾哈迈德·本·穆罕默德 1，以及其他人，他们通过不同的传述链，叙述信士的长官（愿主赐他平安）如何驳斥阿西姆·本·齐亚德：后者穿着粗毛斗篷，舍弃了华美衣袍（10）。</w:t>
      </w:r>
    </w:p>
    <w:p>
      <w:pPr>
        <w:bidi/>
        <w:jc w:val="right"/>
      </w:pPr>
      <w:r>
        <w:rPr>
          <w:rFonts w:ascii="Calibri" w:hAnsi="Calibri" w:cs="Calibri"/>
          <w:i/>
          <w:color w:val="008000"/>
          <w:sz w:val="24"/>
          <w:szCs w:val="24"/>
          <w:rtl/>
          <w:lang w:bidi="ar-SA"/>
        </w:rPr>
        <w:t>وشكاه أخوه الربيع بن زياد إلى أمير المؤمنين (عَلَيهِ السَّلَامُ) أنّه قد غمّ أهله وأحزن ولده بذلك،</w:t>
      </w:r>
    </w:p>
    <w:p>
      <w:pPr>
        <w:jc w:val="left"/>
      </w:pPr>
      <w:r>
        <w:rPr>
          <w:rFonts w:ascii="Calibri" w:hAnsi="Calibri" w:cs="Calibri"/>
          <w:i w:val="0"/>
          <w:color w:val="000000"/>
          <w:sz w:val="24"/>
          <w:szCs w:val="24"/>
          <w:rtl w:val="0"/>
        </w:rPr>
        <w:t>他的兄弟拉比尔·本·齐亚德向信士的长官（愿主赐他平安）诉苦，说他这样做使家人忧愁，也令孩子伤心。</w:t>
      </w:r>
    </w:p>
    <w:p>
      <w:pPr>
        <w:bidi/>
        <w:jc w:val="right"/>
      </w:pPr>
      <w:r>
        <w:rPr>
          <w:rFonts w:ascii="Calibri" w:hAnsi="Calibri" w:cs="Calibri"/>
          <w:i/>
          <w:color w:val="008000"/>
          <w:sz w:val="24"/>
          <w:szCs w:val="24"/>
          <w:rtl/>
          <w:lang w:bidi="ar-SA"/>
        </w:rPr>
        <w:t>فقال أمير المؤمنين (عَلَيهِ السَّلَامُ) : علي بعاصم بن زياد فجيء به فلما رآه عبس في وجهه، فقال له : أما استحييت من أهلك؟ أما رحمت ولدك ؟</w:t>
      </w:r>
    </w:p>
    <w:p>
      <w:pPr>
        <w:jc w:val="left"/>
      </w:pPr>
      <w:r>
        <w:rPr>
          <w:rFonts w:ascii="Calibri" w:hAnsi="Calibri" w:cs="Calibri"/>
          <w:i w:val="0"/>
          <w:color w:val="000000"/>
          <w:sz w:val="24"/>
          <w:szCs w:val="24"/>
          <w:rtl w:val="0"/>
        </w:rPr>
        <w:t>信士的长官（愿主赐他平安）说：“把阿西姆·本·齐亚德带来见我。”于是人们把他带来。他一见到阿西姆，便对他板起脸，说：“你不为家人感到羞愧吗？你不怜惜自己的孩子吗？</w:t>
      </w:r>
    </w:p>
    <w:p>
      <w:pPr>
        <w:bidi/>
        <w:jc w:val="right"/>
      </w:pPr>
      <w:r>
        <w:rPr>
          <w:rFonts w:ascii="Calibri" w:hAnsi="Calibri" w:cs="Calibri"/>
          <w:i/>
          <w:color w:val="008000"/>
          <w:sz w:val="24"/>
          <w:szCs w:val="24"/>
          <w:rtl/>
          <w:lang w:bidi="ar-SA"/>
        </w:rPr>
        <w:t>أترى اللّه أحل لك الطيبات وهو يكره أخذك منها، أنت أهون (11) على اللّه من ذلك، أو ليس اللّه يقول : (وَالْأَرْضَ وَضَعَهَا لِلْأَنَامِ * فِيهَا فَاكِهَةٌ وَالنَّخْلُ ذَاتُ الْأَكْمَامِ) (12) .</w:t>
      </w:r>
    </w:p>
    <w:p>
      <w:pPr>
        <w:jc w:val="left"/>
      </w:pPr>
      <w:r>
        <w:rPr>
          <w:rFonts w:ascii="Calibri" w:hAnsi="Calibri" w:cs="Calibri"/>
          <w:i w:val="0"/>
          <w:color w:val="000000"/>
          <w:sz w:val="24"/>
          <w:szCs w:val="24"/>
          <w:rtl w:val="0"/>
        </w:rPr>
        <w:t>你以为真主准许你享用美好之物，却厌恶你享用它们吗？你在真主看来还不至于低到这种地步吧。难道真主没有说过：‘大地，他为众生铺设了；其中有果实和带有苞壳的椰枣树’（12）吗？</w:t>
      </w:r>
    </w:p>
    <w:p>
      <w:pPr>
        <w:bidi/>
        <w:jc w:val="right"/>
      </w:pPr>
      <w:r>
        <w:rPr>
          <w:rFonts w:ascii="Calibri" w:hAnsi="Calibri" w:cs="Calibri"/>
          <w:i/>
          <w:color w:val="008000"/>
          <w:sz w:val="24"/>
          <w:szCs w:val="24"/>
          <w:rtl/>
          <w:lang w:bidi="ar-SA"/>
        </w:rPr>
        <w:t>أوليس [الله] يقول: ﴿ مَرَجَ الْبَحْرَيْنِ يَلْتَقِيَانِ * بَيْنَهُمَا بَرْزَخٌ (13) لَا يَبْغِيَانِ - إلى قوله - یَخْرُجُ مِنْهُمَا اللُّؤْلُؤُ وَالْمَرْجَانُ) (14) . فباللّه لابتذال نعم اللّه ص: 477 1- التضييق.</w:t>
      </w:r>
    </w:p>
    <w:p>
      <w:pPr>
        <w:jc w:val="left"/>
      </w:pPr>
      <w:r>
        <w:rPr>
          <w:rFonts w:ascii="Calibri" w:hAnsi="Calibri" w:cs="Calibri"/>
          <w:i w:val="0"/>
          <w:color w:val="000000"/>
          <w:sz w:val="24"/>
          <w:szCs w:val="24"/>
          <w:rtl w:val="0"/>
        </w:rPr>
        <w:t>难道[真主]没有说过：‘他使两海相汇，彼此相接；两海之间有一道屏障（13），互不逾越——直到他说——珍珠和珊瑚由两海中涌出’（14）吗？以真主起誓，任意享用真主的恩典…… 第477页 1—克制。</w:t>
      </w:r>
    </w:p>
    <w:p>
      <w:pPr>
        <w:bidi/>
        <w:jc w:val="right"/>
      </w:pPr>
      <w:r>
        <w:rPr>
          <w:rFonts w:ascii="Calibri" w:hAnsi="Calibri" w:cs="Calibri"/>
          <w:i/>
          <w:color w:val="008000"/>
          <w:sz w:val="24"/>
          <w:szCs w:val="24"/>
          <w:rtl/>
          <w:lang w:bidi="ar-SA"/>
        </w:rPr>
        <w:t>2- أي يرضى بفقره، عندما ينظر إلى أمير المؤمنين ويعسوب الدّين وخليفة رسول رب العالمين يعيش عيشته فيتأسى به. 3- يعني طغاة بني العبّاس.</w:t>
      </w:r>
    </w:p>
    <w:p>
      <w:pPr>
        <w:jc w:val="left"/>
      </w:pPr>
      <w:r>
        <w:rPr>
          <w:rFonts w:ascii="Calibri" w:hAnsi="Calibri" w:cs="Calibri"/>
          <w:i w:val="0"/>
          <w:color w:val="000000"/>
          <w:sz w:val="24"/>
          <w:szCs w:val="24"/>
          <w:rtl w:val="0"/>
        </w:rPr>
        <w:t>2—即当他看到信士的长官、宗教领袖、众世界之主的使者的继承者过着这样的生活时，便会甘于自己的贫困，并以他为榜样。3—指阿拔斯王朝的暴君。</w:t>
      </w:r>
    </w:p>
    <w:p>
      <w:pPr>
        <w:bidi/>
        <w:jc w:val="right"/>
      </w:pPr>
      <w:r>
        <w:rPr>
          <w:rFonts w:ascii="Calibri" w:hAnsi="Calibri" w:cs="Calibri"/>
          <w:i/>
          <w:color w:val="008000"/>
          <w:sz w:val="24"/>
          <w:szCs w:val="24"/>
          <w:rtl/>
          <w:lang w:bidi="ar-SA"/>
        </w:rPr>
        <w:t>4- «أي لو كان هذا الأمر مفوضاً إليكم لعشنا معكم لكثرة النعمة وحصول أسباب العيش» المازندراني ٤٢/٧. 5- أي بعد.</w:t>
      </w:r>
    </w:p>
    <w:p>
      <w:pPr>
        <w:jc w:val="left"/>
      </w:pPr>
      <w:r>
        <w:rPr>
          <w:rFonts w:ascii="Calibri" w:hAnsi="Calibri" w:cs="Calibri"/>
          <w:i w:val="0"/>
          <w:color w:val="000000"/>
          <w:sz w:val="24"/>
          <w:szCs w:val="24"/>
          <w:rtl w:val="0"/>
        </w:rPr>
        <w:t>4—“即如果此事交由你们掌管，由于恩典丰厚、生活条件具备，我们便能与你们一起生活。”《马赞达拉尼注释》7/42。5—即不可能。</w:t>
      </w:r>
    </w:p>
    <w:p>
      <w:pPr>
        <w:bidi/>
        <w:jc w:val="right"/>
      </w:pPr>
      <w:r>
        <w:rPr>
          <w:rFonts w:ascii="Calibri" w:hAnsi="Calibri" w:cs="Calibri"/>
          <w:i/>
          <w:color w:val="008000"/>
          <w:sz w:val="24"/>
          <w:szCs w:val="24"/>
          <w:rtl/>
          <w:lang w:bidi="ar-SA"/>
        </w:rPr>
        <w:t>6- «أي سياسة النّاس وحراستهم عن الشر بالليل أو سهر الليل ومحافظته مجازاً.</w:t>
      </w:r>
    </w:p>
    <w:p>
      <w:pPr>
        <w:jc w:val="left"/>
      </w:pPr>
      <w:r>
        <w:rPr>
          <w:rFonts w:ascii="Calibri" w:hAnsi="Calibri" w:cs="Calibri"/>
          <w:i w:val="0"/>
          <w:color w:val="000000"/>
          <w:sz w:val="24"/>
          <w:szCs w:val="24"/>
          <w:rtl w:val="0"/>
        </w:rPr>
        <w:t>6—“即夜间治理民众、保护他们免受邪恶侵害，或以比喻的方式说，是彻夜操劳并守护他们。”</w:t>
      </w:r>
    </w:p>
    <w:p>
      <w:pPr>
        <w:bidi/>
        <w:jc w:val="right"/>
      </w:pPr>
      <w:r>
        <w:rPr>
          <w:rFonts w:ascii="Calibri" w:hAnsi="Calibri" w:cs="Calibri"/>
          <w:i/>
          <w:color w:val="008000"/>
          <w:sz w:val="24"/>
          <w:szCs w:val="24"/>
          <w:rtl/>
          <w:lang w:bidi="ar-SA"/>
        </w:rPr>
        <w:t>وقيل : هي رياضة النفس فيها بالاهتمام لأمور الناس... مضافاً إلى العبادات البدنية للّه» مرآة المجلسيّ ٣٦٢/٤.</w:t>
      </w:r>
    </w:p>
    <w:p>
      <w:pPr>
        <w:jc w:val="left"/>
      </w:pPr>
      <w:r>
        <w:rPr>
          <w:rFonts w:ascii="Calibri" w:hAnsi="Calibri" w:cs="Calibri"/>
          <w:i w:val="0"/>
          <w:color w:val="000000"/>
          <w:sz w:val="24"/>
          <w:szCs w:val="24"/>
          <w:rtl w:val="0"/>
        </w:rPr>
        <w:t>另有人说：“这是在夜间操练自我，专注于民众的事务……此外还要为真主履行身体方面的功修。”《麦吉利西注释镜鉴》4/362。</w:t>
      </w:r>
    </w:p>
    <w:p>
      <w:pPr>
        <w:bidi/>
        <w:jc w:val="right"/>
      </w:pPr>
      <w:r>
        <w:rPr>
          <w:rFonts w:ascii="Calibri" w:hAnsi="Calibri" w:cs="Calibri"/>
          <w:i/>
          <w:color w:val="008000"/>
          <w:sz w:val="24"/>
          <w:szCs w:val="24"/>
          <w:rtl/>
          <w:lang w:bidi="ar-SA"/>
        </w:rPr>
        <w:t>7- أي «رياضة النفس فيه بالدعوة والجهاد والسعي في حوائج المؤمنين ابتغاء مرضاة اللّه» ن.م. 8- الطعام الغليظ. كما قال الجوهري.</w:t>
      </w:r>
    </w:p>
    <w:p>
      <w:pPr>
        <w:jc w:val="left"/>
      </w:pPr>
      <w:r>
        <w:rPr>
          <w:rFonts w:ascii="Calibri" w:hAnsi="Calibri" w:cs="Calibri"/>
          <w:i w:val="0"/>
          <w:color w:val="000000"/>
          <w:sz w:val="24"/>
          <w:szCs w:val="24"/>
          <w:rtl w:val="0"/>
        </w:rPr>
        <w:t>7—即“在其中通过宣讲、圣战以及努力满足信士的需求来磨炼自我，以求真主喜悦。”同上。8—粗劣的食物。正如焦瓦赫里所说。</w:t>
      </w:r>
    </w:p>
    <w:p>
      <w:pPr>
        <w:bidi/>
        <w:jc w:val="right"/>
      </w:pPr>
      <w:r>
        <w:rPr>
          <w:rFonts w:ascii="Calibri" w:hAnsi="Calibri" w:cs="Calibri"/>
          <w:i/>
          <w:color w:val="008000"/>
          <w:sz w:val="24"/>
          <w:szCs w:val="24"/>
          <w:rtl/>
          <w:lang w:bidi="ar-SA"/>
        </w:rPr>
        <w:t>9- أي أبعد اللّه ذلك عنا لطفاً بنا وبالناس.</w:t>
      </w:r>
    </w:p>
    <w:p>
      <w:pPr>
        <w:jc w:val="left"/>
      </w:pPr>
      <w:r>
        <w:rPr>
          <w:rFonts w:ascii="Calibri" w:hAnsi="Calibri" w:cs="Calibri"/>
          <w:i w:val="0"/>
          <w:color w:val="000000"/>
          <w:sz w:val="24"/>
          <w:szCs w:val="24"/>
          <w:rtl w:val="0"/>
        </w:rPr>
        <w:t>9—即愿真主出于对我们和众人的慈悯，使我们免遭此事。</w:t>
      </w:r>
    </w:p>
    <w:p>
      <w:pPr>
        <w:bidi/>
        <w:jc w:val="right"/>
      </w:pPr>
      <w:r>
        <w:rPr>
          <w:rFonts w:ascii="Calibri" w:hAnsi="Calibri" w:cs="Calibri"/>
          <w:i/>
          <w:color w:val="008000"/>
          <w:sz w:val="24"/>
          <w:szCs w:val="24"/>
          <w:rtl/>
          <w:lang w:bidi="ar-SA"/>
        </w:rPr>
        <w:t>10- وذلك عندما أراد أن يسلك مسلك الزهاد والمتصوفة عزوفاً عن الدنيا. 11- أي أذلّ وأحقر. 12- الرحمن / 10 - 11. 13- الرحمن / 19 - 22. 14- الرحمن / 19 - 22.</w:t>
      </w:r>
    </w:p>
    <w:p>
      <w:pPr>
        <w:jc w:val="left"/>
      </w:pPr>
      <w:r>
        <w:rPr>
          <w:rFonts w:ascii="Calibri" w:hAnsi="Calibri" w:cs="Calibri"/>
          <w:i w:val="0"/>
          <w:color w:val="000000"/>
          <w:sz w:val="24"/>
          <w:szCs w:val="24"/>
          <w:rtl w:val="0"/>
        </w:rPr>
        <w:t>10—那是在他想要效法苦修者和苏菲派、远离尘世之时。11—即更卑贱、更低微。12—《至仁主》/10—11。13—《至仁主》/19—22。14—《至仁主》/19—22。</w:t>
      </w:r>
    </w:p>
    <w:p>
      <w:pPr>
        <w:bidi/>
        <w:jc w:val="right"/>
      </w:pPr>
      <w:r>
        <w:rPr>
          <w:rFonts w:ascii="Calibri" w:hAnsi="Calibri" w:cs="Calibri"/>
          <w:i/>
          <w:color w:val="008000"/>
          <w:sz w:val="24"/>
          <w:szCs w:val="24"/>
          <w:rtl/>
          <w:lang w:bidi="ar-SA"/>
        </w:rPr>
        <w:t>بالفعال أحبُّ إليه من ابتذاله لها بالمقال وقد قال اللّه عزّ وجلّ: (وَأَمَّا بِنِعْمَةِ رَبِّكَ فَحَدِّثْ) (1) .</w:t>
      </w:r>
    </w:p>
    <w:p>
      <w:pPr>
        <w:jc w:val="left"/>
      </w:pPr>
      <w:r>
        <w:rPr>
          <w:rFonts w:ascii="Calibri" w:hAnsi="Calibri" w:cs="Calibri"/>
          <w:i w:val="0"/>
          <w:color w:val="000000"/>
          <w:sz w:val="24"/>
          <w:szCs w:val="24"/>
          <w:rtl w:val="0"/>
        </w:rPr>
        <w:t>他更愿意以行动来彰显恩典，而不愿以言辞贬损它。真主至高无上说：“至于你的主的恩典，你当宣示。”（1）</w:t>
      </w:r>
    </w:p>
    <w:p>
      <w:pPr>
        <w:bidi/>
        <w:jc w:val="right"/>
      </w:pPr>
      <w:r>
        <w:rPr>
          <w:rFonts w:ascii="Calibri" w:hAnsi="Calibri" w:cs="Calibri"/>
          <w:i/>
          <w:color w:val="008000"/>
          <w:sz w:val="24"/>
          <w:szCs w:val="24"/>
          <w:rtl/>
          <w:lang w:bidi="ar-SA"/>
        </w:rPr>
        <w:t>فقال عاصم : يا أمير المؤمنين ؛ فعلى ما اقتصرت في مَطْعَمك على الجُشُوبة، وفي ملبسك على الخُشُونة ؟</w:t>
      </w:r>
    </w:p>
    <w:p>
      <w:pPr>
        <w:jc w:val="left"/>
      </w:pPr>
      <w:r>
        <w:rPr>
          <w:rFonts w:ascii="Calibri" w:hAnsi="Calibri" w:cs="Calibri"/>
          <w:i w:val="0"/>
          <w:color w:val="000000"/>
          <w:sz w:val="24"/>
          <w:szCs w:val="24"/>
          <w:rtl w:val="0"/>
        </w:rPr>
        <w:t>阿绥姆说：“信士的长官啊，那么您为何在饮食上只取粗劣，在衣着上只穿粗糙的呢？”</w:t>
      </w:r>
    </w:p>
    <w:p>
      <w:pPr>
        <w:bidi/>
        <w:jc w:val="right"/>
      </w:pPr>
      <w:r>
        <w:rPr>
          <w:rFonts w:ascii="Calibri" w:hAnsi="Calibri" w:cs="Calibri"/>
          <w:i/>
          <w:color w:val="008000"/>
          <w:sz w:val="24"/>
          <w:szCs w:val="24"/>
          <w:rtl/>
          <w:lang w:bidi="ar-SA"/>
        </w:rPr>
        <w:t>فقال : ويحك إنَّ اللّه عزّ وجلّ فرض على أئمة العدل أن يقدّروا أنفسهم بضَعَفَة النّاس، كيلا يتبيغ (2) بالفقير فقره، فألقى عاصم بن زياد العباء ولبس الملاء.</w:t>
      </w:r>
    </w:p>
    <w:p>
      <w:pPr>
        <w:jc w:val="left"/>
      </w:pPr>
      <w:r>
        <w:rPr>
          <w:rFonts w:ascii="Calibri" w:hAnsi="Calibri" w:cs="Calibri"/>
          <w:i w:val="0"/>
          <w:color w:val="000000"/>
          <w:sz w:val="24"/>
          <w:szCs w:val="24"/>
          <w:rtl w:val="0"/>
        </w:rPr>
        <w:t>他回答说：“可怜你啊！真主至高无上规定，公正的领袖必须使自己的生活与民众中的弱者相当，以免贫困压垮穷人。”于是，阿绥姆·本·齐亚德脱下了粗呢披袍，穿上了华服。</w:t>
      </w:r>
    </w:p>
    <w:p>
      <w:pPr>
        <w:bidi/>
        <w:jc w:val="right"/>
      </w:pPr>
      <w:r>
        <w:rPr>
          <w:rFonts w:ascii="Calibri" w:hAnsi="Calibri" w:cs="Calibri"/>
          <w:i/>
          <w:color w:val="008000"/>
          <w:sz w:val="24"/>
          <w:szCs w:val="24"/>
          <w:rtl/>
          <w:lang w:bidi="ar-SA"/>
        </w:rPr>
        <w:t>٤ - عدَّة من أصحابنا عن أحمد بن محمّد البرقي، عن - أبيه، عن محمّد بن بن يحيى الخزاز،</w:t>
      </w:r>
    </w:p>
    <w:p>
      <w:pPr>
        <w:jc w:val="left"/>
      </w:pPr>
      <w:r>
        <w:rPr>
          <w:rFonts w:ascii="Calibri" w:hAnsi="Calibri" w:cs="Calibri"/>
          <w:i w:val="0"/>
          <w:color w:val="000000"/>
          <w:sz w:val="24"/>
          <w:szCs w:val="24"/>
          <w:rtl w:val="0"/>
        </w:rPr>
        <w:t>4—我们的几位同道传述，来自艾哈迈德·本·穆罕默德·巴尔基，来自他的父亲，来自穆罕默德·本·叶海亚·赫扎兹，</w:t>
      </w:r>
    </w:p>
    <w:p>
      <w:pPr>
        <w:bidi/>
        <w:jc w:val="right"/>
      </w:pPr>
      <w:r>
        <w:rPr>
          <w:rFonts w:ascii="Calibri" w:hAnsi="Calibri" w:cs="Calibri"/>
          <w:i/>
          <w:color w:val="008000"/>
          <w:sz w:val="24"/>
          <w:szCs w:val="24"/>
          <w:rtl/>
          <w:lang w:bidi="ar-SA"/>
        </w:rPr>
        <w:t>عن حماد بن عثمان قال : حضرت أبا عبد اللّه (عَلَيهِ السَّلَامُ) وقال له رجل: أصلحك اللّه،</w:t>
      </w:r>
    </w:p>
    <w:p>
      <w:pPr>
        <w:jc w:val="left"/>
      </w:pPr>
      <w:r>
        <w:rPr>
          <w:rFonts w:ascii="Calibri" w:hAnsi="Calibri" w:cs="Calibri"/>
          <w:i w:val="0"/>
          <w:color w:val="000000"/>
          <w:sz w:val="24"/>
          <w:szCs w:val="24"/>
          <w:rtl w:val="0"/>
        </w:rPr>
        <w:t>来自哈马德·本·奥斯曼，他说：我当时在艾布·阿卜杜拉（愿主福安之）那里。有个人对他说：“愿真主使您安康，</w:t>
      </w:r>
    </w:p>
    <w:p>
      <w:pPr>
        <w:bidi/>
        <w:jc w:val="right"/>
      </w:pPr>
      <w:r>
        <w:rPr>
          <w:rFonts w:ascii="Calibri" w:hAnsi="Calibri" w:cs="Calibri"/>
          <w:i/>
          <w:color w:val="008000"/>
          <w:sz w:val="24"/>
          <w:szCs w:val="24"/>
          <w:rtl/>
          <w:lang w:bidi="ar-SA"/>
        </w:rPr>
        <w:t>ذكرت أنَّ عليّ بن أبي طالب (عَلَيهِ السَّلَامُ) كان يلبس الخشن، يلبس القميص بأربعة دراهم وما أشبه ذلك،</w:t>
      </w:r>
    </w:p>
    <w:p>
      <w:pPr>
        <w:jc w:val="left"/>
      </w:pPr>
      <w:r>
        <w:rPr>
          <w:rFonts w:ascii="Calibri" w:hAnsi="Calibri" w:cs="Calibri"/>
          <w:i w:val="0"/>
          <w:color w:val="000000"/>
          <w:sz w:val="24"/>
          <w:szCs w:val="24"/>
          <w:rtl w:val="0"/>
        </w:rPr>
        <w:t>您提到阿里·本·艾比·塔利卜（愿主福安之）穿粗糙的衣服，穿四迪尔汗的衬衫，以及诸如此类的衣物，</w:t>
      </w:r>
    </w:p>
    <w:p>
      <w:pPr>
        <w:bidi/>
        <w:jc w:val="right"/>
      </w:pPr>
      <w:r>
        <w:rPr>
          <w:rFonts w:ascii="Calibri" w:hAnsi="Calibri" w:cs="Calibri"/>
          <w:i/>
          <w:color w:val="008000"/>
          <w:sz w:val="24"/>
          <w:szCs w:val="24"/>
          <w:rtl/>
          <w:lang w:bidi="ar-SA"/>
        </w:rPr>
        <w:t>ونرى عليك اللباس الجديد، فقال له : إن عليّ بن أبي طالب (عَلَيهِ السَّلَامُ) كان يلبس ذلك في إنَّ زمان لا يُنكَرُ [عليه]،</w:t>
      </w:r>
    </w:p>
    <w:p>
      <w:pPr>
        <w:jc w:val="left"/>
      </w:pPr>
      <w:r>
        <w:rPr>
          <w:rFonts w:ascii="Calibri" w:hAnsi="Calibri" w:cs="Calibri"/>
          <w:i w:val="0"/>
          <w:color w:val="000000"/>
          <w:sz w:val="24"/>
          <w:szCs w:val="24"/>
          <w:rtl w:val="0"/>
        </w:rPr>
        <w:t>而我们看到您穿着新衣服。”他对那人说：“阿里·本·艾比·塔利卜（愿主福安之）穿那样的衣服，是在一个不会因此受人非议的时代；</w:t>
      </w:r>
    </w:p>
    <w:p>
      <w:pPr>
        <w:bidi/>
        <w:jc w:val="right"/>
      </w:pPr>
      <w:r>
        <w:rPr>
          <w:rFonts w:ascii="Calibri" w:hAnsi="Calibri" w:cs="Calibri"/>
          <w:i/>
          <w:color w:val="008000"/>
          <w:sz w:val="24"/>
          <w:szCs w:val="24"/>
          <w:rtl/>
          <w:lang w:bidi="ar-SA"/>
        </w:rPr>
        <w:t>ولو لبس مثل ذلك اليوم شُهَرَ (3) بِهِ، فخيرُ لباس كلّ زمان لباس أهله، غير أن قائمنا أهل البيت (عَلَيهِم السَّلَامُ) إذا قام لبس ثياب علي (عَلَيهِ السَّلَامُ) وسار بسيرة علي (عَلَيهِ السَّلَامُ).</w:t>
      </w:r>
    </w:p>
    <w:p>
      <w:pPr>
        <w:jc w:val="left"/>
      </w:pPr>
      <w:r>
        <w:rPr>
          <w:rFonts w:ascii="Calibri" w:hAnsi="Calibri" w:cs="Calibri"/>
          <w:i w:val="0"/>
          <w:color w:val="000000"/>
          <w:sz w:val="24"/>
          <w:szCs w:val="24"/>
          <w:rtl w:val="0"/>
        </w:rPr>
        <w:t>若他今天穿这样的衣服，就会因此而招人注目（3）。每个时代最好的衣服，就是那个时代人们所穿的衣服。不过，我们圣裔中的起义者（愿主福安之）兴起时，将穿阿里（愿主福安之）的衣服，并遵循阿里的行事方式。”</w:t>
      </w:r>
    </w:p>
    <w:p>
      <w:pPr>
        <w:bidi/>
        <w:jc w:val="right"/>
      </w:pPr>
      <w:r>
        <w:rPr>
          <w:rFonts w:ascii="Calibri" w:hAnsi="Calibri" w:cs="Calibri"/>
          <w:i/>
          <w:color w:val="008000"/>
          <w:sz w:val="24"/>
          <w:szCs w:val="24"/>
          <w:rtl/>
          <w:lang w:bidi="ar-SA"/>
        </w:rPr>
        <w:t>١٦٣ - باب نادر</w:t>
      </w:r>
    </w:p>
    <w:p>
      <w:pPr>
        <w:jc w:val="left"/>
      </w:pPr>
      <w:r>
        <w:rPr>
          <w:rFonts w:ascii="Calibri" w:hAnsi="Calibri" w:cs="Calibri"/>
          <w:i w:val="0"/>
          <w:color w:val="000000"/>
          <w:sz w:val="24"/>
          <w:szCs w:val="24"/>
          <w:rtl w:val="0"/>
        </w:rPr>
        <w:t>163—罕见篇</w:t>
      </w:r>
    </w:p>
    <w:p>
      <w:pPr>
        <w:bidi/>
        <w:jc w:val="right"/>
      </w:pPr>
      <w:r>
        <w:rPr>
          <w:rFonts w:ascii="Calibri" w:hAnsi="Calibri" w:cs="Calibri"/>
          <w:i/>
          <w:color w:val="008000"/>
          <w:sz w:val="24"/>
          <w:szCs w:val="24"/>
          <w:rtl/>
          <w:lang w:bidi="ar-SA"/>
        </w:rPr>
        <w:t>1 - الحسين بن محمّد، عن معلىّ بن محمّد، عن أحمد بن محمّد بن عبد اللّه عن أيّوب بن نوح قال: عطس يوماً وأنا عنده، فقلت : جعلت فداك ما يقال للإمام إذا عطس؟</w:t>
      </w:r>
    </w:p>
    <w:p>
      <w:pPr>
        <w:jc w:val="left"/>
      </w:pPr>
      <w:r>
        <w:rPr>
          <w:rFonts w:ascii="Calibri" w:hAnsi="Calibri" w:cs="Calibri"/>
          <w:i w:val="0"/>
          <w:color w:val="000000"/>
          <w:sz w:val="24"/>
          <w:szCs w:val="24"/>
          <w:rtl w:val="0"/>
        </w:rPr>
        <w:t>1—侯赛因·本·穆罕默德传述自穆阿拉·本·穆罕默德，后者传述自艾哈迈德·本·穆罕默德·本·阿卜杜拉，后者传述自艾优布·本·努哈，他说：有一天，我在他身边时，他打了个喷嚏。我说：“愿我为您牺牲，伊玛目打喷嚏时，人们该说什么？”</w:t>
      </w:r>
    </w:p>
    <w:p>
      <w:pPr>
        <w:bidi/>
        <w:jc w:val="right"/>
      </w:pPr>
      <w:r>
        <w:rPr>
          <w:rFonts w:ascii="Calibri" w:hAnsi="Calibri" w:cs="Calibri"/>
          <w:i/>
          <w:color w:val="008000"/>
          <w:sz w:val="24"/>
          <w:szCs w:val="24"/>
          <w:rtl/>
          <w:lang w:bidi="ar-SA"/>
        </w:rPr>
        <w:t>قال : يقولون : صلى اللّه عليك.</w:t>
      </w:r>
    </w:p>
    <w:p>
      <w:pPr>
        <w:jc w:val="left"/>
      </w:pPr>
      <w:r>
        <w:rPr>
          <w:rFonts w:ascii="Calibri" w:hAnsi="Calibri" w:cs="Calibri"/>
          <w:i w:val="0"/>
          <w:color w:val="000000"/>
          <w:sz w:val="24"/>
          <w:szCs w:val="24"/>
          <w:rtl w:val="0"/>
        </w:rPr>
        <w:t>他说：“他们说：愿真主赐福于你。”</w:t>
      </w:r>
    </w:p>
    <w:p>
      <w:pPr>
        <w:bidi/>
        <w:jc w:val="right"/>
      </w:pPr>
      <w:r>
        <w:rPr>
          <w:rFonts w:ascii="Calibri" w:hAnsi="Calibri" w:cs="Calibri"/>
          <w:i/>
          <w:color w:val="008000"/>
          <w:sz w:val="24"/>
          <w:szCs w:val="24"/>
          <w:rtl/>
          <w:lang w:bidi="ar-SA"/>
        </w:rPr>
        <w:t>2 - محمّد بن يحيى، عن جعفر بن محمّد قال : حدَّثني إسحاق بن إبراهيم الدينوري، عن عمر بن زاهر، عن أبي عبد اللّه (عَلَيهِ السَّلَامُ) قال : سأله رجلٌ عن القائم يسلّم عليه بإمرة المؤمنين؟</w:t>
      </w:r>
    </w:p>
    <w:p>
      <w:pPr>
        <w:jc w:val="left"/>
      </w:pPr>
      <w:r>
        <w:rPr>
          <w:rFonts w:ascii="Calibri" w:hAnsi="Calibri" w:cs="Calibri"/>
          <w:i w:val="0"/>
          <w:color w:val="000000"/>
          <w:sz w:val="24"/>
          <w:szCs w:val="24"/>
          <w:rtl w:val="0"/>
        </w:rPr>
        <w:t>2—穆罕默德·本·叶海亚传述自贾法尔·本·穆罕默德，后者说：伊斯哈格·本·易卜拉欣·迪纳瓦里传述自欧麦尔·本·扎希尔，后者传述自阿布·阿卜杜拉（愿主福安之）：有人问他，向起义者致意时，是否称他为“信士的长官”？</w:t>
      </w:r>
    </w:p>
    <w:p>
      <w:pPr>
        <w:bidi/>
        <w:jc w:val="right"/>
      </w:pPr>
      <w:r>
        <w:rPr>
          <w:rFonts w:ascii="Calibri" w:hAnsi="Calibri" w:cs="Calibri"/>
          <w:i/>
          <w:color w:val="008000"/>
          <w:sz w:val="24"/>
          <w:szCs w:val="24"/>
          <w:rtl/>
          <w:lang w:bidi="ar-SA"/>
        </w:rPr>
        <w:t>قال : لا، ذاك اسم سمّى اللّه به أمير المؤمنين (عَلَيهِ السَّلَامُ)، لم يسم به أحدٌ قبله، ولا يتسمّى به بعده إلّا كافر، قلت: جعلت فداك كيف يُسلَّم عليه ؟</w:t>
      </w:r>
    </w:p>
    <w:p>
      <w:pPr>
        <w:jc w:val="left"/>
      </w:pPr>
      <w:r>
        <w:rPr>
          <w:rFonts w:ascii="Calibri" w:hAnsi="Calibri" w:cs="Calibri"/>
          <w:i w:val="0"/>
          <w:color w:val="000000"/>
          <w:sz w:val="24"/>
          <w:szCs w:val="24"/>
          <w:rtl w:val="0"/>
        </w:rPr>
        <w:t>他说：“不，那是真主赐给信士的长官（愿主福安之）的称号；在他之前无人以此为名，在他之后，除不信道者外，也无人以此为名。”我说：“愿我为您牺牲，该如何向他致意？”</w:t>
      </w:r>
    </w:p>
    <w:p>
      <w:pPr>
        <w:bidi/>
        <w:jc w:val="right"/>
      </w:pPr>
      <w:r>
        <w:rPr>
          <w:rFonts w:ascii="Calibri" w:hAnsi="Calibri" w:cs="Calibri"/>
          <w:i/>
          <w:color w:val="008000"/>
          <w:sz w:val="24"/>
          <w:szCs w:val="24"/>
          <w:rtl/>
          <w:lang w:bidi="ar-SA"/>
        </w:rPr>
        <w:t>قال : يقولون : السلام عليك يا بقيّة اللّه، ثمَّ قرأ (بَقِيَّتُ اللَّهِ خَيْرٌ لَكُمْ إِنْ كُنْتُمْ مُؤْمِنِينَ) (4) .</w:t>
      </w:r>
    </w:p>
    <w:p>
      <w:pPr>
        <w:jc w:val="left"/>
      </w:pPr>
      <w:r>
        <w:rPr>
          <w:rFonts w:ascii="Calibri" w:hAnsi="Calibri" w:cs="Calibri"/>
          <w:i w:val="0"/>
          <w:color w:val="000000"/>
          <w:sz w:val="24"/>
          <w:szCs w:val="24"/>
          <w:rtl w:val="0"/>
        </w:rPr>
        <w:t>他说：“他们说：愿你平安，真主所留存者啊。”然后诵读道：“如果你们是信士，那么真主所留给你们的，是对你们更好的。”（4）</w:t>
      </w:r>
    </w:p>
    <w:p>
      <w:pPr>
        <w:bidi/>
        <w:jc w:val="right"/>
      </w:pPr>
      <w:r>
        <w:rPr>
          <w:rFonts w:ascii="Calibri" w:hAnsi="Calibri" w:cs="Calibri"/>
          <w:i/>
          <w:color w:val="008000"/>
          <w:sz w:val="24"/>
          <w:szCs w:val="24"/>
          <w:rtl/>
          <w:lang w:bidi="ar-SA"/>
        </w:rPr>
        <w:t>٣ _ الحسين بن محمّد، عن معلىّ بن محمّد، عن الوشّاء، عن أحمد بن عمر قال : ص: 478 1- الضحى / 11. 2- أي يهيج بالفقير فقره. وقيل : كي لا يهلك الفقراء.</w:t>
      </w:r>
    </w:p>
    <w:p>
      <w:pPr>
        <w:jc w:val="left"/>
      </w:pPr>
      <w:r>
        <w:rPr>
          <w:rFonts w:ascii="Calibri" w:hAnsi="Calibri" w:cs="Calibri"/>
          <w:i w:val="0"/>
          <w:color w:val="000000"/>
          <w:sz w:val="24"/>
          <w:szCs w:val="24"/>
          <w:rtl w:val="0"/>
        </w:rPr>
        <w:t>3—侯赛因·本·穆罕默德传述自穆阿拉·本·穆罕默德，后者传述自瓦沙，后者传述自艾哈迈德·本·欧麦尔，说：页：478 1—杜哈章/11。2—即不使贫困因贫困而受到刺激。也有人说：以免穷人灭亡。</w:t>
      </w:r>
    </w:p>
    <w:p>
      <w:pPr>
        <w:bidi/>
        <w:jc w:val="right"/>
      </w:pPr>
      <w:r>
        <w:rPr>
          <w:rFonts w:ascii="Calibri" w:hAnsi="Calibri" w:cs="Calibri"/>
          <w:i/>
          <w:color w:val="008000"/>
          <w:sz w:val="24"/>
          <w:szCs w:val="24"/>
          <w:rtl/>
          <w:lang w:bidi="ar-SA"/>
        </w:rPr>
        <w:t>3- أي شنع. 4- هود / ٨٦ «ويدل على أن المراد ببقية اللّه الأئمّة (عَلَيهِم السَّلَامُ) لأنهم من بقايا حجج اللّه ببقائهم تبقى الدنيا وقد ورد ذلك في أخبار كثيرة» مرآة المجلسيّ ٣٦٩/٤.</w:t>
      </w:r>
    </w:p>
    <w:p>
      <w:pPr>
        <w:jc w:val="left"/>
      </w:pPr>
      <w:r>
        <w:rPr>
          <w:rFonts w:ascii="Calibri" w:hAnsi="Calibri" w:cs="Calibri"/>
          <w:i w:val="0"/>
          <w:color w:val="000000"/>
          <w:sz w:val="24"/>
          <w:szCs w:val="24"/>
          <w:rtl w:val="0"/>
        </w:rPr>
        <w:t>3—即令人惊异。4—呼德章/86。“这表明，‘真主所留存者’所指的是众伊玛目（愿主福安他们），因为他们是剩余的真主明证；他们尚存，世界便得以存续。许多传述中都提到了这一点。”《麦哲里西之镜》369/4。</w:t>
      </w:r>
    </w:p>
    <w:p>
      <w:pPr>
        <w:bidi/>
        <w:jc w:val="right"/>
      </w:pPr>
      <w:r>
        <w:rPr>
          <w:rFonts w:ascii="Calibri" w:hAnsi="Calibri" w:cs="Calibri"/>
          <w:i/>
          <w:color w:val="008000"/>
          <w:sz w:val="24"/>
          <w:szCs w:val="24"/>
          <w:rtl/>
          <w:lang w:bidi="ar-SA"/>
        </w:rPr>
        <w:t>سألت أبا الحسن (عَلَيهِ السَّلَامُ) : لِمَ سُمِّي أمير المؤمنين (عَلَيهِ السَّلَامُ)؟</w:t>
      </w:r>
    </w:p>
    <w:p>
      <w:pPr>
        <w:jc w:val="left"/>
      </w:pPr>
      <w:r>
        <w:rPr>
          <w:rFonts w:ascii="Calibri" w:hAnsi="Calibri" w:cs="Calibri"/>
          <w:i w:val="0"/>
          <w:color w:val="000000"/>
          <w:sz w:val="24"/>
          <w:szCs w:val="24"/>
          <w:rtl w:val="0"/>
        </w:rPr>
        <w:t>我问阿布·哈桑（愿主福安之）：“信士的长官（愿主福安之）为何得此称号？”</w:t>
      </w:r>
    </w:p>
    <w:p>
      <w:pPr>
        <w:bidi/>
        <w:jc w:val="right"/>
      </w:pPr>
      <w:r>
        <w:rPr>
          <w:rFonts w:ascii="Calibri" w:hAnsi="Calibri" w:cs="Calibri"/>
          <w:i/>
          <w:color w:val="008000"/>
          <w:sz w:val="24"/>
          <w:szCs w:val="24"/>
          <w:rtl/>
          <w:lang w:bidi="ar-SA"/>
        </w:rPr>
        <w:t>قال : لأنه يميرهم العلم (1) ، أما سمعت في كتاب اللّه (ونمير أهلنا) (2) .</w:t>
      </w:r>
    </w:p>
    <w:p>
      <w:pPr>
        <w:jc w:val="left"/>
      </w:pPr>
      <w:r>
        <w:rPr>
          <w:rFonts w:ascii="Calibri" w:hAnsi="Calibri" w:cs="Calibri"/>
          <w:i w:val="0"/>
          <w:color w:val="000000"/>
          <w:sz w:val="24"/>
          <w:szCs w:val="24"/>
          <w:rtl w:val="0"/>
        </w:rPr>
        <w:t>他说：“因为他以知识供给他们（1）。难道你没听过真主的经典中说：‘我们将为家人带来粮食’（2）吗？”</w:t>
      </w:r>
    </w:p>
    <w:p>
      <w:pPr>
        <w:bidi/>
        <w:jc w:val="right"/>
      </w:pPr>
      <w:r>
        <w:rPr>
          <w:rFonts w:ascii="Calibri" w:hAnsi="Calibri" w:cs="Calibri"/>
          <w:i/>
          <w:color w:val="008000"/>
          <w:sz w:val="24"/>
          <w:szCs w:val="24"/>
          <w:rtl/>
          <w:lang w:bidi="ar-SA"/>
        </w:rPr>
        <w:t>وفي رواية أخرى قال: لأن ميرة المؤمنين من عنده، يميرهم العلم.</w:t>
      </w:r>
    </w:p>
    <w:p>
      <w:pPr>
        <w:jc w:val="left"/>
      </w:pPr>
      <w:r>
        <w:rPr>
          <w:rFonts w:ascii="Calibri" w:hAnsi="Calibri" w:cs="Calibri"/>
          <w:i w:val="0"/>
          <w:color w:val="000000"/>
          <w:sz w:val="24"/>
          <w:szCs w:val="24"/>
          <w:rtl w:val="0"/>
        </w:rPr>
        <w:t>另一则传述说：因为信士们的粮食来自他，他以知识供给他们。</w:t>
      </w:r>
    </w:p>
    <w:p>
      <w:pPr>
        <w:bidi/>
        <w:jc w:val="right"/>
      </w:pPr>
      <w:r>
        <w:rPr>
          <w:rFonts w:ascii="Calibri" w:hAnsi="Calibri" w:cs="Calibri"/>
          <w:i/>
          <w:color w:val="008000"/>
          <w:sz w:val="24"/>
          <w:szCs w:val="24"/>
          <w:rtl/>
          <w:lang w:bidi="ar-SA"/>
        </w:rPr>
        <w:t>٤ - عليّ بن إبراهيم، عن يعقوب بن يزيد عن ابن أبي عمير، عن أبي الربيع القزاز عن جابر، عن أبي جعفر (عَلَيهِ السَّلَامُ) قال: قلت له : لِمَ سُمِّي أمير المؤمنين؟</w:t>
      </w:r>
    </w:p>
    <w:p>
      <w:pPr>
        <w:jc w:val="left"/>
      </w:pPr>
      <w:r>
        <w:rPr>
          <w:rFonts w:ascii="Calibri" w:hAnsi="Calibri" w:cs="Calibri"/>
          <w:i w:val="0"/>
          <w:color w:val="000000"/>
          <w:sz w:val="24"/>
          <w:szCs w:val="24"/>
          <w:rtl w:val="0"/>
        </w:rPr>
        <w:t>4—阿里·本·易卜拉欣传述自叶尔孤白·本·叶齐德，后者传述自伊本·艾比·欧迈尔，后者传述自阿布·拉比尔·卡扎兹，后者传述自贾比尔，后者传述自阿布·贾法尔（愿主福安之），他说：我问他：“信士的长官为何得此称号？”</w:t>
      </w:r>
    </w:p>
    <w:p>
      <w:pPr>
        <w:bidi/>
        <w:jc w:val="right"/>
      </w:pPr>
      <w:r>
        <w:rPr>
          <w:rFonts w:ascii="Calibri" w:hAnsi="Calibri" w:cs="Calibri"/>
          <w:i/>
          <w:color w:val="008000"/>
          <w:sz w:val="24"/>
          <w:szCs w:val="24"/>
          <w:rtl/>
          <w:lang w:bidi="ar-SA"/>
        </w:rPr>
        <w:t>قال: اللّه سمّاه، وهكذا أنزل في كتابه: (وَإِذْ أَخَذَ رَبُّكَ مِنْ بَنِي آدَمَ مِنْ ظُهُورِهِمْ ذُرِّيَّتَهُمْ وَأَشْهَدَهُمْ عَلَى أَنْفُسِهِمْ أَلَسْتُ بِرَبِّكُمْ) (3) وأنَّ محمّداً رسولي وأنَّ علياً أمير المؤمنين.</w:t>
      </w:r>
    </w:p>
    <w:p>
      <w:pPr>
        <w:jc w:val="left"/>
      </w:pPr>
      <w:r>
        <w:rPr>
          <w:rFonts w:ascii="Calibri" w:hAnsi="Calibri" w:cs="Calibri"/>
          <w:i w:val="0"/>
          <w:color w:val="000000"/>
          <w:sz w:val="24"/>
          <w:szCs w:val="24"/>
          <w:rtl w:val="0"/>
        </w:rPr>
        <w:t>他说：“真主给他取了这个称号，祂在经典中就是这样降示的：‘当时，你的主从阿丹的子孙——从他们的脊背中——取出他们的后裔，并使他们为自己作证：难道我不是你们的主吗？’（3）穆罕默德是我的使者，阿里是信士的长官。”</w:t>
      </w:r>
    </w:p>
    <w:p>
      <w:pPr>
        <w:bidi/>
        <w:jc w:val="right"/>
      </w:pPr>
      <w:r>
        <w:rPr>
          <w:rFonts w:ascii="Calibri" w:hAnsi="Calibri" w:cs="Calibri"/>
          <w:i/>
          <w:color w:val="008000"/>
          <w:sz w:val="24"/>
          <w:szCs w:val="24"/>
          <w:rtl/>
          <w:lang w:bidi="ar-SA"/>
        </w:rPr>
        <w:t>١٦٤ _ باب فيه نُكَت ونتف من التنزيل في الولاية</w:t>
      </w:r>
    </w:p>
    <w:p>
      <w:pPr>
        <w:jc w:val="left"/>
      </w:pPr>
      <w:r>
        <w:rPr>
          <w:rFonts w:ascii="Calibri" w:hAnsi="Calibri" w:cs="Calibri"/>
          <w:i w:val="0"/>
          <w:color w:val="000000"/>
          <w:sz w:val="24"/>
          <w:szCs w:val="24"/>
          <w:rtl w:val="0"/>
        </w:rPr>
        <w:t>164—关于监护权方面启示的要点和片段</w:t>
      </w:r>
    </w:p>
    <w:p>
      <w:pPr>
        <w:bidi/>
        <w:jc w:val="right"/>
      </w:pPr>
      <w:r>
        <w:rPr>
          <w:rFonts w:ascii="Calibri" w:hAnsi="Calibri" w:cs="Calibri"/>
          <w:i/>
          <w:color w:val="008000"/>
          <w:sz w:val="24"/>
          <w:szCs w:val="24"/>
          <w:rtl/>
          <w:lang w:bidi="ar-SA"/>
        </w:rPr>
        <w:t>١٦٤ _ باب فيه نُكَت (4) ونتف (5) من التنزيل في الولاية</w:t>
      </w:r>
    </w:p>
    <w:p>
      <w:pPr>
        <w:jc w:val="left"/>
      </w:pPr>
      <w:r>
        <w:rPr>
          <w:rFonts w:ascii="Calibri" w:hAnsi="Calibri" w:cs="Calibri"/>
          <w:i w:val="0"/>
          <w:color w:val="000000"/>
          <w:sz w:val="24"/>
          <w:szCs w:val="24"/>
          <w:rtl w:val="0"/>
        </w:rPr>
        <w:t>164—关于监护权方面启示的要点（4）和片段（5）</w:t>
      </w:r>
    </w:p>
    <w:p>
      <w:pPr>
        <w:bidi/>
        <w:jc w:val="right"/>
      </w:pPr>
      <w:r>
        <w:rPr>
          <w:rFonts w:ascii="Calibri" w:hAnsi="Calibri" w:cs="Calibri"/>
          <w:i/>
          <w:color w:val="008000"/>
          <w:sz w:val="24"/>
          <w:szCs w:val="24"/>
          <w:rtl/>
          <w:lang w:bidi="ar-SA"/>
        </w:rPr>
        <w:t>1 - عدة من أصحابنا، عن أحمد بن محمّد، عن الحسين بن سعيد عن بعض أصحابنا،</w:t>
      </w:r>
    </w:p>
    <w:p>
      <w:pPr>
        <w:jc w:val="left"/>
      </w:pPr>
      <w:r>
        <w:rPr>
          <w:rFonts w:ascii="Calibri" w:hAnsi="Calibri" w:cs="Calibri"/>
          <w:i w:val="0"/>
          <w:color w:val="000000"/>
          <w:sz w:val="24"/>
          <w:szCs w:val="24"/>
          <w:rtl w:val="0"/>
        </w:rPr>
        <w:t>1—我们的一些同伴传述自艾哈迈德·本·穆罕默德，后者传述自侯赛因·本·赛义德，后者传述自我们的一些同伴，</w:t>
      </w:r>
    </w:p>
    <w:p>
      <w:pPr>
        <w:bidi/>
        <w:jc w:val="right"/>
      </w:pPr>
      <w:r>
        <w:rPr>
          <w:rFonts w:ascii="Calibri" w:hAnsi="Calibri" w:cs="Calibri"/>
          <w:i/>
          <w:color w:val="008000"/>
          <w:sz w:val="24"/>
          <w:szCs w:val="24"/>
          <w:rtl/>
          <w:lang w:bidi="ar-SA"/>
        </w:rPr>
        <w:t>عن حنان بن سدير، عن سالم الحناط قال : قلت لأبي جعفر (عَلَيهِ السَّلَامُ) :</w:t>
      </w:r>
    </w:p>
    <w:p>
      <w:pPr>
        <w:jc w:val="left"/>
      </w:pPr>
      <w:r>
        <w:rPr>
          <w:rFonts w:ascii="Calibri" w:hAnsi="Calibri" w:cs="Calibri"/>
          <w:i w:val="0"/>
          <w:color w:val="000000"/>
          <w:sz w:val="24"/>
          <w:szCs w:val="24"/>
          <w:rtl w:val="0"/>
        </w:rPr>
        <w:t>后者传述自哈南·本·苏代尔，后者传述自萨利姆·哈纳特，他说：我对阿布·贾法尔（愿主福安之）说：</w:t>
      </w:r>
    </w:p>
    <w:p>
      <w:pPr>
        <w:bidi/>
        <w:jc w:val="right"/>
      </w:pPr>
      <w:r>
        <w:rPr>
          <w:rFonts w:ascii="Calibri" w:hAnsi="Calibri" w:cs="Calibri"/>
          <w:i/>
          <w:color w:val="008000"/>
          <w:sz w:val="24"/>
          <w:szCs w:val="24"/>
          <w:rtl/>
          <w:lang w:bidi="ar-SA"/>
        </w:rPr>
        <w:t>أخبرني عن قول اللّه تبارك وتعالى : («نَزَلَ بِهِ الرُّوحُ الْأَمِينُ * عَلَى قَلْبِكَ لِتَكُونَ مِنَ الْمُنْذِرِينَ * بِلِسَانٍ عَرَبِيٍّ مُبِينٍ) (6) قال : هي الولاية لأمير المؤمنين (عَلَيهِ السَّلَامُ) (7) .</w:t>
      </w:r>
    </w:p>
    <w:p>
      <w:pPr>
        <w:jc w:val="left"/>
      </w:pPr>
      <w:r>
        <w:rPr>
          <w:rFonts w:ascii="Calibri" w:hAnsi="Calibri" w:cs="Calibri"/>
          <w:i w:val="0"/>
          <w:color w:val="000000"/>
          <w:sz w:val="24"/>
          <w:szCs w:val="24"/>
          <w:rtl w:val="0"/>
        </w:rPr>
        <w:t>请告诉我关于真主（赞美尊大）的这句话：“忠实的精神将它降示在你的心上，使你成为警告者之一，以明白的阿拉伯语。”（6）他说：这是对信士的长官（愿主福安之）的监护权（7）。</w:t>
      </w:r>
    </w:p>
    <w:p>
      <w:pPr>
        <w:bidi/>
        <w:jc w:val="right"/>
      </w:pPr>
      <w:r>
        <w:rPr>
          <w:rFonts w:ascii="Calibri" w:hAnsi="Calibri" w:cs="Calibri"/>
          <w:i/>
          <w:color w:val="008000"/>
          <w:sz w:val="24"/>
          <w:szCs w:val="24"/>
          <w:rtl/>
          <w:lang w:bidi="ar-SA"/>
        </w:rPr>
        <w:t>2 - محمّد بن يحيى، عن محمّد بن الحسين عن الحكم بن مسكين، عن إسحاق بن عمّار، عن رجل عن أبي عبد اللّه (عَلَيهِ السَّلَامُ) في قول اللّه عزّ وجلّ : (إِنَّا عَرَضْنَا الْأَمَانَةَ عَلَى</w:t>
      </w:r>
    </w:p>
    <w:p>
      <w:pPr>
        <w:jc w:val="left"/>
      </w:pPr>
      <w:r>
        <w:rPr>
          <w:rFonts w:ascii="Calibri" w:hAnsi="Calibri" w:cs="Calibri"/>
          <w:i w:val="0"/>
          <w:color w:val="000000"/>
          <w:sz w:val="24"/>
          <w:szCs w:val="24"/>
          <w:rtl w:val="0"/>
        </w:rPr>
        <w:t>2—穆罕默德·本·叶海亚传述自穆罕默德·本·侯赛因，后者传述自哈卡姆·本·米斯金，后者传述自伊斯哈格·本·阿马尔，后者传述自一人，后者传述自阿布·阿卜杜拉（愿主福安之），谈到真主（尊大而崇高）的这句话：“我确已将信托托付给</w:t>
      </w:r>
    </w:p>
    <w:p>
      <w:pPr>
        <w:bidi/>
        <w:jc w:val="right"/>
      </w:pPr>
      <w:r>
        <w:rPr>
          <w:rFonts w:ascii="Calibri" w:hAnsi="Calibri" w:cs="Calibri"/>
          <w:i/>
          <w:color w:val="008000"/>
          <w:sz w:val="24"/>
          <w:szCs w:val="24"/>
          <w:rtl/>
          <w:lang w:bidi="ar-SA"/>
        </w:rPr>
        <w:t>ص: 479 1- «الميرة طيب الطعام.... (والمعنى) : أن أمراء الدنيا إنّما يسمون أميراً لكونهم متكلفين لميرة الخلق وما يحتاجون إليه في معاشهم بزعمهم،</w:t>
      </w:r>
    </w:p>
    <w:p>
      <w:pPr>
        <w:jc w:val="left"/>
      </w:pPr>
      <w:r>
        <w:rPr>
          <w:rFonts w:ascii="Calibri" w:hAnsi="Calibri" w:cs="Calibri"/>
          <w:i w:val="0"/>
          <w:color w:val="000000"/>
          <w:sz w:val="24"/>
          <w:szCs w:val="24"/>
          <w:rtl w:val="0"/>
        </w:rPr>
        <w:t>页：479 1—“粮食供应是美味的食物……（其意是）：世间的长官之所以被称为长官，只是因为他们自以为负责供应众生的粮食以及他们生活所需之物，</w:t>
      </w:r>
    </w:p>
    <w:p>
      <w:pPr>
        <w:bidi/>
        <w:jc w:val="right"/>
      </w:pPr>
      <w:r>
        <w:rPr>
          <w:rFonts w:ascii="Calibri" w:hAnsi="Calibri" w:cs="Calibri"/>
          <w:i/>
          <w:color w:val="008000"/>
          <w:sz w:val="24"/>
          <w:szCs w:val="24"/>
          <w:rtl/>
          <w:lang w:bidi="ar-SA"/>
        </w:rPr>
        <w:t>وأما أمير المؤمنين (عَلَيهِ السَّلَامُ) فإمارته لأمر أعظم من ذلك لأنه يميرهم ما هو سبب لحياتهم الأبدية وقوتهم الروحانية وإن شارك سائر الأمراء في الميرة الجسمانية» ن. م / ٣٧٠. 2- يوسف / ٦٥.</w:t>
      </w:r>
    </w:p>
    <w:p>
      <w:pPr>
        <w:jc w:val="left"/>
      </w:pPr>
      <w:r>
        <w:rPr>
          <w:rFonts w:ascii="Calibri" w:hAnsi="Calibri" w:cs="Calibri"/>
          <w:i w:val="0"/>
          <w:color w:val="000000"/>
          <w:sz w:val="24"/>
          <w:szCs w:val="24"/>
          <w:rtl w:val="0"/>
        </w:rPr>
        <w:t>至于信士的长官（愿主福安之），他的统治所关涉的事物比这更为重大，因为他供给他们的是永恒生命和灵性力量的源泉；尽管他也像其他长官一样，供给他们肉身所需之物。”同上/370。2—优素福/65。</w:t>
      </w:r>
    </w:p>
    <w:p>
      <w:pPr>
        <w:bidi/>
        <w:jc w:val="right"/>
      </w:pPr>
      <w:r>
        <w:rPr>
          <w:rFonts w:ascii="Calibri" w:hAnsi="Calibri" w:cs="Calibri"/>
          <w:i/>
          <w:color w:val="008000"/>
          <w:sz w:val="24"/>
          <w:szCs w:val="24"/>
          <w:rtl/>
          <w:lang w:bidi="ar-SA"/>
        </w:rPr>
        <w:t>3- الأعراف/ 172. 4- جمع نكتة وهي النقطة «كناية عن اللطائف والأسرار». 5- جمع نتفة وهي القطعة من النبات.</w:t>
      </w:r>
    </w:p>
    <w:p>
      <w:pPr>
        <w:jc w:val="left"/>
      </w:pPr>
      <w:r>
        <w:rPr>
          <w:rFonts w:ascii="Calibri" w:hAnsi="Calibri" w:cs="Calibri"/>
          <w:i w:val="0"/>
          <w:color w:val="000000"/>
          <w:sz w:val="24"/>
          <w:szCs w:val="24"/>
          <w:rtl w:val="0"/>
        </w:rPr>
        <w:t>3—高处章/172。4—“要点”的复数，“要点”原意为点，此处借指精微之处和奥秘。5—“片段”的复数，指植物的一部分。</w:t>
      </w:r>
    </w:p>
    <w:p>
      <w:pPr>
        <w:bidi/>
        <w:jc w:val="right"/>
      </w:pPr>
      <w:r>
        <w:rPr>
          <w:rFonts w:ascii="Calibri" w:hAnsi="Calibri" w:cs="Calibri"/>
          <w:i/>
          <w:color w:val="008000"/>
          <w:sz w:val="24"/>
          <w:szCs w:val="24"/>
          <w:rtl/>
          <w:lang w:bidi="ar-SA"/>
        </w:rPr>
        <w:t>«والمراد بهما الأخبار المتفرقة الواردة في تفسير الآيات بالولاية لا تجمع بعضها مع بعض في عنوان» مرآة المجلسيّ ٤١٢/٥. 6- الشعراء / 193 - 195.</w:t>
      </w:r>
    </w:p>
    <w:p>
      <w:pPr>
        <w:jc w:val="left"/>
      </w:pPr>
      <w:r>
        <w:rPr>
          <w:rFonts w:ascii="Calibri" w:hAnsi="Calibri" w:cs="Calibri"/>
          <w:i w:val="0"/>
          <w:color w:val="000000"/>
          <w:sz w:val="24"/>
          <w:szCs w:val="24"/>
          <w:rtl w:val="0"/>
        </w:rPr>
        <w:t>“此处指的是那些零散传述、在解释经文时提到监护权的圣训，而不是把它们汇集在一起作为一个主题。”《麦吉利之镜》5/412。6—众诗人章/193—195。</w:t>
      </w:r>
    </w:p>
    <w:p>
      <w:pPr>
        <w:bidi/>
        <w:jc w:val="right"/>
      </w:pPr>
      <w:r>
        <w:rPr>
          <w:rFonts w:ascii="Calibri" w:hAnsi="Calibri" w:cs="Calibri"/>
          <w:i/>
          <w:color w:val="008000"/>
          <w:sz w:val="24"/>
          <w:szCs w:val="24"/>
          <w:rtl/>
          <w:lang w:bidi="ar-SA"/>
        </w:rPr>
        <w:t>7- وظاهر «الآية رجوع الضمير إلى القرآن كما ذكره المفسرون وتأويله يحتمل وجهين : الأوّل : أن المراد به الآيات النازلة في الولاية أو هي عمدتها لأن أكثر القرآن نزل فيهم وفي أعدائهم.</w:t>
      </w:r>
    </w:p>
    <w:p>
      <w:pPr>
        <w:jc w:val="left"/>
      </w:pPr>
      <w:r>
        <w:rPr>
          <w:rFonts w:ascii="Calibri" w:hAnsi="Calibri" w:cs="Calibri"/>
          <w:i w:val="0"/>
          <w:color w:val="000000"/>
          <w:sz w:val="24"/>
          <w:szCs w:val="24"/>
          <w:rtl w:val="0"/>
        </w:rPr>
        <w:t>7—从经文表面看来，代词指的是《古兰经》，正如经注学家所述；对它的诠释可能有两种：第一，所指的是关于监护权而降示的经文，或者说这些经文是其核心，因为《古兰经》大部分内容都是关于他们及其敌人而降示的。</w:t>
      </w:r>
    </w:p>
    <w:p>
      <w:pPr>
        <w:bidi/>
        <w:jc w:val="right"/>
      </w:pPr>
      <w:r>
        <w:rPr>
          <w:rFonts w:ascii="Calibri" w:hAnsi="Calibri" w:cs="Calibri"/>
          <w:i/>
          <w:color w:val="008000"/>
          <w:sz w:val="24"/>
          <w:szCs w:val="24"/>
          <w:rtl/>
          <w:lang w:bidi="ar-SA"/>
        </w:rPr>
        <w:t>الثاني : أن يكون المراد أن الإنذار الكامل بالقرآن إنّما يتم بنصب الإمام لأنه الحافظ للفظه المفسر لمعناه كما قال النبيّ (صَلَّى اللّه عَلَيْهِ وَ آلِهِ وَسَلَّمَ ) :</w:t>
      </w:r>
    </w:p>
    <w:p>
      <w:pPr>
        <w:jc w:val="left"/>
      </w:pPr>
      <w:r>
        <w:rPr>
          <w:rFonts w:ascii="Calibri" w:hAnsi="Calibri" w:cs="Calibri"/>
          <w:i w:val="0"/>
          <w:color w:val="000000"/>
          <w:sz w:val="24"/>
          <w:szCs w:val="24"/>
          <w:rtl w:val="0"/>
        </w:rPr>
        <w:t>第二，所指的是，只有通过任命伊玛目，《古兰经》的完整警告才能实现，因为伊玛目守护其原文并阐释其意义，正如先知（愿主赐他及其后裔平安）所说：</w:t>
      </w:r>
    </w:p>
    <w:p>
      <w:pPr>
        <w:bidi/>
        <w:jc w:val="right"/>
      </w:pPr>
      <w:r>
        <w:rPr>
          <w:rFonts w:ascii="Calibri" w:hAnsi="Calibri" w:cs="Calibri"/>
          <w:i/>
          <w:color w:val="008000"/>
          <w:sz w:val="24"/>
          <w:szCs w:val="24"/>
          <w:rtl/>
          <w:lang w:bidi="ar-SA"/>
        </w:rPr>
        <w:t>إنّهما لن يفترقا حتّى يردا علي الحوض الخ» مرآة المجلسيّ ٢/٥.</w:t>
      </w:r>
    </w:p>
    <w:p>
      <w:pPr>
        <w:jc w:val="left"/>
      </w:pPr>
      <w:r>
        <w:rPr>
          <w:rFonts w:ascii="Calibri" w:hAnsi="Calibri" w:cs="Calibri"/>
          <w:i w:val="0"/>
          <w:color w:val="000000"/>
          <w:sz w:val="24"/>
          <w:szCs w:val="24"/>
          <w:rtl w:val="0"/>
        </w:rPr>
        <w:t>“二者绝不分离，直到来到我的池泉……”《麦吉利之镜》5/2。</w:t>
      </w:r>
    </w:p>
    <w:p>
      <w:pPr>
        <w:bidi/>
        <w:jc w:val="right"/>
      </w:pPr>
      <w:r>
        <w:rPr>
          <w:rFonts w:ascii="Calibri" w:hAnsi="Calibri" w:cs="Calibri"/>
          <w:i/>
          <w:color w:val="008000"/>
          <w:sz w:val="24"/>
          <w:szCs w:val="24"/>
          <w:rtl/>
          <w:lang w:bidi="ar-SA"/>
        </w:rPr>
        <w:t>وهنالك شرح للفيض في الوافي حول هذه الآية وكيفية مناسبتها مع الولاية فراجع.</w:t>
      </w:r>
    </w:p>
    <w:p>
      <w:pPr>
        <w:jc w:val="left"/>
      </w:pPr>
      <w:r>
        <w:rPr>
          <w:rFonts w:ascii="Calibri" w:hAnsi="Calibri" w:cs="Calibri"/>
          <w:i w:val="0"/>
          <w:color w:val="000000"/>
          <w:sz w:val="24"/>
          <w:szCs w:val="24"/>
          <w:rtl w:val="0"/>
        </w:rPr>
        <w:t>《瓦菲》中还有费德对这节经文及其与监护权之间关联的解释，可参阅。</w:t>
      </w:r>
    </w:p>
    <w:p>
      <w:pPr>
        <w:bidi/>
        <w:jc w:val="right"/>
      </w:pPr>
      <w:r>
        <w:rPr>
          <w:rFonts w:ascii="Calibri" w:hAnsi="Calibri" w:cs="Calibri"/>
          <w:i/>
          <w:color w:val="008000"/>
          <w:sz w:val="24"/>
          <w:szCs w:val="24"/>
          <w:rtl/>
          <w:lang w:bidi="ar-SA"/>
        </w:rPr>
        <w:t>السَّمَاوَاتِ وَالْأَرْضِ وَالْجِبَالِ فَأَبَيْنَ أَنْ يَحْمِلْنَهَا وَأَشْفَقْنَ مِنْهَا وَحَمَلَهَا الْإِنْسَانُ إِنَّهُ كَانَ ظَلُومًا جَهُولًا) (1) قال : هي ولاية أمير المؤمنين (عَلَيهِ السَّلَامُ) (2) .</w:t>
      </w:r>
    </w:p>
    <w:p>
      <w:pPr>
        <w:jc w:val="left"/>
      </w:pPr>
      <w:r>
        <w:rPr>
          <w:rFonts w:ascii="Calibri" w:hAnsi="Calibri" w:cs="Calibri"/>
          <w:i w:val="0"/>
          <w:color w:val="000000"/>
          <w:sz w:val="24"/>
          <w:szCs w:val="24"/>
          <w:rtl w:val="0"/>
        </w:rPr>
        <w:t>天空、大地和山岳，但它们都拒绝承担它，并对此心怀畏惧，而人承担了它；他确是极不义、极无知的。”（1）他说：这是信士的长官（愿主福安之）的监护权（2）。</w:t>
      </w:r>
    </w:p>
    <w:p>
      <w:pPr>
        <w:bidi/>
        <w:jc w:val="right"/>
      </w:pPr>
      <w:r>
        <w:rPr>
          <w:rFonts w:ascii="Calibri" w:hAnsi="Calibri" w:cs="Calibri"/>
          <w:i/>
          <w:color w:val="008000"/>
          <w:sz w:val="24"/>
          <w:szCs w:val="24"/>
          <w:rtl/>
          <w:lang w:bidi="ar-SA"/>
        </w:rPr>
        <w:t>3 - محمّد بن يحيى، عن أحمد بن أبي زاهر، عن الحسن بن موسى الخشاب، عن عليّ بن حسّان،</w:t>
      </w:r>
    </w:p>
    <w:p>
      <w:pPr>
        <w:jc w:val="left"/>
      </w:pPr>
      <w:r>
        <w:rPr>
          <w:rFonts w:ascii="Calibri" w:hAnsi="Calibri" w:cs="Calibri"/>
          <w:i w:val="0"/>
          <w:color w:val="000000"/>
          <w:sz w:val="24"/>
          <w:szCs w:val="24"/>
          <w:rtl w:val="0"/>
        </w:rPr>
        <w:t>3—穆罕默德·本·叶海亚传述自艾哈迈德·本·艾比·扎希尔，后者传述自哈桑·本·穆萨·哈沙卜，后者传述自阿里·本·哈桑，</w:t>
      </w:r>
    </w:p>
    <w:p>
      <w:pPr>
        <w:bidi/>
        <w:jc w:val="right"/>
      </w:pPr>
      <w:r>
        <w:rPr>
          <w:rFonts w:ascii="Calibri" w:hAnsi="Calibri" w:cs="Calibri"/>
          <w:i/>
          <w:color w:val="008000"/>
          <w:sz w:val="24"/>
          <w:szCs w:val="24"/>
          <w:rtl/>
          <w:lang w:bidi="ar-SA"/>
        </w:rPr>
        <w:t>عن عبد الرحمن بن كثير، عن أبي عبد اللّه (عَلَيهِ السَّلَامُ) في قول اللّه عزّ وجلّ :</w:t>
      </w:r>
    </w:p>
    <w:p>
      <w:pPr>
        <w:jc w:val="left"/>
      </w:pPr>
      <w:r>
        <w:rPr>
          <w:rFonts w:ascii="Calibri" w:hAnsi="Calibri" w:cs="Calibri"/>
          <w:i w:val="0"/>
          <w:color w:val="000000"/>
          <w:sz w:val="24"/>
          <w:szCs w:val="24"/>
          <w:rtl w:val="0"/>
        </w:rPr>
        <w:t>后者传述自阿卜杜·拉赫曼·本·凯西尔，后者传述自阿布·阿卜杜拉（愿主福安之），谈到真主（尊大而崇高）的这句话：</w:t>
      </w:r>
    </w:p>
    <w:p>
      <w:pPr>
        <w:bidi/>
        <w:jc w:val="right"/>
      </w:pPr>
      <w:r>
        <w:rPr>
          <w:rFonts w:ascii="Calibri" w:hAnsi="Calibri" w:cs="Calibri"/>
          <w:i/>
          <w:color w:val="008000"/>
          <w:sz w:val="24"/>
          <w:szCs w:val="24"/>
          <w:rtl/>
          <w:lang w:bidi="ar-SA"/>
        </w:rPr>
        <w:t>([و] الَّذِينَ آمَنُوا وَلَمْ يَلْبِسُوا إِيمَانَهُمْ بِظُلْمٍ) (3) قال : بما جاء به محمّد (صَلَّى اللّه عَلَيْهِ وَ آلِهِ وَسَلَّمَ ) من الولاية ولم يخلطوها بولاية فلان وفلان فهو الملبس (4) بالظلم.</w:t>
      </w:r>
    </w:p>
    <w:p>
      <w:pPr>
        <w:jc w:val="left"/>
      </w:pPr>
      <w:r>
        <w:rPr>
          <w:rFonts w:ascii="Calibri" w:hAnsi="Calibri" w:cs="Calibri"/>
          <w:i w:val="0"/>
          <w:color w:val="000000"/>
          <w:sz w:val="24"/>
          <w:szCs w:val="24"/>
          <w:rtl w:val="0"/>
        </w:rPr>
        <w:t>“信道而未以不义混淆其信仰的人”（3）。他说：他们接受了穆罕默德（愿主赐他及其后裔平安）所带来的监护权，却没有将它与某某、某某的监护权混为一谈；后者才是以不义混淆信仰（4）。</w:t>
      </w:r>
    </w:p>
    <w:p>
      <w:pPr>
        <w:bidi/>
        <w:jc w:val="right"/>
      </w:pPr>
      <w:r>
        <w:rPr>
          <w:rFonts w:ascii="Calibri" w:hAnsi="Calibri" w:cs="Calibri"/>
          <w:i/>
          <w:color w:val="008000"/>
          <w:sz w:val="24"/>
          <w:szCs w:val="24"/>
          <w:rtl/>
          <w:lang w:bidi="ar-SA"/>
        </w:rPr>
        <w:t>٤ - محمّد بن يحيى، عن أحمد بن محمّد عن ابن محبوب، عن الحسن بن نعيم الصحاف قال :</w:t>
      </w:r>
    </w:p>
    <w:p>
      <w:pPr>
        <w:jc w:val="left"/>
      </w:pPr>
      <w:r>
        <w:rPr>
          <w:rFonts w:ascii="Calibri" w:hAnsi="Calibri" w:cs="Calibri"/>
          <w:i w:val="0"/>
          <w:color w:val="000000"/>
          <w:sz w:val="24"/>
          <w:szCs w:val="24"/>
          <w:rtl w:val="0"/>
        </w:rPr>
        <w:t>4—穆罕默德·本·叶海亚传述自艾哈迈德·本·穆罕默德，后者传述自伊本·马赫布卜，后者传述自哈桑·本·纳伊姆·萨哈夫，他说：</w:t>
      </w:r>
    </w:p>
    <w:p>
      <w:pPr>
        <w:bidi/>
        <w:jc w:val="right"/>
      </w:pPr>
      <w:r>
        <w:rPr>
          <w:rFonts w:ascii="Calibri" w:hAnsi="Calibri" w:cs="Calibri"/>
          <w:i/>
          <w:color w:val="008000"/>
          <w:sz w:val="24"/>
          <w:szCs w:val="24"/>
          <w:rtl/>
          <w:lang w:bidi="ar-SA"/>
        </w:rPr>
        <w:t>سألت أبا عبد اللّه (عَلَيهِ السَّلَامُ) عن قول اللّه عزّ وجلّ : (فمنكم مؤمن ومنكم كافر) (5) فقال : عرف اللّه إيمانهم بولايتنا وكفرهم بها، يوم أخذ عليهم الميثاق في صلب آدم (عَلَيهِ السَّلَامُ) وهم ذر.</w:t>
      </w:r>
    </w:p>
    <w:p>
      <w:pPr>
        <w:jc w:val="left"/>
      </w:pPr>
      <w:r>
        <w:rPr>
          <w:rFonts w:ascii="Calibri" w:hAnsi="Calibri" w:cs="Calibri"/>
          <w:i w:val="0"/>
          <w:color w:val="000000"/>
          <w:sz w:val="24"/>
          <w:szCs w:val="24"/>
          <w:rtl w:val="0"/>
        </w:rPr>
        <w:t>我问阿布·阿卜杜拉（愿主福安之）关于真主（尊大而崇高）的这句话：“你们中有信士，也有不信士。”（5）他说：真主在他们于阿丹（愿主福安之）的脊背中还是微尘之时，取下盟约的那一天，就已知晓他们因我们的监护权而信道，也知晓他们因它而不信道。</w:t>
      </w:r>
    </w:p>
    <w:p>
      <w:pPr>
        <w:bidi/>
        <w:jc w:val="right"/>
      </w:pPr>
      <w:r>
        <w:rPr>
          <w:rFonts w:ascii="Calibri" w:hAnsi="Calibri" w:cs="Calibri"/>
          <w:i/>
          <w:color w:val="008000"/>
          <w:sz w:val="24"/>
          <w:szCs w:val="24"/>
          <w:rtl/>
          <w:lang w:bidi="ar-SA"/>
        </w:rPr>
        <w:t>٥ - أحمد بن إدريس، عن محمّد بن أحمد،</w:t>
      </w:r>
    </w:p>
    <w:p>
      <w:pPr>
        <w:jc w:val="left"/>
      </w:pPr>
      <w:r>
        <w:rPr>
          <w:rFonts w:ascii="Calibri" w:hAnsi="Calibri" w:cs="Calibri"/>
          <w:i w:val="0"/>
          <w:color w:val="000000"/>
          <w:sz w:val="24"/>
          <w:szCs w:val="24"/>
          <w:rtl w:val="0"/>
        </w:rPr>
        <w:t>5—艾哈迈德·本·伊德里斯传述自穆罕默德·本·艾哈迈德，</w:t>
      </w:r>
    </w:p>
    <w:p>
      <w:pPr>
        <w:bidi/>
        <w:jc w:val="right"/>
      </w:pPr>
      <w:r>
        <w:rPr>
          <w:rFonts w:ascii="Calibri" w:hAnsi="Calibri" w:cs="Calibri"/>
          <w:i/>
          <w:color w:val="008000"/>
          <w:sz w:val="24"/>
          <w:szCs w:val="24"/>
          <w:rtl/>
          <w:lang w:bidi="ar-SA"/>
        </w:rPr>
        <w:t>عن يعقوب بن يزيد عن ابن محبوب عن محمّد بن الفضيل عن أبي الحسن (عَلَيهِ السَّلَامُ) في قول اللّه عزّ وجلّ: (يوفون بالنذر) (6) الّذي أخذ عليهم من ولايتنا.</w:t>
      </w:r>
    </w:p>
    <w:p>
      <w:pPr>
        <w:jc w:val="left"/>
      </w:pPr>
      <w:r>
        <w:rPr>
          <w:rFonts w:ascii="Calibri" w:hAnsi="Calibri" w:cs="Calibri"/>
          <w:i w:val="0"/>
          <w:color w:val="000000"/>
          <w:sz w:val="24"/>
          <w:szCs w:val="24"/>
          <w:rtl w:val="0"/>
        </w:rPr>
        <w:t>后者传述自叶尔孤白·本·叶齐德，后者传述自伊本·马赫布卜，后者传述自穆罕默德·本·法迪勒，后者传述自阿布·哈桑（愿主福安之），谈到真主（尊大而崇高）的这句话：“他们履行誓愿”（6），即他们曾就我们的监护权立下的誓愿。</w:t>
      </w:r>
    </w:p>
    <w:p>
      <w:pPr>
        <w:bidi/>
        <w:jc w:val="right"/>
      </w:pPr>
      <w:r>
        <w:rPr>
          <w:rFonts w:ascii="Calibri" w:hAnsi="Calibri" w:cs="Calibri"/>
          <w:i/>
          <w:color w:val="008000"/>
          <w:sz w:val="24"/>
          <w:szCs w:val="24"/>
          <w:rtl/>
          <w:lang w:bidi="ar-SA"/>
        </w:rPr>
        <w:t>٦ - محمّد بن إسماعيل، عن الفضل بن شاذان، عن حماد بن عيسى، عن ربعي بن عبد اللّه،</w:t>
      </w:r>
    </w:p>
    <w:p>
      <w:pPr>
        <w:jc w:val="left"/>
      </w:pPr>
      <w:r>
        <w:rPr>
          <w:rFonts w:ascii="Calibri" w:hAnsi="Calibri" w:cs="Calibri"/>
          <w:i w:val="0"/>
          <w:color w:val="000000"/>
          <w:sz w:val="24"/>
          <w:szCs w:val="24"/>
          <w:rtl w:val="0"/>
        </w:rPr>
        <w:t>6—穆罕默德·本·伊斯玛仪传述自法德尔·本·沙赞，后者传述自哈马德·本·伊萨，后者传述自鲁拜·本·阿卜杜拉，</w:t>
      </w:r>
    </w:p>
    <w:p>
      <w:pPr>
        <w:bidi/>
        <w:jc w:val="right"/>
      </w:pPr>
      <w:r>
        <w:rPr>
          <w:rFonts w:ascii="Calibri" w:hAnsi="Calibri" w:cs="Calibri"/>
          <w:i/>
          <w:color w:val="008000"/>
          <w:sz w:val="24"/>
          <w:szCs w:val="24"/>
          <w:rtl/>
          <w:lang w:bidi="ar-SA"/>
        </w:rPr>
        <w:t>عن أبي جعفر (عَلَيهِ السَّلَامُ) في قول اللّه عزّ وجلّ : (وَلَوْ أَنَّهُمْ أَقَامُوا التَّوْرَاةَ وَالْإِنْجِيلَ وَمَا أُنْزِلَ إِلَيْهِمْ مِنْ رَبِّهِمْ) (7) قال : الولاية.</w:t>
      </w:r>
    </w:p>
    <w:p>
      <w:pPr>
        <w:jc w:val="left"/>
      </w:pPr>
      <w:r>
        <w:rPr>
          <w:rFonts w:ascii="Calibri" w:hAnsi="Calibri" w:cs="Calibri"/>
          <w:i w:val="0"/>
          <w:color w:val="000000"/>
          <w:sz w:val="24"/>
          <w:szCs w:val="24"/>
          <w:rtl w:val="0"/>
        </w:rPr>
        <w:t>后者传述自阿布·贾法尔（愿主福安之），谈到真主（尊大而崇高）的这句话：“假如他们遵守《讨拉特》《引支勒》以及他们的主降示给他们的经典……”（7）他说：指监护权。</w:t>
      </w:r>
    </w:p>
    <w:p>
      <w:pPr>
        <w:bidi/>
        <w:jc w:val="right"/>
      </w:pPr>
      <w:r>
        <w:rPr>
          <w:rFonts w:ascii="Calibri" w:hAnsi="Calibri" w:cs="Calibri"/>
          <w:i/>
          <w:color w:val="008000"/>
          <w:sz w:val="24"/>
          <w:szCs w:val="24"/>
          <w:rtl/>
          <w:lang w:bidi="ar-SA"/>
        </w:rPr>
        <w:t>7 - الحسين بن محمّد الأشعريّ، عن معلىّ بن محمّد عن الوشّاء، عن مثنّى مثنى، عن زرارة، عن عبد اللّه بن عجلان، عن أبي جعفر (عَلَيهِ السَّلَامُ) في قوله تعالى: (قُلْ لَا أَسْأَلُكُمْ عَلَيْهِ أَجْرًا</w:t>
      </w:r>
    </w:p>
    <w:p>
      <w:pPr>
        <w:jc w:val="left"/>
      </w:pPr>
      <w:r>
        <w:rPr>
          <w:rFonts w:ascii="Calibri" w:hAnsi="Calibri" w:cs="Calibri"/>
          <w:i w:val="0"/>
          <w:color w:val="000000"/>
          <w:sz w:val="24"/>
          <w:szCs w:val="24"/>
          <w:rtl w:val="0"/>
        </w:rPr>
        <w:t>7—侯赛因·本·穆罕默德·艾什阿里传述自穆阿拉·本·穆罕默德，后者传述自瓦沙，后者传述自穆斯纳·穆斯纳，后者传述自祖拉拉，后者传述自阿卜杜拉·本·阿吉兰，后者传述自阿布·贾法尔（愿主福安之），谈到真主的话：“你说：我不为此向你们索取报酬</w:t>
      </w:r>
    </w:p>
    <w:p>
      <w:pPr>
        <w:bidi/>
        <w:jc w:val="right"/>
      </w:pPr>
      <w:r>
        <w:rPr>
          <w:rFonts w:ascii="Calibri" w:hAnsi="Calibri" w:cs="Calibri"/>
          <w:i/>
          <w:color w:val="008000"/>
          <w:sz w:val="24"/>
          <w:szCs w:val="24"/>
          <w:rtl/>
          <w:lang w:bidi="ar-SA"/>
        </w:rPr>
        <w:t>ص: 480 1- الأحزاب / 72. 2- بعد تحقيق طويل في معنى الأمانة وكيفية عرضها على ما ذكر سبحانه خلص المجلسيّ (رضیَ اللّهُ عنهُ) ٨/٥ إلى أنّه يمكن حمل الخبر على أن المراد (بالأمانة) مطلق التكليف،</w:t>
      </w:r>
    </w:p>
    <w:p>
      <w:pPr>
        <w:jc w:val="left"/>
      </w:pPr>
      <w:r>
        <w:rPr>
          <w:rFonts w:ascii="Calibri" w:hAnsi="Calibri" w:cs="Calibri"/>
          <w:i w:val="0"/>
          <w:color w:val="000000"/>
          <w:sz w:val="24"/>
          <w:szCs w:val="24"/>
          <w:rtl w:val="0"/>
        </w:rPr>
        <w:t>页：480 1—同盟军章/72。2—经过对信托的含义及其呈现方式进行长篇考证后，麦吉利（愿主喜悦他）在5/8得出结论：这段传述可以理解为，“信托”指的是一切义务，</w:t>
      </w:r>
    </w:p>
    <w:p>
      <w:pPr>
        <w:bidi/>
        <w:jc w:val="right"/>
      </w:pPr>
      <w:r>
        <w:rPr>
          <w:rFonts w:ascii="Calibri" w:hAnsi="Calibri" w:cs="Calibri"/>
          <w:i/>
          <w:color w:val="008000"/>
          <w:sz w:val="24"/>
          <w:szCs w:val="24"/>
          <w:rtl/>
          <w:lang w:bidi="ar-SA"/>
        </w:rPr>
        <w:t>وإنما خص (عَلَيهِ السَّلَامُ) الولاية بالذكر لأنها هي العمدة في التكاليف والشرط في صحة باقيها وصونها وحفظها فراجع ص /٣ وما بعدها من الجزء الخامس من مرآته. 3- الأنعام / 82.</w:t>
      </w:r>
    </w:p>
    <w:p>
      <w:pPr>
        <w:jc w:val="left"/>
      </w:pPr>
      <w:r>
        <w:rPr>
          <w:rFonts w:ascii="Calibri" w:hAnsi="Calibri" w:cs="Calibri"/>
          <w:i w:val="0"/>
          <w:color w:val="000000"/>
          <w:sz w:val="24"/>
          <w:szCs w:val="24"/>
          <w:rtl w:val="0"/>
        </w:rPr>
        <w:t>而他（愿主福安之）特别提到监护权，是因为它是一切义务的核心，也是其他义务得以有效、受到保护和保存的条件；可参阅《麦吉利之镜》第五册第3页及后续内容。3—牲畜章/82。</w:t>
      </w:r>
    </w:p>
    <w:p>
      <w:pPr>
        <w:bidi/>
        <w:jc w:val="right"/>
      </w:pPr>
      <w:r>
        <w:rPr>
          <w:rFonts w:ascii="Calibri" w:hAnsi="Calibri" w:cs="Calibri"/>
          <w:i/>
          <w:color w:val="008000"/>
          <w:sz w:val="24"/>
          <w:szCs w:val="24"/>
          <w:rtl/>
          <w:lang w:bidi="ar-SA"/>
        </w:rPr>
        <w:t>4- الملبس، إما أن تُقرأ بكسر الباء «فالضمير راجع إلى الرَّجل الّذي خلط ولاية الحقّ بالباطل»، أو أن تُقرأ بفتح الباء «فالضمير راجع إلى الإيمان الملبس».</w:t>
      </w:r>
    </w:p>
    <w:p>
      <w:pPr>
        <w:jc w:val="left"/>
      </w:pPr>
      <w:r>
        <w:rPr>
          <w:rFonts w:ascii="Calibri" w:hAnsi="Calibri" w:cs="Calibri"/>
          <w:i w:val="0"/>
          <w:color w:val="000000"/>
          <w:sz w:val="24"/>
          <w:szCs w:val="24"/>
          <w:rtl w:val="0"/>
        </w:rPr>
        <w:t>4—“被混淆的”一词，若读作带 kasra 的“b”，则代词指的是把真理的监护权与虚妄混为一谈的人；若读作带 fatḥa 的“b”，则代词指的是被混淆的信仰。</w:t>
      </w:r>
    </w:p>
    <w:p>
      <w:pPr>
        <w:bidi/>
        <w:jc w:val="right"/>
      </w:pPr>
      <w:r>
        <w:rPr>
          <w:rFonts w:ascii="Calibri" w:hAnsi="Calibri" w:cs="Calibri"/>
          <w:i/>
          <w:color w:val="008000"/>
          <w:sz w:val="24"/>
          <w:szCs w:val="24"/>
          <w:rtl/>
          <w:lang w:bidi="ar-SA"/>
        </w:rPr>
        <w:t>5- الآية في سورة التغابن / 2 هكذا «هُوَ الَّذِي خَلَقَكُمْ فَمِنْكُمْ كَافِرٌ وَمِنْكُمْ مُؤْمِنٌ» ولعل التقديم والتأخير من النساخ أو من الرواة اشتباها.</w:t>
      </w:r>
    </w:p>
    <w:p>
      <w:pPr>
        <w:jc w:val="left"/>
      </w:pPr>
      <w:r>
        <w:rPr>
          <w:rFonts w:ascii="Calibri" w:hAnsi="Calibri" w:cs="Calibri"/>
          <w:i w:val="0"/>
          <w:color w:val="000000"/>
          <w:sz w:val="24"/>
          <w:szCs w:val="24"/>
          <w:rtl w:val="0"/>
        </w:rPr>
        <w:t>经文见于《相欺章》/2，原文为：“他就是创造你们的主，你们中有不信道的，也有信道的。”也许是抄写者或传述者误将词序颠倒了。</w:t>
      </w:r>
    </w:p>
    <w:p>
      <w:pPr>
        <w:bidi/>
        <w:jc w:val="right"/>
      </w:pPr>
      <w:r>
        <w:rPr>
          <w:rFonts w:ascii="Calibri" w:hAnsi="Calibri" w:cs="Calibri"/>
          <w:i/>
          <w:color w:val="008000"/>
          <w:sz w:val="24"/>
          <w:szCs w:val="24"/>
          <w:rtl/>
          <w:lang w:bidi="ar-SA"/>
        </w:rPr>
        <w:t>وستأتي هذه الآية في خبر قادم كما هي عليه في المصحف وهذا يؤكد ما قلناه. 6- الدهر / 7. 7- المائدة/ ٦٦.</w:t>
      </w:r>
    </w:p>
    <w:p>
      <w:pPr>
        <w:jc w:val="left"/>
      </w:pPr>
      <w:r>
        <w:rPr>
          <w:rFonts w:ascii="Calibri" w:hAnsi="Calibri" w:cs="Calibri"/>
          <w:i w:val="0"/>
          <w:color w:val="000000"/>
          <w:sz w:val="24"/>
          <w:szCs w:val="24"/>
          <w:rtl w:val="0"/>
        </w:rPr>
        <w:t>后面一则传述还会出现这节经文，其内容与《古兰经》中的原文一致，这印证了我们所说的。6—永恒章/7。7—筵席章/66。</w:t>
      </w:r>
    </w:p>
    <w:p>
      <w:pPr>
        <w:bidi/>
        <w:jc w:val="right"/>
      </w:pPr>
      <w:r>
        <w:rPr>
          <w:rFonts w:ascii="Calibri" w:hAnsi="Calibri" w:cs="Calibri"/>
          <w:i/>
          <w:color w:val="008000"/>
          <w:sz w:val="24"/>
          <w:szCs w:val="24"/>
          <w:rtl/>
          <w:lang w:bidi="ar-SA"/>
        </w:rPr>
        <w:t>إِلَّا الْمَوَدَّةَ فِي الْقُرْبَى) (1) قال : هم الأئمّة (عَلَيهِم السَّلَامُ).</w:t>
      </w:r>
    </w:p>
    <w:p>
      <w:pPr>
        <w:jc w:val="left"/>
      </w:pPr>
      <w:r>
        <w:rPr>
          <w:rFonts w:ascii="Calibri" w:hAnsi="Calibri" w:cs="Calibri"/>
          <w:i w:val="0"/>
          <w:color w:val="000000"/>
          <w:sz w:val="24"/>
          <w:szCs w:val="24"/>
          <w:rtl w:val="0"/>
        </w:rPr>
        <w:t>“但求亲近者的友爱”（1）。他说：他们就是众伊玛目（愿主福安之）。</w:t>
      </w:r>
    </w:p>
    <w:p>
      <w:pPr>
        <w:bidi/>
        <w:jc w:val="right"/>
      </w:pPr>
      <w:r>
        <w:rPr>
          <w:rFonts w:ascii="Calibri" w:hAnsi="Calibri" w:cs="Calibri"/>
          <w:i/>
          <w:color w:val="008000"/>
          <w:sz w:val="24"/>
          <w:szCs w:val="24"/>
          <w:rtl/>
          <w:lang w:bidi="ar-SA"/>
        </w:rPr>
        <w:t>8 _ الحسين بن محمّد، عن معلىّ بن محمّد، عن عليّ بن أسباط، عن عليّ بن أبي حمزة،</w:t>
      </w:r>
    </w:p>
    <w:p>
      <w:pPr>
        <w:jc w:val="left"/>
      </w:pPr>
      <w:r>
        <w:rPr>
          <w:rFonts w:ascii="Calibri" w:hAnsi="Calibri" w:cs="Calibri"/>
          <w:i w:val="0"/>
          <w:color w:val="000000"/>
          <w:sz w:val="24"/>
          <w:szCs w:val="24"/>
          <w:rtl w:val="0"/>
        </w:rPr>
        <w:t>8—侯赛因·本·穆罕默德传述自穆阿拉·本·穆罕默德，后者传述自阿里·本·艾斯巴特，后者传述自阿里·本·艾比·哈姆宰，</w:t>
      </w:r>
    </w:p>
    <w:p>
      <w:pPr>
        <w:bidi/>
        <w:jc w:val="right"/>
      </w:pPr>
      <w:r>
        <w:rPr>
          <w:rFonts w:ascii="Calibri" w:hAnsi="Calibri" w:cs="Calibri"/>
          <w:i/>
          <w:color w:val="008000"/>
          <w:sz w:val="24"/>
          <w:szCs w:val="24"/>
          <w:rtl/>
          <w:lang w:bidi="ar-SA"/>
        </w:rPr>
        <w:t>عن أبي بصير، عن أبي عبد اللّه (عَلَيهِ السَّلَامُ) في قول اللّه عزّ وجلّ : (وَمَنْ يُطِعِ اللَّهَ وَرَسُولَهُ (في ولاية عليّ [وولاية] الأئمّة من بعده) فَقَدْ فَازَ فَوْزًا عَظِيمًا) (2) هكذا نزلت (3) .</w:t>
      </w:r>
    </w:p>
    <w:p>
      <w:pPr>
        <w:jc w:val="left"/>
      </w:pPr>
      <w:r>
        <w:rPr>
          <w:rFonts w:ascii="Calibri" w:hAnsi="Calibri" w:cs="Calibri"/>
          <w:i w:val="0"/>
          <w:color w:val="000000"/>
          <w:sz w:val="24"/>
          <w:szCs w:val="24"/>
          <w:rtl w:val="0"/>
        </w:rPr>
        <w:t>后者传述自艾布·巴西尔，后者传述自艾布·阿卜杜拉（愿主福安之）。关于真主（尊大而崇高）的这句话：“凡服从真主及其使者者（在阿里及其后诸伊玛目的监护权方面），确已获得伟大的成功。”（2）经文就是这样降示的（3）。</w:t>
      </w:r>
    </w:p>
    <w:p>
      <w:pPr>
        <w:bidi/>
        <w:jc w:val="right"/>
      </w:pPr>
      <w:r>
        <w:rPr>
          <w:rFonts w:ascii="Calibri" w:hAnsi="Calibri" w:cs="Calibri"/>
          <w:i/>
          <w:color w:val="008000"/>
          <w:sz w:val="24"/>
          <w:szCs w:val="24"/>
          <w:rtl/>
          <w:lang w:bidi="ar-SA"/>
        </w:rPr>
        <w:t>٩ _ الحسين بن محمّد عن معلىّ بن محمّد عن أحمد بن النضر،</w:t>
      </w:r>
    </w:p>
    <w:p>
      <w:pPr>
        <w:jc w:val="left"/>
      </w:pPr>
      <w:r>
        <w:rPr>
          <w:rFonts w:ascii="Calibri" w:hAnsi="Calibri" w:cs="Calibri"/>
          <w:i w:val="0"/>
          <w:color w:val="000000"/>
          <w:sz w:val="24"/>
          <w:szCs w:val="24"/>
          <w:rtl w:val="0"/>
        </w:rPr>
        <w:t>9—侯赛因·本·穆罕默德传述自穆阿拉·本·穆罕默德，后者传述自艾哈迈德·本·纳德尔，</w:t>
      </w:r>
    </w:p>
    <w:p>
      <w:pPr>
        <w:bidi/>
        <w:jc w:val="right"/>
      </w:pPr>
      <w:r>
        <w:rPr>
          <w:rFonts w:ascii="Calibri" w:hAnsi="Calibri" w:cs="Calibri"/>
          <w:i/>
          <w:color w:val="008000"/>
          <w:sz w:val="24"/>
          <w:szCs w:val="24"/>
          <w:rtl/>
          <w:lang w:bidi="ar-SA"/>
        </w:rPr>
        <w:t>عن محمّد بن مروان رفعه إليهم (4) في قول اللّه عزّ وجلّ : (وَمَا كَانَ لَكُمْ أَنْ تُؤْذُوا رَسُولَ اللَّهِ) (5) في عليّ والأئمّة (كَالَّذِينَ آذَوْا مُوسَى فَبَرَّأَهُ اللَّهُ مِمَّا قَالُوا) (6) .</w:t>
      </w:r>
    </w:p>
    <w:p>
      <w:pPr>
        <w:jc w:val="left"/>
      </w:pPr>
      <w:r>
        <w:rPr>
          <w:rFonts w:ascii="Calibri" w:hAnsi="Calibri" w:cs="Calibri"/>
          <w:i w:val="0"/>
          <w:color w:val="000000"/>
          <w:sz w:val="24"/>
          <w:szCs w:val="24"/>
          <w:rtl w:val="0"/>
        </w:rPr>
        <w:t>后者传述自穆罕默德·本·麦尔万，并将传述上溯至他们（4）。关于真主（尊大而崇高）的这句话：“你们不得伤害真主的使者”（5），指的是阿里和众伊玛目；“正如那些伤害穆萨的人那样，真主已洗清了他所受的诬蔑”（6）。</w:t>
      </w:r>
    </w:p>
    <w:p>
      <w:pPr>
        <w:bidi/>
        <w:jc w:val="right"/>
      </w:pPr>
      <w:r>
        <w:rPr>
          <w:rFonts w:ascii="Calibri" w:hAnsi="Calibri" w:cs="Calibri"/>
          <w:i/>
          <w:color w:val="008000"/>
          <w:sz w:val="24"/>
          <w:szCs w:val="24"/>
          <w:rtl/>
          <w:lang w:bidi="ar-SA"/>
        </w:rPr>
        <w:t>10 _ الحسين بن محمّد، عن معلىّ بن محمّد، عن السيّاري (7) ، عن عليّ بن عبد اللّه قال :</w:t>
      </w:r>
    </w:p>
    <w:p>
      <w:pPr>
        <w:jc w:val="left"/>
      </w:pPr>
      <w:r>
        <w:rPr>
          <w:rFonts w:ascii="Calibri" w:hAnsi="Calibri" w:cs="Calibri"/>
          <w:i w:val="0"/>
          <w:color w:val="000000"/>
          <w:sz w:val="24"/>
          <w:szCs w:val="24"/>
          <w:rtl w:val="0"/>
        </w:rPr>
        <w:t>10—侯赛因·本·穆罕默德传述自穆阿拉·本·穆罕默德，后者传述自西雅里（7），阿里·本·阿卜杜拉说：</w:t>
      </w:r>
    </w:p>
    <w:p>
      <w:pPr>
        <w:bidi/>
        <w:jc w:val="right"/>
      </w:pPr>
      <w:r>
        <w:rPr>
          <w:rFonts w:ascii="Calibri" w:hAnsi="Calibri" w:cs="Calibri"/>
          <w:i/>
          <w:color w:val="008000"/>
          <w:sz w:val="24"/>
          <w:szCs w:val="24"/>
          <w:rtl/>
          <w:lang w:bidi="ar-SA"/>
        </w:rPr>
        <w:t>سأله رجل عن قوله تعالى : (فَمَنِ اتَّبَعَ هُدَايَ فَلَا يَضِلُّ وَلَا يَشْقَى) (8) قال : من قال بالأئمّة واتبع أمرهم ولم يجز (9) طاعتهم.</w:t>
      </w:r>
    </w:p>
    <w:p>
      <w:pPr>
        <w:jc w:val="left"/>
      </w:pPr>
      <w:r>
        <w:rPr>
          <w:rFonts w:ascii="Calibri" w:hAnsi="Calibri" w:cs="Calibri"/>
          <w:i w:val="0"/>
          <w:color w:val="000000"/>
          <w:sz w:val="24"/>
          <w:szCs w:val="24"/>
          <w:rtl w:val="0"/>
        </w:rPr>
        <w:t>有人问他关于至高真主这句话：“凡遵循我的引导者，既不迷误，也不薄命。”（8）他说：指承认众伊玛目、遵循他们的命令，并没有逾越（9）对他们的服从。</w:t>
      </w:r>
    </w:p>
    <w:p>
      <w:pPr>
        <w:bidi/>
        <w:jc w:val="right"/>
      </w:pPr>
      <w:r>
        <w:rPr>
          <w:rFonts w:ascii="Calibri" w:hAnsi="Calibri" w:cs="Calibri"/>
          <w:i/>
          <w:color w:val="008000"/>
          <w:sz w:val="24"/>
          <w:szCs w:val="24"/>
          <w:rtl/>
          <w:lang w:bidi="ar-SA"/>
        </w:rPr>
        <w:t>11 - الحسين بن محمّد، عن عليّ بن محمّد، عن أحمد بن محمّد بن عبد اللّه رفعه في قوله تعالى :</w:t>
      </w:r>
    </w:p>
    <w:p>
      <w:pPr>
        <w:jc w:val="left"/>
      </w:pPr>
      <w:r>
        <w:rPr>
          <w:rFonts w:ascii="Calibri" w:hAnsi="Calibri" w:cs="Calibri"/>
          <w:i w:val="0"/>
          <w:color w:val="000000"/>
          <w:sz w:val="24"/>
          <w:szCs w:val="24"/>
          <w:rtl w:val="0"/>
        </w:rPr>
        <w:t>11—侯赛因·本·穆罕默德传述自阿里·本·穆罕默德，后者传述自艾哈迈德·本·穆罕默德·本·阿卜杜拉，并将传述上溯。关于至高真主这句话：</w:t>
      </w:r>
    </w:p>
    <w:p>
      <w:pPr>
        <w:bidi/>
        <w:jc w:val="right"/>
      </w:pPr>
      <w:r>
        <w:rPr>
          <w:rFonts w:ascii="Calibri" w:hAnsi="Calibri" w:cs="Calibri"/>
          <w:i/>
          <w:color w:val="008000"/>
          <w:sz w:val="24"/>
          <w:szCs w:val="24"/>
          <w:rtl/>
          <w:lang w:bidi="ar-SA"/>
        </w:rPr>
        <w:t>(لَا أُقْسِمُ بِهَذَا الْبَلَدِ * وَأَنْتَ حِلٌّ بِهَذَا الْبَلَدِ * وَوَالِدٍ وَمَا وَلَدَ) (10) قال : أمير المؤمنين وما وَلَدَ من الأئمّة (عَلَيهِم السَّلَامُ).</w:t>
      </w:r>
    </w:p>
    <w:p>
      <w:pPr>
        <w:jc w:val="left"/>
      </w:pPr>
      <w:r>
        <w:rPr>
          <w:rFonts w:ascii="Calibri" w:hAnsi="Calibri" w:cs="Calibri"/>
          <w:i w:val="0"/>
          <w:color w:val="000000"/>
          <w:sz w:val="24"/>
          <w:szCs w:val="24"/>
          <w:rtl w:val="0"/>
        </w:rPr>
        <w:t>“我以这座城市盟誓——你居住在这座城市中——我以父亲和他所生的子孙盟誓。”（10）他说：父亲指信士的长官，他所生的子孙指众伊玛目（愿主福安之）。</w:t>
      </w:r>
    </w:p>
    <w:p>
      <w:pPr>
        <w:bidi/>
        <w:jc w:val="right"/>
      </w:pPr>
      <w:r>
        <w:rPr>
          <w:rFonts w:ascii="Calibri" w:hAnsi="Calibri" w:cs="Calibri"/>
          <w:i/>
          <w:color w:val="008000"/>
          <w:sz w:val="24"/>
          <w:szCs w:val="24"/>
          <w:rtl/>
          <w:lang w:bidi="ar-SA"/>
        </w:rPr>
        <w:t>12 - الحسين بن محمّد عن معلىّ بن محمّد عن محمّد بن أورمة ومحمّد بن عبد اللّه،</w:t>
      </w:r>
    </w:p>
    <w:p>
      <w:pPr>
        <w:jc w:val="left"/>
      </w:pPr>
      <w:r>
        <w:rPr>
          <w:rFonts w:ascii="Calibri" w:hAnsi="Calibri" w:cs="Calibri"/>
          <w:i w:val="0"/>
          <w:color w:val="000000"/>
          <w:sz w:val="24"/>
          <w:szCs w:val="24"/>
          <w:rtl w:val="0"/>
        </w:rPr>
        <w:t>12—侯赛因·本·穆罕默德传述自穆阿拉·本·穆罕默德，穆罕默德·本·乌尔玛和穆罕默德·本·阿卜杜拉传述，</w:t>
      </w:r>
    </w:p>
    <w:p>
      <w:pPr>
        <w:bidi/>
        <w:jc w:val="right"/>
      </w:pPr>
      <w:r>
        <w:rPr>
          <w:rFonts w:ascii="Calibri" w:hAnsi="Calibri" w:cs="Calibri"/>
          <w:i/>
          <w:color w:val="008000"/>
          <w:sz w:val="24"/>
          <w:szCs w:val="24"/>
          <w:rtl/>
          <w:lang w:bidi="ar-SA"/>
        </w:rPr>
        <w:t>عن عليّ بن حسّان، عن عبد الرحمن بن كثير، عن أبي عبد اللّه (عَلَيهِ السَّلَامُ) في قول اللّه تعالى :</w:t>
      </w:r>
    </w:p>
    <w:p>
      <w:pPr>
        <w:jc w:val="left"/>
      </w:pPr>
      <w:r>
        <w:rPr>
          <w:rFonts w:ascii="Calibri" w:hAnsi="Calibri" w:cs="Calibri"/>
          <w:i w:val="0"/>
          <w:color w:val="000000"/>
          <w:sz w:val="24"/>
          <w:szCs w:val="24"/>
          <w:rtl w:val="0"/>
        </w:rPr>
        <w:t>后者传述自阿里·本·哈桑，后者传述自阿卜杜·拉赫曼·本·凯西尔，后者传述自艾布·阿卜杜拉（愿主福安之）。关于至高真主这句话：</w:t>
      </w:r>
    </w:p>
    <w:p>
      <w:pPr>
        <w:bidi/>
        <w:jc w:val="right"/>
      </w:pPr>
      <w:r>
        <w:rPr>
          <w:rFonts w:ascii="Calibri" w:hAnsi="Calibri" w:cs="Calibri"/>
          <w:i/>
          <w:color w:val="008000"/>
          <w:sz w:val="24"/>
          <w:szCs w:val="24"/>
          <w:rtl/>
          <w:lang w:bidi="ar-SA"/>
        </w:rPr>
        <w:t>(وَاعْلَمُوا أَنَّمَا غَنِمْتُمْ مِنْ شَيْءٍ فَأَنَّ لِلَّهِ خُمُسَهُ وَلِلرَّسُولِ وَلِذِي الْقُرْبَى) (11) قال : أمير المؤمنين والأئمّة (عَلَيهِم السَّلَامُ).</w:t>
      </w:r>
    </w:p>
    <w:p>
      <w:pPr>
        <w:jc w:val="left"/>
      </w:pPr>
      <w:r>
        <w:rPr>
          <w:rFonts w:ascii="Calibri" w:hAnsi="Calibri" w:cs="Calibri"/>
          <w:i w:val="0"/>
          <w:color w:val="000000"/>
          <w:sz w:val="24"/>
          <w:szCs w:val="24"/>
          <w:rtl w:val="0"/>
        </w:rPr>
        <w:t>“你们当知道，你们所获得的任何战利品，其中五分之一归真主、使者和至亲所有。”（11）他说：指信士的长官和众伊玛目（愿主福安之）。</w:t>
      </w:r>
    </w:p>
    <w:p>
      <w:pPr>
        <w:bidi/>
        <w:jc w:val="right"/>
      </w:pPr>
      <w:r>
        <w:rPr>
          <w:rFonts w:ascii="Calibri" w:hAnsi="Calibri" w:cs="Calibri"/>
          <w:i/>
          <w:color w:val="008000"/>
          <w:sz w:val="24"/>
          <w:szCs w:val="24"/>
          <w:rtl/>
          <w:lang w:bidi="ar-SA"/>
        </w:rPr>
        <w:t>13 - الحسين بن محمّد، عن معلىّ بن محمّد، عن الوشّاء، اللّه الوشّاء، عن عبد بن سنان قال : ص: 481 1- الشورى 23. 2- الأحزاب / 71.</w:t>
      </w:r>
    </w:p>
    <w:p>
      <w:pPr>
        <w:jc w:val="left"/>
      </w:pPr>
      <w:r>
        <w:rPr>
          <w:rFonts w:ascii="Calibri" w:hAnsi="Calibri" w:cs="Calibri"/>
          <w:i w:val="0"/>
          <w:color w:val="000000"/>
          <w:sz w:val="24"/>
          <w:szCs w:val="24"/>
          <w:rtl w:val="0"/>
        </w:rPr>
        <w:t>13—侯赛因·本·穆罕默德传述自穆阿拉·本·穆罕默德，后者传述自瓦沙，真主，瓦沙传述自阿卜杜·本·西南说：第481页 1—协商章/23。2—同盟军章/71。</w:t>
      </w:r>
    </w:p>
    <w:p>
      <w:pPr>
        <w:bidi/>
        <w:jc w:val="right"/>
      </w:pPr>
      <w:r>
        <w:rPr>
          <w:rFonts w:ascii="Calibri" w:hAnsi="Calibri" w:cs="Calibri"/>
          <w:i/>
          <w:color w:val="008000"/>
          <w:sz w:val="24"/>
          <w:szCs w:val="24"/>
          <w:rtl/>
          <w:lang w:bidi="ar-SA"/>
        </w:rPr>
        <w:t>3- أي نزلت في هذا المعنى وبهذا التفسير. 4- أي إلى الأئمّة (عَلَيهِم السَّلَامُ). 5- الأحزاب / ٥٣. 6- الأحزاب / ٦٩.</w:t>
      </w:r>
    </w:p>
    <w:p>
      <w:pPr>
        <w:jc w:val="left"/>
      </w:pPr>
      <w:r>
        <w:rPr>
          <w:rFonts w:ascii="Calibri" w:hAnsi="Calibri" w:cs="Calibri"/>
          <w:i w:val="0"/>
          <w:color w:val="000000"/>
          <w:sz w:val="24"/>
          <w:szCs w:val="24"/>
          <w:rtl w:val="0"/>
        </w:rPr>
        <w:t>3—意即经文是以这一含义、这一解释降示的。4—意即众伊玛目（愿主福安之）。5—同盟军章/53。6—同盟军章/69。</w:t>
      </w:r>
    </w:p>
    <w:p>
      <w:pPr>
        <w:bidi/>
        <w:jc w:val="right"/>
      </w:pPr>
      <w:r>
        <w:rPr>
          <w:rFonts w:ascii="Calibri" w:hAnsi="Calibri" w:cs="Calibri"/>
          <w:i/>
          <w:color w:val="008000"/>
          <w:sz w:val="24"/>
          <w:szCs w:val="24"/>
          <w:rtl/>
          <w:lang w:bidi="ar-SA"/>
        </w:rPr>
        <w:t>7- لعله أحمد بن محمّد السياري أو البصريّ. 8- طه / 123.</w:t>
      </w:r>
    </w:p>
    <w:p>
      <w:pPr>
        <w:jc w:val="left"/>
      </w:pPr>
      <w:r>
        <w:rPr>
          <w:rFonts w:ascii="Calibri" w:hAnsi="Calibri" w:cs="Calibri"/>
          <w:i w:val="0"/>
          <w:color w:val="000000"/>
          <w:sz w:val="24"/>
          <w:szCs w:val="24"/>
          <w:rtl w:val="0"/>
        </w:rPr>
        <w:t>7—或许是艾哈迈德·本·穆罕默德·西雅里或巴士里。8—塔哈章/123。</w:t>
      </w:r>
    </w:p>
    <w:p>
      <w:pPr>
        <w:bidi/>
        <w:jc w:val="right"/>
      </w:pPr>
      <w:r>
        <w:rPr>
          <w:rFonts w:ascii="Calibri" w:hAnsi="Calibri" w:cs="Calibri"/>
          <w:i/>
          <w:color w:val="008000"/>
          <w:sz w:val="24"/>
          <w:szCs w:val="24"/>
          <w:rtl/>
          <w:lang w:bidi="ar-SA"/>
        </w:rPr>
        <w:t>9- أي لم يتجاوز طاعتهم بل تابعهم وانقاد لهم. 10- البلد / ١ - ٣. 11- الأنفال/ ٤١.</w:t>
      </w:r>
    </w:p>
    <w:p>
      <w:pPr>
        <w:jc w:val="left"/>
      </w:pPr>
      <w:r>
        <w:rPr>
          <w:rFonts w:ascii="Calibri" w:hAnsi="Calibri" w:cs="Calibri"/>
          <w:i w:val="0"/>
          <w:color w:val="000000"/>
          <w:sz w:val="24"/>
          <w:szCs w:val="24"/>
          <w:rtl w:val="0"/>
        </w:rPr>
        <w:t>9—意即没有逾越他们的服从，而是追随他们并顺从他们。10—城市章/1—3。11—战利品章/41。</w:t>
      </w:r>
    </w:p>
    <w:p>
      <w:pPr>
        <w:bidi/>
        <w:jc w:val="right"/>
      </w:pPr>
      <w:r>
        <w:rPr>
          <w:rFonts w:ascii="Calibri" w:hAnsi="Calibri" w:cs="Calibri"/>
          <w:i/>
          <w:color w:val="008000"/>
          <w:sz w:val="24"/>
          <w:szCs w:val="24"/>
          <w:rtl/>
          <w:lang w:bidi="ar-SA"/>
        </w:rPr>
        <w:t>سألت أبا عبد اللّه (عَلَيهِ السَّلَامُ) عن قول اللّه عزّ وجلّ: (وَمِمَّنْ خَلَقْنَا أُمَّةٌ يَهْدُونَ بِالْحَقِّ وَبِهِ يَعْدِلُونَ) (1) قال : هُم الأئمّة.</w:t>
      </w:r>
    </w:p>
    <w:p>
      <w:pPr>
        <w:jc w:val="left"/>
      </w:pPr>
      <w:r>
        <w:rPr>
          <w:rFonts w:ascii="Calibri" w:hAnsi="Calibri" w:cs="Calibri"/>
          <w:i w:val="0"/>
          <w:color w:val="000000"/>
          <w:sz w:val="24"/>
          <w:szCs w:val="24"/>
          <w:rtl w:val="0"/>
        </w:rPr>
        <w:t>我问艾布·阿卜杜拉（愿主福安之）关于真主（尊大而崇高）的这句话：“我所创造的人群中，有一群人凭真理引导他人，并凭真理主持公道。”（1）他说：他们就是众伊玛目。</w:t>
      </w:r>
    </w:p>
    <w:p>
      <w:pPr>
        <w:bidi/>
        <w:jc w:val="right"/>
      </w:pPr>
      <w:r>
        <w:rPr>
          <w:rFonts w:ascii="Calibri" w:hAnsi="Calibri" w:cs="Calibri"/>
          <w:i/>
          <w:color w:val="008000"/>
          <w:sz w:val="24"/>
          <w:szCs w:val="24"/>
          <w:rtl/>
          <w:lang w:bidi="ar-SA"/>
        </w:rPr>
        <w:t>١٤ - الحسين بن محمّد، عن معلىّ بن محمّد، محمّد بن أورمة، عن أورمة، عن عليّ بن حسان،</w:t>
      </w:r>
    </w:p>
    <w:p>
      <w:pPr>
        <w:jc w:val="left"/>
      </w:pPr>
      <w:r>
        <w:rPr>
          <w:rFonts w:ascii="Calibri" w:hAnsi="Calibri" w:cs="Calibri"/>
          <w:i w:val="0"/>
          <w:color w:val="000000"/>
          <w:sz w:val="24"/>
          <w:szCs w:val="24"/>
          <w:rtl w:val="0"/>
        </w:rPr>
        <w:t>14—侯赛因·本·穆罕默德传述自穆阿拉·本·穆罕默德、穆罕默德·本·乌尔玛，后者传述自乌尔玛，后者传述自阿里·本·哈桑，</w:t>
      </w:r>
    </w:p>
    <w:p>
      <w:pPr>
        <w:bidi/>
        <w:jc w:val="right"/>
      </w:pPr>
      <w:r>
        <w:rPr>
          <w:rFonts w:ascii="Calibri" w:hAnsi="Calibri" w:cs="Calibri"/>
          <w:i/>
          <w:color w:val="008000"/>
          <w:sz w:val="24"/>
          <w:szCs w:val="24"/>
          <w:rtl/>
          <w:lang w:bidi="ar-SA"/>
        </w:rPr>
        <w:t>عن عبد الرحمن بن كثير، عن أبي عبد اللّه (عَلَيهِ السَّلَامُ) في قوله تعالى : (هُوَ الَّذِي أَنْزَلَ عَلَيْكَ الْكِتَابَ مِنْهُ آيَاتٌ مُحْكَمَاتٌ هُنَّ أُمُّ الْكِتَابِ) (2) قال : أمير المؤمنين (عَلَيهِ السَّلَامُ) والأئمّة.</w:t>
      </w:r>
    </w:p>
    <w:p>
      <w:pPr>
        <w:jc w:val="left"/>
      </w:pPr>
      <w:r>
        <w:rPr>
          <w:rFonts w:ascii="Calibri" w:hAnsi="Calibri" w:cs="Calibri"/>
          <w:i w:val="0"/>
          <w:color w:val="000000"/>
          <w:sz w:val="24"/>
          <w:szCs w:val="24"/>
          <w:rtl w:val="0"/>
        </w:rPr>
        <w:t>后者传述自阿卜杜·拉赫曼·本·凯西尔，后者传述自艾布·阿卜杜拉（愿主福安之）。关于至高真主这句话：“他是降示经典给你的主，其中有一些明确的经文，它们是经典的根本。”（2）他说：指信士的长官（愿主福安之）和众伊玛目。</w:t>
      </w:r>
    </w:p>
    <w:p>
      <w:pPr>
        <w:bidi/>
        <w:jc w:val="right"/>
      </w:pPr>
      <w:r>
        <w:rPr>
          <w:rFonts w:ascii="Calibri" w:hAnsi="Calibri" w:cs="Calibri"/>
          <w:i/>
          <w:color w:val="008000"/>
          <w:sz w:val="24"/>
          <w:szCs w:val="24"/>
          <w:rtl/>
          <w:lang w:bidi="ar-SA"/>
        </w:rPr>
        <w:t>(وَأُخَرُ مُتَشَابِهَاتٌ) (3) . قال : فلان وفلان (فَأَمَّا الَّذِينَ فِي قُلُوبِهِمْ زَيْغٌ) (4) أصحابهم وأهل ولايتهم (فَيَتَّبِعُونَ مَا تَشَابَهَ مِنْهُ ابْتِغَاءَ</w:t>
      </w:r>
    </w:p>
    <w:p>
      <w:pPr>
        <w:jc w:val="left"/>
      </w:pPr>
      <w:r>
        <w:rPr>
          <w:rFonts w:ascii="Calibri" w:hAnsi="Calibri" w:cs="Calibri"/>
          <w:i w:val="0"/>
          <w:color w:val="000000"/>
          <w:sz w:val="24"/>
          <w:szCs w:val="24"/>
          <w:rtl w:val="0"/>
        </w:rPr>
        <w:t>“还有另外一些隐微的经文。”（3）他说：指某某和某某。“至于心中偏离正道的人”（4），指他们的追随者和拥护他们监护权的人，“他们遵循其中隐微的部分，以求纷争，并妄图探求其解释；除了真主和学识精深的人，没有人知道它的解释。”（5）</w:t>
      </w:r>
    </w:p>
    <w:p>
      <w:pPr>
        <w:bidi/>
        <w:jc w:val="right"/>
      </w:pPr>
      <w:r>
        <w:rPr>
          <w:rFonts w:ascii="Calibri" w:hAnsi="Calibri" w:cs="Calibri"/>
          <w:i/>
          <w:color w:val="008000"/>
          <w:sz w:val="24"/>
          <w:szCs w:val="24"/>
          <w:rtl/>
          <w:lang w:bidi="ar-SA"/>
        </w:rPr>
        <w:t>الْفِتْنَةِ وَابْتِغَاءَ تَأْوِيلِهِ وَمَا يَعْلَمُ تَأْوِيلَهُ إِلَّا اللَّهُ وَالرَّاسِخُونَ فِي الْعِلْمِ) (5) أمير المؤمنين (عَلَيهِ السَّلَامُ) والأئمّة (عَلَيهِم السَّلَامُ).</w:t>
      </w:r>
    </w:p>
    <w:p>
      <w:pPr>
        <w:jc w:val="left"/>
      </w:pPr>
      <w:r>
        <w:rPr>
          <w:rFonts w:ascii="Calibri" w:hAnsi="Calibri" w:cs="Calibri"/>
          <w:i w:val="0"/>
          <w:color w:val="000000"/>
          <w:sz w:val="24"/>
          <w:szCs w:val="24"/>
          <w:rtl w:val="0"/>
        </w:rPr>
        <w:t>指信士的长官（愿主福安之）和众伊玛目（愿主福安之）。</w:t>
      </w:r>
    </w:p>
    <w:p>
      <w:pPr>
        <w:bidi/>
        <w:jc w:val="right"/>
      </w:pPr>
      <w:r>
        <w:rPr>
          <w:rFonts w:ascii="Calibri" w:hAnsi="Calibri" w:cs="Calibri"/>
          <w:i/>
          <w:color w:val="008000"/>
          <w:sz w:val="24"/>
          <w:szCs w:val="24"/>
          <w:rtl/>
          <w:lang w:bidi="ar-SA"/>
        </w:rPr>
        <w:t>١٥ - الحسين بن محمّد، عن معلىّ بن محمّد، عن الوشّاء، عن مثنى، عن عبد اللّه ابن عجلان،</w:t>
      </w:r>
    </w:p>
    <w:p>
      <w:pPr>
        <w:jc w:val="left"/>
      </w:pPr>
      <w:r>
        <w:rPr>
          <w:rFonts w:ascii="Calibri" w:hAnsi="Calibri" w:cs="Calibri"/>
          <w:i w:val="0"/>
          <w:color w:val="000000"/>
          <w:sz w:val="24"/>
          <w:szCs w:val="24"/>
          <w:rtl w:val="0"/>
        </w:rPr>
        <w:t>15—侯赛因·本·穆罕默德传述自穆阿拉·本·穆罕默德，后者传述自瓦沙，后者传述自穆斯纳，后者传述自阿卜杜拉·本·阿吉兰，</w:t>
      </w:r>
    </w:p>
    <w:p>
      <w:pPr>
        <w:bidi/>
        <w:jc w:val="right"/>
      </w:pPr>
      <w:r>
        <w:rPr>
          <w:rFonts w:ascii="Calibri" w:hAnsi="Calibri" w:cs="Calibri"/>
          <w:i/>
          <w:color w:val="008000"/>
          <w:sz w:val="24"/>
          <w:szCs w:val="24"/>
          <w:rtl/>
          <w:lang w:bidi="ar-SA"/>
        </w:rPr>
        <w:t>عن أبي جعفر (عَلَيهِ السَّلَامُ) في قوله تعالى :</w:t>
      </w:r>
    </w:p>
    <w:p>
      <w:pPr>
        <w:jc w:val="left"/>
      </w:pPr>
      <w:r>
        <w:rPr>
          <w:rFonts w:ascii="Calibri" w:hAnsi="Calibri" w:cs="Calibri"/>
          <w:i w:val="0"/>
          <w:color w:val="000000"/>
          <w:sz w:val="24"/>
          <w:szCs w:val="24"/>
          <w:rtl w:val="0"/>
        </w:rPr>
        <w:t>后者传述自艾布·贾法尔（愿主福安之）。关于至高真主这句话：</w:t>
      </w:r>
    </w:p>
    <w:p>
      <w:pPr>
        <w:bidi/>
        <w:jc w:val="right"/>
      </w:pPr>
      <w:r>
        <w:rPr>
          <w:rFonts w:ascii="Calibri" w:hAnsi="Calibri" w:cs="Calibri"/>
          <w:i/>
          <w:color w:val="008000"/>
          <w:sz w:val="24"/>
          <w:szCs w:val="24"/>
          <w:rtl/>
          <w:lang w:bidi="ar-SA"/>
        </w:rPr>
        <w:t>(أَمْ حَسِبْتُمْ أَنْ تُتْرَكُوا وَلَمَّا يَعْلَمِ اللَّهُ الَّذِينَ جَاهَدُوا مِنْكُمْ وَلَمْ يَتَّخِذُوا مِنْ دُونِ اللَّهِ وَلَا رَسُولِهِ وَلَا الْمُؤْمِنِينَ وَلِيجَةً) (6) يعني بالمؤمنين : الأئمّة (عَلَيهِم السَّلَامُ)، لم يتخذوا الولائج من دونهم.</w:t>
      </w:r>
    </w:p>
    <w:p>
      <w:pPr>
        <w:jc w:val="left"/>
      </w:pPr>
      <w:r>
        <w:rPr>
          <w:rFonts w:ascii="Calibri" w:hAnsi="Calibri" w:cs="Calibri"/>
          <w:i w:val="0"/>
          <w:color w:val="000000"/>
          <w:sz w:val="24"/>
          <w:szCs w:val="24"/>
          <w:rtl w:val="0"/>
        </w:rPr>
        <w:t>“难道你们以为自己会被任其不受考验吗？真主尚未显明你们中那些奋斗的人，以及那些没有在真主、他的使者和信士之外另找亲信的人。”（6）这里的“信士”指众伊玛目（愿主福安之）；他们没有在众伊玛目之外另找亲信。</w:t>
      </w:r>
    </w:p>
    <w:p>
      <w:pPr>
        <w:bidi/>
        <w:jc w:val="right"/>
      </w:pPr>
      <w:r>
        <w:rPr>
          <w:rFonts w:ascii="Calibri" w:hAnsi="Calibri" w:cs="Calibri"/>
          <w:i/>
          <w:color w:val="008000"/>
          <w:sz w:val="24"/>
          <w:szCs w:val="24"/>
          <w:rtl/>
          <w:lang w:bidi="ar-SA"/>
        </w:rPr>
        <w:t>١٦ - الحسين بن محمّد عن معلىّ بن محدّ، عن محمّد بن جمهور، عن صفوان، عن ابن مسكان عن الحلبي،</w:t>
      </w:r>
    </w:p>
    <w:p>
      <w:pPr>
        <w:jc w:val="left"/>
      </w:pPr>
      <w:r>
        <w:rPr>
          <w:rFonts w:ascii="Calibri" w:hAnsi="Calibri" w:cs="Calibri"/>
          <w:i w:val="0"/>
          <w:color w:val="000000"/>
          <w:sz w:val="24"/>
          <w:szCs w:val="24"/>
          <w:rtl w:val="0"/>
        </w:rPr>
        <w:t>16—侯赛因·本·穆罕默德传述自穆阿拉·本·穆罕默德，后者传述自穆罕默德·本·朱姆胡尔，后者传述自萨夫万，后者传述自伊本·米斯坎，后者传述自哈勒比，</w:t>
      </w:r>
    </w:p>
    <w:p>
      <w:pPr>
        <w:bidi/>
        <w:jc w:val="right"/>
      </w:pPr>
      <w:r>
        <w:rPr>
          <w:rFonts w:ascii="Calibri" w:hAnsi="Calibri" w:cs="Calibri"/>
          <w:i/>
          <w:color w:val="008000"/>
          <w:sz w:val="24"/>
          <w:szCs w:val="24"/>
          <w:rtl/>
          <w:lang w:bidi="ar-SA"/>
        </w:rPr>
        <w:t>عن أبي عبد اللّه (عَلَيهِ السَّلَامُ) في قوله تعالى : (وَإِنْ جَنَحُوا لِلسَّلْمِ فَاجْنَحْ لَهَا) (7) [قال] :قلت ما السّلم؟ قال : الدخول في أمرنا (8) .</w:t>
      </w:r>
    </w:p>
    <w:p>
      <w:pPr>
        <w:jc w:val="left"/>
      </w:pPr>
      <w:r>
        <w:rPr>
          <w:rFonts w:ascii="Calibri" w:hAnsi="Calibri" w:cs="Calibri"/>
          <w:i w:val="0"/>
          <w:color w:val="000000"/>
          <w:sz w:val="24"/>
          <w:szCs w:val="24"/>
          <w:rtl w:val="0"/>
        </w:rPr>
        <w:t>后者传述自艾布·阿卜杜拉（愿主福安之）。关于至高真主的话：“如果他们倾向和平，你也应倾向和平。”（7）[他说]：我问：“和平是什么？”他说：“进入我们的事业。”（8）</w:t>
      </w:r>
    </w:p>
    <w:p>
      <w:pPr>
        <w:bidi/>
        <w:jc w:val="right"/>
      </w:pPr>
      <w:r>
        <w:rPr>
          <w:rFonts w:ascii="Calibri" w:hAnsi="Calibri" w:cs="Calibri"/>
          <w:i/>
          <w:color w:val="008000"/>
          <w:sz w:val="24"/>
          <w:szCs w:val="24"/>
          <w:rtl/>
          <w:lang w:bidi="ar-SA"/>
        </w:rPr>
        <w:t>17 - محمّد بن يحيى، عن أحمد بن محمّد عن ابن محبوب، عن جميل بن صالح، عن زرارة،</w:t>
      </w:r>
    </w:p>
    <w:p>
      <w:pPr>
        <w:jc w:val="left"/>
      </w:pPr>
      <w:r>
        <w:rPr>
          <w:rFonts w:ascii="Calibri" w:hAnsi="Calibri" w:cs="Calibri"/>
          <w:i w:val="0"/>
          <w:color w:val="000000"/>
          <w:sz w:val="24"/>
          <w:szCs w:val="24"/>
          <w:rtl w:val="0"/>
        </w:rPr>
        <w:t>17—穆罕默德·本·叶海亚传述自艾哈迈德·本·穆罕默德，后者传述自伊本·马赫布卜，后者传述自贾米勒·本·萨利赫，后者传述自祖拉拉，</w:t>
      </w:r>
    </w:p>
    <w:p>
      <w:pPr>
        <w:bidi/>
        <w:jc w:val="right"/>
      </w:pPr>
      <w:r>
        <w:rPr>
          <w:rFonts w:ascii="Calibri" w:hAnsi="Calibri" w:cs="Calibri"/>
          <w:i/>
          <w:color w:val="008000"/>
          <w:sz w:val="24"/>
          <w:szCs w:val="24"/>
          <w:rtl/>
          <w:lang w:bidi="ar-SA"/>
        </w:rPr>
        <w:t>عن أبي جعفر (عَلَيهِ السَّلَامُ) في قوله تعالى: ﴿لَتَرْكَبُنَّ طَبَقًا عَنْ طَبَقٍ) (9) قال : يا زرارة أو لم تركب هذه الأمة بعد نبيها طبقاً عن طبق في أمر فلان وفلان وفلان (10) .</w:t>
      </w:r>
    </w:p>
    <w:p>
      <w:pPr>
        <w:jc w:val="left"/>
      </w:pPr>
      <w:r>
        <w:rPr>
          <w:rFonts w:ascii="Calibri" w:hAnsi="Calibri" w:cs="Calibri"/>
          <w:i w:val="0"/>
          <w:color w:val="000000"/>
          <w:sz w:val="24"/>
          <w:szCs w:val="24"/>
          <w:rtl w:val="0"/>
        </w:rPr>
        <w:t>后者传述自艾布·贾法尔（愿主福安之）。关于至高真主的话：“你们必定要经历一层又一层。”（9）他说：“祖拉拉啊，难道这群人在先知之后，没有在某某、某某和某某的事情上，一层又一层地经历变迁吗？”（10）</w:t>
      </w:r>
    </w:p>
    <w:p>
      <w:pPr>
        <w:bidi/>
        <w:jc w:val="right"/>
      </w:pPr>
      <w:r>
        <w:rPr>
          <w:rFonts w:ascii="Calibri" w:hAnsi="Calibri" w:cs="Calibri"/>
          <w:i/>
          <w:color w:val="008000"/>
          <w:sz w:val="24"/>
          <w:szCs w:val="24"/>
          <w:rtl/>
          <w:lang w:bidi="ar-SA"/>
        </w:rPr>
        <w:t>18 - الحسين بن محمّد عن معلىّ بن محمّد، عن محمّد بن جمهور عن حمّاد بن ص: 482 1- الأعراف/ 181. 2- آل عمران/ ٧. 3- آل عمران/ ٧. 4- آل عمران/ ٧.</w:t>
      </w:r>
    </w:p>
    <w:p>
      <w:pPr>
        <w:jc w:val="left"/>
      </w:pPr>
      <w:r>
        <w:rPr>
          <w:rFonts w:ascii="Calibri" w:hAnsi="Calibri" w:cs="Calibri"/>
          <w:i w:val="0"/>
          <w:color w:val="000000"/>
          <w:sz w:val="24"/>
          <w:szCs w:val="24"/>
          <w:rtl w:val="0"/>
        </w:rPr>
        <w:t>18—侯赛因·本·穆罕默德传述自穆阿拉·本·穆罕默德，后者传述自穆罕默德·本·朱姆胡尔，后者传述自哈马德·本。第482页：1—高处章/181。2—仪姆兰的家属章/7。3—仪姆兰的家属章/7。4—仪姆兰的家属章/7。</w:t>
      </w:r>
    </w:p>
    <w:p>
      <w:pPr>
        <w:bidi/>
        <w:jc w:val="right"/>
      </w:pPr>
      <w:r>
        <w:rPr>
          <w:rFonts w:ascii="Calibri" w:hAnsi="Calibri" w:cs="Calibri"/>
          <w:i/>
          <w:color w:val="008000"/>
          <w:sz w:val="24"/>
          <w:szCs w:val="24"/>
          <w:rtl/>
          <w:lang w:bidi="ar-SA"/>
        </w:rPr>
        <w:t>5- آل عمران/ ٧. 6- التوبة / ١٦. والوليجة : كما في القاموس : بطانة الرَّجل وخاصته.</w:t>
      </w:r>
    </w:p>
    <w:p>
      <w:pPr>
        <w:jc w:val="left"/>
      </w:pPr>
      <w:r>
        <w:rPr>
          <w:rFonts w:ascii="Calibri" w:hAnsi="Calibri" w:cs="Calibri"/>
          <w:i w:val="0"/>
          <w:color w:val="000000"/>
          <w:sz w:val="24"/>
          <w:szCs w:val="24"/>
          <w:rtl w:val="0"/>
        </w:rPr>
        <w:t>5—仪姆兰的家属章/7。6—忏悔章/16。“亲信”一词，正如《辞典》所释：一个人的心腹和亲近之人。</w:t>
      </w:r>
    </w:p>
    <w:p>
      <w:pPr>
        <w:bidi/>
        <w:jc w:val="right"/>
      </w:pPr>
      <w:r>
        <w:rPr>
          <w:rFonts w:ascii="Calibri" w:hAnsi="Calibri" w:cs="Calibri"/>
          <w:i/>
          <w:color w:val="008000"/>
          <w:sz w:val="24"/>
          <w:szCs w:val="24"/>
          <w:rtl/>
          <w:lang w:bidi="ar-SA"/>
        </w:rPr>
        <w:t>والمعنى : ولم يعلم اللّه الّذين لم يتخذوا سوى اللّه ورسوله والمؤمنين بطانة وأولياء يوالونهم ويفشون إليهم أسرارهم مجمع البيان للطبرسي المجلد الثالث ص / ١٢.</w:t>
      </w:r>
    </w:p>
    <w:p>
      <w:pPr>
        <w:jc w:val="left"/>
      </w:pPr>
      <w:r>
        <w:rPr>
          <w:rFonts w:ascii="Calibri" w:hAnsi="Calibri" w:cs="Calibri"/>
          <w:i w:val="0"/>
          <w:color w:val="000000"/>
          <w:sz w:val="24"/>
          <w:szCs w:val="24"/>
          <w:rtl w:val="0"/>
        </w:rPr>
        <w:t>意思是：真主尚未显明那些没有在真主、他的使者和信士之外另找心腹和亲信、与之交好并向他们泄露秘密的人。塔巴尔西《明证之光》，第三卷，第12页。</w:t>
      </w:r>
    </w:p>
    <w:p>
      <w:pPr>
        <w:bidi/>
        <w:jc w:val="right"/>
      </w:pPr>
      <w:r>
        <w:rPr>
          <w:rFonts w:ascii="Calibri" w:hAnsi="Calibri" w:cs="Calibri"/>
          <w:i/>
          <w:color w:val="008000"/>
          <w:sz w:val="24"/>
          <w:szCs w:val="24"/>
          <w:rtl/>
          <w:lang w:bidi="ar-SA"/>
        </w:rPr>
        <w:t>7- الأنفال/ ٦١ والجنوح إلى السلم الميل إليه.</w:t>
      </w:r>
    </w:p>
    <w:p>
      <w:pPr>
        <w:jc w:val="left"/>
      </w:pPr>
      <w:r>
        <w:rPr>
          <w:rFonts w:ascii="Calibri" w:hAnsi="Calibri" w:cs="Calibri"/>
          <w:i w:val="0"/>
          <w:color w:val="000000"/>
          <w:sz w:val="24"/>
          <w:szCs w:val="24"/>
          <w:rtl w:val="0"/>
        </w:rPr>
        <w:t>7—战利品章/61。“倾向和平”意为向和平靠拢。</w:t>
      </w:r>
    </w:p>
    <w:p>
      <w:pPr>
        <w:bidi/>
        <w:jc w:val="right"/>
      </w:pPr>
      <w:r>
        <w:rPr>
          <w:rFonts w:ascii="Calibri" w:hAnsi="Calibri" w:cs="Calibri"/>
          <w:i/>
          <w:color w:val="008000"/>
          <w:sz w:val="24"/>
          <w:szCs w:val="24"/>
          <w:rtl/>
          <w:lang w:bidi="ar-SA"/>
        </w:rPr>
        <w:t>8- أي أمر الإمامة بالاعتقاد بهم (عَلَيهِ السَّلَامُ) والبراءة من أعدائهم، ومتابعتهم والانقياد لهم (عَلَيهِ السَّلَامُ). 9- الانشقاق/ 19.</w:t>
      </w:r>
    </w:p>
    <w:p>
      <w:pPr>
        <w:jc w:val="left"/>
      </w:pPr>
      <w:r>
        <w:rPr>
          <w:rFonts w:ascii="Calibri" w:hAnsi="Calibri" w:cs="Calibri"/>
          <w:i w:val="0"/>
          <w:color w:val="000000"/>
          <w:sz w:val="24"/>
          <w:szCs w:val="24"/>
          <w:rtl w:val="0"/>
        </w:rPr>
        <w:t>8—即信仰他们（愿主福安之）而接受伊玛目之事，表明与他们的敌人断绝关系，追随他们并服从他们（愿主福安之）。9—裂开章/19。</w:t>
      </w:r>
    </w:p>
    <w:p>
      <w:pPr>
        <w:bidi/>
        <w:jc w:val="right"/>
      </w:pPr>
      <w:r>
        <w:rPr>
          <w:rFonts w:ascii="Calibri" w:hAnsi="Calibri" w:cs="Calibri"/>
          <w:i/>
          <w:color w:val="008000"/>
          <w:sz w:val="24"/>
          <w:szCs w:val="24"/>
          <w:rtl/>
          <w:lang w:bidi="ar-SA"/>
        </w:rPr>
        <w:t>10- إشارة إلى تطابق أحوال خلفاء الجور في الشدة والفساد، مرآة المجلسيّ ٢١/٥.</w:t>
      </w:r>
    </w:p>
    <w:p>
      <w:pPr>
        <w:jc w:val="left"/>
      </w:pPr>
      <w:r>
        <w:rPr>
          <w:rFonts w:ascii="Calibri" w:hAnsi="Calibri" w:cs="Calibri"/>
          <w:i w:val="0"/>
          <w:color w:val="000000"/>
          <w:sz w:val="24"/>
          <w:szCs w:val="24"/>
          <w:rtl w:val="0"/>
        </w:rPr>
        <w:t>10—这是指暴虐哈里发们在严酷与腐败方面的情形彼此相似。《麦吉利西之镜》21/5。</w:t>
      </w:r>
    </w:p>
    <w:p>
      <w:pPr>
        <w:bidi/>
        <w:jc w:val="right"/>
      </w:pPr>
      <w:r>
        <w:rPr>
          <w:rFonts w:ascii="Calibri" w:hAnsi="Calibri" w:cs="Calibri"/>
          <w:i/>
          <w:color w:val="008000"/>
          <w:sz w:val="24"/>
          <w:szCs w:val="24"/>
          <w:rtl/>
          <w:lang w:bidi="ar-SA"/>
        </w:rPr>
        <w:t>عيسى، عن عبد اللّه بن جندب قال : سألت أبا الحسن (عَلَيهِ السَّلَامُ) عن قول اللّه عزّ وجلّ : (وَلَقَدْ وَصَّلْنَا لَهُمُ الْقَوْلَ لَعَلَّهُمْ يَتَذَكَّرُونَ) (1) قال : إمام إلى إمام.</w:t>
      </w:r>
    </w:p>
    <w:p>
      <w:pPr>
        <w:jc w:val="left"/>
      </w:pPr>
      <w:r>
        <w:rPr>
          <w:rFonts w:ascii="Calibri" w:hAnsi="Calibri" w:cs="Calibri"/>
          <w:i w:val="0"/>
          <w:color w:val="000000"/>
          <w:sz w:val="24"/>
          <w:szCs w:val="24"/>
          <w:rtl w:val="0"/>
        </w:rPr>
        <w:t>后者传述自伊萨，后者传述自阿卜杜拉·本·朱恩杜卜。他说：我问艾布·哈桑（愿主福安之）关于真主至尊至大的话：“我确已连续向他们阐明这番言辞，以便他们记念。”（1）他说：“一位伊玛目接续一位伊玛目。”</w:t>
      </w:r>
    </w:p>
    <w:p>
      <w:pPr>
        <w:bidi/>
        <w:jc w:val="right"/>
      </w:pPr>
      <w:r>
        <w:rPr>
          <w:rFonts w:ascii="Calibri" w:hAnsi="Calibri" w:cs="Calibri"/>
          <w:i/>
          <w:color w:val="008000"/>
          <w:sz w:val="24"/>
          <w:szCs w:val="24"/>
          <w:rtl/>
          <w:lang w:bidi="ar-SA"/>
        </w:rPr>
        <w:t>19 - محمّد بن يحيى، عن أحمد بن محمّد عن الحسن بن محبوب، عن محمّد بن النعمان،</w:t>
      </w:r>
    </w:p>
    <w:p>
      <w:pPr>
        <w:jc w:val="left"/>
      </w:pPr>
      <w:r>
        <w:rPr>
          <w:rFonts w:ascii="Calibri" w:hAnsi="Calibri" w:cs="Calibri"/>
          <w:i w:val="0"/>
          <w:color w:val="000000"/>
          <w:sz w:val="24"/>
          <w:szCs w:val="24"/>
          <w:rtl w:val="0"/>
        </w:rPr>
        <w:t>19—穆罕默德·本·叶海亚传述自艾哈迈德·本·穆罕默德，后者传述自哈桑·本·马赫布卜，后者传述自穆罕默德·本·努尔曼，</w:t>
      </w:r>
    </w:p>
    <w:p>
      <w:pPr>
        <w:bidi/>
        <w:jc w:val="right"/>
      </w:pPr>
      <w:r>
        <w:rPr>
          <w:rFonts w:ascii="Calibri" w:hAnsi="Calibri" w:cs="Calibri"/>
          <w:i/>
          <w:color w:val="008000"/>
          <w:sz w:val="24"/>
          <w:szCs w:val="24"/>
          <w:rtl/>
          <w:lang w:bidi="ar-SA"/>
        </w:rPr>
        <w:t>عن سلام، عن أبي جعفر (عَلَيهِ السَّلَامُ) في قوله تعالى : (قُولُوا آمَنَّا بِاللَّهِ وَمَا أُنْزِلَ إِلَيْنَا) (2) قال :</w:t>
      </w:r>
    </w:p>
    <w:p>
      <w:pPr>
        <w:jc w:val="left"/>
      </w:pPr>
      <w:r>
        <w:rPr>
          <w:rFonts w:ascii="Calibri" w:hAnsi="Calibri" w:cs="Calibri"/>
          <w:i w:val="0"/>
          <w:color w:val="000000"/>
          <w:sz w:val="24"/>
          <w:szCs w:val="24"/>
          <w:rtl w:val="0"/>
        </w:rPr>
        <w:t>后者传述自萨拉姆，后者传述自艾布·贾法尔（愿主福安之）。关于至高真主的话：“你们说：‘我们归信真主，以及降示给我们的经典。’”（2）他说：</w:t>
      </w:r>
    </w:p>
    <w:p>
      <w:pPr>
        <w:bidi/>
        <w:jc w:val="right"/>
      </w:pPr>
      <w:r>
        <w:rPr>
          <w:rFonts w:ascii="Calibri" w:hAnsi="Calibri" w:cs="Calibri"/>
          <w:i/>
          <w:color w:val="008000"/>
          <w:sz w:val="24"/>
          <w:szCs w:val="24"/>
          <w:rtl/>
          <w:lang w:bidi="ar-SA"/>
        </w:rPr>
        <w:t>إنّما عنى بذلك عليّاً (عَلَيهِ السَّلَامُ) وفاطمة والحسن والحسين وجرت بعدهم في الأئمّة (عَلَيهِم السَّلَامُ)،</w:t>
      </w:r>
    </w:p>
    <w:p>
      <w:pPr>
        <w:jc w:val="left"/>
      </w:pPr>
      <w:r>
        <w:rPr>
          <w:rFonts w:ascii="Calibri" w:hAnsi="Calibri" w:cs="Calibri"/>
          <w:i w:val="0"/>
          <w:color w:val="000000"/>
          <w:sz w:val="24"/>
          <w:szCs w:val="24"/>
          <w:rtl w:val="0"/>
        </w:rPr>
        <w:t>这实际上是指阿里（愿主福安之）、法蒂玛、哈桑和侯赛因；此后，这句话也适用于众伊玛目（愿主福安之），</w:t>
      </w:r>
    </w:p>
    <w:p>
      <w:pPr>
        <w:bidi/>
        <w:jc w:val="right"/>
      </w:pPr>
      <w:r>
        <w:rPr>
          <w:rFonts w:ascii="Calibri" w:hAnsi="Calibri" w:cs="Calibri"/>
          <w:i/>
          <w:color w:val="008000"/>
          <w:sz w:val="24"/>
          <w:szCs w:val="24"/>
          <w:rtl/>
          <w:lang w:bidi="ar-SA"/>
        </w:rPr>
        <w:t>ثمَّ يرجع القول من اللّه في النّاس فقال : (فَإِنْ آمَنُوا (يعني النّاس) بِمِثْلِ مَا آمَنْتُمْ بِهِ (يعني عليّاً وفاطمة والحسن والحسين والأئمّة (عَلَيهِم السَّلَامُ)) فَقَدِ اهْتَدَوْا وَإِنْ تَوَلَّوْا فَإِنَّمَا هُمْ فِي شِقَاقٍ). (3) .</w:t>
      </w:r>
    </w:p>
    <w:p>
      <w:pPr>
        <w:jc w:val="left"/>
      </w:pPr>
      <w:r>
        <w:rPr>
          <w:rFonts w:ascii="Calibri" w:hAnsi="Calibri" w:cs="Calibri"/>
          <w:i w:val="0"/>
          <w:color w:val="000000"/>
          <w:sz w:val="24"/>
          <w:szCs w:val="24"/>
          <w:rtl w:val="0"/>
        </w:rPr>
        <w:t>然后，真主把话转向人们，说：“如果他们（即人们）像你们所信仰的那样信仰（即信仰阿里、法蒂玛、哈桑、侯赛因和众伊玛目（愿主福安之）），那么他们确已获得正道；如果他们转身离去，那么他们只是在对抗中。”（3）</w:t>
      </w:r>
    </w:p>
    <w:p>
      <w:pPr>
        <w:bidi/>
        <w:jc w:val="right"/>
      </w:pPr>
      <w:r>
        <w:rPr>
          <w:rFonts w:ascii="Calibri" w:hAnsi="Calibri" w:cs="Calibri"/>
          <w:i/>
          <w:color w:val="008000"/>
          <w:sz w:val="24"/>
          <w:szCs w:val="24"/>
          <w:rtl/>
          <w:lang w:bidi="ar-SA"/>
        </w:rPr>
        <w:t>20 _ الحسين بن محمّد، عن معلىّ بن محمّد، عن الوشّاء، عن مثنى، عن عبد اللّه ابن عجلان،</w:t>
      </w:r>
    </w:p>
    <w:p>
      <w:pPr>
        <w:jc w:val="left"/>
      </w:pPr>
      <w:r>
        <w:rPr>
          <w:rFonts w:ascii="Calibri" w:hAnsi="Calibri" w:cs="Calibri"/>
          <w:i w:val="0"/>
          <w:color w:val="000000"/>
          <w:sz w:val="24"/>
          <w:szCs w:val="24"/>
          <w:rtl w:val="0"/>
        </w:rPr>
        <w:t>20—侯赛因·本·穆罕默德传述自穆阿拉·本·穆罕默德，后者传述自瓦沙，后者传述自穆斯纳，后者传述自阿卜杜拉·本·阿吉兰，</w:t>
      </w:r>
    </w:p>
    <w:p>
      <w:pPr>
        <w:bidi/>
        <w:jc w:val="right"/>
      </w:pPr>
      <w:r>
        <w:rPr>
          <w:rFonts w:ascii="Calibri" w:hAnsi="Calibri" w:cs="Calibri"/>
          <w:i/>
          <w:color w:val="008000"/>
          <w:sz w:val="24"/>
          <w:szCs w:val="24"/>
          <w:rtl/>
          <w:lang w:bidi="ar-SA"/>
        </w:rPr>
        <w:t>عن أبي جعفر (عَلَيهِ السَّلَامُ) في قوله تعالى : (إِنَّ أَوْلَى النَّاسِ بِإِبْرَاهِيمَ لَلَّذِينَ اتَّبَعُوهُ وَهَذَا النَّبِيُّ وَالَّذِينَ آمَنُوا) (4) قال : هم الأئمّة (عَلَيهِم السَّلَامُ) ومن اتبعهم.</w:t>
      </w:r>
    </w:p>
    <w:p>
      <w:pPr>
        <w:jc w:val="left"/>
      </w:pPr>
      <w:r>
        <w:rPr>
          <w:rFonts w:ascii="Calibri" w:hAnsi="Calibri" w:cs="Calibri"/>
          <w:i w:val="0"/>
          <w:color w:val="000000"/>
          <w:sz w:val="24"/>
          <w:szCs w:val="24"/>
          <w:rtl w:val="0"/>
        </w:rPr>
        <w:t>后者传述自艾布·贾法尔（愿主福安之）。关于至高真主的话：“人类中最亲近易卜拉欣的，确是那些追随他的人，以及这位先知和归信的人。”（4）他说：“他们是众伊玛目（愿主福安之）及其追随者。”</w:t>
      </w:r>
    </w:p>
    <w:p>
      <w:pPr>
        <w:bidi/>
        <w:jc w:val="right"/>
      </w:pPr>
      <w:r>
        <w:rPr>
          <w:rFonts w:ascii="Calibri" w:hAnsi="Calibri" w:cs="Calibri"/>
          <w:i/>
          <w:color w:val="008000"/>
          <w:sz w:val="24"/>
          <w:szCs w:val="24"/>
          <w:rtl/>
          <w:lang w:bidi="ar-SA"/>
        </w:rPr>
        <w:t>21 - الحسين بن محمّد، عن معلىّ بن محمّد، عن الوشّاء، عن أحمد بن عائذ عن ابن أذينة،</w:t>
      </w:r>
    </w:p>
    <w:p>
      <w:pPr>
        <w:jc w:val="left"/>
      </w:pPr>
      <w:r>
        <w:rPr>
          <w:rFonts w:ascii="Calibri" w:hAnsi="Calibri" w:cs="Calibri"/>
          <w:i w:val="0"/>
          <w:color w:val="000000"/>
          <w:sz w:val="24"/>
          <w:szCs w:val="24"/>
          <w:rtl w:val="0"/>
        </w:rPr>
        <w:t>21—侯赛因·本·穆罕默德传述自穆阿拉·本·穆罕默德，后者传述自瓦沙，后者传述自艾哈迈德·本·阿伊兹，后者传述自伊本·乌宰奈，</w:t>
      </w:r>
    </w:p>
    <w:p>
      <w:pPr>
        <w:bidi/>
        <w:jc w:val="right"/>
      </w:pPr>
      <w:r>
        <w:rPr>
          <w:rFonts w:ascii="Calibri" w:hAnsi="Calibri" w:cs="Calibri"/>
          <w:i/>
          <w:color w:val="008000"/>
          <w:sz w:val="24"/>
          <w:szCs w:val="24"/>
          <w:rtl/>
          <w:lang w:bidi="ar-SA"/>
        </w:rPr>
        <w:t>عن مالك الجهني قال : قلت لأبي عبد اللّه (عَلَيهِ السَّلَامُ) : قوله عزّ وجلّ:</w:t>
      </w:r>
    </w:p>
    <w:p>
      <w:pPr>
        <w:jc w:val="left"/>
      </w:pPr>
      <w:r>
        <w:rPr>
          <w:rFonts w:ascii="Calibri" w:hAnsi="Calibri" w:cs="Calibri"/>
          <w:i w:val="0"/>
          <w:color w:val="000000"/>
          <w:sz w:val="24"/>
          <w:szCs w:val="24"/>
          <w:rtl w:val="0"/>
        </w:rPr>
        <w:t>后者传述自马利克·朱哈尼。他说：我对艾布·阿卜杜拉（愿主福安之）说：“真主至尊至大的话：</w:t>
      </w:r>
    </w:p>
    <w:p>
      <w:pPr>
        <w:bidi/>
        <w:jc w:val="right"/>
      </w:pPr>
      <w:r>
        <w:rPr>
          <w:rFonts w:ascii="Calibri" w:hAnsi="Calibri" w:cs="Calibri"/>
          <w:i/>
          <w:color w:val="008000"/>
          <w:sz w:val="24"/>
          <w:szCs w:val="24"/>
          <w:rtl/>
          <w:lang w:bidi="ar-SA"/>
        </w:rPr>
        <w:t>﴿ وَأُوحِيَ إِلَيَّ هَذَا الْقُرْآنُ لِأُنْذِرَكُمْ بِهِ وَمَنْ بَلَغَ) (5) قال : من بلغ أن يكون إماماً من آل محمّد فهو ينذر بالقرآن كما أنذر به رسول اللّه (صَلَّى اللّه عَلَيْهِ وَ آلِهِ وَسَلَّمَ ).</w:t>
      </w:r>
    </w:p>
    <w:p>
      <w:pPr>
        <w:jc w:val="left"/>
      </w:pPr>
      <w:r>
        <w:rPr>
          <w:rFonts w:ascii="Calibri" w:hAnsi="Calibri" w:cs="Calibri"/>
          <w:i w:val="0"/>
          <w:color w:val="000000"/>
          <w:sz w:val="24"/>
          <w:szCs w:val="24"/>
          <w:rtl w:val="0"/>
        </w:rPr>
        <w:t>‘我奉启示得到这部《古兰经》，以便我借此警告你们和凡是它所传达到的人。’”（5）他说：“凡是达到能够成为穆罕默德家族中的一位伊玛目这一地位的人，都凭《古兰经》进行警告，正如真主的使者（愿主赐福并 salutations）凭它进行警告一样。”</w:t>
      </w:r>
    </w:p>
    <w:p>
      <w:pPr>
        <w:bidi/>
        <w:jc w:val="right"/>
      </w:pPr>
      <w:r>
        <w:rPr>
          <w:rFonts w:ascii="Calibri" w:hAnsi="Calibri" w:cs="Calibri"/>
          <w:i/>
          <w:color w:val="008000"/>
          <w:sz w:val="24"/>
          <w:szCs w:val="24"/>
          <w:rtl/>
          <w:lang w:bidi="ar-SA"/>
        </w:rPr>
        <w:t>22 - عدَّة من أصحابنا، عن أحمد بن محمّد، عن عليّ بن الحكم، عن مفضّل بن صالح،</w:t>
      </w:r>
    </w:p>
    <w:p>
      <w:pPr>
        <w:jc w:val="left"/>
      </w:pPr>
      <w:r>
        <w:rPr>
          <w:rFonts w:ascii="Calibri" w:hAnsi="Calibri" w:cs="Calibri"/>
          <w:i w:val="0"/>
          <w:color w:val="000000"/>
          <w:sz w:val="24"/>
          <w:szCs w:val="24"/>
          <w:rtl w:val="0"/>
        </w:rPr>
        <w:t>22—我们的一些同伴传述自艾哈迈德·本·穆罕默德，后者传述自阿里·本·哈卡姆，后者传述自穆法达勒·本·萨利赫，</w:t>
      </w:r>
    </w:p>
    <w:p>
      <w:pPr>
        <w:bidi/>
        <w:jc w:val="right"/>
      </w:pPr>
      <w:r>
        <w:rPr>
          <w:rFonts w:ascii="Calibri" w:hAnsi="Calibri" w:cs="Calibri"/>
          <w:i/>
          <w:color w:val="008000"/>
          <w:sz w:val="24"/>
          <w:szCs w:val="24"/>
          <w:rtl/>
          <w:lang w:bidi="ar-SA"/>
        </w:rPr>
        <w:t>عن جابر، عن أبي جعفر (عَلَيهِ السَّلَامُ) في قول اللّه عزّ وجلّ : (وَلَقَدْ عَهِدْنَا إِلَى آدَمَ مِنْ قَبْلُ فَنَسِيَ وَلَمْ نَجِدْ لَهُ عَزْمًا) (6) .</w:t>
      </w:r>
    </w:p>
    <w:p>
      <w:pPr>
        <w:jc w:val="left"/>
      </w:pPr>
      <w:r>
        <w:rPr>
          <w:rFonts w:ascii="Calibri" w:hAnsi="Calibri" w:cs="Calibri"/>
          <w:i w:val="0"/>
          <w:color w:val="000000"/>
          <w:sz w:val="24"/>
          <w:szCs w:val="24"/>
          <w:rtl w:val="0"/>
        </w:rPr>
        <w:t>后者传述自贾比尔，后者传述自艾布·贾法尔（愿主福安之）。关于真主至尊至大的话：“我以前确已嘱咐阿丹，但他忘记了，我没有发现他有坚定的意志。”（6）</w:t>
      </w:r>
    </w:p>
    <w:p>
      <w:pPr>
        <w:bidi/>
        <w:jc w:val="right"/>
      </w:pPr>
      <w:r>
        <w:rPr>
          <w:rFonts w:ascii="Calibri" w:hAnsi="Calibri" w:cs="Calibri"/>
          <w:i/>
          <w:color w:val="008000"/>
          <w:sz w:val="24"/>
          <w:szCs w:val="24"/>
          <w:rtl/>
          <w:lang w:bidi="ar-SA"/>
        </w:rPr>
        <w:t>قال : عهدنا إليه في محمّد والأئمّة من بعده، فترك (7) ولم يكن له ص: 483 1- القصص / ٥١. 2- البقرة/ ١٣٦.</w:t>
      </w:r>
    </w:p>
    <w:p>
      <w:pPr>
        <w:jc w:val="left"/>
      </w:pPr>
      <w:r>
        <w:rPr>
          <w:rFonts w:ascii="Calibri" w:hAnsi="Calibri" w:cs="Calibri"/>
          <w:i w:val="0"/>
          <w:color w:val="000000"/>
          <w:sz w:val="24"/>
          <w:szCs w:val="24"/>
          <w:rtl w:val="0"/>
        </w:rPr>
        <w:t>他说：“我曾嘱咐他有关穆罕默德及其之后的众伊玛目之事，但他舍弃了（7），而他并没有……”第483页：1—故事章/51。2—黄牛章/136。</w:t>
      </w:r>
    </w:p>
    <w:p>
      <w:pPr>
        <w:bidi/>
        <w:jc w:val="right"/>
      </w:pPr>
      <w:r>
        <w:rPr>
          <w:rFonts w:ascii="Calibri" w:hAnsi="Calibri" w:cs="Calibri"/>
          <w:i/>
          <w:color w:val="008000"/>
          <w:sz w:val="24"/>
          <w:szCs w:val="24"/>
          <w:rtl/>
          <w:lang w:bidi="ar-SA"/>
        </w:rPr>
        <w:t>3- البقرة/ 137 وتدل هذه الآية - وفق هذا التفسير - على أن متابعة أهل البيت (عَلَيهِم السَّلَامُ)</w:t>
      </w:r>
    </w:p>
    <w:p>
      <w:pPr>
        <w:jc w:val="left"/>
      </w:pPr>
      <w:r>
        <w:rPr>
          <w:rFonts w:ascii="Calibri" w:hAnsi="Calibri" w:cs="Calibri"/>
          <w:i w:val="0"/>
          <w:color w:val="000000"/>
          <w:sz w:val="24"/>
          <w:szCs w:val="24"/>
          <w:rtl w:val="0"/>
        </w:rPr>
        <w:t>3—黄牛章/137。按照这一解释，这节经文表明，追随圣裔（愿主福安之），以他们为榜样并拥戴他们（愿主福安之），</w:t>
      </w:r>
    </w:p>
    <w:p>
      <w:pPr>
        <w:bidi/>
        <w:jc w:val="right"/>
      </w:pPr>
      <w:r>
        <w:rPr>
          <w:rFonts w:ascii="Calibri" w:hAnsi="Calibri" w:cs="Calibri"/>
          <w:i/>
          <w:color w:val="008000"/>
          <w:sz w:val="24"/>
          <w:szCs w:val="24"/>
          <w:rtl/>
          <w:lang w:bidi="ar-SA"/>
        </w:rPr>
        <w:t>والاقتداء بهم وتوليهم (عَلَيهِ السَّلَامُ) هي مقياس الاهتداء عملاً وقولاً وأن مخالفتهم وعداوتهم هي شقاق ونفاق والشقاق مناوأة الحقّ ومحاربته. 4- آل عمران / ٦٨.</w:t>
      </w:r>
    </w:p>
    <w:p>
      <w:pPr>
        <w:jc w:val="left"/>
      </w:pPr>
      <w:r>
        <w:rPr>
          <w:rFonts w:ascii="Calibri" w:hAnsi="Calibri" w:cs="Calibri"/>
          <w:i w:val="0"/>
          <w:color w:val="000000"/>
          <w:sz w:val="24"/>
          <w:szCs w:val="24"/>
          <w:rtl w:val="0"/>
        </w:rPr>
        <w:t>是在行为和言辞上获得正道的衡量标准；违背他们并敌视他们，则是对抗与伪信。所谓对抗，就是反对真理并与之交战。4—仪姆兰的家属章/68。</w:t>
      </w:r>
    </w:p>
    <w:p>
      <w:pPr>
        <w:bidi/>
        <w:jc w:val="right"/>
      </w:pPr>
      <w:r>
        <w:rPr>
          <w:rFonts w:ascii="Calibri" w:hAnsi="Calibri" w:cs="Calibri"/>
          <w:i/>
          <w:color w:val="008000"/>
          <w:sz w:val="24"/>
          <w:szCs w:val="24"/>
          <w:rtl/>
          <w:lang w:bidi="ar-SA"/>
        </w:rPr>
        <w:t>5- الأنعام / 19 أي من بلغه هذا القرآن من الغائبين والمعدومين، هكذا في كتب التفسير الموجودة.</w:t>
      </w:r>
    </w:p>
    <w:p>
      <w:pPr>
        <w:jc w:val="left"/>
      </w:pPr>
      <w:r>
        <w:rPr>
          <w:rFonts w:ascii="Calibri" w:hAnsi="Calibri" w:cs="Calibri"/>
          <w:i w:val="0"/>
          <w:color w:val="000000"/>
          <w:sz w:val="24"/>
          <w:szCs w:val="24"/>
          <w:rtl w:val="0"/>
        </w:rPr>
        <w:t>5—牲畜章/19。即这部《古兰经》所传达到的缺席者和当时尚不存在的人；现存的注释书中都是这样解释的。</w:t>
      </w:r>
    </w:p>
    <w:p>
      <w:pPr>
        <w:bidi/>
        <w:jc w:val="right"/>
      </w:pPr>
      <w:r>
        <w:rPr>
          <w:rFonts w:ascii="Calibri" w:hAnsi="Calibri" w:cs="Calibri"/>
          <w:i/>
          <w:color w:val="008000"/>
          <w:sz w:val="24"/>
          <w:szCs w:val="24"/>
          <w:rtl/>
          <w:lang w:bidi="ar-SA"/>
        </w:rPr>
        <w:t>ومن الواضح أن إبلاغ هذا القرآن للمعدوم في زمن رسول اللّه (صَلَّى اللّه عَلَيْهِ وَ آلِهِ وَسَلَّمَ ) إنّما يحتاج إلى مبلغ،</w:t>
      </w:r>
    </w:p>
    <w:p>
      <w:pPr>
        <w:jc w:val="left"/>
      </w:pPr>
      <w:r>
        <w:rPr>
          <w:rFonts w:ascii="Calibri" w:hAnsi="Calibri" w:cs="Calibri"/>
          <w:i w:val="0"/>
          <w:color w:val="000000"/>
          <w:sz w:val="24"/>
          <w:szCs w:val="24"/>
          <w:rtl w:val="0"/>
        </w:rPr>
        <w:t>显然，要把这部《古兰经》传达给真主的使者（愿主赐福并 salutations）在世时尚不存在的人，就需要一位传达者，</w:t>
      </w:r>
    </w:p>
    <w:p>
      <w:pPr>
        <w:bidi/>
        <w:jc w:val="right"/>
      </w:pPr>
      <w:r>
        <w:rPr>
          <w:rFonts w:ascii="Calibri" w:hAnsi="Calibri" w:cs="Calibri"/>
          <w:i/>
          <w:color w:val="008000"/>
          <w:sz w:val="24"/>
          <w:szCs w:val="24"/>
          <w:rtl/>
          <w:lang w:bidi="ar-SA"/>
        </w:rPr>
        <w:t>وليس كلّ من بلغ يصلح أن يكون منذراً «بل هو من كان عالماً بجميع ما فيه مثل النبيّ</w:t>
      </w:r>
    </w:p>
    <w:p>
      <w:pPr>
        <w:jc w:val="left"/>
      </w:pPr>
      <w:r>
        <w:rPr>
          <w:rFonts w:ascii="Calibri" w:hAnsi="Calibri" w:cs="Calibri"/>
          <w:i w:val="0"/>
          <w:color w:val="000000"/>
          <w:sz w:val="24"/>
          <w:szCs w:val="24"/>
          <w:rtl w:val="0"/>
        </w:rPr>
        <w:t>并非凡是传达者都适合成为警告者，“而只有完全知晓其中一切的人，才像先知</w:t>
      </w:r>
    </w:p>
    <w:p>
      <w:pPr>
        <w:bidi/>
        <w:jc w:val="right"/>
      </w:pPr>
      <w:r>
        <w:rPr>
          <w:rFonts w:ascii="Calibri" w:hAnsi="Calibri" w:cs="Calibri"/>
          <w:i/>
          <w:color w:val="008000"/>
          <w:sz w:val="24"/>
          <w:szCs w:val="24"/>
          <w:rtl/>
          <w:lang w:bidi="ar-SA"/>
        </w:rPr>
        <w:t>(صَلَّى اللّه عَلَيْهِ وَ آلِهِ وَسَلَّمَ ) لكونه قائماً مقامه فلذلك فسره (عَلَيهِ السَّلَامُ) بقوله (من بلغ) أن يكون إماماً من آل محمّد (صَلَّى اللّه عَلَيْهِ وَ آلِهِ وَسَلَّمَ )» المازندراني ٥٩/٧. 6- طه / 115.</w:t>
      </w:r>
    </w:p>
    <w:p>
      <w:pPr>
        <w:jc w:val="left"/>
      </w:pPr>
      <w:r>
        <w:rPr>
          <w:rFonts w:ascii="Calibri" w:hAnsi="Calibri" w:cs="Calibri"/>
          <w:i w:val="0"/>
          <w:color w:val="000000"/>
          <w:sz w:val="24"/>
          <w:szCs w:val="24"/>
          <w:rtl w:val="0"/>
        </w:rPr>
        <w:t>（愿真主赐福于他及其家人，并赐平安），因为他继承了先知的地位。因此，他（愿主福安之）将其解释为“传达者”，即成为穆罕默德家族中的伊玛目（愿真主赐福于他及其家人，并赐平安）。”马赞达拉尼，7/59。6—塔哈章/115。</w:t>
      </w:r>
    </w:p>
    <w:p>
      <w:pPr>
        <w:bidi/>
        <w:jc w:val="right"/>
      </w:pPr>
      <w:r>
        <w:rPr>
          <w:rFonts w:ascii="Calibri" w:hAnsi="Calibri" w:cs="Calibri"/>
          <w:i/>
          <w:color w:val="008000"/>
          <w:sz w:val="24"/>
          <w:szCs w:val="24"/>
          <w:rtl/>
          <w:lang w:bidi="ar-SA"/>
        </w:rPr>
        <w:t>7- تفسير للنسيان بالترك. قيل: «أي ترك التوسل بهم (عَلَيهِ السَّلَامُ) بعد ارتكاب الخطيئة حتّى ألهمه اللّه ذلك» مرآة المجلسيّ ٢٥/٥.</w:t>
      </w:r>
    </w:p>
    <w:p>
      <w:pPr>
        <w:jc w:val="left"/>
      </w:pPr>
      <w:r>
        <w:rPr>
          <w:rFonts w:ascii="Calibri" w:hAnsi="Calibri" w:cs="Calibri"/>
          <w:i w:val="0"/>
          <w:color w:val="000000"/>
          <w:sz w:val="24"/>
          <w:szCs w:val="24"/>
          <w:rtl w:val="0"/>
        </w:rPr>
        <w:t>7—这是将“遗忘”解释为“舍弃”。有人说：“即在犯错之后舍弃以他们（愿主福安之）为凭借向真主祈求，直到真主启示他这样做。”《米尔阿特·迈杰利西》，5/25。</w:t>
      </w:r>
    </w:p>
    <w:p>
      <w:pPr>
        <w:bidi/>
        <w:jc w:val="right"/>
      </w:pPr>
      <w:r>
        <w:rPr>
          <w:rFonts w:ascii="Calibri" w:hAnsi="Calibri" w:cs="Calibri"/>
          <w:i/>
          <w:color w:val="008000"/>
          <w:sz w:val="24"/>
          <w:szCs w:val="24"/>
          <w:rtl/>
          <w:lang w:bidi="ar-SA"/>
        </w:rPr>
        <w:t>عزم أنّهم هكذا، وإنما سمّي أولوا العزم أولي العزم لأنه عهد إليهم في محمّد والأوصياء من بعده، والمهدي وسيرته (1) وأجمع عزمهم على أنَّ ذلك كذلك والإقرار به (2) .</w:t>
      </w:r>
    </w:p>
    <w:p>
      <w:pPr>
        <w:jc w:val="left"/>
      </w:pPr>
      <w:r>
        <w:rPr>
          <w:rFonts w:ascii="Calibri" w:hAnsi="Calibri" w:cs="Calibri"/>
          <w:i w:val="0"/>
          <w:color w:val="000000"/>
          <w:sz w:val="24"/>
          <w:szCs w:val="24"/>
          <w:rtl w:val="0"/>
        </w:rPr>
        <w:t>他们决意认定他们就是如此。“坚决者”之所以被称为“坚决者”，是因为真主曾与他们约定有关穆罕默德及其之后的众副承继者、马赫迪及其行迹（1）之事；他们一致决意认定此事确实如此，并承认此事（2）。</w:t>
      </w:r>
    </w:p>
    <w:p>
      <w:pPr>
        <w:bidi/>
        <w:jc w:val="right"/>
      </w:pPr>
      <w:r>
        <w:rPr>
          <w:rFonts w:ascii="Calibri" w:hAnsi="Calibri" w:cs="Calibri"/>
          <w:i/>
          <w:color w:val="008000"/>
          <w:sz w:val="24"/>
          <w:szCs w:val="24"/>
          <w:rtl/>
          <w:lang w:bidi="ar-SA"/>
        </w:rPr>
        <w:t>٢٣ - الحسين بن محمّد، عن معلىّ بن محمّد، عن جعفر بن محمّد بن عبيد اللّه،</w:t>
      </w:r>
    </w:p>
    <w:p>
      <w:pPr>
        <w:jc w:val="left"/>
      </w:pPr>
      <w:r>
        <w:rPr>
          <w:rFonts w:ascii="Calibri" w:hAnsi="Calibri" w:cs="Calibri"/>
          <w:i w:val="0"/>
          <w:color w:val="000000"/>
          <w:sz w:val="24"/>
          <w:szCs w:val="24"/>
          <w:rtl w:val="0"/>
        </w:rPr>
        <w:t>23—侯赛因·本·穆罕默德，传自穆阿拉·本·穆罕默德，传自贾法尔·本·穆罕默德·本·乌拜杜拉，</w:t>
      </w:r>
    </w:p>
    <w:p>
      <w:pPr>
        <w:bidi/>
        <w:jc w:val="right"/>
      </w:pPr>
      <w:r>
        <w:rPr>
          <w:rFonts w:ascii="Calibri" w:hAnsi="Calibri" w:cs="Calibri"/>
          <w:i/>
          <w:color w:val="008000"/>
          <w:sz w:val="24"/>
          <w:szCs w:val="24"/>
          <w:rtl/>
          <w:lang w:bidi="ar-SA"/>
        </w:rPr>
        <w:t>عن محمّد بن عيسى القميّ، عن محمّد بن سليمان، عن عبد اللّه بن سنان،</w:t>
      </w:r>
    </w:p>
    <w:p>
      <w:pPr>
        <w:jc w:val="left"/>
      </w:pPr>
      <w:r>
        <w:rPr>
          <w:rFonts w:ascii="Calibri" w:hAnsi="Calibri" w:cs="Calibri"/>
          <w:i w:val="0"/>
          <w:color w:val="000000"/>
          <w:sz w:val="24"/>
          <w:szCs w:val="24"/>
          <w:rtl w:val="0"/>
        </w:rPr>
        <w:t>传自穆罕默德·本·伊萨·库米，传自穆罕默德·本·苏莱曼，传自阿卜杜拉·本·西南，</w:t>
      </w:r>
    </w:p>
    <w:p>
      <w:pPr>
        <w:bidi/>
        <w:jc w:val="right"/>
      </w:pPr>
      <w:r>
        <w:rPr>
          <w:rFonts w:ascii="Calibri" w:hAnsi="Calibri" w:cs="Calibri"/>
          <w:i/>
          <w:color w:val="008000"/>
          <w:sz w:val="24"/>
          <w:szCs w:val="24"/>
          <w:rtl/>
          <w:lang w:bidi="ar-SA"/>
        </w:rPr>
        <w:t>عن أبي عبد اللّه (عَلَيهِ السَّلَامُ) في قوله : (وَلَقَدْ عَهِدْنَا إِلَى آدَمَ مِنْ قَبْلُ)،</w:t>
      </w:r>
    </w:p>
    <w:p>
      <w:pPr>
        <w:jc w:val="left"/>
      </w:pPr>
      <w:r>
        <w:rPr>
          <w:rFonts w:ascii="Calibri" w:hAnsi="Calibri" w:cs="Calibri"/>
          <w:i w:val="0"/>
          <w:color w:val="000000"/>
          <w:sz w:val="24"/>
          <w:szCs w:val="24"/>
          <w:rtl w:val="0"/>
        </w:rPr>
        <w:t>传自艾布·阿卜杜拉（愿主福安之），关于他说：“我以前确已嘱咐阿丹”，</w:t>
      </w:r>
    </w:p>
    <w:p>
      <w:pPr>
        <w:bidi/>
        <w:jc w:val="right"/>
      </w:pPr>
      <w:r>
        <w:rPr>
          <w:rFonts w:ascii="Calibri" w:hAnsi="Calibri" w:cs="Calibri"/>
          <w:i/>
          <w:color w:val="008000"/>
          <w:sz w:val="24"/>
          <w:szCs w:val="24"/>
          <w:rtl/>
          <w:lang w:bidi="ar-SA"/>
        </w:rPr>
        <w:t>كلماتٍ في محمّد وعلي وفاطمة والحسن والحسين والأئمّة (عَلَيهِم السَّلَامُ) من ذرّيّتهم «فنسي»، هكذا واللّه نزلت (3) على محمّد (صَلَّى اللّه عَلَيْهِ وَ آلِهِ وَسَلَّمَ ).</w:t>
      </w:r>
    </w:p>
    <w:p>
      <w:pPr>
        <w:jc w:val="left"/>
      </w:pPr>
      <w:r>
        <w:rPr>
          <w:rFonts w:ascii="Calibri" w:hAnsi="Calibri" w:cs="Calibri"/>
          <w:i w:val="0"/>
          <w:color w:val="000000"/>
          <w:sz w:val="24"/>
          <w:szCs w:val="24"/>
          <w:rtl w:val="0"/>
        </w:rPr>
        <w:t>嘱咐的内容是有关穆罕默德、阿里、法蒂玛、哈桑、侯赛因，以及他们后裔中的众伊玛目（愿他们都蒙主赐安）的若干言辞；“但他忘记了”。以真主发誓，这就是降示给穆罕默德（愿真主赐福于他及其家人，并赐平安）的原文（3）。</w:t>
      </w:r>
    </w:p>
    <w:p>
      <w:pPr>
        <w:bidi/>
        <w:jc w:val="right"/>
      </w:pPr>
      <w:r>
        <w:rPr>
          <w:rFonts w:ascii="Calibri" w:hAnsi="Calibri" w:cs="Calibri"/>
          <w:i/>
          <w:color w:val="008000"/>
          <w:sz w:val="24"/>
          <w:szCs w:val="24"/>
          <w:rtl/>
          <w:lang w:bidi="ar-SA"/>
        </w:rPr>
        <w:t>٢٤ - محمّد بن يحيى عن محمّد بن الحسين عن النضر بن شعيب، عن خالد بن ماد،</w:t>
      </w:r>
    </w:p>
    <w:p>
      <w:pPr>
        <w:jc w:val="left"/>
      </w:pPr>
      <w:r>
        <w:rPr>
          <w:rFonts w:ascii="Calibri" w:hAnsi="Calibri" w:cs="Calibri"/>
          <w:i w:val="0"/>
          <w:color w:val="000000"/>
          <w:sz w:val="24"/>
          <w:szCs w:val="24"/>
          <w:rtl w:val="0"/>
        </w:rPr>
        <w:t>24—穆罕默德·本·叶海亚，传自穆罕默德·本·侯赛因，传自纳德尔·本·舒艾卜，传自哈立德·本·马德，</w:t>
      </w:r>
    </w:p>
    <w:p>
      <w:pPr>
        <w:bidi/>
        <w:jc w:val="right"/>
      </w:pPr>
      <w:r>
        <w:rPr>
          <w:rFonts w:ascii="Calibri" w:hAnsi="Calibri" w:cs="Calibri"/>
          <w:i/>
          <w:color w:val="008000"/>
          <w:sz w:val="24"/>
          <w:szCs w:val="24"/>
          <w:rtl/>
          <w:lang w:bidi="ar-SA"/>
        </w:rPr>
        <w:t>عن محمّد بن الفضل عن الثمالي، عن أبي جعفر (عَلَيهِ السَّلَامُ) قال :</w:t>
      </w:r>
    </w:p>
    <w:p>
      <w:pPr>
        <w:jc w:val="left"/>
      </w:pPr>
      <w:r>
        <w:rPr>
          <w:rFonts w:ascii="Calibri" w:hAnsi="Calibri" w:cs="Calibri"/>
          <w:i w:val="0"/>
          <w:color w:val="000000"/>
          <w:sz w:val="24"/>
          <w:szCs w:val="24"/>
          <w:rtl w:val="0"/>
        </w:rPr>
        <w:t>传自穆罕默德·本·法德尔，传自苏玛利，传自艾布·贾法尔（愿主福安之），他说：</w:t>
      </w:r>
    </w:p>
    <w:p>
      <w:pPr>
        <w:bidi/>
        <w:jc w:val="right"/>
      </w:pPr>
      <w:r>
        <w:rPr>
          <w:rFonts w:ascii="Calibri" w:hAnsi="Calibri" w:cs="Calibri"/>
          <w:i/>
          <w:color w:val="008000"/>
          <w:sz w:val="24"/>
          <w:szCs w:val="24"/>
          <w:rtl/>
          <w:lang w:bidi="ar-SA"/>
        </w:rPr>
        <w:t>أوحى اللّه إلى نبيّه (صَلَّى اللّه عَلَيْهِ وَ آلِهِ وَسَلَّمَ ): (فَاسْتَمْسِكْ بِالَّذِي أُوحِيَ إِلَيْكَ إِنَّكَ عَلَى صِرَاطٍ مُسْتَقِيمٍ) (4) قال : إنّک على ولاية علي وعلي هو الصراط المستقيم (5) .</w:t>
      </w:r>
    </w:p>
    <w:p>
      <w:pPr>
        <w:jc w:val="left"/>
      </w:pPr>
      <w:r>
        <w:rPr>
          <w:rFonts w:ascii="Calibri" w:hAnsi="Calibri" w:cs="Calibri"/>
          <w:i w:val="0"/>
          <w:color w:val="000000"/>
          <w:sz w:val="24"/>
          <w:szCs w:val="24"/>
          <w:rtl w:val="0"/>
        </w:rPr>
        <w:t>真主启示他的先知（愿真主赐福于他及其家人，并赐平安）说：“你当坚守所受的启示，你确实走在正道上。”（4）他说：“你确实处于对阿里的拥戴之中，而阿里就是正道。”（5）</w:t>
      </w:r>
    </w:p>
    <w:p>
      <w:pPr>
        <w:bidi/>
        <w:jc w:val="right"/>
      </w:pPr>
      <w:r>
        <w:rPr>
          <w:rFonts w:ascii="Calibri" w:hAnsi="Calibri" w:cs="Calibri"/>
          <w:i/>
          <w:color w:val="008000"/>
          <w:sz w:val="24"/>
          <w:szCs w:val="24"/>
          <w:rtl/>
          <w:lang w:bidi="ar-SA"/>
        </w:rPr>
        <w:t>2٥ - عليّ بن إبراهيم، عن أحمد بن محمّد البرقي، عن أبيه، عن محمّد بن سنان،</w:t>
      </w:r>
    </w:p>
    <w:p>
      <w:pPr>
        <w:jc w:val="left"/>
      </w:pPr>
      <w:r>
        <w:rPr>
          <w:rFonts w:ascii="Calibri" w:hAnsi="Calibri" w:cs="Calibri"/>
          <w:i w:val="0"/>
          <w:color w:val="000000"/>
          <w:sz w:val="24"/>
          <w:szCs w:val="24"/>
          <w:rtl w:val="0"/>
        </w:rPr>
        <w:t>25—阿里·本·易卜拉欣，传自艾哈迈德·本·穆罕默德·巴尔基，传自他的父亲，传自穆罕默德·本·西南，</w:t>
      </w:r>
    </w:p>
    <w:p>
      <w:pPr>
        <w:bidi/>
        <w:jc w:val="right"/>
      </w:pPr>
      <w:r>
        <w:rPr>
          <w:rFonts w:ascii="Calibri" w:hAnsi="Calibri" w:cs="Calibri"/>
          <w:i/>
          <w:color w:val="008000"/>
          <w:sz w:val="24"/>
          <w:szCs w:val="24"/>
          <w:rtl/>
          <w:lang w:bidi="ar-SA"/>
        </w:rPr>
        <w:t>عن عمّار بن مروان عن منَخّل عن جابر، عن أبي جعفر (عَلَيهِ السَّلَامُ) قال :</w:t>
      </w:r>
    </w:p>
    <w:p>
      <w:pPr>
        <w:jc w:val="left"/>
      </w:pPr>
      <w:r>
        <w:rPr>
          <w:rFonts w:ascii="Calibri" w:hAnsi="Calibri" w:cs="Calibri"/>
          <w:i w:val="0"/>
          <w:color w:val="000000"/>
          <w:sz w:val="24"/>
          <w:szCs w:val="24"/>
          <w:rtl w:val="0"/>
        </w:rPr>
        <w:t>传自阿马尔·本·麦尔万，传自曼赫勒，传自贾比尔，传自艾布·贾法尔（愿主福安之），他说：</w:t>
      </w:r>
    </w:p>
    <w:p>
      <w:pPr>
        <w:bidi/>
        <w:jc w:val="right"/>
      </w:pPr>
      <w:r>
        <w:rPr>
          <w:rFonts w:ascii="Calibri" w:hAnsi="Calibri" w:cs="Calibri"/>
          <w:i/>
          <w:color w:val="008000"/>
          <w:sz w:val="24"/>
          <w:szCs w:val="24"/>
          <w:rtl/>
          <w:lang w:bidi="ar-SA"/>
        </w:rPr>
        <w:t>نزل جبرئيل (عَلَيهِ السَّلَامُ) بهذه الآية على محمّد (صَلَّى اللّه عَلَيْهِ وَ آلِهِ وَسَلَّمَ ) هكذا : (بِئْسَمَا اشْتَرَوْا بِهِ أَنْفُسَهُمْ أَنْ يَكْفُرُوا بِمَا أَنْزَلَ اللَّهُ (في عليّ) بَغْيًا) (6) .</w:t>
      </w:r>
    </w:p>
    <w:p>
      <w:pPr>
        <w:jc w:val="left"/>
      </w:pPr>
      <w:r>
        <w:rPr>
          <w:rFonts w:ascii="Calibri" w:hAnsi="Calibri" w:cs="Calibri"/>
          <w:i w:val="0"/>
          <w:color w:val="000000"/>
          <w:sz w:val="24"/>
          <w:szCs w:val="24"/>
          <w:rtl w:val="0"/>
        </w:rPr>
        <w:t>吉卜利勒（愿主福安之）以如下经文降示给穆罕默德（愿真主赐福于他及其家人，并赐平安）：“他们用以出卖自己的东西真恶劣！他们竟因嫉妒而不信真主所降示的（关于阿里）。”（6）</w:t>
      </w:r>
    </w:p>
    <w:p>
      <w:pPr>
        <w:bidi/>
        <w:jc w:val="right"/>
      </w:pPr>
      <w:r>
        <w:rPr>
          <w:rFonts w:ascii="Calibri" w:hAnsi="Calibri" w:cs="Calibri"/>
          <w:i/>
          <w:color w:val="008000"/>
          <w:sz w:val="24"/>
          <w:szCs w:val="24"/>
          <w:rtl/>
          <w:lang w:bidi="ar-SA"/>
        </w:rPr>
        <w:t>٢٦ - وبهذا الإسناد، عن محمّد بن سنان عن عمّار بن مروان، عن منحل، عن جابر، قال:</w:t>
      </w:r>
    </w:p>
    <w:p>
      <w:pPr>
        <w:jc w:val="left"/>
      </w:pPr>
      <w:r>
        <w:rPr>
          <w:rFonts w:ascii="Calibri" w:hAnsi="Calibri" w:cs="Calibri"/>
          <w:i w:val="0"/>
          <w:color w:val="000000"/>
          <w:sz w:val="24"/>
          <w:szCs w:val="24"/>
          <w:rtl w:val="0"/>
        </w:rPr>
        <w:t>26—以此传述链传自穆罕默德·本·西南，传自阿马尔·本·麦尔万，传自穆奈赫勒，传自贾比尔，他说：</w:t>
      </w:r>
    </w:p>
    <w:p>
      <w:pPr>
        <w:bidi/>
        <w:jc w:val="right"/>
      </w:pPr>
      <w:r>
        <w:rPr>
          <w:rFonts w:ascii="Calibri" w:hAnsi="Calibri" w:cs="Calibri"/>
          <w:i/>
          <w:color w:val="008000"/>
          <w:sz w:val="24"/>
          <w:szCs w:val="24"/>
          <w:rtl/>
          <w:lang w:bidi="ar-SA"/>
        </w:rPr>
        <w:t>نزل جبرئيل (عَلَيهِ السَّلَامُ) بهذه الآية على محمّد هكذا (وَإِنْ كُنْتُمْ فِي رَيْبٍ مِمَّا نَزَّلْنَا عَلَى عَبْدِنَا (في علي) فَأْتُوا بِسُورَةٍ مِنْ مِثْلِهِ) (7) .</w:t>
      </w:r>
    </w:p>
    <w:p>
      <w:pPr>
        <w:jc w:val="left"/>
      </w:pPr>
      <w:r>
        <w:rPr>
          <w:rFonts w:ascii="Calibri" w:hAnsi="Calibri" w:cs="Calibri"/>
          <w:i w:val="0"/>
          <w:color w:val="000000"/>
          <w:sz w:val="24"/>
          <w:szCs w:val="24"/>
          <w:rtl w:val="0"/>
        </w:rPr>
        <w:t>吉卜利勒（愿主福安之）以如下经文降示给穆罕默德：“如果你们对我降示给我的仆人的（关于阿里）有所怀疑，那么，你们就试拟作一章。”（7）</w:t>
      </w:r>
    </w:p>
    <w:p>
      <w:pPr>
        <w:bidi/>
        <w:jc w:val="right"/>
      </w:pPr>
      <w:r>
        <w:rPr>
          <w:rFonts w:ascii="Calibri" w:hAnsi="Calibri" w:cs="Calibri"/>
          <w:i/>
          <w:color w:val="008000"/>
          <w:sz w:val="24"/>
          <w:szCs w:val="24"/>
          <w:rtl/>
          <w:lang w:bidi="ar-SA"/>
        </w:rPr>
        <w:t>27 _ وبهذا الإسناد، عن محمّد بن سنان، عن عمار بن مروان، عن منخل، عن أبي ص: 484 1- أي طريقته في الغيبة وبعد الخروج. 2- من دون إكراه.</w:t>
      </w:r>
    </w:p>
    <w:p>
      <w:pPr>
        <w:jc w:val="left"/>
      </w:pPr>
      <w:r>
        <w:rPr>
          <w:rFonts w:ascii="Calibri" w:hAnsi="Calibri" w:cs="Calibri"/>
          <w:i w:val="0"/>
          <w:color w:val="000000"/>
          <w:sz w:val="24"/>
          <w:szCs w:val="24"/>
          <w:rtl w:val="0"/>
        </w:rPr>
        <w:t>27—以此传述链传自穆罕默德·本·西南，传自阿马尔·本·麦尔万，传自曼赫勒，传自艾布·萨：484 1—即他在隐遁期间及出世之后的行迹。2—并非出于强迫。</w:t>
      </w:r>
    </w:p>
    <w:p>
      <w:pPr>
        <w:bidi/>
        <w:jc w:val="right"/>
      </w:pPr>
      <w:r>
        <w:rPr>
          <w:rFonts w:ascii="Calibri" w:hAnsi="Calibri" w:cs="Calibri"/>
          <w:i/>
          <w:color w:val="008000"/>
          <w:sz w:val="24"/>
          <w:szCs w:val="24"/>
          <w:rtl/>
          <w:lang w:bidi="ar-SA"/>
        </w:rPr>
        <w:t>3- ولعل المراد هكذا نزلت لفظاً في القرآن أو نزلت معنى بتفسير جبرئيل (عَلَيهِ السَّلَامُ) بأمر ربه وهو على التقديرين تنزيل لا تأويل» المازندراني ٦٠/٧. 4- الزخرف/ ٤٣.</w:t>
      </w:r>
    </w:p>
    <w:p>
      <w:pPr>
        <w:jc w:val="left"/>
      </w:pPr>
      <w:r>
        <w:rPr>
          <w:rFonts w:ascii="Calibri" w:hAnsi="Calibri" w:cs="Calibri"/>
          <w:i w:val="0"/>
          <w:color w:val="000000"/>
          <w:sz w:val="24"/>
          <w:szCs w:val="24"/>
          <w:rtl w:val="0"/>
        </w:rPr>
        <w:t>3—或许“如此降示”是指《古兰经》中的字面原文如此，或是指吉卜利勒（愿主福安之）奉其主之命降示了其含义；无论按哪种理解，这都是降示，而非阐释。”马赞达拉尼，7/60。4—金饰章/43。</w:t>
      </w:r>
    </w:p>
    <w:p>
      <w:pPr>
        <w:bidi/>
        <w:jc w:val="right"/>
      </w:pPr>
      <w:r>
        <w:rPr>
          <w:rFonts w:ascii="Calibri" w:hAnsi="Calibri" w:cs="Calibri"/>
          <w:i/>
          <w:color w:val="008000"/>
          <w:sz w:val="24"/>
          <w:szCs w:val="24"/>
          <w:rtl/>
          <w:lang w:bidi="ar-SA"/>
        </w:rPr>
        <w:t>5- «وإنما سمي (عَلَيهِ السَّلَامُ) صراطاً مستقيماً لأنه طريق الحقّ المستوي الّذي لا يضل سالكه ومن تمسك بذيله أبداً» المازندراني /٧ ٦٠ - ٦١.</w:t>
      </w:r>
    </w:p>
    <w:p>
      <w:pPr>
        <w:jc w:val="left"/>
      </w:pPr>
      <w:r>
        <w:rPr>
          <w:rFonts w:ascii="Calibri" w:hAnsi="Calibri" w:cs="Calibri"/>
          <w:i w:val="0"/>
          <w:color w:val="000000"/>
          <w:sz w:val="24"/>
          <w:szCs w:val="24"/>
          <w:rtl w:val="0"/>
        </w:rPr>
        <w:t>5—“他（愿主福安之）之所以被称为正道，是因为他是真理的笔直道路，行走其上的人不会迷误，紧随其后的人永远不会偏离。”马赞达拉尼，7/60—61。</w:t>
      </w:r>
    </w:p>
    <w:p>
      <w:pPr>
        <w:bidi/>
        <w:jc w:val="right"/>
      </w:pPr>
      <w:r>
        <w:rPr>
          <w:rFonts w:ascii="Calibri" w:hAnsi="Calibri" w:cs="Calibri"/>
          <w:i/>
          <w:color w:val="008000"/>
          <w:sz w:val="24"/>
          <w:szCs w:val="24"/>
          <w:rtl/>
          <w:lang w:bidi="ar-SA"/>
        </w:rPr>
        <w:t>6- البقرة/ 90 «والآية في سياق ذكر أحوال اليهود فلو كان قوله: (في علي) تنزيلاً،</w:t>
      </w:r>
    </w:p>
    <w:p>
      <w:pPr>
        <w:jc w:val="left"/>
      </w:pPr>
      <w:r>
        <w:rPr>
          <w:rFonts w:ascii="Calibri" w:hAnsi="Calibri" w:cs="Calibri"/>
          <w:i w:val="0"/>
          <w:color w:val="000000"/>
          <w:sz w:val="24"/>
          <w:szCs w:val="24"/>
          <w:rtl w:val="0"/>
        </w:rPr>
        <w:t>6—黄牛章/90。“该经文处于叙述犹太人情形的上下文中；倘若‘关于阿里’一语是降示的原文，</w:t>
      </w:r>
    </w:p>
    <w:p>
      <w:pPr>
        <w:bidi/>
        <w:jc w:val="right"/>
      </w:pPr>
      <w:r>
        <w:rPr>
          <w:rFonts w:ascii="Calibri" w:hAnsi="Calibri" w:cs="Calibri"/>
          <w:i/>
          <w:color w:val="008000"/>
          <w:sz w:val="24"/>
          <w:szCs w:val="24"/>
          <w:rtl/>
          <w:lang w:bidi="ar-SA"/>
        </w:rPr>
        <w:t>يكون ذكر ذلك بين أحوال اليهود لبيان أن المنكرين لولاية علي (عَلَيهِ السَّلَامُ) بمنزلة اليهود في إنكار ما أنزل اللّه» مرآة المجلسيّ ٢٧/٥ – ٢٨. 7- البقرة/ ٢٣. والريب هو الشك.</w:t>
      </w:r>
    </w:p>
    <w:p>
      <w:pPr>
        <w:jc w:val="left"/>
      </w:pPr>
      <w:r>
        <w:rPr>
          <w:rFonts w:ascii="Calibri" w:hAnsi="Calibri" w:cs="Calibri"/>
          <w:i w:val="0"/>
          <w:color w:val="000000"/>
          <w:sz w:val="24"/>
          <w:szCs w:val="24"/>
          <w:rtl w:val="0"/>
        </w:rPr>
        <w:t>那么在叙述犹太人情形时提及此事，就是为了说明，否认阿里（愿主福安之）权威的人，在否认真主所降示之物一事上与犹太人无异。”《米尔阿特·迈杰利西》，5/27—28。7—黄牛章/23。“疑虑”即怀疑。</w:t>
      </w:r>
    </w:p>
    <w:p>
      <w:pPr>
        <w:bidi/>
        <w:jc w:val="right"/>
      </w:pPr>
      <w:r>
        <w:rPr>
          <w:rFonts w:ascii="Calibri" w:hAnsi="Calibri" w:cs="Calibri"/>
          <w:i/>
          <w:color w:val="008000"/>
          <w:sz w:val="24"/>
          <w:szCs w:val="24"/>
          <w:rtl/>
          <w:lang w:bidi="ar-SA"/>
        </w:rPr>
        <w:t>عبد اللّه (عَلَيهِ السَّلَامُ) قال : نزل جبرئیل (عَلَيهِ السَّلَامُ) على محمّد (صَلَّى اللّه عَلَيْهِ وَ آلِهِ وَسَلَّمَ ) بهذه الآية هكذا (يَا أَيُّهَا الَّذِينَ أُوتُوا الْكِتَابَ آمِنُوا بِمَا نَزَّلْنَا (في عليّ) نوراً مبيناً) (1) .</w:t>
      </w:r>
    </w:p>
    <w:p>
      <w:pPr>
        <w:jc w:val="left"/>
      </w:pPr>
      <w:r>
        <w:rPr>
          <w:rFonts w:ascii="Calibri" w:hAnsi="Calibri" w:cs="Calibri"/>
          <w:i w:val="0"/>
          <w:color w:val="000000"/>
          <w:sz w:val="24"/>
          <w:szCs w:val="24"/>
          <w:rtl w:val="0"/>
        </w:rPr>
        <w:t>阿卜杜拉（愿主福安之）说：吉卜利勒（愿主福安之）以如下经文降示给穆罕默德（愿真主赐福于他及其家人，并赐平安）：“有经的人们啊！你们当信仰我所降示的（关于阿里）明证之光。”（1）</w:t>
      </w:r>
    </w:p>
    <w:p>
      <w:pPr>
        <w:bidi/>
        <w:jc w:val="right"/>
      </w:pPr>
      <w:r>
        <w:rPr>
          <w:rFonts w:ascii="Calibri" w:hAnsi="Calibri" w:cs="Calibri"/>
          <w:i/>
          <w:color w:val="008000"/>
          <w:sz w:val="24"/>
          <w:szCs w:val="24"/>
          <w:rtl/>
          <w:lang w:bidi="ar-SA"/>
        </w:rPr>
        <w:t>28 _ عليّ بن محمّد، عن أحمد بن محمّد بن خالد، عن أبيه، عن أبي طالب،</w:t>
      </w:r>
    </w:p>
    <w:p>
      <w:pPr>
        <w:jc w:val="left"/>
      </w:pPr>
      <w:r>
        <w:rPr>
          <w:rFonts w:ascii="Calibri" w:hAnsi="Calibri" w:cs="Calibri"/>
          <w:i w:val="0"/>
          <w:color w:val="000000"/>
          <w:sz w:val="24"/>
          <w:szCs w:val="24"/>
          <w:rtl w:val="0"/>
        </w:rPr>
        <w:t>28—阿里·本·穆罕默德，传自艾哈迈德·本·穆罕默德·本·哈立德，传自他的父亲，传自艾布·塔利卜，</w:t>
      </w:r>
    </w:p>
    <w:p>
      <w:pPr>
        <w:bidi/>
        <w:jc w:val="right"/>
      </w:pPr>
      <w:r>
        <w:rPr>
          <w:rFonts w:ascii="Calibri" w:hAnsi="Calibri" w:cs="Calibri"/>
          <w:i/>
          <w:color w:val="008000"/>
          <w:sz w:val="24"/>
          <w:szCs w:val="24"/>
          <w:rtl/>
          <w:lang w:bidi="ar-SA"/>
        </w:rPr>
        <w:t>عن يونس بن بكار، عن أبيه، عن جابر، عن أبي جعفر (عَلَيهِ السَّلَامُ) (وَلَوْ أَنَّهُمْ فَعَلُوا مَا يُوعَظُونَ بِهِ (في علي) لَكَانَ خَيْرًا لَهُمْ) (2) .</w:t>
      </w:r>
    </w:p>
    <w:p>
      <w:pPr>
        <w:jc w:val="left"/>
      </w:pPr>
      <w:r>
        <w:rPr>
          <w:rFonts w:ascii="Calibri" w:hAnsi="Calibri" w:cs="Calibri"/>
          <w:i w:val="0"/>
          <w:color w:val="000000"/>
          <w:sz w:val="24"/>
          <w:szCs w:val="24"/>
          <w:rtl w:val="0"/>
        </w:rPr>
        <w:t>传自优努斯·本·巴卡尔，传自他的父亲，传自贾比尔，传自艾布·贾法尔（愿主福安之）：“假如他们遵行了所受的劝诫（关于阿里），那对他们确是更好的。”（2）</w:t>
      </w:r>
    </w:p>
    <w:p>
      <w:pPr>
        <w:bidi/>
        <w:jc w:val="right"/>
      </w:pPr>
      <w:r>
        <w:rPr>
          <w:rFonts w:ascii="Calibri" w:hAnsi="Calibri" w:cs="Calibri"/>
          <w:i/>
          <w:color w:val="008000"/>
          <w:sz w:val="24"/>
          <w:szCs w:val="24"/>
          <w:rtl/>
          <w:lang w:bidi="ar-SA"/>
        </w:rPr>
        <w:t>29 _ الحسين بن محمّد، عن معلىّ بن محمّد، عن الحسن بن عليّ الوشّاء،</w:t>
      </w:r>
    </w:p>
    <w:p>
      <w:pPr>
        <w:jc w:val="left"/>
      </w:pPr>
      <w:r>
        <w:rPr>
          <w:rFonts w:ascii="Calibri" w:hAnsi="Calibri" w:cs="Calibri"/>
          <w:i w:val="0"/>
          <w:color w:val="000000"/>
          <w:sz w:val="24"/>
          <w:szCs w:val="24"/>
          <w:rtl w:val="0"/>
        </w:rPr>
        <w:t>29—侯赛因·本·穆罕默德，传自穆阿拉·本·穆罕默德，传自哈桑·本·阿里·瓦沙，</w:t>
      </w:r>
    </w:p>
    <w:p>
      <w:pPr>
        <w:bidi/>
        <w:jc w:val="right"/>
      </w:pPr>
      <w:r>
        <w:rPr>
          <w:rFonts w:ascii="Calibri" w:hAnsi="Calibri" w:cs="Calibri"/>
          <w:i/>
          <w:color w:val="008000"/>
          <w:sz w:val="24"/>
          <w:szCs w:val="24"/>
          <w:rtl/>
          <w:lang w:bidi="ar-SA"/>
        </w:rPr>
        <w:t>عن مثنى الحناط عن عبد اللّه بن عجلان، عن أبي جعفر (عَلَيهِ السَّلَامُ) :</w:t>
      </w:r>
    </w:p>
    <w:p>
      <w:pPr>
        <w:jc w:val="left"/>
      </w:pPr>
      <w:r>
        <w:rPr>
          <w:rFonts w:ascii="Calibri" w:hAnsi="Calibri" w:cs="Calibri"/>
          <w:i w:val="0"/>
          <w:color w:val="000000"/>
          <w:sz w:val="24"/>
          <w:szCs w:val="24"/>
          <w:rtl w:val="0"/>
        </w:rPr>
        <w:t>传自穆斯纳·哈纳特，传自阿卜杜拉·本·阿杰兰，传自艾布·贾法尔（愿主福安之）：</w:t>
      </w:r>
    </w:p>
    <w:p>
      <w:pPr>
        <w:bidi/>
        <w:jc w:val="right"/>
      </w:pPr>
      <w:r>
        <w:rPr>
          <w:rFonts w:ascii="Calibri" w:hAnsi="Calibri" w:cs="Calibri"/>
          <w:i/>
          <w:color w:val="008000"/>
          <w:sz w:val="24"/>
          <w:szCs w:val="24"/>
          <w:rtl/>
          <w:lang w:bidi="ar-SA"/>
        </w:rPr>
        <w:t>في قول اللّه عزّ وجلّ (يَا أَيُّهَا الَّذِينَ آمَنُوا ادْخُلُوا فِي السِّلْمِ كَافَّةً وَلَا تَتَّبِعُوا خُطُوَاتِ الشَّيْطَانِ إِنَّهُ لَكُمْ عَدُوٌّ مُبِينٌ) (3) قال : في ولايتنا.</w:t>
      </w:r>
    </w:p>
    <w:p>
      <w:pPr>
        <w:jc w:val="left"/>
      </w:pPr>
      <w:r>
        <w:rPr>
          <w:rFonts w:ascii="Calibri" w:hAnsi="Calibri" w:cs="Calibri"/>
          <w:i w:val="0"/>
          <w:color w:val="000000"/>
          <w:sz w:val="24"/>
          <w:szCs w:val="24"/>
          <w:rtl w:val="0"/>
        </w:rPr>
        <w:t>关于全能尊严的真主所说：“信道的人们啊！你们当全体进入和平，不要追随恶魔的步伐；他确是你们明显的仇敌。”（3）他说：指归顺我们的监护权。</w:t>
      </w:r>
    </w:p>
    <w:p>
      <w:pPr>
        <w:bidi/>
        <w:jc w:val="right"/>
      </w:pPr>
      <w:r>
        <w:rPr>
          <w:rFonts w:ascii="Calibri" w:hAnsi="Calibri" w:cs="Calibri"/>
          <w:i/>
          <w:color w:val="008000"/>
          <w:sz w:val="24"/>
          <w:szCs w:val="24"/>
          <w:rtl/>
          <w:lang w:bidi="ar-SA"/>
        </w:rPr>
        <w:t>٣٠ - الحسين بن محمّد، عن معلىّ بن محمّد، عن عبد اللّه بن إدريس، عن محمّد بن سنان،</w:t>
      </w:r>
    </w:p>
    <w:p>
      <w:pPr>
        <w:jc w:val="left"/>
      </w:pPr>
      <w:r>
        <w:rPr>
          <w:rFonts w:ascii="Calibri" w:hAnsi="Calibri" w:cs="Calibri"/>
          <w:i w:val="0"/>
          <w:color w:val="000000"/>
          <w:sz w:val="24"/>
          <w:szCs w:val="24"/>
          <w:rtl w:val="0"/>
        </w:rPr>
        <w:t>30—侯赛因·本·穆罕默德，传自穆阿拉·本·穆罕默德，传自阿卜杜拉·本·伊德里斯，传自穆罕默德·本·西南，</w:t>
      </w:r>
    </w:p>
    <w:p>
      <w:pPr>
        <w:bidi/>
        <w:jc w:val="right"/>
      </w:pPr>
      <w:r>
        <w:rPr>
          <w:rFonts w:ascii="Calibri" w:hAnsi="Calibri" w:cs="Calibri"/>
          <w:i/>
          <w:color w:val="008000"/>
          <w:sz w:val="24"/>
          <w:szCs w:val="24"/>
          <w:rtl/>
          <w:lang w:bidi="ar-SA"/>
        </w:rPr>
        <w:t>عن المفضّل بن عمر قال : قلت لأبي عبد اللّه (عَلَيهِ السَّلَامُ) : قوله جل وعزَّ : (بَلْ تُؤْثِرُونَ الْحَيَاةَ الدُّنْيَا) (4) قال : ولايتهم.</w:t>
      </w:r>
    </w:p>
    <w:p>
      <w:pPr>
        <w:jc w:val="left"/>
      </w:pPr>
      <w:r>
        <w:rPr>
          <w:rFonts w:ascii="Calibri" w:hAnsi="Calibri" w:cs="Calibri"/>
          <w:i w:val="0"/>
          <w:color w:val="000000"/>
          <w:sz w:val="24"/>
          <w:szCs w:val="24"/>
          <w:rtl w:val="0"/>
        </w:rPr>
        <w:t>传自穆法达勒·本·欧麦尔，他说：我问艾布·阿卜杜拉（愿主福安之）：“尊严伟大的真主所说：‘但你们宁要今世生活。’”（4）他说：指他们的监护权。</w:t>
      </w:r>
    </w:p>
    <w:p>
      <w:pPr>
        <w:bidi/>
        <w:jc w:val="right"/>
      </w:pPr>
      <w:r>
        <w:rPr>
          <w:rFonts w:ascii="Calibri" w:hAnsi="Calibri" w:cs="Calibri"/>
          <w:i/>
          <w:color w:val="008000"/>
          <w:sz w:val="24"/>
          <w:szCs w:val="24"/>
          <w:rtl/>
          <w:lang w:bidi="ar-SA"/>
        </w:rPr>
        <w:t>(وَالْآخِرَةُ خَيْرٌ وَأَبْقَى (5) قال : ولاية أمير المؤمنين (عَلَيهِ السَّلَامُ) (إِنَّ هَذَا لَفِي الصُّحُفِ الْأُولَى * صُحُفِ إِبْرَاهِيمَ وَمُوسَى) (6) .</w:t>
      </w:r>
    </w:p>
    <w:p>
      <w:pPr>
        <w:jc w:val="left"/>
      </w:pPr>
      <w:r>
        <w:rPr>
          <w:rFonts w:ascii="Calibri" w:hAnsi="Calibri" w:cs="Calibri"/>
          <w:i w:val="0"/>
          <w:color w:val="000000"/>
          <w:sz w:val="24"/>
          <w:szCs w:val="24"/>
          <w:rtl w:val="0"/>
        </w:rPr>
        <w:t>“而后世是更好的，也是更长久的。”（5）他说：指信士长官阿里的监护权（愿主福安之）。“这确实记载在古代的经典中，即易卜拉欣和穆萨的经典。”（6）</w:t>
      </w:r>
    </w:p>
    <w:p>
      <w:pPr>
        <w:bidi/>
        <w:jc w:val="right"/>
      </w:pPr>
      <w:r>
        <w:rPr>
          <w:rFonts w:ascii="Calibri" w:hAnsi="Calibri" w:cs="Calibri"/>
          <w:i/>
          <w:color w:val="008000"/>
          <w:sz w:val="24"/>
          <w:szCs w:val="24"/>
          <w:rtl/>
          <w:lang w:bidi="ar-SA"/>
        </w:rPr>
        <w:t>٣١ - أحمد بن إدريس، عن محمّد بن حسان، عن محمّد بن عليّ، عن عمار بن مروان عن منحل،</w:t>
      </w:r>
    </w:p>
    <w:p>
      <w:pPr>
        <w:jc w:val="left"/>
      </w:pPr>
      <w:r>
        <w:rPr>
          <w:rFonts w:ascii="Calibri" w:hAnsi="Calibri" w:cs="Calibri"/>
          <w:i w:val="0"/>
          <w:color w:val="000000"/>
          <w:sz w:val="24"/>
          <w:szCs w:val="24"/>
          <w:rtl w:val="0"/>
        </w:rPr>
        <w:t>31—艾哈迈德·本·伊德里斯，传自穆罕默德·本·哈桑，传自穆罕默德·本·阿里，传自阿马尔·本·麦尔万，传自蒙赫勒，</w:t>
      </w:r>
    </w:p>
    <w:p>
      <w:pPr>
        <w:bidi/>
        <w:jc w:val="right"/>
      </w:pPr>
      <w:r>
        <w:rPr>
          <w:rFonts w:ascii="Calibri" w:hAnsi="Calibri" w:cs="Calibri"/>
          <w:i/>
          <w:color w:val="008000"/>
          <w:sz w:val="24"/>
          <w:szCs w:val="24"/>
          <w:rtl/>
          <w:lang w:bidi="ar-SA"/>
        </w:rPr>
        <w:t>عن جابر، عن أبي جعفر (عَلَيهِ السَّلَامُ) قال: (أَفَكُلَّمَا جَاءَكُمْ (محمّد) بِمَا لَا تَهْوَى أَنْفُسُكُمُ اسْتَكْبَرْتُمْ فَفَرِيقًا (من آل محمّد) كَذَّبْتُمْ وَفَرِيقًا تَقْتُلُونَ) (7) . ص: 485</w:t>
      </w:r>
    </w:p>
    <w:p>
      <w:pPr>
        <w:jc w:val="left"/>
      </w:pPr>
      <w:r>
        <w:rPr>
          <w:rFonts w:ascii="Calibri" w:hAnsi="Calibri" w:cs="Calibri"/>
          <w:i w:val="0"/>
          <w:color w:val="000000"/>
          <w:sz w:val="24"/>
          <w:szCs w:val="24"/>
          <w:rtl w:val="0"/>
        </w:rPr>
        <w:t>传自贾比尔，传自艾布·贾法尔（愿主福安之），他说：“每当穆罕默德带给你们不合你们心意的东西时，你们就自大；于是，你们否认了一部分（穆罕默德家族的人），杀害了另一部分。”（7）第485页</w:t>
      </w:r>
    </w:p>
    <w:p>
      <w:pPr>
        <w:bidi/>
        <w:jc w:val="right"/>
      </w:pPr>
      <w:r>
        <w:rPr>
          <w:rFonts w:ascii="Calibri" w:hAnsi="Calibri" w:cs="Calibri"/>
          <w:i/>
          <w:color w:val="008000"/>
          <w:sz w:val="24"/>
          <w:szCs w:val="24"/>
          <w:rtl/>
          <w:lang w:bidi="ar-SA"/>
        </w:rPr>
        <w:t>1- «وليس في المصحف هكذا، بل صدر الآية في أوائل سورة النساء هكذا (يَا أَيُّهَا الَّذِينَ أُوتُوا الْكِتَابَ آمِنُوا بِمَا نَزَّلْنَا مُصَدِّقًا...) الآية ٤٧.</w:t>
      </w:r>
    </w:p>
    <w:p>
      <w:pPr>
        <w:jc w:val="left"/>
      </w:pPr>
      <w:r>
        <w:rPr>
          <w:rFonts w:ascii="Calibri" w:hAnsi="Calibri" w:cs="Calibri"/>
          <w:i w:val="0"/>
          <w:color w:val="000000"/>
          <w:sz w:val="24"/>
          <w:szCs w:val="24"/>
          <w:rtl w:val="0"/>
        </w:rPr>
        <w:t>1—“《古兰经》经本中并非如此；该节前半部分见于《妇女章》开头，原文是：‘有经的人们啊！你们当信仰我所降示的、证实……’第47节。</w:t>
      </w:r>
    </w:p>
    <w:p>
      <w:pPr>
        <w:bidi/>
        <w:jc w:val="right"/>
      </w:pPr>
      <w:r>
        <w:rPr>
          <w:rFonts w:ascii="Calibri" w:hAnsi="Calibri" w:cs="Calibri"/>
          <w:i/>
          <w:color w:val="008000"/>
          <w:sz w:val="24"/>
          <w:szCs w:val="24"/>
          <w:rtl/>
          <w:lang w:bidi="ar-SA"/>
        </w:rPr>
        <w:t>وآخرها في أواخر تلك السورة هكذا (يَا أَيُّهَا النَّاسُ قَدْ جَاءَكُمْ بُرْهَانٌ مِنْ رَبِّكُمْ وَأَنْزَلْنَا إِلَيْكُمْ نُورًا مُبِينًا) الآية ١٧٤ - وكأنه سقط من الخبر شيء،</w:t>
      </w:r>
    </w:p>
    <w:p>
      <w:pPr>
        <w:jc w:val="left"/>
      </w:pPr>
      <w:r>
        <w:rPr>
          <w:rFonts w:ascii="Calibri" w:hAnsi="Calibri" w:cs="Calibri"/>
          <w:i w:val="0"/>
          <w:color w:val="000000"/>
          <w:sz w:val="24"/>
          <w:szCs w:val="24"/>
          <w:rtl w:val="0"/>
        </w:rPr>
        <w:t>后半部分见于该章末尾，原文是：‘众人啊！你们的主确已赐给你们一个明证，我已降示给你们一道明亮的光。’第174节——看来传述中遗漏了一些内容，</w:t>
      </w:r>
    </w:p>
    <w:p>
      <w:pPr>
        <w:bidi/>
        <w:jc w:val="right"/>
      </w:pPr>
      <w:r>
        <w:rPr>
          <w:rFonts w:ascii="Calibri" w:hAnsi="Calibri" w:cs="Calibri"/>
          <w:i/>
          <w:color w:val="008000"/>
          <w:sz w:val="24"/>
          <w:szCs w:val="24"/>
          <w:rtl/>
          <w:lang w:bidi="ar-SA"/>
        </w:rPr>
        <w:t>وكان (عَلَيهِ السَّلَامُ) ذكر اسمه في الموضعين فسقط آخر الآية الأولى واتصلت بآخر الآية الثانية لتشابه الآيتين وكثيراً ما يقع ذلك،</w:t>
      </w:r>
    </w:p>
    <w:p>
      <w:pPr>
        <w:jc w:val="left"/>
      </w:pPr>
      <w:r>
        <w:rPr>
          <w:rFonts w:ascii="Calibri" w:hAnsi="Calibri" w:cs="Calibri"/>
          <w:i w:val="0"/>
          <w:color w:val="000000"/>
          <w:sz w:val="24"/>
          <w:szCs w:val="24"/>
          <w:rtl w:val="0"/>
        </w:rPr>
        <w:t>他（愿主福安之）在这两个地方都提到了他的名字，因第一节的末尾与第二节的末尾相似，故第一节末尾脱漏，并与第二节末尾相连；这种情况常常发生。</w:t>
      </w:r>
    </w:p>
    <w:p>
      <w:pPr>
        <w:bidi/>
        <w:jc w:val="right"/>
      </w:pPr>
      <w:r>
        <w:rPr>
          <w:rFonts w:ascii="Calibri" w:hAnsi="Calibri" w:cs="Calibri"/>
          <w:i/>
          <w:color w:val="008000"/>
          <w:sz w:val="24"/>
          <w:szCs w:val="24"/>
          <w:rtl/>
          <w:lang w:bidi="ar-SA"/>
        </w:rPr>
        <w:t>ويحتمل أن يكون في مصحفهم (عَلَيهِ السَّلَامُ) إحدى الآيتين هكذا وعلى الأوّل ظاهره التنزيل ويحتمل التأويل أيضاً» مرآة المجلسيّ ٢٩/٥. 2- النساء/ ٦٦.</w:t>
      </w:r>
    </w:p>
    <w:p>
      <w:pPr>
        <w:jc w:val="left"/>
      </w:pPr>
      <w:r>
        <w:rPr>
          <w:rFonts w:ascii="Calibri" w:hAnsi="Calibri" w:cs="Calibri"/>
          <w:i w:val="0"/>
          <w:color w:val="000000"/>
          <w:sz w:val="24"/>
          <w:szCs w:val="24"/>
          <w:rtl w:val="0"/>
        </w:rPr>
        <w:t>也有可能他们的经本中，其中一节就是这样。他（愿主福安之）的话，按第一种解释，表面看来是启示原文，也可能是寓意解释。”《米尔阿特·迈杰利西》，5/29。2—妇女章/66。</w:t>
      </w:r>
    </w:p>
    <w:p>
      <w:pPr>
        <w:bidi/>
        <w:jc w:val="right"/>
      </w:pPr>
      <w:r>
        <w:rPr>
          <w:rFonts w:ascii="Calibri" w:hAnsi="Calibri" w:cs="Calibri"/>
          <w:i/>
          <w:color w:val="008000"/>
          <w:sz w:val="24"/>
          <w:szCs w:val="24"/>
          <w:rtl/>
          <w:lang w:bidi="ar-SA"/>
        </w:rPr>
        <w:t>3- البقرة/ 208 والسلم الإسلام والانقياد «والولاية داخلة فيهما بل هي من أهم أركانهما». 4- الأعلى / ١٦ - ١٩.</w:t>
      </w:r>
    </w:p>
    <w:p>
      <w:pPr>
        <w:jc w:val="left"/>
      </w:pPr>
      <w:r>
        <w:rPr>
          <w:rFonts w:ascii="Calibri" w:hAnsi="Calibri" w:cs="Calibri"/>
          <w:i w:val="0"/>
          <w:color w:val="000000"/>
          <w:sz w:val="24"/>
          <w:szCs w:val="24"/>
          <w:rtl w:val="0"/>
        </w:rPr>
        <w:t>3—黄牛章/208。“和平”指伊斯兰和顺服；“监护权”也包含在二者之中，甚至是二者最重要的支柱之一。4—至高者章/16—19。</w:t>
      </w:r>
    </w:p>
    <w:p>
      <w:pPr>
        <w:bidi/>
        <w:jc w:val="right"/>
      </w:pPr>
      <w:r>
        <w:rPr>
          <w:rFonts w:ascii="Calibri" w:hAnsi="Calibri" w:cs="Calibri"/>
          <w:i/>
          <w:color w:val="008000"/>
          <w:sz w:val="24"/>
          <w:szCs w:val="24"/>
          <w:rtl/>
          <w:lang w:bidi="ar-SA"/>
        </w:rPr>
        <w:t>وقد «عبّر عن ولايتهم بالحياة الدنيا لأنها سبب لجمعها وحيازتها ولهذا اختارها الأشقياء على ولاية إمام الحقّ لأنه (عَلَيهِ السَّلَامُ) كان يقسم بالسوية وهم كانوا يؤثرون الكبراء والأشراف فمالوا إليهم.</w:t>
      </w:r>
    </w:p>
    <w:p>
      <w:pPr>
        <w:jc w:val="left"/>
      </w:pPr>
      <w:r>
        <w:rPr>
          <w:rFonts w:ascii="Calibri" w:hAnsi="Calibri" w:cs="Calibri"/>
          <w:i w:val="0"/>
          <w:color w:val="000000"/>
          <w:sz w:val="24"/>
          <w:szCs w:val="24"/>
          <w:rtl w:val="0"/>
        </w:rPr>
        <w:t>他还说：“以今世生活指他们的监护权，是因为它是获得并占有今世的原因。因此，不幸之人选择了它，而不选择正义导师的监护权，因为他（愿主福安之）分配时一视同仁，而他们偏袒权贵和显要之人，于是便倾向于他们。</w:t>
      </w:r>
    </w:p>
    <w:p>
      <w:pPr>
        <w:bidi/>
        <w:jc w:val="right"/>
      </w:pPr>
      <w:r>
        <w:rPr>
          <w:rFonts w:ascii="Calibri" w:hAnsi="Calibri" w:cs="Calibri"/>
          <w:i/>
          <w:color w:val="008000"/>
          <w:sz w:val="24"/>
          <w:szCs w:val="24"/>
          <w:rtl/>
          <w:lang w:bidi="ar-SA"/>
        </w:rPr>
        <w:t>وكذا عبر عن ولايته (عَلَيهِ السَّلَامُ) بالآخرة لأنها سبب للحياة الأبدية ثمَّ رغب في اختيار الآخرة باختيار ولايته بأنها خير وأبقى» مرآة المجلسي.31/٥. 5- الأعلى / ١٦ - ١٩.</w:t>
      </w:r>
    </w:p>
    <w:p>
      <w:pPr>
        <w:jc w:val="left"/>
      </w:pPr>
      <w:r>
        <w:rPr>
          <w:rFonts w:ascii="Calibri" w:hAnsi="Calibri" w:cs="Calibri"/>
          <w:i w:val="0"/>
          <w:color w:val="000000"/>
          <w:sz w:val="24"/>
          <w:szCs w:val="24"/>
          <w:rtl w:val="0"/>
        </w:rPr>
        <w:t>同样，以后世指他的监护权（愿主福安之），是因为它是永恒生活的原因；接着，他劝人选择后世，即选择他的监护权，因为它更好，也更长久。”《米尔阿特·迈杰利西》，5/31。5—至高者章/16—19。</w:t>
      </w:r>
    </w:p>
    <w:p>
      <w:pPr>
        <w:bidi/>
        <w:jc w:val="right"/>
      </w:pPr>
      <w:r>
        <w:rPr>
          <w:rFonts w:ascii="Calibri" w:hAnsi="Calibri" w:cs="Calibri"/>
          <w:i/>
          <w:color w:val="008000"/>
          <w:sz w:val="24"/>
          <w:szCs w:val="24"/>
          <w:rtl/>
          <w:lang w:bidi="ar-SA"/>
        </w:rPr>
        <w:t>وقد «عبّر عن ولايتهم بالحياة الدنيا لأنها سبب لجمعها وحيازتها ولهذا اختارها الأشقياء على ولاية إمام الحقّ لأنه (عَلَيهِ السَّلَامُ) كان يقسم بالسوية وهم كانوا يؤثرون الكبراء والأشراف فمالوا إليهم.</w:t>
      </w:r>
    </w:p>
    <w:p>
      <w:pPr>
        <w:jc w:val="left"/>
      </w:pPr>
      <w:r>
        <w:rPr>
          <w:rFonts w:ascii="Calibri" w:hAnsi="Calibri" w:cs="Calibri"/>
          <w:i w:val="0"/>
          <w:color w:val="000000"/>
          <w:sz w:val="24"/>
          <w:szCs w:val="24"/>
          <w:rtl w:val="0"/>
        </w:rPr>
        <w:t>他还说：“以今世生活指他们的监护权，是因为它是获得并占有今世的原因。因此，不幸之人选择了它，而不选择正义导师的监护权，因为他（愿主福安之）分配时一视同仁，而他们偏袒权贵和显要之人，于是便倾向于他们。</w:t>
      </w:r>
    </w:p>
    <w:p>
      <w:pPr>
        <w:bidi/>
        <w:jc w:val="right"/>
      </w:pPr>
      <w:r>
        <w:rPr>
          <w:rFonts w:ascii="Calibri" w:hAnsi="Calibri" w:cs="Calibri"/>
          <w:i/>
          <w:color w:val="008000"/>
          <w:sz w:val="24"/>
          <w:szCs w:val="24"/>
          <w:rtl/>
          <w:lang w:bidi="ar-SA"/>
        </w:rPr>
        <w:t>وكذا عبر عن ولايته (عَلَيهِ السَّلَامُ) بالآخرة لأنها سبب للحياة الأبدية ثمَّ رغب في اختيار الآخرة باختيار ولايته بأنها خير وأبقى» مرآة المجلسي.31/٥. 6- الأعلى / ١٦ - ١٩.</w:t>
      </w:r>
    </w:p>
    <w:p>
      <w:pPr>
        <w:jc w:val="left"/>
      </w:pPr>
      <w:r>
        <w:rPr>
          <w:rFonts w:ascii="Calibri" w:hAnsi="Calibri" w:cs="Calibri"/>
          <w:i w:val="0"/>
          <w:color w:val="000000"/>
          <w:sz w:val="24"/>
          <w:szCs w:val="24"/>
          <w:rtl w:val="0"/>
        </w:rPr>
        <w:t>同样，以后世指他的监护权（愿主福安之），是因为它是永恒生活的原因；接着，他劝人选择后世，即选择他的监护权，因为它更好，也更长久。”《米尔阿特·迈杰利西》，5/31。6—至高者章/16—19。</w:t>
      </w:r>
    </w:p>
    <w:p>
      <w:pPr>
        <w:bidi/>
        <w:jc w:val="right"/>
      </w:pPr>
      <w:r>
        <w:rPr>
          <w:rFonts w:ascii="Calibri" w:hAnsi="Calibri" w:cs="Calibri"/>
          <w:i/>
          <w:color w:val="008000"/>
          <w:sz w:val="24"/>
          <w:szCs w:val="24"/>
          <w:rtl/>
          <w:lang w:bidi="ar-SA"/>
        </w:rPr>
        <w:t>وقد «عبّر عن ولايتهم بالحياة الدنيا لأنها سبب لجمعها وحيازتها ولهذا اختارها الأشقياء على ولاية إمام الحقّ لأنه (عَلَيهِ السَّلَامُ) كان يقسم بالسوية وهم كانوا يؤثرون الكبراء والأشراف فمالوا إليهم.</w:t>
      </w:r>
    </w:p>
    <w:p>
      <w:pPr>
        <w:jc w:val="left"/>
      </w:pPr>
      <w:r>
        <w:rPr>
          <w:rFonts w:ascii="Calibri" w:hAnsi="Calibri" w:cs="Calibri"/>
          <w:i w:val="0"/>
          <w:color w:val="000000"/>
          <w:sz w:val="24"/>
          <w:szCs w:val="24"/>
          <w:rtl w:val="0"/>
        </w:rPr>
        <w:t>他还说：“以今世生活指他们的监护权，是因为它是获得并占有今世的原因。因此，不幸之人选择了它，而不选择正义导师的监护权，因为他（愿主福安之）分配时一视同仁，而他们偏袒权贵和显要之人，于是便倾向于他们。</w:t>
      </w:r>
    </w:p>
    <w:p>
      <w:pPr>
        <w:bidi/>
        <w:jc w:val="right"/>
      </w:pPr>
      <w:r>
        <w:rPr>
          <w:rFonts w:ascii="Calibri" w:hAnsi="Calibri" w:cs="Calibri"/>
          <w:i/>
          <w:color w:val="008000"/>
          <w:sz w:val="24"/>
          <w:szCs w:val="24"/>
          <w:rtl/>
          <w:lang w:bidi="ar-SA"/>
        </w:rPr>
        <w:t>وكذا عبر عن ولايته (عَلَيهِ السَّلَامُ) بالآخرة لأنها سبب للحياة الأبدية ثمَّ رغب في اختيار الآخرة باختيار ولايته بأنها خير وأبقى» مرآة المجلسي.31/٥.</w:t>
      </w:r>
    </w:p>
    <w:p>
      <w:pPr>
        <w:jc w:val="left"/>
      </w:pPr>
      <w:r>
        <w:rPr>
          <w:rFonts w:ascii="Calibri" w:hAnsi="Calibri" w:cs="Calibri"/>
          <w:i w:val="0"/>
          <w:color w:val="000000"/>
          <w:sz w:val="24"/>
          <w:szCs w:val="24"/>
          <w:rtl w:val="0"/>
        </w:rPr>
        <w:t>同样，以后世指他的监护权（愿主福安之），是因为它是永恒生活的原因；接着，他劝人选择后世，即选择他的监护权，因为它更好，也更长久。”《米尔阿特·迈杰利西》，5/31。</w:t>
      </w:r>
    </w:p>
    <w:p>
      <w:pPr>
        <w:bidi/>
        <w:jc w:val="right"/>
      </w:pPr>
      <w:r>
        <w:rPr>
          <w:rFonts w:ascii="Calibri" w:hAnsi="Calibri" w:cs="Calibri"/>
          <w:i/>
          <w:color w:val="008000"/>
          <w:sz w:val="24"/>
          <w:szCs w:val="24"/>
          <w:rtl/>
          <w:lang w:bidi="ar-SA"/>
        </w:rPr>
        <w:t>7- البقرة/ 87 - والموجود في سورة البقرة هكذا أفكلما جاءكم رسول بما لا تهوى أنفسكم استكبرتم ففريقاً</w:t>
      </w:r>
    </w:p>
    <w:p>
      <w:pPr>
        <w:jc w:val="left"/>
      </w:pPr>
      <w:r>
        <w:rPr>
          <w:rFonts w:ascii="Calibri" w:hAnsi="Calibri" w:cs="Calibri"/>
          <w:i w:val="0"/>
          <w:color w:val="000000"/>
          <w:sz w:val="24"/>
          <w:szCs w:val="24"/>
          <w:rtl w:val="0"/>
        </w:rPr>
        <w:t>7—黄牛章/87。《黄牛章》中的原文是：“每当使者带给你们不合你们心意的东西时，你们就自大；于是，你们否认了一部分，</w:t>
      </w:r>
    </w:p>
    <w:p>
      <w:pPr>
        <w:bidi/>
        <w:jc w:val="right"/>
      </w:pPr>
      <w:r>
        <w:rPr>
          <w:rFonts w:ascii="Calibri" w:hAnsi="Calibri" w:cs="Calibri"/>
          <w:i/>
          <w:color w:val="008000"/>
          <w:sz w:val="24"/>
          <w:szCs w:val="24"/>
          <w:rtl/>
          <w:lang w:bidi="ar-SA"/>
        </w:rPr>
        <w:t>كذبتم وفريقاً تقتلون وتوجيه الخطاب بناءً على تفسير الإمام (عَلَيهِ السَّلَامُ) يشير إلى عداوة من عادى أهل البيت</w:t>
      </w:r>
    </w:p>
    <w:p>
      <w:pPr>
        <w:jc w:val="left"/>
      </w:pPr>
      <w:r>
        <w:rPr>
          <w:rFonts w:ascii="Calibri" w:hAnsi="Calibri" w:cs="Calibri"/>
          <w:i w:val="0"/>
          <w:color w:val="000000"/>
          <w:sz w:val="24"/>
          <w:szCs w:val="24"/>
          <w:rtl w:val="0"/>
        </w:rPr>
        <w:t>杀害了另一部分。”根据伊玛目（愿主福安之）的解释来理解这段话，指的是仇视圣裔者的敌意，</w:t>
      </w:r>
    </w:p>
    <w:p>
      <w:pPr>
        <w:bidi/>
        <w:jc w:val="right"/>
      </w:pPr>
      <w:r>
        <w:rPr>
          <w:rFonts w:ascii="Calibri" w:hAnsi="Calibri" w:cs="Calibri"/>
          <w:i/>
          <w:color w:val="008000"/>
          <w:sz w:val="24"/>
          <w:szCs w:val="24"/>
          <w:rtl/>
          <w:lang w:bidi="ar-SA"/>
        </w:rPr>
        <w:t>وخاصّة علياً (عَلَيهِ السَّلَامُ) بلحاظ كونه حافظاً للدين وخليفة لسيد المرسلين وحامياً للشريعة التي أرادوا أن يمسخوها بعداوتهم له (عَلَيهِ السَّلَامُ).</w:t>
      </w:r>
    </w:p>
    <w:p>
      <w:pPr>
        <w:jc w:val="left"/>
      </w:pPr>
      <w:r>
        <w:rPr>
          <w:rFonts w:ascii="Calibri" w:hAnsi="Calibri" w:cs="Calibri"/>
          <w:i w:val="0"/>
          <w:color w:val="000000"/>
          <w:sz w:val="24"/>
          <w:szCs w:val="24"/>
          <w:rtl w:val="0"/>
        </w:rPr>
        <w:t>尤其是对阿里（愿主福安之）的仇视，因为他守护宗教，是众使者之主的继承者，也是教法的捍卫者；他们因仇视他（愿主福安之），意图摧毁教法。</w:t>
      </w:r>
    </w:p>
    <w:p>
      <w:pPr>
        <w:bidi/>
        <w:jc w:val="right"/>
      </w:pPr>
      <w:r>
        <w:rPr>
          <w:rFonts w:ascii="Calibri" w:hAnsi="Calibri" w:cs="Calibri"/>
          <w:i/>
          <w:color w:val="008000"/>
          <w:sz w:val="24"/>
          <w:szCs w:val="24"/>
          <w:rtl/>
          <w:lang w:bidi="ar-SA"/>
        </w:rPr>
        <w:t>ويمكن أن تكون الآية عامة لكلّ من عاند الحقّ وحاربه.</w:t>
      </w:r>
    </w:p>
    <w:p>
      <w:pPr>
        <w:jc w:val="left"/>
      </w:pPr>
      <w:r>
        <w:rPr>
          <w:rFonts w:ascii="Calibri" w:hAnsi="Calibri" w:cs="Calibri"/>
          <w:i w:val="0"/>
          <w:color w:val="000000"/>
          <w:sz w:val="24"/>
          <w:szCs w:val="24"/>
          <w:rtl w:val="0"/>
        </w:rPr>
        <w:t>这节经文也可能泛指所有顽固对抗真理并与之斗争的人。</w:t>
      </w:r>
    </w:p>
    <w:p>
      <w:pPr>
        <w:bidi/>
        <w:jc w:val="right"/>
      </w:pPr>
      <w:r>
        <w:rPr>
          <w:rFonts w:ascii="Calibri" w:hAnsi="Calibri" w:cs="Calibri"/>
          <w:i/>
          <w:color w:val="008000"/>
          <w:sz w:val="24"/>
          <w:szCs w:val="24"/>
          <w:rtl/>
          <w:lang w:bidi="ar-SA"/>
        </w:rPr>
        <w:t>٣٢ - الحسين بن محمّد عن معلىّ بن محمّد، عن عبد اللّه بن إدريس،</w:t>
      </w:r>
    </w:p>
    <w:p>
      <w:pPr>
        <w:jc w:val="left"/>
      </w:pPr>
      <w:r>
        <w:rPr>
          <w:rFonts w:ascii="Calibri" w:hAnsi="Calibri" w:cs="Calibri"/>
          <w:i w:val="0"/>
          <w:color w:val="000000"/>
          <w:sz w:val="24"/>
          <w:szCs w:val="24"/>
          <w:rtl w:val="0"/>
        </w:rPr>
        <w:t>32—侯赛因·本·穆罕默德，传自穆阿拉·本·穆罕默德，传自阿卜杜拉·本·伊德里斯，</w:t>
      </w:r>
    </w:p>
    <w:p>
      <w:pPr>
        <w:bidi/>
        <w:jc w:val="right"/>
      </w:pPr>
      <w:r>
        <w:rPr>
          <w:rFonts w:ascii="Calibri" w:hAnsi="Calibri" w:cs="Calibri"/>
          <w:i/>
          <w:color w:val="008000"/>
          <w:sz w:val="24"/>
          <w:szCs w:val="24"/>
          <w:rtl/>
          <w:lang w:bidi="ar-SA"/>
        </w:rPr>
        <w:t>عن محمّد بن سنان عن الرضا (عَلَيهِ السَّلَامُ) في قول اللّه عزّ وجلّ : (كَبُرَ عَلَى الْمُشْرِكِينَ (بولاية علي) مَا تَدْعُوهُمْ إِلَيْهِ) (1) يا محمّد من ولاية علي هكذا في الكتاب مخطوطة (2) .</w:t>
      </w:r>
    </w:p>
    <w:p>
      <w:pPr>
        <w:jc w:val="left"/>
      </w:pPr>
      <w:r>
        <w:rPr>
          <w:rFonts w:ascii="Calibri" w:hAnsi="Calibri" w:cs="Calibri"/>
          <w:i w:val="0"/>
          <w:color w:val="000000"/>
          <w:sz w:val="24"/>
          <w:szCs w:val="24"/>
          <w:rtl w:val="0"/>
        </w:rPr>
        <w:t>传自穆罕默德·本·西南，传自伊玛目里达（愿主福安之）。关于全能尊严的真主所说：“使以物配主者难以接受你所召唤他们的事物（阿里的监护权）。”（1）穆罕默德啊，那就是阿里的监护权。手稿本中如此。（2）</w:t>
      </w:r>
    </w:p>
    <w:p>
      <w:pPr>
        <w:bidi/>
        <w:jc w:val="right"/>
      </w:pPr>
      <w:r>
        <w:rPr>
          <w:rFonts w:ascii="Calibri" w:hAnsi="Calibri" w:cs="Calibri"/>
          <w:i/>
          <w:color w:val="008000"/>
          <w:sz w:val="24"/>
          <w:szCs w:val="24"/>
          <w:rtl/>
          <w:lang w:bidi="ar-SA"/>
        </w:rPr>
        <w:t>٣٣ - الحسين بن محمّد عن معلىّ بن محمّد عن أحمد بن محمّد، عن ابن هلال، عن أبيه،</w:t>
      </w:r>
    </w:p>
    <w:p>
      <w:pPr>
        <w:jc w:val="left"/>
      </w:pPr>
      <w:r>
        <w:rPr>
          <w:rFonts w:ascii="Calibri" w:hAnsi="Calibri" w:cs="Calibri"/>
          <w:i w:val="0"/>
          <w:color w:val="000000"/>
          <w:sz w:val="24"/>
          <w:szCs w:val="24"/>
          <w:rtl w:val="0"/>
        </w:rPr>
        <w:t>33—侯赛因·本·穆罕默德，传自穆阿拉·本·穆罕默德，传自艾哈迈德·本·穆罕默德，传自伊本·希拉勒，传自他的父亲，</w:t>
      </w:r>
    </w:p>
    <w:p>
      <w:pPr>
        <w:bidi/>
        <w:jc w:val="right"/>
      </w:pPr>
      <w:r>
        <w:rPr>
          <w:rFonts w:ascii="Calibri" w:hAnsi="Calibri" w:cs="Calibri"/>
          <w:i/>
          <w:color w:val="008000"/>
          <w:sz w:val="24"/>
          <w:szCs w:val="24"/>
          <w:rtl/>
          <w:lang w:bidi="ar-SA"/>
        </w:rPr>
        <w:t>عن أبي السفاتج عن أبي بصير، عن أبي عبد اللّه (عَلَيهِ السَّلَامُ) في قول اللّه جل وعزَّ :</w:t>
      </w:r>
    </w:p>
    <w:p>
      <w:pPr>
        <w:jc w:val="left"/>
      </w:pPr>
      <w:r>
        <w:rPr>
          <w:rFonts w:ascii="Calibri" w:hAnsi="Calibri" w:cs="Calibri"/>
          <w:i w:val="0"/>
          <w:color w:val="000000"/>
          <w:sz w:val="24"/>
          <w:szCs w:val="24"/>
          <w:rtl w:val="0"/>
        </w:rPr>
        <w:t>传自艾布·萨法提吉，传自艾布·巴西尔，传自艾布·阿卜杜拉（愿主福安之）。关于尊严伟大的真主所说：</w:t>
      </w:r>
    </w:p>
    <w:p>
      <w:pPr>
        <w:bidi/>
        <w:jc w:val="right"/>
      </w:pPr>
      <w:r>
        <w:rPr>
          <w:rFonts w:ascii="Calibri" w:hAnsi="Calibri" w:cs="Calibri"/>
          <w:i/>
          <w:color w:val="008000"/>
          <w:sz w:val="24"/>
          <w:szCs w:val="24"/>
          <w:rtl/>
          <w:lang w:bidi="ar-SA"/>
        </w:rPr>
        <w:t>(الْحَمْدُ لِلَّهِ الَّذِي هَدَانَا لِهَذَا وَمَا كُنَّا لِنَهْتَدِيَ لَوْلَا أَنْ هَدَانَا اللَّهُ) (3) فقال :</w:t>
      </w:r>
    </w:p>
    <w:p>
      <w:pPr>
        <w:jc w:val="left"/>
      </w:pPr>
      <w:r>
        <w:rPr>
          <w:rFonts w:ascii="Calibri" w:hAnsi="Calibri" w:cs="Calibri"/>
          <w:i w:val="0"/>
          <w:color w:val="000000"/>
          <w:sz w:val="24"/>
          <w:szCs w:val="24"/>
          <w:rtl w:val="0"/>
        </w:rPr>
        <w:t>“一切赞颂全归真主，他引导我们达到这个境地；若非真主引导我们，我们绝不会获得引导。”（3）他于是说：</w:t>
      </w:r>
    </w:p>
    <w:p>
      <w:pPr>
        <w:bidi/>
        <w:jc w:val="right"/>
      </w:pPr>
      <w:r>
        <w:rPr>
          <w:rFonts w:ascii="Calibri" w:hAnsi="Calibri" w:cs="Calibri"/>
          <w:i/>
          <w:color w:val="008000"/>
          <w:sz w:val="24"/>
          <w:szCs w:val="24"/>
          <w:rtl/>
          <w:lang w:bidi="ar-SA"/>
        </w:rPr>
        <w:t>إذا كان يوم القيامة دعي بالنبيّ (صَلَّى اللّه عَلَيْهِ وَ آلِهِ وَسَلَّمَ ) وبأمير المؤمنين وبالأئمّة من ولده (عَلَيهِ السَّلَامُ) فيُنصبون (4) للنّاس،</w:t>
      </w:r>
    </w:p>
    <w:p>
      <w:pPr>
        <w:jc w:val="left"/>
      </w:pPr>
      <w:r>
        <w:rPr>
          <w:rFonts w:ascii="Calibri" w:hAnsi="Calibri" w:cs="Calibri"/>
          <w:i w:val="0"/>
          <w:color w:val="000000"/>
          <w:sz w:val="24"/>
          <w:szCs w:val="24"/>
          <w:rtl w:val="0"/>
        </w:rPr>
        <w:t>复活日来临时，人们将召唤先知（愿主赐福他及其家人，并赐他们平安）、信士的长官以及他后裔中的众伊玛目（愿主赐他们平安），并让他们（4）站在人们面前，</w:t>
      </w:r>
    </w:p>
    <w:p>
      <w:pPr>
        <w:bidi/>
        <w:jc w:val="right"/>
      </w:pPr>
      <w:r>
        <w:rPr>
          <w:rFonts w:ascii="Calibri" w:hAnsi="Calibri" w:cs="Calibri"/>
          <w:i/>
          <w:color w:val="008000"/>
          <w:sz w:val="24"/>
          <w:szCs w:val="24"/>
          <w:rtl/>
          <w:lang w:bidi="ar-SA"/>
        </w:rPr>
        <w:t>فإذا رأتهم شيعتهم قالوا : الحمد للّه الّذي هدانا لهذا وما كنا لنهتدي لولا أن هدانا اللّه، يعني هدانا اللّه في ولاية أمير المؤمنين والأئمّة من ولده (عَلَيهِ السَّلَامُ).</w:t>
      </w:r>
    </w:p>
    <w:p>
      <w:pPr>
        <w:jc w:val="left"/>
      </w:pPr>
      <w:r>
        <w:rPr>
          <w:rFonts w:ascii="Calibri" w:hAnsi="Calibri" w:cs="Calibri"/>
          <w:i w:val="0"/>
          <w:color w:val="000000"/>
          <w:sz w:val="24"/>
          <w:szCs w:val="24"/>
          <w:rtl w:val="0"/>
        </w:rPr>
        <w:t>当他们的什叶派信众看见他们时，便会说：“一切赞颂全归真主，他引导我们达到这个境地；若非真主引导我们，我们绝不会获得引导。”意思是：真主引导我们归入信士长官及其后裔众伊玛目的监护权（愿主赐他们平安）。</w:t>
      </w:r>
    </w:p>
    <w:p>
      <w:pPr>
        <w:bidi/>
        <w:jc w:val="right"/>
      </w:pPr>
      <w:r>
        <w:rPr>
          <w:rFonts w:ascii="Calibri" w:hAnsi="Calibri" w:cs="Calibri"/>
          <w:i/>
          <w:color w:val="008000"/>
          <w:sz w:val="24"/>
          <w:szCs w:val="24"/>
          <w:rtl/>
          <w:lang w:bidi="ar-SA"/>
        </w:rPr>
        <w:t>٣٤ _ الحسين بن محمّد، عن معلىّ بن محمّد، عن محمّد بن أورمة؛ ومحمّد بن عبد اللّه،</w:t>
      </w:r>
    </w:p>
    <w:p>
      <w:pPr>
        <w:jc w:val="left"/>
      </w:pPr>
      <w:r>
        <w:rPr>
          <w:rFonts w:ascii="Calibri" w:hAnsi="Calibri" w:cs="Calibri"/>
          <w:i w:val="0"/>
          <w:color w:val="000000"/>
          <w:sz w:val="24"/>
          <w:szCs w:val="24"/>
          <w:rtl w:val="0"/>
        </w:rPr>
        <w:t>34—侯赛因·本·穆罕默德，传自穆阿拉·本·穆罕默德，传自穆罕默德·本·欧尔玛和穆罕默德·本·阿卜杜拉，</w:t>
      </w:r>
    </w:p>
    <w:p>
      <w:pPr>
        <w:bidi/>
        <w:jc w:val="right"/>
      </w:pPr>
      <w:r>
        <w:rPr>
          <w:rFonts w:ascii="Calibri" w:hAnsi="Calibri" w:cs="Calibri"/>
          <w:i/>
          <w:color w:val="008000"/>
          <w:sz w:val="24"/>
          <w:szCs w:val="24"/>
          <w:rtl/>
          <w:lang w:bidi="ar-SA"/>
        </w:rPr>
        <w:t>عن عليّ بن حسان، عن عبد اللّه بن كثير، عن أبي عبد اللّه (عَلَيهِ السَّلَامُ) في قوله تعالى : (عَمَّ يَتَسَاءَلُونَ * عَنِ النَّبَإِ الْعَظِيمِ) (5) قال : النبأ العظيم الولاية.</w:t>
      </w:r>
    </w:p>
    <w:p>
      <w:pPr>
        <w:jc w:val="left"/>
      </w:pPr>
      <w:r>
        <w:rPr>
          <w:rFonts w:ascii="Calibri" w:hAnsi="Calibri" w:cs="Calibri"/>
          <w:i w:val="0"/>
          <w:color w:val="000000"/>
          <w:sz w:val="24"/>
          <w:szCs w:val="24"/>
          <w:rtl w:val="0"/>
        </w:rPr>
        <w:t>传自阿里·本·哈桑，传自阿卜杜拉·本·凯西尔，传自艾布·阿卜杜拉（愿主赐他平安），关于至高真主所说：“他们在互相询问什么？关于那重大消息。”（5）他说：“那重大消息就是监护权。”</w:t>
      </w:r>
    </w:p>
    <w:p>
      <w:pPr>
        <w:bidi/>
        <w:jc w:val="right"/>
      </w:pPr>
      <w:r>
        <w:rPr>
          <w:rFonts w:ascii="Calibri" w:hAnsi="Calibri" w:cs="Calibri"/>
          <w:i/>
          <w:color w:val="008000"/>
          <w:sz w:val="24"/>
          <w:szCs w:val="24"/>
          <w:rtl/>
          <w:lang w:bidi="ar-SA"/>
        </w:rPr>
        <w:t>وسألته عن قوله (هنالك الولاية اللّه الحقّ) (6) قال : ولاية أمير المؤمنين (عَلَيهِ السَّلَامُ).</w:t>
      </w:r>
    </w:p>
    <w:p>
      <w:pPr>
        <w:jc w:val="left"/>
      </w:pPr>
      <w:r>
        <w:rPr>
          <w:rFonts w:ascii="Calibri" w:hAnsi="Calibri" w:cs="Calibri"/>
          <w:i w:val="0"/>
          <w:color w:val="000000"/>
          <w:sz w:val="24"/>
          <w:szCs w:val="24"/>
          <w:rtl w:val="0"/>
        </w:rPr>
        <w:t>我问他关于真主所说：“在那时，真正的权柄属于真主。”（6）他说：“信士长官的监护权（愿主赐他平安）。”</w:t>
      </w:r>
    </w:p>
    <w:p>
      <w:pPr>
        <w:bidi/>
        <w:jc w:val="right"/>
      </w:pPr>
      <w:r>
        <w:rPr>
          <w:rFonts w:ascii="Calibri" w:hAnsi="Calibri" w:cs="Calibri"/>
          <w:i/>
          <w:color w:val="008000"/>
          <w:sz w:val="24"/>
          <w:szCs w:val="24"/>
          <w:rtl/>
          <w:lang w:bidi="ar-SA"/>
        </w:rPr>
        <w:t>٣٥ - عليّ بن إبراهيم، عن صالح بن السندي، عن جعفر بن بشير، عن عليّ بن أبي حمزة،</w:t>
      </w:r>
    </w:p>
    <w:p>
      <w:pPr>
        <w:jc w:val="left"/>
      </w:pPr>
      <w:r>
        <w:rPr>
          <w:rFonts w:ascii="Calibri" w:hAnsi="Calibri" w:cs="Calibri"/>
          <w:i w:val="0"/>
          <w:color w:val="000000"/>
          <w:sz w:val="24"/>
          <w:szCs w:val="24"/>
          <w:rtl w:val="0"/>
        </w:rPr>
        <w:t>35—阿里·本·易卜拉欣，传自萨利赫·本·辛迪，传自贾法尔·本·比希尔，传自阿里·本·艾比·哈姆宰，</w:t>
      </w:r>
    </w:p>
    <w:p>
      <w:pPr>
        <w:bidi/>
        <w:jc w:val="right"/>
      </w:pPr>
      <w:r>
        <w:rPr>
          <w:rFonts w:ascii="Calibri" w:hAnsi="Calibri" w:cs="Calibri"/>
          <w:i/>
          <w:color w:val="008000"/>
          <w:sz w:val="24"/>
          <w:szCs w:val="24"/>
          <w:rtl/>
          <w:lang w:bidi="ar-SA"/>
        </w:rPr>
        <w:t>عن أبي بصير، عن أبي جعفر (عَلَيهِ السَّلَامُ) في قوله تعالى : (فَأَقِمْ وَجْهَكَ لِلدِّينِ حَنِيفًا) (7) قال: هي الولاية.</w:t>
      </w:r>
    </w:p>
    <w:p>
      <w:pPr>
        <w:jc w:val="left"/>
      </w:pPr>
      <w:r>
        <w:rPr>
          <w:rFonts w:ascii="Calibri" w:hAnsi="Calibri" w:cs="Calibri"/>
          <w:i w:val="0"/>
          <w:color w:val="000000"/>
          <w:sz w:val="24"/>
          <w:szCs w:val="24"/>
          <w:rtl w:val="0"/>
        </w:rPr>
        <w:t>传自艾布·巴西尔，传自艾布·贾法尔（愿主赐他平安），关于至高真主所说：“你应当端正地转向宗教。”（7）他说：“这就是监护权。”</w:t>
      </w:r>
    </w:p>
    <w:p>
      <w:pPr>
        <w:bidi/>
        <w:jc w:val="right"/>
      </w:pPr>
      <w:r>
        <w:rPr>
          <w:rFonts w:ascii="Calibri" w:hAnsi="Calibri" w:cs="Calibri"/>
          <w:i/>
          <w:color w:val="008000"/>
          <w:sz w:val="24"/>
          <w:szCs w:val="24"/>
          <w:rtl/>
          <w:lang w:bidi="ar-SA"/>
        </w:rPr>
        <w:t>٣٦ - عدَّة من أصحابنا عن أحمد بن محمّد، عن إبراهيم الهمداني يرفعه إلى أبي عبد اللّه (عَلَيهِ السَّلَامُ) في قوله تعالى: ﴿ وَنَضَعُ الْمَوَازِينَ الْقِسْطَ لِيَوْمِ الْقِيَامَةِ) (8) قال : الأنبياء ص: 486</w:t>
      </w:r>
    </w:p>
    <w:p>
      <w:pPr>
        <w:jc w:val="left"/>
      </w:pPr>
      <w:r>
        <w:rPr>
          <w:rFonts w:ascii="Calibri" w:hAnsi="Calibri" w:cs="Calibri"/>
          <w:i w:val="0"/>
          <w:color w:val="000000"/>
          <w:sz w:val="24"/>
          <w:szCs w:val="24"/>
          <w:rtl w:val="0"/>
        </w:rPr>
        <w:t>36—我们的一些同伴，传自艾哈迈德·本·穆罕默德，传自易卜拉欣·哈马达尼，他将此传述上溯至艾布·阿卜杜拉（愿主赐他平安）。关于至高真主所说：“复活日，我们将设置公正的天平。”（8）他说：“众先知”《众先知章》，第486页</w:t>
      </w:r>
    </w:p>
    <w:p>
      <w:pPr>
        <w:bidi/>
        <w:jc w:val="right"/>
      </w:pPr>
      <w:r>
        <w:rPr>
          <w:rFonts w:ascii="Calibri" w:hAnsi="Calibri" w:cs="Calibri"/>
          <w:i/>
          <w:color w:val="008000"/>
          <w:sz w:val="24"/>
          <w:szCs w:val="24"/>
          <w:rtl/>
          <w:lang w:bidi="ar-SA"/>
        </w:rPr>
        <w:t>1- الشورى / 13. 2- «يعني هذه الآية بهذا اللفظ مخطوطة في الكتاب الّذي جمعه أمير المؤمنين (عَلَيهِ السَّلَامُ) أو اللوح المحفوظ». المازندراني 7 / 64. 3- الأعراف/ ٤٣.</w:t>
      </w:r>
    </w:p>
    <w:p>
      <w:pPr>
        <w:jc w:val="left"/>
      </w:pPr>
      <w:r>
        <w:rPr>
          <w:rFonts w:ascii="Calibri" w:hAnsi="Calibri" w:cs="Calibri"/>
          <w:i w:val="0"/>
          <w:color w:val="000000"/>
          <w:sz w:val="24"/>
          <w:szCs w:val="24"/>
          <w:rtl w:val="0"/>
        </w:rPr>
        <w:t>1—协商章/13。2—“意思是，信士长官（愿主赐他平安）所编集的经书或受保护的天牌上，以这一措辞写有这节经文。”马赞达拉尼7/64。3—高处章/43。</w:t>
      </w:r>
    </w:p>
    <w:p>
      <w:pPr>
        <w:bidi/>
        <w:jc w:val="right"/>
      </w:pPr>
      <w:r>
        <w:rPr>
          <w:rFonts w:ascii="Calibri" w:hAnsi="Calibri" w:cs="Calibri"/>
          <w:i/>
          <w:color w:val="008000"/>
          <w:sz w:val="24"/>
          <w:szCs w:val="24"/>
          <w:rtl/>
          <w:lang w:bidi="ar-SA"/>
        </w:rPr>
        <w:t>4- «أي لحساب الخلق وشفاعتهم وقسمة الجنة والنار بينهم» مرآة المجلسيّ ٢٣/٥. 5- النبأ / ١ - ٢. 6- الكهف / ٤٤.</w:t>
      </w:r>
    </w:p>
    <w:p>
      <w:pPr>
        <w:jc w:val="left"/>
      </w:pPr>
      <w:r>
        <w:rPr>
          <w:rFonts w:ascii="Calibri" w:hAnsi="Calibri" w:cs="Calibri"/>
          <w:i w:val="0"/>
          <w:color w:val="000000"/>
          <w:sz w:val="24"/>
          <w:szCs w:val="24"/>
          <w:rtl w:val="0"/>
        </w:rPr>
        <w:t>4—“即为众生核算、为他们说情，并在他们之间分配乐园与火狱。”《麦吉利西之镜》23/5。5—大消息章/1—2。6—山洞章/44。</w:t>
      </w:r>
    </w:p>
    <w:p>
      <w:pPr>
        <w:bidi/>
        <w:jc w:val="right"/>
      </w:pPr>
      <w:r>
        <w:rPr>
          <w:rFonts w:ascii="Calibri" w:hAnsi="Calibri" w:cs="Calibri"/>
          <w:i/>
          <w:color w:val="008000"/>
          <w:sz w:val="24"/>
          <w:szCs w:val="24"/>
          <w:rtl/>
          <w:lang w:bidi="ar-SA"/>
        </w:rPr>
        <w:t>7- الروم / ٣٠، وحنيفاً : أي مائلاً للدين عن غيره من الأديان الباطلة. 8- الأنبياء / ٤٧.</w:t>
      </w:r>
    </w:p>
    <w:p>
      <w:pPr>
        <w:jc w:val="left"/>
      </w:pPr>
      <w:r>
        <w:rPr>
          <w:rFonts w:ascii="Calibri" w:hAnsi="Calibri" w:cs="Calibri"/>
          <w:i w:val="0"/>
          <w:color w:val="000000"/>
          <w:sz w:val="24"/>
          <w:szCs w:val="24"/>
          <w:rtl w:val="0"/>
        </w:rPr>
        <w:t>7—罗马人章/30。“端正地”即偏向宗教，不趋向其他虚妄的宗教。8—众先知章/47。</w:t>
      </w:r>
    </w:p>
    <w:p>
      <w:pPr>
        <w:bidi/>
        <w:jc w:val="right"/>
      </w:pPr>
      <w:r>
        <w:rPr>
          <w:rFonts w:ascii="Calibri" w:hAnsi="Calibri" w:cs="Calibri"/>
          <w:i/>
          <w:color w:val="008000"/>
          <w:sz w:val="24"/>
          <w:szCs w:val="24"/>
          <w:rtl/>
          <w:lang w:bidi="ar-SA"/>
        </w:rPr>
        <w:t>وأريد بها (أي الموازين) الأنبياء والأوصياء (عَلَيهِ السَّلَامُ) ولعل إطلاقها عليهم من باب الحقيقة اللغوية لأن الميزان في</w:t>
      </w:r>
    </w:p>
    <w:p>
      <w:pPr>
        <w:jc w:val="left"/>
      </w:pPr>
      <w:r>
        <w:rPr>
          <w:rFonts w:ascii="Calibri" w:hAnsi="Calibri" w:cs="Calibri"/>
          <w:i w:val="0"/>
          <w:color w:val="000000"/>
          <w:sz w:val="24"/>
          <w:szCs w:val="24"/>
          <w:rtl w:val="0"/>
        </w:rPr>
        <w:t>所指的是（即天平）众先知和众继承者（愿主赐他们平安）；或许将这一名称用于他们，是基于词义上的本义，因为天平在</w:t>
      </w:r>
    </w:p>
    <w:p>
      <w:pPr>
        <w:bidi/>
        <w:jc w:val="right"/>
      </w:pPr>
      <w:r>
        <w:rPr>
          <w:rFonts w:ascii="Calibri" w:hAnsi="Calibri" w:cs="Calibri"/>
          <w:i/>
          <w:color w:val="008000"/>
          <w:sz w:val="24"/>
          <w:szCs w:val="24"/>
          <w:rtl/>
          <w:lang w:bidi="ar-SA"/>
        </w:rPr>
        <w:t>الأصل ما يوزن به الشيء ويعرف به قدره فالشرع ميزان والنبيّ ميزان إذ بهما يعرف قدر الحقّ واشتهار</w:t>
      </w:r>
    </w:p>
    <w:p>
      <w:pPr>
        <w:jc w:val="left"/>
      </w:pPr>
      <w:r>
        <w:rPr>
          <w:rFonts w:ascii="Calibri" w:hAnsi="Calibri" w:cs="Calibri"/>
          <w:i w:val="0"/>
          <w:color w:val="000000"/>
          <w:sz w:val="24"/>
          <w:szCs w:val="24"/>
          <w:rtl w:val="0"/>
        </w:rPr>
        <w:t>原本的意思是用来称量事物、判知其分量的东西。因此，教法是天平，先知也是天平，因为借由二者可以认识真理的分量，而“天平”一词通常</w:t>
      </w:r>
    </w:p>
    <w:p>
      <w:pPr>
        <w:bidi/>
        <w:jc w:val="right"/>
      </w:pPr>
      <w:r>
        <w:rPr>
          <w:rFonts w:ascii="Calibri" w:hAnsi="Calibri" w:cs="Calibri"/>
          <w:i/>
          <w:color w:val="008000"/>
          <w:sz w:val="24"/>
          <w:szCs w:val="24"/>
          <w:rtl/>
          <w:lang w:bidi="ar-SA"/>
        </w:rPr>
        <w:t>إطلاقه على هذه الآلة التي لها لسان وكفتان يفيدانه حقيقة عرفية فيها كاشتهار العام في بعض أفراده عند أهل العرف» المازندراني ٦٦/٧. والأوصياء (عَلَيهِ السَّلَامُ).</w:t>
      </w:r>
    </w:p>
    <w:p>
      <w:pPr>
        <w:jc w:val="left"/>
      </w:pPr>
      <w:r>
        <w:rPr>
          <w:rFonts w:ascii="Calibri" w:hAnsi="Calibri" w:cs="Calibri"/>
          <w:i w:val="0"/>
          <w:color w:val="000000"/>
          <w:sz w:val="24"/>
          <w:szCs w:val="24"/>
          <w:rtl w:val="0"/>
        </w:rPr>
        <w:t>用来指称带有指针和两只秤盘的器具，这使它在惯用语义中成为该器具的本义，如同通用词在习惯用法中常指其某些具体所指一样。”马赞达拉尼7/66。众继承者（愿主赐他们平安）。</w:t>
      </w:r>
    </w:p>
    <w:p>
      <w:pPr>
        <w:bidi/>
        <w:jc w:val="right"/>
      </w:pPr>
      <w:r>
        <w:rPr>
          <w:rFonts w:ascii="Calibri" w:hAnsi="Calibri" w:cs="Calibri"/>
          <w:i/>
          <w:color w:val="008000"/>
          <w:sz w:val="24"/>
          <w:szCs w:val="24"/>
          <w:rtl/>
          <w:lang w:bidi="ar-SA"/>
        </w:rPr>
        <w:t>37 - عليّ بن محمّد، عن سهل بن زياد عن أحمد بن الحسين بن عمر بن يزيد،</w:t>
      </w:r>
    </w:p>
    <w:p>
      <w:pPr>
        <w:jc w:val="left"/>
      </w:pPr>
      <w:r>
        <w:rPr>
          <w:rFonts w:ascii="Calibri" w:hAnsi="Calibri" w:cs="Calibri"/>
          <w:i w:val="0"/>
          <w:color w:val="000000"/>
          <w:sz w:val="24"/>
          <w:szCs w:val="24"/>
          <w:rtl w:val="0"/>
        </w:rPr>
        <w:t>37—阿里·本·穆罕默德，传自萨赫勒·本·齐亚德，传自艾哈迈德·本·侯赛因·本·欧麦尔·本·叶齐德，</w:t>
      </w:r>
    </w:p>
    <w:p>
      <w:pPr>
        <w:bidi/>
        <w:jc w:val="right"/>
      </w:pPr>
      <w:r>
        <w:rPr>
          <w:rFonts w:ascii="Calibri" w:hAnsi="Calibri" w:cs="Calibri"/>
          <w:i/>
          <w:color w:val="008000"/>
          <w:sz w:val="24"/>
          <w:szCs w:val="24"/>
          <w:rtl/>
          <w:lang w:bidi="ar-SA"/>
        </w:rPr>
        <w:t>عن محمّد بن جمهور، عن محمّد بن سنان، عن المفضّل بن عمر قال :</w:t>
      </w:r>
    </w:p>
    <w:p>
      <w:pPr>
        <w:jc w:val="left"/>
      </w:pPr>
      <w:r>
        <w:rPr>
          <w:rFonts w:ascii="Calibri" w:hAnsi="Calibri" w:cs="Calibri"/>
          <w:i w:val="0"/>
          <w:color w:val="000000"/>
          <w:sz w:val="24"/>
          <w:szCs w:val="24"/>
          <w:rtl w:val="0"/>
        </w:rPr>
        <w:t>传自穆罕默德·本·朱姆胡尔，传自穆罕默德·本·西南，传自穆法达勒·本·欧麦尔，他说：</w:t>
      </w:r>
    </w:p>
    <w:p>
      <w:pPr>
        <w:bidi/>
        <w:jc w:val="right"/>
      </w:pPr>
      <w:r>
        <w:rPr>
          <w:rFonts w:ascii="Calibri" w:hAnsi="Calibri" w:cs="Calibri"/>
          <w:i/>
          <w:color w:val="008000"/>
          <w:sz w:val="24"/>
          <w:szCs w:val="24"/>
          <w:rtl/>
          <w:lang w:bidi="ar-SA"/>
        </w:rPr>
        <w:t>سألت أبا عبد اللّه (عَلَيهِ السَّلَامُ) عن قول اللّه تعالى : (ائْتِ بِقُرْآنٍ غَيْرِ هَذَا أَوْ بَدِّلْهُ) (1) قال : قالوا (2) : أو بدل عليّاً (عَلَيهِ السَّلَامُ)</w:t>
      </w:r>
    </w:p>
    <w:p>
      <w:pPr>
        <w:jc w:val="left"/>
      </w:pPr>
      <w:r>
        <w:rPr>
          <w:rFonts w:ascii="Calibri" w:hAnsi="Calibri" w:cs="Calibri"/>
          <w:i w:val="0"/>
          <w:color w:val="000000"/>
          <w:sz w:val="24"/>
          <w:szCs w:val="24"/>
          <w:rtl w:val="0"/>
        </w:rPr>
        <w:t>我问艾布·阿卜杜拉（愿主赐他平安）关于至高真主所说：“你拿一部别的《古兰经》来，或把它更换掉。”（1）他说：“他们（2）说：‘或者把阿里（愿主赐他平安）换掉。’”</w:t>
      </w:r>
    </w:p>
    <w:p>
      <w:pPr>
        <w:bidi/>
        <w:jc w:val="right"/>
      </w:pPr>
      <w:r>
        <w:rPr>
          <w:rFonts w:ascii="Calibri" w:hAnsi="Calibri" w:cs="Calibri"/>
          <w:i/>
          <w:color w:val="008000"/>
          <w:sz w:val="24"/>
          <w:szCs w:val="24"/>
          <w:rtl/>
          <w:lang w:bidi="ar-SA"/>
        </w:rPr>
        <w:t>38 - عليّ بن محمّد، عن سهل بن زياد عن إسماعيل بن مهران، عن الحسن القميّ،</w:t>
      </w:r>
    </w:p>
    <w:p>
      <w:pPr>
        <w:jc w:val="left"/>
      </w:pPr>
      <w:r>
        <w:rPr>
          <w:rFonts w:ascii="Calibri" w:hAnsi="Calibri" w:cs="Calibri"/>
          <w:i w:val="0"/>
          <w:color w:val="000000"/>
          <w:sz w:val="24"/>
          <w:szCs w:val="24"/>
          <w:rtl w:val="0"/>
        </w:rPr>
        <w:t>38—阿里·本·穆罕默德，传自萨赫勒·本·齐亚德，传自伊斯玛仪·本·米赫兰，传自哈桑·库米，</w:t>
      </w:r>
    </w:p>
    <w:p>
      <w:pPr>
        <w:bidi/>
        <w:jc w:val="right"/>
      </w:pPr>
      <w:r>
        <w:rPr>
          <w:rFonts w:ascii="Calibri" w:hAnsi="Calibri" w:cs="Calibri"/>
          <w:i/>
          <w:color w:val="008000"/>
          <w:sz w:val="24"/>
          <w:szCs w:val="24"/>
          <w:rtl/>
          <w:lang w:bidi="ar-SA"/>
        </w:rPr>
        <w:t>عن إدريس بن عبد اللّه، عن أبي عبد اللّه (عَلَيهِ السَّلَامُ) قال:</w:t>
      </w:r>
    </w:p>
    <w:p>
      <w:pPr>
        <w:jc w:val="left"/>
      </w:pPr>
      <w:r>
        <w:rPr>
          <w:rFonts w:ascii="Calibri" w:hAnsi="Calibri" w:cs="Calibri"/>
          <w:i w:val="0"/>
          <w:color w:val="000000"/>
          <w:sz w:val="24"/>
          <w:szCs w:val="24"/>
          <w:rtl w:val="0"/>
        </w:rPr>
        <w:t>传自伊德里斯·本·阿卜杜拉，传自艾布·阿卜杜拉（愿主赐他平安），他说：</w:t>
      </w:r>
    </w:p>
    <w:p>
      <w:pPr>
        <w:bidi/>
        <w:jc w:val="right"/>
      </w:pPr>
      <w:r>
        <w:rPr>
          <w:rFonts w:ascii="Calibri" w:hAnsi="Calibri" w:cs="Calibri"/>
          <w:i/>
          <w:color w:val="008000"/>
          <w:sz w:val="24"/>
          <w:szCs w:val="24"/>
          <w:rtl/>
          <w:lang w:bidi="ar-SA"/>
        </w:rPr>
        <w:t>سألته عن تفسير هذه الآية ﴿مَا سَلَكَكُمْ فِي سَقَرَ * قَالُوا لَمْ نَكُ مِنَ الْمُصَلِّينَ) (3) قال :</w:t>
      </w:r>
    </w:p>
    <w:p>
      <w:pPr>
        <w:jc w:val="left"/>
      </w:pPr>
      <w:r>
        <w:rPr>
          <w:rFonts w:ascii="Calibri" w:hAnsi="Calibri" w:cs="Calibri"/>
          <w:i w:val="0"/>
          <w:color w:val="000000"/>
          <w:sz w:val="24"/>
          <w:szCs w:val="24"/>
          <w:rtl w:val="0"/>
        </w:rPr>
        <w:t>我问他这节经文的注释：“是什么使你们进入火狱？他们说：‘我们不曾礼拜。’”（3）他说：</w:t>
      </w:r>
    </w:p>
    <w:p>
      <w:pPr>
        <w:bidi/>
        <w:jc w:val="right"/>
      </w:pPr>
      <w:r>
        <w:rPr>
          <w:rFonts w:ascii="Calibri" w:hAnsi="Calibri" w:cs="Calibri"/>
          <w:i/>
          <w:color w:val="008000"/>
          <w:sz w:val="24"/>
          <w:szCs w:val="24"/>
          <w:rtl/>
          <w:lang w:bidi="ar-SA"/>
        </w:rPr>
        <w:t>عنى بها : لم نك من أتباع الأئمّة الّذين قال اللّه تبارك وتعالى فيهم :</w:t>
      </w:r>
    </w:p>
    <w:p>
      <w:pPr>
        <w:jc w:val="left"/>
      </w:pPr>
      <w:r>
        <w:rPr>
          <w:rFonts w:ascii="Calibri" w:hAnsi="Calibri" w:cs="Calibri"/>
          <w:i w:val="0"/>
          <w:color w:val="000000"/>
          <w:sz w:val="24"/>
          <w:szCs w:val="24"/>
          <w:rtl w:val="0"/>
        </w:rPr>
        <w:t>其中所指的是：我们不曾成为众伊玛目的追随者；真主——赞美尊崇归于他——曾这样描述他们：</w:t>
      </w:r>
    </w:p>
    <w:p>
      <w:pPr>
        <w:bidi/>
        <w:jc w:val="right"/>
      </w:pPr>
      <w:r>
        <w:rPr>
          <w:rFonts w:ascii="Calibri" w:hAnsi="Calibri" w:cs="Calibri"/>
          <w:i/>
          <w:color w:val="008000"/>
          <w:sz w:val="24"/>
          <w:szCs w:val="24"/>
          <w:rtl/>
          <w:lang w:bidi="ar-SA"/>
        </w:rPr>
        <w:t>(وَالسَّابِقُونَ السَّابِقُونَ * أُولَئِكَ الْمُقَرَّبُونَ) (4) أما ترى النّاس يسمون الّذي يلي السابق في الحَلَبَة (5) مصلّي، فذلك الّذي عنى حيث قال: «لم نك من المصلين»: لم نك من أتباع السابقين.</w:t>
      </w:r>
    </w:p>
    <w:p>
      <w:pPr>
        <w:jc w:val="left"/>
      </w:pPr>
      <w:r>
        <w:rPr>
          <w:rFonts w:ascii="Calibri" w:hAnsi="Calibri" w:cs="Calibri"/>
          <w:i w:val="0"/>
          <w:color w:val="000000"/>
          <w:sz w:val="24"/>
          <w:szCs w:val="24"/>
          <w:rtl w:val="0"/>
        </w:rPr>
        <w:t>“最先行者，正是最先行者；这些人是亲近者。”（4）难道你没看见，人们把赛马中紧随领先者之后的那匹马（5）称为“礼拜者”吗？所以，“我们不曾礼拜”这句话所指的就是：我们不曾成为先行者的追随者。</w:t>
      </w:r>
    </w:p>
    <w:p>
      <w:pPr>
        <w:bidi/>
        <w:jc w:val="right"/>
      </w:pPr>
      <w:r>
        <w:rPr>
          <w:rFonts w:ascii="Calibri" w:hAnsi="Calibri" w:cs="Calibri"/>
          <w:i/>
          <w:color w:val="008000"/>
          <w:sz w:val="24"/>
          <w:szCs w:val="24"/>
          <w:rtl/>
          <w:lang w:bidi="ar-SA"/>
        </w:rPr>
        <w:t>٣٩ - أحمد بن مهران عن عبد العظيم بن عبد اللّه الحسني، عن موسى بن محمّد،</w:t>
      </w:r>
    </w:p>
    <w:p>
      <w:pPr>
        <w:jc w:val="left"/>
      </w:pPr>
      <w:r>
        <w:rPr>
          <w:rFonts w:ascii="Calibri" w:hAnsi="Calibri" w:cs="Calibri"/>
          <w:i w:val="0"/>
          <w:color w:val="000000"/>
          <w:sz w:val="24"/>
          <w:szCs w:val="24"/>
          <w:rtl w:val="0"/>
        </w:rPr>
        <w:t>39—艾哈迈德·本·米赫兰，传自阿卜杜勒·阿齐姆·本·阿卜杜拉·哈萨尼，传自穆萨·本·穆罕默德，</w:t>
      </w:r>
    </w:p>
    <w:p>
      <w:pPr>
        <w:bidi/>
        <w:jc w:val="right"/>
      </w:pPr>
      <w:r>
        <w:rPr>
          <w:rFonts w:ascii="Calibri" w:hAnsi="Calibri" w:cs="Calibri"/>
          <w:i/>
          <w:color w:val="008000"/>
          <w:sz w:val="24"/>
          <w:szCs w:val="24"/>
          <w:rtl/>
          <w:lang w:bidi="ar-SA"/>
        </w:rPr>
        <w:t>عن يونس بن يعقوب، عمّن ذكره، عن أبي جعفر (عَلَيهِ السَّلَامُ) في قول اللّه عزّ وجلّ :</w:t>
      </w:r>
    </w:p>
    <w:p>
      <w:pPr>
        <w:jc w:val="left"/>
      </w:pPr>
      <w:r>
        <w:rPr>
          <w:rFonts w:ascii="Calibri" w:hAnsi="Calibri" w:cs="Calibri"/>
          <w:i w:val="0"/>
          <w:color w:val="000000"/>
          <w:sz w:val="24"/>
          <w:szCs w:val="24"/>
          <w:rtl w:val="0"/>
        </w:rPr>
        <w:t>传自尤努斯·本·雅各布，传自一位未具名者，传自艾布·贾法尔（愿主赐他平安），关于尊严伟大的真主所说：</w:t>
      </w:r>
    </w:p>
    <w:p>
      <w:pPr>
        <w:bidi/>
        <w:jc w:val="right"/>
      </w:pPr>
      <w:r>
        <w:rPr>
          <w:rFonts w:ascii="Calibri" w:hAnsi="Calibri" w:cs="Calibri"/>
          <w:i/>
          <w:color w:val="008000"/>
          <w:sz w:val="24"/>
          <w:szCs w:val="24"/>
          <w:rtl/>
          <w:lang w:bidi="ar-SA"/>
        </w:rPr>
        <w:t>(وَأَنْ لَوِ اسْتَقَامُوا عَلَى الطَّرِيقَةِ لَأَسْقَيْنَاهُمْ مَاءً غَدَقًا) (6) يقول : لأشربنا قلوبهم الإيمان، والطريقة: هي ولاية عليّ بن أبي طالب والأوصياء (عَلَيهِ السَّلَامُ).</w:t>
      </w:r>
    </w:p>
    <w:p>
      <w:pPr>
        <w:jc w:val="left"/>
      </w:pPr>
      <w:r>
        <w:rPr>
          <w:rFonts w:ascii="Calibri" w:hAnsi="Calibri" w:cs="Calibri"/>
          <w:i w:val="0"/>
          <w:color w:val="000000"/>
          <w:sz w:val="24"/>
          <w:szCs w:val="24"/>
          <w:rtl w:val="0"/>
        </w:rPr>
        <w:t>“假如他们坚守正道，我必使他们饮用丰沛的水。”（6）他说：“我必使他们的心饮下信仰；所谓正道，就是阿里·本·艾比·塔利卜及众继承者的监护权（愿主赐他们平安）。”</w:t>
      </w:r>
    </w:p>
    <w:p>
      <w:pPr>
        <w:bidi/>
        <w:jc w:val="right"/>
      </w:pPr>
      <w:r>
        <w:rPr>
          <w:rFonts w:ascii="Calibri" w:hAnsi="Calibri" w:cs="Calibri"/>
          <w:i/>
          <w:color w:val="008000"/>
          <w:sz w:val="24"/>
          <w:szCs w:val="24"/>
          <w:rtl/>
          <w:lang w:bidi="ar-SA"/>
        </w:rPr>
        <w:t>٤٠ _ الحسين بن محمّد عن معلىّ بن محمّد، عن محمّد بن جمهور، عن فضالة بن أيّوب،</w:t>
      </w:r>
    </w:p>
    <w:p>
      <w:pPr>
        <w:jc w:val="left"/>
      </w:pPr>
      <w:r>
        <w:rPr>
          <w:rFonts w:ascii="Calibri" w:hAnsi="Calibri" w:cs="Calibri"/>
          <w:i w:val="0"/>
          <w:color w:val="000000"/>
          <w:sz w:val="24"/>
          <w:szCs w:val="24"/>
          <w:rtl w:val="0"/>
        </w:rPr>
        <w:t>40—侯赛因·本·穆罕默德，传自穆阿拉·本·穆罕默德，传自穆罕默德·本·朱姆胡尔，传自法达拉·本·艾优卜，</w:t>
      </w:r>
    </w:p>
    <w:p>
      <w:pPr>
        <w:bidi/>
        <w:jc w:val="right"/>
      </w:pPr>
      <w:r>
        <w:rPr>
          <w:rFonts w:ascii="Calibri" w:hAnsi="Calibri" w:cs="Calibri"/>
          <w:i/>
          <w:color w:val="008000"/>
          <w:sz w:val="24"/>
          <w:szCs w:val="24"/>
          <w:rtl/>
          <w:lang w:bidi="ar-SA"/>
        </w:rPr>
        <w:t>عن الحسين بن عثمان عن أبي أيّوب عن محمّد بن مسلم قال:</w:t>
      </w:r>
    </w:p>
    <w:p>
      <w:pPr>
        <w:jc w:val="left"/>
      </w:pPr>
      <w:r>
        <w:rPr>
          <w:rFonts w:ascii="Calibri" w:hAnsi="Calibri" w:cs="Calibri"/>
          <w:i w:val="0"/>
          <w:color w:val="000000"/>
          <w:sz w:val="24"/>
          <w:szCs w:val="24"/>
          <w:rtl w:val="0"/>
        </w:rPr>
        <w:t>传自侯赛因·本·奥斯曼，传自艾布·艾优卜，传自穆罕默德·本·穆斯林，他说：</w:t>
      </w:r>
    </w:p>
    <w:p>
      <w:pPr>
        <w:bidi/>
        <w:jc w:val="right"/>
      </w:pPr>
      <w:r>
        <w:rPr>
          <w:rFonts w:ascii="Calibri" w:hAnsi="Calibri" w:cs="Calibri"/>
          <w:i/>
          <w:color w:val="008000"/>
          <w:sz w:val="24"/>
          <w:szCs w:val="24"/>
          <w:rtl/>
          <w:lang w:bidi="ar-SA"/>
        </w:rPr>
        <w:t>سألت أبا عبد اللّه (عَلَيهِ السَّلَامُ) عن قول اللّه عزّ وجلّ : (الَّذِينَ قَالُوا رَبُّنَا اللَّهُ ثُمَّ اسْتَقَامُوا) (7) فقال أبو عبد اللّه (عَلَيهِ السَّلَامُ) : ص: 487 1- يونس / ١٥. 2- أي المشركون والمنافقون.</w:t>
      </w:r>
    </w:p>
    <w:p>
      <w:pPr>
        <w:jc w:val="left"/>
      </w:pPr>
      <w:r>
        <w:rPr>
          <w:rFonts w:ascii="Calibri" w:hAnsi="Calibri" w:cs="Calibri"/>
          <w:i w:val="0"/>
          <w:color w:val="000000"/>
          <w:sz w:val="24"/>
          <w:szCs w:val="24"/>
          <w:rtl w:val="0"/>
        </w:rPr>
        <w:t>我问艾布·阿卜杜拉（愿主赐他平安）关于尊严伟大的真主所说：“那些说‘我们的主是真主’，然后坚守正道的人。”（7）艾布·阿卜杜拉（愿主赐他平安）说：第487页。1—优努斯章/15。2—即以物配主者和伪信者。</w:t>
      </w:r>
    </w:p>
    <w:p>
      <w:pPr>
        <w:bidi/>
        <w:jc w:val="right"/>
      </w:pPr>
      <w:r>
        <w:rPr>
          <w:rFonts w:ascii="Calibri" w:hAnsi="Calibri" w:cs="Calibri"/>
          <w:i/>
          <w:color w:val="008000"/>
          <w:sz w:val="24"/>
          <w:szCs w:val="24"/>
          <w:rtl/>
          <w:lang w:bidi="ar-SA"/>
        </w:rPr>
        <w:t>3- المدثر / ٤٢ - ٤٣، وسفر من أسماء جهنّم. 4- الواقعة / ١٠ - ١١. 5- الحَلَبَة : الدفعة من خيل السباق. وهي عندهم عشرة لها عشرة أسماء فالسابق... يقال له المجلي... والثاني المصلي...</w:t>
      </w:r>
    </w:p>
    <w:p>
      <w:pPr>
        <w:jc w:val="left"/>
      </w:pPr>
      <w:r>
        <w:rPr>
          <w:rFonts w:ascii="Calibri" w:hAnsi="Calibri" w:cs="Calibri"/>
          <w:i w:val="0"/>
          <w:color w:val="000000"/>
          <w:sz w:val="24"/>
          <w:szCs w:val="24"/>
          <w:rtl w:val="0"/>
        </w:rPr>
        <w:t>3—《披衣者章》/42—43，“萨法尔”是火狱的名称之一。4—《大事章》/10—11。5—الحَلَبَة：赛马中的一轮。按他们的说法，共有十匹马，各有十个名称：领先者称为“穆吉利”，第二名称为“穆萨利”……</w:t>
      </w:r>
    </w:p>
    <w:p>
      <w:pPr>
        <w:bidi/>
        <w:jc w:val="right"/>
      </w:pPr>
      <w:r>
        <w:rPr>
          <w:rFonts w:ascii="Calibri" w:hAnsi="Calibri" w:cs="Calibri"/>
          <w:i/>
          <w:color w:val="008000"/>
          <w:sz w:val="24"/>
          <w:szCs w:val="24"/>
          <w:rtl/>
          <w:lang w:bidi="ar-SA"/>
        </w:rPr>
        <w:t>والثالث التالي... والرابع البارع... والخامس المرتاح... والسادس الحظي... والسابع... العاطف... والثامن المؤمل... والتاسع اللطيم... والعاشر السكيت». مرآة المجلسيّ ٤٢/٥. 6- الجن/ ١٦. والماء الغدّق : الماء الكثير. 7- فصلت/ 30.</w:t>
      </w:r>
    </w:p>
    <w:p>
      <w:pPr>
        <w:jc w:val="left"/>
      </w:pPr>
      <w:r>
        <w:rPr>
          <w:rFonts w:ascii="Calibri" w:hAnsi="Calibri" w:cs="Calibri"/>
          <w:i w:val="0"/>
          <w:color w:val="000000"/>
          <w:sz w:val="24"/>
          <w:szCs w:val="24"/>
          <w:rtl w:val="0"/>
        </w:rPr>
        <w:t>第三名称为“塔利”，第四名称为“巴里尔”，第五名称为“穆尔塔希”，第六名称为“哈兹伊”，第七名称为“阿提夫”，第八名称为“穆阿迈勒”，第九名称为“拉提姆”，第十名称为“斯基特”。《马吉利西之镜》42/5。6—《精灵章》/16。“丰沛的水”：大量的水。7—《奉绥来特章》/30。</w:t>
      </w:r>
    </w:p>
    <w:p>
      <w:pPr>
        <w:bidi/>
        <w:jc w:val="right"/>
      </w:pPr>
      <w:r>
        <w:rPr>
          <w:rFonts w:ascii="Calibri" w:hAnsi="Calibri" w:cs="Calibri"/>
          <w:i/>
          <w:color w:val="008000"/>
          <w:sz w:val="24"/>
          <w:szCs w:val="24"/>
          <w:rtl/>
          <w:lang w:bidi="ar-SA"/>
        </w:rPr>
        <w:t>ولا يخفى أن الاستقامة على طريق اللّه حقيقة لا يمكن أن تتحقق إلّا بولاية أهل البيت (عَلَيهِم السَّلَامُ) الّذين جعلهم اللّه حججاً على خلقه وأبواباً لمرضاته ورحمته.</w:t>
      </w:r>
    </w:p>
    <w:p>
      <w:pPr>
        <w:jc w:val="left"/>
      </w:pPr>
      <w:r>
        <w:rPr>
          <w:rFonts w:ascii="Calibri" w:hAnsi="Calibri" w:cs="Calibri"/>
          <w:i w:val="0"/>
          <w:color w:val="000000"/>
          <w:sz w:val="24"/>
          <w:szCs w:val="24"/>
          <w:rtl w:val="0"/>
        </w:rPr>
        <w:t>显而易见，真正坚守真主之道，唯有通过对圣裔（愿主赐他们平安）的监护权才能实现；真主已使他们成为对其被造物的明证，以及通往其喜悦与慈悯之门。</w:t>
      </w:r>
    </w:p>
    <w:p>
      <w:pPr>
        <w:bidi/>
        <w:jc w:val="right"/>
      </w:pPr>
      <w:r>
        <w:rPr>
          <w:rFonts w:ascii="Calibri" w:hAnsi="Calibri" w:cs="Calibri"/>
          <w:i/>
          <w:color w:val="008000"/>
          <w:sz w:val="24"/>
          <w:szCs w:val="24"/>
          <w:rtl/>
          <w:lang w:bidi="ar-SA"/>
        </w:rPr>
        <w:t>استقاموا على الأئمّة واحداً بعد واحد (تَتَنَزَّلُ عَلَيْهِمُ الْمَلَائِكَةُ أَلَّا تَخَافُوا وَلَا تَحْزَنُوا وَأَبْشِرُوا بِالْجَنَّةِ الَّتِي كُنْتُمْ تُوعَدُونَ) (1) .</w:t>
      </w:r>
    </w:p>
    <w:p>
      <w:pPr>
        <w:jc w:val="left"/>
      </w:pPr>
      <w:r>
        <w:rPr>
          <w:rFonts w:ascii="Calibri" w:hAnsi="Calibri" w:cs="Calibri"/>
          <w:i w:val="0"/>
          <w:color w:val="000000"/>
          <w:sz w:val="24"/>
          <w:szCs w:val="24"/>
          <w:rtl w:val="0"/>
        </w:rPr>
        <w:t>他们依次坚守各位伊玛目（“众天使降临他们，说：‘你们不要害怕，不要忧愁，并欢喜接受你们曾被许诺的乐园吧。’”）（1）。</w:t>
      </w:r>
    </w:p>
    <w:p>
      <w:pPr>
        <w:bidi/>
        <w:jc w:val="right"/>
      </w:pPr>
      <w:r>
        <w:rPr>
          <w:rFonts w:ascii="Calibri" w:hAnsi="Calibri" w:cs="Calibri"/>
          <w:i/>
          <w:color w:val="008000"/>
          <w:sz w:val="24"/>
          <w:szCs w:val="24"/>
          <w:rtl/>
          <w:lang w:bidi="ar-SA"/>
        </w:rPr>
        <w:t>٤١ - الحسين بن محمّد، عن معلىّ بن محمّد عن معلىّ بن محمّد، عن الوشّاء، عن محمّد بن الفضيل،</w:t>
      </w:r>
    </w:p>
    <w:p>
      <w:pPr>
        <w:jc w:val="left"/>
      </w:pPr>
      <w:r>
        <w:rPr>
          <w:rFonts w:ascii="Calibri" w:hAnsi="Calibri" w:cs="Calibri"/>
          <w:i w:val="0"/>
          <w:color w:val="000000"/>
          <w:sz w:val="24"/>
          <w:szCs w:val="24"/>
          <w:rtl w:val="0"/>
        </w:rPr>
        <w:t>41—侯赛因·本·穆罕默德，传自穆阿拉·本·穆罕默德，传自穆阿拉·本·穆罕默德，传自瓦沙，传自穆罕默德·本·法达勒，</w:t>
      </w:r>
    </w:p>
    <w:p>
      <w:pPr>
        <w:bidi/>
        <w:jc w:val="right"/>
      </w:pPr>
      <w:r>
        <w:rPr>
          <w:rFonts w:ascii="Calibri" w:hAnsi="Calibri" w:cs="Calibri"/>
          <w:i/>
          <w:color w:val="008000"/>
          <w:sz w:val="24"/>
          <w:szCs w:val="24"/>
          <w:rtl/>
          <w:lang w:bidi="ar-SA"/>
        </w:rPr>
        <w:t>عن أبي حمزة قال : سألت أبا جعفر (عَلَيهِ السَّلَامُ) عن قول اللّه تعالى: ﴿ قُلْ إِنَّمَا أَعِظُكُمْ بِوَاحِدَةٍ) (2) فقال:</w:t>
      </w:r>
    </w:p>
    <w:p>
      <w:pPr>
        <w:jc w:val="left"/>
      </w:pPr>
      <w:r>
        <w:rPr>
          <w:rFonts w:ascii="Calibri" w:hAnsi="Calibri" w:cs="Calibri"/>
          <w:i w:val="0"/>
          <w:color w:val="000000"/>
          <w:sz w:val="24"/>
          <w:szCs w:val="24"/>
          <w:rtl w:val="0"/>
        </w:rPr>
        <w:t>传自艾布·哈姆宰。他说：我问艾布·贾法尔（愿主赐他平安）关于尊严伟大的真主所说：“你说：‘我只以一件事劝诫你们。’”（2）他回答说：</w:t>
      </w:r>
    </w:p>
    <w:p>
      <w:pPr>
        <w:bidi/>
        <w:jc w:val="right"/>
      </w:pPr>
      <w:r>
        <w:rPr>
          <w:rFonts w:ascii="Calibri" w:hAnsi="Calibri" w:cs="Calibri"/>
          <w:i/>
          <w:color w:val="008000"/>
          <w:sz w:val="24"/>
          <w:szCs w:val="24"/>
          <w:rtl/>
          <w:lang w:bidi="ar-SA"/>
        </w:rPr>
        <w:t>إنّما أعظكم بولاية علي (عَلَيهِ السَّلَامُ) هي الواحدة التي قال اللّه تبارك وتعالى : (إِنَّمَا أَعِظُكُمْ بِوَاحِدَةٍ).</w:t>
      </w:r>
    </w:p>
    <w:p>
      <w:pPr>
        <w:jc w:val="left"/>
      </w:pPr>
      <w:r>
        <w:rPr>
          <w:rFonts w:ascii="Calibri" w:hAnsi="Calibri" w:cs="Calibri"/>
          <w:i w:val="0"/>
          <w:color w:val="000000"/>
          <w:sz w:val="24"/>
          <w:szCs w:val="24"/>
          <w:rtl w:val="0"/>
        </w:rPr>
        <w:t>我只以对阿里的监护权劝诫你们（愿主赐他平安）；这就是那唯一的一件事，尊贵伟大的真主所说的：“我只以一件事劝诫你们。”</w:t>
      </w:r>
    </w:p>
    <w:p>
      <w:pPr>
        <w:bidi/>
        <w:jc w:val="right"/>
      </w:pPr>
      <w:r>
        <w:rPr>
          <w:rFonts w:ascii="Calibri" w:hAnsi="Calibri" w:cs="Calibri"/>
          <w:i/>
          <w:color w:val="008000"/>
          <w:sz w:val="24"/>
          <w:szCs w:val="24"/>
          <w:rtl/>
          <w:lang w:bidi="ar-SA"/>
        </w:rPr>
        <w:t>٤٢ - الحسين بن محمّد، عن معلىّ بن محمّد، عن محمّد بن أورمة وعليّ بن عبد اللّه،</w:t>
      </w:r>
    </w:p>
    <w:p>
      <w:pPr>
        <w:jc w:val="left"/>
      </w:pPr>
      <w:r>
        <w:rPr>
          <w:rFonts w:ascii="Calibri" w:hAnsi="Calibri" w:cs="Calibri"/>
          <w:i w:val="0"/>
          <w:color w:val="000000"/>
          <w:sz w:val="24"/>
          <w:szCs w:val="24"/>
          <w:rtl w:val="0"/>
        </w:rPr>
        <w:t>42—侯赛因·本·穆罕默德，传自穆阿拉·本·穆罕默德，传自穆罕默德·本·奥尔迈和阿里·本·阿卜杜拉，</w:t>
      </w:r>
    </w:p>
    <w:p>
      <w:pPr>
        <w:bidi/>
        <w:jc w:val="right"/>
      </w:pPr>
      <w:r>
        <w:rPr>
          <w:rFonts w:ascii="Calibri" w:hAnsi="Calibri" w:cs="Calibri"/>
          <w:i/>
          <w:color w:val="008000"/>
          <w:sz w:val="24"/>
          <w:szCs w:val="24"/>
          <w:rtl/>
          <w:lang w:bidi="ar-SA"/>
        </w:rPr>
        <w:t>عن عليّ بن حسان، عن عبد الرحمن بن كثير، عن أبي عبد اللّه (عَلَيهِ السَّلَامُ) في قول اللّه عزّ وجلّ :</w:t>
      </w:r>
    </w:p>
    <w:p>
      <w:pPr>
        <w:jc w:val="left"/>
      </w:pPr>
      <w:r>
        <w:rPr>
          <w:rFonts w:ascii="Calibri" w:hAnsi="Calibri" w:cs="Calibri"/>
          <w:i w:val="0"/>
          <w:color w:val="000000"/>
          <w:sz w:val="24"/>
          <w:szCs w:val="24"/>
          <w:rtl w:val="0"/>
        </w:rPr>
        <w:t>传自阿里·本·哈桑，传自阿卜杜拉赫曼·本·凯西尔，传自艾布·阿卜杜拉（愿主赐他平安），关于尊严伟大的真主所说：</w:t>
      </w:r>
    </w:p>
    <w:p>
      <w:pPr>
        <w:bidi/>
        <w:jc w:val="right"/>
      </w:pPr>
      <w:r>
        <w:rPr>
          <w:rFonts w:ascii="Calibri" w:hAnsi="Calibri" w:cs="Calibri"/>
          <w:i/>
          <w:color w:val="008000"/>
          <w:sz w:val="24"/>
          <w:szCs w:val="24"/>
          <w:rtl/>
          <w:lang w:bidi="ar-SA"/>
        </w:rPr>
        <w:t>(إِنَّ الَّذِينَ آمَنُوا ثُمَّ كَفَرُوا ثُمَّ آمَنُوا ثُمَّ كَفَرُوا ثُمَّ ازْدَادُوا كُفْرًا (3) لَنْ تُقْبَلَ تَوْبَتُهُمْ) (4) قال :</w:t>
      </w:r>
    </w:p>
    <w:p>
      <w:pPr>
        <w:jc w:val="left"/>
      </w:pPr>
      <w:r>
        <w:rPr>
          <w:rFonts w:ascii="Calibri" w:hAnsi="Calibri" w:cs="Calibri"/>
          <w:i w:val="0"/>
          <w:color w:val="000000"/>
          <w:sz w:val="24"/>
          <w:szCs w:val="24"/>
          <w:rtl w:val="0"/>
        </w:rPr>
        <w:t>“那些信仰了，随后不信，随后又信，随后又不信，继而愈加不信（3）的人，他们的悔罪绝不蒙接受。”（4）他说：</w:t>
      </w:r>
    </w:p>
    <w:p>
      <w:pPr>
        <w:bidi/>
        <w:jc w:val="right"/>
      </w:pPr>
      <w:r>
        <w:rPr>
          <w:rFonts w:ascii="Calibri" w:hAnsi="Calibri" w:cs="Calibri"/>
          <w:i/>
          <w:color w:val="008000"/>
          <w:sz w:val="24"/>
          <w:szCs w:val="24"/>
          <w:rtl/>
          <w:lang w:bidi="ar-SA"/>
        </w:rPr>
        <w:t>نزلت في فلان وفلان وفلان آمنوا بالنبيّ (صَلَّى اللّه عَلَيْهِ وَ آلِهِ وَسَلَّمَ ) في أول الأمر وكفروا حيث عرضت عليهم الولاية،</w:t>
      </w:r>
    </w:p>
    <w:p>
      <w:pPr>
        <w:jc w:val="left"/>
      </w:pPr>
      <w:r>
        <w:rPr>
          <w:rFonts w:ascii="Calibri" w:hAnsi="Calibri" w:cs="Calibri"/>
          <w:i w:val="0"/>
          <w:color w:val="000000"/>
          <w:sz w:val="24"/>
          <w:szCs w:val="24"/>
          <w:rtl w:val="0"/>
        </w:rPr>
        <w:t>这段经文降示于某某、某某和某某：他们起初信仰了先知（愿主赐福他及其家眷），而当监护权向他们提出时，他们便不信了，</w:t>
      </w:r>
    </w:p>
    <w:p>
      <w:pPr>
        <w:bidi/>
        <w:jc w:val="right"/>
      </w:pPr>
      <w:r>
        <w:rPr>
          <w:rFonts w:ascii="Calibri" w:hAnsi="Calibri" w:cs="Calibri"/>
          <w:i/>
          <w:color w:val="008000"/>
          <w:sz w:val="24"/>
          <w:szCs w:val="24"/>
          <w:rtl/>
          <w:lang w:bidi="ar-SA"/>
        </w:rPr>
        <w:t>حين قال النبيّ (صَلَّى اللّه عَلَيْهِ وَ آلِهِ وَسَلَّمَ ) : مَنْ كنتُ مولاه فهذا على مولاه،</w:t>
      </w:r>
    </w:p>
    <w:p>
      <w:pPr>
        <w:jc w:val="left"/>
      </w:pPr>
      <w:r>
        <w:rPr>
          <w:rFonts w:ascii="Calibri" w:hAnsi="Calibri" w:cs="Calibri"/>
          <w:i w:val="0"/>
          <w:color w:val="000000"/>
          <w:sz w:val="24"/>
          <w:szCs w:val="24"/>
          <w:rtl w:val="0"/>
        </w:rPr>
        <w:t>当时先知（愿主赐福他及其家眷）说：“我是谁的主，阿里就是谁的主。”</w:t>
      </w:r>
    </w:p>
    <w:p>
      <w:pPr>
        <w:bidi/>
        <w:jc w:val="right"/>
      </w:pPr>
      <w:r>
        <w:rPr>
          <w:rFonts w:ascii="Calibri" w:hAnsi="Calibri" w:cs="Calibri"/>
          <w:i/>
          <w:color w:val="008000"/>
          <w:sz w:val="24"/>
          <w:szCs w:val="24"/>
          <w:rtl/>
          <w:lang w:bidi="ar-SA"/>
        </w:rPr>
        <w:t>ثمَّ آمنو بالبيعة لأمير المؤمنين (عَلَيهِ السَّلَامُ)، ثمَّ كفروا حيث مضى رسول اللّه (صَلَّى اللّه عَلَيْهِ وَ آلِهِ وَسَلَّمَ )،</w:t>
      </w:r>
    </w:p>
    <w:p>
      <w:pPr>
        <w:jc w:val="left"/>
      </w:pPr>
      <w:r>
        <w:rPr>
          <w:rFonts w:ascii="Calibri" w:hAnsi="Calibri" w:cs="Calibri"/>
          <w:i w:val="0"/>
          <w:color w:val="000000"/>
          <w:sz w:val="24"/>
          <w:szCs w:val="24"/>
          <w:rtl w:val="0"/>
        </w:rPr>
        <w:t>随后，他们通过向信士的长官宣誓效忠而信仰了（愿主赐他平安）；随后，在真主的使者逝世时，他们又不信了（愿主赐福他及其家眷）。</w:t>
      </w:r>
    </w:p>
    <w:p>
      <w:pPr>
        <w:bidi/>
        <w:jc w:val="right"/>
      </w:pPr>
      <w:r>
        <w:rPr>
          <w:rFonts w:ascii="Calibri" w:hAnsi="Calibri" w:cs="Calibri"/>
          <w:i/>
          <w:color w:val="008000"/>
          <w:sz w:val="24"/>
          <w:szCs w:val="24"/>
          <w:rtl/>
          <w:lang w:bidi="ar-SA"/>
        </w:rPr>
        <w:t>فلم يقروا بالبيعة، ثمَّ ازدادوا كفراً بأخذهم من بايعه بالبيعة لهم، فهؤلاء لم يبق فيهم من الإيمان شيء.</w:t>
      </w:r>
    </w:p>
    <w:p>
      <w:pPr>
        <w:jc w:val="left"/>
      </w:pPr>
      <w:r>
        <w:rPr>
          <w:rFonts w:ascii="Calibri" w:hAnsi="Calibri" w:cs="Calibri"/>
          <w:i w:val="0"/>
          <w:color w:val="000000"/>
          <w:sz w:val="24"/>
          <w:szCs w:val="24"/>
          <w:rtl w:val="0"/>
        </w:rPr>
        <w:t>他们没有承认这项效忠誓约，随后又因夺取那些向他们宣誓效忠之人的效忠誓约而更加不信；这些人身上已不剩一丝信仰。</w:t>
      </w:r>
    </w:p>
    <w:p>
      <w:pPr>
        <w:bidi/>
        <w:jc w:val="right"/>
      </w:pPr>
      <w:r>
        <w:rPr>
          <w:rFonts w:ascii="Calibri" w:hAnsi="Calibri" w:cs="Calibri"/>
          <w:i/>
          <w:color w:val="008000"/>
          <w:sz w:val="24"/>
          <w:szCs w:val="24"/>
          <w:rtl/>
          <w:lang w:bidi="ar-SA"/>
        </w:rPr>
        <w:t>٤٣ _ وبهذا الإسناد، عن أبي عبد اللّه (عَلَيهِ السَّلَامُ) في قول اللّه تعالى :</w:t>
      </w:r>
    </w:p>
    <w:p>
      <w:pPr>
        <w:jc w:val="left"/>
      </w:pPr>
      <w:r>
        <w:rPr>
          <w:rFonts w:ascii="Calibri" w:hAnsi="Calibri" w:cs="Calibri"/>
          <w:i w:val="0"/>
          <w:color w:val="000000"/>
          <w:sz w:val="24"/>
          <w:szCs w:val="24"/>
          <w:rtl w:val="0"/>
        </w:rPr>
        <w:t>43—以这条传述链传自艾布·阿卜杜拉（愿主赐他平安），关于尊严伟大的真主所说：</w:t>
      </w:r>
    </w:p>
    <w:p>
      <w:pPr>
        <w:bidi/>
        <w:jc w:val="right"/>
      </w:pPr>
      <w:r>
        <w:rPr>
          <w:rFonts w:ascii="Calibri" w:hAnsi="Calibri" w:cs="Calibri"/>
          <w:i/>
          <w:color w:val="008000"/>
          <w:sz w:val="24"/>
          <w:szCs w:val="24"/>
          <w:rtl/>
          <w:lang w:bidi="ar-SA"/>
        </w:rPr>
        <w:t>﴿إِنَّ الَّذِينَ ارْتَدُّوا عَلَى أَدْبَارِهِمْ مِنْ بَعْدِ مَا تَبَيَّنَ لَهُمُ الْهُدَى) (5) فلان وفلان وفلان، ارتدوا عن الإيمان في ترك ولاية أمير المؤمنين (عَلَيهِ السَّلَامُ).</w:t>
      </w:r>
    </w:p>
    <w:p>
      <w:pPr>
        <w:jc w:val="left"/>
      </w:pPr>
      <w:r>
        <w:rPr>
          <w:rFonts w:ascii="Calibri" w:hAnsi="Calibri" w:cs="Calibri"/>
          <w:i w:val="0"/>
          <w:color w:val="000000"/>
          <w:sz w:val="24"/>
          <w:szCs w:val="24"/>
          <w:rtl w:val="0"/>
        </w:rPr>
        <w:t>“那些在正道已向他们显明之后，却背弃正道的人”（5），指某某、某某和某某；他们因舍弃对信士的长官（愿主赐他平安）的监护权而背弃了信仰。</w:t>
      </w:r>
    </w:p>
    <w:p>
      <w:pPr>
        <w:bidi/>
        <w:jc w:val="right"/>
      </w:pPr>
      <w:r>
        <w:rPr>
          <w:rFonts w:ascii="Calibri" w:hAnsi="Calibri" w:cs="Calibri"/>
          <w:i/>
          <w:color w:val="008000"/>
          <w:sz w:val="24"/>
          <w:szCs w:val="24"/>
          <w:rtl/>
          <w:lang w:bidi="ar-SA"/>
        </w:rPr>
        <w:t>قلت : قوله تعالى : (ذَلِكَ بِأَنَّهُمْ قَالُوا لِلَّذِينَ كَرِهُوا مَا نَزَّلَ اللَّهُ سَنُطِيعُكُمْ فِي بَعْضِ الْأَمْرِ) (6) قال :</w:t>
      </w:r>
    </w:p>
    <w:p>
      <w:pPr>
        <w:jc w:val="left"/>
      </w:pPr>
      <w:r>
        <w:rPr>
          <w:rFonts w:ascii="Calibri" w:hAnsi="Calibri" w:cs="Calibri"/>
          <w:i w:val="0"/>
          <w:color w:val="000000"/>
          <w:sz w:val="24"/>
          <w:szCs w:val="24"/>
          <w:rtl w:val="0"/>
        </w:rPr>
        <w:t>我问道：尊严伟大的真主所说：“那是因为他们对那些厌恶真主所降示之事的人说：‘在某些事情上，我们会服从你们。’”（6）他说：</w:t>
      </w:r>
    </w:p>
    <w:p>
      <w:pPr>
        <w:bidi/>
        <w:jc w:val="right"/>
      </w:pPr>
      <w:r>
        <w:rPr>
          <w:rFonts w:ascii="Calibri" w:hAnsi="Calibri" w:cs="Calibri"/>
          <w:i/>
          <w:color w:val="008000"/>
          <w:sz w:val="24"/>
          <w:szCs w:val="24"/>
          <w:rtl/>
          <w:lang w:bidi="ar-SA"/>
        </w:rPr>
        <w:t>نزلت واللّه فيهما وفي أتباعهما وهو قول اللّه عزّ وجلّ الّذي نزل به جبرئيل (عَلَيهِ السَّلَامُ) على محمّد (صَلَّى اللّه عَلَيْهِ وَ آلِهِ وَسَلَّمَ ) :</w:t>
      </w:r>
    </w:p>
    <w:p>
      <w:pPr>
        <w:jc w:val="left"/>
      </w:pPr>
      <w:r>
        <w:rPr>
          <w:rFonts w:ascii="Calibri" w:hAnsi="Calibri" w:cs="Calibri"/>
          <w:i w:val="0"/>
          <w:color w:val="000000"/>
          <w:sz w:val="24"/>
          <w:szCs w:val="24"/>
          <w:rtl w:val="0"/>
        </w:rPr>
        <w:t>以真主起誓，这段经文是针对他们二人及其追随者降示的；这也是真主——尊严伟大——降示的言辞，吉卜利勒（愿主赐他平安）将其带给穆罕默德（愿主赐福他及其家眷）：</w:t>
      </w:r>
    </w:p>
    <w:p>
      <w:pPr>
        <w:bidi/>
        <w:jc w:val="right"/>
      </w:pPr>
      <w:r>
        <w:rPr>
          <w:rFonts w:ascii="Calibri" w:hAnsi="Calibri" w:cs="Calibri"/>
          <w:i/>
          <w:color w:val="008000"/>
          <w:sz w:val="24"/>
          <w:szCs w:val="24"/>
          <w:rtl/>
          <w:lang w:bidi="ar-SA"/>
        </w:rPr>
        <w:t>(ذَلِكَ بِأَنَّهُمْ قَالُوا لِلَّذِينَ كَرِهُوا مَا نَزَّلَ اللَّهُ (في علي (عَلَيهِ السَّلَامُ)) ص: 488</w:t>
      </w:r>
    </w:p>
    <w:p>
      <w:pPr>
        <w:jc w:val="left"/>
      </w:pPr>
      <w:r>
        <w:rPr>
          <w:rFonts w:ascii="Calibri" w:hAnsi="Calibri" w:cs="Calibri"/>
          <w:i w:val="0"/>
          <w:color w:val="000000"/>
          <w:sz w:val="24"/>
          <w:szCs w:val="24"/>
          <w:rtl w:val="0"/>
        </w:rPr>
        <w:t>“那是因为他们对那些厌恶真主所降示之事的人说（指关于阿里（愿主赐他平安））”第488页</w:t>
      </w:r>
    </w:p>
    <w:p>
      <w:pPr>
        <w:bidi/>
        <w:jc w:val="right"/>
      </w:pPr>
      <w:r>
        <w:rPr>
          <w:rFonts w:ascii="Calibri" w:hAnsi="Calibri" w:cs="Calibri"/>
          <w:i/>
          <w:color w:val="008000"/>
          <w:sz w:val="24"/>
          <w:szCs w:val="24"/>
          <w:rtl/>
          <w:lang w:bidi="ar-SA"/>
        </w:rPr>
        <w:t>1- فصلت/ 30 ولا يخفى أن الاستقامة على طريق اللّه لا يمكن أن تتحقق إلّا بولاية أهل البيت (عَلَيهِم السَّلَامُ) الّذين جعلهم اللّه على خلقه وأبوابا لمرضاته ورحمته. 2- سبأ / ٤٦.</w:t>
      </w:r>
    </w:p>
    <w:p>
      <w:pPr>
        <w:jc w:val="left"/>
      </w:pPr>
      <w:r>
        <w:rPr>
          <w:rFonts w:ascii="Calibri" w:hAnsi="Calibri" w:cs="Calibri"/>
          <w:i w:val="0"/>
          <w:color w:val="000000"/>
          <w:sz w:val="24"/>
          <w:szCs w:val="24"/>
          <w:rtl w:val="0"/>
        </w:rPr>
        <w:t>1—《奉绥莱特章》/30。显而易见，只有通过忠于圣裔（愿主赐他们平安），才能在真主的道路上坚守正道；真主让他们成为受造物的引导者，成为通往祂喜悦与慈悯之门。2—《赛伯邑章》/46。</w:t>
      </w:r>
    </w:p>
    <w:p>
      <w:pPr>
        <w:bidi/>
        <w:jc w:val="right"/>
      </w:pPr>
      <w:r>
        <w:rPr>
          <w:rFonts w:ascii="Calibri" w:hAnsi="Calibri" w:cs="Calibri"/>
          <w:i/>
          <w:color w:val="008000"/>
          <w:sz w:val="24"/>
          <w:szCs w:val="24"/>
          <w:rtl/>
          <w:lang w:bidi="ar-SA"/>
        </w:rPr>
        <w:t>والمعنى : انصح لكم بخصلة واحدة وهي كما في الحديث وغيره من الأحاديث ولاية علي (عَلَيهِ السَّلَامُ) وأولاده (عَلَيهِ السَّلَامُ) وكفى بها خصلة تجمع خير الدنيا والآخرة. 3- النساء / ١٣٧.</w:t>
      </w:r>
    </w:p>
    <w:p>
      <w:pPr>
        <w:jc w:val="left"/>
      </w:pPr>
      <w:r>
        <w:rPr>
          <w:rFonts w:ascii="Calibri" w:hAnsi="Calibri" w:cs="Calibri"/>
          <w:i w:val="0"/>
          <w:color w:val="000000"/>
          <w:sz w:val="24"/>
          <w:szCs w:val="24"/>
          <w:rtl w:val="0"/>
        </w:rPr>
        <w:t>意思是：我只以一项美德劝诫你们，正如这段圣训及其他圣训所说，这项美德就是忠于阿里（愿主赐他平安）及其子孙（愿主赐他们平安）；仅此一项美德，便足以汇聚今世与后世的福祉。3—《妇女章》/137。</w:t>
      </w:r>
    </w:p>
    <w:p>
      <w:pPr>
        <w:bidi/>
        <w:jc w:val="right"/>
      </w:pPr>
      <w:r>
        <w:rPr>
          <w:rFonts w:ascii="Calibri" w:hAnsi="Calibri" w:cs="Calibri"/>
          <w:i/>
          <w:color w:val="008000"/>
          <w:sz w:val="24"/>
          <w:szCs w:val="24"/>
          <w:rtl/>
          <w:lang w:bidi="ar-SA"/>
        </w:rPr>
        <w:t>وتتمتها (لَمْ يَكُنِ اللَّهُ لِيَغْفِرَ لَهُمْ وَلَا لِيَهْدِيَهُمْ سَبِيلًا). 4- آل عمران/ 90.</w:t>
      </w:r>
    </w:p>
    <w:p>
      <w:pPr>
        <w:jc w:val="left"/>
      </w:pPr>
      <w:r>
        <w:rPr>
          <w:rFonts w:ascii="Calibri" w:hAnsi="Calibri" w:cs="Calibri"/>
          <w:i w:val="0"/>
          <w:color w:val="000000"/>
          <w:sz w:val="24"/>
          <w:szCs w:val="24"/>
          <w:rtl w:val="0"/>
        </w:rPr>
        <w:t>其后文为：“真主绝不会饶恕他们，也绝不会引导他们走上正道。”4—《仪姆兰的家属章》/90。</w:t>
      </w:r>
    </w:p>
    <w:p>
      <w:pPr>
        <w:bidi/>
        <w:jc w:val="right"/>
      </w:pPr>
      <w:r>
        <w:rPr>
          <w:rFonts w:ascii="Calibri" w:hAnsi="Calibri" w:cs="Calibri"/>
          <w:i/>
          <w:color w:val="008000"/>
          <w:sz w:val="24"/>
          <w:szCs w:val="24"/>
          <w:rtl/>
          <w:lang w:bidi="ar-SA"/>
        </w:rPr>
        <w:t>وتمامها (إِنَّ الَّذِينَ كَفَرُوا بَعْدَ إِيمَانِهِمْ ثُمَّ ازْدَادُوا كُفْرًا لَنْ تُقْبَلَ تَوْبَتُهُمْ وَأُولَئِكَ هُمُ الضَّالُّونَ) «ولعله (عَلَيهِ السَّلَامُ)</w:t>
      </w:r>
    </w:p>
    <w:p>
      <w:pPr>
        <w:jc w:val="left"/>
      </w:pPr>
      <w:r>
        <w:rPr>
          <w:rFonts w:ascii="Calibri" w:hAnsi="Calibri" w:cs="Calibri"/>
          <w:i w:val="0"/>
          <w:color w:val="000000"/>
          <w:sz w:val="24"/>
          <w:szCs w:val="24"/>
          <w:rtl w:val="0"/>
        </w:rPr>
        <w:t>其全文为：“那些在信仰之后不信的人，随后又更加不信，他们的悔罪绝不蒙接受；这些人就是迷误者。”或许他（愿主赐他平安）</w:t>
      </w:r>
    </w:p>
    <w:p>
      <w:pPr>
        <w:bidi/>
        <w:jc w:val="right"/>
      </w:pPr>
      <w:r>
        <w:rPr>
          <w:rFonts w:ascii="Calibri" w:hAnsi="Calibri" w:cs="Calibri"/>
          <w:i/>
          <w:color w:val="008000"/>
          <w:sz w:val="24"/>
          <w:szCs w:val="24"/>
          <w:rtl/>
          <w:lang w:bidi="ar-SA"/>
        </w:rPr>
        <w:t>أو الراوي ذكر آية النساء وضم إليها بعض آية آل عمران للتنبيه على أن مورد الذم في الآيتين</w:t>
      </w:r>
    </w:p>
    <w:p>
      <w:pPr>
        <w:jc w:val="left"/>
      </w:pPr>
      <w:r>
        <w:rPr>
          <w:rFonts w:ascii="Calibri" w:hAnsi="Calibri" w:cs="Calibri"/>
          <w:i w:val="0"/>
          <w:color w:val="000000"/>
          <w:sz w:val="24"/>
          <w:szCs w:val="24"/>
          <w:rtl w:val="0"/>
        </w:rPr>
        <w:t>或许是传述者提到了《妇女章》的经文，又补入《仪姆兰的家属章》经文的一部分，以指出这两节经文所谴责的情形</w:t>
      </w:r>
    </w:p>
    <w:p>
      <w:pPr>
        <w:bidi/>
        <w:jc w:val="right"/>
      </w:pPr>
      <w:r>
        <w:rPr>
          <w:rFonts w:ascii="Calibri" w:hAnsi="Calibri" w:cs="Calibri"/>
          <w:i/>
          <w:color w:val="008000"/>
          <w:sz w:val="24"/>
          <w:szCs w:val="24"/>
          <w:rtl/>
          <w:lang w:bidi="ar-SA"/>
        </w:rPr>
        <w:t>واحد وأن كلّ واحدة منهما مفسّرة للأخرى لأن قوله (لَنْ تُقْبَلَ تَوْبَتُهُمْ) وقع في موقع (لَمْ يَكُنِ اللَّهُ لِيَغْفِرَ لَهُمْ) لإفادته مفاده»مرأة المجلسيّ ٤٧/٥. 5- محمّد / ٢٥. 6- محمّد / ٢٦.</w:t>
      </w:r>
    </w:p>
    <w:p>
      <w:pPr>
        <w:jc w:val="left"/>
      </w:pPr>
      <w:r>
        <w:rPr>
          <w:rFonts w:ascii="Calibri" w:hAnsi="Calibri" w:cs="Calibri"/>
          <w:i w:val="0"/>
          <w:color w:val="000000"/>
          <w:sz w:val="24"/>
          <w:szCs w:val="24"/>
          <w:rtl w:val="0"/>
        </w:rPr>
        <w:t>相同，而且每一节都能阐释另一节，因为“他们的悔罪绝不蒙接受”在此处起到了“真主绝不会饶恕他们”的作用，表达了相同的含义。”《米尔阿特·欧古勒》47/5。5—《穆罕默德章》/25。6—《穆罕默德章》/26。</w:t>
      </w:r>
    </w:p>
    <w:p>
      <w:pPr>
        <w:bidi/>
        <w:jc w:val="right"/>
      </w:pPr>
      <w:r>
        <w:rPr>
          <w:rFonts w:ascii="Calibri" w:hAnsi="Calibri" w:cs="Calibri"/>
          <w:i/>
          <w:color w:val="008000"/>
          <w:sz w:val="24"/>
          <w:szCs w:val="24"/>
          <w:rtl/>
          <w:lang w:bidi="ar-SA"/>
        </w:rPr>
        <w:t>سَنُطِيعُكُمْ فِي بَعْضِ الْأَمْرِ) قال : دعوا بني أمية إلى ميثاقهم ألا يصيروا الأمر فينا بعد النبيّ (صَلَّى اللّه عَلَيْهِ وَ آلِهِ وَسَلَّمَ )،</w:t>
      </w:r>
    </w:p>
    <w:p>
      <w:pPr>
        <w:jc w:val="left"/>
      </w:pPr>
      <w:r>
        <w:rPr>
          <w:rFonts w:ascii="Calibri" w:hAnsi="Calibri" w:cs="Calibri"/>
          <w:i w:val="0"/>
          <w:color w:val="000000"/>
          <w:sz w:val="24"/>
          <w:szCs w:val="24"/>
          <w:rtl w:val="0"/>
        </w:rPr>
        <w:t>“在某些事情上，我们会服从你们。”他说：他们邀请倭马亚家族缔结盟约，约定先知（愿主赐福他及其家眷）逝世后，不让权位归于我们，</w:t>
      </w:r>
    </w:p>
    <w:p>
      <w:pPr>
        <w:bidi/>
        <w:jc w:val="right"/>
      </w:pPr>
      <w:r>
        <w:rPr>
          <w:rFonts w:ascii="Calibri" w:hAnsi="Calibri" w:cs="Calibri"/>
          <w:i/>
          <w:color w:val="008000"/>
          <w:sz w:val="24"/>
          <w:szCs w:val="24"/>
          <w:rtl/>
          <w:lang w:bidi="ar-SA"/>
        </w:rPr>
        <w:t>ولا يعطونا من الخمس شيئاً، وقالوا إن أعطيناهم إياه لم يحتاجوا إلى شيء، ولم يبالوا أن يكون الأمر فيهم، فقالوا : سنطيعكم في بعض الأمر الّذي دعوتمونا إليه وهو الخمس ألا نعطيهم منه شيئاً.</w:t>
      </w:r>
    </w:p>
    <w:p>
      <w:pPr>
        <w:jc w:val="left"/>
      </w:pPr>
      <w:r>
        <w:rPr>
          <w:rFonts w:ascii="Calibri" w:hAnsi="Calibri" w:cs="Calibri"/>
          <w:i w:val="0"/>
          <w:color w:val="000000"/>
          <w:sz w:val="24"/>
          <w:szCs w:val="24"/>
          <w:rtl w:val="0"/>
        </w:rPr>
        <w:t>也不给我们任何五分之一税的份额。他们说：“如果把它给了他们，他们就不需要任何东西了。”他们并不在意权位是否归于他们。于是他们说：“对于你们邀请我们做的某些事情，我们会服从你们”，指的就是五分之一税——不给他们其中任何份额。</w:t>
      </w:r>
    </w:p>
    <w:p>
      <w:pPr>
        <w:bidi/>
        <w:jc w:val="right"/>
      </w:pPr>
      <w:r>
        <w:rPr>
          <w:rFonts w:ascii="Calibri" w:hAnsi="Calibri" w:cs="Calibri"/>
          <w:i/>
          <w:color w:val="008000"/>
          <w:sz w:val="24"/>
          <w:szCs w:val="24"/>
          <w:rtl/>
          <w:lang w:bidi="ar-SA"/>
        </w:rPr>
        <w:t>وقوله (كَرِهُوا مَا نَزَّلَ اللَّهُ) والّذي نزل اللّه ما افترض على خلقه من ولاية أمير المؤمنين (عَلَيهِ السَّلَامُ)،</w:t>
      </w:r>
    </w:p>
    <w:p>
      <w:pPr>
        <w:jc w:val="left"/>
      </w:pPr>
      <w:r>
        <w:rPr>
          <w:rFonts w:ascii="Calibri" w:hAnsi="Calibri" w:cs="Calibri"/>
          <w:i w:val="0"/>
          <w:color w:val="000000"/>
          <w:sz w:val="24"/>
          <w:szCs w:val="24"/>
          <w:rtl w:val="0"/>
        </w:rPr>
        <w:t>至于他说“他们厌恶真主所降示的”，真主所降示的，是为其众仆规定的对信士的长官的效忠（愿主赐他平安）。</w:t>
      </w:r>
    </w:p>
    <w:p>
      <w:pPr>
        <w:bidi/>
        <w:jc w:val="right"/>
      </w:pPr>
      <w:r>
        <w:rPr>
          <w:rFonts w:ascii="Calibri" w:hAnsi="Calibri" w:cs="Calibri"/>
          <w:i/>
          <w:color w:val="008000"/>
          <w:sz w:val="24"/>
          <w:szCs w:val="24"/>
          <w:rtl/>
          <w:lang w:bidi="ar-SA"/>
        </w:rPr>
        <w:t>وكان معهم أبو عبيدة (1) وكان كاتبهم، فأنزل اللّه (أَمْ أَبْرَمُوا أَمْرًا فَإِنَّا مُبْرِمُونَ * أَمْ يَحْسَبُونَ أَنَّا لَا نَسْمَعُ سِرَّهُمْ وَنَجْوَاهُمْ - الآية) (2) .</w:t>
      </w:r>
    </w:p>
    <w:p>
      <w:pPr>
        <w:jc w:val="left"/>
      </w:pPr>
      <w:r>
        <w:rPr>
          <w:rFonts w:ascii="Calibri" w:hAnsi="Calibri" w:cs="Calibri"/>
          <w:i w:val="0"/>
          <w:color w:val="000000"/>
          <w:sz w:val="24"/>
          <w:szCs w:val="24"/>
          <w:rtl w:val="0"/>
        </w:rPr>
        <w:t>阿布·欧拜达（1）也在他们当中，并且是他们的书记。于是，真主降示道：“还是他们已决定了一项事情？那么，我也必定决定一项事情。还是他们以为我听不到他们的秘密和密谈吗？”——经文（2）。</w:t>
      </w:r>
    </w:p>
    <w:p>
      <w:pPr>
        <w:bidi/>
        <w:jc w:val="right"/>
      </w:pPr>
      <w:r>
        <w:rPr>
          <w:rFonts w:ascii="Calibri" w:hAnsi="Calibri" w:cs="Calibri"/>
          <w:i/>
          <w:color w:val="008000"/>
          <w:sz w:val="24"/>
          <w:szCs w:val="24"/>
          <w:rtl/>
          <w:lang w:bidi="ar-SA"/>
        </w:rPr>
        <w:t>٤٤ _ وبهذا الإسناد، عن أبي عبد اللّه (عَلَيهِ السَّلَامُ) في قول اللّه عزّ وجلّ:</w:t>
      </w:r>
    </w:p>
    <w:p>
      <w:pPr>
        <w:jc w:val="left"/>
      </w:pPr>
      <w:r>
        <w:rPr>
          <w:rFonts w:ascii="Calibri" w:hAnsi="Calibri" w:cs="Calibri"/>
          <w:i w:val="0"/>
          <w:color w:val="000000"/>
          <w:sz w:val="24"/>
          <w:szCs w:val="24"/>
          <w:rtl w:val="0"/>
        </w:rPr>
        <w:t>44——以这条传述链，传自阿布·阿卜杜拉（愿主赐他平安），关于真主尊大的话：</w:t>
      </w:r>
    </w:p>
    <w:p>
      <w:pPr>
        <w:bidi/>
        <w:jc w:val="right"/>
      </w:pPr>
      <w:r>
        <w:rPr>
          <w:rFonts w:ascii="Calibri" w:hAnsi="Calibri" w:cs="Calibri"/>
          <w:i/>
          <w:color w:val="008000"/>
          <w:sz w:val="24"/>
          <w:szCs w:val="24"/>
          <w:rtl/>
          <w:lang w:bidi="ar-SA"/>
        </w:rPr>
        <w:t>﴿ وَمَنْ يُرِدْ فِيهِ بِإِلْحَادٍ بِظُلْمٍ) (3) قال : نزلت فيهم حيث دخلوا الكعبة، فتعاهدوا وتعاقدوا على كفرهم وجحودهم بما نزل في أمير المؤمنين (عَلَيهِ السَّلَامُ)، فألحدوا في البيت بظلمهم الرسول ووليه فبعداً للقوم الظالمين.</w:t>
      </w:r>
    </w:p>
    <w:p>
      <w:pPr>
        <w:jc w:val="left"/>
      </w:pPr>
      <w:r>
        <w:rPr>
          <w:rFonts w:ascii="Calibri" w:hAnsi="Calibri" w:cs="Calibri"/>
          <w:i w:val="0"/>
          <w:color w:val="000000"/>
          <w:sz w:val="24"/>
          <w:szCs w:val="24"/>
          <w:rtl w:val="0"/>
        </w:rPr>
        <w:t>“凡想在其中行不义而偏邪的人”（3）。他说：这节经文是因他们而降示的。当他们进入天房时，便相互立约，决意坚持不信，并否认关于信士的长官（愿主赐他平安）所降示的启示。他们在天房中行不义，偏离正道，迫害使者及其监护者。愿不义的民众远离慈悯！</w:t>
      </w:r>
    </w:p>
    <w:p>
      <w:pPr>
        <w:bidi/>
        <w:jc w:val="right"/>
      </w:pPr>
      <w:r>
        <w:rPr>
          <w:rFonts w:ascii="Calibri" w:hAnsi="Calibri" w:cs="Calibri"/>
          <w:i/>
          <w:color w:val="008000"/>
          <w:sz w:val="24"/>
          <w:szCs w:val="24"/>
          <w:rtl/>
          <w:lang w:bidi="ar-SA"/>
        </w:rPr>
        <w:t>٤٥ - الحسين بن محمّد، عن معلىّ بن محمّد، عن عليّ بن أسباط، عن عليّ بن أبي حمزة،</w:t>
      </w:r>
    </w:p>
    <w:p>
      <w:pPr>
        <w:jc w:val="left"/>
      </w:pPr>
      <w:r>
        <w:rPr>
          <w:rFonts w:ascii="Calibri" w:hAnsi="Calibri" w:cs="Calibri"/>
          <w:i w:val="0"/>
          <w:color w:val="000000"/>
          <w:sz w:val="24"/>
          <w:szCs w:val="24"/>
          <w:rtl w:val="0"/>
        </w:rPr>
        <w:t>45——侯赛因·本·穆罕默德，传自穆阿拉·本·穆罕默德，传自阿里·本·阿斯巴特，传自阿里·本·阿比·哈姆宰，</w:t>
      </w:r>
    </w:p>
    <w:p>
      <w:pPr>
        <w:bidi/>
        <w:jc w:val="right"/>
      </w:pPr>
      <w:r>
        <w:rPr>
          <w:rFonts w:ascii="Calibri" w:hAnsi="Calibri" w:cs="Calibri"/>
          <w:i/>
          <w:color w:val="008000"/>
          <w:sz w:val="24"/>
          <w:szCs w:val="24"/>
          <w:rtl/>
          <w:lang w:bidi="ar-SA"/>
        </w:rPr>
        <w:t>عن أبي بصير، عن أبي عبد اللّه (عَلَيهِ السَّلَامُ) في قول اللّه عزّ وجلّ : (فَسَتَعْلَمُونَ مَنْ هُوَ فِي ضَلَالٍ مُبِينٍ) (4) .</w:t>
      </w:r>
    </w:p>
    <w:p>
      <w:pPr>
        <w:jc w:val="left"/>
      </w:pPr>
      <w:r>
        <w:rPr>
          <w:rFonts w:ascii="Calibri" w:hAnsi="Calibri" w:cs="Calibri"/>
          <w:i w:val="0"/>
          <w:color w:val="000000"/>
          <w:sz w:val="24"/>
          <w:szCs w:val="24"/>
          <w:rtl w:val="0"/>
        </w:rPr>
        <w:t>传自阿布·巴希尔，传自阿布·阿卜杜拉（愿主赐他平安），关于真主尊大的话：“你们将会知道，谁处于明显的迷误之中。”（4）</w:t>
      </w:r>
    </w:p>
    <w:p>
      <w:pPr>
        <w:bidi/>
        <w:jc w:val="right"/>
      </w:pPr>
      <w:r>
        <w:rPr>
          <w:rFonts w:ascii="Calibri" w:hAnsi="Calibri" w:cs="Calibri"/>
          <w:i/>
          <w:color w:val="008000"/>
          <w:sz w:val="24"/>
          <w:szCs w:val="24"/>
          <w:rtl/>
          <w:lang w:bidi="ar-SA"/>
        </w:rPr>
        <w:t>يا معشر المكذبين حيث أنبأتكم رسالة ربي في ولاية علي (عَلَيهِ السَّلَامُ) والأئمّة (عَلَيهِم السَّلَامُ) من بعده، من هو في ضلال مبين؟</w:t>
      </w:r>
    </w:p>
    <w:p>
      <w:pPr>
        <w:jc w:val="left"/>
      </w:pPr>
      <w:r>
        <w:rPr>
          <w:rFonts w:ascii="Calibri" w:hAnsi="Calibri" w:cs="Calibri"/>
          <w:i w:val="0"/>
          <w:color w:val="000000"/>
          <w:sz w:val="24"/>
          <w:szCs w:val="24"/>
          <w:rtl w:val="0"/>
        </w:rPr>
        <w:t>“一群否认真理的人啊！当我的主关于阿里的效忠之事以及他之后众伊玛目（愿主赐他们平安）的使命传达给你们时，你们将会知道谁处于明显的迷误之中。”</w:t>
      </w:r>
    </w:p>
    <w:p>
      <w:pPr>
        <w:bidi/>
        <w:jc w:val="right"/>
      </w:pPr>
      <w:r>
        <w:rPr>
          <w:rFonts w:ascii="Calibri" w:hAnsi="Calibri" w:cs="Calibri"/>
          <w:i/>
          <w:color w:val="008000"/>
          <w:sz w:val="24"/>
          <w:szCs w:val="24"/>
          <w:rtl/>
          <w:lang w:bidi="ar-SA"/>
        </w:rPr>
        <w:t>كذا أنزلت وفي قوله تعالى : (إن تلووا أو تعرضوا) (5) فقال :</w:t>
      </w:r>
    </w:p>
    <w:p>
      <w:pPr>
        <w:jc w:val="left"/>
      </w:pPr>
      <w:r>
        <w:rPr>
          <w:rFonts w:ascii="Calibri" w:hAnsi="Calibri" w:cs="Calibri"/>
          <w:i w:val="0"/>
          <w:color w:val="000000"/>
          <w:sz w:val="24"/>
          <w:szCs w:val="24"/>
          <w:rtl w:val="0"/>
        </w:rPr>
        <w:t>这是如此降示的。至于真主至高的话：“如果你们歪曲或推辞”（5），他说：</w:t>
      </w:r>
    </w:p>
    <w:p>
      <w:pPr>
        <w:bidi/>
        <w:jc w:val="right"/>
      </w:pPr>
      <w:r>
        <w:rPr>
          <w:rFonts w:ascii="Calibri" w:hAnsi="Calibri" w:cs="Calibri"/>
          <w:i/>
          <w:color w:val="008000"/>
          <w:sz w:val="24"/>
          <w:szCs w:val="24"/>
          <w:rtl/>
          <w:lang w:bidi="ar-SA"/>
        </w:rPr>
        <w:t>(إن تلووا الأمر وتعرضوا) (6) عما أمرتم به (فَإِنَّ اللَّهَ كَانَ بِمَا تَعْمَلُونَ خَبِيرًا) (7) وفي قوله :</w:t>
      </w:r>
    </w:p>
    <w:p>
      <w:pPr>
        <w:jc w:val="left"/>
      </w:pPr>
      <w:r>
        <w:rPr>
          <w:rFonts w:ascii="Calibri" w:hAnsi="Calibri" w:cs="Calibri"/>
          <w:i w:val="0"/>
          <w:color w:val="000000"/>
          <w:sz w:val="24"/>
          <w:szCs w:val="24"/>
          <w:rtl w:val="0"/>
        </w:rPr>
        <w:t>“如果你们歪曲此事，或对你们所受的命令置之不理”（6），“那么，真主确是彻知你们所做的一切的。”（7）又关于他的话：</w:t>
      </w:r>
    </w:p>
    <w:p>
      <w:pPr>
        <w:bidi/>
        <w:jc w:val="right"/>
      </w:pPr>
      <w:r>
        <w:rPr>
          <w:rFonts w:ascii="Calibri" w:hAnsi="Calibri" w:cs="Calibri"/>
          <w:i/>
          <w:color w:val="008000"/>
          <w:sz w:val="24"/>
          <w:szCs w:val="24"/>
          <w:rtl/>
          <w:lang w:bidi="ar-SA"/>
        </w:rPr>
        <w:t>(فَلَنُذِيقَنَّ الَّذِينَ كَفَرُوا (بتركهم ولاية أمير المؤمنين (عَلَيهِ السَّلَامُ)) عَذَابًا شَدِيدًا (في الدُّنيا) وَلَنَجْزِيَنَّهُمْ أَسْوَأَ الَّذِي كَانُوا يَعْمَلُونَ) (8) .</w:t>
      </w:r>
    </w:p>
    <w:p>
      <w:pPr>
        <w:jc w:val="left"/>
      </w:pPr>
      <w:r>
        <w:rPr>
          <w:rFonts w:ascii="Calibri" w:hAnsi="Calibri" w:cs="Calibri"/>
          <w:i w:val="0"/>
          <w:color w:val="000000"/>
          <w:sz w:val="24"/>
          <w:szCs w:val="24"/>
          <w:rtl w:val="0"/>
        </w:rPr>
        <w:t>“我必定要使不信者（因他们舍弃对信士的长官（愿主赐他平安）的效忠）尝受严厉的刑罚（在今世），我必定要以他们所行的最恶劣的行为报偿他们。”（8）</w:t>
      </w:r>
    </w:p>
    <w:p>
      <w:pPr>
        <w:bidi/>
        <w:jc w:val="right"/>
      </w:pPr>
      <w:r>
        <w:rPr>
          <w:rFonts w:ascii="Calibri" w:hAnsi="Calibri" w:cs="Calibri"/>
          <w:i/>
          <w:color w:val="008000"/>
          <w:sz w:val="24"/>
          <w:szCs w:val="24"/>
          <w:rtl/>
          <w:lang w:bidi="ar-SA"/>
        </w:rPr>
        <w:t>٤٦ - الحسين بن محمّد، عن معلىّ بن محمّد، عن عليّ بن أسباط، عن علي بن منصور عن إبراهيم بن عبد الحميد،</w:t>
      </w:r>
    </w:p>
    <w:p>
      <w:pPr>
        <w:jc w:val="left"/>
      </w:pPr>
      <w:r>
        <w:rPr>
          <w:rFonts w:ascii="Calibri" w:hAnsi="Calibri" w:cs="Calibri"/>
          <w:i w:val="0"/>
          <w:color w:val="000000"/>
          <w:sz w:val="24"/>
          <w:szCs w:val="24"/>
          <w:rtl w:val="0"/>
        </w:rPr>
        <w:t>46——侯赛因·本·穆罕默德，传自穆阿拉·本·穆罕默德，传自阿里·本·阿斯巴特，传自阿里·本·曼苏尔，传自易卜拉欣·本·阿卜杜勒·哈米德，</w:t>
      </w:r>
    </w:p>
    <w:p>
      <w:pPr>
        <w:bidi/>
        <w:jc w:val="right"/>
      </w:pPr>
      <w:r>
        <w:rPr>
          <w:rFonts w:ascii="Calibri" w:hAnsi="Calibri" w:cs="Calibri"/>
          <w:i/>
          <w:color w:val="008000"/>
          <w:sz w:val="24"/>
          <w:szCs w:val="24"/>
          <w:rtl/>
          <w:lang w:bidi="ar-SA"/>
        </w:rPr>
        <w:t>عن الوليد بن صبيح، عن أبي عبد اللّه (عَلَيهِ السَّلَامُ) (وذَلِكُمْ بِأَنَّهُ إِذَا دُعِيَ اللَّهُ وَحْدَهُ (وأهل الولاية) كَفَرْتُمْ) (9) . ص: 489</w:t>
      </w:r>
    </w:p>
    <w:p>
      <w:pPr>
        <w:jc w:val="left"/>
      </w:pPr>
      <w:r>
        <w:rPr>
          <w:rFonts w:ascii="Calibri" w:hAnsi="Calibri" w:cs="Calibri"/>
          <w:i w:val="0"/>
          <w:color w:val="000000"/>
          <w:sz w:val="24"/>
          <w:szCs w:val="24"/>
          <w:rtl w:val="0"/>
        </w:rPr>
        <w:t>传自瓦利德·本·苏拜赫，传自阿布·阿卜杜拉（愿主赐他平安）：“这是因为当只崇拜真主（以及效忠的家族）被号召时，你们却不信。”（9）。页：489</w:t>
      </w:r>
    </w:p>
    <w:p>
      <w:pPr>
        <w:bidi/>
        <w:jc w:val="right"/>
      </w:pPr>
      <w:r>
        <w:rPr>
          <w:rFonts w:ascii="Calibri" w:hAnsi="Calibri" w:cs="Calibri"/>
          <w:i/>
          <w:color w:val="008000"/>
          <w:sz w:val="24"/>
          <w:szCs w:val="24"/>
          <w:rtl/>
          <w:lang w:bidi="ar-SA"/>
        </w:rPr>
        <w:t>1- «هو عامر بن عبد اللّه بن الجراح من رؤساء المنافقين وكان كاتب الصحيفة الملعونة التي كتبوها ودفنوها</w:t>
      </w:r>
    </w:p>
    <w:p>
      <w:pPr>
        <w:jc w:val="left"/>
      </w:pPr>
      <w:r>
        <w:rPr>
          <w:rFonts w:ascii="Calibri" w:hAnsi="Calibri" w:cs="Calibri"/>
          <w:i w:val="0"/>
          <w:color w:val="000000"/>
          <w:sz w:val="24"/>
          <w:szCs w:val="24"/>
          <w:rtl w:val="0"/>
        </w:rPr>
        <w:t>1-“他是阿米尔·本·阿卜杜拉·本·贾拉赫，是伪信士的首领之一，也是那份受诅咒文书的书记。他们写下那份文书，并把它埋在天房里，</w:t>
      </w:r>
    </w:p>
    <w:p>
      <w:pPr>
        <w:bidi/>
        <w:jc w:val="right"/>
      </w:pPr>
      <w:r>
        <w:rPr>
          <w:rFonts w:ascii="Calibri" w:hAnsi="Calibri" w:cs="Calibri"/>
          <w:i/>
          <w:color w:val="008000"/>
          <w:sz w:val="24"/>
          <w:szCs w:val="24"/>
          <w:rtl/>
          <w:lang w:bidi="ar-SA"/>
        </w:rPr>
        <w:t>في الكعبة وكان فيها ميثاقهم ألا يُصَيّروا الأمر في علي بعد النبيّ (صَلَّى اللّه عَلَيْهِ وَ آلِهِ وَسَلَّمَ ) وهذا المراد بإبرامهم أمراً (الآية 79 من سورة الزخرف) مرآة المجلسيّ ٥٠/٥. 2- الزخرف/ 79 / 80.</w:t>
      </w:r>
    </w:p>
    <w:p>
      <w:pPr>
        <w:jc w:val="left"/>
      </w:pPr>
      <w:r>
        <w:rPr>
          <w:rFonts w:ascii="Calibri" w:hAnsi="Calibri" w:cs="Calibri"/>
          <w:i w:val="0"/>
          <w:color w:val="000000"/>
          <w:sz w:val="24"/>
          <w:szCs w:val="24"/>
          <w:rtl w:val="0"/>
        </w:rPr>
        <w:t>文书中载有他们的盟约：先知（愿主赐福他及其家眷）之后，不让权位归于阿里。这就是他们‘决定一项事情’（《宰赫鲁福章》第79节）所指的含义。《米尔阿特·欧古勒》50/5。2—《宰赫鲁福章》/79/80。</w:t>
      </w:r>
    </w:p>
    <w:p>
      <w:pPr>
        <w:bidi/>
        <w:jc w:val="right"/>
      </w:pPr>
      <w:r>
        <w:rPr>
          <w:rFonts w:ascii="Calibri" w:hAnsi="Calibri" w:cs="Calibri"/>
          <w:i/>
          <w:color w:val="008000"/>
          <w:sz w:val="24"/>
          <w:szCs w:val="24"/>
          <w:rtl/>
          <w:lang w:bidi="ar-SA"/>
        </w:rPr>
        <w:t>3- الحج / ٢٥. والضمير في (فيه) يعود إلى المسجد الحرام والمعنى : ومن يرد الحاداً فيه، وهو أن يميل في البيت الحرام بظلم وأدخلت الباء في (الحاد) كما أدخلت في قوله سبحانه : (ينبت بالدهن).</w:t>
      </w:r>
    </w:p>
    <w:p>
      <w:pPr>
        <w:jc w:val="left"/>
      </w:pPr>
      <w:r>
        <w:rPr>
          <w:rFonts w:ascii="Calibri" w:hAnsi="Calibri" w:cs="Calibri"/>
          <w:i w:val="0"/>
          <w:color w:val="000000"/>
          <w:sz w:val="24"/>
          <w:szCs w:val="24"/>
          <w:rtl w:val="0"/>
        </w:rPr>
        <w:t>3—《朝觐章》/25。“其中”一词中的代词指禁寺，意思是：凡想在其中偏邪的人，即在禁寺中行不义、偏离正道的人。“偏邪”一词前加了介词“ب”，正如真主的话“以油生长”中也加了这个介词。</w:t>
      </w:r>
    </w:p>
    <w:p>
      <w:pPr>
        <w:bidi/>
        <w:jc w:val="right"/>
      </w:pPr>
      <w:r>
        <w:rPr>
          <w:rFonts w:ascii="Calibri" w:hAnsi="Calibri" w:cs="Calibri"/>
          <w:i/>
          <w:color w:val="008000"/>
          <w:sz w:val="24"/>
          <w:szCs w:val="24"/>
          <w:rtl/>
          <w:lang w:bidi="ar-SA"/>
        </w:rPr>
        <w:t>4- الملك / ٢٩. 5- النساء / ١٣٥. 6- النساء / ١٣٥. 7- النساء / ١٣٥. 8- فصلت/ 27.</w:t>
      </w:r>
    </w:p>
    <w:p>
      <w:pPr>
        <w:jc w:val="left"/>
      </w:pPr>
      <w:r>
        <w:rPr>
          <w:rFonts w:ascii="Calibri" w:hAnsi="Calibri" w:cs="Calibri"/>
          <w:i w:val="0"/>
          <w:color w:val="000000"/>
          <w:sz w:val="24"/>
          <w:szCs w:val="24"/>
          <w:rtl w:val="0"/>
        </w:rPr>
        <w:t>4—《国权章》/29。5—《妇女章》/135。6—《妇女章》/135。7—《妇女章》/135。8—《奉绥来特章》/27。</w:t>
      </w:r>
    </w:p>
    <w:p>
      <w:pPr>
        <w:bidi/>
        <w:jc w:val="right"/>
      </w:pPr>
      <w:r>
        <w:rPr>
          <w:rFonts w:ascii="Calibri" w:hAnsi="Calibri" w:cs="Calibri"/>
          <w:i/>
          <w:color w:val="008000"/>
          <w:sz w:val="24"/>
          <w:szCs w:val="24"/>
          <w:rtl/>
          <w:lang w:bidi="ar-SA"/>
        </w:rPr>
        <w:t>9- الآية / 12 في سورة المؤمن هكذا: (ذَلِكُمْ بِأَنَّهُ إِذَا دُعِيَ اللَّهُ...</w:t>
      </w:r>
    </w:p>
    <w:p>
      <w:pPr>
        <w:jc w:val="left"/>
      </w:pPr>
      <w:r>
        <w:rPr>
          <w:rFonts w:ascii="Calibri" w:hAnsi="Calibri" w:cs="Calibri"/>
          <w:i w:val="0"/>
          <w:color w:val="000000"/>
          <w:sz w:val="24"/>
          <w:szCs w:val="24"/>
          <w:rtl w:val="0"/>
        </w:rPr>
        <w:t>9—《信士章》第12节的经文如此：“这是因为当真主……”</w:t>
      </w:r>
    </w:p>
    <w:p>
      <w:pPr>
        <w:bidi/>
        <w:jc w:val="right"/>
      </w:pPr>
      <w:r>
        <w:rPr>
          <w:rFonts w:ascii="Calibri" w:hAnsi="Calibri" w:cs="Calibri"/>
          <w:i/>
          <w:color w:val="008000"/>
          <w:sz w:val="24"/>
          <w:szCs w:val="24"/>
          <w:rtl/>
          <w:lang w:bidi="ar-SA"/>
        </w:rPr>
        <w:t>الآية) والظاهر أن تبديل ذلكم بذلك من النساخ. و (ذلكم) إشارة إلى ما هم فيه من عذاب.</w:t>
      </w:r>
    </w:p>
    <w:p>
      <w:pPr>
        <w:jc w:val="left"/>
      </w:pPr>
      <w:r>
        <w:rPr>
          <w:rFonts w:ascii="Calibri" w:hAnsi="Calibri" w:cs="Calibri"/>
          <w:i w:val="0"/>
          <w:color w:val="000000"/>
          <w:sz w:val="24"/>
          <w:szCs w:val="24"/>
          <w:rtl w:val="0"/>
        </w:rPr>
        <w:t>……经文。看来，将“这是”改成“那是”是抄写者所致。“那是”指他们所遭受的刑罚。</w:t>
      </w:r>
    </w:p>
    <w:p>
      <w:pPr>
        <w:bidi/>
        <w:jc w:val="right"/>
      </w:pPr>
      <w:r>
        <w:rPr>
          <w:rFonts w:ascii="Calibri" w:hAnsi="Calibri" w:cs="Calibri"/>
          <w:i/>
          <w:color w:val="008000"/>
          <w:sz w:val="24"/>
          <w:szCs w:val="24"/>
          <w:rtl/>
          <w:lang w:bidi="ar-SA"/>
        </w:rPr>
        <w:t>٤٧ _ عليّ بن إبراهيم، عن أحمد بن محمّد، عن محمّد بن خالد، عن محمّد بن سليمان عن أبيه،</w:t>
      </w:r>
    </w:p>
    <w:p>
      <w:pPr>
        <w:jc w:val="left"/>
      </w:pPr>
      <w:r>
        <w:rPr>
          <w:rFonts w:ascii="Calibri" w:hAnsi="Calibri" w:cs="Calibri"/>
          <w:i w:val="0"/>
          <w:color w:val="000000"/>
          <w:sz w:val="24"/>
          <w:szCs w:val="24"/>
          <w:rtl w:val="0"/>
        </w:rPr>
        <w:t>47——阿里·本·易卜拉欣，传自艾哈迈德·本·穆罕默德，传自穆罕默德·本·哈立德，传自穆罕默德·本·苏莱曼，传自他的父亲，</w:t>
      </w:r>
    </w:p>
    <w:p>
      <w:pPr>
        <w:bidi/>
        <w:jc w:val="right"/>
      </w:pPr>
      <w:r>
        <w:rPr>
          <w:rFonts w:ascii="Calibri" w:hAnsi="Calibri" w:cs="Calibri"/>
          <w:i/>
          <w:color w:val="008000"/>
          <w:sz w:val="24"/>
          <w:szCs w:val="24"/>
          <w:rtl/>
          <w:lang w:bidi="ar-SA"/>
        </w:rPr>
        <w:t>عن أبي بصير، عن أبي عبد اللّه (عَلَيهِ السَّلَامُ) في قول اللّه تعالى :</w:t>
      </w:r>
    </w:p>
    <w:p>
      <w:pPr>
        <w:jc w:val="left"/>
      </w:pPr>
      <w:r>
        <w:rPr>
          <w:rFonts w:ascii="Calibri" w:hAnsi="Calibri" w:cs="Calibri"/>
          <w:i w:val="0"/>
          <w:color w:val="000000"/>
          <w:sz w:val="24"/>
          <w:szCs w:val="24"/>
          <w:rtl w:val="0"/>
        </w:rPr>
        <w:t>传自阿布·巴希尔，传自阿布·阿卜杜拉（愿主赐他平安），关于真主至高的话：</w:t>
      </w:r>
    </w:p>
    <w:p>
      <w:pPr>
        <w:bidi/>
        <w:jc w:val="right"/>
      </w:pPr>
      <w:r>
        <w:rPr>
          <w:rFonts w:ascii="Calibri" w:hAnsi="Calibri" w:cs="Calibri"/>
          <w:i/>
          <w:color w:val="008000"/>
          <w:sz w:val="24"/>
          <w:szCs w:val="24"/>
          <w:rtl/>
          <w:lang w:bidi="ar-SA"/>
        </w:rPr>
        <w:t>(سَأَلَ سَائِلٌ بِعَذَابٍ وَاقِعٍ * لِلْكَافِرِينَ (بولاية علي) لَيْسَ لَهُ دَافِعٌ) (1) ثمَّ قال : هكذا واللّه نزل بها جبرئيل (عَلَيهِ السَّلَامُ) على محمّد (صَلَّى اللّه عَلَيْهِ وَ آلِهِ وَسَلَّمَ ).</w:t>
      </w:r>
    </w:p>
    <w:p>
      <w:pPr>
        <w:jc w:val="left"/>
      </w:pPr>
      <w:r>
        <w:rPr>
          <w:rFonts w:ascii="Calibri" w:hAnsi="Calibri" w:cs="Calibri"/>
          <w:i w:val="0"/>
          <w:color w:val="000000"/>
          <w:sz w:val="24"/>
          <w:szCs w:val="24"/>
          <w:rtl w:val="0"/>
        </w:rPr>
        <w:t>“一个祈求者祈求即将降临的刑罚，降于不信者（不信阿里的效忠），无人能将它阻挡。”（1）然后他说：“以真主发誓，吉卜利勒（愿主赐他平安）就是这样将它降示给穆罕默德（愿主赐福他及其家眷）的。”</w:t>
      </w:r>
    </w:p>
    <w:p>
      <w:pPr>
        <w:bidi/>
        <w:jc w:val="right"/>
      </w:pPr>
      <w:r>
        <w:rPr>
          <w:rFonts w:ascii="Calibri" w:hAnsi="Calibri" w:cs="Calibri"/>
          <w:i/>
          <w:color w:val="008000"/>
          <w:sz w:val="24"/>
          <w:szCs w:val="24"/>
          <w:rtl/>
          <w:lang w:bidi="ar-SA"/>
        </w:rPr>
        <w:t>٤٨ - محمّد بن يحيى، عن أحمد بن محمّد بن عيسى عن الحسن بن سيف، عن أخيه،</w:t>
      </w:r>
    </w:p>
    <w:p>
      <w:pPr>
        <w:jc w:val="left"/>
      </w:pPr>
      <w:r>
        <w:rPr>
          <w:rFonts w:ascii="Calibri" w:hAnsi="Calibri" w:cs="Calibri"/>
          <w:i w:val="0"/>
          <w:color w:val="000000"/>
          <w:sz w:val="24"/>
          <w:szCs w:val="24"/>
          <w:rtl w:val="0"/>
        </w:rPr>
        <w:t>48——穆罕默德·本·叶哈雅，传自艾哈迈德·本·穆罕默德·本·尔萨，传自哈桑·本·赛义夫，传自他的兄弟，</w:t>
      </w:r>
    </w:p>
    <w:p>
      <w:pPr>
        <w:bidi/>
        <w:jc w:val="right"/>
      </w:pPr>
      <w:r>
        <w:rPr>
          <w:rFonts w:ascii="Calibri" w:hAnsi="Calibri" w:cs="Calibri"/>
          <w:i/>
          <w:color w:val="008000"/>
          <w:sz w:val="24"/>
          <w:szCs w:val="24"/>
          <w:rtl/>
          <w:lang w:bidi="ar-SA"/>
        </w:rPr>
        <w:t>عن أبيه، عن أبي حمزة، عن أبي جعفر (عَلَيهِ السَّلَامُ) في قوله تعالى :</w:t>
      </w:r>
    </w:p>
    <w:p>
      <w:pPr>
        <w:jc w:val="left"/>
      </w:pPr>
      <w:r>
        <w:rPr>
          <w:rFonts w:ascii="Calibri" w:hAnsi="Calibri" w:cs="Calibri"/>
          <w:i w:val="0"/>
          <w:color w:val="000000"/>
          <w:sz w:val="24"/>
          <w:szCs w:val="24"/>
          <w:rtl w:val="0"/>
        </w:rPr>
        <w:t>传自他的父亲，传自阿布·哈姆宰，传自阿布·贾法尔（愿主赐他平安），关于真主至高的话：</w:t>
      </w:r>
    </w:p>
    <w:p>
      <w:pPr>
        <w:bidi/>
        <w:jc w:val="right"/>
      </w:pPr>
      <w:r>
        <w:rPr>
          <w:rFonts w:ascii="Calibri" w:hAnsi="Calibri" w:cs="Calibri"/>
          <w:i/>
          <w:color w:val="008000"/>
          <w:sz w:val="24"/>
          <w:szCs w:val="24"/>
          <w:rtl/>
          <w:lang w:bidi="ar-SA"/>
        </w:rPr>
        <w:t>﴿ إِنَّكُمْ لَفِي قَوْلٍ مُخْتَلِفٍ * (في أمر الولاية) يُؤْفَكُ عَنْهُ مَنْ أُفِكَ) (2) قال : من افك عن الولاية أفك عن الجنة.</w:t>
      </w:r>
    </w:p>
    <w:p>
      <w:pPr>
        <w:jc w:val="left"/>
      </w:pPr>
      <w:r>
        <w:rPr>
          <w:rFonts w:ascii="Calibri" w:hAnsi="Calibri" w:cs="Calibri"/>
          <w:i w:val="0"/>
          <w:color w:val="000000"/>
          <w:sz w:val="24"/>
          <w:szCs w:val="24"/>
          <w:rtl w:val="0"/>
        </w:rPr>
        <w:t>“你们确实持有不同的说法（关于效忠之事），凡被引入迷误的人，都被从中转开。”（2）他说：凡在效忠之事上被引入迷误的人，也必被从乐园中转开。</w:t>
      </w:r>
    </w:p>
    <w:p>
      <w:pPr>
        <w:bidi/>
        <w:jc w:val="right"/>
      </w:pPr>
      <w:r>
        <w:rPr>
          <w:rFonts w:ascii="Calibri" w:hAnsi="Calibri" w:cs="Calibri"/>
          <w:i/>
          <w:color w:val="008000"/>
          <w:sz w:val="24"/>
          <w:szCs w:val="24"/>
          <w:rtl/>
          <w:lang w:bidi="ar-SA"/>
        </w:rPr>
        <w:t>٤٩ - الحسين بن محمّد، عن معلىّ بن محمّد، عن محمّد بن جمهور، عن يونس قال:</w:t>
      </w:r>
    </w:p>
    <w:p>
      <w:pPr>
        <w:jc w:val="left"/>
      </w:pPr>
      <w:r>
        <w:rPr>
          <w:rFonts w:ascii="Calibri" w:hAnsi="Calibri" w:cs="Calibri"/>
          <w:i w:val="0"/>
          <w:color w:val="000000"/>
          <w:sz w:val="24"/>
          <w:szCs w:val="24"/>
          <w:rtl w:val="0"/>
        </w:rPr>
        <w:t>49——侯赛因·本·穆罕默德，传自穆阿拉·本·穆罕默德，传自穆罕默德·本·贾姆胡尔，传自优努斯，他说：</w:t>
      </w:r>
    </w:p>
    <w:p>
      <w:pPr>
        <w:bidi/>
        <w:jc w:val="right"/>
      </w:pPr>
      <w:r>
        <w:rPr>
          <w:rFonts w:ascii="Calibri" w:hAnsi="Calibri" w:cs="Calibri"/>
          <w:i/>
          <w:color w:val="008000"/>
          <w:sz w:val="24"/>
          <w:szCs w:val="24"/>
          <w:rtl/>
          <w:lang w:bidi="ar-SA"/>
        </w:rPr>
        <w:t>أخبرني من رفعه إلى أبي عبد اللّه (عَلَيهِ السَّلَامُ) في قوله عزّ وجلّ :</w:t>
      </w:r>
    </w:p>
    <w:p>
      <w:pPr>
        <w:jc w:val="left"/>
      </w:pPr>
      <w:r>
        <w:rPr>
          <w:rFonts w:ascii="Calibri" w:hAnsi="Calibri" w:cs="Calibri"/>
          <w:i w:val="0"/>
          <w:color w:val="000000"/>
          <w:sz w:val="24"/>
          <w:szCs w:val="24"/>
          <w:rtl w:val="0"/>
        </w:rPr>
        <w:t>有人传述给我，此人将传述上溯至阿布·阿卜杜拉（愿主赐他平安），关于真主尊大的话：</w:t>
      </w:r>
    </w:p>
    <w:p>
      <w:pPr>
        <w:bidi/>
        <w:jc w:val="right"/>
      </w:pPr>
      <w:r>
        <w:rPr>
          <w:rFonts w:ascii="Calibri" w:hAnsi="Calibri" w:cs="Calibri"/>
          <w:i/>
          <w:color w:val="008000"/>
          <w:sz w:val="24"/>
          <w:szCs w:val="24"/>
          <w:rtl/>
          <w:lang w:bidi="ar-SA"/>
        </w:rPr>
        <w:t>(فَلَا اقْتَحَمَ الْعَقَبَةَ * وَمَا أَدْرَاكَ مَا الْعَقَبَةُ * فَكُّ رَقَبَةٍ) (3) يعني بقوله : «فكُ رقبة ولاية أمير المؤمنين (عَلَيهِ السَّلَامُ) فإنَّ ذلك فك رقبة.</w:t>
      </w:r>
    </w:p>
    <w:p>
      <w:pPr>
        <w:jc w:val="left"/>
      </w:pPr>
      <w:r>
        <w:rPr>
          <w:rFonts w:ascii="Calibri" w:hAnsi="Calibri" w:cs="Calibri"/>
          <w:i w:val="0"/>
          <w:color w:val="000000"/>
          <w:sz w:val="24"/>
          <w:szCs w:val="24"/>
          <w:rtl w:val="0"/>
        </w:rPr>
        <w:t>“他却不肯奋力攀登险阻。你怎能知道险阻是什么？是解放一个奴隶。”（3）他的话“解放一个奴隶”，意指对信士的长官（愿主赐他平安）的效忠，因为那就是解放一个奴隶。</w:t>
      </w:r>
    </w:p>
    <w:p>
      <w:pPr>
        <w:bidi/>
        <w:jc w:val="right"/>
      </w:pPr>
      <w:r>
        <w:rPr>
          <w:rFonts w:ascii="Calibri" w:hAnsi="Calibri" w:cs="Calibri"/>
          <w:i/>
          <w:color w:val="008000"/>
          <w:sz w:val="24"/>
          <w:szCs w:val="24"/>
          <w:rtl/>
          <w:lang w:bidi="ar-SA"/>
        </w:rPr>
        <w:t>50 - وبهذا الإسناد، عن أبي عبد اللّه (عَلَيهِ السَّلَامُ) في قوله تعالى : ([و] بَشِّرِ الَّذِينَ آمَنُوا أَنَّ لَهُمْ قَدَمَ صِدْقٍ عِنْدَ رَبِّهِمْ) (4) قال : ولاية أمير المؤمنين.</w:t>
      </w:r>
    </w:p>
    <w:p>
      <w:pPr>
        <w:jc w:val="left"/>
      </w:pPr>
      <w:r>
        <w:rPr>
          <w:rFonts w:ascii="Calibri" w:hAnsi="Calibri" w:cs="Calibri"/>
          <w:i w:val="0"/>
          <w:color w:val="000000"/>
          <w:sz w:val="24"/>
          <w:szCs w:val="24"/>
          <w:rtl w:val="0"/>
        </w:rPr>
        <w:t>50——以这条传述链，传自阿布·阿卜杜拉（愿主赐他平安），关于真主至高的话：“你要向信道者报喜：他们在主那里将获得一个正直的立足点。”（4）他说：指对信士长官的效忠。</w:t>
      </w:r>
    </w:p>
    <w:p>
      <w:pPr>
        <w:bidi/>
        <w:jc w:val="right"/>
      </w:pPr>
      <w:r>
        <w:rPr>
          <w:rFonts w:ascii="Calibri" w:hAnsi="Calibri" w:cs="Calibri"/>
          <w:i/>
          <w:color w:val="008000"/>
          <w:sz w:val="24"/>
          <w:szCs w:val="24"/>
          <w:rtl/>
          <w:lang w:bidi="ar-SA"/>
        </w:rPr>
        <w:t>٥١ - عليّ بن إبراهيم، عن أحمد بن محمّد البرقي، عن أبيه، عن محمّد بن الفضيل، عن أبي حمزة،</w:t>
      </w:r>
    </w:p>
    <w:p>
      <w:pPr>
        <w:jc w:val="left"/>
      </w:pPr>
      <w:r>
        <w:rPr>
          <w:rFonts w:ascii="Calibri" w:hAnsi="Calibri" w:cs="Calibri"/>
          <w:i w:val="0"/>
          <w:color w:val="000000"/>
          <w:sz w:val="24"/>
          <w:szCs w:val="24"/>
          <w:rtl w:val="0"/>
        </w:rPr>
        <w:t>51——阿里·本·易卜拉欣，传自艾哈迈德·本·穆罕默德·巴尔基，传自他的父亲，传自穆罕默德·本·法迪勒，传自阿布·哈姆宰，</w:t>
      </w:r>
    </w:p>
    <w:p>
      <w:pPr>
        <w:bidi/>
        <w:jc w:val="right"/>
      </w:pPr>
      <w:r>
        <w:rPr>
          <w:rFonts w:ascii="Calibri" w:hAnsi="Calibri" w:cs="Calibri"/>
          <w:i/>
          <w:color w:val="008000"/>
          <w:sz w:val="24"/>
          <w:szCs w:val="24"/>
          <w:rtl/>
          <w:lang w:bidi="ar-SA"/>
        </w:rPr>
        <w:t>عن أبي جعفر (عَلَيهِ السَّلَامُ) في قوله تعالى : (هَذَانِ خَصْمَانِ اخْتَصَمُوا فِي رَبِّهِمْ فَالَّذِينَ كَفَرُوا (بولاية علي) قُطِّعَتْ لَهُمْ ثِيَابٌ مِنْ نَارٍ ﴾ (5) .</w:t>
      </w:r>
    </w:p>
    <w:p>
      <w:pPr>
        <w:jc w:val="left"/>
      </w:pPr>
      <w:r>
        <w:rPr>
          <w:rFonts w:ascii="Calibri" w:hAnsi="Calibri" w:cs="Calibri"/>
          <w:i w:val="0"/>
          <w:color w:val="000000"/>
          <w:sz w:val="24"/>
          <w:szCs w:val="24"/>
          <w:rtl w:val="0"/>
        </w:rPr>
        <w:t>传自阿布·贾法尔（愿主赐他平安），关于真主至高的话：“这两派人在他们的主的问题上争论；不信道的人（否认对阿里的效忠）将被裁制火焰的衣服。”（5）</w:t>
      </w:r>
    </w:p>
    <w:p>
      <w:pPr>
        <w:bidi/>
        <w:jc w:val="right"/>
      </w:pPr>
      <w:r>
        <w:rPr>
          <w:rFonts w:ascii="Calibri" w:hAnsi="Calibri" w:cs="Calibri"/>
          <w:i/>
          <w:color w:val="008000"/>
          <w:sz w:val="24"/>
          <w:szCs w:val="24"/>
          <w:rtl/>
          <w:lang w:bidi="ar-SA"/>
        </w:rPr>
        <w:t>٥٢ - الحسين بن محمّد، عن معلىّ بن محمّد، عن محمّد بن أورمة، عن عليّ بن حسّان،</w:t>
      </w:r>
    </w:p>
    <w:p>
      <w:pPr>
        <w:jc w:val="left"/>
      </w:pPr>
      <w:r>
        <w:rPr>
          <w:rFonts w:ascii="Calibri" w:hAnsi="Calibri" w:cs="Calibri"/>
          <w:i w:val="0"/>
          <w:color w:val="000000"/>
          <w:sz w:val="24"/>
          <w:szCs w:val="24"/>
          <w:rtl w:val="0"/>
        </w:rPr>
        <w:t>52——侯赛因·本·穆罕默德，传自穆阿拉·本·穆罕默德，传自穆罕默德·本·欧尔迈，传自阿里·本·哈桑，</w:t>
      </w:r>
    </w:p>
    <w:p>
      <w:pPr>
        <w:bidi/>
        <w:jc w:val="right"/>
      </w:pPr>
      <w:r>
        <w:rPr>
          <w:rFonts w:ascii="Calibri" w:hAnsi="Calibri" w:cs="Calibri"/>
          <w:i/>
          <w:color w:val="008000"/>
          <w:sz w:val="24"/>
          <w:szCs w:val="24"/>
          <w:rtl/>
          <w:lang w:bidi="ar-SA"/>
        </w:rPr>
        <w:t>عن عبد الرحمن بن كثير، قال : سألت أبا عبد اللّه (عَلَيهِ السَّلَامُ) عن قول اللّه تعالى : (هنالك الوَلايةِ اللّه الحقّ﴾ (6) . قال : ولاية أمير المؤمنين (عَلَيهِ السَّلَامُ).</w:t>
      </w:r>
    </w:p>
    <w:p>
      <w:pPr>
        <w:jc w:val="left"/>
      </w:pPr>
      <w:r>
        <w:rPr>
          <w:rFonts w:ascii="Calibri" w:hAnsi="Calibri" w:cs="Calibri"/>
          <w:i w:val="0"/>
          <w:color w:val="000000"/>
          <w:sz w:val="24"/>
          <w:szCs w:val="24"/>
          <w:rtl w:val="0"/>
        </w:rPr>
        <w:t>传自阿卜杜·拉赫曼·本·凯西尔，他说：我问阿布·阿卜杜拉（愿主赐他平安）关于真主至高的话：“那里，庇护权属于真主——真实的主宰。”（6）他说：指对信士长官（愿主赐他平安）的效忠。</w:t>
      </w:r>
    </w:p>
    <w:p>
      <w:pPr>
        <w:bidi/>
        <w:jc w:val="right"/>
      </w:pPr>
      <w:r>
        <w:rPr>
          <w:rFonts w:ascii="Calibri" w:hAnsi="Calibri" w:cs="Calibri"/>
          <w:i/>
          <w:color w:val="008000"/>
          <w:sz w:val="24"/>
          <w:szCs w:val="24"/>
          <w:rtl/>
          <w:lang w:bidi="ar-SA"/>
        </w:rPr>
        <w:t>٥٣ _ محمّد بن يحيى، عن سلمة بن الخطاب عن عليّ بن حسّان، عن عبد الرحمن ص: 490 1- المعارج / ١ - ٢.</w:t>
      </w:r>
    </w:p>
    <w:p>
      <w:pPr>
        <w:jc w:val="left"/>
      </w:pPr>
      <w:r>
        <w:rPr>
          <w:rFonts w:ascii="Calibri" w:hAnsi="Calibri" w:cs="Calibri"/>
          <w:i w:val="0"/>
          <w:color w:val="000000"/>
          <w:sz w:val="24"/>
          <w:szCs w:val="24"/>
          <w:rtl w:val="0"/>
        </w:rPr>
        <w:t>53——穆罕默德·本·叶哈雅，传自萨拉麦·本·哈塔卜，传自阿里·本·哈桑，传自阿卜杜·拉赫曼。第490页。1——《升阶》/1—2。</w:t>
      </w:r>
    </w:p>
    <w:p>
      <w:pPr>
        <w:bidi/>
        <w:jc w:val="right"/>
      </w:pPr>
      <w:r>
        <w:rPr>
          <w:rFonts w:ascii="Calibri" w:hAnsi="Calibri" w:cs="Calibri"/>
          <w:i/>
          <w:color w:val="008000"/>
          <w:sz w:val="24"/>
          <w:szCs w:val="24"/>
          <w:rtl/>
          <w:lang w:bidi="ar-SA"/>
        </w:rPr>
        <w:t>2- الذاريات / 8 - 9 ويؤفك عنه من أفك: أي يُصرف عنه. 3- البلد / 11 - 13. والعقبة : المرقى الصعب.</w:t>
      </w:r>
    </w:p>
    <w:p>
      <w:pPr>
        <w:jc w:val="left"/>
      </w:pPr>
      <w:r>
        <w:rPr>
          <w:rFonts w:ascii="Calibri" w:hAnsi="Calibri" w:cs="Calibri"/>
          <w:i w:val="0"/>
          <w:color w:val="000000"/>
          <w:sz w:val="24"/>
          <w:szCs w:val="24"/>
          <w:rtl w:val="0"/>
        </w:rPr>
        <w:t>2——《播种者》/8—9。“凡被转开的，都必从它那里被转开”：意即被使其远离。3——《城市》/11—13。“险阻”：艰难的攀登之路。</w:t>
      </w:r>
    </w:p>
    <w:p>
      <w:pPr>
        <w:bidi/>
        <w:jc w:val="right"/>
      </w:pPr>
      <w:r>
        <w:rPr>
          <w:rFonts w:ascii="Calibri" w:hAnsi="Calibri" w:cs="Calibri"/>
          <w:i/>
          <w:color w:val="008000"/>
          <w:sz w:val="24"/>
          <w:szCs w:val="24"/>
          <w:rtl/>
          <w:lang w:bidi="ar-SA"/>
        </w:rPr>
        <w:t>وهو أحد الأقوال في معنى العقبة والقول الآخر أنّها الصراط على النار.</w:t>
      </w:r>
    </w:p>
    <w:p>
      <w:pPr>
        <w:jc w:val="left"/>
      </w:pPr>
      <w:r>
        <w:rPr>
          <w:rFonts w:ascii="Calibri" w:hAnsi="Calibri" w:cs="Calibri"/>
          <w:i w:val="0"/>
          <w:color w:val="000000"/>
          <w:sz w:val="24"/>
          <w:szCs w:val="24"/>
          <w:rtl w:val="0"/>
        </w:rPr>
        <w:t>这是对“险阻”含义的一种解释；另一种解释认为，它是横跨火狱的桥。</w:t>
      </w:r>
    </w:p>
    <w:p>
      <w:pPr>
        <w:bidi/>
        <w:jc w:val="right"/>
      </w:pPr>
      <w:r>
        <w:rPr>
          <w:rFonts w:ascii="Calibri" w:hAnsi="Calibri" w:cs="Calibri"/>
          <w:i/>
          <w:color w:val="008000"/>
          <w:sz w:val="24"/>
          <w:szCs w:val="24"/>
          <w:rtl/>
          <w:lang w:bidi="ar-SA"/>
        </w:rPr>
        <w:t>وهنالك قول بأنها «مَثَل ضربه اللّه تعالى لمجاهدة النفس والهوى والشيطان في أعمال الخير والبر فجعل ذلك كتكليف صعود العقبة الشاقة» مرآة المجلسيّ ٦٤/٥. 4- یونس / ٢. 5- الحج / ١٩. 6- الكهف/ ٤٤.</w:t>
      </w:r>
    </w:p>
    <w:p>
      <w:pPr>
        <w:jc w:val="left"/>
      </w:pPr>
      <w:r>
        <w:rPr>
          <w:rFonts w:ascii="Calibri" w:hAnsi="Calibri" w:cs="Calibri"/>
          <w:i w:val="0"/>
          <w:color w:val="000000"/>
          <w:sz w:val="24"/>
          <w:szCs w:val="24"/>
          <w:rtl w:val="0"/>
        </w:rPr>
        <w:t>还有一种说法认为，这是“真主至高者为克服自我、欲望和恶魔，在善行与仁善之事上所作的比喻；他将此比作承担攀登艰险之路的责任。”《麦吉利西明镜》5/64。4——《优努斯》/2。5——《朝觐》/19。6——《山洞》/44。</w:t>
      </w:r>
    </w:p>
    <w:p>
      <w:pPr>
        <w:bidi/>
        <w:jc w:val="right"/>
      </w:pPr>
      <w:r>
        <w:rPr>
          <w:rFonts w:ascii="Calibri" w:hAnsi="Calibri" w:cs="Calibri"/>
          <w:i/>
          <w:color w:val="008000"/>
          <w:sz w:val="24"/>
          <w:szCs w:val="24"/>
          <w:rtl/>
          <w:lang w:bidi="ar-SA"/>
        </w:rPr>
        <w:t>ابن كثير، عن أبي عبد اللّه (عَلَيهِ السَّلَامُ) في قوله عزّ وجلّ (صِبْغَةَ اللّه ومن أحسن من اللّه صبغةً﴾ (1) قال : صبغ المؤمنين بالولاية في الميثاق.</w:t>
      </w:r>
    </w:p>
    <w:p>
      <w:pPr>
        <w:jc w:val="left"/>
      </w:pPr>
      <w:r>
        <w:rPr>
          <w:rFonts w:ascii="Calibri" w:hAnsi="Calibri" w:cs="Calibri"/>
          <w:i w:val="0"/>
          <w:color w:val="000000"/>
          <w:sz w:val="24"/>
          <w:szCs w:val="24"/>
          <w:rtl w:val="0"/>
        </w:rPr>
        <w:t>传自伊本·凯西尔，传自阿布·阿卜杜拉（愿主赐他平安），关于真主尊大的话：“真主的染色，有谁的染色比真主的更好？”（1）他说：在盟约中，真主以效忠为信士染色。</w:t>
      </w:r>
    </w:p>
    <w:p>
      <w:pPr>
        <w:bidi/>
        <w:jc w:val="right"/>
      </w:pPr>
      <w:r>
        <w:rPr>
          <w:rFonts w:ascii="Calibri" w:hAnsi="Calibri" w:cs="Calibri"/>
          <w:i/>
          <w:color w:val="008000"/>
          <w:sz w:val="24"/>
          <w:szCs w:val="24"/>
          <w:rtl/>
          <w:lang w:bidi="ar-SA"/>
        </w:rPr>
        <w:t>٥٤ - عدَّة من أصحابنا، عن أحمد بن محمّد بن عيسى عن ابن فضّال، عن المفضّل ابن صالح،</w:t>
      </w:r>
    </w:p>
    <w:p>
      <w:pPr>
        <w:jc w:val="left"/>
      </w:pPr>
      <w:r>
        <w:rPr>
          <w:rFonts w:ascii="Calibri" w:hAnsi="Calibri" w:cs="Calibri"/>
          <w:i w:val="0"/>
          <w:color w:val="000000"/>
          <w:sz w:val="24"/>
          <w:szCs w:val="24"/>
          <w:rtl w:val="0"/>
        </w:rPr>
        <w:t>54——我们的一些同伴，传自艾哈迈德·本·穆罕默德·本·尔萨，传自伊本·法达勒，传自穆法达勒·本·萨利赫，</w:t>
      </w:r>
    </w:p>
    <w:p>
      <w:pPr>
        <w:bidi/>
        <w:jc w:val="right"/>
      </w:pPr>
      <w:r>
        <w:rPr>
          <w:rFonts w:ascii="Calibri" w:hAnsi="Calibri" w:cs="Calibri"/>
          <w:i/>
          <w:color w:val="008000"/>
          <w:sz w:val="24"/>
          <w:szCs w:val="24"/>
          <w:rtl/>
          <w:lang w:bidi="ar-SA"/>
        </w:rPr>
        <w:t>عن محمّد بن عليّ الحلبي، عن أبي عبد اللّه (عَلَيهِ السَّلَامُ) في قوله عزّ وجلّ : (رَبِّ اغْفِرْ لِي وَلِوَالِدَيَّ وَلِمَنْ دَخَلَ بَيْتِيَ مُؤْمِنًا) (2) .</w:t>
      </w:r>
    </w:p>
    <w:p>
      <w:pPr>
        <w:jc w:val="left"/>
      </w:pPr>
      <w:r>
        <w:rPr>
          <w:rFonts w:ascii="Calibri" w:hAnsi="Calibri" w:cs="Calibri"/>
          <w:i w:val="0"/>
          <w:color w:val="000000"/>
          <w:sz w:val="24"/>
          <w:szCs w:val="24"/>
          <w:rtl w:val="0"/>
        </w:rPr>
        <w:t>传自穆罕默德·本·阿里·哈拉比，传自阿布·阿卜杜拉（愿主赐他平安），关于真主尊大的话：“我的主啊，求你饶恕我、我的双亲，以及进入我家而为信士的人。”（2）</w:t>
      </w:r>
    </w:p>
    <w:p>
      <w:pPr>
        <w:bidi/>
        <w:jc w:val="right"/>
      </w:pPr>
      <w:r>
        <w:rPr>
          <w:rFonts w:ascii="Calibri" w:hAnsi="Calibri" w:cs="Calibri"/>
          <w:i/>
          <w:color w:val="008000"/>
          <w:sz w:val="24"/>
          <w:szCs w:val="24"/>
          <w:rtl/>
          <w:lang w:bidi="ar-SA"/>
        </w:rPr>
        <w:t>يعني الولاية، من دخل في الولاية دخل في بيت الأنبياء (عَلَيهِ السَّلَامُ)، وقوله : (إِنَّمَا يُرِيدُ اللَّهُ لِيُذْهِبَ عَنْكُمُ الرِّجْسَ أَهْلَ الْبَيْتِ وَيُطَهِّرَكُمْ تَطْهِيرًا) (3) .</w:t>
      </w:r>
    </w:p>
    <w:p>
      <w:pPr>
        <w:jc w:val="left"/>
      </w:pPr>
      <w:r>
        <w:rPr>
          <w:rFonts w:ascii="Calibri" w:hAnsi="Calibri" w:cs="Calibri"/>
          <w:i w:val="0"/>
          <w:color w:val="000000"/>
          <w:sz w:val="24"/>
          <w:szCs w:val="24"/>
          <w:rtl w:val="0"/>
        </w:rPr>
        <w:t>意指效忠；凡进入效忠之中者，便进入了众先知（愿主赐他们平安）的家中。他的话：“真主只欲消除你们——圣裔——的污秽，并使你们彻底清洁。”（3）</w:t>
      </w:r>
    </w:p>
    <w:p>
      <w:pPr>
        <w:bidi/>
        <w:jc w:val="right"/>
      </w:pPr>
      <w:r>
        <w:rPr>
          <w:rFonts w:ascii="Calibri" w:hAnsi="Calibri" w:cs="Calibri"/>
          <w:i/>
          <w:color w:val="008000"/>
          <w:sz w:val="24"/>
          <w:szCs w:val="24"/>
          <w:rtl/>
          <w:lang w:bidi="ar-SA"/>
        </w:rPr>
        <w:t>يعني الأئمّة (عَلَيهِم السَّلَامُ) وولايتهم، من دخل فيها دخل في بيت (4) النبيّ (صَلَّى اللّه عَلَيْهِ وَ آلِهِ وَسَلَّمَ ).</w:t>
      </w:r>
    </w:p>
    <w:p>
      <w:pPr>
        <w:jc w:val="left"/>
      </w:pPr>
      <w:r>
        <w:rPr>
          <w:rFonts w:ascii="Calibri" w:hAnsi="Calibri" w:cs="Calibri"/>
          <w:i w:val="0"/>
          <w:color w:val="000000"/>
          <w:sz w:val="24"/>
          <w:szCs w:val="24"/>
          <w:rtl w:val="0"/>
        </w:rPr>
        <w:t>意指众伊玛目（愿主赐他们平安）及他们的效忠；进入其中者，便进入先知（愿主赐他及其家属平安）的家中（4）。</w:t>
      </w:r>
    </w:p>
    <w:p>
      <w:pPr>
        <w:bidi/>
        <w:jc w:val="right"/>
      </w:pPr>
      <w:r>
        <w:rPr>
          <w:rFonts w:ascii="Calibri" w:hAnsi="Calibri" w:cs="Calibri"/>
          <w:i/>
          <w:color w:val="008000"/>
          <w:sz w:val="24"/>
          <w:szCs w:val="24"/>
          <w:rtl/>
          <w:lang w:bidi="ar-SA"/>
        </w:rPr>
        <w:t>٥٥ _ وبهذا الإسناد عن أحمد بن محمّد، عن عمر بن عبد العزيز،</w:t>
      </w:r>
    </w:p>
    <w:p>
      <w:pPr>
        <w:jc w:val="left"/>
      </w:pPr>
      <w:r>
        <w:rPr>
          <w:rFonts w:ascii="Calibri" w:hAnsi="Calibri" w:cs="Calibri"/>
          <w:i w:val="0"/>
          <w:color w:val="000000"/>
          <w:sz w:val="24"/>
          <w:szCs w:val="24"/>
          <w:rtl w:val="0"/>
        </w:rPr>
        <w:t>55——以此传承链传自艾哈迈德·本·穆罕默德，传自欧麦尔·本·阿卜杜勒·阿齐兹，</w:t>
      </w:r>
    </w:p>
    <w:p>
      <w:pPr>
        <w:bidi/>
        <w:jc w:val="right"/>
      </w:pPr>
      <w:r>
        <w:rPr>
          <w:rFonts w:ascii="Calibri" w:hAnsi="Calibri" w:cs="Calibri"/>
          <w:i/>
          <w:color w:val="008000"/>
          <w:sz w:val="24"/>
          <w:szCs w:val="24"/>
          <w:rtl/>
          <w:lang w:bidi="ar-SA"/>
        </w:rPr>
        <w:t>عن محمّد بن الفضيل عن الرّضا (عَلَيهِ السَّلَامُ) قال : قلت : (قُلْ بِفَضْلِ اللَّهِ وَبِرَحْمَتِهِ فَبِذَلِكَ فَلْيَفْرَحُوا هُوَ خَيْرٌ مِمَّا يَجْمَعُونَ) (5) .</w:t>
      </w:r>
    </w:p>
    <w:p>
      <w:pPr>
        <w:jc w:val="left"/>
      </w:pPr>
      <w:r>
        <w:rPr>
          <w:rFonts w:ascii="Calibri" w:hAnsi="Calibri" w:cs="Calibri"/>
          <w:i w:val="0"/>
          <w:color w:val="000000"/>
          <w:sz w:val="24"/>
          <w:szCs w:val="24"/>
          <w:rtl w:val="0"/>
        </w:rPr>
        <w:t>传自穆罕默德·本·法迪勒，传自里达（愿主赐他平安）。他说：我问道：“你说：‘你说：他们应当因真主的恩典和慈悯而欢喜，这胜过他们所积聚的一切。’”（5）</w:t>
      </w:r>
    </w:p>
    <w:p>
      <w:pPr>
        <w:bidi/>
        <w:jc w:val="right"/>
      </w:pPr>
      <w:r>
        <w:rPr>
          <w:rFonts w:ascii="Calibri" w:hAnsi="Calibri" w:cs="Calibri"/>
          <w:i/>
          <w:color w:val="008000"/>
          <w:sz w:val="24"/>
          <w:szCs w:val="24"/>
          <w:rtl/>
          <w:lang w:bidi="ar-SA"/>
        </w:rPr>
        <w:t>قال : بولاية محمّد ؛ وآل محمّد (عَلَيهِ السَّلَامُ) خيرٌ ممّا يجمع هؤلاء من دنياهم.</w:t>
      </w:r>
    </w:p>
    <w:p>
      <w:pPr>
        <w:jc w:val="left"/>
      </w:pPr>
      <w:r>
        <w:rPr>
          <w:rFonts w:ascii="Calibri" w:hAnsi="Calibri" w:cs="Calibri"/>
          <w:i w:val="0"/>
          <w:color w:val="000000"/>
          <w:sz w:val="24"/>
          <w:szCs w:val="24"/>
          <w:rtl w:val="0"/>
        </w:rPr>
        <w:t>他说：“这是指对穆罕默德的效忠；穆罕默德及其家属（愿主赐他们平安），胜过这些人所积聚的今世财富。”</w:t>
      </w:r>
    </w:p>
    <w:p>
      <w:pPr>
        <w:bidi/>
        <w:jc w:val="right"/>
      </w:pPr>
      <w:r>
        <w:rPr>
          <w:rFonts w:ascii="Calibri" w:hAnsi="Calibri" w:cs="Calibri"/>
          <w:i/>
          <w:color w:val="008000"/>
          <w:sz w:val="24"/>
          <w:szCs w:val="24"/>
          <w:rtl/>
          <w:lang w:bidi="ar-SA"/>
        </w:rPr>
        <w:t>٥٦ _ أحمد بن مهران عن عبد العظيم بن عبد اللّه الحسني، عن عليّ بن أسباط عن إبراهيم بن عبد الحميد،</w:t>
      </w:r>
    </w:p>
    <w:p>
      <w:pPr>
        <w:jc w:val="left"/>
      </w:pPr>
      <w:r>
        <w:rPr>
          <w:rFonts w:ascii="Calibri" w:hAnsi="Calibri" w:cs="Calibri"/>
          <w:i w:val="0"/>
          <w:color w:val="000000"/>
          <w:sz w:val="24"/>
          <w:szCs w:val="24"/>
          <w:rtl w:val="0"/>
        </w:rPr>
        <w:t>56——艾哈迈德·本·米赫兰传自阿卜杜勒·阿齐姆·本·阿卜杜拉·哈萨尼，传自阿里·本·阿斯巴特，传自易卜拉欣·本·阿卜杜勒·哈米德，</w:t>
      </w:r>
    </w:p>
    <w:p>
      <w:pPr>
        <w:bidi/>
        <w:jc w:val="right"/>
      </w:pPr>
      <w:r>
        <w:rPr>
          <w:rFonts w:ascii="Calibri" w:hAnsi="Calibri" w:cs="Calibri"/>
          <w:i/>
          <w:color w:val="008000"/>
          <w:sz w:val="24"/>
          <w:szCs w:val="24"/>
          <w:rtl/>
          <w:lang w:bidi="ar-SA"/>
        </w:rPr>
        <w:t>عن زيد الشحّام قال : قال لي أبو عبد اللّه (عَلَيهِ السَّلَامُ) - ونحن في الطريق في ليلة الجمعة - :</w:t>
      </w:r>
    </w:p>
    <w:p>
      <w:pPr>
        <w:jc w:val="left"/>
      </w:pPr>
      <w:r>
        <w:rPr>
          <w:rFonts w:ascii="Calibri" w:hAnsi="Calibri" w:cs="Calibri"/>
          <w:i w:val="0"/>
          <w:color w:val="000000"/>
          <w:sz w:val="24"/>
          <w:szCs w:val="24"/>
          <w:rtl w:val="0"/>
        </w:rPr>
        <w:t>传自宰德·沙哈姆，他说：阿布·阿卜杜拉（愿主赐他平安）在星期五之夜与我同行时对我说：</w:t>
      </w:r>
    </w:p>
    <w:p>
      <w:pPr>
        <w:bidi/>
        <w:jc w:val="right"/>
      </w:pPr>
      <w:r>
        <w:rPr>
          <w:rFonts w:ascii="Calibri" w:hAnsi="Calibri" w:cs="Calibri"/>
          <w:i/>
          <w:color w:val="008000"/>
          <w:sz w:val="24"/>
          <w:szCs w:val="24"/>
          <w:rtl/>
          <w:lang w:bidi="ar-SA"/>
        </w:rPr>
        <w:t>إقرأ فإنّها ليلة الجمعة قرآناً، فقرآت (إ إِنَّ يَوْمَ الْفَصْلِ (كان) مِيقَاتُهُمْ أَجْمَعِينَ * يَوْمَ لَا يُغْنِي مَوْلًى عَنْ مَوْلًى شَيْئًا وَلَا هُمْ يُنْصَرُونَ *إِلَّا مَنْ رَحِمَ اللَّهُ) (6) .</w:t>
      </w:r>
    </w:p>
    <w:p>
      <w:pPr>
        <w:jc w:val="left"/>
      </w:pPr>
      <w:r>
        <w:rPr>
          <w:rFonts w:ascii="Calibri" w:hAnsi="Calibri" w:cs="Calibri"/>
          <w:i w:val="0"/>
          <w:color w:val="000000"/>
          <w:sz w:val="24"/>
          <w:szCs w:val="24"/>
          <w:rtl w:val="0"/>
        </w:rPr>
        <w:t>“诵读吧，今晚是星期五之夜，要诵读《古兰经》。”于是我读道：“判决之日（曾）是他们全体的约定之时；判决之日，任何亲属都不能为另一亲属提供丝毫帮助，他们也得不到援助；真主所怜悯的人除外。”（6）</w:t>
      </w:r>
    </w:p>
    <w:p>
      <w:pPr>
        <w:bidi/>
        <w:jc w:val="right"/>
      </w:pPr>
      <w:r>
        <w:rPr>
          <w:rFonts w:ascii="Calibri" w:hAnsi="Calibri" w:cs="Calibri"/>
          <w:i/>
          <w:color w:val="008000"/>
          <w:sz w:val="24"/>
          <w:szCs w:val="24"/>
          <w:rtl/>
          <w:lang w:bidi="ar-SA"/>
        </w:rPr>
        <w:t>فقال أبو عبد اللّه (عَلَيهِ السَّلَامُ): نحن واللّه الّذي رحم اللّه، ونحن واللّه الّذي استثنى اللّه لكنّا نغني عنهم.</w:t>
      </w:r>
    </w:p>
    <w:p>
      <w:pPr>
        <w:jc w:val="left"/>
      </w:pPr>
      <w:r>
        <w:rPr>
          <w:rFonts w:ascii="Calibri" w:hAnsi="Calibri" w:cs="Calibri"/>
          <w:i w:val="0"/>
          <w:color w:val="000000"/>
          <w:sz w:val="24"/>
          <w:szCs w:val="24"/>
          <w:rtl w:val="0"/>
        </w:rPr>
        <w:t>阿布·阿卜杜拉（愿主赐他平安）说：“以真主发誓，我们就是真主所怜悯的人；以真主发誓，我们就是真主所排除在外的人，只是我们能够使他们无所匮乏。”</w:t>
      </w:r>
    </w:p>
    <w:p>
      <w:pPr>
        <w:bidi/>
        <w:jc w:val="right"/>
      </w:pPr>
      <w:r>
        <w:rPr>
          <w:rFonts w:ascii="Calibri" w:hAnsi="Calibri" w:cs="Calibri"/>
          <w:i/>
          <w:color w:val="008000"/>
          <w:sz w:val="24"/>
          <w:szCs w:val="24"/>
          <w:rtl/>
          <w:lang w:bidi="ar-SA"/>
        </w:rPr>
        <w:t>٥٧ - أحمد بن مهران عن عبد العظيم بن عبد اللّه، عن يحيى بن سالم، عن أبي عبد اللّه (عَلَيهِ السَّلَامُ) قال : لما نزلت : (وتَعِيها أذن واعية) (7) .</w:t>
      </w:r>
    </w:p>
    <w:p>
      <w:pPr>
        <w:jc w:val="left"/>
      </w:pPr>
      <w:r>
        <w:rPr>
          <w:rFonts w:ascii="Calibri" w:hAnsi="Calibri" w:cs="Calibri"/>
          <w:i w:val="0"/>
          <w:color w:val="000000"/>
          <w:sz w:val="24"/>
          <w:szCs w:val="24"/>
          <w:rtl w:val="0"/>
        </w:rPr>
        <w:t>57——艾哈迈德·本·米赫兰传自阿卜杜勒·阿齐姆·本·阿卜杜拉，传自叶哈雅·本·萨利姆，传自阿布·阿卜杜拉（愿主赐他平安）。他说：“当‘能记取它的耳朵’（7）这段经文降示时，</w:t>
      </w:r>
    </w:p>
    <w:p>
      <w:pPr>
        <w:bidi/>
        <w:jc w:val="right"/>
      </w:pPr>
      <w:r>
        <w:rPr>
          <w:rFonts w:ascii="Calibri" w:hAnsi="Calibri" w:cs="Calibri"/>
          <w:i/>
          <w:color w:val="008000"/>
          <w:sz w:val="24"/>
          <w:szCs w:val="24"/>
          <w:rtl/>
          <w:lang w:bidi="ar-SA"/>
        </w:rPr>
        <w:t>قال رسول اللّه (صَلَّى اللّه عَلَيْهِ وَ آلِهِ وَسَلَّمَ ): «هي أُذُنُكَ يا علي». ص: 491 1- البقرة/ 138.</w:t>
      </w:r>
    </w:p>
    <w:p>
      <w:pPr>
        <w:jc w:val="left"/>
      </w:pPr>
      <w:r>
        <w:rPr>
          <w:rFonts w:ascii="Calibri" w:hAnsi="Calibri" w:cs="Calibri"/>
          <w:i w:val="0"/>
          <w:color w:val="000000"/>
          <w:sz w:val="24"/>
          <w:szCs w:val="24"/>
          <w:rtl w:val="0"/>
        </w:rPr>
        <w:t>真主的使者（愿主赐他及其家属平安）说：‘阿里啊，那就是你的耳朵。’第491页 1——黄牛章/138。</w:t>
      </w:r>
    </w:p>
    <w:p>
      <w:pPr>
        <w:bidi/>
        <w:jc w:val="right"/>
      </w:pPr>
      <w:r>
        <w:rPr>
          <w:rFonts w:ascii="Calibri" w:hAnsi="Calibri" w:cs="Calibri"/>
          <w:i/>
          <w:color w:val="008000"/>
          <w:sz w:val="24"/>
          <w:szCs w:val="24"/>
          <w:rtl/>
          <w:lang w:bidi="ar-SA"/>
        </w:rPr>
        <w:t>وصبغة اللّه: «إشارة إلى ما أوجده اللّه في النّاس من العقل المتميز به عن البهائم كالفطرة وكانت النصارى</w:t>
      </w:r>
    </w:p>
    <w:p>
      <w:pPr>
        <w:jc w:val="left"/>
      </w:pPr>
      <w:r>
        <w:rPr>
          <w:rFonts w:ascii="Calibri" w:hAnsi="Calibri" w:cs="Calibri"/>
          <w:i w:val="0"/>
          <w:color w:val="000000"/>
          <w:sz w:val="24"/>
          <w:szCs w:val="24"/>
          <w:rtl w:val="0"/>
        </w:rPr>
        <w:t>“真主的染色”：意指真主赋予人类的理智，使人凭此区别于牲畜；这就如同天性，而基督徒</w:t>
      </w:r>
    </w:p>
    <w:p>
      <w:pPr>
        <w:bidi/>
        <w:jc w:val="right"/>
      </w:pPr>
      <w:r>
        <w:rPr>
          <w:rFonts w:ascii="Calibri" w:hAnsi="Calibri" w:cs="Calibri"/>
          <w:i/>
          <w:color w:val="008000"/>
          <w:sz w:val="24"/>
          <w:szCs w:val="24"/>
          <w:rtl/>
          <w:lang w:bidi="ar-SA"/>
        </w:rPr>
        <w:t>إذا وُلد لهم ولد غمسوه بعد السابع في ماء عمودية يزعمون أن ذلك صبغة له» مرآة المجلسيّ ٦٧/٥ نقلاً عن الراغب الأصفهاني في مفرداته. 2- نوح/ 28. 3- الأحزاب / 33.</w:t>
      </w:r>
    </w:p>
    <w:p>
      <w:pPr>
        <w:jc w:val="left"/>
      </w:pPr>
      <w:r>
        <w:rPr>
          <w:rFonts w:ascii="Calibri" w:hAnsi="Calibri" w:cs="Calibri"/>
          <w:i w:val="0"/>
          <w:color w:val="000000"/>
          <w:sz w:val="24"/>
          <w:szCs w:val="24"/>
          <w:rtl w:val="0"/>
        </w:rPr>
        <w:t>若有孩子出生，便在第七天之后把他浸入洗礼水中，声称这是给他染色。《麦吉利西明镜》5/67，引自拉吉卜·伊斯法哈尼《词汇释义》。2——努哈章/28。3——同盟军章/33。</w:t>
      </w:r>
    </w:p>
    <w:p>
      <w:pPr>
        <w:bidi/>
        <w:jc w:val="right"/>
      </w:pPr>
      <w:r>
        <w:rPr>
          <w:rFonts w:ascii="Calibri" w:hAnsi="Calibri" w:cs="Calibri"/>
          <w:i/>
          <w:color w:val="008000"/>
          <w:sz w:val="24"/>
          <w:szCs w:val="24"/>
          <w:rtl/>
          <w:lang w:bidi="ar-SA"/>
        </w:rPr>
        <w:t>4- لا يخفى أن المراد ببيت النبيّ هنا لا بمعناه المادي بل المعنوي وهو بيت التوحيد والإخلاص في العبودية للّه سبحانه وبيت العز والرفعة والشرف والعزة والجهاد،</w:t>
      </w:r>
    </w:p>
    <w:p>
      <w:pPr>
        <w:jc w:val="left"/>
      </w:pPr>
      <w:r>
        <w:rPr>
          <w:rFonts w:ascii="Calibri" w:hAnsi="Calibri" w:cs="Calibri"/>
          <w:i w:val="0"/>
          <w:color w:val="000000"/>
          <w:sz w:val="24"/>
          <w:szCs w:val="24"/>
          <w:rtl w:val="0"/>
        </w:rPr>
        <w:t>4- 显而易见，这里的“先知之家”并非指其物质意义上的家，而是指其精神意义上的家，即认主独一、真诚崇拜真主的殿堂，也是尊贵、崇高、荣耀、威严与奋斗的殿堂，</w:t>
      </w:r>
    </w:p>
    <w:p>
      <w:pPr>
        <w:bidi/>
        <w:jc w:val="right"/>
      </w:pPr>
      <w:r>
        <w:rPr>
          <w:rFonts w:ascii="Calibri" w:hAnsi="Calibri" w:cs="Calibri"/>
          <w:i/>
          <w:color w:val="008000"/>
          <w:sz w:val="24"/>
          <w:szCs w:val="24"/>
          <w:rtl/>
          <w:lang w:bidi="ar-SA"/>
        </w:rPr>
        <w:t>وكل من تولى الأئمّة (عَلَيهِم السَّلَامُ) وانقاد لهم وأطاعهم يكون من أهل البيت بهذا المعنى. 5- يونس / ٥٨. 6- الدخان / ٤٠ - ٤٢.</w:t>
      </w:r>
    </w:p>
    <w:p>
      <w:pPr>
        <w:jc w:val="left"/>
      </w:pPr>
      <w:r>
        <w:rPr>
          <w:rFonts w:ascii="Calibri" w:hAnsi="Calibri" w:cs="Calibri"/>
          <w:i w:val="0"/>
          <w:color w:val="000000"/>
          <w:sz w:val="24"/>
          <w:szCs w:val="24"/>
          <w:rtl w:val="0"/>
        </w:rPr>
        <w:t>凡是拥护众伊玛目（愿主赐他们平安）、追随他们并服从他们的人，按此意义都属于圣裔。5- 优努斯章/58。6- 烟雾章/40-42。</w:t>
      </w:r>
    </w:p>
    <w:p>
      <w:pPr>
        <w:bidi/>
        <w:jc w:val="right"/>
      </w:pPr>
      <w:r>
        <w:rPr>
          <w:rFonts w:ascii="Calibri" w:hAnsi="Calibri" w:cs="Calibri"/>
          <w:i/>
          <w:color w:val="008000"/>
          <w:sz w:val="24"/>
          <w:szCs w:val="24"/>
          <w:rtl/>
          <w:lang w:bidi="ar-SA"/>
        </w:rPr>
        <w:t>و (كان) هنا زائدة عما في المصحف ولعلها من فعل النسّاخ والمراد بيوم الفصل يوم القيامة، يفصل فيه الحقّ عن الباطل، وقيل غير ذلك. 7- الحاقة / ١٢.</w:t>
      </w:r>
    </w:p>
    <w:p>
      <w:pPr>
        <w:jc w:val="left"/>
      </w:pPr>
      <w:r>
        <w:rPr>
          <w:rFonts w:ascii="Calibri" w:hAnsi="Calibri" w:cs="Calibri"/>
          <w:i w:val="0"/>
          <w:color w:val="000000"/>
          <w:sz w:val="24"/>
          <w:szCs w:val="24"/>
          <w:rtl w:val="0"/>
        </w:rPr>
        <w:t>这里的“曾经”是《古兰经》经文中所没有的多余字词，或许是抄写者所加。所谓“判决之日”，意指复活日；届时真理与虚妄将被区分开来。也有其他说法。7- 必至章/12。</w:t>
      </w:r>
    </w:p>
    <w:p>
      <w:pPr>
        <w:bidi/>
        <w:jc w:val="right"/>
      </w:pPr>
      <w:r>
        <w:rPr>
          <w:rFonts w:ascii="Calibri" w:hAnsi="Calibri" w:cs="Calibri"/>
          <w:i/>
          <w:color w:val="008000"/>
          <w:sz w:val="24"/>
          <w:szCs w:val="24"/>
          <w:rtl/>
          <w:lang w:bidi="ar-SA"/>
        </w:rPr>
        <w:t>٥٨ - أحمد بن مهران عن عبد العظيم بن عبد اللّه عن محمّد بن الفضيل عن أبي حمزة،</w:t>
      </w:r>
    </w:p>
    <w:p>
      <w:pPr>
        <w:jc w:val="left"/>
      </w:pPr>
      <w:r>
        <w:rPr>
          <w:rFonts w:ascii="Calibri" w:hAnsi="Calibri" w:cs="Calibri"/>
          <w:i w:val="0"/>
          <w:color w:val="000000"/>
          <w:sz w:val="24"/>
          <w:szCs w:val="24"/>
          <w:rtl w:val="0"/>
        </w:rPr>
        <w:t>58- 艾哈迈德·本·米赫兰传自阿卜杜勒·阿齐姆·本·阿卜杜拉，传自穆罕默德·本·法迪勒，传自阿布·哈姆宰，</w:t>
      </w:r>
    </w:p>
    <w:p>
      <w:pPr>
        <w:bidi/>
        <w:jc w:val="right"/>
      </w:pPr>
      <w:r>
        <w:rPr>
          <w:rFonts w:ascii="Calibri" w:hAnsi="Calibri" w:cs="Calibri"/>
          <w:i/>
          <w:color w:val="008000"/>
          <w:sz w:val="24"/>
          <w:szCs w:val="24"/>
          <w:rtl/>
          <w:lang w:bidi="ar-SA"/>
        </w:rPr>
        <w:t>عن أبي جعفر (عَلَيهِ السَّلَامُ) قال: نزل جبرئيل (عَلَيهِ السَّلَامُ) بهذه الآية على محمّد (صَلَّى اللّه عَلَيْهِ وَ</w:t>
      </w:r>
    </w:p>
    <w:p>
      <w:pPr>
        <w:jc w:val="left"/>
      </w:pPr>
      <w:r>
        <w:rPr>
          <w:rFonts w:ascii="Calibri" w:hAnsi="Calibri" w:cs="Calibri"/>
          <w:i w:val="0"/>
          <w:color w:val="000000"/>
          <w:sz w:val="24"/>
          <w:szCs w:val="24"/>
          <w:rtl w:val="0"/>
        </w:rPr>
        <w:t>传自阿布·贾法尔（愿主赐他平安），他说：吉卜利勒（愿主赐他平安）把这节经文如此降示给穆罕默德（愿主赐他以及</w:t>
      </w:r>
    </w:p>
    <w:p>
      <w:pPr>
        <w:bidi/>
        <w:jc w:val="right"/>
      </w:pPr>
      <w:r>
        <w:rPr>
          <w:rFonts w:ascii="Calibri" w:hAnsi="Calibri" w:cs="Calibri"/>
          <w:i/>
          <w:color w:val="008000"/>
          <w:sz w:val="24"/>
          <w:szCs w:val="24"/>
          <w:rtl/>
          <w:lang w:bidi="ar-SA"/>
        </w:rPr>
        <w:t>آلِهِ وَسَلَّمَ ) هكذا (فَبَدَّلَ الَّذِينَ ظَلَمُوا (آل محمّد حقّهم) قَوْلًا غَيْرَ الَّذِي قِيلَ لَهُمْ فَأَنْزَلْنَا عَلَى الَّذِينَ ظَلَمُوا (آل محمّد حقهم) رِجْزًا مِنَ السَّمَاءِ بِمَا كَانُوا يَفْسُقُونَ (1) ).</w:t>
      </w:r>
    </w:p>
    <w:p>
      <w:pPr>
        <w:jc w:val="left"/>
      </w:pPr>
      <w:r>
        <w:rPr>
          <w:rFonts w:ascii="Calibri" w:hAnsi="Calibri" w:cs="Calibri"/>
          <w:i w:val="0"/>
          <w:color w:val="000000"/>
          <w:sz w:val="24"/>
          <w:szCs w:val="24"/>
          <w:rtl w:val="0"/>
        </w:rPr>
        <w:t>他的家属平安）：“于是，那些行不义的人（篡夺穆罕默德家族的权利），把对他们所说的话改成了别的话；于是我从天上降下刑罚给那些行不义的人（篡夺穆罕默德家族的权利），因为他们一直在犯罪。”（1）</w:t>
      </w:r>
    </w:p>
    <w:p>
      <w:pPr>
        <w:bidi/>
        <w:jc w:val="right"/>
      </w:pPr>
      <w:r>
        <w:rPr>
          <w:rFonts w:ascii="Calibri" w:hAnsi="Calibri" w:cs="Calibri"/>
          <w:i/>
          <w:color w:val="008000"/>
          <w:sz w:val="24"/>
          <w:szCs w:val="24"/>
          <w:rtl/>
          <w:lang w:bidi="ar-SA"/>
        </w:rPr>
        <w:t>٥٩ - وبهذا الإسناد، عن عبد العظيم بن عبد اللّه الحسني، عن محمّد بن الفضيل عن أبي حمزة،</w:t>
      </w:r>
    </w:p>
    <w:p>
      <w:pPr>
        <w:jc w:val="left"/>
      </w:pPr>
      <w:r>
        <w:rPr>
          <w:rFonts w:ascii="Calibri" w:hAnsi="Calibri" w:cs="Calibri"/>
          <w:i w:val="0"/>
          <w:color w:val="000000"/>
          <w:sz w:val="24"/>
          <w:szCs w:val="24"/>
          <w:rtl w:val="0"/>
        </w:rPr>
        <w:t>59- 以此传述链传自阿卜杜勒·阿齐姆·本·阿卜杜拉·哈桑尼，传自穆罕默德·本·法迪勒，传自阿布·哈姆宰，</w:t>
      </w:r>
    </w:p>
    <w:p>
      <w:pPr>
        <w:bidi/>
        <w:jc w:val="right"/>
      </w:pPr>
      <w:r>
        <w:rPr>
          <w:rFonts w:ascii="Calibri" w:hAnsi="Calibri" w:cs="Calibri"/>
          <w:i/>
          <w:color w:val="008000"/>
          <w:sz w:val="24"/>
          <w:szCs w:val="24"/>
          <w:rtl/>
          <w:lang w:bidi="ar-SA"/>
        </w:rPr>
        <w:t>عن أبي جعفر (عَلَيهِ السَّلَامُ) قال : نزل جبرئيل (عَلَيهِ السَّلَامُ) بهذه الآية هكذا :</w:t>
      </w:r>
    </w:p>
    <w:p>
      <w:pPr>
        <w:jc w:val="left"/>
      </w:pPr>
      <w:r>
        <w:rPr>
          <w:rFonts w:ascii="Calibri" w:hAnsi="Calibri" w:cs="Calibri"/>
          <w:i w:val="0"/>
          <w:color w:val="000000"/>
          <w:sz w:val="24"/>
          <w:szCs w:val="24"/>
          <w:rtl w:val="0"/>
        </w:rPr>
        <w:t>传自阿布·贾法尔（愿主赐他平安），他说：吉卜利勒（愿主赐他平安）如此降示了这节经文：</w:t>
      </w:r>
    </w:p>
    <w:p>
      <w:pPr>
        <w:bidi/>
        <w:jc w:val="right"/>
      </w:pPr>
      <w:r>
        <w:rPr>
          <w:rFonts w:ascii="Calibri" w:hAnsi="Calibri" w:cs="Calibri"/>
          <w:i/>
          <w:color w:val="008000"/>
          <w:sz w:val="24"/>
          <w:szCs w:val="24"/>
          <w:rtl/>
          <w:lang w:bidi="ar-SA"/>
        </w:rPr>
        <w:t>(إِنَّ الَّذِينَ ظَلَمُوا (آل محمّد حقّهم) لَمْ يَكُنِ اللَّهُ لِيَغْفِرَ لَهُمْ وَلَا لِيَهْدِيَهُمْ طَرِيقًا * إِلَّا طَرِيقَ جَهَنَّمَ خَالِدِينَ فِيهَا أَبَدًا وَكَانَ ذَلِكَ عَلَى اللَّهِ يَسِيرًا) (2) ثمَّ قال:</w:t>
      </w:r>
    </w:p>
    <w:p>
      <w:pPr>
        <w:jc w:val="left"/>
      </w:pPr>
      <w:r>
        <w:rPr>
          <w:rFonts w:ascii="Calibri" w:hAnsi="Calibri" w:cs="Calibri"/>
          <w:i w:val="0"/>
          <w:color w:val="000000"/>
          <w:sz w:val="24"/>
          <w:szCs w:val="24"/>
          <w:rtl w:val="0"/>
        </w:rPr>
        <w:t>“那些行不义的人（篡夺穆罕默德家族的权利），真主绝不会饶恕他们，也不会引导他们走上任何道路，除非是通往火狱的道路；他们将永居其中。这对真主而言是容易的。”（2）然后他说：</w:t>
      </w:r>
    </w:p>
    <w:p>
      <w:pPr>
        <w:bidi/>
        <w:jc w:val="right"/>
      </w:pPr>
      <w:r>
        <w:rPr>
          <w:rFonts w:ascii="Calibri" w:hAnsi="Calibri" w:cs="Calibri"/>
          <w:i/>
          <w:color w:val="008000"/>
          <w:sz w:val="24"/>
          <w:szCs w:val="24"/>
          <w:rtl/>
          <w:lang w:bidi="ar-SA"/>
        </w:rPr>
        <w:t>(يَا أَيُّهَا النَّاسُ قَدْ جَاءَكُمُ الرَّسُولُ بِالْحَقِّ مِنْ رَبِّكُمْ (في ولاية علي) فَآمِنُوا خَيْرًا لَكُمْ وَإِنْ تَكْفُرُوا (بولاية علي) فَإِنَّ لِلَّهِ مَا فِي السَّمَاوَاتِ وَالْأَرْضِ) (3) .</w:t>
      </w:r>
    </w:p>
    <w:p>
      <w:pPr>
        <w:jc w:val="left"/>
      </w:pPr>
      <w:r>
        <w:rPr>
          <w:rFonts w:ascii="Calibri" w:hAnsi="Calibri" w:cs="Calibri"/>
          <w:i w:val="0"/>
          <w:color w:val="000000"/>
          <w:sz w:val="24"/>
          <w:szCs w:val="24"/>
          <w:rtl w:val="0"/>
        </w:rPr>
        <w:t>“众人啊，使者已从你们的主那里带着真理来临了（关于阿里的监护权），所以你们当归信，这对你们更好；如果你们不信（阿里的监护权），那么天地间的一切都属于真主。”（3）</w:t>
      </w:r>
    </w:p>
    <w:p>
      <w:pPr>
        <w:bidi/>
        <w:jc w:val="right"/>
      </w:pPr>
      <w:r>
        <w:rPr>
          <w:rFonts w:ascii="Calibri" w:hAnsi="Calibri" w:cs="Calibri"/>
          <w:i/>
          <w:color w:val="008000"/>
          <w:sz w:val="24"/>
          <w:szCs w:val="24"/>
          <w:rtl/>
          <w:lang w:bidi="ar-SA"/>
        </w:rPr>
        <w:t>٦٠ - أحمد بن مهران - رحمه اللّه - عن عبد العظيم عن بكار، عن جابر،</w:t>
      </w:r>
    </w:p>
    <w:p>
      <w:pPr>
        <w:jc w:val="left"/>
      </w:pPr>
      <w:r>
        <w:rPr>
          <w:rFonts w:ascii="Calibri" w:hAnsi="Calibri" w:cs="Calibri"/>
          <w:i w:val="0"/>
          <w:color w:val="000000"/>
          <w:sz w:val="24"/>
          <w:szCs w:val="24"/>
          <w:rtl w:val="0"/>
        </w:rPr>
        <w:t>60- 艾哈迈德——愿真主慈悯他——传自阿卜杜勒·阿齐姆，传自巴卡尔，传自贾比尔，</w:t>
      </w:r>
    </w:p>
    <w:p>
      <w:pPr>
        <w:bidi/>
        <w:jc w:val="right"/>
      </w:pPr>
      <w:r>
        <w:rPr>
          <w:rFonts w:ascii="Calibri" w:hAnsi="Calibri" w:cs="Calibri"/>
          <w:i/>
          <w:color w:val="008000"/>
          <w:sz w:val="24"/>
          <w:szCs w:val="24"/>
          <w:rtl/>
          <w:lang w:bidi="ar-SA"/>
        </w:rPr>
        <w:t>عن أبي جعفر (عَلَيهِ السَّلَامُ) قال هكذا نزلت هذه الآية : (وَلَوْ أَنَّهُمْ فَعَلُوا مَا يُوعَظُونَ بِهِ (في علي) لَكَانَ خَيْرًا لَهُمْ) (4) .</w:t>
      </w:r>
    </w:p>
    <w:p>
      <w:pPr>
        <w:jc w:val="left"/>
      </w:pPr>
      <w:r>
        <w:rPr>
          <w:rFonts w:ascii="Calibri" w:hAnsi="Calibri" w:cs="Calibri"/>
          <w:i w:val="0"/>
          <w:color w:val="000000"/>
          <w:sz w:val="24"/>
          <w:szCs w:val="24"/>
          <w:rtl w:val="0"/>
        </w:rPr>
        <w:t>传自阿布·贾法尔（愿主赐他平安），他说：这节经文是如此降示的：“假如他们遵从对他们的劝诫（关于阿里），那对他们确是更好的。”（4）</w:t>
      </w:r>
    </w:p>
    <w:p>
      <w:pPr>
        <w:bidi/>
        <w:jc w:val="right"/>
      </w:pPr>
      <w:r>
        <w:rPr>
          <w:rFonts w:ascii="Calibri" w:hAnsi="Calibri" w:cs="Calibri"/>
          <w:i/>
          <w:color w:val="008000"/>
          <w:sz w:val="24"/>
          <w:szCs w:val="24"/>
          <w:rtl/>
          <w:lang w:bidi="ar-SA"/>
        </w:rPr>
        <w:t>٦١ - أحمد، عن عبد العظيم، عن ابن أذينة، عن مالك الجهني قال : قلت لابي عبد اللّه (عَلَيهِ السَّلَامُ) :</w:t>
      </w:r>
    </w:p>
    <w:p>
      <w:pPr>
        <w:jc w:val="left"/>
      </w:pPr>
      <w:r>
        <w:rPr>
          <w:rFonts w:ascii="Calibri" w:hAnsi="Calibri" w:cs="Calibri"/>
          <w:i w:val="0"/>
          <w:color w:val="000000"/>
          <w:sz w:val="24"/>
          <w:szCs w:val="24"/>
          <w:rtl w:val="0"/>
        </w:rPr>
        <w:t>61- 艾哈迈德传自阿卜杜勒·阿齐姆，传自伊本·乌宰奈，传自马利克·朱汉尼。他说：我对阿布·阿卜杜拉（愿主赐他平安）说：</w:t>
      </w:r>
    </w:p>
    <w:p>
      <w:pPr>
        <w:bidi/>
        <w:jc w:val="right"/>
      </w:pPr>
      <w:r>
        <w:rPr>
          <w:rFonts w:ascii="Calibri" w:hAnsi="Calibri" w:cs="Calibri"/>
          <w:i/>
          <w:color w:val="008000"/>
          <w:sz w:val="24"/>
          <w:szCs w:val="24"/>
          <w:rtl/>
          <w:lang w:bidi="ar-SA"/>
        </w:rPr>
        <w:t>(وَأُوحِيَ إِلَيَّ هَذَا الْقُرْآنُ لِأُنْذِرَكُمْ بِهِ وَمَنْ بَلَغَ) (5) قال : من بلغ أن يكون إماماً من آل محمّد ينذر بالقرآن كما ينذر به رسول اللّه (صَلَّى اللّه عَلَيْهِ وَ آلِهِ وَسَلَّمَ ).</w:t>
      </w:r>
    </w:p>
    <w:p>
      <w:pPr>
        <w:jc w:val="left"/>
      </w:pPr>
      <w:r>
        <w:rPr>
          <w:rFonts w:ascii="Calibri" w:hAnsi="Calibri" w:cs="Calibri"/>
          <w:i w:val="0"/>
          <w:color w:val="000000"/>
          <w:sz w:val="24"/>
          <w:szCs w:val="24"/>
          <w:rtl w:val="0"/>
        </w:rPr>
        <w:t>“‘我奉命接受这部《古兰经》的启示，以便用它警告你们和所有得到它的人。’（5）他说：凡是达到可以成为穆罕默德家族中的伊玛目的人，都要用《古兰经》警告世人，正如真主的使者（愿主赐他及其家属平安）用它警告世人一样。”</w:t>
      </w:r>
    </w:p>
    <w:p>
      <w:pPr>
        <w:bidi/>
        <w:jc w:val="right"/>
      </w:pPr>
      <w:r>
        <w:rPr>
          <w:rFonts w:ascii="Calibri" w:hAnsi="Calibri" w:cs="Calibri"/>
          <w:i/>
          <w:color w:val="008000"/>
          <w:sz w:val="24"/>
          <w:szCs w:val="24"/>
          <w:rtl/>
          <w:lang w:bidi="ar-SA"/>
        </w:rPr>
        <w:t>٦٢ - أحمد، عن عبد العظيم عن الحسين بن ميّاح عمّن أخبره قال :</w:t>
      </w:r>
    </w:p>
    <w:p>
      <w:pPr>
        <w:jc w:val="left"/>
      </w:pPr>
      <w:r>
        <w:rPr>
          <w:rFonts w:ascii="Calibri" w:hAnsi="Calibri" w:cs="Calibri"/>
          <w:i w:val="0"/>
          <w:color w:val="000000"/>
          <w:sz w:val="24"/>
          <w:szCs w:val="24"/>
          <w:rtl w:val="0"/>
        </w:rPr>
        <w:t>62- 艾哈迈德传自阿卜杜勒·阿齐姆，传自侯赛因·本·米亚赫，传自一位告知他的人，说：</w:t>
      </w:r>
    </w:p>
    <w:p>
      <w:pPr>
        <w:bidi/>
        <w:jc w:val="right"/>
      </w:pPr>
      <w:r>
        <w:rPr>
          <w:rFonts w:ascii="Calibri" w:hAnsi="Calibri" w:cs="Calibri"/>
          <w:i/>
          <w:color w:val="008000"/>
          <w:sz w:val="24"/>
          <w:szCs w:val="24"/>
          <w:rtl/>
          <w:lang w:bidi="ar-SA"/>
        </w:rPr>
        <w:t>قرأ رجل عند أبي عبد اللّه (عَلَيهِ السَّلَامُ) : «[و] قُلِ اعْمَلُوا فَسَيَرَى اللَّهُ عَمَلَكُمْ وَرَسُولُهُ وَالْمُؤْمِنُونَ» (6) فقال : ليس هكذا هي، إنّما هي والمأمونون، فنحن المأمونون (7) . ص: 492</w:t>
      </w:r>
    </w:p>
    <w:p>
      <w:pPr>
        <w:jc w:val="left"/>
      </w:pPr>
      <w:r>
        <w:rPr>
          <w:rFonts w:ascii="Calibri" w:hAnsi="Calibri" w:cs="Calibri"/>
          <w:i w:val="0"/>
          <w:color w:val="000000"/>
          <w:sz w:val="24"/>
          <w:szCs w:val="24"/>
          <w:rtl w:val="0"/>
        </w:rPr>
        <w:t>有人在阿布·阿卜杜拉（愿主赐他平安）面前诵读：“[和]你们说：你们工作吧，真主、他的使者和信士都将看见你们的工作。”（6）他说：“并非如此，而是‘那些受托者’；我们就是那些受托者。”（7）第492页</w:t>
      </w:r>
    </w:p>
    <w:p>
      <w:pPr>
        <w:bidi/>
        <w:jc w:val="right"/>
      </w:pPr>
      <w:r>
        <w:rPr>
          <w:rFonts w:ascii="Calibri" w:hAnsi="Calibri" w:cs="Calibri"/>
          <w:i/>
          <w:color w:val="008000"/>
          <w:sz w:val="24"/>
          <w:szCs w:val="24"/>
          <w:rtl/>
          <w:lang w:bidi="ar-SA"/>
        </w:rPr>
        <w:t>1- البقرة/ ٥٩ وعبارة (آل محمّد حقهم) في الموضعين غير موجود في المصحف المتداول بين المسلمين.</w:t>
      </w:r>
    </w:p>
    <w:p>
      <w:pPr>
        <w:jc w:val="left"/>
      </w:pPr>
      <w:r>
        <w:rPr>
          <w:rFonts w:ascii="Calibri" w:hAnsi="Calibri" w:cs="Calibri"/>
          <w:i w:val="0"/>
          <w:color w:val="000000"/>
          <w:sz w:val="24"/>
          <w:szCs w:val="24"/>
          <w:rtl w:val="0"/>
        </w:rPr>
        <w:t>1- 黄牛章/59。“穆罕默德家族的权利”这句话在两个位置上都不存在于穆斯林通行的《古兰经》中。</w:t>
      </w:r>
    </w:p>
    <w:p>
      <w:pPr>
        <w:bidi/>
        <w:jc w:val="right"/>
      </w:pPr>
      <w:r>
        <w:rPr>
          <w:rFonts w:ascii="Calibri" w:hAnsi="Calibri" w:cs="Calibri"/>
          <w:i/>
          <w:color w:val="008000"/>
          <w:sz w:val="24"/>
          <w:szCs w:val="24"/>
          <w:rtl/>
          <w:lang w:bidi="ar-SA"/>
        </w:rPr>
        <w:t>ولعله كان موجوداً في مصحف علي (عَلَيهِ السَّلَامُ) الّذي جمعه أثناء كتابته للوحي وكان من تفسير جبرئيل (عَلَيهِ السَّلَامُ) من عند اللّه سبحانه والّذي كان ينزل به مع الآيات المأمور بتبليغها.</w:t>
      </w:r>
    </w:p>
    <w:p>
      <w:pPr>
        <w:jc w:val="left"/>
      </w:pPr>
      <w:r>
        <w:rPr>
          <w:rFonts w:ascii="Calibri" w:hAnsi="Calibri" w:cs="Calibri"/>
          <w:i w:val="0"/>
          <w:color w:val="000000"/>
          <w:sz w:val="24"/>
          <w:szCs w:val="24"/>
          <w:rtl w:val="0"/>
        </w:rPr>
        <w:t>或许它曾存在于阿里（愿主赐他平安）所编纂的经本中；他在记录启示时编纂了该经本。这句话是吉卜利勒（愿主赐他平安）从至高的真主那里带来的注释，随同奉命传达的经文一并降示。</w:t>
      </w:r>
    </w:p>
    <w:p>
      <w:pPr>
        <w:bidi/>
        <w:jc w:val="right"/>
      </w:pPr>
      <w:r>
        <w:rPr>
          <w:rFonts w:ascii="Calibri" w:hAnsi="Calibri" w:cs="Calibri"/>
          <w:i/>
          <w:color w:val="008000"/>
          <w:sz w:val="24"/>
          <w:szCs w:val="24"/>
          <w:rtl/>
          <w:lang w:bidi="ar-SA"/>
        </w:rPr>
        <w:t>2- الآية الموجودة في سورة النساء / ١٦٨ - ١٦٩ من المصحف هكذا : (إن الّذين كفروا وظلموا لم يكن الخ) والكلام فيها كالكلام في سابقتها من حيث العبارة الزائدة أو من حيث النقص.</w:t>
      </w:r>
    </w:p>
    <w:p>
      <w:pPr>
        <w:jc w:val="left"/>
      </w:pPr>
      <w:r>
        <w:rPr>
          <w:rFonts w:ascii="Calibri" w:hAnsi="Calibri" w:cs="Calibri"/>
          <w:i w:val="0"/>
          <w:color w:val="000000"/>
          <w:sz w:val="24"/>
          <w:szCs w:val="24"/>
          <w:rtl w:val="0"/>
        </w:rPr>
        <w:t>2- 《古兰经》中妇女章/168-169的经文是这样的：“不信道而且行不义的人，……”关于这段话，其讨论与前一段相同，涉及多出的语句或缺失的内容。</w:t>
      </w:r>
    </w:p>
    <w:p>
      <w:pPr>
        <w:bidi/>
        <w:jc w:val="right"/>
      </w:pPr>
      <w:r>
        <w:rPr>
          <w:rFonts w:ascii="Calibri" w:hAnsi="Calibri" w:cs="Calibri"/>
          <w:i/>
          <w:color w:val="008000"/>
          <w:sz w:val="24"/>
          <w:szCs w:val="24"/>
          <w:rtl/>
          <w:lang w:bidi="ar-SA"/>
        </w:rPr>
        <w:t>3- النساء/ 170. والكلام حولها كالكلام فيما تقدمها وما يلحقها من آيات. 4- النساء/ ٦٦. 5- الأنعام / 19.</w:t>
      </w:r>
    </w:p>
    <w:p>
      <w:pPr>
        <w:jc w:val="left"/>
      </w:pPr>
      <w:r>
        <w:rPr>
          <w:rFonts w:ascii="Calibri" w:hAnsi="Calibri" w:cs="Calibri"/>
          <w:i w:val="0"/>
          <w:color w:val="000000"/>
          <w:sz w:val="24"/>
          <w:szCs w:val="24"/>
          <w:rtl w:val="0"/>
        </w:rPr>
        <w:t>3- 妇女章/170。关于这段经文的讨论，与前后经文中的讨论相同。4- 妇女章/66。5- 牲畜章/19。</w:t>
      </w:r>
    </w:p>
    <w:p>
      <w:pPr>
        <w:bidi/>
        <w:jc w:val="right"/>
      </w:pPr>
      <w:r>
        <w:rPr>
          <w:rFonts w:ascii="Calibri" w:hAnsi="Calibri" w:cs="Calibri"/>
          <w:i/>
          <w:color w:val="008000"/>
          <w:sz w:val="24"/>
          <w:szCs w:val="24"/>
          <w:rtl/>
          <w:lang w:bidi="ar-SA"/>
        </w:rPr>
        <w:t>وقد تقدم كلام حول هذه الآية وردت في حديث سابق. 6- التوبة / ١٠٥.</w:t>
      </w:r>
    </w:p>
    <w:p>
      <w:pPr>
        <w:jc w:val="left"/>
      </w:pPr>
      <w:r>
        <w:rPr>
          <w:rFonts w:ascii="Calibri" w:hAnsi="Calibri" w:cs="Calibri"/>
          <w:i w:val="0"/>
          <w:color w:val="000000"/>
          <w:sz w:val="24"/>
          <w:szCs w:val="24"/>
          <w:rtl w:val="0"/>
        </w:rPr>
        <w:t>前文已对这节经文作过讨论，它曾出现在一则先前的圣训中。6- 忏悔章/105。</w:t>
      </w:r>
    </w:p>
    <w:p>
      <w:pPr>
        <w:bidi/>
        <w:jc w:val="right"/>
      </w:pPr>
      <w:r>
        <w:rPr>
          <w:rFonts w:ascii="Calibri" w:hAnsi="Calibri" w:cs="Calibri"/>
          <w:i/>
          <w:color w:val="008000"/>
          <w:sz w:val="24"/>
          <w:szCs w:val="24"/>
          <w:rtl/>
          <w:lang w:bidi="ar-SA"/>
        </w:rPr>
        <w:t>7- أي هذه على قراءتهم (عَلَيهِ السَّلَامُ) «أي ليس المراد بالمؤمنين هنا ما يقابل الكافرين ليشمل كلّ مؤمن</w:t>
      </w:r>
    </w:p>
    <w:p>
      <w:pPr>
        <w:jc w:val="left"/>
      </w:pPr>
      <w:r>
        <w:rPr>
          <w:rFonts w:ascii="Calibri" w:hAnsi="Calibri" w:cs="Calibri"/>
          <w:i w:val="0"/>
          <w:color w:val="000000"/>
          <w:sz w:val="24"/>
          <w:szCs w:val="24"/>
          <w:rtl w:val="0"/>
        </w:rPr>
        <w:t>7- 意即，这是他们（愿主赐他们平安）的读法：“这里的信士并非指与不信道者相对的信士，从而涵盖所有信士，</w:t>
      </w:r>
    </w:p>
    <w:p>
      <w:pPr>
        <w:bidi/>
        <w:jc w:val="right"/>
      </w:pPr>
      <w:r>
        <w:rPr>
          <w:rFonts w:ascii="Calibri" w:hAnsi="Calibri" w:cs="Calibri"/>
          <w:i/>
          <w:color w:val="008000"/>
          <w:sz w:val="24"/>
          <w:szCs w:val="24"/>
          <w:rtl/>
          <w:lang w:bidi="ar-SA"/>
        </w:rPr>
        <w:t>بل المراد به كمّل المؤمنين وهم المأمونون عن الخطأ المعصومون عن الزلل وهم الأئمّة (عَلَيهِم السَّلَامُ)» مرآة المجلسيّ ٧٩/٥.</w:t>
      </w:r>
    </w:p>
    <w:p>
      <w:pPr>
        <w:jc w:val="left"/>
      </w:pPr>
      <w:r>
        <w:rPr>
          <w:rFonts w:ascii="Calibri" w:hAnsi="Calibri" w:cs="Calibri"/>
          <w:i w:val="0"/>
          <w:color w:val="000000"/>
          <w:sz w:val="24"/>
          <w:szCs w:val="24"/>
          <w:rtl w:val="0"/>
        </w:rPr>
        <w:t>而是指完美的信士，即不受托付之错、不犯差错的人；他们就是众伊玛目（愿主赐他们平安）。”《米尔阿特·麦吉利西》5/79。</w:t>
      </w:r>
    </w:p>
    <w:p>
      <w:pPr>
        <w:bidi/>
        <w:jc w:val="right"/>
      </w:pPr>
      <w:r>
        <w:rPr>
          <w:rFonts w:ascii="Calibri" w:hAnsi="Calibri" w:cs="Calibri"/>
          <w:i/>
          <w:color w:val="008000"/>
          <w:sz w:val="24"/>
          <w:szCs w:val="24"/>
          <w:rtl/>
          <w:lang w:bidi="ar-SA"/>
        </w:rPr>
        <w:t>٦٣ - أحمد، عن عبد العظيم، عن هشام بن الحكم عن أبي عبد اللّه (عَلَيهِ السَّلَامُ) قال: «هذا صراط علي مستقيم» (1) .</w:t>
      </w:r>
    </w:p>
    <w:p>
      <w:pPr>
        <w:jc w:val="left"/>
      </w:pPr>
      <w:r>
        <w:rPr>
          <w:rFonts w:ascii="Calibri" w:hAnsi="Calibri" w:cs="Calibri"/>
          <w:i w:val="0"/>
          <w:color w:val="000000"/>
          <w:sz w:val="24"/>
          <w:szCs w:val="24"/>
          <w:rtl w:val="0"/>
        </w:rPr>
        <w:t>63- 艾哈迈德传自阿卜杜勒·阿齐姆，传自希沙姆·本·哈卡姆，传自阿布·阿卜杜拉（愿主赐他平安），他说：“这就是阿里的正道。”（1）</w:t>
      </w:r>
    </w:p>
    <w:p>
      <w:pPr>
        <w:bidi/>
        <w:jc w:val="right"/>
      </w:pPr>
      <w:r>
        <w:rPr>
          <w:rFonts w:ascii="Calibri" w:hAnsi="Calibri" w:cs="Calibri"/>
          <w:i/>
          <w:color w:val="008000"/>
          <w:sz w:val="24"/>
          <w:szCs w:val="24"/>
          <w:rtl/>
          <w:lang w:bidi="ar-SA"/>
        </w:rPr>
        <w:t>٦٤ - أحمد عن عبد العظيم عن محمّد بن الفضيل عن أبي حمزة عن أبي جعفر (عَلَيهِ السَّلَامُ) قال: نزل جبرئيل بهذه الآية هكذا : (فَأَبَى أَكْثَرُ النَّاسِ (بولاية علي) إِلَّا كُفُورًا) (2) .</w:t>
      </w:r>
    </w:p>
    <w:p>
      <w:pPr>
        <w:jc w:val="left"/>
      </w:pPr>
      <w:r>
        <w:rPr>
          <w:rFonts w:ascii="Calibri" w:hAnsi="Calibri" w:cs="Calibri"/>
          <w:i w:val="0"/>
          <w:color w:val="000000"/>
          <w:sz w:val="24"/>
          <w:szCs w:val="24"/>
          <w:rtl w:val="0"/>
        </w:rPr>
        <w:t>64- 艾哈迈德传自阿卜杜勒·阿齐姆，传自穆罕默德·本·法迪勒，传自阿布·哈姆宰，传自阿布·贾法尔（愿主赐他平安），他说：吉卜利勒如此降示了这节经文：“但大多数人（因不承认阿里的监护权）偏要否认。”（2）</w:t>
      </w:r>
    </w:p>
    <w:p>
      <w:pPr>
        <w:bidi/>
        <w:jc w:val="right"/>
      </w:pPr>
      <w:r>
        <w:rPr>
          <w:rFonts w:ascii="Calibri" w:hAnsi="Calibri" w:cs="Calibri"/>
          <w:i/>
          <w:color w:val="008000"/>
          <w:sz w:val="24"/>
          <w:szCs w:val="24"/>
          <w:rtl/>
          <w:lang w:bidi="ar-SA"/>
        </w:rPr>
        <w:t>قال : ونزل جبرئيل (عَلَيهِ السَّلَامُ) بهذه الآية هكذا (وقل الحقّ من ربكم (في ولاية علي) فمن شاء فليؤمن ومن شاء فليكفر إنّا اعتدنا للظالمين (آل محمّد) ناراً ﴾. (3)</w:t>
      </w:r>
    </w:p>
    <w:p>
      <w:pPr>
        <w:jc w:val="left"/>
      </w:pPr>
      <w:r>
        <w:rPr>
          <w:rFonts w:ascii="Calibri" w:hAnsi="Calibri" w:cs="Calibri"/>
          <w:i w:val="0"/>
          <w:color w:val="000000"/>
          <w:sz w:val="24"/>
          <w:szCs w:val="24"/>
          <w:rtl w:val="0"/>
        </w:rPr>
        <w:t>他说：“吉卜利勒（愿他平安）如此降示了这节经文：‘你说：真理来自你们的主（关于阿里的监护权），谁愿意信就信，谁愿意不信就不信。我已为不义者（穆罕默德家族）预备了火。’”(3)</w:t>
      </w:r>
    </w:p>
    <w:p>
      <w:pPr>
        <w:bidi/>
        <w:jc w:val="right"/>
      </w:pPr>
      <w:r>
        <w:rPr>
          <w:rFonts w:ascii="Calibri" w:hAnsi="Calibri" w:cs="Calibri"/>
          <w:i/>
          <w:color w:val="008000"/>
          <w:sz w:val="24"/>
          <w:szCs w:val="24"/>
          <w:rtl/>
          <w:lang w:bidi="ar-SA"/>
        </w:rPr>
        <w:t>٦٥ - عدَّة من أصحابنا عن أحمد بن محمّد، عن محمّد بن إسماعيل، عن محمّد بن الفضيل، عن أبي الحسن (عَلَيهِ السَّلَامُ) في قوله : (وأنَّ المساجد اللّه فلا تدعوا مع اللّه أحداً) (4) .</w:t>
      </w:r>
    </w:p>
    <w:p>
      <w:pPr>
        <w:jc w:val="left"/>
      </w:pPr>
      <w:r>
        <w:rPr>
          <w:rFonts w:ascii="Calibri" w:hAnsi="Calibri" w:cs="Calibri"/>
          <w:i w:val="0"/>
          <w:color w:val="000000"/>
          <w:sz w:val="24"/>
          <w:szCs w:val="24"/>
          <w:rtl w:val="0"/>
        </w:rPr>
        <w:t>65——我们的一些同伴传自艾哈迈德·本·穆罕默德，后者传自穆罕默德·本·伊斯玛仪，后者传自穆罕默德·本·法迪勒；关于真主的话：“清真寺属于真主，所以你们不要祈求真主以外的任何人。”(4)</w:t>
      </w:r>
    </w:p>
    <w:p>
      <w:pPr>
        <w:bidi/>
        <w:jc w:val="right"/>
      </w:pPr>
      <w:r>
        <w:rPr>
          <w:rFonts w:ascii="Calibri" w:hAnsi="Calibri" w:cs="Calibri"/>
          <w:i/>
          <w:color w:val="008000"/>
          <w:sz w:val="24"/>
          <w:szCs w:val="24"/>
          <w:rtl/>
          <w:lang w:bidi="ar-SA"/>
        </w:rPr>
        <w:t>قال : هم الأوصياء. ٦٦ - محمّد بن يحيى، عن أحمد بن محمّد بن عيسى عن ابن محبوب، عن الأحول عن سلام بن المستنير،</w:t>
      </w:r>
    </w:p>
    <w:p>
      <w:pPr>
        <w:jc w:val="left"/>
      </w:pPr>
      <w:r>
        <w:rPr>
          <w:rFonts w:ascii="Calibri" w:hAnsi="Calibri" w:cs="Calibri"/>
          <w:i w:val="0"/>
          <w:color w:val="000000"/>
          <w:sz w:val="24"/>
          <w:szCs w:val="24"/>
          <w:rtl w:val="0"/>
        </w:rPr>
        <w:t>他说：“他们就是众遗嘱继承人。”66——穆罕默德·本·叶海亚传自艾哈迈德·本·穆罕默德·本·伊萨，后者传自伊本·马赫布卜，后者传自艾哈沃勒，后者传自萨拉姆·本·穆斯坦伊尔，</w:t>
      </w:r>
    </w:p>
    <w:p>
      <w:pPr>
        <w:bidi/>
        <w:jc w:val="right"/>
      </w:pPr>
      <w:r>
        <w:rPr>
          <w:rFonts w:ascii="Calibri" w:hAnsi="Calibri" w:cs="Calibri"/>
          <w:i/>
          <w:color w:val="008000"/>
          <w:sz w:val="24"/>
          <w:szCs w:val="24"/>
          <w:rtl/>
          <w:lang w:bidi="ar-SA"/>
        </w:rPr>
        <w:t>عن أبي جعفر (عَلَيهِ السَّلَامُ) في قوله تعالى : (قُلْ هَذِهِ سَبِيلِي أَدْعُو إِلَى اللَّهِ عَلَى بَصِيرَةٍ أَنَا وَمَنِ اتَّبَعَنِي) (5) .</w:t>
      </w:r>
    </w:p>
    <w:p>
      <w:pPr>
        <w:jc w:val="left"/>
      </w:pPr>
      <w:r>
        <w:rPr>
          <w:rFonts w:ascii="Calibri" w:hAnsi="Calibri" w:cs="Calibri"/>
          <w:i w:val="0"/>
          <w:color w:val="000000"/>
          <w:sz w:val="24"/>
          <w:szCs w:val="24"/>
          <w:rtl w:val="0"/>
        </w:rPr>
        <w:t>后者传自阿布·贾法尔（愿他平安）；关于至高真主的话：“你说：‘这是我的道路，我号召人们归向真主，我和追随我的人都依据明证。’”(5)</w:t>
      </w:r>
    </w:p>
    <w:p>
      <w:pPr>
        <w:bidi/>
        <w:jc w:val="right"/>
      </w:pPr>
      <w:r>
        <w:rPr>
          <w:rFonts w:ascii="Calibri" w:hAnsi="Calibri" w:cs="Calibri"/>
          <w:i/>
          <w:color w:val="008000"/>
          <w:sz w:val="24"/>
          <w:szCs w:val="24"/>
          <w:rtl/>
          <w:lang w:bidi="ar-SA"/>
        </w:rPr>
        <w:t>قال : ذاك (6) رسول اللّه (صَلَّى اللّه عَلَيْهِ وَ آلِهِ وَسَلَّمَ ) وأمير المؤمنين (عَلَيهِ السَّلَامُ) والأوصياء من بعدهم (7) .</w:t>
      </w:r>
    </w:p>
    <w:p>
      <w:pPr>
        <w:jc w:val="left"/>
      </w:pPr>
      <w:r>
        <w:rPr>
          <w:rFonts w:ascii="Calibri" w:hAnsi="Calibri" w:cs="Calibri"/>
          <w:i w:val="0"/>
          <w:color w:val="000000"/>
          <w:sz w:val="24"/>
          <w:szCs w:val="24"/>
          <w:rtl w:val="0"/>
        </w:rPr>
        <w:t>他说：“那就是(6)真主的使者（愿真主赐福他及其家属，并赐他们平安）、信士的长官（愿他平安），以及他们之后的众遗嘱继承人。”(7)</w:t>
      </w:r>
    </w:p>
    <w:p>
      <w:pPr>
        <w:bidi/>
        <w:jc w:val="right"/>
      </w:pPr>
      <w:r>
        <w:rPr>
          <w:rFonts w:ascii="Calibri" w:hAnsi="Calibri" w:cs="Calibri"/>
          <w:i/>
          <w:color w:val="008000"/>
          <w:sz w:val="24"/>
          <w:szCs w:val="24"/>
          <w:rtl/>
          <w:lang w:bidi="ar-SA"/>
        </w:rPr>
        <w:t>٦٧ - محمّد بن يحيى، عن أحمد بن محمّد بن إسماعيل، عن حنان (8) ، عن سالم الحناط قال :</w:t>
      </w:r>
    </w:p>
    <w:p>
      <w:pPr>
        <w:jc w:val="left"/>
      </w:pPr>
      <w:r>
        <w:rPr>
          <w:rFonts w:ascii="Calibri" w:hAnsi="Calibri" w:cs="Calibri"/>
          <w:i w:val="0"/>
          <w:color w:val="000000"/>
          <w:sz w:val="24"/>
          <w:szCs w:val="24"/>
          <w:rtl w:val="0"/>
        </w:rPr>
        <w:t>67——穆罕默德·本·叶海亚传自艾哈迈德·本·穆罕默德·本·伊斯玛仪，后者传自哈南(8)，后者传自萨利姆·哈纳特，他说：</w:t>
      </w:r>
    </w:p>
    <w:p>
      <w:pPr>
        <w:bidi/>
        <w:jc w:val="right"/>
      </w:pPr>
      <w:r>
        <w:rPr>
          <w:rFonts w:ascii="Calibri" w:hAnsi="Calibri" w:cs="Calibri"/>
          <w:i/>
          <w:color w:val="008000"/>
          <w:sz w:val="24"/>
          <w:szCs w:val="24"/>
          <w:rtl/>
          <w:lang w:bidi="ar-SA"/>
        </w:rPr>
        <w:t>سألت أبا جعفر (عَلَيهِ السَّلَامُ) عن قول اللّه عزّ وجلّ : (فَأَخْرَجْنَا مَنْ كَانَ فِيهَا مِنَ الْمُؤْمِنِينَ * فَمَا وَجَدْنَا فِيهَا غَيْرَ بَيْتٍ مِنَ الْمُسْلِمِينَ) (9) .</w:t>
      </w:r>
    </w:p>
    <w:p>
      <w:pPr>
        <w:jc w:val="left"/>
      </w:pPr>
      <w:r>
        <w:rPr>
          <w:rFonts w:ascii="Calibri" w:hAnsi="Calibri" w:cs="Calibri"/>
          <w:i w:val="0"/>
          <w:color w:val="000000"/>
          <w:sz w:val="24"/>
          <w:szCs w:val="24"/>
          <w:rtl w:val="0"/>
        </w:rPr>
        <w:t>我问阿布·贾法尔（愿他平安）关于至尊至大的真主的话：“我把其中的信士救了出来；我在其中只发现了一户穆斯林人家。”(9)</w:t>
      </w:r>
    </w:p>
    <w:p>
      <w:pPr>
        <w:bidi/>
        <w:jc w:val="right"/>
      </w:pPr>
      <w:r>
        <w:rPr>
          <w:rFonts w:ascii="Calibri" w:hAnsi="Calibri" w:cs="Calibri"/>
          <w:i/>
          <w:color w:val="008000"/>
          <w:sz w:val="24"/>
          <w:szCs w:val="24"/>
          <w:rtl/>
          <w:lang w:bidi="ar-SA"/>
        </w:rPr>
        <w:t>فقال أبو جعفر (عَلَيهِ السَّلَامُ) : آل محمّد. لم يبق فيها غيرهم ص: 493 1- الحجر / ٤١.</w:t>
      </w:r>
    </w:p>
    <w:p>
      <w:pPr>
        <w:jc w:val="left"/>
      </w:pPr>
      <w:r>
        <w:rPr>
          <w:rFonts w:ascii="Calibri" w:hAnsi="Calibri" w:cs="Calibri"/>
          <w:i w:val="0"/>
          <w:color w:val="000000"/>
          <w:sz w:val="24"/>
          <w:szCs w:val="24"/>
          <w:rtl w:val="0"/>
        </w:rPr>
        <w:t>阿布·贾法尔（愿他平安）说：“穆罕默德家族。那里除了他们再没有别人。”第493页 1- 石谷章/41。</w:t>
      </w:r>
    </w:p>
    <w:p>
      <w:pPr>
        <w:bidi/>
        <w:jc w:val="right"/>
      </w:pPr>
      <w:r>
        <w:rPr>
          <w:rFonts w:ascii="Calibri" w:hAnsi="Calibri" w:cs="Calibri"/>
          <w:i/>
          <w:color w:val="008000"/>
          <w:sz w:val="24"/>
          <w:szCs w:val="24"/>
          <w:rtl/>
          <w:lang w:bidi="ar-SA"/>
        </w:rPr>
        <w:t>وفي المصحف (هَذَا صِرَاطٌ عَلَيَّ مُسْتَقِيمٌ) بضم الصراط مع التنوين وفتح اللام من عَلَيَّ. 2- الإسراء/ 89. 3- الكهف/ ٢٩. 4- الجن / ١٨. 5- يوسف / ١٠٨. 6- أي الداعي إلى اللّه.</w:t>
      </w:r>
    </w:p>
    <w:p>
      <w:pPr>
        <w:jc w:val="left"/>
      </w:pPr>
      <w:r>
        <w:rPr>
          <w:rFonts w:ascii="Calibri" w:hAnsi="Calibri" w:cs="Calibri"/>
          <w:i w:val="0"/>
          <w:color w:val="000000"/>
          <w:sz w:val="24"/>
          <w:szCs w:val="24"/>
          <w:rtl w:val="0"/>
        </w:rPr>
        <w:t>《古兰经》抄本中是：“这是一条通往我的正道。”其中“الصراط”一词为主格并带不定冠词，“عليّ”中的“ل”为开口符号。2- 夜行章/89。3- 山洞章/29。4- 精灵章/18。5- 优素福章/108。6- 即号召人们归向真主者。</w:t>
      </w:r>
    </w:p>
    <w:p>
      <w:pPr>
        <w:bidi/>
        <w:jc w:val="right"/>
      </w:pPr>
      <w:r>
        <w:rPr>
          <w:rFonts w:ascii="Calibri" w:hAnsi="Calibri" w:cs="Calibri"/>
          <w:i/>
          <w:color w:val="008000"/>
          <w:sz w:val="24"/>
          <w:szCs w:val="24"/>
          <w:rtl/>
          <w:lang w:bidi="ar-SA"/>
        </w:rPr>
        <w:t>7- في بعض النسخ (من بعدهما). 8- الظاهر أنّه ابن سدير بن حكيم بن صهيب. 9- الذاريات / ٣٥ - ٣٦.</w:t>
      </w:r>
    </w:p>
    <w:p>
      <w:pPr>
        <w:jc w:val="left"/>
      </w:pPr>
      <w:r>
        <w:rPr>
          <w:rFonts w:ascii="Calibri" w:hAnsi="Calibri" w:cs="Calibri"/>
          <w:i w:val="0"/>
          <w:color w:val="000000"/>
          <w:sz w:val="24"/>
          <w:szCs w:val="24"/>
          <w:rtl w:val="0"/>
        </w:rPr>
        <w:t>7- 某些抄本作“在他们二人之后”。8- 看来他是萨迪尔·本·哈基姆·本·苏海卜。9- 播种者章/35-36。</w:t>
      </w:r>
    </w:p>
    <w:p>
      <w:pPr>
        <w:bidi/>
        <w:jc w:val="right"/>
      </w:pPr>
      <w:r>
        <w:rPr>
          <w:rFonts w:ascii="Calibri" w:hAnsi="Calibri" w:cs="Calibri"/>
          <w:i/>
          <w:color w:val="008000"/>
          <w:sz w:val="24"/>
          <w:szCs w:val="24"/>
          <w:rtl/>
          <w:lang w:bidi="ar-SA"/>
        </w:rPr>
        <w:t>والضمير في (فيها) راجع إلى قرى قوم لوط.</w:t>
      </w:r>
    </w:p>
    <w:p>
      <w:pPr>
        <w:jc w:val="left"/>
      </w:pPr>
      <w:r>
        <w:rPr>
          <w:rFonts w:ascii="Calibri" w:hAnsi="Calibri" w:cs="Calibri"/>
          <w:i w:val="0"/>
          <w:color w:val="000000"/>
          <w:sz w:val="24"/>
          <w:szCs w:val="24"/>
          <w:rtl w:val="0"/>
        </w:rPr>
        <w:t>“其中”一词中的代词，指的是鲁特族的城镇。</w:t>
      </w:r>
    </w:p>
    <w:p>
      <w:pPr>
        <w:bidi/>
        <w:jc w:val="right"/>
      </w:pPr>
      <w:r>
        <w:rPr>
          <w:rFonts w:ascii="Calibri" w:hAnsi="Calibri" w:cs="Calibri"/>
          <w:i/>
          <w:color w:val="008000"/>
          <w:sz w:val="24"/>
          <w:szCs w:val="24"/>
          <w:rtl/>
          <w:lang w:bidi="ar-SA"/>
        </w:rPr>
        <w:t>و (غير بيت) أي غير أهل بيت وتأويله (عَلَيهِ السَّلَامُ) لهذه الآية «إما بيان لمورد نزول الآية أو مصداقها في هذه الآية فإن كلّ ما وقع في الأمم السالفة يقع مثله في هذه الأمة.</w:t>
      </w:r>
    </w:p>
    <w:p>
      <w:pPr>
        <w:jc w:val="left"/>
      </w:pPr>
      <w:r>
        <w:rPr>
          <w:rFonts w:ascii="Calibri" w:hAnsi="Calibri" w:cs="Calibri"/>
          <w:i w:val="0"/>
          <w:color w:val="000000"/>
          <w:sz w:val="24"/>
          <w:szCs w:val="24"/>
          <w:rtl w:val="0"/>
        </w:rPr>
        <w:t>“一户人家以外”意即“一个家族以外”。他（愿他平安）对这节经文的阐释，“或是说明这节经文降示的事由，或是指出它在此处的具体体现；因为以往民族中发生的一切，在这个民族中也都会发生类似的事情。</w:t>
      </w:r>
    </w:p>
    <w:p>
      <w:pPr>
        <w:bidi/>
        <w:jc w:val="right"/>
      </w:pPr>
      <w:r>
        <w:rPr>
          <w:rFonts w:ascii="Calibri" w:hAnsi="Calibri" w:cs="Calibri"/>
          <w:i/>
          <w:color w:val="008000"/>
          <w:sz w:val="24"/>
          <w:szCs w:val="24"/>
          <w:rtl/>
          <w:lang w:bidi="ar-SA"/>
        </w:rPr>
        <w:t>فنظير تلك الواقعة خروج علي (عَلَيهِ السَّلَامُ) وأهل بيته من المدينة إذ لما أراد اللّه إهلاك قوم لوط</w:t>
      </w:r>
    </w:p>
    <w:p>
      <w:pPr>
        <w:jc w:val="left"/>
      </w:pPr>
      <w:r>
        <w:rPr>
          <w:rFonts w:ascii="Calibri" w:hAnsi="Calibri" w:cs="Calibri"/>
          <w:i w:val="0"/>
          <w:color w:val="000000"/>
          <w:sz w:val="24"/>
          <w:szCs w:val="24"/>
          <w:rtl w:val="0"/>
        </w:rPr>
        <w:t>与那件事相似的，是阿里（愿他平安）及其家人离开麦地那；因为当真主要毁灭鲁特族时，</w:t>
      </w:r>
    </w:p>
    <w:p>
      <w:pPr>
        <w:bidi/>
        <w:jc w:val="right"/>
      </w:pPr>
      <w:r>
        <w:rPr>
          <w:rFonts w:ascii="Calibri" w:hAnsi="Calibri" w:cs="Calibri"/>
          <w:i/>
          <w:color w:val="008000"/>
          <w:sz w:val="24"/>
          <w:szCs w:val="24"/>
          <w:rtl/>
          <w:lang w:bidi="ar-SA"/>
        </w:rPr>
        <w:t>أخرج لوطاً وأهله منها ثمَّ عذبهم فكذا لما أراد أن يشمل أهل المدينة بسخطه لظلمهم وكفرهم وعداوتهم على أهل البيت أخرج أمير المؤمنين وأهل بيته منها فشملهم من البلايا الصورية والمعنوية ما شملهم» مرآة المجلسيّ ٨٣/٥.</w:t>
      </w:r>
    </w:p>
    <w:p>
      <w:pPr>
        <w:jc w:val="left"/>
      </w:pPr>
      <w:r>
        <w:rPr>
          <w:rFonts w:ascii="Calibri" w:hAnsi="Calibri" w:cs="Calibri"/>
          <w:i w:val="0"/>
          <w:color w:val="000000"/>
          <w:sz w:val="24"/>
          <w:szCs w:val="24"/>
          <w:rtl w:val="0"/>
        </w:rPr>
        <w:t>他便把鲁特及其家人从那里迁出，然后惩罚了他们。同样，当真主意欲因麦地那居民对圣裔的迫害、不信和敌视而降怒于他们时，便把信士的长官及其家人从那里迁出；于是，他们遭受了种种形体和精神上的灾难。”《米尔阿特·麦吉利西》5/83。</w:t>
      </w:r>
    </w:p>
    <w:p>
      <w:pPr>
        <w:bidi/>
        <w:jc w:val="right"/>
      </w:pPr>
      <w:r>
        <w:rPr>
          <w:rFonts w:ascii="Calibri" w:hAnsi="Calibri" w:cs="Calibri"/>
          <w:i/>
          <w:color w:val="008000"/>
          <w:sz w:val="24"/>
          <w:szCs w:val="24"/>
          <w:rtl/>
          <w:lang w:bidi="ar-SA"/>
        </w:rPr>
        <w:t>٦٨ - الحسين بن محمّد عن معلىّ بن محمّد بن جمهور، عن إسماعيل بن سهل، عن _ القاسم بن عروة،</w:t>
      </w:r>
    </w:p>
    <w:p>
      <w:pPr>
        <w:jc w:val="left"/>
      </w:pPr>
      <w:r>
        <w:rPr>
          <w:rFonts w:ascii="Calibri" w:hAnsi="Calibri" w:cs="Calibri"/>
          <w:i w:val="0"/>
          <w:color w:val="000000"/>
          <w:sz w:val="24"/>
          <w:szCs w:val="24"/>
          <w:rtl w:val="0"/>
        </w:rPr>
        <w:t>68——侯赛因·本·穆罕默德传自穆阿拉·本·穆罕默德·本·朱姆胡尔，后者传自伊斯玛仪·本·萨赫勒，后者传自卡西姆·本·乌尔瓦，</w:t>
      </w:r>
    </w:p>
    <w:p>
      <w:pPr>
        <w:bidi/>
        <w:jc w:val="right"/>
      </w:pPr>
      <w:r>
        <w:rPr>
          <w:rFonts w:ascii="Calibri" w:hAnsi="Calibri" w:cs="Calibri"/>
          <w:i/>
          <w:color w:val="008000"/>
          <w:sz w:val="24"/>
          <w:szCs w:val="24"/>
          <w:rtl/>
          <w:lang w:bidi="ar-SA"/>
        </w:rPr>
        <w:t>عن أبي السفاتج، عن زرارة، عن أبي جعفر (عَلَيهِ السَّلَامُ) في قوله تعالى : (فَلَمَّا رَأَوْهُ زُلْفَةً سِيئَتْ وُجُوهُ الَّذِينَ كَفَرُوا وَقِيلَ هَذَا الَّذِي كُنْتُمْ بِهِ تَدَّعُونَ) (1) .</w:t>
      </w:r>
    </w:p>
    <w:p>
      <w:pPr>
        <w:jc w:val="left"/>
      </w:pPr>
      <w:r>
        <w:rPr>
          <w:rFonts w:ascii="Calibri" w:hAnsi="Calibri" w:cs="Calibri"/>
          <w:i w:val="0"/>
          <w:color w:val="000000"/>
          <w:sz w:val="24"/>
          <w:szCs w:val="24"/>
          <w:rtl w:val="0"/>
        </w:rPr>
        <w:t>后者传自阿布·萨法提吉，后者传自祖拉拉，后者传自阿布·贾法尔（愿他平安）；关于至高真主的话：“当他们看见它临近时，不信道者的面容就变得难看，有人对他们说：‘这就是你们曾经要求的。’”(1)</w:t>
      </w:r>
    </w:p>
    <w:p>
      <w:pPr>
        <w:bidi/>
        <w:jc w:val="right"/>
      </w:pPr>
      <w:r>
        <w:rPr>
          <w:rFonts w:ascii="Calibri" w:hAnsi="Calibri" w:cs="Calibri"/>
          <w:i/>
          <w:color w:val="008000"/>
          <w:sz w:val="24"/>
          <w:szCs w:val="24"/>
          <w:rtl/>
          <w:lang w:bidi="ar-SA"/>
        </w:rPr>
        <w:t>قال: هذه نزلت في أمير، المؤمنين وأصحابه الّذين عملوا ما عملوا يرون أمير المؤمنين (عَلَيهِ السَّلَامُ) في أغبط الأماكن لهم، فيسيء وجوههم ويقال لهم : هذا الّذي كنتم به تدّعون : الّذي انتحلتم اسمه.</w:t>
      </w:r>
    </w:p>
    <w:p>
      <w:pPr>
        <w:jc w:val="left"/>
      </w:pPr>
      <w:r>
        <w:rPr>
          <w:rFonts w:ascii="Calibri" w:hAnsi="Calibri" w:cs="Calibri"/>
          <w:i w:val="0"/>
          <w:color w:val="000000"/>
          <w:sz w:val="24"/>
          <w:szCs w:val="24"/>
          <w:rtl w:val="0"/>
        </w:rPr>
        <w:t>他说：“这节经文是关于信士的长官及其同伴降示的。他们曾做过他们所做的事，如今将看见信士的长官（愿他平安）身处他们最艳羡的地方，于是他们面容难看。有人对他们说：‘这就是你们曾经要求的’，也就是你们冒用其名号的人。”</w:t>
      </w:r>
    </w:p>
    <w:p>
      <w:pPr>
        <w:bidi/>
        <w:jc w:val="right"/>
      </w:pPr>
      <w:r>
        <w:rPr>
          <w:rFonts w:ascii="Calibri" w:hAnsi="Calibri" w:cs="Calibri"/>
          <w:i/>
          <w:color w:val="008000"/>
          <w:sz w:val="24"/>
          <w:szCs w:val="24"/>
          <w:rtl/>
          <w:lang w:bidi="ar-SA"/>
        </w:rPr>
        <w:t>٦٩ - محمّد بن يحيى، عن سلمة بن الخطاب عن عليّ بن حسّان، عن عبد الرحمن ابن كثير، عن أبي عبد اللّه (عَلَيهِ السَّلَامُ) في قوله تعالى : (وشاهد ومشهود) (2) .</w:t>
      </w:r>
    </w:p>
    <w:p>
      <w:pPr>
        <w:jc w:val="left"/>
      </w:pPr>
      <w:r>
        <w:rPr>
          <w:rFonts w:ascii="Calibri" w:hAnsi="Calibri" w:cs="Calibri"/>
          <w:i w:val="0"/>
          <w:color w:val="000000"/>
          <w:sz w:val="24"/>
          <w:szCs w:val="24"/>
          <w:rtl w:val="0"/>
        </w:rPr>
        <w:t>69——穆罕默德·本·叶海亚传自萨拉迈·本·哈塔卜，后者传自阿里·本·哈桑，后者传自阿卜杜勒·拉赫曼·本·卡西尔，后者传自阿布·阿卜杜拉（愿他平安）；关于至高真主的话：“见证者与被见证者。”(2)</w:t>
      </w:r>
    </w:p>
    <w:p>
      <w:pPr>
        <w:bidi/>
        <w:jc w:val="right"/>
      </w:pPr>
      <w:r>
        <w:rPr>
          <w:rFonts w:ascii="Calibri" w:hAnsi="Calibri" w:cs="Calibri"/>
          <w:i/>
          <w:color w:val="008000"/>
          <w:sz w:val="24"/>
          <w:szCs w:val="24"/>
          <w:rtl/>
          <w:lang w:bidi="ar-SA"/>
        </w:rPr>
        <w:t>قال: النبيّ (3) (صَلَّى اللّه عَلَيْهِ وَ آلِهِ وَسَلَّمَ ) وأمير المؤمنين (عَلَيهِ السَّلَامُ).</w:t>
      </w:r>
    </w:p>
    <w:p>
      <w:pPr>
        <w:jc w:val="left"/>
      </w:pPr>
      <w:r>
        <w:rPr>
          <w:rFonts w:ascii="Calibri" w:hAnsi="Calibri" w:cs="Calibri"/>
          <w:i w:val="0"/>
          <w:color w:val="000000"/>
          <w:sz w:val="24"/>
          <w:szCs w:val="24"/>
          <w:rtl w:val="0"/>
        </w:rPr>
        <w:t>他说：“见证者是先知(3)（愿真主赐福他及其家属，并赐他们平安）和信士的长官（愿他平安）。”</w:t>
      </w:r>
    </w:p>
    <w:p>
      <w:pPr>
        <w:bidi/>
        <w:jc w:val="right"/>
      </w:pPr>
      <w:r>
        <w:rPr>
          <w:rFonts w:ascii="Calibri" w:hAnsi="Calibri" w:cs="Calibri"/>
          <w:i/>
          <w:color w:val="008000"/>
          <w:sz w:val="24"/>
          <w:szCs w:val="24"/>
          <w:rtl/>
          <w:lang w:bidi="ar-SA"/>
        </w:rPr>
        <w:t>70 - الحسين بن محمّد، عن معلىّ بن محمّد عن الوشّاء، عن أحمد بن عمر الحلال قال :</w:t>
      </w:r>
    </w:p>
    <w:p>
      <w:pPr>
        <w:jc w:val="left"/>
      </w:pPr>
      <w:r>
        <w:rPr>
          <w:rFonts w:ascii="Calibri" w:hAnsi="Calibri" w:cs="Calibri"/>
          <w:i w:val="0"/>
          <w:color w:val="000000"/>
          <w:sz w:val="24"/>
          <w:szCs w:val="24"/>
          <w:rtl w:val="0"/>
        </w:rPr>
        <w:t>70——侯赛因·本·穆罕默德传自穆阿拉·本·穆罕默德，后者传自瓦沙，后者传自艾哈迈德·本·欧麦尔·哈拉勒，他说：</w:t>
      </w:r>
    </w:p>
    <w:p>
      <w:pPr>
        <w:bidi/>
        <w:jc w:val="right"/>
      </w:pPr>
      <w:r>
        <w:rPr>
          <w:rFonts w:ascii="Calibri" w:hAnsi="Calibri" w:cs="Calibri"/>
          <w:i/>
          <w:color w:val="008000"/>
          <w:sz w:val="24"/>
          <w:szCs w:val="24"/>
          <w:rtl/>
          <w:lang w:bidi="ar-SA"/>
        </w:rPr>
        <w:t>سألت أبا الحسن (عَلَيهِ السَّلَامُ) عن قوله تعالى : (فَأَذَّنَ مُؤَذِّنٌ بَيْنَهُمْ أَنْ لَعْنَةُ اللَّهِ عَلَى الظَّالِمِينَ) (4) قال : المؤذن أمير المؤمنين (عَلَيهِ السَّلَامُ).</w:t>
      </w:r>
    </w:p>
    <w:p>
      <w:pPr>
        <w:jc w:val="left"/>
      </w:pPr>
      <w:r>
        <w:rPr>
          <w:rFonts w:ascii="Calibri" w:hAnsi="Calibri" w:cs="Calibri"/>
          <w:i w:val="0"/>
          <w:color w:val="000000"/>
          <w:sz w:val="24"/>
          <w:szCs w:val="24"/>
          <w:rtl w:val="0"/>
        </w:rPr>
        <w:t>我问阿布·哈桑（愿他平安）关于至高真主的话：“他们中间有一位宣告者宣告说：‘真主的诅咒降在不义者身上。’”(4)他说：“宣告者就是信士的长官（愿他平安）。”</w:t>
      </w:r>
    </w:p>
    <w:p>
      <w:pPr>
        <w:bidi/>
        <w:jc w:val="right"/>
      </w:pPr>
      <w:r>
        <w:rPr>
          <w:rFonts w:ascii="Calibri" w:hAnsi="Calibri" w:cs="Calibri"/>
          <w:i/>
          <w:color w:val="008000"/>
          <w:sz w:val="24"/>
          <w:szCs w:val="24"/>
          <w:rtl/>
          <w:lang w:bidi="ar-SA"/>
        </w:rPr>
        <w:t>71 - الحسين بن محمّد، عن معلىّ بن محمّد، عن محمّد بن أورمة، عن عليّ بن حسان عن عبد الرحمن بن كثير،</w:t>
      </w:r>
    </w:p>
    <w:p>
      <w:pPr>
        <w:jc w:val="left"/>
      </w:pPr>
      <w:r>
        <w:rPr>
          <w:rFonts w:ascii="Calibri" w:hAnsi="Calibri" w:cs="Calibri"/>
          <w:i w:val="0"/>
          <w:color w:val="000000"/>
          <w:sz w:val="24"/>
          <w:szCs w:val="24"/>
          <w:rtl w:val="0"/>
        </w:rPr>
        <w:t>71——侯赛因·本·穆罕默德传自穆阿拉·本·穆罕默德，后者传自穆罕默德·本·欧尔迈，后者传自阿里·本·哈桑，后者传自阿卜杜勒·拉赫曼·本·卡西尔，</w:t>
      </w:r>
    </w:p>
    <w:p>
      <w:pPr>
        <w:bidi/>
        <w:jc w:val="right"/>
      </w:pPr>
      <w:r>
        <w:rPr>
          <w:rFonts w:ascii="Calibri" w:hAnsi="Calibri" w:cs="Calibri"/>
          <w:i/>
          <w:color w:val="008000"/>
          <w:sz w:val="24"/>
          <w:szCs w:val="24"/>
          <w:rtl/>
          <w:lang w:bidi="ar-SA"/>
        </w:rPr>
        <w:t>عن أبي عبد اللّه (عَلَيهِ السَّلَامُ) في قوله تعالى : ﴿ وَهُدُوا إِلَى الطَّيِّبِ مِنَ الْقَوْلِ وَهُدُوا إِلَى صِرَاطِ الْحَمِيدِ) (5) قال :</w:t>
      </w:r>
    </w:p>
    <w:p>
      <w:pPr>
        <w:jc w:val="left"/>
      </w:pPr>
      <w:r>
        <w:rPr>
          <w:rFonts w:ascii="Calibri" w:hAnsi="Calibri" w:cs="Calibri"/>
          <w:i w:val="0"/>
          <w:color w:val="000000"/>
          <w:sz w:val="24"/>
          <w:szCs w:val="24"/>
          <w:rtl w:val="0"/>
        </w:rPr>
        <w:t>后者传自阿布·阿卜杜拉（愿他平安）；关于至高真主的话：“他们被引导说美善的话，也被引导走上受赞颂者的正道。”(5)他说：</w:t>
      </w:r>
    </w:p>
    <w:p>
      <w:pPr>
        <w:bidi/>
        <w:jc w:val="right"/>
      </w:pPr>
      <w:r>
        <w:rPr>
          <w:rFonts w:ascii="Calibri" w:hAnsi="Calibri" w:cs="Calibri"/>
          <w:i/>
          <w:color w:val="008000"/>
          <w:sz w:val="24"/>
          <w:szCs w:val="24"/>
          <w:rtl/>
          <w:lang w:bidi="ar-SA"/>
        </w:rPr>
        <w:t>ذاك حمزة وجعفر وعبيدة وسلمان وأبو ذرّ والمقداد بن الأسود وعمّار هُدُوا (6) إلى أمير المؤمنين (عَلَيهِ السَّلَامُ) وقوله :</w:t>
      </w:r>
    </w:p>
    <w:p>
      <w:pPr>
        <w:jc w:val="left"/>
      </w:pPr>
      <w:r>
        <w:rPr>
          <w:rFonts w:ascii="Calibri" w:hAnsi="Calibri" w:cs="Calibri"/>
          <w:i w:val="0"/>
          <w:color w:val="000000"/>
          <w:sz w:val="24"/>
          <w:szCs w:val="24"/>
          <w:rtl w:val="0"/>
        </w:rPr>
        <w:t>“那就是哈姆宰、贾法尔、乌拜达、萨勒曼、艾布·宰尔、米格达德·本·艾斯沃德和阿马尔；他们被引导(6)归向信士的长官（愿他平安）。”以及真主的话：</w:t>
      </w:r>
    </w:p>
    <w:p>
      <w:pPr>
        <w:bidi/>
        <w:jc w:val="right"/>
      </w:pPr>
      <w:r>
        <w:rPr>
          <w:rFonts w:ascii="Calibri" w:hAnsi="Calibri" w:cs="Calibri"/>
          <w:i/>
          <w:color w:val="008000"/>
          <w:sz w:val="24"/>
          <w:szCs w:val="24"/>
          <w:rtl/>
          <w:lang w:bidi="ar-SA"/>
        </w:rPr>
        <w:t>(حَبَّبَ إِلَيْكُمُ الْإِيمَانَ وَزَيَّنَهُ فِي قُلُوبِكُمْ (يعني أمير المؤمنين) وَكَرَّهَ إِلَيْكُمُ الْكُفْرَ وَالْفُسُوقَ وَالْعِصْيَانَ) (7) الأوّل والثاني والثالث.</w:t>
      </w:r>
    </w:p>
    <w:p>
      <w:pPr>
        <w:jc w:val="left"/>
      </w:pPr>
      <w:r>
        <w:rPr>
          <w:rFonts w:ascii="Calibri" w:hAnsi="Calibri" w:cs="Calibri"/>
          <w:i w:val="0"/>
          <w:color w:val="000000"/>
          <w:sz w:val="24"/>
          <w:szCs w:val="24"/>
          <w:rtl w:val="0"/>
        </w:rPr>
        <w:t>“他使你们喜爱信仰，并将信仰装饰在你们心中”（意指信士的长官），并使你们厌恶不信、作恶和违抗（7）；指第一位、第二位和第三位。</w:t>
      </w:r>
    </w:p>
    <w:p>
      <w:pPr>
        <w:bidi/>
        <w:jc w:val="right"/>
      </w:pPr>
      <w:r>
        <w:rPr>
          <w:rFonts w:ascii="Calibri" w:hAnsi="Calibri" w:cs="Calibri"/>
          <w:i/>
          <w:color w:val="008000"/>
          <w:sz w:val="24"/>
          <w:szCs w:val="24"/>
          <w:rtl/>
          <w:lang w:bidi="ar-SA"/>
        </w:rPr>
        <w:t>72 - محمّد بن يحيى، عن ابن محبوب، عن جميل بن صالح، عن أبي عبيدة قال :</w:t>
      </w:r>
    </w:p>
    <w:p>
      <w:pPr>
        <w:jc w:val="left"/>
      </w:pPr>
      <w:r>
        <w:rPr>
          <w:rFonts w:ascii="Calibri" w:hAnsi="Calibri" w:cs="Calibri"/>
          <w:i w:val="0"/>
          <w:color w:val="000000"/>
          <w:sz w:val="24"/>
          <w:szCs w:val="24"/>
          <w:rtl w:val="0"/>
        </w:rPr>
        <w:t>72——穆罕默德·本·叶海亚传自伊本·马赫布卜，后者传自贾米勒·本·萨利赫，后者传自艾布·欧拜达，他说：</w:t>
      </w:r>
    </w:p>
    <w:p>
      <w:pPr>
        <w:bidi/>
        <w:jc w:val="right"/>
      </w:pPr>
      <w:r>
        <w:rPr>
          <w:rFonts w:ascii="Calibri" w:hAnsi="Calibri" w:cs="Calibri"/>
          <w:i/>
          <w:color w:val="008000"/>
          <w:sz w:val="24"/>
          <w:szCs w:val="24"/>
          <w:rtl/>
          <w:lang w:bidi="ar-SA"/>
        </w:rPr>
        <w:t>سألت أبا جعفر (عَلَيهِ السَّلَامُ) عن قوله تعالى : (ائْتُونِي بِكِتَابٍ مِنْ قَبْلِ هَذَا أَوْ أَثَارَةٍ مِنْ عِلْمٍ إِنْ كُنْتُمْ صَادِقِينَ) (8) . قال : عنى بالكتاب التوراة والإنجيل. وأثارة من علم فإنّما عنى بذلك علم</w:t>
      </w:r>
    </w:p>
    <w:p>
      <w:pPr>
        <w:jc w:val="left"/>
      </w:pPr>
      <w:r>
        <w:rPr>
          <w:rFonts w:ascii="Calibri" w:hAnsi="Calibri" w:cs="Calibri"/>
          <w:i w:val="0"/>
          <w:color w:val="000000"/>
          <w:sz w:val="24"/>
          <w:szCs w:val="24"/>
          <w:rtl w:val="0"/>
        </w:rPr>
        <w:t>我问艾布·贾法尔（愿他平安）关于至高真主的话：“你们拿一本在这之前降示的经典，或一种知识的遗迹来给我看看，如果你们是诚实的。”(8)他说：“经典指的是《讨拉特》和《引支勒》。至于一种知识的遗迹，所指的只是知识</w:t>
      </w:r>
    </w:p>
    <w:p>
      <w:pPr>
        <w:bidi/>
        <w:jc w:val="right"/>
      </w:pPr>
      <w:r>
        <w:rPr>
          <w:rFonts w:ascii="Calibri" w:hAnsi="Calibri" w:cs="Calibri"/>
          <w:i/>
          <w:color w:val="008000"/>
          <w:sz w:val="24"/>
          <w:szCs w:val="24"/>
          <w:rtl/>
          <w:lang w:bidi="ar-SA"/>
        </w:rPr>
        <w:t>ص: 494 1- الملك / ٢٧. 2- البروج / ٣.</w:t>
      </w:r>
    </w:p>
    <w:p>
      <w:pPr>
        <w:jc w:val="left"/>
      </w:pPr>
      <w:r>
        <w:rPr>
          <w:rFonts w:ascii="Calibri" w:hAnsi="Calibri" w:cs="Calibri"/>
          <w:i w:val="0"/>
          <w:color w:val="000000"/>
          <w:sz w:val="24"/>
          <w:szCs w:val="24"/>
          <w:rtl w:val="0"/>
        </w:rPr>
        <w:t>页：494 1-《国权章》/ 27。2-《十二宫章》/ 3。</w:t>
      </w:r>
    </w:p>
    <w:p>
      <w:pPr>
        <w:bidi/>
        <w:jc w:val="right"/>
      </w:pPr>
      <w:r>
        <w:rPr>
          <w:rFonts w:ascii="Calibri" w:hAnsi="Calibri" w:cs="Calibri"/>
          <w:i/>
          <w:color w:val="008000"/>
          <w:sz w:val="24"/>
          <w:szCs w:val="24"/>
          <w:rtl/>
          <w:lang w:bidi="ar-SA"/>
        </w:rPr>
        <w:t>3- «لشهادته بإمامة أمير المؤمنين (عَلَيهِ السَّلَامُ) وفضله وكرامته...</w:t>
      </w:r>
    </w:p>
    <w:p>
      <w:pPr>
        <w:jc w:val="left"/>
      </w:pPr>
      <w:r>
        <w:rPr>
          <w:rFonts w:ascii="Calibri" w:hAnsi="Calibri" w:cs="Calibri"/>
          <w:i w:val="0"/>
          <w:color w:val="000000"/>
          <w:sz w:val="24"/>
          <w:szCs w:val="24"/>
          <w:rtl w:val="0"/>
        </w:rPr>
        <w:t>3-“因为他见证了信士长官（愿他平安）的伊玛目身份、他的优越和尊贵……</w:t>
      </w:r>
    </w:p>
    <w:p>
      <w:pPr>
        <w:bidi/>
        <w:jc w:val="right"/>
      </w:pPr>
      <w:r>
        <w:rPr>
          <w:rFonts w:ascii="Calibri" w:hAnsi="Calibri" w:cs="Calibri"/>
          <w:i/>
          <w:color w:val="008000"/>
          <w:sz w:val="24"/>
          <w:szCs w:val="24"/>
          <w:rtl/>
          <w:lang w:bidi="ar-SA"/>
        </w:rPr>
        <w:t>أو يشهد النبيّ (صَلَّى اللّه عَلَيْهِ وَ آلِهِ وَسَلَّمَ ) له يوم القيامة بالتبليغ والأداء» مرآة المجلسي ٨٦/٥. 4- الأعراف / ٤٤.</w:t>
      </w:r>
    </w:p>
    <w:p>
      <w:pPr>
        <w:jc w:val="left"/>
      </w:pPr>
      <w:r>
        <w:rPr>
          <w:rFonts w:ascii="Calibri" w:hAnsi="Calibri" w:cs="Calibri"/>
          <w:i w:val="0"/>
          <w:color w:val="000000"/>
          <w:sz w:val="24"/>
          <w:szCs w:val="24"/>
          <w:rtl w:val="0"/>
        </w:rPr>
        <w:t>或者先知（愿真主赐福他及其家属，并赐他们平安）在复生日为他见证他已传达并履行使命。”《麦吉利西之镜》5/86。4-《高处章》/ 44。</w:t>
      </w:r>
    </w:p>
    <w:p>
      <w:pPr>
        <w:bidi/>
        <w:jc w:val="right"/>
      </w:pPr>
      <w:r>
        <w:rPr>
          <w:rFonts w:ascii="Calibri" w:hAnsi="Calibri" w:cs="Calibri"/>
          <w:i/>
          <w:color w:val="008000"/>
          <w:sz w:val="24"/>
          <w:szCs w:val="24"/>
          <w:rtl/>
          <w:lang w:bidi="ar-SA"/>
        </w:rPr>
        <w:t>وأذن مؤذن بينهم : أي نادي بحيث يسمعه الفريقان. 5- الحج / ٢٤. 6- أي أرشدوا وعبيدة هو ابن الحارث. 7- الحُجُوات ٧.</w:t>
      </w:r>
    </w:p>
    <w:p>
      <w:pPr>
        <w:jc w:val="left"/>
      </w:pPr>
      <w:r>
        <w:rPr>
          <w:rFonts w:ascii="Calibri" w:hAnsi="Calibri" w:cs="Calibri"/>
          <w:i w:val="0"/>
          <w:color w:val="000000"/>
          <w:sz w:val="24"/>
          <w:szCs w:val="24"/>
          <w:rtl w:val="0"/>
        </w:rPr>
        <w:t>“他们之间有一位宣告者”：意为大声呼喊，使两方都能听见。5-《朝觐章》/ 24。6-意为他们受到指引；欧拜达即哈里斯之子。7-《胡朱瓦特》7。</w:t>
      </w:r>
    </w:p>
    <w:p>
      <w:pPr>
        <w:bidi/>
        <w:jc w:val="right"/>
      </w:pPr>
      <w:r>
        <w:rPr>
          <w:rFonts w:ascii="Calibri" w:hAnsi="Calibri" w:cs="Calibri"/>
          <w:i/>
          <w:color w:val="008000"/>
          <w:sz w:val="24"/>
          <w:szCs w:val="24"/>
          <w:rtl/>
          <w:lang w:bidi="ar-SA"/>
        </w:rPr>
        <w:t>8- الأحقاف ٤ وإثارة من علم، قيل : بقية من علم عليكم من علوم الأولين. أوصياء الأنبياء (عَلَيهِ السَّلَامُ).</w:t>
      </w:r>
    </w:p>
    <w:p>
      <w:pPr>
        <w:jc w:val="left"/>
      </w:pPr>
      <w:r>
        <w:rPr>
          <w:rFonts w:ascii="Calibri" w:hAnsi="Calibri" w:cs="Calibri"/>
          <w:i w:val="0"/>
          <w:color w:val="000000"/>
          <w:sz w:val="24"/>
          <w:szCs w:val="24"/>
          <w:rtl w:val="0"/>
        </w:rPr>
        <w:t>8-《沙丘章》4。“一种知识的遗迹”，有人说：指你们所拥有的、来自古人知识的一点遗存，即众先知的继承人（愿他们平安）。</w:t>
      </w:r>
    </w:p>
    <w:p>
      <w:pPr>
        <w:bidi/>
        <w:jc w:val="right"/>
      </w:pPr>
      <w:r>
        <w:rPr>
          <w:rFonts w:ascii="Calibri" w:hAnsi="Calibri" w:cs="Calibri"/>
          <w:i/>
          <w:color w:val="008000"/>
          <w:sz w:val="24"/>
          <w:szCs w:val="24"/>
          <w:rtl/>
          <w:lang w:bidi="ar-SA"/>
        </w:rPr>
        <w:t>73 - الحسين بن محمّد، عن معلىّ بن محمّد عمّن أخبره، عن عليّ بن جعفر قال سمعت أبا الحسن (عَلَيهِ السَّلَامُ) يقول :</w:t>
      </w:r>
    </w:p>
    <w:p>
      <w:pPr>
        <w:jc w:val="left"/>
      </w:pPr>
      <w:r>
        <w:rPr>
          <w:rFonts w:ascii="Calibri" w:hAnsi="Calibri" w:cs="Calibri"/>
          <w:i w:val="0"/>
          <w:color w:val="000000"/>
          <w:sz w:val="24"/>
          <w:szCs w:val="24"/>
          <w:rtl w:val="0"/>
        </w:rPr>
        <w:t>73——侯赛因·本·穆罕默德传自穆阿拉·本·穆罕默德，后者传自一位未具名的人，后者传自阿里·本·贾法尔，他说：我听艾布·哈桑（愿他平安）说：</w:t>
      </w:r>
    </w:p>
    <w:p>
      <w:pPr>
        <w:bidi/>
        <w:jc w:val="right"/>
      </w:pPr>
      <w:r>
        <w:rPr>
          <w:rFonts w:ascii="Calibri" w:hAnsi="Calibri" w:cs="Calibri"/>
          <w:i/>
          <w:color w:val="008000"/>
          <w:sz w:val="24"/>
          <w:szCs w:val="24"/>
          <w:rtl/>
          <w:lang w:bidi="ar-SA"/>
        </w:rPr>
        <w:t>لمّا رأى (1) رسول اللّه (صَلَّى اللّه عَلَيْهِ وَ آلِهِ وَسَلَّمَ ) تَيْماً (2) وعَدِيّاً (3) وبني أمية (4) يركبون منبره أفظعه،</w:t>
      </w:r>
    </w:p>
    <w:p>
      <w:pPr>
        <w:jc w:val="left"/>
      </w:pPr>
      <w:r>
        <w:rPr>
          <w:rFonts w:ascii="Calibri" w:hAnsi="Calibri" w:cs="Calibri"/>
          <w:i w:val="0"/>
          <w:color w:val="000000"/>
          <w:sz w:val="24"/>
          <w:szCs w:val="24"/>
          <w:rtl w:val="0"/>
        </w:rPr>
        <w:t>当使者（愿真主赐福他及其家属，并赐他们平安）看见（1）泰伊姆（2）、阿迪（3）和伍麦叶家族（4）登上他的讲坛时，他深感震惊，</w:t>
      </w:r>
    </w:p>
    <w:p>
      <w:pPr>
        <w:bidi/>
        <w:jc w:val="right"/>
      </w:pPr>
      <w:r>
        <w:rPr>
          <w:rFonts w:ascii="Calibri" w:hAnsi="Calibri" w:cs="Calibri"/>
          <w:i/>
          <w:color w:val="008000"/>
          <w:sz w:val="24"/>
          <w:szCs w:val="24"/>
          <w:rtl/>
          <w:lang w:bidi="ar-SA"/>
        </w:rPr>
        <w:t>فأنزل اللّه تبارك وتعالى قرآناً يتأسى به : (وَإِذْ قُلْنَا لِلْمَلَائِكَةِ اسْجُدُوا لِآدَمَ فَسَجَدُوا إِلَّا إِبْلِيسَ أَبَى) (5) .</w:t>
      </w:r>
    </w:p>
    <w:p>
      <w:pPr>
        <w:jc w:val="left"/>
      </w:pPr>
      <w:r>
        <w:rPr>
          <w:rFonts w:ascii="Calibri" w:hAnsi="Calibri" w:cs="Calibri"/>
          <w:i w:val="0"/>
          <w:color w:val="000000"/>
          <w:sz w:val="24"/>
          <w:szCs w:val="24"/>
          <w:rtl w:val="0"/>
        </w:rPr>
        <w:t>于是清高伟大的真主降下经文，以此安慰他：“当时我对众天使说：‘你们向阿丹叩头。’他们都叩了头，唯独易卜劣厮拒绝了。”（5）</w:t>
      </w:r>
    </w:p>
    <w:p>
      <w:pPr>
        <w:bidi/>
        <w:jc w:val="right"/>
      </w:pPr>
      <w:r>
        <w:rPr>
          <w:rFonts w:ascii="Calibri" w:hAnsi="Calibri" w:cs="Calibri"/>
          <w:i/>
          <w:color w:val="008000"/>
          <w:sz w:val="24"/>
          <w:szCs w:val="24"/>
          <w:rtl/>
          <w:lang w:bidi="ar-SA"/>
        </w:rPr>
        <w:t>ثمَّ أوحى إليه يا محمّد إني أمرت فلم أطَعْ، فلا تجزع أنت إذا أمرتَ فلم تُطَع في وصيّك.</w:t>
      </w:r>
    </w:p>
    <w:p>
      <w:pPr>
        <w:jc w:val="left"/>
      </w:pPr>
      <w:r>
        <w:rPr>
          <w:rFonts w:ascii="Calibri" w:hAnsi="Calibri" w:cs="Calibri"/>
          <w:i w:val="0"/>
          <w:color w:val="000000"/>
          <w:sz w:val="24"/>
          <w:szCs w:val="24"/>
          <w:rtl w:val="0"/>
        </w:rPr>
        <w:t>然后真主启示他：“穆罕默德啊，我曾下令，却没有人服从我；所以当你下令，而人们不服从你的遗嘱执行人时，你不要忧伤。”</w:t>
      </w:r>
    </w:p>
    <w:p>
      <w:pPr>
        <w:bidi/>
        <w:jc w:val="right"/>
      </w:pPr>
      <w:r>
        <w:rPr>
          <w:rFonts w:ascii="Calibri" w:hAnsi="Calibri" w:cs="Calibri"/>
          <w:i/>
          <w:color w:val="008000"/>
          <w:sz w:val="24"/>
          <w:szCs w:val="24"/>
          <w:rtl/>
          <w:lang w:bidi="ar-SA"/>
        </w:rPr>
        <w:t>٧٤ - محمّد بن يحيى، عن أحمد بن محمّد عن ابن محبوب، عن الحسين بن نعيم الصحاف قال : سألت أبا عبد اللّه (عَلَيهِ السَّلَامُ) عن قوله : (فَمِنْكُمْ كَافِرٌ وَمِنْكُمْ مُؤْمِنٌ) (6) .</w:t>
      </w:r>
    </w:p>
    <w:p>
      <w:pPr>
        <w:jc w:val="left"/>
      </w:pPr>
      <w:r>
        <w:rPr>
          <w:rFonts w:ascii="Calibri" w:hAnsi="Calibri" w:cs="Calibri"/>
          <w:i w:val="0"/>
          <w:color w:val="000000"/>
          <w:sz w:val="24"/>
          <w:szCs w:val="24"/>
          <w:rtl w:val="0"/>
        </w:rPr>
        <w:t>74——穆罕默德·本·叶海亚传自艾哈迈德·本·穆罕默德，后者传自伊本·马赫布卜，后者传自侯赛因·本·努艾姆·萨哈夫，他说：我问艾布·阿卜杜拉（愿他平安）关于他的话：“你们中有不信者，也有信士。”（6）</w:t>
      </w:r>
    </w:p>
    <w:p>
      <w:pPr>
        <w:bidi/>
        <w:jc w:val="right"/>
      </w:pPr>
      <w:r>
        <w:rPr>
          <w:rFonts w:ascii="Calibri" w:hAnsi="Calibri" w:cs="Calibri"/>
          <w:i/>
          <w:color w:val="008000"/>
          <w:sz w:val="24"/>
          <w:szCs w:val="24"/>
          <w:rtl/>
          <w:lang w:bidi="ar-SA"/>
        </w:rPr>
        <w:t>فقال : عرف اللّه عزّ وجلّ إيمانهم بموالاتنا وكفرهم بها يوم أخذ عليهم الميثاق وهم ذر في صلب آدم.</w:t>
      </w:r>
    </w:p>
    <w:p>
      <w:pPr>
        <w:jc w:val="left"/>
      </w:pPr>
      <w:r>
        <w:rPr>
          <w:rFonts w:ascii="Calibri" w:hAnsi="Calibri" w:cs="Calibri"/>
          <w:i w:val="0"/>
          <w:color w:val="000000"/>
          <w:sz w:val="24"/>
          <w:szCs w:val="24"/>
          <w:rtl w:val="0"/>
        </w:rPr>
        <w:t>他说：在他们还是阿丹脊柱中的微尘、真主与他们缔结盟约之时，至尊至大的真主便已知晓他们因拥护我们而有信仰，也知晓他们因不拥护我们而不信。</w:t>
      </w:r>
    </w:p>
    <w:p>
      <w:pPr>
        <w:bidi/>
        <w:jc w:val="right"/>
      </w:pPr>
      <w:r>
        <w:rPr>
          <w:rFonts w:ascii="Calibri" w:hAnsi="Calibri" w:cs="Calibri"/>
          <w:i/>
          <w:color w:val="008000"/>
          <w:sz w:val="24"/>
          <w:szCs w:val="24"/>
          <w:rtl/>
          <w:lang w:bidi="ar-SA"/>
        </w:rPr>
        <w:t>وسألته عن قوله عزّ وجلّ : (وَأَطِيعُوا اللَّهَ وَأَطِيعُوا الرَّسُولَ فَإِنْ تَوَلَّيْتُمْ فَإِنَّمَا عَلَى رَسُولِنَا الْبَلَاغُ الْمُبِينُ) (7) .</w:t>
      </w:r>
    </w:p>
    <w:p>
      <w:pPr>
        <w:jc w:val="left"/>
      </w:pPr>
      <w:r>
        <w:rPr>
          <w:rFonts w:ascii="Calibri" w:hAnsi="Calibri" w:cs="Calibri"/>
          <w:i w:val="0"/>
          <w:color w:val="000000"/>
          <w:sz w:val="24"/>
          <w:szCs w:val="24"/>
          <w:rtl w:val="0"/>
        </w:rPr>
        <w:t>我又问他关于至尊至大的真主的话：“你们当服从真主，当服从使者；如果你们违背，那么我们的使者只负有明白传达的责任。”（7）</w:t>
      </w:r>
    </w:p>
    <w:p>
      <w:pPr>
        <w:bidi/>
        <w:jc w:val="right"/>
      </w:pPr>
      <w:r>
        <w:rPr>
          <w:rFonts w:ascii="Calibri" w:hAnsi="Calibri" w:cs="Calibri"/>
          <w:i/>
          <w:color w:val="008000"/>
          <w:sz w:val="24"/>
          <w:szCs w:val="24"/>
          <w:rtl/>
          <w:lang w:bidi="ar-SA"/>
        </w:rPr>
        <w:t>فقال : أما واللّه ما هَلَكَ من كان قبلكم وما هلك من هلك حتّى يقوم قائمنا (عَلَيهِ السَّلَامُ) إلّا ترك ولايتنا وجحود حقنا،</w:t>
      </w:r>
    </w:p>
    <w:p>
      <w:pPr>
        <w:jc w:val="left"/>
      </w:pPr>
      <w:r>
        <w:rPr>
          <w:rFonts w:ascii="Calibri" w:hAnsi="Calibri" w:cs="Calibri"/>
          <w:i w:val="0"/>
          <w:color w:val="000000"/>
          <w:sz w:val="24"/>
          <w:szCs w:val="24"/>
          <w:rtl w:val="0"/>
        </w:rPr>
        <w:t>他说：“以真主发誓，在我们之前的人并非无故灭亡，凡灭亡者，直到我们的起义者（愿他平安）兴起之前，都是因为抛弃对我们的拥护，否认我们的权利。</w:t>
      </w:r>
    </w:p>
    <w:p>
      <w:pPr>
        <w:bidi/>
        <w:jc w:val="right"/>
      </w:pPr>
      <w:r>
        <w:rPr>
          <w:rFonts w:ascii="Calibri" w:hAnsi="Calibri" w:cs="Calibri"/>
          <w:i/>
          <w:color w:val="008000"/>
          <w:sz w:val="24"/>
          <w:szCs w:val="24"/>
          <w:rtl/>
          <w:lang w:bidi="ar-SA"/>
        </w:rPr>
        <w:t>وما خرج رسول اللّه (صَلَّى اللّه عَلَيْهِ وَ آلِهِ وَسَلَّمَ ) من الدُّنيا حتّى ألزم رقاب هذه الأمّة حقنا، واللّه يهدي من يشاء إلى صراط مستقيم.</w:t>
      </w:r>
    </w:p>
    <w:p>
      <w:pPr>
        <w:jc w:val="left"/>
      </w:pPr>
      <w:r>
        <w:rPr>
          <w:rFonts w:ascii="Calibri" w:hAnsi="Calibri" w:cs="Calibri"/>
          <w:i w:val="0"/>
          <w:color w:val="000000"/>
          <w:sz w:val="24"/>
          <w:szCs w:val="24"/>
          <w:rtl w:val="0"/>
        </w:rPr>
        <w:t>使者（愿真主赐福他及其家属，并赐他们平安）离开尘世时，已使这个民族承担我们的权利；真主引导他所意欲的人走上正道。”</w:t>
      </w:r>
    </w:p>
    <w:p>
      <w:pPr>
        <w:bidi/>
        <w:jc w:val="right"/>
      </w:pPr>
      <w:r>
        <w:rPr>
          <w:rFonts w:ascii="Calibri" w:hAnsi="Calibri" w:cs="Calibri"/>
          <w:i/>
          <w:color w:val="008000"/>
          <w:sz w:val="24"/>
          <w:szCs w:val="24"/>
          <w:rtl/>
          <w:lang w:bidi="ar-SA"/>
        </w:rPr>
        <w:t>٧٥ - محمّد بن الحسن وعليّ بن محمّد، عن سهل بن زياد، عن موسى بن القاسم البجلي،</w:t>
      </w:r>
    </w:p>
    <w:p>
      <w:pPr>
        <w:jc w:val="left"/>
      </w:pPr>
      <w:r>
        <w:rPr>
          <w:rFonts w:ascii="Calibri" w:hAnsi="Calibri" w:cs="Calibri"/>
          <w:i w:val="0"/>
          <w:color w:val="000000"/>
          <w:sz w:val="24"/>
          <w:szCs w:val="24"/>
          <w:rtl w:val="0"/>
        </w:rPr>
        <w:t>75——穆罕默德·本·哈桑和阿里·本·穆罕默德传自萨赫勒·本·齐亚德，后者传自穆萨·本·卡西姆·巴杰利，</w:t>
      </w:r>
    </w:p>
    <w:p>
      <w:pPr>
        <w:bidi/>
        <w:jc w:val="right"/>
      </w:pPr>
      <w:r>
        <w:rPr>
          <w:rFonts w:ascii="Calibri" w:hAnsi="Calibri" w:cs="Calibri"/>
          <w:i/>
          <w:color w:val="008000"/>
          <w:sz w:val="24"/>
          <w:szCs w:val="24"/>
          <w:rtl/>
          <w:lang w:bidi="ar-SA"/>
        </w:rPr>
        <w:t>عن عليّ بن جعفر، عن أخيه موسى (عَلَيهِ السَّلَامُ) في قوله تعالى: ﴿وَبِئْرٍ مُعَطَّلَةٍ وَقَصْرٍ مَشِيدٍ) (8) قال : البئر المعطّلة (9) الإمام الصامت والقصر المشيدُ الإمام الناطق.</w:t>
      </w:r>
    </w:p>
    <w:p>
      <w:pPr>
        <w:jc w:val="left"/>
      </w:pPr>
      <w:r>
        <w:rPr>
          <w:rFonts w:ascii="Calibri" w:hAnsi="Calibri" w:cs="Calibri"/>
          <w:i w:val="0"/>
          <w:color w:val="000000"/>
          <w:sz w:val="24"/>
          <w:szCs w:val="24"/>
          <w:rtl w:val="0"/>
        </w:rPr>
        <w:t>后者传自阿里·本·贾法尔，后者传自他的兄弟穆萨（愿他平安）；关于至高真主的话：“一口废弃的井和一座高耸的宫殿。”（8）他说：“废弃的井（9）指沉默的伊玛目，高耸的宫殿指发言的伊玛目。”</w:t>
      </w:r>
    </w:p>
    <w:p>
      <w:pPr>
        <w:bidi/>
        <w:jc w:val="right"/>
      </w:pPr>
      <w:r>
        <w:rPr>
          <w:rFonts w:ascii="Calibri" w:hAnsi="Calibri" w:cs="Calibri"/>
          <w:i/>
          <w:color w:val="008000"/>
          <w:sz w:val="24"/>
          <w:szCs w:val="24"/>
          <w:rtl/>
          <w:lang w:bidi="ar-SA"/>
        </w:rPr>
        <w:t>ورواه محمّد بن يحيى، عن العمركي، عن عليّ بن جعفر، عن أبي الحسن (عَلَيهِ السَّلَامُ) مثله.</w:t>
      </w:r>
    </w:p>
    <w:p>
      <w:pPr>
        <w:jc w:val="left"/>
      </w:pPr>
      <w:r>
        <w:rPr>
          <w:rFonts w:ascii="Calibri" w:hAnsi="Calibri" w:cs="Calibri"/>
          <w:i w:val="0"/>
          <w:color w:val="000000"/>
          <w:sz w:val="24"/>
          <w:szCs w:val="24"/>
          <w:rtl w:val="0"/>
        </w:rPr>
        <w:t>穆罕默德·本·叶海亚也传述了此事，他传自欧麦尔基，后者传自阿里·本·贾法尔，后者传自艾布·哈桑（愿他平安），内容相同。</w:t>
      </w:r>
    </w:p>
    <w:p>
      <w:pPr>
        <w:bidi/>
        <w:jc w:val="right"/>
      </w:pPr>
      <w:r>
        <w:rPr>
          <w:rFonts w:ascii="Calibri" w:hAnsi="Calibri" w:cs="Calibri"/>
          <w:i/>
          <w:color w:val="008000"/>
          <w:sz w:val="24"/>
          <w:szCs w:val="24"/>
          <w:rtl/>
          <w:lang w:bidi="ar-SA"/>
        </w:rPr>
        <w:t>٧٦ - عليّ بن إبراهيم، عن أبيه، عن الحكم بن بهلول، عن رجل، عن أبي عبد اللّه (عَلَيهِ السَّلَامُ) في قوله تعالى : (وَلَقَدْ أُوحِيَ إِلَيْكَ وَإِلَى الَّذِينَ مِنْ قَبْلِكَ لَئِنْ أَشْرَكْتَ لَيَحْبَطَنَّ ص: 495</w:t>
      </w:r>
    </w:p>
    <w:p>
      <w:pPr>
        <w:jc w:val="left"/>
      </w:pPr>
      <w:r>
        <w:rPr>
          <w:rFonts w:ascii="Calibri" w:hAnsi="Calibri" w:cs="Calibri"/>
          <w:i w:val="0"/>
          <w:color w:val="000000"/>
          <w:sz w:val="24"/>
          <w:szCs w:val="24"/>
          <w:rtl w:val="0"/>
        </w:rPr>
        <w:t>76——阿里·本·易卜拉欣传自他的父亲，后者传自哈卡姆·本·白赫鲁勒，后者传自一位男子，后者传自艾布·阿卜杜拉（愿他平安）；关于至高真主的话：“我确已启示你和你以前的人说：‘如果你以物配主，你的行为必定会徒劳无功’。”页：495</w:t>
      </w:r>
    </w:p>
    <w:p>
      <w:pPr>
        <w:bidi/>
        <w:jc w:val="right"/>
      </w:pPr>
      <w:r>
        <w:rPr>
          <w:rFonts w:ascii="Calibri" w:hAnsi="Calibri" w:cs="Calibri"/>
          <w:i/>
          <w:color w:val="008000"/>
          <w:sz w:val="24"/>
          <w:szCs w:val="24"/>
          <w:rtl/>
          <w:lang w:bidi="ar-SA"/>
        </w:rPr>
        <w:t>1- أي في منامه (صَلَّى اللّه عَلَيْهِ وَ آلِهِ وَسَلَّمَ ). 2- يعني أبا بكر لأنه تيمي. 3- يعنى عمراً لأنه عدوي. 4- يعني عثمان ومعه بنو مروان. 5- ط / 116. 6- التغابن / ٢.</w:t>
      </w:r>
    </w:p>
    <w:p>
      <w:pPr>
        <w:jc w:val="left"/>
      </w:pPr>
      <w:r>
        <w:rPr>
          <w:rFonts w:ascii="Calibri" w:hAnsi="Calibri" w:cs="Calibri"/>
          <w:i w:val="0"/>
          <w:color w:val="000000"/>
          <w:sz w:val="24"/>
          <w:szCs w:val="24"/>
          <w:rtl w:val="0"/>
        </w:rPr>
        <w:t>1-即在他的梦中（愿真主赐福他及其家属，并赐他们平安）。2-指艾布·伯克尔，因为他属于泰伊姆。3-指欧麦尔，因为他属于阿迪。4-指奥斯曼，以及随他而来的麦尔万家族。5-《塔哈章》/ 116。6-《相欺章》/ 2。</w:t>
      </w:r>
    </w:p>
    <w:p>
      <w:pPr>
        <w:bidi/>
        <w:jc w:val="right"/>
      </w:pPr>
      <w:r>
        <w:rPr>
          <w:rFonts w:ascii="Calibri" w:hAnsi="Calibri" w:cs="Calibri"/>
          <w:i/>
          <w:color w:val="008000"/>
          <w:sz w:val="24"/>
          <w:szCs w:val="24"/>
          <w:rtl/>
          <w:lang w:bidi="ar-SA"/>
        </w:rPr>
        <w:t>7- التغابن / 12. 8- الحج / ٤٥. 9- هي البئر التي لا يستقى منها.</w:t>
      </w:r>
    </w:p>
    <w:p>
      <w:pPr>
        <w:jc w:val="left"/>
      </w:pPr>
      <w:r>
        <w:rPr>
          <w:rFonts w:ascii="Calibri" w:hAnsi="Calibri" w:cs="Calibri"/>
          <w:i w:val="0"/>
          <w:color w:val="000000"/>
          <w:sz w:val="24"/>
          <w:szCs w:val="24"/>
          <w:rtl w:val="0"/>
        </w:rPr>
        <w:t>7-《相欺章》/ 12。8-《朝觐章》/ 45。9-指那口无人汲水的井。</w:t>
      </w:r>
    </w:p>
    <w:p>
      <w:pPr>
        <w:bidi/>
        <w:jc w:val="right"/>
      </w:pPr>
      <w:r>
        <w:rPr>
          <w:rFonts w:ascii="Calibri" w:hAnsi="Calibri" w:cs="Calibri"/>
          <w:i/>
          <w:color w:val="008000"/>
          <w:sz w:val="24"/>
          <w:szCs w:val="24"/>
          <w:rtl/>
          <w:lang w:bidi="ar-SA"/>
        </w:rPr>
        <w:t>شبه العلم بالماء وقد تقدم في حديث وجه التشبيه فراجع.</w:t>
      </w:r>
    </w:p>
    <w:p>
      <w:pPr>
        <w:jc w:val="left"/>
      </w:pPr>
      <w:r>
        <w:rPr>
          <w:rFonts w:ascii="Calibri" w:hAnsi="Calibri" w:cs="Calibri"/>
          <w:i w:val="0"/>
          <w:color w:val="000000"/>
          <w:sz w:val="24"/>
          <w:szCs w:val="24"/>
          <w:rtl w:val="0"/>
        </w:rPr>
        <w:t>他把知识比作水；关于这种比喻的方面，前文的一段圣训中已有说明，请参阅。</w:t>
      </w:r>
    </w:p>
    <w:p>
      <w:pPr>
        <w:bidi/>
        <w:jc w:val="right"/>
      </w:pPr>
      <w:r>
        <w:rPr>
          <w:rFonts w:ascii="Calibri" w:hAnsi="Calibri" w:cs="Calibri"/>
          <w:i/>
          <w:color w:val="008000"/>
          <w:sz w:val="24"/>
          <w:szCs w:val="24"/>
          <w:rtl/>
          <w:lang w:bidi="ar-SA"/>
        </w:rPr>
        <w:t>عَمَلُكَ) (1) قال : يعني إن أشركت في الولاية غيره (2) .</w:t>
      </w:r>
    </w:p>
    <w:p>
      <w:pPr>
        <w:jc w:val="left"/>
      </w:pPr>
      <w:r>
        <w:rPr>
          <w:rFonts w:ascii="Calibri" w:hAnsi="Calibri" w:cs="Calibri"/>
          <w:i w:val="0"/>
          <w:color w:val="000000"/>
          <w:sz w:val="24"/>
          <w:szCs w:val="24"/>
          <w:rtl w:val="0"/>
        </w:rPr>
        <w:t>“你的行为必定会徒劳无功。”（1）他说：意指如果你在拥护方面以他人为伙伴（2）。</w:t>
      </w:r>
    </w:p>
    <w:p>
      <w:pPr>
        <w:bidi/>
        <w:jc w:val="right"/>
      </w:pPr>
      <w:r>
        <w:rPr>
          <w:rFonts w:ascii="Calibri" w:hAnsi="Calibri" w:cs="Calibri"/>
          <w:i/>
          <w:color w:val="008000"/>
          <w:sz w:val="24"/>
          <w:szCs w:val="24"/>
          <w:rtl/>
          <w:lang w:bidi="ar-SA"/>
        </w:rPr>
        <w:t>(بَلِ اللَّهَ فَاعْبُدْ وَكُنْ مِنَ الشَّاكِرِينَ) (3) : يعني بل اللّه فاعبد بالطاعة وكن من الشاكرين أن عَضَدْتُكَ (4) بأخيك وابن عمك.</w:t>
      </w:r>
    </w:p>
    <w:p>
      <w:pPr>
        <w:jc w:val="left"/>
      </w:pPr>
      <w:r>
        <w:rPr>
          <w:rFonts w:ascii="Calibri" w:hAnsi="Calibri" w:cs="Calibri"/>
          <w:i w:val="0"/>
          <w:color w:val="000000"/>
          <w:sz w:val="24"/>
          <w:szCs w:val="24"/>
          <w:rtl w:val="0"/>
        </w:rPr>
        <w:t>“不然，你当崇拜真主，并成为感恩者。”（3）意指：你当崇拜真主、服从他，并成为感恩者，因为我以你的兄弟和堂兄扶助了你（4）。</w:t>
      </w:r>
    </w:p>
    <w:p>
      <w:pPr>
        <w:bidi/>
        <w:jc w:val="right"/>
      </w:pPr>
      <w:r>
        <w:rPr>
          <w:rFonts w:ascii="Calibri" w:hAnsi="Calibri" w:cs="Calibri"/>
          <w:i/>
          <w:color w:val="008000"/>
          <w:sz w:val="24"/>
          <w:szCs w:val="24"/>
          <w:rtl/>
          <w:lang w:bidi="ar-SA"/>
        </w:rPr>
        <w:t>77 - الحسين بن محمّد، عن معلىّ بن محمّد، عن أحمد بن محمّد، عن الحسن بن محمّد الهاشمي قال :</w:t>
      </w:r>
    </w:p>
    <w:p>
      <w:pPr>
        <w:jc w:val="left"/>
      </w:pPr>
      <w:r>
        <w:rPr>
          <w:rFonts w:ascii="Calibri" w:hAnsi="Calibri" w:cs="Calibri"/>
          <w:i w:val="0"/>
          <w:color w:val="000000"/>
          <w:sz w:val="24"/>
          <w:szCs w:val="24"/>
          <w:rtl w:val="0"/>
        </w:rPr>
        <w:t>77——侯赛因·本·穆罕默德传自穆阿拉·本·穆罕默德，后者传自艾哈迈德·本·穆罕默德，后者传自哈桑·本·穆罕默德·哈希米，他说：</w:t>
      </w:r>
    </w:p>
    <w:p>
      <w:pPr>
        <w:bidi/>
        <w:jc w:val="right"/>
      </w:pPr>
      <w:r>
        <w:rPr>
          <w:rFonts w:ascii="Calibri" w:hAnsi="Calibri" w:cs="Calibri"/>
          <w:i/>
          <w:color w:val="008000"/>
          <w:sz w:val="24"/>
          <w:szCs w:val="24"/>
          <w:rtl/>
          <w:lang w:bidi="ar-SA"/>
        </w:rPr>
        <w:t>حدَّثني أبي، عن أحمد بن عيسى قال : حدَّثني جعفر بن محمّد، عن أبيه، عن جده (عَلَيهِ السَّلَامُ) في قوله عزّ وجلّ : (يَعْرِفُونَ نِعْمَتَ اللَّهِ ثُمَّ يُنْكِرُونَهَا) (5) .</w:t>
      </w:r>
    </w:p>
    <w:p>
      <w:pPr>
        <w:jc w:val="left"/>
      </w:pPr>
      <w:r>
        <w:rPr>
          <w:rFonts w:ascii="Calibri" w:hAnsi="Calibri" w:cs="Calibri"/>
          <w:i w:val="0"/>
          <w:color w:val="000000"/>
          <w:sz w:val="24"/>
          <w:szCs w:val="24"/>
          <w:rtl w:val="0"/>
        </w:rPr>
        <w:t>我的父亲传述给我，艾哈迈德·本·伊萨说：贾法尔·本·穆罕默德传述给我，他传自他的父亲，后者传自他的祖父（愿他平安）；关于至尊至大的真主的话：“他们认出真主的恩典，然后否认它。”（5）】【。</w:t>
      </w:r>
    </w:p>
    <w:p>
      <w:pPr>
        <w:bidi/>
        <w:jc w:val="right"/>
      </w:pPr>
      <w:r>
        <w:rPr>
          <w:rFonts w:ascii="Calibri" w:hAnsi="Calibri" w:cs="Calibri"/>
          <w:i/>
          <w:color w:val="008000"/>
          <w:sz w:val="24"/>
          <w:szCs w:val="24"/>
          <w:rtl/>
          <w:lang w:bidi="ar-SA"/>
        </w:rPr>
        <w:t>قال : لما نزلت : (إِنَّمَا وَلِيُّكُمُ اللَّهُ وَرَسُولُهُ وَالَّذِينَ آمَنُوا الَّذِينَ يُقِيمُونَ الصَّلَاةَ وَيُؤْتُونَ الزَّكَاةَ وَهُمْ رَاكِعُونَ) (6) ،</w:t>
      </w:r>
    </w:p>
    <w:p>
      <w:pPr>
        <w:jc w:val="left"/>
      </w:pPr>
      <w:r>
        <w:rPr>
          <w:rFonts w:ascii="Calibri" w:hAnsi="Calibri" w:cs="Calibri"/>
          <w:i w:val="0"/>
          <w:color w:val="000000"/>
          <w:sz w:val="24"/>
          <w:szCs w:val="24"/>
          <w:rtl w:val="0"/>
        </w:rPr>
        <w:t>他说：当这节经文降示时：“你们的盟友只是安拉、他的使者和信士；他们谨守拜功，缴纳天课，并且鞠躬。”（6）</w:t>
      </w:r>
    </w:p>
    <w:p>
      <w:pPr>
        <w:bidi/>
        <w:jc w:val="right"/>
      </w:pPr>
      <w:r>
        <w:rPr>
          <w:rFonts w:ascii="Calibri" w:hAnsi="Calibri" w:cs="Calibri"/>
          <w:i/>
          <w:color w:val="008000"/>
          <w:sz w:val="24"/>
          <w:szCs w:val="24"/>
          <w:rtl/>
          <w:lang w:bidi="ar-SA"/>
        </w:rPr>
        <w:t>اجتمع نفر من أصحاب رسول اللّه (صَلَّى اللّه عَلَيْهِ وَ آلِهِ وَسَلَّمَ ) في مسجد المدينة، فقال بعضهم لبعض : ما تقولون في هذه الآية؟</w:t>
      </w:r>
    </w:p>
    <w:p>
      <w:pPr>
        <w:jc w:val="left"/>
      </w:pPr>
      <w:r>
        <w:rPr>
          <w:rFonts w:ascii="Calibri" w:hAnsi="Calibri" w:cs="Calibri"/>
          <w:i w:val="0"/>
          <w:color w:val="000000"/>
          <w:sz w:val="24"/>
          <w:szCs w:val="24"/>
          <w:rtl w:val="0"/>
        </w:rPr>
        <w:t>一群使者（愿安拉赐福他及其家人，并赐他们平安）的圣门弟子聚集在麦地那的清真寺里，有人对其他人说：“你们对这节经文怎么看？”</w:t>
      </w:r>
    </w:p>
    <w:p>
      <w:pPr>
        <w:bidi/>
        <w:jc w:val="right"/>
      </w:pPr>
      <w:r>
        <w:rPr>
          <w:rFonts w:ascii="Calibri" w:hAnsi="Calibri" w:cs="Calibri"/>
          <w:i/>
          <w:color w:val="008000"/>
          <w:sz w:val="24"/>
          <w:szCs w:val="24"/>
          <w:rtl/>
          <w:lang w:bidi="ar-SA"/>
        </w:rPr>
        <w:t>فقال بعضهم : إن كفرنا بهذه الآية نكفر بسائرها، وإن آمنا فإِنَّ هذا ذلَّ حين يسلّط علينا ابن أبي طالب،</w:t>
      </w:r>
    </w:p>
    <w:p>
      <w:pPr>
        <w:jc w:val="left"/>
      </w:pPr>
      <w:r>
        <w:rPr>
          <w:rFonts w:ascii="Calibri" w:hAnsi="Calibri" w:cs="Calibri"/>
          <w:i w:val="0"/>
          <w:color w:val="000000"/>
          <w:sz w:val="24"/>
          <w:szCs w:val="24"/>
          <w:rtl w:val="0"/>
        </w:rPr>
        <w:t>有人说：“如果我们否认这节经文，就会否认其余经文；如果我们承认它，那么当阿布·塔利卜之子掌管我们时，这就是屈辱。”</w:t>
      </w:r>
    </w:p>
    <w:p>
      <w:pPr>
        <w:bidi/>
        <w:jc w:val="right"/>
      </w:pPr>
      <w:r>
        <w:rPr>
          <w:rFonts w:ascii="Calibri" w:hAnsi="Calibri" w:cs="Calibri"/>
          <w:i/>
          <w:color w:val="008000"/>
          <w:sz w:val="24"/>
          <w:szCs w:val="24"/>
          <w:rtl/>
          <w:lang w:bidi="ar-SA"/>
        </w:rPr>
        <w:t>فقالوا : قد علمنا أنَّ محمّداً صادق فيما يقول ولكنا نتولاه ولا نطيع عليّاً فيما أمرنا، قال: فنزلت هذه الآية (يَعْرِفُونَ نِعْمَتَ اللَّهِ ثُمَّ يُنْكِرُونَهَا)، يعرفون يعني ولاية [عليّ بن أبي طالب] وأكثرهم الكافرون بالولاية.</w:t>
      </w:r>
    </w:p>
    <w:p>
      <w:pPr>
        <w:jc w:val="left"/>
      </w:pPr>
      <w:r>
        <w:rPr>
          <w:rFonts w:ascii="Calibri" w:hAnsi="Calibri" w:cs="Calibri"/>
          <w:i w:val="0"/>
          <w:color w:val="000000"/>
          <w:sz w:val="24"/>
          <w:szCs w:val="24"/>
          <w:rtl w:val="0"/>
        </w:rPr>
        <w:t>他们说：“我们知道穆罕默德所说的是真话，但我们只承认他为盟友，不服从阿里命令我们做的事。”他说：于是这节经文降示了：“他们认识安拉的恩典，然后却否认它。”他们认识，指的是[阿里·本·艾比·塔利卜]的监护权；他们大多数人是否认监护权的。</w:t>
      </w:r>
    </w:p>
    <w:p>
      <w:pPr>
        <w:bidi/>
        <w:jc w:val="right"/>
      </w:pPr>
      <w:r>
        <w:rPr>
          <w:rFonts w:ascii="Calibri" w:hAnsi="Calibri" w:cs="Calibri"/>
          <w:i/>
          <w:color w:val="008000"/>
          <w:sz w:val="24"/>
          <w:szCs w:val="24"/>
          <w:rtl/>
          <w:lang w:bidi="ar-SA"/>
        </w:rPr>
        <w:t>78 - محمّد بن يحيى، عن أحمد بن محمّد بن عيسى، عن ابن محبوب، عن محمّد بن النعمان عن سلام قال:</w:t>
      </w:r>
    </w:p>
    <w:p>
      <w:pPr>
        <w:jc w:val="left"/>
      </w:pPr>
      <w:r>
        <w:rPr>
          <w:rFonts w:ascii="Calibri" w:hAnsi="Calibri" w:cs="Calibri"/>
          <w:i w:val="0"/>
          <w:color w:val="000000"/>
          <w:sz w:val="24"/>
          <w:szCs w:val="24"/>
          <w:rtl w:val="0"/>
        </w:rPr>
        <w:t>78——穆罕默德·本·叶海亚传自艾哈迈德·本·穆罕默德·本·伊萨，后者传自伊本·马赫布卜，后者传自穆罕默德·本·努尔曼，后者传自萨拉姆，他说：</w:t>
      </w:r>
    </w:p>
    <w:p>
      <w:pPr>
        <w:bidi/>
        <w:jc w:val="right"/>
      </w:pPr>
      <w:r>
        <w:rPr>
          <w:rFonts w:ascii="Calibri" w:hAnsi="Calibri" w:cs="Calibri"/>
          <w:i/>
          <w:color w:val="008000"/>
          <w:sz w:val="24"/>
          <w:szCs w:val="24"/>
          <w:rtl/>
          <w:lang w:bidi="ar-SA"/>
        </w:rPr>
        <w:t>سألت أبا جعفر (عَلَيهِ السَّلَامُ) عن قوله تعالى : (الَّذِينَ يَمْشُونَ عَلَى الْأَرْضِ هَوْنًا) (7) قال : هم الأوصياء من مخافة عدوهم.</w:t>
      </w:r>
    </w:p>
    <w:p>
      <w:pPr>
        <w:jc w:val="left"/>
      </w:pPr>
      <w:r>
        <w:rPr>
          <w:rFonts w:ascii="Calibri" w:hAnsi="Calibri" w:cs="Calibri"/>
          <w:i w:val="0"/>
          <w:color w:val="000000"/>
          <w:sz w:val="24"/>
          <w:szCs w:val="24"/>
          <w:rtl w:val="0"/>
        </w:rPr>
        <w:t>我问艾布·贾法尔（愿他平安）关于至尊至大的安拉的话：“在大地上谦和行走的人。”（7）他说：他们是因惧怕敌人而行事谨慎的众继承者。</w:t>
      </w:r>
    </w:p>
    <w:p>
      <w:pPr>
        <w:bidi/>
        <w:jc w:val="right"/>
      </w:pPr>
      <w:r>
        <w:rPr>
          <w:rFonts w:ascii="Calibri" w:hAnsi="Calibri" w:cs="Calibri"/>
          <w:i/>
          <w:color w:val="008000"/>
          <w:sz w:val="24"/>
          <w:szCs w:val="24"/>
          <w:rtl/>
          <w:lang w:bidi="ar-SA"/>
        </w:rPr>
        <w:t>79 - الحسين بن محمّد عن معلىّ بن محمّد عن بسطام بن مرة،</w:t>
      </w:r>
    </w:p>
    <w:p>
      <w:pPr>
        <w:jc w:val="left"/>
      </w:pPr>
      <w:r>
        <w:rPr>
          <w:rFonts w:ascii="Calibri" w:hAnsi="Calibri" w:cs="Calibri"/>
          <w:i w:val="0"/>
          <w:color w:val="000000"/>
          <w:sz w:val="24"/>
          <w:szCs w:val="24"/>
          <w:rtl w:val="0"/>
        </w:rPr>
        <w:t>79——侯赛因·本·穆罕默德传自穆阿拉·本·穆罕默德，后者传自布斯塔姆·本·穆拉，</w:t>
      </w:r>
    </w:p>
    <w:p>
      <w:pPr>
        <w:bidi/>
        <w:jc w:val="right"/>
      </w:pPr>
      <w:r>
        <w:rPr>
          <w:rFonts w:ascii="Calibri" w:hAnsi="Calibri" w:cs="Calibri"/>
          <w:i/>
          <w:color w:val="008000"/>
          <w:sz w:val="24"/>
          <w:szCs w:val="24"/>
          <w:rtl/>
          <w:lang w:bidi="ar-SA"/>
        </w:rPr>
        <w:t>عن إسحاق بن حسان عن الهيثم بن واقد عن عليّ بن الحسين العبدي، عن سعد الإسكاف،</w:t>
      </w:r>
    </w:p>
    <w:p>
      <w:pPr>
        <w:jc w:val="left"/>
      </w:pPr>
      <w:r>
        <w:rPr>
          <w:rFonts w:ascii="Calibri" w:hAnsi="Calibri" w:cs="Calibri"/>
          <w:i w:val="0"/>
          <w:color w:val="000000"/>
          <w:sz w:val="24"/>
          <w:szCs w:val="24"/>
          <w:rtl w:val="0"/>
        </w:rPr>
        <w:t>后者传自伊斯哈格·本·哈桑，后者传自海赛姆·本·瓦基德，后者传自阿里·本·侯赛因·阿卜迪，后者传自萨阿德·伊斯卡夫，</w:t>
      </w:r>
    </w:p>
    <w:p>
      <w:pPr>
        <w:bidi/>
        <w:jc w:val="right"/>
      </w:pPr>
      <w:r>
        <w:rPr>
          <w:rFonts w:ascii="Calibri" w:hAnsi="Calibri" w:cs="Calibri"/>
          <w:i/>
          <w:color w:val="008000"/>
          <w:sz w:val="24"/>
          <w:szCs w:val="24"/>
          <w:rtl/>
          <w:lang w:bidi="ar-SA"/>
        </w:rPr>
        <w:t>عن الأصبغ بن نباتة أنّه سأل أمير المؤمنين (عَلَيهِ السَّلَامُ) عن قوله تعالى : (أَنِ اشْكُرْ لِي وَلِوَالِدَيْكَ إِلَيَّ الْمَصِيرُ) (8) .</w:t>
      </w:r>
    </w:p>
    <w:p>
      <w:pPr>
        <w:jc w:val="left"/>
      </w:pPr>
      <w:r>
        <w:rPr>
          <w:rFonts w:ascii="Calibri" w:hAnsi="Calibri" w:cs="Calibri"/>
          <w:i w:val="0"/>
          <w:color w:val="000000"/>
          <w:sz w:val="24"/>
          <w:szCs w:val="24"/>
          <w:rtl w:val="0"/>
        </w:rPr>
        <w:t>后者传自艾斯巴格·本·努巴塔：他曾问信士的长官（愿他平安）关于至尊至大的安拉的话：“你当感谢我和你的父母；归宿只在我这里。”（8）</w:t>
      </w:r>
    </w:p>
    <w:p>
      <w:pPr>
        <w:bidi/>
        <w:jc w:val="right"/>
      </w:pPr>
      <w:r>
        <w:rPr>
          <w:rFonts w:ascii="Calibri" w:hAnsi="Calibri" w:cs="Calibri"/>
          <w:i/>
          <w:color w:val="008000"/>
          <w:sz w:val="24"/>
          <w:szCs w:val="24"/>
          <w:rtl/>
          <w:lang w:bidi="ar-SA"/>
        </w:rPr>
        <w:t>فقال : الوالدان اللذان أوجب اللّه لهما الشكر، هما اللذان ولدا العلم وورثا الحكم وأمر النّاس بطاعتهما، ثمَّ قال اللّه : (إِلَيَّ الْمَصِيرُ) فمصير العباد إلى اللّه والدليل على ذلك (9) الوالدان، ثمَّ ص: 496</w:t>
      </w:r>
    </w:p>
    <w:p>
      <w:pPr>
        <w:jc w:val="left"/>
      </w:pPr>
      <w:r>
        <w:rPr>
          <w:rFonts w:ascii="Calibri" w:hAnsi="Calibri" w:cs="Calibri"/>
          <w:i w:val="0"/>
          <w:color w:val="000000"/>
          <w:sz w:val="24"/>
          <w:szCs w:val="24"/>
          <w:rtl w:val="0"/>
        </w:rPr>
        <w:t>他说：安拉命人感恩的父母，是孕育知识、传承智慧，并命人服从他们的那两位。然后安拉说：“归宿只在我这里。”众仆的归宿在安拉那里，而指引他们认识这一点的，是这两位父母（9）。然后，第496页</w:t>
      </w:r>
    </w:p>
    <w:p>
      <w:pPr>
        <w:bidi/>
        <w:jc w:val="right"/>
      </w:pPr>
      <w:r>
        <w:rPr>
          <w:rFonts w:ascii="Calibri" w:hAnsi="Calibri" w:cs="Calibri"/>
          <w:i/>
          <w:color w:val="008000"/>
          <w:sz w:val="24"/>
          <w:szCs w:val="24"/>
          <w:rtl/>
          <w:lang w:bidi="ar-SA"/>
        </w:rPr>
        <w:t>1- الزمر / ٦٥. 2- يعني غير علي (عَلَيهِ السَّلَامُ). 3- الزمر / ٦٦. 4- أي شددت عَضُدَك وقويتك. 5- النحل/ ٨٣. 6- المائدة/ ٥٥. 7- الفرقان/ ٦٣. 8- لقمان / ١٤.</w:t>
      </w:r>
    </w:p>
    <w:p>
      <w:pPr>
        <w:jc w:val="left"/>
      </w:pPr>
      <w:r>
        <w:rPr>
          <w:rFonts w:ascii="Calibri" w:hAnsi="Calibri" w:cs="Calibri"/>
          <w:i w:val="0"/>
          <w:color w:val="000000"/>
          <w:sz w:val="24"/>
          <w:szCs w:val="24"/>
          <w:rtl w:val="0"/>
        </w:rPr>
        <w:t>1-《队伍章》/ 65。2-意指阿里（愿他平安）以外的人。3-《队伍章》/ 66。4-意即我扶助了你，使你更加强大。5-《蜜蜂章》/ 83。6-《筵席章》/ 55。7-《准则章》/ 63。8-《鲁格曼章》/ 14。</w:t>
      </w:r>
    </w:p>
    <w:p>
      <w:pPr>
        <w:bidi/>
        <w:jc w:val="right"/>
      </w:pPr>
      <w:r>
        <w:rPr>
          <w:rFonts w:ascii="Calibri" w:hAnsi="Calibri" w:cs="Calibri"/>
          <w:i/>
          <w:color w:val="008000"/>
          <w:sz w:val="24"/>
          <w:szCs w:val="24"/>
          <w:rtl/>
          <w:lang w:bidi="ar-SA"/>
        </w:rPr>
        <w:t>9- أي على مصير العباد إلى اللّه. عطف القول على ابن حنتمة (1) وصاحبه (2) ، فقال :</w:t>
      </w:r>
    </w:p>
    <w:p>
      <w:pPr>
        <w:jc w:val="left"/>
      </w:pPr>
      <w:r>
        <w:rPr>
          <w:rFonts w:ascii="Calibri" w:hAnsi="Calibri" w:cs="Calibri"/>
          <w:i w:val="0"/>
          <w:color w:val="000000"/>
          <w:sz w:val="24"/>
          <w:szCs w:val="24"/>
          <w:rtl w:val="0"/>
        </w:rPr>
        <w:t>9-意即指引众仆归向安拉。接着，他把话题转到伊本·汉特马（1）及其同伴（2）身上，说：</w:t>
      </w:r>
    </w:p>
    <w:p>
      <w:pPr>
        <w:bidi/>
        <w:jc w:val="right"/>
      </w:pPr>
      <w:r>
        <w:rPr>
          <w:rFonts w:ascii="Calibri" w:hAnsi="Calibri" w:cs="Calibri"/>
          <w:i/>
          <w:color w:val="008000"/>
          <w:sz w:val="24"/>
          <w:szCs w:val="24"/>
          <w:rtl/>
          <w:lang w:bidi="ar-SA"/>
        </w:rPr>
        <w:t>في الخاص والعام (3) (وَإِنْ جَاهَدَاكَ عَلَى أَنْ تُشْرِكَ بِي) (4) يقول في الوصية وتعدل عمّن أمرت بطاعته فلا تطعهما ولا تسمع قولهما،</w:t>
      </w:r>
    </w:p>
    <w:p>
      <w:pPr>
        <w:jc w:val="left"/>
      </w:pPr>
      <w:r>
        <w:rPr>
          <w:rFonts w:ascii="Calibri" w:hAnsi="Calibri" w:cs="Calibri"/>
          <w:i w:val="0"/>
          <w:color w:val="000000"/>
          <w:sz w:val="24"/>
          <w:szCs w:val="24"/>
          <w:rtl w:val="0"/>
        </w:rPr>
        <w:t>不论对特定的人还是一般大众（3），经文“如果他们努力要你以物配我”（4）的意思，是指在遗嘱继承的问题上，若他们要你违背我命令你服从的人，就不要服从他们，也不要听从他们的话。</w:t>
      </w:r>
    </w:p>
    <w:p>
      <w:pPr>
        <w:bidi/>
        <w:jc w:val="right"/>
      </w:pPr>
      <w:r>
        <w:rPr>
          <w:rFonts w:ascii="Calibri" w:hAnsi="Calibri" w:cs="Calibri"/>
          <w:i/>
          <w:color w:val="008000"/>
          <w:sz w:val="24"/>
          <w:szCs w:val="24"/>
          <w:rtl/>
          <w:lang w:bidi="ar-SA"/>
        </w:rPr>
        <w:t>ثمَّ عطف القول على الوالدين فقال : (وَصَاحِبْهُمَا فِي الدُّنْيَا مَعْرُوفًا) (5) يقول :</w:t>
      </w:r>
    </w:p>
    <w:p>
      <w:pPr>
        <w:jc w:val="left"/>
      </w:pPr>
      <w:r>
        <w:rPr>
          <w:rFonts w:ascii="Calibri" w:hAnsi="Calibri" w:cs="Calibri"/>
          <w:i w:val="0"/>
          <w:color w:val="000000"/>
          <w:sz w:val="24"/>
          <w:szCs w:val="24"/>
          <w:rtl w:val="0"/>
        </w:rPr>
        <w:t>然后，他把话题转到父母身上，说：“你当在今世以善待他们。”（5）其意思是：</w:t>
      </w:r>
    </w:p>
    <w:p>
      <w:pPr>
        <w:bidi/>
        <w:jc w:val="right"/>
      </w:pPr>
      <w:r>
        <w:rPr>
          <w:rFonts w:ascii="Calibri" w:hAnsi="Calibri" w:cs="Calibri"/>
          <w:i/>
          <w:color w:val="008000"/>
          <w:sz w:val="24"/>
          <w:szCs w:val="24"/>
          <w:rtl/>
          <w:lang w:bidi="ar-SA"/>
        </w:rPr>
        <w:t>عرف النّاس فضلهما وادع إلى سبيلهما وذلك قوله : (وَاتَّبِعْ سَبِيلَ مَنْ أَنَابَ إِلَيَّ ثُمَّ إِلَيَّ مَرْجِعُكُمْ﴾ (6) فقال : إلى اللّه ثمَّ إلينا، فاتقوا اللّه ولا تعصوا الوالدين، فإنَّ رضاهما رضى اللّه وسخطهما سخط اللّه.</w:t>
      </w:r>
    </w:p>
    <w:p>
      <w:pPr>
        <w:jc w:val="left"/>
      </w:pPr>
      <w:r>
        <w:rPr>
          <w:rFonts w:ascii="Calibri" w:hAnsi="Calibri" w:cs="Calibri"/>
          <w:i w:val="0"/>
          <w:color w:val="000000"/>
          <w:sz w:val="24"/>
          <w:szCs w:val="24"/>
          <w:rtl w:val="0"/>
        </w:rPr>
        <w:t>让人们认识他们的尊贵，并号召人们走他们的道路。这就是安拉的话：“你当遵循归向我的人的道路，然后你们将归于我。”（6）他说：先归于安拉，然后归于我们。故你们当敬畏安拉，不要违抗父母，因为他们的喜悦就是安拉的喜悦，他们的愤怒就是安拉的愤怒。</w:t>
      </w:r>
    </w:p>
    <w:p>
      <w:pPr>
        <w:bidi/>
        <w:jc w:val="right"/>
      </w:pPr>
      <w:r>
        <w:rPr>
          <w:rFonts w:ascii="Calibri" w:hAnsi="Calibri" w:cs="Calibri"/>
          <w:i/>
          <w:color w:val="008000"/>
          <w:sz w:val="24"/>
          <w:szCs w:val="24"/>
          <w:rtl/>
          <w:lang w:bidi="ar-SA"/>
        </w:rPr>
        <w:t>٨٠ - عدة من أصحابنا، عن أحمد بن محمّد، عن عليّ بن يوسف، عن أبيه،</w:t>
      </w:r>
    </w:p>
    <w:p>
      <w:pPr>
        <w:jc w:val="left"/>
      </w:pPr>
      <w:r>
        <w:rPr>
          <w:rFonts w:ascii="Calibri" w:hAnsi="Calibri" w:cs="Calibri"/>
          <w:i w:val="0"/>
          <w:color w:val="000000"/>
          <w:sz w:val="24"/>
          <w:szCs w:val="24"/>
          <w:rtl w:val="0"/>
        </w:rPr>
        <w:t>80——我们的一些同伴传自艾哈迈德·本·穆罕默德，后者传自阿里·本·优素福，后者传自他的父亲，</w:t>
      </w:r>
    </w:p>
    <w:p>
      <w:pPr>
        <w:bidi/>
        <w:jc w:val="right"/>
      </w:pPr>
      <w:r>
        <w:rPr>
          <w:rFonts w:ascii="Calibri" w:hAnsi="Calibri" w:cs="Calibri"/>
          <w:i/>
          <w:color w:val="008000"/>
          <w:sz w:val="24"/>
          <w:szCs w:val="24"/>
          <w:rtl/>
          <w:lang w:bidi="ar-SA"/>
        </w:rPr>
        <w:t>عن عمرو بن حريث قال : سألت أبا عبد اللّه (عَلَيهِ السَّلَامُ) عن قول اللّه :</w:t>
      </w:r>
    </w:p>
    <w:p>
      <w:pPr>
        <w:jc w:val="left"/>
      </w:pPr>
      <w:r>
        <w:rPr>
          <w:rFonts w:ascii="Calibri" w:hAnsi="Calibri" w:cs="Calibri"/>
          <w:i w:val="0"/>
          <w:color w:val="000000"/>
          <w:sz w:val="24"/>
          <w:szCs w:val="24"/>
          <w:rtl w:val="0"/>
        </w:rPr>
        <w:t>后者传自阿姆尔·本·胡赖斯，他说：我问艾布·阿卜杜拉（愿他平安）关于安拉的话：</w:t>
      </w:r>
    </w:p>
    <w:p>
      <w:pPr>
        <w:bidi/>
        <w:jc w:val="right"/>
      </w:pPr>
      <w:r>
        <w:rPr>
          <w:rFonts w:ascii="Calibri" w:hAnsi="Calibri" w:cs="Calibri"/>
          <w:i/>
          <w:color w:val="008000"/>
          <w:sz w:val="24"/>
          <w:szCs w:val="24"/>
          <w:rtl/>
          <w:lang w:bidi="ar-SA"/>
        </w:rPr>
        <w:t>(كَشَجَرَةٍ طَيِّبَةٍ أَصْلُهَا ثَابِتٌ وَفَرْعُهَا فِي السَّمَاءِ) (7) قال : رسول اللّه (صَلَّى اللّه عَلَيْهِ وَ آلِهِ وَسَلَّمَ ) أصلها،</w:t>
      </w:r>
    </w:p>
    <w:p>
      <w:pPr>
        <w:jc w:val="left"/>
      </w:pPr>
      <w:r>
        <w:rPr>
          <w:rFonts w:ascii="Calibri" w:hAnsi="Calibri" w:cs="Calibri"/>
          <w:i w:val="0"/>
          <w:color w:val="000000"/>
          <w:sz w:val="24"/>
          <w:szCs w:val="24"/>
          <w:rtl w:val="0"/>
        </w:rPr>
        <w:t>“如一棵良好的树，其根深固，枝条伸向天空。”（7）他说：使者（愿安拉赐福他及其家人，并赐他们平安）是它的根，</w:t>
      </w:r>
    </w:p>
    <w:p>
      <w:pPr>
        <w:bidi/>
        <w:jc w:val="right"/>
      </w:pPr>
      <w:r>
        <w:rPr>
          <w:rFonts w:ascii="Calibri" w:hAnsi="Calibri" w:cs="Calibri"/>
          <w:i/>
          <w:color w:val="008000"/>
          <w:sz w:val="24"/>
          <w:szCs w:val="24"/>
          <w:rtl/>
          <w:lang w:bidi="ar-SA"/>
        </w:rPr>
        <w:t>وأمير المؤمنين (عَلَيهِ السَّلَامُ) فرعها، والأئمّة من ذريتهما أغصانها، وعلم الأئمّة ثمرتها، وشيعتهم المؤمنون ورقها هل فيها فضل (8) ؟</w:t>
      </w:r>
    </w:p>
    <w:p>
      <w:pPr>
        <w:jc w:val="left"/>
      </w:pPr>
      <w:r>
        <w:rPr>
          <w:rFonts w:ascii="Calibri" w:hAnsi="Calibri" w:cs="Calibri"/>
          <w:i w:val="0"/>
          <w:color w:val="000000"/>
          <w:sz w:val="24"/>
          <w:szCs w:val="24"/>
          <w:rtl w:val="0"/>
        </w:rPr>
        <w:t>信士的长官（愿他平安）是它的枝干，二人后裔中的众伊玛目是它的枝条，众伊玛目的知识是它的果实，而他们的什叶派信士是它的叶子。它上面有多余的叶子吗？（8）</w:t>
      </w:r>
    </w:p>
    <w:p>
      <w:pPr>
        <w:bidi/>
        <w:jc w:val="right"/>
      </w:pPr>
      <w:r>
        <w:rPr>
          <w:rFonts w:ascii="Calibri" w:hAnsi="Calibri" w:cs="Calibri"/>
          <w:i/>
          <w:color w:val="008000"/>
          <w:sz w:val="24"/>
          <w:szCs w:val="24"/>
          <w:rtl/>
          <w:lang w:bidi="ar-SA"/>
        </w:rPr>
        <w:t>قال : قلت : لا واللّه، قال : واللّه إنَّ المؤمن ليولد فتورق ورقة فيها، وإنَّ المؤمن ليموت فتسقط ورقة منها.</w:t>
      </w:r>
    </w:p>
    <w:p>
      <w:pPr>
        <w:jc w:val="left"/>
      </w:pPr>
      <w:r>
        <w:rPr>
          <w:rFonts w:ascii="Calibri" w:hAnsi="Calibri" w:cs="Calibri"/>
          <w:i w:val="0"/>
          <w:color w:val="000000"/>
          <w:sz w:val="24"/>
          <w:szCs w:val="24"/>
          <w:rtl w:val="0"/>
        </w:rPr>
        <w:t>他说：我回答：“以安拉起誓，没有。”他说：“以安拉起誓，信士出生时，它便长出一片叶子；信士去世时，它便落下一片叶子。”</w:t>
      </w:r>
    </w:p>
    <w:p>
      <w:pPr>
        <w:bidi/>
        <w:jc w:val="right"/>
      </w:pPr>
      <w:r>
        <w:rPr>
          <w:rFonts w:ascii="Calibri" w:hAnsi="Calibri" w:cs="Calibri"/>
          <w:i/>
          <w:color w:val="008000"/>
          <w:sz w:val="24"/>
          <w:szCs w:val="24"/>
          <w:rtl/>
          <w:lang w:bidi="ar-SA"/>
        </w:rPr>
        <w:t>81 - محمّد بن يحيى، عن حمدان بن سليمان، عن عبد اللّه بن محمّد اليماني، عن منيعٍ بن الحجاج،</w:t>
      </w:r>
    </w:p>
    <w:p>
      <w:pPr>
        <w:jc w:val="left"/>
      </w:pPr>
      <w:r>
        <w:rPr>
          <w:rFonts w:ascii="Calibri" w:hAnsi="Calibri" w:cs="Calibri"/>
          <w:i w:val="0"/>
          <w:color w:val="000000"/>
          <w:sz w:val="24"/>
          <w:szCs w:val="24"/>
          <w:rtl w:val="0"/>
        </w:rPr>
        <w:t>81——穆罕默德·本·叶海亚传自哈姆丹·本·苏莱曼，后者传自阿卜杜拉·本·穆罕默德·亚马尼，后者传自穆尼尔·本·哈贾吉，</w:t>
      </w:r>
    </w:p>
    <w:p>
      <w:pPr>
        <w:bidi/>
        <w:jc w:val="right"/>
      </w:pPr>
      <w:r>
        <w:rPr>
          <w:rFonts w:ascii="Calibri" w:hAnsi="Calibri" w:cs="Calibri"/>
          <w:i/>
          <w:color w:val="008000"/>
          <w:sz w:val="24"/>
          <w:szCs w:val="24"/>
          <w:rtl/>
          <w:lang w:bidi="ar-SA"/>
        </w:rPr>
        <w:t>عن يونس، عن هشام بن الحكم عن أبي عبد اللّه (عَلَيهِ السَّلَامُ) في قول اللّه عزّ وجلّ :</w:t>
      </w:r>
    </w:p>
    <w:p>
      <w:pPr>
        <w:jc w:val="left"/>
      </w:pPr>
      <w:r>
        <w:rPr>
          <w:rFonts w:ascii="Calibri" w:hAnsi="Calibri" w:cs="Calibri"/>
          <w:i w:val="0"/>
          <w:color w:val="000000"/>
          <w:sz w:val="24"/>
          <w:szCs w:val="24"/>
          <w:rtl w:val="0"/>
        </w:rPr>
        <w:t>后者传自优努斯，后者传自希沙姆·本·哈卡姆；关于至尊至大的安拉的话，艾布·阿卜杜拉（愿他平安）说：</w:t>
      </w:r>
    </w:p>
    <w:p>
      <w:pPr>
        <w:bidi/>
        <w:jc w:val="right"/>
      </w:pPr>
      <w:r>
        <w:rPr>
          <w:rFonts w:ascii="Calibri" w:hAnsi="Calibri" w:cs="Calibri"/>
          <w:i/>
          <w:color w:val="008000"/>
          <w:sz w:val="24"/>
          <w:szCs w:val="24"/>
          <w:rtl/>
          <w:lang w:bidi="ar-SA"/>
        </w:rPr>
        <w:t>(لَا يَنْفَعُ نَفْسًا إِيمَانُهَا لَمْ تَكُنْ آمَنَتْ مِنْ قَبْلُ (يعني في الميثاق) أَوْ كَسَبَتْ فِي إِيمَانِهَا خَيْرًا) (9) قال : الإقرار بالأنبياء والأوصياء وأمير المؤمنين (عَلَيهِ السَّلَامُ) خاصّة، قال: لا ينفع إيمانها لأنها سُلبت (10) .</w:t>
      </w:r>
    </w:p>
    <w:p>
      <w:pPr>
        <w:jc w:val="left"/>
      </w:pPr>
      <w:r>
        <w:rPr>
          <w:rFonts w:ascii="Calibri" w:hAnsi="Calibri" w:cs="Calibri"/>
          <w:i w:val="0"/>
          <w:color w:val="000000"/>
          <w:sz w:val="24"/>
          <w:szCs w:val="24"/>
          <w:rtl w:val="0"/>
        </w:rPr>
        <w:t>“一个人若以前没有信仰（意即在盟约中），或没有在信仰中行善，那么他的信仰对他毫无裨益。”（9）他说：承认众先知、众继承者，尤其是信士的长官（愿他平安）。他说：她的信仰毫无裨益，因为她已被剥夺了（10）。</w:t>
      </w:r>
    </w:p>
    <w:p>
      <w:pPr>
        <w:bidi/>
        <w:jc w:val="right"/>
      </w:pPr>
      <w:r>
        <w:rPr>
          <w:rFonts w:ascii="Calibri" w:hAnsi="Calibri" w:cs="Calibri"/>
          <w:i/>
          <w:color w:val="008000"/>
          <w:sz w:val="24"/>
          <w:szCs w:val="24"/>
          <w:rtl/>
          <w:lang w:bidi="ar-SA"/>
        </w:rPr>
        <w:t>2 - وبهذا الإسناد، عن يونس عن صباح المزني، عن أبي حمزة عن أحدهما (عَلَيهِ السَّلَامُ) في قول اللّه عزّ وجلّ : (بَلَى مَنْ كَسَبَ سَيِّئَةً وَأَحَاطَتْ بِهِ خَطِيئَتُهُ) (11) .</w:t>
      </w:r>
    </w:p>
    <w:p>
      <w:pPr>
        <w:jc w:val="left"/>
      </w:pPr>
      <w:r>
        <w:rPr>
          <w:rFonts w:ascii="Calibri" w:hAnsi="Calibri" w:cs="Calibri"/>
          <w:i w:val="0"/>
          <w:color w:val="000000"/>
          <w:sz w:val="24"/>
          <w:szCs w:val="24"/>
          <w:rtl w:val="0"/>
        </w:rPr>
        <w:t>2——以这条传述链，优努斯传自萨巴赫·穆兹尼，后者传自艾布·哈姆扎，后者传自二人中的一位（愿他平安）；关于至尊至大的安拉的话：“不然，凡作恶并被自己的罪过包围的人”（11）。</w:t>
      </w:r>
    </w:p>
    <w:p>
      <w:pPr>
        <w:bidi/>
        <w:jc w:val="right"/>
      </w:pPr>
      <w:r>
        <w:rPr>
          <w:rFonts w:ascii="Calibri" w:hAnsi="Calibri" w:cs="Calibri"/>
          <w:i/>
          <w:color w:val="008000"/>
          <w:sz w:val="24"/>
          <w:szCs w:val="24"/>
          <w:rtl/>
          <w:lang w:bidi="ar-SA"/>
        </w:rPr>
        <w:t>قال : إذا جحد إمامة أمير المؤمنين (عَلَيهِ السَّلَامُ)، (فَأُولَئِكَ أَصْحَابُ النَّارِ هُمْ فِيهَا خَالِدُونَ) (12) . ص: 497 1- يعني عُمراً. وأمه حنتمة. 2- يعني أبا بكر.</w:t>
      </w:r>
    </w:p>
    <w:p>
      <w:pPr>
        <w:jc w:val="left"/>
      </w:pPr>
      <w:r>
        <w:rPr>
          <w:rFonts w:ascii="Calibri" w:hAnsi="Calibri" w:cs="Calibri"/>
          <w:i w:val="0"/>
          <w:color w:val="000000"/>
          <w:sz w:val="24"/>
          <w:szCs w:val="24"/>
          <w:rtl w:val="0"/>
        </w:rPr>
        <w:t>他说：如果他否认信士的长官（愿他平安）的伊玛目身份，那么“这些人是火狱的居民，他们将永居其中。”（12）第497页。1-意指欧麦尔。他的母亲是汉特马。2-意指艾布·伯克尔。</w:t>
      </w:r>
    </w:p>
    <w:p>
      <w:pPr>
        <w:bidi/>
        <w:jc w:val="right"/>
      </w:pPr>
      <w:r>
        <w:rPr>
          <w:rFonts w:ascii="Calibri" w:hAnsi="Calibri" w:cs="Calibri"/>
          <w:i/>
          <w:color w:val="008000"/>
          <w:sz w:val="24"/>
          <w:szCs w:val="24"/>
          <w:rtl/>
          <w:lang w:bidi="ar-SA"/>
        </w:rPr>
        <w:t>3- «أي الخطاب للرسول (صَلَّى اللّه عَلَيْهِ وَ آلِهِ وَسَلَّمَ ) وساير النّاس أو بحسب ظهر الآية الخطاب عام وبحسب بطنه خاص... الخ» مرآة المجلسيّ ١٠٠/٥. 4- لقمان ١٥. 5- لقمان ١٥. 6- لقمان ١٥.</w:t>
      </w:r>
    </w:p>
    <w:p>
      <w:pPr>
        <w:jc w:val="left"/>
      </w:pPr>
      <w:r>
        <w:rPr>
          <w:rFonts w:ascii="Calibri" w:hAnsi="Calibri" w:cs="Calibri"/>
          <w:i w:val="0"/>
          <w:color w:val="000000"/>
          <w:sz w:val="24"/>
          <w:szCs w:val="24"/>
          <w:rtl w:val="0"/>
        </w:rPr>
        <w:t>3-“也就是说，讲话对象是使者（愿安拉赐福于他及其眷属并使他们平安）和其他众人；或者按照经文表义，讲话对象是普遍的，而按照其内义，则是特定的……等等。”《麦吉利西之明镜》5/100。4-《鲁格曼》15。5-《鲁格曼》15。6-《鲁格曼》15。</w:t>
      </w:r>
    </w:p>
    <w:p>
      <w:pPr>
        <w:bidi/>
        <w:jc w:val="right"/>
      </w:pPr>
      <w:r>
        <w:rPr>
          <w:rFonts w:ascii="Calibri" w:hAnsi="Calibri" w:cs="Calibri"/>
          <w:i/>
          <w:color w:val="008000"/>
          <w:sz w:val="24"/>
          <w:szCs w:val="24"/>
          <w:rtl/>
          <w:lang w:bidi="ar-SA"/>
        </w:rPr>
        <w:t>7- إبراهيم / ٢٤. 8- أي هل تجد فيها شيئاً غير ما ذكرت من الأصل والفرع والثمر والأغصان والورق؟ 9- الأنعام / ١٥٨.</w:t>
      </w:r>
    </w:p>
    <w:p>
      <w:pPr>
        <w:jc w:val="left"/>
      </w:pPr>
      <w:r>
        <w:rPr>
          <w:rFonts w:ascii="Calibri" w:hAnsi="Calibri" w:cs="Calibri"/>
          <w:i w:val="0"/>
          <w:color w:val="000000"/>
          <w:sz w:val="24"/>
          <w:szCs w:val="24"/>
          <w:rtl w:val="0"/>
        </w:rPr>
        <w:t>7-《易卜拉欣》/24。8-也就是说，你能在其中找到什么不同于所提及的根、枝干、果实、树枝和叶子之物吗？9-《牲畜》/158。</w:t>
      </w:r>
    </w:p>
    <w:p>
      <w:pPr>
        <w:bidi/>
        <w:jc w:val="right"/>
      </w:pPr>
      <w:r>
        <w:rPr>
          <w:rFonts w:ascii="Calibri" w:hAnsi="Calibri" w:cs="Calibri"/>
          <w:i/>
          <w:color w:val="008000"/>
          <w:sz w:val="24"/>
          <w:szCs w:val="24"/>
          <w:rtl/>
          <w:lang w:bidi="ar-SA"/>
        </w:rPr>
        <w:t>10- أي أن النفس سُلبت الإيمان بالنبيّ والوصي أو الأوصياء من ولده (عَلَيهِ السَّلَامُ).</w:t>
      </w:r>
    </w:p>
    <w:p>
      <w:pPr>
        <w:jc w:val="left"/>
      </w:pPr>
      <w:r>
        <w:rPr>
          <w:rFonts w:ascii="Calibri" w:hAnsi="Calibri" w:cs="Calibri"/>
          <w:i w:val="0"/>
          <w:color w:val="000000"/>
          <w:sz w:val="24"/>
          <w:szCs w:val="24"/>
          <w:rtl w:val="0"/>
        </w:rPr>
        <w:t>10-也就是说，灵魂被剥夺了对先知以及其子孙中的遗嘱继承者或诸位继承者（愿他平安）的信仰。</w:t>
      </w:r>
    </w:p>
    <w:p>
      <w:pPr>
        <w:bidi/>
        <w:jc w:val="right"/>
      </w:pPr>
      <w:r>
        <w:rPr>
          <w:rFonts w:ascii="Calibri" w:hAnsi="Calibri" w:cs="Calibri"/>
          <w:i/>
          <w:color w:val="008000"/>
          <w:sz w:val="24"/>
          <w:szCs w:val="24"/>
          <w:rtl/>
          <w:lang w:bidi="ar-SA"/>
        </w:rPr>
        <w:t>«ويفهم منه أن كلّ من لم يؤمن بأمير المؤمنين (عَلَيهِ السَّلَامُ) في الميثاق لو آمن به في الدنيا لم ينفعه لأنه يموت بغير إيمان» المازندراني ٩٥/٧-٩٦. 11- البقرة/ 81. 12- البقرة/ 81.</w:t>
      </w:r>
    </w:p>
    <w:p>
      <w:pPr>
        <w:jc w:val="left"/>
      </w:pPr>
      <w:r>
        <w:rPr>
          <w:rFonts w:ascii="Calibri" w:hAnsi="Calibri" w:cs="Calibri"/>
          <w:i w:val="0"/>
          <w:color w:val="000000"/>
          <w:sz w:val="24"/>
          <w:szCs w:val="24"/>
          <w:rtl w:val="0"/>
        </w:rPr>
        <w:t>“由此可知，凡是在盟约中未信仰信士的长官（愿他平安）的人，即使今世信仰了他，也不会对他有益，因为他将不带信仰而死。”《马赞达拉尼》7/95-96。11-《黄牛》/81。12-《黄牛》/81。</w:t>
      </w:r>
    </w:p>
    <w:p>
      <w:pPr>
        <w:bidi/>
        <w:jc w:val="right"/>
      </w:pPr>
      <w:r>
        <w:rPr>
          <w:rFonts w:ascii="Calibri" w:hAnsi="Calibri" w:cs="Calibri"/>
          <w:i/>
          <w:color w:val="008000"/>
          <w:sz w:val="24"/>
          <w:szCs w:val="24"/>
          <w:rtl/>
          <w:lang w:bidi="ar-SA"/>
        </w:rPr>
        <w:t>83 - عدَّة من أصحابنا، عن أحمد بن محمّد بن أبي نصر، عن حماد بن عثمان،</w:t>
      </w:r>
    </w:p>
    <w:p>
      <w:pPr>
        <w:jc w:val="left"/>
      </w:pPr>
      <w:r>
        <w:rPr>
          <w:rFonts w:ascii="Calibri" w:hAnsi="Calibri" w:cs="Calibri"/>
          <w:i w:val="0"/>
          <w:color w:val="000000"/>
          <w:sz w:val="24"/>
          <w:szCs w:val="24"/>
          <w:rtl w:val="0"/>
        </w:rPr>
        <w:t>83——我们的一些同道传述自艾哈迈德·本·穆罕默德·本·艾比·纳斯尔，后者传自哈马德·本·奥斯曼，</w:t>
      </w:r>
    </w:p>
    <w:p>
      <w:pPr>
        <w:bidi/>
        <w:jc w:val="right"/>
      </w:pPr>
      <w:r>
        <w:rPr>
          <w:rFonts w:ascii="Calibri" w:hAnsi="Calibri" w:cs="Calibri"/>
          <w:i/>
          <w:color w:val="008000"/>
          <w:sz w:val="24"/>
          <w:szCs w:val="24"/>
          <w:rtl/>
          <w:lang w:bidi="ar-SA"/>
        </w:rPr>
        <w:t>عن أبي عبيدة الحذاء قال: سألت أبا جعفر (عَلَيهِ السَّلَامُ) عن الاستطاعة (1) وقول الناس، فقال: وتلا هذه الآية : (وَلَا يَزَالُونَ مُخْتَلِفِينَ * إِلَّا مَنْ رَحِمَ رَبُّكَ وَلِذَلِكَ خَلَقَهُمْ) (2) .</w:t>
      </w:r>
    </w:p>
    <w:p>
      <w:pPr>
        <w:jc w:val="left"/>
      </w:pPr>
      <w:r>
        <w:rPr>
          <w:rFonts w:ascii="Calibri" w:hAnsi="Calibri" w:cs="Calibri"/>
          <w:i w:val="0"/>
          <w:color w:val="000000"/>
          <w:sz w:val="24"/>
          <w:szCs w:val="24"/>
          <w:rtl w:val="0"/>
        </w:rPr>
        <w:t>后者传自艾布·奥拜达·哈扎；他说：我问艾布·贾法尔（愿他平安）关于能力（1）以及众人的说法。他说：他诵读了这节经文：“他们将一直纷争不休，除非你的主所怜悯的人；他为此创造了他们。”（2）</w:t>
      </w:r>
    </w:p>
    <w:p>
      <w:pPr>
        <w:bidi/>
        <w:jc w:val="right"/>
      </w:pPr>
      <w:r>
        <w:rPr>
          <w:rFonts w:ascii="Calibri" w:hAnsi="Calibri" w:cs="Calibri"/>
          <w:i/>
          <w:color w:val="008000"/>
          <w:sz w:val="24"/>
          <w:szCs w:val="24"/>
          <w:rtl/>
          <w:lang w:bidi="ar-SA"/>
        </w:rPr>
        <w:t>يا أبا عبيدة الناس (3) مختلفون في إصابة القول وكلّهم هالك، قال: قلت قوله (إِلَّا مَنْ رَحِمَ رَبُّكَ) ؟</w:t>
      </w:r>
    </w:p>
    <w:p>
      <w:pPr>
        <w:jc w:val="left"/>
      </w:pPr>
      <w:r>
        <w:rPr>
          <w:rFonts w:ascii="Calibri" w:hAnsi="Calibri" w:cs="Calibri"/>
          <w:i w:val="0"/>
          <w:color w:val="000000"/>
          <w:sz w:val="24"/>
          <w:szCs w:val="24"/>
          <w:rtl w:val="0"/>
        </w:rPr>
        <w:t>“艾布·奥拜达啊，众人（3）对于说法是否正确各持不同意见，他们全都要灭亡。”我问：“‘除非你的主所怜悯的人’呢？”</w:t>
      </w:r>
    </w:p>
    <w:p>
      <w:pPr>
        <w:bidi/>
        <w:jc w:val="right"/>
      </w:pPr>
      <w:r>
        <w:rPr>
          <w:rFonts w:ascii="Calibri" w:hAnsi="Calibri" w:cs="Calibri"/>
          <w:i/>
          <w:color w:val="008000"/>
          <w:sz w:val="24"/>
          <w:szCs w:val="24"/>
          <w:rtl/>
          <w:lang w:bidi="ar-SA"/>
        </w:rPr>
        <w:t>قال : هُم شيعتنا ولرحمته خلقهم وهو قوله : (وَلِذَلِكَ خَلَقَهُمْ).</w:t>
      </w:r>
    </w:p>
    <w:p>
      <w:pPr>
        <w:jc w:val="left"/>
      </w:pPr>
      <w:r>
        <w:rPr>
          <w:rFonts w:ascii="Calibri" w:hAnsi="Calibri" w:cs="Calibri"/>
          <w:i w:val="0"/>
          <w:color w:val="000000"/>
          <w:sz w:val="24"/>
          <w:szCs w:val="24"/>
          <w:rtl w:val="0"/>
        </w:rPr>
        <w:t>他说：“他们就是我们的什叶派；安拉为施予他们怜悯而创造了他们。这正是他所说的：‘他为此创造了他们。’”</w:t>
      </w:r>
    </w:p>
    <w:p>
      <w:pPr>
        <w:bidi/>
        <w:jc w:val="right"/>
      </w:pPr>
      <w:r>
        <w:rPr>
          <w:rFonts w:ascii="Calibri" w:hAnsi="Calibri" w:cs="Calibri"/>
          <w:i/>
          <w:color w:val="008000"/>
          <w:sz w:val="24"/>
          <w:szCs w:val="24"/>
          <w:rtl/>
          <w:lang w:bidi="ar-SA"/>
        </w:rPr>
        <w:t>يقول : لطاعة الإمام، الرحمة التي يقول : (وَرَحْمَتِي وَسِعَتْ كُلَّ شَيْءٍ) (4) .</w:t>
      </w:r>
    </w:p>
    <w:p>
      <w:pPr>
        <w:jc w:val="left"/>
      </w:pPr>
      <w:r>
        <w:rPr>
          <w:rFonts w:ascii="Calibri" w:hAnsi="Calibri" w:cs="Calibri"/>
          <w:i w:val="0"/>
          <w:color w:val="000000"/>
          <w:sz w:val="24"/>
          <w:szCs w:val="24"/>
          <w:rtl w:val="0"/>
        </w:rPr>
        <w:t>他说：“为服从伊玛目；这就是他所说的怜悯：‘我的怜悯广及一切。’”（4）</w:t>
      </w:r>
    </w:p>
    <w:p>
      <w:pPr>
        <w:bidi/>
        <w:jc w:val="right"/>
      </w:pPr>
      <w:r>
        <w:rPr>
          <w:rFonts w:ascii="Calibri" w:hAnsi="Calibri" w:cs="Calibri"/>
          <w:i/>
          <w:color w:val="008000"/>
          <w:sz w:val="24"/>
          <w:szCs w:val="24"/>
          <w:rtl/>
          <w:lang w:bidi="ar-SA"/>
        </w:rPr>
        <w:t>يقول : علم الإمام ووسع علمه الّذي هو من علمه كلَّ.</w:t>
      </w:r>
    </w:p>
    <w:p>
      <w:pPr>
        <w:jc w:val="left"/>
      </w:pPr>
      <w:r>
        <w:rPr>
          <w:rFonts w:ascii="Calibri" w:hAnsi="Calibri" w:cs="Calibri"/>
          <w:i w:val="0"/>
          <w:color w:val="000000"/>
          <w:sz w:val="24"/>
          <w:szCs w:val="24"/>
          <w:rtl w:val="0"/>
        </w:rPr>
        <w:t>他说：“伊玛目的知识，以及他的知识所涵盖的全部——</w:t>
      </w:r>
    </w:p>
    <w:p>
      <w:pPr>
        <w:bidi/>
        <w:jc w:val="right"/>
      </w:pPr>
      <w:r>
        <w:rPr>
          <w:rFonts w:ascii="Calibri" w:hAnsi="Calibri" w:cs="Calibri"/>
          <w:i/>
          <w:color w:val="008000"/>
          <w:sz w:val="24"/>
          <w:szCs w:val="24"/>
          <w:rtl/>
          <w:lang w:bidi="ar-SA"/>
        </w:rPr>
        <w:t>شيء هم شيعتنا، ثمَّ قال: (فَسَأَكْتُبُهَا لِلَّذِينَ يَتَّقُونَ) (5) يعني ولاية غير الإمام وطاعته، ثمَّ قال :</w:t>
      </w:r>
    </w:p>
    <w:p>
      <w:pPr>
        <w:jc w:val="left"/>
      </w:pPr>
      <w:r>
        <w:rPr>
          <w:rFonts w:ascii="Calibri" w:hAnsi="Calibri" w:cs="Calibri"/>
          <w:i w:val="0"/>
          <w:color w:val="000000"/>
          <w:sz w:val="24"/>
          <w:szCs w:val="24"/>
          <w:rtl w:val="0"/>
        </w:rPr>
        <w:t>事物，都是我们的什叶派。”然后他说：“‘我将把它写给那些敬畏的人’（5），意思是对非伊玛目的效忠和服从。然后他说：</w:t>
      </w:r>
    </w:p>
    <w:p>
      <w:pPr>
        <w:bidi/>
        <w:jc w:val="right"/>
      </w:pPr>
      <w:r>
        <w:rPr>
          <w:rFonts w:ascii="Calibri" w:hAnsi="Calibri" w:cs="Calibri"/>
          <w:i/>
          <w:color w:val="008000"/>
          <w:sz w:val="24"/>
          <w:szCs w:val="24"/>
          <w:rtl/>
          <w:lang w:bidi="ar-SA"/>
        </w:rPr>
        <w:t>(يَجِدُونَهُ مَكْتُوبًا عِنْدَهُمْ فِي التَّوْرَاةِ وَالْإِنْجِيلِ) (6) يعني النبيّ (صَلَّى اللّه عَلَيْهِ وَ آلِهِ وَسَلَّمَ ) والوصي والقائم، (يَأْمُرُهُمْ بِالْمَعْرُوفِ (إذا قام) وَيَنْهَاهُمْ عَنِ الْمُنْكَرِ) (7) . والمنكر من أنكر فضل الإمام وجحده.</w:t>
      </w:r>
    </w:p>
    <w:p>
      <w:pPr>
        <w:jc w:val="left"/>
      </w:pPr>
      <w:r>
        <w:rPr>
          <w:rFonts w:ascii="Calibri" w:hAnsi="Calibri" w:cs="Calibri"/>
          <w:i w:val="0"/>
          <w:color w:val="000000"/>
          <w:sz w:val="24"/>
          <w:szCs w:val="24"/>
          <w:rtl w:val="0"/>
        </w:rPr>
        <w:t>“‘他们在自己那里发现《讨拉特》和《引支勒》中已有记载’（6），意思是先知（愿安拉赐福于他及其眷属并使他们平安）、遗嘱继承者和起义者；‘他命令他们行善（当他兴起时），禁止他们作恶’（7）。所谓作恶，就是否认伊玛目的尊贵并加以拒绝。”</w:t>
      </w:r>
    </w:p>
    <w:p>
      <w:pPr>
        <w:bidi/>
        <w:jc w:val="right"/>
      </w:pPr>
      <w:r>
        <w:rPr>
          <w:rFonts w:ascii="Calibri" w:hAnsi="Calibri" w:cs="Calibri"/>
          <w:i/>
          <w:color w:val="008000"/>
          <w:sz w:val="24"/>
          <w:szCs w:val="24"/>
          <w:rtl/>
          <w:lang w:bidi="ar-SA"/>
        </w:rPr>
        <w:t>(وَيُحِلُّ لَهُمُ الطَّيِّبَاتِ) (8) .</w:t>
      </w:r>
    </w:p>
    <w:p>
      <w:pPr>
        <w:jc w:val="left"/>
      </w:pPr>
      <w:r>
        <w:rPr>
          <w:rFonts w:ascii="Calibri" w:hAnsi="Calibri" w:cs="Calibri"/>
          <w:i w:val="0"/>
          <w:color w:val="000000"/>
          <w:sz w:val="24"/>
          <w:szCs w:val="24"/>
          <w:rtl w:val="0"/>
        </w:rPr>
        <w:t>“‘他使美好的事物对他们成为合法’（8）。</w:t>
      </w:r>
    </w:p>
    <w:p>
      <w:pPr>
        <w:bidi/>
        <w:jc w:val="right"/>
      </w:pPr>
      <w:r>
        <w:rPr>
          <w:rFonts w:ascii="Calibri" w:hAnsi="Calibri" w:cs="Calibri"/>
          <w:i/>
          <w:color w:val="008000"/>
          <w:sz w:val="24"/>
          <w:szCs w:val="24"/>
          <w:rtl/>
          <w:lang w:bidi="ar-SA"/>
        </w:rPr>
        <w:t>أخذ العلم من أهله (وَيُحَرِّمُ عَلَيْهِمُ الْخَبَائِثَ) (9) والخبائث قول من خالف ويضع عنهم خالف (وَيَضَعُ عَنْهُمْ إِصْرَهُمْ) وهي الذُّنوب التي كانوا فيها قبل معرفتهم فضل الإمام (وَالْأَغْلَالَ الَّتِي كَانَتْ عَلَيْهِمْ) (10) .</w:t>
      </w:r>
    </w:p>
    <w:p>
      <w:pPr>
        <w:jc w:val="left"/>
      </w:pPr>
      <w:r>
        <w:rPr>
          <w:rFonts w:ascii="Calibri" w:hAnsi="Calibri" w:cs="Calibri"/>
          <w:i w:val="0"/>
          <w:color w:val="000000"/>
          <w:sz w:val="24"/>
          <w:szCs w:val="24"/>
          <w:rtl w:val="0"/>
        </w:rPr>
        <w:t>从其正统传承者那里汲取知识。‘他禁止他们享用污秽之物’（9）；所谓污秽之物，是违逆者的说法；他解除他们的违逆。‘他卸下他们的重担’——那是他们尚未认识伊玛目尊贵时所犯的罪——‘以及他们身上的枷锁’（10）。</w:t>
      </w:r>
    </w:p>
    <w:p>
      <w:pPr>
        <w:bidi/>
        <w:jc w:val="right"/>
      </w:pPr>
      <w:r>
        <w:rPr>
          <w:rFonts w:ascii="Calibri" w:hAnsi="Calibri" w:cs="Calibri"/>
          <w:i/>
          <w:color w:val="008000"/>
          <w:sz w:val="24"/>
          <w:szCs w:val="24"/>
          <w:rtl/>
          <w:lang w:bidi="ar-SA"/>
        </w:rPr>
        <w:t>والأغلال ما كانوا يقولون ممّا لم يكونوا أمروا به من ترك فضل الإمام،</w:t>
      </w:r>
    </w:p>
    <w:p>
      <w:pPr>
        <w:jc w:val="left"/>
      </w:pPr>
      <w:r>
        <w:rPr>
          <w:rFonts w:ascii="Calibri" w:hAnsi="Calibri" w:cs="Calibri"/>
          <w:i w:val="0"/>
          <w:color w:val="000000"/>
          <w:sz w:val="24"/>
          <w:szCs w:val="24"/>
          <w:rtl w:val="0"/>
        </w:rPr>
        <w:t>所谓枷锁，就是他们曾说过的、未曾奉命去说的话，即舍弃伊玛目的尊贵；</w:t>
      </w:r>
    </w:p>
    <w:p>
      <w:pPr>
        <w:bidi/>
        <w:jc w:val="right"/>
      </w:pPr>
      <w:r>
        <w:rPr>
          <w:rFonts w:ascii="Calibri" w:hAnsi="Calibri" w:cs="Calibri"/>
          <w:i/>
          <w:color w:val="008000"/>
          <w:sz w:val="24"/>
          <w:szCs w:val="24"/>
          <w:rtl/>
          <w:lang w:bidi="ar-SA"/>
        </w:rPr>
        <w:t>فلما عرفوا فضل الإمام وضع عنهم إصرهم والإصر الذنب وهي الآصار، ثمَّ نسبهم فقال : [ف] (الَّذِينَ آمَنُوا بِهِ (يعني بالإمام)، وَعَزَّرُوهُ وَنَصَرُوهُ وَاتَّبَعُوا النُّورَ الَّذِي أُنْزِلَ مَعَهُ أُولَئِكَ هُمُ الْمُفْلِحُونَ) (11) .</w:t>
      </w:r>
    </w:p>
    <w:p>
      <w:pPr>
        <w:jc w:val="left"/>
      </w:pPr>
      <w:r>
        <w:rPr>
          <w:rFonts w:ascii="Calibri" w:hAnsi="Calibri" w:cs="Calibri"/>
          <w:i w:val="0"/>
          <w:color w:val="000000"/>
          <w:sz w:val="24"/>
          <w:szCs w:val="24"/>
          <w:rtl w:val="0"/>
        </w:rPr>
        <w:t>当他们认识到伊玛目的尊贵时，他便卸下他们的重担；重担就是罪，也就是诸多重罪。然后他描述他们说：“于是，那些信仰他的人（意思是信仰伊玛目）、尊崇他、援助他，并追随与他一同降下的光明的人，这些人就是成功者。”（11）</w:t>
      </w:r>
    </w:p>
    <w:p>
      <w:pPr>
        <w:bidi/>
        <w:jc w:val="right"/>
      </w:pPr>
      <w:r>
        <w:rPr>
          <w:rFonts w:ascii="Calibri" w:hAnsi="Calibri" w:cs="Calibri"/>
          <w:i/>
          <w:color w:val="008000"/>
          <w:sz w:val="24"/>
          <w:szCs w:val="24"/>
          <w:rtl/>
          <w:lang w:bidi="ar-SA"/>
        </w:rPr>
        <w:t>يعني الّذين اجتنبوا الجبت والطاغوت أن يعبدوها، والجبت والطاغوت فلان وفلان وفلان والعبادة طاعة النّاس لهم، ثمَّ قال:</w:t>
      </w:r>
    </w:p>
    <w:p>
      <w:pPr>
        <w:jc w:val="left"/>
      </w:pPr>
      <w:r>
        <w:rPr>
          <w:rFonts w:ascii="Calibri" w:hAnsi="Calibri" w:cs="Calibri"/>
          <w:i w:val="0"/>
          <w:color w:val="000000"/>
          <w:sz w:val="24"/>
          <w:szCs w:val="24"/>
          <w:rtl w:val="0"/>
        </w:rPr>
        <w:t>意思是那些戒绝崇拜吉卜特和塔古特的人；吉卜特和塔古特就是某某、某某和某某，而崇拜就是服从那些人。然后他说：</w:t>
      </w:r>
    </w:p>
    <w:p>
      <w:pPr>
        <w:bidi/>
        <w:jc w:val="right"/>
      </w:pPr>
      <w:r>
        <w:rPr>
          <w:rFonts w:ascii="Calibri" w:hAnsi="Calibri" w:cs="Calibri"/>
          <w:i/>
          <w:color w:val="008000"/>
          <w:sz w:val="24"/>
          <w:szCs w:val="24"/>
          <w:rtl/>
          <w:lang w:bidi="ar-SA"/>
        </w:rPr>
        <w:t>[و] (أَنِيبُوا إِلَى رَبِّكُمْ وَأَسْلِمُوا لَهُ) (12) ثمَّ جزاهم فقال : (لَهُمُ الْبُشْرَى فِي الْحَيَاةِ الدُّنْيَا وَفِي الْآخِرَةِ) (13) .</w:t>
      </w:r>
    </w:p>
    <w:p>
      <w:pPr>
        <w:jc w:val="left"/>
      </w:pPr>
      <w:r>
        <w:rPr>
          <w:rFonts w:ascii="Calibri" w:hAnsi="Calibri" w:cs="Calibri"/>
          <w:i w:val="0"/>
          <w:color w:val="000000"/>
          <w:sz w:val="24"/>
          <w:szCs w:val="24"/>
          <w:rtl w:val="0"/>
        </w:rPr>
        <w:t>“[你们]归向你们的主，并归顺他。”（12）然后他给予他们报偿，说：“他们在今世和后世都将得到佳音。”（13）</w:t>
      </w:r>
    </w:p>
    <w:p>
      <w:pPr>
        <w:bidi/>
        <w:jc w:val="right"/>
      </w:pPr>
      <w:r>
        <w:rPr>
          <w:rFonts w:ascii="Calibri" w:hAnsi="Calibri" w:cs="Calibri"/>
          <w:i/>
          <w:color w:val="008000"/>
          <w:sz w:val="24"/>
          <w:szCs w:val="24"/>
          <w:rtl/>
          <w:lang w:bidi="ar-SA"/>
        </w:rPr>
        <w:t>والإمام يبشرهم بقيام القائم وبظهوره وبقتل أعدائهم وبالنّجاة في الآخرة، والورود على محمّد - صلى اللّه على محمّد وآله الصادقين - على الحوض.</w:t>
      </w:r>
    </w:p>
    <w:p>
      <w:pPr>
        <w:jc w:val="left"/>
      </w:pPr>
      <w:r>
        <w:rPr>
          <w:rFonts w:ascii="Calibri" w:hAnsi="Calibri" w:cs="Calibri"/>
          <w:i w:val="0"/>
          <w:color w:val="000000"/>
          <w:sz w:val="24"/>
          <w:szCs w:val="24"/>
          <w:rtl w:val="0"/>
        </w:rPr>
        <w:t>伊玛目以起义者的兴起、他的显现、他们的敌人被杀，以及他们在后世获救并来到穆罕默德——愿安拉赐福于穆罕默德及其清廉的眷属——的池畔，向他们报佳音。</w:t>
      </w:r>
    </w:p>
    <w:p>
      <w:pPr>
        <w:bidi/>
        <w:jc w:val="right"/>
      </w:pPr>
      <w:r>
        <w:rPr>
          <w:rFonts w:ascii="Calibri" w:hAnsi="Calibri" w:cs="Calibri"/>
          <w:i/>
          <w:color w:val="008000"/>
          <w:sz w:val="24"/>
          <w:szCs w:val="24"/>
          <w:rtl/>
          <w:lang w:bidi="ar-SA"/>
        </w:rPr>
        <w:t>٨٤ _ عليّ بن محمّد، عن سهل بن زياد، عن ابن محبوب، عن هشام بن سالم، عن عمار الساباطي قال: سألت أبا عبد اللّه (عَلَيهِ السَّلَامُ) عن قول اللّه عزّ وجلّ : (أَفَمَنِ اتَّبَعَ رِضْوَانَ اللَّهِ</w:t>
      </w:r>
    </w:p>
    <w:p>
      <w:pPr>
        <w:jc w:val="left"/>
      </w:pPr>
      <w:r>
        <w:rPr>
          <w:rFonts w:ascii="Calibri" w:hAnsi="Calibri" w:cs="Calibri"/>
          <w:i w:val="0"/>
          <w:color w:val="000000"/>
          <w:sz w:val="24"/>
          <w:szCs w:val="24"/>
          <w:rtl w:val="0"/>
        </w:rPr>
        <w:t>84——阿里·本·穆罕默德传自萨赫勒·本·齐亚德，后者传自伊本·马赫布卜，后者传自希沙姆·本·萨利姆，后者传自阿马尔·萨巴提；他说：我问艾布·阿卜杜拉（愿他平安）关于至尊至大的安拉所说的话：“跟随安拉喜悦的人，难道……</w:t>
      </w:r>
    </w:p>
    <w:p>
      <w:pPr>
        <w:bidi/>
        <w:jc w:val="right"/>
      </w:pPr>
      <w:r>
        <w:rPr>
          <w:rFonts w:ascii="Calibri" w:hAnsi="Calibri" w:cs="Calibri"/>
          <w:i/>
          <w:color w:val="008000"/>
          <w:sz w:val="24"/>
          <w:szCs w:val="24"/>
          <w:rtl/>
          <w:lang w:bidi="ar-SA"/>
        </w:rPr>
        <w:t>ص: 498 1- «أي عن طاعة الإمام أو طلب طاعته وقول النّاس في طاعة غيره ويحتمل أن يراد بالاستطاعة قدرة العبد على الشيءويقول النّاس قولهم بعدمها» المازندراني 97/7. 2- هود / 118 - 119.</w:t>
      </w:r>
    </w:p>
    <w:p>
      <w:pPr>
        <w:jc w:val="left"/>
      </w:pPr>
      <w:r>
        <w:rPr>
          <w:rFonts w:ascii="Calibri" w:hAnsi="Calibri" w:cs="Calibri"/>
          <w:i w:val="0"/>
          <w:color w:val="000000"/>
          <w:sz w:val="24"/>
          <w:szCs w:val="24"/>
          <w:rtl w:val="0"/>
        </w:rPr>
        <w:t>第498页 1-“也就是说，关于服从伊玛目或寻求他的服从，以及人们服从他人之说；也可能‘能力’指仆人做某事的能力，而人们则宣称这种能力不存在。”《马赞达拉尼》7/97。2-《呼德》/118-119。</w:t>
      </w:r>
    </w:p>
    <w:p>
      <w:pPr>
        <w:bidi/>
        <w:jc w:val="right"/>
      </w:pPr>
      <w:r>
        <w:rPr>
          <w:rFonts w:ascii="Calibri" w:hAnsi="Calibri" w:cs="Calibri"/>
          <w:i/>
          <w:color w:val="008000"/>
          <w:sz w:val="24"/>
          <w:szCs w:val="24"/>
          <w:rtl/>
          <w:lang w:bidi="ar-SA"/>
        </w:rPr>
        <w:t>3- المقصود بهم مخالفو أهل البيت (عَلَيهِم السَّلَامُ). 4- الأعراف/ ١٥٦. 5- الأعراف/ ١٥٦. 6- الأعراف/ ١٥٧. 7- الأعراف/ ١٥٧. 8- الأعراف/ ١٥٧. 9- الأعراف/ ١٥٧. 10- الأعراف/ ١٥٧. 11- الأعراف/ ١٥٧. 12- الزمر / ٥٤.</w:t>
      </w:r>
    </w:p>
    <w:p>
      <w:pPr>
        <w:jc w:val="left"/>
      </w:pPr>
      <w:r>
        <w:rPr>
          <w:rFonts w:ascii="Calibri" w:hAnsi="Calibri" w:cs="Calibri"/>
          <w:i w:val="0"/>
          <w:color w:val="000000"/>
          <w:sz w:val="24"/>
          <w:szCs w:val="24"/>
          <w:rtl w:val="0"/>
        </w:rPr>
        <w:t>3-指的是与圣裔持不同立场的人（愿他们平安）。4-《高处》/156。5-《高处》/156。6-《高处》/157。7-《高处》/157。8-《高处》/157。9-《高处》/157。10-《高处》/157。11-《高处》/157。12-《队伍》/54。</w:t>
      </w:r>
    </w:p>
    <w:p>
      <w:pPr>
        <w:bidi/>
        <w:jc w:val="right"/>
      </w:pPr>
      <w:r>
        <w:rPr>
          <w:rFonts w:ascii="Calibri" w:hAnsi="Calibri" w:cs="Calibri"/>
          <w:i/>
          <w:color w:val="008000"/>
          <w:sz w:val="24"/>
          <w:szCs w:val="24"/>
          <w:rtl/>
          <w:lang w:bidi="ar-SA"/>
        </w:rPr>
        <w:t>13- يونس / ٦٤ وجزاهم أثابهم. ثمَّ بيّن بم؟</w:t>
      </w:r>
    </w:p>
    <w:p>
      <w:pPr>
        <w:jc w:val="left"/>
      </w:pPr>
      <w:r>
        <w:rPr>
          <w:rFonts w:ascii="Calibri" w:hAnsi="Calibri" w:cs="Calibri"/>
          <w:i w:val="0"/>
          <w:color w:val="000000"/>
          <w:sz w:val="24"/>
          <w:szCs w:val="24"/>
          <w:rtl w:val="0"/>
        </w:rPr>
        <w:t>13-《优努斯》/64。“给他们报偿”意为奖赏他们。然后他说明凭什么？</w:t>
      </w:r>
    </w:p>
    <w:p>
      <w:pPr>
        <w:bidi/>
        <w:jc w:val="right"/>
      </w:pPr>
      <w:r>
        <w:rPr>
          <w:rFonts w:ascii="Calibri" w:hAnsi="Calibri" w:cs="Calibri"/>
          <w:i/>
          <w:color w:val="008000"/>
          <w:sz w:val="24"/>
          <w:szCs w:val="24"/>
          <w:rtl/>
          <w:lang w:bidi="ar-SA"/>
        </w:rPr>
        <w:t>كَمَنْ بَاءَ بِسَخَطٍ مِنَ اللَّهِ وَمَأْوَاهُ جَهَنَّمُ وَبِئْسَ الْمَصِيرُ * هُمْ دَرَجَاتٌ عِنْدَ اللَّهِ) (1) .</w:t>
      </w:r>
    </w:p>
    <w:p>
      <w:pPr>
        <w:jc w:val="left"/>
      </w:pPr>
      <w:r>
        <w:rPr>
          <w:rFonts w:ascii="Calibri" w:hAnsi="Calibri" w:cs="Calibri"/>
          <w:i w:val="0"/>
          <w:color w:val="000000"/>
          <w:sz w:val="24"/>
          <w:szCs w:val="24"/>
          <w:rtl w:val="0"/>
        </w:rPr>
        <w:t>“如同招致安拉震怒、其归宿为火狱的人吗？那归宿真恶劣！他们在安拉那里有不同的等级。”（1）</w:t>
      </w:r>
    </w:p>
    <w:p>
      <w:pPr>
        <w:bidi/>
        <w:jc w:val="right"/>
      </w:pPr>
      <w:r>
        <w:rPr>
          <w:rFonts w:ascii="Calibri" w:hAnsi="Calibri" w:cs="Calibri"/>
          <w:i/>
          <w:color w:val="008000"/>
          <w:sz w:val="24"/>
          <w:szCs w:val="24"/>
          <w:rtl/>
          <w:lang w:bidi="ar-SA"/>
        </w:rPr>
        <w:t>فقال : الّذين اتبعوا رضوان اللّه هم الأئمّة، وهم واللّه يا عمّار درجات (2) للمؤمنين وبولايتهم ومعرفتهم إيانا يضاعف اللّه لهم أعمالهم ويرفع [الله] لهم الدرجات العلى.</w:t>
      </w:r>
    </w:p>
    <w:p>
      <w:pPr>
        <w:jc w:val="left"/>
      </w:pPr>
      <w:r>
        <w:rPr>
          <w:rFonts w:ascii="Calibri" w:hAnsi="Calibri" w:cs="Calibri"/>
          <w:i w:val="0"/>
          <w:color w:val="000000"/>
          <w:sz w:val="24"/>
          <w:szCs w:val="24"/>
          <w:rtl w:val="0"/>
        </w:rPr>
        <w:t>他说：“跟随安拉喜悦的人就是众伊玛目。以安拉起誓，阿马尔啊，他们是信士们的等级（2）；凭借对他们的效忠以及对我们的认识，安拉使他们的善行倍增，并为他们提升至崇高的等级。”</w:t>
      </w:r>
    </w:p>
    <w:p>
      <w:pPr>
        <w:bidi/>
        <w:jc w:val="right"/>
      </w:pPr>
      <w:r>
        <w:rPr>
          <w:rFonts w:ascii="Calibri" w:hAnsi="Calibri" w:cs="Calibri"/>
          <w:i/>
          <w:color w:val="008000"/>
          <w:sz w:val="24"/>
          <w:szCs w:val="24"/>
          <w:rtl/>
          <w:lang w:bidi="ar-SA"/>
        </w:rPr>
        <w:t>٨٥ _ عليّ بن محمّد وغيره، عن سهل بن زياد عن يعقوب بن يزيد، عن زياد القندي،</w:t>
      </w:r>
    </w:p>
    <w:p>
      <w:pPr>
        <w:jc w:val="left"/>
      </w:pPr>
      <w:r>
        <w:rPr>
          <w:rFonts w:ascii="Calibri" w:hAnsi="Calibri" w:cs="Calibri"/>
          <w:i w:val="0"/>
          <w:color w:val="000000"/>
          <w:sz w:val="24"/>
          <w:szCs w:val="24"/>
          <w:rtl w:val="0"/>
        </w:rPr>
        <w:t>85——阿里·本·穆罕默德等人传自萨赫勒·本·齐亚德，后者传自雅各布·本·耶齐德，后者传自齐亚德·甘迪，</w:t>
      </w:r>
    </w:p>
    <w:p>
      <w:pPr>
        <w:bidi/>
        <w:jc w:val="right"/>
      </w:pPr>
      <w:r>
        <w:rPr>
          <w:rFonts w:ascii="Calibri" w:hAnsi="Calibri" w:cs="Calibri"/>
          <w:i/>
          <w:color w:val="008000"/>
          <w:sz w:val="24"/>
          <w:szCs w:val="24"/>
          <w:rtl/>
          <w:lang w:bidi="ar-SA"/>
        </w:rPr>
        <w:t>عن عمار الأسدي، عن أبي عبد اللّه (عَلَيهِ السَّلَامُ) في قول اللّه عزّ وجلّ : (إِلَيْهِ يَصْعَدُ الْكَلِمُ الطَّيِّبُ وَالْعَمَلُ الصَّالِحُ يَرْفَعُهُ) (3) .</w:t>
      </w:r>
    </w:p>
    <w:p>
      <w:pPr>
        <w:jc w:val="left"/>
      </w:pPr>
      <w:r>
        <w:rPr>
          <w:rFonts w:ascii="Calibri" w:hAnsi="Calibri" w:cs="Calibri"/>
          <w:i w:val="0"/>
          <w:color w:val="000000"/>
          <w:sz w:val="24"/>
          <w:szCs w:val="24"/>
          <w:rtl w:val="0"/>
        </w:rPr>
        <w:t>阿马尔·阿萨迪传述，关于尊贵而伟大的安拉所说：“善言升至他那里，善行使它升高。”（3），艾布·阿卜杜拉（愿他平安）说：</w:t>
      </w:r>
    </w:p>
    <w:p>
      <w:pPr>
        <w:bidi/>
        <w:jc w:val="right"/>
      </w:pPr>
      <w:r>
        <w:rPr>
          <w:rFonts w:ascii="Calibri" w:hAnsi="Calibri" w:cs="Calibri"/>
          <w:i/>
          <w:color w:val="008000"/>
          <w:sz w:val="24"/>
          <w:szCs w:val="24"/>
          <w:rtl/>
          <w:lang w:bidi="ar-SA"/>
        </w:rPr>
        <w:t>ولايتنا أهل البيت (4) _ وأهوى بيده إلى صدره _ فمن لم يتولنا لم يرفع اللّه له عملا (5) .</w:t>
      </w:r>
    </w:p>
    <w:p>
      <w:pPr>
        <w:jc w:val="left"/>
      </w:pPr>
      <w:r>
        <w:rPr>
          <w:rFonts w:ascii="Calibri" w:hAnsi="Calibri" w:cs="Calibri"/>
          <w:i w:val="0"/>
          <w:color w:val="000000"/>
          <w:sz w:val="24"/>
          <w:szCs w:val="24"/>
          <w:rtl w:val="0"/>
        </w:rPr>
        <w:t>“我们圣裔的效忠”（4）——他用手指向自己的胸口——“谁不效忠我们，安拉就不提升他的任何善行”（5）。</w:t>
      </w:r>
    </w:p>
    <w:p>
      <w:pPr>
        <w:bidi/>
        <w:jc w:val="right"/>
      </w:pPr>
      <w:r>
        <w:rPr>
          <w:rFonts w:ascii="Calibri" w:hAnsi="Calibri" w:cs="Calibri"/>
          <w:i/>
          <w:color w:val="008000"/>
          <w:sz w:val="24"/>
          <w:szCs w:val="24"/>
          <w:rtl/>
          <w:lang w:bidi="ar-SA"/>
        </w:rPr>
        <w:t>٨ - عدَّة من أصحابنا عن أحمد بن محمّد عن الحسين بن سعيد، عن النضر بن، سويد،</w:t>
      </w:r>
    </w:p>
    <w:p>
      <w:pPr>
        <w:jc w:val="left"/>
      </w:pPr>
      <w:r>
        <w:rPr>
          <w:rFonts w:ascii="Calibri" w:hAnsi="Calibri" w:cs="Calibri"/>
          <w:i w:val="0"/>
          <w:color w:val="000000"/>
          <w:sz w:val="24"/>
          <w:szCs w:val="24"/>
          <w:rtl w:val="0"/>
        </w:rPr>
        <w:t>8——我们的一些弟子传自艾哈迈德·本·穆罕默德，后者传自侯赛因·本·赛义德，后者传自纳德尔·本·苏韦德，</w:t>
      </w:r>
    </w:p>
    <w:p>
      <w:pPr>
        <w:bidi/>
        <w:jc w:val="right"/>
      </w:pPr>
      <w:r>
        <w:rPr>
          <w:rFonts w:ascii="Calibri" w:hAnsi="Calibri" w:cs="Calibri"/>
          <w:i/>
          <w:color w:val="008000"/>
          <w:sz w:val="24"/>
          <w:szCs w:val="24"/>
          <w:rtl/>
          <w:lang w:bidi="ar-SA"/>
        </w:rPr>
        <w:t>عن القاسم بن سليمان، عن سماعة بن مهران عن أبي عبد اللّه (عَلَيهِ السَّلَامُ) في قول اللّه عزّ وجلّ:</w:t>
      </w:r>
    </w:p>
    <w:p>
      <w:pPr>
        <w:jc w:val="left"/>
      </w:pPr>
      <w:r>
        <w:rPr>
          <w:rFonts w:ascii="Calibri" w:hAnsi="Calibri" w:cs="Calibri"/>
          <w:i w:val="0"/>
          <w:color w:val="000000"/>
          <w:sz w:val="24"/>
          <w:szCs w:val="24"/>
          <w:rtl w:val="0"/>
        </w:rPr>
        <w:t>后者传自卡西姆·本·苏莱曼，后者传自萨玛尔·本·米赫兰。关于尊贵而伟大的安拉所说，艾布·阿卜杜拉（愿他平安）说：</w:t>
      </w:r>
    </w:p>
    <w:p>
      <w:pPr>
        <w:bidi/>
        <w:jc w:val="right"/>
      </w:pPr>
      <w:r>
        <w:rPr>
          <w:rFonts w:ascii="Calibri" w:hAnsi="Calibri" w:cs="Calibri"/>
          <w:i/>
          <w:color w:val="008000"/>
          <w:sz w:val="24"/>
          <w:szCs w:val="24"/>
          <w:rtl/>
          <w:lang w:bidi="ar-SA"/>
        </w:rPr>
        <w:t>﴿يُؤْتِكُمْ كِفْلَين من رحمته) (6) قال : الحسن والحسين (وَيَجْعَلْ لَكُمْ نُورًا تَمْشُونَ بِهِ) (7) قال : إمام تأتمون به.</w:t>
      </w:r>
    </w:p>
    <w:p>
      <w:pPr>
        <w:jc w:val="left"/>
      </w:pPr>
      <w:r>
        <w:rPr>
          <w:rFonts w:ascii="Calibri" w:hAnsi="Calibri" w:cs="Calibri"/>
          <w:i w:val="0"/>
          <w:color w:val="000000"/>
          <w:sz w:val="24"/>
          <w:szCs w:val="24"/>
          <w:rtl w:val="0"/>
        </w:rPr>
        <w:t>“他将赐予你们双份的慈恩”（6），他说：“哈桑和侯赛因；‘并赐予你们一道光，使你们凭借它行走’”（7），他说：“一位你们以之为导师、追随他的伊玛目。”</w:t>
      </w:r>
    </w:p>
    <w:p>
      <w:pPr>
        <w:bidi/>
        <w:jc w:val="right"/>
      </w:pPr>
      <w:r>
        <w:rPr>
          <w:rFonts w:ascii="Calibri" w:hAnsi="Calibri" w:cs="Calibri"/>
          <w:i/>
          <w:color w:val="008000"/>
          <w:sz w:val="24"/>
          <w:szCs w:val="24"/>
          <w:rtl/>
          <w:lang w:bidi="ar-SA"/>
        </w:rPr>
        <w:t>87 - عليّ بن إبراهيم، عن أبيه، عن القاسم بن محمّد الجوهري، عن بعض أصحابه،</w:t>
      </w:r>
    </w:p>
    <w:p>
      <w:pPr>
        <w:jc w:val="left"/>
      </w:pPr>
      <w:r>
        <w:rPr>
          <w:rFonts w:ascii="Calibri" w:hAnsi="Calibri" w:cs="Calibri"/>
          <w:i w:val="0"/>
          <w:color w:val="000000"/>
          <w:sz w:val="24"/>
          <w:szCs w:val="24"/>
          <w:rtl w:val="0"/>
        </w:rPr>
        <w:t>87——阿里·本·易卜拉欣传自他的父亲，后者传自卡西姆·本·穆罕默德·焦哈里，后者传自他的一位同伴，</w:t>
      </w:r>
    </w:p>
    <w:p>
      <w:pPr>
        <w:bidi/>
        <w:jc w:val="right"/>
      </w:pPr>
      <w:r>
        <w:rPr>
          <w:rFonts w:ascii="Calibri" w:hAnsi="Calibri" w:cs="Calibri"/>
          <w:i/>
          <w:color w:val="008000"/>
          <w:sz w:val="24"/>
          <w:szCs w:val="24"/>
          <w:rtl/>
          <w:lang w:bidi="ar-SA"/>
        </w:rPr>
        <w:t>عن أبي عبد اللّه (عَلَيهِ السَّلَامُ) في قوله (وَيَسْتَنْبِئُونَكَ أَحَقٌّ هُوَ) (8) قال : ما تقول في علي (قُلْ إِي وَرَبِّي إِنَّهُ لَحَقٌّ وَمَا أَنْتُمْ بِمُعْجِزِينَ) (9) .</w:t>
      </w:r>
    </w:p>
    <w:p>
      <w:pPr>
        <w:jc w:val="left"/>
      </w:pPr>
      <w:r>
        <w:rPr>
          <w:rFonts w:ascii="Calibri" w:hAnsi="Calibri" w:cs="Calibri"/>
          <w:i w:val="0"/>
          <w:color w:val="000000"/>
          <w:sz w:val="24"/>
          <w:szCs w:val="24"/>
          <w:rtl w:val="0"/>
        </w:rPr>
        <w:t>后者传自艾布·阿卜杜拉（愿他平安）。关于他说：“他们向你打听：这是真的吗？”（8），他说：“他们问你对阿里的看法。”你说：“是的，以我的主起誓，这确实是真理，你们无法逃脱。”（9）</w:t>
      </w:r>
    </w:p>
    <w:p>
      <w:pPr>
        <w:bidi/>
        <w:jc w:val="right"/>
      </w:pPr>
      <w:r>
        <w:rPr>
          <w:rFonts w:ascii="Calibri" w:hAnsi="Calibri" w:cs="Calibri"/>
          <w:i/>
          <w:color w:val="008000"/>
          <w:sz w:val="24"/>
          <w:szCs w:val="24"/>
          <w:rtl/>
          <w:lang w:bidi="ar-SA"/>
        </w:rPr>
        <w:t>88 - عليّ بن محمّد، عن سهل بن زياد عن محمّد بن سليمان الديلمي، عن أبيه،</w:t>
      </w:r>
    </w:p>
    <w:p>
      <w:pPr>
        <w:jc w:val="left"/>
      </w:pPr>
      <w:r>
        <w:rPr>
          <w:rFonts w:ascii="Calibri" w:hAnsi="Calibri" w:cs="Calibri"/>
          <w:i w:val="0"/>
          <w:color w:val="000000"/>
          <w:sz w:val="24"/>
          <w:szCs w:val="24"/>
          <w:rtl w:val="0"/>
        </w:rPr>
        <w:t>88——阿里·本·穆罕默德传自萨赫勒·本·齐亚德，后者传自穆罕默德·本·苏莱曼·戴莱米，后者传自他的父亲，</w:t>
      </w:r>
    </w:p>
    <w:p>
      <w:pPr>
        <w:bidi/>
        <w:jc w:val="right"/>
      </w:pPr>
      <w:r>
        <w:rPr>
          <w:rFonts w:ascii="Calibri" w:hAnsi="Calibri" w:cs="Calibri"/>
          <w:i/>
          <w:color w:val="008000"/>
          <w:sz w:val="24"/>
          <w:szCs w:val="24"/>
          <w:rtl/>
          <w:lang w:bidi="ar-SA"/>
        </w:rPr>
        <w:t>عن أبان بن تغلب عن أبي عبد اللّه (عَلَيهِ السَّلَامُ) قال: قلت له : جعلت فداك قوله :</w:t>
      </w:r>
    </w:p>
    <w:p>
      <w:pPr>
        <w:jc w:val="left"/>
      </w:pPr>
      <w:r>
        <w:rPr>
          <w:rFonts w:ascii="Calibri" w:hAnsi="Calibri" w:cs="Calibri"/>
          <w:i w:val="0"/>
          <w:color w:val="000000"/>
          <w:sz w:val="24"/>
          <w:szCs w:val="24"/>
          <w:rtl w:val="0"/>
        </w:rPr>
        <w:t>后者传自阿班·本·塔格利卜，后者传自艾布·阿卜杜拉（愿他平安）。我对他说：“愿我为你牺牲，你所说的：</w:t>
      </w:r>
    </w:p>
    <w:p>
      <w:pPr>
        <w:bidi/>
        <w:jc w:val="right"/>
      </w:pPr>
      <w:r>
        <w:rPr>
          <w:rFonts w:ascii="Calibri" w:hAnsi="Calibri" w:cs="Calibri"/>
          <w:i/>
          <w:color w:val="008000"/>
          <w:sz w:val="24"/>
          <w:szCs w:val="24"/>
          <w:rtl/>
          <w:lang w:bidi="ar-SA"/>
        </w:rPr>
        <w:t>(فَلَا اقْتَحَمَ الْعَقَبَةَ) (10) فقال : من أكرمه اللّه بولايتنا فقد جاز العقبة ؛ ونحن تلك العقبة التي من اقتحمها نجا، قال : فسكت فقال لي : فهلا أفيدك حرفاً خير لك من الدُّنيا وما فيها؟</w:t>
      </w:r>
    </w:p>
    <w:p>
      <w:pPr>
        <w:jc w:val="left"/>
      </w:pPr>
      <w:r>
        <w:rPr>
          <w:rFonts w:ascii="Calibri" w:hAnsi="Calibri" w:cs="Calibri"/>
          <w:i w:val="0"/>
          <w:color w:val="000000"/>
          <w:sz w:val="24"/>
          <w:szCs w:val="24"/>
          <w:rtl w:val="0"/>
        </w:rPr>
        <w:t>‘他却未曾奋力攀登险阻’（10）是什么意思？”他说：“安拉以对我们的效忠而尊荣的人，已经越过险阻；我们就是那道险阻，谁奋力攀登它，谁便得救。”他说完便沉默了，随后对我说：“我何不告诉你一句话，它比今世及其中的一切对你都更好？”</w:t>
      </w:r>
    </w:p>
    <w:p>
      <w:pPr>
        <w:bidi/>
        <w:jc w:val="right"/>
      </w:pPr>
      <w:r>
        <w:rPr>
          <w:rFonts w:ascii="Calibri" w:hAnsi="Calibri" w:cs="Calibri"/>
          <w:i/>
          <w:color w:val="008000"/>
          <w:sz w:val="24"/>
          <w:szCs w:val="24"/>
          <w:rtl/>
          <w:lang w:bidi="ar-SA"/>
        </w:rPr>
        <w:t>قلت : بلى جعلت فداك، قال: قوله (فَكُّ رَقَبَةٍ) (11) ثمَّ قال : النّاس كلهم عبيد النار غيرك وأصحابك، فإنَّ اللّه ص: 499</w:t>
      </w:r>
    </w:p>
    <w:p>
      <w:pPr>
        <w:jc w:val="left"/>
      </w:pPr>
      <w:r>
        <w:rPr>
          <w:rFonts w:ascii="Calibri" w:hAnsi="Calibri" w:cs="Calibri"/>
          <w:i w:val="0"/>
          <w:color w:val="000000"/>
          <w:sz w:val="24"/>
          <w:szCs w:val="24"/>
          <w:rtl w:val="0"/>
        </w:rPr>
        <w:t>我说：“请告诉我，愿我为你牺牲。”他说：“‘释放一个奴隶’（11）。”接着他说：“除你和你的同伴们以外，所有人都是火狱的奴隶，因为安拉……”第499页</w:t>
      </w:r>
    </w:p>
    <w:p>
      <w:pPr>
        <w:bidi/>
        <w:jc w:val="right"/>
      </w:pPr>
      <w:r>
        <w:rPr>
          <w:rFonts w:ascii="Calibri" w:hAnsi="Calibri" w:cs="Calibri"/>
          <w:i/>
          <w:color w:val="008000"/>
          <w:sz w:val="24"/>
          <w:szCs w:val="24"/>
          <w:rtl/>
          <w:lang w:bidi="ar-SA"/>
        </w:rPr>
        <w:t>1- آل عمران/ ١٦٢ - ١٦٣، ومن اتبع رضوان اللّه هو من عمل بالطاعات وترك المعاصي. 2- كناية عن تفاوتهم في الثواب والعقاب. 3- فاطر/ 10. 4- الظاهر أنّها هي المقصودة بالعمل الصالح.</w:t>
      </w:r>
    </w:p>
    <w:p>
      <w:pPr>
        <w:jc w:val="left"/>
      </w:pPr>
      <w:r>
        <w:rPr>
          <w:rFonts w:ascii="Calibri" w:hAnsi="Calibri" w:cs="Calibri"/>
          <w:i w:val="0"/>
          <w:color w:val="000000"/>
          <w:sz w:val="24"/>
          <w:szCs w:val="24"/>
          <w:rtl w:val="0"/>
        </w:rPr>
        <w:t>1-《仪姆兰的家属》/162-163。“追随安拉喜悦的人”指行善功、弃罪过的人。2-这是暗指他们在报偿与惩罚方面各有差异。3-《创造者》/10。4-显然，所指的正是这一效忠，它就是善行。</w:t>
      </w:r>
    </w:p>
    <w:p>
      <w:pPr>
        <w:bidi/>
        <w:jc w:val="right"/>
      </w:pPr>
      <w:r>
        <w:rPr>
          <w:rFonts w:ascii="Calibri" w:hAnsi="Calibri" w:cs="Calibri"/>
          <w:i/>
          <w:color w:val="008000"/>
          <w:sz w:val="24"/>
          <w:szCs w:val="24"/>
          <w:rtl/>
          <w:lang w:bidi="ar-SA"/>
        </w:rPr>
        <w:t>5- أي لا يقبل عمله ولا يرضاه لأنه منقطع عن ولاية أهل البيت (عَلَيهِم السَّلَامُ) فهو أبتر. 6- الحديد 28. وكفلين : ضعفين وحظين. 7- الحديد 28. وكفلين : ضعفين وحظين. 8- يونس / ٥٣.</w:t>
      </w:r>
    </w:p>
    <w:p>
      <w:pPr>
        <w:jc w:val="left"/>
      </w:pPr>
      <w:r>
        <w:rPr>
          <w:rFonts w:ascii="Calibri" w:hAnsi="Calibri" w:cs="Calibri"/>
          <w:i w:val="0"/>
          <w:color w:val="000000"/>
          <w:sz w:val="24"/>
          <w:szCs w:val="24"/>
          <w:rtl w:val="0"/>
        </w:rPr>
        <w:t>5-也就是说，安拉不接受他的行为，也不喜悦它，因为他与对圣裔（愿他们平安）的效忠断绝了，所以他的行为是无根的。6-《铁》28。“双份”意为两倍、两份。7-《铁》28。“双份”意为两倍、两份。8-《优努斯》/53。</w:t>
      </w:r>
    </w:p>
    <w:p>
      <w:pPr>
        <w:bidi/>
        <w:jc w:val="right"/>
      </w:pPr>
      <w:r>
        <w:rPr>
          <w:rFonts w:ascii="Calibri" w:hAnsi="Calibri" w:cs="Calibri"/>
          <w:i/>
          <w:color w:val="008000"/>
          <w:sz w:val="24"/>
          <w:szCs w:val="24"/>
          <w:rtl/>
          <w:lang w:bidi="ar-SA"/>
        </w:rPr>
        <w:t>9- يونس / ٥٣. 10- البلد 11. وقد تقدم ما يشبه شطراً من هذا الحديث وعلقنا على معنى (العقبة) فراجع. 11- البلد ١٣. فك رقابكم من النار بولايتنا أهل البيت.</w:t>
      </w:r>
    </w:p>
    <w:p>
      <w:pPr>
        <w:jc w:val="left"/>
      </w:pPr>
      <w:r>
        <w:rPr>
          <w:rFonts w:ascii="Calibri" w:hAnsi="Calibri" w:cs="Calibri"/>
          <w:i w:val="0"/>
          <w:color w:val="000000"/>
          <w:sz w:val="24"/>
          <w:szCs w:val="24"/>
          <w:rtl w:val="0"/>
        </w:rPr>
        <w:t>9-《优努斯》/53。10-《城市》11。前文已提到过这段圣训的一部分，并且解释了“险阻”的含义，敬请参阅。11-《城市》13。凭着效忠我们圣裔，救你们脱离火狱。</w:t>
      </w:r>
    </w:p>
    <w:p>
      <w:pPr>
        <w:bidi/>
        <w:jc w:val="right"/>
      </w:pPr>
      <w:r>
        <w:rPr>
          <w:rFonts w:ascii="Calibri" w:hAnsi="Calibri" w:cs="Calibri"/>
          <w:i/>
          <w:color w:val="008000"/>
          <w:sz w:val="24"/>
          <w:szCs w:val="24"/>
          <w:rtl/>
          <w:lang w:bidi="ar-SA"/>
        </w:rPr>
        <w:t>89 - عليّ بن إبراهيم عن أبيه، عن ابن أبي عمير، عن سماعة،</w:t>
      </w:r>
    </w:p>
    <w:p>
      <w:pPr>
        <w:jc w:val="left"/>
      </w:pPr>
      <w:r>
        <w:rPr>
          <w:rFonts w:ascii="Calibri" w:hAnsi="Calibri" w:cs="Calibri"/>
          <w:i w:val="0"/>
          <w:color w:val="000000"/>
          <w:sz w:val="24"/>
          <w:szCs w:val="24"/>
          <w:rtl w:val="0"/>
        </w:rPr>
        <w:t>89——阿里·本·易卜拉欣传自他的父亲，后者传自伊本·艾比·欧迈尔，后者传自萨玛尔，</w:t>
      </w:r>
    </w:p>
    <w:p>
      <w:pPr>
        <w:bidi/>
        <w:jc w:val="right"/>
      </w:pPr>
      <w:r>
        <w:rPr>
          <w:rFonts w:ascii="Calibri" w:hAnsi="Calibri" w:cs="Calibri"/>
          <w:i/>
          <w:color w:val="008000"/>
          <w:sz w:val="24"/>
          <w:szCs w:val="24"/>
          <w:rtl/>
          <w:lang w:bidi="ar-SA"/>
        </w:rPr>
        <w:t>عن أبي عبد اللّه (عَلَيهِ السَّلَامُ) في قول اللّه جل وعزّ : (وَأَوْفُوا بِعَهْدِي) (1) قال : بولاية أمير المؤمنين (عَلَيهِ السَّلَامُ) (أُوفِ بِعَهْدِكُمْ) (2) اوف لكم بالجنة.</w:t>
      </w:r>
    </w:p>
    <w:p>
      <w:pPr>
        <w:jc w:val="left"/>
      </w:pPr>
      <w:r>
        <w:rPr>
          <w:rFonts w:ascii="Calibri" w:hAnsi="Calibri" w:cs="Calibri"/>
          <w:i w:val="0"/>
          <w:color w:val="000000"/>
          <w:sz w:val="24"/>
          <w:szCs w:val="24"/>
          <w:rtl w:val="0"/>
        </w:rPr>
        <w:t>后者传自艾布·阿卜杜拉（愿他平安）。关于尊贵而伟大的安拉所说：“你们履行我对你们的约定”（1），他说：“这是指效忠阿米尔·穆民（愿他平安）；‘我就履行我对你们的约定’（2），我将以乐园回报你们。”</w:t>
      </w:r>
    </w:p>
    <w:p>
      <w:pPr>
        <w:bidi/>
        <w:jc w:val="right"/>
      </w:pPr>
      <w:r>
        <w:rPr>
          <w:rFonts w:ascii="Calibri" w:hAnsi="Calibri" w:cs="Calibri"/>
          <w:i/>
          <w:color w:val="008000"/>
          <w:sz w:val="24"/>
          <w:szCs w:val="24"/>
          <w:rtl/>
          <w:lang w:bidi="ar-SA"/>
        </w:rPr>
        <w:t>90 - محمّد بن يحيى عن سَلَمَة بن الخطاب عن الحسن بن عبد الرحمن، عن عليّ بن أبي حمزة،</w:t>
      </w:r>
    </w:p>
    <w:p>
      <w:pPr>
        <w:jc w:val="left"/>
      </w:pPr>
      <w:r>
        <w:rPr>
          <w:rFonts w:ascii="Calibri" w:hAnsi="Calibri" w:cs="Calibri"/>
          <w:i w:val="0"/>
          <w:color w:val="000000"/>
          <w:sz w:val="24"/>
          <w:szCs w:val="24"/>
          <w:rtl w:val="0"/>
        </w:rPr>
        <w:t>90——穆罕默德·本·叶海亚传自萨莱迈·本·哈塔卜，后者传自哈桑·本·阿卜杜·拉赫曼，后者传自阿里·本·艾比·哈姆宰，</w:t>
      </w:r>
    </w:p>
    <w:p>
      <w:pPr>
        <w:bidi/>
        <w:jc w:val="right"/>
      </w:pPr>
      <w:r>
        <w:rPr>
          <w:rFonts w:ascii="Calibri" w:hAnsi="Calibri" w:cs="Calibri"/>
          <w:i/>
          <w:color w:val="008000"/>
          <w:sz w:val="24"/>
          <w:szCs w:val="24"/>
          <w:rtl/>
          <w:lang w:bidi="ar-SA"/>
        </w:rPr>
        <w:t>عن أبي بصير، عن أبي عبد اللّه (عَلَيهِ السَّلَامُ) في قول اللّه عزّ وجلّ:</w:t>
      </w:r>
    </w:p>
    <w:p>
      <w:pPr>
        <w:jc w:val="left"/>
      </w:pPr>
      <w:r>
        <w:rPr>
          <w:rFonts w:ascii="Calibri" w:hAnsi="Calibri" w:cs="Calibri"/>
          <w:i w:val="0"/>
          <w:color w:val="000000"/>
          <w:sz w:val="24"/>
          <w:szCs w:val="24"/>
          <w:rtl w:val="0"/>
        </w:rPr>
        <w:t>后者传自艾布·巴西尔，后者传自艾布·阿卜杜拉（愿他平安）。关于尊贵而伟大的安拉所说：</w:t>
      </w:r>
    </w:p>
    <w:p>
      <w:pPr>
        <w:bidi/>
        <w:jc w:val="right"/>
      </w:pPr>
      <w:r>
        <w:rPr>
          <w:rFonts w:ascii="Calibri" w:hAnsi="Calibri" w:cs="Calibri"/>
          <w:i/>
          <w:color w:val="008000"/>
          <w:sz w:val="24"/>
          <w:szCs w:val="24"/>
          <w:rtl/>
          <w:lang w:bidi="ar-SA"/>
        </w:rPr>
        <w:t>(وَإِذَا تُتْلَى عَلَيْهِمْ آيَاتُنَا بَيِّنَاتٍ قَالَ الَّذِينَ كَفَرُوا لِلَّذِينَ آمَنُوا أَيُّ الْفَرِيقَيْنِ خَيْرٌ مَقَامًا وَأَحْسَنُ نَدِيًّا) (3) قال :</w:t>
      </w:r>
    </w:p>
    <w:p>
      <w:pPr>
        <w:jc w:val="left"/>
      </w:pPr>
      <w:r>
        <w:rPr>
          <w:rFonts w:ascii="Calibri" w:hAnsi="Calibri" w:cs="Calibri"/>
          <w:i w:val="0"/>
          <w:color w:val="000000"/>
          <w:sz w:val="24"/>
          <w:szCs w:val="24"/>
          <w:rtl w:val="0"/>
        </w:rPr>
        <w:t>“当我的明白的迹象被诵读给他们时，不信者便对信者说：‘哪一派的地位更高，会所更优雅？’”（3），他说：</w:t>
      </w:r>
    </w:p>
    <w:p>
      <w:pPr>
        <w:bidi/>
        <w:jc w:val="right"/>
      </w:pPr>
      <w:r>
        <w:rPr>
          <w:rFonts w:ascii="Calibri" w:hAnsi="Calibri" w:cs="Calibri"/>
          <w:i/>
          <w:color w:val="008000"/>
          <w:sz w:val="24"/>
          <w:szCs w:val="24"/>
          <w:rtl/>
          <w:lang w:bidi="ar-SA"/>
        </w:rPr>
        <w:t>كان رسول اللّه (صَلَّى اللّه عَلَيْهِ وَ آلِهِ وَسَلَّمَ ) دعا قريشاً إلى ولايتنا فنفروا وأنكروا،</w:t>
      </w:r>
    </w:p>
    <w:p>
      <w:pPr>
        <w:jc w:val="left"/>
      </w:pPr>
      <w:r>
        <w:rPr>
          <w:rFonts w:ascii="Calibri" w:hAnsi="Calibri" w:cs="Calibri"/>
          <w:i w:val="0"/>
          <w:color w:val="000000"/>
          <w:sz w:val="24"/>
          <w:szCs w:val="24"/>
          <w:rtl w:val="0"/>
        </w:rPr>
        <w:t>安拉的使者（愿安拉赐福于他及其家属，并使他们平安）曾召唤古莱什人效忠我们，他们却厌恶并否认，</w:t>
      </w:r>
    </w:p>
    <w:p>
      <w:pPr>
        <w:bidi/>
        <w:jc w:val="right"/>
      </w:pPr>
      <w:r>
        <w:rPr>
          <w:rFonts w:ascii="Calibri" w:hAnsi="Calibri" w:cs="Calibri"/>
          <w:i/>
          <w:color w:val="008000"/>
          <w:sz w:val="24"/>
          <w:szCs w:val="24"/>
          <w:rtl/>
          <w:lang w:bidi="ar-SA"/>
        </w:rPr>
        <w:t>فقال الّذين كفروا من قريش للذين آمنوا الّذين أقروا لأمير المؤمنين ولنا أهل البيت أيُّ الفريقين خير مقاماً وأحسن نديّاً،</w:t>
      </w:r>
    </w:p>
    <w:p>
      <w:pPr>
        <w:jc w:val="left"/>
      </w:pPr>
      <w:r>
        <w:rPr>
          <w:rFonts w:ascii="Calibri" w:hAnsi="Calibri" w:cs="Calibri"/>
          <w:i w:val="0"/>
          <w:color w:val="000000"/>
          <w:sz w:val="24"/>
          <w:szCs w:val="24"/>
          <w:rtl w:val="0"/>
        </w:rPr>
        <w:t>于是古莱什中的不信者对信者——即承认阿米尔·穆民以及我们圣裔的人——说：“哪一派的地位更高，会所更优雅？”</w:t>
      </w:r>
    </w:p>
    <w:p>
      <w:pPr>
        <w:bidi/>
        <w:jc w:val="right"/>
      </w:pPr>
      <w:r>
        <w:rPr>
          <w:rFonts w:ascii="Calibri" w:hAnsi="Calibri" w:cs="Calibri"/>
          <w:i/>
          <w:color w:val="008000"/>
          <w:sz w:val="24"/>
          <w:szCs w:val="24"/>
          <w:rtl/>
          <w:lang w:bidi="ar-SA"/>
        </w:rPr>
        <w:t>تعييراً منهم، فقال اللّه ردّاً عليهم : (وَكَمْ أَهْلَكْنَا قَبْلَهُمْ مِنْ قَرْنٍ - من الأمم السالفة - هُمْ أَحْسَنُ أَثَاثًا وَرِئْيًا) (4) قلت :</w:t>
      </w:r>
    </w:p>
    <w:p>
      <w:pPr>
        <w:jc w:val="left"/>
      </w:pPr>
      <w:r>
        <w:rPr>
          <w:rFonts w:ascii="Calibri" w:hAnsi="Calibri" w:cs="Calibri"/>
          <w:i w:val="0"/>
          <w:color w:val="000000"/>
          <w:sz w:val="24"/>
          <w:szCs w:val="24"/>
          <w:rtl w:val="0"/>
        </w:rPr>
        <w:t>这是他们对信者的嘲讽。于是安拉反驳他们说：“在他们之前，我毁灭了多少世代——即以往的民族——他们的家产和外表都比这些人更优美。”（4）我问：</w:t>
      </w:r>
    </w:p>
    <w:p>
      <w:pPr>
        <w:bidi/>
        <w:jc w:val="right"/>
      </w:pPr>
      <w:r>
        <w:rPr>
          <w:rFonts w:ascii="Calibri" w:hAnsi="Calibri" w:cs="Calibri"/>
          <w:i/>
          <w:color w:val="008000"/>
          <w:sz w:val="24"/>
          <w:szCs w:val="24"/>
          <w:rtl/>
          <w:lang w:bidi="ar-SA"/>
        </w:rPr>
        <w:t>قوله : (مَنْ كَانَ فِي الضَّلَالَةِ فَلْيَمْدُدْ لَهُ الرَّحْمَنُ مَدًّا) (5) قال :</w:t>
      </w:r>
    </w:p>
    <w:p>
      <w:pPr>
        <w:jc w:val="left"/>
      </w:pPr>
      <w:r>
        <w:rPr>
          <w:rFonts w:ascii="Calibri" w:hAnsi="Calibri" w:cs="Calibri"/>
          <w:i w:val="0"/>
          <w:color w:val="000000"/>
          <w:sz w:val="24"/>
          <w:szCs w:val="24"/>
          <w:rtl w:val="0"/>
        </w:rPr>
        <w:t>关于他所说的：“谁处于迷误之中，至仁主就让他在迷误中愈陷愈深”（5），他说：</w:t>
      </w:r>
    </w:p>
    <w:p>
      <w:pPr>
        <w:bidi/>
        <w:jc w:val="right"/>
      </w:pPr>
      <w:r>
        <w:rPr>
          <w:rFonts w:ascii="Calibri" w:hAnsi="Calibri" w:cs="Calibri"/>
          <w:i/>
          <w:color w:val="008000"/>
          <w:sz w:val="24"/>
          <w:szCs w:val="24"/>
          <w:rtl/>
          <w:lang w:bidi="ar-SA"/>
        </w:rPr>
        <w:t>كلّهم كانوا في الضلالة لا يؤمنون بولاية أمير المؤمنين (عَلَيهِ السَّلَامُ) ولا بولايتنا فكانوا ضالين مضلين،</w:t>
      </w:r>
    </w:p>
    <w:p>
      <w:pPr>
        <w:jc w:val="left"/>
      </w:pPr>
      <w:r>
        <w:rPr>
          <w:rFonts w:ascii="Calibri" w:hAnsi="Calibri" w:cs="Calibri"/>
          <w:i w:val="0"/>
          <w:color w:val="000000"/>
          <w:sz w:val="24"/>
          <w:szCs w:val="24"/>
          <w:rtl w:val="0"/>
        </w:rPr>
        <w:t>他们全都处于迷误之中，不信阿米尔·穆民（愿他平安）的效忠，也不信我们所受的效忠，所以他们既迷误又使人迷误，</w:t>
      </w:r>
    </w:p>
    <w:p>
      <w:pPr>
        <w:bidi/>
        <w:jc w:val="right"/>
      </w:pPr>
      <w:r>
        <w:rPr>
          <w:rFonts w:ascii="Calibri" w:hAnsi="Calibri" w:cs="Calibri"/>
          <w:i/>
          <w:color w:val="008000"/>
          <w:sz w:val="24"/>
          <w:szCs w:val="24"/>
          <w:rtl/>
          <w:lang w:bidi="ar-SA"/>
        </w:rPr>
        <w:t>فيمدُّ لهم في ضلالتهم وطغيانهم حتّى يموتوا فيصيّرهم اللّه شرّاً مكاناً وأضعف جنداً، قلت : قوله : (حَتَّى إِذَا رَأَوْا مَا يُوعَدُونَ إِمَّا الْعَذَابَ وَإِمَّا السَّاعَةَ فَسَيَعْلَمُونَ مَنْ هُوَ شَرٌّ مَكَانًا وَأَضْعَفُ جُنْدًا) (6) ؟</w:t>
      </w:r>
    </w:p>
    <w:p>
      <w:pPr>
        <w:jc w:val="left"/>
      </w:pPr>
      <w:r>
        <w:rPr>
          <w:rFonts w:ascii="Calibri" w:hAnsi="Calibri" w:cs="Calibri"/>
          <w:i w:val="0"/>
          <w:color w:val="000000"/>
          <w:sz w:val="24"/>
          <w:szCs w:val="24"/>
          <w:rtl w:val="0"/>
        </w:rPr>
        <w:t>至仁主便任由他们在迷误和暴行中愈陷愈深，直到他们死去；安拉就使他们处于更恶劣的境地，成为更弱的军队。我问：“关于他所说的：‘直到他们看见他们所受的警告，无论是刑罚还是复活时，他们就会知道谁的境地更恶劣、军队更弱。’”（6）</w:t>
      </w:r>
    </w:p>
    <w:p>
      <w:pPr>
        <w:bidi/>
        <w:jc w:val="right"/>
      </w:pPr>
      <w:r>
        <w:rPr>
          <w:rFonts w:ascii="Calibri" w:hAnsi="Calibri" w:cs="Calibri"/>
          <w:i/>
          <w:color w:val="008000"/>
          <w:sz w:val="24"/>
          <w:szCs w:val="24"/>
          <w:rtl/>
          <w:lang w:bidi="ar-SA"/>
        </w:rPr>
        <w:t>قال : أما قوله : (حَتَّى إِذَا رَأَوْا مَا يُوعَدُونَ) فهو خروج القائم وهو الساعة،</w:t>
      </w:r>
    </w:p>
    <w:p>
      <w:pPr>
        <w:jc w:val="left"/>
      </w:pPr>
      <w:r>
        <w:rPr>
          <w:rFonts w:ascii="Calibri" w:hAnsi="Calibri" w:cs="Calibri"/>
          <w:i w:val="0"/>
          <w:color w:val="000000"/>
          <w:sz w:val="24"/>
          <w:szCs w:val="24"/>
          <w:rtl w:val="0"/>
        </w:rPr>
        <w:t>他说：“至于‘直到他们看见他们所受的警告’，指的是卡伊姆的出世，也就是复活时。”</w:t>
      </w:r>
    </w:p>
    <w:p>
      <w:pPr>
        <w:bidi/>
        <w:jc w:val="right"/>
      </w:pPr>
      <w:r>
        <w:rPr>
          <w:rFonts w:ascii="Calibri" w:hAnsi="Calibri" w:cs="Calibri"/>
          <w:i/>
          <w:color w:val="008000"/>
          <w:sz w:val="24"/>
          <w:szCs w:val="24"/>
          <w:rtl/>
          <w:lang w:bidi="ar-SA"/>
        </w:rPr>
        <w:t>فسيعلمون ذلك اليوم وما نزل بهم من اللّه على يدي قائمه، فذلك قوله : (مَنْ هُوَ شَرٌّ مَكَانًا (يعني عند القائم) وَأَضْعَفُ جُنْدًا) قلت قوله ويزيد اللّه الّذين اهتدوا هدى؟</w:t>
      </w:r>
    </w:p>
    <w:p>
      <w:pPr>
        <w:jc w:val="left"/>
      </w:pPr>
      <w:r>
        <w:rPr>
          <w:rFonts w:ascii="Calibri" w:hAnsi="Calibri" w:cs="Calibri"/>
          <w:i w:val="0"/>
          <w:color w:val="000000"/>
          <w:sz w:val="24"/>
          <w:szCs w:val="24"/>
          <w:rtl w:val="0"/>
        </w:rPr>
        <w:t>“那时，他们就会知道安拉借着他的卡伊姆之手降临到他们身上的一切；这就是他所说的‘谁的境地更恶劣’（意为在卡伊姆看来），‘军队更弱’。”我问：“关于他说‘安拉使得到引导的人更加增进引导’，是什么意思？”</w:t>
      </w:r>
    </w:p>
    <w:p>
      <w:pPr>
        <w:bidi/>
        <w:jc w:val="right"/>
      </w:pPr>
      <w:r>
        <w:rPr>
          <w:rFonts w:ascii="Calibri" w:hAnsi="Calibri" w:cs="Calibri"/>
          <w:i/>
          <w:color w:val="008000"/>
          <w:sz w:val="24"/>
          <w:szCs w:val="24"/>
          <w:rtl/>
          <w:lang w:bidi="ar-SA"/>
        </w:rPr>
        <w:t>قال: يزيدهم ذلك اليوم هدى على هدى باتباعهم القائم حيث لا يجحدونه ولا ينكرونه قلت قوله : (لَا يَمْلِكُونَ الشَّفَاعَةَ إِلَّا مَنِ اتَّخَذَ عِنْدَ الرَّحْمَنِ عَهْدًا) ؟</w:t>
      </w:r>
    </w:p>
    <w:p>
      <w:pPr>
        <w:jc w:val="left"/>
      </w:pPr>
      <w:r>
        <w:rPr>
          <w:rFonts w:ascii="Calibri" w:hAnsi="Calibri" w:cs="Calibri"/>
          <w:i w:val="0"/>
          <w:color w:val="000000"/>
          <w:sz w:val="24"/>
          <w:szCs w:val="24"/>
          <w:rtl w:val="0"/>
        </w:rPr>
        <w:t>他说：那一天，他们因追随卡伊姆而在已有的引导上更加得到引导，因为他们既不否认他，也不拒绝他。我问：“关于他说：‘除了在至仁主那里立有盟约的人，谁也无权说情’？”</w:t>
      </w:r>
    </w:p>
    <w:p>
      <w:pPr>
        <w:bidi/>
        <w:jc w:val="right"/>
      </w:pPr>
      <w:r>
        <w:rPr>
          <w:rFonts w:ascii="Calibri" w:hAnsi="Calibri" w:cs="Calibri"/>
          <w:i/>
          <w:color w:val="008000"/>
          <w:sz w:val="24"/>
          <w:szCs w:val="24"/>
          <w:rtl/>
          <w:lang w:bidi="ar-SA"/>
        </w:rPr>
        <w:t>قال : إلّا من دان اللّه بولاية أمير المؤمنين والأئمّة من بعده فهو العهد عند اللّه قلت : قوله : (إِنَّ الَّذِينَ آمَنُوا وَعَمِلُوا الصَّالِحَاتِ سَيَجْعَلُ لَهُمُ الرَّحْمَنُ وُدًّا) (7) ؟</w:t>
      </w:r>
    </w:p>
    <w:p>
      <w:pPr>
        <w:jc w:val="left"/>
      </w:pPr>
      <w:r>
        <w:rPr>
          <w:rFonts w:ascii="Calibri" w:hAnsi="Calibri" w:cs="Calibri"/>
          <w:i w:val="0"/>
          <w:color w:val="000000"/>
          <w:sz w:val="24"/>
          <w:szCs w:val="24"/>
          <w:rtl w:val="0"/>
        </w:rPr>
        <w:t>他说：“唯有以对阿米尔·穆民及其后诸位伊玛目的效忠来信奉安拉的人；这就是在安拉那里所立的盟约。”我问：“关于他说：‘信道并行善的人，至仁主必将为他们创造爱意’（7）？”</w:t>
      </w:r>
    </w:p>
    <w:p>
      <w:pPr>
        <w:bidi/>
        <w:jc w:val="right"/>
      </w:pPr>
      <w:r>
        <w:rPr>
          <w:rFonts w:ascii="Calibri" w:hAnsi="Calibri" w:cs="Calibri"/>
          <w:i/>
          <w:color w:val="008000"/>
          <w:sz w:val="24"/>
          <w:szCs w:val="24"/>
          <w:rtl/>
          <w:lang w:bidi="ar-SA"/>
        </w:rPr>
        <w:t>قال : ولاية أمير المؤمنين هي الود الّذي قال اللّه تعالى، قلت : (فَإِنَّمَا يَسَّرْنَاهُ بِلِسَانِكَ لِتُبَشِّرَ بِهِ الْمُتَّقِينَ وَتُنْذِرَ بِهِ قَوْمًا لُدًّا ﴾ (8) ؟</w:t>
      </w:r>
    </w:p>
    <w:p>
      <w:pPr>
        <w:jc w:val="left"/>
      </w:pPr>
      <w:r>
        <w:rPr>
          <w:rFonts w:ascii="Calibri" w:hAnsi="Calibri" w:cs="Calibri"/>
          <w:i w:val="0"/>
          <w:color w:val="000000"/>
          <w:sz w:val="24"/>
          <w:szCs w:val="24"/>
          <w:rtl w:val="0"/>
        </w:rPr>
        <w:t>他说：“阿米尔·穆民的效忠，就是安拉至高无上的话所说的爱意。”我问：“‘我确已用你的语言使它变得容易，以便你借此向敬畏者报喜，并借此警告顽固的民众’（8）？”</w:t>
      </w:r>
    </w:p>
    <w:p>
      <w:pPr>
        <w:bidi/>
        <w:jc w:val="right"/>
      </w:pPr>
      <w:r>
        <w:rPr>
          <w:rFonts w:ascii="Calibri" w:hAnsi="Calibri" w:cs="Calibri"/>
          <w:i/>
          <w:color w:val="008000"/>
          <w:sz w:val="24"/>
          <w:szCs w:val="24"/>
          <w:rtl/>
          <w:lang w:bidi="ar-SA"/>
        </w:rPr>
        <w:t>قال : إنّما يسره اللّه على لسانه حين أقام أمير المؤمنين (عَلَيهِ السَّلَامُ) أقام أمير المؤمنين (عَلَيهِ السَّلَامُ) عَلَماً، فَبَشِّر ص: 500 1- البقرة/ ٤٠. 2- البقرة/ ٤٠. 3- مريم / 73. 4- مريم / ٧٤.</w:t>
      </w:r>
    </w:p>
    <w:p>
      <w:pPr>
        <w:jc w:val="left"/>
      </w:pPr>
      <w:r>
        <w:rPr>
          <w:rFonts w:ascii="Calibri" w:hAnsi="Calibri" w:cs="Calibri"/>
          <w:i w:val="0"/>
          <w:color w:val="000000"/>
          <w:sz w:val="24"/>
          <w:szCs w:val="24"/>
          <w:rtl w:val="0"/>
        </w:rPr>
        <w:t>他说：“安拉只是在阿米尔·穆民（愿他平安）被立为标志时，才使它通过他的口变得容易；他立阿米尔·穆民（愿他平安）为标志，于是你便借此向信士报喜。”页：500 1- 黄牛章/40。2- 黄牛章/40。3- 麦尔彦章/73。4- 麦尔彦章/74。</w:t>
      </w:r>
    </w:p>
    <w:p>
      <w:pPr>
        <w:bidi/>
        <w:jc w:val="right"/>
      </w:pPr>
      <w:r>
        <w:rPr>
          <w:rFonts w:ascii="Calibri" w:hAnsi="Calibri" w:cs="Calibri"/>
          <w:i/>
          <w:color w:val="008000"/>
          <w:sz w:val="24"/>
          <w:szCs w:val="24"/>
          <w:rtl/>
          <w:lang w:bidi="ar-SA"/>
        </w:rPr>
        <w:t>5- مريم / ٧٥. 6- مريم / ٧٥. 7- مريم / ٩٦. 8- مريم / 97.</w:t>
      </w:r>
    </w:p>
    <w:p>
      <w:pPr>
        <w:jc w:val="left"/>
      </w:pPr>
      <w:r>
        <w:rPr>
          <w:rFonts w:ascii="Calibri" w:hAnsi="Calibri" w:cs="Calibri"/>
          <w:i w:val="0"/>
          <w:color w:val="000000"/>
          <w:sz w:val="24"/>
          <w:szCs w:val="24"/>
          <w:rtl w:val="0"/>
        </w:rPr>
        <w:t>5- 麦尔彦章/75。6- 麦尔彦章/75。7- 麦尔彦章/96。8- 麦尔彦章/97。</w:t>
      </w:r>
    </w:p>
    <w:p>
      <w:pPr>
        <w:bidi/>
        <w:jc w:val="right"/>
      </w:pPr>
      <w:r>
        <w:rPr>
          <w:rFonts w:ascii="Calibri" w:hAnsi="Calibri" w:cs="Calibri"/>
          <w:i/>
          <w:color w:val="008000"/>
          <w:sz w:val="24"/>
          <w:szCs w:val="24"/>
          <w:rtl/>
          <w:lang w:bidi="ar-SA"/>
        </w:rPr>
        <w:t>به المؤمنين وأنذر به الكافرين، وهم الّذين ذكرهم اللّه في كتابه لداً أي كفاراً، قال : وسألته،</w:t>
      </w:r>
    </w:p>
    <w:p>
      <w:pPr>
        <w:jc w:val="left"/>
      </w:pPr>
      <w:r>
        <w:rPr>
          <w:rFonts w:ascii="Calibri" w:hAnsi="Calibri" w:cs="Calibri"/>
          <w:i w:val="0"/>
          <w:color w:val="000000"/>
          <w:sz w:val="24"/>
          <w:szCs w:val="24"/>
          <w:rtl w:val="0"/>
        </w:rPr>
        <w:t>并借此警告不信道者；他们就是安拉在其经典中提到的顽固者，即不信道者。他说：我又问他：</w:t>
      </w:r>
    </w:p>
    <w:p>
      <w:pPr>
        <w:bidi/>
        <w:jc w:val="right"/>
      </w:pPr>
      <w:r>
        <w:rPr>
          <w:rFonts w:ascii="Calibri" w:hAnsi="Calibri" w:cs="Calibri"/>
          <w:i/>
          <w:color w:val="008000"/>
          <w:sz w:val="24"/>
          <w:szCs w:val="24"/>
          <w:rtl/>
          <w:lang w:bidi="ar-SA"/>
        </w:rPr>
        <w:t>عن قول اللّه : (لِتُنْذِرَ قَوْمًا مَا أُنْذِرَ آبَاؤُهُمْ فَهُمْ غَافِلُونَ) (1) قال :</w:t>
      </w:r>
    </w:p>
    <w:p>
      <w:pPr>
        <w:jc w:val="left"/>
      </w:pPr>
      <w:r>
        <w:rPr>
          <w:rFonts w:ascii="Calibri" w:hAnsi="Calibri" w:cs="Calibri"/>
          <w:i w:val="0"/>
          <w:color w:val="000000"/>
          <w:sz w:val="24"/>
          <w:szCs w:val="24"/>
          <w:rtl w:val="0"/>
        </w:rPr>
        <w:t>关于安拉的话：“以便你警告那些祖先未曾受过警告、因而毫无觉察的民众”（1）。他说：</w:t>
      </w:r>
    </w:p>
    <w:p>
      <w:pPr>
        <w:bidi/>
        <w:jc w:val="right"/>
      </w:pPr>
      <w:r>
        <w:rPr>
          <w:rFonts w:ascii="Calibri" w:hAnsi="Calibri" w:cs="Calibri"/>
          <w:i/>
          <w:color w:val="008000"/>
          <w:sz w:val="24"/>
          <w:szCs w:val="24"/>
          <w:rtl/>
          <w:lang w:bidi="ar-SA"/>
        </w:rPr>
        <w:t>لتنذر القوم الّذين أنت فيهم كما أنذر آباؤهم فهم غافلون عن اللّه وعن رسوله وعن وعيده (لَقَدْ حَقَّ</w:t>
      </w:r>
    </w:p>
    <w:p>
      <w:pPr>
        <w:jc w:val="left"/>
      </w:pPr>
      <w:r>
        <w:rPr>
          <w:rFonts w:ascii="Calibri" w:hAnsi="Calibri" w:cs="Calibri"/>
          <w:i w:val="0"/>
          <w:color w:val="000000"/>
          <w:sz w:val="24"/>
          <w:szCs w:val="24"/>
          <w:rtl w:val="0"/>
        </w:rPr>
        <w:t>“以便你警告你身处其中的民众，正如他们的祖先曾受过警告一样；然而他们对安拉、他的使者和他的警告毫无觉察。‘大多数人确已应受判决’</w:t>
      </w:r>
    </w:p>
    <w:p>
      <w:pPr>
        <w:bidi/>
        <w:jc w:val="right"/>
      </w:pPr>
      <w:r>
        <w:rPr>
          <w:rFonts w:ascii="Calibri" w:hAnsi="Calibri" w:cs="Calibri"/>
          <w:i/>
          <w:color w:val="008000"/>
          <w:sz w:val="24"/>
          <w:szCs w:val="24"/>
          <w:rtl/>
          <w:lang w:bidi="ar-SA"/>
        </w:rPr>
        <w:t>الْقَوْلُ عَلَى أَكْثَرِهِمْ (ممّن لا يقرون بولاية أمير المؤمنين (عَلَيهِ السَّلَامُ) والأئمّة من بعده) فَهُمْ لَا يُؤْمِنُونَ) (2) .</w:t>
      </w:r>
    </w:p>
    <w:p>
      <w:pPr>
        <w:jc w:val="left"/>
      </w:pPr>
      <w:r>
        <w:rPr>
          <w:rFonts w:ascii="Calibri" w:hAnsi="Calibri" w:cs="Calibri"/>
          <w:i w:val="0"/>
          <w:color w:val="000000"/>
          <w:sz w:val="24"/>
          <w:szCs w:val="24"/>
          <w:rtl w:val="0"/>
        </w:rPr>
        <w:t>（那些不承认阿米尔·穆民（愿他平安）及其后诸位伊玛目之效忠的人），‘所以他们不信道’”（2）。</w:t>
      </w:r>
    </w:p>
    <w:p>
      <w:pPr>
        <w:bidi/>
        <w:jc w:val="right"/>
      </w:pPr>
      <w:r>
        <w:rPr>
          <w:rFonts w:ascii="Calibri" w:hAnsi="Calibri" w:cs="Calibri"/>
          <w:i/>
          <w:color w:val="008000"/>
          <w:sz w:val="24"/>
          <w:szCs w:val="24"/>
          <w:rtl/>
          <w:lang w:bidi="ar-SA"/>
        </w:rPr>
        <w:t>بإمامة أمير المؤمنين) والأوصياء من بعده، فلما لم يقرُّوا كانت عقوبتهم ما ذكر اللّه (إِنَّا جَعَلْنَا فِي أَعْنَاقِهِمْ أَغْلَالًا فَهِيَ إِلَى الْأَذْقَانِ فَهُمْ مُقْمَحُونَ) (3) في نار جهنّم،</w:t>
      </w:r>
    </w:p>
    <w:p>
      <w:pPr>
        <w:jc w:val="left"/>
      </w:pPr>
      <w:r>
        <w:rPr>
          <w:rFonts w:ascii="Calibri" w:hAnsi="Calibri" w:cs="Calibri"/>
          <w:i w:val="0"/>
          <w:color w:val="000000"/>
          <w:sz w:val="24"/>
          <w:szCs w:val="24"/>
          <w:rtl w:val="0"/>
        </w:rPr>
        <w:t>他们不承认阿米尔·穆民的伊玛目地位）及其后诸位受遗命者的地位；因此，他们不予承认时，安拉所说的便是对他们的惩罚：“我已在他们的脖子上套上枷锁，枷锁直抵下巴，使他们仰着头”（3），在火狱之中，</w:t>
      </w:r>
    </w:p>
    <w:p>
      <w:pPr>
        <w:bidi/>
        <w:jc w:val="right"/>
      </w:pPr>
      <w:r>
        <w:rPr>
          <w:rFonts w:ascii="Calibri" w:hAnsi="Calibri" w:cs="Calibri"/>
          <w:i/>
          <w:color w:val="008000"/>
          <w:sz w:val="24"/>
          <w:szCs w:val="24"/>
          <w:rtl/>
          <w:lang w:bidi="ar-SA"/>
        </w:rPr>
        <w:t>ثمَّ قال : (وَجَعَلْنَا مِنْ بَيْنِ أَيْدِيهِمْ سَدًّا وَمِنْ خَلْفِهِمْ سَدًّا فَأَغْشَيْنَاهُمْ فَهُمْ لَا يُبْصِرُونَ) (4) عقوبة منه لهم حيث أنكروا ولاية أمير المؤمنين (عَلَيهِ السَّلَامُ) والأئمّة من بعده هذا في الدُّنيا،</w:t>
      </w:r>
    </w:p>
    <w:p>
      <w:pPr>
        <w:jc w:val="left"/>
      </w:pPr>
      <w:r>
        <w:rPr>
          <w:rFonts w:ascii="Calibri" w:hAnsi="Calibri" w:cs="Calibri"/>
          <w:i w:val="0"/>
          <w:color w:val="000000"/>
          <w:sz w:val="24"/>
          <w:szCs w:val="24"/>
          <w:rtl w:val="0"/>
        </w:rPr>
        <w:t>然后他说：“‘我在他们面前设一道屏障，在他们后面也设一道屏障，并蒙蔽他们，所以他们看不见’”（4）。这是安拉对他们的惩罚，因为他们否认阿米尔·穆民（愿他平安）及其后诸位伊玛目的效忠；这是今世的情形，</w:t>
      </w:r>
    </w:p>
    <w:p>
      <w:pPr>
        <w:bidi/>
        <w:jc w:val="right"/>
      </w:pPr>
      <w:r>
        <w:rPr>
          <w:rFonts w:ascii="Calibri" w:hAnsi="Calibri" w:cs="Calibri"/>
          <w:i/>
          <w:color w:val="008000"/>
          <w:sz w:val="24"/>
          <w:szCs w:val="24"/>
          <w:rtl/>
          <w:lang w:bidi="ar-SA"/>
        </w:rPr>
        <w:t>وفي الآخرة في نار جهنّم مقمحون (5) ، ثمَّ قال : يا محمّد (وَسَوَاءٌ عَلَيْهِمْ أَأَنْذَرْتَهُمْ أَمْ لَمْ تُنْذِرْهُمْ لَا يُؤْمِنُونَ) (6) باللّه وبولاية علي ومَن : بعده (7) .</w:t>
      </w:r>
    </w:p>
    <w:p>
      <w:pPr>
        <w:jc w:val="left"/>
      </w:pPr>
      <w:r>
        <w:rPr>
          <w:rFonts w:ascii="Calibri" w:hAnsi="Calibri" w:cs="Calibri"/>
          <w:i w:val="0"/>
          <w:color w:val="000000"/>
          <w:sz w:val="24"/>
          <w:szCs w:val="24"/>
          <w:rtl w:val="0"/>
        </w:rPr>
        <w:t>至于后世，他们将在火狱中仰着头（5）。然后他说：“穆罕默德啊！‘你警告他们也罢，不警告他们也罢，他们都不信道’”（6），不信安拉，也不信阿里及其后诸位受遗命者的效忠（7）。</w:t>
      </w:r>
    </w:p>
    <w:p>
      <w:pPr>
        <w:bidi/>
        <w:jc w:val="right"/>
      </w:pPr>
      <w:r>
        <w:rPr>
          <w:rFonts w:ascii="Calibri" w:hAnsi="Calibri" w:cs="Calibri"/>
          <w:i/>
          <w:color w:val="008000"/>
          <w:sz w:val="24"/>
          <w:szCs w:val="24"/>
          <w:rtl/>
          <w:lang w:bidi="ar-SA"/>
        </w:rPr>
        <w:t>ثمَّ قال : (إِنَّمَا تُنْذِرُ مَنِ اتَّبَعَ الذِّكْرَ (يعني أمير المؤمنين (عَلَيهِ السَّلَامُ)) وَخَشِيَ الرَّحْمَنَ بِالْغَيْبِ فَبَشِّرْهُ (يا محمّد) بِمَغْفِرَةٍ وَأَجْرٍ كَرِيمٍ) (8) .</w:t>
      </w:r>
    </w:p>
    <w:p>
      <w:pPr>
        <w:jc w:val="left"/>
      </w:pPr>
      <w:r>
        <w:rPr>
          <w:rFonts w:ascii="Calibri" w:hAnsi="Calibri" w:cs="Calibri"/>
          <w:i w:val="0"/>
          <w:color w:val="000000"/>
          <w:sz w:val="24"/>
          <w:szCs w:val="24"/>
          <w:rtl w:val="0"/>
        </w:rPr>
        <w:t>然后他说：“‘你只能警告追随教诲的人（意指阿米尔·穆民，愿他平安），并在幽玄中敬畏至仁主的人；你（穆罕默德啊）应以赦宥和优厚的报酬向他报喜’”（8）。</w:t>
      </w:r>
    </w:p>
    <w:p>
      <w:pPr>
        <w:bidi/>
        <w:jc w:val="right"/>
      </w:pPr>
      <w:r>
        <w:rPr>
          <w:rFonts w:ascii="Calibri" w:hAnsi="Calibri" w:cs="Calibri"/>
          <w:i/>
          <w:color w:val="008000"/>
          <w:sz w:val="24"/>
          <w:szCs w:val="24"/>
          <w:rtl/>
          <w:lang w:bidi="ar-SA"/>
        </w:rPr>
        <w:t>91 - عليّ بن محمّد، عن بعض أصحابنا، عن ابن محبوب، عن محمّد بن الفضيل،</w:t>
      </w:r>
    </w:p>
    <w:p>
      <w:pPr>
        <w:jc w:val="left"/>
      </w:pPr>
      <w:r>
        <w:rPr>
          <w:rFonts w:ascii="Calibri" w:hAnsi="Calibri" w:cs="Calibri"/>
          <w:i w:val="0"/>
          <w:color w:val="000000"/>
          <w:sz w:val="24"/>
          <w:szCs w:val="24"/>
          <w:rtl w:val="0"/>
        </w:rPr>
        <w:t>91 - 阿里·本·穆罕默德传述：我们的某位同伴传述自伊本·马赫布卜，伊本·马赫布卜传述自穆罕默德·本·法迪勒，</w:t>
      </w:r>
    </w:p>
    <w:p>
      <w:pPr>
        <w:bidi/>
        <w:jc w:val="right"/>
      </w:pPr>
      <w:r>
        <w:rPr>
          <w:rFonts w:ascii="Calibri" w:hAnsi="Calibri" w:cs="Calibri"/>
          <w:i/>
          <w:color w:val="008000"/>
          <w:sz w:val="24"/>
          <w:szCs w:val="24"/>
          <w:rtl/>
          <w:lang w:bidi="ar-SA"/>
        </w:rPr>
        <w:t>عن أبي الحسن الماضي (عَلَيهِ السَّلَامُ) قال : سألته عن قول اللّه عزّ وجلّ :</w:t>
      </w:r>
    </w:p>
    <w:p>
      <w:pPr>
        <w:jc w:val="left"/>
      </w:pPr>
      <w:r>
        <w:rPr>
          <w:rFonts w:ascii="Calibri" w:hAnsi="Calibri" w:cs="Calibri"/>
          <w:i w:val="0"/>
          <w:color w:val="000000"/>
          <w:sz w:val="24"/>
          <w:szCs w:val="24"/>
          <w:rtl w:val="0"/>
        </w:rPr>
        <w:t>穆罕默德·本·法迪勒传述自先前的艾布·哈桑（愿他平安）。他说：我问他关于安拉尊严伟大的话：</w:t>
      </w:r>
    </w:p>
    <w:p>
      <w:pPr>
        <w:bidi/>
        <w:jc w:val="right"/>
      </w:pPr>
      <w:r>
        <w:rPr>
          <w:rFonts w:ascii="Calibri" w:hAnsi="Calibri" w:cs="Calibri"/>
          <w:i/>
          <w:color w:val="008000"/>
          <w:sz w:val="24"/>
          <w:szCs w:val="24"/>
          <w:rtl/>
          <w:lang w:bidi="ar-SA"/>
        </w:rPr>
        <w:t>(يُرِيدُونَ لِيُطْفِئُوا نُورَ اللَّهِ بِأَفْوَاهِهِمْ) (9) قال : يريدون ليطفئوا ولاية أمير المؤمنين (عَلَيهِ السَّلَامُ) بأفواههم، قلت :</w:t>
      </w:r>
    </w:p>
    <w:p>
      <w:pPr>
        <w:jc w:val="left"/>
      </w:pPr>
      <w:r>
        <w:rPr>
          <w:rFonts w:ascii="Calibri" w:hAnsi="Calibri" w:cs="Calibri"/>
          <w:i w:val="0"/>
          <w:color w:val="000000"/>
          <w:sz w:val="24"/>
          <w:szCs w:val="24"/>
          <w:rtl w:val="0"/>
        </w:rPr>
        <w:t>“他们妄想用自己的口吹灭安拉的光”（9）。他说：“他们妄想用自己的口吹灭阿米尔·穆民（愿他平安）的效忠。”我问：</w:t>
      </w:r>
    </w:p>
    <w:p>
      <w:pPr>
        <w:bidi/>
        <w:jc w:val="right"/>
      </w:pPr>
      <w:r>
        <w:rPr>
          <w:rFonts w:ascii="Calibri" w:hAnsi="Calibri" w:cs="Calibri"/>
          <w:i/>
          <w:color w:val="008000"/>
          <w:sz w:val="24"/>
          <w:szCs w:val="24"/>
          <w:rtl/>
          <w:lang w:bidi="ar-SA"/>
        </w:rPr>
        <w:t>(وَاللَّهُ مُتِمُّ نُورِهِ) (10) قال : (واللّه متم الإمامة)، لقوله عزّ وجلّ : (الّذين آمِنُوا بِاللَّهِ وَرَسُولِهِ وَالنُّورِ الَّذِي أَنْزَلْنَا) (11) فالنور هو الإمام.</w:t>
      </w:r>
    </w:p>
    <w:p>
      <w:pPr>
        <w:jc w:val="left"/>
      </w:pPr>
      <w:r>
        <w:rPr>
          <w:rFonts w:ascii="Calibri" w:hAnsi="Calibri" w:cs="Calibri"/>
          <w:i w:val="0"/>
          <w:color w:val="000000"/>
          <w:sz w:val="24"/>
          <w:szCs w:val="24"/>
          <w:rtl w:val="0"/>
        </w:rPr>
        <w:t>“‘但安拉必完成他的光’”（10）。他说：“意为安拉必完成伊玛目传承。”这是因为安拉尊严伟大的话：“信仰安拉、他的使者和我所降示的光明的人们”（11）；光明就是伊玛目。</w:t>
      </w:r>
    </w:p>
    <w:p>
      <w:pPr>
        <w:bidi/>
        <w:jc w:val="right"/>
      </w:pPr>
      <w:r>
        <w:rPr>
          <w:rFonts w:ascii="Calibri" w:hAnsi="Calibri" w:cs="Calibri"/>
          <w:i/>
          <w:color w:val="008000"/>
          <w:sz w:val="24"/>
          <w:szCs w:val="24"/>
          <w:rtl/>
          <w:lang w:bidi="ar-SA"/>
        </w:rPr>
        <w:t>قلت : (هُوَ الَّذِي أَرْسَلَ رَسُولَهُ بِالْهُدَى وَدِينِ الْحَقِّ) (12) قال : هو الّذي أمر رسوله بالولاية لوصيه والولاية هي دين الحقّ،</w:t>
      </w:r>
    </w:p>
    <w:p>
      <w:pPr>
        <w:jc w:val="left"/>
      </w:pPr>
      <w:r>
        <w:rPr>
          <w:rFonts w:ascii="Calibri" w:hAnsi="Calibri" w:cs="Calibri"/>
          <w:i w:val="0"/>
          <w:color w:val="000000"/>
          <w:sz w:val="24"/>
          <w:szCs w:val="24"/>
          <w:rtl w:val="0"/>
        </w:rPr>
        <w:t>我问：“‘他就是以正道和真教派遣他的使者的主’”（12）。他说：“他就是命令使者效忠其继承者的主，而效忠就是真教。”</w:t>
      </w:r>
    </w:p>
    <w:p>
      <w:pPr>
        <w:bidi/>
        <w:jc w:val="right"/>
      </w:pPr>
      <w:r>
        <w:rPr>
          <w:rFonts w:ascii="Calibri" w:hAnsi="Calibri" w:cs="Calibri"/>
          <w:i/>
          <w:color w:val="008000"/>
          <w:sz w:val="24"/>
          <w:szCs w:val="24"/>
          <w:rtl/>
          <w:lang w:bidi="ar-SA"/>
        </w:rPr>
        <w:t>قلت: (لِيُظْهِرَهُ عَلَى الدِّينِ كُلِّهِ) (13) قال : يظهره على جميع الأديان عند قيام القائم، قال: يقول اللّه : (واللّه متم ص: 501 1- يس/ ٦. 2- بس / 7. 3- يس / 8.</w:t>
      </w:r>
    </w:p>
    <w:p>
      <w:pPr>
        <w:jc w:val="left"/>
      </w:pPr>
      <w:r>
        <w:rPr>
          <w:rFonts w:ascii="Calibri" w:hAnsi="Calibri" w:cs="Calibri"/>
          <w:i w:val="0"/>
          <w:color w:val="000000"/>
          <w:sz w:val="24"/>
          <w:szCs w:val="24"/>
          <w:rtl w:val="0"/>
        </w:rPr>
        <w:t>我问：“‘以使它胜过一切宗教’”（13）。他说：“卡伊姆兴起时，他将使它胜过所有宗教。”他说：安拉说：“但安拉必完成页：501 1- 雅辛章/6。2- 雅辛章/7。3- 雅辛章/8。</w:t>
      </w:r>
    </w:p>
    <w:p>
      <w:pPr>
        <w:bidi/>
        <w:jc w:val="right"/>
      </w:pPr>
      <w:r>
        <w:rPr>
          <w:rFonts w:ascii="Calibri" w:hAnsi="Calibri" w:cs="Calibri"/>
          <w:i/>
          <w:color w:val="008000"/>
          <w:sz w:val="24"/>
          <w:szCs w:val="24"/>
          <w:rtl/>
          <w:lang w:bidi="ar-SA"/>
        </w:rPr>
        <w:t>4- يس/ ٩. 5- مُقمحون المُقمح : أن يجذب الذقن حتّى يصير في الصدر ثمَّ يرفع رأسه. 6- يس/ ١٠. 7- من الأوصياء (عَلَيهِ السَّلَامُ). 8- يس/ ١١. 9- الصف / ٨. 10- الصف / ٨.</w:t>
      </w:r>
    </w:p>
    <w:p>
      <w:pPr>
        <w:jc w:val="left"/>
      </w:pPr>
      <w:r>
        <w:rPr>
          <w:rFonts w:ascii="Calibri" w:hAnsi="Calibri" w:cs="Calibri"/>
          <w:i w:val="0"/>
          <w:color w:val="000000"/>
          <w:sz w:val="24"/>
          <w:szCs w:val="24"/>
          <w:rtl w:val="0"/>
        </w:rPr>
        <w:t>4- 雅辛章/9。5- “仰着头”意为被拉拽下巴，使其抵到胸前，然后抬起头。6- 雅辛章/10。7- 指诸位受遗命者（愿他们平安）。8- 雅辛章/11。9- 列班章/8。10- 列班章/8。</w:t>
      </w:r>
    </w:p>
    <w:p>
      <w:pPr>
        <w:bidi/>
        <w:jc w:val="right"/>
      </w:pPr>
      <w:r>
        <w:rPr>
          <w:rFonts w:ascii="Calibri" w:hAnsi="Calibri" w:cs="Calibri"/>
          <w:i/>
          <w:color w:val="008000"/>
          <w:sz w:val="24"/>
          <w:szCs w:val="24"/>
          <w:rtl/>
          <w:lang w:bidi="ar-SA"/>
        </w:rPr>
        <w:t>11- هنالك آية في سورة التغابن رقمها / 8 هكذا (فَآمِنُوا بِاللَّهِ وَرَسُولِهِ وَالنُّورِ الَّذِي أَنْزَلْنَا وَاللَّهُ بِمَا تَعْمَلُونَ خَبِيرٌ) فإما أن يكون (عَلَيهِ السَّلَامُ) قد نقل الآية بالمعنى،</w:t>
      </w:r>
    </w:p>
    <w:p>
      <w:pPr>
        <w:jc w:val="left"/>
      </w:pPr>
      <w:r>
        <w:rPr>
          <w:rFonts w:ascii="Calibri" w:hAnsi="Calibri" w:cs="Calibri"/>
          <w:i w:val="0"/>
          <w:color w:val="000000"/>
          <w:sz w:val="24"/>
          <w:szCs w:val="24"/>
          <w:rtl w:val="0"/>
        </w:rPr>
        <w:t>11- 《悔悟章》中有一节经文，编号为/8，原文如下：“你们当信仰安拉、他的使者和我所降示的光明，安拉对你们的行为确是彻知的。”因此，要么是他（愿他平安）按经文大意转述，</w:t>
      </w:r>
    </w:p>
    <w:p>
      <w:pPr>
        <w:bidi/>
        <w:jc w:val="right"/>
      </w:pPr>
      <w:r>
        <w:rPr>
          <w:rFonts w:ascii="Calibri" w:hAnsi="Calibri" w:cs="Calibri"/>
          <w:i/>
          <w:color w:val="008000"/>
          <w:sz w:val="24"/>
          <w:szCs w:val="24"/>
          <w:rtl/>
          <w:lang w:bidi="ar-SA"/>
        </w:rPr>
        <w:t>أو أنّه تصحيف من النسّاخ وهذا يقع كثيراً. 12- الصف / 9، ولكن في آخرها (وَلَوْ كَرِهَ الْمُشْرِكُونَ). وقد يكون (وَلَوْ كَرِهَ الكَافِرَونَ) تفسيراً له.</w:t>
      </w:r>
    </w:p>
    <w:p>
      <w:pPr>
        <w:jc w:val="left"/>
      </w:pPr>
      <w:r>
        <w:rPr>
          <w:rFonts w:ascii="Calibri" w:hAnsi="Calibri" w:cs="Calibri"/>
          <w:i w:val="0"/>
          <w:color w:val="000000"/>
          <w:sz w:val="24"/>
          <w:szCs w:val="24"/>
          <w:rtl w:val="0"/>
        </w:rPr>
        <w:t>要么是抄写者抄错了，这种情况很常见。12- 列班章/9，但该节末尾是“即使多神教徒不愿意”。“即使不信道者不愿意”可能是对它的注释。</w:t>
      </w:r>
    </w:p>
    <w:p>
      <w:pPr>
        <w:bidi/>
        <w:jc w:val="right"/>
      </w:pPr>
      <w:r>
        <w:rPr>
          <w:rFonts w:ascii="Calibri" w:hAnsi="Calibri" w:cs="Calibri"/>
          <w:i/>
          <w:color w:val="008000"/>
          <w:sz w:val="24"/>
          <w:szCs w:val="24"/>
          <w:rtl/>
          <w:lang w:bidi="ar-SA"/>
        </w:rPr>
        <w:t>13- الصف / 9، ولكن في آخرها (وَلَوْ كَرِهَ الْمُشْرِكُونَ). وقد يكون (وَلَوْ كَرِهَ الكَافِرَونَ) تفسيراً له.</w:t>
      </w:r>
    </w:p>
    <w:p>
      <w:pPr>
        <w:jc w:val="left"/>
      </w:pPr>
      <w:r>
        <w:rPr>
          <w:rFonts w:ascii="Calibri" w:hAnsi="Calibri" w:cs="Calibri"/>
          <w:i w:val="0"/>
          <w:color w:val="000000"/>
          <w:sz w:val="24"/>
          <w:szCs w:val="24"/>
          <w:rtl w:val="0"/>
        </w:rPr>
        <w:t>13- 列班章/9，但该节末尾是“即使多神教徒不愿意”。“即使不信道者不愿意”可能是对它的注释。</w:t>
      </w:r>
    </w:p>
    <w:p>
      <w:pPr>
        <w:bidi/>
        <w:jc w:val="right"/>
      </w:pPr>
      <w:r>
        <w:rPr>
          <w:rFonts w:ascii="Calibri" w:hAnsi="Calibri" w:cs="Calibri"/>
          <w:i/>
          <w:color w:val="008000"/>
          <w:sz w:val="24"/>
          <w:szCs w:val="24"/>
          <w:rtl/>
          <w:lang w:bidi="ar-SA"/>
        </w:rPr>
        <w:t>نوره) (1) ولاية القائم (وَلَوْ كَرِهَ الكَافِرَونَ) (2) بولاية عليّ، قلت : هذا تنزيل؟</w:t>
      </w:r>
    </w:p>
    <w:p>
      <w:pPr>
        <w:jc w:val="left"/>
      </w:pPr>
      <w:r>
        <w:rPr>
          <w:rFonts w:ascii="Calibri" w:hAnsi="Calibri" w:cs="Calibri"/>
          <w:i w:val="0"/>
          <w:color w:val="000000"/>
          <w:sz w:val="24"/>
          <w:szCs w:val="24"/>
          <w:rtl w:val="0"/>
        </w:rPr>
        <w:t>他的光明”（1），意指卡伊姆的效忠，“即使不信道者不愿意”（2），即使他们不愿意效忠阿里。我问：“这是降示的原文吗？”</w:t>
      </w:r>
    </w:p>
    <w:p>
      <w:pPr>
        <w:bidi/>
        <w:jc w:val="right"/>
      </w:pPr>
      <w:r>
        <w:rPr>
          <w:rFonts w:ascii="Calibri" w:hAnsi="Calibri" w:cs="Calibri"/>
          <w:i/>
          <w:color w:val="008000"/>
          <w:sz w:val="24"/>
          <w:szCs w:val="24"/>
          <w:rtl/>
          <w:lang w:bidi="ar-SA"/>
        </w:rPr>
        <w:t>قال : نعم أما هذا الحرف (3) فتنزيل وأمّا غيره فتأويل.</w:t>
      </w:r>
    </w:p>
    <w:p>
      <w:pPr>
        <w:jc w:val="left"/>
      </w:pPr>
      <w:r>
        <w:rPr>
          <w:rFonts w:ascii="Calibri" w:hAnsi="Calibri" w:cs="Calibri"/>
          <w:i w:val="0"/>
          <w:color w:val="000000"/>
          <w:sz w:val="24"/>
          <w:szCs w:val="24"/>
          <w:rtl w:val="0"/>
        </w:rPr>
        <w:t>他说：“是的，这个词句（3）是降示的原文；至于其他部分，则是阐释。”</w:t>
      </w:r>
    </w:p>
    <w:p>
      <w:pPr>
        <w:bidi/>
        <w:jc w:val="right"/>
      </w:pPr>
      <w:r>
        <w:rPr>
          <w:rFonts w:ascii="Calibri" w:hAnsi="Calibri" w:cs="Calibri"/>
          <w:i/>
          <w:color w:val="008000"/>
          <w:sz w:val="24"/>
          <w:szCs w:val="24"/>
          <w:rtl/>
          <w:lang w:bidi="ar-SA"/>
        </w:rPr>
        <w:t>قلت : (ذلك بأنهم آمنوا ثمَّ كفروا) (4) قال :</w:t>
      </w:r>
    </w:p>
    <w:p>
      <w:pPr>
        <w:jc w:val="left"/>
      </w:pPr>
      <w:r>
        <w:rPr>
          <w:rFonts w:ascii="Calibri" w:hAnsi="Calibri" w:cs="Calibri"/>
          <w:i w:val="0"/>
          <w:color w:val="000000"/>
          <w:sz w:val="24"/>
          <w:szCs w:val="24"/>
          <w:rtl w:val="0"/>
        </w:rPr>
        <w:t>我问：“‘这是因为他们先信道，随后又不信道’”（4）。他说：</w:t>
      </w:r>
    </w:p>
    <w:p>
      <w:pPr>
        <w:bidi/>
        <w:jc w:val="right"/>
      </w:pPr>
      <w:r>
        <w:rPr>
          <w:rFonts w:ascii="Calibri" w:hAnsi="Calibri" w:cs="Calibri"/>
          <w:i/>
          <w:color w:val="008000"/>
          <w:sz w:val="24"/>
          <w:szCs w:val="24"/>
          <w:rtl/>
          <w:lang w:bidi="ar-SA"/>
        </w:rPr>
        <w:t>إنَّ اللّه تبارك وتعالى سمّى من لم يتبع رسوله في ولاية وصيه منافقين وجعل من جحد وصيه إمامته كمن جحد محمّداً وأنزل بذلك قرآناً فقال :</w:t>
      </w:r>
    </w:p>
    <w:p>
      <w:pPr>
        <w:jc w:val="left"/>
      </w:pPr>
      <w:r>
        <w:rPr>
          <w:rFonts w:ascii="Calibri" w:hAnsi="Calibri" w:cs="Calibri"/>
          <w:i w:val="0"/>
          <w:color w:val="000000"/>
          <w:sz w:val="24"/>
          <w:szCs w:val="24"/>
          <w:rtl w:val="0"/>
        </w:rPr>
        <w:t>确实，至高至尊的安拉将那些没有追随使者、接受其继承者的监护权的人称为伪信士，并将否认其继承者伊玛玛地位的人视同否认穆罕默德的人；安拉为此降示了《古兰经》，说道：</w:t>
      </w:r>
    </w:p>
    <w:p>
      <w:pPr>
        <w:bidi/>
        <w:jc w:val="right"/>
      </w:pPr>
      <w:r>
        <w:rPr>
          <w:rFonts w:ascii="Calibri" w:hAnsi="Calibri" w:cs="Calibri"/>
          <w:i/>
          <w:color w:val="008000"/>
          <w:sz w:val="24"/>
          <w:szCs w:val="24"/>
          <w:rtl/>
          <w:lang w:bidi="ar-SA"/>
        </w:rPr>
        <w:t>يا محمّد (إِذَا جَاءَكَ الْمُنَافِقُونَ (بولاية وصيّك) قَالُوا نَشْهَدُ إِنَّكَ لَرَسُولُ اللَّهِ وَاللَّهُ يَعْلَمُ إِنَّكَ لَرَسُولُهُ وَاللَّهُ يَشْهَدُ</w:t>
      </w:r>
    </w:p>
    <w:p>
      <w:pPr>
        <w:jc w:val="left"/>
      </w:pPr>
      <w:r>
        <w:rPr>
          <w:rFonts w:ascii="Calibri" w:hAnsi="Calibri" w:cs="Calibri"/>
          <w:i w:val="0"/>
          <w:color w:val="000000"/>
          <w:sz w:val="24"/>
          <w:szCs w:val="24"/>
          <w:rtl w:val="0"/>
        </w:rPr>
        <w:t>“穆罕默德啊，当伪信士（在你继承者的监护权问题上）来到你面前时，他们说：‘我们作证，你确是安拉的使者。’安拉知道你确是他的使者，安拉作证：</w:t>
      </w:r>
    </w:p>
    <w:p>
      <w:pPr>
        <w:bidi/>
        <w:jc w:val="right"/>
      </w:pPr>
      <w:r>
        <w:rPr>
          <w:rFonts w:ascii="Calibri" w:hAnsi="Calibri" w:cs="Calibri"/>
          <w:i/>
          <w:color w:val="008000"/>
          <w:sz w:val="24"/>
          <w:szCs w:val="24"/>
          <w:rtl/>
          <w:lang w:bidi="ar-SA"/>
        </w:rPr>
        <w:t>إِنَّ الْمُنَافِقِينَ (بولاية علي) لَكَاذِبُونَ * اتَّخَذُوا أَيْمَانَهُمْ جُنَّةً فَصَدُّوا عَنْ سَبِيلِ اللَّهِ (والسبيل هو الوصي) إِنَّهُمْ سَاءَ</w:t>
      </w:r>
    </w:p>
    <w:p>
      <w:pPr>
        <w:jc w:val="left"/>
      </w:pPr>
      <w:r>
        <w:rPr>
          <w:rFonts w:ascii="Calibri" w:hAnsi="Calibri" w:cs="Calibri"/>
          <w:i w:val="0"/>
          <w:color w:val="000000"/>
          <w:sz w:val="24"/>
          <w:szCs w:val="24"/>
          <w:rtl w:val="0"/>
        </w:rPr>
        <w:t>‘伪信士（在阿里的监护权问题上）确是说谎者。他们以誓言作盾牌，遂阻止人们走安拉的道路（道路就是继承者）。他们所做的，真恶劣！</w:t>
      </w:r>
    </w:p>
    <w:p>
      <w:pPr>
        <w:bidi/>
        <w:jc w:val="right"/>
      </w:pPr>
      <w:r>
        <w:rPr>
          <w:rFonts w:ascii="Calibri" w:hAnsi="Calibri" w:cs="Calibri"/>
          <w:i/>
          <w:color w:val="008000"/>
          <w:sz w:val="24"/>
          <w:szCs w:val="24"/>
          <w:rtl/>
          <w:lang w:bidi="ar-SA"/>
        </w:rPr>
        <w:t>مَا كَانُوا يَعْمَلُونَ * ذَلِكَ بِأَنَّهُمْ آمَنُوا (برسالتك) ثُمَّ كَفَرُوا (5) (بولاية وصيك قطبعَ اللّه) عَلَى قُلُوبِهِمْ فَهُمْ لَا يَفْقَهُونَ) (6) قلت : ما معنى لا يفقهون؟ قال: يقول : لا يعقلون بنبوتك.</w:t>
      </w:r>
    </w:p>
    <w:p>
      <w:pPr>
        <w:jc w:val="left"/>
      </w:pPr>
      <w:r>
        <w:rPr>
          <w:rFonts w:ascii="Calibri" w:hAnsi="Calibri" w:cs="Calibri"/>
          <w:i w:val="0"/>
          <w:color w:val="000000"/>
          <w:sz w:val="24"/>
          <w:szCs w:val="24"/>
          <w:rtl w:val="0"/>
        </w:rPr>
        <w:t>这是因为他们曾经归信（你的使命），然后又不信（5）（你的继承者的监护权）；安拉封闭了他们的心，所以他们不理解。’（6）我问：“‘他们不理解’是什么意思？”他说：“意思是，他们不承认你的圣品。”</w:t>
      </w:r>
    </w:p>
    <w:p>
      <w:pPr>
        <w:bidi/>
        <w:jc w:val="right"/>
      </w:pPr>
      <w:r>
        <w:rPr>
          <w:rFonts w:ascii="Calibri" w:hAnsi="Calibri" w:cs="Calibri"/>
          <w:i/>
          <w:color w:val="008000"/>
          <w:sz w:val="24"/>
          <w:szCs w:val="24"/>
          <w:rtl/>
          <w:lang w:bidi="ar-SA"/>
        </w:rPr>
        <w:t>قلت : (وَإِذَا قِيلَ لَهُمْ تَعَالَوْا يَسْتَغْفِرْ لَكُمْ رَسُولُ اللَّهِ) (7) ؟</w:t>
      </w:r>
    </w:p>
    <w:p>
      <w:pPr>
        <w:jc w:val="left"/>
      </w:pPr>
      <w:r>
        <w:rPr>
          <w:rFonts w:ascii="Calibri" w:hAnsi="Calibri" w:cs="Calibri"/>
          <w:i w:val="0"/>
          <w:color w:val="000000"/>
          <w:sz w:val="24"/>
          <w:szCs w:val="24"/>
          <w:rtl w:val="0"/>
        </w:rPr>
        <w:t>我问：“‘当有人对他们说：你们来吧，安拉的使者会为你们求饶’（7），这句话是什么意思？”</w:t>
      </w:r>
    </w:p>
    <w:p>
      <w:pPr>
        <w:bidi/>
        <w:jc w:val="right"/>
      </w:pPr>
      <w:r>
        <w:rPr>
          <w:rFonts w:ascii="Calibri" w:hAnsi="Calibri" w:cs="Calibri"/>
          <w:i/>
          <w:color w:val="008000"/>
          <w:sz w:val="24"/>
          <w:szCs w:val="24"/>
          <w:rtl/>
          <w:lang w:bidi="ar-SA"/>
        </w:rPr>
        <w:t>قال : وإذا قيل لهم ارجعوا إلى ولاية عليّ يستغفر لكم النبيّ من ذنوبكم (لَوَّوْا رُءُوسَهُمْ) (8) قال اللّه : قال اللّه : (وَرَأَيْتَهُمْ يَصُدُّونَ (عن ولاية علي) وَهُمْ مُسْتَكْبِرُونَ﴾ (9) عليه. ثمَّ.</w:t>
      </w:r>
    </w:p>
    <w:p>
      <w:pPr>
        <w:jc w:val="left"/>
      </w:pPr>
      <w:r>
        <w:rPr>
          <w:rFonts w:ascii="Calibri" w:hAnsi="Calibri" w:cs="Calibri"/>
          <w:i w:val="0"/>
          <w:color w:val="000000"/>
          <w:sz w:val="24"/>
          <w:szCs w:val="24"/>
          <w:rtl w:val="0"/>
        </w:rPr>
        <w:t>他说：“当有人对他们说：‘你们回归阿里的监护权吧，先知会为你们的罪过求饶’，他们就‘转过头去’（8）。安拉说：‘你看见他们拒绝（接受阿里的监护权），并且自高自大。’（9）他们对他傲慢无礼。然后，</w:t>
      </w:r>
    </w:p>
    <w:p>
      <w:pPr>
        <w:bidi/>
        <w:jc w:val="right"/>
      </w:pPr>
      <w:r>
        <w:rPr>
          <w:rFonts w:ascii="Calibri" w:hAnsi="Calibri" w:cs="Calibri"/>
          <w:i/>
          <w:color w:val="008000"/>
          <w:sz w:val="24"/>
          <w:szCs w:val="24"/>
          <w:rtl/>
          <w:lang w:bidi="ar-SA"/>
        </w:rPr>
        <w:t>عطف القول من اللّه بمعرفته بهم، فقال : (سَوَاءٌ عَلَيْهِمْ أَسْتَغْفَرْتَ لَهُمْ أَمْ لَمْ تَسْتَغْفِرْ لَهُمْ لَنْ يَغْفِرَ اللَّهُ لَهُمْ إِنَّ اللَّهَ لَا يَهْدِي الْقَوْمَ الْفَاسِقِينَ (10) يقول : الظالمين لوصيك.</w:t>
      </w:r>
    </w:p>
    <w:p>
      <w:pPr>
        <w:jc w:val="left"/>
      </w:pPr>
      <w:r>
        <w:rPr>
          <w:rFonts w:ascii="Calibri" w:hAnsi="Calibri" w:cs="Calibri"/>
          <w:i w:val="0"/>
          <w:color w:val="000000"/>
          <w:sz w:val="24"/>
          <w:szCs w:val="24"/>
          <w:rtl w:val="0"/>
        </w:rPr>
        <w:t>安拉继续说道，表明他了解他们，说：‘你为他们求饶也罢，不为他们求饶也罢，对他们都是一样的；安拉绝不会饶恕他们。安拉确是不引导放荡的民众的。’（10）意思是，他们亏待你的继承者。</w:t>
      </w:r>
    </w:p>
    <w:p>
      <w:pPr>
        <w:bidi/>
        <w:jc w:val="right"/>
      </w:pPr>
      <w:r>
        <w:rPr>
          <w:rFonts w:ascii="Calibri" w:hAnsi="Calibri" w:cs="Calibri"/>
          <w:i/>
          <w:color w:val="008000"/>
          <w:sz w:val="24"/>
          <w:szCs w:val="24"/>
          <w:rtl/>
          <w:lang w:bidi="ar-SA"/>
        </w:rPr>
        <w:t>قلت : (أَفَمَنْ يَمْشِي مُكِبًّا عَلَى وَجْهِهِ أَهْدَى أَمَّنْ يَمْشِي سَوِيًّا عَلَى صِرَاطٍ مُسْتَقِيمٍ) (11) قال :</w:t>
      </w:r>
    </w:p>
    <w:p>
      <w:pPr>
        <w:jc w:val="left"/>
      </w:pPr>
      <w:r>
        <w:rPr>
          <w:rFonts w:ascii="Calibri" w:hAnsi="Calibri" w:cs="Calibri"/>
          <w:i w:val="0"/>
          <w:color w:val="000000"/>
          <w:sz w:val="24"/>
          <w:szCs w:val="24"/>
          <w:rtl w:val="0"/>
        </w:rPr>
        <w:t>我问：“‘一个人匍匐着脸朝地行走，和一个人端正地在正道上行走，哪一个更得引导？’（11）”他说：</w:t>
      </w:r>
    </w:p>
    <w:p>
      <w:pPr>
        <w:bidi/>
        <w:jc w:val="right"/>
      </w:pPr>
      <w:r>
        <w:rPr>
          <w:rFonts w:ascii="Calibri" w:hAnsi="Calibri" w:cs="Calibri"/>
          <w:i/>
          <w:color w:val="008000"/>
          <w:sz w:val="24"/>
          <w:szCs w:val="24"/>
          <w:rtl/>
          <w:lang w:bidi="ar-SA"/>
        </w:rPr>
        <w:t>إنَّ اللّه ضرب مثل من حاد عن ولاية علي كمن يمشي على وجهه لا يهتدي لأمره وجعل من تبعه سويّاً على صراط مستقيم، والصراط المستقيم أمير المؤمنين (عَلَيهِ السَّلَامُ).</w:t>
      </w:r>
    </w:p>
    <w:p>
      <w:pPr>
        <w:jc w:val="left"/>
      </w:pPr>
      <w:r>
        <w:rPr>
          <w:rFonts w:ascii="Calibri" w:hAnsi="Calibri" w:cs="Calibri"/>
          <w:i w:val="0"/>
          <w:color w:val="000000"/>
          <w:sz w:val="24"/>
          <w:szCs w:val="24"/>
          <w:rtl w:val="0"/>
        </w:rPr>
        <w:t>“安拉以一个背离阿里监护权的人为例，说明他如同脸朝地行走，不知如何行事；而把追随他的人说成是端正地行走在正道上的人。正道就是信士的长官阿里（愿他平安）。”</w:t>
      </w:r>
    </w:p>
    <w:p>
      <w:pPr>
        <w:bidi/>
        <w:jc w:val="right"/>
      </w:pPr>
      <w:r>
        <w:rPr>
          <w:rFonts w:ascii="Calibri" w:hAnsi="Calibri" w:cs="Calibri"/>
          <w:i/>
          <w:color w:val="008000"/>
          <w:sz w:val="24"/>
          <w:szCs w:val="24"/>
          <w:rtl/>
          <w:lang w:bidi="ar-SA"/>
        </w:rPr>
        <w:t>قال : قلت قوله : (إِنَّهُ لَقَوْلُ رَسُولٍ كَرِيمٍ) (12) ؟</w:t>
      </w:r>
    </w:p>
    <w:p>
      <w:pPr>
        <w:jc w:val="left"/>
      </w:pPr>
      <w:r>
        <w:rPr>
          <w:rFonts w:ascii="Calibri" w:hAnsi="Calibri" w:cs="Calibri"/>
          <w:i w:val="0"/>
          <w:color w:val="000000"/>
          <w:sz w:val="24"/>
          <w:szCs w:val="24"/>
          <w:rtl w:val="0"/>
        </w:rPr>
        <w:t>我问：“他说：‘这确是一个尊贵使者的话’（12），是什么意思？”</w:t>
      </w:r>
    </w:p>
    <w:p>
      <w:pPr>
        <w:bidi/>
        <w:jc w:val="right"/>
      </w:pPr>
      <w:r>
        <w:rPr>
          <w:rFonts w:ascii="Calibri" w:hAnsi="Calibri" w:cs="Calibri"/>
          <w:i/>
          <w:color w:val="008000"/>
          <w:sz w:val="24"/>
          <w:szCs w:val="24"/>
          <w:rtl/>
          <w:lang w:bidi="ar-SA"/>
        </w:rPr>
        <w:t>قال: يعني جبرئيل عن اللّه في ولاية علي (عَلَيهِ السَّلَامُ)، قال : قلت : (وَمَا هُوَ بِقَوْلِ شَاعِرٍ قَلِيلًا مَا تُؤْمِنُونَ) (13) ؟ قال : قالوا : إنَّ محمّداً ص: 502</w:t>
      </w:r>
    </w:p>
    <w:p>
      <w:pPr>
        <w:jc w:val="left"/>
      </w:pPr>
      <w:r>
        <w:rPr>
          <w:rFonts w:ascii="Calibri" w:hAnsi="Calibri" w:cs="Calibri"/>
          <w:i w:val="0"/>
          <w:color w:val="000000"/>
          <w:sz w:val="24"/>
          <w:szCs w:val="24"/>
          <w:rtl w:val="0"/>
        </w:rPr>
        <w:t>他说：“意思是吉卜利勒奉安拉之命，宣告阿里（愿他平安）的监护权。”我问：“‘这不是诗人的话，你们很少信仰’（13），是什么意思？”他说：“他们说，穆罕默德是第502页</w:t>
      </w:r>
    </w:p>
    <w:p>
      <w:pPr>
        <w:bidi/>
        <w:jc w:val="right"/>
      </w:pPr>
      <w:r>
        <w:rPr>
          <w:rFonts w:ascii="Calibri" w:hAnsi="Calibri" w:cs="Calibri"/>
          <w:i/>
          <w:color w:val="008000"/>
          <w:sz w:val="24"/>
          <w:szCs w:val="24"/>
          <w:rtl/>
          <w:lang w:bidi="ar-SA"/>
        </w:rPr>
        <w:t>1- الصف / 9، ولكن في آخرها (وَلَوْ كَرِهَ الْمُشْرِكُونَ) وقد يكون (وَلَوْ كَرِهَ الكَافِرَونَ) تفسيراً له.</w:t>
      </w:r>
    </w:p>
    <w:p>
      <w:pPr>
        <w:jc w:val="left"/>
      </w:pPr>
      <w:r>
        <w:rPr>
          <w:rFonts w:ascii="Calibri" w:hAnsi="Calibri" w:cs="Calibri"/>
          <w:i w:val="0"/>
          <w:color w:val="000000"/>
          <w:sz w:val="24"/>
          <w:szCs w:val="24"/>
          <w:rtl w:val="0"/>
        </w:rPr>
        <w:t>1- 列班章 / 9，但该节末尾是‘即使多神教徒不愿意’。‘即使不信道者不愿意’可能是对它的注释。</w:t>
      </w:r>
    </w:p>
    <w:p>
      <w:pPr>
        <w:bidi/>
        <w:jc w:val="right"/>
      </w:pPr>
      <w:r>
        <w:rPr>
          <w:rFonts w:ascii="Calibri" w:hAnsi="Calibri" w:cs="Calibri"/>
          <w:i/>
          <w:color w:val="008000"/>
          <w:sz w:val="24"/>
          <w:szCs w:val="24"/>
          <w:rtl/>
          <w:lang w:bidi="ar-SA"/>
        </w:rPr>
        <w:t>2- الصف / 9، ولكن في آخرها (وَلَوْ كَرِهَ الْمُشْرِكُونَ) وقد يكون (وَلَوْ كَرِهَ الكَافِرَونَ) تفسيراً له.</w:t>
      </w:r>
    </w:p>
    <w:p>
      <w:pPr>
        <w:jc w:val="left"/>
      </w:pPr>
      <w:r>
        <w:rPr>
          <w:rFonts w:ascii="Calibri" w:hAnsi="Calibri" w:cs="Calibri"/>
          <w:i w:val="0"/>
          <w:color w:val="000000"/>
          <w:sz w:val="24"/>
          <w:szCs w:val="24"/>
          <w:rtl w:val="0"/>
        </w:rPr>
        <w:t>2- 列班章 / 9，但该节末尾是‘即使多神教徒不愿意’。‘即使不信道者不愿意’可能是对它的注释。</w:t>
      </w:r>
    </w:p>
    <w:p>
      <w:pPr>
        <w:bidi/>
        <w:jc w:val="right"/>
      </w:pPr>
      <w:r>
        <w:rPr>
          <w:rFonts w:ascii="Calibri" w:hAnsi="Calibri" w:cs="Calibri"/>
          <w:i/>
          <w:color w:val="008000"/>
          <w:sz w:val="24"/>
          <w:szCs w:val="24"/>
          <w:rtl/>
          <w:lang w:bidi="ar-SA"/>
        </w:rPr>
        <w:t>3- «أي قوله : بولاية علي في آخر الآية أو من قوله اللّه إلى قوله : علي، وقد يؤول التنزيل بالتفسير حين التنزيل» مرآة المجلسيّ ١٣٦/٥. 4- المنافقون / ٣. 5- في المصحف (ثمَّ كفروا).</w:t>
      </w:r>
    </w:p>
    <w:p>
      <w:pPr>
        <w:jc w:val="left"/>
      </w:pPr>
      <w:r>
        <w:rPr>
          <w:rFonts w:ascii="Calibri" w:hAnsi="Calibri" w:cs="Calibri"/>
          <w:i w:val="0"/>
          <w:color w:val="000000"/>
          <w:sz w:val="24"/>
          <w:szCs w:val="24"/>
          <w:rtl w:val="0"/>
        </w:rPr>
        <w:t>3- “即他的这句话：‘在阿里的监护权问题上’，是在该节末尾；或者是从‘安拉’到‘阿里’这句话。降示的原文有时会在降示时被解释为注释。”《麦吉里西之明镜》5/136。4- 伪信士章 / 3。5- 《古兰经》抄本中为“然后他们不信”。</w:t>
      </w:r>
    </w:p>
    <w:p>
      <w:pPr>
        <w:bidi/>
        <w:jc w:val="right"/>
      </w:pPr>
      <w:r>
        <w:rPr>
          <w:rFonts w:ascii="Calibri" w:hAnsi="Calibri" w:cs="Calibri"/>
          <w:i/>
          <w:color w:val="008000"/>
          <w:sz w:val="24"/>
          <w:szCs w:val="24"/>
          <w:rtl/>
          <w:lang w:bidi="ar-SA"/>
        </w:rPr>
        <w:t>6- المنافقون / ١ - ٣. 7- المنافقون ٥. 8- المنافقون ٥. 9- المنافقون ٥. 10- المنافقون / ٦.</w:t>
      </w:r>
    </w:p>
    <w:p>
      <w:pPr>
        <w:jc w:val="left"/>
      </w:pPr>
      <w:r>
        <w:rPr>
          <w:rFonts w:ascii="Calibri" w:hAnsi="Calibri" w:cs="Calibri"/>
          <w:i w:val="0"/>
          <w:color w:val="000000"/>
          <w:sz w:val="24"/>
          <w:szCs w:val="24"/>
          <w:rtl w:val="0"/>
        </w:rPr>
        <w:t>6- 伪信士章 / 1 - 3。7- 伪信士章 5。8- 伪信士章 5。9- 伪信士章 5。10- 伪信士章 / 6。</w:t>
      </w:r>
    </w:p>
    <w:p>
      <w:pPr>
        <w:bidi/>
        <w:jc w:val="right"/>
      </w:pPr>
      <w:r>
        <w:rPr>
          <w:rFonts w:ascii="Calibri" w:hAnsi="Calibri" w:cs="Calibri"/>
          <w:i/>
          <w:color w:val="008000"/>
          <w:sz w:val="24"/>
          <w:szCs w:val="24"/>
          <w:rtl/>
          <w:lang w:bidi="ar-SA"/>
        </w:rPr>
        <w:t>11- الملك.22 ومكباً : أي متساقطاً على وجهه متعثراً في مشيته. 12- الحاقة ٤٠. 13- الحاقة / ٤١.</w:t>
      </w:r>
    </w:p>
    <w:p>
      <w:pPr>
        <w:jc w:val="left"/>
      </w:pPr>
      <w:r>
        <w:rPr>
          <w:rFonts w:ascii="Calibri" w:hAnsi="Calibri" w:cs="Calibri"/>
          <w:i w:val="0"/>
          <w:color w:val="000000"/>
          <w:sz w:val="24"/>
          <w:szCs w:val="24"/>
          <w:rtl w:val="0"/>
        </w:rPr>
        <w:t>11- 国权章。22。“匍匐着”意为脸朝地跌跌撞撞地行走。12- 真灾章 40。13- 真灾章 / 41。</w:t>
      </w:r>
    </w:p>
    <w:p>
      <w:pPr>
        <w:bidi/>
        <w:jc w:val="right"/>
      </w:pPr>
      <w:r>
        <w:rPr>
          <w:rFonts w:ascii="Calibri" w:hAnsi="Calibri" w:cs="Calibri"/>
          <w:i/>
          <w:color w:val="008000"/>
          <w:sz w:val="24"/>
          <w:szCs w:val="24"/>
          <w:rtl/>
          <w:lang w:bidi="ar-SA"/>
        </w:rPr>
        <w:t>كذَّاب على ربّه وما أمره اللّه بهذا في عليّ، فأنزل اللّه بذلك قرآناً فقال :</w:t>
      </w:r>
    </w:p>
    <w:p>
      <w:pPr>
        <w:jc w:val="left"/>
      </w:pPr>
      <w:r>
        <w:rPr>
          <w:rFonts w:ascii="Calibri" w:hAnsi="Calibri" w:cs="Calibri"/>
          <w:i w:val="0"/>
          <w:color w:val="000000"/>
          <w:sz w:val="24"/>
          <w:szCs w:val="24"/>
          <w:rtl w:val="0"/>
        </w:rPr>
        <w:t>他是一个诬称其主的人；安拉并没有命令他这样谈论阿里。于是安拉为此降示了《古兰经》，说道：</w:t>
      </w:r>
    </w:p>
    <w:p>
      <w:pPr>
        <w:bidi/>
        <w:jc w:val="right"/>
      </w:pPr>
      <w:r>
        <w:rPr>
          <w:rFonts w:ascii="Calibri" w:hAnsi="Calibri" w:cs="Calibri"/>
          <w:i/>
          <w:color w:val="008000"/>
          <w:sz w:val="24"/>
          <w:szCs w:val="24"/>
          <w:rtl/>
          <w:lang w:bidi="ar-SA"/>
        </w:rPr>
        <w:t>((إن ولاية علي) تَنْزِيلٌ مِنْ رَبِّ الْعَالَمِينَ * وَلَوْ تَقَوَّلَ عَلَيْنَا (محمّد) بَعْضَ الْأَقَاوِيل * لَأَخَذْنَا مِنْهُ بِالْيَمِينِ * ثُمَّ لَقَطَعْنَا مِنْهُ الْوَتِينَ) (1) ثمَّ عطف القول فقال :</w:t>
      </w:r>
    </w:p>
    <w:p>
      <w:pPr>
        <w:jc w:val="left"/>
      </w:pPr>
      <w:r>
        <w:rPr>
          <w:rFonts w:ascii="Calibri" w:hAnsi="Calibri" w:cs="Calibri"/>
          <w:i w:val="0"/>
          <w:color w:val="000000"/>
          <w:sz w:val="24"/>
          <w:szCs w:val="24"/>
          <w:rtl w:val="0"/>
        </w:rPr>
        <w:t>“（阿里的监护权）确是众世界的主所降示的；假若（穆罕默德）假托一些言辞来归于我，我必以右手拿住他，然后割断他的主动脉。”（1）接着又说道：</w:t>
      </w:r>
    </w:p>
    <w:p>
      <w:pPr>
        <w:bidi/>
        <w:jc w:val="right"/>
      </w:pPr>
      <w:r>
        <w:rPr>
          <w:rFonts w:ascii="Calibri" w:hAnsi="Calibri" w:cs="Calibri"/>
          <w:i/>
          <w:color w:val="008000"/>
          <w:sz w:val="24"/>
          <w:szCs w:val="24"/>
          <w:rtl/>
          <w:lang w:bidi="ar-SA"/>
        </w:rPr>
        <w:t>(إنَّ (2) (ولاية علي) لَتَذْكِرَةٌ لِلْمُتَّقِينَ (للعالمين) وَإِنَّا لَنَعْلَمُ أَنَّ مِنْكُمْ مُكَذِّبِينَ * وإنَّ (3) (عليّاً) لَحَسْرَةٌ عَلَى الْكَافِرِينَ * وإنَّ (4) (ولايته) لَحَقُّ الْيَقِينِ * فَسَبِّحْ يا (محمّد) بِاسْمِ رَبِّكَ الْعَظِيمِ) (5) .</w:t>
      </w:r>
    </w:p>
    <w:p>
      <w:pPr>
        <w:jc w:val="left"/>
      </w:pPr>
      <w:r>
        <w:rPr>
          <w:rFonts w:ascii="Calibri" w:hAnsi="Calibri" w:cs="Calibri"/>
          <w:i w:val="0"/>
          <w:color w:val="000000"/>
          <w:sz w:val="24"/>
          <w:szCs w:val="24"/>
          <w:rtl w:val="0"/>
        </w:rPr>
        <w:t>“确实，（2）（阿里的监护权）是给敬畏者（全人类）的教诲；我确知道你们中有人否认它。确实，（3）（阿里）必使不信道者悔恨；确实，（4）（他的监护权）是真正确凿的真理。穆罕默德啊，你当以你伟大的主的名义赞颂他。”（5）</w:t>
      </w:r>
    </w:p>
    <w:p>
      <w:pPr>
        <w:bidi/>
        <w:jc w:val="right"/>
      </w:pPr>
      <w:r>
        <w:rPr>
          <w:rFonts w:ascii="Calibri" w:hAnsi="Calibri" w:cs="Calibri"/>
          <w:i/>
          <w:color w:val="008000"/>
          <w:sz w:val="24"/>
          <w:szCs w:val="24"/>
          <w:rtl/>
          <w:lang w:bidi="ar-SA"/>
        </w:rPr>
        <w:t>يقول : اشكر ربّك العظيم الّذي أعطاك هذا الفضل.</w:t>
      </w:r>
    </w:p>
    <w:p>
      <w:pPr>
        <w:jc w:val="left"/>
      </w:pPr>
      <w:r>
        <w:rPr>
          <w:rFonts w:ascii="Calibri" w:hAnsi="Calibri" w:cs="Calibri"/>
          <w:i w:val="0"/>
          <w:color w:val="000000"/>
          <w:sz w:val="24"/>
          <w:szCs w:val="24"/>
          <w:rtl w:val="0"/>
        </w:rPr>
        <w:t>意思是：你当感谢赐予你这份恩典的伟大主。</w:t>
      </w:r>
    </w:p>
    <w:p>
      <w:pPr>
        <w:bidi/>
        <w:jc w:val="right"/>
      </w:pPr>
      <w:r>
        <w:rPr>
          <w:rFonts w:ascii="Calibri" w:hAnsi="Calibri" w:cs="Calibri"/>
          <w:i/>
          <w:color w:val="008000"/>
          <w:sz w:val="24"/>
          <w:szCs w:val="24"/>
          <w:rtl/>
          <w:lang w:bidi="ar-SA"/>
        </w:rPr>
        <w:t>قلت : قوله : (لَمَّا سَمِعْنَا الْهُدَى آمَنَّا بِهِ) (6) ؟</w:t>
      </w:r>
    </w:p>
    <w:p>
      <w:pPr>
        <w:jc w:val="left"/>
      </w:pPr>
      <w:r>
        <w:rPr>
          <w:rFonts w:ascii="Calibri" w:hAnsi="Calibri" w:cs="Calibri"/>
          <w:i w:val="0"/>
          <w:color w:val="000000"/>
          <w:sz w:val="24"/>
          <w:szCs w:val="24"/>
          <w:rtl w:val="0"/>
        </w:rPr>
        <w:t>我问：“他说：‘当我们听见正道时，我们便信仰了它’（6），是什么意思？”</w:t>
      </w:r>
    </w:p>
    <w:p>
      <w:pPr>
        <w:bidi/>
        <w:jc w:val="right"/>
      </w:pPr>
      <w:r>
        <w:rPr>
          <w:rFonts w:ascii="Calibri" w:hAnsi="Calibri" w:cs="Calibri"/>
          <w:i/>
          <w:color w:val="008000"/>
          <w:sz w:val="24"/>
          <w:szCs w:val="24"/>
          <w:rtl/>
          <w:lang w:bidi="ar-SA"/>
        </w:rPr>
        <w:t>قال : الهدى الولاية، آمنا بمولانا فمن آمن بولاية مولاه (فَلَا يَخَافُ بَخْسًا وَلَا رَهَقًا) (7) . قلت تنزيل؟</w:t>
      </w:r>
    </w:p>
    <w:p>
      <w:pPr>
        <w:jc w:val="left"/>
      </w:pPr>
      <w:r>
        <w:rPr>
          <w:rFonts w:ascii="Calibri" w:hAnsi="Calibri" w:cs="Calibri"/>
          <w:i w:val="0"/>
          <w:color w:val="000000"/>
          <w:sz w:val="24"/>
          <w:szCs w:val="24"/>
          <w:rtl w:val="0"/>
        </w:rPr>
        <w:t>他说：“正道就是监护权。我们信仰了我们的主宰；凡信仰其主宰的监护权的人，‘不怕受亏损，也不怕遭压迫’（7）。”我问：“这是降示的原文吗？”</w:t>
      </w:r>
    </w:p>
    <w:p>
      <w:pPr>
        <w:bidi/>
        <w:jc w:val="right"/>
      </w:pPr>
      <w:r>
        <w:rPr>
          <w:rFonts w:ascii="Calibri" w:hAnsi="Calibri" w:cs="Calibri"/>
          <w:i/>
          <w:color w:val="008000"/>
          <w:sz w:val="24"/>
          <w:szCs w:val="24"/>
          <w:rtl/>
          <w:lang w:bidi="ar-SA"/>
        </w:rPr>
        <w:t>قال: لا تأويل، قلت: قوله : لا أملك لكم ضَرّاً ولا رَشَداً) (8) قال :</w:t>
      </w:r>
    </w:p>
    <w:p>
      <w:pPr>
        <w:jc w:val="left"/>
      </w:pPr>
      <w:r>
        <w:rPr>
          <w:rFonts w:ascii="Calibri" w:hAnsi="Calibri" w:cs="Calibri"/>
          <w:i w:val="0"/>
          <w:color w:val="000000"/>
          <w:sz w:val="24"/>
          <w:szCs w:val="24"/>
          <w:rtl w:val="0"/>
        </w:rPr>
        <w:t>他说：“不是，是阐释。”我问：“他说：‘我不能为你们掌握祸福’（8），是什么意思？”他说：</w:t>
      </w:r>
    </w:p>
    <w:p>
      <w:pPr>
        <w:bidi/>
        <w:jc w:val="right"/>
      </w:pPr>
      <w:r>
        <w:rPr>
          <w:rFonts w:ascii="Calibri" w:hAnsi="Calibri" w:cs="Calibri"/>
          <w:i/>
          <w:color w:val="008000"/>
          <w:sz w:val="24"/>
          <w:szCs w:val="24"/>
          <w:rtl/>
          <w:lang w:bidi="ar-SA"/>
        </w:rPr>
        <w:t>إنَّ رسول اللّه (صَلَّى اللّه عَلَيْهِ وَ آلِهِ وَسَلَّمَ ) دعا النّاس إلى ولاية عليّ فاجتمعت إليه قريش،</w:t>
      </w:r>
    </w:p>
    <w:p>
      <w:pPr>
        <w:jc w:val="left"/>
      </w:pPr>
      <w:r>
        <w:rPr>
          <w:rFonts w:ascii="Calibri" w:hAnsi="Calibri" w:cs="Calibri"/>
          <w:i w:val="0"/>
          <w:color w:val="000000"/>
          <w:sz w:val="24"/>
          <w:szCs w:val="24"/>
          <w:rtl w:val="0"/>
        </w:rPr>
        <w:t>“安拉的使者（愿主福安之）号召人们接受阿里的监护权，于是古莱氏人聚集到他那里，</w:t>
      </w:r>
    </w:p>
    <w:p>
      <w:pPr>
        <w:bidi/>
        <w:jc w:val="right"/>
      </w:pPr>
      <w:r>
        <w:rPr>
          <w:rFonts w:ascii="Calibri" w:hAnsi="Calibri" w:cs="Calibri"/>
          <w:i/>
          <w:color w:val="008000"/>
          <w:sz w:val="24"/>
          <w:szCs w:val="24"/>
          <w:rtl/>
          <w:lang w:bidi="ar-SA"/>
        </w:rPr>
        <w:t>فقالوا يا محمّد اعفنا من هذا، فقال لهم رسول اللّه (صَلَّى اللّه عَلَيْهِ وَ آلِهِ وَسَلَّمَ ) :</w:t>
      </w:r>
    </w:p>
    <w:p>
      <w:pPr>
        <w:jc w:val="left"/>
      </w:pPr>
      <w:r>
        <w:rPr>
          <w:rFonts w:ascii="Calibri" w:hAnsi="Calibri" w:cs="Calibri"/>
          <w:i w:val="0"/>
          <w:color w:val="000000"/>
          <w:sz w:val="24"/>
          <w:szCs w:val="24"/>
          <w:rtl w:val="0"/>
        </w:rPr>
        <w:t>他们说：‘穆罕默德啊，免除我们接受这件事吧。’安拉的使者（愿主福安之）对他们说：</w:t>
      </w:r>
    </w:p>
    <w:p>
      <w:pPr>
        <w:bidi/>
        <w:jc w:val="right"/>
      </w:pPr>
      <w:r>
        <w:rPr>
          <w:rFonts w:ascii="Calibri" w:hAnsi="Calibri" w:cs="Calibri"/>
          <w:i/>
          <w:color w:val="008000"/>
          <w:sz w:val="24"/>
          <w:szCs w:val="24"/>
          <w:rtl/>
          <w:lang w:bidi="ar-SA"/>
        </w:rPr>
        <w:t>«هذا إلى اللّه ليس إليَّ»، فاتهموه وخرجوا من عنده فأنزل اللّه (قُلْ إِنِّي لَا أَمْلِكُ لَكُمْ ضَرًّا وَلَا</w:t>
      </w:r>
    </w:p>
    <w:p>
      <w:pPr>
        <w:jc w:val="left"/>
      </w:pPr>
      <w:r>
        <w:rPr>
          <w:rFonts w:ascii="Calibri" w:hAnsi="Calibri" w:cs="Calibri"/>
          <w:i w:val="0"/>
          <w:color w:val="000000"/>
          <w:sz w:val="24"/>
          <w:szCs w:val="24"/>
          <w:rtl w:val="0"/>
        </w:rPr>
        <w:t>“‘这件事由安拉决定，不由我决定。’”他们于是指责他，然后从他那里离开。安拉便降示道：“你说：‘我不能为你们掌握祸福，也</w:t>
      </w:r>
    </w:p>
    <w:p>
      <w:pPr>
        <w:bidi/>
        <w:jc w:val="right"/>
      </w:pPr>
      <w:r>
        <w:rPr>
          <w:rFonts w:ascii="Calibri" w:hAnsi="Calibri" w:cs="Calibri"/>
          <w:i/>
          <w:color w:val="008000"/>
          <w:sz w:val="24"/>
          <w:szCs w:val="24"/>
          <w:rtl/>
          <w:lang w:bidi="ar-SA"/>
        </w:rPr>
        <w:t>رَشَدًا * قُلْ إِنِّي لَنْ يُجِيرَنِي مِنَ اللَّهِ (إن عصيته) أَحَدٌ وَلَنْ أَجِدَ مِنْ دُونِهِ مُلْتَحَدًا * إِلَّا بَلَاغًا مِنَ اللَّهِ وَرِسَالَاتِهِ (9) (في علي)) قلت هذا تنزيل؟</w:t>
      </w:r>
    </w:p>
    <w:p>
      <w:pPr>
        <w:jc w:val="left"/>
      </w:pPr>
      <w:r>
        <w:rPr>
          <w:rFonts w:ascii="Calibri" w:hAnsi="Calibri" w:cs="Calibri"/>
          <w:i w:val="0"/>
          <w:color w:val="000000"/>
          <w:sz w:val="24"/>
          <w:szCs w:val="24"/>
          <w:rtl w:val="0"/>
        </w:rPr>
        <w:t>不能掌握正道。你说：‘如果我违抗安拉，谁也不能保护我免遭安拉的惩罚，我也绝不能在他之外找到任何避难所，除非传达安拉的命令和他的使命’（9）（关于阿里）。”我问：“这是降示的原文吗？”</w:t>
      </w:r>
    </w:p>
    <w:p>
      <w:pPr>
        <w:bidi/>
        <w:jc w:val="right"/>
      </w:pPr>
      <w:r>
        <w:rPr>
          <w:rFonts w:ascii="Calibri" w:hAnsi="Calibri" w:cs="Calibri"/>
          <w:i/>
          <w:color w:val="008000"/>
          <w:sz w:val="24"/>
          <w:szCs w:val="24"/>
          <w:rtl/>
          <w:lang w:bidi="ar-SA"/>
        </w:rPr>
        <w:t>قال: نعم، ثمَّ قال توكيداً (وَمَنْ يَعْصِ اللَّهَ وَرَسُولَهُ (في ولاية علي) فَإِنَّ لَهُ نَارَ جَهَنَّمَ خَالِدِينَ فِيهَا أَبَدًا).</w:t>
      </w:r>
    </w:p>
    <w:p>
      <w:pPr>
        <w:jc w:val="left"/>
      </w:pPr>
      <w:r>
        <w:rPr>
          <w:rFonts w:ascii="Calibri" w:hAnsi="Calibri" w:cs="Calibri"/>
          <w:i w:val="0"/>
          <w:color w:val="000000"/>
          <w:sz w:val="24"/>
          <w:szCs w:val="24"/>
          <w:rtl w:val="0"/>
        </w:rPr>
        <w:t>他说：“是的。”接着又为加强语气而说道：“凡违抗安拉及其使者（在阿里的监护权问题上）的人，必将遭受火狱之刑，并永居其中。”</w:t>
      </w:r>
    </w:p>
    <w:p>
      <w:pPr>
        <w:bidi/>
        <w:jc w:val="right"/>
      </w:pPr>
      <w:r>
        <w:rPr>
          <w:rFonts w:ascii="Calibri" w:hAnsi="Calibri" w:cs="Calibri"/>
          <w:i/>
          <w:color w:val="008000"/>
          <w:sz w:val="24"/>
          <w:szCs w:val="24"/>
          <w:rtl/>
          <w:lang w:bidi="ar-SA"/>
        </w:rPr>
        <w:t>قلت : (حَتَّى إِذَا رَأَوْا مَا يُوعَدُونَ فَسَيَعْلَمُونَ مَنْ أَضْعَفُ نَاصِرًا وَأَقَلُّ عَدَدًا) (10) يعني بذلك القائم وأنصاره. قلت (وَاصْبِرْ عَلَى مَا يَقُولُونَ) (11) ؟</w:t>
      </w:r>
    </w:p>
    <w:p>
      <w:pPr>
        <w:jc w:val="left"/>
      </w:pPr>
      <w:r>
        <w:rPr>
          <w:rFonts w:ascii="Calibri" w:hAnsi="Calibri" w:cs="Calibri"/>
          <w:i w:val="0"/>
          <w:color w:val="000000"/>
          <w:sz w:val="24"/>
          <w:szCs w:val="24"/>
          <w:rtl w:val="0"/>
        </w:rPr>
        <w:t>我问：“‘直到他们看见所被许诺的事物时，他们就会知道谁的援助更弱、人数更少’（10），这是指卡伊姆及其支持者吗？我问：‘你要忍耐他们所说的话’（11）？”</w:t>
      </w:r>
    </w:p>
    <w:p>
      <w:pPr>
        <w:bidi/>
        <w:jc w:val="right"/>
      </w:pPr>
      <w:r>
        <w:rPr>
          <w:rFonts w:ascii="Calibri" w:hAnsi="Calibri" w:cs="Calibri"/>
          <w:i/>
          <w:color w:val="008000"/>
          <w:sz w:val="24"/>
          <w:szCs w:val="24"/>
          <w:rtl/>
          <w:lang w:bidi="ar-SA"/>
        </w:rPr>
        <w:t>قال : يقولون فيك و(وَاهْجُرْهُمْ هَجْرًا جَمِيلًا * وَذَرْنِي (يا محمّد) وَالْمُكَذِّبِينَ (بوصيك) أُولِي النَّعْمَةِ وَمَهِّلْهُمْ قَلِيلًا) (12) قلت : إن هذا تنزيل؟ قال : نعم. قلت: (لِيَسْتَيْقِنَ الَّذِينَ أُوتُوا الْكِتَابَ) (13) ؟</w:t>
      </w:r>
    </w:p>
    <w:p>
      <w:pPr>
        <w:jc w:val="left"/>
      </w:pPr>
      <w:r>
        <w:rPr>
          <w:rFonts w:ascii="Calibri" w:hAnsi="Calibri" w:cs="Calibri"/>
          <w:i w:val="0"/>
          <w:color w:val="000000"/>
          <w:sz w:val="24"/>
          <w:szCs w:val="24"/>
          <w:rtl w:val="0"/>
        </w:rPr>
        <w:t>他说：“他们说的是你。‘你要以优美的方式避开他们，让我来对付否认者（否认你的遗嘱执行者的人）——那些享受恩泽的人吧，并让他们暂得宽限’（12）。”我问：“这是降示的原文吗？”他说：“是的。”我问：“‘以便有经人确信’（13）？”</w:t>
      </w:r>
    </w:p>
    <w:p>
      <w:pPr>
        <w:bidi/>
        <w:jc w:val="right"/>
      </w:pPr>
      <w:r>
        <w:rPr>
          <w:rFonts w:ascii="Calibri" w:hAnsi="Calibri" w:cs="Calibri"/>
          <w:i/>
          <w:color w:val="008000"/>
          <w:sz w:val="24"/>
          <w:szCs w:val="24"/>
          <w:rtl/>
          <w:lang w:bidi="ar-SA"/>
        </w:rPr>
        <w:t>قال : يستيقنون أنَّ اللّه ورسوله ووصيه حقٌّ، ص: 503 1- الحاقة / ٤٣ – ٤٦. 2- وفى المصحف (وإنه). 3- في المصحف (وإنه). 4- في المصحف (وإنه). 5- الحاقة ٤٨ - ٥٢.</w:t>
      </w:r>
    </w:p>
    <w:p>
      <w:pPr>
        <w:jc w:val="left"/>
      </w:pPr>
      <w:r>
        <w:rPr>
          <w:rFonts w:ascii="Calibri" w:hAnsi="Calibri" w:cs="Calibri"/>
          <w:i w:val="0"/>
          <w:color w:val="000000"/>
          <w:sz w:val="24"/>
          <w:szCs w:val="24"/>
          <w:rtl w:val="0"/>
        </w:rPr>
        <w:t>他说：“他们确信安拉、他的使者和他的遗嘱执行者是真实的。”第503页。1—《必然来临的事章》/43—46。2—《古兰经》抄本中作“而它”。3—《古兰经》抄本中作“而它”。4—《古兰经》抄本中作“而它”。5—《必然来临的事章》48—52。</w:t>
      </w:r>
    </w:p>
    <w:p>
      <w:pPr>
        <w:bidi/>
        <w:jc w:val="right"/>
      </w:pPr>
      <w:r>
        <w:rPr>
          <w:rFonts w:ascii="Calibri" w:hAnsi="Calibri" w:cs="Calibri"/>
          <w:i/>
          <w:color w:val="008000"/>
          <w:sz w:val="24"/>
          <w:szCs w:val="24"/>
          <w:rtl/>
          <w:lang w:bidi="ar-SA"/>
        </w:rPr>
        <w:t>6- الجن / ٢١ - ٢٤. وتوكيداً : أي توكيداً لأمر الولاية وتقريراً له. 7- الجن / ٢١ - ٢٤.</w:t>
      </w:r>
    </w:p>
    <w:p>
      <w:pPr>
        <w:jc w:val="left"/>
      </w:pPr>
      <w:r>
        <w:rPr>
          <w:rFonts w:ascii="Calibri" w:hAnsi="Calibri" w:cs="Calibri"/>
          <w:i w:val="0"/>
          <w:color w:val="000000"/>
          <w:sz w:val="24"/>
          <w:szCs w:val="24"/>
          <w:rtl w:val="0"/>
        </w:rPr>
        <w:t>6—《精灵章》/21—24。这里的“作为强调”：即强调监护权之事，并予以确认。7—《精灵章》/21—24。</w:t>
      </w:r>
    </w:p>
    <w:p>
      <w:pPr>
        <w:bidi/>
        <w:jc w:val="right"/>
      </w:pPr>
      <w:r>
        <w:rPr>
          <w:rFonts w:ascii="Calibri" w:hAnsi="Calibri" w:cs="Calibri"/>
          <w:i/>
          <w:color w:val="008000"/>
          <w:sz w:val="24"/>
          <w:szCs w:val="24"/>
          <w:rtl/>
          <w:lang w:bidi="ar-SA"/>
        </w:rPr>
        <w:t>وتوكيداً : أي توكيداً لأمر الولاية وتقريراً له. 8- الجن/ 21. 9- الجن / ٢١ - ٢٤.</w:t>
      </w:r>
    </w:p>
    <w:p>
      <w:pPr>
        <w:jc w:val="left"/>
      </w:pPr>
      <w:r>
        <w:rPr>
          <w:rFonts w:ascii="Calibri" w:hAnsi="Calibri" w:cs="Calibri"/>
          <w:i w:val="0"/>
          <w:color w:val="000000"/>
          <w:sz w:val="24"/>
          <w:szCs w:val="24"/>
          <w:rtl w:val="0"/>
        </w:rPr>
        <w:t>这里的“作为强调”：即强调监护权之事，并予以确认。8—《精灵章》/21。9—《精灵章》/21—24。</w:t>
      </w:r>
    </w:p>
    <w:p>
      <w:pPr>
        <w:bidi/>
        <w:jc w:val="right"/>
      </w:pPr>
      <w:r>
        <w:rPr>
          <w:rFonts w:ascii="Calibri" w:hAnsi="Calibri" w:cs="Calibri"/>
          <w:i/>
          <w:color w:val="008000"/>
          <w:sz w:val="24"/>
          <w:szCs w:val="24"/>
          <w:rtl/>
          <w:lang w:bidi="ar-SA"/>
        </w:rPr>
        <w:t>وتوكيداً : أي توكيداً لأمر الولاية وتقريراً له. 10- الجن / ٢١ - ٢٤.</w:t>
      </w:r>
    </w:p>
    <w:p>
      <w:pPr>
        <w:jc w:val="left"/>
      </w:pPr>
      <w:r>
        <w:rPr>
          <w:rFonts w:ascii="Calibri" w:hAnsi="Calibri" w:cs="Calibri"/>
          <w:i w:val="0"/>
          <w:color w:val="000000"/>
          <w:sz w:val="24"/>
          <w:szCs w:val="24"/>
          <w:rtl w:val="0"/>
        </w:rPr>
        <w:t>这里的“作为强调”：即强调监护权之事，并予以确认。10—《精灵章》/21—24。</w:t>
      </w:r>
    </w:p>
    <w:p>
      <w:pPr>
        <w:bidi/>
        <w:jc w:val="right"/>
      </w:pPr>
      <w:r>
        <w:rPr>
          <w:rFonts w:ascii="Calibri" w:hAnsi="Calibri" w:cs="Calibri"/>
          <w:i/>
          <w:color w:val="008000"/>
          <w:sz w:val="24"/>
          <w:szCs w:val="24"/>
          <w:rtl/>
          <w:lang w:bidi="ar-SA"/>
        </w:rPr>
        <w:t>وتوكيداً : أي توكيداً لأمر الولاية وتقريراً له. 11- المزمل / ١٠ - ١١. 12- المزمل / ١٠ - ١١. 13- المدثر / 31. قلت: (وَيَزْدَادَ الَّذِينَ آمَنُوا إِيمَانًا) (1) ؟</w:t>
      </w:r>
    </w:p>
    <w:p>
      <w:pPr>
        <w:jc w:val="left"/>
      </w:pPr>
      <w:r>
        <w:rPr>
          <w:rFonts w:ascii="Calibri" w:hAnsi="Calibri" w:cs="Calibri"/>
          <w:i w:val="0"/>
          <w:color w:val="000000"/>
          <w:sz w:val="24"/>
          <w:szCs w:val="24"/>
          <w:rtl w:val="0"/>
        </w:rPr>
        <w:t>这里的“作为强调”：即强调监护权之事，并予以确认。11—《披衣者章》/10—11。12—《披衣者章》/10—11。13—《盖被者章》/31。我问：“‘使信士们增加信仰’（1）？”</w:t>
      </w:r>
    </w:p>
    <w:p>
      <w:pPr>
        <w:bidi/>
        <w:jc w:val="right"/>
      </w:pPr>
      <w:r>
        <w:rPr>
          <w:rFonts w:ascii="Calibri" w:hAnsi="Calibri" w:cs="Calibri"/>
          <w:i/>
          <w:color w:val="008000"/>
          <w:sz w:val="24"/>
          <w:szCs w:val="24"/>
          <w:rtl/>
          <w:lang w:bidi="ar-SA"/>
        </w:rPr>
        <w:t>قال : ويزدادون بولاية الوصي إيماناً، قلت: (وَلَا يَرْتَابَ الَّذِينَ أُوتُوا الْكِتَابَ وَالْمُؤْمِنُونَ) (2) قال : بولاية علي (عَلَيهِ السَّلَامُ) قلت : ما هذا الارتياب؟</w:t>
      </w:r>
    </w:p>
    <w:p>
      <w:pPr>
        <w:jc w:val="left"/>
      </w:pPr>
      <w:r>
        <w:rPr>
          <w:rFonts w:ascii="Calibri" w:hAnsi="Calibri" w:cs="Calibri"/>
          <w:i w:val="0"/>
          <w:color w:val="000000"/>
          <w:sz w:val="24"/>
          <w:szCs w:val="24"/>
          <w:rtl w:val="0"/>
        </w:rPr>
        <w:t>他说：“他们因接受遗嘱执行者的监护权而增加信仰。”我问：“‘使有经人和信士们不怀疑’（2）？”他说：“指阿里（愿主赐他平安）的监护权。”我问：“这怀疑是什么意思？”</w:t>
      </w:r>
    </w:p>
    <w:p>
      <w:pPr>
        <w:bidi/>
        <w:jc w:val="right"/>
      </w:pPr>
      <w:r>
        <w:rPr>
          <w:rFonts w:ascii="Calibri" w:hAnsi="Calibri" w:cs="Calibri"/>
          <w:i/>
          <w:color w:val="008000"/>
          <w:sz w:val="24"/>
          <w:szCs w:val="24"/>
          <w:rtl/>
          <w:lang w:bidi="ar-SA"/>
        </w:rPr>
        <w:t>قال : يعني بذلك أهل الكتاب والمؤمنين الّذين ذكر اللّه فقال : ولا يرتابون في الولاية، قلت: ﴿وَمَا هِيَ إِلَّا ذِكْرَى لِلْبَشَرِ) (3) ؟</w:t>
      </w:r>
    </w:p>
    <w:p>
      <w:pPr>
        <w:jc w:val="left"/>
      </w:pPr>
      <w:r>
        <w:rPr>
          <w:rFonts w:ascii="Calibri" w:hAnsi="Calibri" w:cs="Calibri"/>
          <w:i w:val="0"/>
          <w:color w:val="000000"/>
          <w:sz w:val="24"/>
          <w:szCs w:val="24"/>
          <w:rtl w:val="0"/>
        </w:rPr>
        <w:t>他说：“这是指有经人和信士们；安拉提到他们时说：他们对监护权毫不怀疑。”我问：“‘这不过是对世人的警示’（3）？”</w:t>
      </w:r>
    </w:p>
    <w:p>
      <w:pPr>
        <w:bidi/>
        <w:jc w:val="right"/>
      </w:pPr>
      <w:r>
        <w:rPr>
          <w:rFonts w:ascii="Calibri" w:hAnsi="Calibri" w:cs="Calibri"/>
          <w:i/>
          <w:color w:val="008000"/>
          <w:sz w:val="24"/>
          <w:szCs w:val="24"/>
          <w:rtl/>
          <w:lang w:bidi="ar-SA"/>
        </w:rPr>
        <w:t>قال : نعم ولاية علي (عَلَيهِ السَّلَامُ)، قلت : إنّها لإحدى الكبر (4) قال : الولاية، قلت: (لِمَنْ شَاءَ مِنْكُمْ أَنْ يَتَقَدَّمَ أَوْ يَتَأَخَّرَ) (5) ؟</w:t>
      </w:r>
    </w:p>
    <w:p>
      <w:pPr>
        <w:jc w:val="left"/>
      </w:pPr>
      <w:r>
        <w:rPr>
          <w:rFonts w:ascii="Calibri" w:hAnsi="Calibri" w:cs="Calibri"/>
          <w:i w:val="0"/>
          <w:color w:val="000000"/>
          <w:sz w:val="24"/>
          <w:szCs w:val="24"/>
          <w:rtl w:val="0"/>
        </w:rPr>
        <w:t>他说：“是的，指阿里（愿主赐他平安）的监护权。”我问：“‘它确是重大事件之一’（4）？”他说：“指监护权。”我问：“‘对于你们中意欲前进或后退的人’（5）？”</w:t>
      </w:r>
    </w:p>
    <w:p>
      <w:pPr>
        <w:bidi/>
        <w:jc w:val="right"/>
      </w:pPr>
      <w:r>
        <w:rPr>
          <w:rFonts w:ascii="Calibri" w:hAnsi="Calibri" w:cs="Calibri"/>
          <w:i/>
          <w:color w:val="008000"/>
          <w:sz w:val="24"/>
          <w:szCs w:val="24"/>
          <w:rtl/>
          <w:lang w:bidi="ar-SA"/>
        </w:rPr>
        <w:t>قال : من تقدم إلى ولايتنا أخر عن سقر ومن تأخر عنا تقدم إلى سقر (إِلَّا أَصْحَابَ الْيَمِينِ﴾ (6) قال : هم واللّه شيعتنا، قلت : (لَمْ نَكُ مِنَ الْمُصَلِّينَ) (7) ؟</w:t>
      </w:r>
    </w:p>
    <w:p>
      <w:pPr>
        <w:jc w:val="left"/>
      </w:pPr>
      <w:r>
        <w:rPr>
          <w:rFonts w:ascii="Calibri" w:hAnsi="Calibri" w:cs="Calibri"/>
          <w:i w:val="0"/>
          <w:color w:val="000000"/>
          <w:sz w:val="24"/>
          <w:szCs w:val="24"/>
          <w:rtl w:val="0"/>
        </w:rPr>
        <w:t>他说：“凡向我们的监护权迈进的人，便会远离萨盖尔火狱；凡从我们这里退后的人，便会走向萨盖尔火狱。‘唯有右边的人除外’（6）。”他说：“以安拉发誓，他们就是我们的什叶派。”我问：“‘我们不曾礼拜’（7）？”</w:t>
      </w:r>
    </w:p>
    <w:p>
      <w:pPr>
        <w:bidi/>
        <w:jc w:val="right"/>
      </w:pPr>
      <w:r>
        <w:rPr>
          <w:rFonts w:ascii="Calibri" w:hAnsi="Calibri" w:cs="Calibri"/>
          <w:i/>
          <w:color w:val="008000"/>
          <w:sz w:val="24"/>
          <w:szCs w:val="24"/>
          <w:rtl/>
          <w:lang w:bidi="ar-SA"/>
        </w:rPr>
        <w:t>قال : إنا لم نتولَّ وصيَّ محمّد والأوصياء من بعده _ ولا يصلّون عليهم - (8) ، قلت (فَمَا لَهُمْ عَنِ التَّذْكِرَةِ مُعْرِضِينَ) (9) ؟</w:t>
      </w:r>
    </w:p>
    <w:p>
      <w:pPr>
        <w:jc w:val="left"/>
      </w:pPr>
      <w:r>
        <w:rPr>
          <w:rFonts w:ascii="Calibri" w:hAnsi="Calibri" w:cs="Calibri"/>
          <w:i w:val="0"/>
          <w:color w:val="000000"/>
          <w:sz w:val="24"/>
          <w:szCs w:val="24"/>
          <w:rtl w:val="0"/>
        </w:rPr>
        <w:t>他说：“我们不曾接受穆罕默德的遗嘱执行者及其之后诸位遗嘱执行者的监护权——他们也不为他们祈祷——（8）。”我问：“‘他们为何背离警示’（9）？”</w:t>
      </w:r>
    </w:p>
    <w:p>
      <w:pPr>
        <w:bidi/>
        <w:jc w:val="right"/>
      </w:pPr>
      <w:r>
        <w:rPr>
          <w:rFonts w:ascii="Calibri" w:hAnsi="Calibri" w:cs="Calibri"/>
          <w:i/>
          <w:color w:val="008000"/>
          <w:sz w:val="24"/>
          <w:szCs w:val="24"/>
          <w:rtl/>
          <w:lang w:bidi="ar-SA"/>
        </w:rPr>
        <w:t>قال : عن الولاية معرضين :قلت كلا إنّها تذكرة (10) ؟ قال : الولاية. قلت قوله : (يُوفُونَ بِالنَّذْرِ) (11) ؟</w:t>
      </w:r>
    </w:p>
    <w:p>
      <w:pPr>
        <w:jc w:val="left"/>
      </w:pPr>
      <w:r>
        <w:rPr>
          <w:rFonts w:ascii="Calibri" w:hAnsi="Calibri" w:cs="Calibri"/>
          <w:i w:val="0"/>
          <w:color w:val="000000"/>
          <w:sz w:val="24"/>
          <w:szCs w:val="24"/>
          <w:rtl w:val="0"/>
        </w:rPr>
        <w:t>他说：“他们背离了监护权。”我问：“‘不然，这确是一个警示’（10）？”他说：“指监护权。”我问：“他所说的‘他们履行誓愿’（11）？”</w:t>
      </w:r>
    </w:p>
    <w:p>
      <w:pPr>
        <w:bidi/>
        <w:jc w:val="right"/>
      </w:pPr>
      <w:r>
        <w:rPr>
          <w:rFonts w:ascii="Calibri" w:hAnsi="Calibri" w:cs="Calibri"/>
          <w:i/>
          <w:color w:val="008000"/>
          <w:sz w:val="24"/>
          <w:szCs w:val="24"/>
          <w:rtl/>
          <w:lang w:bidi="ar-SA"/>
        </w:rPr>
        <w:t>قال : يوفون اللّه بالنذر الّذي أخذ عليهم في الميثاق من ولايتنا قلت (إِنَّا نَحْنُ نَزَّلْنَا عَلَيْكَ الْقُرْآنَ تَنْزِيلًا) (12) ؟ قال : بولاية علي (عَلَيهِ السَّلَامُ) تنزيلاً. قلت: هذا تنزيل ؟</w:t>
      </w:r>
    </w:p>
    <w:p>
      <w:pPr>
        <w:jc w:val="left"/>
      </w:pPr>
      <w:r>
        <w:rPr>
          <w:rFonts w:ascii="Calibri" w:hAnsi="Calibri" w:cs="Calibri"/>
          <w:i w:val="0"/>
          <w:color w:val="000000"/>
          <w:sz w:val="24"/>
          <w:szCs w:val="24"/>
          <w:rtl w:val="0"/>
        </w:rPr>
        <w:t>他说：“他们向安拉履行誓愿；这誓愿是安拉在盟约中要求他们接受我们的监护权时所立下的。”我问：“‘我确已将《古兰经》逐次降示给你’（12）？”他说：“这是关于阿里（愿主赐他平安）的监护权的逐次降示。”我问：“这是降示的原文吗？”</w:t>
      </w:r>
    </w:p>
    <w:p>
      <w:pPr>
        <w:bidi/>
        <w:jc w:val="right"/>
      </w:pPr>
      <w:r>
        <w:rPr>
          <w:rFonts w:ascii="Calibri" w:hAnsi="Calibri" w:cs="Calibri"/>
          <w:i/>
          <w:color w:val="008000"/>
          <w:sz w:val="24"/>
          <w:szCs w:val="24"/>
          <w:rtl/>
          <w:lang w:bidi="ar-SA"/>
        </w:rPr>
        <w:t>قال : نعم ذا (13) تأويل، قلت : (إِنَّ هَذِهِ تَذْكِرَةٌ) (14) ؟</w:t>
      </w:r>
    </w:p>
    <w:p>
      <w:pPr>
        <w:jc w:val="left"/>
      </w:pPr>
      <w:r>
        <w:rPr>
          <w:rFonts w:ascii="Calibri" w:hAnsi="Calibri" w:cs="Calibri"/>
          <w:i w:val="0"/>
          <w:color w:val="000000"/>
          <w:sz w:val="24"/>
          <w:szCs w:val="24"/>
          <w:rtl w:val="0"/>
        </w:rPr>
        <w:t>他说：“是的，这是（13）阐释。”我问：“‘这确是一项警示’（14）？”</w:t>
      </w:r>
    </w:p>
    <w:p>
      <w:pPr>
        <w:bidi/>
        <w:jc w:val="right"/>
      </w:pPr>
      <w:r>
        <w:rPr>
          <w:rFonts w:ascii="Calibri" w:hAnsi="Calibri" w:cs="Calibri"/>
          <w:i/>
          <w:color w:val="008000"/>
          <w:sz w:val="24"/>
          <w:szCs w:val="24"/>
          <w:rtl/>
          <w:lang w:bidi="ar-SA"/>
        </w:rPr>
        <w:t>قال : الولاية، قلت: (يُدْخِلُ مَنْ يَشَاءُ فِي رَحْمَتِهِ) (15) ؟</w:t>
      </w:r>
    </w:p>
    <w:p>
      <w:pPr>
        <w:jc w:val="left"/>
      </w:pPr>
      <w:r>
        <w:rPr>
          <w:rFonts w:ascii="Calibri" w:hAnsi="Calibri" w:cs="Calibri"/>
          <w:i w:val="0"/>
          <w:color w:val="000000"/>
          <w:sz w:val="24"/>
          <w:szCs w:val="24"/>
          <w:rtl w:val="0"/>
        </w:rPr>
        <w:t>他说：“指监护权。”我问：“‘他使意欲之人进入他的慈悯’（15）？”</w:t>
      </w:r>
    </w:p>
    <w:p>
      <w:pPr>
        <w:bidi/>
        <w:jc w:val="right"/>
      </w:pPr>
      <w:r>
        <w:rPr>
          <w:rFonts w:ascii="Calibri" w:hAnsi="Calibri" w:cs="Calibri"/>
          <w:i/>
          <w:color w:val="008000"/>
          <w:sz w:val="24"/>
          <w:szCs w:val="24"/>
          <w:rtl/>
          <w:lang w:bidi="ar-SA"/>
        </w:rPr>
        <w:t>قال: في ولايتنا، قال: ﴿ وَالظَّالِمِينَ أَعَدَّ لَهُمْ عَذَابًا أَلِيمًا) (16) .</w:t>
      </w:r>
    </w:p>
    <w:p>
      <w:pPr>
        <w:jc w:val="left"/>
      </w:pPr>
      <w:r>
        <w:rPr>
          <w:rFonts w:ascii="Calibri" w:hAnsi="Calibri" w:cs="Calibri"/>
          <w:i w:val="0"/>
          <w:color w:val="000000"/>
          <w:sz w:val="24"/>
          <w:szCs w:val="24"/>
          <w:rtl w:val="0"/>
        </w:rPr>
        <w:t>他说：“进入我们的监护权。”他说：“‘至于不义者，他已为他们预备了痛苦的刑罚’（16）。”</w:t>
      </w:r>
    </w:p>
    <w:p>
      <w:pPr>
        <w:bidi/>
        <w:jc w:val="right"/>
      </w:pPr>
      <w:r>
        <w:rPr>
          <w:rFonts w:ascii="Calibri" w:hAnsi="Calibri" w:cs="Calibri"/>
          <w:i/>
          <w:color w:val="008000"/>
          <w:sz w:val="24"/>
          <w:szCs w:val="24"/>
          <w:rtl/>
          <w:lang w:bidi="ar-SA"/>
        </w:rPr>
        <w:t>ألا ترى أنَّ اللّه يقول : (وَمَا ظَلَمْنَاهُمْ وَلَكِنْ كَانُوا أَنْفُسَهُمْ يَظْلِمُونَ) (17) قال : إِنَّ اللّه ص: 504 1- المدثر / 31. 2- المدثر / 31. 3- المدثر / 31. 4- المدثر ٣٥.</w:t>
      </w:r>
    </w:p>
    <w:p>
      <w:pPr>
        <w:jc w:val="left"/>
      </w:pPr>
      <w:r>
        <w:rPr>
          <w:rFonts w:ascii="Calibri" w:hAnsi="Calibri" w:cs="Calibri"/>
          <w:i w:val="0"/>
          <w:color w:val="000000"/>
          <w:sz w:val="24"/>
          <w:szCs w:val="24"/>
          <w:rtl w:val="0"/>
        </w:rPr>
        <w:t>难道你没有看见安拉说：“我没有亏待他们，而是他们一直亏待自己”（17）吗？他说：“安拉……”第504页。1—《盖被者章》/31。2—《盖被者章》/31。3—《盖被者章》/31。4—《盖被者章》35。</w:t>
      </w:r>
    </w:p>
    <w:p>
      <w:pPr>
        <w:bidi/>
        <w:jc w:val="right"/>
      </w:pPr>
      <w:r>
        <w:rPr>
          <w:rFonts w:ascii="Calibri" w:hAnsi="Calibri" w:cs="Calibri"/>
          <w:i/>
          <w:color w:val="008000"/>
          <w:sz w:val="24"/>
          <w:szCs w:val="24"/>
          <w:rtl/>
          <w:lang w:bidi="ar-SA"/>
        </w:rPr>
        <w:t>5- المدثر / ٣٧. 6- المدثر / ٣٩. 7- المدثر / ٤٣. 8- هذا أحد تأويلات الآية وبطونها. 9- المدثر / ٤٩. 10- المدثر / ٥٤. 11- الدهر / 7. 12- الدهر / 23.</w:t>
      </w:r>
    </w:p>
    <w:p>
      <w:pPr>
        <w:jc w:val="left"/>
      </w:pPr>
      <w:r>
        <w:rPr>
          <w:rFonts w:ascii="Calibri" w:hAnsi="Calibri" w:cs="Calibri"/>
          <w:i w:val="0"/>
          <w:color w:val="000000"/>
          <w:sz w:val="24"/>
          <w:szCs w:val="24"/>
          <w:rtl w:val="0"/>
        </w:rPr>
        <w:t>5—《盖被者章》/37。6—《盖被者章》/39。7—《盖被者章》/43。8—这是该经文的一种阐释及其内在含义之一。9—《盖被者章》/49。10—《盖被者章》/54。11—《人章》/7。12—《人章》/23。</w:t>
      </w:r>
    </w:p>
    <w:p>
      <w:pPr>
        <w:bidi/>
        <w:jc w:val="right"/>
      </w:pPr>
      <w:r>
        <w:rPr>
          <w:rFonts w:ascii="Calibri" w:hAnsi="Calibri" w:cs="Calibri"/>
          <w:i/>
          <w:color w:val="008000"/>
          <w:sz w:val="24"/>
          <w:szCs w:val="24"/>
          <w:rtl/>
          <w:lang w:bidi="ar-SA"/>
        </w:rPr>
        <w:t>13- «ليس نعم في بعض النسخ وهو أظهر، ورواه صاحب تأويل الآياتِ الظاهرة نقلا عن الكافي قال :</w:t>
      </w:r>
    </w:p>
    <w:p>
      <w:pPr>
        <w:jc w:val="left"/>
      </w:pPr>
      <w:r>
        <w:rPr>
          <w:rFonts w:ascii="Calibri" w:hAnsi="Calibri" w:cs="Calibri"/>
          <w:i w:val="0"/>
          <w:color w:val="000000"/>
          <w:sz w:val="24"/>
          <w:szCs w:val="24"/>
          <w:rtl w:val="0"/>
        </w:rPr>
        <w:t>13—“有些版本中没有‘是的’，这种说法更为恰当。《明显经文的阐释》的作者从《卡菲》中转引了这段记载，说：</w:t>
      </w:r>
    </w:p>
    <w:p>
      <w:pPr>
        <w:bidi/>
        <w:jc w:val="right"/>
      </w:pPr>
      <w:r>
        <w:rPr>
          <w:rFonts w:ascii="Calibri" w:hAnsi="Calibri" w:cs="Calibri"/>
          <w:i/>
          <w:color w:val="008000"/>
          <w:sz w:val="24"/>
          <w:szCs w:val="24"/>
          <w:rtl/>
          <w:lang w:bidi="ar-SA"/>
        </w:rPr>
        <w:t>لا تأويل وعلى ما في أكثر النسخ من وجود نعم فيمكن أن يكون مبنياً على أن سؤال السائل كان على وجه الإنكار والاستبعاد فاستعمل (عَلَيهِ السَّلَامُ) نعم مكان بلى وهو شايع في العرف.</w:t>
      </w:r>
    </w:p>
    <w:p>
      <w:pPr>
        <w:jc w:val="left"/>
      </w:pPr>
      <w:r>
        <w:rPr>
          <w:rFonts w:ascii="Calibri" w:hAnsi="Calibri" w:cs="Calibri"/>
          <w:i w:val="0"/>
          <w:color w:val="000000"/>
          <w:sz w:val="24"/>
          <w:szCs w:val="24"/>
          <w:rtl w:val="0"/>
        </w:rPr>
        <w:t>‘这不是阐释。至于大多数版本中都有“是的”一词，那么这可能是基于提问者以否认和难以置信的口吻发问，因此他（愿主赐他平安）用“是的”来代替“确实如此”；这在日常用语中很常见。</w:t>
      </w:r>
    </w:p>
    <w:p>
      <w:pPr>
        <w:bidi/>
        <w:jc w:val="right"/>
      </w:pPr>
      <w:r>
        <w:rPr>
          <w:rFonts w:ascii="Calibri" w:hAnsi="Calibri" w:cs="Calibri"/>
          <w:i/>
          <w:color w:val="008000"/>
          <w:sz w:val="24"/>
          <w:szCs w:val="24"/>
          <w:rtl/>
          <w:lang w:bidi="ar-SA"/>
        </w:rPr>
        <w:t>أو يكون (نعم) فقط جواباً عن السؤال، و (ذا) إشارة إلى ما قال (عَلَيهِ السَّلَامُ) في الآية السابقة، أي: تنزيل وذا تأويل...» مرآة المجلسيّ ١٥١/٥. 14- الدهر / ٢٩. 15- الشورى / 8.</w:t>
      </w:r>
    </w:p>
    <w:p>
      <w:pPr>
        <w:jc w:val="left"/>
      </w:pPr>
      <w:r>
        <w:rPr>
          <w:rFonts w:ascii="Calibri" w:hAnsi="Calibri" w:cs="Calibri"/>
          <w:i w:val="0"/>
          <w:color w:val="000000"/>
          <w:sz w:val="24"/>
          <w:szCs w:val="24"/>
          <w:rtl w:val="0"/>
        </w:rPr>
        <w:t>或者，“是的”只是对问题的回答，而“这”指的是他（愿主赐他平安）在前一节经文中所说的话，也就是说：这是降示，而这是阐释……’《米尔阿特·马吉利西》，5/151。14—《人章》/29。15—《协商章》/8。</w:t>
      </w:r>
    </w:p>
    <w:p>
      <w:pPr>
        <w:bidi/>
        <w:jc w:val="right"/>
      </w:pPr>
      <w:r>
        <w:rPr>
          <w:rFonts w:ascii="Calibri" w:hAnsi="Calibri" w:cs="Calibri"/>
          <w:i/>
          <w:color w:val="008000"/>
          <w:sz w:val="24"/>
          <w:szCs w:val="24"/>
          <w:rtl/>
          <w:lang w:bidi="ar-SA"/>
        </w:rPr>
        <w:t>16- الدهر / ٣١. 17- البقرة/ ٥٧. أعزُّ وأمنع من أن يظلم أو ينسب نفسه إلى ظلم ولكنَّ اللّه خلطنا بنفسه فجعل ظلمنا ظلمه وولايتنا ولايته،</w:t>
      </w:r>
    </w:p>
    <w:p>
      <w:pPr>
        <w:jc w:val="left"/>
      </w:pPr>
      <w:r>
        <w:rPr>
          <w:rFonts w:ascii="Calibri" w:hAnsi="Calibri" w:cs="Calibri"/>
          <w:i w:val="0"/>
          <w:color w:val="000000"/>
          <w:sz w:val="24"/>
          <w:szCs w:val="24"/>
          <w:rtl w:val="0"/>
        </w:rPr>
        <w:t>16—《人章》/31。17—《黄牛章》/57。安拉至高无上、坚不可犯，不会亏待任何人，也不会将亏待归于自己；然而，安拉使我们与自身相连，把对我们的亏待视为对他的亏待，把我们的监护权视为他的监护权，</w:t>
      </w:r>
    </w:p>
    <w:p>
      <w:pPr>
        <w:bidi/>
        <w:jc w:val="right"/>
      </w:pPr>
      <w:r>
        <w:rPr>
          <w:rFonts w:ascii="Calibri" w:hAnsi="Calibri" w:cs="Calibri"/>
          <w:i/>
          <w:color w:val="008000"/>
          <w:sz w:val="24"/>
          <w:szCs w:val="24"/>
          <w:rtl/>
          <w:lang w:bidi="ar-SA"/>
        </w:rPr>
        <w:t>ثمَّ أنزل بذلك قرآناً على نبيّه فقال: (وَمَا ظَلَمْنَاهُمْ وَلَكِنْ كَانُوا أَنْفُسَهُمْ يَظْلِمُونَ) (1) ، قلت: هذا تنزيل؟ قال : نعم.</w:t>
      </w:r>
    </w:p>
    <w:p>
      <w:pPr>
        <w:jc w:val="left"/>
      </w:pPr>
      <w:r>
        <w:rPr>
          <w:rFonts w:ascii="Calibri" w:hAnsi="Calibri" w:cs="Calibri"/>
          <w:i w:val="0"/>
          <w:color w:val="000000"/>
          <w:sz w:val="24"/>
          <w:szCs w:val="24"/>
          <w:rtl w:val="0"/>
        </w:rPr>
        <w:t>然后为此向他的先知降示了《古兰经》，说道：“我没有亏待他们，而是他们一直亏待自己”（1）。我问：“这是降示的原文吗？”他说：“是的。”</w:t>
      </w:r>
    </w:p>
    <w:p>
      <w:pPr>
        <w:bidi/>
        <w:jc w:val="right"/>
      </w:pPr>
      <w:r>
        <w:rPr>
          <w:rFonts w:ascii="Calibri" w:hAnsi="Calibri" w:cs="Calibri"/>
          <w:i/>
          <w:color w:val="008000"/>
          <w:sz w:val="24"/>
          <w:szCs w:val="24"/>
          <w:rtl/>
          <w:lang w:bidi="ar-SA"/>
        </w:rPr>
        <w:t>قلت : (وَيْلٌ يَوْمَئِذٍ لِلْمُكَذِّبِينَ) (2) قال : يقول : ويل للمكذبين يا محمّد بما أوحيت إليك من ولاية [عليّ بن أبي طالب (عَلَيهِ السَّلَامُ)].</w:t>
      </w:r>
    </w:p>
    <w:p>
      <w:pPr>
        <w:jc w:val="left"/>
      </w:pPr>
      <w:r>
        <w:rPr>
          <w:rFonts w:ascii="Calibri" w:hAnsi="Calibri" w:cs="Calibri"/>
          <w:i w:val="0"/>
          <w:color w:val="000000"/>
          <w:sz w:val="24"/>
          <w:szCs w:val="24"/>
          <w:rtl w:val="0"/>
        </w:rPr>
        <w:t>我说：“‘那一天，哀哉那些否认真理的人！’（2）”他说：“这是说：穆罕默德啊，哀哉那些否认你所受启示、即关于[阿里·本·阿比·塔利卜（愿主赐他平安）]的监护权的人。”</w:t>
      </w:r>
    </w:p>
    <w:p>
      <w:pPr>
        <w:bidi/>
        <w:jc w:val="right"/>
      </w:pPr>
      <w:r>
        <w:rPr>
          <w:rFonts w:ascii="Calibri" w:hAnsi="Calibri" w:cs="Calibri"/>
          <w:i/>
          <w:color w:val="008000"/>
          <w:sz w:val="24"/>
          <w:szCs w:val="24"/>
          <w:rtl/>
          <w:lang w:bidi="ar-SA"/>
        </w:rPr>
        <w:t>(أَلَمْ نُهْلِكِ الْأَوَّلِينَ * ثُمَّ نُتْبِعُهُمُ الْآخِرِينَ) (3) . قال : الأولين الّذين كذَّبوا الرُّسل في طاعة الأوصياء. (كذلك نفعل بالمجرمين ﴾ (4) .</w:t>
      </w:r>
    </w:p>
    <w:p>
      <w:pPr>
        <w:jc w:val="left"/>
      </w:pPr>
      <w:r>
        <w:rPr>
          <w:rFonts w:ascii="Calibri" w:hAnsi="Calibri" w:cs="Calibri"/>
          <w:i w:val="0"/>
          <w:color w:val="000000"/>
          <w:sz w:val="24"/>
          <w:szCs w:val="24"/>
          <w:rtl w:val="0"/>
        </w:rPr>
        <w:t>“难道我没有毁灭先前的人吗？然后让后继者跟随他们。”（3）他说：先前的人，是指那些否认使者、拒绝服从遗嘱继承者的人。“我就是这样对待罪犯的。”（4）</w:t>
      </w:r>
    </w:p>
    <w:p>
      <w:pPr>
        <w:bidi/>
        <w:jc w:val="right"/>
      </w:pPr>
      <w:r>
        <w:rPr>
          <w:rFonts w:ascii="Calibri" w:hAnsi="Calibri" w:cs="Calibri"/>
          <w:i/>
          <w:color w:val="008000"/>
          <w:sz w:val="24"/>
          <w:szCs w:val="24"/>
          <w:rtl/>
          <w:lang w:bidi="ar-SA"/>
        </w:rPr>
        <w:t>قال : مَن أجرَم إلى آل محمّد وركب من وصيه ما ركب قلت (إِنَّ الْمُتَّقِينَ) (5) ؟</w:t>
      </w:r>
    </w:p>
    <w:p>
      <w:pPr>
        <w:jc w:val="left"/>
      </w:pPr>
      <w:r>
        <w:rPr>
          <w:rFonts w:ascii="Calibri" w:hAnsi="Calibri" w:cs="Calibri"/>
          <w:i w:val="0"/>
          <w:color w:val="000000"/>
          <w:sz w:val="24"/>
          <w:szCs w:val="24"/>
          <w:rtl w:val="0"/>
        </w:rPr>
        <w:t>他说：谁冒犯了穆罕默德家族，谁对他的继承者做了那些事。我说：“敬畏者……”（5）</w:t>
      </w:r>
    </w:p>
    <w:p>
      <w:pPr>
        <w:bidi/>
        <w:jc w:val="right"/>
      </w:pPr>
      <w:r>
        <w:rPr>
          <w:rFonts w:ascii="Calibri" w:hAnsi="Calibri" w:cs="Calibri"/>
          <w:i/>
          <w:color w:val="008000"/>
          <w:sz w:val="24"/>
          <w:szCs w:val="24"/>
          <w:rtl/>
          <w:lang w:bidi="ar-SA"/>
        </w:rPr>
        <w:t>قال : نحن واللّه وشيعتنا ليس على ملة إبراهيم غيرنا وسائر النّاس منها براء، قلت : (يَوْمَ يَقُومُ الرُّوحُ وَالْمَلَائِكَةُ صَفًّا لَا يَتَكَلَّمُونَ...)</w:t>
      </w:r>
    </w:p>
    <w:p>
      <w:pPr>
        <w:jc w:val="left"/>
      </w:pPr>
      <w:r>
        <w:rPr>
          <w:rFonts w:ascii="Calibri" w:hAnsi="Calibri" w:cs="Calibri"/>
          <w:i w:val="0"/>
          <w:color w:val="000000"/>
          <w:sz w:val="24"/>
          <w:szCs w:val="24"/>
          <w:rtl w:val="0"/>
        </w:rPr>
        <w:t>他说：以真主起誓，唯有我们和我们的追随者遵循易卜拉欣的宗教，其余的人都与之无关。我说：“那日，鲁哈和众天使列队站立，他们不得发言……”</w:t>
      </w:r>
    </w:p>
    <w:p>
      <w:pPr>
        <w:bidi/>
        <w:jc w:val="right"/>
      </w:pPr>
      <w:r>
        <w:rPr>
          <w:rFonts w:ascii="Calibri" w:hAnsi="Calibri" w:cs="Calibri"/>
          <w:i/>
          <w:color w:val="008000"/>
          <w:sz w:val="24"/>
          <w:szCs w:val="24"/>
          <w:rtl/>
          <w:lang w:bidi="ar-SA"/>
        </w:rPr>
        <w:t>(6) الآية قال : نحن واللّه المأذون لهم يوم القيامة والقائلون صواباً، قلت: ما تقولون إذا تكلمتم ؟</w:t>
      </w:r>
    </w:p>
    <w:p>
      <w:pPr>
        <w:jc w:val="left"/>
      </w:pPr>
      <w:r>
        <w:rPr>
          <w:rFonts w:ascii="Calibri" w:hAnsi="Calibri" w:cs="Calibri"/>
          <w:i w:val="0"/>
          <w:color w:val="000000"/>
          <w:sz w:val="24"/>
          <w:szCs w:val="24"/>
          <w:rtl w:val="0"/>
        </w:rPr>
        <w:t>（6）这节经文。他说：以真主起誓，我们就是在复生日获准发言、说正确话语的人。我说：你们发言时说什么？</w:t>
      </w:r>
    </w:p>
    <w:p>
      <w:pPr>
        <w:bidi/>
        <w:jc w:val="right"/>
      </w:pPr>
      <w:r>
        <w:rPr>
          <w:rFonts w:ascii="Calibri" w:hAnsi="Calibri" w:cs="Calibri"/>
          <w:i/>
          <w:color w:val="008000"/>
          <w:sz w:val="24"/>
          <w:szCs w:val="24"/>
          <w:rtl/>
          <w:lang w:bidi="ar-SA"/>
        </w:rPr>
        <w:t>قال : نمجّد ربنا ونصلّي على نبيّنا ونشفع لشيعتنا، فلا يردنا ربنا، قلت: (كَلَّا إِنَّ كِتَابَ الْفُجَّارِ لَفِي سِجِّينٍ) (7) قال :</w:t>
      </w:r>
    </w:p>
    <w:p>
      <w:pPr>
        <w:jc w:val="left"/>
      </w:pPr>
      <w:r>
        <w:rPr>
          <w:rFonts w:ascii="Calibri" w:hAnsi="Calibri" w:cs="Calibri"/>
          <w:i w:val="0"/>
          <w:color w:val="000000"/>
          <w:sz w:val="24"/>
          <w:szCs w:val="24"/>
          <w:rtl w:val="0"/>
        </w:rPr>
        <w:t>他说：我们赞颂我们的主，为我们的先知祝福，并为我们的追随者求情；我们的主不会拒绝我们。我说：“绝不然！犯罪者的记录确在西吉恩中。”（7）他说：</w:t>
      </w:r>
    </w:p>
    <w:p>
      <w:pPr>
        <w:bidi/>
        <w:jc w:val="right"/>
      </w:pPr>
      <w:r>
        <w:rPr>
          <w:rFonts w:ascii="Calibri" w:hAnsi="Calibri" w:cs="Calibri"/>
          <w:i/>
          <w:color w:val="008000"/>
          <w:sz w:val="24"/>
          <w:szCs w:val="24"/>
          <w:rtl/>
          <w:lang w:bidi="ar-SA"/>
        </w:rPr>
        <w:t>هم الّذين فجروا في حق الأئمّة واعتدوا عليهم، قلت : ثمَّ يقال : (هَذَا الَّذِي كُنْتُمْ بِهِ تُكَذِّبُونَ) (8) ؟</w:t>
      </w:r>
    </w:p>
    <w:p>
      <w:pPr>
        <w:jc w:val="left"/>
      </w:pPr>
      <w:r>
        <w:rPr>
          <w:rFonts w:ascii="Calibri" w:hAnsi="Calibri" w:cs="Calibri"/>
          <w:i w:val="0"/>
          <w:color w:val="000000"/>
          <w:sz w:val="24"/>
          <w:szCs w:val="24"/>
          <w:rtl w:val="0"/>
        </w:rPr>
        <w:t>他们就是那些侵犯众伊玛目的权利、欺凌他们的人。我说：然后会说：“这就是你们曾经否认的。”（8）</w:t>
      </w:r>
    </w:p>
    <w:p>
      <w:pPr>
        <w:bidi/>
        <w:jc w:val="right"/>
      </w:pPr>
      <w:r>
        <w:rPr>
          <w:rFonts w:ascii="Calibri" w:hAnsi="Calibri" w:cs="Calibri"/>
          <w:i/>
          <w:color w:val="008000"/>
          <w:sz w:val="24"/>
          <w:szCs w:val="24"/>
          <w:rtl/>
          <w:lang w:bidi="ar-SA"/>
        </w:rPr>
        <w:t>قال : يعني أمير المؤمنين، قلت : تنزيل؟ قال : نعم.</w:t>
      </w:r>
    </w:p>
    <w:p>
      <w:pPr>
        <w:jc w:val="left"/>
      </w:pPr>
      <w:r>
        <w:rPr>
          <w:rFonts w:ascii="Calibri" w:hAnsi="Calibri" w:cs="Calibri"/>
          <w:i w:val="0"/>
          <w:color w:val="000000"/>
          <w:sz w:val="24"/>
          <w:szCs w:val="24"/>
          <w:rtl w:val="0"/>
        </w:rPr>
        <w:t>他说：这是指信士的长官。我说：这是降示原文吗？他说：是的。</w:t>
      </w:r>
    </w:p>
    <w:p>
      <w:pPr>
        <w:bidi/>
        <w:jc w:val="right"/>
      </w:pPr>
      <w:r>
        <w:rPr>
          <w:rFonts w:ascii="Calibri" w:hAnsi="Calibri" w:cs="Calibri"/>
          <w:i/>
          <w:color w:val="008000"/>
          <w:sz w:val="24"/>
          <w:szCs w:val="24"/>
          <w:rtl/>
          <w:lang w:bidi="ar-SA"/>
        </w:rPr>
        <w:t>92 - محمّد بن يحيى، عن سلمة بن الخطاب عن الحسين بن عبد الرحمن، عن عليّ بن أبي حمزة،</w:t>
      </w:r>
    </w:p>
    <w:p>
      <w:pPr>
        <w:jc w:val="left"/>
      </w:pPr>
      <w:r>
        <w:rPr>
          <w:rFonts w:ascii="Calibri" w:hAnsi="Calibri" w:cs="Calibri"/>
          <w:i w:val="0"/>
          <w:color w:val="000000"/>
          <w:sz w:val="24"/>
          <w:szCs w:val="24"/>
          <w:rtl w:val="0"/>
        </w:rPr>
        <w:t>92——穆罕默德·本·叶海亚，传自赛莱迈·本·哈塔卜，传自侯赛因·本·阿卜杜·拉赫曼，传自阿里·本·阿比·哈姆宰，</w:t>
      </w:r>
    </w:p>
    <w:p>
      <w:pPr>
        <w:bidi/>
        <w:jc w:val="right"/>
      </w:pPr>
      <w:r>
        <w:rPr>
          <w:rFonts w:ascii="Calibri" w:hAnsi="Calibri" w:cs="Calibri"/>
          <w:i/>
          <w:color w:val="008000"/>
          <w:sz w:val="24"/>
          <w:szCs w:val="24"/>
          <w:rtl/>
          <w:lang w:bidi="ar-SA"/>
        </w:rPr>
        <w:t>عن أبي بصير، عن أبي عبد اللّه (عَلَيهِ السَّلَامُ) في قول اللّه عزّ وجلّ :</w:t>
      </w:r>
    </w:p>
    <w:p>
      <w:pPr>
        <w:jc w:val="left"/>
      </w:pPr>
      <w:r>
        <w:rPr>
          <w:rFonts w:ascii="Calibri" w:hAnsi="Calibri" w:cs="Calibri"/>
          <w:i w:val="0"/>
          <w:color w:val="000000"/>
          <w:sz w:val="24"/>
          <w:szCs w:val="24"/>
          <w:rtl w:val="0"/>
        </w:rPr>
        <w:t>传自艾布·巴西尔，传自艾布·阿卜杜拉（愿主赐他平安），关于尊严而伟大的真主所说的话：</w:t>
      </w:r>
    </w:p>
    <w:p>
      <w:pPr>
        <w:bidi/>
        <w:jc w:val="right"/>
      </w:pPr>
      <w:r>
        <w:rPr>
          <w:rFonts w:ascii="Calibri" w:hAnsi="Calibri" w:cs="Calibri"/>
          <w:i/>
          <w:color w:val="008000"/>
          <w:sz w:val="24"/>
          <w:szCs w:val="24"/>
          <w:rtl/>
          <w:lang w:bidi="ar-SA"/>
        </w:rPr>
        <w:t>(وَمَنْ أَعْرَضَ عَنْ ذِكْرِي فَإِنَّ لَهُ مَعِيشَةً ضَنْكًا) (9) قال : يعني به ولاية أمير المؤمنين (عَلَيهِ السَّلَامُ)، قلت : (وَنَحْشُرُهُ يَوْمَ الْقِيَامَةِ أَعْمَى) (10) ؟</w:t>
      </w:r>
    </w:p>
    <w:p>
      <w:pPr>
        <w:jc w:val="left"/>
      </w:pPr>
      <w:r>
        <w:rPr>
          <w:rFonts w:ascii="Calibri" w:hAnsi="Calibri" w:cs="Calibri"/>
          <w:i w:val="0"/>
          <w:color w:val="000000"/>
          <w:sz w:val="24"/>
          <w:szCs w:val="24"/>
          <w:rtl w:val="0"/>
        </w:rPr>
        <w:t>“谁背离我的记念，谁必过窘迫的生活。”（9）他说：这是指信士长官（愿主赐他平安）的监护权。我说：“复生日，我将使他盲目地被集合。”（10）</w:t>
      </w:r>
    </w:p>
    <w:p>
      <w:pPr>
        <w:bidi/>
        <w:jc w:val="right"/>
      </w:pPr>
      <w:r>
        <w:rPr>
          <w:rFonts w:ascii="Calibri" w:hAnsi="Calibri" w:cs="Calibri"/>
          <w:i/>
          <w:color w:val="008000"/>
          <w:sz w:val="24"/>
          <w:szCs w:val="24"/>
          <w:rtl/>
          <w:lang w:bidi="ar-SA"/>
        </w:rPr>
        <w:t>قال : يعني أعمى البصر في الآخرة أعمى القلب في الدُّنيا عن ولاية أمير المؤمنين (عَلَيهِ السَّلَامُ)،</w:t>
      </w:r>
    </w:p>
    <w:p>
      <w:pPr>
        <w:jc w:val="left"/>
      </w:pPr>
      <w:r>
        <w:rPr>
          <w:rFonts w:ascii="Calibri" w:hAnsi="Calibri" w:cs="Calibri"/>
          <w:i w:val="0"/>
          <w:color w:val="000000"/>
          <w:sz w:val="24"/>
          <w:szCs w:val="24"/>
          <w:rtl w:val="0"/>
        </w:rPr>
        <w:t>他说：这是指他在后世视力盲目，在今世因背离信士长官（愿主赐他平安）的监护权而心盲。</w:t>
      </w:r>
    </w:p>
    <w:p>
      <w:pPr>
        <w:bidi/>
        <w:jc w:val="right"/>
      </w:pPr>
      <w:r>
        <w:rPr>
          <w:rFonts w:ascii="Calibri" w:hAnsi="Calibri" w:cs="Calibri"/>
          <w:i/>
          <w:color w:val="008000"/>
          <w:sz w:val="24"/>
          <w:szCs w:val="24"/>
          <w:rtl/>
          <w:lang w:bidi="ar-SA"/>
        </w:rPr>
        <w:t>قال : وهو متحيّر في القيامة يقول : (لِمَ حَشَرْتَنِي أَعْمَى وَقَدْ كُنْتُ بَصِيرًا * قَالَ كَذَلِكَ أَتَتْكَ آيَاتُنَا) (11) قال :</w:t>
      </w:r>
    </w:p>
    <w:p>
      <w:pPr>
        <w:jc w:val="left"/>
      </w:pPr>
      <w:r>
        <w:rPr>
          <w:rFonts w:ascii="Calibri" w:hAnsi="Calibri" w:cs="Calibri"/>
          <w:i w:val="0"/>
          <w:color w:val="000000"/>
          <w:sz w:val="24"/>
          <w:szCs w:val="24"/>
          <w:rtl w:val="0"/>
        </w:rPr>
        <w:t>他说：他在复生日惶惑不安，说：“我的主啊！你为何使我盲目地被集合？我从前明明能看见。”他说：“我的迹象曾降临你……”（11）他说：</w:t>
      </w:r>
    </w:p>
    <w:p>
      <w:pPr>
        <w:bidi/>
        <w:jc w:val="right"/>
      </w:pPr>
      <w:r>
        <w:rPr>
          <w:rFonts w:ascii="Calibri" w:hAnsi="Calibri" w:cs="Calibri"/>
          <w:i/>
          <w:color w:val="008000"/>
          <w:sz w:val="24"/>
          <w:szCs w:val="24"/>
          <w:rtl/>
          <w:lang w:bidi="ar-SA"/>
        </w:rPr>
        <w:t>الآيات الأئمّة (عَلَيهِم السَّلَامُ) (فَنَسِيتَهَا وَكَذَلِكَ الْيَوْمَ تُنْسَى) (12) يعني تركتها وكذلك اليوم تترك في النار كما تركت الأئمّة (عَلَيهِم السَّلَامُ)، فلم تطع أمرهم ولم تسمع قولهم، قلت: ص: 505 1- النحل / ١١٨.</w:t>
      </w:r>
    </w:p>
    <w:p>
      <w:pPr>
        <w:jc w:val="left"/>
      </w:pPr>
      <w:r>
        <w:rPr>
          <w:rFonts w:ascii="Calibri" w:hAnsi="Calibri" w:cs="Calibri"/>
          <w:i w:val="0"/>
          <w:color w:val="000000"/>
          <w:sz w:val="24"/>
          <w:szCs w:val="24"/>
          <w:rtl w:val="0"/>
        </w:rPr>
        <w:t>迹象就是众伊玛目（愿主赐他们平安）。“但你忘记了它们，今天你也同样被遗忘。”（12）意思是，你抛弃了它们；今天你也将在火狱中被弃置，正如你抛弃众伊玛目（愿主赐他们平安）一样；你没有服从他们的命令，也没有听从他们的话。我说：第505页 1—蜜蜂章/118。</w:t>
      </w:r>
    </w:p>
    <w:p>
      <w:pPr>
        <w:bidi/>
        <w:jc w:val="right"/>
      </w:pPr>
      <w:r>
        <w:rPr>
          <w:rFonts w:ascii="Calibri" w:hAnsi="Calibri" w:cs="Calibri"/>
          <w:i/>
          <w:color w:val="008000"/>
          <w:sz w:val="24"/>
          <w:szCs w:val="24"/>
          <w:rtl/>
          <w:lang w:bidi="ar-SA"/>
        </w:rPr>
        <w:t>2- المرسلات / ١٥ - ١٨. 3- المرسلات / ١٥ - ١٨. 4- المرسلات / ١٥ - ١٨. 5- المرسلات / ٤١. 6- النبأ / ٣٨. 7- المطففين / ٧. 8- المطففين / ١٧.</w:t>
      </w:r>
    </w:p>
    <w:p>
      <w:pPr>
        <w:jc w:val="left"/>
      </w:pPr>
      <w:r>
        <w:rPr>
          <w:rFonts w:ascii="Calibri" w:hAnsi="Calibri" w:cs="Calibri"/>
          <w:i w:val="0"/>
          <w:color w:val="000000"/>
          <w:sz w:val="24"/>
          <w:szCs w:val="24"/>
          <w:rtl w:val="0"/>
        </w:rPr>
        <w:t>2—天使派遣章/15—18。3—天使派遣章/15—18。4—天使派遣章/15—18。5—天使派遣章/41。6—消息章/38。7—称量不公章/7。8—称量不公章/17。</w:t>
      </w:r>
    </w:p>
    <w:p>
      <w:pPr>
        <w:bidi/>
        <w:jc w:val="right"/>
      </w:pPr>
      <w:r>
        <w:rPr>
          <w:rFonts w:ascii="Calibri" w:hAnsi="Calibri" w:cs="Calibri"/>
          <w:i/>
          <w:color w:val="008000"/>
          <w:sz w:val="24"/>
          <w:szCs w:val="24"/>
          <w:rtl/>
          <w:lang w:bidi="ar-SA"/>
        </w:rPr>
        <w:t>9- طه / ١٢٤. 10- طه / ١٢٤. 11- طه / ١٢٥ - ١٢٦. 12- طه / ١٢٥ - ١٢٦.</w:t>
      </w:r>
    </w:p>
    <w:p>
      <w:pPr>
        <w:jc w:val="left"/>
      </w:pPr>
      <w:r>
        <w:rPr>
          <w:rFonts w:ascii="Calibri" w:hAnsi="Calibri" w:cs="Calibri"/>
          <w:i w:val="0"/>
          <w:color w:val="000000"/>
          <w:sz w:val="24"/>
          <w:szCs w:val="24"/>
          <w:rtl w:val="0"/>
        </w:rPr>
        <w:t>9—塔哈章/124。10—塔哈章/124。11—塔哈章/125—126。12—塔哈章/125—126。</w:t>
      </w:r>
    </w:p>
    <w:p>
      <w:pPr>
        <w:bidi/>
        <w:jc w:val="right"/>
      </w:pPr>
      <w:r>
        <w:rPr>
          <w:rFonts w:ascii="Calibri" w:hAnsi="Calibri" w:cs="Calibri"/>
          <w:i/>
          <w:color w:val="008000"/>
          <w:sz w:val="24"/>
          <w:szCs w:val="24"/>
          <w:rtl/>
          <w:lang w:bidi="ar-SA"/>
        </w:rPr>
        <w:t>(وَكَذَلِكَ نَجْزِي مَنْ أَسْرَفَ وَلَمْ يُؤْمِنْ بِآيَاتِ رَبِّهِ وَلَعَذَابُ الْآخِرَةِ أَشَدُّ وَأَبْقَى) (1) ؟</w:t>
      </w:r>
    </w:p>
    <w:p>
      <w:pPr>
        <w:jc w:val="left"/>
      </w:pPr>
      <w:r>
        <w:rPr>
          <w:rFonts w:ascii="Calibri" w:hAnsi="Calibri" w:cs="Calibri"/>
          <w:i w:val="0"/>
          <w:color w:val="000000"/>
          <w:sz w:val="24"/>
          <w:szCs w:val="24"/>
          <w:rtl w:val="0"/>
        </w:rPr>
        <w:t>“我就是这样报偿那些过分而不信仰其主的迹象的人；后世的刑罚确是更严厉、更长久的。”（1）</w:t>
      </w:r>
    </w:p>
    <w:p>
      <w:pPr>
        <w:bidi/>
        <w:jc w:val="right"/>
      </w:pPr>
      <w:r>
        <w:rPr>
          <w:rFonts w:ascii="Calibri" w:hAnsi="Calibri" w:cs="Calibri"/>
          <w:i/>
          <w:color w:val="008000"/>
          <w:sz w:val="24"/>
          <w:szCs w:val="24"/>
          <w:rtl/>
          <w:lang w:bidi="ar-SA"/>
        </w:rPr>
        <w:t>قال : يعنى من أشرك بولاية أمير المؤمنين (عَلَيهِ السَّلَامُ) غيره ولم يؤمن بآيات ربه وترك الأئمّة معاندة فلم يتبع ة فلم يتبع آثارهم ولم يتولهم قلت (اللّه لطيف بعباده يرزق من يشاء) (2) ؟</w:t>
      </w:r>
    </w:p>
    <w:p>
      <w:pPr>
        <w:jc w:val="left"/>
      </w:pPr>
      <w:r>
        <w:rPr>
          <w:rFonts w:ascii="Calibri" w:hAnsi="Calibri" w:cs="Calibri"/>
          <w:i w:val="0"/>
          <w:color w:val="000000"/>
          <w:sz w:val="24"/>
          <w:szCs w:val="24"/>
          <w:rtl w:val="0"/>
        </w:rPr>
        <w:t>他说：这是指把别人置于信士长官（愿主赐他平安）的监护权之上、而不信仰其主的迹象，并出于敌意抛弃众伊玛目，不跟随、不跟随他们的踪迹，也不拥护他们的人。我说：“真主对他的众仆确是仁慈的，他按意欲供给谁……”（2）</w:t>
      </w:r>
    </w:p>
    <w:p>
      <w:pPr>
        <w:bidi/>
        <w:jc w:val="right"/>
      </w:pPr>
      <w:r>
        <w:rPr>
          <w:rFonts w:ascii="Calibri" w:hAnsi="Calibri" w:cs="Calibri"/>
          <w:i/>
          <w:color w:val="008000"/>
          <w:sz w:val="24"/>
          <w:szCs w:val="24"/>
          <w:rtl/>
          <w:lang w:bidi="ar-SA"/>
        </w:rPr>
        <w:t>قال : ولاية أمير المؤمنين (عَلَيهِ السَّلَامُ)،، : قلت : (مَنْ كَانَ يُرِيدُ حَرْثَ الْآخِرَةِ) (3) ؟</w:t>
      </w:r>
    </w:p>
    <w:p>
      <w:pPr>
        <w:jc w:val="left"/>
      </w:pPr>
      <w:r>
        <w:rPr>
          <w:rFonts w:ascii="Calibri" w:hAnsi="Calibri" w:cs="Calibri"/>
          <w:i w:val="0"/>
          <w:color w:val="000000"/>
          <w:sz w:val="24"/>
          <w:szCs w:val="24"/>
          <w:rtl w:val="0"/>
        </w:rPr>
        <w:t>他说：这是指信士长官（愿主赐他平安）的监护权。……我说：“凡欲耕种后世田地的人……”（3）</w:t>
      </w:r>
    </w:p>
    <w:p>
      <w:pPr>
        <w:bidi/>
        <w:jc w:val="right"/>
      </w:pPr>
      <w:r>
        <w:rPr>
          <w:rFonts w:ascii="Calibri" w:hAnsi="Calibri" w:cs="Calibri"/>
          <w:i/>
          <w:color w:val="008000"/>
          <w:sz w:val="24"/>
          <w:szCs w:val="24"/>
          <w:rtl/>
          <w:lang w:bidi="ar-SA"/>
        </w:rPr>
        <w:t>قال : معرفة أمير المؤمنين (عَلَيهِ السَّلَامُ) والأئمّة.</w:t>
      </w:r>
    </w:p>
    <w:p>
      <w:pPr>
        <w:jc w:val="left"/>
      </w:pPr>
      <w:r>
        <w:rPr>
          <w:rFonts w:ascii="Calibri" w:hAnsi="Calibri" w:cs="Calibri"/>
          <w:i w:val="0"/>
          <w:color w:val="000000"/>
          <w:sz w:val="24"/>
          <w:szCs w:val="24"/>
          <w:rtl w:val="0"/>
        </w:rPr>
        <w:t>他说：这是指认识信士长官（愿主赐他平安）和众伊玛目。</w:t>
      </w:r>
    </w:p>
    <w:p>
      <w:pPr>
        <w:bidi/>
        <w:jc w:val="right"/>
      </w:pPr>
      <w:r>
        <w:rPr>
          <w:rFonts w:ascii="Calibri" w:hAnsi="Calibri" w:cs="Calibri"/>
          <w:i/>
          <w:color w:val="008000"/>
          <w:sz w:val="24"/>
          <w:szCs w:val="24"/>
          <w:rtl/>
          <w:lang w:bidi="ar-SA"/>
        </w:rPr>
        <w:t>﴿ نَزِدْ لَهُ فِي حَرْثِهِ) (4) قال : نزيده منها، قال :</w:t>
      </w:r>
    </w:p>
    <w:p>
      <w:pPr>
        <w:jc w:val="left"/>
      </w:pPr>
      <w:r>
        <w:rPr>
          <w:rFonts w:ascii="Calibri" w:hAnsi="Calibri" w:cs="Calibri"/>
          <w:i w:val="0"/>
          <w:color w:val="000000"/>
          <w:sz w:val="24"/>
          <w:szCs w:val="24"/>
          <w:rtl w:val="0"/>
        </w:rPr>
        <w:t>“我将增加他的收获。”（4）他说：我将从中增加他的收获。他说：</w:t>
      </w:r>
    </w:p>
    <w:p>
      <w:pPr>
        <w:bidi/>
        <w:jc w:val="right"/>
      </w:pPr>
      <w:r>
        <w:rPr>
          <w:rFonts w:ascii="Calibri" w:hAnsi="Calibri" w:cs="Calibri"/>
          <w:i/>
          <w:color w:val="008000"/>
          <w:sz w:val="24"/>
          <w:szCs w:val="24"/>
          <w:rtl/>
          <w:lang w:bidi="ar-SA"/>
        </w:rPr>
        <w:t>يستوفي نصيبه من دولتهم (وَمَنْ كَانَ يُرِيدُ حَرْثَ الدُّنْيَا نُؤْتِهِ مِنْهَا وَمَا لَهُ فِي الْآخِرَةِ مِنْ نَصِيبٍ) (5) قال : ليس له في دولة الحقّ مع القائم نصب نصيب.</w:t>
      </w:r>
    </w:p>
    <w:p>
      <w:pPr>
        <w:jc w:val="left"/>
      </w:pPr>
      <w:r>
        <w:rPr>
          <w:rFonts w:ascii="Calibri" w:hAnsi="Calibri" w:cs="Calibri"/>
          <w:i w:val="0"/>
          <w:color w:val="000000"/>
          <w:sz w:val="24"/>
          <w:szCs w:val="24"/>
          <w:rtl w:val="0"/>
        </w:rPr>
        <w:t>他将从他们的政权中获得自己的份额。“凡欲耕种今世田地的人，我就把其中的一部分给他；他在后世没有任何份额。”（5）他说：在正义政权中，在卡伊姆执政时，他没有任何份额。</w:t>
      </w:r>
    </w:p>
    <w:p>
      <w:pPr>
        <w:bidi/>
        <w:jc w:val="right"/>
      </w:pPr>
      <w:r>
        <w:rPr>
          <w:rFonts w:ascii="Calibri" w:hAnsi="Calibri" w:cs="Calibri"/>
          <w:i/>
          <w:color w:val="008000"/>
          <w:sz w:val="24"/>
          <w:szCs w:val="24"/>
          <w:rtl/>
          <w:lang w:bidi="ar-SA"/>
        </w:rPr>
        <w:t>١٦٥ - باب فيه نتف وجوامع من الرواية في الولاية</w:t>
      </w:r>
    </w:p>
    <w:p>
      <w:pPr>
        <w:jc w:val="left"/>
      </w:pPr>
      <w:r>
        <w:rPr>
          <w:rFonts w:ascii="Calibri" w:hAnsi="Calibri" w:cs="Calibri"/>
          <w:i w:val="0"/>
          <w:color w:val="000000"/>
          <w:sz w:val="24"/>
          <w:szCs w:val="24"/>
          <w:rtl w:val="0"/>
        </w:rPr>
        <w:t>165——关于监护权的零星记载与综述</w:t>
      </w:r>
    </w:p>
    <w:p>
      <w:pPr>
        <w:bidi/>
        <w:jc w:val="right"/>
      </w:pPr>
      <w:r>
        <w:rPr>
          <w:rFonts w:ascii="Calibri" w:hAnsi="Calibri" w:cs="Calibri"/>
          <w:i/>
          <w:color w:val="008000"/>
          <w:sz w:val="24"/>
          <w:szCs w:val="24"/>
          <w:rtl/>
          <w:lang w:bidi="ar-SA"/>
        </w:rPr>
        <w:t>1 - محمّد بن يعقوب الكلينيّ، عن محمّد بن الحسن ؛ وعليّ بن محمّد، عن سهل بن زياد،</w:t>
      </w:r>
    </w:p>
    <w:p>
      <w:pPr>
        <w:jc w:val="left"/>
      </w:pPr>
      <w:r>
        <w:rPr>
          <w:rFonts w:ascii="Calibri" w:hAnsi="Calibri" w:cs="Calibri"/>
          <w:i w:val="0"/>
          <w:color w:val="000000"/>
          <w:sz w:val="24"/>
          <w:szCs w:val="24"/>
          <w:rtl w:val="0"/>
        </w:rPr>
        <w:t>1——穆罕默德·本·雅古卜·库莱尼，传自穆罕默德·本·哈桑；以及阿里·本·穆罕默德，传自萨赫勒·本·齐亚德，</w:t>
      </w:r>
    </w:p>
    <w:p>
      <w:pPr>
        <w:bidi/>
        <w:jc w:val="right"/>
      </w:pPr>
      <w:r>
        <w:rPr>
          <w:rFonts w:ascii="Calibri" w:hAnsi="Calibri" w:cs="Calibri"/>
          <w:i/>
          <w:color w:val="008000"/>
          <w:sz w:val="24"/>
          <w:szCs w:val="24"/>
          <w:rtl/>
          <w:lang w:bidi="ar-SA"/>
        </w:rPr>
        <w:t>عن ابن محبوب، عن ابن رئاب عن بكير بن أعين قال : كان أبو جعفر (عَلَيهِ السَّلَامُ) يقول :</w:t>
      </w:r>
    </w:p>
    <w:p>
      <w:pPr>
        <w:jc w:val="left"/>
      </w:pPr>
      <w:r>
        <w:rPr>
          <w:rFonts w:ascii="Calibri" w:hAnsi="Calibri" w:cs="Calibri"/>
          <w:i w:val="0"/>
          <w:color w:val="000000"/>
          <w:sz w:val="24"/>
          <w:szCs w:val="24"/>
          <w:rtl w:val="0"/>
        </w:rPr>
        <w:t>传自伊本·马赫布卜，传自伊本·鲁阿卜，传自拜基尔·本·艾因。他说：艾布·贾法尔（愿主赐他平安）曾说：</w:t>
      </w:r>
    </w:p>
    <w:p>
      <w:pPr>
        <w:bidi/>
        <w:jc w:val="right"/>
      </w:pPr>
      <w:r>
        <w:rPr>
          <w:rFonts w:ascii="Calibri" w:hAnsi="Calibri" w:cs="Calibri"/>
          <w:i/>
          <w:color w:val="008000"/>
          <w:sz w:val="24"/>
          <w:szCs w:val="24"/>
          <w:rtl/>
          <w:lang w:bidi="ar-SA"/>
        </w:rPr>
        <w:t>إن اللّه أخذ ميثاق شيعتنا (6) بالولاية وهم ذر يوم أخذ الميثاق على الذرّ والإقرار له بالربوبية ولمحمّد (صَلَّى اللّه عَلَيْهِ وَ آلِهِ وَسَلَّمَ ) بالنبوّة.</w:t>
      </w:r>
    </w:p>
    <w:p>
      <w:pPr>
        <w:jc w:val="left"/>
      </w:pPr>
      <w:r>
        <w:rPr>
          <w:rFonts w:ascii="Calibri" w:hAnsi="Calibri" w:cs="Calibri"/>
          <w:i w:val="0"/>
          <w:color w:val="000000"/>
          <w:sz w:val="24"/>
          <w:szCs w:val="24"/>
          <w:rtl w:val="0"/>
        </w:rPr>
        <w:t>真主在监护权方面向我们的追随者（6）缔结了盟约；在缔结关于众微粒的盟约、承认真主为主宰并承认穆罕默德（愿主赐福他及其家属，并赐他们平安）为先知之时，他们还是微粒。</w:t>
      </w:r>
    </w:p>
    <w:p>
      <w:pPr>
        <w:bidi/>
        <w:jc w:val="right"/>
      </w:pPr>
      <w:r>
        <w:rPr>
          <w:rFonts w:ascii="Calibri" w:hAnsi="Calibri" w:cs="Calibri"/>
          <w:i/>
          <w:color w:val="008000"/>
          <w:sz w:val="24"/>
          <w:szCs w:val="24"/>
          <w:rtl/>
          <w:lang w:bidi="ar-SA"/>
        </w:rPr>
        <w:t>2 - محمّد بن يحيى، عن محمّد بن الحسين، عن محمّد بن إسماعيل بن بزيع، عن صالح بن عقبة،</w:t>
      </w:r>
    </w:p>
    <w:p>
      <w:pPr>
        <w:jc w:val="left"/>
      </w:pPr>
      <w:r>
        <w:rPr>
          <w:rFonts w:ascii="Calibri" w:hAnsi="Calibri" w:cs="Calibri"/>
          <w:i w:val="0"/>
          <w:color w:val="000000"/>
          <w:sz w:val="24"/>
          <w:szCs w:val="24"/>
          <w:rtl w:val="0"/>
        </w:rPr>
        <w:t>2——穆罕默德·本·叶海亚，传自穆罕默德·本·侯赛因，传自穆罕默德·本·伊斯玛仪·本·比齐，传自萨利赫·本·欧格拜，</w:t>
      </w:r>
    </w:p>
    <w:p>
      <w:pPr>
        <w:bidi/>
        <w:jc w:val="right"/>
      </w:pPr>
      <w:r>
        <w:rPr>
          <w:rFonts w:ascii="Calibri" w:hAnsi="Calibri" w:cs="Calibri"/>
          <w:i/>
          <w:color w:val="008000"/>
          <w:sz w:val="24"/>
          <w:szCs w:val="24"/>
          <w:rtl/>
          <w:lang w:bidi="ar-SA"/>
        </w:rPr>
        <w:t>عن عبد اللّه بن محمّد الجعفري (7) ، عن أبي جعفر (عَلَيهِ السَّلَامُ)؛ وعن عقبة،</w:t>
      </w:r>
    </w:p>
    <w:p>
      <w:pPr>
        <w:jc w:val="left"/>
      </w:pPr>
      <w:r>
        <w:rPr>
          <w:rFonts w:ascii="Calibri" w:hAnsi="Calibri" w:cs="Calibri"/>
          <w:i w:val="0"/>
          <w:color w:val="000000"/>
          <w:sz w:val="24"/>
          <w:szCs w:val="24"/>
          <w:rtl w:val="0"/>
        </w:rPr>
        <w:t>传自阿卜杜拉·本·穆罕默德·贾法里（7），传自艾布·贾法尔（愿主赐他平安）；以及传自欧格拜，</w:t>
      </w:r>
    </w:p>
    <w:p>
      <w:pPr>
        <w:bidi/>
        <w:jc w:val="right"/>
      </w:pPr>
      <w:r>
        <w:rPr>
          <w:rFonts w:ascii="Calibri" w:hAnsi="Calibri" w:cs="Calibri"/>
          <w:i/>
          <w:color w:val="008000"/>
          <w:sz w:val="24"/>
          <w:szCs w:val="24"/>
          <w:rtl/>
          <w:lang w:bidi="ar-SA"/>
        </w:rPr>
        <w:t>عن أبي جعفر (عَلَيهِ السَّلَامُ) قال: إن اللّه خلق الخلق، فخلق ما أحبَّ ممّا أحبَّ وكان ما أحب أن خلقه من طينة الجنّة،</w:t>
      </w:r>
    </w:p>
    <w:p>
      <w:pPr>
        <w:jc w:val="left"/>
      </w:pPr>
      <w:r>
        <w:rPr>
          <w:rFonts w:ascii="Calibri" w:hAnsi="Calibri" w:cs="Calibri"/>
          <w:i w:val="0"/>
          <w:color w:val="000000"/>
          <w:sz w:val="24"/>
          <w:szCs w:val="24"/>
          <w:rtl w:val="0"/>
        </w:rPr>
        <w:t>传自艾布·贾法尔（愿主赐他平安），他说：真主创造众生，于是创造了他所喜爱的、出自他所喜爱之物；他所喜爱的，就是以乐园的泥土创造它的，</w:t>
      </w:r>
    </w:p>
    <w:p>
      <w:pPr>
        <w:bidi/>
        <w:jc w:val="right"/>
      </w:pPr>
      <w:r>
        <w:rPr>
          <w:rFonts w:ascii="Calibri" w:hAnsi="Calibri" w:cs="Calibri"/>
          <w:i/>
          <w:color w:val="008000"/>
          <w:sz w:val="24"/>
          <w:szCs w:val="24"/>
          <w:rtl/>
          <w:lang w:bidi="ar-SA"/>
        </w:rPr>
        <w:t>وخلق ما أبغض ممّا أبغض وكان ما أبغض أن خلقه من طينة النار، ثمَّ بعثهم في الظلال (8) : فقلت : وأي شيء الظلال ؟</w:t>
      </w:r>
    </w:p>
    <w:p>
      <w:pPr>
        <w:jc w:val="left"/>
      </w:pPr>
      <w:r>
        <w:rPr>
          <w:rFonts w:ascii="Calibri" w:hAnsi="Calibri" w:cs="Calibri"/>
          <w:i w:val="0"/>
          <w:color w:val="000000"/>
          <w:sz w:val="24"/>
          <w:szCs w:val="24"/>
          <w:rtl w:val="0"/>
        </w:rPr>
        <w:t>他创造了他所憎恶的事物，是用他所憎恶之物创造的；他所憎恶的，就是用火狱的泥土创造它。然后，他使他们显现于影界（8）。我问：“影界是什么？”</w:t>
      </w:r>
    </w:p>
    <w:p>
      <w:pPr>
        <w:bidi/>
        <w:jc w:val="right"/>
      </w:pPr>
      <w:r>
        <w:rPr>
          <w:rFonts w:ascii="Calibri" w:hAnsi="Calibri" w:cs="Calibri"/>
          <w:i/>
          <w:color w:val="008000"/>
          <w:sz w:val="24"/>
          <w:szCs w:val="24"/>
          <w:rtl/>
          <w:lang w:bidi="ar-SA"/>
        </w:rPr>
        <w:t>قال : ألم تر إلى ظلك في الشمس شيء وليس شيء، ثمَّ بعث اللّه فيهم النبيّين يدعونهم إلى الإقرار باللّه وهو قوله :</w:t>
      </w:r>
    </w:p>
    <w:p>
      <w:pPr>
        <w:jc w:val="left"/>
      </w:pPr>
      <w:r>
        <w:rPr>
          <w:rFonts w:ascii="Calibri" w:hAnsi="Calibri" w:cs="Calibri"/>
          <w:i w:val="0"/>
          <w:color w:val="000000"/>
          <w:sz w:val="24"/>
          <w:szCs w:val="24"/>
          <w:rtl w:val="0"/>
        </w:rPr>
        <w:t>他说：“难道你没有看见阳光下的影子吗？它既是个东西，又不是个东西。”然后，真主派遣先知们到他们中间，召唤他们承认真主，这就是祂的话：</w:t>
      </w:r>
    </w:p>
    <w:p>
      <w:pPr>
        <w:bidi/>
        <w:jc w:val="right"/>
      </w:pPr>
      <w:r>
        <w:rPr>
          <w:rFonts w:ascii="Calibri" w:hAnsi="Calibri" w:cs="Calibri"/>
          <w:i/>
          <w:color w:val="008000"/>
          <w:sz w:val="24"/>
          <w:szCs w:val="24"/>
          <w:rtl/>
          <w:lang w:bidi="ar-SA"/>
        </w:rPr>
        <w:t>(ولئن سألتهم من خلقهم ليقولن اللّه) (9) ثمَّ دعاهم إلى الإقرار بالنبيّين فأقر بعضهم وأنكر بعضهم، ثمَّ دعاهم إلى ولايتنا فأقرّ ص: 506 1- طه / 127. 2- الشورى / 19. 3- الشورى / 20.</w:t>
      </w:r>
    </w:p>
    <w:p>
      <w:pPr>
        <w:jc w:val="left"/>
      </w:pPr>
      <w:r>
        <w:rPr>
          <w:rFonts w:ascii="Calibri" w:hAnsi="Calibri" w:cs="Calibri"/>
          <w:i w:val="0"/>
          <w:color w:val="000000"/>
          <w:sz w:val="24"/>
          <w:szCs w:val="24"/>
          <w:rtl w:val="0"/>
        </w:rPr>
        <w:t>“如果你问他们是谁创造了他们，他们必定会说：真主。”（9）然后，祂召唤他们承认众先知，有些人承认，有些人否认；然后，祂召唤他们归附我们的监护权，有些人承认。页：506 1-塔哈 / 127。2-协商章 / 19。3-协商章 / 20。</w:t>
      </w:r>
    </w:p>
    <w:p>
      <w:pPr>
        <w:bidi/>
        <w:jc w:val="right"/>
      </w:pPr>
      <w:r>
        <w:rPr>
          <w:rFonts w:ascii="Calibri" w:hAnsi="Calibri" w:cs="Calibri"/>
          <w:i/>
          <w:color w:val="008000"/>
          <w:sz w:val="24"/>
          <w:szCs w:val="24"/>
          <w:rtl/>
          <w:lang w:bidi="ar-SA"/>
        </w:rPr>
        <w:t>4- الشورى / 20. 5- الشورى / 20.</w:t>
      </w:r>
    </w:p>
    <w:p>
      <w:pPr>
        <w:jc w:val="left"/>
      </w:pPr>
      <w:r>
        <w:rPr>
          <w:rFonts w:ascii="Calibri" w:hAnsi="Calibri" w:cs="Calibri"/>
          <w:i w:val="0"/>
          <w:color w:val="000000"/>
          <w:sz w:val="24"/>
          <w:szCs w:val="24"/>
          <w:rtl w:val="0"/>
        </w:rPr>
        <w:t>4-协商章 / 20。5-协商章 / 20。</w:t>
      </w:r>
    </w:p>
    <w:p>
      <w:pPr>
        <w:bidi/>
        <w:jc w:val="right"/>
      </w:pPr>
      <w:r>
        <w:rPr>
          <w:rFonts w:ascii="Calibri" w:hAnsi="Calibri" w:cs="Calibri"/>
          <w:i/>
          <w:color w:val="008000"/>
          <w:sz w:val="24"/>
          <w:szCs w:val="24"/>
          <w:rtl/>
          <w:lang w:bidi="ar-SA"/>
        </w:rPr>
        <w:t>6- «إنما خص الشيعة لأنهم قبلوها، إذ ظاهر الأخبار أن الميثاق أخذ من جميع الخلق وقبلها الشيعة ولم يقبلها غيرهم» مرآة المجلسيّ ١٦٠/٥.</w:t>
      </w:r>
    </w:p>
    <w:p>
      <w:pPr>
        <w:jc w:val="left"/>
      </w:pPr>
      <w:r>
        <w:rPr>
          <w:rFonts w:ascii="Calibri" w:hAnsi="Calibri" w:cs="Calibri"/>
          <w:i w:val="0"/>
          <w:color w:val="000000"/>
          <w:sz w:val="24"/>
          <w:szCs w:val="24"/>
          <w:rtl w:val="0"/>
        </w:rPr>
        <w:t>6-“他只特别提到什叶派，是因为他们接受了它；因为表面上的传述表明，盟约是向所有受造物缔结的，什叶派接受了它，其他人则没有接受。”《米尔阿特·马吉利西》5/160。</w:t>
      </w:r>
    </w:p>
    <w:p>
      <w:pPr>
        <w:bidi/>
        <w:jc w:val="right"/>
      </w:pPr>
      <w:r>
        <w:rPr>
          <w:rFonts w:ascii="Calibri" w:hAnsi="Calibri" w:cs="Calibri"/>
          <w:i/>
          <w:color w:val="008000"/>
          <w:sz w:val="24"/>
          <w:szCs w:val="24"/>
          <w:rtl/>
          <w:lang w:bidi="ar-SA"/>
        </w:rPr>
        <w:t>7- «الظاهر الجعفي مكان الجعفري، فإنه الموجود في كتب الرجال وسيأتي الخبر بعينه في أوائل الإيمان والكفر وفيه الجعفي» ن. م ص / ١٦١.</w:t>
      </w:r>
    </w:p>
    <w:p>
      <w:pPr>
        <w:jc w:val="left"/>
      </w:pPr>
      <w:r>
        <w:rPr>
          <w:rFonts w:ascii="Calibri" w:hAnsi="Calibri" w:cs="Calibri"/>
          <w:i w:val="0"/>
          <w:color w:val="000000"/>
          <w:sz w:val="24"/>
          <w:szCs w:val="24"/>
          <w:rtl w:val="0"/>
        </w:rPr>
        <w:t>7-“看起来这里应是‘贾法里’而非‘贾法里’，因为人物传记书籍中记载的是前者；下文《信仰与不信仰》开篇也会出现完全相同的传述，其中写作‘贾法里’。”同上，第161页。</w:t>
      </w:r>
    </w:p>
    <w:p>
      <w:pPr>
        <w:bidi/>
        <w:jc w:val="right"/>
      </w:pPr>
      <w:r>
        <w:rPr>
          <w:rFonts w:ascii="Calibri" w:hAnsi="Calibri" w:cs="Calibri"/>
          <w:i/>
          <w:color w:val="008000"/>
          <w:sz w:val="24"/>
          <w:szCs w:val="24"/>
          <w:rtl/>
          <w:lang w:bidi="ar-SA"/>
        </w:rPr>
        <w:t>8- أي عالم المجودات وهي ما يعبر عنه بعالم المُثل. 9- الزخرف/ 87.</w:t>
      </w:r>
    </w:p>
    <w:p>
      <w:pPr>
        <w:jc w:val="left"/>
      </w:pPr>
      <w:r>
        <w:rPr>
          <w:rFonts w:ascii="Calibri" w:hAnsi="Calibri" w:cs="Calibri"/>
          <w:i w:val="0"/>
          <w:color w:val="000000"/>
          <w:sz w:val="24"/>
          <w:szCs w:val="24"/>
          <w:rtl w:val="0"/>
        </w:rPr>
        <w:t>8-即存在物界，也就是所谓的原型界。9-金饰章 / 87。</w:t>
      </w:r>
    </w:p>
    <w:p>
      <w:pPr>
        <w:bidi/>
        <w:jc w:val="right"/>
      </w:pPr>
      <w:r>
        <w:rPr>
          <w:rFonts w:ascii="Calibri" w:hAnsi="Calibri" w:cs="Calibri"/>
          <w:i/>
          <w:color w:val="008000"/>
          <w:sz w:val="24"/>
          <w:szCs w:val="24"/>
          <w:rtl/>
          <w:lang w:bidi="ar-SA"/>
        </w:rPr>
        <w:t>بها واللّه من أحبّ (1) وأنكرها من أبغض وهو قوله : (فَمَا كَانُوا لِيُؤْمِنُوا بِمَا كَذَّبُوا بِهِ مِنْ قَبْلُ) (2) ثمَّ قال أبو جعفر (عَلَيهِ السَّلَامُ) : كان التكذيب ثمَّ (3) .</w:t>
      </w:r>
    </w:p>
    <w:p>
      <w:pPr>
        <w:jc w:val="left"/>
      </w:pPr>
      <w:r>
        <w:rPr>
          <w:rFonts w:ascii="Calibri" w:hAnsi="Calibri" w:cs="Calibri"/>
          <w:i w:val="0"/>
          <w:color w:val="000000"/>
          <w:sz w:val="24"/>
          <w:szCs w:val="24"/>
          <w:rtl w:val="0"/>
        </w:rPr>
        <w:t>了——真主啊，凡喜爱它的人（1）；憎恶它的人则否认它。这就是祂的话：“他们不会相信他们从前所否认的东西。”（2）然后，艾布·贾法尔（愿主赐他平安）说：“否认发生在当时。”（3）</w:t>
      </w:r>
    </w:p>
    <w:p>
      <w:pPr>
        <w:bidi/>
        <w:jc w:val="right"/>
      </w:pPr>
      <w:r>
        <w:rPr>
          <w:rFonts w:ascii="Calibri" w:hAnsi="Calibri" w:cs="Calibri"/>
          <w:i/>
          <w:color w:val="008000"/>
          <w:sz w:val="24"/>
          <w:szCs w:val="24"/>
          <w:rtl/>
          <w:lang w:bidi="ar-SA"/>
        </w:rPr>
        <w:t>٣ - محمّد بن يحيى، عن سلمة بن الخطاب عن عليّ بن سيف، عن العبّاس بن عامر،</w:t>
      </w:r>
    </w:p>
    <w:p>
      <w:pPr>
        <w:jc w:val="left"/>
      </w:pPr>
      <w:r>
        <w:rPr>
          <w:rFonts w:ascii="Calibri" w:hAnsi="Calibri" w:cs="Calibri"/>
          <w:i w:val="0"/>
          <w:color w:val="000000"/>
          <w:sz w:val="24"/>
          <w:szCs w:val="24"/>
          <w:rtl w:val="0"/>
        </w:rPr>
        <w:t>3——穆罕默德·本·叶海亚，传自萨拉迈·本·哈塔卜，传自阿里·本·赛义夫，传自阿巴斯·本·阿米尔，</w:t>
      </w:r>
    </w:p>
    <w:p>
      <w:pPr>
        <w:bidi/>
        <w:jc w:val="right"/>
      </w:pPr>
      <w:r>
        <w:rPr>
          <w:rFonts w:ascii="Calibri" w:hAnsi="Calibri" w:cs="Calibri"/>
          <w:i/>
          <w:color w:val="008000"/>
          <w:sz w:val="24"/>
          <w:szCs w:val="24"/>
          <w:rtl/>
          <w:lang w:bidi="ar-SA"/>
        </w:rPr>
        <w:t>عن أحمد بن رزق الغمشاني، عن محمّد بن عبد الرحمن، عن أبي عبد اللّه (عَلَيهِ السَّلَامُ) قال : ولايتنا ولاية اللّه التي لم يبعث نبياً قط إلّا بها.</w:t>
      </w:r>
    </w:p>
    <w:p>
      <w:pPr>
        <w:jc w:val="left"/>
      </w:pPr>
      <w:r>
        <w:rPr>
          <w:rFonts w:ascii="Calibri" w:hAnsi="Calibri" w:cs="Calibri"/>
          <w:i w:val="0"/>
          <w:color w:val="000000"/>
          <w:sz w:val="24"/>
          <w:szCs w:val="24"/>
          <w:rtl w:val="0"/>
        </w:rPr>
        <w:t>传自艾哈迈德·本·里兹格·加姆沙尼，传自穆罕默德·本·阿卜杜拉赫曼，传自艾布·阿卜杜拉（愿主赐他平安），他说：“我们的监护权就是真主的监护权；任何一位先知被派遣，都必定带着它。”</w:t>
      </w:r>
    </w:p>
    <w:p>
      <w:pPr>
        <w:bidi/>
        <w:jc w:val="right"/>
      </w:pPr>
      <w:r>
        <w:rPr>
          <w:rFonts w:ascii="Calibri" w:hAnsi="Calibri" w:cs="Calibri"/>
          <w:i/>
          <w:color w:val="008000"/>
          <w:sz w:val="24"/>
          <w:szCs w:val="24"/>
          <w:rtl/>
          <w:lang w:bidi="ar-SA"/>
        </w:rPr>
        <w:t>٤ - محمّد بن يحيى، عن عبد اللّه بن محمّد بن عيسى عن محمّد بن عبد الحميد،،</w:t>
      </w:r>
    </w:p>
    <w:p>
      <w:pPr>
        <w:jc w:val="left"/>
      </w:pPr>
      <w:r>
        <w:rPr>
          <w:rFonts w:ascii="Calibri" w:hAnsi="Calibri" w:cs="Calibri"/>
          <w:i w:val="0"/>
          <w:color w:val="000000"/>
          <w:sz w:val="24"/>
          <w:szCs w:val="24"/>
          <w:rtl w:val="0"/>
        </w:rPr>
        <w:t>4——穆罕默德·本·叶海亚，传自阿卜杜拉·本·穆罕默德·本·伊萨，传自穆罕默德·本·阿卜杜勒哈米德，</w:t>
      </w:r>
    </w:p>
    <w:p>
      <w:pPr>
        <w:bidi/>
        <w:jc w:val="right"/>
      </w:pPr>
      <w:r>
        <w:rPr>
          <w:rFonts w:ascii="Calibri" w:hAnsi="Calibri" w:cs="Calibri"/>
          <w:i/>
          <w:color w:val="008000"/>
          <w:sz w:val="24"/>
          <w:szCs w:val="24"/>
          <w:rtl/>
          <w:lang w:bidi="ar-SA"/>
        </w:rPr>
        <w:t>عن يونس بن يعقوب، عن عبد الأعلى قال : سمعت أبا عبد اللّه (عَلَيهِ السَّلَامُ) يقول : ما من نبي جاء قط إلّا بمعرفة حقنا وتفضيلنا على من سوانا.</w:t>
      </w:r>
    </w:p>
    <w:p>
      <w:pPr>
        <w:jc w:val="left"/>
      </w:pPr>
      <w:r>
        <w:rPr>
          <w:rFonts w:ascii="Calibri" w:hAnsi="Calibri" w:cs="Calibri"/>
          <w:i w:val="0"/>
          <w:color w:val="000000"/>
          <w:sz w:val="24"/>
          <w:szCs w:val="24"/>
          <w:rtl w:val="0"/>
        </w:rPr>
        <w:t>传自优努斯·本·雅各布，传自阿卜杜勒阿拉，他说：“我听见艾布·阿卜杜拉（愿主赐他平安）说：‘没有任何一位先知被派遣过，却不带来对我们权利的认知，以及我们优于其他人的认知。’”</w:t>
      </w:r>
    </w:p>
    <w:p>
      <w:pPr>
        <w:bidi/>
        <w:jc w:val="right"/>
      </w:pPr>
      <w:r>
        <w:rPr>
          <w:rFonts w:ascii="Calibri" w:hAnsi="Calibri" w:cs="Calibri"/>
          <w:i/>
          <w:color w:val="008000"/>
          <w:sz w:val="24"/>
          <w:szCs w:val="24"/>
          <w:rtl/>
          <w:lang w:bidi="ar-SA"/>
        </w:rPr>
        <w:t>٥ - محمّد بن يحيى، عن أحمد بن محمّد بن عيسى، عن محمّد بن إسماعيل بن بزيع،</w:t>
      </w:r>
    </w:p>
    <w:p>
      <w:pPr>
        <w:jc w:val="left"/>
      </w:pPr>
      <w:r>
        <w:rPr>
          <w:rFonts w:ascii="Calibri" w:hAnsi="Calibri" w:cs="Calibri"/>
          <w:i w:val="0"/>
          <w:color w:val="000000"/>
          <w:sz w:val="24"/>
          <w:szCs w:val="24"/>
          <w:rtl w:val="0"/>
        </w:rPr>
        <w:t>5——穆罕默德·本·叶海亚，传自艾哈迈德·本·穆罕默德·本·伊萨，传自穆罕默德·本·伊斯玛仪·本·比齐，</w:t>
      </w:r>
    </w:p>
    <w:p>
      <w:pPr>
        <w:bidi/>
        <w:jc w:val="right"/>
      </w:pPr>
      <w:r>
        <w:rPr>
          <w:rFonts w:ascii="Calibri" w:hAnsi="Calibri" w:cs="Calibri"/>
          <w:i/>
          <w:color w:val="008000"/>
          <w:sz w:val="24"/>
          <w:szCs w:val="24"/>
          <w:rtl/>
          <w:lang w:bidi="ar-SA"/>
        </w:rPr>
        <w:t>بن الفضيل عن أبي الصباح الكناني، عن أبي جعفر (عَلَيهِ السَّلَامُ) قال : سمعته يقول :</w:t>
      </w:r>
    </w:p>
    <w:p>
      <w:pPr>
        <w:jc w:val="left"/>
      </w:pPr>
      <w:r>
        <w:rPr>
          <w:rFonts w:ascii="Calibri" w:hAnsi="Calibri" w:cs="Calibri"/>
          <w:i w:val="0"/>
          <w:color w:val="000000"/>
          <w:sz w:val="24"/>
          <w:szCs w:val="24"/>
          <w:rtl w:val="0"/>
        </w:rPr>
        <w:t>传自伊本·富达伊勒，传自艾布·萨巴赫·基纳尼，传自艾布·贾法尔（愿主赐他平安），他说：“我听见他这样说：</w:t>
      </w:r>
    </w:p>
    <w:p>
      <w:pPr>
        <w:bidi/>
        <w:jc w:val="right"/>
      </w:pPr>
      <w:r>
        <w:rPr>
          <w:rFonts w:ascii="Calibri" w:hAnsi="Calibri" w:cs="Calibri"/>
          <w:i/>
          <w:color w:val="008000"/>
          <w:sz w:val="24"/>
          <w:szCs w:val="24"/>
          <w:rtl/>
          <w:lang w:bidi="ar-SA"/>
        </w:rPr>
        <w:t>واللّه إِنَّ في السماء لسبعين صفّاً من الملائكة، لو اجتمع أهل الأرض كلهم يحصون عدد كلّ صف منهم ما أحصوهم وإنهم ليدينون بولايتنا.</w:t>
      </w:r>
    </w:p>
    <w:p>
      <w:pPr>
        <w:jc w:val="left"/>
      </w:pPr>
      <w:r>
        <w:rPr>
          <w:rFonts w:ascii="Calibri" w:hAnsi="Calibri" w:cs="Calibri"/>
          <w:i w:val="0"/>
          <w:color w:val="000000"/>
          <w:sz w:val="24"/>
          <w:szCs w:val="24"/>
          <w:rtl w:val="0"/>
        </w:rPr>
        <w:t>以真主发誓，天上有七十列天使；即使地上所有人聚在一起，试图数清每一列天使的数量，也无法数清；他们都奉行我们的监护权。”</w:t>
      </w:r>
    </w:p>
    <w:p>
      <w:pPr>
        <w:bidi/>
        <w:jc w:val="right"/>
      </w:pPr>
      <w:r>
        <w:rPr>
          <w:rFonts w:ascii="Calibri" w:hAnsi="Calibri" w:cs="Calibri"/>
          <w:i/>
          <w:color w:val="008000"/>
          <w:sz w:val="24"/>
          <w:szCs w:val="24"/>
          <w:rtl/>
          <w:lang w:bidi="ar-SA"/>
        </w:rPr>
        <w:t>٦ - محمّد، عن، عن أحمد بن محمّد عن ابن محبوب، عن محمّد بن الفضيل،</w:t>
      </w:r>
    </w:p>
    <w:p>
      <w:pPr>
        <w:jc w:val="left"/>
      </w:pPr>
      <w:r>
        <w:rPr>
          <w:rFonts w:ascii="Calibri" w:hAnsi="Calibri" w:cs="Calibri"/>
          <w:i w:val="0"/>
          <w:color w:val="000000"/>
          <w:sz w:val="24"/>
          <w:szCs w:val="24"/>
          <w:rtl w:val="0"/>
        </w:rPr>
        <w:t>6——穆罕默德，传自，传自艾哈迈德·本·穆罕默德，传自伊本·马赫布卜，传自穆罕默德·本·富达伊勒，</w:t>
      </w:r>
    </w:p>
    <w:p>
      <w:pPr>
        <w:bidi/>
        <w:jc w:val="right"/>
      </w:pPr>
      <w:r>
        <w:rPr>
          <w:rFonts w:ascii="Calibri" w:hAnsi="Calibri" w:cs="Calibri"/>
          <w:i/>
          <w:color w:val="008000"/>
          <w:sz w:val="24"/>
          <w:szCs w:val="24"/>
          <w:rtl/>
          <w:lang w:bidi="ar-SA"/>
        </w:rPr>
        <w:t>عن أبي الحسن (عَلَيهِ السَّلَامُ) قال : ولاية علي (عَلَيهِ السَّلَامُ) مكتوبة في جميع صحف الأنبياء ولن يبعث اللّه رسولاً إلّا بنبوة محمّد (صَلَّى اللّه عَلَيْهِ وَ آلِهِ وَسَلَّمَ ) ووصيّة علي (عَلَيهِ السَّلَامُ).</w:t>
      </w:r>
    </w:p>
    <w:p>
      <w:pPr>
        <w:jc w:val="left"/>
      </w:pPr>
      <w:r>
        <w:rPr>
          <w:rFonts w:ascii="Calibri" w:hAnsi="Calibri" w:cs="Calibri"/>
          <w:i w:val="0"/>
          <w:color w:val="000000"/>
          <w:sz w:val="24"/>
          <w:szCs w:val="24"/>
          <w:rtl w:val="0"/>
        </w:rPr>
        <w:t>传自艾布·哈桑（愿主赐他平安），他说：“阿里（愿主赐他平安）的监护权记载于众先知的一切经典中；真主派遣使者，必定伴随着穆罕默德（愿主赐福他及其家属，并赐他们平安）的先知使命，以及阿里（愿主赐他平安）的遗命。”</w:t>
      </w:r>
    </w:p>
    <w:p>
      <w:pPr>
        <w:bidi/>
        <w:jc w:val="right"/>
      </w:pPr>
      <w:r>
        <w:rPr>
          <w:rFonts w:ascii="Calibri" w:hAnsi="Calibri" w:cs="Calibri"/>
          <w:i/>
          <w:color w:val="008000"/>
          <w:sz w:val="24"/>
          <w:szCs w:val="24"/>
          <w:rtl/>
          <w:lang w:bidi="ar-SA"/>
        </w:rPr>
        <w:t>7 _ الحسين بن محمّد عن معلىّ بن محمّد، عن محمّد بن جمهور قال: حدَّثنا يونس،</w:t>
      </w:r>
    </w:p>
    <w:p>
      <w:pPr>
        <w:jc w:val="left"/>
      </w:pPr>
      <w:r>
        <w:rPr>
          <w:rFonts w:ascii="Calibri" w:hAnsi="Calibri" w:cs="Calibri"/>
          <w:i w:val="0"/>
          <w:color w:val="000000"/>
          <w:sz w:val="24"/>
          <w:szCs w:val="24"/>
          <w:rtl w:val="0"/>
        </w:rPr>
        <w:t>7——侯赛因·本·穆罕默德，传自穆阿拉·本·穆罕默德，传自穆罕默德·本·朱姆胡尔，他说：优努斯告诉我们，</w:t>
      </w:r>
    </w:p>
    <w:p>
      <w:pPr>
        <w:bidi/>
        <w:jc w:val="right"/>
      </w:pPr>
      <w:r>
        <w:rPr>
          <w:rFonts w:ascii="Calibri" w:hAnsi="Calibri" w:cs="Calibri"/>
          <w:i/>
          <w:color w:val="008000"/>
          <w:sz w:val="24"/>
          <w:szCs w:val="24"/>
          <w:rtl/>
          <w:lang w:bidi="ar-SA"/>
        </w:rPr>
        <w:t>عن حماد بن عثمان، عن الفضيل بن يسار، عن أبي جعفر (عَلَيهِ السَّلَامُ) قال :</w:t>
      </w:r>
    </w:p>
    <w:p>
      <w:pPr>
        <w:jc w:val="left"/>
      </w:pPr>
      <w:r>
        <w:rPr>
          <w:rFonts w:ascii="Calibri" w:hAnsi="Calibri" w:cs="Calibri"/>
          <w:i w:val="0"/>
          <w:color w:val="000000"/>
          <w:sz w:val="24"/>
          <w:szCs w:val="24"/>
          <w:rtl w:val="0"/>
        </w:rPr>
        <w:t>传自哈马德·本·奥斯曼，传自富达伊勒·本·亚萨尔，传自艾布·贾法尔（愿主赐他平安），他说：</w:t>
      </w:r>
    </w:p>
    <w:p>
      <w:pPr>
        <w:bidi/>
        <w:jc w:val="right"/>
      </w:pPr>
      <w:r>
        <w:rPr>
          <w:rFonts w:ascii="Calibri" w:hAnsi="Calibri" w:cs="Calibri"/>
          <w:i/>
          <w:color w:val="008000"/>
          <w:sz w:val="24"/>
          <w:szCs w:val="24"/>
          <w:rtl/>
          <w:lang w:bidi="ar-SA"/>
        </w:rPr>
        <w:t>إنّ اللّه عزّ وجلّ نصب عليّاً (عَلَيهِ السَّلَامُ) عَلَماً (4) بينه وبين خلقه، فمن عرفه كان مؤمناً،</w:t>
      </w:r>
    </w:p>
    <w:p>
      <w:pPr>
        <w:jc w:val="left"/>
      </w:pPr>
      <w:r>
        <w:rPr>
          <w:rFonts w:ascii="Calibri" w:hAnsi="Calibri" w:cs="Calibri"/>
          <w:i w:val="0"/>
          <w:color w:val="000000"/>
          <w:sz w:val="24"/>
          <w:szCs w:val="24"/>
          <w:rtl w:val="0"/>
        </w:rPr>
        <w:t>“尊贵而崇高的真主立阿里（愿主赐他平安）为祂与受造物之间的标志（4）。凡认识他的人，便是信士；</w:t>
      </w:r>
    </w:p>
    <w:p>
      <w:pPr>
        <w:bidi/>
        <w:jc w:val="right"/>
      </w:pPr>
      <w:r>
        <w:rPr>
          <w:rFonts w:ascii="Calibri" w:hAnsi="Calibri" w:cs="Calibri"/>
          <w:i/>
          <w:color w:val="008000"/>
          <w:sz w:val="24"/>
          <w:szCs w:val="24"/>
          <w:rtl/>
          <w:lang w:bidi="ar-SA"/>
        </w:rPr>
        <w:t>ومن أنكره (5) كان كافراً، ومن جهله (6) كان ضالاً،، ومن نصب معه شيئاً كان مشركاً، ومن جاء بولايته دخل الجنة.</w:t>
      </w:r>
    </w:p>
    <w:p>
      <w:pPr>
        <w:jc w:val="left"/>
      </w:pPr>
      <w:r>
        <w:rPr>
          <w:rFonts w:ascii="Calibri" w:hAnsi="Calibri" w:cs="Calibri"/>
          <w:i w:val="0"/>
          <w:color w:val="000000"/>
          <w:sz w:val="24"/>
          <w:szCs w:val="24"/>
          <w:rtl w:val="0"/>
        </w:rPr>
        <w:t>凡否认他（5）的人，便是不信者；凡不认识他（6）的人，便是迷误者；凡另立一物与他并列的人，便是以物配主者；凡带着对他的监护权而来的人，便进入乐园。”</w:t>
      </w:r>
    </w:p>
    <w:p>
      <w:pPr>
        <w:bidi/>
        <w:jc w:val="right"/>
      </w:pPr>
      <w:r>
        <w:rPr>
          <w:rFonts w:ascii="Calibri" w:hAnsi="Calibri" w:cs="Calibri"/>
          <w:i/>
          <w:color w:val="008000"/>
          <w:sz w:val="24"/>
          <w:szCs w:val="24"/>
          <w:rtl/>
          <w:lang w:bidi="ar-SA"/>
        </w:rPr>
        <w:t>8 - الحسين بن محمّد، عن معلىّ بن محمّد، عن الوشّاء، عن عبد اللّه بن سنان،</w:t>
      </w:r>
    </w:p>
    <w:p>
      <w:pPr>
        <w:jc w:val="left"/>
      </w:pPr>
      <w:r>
        <w:rPr>
          <w:rFonts w:ascii="Calibri" w:hAnsi="Calibri" w:cs="Calibri"/>
          <w:i w:val="0"/>
          <w:color w:val="000000"/>
          <w:sz w:val="24"/>
          <w:szCs w:val="24"/>
          <w:rtl w:val="0"/>
        </w:rPr>
        <w:t>8——侯赛因·本·穆罕默德，传自穆阿拉·本·穆罕默德，传自瓦沙，传自阿卜杜拉·本·西南，</w:t>
      </w:r>
    </w:p>
    <w:p>
      <w:pPr>
        <w:bidi/>
        <w:jc w:val="right"/>
      </w:pPr>
      <w:r>
        <w:rPr>
          <w:rFonts w:ascii="Calibri" w:hAnsi="Calibri" w:cs="Calibri"/>
          <w:i/>
          <w:color w:val="008000"/>
          <w:sz w:val="24"/>
          <w:szCs w:val="24"/>
          <w:rtl/>
          <w:lang w:bidi="ar-SA"/>
        </w:rPr>
        <w:t>عن أبي حمزة قال : سمعت أبا جعفر (عَلَيهِ السَّلَامُ) يقول : إنَّ عليّاً (عَلَيهِ السَّلَامُ) باب فتحه اللّه، فمن دخله كان مؤمناً ص: 507</w:t>
      </w:r>
    </w:p>
    <w:p>
      <w:pPr>
        <w:jc w:val="left"/>
      </w:pPr>
      <w:r>
        <w:rPr>
          <w:rFonts w:ascii="Calibri" w:hAnsi="Calibri" w:cs="Calibri"/>
          <w:i w:val="0"/>
          <w:color w:val="000000"/>
          <w:sz w:val="24"/>
          <w:szCs w:val="24"/>
          <w:rtl w:val="0"/>
        </w:rPr>
        <w:t>传自艾布·哈姆扎，他说：“我听见艾布·贾法尔（愿主赐他平安）说：‘阿里（愿主赐他平安）是一道由真主开启的门；凡进入其中的人，便是信士。’页：507</w:t>
      </w:r>
    </w:p>
    <w:p>
      <w:pPr>
        <w:bidi/>
        <w:jc w:val="right"/>
      </w:pPr>
      <w:r>
        <w:rPr>
          <w:rFonts w:ascii="Calibri" w:hAnsi="Calibri" w:cs="Calibri"/>
          <w:i/>
          <w:color w:val="008000"/>
          <w:sz w:val="24"/>
          <w:szCs w:val="24"/>
          <w:rtl/>
          <w:lang w:bidi="ar-SA"/>
        </w:rPr>
        <w:t>1- أي من أحب الإقرار أو من أحبنا أو من أحب اللّه. 2- يونس / ٧٤.</w:t>
      </w:r>
    </w:p>
    <w:p>
      <w:pPr>
        <w:jc w:val="left"/>
      </w:pPr>
      <w:r>
        <w:rPr>
          <w:rFonts w:ascii="Calibri" w:hAnsi="Calibri" w:cs="Calibri"/>
          <w:i w:val="0"/>
          <w:color w:val="000000"/>
          <w:sz w:val="24"/>
          <w:szCs w:val="24"/>
          <w:rtl w:val="0"/>
        </w:rPr>
        <w:t>1-即喜爱承认的人，或喜爱我们的人，或喜爱真主的人。2-优努斯章 / 74。</w:t>
      </w:r>
    </w:p>
    <w:p>
      <w:pPr>
        <w:bidi/>
        <w:jc w:val="right"/>
      </w:pPr>
      <w:r>
        <w:rPr>
          <w:rFonts w:ascii="Calibri" w:hAnsi="Calibri" w:cs="Calibri"/>
          <w:i/>
          <w:color w:val="008000"/>
          <w:sz w:val="24"/>
          <w:szCs w:val="24"/>
          <w:rtl/>
          <w:lang w:bidi="ar-SA"/>
        </w:rPr>
        <w:t>3- أي في ذلك الوقت وهو وقت أخذ الميثاق عيناً كالإقرار. 4- أي علامة يهتدي بها إلى الحق. 5- أي أنكر إمامته.</w:t>
      </w:r>
    </w:p>
    <w:p>
      <w:pPr>
        <w:jc w:val="left"/>
      </w:pPr>
      <w:r>
        <w:rPr>
          <w:rFonts w:ascii="Calibri" w:hAnsi="Calibri" w:cs="Calibri"/>
          <w:i w:val="0"/>
          <w:color w:val="000000"/>
          <w:sz w:val="24"/>
          <w:szCs w:val="24"/>
          <w:rtl w:val="0"/>
        </w:rPr>
        <w:t>3-即在那个时候，也就是盟约被明确缔结、如同承认一般的那个时候。4-即引导人走向真理的标志。5-即否认他的伊玛目地位。</w:t>
      </w:r>
    </w:p>
    <w:p>
      <w:pPr>
        <w:bidi/>
        <w:jc w:val="right"/>
      </w:pPr>
      <w:r>
        <w:rPr>
          <w:rFonts w:ascii="Calibri" w:hAnsi="Calibri" w:cs="Calibri"/>
          <w:i/>
          <w:color w:val="008000"/>
          <w:sz w:val="24"/>
          <w:szCs w:val="24"/>
          <w:rtl/>
          <w:lang w:bidi="ar-SA"/>
        </w:rPr>
        <w:t>6- أي جهل إمامته جهلاً قصورياً وهو ما يعبر عنه بالمستضعف.</w:t>
      </w:r>
    </w:p>
    <w:p>
      <w:pPr>
        <w:jc w:val="left"/>
      </w:pPr>
      <w:r>
        <w:rPr>
          <w:rFonts w:ascii="Calibri" w:hAnsi="Calibri" w:cs="Calibri"/>
          <w:i w:val="0"/>
          <w:color w:val="000000"/>
          <w:sz w:val="24"/>
          <w:szCs w:val="24"/>
          <w:rtl w:val="0"/>
        </w:rPr>
        <w:t>6-即因无知而不认识他的伊玛目地位，此种人被称为能力不足者。</w:t>
      </w:r>
    </w:p>
    <w:p>
      <w:pPr>
        <w:bidi/>
        <w:jc w:val="right"/>
      </w:pPr>
      <w:r>
        <w:rPr>
          <w:rFonts w:ascii="Calibri" w:hAnsi="Calibri" w:cs="Calibri"/>
          <w:i/>
          <w:color w:val="008000"/>
          <w:sz w:val="24"/>
          <w:szCs w:val="24"/>
          <w:rtl/>
          <w:lang w:bidi="ar-SA"/>
        </w:rPr>
        <w:t>ومن خرج منه كان كافراً، ومن لم يدخل فيه ولم يخرج منه (1) كان في الطبقة الّذين قال اللّه تبارك وتعالى : لي فيهم المشيئة.</w:t>
      </w:r>
    </w:p>
    <w:p>
      <w:pPr>
        <w:jc w:val="left"/>
      </w:pPr>
      <w:r>
        <w:rPr>
          <w:rFonts w:ascii="Calibri" w:hAnsi="Calibri" w:cs="Calibri"/>
          <w:i w:val="0"/>
          <w:color w:val="000000"/>
          <w:sz w:val="24"/>
          <w:szCs w:val="24"/>
          <w:rtl w:val="0"/>
        </w:rPr>
        <w:t>凡从中出来的人，便是不信者；凡既未进入其中、也未从中出来的人（1），便属于真主——赞美崇高的真主——所说的那一类人：“我对他们保留意愿。”</w:t>
      </w:r>
    </w:p>
    <w:p>
      <w:pPr>
        <w:bidi/>
        <w:jc w:val="right"/>
      </w:pPr>
      <w:r>
        <w:rPr>
          <w:rFonts w:ascii="Calibri" w:hAnsi="Calibri" w:cs="Calibri"/>
          <w:i/>
          <w:color w:val="008000"/>
          <w:sz w:val="24"/>
          <w:szCs w:val="24"/>
          <w:rtl/>
          <w:lang w:bidi="ar-SA"/>
        </w:rPr>
        <w:t>٩ - محمّد بن يحيى، عن أحمد بن محمّد عن ابن محبوب، عن ابن رئاب عن بكير بن أعين قال :</w:t>
      </w:r>
    </w:p>
    <w:p>
      <w:pPr>
        <w:jc w:val="left"/>
      </w:pPr>
      <w:r>
        <w:rPr>
          <w:rFonts w:ascii="Calibri" w:hAnsi="Calibri" w:cs="Calibri"/>
          <w:i w:val="0"/>
          <w:color w:val="000000"/>
          <w:sz w:val="24"/>
          <w:szCs w:val="24"/>
          <w:rtl w:val="0"/>
        </w:rPr>
        <w:t>9——穆罕默德·本·叶海亚，传自艾哈迈德·本·穆罕默德，传自伊本·马赫布卜，传自伊本·鲁阿卜，传自拜基尔·本·艾因，他说：</w:t>
      </w:r>
    </w:p>
    <w:p>
      <w:pPr>
        <w:bidi/>
        <w:jc w:val="right"/>
      </w:pPr>
      <w:r>
        <w:rPr>
          <w:rFonts w:ascii="Calibri" w:hAnsi="Calibri" w:cs="Calibri"/>
          <w:i/>
          <w:color w:val="008000"/>
          <w:sz w:val="24"/>
          <w:szCs w:val="24"/>
          <w:rtl/>
          <w:lang w:bidi="ar-SA"/>
        </w:rPr>
        <w:t>كان أبو جعفر (عَلَيهِ السَّلَامُ) يقول : إنَّ اللّه أخذ ميثاق شيعتنا بالولاية لنا وهم ذر،</w:t>
      </w:r>
    </w:p>
    <w:p>
      <w:pPr>
        <w:jc w:val="left"/>
      </w:pPr>
      <w:r>
        <w:rPr>
          <w:rFonts w:ascii="Calibri" w:hAnsi="Calibri" w:cs="Calibri"/>
          <w:i w:val="0"/>
          <w:color w:val="000000"/>
          <w:sz w:val="24"/>
          <w:szCs w:val="24"/>
          <w:rtl w:val="0"/>
        </w:rPr>
        <w:t>艾布·贾法尔（愿主赐他平安）常说：“真主在他们还是微粒时，就与我们的追随者缔结了对我们的监护权盟约。”</w:t>
      </w:r>
    </w:p>
    <w:p>
      <w:pPr>
        <w:bidi/>
        <w:jc w:val="right"/>
      </w:pPr>
      <w:r>
        <w:rPr>
          <w:rFonts w:ascii="Calibri" w:hAnsi="Calibri" w:cs="Calibri"/>
          <w:i/>
          <w:color w:val="008000"/>
          <w:sz w:val="24"/>
          <w:szCs w:val="24"/>
          <w:rtl/>
          <w:lang w:bidi="ar-SA"/>
        </w:rPr>
        <w:t>يوم أخذ الميثاق على الذرّ، بالإقرار له بالربوبية ولمحمّد (صَلَّى اللّه عَلَيْهِ وَ آلِهِ وَسَلَّمَ ) بالنبوّة،</w:t>
      </w:r>
    </w:p>
    <w:p>
      <w:pPr>
        <w:jc w:val="left"/>
      </w:pPr>
      <w:r>
        <w:rPr>
          <w:rFonts w:ascii="Calibri" w:hAnsi="Calibri" w:cs="Calibri"/>
          <w:i w:val="0"/>
          <w:color w:val="000000"/>
          <w:sz w:val="24"/>
          <w:szCs w:val="24"/>
          <w:rtl w:val="0"/>
        </w:rPr>
        <w:t>在向微粒缔结盟约之时，他们承认真主的主宰地位，并承认穆罕默德（愿真主赐福他和他的后裔，并赐他们平安）的先知身份，</w:t>
      </w:r>
    </w:p>
    <w:p>
      <w:pPr>
        <w:bidi/>
        <w:jc w:val="right"/>
      </w:pPr>
      <w:r>
        <w:rPr>
          <w:rFonts w:ascii="Calibri" w:hAnsi="Calibri" w:cs="Calibri"/>
          <w:i/>
          <w:color w:val="008000"/>
          <w:sz w:val="24"/>
          <w:szCs w:val="24"/>
          <w:rtl/>
          <w:lang w:bidi="ar-SA"/>
        </w:rPr>
        <w:t>وعرض اللّه جل وعزَّ على محمّد (صَلَّى اللّه عَلَيْهِ وَ آلِهِ وَسَلَّمَ ) أمته في الطين وهم أظلة (2) ،</w:t>
      </w:r>
    </w:p>
    <w:p>
      <w:pPr>
        <w:jc w:val="left"/>
      </w:pPr>
      <w:r>
        <w:rPr>
          <w:rFonts w:ascii="Calibri" w:hAnsi="Calibri" w:cs="Calibri"/>
          <w:i w:val="0"/>
          <w:color w:val="000000"/>
          <w:sz w:val="24"/>
          <w:szCs w:val="24"/>
          <w:rtl w:val="0"/>
        </w:rPr>
        <w:t>真主——赞美崇高的真主——将泥土中的穆罕默德（愿真主赐福他和他的后裔，并赐他们平安）的民众展示给他，当时他们还是影子（2），</w:t>
      </w:r>
    </w:p>
    <w:p>
      <w:pPr>
        <w:bidi/>
        <w:jc w:val="right"/>
      </w:pPr>
      <w:r>
        <w:rPr>
          <w:rFonts w:ascii="Calibri" w:hAnsi="Calibri" w:cs="Calibri"/>
          <w:i/>
          <w:color w:val="008000"/>
          <w:sz w:val="24"/>
          <w:szCs w:val="24"/>
          <w:rtl/>
          <w:lang w:bidi="ar-SA"/>
        </w:rPr>
        <w:t>وخلقهم من الطينة التي خلق منها آدم وخلق اللّه أرواح شيعتنا قبل أبدانهم بألفي عام وعرضهم عليه، وعرّفهم رسول اللّه (صَلَّى اللّه عَلَيْهِ وَ آلِهِ وَسَلَّمَ )، وعرفهم عليّاً، ونحن نعرفهم في لَحْن القَوْل (3) .</w:t>
      </w:r>
    </w:p>
    <w:p>
      <w:pPr>
        <w:jc w:val="left"/>
      </w:pPr>
      <w:r>
        <w:rPr>
          <w:rFonts w:ascii="Calibri" w:hAnsi="Calibri" w:cs="Calibri"/>
          <w:i w:val="0"/>
          <w:color w:val="000000"/>
          <w:sz w:val="24"/>
          <w:szCs w:val="24"/>
          <w:rtl w:val="0"/>
        </w:rPr>
        <w:t>并用创造阿丹的那种泥土创造了他们；真主在创造我们的追随者的躯体之前两千年创造了他们的灵魂，并将他们展示给他；真主的使者（愿真主赐福他和他的后裔，并赐他们平安）让他们认识他们，也让他们认识阿里，而我们则从言语的弦外之音中认出他们（3）。</w:t>
      </w:r>
    </w:p>
    <w:p>
      <w:pPr>
        <w:bidi/>
        <w:jc w:val="right"/>
      </w:pPr>
      <w:r>
        <w:rPr>
          <w:rFonts w:ascii="Calibri" w:hAnsi="Calibri" w:cs="Calibri"/>
          <w:i/>
          <w:color w:val="008000"/>
          <w:sz w:val="24"/>
          <w:szCs w:val="24"/>
          <w:rtl/>
          <w:lang w:bidi="ar-SA"/>
        </w:rPr>
        <w:t>١٦٦ - باب في معرفتهم أولياءهم والتفويض إليهم</w:t>
      </w:r>
    </w:p>
    <w:p>
      <w:pPr>
        <w:jc w:val="left"/>
      </w:pPr>
      <w:r>
        <w:rPr>
          <w:rFonts w:ascii="Calibri" w:hAnsi="Calibri" w:cs="Calibri"/>
          <w:i w:val="0"/>
          <w:color w:val="000000"/>
          <w:sz w:val="24"/>
          <w:szCs w:val="24"/>
          <w:rtl w:val="0"/>
        </w:rPr>
        <w:t>166——关于他们认识自己的拥护者并将权柄交付给他们的一章</w:t>
      </w:r>
    </w:p>
    <w:p>
      <w:pPr>
        <w:bidi/>
        <w:jc w:val="right"/>
      </w:pPr>
      <w:r>
        <w:rPr>
          <w:rFonts w:ascii="Calibri" w:hAnsi="Calibri" w:cs="Calibri"/>
          <w:i/>
          <w:color w:val="008000"/>
          <w:sz w:val="24"/>
          <w:szCs w:val="24"/>
          <w:rtl/>
          <w:lang w:bidi="ar-SA"/>
        </w:rPr>
        <w:t>1 - محمّد بن يحيى، عن أحمد بن محمّد، عن ابن محبوب، عن صالح بن سهل،</w:t>
      </w:r>
    </w:p>
    <w:p>
      <w:pPr>
        <w:jc w:val="left"/>
      </w:pPr>
      <w:r>
        <w:rPr>
          <w:rFonts w:ascii="Calibri" w:hAnsi="Calibri" w:cs="Calibri"/>
          <w:i w:val="0"/>
          <w:color w:val="000000"/>
          <w:sz w:val="24"/>
          <w:szCs w:val="24"/>
          <w:rtl w:val="0"/>
        </w:rPr>
        <w:t>1——穆罕默德·本·叶海亚，传自艾哈迈德·本·穆罕默德，传自伊本·马赫布卜，传自萨利赫·本·萨赫勒，</w:t>
      </w:r>
    </w:p>
    <w:p>
      <w:pPr>
        <w:bidi/>
        <w:jc w:val="right"/>
      </w:pPr>
      <w:r>
        <w:rPr>
          <w:rFonts w:ascii="Calibri" w:hAnsi="Calibri" w:cs="Calibri"/>
          <w:i/>
          <w:color w:val="008000"/>
          <w:sz w:val="24"/>
          <w:szCs w:val="24"/>
          <w:rtl/>
          <w:lang w:bidi="ar-SA"/>
        </w:rPr>
        <w:t>عن أبي عبد اللّه (عَلَيهِ السَّلَامُ) أنَّ رجلاً جاء إلى أمير المؤمنين (عَلَيهِ السَّلَامُ) وهو مع أصحابه فسلّم عليه ثمَّ قال له :</w:t>
      </w:r>
    </w:p>
    <w:p>
      <w:pPr>
        <w:jc w:val="left"/>
      </w:pPr>
      <w:r>
        <w:rPr>
          <w:rFonts w:ascii="Calibri" w:hAnsi="Calibri" w:cs="Calibri"/>
          <w:i w:val="0"/>
          <w:color w:val="000000"/>
          <w:sz w:val="24"/>
          <w:szCs w:val="24"/>
          <w:rtl w:val="0"/>
        </w:rPr>
        <w:t>传自艾布·阿卜杜拉（愿他平安），他说：一个人来到阿米尔·穆民尼（愿他平安）那里，当时他正和同伴们在一起。那人向他致安后对他说：</w:t>
      </w:r>
    </w:p>
    <w:p>
      <w:pPr>
        <w:bidi/>
        <w:jc w:val="right"/>
      </w:pPr>
      <w:r>
        <w:rPr>
          <w:rFonts w:ascii="Calibri" w:hAnsi="Calibri" w:cs="Calibri"/>
          <w:i/>
          <w:color w:val="008000"/>
          <w:sz w:val="24"/>
          <w:szCs w:val="24"/>
          <w:rtl/>
          <w:lang w:bidi="ar-SA"/>
        </w:rPr>
        <w:t>أنا واللّه أحبك وأتولاك، فقال له أمير المؤمنين (عَلَيهِ السَّلَامُ) : كذبت، قال بلى واللّه إني أحبك وأتولاك،</w:t>
      </w:r>
    </w:p>
    <w:p>
      <w:pPr>
        <w:jc w:val="left"/>
      </w:pPr>
      <w:r>
        <w:rPr>
          <w:rFonts w:ascii="Calibri" w:hAnsi="Calibri" w:cs="Calibri"/>
          <w:i w:val="0"/>
          <w:color w:val="000000"/>
          <w:sz w:val="24"/>
          <w:szCs w:val="24"/>
          <w:rtl w:val="0"/>
        </w:rPr>
        <w:t>“以真主发誓，我爱你，也拥护你。”阿米尔·穆民尼（愿他平安）对他说：“你撒谎了。”那人说：“不，以真主发誓，我爱你，也拥护你。”</w:t>
      </w:r>
    </w:p>
    <w:p>
      <w:pPr>
        <w:bidi/>
        <w:jc w:val="right"/>
      </w:pPr>
      <w:r>
        <w:rPr>
          <w:rFonts w:ascii="Calibri" w:hAnsi="Calibri" w:cs="Calibri"/>
          <w:i/>
          <w:color w:val="008000"/>
          <w:sz w:val="24"/>
          <w:szCs w:val="24"/>
          <w:rtl/>
          <w:lang w:bidi="ar-SA"/>
        </w:rPr>
        <w:t>فكرر ثلاثاً، فقال له أمير المؤمنين (عَلَيهِ السَّلَامُ) : كذبت، ما أنت كما قلت إنَّ اللّه خلق الأرواح قبل الأبدان بألفي عام ثمَّ عرض علينا المحبَّ لنا، فواللّه ما رأيت روحك فيمن عرض، فأين كنتَ؟</w:t>
      </w:r>
    </w:p>
    <w:p>
      <w:pPr>
        <w:jc w:val="left"/>
      </w:pPr>
      <w:r>
        <w:rPr>
          <w:rFonts w:ascii="Calibri" w:hAnsi="Calibri" w:cs="Calibri"/>
          <w:i w:val="0"/>
          <w:color w:val="000000"/>
          <w:sz w:val="24"/>
          <w:szCs w:val="24"/>
          <w:rtl w:val="0"/>
        </w:rPr>
        <w:t>他重复了三次。阿米尔·穆民尼（愿他平安）对他说：“你撒谎了，你并不像你所说的那样。真主在创造灵魂之前两千年就创造了它们，随后将那些爱戴我们的灵魂展示给我们。以真主发誓，在展示给我们的灵魂中，我没有看见你的灵魂。你当时在哪里？”</w:t>
      </w:r>
    </w:p>
    <w:p>
      <w:pPr>
        <w:bidi/>
        <w:jc w:val="right"/>
      </w:pPr>
      <w:r>
        <w:rPr>
          <w:rFonts w:ascii="Calibri" w:hAnsi="Calibri" w:cs="Calibri"/>
          <w:i/>
          <w:color w:val="008000"/>
          <w:sz w:val="24"/>
          <w:szCs w:val="24"/>
          <w:rtl/>
          <w:lang w:bidi="ar-SA"/>
        </w:rPr>
        <w:t>فسكت الرَّجل عند ذلك ولم يراجعه. وفي رواية أخرى قال أبو عبد اللّه (عَلَيهِ السَّلَامُ) : كان في النار (4) .</w:t>
      </w:r>
    </w:p>
    <w:p>
      <w:pPr>
        <w:jc w:val="left"/>
      </w:pPr>
      <w:r>
        <w:rPr>
          <w:rFonts w:ascii="Calibri" w:hAnsi="Calibri" w:cs="Calibri"/>
          <w:i w:val="0"/>
          <w:color w:val="000000"/>
          <w:sz w:val="24"/>
          <w:szCs w:val="24"/>
          <w:rtl w:val="0"/>
        </w:rPr>
        <w:t>那人于是沉默了，没有再与他争辩。另一种传述中，艾布·阿卜杜拉（愿他平安）说：“他当时在火狱里（4）。”</w:t>
      </w:r>
    </w:p>
    <w:p>
      <w:pPr>
        <w:bidi/>
        <w:jc w:val="right"/>
      </w:pPr>
      <w:r>
        <w:rPr>
          <w:rFonts w:ascii="Calibri" w:hAnsi="Calibri" w:cs="Calibri"/>
          <w:i/>
          <w:color w:val="008000"/>
          <w:sz w:val="24"/>
          <w:szCs w:val="24"/>
          <w:rtl/>
          <w:lang w:bidi="ar-SA"/>
        </w:rPr>
        <w:t>2 - محمّد بن يحيى، عن يحيى، عن أحمد بن محمّد عن الحسين بن سعيد، عن عمرو بن ص: 508</w:t>
      </w:r>
    </w:p>
    <w:p>
      <w:pPr>
        <w:jc w:val="left"/>
      </w:pPr>
      <w:r>
        <w:rPr>
          <w:rFonts w:ascii="Calibri" w:hAnsi="Calibri" w:cs="Calibri"/>
          <w:i w:val="0"/>
          <w:color w:val="000000"/>
          <w:sz w:val="24"/>
          <w:szCs w:val="24"/>
          <w:rtl w:val="0"/>
        </w:rPr>
        <w:t>2——穆罕默德·本·叶海亚，传自叶海亚，传自艾哈迈德·本·穆罕默德，传自侯赛因·本·赛义德，传自阿姆尔·本·第：508页</w:t>
      </w:r>
    </w:p>
    <w:p>
      <w:pPr>
        <w:bidi/>
        <w:jc w:val="right"/>
      </w:pPr>
      <w:r>
        <w:rPr>
          <w:rFonts w:ascii="Calibri" w:hAnsi="Calibri" w:cs="Calibri"/>
          <w:i/>
          <w:color w:val="008000"/>
          <w:sz w:val="24"/>
          <w:szCs w:val="24"/>
          <w:rtl/>
          <w:lang w:bidi="ar-SA"/>
        </w:rPr>
        <w:t>1- الظاهر أن هذا الصنف كما أنّه لا يدخل الجنة فهو لا يدخل النار لأنه لم يخرج من ولاية علي أي لم ينكرها كما لم يعرفها فهم أهل الأعراف.</w:t>
      </w:r>
    </w:p>
    <w:p>
      <w:pPr>
        <w:jc w:val="left"/>
      </w:pPr>
      <w:r>
        <w:rPr>
          <w:rFonts w:ascii="Calibri" w:hAnsi="Calibri" w:cs="Calibri"/>
          <w:i w:val="0"/>
          <w:color w:val="000000"/>
          <w:sz w:val="24"/>
          <w:szCs w:val="24"/>
          <w:rtl w:val="0"/>
        </w:rPr>
        <w:t>1-显然，这一类人既不进入天堂，也不进入火狱，因为他们没有脱离阿里的监护权，也就是说，他们没有否认这种监护权，正如他们不认识它一样；他们就是高地上的人。</w:t>
      </w:r>
    </w:p>
    <w:p>
      <w:pPr>
        <w:bidi/>
        <w:jc w:val="right"/>
      </w:pPr>
      <w:r>
        <w:rPr>
          <w:rFonts w:ascii="Calibri" w:hAnsi="Calibri" w:cs="Calibri"/>
          <w:i/>
          <w:color w:val="008000"/>
          <w:sz w:val="24"/>
          <w:szCs w:val="24"/>
          <w:rtl/>
          <w:lang w:bidi="ar-SA"/>
        </w:rPr>
        <w:t>2- «أي أرواح بلا أجساد أو أجساد مثالية» مرآة المجلسيّ ١٦٦/٥.</w:t>
      </w:r>
    </w:p>
    <w:p>
      <w:pPr>
        <w:jc w:val="left"/>
      </w:pPr>
      <w:r>
        <w:rPr>
          <w:rFonts w:ascii="Calibri" w:hAnsi="Calibri" w:cs="Calibri"/>
          <w:i w:val="0"/>
          <w:color w:val="000000"/>
          <w:sz w:val="24"/>
          <w:szCs w:val="24"/>
          <w:rtl w:val="0"/>
        </w:rPr>
        <w:t>2-“即没有躯体的灵魂，或原型躯体。”《马吉利西之镜》5/166。</w:t>
      </w:r>
    </w:p>
    <w:p>
      <w:pPr>
        <w:bidi/>
        <w:jc w:val="right"/>
      </w:pPr>
      <w:r>
        <w:rPr>
          <w:rFonts w:ascii="Calibri" w:hAnsi="Calibri" w:cs="Calibri"/>
          <w:i/>
          <w:color w:val="008000"/>
          <w:sz w:val="24"/>
          <w:szCs w:val="24"/>
          <w:rtl/>
          <w:lang w:bidi="ar-SA"/>
        </w:rPr>
        <w:t>وقال المازندراني /128/7 تعليقاً على قوله (عَلَيهِ السَّلَامُ) : وعرض الخ:</w:t>
      </w:r>
    </w:p>
    <w:p>
      <w:pPr>
        <w:jc w:val="left"/>
      </w:pPr>
      <w:r>
        <w:rPr>
          <w:rFonts w:ascii="Calibri" w:hAnsi="Calibri" w:cs="Calibri"/>
          <w:i w:val="0"/>
          <w:color w:val="000000"/>
          <w:sz w:val="24"/>
          <w:szCs w:val="24"/>
          <w:rtl w:val="0"/>
        </w:rPr>
        <w:t>马赞达拉尼在7/128中就他（愿他平安）的这句话“并将……展示”作注说：</w:t>
      </w:r>
    </w:p>
    <w:p>
      <w:pPr>
        <w:bidi/>
        <w:jc w:val="right"/>
      </w:pPr>
      <w:r>
        <w:rPr>
          <w:rFonts w:ascii="Calibri" w:hAnsi="Calibri" w:cs="Calibri"/>
          <w:i/>
          <w:color w:val="008000"/>
          <w:sz w:val="24"/>
          <w:szCs w:val="24"/>
          <w:rtl/>
          <w:lang w:bidi="ar-SA"/>
        </w:rPr>
        <w:t>«يفهم منه أنّه وقع عرض الأمة المجيبة الناجية على الظاهر مرتين مرة عند كونهم أظلة أي أجساداً صغاراً مثل النمل مستخرجة من الطين الّذي هو مادة أبدانهم بعد تعلق الروح بها،</w:t>
      </w:r>
    </w:p>
    <w:p>
      <w:pPr>
        <w:jc w:val="left"/>
      </w:pPr>
      <w:r>
        <w:rPr>
          <w:rFonts w:ascii="Calibri" w:hAnsi="Calibri" w:cs="Calibri"/>
          <w:i w:val="0"/>
          <w:color w:val="000000"/>
          <w:sz w:val="24"/>
          <w:szCs w:val="24"/>
          <w:rtl w:val="0"/>
        </w:rPr>
        <w:t>“由此可知，表面上看，顺从而得救的民众曾被展示过两次：一次是在他们作为影子之时，即成为小如蚂蚁的躯体，从那种构成其躯体的泥土中取出，并在灵魂与之结合之后；</w:t>
      </w:r>
    </w:p>
    <w:p>
      <w:pPr>
        <w:bidi/>
        <w:jc w:val="right"/>
      </w:pPr>
      <w:r>
        <w:rPr>
          <w:rFonts w:ascii="Calibri" w:hAnsi="Calibri" w:cs="Calibri"/>
          <w:i/>
          <w:color w:val="008000"/>
          <w:sz w:val="24"/>
          <w:szCs w:val="24"/>
          <w:rtl/>
          <w:lang w:bidi="ar-SA"/>
        </w:rPr>
        <w:t>ومرة عند كونهم أرواحاً مجردة صرفة...». 3- أي إمالة القول إلى جهة التعريض والتورية.</w:t>
      </w:r>
    </w:p>
    <w:p>
      <w:pPr>
        <w:jc w:val="left"/>
      </w:pPr>
      <w:r>
        <w:rPr>
          <w:rFonts w:ascii="Calibri" w:hAnsi="Calibri" w:cs="Calibri"/>
          <w:i w:val="0"/>
          <w:color w:val="000000"/>
          <w:sz w:val="24"/>
          <w:szCs w:val="24"/>
          <w:rtl w:val="0"/>
        </w:rPr>
        <w:t>另一次是在他们成为纯粹、脱离躯体的灵魂之时……” 3-即使言语倾向于暗示和隐喻。</w:t>
      </w:r>
    </w:p>
    <w:p>
      <w:pPr>
        <w:bidi/>
        <w:jc w:val="right"/>
      </w:pPr>
      <w:r>
        <w:rPr>
          <w:rFonts w:ascii="Calibri" w:hAnsi="Calibri" w:cs="Calibri"/>
          <w:i/>
          <w:color w:val="008000"/>
          <w:sz w:val="24"/>
          <w:szCs w:val="24"/>
          <w:rtl/>
          <w:lang w:bidi="ar-SA"/>
        </w:rPr>
        <w:t>وهو إشارة إلى الآية الكريمة الواردة في سياق الحديث عن الّذين في قلوبهم مرض من المنافقين : (وَلَوْ نَشَاءُ لَأَرَيْنَاكَهُمْ فَلَعَرَفْتَهُمْ بِسِيمَاهُمْ وَلَتَعْرِفَنَّهُمْ فِي لَحْنِ الْقَوْلِ) محمّد / ٣٠. 4- أي في أهل النار.</w:t>
      </w:r>
    </w:p>
    <w:p>
      <w:pPr>
        <w:jc w:val="left"/>
      </w:pPr>
      <w:r>
        <w:rPr>
          <w:rFonts w:ascii="Calibri" w:hAnsi="Calibri" w:cs="Calibri"/>
          <w:i w:val="0"/>
          <w:color w:val="000000"/>
          <w:sz w:val="24"/>
          <w:szCs w:val="24"/>
          <w:rtl w:val="0"/>
        </w:rPr>
        <w:t>这指的是一节尊贵的经文；该经文出现在谈论心怀疾病的伪信士的语境中：“如果我意欲，我必使你看见他们，你便能凭他们的标记认出他们；你必能从言语的弦外之音中认出他们。”穆罕默德章 / 30。4-即属于火狱之人。</w:t>
      </w:r>
    </w:p>
    <w:p>
      <w:pPr>
        <w:bidi/>
        <w:jc w:val="right"/>
      </w:pPr>
      <w:r>
        <w:rPr>
          <w:rFonts w:ascii="Calibri" w:hAnsi="Calibri" w:cs="Calibri"/>
          <w:i/>
          <w:color w:val="008000"/>
          <w:sz w:val="24"/>
          <w:szCs w:val="24"/>
          <w:rtl/>
          <w:lang w:bidi="ar-SA"/>
        </w:rPr>
        <w:t>ميمون، عن عمّار بن مروان عن جابر، عن أبي جعفر (عَلَيهِ السَّلَامُ) قال: إنا لنعرف الرَّجل إذا رأيناه بحقيقة الإيمان وحقيقة النفاق (1) .</w:t>
      </w:r>
    </w:p>
    <w:p>
      <w:pPr>
        <w:jc w:val="left"/>
      </w:pPr>
      <w:r>
        <w:rPr>
          <w:rFonts w:ascii="Calibri" w:hAnsi="Calibri" w:cs="Calibri"/>
          <w:i w:val="0"/>
          <w:color w:val="000000"/>
          <w:sz w:val="24"/>
          <w:szCs w:val="24"/>
          <w:rtl w:val="0"/>
        </w:rPr>
        <w:t>麦蒙，传自阿马尔·本·麦尔旺，传自贾比尔，传自艾布·贾法尔（愿他平安），他说：我们确实能在看见一个人时，从信仰的真实本质和伪信的真实本质认出他（1）。</w:t>
      </w:r>
    </w:p>
    <w:p>
      <w:pPr>
        <w:bidi/>
        <w:jc w:val="right"/>
      </w:pPr>
      <w:r>
        <w:rPr>
          <w:rFonts w:ascii="Calibri" w:hAnsi="Calibri" w:cs="Calibri"/>
          <w:i/>
          <w:color w:val="008000"/>
          <w:sz w:val="24"/>
          <w:szCs w:val="24"/>
          <w:rtl/>
          <w:lang w:bidi="ar-SA"/>
        </w:rPr>
        <w:t>٣ - أحمد بن إدريس ومحمّد بن يحيى، عن الحسن بن عليّ الكوفيّ، عن عبيس ابن هشام،</w:t>
      </w:r>
    </w:p>
    <w:p>
      <w:pPr>
        <w:jc w:val="left"/>
      </w:pPr>
      <w:r>
        <w:rPr>
          <w:rFonts w:ascii="Calibri" w:hAnsi="Calibri" w:cs="Calibri"/>
          <w:i w:val="0"/>
          <w:color w:val="000000"/>
          <w:sz w:val="24"/>
          <w:szCs w:val="24"/>
          <w:rtl w:val="0"/>
        </w:rPr>
        <w:t>3——艾哈迈德·本·伊德里斯和穆罕默德·本·叶海亚，传自哈桑·本·阿里·库菲，传自阿比斯·本·希沙姆，</w:t>
      </w:r>
    </w:p>
    <w:p>
      <w:pPr>
        <w:bidi/>
        <w:jc w:val="right"/>
      </w:pPr>
      <w:r>
        <w:rPr>
          <w:rFonts w:ascii="Calibri" w:hAnsi="Calibri" w:cs="Calibri"/>
          <w:i/>
          <w:color w:val="008000"/>
          <w:sz w:val="24"/>
          <w:szCs w:val="24"/>
          <w:rtl/>
          <w:lang w:bidi="ar-SA"/>
        </w:rPr>
        <w:t>عن عبد اللّه بن سليمان، عن أبي عبد اللّه (عَلَيهِ السَّلَامُ) قال : سألته عن الإمام فوّض (2) اللّه إليه كما فوّض إلى سليمان بن داود؟ فقال : نعم.</w:t>
      </w:r>
    </w:p>
    <w:p>
      <w:pPr>
        <w:jc w:val="left"/>
      </w:pPr>
      <w:r>
        <w:rPr>
          <w:rFonts w:ascii="Calibri" w:hAnsi="Calibri" w:cs="Calibri"/>
          <w:i w:val="0"/>
          <w:color w:val="000000"/>
          <w:sz w:val="24"/>
          <w:szCs w:val="24"/>
          <w:rtl w:val="0"/>
        </w:rPr>
        <w:t>传自阿卜杜拉·本·苏莱曼，传自艾布·阿卜杜拉（愿他平安），他说：我问他关于伊玛目的事：真主是否像把权柄交给苏莱曼·本·达伍德那样，把权柄交给了伊玛目？他说：“是的。”</w:t>
      </w:r>
    </w:p>
    <w:p>
      <w:pPr>
        <w:bidi/>
        <w:jc w:val="right"/>
      </w:pPr>
      <w:r>
        <w:rPr>
          <w:rFonts w:ascii="Calibri" w:hAnsi="Calibri" w:cs="Calibri"/>
          <w:i/>
          <w:color w:val="008000"/>
          <w:sz w:val="24"/>
          <w:szCs w:val="24"/>
          <w:rtl/>
          <w:lang w:bidi="ar-SA"/>
        </w:rPr>
        <w:t>وذلك أنّ رجلاً سأله عن مسألة فأجابه فيها وسأله آخر عن تلك المسألة فأجابه بغير جواب الأول، ثمَّ سأله آخر فأجابه بغير جواب الأولين، ثمَّ قال : (هَذَا عَطَاؤُنَا فَامْنُنْ أَوْ (أعط) بِغَيْرِ حِسَابٍ).</w:t>
      </w:r>
    </w:p>
    <w:p>
      <w:pPr>
        <w:jc w:val="left"/>
      </w:pPr>
      <w:r>
        <w:rPr>
          <w:rFonts w:ascii="Calibri" w:hAnsi="Calibri" w:cs="Calibri"/>
          <w:i w:val="0"/>
          <w:color w:val="000000"/>
          <w:sz w:val="24"/>
          <w:szCs w:val="24"/>
          <w:rtl w:val="0"/>
        </w:rPr>
        <w:t>这是因为有一个人向他问了一个问题，他回答了；另一个人又问同一个问题，他给出的答案却不同于第一个；另一个人随后又问，他给出的答案又不同于前两人的答案。然后他说：“这是我的赏赐，你可以施恩，或（赐予），不必计算。”</w:t>
      </w:r>
    </w:p>
    <w:p>
      <w:pPr>
        <w:bidi/>
        <w:jc w:val="right"/>
      </w:pPr>
      <w:r>
        <w:rPr>
          <w:rFonts w:ascii="Calibri" w:hAnsi="Calibri" w:cs="Calibri"/>
          <w:i/>
          <w:color w:val="008000"/>
          <w:sz w:val="24"/>
          <w:szCs w:val="24"/>
          <w:rtl/>
          <w:lang w:bidi="ar-SA"/>
        </w:rPr>
        <w:t>(3) وهكذا هي في قراءة علي (عَلَيهِ السَّلَامُ)، قال : قلت : أصلحك اللّه فحين أجابهم بهذا الجواب يعرفهم الإمام ؟</w:t>
      </w:r>
    </w:p>
    <w:p>
      <w:pPr>
        <w:jc w:val="left"/>
      </w:pPr>
      <w:r>
        <w:rPr>
          <w:rFonts w:ascii="Calibri" w:hAnsi="Calibri" w:cs="Calibri"/>
          <w:i w:val="0"/>
          <w:color w:val="000000"/>
          <w:sz w:val="24"/>
          <w:szCs w:val="24"/>
          <w:rtl w:val="0"/>
        </w:rPr>
        <w:t>（3）阿里的诵读（愿他平安）也是如此。他说：我问道：“愿真主使你安康，那么当他用这样的答案回答他们时，伊玛目认得他们吗？”</w:t>
      </w:r>
    </w:p>
    <w:p>
      <w:pPr>
        <w:bidi/>
        <w:jc w:val="right"/>
      </w:pPr>
      <w:r>
        <w:rPr>
          <w:rFonts w:ascii="Calibri" w:hAnsi="Calibri" w:cs="Calibri"/>
          <w:i/>
          <w:color w:val="008000"/>
          <w:sz w:val="24"/>
          <w:szCs w:val="24"/>
          <w:rtl/>
          <w:lang w:bidi="ar-SA"/>
        </w:rPr>
        <w:t>قال : سبحان اللّه أما تسمع اللّه يقول : (إِنَّ فِي ذَلِكَ لَآيَاتٍ لِلْمُتَوَسِّمِينَ) (4) وهم الأئمّة (وَإِنَّهَا لَبِسَبِيلٍ مُقِيمٍ﴾ (5) لا يخرج منها أبداً،</w:t>
      </w:r>
    </w:p>
    <w:p>
      <w:pPr>
        <w:jc w:val="left"/>
      </w:pPr>
      <w:r>
        <w:rPr>
          <w:rFonts w:ascii="Calibri" w:hAnsi="Calibri" w:cs="Calibri"/>
          <w:i w:val="0"/>
          <w:color w:val="000000"/>
          <w:sz w:val="24"/>
          <w:szCs w:val="24"/>
          <w:rtl w:val="0"/>
        </w:rPr>
        <w:t>他说：“赞颂真主！难道你没有听见真主说：‘对于善于观察的人，此中确有许多迹象。’（4）他们就是伊玛目；‘它确实位于一条恒久不变的道路上。’（5）它永远不会偏离这条道路，</w:t>
      </w:r>
    </w:p>
    <w:p>
      <w:pPr>
        <w:bidi/>
        <w:jc w:val="right"/>
      </w:pPr>
      <w:r>
        <w:rPr>
          <w:rFonts w:ascii="Calibri" w:hAnsi="Calibri" w:cs="Calibri"/>
          <w:i/>
          <w:color w:val="008000"/>
          <w:sz w:val="24"/>
          <w:szCs w:val="24"/>
          <w:rtl/>
          <w:lang w:bidi="ar-SA"/>
        </w:rPr>
        <w:t>ثمَّ قال لي : نعم إنّ الإمام إذا أبصر إلى الرَّجل عرفه وعرف لونه (6) وإن سمع كلامه من خلف حائط عرفه وعرف ما هو إن اللّه يقول :</w:t>
      </w:r>
    </w:p>
    <w:p>
      <w:pPr>
        <w:jc w:val="left"/>
      </w:pPr>
      <w:r>
        <w:rPr>
          <w:rFonts w:ascii="Calibri" w:hAnsi="Calibri" w:cs="Calibri"/>
          <w:i w:val="0"/>
          <w:color w:val="000000"/>
          <w:sz w:val="24"/>
          <w:szCs w:val="24"/>
          <w:rtl w:val="0"/>
        </w:rPr>
        <w:t>然后他对我说：“是的，伊玛目一看见一个人，就认得他，也认得他的肤色（6）；即使隔着墙听见他的说话声，也能认出他，并知道他是什么样的人。真主说：</w:t>
      </w:r>
    </w:p>
    <w:p>
      <w:pPr>
        <w:bidi/>
        <w:jc w:val="right"/>
      </w:pPr>
      <w:r>
        <w:rPr>
          <w:rFonts w:ascii="Calibri" w:hAnsi="Calibri" w:cs="Calibri"/>
          <w:i/>
          <w:color w:val="008000"/>
          <w:sz w:val="24"/>
          <w:szCs w:val="24"/>
          <w:rtl/>
          <w:lang w:bidi="ar-SA"/>
        </w:rPr>
        <w:t>(وَمِنْ آيَاتِهِ خَلْقُ السَّمَاوَاتِ وَالْأَرْضِ وَاخْتِلَافُ أَلْسِنَتِكُمْ وَأَلْوَانِكُمْ إِنَّ فِي ذَلِكَ لَآيَاتٍ لِلْعَالِمِينَ) (7) وهم العلماء، فليس يسمع شيئاً من الأمر ينطق به إلّا عرفه، ناج أو هالك، فلذلك يجيبهم بالّذي يجيبهم. أبواب التاريخ</w:t>
      </w:r>
    </w:p>
    <w:p>
      <w:pPr>
        <w:jc w:val="left"/>
      </w:pPr>
      <w:r>
        <w:rPr>
          <w:rFonts w:ascii="Calibri" w:hAnsi="Calibri" w:cs="Calibri"/>
          <w:i w:val="0"/>
          <w:color w:val="000000"/>
          <w:sz w:val="24"/>
          <w:szCs w:val="24"/>
          <w:rtl w:val="0"/>
        </w:rPr>
        <w:t>‘天地的创造，以及你们的语言和肤色的差异，都是他的迹象；对于有知识的人，此中确有许多迹象。’（7）他们就是有知识的人。他听见任何所说之事，都能认出来，无论说话者是得救者还是毁灭者，因此他才会给他们各自作出相应的回答。历史篇章</w:t>
      </w:r>
    </w:p>
    <w:p>
      <w:pPr>
        <w:bidi/>
        <w:jc w:val="right"/>
      </w:pPr>
      <w:r>
        <w:rPr>
          <w:rFonts w:ascii="Calibri" w:hAnsi="Calibri" w:cs="Calibri"/>
          <w:i/>
          <w:color w:val="008000"/>
          <w:sz w:val="24"/>
          <w:szCs w:val="24"/>
          <w:rtl/>
          <w:lang w:bidi="ar-SA"/>
        </w:rPr>
        <w:t>١٦٧ - باب مولد النبيّ صلى اللّه عليه وآله ووفاته</w:t>
      </w:r>
    </w:p>
    <w:p>
      <w:pPr>
        <w:jc w:val="left"/>
      </w:pPr>
      <w:r>
        <w:rPr>
          <w:rFonts w:ascii="Calibri" w:hAnsi="Calibri" w:cs="Calibri"/>
          <w:i w:val="0"/>
          <w:color w:val="000000"/>
          <w:sz w:val="24"/>
          <w:szCs w:val="24"/>
          <w:rtl w:val="0"/>
        </w:rPr>
        <w:t>167——先知（愿真主赐福他和他的后裔，并赐他们平安）的诞生与逝世篇</w:t>
      </w:r>
    </w:p>
    <w:p>
      <w:pPr>
        <w:bidi/>
        <w:jc w:val="right"/>
      </w:pPr>
      <w:r>
        <w:rPr>
          <w:rFonts w:ascii="Calibri" w:hAnsi="Calibri" w:cs="Calibri"/>
          <w:i/>
          <w:color w:val="008000"/>
          <w:sz w:val="24"/>
          <w:szCs w:val="24"/>
          <w:rtl/>
          <w:lang w:bidi="ar-SA"/>
        </w:rPr>
        <w:t>ولد النبيّ (صَلَّى اللّه عَلَيْهِ وَ آلِهِ وَسَلَّمَ ) لاثنتي عشر (8) ليلة مضت من شهر ربيع الأوّل في عام الفيل يوم الجمعة الزوال، وروي أيضاً عند طلوع الفجر قبل أن يبعث بأربعين سنة.</w:t>
      </w:r>
    </w:p>
    <w:p>
      <w:pPr>
        <w:jc w:val="left"/>
      </w:pPr>
      <w:r>
        <w:rPr>
          <w:rFonts w:ascii="Calibri" w:hAnsi="Calibri" w:cs="Calibri"/>
          <w:i w:val="0"/>
          <w:color w:val="000000"/>
          <w:sz w:val="24"/>
          <w:szCs w:val="24"/>
          <w:rtl w:val="0"/>
        </w:rPr>
        <w:t>先知（愿真主赐福他和他的后裔，并赐他们平安）出生于象年赖比尔·敖外鲁月过了十二（8）夜后的星期五正午；另有传述说，他在黎明时分出生，距受命为圣还有四十年。</w:t>
      </w:r>
    </w:p>
    <w:p>
      <w:pPr>
        <w:bidi/>
        <w:jc w:val="right"/>
      </w:pPr>
      <w:r>
        <w:rPr>
          <w:rFonts w:ascii="Calibri" w:hAnsi="Calibri" w:cs="Calibri"/>
          <w:i/>
          <w:color w:val="008000"/>
          <w:sz w:val="24"/>
          <w:szCs w:val="24"/>
          <w:rtl/>
          <w:lang w:bidi="ar-SA"/>
        </w:rPr>
        <w:t>وحملت به أمه في أيّام ص: 509 1- أي الإيمان الواقعي والنفاق الواقعي، لأن الباطن والظاهر عندهم (عَلَيهِ السَّلَامُ) من حيث علمهم سواء.</w:t>
      </w:r>
    </w:p>
    <w:p>
      <w:pPr>
        <w:jc w:val="left"/>
      </w:pPr>
      <w:r>
        <w:rPr>
          <w:rFonts w:ascii="Calibri" w:hAnsi="Calibri" w:cs="Calibri"/>
          <w:i w:val="0"/>
          <w:color w:val="000000"/>
          <w:sz w:val="24"/>
          <w:szCs w:val="24"/>
          <w:rtl w:val="0"/>
        </w:rPr>
        <w:t>他的母亲在那些日子里怀上了他。第509页 1—即现实的信仰与现实的伪信，因为在他们（愿他们平安）看来，就他们的知识而言，内在与外在是一样的。</w:t>
      </w:r>
    </w:p>
    <w:p>
      <w:pPr>
        <w:bidi/>
        <w:jc w:val="right"/>
      </w:pPr>
      <w:r>
        <w:rPr>
          <w:rFonts w:ascii="Calibri" w:hAnsi="Calibri" w:cs="Calibri"/>
          <w:i/>
          <w:color w:val="008000"/>
          <w:sz w:val="24"/>
          <w:szCs w:val="24"/>
          <w:rtl/>
          <w:lang w:bidi="ar-SA"/>
        </w:rPr>
        <w:t>2- «أي فوّض اللّه إليه المنع والإعطاء في كلّ شيء حتّى في العلوم» المازندراني ١٢٩/٧. 3- ص / 39. وفي المصحف (أو أمسك) بدل (أو أعط). 4- الحجر / ٧٥.</w:t>
      </w:r>
    </w:p>
    <w:p>
      <w:pPr>
        <w:jc w:val="left"/>
      </w:pPr>
      <w:r>
        <w:rPr>
          <w:rFonts w:ascii="Calibri" w:hAnsi="Calibri" w:cs="Calibri"/>
          <w:i w:val="0"/>
          <w:color w:val="000000"/>
          <w:sz w:val="24"/>
          <w:szCs w:val="24"/>
          <w:rtl w:val="0"/>
        </w:rPr>
        <w:t>2—“即真主将禁止和给予之事托付给他，甚至包括知识。”马赞达拉尼，7/129。3—萨德章/39。经文抄本中是“或扣留”，而非“或给予”。4—石谷章/75。</w:t>
      </w:r>
    </w:p>
    <w:p>
      <w:pPr>
        <w:bidi/>
        <w:jc w:val="right"/>
      </w:pPr>
      <w:r>
        <w:rPr>
          <w:rFonts w:ascii="Calibri" w:hAnsi="Calibri" w:cs="Calibri"/>
          <w:i/>
          <w:color w:val="008000"/>
          <w:sz w:val="24"/>
          <w:szCs w:val="24"/>
          <w:rtl/>
          <w:lang w:bidi="ar-SA"/>
        </w:rPr>
        <w:t>وقد مر معنا باب بأن الأئمّة (عَلَيهِم السَّلَامُ) هم المتوسمون الّذين ذكرهم اللّه في القرآن. 5- الحجر / ٧٦.</w:t>
      </w:r>
    </w:p>
    <w:p>
      <w:pPr>
        <w:jc w:val="left"/>
      </w:pPr>
      <w:r>
        <w:rPr>
          <w:rFonts w:ascii="Calibri" w:hAnsi="Calibri" w:cs="Calibri"/>
          <w:i w:val="0"/>
          <w:color w:val="000000"/>
          <w:sz w:val="24"/>
          <w:szCs w:val="24"/>
          <w:rtl w:val="0"/>
        </w:rPr>
        <w:t>我们此前提过一章，其中说伊玛目（愿他们平安）就是真主在《古兰经》中提到的那些善于观察的人。5—石谷章/76。</w:t>
      </w:r>
    </w:p>
    <w:p>
      <w:pPr>
        <w:bidi/>
        <w:jc w:val="right"/>
      </w:pPr>
      <w:r>
        <w:rPr>
          <w:rFonts w:ascii="Calibri" w:hAnsi="Calibri" w:cs="Calibri"/>
          <w:i/>
          <w:color w:val="008000"/>
          <w:sz w:val="24"/>
          <w:szCs w:val="24"/>
          <w:rtl/>
          <w:lang w:bidi="ar-SA"/>
        </w:rPr>
        <w:t>6- قد يراد باللون معناه المعروف، وقد يقصد به الصنف من كونه مؤمناً أو منافقاً. وكذلك في قوله (عرف ما هو).</w:t>
      </w:r>
    </w:p>
    <w:p>
      <w:pPr>
        <w:jc w:val="left"/>
      </w:pPr>
      <w:r>
        <w:rPr>
          <w:rFonts w:ascii="Calibri" w:hAnsi="Calibri" w:cs="Calibri"/>
          <w:i w:val="0"/>
          <w:color w:val="000000"/>
          <w:sz w:val="24"/>
          <w:szCs w:val="24"/>
          <w:rtl w:val="0"/>
        </w:rPr>
        <w:t>6—“肤色”可能是指其通常含义，也可能指类别，即信士或伪信者。同样适用于他所说的“认出他是什么样的人”。</w:t>
      </w:r>
    </w:p>
    <w:p>
      <w:pPr>
        <w:bidi/>
        <w:jc w:val="right"/>
      </w:pPr>
      <w:r>
        <w:rPr>
          <w:rFonts w:ascii="Calibri" w:hAnsi="Calibri" w:cs="Calibri"/>
          <w:i/>
          <w:color w:val="008000"/>
          <w:sz w:val="24"/>
          <w:szCs w:val="24"/>
          <w:rtl/>
          <w:lang w:bidi="ar-SA"/>
        </w:rPr>
        <w:t>7- الروم/ 22 والمقصود بالعلماء (الأئمّة) (عَلَيهِ السَّلَامُ) وعلى مقتضى تأويله (عَلَيهِ السَّلَامُ) يكون معنى الآية :</w:t>
      </w:r>
    </w:p>
    <w:p>
      <w:pPr>
        <w:jc w:val="left"/>
      </w:pPr>
      <w:r>
        <w:rPr>
          <w:rFonts w:ascii="Calibri" w:hAnsi="Calibri" w:cs="Calibri"/>
          <w:i w:val="0"/>
          <w:color w:val="000000"/>
          <w:sz w:val="24"/>
          <w:szCs w:val="24"/>
          <w:rtl w:val="0"/>
        </w:rPr>
        <w:t>7—罗马章/22。这里的“学者”指伊玛目（愿他们平安）；按照他（愿他平安）的寓意解释，这节经文的意思是：</w:t>
      </w:r>
    </w:p>
    <w:p>
      <w:pPr>
        <w:bidi/>
        <w:jc w:val="right"/>
      </w:pPr>
      <w:r>
        <w:rPr>
          <w:rFonts w:ascii="Calibri" w:hAnsi="Calibri" w:cs="Calibri"/>
          <w:i/>
          <w:color w:val="008000"/>
          <w:sz w:val="24"/>
          <w:szCs w:val="24"/>
          <w:rtl/>
          <w:lang w:bidi="ar-SA"/>
        </w:rPr>
        <w:t>إن في الألسن المختلفة والألوان المتنوعة آيات وعلامات للعلماء الربانيين وهم الأئمّة (عَلَيهِم السَّلَامُ) يستدلون بها على إيمانهم ونفاقهم ونجاتهم وهلاكهم مرآة المجلسيّ ١٦٩/٥.</w:t>
      </w:r>
    </w:p>
    <w:p>
      <w:pPr>
        <w:jc w:val="left"/>
      </w:pPr>
      <w:r>
        <w:rPr>
          <w:rFonts w:ascii="Calibri" w:hAnsi="Calibri" w:cs="Calibri"/>
          <w:i w:val="0"/>
          <w:color w:val="000000"/>
          <w:sz w:val="24"/>
          <w:szCs w:val="24"/>
          <w:rtl w:val="0"/>
        </w:rPr>
        <w:t>不同的语言和各异的肤色中，蕴含着许多迹象和标志，供通晓真理的学者——即伊玛目（愿他们平安）——据以辨明人们的信仰、伪信、得救与毁灭。《麦吉里西之镜》5/169。</w:t>
      </w:r>
    </w:p>
    <w:p>
      <w:pPr>
        <w:bidi/>
        <w:jc w:val="right"/>
      </w:pPr>
      <w:r>
        <w:rPr>
          <w:rFonts w:ascii="Calibri" w:hAnsi="Calibri" w:cs="Calibri"/>
          <w:i/>
          <w:color w:val="008000"/>
          <w:sz w:val="24"/>
          <w:szCs w:val="24"/>
          <w:rtl/>
          <w:lang w:bidi="ar-SA"/>
        </w:rPr>
        <w:t>8- هذا على رأي أكثر علماء الإماميّة، وعلى رأي المخالفين كان مولده (صَلَّى اللّه عَلَيْهِ وَ آلِهِ وَسَلَّمَ ) في السابع عشر من شهر ربيع الأوّل.</w:t>
      </w:r>
    </w:p>
    <w:p>
      <w:pPr>
        <w:jc w:val="left"/>
      </w:pPr>
      <w:r>
        <w:rPr>
          <w:rFonts w:ascii="Calibri" w:hAnsi="Calibri" w:cs="Calibri"/>
          <w:i w:val="0"/>
          <w:color w:val="000000"/>
          <w:sz w:val="24"/>
          <w:szCs w:val="24"/>
          <w:rtl w:val="0"/>
        </w:rPr>
        <w:t>8—这是大多数伊玛目派学者的观点；而异议者认为，他（愿真主赐福他和他的后裔，并赐他们平安）出生于赖比尔·敖外鲁月十七日。</w:t>
      </w:r>
    </w:p>
    <w:p>
      <w:pPr>
        <w:bidi/>
        <w:jc w:val="right"/>
      </w:pPr>
      <w:r>
        <w:rPr>
          <w:rFonts w:ascii="Calibri" w:hAnsi="Calibri" w:cs="Calibri"/>
          <w:i/>
          <w:color w:val="008000"/>
          <w:sz w:val="24"/>
          <w:szCs w:val="24"/>
          <w:rtl/>
          <w:lang w:bidi="ar-SA"/>
        </w:rPr>
        <w:t>التشريق (1) عند الجمرة الوسطى وكانت في منزل عبد اللّه بن عبد المطلب،</w:t>
      </w:r>
    </w:p>
    <w:p>
      <w:pPr>
        <w:jc w:val="left"/>
      </w:pPr>
      <w:r>
        <w:rPr>
          <w:rFonts w:ascii="Calibri" w:hAnsi="Calibri" w:cs="Calibri"/>
          <w:i w:val="0"/>
          <w:color w:val="000000"/>
          <w:sz w:val="24"/>
          <w:szCs w:val="24"/>
          <w:rtl w:val="0"/>
        </w:rPr>
        <w:t>晒肉节（1）期间，在中间的射石柱旁；当时那里是阿卜杜拉·本·阿卜杜勒·穆塔利卜的住所，</w:t>
      </w:r>
    </w:p>
    <w:p>
      <w:pPr>
        <w:bidi/>
        <w:jc w:val="right"/>
      </w:pPr>
      <w:r>
        <w:rPr>
          <w:rFonts w:ascii="Calibri" w:hAnsi="Calibri" w:cs="Calibri"/>
          <w:i/>
          <w:color w:val="008000"/>
          <w:sz w:val="24"/>
          <w:szCs w:val="24"/>
          <w:rtl/>
          <w:lang w:bidi="ar-SA"/>
        </w:rPr>
        <w:t>وولدته في شعب (2) أبي طالب في دار محمّد بن يوسف (3) في الزاوية القصوى عن يسارك وأنت داخل الدار؛ وقد أخرجت الخيزران (4) ذلك البيت فصيّرته مسجداً، يصلّي النّاس فيه.</w:t>
      </w:r>
    </w:p>
    <w:p>
      <w:pPr>
        <w:jc w:val="left"/>
      </w:pPr>
      <w:r>
        <w:rPr>
          <w:rFonts w:ascii="Calibri" w:hAnsi="Calibri" w:cs="Calibri"/>
          <w:i w:val="0"/>
          <w:color w:val="000000"/>
          <w:sz w:val="24"/>
          <w:szCs w:val="24"/>
          <w:rtl w:val="0"/>
        </w:rPr>
        <w:t>她在艾布·塔利卜山谷（2）的穆罕默德·本·优素福（3）宅邸中生下了他，位置在进门后你左手边最里面的角落；海祖兰（4）拆除了那间屋子，并将其改建为清真寺，人们在那里礼拜。</w:t>
      </w:r>
    </w:p>
    <w:p>
      <w:pPr>
        <w:bidi/>
        <w:jc w:val="right"/>
      </w:pPr>
      <w:r>
        <w:rPr>
          <w:rFonts w:ascii="Calibri" w:hAnsi="Calibri" w:cs="Calibri"/>
          <w:i/>
          <w:color w:val="008000"/>
          <w:sz w:val="24"/>
          <w:szCs w:val="24"/>
          <w:rtl/>
          <w:lang w:bidi="ar-SA"/>
        </w:rPr>
        <w:t>وبقي بمكّة بعد مبعثه ثلاثة عشر سنة، ثمَّ هاجر إلى المدينة ومكث بها عشر سنين،</w:t>
      </w:r>
    </w:p>
    <w:p>
      <w:pPr>
        <w:jc w:val="left"/>
      </w:pPr>
      <w:r>
        <w:rPr>
          <w:rFonts w:ascii="Calibri" w:hAnsi="Calibri" w:cs="Calibri"/>
          <w:i w:val="0"/>
          <w:color w:val="000000"/>
          <w:sz w:val="24"/>
          <w:szCs w:val="24"/>
          <w:rtl w:val="0"/>
        </w:rPr>
        <w:t>他受命为圣后在麦加住了十三年，随后迁往麦地那，并在那里住了十年，</w:t>
      </w:r>
    </w:p>
    <w:p>
      <w:pPr>
        <w:bidi/>
        <w:jc w:val="right"/>
      </w:pPr>
      <w:r>
        <w:rPr>
          <w:rFonts w:ascii="Calibri" w:hAnsi="Calibri" w:cs="Calibri"/>
          <w:i/>
          <w:color w:val="008000"/>
          <w:sz w:val="24"/>
          <w:szCs w:val="24"/>
          <w:rtl/>
          <w:lang w:bidi="ar-SA"/>
        </w:rPr>
        <w:t>ثمَّ قبض (صَلَّى اللّه عَلَيْهِ وَ آلِهِ وَسَلَّمَ ) لاثنتي عشر ليلة مضت من ربيع الأوّل يوم الاثنين وهو ابن ثلاث وستين سنة،</w:t>
      </w:r>
    </w:p>
    <w:p>
      <w:pPr>
        <w:jc w:val="left"/>
      </w:pPr>
      <w:r>
        <w:rPr>
          <w:rFonts w:ascii="Calibri" w:hAnsi="Calibri" w:cs="Calibri"/>
          <w:i w:val="0"/>
          <w:color w:val="000000"/>
          <w:sz w:val="24"/>
          <w:szCs w:val="24"/>
          <w:rtl w:val="0"/>
        </w:rPr>
        <w:t>然后他（愿真主赐福他和他的后裔，并赐他们平安）于赖比尔·敖外鲁月过了十二夜后的星期一逝世，享年六十三岁，</w:t>
      </w:r>
    </w:p>
    <w:p>
      <w:pPr>
        <w:bidi/>
        <w:jc w:val="right"/>
      </w:pPr>
      <w:r>
        <w:rPr>
          <w:rFonts w:ascii="Calibri" w:hAnsi="Calibri" w:cs="Calibri"/>
          <w:i/>
          <w:color w:val="008000"/>
          <w:sz w:val="24"/>
          <w:szCs w:val="24"/>
          <w:rtl/>
          <w:lang w:bidi="ar-SA"/>
        </w:rPr>
        <w:t>وتوفي أبوه عبد اللّه بن عبد المطلب بالمدينة عند أخواله وهو (5) ابن شهرين،</w:t>
      </w:r>
    </w:p>
    <w:p>
      <w:pPr>
        <w:jc w:val="left"/>
      </w:pPr>
      <w:r>
        <w:rPr>
          <w:rFonts w:ascii="Calibri" w:hAnsi="Calibri" w:cs="Calibri"/>
          <w:i w:val="0"/>
          <w:color w:val="000000"/>
          <w:sz w:val="24"/>
          <w:szCs w:val="24"/>
          <w:rtl w:val="0"/>
        </w:rPr>
        <w:t>他的父亲阿卜杜拉·本·阿卜杜勒·穆塔利卜在麦地那、也就是他（5）两个月大时，死于他母亲的娘家亲族那里，</w:t>
      </w:r>
    </w:p>
    <w:p>
      <w:pPr>
        <w:bidi/>
        <w:jc w:val="right"/>
      </w:pPr>
      <w:r>
        <w:rPr>
          <w:rFonts w:ascii="Calibri" w:hAnsi="Calibri" w:cs="Calibri"/>
          <w:i/>
          <w:color w:val="008000"/>
          <w:sz w:val="24"/>
          <w:szCs w:val="24"/>
          <w:rtl/>
          <w:lang w:bidi="ar-SA"/>
        </w:rPr>
        <w:t>وماتت أمه آمنة بنت وهب بن عبد مناف بن زهرة بن كلاب بن مرة بن كعب بن لؤي</w:t>
      </w:r>
    </w:p>
    <w:p>
      <w:pPr>
        <w:jc w:val="left"/>
      </w:pPr>
      <w:r>
        <w:rPr>
          <w:rFonts w:ascii="Calibri" w:hAnsi="Calibri" w:cs="Calibri"/>
          <w:i w:val="0"/>
          <w:color w:val="000000"/>
          <w:sz w:val="24"/>
          <w:szCs w:val="24"/>
          <w:rtl w:val="0"/>
        </w:rPr>
        <w:t>他的母亲阿米娜·宾特·瓦赫卜·本·阿卜杜·麦纳夫·本·祖赫拉·本·基拉卜·本·穆拉·本·凯卜·本·鲁阿伊</w:t>
      </w:r>
    </w:p>
    <w:p>
      <w:pPr>
        <w:bidi/>
        <w:jc w:val="right"/>
      </w:pPr>
      <w:r>
        <w:rPr>
          <w:rFonts w:ascii="Calibri" w:hAnsi="Calibri" w:cs="Calibri"/>
          <w:i/>
          <w:color w:val="008000"/>
          <w:sz w:val="24"/>
          <w:szCs w:val="24"/>
          <w:rtl/>
          <w:lang w:bidi="ar-SA"/>
        </w:rPr>
        <w:t>بن غالب وهو (صَلَّى اللّه عَلَيْهِ وَ آلِهِ وَسَلَّمَ ) ابن أربع سنين ومات عبد المطلب وللنبي (صَلَّى اللّه عَلَيْهِ وَ آلِهِ وَسَلَّمَ ) نحو ثمان سنين وتزوّج خديجة وهو ابن بضع وعشرين سنة (6) ،</w:t>
      </w:r>
    </w:p>
    <w:p>
      <w:pPr>
        <w:jc w:val="left"/>
      </w:pPr>
      <w:r>
        <w:rPr>
          <w:rFonts w:ascii="Calibri" w:hAnsi="Calibri" w:cs="Calibri"/>
          <w:i w:val="0"/>
          <w:color w:val="000000"/>
          <w:sz w:val="24"/>
          <w:szCs w:val="24"/>
          <w:rtl w:val="0"/>
        </w:rPr>
        <w:t>·本·加利卜，在他（愿真主赐福他和他的后裔，并赐他们平安）四岁时去世；先知（愿真主赐福他和他的后裔，并赐他们平安）约八岁时，阿卜杜勒·穆塔利卜去世；他二十多岁时（6）娶了赫蒂彻，</w:t>
      </w:r>
    </w:p>
    <w:p>
      <w:pPr>
        <w:bidi/>
        <w:jc w:val="right"/>
      </w:pPr>
      <w:r>
        <w:rPr>
          <w:rFonts w:ascii="Calibri" w:hAnsi="Calibri" w:cs="Calibri"/>
          <w:i/>
          <w:color w:val="008000"/>
          <w:sz w:val="24"/>
          <w:szCs w:val="24"/>
          <w:rtl/>
          <w:lang w:bidi="ar-SA"/>
        </w:rPr>
        <w:t>فولد له منها قبل مبعثه (صَلَّى اللّه عَلَيْهِ وَ آلِهِ وَسَلَّمَ ) القاسم، ورقيّة وزينب وأم كلثوم،</w:t>
      </w:r>
    </w:p>
    <w:p>
      <w:pPr>
        <w:jc w:val="left"/>
      </w:pPr>
      <w:r>
        <w:rPr>
          <w:rFonts w:ascii="Calibri" w:hAnsi="Calibri" w:cs="Calibri"/>
          <w:i w:val="0"/>
          <w:color w:val="000000"/>
          <w:sz w:val="24"/>
          <w:szCs w:val="24"/>
          <w:rtl w:val="0"/>
        </w:rPr>
        <w:t>在他（愿真主赐福他和他的后裔，并赐他们平安）受命为圣之前，赫蒂彻为他生下了卡西姆、鲁盖娅、宰娜卜和乌姆·库勒苏姆，</w:t>
      </w:r>
    </w:p>
    <w:p>
      <w:pPr>
        <w:bidi/>
        <w:jc w:val="right"/>
      </w:pPr>
      <w:r>
        <w:rPr>
          <w:rFonts w:ascii="Calibri" w:hAnsi="Calibri" w:cs="Calibri"/>
          <w:i/>
          <w:color w:val="008000"/>
          <w:sz w:val="24"/>
          <w:szCs w:val="24"/>
          <w:rtl/>
          <w:lang w:bidi="ar-SA"/>
        </w:rPr>
        <w:t>وولد له بعد المبعث الطيب والطاهر وفاطمة (عَلَيهَا السَّلَامُ)، وروي أيضاً أنّه لم يولد بعد المبعث إلّا فاطمة (عَلَيهَا السَّلَامُ)،</w:t>
      </w:r>
    </w:p>
    <w:p>
      <w:pPr>
        <w:jc w:val="left"/>
      </w:pPr>
      <w:r>
        <w:rPr>
          <w:rFonts w:ascii="Calibri" w:hAnsi="Calibri" w:cs="Calibri"/>
          <w:i w:val="0"/>
          <w:color w:val="000000"/>
          <w:sz w:val="24"/>
          <w:szCs w:val="24"/>
          <w:rtl w:val="0"/>
        </w:rPr>
        <w:t>受命为圣之后，她又为他生下了泰伊卜、塔希尔和法蒂玛（愿她平安）；另有传述说，受命为圣之后他只生有法蒂玛（愿她平安），</w:t>
      </w:r>
    </w:p>
    <w:p>
      <w:pPr>
        <w:bidi/>
        <w:jc w:val="right"/>
      </w:pPr>
      <w:r>
        <w:rPr>
          <w:rFonts w:ascii="Calibri" w:hAnsi="Calibri" w:cs="Calibri"/>
          <w:i/>
          <w:color w:val="008000"/>
          <w:sz w:val="24"/>
          <w:szCs w:val="24"/>
          <w:rtl/>
          <w:lang w:bidi="ar-SA"/>
        </w:rPr>
        <w:t>وأن الطيب والطاهر ولدا قبل مبعثه وماتت خديجة (عَلَيهِ السَّلَامُ) حين خرج رسول اللّه (صَلَّى اللّه عَلَيْهِ وَ آلِهِ وَسَلَّمَ ) من الشعب وكان ذلك قبل الهجرة بسنة (7) ومات أبو طالب بعد موت خديجة بسنة،</w:t>
      </w:r>
    </w:p>
    <w:p>
      <w:pPr>
        <w:jc w:val="left"/>
      </w:pPr>
      <w:r>
        <w:rPr>
          <w:rFonts w:ascii="Calibri" w:hAnsi="Calibri" w:cs="Calibri"/>
          <w:i w:val="0"/>
          <w:color w:val="000000"/>
          <w:sz w:val="24"/>
          <w:szCs w:val="24"/>
          <w:rtl w:val="0"/>
        </w:rPr>
        <w:t>而泰伊卜和塔希尔是在他受命为圣之前出生的。赫蒂彻（愿她平安）在使者（愿真主赐福他和他的后裔，并赐他们平安）离开山谷时去世，那是在迁徙前一年（7）；艾布·塔利卜则在赫蒂彻去世一年后去世，</w:t>
      </w:r>
    </w:p>
    <w:p>
      <w:pPr>
        <w:bidi/>
        <w:jc w:val="right"/>
      </w:pPr>
      <w:r>
        <w:rPr>
          <w:rFonts w:ascii="Calibri" w:hAnsi="Calibri" w:cs="Calibri"/>
          <w:i/>
          <w:color w:val="008000"/>
          <w:sz w:val="24"/>
          <w:szCs w:val="24"/>
          <w:rtl/>
          <w:lang w:bidi="ar-SA"/>
        </w:rPr>
        <w:t>فلما فقدهما رسول اللّه (صَلَّى اللّه عَلَيْهِ وَ آلِهِ وَسَلَّمَ ).شنأ المقام بمكّة (8) ودخله حزن شديد،</w:t>
      </w:r>
    </w:p>
    <w:p>
      <w:pPr>
        <w:jc w:val="left"/>
      </w:pPr>
      <w:r>
        <w:rPr>
          <w:rFonts w:ascii="Calibri" w:hAnsi="Calibri" w:cs="Calibri"/>
          <w:i w:val="0"/>
          <w:color w:val="000000"/>
          <w:sz w:val="24"/>
          <w:szCs w:val="24"/>
          <w:rtl w:val="0"/>
        </w:rPr>
        <w:t>使者（愿真主赐福他和他的后裔，并赐他们平安）失去他们二人后，便厌恶留在麦加（8），内心十分悲痛，</w:t>
      </w:r>
    </w:p>
    <w:p>
      <w:pPr>
        <w:bidi/>
        <w:jc w:val="right"/>
      </w:pPr>
      <w:r>
        <w:rPr>
          <w:rFonts w:ascii="Calibri" w:hAnsi="Calibri" w:cs="Calibri"/>
          <w:i/>
          <w:color w:val="008000"/>
          <w:sz w:val="24"/>
          <w:szCs w:val="24"/>
          <w:rtl/>
          <w:lang w:bidi="ar-SA"/>
        </w:rPr>
        <w:t>وشكا ذلك إلى جبرئيل (عَلَيهِ السَّلَامُ)، فأوحى اللّه تعالى إليه : أَخْرُج من القرية الظالم أهلها، فليس لك بمكّة ناصر بعد أبي طالب وأمَرَهُ بالهجرة.</w:t>
      </w:r>
    </w:p>
    <w:p>
      <w:pPr>
        <w:jc w:val="left"/>
      </w:pPr>
      <w:r>
        <w:rPr>
          <w:rFonts w:ascii="Calibri" w:hAnsi="Calibri" w:cs="Calibri"/>
          <w:i w:val="0"/>
          <w:color w:val="000000"/>
          <w:sz w:val="24"/>
          <w:szCs w:val="24"/>
          <w:rtl w:val="0"/>
        </w:rPr>
        <w:t>他向吉卜利勒（愿他平安）诉说此事，于是真主启示他：“离开这座居民不义的城邑吧；艾布·塔利卜去世后，你在麦加再无援助者。”真主命令他迁徙。</w:t>
      </w:r>
    </w:p>
    <w:p>
      <w:pPr>
        <w:bidi/>
        <w:jc w:val="right"/>
      </w:pPr>
      <w:r>
        <w:rPr>
          <w:rFonts w:ascii="Calibri" w:hAnsi="Calibri" w:cs="Calibri"/>
          <w:i/>
          <w:color w:val="008000"/>
          <w:sz w:val="24"/>
          <w:szCs w:val="24"/>
          <w:rtl/>
          <w:lang w:bidi="ar-SA"/>
        </w:rPr>
        <w:t>1 - محمّد بن يحيى، عن أحمد بن محمّد عن ابن فضّال، عن عبد اللّه بن محمّد بن،</w:t>
      </w:r>
    </w:p>
    <w:p>
      <w:pPr>
        <w:jc w:val="left"/>
      </w:pPr>
      <w:r>
        <w:rPr>
          <w:rFonts w:ascii="Calibri" w:hAnsi="Calibri" w:cs="Calibri"/>
          <w:i w:val="0"/>
          <w:color w:val="000000"/>
          <w:sz w:val="24"/>
          <w:szCs w:val="24"/>
          <w:rtl w:val="0"/>
        </w:rPr>
        <w:t>1—穆罕默德·本·叶海亚传述自艾哈迈德·本·穆罕默德，后者传述自伊本·法达勒，后者传述自阿卜杜拉·本·穆罕默德·本·，</w:t>
      </w:r>
    </w:p>
    <w:p>
      <w:pPr>
        <w:bidi/>
        <w:jc w:val="right"/>
      </w:pPr>
      <w:r>
        <w:rPr>
          <w:rFonts w:ascii="Calibri" w:hAnsi="Calibri" w:cs="Calibri"/>
          <w:i/>
          <w:color w:val="008000"/>
          <w:sz w:val="24"/>
          <w:szCs w:val="24"/>
          <w:rtl/>
          <w:lang w:bidi="ar-SA"/>
        </w:rPr>
        <w:t>أخي حماد الكاتب، عن الحسين بن عبد اللّه قال : قلت لأبي عبد اللّه (عَلَيهِ السَّلَامُ) : كان رسول اللّه (صَلَّى اللّه عَلَيْهِ وَ آلِهِ وَسَلَّمَ ) سيد ولد آدم (9) ؟</w:t>
      </w:r>
    </w:p>
    <w:p>
      <w:pPr>
        <w:jc w:val="left"/>
      </w:pPr>
      <w:r>
        <w:rPr>
          <w:rFonts w:ascii="Calibri" w:hAnsi="Calibri" w:cs="Calibri"/>
          <w:i w:val="0"/>
          <w:color w:val="000000"/>
          <w:sz w:val="24"/>
          <w:szCs w:val="24"/>
          <w:rtl w:val="0"/>
        </w:rPr>
        <w:t>哈马德书记官之兄，后者传述自侯赛因·本·阿卜杜拉，他说：我对艾布·阿卜杜拉（愿他平安）说：“使者（愿真主赐福他和他的后裔，并赐他们平安）是人类的领袖（9）吗？”</w:t>
      </w:r>
    </w:p>
    <w:p>
      <w:pPr>
        <w:bidi/>
        <w:jc w:val="right"/>
      </w:pPr>
      <w:r>
        <w:rPr>
          <w:rFonts w:ascii="Calibri" w:hAnsi="Calibri" w:cs="Calibri"/>
          <w:i/>
          <w:color w:val="008000"/>
          <w:sz w:val="24"/>
          <w:szCs w:val="24"/>
          <w:rtl/>
          <w:lang w:bidi="ar-SA"/>
        </w:rPr>
        <w:t>فقال: كان واللّه سيّد من خلق اللّه (10) ، وما برأ اللّه برية خيراً من محمّد (صَلَّى اللّه عَلَيْهِ وَ آلِهِ وَسَلَّمَ ). ص: 510</w:t>
      </w:r>
    </w:p>
    <w:p>
      <w:pPr>
        <w:jc w:val="left"/>
      </w:pPr>
      <w:r>
        <w:rPr>
          <w:rFonts w:ascii="Calibri" w:hAnsi="Calibri" w:cs="Calibri"/>
          <w:i w:val="0"/>
          <w:color w:val="000000"/>
          <w:sz w:val="24"/>
          <w:szCs w:val="24"/>
          <w:rtl w:val="0"/>
        </w:rPr>
        <w:t>他回答说：“凭真主起誓，他是真主所创造者中的领袖（10）；真主所创造的任何生灵，都不比穆罕默德更优秀。”（愿真主赐福他和他的后裔，并赐他们平安）第510页</w:t>
      </w:r>
    </w:p>
    <w:p>
      <w:pPr>
        <w:bidi/>
        <w:jc w:val="right"/>
      </w:pPr>
      <w:r>
        <w:rPr>
          <w:rFonts w:ascii="Calibri" w:hAnsi="Calibri" w:cs="Calibri"/>
          <w:i/>
          <w:color w:val="008000"/>
          <w:sz w:val="24"/>
          <w:szCs w:val="24"/>
          <w:rtl/>
          <w:lang w:bidi="ar-SA"/>
        </w:rPr>
        <w:t>1- هي الأيام الثلاثة بعد يوم النحر بمنى سميت بذلك لأن لحوم الأضاحي تشرق بالشمس أي تشرر بها في موسم الحج.</w:t>
      </w:r>
    </w:p>
    <w:p>
      <w:pPr>
        <w:jc w:val="left"/>
      </w:pPr>
      <w:r>
        <w:rPr>
          <w:rFonts w:ascii="Calibri" w:hAnsi="Calibri" w:cs="Calibri"/>
          <w:i w:val="0"/>
          <w:color w:val="000000"/>
          <w:sz w:val="24"/>
          <w:szCs w:val="24"/>
          <w:rtl w:val="0"/>
        </w:rPr>
        <w:t>1—这是宰牲节之后在米纳的三天，之所以称为晒肉节，是因为朝觐期间，人们把献牲的肉放在阳光下晒干。</w:t>
      </w:r>
    </w:p>
    <w:p>
      <w:pPr>
        <w:bidi/>
        <w:jc w:val="right"/>
      </w:pPr>
      <w:r>
        <w:rPr>
          <w:rFonts w:ascii="Calibri" w:hAnsi="Calibri" w:cs="Calibri"/>
          <w:i/>
          <w:color w:val="008000"/>
          <w:sz w:val="24"/>
          <w:szCs w:val="24"/>
          <w:rtl/>
          <w:lang w:bidi="ar-SA"/>
        </w:rPr>
        <w:t>2- وهو معروف بمكّة مكث فيه النبيّ (صَلَّى اللّه عَلَيْهِ وَ آلِهِ وَسَلَّمَ ) وبنو هاشم طيلة أيّام المقاطعة من قبل قريش بعد كتب الصحيفة. والشعب في الأصل هو المنفرج بين جبلين.</w:t>
      </w:r>
    </w:p>
    <w:p>
      <w:pPr>
        <w:jc w:val="left"/>
      </w:pPr>
      <w:r>
        <w:rPr>
          <w:rFonts w:ascii="Calibri" w:hAnsi="Calibri" w:cs="Calibri"/>
          <w:i w:val="0"/>
          <w:color w:val="000000"/>
          <w:sz w:val="24"/>
          <w:szCs w:val="24"/>
          <w:rtl w:val="0"/>
        </w:rPr>
        <w:t>2—这是麦加众所周知的地方。古莱什人颁布封锁文书后，先知（愿真主赐福他和他的后裔，并赐他们平安）和哈希姆家族曾在此住了整个封锁时期。“山谷”本义是两座山之间的开阔地。</w:t>
      </w:r>
    </w:p>
    <w:p>
      <w:pPr>
        <w:bidi/>
        <w:jc w:val="right"/>
      </w:pPr>
      <w:r>
        <w:rPr>
          <w:rFonts w:ascii="Calibri" w:hAnsi="Calibri" w:cs="Calibri"/>
          <w:i/>
          <w:color w:val="008000"/>
          <w:sz w:val="24"/>
          <w:szCs w:val="24"/>
          <w:rtl/>
          <w:lang w:bidi="ar-SA"/>
        </w:rPr>
        <w:t>3- أي آلت إليه فيما بعد وهو أخو الحجّاج. 4- هي أم الرشيد والهادي.</w:t>
      </w:r>
    </w:p>
    <w:p>
      <w:pPr>
        <w:jc w:val="left"/>
      </w:pPr>
      <w:r>
        <w:rPr>
          <w:rFonts w:ascii="Calibri" w:hAnsi="Calibri" w:cs="Calibri"/>
          <w:i w:val="0"/>
          <w:color w:val="000000"/>
          <w:sz w:val="24"/>
          <w:szCs w:val="24"/>
          <w:rtl w:val="0"/>
        </w:rPr>
        <w:t>3—后来它归他所有，而他是哈贾吉的兄弟。4—她是拉希德和哈迪的母亲。</w:t>
      </w:r>
    </w:p>
    <w:p>
      <w:pPr>
        <w:bidi/>
        <w:jc w:val="right"/>
      </w:pPr>
      <w:r>
        <w:rPr>
          <w:rFonts w:ascii="Calibri" w:hAnsi="Calibri" w:cs="Calibri"/>
          <w:i/>
          <w:color w:val="008000"/>
          <w:sz w:val="24"/>
          <w:szCs w:val="24"/>
          <w:rtl/>
          <w:lang w:bidi="ar-SA"/>
        </w:rPr>
        <w:t>5- أي النبيّ (صَلَّى اللّه عَلَيْهِ وَ آلِهِ وَسَلَّمَ ).</w:t>
      </w:r>
    </w:p>
    <w:p>
      <w:pPr>
        <w:jc w:val="left"/>
      </w:pPr>
      <w:r>
        <w:rPr>
          <w:rFonts w:ascii="Calibri" w:hAnsi="Calibri" w:cs="Calibri"/>
          <w:i w:val="0"/>
          <w:color w:val="000000"/>
          <w:sz w:val="24"/>
          <w:szCs w:val="24"/>
          <w:rtl w:val="0"/>
        </w:rPr>
        <w:t>5—即先知（愿真主赐福他和他的后裔，并赐他们平安）。</w:t>
      </w:r>
    </w:p>
    <w:p>
      <w:pPr>
        <w:bidi/>
        <w:jc w:val="right"/>
      </w:pPr>
      <w:r>
        <w:rPr>
          <w:rFonts w:ascii="Calibri" w:hAnsi="Calibri" w:cs="Calibri"/>
          <w:i/>
          <w:color w:val="008000"/>
          <w:sz w:val="24"/>
          <w:szCs w:val="24"/>
          <w:rtl/>
          <w:lang w:bidi="ar-SA"/>
        </w:rPr>
        <w:t>6- قيل كان عمره (صَلَّى اللّه عَلَيْهِ وَ آلِهِ وَسَلَّمَ ) إحدى وعشرين سنة، وقيل خمساً وعشرين، وقيل ثلاثا وثلاثين.</w:t>
      </w:r>
    </w:p>
    <w:p>
      <w:pPr>
        <w:jc w:val="left"/>
      </w:pPr>
      <w:r>
        <w:rPr>
          <w:rFonts w:ascii="Calibri" w:hAnsi="Calibri" w:cs="Calibri"/>
          <w:i w:val="0"/>
          <w:color w:val="000000"/>
          <w:sz w:val="24"/>
          <w:szCs w:val="24"/>
          <w:rtl w:val="0"/>
        </w:rPr>
        <w:t>6—据说他（愿真主赐福他和他的后裔，并赐他们平安）当时二十一岁，也有说二十五岁，还有说三十三岁。</w:t>
      </w:r>
    </w:p>
    <w:p>
      <w:pPr>
        <w:bidi/>
        <w:jc w:val="right"/>
      </w:pPr>
      <w:r>
        <w:rPr>
          <w:rFonts w:ascii="Calibri" w:hAnsi="Calibri" w:cs="Calibri"/>
          <w:i/>
          <w:color w:val="008000"/>
          <w:sz w:val="24"/>
          <w:szCs w:val="24"/>
          <w:rtl/>
          <w:lang w:bidi="ar-SA"/>
        </w:rPr>
        <w:t>7- وهنالك قول بأنها (عَلَيهِ السَّلَامُ) توفيت قبلها بخمس سنوات، وآخر بأربع، وثالث بثلاث. 8- أي كره. 9- أي أشرفهم وأفضلهم وولي نعمتهم. 10- يشمل ذلك الجن والملائكة والأرواح الخ.</w:t>
      </w:r>
    </w:p>
    <w:p>
      <w:pPr>
        <w:jc w:val="left"/>
      </w:pPr>
      <w:r>
        <w:rPr>
          <w:rFonts w:ascii="Calibri" w:hAnsi="Calibri" w:cs="Calibri"/>
          <w:i w:val="0"/>
          <w:color w:val="000000"/>
          <w:sz w:val="24"/>
          <w:szCs w:val="24"/>
          <w:rtl w:val="0"/>
        </w:rPr>
        <w:t>7—也有说法认为她（愿她平安）比她早五年去世，另有说法认为早四年，还有一种说法认为早三年。8—即憎恶。9—即他们中最尊贵、最优秀、最有恩于他们的人。10—这包括精灵、天使、灵体等。</w:t>
      </w:r>
    </w:p>
    <w:p>
      <w:pPr>
        <w:bidi/>
        <w:jc w:val="right"/>
      </w:pPr>
      <w:r>
        <w:rPr>
          <w:rFonts w:ascii="Calibri" w:hAnsi="Calibri" w:cs="Calibri"/>
          <w:i/>
          <w:color w:val="008000"/>
          <w:sz w:val="24"/>
          <w:szCs w:val="24"/>
          <w:rtl/>
          <w:lang w:bidi="ar-SA"/>
        </w:rPr>
        <w:t>2 - محمّد بن يحيى، عن أحمد بن محمّد، عن الحجال،</w:t>
      </w:r>
    </w:p>
    <w:p>
      <w:pPr>
        <w:jc w:val="left"/>
      </w:pPr>
      <w:r>
        <w:rPr>
          <w:rFonts w:ascii="Calibri" w:hAnsi="Calibri" w:cs="Calibri"/>
          <w:i w:val="0"/>
          <w:color w:val="000000"/>
          <w:sz w:val="24"/>
          <w:szCs w:val="24"/>
          <w:rtl w:val="0"/>
        </w:rPr>
        <w:t>2—穆罕默德·本·叶海亚传述自艾哈迈德·本·穆罕默德，后者传述自哈贾勒，</w:t>
      </w:r>
    </w:p>
    <w:p>
      <w:pPr>
        <w:bidi/>
        <w:jc w:val="right"/>
      </w:pPr>
      <w:r>
        <w:rPr>
          <w:rFonts w:ascii="Calibri" w:hAnsi="Calibri" w:cs="Calibri"/>
          <w:i/>
          <w:color w:val="008000"/>
          <w:sz w:val="24"/>
          <w:szCs w:val="24"/>
          <w:rtl/>
          <w:lang w:bidi="ar-SA"/>
        </w:rPr>
        <w:t>عن حماد عن أبي عبد اللّه (عَلَيهِ السَّلَامُ) وذكر رسول اللّه (صَلَّى اللّه عَلَيْهِ وَ آلِهِ وَسَلَّمَ ) فقال :</w:t>
      </w:r>
    </w:p>
    <w:p>
      <w:pPr>
        <w:jc w:val="left"/>
      </w:pPr>
      <w:r>
        <w:rPr>
          <w:rFonts w:ascii="Calibri" w:hAnsi="Calibri" w:cs="Calibri"/>
          <w:i w:val="0"/>
          <w:color w:val="000000"/>
          <w:sz w:val="24"/>
          <w:szCs w:val="24"/>
          <w:rtl w:val="0"/>
        </w:rPr>
        <w:t>后者传述自哈马德，后者传述自艾布·阿卜杜拉（愿他平安）；他提到使者（愿真主赐福他和他的后裔，并赐他们平安）时说：</w:t>
      </w:r>
    </w:p>
    <w:p>
      <w:pPr>
        <w:bidi/>
        <w:jc w:val="right"/>
      </w:pPr>
      <w:r>
        <w:rPr>
          <w:rFonts w:ascii="Calibri" w:hAnsi="Calibri" w:cs="Calibri"/>
          <w:i/>
          <w:color w:val="008000"/>
          <w:sz w:val="24"/>
          <w:szCs w:val="24"/>
          <w:rtl/>
          <w:lang w:bidi="ar-SA"/>
        </w:rPr>
        <w:t>قال أمير المؤمنين (عَلَيهِ السَّلَامُ) : ما برأ اللّه نسمة خيراً من محمّد (صَلَّى اللّه عَلَيْهِ وَ آلِهِ وَسَلَّمَ ).</w:t>
      </w:r>
    </w:p>
    <w:p>
      <w:pPr>
        <w:jc w:val="left"/>
      </w:pPr>
      <w:r>
        <w:rPr>
          <w:rFonts w:ascii="Calibri" w:hAnsi="Calibri" w:cs="Calibri"/>
          <w:i w:val="0"/>
          <w:color w:val="000000"/>
          <w:sz w:val="24"/>
          <w:szCs w:val="24"/>
          <w:rtl w:val="0"/>
        </w:rPr>
        <w:t>信士的长官阿里（愿他平安）说：“真主所创造的生灵中，没有比穆罕默德（愿真主赐福他和他的后裔，并赐他们平安）更优秀的。”</w:t>
      </w:r>
    </w:p>
    <w:p>
      <w:pPr>
        <w:bidi/>
        <w:jc w:val="right"/>
      </w:pPr>
      <w:r>
        <w:rPr>
          <w:rFonts w:ascii="Calibri" w:hAnsi="Calibri" w:cs="Calibri"/>
          <w:i/>
          <w:color w:val="008000"/>
          <w:sz w:val="24"/>
          <w:szCs w:val="24"/>
          <w:rtl/>
          <w:lang w:bidi="ar-SA"/>
        </w:rPr>
        <w:t>3 - أحمد بن إدريس، عن الحسين بن عبد اللّه عن محمّد بن عيسى ؛</w:t>
      </w:r>
    </w:p>
    <w:p>
      <w:pPr>
        <w:jc w:val="left"/>
      </w:pPr>
      <w:r>
        <w:rPr>
          <w:rFonts w:ascii="Calibri" w:hAnsi="Calibri" w:cs="Calibri"/>
          <w:i w:val="0"/>
          <w:color w:val="000000"/>
          <w:sz w:val="24"/>
          <w:szCs w:val="24"/>
          <w:rtl w:val="0"/>
        </w:rPr>
        <w:t>3—艾哈迈德·本·伊德里斯传述自侯赛因·本·阿卜杜拉，后者传述自穆罕默德·本·伊萨；</w:t>
      </w:r>
    </w:p>
    <w:p>
      <w:pPr>
        <w:bidi/>
        <w:jc w:val="right"/>
      </w:pPr>
      <w:r>
        <w:rPr>
          <w:rFonts w:ascii="Calibri" w:hAnsi="Calibri" w:cs="Calibri"/>
          <w:i/>
          <w:color w:val="008000"/>
          <w:sz w:val="24"/>
          <w:szCs w:val="24"/>
          <w:rtl/>
          <w:lang w:bidi="ar-SA"/>
        </w:rPr>
        <w:t>ومحمّد بن عبد اللّه عن عليّ بن حديد عن مرازم عن أبي عبد اللّه (عَلَيهِ السَّلَامُ) قال :</w:t>
      </w:r>
    </w:p>
    <w:p>
      <w:pPr>
        <w:jc w:val="left"/>
      </w:pPr>
      <w:r>
        <w:rPr>
          <w:rFonts w:ascii="Calibri" w:hAnsi="Calibri" w:cs="Calibri"/>
          <w:i w:val="0"/>
          <w:color w:val="000000"/>
          <w:sz w:val="24"/>
          <w:szCs w:val="24"/>
          <w:rtl w:val="0"/>
        </w:rPr>
        <w:t>穆罕默德·本·阿卜杜拉传述自阿里·本·哈迪德，后者传述自穆拉齐姆，后者传述自艾布·阿卜杜拉（愿他平安），他说：</w:t>
      </w:r>
    </w:p>
    <w:p>
      <w:pPr>
        <w:bidi/>
        <w:jc w:val="right"/>
      </w:pPr>
      <w:r>
        <w:rPr>
          <w:rFonts w:ascii="Calibri" w:hAnsi="Calibri" w:cs="Calibri"/>
          <w:i/>
          <w:color w:val="008000"/>
          <w:sz w:val="24"/>
          <w:szCs w:val="24"/>
          <w:rtl/>
          <w:lang w:bidi="ar-SA"/>
        </w:rPr>
        <w:t>قال اللّه تبارك وتعالى : يا محمّد :</w:t>
      </w:r>
    </w:p>
    <w:p>
      <w:pPr>
        <w:jc w:val="left"/>
      </w:pPr>
      <w:r>
        <w:rPr>
          <w:rFonts w:ascii="Calibri" w:hAnsi="Calibri" w:cs="Calibri"/>
          <w:i w:val="0"/>
          <w:color w:val="000000"/>
          <w:sz w:val="24"/>
          <w:szCs w:val="24"/>
          <w:rtl w:val="0"/>
        </w:rPr>
        <w:t>真主——尊大而崇高——说：“穆罕默德啊：</w:t>
      </w:r>
    </w:p>
    <w:p>
      <w:pPr>
        <w:bidi/>
        <w:jc w:val="right"/>
      </w:pPr>
      <w:r>
        <w:rPr>
          <w:rFonts w:ascii="Calibri" w:hAnsi="Calibri" w:cs="Calibri"/>
          <w:i/>
          <w:color w:val="008000"/>
          <w:sz w:val="24"/>
          <w:szCs w:val="24"/>
          <w:rtl/>
          <w:lang w:bidi="ar-SA"/>
        </w:rPr>
        <w:t>إنّي خلقتك وعليّاً نوراً يعني روحاً بلا بدن (1) قبل (2) أن أخلق سماواتي وأرضي وعرشي وبحري فلم تزل تهللني وتمجدني،</w:t>
      </w:r>
    </w:p>
    <w:p>
      <w:pPr>
        <w:jc w:val="left"/>
      </w:pPr>
      <w:r>
        <w:rPr>
          <w:rFonts w:ascii="Calibri" w:hAnsi="Calibri" w:cs="Calibri"/>
          <w:i w:val="0"/>
          <w:color w:val="000000"/>
          <w:sz w:val="24"/>
          <w:szCs w:val="24"/>
          <w:rtl w:val="0"/>
        </w:rPr>
        <w:t>我创造你和阿里为光，也就是说，是没有躯体的灵魂（1），在创造我的诸天、大地、宝座和海洋之前（2）；你们始终赞颂我的独一、颂扬我，</w:t>
      </w:r>
    </w:p>
    <w:p>
      <w:pPr>
        <w:bidi/>
        <w:jc w:val="right"/>
      </w:pPr>
      <w:r>
        <w:rPr>
          <w:rFonts w:ascii="Calibri" w:hAnsi="Calibri" w:cs="Calibri"/>
          <w:i/>
          <w:color w:val="008000"/>
          <w:sz w:val="24"/>
          <w:szCs w:val="24"/>
          <w:rtl/>
          <w:lang w:bidi="ar-SA"/>
        </w:rPr>
        <w:t>ثمَّ جمعت روحيكما فجعلتهما واحدة، فكانت تمجدني وتقدّسني وتهللني، ثمَّ قسمتها ثنتين وقسمت الثنتين (3) ثنتين فصارت أربعة محمّد واحد وعلي واحد والحسن والحسين ثنتان،</w:t>
      </w:r>
    </w:p>
    <w:p>
      <w:pPr>
        <w:jc w:val="left"/>
      </w:pPr>
      <w:r>
        <w:rPr>
          <w:rFonts w:ascii="Calibri" w:hAnsi="Calibri" w:cs="Calibri"/>
          <w:i w:val="0"/>
          <w:color w:val="000000"/>
          <w:sz w:val="24"/>
          <w:szCs w:val="24"/>
          <w:rtl w:val="0"/>
        </w:rPr>
        <w:t>后来我将你们的两个灵魂合在一起，使它们成为一个；它便一直颂扬我、赞我清净、赞颂我的独一。后来我将它分为两份，又将这两份（3）各分为两份，于是成为四份：穆罕默德一份，阿里一份，哈桑和侯赛因两份。</w:t>
      </w:r>
    </w:p>
    <w:p>
      <w:pPr>
        <w:bidi/>
        <w:jc w:val="right"/>
      </w:pPr>
      <w:r>
        <w:rPr>
          <w:rFonts w:ascii="Calibri" w:hAnsi="Calibri" w:cs="Calibri"/>
          <w:i/>
          <w:color w:val="008000"/>
          <w:sz w:val="24"/>
          <w:szCs w:val="24"/>
          <w:rtl/>
          <w:lang w:bidi="ar-SA"/>
        </w:rPr>
        <w:t>ثمَّ خلق اللّه فاطمة من نور ابتدأها روحاً بلا بدن، ثمَّ مسحنا بیمینه فأفضى (4) نوره فينا.</w:t>
      </w:r>
    </w:p>
    <w:p>
      <w:pPr>
        <w:jc w:val="left"/>
      </w:pPr>
      <w:r>
        <w:rPr>
          <w:rFonts w:ascii="Calibri" w:hAnsi="Calibri" w:cs="Calibri"/>
          <w:i w:val="0"/>
          <w:color w:val="000000"/>
          <w:sz w:val="24"/>
          <w:szCs w:val="24"/>
          <w:rtl w:val="0"/>
        </w:rPr>
        <w:t>后来真主从光中创造了法蒂玛，最初使她成为没有躯体的灵魂；后来祂以右手抚拭我们，于是祂的光流入我们之中（4）。</w:t>
      </w:r>
    </w:p>
    <w:p>
      <w:pPr>
        <w:bidi/>
        <w:jc w:val="right"/>
      </w:pPr>
      <w:r>
        <w:rPr>
          <w:rFonts w:ascii="Calibri" w:hAnsi="Calibri" w:cs="Calibri"/>
          <w:i/>
          <w:color w:val="008000"/>
          <w:sz w:val="24"/>
          <w:szCs w:val="24"/>
          <w:rtl/>
          <w:lang w:bidi="ar-SA"/>
        </w:rPr>
        <w:t>٤ _ أحمد عن الحسين، عن محمّد بن عبد اللّه عن محمّد بن الفضيل، عن أبي حمزة قال :</w:t>
      </w:r>
    </w:p>
    <w:p>
      <w:pPr>
        <w:jc w:val="left"/>
      </w:pPr>
      <w:r>
        <w:rPr>
          <w:rFonts w:ascii="Calibri" w:hAnsi="Calibri" w:cs="Calibri"/>
          <w:i w:val="0"/>
          <w:color w:val="000000"/>
          <w:sz w:val="24"/>
          <w:szCs w:val="24"/>
          <w:rtl w:val="0"/>
        </w:rPr>
        <w:t>4—艾哈迈德传述自侯赛因，后者传述自穆罕默德·本·阿卜杜拉，后者传述自穆罕默德·本·法迪勒，后者传述自艾布·哈姆宰，他说：</w:t>
      </w:r>
    </w:p>
    <w:p>
      <w:pPr>
        <w:bidi/>
        <w:jc w:val="right"/>
      </w:pPr>
      <w:r>
        <w:rPr>
          <w:rFonts w:ascii="Calibri" w:hAnsi="Calibri" w:cs="Calibri"/>
          <w:i/>
          <w:color w:val="008000"/>
          <w:sz w:val="24"/>
          <w:szCs w:val="24"/>
          <w:rtl/>
          <w:lang w:bidi="ar-SA"/>
        </w:rPr>
        <w:t>سمعت أبا جعفر (عَلَيهِ السَّلَامُ) يقول : أوحى اللّه تعالى إلى محمّد (صَلَّى اللّه عَلَيْهِ وَ آلِهِ وَسَلَّمَ ) :</w:t>
      </w:r>
    </w:p>
    <w:p>
      <w:pPr>
        <w:jc w:val="left"/>
      </w:pPr>
      <w:r>
        <w:rPr>
          <w:rFonts w:ascii="Calibri" w:hAnsi="Calibri" w:cs="Calibri"/>
          <w:i w:val="0"/>
          <w:color w:val="000000"/>
          <w:sz w:val="24"/>
          <w:szCs w:val="24"/>
          <w:rtl w:val="0"/>
        </w:rPr>
        <w:t>我听艾布·贾法尔（愿他平安）说：“真主启示穆罕默德（愿真主赐福他和他的后裔，并赐他们平安）：</w:t>
      </w:r>
    </w:p>
    <w:p>
      <w:pPr>
        <w:bidi/>
        <w:jc w:val="right"/>
      </w:pPr>
      <w:r>
        <w:rPr>
          <w:rFonts w:ascii="Calibri" w:hAnsi="Calibri" w:cs="Calibri"/>
          <w:i/>
          <w:color w:val="008000"/>
          <w:sz w:val="24"/>
          <w:szCs w:val="24"/>
          <w:rtl/>
          <w:lang w:bidi="ar-SA"/>
        </w:rPr>
        <w:t>إنّي خلقتك ولم تك شيئاً، ونفخت فيك من روحي كرامة منّي أكرمتك بها حين أوجبت لك الطاعة على خلقي جميعاً،</w:t>
      </w:r>
    </w:p>
    <w:p>
      <w:pPr>
        <w:jc w:val="left"/>
      </w:pPr>
      <w:r>
        <w:rPr>
          <w:rFonts w:ascii="Calibri" w:hAnsi="Calibri" w:cs="Calibri"/>
          <w:i w:val="0"/>
          <w:color w:val="000000"/>
          <w:sz w:val="24"/>
          <w:szCs w:val="24"/>
          <w:rtl w:val="0"/>
        </w:rPr>
        <w:t>我创造了你，而你原本一无所有；我将我的灵魂吹入你体内，这是我赐予你的尊荣，因为我使你对我的所有被造物都享有必须服从的地位；</w:t>
      </w:r>
    </w:p>
    <w:p>
      <w:pPr>
        <w:bidi/>
        <w:jc w:val="right"/>
      </w:pPr>
      <w:r>
        <w:rPr>
          <w:rFonts w:ascii="Calibri" w:hAnsi="Calibri" w:cs="Calibri"/>
          <w:i/>
          <w:color w:val="008000"/>
          <w:sz w:val="24"/>
          <w:szCs w:val="24"/>
          <w:rtl/>
          <w:lang w:bidi="ar-SA"/>
        </w:rPr>
        <w:t>فمن أطاعك فقد أطاعني ومن عصاك فقد عصاني وأوجبت ذلك في عليّ وفي نسله ممّن اختصصته منهم لنفسي.</w:t>
      </w:r>
    </w:p>
    <w:p>
      <w:pPr>
        <w:jc w:val="left"/>
      </w:pPr>
      <w:r>
        <w:rPr>
          <w:rFonts w:ascii="Calibri" w:hAnsi="Calibri" w:cs="Calibri"/>
          <w:i w:val="0"/>
          <w:color w:val="000000"/>
          <w:sz w:val="24"/>
          <w:szCs w:val="24"/>
          <w:rtl w:val="0"/>
        </w:rPr>
        <w:t>谁服从你，谁便服从我；谁违抗你，谁便违抗我。我也使阿里及其后裔中的那些我为自己所拣选的人享有这一地位。”</w:t>
      </w:r>
    </w:p>
    <w:p>
      <w:pPr>
        <w:bidi/>
        <w:jc w:val="right"/>
      </w:pPr>
      <w:r>
        <w:rPr>
          <w:rFonts w:ascii="Calibri" w:hAnsi="Calibri" w:cs="Calibri"/>
          <w:i/>
          <w:color w:val="008000"/>
          <w:sz w:val="24"/>
          <w:szCs w:val="24"/>
          <w:rtl/>
          <w:lang w:bidi="ar-SA"/>
        </w:rPr>
        <w:t>٥ - الحسين بن محمّد الأشعريّ، عن معلىّ بن محمّد، عن أبي الفضل عبد اللّه بن إدريس،</w:t>
      </w:r>
    </w:p>
    <w:p>
      <w:pPr>
        <w:jc w:val="left"/>
      </w:pPr>
      <w:r>
        <w:rPr>
          <w:rFonts w:ascii="Calibri" w:hAnsi="Calibri" w:cs="Calibri"/>
          <w:i w:val="0"/>
          <w:color w:val="000000"/>
          <w:sz w:val="24"/>
          <w:szCs w:val="24"/>
          <w:rtl w:val="0"/>
        </w:rPr>
        <w:t>5—侯赛因·本·穆罕默德·艾什阿里传述自穆阿拉·本·穆罕默德，后者传述自艾布·法德勒·阿卜杜拉·本·伊德里斯，</w:t>
      </w:r>
    </w:p>
    <w:p>
      <w:pPr>
        <w:bidi/>
        <w:jc w:val="right"/>
      </w:pPr>
      <w:r>
        <w:rPr>
          <w:rFonts w:ascii="Calibri" w:hAnsi="Calibri" w:cs="Calibri"/>
          <w:i/>
          <w:color w:val="008000"/>
          <w:sz w:val="24"/>
          <w:szCs w:val="24"/>
          <w:rtl/>
          <w:lang w:bidi="ar-SA"/>
        </w:rPr>
        <w:t>عن محمّد بن سنان قال : كنت عند أبي جعفر الثاني (عَلَيهِ السَّلَامُ) فأجريت اختلاف الشيعة (5) ،</w:t>
      </w:r>
    </w:p>
    <w:p>
      <w:pPr>
        <w:jc w:val="left"/>
      </w:pPr>
      <w:r>
        <w:rPr>
          <w:rFonts w:ascii="Calibri" w:hAnsi="Calibri" w:cs="Calibri"/>
          <w:i w:val="0"/>
          <w:color w:val="000000"/>
          <w:sz w:val="24"/>
          <w:szCs w:val="24"/>
          <w:rtl w:val="0"/>
        </w:rPr>
        <w:t>后者传述自穆罕默德·本·西南，他说：“我在艾布·贾法尔二世（愿他平安）那里，谈起了什叶派的分歧（5），</w:t>
      </w:r>
    </w:p>
    <w:p>
      <w:pPr>
        <w:bidi/>
        <w:jc w:val="right"/>
      </w:pPr>
      <w:r>
        <w:rPr>
          <w:rFonts w:ascii="Calibri" w:hAnsi="Calibri" w:cs="Calibri"/>
          <w:i/>
          <w:color w:val="008000"/>
          <w:sz w:val="24"/>
          <w:szCs w:val="24"/>
          <w:rtl/>
          <w:lang w:bidi="ar-SA"/>
        </w:rPr>
        <w:t>فقال : يا محمّد : إنّ اللّه تبارك وتعالى لم يزل متفرداً بوحدانيته، ثمَّ خلق محمّداً وعلياً وفاطمة،</w:t>
      </w:r>
    </w:p>
    <w:p>
      <w:pPr>
        <w:jc w:val="left"/>
      </w:pPr>
      <w:r>
        <w:rPr>
          <w:rFonts w:ascii="Calibri" w:hAnsi="Calibri" w:cs="Calibri"/>
          <w:i w:val="0"/>
          <w:color w:val="000000"/>
          <w:sz w:val="24"/>
          <w:szCs w:val="24"/>
          <w:rtl w:val="0"/>
        </w:rPr>
        <w:t>他便说：‘穆罕默德啊，真主——尊大而崇高——始终独自保持着祂的独一；后来祂创造了穆罕默德、阿里和法蒂玛，</w:t>
      </w:r>
    </w:p>
    <w:p>
      <w:pPr>
        <w:bidi/>
        <w:jc w:val="right"/>
      </w:pPr>
      <w:r>
        <w:rPr>
          <w:rFonts w:ascii="Calibri" w:hAnsi="Calibri" w:cs="Calibri"/>
          <w:i/>
          <w:color w:val="008000"/>
          <w:sz w:val="24"/>
          <w:szCs w:val="24"/>
          <w:rtl/>
          <w:lang w:bidi="ar-SA"/>
        </w:rPr>
        <w:t>فمكثوا ألف دهر (6) ، ثمَّ خلق جميع الأشياء، فأشهدهم خلقها وأجرى طاعتهم عليها وفوض أمورها إليهم،</w:t>
      </w:r>
    </w:p>
    <w:p>
      <w:pPr>
        <w:jc w:val="left"/>
      </w:pPr>
      <w:r>
        <w:rPr>
          <w:rFonts w:ascii="Calibri" w:hAnsi="Calibri" w:cs="Calibri"/>
          <w:i w:val="0"/>
          <w:color w:val="000000"/>
          <w:sz w:val="24"/>
          <w:szCs w:val="24"/>
          <w:rtl w:val="0"/>
        </w:rPr>
        <w:t>他们历经一千个时代（6），后来祂创造了所有事物，让他们见证这些事物的创造，并使这些事物服从他们，把这些事物的事务交由他们处置；</w:t>
      </w:r>
    </w:p>
    <w:p>
      <w:pPr>
        <w:bidi/>
        <w:jc w:val="right"/>
      </w:pPr>
      <w:r>
        <w:rPr>
          <w:rFonts w:ascii="Calibri" w:hAnsi="Calibri" w:cs="Calibri"/>
          <w:i/>
          <w:color w:val="008000"/>
          <w:sz w:val="24"/>
          <w:szCs w:val="24"/>
          <w:rtl/>
          <w:lang w:bidi="ar-SA"/>
        </w:rPr>
        <w:t>فهم يحلّون ما يشاؤون ويحرمون ما يشاؤون ولن يشاؤوا إلّا أن يشاء اللّه تبارك وتعالى، ثمَّ قال : يا محمّد هذه الدّيانة التي من تقدَّمها مَرَق (7) ومن تخلف عنها مُحِوّ (8) ، ومن :</w:t>
      </w:r>
    </w:p>
    <w:p>
      <w:pPr>
        <w:jc w:val="left"/>
      </w:pPr>
      <w:r>
        <w:rPr>
          <w:rFonts w:ascii="Calibri" w:hAnsi="Calibri" w:cs="Calibri"/>
          <w:i w:val="0"/>
          <w:color w:val="000000"/>
          <w:sz w:val="24"/>
          <w:szCs w:val="24"/>
          <w:rtl w:val="0"/>
        </w:rPr>
        <w:t>于是他们可以按照自己的意愿允许或禁止，但他们的意愿绝不会违背真主——尊大而崇高——的意愿。后来他说：‘穆罕默德啊，这就是宗教；超越它的人便脱离正道（7），落后于它的人便被抹去（8），而……：</w:t>
      </w:r>
    </w:p>
    <w:p>
      <w:pPr>
        <w:bidi/>
        <w:jc w:val="right"/>
      </w:pPr>
      <w:r>
        <w:rPr>
          <w:rFonts w:ascii="Calibri" w:hAnsi="Calibri" w:cs="Calibri"/>
          <w:i/>
          <w:color w:val="008000"/>
          <w:sz w:val="24"/>
          <w:szCs w:val="24"/>
          <w:rtl/>
          <w:lang w:bidi="ar-SA"/>
        </w:rPr>
        <w:t>ص: 511 1- «أي أصلا، أو بلا بدن عنصري بل بدن مثالي...</w:t>
      </w:r>
    </w:p>
    <w:p>
      <w:pPr>
        <w:jc w:val="left"/>
      </w:pPr>
      <w:r>
        <w:rPr>
          <w:rFonts w:ascii="Calibri" w:hAnsi="Calibri" w:cs="Calibri"/>
          <w:i w:val="0"/>
          <w:color w:val="000000"/>
          <w:sz w:val="24"/>
          <w:szCs w:val="24"/>
          <w:rtl w:val="0"/>
        </w:rPr>
        <w:t>第511页 1—“即根本没有躯体，或者说没有元素构成的躯体，而是意象躯体……”</w:t>
      </w:r>
    </w:p>
    <w:p>
      <w:pPr>
        <w:bidi/>
        <w:jc w:val="right"/>
      </w:pPr>
      <w:r>
        <w:rPr>
          <w:rFonts w:ascii="Calibri" w:hAnsi="Calibri" w:cs="Calibri"/>
          <w:i/>
          <w:color w:val="008000"/>
          <w:sz w:val="24"/>
          <w:szCs w:val="24"/>
          <w:rtl/>
          <w:lang w:bidi="ar-SA"/>
        </w:rPr>
        <w:t>وربما يؤوّل الخلق هنا بالتقدير» المجلسيّ ٥ / ١٨٦ - ١٨٧. 2- بحسب الزمان أو الرتبة.</w:t>
      </w:r>
    </w:p>
    <w:p>
      <w:pPr>
        <w:jc w:val="left"/>
      </w:pPr>
      <w:r>
        <w:rPr>
          <w:rFonts w:ascii="Calibri" w:hAnsi="Calibri" w:cs="Calibri"/>
          <w:i w:val="0"/>
          <w:color w:val="000000"/>
          <w:sz w:val="24"/>
          <w:szCs w:val="24"/>
          <w:rtl w:val="0"/>
        </w:rPr>
        <w:t>“或许此处的‘创造’应解释为预定。”《米尔阿特》，麦哲里西，5 / 186—187。2—根据时间或等级。</w:t>
      </w:r>
    </w:p>
    <w:p>
      <w:pPr>
        <w:bidi/>
        <w:jc w:val="right"/>
      </w:pPr>
      <w:r>
        <w:rPr>
          <w:rFonts w:ascii="Calibri" w:hAnsi="Calibri" w:cs="Calibri"/>
          <w:i/>
          <w:color w:val="008000"/>
          <w:sz w:val="24"/>
          <w:szCs w:val="24"/>
          <w:rtl/>
          <w:lang w:bidi="ar-SA"/>
        </w:rPr>
        <w:t>3- «أي بعضها في صلب علي (عَلَيهِ السَّلَامُ) إلى الحسنين» مرآة المجلسيّ 187/٥. 4- أي أوصله أو وصل إلينا.</w:t>
      </w:r>
    </w:p>
    <w:p>
      <w:pPr>
        <w:jc w:val="left"/>
      </w:pPr>
      <w:r>
        <w:rPr>
          <w:rFonts w:ascii="Calibri" w:hAnsi="Calibri" w:cs="Calibri"/>
          <w:i w:val="0"/>
          <w:color w:val="000000"/>
          <w:sz w:val="24"/>
          <w:szCs w:val="24"/>
          <w:rtl w:val="0"/>
        </w:rPr>
        <w:t>3—“即其中一部分在阿里（愿他平安）的脊柱中，直至哈桑、侯赛因。”《米尔阿特》，麦哲里西，5 / 187。4—即使它到达，或它到达了我们这里。</w:t>
      </w:r>
    </w:p>
    <w:p>
      <w:pPr>
        <w:bidi/>
        <w:jc w:val="right"/>
      </w:pPr>
      <w:r>
        <w:rPr>
          <w:rFonts w:ascii="Calibri" w:hAnsi="Calibri" w:cs="Calibri"/>
          <w:i/>
          <w:color w:val="008000"/>
          <w:sz w:val="24"/>
          <w:szCs w:val="24"/>
          <w:rtl/>
          <w:lang w:bidi="ar-SA"/>
        </w:rPr>
        <w:t>5- أي اختلاف فرقهم حول عدد الأئمّة (عَلَيهِم السَّلَامُ) وصفاتهم وخصائصهم. 6- كناية عن الزمان الطويل. 7- أي من تجاوزها خرج عن الإسلام. 8- أي محي ونكل.</w:t>
      </w:r>
    </w:p>
    <w:p>
      <w:pPr>
        <w:jc w:val="left"/>
      </w:pPr>
      <w:r>
        <w:rPr>
          <w:rFonts w:ascii="Calibri" w:hAnsi="Calibri" w:cs="Calibri"/>
          <w:i w:val="0"/>
          <w:color w:val="000000"/>
          <w:sz w:val="24"/>
          <w:szCs w:val="24"/>
          <w:rtl w:val="0"/>
        </w:rPr>
        <w:t>5—即他们各派在伊玛目（愿他们平安）的数量、属性和特质方面的分歧。6—借指漫长的时光。7—即超越它的人便脱离伊斯兰。8—即被抹去并受到惩罚。</w:t>
      </w:r>
    </w:p>
    <w:p>
      <w:pPr>
        <w:bidi/>
        <w:jc w:val="right"/>
      </w:pPr>
      <w:r>
        <w:rPr>
          <w:rFonts w:ascii="Calibri" w:hAnsi="Calibri" w:cs="Calibri"/>
          <w:i/>
          <w:color w:val="008000"/>
          <w:sz w:val="24"/>
          <w:szCs w:val="24"/>
          <w:rtl/>
          <w:lang w:bidi="ar-SA"/>
        </w:rPr>
        <w:t>لزمها لحق (1) ، خذها إليك يا محمّد.</w:t>
      </w:r>
    </w:p>
    <w:p>
      <w:pPr>
        <w:jc w:val="left"/>
      </w:pPr>
      <w:r>
        <w:rPr>
          <w:rFonts w:ascii="Calibri" w:hAnsi="Calibri" w:cs="Calibri"/>
          <w:i w:val="0"/>
          <w:color w:val="000000"/>
          <w:sz w:val="24"/>
          <w:szCs w:val="24"/>
          <w:rtl w:val="0"/>
        </w:rPr>
        <w:t>坚守它的人便能赶上（正道）（1）。穆罕默德啊，把它牢记于心。</w:t>
      </w:r>
    </w:p>
    <w:p>
      <w:pPr>
        <w:bidi/>
        <w:jc w:val="right"/>
      </w:pPr>
      <w:r>
        <w:rPr>
          <w:rFonts w:ascii="Calibri" w:hAnsi="Calibri" w:cs="Calibri"/>
          <w:i/>
          <w:color w:val="008000"/>
          <w:sz w:val="24"/>
          <w:szCs w:val="24"/>
          <w:rtl/>
          <w:lang w:bidi="ar-SA"/>
        </w:rPr>
        <w:t>٦ - عدَّة من أصحابنا، عن أحمد بن محمّد عن ابن محبوب، عن صالح بن سهل،</w:t>
      </w:r>
    </w:p>
    <w:p>
      <w:pPr>
        <w:jc w:val="left"/>
      </w:pPr>
      <w:r>
        <w:rPr>
          <w:rFonts w:ascii="Calibri" w:hAnsi="Calibri" w:cs="Calibri"/>
          <w:i w:val="0"/>
          <w:color w:val="000000"/>
          <w:sz w:val="24"/>
          <w:szCs w:val="24"/>
          <w:rtl w:val="0"/>
        </w:rPr>
        <w:t>6—我们的一些同伴传述自艾哈迈德·本·穆罕默德，后者传述自伊本·马赫布卜，后者传述自萨利赫·本·萨赫勒，</w:t>
      </w:r>
    </w:p>
    <w:p>
      <w:pPr>
        <w:bidi/>
        <w:jc w:val="right"/>
      </w:pPr>
      <w:r>
        <w:rPr>
          <w:rFonts w:ascii="Calibri" w:hAnsi="Calibri" w:cs="Calibri"/>
          <w:i/>
          <w:color w:val="008000"/>
          <w:sz w:val="24"/>
          <w:szCs w:val="24"/>
          <w:rtl/>
          <w:lang w:bidi="ar-SA"/>
        </w:rPr>
        <w:t>عن أبي عبد اللّه (عَلَيهِ السَّلَامُ)، أن بعض قريش قال لرسول اللّه (صَلَّى اللّه عَلَيْهِ وَ آلِهِ وَسَلَّمَ ) : بأي شيء سبقت الأنبياء وأنت بعثت آخرهم وخاتمهم ؟</w:t>
      </w:r>
    </w:p>
    <w:p>
      <w:pPr>
        <w:jc w:val="left"/>
      </w:pPr>
      <w:r>
        <w:rPr>
          <w:rFonts w:ascii="Calibri" w:hAnsi="Calibri" w:cs="Calibri"/>
          <w:i w:val="0"/>
          <w:color w:val="000000"/>
          <w:sz w:val="24"/>
          <w:szCs w:val="24"/>
          <w:rtl w:val="0"/>
        </w:rPr>
        <w:t>后者传述自艾布·阿卜杜拉（愿他平安）：古莱什的一人对使者（愿真主赐福他和他的后裔，并赐他们平安）说：“你凭什么超越了众先知，而你却是他们中最后一位、封印者？”</w:t>
      </w:r>
    </w:p>
    <w:p>
      <w:pPr>
        <w:bidi/>
        <w:jc w:val="right"/>
      </w:pPr>
      <w:r>
        <w:rPr>
          <w:rFonts w:ascii="Calibri" w:hAnsi="Calibri" w:cs="Calibri"/>
          <w:i/>
          <w:color w:val="008000"/>
          <w:sz w:val="24"/>
          <w:szCs w:val="24"/>
          <w:rtl/>
          <w:lang w:bidi="ar-SA"/>
        </w:rPr>
        <w:t>قال : إني كنت أوَّل من آمن بربّي، وأول من أجاب حين أخذ اللّه ميثاق النبيّين (وَأَشْهَدَهُمْ عَلَى أَنْفُسِهِمْ أَلَسْتُ بِرَبِّكُمْ قَالُوا بَلَى) (2) ، فكنتُ أنا أول نبي قال بلى، فسبقتهم بالإقرار باللّه.</w:t>
      </w:r>
    </w:p>
    <w:p>
      <w:pPr>
        <w:jc w:val="left"/>
      </w:pPr>
      <w:r>
        <w:rPr>
          <w:rFonts w:ascii="Calibri" w:hAnsi="Calibri" w:cs="Calibri"/>
          <w:i w:val="0"/>
          <w:color w:val="000000"/>
          <w:sz w:val="24"/>
          <w:szCs w:val="24"/>
          <w:rtl w:val="0"/>
        </w:rPr>
        <w:t>他回答说：“我是第一个信仰我的主的人，也是真主取众先知的盟约、并让他们对自己作证时，第一个作出回应的人：‘难道我不是你们的主吗？’他们说：‘是的。’（2）因此，我是第一个回答‘是的’的先知，我凭着对真主的承认而先于他们。”</w:t>
      </w:r>
    </w:p>
    <w:p>
      <w:pPr>
        <w:bidi/>
        <w:jc w:val="right"/>
      </w:pPr>
      <w:r>
        <w:rPr>
          <w:rFonts w:ascii="Calibri" w:hAnsi="Calibri" w:cs="Calibri"/>
          <w:i/>
          <w:color w:val="008000"/>
          <w:sz w:val="24"/>
          <w:szCs w:val="24"/>
          <w:rtl/>
          <w:lang w:bidi="ar-SA"/>
        </w:rPr>
        <w:t>7 _ عليّ بن محمّد، عن سهل بن زياد، عن محمّد بن عليّ بن إبراهيم، عن عليّ بن حماد،</w:t>
      </w:r>
    </w:p>
    <w:p>
      <w:pPr>
        <w:jc w:val="left"/>
      </w:pPr>
      <w:r>
        <w:rPr>
          <w:rFonts w:ascii="Calibri" w:hAnsi="Calibri" w:cs="Calibri"/>
          <w:i w:val="0"/>
          <w:color w:val="000000"/>
          <w:sz w:val="24"/>
          <w:szCs w:val="24"/>
          <w:rtl w:val="0"/>
        </w:rPr>
        <w:t>7—阿里·本·穆罕默德传述自萨赫勒·本·齐亚德，后者传述自穆罕默德·本·阿里·本·易卜拉欣，后者传述自阿里·本·哈马德，</w:t>
      </w:r>
    </w:p>
    <w:p>
      <w:pPr>
        <w:bidi/>
        <w:jc w:val="right"/>
      </w:pPr>
      <w:r>
        <w:rPr>
          <w:rFonts w:ascii="Calibri" w:hAnsi="Calibri" w:cs="Calibri"/>
          <w:i/>
          <w:color w:val="008000"/>
          <w:sz w:val="24"/>
          <w:szCs w:val="24"/>
          <w:rtl/>
          <w:lang w:bidi="ar-SA"/>
        </w:rPr>
        <w:t>عن المفضّل قال : قلت لأبي عبد اللّه (عَلَيهِ السَّلَامُ) : كيف كنتم حيث كنتم في الأظلة ؟</w:t>
      </w:r>
    </w:p>
    <w:p>
      <w:pPr>
        <w:jc w:val="left"/>
      </w:pPr>
      <w:r>
        <w:rPr>
          <w:rFonts w:ascii="Calibri" w:hAnsi="Calibri" w:cs="Calibri"/>
          <w:i w:val="0"/>
          <w:color w:val="000000"/>
          <w:sz w:val="24"/>
          <w:szCs w:val="24"/>
          <w:rtl w:val="0"/>
        </w:rPr>
        <w:t>据穆法达勒传述：我对艾布·阿卜杜拉（愿他平安）说：“你们处于诸影荫之中时，是什么情形？”</w:t>
      </w:r>
    </w:p>
    <w:p>
      <w:pPr>
        <w:bidi/>
        <w:jc w:val="right"/>
      </w:pPr>
      <w:r>
        <w:rPr>
          <w:rFonts w:ascii="Calibri" w:hAnsi="Calibri" w:cs="Calibri"/>
          <w:i/>
          <w:color w:val="008000"/>
          <w:sz w:val="24"/>
          <w:szCs w:val="24"/>
          <w:rtl/>
          <w:lang w:bidi="ar-SA"/>
        </w:rPr>
        <w:t>فقال : يا مفضّل كنّا عند ربّنا ليس عنده أحدٌ غيرنا، في ظلّة (3) خضراء، نسبّحه ونقدّسه ونهلله ونمجده،</w:t>
      </w:r>
    </w:p>
    <w:p>
      <w:pPr>
        <w:jc w:val="left"/>
      </w:pPr>
      <w:r>
        <w:rPr>
          <w:rFonts w:ascii="Calibri" w:hAnsi="Calibri" w:cs="Calibri"/>
          <w:i w:val="0"/>
          <w:color w:val="000000"/>
          <w:sz w:val="24"/>
          <w:szCs w:val="24"/>
          <w:rtl w:val="0"/>
        </w:rPr>
        <w:t>他说：“穆法达勒啊，我们在我们的主那里，除了我们没有别人；我们处在一片绿色的荫幕（3）之中，赞颂祂、尊崇祂、宣认祂独一，并颂扬祂。</w:t>
      </w:r>
    </w:p>
    <w:p>
      <w:pPr>
        <w:bidi/>
        <w:jc w:val="right"/>
      </w:pPr>
      <w:r>
        <w:rPr>
          <w:rFonts w:ascii="Calibri" w:hAnsi="Calibri" w:cs="Calibri"/>
          <w:i/>
          <w:color w:val="008000"/>
          <w:sz w:val="24"/>
          <w:szCs w:val="24"/>
          <w:rtl/>
          <w:lang w:bidi="ar-SA"/>
        </w:rPr>
        <w:t>وما من ملك مقرب ولا ذي روح غيرنا حتّى بدا له في خلق الأشياء، فخلق ما شاء كيف شاء من الملائكة وغيرهم، ثمَّ أنهى علم ذلك إلينا.</w:t>
      </w:r>
    </w:p>
    <w:p>
      <w:pPr>
        <w:jc w:val="left"/>
      </w:pPr>
      <w:r>
        <w:rPr>
          <w:rFonts w:ascii="Calibri" w:hAnsi="Calibri" w:cs="Calibri"/>
          <w:i w:val="0"/>
          <w:color w:val="000000"/>
          <w:sz w:val="24"/>
          <w:szCs w:val="24"/>
          <w:rtl w:val="0"/>
        </w:rPr>
        <w:t>当时，除了我们，没有任何临近的天使或有灵生命；直到祂决定创造万物，便随祂的意愿，以祂所愿的方式创造了天使及其他众生，然后将这一切知识交付给我们。</w:t>
      </w:r>
    </w:p>
    <w:p>
      <w:pPr>
        <w:bidi/>
        <w:jc w:val="right"/>
      </w:pPr>
      <w:r>
        <w:rPr>
          <w:rFonts w:ascii="Calibri" w:hAnsi="Calibri" w:cs="Calibri"/>
          <w:i/>
          <w:color w:val="008000"/>
          <w:sz w:val="24"/>
          <w:szCs w:val="24"/>
          <w:rtl/>
          <w:lang w:bidi="ar-SA"/>
        </w:rPr>
        <w:t>8 - سهل بن زياد عن محمّد بن الوليد قال : سمعت يونس بن يعقوب، عن سنان بن طريف، عن أبي عبد اللّه (عَلَيهِ السَّلَامُ) يقول : قال : إنا أول بيت نوه اللّه (4) بأسمائنا.</w:t>
      </w:r>
    </w:p>
    <w:p>
      <w:pPr>
        <w:jc w:val="left"/>
      </w:pPr>
      <w:r>
        <w:rPr>
          <w:rFonts w:ascii="Calibri" w:hAnsi="Calibri" w:cs="Calibri"/>
          <w:i w:val="0"/>
          <w:color w:val="000000"/>
          <w:sz w:val="24"/>
          <w:szCs w:val="24"/>
          <w:rtl w:val="0"/>
        </w:rPr>
        <w:t>8—萨赫勒·本·齐亚德传述自穆罕默德·本·瓦利德，后者说：我听尤努斯·本·雅各布传述自西南·本·塔里夫，后者传述自艾布·阿卜杜拉（愿他平安）说：“我们是最先蒙真主以我们的名字宣示的家族（4）。</w:t>
      </w:r>
    </w:p>
    <w:p>
      <w:pPr>
        <w:bidi/>
        <w:jc w:val="right"/>
      </w:pPr>
      <w:r>
        <w:rPr>
          <w:rFonts w:ascii="Calibri" w:hAnsi="Calibri" w:cs="Calibri"/>
          <w:i/>
          <w:color w:val="008000"/>
          <w:sz w:val="24"/>
          <w:szCs w:val="24"/>
          <w:rtl/>
          <w:lang w:bidi="ar-SA"/>
        </w:rPr>
        <w:t>إنّه لما خلق السماوات والأرض أمر منادياً فنادى : أشهد أن لا إله إلّا اللّه - ثلاثاً _ أشهد أنَّ محمّداً رسول اللّه - ثلاثاً - أشهد أن علياً أمير المؤمنين حقاً – ثلاثاً -.</w:t>
      </w:r>
    </w:p>
    <w:p>
      <w:pPr>
        <w:jc w:val="left"/>
      </w:pPr>
      <w:r>
        <w:rPr>
          <w:rFonts w:ascii="Calibri" w:hAnsi="Calibri" w:cs="Calibri"/>
          <w:i w:val="0"/>
          <w:color w:val="000000"/>
          <w:sz w:val="24"/>
          <w:szCs w:val="24"/>
          <w:rtl w:val="0"/>
        </w:rPr>
        <w:t>真主创造天地时，命一位宣告者呼喊道：‘我作证，除真主外，绝无应受崇拜者——三遍；我作证，穆罕默德是真主的使者——三遍；我作证，阿里确是真信士的长官——三遍。’”</w:t>
      </w:r>
    </w:p>
    <w:p>
      <w:pPr>
        <w:bidi/>
        <w:jc w:val="right"/>
      </w:pPr>
      <w:r>
        <w:rPr>
          <w:rFonts w:ascii="Calibri" w:hAnsi="Calibri" w:cs="Calibri"/>
          <w:i/>
          <w:color w:val="008000"/>
          <w:sz w:val="24"/>
          <w:szCs w:val="24"/>
          <w:rtl/>
          <w:lang w:bidi="ar-SA"/>
        </w:rPr>
        <w:t>9 - أحمد بن إدريس، عن الحسين بن عبد اللّه الصغير عن محمّد بن إبراهيم الجعفري،</w:t>
      </w:r>
    </w:p>
    <w:p>
      <w:pPr>
        <w:jc w:val="left"/>
      </w:pPr>
      <w:r>
        <w:rPr>
          <w:rFonts w:ascii="Calibri" w:hAnsi="Calibri" w:cs="Calibri"/>
          <w:i w:val="0"/>
          <w:color w:val="000000"/>
          <w:sz w:val="24"/>
          <w:szCs w:val="24"/>
          <w:rtl w:val="0"/>
        </w:rPr>
        <w:t>9—艾哈迈德·本·伊德里斯传述自侯赛因·本·阿卜杜拉·小，后者传述自穆罕默德·本·易卜拉欣·贾法里，</w:t>
      </w:r>
    </w:p>
    <w:p>
      <w:pPr>
        <w:bidi/>
        <w:jc w:val="right"/>
      </w:pPr>
      <w:r>
        <w:rPr>
          <w:rFonts w:ascii="Calibri" w:hAnsi="Calibri" w:cs="Calibri"/>
          <w:i/>
          <w:color w:val="008000"/>
          <w:sz w:val="24"/>
          <w:szCs w:val="24"/>
          <w:rtl/>
          <w:lang w:bidi="ar-SA"/>
        </w:rPr>
        <w:t>عن أحمد بن عليّ بن محمّد بن عبد اللّه بن عمر بن عليّ بن أبي طالب (عَلَيهِ السَّلَامُ)،</w:t>
      </w:r>
    </w:p>
    <w:p>
      <w:pPr>
        <w:jc w:val="left"/>
      </w:pPr>
      <w:r>
        <w:rPr>
          <w:rFonts w:ascii="Calibri" w:hAnsi="Calibri" w:cs="Calibri"/>
          <w:i w:val="0"/>
          <w:color w:val="000000"/>
          <w:sz w:val="24"/>
          <w:szCs w:val="24"/>
          <w:rtl w:val="0"/>
        </w:rPr>
        <w:t>后者传述自艾哈迈德·本·阿里·本·穆罕默德·本·阿卜杜拉·本·欧麦尔·本·阿里·本·艾比·塔利卜（愿他平安），</w:t>
      </w:r>
    </w:p>
    <w:p>
      <w:pPr>
        <w:bidi/>
        <w:jc w:val="right"/>
      </w:pPr>
      <w:r>
        <w:rPr>
          <w:rFonts w:ascii="Calibri" w:hAnsi="Calibri" w:cs="Calibri"/>
          <w:i/>
          <w:color w:val="008000"/>
          <w:sz w:val="24"/>
          <w:szCs w:val="24"/>
          <w:rtl/>
          <w:lang w:bidi="ar-SA"/>
        </w:rPr>
        <w:t>عن أبي عبد اللّه (عَلَيهِ السَّلَامُ) قال : إنَّ اللّه كان إذ لا كان،</w:t>
      </w:r>
    </w:p>
    <w:p>
      <w:pPr>
        <w:jc w:val="left"/>
      </w:pPr>
      <w:r>
        <w:rPr>
          <w:rFonts w:ascii="Calibri" w:hAnsi="Calibri" w:cs="Calibri"/>
          <w:i w:val="0"/>
          <w:color w:val="000000"/>
          <w:sz w:val="24"/>
          <w:szCs w:val="24"/>
          <w:rtl w:val="0"/>
        </w:rPr>
        <w:t>后者传述自艾布·阿卜杜拉（愿他平安）说：“真主存在于万物尚不存在之时，</w:t>
      </w:r>
    </w:p>
    <w:p>
      <w:pPr>
        <w:bidi/>
        <w:jc w:val="right"/>
      </w:pPr>
      <w:r>
        <w:rPr>
          <w:rFonts w:ascii="Calibri" w:hAnsi="Calibri" w:cs="Calibri"/>
          <w:i/>
          <w:color w:val="008000"/>
          <w:sz w:val="24"/>
          <w:szCs w:val="24"/>
          <w:rtl/>
          <w:lang w:bidi="ar-SA"/>
        </w:rPr>
        <w:t>فخلق الكان (5) والمكان وخلق نور الأنوار (6) الّذي نورت منه الأنوار وأجرى فيه من نوره الّذي نوّرت منه الأنوار وهو النور الّذي خلق منه محمّداً وعليّاً.</w:t>
      </w:r>
    </w:p>
    <w:p>
      <w:pPr>
        <w:jc w:val="left"/>
      </w:pPr>
      <w:r>
        <w:rPr>
          <w:rFonts w:ascii="Calibri" w:hAnsi="Calibri" w:cs="Calibri"/>
          <w:i w:val="0"/>
          <w:color w:val="000000"/>
          <w:sz w:val="24"/>
          <w:szCs w:val="24"/>
          <w:rtl w:val="0"/>
        </w:rPr>
        <w:t>于是创造了可能存在之物（5）和空间，并创造了众光之光（6），万物之光由此而明；祂又使自己的光流入其中，万物之光由此而明。这就是创造穆罕默德和阿里的光。</w:t>
      </w:r>
    </w:p>
    <w:p>
      <w:pPr>
        <w:bidi/>
        <w:jc w:val="right"/>
      </w:pPr>
      <w:r>
        <w:rPr>
          <w:rFonts w:ascii="Calibri" w:hAnsi="Calibri" w:cs="Calibri"/>
          <w:i/>
          <w:color w:val="008000"/>
          <w:sz w:val="24"/>
          <w:szCs w:val="24"/>
          <w:rtl/>
          <w:lang w:bidi="ar-SA"/>
        </w:rPr>
        <w:t>فلم يزالا نورين اولين، إذ لا شيء كوّن قبلهما، فلم يزالا يجريان طاهرين مطهرين في ص: 512 1- أي أدرك الحق. 2- الأعراف/ 172.</w:t>
      </w:r>
    </w:p>
    <w:p>
      <w:pPr>
        <w:jc w:val="left"/>
      </w:pPr>
      <w:r>
        <w:rPr>
          <w:rFonts w:ascii="Calibri" w:hAnsi="Calibri" w:cs="Calibri"/>
          <w:i w:val="0"/>
          <w:color w:val="000000"/>
          <w:sz w:val="24"/>
          <w:szCs w:val="24"/>
          <w:rtl w:val="0"/>
        </w:rPr>
        <w:t>他们始终是最初的两道光，因为在他们之前没有任何事物被创造；他们始终在纯洁、受净化的脊梁中流转（见第512页）。1—即领悟真理。2—《高处章》/172。</w:t>
      </w:r>
    </w:p>
    <w:p>
      <w:pPr>
        <w:bidi/>
        <w:jc w:val="right"/>
      </w:pPr>
      <w:r>
        <w:rPr>
          <w:rFonts w:ascii="Calibri" w:hAnsi="Calibri" w:cs="Calibri"/>
          <w:i/>
          <w:color w:val="008000"/>
          <w:sz w:val="24"/>
          <w:szCs w:val="24"/>
          <w:rtl/>
          <w:lang w:bidi="ar-SA"/>
        </w:rPr>
        <w:t>وأول الآية (وإذ أخذ ربك من بني آدم من ظهورهم...)</w:t>
      </w:r>
    </w:p>
    <w:p>
      <w:pPr>
        <w:jc w:val="left"/>
      </w:pPr>
      <w:r>
        <w:rPr>
          <w:rFonts w:ascii="Calibri" w:hAnsi="Calibri" w:cs="Calibri"/>
          <w:i w:val="0"/>
          <w:color w:val="000000"/>
          <w:sz w:val="24"/>
          <w:szCs w:val="24"/>
          <w:rtl w:val="0"/>
        </w:rPr>
        <w:t>经文的开头是：“当时，你的主从阿丹子孙的背脊中取出他们的后裔……”</w:t>
      </w:r>
    </w:p>
    <w:p>
      <w:pPr>
        <w:bidi/>
        <w:jc w:val="right"/>
      </w:pPr>
      <w:r>
        <w:rPr>
          <w:rFonts w:ascii="Calibri" w:hAnsi="Calibri" w:cs="Calibri"/>
          <w:i/>
          <w:color w:val="008000"/>
          <w:sz w:val="24"/>
          <w:szCs w:val="24"/>
          <w:rtl/>
          <w:lang w:bidi="ar-SA"/>
        </w:rPr>
        <w:t>ودل الحديث أن من آمن أوّلاً له الفضل على من آمن لاحقا، ولازم ذلك أفضلية علي (عَلَيهِ السَّلَامُ) على ساير الصحابة.</w:t>
      </w:r>
    </w:p>
    <w:p>
      <w:pPr>
        <w:jc w:val="left"/>
      </w:pPr>
      <w:r>
        <w:rPr>
          <w:rFonts w:ascii="Calibri" w:hAnsi="Calibri" w:cs="Calibri"/>
          <w:i w:val="0"/>
          <w:color w:val="000000"/>
          <w:sz w:val="24"/>
          <w:szCs w:val="24"/>
          <w:rtl w:val="0"/>
        </w:rPr>
        <w:t>这段圣训表明，先信仰者优于后来信仰者；由此必然可知，阿里（愿他平安）优于其余所有圣门弟子。</w:t>
      </w:r>
    </w:p>
    <w:p>
      <w:pPr>
        <w:bidi/>
        <w:jc w:val="right"/>
      </w:pPr>
      <w:r>
        <w:rPr>
          <w:rFonts w:ascii="Calibri" w:hAnsi="Calibri" w:cs="Calibri"/>
          <w:i/>
          <w:color w:val="008000"/>
          <w:sz w:val="24"/>
          <w:szCs w:val="24"/>
          <w:rtl/>
          <w:lang w:bidi="ar-SA"/>
        </w:rPr>
        <w:t>3- الظاهر أن المراد بالظلة : ظلال عرش اللّه سبحانه قبل أن يخلق العالم بسمواته وأرضه. 4- أي أعلى ذكرنا ورفع مرتبتنا.</w:t>
      </w:r>
    </w:p>
    <w:p>
      <w:pPr>
        <w:jc w:val="left"/>
      </w:pPr>
      <w:r>
        <w:rPr>
          <w:rFonts w:ascii="Calibri" w:hAnsi="Calibri" w:cs="Calibri"/>
          <w:i w:val="0"/>
          <w:color w:val="000000"/>
          <w:sz w:val="24"/>
          <w:szCs w:val="24"/>
          <w:rtl w:val="0"/>
        </w:rPr>
        <w:t>3—显然，“荫幕”意指真主宝座的荫影，即真主创造天地世界之前的荫影。4—即彰显我们的名号，提高我们的地位。</w:t>
      </w:r>
    </w:p>
    <w:p>
      <w:pPr>
        <w:bidi/>
        <w:jc w:val="right"/>
      </w:pPr>
      <w:r>
        <w:rPr>
          <w:rFonts w:ascii="Calibri" w:hAnsi="Calibri" w:cs="Calibri"/>
          <w:i/>
          <w:color w:val="008000"/>
          <w:sz w:val="24"/>
          <w:szCs w:val="24"/>
          <w:rtl/>
          <w:lang w:bidi="ar-SA"/>
        </w:rPr>
        <w:t>5- المراد ب_ (الكان) الممكن في مقابل الواجب والممتنع.</w:t>
      </w:r>
    </w:p>
    <w:p>
      <w:pPr>
        <w:jc w:val="left"/>
      </w:pPr>
      <w:r>
        <w:rPr>
          <w:rFonts w:ascii="Calibri" w:hAnsi="Calibri" w:cs="Calibri"/>
          <w:i w:val="0"/>
          <w:color w:val="000000"/>
          <w:sz w:val="24"/>
          <w:szCs w:val="24"/>
          <w:rtl w:val="0"/>
        </w:rPr>
        <w:t>5—“可能存在之物”意指相对于必然存在者和不可能存在者而言的可能者。</w:t>
      </w:r>
    </w:p>
    <w:p>
      <w:pPr>
        <w:bidi/>
        <w:jc w:val="right"/>
      </w:pPr>
      <w:r>
        <w:rPr>
          <w:rFonts w:ascii="Calibri" w:hAnsi="Calibri" w:cs="Calibri"/>
          <w:i/>
          <w:color w:val="008000"/>
          <w:sz w:val="24"/>
          <w:szCs w:val="24"/>
          <w:rtl/>
          <w:lang w:bidi="ar-SA"/>
        </w:rPr>
        <w:t>6- «وكأن المراد بنور الأنوار أوّلاً نور النبيّ (صَلَّى اللّه عَلَيْهِ وَ آلِهِ وَسَلَّمَ ) إذ هو منوّر أرواح الخلائق بالعلوم والهدايات والمعارف» الخ مرآة المجلسيّ ١٩٥/٥.</w:t>
      </w:r>
    </w:p>
    <w:p>
      <w:pPr>
        <w:jc w:val="left"/>
      </w:pPr>
      <w:r>
        <w:rPr>
          <w:rFonts w:ascii="Calibri" w:hAnsi="Calibri" w:cs="Calibri"/>
          <w:i w:val="0"/>
          <w:color w:val="000000"/>
          <w:sz w:val="24"/>
          <w:szCs w:val="24"/>
          <w:rtl w:val="0"/>
        </w:rPr>
        <w:t>6—“众光之光”最初似乎是指先知（愿真主赐福他和他的后裔，并赐他们平安）的光，因为他以知识、引导和认知照亮众生的灵魂，等等。《米尔阿特》5/195。</w:t>
      </w:r>
    </w:p>
    <w:p>
      <w:pPr>
        <w:bidi/>
        <w:jc w:val="right"/>
      </w:pPr>
      <w:r>
        <w:rPr>
          <w:rFonts w:ascii="Calibri" w:hAnsi="Calibri" w:cs="Calibri"/>
          <w:i/>
          <w:color w:val="008000"/>
          <w:sz w:val="24"/>
          <w:szCs w:val="24"/>
          <w:rtl/>
          <w:lang w:bidi="ar-SA"/>
        </w:rPr>
        <w:t>الأصلاب الطاهرة، حتّى افترقا في أطهر طاهرين (1) في عبد اللّه وأبي طالب (عَلَيهِ السَّلَامُ).</w:t>
      </w:r>
    </w:p>
    <w:p>
      <w:pPr>
        <w:jc w:val="left"/>
      </w:pPr>
      <w:r>
        <w:rPr>
          <w:rFonts w:ascii="Calibri" w:hAnsi="Calibri" w:cs="Calibri"/>
          <w:i w:val="0"/>
          <w:color w:val="000000"/>
          <w:sz w:val="24"/>
          <w:szCs w:val="24"/>
          <w:rtl w:val="0"/>
        </w:rPr>
        <w:t>他们在纯洁的脊梁中流转，直到分开，进入最纯洁的二人之中（1）：阿卜杜拉和艾布·塔利卜（愿他平安）。</w:t>
      </w:r>
    </w:p>
    <w:p>
      <w:pPr>
        <w:bidi/>
        <w:jc w:val="right"/>
      </w:pPr>
      <w:r>
        <w:rPr>
          <w:rFonts w:ascii="Calibri" w:hAnsi="Calibri" w:cs="Calibri"/>
          <w:i/>
          <w:color w:val="008000"/>
          <w:sz w:val="24"/>
          <w:szCs w:val="24"/>
          <w:rtl/>
          <w:lang w:bidi="ar-SA"/>
        </w:rPr>
        <w:t>10 - الحسينُ [عن محمّد] بن عبد اللّه، عن محمّد بن سنان، عن المفضّل، عن جابر [عن ابن يزيد قال :</w:t>
      </w:r>
    </w:p>
    <w:p>
      <w:pPr>
        <w:jc w:val="left"/>
      </w:pPr>
      <w:r>
        <w:rPr>
          <w:rFonts w:ascii="Calibri" w:hAnsi="Calibri" w:cs="Calibri"/>
          <w:i w:val="0"/>
          <w:color w:val="000000"/>
          <w:sz w:val="24"/>
          <w:szCs w:val="24"/>
          <w:rtl w:val="0"/>
        </w:rPr>
        <w:t>10—侯赛因[传述自穆罕默德]·本·阿卜杜拉，后者传述自穆罕默德·本·西南，后者传述自穆法达勒，后者传述自贾比尔[传述自伊本·耶齐德说：</w:t>
      </w:r>
    </w:p>
    <w:p>
      <w:pPr>
        <w:bidi/>
        <w:jc w:val="right"/>
      </w:pPr>
      <w:r>
        <w:rPr>
          <w:rFonts w:ascii="Calibri" w:hAnsi="Calibri" w:cs="Calibri"/>
          <w:i/>
          <w:color w:val="008000"/>
          <w:sz w:val="24"/>
          <w:szCs w:val="24"/>
          <w:rtl/>
          <w:lang w:bidi="ar-SA"/>
        </w:rPr>
        <w:t>قال أبو جعفر (عَلَيهِ السَّلَامُ) : يا جابر : إنَّ اللّه أوّل ما خلق خلق محمّداً (صَلَّى اللّه عَلَيْهِ وَ آلِهِ وَسَلَّمَ ) وعترته الهداة المهتدين، فكانوا أشباح نور بين يدي اللّه قلت : وما الأشباح؟</w:t>
      </w:r>
    </w:p>
    <w:p>
      <w:pPr>
        <w:jc w:val="left"/>
      </w:pPr>
      <w:r>
        <w:rPr>
          <w:rFonts w:ascii="Calibri" w:hAnsi="Calibri" w:cs="Calibri"/>
          <w:i w:val="0"/>
          <w:color w:val="000000"/>
          <w:sz w:val="24"/>
          <w:szCs w:val="24"/>
          <w:rtl w:val="0"/>
        </w:rPr>
        <w:t>艾布·贾法尔（愿他平安）说：“贾比尔啊，真主最初创造的，是穆罕默德（愿真主赐福他和他的后裔，并赐他们平安）及其受引导、引导他人的后裔。他们是立于真主面前的光之形体。”我问：“什么是光之形体？”</w:t>
      </w:r>
    </w:p>
    <w:p>
      <w:pPr>
        <w:bidi/>
        <w:jc w:val="right"/>
      </w:pPr>
      <w:r>
        <w:rPr>
          <w:rFonts w:ascii="Calibri" w:hAnsi="Calibri" w:cs="Calibri"/>
          <w:i/>
          <w:color w:val="008000"/>
          <w:sz w:val="24"/>
          <w:szCs w:val="24"/>
          <w:rtl/>
          <w:lang w:bidi="ar-SA"/>
        </w:rPr>
        <w:t>قال : ظلّ النور، أبدان نورانية بلا ارواح، وكان مؤيداً بروح واحدة وهي روح القدس فيه كان يعبد اللّه،</w:t>
      </w:r>
    </w:p>
    <w:p>
      <w:pPr>
        <w:jc w:val="left"/>
      </w:pPr>
      <w:r>
        <w:rPr>
          <w:rFonts w:ascii="Calibri" w:hAnsi="Calibri" w:cs="Calibri"/>
          <w:i w:val="0"/>
          <w:color w:val="000000"/>
          <w:sz w:val="24"/>
          <w:szCs w:val="24"/>
          <w:rtl w:val="0"/>
        </w:rPr>
        <w:t>他说：“光的影子，是没有灵魂的光体；他们由一个灵所支持，那就是圣灵。他凭借圣灵崇拜真主，</w:t>
      </w:r>
    </w:p>
    <w:p>
      <w:pPr>
        <w:bidi/>
        <w:jc w:val="right"/>
      </w:pPr>
      <w:r>
        <w:rPr>
          <w:rFonts w:ascii="Calibri" w:hAnsi="Calibri" w:cs="Calibri"/>
          <w:i/>
          <w:color w:val="008000"/>
          <w:sz w:val="24"/>
          <w:szCs w:val="24"/>
          <w:rtl/>
          <w:lang w:bidi="ar-SA"/>
        </w:rPr>
        <w:t>وعترته (2) ولذلك خلقهم حلماء علماء بررة أصفياء يعبدون اللّه بالصلاة والصوم والسجود والتسبيح والتهليل ويصلّون الصلوات ويحجون ويصومون.</w:t>
      </w:r>
    </w:p>
    <w:p>
      <w:pPr>
        <w:jc w:val="left"/>
      </w:pPr>
      <w:r>
        <w:rPr>
          <w:rFonts w:ascii="Calibri" w:hAnsi="Calibri" w:cs="Calibri"/>
          <w:i w:val="0"/>
          <w:color w:val="000000"/>
          <w:sz w:val="24"/>
          <w:szCs w:val="24"/>
          <w:rtl w:val="0"/>
        </w:rPr>
        <w:t>也凭借圣灵崇拜其后裔（2）。真主因此创造他们，使他们宽厚、博学、虔诚、纯洁；他们以礼拜、斋戒、叩头、赞颂和宣认独一来崇拜真主，履行礼拜，朝觐并斋戒。”</w:t>
      </w:r>
    </w:p>
    <w:p>
      <w:pPr>
        <w:bidi/>
        <w:jc w:val="right"/>
      </w:pPr>
      <w:r>
        <w:rPr>
          <w:rFonts w:ascii="Calibri" w:hAnsi="Calibri" w:cs="Calibri"/>
          <w:i/>
          <w:color w:val="008000"/>
          <w:sz w:val="24"/>
          <w:szCs w:val="24"/>
          <w:rtl/>
          <w:lang w:bidi="ar-SA"/>
        </w:rPr>
        <w:t>11 _ عليّ بن محمّد وغيره، عن سهل بن زياد عن محمّد بن الوليد شباب الصيرفي،</w:t>
      </w:r>
    </w:p>
    <w:p>
      <w:pPr>
        <w:jc w:val="left"/>
      </w:pPr>
      <w:r>
        <w:rPr>
          <w:rFonts w:ascii="Calibri" w:hAnsi="Calibri" w:cs="Calibri"/>
          <w:i w:val="0"/>
          <w:color w:val="000000"/>
          <w:sz w:val="24"/>
          <w:szCs w:val="24"/>
          <w:rtl w:val="0"/>
        </w:rPr>
        <w:t>11—阿里·本·穆罕默德等人传述自萨赫勒·本·齐亚德，后者传述自穆罕默德·本·瓦利德·沙巴卜·西拉菲，</w:t>
      </w:r>
    </w:p>
    <w:p>
      <w:pPr>
        <w:bidi/>
        <w:jc w:val="right"/>
      </w:pPr>
      <w:r>
        <w:rPr>
          <w:rFonts w:ascii="Calibri" w:hAnsi="Calibri" w:cs="Calibri"/>
          <w:i/>
          <w:color w:val="008000"/>
          <w:sz w:val="24"/>
          <w:szCs w:val="24"/>
          <w:rtl/>
          <w:lang w:bidi="ar-SA"/>
        </w:rPr>
        <w:t>عن مالك بن إسماعيل النهدي، عن عبد السلام بن حارث، عن سالم بن أبي حفصة العجلي،</w:t>
      </w:r>
    </w:p>
    <w:p>
      <w:pPr>
        <w:jc w:val="left"/>
      </w:pPr>
      <w:r>
        <w:rPr>
          <w:rFonts w:ascii="Calibri" w:hAnsi="Calibri" w:cs="Calibri"/>
          <w:i w:val="0"/>
          <w:color w:val="000000"/>
          <w:sz w:val="24"/>
          <w:szCs w:val="24"/>
          <w:rtl w:val="0"/>
        </w:rPr>
        <w:t>后者传述自马利克·本·伊斯玛仪·纳赫迪，后者传述自阿卜杜·萨拉姆·本·哈里斯，后者传述自萨利姆·本·艾比·哈夫萨·阿杰利，</w:t>
      </w:r>
    </w:p>
    <w:p>
      <w:pPr>
        <w:bidi/>
        <w:jc w:val="right"/>
      </w:pPr>
      <w:r>
        <w:rPr>
          <w:rFonts w:ascii="Calibri" w:hAnsi="Calibri" w:cs="Calibri"/>
          <w:i/>
          <w:color w:val="008000"/>
          <w:sz w:val="24"/>
          <w:szCs w:val="24"/>
          <w:rtl/>
          <w:lang w:bidi="ar-SA"/>
        </w:rPr>
        <w:t>عن أبي جعفر (عَلَيهِ السَّلَامُ) قال : كان في رسول اللّه (صَلَّى اللّه عَلَيْهِ وَ آلِهِ وَسَلَّمَ ) ثلاثة (3) ،</w:t>
      </w:r>
    </w:p>
    <w:p>
      <w:pPr>
        <w:jc w:val="left"/>
      </w:pPr>
      <w:r>
        <w:rPr>
          <w:rFonts w:ascii="Calibri" w:hAnsi="Calibri" w:cs="Calibri"/>
          <w:i w:val="0"/>
          <w:color w:val="000000"/>
          <w:sz w:val="24"/>
          <w:szCs w:val="24"/>
          <w:rtl w:val="0"/>
        </w:rPr>
        <w:t>后者传述自艾布·贾法尔（愿他平安）说：“真主的使者（愿真主赐福他和他的后裔，并赐他们平安）有三项特质（3），</w:t>
      </w:r>
    </w:p>
    <w:p>
      <w:pPr>
        <w:bidi/>
        <w:jc w:val="right"/>
      </w:pPr>
      <w:r>
        <w:rPr>
          <w:rFonts w:ascii="Calibri" w:hAnsi="Calibri" w:cs="Calibri"/>
          <w:i/>
          <w:color w:val="008000"/>
          <w:sz w:val="24"/>
          <w:szCs w:val="24"/>
          <w:rtl/>
          <w:lang w:bidi="ar-SA"/>
        </w:rPr>
        <w:t>لم تكن في أحد غيره : لم يكن له في (4) ،</w:t>
      </w:r>
    </w:p>
    <w:p>
      <w:pPr>
        <w:jc w:val="left"/>
      </w:pPr>
      <w:r>
        <w:rPr>
          <w:rFonts w:ascii="Calibri" w:hAnsi="Calibri" w:cs="Calibri"/>
          <w:i w:val="0"/>
          <w:color w:val="000000"/>
          <w:sz w:val="24"/>
          <w:szCs w:val="24"/>
          <w:rtl w:val="0"/>
        </w:rPr>
        <w:t>别人都不具备：他没有影子（4），</w:t>
      </w:r>
    </w:p>
    <w:p>
      <w:pPr>
        <w:bidi/>
        <w:jc w:val="right"/>
      </w:pPr>
      <w:r>
        <w:rPr>
          <w:rFonts w:ascii="Calibri" w:hAnsi="Calibri" w:cs="Calibri"/>
          <w:i/>
          <w:color w:val="008000"/>
          <w:sz w:val="24"/>
          <w:szCs w:val="24"/>
          <w:rtl/>
          <w:lang w:bidi="ar-SA"/>
        </w:rPr>
        <w:t>وكان لا يمرُّ في طريق فيمرُّ فيه بعد يومين أو ثلاثة إلّا عُرِفَ أنّه قد مر فيه لطيب عرفه (5) وكان لا يمر بحجر ولا بشجر إلّا سجد له (6) .</w:t>
      </w:r>
    </w:p>
    <w:p>
      <w:pPr>
        <w:jc w:val="left"/>
      </w:pPr>
      <w:r>
        <w:rPr>
          <w:rFonts w:ascii="Calibri" w:hAnsi="Calibri" w:cs="Calibri"/>
          <w:i w:val="0"/>
          <w:color w:val="000000"/>
          <w:sz w:val="24"/>
          <w:szCs w:val="24"/>
          <w:rtl w:val="0"/>
        </w:rPr>
        <w:t>他走过一条路，即使两三天后有人走过，也能认出他曾走过那里，因为那里留有他芬芳的气息（5）；他经过石头或树木时，它们都会向他叩拜（6）。”</w:t>
      </w:r>
    </w:p>
    <w:p>
      <w:pPr>
        <w:bidi/>
        <w:jc w:val="right"/>
      </w:pPr>
      <w:r>
        <w:rPr>
          <w:rFonts w:ascii="Calibri" w:hAnsi="Calibri" w:cs="Calibri"/>
          <w:i/>
          <w:color w:val="008000"/>
          <w:sz w:val="24"/>
          <w:szCs w:val="24"/>
          <w:rtl/>
          <w:lang w:bidi="ar-SA"/>
        </w:rPr>
        <w:t>12 - عليّ بن إبراهيم، عن أبيه، عن أحمد بن محمّد بن أبي نصر، عن حماد بن عثمان،</w:t>
      </w:r>
    </w:p>
    <w:p>
      <w:pPr>
        <w:jc w:val="left"/>
      </w:pPr>
      <w:r>
        <w:rPr>
          <w:rFonts w:ascii="Calibri" w:hAnsi="Calibri" w:cs="Calibri"/>
          <w:i w:val="0"/>
          <w:color w:val="000000"/>
          <w:sz w:val="24"/>
          <w:szCs w:val="24"/>
          <w:rtl w:val="0"/>
        </w:rPr>
        <w:t>12—阿里·本·易卜拉欣传述自他的父亲，后者传述自艾哈迈德·本·穆罕默德·本·艾比·纳斯尔，后者传述自哈马德·本·奥斯曼，</w:t>
      </w:r>
    </w:p>
    <w:p>
      <w:pPr>
        <w:bidi/>
        <w:jc w:val="right"/>
      </w:pPr>
      <w:r>
        <w:rPr>
          <w:rFonts w:ascii="Calibri" w:hAnsi="Calibri" w:cs="Calibri"/>
          <w:i/>
          <w:color w:val="008000"/>
          <w:sz w:val="24"/>
          <w:szCs w:val="24"/>
          <w:rtl/>
          <w:lang w:bidi="ar-SA"/>
        </w:rPr>
        <w:t>عن أبي بصير، عن أبي عبد اللّه (عَلَيهِ السَّلَامُ) قال :</w:t>
      </w:r>
    </w:p>
    <w:p>
      <w:pPr>
        <w:jc w:val="left"/>
      </w:pPr>
      <w:r>
        <w:rPr>
          <w:rFonts w:ascii="Calibri" w:hAnsi="Calibri" w:cs="Calibri"/>
          <w:i w:val="0"/>
          <w:color w:val="000000"/>
          <w:sz w:val="24"/>
          <w:szCs w:val="24"/>
          <w:rtl w:val="0"/>
        </w:rPr>
        <w:t>后者传述自艾布·巴西尔，后者传述自艾布·阿卜杜拉（愿他平安）说：</w:t>
      </w:r>
    </w:p>
    <w:p>
      <w:pPr>
        <w:bidi/>
        <w:jc w:val="right"/>
      </w:pPr>
      <w:r>
        <w:rPr>
          <w:rFonts w:ascii="Calibri" w:hAnsi="Calibri" w:cs="Calibri"/>
          <w:i/>
          <w:color w:val="008000"/>
          <w:sz w:val="24"/>
          <w:szCs w:val="24"/>
          <w:rtl/>
          <w:lang w:bidi="ar-SA"/>
        </w:rPr>
        <w:t>لمّا عُرِجَ برسول اللّه (صَلَّى اللّه عَلَيْهِ وَ آلِهِ وَسَلَّمَ ) انتهى به جبرئيل إلى مكان فخلّى عنه (7) ، فقال له : يا جبرئيل تخليني على هذه الحالة؟</w:t>
      </w:r>
    </w:p>
    <w:p>
      <w:pPr>
        <w:jc w:val="left"/>
      </w:pPr>
      <w:r>
        <w:rPr>
          <w:rFonts w:ascii="Calibri" w:hAnsi="Calibri" w:cs="Calibri"/>
          <w:i w:val="0"/>
          <w:color w:val="000000"/>
          <w:sz w:val="24"/>
          <w:szCs w:val="24"/>
          <w:rtl w:val="0"/>
        </w:rPr>
        <w:t>真主的使者（愿真主赐福他和他的后裔，并赐他们平安）被带往天界时，吉卜利勒将他带到一处地方，便离开了他（7）。他对吉卜利勒说：“你要把我独自留在这种境况下吗？”</w:t>
      </w:r>
    </w:p>
    <w:p>
      <w:pPr>
        <w:bidi/>
        <w:jc w:val="right"/>
      </w:pPr>
      <w:r>
        <w:rPr>
          <w:rFonts w:ascii="Calibri" w:hAnsi="Calibri" w:cs="Calibri"/>
          <w:i/>
          <w:color w:val="008000"/>
          <w:sz w:val="24"/>
          <w:szCs w:val="24"/>
          <w:rtl/>
          <w:lang w:bidi="ar-SA"/>
        </w:rPr>
        <w:t>فقال : امضه (8) فواللّه لقد وطئت مكاناً ما وطئه بشر وما مشى فيه بشر قبلك.</w:t>
      </w:r>
    </w:p>
    <w:p>
      <w:pPr>
        <w:jc w:val="left"/>
      </w:pPr>
      <w:r>
        <w:rPr>
          <w:rFonts w:ascii="Calibri" w:hAnsi="Calibri" w:cs="Calibri"/>
          <w:i w:val="0"/>
          <w:color w:val="000000"/>
          <w:sz w:val="24"/>
          <w:szCs w:val="24"/>
          <w:rtl w:val="0"/>
        </w:rPr>
        <w:t>他说：“继续前行（8）。以真主起誓，你确已踏上一处从未有人踏足、也从未有人在你之前行走过的地方。”</w:t>
      </w:r>
    </w:p>
    <w:p>
      <w:pPr>
        <w:bidi/>
        <w:jc w:val="right"/>
      </w:pPr>
      <w:r>
        <w:rPr>
          <w:rFonts w:ascii="Calibri" w:hAnsi="Calibri" w:cs="Calibri"/>
          <w:i/>
          <w:color w:val="008000"/>
          <w:sz w:val="24"/>
          <w:szCs w:val="24"/>
          <w:rtl/>
          <w:lang w:bidi="ar-SA"/>
        </w:rPr>
        <w:t>13 - عدَّة من أصحابنا عن أحمد بن محمّد عن الحسين بن سعيد، عن القاسم بن، محمّد الجوهري،</w:t>
      </w:r>
    </w:p>
    <w:p>
      <w:pPr>
        <w:jc w:val="left"/>
      </w:pPr>
      <w:r>
        <w:rPr>
          <w:rFonts w:ascii="Calibri" w:hAnsi="Calibri" w:cs="Calibri"/>
          <w:i w:val="0"/>
          <w:color w:val="000000"/>
          <w:sz w:val="24"/>
          <w:szCs w:val="24"/>
          <w:rtl w:val="0"/>
        </w:rPr>
        <w:t>13—我们的一些同伴传述自艾哈迈德·本·穆罕默德，后者传述自侯赛因·本·赛义德，后者传述自卡西姆·本·穆罕默德·焦瓦赫里，</w:t>
      </w:r>
    </w:p>
    <w:p>
      <w:pPr>
        <w:bidi/>
        <w:jc w:val="right"/>
      </w:pPr>
      <w:r>
        <w:rPr>
          <w:rFonts w:ascii="Calibri" w:hAnsi="Calibri" w:cs="Calibri"/>
          <w:i/>
          <w:color w:val="008000"/>
          <w:sz w:val="24"/>
          <w:szCs w:val="24"/>
          <w:rtl/>
          <w:lang w:bidi="ar-SA"/>
        </w:rPr>
        <w:t>عن عليّ بن أبي حمزة قال : سأل أبو بصير أبا عبد اللّه (عَلَيهِ السَّلَامُ) وأنا حاضر فقال : جعلت فداك، كم عُرِجَ برسول اللّه (صَلَّى اللّه عَلَيْهِ وَ آلِهِ وَسَلَّمَ ) ؟</w:t>
      </w:r>
    </w:p>
    <w:p>
      <w:pPr>
        <w:jc w:val="left"/>
      </w:pPr>
      <w:r>
        <w:rPr>
          <w:rFonts w:ascii="Calibri" w:hAnsi="Calibri" w:cs="Calibri"/>
          <w:i w:val="0"/>
          <w:color w:val="000000"/>
          <w:sz w:val="24"/>
          <w:szCs w:val="24"/>
          <w:rtl w:val="0"/>
        </w:rPr>
        <w:t>后者传述自阿里·本·艾比·哈姆宰说：艾布·巴西尔当着我的面问艾布·阿卜杜拉（愿他平安）：“愿我为你牺牲，真主的使者（愿真主赐福他和他的后裔，并赐他们平安）被带往天界几次？”</w:t>
      </w:r>
    </w:p>
    <w:p>
      <w:pPr>
        <w:bidi/>
        <w:jc w:val="right"/>
      </w:pPr>
      <w:r>
        <w:rPr>
          <w:rFonts w:ascii="Calibri" w:hAnsi="Calibri" w:cs="Calibri"/>
          <w:i/>
          <w:color w:val="008000"/>
          <w:sz w:val="24"/>
          <w:szCs w:val="24"/>
          <w:rtl/>
          <w:lang w:bidi="ar-SA"/>
        </w:rPr>
        <w:t>فقال : مرتين، فأوقفه جبرئيل موقفاً فقال له : مكانك ص: 513 1- أي في زمانهما. وبالنسبة لأهل زمانهما.</w:t>
      </w:r>
    </w:p>
    <w:p>
      <w:pPr>
        <w:jc w:val="left"/>
      </w:pPr>
      <w:r>
        <w:rPr>
          <w:rFonts w:ascii="Calibri" w:hAnsi="Calibri" w:cs="Calibri"/>
          <w:i w:val="0"/>
          <w:color w:val="000000"/>
          <w:sz w:val="24"/>
          <w:szCs w:val="24"/>
          <w:rtl w:val="0"/>
        </w:rPr>
        <w:t>他说：“两次。”吉卜利勒让他停在一处，对他说：“你留在这里。”第513页 1—即在他们二人所处的时代。对于他们二人时代的人而言。</w:t>
      </w:r>
    </w:p>
    <w:p>
      <w:pPr>
        <w:bidi/>
        <w:jc w:val="right"/>
      </w:pPr>
      <w:r>
        <w:rPr>
          <w:rFonts w:ascii="Calibri" w:hAnsi="Calibri" w:cs="Calibri"/>
          <w:i/>
          <w:color w:val="008000"/>
          <w:sz w:val="24"/>
          <w:szCs w:val="24"/>
          <w:rtl/>
          <w:lang w:bidi="ar-SA"/>
        </w:rPr>
        <w:t>2- أي وعترته (صَلَّى اللّه عَلَيْهِ وَ آلِهِ وَسَلَّمَ ) كانوا مؤيدين بذلك الروح.</w:t>
      </w:r>
    </w:p>
    <w:p>
      <w:pPr>
        <w:jc w:val="left"/>
      </w:pPr>
      <w:r>
        <w:rPr>
          <w:rFonts w:ascii="Calibri" w:hAnsi="Calibri" w:cs="Calibri"/>
          <w:i w:val="0"/>
          <w:color w:val="000000"/>
          <w:sz w:val="24"/>
          <w:szCs w:val="24"/>
          <w:rtl w:val="0"/>
        </w:rPr>
        <w:t>2—即他的后裔（愿真主赐福他和他的后裔，并赐他们平安）也由那灵所扶助。</w:t>
      </w:r>
    </w:p>
    <w:p>
      <w:pPr>
        <w:bidi/>
        <w:jc w:val="right"/>
      </w:pPr>
      <w:r>
        <w:rPr>
          <w:rFonts w:ascii="Calibri" w:hAnsi="Calibri" w:cs="Calibri"/>
          <w:i/>
          <w:color w:val="008000"/>
          <w:sz w:val="24"/>
          <w:szCs w:val="24"/>
          <w:rtl/>
          <w:lang w:bidi="ar-SA"/>
        </w:rPr>
        <w:t>3- أي ثلاثة أمور هي من مختصاته (صَلَّى اللّه عَلَيْهِ وَ آلِهِ وَسَلَّمَ ).</w:t>
      </w:r>
    </w:p>
    <w:p>
      <w:pPr>
        <w:jc w:val="left"/>
      </w:pPr>
      <w:r>
        <w:rPr>
          <w:rFonts w:ascii="Calibri" w:hAnsi="Calibri" w:cs="Calibri"/>
          <w:i w:val="0"/>
          <w:color w:val="000000"/>
          <w:sz w:val="24"/>
          <w:szCs w:val="24"/>
          <w:rtl w:val="0"/>
        </w:rPr>
        <w:t>3—即三件专属于他（愿真主赐福他和他的后裔，并赐他们平安）的事。</w:t>
      </w:r>
    </w:p>
    <w:p>
      <w:pPr>
        <w:bidi/>
        <w:jc w:val="right"/>
      </w:pPr>
      <w:r>
        <w:rPr>
          <w:rFonts w:ascii="Calibri" w:hAnsi="Calibri" w:cs="Calibri"/>
          <w:i/>
          <w:color w:val="008000"/>
          <w:sz w:val="24"/>
          <w:szCs w:val="24"/>
          <w:rtl/>
          <w:lang w:bidi="ar-SA"/>
        </w:rPr>
        <w:t>4- «لأن الفيء المظلم الكثيف الحاجز بينه وبين النور والنبيّ (صَلَّى اللّه عَلَيْهِ وَ آلِهِ وَسَلَّمَ ) كان نور الأنوار...</w:t>
      </w:r>
    </w:p>
    <w:p>
      <w:pPr>
        <w:jc w:val="left"/>
      </w:pPr>
      <w:r>
        <w:rPr>
          <w:rFonts w:ascii="Calibri" w:hAnsi="Calibri" w:cs="Calibri"/>
          <w:i w:val="0"/>
          <w:color w:val="000000"/>
          <w:sz w:val="24"/>
          <w:szCs w:val="24"/>
          <w:rtl w:val="0"/>
        </w:rPr>
        <w:t>4—“因为浓密的阴影是隔在他与光明之间的屏障，而先知（愿真主赐福他和他的后裔，并赐他们平安）乃是万光之源……</w:t>
      </w:r>
    </w:p>
    <w:p>
      <w:pPr>
        <w:bidi/>
        <w:jc w:val="right"/>
      </w:pPr>
      <w:r>
        <w:rPr>
          <w:rFonts w:ascii="Calibri" w:hAnsi="Calibri" w:cs="Calibri"/>
          <w:i/>
          <w:color w:val="008000"/>
          <w:sz w:val="24"/>
          <w:szCs w:val="24"/>
          <w:rtl/>
          <w:lang w:bidi="ar-SA"/>
        </w:rPr>
        <w:t>فهو يضي، ما يقابله لا يُظلمه» المازندراني ١٤٣/٧. 5- أي رائحته الزكية. 6- سجود تعظيم وتشريف لمقام النبوّة. 7- أي فارقه وتركه بمفرده. 8- الهاء للسكت وأصلها إمض.</w:t>
      </w:r>
    </w:p>
    <w:p>
      <w:pPr>
        <w:jc w:val="left"/>
      </w:pPr>
      <w:r>
        <w:rPr>
          <w:rFonts w:ascii="Calibri" w:hAnsi="Calibri" w:cs="Calibri"/>
          <w:i w:val="0"/>
          <w:color w:val="000000"/>
          <w:sz w:val="24"/>
          <w:szCs w:val="24"/>
          <w:rtl w:val="0"/>
        </w:rPr>
        <w:t>他所面对之处皆被照亮，不会被他遮暗。”马赞达拉尼，7/143。5—即他芳香的气息。6—这是对先知地位表示尊崇和敬重的叩拜。7—即吉卜利勒离开了他，让他独自一人。8—这个“ه”是停顿时添加的字母，原词是“إمض”。</w:t>
      </w:r>
    </w:p>
    <w:p>
      <w:pPr>
        <w:bidi/>
        <w:jc w:val="right"/>
      </w:pPr>
      <w:r>
        <w:rPr>
          <w:rFonts w:ascii="Calibri" w:hAnsi="Calibri" w:cs="Calibri"/>
          <w:i/>
          <w:color w:val="008000"/>
          <w:sz w:val="24"/>
          <w:szCs w:val="24"/>
          <w:rtl/>
          <w:lang w:bidi="ar-SA"/>
        </w:rPr>
        <w:t>يا محمّد، فلقد وقفت موقفاً ما وقفه مَلَك قط ولا نبي، إن ربك يصلي (1) . فقال : يا جبرئيل وكيف يصلّي ؟</w:t>
      </w:r>
    </w:p>
    <w:p>
      <w:pPr>
        <w:jc w:val="left"/>
      </w:pPr>
      <w:r>
        <w:rPr>
          <w:rFonts w:ascii="Calibri" w:hAnsi="Calibri" w:cs="Calibri"/>
          <w:i w:val="0"/>
          <w:color w:val="000000"/>
          <w:sz w:val="24"/>
          <w:szCs w:val="24"/>
          <w:rtl w:val="0"/>
        </w:rPr>
        <w:t>“穆罕默德啊，你确已站在一个天使和先知都不曾站过的位置。你的主正在祈祷（1）。”他说：“吉卜利勒啊，他如何祈祷？”</w:t>
      </w:r>
    </w:p>
    <w:p>
      <w:pPr>
        <w:bidi/>
        <w:jc w:val="right"/>
      </w:pPr>
      <w:r>
        <w:rPr>
          <w:rFonts w:ascii="Calibri" w:hAnsi="Calibri" w:cs="Calibri"/>
          <w:i/>
          <w:color w:val="008000"/>
          <w:sz w:val="24"/>
          <w:szCs w:val="24"/>
          <w:rtl/>
          <w:lang w:bidi="ar-SA"/>
        </w:rPr>
        <w:t>قال : يقول : سبوح قدوس أنا ربُّ الملائكة والرُّوح، سَبَقَتْ رحمتي غضبي، فقال : اللّهمّ عفوك عفوك،</w:t>
      </w:r>
    </w:p>
    <w:p>
      <w:pPr>
        <w:jc w:val="left"/>
      </w:pPr>
      <w:r>
        <w:rPr>
          <w:rFonts w:ascii="Calibri" w:hAnsi="Calibri" w:cs="Calibri"/>
          <w:i w:val="0"/>
          <w:color w:val="000000"/>
          <w:sz w:val="24"/>
          <w:szCs w:val="24"/>
          <w:rtl w:val="0"/>
        </w:rPr>
        <w:t>他说：“他说：‘至圣至洁的我，是众天使和灵的主；我的慈悯先于我的愤怒。’”他便说：“主啊，求你宽恕，求你宽恕。”</w:t>
      </w:r>
    </w:p>
    <w:p>
      <w:pPr>
        <w:bidi/>
        <w:jc w:val="right"/>
      </w:pPr>
      <w:r>
        <w:rPr>
          <w:rFonts w:ascii="Calibri" w:hAnsi="Calibri" w:cs="Calibri"/>
          <w:i/>
          <w:color w:val="008000"/>
          <w:sz w:val="24"/>
          <w:szCs w:val="24"/>
          <w:rtl/>
          <w:lang w:bidi="ar-SA"/>
        </w:rPr>
        <w:t>قال : وكان كما قال اللّه (قاب قوسين أو أدنى) (2) ، فقال له أبو بصير : جعلت فداك ما قاب قوسين أو أدنى ؟</w:t>
      </w:r>
    </w:p>
    <w:p>
      <w:pPr>
        <w:jc w:val="left"/>
      </w:pPr>
      <w:r>
        <w:rPr>
          <w:rFonts w:ascii="Calibri" w:hAnsi="Calibri" w:cs="Calibri"/>
          <w:i w:val="0"/>
          <w:color w:val="000000"/>
          <w:sz w:val="24"/>
          <w:szCs w:val="24"/>
          <w:rtl w:val="0"/>
        </w:rPr>
        <w:t>他说：事情正如真主所说：“两弓之长，或更近”（2）。艾布·巴西尔问他：“愿我为你牺牲，‘两弓之长，或更近’是什么意思？”</w:t>
      </w:r>
    </w:p>
    <w:p>
      <w:pPr>
        <w:bidi/>
        <w:jc w:val="right"/>
      </w:pPr>
      <w:r>
        <w:rPr>
          <w:rFonts w:ascii="Calibri" w:hAnsi="Calibri" w:cs="Calibri"/>
          <w:i/>
          <w:color w:val="008000"/>
          <w:sz w:val="24"/>
          <w:szCs w:val="24"/>
          <w:rtl/>
          <w:lang w:bidi="ar-SA"/>
        </w:rPr>
        <w:t>قال : ما بين سيتها (3) إلى رأسها فقال : كان بينهما حجاب يتلألأ يخفق (4) ،</w:t>
      </w:r>
    </w:p>
    <w:p>
      <w:pPr>
        <w:jc w:val="left"/>
      </w:pPr>
      <w:r>
        <w:rPr>
          <w:rFonts w:ascii="Calibri" w:hAnsi="Calibri" w:cs="Calibri"/>
          <w:i w:val="0"/>
          <w:color w:val="000000"/>
          <w:sz w:val="24"/>
          <w:szCs w:val="24"/>
          <w:rtl w:val="0"/>
        </w:rPr>
        <w:t>他说：“就是弓的弦与弓梢之间的距离。”他说：二者之间有一道闪烁摇曳的帷幕（4），</w:t>
      </w:r>
    </w:p>
    <w:p>
      <w:pPr>
        <w:bidi/>
        <w:jc w:val="right"/>
      </w:pPr>
      <w:r>
        <w:rPr>
          <w:rFonts w:ascii="Calibri" w:hAnsi="Calibri" w:cs="Calibri"/>
          <w:i/>
          <w:color w:val="008000"/>
          <w:sz w:val="24"/>
          <w:szCs w:val="24"/>
          <w:rtl/>
          <w:lang w:bidi="ar-SA"/>
        </w:rPr>
        <w:t>ولا أعلمه إلّا وقد قال (5) : زبرجد، فنظر في مثل سَمِّ الإبرة (6) إلى ما شاء اللّه من نور العظمة،</w:t>
      </w:r>
    </w:p>
    <w:p>
      <w:pPr>
        <w:jc w:val="left"/>
      </w:pPr>
      <w:r>
        <w:rPr>
          <w:rFonts w:ascii="Calibri" w:hAnsi="Calibri" w:cs="Calibri"/>
          <w:i w:val="0"/>
          <w:color w:val="000000"/>
          <w:sz w:val="24"/>
          <w:szCs w:val="24"/>
          <w:rtl w:val="0"/>
        </w:rPr>
        <w:t>我只记得他说（5）那帷幕是绿柱石。他透过针眼般大小的地方（6），看见了真主意欲让他看见的伟大之光。</w:t>
      </w:r>
    </w:p>
    <w:p>
      <w:pPr>
        <w:bidi/>
        <w:jc w:val="right"/>
      </w:pPr>
      <w:r>
        <w:rPr>
          <w:rFonts w:ascii="Calibri" w:hAnsi="Calibri" w:cs="Calibri"/>
          <w:i/>
          <w:color w:val="008000"/>
          <w:sz w:val="24"/>
          <w:szCs w:val="24"/>
          <w:rtl/>
          <w:lang w:bidi="ar-SA"/>
        </w:rPr>
        <w:t>فقال اللّه تبارك وتعالى : يا محمّد، قال : لبيك ربي قال : من لأمتك من بعدك؟</w:t>
      </w:r>
    </w:p>
    <w:p>
      <w:pPr>
        <w:jc w:val="left"/>
      </w:pPr>
      <w:r>
        <w:rPr>
          <w:rFonts w:ascii="Calibri" w:hAnsi="Calibri" w:cs="Calibri"/>
          <w:i w:val="0"/>
          <w:color w:val="000000"/>
          <w:sz w:val="24"/>
          <w:szCs w:val="24"/>
          <w:rtl w:val="0"/>
        </w:rPr>
        <w:t>尊贵而崇高的真主说：“穆罕默德啊！”他说：“我响应你，我的主。”真主说：“你之后，谁来负责你的民族？”</w:t>
      </w:r>
    </w:p>
    <w:p>
      <w:pPr>
        <w:bidi/>
        <w:jc w:val="right"/>
      </w:pPr>
      <w:r>
        <w:rPr>
          <w:rFonts w:ascii="Calibri" w:hAnsi="Calibri" w:cs="Calibri"/>
          <w:i/>
          <w:color w:val="008000"/>
          <w:sz w:val="24"/>
          <w:szCs w:val="24"/>
          <w:rtl/>
          <w:lang w:bidi="ar-SA"/>
        </w:rPr>
        <w:t>قال اللّه أعلم قال عليّ بن أبي طالب أمير المؤمنين وسيّد المسلمين وقائد الغ_ر المحجلين (7) .</w:t>
      </w:r>
    </w:p>
    <w:p>
      <w:pPr>
        <w:jc w:val="left"/>
      </w:pPr>
      <w:r>
        <w:rPr>
          <w:rFonts w:ascii="Calibri" w:hAnsi="Calibri" w:cs="Calibri"/>
          <w:i w:val="0"/>
          <w:color w:val="000000"/>
          <w:sz w:val="24"/>
          <w:szCs w:val="24"/>
          <w:rtl w:val="0"/>
        </w:rPr>
        <w:t>他说：“真主最清楚。”他说：“阿里·本·艾比·塔利卜，信士的长官、穆斯林的领袖，以及光彩皎洁者的领袖（7）。”</w:t>
      </w:r>
    </w:p>
    <w:p>
      <w:pPr>
        <w:bidi/>
        <w:jc w:val="right"/>
      </w:pPr>
      <w:r>
        <w:rPr>
          <w:rFonts w:ascii="Calibri" w:hAnsi="Calibri" w:cs="Calibri"/>
          <w:i/>
          <w:color w:val="008000"/>
          <w:sz w:val="24"/>
          <w:szCs w:val="24"/>
          <w:rtl/>
          <w:lang w:bidi="ar-SA"/>
        </w:rPr>
        <w:t>قال : ثمَّ قال أبو عبد اللّه (عَلَيهِ السَّلَامُ) لأبي بصير : يا أبا محمّد واللّه ما جاءت ولاية عليّ (عَلَيهِ السَّلَامُ) من الأرض ولكن جاءت من السماء مشافهة (8) .</w:t>
      </w:r>
    </w:p>
    <w:p>
      <w:pPr>
        <w:jc w:val="left"/>
      </w:pPr>
      <w:r>
        <w:rPr>
          <w:rFonts w:ascii="Calibri" w:hAnsi="Calibri" w:cs="Calibri"/>
          <w:i w:val="0"/>
          <w:color w:val="000000"/>
          <w:sz w:val="24"/>
          <w:szCs w:val="24"/>
          <w:rtl w:val="0"/>
        </w:rPr>
        <w:t>随后，艾布·阿卜杜拉（愿他平安）对艾布·巴西尔说：“艾布·穆罕默德啊，以真主起誓，阿里（愿他平安）的监护权并非来自大地，而是直接从天界传达而来（8）。”</w:t>
      </w:r>
    </w:p>
    <w:p>
      <w:pPr>
        <w:bidi/>
        <w:jc w:val="right"/>
      </w:pPr>
      <w:r>
        <w:rPr>
          <w:rFonts w:ascii="Calibri" w:hAnsi="Calibri" w:cs="Calibri"/>
          <w:i/>
          <w:color w:val="008000"/>
          <w:sz w:val="24"/>
          <w:szCs w:val="24"/>
          <w:rtl/>
          <w:lang w:bidi="ar-SA"/>
        </w:rPr>
        <w:t>١٤ - عدَّة من أصحابنا عن أحمد بن محمّد، عن عليّ بن سيف، عن عمرو بن شمر،</w:t>
      </w:r>
    </w:p>
    <w:p>
      <w:pPr>
        <w:jc w:val="left"/>
      </w:pPr>
      <w:r>
        <w:rPr>
          <w:rFonts w:ascii="Calibri" w:hAnsi="Calibri" w:cs="Calibri"/>
          <w:i w:val="0"/>
          <w:color w:val="000000"/>
          <w:sz w:val="24"/>
          <w:szCs w:val="24"/>
          <w:rtl w:val="0"/>
        </w:rPr>
        <w:t>14—我们的一些同伴传述自艾哈迈德·本·穆罕默德，后者传述自阿里·本·赛义夫，后者传述自阿姆尔·本·谢米尔，</w:t>
      </w:r>
    </w:p>
    <w:p>
      <w:pPr>
        <w:bidi/>
        <w:jc w:val="right"/>
      </w:pPr>
      <w:r>
        <w:rPr>
          <w:rFonts w:ascii="Calibri" w:hAnsi="Calibri" w:cs="Calibri"/>
          <w:i/>
          <w:color w:val="008000"/>
          <w:sz w:val="24"/>
          <w:szCs w:val="24"/>
          <w:rtl/>
          <w:lang w:bidi="ar-SA"/>
        </w:rPr>
        <w:t>عن جابر قال : قلت لأبي جعفر (عَلَيهِ السَّلَامُ) : صف لي نبي اللّه (صَلَّى اللّه عَلَيْهِ وَ آلِهِ وَسَلَّمَ ).</w:t>
      </w:r>
    </w:p>
    <w:p>
      <w:pPr>
        <w:jc w:val="left"/>
      </w:pPr>
      <w:r>
        <w:rPr>
          <w:rFonts w:ascii="Calibri" w:hAnsi="Calibri" w:cs="Calibri"/>
          <w:i w:val="0"/>
          <w:color w:val="000000"/>
          <w:sz w:val="24"/>
          <w:szCs w:val="24"/>
          <w:rtl w:val="0"/>
        </w:rPr>
        <w:t>后者传述自贾比尔说：我对艾布·贾法尔（愿他平安）说：“请为我描述一下真主的先知（愿真主赐福他和他的后裔，并赐他们平安）。”</w:t>
      </w:r>
    </w:p>
    <w:p>
      <w:pPr>
        <w:bidi/>
        <w:jc w:val="right"/>
      </w:pPr>
      <w:r>
        <w:rPr>
          <w:rFonts w:ascii="Calibri" w:hAnsi="Calibri" w:cs="Calibri"/>
          <w:i/>
          <w:color w:val="008000"/>
          <w:sz w:val="24"/>
          <w:szCs w:val="24"/>
          <w:rtl/>
          <w:lang w:bidi="ar-SA"/>
        </w:rPr>
        <w:t>قال : كان نبي اللّه (صَلَّى اللّه عَلَيْهِ وَ آلِهِ وَسَلَّمَ ) أبيض مشرب حمرة، أدعج العينين (9) ،</w:t>
      </w:r>
    </w:p>
    <w:p>
      <w:pPr>
        <w:jc w:val="left"/>
      </w:pPr>
      <w:r>
        <w:rPr>
          <w:rFonts w:ascii="Calibri" w:hAnsi="Calibri" w:cs="Calibri"/>
          <w:i w:val="0"/>
          <w:color w:val="000000"/>
          <w:sz w:val="24"/>
          <w:szCs w:val="24"/>
          <w:rtl w:val="0"/>
        </w:rPr>
        <w:t>他说：“真主的先知（愿真主赐福他和他的后裔，并赐他们平安）肤色白皙中透着红润，双目乌黑明亮（9），</w:t>
      </w:r>
    </w:p>
    <w:p>
      <w:pPr>
        <w:bidi/>
        <w:jc w:val="right"/>
      </w:pPr>
      <w:r>
        <w:rPr>
          <w:rFonts w:ascii="Calibri" w:hAnsi="Calibri" w:cs="Calibri"/>
          <w:i/>
          <w:color w:val="008000"/>
          <w:sz w:val="24"/>
          <w:szCs w:val="24"/>
          <w:rtl/>
          <w:lang w:bidi="ar-SA"/>
        </w:rPr>
        <w:t>مقرون الحاجبين، شئن الأطراف (10) كأنَّ الذهب أفرغ على براثنه (11) ، عظيم مشاشة (12) المنكبين،</w:t>
      </w:r>
    </w:p>
    <w:p>
      <w:pPr>
        <w:jc w:val="left"/>
      </w:pPr>
      <w:r>
        <w:rPr>
          <w:rFonts w:ascii="Calibri" w:hAnsi="Calibri" w:cs="Calibri"/>
          <w:i w:val="0"/>
          <w:color w:val="000000"/>
          <w:sz w:val="24"/>
          <w:szCs w:val="24"/>
          <w:rtl w:val="0"/>
        </w:rPr>
        <w:t>两眉相连，四肢粗壮（10），仿佛金子浇铸在他的爪掌上（11）；两肩的骨骼（12）宽大，</w:t>
      </w:r>
    </w:p>
    <w:p>
      <w:pPr>
        <w:bidi/>
        <w:jc w:val="right"/>
      </w:pPr>
      <w:r>
        <w:rPr>
          <w:rFonts w:ascii="Calibri" w:hAnsi="Calibri" w:cs="Calibri"/>
          <w:i/>
          <w:color w:val="008000"/>
          <w:sz w:val="24"/>
          <w:szCs w:val="24"/>
          <w:rtl/>
          <w:lang w:bidi="ar-SA"/>
        </w:rPr>
        <w:t>إذا التفت يلتفت جميعاً من شدّة استرساله، سُرْبَتُه (13) سائلة من لبته إلى سرته كأنّها وسط الفضّة المصفّاة،</w:t>
      </w:r>
    </w:p>
    <w:p>
      <w:pPr>
        <w:jc w:val="left"/>
      </w:pPr>
      <w:r>
        <w:rPr>
          <w:rFonts w:ascii="Calibri" w:hAnsi="Calibri" w:cs="Calibri"/>
          <w:i w:val="0"/>
          <w:color w:val="000000"/>
          <w:sz w:val="24"/>
          <w:szCs w:val="24"/>
          <w:rtl w:val="0"/>
        </w:rPr>
        <w:t>他转头时会整个身体一同转动，因为他的身体十分舒展。他从喉窝到肚脐有一条细长的毛发（13），仿佛镶嵌在纯净银色之中，</w:t>
      </w:r>
    </w:p>
    <w:p>
      <w:pPr>
        <w:bidi/>
        <w:jc w:val="right"/>
      </w:pPr>
      <w:r>
        <w:rPr>
          <w:rFonts w:ascii="Calibri" w:hAnsi="Calibri" w:cs="Calibri"/>
          <w:i/>
          <w:color w:val="008000"/>
          <w:sz w:val="24"/>
          <w:szCs w:val="24"/>
          <w:rtl/>
          <w:lang w:bidi="ar-SA"/>
        </w:rPr>
        <w:t>وكأنّ عنقه إلى كاهله إبريق فضة، يكاد أنفه إذا شرب أن يرد الماء، وإذا مشى تكفا (14) كأنَّه ينزل في صَبَب (15) ، لم يُرَ مثلُ نبي اللّه قبله ولا ص: 514</w:t>
      </w:r>
    </w:p>
    <w:p>
      <w:pPr>
        <w:jc w:val="left"/>
      </w:pPr>
      <w:r>
        <w:rPr>
          <w:rFonts w:ascii="Calibri" w:hAnsi="Calibri" w:cs="Calibri"/>
          <w:i w:val="0"/>
          <w:color w:val="000000"/>
          <w:sz w:val="24"/>
          <w:szCs w:val="24"/>
          <w:rtl w:val="0"/>
        </w:rPr>
        <w:t>他的颈项连着肩部，仿佛一只银壶；他饮水时，鼻子几乎要碰到水。行走时身体微微前倾（14），仿佛从高处走下（15）。在他之前从未有人见过像真主的先知这样的人，也没有……第514页</w:t>
      </w:r>
    </w:p>
    <w:p>
      <w:pPr>
        <w:bidi/>
        <w:jc w:val="right"/>
      </w:pPr>
      <w:r>
        <w:rPr>
          <w:rFonts w:ascii="Calibri" w:hAnsi="Calibri" w:cs="Calibri"/>
          <w:i/>
          <w:color w:val="008000"/>
          <w:sz w:val="24"/>
          <w:szCs w:val="24"/>
          <w:rtl/>
          <w:lang w:bidi="ar-SA"/>
        </w:rPr>
        <w:t>1- أي يغفر لعباده، أو لك. 2- النجم / 9.</w:t>
      </w:r>
    </w:p>
    <w:p>
      <w:pPr>
        <w:jc w:val="left"/>
      </w:pPr>
      <w:r>
        <w:rPr>
          <w:rFonts w:ascii="Calibri" w:hAnsi="Calibri" w:cs="Calibri"/>
          <w:i w:val="0"/>
          <w:color w:val="000000"/>
          <w:sz w:val="24"/>
          <w:szCs w:val="24"/>
          <w:rtl w:val="0"/>
        </w:rPr>
        <w:t>1—即为他的众仆，或为你，求得宽恕。2—《星章》/9。</w:t>
      </w:r>
    </w:p>
    <w:p>
      <w:pPr>
        <w:bidi/>
        <w:jc w:val="right"/>
      </w:pPr>
      <w:r>
        <w:rPr>
          <w:rFonts w:ascii="Calibri" w:hAnsi="Calibri" w:cs="Calibri"/>
          <w:i/>
          <w:color w:val="008000"/>
          <w:sz w:val="24"/>
          <w:szCs w:val="24"/>
          <w:rtl/>
          <w:lang w:bidi="ar-SA"/>
        </w:rPr>
        <w:t>3- لكلّ قوس قابان وقاب القوس ما بين مقبضه وسيته وهي ما عطف من طرفيها. 4- أي يضطرب ويتحرك. 5- أي أبو عبد اللّه (عَلَيهِ السَّلَامُ).</w:t>
      </w:r>
    </w:p>
    <w:p>
      <w:pPr>
        <w:jc w:val="left"/>
      </w:pPr>
      <w:r>
        <w:rPr>
          <w:rFonts w:ascii="Calibri" w:hAnsi="Calibri" w:cs="Calibri"/>
          <w:i w:val="0"/>
          <w:color w:val="000000"/>
          <w:sz w:val="24"/>
          <w:szCs w:val="24"/>
          <w:rtl w:val="0"/>
        </w:rPr>
        <w:t>3—每张弓有两个“弓长”；弓长是指弓柄与弓梢之间的距离，弓梢就是弓的两端弯曲之处。4—即摇晃、摆动。5—即艾布·阿卜杜拉（愿他平安）。</w:t>
      </w:r>
    </w:p>
    <w:p>
      <w:pPr>
        <w:bidi/>
        <w:jc w:val="right"/>
      </w:pPr>
      <w:r>
        <w:rPr>
          <w:rFonts w:ascii="Calibri" w:hAnsi="Calibri" w:cs="Calibri"/>
          <w:i/>
          <w:color w:val="008000"/>
          <w:sz w:val="24"/>
          <w:szCs w:val="24"/>
          <w:rtl/>
          <w:lang w:bidi="ar-SA"/>
        </w:rPr>
        <w:t>6- هو ثقب الإبرة، وهذا كناية عن ضآلة ما كُشِف للنبي (صَلَّى اللّه عَلَيْهِ وَ آلِهِ وَسَلَّمَ ) عن المعرفة بذاته سبحانه وصفاته ونور عظمته.</w:t>
      </w:r>
    </w:p>
    <w:p>
      <w:pPr>
        <w:jc w:val="left"/>
      </w:pPr>
      <w:r>
        <w:rPr>
          <w:rFonts w:ascii="Calibri" w:hAnsi="Calibri" w:cs="Calibri"/>
          <w:i w:val="0"/>
          <w:color w:val="000000"/>
          <w:sz w:val="24"/>
          <w:szCs w:val="24"/>
          <w:rtl w:val="0"/>
        </w:rPr>
        <w:t>6—即针孔；这是比喻先知（愿真主赐福他和他的后裔，并赐他们平安）所揭示的关于真主本体、属性以及其伟大之光的知识微乎其微。</w:t>
      </w:r>
    </w:p>
    <w:p>
      <w:pPr>
        <w:bidi/>
        <w:jc w:val="right"/>
      </w:pPr>
      <w:r>
        <w:rPr>
          <w:rFonts w:ascii="Calibri" w:hAnsi="Calibri" w:cs="Calibri"/>
          <w:i/>
          <w:color w:val="008000"/>
          <w:sz w:val="24"/>
          <w:szCs w:val="24"/>
          <w:rtl/>
          <w:lang w:bidi="ar-SA"/>
        </w:rPr>
        <w:t>7- «المحجل : هو الّذي يرتفع البياض في قوائمه إلى موضع القيد ويجاوز الأرساغ ولا يجاوز الركبتين لأنها مواضع الأحجال وهي الخلاخيل والقيود مرآة المجلسيّ ٢٠٤/٥.</w:t>
      </w:r>
    </w:p>
    <w:p>
      <w:pPr>
        <w:jc w:val="left"/>
      </w:pPr>
      <w:r>
        <w:rPr>
          <w:rFonts w:ascii="Calibri" w:hAnsi="Calibri" w:cs="Calibri"/>
          <w:i w:val="0"/>
          <w:color w:val="000000"/>
          <w:sz w:val="24"/>
          <w:szCs w:val="24"/>
          <w:rtl w:val="0"/>
        </w:rPr>
        <w:t>7—“马纹者：指四肢上的白色延伸至系缰处、超过腕踝，但不超过膝盖的人，因为这些部位是佩戴脚镯和脚链之处。”《米尔阿特·马吉利西》，5/204。</w:t>
      </w:r>
    </w:p>
    <w:p>
      <w:pPr>
        <w:bidi/>
        <w:jc w:val="right"/>
      </w:pPr>
      <w:r>
        <w:rPr>
          <w:rFonts w:ascii="Calibri" w:hAnsi="Calibri" w:cs="Calibri"/>
          <w:i/>
          <w:color w:val="008000"/>
          <w:sz w:val="24"/>
          <w:szCs w:val="24"/>
          <w:rtl/>
          <w:lang w:bidi="ar-SA"/>
        </w:rPr>
        <w:t>وقد استعير لذوي الشرف من النّاس في العلم والعمل والصلاح وكرم الذات» المازندراني ١٤٧/٧. 8- أى بدون واسطة ملك.</w:t>
      </w:r>
    </w:p>
    <w:p>
      <w:pPr>
        <w:jc w:val="left"/>
      </w:pPr>
      <w:r>
        <w:rPr>
          <w:rFonts w:ascii="Calibri" w:hAnsi="Calibri" w:cs="Calibri"/>
          <w:i w:val="0"/>
          <w:color w:val="000000"/>
          <w:sz w:val="24"/>
          <w:szCs w:val="24"/>
          <w:rtl w:val="0"/>
        </w:rPr>
        <w:t>这个词借指在人群中因学识、行为、正直和高贵本性而享有崇高地位的人。”马赞达拉尼，7/147。8—即没有天使作为中介。</w:t>
      </w:r>
    </w:p>
    <w:p>
      <w:pPr>
        <w:bidi/>
        <w:jc w:val="right"/>
      </w:pPr>
      <w:r>
        <w:rPr>
          <w:rFonts w:ascii="Calibri" w:hAnsi="Calibri" w:cs="Calibri"/>
          <w:i/>
          <w:color w:val="008000"/>
          <w:sz w:val="24"/>
          <w:szCs w:val="24"/>
          <w:rtl/>
          <w:lang w:bidi="ar-SA"/>
        </w:rPr>
        <w:t>9- أي متسع العينين مع شدة في سوادهما. 10- أي في كفيه وقدميه غلظ وقصر.</w:t>
      </w:r>
    </w:p>
    <w:p>
      <w:pPr>
        <w:jc w:val="left"/>
      </w:pPr>
      <w:r>
        <w:rPr>
          <w:rFonts w:ascii="Calibri" w:hAnsi="Calibri" w:cs="Calibri"/>
          <w:i w:val="0"/>
          <w:color w:val="000000"/>
          <w:sz w:val="24"/>
          <w:szCs w:val="24"/>
          <w:rtl w:val="0"/>
        </w:rPr>
        <w:t>9—即眼睛宽大，眼珠颜色深黑。10—即他的手掌和脚掌粗厚而短。</w:t>
      </w:r>
    </w:p>
    <w:p>
      <w:pPr>
        <w:bidi/>
        <w:jc w:val="right"/>
      </w:pPr>
      <w:r>
        <w:rPr>
          <w:rFonts w:ascii="Calibri" w:hAnsi="Calibri" w:cs="Calibri"/>
          <w:i/>
          <w:color w:val="008000"/>
          <w:sz w:val="24"/>
          <w:szCs w:val="24"/>
          <w:rtl/>
          <w:lang w:bidi="ar-SA"/>
        </w:rPr>
        <w:t>11- البرثن كما في القاموس - الكف مع الأصابع. 12- أي جليل رؤوس عظام المنكبين.</w:t>
      </w:r>
    </w:p>
    <w:p>
      <w:pPr>
        <w:jc w:val="left"/>
      </w:pPr>
      <w:r>
        <w:rPr>
          <w:rFonts w:ascii="Calibri" w:hAnsi="Calibri" w:cs="Calibri"/>
          <w:i w:val="0"/>
          <w:color w:val="000000"/>
          <w:sz w:val="24"/>
          <w:szCs w:val="24"/>
          <w:rtl w:val="0"/>
        </w:rPr>
        <w:t>11—《辞典》中的“爪掌”指手掌连同手指。12—即两肩的骨头突出而宽大。</w:t>
      </w:r>
    </w:p>
    <w:p>
      <w:pPr>
        <w:bidi/>
        <w:jc w:val="right"/>
      </w:pPr>
      <w:r>
        <w:rPr>
          <w:rFonts w:ascii="Calibri" w:hAnsi="Calibri" w:cs="Calibri"/>
          <w:i/>
          <w:color w:val="008000"/>
          <w:sz w:val="24"/>
          <w:szCs w:val="24"/>
          <w:rtl/>
          <w:lang w:bidi="ar-SA"/>
        </w:rPr>
        <w:t>13- السربة : الشعر وسط الصدر إلى البطن. 14- أي مال إلى قدام أثناء المشي. أو إلى سنن المشي وقَصْدِه.</w:t>
      </w:r>
    </w:p>
    <w:p>
      <w:pPr>
        <w:jc w:val="left"/>
      </w:pPr>
      <w:r>
        <w:rPr>
          <w:rFonts w:ascii="Calibri" w:hAnsi="Calibri" w:cs="Calibri"/>
          <w:i w:val="0"/>
          <w:color w:val="000000"/>
          <w:sz w:val="24"/>
          <w:szCs w:val="24"/>
          <w:rtl w:val="0"/>
        </w:rPr>
        <w:t>13—胸前至腹部之间的毛发。14—即行走时身体前倾，或符合行走的惯常方式与步态。</w:t>
      </w:r>
    </w:p>
    <w:p>
      <w:pPr>
        <w:bidi/>
        <w:jc w:val="right"/>
      </w:pPr>
      <w:r>
        <w:rPr>
          <w:rFonts w:ascii="Calibri" w:hAnsi="Calibri" w:cs="Calibri"/>
          <w:i/>
          <w:color w:val="008000"/>
          <w:sz w:val="24"/>
          <w:szCs w:val="24"/>
          <w:rtl/>
          <w:lang w:bidi="ar-SA"/>
        </w:rPr>
        <w:t>15- الصَّبَب : الموضع المنحدر أو كالماء المنحدر. بعده (صَلَّى اللّه عَلَيْهِ وَ آلِهِ وَسَلَّمَ ).</w:t>
      </w:r>
    </w:p>
    <w:p>
      <w:pPr>
        <w:jc w:val="left"/>
      </w:pPr>
      <w:r>
        <w:rPr>
          <w:rFonts w:ascii="Calibri" w:hAnsi="Calibri" w:cs="Calibri"/>
          <w:i w:val="0"/>
          <w:color w:val="000000"/>
          <w:sz w:val="24"/>
          <w:szCs w:val="24"/>
          <w:rtl w:val="0"/>
        </w:rPr>
        <w:t>15—“斜坡”：指倾斜的地方，或如水流下坡之处。其后为（愿真主赐福他和他的家人，并赐他们平安）。</w:t>
      </w:r>
    </w:p>
    <w:p>
      <w:pPr>
        <w:bidi/>
        <w:jc w:val="right"/>
      </w:pPr>
      <w:r>
        <w:rPr>
          <w:rFonts w:ascii="Calibri" w:hAnsi="Calibri" w:cs="Calibri"/>
          <w:i/>
          <w:color w:val="008000"/>
          <w:sz w:val="24"/>
          <w:szCs w:val="24"/>
          <w:rtl/>
          <w:lang w:bidi="ar-SA"/>
        </w:rPr>
        <w:t>١٥ - عدَّة من أصحابنا، عن أحمد بن محمّد، عن ابن فضّال، عن أبي جميلة، عن محمّد الحلبي،</w:t>
      </w:r>
    </w:p>
    <w:p>
      <w:pPr>
        <w:jc w:val="left"/>
      </w:pPr>
      <w:r>
        <w:rPr>
          <w:rFonts w:ascii="Calibri" w:hAnsi="Calibri" w:cs="Calibri"/>
          <w:i w:val="0"/>
          <w:color w:val="000000"/>
          <w:sz w:val="24"/>
          <w:szCs w:val="24"/>
          <w:rtl w:val="0"/>
        </w:rPr>
        <w:t>15—我们的一些同伴，传自艾哈迈德·本·穆罕默德，传自伊本·法达勒，传自艾布·贾米拉，传自穆罕默德·哈拉比，</w:t>
      </w:r>
    </w:p>
    <w:p>
      <w:pPr>
        <w:bidi/>
        <w:jc w:val="right"/>
      </w:pPr>
      <w:r>
        <w:rPr>
          <w:rFonts w:ascii="Calibri" w:hAnsi="Calibri" w:cs="Calibri"/>
          <w:i/>
          <w:color w:val="008000"/>
          <w:sz w:val="24"/>
          <w:szCs w:val="24"/>
          <w:rtl/>
          <w:lang w:bidi="ar-SA"/>
        </w:rPr>
        <w:t>عن أبي عبد اللّه (عَلَيهِ السَّلَامُ) قال: إنّ رسول اللّه (صَلَّى اللّه عَلَيْهِ وَ آلِهِ وَسَلَّمَ ) قال:</w:t>
      </w:r>
    </w:p>
    <w:p>
      <w:pPr>
        <w:jc w:val="left"/>
      </w:pPr>
      <w:r>
        <w:rPr>
          <w:rFonts w:ascii="Calibri" w:hAnsi="Calibri" w:cs="Calibri"/>
          <w:i w:val="0"/>
          <w:color w:val="000000"/>
          <w:sz w:val="24"/>
          <w:szCs w:val="24"/>
          <w:rtl w:val="0"/>
        </w:rPr>
        <w:t>传自艾布·阿卜杜拉（愿他平安），他说：真主的使者（愿真主赐福他和他的家人，并赐他们平安）说：</w:t>
      </w:r>
    </w:p>
    <w:p>
      <w:pPr>
        <w:bidi/>
        <w:jc w:val="right"/>
      </w:pPr>
      <w:r>
        <w:rPr>
          <w:rFonts w:ascii="Calibri" w:hAnsi="Calibri" w:cs="Calibri"/>
          <w:i/>
          <w:color w:val="008000"/>
          <w:sz w:val="24"/>
          <w:szCs w:val="24"/>
          <w:rtl/>
          <w:lang w:bidi="ar-SA"/>
        </w:rPr>
        <w:t>إِنّ اللّه مثل لي أمتي في الطين، وعلّمني أسماءهم كما علم آدم الأسماء كلها،</w:t>
      </w:r>
    </w:p>
    <w:p>
      <w:pPr>
        <w:jc w:val="left"/>
      </w:pPr>
      <w:r>
        <w:rPr>
          <w:rFonts w:ascii="Calibri" w:hAnsi="Calibri" w:cs="Calibri"/>
          <w:i w:val="0"/>
          <w:color w:val="000000"/>
          <w:sz w:val="24"/>
          <w:szCs w:val="24"/>
          <w:rtl w:val="0"/>
        </w:rPr>
        <w:t>真主在泥土中向我显现了我的民族，并教给我他们的名字，正如他教给阿丹所有的名字一样，</w:t>
      </w:r>
    </w:p>
    <w:p>
      <w:pPr>
        <w:bidi/>
        <w:jc w:val="right"/>
      </w:pPr>
      <w:r>
        <w:rPr>
          <w:rFonts w:ascii="Calibri" w:hAnsi="Calibri" w:cs="Calibri"/>
          <w:i/>
          <w:color w:val="008000"/>
          <w:sz w:val="24"/>
          <w:szCs w:val="24"/>
          <w:rtl/>
          <w:lang w:bidi="ar-SA"/>
        </w:rPr>
        <w:t>فمرّ بي أصحاب الرايات (1) فاستغفرت لعلي وشيعته، إن ربي وعدني في شيعة علي خصلة، قيل : يا رسول اللّه وما هي ؟</w:t>
      </w:r>
    </w:p>
    <w:p>
      <w:pPr>
        <w:jc w:val="left"/>
      </w:pPr>
      <w:r>
        <w:rPr>
          <w:rFonts w:ascii="Calibri" w:hAnsi="Calibri" w:cs="Calibri"/>
          <w:i w:val="0"/>
          <w:color w:val="000000"/>
          <w:sz w:val="24"/>
          <w:szCs w:val="24"/>
          <w:rtl w:val="0"/>
        </w:rPr>
        <w:t>旗帜的持有者们（1）经过我身边，于是我为阿里及其追随者祈求宽恕。我的主答应我，将赐予阿里的追随者一项恩典。有人问：真主的使者啊，那是什么？</w:t>
      </w:r>
    </w:p>
    <w:p>
      <w:pPr>
        <w:bidi/>
        <w:jc w:val="right"/>
      </w:pPr>
      <w:r>
        <w:rPr>
          <w:rFonts w:ascii="Calibri" w:hAnsi="Calibri" w:cs="Calibri"/>
          <w:i/>
          <w:color w:val="008000"/>
          <w:sz w:val="24"/>
          <w:szCs w:val="24"/>
          <w:rtl/>
          <w:lang w:bidi="ar-SA"/>
        </w:rPr>
        <w:t>قال : المغفرة لمن آمن منهم (2) .</w:t>
      </w:r>
    </w:p>
    <w:p>
      <w:pPr>
        <w:jc w:val="left"/>
      </w:pPr>
      <w:r>
        <w:rPr>
          <w:rFonts w:ascii="Calibri" w:hAnsi="Calibri" w:cs="Calibri"/>
          <w:i w:val="0"/>
          <w:color w:val="000000"/>
          <w:sz w:val="24"/>
          <w:szCs w:val="24"/>
          <w:rtl w:val="0"/>
        </w:rPr>
        <w:t>他说：宽恕他们当中信仰之人（2）。</w:t>
      </w:r>
    </w:p>
    <w:p>
      <w:pPr>
        <w:bidi/>
        <w:jc w:val="right"/>
      </w:pPr>
      <w:r>
        <w:rPr>
          <w:rFonts w:ascii="Calibri" w:hAnsi="Calibri" w:cs="Calibri"/>
          <w:i/>
          <w:color w:val="008000"/>
          <w:sz w:val="24"/>
          <w:szCs w:val="24"/>
          <w:rtl/>
          <w:lang w:bidi="ar-SA"/>
        </w:rPr>
        <w:t>وأن لا يغادر منهم (3) صغيرة ولا كبيرة، ولهم تبدل السيئات حسنات</w:t>
      </w:r>
    </w:p>
    <w:p>
      <w:pPr>
        <w:jc w:val="left"/>
      </w:pPr>
      <w:r>
        <w:rPr>
          <w:rFonts w:ascii="Calibri" w:hAnsi="Calibri" w:cs="Calibri"/>
          <w:i w:val="0"/>
          <w:color w:val="000000"/>
          <w:sz w:val="24"/>
          <w:szCs w:val="24"/>
          <w:rtl w:val="0"/>
        </w:rPr>
        <w:t>并且不使他们当中任何人遗漏小罪或大罪；他们的恶行将被换成善行。</w:t>
      </w:r>
    </w:p>
    <w:p>
      <w:pPr>
        <w:bidi/>
        <w:jc w:val="right"/>
      </w:pPr>
      <w:r>
        <w:rPr>
          <w:rFonts w:ascii="Calibri" w:hAnsi="Calibri" w:cs="Calibri"/>
          <w:i/>
          <w:color w:val="008000"/>
          <w:sz w:val="24"/>
          <w:szCs w:val="24"/>
          <w:rtl/>
          <w:lang w:bidi="ar-SA"/>
        </w:rPr>
        <w:t>١٦ - عليّ بن إبراهيم، عن أبيه، عن الحسن بن سيف، عن أبيه،</w:t>
      </w:r>
    </w:p>
    <w:p>
      <w:pPr>
        <w:jc w:val="left"/>
      </w:pPr>
      <w:r>
        <w:rPr>
          <w:rFonts w:ascii="Calibri" w:hAnsi="Calibri" w:cs="Calibri"/>
          <w:i w:val="0"/>
          <w:color w:val="000000"/>
          <w:sz w:val="24"/>
          <w:szCs w:val="24"/>
          <w:rtl w:val="0"/>
        </w:rPr>
        <w:t>16—阿里·本·易卜拉欣，传自他的父亲，传自哈桑·本·赛义夫，传自他的父亲，</w:t>
      </w:r>
    </w:p>
    <w:p>
      <w:pPr>
        <w:bidi/>
        <w:jc w:val="right"/>
      </w:pPr>
      <w:r>
        <w:rPr>
          <w:rFonts w:ascii="Calibri" w:hAnsi="Calibri" w:cs="Calibri"/>
          <w:i/>
          <w:color w:val="008000"/>
          <w:sz w:val="24"/>
          <w:szCs w:val="24"/>
          <w:rtl/>
          <w:lang w:bidi="ar-SA"/>
        </w:rPr>
        <w:t>عمّن ذكره عن أبي عبد اللّه (عَلَيهِ السَّلَامُ) قال : خطب رسول اللّه (صَلَّى اللّه عَلَيْهِ وَ آلِهِ وَسَلَّمَ ) الناس،</w:t>
      </w:r>
    </w:p>
    <w:p>
      <w:pPr>
        <w:jc w:val="left"/>
      </w:pPr>
      <w:r>
        <w:rPr>
          <w:rFonts w:ascii="Calibri" w:hAnsi="Calibri" w:cs="Calibri"/>
          <w:i w:val="0"/>
          <w:color w:val="000000"/>
          <w:sz w:val="24"/>
          <w:szCs w:val="24"/>
          <w:rtl w:val="0"/>
        </w:rPr>
        <w:t>传自一位未具名者，传自艾布·阿卜杜拉（愿他平安），他说：真主的使者（愿真主赐福他和他的家人，并赐他们平安）向众人发表演说，</w:t>
      </w:r>
    </w:p>
    <w:p>
      <w:pPr>
        <w:bidi/>
        <w:jc w:val="right"/>
      </w:pPr>
      <w:r>
        <w:rPr>
          <w:rFonts w:ascii="Calibri" w:hAnsi="Calibri" w:cs="Calibri"/>
          <w:i/>
          <w:color w:val="008000"/>
          <w:sz w:val="24"/>
          <w:szCs w:val="24"/>
          <w:rtl/>
          <w:lang w:bidi="ar-SA"/>
        </w:rPr>
        <w:t>ثمَّ رفع يده اليمنى قابضاً على كفّه ثمَّ قال : أتدرون أيّها النّاس ما في كفّي ؟</w:t>
      </w:r>
    </w:p>
    <w:p>
      <w:pPr>
        <w:jc w:val="left"/>
      </w:pPr>
      <w:r>
        <w:rPr>
          <w:rFonts w:ascii="Calibri" w:hAnsi="Calibri" w:cs="Calibri"/>
          <w:i w:val="0"/>
          <w:color w:val="000000"/>
          <w:sz w:val="24"/>
          <w:szCs w:val="24"/>
          <w:rtl w:val="0"/>
        </w:rPr>
        <w:t>随后他举起右手，握紧手掌，然后说：人们啊，你们知道我的掌中有什么吗？</w:t>
      </w:r>
    </w:p>
    <w:p>
      <w:pPr>
        <w:bidi/>
        <w:jc w:val="right"/>
      </w:pPr>
      <w:r>
        <w:rPr>
          <w:rFonts w:ascii="Calibri" w:hAnsi="Calibri" w:cs="Calibri"/>
          <w:i/>
          <w:color w:val="008000"/>
          <w:sz w:val="24"/>
          <w:szCs w:val="24"/>
          <w:rtl/>
          <w:lang w:bidi="ar-SA"/>
        </w:rPr>
        <w:t>قالوا : اللّه ورسوله أعلم، فقال : فيها أسماء أهل الجنّة وأسماء آبائهم وقبائلهم إلى يوم القيامة، ثمَّ رفع يده الشمال فقال : أيّها النّاس أتدرون ما في كفّي ؟</w:t>
      </w:r>
    </w:p>
    <w:p>
      <w:pPr>
        <w:jc w:val="left"/>
      </w:pPr>
      <w:r>
        <w:rPr>
          <w:rFonts w:ascii="Calibri" w:hAnsi="Calibri" w:cs="Calibri"/>
          <w:i w:val="0"/>
          <w:color w:val="000000"/>
          <w:sz w:val="24"/>
          <w:szCs w:val="24"/>
          <w:rtl w:val="0"/>
        </w:rPr>
        <w:t>他们说：真主和他的使者最知道。他说：其中有乐园居民的名字，以及他们父亲和部族的名字，直至复生日。随后他举起左手，说：人们啊，你们知道我的掌中有什么吗？</w:t>
      </w:r>
    </w:p>
    <w:p>
      <w:pPr>
        <w:bidi/>
        <w:jc w:val="right"/>
      </w:pPr>
      <w:r>
        <w:rPr>
          <w:rFonts w:ascii="Calibri" w:hAnsi="Calibri" w:cs="Calibri"/>
          <w:i/>
          <w:color w:val="008000"/>
          <w:sz w:val="24"/>
          <w:szCs w:val="24"/>
          <w:rtl/>
          <w:lang w:bidi="ar-SA"/>
        </w:rPr>
        <w:t>قالوا : اللّه ورسوله أعلم، فقال : أسماء أهل النار وأسماء آبائهم وقبائلهم إلى يوم القيامة، ثمَّ قال : حَكَمَ اللّه وعَدَلَ حكم اللّه وعَدَل فريق في الجنّة وفريق في السعير.</w:t>
      </w:r>
    </w:p>
    <w:p>
      <w:pPr>
        <w:jc w:val="left"/>
      </w:pPr>
      <w:r>
        <w:rPr>
          <w:rFonts w:ascii="Calibri" w:hAnsi="Calibri" w:cs="Calibri"/>
          <w:i w:val="0"/>
          <w:color w:val="000000"/>
          <w:sz w:val="24"/>
          <w:szCs w:val="24"/>
          <w:rtl w:val="0"/>
        </w:rPr>
        <w:t>他们说：真主和他的使者最知道。他说：其中有火狱居民的名字，以及他们父亲和部族的名字，直至复生日。随后他说：真主裁决，且公正无偏；真主的裁决公正无偏，一队人在乐园，一队人在烈焰之中。</w:t>
      </w:r>
    </w:p>
    <w:p>
      <w:pPr>
        <w:bidi/>
        <w:jc w:val="right"/>
      </w:pPr>
      <w:r>
        <w:rPr>
          <w:rFonts w:ascii="Calibri" w:hAnsi="Calibri" w:cs="Calibri"/>
          <w:i/>
          <w:color w:val="008000"/>
          <w:sz w:val="24"/>
          <w:szCs w:val="24"/>
          <w:rtl/>
          <w:lang w:bidi="ar-SA"/>
        </w:rPr>
        <w:t>17 - محمّد بن يحيى، عن أحمد بن محمّد بن عيسى عن الحسن بن محبوب، عن إسحاق بن غالب،</w:t>
      </w:r>
    </w:p>
    <w:p>
      <w:pPr>
        <w:jc w:val="left"/>
      </w:pPr>
      <w:r>
        <w:rPr>
          <w:rFonts w:ascii="Calibri" w:hAnsi="Calibri" w:cs="Calibri"/>
          <w:i w:val="0"/>
          <w:color w:val="000000"/>
          <w:sz w:val="24"/>
          <w:szCs w:val="24"/>
          <w:rtl w:val="0"/>
        </w:rPr>
        <w:t>17—穆罕默德·本·叶海亚，传自艾哈迈德·本·穆罕默德·本·伊萨，传自哈桑·本·马赫布卜，传自伊斯哈格·本·加利卜，</w:t>
      </w:r>
    </w:p>
    <w:p>
      <w:pPr>
        <w:bidi/>
        <w:jc w:val="right"/>
      </w:pPr>
      <w:r>
        <w:rPr>
          <w:rFonts w:ascii="Calibri" w:hAnsi="Calibri" w:cs="Calibri"/>
          <w:i/>
          <w:color w:val="008000"/>
          <w:sz w:val="24"/>
          <w:szCs w:val="24"/>
          <w:rtl/>
          <w:lang w:bidi="ar-SA"/>
        </w:rPr>
        <w:t>عن أبي عبد اللّه (عَلَيهِ السَّلَامُ) في خطبة له خاصّة يذكر فيها حال النبيّ والأئمّة عليهم السّلام وصفاتهم :</w:t>
      </w:r>
    </w:p>
    <w:p>
      <w:pPr>
        <w:jc w:val="left"/>
      </w:pPr>
      <w:r>
        <w:rPr>
          <w:rFonts w:ascii="Calibri" w:hAnsi="Calibri" w:cs="Calibri"/>
          <w:i w:val="0"/>
          <w:color w:val="000000"/>
          <w:sz w:val="24"/>
          <w:szCs w:val="24"/>
          <w:rtl w:val="0"/>
        </w:rPr>
        <w:t>传自艾布·阿卜杜拉（愿他平安），他在一篇专门提及先知与众伊玛目（愿他们平安）的情况及其品格的演说中说：</w:t>
      </w:r>
    </w:p>
    <w:p>
      <w:pPr>
        <w:bidi/>
        <w:jc w:val="right"/>
      </w:pPr>
      <w:r>
        <w:rPr>
          <w:rFonts w:ascii="Calibri" w:hAnsi="Calibri" w:cs="Calibri"/>
          <w:i/>
          <w:color w:val="008000"/>
          <w:sz w:val="24"/>
          <w:szCs w:val="24"/>
          <w:rtl/>
          <w:lang w:bidi="ar-SA"/>
        </w:rPr>
        <w:t>فلم يمنع ربَّنا لحلمه وأناته وعطفه ما كان (4) من عظيم جرمهم وقبيح أفعالهم،</w:t>
      </w:r>
    </w:p>
    <w:p>
      <w:pPr>
        <w:jc w:val="left"/>
      </w:pPr>
      <w:r>
        <w:rPr>
          <w:rFonts w:ascii="Calibri" w:hAnsi="Calibri" w:cs="Calibri"/>
          <w:i w:val="0"/>
          <w:color w:val="000000"/>
          <w:sz w:val="24"/>
          <w:szCs w:val="24"/>
          <w:rtl w:val="0"/>
        </w:rPr>
        <w:t>我们的主并未因其宽容、耐心和慈爱，而被他们所犯下的重大罪过和丑恶行径（4）所阻，</w:t>
      </w:r>
    </w:p>
    <w:p>
      <w:pPr>
        <w:bidi/>
        <w:jc w:val="right"/>
      </w:pPr>
      <w:r>
        <w:rPr>
          <w:rFonts w:ascii="Calibri" w:hAnsi="Calibri" w:cs="Calibri"/>
          <w:i/>
          <w:color w:val="008000"/>
          <w:sz w:val="24"/>
          <w:szCs w:val="24"/>
          <w:rtl/>
          <w:lang w:bidi="ar-SA"/>
        </w:rPr>
        <w:t>أن انتجب لهم أحبّ أنبيائه إليه وأكرمهم عليه محمّد بن عبد اللّه (صَلَّى اللّه عَلَيْهِ وَ آلِهِ وَسَلَّمَ ) في حومة (5) العزّ مولده،</w:t>
      </w:r>
    </w:p>
    <w:p>
      <w:pPr>
        <w:jc w:val="left"/>
      </w:pPr>
      <w:r>
        <w:rPr>
          <w:rFonts w:ascii="Calibri" w:hAnsi="Calibri" w:cs="Calibri"/>
          <w:i w:val="0"/>
          <w:color w:val="000000"/>
          <w:sz w:val="24"/>
          <w:szCs w:val="24"/>
          <w:rtl w:val="0"/>
        </w:rPr>
        <w:t>不为他们选拔他最喜爱的先知、最尊贵的先知——阿卜杜拉之子穆罕默德（愿真主赐福他和他的家人，并赐他们平安）；他诞生于尊荣的核心之中（5），</w:t>
      </w:r>
    </w:p>
    <w:p>
      <w:pPr>
        <w:bidi/>
        <w:jc w:val="right"/>
      </w:pPr>
      <w:r>
        <w:rPr>
          <w:rFonts w:ascii="Calibri" w:hAnsi="Calibri" w:cs="Calibri"/>
          <w:i/>
          <w:color w:val="008000"/>
          <w:sz w:val="24"/>
          <w:szCs w:val="24"/>
          <w:rtl/>
          <w:lang w:bidi="ar-SA"/>
        </w:rPr>
        <w:t>وفي دومة (6) الكرم محتده (7) غير مشوب (8) حسبه ولا ممزوج نسبه، ولا مجهول عند أهل العلم صفته،</w:t>
      </w:r>
    </w:p>
    <w:p>
      <w:pPr>
        <w:jc w:val="left"/>
      </w:pPr>
      <w:r>
        <w:rPr>
          <w:rFonts w:ascii="Calibri" w:hAnsi="Calibri" w:cs="Calibri"/>
          <w:i w:val="0"/>
          <w:color w:val="000000"/>
          <w:sz w:val="24"/>
          <w:szCs w:val="24"/>
          <w:rtl w:val="0"/>
        </w:rPr>
        <w:t>在慷慨的巅峰处，其根源（7）纯正（8），门第未受玷污，血统未被混杂，学者们也并非不知其品格；</w:t>
      </w:r>
    </w:p>
    <w:p>
      <w:pPr>
        <w:bidi/>
        <w:jc w:val="right"/>
      </w:pPr>
      <w:r>
        <w:rPr>
          <w:rFonts w:ascii="Calibri" w:hAnsi="Calibri" w:cs="Calibri"/>
          <w:i/>
          <w:color w:val="008000"/>
          <w:sz w:val="24"/>
          <w:szCs w:val="24"/>
          <w:rtl/>
          <w:lang w:bidi="ar-SA"/>
        </w:rPr>
        <w:t>بشّرت به الأنبياء في كتبها، ونطقت به العلماء بنعتها، وتأملته الحكماء بوصفها، مهذب لا يداني هاشمي لا يوازى أبطحي لا يسامى،</w:t>
      </w:r>
    </w:p>
    <w:p>
      <w:pPr>
        <w:jc w:val="left"/>
      </w:pPr>
      <w:r>
        <w:rPr>
          <w:rFonts w:ascii="Calibri" w:hAnsi="Calibri" w:cs="Calibri"/>
          <w:i w:val="0"/>
          <w:color w:val="000000"/>
          <w:sz w:val="24"/>
          <w:szCs w:val="24"/>
          <w:rtl w:val="0"/>
        </w:rPr>
        <w:t>众先知在他们的经典中预告了他，学者们以其特征描述了他，哲士们以其品格揣度了他。他温文尔雅，无人能及；他是哈希姆后裔，无可比拟；他出自阿卜塔赫，无人能与之并列；</w:t>
      </w:r>
    </w:p>
    <w:p>
      <w:pPr>
        <w:bidi/>
        <w:jc w:val="right"/>
      </w:pPr>
      <w:r>
        <w:rPr>
          <w:rFonts w:ascii="Calibri" w:hAnsi="Calibri" w:cs="Calibri"/>
          <w:i/>
          <w:color w:val="008000"/>
          <w:sz w:val="24"/>
          <w:szCs w:val="24"/>
          <w:rtl/>
          <w:lang w:bidi="ar-SA"/>
        </w:rPr>
        <w:t>شيمته الحياء وطبيعته السخاء، مجبول على أوقار النبوّة وأخلاقها إلى أن انتهت به أسباب مقادير اللّه إلى أوقاتها، ص: 515</w:t>
      </w:r>
    </w:p>
    <w:p>
      <w:pPr>
        <w:jc w:val="left"/>
      </w:pPr>
      <w:r>
        <w:rPr>
          <w:rFonts w:ascii="Calibri" w:hAnsi="Calibri" w:cs="Calibri"/>
          <w:i w:val="0"/>
          <w:color w:val="000000"/>
          <w:sz w:val="24"/>
          <w:szCs w:val="24"/>
          <w:rtl w:val="0"/>
        </w:rPr>
        <w:t>他的品性是谦逊，天性是慷慨；他天生具备先知的庄严与品德，直至真主前定的因缘将他带到其时刻；页：515</w:t>
      </w:r>
    </w:p>
    <w:p>
      <w:pPr>
        <w:bidi/>
        <w:jc w:val="right"/>
      </w:pPr>
      <w:r>
        <w:rPr>
          <w:rFonts w:ascii="Calibri" w:hAnsi="Calibri" w:cs="Calibri"/>
          <w:i/>
          <w:color w:val="008000"/>
          <w:sz w:val="24"/>
          <w:szCs w:val="24"/>
          <w:rtl/>
          <w:lang w:bidi="ar-SA"/>
        </w:rPr>
        <w:t>1- أي من تخفق على رؤوسهم الرايات من الحكّام عادلهم وجائرهم. 2- وهم الإماميّة الاثنا عشرية.</w:t>
      </w:r>
    </w:p>
    <w:p>
      <w:pPr>
        <w:jc w:val="left"/>
      </w:pPr>
      <w:r>
        <w:rPr>
          <w:rFonts w:ascii="Calibri" w:hAnsi="Calibri" w:cs="Calibri"/>
          <w:i w:val="0"/>
          <w:color w:val="000000"/>
          <w:sz w:val="24"/>
          <w:szCs w:val="24"/>
          <w:rtl w:val="0"/>
        </w:rPr>
        <w:t>1- 指那些统治者，无论公正还是不义，其旗帜都在他们头顶飘扬。2- 指十二伊玛目派。</w:t>
      </w:r>
    </w:p>
    <w:p>
      <w:pPr>
        <w:bidi/>
        <w:jc w:val="right"/>
      </w:pPr>
      <w:r>
        <w:rPr>
          <w:rFonts w:ascii="Calibri" w:hAnsi="Calibri" w:cs="Calibri"/>
          <w:i/>
          <w:color w:val="008000"/>
          <w:sz w:val="24"/>
          <w:szCs w:val="24"/>
          <w:rtl/>
          <w:lang w:bidi="ar-SA"/>
        </w:rPr>
        <w:t>3- أي لا يدع لهم ذنباً صغيراً أو كبيراً إلّا غفره. 4- فاعل يمنع.</w:t>
      </w:r>
    </w:p>
    <w:p>
      <w:pPr>
        <w:jc w:val="left"/>
      </w:pPr>
      <w:r>
        <w:rPr>
          <w:rFonts w:ascii="Calibri" w:hAnsi="Calibri" w:cs="Calibri"/>
          <w:i w:val="0"/>
          <w:color w:val="000000"/>
          <w:sz w:val="24"/>
          <w:szCs w:val="24"/>
          <w:rtl w:val="0"/>
        </w:rPr>
        <w:t>3- 意即不留下他们任何大小罪过而不予宽恕。4- 是 يمنع（阻止）的主语。</w:t>
      </w:r>
    </w:p>
    <w:p>
      <w:pPr>
        <w:bidi/>
        <w:jc w:val="right"/>
      </w:pPr>
      <w:r>
        <w:rPr>
          <w:rFonts w:ascii="Calibri" w:hAnsi="Calibri" w:cs="Calibri"/>
          <w:i/>
          <w:color w:val="008000"/>
          <w:sz w:val="24"/>
          <w:szCs w:val="24"/>
          <w:rtl/>
          <w:lang w:bidi="ar-SA"/>
        </w:rPr>
        <w:t>أي أن الّذي كان من عظيم جرمهم لم يمنع ربنا الخ.</w:t>
      </w:r>
    </w:p>
    <w:p>
      <w:pPr>
        <w:jc w:val="left"/>
      </w:pPr>
      <w:r>
        <w:rPr>
          <w:rFonts w:ascii="Calibri" w:hAnsi="Calibri" w:cs="Calibri"/>
          <w:i w:val="0"/>
          <w:color w:val="000000"/>
          <w:sz w:val="24"/>
          <w:szCs w:val="24"/>
          <w:rtl w:val="0"/>
        </w:rPr>
        <w:t>意即，他们所犯的重大罪行并未阻止我们的主，等等。</w:t>
      </w:r>
    </w:p>
    <w:p>
      <w:pPr>
        <w:bidi/>
        <w:jc w:val="right"/>
      </w:pPr>
      <w:r>
        <w:rPr>
          <w:rFonts w:ascii="Calibri" w:hAnsi="Calibri" w:cs="Calibri"/>
          <w:i/>
          <w:color w:val="008000"/>
          <w:sz w:val="24"/>
          <w:szCs w:val="24"/>
          <w:rtl/>
          <w:lang w:bidi="ar-SA"/>
        </w:rPr>
        <w:t>5- «كأن المراد بالحومة مكة، أو ذرية إبراهيم (عَلَيهِ السَّلَامُ)» مرآة المجلسيّ ٢١٧/٥. 6- أي بنو هاشم أو المدينة. 7- أي موضع إقامته. 8- أي مخلوط.</w:t>
      </w:r>
    </w:p>
    <w:p>
      <w:pPr>
        <w:jc w:val="left"/>
      </w:pPr>
      <w:r>
        <w:rPr>
          <w:rFonts w:ascii="Calibri" w:hAnsi="Calibri" w:cs="Calibri"/>
          <w:i w:val="0"/>
          <w:color w:val="000000"/>
          <w:sz w:val="24"/>
          <w:szCs w:val="24"/>
          <w:rtl w:val="0"/>
        </w:rPr>
        <w:t>5-“这里的‘哈乌玛’似乎意指麦加，或易卜拉欣（愿他平安）的后裔。”《马吉利西之镜》217/5。6- 意指哈希姆家族或麦地那。7- 意指他居住之处。8- 意指混杂。</w:t>
      </w:r>
    </w:p>
    <w:p>
      <w:pPr>
        <w:bidi/>
        <w:jc w:val="right"/>
      </w:pPr>
      <w:r>
        <w:rPr>
          <w:rFonts w:ascii="Calibri" w:hAnsi="Calibri" w:cs="Calibri"/>
          <w:i/>
          <w:color w:val="008000"/>
          <w:sz w:val="24"/>
          <w:szCs w:val="24"/>
          <w:rtl/>
          <w:lang w:bidi="ar-SA"/>
        </w:rPr>
        <w:t>وجرى بأمر اللّه القضاء فيه إلى نهاياتها، أداه محتوم قضاء اللّه إلى غاياتها، تبشر به كلّ أمة من بعدها،</w:t>
      </w:r>
    </w:p>
    <w:p>
      <w:pPr>
        <w:jc w:val="left"/>
      </w:pPr>
      <w:r>
        <w:rPr>
          <w:rFonts w:ascii="Calibri" w:hAnsi="Calibri" w:cs="Calibri"/>
          <w:i w:val="0"/>
          <w:color w:val="000000"/>
          <w:sz w:val="24"/>
          <w:szCs w:val="24"/>
          <w:rtl w:val="0"/>
        </w:rPr>
        <w:t>真主的命令使对他的裁定得以运行，直至其终点；真主不可避免的裁决将他带至其终极归宿。此后每个民族都预告他的到来，</w:t>
      </w:r>
    </w:p>
    <w:p>
      <w:pPr>
        <w:bidi/>
        <w:jc w:val="right"/>
      </w:pPr>
      <w:r>
        <w:rPr>
          <w:rFonts w:ascii="Calibri" w:hAnsi="Calibri" w:cs="Calibri"/>
          <w:i/>
          <w:color w:val="008000"/>
          <w:sz w:val="24"/>
          <w:szCs w:val="24"/>
          <w:rtl/>
          <w:lang w:bidi="ar-SA"/>
        </w:rPr>
        <w:t>ويدفعه كلّ أب إلى أب من ظهر إلى ظهر، لم يخلطه في عنصره سفاح (1) ،</w:t>
      </w:r>
    </w:p>
    <w:p>
      <w:pPr>
        <w:jc w:val="left"/>
      </w:pPr>
      <w:r>
        <w:rPr>
          <w:rFonts w:ascii="Calibri" w:hAnsi="Calibri" w:cs="Calibri"/>
          <w:i w:val="0"/>
          <w:color w:val="000000"/>
          <w:sz w:val="24"/>
          <w:szCs w:val="24"/>
          <w:rtl w:val="0"/>
        </w:rPr>
        <w:t>每一位父亲都将他传给一位父亲，从一代传至另一代；淫乱（1）未曾混入他的血统，</w:t>
      </w:r>
    </w:p>
    <w:p>
      <w:pPr>
        <w:bidi/>
        <w:jc w:val="right"/>
      </w:pPr>
      <w:r>
        <w:rPr>
          <w:rFonts w:ascii="Calibri" w:hAnsi="Calibri" w:cs="Calibri"/>
          <w:i/>
          <w:color w:val="008000"/>
          <w:sz w:val="24"/>
          <w:szCs w:val="24"/>
          <w:rtl/>
          <w:lang w:bidi="ar-SA"/>
        </w:rPr>
        <w:t>ولم ينجسه في ولادته نكاح (2) ، من لَدُن آدم إلى أبيه عبد اللّه في خير فرقة وأكرم سبط وأمنع رهط وأكلاً حمل وأودع حجر اصطفاه اللّه وارتضاه واجتباه،</w:t>
      </w:r>
    </w:p>
    <w:p>
      <w:pPr>
        <w:jc w:val="left"/>
      </w:pPr>
      <w:r>
        <w:rPr>
          <w:rFonts w:ascii="Calibri" w:hAnsi="Calibri" w:cs="Calibri"/>
          <w:i w:val="0"/>
          <w:color w:val="000000"/>
          <w:sz w:val="24"/>
          <w:szCs w:val="24"/>
          <w:rtl w:val="0"/>
        </w:rPr>
        <w:t>婚姻（2）也未曾玷污他的出生。从阿丹直到他的父亲阿卜杜拉，他都出自最优秀的群体、最尊贵的支系、最强固的宗族、最受保护的胎儿和最安全的襁褓。真主拣选了他、悦纳了他、选中了他，</w:t>
      </w:r>
    </w:p>
    <w:p>
      <w:pPr>
        <w:bidi/>
        <w:jc w:val="right"/>
      </w:pPr>
      <w:r>
        <w:rPr>
          <w:rFonts w:ascii="Calibri" w:hAnsi="Calibri" w:cs="Calibri"/>
          <w:i/>
          <w:color w:val="008000"/>
          <w:sz w:val="24"/>
          <w:szCs w:val="24"/>
          <w:rtl/>
          <w:lang w:bidi="ar-SA"/>
        </w:rPr>
        <w:t>وآتاه من العلم مفاتيحه، ومن الحكم ينابيعه، ابتعثه رحمة للعباد وربيعاً للبلاد،</w:t>
      </w:r>
    </w:p>
    <w:p>
      <w:pPr>
        <w:jc w:val="left"/>
      </w:pPr>
      <w:r>
        <w:rPr>
          <w:rFonts w:ascii="Calibri" w:hAnsi="Calibri" w:cs="Calibri"/>
          <w:i w:val="0"/>
          <w:color w:val="000000"/>
          <w:sz w:val="24"/>
          <w:szCs w:val="24"/>
          <w:rtl w:val="0"/>
        </w:rPr>
        <w:t>并赐予他知识的钥匙和智慧的源泉；派遣他作为众仆的慈悯和大地的春天；</w:t>
      </w:r>
    </w:p>
    <w:p>
      <w:pPr>
        <w:bidi/>
        <w:jc w:val="right"/>
      </w:pPr>
      <w:r>
        <w:rPr>
          <w:rFonts w:ascii="Calibri" w:hAnsi="Calibri" w:cs="Calibri"/>
          <w:i/>
          <w:color w:val="008000"/>
          <w:sz w:val="24"/>
          <w:szCs w:val="24"/>
          <w:rtl/>
          <w:lang w:bidi="ar-SA"/>
        </w:rPr>
        <w:t>وأنزل اللّه إليه الكتاب فيه البيان والتبيان قرآناً عربياً غير ذي عوج لعلهم يتقون،</w:t>
      </w:r>
    </w:p>
    <w:p>
      <w:pPr>
        <w:jc w:val="left"/>
      </w:pPr>
      <w:r>
        <w:rPr>
          <w:rFonts w:ascii="Calibri" w:hAnsi="Calibri" w:cs="Calibri"/>
          <w:i w:val="0"/>
          <w:color w:val="000000"/>
          <w:sz w:val="24"/>
          <w:szCs w:val="24"/>
          <w:rtl w:val="0"/>
        </w:rPr>
        <w:t>真主降示经典给他，其中有阐明与详释；那是阿拉伯语的《古兰经》，毫无偏斜，以便他们敬畏；</w:t>
      </w:r>
    </w:p>
    <w:p>
      <w:pPr>
        <w:bidi/>
        <w:jc w:val="right"/>
      </w:pPr>
      <w:r>
        <w:rPr>
          <w:rFonts w:ascii="Calibri" w:hAnsi="Calibri" w:cs="Calibri"/>
          <w:i/>
          <w:color w:val="008000"/>
          <w:sz w:val="24"/>
          <w:szCs w:val="24"/>
          <w:rtl/>
          <w:lang w:bidi="ar-SA"/>
        </w:rPr>
        <w:t>قد بينه للناس ونهجه بعلم قد فصله ودين قد أوضحه، وفرائض قد أوجبها، وحدود حدّها للنّاس وبينها،</w:t>
      </w:r>
    </w:p>
    <w:p>
      <w:pPr>
        <w:jc w:val="left"/>
      </w:pPr>
      <w:r>
        <w:rPr>
          <w:rFonts w:ascii="Calibri" w:hAnsi="Calibri" w:cs="Calibri"/>
          <w:i w:val="0"/>
          <w:color w:val="000000"/>
          <w:sz w:val="24"/>
          <w:szCs w:val="24"/>
          <w:rtl w:val="0"/>
        </w:rPr>
        <w:t>他已向人们阐明经典，为他们指明道路，以详尽阐明的知识、清楚说明的宗教、规定的义务，以及为人们划定并解释的界限；</w:t>
      </w:r>
    </w:p>
    <w:p>
      <w:pPr>
        <w:bidi/>
        <w:jc w:val="right"/>
      </w:pPr>
      <w:r>
        <w:rPr>
          <w:rFonts w:ascii="Calibri" w:hAnsi="Calibri" w:cs="Calibri"/>
          <w:i/>
          <w:color w:val="008000"/>
          <w:sz w:val="24"/>
          <w:szCs w:val="24"/>
          <w:rtl/>
          <w:lang w:bidi="ar-SA"/>
        </w:rPr>
        <w:t>وأمور قد كشفها لخلقه وأعلنها، فيها دلالة إلى النجاة ومعالم تدعو إلى هداه،</w:t>
      </w:r>
    </w:p>
    <w:p>
      <w:pPr>
        <w:jc w:val="left"/>
      </w:pPr>
      <w:r>
        <w:rPr>
          <w:rFonts w:ascii="Calibri" w:hAnsi="Calibri" w:cs="Calibri"/>
          <w:i w:val="0"/>
          <w:color w:val="000000"/>
          <w:sz w:val="24"/>
          <w:szCs w:val="24"/>
          <w:rtl w:val="0"/>
        </w:rPr>
        <w:t>还有向他的受造物揭示并宣告的事务，其中有通向得救的指引和召人遵循其引导的标志；</w:t>
      </w:r>
    </w:p>
    <w:p>
      <w:pPr>
        <w:bidi/>
        <w:jc w:val="right"/>
      </w:pPr>
      <w:r>
        <w:rPr>
          <w:rFonts w:ascii="Calibri" w:hAnsi="Calibri" w:cs="Calibri"/>
          <w:i/>
          <w:color w:val="008000"/>
          <w:sz w:val="24"/>
          <w:szCs w:val="24"/>
          <w:rtl/>
          <w:lang w:bidi="ar-SA"/>
        </w:rPr>
        <w:t>فبلغ رسول اللّه (صَلَّى اللّه عَلَيْهِ وَ آلِهِ وَسَلَّمَ ) ما أرسل به، وصَدَعَ بما أُمِر،</w:t>
      </w:r>
    </w:p>
    <w:p>
      <w:pPr>
        <w:jc w:val="left"/>
      </w:pPr>
      <w:r>
        <w:rPr>
          <w:rFonts w:ascii="Calibri" w:hAnsi="Calibri" w:cs="Calibri"/>
          <w:i w:val="0"/>
          <w:color w:val="000000"/>
          <w:sz w:val="24"/>
          <w:szCs w:val="24"/>
          <w:rtl w:val="0"/>
        </w:rPr>
        <w:t>真主的使者（愿真主赐福他和他的家人，并赐他们平安）传达了他奉派传达的信息，并公开宣告了他所受的命令；</w:t>
      </w:r>
    </w:p>
    <w:p>
      <w:pPr>
        <w:bidi/>
        <w:jc w:val="right"/>
      </w:pPr>
      <w:r>
        <w:rPr>
          <w:rFonts w:ascii="Calibri" w:hAnsi="Calibri" w:cs="Calibri"/>
          <w:i/>
          <w:color w:val="008000"/>
          <w:sz w:val="24"/>
          <w:szCs w:val="24"/>
          <w:rtl/>
          <w:lang w:bidi="ar-SA"/>
        </w:rPr>
        <w:t>وأدّى ما حُمّل من أثقال النبوّة، وصبر لربه وجاهد في سبيله ونصح لأمته، ودعاهم إلى النجاة، وحثهم على الذكر،</w:t>
      </w:r>
    </w:p>
    <w:p>
      <w:pPr>
        <w:jc w:val="left"/>
      </w:pPr>
      <w:r>
        <w:rPr>
          <w:rFonts w:ascii="Calibri" w:hAnsi="Calibri" w:cs="Calibri"/>
          <w:i w:val="0"/>
          <w:color w:val="000000"/>
          <w:sz w:val="24"/>
          <w:szCs w:val="24"/>
          <w:rtl w:val="0"/>
        </w:rPr>
        <w:t>他承担了所托付给他的先知使命重担，为他的主而忍耐，在主的道路上奋斗，忠告他的民众，召唤他们走向得救，并劝勉他们记念真主，</w:t>
      </w:r>
    </w:p>
    <w:p>
      <w:pPr>
        <w:bidi/>
        <w:jc w:val="right"/>
      </w:pPr>
      <w:r>
        <w:rPr>
          <w:rFonts w:ascii="Calibri" w:hAnsi="Calibri" w:cs="Calibri"/>
          <w:i/>
          <w:color w:val="008000"/>
          <w:sz w:val="24"/>
          <w:szCs w:val="24"/>
          <w:rtl/>
          <w:lang w:bidi="ar-SA"/>
        </w:rPr>
        <w:t>ودلّهم على سبيل الهدى، بمناهج ودواع أسس للعباد أساسها، ومنار رفع لهم أعلامها، كيلا يضلوا من بعده وكان بهم رؤوفاً رحيماً.</w:t>
      </w:r>
    </w:p>
    <w:p>
      <w:pPr>
        <w:jc w:val="left"/>
      </w:pPr>
      <w:r>
        <w:rPr>
          <w:rFonts w:ascii="Calibri" w:hAnsi="Calibri" w:cs="Calibri"/>
          <w:i w:val="0"/>
          <w:color w:val="000000"/>
          <w:sz w:val="24"/>
          <w:szCs w:val="24"/>
          <w:rtl w:val="0"/>
        </w:rPr>
        <w:t>他引导他们走上正道之路，以为众仆奠定根基的准则与召唤，以及为他们高举标志的灯塔，使他们在他之后不致迷失；他对他们确是慈爱而仁慈的。</w:t>
      </w:r>
    </w:p>
    <w:p>
      <w:pPr>
        <w:bidi/>
        <w:jc w:val="right"/>
      </w:pPr>
      <w:r>
        <w:rPr>
          <w:rFonts w:ascii="Calibri" w:hAnsi="Calibri" w:cs="Calibri"/>
          <w:i/>
          <w:color w:val="008000"/>
          <w:sz w:val="24"/>
          <w:szCs w:val="24"/>
          <w:rtl/>
          <w:lang w:bidi="ar-SA"/>
        </w:rPr>
        <w:t>18 - محمّد بن يحيى، عن سعد بن يحيى، عن سعد بن عبد اللّه، عن جماعة من أصحابنا،</w:t>
      </w:r>
    </w:p>
    <w:p>
      <w:pPr>
        <w:jc w:val="left"/>
      </w:pPr>
      <w:r>
        <w:rPr>
          <w:rFonts w:ascii="Calibri" w:hAnsi="Calibri" w:cs="Calibri"/>
          <w:i w:val="0"/>
          <w:color w:val="000000"/>
          <w:sz w:val="24"/>
          <w:szCs w:val="24"/>
          <w:rtl w:val="0"/>
        </w:rPr>
        <w:t>18——穆罕默德·本·叶海亚，传自赛尔德·本·叶海亚，传自赛尔德·本·阿卜杜拉，传自我们的一群同伴，</w:t>
      </w:r>
    </w:p>
    <w:p>
      <w:pPr>
        <w:bidi/>
        <w:jc w:val="right"/>
      </w:pPr>
      <w:r>
        <w:rPr>
          <w:rFonts w:ascii="Calibri" w:hAnsi="Calibri" w:cs="Calibri"/>
          <w:i/>
          <w:color w:val="008000"/>
          <w:sz w:val="24"/>
          <w:szCs w:val="24"/>
          <w:rtl/>
          <w:lang w:bidi="ar-SA"/>
        </w:rPr>
        <w:t>عن أحمد بن هلال، عن أُمية بن عليّ القيسي قال : حدَّثني دُرُست بن أبي منصور أنّه سأل أبا الحسن الأوّل (عَلَيهِ السَّلَامُ) :</w:t>
      </w:r>
    </w:p>
    <w:p>
      <w:pPr>
        <w:jc w:val="left"/>
      </w:pPr>
      <w:r>
        <w:rPr>
          <w:rFonts w:ascii="Calibri" w:hAnsi="Calibri" w:cs="Calibri"/>
          <w:i w:val="0"/>
          <w:color w:val="000000"/>
          <w:sz w:val="24"/>
          <w:szCs w:val="24"/>
          <w:rtl w:val="0"/>
        </w:rPr>
        <w:t>传自艾哈迈德·本·希لال，传自乌迈叶·本·阿里·盖西。他说：杜鲁斯特·本·艾比·曼苏尔告诉我，他曾问伊玛目艾布·哈桑一世（愿主赐他平安）：</w:t>
      </w:r>
    </w:p>
    <w:p>
      <w:pPr>
        <w:bidi/>
        <w:jc w:val="right"/>
      </w:pPr>
      <w:r>
        <w:rPr>
          <w:rFonts w:ascii="Calibri" w:hAnsi="Calibri" w:cs="Calibri"/>
          <w:i/>
          <w:color w:val="008000"/>
          <w:sz w:val="24"/>
          <w:szCs w:val="24"/>
          <w:rtl/>
          <w:lang w:bidi="ar-SA"/>
        </w:rPr>
        <w:t>أكان رسول اللّه (صَلَّى اللّه عَلَيْهِ وَ آلِهِ وَسَلَّمَ ) محجوجاً بأبي طالب (3) ؟</w:t>
      </w:r>
    </w:p>
    <w:p>
      <w:pPr>
        <w:jc w:val="left"/>
      </w:pPr>
      <w:r>
        <w:rPr>
          <w:rFonts w:ascii="Calibri" w:hAnsi="Calibri" w:cs="Calibri"/>
          <w:i w:val="0"/>
          <w:color w:val="000000"/>
          <w:sz w:val="24"/>
          <w:szCs w:val="24"/>
          <w:rtl w:val="0"/>
        </w:rPr>
        <w:t>真主的使者（愿真主赐福他和他的家人，并赐他们平安）是否受艾布·塔利卜（3）的约束？</w:t>
      </w:r>
    </w:p>
    <w:p>
      <w:pPr>
        <w:bidi/>
        <w:jc w:val="right"/>
      </w:pPr>
      <w:r>
        <w:rPr>
          <w:rFonts w:ascii="Calibri" w:hAnsi="Calibri" w:cs="Calibri"/>
          <w:i/>
          <w:color w:val="008000"/>
          <w:sz w:val="24"/>
          <w:szCs w:val="24"/>
          <w:rtl/>
          <w:lang w:bidi="ar-SA"/>
        </w:rPr>
        <w:t>فقال: لا ولكنه كان مستودعاً للوصايا فدفعها إليه (صَلَّى اللّه عَلَيْهِ وَ آلِهِ وَسَلَّمَ )، قال : قلت : فدفع إليه الوصايا على أنّه محجوج به؟</w:t>
      </w:r>
    </w:p>
    <w:p>
      <w:pPr>
        <w:jc w:val="left"/>
      </w:pPr>
      <w:r>
        <w:rPr>
          <w:rFonts w:ascii="Calibri" w:hAnsi="Calibri" w:cs="Calibri"/>
          <w:i w:val="0"/>
          <w:color w:val="000000"/>
          <w:sz w:val="24"/>
          <w:szCs w:val="24"/>
          <w:rtl w:val="0"/>
        </w:rPr>
        <w:t>他说：不是；但他是遗嘱的保管者，后来将这些遗嘱交给了他（愿真主赐福他和他的家人，并赐他们平安）。他说：我问道：他把遗嘱交给他，是因为他受他约束吗？</w:t>
      </w:r>
    </w:p>
    <w:p>
      <w:pPr>
        <w:bidi/>
        <w:jc w:val="right"/>
      </w:pPr>
      <w:r>
        <w:rPr>
          <w:rFonts w:ascii="Calibri" w:hAnsi="Calibri" w:cs="Calibri"/>
          <w:i/>
          <w:color w:val="008000"/>
          <w:sz w:val="24"/>
          <w:szCs w:val="24"/>
          <w:rtl/>
          <w:lang w:bidi="ar-SA"/>
        </w:rPr>
        <w:t>فقال : لو كان محجوجاً به ما دفع إليه الوصية، قال : فقلت : فما كان حال أبي طالب؟</w:t>
      </w:r>
    </w:p>
    <w:p>
      <w:pPr>
        <w:jc w:val="left"/>
      </w:pPr>
      <w:r>
        <w:rPr>
          <w:rFonts w:ascii="Calibri" w:hAnsi="Calibri" w:cs="Calibri"/>
          <w:i w:val="0"/>
          <w:color w:val="000000"/>
          <w:sz w:val="24"/>
          <w:szCs w:val="24"/>
          <w:rtl w:val="0"/>
        </w:rPr>
        <w:t>他说：若他受他约束，就不会把遗嘱交给他。他说：我又问：那么艾布·塔利卜的情况如何？</w:t>
      </w:r>
    </w:p>
    <w:p>
      <w:pPr>
        <w:bidi/>
        <w:jc w:val="right"/>
      </w:pPr>
      <w:r>
        <w:rPr>
          <w:rFonts w:ascii="Calibri" w:hAnsi="Calibri" w:cs="Calibri"/>
          <w:i/>
          <w:color w:val="008000"/>
          <w:sz w:val="24"/>
          <w:szCs w:val="24"/>
          <w:rtl/>
          <w:lang w:bidi="ar-SA"/>
        </w:rPr>
        <w:t>قال : أقرّ بالنبيّ وبما جاء به ودفع إليه الوصايا ومات من يومه</w:t>
      </w:r>
    </w:p>
    <w:p>
      <w:pPr>
        <w:jc w:val="left"/>
      </w:pPr>
      <w:r>
        <w:rPr>
          <w:rFonts w:ascii="Calibri" w:hAnsi="Calibri" w:cs="Calibri"/>
          <w:i w:val="0"/>
          <w:color w:val="000000"/>
          <w:sz w:val="24"/>
          <w:szCs w:val="24"/>
          <w:rtl w:val="0"/>
        </w:rPr>
        <w:t>他说：他承认先知及其所带来的教导，把遗嘱交给了他，并于当天去世。</w:t>
      </w:r>
    </w:p>
    <w:p>
      <w:pPr>
        <w:bidi/>
        <w:jc w:val="right"/>
      </w:pPr>
      <w:r>
        <w:rPr>
          <w:rFonts w:ascii="Calibri" w:hAnsi="Calibri" w:cs="Calibri"/>
          <w:i/>
          <w:color w:val="008000"/>
          <w:sz w:val="24"/>
          <w:szCs w:val="24"/>
          <w:rtl/>
          <w:lang w:bidi="ar-SA"/>
        </w:rPr>
        <w:t>١٩ - الحسين بن محمّد الأشعريّ عن معلىّ بن محمّد، عن منصور بن العبّاس، عن عليّ بن أسباط،</w:t>
      </w:r>
    </w:p>
    <w:p>
      <w:pPr>
        <w:jc w:val="left"/>
      </w:pPr>
      <w:r>
        <w:rPr>
          <w:rFonts w:ascii="Calibri" w:hAnsi="Calibri" w:cs="Calibri"/>
          <w:i w:val="0"/>
          <w:color w:val="000000"/>
          <w:sz w:val="24"/>
          <w:szCs w:val="24"/>
          <w:rtl w:val="0"/>
        </w:rPr>
        <w:t>19——侯赛因·本·穆罕默德·艾什阿里，传自穆阿拉·本·穆罕默德，传自曼苏尔·本·阿巴斯，传自阿里·本·艾斯巴特，</w:t>
      </w:r>
    </w:p>
    <w:p>
      <w:pPr>
        <w:bidi/>
        <w:jc w:val="right"/>
      </w:pPr>
      <w:r>
        <w:rPr>
          <w:rFonts w:ascii="Calibri" w:hAnsi="Calibri" w:cs="Calibri"/>
          <w:i/>
          <w:color w:val="008000"/>
          <w:sz w:val="24"/>
          <w:szCs w:val="24"/>
          <w:rtl/>
          <w:lang w:bidi="ar-SA"/>
        </w:rPr>
        <w:t>عن يعقوب بن سالم، عن رجل، عن أبي جعفر (عَلَيهِ السَّلَامُ) قال :</w:t>
      </w:r>
    </w:p>
    <w:p>
      <w:pPr>
        <w:jc w:val="left"/>
      </w:pPr>
      <w:r>
        <w:rPr>
          <w:rFonts w:ascii="Calibri" w:hAnsi="Calibri" w:cs="Calibri"/>
          <w:i w:val="0"/>
          <w:color w:val="000000"/>
          <w:sz w:val="24"/>
          <w:szCs w:val="24"/>
          <w:rtl w:val="0"/>
        </w:rPr>
        <w:t>传自雅各布·本·萨利姆，传自一人，传自伊玛目艾布·贾法尔（愿主赐他平安）。他说：</w:t>
      </w:r>
    </w:p>
    <w:p>
      <w:pPr>
        <w:bidi/>
        <w:jc w:val="right"/>
      </w:pPr>
      <w:r>
        <w:rPr>
          <w:rFonts w:ascii="Calibri" w:hAnsi="Calibri" w:cs="Calibri"/>
          <w:i/>
          <w:color w:val="008000"/>
          <w:sz w:val="24"/>
          <w:szCs w:val="24"/>
          <w:rtl/>
          <w:lang w:bidi="ar-SA"/>
        </w:rPr>
        <w:t>لما قبض رسول اللّه (صَلَّى اللّه عَلَيْهِ وَ آلِهِ وَسَلَّمَ ) بات آل محمّد (عَلَيهِ السَّلَامُ) بأطول ليلة حتّى ظنوا أن لا سماء تظلّهم ولا أرض تقلّهم، لأنّ ص: 516 1- أي فجور.</w:t>
      </w:r>
    </w:p>
    <w:p>
      <w:pPr>
        <w:jc w:val="left"/>
      </w:pPr>
      <w:r>
        <w:rPr>
          <w:rFonts w:ascii="Calibri" w:hAnsi="Calibri" w:cs="Calibri"/>
          <w:i w:val="0"/>
          <w:color w:val="000000"/>
          <w:sz w:val="24"/>
          <w:szCs w:val="24"/>
          <w:rtl w:val="0"/>
        </w:rPr>
        <w:t>真主的使者（愿真主赐福他和他的家人，并赐他们平安）逝世后，穆罕默德的家人（愿主赐他们平安）度过了一个漫长的夜晚，以至于他们以为没有天空为他们遮蔽，也没有大地承载他们，因为 页：516 1——即放荡。</w:t>
      </w:r>
    </w:p>
    <w:p>
      <w:pPr>
        <w:bidi/>
        <w:jc w:val="right"/>
      </w:pPr>
      <w:r>
        <w:rPr>
          <w:rFonts w:ascii="Calibri" w:hAnsi="Calibri" w:cs="Calibri"/>
          <w:i/>
          <w:color w:val="008000"/>
          <w:sz w:val="24"/>
          <w:szCs w:val="24"/>
          <w:rtl/>
          <w:lang w:bidi="ar-SA"/>
        </w:rPr>
        <w:t>2- أي من أنكحة الجاهلية الفاسدة. 3- يحتمل معنى هذا الحديث وجوهاً: الأول: هل كان أبو طالب حجة على رسول اللّه (صَلَّى اللّه عَلَيْهِ وَ آلِهِ وَسَلَّمَ ) وإماماً ؟</w:t>
      </w:r>
    </w:p>
    <w:p>
      <w:pPr>
        <w:jc w:val="left"/>
      </w:pPr>
      <w:r>
        <w:rPr>
          <w:rFonts w:ascii="Calibri" w:hAnsi="Calibri" w:cs="Calibri"/>
          <w:i w:val="0"/>
          <w:color w:val="000000"/>
          <w:sz w:val="24"/>
          <w:szCs w:val="24"/>
          <w:rtl w:val="0"/>
        </w:rPr>
        <w:t>2——即指蒙昧时代那些不合法的婚姻。3——这段圣训可能有几种含义：第一，艾布·塔利卜是否是真主的使者（愿真主赐福他和他的家人，并赐他们平安）的凭证和伊玛目？</w:t>
      </w:r>
    </w:p>
    <w:p>
      <w:pPr>
        <w:bidi/>
        <w:jc w:val="right"/>
      </w:pPr>
      <w:r>
        <w:rPr>
          <w:rFonts w:ascii="Calibri" w:hAnsi="Calibri" w:cs="Calibri"/>
          <w:i/>
          <w:color w:val="008000"/>
          <w:sz w:val="24"/>
          <w:szCs w:val="24"/>
          <w:rtl/>
          <w:lang w:bidi="ar-SA"/>
        </w:rPr>
        <w:t>فأجاب الإمام (عَلَيهِ السَّلَامُ) بالنفي لأن كون أبي طالب مستودعاً لوصايا دفعها إلى رسول اللّه (صَلَّى اللّه عَلَيْهِ وَ آلِهِ وَسَلَّمَ ) لا يستلزم كونه حجة بل ينافيه وقد مات أبو طالب في يوم الدفع.</w:t>
      </w:r>
    </w:p>
    <w:p>
      <w:pPr>
        <w:jc w:val="left"/>
      </w:pPr>
      <w:r>
        <w:rPr>
          <w:rFonts w:ascii="Calibri" w:hAnsi="Calibri" w:cs="Calibri"/>
          <w:i w:val="0"/>
          <w:color w:val="000000"/>
          <w:sz w:val="24"/>
          <w:szCs w:val="24"/>
          <w:rtl w:val="0"/>
        </w:rPr>
        <w:t>伊玛目（愿主赐他平安）否定了这一点，因为艾布·塔利卜作为遗嘱的保管者，并将遗嘱交给真主的使者（愿真主赐福他和他的家人，并赐他们平安），并不意味着他就是凭证；恰恰相反，这与此相矛盾，而且艾布·塔利卜在交付遗嘱的当天就去世了。</w:t>
      </w:r>
    </w:p>
    <w:p>
      <w:pPr>
        <w:bidi/>
        <w:jc w:val="right"/>
      </w:pPr>
      <w:r>
        <w:rPr>
          <w:rFonts w:ascii="Calibri" w:hAnsi="Calibri" w:cs="Calibri"/>
          <w:i/>
          <w:color w:val="008000"/>
          <w:sz w:val="24"/>
          <w:szCs w:val="24"/>
          <w:rtl/>
          <w:lang w:bidi="ar-SA"/>
        </w:rPr>
        <w:t>الثاني : هل كان رسول اللّه (صَلَّى اللّه عَلَيْهِ وَ آلِهِ وَسَلَّمَ ) مغلوباً بالحجّة في شأن أبي</w:t>
      </w:r>
    </w:p>
    <w:p>
      <w:pPr>
        <w:jc w:val="left"/>
      </w:pPr>
      <w:r>
        <w:rPr>
          <w:rFonts w:ascii="Calibri" w:hAnsi="Calibri" w:cs="Calibri"/>
          <w:i w:val="0"/>
          <w:color w:val="000000"/>
          <w:sz w:val="24"/>
          <w:szCs w:val="24"/>
          <w:rtl w:val="0"/>
        </w:rPr>
        <w:t>第二，真主的使者（愿真主赐福他和他的家人，并赐他们平安）是否在艾布·</w:t>
      </w:r>
    </w:p>
    <w:p>
      <w:pPr>
        <w:bidi/>
        <w:jc w:val="right"/>
      </w:pPr>
      <w:r>
        <w:rPr>
          <w:rFonts w:ascii="Calibri" w:hAnsi="Calibri" w:cs="Calibri"/>
          <w:i/>
          <w:color w:val="008000"/>
          <w:sz w:val="24"/>
          <w:szCs w:val="24"/>
          <w:rtl/>
          <w:lang w:bidi="ar-SA"/>
        </w:rPr>
        <w:t>طالب لكونه قصر في هدايته إلى الإيمان فلم يؤمن فأجاب الإمام (عَلَيهِ السَّلَامُ) بالنفي لأن أبا طالب كان قد آمن فهو من قبيل السالبة بانتفاء الموضوع.</w:t>
      </w:r>
    </w:p>
    <w:p>
      <w:pPr>
        <w:jc w:val="left"/>
      </w:pPr>
      <w:r>
        <w:rPr>
          <w:rFonts w:ascii="Calibri" w:hAnsi="Calibri" w:cs="Calibri"/>
          <w:i w:val="0"/>
          <w:color w:val="000000"/>
          <w:sz w:val="24"/>
          <w:szCs w:val="24"/>
          <w:rtl w:val="0"/>
        </w:rPr>
        <w:t>塔利卜一事上被论证驳倒，因为他未尽力引导艾布·塔利卜信仰，致使他没有信仰？伊玛目（愿主赐他平安）对此予以否定，因为艾布·塔利卜已经信仰了；这属于因主体不存在而作否定判断。</w:t>
      </w:r>
    </w:p>
    <w:p>
      <w:pPr>
        <w:bidi/>
        <w:jc w:val="right"/>
      </w:pPr>
      <w:r>
        <w:rPr>
          <w:rFonts w:ascii="Calibri" w:hAnsi="Calibri" w:cs="Calibri"/>
          <w:i/>
          <w:color w:val="008000"/>
          <w:sz w:val="24"/>
          <w:szCs w:val="24"/>
          <w:rtl/>
          <w:lang w:bidi="ar-SA"/>
        </w:rPr>
        <w:t>الثالث : إن قوله : على أنّه محجوج به يعني على أن يكون النبيّ حجة عليه.</w:t>
      </w:r>
    </w:p>
    <w:p>
      <w:pPr>
        <w:jc w:val="left"/>
      </w:pPr>
      <w:r>
        <w:rPr>
          <w:rFonts w:ascii="Calibri" w:hAnsi="Calibri" w:cs="Calibri"/>
          <w:i w:val="0"/>
          <w:color w:val="000000"/>
          <w:sz w:val="24"/>
          <w:szCs w:val="24"/>
          <w:rtl w:val="0"/>
        </w:rPr>
        <w:t>第三，他所说的“因为他受他约束”，意思是先知是他的凭证。</w:t>
      </w:r>
    </w:p>
    <w:p>
      <w:pPr>
        <w:bidi/>
        <w:jc w:val="right"/>
      </w:pPr>
      <w:r>
        <w:rPr>
          <w:rFonts w:ascii="Calibri" w:hAnsi="Calibri" w:cs="Calibri"/>
          <w:i/>
          <w:color w:val="008000"/>
          <w:sz w:val="24"/>
          <w:szCs w:val="24"/>
          <w:rtl/>
          <w:lang w:bidi="ar-SA"/>
        </w:rPr>
        <w:t>إذ لو كان العكس لما دفع أبو طالب الوصية إليه لأن الوصية إنّما تنتقل ممّن له التقدم لخصنا ذلك عن مرآة المجلسيّ ٢٢٤/٥.</w:t>
      </w:r>
    </w:p>
    <w:p>
      <w:pPr>
        <w:jc w:val="left"/>
      </w:pPr>
      <w:r>
        <w:rPr>
          <w:rFonts w:ascii="Calibri" w:hAnsi="Calibri" w:cs="Calibri"/>
          <w:i w:val="0"/>
          <w:color w:val="000000"/>
          <w:sz w:val="24"/>
          <w:szCs w:val="24"/>
          <w:rtl w:val="0"/>
        </w:rPr>
        <w:t>因为如果情况相反，艾布·塔利卜就不会把遗嘱交给他；遗嘱只会从具有优先地位者那里转交出去。此处据《米尔阿特·马吉利西》5/224作了概述。</w:t>
      </w:r>
    </w:p>
    <w:p>
      <w:pPr>
        <w:bidi/>
        <w:jc w:val="right"/>
      </w:pPr>
      <w:r>
        <w:rPr>
          <w:rFonts w:ascii="Calibri" w:hAnsi="Calibri" w:cs="Calibri"/>
          <w:i/>
          <w:color w:val="008000"/>
          <w:sz w:val="24"/>
          <w:szCs w:val="24"/>
          <w:rtl/>
          <w:lang w:bidi="ar-SA"/>
        </w:rPr>
        <w:t>رسول اللّه (صَلَّى اللّه عَلَيْهِ وَ آلِهِ وَسَلَّمَ ) وَتَرَ الأقربين والأبعدين في اللّه، فبيناهم كذلك،</w:t>
      </w:r>
    </w:p>
    <w:p>
      <w:pPr>
        <w:jc w:val="left"/>
      </w:pPr>
      <w:r>
        <w:rPr>
          <w:rFonts w:ascii="Calibri" w:hAnsi="Calibri" w:cs="Calibri"/>
          <w:i w:val="0"/>
          <w:color w:val="000000"/>
          <w:sz w:val="24"/>
          <w:szCs w:val="24"/>
          <w:rtl w:val="0"/>
        </w:rPr>
        <w:t>真主的使者（愿真主赐福他和他的家人，并赐他们平安）因真主之故，使近亲和远亲都失去了他；他们正处于这种境况时，</w:t>
      </w:r>
    </w:p>
    <w:p>
      <w:pPr>
        <w:bidi/>
        <w:jc w:val="right"/>
      </w:pPr>
      <w:r>
        <w:rPr>
          <w:rFonts w:ascii="Calibri" w:hAnsi="Calibri" w:cs="Calibri"/>
          <w:i/>
          <w:color w:val="008000"/>
          <w:sz w:val="24"/>
          <w:szCs w:val="24"/>
          <w:rtl/>
          <w:lang w:bidi="ar-SA"/>
        </w:rPr>
        <w:t>إذ أتاهم آت لا يروقه ويسمعون كلامه، فقال السّلام عليكم أهل البيت ورحمة اللّه وبركاته،</w:t>
      </w:r>
    </w:p>
    <w:p>
      <w:pPr>
        <w:jc w:val="left"/>
      </w:pPr>
      <w:r>
        <w:rPr>
          <w:rFonts w:ascii="Calibri" w:hAnsi="Calibri" w:cs="Calibri"/>
          <w:i w:val="0"/>
          <w:color w:val="000000"/>
          <w:sz w:val="24"/>
          <w:szCs w:val="24"/>
          <w:rtl w:val="0"/>
        </w:rPr>
        <w:t>忽有一人来到他们那里，他们看不见他，却听见他说话。他说：“愿平安、真主的慈悯与吉庆降临你们，圣裔之家的人们！”</w:t>
      </w:r>
    </w:p>
    <w:p>
      <w:pPr>
        <w:bidi/>
        <w:jc w:val="right"/>
      </w:pPr>
      <w:r>
        <w:rPr>
          <w:rFonts w:ascii="Calibri" w:hAnsi="Calibri" w:cs="Calibri"/>
          <w:i/>
          <w:color w:val="008000"/>
          <w:sz w:val="24"/>
          <w:szCs w:val="24"/>
          <w:rtl/>
          <w:lang w:bidi="ar-SA"/>
        </w:rPr>
        <w:t>إنّ في اللّه عزاء من كلّ مصيبة، ونجاة من كلّ هلكة،</w:t>
      </w:r>
    </w:p>
    <w:p>
      <w:pPr>
        <w:jc w:val="left"/>
      </w:pPr>
      <w:r>
        <w:rPr>
          <w:rFonts w:ascii="Calibri" w:hAnsi="Calibri" w:cs="Calibri"/>
          <w:i w:val="0"/>
          <w:color w:val="000000"/>
          <w:sz w:val="24"/>
          <w:szCs w:val="24"/>
          <w:rtl w:val="0"/>
        </w:rPr>
        <w:t>“在真主那里，每一场灾难都有慰藉，每一种毁灭都有脱离之道，</w:t>
      </w:r>
    </w:p>
    <w:p>
      <w:pPr>
        <w:bidi/>
        <w:jc w:val="right"/>
      </w:pPr>
      <w:r>
        <w:rPr>
          <w:rFonts w:ascii="Calibri" w:hAnsi="Calibri" w:cs="Calibri"/>
          <w:i/>
          <w:color w:val="008000"/>
          <w:sz w:val="24"/>
          <w:szCs w:val="24"/>
          <w:rtl/>
          <w:lang w:bidi="ar-SA"/>
        </w:rPr>
        <w:t>ودركاً لما فات (كُلُّ نَفْسٍ ذَائِقَةُ الْمَوْتِ وَإِنَّمَا تُوَفَّوْنَ أُجُورَكُمْ يَوْمَ الْقِيَامَةِ فَمَنْ زُحْزِحَ عَنِ النَّارِ وَأُدْخِلَ الْجَنَّةَ فَقَدْ فَازَ وَمَا الْحَيَاةُ الدُّنْيَا إِلَّا مَتَاعُ الْغُرُورِ) (1) .</w:t>
      </w:r>
    </w:p>
    <w:p>
      <w:pPr>
        <w:jc w:val="left"/>
      </w:pPr>
      <w:r>
        <w:rPr>
          <w:rFonts w:ascii="Calibri" w:hAnsi="Calibri" w:cs="Calibri"/>
          <w:i w:val="0"/>
          <w:color w:val="000000"/>
          <w:sz w:val="24"/>
          <w:szCs w:val="24"/>
          <w:rtl w:val="0"/>
        </w:rPr>
        <w:t>每一项失去之物都有所得。（每个灵魂都要尝死亡的滋味；你们只在复生日才会得到你们的报酬。谁被从火狱中移开并被带入乐园，谁就确已成功。今世生活不过是骗人的享受。）（1）”</w:t>
      </w:r>
    </w:p>
    <w:p>
      <w:pPr>
        <w:bidi/>
        <w:jc w:val="right"/>
      </w:pPr>
      <w:r>
        <w:rPr>
          <w:rFonts w:ascii="Calibri" w:hAnsi="Calibri" w:cs="Calibri"/>
          <w:i/>
          <w:color w:val="008000"/>
          <w:sz w:val="24"/>
          <w:szCs w:val="24"/>
          <w:rtl/>
          <w:lang w:bidi="ar-SA"/>
        </w:rPr>
        <w:t>إِنَّ اللّه اختاركم وفضلكم وطهركم وجعلكم أهل بيت نبيّه واستودعكم علمه وأورثكم كتابه وجعلكم تابوت علمه وعصا عزّه (2) ،</w:t>
      </w:r>
    </w:p>
    <w:p>
      <w:pPr>
        <w:jc w:val="left"/>
      </w:pPr>
      <w:r>
        <w:rPr>
          <w:rFonts w:ascii="Calibri" w:hAnsi="Calibri" w:cs="Calibri"/>
          <w:i w:val="0"/>
          <w:color w:val="000000"/>
          <w:sz w:val="24"/>
          <w:szCs w:val="24"/>
          <w:rtl w:val="0"/>
        </w:rPr>
        <w:t>“真主确已拣选你们、使你们优越、净化你们，并使你们成为其先知的家属；他把自己的知识托付给你们，使他的经典由你们继承，并使你们成为承载他知识的约柜、彰显他威严的手杖（2），</w:t>
      </w:r>
    </w:p>
    <w:p>
      <w:pPr>
        <w:bidi/>
        <w:jc w:val="right"/>
      </w:pPr>
      <w:r>
        <w:rPr>
          <w:rFonts w:ascii="Calibri" w:hAnsi="Calibri" w:cs="Calibri"/>
          <w:i/>
          <w:color w:val="008000"/>
          <w:sz w:val="24"/>
          <w:szCs w:val="24"/>
          <w:rtl/>
          <w:lang w:bidi="ar-SA"/>
        </w:rPr>
        <w:t>وضرب لكم مثلاً من نوره (3) وعصمكم من الزّلل وآمنكم من الفتن، فتعزُّوا بعزاء اللّه،</w:t>
      </w:r>
    </w:p>
    <w:p>
      <w:pPr>
        <w:jc w:val="left"/>
      </w:pPr>
      <w:r>
        <w:rPr>
          <w:rFonts w:ascii="Calibri" w:hAnsi="Calibri" w:cs="Calibri"/>
          <w:i w:val="0"/>
          <w:color w:val="000000"/>
          <w:sz w:val="24"/>
          <w:szCs w:val="24"/>
          <w:rtl w:val="0"/>
        </w:rPr>
        <w:t>他以自己的光为你们设了譬喻（3），使你们免于失误，并使你们免遭灾难。所以，你们当以真主的慰藉来安慰自己，</w:t>
      </w:r>
    </w:p>
    <w:p>
      <w:pPr>
        <w:bidi/>
        <w:jc w:val="right"/>
      </w:pPr>
      <w:r>
        <w:rPr>
          <w:rFonts w:ascii="Calibri" w:hAnsi="Calibri" w:cs="Calibri"/>
          <w:i/>
          <w:color w:val="008000"/>
          <w:sz w:val="24"/>
          <w:szCs w:val="24"/>
          <w:rtl/>
          <w:lang w:bidi="ar-SA"/>
        </w:rPr>
        <w:t>فإنَّ اللّه لم ينزع منكم رحمته ولن يزيل عنكم نعمته،</w:t>
      </w:r>
    </w:p>
    <w:p>
      <w:pPr>
        <w:jc w:val="left"/>
      </w:pPr>
      <w:r>
        <w:rPr>
          <w:rFonts w:ascii="Calibri" w:hAnsi="Calibri" w:cs="Calibri"/>
          <w:i w:val="0"/>
          <w:color w:val="000000"/>
          <w:sz w:val="24"/>
          <w:szCs w:val="24"/>
          <w:rtl w:val="0"/>
        </w:rPr>
        <w:t>因为真主没有从你们身上收回他的慈悯，也不会从你们身上撤去他的恩典。</w:t>
      </w:r>
    </w:p>
    <w:p>
      <w:pPr>
        <w:bidi/>
        <w:jc w:val="right"/>
      </w:pPr>
      <w:r>
        <w:rPr>
          <w:rFonts w:ascii="Calibri" w:hAnsi="Calibri" w:cs="Calibri"/>
          <w:i/>
          <w:color w:val="008000"/>
          <w:sz w:val="24"/>
          <w:szCs w:val="24"/>
          <w:rtl/>
          <w:lang w:bidi="ar-SA"/>
        </w:rPr>
        <w:t>فأنتم أهل اللّه عزّ وجلّ الّذين بهم تمّت النعمة (4) واجتمعت الفرقة وائتلفت الكلمة وأنتم أولياؤه،</w:t>
      </w:r>
    </w:p>
    <w:p>
      <w:pPr>
        <w:jc w:val="left"/>
      </w:pPr>
      <w:r>
        <w:rPr>
          <w:rFonts w:ascii="Calibri" w:hAnsi="Calibri" w:cs="Calibri"/>
          <w:i w:val="0"/>
          <w:color w:val="000000"/>
          <w:sz w:val="24"/>
          <w:szCs w:val="24"/>
          <w:rtl w:val="0"/>
        </w:rPr>
        <w:t>你们是真主——尊大而崇高者——的家属；恩典因你们而圆满（4），分歧因你们而消弭，言辞因你们而一致；你们是他的亲近者。</w:t>
      </w:r>
    </w:p>
    <w:p>
      <w:pPr>
        <w:bidi/>
        <w:jc w:val="right"/>
      </w:pPr>
      <w:r>
        <w:rPr>
          <w:rFonts w:ascii="Calibri" w:hAnsi="Calibri" w:cs="Calibri"/>
          <w:i/>
          <w:color w:val="008000"/>
          <w:sz w:val="24"/>
          <w:szCs w:val="24"/>
          <w:rtl/>
          <w:lang w:bidi="ar-SA"/>
        </w:rPr>
        <w:t>فمن تولاكم فاز ومن ظلم حقكم زهق مودَّتكم من اللّه واجبةٌ في كتابه على عباده المؤمنين،</w:t>
      </w:r>
    </w:p>
    <w:p>
      <w:pPr>
        <w:jc w:val="left"/>
      </w:pPr>
      <w:r>
        <w:rPr>
          <w:rFonts w:ascii="Calibri" w:hAnsi="Calibri" w:cs="Calibri"/>
          <w:i w:val="0"/>
          <w:color w:val="000000"/>
          <w:sz w:val="24"/>
          <w:szCs w:val="24"/>
          <w:rtl w:val="0"/>
        </w:rPr>
        <w:t>谁亲近你们，谁便成功；谁侵害你们的权利，谁便灭亡。真主在他的经典中规定，信士们必须爱戴你们。</w:t>
      </w:r>
    </w:p>
    <w:p>
      <w:pPr>
        <w:bidi/>
        <w:jc w:val="right"/>
      </w:pPr>
      <w:r>
        <w:rPr>
          <w:rFonts w:ascii="Calibri" w:hAnsi="Calibri" w:cs="Calibri"/>
          <w:i/>
          <w:color w:val="008000"/>
          <w:sz w:val="24"/>
          <w:szCs w:val="24"/>
          <w:rtl/>
          <w:lang w:bidi="ar-SA"/>
        </w:rPr>
        <w:t>ثمَّ اللّه على نصركم إذا يشاء قدير، فاصبروا لعواقب الأمور، فإنّها إلى اللّه تصير قد قبلكم اللّه من نبيّه وديعة واستودعكم أولياءه المؤمنين في الأرض،</w:t>
      </w:r>
    </w:p>
    <w:p>
      <w:pPr>
        <w:jc w:val="left"/>
      </w:pPr>
      <w:r>
        <w:rPr>
          <w:rFonts w:ascii="Calibri" w:hAnsi="Calibri" w:cs="Calibri"/>
          <w:i w:val="0"/>
          <w:color w:val="000000"/>
          <w:sz w:val="24"/>
          <w:szCs w:val="24"/>
          <w:rtl w:val="0"/>
        </w:rPr>
        <w:t>真主若意欲，必能助你们取胜；所以你们当忍耐，等待事物的结局，因为一切终将归于真主。真主已从他的先知那里接过你们作为托付，并把大地上的信士亲近者托付给你们。</w:t>
      </w:r>
    </w:p>
    <w:p>
      <w:pPr>
        <w:bidi/>
        <w:jc w:val="right"/>
      </w:pPr>
      <w:r>
        <w:rPr>
          <w:rFonts w:ascii="Calibri" w:hAnsi="Calibri" w:cs="Calibri"/>
          <w:i/>
          <w:color w:val="008000"/>
          <w:sz w:val="24"/>
          <w:szCs w:val="24"/>
          <w:rtl/>
          <w:lang w:bidi="ar-SA"/>
        </w:rPr>
        <w:t>فمن أدى أمانته آتاه اللّه صدقه، فأنتم الأمانه المستودعة ولكم المودة الواجبة والطاعة المفروضة،</w:t>
      </w:r>
    </w:p>
    <w:p>
      <w:pPr>
        <w:jc w:val="left"/>
      </w:pPr>
      <w:r>
        <w:rPr>
          <w:rFonts w:ascii="Calibri" w:hAnsi="Calibri" w:cs="Calibri"/>
          <w:i w:val="0"/>
          <w:color w:val="000000"/>
          <w:sz w:val="24"/>
          <w:szCs w:val="24"/>
          <w:rtl w:val="0"/>
        </w:rPr>
        <w:t>谁履行了自己的托付，真主就会赐予他诚实的回报。你们就是受托保管的信托；你们享有必须履行的爱戴，以及必须遵守的服从。</w:t>
      </w:r>
    </w:p>
    <w:p>
      <w:pPr>
        <w:bidi/>
        <w:jc w:val="right"/>
      </w:pPr>
      <w:r>
        <w:rPr>
          <w:rFonts w:ascii="Calibri" w:hAnsi="Calibri" w:cs="Calibri"/>
          <w:i/>
          <w:color w:val="008000"/>
          <w:sz w:val="24"/>
          <w:szCs w:val="24"/>
          <w:rtl/>
          <w:lang w:bidi="ar-SA"/>
        </w:rPr>
        <w:t>وقد قبض رسول اللّه (صَلَّى اللّه عَلَيْهِ وَ آلِهِ وَسَلَّمَ ) وقد أكمل لكم الدّين وبين لكم سبيل المخرج،</w:t>
      </w:r>
    </w:p>
    <w:p>
      <w:pPr>
        <w:jc w:val="left"/>
      </w:pPr>
      <w:r>
        <w:rPr>
          <w:rFonts w:ascii="Calibri" w:hAnsi="Calibri" w:cs="Calibri"/>
          <w:i w:val="0"/>
          <w:color w:val="000000"/>
          <w:sz w:val="24"/>
          <w:szCs w:val="24"/>
          <w:rtl w:val="0"/>
        </w:rPr>
        <w:t>真主的使者（愿真主赐福他和他的家人，并赐他们平安）已经逝世，他已为你们完善了宗教，并向你们阐明了脱身之道。</w:t>
      </w:r>
    </w:p>
    <w:p>
      <w:pPr>
        <w:bidi/>
        <w:jc w:val="right"/>
      </w:pPr>
      <w:r>
        <w:rPr>
          <w:rFonts w:ascii="Calibri" w:hAnsi="Calibri" w:cs="Calibri"/>
          <w:i/>
          <w:color w:val="008000"/>
          <w:sz w:val="24"/>
          <w:szCs w:val="24"/>
          <w:rtl/>
          <w:lang w:bidi="ar-SA"/>
        </w:rPr>
        <w:t>فلم يترك لجاهل حجّة، فمن جهل أو تجاهل أو أنكر أو نسي أو تناسى فعلى اللّه حسابه، واللّه من وراء حوائجكم ؛ وأستودعكم اللّه والسلام عليكم.</w:t>
      </w:r>
    </w:p>
    <w:p>
      <w:pPr>
        <w:jc w:val="left"/>
      </w:pPr>
      <w:r>
        <w:rPr>
          <w:rFonts w:ascii="Calibri" w:hAnsi="Calibri" w:cs="Calibri"/>
          <w:i w:val="0"/>
          <w:color w:val="000000"/>
          <w:sz w:val="24"/>
          <w:szCs w:val="24"/>
          <w:rtl w:val="0"/>
        </w:rPr>
        <w:t>他没有给无知者留下任何凭据。谁无知、故意装作无知、否认、遗忘或故意忘记，真主都将清算他；真主必会照料你们的所需。我把你们托付给真主。愿平安降临你们。”</w:t>
      </w:r>
    </w:p>
    <w:p>
      <w:pPr>
        <w:bidi/>
        <w:jc w:val="right"/>
      </w:pPr>
      <w:r>
        <w:rPr>
          <w:rFonts w:ascii="Calibri" w:hAnsi="Calibri" w:cs="Calibri"/>
          <w:i/>
          <w:color w:val="008000"/>
          <w:sz w:val="24"/>
          <w:szCs w:val="24"/>
          <w:rtl/>
          <w:lang w:bidi="ar-SA"/>
        </w:rPr>
        <w:t>فسألت أبا جعفر (عَلَيهِ السَّلَامُ) ممّن أتاهم التعزية، فقال: من اللّه تبارك وتعالى.</w:t>
      </w:r>
    </w:p>
    <w:p>
      <w:pPr>
        <w:jc w:val="left"/>
      </w:pPr>
      <w:r>
        <w:rPr>
          <w:rFonts w:ascii="Calibri" w:hAnsi="Calibri" w:cs="Calibri"/>
          <w:i w:val="0"/>
          <w:color w:val="000000"/>
          <w:sz w:val="24"/>
          <w:szCs w:val="24"/>
          <w:rtl w:val="0"/>
        </w:rPr>
        <w:t>我问伊玛目艾布·贾法尔（愿主赐他平安）：前来向他们吊唁的是谁？他说：“来自真主，吉庆而崇高。”</w:t>
      </w:r>
    </w:p>
    <w:p>
      <w:pPr>
        <w:bidi/>
        <w:jc w:val="right"/>
      </w:pPr>
      <w:r>
        <w:rPr>
          <w:rFonts w:ascii="Calibri" w:hAnsi="Calibri" w:cs="Calibri"/>
          <w:i/>
          <w:color w:val="008000"/>
          <w:sz w:val="24"/>
          <w:szCs w:val="24"/>
          <w:rtl/>
          <w:lang w:bidi="ar-SA"/>
        </w:rPr>
        <w:t>20 - عدَّة من أصحابنا، عن أحمد بن محمّد عن الحسين بن سعيد عن محمّد بن سنان،</w:t>
      </w:r>
    </w:p>
    <w:p>
      <w:pPr>
        <w:jc w:val="left"/>
      </w:pPr>
      <w:r>
        <w:rPr>
          <w:rFonts w:ascii="Calibri" w:hAnsi="Calibri" w:cs="Calibri"/>
          <w:i w:val="0"/>
          <w:color w:val="000000"/>
          <w:sz w:val="24"/>
          <w:szCs w:val="24"/>
          <w:rtl w:val="0"/>
        </w:rPr>
        <w:t>20－我们的一些同伴，传自艾哈迈德·本·穆罕默德，传自侯赛因·本·赛义德，传自穆罕默德·本·西南，</w:t>
      </w:r>
    </w:p>
    <w:p>
      <w:pPr>
        <w:bidi/>
        <w:jc w:val="right"/>
      </w:pPr>
      <w:r>
        <w:rPr>
          <w:rFonts w:ascii="Calibri" w:hAnsi="Calibri" w:cs="Calibri"/>
          <w:i/>
          <w:color w:val="008000"/>
          <w:sz w:val="24"/>
          <w:szCs w:val="24"/>
          <w:rtl/>
          <w:lang w:bidi="ar-SA"/>
        </w:rPr>
        <w:t>عن ابن مسكان عن إسماعيل بن عمّار، عن أبي عبد اللّه (عَلَيهِ السَّلَامُ) قال: كان رسول اللّه (صَلَّى اللّه عَلَيْهِ وَ آلِهِ وَسَلَّمَ ) إذا رئي في الليلة الظلماء رئي له نور كأنه شقة قمر.</w:t>
      </w:r>
    </w:p>
    <w:p>
      <w:pPr>
        <w:jc w:val="left"/>
      </w:pPr>
      <w:r>
        <w:rPr>
          <w:rFonts w:ascii="Calibri" w:hAnsi="Calibri" w:cs="Calibri"/>
          <w:i w:val="0"/>
          <w:color w:val="000000"/>
          <w:sz w:val="24"/>
          <w:szCs w:val="24"/>
          <w:rtl w:val="0"/>
        </w:rPr>
        <w:t>传自伊本·米斯坎，传自伊斯玛仪·本·阿玛尔，传自阿布·阿卜杜拉（愿主赐他平安），他说：在漆黑的夜里，人们若看见真主的使者（愿真主赐福他和他的家人，并赐他们平安），便会看见他身上有光，仿佛一轮月亮。</w:t>
      </w:r>
    </w:p>
    <w:p>
      <w:pPr>
        <w:bidi/>
        <w:jc w:val="right"/>
      </w:pPr>
      <w:r>
        <w:rPr>
          <w:rFonts w:ascii="Calibri" w:hAnsi="Calibri" w:cs="Calibri"/>
          <w:i/>
          <w:color w:val="008000"/>
          <w:sz w:val="24"/>
          <w:szCs w:val="24"/>
          <w:rtl/>
          <w:lang w:bidi="ar-SA"/>
        </w:rPr>
        <w:t>٢١ - أحمد بن إدريس، عن الحسين بن عبيد اللّه عن أبي عبد اللّه الحسين الصغير،</w:t>
      </w:r>
    </w:p>
    <w:p>
      <w:pPr>
        <w:jc w:val="left"/>
      </w:pPr>
      <w:r>
        <w:rPr>
          <w:rFonts w:ascii="Calibri" w:hAnsi="Calibri" w:cs="Calibri"/>
          <w:i w:val="0"/>
          <w:color w:val="000000"/>
          <w:sz w:val="24"/>
          <w:szCs w:val="24"/>
          <w:rtl w:val="0"/>
        </w:rPr>
        <w:t>21－艾哈迈德·本·伊德里斯，传自侯赛因·本·乌拜德·阿拉，传自阿布·阿卜杜拉·侯赛因·小，</w:t>
      </w:r>
    </w:p>
    <w:p>
      <w:pPr>
        <w:bidi/>
        <w:jc w:val="right"/>
      </w:pPr>
      <w:r>
        <w:rPr>
          <w:rFonts w:ascii="Calibri" w:hAnsi="Calibri" w:cs="Calibri"/>
          <w:i/>
          <w:color w:val="008000"/>
          <w:sz w:val="24"/>
          <w:szCs w:val="24"/>
          <w:rtl/>
          <w:lang w:bidi="ar-SA"/>
        </w:rPr>
        <w:t>عن محمّد بن إبراهيم الجعفري، عن أحمد بن عليّ بن محمّد بن عبد اللّه بن عمر بن عليّ بن أبي طالب،</w:t>
      </w:r>
    </w:p>
    <w:p>
      <w:pPr>
        <w:jc w:val="left"/>
      </w:pPr>
      <w:r>
        <w:rPr>
          <w:rFonts w:ascii="Calibri" w:hAnsi="Calibri" w:cs="Calibri"/>
          <w:i w:val="0"/>
          <w:color w:val="000000"/>
          <w:sz w:val="24"/>
          <w:szCs w:val="24"/>
          <w:rtl w:val="0"/>
        </w:rPr>
        <w:t>传自穆罕默德·本·易卜拉欣·贾法里，传自艾哈迈德·本·阿里·本·穆罕默德·本·阿卜杜拉·本·欧麦尔·本·阿里·本·阿比·塔利卜，</w:t>
      </w:r>
    </w:p>
    <w:p>
      <w:pPr>
        <w:bidi/>
        <w:jc w:val="right"/>
      </w:pPr>
      <w:r>
        <w:rPr>
          <w:rFonts w:ascii="Calibri" w:hAnsi="Calibri" w:cs="Calibri"/>
          <w:i/>
          <w:color w:val="008000"/>
          <w:sz w:val="24"/>
          <w:szCs w:val="24"/>
          <w:rtl/>
          <w:lang w:bidi="ar-SA"/>
        </w:rPr>
        <w:t>عن أبي عبد اللّه (عَلَيهِ السَّلَامُ) ؛ ومحمّد (5) بن يحيى، عن سعد بن عبد اللّه، عن يعقوب بن ص: 517 1- آل عمران/ 185.</w:t>
      </w:r>
    </w:p>
    <w:p>
      <w:pPr>
        <w:jc w:val="left"/>
      </w:pPr>
      <w:r>
        <w:rPr>
          <w:rFonts w:ascii="Calibri" w:hAnsi="Calibri" w:cs="Calibri"/>
          <w:i w:val="0"/>
          <w:color w:val="000000"/>
          <w:sz w:val="24"/>
          <w:szCs w:val="24"/>
          <w:rtl w:val="0"/>
        </w:rPr>
        <w:t>传自阿布·阿卜杜拉（愿主赐他平安）；穆罕默德（5）·本·叶海亚，传自萨阿德·本·阿卜杜拉，传自雅各布·本·ص：517 1－仪姆兰的家属/185。</w:t>
      </w:r>
    </w:p>
    <w:p>
      <w:pPr>
        <w:bidi/>
        <w:jc w:val="right"/>
      </w:pPr>
      <w:r>
        <w:rPr>
          <w:rFonts w:ascii="Calibri" w:hAnsi="Calibri" w:cs="Calibri"/>
          <w:i/>
          <w:color w:val="008000"/>
          <w:sz w:val="24"/>
          <w:szCs w:val="24"/>
          <w:rtl/>
          <w:lang w:bidi="ar-SA"/>
        </w:rPr>
        <w:t>2- «لا يبعد أن تكون الفقرتان إشارتين إلى أنهم (عَلَيهِ السَّلَامُ) بمنزلة تابوت بني إسرائيل لكونها مخزناً للألواح</w:t>
      </w:r>
    </w:p>
    <w:p>
      <w:pPr>
        <w:jc w:val="left"/>
      </w:pPr>
      <w:r>
        <w:rPr>
          <w:rFonts w:ascii="Calibri" w:hAnsi="Calibri" w:cs="Calibri"/>
          <w:i w:val="0"/>
          <w:color w:val="000000"/>
          <w:sz w:val="24"/>
          <w:szCs w:val="24"/>
          <w:rtl w:val="0"/>
        </w:rPr>
        <w:t>2－“这两个句子不妨是暗示他们（愿主赐他平安）如同以色列子孙的约柜，</w:t>
      </w:r>
    </w:p>
    <w:p>
      <w:pPr>
        <w:bidi/>
        <w:jc w:val="right"/>
      </w:pPr>
      <w:r>
        <w:rPr>
          <w:rFonts w:ascii="Calibri" w:hAnsi="Calibri" w:cs="Calibri"/>
          <w:i/>
          <w:color w:val="008000"/>
          <w:sz w:val="24"/>
          <w:szCs w:val="24"/>
          <w:rtl/>
          <w:lang w:bidi="ar-SA"/>
        </w:rPr>
        <w:t>والصحف وساير علومهم وإلى أنهم للنبي (صَلَّى اللّه عَلَيْهِ وَ آلِهِ وَسَلَّمَ ) بمنزلة العصا لموسى فإنها كانت</w:t>
      </w:r>
    </w:p>
    <w:p>
      <w:pPr>
        <w:jc w:val="left"/>
      </w:pPr>
      <w:r>
        <w:rPr>
          <w:rFonts w:ascii="Calibri" w:hAnsi="Calibri" w:cs="Calibri"/>
          <w:i w:val="0"/>
          <w:color w:val="000000"/>
          <w:sz w:val="24"/>
          <w:szCs w:val="24"/>
          <w:rtl w:val="0"/>
        </w:rPr>
        <w:t>因为约柜是存放法版、</w:t>
      </w:r>
    </w:p>
    <w:p>
      <w:pPr>
        <w:bidi/>
        <w:jc w:val="right"/>
      </w:pPr>
      <w:r>
        <w:rPr>
          <w:rFonts w:ascii="Calibri" w:hAnsi="Calibri" w:cs="Calibri"/>
          <w:i/>
          <w:color w:val="008000"/>
          <w:sz w:val="24"/>
          <w:szCs w:val="24"/>
          <w:rtl/>
          <w:lang w:bidi="ar-SA"/>
        </w:rPr>
        <w:t>سبباً لغلبته على الأعادي وآية نبوته وأمير المؤمنين (عَلَيهِ السَّلَامُ) كان كذلك معيناً للنبي (صَلَّى اللّه عَلَيْهِ وَ آلِهِ وَسَلَّمَ ) ودافعاً للأعادي عنه وآية نبوته وكذا سائر الأئمّة» مرآة المجلسيّ ٢٢٩/٥.</w:t>
      </w:r>
    </w:p>
    <w:p>
      <w:pPr>
        <w:jc w:val="left"/>
      </w:pPr>
      <w:r>
        <w:rPr>
          <w:rFonts w:ascii="Calibri" w:hAnsi="Calibri" w:cs="Calibri"/>
          <w:i w:val="0"/>
          <w:color w:val="000000"/>
          <w:sz w:val="24"/>
          <w:szCs w:val="24"/>
          <w:rtl w:val="0"/>
        </w:rPr>
        <w:t>经卷及其余知识的地方；也暗示他们之于先知（愿真主赐福他和他的家人，并赐他们平安），如同穆萨的手杖，因为它曾是他战胜敌人的原因，也是他先知身份的奇迹；信士的长官（愿主赐他平安）也同样扶助先知（愿真主赐福他和他的家人，并赐他们平安），抵御敌人，并成为他先知身份的奇迹，其余伊玛目也是如此。”《米尔阿特·马吉利西》，5/229。</w:t>
      </w:r>
    </w:p>
    <w:p>
      <w:pPr>
        <w:bidi/>
        <w:jc w:val="right"/>
      </w:pPr>
      <w:r>
        <w:rPr>
          <w:rFonts w:ascii="Calibri" w:hAnsi="Calibri" w:cs="Calibri"/>
          <w:i/>
          <w:color w:val="008000"/>
          <w:sz w:val="24"/>
          <w:szCs w:val="24"/>
          <w:rtl/>
          <w:lang w:bidi="ar-SA"/>
        </w:rPr>
        <w:t>3- إشارة إلى الآية في سورة النور وهي : (اللّه نور السموات والأرض) الآية / ٣٥.</w:t>
      </w:r>
    </w:p>
    <w:p>
      <w:pPr>
        <w:jc w:val="left"/>
      </w:pPr>
      <w:r>
        <w:rPr>
          <w:rFonts w:ascii="Calibri" w:hAnsi="Calibri" w:cs="Calibri"/>
          <w:i w:val="0"/>
          <w:color w:val="000000"/>
          <w:sz w:val="24"/>
          <w:szCs w:val="24"/>
          <w:rtl w:val="0"/>
        </w:rPr>
        <w:t>3－指《光明章》中的经文：“真主是天地的光。”经文/35。</w:t>
      </w:r>
    </w:p>
    <w:p>
      <w:pPr>
        <w:bidi/>
        <w:jc w:val="right"/>
      </w:pPr>
      <w:r>
        <w:rPr>
          <w:rFonts w:ascii="Calibri" w:hAnsi="Calibri" w:cs="Calibri"/>
          <w:i/>
          <w:color w:val="008000"/>
          <w:sz w:val="24"/>
          <w:szCs w:val="24"/>
          <w:rtl/>
          <w:lang w:bidi="ar-SA"/>
        </w:rPr>
        <w:t>4- إشارة إلى قوله تعالى : (اليوم أكملت لكم دينكم وأتتمت عليكم نعمتي) الآية ٣ من سورة المائدة.</w:t>
      </w:r>
    </w:p>
    <w:p>
      <w:pPr>
        <w:jc w:val="left"/>
      </w:pPr>
      <w:r>
        <w:rPr>
          <w:rFonts w:ascii="Calibri" w:hAnsi="Calibri" w:cs="Calibri"/>
          <w:i w:val="0"/>
          <w:color w:val="000000"/>
          <w:sz w:val="24"/>
          <w:szCs w:val="24"/>
          <w:rtl w:val="0"/>
        </w:rPr>
        <w:t>4－指至高真主的话：“今天，我已为你们完善了你们的宗教，并完成了对你们的恩典。”《筵席章》第3节。</w:t>
      </w:r>
    </w:p>
    <w:p>
      <w:pPr>
        <w:bidi/>
        <w:jc w:val="right"/>
      </w:pPr>
      <w:r>
        <w:rPr>
          <w:rFonts w:ascii="Calibri" w:hAnsi="Calibri" w:cs="Calibri"/>
          <w:i/>
          <w:color w:val="008000"/>
          <w:sz w:val="24"/>
          <w:szCs w:val="24"/>
          <w:rtl/>
          <w:lang w:bidi="ar-SA"/>
        </w:rPr>
        <w:t>وذلك بعد تنصيب النبيّ (صَلَّى اللّه عَلَيْهِ وَ آلِهِ وَسَلَّمَ ) لعلي (عَلَيهِ السَّلَامُ) أميراً للمؤمنين في غدير خم.</w:t>
      </w:r>
    </w:p>
    <w:p>
      <w:pPr>
        <w:jc w:val="left"/>
      </w:pPr>
      <w:r>
        <w:rPr>
          <w:rFonts w:ascii="Calibri" w:hAnsi="Calibri" w:cs="Calibri"/>
          <w:i w:val="0"/>
          <w:color w:val="000000"/>
          <w:sz w:val="24"/>
          <w:szCs w:val="24"/>
          <w:rtl w:val="0"/>
        </w:rPr>
        <w:t>这是在先知（愿真主赐福他和他的家人，并赐他们平安）于海迪尔·胡姆任命阿里（愿主赐他平安）为信士的长官之后。</w:t>
      </w:r>
    </w:p>
    <w:p>
      <w:pPr>
        <w:bidi/>
        <w:jc w:val="right"/>
      </w:pPr>
      <w:r>
        <w:rPr>
          <w:rFonts w:ascii="Calibri" w:hAnsi="Calibri" w:cs="Calibri"/>
          <w:i/>
          <w:color w:val="008000"/>
          <w:sz w:val="24"/>
          <w:szCs w:val="24"/>
          <w:rtl/>
          <w:lang w:bidi="ar-SA"/>
        </w:rPr>
        <w:t>5- أي وروى محمّد بن يحيى، فهو بداية سند آخر للحديث.</w:t>
      </w:r>
    </w:p>
    <w:p>
      <w:pPr>
        <w:jc w:val="left"/>
      </w:pPr>
      <w:r>
        <w:rPr>
          <w:rFonts w:ascii="Calibri" w:hAnsi="Calibri" w:cs="Calibri"/>
          <w:i w:val="0"/>
          <w:color w:val="000000"/>
          <w:sz w:val="24"/>
          <w:szCs w:val="24"/>
          <w:rtl w:val="0"/>
        </w:rPr>
        <w:t>5－即穆罕默德·本·叶海亚也传述了这段圣训，这是另一条传述链的开头。</w:t>
      </w:r>
    </w:p>
    <w:p>
      <w:pPr>
        <w:bidi/>
        <w:jc w:val="right"/>
      </w:pPr>
      <w:r>
        <w:rPr>
          <w:rFonts w:ascii="Calibri" w:hAnsi="Calibri" w:cs="Calibri"/>
          <w:i/>
          <w:color w:val="008000"/>
          <w:sz w:val="24"/>
          <w:szCs w:val="24"/>
          <w:rtl/>
          <w:lang w:bidi="ar-SA"/>
        </w:rPr>
        <w:t>يزيد عن ابن فضّال، عن بعض رجاله، عن أبي عبد اللّه (عَلَيهِ السَّلَامُ) قال:</w:t>
      </w:r>
    </w:p>
    <w:p>
      <w:pPr>
        <w:jc w:val="left"/>
      </w:pPr>
      <w:r>
        <w:rPr>
          <w:rFonts w:ascii="Calibri" w:hAnsi="Calibri" w:cs="Calibri"/>
          <w:i w:val="0"/>
          <w:color w:val="000000"/>
          <w:sz w:val="24"/>
          <w:szCs w:val="24"/>
          <w:rtl w:val="0"/>
        </w:rPr>
        <w:t>亚齐德传自伊本·法达勒，传自他的某些传述者，传自阿布·阿卜杜拉（愿主赐他平安），他说：</w:t>
      </w:r>
    </w:p>
    <w:p>
      <w:pPr>
        <w:bidi/>
        <w:jc w:val="right"/>
      </w:pPr>
      <w:r>
        <w:rPr>
          <w:rFonts w:ascii="Calibri" w:hAnsi="Calibri" w:cs="Calibri"/>
          <w:i/>
          <w:color w:val="008000"/>
          <w:sz w:val="24"/>
          <w:szCs w:val="24"/>
          <w:rtl/>
          <w:lang w:bidi="ar-SA"/>
        </w:rPr>
        <w:t>نزل جبرئيل (عَلَيهِ السَّلَامُ) على النبيّ (صَلَّى اللّه عَلَيْهِ وَ آلِهِ وَسَلَّمَ ) فقال :</w:t>
      </w:r>
    </w:p>
    <w:p>
      <w:pPr>
        <w:jc w:val="left"/>
      </w:pPr>
      <w:r>
        <w:rPr>
          <w:rFonts w:ascii="Calibri" w:hAnsi="Calibri" w:cs="Calibri"/>
          <w:i w:val="0"/>
          <w:color w:val="000000"/>
          <w:sz w:val="24"/>
          <w:szCs w:val="24"/>
          <w:rtl w:val="0"/>
        </w:rPr>
        <w:t>吉卜利勒（愿主赐他平安）降临先知（愿真主赐福他和他的家人，并赐他们平安），说道：</w:t>
      </w:r>
    </w:p>
    <w:p>
      <w:pPr>
        <w:bidi/>
        <w:jc w:val="right"/>
      </w:pPr>
      <w:r>
        <w:rPr>
          <w:rFonts w:ascii="Calibri" w:hAnsi="Calibri" w:cs="Calibri"/>
          <w:i/>
          <w:color w:val="008000"/>
          <w:sz w:val="24"/>
          <w:szCs w:val="24"/>
          <w:rtl/>
          <w:lang w:bidi="ar-SA"/>
        </w:rPr>
        <w:t>يا محمّد إنَّ ربّك يقرئك السّلام ويقول : إنّي قد حرمت النار على صلب أنزلك وبطن حملك وحِجْر كَفَلَك،</w:t>
      </w:r>
    </w:p>
    <w:p>
      <w:pPr>
        <w:jc w:val="left"/>
      </w:pPr>
      <w:r>
        <w:rPr>
          <w:rFonts w:ascii="Calibri" w:hAnsi="Calibri" w:cs="Calibri"/>
          <w:i w:val="0"/>
          <w:color w:val="000000"/>
          <w:sz w:val="24"/>
          <w:szCs w:val="24"/>
          <w:rtl w:val="0"/>
        </w:rPr>
        <w:t>“穆罕默德啊，你的主向你致以平安，并说：我已禁止火狱触及使你降生的父系血脉、怀过你的腹部，以及抚养过你的怀抱；</w:t>
      </w:r>
    </w:p>
    <w:p>
      <w:pPr>
        <w:bidi/>
        <w:jc w:val="right"/>
      </w:pPr>
      <w:r>
        <w:rPr>
          <w:rFonts w:ascii="Calibri" w:hAnsi="Calibri" w:cs="Calibri"/>
          <w:i/>
          <w:color w:val="008000"/>
          <w:sz w:val="24"/>
          <w:szCs w:val="24"/>
          <w:rtl/>
          <w:lang w:bidi="ar-SA"/>
        </w:rPr>
        <w:t>فالصلب صلب أبيك عبد اللّه بن عبد المطلب، والبطن الّذي حملك فآمنة بنت وهَبَ وأما حِجر كفلك فحجر أبي طالب (1) . وفي رواية ابن فضّال وفاطمة بنت أسد.</w:t>
      </w:r>
    </w:p>
    <w:p>
      <w:pPr>
        <w:jc w:val="left"/>
      </w:pPr>
      <w:r>
        <w:rPr>
          <w:rFonts w:ascii="Calibri" w:hAnsi="Calibri" w:cs="Calibri"/>
          <w:i w:val="0"/>
          <w:color w:val="000000"/>
          <w:sz w:val="24"/>
          <w:szCs w:val="24"/>
          <w:rtl w:val="0"/>
        </w:rPr>
        <w:t>其中，父系血脉是你父亲阿卜杜拉·本·阿卜杜勒·穆塔利卜的血脉；怀过你的腹部是阿米娜·宾特·瓦哈卜；至于抚养过你的怀抱，则是阿布·塔利卜的怀抱（1）。伊本·法达勒的传述中则是法蒂玛·宾特·阿萨德。</w:t>
      </w:r>
    </w:p>
    <w:p>
      <w:pPr>
        <w:bidi/>
        <w:jc w:val="right"/>
      </w:pPr>
      <w:r>
        <w:rPr>
          <w:rFonts w:ascii="Calibri" w:hAnsi="Calibri" w:cs="Calibri"/>
          <w:i/>
          <w:color w:val="008000"/>
          <w:sz w:val="24"/>
          <w:szCs w:val="24"/>
          <w:rtl/>
          <w:lang w:bidi="ar-SA"/>
        </w:rPr>
        <w:t>22 - محمّد بن يحيى، عن أحمد بن محمّد بن عيسى، عن ابن أبي عمير،</w:t>
      </w:r>
    </w:p>
    <w:p>
      <w:pPr>
        <w:jc w:val="left"/>
      </w:pPr>
      <w:r>
        <w:rPr>
          <w:rFonts w:ascii="Calibri" w:hAnsi="Calibri" w:cs="Calibri"/>
          <w:i w:val="0"/>
          <w:color w:val="000000"/>
          <w:sz w:val="24"/>
          <w:szCs w:val="24"/>
          <w:rtl w:val="0"/>
        </w:rPr>
        <w:t>22－穆罕默德·本·叶海亚，传自艾哈迈德·本·穆罕默德·本·伊萨，传自伊本·阿比·乌迈尔，</w:t>
      </w:r>
    </w:p>
    <w:p>
      <w:pPr>
        <w:bidi/>
        <w:jc w:val="right"/>
      </w:pPr>
      <w:r>
        <w:rPr>
          <w:rFonts w:ascii="Calibri" w:hAnsi="Calibri" w:cs="Calibri"/>
          <w:i/>
          <w:color w:val="008000"/>
          <w:sz w:val="24"/>
          <w:szCs w:val="24"/>
          <w:rtl/>
          <w:lang w:bidi="ar-SA"/>
        </w:rPr>
        <w:t>عن جميل بن درّاج عن زرارة بن أعين، عن أبي عبد اللّه (عَلَيهِ السَّلَامُ) قال : يحشر عبد المطلب يوم القيامة أمّة واحدة (2) ، عليه سيماء الأنبياء وهيبة الملوك (3) .</w:t>
      </w:r>
    </w:p>
    <w:p>
      <w:pPr>
        <w:jc w:val="left"/>
      </w:pPr>
      <w:r>
        <w:rPr>
          <w:rFonts w:ascii="Calibri" w:hAnsi="Calibri" w:cs="Calibri"/>
          <w:i w:val="0"/>
          <w:color w:val="000000"/>
          <w:sz w:val="24"/>
          <w:szCs w:val="24"/>
          <w:rtl w:val="0"/>
        </w:rPr>
        <w:t>传自贾米勒·本·达拉吉，传自扎拉拉·本·艾因，传自阿布·阿卜杜拉（愿主赐他平安），他说：复生日，阿卜杜勒·穆塔利卜将作为一个民族独自复活（2），身上带有先知的标志和君王的威仪（3）。</w:t>
      </w:r>
    </w:p>
    <w:p>
      <w:pPr>
        <w:bidi/>
        <w:jc w:val="right"/>
      </w:pPr>
      <w:r>
        <w:rPr>
          <w:rFonts w:ascii="Calibri" w:hAnsi="Calibri" w:cs="Calibri"/>
          <w:i/>
          <w:color w:val="008000"/>
          <w:sz w:val="24"/>
          <w:szCs w:val="24"/>
          <w:rtl/>
          <w:lang w:bidi="ar-SA"/>
        </w:rPr>
        <w:t>٢٣ - عليّ بن إبراهيم عن أبيه، عن عبد اللّه بن عبد الرّحمن الأصم، عن الهيثم بن واقد،</w:t>
      </w:r>
    </w:p>
    <w:p>
      <w:pPr>
        <w:jc w:val="left"/>
      </w:pPr>
      <w:r>
        <w:rPr>
          <w:rFonts w:ascii="Calibri" w:hAnsi="Calibri" w:cs="Calibri"/>
          <w:i w:val="0"/>
          <w:color w:val="000000"/>
          <w:sz w:val="24"/>
          <w:szCs w:val="24"/>
          <w:rtl w:val="0"/>
        </w:rPr>
        <w:t>23－阿里·本·易卜拉欣，传自他的父亲，传自阿卜杜拉·本·阿卜杜·拉赫曼·阿萨姆，传自海赛姆·本·瓦基德，</w:t>
      </w:r>
    </w:p>
    <w:p>
      <w:pPr>
        <w:bidi/>
        <w:jc w:val="right"/>
      </w:pPr>
      <w:r>
        <w:rPr>
          <w:rFonts w:ascii="Calibri" w:hAnsi="Calibri" w:cs="Calibri"/>
          <w:i/>
          <w:color w:val="008000"/>
          <w:sz w:val="24"/>
          <w:szCs w:val="24"/>
          <w:rtl/>
          <w:lang w:bidi="ar-SA"/>
        </w:rPr>
        <w:t>عن مقرن، عن أبي عبد اللّه (عَلَيهِ السَّلَامُ) قال : إن عبد المطلب أوّل من قال بالبداء (4) ، يبعث يوم القيامة امة وحده عليه بهاء الملوك وسيماء الأنبياء.</w:t>
      </w:r>
    </w:p>
    <w:p>
      <w:pPr>
        <w:jc w:val="left"/>
      </w:pPr>
      <w:r>
        <w:rPr>
          <w:rFonts w:ascii="Calibri" w:hAnsi="Calibri" w:cs="Calibri"/>
          <w:i w:val="0"/>
          <w:color w:val="000000"/>
          <w:sz w:val="24"/>
          <w:szCs w:val="24"/>
          <w:rtl w:val="0"/>
        </w:rPr>
        <w:t>传自穆克林，传自阿布·阿卜杜拉（愿主赐他平安），他说：阿卜杜勒·穆塔利卜是第一个主张“白达”（神意显现）（4）的人；复生日，他将作为一个民族独自复活，身上带有君王的威仪和先知的标志。</w:t>
      </w:r>
    </w:p>
    <w:p>
      <w:pPr>
        <w:bidi/>
        <w:jc w:val="right"/>
      </w:pPr>
      <w:r>
        <w:rPr>
          <w:rFonts w:ascii="Calibri" w:hAnsi="Calibri" w:cs="Calibri"/>
          <w:i/>
          <w:color w:val="008000"/>
          <w:sz w:val="24"/>
          <w:szCs w:val="24"/>
          <w:rtl/>
          <w:lang w:bidi="ar-SA"/>
        </w:rPr>
        <w:t>٢٤ - بعض أصحابنا، عن ابن جمهور، عن أبيه، عن ابن محبوب، عن ابن رئاب،</w:t>
      </w:r>
    </w:p>
    <w:p>
      <w:pPr>
        <w:jc w:val="left"/>
      </w:pPr>
      <w:r>
        <w:rPr>
          <w:rFonts w:ascii="Calibri" w:hAnsi="Calibri" w:cs="Calibri"/>
          <w:i w:val="0"/>
          <w:color w:val="000000"/>
          <w:sz w:val="24"/>
          <w:szCs w:val="24"/>
          <w:rtl w:val="0"/>
        </w:rPr>
        <w:t>24－我们的一些同伴，传自伊本·朱姆胡尔，传自他的父亲，传自伊本·马赫布卜，传自伊本·鲁阿卜，</w:t>
      </w:r>
    </w:p>
    <w:p>
      <w:pPr>
        <w:bidi/>
        <w:jc w:val="right"/>
      </w:pPr>
      <w:r>
        <w:rPr>
          <w:rFonts w:ascii="Calibri" w:hAnsi="Calibri" w:cs="Calibri"/>
          <w:i/>
          <w:color w:val="008000"/>
          <w:sz w:val="24"/>
          <w:szCs w:val="24"/>
          <w:rtl/>
          <w:lang w:bidi="ar-SA"/>
        </w:rPr>
        <w:t>عن عبد الرحمن بن الحجاج [و] عن محمّد بن سنان، عن المفضّل بن عمر جميعاً،</w:t>
      </w:r>
    </w:p>
    <w:p>
      <w:pPr>
        <w:jc w:val="left"/>
      </w:pPr>
      <w:r>
        <w:rPr>
          <w:rFonts w:ascii="Calibri" w:hAnsi="Calibri" w:cs="Calibri"/>
          <w:i w:val="0"/>
          <w:color w:val="000000"/>
          <w:sz w:val="24"/>
          <w:szCs w:val="24"/>
          <w:rtl w:val="0"/>
        </w:rPr>
        <w:t>传自阿卜杜·拉赫曼·本·哈贾吉[和]穆罕默德·本·西南，二人均传自穆法达勒·本·欧麦尔，</w:t>
      </w:r>
    </w:p>
    <w:p>
      <w:pPr>
        <w:bidi/>
        <w:jc w:val="right"/>
      </w:pPr>
      <w:r>
        <w:rPr>
          <w:rFonts w:ascii="Calibri" w:hAnsi="Calibri" w:cs="Calibri"/>
          <w:i/>
          <w:color w:val="008000"/>
          <w:sz w:val="24"/>
          <w:szCs w:val="24"/>
          <w:rtl/>
          <w:lang w:bidi="ar-SA"/>
        </w:rPr>
        <w:t>عن أبي عبد اللّه (عَلَيهِ السَّلَامُ) قال : يبعث عبد المطلب أمة وحده عليه بهاء الملوك وسيماء الأنبياء وذلك أنّه أوّل من قال بالبداء،</w:t>
      </w:r>
    </w:p>
    <w:p>
      <w:pPr>
        <w:jc w:val="left"/>
      </w:pPr>
      <w:r>
        <w:rPr>
          <w:rFonts w:ascii="Calibri" w:hAnsi="Calibri" w:cs="Calibri"/>
          <w:i w:val="0"/>
          <w:color w:val="000000"/>
          <w:sz w:val="24"/>
          <w:szCs w:val="24"/>
          <w:rtl w:val="0"/>
        </w:rPr>
        <w:t>传自阿布·阿卜杜拉（愿主赐他平安），他说：阿卜杜勒·穆塔利卜将作为一个民族独自复活，身上带有君王的威仪和先知的标志，这是因为他是第一个主张“白达”（神意显现）的人。</w:t>
      </w:r>
    </w:p>
    <w:p>
      <w:pPr>
        <w:bidi/>
        <w:jc w:val="right"/>
      </w:pPr>
      <w:r>
        <w:rPr>
          <w:rFonts w:ascii="Calibri" w:hAnsi="Calibri" w:cs="Calibri"/>
          <w:i/>
          <w:color w:val="008000"/>
          <w:sz w:val="24"/>
          <w:szCs w:val="24"/>
          <w:rtl/>
          <w:lang w:bidi="ar-SA"/>
        </w:rPr>
        <w:t>قال : وكان عبد المطلب أرسل رسول اللّه (صَلَّى اللّه عَلَيْهِ وَ آلِهِ وَسَلَّمَ ) إلى رعاته في إبل قد ندَّت له (5) ،</w:t>
      </w:r>
    </w:p>
    <w:p>
      <w:pPr>
        <w:jc w:val="left"/>
      </w:pPr>
      <w:r>
        <w:rPr>
          <w:rFonts w:ascii="Calibri" w:hAnsi="Calibri" w:cs="Calibri"/>
          <w:i w:val="0"/>
          <w:color w:val="000000"/>
          <w:sz w:val="24"/>
          <w:szCs w:val="24"/>
          <w:rtl w:val="0"/>
        </w:rPr>
        <w:t>他说：阿卜杜勒·穆塔利卜曾派遣真主的使者（愿真主赐福他和他的家人，并赐他们平安）去找牧人，寻找一群走失的骆驼（5），</w:t>
      </w:r>
    </w:p>
    <w:p>
      <w:pPr>
        <w:bidi/>
        <w:jc w:val="right"/>
      </w:pPr>
      <w:r>
        <w:rPr>
          <w:rFonts w:ascii="Calibri" w:hAnsi="Calibri" w:cs="Calibri"/>
          <w:i/>
          <w:color w:val="008000"/>
          <w:sz w:val="24"/>
          <w:szCs w:val="24"/>
          <w:rtl/>
          <w:lang w:bidi="ar-SA"/>
        </w:rPr>
        <w:t>فجمعها فأبطأ عليه فأخذ بحلقة باب الكعبة وجعل يقول : يا ربّ أتُهلك آلك (6) إن تفعل فأمر ما بدا لك».</w:t>
      </w:r>
    </w:p>
    <w:p>
      <w:pPr>
        <w:jc w:val="left"/>
      </w:pPr>
      <w:r>
        <w:rPr>
          <w:rFonts w:ascii="Calibri" w:hAnsi="Calibri" w:cs="Calibri"/>
          <w:i w:val="0"/>
          <w:color w:val="000000"/>
          <w:sz w:val="24"/>
          <w:szCs w:val="24"/>
          <w:rtl w:val="0"/>
        </w:rPr>
        <w:t>他把骆驼找齐了，却迟迟没有回来。阿卜杜勒·穆塔利卜便抓住天房门环，说道：“我的主啊，难道你要毁灭你的家族吗？若你这样做，那便是你显现的旨意。”</w:t>
      </w:r>
    </w:p>
    <w:p>
      <w:pPr>
        <w:bidi/>
        <w:jc w:val="right"/>
      </w:pPr>
      <w:r>
        <w:rPr>
          <w:rFonts w:ascii="Calibri" w:hAnsi="Calibri" w:cs="Calibri"/>
          <w:i/>
          <w:color w:val="008000"/>
          <w:sz w:val="24"/>
          <w:szCs w:val="24"/>
          <w:rtl/>
          <w:lang w:bidi="ar-SA"/>
        </w:rPr>
        <w:t>فجاء رسول اللّه (صَلَّى اللّه عَلَيْهِ وَ آلِهِ وَسَلَّمَ ) بالإبل وقد وجّه عبد المطلب في كلّ طريق وفي كلّ شعب في طلبه وجعل يصيح : «يا ربّ أتهلك آلك إن تفعل فأمر ما بدا لك».</w:t>
      </w:r>
    </w:p>
    <w:p>
      <w:pPr>
        <w:jc w:val="left"/>
      </w:pPr>
      <w:r>
        <w:rPr>
          <w:rFonts w:ascii="Calibri" w:hAnsi="Calibri" w:cs="Calibri"/>
          <w:i w:val="0"/>
          <w:color w:val="000000"/>
          <w:sz w:val="24"/>
          <w:szCs w:val="24"/>
          <w:rtl w:val="0"/>
        </w:rPr>
        <w:t>真主的使者（愿真主赐福他和他的家人，并赐他们平安）赶着骆驼回来了。阿卜杜勒·穆塔利卜已派人到每条道路、每处山谷寻找他，并不断呼喊：“我的主啊，难道你要毁灭你的家族吗？若你这样做，那便是你显现的旨意。”</w:t>
      </w:r>
    </w:p>
    <w:p>
      <w:pPr>
        <w:bidi/>
        <w:jc w:val="right"/>
      </w:pPr>
      <w:r>
        <w:rPr>
          <w:rFonts w:ascii="Calibri" w:hAnsi="Calibri" w:cs="Calibri"/>
          <w:i/>
          <w:color w:val="008000"/>
          <w:sz w:val="24"/>
          <w:szCs w:val="24"/>
          <w:rtl/>
          <w:lang w:bidi="ar-SA"/>
        </w:rPr>
        <w:t>ولمّا رأى رسول اللّه (صَلَّى اللّه عَلَيْهِ وَ آلِهِ وَسَلَّمَ ) أخذه فقبله وقال : يا بني لا وجهتك بعد هذا في شيء فإني أخاف أن تغتال فتقتل.</w:t>
      </w:r>
    </w:p>
    <w:p>
      <w:pPr>
        <w:jc w:val="left"/>
      </w:pPr>
      <w:r>
        <w:rPr>
          <w:rFonts w:ascii="Calibri" w:hAnsi="Calibri" w:cs="Calibri"/>
          <w:i w:val="0"/>
          <w:color w:val="000000"/>
          <w:sz w:val="24"/>
          <w:szCs w:val="24"/>
          <w:rtl w:val="0"/>
        </w:rPr>
        <w:t>真主的使者（愿真主赐福他和他的家人，并赐他们平安）回来后，阿卜杜勒·穆塔利卜便抱起他亲吻，说：“孩子，从今以后，我不会再派你去做任何事了，因为我担心你遭人暗算而被杀害。”</w:t>
      </w:r>
    </w:p>
    <w:p>
      <w:pPr>
        <w:bidi/>
        <w:jc w:val="right"/>
      </w:pPr>
      <w:r>
        <w:rPr>
          <w:rFonts w:ascii="Calibri" w:hAnsi="Calibri" w:cs="Calibri"/>
          <w:i/>
          <w:color w:val="008000"/>
          <w:sz w:val="24"/>
          <w:szCs w:val="24"/>
          <w:rtl/>
          <w:lang w:bidi="ar-SA"/>
        </w:rPr>
        <w:t>٢٥ - عدَّة من أصحابنا عن أحمد بن محمّد بن عيسى عن ابن أبي عمير، عن محمّد بن حمران عن أبان بن تغلب قال : قال أبو عبد اللّه (عَلَيهِ السَّلَامُ): لما أن وجّه صاحب</w:t>
      </w:r>
    </w:p>
    <w:p>
      <w:pPr>
        <w:jc w:val="left"/>
      </w:pPr>
      <w:r>
        <w:rPr>
          <w:rFonts w:ascii="Calibri" w:hAnsi="Calibri" w:cs="Calibri"/>
          <w:i w:val="0"/>
          <w:color w:val="000000"/>
          <w:sz w:val="24"/>
          <w:szCs w:val="24"/>
          <w:rtl w:val="0"/>
        </w:rPr>
        <w:t>25—我们的一些同伴传自艾哈迈德·本·穆罕默德·本·伊萨，传自伊本·阿比·欧迈尔，传自穆罕默德·本·哈姆兰，传自阿班·本·塔格利卜说：艾布·阿卜杜拉（愿主赐他平安）说：当那位统治者派遣</w:t>
      </w:r>
    </w:p>
    <w:p>
      <w:pPr>
        <w:bidi/>
        <w:jc w:val="right"/>
      </w:pPr>
      <w:r>
        <w:rPr>
          <w:rFonts w:ascii="Calibri" w:hAnsi="Calibri" w:cs="Calibri"/>
          <w:i/>
          <w:color w:val="008000"/>
          <w:sz w:val="24"/>
          <w:szCs w:val="24"/>
          <w:rtl/>
          <w:lang w:bidi="ar-SA"/>
        </w:rPr>
        <w:t>ص: 518 1- وهذا الحديث واضح في إسلام أبوي رسول اللّه (صَلَّى اللّه عَلَيْهِ وَ آلِهِ وَسَلَّمَ ) وعمه أبي طالب رضوان اللّه عليهم أجمعين.</w:t>
      </w:r>
    </w:p>
    <w:p>
      <w:pPr>
        <w:jc w:val="left"/>
      </w:pPr>
      <w:r>
        <w:rPr>
          <w:rFonts w:ascii="Calibri" w:hAnsi="Calibri" w:cs="Calibri"/>
          <w:i w:val="0"/>
          <w:color w:val="000000"/>
          <w:sz w:val="24"/>
          <w:szCs w:val="24"/>
          <w:rtl w:val="0"/>
        </w:rPr>
        <w:t>第518页 1—这段圣训清楚表明，使者的双亲以及他的叔父艾布·塔利卜（愿真主喜悦他们全体）都是穆斯林。</w:t>
      </w:r>
    </w:p>
    <w:p>
      <w:pPr>
        <w:bidi/>
        <w:jc w:val="right"/>
      </w:pPr>
      <w:r>
        <w:rPr>
          <w:rFonts w:ascii="Calibri" w:hAnsi="Calibri" w:cs="Calibri"/>
          <w:i/>
          <w:color w:val="008000"/>
          <w:sz w:val="24"/>
          <w:szCs w:val="24"/>
          <w:rtl/>
          <w:lang w:bidi="ar-SA"/>
        </w:rPr>
        <w:t>2- لأنه كان في زمانه متفرداً بين قومه بالتدين بحنيفية إبراهيم (عَلَيهِ السَّلَامُ).</w:t>
      </w:r>
    </w:p>
    <w:p>
      <w:pPr>
        <w:jc w:val="left"/>
      </w:pPr>
      <w:r>
        <w:rPr>
          <w:rFonts w:ascii="Calibri" w:hAnsi="Calibri" w:cs="Calibri"/>
          <w:i w:val="0"/>
          <w:color w:val="000000"/>
          <w:sz w:val="24"/>
          <w:szCs w:val="24"/>
          <w:rtl w:val="0"/>
        </w:rPr>
        <w:t>2—因为在他那个时代，他在族人中独自奉行易卜拉欣（愿主赐他平安）的正教。</w:t>
      </w:r>
    </w:p>
    <w:p>
      <w:pPr>
        <w:bidi/>
        <w:jc w:val="right"/>
      </w:pPr>
      <w:r>
        <w:rPr>
          <w:rFonts w:ascii="Calibri" w:hAnsi="Calibri" w:cs="Calibri"/>
          <w:i/>
          <w:color w:val="008000"/>
          <w:sz w:val="24"/>
          <w:szCs w:val="24"/>
          <w:rtl/>
          <w:lang w:bidi="ar-SA"/>
        </w:rPr>
        <w:t>3- «أي يحشر بنور مثل نور الأنبياء في الآخرة وجلالة مثل جلالة الملوك في الدنيا» مرآة المجلسيّ ٢٣٧/٥. 4- أي من بين قومه كلهم. 5- أي شردت.</w:t>
      </w:r>
    </w:p>
    <w:p>
      <w:pPr>
        <w:jc w:val="left"/>
      </w:pPr>
      <w:r>
        <w:rPr>
          <w:rFonts w:ascii="Calibri" w:hAnsi="Calibri" w:cs="Calibri"/>
          <w:i w:val="0"/>
          <w:color w:val="000000"/>
          <w:sz w:val="24"/>
          <w:szCs w:val="24"/>
          <w:rtl w:val="0"/>
        </w:rPr>
        <w:t>3—“即：他将在后世带着类似先知之光的光明被复活，并在今世拥有类似君王的尊贵地位。”《麦吉利西之镜》5/237。4—即：在他的全体族人中。5—即：走失了。</w:t>
      </w:r>
    </w:p>
    <w:p>
      <w:pPr>
        <w:bidi/>
        <w:jc w:val="right"/>
      </w:pPr>
      <w:r>
        <w:rPr>
          <w:rFonts w:ascii="Calibri" w:hAnsi="Calibri" w:cs="Calibri"/>
          <w:i/>
          <w:color w:val="008000"/>
          <w:sz w:val="24"/>
          <w:szCs w:val="24"/>
          <w:rtl/>
          <w:lang w:bidi="ar-SA"/>
        </w:rPr>
        <w:t>6- أي أقرب الخلق إليك، يقصد محمّداً (صَلَّى اللّه عَلَيْهِ وَ آلِهِ وَسَلَّمَ ).</w:t>
      </w:r>
    </w:p>
    <w:p>
      <w:pPr>
        <w:jc w:val="left"/>
      </w:pPr>
      <w:r>
        <w:rPr>
          <w:rFonts w:ascii="Calibri" w:hAnsi="Calibri" w:cs="Calibri"/>
          <w:i w:val="0"/>
          <w:color w:val="000000"/>
          <w:sz w:val="24"/>
          <w:szCs w:val="24"/>
          <w:rtl w:val="0"/>
        </w:rPr>
        <w:t>6—即：最接近你的众生，指穆罕默德（愿真主赐福他和他的家人，并赐他们平安）。</w:t>
      </w:r>
    </w:p>
    <w:p>
      <w:pPr>
        <w:bidi/>
        <w:jc w:val="right"/>
      </w:pPr>
      <w:r>
        <w:rPr>
          <w:rFonts w:ascii="Calibri" w:hAnsi="Calibri" w:cs="Calibri"/>
          <w:i/>
          <w:color w:val="008000"/>
          <w:sz w:val="24"/>
          <w:szCs w:val="24"/>
          <w:rtl/>
          <w:lang w:bidi="ar-SA"/>
        </w:rPr>
        <w:t>الحبشة بالخيل ومعهم الفيل ليهدم البيت مرُّوا بإبل لعبد المطلب فساقوها، فبلغ ذلك عبد المطلب، فأتى صاحب الحبشة فدخل الآذن، فقال: هذا عبد المطلب بن هاشم قال : وما يشاء؟</w:t>
      </w:r>
    </w:p>
    <w:p>
      <w:pPr>
        <w:jc w:val="left"/>
      </w:pPr>
      <w:r>
        <w:rPr>
          <w:rFonts w:ascii="Calibri" w:hAnsi="Calibri" w:cs="Calibri"/>
          <w:i w:val="0"/>
          <w:color w:val="000000"/>
          <w:sz w:val="24"/>
          <w:szCs w:val="24"/>
          <w:rtl w:val="0"/>
        </w:rPr>
        <w:t>阿比西尼亚骑兵，随行还有大象，去摧毁天房。他们经过阿卜杜勒·穆塔利卜的骆驼，便把它们赶走了。此事传到阿卜杜勒·穆塔利卜那里，他便去见阿比西尼亚国王，门房走了进去，说：“这是哈希姆之子阿卜杜勒·穆塔利卜。”国王说：“他要什么？”</w:t>
      </w:r>
    </w:p>
    <w:p>
      <w:pPr>
        <w:bidi/>
        <w:jc w:val="right"/>
      </w:pPr>
      <w:r>
        <w:rPr>
          <w:rFonts w:ascii="Calibri" w:hAnsi="Calibri" w:cs="Calibri"/>
          <w:i/>
          <w:color w:val="008000"/>
          <w:sz w:val="24"/>
          <w:szCs w:val="24"/>
          <w:rtl/>
          <w:lang w:bidi="ar-SA"/>
        </w:rPr>
        <w:t>قال الترجمان جاء في إبل له ساقوها، يسألك ردّها فقال ملك الحبشة لأصحابه :</w:t>
      </w:r>
    </w:p>
    <w:p>
      <w:pPr>
        <w:jc w:val="left"/>
      </w:pPr>
      <w:r>
        <w:rPr>
          <w:rFonts w:ascii="Calibri" w:hAnsi="Calibri" w:cs="Calibri"/>
          <w:i w:val="0"/>
          <w:color w:val="000000"/>
          <w:sz w:val="24"/>
          <w:szCs w:val="24"/>
          <w:rtl w:val="0"/>
        </w:rPr>
        <w:t>译员说：“他为自己的骆驼而来，那些人赶走了他的骆驼，他请求你把骆驼还给他。”阿比西尼亚国王对他的同伴们说：</w:t>
      </w:r>
    </w:p>
    <w:p>
      <w:pPr>
        <w:bidi/>
        <w:jc w:val="right"/>
      </w:pPr>
      <w:r>
        <w:rPr>
          <w:rFonts w:ascii="Calibri" w:hAnsi="Calibri" w:cs="Calibri"/>
          <w:i/>
          <w:color w:val="008000"/>
          <w:sz w:val="24"/>
          <w:szCs w:val="24"/>
          <w:rtl/>
          <w:lang w:bidi="ar-SA"/>
        </w:rPr>
        <w:t>هذا رئيس قوم وزعيمهم جئت إلى بيته الّذي يعبده لأهدمه وهو يسألني إطلاق إبله، أما لو سألني الإمساك عن هدمه لفعلت ردُّوا عليه إبله، فقال عبد المطلب لترجمانه : ما قال لك الملك؟</w:t>
      </w:r>
    </w:p>
    <w:p>
      <w:pPr>
        <w:jc w:val="left"/>
      </w:pPr>
      <w:r>
        <w:rPr>
          <w:rFonts w:ascii="Calibri" w:hAnsi="Calibri" w:cs="Calibri"/>
          <w:i w:val="0"/>
          <w:color w:val="000000"/>
          <w:sz w:val="24"/>
          <w:szCs w:val="24"/>
          <w:rtl w:val="0"/>
        </w:rPr>
        <w:t>“这是他族人的首领和领袖。你们来到他所崇拜的天房，要把它拆毁，他却向我请求放还他的骆驼。要是他请求我停止拆毁天房，我也会照办。把他的骆驼还给他。”阿卜杜勒·穆塔利卜对译员说：“国王对你说了什么？”</w:t>
      </w:r>
    </w:p>
    <w:p>
      <w:pPr>
        <w:bidi/>
        <w:jc w:val="right"/>
      </w:pPr>
      <w:r>
        <w:rPr>
          <w:rFonts w:ascii="Calibri" w:hAnsi="Calibri" w:cs="Calibri"/>
          <w:i/>
          <w:color w:val="008000"/>
          <w:sz w:val="24"/>
          <w:szCs w:val="24"/>
          <w:rtl/>
          <w:lang w:bidi="ar-SA"/>
        </w:rPr>
        <w:t>فأخبره، فقال عبد المطلب : أنا ربّ الإبل ولهذا البيت ربُّ يمنعه، فرُدَّت إليه إبله وانصرف عبد المطلب نحو منزله،</w:t>
      </w:r>
    </w:p>
    <w:p>
      <w:pPr>
        <w:jc w:val="left"/>
      </w:pPr>
      <w:r>
        <w:rPr>
          <w:rFonts w:ascii="Calibri" w:hAnsi="Calibri" w:cs="Calibri"/>
          <w:i w:val="0"/>
          <w:color w:val="000000"/>
          <w:sz w:val="24"/>
          <w:szCs w:val="24"/>
          <w:rtl w:val="0"/>
        </w:rPr>
        <w:t>他便把此事告诉了他。阿卜杜勒·穆塔利卜说：“我是骆驼的主人，这座天房自有一位主人会保护它。”于是他的骆驼被归还给他，阿卜杜勒·穆塔利卜便朝自己的住所走去，</w:t>
      </w:r>
    </w:p>
    <w:p>
      <w:pPr>
        <w:bidi/>
        <w:jc w:val="right"/>
      </w:pPr>
      <w:r>
        <w:rPr>
          <w:rFonts w:ascii="Calibri" w:hAnsi="Calibri" w:cs="Calibri"/>
          <w:i/>
          <w:color w:val="008000"/>
          <w:sz w:val="24"/>
          <w:szCs w:val="24"/>
          <w:rtl/>
          <w:lang w:bidi="ar-SA"/>
        </w:rPr>
        <w:t>فمر بالفيل في منصرفه، فقال للفيل : يا محمود (1) فحرك الفيل رأسه، فقال له : أتدري لم جاؤوا بك؟</w:t>
      </w:r>
    </w:p>
    <w:p>
      <w:pPr>
        <w:jc w:val="left"/>
      </w:pPr>
      <w:r>
        <w:rPr>
          <w:rFonts w:ascii="Calibri" w:hAnsi="Calibri" w:cs="Calibri"/>
          <w:i w:val="0"/>
          <w:color w:val="000000"/>
          <w:sz w:val="24"/>
          <w:szCs w:val="24"/>
          <w:rtl w:val="0"/>
        </w:rPr>
        <w:t>他回去时经过大象，便对大象说：“穆罕穆德（1）啊！”大象摇了摇头。他问它：“你知道他们为什么带你来吗？”</w:t>
      </w:r>
    </w:p>
    <w:p>
      <w:pPr>
        <w:bidi/>
        <w:jc w:val="right"/>
      </w:pPr>
      <w:r>
        <w:rPr>
          <w:rFonts w:ascii="Calibri" w:hAnsi="Calibri" w:cs="Calibri"/>
          <w:i/>
          <w:color w:val="008000"/>
          <w:sz w:val="24"/>
          <w:szCs w:val="24"/>
          <w:rtl/>
          <w:lang w:bidi="ar-SA"/>
        </w:rPr>
        <w:t>فقال الفيل برأسه: لا، فقال عبد المطلب : جاؤوا بك لتهدم بيت ربك أفتراك فاعل ذلك؟</w:t>
      </w:r>
    </w:p>
    <w:p>
      <w:pPr>
        <w:jc w:val="left"/>
      </w:pPr>
      <w:r>
        <w:rPr>
          <w:rFonts w:ascii="Calibri" w:hAnsi="Calibri" w:cs="Calibri"/>
          <w:i w:val="0"/>
          <w:color w:val="000000"/>
          <w:sz w:val="24"/>
          <w:szCs w:val="24"/>
          <w:rtl w:val="0"/>
        </w:rPr>
        <w:t>大象用头表示：“不知道。”阿卜杜勒·穆塔利卜说：“他们带你来，是要你拆毁你主的房子，你觉得自己会这样做吗？”</w:t>
      </w:r>
    </w:p>
    <w:p>
      <w:pPr>
        <w:bidi/>
        <w:jc w:val="right"/>
      </w:pPr>
      <w:r>
        <w:rPr>
          <w:rFonts w:ascii="Calibri" w:hAnsi="Calibri" w:cs="Calibri"/>
          <w:i/>
          <w:color w:val="008000"/>
          <w:sz w:val="24"/>
          <w:szCs w:val="24"/>
          <w:rtl/>
          <w:lang w:bidi="ar-SA"/>
        </w:rPr>
        <w:t>فقال برأسه : لا، فانصرف عبد المطلب إلى منزله، فلما أصبحوا غدوا به (2) لدخول الحرم فأبى وامتنع عليهم،</w:t>
      </w:r>
    </w:p>
    <w:p>
      <w:pPr>
        <w:jc w:val="left"/>
      </w:pPr>
      <w:r>
        <w:rPr>
          <w:rFonts w:ascii="Calibri" w:hAnsi="Calibri" w:cs="Calibri"/>
          <w:i w:val="0"/>
          <w:color w:val="000000"/>
          <w:sz w:val="24"/>
          <w:szCs w:val="24"/>
          <w:rtl w:val="0"/>
        </w:rPr>
        <w:t>大象用头表示：“不会。”阿卜杜勒·穆塔利卜便回到了自己的住所。天亮后，他们带着大象（2）前去进入禁寺，大象却拒绝前行，不肯听从他们。</w:t>
      </w:r>
    </w:p>
    <w:p>
      <w:pPr>
        <w:bidi/>
        <w:jc w:val="right"/>
      </w:pPr>
      <w:r>
        <w:rPr>
          <w:rFonts w:ascii="Calibri" w:hAnsi="Calibri" w:cs="Calibri"/>
          <w:i/>
          <w:color w:val="008000"/>
          <w:sz w:val="24"/>
          <w:szCs w:val="24"/>
          <w:rtl/>
          <w:lang w:bidi="ar-SA"/>
        </w:rPr>
        <w:t>فقال عبد المطلب لبعض مواليه عند ذلك : أُعْلُ الجبل فانظر ترى شيئاً؟، فقال : أرى سواداً من قبل البحر، فقال له : يصيبه (3) بصرك أجمع ؟</w:t>
      </w:r>
    </w:p>
    <w:p>
      <w:pPr>
        <w:jc w:val="left"/>
      </w:pPr>
      <w:r>
        <w:rPr>
          <w:rFonts w:ascii="Calibri" w:hAnsi="Calibri" w:cs="Calibri"/>
          <w:i w:val="0"/>
          <w:color w:val="000000"/>
          <w:sz w:val="24"/>
          <w:szCs w:val="24"/>
          <w:rtl w:val="0"/>
        </w:rPr>
        <w:t>阿卜杜勒·穆塔利卜于是对一名侍从说：“爬上山去看看，你能看见什么？”他说：“我看见海那边有一片黑影。”阿卜杜勒·穆塔利卜问他：“你的视线能把它全都看清吗？”</w:t>
      </w:r>
    </w:p>
    <w:p>
      <w:pPr>
        <w:bidi/>
        <w:jc w:val="right"/>
      </w:pPr>
      <w:r>
        <w:rPr>
          <w:rFonts w:ascii="Calibri" w:hAnsi="Calibri" w:cs="Calibri"/>
          <w:i/>
          <w:color w:val="008000"/>
          <w:sz w:val="24"/>
          <w:szCs w:val="24"/>
          <w:rtl/>
          <w:lang w:bidi="ar-SA"/>
        </w:rPr>
        <w:t>فقال له : لا ولأ وشك أن يصيب، فلما أن قرب، قال :</w:t>
      </w:r>
    </w:p>
    <w:p>
      <w:pPr>
        <w:jc w:val="left"/>
      </w:pPr>
      <w:r>
        <w:rPr>
          <w:rFonts w:ascii="Calibri" w:hAnsi="Calibri" w:cs="Calibri"/>
          <w:i w:val="0"/>
          <w:color w:val="000000"/>
          <w:sz w:val="24"/>
          <w:szCs w:val="24"/>
          <w:rtl w:val="0"/>
        </w:rPr>
        <w:t>他说：“还不能，不过很快就能看见全貌。”当它靠近时，他说：</w:t>
      </w:r>
    </w:p>
    <w:p>
      <w:pPr>
        <w:bidi/>
        <w:jc w:val="right"/>
      </w:pPr>
      <w:r>
        <w:rPr>
          <w:rFonts w:ascii="Calibri" w:hAnsi="Calibri" w:cs="Calibri"/>
          <w:i/>
          <w:color w:val="008000"/>
          <w:sz w:val="24"/>
          <w:szCs w:val="24"/>
          <w:rtl/>
          <w:lang w:bidi="ar-SA"/>
        </w:rPr>
        <w:t>هو طير كثير ولا أعرفه (4) يحمل كلّ طير في منقاره حصاة مثل حصاة الخذف أو دون حصاة الخذف (5) ،</w:t>
      </w:r>
    </w:p>
    <w:p>
      <w:pPr>
        <w:jc w:val="left"/>
      </w:pPr>
      <w:r>
        <w:rPr>
          <w:rFonts w:ascii="Calibri" w:hAnsi="Calibri" w:cs="Calibri"/>
          <w:i w:val="0"/>
          <w:color w:val="000000"/>
          <w:sz w:val="24"/>
          <w:szCs w:val="24"/>
          <w:rtl w:val="0"/>
        </w:rPr>
        <w:t>“那是许多鸟，我认不出来（4）。每只鸟的喙里都衔着一颗石子，大小如弹弓石子，或比弹弓石子还小（5）。”</w:t>
      </w:r>
    </w:p>
    <w:p>
      <w:pPr>
        <w:bidi/>
        <w:jc w:val="right"/>
      </w:pPr>
      <w:r>
        <w:rPr>
          <w:rFonts w:ascii="Calibri" w:hAnsi="Calibri" w:cs="Calibri"/>
          <w:i/>
          <w:color w:val="008000"/>
          <w:sz w:val="24"/>
          <w:szCs w:val="24"/>
          <w:rtl/>
          <w:lang w:bidi="ar-SA"/>
        </w:rPr>
        <w:t>فقال عبد المطلب : وربّ عبد المطلب ما تريد إلّا القوم،</w:t>
      </w:r>
    </w:p>
    <w:p>
      <w:pPr>
        <w:jc w:val="left"/>
      </w:pPr>
      <w:r>
        <w:rPr>
          <w:rFonts w:ascii="Calibri" w:hAnsi="Calibri" w:cs="Calibri"/>
          <w:i w:val="0"/>
          <w:color w:val="000000"/>
          <w:sz w:val="24"/>
          <w:szCs w:val="24"/>
          <w:rtl w:val="0"/>
        </w:rPr>
        <w:t>阿卜杜勒·穆塔利卜说：“以阿卜杜勒·穆塔利卜的主发誓，你所针对的只是那群人。”</w:t>
      </w:r>
    </w:p>
    <w:p>
      <w:pPr>
        <w:bidi/>
        <w:jc w:val="right"/>
      </w:pPr>
      <w:r>
        <w:rPr>
          <w:rFonts w:ascii="Calibri" w:hAnsi="Calibri" w:cs="Calibri"/>
          <w:i/>
          <w:color w:val="008000"/>
          <w:sz w:val="24"/>
          <w:szCs w:val="24"/>
          <w:rtl/>
          <w:lang w:bidi="ar-SA"/>
        </w:rPr>
        <w:t>حتّى لما صاروا فوق رؤوسهم أجمع ألقت الحصاة فوقعت كلّ حصاة على هامة رجل فخرجت من دبره فقتلته، فما انفلت منهم إلّا رجل واحد يخبر الناس، فلما أن أخبرهم ألقت عليه حصاة فقتلته.</w:t>
      </w:r>
    </w:p>
    <w:p>
      <w:pPr>
        <w:jc w:val="left"/>
      </w:pPr>
      <w:r>
        <w:rPr>
          <w:rFonts w:ascii="Calibri" w:hAnsi="Calibri" w:cs="Calibri"/>
          <w:i w:val="0"/>
          <w:color w:val="000000"/>
          <w:sz w:val="24"/>
          <w:szCs w:val="24"/>
          <w:rtl w:val="0"/>
        </w:rPr>
        <w:t>直到它们全都飞到他们头顶上方时，鸟儿才投下石子；每颗石子都落在一个人的头顶上，从他的肛门穿出，将他杀死。他们当中只有一人逃脱，去告诉众人；他刚告诉他们，一颗石子便落在他身上，将他杀死。</w:t>
      </w:r>
    </w:p>
    <w:p>
      <w:pPr>
        <w:bidi/>
        <w:jc w:val="right"/>
      </w:pPr>
      <w:r>
        <w:rPr>
          <w:rFonts w:ascii="Calibri" w:hAnsi="Calibri" w:cs="Calibri"/>
          <w:i/>
          <w:color w:val="008000"/>
          <w:sz w:val="24"/>
          <w:szCs w:val="24"/>
          <w:rtl/>
          <w:lang w:bidi="ar-SA"/>
        </w:rPr>
        <w:t>٢٦ - عليّ بن إبراهيم، عن أبيه، عن أحمد بن محمّد بن أبي نصر، عن رفاعة،</w:t>
      </w:r>
    </w:p>
    <w:p>
      <w:pPr>
        <w:jc w:val="left"/>
      </w:pPr>
      <w:r>
        <w:rPr>
          <w:rFonts w:ascii="Calibri" w:hAnsi="Calibri" w:cs="Calibri"/>
          <w:i w:val="0"/>
          <w:color w:val="000000"/>
          <w:sz w:val="24"/>
          <w:szCs w:val="24"/>
          <w:rtl w:val="0"/>
        </w:rPr>
        <w:t>26——阿里·本·易卜拉欣，转述自他的父亲，转述自艾哈迈德·本·穆罕默德·本·阿比·纳斯尔，转述自里法阿，</w:t>
      </w:r>
    </w:p>
    <w:p>
      <w:pPr>
        <w:bidi/>
        <w:jc w:val="right"/>
      </w:pPr>
      <w:r>
        <w:rPr>
          <w:rFonts w:ascii="Calibri" w:hAnsi="Calibri" w:cs="Calibri"/>
          <w:i/>
          <w:color w:val="008000"/>
          <w:sz w:val="24"/>
          <w:szCs w:val="24"/>
          <w:rtl/>
          <w:lang w:bidi="ar-SA"/>
        </w:rPr>
        <w:t>عن أبي عبد اللّه (عَلَيهِ السَّلَامُ) قال : كان عبد المطلب يفرش له بفناء الكعبة لا يفرش لأحد غيره،</w:t>
      </w:r>
    </w:p>
    <w:p>
      <w:pPr>
        <w:jc w:val="left"/>
      </w:pPr>
      <w:r>
        <w:rPr>
          <w:rFonts w:ascii="Calibri" w:hAnsi="Calibri" w:cs="Calibri"/>
          <w:i w:val="0"/>
          <w:color w:val="000000"/>
          <w:sz w:val="24"/>
          <w:szCs w:val="24"/>
          <w:rtl w:val="0"/>
        </w:rPr>
        <w:t>转述自艾布·阿卜杜拉（愿主赐他平安），他说：阿卜杜勒·穆塔利卜有一张铺在克尔白庭院中的床，除了他，任何人都不得铺设。</w:t>
      </w:r>
    </w:p>
    <w:p>
      <w:pPr>
        <w:bidi/>
        <w:jc w:val="right"/>
      </w:pPr>
      <w:r>
        <w:rPr>
          <w:rFonts w:ascii="Calibri" w:hAnsi="Calibri" w:cs="Calibri"/>
          <w:i/>
          <w:color w:val="008000"/>
          <w:sz w:val="24"/>
          <w:szCs w:val="24"/>
          <w:rtl/>
          <w:lang w:bidi="ar-SA"/>
        </w:rPr>
        <w:t>وكان له ولد يقومون على رأسه فيمنعون من دنا منه،</w:t>
      </w:r>
    </w:p>
    <w:p>
      <w:pPr>
        <w:jc w:val="left"/>
      </w:pPr>
      <w:r>
        <w:rPr>
          <w:rFonts w:ascii="Calibri" w:hAnsi="Calibri" w:cs="Calibri"/>
          <w:i w:val="0"/>
          <w:color w:val="000000"/>
          <w:sz w:val="24"/>
          <w:szCs w:val="24"/>
          <w:rtl w:val="0"/>
        </w:rPr>
        <w:t>他的儿子们站在他身旁，阻止任何靠近他的人。</w:t>
      </w:r>
    </w:p>
    <w:p>
      <w:pPr>
        <w:bidi/>
        <w:jc w:val="right"/>
      </w:pPr>
      <w:r>
        <w:rPr>
          <w:rFonts w:ascii="Calibri" w:hAnsi="Calibri" w:cs="Calibri"/>
          <w:i/>
          <w:color w:val="008000"/>
          <w:sz w:val="24"/>
          <w:szCs w:val="24"/>
          <w:rtl/>
          <w:lang w:bidi="ar-SA"/>
        </w:rPr>
        <w:t>فجاء رسول اللّه (صَلَّى اللّه عَلَيْهِ وَ آلِهِ وَسَلَّمَ ) وهو طفل يدرج حتّى جلس على فخذيه، فأهوى بعضهم إليه لينحيه عنه، فقال له عبد المطلب : دع ابني فإنّ الملك قد أتاه (6) .</w:t>
      </w:r>
    </w:p>
    <w:p>
      <w:pPr>
        <w:jc w:val="left"/>
      </w:pPr>
      <w:r>
        <w:rPr>
          <w:rFonts w:ascii="Calibri" w:hAnsi="Calibri" w:cs="Calibri"/>
          <w:i w:val="0"/>
          <w:color w:val="000000"/>
          <w:sz w:val="24"/>
          <w:szCs w:val="24"/>
          <w:rtl w:val="0"/>
        </w:rPr>
        <w:t>真主的使者（愿主福安之）还是个会爬行的孩子时，来到那里，坐在他的两腿上；其中有人伸手想把他从阿卜杜勒·穆塔利卜身边抱开，阿卜杜勒·穆塔利卜便对他说：“让我的儿子待着吧，因为王权已经降临于他了（6）。”</w:t>
      </w:r>
    </w:p>
    <w:p>
      <w:pPr>
        <w:bidi/>
        <w:jc w:val="right"/>
      </w:pPr>
      <w:r>
        <w:rPr>
          <w:rFonts w:ascii="Calibri" w:hAnsi="Calibri" w:cs="Calibri"/>
          <w:i/>
          <w:color w:val="008000"/>
          <w:sz w:val="24"/>
          <w:szCs w:val="24"/>
          <w:rtl/>
          <w:lang w:bidi="ar-SA"/>
        </w:rPr>
        <w:t>27 - محمّد بن يحيى، عن سعد بن عبد اللّه عن إبراهيم بن محمّد الثقفي، عن ص: 519</w:t>
      </w:r>
    </w:p>
    <w:p>
      <w:pPr>
        <w:jc w:val="left"/>
      </w:pPr>
      <w:r>
        <w:rPr>
          <w:rFonts w:ascii="Calibri" w:hAnsi="Calibri" w:cs="Calibri"/>
          <w:i w:val="0"/>
          <w:color w:val="000000"/>
          <w:sz w:val="24"/>
          <w:szCs w:val="24"/>
          <w:rtl w:val="0"/>
        </w:rPr>
        <w:t>27——穆罕默德·本·叶海亚，转述自萨阿德·本·阿卜杜拉，转述自易卜拉欣·本·穆罕默德·萨卡菲，第519页</w:t>
      </w:r>
    </w:p>
    <w:p>
      <w:pPr>
        <w:bidi/>
        <w:jc w:val="right"/>
      </w:pPr>
      <w:r>
        <w:rPr>
          <w:rFonts w:ascii="Calibri" w:hAnsi="Calibri" w:cs="Calibri"/>
          <w:i/>
          <w:color w:val="008000"/>
          <w:sz w:val="24"/>
          <w:szCs w:val="24"/>
          <w:rtl/>
          <w:lang w:bidi="ar-SA"/>
        </w:rPr>
        <w:t>1- هو اسم للفيل، أما لأنه كان قد سمي بذلك من قبل، أو هو اسم أطلقه عليه عبد المطلب ابتداء. 2- أي بالفيل. 3- أي لا يدركه بصرك كله.</w:t>
      </w:r>
    </w:p>
    <w:p>
      <w:pPr>
        <w:jc w:val="left"/>
      </w:pPr>
      <w:r>
        <w:rPr>
          <w:rFonts w:ascii="Calibri" w:hAnsi="Calibri" w:cs="Calibri"/>
          <w:i w:val="0"/>
          <w:color w:val="000000"/>
          <w:sz w:val="24"/>
          <w:szCs w:val="24"/>
          <w:rtl w:val="0"/>
        </w:rPr>
        <w:t>1—这是大象的名字；或许是因为它原本就叫这个名字，也可能是阿卜杜勒·穆塔利卜当场给它起的名字。2—即指大象。3—即你的视线还不能看清它的全貌。</w:t>
      </w:r>
    </w:p>
    <w:p>
      <w:pPr>
        <w:bidi/>
        <w:jc w:val="right"/>
      </w:pPr>
      <w:r>
        <w:rPr>
          <w:rFonts w:ascii="Calibri" w:hAnsi="Calibri" w:cs="Calibri"/>
          <w:i/>
          <w:color w:val="008000"/>
          <w:sz w:val="24"/>
          <w:szCs w:val="24"/>
          <w:rtl/>
          <w:lang w:bidi="ar-SA"/>
        </w:rPr>
        <w:t>4- أي لا أعرف نوعه ولا جنسه من الطير.</w:t>
      </w:r>
    </w:p>
    <w:p>
      <w:pPr>
        <w:jc w:val="left"/>
      </w:pPr>
      <w:r>
        <w:rPr>
          <w:rFonts w:ascii="Calibri" w:hAnsi="Calibri" w:cs="Calibri"/>
          <w:i w:val="0"/>
          <w:color w:val="000000"/>
          <w:sz w:val="24"/>
          <w:szCs w:val="24"/>
          <w:rtl w:val="0"/>
        </w:rPr>
        <w:t>4—即我认不出它属于哪一种鸟，也不知道它的类别。</w:t>
      </w:r>
    </w:p>
    <w:p>
      <w:pPr>
        <w:bidi/>
        <w:jc w:val="right"/>
      </w:pPr>
      <w:r>
        <w:rPr>
          <w:rFonts w:ascii="Calibri" w:hAnsi="Calibri" w:cs="Calibri"/>
          <w:i/>
          <w:color w:val="008000"/>
          <w:sz w:val="24"/>
          <w:szCs w:val="24"/>
          <w:rtl/>
          <w:lang w:bidi="ar-SA"/>
        </w:rPr>
        <w:t>5- الخذف: رمي الحصاة ونحوها كالنواة أو أي جسم صغير بطرفي الإبهام والسبابة.</w:t>
      </w:r>
    </w:p>
    <w:p>
      <w:pPr>
        <w:jc w:val="left"/>
      </w:pPr>
      <w:r>
        <w:rPr>
          <w:rFonts w:ascii="Calibri" w:hAnsi="Calibri" w:cs="Calibri"/>
          <w:i w:val="0"/>
          <w:color w:val="000000"/>
          <w:sz w:val="24"/>
          <w:szCs w:val="24"/>
          <w:rtl w:val="0"/>
        </w:rPr>
        <w:t>5—“弹掷”是用拇指和食指的指尖投掷石子之类的东西，例如枣核或其他小物体。</w:t>
      </w:r>
    </w:p>
    <w:p>
      <w:pPr>
        <w:bidi/>
        <w:jc w:val="right"/>
      </w:pPr>
      <w:r>
        <w:rPr>
          <w:rFonts w:ascii="Calibri" w:hAnsi="Calibri" w:cs="Calibri"/>
          <w:i/>
          <w:color w:val="008000"/>
          <w:sz w:val="24"/>
          <w:szCs w:val="24"/>
          <w:rtl/>
          <w:lang w:bidi="ar-SA"/>
        </w:rPr>
        <w:t>6- أي أن الملك - وهو غير جبرئيل - قد نزل عليه حقيقة وقد دلّت بعض الروايات على أن روح القدس والملائكة كانت تنزل عليه (صَلَّى اللّه عَلَيْهِ وَ آلِهِ وَسَلَّمَ ) في صباه وقبل البعثة.</w:t>
      </w:r>
    </w:p>
    <w:p>
      <w:pPr>
        <w:jc w:val="left"/>
      </w:pPr>
      <w:r>
        <w:rPr>
          <w:rFonts w:ascii="Calibri" w:hAnsi="Calibri" w:cs="Calibri"/>
          <w:i w:val="0"/>
          <w:color w:val="000000"/>
          <w:sz w:val="24"/>
          <w:szCs w:val="24"/>
          <w:rtl w:val="0"/>
        </w:rPr>
        <w:t>6—即王者——并非吉卜利勒——确实曾降临于他。有些传述表明，圣灵和众天使在他（愿主福安之）年幼时、受命为先知之前，曾降临于他。</w:t>
      </w:r>
    </w:p>
    <w:p>
      <w:pPr>
        <w:bidi/>
        <w:jc w:val="right"/>
      </w:pPr>
      <w:r>
        <w:rPr>
          <w:rFonts w:ascii="Calibri" w:hAnsi="Calibri" w:cs="Calibri"/>
          <w:i/>
          <w:color w:val="008000"/>
          <w:sz w:val="24"/>
          <w:szCs w:val="24"/>
          <w:rtl/>
          <w:lang w:bidi="ar-SA"/>
        </w:rPr>
        <w:t>أو مجازاً وتنزيلاً للأمر المتيقن الوقوع منزلة الواقع، مرآة المجلسيّ ٢٥٠/٥.</w:t>
      </w:r>
    </w:p>
    <w:p>
      <w:pPr>
        <w:jc w:val="left"/>
      </w:pPr>
      <w:r>
        <w:rPr>
          <w:rFonts w:ascii="Calibri" w:hAnsi="Calibri" w:cs="Calibri"/>
          <w:i w:val="0"/>
          <w:color w:val="000000"/>
          <w:sz w:val="24"/>
          <w:szCs w:val="24"/>
          <w:rtl w:val="0"/>
        </w:rPr>
        <w:t>也可能是比喻说法，将确定会发生之事视同已经发生。《麦吉利西之镜》5/250。</w:t>
      </w:r>
    </w:p>
    <w:p>
      <w:pPr>
        <w:bidi/>
        <w:jc w:val="right"/>
      </w:pPr>
      <w:r>
        <w:rPr>
          <w:rFonts w:ascii="Calibri" w:hAnsi="Calibri" w:cs="Calibri"/>
          <w:i/>
          <w:color w:val="008000"/>
          <w:sz w:val="24"/>
          <w:szCs w:val="24"/>
          <w:rtl/>
          <w:lang w:bidi="ar-SA"/>
        </w:rPr>
        <w:t>أو أن معنى أتاه أي أتى وجاء به فأجلسه في حجري.</w:t>
      </w:r>
    </w:p>
    <w:p>
      <w:pPr>
        <w:jc w:val="left"/>
      </w:pPr>
      <w:r>
        <w:rPr>
          <w:rFonts w:ascii="Calibri" w:hAnsi="Calibri" w:cs="Calibri"/>
          <w:i w:val="0"/>
          <w:color w:val="000000"/>
          <w:sz w:val="24"/>
          <w:szCs w:val="24"/>
          <w:rtl w:val="0"/>
        </w:rPr>
        <w:t>或者，“降临于他”的意思是：他来到并把他抱来，放在我的腿上。</w:t>
      </w:r>
    </w:p>
    <w:p>
      <w:pPr>
        <w:bidi/>
        <w:jc w:val="right"/>
      </w:pPr>
      <w:r>
        <w:rPr>
          <w:rFonts w:ascii="Calibri" w:hAnsi="Calibri" w:cs="Calibri"/>
          <w:i/>
          <w:color w:val="008000"/>
          <w:sz w:val="24"/>
          <w:szCs w:val="24"/>
          <w:rtl/>
          <w:lang w:bidi="ar-SA"/>
        </w:rPr>
        <w:t>عليّ بن المعلى عن أخيه محمّد، عن درست بن أبي منصور، عن عليّ بن أبي حمزة، عن أبي بصير،</w:t>
      </w:r>
    </w:p>
    <w:p>
      <w:pPr>
        <w:jc w:val="left"/>
      </w:pPr>
      <w:r>
        <w:rPr>
          <w:rFonts w:ascii="Calibri" w:hAnsi="Calibri" w:cs="Calibri"/>
          <w:i w:val="0"/>
          <w:color w:val="000000"/>
          <w:sz w:val="24"/>
          <w:szCs w:val="24"/>
          <w:rtl w:val="0"/>
        </w:rPr>
        <w:t>阿里·本·穆阿拉，转述自他的兄弟穆罕默德，转述自杜鲁斯·本·艾比·曼苏尔，转述自阿里·本·艾比·哈姆宰，转述自艾布·巴西尔，</w:t>
      </w:r>
    </w:p>
    <w:p>
      <w:pPr>
        <w:bidi/>
        <w:jc w:val="right"/>
      </w:pPr>
      <w:r>
        <w:rPr>
          <w:rFonts w:ascii="Calibri" w:hAnsi="Calibri" w:cs="Calibri"/>
          <w:i/>
          <w:color w:val="008000"/>
          <w:sz w:val="24"/>
          <w:szCs w:val="24"/>
          <w:rtl/>
          <w:lang w:bidi="ar-SA"/>
        </w:rPr>
        <w:t>عن أبي عبد اللّه (عَلَيهِ السَّلَامُ) قال : لما ولد النبيّ (صَلَّى اللّه عَلَيْهِ وَ آلِهِ وَسَلَّمَ ) مكث أياماً ليس له لبنٌ،</w:t>
      </w:r>
    </w:p>
    <w:p>
      <w:pPr>
        <w:jc w:val="left"/>
      </w:pPr>
      <w:r>
        <w:rPr>
          <w:rFonts w:ascii="Calibri" w:hAnsi="Calibri" w:cs="Calibri"/>
          <w:i w:val="0"/>
          <w:color w:val="000000"/>
          <w:sz w:val="24"/>
          <w:szCs w:val="24"/>
          <w:rtl w:val="0"/>
        </w:rPr>
        <w:t>据艾布·阿卜杜拉（愿主福安之）说：先知（愿主福安之）出生后，有几天没有乳汁，</w:t>
      </w:r>
    </w:p>
    <w:p>
      <w:pPr>
        <w:bidi/>
        <w:jc w:val="right"/>
      </w:pPr>
      <w:r>
        <w:rPr>
          <w:rFonts w:ascii="Calibri" w:hAnsi="Calibri" w:cs="Calibri"/>
          <w:i/>
          <w:color w:val="008000"/>
          <w:sz w:val="24"/>
          <w:szCs w:val="24"/>
          <w:rtl/>
          <w:lang w:bidi="ar-SA"/>
        </w:rPr>
        <w:t>فألقاه أبو طالب على ثدي نفسه، فأنزل اللّه فيه لبناً فرضع منه أياماً حتّى وقع (1) أبو طالب على حليمة السعدية فدفعه إليها.</w:t>
      </w:r>
    </w:p>
    <w:p>
      <w:pPr>
        <w:jc w:val="left"/>
      </w:pPr>
      <w:r>
        <w:rPr>
          <w:rFonts w:ascii="Calibri" w:hAnsi="Calibri" w:cs="Calibri"/>
          <w:i w:val="0"/>
          <w:color w:val="000000"/>
          <w:sz w:val="24"/>
          <w:szCs w:val="24"/>
          <w:rtl w:val="0"/>
        </w:rPr>
        <w:t>艾布·塔利卜便把他放到自己的乳房上，真主使乳汁从中流出，他便吃了几天奶，直到艾布·塔利卜遇见哈利玛·萨迪娅（1），便把他交给了她。</w:t>
      </w:r>
    </w:p>
    <w:p>
      <w:pPr>
        <w:bidi/>
        <w:jc w:val="right"/>
      </w:pPr>
      <w:r>
        <w:rPr>
          <w:rFonts w:ascii="Calibri" w:hAnsi="Calibri" w:cs="Calibri"/>
          <w:i/>
          <w:color w:val="008000"/>
          <w:sz w:val="24"/>
          <w:szCs w:val="24"/>
          <w:rtl/>
          <w:lang w:bidi="ar-SA"/>
        </w:rPr>
        <w:t>28 - عليّ بن إبراهيم، عن أبيه، عن ابن أبي عمير، عن هشام بن سالم،</w:t>
      </w:r>
    </w:p>
    <w:p>
      <w:pPr>
        <w:jc w:val="left"/>
      </w:pPr>
      <w:r>
        <w:rPr>
          <w:rFonts w:ascii="Calibri" w:hAnsi="Calibri" w:cs="Calibri"/>
          <w:i w:val="0"/>
          <w:color w:val="000000"/>
          <w:sz w:val="24"/>
          <w:szCs w:val="24"/>
          <w:rtl w:val="0"/>
        </w:rPr>
        <w:t>28——阿里·本·易卜拉欣，转述自他的父亲，转述自伊本·艾比·欧迈尔，转述自希沙姆·本·萨利姆，</w:t>
      </w:r>
    </w:p>
    <w:p>
      <w:pPr>
        <w:bidi/>
        <w:jc w:val="right"/>
      </w:pPr>
      <w:r>
        <w:rPr>
          <w:rFonts w:ascii="Calibri" w:hAnsi="Calibri" w:cs="Calibri"/>
          <w:i/>
          <w:color w:val="008000"/>
          <w:sz w:val="24"/>
          <w:szCs w:val="24"/>
          <w:rtl/>
          <w:lang w:bidi="ar-SA"/>
        </w:rPr>
        <w:t>عن أبي عبد اللّه (عَلَيهِ السَّلَامُ) قال : إِنَّ مَثَلَ أبي طالب مَثَلُ أصحاب الكهف أسرُّوا الإيمان وأظهروا الشرك فأتاهم اللّه أجرهم مرتين (2) .</w:t>
      </w:r>
    </w:p>
    <w:p>
      <w:pPr>
        <w:jc w:val="left"/>
      </w:pPr>
      <w:r>
        <w:rPr>
          <w:rFonts w:ascii="Calibri" w:hAnsi="Calibri" w:cs="Calibri"/>
          <w:i w:val="0"/>
          <w:color w:val="000000"/>
          <w:sz w:val="24"/>
          <w:szCs w:val="24"/>
          <w:rtl w:val="0"/>
        </w:rPr>
        <w:t>据艾布·阿卜杜拉（愿主福安之）说：“艾布·塔利卜的例子就像山洞的同伴，他们暗中信仰，表面上却显露出多神崇拜，因此真主赐予他们双倍的报酬（2）。”</w:t>
      </w:r>
    </w:p>
    <w:p>
      <w:pPr>
        <w:bidi/>
        <w:jc w:val="right"/>
      </w:pPr>
      <w:r>
        <w:rPr>
          <w:rFonts w:ascii="Calibri" w:hAnsi="Calibri" w:cs="Calibri"/>
          <w:i/>
          <w:color w:val="008000"/>
          <w:sz w:val="24"/>
          <w:szCs w:val="24"/>
          <w:rtl/>
          <w:lang w:bidi="ar-SA"/>
        </w:rPr>
        <w:t>٢٩ - الحسين بن محمّد ومحمّد بن يحيى، عن أحمد بن إسحاق، عن بكر بن محمّد الأزدي،</w:t>
      </w:r>
    </w:p>
    <w:p>
      <w:pPr>
        <w:jc w:val="left"/>
      </w:pPr>
      <w:r>
        <w:rPr>
          <w:rFonts w:ascii="Calibri" w:hAnsi="Calibri" w:cs="Calibri"/>
          <w:i w:val="0"/>
          <w:color w:val="000000"/>
          <w:sz w:val="24"/>
          <w:szCs w:val="24"/>
          <w:rtl w:val="0"/>
        </w:rPr>
        <w:t>29——侯赛因·本·穆罕默德和穆罕默德·本·叶海亚，转述自艾哈迈德·本·伊斯哈格，转述自巴克尔·本·穆罕默德·阿兹迪，</w:t>
      </w:r>
    </w:p>
    <w:p>
      <w:pPr>
        <w:bidi/>
        <w:jc w:val="right"/>
      </w:pPr>
      <w:r>
        <w:rPr>
          <w:rFonts w:ascii="Calibri" w:hAnsi="Calibri" w:cs="Calibri"/>
          <w:i/>
          <w:color w:val="008000"/>
          <w:sz w:val="24"/>
          <w:szCs w:val="24"/>
          <w:rtl/>
          <w:lang w:bidi="ar-SA"/>
        </w:rPr>
        <w:t>عن إسحاق بن جعفر عن أبيه (عَلَيهِ السَّلَامُ) قال : قيل له : إنهم يزعمون أنَّ أبا طالب كان كافراً ؟</w:t>
      </w:r>
    </w:p>
    <w:p>
      <w:pPr>
        <w:jc w:val="left"/>
      </w:pPr>
      <w:r>
        <w:rPr>
          <w:rFonts w:ascii="Calibri" w:hAnsi="Calibri" w:cs="Calibri"/>
          <w:i w:val="0"/>
          <w:color w:val="000000"/>
          <w:sz w:val="24"/>
          <w:szCs w:val="24"/>
          <w:rtl w:val="0"/>
        </w:rPr>
        <w:t>转述自伊斯哈格·本·贾法尔，转述自他的父亲（愿主福安之）。有人对他说：“他们声称艾布·塔利卜是异教徒？”</w:t>
      </w:r>
    </w:p>
    <w:p>
      <w:pPr>
        <w:bidi/>
        <w:jc w:val="right"/>
      </w:pPr>
      <w:r>
        <w:rPr>
          <w:rFonts w:ascii="Calibri" w:hAnsi="Calibri" w:cs="Calibri"/>
          <w:i/>
          <w:color w:val="008000"/>
          <w:sz w:val="24"/>
          <w:szCs w:val="24"/>
          <w:rtl/>
          <w:lang w:bidi="ar-SA"/>
        </w:rPr>
        <w:t>فقال : كذبوا كيف يكون كافرا وهو يقول :</w:t>
      </w:r>
    </w:p>
    <w:p>
      <w:pPr>
        <w:jc w:val="left"/>
      </w:pPr>
      <w:r>
        <w:rPr>
          <w:rFonts w:ascii="Calibri" w:hAnsi="Calibri" w:cs="Calibri"/>
          <w:i w:val="0"/>
          <w:color w:val="000000"/>
          <w:sz w:val="24"/>
          <w:szCs w:val="24"/>
          <w:rtl w:val="0"/>
        </w:rPr>
        <w:t>他回答：“他们撒谎了。一个说出这样的话的人，怎么会是异教徒呢：</w:t>
      </w:r>
    </w:p>
    <w:p>
      <w:pPr>
        <w:bidi/>
        <w:jc w:val="right"/>
      </w:pPr>
      <w:r>
        <w:rPr>
          <w:rFonts w:ascii="Calibri" w:hAnsi="Calibri" w:cs="Calibri"/>
          <w:i/>
          <w:color w:val="008000"/>
          <w:sz w:val="24"/>
          <w:szCs w:val="24"/>
          <w:rtl/>
          <w:lang w:bidi="ar-SA"/>
        </w:rPr>
        <w:t>ألم تعلموا أنا وجدنا محمّداً***نبياً كموسى خُطّ في أوَّل الكتب (3)</w:t>
      </w:r>
    </w:p>
    <w:p>
      <w:pPr>
        <w:jc w:val="left"/>
      </w:pPr>
      <w:r>
        <w:rPr>
          <w:rFonts w:ascii="Calibri" w:hAnsi="Calibri" w:cs="Calibri"/>
          <w:i w:val="0"/>
          <w:color w:val="000000"/>
          <w:sz w:val="24"/>
          <w:szCs w:val="24"/>
          <w:rtl w:val="0"/>
        </w:rPr>
        <w:t>难道你们不知道，我们发现穆罕默德是先知，正如穆萨一样，记载在最初的经典中（3）</w:t>
      </w:r>
    </w:p>
    <w:p>
      <w:pPr>
        <w:bidi/>
        <w:jc w:val="right"/>
      </w:pPr>
      <w:r>
        <w:rPr>
          <w:rFonts w:ascii="Calibri" w:hAnsi="Calibri" w:cs="Calibri"/>
          <w:i/>
          <w:color w:val="008000"/>
          <w:sz w:val="24"/>
          <w:szCs w:val="24"/>
          <w:rtl/>
          <w:lang w:bidi="ar-SA"/>
        </w:rPr>
        <w:t>وفي حديث آخر : كيف يكون أبو طالب كافراً وهو يقول:</w:t>
      </w:r>
    </w:p>
    <w:p>
      <w:pPr>
        <w:jc w:val="left"/>
      </w:pPr>
      <w:r>
        <w:rPr>
          <w:rFonts w:ascii="Calibri" w:hAnsi="Calibri" w:cs="Calibri"/>
          <w:i w:val="0"/>
          <w:color w:val="000000"/>
          <w:sz w:val="24"/>
          <w:szCs w:val="24"/>
          <w:rtl w:val="0"/>
        </w:rPr>
        <w:t>另一则传述中说：艾布·塔利卜怎么会是异教徒呢？他明明说：</w:t>
      </w:r>
    </w:p>
    <w:p>
      <w:pPr>
        <w:bidi/>
        <w:jc w:val="right"/>
      </w:pPr>
      <w:r>
        <w:rPr>
          <w:rFonts w:ascii="Calibri" w:hAnsi="Calibri" w:cs="Calibri"/>
          <w:i/>
          <w:color w:val="008000"/>
          <w:sz w:val="24"/>
          <w:szCs w:val="24"/>
          <w:rtl/>
          <w:lang w:bidi="ar-SA"/>
        </w:rPr>
        <w:t>لقد علموا أنَّ ابنا لا مكذب***لدينا ولا يُعبأ (4) بقيل (5) الأباطل (6)</w:t>
      </w:r>
    </w:p>
    <w:p>
      <w:pPr>
        <w:jc w:val="left"/>
      </w:pPr>
      <w:r>
        <w:rPr>
          <w:rFonts w:ascii="Calibri" w:hAnsi="Calibri" w:cs="Calibri"/>
          <w:i w:val="0"/>
          <w:color w:val="000000"/>
          <w:sz w:val="24"/>
          <w:szCs w:val="24"/>
          <w:rtl w:val="0"/>
        </w:rPr>
        <w:t>他们确已知道，在我们这里，我们的儿子绝非骗子；（4）我们也不理会（5）虚妄之言（6）</w:t>
      </w:r>
    </w:p>
    <w:p>
      <w:pPr>
        <w:bidi/>
        <w:jc w:val="right"/>
      </w:pPr>
      <w:r>
        <w:rPr>
          <w:rFonts w:ascii="Calibri" w:hAnsi="Calibri" w:cs="Calibri"/>
          <w:i/>
          <w:color w:val="008000"/>
          <w:sz w:val="24"/>
          <w:szCs w:val="24"/>
          <w:rtl/>
          <w:lang w:bidi="ar-SA"/>
        </w:rPr>
        <w:t>وأبيض يستسقى الغمام بوجهه (7) ***مال (8) اليتامى عصمة للأرامل</w:t>
      </w:r>
    </w:p>
    <w:p>
      <w:pPr>
        <w:jc w:val="left"/>
      </w:pPr>
      <w:r>
        <w:rPr>
          <w:rFonts w:ascii="Calibri" w:hAnsi="Calibri" w:cs="Calibri"/>
          <w:i w:val="0"/>
          <w:color w:val="000000"/>
          <w:sz w:val="24"/>
          <w:szCs w:val="24"/>
          <w:rtl w:val="0"/>
        </w:rPr>
        <w:t>他是一位皎洁之人，人们凭他的面容祈求降雨（7）；他是孤儿的依靠（8），也是寡妇的庇护</w:t>
      </w:r>
    </w:p>
    <w:p>
      <w:pPr>
        <w:bidi/>
        <w:jc w:val="right"/>
      </w:pPr>
      <w:r>
        <w:rPr>
          <w:rFonts w:ascii="Calibri" w:hAnsi="Calibri" w:cs="Calibri"/>
          <w:i/>
          <w:color w:val="008000"/>
          <w:sz w:val="24"/>
          <w:szCs w:val="24"/>
          <w:rtl/>
          <w:lang w:bidi="ar-SA"/>
        </w:rPr>
        <w:t>30 - عليّ بن إبراهيم، عن أبيه، عن ابن أبي عمير، عن هشام بن الحكم،</w:t>
      </w:r>
    </w:p>
    <w:p>
      <w:pPr>
        <w:jc w:val="left"/>
      </w:pPr>
      <w:r>
        <w:rPr>
          <w:rFonts w:ascii="Calibri" w:hAnsi="Calibri" w:cs="Calibri"/>
          <w:i w:val="0"/>
          <w:color w:val="000000"/>
          <w:sz w:val="24"/>
          <w:szCs w:val="24"/>
          <w:rtl w:val="0"/>
        </w:rPr>
        <w:t>30——阿里·本·易卜拉欣，转述自他的父亲，转述自伊本·艾比·欧迈尔，转述自希沙姆·本·哈凯姆，</w:t>
      </w:r>
    </w:p>
    <w:p>
      <w:pPr>
        <w:bidi/>
        <w:jc w:val="right"/>
      </w:pPr>
      <w:r>
        <w:rPr>
          <w:rFonts w:ascii="Calibri" w:hAnsi="Calibri" w:cs="Calibri"/>
          <w:i/>
          <w:color w:val="008000"/>
          <w:sz w:val="24"/>
          <w:szCs w:val="24"/>
          <w:rtl/>
          <w:lang w:bidi="ar-SA"/>
        </w:rPr>
        <w:t>عن أبي عبد اللّه (عَلَيهِ السَّلَامُ) قال :</w:t>
      </w:r>
    </w:p>
    <w:p>
      <w:pPr>
        <w:jc w:val="left"/>
      </w:pPr>
      <w:r>
        <w:rPr>
          <w:rFonts w:ascii="Calibri" w:hAnsi="Calibri" w:cs="Calibri"/>
          <w:i w:val="0"/>
          <w:color w:val="000000"/>
          <w:sz w:val="24"/>
          <w:szCs w:val="24"/>
          <w:rtl w:val="0"/>
        </w:rPr>
        <w:t>据艾布·阿卜杜拉（愿主福安之）说：</w:t>
      </w:r>
    </w:p>
    <w:p>
      <w:pPr>
        <w:bidi/>
        <w:jc w:val="right"/>
      </w:pPr>
      <w:r>
        <w:rPr>
          <w:rFonts w:ascii="Calibri" w:hAnsi="Calibri" w:cs="Calibri"/>
          <w:i/>
          <w:color w:val="008000"/>
          <w:sz w:val="24"/>
          <w:szCs w:val="24"/>
          <w:rtl/>
          <w:lang w:bidi="ar-SA"/>
        </w:rPr>
        <w:t>بينا النبيّ (صَلَّى اللّه عَلَيْهِ وَ آلِهِ وَسَلَّمَ ) في المسجد الحرام وعليه ثياب له جُدد فألقى المشركون عليه سَلَا (9) ناقة فملؤوا ثيابه بها،</w:t>
      </w:r>
    </w:p>
    <w:p>
      <w:pPr>
        <w:jc w:val="left"/>
      </w:pPr>
      <w:r>
        <w:rPr>
          <w:rFonts w:ascii="Calibri" w:hAnsi="Calibri" w:cs="Calibri"/>
          <w:i w:val="0"/>
          <w:color w:val="000000"/>
          <w:sz w:val="24"/>
          <w:szCs w:val="24"/>
          <w:rtl w:val="0"/>
        </w:rPr>
        <w:t>有一次，先知（愿主福安之）身穿一套新衣，在禁寺里；多神教徒把一头母骆驼的胎衣（9）扔到他身上，将他的衣服弄得满是污物，</w:t>
      </w:r>
    </w:p>
    <w:p>
      <w:pPr>
        <w:bidi/>
        <w:jc w:val="right"/>
      </w:pPr>
      <w:r>
        <w:rPr>
          <w:rFonts w:ascii="Calibri" w:hAnsi="Calibri" w:cs="Calibri"/>
          <w:i/>
          <w:color w:val="008000"/>
          <w:sz w:val="24"/>
          <w:szCs w:val="24"/>
          <w:rtl/>
          <w:lang w:bidi="ar-SA"/>
        </w:rPr>
        <w:t>فدخله من ذلك ما شاء اللّه، فذهب إلى أبي طالب فقال له : يا عم : كيف ترى حسبي فيكم؟</w:t>
      </w:r>
    </w:p>
    <w:p>
      <w:pPr>
        <w:jc w:val="left"/>
      </w:pPr>
      <w:r>
        <w:rPr>
          <w:rFonts w:ascii="Calibri" w:hAnsi="Calibri" w:cs="Calibri"/>
          <w:i w:val="0"/>
          <w:color w:val="000000"/>
          <w:sz w:val="24"/>
          <w:szCs w:val="24"/>
          <w:rtl w:val="0"/>
        </w:rPr>
        <w:t>这令他十分难受。于是他去找艾布·塔利卜，对他说：“叔父啊，你看我在你们当中的声望如何？”</w:t>
      </w:r>
    </w:p>
    <w:p>
      <w:pPr>
        <w:bidi/>
        <w:jc w:val="right"/>
      </w:pPr>
      <w:r>
        <w:rPr>
          <w:rFonts w:ascii="Calibri" w:hAnsi="Calibri" w:cs="Calibri"/>
          <w:i/>
          <w:color w:val="008000"/>
          <w:sz w:val="24"/>
          <w:szCs w:val="24"/>
          <w:rtl/>
          <w:lang w:bidi="ar-SA"/>
        </w:rPr>
        <w:t>فقال له وما ذاك يا ابن أخي ؟ فأخبره الخبر، فدعا أبو طالب حمزة ص: 520 1- أي عثر عليها ووجدها.</w:t>
      </w:r>
    </w:p>
    <w:p>
      <w:pPr>
        <w:jc w:val="left"/>
      </w:pPr>
      <w:r>
        <w:rPr>
          <w:rFonts w:ascii="Calibri" w:hAnsi="Calibri" w:cs="Calibri"/>
          <w:i w:val="0"/>
          <w:color w:val="000000"/>
          <w:sz w:val="24"/>
          <w:szCs w:val="24"/>
          <w:rtl w:val="0"/>
        </w:rPr>
        <w:t>艾布·塔利卜问他：“侄儿，这是怎么回事？”他便把事情经过告诉了他。艾布·塔利卜召来哈姆宰。第520页 1——即偶然发现并找到了它。</w:t>
      </w:r>
    </w:p>
    <w:p>
      <w:pPr>
        <w:bidi/>
        <w:jc w:val="right"/>
      </w:pPr>
      <w:r>
        <w:rPr>
          <w:rFonts w:ascii="Calibri" w:hAnsi="Calibri" w:cs="Calibri"/>
          <w:i/>
          <w:color w:val="008000"/>
          <w:sz w:val="24"/>
          <w:szCs w:val="24"/>
          <w:rtl/>
          <w:lang w:bidi="ar-SA"/>
        </w:rPr>
        <w:t>2- مرة لأصل إيمانهم وتصديقهم ومرة لإسرارهم الإيمان تقية من قومهم الكفار.</w:t>
      </w:r>
    </w:p>
    <w:p>
      <w:pPr>
        <w:jc w:val="left"/>
      </w:pPr>
      <w:r>
        <w:rPr>
          <w:rFonts w:ascii="Calibri" w:hAnsi="Calibri" w:cs="Calibri"/>
          <w:i w:val="0"/>
          <w:color w:val="000000"/>
          <w:sz w:val="24"/>
          <w:szCs w:val="24"/>
          <w:rtl w:val="0"/>
        </w:rPr>
        <w:t>2——一次是因为他们本来就信仰并信奉真主，另一次是因为他们为了躲避不信道的族人而隐瞒信仰。</w:t>
      </w:r>
    </w:p>
    <w:p>
      <w:pPr>
        <w:bidi/>
        <w:jc w:val="right"/>
      </w:pPr>
      <w:r>
        <w:rPr>
          <w:rFonts w:ascii="Calibri" w:hAnsi="Calibri" w:cs="Calibri"/>
          <w:i/>
          <w:color w:val="008000"/>
          <w:sz w:val="24"/>
          <w:szCs w:val="24"/>
          <w:rtl/>
          <w:lang w:bidi="ar-SA"/>
        </w:rPr>
        <w:t>3- أي كتاب آدم (عَلَيهِ السَّلَامُ)، أو التوراة، وقيل : اللوح المحفوظ والخطاب للكفار والمشركين. 4- أي لا يُبالى. 5- أي بقول. 6- جمع أبطل.</w:t>
      </w:r>
    </w:p>
    <w:p>
      <w:pPr>
        <w:jc w:val="left"/>
      </w:pPr>
      <w:r>
        <w:rPr>
          <w:rFonts w:ascii="Calibri" w:hAnsi="Calibri" w:cs="Calibri"/>
          <w:i w:val="0"/>
          <w:color w:val="000000"/>
          <w:sz w:val="24"/>
          <w:szCs w:val="24"/>
          <w:rtl w:val="0"/>
        </w:rPr>
        <w:t>3——即阿丹（愿主福安之）的经典，或《讨拉特》；也有人说是被保护的天牌。这里是对不信道者和多神教徒说的话。4——即不予理会。5——即言说。6——“虚妄”一词的复数。</w:t>
      </w:r>
    </w:p>
    <w:p>
      <w:pPr>
        <w:bidi/>
        <w:jc w:val="right"/>
      </w:pPr>
      <w:r>
        <w:rPr>
          <w:rFonts w:ascii="Calibri" w:hAnsi="Calibri" w:cs="Calibri"/>
          <w:i/>
          <w:color w:val="008000"/>
          <w:sz w:val="24"/>
          <w:szCs w:val="24"/>
          <w:rtl/>
          <w:lang w:bidi="ar-SA"/>
        </w:rPr>
        <w:t>وقيل :الأباطل قول المشركين عنه (صَلَّى اللّه عَلَيْهِ وَ آلِهِ وَسَلَّمَ ) من أنّه ساحر أو مجنون أو كذاب الخ. 7- أي تجاهه عند اللّه.</w:t>
      </w:r>
    </w:p>
    <w:p>
      <w:pPr>
        <w:jc w:val="left"/>
      </w:pPr>
      <w:r>
        <w:rPr>
          <w:rFonts w:ascii="Calibri" w:hAnsi="Calibri" w:cs="Calibri"/>
          <w:i w:val="0"/>
          <w:color w:val="000000"/>
          <w:sz w:val="24"/>
          <w:szCs w:val="24"/>
          <w:rtl w:val="0"/>
        </w:rPr>
        <w:t>也有人说，虚妄之言指多神教徒对他（愿主福安之）的诬称，说他是术士、疯子、骗子等。7——即在真主那里，以他的面容为求雨的缘由。</w:t>
      </w:r>
    </w:p>
    <w:p>
      <w:pPr>
        <w:bidi/>
        <w:jc w:val="right"/>
      </w:pPr>
      <w:r>
        <w:rPr>
          <w:rFonts w:ascii="Calibri" w:hAnsi="Calibri" w:cs="Calibri"/>
          <w:i/>
          <w:color w:val="008000"/>
          <w:sz w:val="24"/>
          <w:szCs w:val="24"/>
          <w:rtl/>
          <w:lang w:bidi="ar-SA"/>
        </w:rPr>
        <w:t>والمقصود به النبيّ (صَلَّى اللّه عَلَيْهِ وَ آلِهِ وَسَلَّمَ ) في قصة استسقاء أبي طالب به (صَلَّى اللّه عَلَيْهِ وَ آلِهِ وَسَلَّمَ ) عندما أصاب قريشاً جدب عظيم في عام من الأعوام. 8- أي ملجاً.</w:t>
      </w:r>
    </w:p>
    <w:p>
      <w:pPr>
        <w:jc w:val="left"/>
      </w:pPr>
      <w:r>
        <w:rPr>
          <w:rFonts w:ascii="Calibri" w:hAnsi="Calibri" w:cs="Calibri"/>
          <w:i w:val="0"/>
          <w:color w:val="000000"/>
          <w:sz w:val="24"/>
          <w:szCs w:val="24"/>
          <w:rtl w:val="0"/>
        </w:rPr>
        <w:t>所指的是先知（愿主福安之）：当年古莱什遭遇严重旱灾时，艾布·塔利卜曾以他（愿主福安之）为由祈求降雨。8——即庇护所。</w:t>
      </w:r>
    </w:p>
    <w:p>
      <w:pPr>
        <w:bidi/>
        <w:jc w:val="right"/>
      </w:pPr>
      <w:r>
        <w:rPr>
          <w:rFonts w:ascii="Calibri" w:hAnsi="Calibri" w:cs="Calibri"/>
          <w:i/>
          <w:color w:val="008000"/>
          <w:sz w:val="24"/>
          <w:szCs w:val="24"/>
          <w:rtl/>
          <w:lang w:bidi="ar-SA"/>
        </w:rPr>
        <w:t>9- الظاهر أنّها المشيمة التي تخرج مع الطفل عند ولادته.</w:t>
      </w:r>
    </w:p>
    <w:p>
      <w:pPr>
        <w:jc w:val="left"/>
      </w:pPr>
      <w:r>
        <w:rPr>
          <w:rFonts w:ascii="Calibri" w:hAnsi="Calibri" w:cs="Calibri"/>
          <w:i w:val="0"/>
          <w:color w:val="000000"/>
          <w:sz w:val="24"/>
          <w:szCs w:val="24"/>
          <w:rtl w:val="0"/>
        </w:rPr>
        <w:t>9——看来指的是婴儿出生时随之排出的胎盘。</w:t>
      </w:r>
    </w:p>
    <w:p>
      <w:pPr>
        <w:bidi/>
        <w:jc w:val="right"/>
      </w:pPr>
      <w:r>
        <w:rPr>
          <w:rFonts w:ascii="Calibri" w:hAnsi="Calibri" w:cs="Calibri"/>
          <w:i/>
          <w:color w:val="008000"/>
          <w:sz w:val="24"/>
          <w:szCs w:val="24"/>
          <w:rtl/>
          <w:lang w:bidi="ar-SA"/>
        </w:rPr>
        <w:t>وأخذ السيف وقال لحمزة : خذ السلا ثمَّ توجه إلى القوم والنبيّ معه فأتى قريشاً وهم حول الكعبة،</w:t>
      </w:r>
    </w:p>
    <w:p>
      <w:pPr>
        <w:jc w:val="left"/>
      </w:pPr>
      <w:r>
        <w:rPr>
          <w:rFonts w:ascii="Calibri" w:hAnsi="Calibri" w:cs="Calibri"/>
          <w:i w:val="0"/>
          <w:color w:val="000000"/>
          <w:sz w:val="24"/>
          <w:szCs w:val="24"/>
          <w:rtl w:val="0"/>
        </w:rPr>
        <w:t>他拿起剑，对哈姆宰说：“拿起那胎衣。”随后便带着先知前往那群人所在之处；他们当时正围在天房旁，</w:t>
      </w:r>
    </w:p>
    <w:p>
      <w:pPr>
        <w:bidi/>
        <w:jc w:val="right"/>
      </w:pPr>
      <w:r>
        <w:rPr>
          <w:rFonts w:ascii="Calibri" w:hAnsi="Calibri" w:cs="Calibri"/>
          <w:i/>
          <w:color w:val="008000"/>
          <w:sz w:val="24"/>
          <w:szCs w:val="24"/>
          <w:rtl/>
          <w:lang w:bidi="ar-SA"/>
        </w:rPr>
        <w:t>فلما رأوه عرفوا الشرَّ في وجهه، ثمَّ قال لحمزة :</w:t>
      </w:r>
    </w:p>
    <w:p>
      <w:pPr>
        <w:jc w:val="left"/>
      </w:pPr>
      <w:r>
        <w:rPr>
          <w:rFonts w:ascii="Calibri" w:hAnsi="Calibri" w:cs="Calibri"/>
          <w:i w:val="0"/>
          <w:color w:val="000000"/>
          <w:sz w:val="24"/>
          <w:szCs w:val="24"/>
          <w:rtl w:val="0"/>
        </w:rPr>
        <w:t>他们一看见他，便从他脸上看出了怒意。然后他对哈姆宰说：</w:t>
      </w:r>
    </w:p>
    <w:p>
      <w:pPr>
        <w:bidi/>
        <w:jc w:val="right"/>
      </w:pPr>
      <w:r>
        <w:rPr>
          <w:rFonts w:ascii="Calibri" w:hAnsi="Calibri" w:cs="Calibri"/>
          <w:i/>
          <w:color w:val="008000"/>
          <w:sz w:val="24"/>
          <w:szCs w:val="24"/>
          <w:rtl/>
          <w:lang w:bidi="ar-SA"/>
        </w:rPr>
        <w:t>أمر السلا على سبالهم (1) ففعل ذلك حتّى أتى على آخرهم ثمَّ التفت أبو طالب إلى النبيّ (صَلَّى اللّه عَلَيْهِ وَ آلِهِ وَسَلَّمَ ) فقال : يا ابن أخي هذا حَسَبُكَ فينا.</w:t>
      </w:r>
    </w:p>
    <w:p>
      <w:pPr>
        <w:jc w:val="left"/>
      </w:pPr>
      <w:r>
        <w:rPr>
          <w:rFonts w:ascii="Calibri" w:hAnsi="Calibri" w:cs="Calibri"/>
          <w:i w:val="0"/>
          <w:color w:val="000000"/>
          <w:sz w:val="24"/>
          <w:szCs w:val="24"/>
          <w:rtl w:val="0"/>
        </w:rPr>
        <w:t>“把胎衣抹到他们的胡须上。”哈姆宰照做，直到最后一个人也被抹到。随后艾布·塔利卜转向先知（愿主福安之），说：“侄儿，这就是你在我们当中的声望。”</w:t>
      </w:r>
    </w:p>
    <w:p>
      <w:pPr>
        <w:bidi/>
        <w:jc w:val="right"/>
      </w:pPr>
      <w:r>
        <w:rPr>
          <w:rFonts w:ascii="Calibri" w:hAnsi="Calibri" w:cs="Calibri"/>
          <w:i/>
          <w:color w:val="008000"/>
          <w:sz w:val="24"/>
          <w:szCs w:val="24"/>
          <w:rtl/>
          <w:lang w:bidi="ar-SA"/>
        </w:rPr>
        <w:t>٣١ - عليٌّ،، عن ابن أبي نصر، عن إبراهيم بن محمّد الأشعريّ، عن عبيد بن زرارة،</w:t>
      </w:r>
    </w:p>
    <w:p>
      <w:pPr>
        <w:jc w:val="left"/>
      </w:pPr>
      <w:r>
        <w:rPr>
          <w:rFonts w:ascii="Calibri" w:hAnsi="Calibri" w:cs="Calibri"/>
          <w:i w:val="0"/>
          <w:color w:val="000000"/>
          <w:sz w:val="24"/>
          <w:szCs w:val="24"/>
          <w:rtl w:val="0"/>
        </w:rPr>
        <w:t>31——阿里，转述自伊本·艾比·纳斯尔，转述自易卜拉欣·本·穆罕默德·艾什阿里，转述自欧拜德·本·祖拉赖，</w:t>
      </w:r>
    </w:p>
    <w:p>
      <w:pPr>
        <w:bidi/>
        <w:jc w:val="right"/>
      </w:pPr>
      <w:r>
        <w:rPr>
          <w:rFonts w:ascii="Calibri" w:hAnsi="Calibri" w:cs="Calibri"/>
          <w:i/>
          <w:color w:val="008000"/>
          <w:sz w:val="24"/>
          <w:szCs w:val="24"/>
          <w:rtl/>
          <w:lang w:bidi="ar-SA"/>
        </w:rPr>
        <w:t>عن أبي عبد اللّه (عَلَيهِ السَّلَامُ) قال : لما توفّى أبو طالب نزل جبرئيل على رسول اللّه (صَلَّى اللّه عَلَيْهِ وَ آلِهِ وَسَلَّمَ ) فقال:</w:t>
      </w:r>
    </w:p>
    <w:p>
      <w:pPr>
        <w:jc w:val="left"/>
      </w:pPr>
      <w:r>
        <w:rPr>
          <w:rFonts w:ascii="Calibri" w:hAnsi="Calibri" w:cs="Calibri"/>
          <w:i w:val="0"/>
          <w:color w:val="000000"/>
          <w:sz w:val="24"/>
          <w:szCs w:val="24"/>
          <w:rtl w:val="0"/>
        </w:rPr>
        <w:t>据艾布·阿卜杜拉（愿主福安之）说：艾布·塔利卜去世时，吉卜利勒降临到使者（愿主福安之）那里，说：</w:t>
      </w:r>
    </w:p>
    <w:p>
      <w:pPr>
        <w:bidi/>
        <w:jc w:val="right"/>
      </w:pPr>
      <w:r>
        <w:rPr>
          <w:rFonts w:ascii="Calibri" w:hAnsi="Calibri" w:cs="Calibri"/>
          <w:i/>
          <w:color w:val="008000"/>
          <w:sz w:val="24"/>
          <w:szCs w:val="24"/>
          <w:rtl/>
          <w:lang w:bidi="ar-SA"/>
        </w:rPr>
        <w:t>يا محمّد أخرج من مكة، فليس لك فيها ناصر، وثارت (2) قريش بالنبيّ (صَلَّى اللّه عَلَيْهِ وَ آلِهِ وَسَلَّمَ )، فخرج هارباً حتّى جاء إلى جبل بمكّة يقال له الحَجُون فصار إليه.</w:t>
      </w:r>
    </w:p>
    <w:p>
      <w:pPr>
        <w:jc w:val="left"/>
      </w:pPr>
      <w:r>
        <w:rPr>
          <w:rFonts w:ascii="Calibri" w:hAnsi="Calibri" w:cs="Calibri"/>
          <w:i w:val="0"/>
          <w:color w:val="000000"/>
          <w:sz w:val="24"/>
          <w:szCs w:val="24"/>
          <w:rtl w:val="0"/>
        </w:rPr>
        <w:t>“穆罕默德啊，你离开麦加吧，你在这里没有援助者。”古莱什人随即起来对付先知（愿主福安之），他便逃离，直到来到麦加一座名为哈朱恩的山，躲到了那里。</w:t>
      </w:r>
    </w:p>
    <w:p>
      <w:pPr>
        <w:bidi/>
        <w:jc w:val="right"/>
      </w:pPr>
      <w:r>
        <w:rPr>
          <w:rFonts w:ascii="Calibri" w:hAnsi="Calibri" w:cs="Calibri"/>
          <w:i/>
          <w:color w:val="008000"/>
          <w:sz w:val="24"/>
          <w:szCs w:val="24"/>
          <w:rtl/>
          <w:lang w:bidi="ar-SA"/>
        </w:rPr>
        <w:t>32 - عليّ بن محمّد بن عبد اللّه ؛ ومحمّد بن يحيى، عن محمّد بن عبد اللّه رفعه، عن أبي عبد اللّه (عَلَيهِ السَّلَامُ) قال: إنَّ أبا طالب أسلم بحساب الجُمَّل (3) ؟</w:t>
      </w:r>
    </w:p>
    <w:p>
      <w:pPr>
        <w:jc w:val="left"/>
      </w:pPr>
      <w:r>
        <w:rPr>
          <w:rFonts w:ascii="Calibri" w:hAnsi="Calibri" w:cs="Calibri"/>
          <w:i w:val="0"/>
          <w:color w:val="000000"/>
          <w:sz w:val="24"/>
          <w:szCs w:val="24"/>
          <w:rtl w:val="0"/>
        </w:rPr>
        <w:t>32——阿里·本·穆罕默德·本·阿卜杜拉和穆罕默德·本·叶海亚，转述自穆罕默德·本·阿卜杜拉（传述者省略），转述自艾布·阿卜杜拉（愿主福安之）。他说：“艾布·塔利卜是按照字母数值计算法（3）归信的吗？”</w:t>
      </w:r>
    </w:p>
    <w:p>
      <w:pPr>
        <w:bidi/>
        <w:jc w:val="right"/>
      </w:pPr>
      <w:r>
        <w:rPr>
          <w:rFonts w:ascii="Calibri" w:hAnsi="Calibri" w:cs="Calibri"/>
          <w:i/>
          <w:color w:val="008000"/>
          <w:sz w:val="24"/>
          <w:szCs w:val="24"/>
          <w:rtl/>
          <w:lang w:bidi="ar-SA"/>
        </w:rPr>
        <w:t>قال : بكل لسان (4) . 33 - محمّد بن يحيى، عن أحمد وعبد اللّه ابني محمّد بن عيسى، عن أبيهما،</w:t>
      </w:r>
    </w:p>
    <w:p>
      <w:pPr>
        <w:jc w:val="left"/>
      </w:pPr>
      <w:r>
        <w:rPr>
          <w:rFonts w:ascii="Calibri" w:hAnsi="Calibri" w:cs="Calibri"/>
          <w:i w:val="0"/>
          <w:color w:val="000000"/>
          <w:sz w:val="24"/>
          <w:szCs w:val="24"/>
          <w:rtl w:val="0"/>
        </w:rPr>
        <w:t>他说：“用每一种语言（4）。”33——穆罕默德·本·叶海亚，转述自艾哈迈德和阿卜杜拉这两位穆罕默德·本·伊萨之子，转述自他们的父亲，</w:t>
      </w:r>
    </w:p>
    <w:p>
      <w:pPr>
        <w:bidi/>
        <w:jc w:val="right"/>
      </w:pPr>
      <w:r>
        <w:rPr>
          <w:rFonts w:ascii="Calibri" w:hAnsi="Calibri" w:cs="Calibri"/>
          <w:i/>
          <w:color w:val="008000"/>
          <w:sz w:val="24"/>
          <w:szCs w:val="24"/>
          <w:rtl/>
          <w:lang w:bidi="ar-SA"/>
        </w:rPr>
        <w:t>عن عبد اللّه بن المغيرة عن إسماعيل بن أبي زياد عن أبي عبد اللّه (عَلَيهِ السَّلَامُ) قال: أسلم أبو طالب بحساب الجُمَّل وعقد بيده ثلاثاً وستين (5) .</w:t>
      </w:r>
    </w:p>
    <w:p>
      <w:pPr>
        <w:jc w:val="left"/>
      </w:pPr>
      <w:r>
        <w:rPr>
          <w:rFonts w:ascii="Calibri" w:hAnsi="Calibri" w:cs="Calibri"/>
          <w:i w:val="0"/>
          <w:color w:val="000000"/>
          <w:sz w:val="24"/>
          <w:szCs w:val="24"/>
          <w:rtl w:val="0"/>
        </w:rPr>
        <w:t>转述自阿卜杜拉·本·穆吉拉，转述自伊斯玛仪·本·艾比·齐亚德，转述自艾布·阿卜杜拉（愿主福安之）说：“艾布·塔利卜是按照字母数值计算法归信的；他用手指结算出六十三（5）。”</w:t>
      </w:r>
    </w:p>
    <w:p>
      <w:pPr>
        <w:bidi/>
        <w:jc w:val="right"/>
      </w:pPr>
      <w:r>
        <w:rPr>
          <w:rFonts w:ascii="Calibri" w:hAnsi="Calibri" w:cs="Calibri"/>
          <w:i/>
          <w:color w:val="008000"/>
          <w:sz w:val="24"/>
          <w:szCs w:val="24"/>
          <w:rtl/>
          <w:lang w:bidi="ar-SA"/>
        </w:rPr>
        <w:t>٣٤ - محمّد بن يحيى، عن أحمد بن محمّد عن ابن فضال، عن الحسين بن علوان الكلبي،</w:t>
      </w:r>
    </w:p>
    <w:p>
      <w:pPr>
        <w:jc w:val="left"/>
      </w:pPr>
      <w:r>
        <w:rPr>
          <w:rFonts w:ascii="Calibri" w:hAnsi="Calibri" w:cs="Calibri"/>
          <w:i w:val="0"/>
          <w:color w:val="000000"/>
          <w:sz w:val="24"/>
          <w:szCs w:val="24"/>
          <w:rtl w:val="0"/>
        </w:rPr>
        <w:t>34——穆罕默德·本·叶海亚，转述自艾哈迈德·本·穆罕默德，转述自伊本·法达勒，转述自侯赛因·本·阿尔万·库莱比，</w:t>
      </w:r>
    </w:p>
    <w:p>
      <w:pPr>
        <w:bidi/>
        <w:jc w:val="right"/>
      </w:pPr>
      <w:r>
        <w:rPr>
          <w:rFonts w:ascii="Calibri" w:hAnsi="Calibri" w:cs="Calibri"/>
          <w:i/>
          <w:color w:val="008000"/>
          <w:sz w:val="24"/>
          <w:szCs w:val="24"/>
          <w:rtl/>
          <w:lang w:bidi="ar-SA"/>
        </w:rPr>
        <w:t>عن عليّ بن الحَزَوِّز الغنوي عن أصبغ بن نباتة الحنظلي قال:</w:t>
      </w:r>
    </w:p>
    <w:p>
      <w:pPr>
        <w:jc w:val="left"/>
      </w:pPr>
      <w:r>
        <w:rPr>
          <w:rFonts w:ascii="Calibri" w:hAnsi="Calibri" w:cs="Calibri"/>
          <w:i w:val="0"/>
          <w:color w:val="000000"/>
          <w:sz w:val="24"/>
          <w:szCs w:val="24"/>
          <w:rtl w:val="0"/>
        </w:rPr>
        <w:t>转述自阿里·本·哈祖兹·加纳维，转述自阿斯巴格·本·努巴塔·汉扎利，他说：</w:t>
      </w:r>
    </w:p>
    <w:p>
      <w:pPr>
        <w:bidi/>
        <w:jc w:val="right"/>
      </w:pPr>
      <w:r>
        <w:rPr>
          <w:rFonts w:ascii="Calibri" w:hAnsi="Calibri" w:cs="Calibri"/>
          <w:i/>
          <w:color w:val="008000"/>
          <w:sz w:val="24"/>
          <w:szCs w:val="24"/>
          <w:rtl/>
          <w:lang w:bidi="ar-SA"/>
        </w:rPr>
        <w:t>رأيت أمير المؤمنين (عَلَيهِ السَّلَامُ) يوم افتتح البصرة وركب بغلة رسول اللّه (صَلَّى اللّه عَلَيْهِ وَ آلِهِ وَسَلَّمَ ) [ثم] قال :</w:t>
      </w:r>
    </w:p>
    <w:p>
      <w:pPr>
        <w:jc w:val="left"/>
      </w:pPr>
      <w:r>
        <w:rPr>
          <w:rFonts w:ascii="Calibri" w:hAnsi="Calibri" w:cs="Calibri"/>
          <w:i w:val="0"/>
          <w:color w:val="000000"/>
          <w:sz w:val="24"/>
          <w:szCs w:val="24"/>
          <w:rtl w:val="0"/>
        </w:rPr>
        <w:t>巴士拉被攻克之日，我见到信士的长官（愿主赐他平安）骑着真主使者（愿主福安之）的骡子，[然后]他说：</w:t>
      </w:r>
    </w:p>
    <w:p>
      <w:pPr>
        <w:bidi/>
        <w:jc w:val="right"/>
      </w:pPr>
      <w:r>
        <w:rPr>
          <w:rFonts w:ascii="Calibri" w:hAnsi="Calibri" w:cs="Calibri"/>
          <w:i/>
          <w:color w:val="008000"/>
          <w:sz w:val="24"/>
          <w:szCs w:val="24"/>
          <w:rtl/>
          <w:lang w:bidi="ar-SA"/>
        </w:rPr>
        <w:t>أيّها النّاس : ألا أخبركم بخير الخلق يوم يجمعهم اللّه، فقام إليه أبو أيّوب الأنصاري فقال :</w:t>
      </w:r>
    </w:p>
    <w:p>
      <w:pPr>
        <w:jc w:val="left"/>
      </w:pPr>
      <w:r>
        <w:rPr>
          <w:rFonts w:ascii="Calibri" w:hAnsi="Calibri" w:cs="Calibri"/>
          <w:i w:val="0"/>
          <w:color w:val="000000"/>
          <w:sz w:val="24"/>
          <w:szCs w:val="24"/>
          <w:rtl w:val="0"/>
        </w:rPr>
        <w:t>“人们啊！我是否告诉你们，真主召集众人之日，谁是最优秀的被造物？”艾布·艾优卜·安萨里起身走到他面前，说：</w:t>
      </w:r>
    </w:p>
    <w:p>
      <w:pPr>
        <w:bidi/>
        <w:jc w:val="right"/>
      </w:pPr>
      <w:r>
        <w:rPr>
          <w:rFonts w:ascii="Calibri" w:hAnsi="Calibri" w:cs="Calibri"/>
          <w:i/>
          <w:color w:val="008000"/>
          <w:sz w:val="24"/>
          <w:szCs w:val="24"/>
          <w:rtl/>
          <w:lang w:bidi="ar-SA"/>
        </w:rPr>
        <w:t>بلى يا أمير المؤمنين حدَّثنا فإنك كنت تَشْهَدُ ونَغَيبُ (6) ، فقال : إنَّ خير الخلق يوم يجمعهم اللّه سبعة من ولد عبد المطلب لا ينكر فضلهم إلّا كافر ولا يجحد به إلّا جاحد.</w:t>
      </w:r>
    </w:p>
    <w:p>
      <w:pPr>
        <w:jc w:val="left"/>
      </w:pPr>
      <w:r>
        <w:rPr>
          <w:rFonts w:ascii="Calibri" w:hAnsi="Calibri" w:cs="Calibri"/>
          <w:i w:val="0"/>
          <w:color w:val="000000"/>
          <w:sz w:val="24"/>
          <w:szCs w:val="24"/>
          <w:rtl w:val="0"/>
        </w:rPr>
        <w:t>“是的，信士的长官，请告诉我们；你曾亲眼见证，而我们却不在场（6）。”他说：“真主召集众人之日，最优秀的被造物是阿卜杜勒·穆塔利卜的七位后裔；只有不信道者才否认他们的优越，只有否认者才不承认这一点。”</w:t>
      </w:r>
    </w:p>
    <w:p>
      <w:pPr>
        <w:bidi/>
        <w:jc w:val="right"/>
      </w:pPr>
      <w:r>
        <w:rPr>
          <w:rFonts w:ascii="Calibri" w:hAnsi="Calibri" w:cs="Calibri"/>
          <w:i/>
          <w:color w:val="008000"/>
          <w:sz w:val="24"/>
          <w:szCs w:val="24"/>
          <w:rtl/>
          <w:lang w:bidi="ar-SA"/>
        </w:rPr>
        <w:t>فقام عمار بن ياسر - رحمه اللّه _ فقال : يا أمير المؤمنين سمّهم لنا لنعرفهم، فقال : إن خير الخلق يوم يجمعهم اللّه الرُّسُلُ، وإِنَّ أفضل الرُّسل ص: 521</w:t>
      </w:r>
    </w:p>
    <w:p>
      <w:pPr>
        <w:jc w:val="left"/>
      </w:pPr>
      <w:r>
        <w:rPr>
          <w:rFonts w:ascii="Calibri" w:hAnsi="Calibri" w:cs="Calibri"/>
          <w:i w:val="0"/>
          <w:color w:val="000000"/>
          <w:sz w:val="24"/>
          <w:szCs w:val="24"/>
          <w:rtl w:val="0"/>
        </w:rPr>
        <w:t>阿马尔·本·亚西尔——愿真主怜悯他——起身说：“信士的长官啊，请告诉我们他们的名字，好让我们认识他们。”他说：“真主召集众人之日，最优秀的被造物是众使者，而最优秀的使者是：第521页</w:t>
      </w:r>
    </w:p>
    <w:p>
      <w:pPr>
        <w:bidi/>
        <w:jc w:val="right"/>
      </w:pPr>
      <w:r>
        <w:rPr>
          <w:rFonts w:ascii="Calibri" w:hAnsi="Calibri" w:cs="Calibri"/>
          <w:i/>
          <w:color w:val="008000"/>
          <w:sz w:val="24"/>
          <w:szCs w:val="24"/>
          <w:rtl/>
          <w:lang w:bidi="ar-SA"/>
        </w:rPr>
        <w:t>1- «السبلة : الدائرة في وسط الشفة العليا أو ما على الشارب من الشعر أو طرفه أو مجتمع الشاربين أو على الذقن إلى طرف اللحية الخ» مرآة المجلسيّ 257/٥ وفي بعض النسخ : على أسبالهم.</w:t>
      </w:r>
    </w:p>
    <w:p>
      <w:pPr>
        <w:jc w:val="left"/>
      </w:pPr>
      <w:r>
        <w:rPr>
          <w:rFonts w:ascii="Calibri" w:hAnsi="Calibri" w:cs="Calibri"/>
          <w:i w:val="0"/>
          <w:color w:val="000000"/>
          <w:sz w:val="24"/>
          <w:szCs w:val="24"/>
          <w:rtl w:val="0"/>
        </w:rPr>
        <w:t>1——“سبلة：上唇中央的圆处，或胡须上的毛发或其末端，或两撇胡须汇合之处，或下巴上延至胡须末端的部分，等等。”《马吉利西之镜》5/257。某些版本作：在他们的胡须上。</w:t>
      </w:r>
    </w:p>
    <w:p>
      <w:pPr>
        <w:bidi/>
        <w:jc w:val="right"/>
      </w:pPr>
      <w:r>
        <w:rPr>
          <w:rFonts w:ascii="Calibri" w:hAnsi="Calibri" w:cs="Calibri"/>
          <w:i/>
          <w:color w:val="008000"/>
          <w:sz w:val="24"/>
          <w:szCs w:val="24"/>
          <w:rtl/>
          <w:lang w:bidi="ar-SA"/>
        </w:rPr>
        <w:t>2- أي هاجت. 3- هو حساب الأبجد، إذ لكلّ حرف من حروفه عدد مخصوص به.</w:t>
      </w:r>
    </w:p>
    <w:p>
      <w:pPr>
        <w:jc w:val="left"/>
      </w:pPr>
      <w:r>
        <w:rPr>
          <w:rFonts w:ascii="Calibri" w:hAnsi="Calibri" w:cs="Calibri"/>
          <w:i w:val="0"/>
          <w:color w:val="000000"/>
          <w:sz w:val="24"/>
          <w:szCs w:val="24"/>
          <w:rtl w:val="0"/>
        </w:rPr>
        <w:t>2——即激烈起来。3——指字母数值计算法，因为每个字母都有特定的数值。</w:t>
      </w:r>
    </w:p>
    <w:p>
      <w:pPr>
        <w:bidi/>
        <w:jc w:val="right"/>
      </w:pPr>
      <w:r>
        <w:rPr>
          <w:rFonts w:ascii="Calibri" w:hAnsi="Calibri" w:cs="Calibri"/>
          <w:i/>
          <w:color w:val="008000"/>
          <w:sz w:val="24"/>
          <w:szCs w:val="24"/>
          <w:rtl/>
          <w:lang w:bidi="ar-SA"/>
        </w:rPr>
        <w:t>4- أي بجميع اللغات، وهذا يدل على أنّه كان محيطاً بها.</w:t>
      </w:r>
    </w:p>
    <w:p>
      <w:pPr>
        <w:jc w:val="left"/>
      </w:pPr>
      <w:r>
        <w:rPr>
          <w:rFonts w:ascii="Calibri" w:hAnsi="Calibri" w:cs="Calibri"/>
          <w:i w:val="0"/>
          <w:color w:val="000000"/>
          <w:sz w:val="24"/>
          <w:szCs w:val="24"/>
          <w:rtl w:val="0"/>
        </w:rPr>
        <w:t>4——即所有语言，这表明他精通这些语言。</w:t>
      </w:r>
    </w:p>
    <w:p>
      <w:pPr>
        <w:bidi/>
        <w:jc w:val="right"/>
      </w:pPr>
      <w:r>
        <w:rPr>
          <w:rFonts w:ascii="Calibri" w:hAnsi="Calibri" w:cs="Calibri"/>
          <w:i/>
          <w:color w:val="008000"/>
          <w:sz w:val="24"/>
          <w:szCs w:val="24"/>
          <w:rtl/>
          <w:lang w:bidi="ar-SA"/>
        </w:rPr>
        <w:t>أو أن المقصود إن حساب الجمل هذا لغة مشتركة بين كلّ الأقوام. 5- «عنى بذلك : إله أحد جواد.</w:t>
      </w:r>
    </w:p>
    <w:p>
      <w:pPr>
        <w:jc w:val="left"/>
      </w:pPr>
      <w:r>
        <w:rPr>
          <w:rFonts w:ascii="Calibri" w:hAnsi="Calibri" w:cs="Calibri"/>
          <w:i w:val="0"/>
          <w:color w:val="000000"/>
          <w:sz w:val="24"/>
          <w:szCs w:val="24"/>
          <w:rtl w:val="0"/>
        </w:rPr>
        <w:t>或者其意思是，这种字母数值计算法是各族群共同使用的语言。5——“其意为：神、独一、慷慨。</w:t>
      </w:r>
    </w:p>
    <w:p>
      <w:pPr>
        <w:bidi/>
        <w:jc w:val="right"/>
      </w:pPr>
      <w:r>
        <w:rPr>
          <w:rFonts w:ascii="Calibri" w:hAnsi="Calibri" w:cs="Calibri"/>
          <w:i/>
          <w:color w:val="008000"/>
          <w:sz w:val="24"/>
          <w:szCs w:val="24"/>
          <w:rtl/>
          <w:lang w:bidi="ar-SA"/>
        </w:rPr>
        <w:t>وتفسير ذلك أن الألف واحد واللام ثلاثون والهاء خمسة والألف واحد والحاء ثمانية والدال أربعة والجيم ثلاثة والواو ستة والألف واحد والدال أربعة فذلك ثلاثة وستون» مرآة المجلسيّ ٢٥٨/٥.</w:t>
      </w:r>
    </w:p>
    <w:p>
      <w:pPr>
        <w:jc w:val="left"/>
      </w:pPr>
      <w:r>
        <w:rPr>
          <w:rFonts w:ascii="Calibri" w:hAnsi="Calibri" w:cs="Calibri"/>
          <w:i w:val="0"/>
          <w:color w:val="000000"/>
          <w:sz w:val="24"/>
          <w:szCs w:val="24"/>
          <w:rtl w:val="0"/>
        </w:rPr>
        <w:t>其解释是：艾里夫为一，拉姆为三十，哈为五，艾里夫为一，哈为八，达勒为四，吉姆为三，瓦乌为六，艾里夫为一，达勒为四，总计六十三。”《马吉利西之镜》5/258。</w:t>
      </w:r>
    </w:p>
    <w:p>
      <w:pPr>
        <w:bidi/>
        <w:jc w:val="right"/>
      </w:pPr>
      <w:r>
        <w:rPr>
          <w:rFonts w:ascii="Calibri" w:hAnsi="Calibri" w:cs="Calibri"/>
          <w:i/>
          <w:color w:val="008000"/>
          <w:sz w:val="24"/>
          <w:szCs w:val="24"/>
          <w:rtl/>
          <w:lang w:bidi="ar-SA"/>
        </w:rPr>
        <w:t>6- أي كنت تحضر دائماً عند رسول اللّه (صَلَّى اللّه عَلَيْهِ وَ آلِهِ وَسَلَّمَ ) وكنا نغيب أحياناً فى الغزوات وغيرها» مرآة المجلسيّ ٢٦٢/٥.</w:t>
      </w:r>
    </w:p>
    <w:p>
      <w:pPr>
        <w:jc w:val="left"/>
      </w:pPr>
      <w:r>
        <w:rPr>
          <w:rFonts w:ascii="Calibri" w:hAnsi="Calibri" w:cs="Calibri"/>
          <w:i w:val="0"/>
          <w:color w:val="000000"/>
          <w:sz w:val="24"/>
          <w:szCs w:val="24"/>
          <w:rtl w:val="0"/>
        </w:rPr>
        <w:t>6——即你总是在真主使者（愿主福安之）身边，而我们有时会因出征等缘故缺席。”《马吉利西之镜》5/262。</w:t>
      </w:r>
    </w:p>
    <w:p>
      <w:pPr>
        <w:bidi/>
        <w:jc w:val="right"/>
      </w:pPr>
      <w:r>
        <w:rPr>
          <w:rFonts w:ascii="Calibri" w:hAnsi="Calibri" w:cs="Calibri"/>
          <w:i/>
          <w:color w:val="008000"/>
          <w:sz w:val="24"/>
          <w:szCs w:val="24"/>
          <w:rtl/>
          <w:lang w:bidi="ar-SA"/>
        </w:rPr>
        <w:t>محمّد (صَلَّى اللّه عَلَيْهِ وَ آلِهِ وَسَلَّمَ )، وإنَّ أفضل كلّ أُمة بعد بيها وصي نبيها حتّى يدركه نبي،</w:t>
      </w:r>
    </w:p>
    <w:p>
      <w:pPr>
        <w:jc w:val="left"/>
      </w:pPr>
      <w:r>
        <w:rPr>
          <w:rFonts w:ascii="Calibri" w:hAnsi="Calibri" w:cs="Calibri"/>
          <w:i w:val="0"/>
          <w:color w:val="000000"/>
          <w:sz w:val="24"/>
          <w:szCs w:val="24"/>
          <w:rtl w:val="0"/>
        </w:rPr>
        <w:t>穆罕默德（愿主福安之）；每个民族中，在其先知之后最优秀的人，是该先知的继承者，直到先知赶上他。</w:t>
      </w:r>
    </w:p>
    <w:p>
      <w:pPr>
        <w:bidi/>
        <w:jc w:val="right"/>
      </w:pPr>
      <w:r>
        <w:rPr>
          <w:rFonts w:ascii="Calibri" w:hAnsi="Calibri" w:cs="Calibri"/>
          <w:i/>
          <w:color w:val="008000"/>
          <w:sz w:val="24"/>
          <w:szCs w:val="24"/>
          <w:rtl/>
          <w:lang w:bidi="ar-SA"/>
        </w:rPr>
        <w:t>ألا وإنَّ أفضل الأصياء وصي محمّد عليه وآله السلام، ألا وإن أفضل الخلق بعد الأوصياء الشهداء،</w:t>
      </w:r>
    </w:p>
    <w:p>
      <w:pPr>
        <w:jc w:val="left"/>
      </w:pPr>
      <w:r>
        <w:rPr>
          <w:rFonts w:ascii="Calibri" w:hAnsi="Calibri" w:cs="Calibri"/>
          <w:i w:val="0"/>
          <w:color w:val="000000"/>
          <w:sz w:val="24"/>
          <w:szCs w:val="24"/>
          <w:rtl w:val="0"/>
        </w:rPr>
        <w:t>须知，最优秀的继承者是穆罕默德的继承者（愿主赐他及其家属平安）；须知，继承者之后，最优秀的被造物是殉道者。</w:t>
      </w:r>
    </w:p>
    <w:p>
      <w:pPr>
        <w:bidi/>
        <w:jc w:val="right"/>
      </w:pPr>
      <w:r>
        <w:rPr>
          <w:rFonts w:ascii="Calibri" w:hAnsi="Calibri" w:cs="Calibri"/>
          <w:i/>
          <w:color w:val="008000"/>
          <w:sz w:val="24"/>
          <w:szCs w:val="24"/>
          <w:rtl/>
          <w:lang w:bidi="ar-SA"/>
        </w:rPr>
        <w:t>ألا وإنَّ أفضل الشهداء حمزة بن عبد المطلب، وجعفر بن أبي طالب له جناحان خضيبان (1) يطير بهما في الجنة،</w:t>
      </w:r>
    </w:p>
    <w:p>
      <w:pPr>
        <w:jc w:val="left"/>
      </w:pPr>
      <w:r>
        <w:rPr>
          <w:rFonts w:ascii="Calibri" w:hAnsi="Calibri" w:cs="Calibri"/>
          <w:i w:val="0"/>
          <w:color w:val="000000"/>
          <w:sz w:val="24"/>
          <w:szCs w:val="24"/>
          <w:rtl w:val="0"/>
        </w:rPr>
        <w:t>须知，最优秀的殉道者是哈姆扎·本·阿卜杜勒·穆塔利卜；贾法尔·本·艾比·塔利卜有两只染色的翅膀（1），凭它们在乐园中飞翔。</w:t>
      </w:r>
    </w:p>
    <w:p>
      <w:pPr>
        <w:bidi/>
        <w:jc w:val="right"/>
      </w:pPr>
      <w:r>
        <w:rPr>
          <w:rFonts w:ascii="Calibri" w:hAnsi="Calibri" w:cs="Calibri"/>
          <w:i/>
          <w:color w:val="008000"/>
          <w:sz w:val="24"/>
          <w:szCs w:val="24"/>
          <w:rtl/>
          <w:lang w:bidi="ar-SA"/>
        </w:rPr>
        <w:t>لم يُنحَلْ (2) أحدٌ من هذه الأمة جناحان غيره، شيء كرَّم اللّه به محمّداً (صَلَّى اللّه عَلَيْهِ وَ آلِهِ وَسَلَّمَ ) وشرفه،</w:t>
      </w:r>
    </w:p>
    <w:p>
      <w:pPr>
        <w:jc w:val="left"/>
      </w:pPr>
      <w:r>
        <w:rPr>
          <w:rFonts w:ascii="Calibri" w:hAnsi="Calibri" w:cs="Calibri"/>
          <w:i w:val="0"/>
          <w:color w:val="000000"/>
          <w:sz w:val="24"/>
          <w:szCs w:val="24"/>
          <w:rtl w:val="0"/>
        </w:rPr>
        <w:t>除他之外，这个民族中没有任何人被赐予一双翅膀（2）；这是真主用来尊荣穆罕默德（愿主福安之）并彰显其尊贵之事。</w:t>
      </w:r>
    </w:p>
    <w:p>
      <w:pPr>
        <w:bidi/>
        <w:jc w:val="right"/>
      </w:pPr>
      <w:r>
        <w:rPr>
          <w:rFonts w:ascii="Calibri" w:hAnsi="Calibri" w:cs="Calibri"/>
          <w:i/>
          <w:color w:val="008000"/>
          <w:sz w:val="24"/>
          <w:szCs w:val="24"/>
          <w:rtl/>
          <w:lang w:bidi="ar-SA"/>
        </w:rPr>
        <w:t>والبسطان الحسن والحسين والمهدي (عَلَيهِم السَّلَامُ)، يجعله اللّه من شاء منا أهل البيت،</w:t>
      </w:r>
    </w:p>
    <w:p>
      <w:pPr>
        <w:jc w:val="left"/>
      </w:pPr>
      <w:r>
        <w:rPr>
          <w:rFonts w:ascii="Calibri" w:hAnsi="Calibri" w:cs="Calibri"/>
          <w:i w:val="0"/>
          <w:color w:val="000000"/>
          <w:sz w:val="24"/>
          <w:szCs w:val="24"/>
          <w:rtl w:val="0"/>
        </w:rPr>
        <w:t>两位孙辈哈桑、侯赛因和马赫迪（愿主赐他们平安）；真主将从我们圣裔中，令他所意欲的人成为马赫迪。</w:t>
      </w:r>
    </w:p>
    <w:p>
      <w:pPr>
        <w:bidi/>
        <w:jc w:val="right"/>
      </w:pPr>
      <w:r>
        <w:rPr>
          <w:rFonts w:ascii="Calibri" w:hAnsi="Calibri" w:cs="Calibri"/>
          <w:i/>
          <w:color w:val="008000"/>
          <w:sz w:val="24"/>
          <w:szCs w:val="24"/>
          <w:rtl/>
          <w:lang w:bidi="ar-SA"/>
        </w:rPr>
        <w:t>ثمَّ تلا هذه الآية (وَمَنْ يُطِعِ اللَّهَ وَالرَّسُولَ فَأُولَئِكَ مَعَ الَّذِينَ أَنْعَمَ اللَّهُ عَلَيْهِمْ مِنَ النَّبِيِّينَ وَالصِّدِّيقِينَ وَالشُّهَدَاءِ وَالصَّالِحِينَ وَحَسُنَ أُولَئِكَ رَفِيقًا * ذَلِكَ الْفَضْلُ مِنَ اللَّهِ وَكَفَى بِاللَّهِ عَلِيمًا) (3) .</w:t>
      </w:r>
    </w:p>
    <w:p>
      <w:pPr>
        <w:jc w:val="left"/>
      </w:pPr>
      <w:r>
        <w:rPr>
          <w:rFonts w:ascii="Calibri" w:hAnsi="Calibri" w:cs="Calibri"/>
          <w:i w:val="0"/>
          <w:color w:val="000000"/>
          <w:sz w:val="24"/>
          <w:szCs w:val="24"/>
          <w:rtl w:val="0"/>
        </w:rPr>
        <w:t>然后他诵读了这节经文：“凡服从真主和使者的人，都将与真主所恩赐的众先知、诚实者、殉道者和善人同在。这些人是多么好的伙伴啊！这是来自真主的恩典，真主足以彻知万事。”（3）</w:t>
      </w:r>
    </w:p>
    <w:p>
      <w:pPr>
        <w:bidi/>
        <w:jc w:val="right"/>
      </w:pPr>
      <w:r>
        <w:rPr>
          <w:rFonts w:ascii="Calibri" w:hAnsi="Calibri" w:cs="Calibri"/>
          <w:i/>
          <w:color w:val="008000"/>
          <w:sz w:val="24"/>
          <w:szCs w:val="24"/>
          <w:rtl/>
          <w:lang w:bidi="ar-SA"/>
        </w:rPr>
        <w:t>35 _ محمّد بن الحسين، عن سهل بن زياد، عن ابن فضّال، عن عليّ بن النعمان،</w:t>
      </w:r>
    </w:p>
    <w:p>
      <w:pPr>
        <w:jc w:val="left"/>
      </w:pPr>
      <w:r>
        <w:rPr>
          <w:rFonts w:ascii="Calibri" w:hAnsi="Calibri" w:cs="Calibri"/>
          <w:i w:val="0"/>
          <w:color w:val="000000"/>
          <w:sz w:val="24"/>
          <w:szCs w:val="24"/>
          <w:rtl w:val="0"/>
        </w:rPr>
        <w:t>35——穆罕默德·本·侯赛因，转述自萨赫勒·本·齐亚德，转述自伊本·法达勒，转述自阿里·本·努阿曼，</w:t>
      </w:r>
    </w:p>
    <w:p>
      <w:pPr>
        <w:bidi/>
        <w:jc w:val="right"/>
      </w:pPr>
      <w:r>
        <w:rPr>
          <w:rFonts w:ascii="Calibri" w:hAnsi="Calibri" w:cs="Calibri"/>
          <w:i/>
          <w:color w:val="008000"/>
          <w:sz w:val="24"/>
          <w:szCs w:val="24"/>
          <w:rtl/>
          <w:lang w:bidi="ar-SA"/>
        </w:rPr>
        <w:t>عن أبي مريم الأنصاري (4) ، عن أبي جعفر (عَلَيهِ السَّلَامُ) قال: قلت له كيف كانت الصلاة على النبيّ (صَلَّى اللّه عَلَيْهِ وَ آلِهِ وَسَلَّمَ ) ؟</w:t>
      </w:r>
    </w:p>
    <w:p>
      <w:pPr>
        <w:jc w:val="left"/>
      </w:pPr>
      <w:r>
        <w:rPr>
          <w:rFonts w:ascii="Calibri" w:hAnsi="Calibri" w:cs="Calibri"/>
          <w:i w:val="0"/>
          <w:color w:val="000000"/>
          <w:sz w:val="24"/>
          <w:szCs w:val="24"/>
          <w:rtl w:val="0"/>
        </w:rPr>
        <w:t>转述自艾布·麦尔彦·安萨里（4），转述自艾布·贾法尔（愿主赐他平安）。他说：我问他：“为先知（愿主福安之）举行礼拜是怎样的？”</w:t>
      </w:r>
    </w:p>
    <w:p>
      <w:pPr>
        <w:bidi/>
        <w:jc w:val="right"/>
      </w:pPr>
      <w:r>
        <w:rPr>
          <w:rFonts w:ascii="Calibri" w:hAnsi="Calibri" w:cs="Calibri"/>
          <w:i/>
          <w:color w:val="008000"/>
          <w:sz w:val="24"/>
          <w:szCs w:val="24"/>
          <w:rtl/>
          <w:lang w:bidi="ar-SA"/>
        </w:rPr>
        <w:t>قال : لما غسله أمير المؤمنين (عَلَيهِ السَّلَامُ) وكفّنه سجاه (5) ثمَّ أدخل عليه عشرة (6) فداروا حوله ثمَّ وقف أمير المؤمنين (عَلَيهِ السَّلَامُ) في وسطهم فقال :</w:t>
      </w:r>
    </w:p>
    <w:p>
      <w:pPr>
        <w:jc w:val="left"/>
      </w:pPr>
      <w:r>
        <w:rPr>
          <w:rFonts w:ascii="Calibri" w:hAnsi="Calibri" w:cs="Calibri"/>
          <w:i w:val="0"/>
          <w:color w:val="000000"/>
          <w:sz w:val="24"/>
          <w:szCs w:val="24"/>
          <w:rtl w:val="0"/>
        </w:rPr>
        <w:t>他说：“信士的长官（愿主赐他平安）为他洗净并裹上殓布后，便将他覆盖（5），然后让十个人（6）进去，他们围着他站立。接着信士的长官（愿主赐他平安）站在他们中间，说：</w:t>
      </w:r>
    </w:p>
    <w:p>
      <w:pPr>
        <w:bidi/>
        <w:jc w:val="right"/>
      </w:pPr>
      <w:r>
        <w:rPr>
          <w:rFonts w:ascii="Calibri" w:hAnsi="Calibri" w:cs="Calibri"/>
          <w:i/>
          <w:color w:val="008000"/>
          <w:sz w:val="24"/>
          <w:szCs w:val="24"/>
          <w:rtl/>
          <w:lang w:bidi="ar-SA"/>
        </w:rPr>
        <w:t>(إِنَّ اللَّهَ وَمَلَائِكَتَهُ يُصَلُّونَ عَلَى النَّبِيِّ يَا أَيُّهَا الَّذِينَ آمَنُوا صَلُّوا عَلَيْهِ وَسَلِّمُوا تَسْلِيمًا) (7) ، فيقول القوم كما يقول حتّى صلّى عليه أهل المدينة وأهل العوالي (8) .</w:t>
      </w:r>
    </w:p>
    <w:p>
      <w:pPr>
        <w:jc w:val="left"/>
      </w:pPr>
      <w:r>
        <w:rPr>
          <w:rFonts w:ascii="Calibri" w:hAnsi="Calibri" w:cs="Calibri"/>
          <w:i w:val="0"/>
          <w:color w:val="000000"/>
          <w:sz w:val="24"/>
          <w:szCs w:val="24"/>
          <w:rtl w:val="0"/>
        </w:rPr>
        <w:t>‘真主和他的天使都为先知祝福。信道的人们啊！你们应当为他祝福，并向他致以诚挚的问候。’（7）众人便像他说的那样念诵，直到麦地那人和城郊地区的人（8）都为他举行了礼拜。”</w:t>
      </w:r>
    </w:p>
    <w:p>
      <w:pPr>
        <w:bidi/>
        <w:jc w:val="right"/>
      </w:pPr>
      <w:r>
        <w:rPr>
          <w:rFonts w:ascii="Calibri" w:hAnsi="Calibri" w:cs="Calibri"/>
          <w:i/>
          <w:color w:val="008000"/>
          <w:sz w:val="24"/>
          <w:szCs w:val="24"/>
          <w:rtl/>
          <w:lang w:bidi="ar-SA"/>
        </w:rPr>
        <w:t>٣٦ - محمّد بن يحيى، عن سلمة بن الخطاب عن عليّ بن سيف، عن أبي المغرا،</w:t>
      </w:r>
    </w:p>
    <w:p>
      <w:pPr>
        <w:jc w:val="left"/>
      </w:pPr>
      <w:r>
        <w:rPr>
          <w:rFonts w:ascii="Calibri" w:hAnsi="Calibri" w:cs="Calibri"/>
          <w:i w:val="0"/>
          <w:color w:val="000000"/>
          <w:sz w:val="24"/>
          <w:szCs w:val="24"/>
          <w:rtl w:val="0"/>
        </w:rPr>
        <w:t>36——穆罕默德·本·叶海亚，转述自萨拉麦·本·赫塔卜，转述自阿里·本·赛义夫，转述自艾布·穆格拉，</w:t>
      </w:r>
    </w:p>
    <w:p>
      <w:pPr>
        <w:bidi/>
        <w:jc w:val="right"/>
      </w:pPr>
      <w:r>
        <w:rPr>
          <w:rFonts w:ascii="Calibri" w:hAnsi="Calibri" w:cs="Calibri"/>
          <w:i/>
          <w:color w:val="008000"/>
          <w:sz w:val="24"/>
          <w:szCs w:val="24"/>
          <w:rtl/>
          <w:lang w:bidi="ar-SA"/>
        </w:rPr>
        <w:t>عن عقبة بن بشير، عن أبي جعفر (عَلَيهِ السَّلَامُ) قال :</w:t>
      </w:r>
    </w:p>
    <w:p>
      <w:pPr>
        <w:jc w:val="left"/>
      </w:pPr>
      <w:r>
        <w:rPr>
          <w:rFonts w:ascii="Calibri" w:hAnsi="Calibri" w:cs="Calibri"/>
          <w:i w:val="0"/>
          <w:color w:val="000000"/>
          <w:sz w:val="24"/>
          <w:szCs w:val="24"/>
          <w:rtl w:val="0"/>
        </w:rPr>
        <w:t>转述自欧格拜·本·巴希尔，转述自艾布·贾法尔（愿主赐他平安），他说：</w:t>
      </w:r>
    </w:p>
    <w:p>
      <w:pPr>
        <w:bidi/>
        <w:jc w:val="right"/>
      </w:pPr>
      <w:r>
        <w:rPr>
          <w:rFonts w:ascii="Calibri" w:hAnsi="Calibri" w:cs="Calibri"/>
          <w:i/>
          <w:color w:val="008000"/>
          <w:sz w:val="24"/>
          <w:szCs w:val="24"/>
          <w:rtl/>
          <w:lang w:bidi="ar-SA"/>
        </w:rPr>
        <w:t>قال النبيّ (صَلَّى اللّه عَلَيْهِ وَ آلِهِ وَسَلَّمَ ) لعلي (عَلَيهِ السَّلَامُ) يا عليُّ ادفني في هذا المكان وارفع قبري من الأرض أربع أصابع ورش عليه من الماء.</w:t>
      </w:r>
    </w:p>
    <w:p>
      <w:pPr>
        <w:jc w:val="left"/>
      </w:pPr>
      <w:r>
        <w:rPr>
          <w:rFonts w:ascii="Calibri" w:hAnsi="Calibri" w:cs="Calibri"/>
          <w:i w:val="0"/>
          <w:color w:val="000000"/>
          <w:sz w:val="24"/>
          <w:szCs w:val="24"/>
          <w:rtl w:val="0"/>
        </w:rPr>
        <w:t>先知（愿主福安之）对阿里（愿主赐他平安）说：“阿里啊，把我葬在这个地方，将我的坟墓垒高于地面四指，并在上面洒水。”</w:t>
      </w:r>
    </w:p>
    <w:p>
      <w:pPr>
        <w:bidi/>
        <w:jc w:val="right"/>
      </w:pPr>
      <w:r>
        <w:rPr>
          <w:rFonts w:ascii="Calibri" w:hAnsi="Calibri" w:cs="Calibri"/>
          <w:i/>
          <w:color w:val="008000"/>
          <w:sz w:val="24"/>
          <w:szCs w:val="24"/>
          <w:rtl/>
          <w:lang w:bidi="ar-SA"/>
        </w:rPr>
        <w:t>37 _ عليّ بن إبراهيم، عن أبيه، عن ابن أبي عمير، عن حماد، عن الحلبي،</w:t>
      </w:r>
    </w:p>
    <w:p>
      <w:pPr>
        <w:jc w:val="left"/>
      </w:pPr>
      <w:r>
        <w:rPr>
          <w:rFonts w:ascii="Calibri" w:hAnsi="Calibri" w:cs="Calibri"/>
          <w:i w:val="0"/>
          <w:color w:val="000000"/>
          <w:sz w:val="24"/>
          <w:szCs w:val="24"/>
          <w:rtl w:val="0"/>
        </w:rPr>
        <w:t>37——阿里·本·易卜拉欣，转述自他的父亲，转述自伊本·艾比·欧麦尔，转述自哈马德，转述自哈拉比，</w:t>
      </w:r>
    </w:p>
    <w:p>
      <w:pPr>
        <w:bidi/>
        <w:jc w:val="right"/>
      </w:pPr>
      <w:r>
        <w:rPr>
          <w:rFonts w:ascii="Calibri" w:hAnsi="Calibri" w:cs="Calibri"/>
          <w:i/>
          <w:color w:val="008000"/>
          <w:sz w:val="24"/>
          <w:szCs w:val="24"/>
          <w:rtl/>
          <w:lang w:bidi="ar-SA"/>
        </w:rPr>
        <w:t>عن أبي عبد اللّه (عَلَيهِ السَّلَامُ) قال : أتى العبّاس أمير المؤمنين (عَلَيهِ السَّلَامُ) فقال :</w:t>
      </w:r>
    </w:p>
    <w:p>
      <w:pPr>
        <w:jc w:val="left"/>
      </w:pPr>
      <w:r>
        <w:rPr>
          <w:rFonts w:ascii="Calibri" w:hAnsi="Calibri" w:cs="Calibri"/>
          <w:i w:val="0"/>
          <w:color w:val="000000"/>
          <w:sz w:val="24"/>
          <w:szCs w:val="24"/>
          <w:rtl w:val="0"/>
        </w:rPr>
        <w:t>转述自艾布·阿卜杜拉（愿主赐他平安），他说：阿拔斯来到信士的长官（愿主赐他平安）面前，说：</w:t>
      </w:r>
    </w:p>
    <w:p>
      <w:pPr>
        <w:bidi/>
        <w:jc w:val="right"/>
      </w:pPr>
      <w:r>
        <w:rPr>
          <w:rFonts w:ascii="Calibri" w:hAnsi="Calibri" w:cs="Calibri"/>
          <w:i/>
          <w:color w:val="008000"/>
          <w:sz w:val="24"/>
          <w:szCs w:val="24"/>
          <w:rtl/>
          <w:lang w:bidi="ar-SA"/>
        </w:rPr>
        <w:t>يا عليُّ إِنَّ النّاس قد اجتمعوا أن يدفنوا رسول اللّه (صَلَّى اللّه عَلَيْهِ وَ آلِهِ وَسَلَّمَ ) في بقيع المصلى (9) وأن يؤمهم رجلٌ منهم، فخرج أمير المؤمنين (عَلَيهِ السَّلَامُ) إلى ص: 522</w:t>
      </w:r>
    </w:p>
    <w:p>
      <w:pPr>
        <w:jc w:val="left"/>
      </w:pPr>
      <w:r>
        <w:rPr>
          <w:rFonts w:ascii="Calibri" w:hAnsi="Calibri" w:cs="Calibri"/>
          <w:i w:val="0"/>
          <w:color w:val="000000"/>
          <w:sz w:val="24"/>
          <w:szCs w:val="24"/>
          <w:rtl w:val="0"/>
        </w:rPr>
        <w:t>阿里啊，众人已经商定，要把真主的使者（愿主福安之）葬在拜基尔·穆萨拉（9），并让他们中的一人带领他们。于是信士的长官（愿主赐他平安）走到第522页：</w:t>
      </w:r>
    </w:p>
    <w:p>
      <w:pPr>
        <w:bidi/>
        <w:jc w:val="right"/>
      </w:pPr>
      <w:r>
        <w:rPr>
          <w:rFonts w:ascii="Calibri" w:hAnsi="Calibri" w:cs="Calibri"/>
          <w:i/>
          <w:color w:val="008000"/>
          <w:sz w:val="24"/>
          <w:szCs w:val="24"/>
          <w:rtl/>
          <w:lang w:bidi="ar-SA"/>
        </w:rPr>
        <w:t>1- أي مصبوغان بدمه. 2- أي لم يُعطَ. 3- النساء / ٦٩ - ٧٠.</w:t>
      </w:r>
    </w:p>
    <w:p>
      <w:pPr>
        <w:jc w:val="left"/>
      </w:pPr>
      <w:r>
        <w:rPr>
          <w:rFonts w:ascii="Calibri" w:hAnsi="Calibri" w:cs="Calibri"/>
          <w:i w:val="0"/>
          <w:color w:val="000000"/>
          <w:sz w:val="24"/>
          <w:szCs w:val="24"/>
          <w:rtl w:val="0"/>
        </w:rPr>
        <w:t>1- 即沾染了他的鲜血。2- 即没有给予。3- 妇女章 / 69-70。</w:t>
      </w:r>
    </w:p>
    <w:p>
      <w:pPr>
        <w:bidi/>
        <w:jc w:val="right"/>
      </w:pPr>
      <w:r>
        <w:rPr>
          <w:rFonts w:ascii="Calibri" w:hAnsi="Calibri" w:cs="Calibri"/>
          <w:i/>
          <w:color w:val="008000"/>
          <w:sz w:val="24"/>
          <w:szCs w:val="24"/>
          <w:rtl/>
          <w:lang w:bidi="ar-SA"/>
        </w:rPr>
        <w:t>4- الظاهر أنّه عبد الغفار بن القاسم بن قيس. 5- أي غطاه.</w:t>
      </w:r>
    </w:p>
    <w:p>
      <w:pPr>
        <w:jc w:val="left"/>
      </w:pPr>
      <w:r>
        <w:rPr>
          <w:rFonts w:ascii="Calibri" w:hAnsi="Calibri" w:cs="Calibri"/>
          <w:i w:val="0"/>
          <w:color w:val="000000"/>
          <w:sz w:val="24"/>
          <w:szCs w:val="24"/>
          <w:rtl w:val="0"/>
        </w:rPr>
        <w:t>4- 显然指阿卜杜勒·加法尔·本·卡西姆·本·盖斯。5- 即遮盖了它。</w:t>
      </w:r>
    </w:p>
    <w:p>
      <w:pPr>
        <w:bidi/>
        <w:jc w:val="right"/>
      </w:pPr>
      <w:r>
        <w:rPr>
          <w:rFonts w:ascii="Calibri" w:hAnsi="Calibri" w:cs="Calibri"/>
          <w:i/>
          <w:color w:val="008000"/>
          <w:sz w:val="24"/>
          <w:szCs w:val="24"/>
          <w:rtl/>
          <w:lang w:bidi="ar-SA"/>
        </w:rPr>
        <w:t>6- أي من خواص بني هاشم أو مطلقاً. 7- الأحزاب / ٥٦.</w:t>
      </w:r>
    </w:p>
    <w:p>
      <w:pPr>
        <w:jc w:val="left"/>
      </w:pPr>
      <w:r>
        <w:rPr>
          <w:rFonts w:ascii="Calibri" w:hAnsi="Calibri" w:cs="Calibri"/>
          <w:i w:val="0"/>
          <w:color w:val="000000"/>
          <w:sz w:val="24"/>
          <w:szCs w:val="24"/>
          <w:rtl w:val="0"/>
        </w:rPr>
        <w:t>6- 即哈希姆家族的亲近之人，或泛指所有人。7- 同盟军章 / 56。</w:t>
      </w:r>
    </w:p>
    <w:p>
      <w:pPr>
        <w:bidi/>
        <w:jc w:val="right"/>
      </w:pPr>
      <w:r>
        <w:rPr>
          <w:rFonts w:ascii="Calibri" w:hAnsi="Calibri" w:cs="Calibri"/>
          <w:i/>
          <w:color w:val="008000"/>
          <w:sz w:val="24"/>
          <w:szCs w:val="24"/>
          <w:rtl/>
          <w:lang w:bidi="ar-SA"/>
        </w:rPr>
        <w:t>8- قرى بقرب المدينة المنورة على بعد نصف فرسخ منها.</w:t>
      </w:r>
    </w:p>
    <w:p>
      <w:pPr>
        <w:jc w:val="left"/>
      </w:pPr>
      <w:r>
        <w:rPr>
          <w:rFonts w:ascii="Calibri" w:hAnsi="Calibri" w:cs="Calibri"/>
          <w:i w:val="0"/>
          <w:color w:val="000000"/>
          <w:sz w:val="24"/>
          <w:szCs w:val="24"/>
          <w:rtl w:val="0"/>
        </w:rPr>
        <w:t>8- 麦地那附近的村庄，距麦地那半法尔萨赫。</w:t>
      </w:r>
    </w:p>
    <w:p>
      <w:pPr>
        <w:bidi/>
        <w:jc w:val="right"/>
      </w:pPr>
      <w:r>
        <w:rPr>
          <w:rFonts w:ascii="Calibri" w:hAnsi="Calibri" w:cs="Calibri"/>
          <w:i/>
          <w:color w:val="008000"/>
          <w:sz w:val="24"/>
          <w:szCs w:val="24"/>
          <w:rtl/>
          <w:lang w:bidi="ar-SA"/>
        </w:rPr>
        <w:t>والظاهر أن هذه الصلاة كانت بعد أن صلّى عليه علي (عَلَيهِ السَّلَامُ) بمفرده كما يذكر الشيخ المفيد (رضیَ اللّهُ عنهُ) في كتاب الإرشاد فراجع.</w:t>
      </w:r>
    </w:p>
    <w:p>
      <w:pPr>
        <w:jc w:val="left"/>
      </w:pPr>
      <w:r>
        <w:rPr>
          <w:rFonts w:ascii="Calibri" w:hAnsi="Calibri" w:cs="Calibri"/>
          <w:i w:val="0"/>
          <w:color w:val="000000"/>
          <w:sz w:val="24"/>
          <w:szCs w:val="24"/>
          <w:rtl w:val="0"/>
        </w:rPr>
        <w:t>显然，这次礼拜是在阿里（愿主赐他平安）独自为他举行礼拜之后；谢赫·穆菲德（愿主喜悦他）在《指导》一书中提到了这一点，可查阅该书。</w:t>
      </w:r>
    </w:p>
    <w:p>
      <w:pPr>
        <w:bidi/>
        <w:jc w:val="right"/>
      </w:pPr>
      <w:r>
        <w:rPr>
          <w:rFonts w:ascii="Calibri" w:hAnsi="Calibri" w:cs="Calibri"/>
          <w:i/>
          <w:color w:val="008000"/>
          <w:sz w:val="24"/>
          <w:szCs w:val="24"/>
          <w:rtl/>
          <w:lang w:bidi="ar-SA"/>
        </w:rPr>
        <w:t>9- موضع كان يصلي فيه رسول اللّه (صَلَّى اللّه عَلَيْهِ وَ آلِهِ وَسَلَّمَ ) صلاة العيد ويسمى أيضا بقيع الخيل.</w:t>
      </w:r>
    </w:p>
    <w:p>
      <w:pPr>
        <w:jc w:val="left"/>
      </w:pPr>
      <w:r>
        <w:rPr>
          <w:rFonts w:ascii="Calibri" w:hAnsi="Calibri" w:cs="Calibri"/>
          <w:i w:val="0"/>
          <w:color w:val="000000"/>
          <w:sz w:val="24"/>
          <w:szCs w:val="24"/>
          <w:rtl w:val="0"/>
        </w:rPr>
        <w:t>9- 真主的使者（愿主福安之）曾在此处举行开斋节礼拜和宰牲节礼拜；此处也称为马匹墓园。</w:t>
      </w:r>
    </w:p>
    <w:p>
      <w:pPr>
        <w:bidi/>
        <w:jc w:val="right"/>
      </w:pPr>
      <w:r>
        <w:rPr>
          <w:rFonts w:ascii="Calibri" w:hAnsi="Calibri" w:cs="Calibri"/>
          <w:i/>
          <w:color w:val="008000"/>
          <w:sz w:val="24"/>
          <w:szCs w:val="24"/>
          <w:rtl/>
          <w:lang w:bidi="ar-SA"/>
        </w:rPr>
        <w:t>النّاس فقال : يا أيّها النّاس إنَّ رسول اللّه (صَلَّى اللّه عَلَيْهِ وَ آلِهِ وَسَلَّمَ ) إمام حياً وميتاً،</w:t>
      </w:r>
    </w:p>
    <w:p>
      <w:pPr>
        <w:jc w:val="left"/>
      </w:pPr>
      <w:r>
        <w:rPr>
          <w:rFonts w:ascii="Calibri" w:hAnsi="Calibri" w:cs="Calibri"/>
          <w:i w:val="0"/>
          <w:color w:val="000000"/>
          <w:sz w:val="24"/>
          <w:szCs w:val="24"/>
          <w:rtl w:val="0"/>
        </w:rPr>
        <w:t>众人面前，说：“众人啊，真主的使者（愿主福安之）无论生前还是逝后，都是伊玛目。</w:t>
      </w:r>
    </w:p>
    <w:p>
      <w:pPr>
        <w:bidi/>
        <w:jc w:val="right"/>
      </w:pPr>
      <w:r>
        <w:rPr>
          <w:rFonts w:ascii="Calibri" w:hAnsi="Calibri" w:cs="Calibri"/>
          <w:i/>
          <w:color w:val="008000"/>
          <w:sz w:val="24"/>
          <w:szCs w:val="24"/>
          <w:rtl/>
          <w:lang w:bidi="ar-SA"/>
        </w:rPr>
        <w:t>وقال : إنّي أدفن في البقعة التي أقبض فيها، ثمَّ قام على الباب فصلّى عليه، ثمَّ أمر النّاس عشرة عشرة يصلّون عليه ثمَّ يخرجون.</w:t>
      </w:r>
    </w:p>
    <w:p>
      <w:pPr>
        <w:jc w:val="left"/>
      </w:pPr>
      <w:r>
        <w:rPr>
          <w:rFonts w:ascii="Calibri" w:hAnsi="Calibri" w:cs="Calibri"/>
          <w:i w:val="0"/>
          <w:color w:val="000000"/>
          <w:sz w:val="24"/>
          <w:szCs w:val="24"/>
          <w:rtl w:val="0"/>
        </w:rPr>
        <w:t>他还说：“我将葬在我离世的地方。”随后他站在门口为他举行礼拜，又命众人每十人一组为他举行礼拜，然后离去。</w:t>
      </w:r>
    </w:p>
    <w:p>
      <w:pPr>
        <w:bidi/>
        <w:jc w:val="right"/>
      </w:pPr>
      <w:r>
        <w:rPr>
          <w:rFonts w:ascii="Calibri" w:hAnsi="Calibri" w:cs="Calibri"/>
          <w:i/>
          <w:color w:val="008000"/>
          <w:sz w:val="24"/>
          <w:szCs w:val="24"/>
          <w:rtl/>
          <w:lang w:bidi="ar-SA"/>
        </w:rPr>
        <w:t>38 - محمّد بن يحيى، عن سلمة بن الخطاب عن عليّ بن سيف، عن عمرو بن شمر،</w:t>
      </w:r>
    </w:p>
    <w:p>
      <w:pPr>
        <w:jc w:val="left"/>
      </w:pPr>
      <w:r>
        <w:rPr>
          <w:rFonts w:ascii="Calibri" w:hAnsi="Calibri" w:cs="Calibri"/>
          <w:i w:val="0"/>
          <w:color w:val="000000"/>
          <w:sz w:val="24"/>
          <w:szCs w:val="24"/>
          <w:rtl w:val="0"/>
        </w:rPr>
        <w:t>38——穆罕默德·本·叶海亚，转述自萨拉麦·本·赫塔卜，转述自阿里·本·赛义夫，转述自阿姆尔·本·希姆尔，</w:t>
      </w:r>
    </w:p>
    <w:p>
      <w:pPr>
        <w:bidi/>
        <w:jc w:val="right"/>
      </w:pPr>
      <w:r>
        <w:rPr>
          <w:rFonts w:ascii="Calibri" w:hAnsi="Calibri" w:cs="Calibri"/>
          <w:i/>
          <w:color w:val="008000"/>
          <w:sz w:val="24"/>
          <w:szCs w:val="24"/>
          <w:rtl/>
          <w:lang w:bidi="ar-SA"/>
        </w:rPr>
        <w:t>عن جابر، عن أبي جعفر (عَلَيهِ السَّلَامُ) قال : لما قبض النبيّ (صَلَّى اللّه عَلَيْهِ وَ آلِهِ وَسَلَّمَ ) صلّت عليه الملائكة والمهاجرون والأنصار فوجاً فوجاً،</w:t>
      </w:r>
    </w:p>
    <w:p>
      <w:pPr>
        <w:jc w:val="left"/>
      </w:pPr>
      <w:r>
        <w:rPr>
          <w:rFonts w:ascii="Calibri" w:hAnsi="Calibri" w:cs="Calibri"/>
          <w:i w:val="0"/>
          <w:color w:val="000000"/>
          <w:sz w:val="24"/>
          <w:szCs w:val="24"/>
          <w:rtl w:val="0"/>
        </w:rPr>
        <w:t>转述自贾比尔，转述自艾布·贾法尔（愿主赐他平安），他说：先知（愿主福安之）逝世后，天使、迁士和辅士一批接一批地为他举行了礼拜。</w:t>
      </w:r>
    </w:p>
    <w:p>
      <w:pPr>
        <w:bidi/>
        <w:jc w:val="right"/>
      </w:pPr>
      <w:r>
        <w:rPr>
          <w:rFonts w:ascii="Calibri" w:hAnsi="Calibri" w:cs="Calibri"/>
          <w:i/>
          <w:color w:val="008000"/>
          <w:sz w:val="24"/>
          <w:szCs w:val="24"/>
          <w:rtl/>
          <w:lang w:bidi="ar-SA"/>
        </w:rPr>
        <w:t>قال : وقال أمير المؤمنين (عَلَيهِ السَّلَامُ) : سمعت رسول اللّه (صَلَّى اللّه عَلَيْهِ وَ آلِهِ وَسَلَّمَ ) يقول في صحته وسلامته :</w:t>
      </w:r>
    </w:p>
    <w:p>
      <w:pPr>
        <w:jc w:val="left"/>
      </w:pPr>
      <w:r>
        <w:rPr>
          <w:rFonts w:ascii="Calibri" w:hAnsi="Calibri" w:cs="Calibri"/>
          <w:i w:val="0"/>
          <w:color w:val="000000"/>
          <w:sz w:val="24"/>
          <w:szCs w:val="24"/>
          <w:rtl w:val="0"/>
        </w:rPr>
        <w:t>他说：信士的长官（愿主赐他平安）说：“我听真主的使者（愿主福安之）在身体康健时说：</w:t>
      </w:r>
    </w:p>
    <w:p>
      <w:pPr>
        <w:bidi/>
        <w:jc w:val="right"/>
      </w:pPr>
      <w:r>
        <w:rPr>
          <w:rFonts w:ascii="Calibri" w:hAnsi="Calibri" w:cs="Calibri"/>
          <w:i/>
          <w:color w:val="008000"/>
          <w:sz w:val="24"/>
          <w:szCs w:val="24"/>
          <w:rtl/>
          <w:lang w:bidi="ar-SA"/>
        </w:rPr>
        <w:t>إنّما أنزلت هذه الآية عليَّ في الصلاة عليَّ بعد قبض اللّه لي : (إِنَّ اللَّهَ وَمَلَائِكَتَهُ يُصَلُّونَ عَلَى النَّبِيِّ يَا أَيُّهَا الَّذِينَ آمَنُوا صَلُّوا عَلَيْهِ وَسَلِّمُوا تَسْلِيمًا).</w:t>
      </w:r>
    </w:p>
    <w:p>
      <w:pPr>
        <w:jc w:val="left"/>
      </w:pPr>
      <w:r>
        <w:rPr>
          <w:rFonts w:ascii="Calibri" w:hAnsi="Calibri" w:cs="Calibri"/>
          <w:i w:val="0"/>
          <w:color w:val="000000"/>
          <w:sz w:val="24"/>
          <w:szCs w:val="24"/>
          <w:rtl w:val="0"/>
        </w:rPr>
        <w:t>‘真主在我逝世后，为我降示了这节经文，命人向我祝福：（真主和他的天使都为先知祝福。信道的人们啊！你们应当为他祝福，并向他致以诚挚的问候。）’</w:t>
      </w:r>
    </w:p>
    <w:p>
      <w:pPr>
        <w:bidi/>
        <w:jc w:val="right"/>
      </w:pPr>
      <w:r>
        <w:rPr>
          <w:rFonts w:ascii="Calibri" w:hAnsi="Calibri" w:cs="Calibri"/>
          <w:i/>
          <w:color w:val="008000"/>
          <w:sz w:val="24"/>
          <w:szCs w:val="24"/>
          <w:rtl/>
          <w:lang w:bidi="ar-SA"/>
        </w:rPr>
        <w:t>39 - بعض أصحابنا رفعه، عن محمّد بن سنان عن داود بن كثير الرقي قال : قلت لأبي عبد اللّه (عَلَيهِ السَّلَامُ) : ما معنى السلام على رسول اللّه ؟</w:t>
      </w:r>
    </w:p>
    <w:p>
      <w:pPr>
        <w:jc w:val="left"/>
      </w:pPr>
      <w:r>
        <w:rPr>
          <w:rFonts w:ascii="Calibri" w:hAnsi="Calibri" w:cs="Calibri"/>
          <w:i w:val="0"/>
          <w:color w:val="000000"/>
          <w:sz w:val="24"/>
          <w:szCs w:val="24"/>
          <w:rtl w:val="0"/>
        </w:rPr>
        <w:t>39——我们的一些同道传述此事，转述自穆罕默德·本·西南，转述自达伍德·本·凯西尔·鲁奇。他说：我问艾布·阿卜杜拉（愿主赐他平安）：“向真主的使者致平安是什么意思？”</w:t>
      </w:r>
    </w:p>
    <w:p>
      <w:pPr>
        <w:bidi/>
        <w:jc w:val="right"/>
      </w:pPr>
      <w:r>
        <w:rPr>
          <w:rFonts w:ascii="Calibri" w:hAnsi="Calibri" w:cs="Calibri"/>
          <w:i/>
          <w:color w:val="008000"/>
          <w:sz w:val="24"/>
          <w:szCs w:val="24"/>
          <w:rtl/>
          <w:lang w:bidi="ar-SA"/>
        </w:rPr>
        <w:t>فقال : إنَّ اللّه تبارك وتعالى لما خلق نبيّه ووصيه وابنته وابنيه وجميع الأئمّة وخلق شيعتهم الأئمّة وخلق شيعتهم أخذ عليهم الميثاق وأن يصبروا ويصابروا ويرابطوا وأن يتقوا اللّه،</w:t>
      </w:r>
    </w:p>
    <w:p>
      <w:pPr>
        <w:jc w:val="left"/>
      </w:pPr>
      <w:r>
        <w:rPr>
          <w:rFonts w:ascii="Calibri" w:hAnsi="Calibri" w:cs="Calibri"/>
          <w:i w:val="0"/>
          <w:color w:val="000000"/>
          <w:sz w:val="24"/>
          <w:szCs w:val="24"/>
          <w:rtl w:val="0"/>
        </w:rPr>
        <w:t>他回答说：“当真主——尊大而尊贵——创造了他的先知、他的继承人、他的女儿、他的两个儿子以及所有伊玛目，并创造了他们的追随者；创造了众伊玛目，也创造了他们的追随者时，真主与他们订立盟约，要求他们忍耐、互相勉励忍耐、坚守岗位，并敬畏真主；</w:t>
      </w:r>
    </w:p>
    <w:p>
      <w:pPr>
        <w:bidi/>
        <w:jc w:val="right"/>
      </w:pPr>
      <w:r>
        <w:rPr>
          <w:rFonts w:ascii="Calibri" w:hAnsi="Calibri" w:cs="Calibri"/>
          <w:i/>
          <w:color w:val="008000"/>
          <w:sz w:val="24"/>
          <w:szCs w:val="24"/>
          <w:rtl/>
          <w:lang w:bidi="ar-SA"/>
        </w:rPr>
        <w:t>ووعدهم أن يسلّم لهم الأرض المباركة (1) والحرم الآمن (2) وأن ينزل لهم البيت المعمور (3) ،</w:t>
      </w:r>
    </w:p>
    <w:p>
      <w:pPr>
        <w:jc w:val="left"/>
      </w:pPr>
      <w:r>
        <w:rPr>
          <w:rFonts w:ascii="Calibri" w:hAnsi="Calibri" w:cs="Calibri"/>
          <w:i w:val="0"/>
          <w:color w:val="000000"/>
          <w:sz w:val="24"/>
          <w:szCs w:val="24"/>
          <w:rtl w:val="0"/>
        </w:rPr>
        <w:t>并答应把蒙福之地（1）和安全的禁地（2）交给他们，使天房（3）降临于他们，</w:t>
      </w:r>
    </w:p>
    <w:p>
      <w:pPr>
        <w:bidi/>
        <w:jc w:val="right"/>
      </w:pPr>
      <w:r>
        <w:rPr>
          <w:rFonts w:ascii="Calibri" w:hAnsi="Calibri" w:cs="Calibri"/>
          <w:i/>
          <w:color w:val="008000"/>
          <w:sz w:val="24"/>
          <w:szCs w:val="24"/>
          <w:rtl/>
          <w:lang w:bidi="ar-SA"/>
        </w:rPr>
        <w:t>ويظهر لهم السقف المرفوع (4) ويريحهم من عدوّهم، والأرض التي يبدلها اللّه من السلام ويسلّم ما فيها لهم لا شِيَةَ (5) فيها،</w:t>
      </w:r>
    </w:p>
    <w:p>
      <w:pPr>
        <w:jc w:val="left"/>
      </w:pPr>
      <w:r>
        <w:rPr>
          <w:rFonts w:ascii="Calibri" w:hAnsi="Calibri" w:cs="Calibri"/>
          <w:i w:val="0"/>
          <w:color w:val="000000"/>
          <w:sz w:val="24"/>
          <w:szCs w:val="24"/>
          <w:rtl w:val="0"/>
        </w:rPr>
        <w:t>使高耸的穹顶（4）显现在他们面前，解除他们的敌人；还答应把一片真主以平安取代的土地赐给他们，并将其中的一切交给他们，那里面没有任何瑕疵（5）。”</w:t>
      </w:r>
    </w:p>
    <w:p>
      <w:pPr>
        <w:bidi/>
        <w:jc w:val="right"/>
      </w:pPr>
      <w:r>
        <w:rPr>
          <w:rFonts w:ascii="Calibri" w:hAnsi="Calibri" w:cs="Calibri"/>
          <w:i/>
          <w:color w:val="008000"/>
          <w:sz w:val="24"/>
          <w:szCs w:val="24"/>
          <w:rtl/>
          <w:lang w:bidi="ar-SA"/>
        </w:rPr>
        <w:t>قال : لا خصومة فيها لعدوّهم وأن يكون لهم فيها ما يحبّون،</w:t>
      </w:r>
    </w:p>
    <w:p>
      <w:pPr>
        <w:jc w:val="left"/>
      </w:pPr>
      <w:r>
        <w:rPr>
          <w:rFonts w:ascii="Calibri" w:hAnsi="Calibri" w:cs="Calibri"/>
          <w:i w:val="0"/>
          <w:color w:val="000000"/>
          <w:sz w:val="24"/>
          <w:szCs w:val="24"/>
          <w:rtl w:val="0"/>
        </w:rPr>
        <w:t>他说：“那里不会有他们敌人的争执，他们在那里可以拥有自己所喜爱的一切。”</w:t>
      </w:r>
    </w:p>
    <w:p>
      <w:pPr>
        <w:bidi/>
        <w:jc w:val="right"/>
      </w:pPr>
      <w:r>
        <w:rPr>
          <w:rFonts w:ascii="Calibri" w:hAnsi="Calibri" w:cs="Calibri"/>
          <w:i/>
          <w:color w:val="008000"/>
          <w:sz w:val="24"/>
          <w:szCs w:val="24"/>
          <w:rtl/>
          <w:lang w:bidi="ar-SA"/>
        </w:rPr>
        <w:t>وأخذ رسول اللّه (صَلَّى اللّه عَلَيْهِ وَ آلِهِ وَسَلَّمَ ) على جميع الأئمّة وشيعتهم الميثاق بذلك ؛</w:t>
      </w:r>
    </w:p>
    <w:p>
      <w:pPr>
        <w:jc w:val="left"/>
      </w:pPr>
      <w:r>
        <w:rPr>
          <w:rFonts w:ascii="Calibri" w:hAnsi="Calibri" w:cs="Calibri"/>
          <w:i w:val="0"/>
          <w:color w:val="000000"/>
          <w:sz w:val="24"/>
          <w:szCs w:val="24"/>
          <w:rtl w:val="0"/>
        </w:rPr>
        <w:t>真主的使者（愿主福安之）就此与所有伊玛目及其追随者订立了盟约；</w:t>
      </w:r>
    </w:p>
    <w:p>
      <w:pPr>
        <w:bidi/>
        <w:jc w:val="right"/>
      </w:pPr>
      <w:r>
        <w:rPr>
          <w:rFonts w:ascii="Calibri" w:hAnsi="Calibri" w:cs="Calibri"/>
          <w:i/>
          <w:color w:val="008000"/>
          <w:sz w:val="24"/>
          <w:szCs w:val="24"/>
          <w:rtl/>
          <w:lang w:bidi="ar-SA"/>
        </w:rPr>
        <w:t>وإنما السلام عليه تذكرة نفس الميثاق وتجديد له على اللّه، لعله يعجّله جلَّ وعزَّ ويعجّل السلام لكم بجميع ما فيه.</w:t>
      </w:r>
    </w:p>
    <w:p>
      <w:pPr>
        <w:jc w:val="left"/>
      </w:pPr>
      <w:r>
        <w:rPr>
          <w:rFonts w:ascii="Calibri" w:hAnsi="Calibri" w:cs="Calibri"/>
          <w:i w:val="0"/>
          <w:color w:val="000000"/>
          <w:sz w:val="24"/>
          <w:szCs w:val="24"/>
          <w:rtl w:val="0"/>
        </w:rPr>
        <w:t>向他致平安，不过是为了提醒人们这同一盟约，并在真主面前重申此约；但愿尊大而尊贵的真主使其提前，并使这一切所包含的平安早日赐予你们。</w:t>
      </w:r>
    </w:p>
    <w:p>
      <w:pPr>
        <w:bidi/>
        <w:jc w:val="right"/>
      </w:pPr>
      <w:r>
        <w:rPr>
          <w:rFonts w:ascii="Calibri" w:hAnsi="Calibri" w:cs="Calibri"/>
          <w:i/>
          <w:color w:val="008000"/>
          <w:sz w:val="24"/>
          <w:szCs w:val="24"/>
          <w:rtl/>
          <w:lang w:bidi="ar-SA"/>
        </w:rPr>
        <w:t>٤٠ - ابن محبوب، عن عبد اللّه بن سنان عن أبي عبد اللّه (عَلَيهِ السَّلَامُ) قال : سمعته يقول : اللّهمّ صل على محمّد صفيّك وخليلك ونجيك المدبر لأمرك. ص: 523</w:t>
      </w:r>
    </w:p>
    <w:p>
      <w:pPr>
        <w:jc w:val="left"/>
      </w:pPr>
      <w:r>
        <w:rPr>
          <w:rFonts w:ascii="Calibri" w:hAnsi="Calibri" w:cs="Calibri"/>
          <w:i w:val="0"/>
          <w:color w:val="000000"/>
          <w:sz w:val="24"/>
          <w:szCs w:val="24"/>
          <w:rtl w:val="0"/>
        </w:rPr>
        <w:t>40——伊本·马赫布卜，转述自阿卜杜拉·本·西南，转述自艾布·阿卜杜拉（愿主赐他平安）。他说：我听他祈祷：“真主啊，求你赐福穆罕默德——你所拣选的、你所挚爱的、你的密友、为你治理事务的人。”第523页</w:t>
      </w:r>
    </w:p>
    <w:p>
      <w:pPr>
        <w:bidi/>
        <w:jc w:val="right"/>
      </w:pPr>
      <w:r>
        <w:rPr>
          <w:rFonts w:ascii="Calibri" w:hAnsi="Calibri" w:cs="Calibri"/>
          <w:i/>
          <w:color w:val="008000"/>
          <w:sz w:val="24"/>
          <w:szCs w:val="24"/>
          <w:rtl/>
          <w:lang w:bidi="ar-SA"/>
        </w:rPr>
        <w:t>1- أي بيت المقدس، كما أشارت إليه الآية ١٨ من سورة سبأ. 2- أي مكة.</w:t>
      </w:r>
    </w:p>
    <w:p>
      <w:pPr>
        <w:jc w:val="left"/>
      </w:pPr>
      <w:r>
        <w:rPr>
          <w:rFonts w:ascii="Calibri" w:hAnsi="Calibri" w:cs="Calibri"/>
          <w:i w:val="0"/>
          <w:color w:val="000000"/>
          <w:sz w:val="24"/>
          <w:szCs w:val="24"/>
          <w:rtl w:val="0"/>
        </w:rPr>
        <w:t>1- 即耶路撒冷，正如《赛伯邑章》第18节所示。2- 即麦加。</w:t>
      </w:r>
    </w:p>
    <w:p>
      <w:pPr>
        <w:bidi/>
        <w:jc w:val="right"/>
      </w:pPr>
      <w:r>
        <w:rPr>
          <w:rFonts w:ascii="Calibri" w:hAnsi="Calibri" w:cs="Calibri"/>
          <w:i/>
          <w:color w:val="008000"/>
          <w:sz w:val="24"/>
          <w:szCs w:val="24"/>
          <w:rtl/>
          <w:lang w:bidi="ar-SA"/>
        </w:rPr>
        <w:t>3- هو الّذي تطوف حوله الملائكة فى السماء وجعل على غراره بيته العتيق في الأرض بمكّة ليطوف حوله الناس.</w:t>
      </w:r>
    </w:p>
    <w:p>
      <w:pPr>
        <w:jc w:val="left"/>
      </w:pPr>
      <w:r>
        <w:rPr>
          <w:rFonts w:ascii="Calibri" w:hAnsi="Calibri" w:cs="Calibri"/>
          <w:i w:val="0"/>
          <w:color w:val="000000"/>
          <w:sz w:val="24"/>
          <w:szCs w:val="24"/>
          <w:rtl w:val="0"/>
        </w:rPr>
        <w:t>3- 它是天使在天上环绕的天房；真主在麦加地上按照它的样式建造了他的古老天房，以供人们环绕。</w:t>
      </w:r>
    </w:p>
    <w:p>
      <w:pPr>
        <w:bidi/>
        <w:jc w:val="right"/>
      </w:pPr>
      <w:r>
        <w:rPr>
          <w:rFonts w:ascii="Calibri" w:hAnsi="Calibri" w:cs="Calibri"/>
          <w:i/>
          <w:color w:val="008000"/>
          <w:sz w:val="24"/>
          <w:szCs w:val="24"/>
          <w:rtl/>
          <w:lang w:bidi="ar-SA"/>
        </w:rPr>
        <w:t>والظاهر أن المراد هنا من إنزاله إنزال الملائكة منه عند خروج القائم (عَجَّلَ اللّهُ تَعَالَي فَرَجَهُ الشَریف) إليه.</w:t>
      </w:r>
    </w:p>
    <w:p>
      <w:pPr>
        <w:jc w:val="left"/>
      </w:pPr>
      <w:r>
        <w:rPr>
          <w:rFonts w:ascii="Calibri" w:hAnsi="Calibri" w:cs="Calibri"/>
          <w:i w:val="0"/>
          <w:color w:val="000000"/>
          <w:sz w:val="24"/>
          <w:szCs w:val="24"/>
          <w:rtl w:val="0"/>
        </w:rPr>
        <w:t>显然，此处所说的“使其降临”，是指在卡伊姆（愿真主加速其尊贵的解脱）出现时，天使从那里降临到他身边。</w:t>
      </w:r>
    </w:p>
    <w:p>
      <w:pPr>
        <w:bidi/>
        <w:jc w:val="right"/>
      </w:pPr>
      <w:r>
        <w:rPr>
          <w:rFonts w:ascii="Calibri" w:hAnsi="Calibri" w:cs="Calibri"/>
          <w:i/>
          <w:color w:val="008000"/>
          <w:sz w:val="24"/>
          <w:szCs w:val="24"/>
          <w:rtl/>
          <w:lang w:bidi="ar-SA"/>
        </w:rPr>
        <w:t>4- «أي السماء الدنيا أو السماوات كلها أو العرش بنفوذ بصرهم فيها واطلاعهم على غرائبها ويمكن تخصيصه به (عَلَيهِ السَّلَامُ) و بخواص أصحابه..» مرآة المجلسيّ ٢٦٩/٥.</w:t>
      </w:r>
    </w:p>
    <w:p>
      <w:pPr>
        <w:jc w:val="left"/>
      </w:pPr>
      <w:r>
        <w:rPr>
          <w:rFonts w:ascii="Calibri" w:hAnsi="Calibri" w:cs="Calibri"/>
          <w:i w:val="0"/>
          <w:color w:val="000000"/>
          <w:sz w:val="24"/>
          <w:szCs w:val="24"/>
          <w:rtl w:val="0"/>
        </w:rPr>
        <w:t>4- “即最低层的天空，或所有诸天，或宝座；他们的目光能够穿透其中，并得以洞察其中的奇观。也可以将其专指他（愿主赐他平安）及其亲近的同伴……”《麦吉利西之镜》5/269。</w:t>
      </w:r>
    </w:p>
    <w:p>
      <w:pPr>
        <w:bidi/>
        <w:jc w:val="right"/>
      </w:pPr>
      <w:r>
        <w:rPr>
          <w:rFonts w:ascii="Calibri" w:hAnsi="Calibri" w:cs="Calibri"/>
          <w:i/>
          <w:color w:val="008000"/>
          <w:sz w:val="24"/>
          <w:szCs w:val="24"/>
          <w:rtl/>
          <w:lang w:bidi="ar-SA"/>
        </w:rPr>
        <w:t>5- الشبية فى الأصل اللون أي لا لون فيها يخالف لونها.</w:t>
      </w:r>
    </w:p>
    <w:p>
      <w:pPr>
        <w:jc w:val="left"/>
      </w:pPr>
      <w:r>
        <w:rPr>
          <w:rFonts w:ascii="Calibri" w:hAnsi="Calibri" w:cs="Calibri"/>
          <w:i w:val="0"/>
          <w:color w:val="000000"/>
          <w:sz w:val="24"/>
          <w:szCs w:val="24"/>
          <w:rtl w:val="0"/>
        </w:rPr>
        <w:t>5- “瑕疵”一词本义是颜色，即其中没有不同于其本色的颜色。</w:t>
      </w:r>
    </w:p>
    <w:p>
      <w:pPr>
        <w:bidi/>
        <w:jc w:val="right"/>
      </w:pPr>
      <w:r>
        <w:rPr>
          <w:rFonts w:ascii="Calibri" w:hAnsi="Calibri" w:cs="Calibri"/>
          <w:i/>
          <w:color w:val="008000"/>
          <w:sz w:val="24"/>
          <w:szCs w:val="24"/>
          <w:rtl/>
          <w:lang w:bidi="ar-SA"/>
        </w:rPr>
        <w:t>«ومن هنا فسرها بعضهم بالخصومة على نحو الاستعارة «فإنه إذا لم يسلّم لهم الأرض كملاً بل كان لبعضها فيه خصومة فكانت كحيوان فيه لون غير لون»ه مرآة المجلسيّ 271/5.</w:t>
      </w:r>
    </w:p>
    <w:p>
      <w:pPr>
        <w:jc w:val="left"/>
      </w:pPr>
      <w:r>
        <w:rPr>
          <w:rFonts w:ascii="Calibri" w:hAnsi="Calibri" w:cs="Calibri"/>
          <w:i w:val="0"/>
          <w:color w:val="000000"/>
          <w:sz w:val="24"/>
          <w:szCs w:val="24"/>
          <w:rtl w:val="0"/>
        </w:rPr>
        <w:t>“因此，有些人以隐喻的方式将它解释为争执：‘因为如果没有把土地完整地交给他们，而是其中一部分仍有争执，那么它就像一只身上有异色的动物。’”《麦吉利西之镜》5/271。</w:t>
      </w:r>
    </w:p>
    <w:p>
      <w:pPr>
        <w:bidi/>
        <w:jc w:val="right"/>
      </w:pPr>
      <w:r>
        <w:rPr>
          <w:rFonts w:ascii="Calibri" w:hAnsi="Calibri" w:cs="Calibri"/>
          <w:i/>
          <w:color w:val="008000"/>
          <w:sz w:val="24"/>
          <w:szCs w:val="24"/>
          <w:rtl/>
          <w:lang w:bidi="ar-SA"/>
        </w:rPr>
        <w:t>١٦٨ _ باب النهي عن الإشراف على قبر النبيّ (صَلَّى اللّه عَلَيْهِ وَ آلِهِ وَسَلَّمَ )</w:t>
      </w:r>
    </w:p>
    <w:p>
      <w:pPr>
        <w:jc w:val="left"/>
      </w:pPr>
      <w:r>
        <w:rPr>
          <w:rFonts w:ascii="Calibri" w:hAnsi="Calibri" w:cs="Calibri"/>
          <w:i w:val="0"/>
          <w:color w:val="000000"/>
          <w:sz w:val="24"/>
          <w:szCs w:val="24"/>
          <w:rtl w:val="0"/>
        </w:rPr>
        <w:t>168——禁止俯视先知（愿主福安之）坟墓一章</w:t>
      </w:r>
    </w:p>
    <w:p>
      <w:pPr>
        <w:bidi/>
        <w:jc w:val="right"/>
      </w:pPr>
      <w:r>
        <w:rPr>
          <w:rFonts w:ascii="Calibri" w:hAnsi="Calibri" w:cs="Calibri"/>
          <w:i/>
          <w:color w:val="008000"/>
          <w:sz w:val="24"/>
          <w:szCs w:val="24"/>
          <w:rtl/>
          <w:lang w:bidi="ar-SA"/>
        </w:rPr>
        <w:t>1 - عدَّة من أصحابنا، عن أحمد بن محمّد البرقي، عن جعفر بن المثنّى الخطيب (1) قال:</w:t>
      </w:r>
    </w:p>
    <w:p>
      <w:pPr>
        <w:jc w:val="left"/>
      </w:pPr>
      <w:r>
        <w:rPr>
          <w:rFonts w:ascii="Calibri" w:hAnsi="Calibri" w:cs="Calibri"/>
          <w:i w:val="0"/>
          <w:color w:val="000000"/>
          <w:sz w:val="24"/>
          <w:szCs w:val="24"/>
          <w:rtl w:val="0"/>
        </w:rPr>
        <w:t>1——我们的一群同道，转述自艾哈迈德·本·穆罕默德·巴尔基，转述自演说家贾法尔·本·穆萨纳（1），他说：</w:t>
      </w:r>
    </w:p>
    <w:p>
      <w:pPr>
        <w:bidi/>
        <w:jc w:val="right"/>
      </w:pPr>
      <w:r>
        <w:rPr>
          <w:rFonts w:ascii="Calibri" w:hAnsi="Calibri" w:cs="Calibri"/>
          <w:i/>
          <w:color w:val="008000"/>
          <w:sz w:val="24"/>
          <w:szCs w:val="24"/>
          <w:rtl/>
          <w:lang w:bidi="ar-SA"/>
        </w:rPr>
        <w:t>كنت بالمدينة وسقف المسجد الّذي يشرف على القبر قد سقط والفَعَلة (2) يصعدون وينزلون ونحن جماعة، فقلت لأصحابنا من منكم له موعد يدخل على أبي عبد اللّه (عَلَيهِ السَّلَامُ) الليلة؟</w:t>
      </w:r>
    </w:p>
    <w:p>
      <w:pPr>
        <w:jc w:val="left"/>
      </w:pPr>
      <w:r>
        <w:rPr>
          <w:rFonts w:ascii="Calibri" w:hAnsi="Calibri" w:cs="Calibri"/>
          <w:i w:val="0"/>
          <w:color w:val="000000"/>
          <w:sz w:val="24"/>
          <w:szCs w:val="24"/>
          <w:rtl w:val="0"/>
        </w:rPr>
        <w:t>我当时在麦地那，俯瞰坟墓的清真寺屋顶已经坍塌，工匠们（2）上上下下。我们一群人在一起，我对同伴们说：“你们中谁今晚有约，可以去拜见艾布·阿卜杜拉（愿主赐他平安）？”</w:t>
      </w:r>
    </w:p>
    <w:p>
      <w:pPr>
        <w:bidi/>
        <w:jc w:val="right"/>
      </w:pPr>
      <w:r>
        <w:rPr>
          <w:rFonts w:ascii="Calibri" w:hAnsi="Calibri" w:cs="Calibri"/>
          <w:i/>
          <w:color w:val="008000"/>
          <w:sz w:val="24"/>
          <w:szCs w:val="24"/>
          <w:rtl/>
          <w:lang w:bidi="ar-SA"/>
        </w:rPr>
        <w:t>فقال مهران بن أبي نصر أنا وقال إسماعيل بن عمّار الصيرفي أنا، فقلنا لهما :</w:t>
      </w:r>
    </w:p>
    <w:p>
      <w:pPr>
        <w:jc w:val="left"/>
      </w:pPr>
      <w:r>
        <w:rPr>
          <w:rFonts w:ascii="Calibri" w:hAnsi="Calibri" w:cs="Calibri"/>
          <w:i w:val="0"/>
          <w:color w:val="000000"/>
          <w:sz w:val="24"/>
          <w:szCs w:val="24"/>
          <w:rtl w:val="0"/>
        </w:rPr>
        <w:t>米赫兰·本·艾比·纳斯尔说：“我去。”伊斯ماع伊勒·本·阿马尔·萨拉菲也说：“我去。”于是我们对他们二人说：</w:t>
      </w:r>
    </w:p>
    <w:p>
      <w:pPr>
        <w:bidi/>
        <w:jc w:val="right"/>
      </w:pPr>
      <w:r>
        <w:rPr>
          <w:rFonts w:ascii="Calibri" w:hAnsi="Calibri" w:cs="Calibri"/>
          <w:i/>
          <w:color w:val="008000"/>
          <w:sz w:val="24"/>
          <w:szCs w:val="24"/>
          <w:rtl/>
          <w:lang w:bidi="ar-SA"/>
        </w:rPr>
        <w:t>سلاه لنا عن الصعود لنشرف على قبر النبيّ (صَلَّى اللّه عَلَيْهِ وَ آلِهِ وَسَلَّمَ )، فلمّا كان من الغد لقيناهما،</w:t>
      </w:r>
    </w:p>
    <w:p>
      <w:pPr>
        <w:jc w:val="left"/>
      </w:pPr>
      <w:r>
        <w:rPr>
          <w:rFonts w:ascii="Calibri" w:hAnsi="Calibri" w:cs="Calibri"/>
          <w:i w:val="0"/>
          <w:color w:val="000000"/>
          <w:sz w:val="24"/>
          <w:szCs w:val="24"/>
          <w:rtl w:val="0"/>
        </w:rPr>
        <w:t>“请替我们问问他，是否可以上去俯瞰先知（愿主福安之）的坟墓。”第二天，我们遇见了他们二人，</w:t>
      </w:r>
    </w:p>
    <w:p>
      <w:pPr>
        <w:bidi/>
        <w:jc w:val="right"/>
      </w:pPr>
      <w:r>
        <w:rPr>
          <w:rFonts w:ascii="Calibri" w:hAnsi="Calibri" w:cs="Calibri"/>
          <w:i/>
          <w:color w:val="008000"/>
          <w:sz w:val="24"/>
          <w:szCs w:val="24"/>
          <w:rtl/>
          <w:lang w:bidi="ar-SA"/>
        </w:rPr>
        <w:t>فاجتمعنا جميعاً، فقال إسماعيل : قد سألناه لكم عمّا ذكرتم، فقال : ما أحب لأحد منهم أن يعلو فوقه،</w:t>
      </w:r>
    </w:p>
    <w:p>
      <w:pPr>
        <w:jc w:val="left"/>
      </w:pPr>
      <w:r>
        <w:rPr>
          <w:rFonts w:ascii="Calibri" w:hAnsi="Calibri" w:cs="Calibri"/>
          <w:i w:val="0"/>
          <w:color w:val="000000"/>
          <w:sz w:val="24"/>
          <w:szCs w:val="24"/>
          <w:rtl w:val="0"/>
        </w:rPr>
        <w:t>我们便聚在一起。伊斯ماع伊勒说：“我们已经替你们问了你们提到的事。他说：‘我不希望他们中任何人登到坟墓上方，’”</w:t>
      </w:r>
    </w:p>
    <w:p>
      <w:pPr>
        <w:bidi/>
        <w:jc w:val="right"/>
      </w:pPr>
      <w:r>
        <w:rPr>
          <w:rFonts w:ascii="Calibri" w:hAnsi="Calibri" w:cs="Calibri"/>
          <w:i/>
          <w:color w:val="008000"/>
          <w:sz w:val="24"/>
          <w:szCs w:val="24"/>
          <w:rtl/>
          <w:lang w:bidi="ar-SA"/>
        </w:rPr>
        <w:t>ولا آمنه أن يرى شيئاً يذهب منه (3) بصره، أو يراه قائماً يصلّي، أو يراه مع بعض أزواجه (صَلَّى اللّه عَلَيْهِ وَ آلِهِ وَسَلَّمَ ).</w:t>
      </w:r>
    </w:p>
    <w:p>
      <w:pPr>
        <w:jc w:val="left"/>
      </w:pPr>
      <w:r>
        <w:rPr>
          <w:rFonts w:ascii="Calibri" w:hAnsi="Calibri" w:cs="Calibri"/>
          <w:i w:val="0"/>
          <w:color w:val="000000"/>
          <w:sz w:val="24"/>
          <w:szCs w:val="24"/>
          <w:rtl w:val="0"/>
        </w:rPr>
        <w:t>“我也不能保证他不会看到什么而因此失明（3），或看到他站着礼拜，或看到他和他的某位妻子在一起（愿主福安之）。”</w:t>
      </w:r>
    </w:p>
    <w:p>
      <w:pPr>
        <w:bidi/>
        <w:jc w:val="right"/>
      </w:pPr>
      <w:r>
        <w:rPr>
          <w:rFonts w:ascii="Calibri" w:hAnsi="Calibri" w:cs="Calibri"/>
          <w:i/>
          <w:color w:val="008000"/>
          <w:sz w:val="24"/>
          <w:szCs w:val="24"/>
          <w:rtl/>
          <w:lang w:bidi="ar-SA"/>
        </w:rPr>
        <w:t>١٦٩ _ باب مولد أمير المؤمنين صلوات اللّه عليه</w:t>
      </w:r>
    </w:p>
    <w:p>
      <w:pPr>
        <w:jc w:val="left"/>
      </w:pPr>
      <w:r>
        <w:rPr>
          <w:rFonts w:ascii="Calibri" w:hAnsi="Calibri" w:cs="Calibri"/>
          <w:i w:val="0"/>
          <w:color w:val="000000"/>
          <w:sz w:val="24"/>
          <w:szCs w:val="24"/>
          <w:rtl w:val="0"/>
        </w:rPr>
        <w:t>169——阿米尔·穆民（愿主赐他平安）的诞生一章</w:t>
      </w:r>
    </w:p>
    <w:p>
      <w:pPr>
        <w:bidi/>
        <w:jc w:val="right"/>
      </w:pPr>
      <w:r>
        <w:rPr>
          <w:rFonts w:ascii="Calibri" w:hAnsi="Calibri" w:cs="Calibri"/>
          <w:i/>
          <w:color w:val="008000"/>
          <w:sz w:val="24"/>
          <w:szCs w:val="24"/>
          <w:rtl/>
          <w:lang w:bidi="ar-SA"/>
        </w:rPr>
        <w:t>ولد أمير المؤمنين (عَلَيهِ السَّلَامُ) بعد عام الفيل بثلاثين سنة، وقُتِل (عَلَيهِ السَّلَامُ) في شهر رمضان لتسع بقين منه،</w:t>
      </w:r>
    </w:p>
    <w:p>
      <w:pPr>
        <w:jc w:val="left"/>
      </w:pPr>
      <w:r>
        <w:rPr>
          <w:rFonts w:ascii="Calibri" w:hAnsi="Calibri" w:cs="Calibri"/>
          <w:i w:val="0"/>
          <w:color w:val="000000"/>
          <w:sz w:val="24"/>
          <w:szCs w:val="24"/>
          <w:rtl w:val="0"/>
        </w:rPr>
        <w:t>阿米尔·穆民（愿主赐他平安）出生于象年后三十年；他（愿主赐他平安）在斋月还剩九天时遇害，</w:t>
      </w:r>
    </w:p>
    <w:p>
      <w:pPr>
        <w:bidi/>
        <w:jc w:val="right"/>
      </w:pPr>
      <w:r>
        <w:rPr>
          <w:rFonts w:ascii="Calibri" w:hAnsi="Calibri" w:cs="Calibri"/>
          <w:i/>
          <w:color w:val="008000"/>
          <w:sz w:val="24"/>
          <w:szCs w:val="24"/>
          <w:rtl/>
          <w:lang w:bidi="ar-SA"/>
        </w:rPr>
        <w:t>ليلة الأحد سنة أربعين من الهجرة، وهو ابن ثلاث وستين سنة، بقي بعد قبض النبيّ (صَلَّى اللّه عَلَيْهِ وَ آلِهِ وَسَلَّمَ ) ثلاثين سنة.</w:t>
      </w:r>
    </w:p>
    <w:p>
      <w:pPr>
        <w:jc w:val="left"/>
      </w:pPr>
      <w:r>
        <w:rPr>
          <w:rFonts w:ascii="Calibri" w:hAnsi="Calibri" w:cs="Calibri"/>
          <w:i w:val="0"/>
          <w:color w:val="000000"/>
          <w:sz w:val="24"/>
          <w:szCs w:val="24"/>
          <w:rtl w:val="0"/>
        </w:rPr>
        <w:t>那是迁徙后第四十年的星期日夜晚，他享年六十三岁。先知（愿主福安之）归真后，他又在世三十年。</w:t>
      </w:r>
    </w:p>
    <w:p>
      <w:pPr>
        <w:bidi/>
        <w:jc w:val="right"/>
      </w:pPr>
      <w:r>
        <w:rPr>
          <w:rFonts w:ascii="Calibri" w:hAnsi="Calibri" w:cs="Calibri"/>
          <w:i/>
          <w:color w:val="008000"/>
          <w:sz w:val="24"/>
          <w:szCs w:val="24"/>
          <w:rtl/>
          <w:lang w:bidi="ar-SA"/>
        </w:rPr>
        <w:t>وامه فاطمة بنت أسد بن هاشم بن عبد مناف وهو أول هاشمي وَلَدَهُ هاشم مرَّتين (4) .</w:t>
      </w:r>
    </w:p>
    <w:p>
      <w:pPr>
        <w:jc w:val="left"/>
      </w:pPr>
      <w:r>
        <w:rPr>
          <w:rFonts w:ascii="Calibri" w:hAnsi="Calibri" w:cs="Calibri"/>
          <w:i w:val="0"/>
          <w:color w:val="000000"/>
          <w:sz w:val="24"/>
          <w:szCs w:val="24"/>
          <w:rtl w:val="0"/>
        </w:rPr>
        <w:t>他的母亲是法蒂玛·宾特·阿萨德·本·哈希姆·本·阿卜杜·迈纳夫；他是哈希姆两次为之生子的第一位哈希姆人（4）。</w:t>
      </w:r>
    </w:p>
    <w:p>
      <w:pPr>
        <w:bidi/>
        <w:jc w:val="right"/>
      </w:pPr>
      <w:r>
        <w:rPr>
          <w:rFonts w:ascii="Calibri" w:hAnsi="Calibri" w:cs="Calibri"/>
          <w:i/>
          <w:color w:val="008000"/>
          <w:sz w:val="24"/>
          <w:szCs w:val="24"/>
          <w:rtl/>
          <w:lang w:bidi="ar-SA"/>
        </w:rPr>
        <w:t>١ - الحسين بن محمّد، عن محمّد بن يحيى الفارسي، عن أبي حنيفة محمّد بن يحيى عن الوليد بن أبان،</w:t>
      </w:r>
    </w:p>
    <w:p>
      <w:pPr>
        <w:jc w:val="left"/>
      </w:pPr>
      <w:r>
        <w:rPr>
          <w:rFonts w:ascii="Calibri" w:hAnsi="Calibri" w:cs="Calibri"/>
          <w:i w:val="0"/>
          <w:color w:val="000000"/>
          <w:sz w:val="24"/>
          <w:szCs w:val="24"/>
          <w:rtl w:val="0"/>
        </w:rPr>
        <w:t>1——侯赛因·本·穆罕默德传述自穆罕默德·本·叶海亚·法尔西，后者传述自艾布·哈尼法·穆罕默德·本·叶海亚，后者传述自瓦利德·本·阿班，</w:t>
      </w:r>
    </w:p>
    <w:p>
      <w:pPr>
        <w:bidi/>
        <w:jc w:val="right"/>
      </w:pPr>
      <w:r>
        <w:rPr>
          <w:rFonts w:ascii="Calibri" w:hAnsi="Calibri" w:cs="Calibri"/>
          <w:i/>
          <w:color w:val="008000"/>
          <w:sz w:val="24"/>
          <w:szCs w:val="24"/>
          <w:rtl/>
          <w:lang w:bidi="ar-SA"/>
        </w:rPr>
        <w:t>عن محمّد بن عبد اللّه بن مسكان عن أبيه قال : قال أبو عبد اللّه (عَلَيهِ السَّلَامُ) :</w:t>
      </w:r>
    </w:p>
    <w:p>
      <w:pPr>
        <w:jc w:val="left"/>
      </w:pPr>
      <w:r>
        <w:rPr>
          <w:rFonts w:ascii="Calibri" w:hAnsi="Calibri" w:cs="Calibri"/>
          <w:i w:val="0"/>
          <w:color w:val="000000"/>
          <w:sz w:val="24"/>
          <w:szCs w:val="24"/>
          <w:rtl w:val="0"/>
        </w:rPr>
        <w:t>后者传述自穆罕默德·本·阿卜杜拉·本·米斯坎，后者传述自其父说：艾布·阿卜杜拉（愿主赐他平安）说：</w:t>
      </w:r>
    </w:p>
    <w:p>
      <w:pPr>
        <w:bidi/>
        <w:jc w:val="right"/>
      </w:pPr>
      <w:r>
        <w:rPr>
          <w:rFonts w:ascii="Calibri" w:hAnsi="Calibri" w:cs="Calibri"/>
          <w:i/>
          <w:color w:val="008000"/>
          <w:sz w:val="24"/>
          <w:szCs w:val="24"/>
          <w:rtl/>
          <w:lang w:bidi="ar-SA"/>
        </w:rPr>
        <w:t>إِنَّ فاطمة بنت أسد جاءت إلى أبي طالب لتبشره بمولد النبيّ (صَلَّى اللّه عَلَيْهِ وَ آلِهِ وَسَلَّمَ )، فقال أبو طالب: اصبري سَبْتاً (5) أبشرك بمثله إلّا النبوّة وقال : السبت ثلاثون سنة.</w:t>
      </w:r>
    </w:p>
    <w:p>
      <w:pPr>
        <w:jc w:val="left"/>
      </w:pPr>
      <w:r>
        <w:rPr>
          <w:rFonts w:ascii="Calibri" w:hAnsi="Calibri" w:cs="Calibri"/>
          <w:i w:val="0"/>
          <w:color w:val="000000"/>
          <w:sz w:val="24"/>
          <w:szCs w:val="24"/>
          <w:rtl w:val="0"/>
        </w:rPr>
        <w:t>“法蒂玛·宾特·阿萨德前来找艾布·塔利卜，向他报喜，说先知（愿主福安之）出生了。艾布·塔利卜说：‘再等三十年（5），我会给你带来一个与他相似的孩子，只是没有先知身份。’他说：‘“萨卜特”是三十年。’”</w:t>
      </w:r>
    </w:p>
    <w:p>
      <w:pPr>
        <w:bidi/>
        <w:jc w:val="right"/>
      </w:pPr>
      <w:r>
        <w:rPr>
          <w:rFonts w:ascii="Calibri" w:hAnsi="Calibri" w:cs="Calibri"/>
          <w:i/>
          <w:color w:val="008000"/>
          <w:sz w:val="24"/>
          <w:szCs w:val="24"/>
          <w:rtl/>
          <w:lang w:bidi="ar-SA"/>
        </w:rPr>
        <w:t>وكان بين رسول اللّه (صَلَّى اللّه عَلَيْهِ وَ آلِهِ وَسَلَّمَ ) وأمير ص: 524</w:t>
      </w:r>
    </w:p>
    <w:p>
      <w:pPr>
        <w:jc w:val="left"/>
      </w:pPr>
      <w:r>
        <w:rPr>
          <w:rFonts w:ascii="Calibri" w:hAnsi="Calibri" w:cs="Calibri"/>
          <w:i w:val="0"/>
          <w:color w:val="000000"/>
          <w:sz w:val="24"/>
          <w:szCs w:val="24"/>
          <w:rtl w:val="0"/>
        </w:rPr>
        <w:t>真主的使者（愿主福安之）与阿米尔……第524页</w:t>
      </w:r>
    </w:p>
    <w:p>
      <w:pPr>
        <w:bidi/>
        <w:jc w:val="right"/>
      </w:pPr>
      <w:r>
        <w:rPr>
          <w:rFonts w:ascii="Calibri" w:hAnsi="Calibri" w:cs="Calibri"/>
          <w:i/>
          <w:color w:val="008000"/>
          <w:sz w:val="24"/>
          <w:szCs w:val="24"/>
          <w:rtl/>
          <w:lang w:bidi="ar-SA"/>
        </w:rPr>
        <w:t>1- قيل بأن في سند هذا الحديث سقطاً أو إرسالاً،</w:t>
      </w:r>
    </w:p>
    <w:p>
      <w:pPr>
        <w:jc w:val="left"/>
      </w:pPr>
      <w:r>
        <w:rPr>
          <w:rFonts w:ascii="Calibri" w:hAnsi="Calibri" w:cs="Calibri"/>
          <w:i w:val="0"/>
          <w:color w:val="000000"/>
          <w:sz w:val="24"/>
          <w:szCs w:val="24"/>
          <w:rtl w:val="0"/>
        </w:rPr>
        <w:t>1——有人认为，这段圣训的传述链中有脱漏或属于无传述链的传述，</w:t>
      </w:r>
    </w:p>
    <w:p>
      <w:pPr>
        <w:bidi/>
        <w:jc w:val="right"/>
      </w:pPr>
      <w:r>
        <w:rPr>
          <w:rFonts w:ascii="Calibri" w:hAnsi="Calibri" w:cs="Calibri"/>
          <w:i/>
          <w:color w:val="008000"/>
          <w:sz w:val="24"/>
          <w:szCs w:val="24"/>
          <w:rtl/>
          <w:lang w:bidi="ar-SA"/>
        </w:rPr>
        <w:t>وذلك لأن الشيخ نص في رجاله على أن جعفر بن المثنى الخطيب هو من أصحاب الرضا (عَلَيهِ السَّلَامُ)،</w:t>
      </w:r>
    </w:p>
    <w:p>
      <w:pPr>
        <w:jc w:val="left"/>
      </w:pPr>
      <w:r>
        <w:rPr>
          <w:rFonts w:ascii="Calibri" w:hAnsi="Calibri" w:cs="Calibri"/>
          <w:i w:val="0"/>
          <w:color w:val="000000"/>
          <w:sz w:val="24"/>
          <w:szCs w:val="24"/>
          <w:rtl w:val="0"/>
        </w:rPr>
        <w:t>因为谢赫在其传述人名录中明确指出，演说家贾法尔·本·穆萨纳是伊玛目里达（愿主赐他平安）的同伴，</w:t>
      </w:r>
    </w:p>
    <w:p>
      <w:pPr>
        <w:bidi/>
        <w:jc w:val="right"/>
      </w:pPr>
      <w:r>
        <w:rPr>
          <w:rFonts w:ascii="Calibri" w:hAnsi="Calibri" w:cs="Calibri"/>
          <w:i/>
          <w:color w:val="008000"/>
          <w:sz w:val="24"/>
          <w:szCs w:val="24"/>
          <w:rtl/>
          <w:lang w:bidi="ar-SA"/>
        </w:rPr>
        <w:t>اللّهمّ إلّا أن يكون قد أدرك زمان الصادق (عَلَيهِ السَّلَامُ) ولكن القول بأنه كان واقفياً يؤكد أنّه كان على زمان الصادق بل من أصحابه أيضاً 2- أي عمال البناء. 3- أي بسببه.</w:t>
      </w:r>
    </w:p>
    <w:p>
      <w:pPr>
        <w:jc w:val="left"/>
      </w:pPr>
      <w:r>
        <w:rPr>
          <w:rFonts w:ascii="Calibri" w:hAnsi="Calibri" w:cs="Calibri"/>
          <w:i w:val="0"/>
          <w:color w:val="000000"/>
          <w:sz w:val="24"/>
          <w:szCs w:val="24"/>
          <w:rtl w:val="0"/>
        </w:rPr>
        <w:t>除非他曾赶上伊玛目萨迪克（愿主赐他平安）在世的时期；但说他是瓦基菲派人士，恰恰证实他生活在伊玛目萨迪克的时代，甚至也是他的同伴。2——即建筑工人。3——即因它。</w:t>
      </w:r>
    </w:p>
    <w:p>
      <w:pPr>
        <w:bidi/>
        <w:jc w:val="right"/>
      </w:pPr>
      <w:r>
        <w:rPr>
          <w:rFonts w:ascii="Calibri" w:hAnsi="Calibri" w:cs="Calibri"/>
          <w:i/>
          <w:color w:val="008000"/>
          <w:sz w:val="24"/>
          <w:szCs w:val="24"/>
          <w:rtl/>
          <w:lang w:bidi="ar-SA"/>
        </w:rPr>
        <w:t>4- «أي انتسب إلى هاشم من قبل الأب والأم معاً...</w:t>
      </w:r>
    </w:p>
    <w:p>
      <w:pPr>
        <w:jc w:val="left"/>
      </w:pPr>
      <w:r>
        <w:rPr>
          <w:rFonts w:ascii="Calibri" w:hAnsi="Calibri" w:cs="Calibri"/>
          <w:i w:val="0"/>
          <w:color w:val="000000"/>
          <w:sz w:val="24"/>
          <w:szCs w:val="24"/>
          <w:rtl w:val="0"/>
        </w:rPr>
        <w:t>4——“即他从父亲和母亲两方面都与哈希姆有血缘关系……</w:t>
      </w:r>
    </w:p>
    <w:p>
      <w:pPr>
        <w:bidi/>
        <w:jc w:val="right"/>
      </w:pPr>
      <w:r>
        <w:rPr>
          <w:rFonts w:ascii="Calibri" w:hAnsi="Calibri" w:cs="Calibri"/>
          <w:i/>
          <w:color w:val="008000"/>
          <w:sz w:val="24"/>
          <w:szCs w:val="24"/>
          <w:rtl/>
          <w:lang w:bidi="ar-SA"/>
        </w:rPr>
        <w:t>وقيل كانت فاطمة بنت أسد) أول هاشمية ولدت لهاشمي...»مرآة المجلسيّ ٢٧٧/٥.</w:t>
      </w:r>
    </w:p>
    <w:p>
      <w:pPr>
        <w:jc w:val="left"/>
      </w:pPr>
      <w:r>
        <w:rPr>
          <w:rFonts w:ascii="Calibri" w:hAnsi="Calibri" w:cs="Calibri"/>
          <w:i w:val="0"/>
          <w:color w:val="000000"/>
          <w:sz w:val="24"/>
          <w:szCs w:val="24"/>
          <w:rtl w:val="0"/>
        </w:rPr>
        <w:t>另有说法称，法蒂玛·宾特·阿萨德是第一位为哈希姆人生下孩子的哈希姆女子……”《麦吉利西之镜》5/277。</w:t>
      </w:r>
    </w:p>
    <w:p>
      <w:pPr>
        <w:bidi/>
        <w:jc w:val="right"/>
      </w:pPr>
      <w:r>
        <w:rPr>
          <w:rFonts w:ascii="Calibri" w:hAnsi="Calibri" w:cs="Calibri"/>
          <w:i/>
          <w:color w:val="008000"/>
          <w:sz w:val="24"/>
          <w:szCs w:val="24"/>
          <w:rtl/>
          <w:lang w:bidi="ar-SA"/>
        </w:rPr>
        <w:t>5- وقد يطلق السبت على الدهر كما يقول الجوهري وغيره.</w:t>
      </w:r>
    </w:p>
    <w:p>
      <w:pPr>
        <w:jc w:val="left"/>
      </w:pPr>
      <w:r>
        <w:rPr>
          <w:rFonts w:ascii="Calibri" w:hAnsi="Calibri" w:cs="Calibri"/>
          <w:i w:val="0"/>
          <w:color w:val="000000"/>
          <w:sz w:val="24"/>
          <w:szCs w:val="24"/>
          <w:rtl w:val="0"/>
        </w:rPr>
        <w:t>5——“萨卜特”有时也用来表示一段时期，正如焦瓦赫里等人所说。</w:t>
      </w:r>
    </w:p>
    <w:p>
      <w:pPr>
        <w:bidi/>
        <w:jc w:val="right"/>
      </w:pPr>
      <w:r>
        <w:rPr>
          <w:rFonts w:ascii="Calibri" w:hAnsi="Calibri" w:cs="Calibri"/>
          <w:i/>
          <w:color w:val="008000"/>
          <w:sz w:val="24"/>
          <w:szCs w:val="24"/>
          <w:rtl/>
          <w:lang w:bidi="ar-SA"/>
        </w:rPr>
        <w:t>وفى النهاية السبت مدة من الزمان قليلة كانت أو كثيرة. وخص في هذا الحديث بثلاثين سنة.</w:t>
      </w:r>
    </w:p>
    <w:p>
      <w:pPr>
        <w:jc w:val="left"/>
      </w:pPr>
      <w:r>
        <w:rPr>
          <w:rFonts w:ascii="Calibri" w:hAnsi="Calibri" w:cs="Calibri"/>
          <w:i w:val="0"/>
          <w:color w:val="000000"/>
          <w:sz w:val="24"/>
          <w:szCs w:val="24"/>
          <w:rtl w:val="0"/>
        </w:rPr>
        <w:t>《终篇》中说，“萨卜特”指长短不一的一段时间；在这段圣训中，它特指三十年。</w:t>
      </w:r>
    </w:p>
    <w:p>
      <w:pPr>
        <w:bidi/>
        <w:jc w:val="right"/>
      </w:pPr>
      <w:r>
        <w:rPr>
          <w:rFonts w:ascii="Calibri" w:hAnsi="Calibri" w:cs="Calibri"/>
          <w:i/>
          <w:color w:val="008000"/>
          <w:sz w:val="24"/>
          <w:szCs w:val="24"/>
          <w:rtl/>
          <w:lang w:bidi="ar-SA"/>
        </w:rPr>
        <w:t>ويظهر أنّه كان استعماله شائعاً فيها في ذلك العصر. المؤمنين (عَلَيهِ السَّلَامُ) ثلاثون سنة</w:t>
      </w:r>
    </w:p>
    <w:p>
      <w:pPr>
        <w:jc w:val="left"/>
      </w:pPr>
      <w:r>
        <w:rPr>
          <w:rFonts w:ascii="Calibri" w:hAnsi="Calibri" w:cs="Calibri"/>
          <w:i w:val="0"/>
          <w:color w:val="000000"/>
          <w:sz w:val="24"/>
          <w:szCs w:val="24"/>
          <w:rtl w:val="0"/>
        </w:rPr>
        <w:t>看来，这个词在那个时代常被如此使用。阿米尔·穆民（愿主赐他平安）与真主的使者（愿主福安之）相差三十年。</w:t>
      </w:r>
    </w:p>
    <w:p>
      <w:pPr>
        <w:bidi/>
        <w:jc w:val="right"/>
      </w:pPr>
      <w:r>
        <w:rPr>
          <w:rFonts w:ascii="Calibri" w:hAnsi="Calibri" w:cs="Calibri"/>
          <w:i/>
          <w:color w:val="008000"/>
          <w:sz w:val="24"/>
          <w:szCs w:val="24"/>
          <w:rtl/>
          <w:lang w:bidi="ar-SA"/>
        </w:rPr>
        <w:t>2 - عليّ بن محمّد بن عبد اللّه عن السياري، عن محمّد بن جمهور، عن بعض،</w:t>
      </w:r>
    </w:p>
    <w:p>
      <w:pPr>
        <w:jc w:val="left"/>
      </w:pPr>
      <w:r>
        <w:rPr>
          <w:rFonts w:ascii="Calibri" w:hAnsi="Calibri" w:cs="Calibri"/>
          <w:i w:val="0"/>
          <w:color w:val="000000"/>
          <w:sz w:val="24"/>
          <w:szCs w:val="24"/>
          <w:rtl w:val="0"/>
        </w:rPr>
        <w:t>2——阿里·本·穆罕默德·本·阿卜杜拉传述自赛亚里，后者传述自穆罕默德·本·朱姆胡尔，后者传述自我们的一位同伴，</w:t>
      </w:r>
    </w:p>
    <w:p>
      <w:pPr>
        <w:bidi/>
        <w:jc w:val="right"/>
      </w:pPr>
      <w:r>
        <w:rPr>
          <w:rFonts w:ascii="Calibri" w:hAnsi="Calibri" w:cs="Calibri"/>
          <w:i/>
          <w:color w:val="008000"/>
          <w:sz w:val="24"/>
          <w:szCs w:val="24"/>
          <w:rtl/>
          <w:lang w:bidi="ar-SA"/>
        </w:rPr>
        <w:t>أصحابنا عن أبي عبد اللّه (عَلَيهِ السَّلَامُ) قال : إنَّ فاطمة بنت أسد أم أمير المؤمنين،</w:t>
      </w:r>
    </w:p>
    <w:p>
      <w:pPr>
        <w:jc w:val="left"/>
      </w:pPr>
      <w:r>
        <w:rPr>
          <w:rFonts w:ascii="Calibri" w:hAnsi="Calibri" w:cs="Calibri"/>
          <w:i w:val="0"/>
          <w:color w:val="000000"/>
          <w:sz w:val="24"/>
          <w:szCs w:val="24"/>
          <w:rtl w:val="0"/>
        </w:rPr>
        <w:t>他传述自艾布·阿卜杜拉（愿主赐他平安）说：阿米尔·穆民的母亲法蒂玛·宾特·阿萨德，</w:t>
      </w:r>
    </w:p>
    <w:p>
      <w:pPr>
        <w:bidi/>
        <w:jc w:val="right"/>
      </w:pPr>
      <w:r>
        <w:rPr>
          <w:rFonts w:ascii="Calibri" w:hAnsi="Calibri" w:cs="Calibri"/>
          <w:i/>
          <w:color w:val="008000"/>
          <w:sz w:val="24"/>
          <w:szCs w:val="24"/>
          <w:rtl/>
          <w:lang w:bidi="ar-SA"/>
        </w:rPr>
        <w:t>كانت أول امرأة هاجرت إلى رسول اللّه (صَلَّى اللّه عَلَيْهِ وَ آلِهِ وَسَلَّمَ ) من مكّة إلى المدينة على قدميها وكانت من أبر النّاس برسول اللّه (صَلَّى اللّه عَلَيْهِ وَ آلِهِ وَسَلَّمَ )،</w:t>
      </w:r>
    </w:p>
    <w:p>
      <w:pPr>
        <w:jc w:val="left"/>
      </w:pPr>
      <w:r>
        <w:rPr>
          <w:rFonts w:ascii="Calibri" w:hAnsi="Calibri" w:cs="Calibri"/>
          <w:i w:val="0"/>
          <w:color w:val="000000"/>
          <w:sz w:val="24"/>
          <w:szCs w:val="24"/>
          <w:rtl w:val="0"/>
        </w:rPr>
        <w:t>是第一位从麦加徒步迁往麦地那、去投奔真主使者（愿主福安之）的妇女；她是最善待真主使者（愿主福安之）的人之一，</w:t>
      </w:r>
    </w:p>
    <w:p>
      <w:pPr>
        <w:bidi/>
        <w:jc w:val="right"/>
      </w:pPr>
      <w:r>
        <w:rPr>
          <w:rFonts w:ascii="Calibri" w:hAnsi="Calibri" w:cs="Calibri"/>
          <w:i/>
          <w:color w:val="008000"/>
          <w:sz w:val="24"/>
          <w:szCs w:val="24"/>
          <w:rtl/>
          <w:lang w:bidi="ar-SA"/>
        </w:rPr>
        <w:t>فسمعت رسول اللّه وهو يقول: «إِنَّ النّاس يُحْشَرُون يوم القيامة عراة كما ولدوا»، فقالت : واسوأتاه (1) ، فقال لها رسول اللّه (صَلَّى اللّه عَلَيْهِ وَ آلِهِ وَسَلَّمَ ): «فإنّي أسأل اللّه أن يبعثك كاسية».</w:t>
      </w:r>
    </w:p>
    <w:p>
      <w:pPr>
        <w:jc w:val="left"/>
      </w:pPr>
      <w:r>
        <w:rPr>
          <w:rFonts w:ascii="Calibri" w:hAnsi="Calibri" w:cs="Calibri"/>
          <w:i w:val="0"/>
          <w:color w:val="000000"/>
          <w:sz w:val="24"/>
          <w:szCs w:val="24"/>
          <w:rtl w:val="0"/>
        </w:rPr>
        <w:t>她听见真主的使者说：“复活日，人们将像出生时那样赤身裸体地被集合。”她便说：“那可真羞人啊！”（1）真主的使者（愿主福安之）对她说：“我会祈求真主使你被复活时衣着齐整。”</w:t>
      </w:r>
    </w:p>
    <w:p>
      <w:pPr>
        <w:bidi/>
        <w:jc w:val="right"/>
      </w:pPr>
      <w:r>
        <w:rPr>
          <w:rFonts w:ascii="Calibri" w:hAnsi="Calibri" w:cs="Calibri"/>
          <w:i/>
          <w:color w:val="008000"/>
          <w:sz w:val="24"/>
          <w:szCs w:val="24"/>
          <w:rtl/>
          <w:lang w:bidi="ar-SA"/>
        </w:rPr>
        <w:t>وسَمِعَتْهُ يذكر ضَعْطَةَ القبر (2) ، فقالت واضعفاه فقال لها رسول اللّه (صَلَّى اللّه عَلَيْهِ وَ آلِهِ وَسَلَّمَ ):</w:t>
      </w:r>
    </w:p>
    <w:p>
      <w:pPr>
        <w:jc w:val="left"/>
      </w:pPr>
      <w:r>
        <w:rPr>
          <w:rFonts w:ascii="Calibri" w:hAnsi="Calibri" w:cs="Calibri"/>
          <w:i w:val="0"/>
          <w:color w:val="000000"/>
          <w:sz w:val="24"/>
          <w:szCs w:val="24"/>
          <w:rtl w:val="0"/>
        </w:rPr>
        <w:t>她听见他提到坟墓的挤压（2），便说：“我实在太弱小了！”真主的使者（愿主福安之）对她说：</w:t>
      </w:r>
    </w:p>
    <w:p>
      <w:pPr>
        <w:bidi/>
        <w:jc w:val="right"/>
      </w:pPr>
      <w:r>
        <w:rPr>
          <w:rFonts w:ascii="Calibri" w:hAnsi="Calibri" w:cs="Calibri"/>
          <w:i/>
          <w:color w:val="008000"/>
          <w:sz w:val="24"/>
          <w:szCs w:val="24"/>
          <w:rtl/>
          <w:lang w:bidi="ar-SA"/>
        </w:rPr>
        <w:t>«فإنّي أسأل اللّه أن يكفيك ذلك»، وقالت لرسول اللّه (صَلَّى اللّه عَلَيْهِ وَ آلِهِ وَسَلَّمَ ) يوماً :</w:t>
      </w:r>
    </w:p>
    <w:p>
      <w:pPr>
        <w:jc w:val="left"/>
      </w:pPr>
      <w:r>
        <w:rPr>
          <w:rFonts w:ascii="Calibri" w:hAnsi="Calibri" w:cs="Calibri"/>
          <w:i w:val="0"/>
          <w:color w:val="000000"/>
          <w:sz w:val="24"/>
          <w:szCs w:val="24"/>
          <w:rtl w:val="0"/>
        </w:rPr>
        <w:t>“我会祈求真主使你免受此苦。”有一天，她对真主的使者（愿主福安之）说：</w:t>
      </w:r>
    </w:p>
    <w:p>
      <w:pPr>
        <w:bidi/>
        <w:jc w:val="right"/>
      </w:pPr>
      <w:r>
        <w:rPr>
          <w:rFonts w:ascii="Calibri" w:hAnsi="Calibri" w:cs="Calibri"/>
          <w:i/>
          <w:color w:val="008000"/>
          <w:sz w:val="24"/>
          <w:szCs w:val="24"/>
          <w:rtl/>
          <w:lang w:bidi="ar-SA"/>
        </w:rPr>
        <w:t>إني أريد أن أعتق جاريتي هذه، فقال لها : إن فعلت أعتق اللّه بكل عضو منها عضواً منك من النار،</w:t>
      </w:r>
    </w:p>
    <w:p>
      <w:pPr>
        <w:jc w:val="left"/>
      </w:pPr>
      <w:r>
        <w:rPr>
          <w:rFonts w:ascii="Calibri" w:hAnsi="Calibri" w:cs="Calibri"/>
          <w:i w:val="0"/>
          <w:color w:val="000000"/>
          <w:sz w:val="24"/>
          <w:szCs w:val="24"/>
          <w:rtl w:val="0"/>
        </w:rPr>
        <w:t>“我想释放我的这个女仆。”他对她说：“如果你这样做，真主就会以她的每一个肢体，换取你免受火狱中的一个肢体之苦。”</w:t>
      </w:r>
    </w:p>
    <w:p>
      <w:pPr>
        <w:bidi/>
        <w:jc w:val="right"/>
      </w:pPr>
      <w:r>
        <w:rPr>
          <w:rFonts w:ascii="Calibri" w:hAnsi="Calibri" w:cs="Calibri"/>
          <w:i/>
          <w:color w:val="008000"/>
          <w:sz w:val="24"/>
          <w:szCs w:val="24"/>
          <w:rtl/>
          <w:lang w:bidi="ar-SA"/>
        </w:rPr>
        <w:t>فلمّا مرضت أوصَتْ إلى رسول اللّه (صَلَّى اللّه عَلَيْهِ وَ آلِهِ وَسَلَّمَ ) وأمرت أن يعتق خادمها،</w:t>
      </w:r>
    </w:p>
    <w:p>
      <w:pPr>
        <w:jc w:val="left"/>
      </w:pPr>
      <w:r>
        <w:rPr>
          <w:rFonts w:ascii="Calibri" w:hAnsi="Calibri" w:cs="Calibri"/>
          <w:i w:val="0"/>
          <w:color w:val="000000"/>
          <w:sz w:val="24"/>
          <w:szCs w:val="24"/>
          <w:rtl w:val="0"/>
        </w:rPr>
        <w:t>她病重时，将遗嘱托付给真主的使者（愿主福安之），并嘱咐释放她的女仆，</w:t>
      </w:r>
    </w:p>
    <w:p>
      <w:pPr>
        <w:bidi/>
        <w:jc w:val="right"/>
      </w:pPr>
      <w:r>
        <w:rPr>
          <w:rFonts w:ascii="Calibri" w:hAnsi="Calibri" w:cs="Calibri"/>
          <w:i/>
          <w:color w:val="008000"/>
          <w:sz w:val="24"/>
          <w:szCs w:val="24"/>
          <w:rtl/>
          <w:lang w:bidi="ar-SA"/>
        </w:rPr>
        <w:t>واعتقل لسانها (3) فجعلت تومي إلى رسول اللّه (صَلَّى اللّه عَلَيْهِ وَ آلِهِ وَسَلَّمَ ) إيماء، فقبل رسول اللّه (صَلَّى اللّه عَلَيْهِ وَ آلِهِ وَسَلَّمَ ) وصيّتها.</w:t>
      </w:r>
    </w:p>
    <w:p>
      <w:pPr>
        <w:jc w:val="left"/>
      </w:pPr>
      <w:r>
        <w:rPr>
          <w:rFonts w:ascii="Calibri" w:hAnsi="Calibri" w:cs="Calibri"/>
          <w:i w:val="0"/>
          <w:color w:val="000000"/>
          <w:sz w:val="24"/>
          <w:szCs w:val="24"/>
          <w:rtl w:val="0"/>
        </w:rPr>
        <w:t>她的舌头僵住了（3），便对真主的使者（愿主福安之）示意；真主的使者（愿主福安之）接受了她的遗嘱。</w:t>
      </w:r>
    </w:p>
    <w:p>
      <w:pPr>
        <w:bidi/>
        <w:jc w:val="right"/>
      </w:pPr>
      <w:r>
        <w:rPr>
          <w:rFonts w:ascii="Calibri" w:hAnsi="Calibri" w:cs="Calibri"/>
          <w:i/>
          <w:color w:val="008000"/>
          <w:sz w:val="24"/>
          <w:szCs w:val="24"/>
          <w:rtl/>
          <w:lang w:bidi="ar-SA"/>
        </w:rPr>
        <w:t>فبينما هو ذات يوم قاعد إذ أتاه أمير المؤمنين (عَلَيهِ السَّلَامُ) وهو ببكي، فقال له رسول اللّه (صَلَّى اللّه عَلَيْهِ وَ آلِهِ وَسَلَّمَ ): ما يبكيك؟</w:t>
      </w:r>
    </w:p>
    <w:p>
      <w:pPr>
        <w:jc w:val="left"/>
      </w:pPr>
      <w:r>
        <w:rPr>
          <w:rFonts w:ascii="Calibri" w:hAnsi="Calibri" w:cs="Calibri"/>
          <w:i w:val="0"/>
          <w:color w:val="000000"/>
          <w:sz w:val="24"/>
          <w:szCs w:val="24"/>
          <w:rtl w:val="0"/>
        </w:rPr>
        <w:t>一天，他正坐着，信士长官（愿主福安之）哭着来到他面前。真主的使者（愿主福安之）问他：“你为何哭泣？”</w:t>
      </w:r>
    </w:p>
    <w:p>
      <w:pPr>
        <w:bidi/>
        <w:jc w:val="right"/>
      </w:pPr>
      <w:r>
        <w:rPr>
          <w:rFonts w:ascii="Calibri" w:hAnsi="Calibri" w:cs="Calibri"/>
          <w:i/>
          <w:color w:val="008000"/>
          <w:sz w:val="24"/>
          <w:szCs w:val="24"/>
          <w:rtl/>
          <w:lang w:bidi="ar-SA"/>
        </w:rPr>
        <w:t>فقال : ماتت أمي فاطمة، فقال رسول اللّه : «وأمّي والله».</w:t>
      </w:r>
    </w:p>
    <w:p>
      <w:pPr>
        <w:jc w:val="left"/>
      </w:pPr>
      <w:r>
        <w:rPr>
          <w:rFonts w:ascii="Calibri" w:hAnsi="Calibri" w:cs="Calibri"/>
          <w:i w:val="0"/>
          <w:color w:val="000000"/>
          <w:sz w:val="24"/>
          <w:szCs w:val="24"/>
          <w:rtl w:val="0"/>
        </w:rPr>
        <w:t>他回答：“我的母亲法蒂玛去世了。”真主的使者说：“以真主发誓，她也是我的母亲。”</w:t>
      </w:r>
    </w:p>
    <w:p>
      <w:pPr>
        <w:bidi/>
        <w:jc w:val="right"/>
      </w:pPr>
      <w:r>
        <w:rPr>
          <w:rFonts w:ascii="Calibri" w:hAnsi="Calibri" w:cs="Calibri"/>
          <w:i/>
          <w:color w:val="008000"/>
          <w:sz w:val="24"/>
          <w:szCs w:val="24"/>
          <w:rtl/>
          <w:lang w:bidi="ar-SA"/>
        </w:rPr>
        <w:t>وقام مسرعاً حتّى دخل فنظر إليها وبكى، ثمَّ أمر النساء أن يغسلنها وقال (صَلَّى اللّه عَلَيْهِ وَ آلِهِ وَسَلَّمَ ) :</w:t>
      </w:r>
    </w:p>
    <w:p>
      <w:pPr>
        <w:jc w:val="left"/>
      </w:pPr>
      <w:r>
        <w:rPr>
          <w:rFonts w:ascii="Calibri" w:hAnsi="Calibri" w:cs="Calibri"/>
          <w:i w:val="0"/>
          <w:color w:val="000000"/>
          <w:sz w:val="24"/>
          <w:szCs w:val="24"/>
          <w:rtl w:val="0"/>
        </w:rPr>
        <w:t>他立即起身，走进去看望她，哭了起来，然后命妇女们为她洗身，并说（愿主福安之）：</w:t>
      </w:r>
    </w:p>
    <w:p>
      <w:pPr>
        <w:bidi/>
        <w:jc w:val="right"/>
      </w:pPr>
      <w:r>
        <w:rPr>
          <w:rFonts w:ascii="Calibri" w:hAnsi="Calibri" w:cs="Calibri"/>
          <w:i/>
          <w:color w:val="008000"/>
          <w:sz w:val="24"/>
          <w:szCs w:val="24"/>
          <w:rtl/>
          <w:lang w:bidi="ar-SA"/>
        </w:rPr>
        <w:t>إذا فرغتنَّ فَلا تُحدِثْنَ شيئاً حتّى تُعْلَمْتَني، فلما فرغن أعلمنه بذلك، فأعطاهنَّ أحد قميصيه الّذي يلي جسده وأمرهنَّ أن يكفنّها فيه وقال للمسلمين:</w:t>
      </w:r>
    </w:p>
    <w:p>
      <w:pPr>
        <w:jc w:val="left"/>
      </w:pPr>
      <w:r>
        <w:rPr>
          <w:rFonts w:ascii="Calibri" w:hAnsi="Calibri" w:cs="Calibri"/>
          <w:i w:val="0"/>
          <w:color w:val="000000"/>
          <w:sz w:val="24"/>
          <w:szCs w:val="24"/>
          <w:rtl w:val="0"/>
        </w:rPr>
        <w:t>“你们洗完后，什么也不要做，直到通知我。”她们洗完后便通知了他。他把自己贴身穿的两件衬衣中的一件交给她们，命她们用它为她裹尸，并对穆斯林们说：</w:t>
      </w:r>
    </w:p>
    <w:p>
      <w:pPr>
        <w:bidi/>
        <w:jc w:val="right"/>
      </w:pPr>
      <w:r>
        <w:rPr>
          <w:rFonts w:ascii="Calibri" w:hAnsi="Calibri" w:cs="Calibri"/>
          <w:i/>
          <w:color w:val="008000"/>
          <w:sz w:val="24"/>
          <w:szCs w:val="24"/>
          <w:rtl/>
          <w:lang w:bidi="ar-SA"/>
        </w:rPr>
        <w:t>إذا رأيتموني قد فعلت شيئاً لم أفعله قبل ذلك فسلوني لِمَ فعلته،</w:t>
      </w:r>
    </w:p>
    <w:p>
      <w:pPr>
        <w:jc w:val="left"/>
      </w:pPr>
      <w:r>
        <w:rPr>
          <w:rFonts w:ascii="Calibri" w:hAnsi="Calibri" w:cs="Calibri"/>
          <w:i w:val="0"/>
          <w:color w:val="000000"/>
          <w:sz w:val="24"/>
          <w:szCs w:val="24"/>
          <w:rtl w:val="0"/>
        </w:rPr>
        <w:t>“如果你们看见我做了以前从未做过的事，就问我为何这样做。”</w:t>
      </w:r>
    </w:p>
    <w:p>
      <w:pPr>
        <w:bidi/>
        <w:jc w:val="right"/>
      </w:pPr>
      <w:r>
        <w:rPr>
          <w:rFonts w:ascii="Calibri" w:hAnsi="Calibri" w:cs="Calibri"/>
          <w:i/>
          <w:color w:val="008000"/>
          <w:sz w:val="24"/>
          <w:szCs w:val="24"/>
          <w:rtl/>
          <w:lang w:bidi="ar-SA"/>
        </w:rPr>
        <w:t>فلما فرغن من غسلها وكفنها دخل (صَلَّى اللّه عَلَيْهِ وَ آلِهِ وَسَلَّمَ ) فحمل جنازتها على عاتقه،</w:t>
      </w:r>
    </w:p>
    <w:p>
      <w:pPr>
        <w:jc w:val="left"/>
      </w:pPr>
      <w:r>
        <w:rPr>
          <w:rFonts w:ascii="Calibri" w:hAnsi="Calibri" w:cs="Calibri"/>
          <w:i w:val="0"/>
          <w:color w:val="000000"/>
          <w:sz w:val="24"/>
          <w:szCs w:val="24"/>
          <w:rtl w:val="0"/>
        </w:rPr>
        <w:t>她们为她洗身、裹尸完毕后，他（愿主福安之）走进去，把她的灵柩扛在肩上，</w:t>
      </w:r>
    </w:p>
    <w:p>
      <w:pPr>
        <w:bidi/>
        <w:jc w:val="right"/>
      </w:pPr>
      <w:r>
        <w:rPr>
          <w:rFonts w:ascii="Calibri" w:hAnsi="Calibri" w:cs="Calibri"/>
          <w:i/>
          <w:color w:val="008000"/>
          <w:sz w:val="24"/>
          <w:szCs w:val="24"/>
          <w:rtl/>
          <w:lang w:bidi="ar-SA"/>
        </w:rPr>
        <w:t>فلم يزل تحت جنازتها حتّى أوردها قبرها، ثمَّ وضعها ودخل القبر فاضطجع فيه، ثمَّ قام فأخذها على يديه حتّى وضعها في القبر،</w:t>
      </w:r>
    </w:p>
    <w:p>
      <w:pPr>
        <w:jc w:val="left"/>
      </w:pPr>
      <w:r>
        <w:rPr>
          <w:rFonts w:ascii="Calibri" w:hAnsi="Calibri" w:cs="Calibri"/>
          <w:i w:val="0"/>
          <w:color w:val="000000"/>
          <w:sz w:val="24"/>
          <w:szCs w:val="24"/>
          <w:rtl w:val="0"/>
        </w:rPr>
        <w:t>一直托着她的灵柩，直到把她送到坟墓那里；随后他放下她，进入坟墓，躺在里面，然后起身，用双手抱起她，直到把她放入坟中，</w:t>
      </w:r>
    </w:p>
    <w:p>
      <w:pPr>
        <w:bidi/>
        <w:jc w:val="right"/>
      </w:pPr>
      <w:r>
        <w:rPr>
          <w:rFonts w:ascii="Calibri" w:hAnsi="Calibri" w:cs="Calibri"/>
          <w:i/>
          <w:color w:val="008000"/>
          <w:sz w:val="24"/>
          <w:szCs w:val="24"/>
          <w:rtl/>
          <w:lang w:bidi="ar-SA"/>
        </w:rPr>
        <w:t>ثمَّ انكب عليها طويلاً يناجيها ويقول لها : ابنك، ابنك (4) [ابنك] ثمَّ خرج وسوّى عليها،</w:t>
      </w:r>
    </w:p>
    <w:p>
      <w:pPr>
        <w:jc w:val="left"/>
      </w:pPr>
      <w:r>
        <w:rPr>
          <w:rFonts w:ascii="Calibri" w:hAnsi="Calibri" w:cs="Calibri"/>
          <w:i w:val="0"/>
          <w:color w:val="000000"/>
          <w:sz w:val="24"/>
          <w:szCs w:val="24"/>
          <w:rtl w:val="0"/>
        </w:rPr>
        <w:t>然后俯身在她身上许久，与她低声交谈，对她说：“你的儿子，你的儿子”（4）[你的儿子]。随后他出来，把土填平，</w:t>
      </w:r>
    </w:p>
    <w:p>
      <w:pPr>
        <w:bidi/>
        <w:jc w:val="right"/>
      </w:pPr>
      <w:r>
        <w:rPr>
          <w:rFonts w:ascii="Calibri" w:hAnsi="Calibri" w:cs="Calibri"/>
          <w:i/>
          <w:color w:val="008000"/>
          <w:sz w:val="24"/>
          <w:szCs w:val="24"/>
          <w:rtl/>
          <w:lang w:bidi="ar-SA"/>
        </w:rPr>
        <w:t>ثمَّ انكب على قبرها فسمعوه يقول : لا إله إلّا اللّه، اللّهمّ إني أستودعها إيّاك، ثمَّ انصرف،</w:t>
      </w:r>
    </w:p>
    <w:p>
      <w:pPr>
        <w:jc w:val="left"/>
      </w:pPr>
      <w:r>
        <w:rPr>
          <w:rFonts w:ascii="Calibri" w:hAnsi="Calibri" w:cs="Calibri"/>
          <w:i w:val="0"/>
          <w:color w:val="000000"/>
          <w:sz w:val="24"/>
          <w:szCs w:val="24"/>
          <w:rtl w:val="0"/>
        </w:rPr>
        <w:t>然后俯身在她的坟墓上；他们听见他说：“万物非主，唯有真主。主啊，我把她托付给你。”随后他离开了。</w:t>
      </w:r>
    </w:p>
    <w:p>
      <w:pPr>
        <w:bidi/>
        <w:jc w:val="right"/>
      </w:pPr>
      <w:r>
        <w:rPr>
          <w:rFonts w:ascii="Calibri" w:hAnsi="Calibri" w:cs="Calibri"/>
          <w:i/>
          <w:color w:val="008000"/>
          <w:sz w:val="24"/>
          <w:szCs w:val="24"/>
          <w:rtl/>
          <w:lang w:bidi="ar-SA"/>
        </w:rPr>
        <w:t>فقال له المسلمون إنا رأيناك فعلت أشياء لم تفعلها قبل اليوم فقال : اليوم فقدت بر أبي طالب، إن كانت ليكون عندها الشيء فتؤثرني به على نفسها وولدها وإني ذكرت القيامة وأنَّ النّاس ص: 525</w:t>
      </w:r>
    </w:p>
    <w:p>
      <w:pPr>
        <w:jc w:val="left"/>
      </w:pPr>
      <w:r>
        <w:rPr>
          <w:rFonts w:ascii="Calibri" w:hAnsi="Calibri" w:cs="Calibri"/>
          <w:i w:val="0"/>
          <w:color w:val="000000"/>
          <w:sz w:val="24"/>
          <w:szCs w:val="24"/>
          <w:rtl w:val="0"/>
        </w:rPr>
        <w:t>穆斯林们对他说：“我们看见你做了以前从未做过的事。”他说：“今天，我失去了阿布·塔利卜的恩情。她有东西时，总是宁愿给我，也不留给自己和自己的孩子。我想到了复活日，人们将会……（第525页）</w:t>
      </w:r>
    </w:p>
    <w:p>
      <w:pPr>
        <w:bidi/>
        <w:jc w:val="right"/>
      </w:pPr>
      <w:r>
        <w:rPr>
          <w:rFonts w:ascii="Calibri" w:hAnsi="Calibri" w:cs="Calibri"/>
          <w:i/>
          <w:color w:val="008000"/>
          <w:sz w:val="24"/>
          <w:szCs w:val="24"/>
          <w:rtl/>
          <w:lang w:bidi="ar-SA"/>
        </w:rPr>
        <w:t>1- «(و) حرف تفجع يدخل على المتفجع منه كواحزناه وعلى المتفجع عليه كوازيداه، والألف زائدة لمد الصوت في المصيبة، وزيادة الهاء الساكنة لزيادة مد الصوت، والسوأة بالفتح الفضيحة» مرآة المجلسيّ ٢٧٩/٥. 2- أي عَصْرَة القبر.</w:t>
      </w:r>
    </w:p>
    <w:p>
      <w:pPr>
        <w:jc w:val="left"/>
      </w:pPr>
      <w:r>
        <w:rPr>
          <w:rFonts w:ascii="Calibri" w:hAnsi="Calibri" w:cs="Calibri"/>
          <w:i w:val="0"/>
          <w:color w:val="000000"/>
          <w:sz w:val="24"/>
          <w:szCs w:val="24"/>
          <w:rtl w:val="0"/>
        </w:rPr>
        <w:t>1-“‘哇’是表示悲恸的感叹词，用于为所遭遇的不幸而悲叹，如‘哎呀，我的悲伤！’，也用于哀悼逝者，如‘哎呀，扎伊德！’；末尾的长音字母是为了在悲痛中拖长声音而添加的，静音的字母‘h’也是为了进一步拖长声音。‘丑事’一词以开口符发音，意为丢脸。”《麦吉利西之明镜》5/279。2-即坟墓的挤压。</w:t>
      </w:r>
    </w:p>
    <w:p>
      <w:pPr>
        <w:bidi/>
        <w:jc w:val="right"/>
      </w:pPr>
      <w:r>
        <w:rPr>
          <w:rFonts w:ascii="Calibri" w:hAnsi="Calibri" w:cs="Calibri"/>
          <w:i/>
          <w:color w:val="008000"/>
          <w:sz w:val="24"/>
          <w:szCs w:val="24"/>
          <w:rtl/>
          <w:lang w:bidi="ar-SA"/>
        </w:rPr>
        <w:t>3- أي احتبس فلا تقدر على الكلام. 4- أي هو ابنك.</w:t>
      </w:r>
    </w:p>
    <w:p>
      <w:pPr>
        <w:jc w:val="left"/>
      </w:pPr>
      <w:r>
        <w:rPr>
          <w:rFonts w:ascii="Calibri" w:hAnsi="Calibri" w:cs="Calibri"/>
          <w:i w:val="0"/>
          <w:color w:val="000000"/>
          <w:sz w:val="24"/>
          <w:szCs w:val="24"/>
          <w:rtl w:val="0"/>
        </w:rPr>
        <w:t>3-即说话受阻，无法开口。4-即他是她的儿子。</w:t>
      </w:r>
    </w:p>
    <w:p>
      <w:pPr>
        <w:bidi/>
        <w:jc w:val="right"/>
      </w:pPr>
      <w:r>
        <w:rPr>
          <w:rFonts w:ascii="Calibri" w:hAnsi="Calibri" w:cs="Calibri"/>
          <w:i/>
          <w:color w:val="008000"/>
          <w:sz w:val="24"/>
          <w:szCs w:val="24"/>
          <w:rtl/>
          <w:lang w:bidi="ar-SA"/>
        </w:rPr>
        <w:t>يُحْشَرون عراةً فقالت واسوأتاه فضمنت لها أن يبعثها اللّه كاسية، وذكرت ضغطة القبر فقالت : واضعفاه،</w:t>
      </w:r>
    </w:p>
    <w:p>
      <w:pPr>
        <w:jc w:val="left"/>
      </w:pPr>
      <w:r>
        <w:rPr>
          <w:rFonts w:ascii="Calibri" w:hAnsi="Calibri" w:cs="Calibri"/>
          <w:i w:val="0"/>
          <w:color w:val="000000"/>
          <w:sz w:val="24"/>
          <w:szCs w:val="24"/>
          <w:rtl w:val="0"/>
        </w:rPr>
        <w:t>会赤身裸体地被集合。她说：“那可真丢脸啊！”于是我保证，真主会使她被复活时衣着齐整。她提到坟墓的挤压，说：“我太弱小了！”</w:t>
      </w:r>
    </w:p>
    <w:p>
      <w:pPr>
        <w:bidi/>
        <w:jc w:val="right"/>
      </w:pPr>
      <w:r>
        <w:rPr>
          <w:rFonts w:ascii="Calibri" w:hAnsi="Calibri" w:cs="Calibri"/>
          <w:i/>
          <w:color w:val="008000"/>
          <w:sz w:val="24"/>
          <w:szCs w:val="24"/>
          <w:rtl/>
          <w:lang w:bidi="ar-SA"/>
        </w:rPr>
        <w:t>فضمنت لها أن يكفيها اللّه ذلك، فكفّنتها بقميصي واضطجعت في قبرها لذلك، وانكببت عليها فلقنتها ما تُسْألُ عنه،</w:t>
      </w:r>
    </w:p>
    <w:p>
      <w:pPr>
        <w:jc w:val="left"/>
      </w:pPr>
      <w:r>
        <w:rPr>
          <w:rFonts w:ascii="Calibri" w:hAnsi="Calibri" w:cs="Calibri"/>
          <w:i w:val="0"/>
          <w:color w:val="000000"/>
          <w:sz w:val="24"/>
          <w:szCs w:val="24"/>
          <w:rtl w:val="0"/>
        </w:rPr>
        <w:t>于是我保证，真主会使她免受此苦。我用自己的衬衣为她裹尸，并为此躺进她的坟墓。我俯身在她身上，为她提示她将被问到的问题，</w:t>
      </w:r>
    </w:p>
    <w:p>
      <w:pPr>
        <w:bidi/>
        <w:jc w:val="right"/>
      </w:pPr>
      <w:r>
        <w:rPr>
          <w:rFonts w:ascii="Calibri" w:hAnsi="Calibri" w:cs="Calibri"/>
          <w:i/>
          <w:color w:val="008000"/>
          <w:sz w:val="24"/>
          <w:szCs w:val="24"/>
          <w:rtl/>
          <w:lang w:bidi="ar-SA"/>
        </w:rPr>
        <w:t>فإنّها سُئِلَتْ عن ربها فقالت وسئلت عن رسولها فأجابت، وسئلت عن وليّها وإمامها فارتُج عليها (1) ، فقلت : ابنك، ابنك [ابنك].</w:t>
      </w:r>
    </w:p>
    <w:p>
      <w:pPr>
        <w:jc w:val="left"/>
      </w:pPr>
      <w:r>
        <w:rPr>
          <w:rFonts w:ascii="Calibri" w:hAnsi="Calibri" w:cs="Calibri"/>
          <w:i w:val="0"/>
          <w:color w:val="000000"/>
          <w:sz w:val="24"/>
          <w:szCs w:val="24"/>
          <w:rtl w:val="0"/>
        </w:rPr>
        <w:t>因为她被问及她的主，她回答了；被问及她的使者，她也回答了；被问及她的监护者和伊玛目时，她却语塞了（1），于是我说：“你的儿子，你的儿子，[你的儿子]。”</w:t>
      </w:r>
    </w:p>
    <w:p>
      <w:pPr>
        <w:bidi/>
        <w:jc w:val="right"/>
      </w:pPr>
      <w:r>
        <w:rPr>
          <w:rFonts w:ascii="Calibri" w:hAnsi="Calibri" w:cs="Calibri"/>
          <w:i/>
          <w:color w:val="008000"/>
          <w:sz w:val="24"/>
          <w:szCs w:val="24"/>
          <w:rtl/>
          <w:lang w:bidi="ar-SA"/>
        </w:rPr>
        <w:t>٣ - بعض أصحابنا عمّن ذكره عن ابن محبوب، عن عمر بن أبان الكلبي، عن المفضل بن عمر قال :</w:t>
      </w:r>
    </w:p>
    <w:p>
      <w:pPr>
        <w:jc w:val="left"/>
      </w:pPr>
      <w:r>
        <w:rPr>
          <w:rFonts w:ascii="Calibri" w:hAnsi="Calibri" w:cs="Calibri"/>
          <w:i w:val="0"/>
          <w:color w:val="000000"/>
          <w:sz w:val="24"/>
          <w:szCs w:val="24"/>
          <w:rtl w:val="0"/>
        </w:rPr>
        <w:t>3-我们的一些同伴传述，据一位未提名者转述，来自伊本·迈赫布卜，来自欧麦尔·本·艾班·凯勒比，来自穆法达勒·本·欧麦尔，他说：</w:t>
      </w:r>
    </w:p>
    <w:p>
      <w:pPr>
        <w:bidi/>
        <w:jc w:val="right"/>
      </w:pPr>
      <w:r>
        <w:rPr>
          <w:rFonts w:ascii="Calibri" w:hAnsi="Calibri" w:cs="Calibri"/>
          <w:i/>
          <w:color w:val="008000"/>
          <w:sz w:val="24"/>
          <w:szCs w:val="24"/>
          <w:rtl/>
          <w:lang w:bidi="ar-SA"/>
        </w:rPr>
        <w:t>سمعت أبا عبد اللّه (عَلَيهِ السَّلَامُ) يقول : لما ولد رسول اللّه (صَلَّى اللّه عَلَيْهِ وَ آلِهِ وَسَلَّمَ ) فتح لآمنة (2) بياض فارس وقصور الشام،</w:t>
      </w:r>
    </w:p>
    <w:p>
      <w:pPr>
        <w:jc w:val="left"/>
      </w:pPr>
      <w:r>
        <w:rPr>
          <w:rFonts w:ascii="Calibri" w:hAnsi="Calibri" w:cs="Calibri"/>
          <w:i w:val="0"/>
          <w:color w:val="000000"/>
          <w:sz w:val="24"/>
          <w:szCs w:val="24"/>
          <w:rtl w:val="0"/>
        </w:rPr>
        <w:t>我听见阿布·阿卜杜拉（愿主福安之）说：真主的使者（愿主福安之）出生时，波斯的白色疆土和沙姆的宫殿显现在阿米娜眼前，</w:t>
      </w:r>
    </w:p>
    <w:p>
      <w:pPr>
        <w:bidi/>
        <w:jc w:val="right"/>
      </w:pPr>
      <w:r>
        <w:rPr>
          <w:rFonts w:ascii="Calibri" w:hAnsi="Calibri" w:cs="Calibri"/>
          <w:i/>
          <w:color w:val="008000"/>
          <w:sz w:val="24"/>
          <w:szCs w:val="24"/>
          <w:rtl/>
          <w:lang w:bidi="ar-SA"/>
        </w:rPr>
        <w:t>فجاءت فاطمة بنت أسد أم أمير المؤمنين إلى أبي طالب ضاحكة مستبشرة، فأعلمته ما قالت امنة فقال لها أبو طالب وتتعجبين من هذا إنّک تحبلين وتلدين بوصيه ووزيره.</w:t>
      </w:r>
    </w:p>
    <w:p>
      <w:pPr>
        <w:jc w:val="left"/>
      </w:pPr>
      <w:r>
        <w:rPr>
          <w:rFonts w:ascii="Calibri" w:hAnsi="Calibri" w:cs="Calibri"/>
          <w:i w:val="0"/>
          <w:color w:val="000000"/>
          <w:sz w:val="24"/>
          <w:szCs w:val="24"/>
          <w:rtl w:val="0"/>
        </w:rPr>
        <w:t>信士长官的母亲法蒂玛·宾特·阿萨德笑容满面、欣喜地来到阿布·塔利卜那里，把阿米娜说的话告诉了他。阿布·塔利卜对她说：“你竟为此惊讶吗？你将怀孕，并生下他的继承人和辅臣。”</w:t>
      </w:r>
    </w:p>
    <w:p>
      <w:pPr>
        <w:bidi/>
        <w:jc w:val="right"/>
      </w:pPr>
      <w:r>
        <w:rPr>
          <w:rFonts w:ascii="Calibri" w:hAnsi="Calibri" w:cs="Calibri"/>
          <w:i/>
          <w:color w:val="008000"/>
          <w:sz w:val="24"/>
          <w:szCs w:val="24"/>
          <w:rtl/>
          <w:lang w:bidi="ar-SA"/>
        </w:rPr>
        <w:t>٤ - عدَّة من أصحابنا، عن أحمد بن محمّد بن عيسى عن البرقي (3) ،</w:t>
      </w:r>
    </w:p>
    <w:p>
      <w:pPr>
        <w:jc w:val="left"/>
      </w:pPr>
      <w:r>
        <w:rPr>
          <w:rFonts w:ascii="Calibri" w:hAnsi="Calibri" w:cs="Calibri"/>
          <w:i w:val="0"/>
          <w:color w:val="000000"/>
          <w:sz w:val="24"/>
          <w:szCs w:val="24"/>
          <w:rtl w:val="0"/>
        </w:rPr>
        <w:t>4-我们的一些同伴传述，据艾哈迈德·本·穆罕默德·本·伊萨，来自巴尔奇（3），</w:t>
      </w:r>
    </w:p>
    <w:p>
      <w:pPr>
        <w:bidi/>
        <w:jc w:val="right"/>
      </w:pPr>
      <w:r>
        <w:rPr>
          <w:rFonts w:ascii="Calibri" w:hAnsi="Calibri" w:cs="Calibri"/>
          <w:i/>
          <w:color w:val="008000"/>
          <w:sz w:val="24"/>
          <w:szCs w:val="24"/>
          <w:rtl/>
          <w:lang w:bidi="ar-SA"/>
        </w:rPr>
        <w:t>عن أحمد ابن زيد النيسابوري قال : حدَّثني عمر بن إبراهيم الهاشمي، عن عبد الملك بن عمر،</w:t>
      </w:r>
    </w:p>
    <w:p>
      <w:pPr>
        <w:jc w:val="left"/>
      </w:pPr>
      <w:r>
        <w:rPr>
          <w:rFonts w:ascii="Calibri" w:hAnsi="Calibri" w:cs="Calibri"/>
          <w:i w:val="0"/>
          <w:color w:val="000000"/>
          <w:sz w:val="24"/>
          <w:szCs w:val="24"/>
          <w:rtl w:val="0"/>
        </w:rPr>
        <w:t>来自艾哈迈德·本·宰德·奈萨布里，他说：欧麦尔·本·易卜拉欣·哈希米告诉我，来自阿卜杜勒·麦利克·本·欧麦尔，</w:t>
      </w:r>
    </w:p>
    <w:p>
      <w:pPr>
        <w:bidi/>
        <w:jc w:val="right"/>
      </w:pPr>
      <w:r>
        <w:rPr>
          <w:rFonts w:ascii="Calibri" w:hAnsi="Calibri" w:cs="Calibri"/>
          <w:i/>
          <w:color w:val="008000"/>
          <w:sz w:val="24"/>
          <w:szCs w:val="24"/>
          <w:rtl/>
          <w:lang w:bidi="ar-SA"/>
        </w:rPr>
        <w:t>عن أسيد بن صفوان صاحب رسول اللّه (صَلَّى اللّه عَلَيْهِ وَ آلِهِ وَسَلَّمَ ) قال :</w:t>
      </w:r>
    </w:p>
    <w:p>
      <w:pPr>
        <w:jc w:val="left"/>
      </w:pPr>
      <w:r>
        <w:rPr>
          <w:rFonts w:ascii="Calibri" w:hAnsi="Calibri" w:cs="Calibri"/>
          <w:i w:val="0"/>
          <w:color w:val="000000"/>
          <w:sz w:val="24"/>
          <w:szCs w:val="24"/>
          <w:rtl w:val="0"/>
        </w:rPr>
        <w:t>来自真主使者的同伴奥赛德·本·萨夫万（愿主福安之），他说：</w:t>
      </w:r>
    </w:p>
    <w:p>
      <w:pPr>
        <w:bidi/>
        <w:jc w:val="right"/>
      </w:pPr>
      <w:r>
        <w:rPr>
          <w:rFonts w:ascii="Calibri" w:hAnsi="Calibri" w:cs="Calibri"/>
          <w:i/>
          <w:color w:val="008000"/>
          <w:sz w:val="24"/>
          <w:szCs w:val="24"/>
          <w:rtl/>
          <w:lang w:bidi="ar-SA"/>
        </w:rPr>
        <w:t>لمّا كان اليوم الّذي قبض فيه أمير المؤمنين (عَلَيهِ السَّلَامُ) ارتج (4) الموضع بالبكاء ودهش النّاس كيوم قبض النبيّ (صَلَّى اللّه عَلَيْهِ وَ آلِهِ وَسَلَّمَ ) وجاء رجل باكياً وهو مسرع مسترجع وهو يقول :</w:t>
      </w:r>
    </w:p>
    <w:p>
      <w:pPr>
        <w:jc w:val="left"/>
      </w:pPr>
      <w:r>
        <w:rPr>
          <w:rFonts w:ascii="Calibri" w:hAnsi="Calibri" w:cs="Calibri"/>
          <w:i w:val="0"/>
          <w:color w:val="000000"/>
          <w:sz w:val="24"/>
          <w:szCs w:val="24"/>
          <w:rtl w:val="0"/>
        </w:rPr>
        <w:t>信士长官（愿主福安之）逝世那天，四周哭声震天，人们惊惶失措，犹如先知（愿主福安之）逝世之日。一个人哭着快步赶来，边走边念“我们属于真主，也必将归于他”，口中说道：</w:t>
      </w:r>
    </w:p>
    <w:p>
      <w:pPr>
        <w:bidi/>
        <w:jc w:val="right"/>
      </w:pPr>
      <w:r>
        <w:rPr>
          <w:rFonts w:ascii="Calibri" w:hAnsi="Calibri" w:cs="Calibri"/>
          <w:i/>
          <w:color w:val="008000"/>
          <w:sz w:val="24"/>
          <w:szCs w:val="24"/>
          <w:rtl/>
          <w:lang w:bidi="ar-SA"/>
        </w:rPr>
        <w:t>اليوم انقطعت خلافة النبوّة حتّى وقف على باب البيت الّذي فيه أمير المؤمنين (عَلَيهِ السَّلَامُ) فقال :</w:t>
      </w:r>
    </w:p>
    <w:p>
      <w:pPr>
        <w:jc w:val="left"/>
      </w:pPr>
      <w:r>
        <w:rPr>
          <w:rFonts w:ascii="Calibri" w:hAnsi="Calibri" w:cs="Calibri"/>
          <w:i w:val="0"/>
          <w:color w:val="000000"/>
          <w:sz w:val="24"/>
          <w:szCs w:val="24"/>
          <w:rtl w:val="0"/>
        </w:rPr>
        <w:t>“先知的哈里发职位今日终结了。”他一直走到信士长官（愿主福安之）所在房屋的门口，说道：</w:t>
      </w:r>
    </w:p>
    <w:p>
      <w:pPr>
        <w:bidi/>
        <w:jc w:val="right"/>
      </w:pPr>
      <w:r>
        <w:rPr>
          <w:rFonts w:ascii="Calibri" w:hAnsi="Calibri" w:cs="Calibri"/>
          <w:i/>
          <w:color w:val="008000"/>
          <w:sz w:val="24"/>
          <w:szCs w:val="24"/>
          <w:rtl/>
          <w:lang w:bidi="ar-SA"/>
        </w:rPr>
        <w:t>رحمك اللّه يا أبا الحسن، كنت أوَّل القوم إسلاماً وأخلصهم إيماناً، وأشدهم يقيناً، وأخوفهم لله، وأعظمهم عناء،</w:t>
      </w:r>
    </w:p>
    <w:p>
      <w:pPr>
        <w:jc w:val="left"/>
      </w:pPr>
      <w:r>
        <w:rPr>
          <w:rFonts w:ascii="Calibri" w:hAnsi="Calibri" w:cs="Calibri"/>
          <w:i w:val="0"/>
          <w:color w:val="000000"/>
          <w:sz w:val="24"/>
          <w:szCs w:val="24"/>
          <w:rtl w:val="0"/>
        </w:rPr>
        <w:t>“愿真主慈悯你，艾布·哈桑！你是众人中最早信奉伊斯兰的人，是信仰最纯正、信念最坚定、最敬畏真主、贡献最大的人，</w:t>
      </w:r>
    </w:p>
    <w:p>
      <w:pPr>
        <w:bidi/>
        <w:jc w:val="right"/>
      </w:pPr>
      <w:r>
        <w:rPr>
          <w:rFonts w:ascii="Calibri" w:hAnsi="Calibri" w:cs="Calibri"/>
          <w:i/>
          <w:color w:val="008000"/>
          <w:sz w:val="24"/>
          <w:szCs w:val="24"/>
          <w:rtl/>
          <w:lang w:bidi="ar-SA"/>
        </w:rPr>
        <w:t>وأحوطهم (5) على رسول اللّه (صَلَّى اللّه عَلَيْهِ وَ آلِهِ وَسَلَّمَ ) وآمنهم على أصحابه، وأفضلهم مناقب،</w:t>
      </w:r>
    </w:p>
    <w:p>
      <w:pPr>
        <w:jc w:val="left"/>
      </w:pPr>
      <w:r>
        <w:rPr>
          <w:rFonts w:ascii="Calibri" w:hAnsi="Calibri" w:cs="Calibri"/>
          <w:i w:val="0"/>
          <w:color w:val="000000"/>
          <w:sz w:val="24"/>
          <w:szCs w:val="24"/>
          <w:rtl w:val="0"/>
        </w:rPr>
        <w:t>你最悉心保护真主的使者（愿主福安之），最能使他的同伴安心，拥有最卓越的美德，</w:t>
      </w:r>
    </w:p>
    <w:p>
      <w:pPr>
        <w:bidi/>
        <w:jc w:val="right"/>
      </w:pPr>
      <w:r>
        <w:rPr>
          <w:rFonts w:ascii="Calibri" w:hAnsi="Calibri" w:cs="Calibri"/>
          <w:i/>
          <w:color w:val="008000"/>
          <w:sz w:val="24"/>
          <w:szCs w:val="24"/>
          <w:rtl/>
          <w:lang w:bidi="ar-SA"/>
        </w:rPr>
        <w:t>وأكرمهم سوابق، وأرفعهم درجة، وأقربهم من رسول اللّه (صَلَّى اللّه عَلَيْهِ وَ آلِهِ وَسَلَّمَ ) وأشبههم به هدياً وخلقاً وسَمْتاً (6) وفعلاً، وأشرفهم منزلة، وأكرمهم عليه، فجزاك اللّه عن الإسلام وعن رسوله وعن السمسلمين خيراً.</w:t>
      </w:r>
    </w:p>
    <w:p>
      <w:pPr>
        <w:jc w:val="left"/>
      </w:pPr>
      <w:r>
        <w:rPr>
          <w:rFonts w:ascii="Calibri" w:hAnsi="Calibri" w:cs="Calibri"/>
          <w:i w:val="0"/>
          <w:color w:val="000000"/>
          <w:sz w:val="24"/>
          <w:szCs w:val="24"/>
          <w:rtl w:val="0"/>
        </w:rPr>
        <w:t>你功勋最为卓著，品级最高，离真主的使者（愿主福安之）最近，在指导、品格、仪态（6）和行为上最像他，地位最尊贵，最受他敬重。愿真主因你为伊斯兰、为他的使者、为穆斯林所做的一切而赐你最好的回报。”</w:t>
      </w:r>
    </w:p>
    <w:p>
      <w:pPr>
        <w:bidi/>
        <w:jc w:val="right"/>
      </w:pPr>
      <w:r>
        <w:rPr>
          <w:rFonts w:ascii="Calibri" w:hAnsi="Calibri" w:cs="Calibri"/>
          <w:i/>
          <w:color w:val="008000"/>
          <w:sz w:val="24"/>
          <w:szCs w:val="24"/>
          <w:rtl/>
          <w:lang w:bidi="ar-SA"/>
        </w:rPr>
        <w:t>قویت حين ضعُفَ أصحابه، وبرزت حين استكانوا ونهضت حين وهنوا (7) ، ولزمت ص: 526</w:t>
      </w:r>
    </w:p>
    <w:p>
      <w:pPr>
        <w:jc w:val="left"/>
      </w:pPr>
      <w:r>
        <w:rPr>
          <w:rFonts w:ascii="Calibri" w:hAnsi="Calibri" w:cs="Calibri"/>
          <w:i w:val="0"/>
          <w:color w:val="000000"/>
          <w:sz w:val="24"/>
          <w:szCs w:val="24"/>
          <w:rtl w:val="0"/>
        </w:rPr>
        <w:t>他的同伴们软弱时，你变得坚强；他们退缩时，你挺身而出；他们衰弱时，你奋然起身（7），并坚守……（第526页）</w:t>
      </w:r>
    </w:p>
    <w:p>
      <w:pPr>
        <w:bidi/>
        <w:jc w:val="right"/>
      </w:pPr>
      <w:r>
        <w:rPr>
          <w:rFonts w:ascii="Calibri" w:hAnsi="Calibri" w:cs="Calibri"/>
          <w:i/>
          <w:color w:val="008000"/>
          <w:sz w:val="24"/>
          <w:szCs w:val="24"/>
          <w:rtl/>
          <w:lang w:bidi="ar-SA"/>
        </w:rPr>
        <w:t>1- أي استغلق عليها الكلام ولم تقدر عليه.</w:t>
      </w:r>
    </w:p>
    <w:p>
      <w:pPr>
        <w:jc w:val="left"/>
      </w:pPr>
      <w:r>
        <w:rPr>
          <w:rFonts w:ascii="Calibri" w:hAnsi="Calibri" w:cs="Calibri"/>
          <w:i w:val="0"/>
          <w:color w:val="000000"/>
          <w:sz w:val="24"/>
          <w:szCs w:val="24"/>
          <w:rtl w:val="0"/>
        </w:rPr>
        <w:t>1-即她无法开口说话，不能回答。</w:t>
      </w:r>
    </w:p>
    <w:p>
      <w:pPr>
        <w:bidi/>
        <w:jc w:val="right"/>
      </w:pPr>
      <w:r>
        <w:rPr>
          <w:rFonts w:ascii="Calibri" w:hAnsi="Calibri" w:cs="Calibri"/>
          <w:i/>
          <w:color w:val="008000"/>
          <w:sz w:val="24"/>
          <w:szCs w:val="24"/>
          <w:rtl/>
          <w:lang w:bidi="ar-SA"/>
        </w:rPr>
        <w:t>2- «أي كشف الحجاب عنها وقوي بصرها على رؤية فصور المدائن والشام لتعلم أنّها تفتح على أمة ابنها» مرآة المجلسيّ ٢٨٢/٥.</w:t>
      </w:r>
    </w:p>
    <w:p>
      <w:pPr>
        <w:jc w:val="left"/>
      </w:pPr>
      <w:r>
        <w:rPr>
          <w:rFonts w:ascii="Calibri" w:hAnsi="Calibri" w:cs="Calibri"/>
          <w:i w:val="0"/>
          <w:color w:val="000000"/>
          <w:sz w:val="24"/>
          <w:szCs w:val="24"/>
          <w:rtl w:val="0"/>
        </w:rPr>
        <w:t>2-“即帷幕在她面前揭开，她的视力增强，使她看见波斯和沙姆诸城的景象，从而知道这些地方将被她儿子的民族征服。”《麦吉利西之明镜》5/282。</w:t>
      </w:r>
    </w:p>
    <w:p>
      <w:pPr>
        <w:bidi/>
        <w:jc w:val="right"/>
      </w:pPr>
      <w:r>
        <w:rPr>
          <w:rFonts w:ascii="Calibri" w:hAnsi="Calibri" w:cs="Calibri"/>
          <w:i/>
          <w:color w:val="008000"/>
          <w:sz w:val="24"/>
          <w:szCs w:val="24"/>
          <w:rtl/>
          <w:lang w:bidi="ar-SA"/>
        </w:rPr>
        <w:t>3- قال المجلسيّ في مرآته (المصدر أعلاه) أن المراد بالبرقي هنا محمّد لا ابنه أحمد. 4- أي اضطرب.</w:t>
      </w:r>
    </w:p>
    <w:p>
      <w:pPr>
        <w:jc w:val="left"/>
      </w:pPr>
      <w:r>
        <w:rPr>
          <w:rFonts w:ascii="Calibri" w:hAnsi="Calibri" w:cs="Calibri"/>
          <w:i w:val="0"/>
          <w:color w:val="000000"/>
          <w:sz w:val="24"/>
          <w:szCs w:val="24"/>
          <w:rtl w:val="0"/>
        </w:rPr>
        <w:t>3- 麦吉利西在《明镜》（同上来源）中说，这里的“巴尔基”指穆罕默德，而不是他的儿子艾哈迈德。4- 即动摇。</w:t>
      </w:r>
    </w:p>
    <w:p>
      <w:pPr>
        <w:bidi/>
        <w:jc w:val="right"/>
      </w:pPr>
      <w:r>
        <w:rPr>
          <w:rFonts w:ascii="Calibri" w:hAnsi="Calibri" w:cs="Calibri"/>
          <w:i/>
          <w:color w:val="008000"/>
          <w:sz w:val="24"/>
          <w:szCs w:val="24"/>
          <w:rtl/>
          <w:lang w:bidi="ar-SA"/>
        </w:rPr>
        <w:t>5- أي أكثرهم حفظاً له وحرصاً عليه (صَلَّى اللّه عَلَيْهِ وَ آلِهِ وَسَلَّمَ ).</w:t>
      </w:r>
    </w:p>
    <w:p>
      <w:pPr>
        <w:jc w:val="left"/>
      </w:pPr>
      <w:r>
        <w:rPr>
          <w:rFonts w:ascii="Calibri" w:hAnsi="Calibri" w:cs="Calibri"/>
          <w:i w:val="0"/>
          <w:color w:val="000000"/>
          <w:sz w:val="24"/>
          <w:szCs w:val="24"/>
          <w:rtl w:val="0"/>
        </w:rPr>
        <w:t>5- 即他们中最悉心保护他、最关心他的人（愿真主赐福他及其家人，并使他们平安）。</w:t>
      </w:r>
    </w:p>
    <w:p>
      <w:pPr>
        <w:bidi/>
        <w:jc w:val="right"/>
      </w:pPr>
      <w:r>
        <w:rPr>
          <w:rFonts w:ascii="Calibri" w:hAnsi="Calibri" w:cs="Calibri"/>
          <w:i/>
          <w:color w:val="008000"/>
          <w:sz w:val="24"/>
          <w:szCs w:val="24"/>
          <w:rtl/>
          <w:lang w:bidi="ar-SA"/>
        </w:rPr>
        <w:t>6- أي طريقة، ويطلق السمت على هيئة أهل الصلاح على نحو الاستعارة.</w:t>
      </w:r>
    </w:p>
    <w:p>
      <w:pPr>
        <w:jc w:val="left"/>
      </w:pPr>
      <w:r>
        <w:rPr>
          <w:rFonts w:ascii="Calibri" w:hAnsi="Calibri" w:cs="Calibri"/>
          <w:i w:val="0"/>
          <w:color w:val="000000"/>
          <w:sz w:val="24"/>
          <w:szCs w:val="24"/>
          <w:rtl w:val="0"/>
        </w:rPr>
        <w:t>6- 即方式；“仪态”一词借喻正直之人的风度。</w:t>
      </w:r>
    </w:p>
    <w:p>
      <w:pPr>
        <w:bidi/>
        <w:jc w:val="right"/>
      </w:pPr>
      <w:r>
        <w:rPr>
          <w:rFonts w:ascii="Calibri" w:hAnsi="Calibri" w:cs="Calibri"/>
          <w:i/>
          <w:color w:val="008000"/>
          <w:sz w:val="24"/>
          <w:szCs w:val="24"/>
          <w:rtl/>
          <w:lang w:bidi="ar-SA"/>
        </w:rPr>
        <w:t>7- أي قمت للجهاد حين ضعفوا وتخاذلوا عنه.</w:t>
      </w:r>
    </w:p>
    <w:p>
      <w:pPr>
        <w:jc w:val="left"/>
      </w:pPr>
      <w:r>
        <w:rPr>
          <w:rFonts w:ascii="Calibri" w:hAnsi="Calibri" w:cs="Calibri"/>
          <w:i w:val="0"/>
          <w:color w:val="000000"/>
          <w:sz w:val="24"/>
          <w:szCs w:val="24"/>
          <w:rtl w:val="0"/>
        </w:rPr>
        <w:t>7- 即他们软弱、退缩不前时，你挺身参加圣战。</w:t>
      </w:r>
    </w:p>
    <w:p>
      <w:pPr>
        <w:bidi/>
        <w:jc w:val="right"/>
      </w:pPr>
      <w:r>
        <w:rPr>
          <w:rFonts w:ascii="Calibri" w:hAnsi="Calibri" w:cs="Calibri"/>
          <w:i/>
          <w:color w:val="008000"/>
          <w:sz w:val="24"/>
          <w:szCs w:val="24"/>
          <w:rtl/>
          <w:lang w:bidi="ar-SA"/>
        </w:rPr>
        <w:t>منهاج رسول اللّه (صَلَّى اللّه عَلَيْهِ وَ آلِهِ وَسَلَّمَ ) إذ هم (1) أصحابه، [و] كنت خليفته حقاً، لم تنازع (2) ولم تضرع (3) برغم المنافقين وغيظ الكافرين وكره الحاسدين، وصغر الفاسقين.</w:t>
      </w:r>
    </w:p>
    <w:p>
      <w:pPr>
        <w:jc w:val="left"/>
      </w:pPr>
      <w:r>
        <w:rPr>
          <w:rFonts w:ascii="Calibri" w:hAnsi="Calibri" w:cs="Calibri"/>
          <w:i w:val="0"/>
          <w:color w:val="000000"/>
          <w:sz w:val="24"/>
          <w:szCs w:val="24"/>
          <w:rtl w:val="0"/>
        </w:rPr>
        <w:t>你遵循真主使者（愿真主赐福他及其家人，并使他们平安）的道路；他们（1）是他的同伴，而你确实是他的继承者。尽管伪信士反对、否认者愤怒、嫉妒者憎恶、作恶者轻视，你既未争夺（2），也未屈从（3）。</w:t>
      </w:r>
    </w:p>
    <w:p>
      <w:pPr>
        <w:bidi/>
        <w:jc w:val="right"/>
      </w:pPr>
      <w:r>
        <w:rPr>
          <w:rFonts w:ascii="Calibri" w:hAnsi="Calibri" w:cs="Calibri"/>
          <w:i/>
          <w:color w:val="008000"/>
          <w:sz w:val="24"/>
          <w:szCs w:val="24"/>
          <w:rtl/>
          <w:lang w:bidi="ar-SA"/>
        </w:rPr>
        <w:t>فقمت بالأمر حين فشلوا، ونطقت حين تتعتعوا (4) ، ومضيت بنور اللّه إذ وقفوا، فاتبعوك فَهُدُوا، وكنت أخفضهم صوتاً، وأعلاهم قنوت (5) وأقلهم كلاماً، وأصوبهم نطقاً، وأكبرهم رأياً، وأشجعهم قلباً، وأشدّهم يقيناً، وأحسنهم عملاً وأعرفهم بالأمور.</w:t>
      </w:r>
    </w:p>
    <w:p>
      <w:pPr>
        <w:jc w:val="left"/>
      </w:pPr>
      <w:r>
        <w:rPr>
          <w:rFonts w:ascii="Calibri" w:hAnsi="Calibri" w:cs="Calibri"/>
          <w:i w:val="0"/>
          <w:color w:val="000000"/>
          <w:sz w:val="24"/>
          <w:szCs w:val="24"/>
          <w:rtl w:val="0"/>
        </w:rPr>
        <w:t>他们失败时，你挺身担当大事；他们结结巴巴（4）时，你开口发言；他们停步时，你循着真主的光明前行。他们便追随你，因而得到引导。你是他们中声音最低的、最虔敬顺服的（5）、话最少的、言辞最恰当的、见识最卓越的、胆量最大的、信念最坚定的、行事最出色的、最通晓事务的。</w:t>
      </w:r>
    </w:p>
    <w:p>
      <w:pPr>
        <w:bidi/>
        <w:jc w:val="right"/>
      </w:pPr>
      <w:r>
        <w:rPr>
          <w:rFonts w:ascii="Calibri" w:hAnsi="Calibri" w:cs="Calibri"/>
          <w:i/>
          <w:color w:val="008000"/>
          <w:sz w:val="24"/>
          <w:szCs w:val="24"/>
          <w:rtl/>
          <w:lang w:bidi="ar-SA"/>
        </w:rPr>
        <w:t>كنت واللّه يعسوباً (6) للدين، أوّلاً وآخراً : الأوّل حين تفرَّق الناس، والآخر حين فشلوا، كنت للمؤمنين أباً رحيماً،</w:t>
      </w:r>
    </w:p>
    <w:p>
      <w:pPr>
        <w:jc w:val="left"/>
      </w:pPr>
      <w:r>
        <w:rPr>
          <w:rFonts w:ascii="Calibri" w:hAnsi="Calibri" w:cs="Calibri"/>
          <w:i w:val="0"/>
          <w:color w:val="000000"/>
          <w:sz w:val="24"/>
          <w:szCs w:val="24"/>
          <w:rtl w:val="0"/>
        </w:rPr>
        <w:t>凭真主起誓，你始终是宗教的领袖（6）：无论最初还是最后——众人分散时，你是最初的领袖；他们失败时，你是最后的领袖。你是信士们慈爱的父亲，</w:t>
      </w:r>
    </w:p>
    <w:p>
      <w:pPr>
        <w:bidi/>
        <w:jc w:val="right"/>
      </w:pPr>
      <w:r>
        <w:rPr>
          <w:rFonts w:ascii="Calibri" w:hAnsi="Calibri" w:cs="Calibri"/>
          <w:i/>
          <w:color w:val="008000"/>
          <w:sz w:val="24"/>
          <w:szCs w:val="24"/>
          <w:rtl/>
          <w:lang w:bidi="ar-SA"/>
        </w:rPr>
        <w:t>إذ صاروا عليك عيالاً، فحملت أثقال ما عنه ضعفوا، وحفظت ما أضاعوا ورعيت ما أهملوا وشمّرت إذ [ا] جتمعوا وعلوت (7) إذ هلعوا، وصبرت إذ أسرعوا، وأدركت أوتار (8) ما طلبوا ونالوا بك ما لم يحتسبوا.</w:t>
      </w:r>
    </w:p>
    <w:p>
      <w:pPr>
        <w:jc w:val="left"/>
      </w:pPr>
      <w:r>
        <w:rPr>
          <w:rFonts w:ascii="Calibri" w:hAnsi="Calibri" w:cs="Calibri"/>
          <w:i w:val="0"/>
          <w:color w:val="000000"/>
          <w:sz w:val="24"/>
          <w:szCs w:val="24"/>
          <w:rtl w:val="0"/>
        </w:rPr>
        <w:t>当他们都依靠你时，你承担了他们无力承担的重担，守护了他们遗失的事物，照料了他们疏忽的事务；他们聚集时，你便振作起来；他们惊慌失措时，你便挺身而出（7）；他们匆忙行事时，你沉着忍耐；你为他们讨回了所求的血债（8），并借你之力获得了他们意想不到的成果。</w:t>
      </w:r>
    </w:p>
    <w:p>
      <w:pPr>
        <w:bidi/>
        <w:jc w:val="right"/>
      </w:pPr>
      <w:r>
        <w:rPr>
          <w:rFonts w:ascii="Calibri" w:hAnsi="Calibri" w:cs="Calibri"/>
          <w:i/>
          <w:color w:val="008000"/>
          <w:sz w:val="24"/>
          <w:szCs w:val="24"/>
          <w:rtl/>
          <w:lang w:bidi="ar-SA"/>
        </w:rPr>
        <w:t>كنت على الكافرين عذاباً صبا (9) ونهباً، وللمؤمنين عمداً وحصناً، فطرت واللّه بنعمائها وفزت بحبائها، وأحرزت سوابقها، وذهبت بفضائلها، لم تفلل حجتك، ولم يزغ قلبك، ولم تضعف بصيرتك، ولم تجبن نفسك ولم تخرَّ (10) .</w:t>
      </w:r>
    </w:p>
    <w:p>
      <w:pPr>
        <w:jc w:val="left"/>
      </w:pPr>
      <w:r>
        <w:rPr>
          <w:rFonts w:ascii="Calibri" w:hAnsi="Calibri" w:cs="Calibri"/>
          <w:i w:val="0"/>
          <w:color w:val="000000"/>
          <w:sz w:val="24"/>
          <w:szCs w:val="24"/>
          <w:rtl w:val="0"/>
        </w:rPr>
        <w:t>你对否认者是倾泻而下的严厉惩罚（9），对信士则是支柱和堡垒。凭真主起誓，你因其恩典而崛起，因其赠礼而成功，赢得了它的先机，获得了它的美德。你的论据从未被驳倒，你的心从未偏斜，你的洞察力从未减弱，你从未怯懦，也从未倒下（10）。</w:t>
      </w:r>
    </w:p>
    <w:p>
      <w:pPr>
        <w:bidi/>
        <w:jc w:val="right"/>
      </w:pPr>
      <w:r>
        <w:rPr>
          <w:rFonts w:ascii="Calibri" w:hAnsi="Calibri" w:cs="Calibri"/>
          <w:i/>
          <w:color w:val="008000"/>
          <w:sz w:val="24"/>
          <w:szCs w:val="24"/>
          <w:rtl/>
          <w:lang w:bidi="ar-SA"/>
        </w:rPr>
        <w:t>كنت كالجبل لا تحركه العواصف، وكنت كما قال (11) : أمن النّاس في صحبتك وذات يدك،</w:t>
      </w:r>
    </w:p>
    <w:p>
      <w:pPr>
        <w:jc w:val="left"/>
      </w:pPr>
      <w:r>
        <w:rPr>
          <w:rFonts w:ascii="Calibri" w:hAnsi="Calibri" w:cs="Calibri"/>
          <w:i w:val="0"/>
          <w:color w:val="000000"/>
          <w:sz w:val="24"/>
          <w:szCs w:val="24"/>
          <w:rtl w:val="0"/>
        </w:rPr>
        <w:t>你如山岳一般，狂风也无法撼动你；你正如他（11）所说：“人们在你的陪伴和慷慨施予中得以安宁。”</w:t>
      </w:r>
    </w:p>
    <w:p>
      <w:pPr>
        <w:bidi/>
        <w:jc w:val="right"/>
      </w:pPr>
      <w:r>
        <w:rPr>
          <w:rFonts w:ascii="Calibri" w:hAnsi="Calibri" w:cs="Calibri"/>
          <w:i/>
          <w:color w:val="008000"/>
          <w:sz w:val="24"/>
          <w:szCs w:val="24"/>
          <w:rtl/>
          <w:lang w:bidi="ar-SA"/>
        </w:rPr>
        <w:t>وكنت كما قال : ضعيفاً في بدنك قوياً في أمر اللّه، متواضعاً في نفسك،</w:t>
      </w:r>
    </w:p>
    <w:p>
      <w:pPr>
        <w:jc w:val="left"/>
      </w:pPr>
      <w:r>
        <w:rPr>
          <w:rFonts w:ascii="Calibri" w:hAnsi="Calibri" w:cs="Calibri"/>
          <w:i w:val="0"/>
          <w:color w:val="000000"/>
          <w:sz w:val="24"/>
          <w:szCs w:val="24"/>
          <w:rtl w:val="0"/>
        </w:rPr>
        <w:t>你正如他所说：“你身体柔弱，却在真主的事务上刚强；你为人谦逊，</w:t>
      </w:r>
    </w:p>
    <w:p>
      <w:pPr>
        <w:bidi/>
        <w:jc w:val="right"/>
      </w:pPr>
      <w:r>
        <w:rPr>
          <w:rFonts w:ascii="Calibri" w:hAnsi="Calibri" w:cs="Calibri"/>
          <w:i/>
          <w:color w:val="008000"/>
          <w:sz w:val="24"/>
          <w:szCs w:val="24"/>
          <w:rtl/>
          <w:lang w:bidi="ar-SA"/>
        </w:rPr>
        <w:t>عظيماً عند اللّه كبيراً في الأرض جليلاً عند المؤمنين، لم يكن لأحد فيك مهمز، ولا لقائل فيك مغمز [ولا لأحد فيك مطمع ] ولا لأحد عندك هوادة الضعيف الذليل عندك قوي عزيز حتّى تأخذ له</w:t>
      </w:r>
    </w:p>
    <w:p>
      <w:pPr>
        <w:jc w:val="left"/>
      </w:pPr>
      <w:r>
        <w:rPr>
          <w:rFonts w:ascii="Calibri" w:hAnsi="Calibri" w:cs="Calibri"/>
          <w:i w:val="0"/>
          <w:color w:val="000000"/>
          <w:sz w:val="24"/>
          <w:szCs w:val="24"/>
          <w:rtl w:val="0"/>
        </w:rPr>
        <w:t>在真主看来伟大，在大地上地位崇高，在信士中备受尊崇。无人能挑剔你，无人能诋毁你，[无人敢对你有所企图]。弱小卑贱者在你面前强大而尊贵，直到你替他讨回权利。</w:t>
      </w:r>
    </w:p>
    <w:p>
      <w:pPr>
        <w:bidi/>
        <w:jc w:val="right"/>
      </w:pPr>
      <w:r>
        <w:rPr>
          <w:rFonts w:ascii="Calibri" w:hAnsi="Calibri" w:cs="Calibri"/>
          <w:i/>
          <w:color w:val="008000"/>
          <w:sz w:val="24"/>
          <w:szCs w:val="24"/>
          <w:rtl/>
          <w:lang w:bidi="ar-SA"/>
        </w:rPr>
        <w:t>ص: 527 1- أي قصدوا وعزموا. 2- أي لم تتصدَّ بالسلاح لأخذ الخلافة وذلك لعدم وجود الأعوان والأنصار. هذا على قراءة المعلوم.</w:t>
      </w:r>
    </w:p>
    <w:p>
      <w:pPr>
        <w:jc w:val="left"/>
      </w:pPr>
      <w:r>
        <w:rPr>
          <w:rFonts w:ascii="Calibri" w:hAnsi="Calibri" w:cs="Calibri"/>
          <w:i w:val="0"/>
          <w:color w:val="000000"/>
          <w:sz w:val="24"/>
          <w:szCs w:val="24"/>
          <w:rtl w:val="0"/>
        </w:rPr>
        <w:t>第527页 1- 即他们有意如此并下定决心。2- 即你没有持械出面夺取哈里发之位，这是因为没有助手和支持者。此说是按主动语态的读法解释的。</w:t>
      </w:r>
    </w:p>
    <w:p>
      <w:pPr>
        <w:bidi/>
        <w:jc w:val="right"/>
      </w:pPr>
      <w:r>
        <w:rPr>
          <w:rFonts w:ascii="Calibri" w:hAnsi="Calibri" w:cs="Calibri"/>
          <w:i/>
          <w:color w:val="008000"/>
          <w:sz w:val="24"/>
          <w:szCs w:val="24"/>
          <w:rtl/>
          <w:lang w:bidi="ar-SA"/>
        </w:rPr>
        <w:t>وأما على قراءة المجهول (تنازع) فهنالك تخريجات ذكرها المجلسيّ ٢٩٥/٥ منها : أنّه لم ينازعه أحد في أصل الخلافة فإنها ممّا اتفقت عليه الأمة وإنما النزاع في أنّه هل تقدّم عليه أحد فيها أم لا.</w:t>
      </w:r>
    </w:p>
    <w:p>
      <w:pPr>
        <w:jc w:val="left"/>
      </w:pPr>
      <w:r>
        <w:rPr>
          <w:rFonts w:ascii="Calibri" w:hAnsi="Calibri" w:cs="Calibri"/>
          <w:i w:val="0"/>
          <w:color w:val="000000"/>
          <w:sz w:val="24"/>
          <w:szCs w:val="24"/>
          <w:rtl w:val="0"/>
        </w:rPr>
        <w:t>至于按被动语态读作“تنازع”，麦吉利西在《明镜》5/295中列举了几种解释，其中一种是：没有人争议他继承哈里发之位这一事实，因为全体穆斯林对此已有共识；争议只在于是否有人先于他就任。</w:t>
      </w:r>
    </w:p>
    <w:p>
      <w:pPr>
        <w:bidi/>
        <w:jc w:val="right"/>
      </w:pPr>
      <w:r>
        <w:rPr>
          <w:rFonts w:ascii="Calibri" w:hAnsi="Calibri" w:cs="Calibri"/>
          <w:i/>
          <w:color w:val="008000"/>
          <w:sz w:val="24"/>
          <w:szCs w:val="24"/>
          <w:rtl/>
          <w:lang w:bidi="ar-SA"/>
        </w:rPr>
        <w:t>فراجع بقية التوجيهات. 3- أي لم تستكن. 4- أي وحللت المسائل المشكلة والعويصة حين عجزوا عن الحل. 5- أي طاعة اللّه وخشوعاً له.</w:t>
      </w:r>
    </w:p>
    <w:p>
      <w:pPr>
        <w:jc w:val="left"/>
      </w:pPr>
      <w:r>
        <w:rPr>
          <w:rFonts w:ascii="Calibri" w:hAnsi="Calibri" w:cs="Calibri"/>
          <w:i w:val="0"/>
          <w:color w:val="000000"/>
          <w:sz w:val="24"/>
          <w:szCs w:val="24"/>
          <w:rtl w:val="0"/>
        </w:rPr>
        <w:t>其余解释请参阅相关论述。3- 即你没有屈服。4- 即他们无力解决疑难复杂的问题时，你解答了这些问题。5- 即顺从真主并对他谦恭敬畏。</w:t>
      </w:r>
    </w:p>
    <w:p>
      <w:pPr>
        <w:bidi/>
        <w:jc w:val="right"/>
      </w:pPr>
      <w:r>
        <w:rPr>
          <w:rFonts w:ascii="Calibri" w:hAnsi="Calibri" w:cs="Calibri"/>
          <w:i/>
          <w:color w:val="008000"/>
          <w:sz w:val="24"/>
          <w:szCs w:val="24"/>
          <w:rtl/>
          <w:lang w:bidi="ar-SA"/>
        </w:rPr>
        <w:t>6- أي رئيساً كبيراً، واليعسوب في الأصل أمير النحل. 7- انتصرت على الأعداء.</w:t>
      </w:r>
    </w:p>
    <w:p>
      <w:pPr>
        <w:jc w:val="left"/>
      </w:pPr>
      <w:r>
        <w:rPr>
          <w:rFonts w:ascii="Calibri" w:hAnsi="Calibri" w:cs="Calibri"/>
          <w:i w:val="0"/>
          <w:color w:val="000000"/>
          <w:sz w:val="24"/>
          <w:szCs w:val="24"/>
          <w:rtl w:val="0"/>
        </w:rPr>
        <w:t>6- 即伟大的领袖；“雅阿苏布”原本指蜂群的首领。7- 你战胜了敌人。</w:t>
      </w:r>
    </w:p>
    <w:p>
      <w:pPr>
        <w:bidi/>
        <w:jc w:val="right"/>
      </w:pPr>
      <w:r>
        <w:rPr>
          <w:rFonts w:ascii="Calibri" w:hAnsi="Calibri" w:cs="Calibri"/>
          <w:i/>
          <w:color w:val="008000"/>
          <w:sz w:val="24"/>
          <w:szCs w:val="24"/>
          <w:rtl/>
          <w:lang w:bidi="ar-SA"/>
        </w:rPr>
        <w:t>8- «أي أدركت الجنايات التي وقعت من الكفار على المسلمين فانتقمت منهم» مرأة المجلسيّ ٢٩٩/٥. 9- أي مصبوباً كثيراً.</w:t>
      </w:r>
    </w:p>
    <w:p>
      <w:pPr>
        <w:jc w:val="left"/>
      </w:pPr>
      <w:r>
        <w:rPr>
          <w:rFonts w:ascii="Calibri" w:hAnsi="Calibri" w:cs="Calibri"/>
          <w:i w:val="0"/>
          <w:color w:val="000000"/>
          <w:sz w:val="24"/>
          <w:szCs w:val="24"/>
          <w:rtl w:val="0"/>
        </w:rPr>
        <w:t>8- “即你追讨了否认者对穆斯林犯下的罪行，并向他们报复。”《麦吉利西之明镜》5/299。9- 即大量倾泻而下。</w:t>
      </w:r>
    </w:p>
    <w:p>
      <w:pPr>
        <w:bidi/>
        <w:jc w:val="right"/>
      </w:pPr>
      <w:r>
        <w:rPr>
          <w:rFonts w:ascii="Calibri" w:hAnsi="Calibri" w:cs="Calibri"/>
          <w:i/>
          <w:color w:val="008000"/>
          <w:sz w:val="24"/>
          <w:szCs w:val="24"/>
          <w:rtl/>
          <w:lang w:bidi="ar-SA"/>
        </w:rPr>
        <w:t>10- «من الخرور وهو السقوط من علو إلى أسفل أو مطلقاً..</w:t>
      </w:r>
    </w:p>
    <w:p>
      <w:pPr>
        <w:jc w:val="left"/>
      </w:pPr>
      <w:r>
        <w:rPr>
          <w:rFonts w:ascii="Calibri" w:hAnsi="Calibri" w:cs="Calibri"/>
          <w:i w:val="0"/>
          <w:color w:val="000000"/>
          <w:sz w:val="24"/>
          <w:szCs w:val="24"/>
          <w:rtl w:val="0"/>
        </w:rPr>
        <w:t>10- “该词源自‘坠落’，意为从高处落到低处，也可泛指跌倒。”</w:t>
      </w:r>
    </w:p>
    <w:p>
      <w:pPr>
        <w:bidi/>
        <w:jc w:val="right"/>
      </w:pPr>
      <w:r>
        <w:rPr>
          <w:rFonts w:ascii="Calibri" w:hAnsi="Calibri" w:cs="Calibri"/>
          <w:i/>
          <w:color w:val="008000"/>
          <w:sz w:val="24"/>
          <w:szCs w:val="24"/>
          <w:rtl/>
          <w:lang w:bidi="ar-SA"/>
        </w:rPr>
        <w:t>وفي بعض النسخ بالحاء المهملة (تحر) من الحيرة..</w:t>
      </w:r>
    </w:p>
    <w:p>
      <w:pPr>
        <w:jc w:val="left"/>
      </w:pPr>
      <w:r>
        <w:rPr>
          <w:rFonts w:ascii="Calibri" w:hAnsi="Calibri" w:cs="Calibri"/>
          <w:i w:val="0"/>
          <w:color w:val="000000"/>
          <w:sz w:val="24"/>
          <w:szCs w:val="24"/>
          <w:rtl w:val="0"/>
        </w:rPr>
        <w:t>有些抄本以无点的“ح”代替该字，作“تحر”，源自困惑之意。</w:t>
      </w:r>
    </w:p>
    <w:p>
      <w:pPr>
        <w:bidi/>
        <w:jc w:val="right"/>
      </w:pPr>
      <w:r>
        <w:rPr>
          <w:rFonts w:ascii="Calibri" w:hAnsi="Calibri" w:cs="Calibri"/>
          <w:i/>
          <w:color w:val="008000"/>
          <w:sz w:val="24"/>
          <w:szCs w:val="24"/>
          <w:rtl/>
          <w:lang w:bidi="ar-SA"/>
        </w:rPr>
        <w:t>في بعض النسخ (لم تخن) من الخيانة وهو أظهر» مرآة المجلسيّ ٣٠١/٥.</w:t>
      </w:r>
    </w:p>
    <w:p>
      <w:pPr>
        <w:jc w:val="left"/>
      </w:pPr>
      <w:r>
        <w:rPr>
          <w:rFonts w:ascii="Calibri" w:hAnsi="Calibri" w:cs="Calibri"/>
          <w:i w:val="0"/>
          <w:color w:val="000000"/>
          <w:sz w:val="24"/>
          <w:szCs w:val="24"/>
          <w:rtl w:val="0"/>
        </w:rPr>
        <w:t>有些抄本作“لم تخن”，意为“你没有背叛”，这一读法更为明显。”《麦吉利西之明镜》5/301。</w:t>
      </w:r>
    </w:p>
    <w:p>
      <w:pPr>
        <w:bidi/>
        <w:jc w:val="right"/>
      </w:pPr>
      <w:r>
        <w:rPr>
          <w:rFonts w:ascii="Calibri" w:hAnsi="Calibri" w:cs="Calibri"/>
          <w:i/>
          <w:color w:val="008000"/>
          <w:sz w:val="24"/>
          <w:szCs w:val="24"/>
          <w:rtl/>
          <w:lang w:bidi="ar-SA"/>
        </w:rPr>
        <w:t>11- أي النبيّ (صَلَّى اللّه عَلَيْهِ وَ آلِهِ وَسَلَّمَ ) في حقك.</w:t>
      </w:r>
    </w:p>
    <w:p>
      <w:pPr>
        <w:jc w:val="left"/>
      </w:pPr>
      <w:r>
        <w:rPr>
          <w:rFonts w:ascii="Calibri" w:hAnsi="Calibri" w:cs="Calibri"/>
          <w:i w:val="0"/>
          <w:color w:val="000000"/>
          <w:sz w:val="24"/>
          <w:szCs w:val="24"/>
          <w:rtl w:val="0"/>
        </w:rPr>
        <w:t>11- 即先知（愿真主赐福他及其家人，并使他们平安）对你所说的话。</w:t>
      </w:r>
    </w:p>
    <w:p>
      <w:pPr>
        <w:bidi/>
        <w:jc w:val="right"/>
      </w:pPr>
      <w:r>
        <w:rPr>
          <w:rFonts w:ascii="Calibri" w:hAnsi="Calibri" w:cs="Calibri"/>
          <w:i/>
          <w:color w:val="008000"/>
          <w:sz w:val="24"/>
          <w:szCs w:val="24"/>
          <w:rtl/>
          <w:lang w:bidi="ar-SA"/>
        </w:rPr>
        <w:t>بحقه والقوي العزيز عندك ضعيف ذليل حتّى تأخذ منه الحقّ، والقريب والبعيد عندك في ذلك سواء،</w:t>
      </w:r>
    </w:p>
    <w:p>
      <w:pPr>
        <w:jc w:val="left"/>
      </w:pPr>
      <w:r>
        <w:rPr>
          <w:rFonts w:ascii="Calibri" w:hAnsi="Calibri" w:cs="Calibri"/>
          <w:i w:val="0"/>
          <w:color w:val="000000"/>
          <w:sz w:val="24"/>
          <w:szCs w:val="24"/>
          <w:rtl w:val="0"/>
        </w:rPr>
        <w:t>在他面前享有权利；而在你面前，强大尊贵者也变得弱小卑贱，直到你从他那里讨回权利。在这件事上，亲近者和疏远者对你而言一视同仁。</w:t>
      </w:r>
    </w:p>
    <w:p>
      <w:pPr>
        <w:bidi/>
        <w:jc w:val="right"/>
      </w:pPr>
      <w:r>
        <w:rPr>
          <w:rFonts w:ascii="Calibri" w:hAnsi="Calibri" w:cs="Calibri"/>
          <w:i/>
          <w:color w:val="008000"/>
          <w:sz w:val="24"/>
          <w:szCs w:val="24"/>
          <w:rtl/>
          <w:lang w:bidi="ar-SA"/>
        </w:rPr>
        <w:t>شأنك الحقّ والصدق والرفق، وقولك حكم وحتم، وأمرك حِلْم وحزم، ورأيك عِلْم وعَزْم فيما فعلت، وقد نهج السبيل (1) ،</w:t>
      </w:r>
    </w:p>
    <w:p>
      <w:pPr>
        <w:jc w:val="left"/>
      </w:pPr>
      <w:r>
        <w:rPr>
          <w:rFonts w:ascii="Calibri" w:hAnsi="Calibri" w:cs="Calibri"/>
          <w:i w:val="0"/>
          <w:color w:val="000000"/>
          <w:sz w:val="24"/>
          <w:szCs w:val="24"/>
          <w:rtl w:val="0"/>
        </w:rPr>
        <w:t>你的行事准则是真理、诚实与温和；你的话语公正而确定，你的处事宽厚而果断；你所做的一切，皆有见识、有决断。你已开辟正道（1），</w:t>
      </w:r>
    </w:p>
    <w:p>
      <w:pPr>
        <w:bidi/>
        <w:jc w:val="right"/>
      </w:pPr>
      <w:r>
        <w:rPr>
          <w:rFonts w:ascii="Calibri" w:hAnsi="Calibri" w:cs="Calibri"/>
          <w:i/>
          <w:color w:val="008000"/>
          <w:sz w:val="24"/>
          <w:szCs w:val="24"/>
          <w:rtl/>
          <w:lang w:bidi="ar-SA"/>
        </w:rPr>
        <w:t>وسهل العسير وأطفئت النيران (2) ، واعتدل بك الدين، وقوي بك الإسلام، فظهر أمر اللّه ولو كره الكافرون،</w:t>
      </w:r>
    </w:p>
    <w:p>
      <w:pPr>
        <w:jc w:val="left"/>
      </w:pPr>
      <w:r>
        <w:rPr>
          <w:rFonts w:ascii="Calibri" w:hAnsi="Calibri" w:cs="Calibri"/>
          <w:i w:val="0"/>
          <w:color w:val="000000"/>
          <w:sz w:val="24"/>
          <w:szCs w:val="24"/>
          <w:rtl w:val="0"/>
        </w:rPr>
        <w:t>化难为易，扑灭了战火（2）；宗教因你而端正，伊斯兰因你而强盛，真主的事业遂得彰显，尽管否认者不愿看到这一切。</w:t>
      </w:r>
    </w:p>
    <w:p>
      <w:pPr>
        <w:bidi/>
        <w:jc w:val="right"/>
      </w:pPr>
      <w:r>
        <w:rPr>
          <w:rFonts w:ascii="Calibri" w:hAnsi="Calibri" w:cs="Calibri"/>
          <w:i/>
          <w:color w:val="008000"/>
          <w:sz w:val="24"/>
          <w:szCs w:val="24"/>
          <w:rtl/>
          <w:lang w:bidi="ar-SA"/>
        </w:rPr>
        <w:t>وثبت بك الإسلام والمؤمنون، وسبقت سبقاً بعيداً، وأتعبت من بعدك تعباً شديداً، فجللت عن البكاء، وعظمت رزيّتك في السماء،</w:t>
      </w:r>
    </w:p>
    <w:p>
      <w:pPr>
        <w:jc w:val="left"/>
      </w:pPr>
      <w:r>
        <w:rPr>
          <w:rFonts w:ascii="Calibri" w:hAnsi="Calibri" w:cs="Calibri"/>
          <w:i w:val="0"/>
          <w:color w:val="000000"/>
          <w:sz w:val="24"/>
          <w:szCs w:val="24"/>
          <w:rtl w:val="0"/>
        </w:rPr>
        <w:t>伊斯兰和信士因你而稳固。你遥遥领先，令后来者疲于追赶。你的崇高使人无以哭悼，你的逝世在天上也成为重大灾难。</w:t>
      </w:r>
    </w:p>
    <w:p>
      <w:pPr>
        <w:bidi/>
        <w:jc w:val="right"/>
      </w:pPr>
      <w:r>
        <w:rPr>
          <w:rFonts w:ascii="Calibri" w:hAnsi="Calibri" w:cs="Calibri"/>
          <w:i/>
          <w:color w:val="008000"/>
          <w:sz w:val="24"/>
          <w:szCs w:val="24"/>
          <w:rtl/>
          <w:lang w:bidi="ar-SA"/>
        </w:rPr>
        <w:t>وهدت مصيبتك الأنام، فإنا للّه وإنا إليه راجعون رضينا عن اللّه قضاه، وسلّمنا اللّه أمره، فواللّه لن يصاب المسلمون بمثلك أبداً.</w:t>
      </w:r>
    </w:p>
    <w:p>
      <w:pPr>
        <w:jc w:val="left"/>
      </w:pPr>
      <w:r>
        <w:rPr>
          <w:rFonts w:ascii="Calibri" w:hAnsi="Calibri" w:cs="Calibri"/>
          <w:i w:val="0"/>
          <w:color w:val="000000"/>
          <w:sz w:val="24"/>
          <w:szCs w:val="24"/>
          <w:rtl w:val="0"/>
        </w:rPr>
        <w:t>你的离世震撼了世人。我们确属真主，也必将归于他。我们接受真主的裁决，将此事托付于真主。凭真主起誓，穆斯林再也不会遭逢像失去你这样的灾难。</w:t>
      </w:r>
    </w:p>
    <w:p>
      <w:pPr>
        <w:bidi/>
        <w:jc w:val="right"/>
      </w:pPr>
      <w:r>
        <w:rPr>
          <w:rFonts w:ascii="Calibri" w:hAnsi="Calibri" w:cs="Calibri"/>
          <w:i/>
          <w:color w:val="008000"/>
          <w:sz w:val="24"/>
          <w:szCs w:val="24"/>
          <w:rtl/>
          <w:lang w:bidi="ar-SA"/>
        </w:rPr>
        <w:t>كنت للمؤمنين كهفاً وحصناً، وقُنَّة راسياً (3) ، وعلى الكافرين غلظة وغيظاً، فألحقك اللّه بنبيه ولا أحرمنا أجرك،</w:t>
      </w:r>
    </w:p>
    <w:p>
      <w:pPr>
        <w:jc w:val="left"/>
      </w:pPr>
      <w:r>
        <w:rPr>
          <w:rFonts w:ascii="Calibri" w:hAnsi="Calibri" w:cs="Calibri"/>
          <w:i w:val="0"/>
          <w:color w:val="000000"/>
          <w:sz w:val="24"/>
          <w:szCs w:val="24"/>
          <w:rtl w:val="0"/>
        </w:rPr>
        <w:t>你是信士的避难所和堡垒，是巍然屹立的高峰（3）；你对否认者严厉而令其愤恨。愿真主使你与他的先知相聚，也愿他不使我们失去你的报酬，</w:t>
      </w:r>
    </w:p>
    <w:p>
      <w:pPr>
        <w:bidi/>
        <w:jc w:val="right"/>
      </w:pPr>
      <w:r>
        <w:rPr>
          <w:rFonts w:ascii="Calibri" w:hAnsi="Calibri" w:cs="Calibri"/>
          <w:i/>
          <w:color w:val="008000"/>
          <w:sz w:val="24"/>
          <w:szCs w:val="24"/>
          <w:rtl/>
          <w:lang w:bidi="ar-SA"/>
        </w:rPr>
        <w:t>ولا أضلنا بعدك، وسكت القوم حتّى انقضى كلامه وبكي، وبكى أصحاب رسول اللّه (صَلَّى اللّه عَلَيْهِ وَ آلِهِ وَسَلَّمَ )، ثمَّ طلبوه فلم يصادفوه.</w:t>
      </w:r>
    </w:p>
    <w:p>
      <w:pPr>
        <w:jc w:val="left"/>
      </w:pPr>
      <w:r>
        <w:rPr>
          <w:rFonts w:ascii="Calibri" w:hAnsi="Calibri" w:cs="Calibri"/>
          <w:i w:val="0"/>
          <w:color w:val="000000"/>
          <w:sz w:val="24"/>
          <w:szCs w:val="24"/>
          <w:rtl w:val="0"/>
        </w:rPr>
        <w:t>不使我们在你之后迷失。众人默不作声，直到他讲完，随后哭了起来；真主使者（愿真主赐福他及其家人，并使他们平安）的同伴们也哭了。之后他们寻找他，却没有找到他。</w:t>
      </w:r>
    </w:p>
    <w:p>
      <w:pPr>
        <w:bidi/>
        <w:jc w:val="right"/>
      </w:pPr>
      <w:r>
        <w:rPr>
          <w:rFonts w:ascii="Calibri" w:hAnsi="Calibri" w:cs="Calibri"/>
          <w:i/>
          <w:color w:val="008000"/>
          <w:sz w:val="24"/>
          <w:szCs w:val="24"/>
          <w:rtl/>
          <w:lang w:bidi="ar-SA"/>
        </w:rPr>
        <w:t>٥ - عدَّة من أصحابنا عن أحمد بن محمّد، عن عليّ بن الحكم، عن صفوان الجمّال قال :</w:t>
      </w:r>
    </w:p>
    <w:p>
      <w:pPr>
        <w:jc w:val="left"/>
      </w:pPr>
      <w:r>
        <w:rPr>
          <w:rFonts w:ascii="Calibri" w:hAnsi="Calibri" w:cs="Calibri"/>
          <w:i w:val="0"/>
          <w:color w:val="000000"/>
          <w:sz w:val="24"/>
          <w:szCs w:val="24"/>
          <w:rtl w:val="0"/>
        </w:rPr>
        <w:t>5- 我们中的若干位圣门弟子传自艾哈迈德·本·穆罕默德，后者传自阿里·本·哈卡姆，后者传自萨夫万·贾马勒，他说：</w:t>
      </w:r>
    </w:p>
    <w:p>
      <w:pPr>
        <w:bidi/>
        <w:jc w:val="right"/>
      </w:pPr>
      <w:r>
        <w:rPr>
          <w:rFonts w:ascii="Calibri" w:hAnsi="Calibri" w:cs="Calibri"/>
          <w:i/>
          <w:color w:val="008000"/>
          <w:sz w:val="24"/>
          <w:szCs w:val="24"/>
          <w:rtl/>
          <w:lang w:bidi="ar-SA"/>
        </w:rPr>
        <w:t>كنت أنا وعامر وعبد اللّه بن جذاعة الأزدي عند أبي عبد اللّه (عَلَيهِ السَّلَامُ) قال: فقال له عامر : جعلت فداك إنَّ النّاس يزعمون أن أمير المؤمنين (عَلَيهِ السَّلَامُ) دفن بالرحبة (4) ؟</w:t>
      </w:r>
    </w:p>
    <w:p>
      <w:pPr>
        <w:jc w:val="left"/>
      </w:pPr>
      <w:r>
        <w:rPr>
          <w:rFonts w:ascii="Calibri" w:hAnsi="Calibri" w:cs="Calibri"/>
          <w:i w:val="0"/>
          <w:color w:val="000000"/>
          <w:sz w:val="24"/>
          <w:szCs w:val="24"/>
          <w:rtl w:val="0"/>
        </w:rPr>
        <w:t>我、阿米尔和阿卜杜拉·本·朱达阿·艾兹迪在阿布·阿卜杜拉（愿主赐他平安）那里。他说：阿米尔对他说：“愿我为你牺牲！人们声称，信士的长官（愿主赐他平安）葬在拉赫巴（4），是吗？”</w:t>
      </w:r>
    </w:p>
    <w:p>
      <w:pPr>
        <w:bidi/>
        <w:jc w:val="right"/>
      </w:pPr>
      <w:r>
        <w:rPr>
          <w:rFonts w:ascii="Calibri" w:hAnsi="Calibri" w:cs="Calibri"/>
          <w:i/>
          <w:color w:val="008000"/>
          <w:sz w:val="24"/>
          <w:szCs w:val="24"/>
          <w:rtl/>
          <w:lang w:bidi="ar-SA"/>
        </w:rPr>
        <w:t>قال: لا، قال: فأين دفن؟ قال : إنّه لما مات احتمله الحسن (عَلَيهِ السَّلَامُ) فأتي به ظهر الكوفة قريباً من النجف يسرة عن الغري يمنة عن الحيرة،</w:t>
      </w:r>
    </w:p>
    <w:p>
      <w:pPr>
        <w:jc w:val="left"/>
      </w:pPr>
      <w:r>
        <w:rPr>
          <w:rFonts w:ascii="Calibri" w:hAnsi="Calibri" w:cs="Calibri"/>
          <w:i w:val="0"/>
          <w:color w:val="000000"/>
          <w:sz w:val="24"/>
          <w:szCs w:val="24"/>
          <w:rtl w:val="0"/>
        </w:rPr>
        <w:t>他说：“不是。”他问：“那他葬在哪里？”他说：“他去世时，哈桑（愿主赐他平安）将他抬起，带到库法背后的地方，靠近纳杰夫，在加里之西、希拉之东，</w:t>
      </w:r>
    </w:p>
    <w:p>
      <w:pPr>
        <w:bidi/>
        <w:jc w:val="right"/>
      </w:pPr>
      <w:r>
        <w:rPr>
          <w:rFonts w:ascii="Calibri" w:hAnsi="Calibri" w:cs="Calibri"/>
          <w:i/>
          <w:color w:val="008000"/>
          <w:sz w:val="24"/>
          <w:szCs w:val="24"/>
          <w:rtl/>
          <w:lang w:bidi="ar-SA"/>
        </w:rPr>
        <w:t>فدفنه بين ذكوات بيض (5) ، قال : فلما كان بعد ذهبت إلى الموضع، فتوهمت موضعاً منه، ثمَّ أتيته فأخبرته فقال لي : أصبت رحمك اللّه _ ثلاث مرات -.</w:t>
      </w:r>
    </w:p>
    <w:p>
      <w:pPr>
        <w:jc w:val="left"/>
      </w:pPr>
      <w:r>
        <w:rPr>
          <w:rFonts w:ascii="Calibri" w:hAnsi="Calibri" w:cs="Calibri"/>
          <w:i w:val="0"/>
          <w:color w:val="000000"/>
          <w:sz w:val="24"/>
          <w:szCs w:val="24"/>
          <w:rtl w:val="0"/>
        </w:rPr>
        <w:t>把他葬在几座白色的小丘之间（5）。”他说：“后来我去了那个地方，推测出其中一处位置。然后我去见他，把此事告诉了他。他对我说：‘你找对了，愿真主慈悯你。’——说了三次。</w:t>
      </w:r>
    </w:p>
    <w:p>
      <w:pPr>
        <w:bidi/>
        <w:jc w:val="right"/>
      </w:pPr>
      <w:r>
        <w:rPr>
          <w:rFonts w:ascii="Calibri" w:hAnsi="Calibri" w:cs="Calibri"/>
          <w:i/>
          <w:color w:val="008000"/>
          <w:sz w:val="24"/>
          <w:szCs w:val="24"/>
          <w:rtl/>
          <w:lang w:bidi="ar-SA"/>
        </w:rPr>
        <w:t>٦ - أحمد بن محمّد، عن محمّد ابن أبي عمير، عن القاسم بن عن عبد اللّه بن سنان،</w:t>
      </w:r>
    </w:p>
    <w:p>
      <w:pPr>
        <w:jc w:val="left"/>
      </w:pPr>
      <w:r>
        <w:rPr>
          <w:rFonts w:ascii="Calibri" w:hAnsi="Calibri" w:cs="Calibri"/>
          <w:i w:val="0"/>
          <w:color w:val="000000"/>
          <w:sz w:val="24"/>
          <w:szCs w:val="24"/>
          <w:rtl w:val="0"/>
        </w:rPr>
        <w:t>6－艾哈迈德·本·穆罕默德传自穆罕默德·本·艾比·欧迈尔，后者传自卡西姆·本·……，后者传自阿卜杜拉·本·西南，</w:t>
      </w:r>
    </w:p>
    <w:p>
      <w:pPr>
        <w:bidi/>
        <w:jc w:val="right"/>
      </w:pPr>
      <w:r>
        <w:rPr>
          <w:rFonts w:ascii="Calibri" w:hAnsi="Calibri" w:cs="Calibri"/>
          <w:i/>
          <w:color w:val="008000"/>
          <w:sz w:val="24"/>
          <w:szCs w:val="24"/>
          <w:rtl/>
          <w:lang w:bidi="ar-SA"/>
        </w:rPr>
        <w:t>قال : أتاني عمر بن يزيد فقال لي : اركب فركبت معه فمضينا حتّى أتينا منزل حفص الكناسي فاستخرجته فركب معنا،</w:t>
      </w:r>
    </w:p>
    <w:p>
      <w:pPr>
        <w:jc w:val="left"/>
      </w:pPr>
      <w:r>
        <w:rPr>
          <w:rFonts w:ascii="Calibri" w:hAnsi="Calibri" w:cs="Calibri"/>
          <w:i w:val="0"/>
          <w:color w:val="000000"/>
          <w:sz w:val="24"/>
          <w:szCs w:val="24"/>
          <w:rtl w:val="0"/>
        </w:rPr>
        <w:t>他说：“欧麦尔·本·耶齐德来找我，对我说：‘骑上吧。’我便骑上马，和他一起出发，直到来到哈夫斯·基纳西的住处。他把哈夫斯找了出来，哈夫斯也骑上马，和我们同行。</w:t>
      </w:r>
    </w:p>
    <w:p>
      <w:pPr>
        <w:bidi/>
        <w:jc w:val="right"/>
      </w:pPr>
      <w:r>
        <w:rPr>
          <w:rFonts w:ascii="Calibri" w:hAnsi="Calibri" w:cs="Calibri"/>
          <w:i/>
          <w:color w:val="008000"/>
          <w:sz w:val="24"/>
          <w:szCs w:val="24"/>
          <w:rtl/>
          <w:lang w:bidi="ar-SA"/>
        </w:rPr>
        <w:t>ثمَّ مضينا حتّى أتينا الغري فانتهينا إلى قبر، فقال: أنزلوا هذا قبر أمير المؤمنين (عَلَيهِ السَّلَامُ)، فقلنا من أين علمت؟</w:t>
      </w:r>
    </w:p>
    <w:p>
      <w:pPr>
        <w:jc w:val="left"/>
      </w:pPr>
      <w:r>
        <w:rPr>
          <w:rFonts w:ascii="Calibri" w:hAnsi="Calibri" w:cs="Calibri"/>
          <w:i w:val="0"/>
          <w:color w:val="000000"/>
          <w:sz w:val="24"/>
          <w:szCs w:val="24"/>
          <w:rtl w:val="0"/>
        </w:rPr>
        <w:t>然后我们继续前行，直到来到加里，走到一座坟墓前。他说：‘下来吧，这是信士的长官（愿主赐他平安）的坟墓。’我们问：‘你怎么知道？’</w:t>
      </w:r>
    </w:p>
    <w:p>
      <w:pPr>
        <w:bidi/>
        <w:jc w:val="right"/>
      </w:pPr>
      <w:r>
        <w:rPr>
          <w:rFonts w:ascii="Calibri" w:hAnsi="Calibri" w:cs="Calibri"/>
          <w:i/>
          <w:color w:val="008000"/>
          <w:sz w:val="24"/>
          <w:szCs w:val="24"/>
          <w:rtl/>
          <w:lang w:bidi="ar-SA"/>
        </w:rPr>
        <w:t>فقال : أتيته مع أبي عبد اللّه (عَلَيهِ السَّلَامُ) حيث كان بالحيرة غير مرة وخبرني أنّه قبره. ص: 528 1- أي وضع طريق الحق. 2- أي فتن القاسطين والمارقين والناكثين.</w:t>
      </w:r>
    </w:p>
    <w:p>
      <w:pPr>
        <w:jc w:val="left"/>
      </w:pPr>
      <w:r>
        <w:rPr>
          <w:rFonts w:ascii="Calibri" w:hAnsi="Calibri" w:cs="Calibri"/>
          <w:i w:val="0"/>
          <w:color w:val="000000"/>
          <w:sz w:val="24"/>
          <w:szCs w:val="24"/>
          <w:rtl w:val="0"/>
        </w:rPr>
        <w:t>他说：‘我曾不止一次在阿布·阿卜杜拉（愿主赐他平安）住在希拉时随他来到这里，他告诉我这是他的坟墓。’第528页 1－意为开辟正道。2－意为不义者、叛教者和背叛者引发的纷争。</w:t>
      </w:r>
    </w:p>
    <w:p>
      <w:pPr>
        <w:bidi/>
        <w:jc w:val="right"/>
      </w:pPr>
      <w:r>
        <w:rPr>
          <w:rFonts w:ascii="Calibri" w:hAnsi="Calibri" w:cs="Calibri"/>
          <w:i/>
          <w:color w:val="008000"/>
          <w:sz w:val="24"/>
          <w:szCs w:val="24"/>
          <w:rtl/>
          <w:lang w:bidi="ar-SA"/>
        </w:rPr>
        <w:t>3- في القاموس : القنة الجبل الصغير وقلة الجبل والمنفرد والمستطيل في السماء... أو الجبل السهل المستوي المستنبط على الأرض. والراسي : الثابت. 4- محلة بالكوفة.</w:t>
      </w:r>
    </w:p>
    <w:p>
      <w:pPr>
        <w:jc w:val="left"/>
      </w:pPr>
      <w:r>
        <w:rPr>
          <w:rFonts w:ascii="Calibri" w:hAnsi="Calibri" w:cs="Calibri"/>
          <w:i w:val="0"/>
          <w:color w:val="000000"/>
          <w:sz w:val="24"/>
          <w:szCs w:val="24"/>
          <w:rtl w:val="0"/>
        </w:rPr>
        <w:t>3－《辞书》中说：qinna是小山、山顶，也指孤立而高耸入云的山……或地面上平缓、平坦而突出的山。稳固的，意为坚定不移。4－库法的一个街区。</w:t>
      </w:r>
    </w:p>
    <w:p>
      <w:pPr>
        <w:bidi/>
        <w:jc w:val="right"/>
      </w:pPr>
      <w:r>
        <w:rPr>
          <w:rFonts w:ascii="Calibri" w:hAnsi="Calibri" w:cs="Calibri"/>
          <w:i/>
          <w:color w:val="008000"/>
          <w:sz w:val="24"/>
          <w:szCs w:val="24"/>
          <w:rtl/>
          <w:lang w:bidi="ar-SA"/>
        </w:rPr>
        <w:t>5- «لعله أراد التلال الصغيرة التي كانت محيطة بقبره (صَلَّى اللّه عَلَيْهِ وَ آلِهِ وَسَلَّمَ ) شبهها -</w:t>
      </w:r>
    </w:p>
    <w:p>
      <w:pPr>
        <w:jc w:val="left"/>
      </w:pPr>
      <w:r>
        <w:rPr>
          <w:rFonts w:ascii="Calibri" w:hAnsi="Calibri" w:cs="Calibri"/>
          <w:i w:val="0"/>
          <w:color w:val="000000"/>
          <w:sz w:val="24"/>
          <w:szCs w:val="24"/>
          <w:rtl w:val="0"/>
        </w:rPr>
        <w:t>5－“他或许是指环绕其坟墓的小丘；这些小丘因为遍布白色的小石子和闪亮的石头，太阳照射时光亮闪耀，仿佛燃烧的火堆——</w:t>
      </w:r>
    </w:p>
    <w:p>
      <w:pPr>
        <w:bidi/>
        <w:jc w:val="right"/>
      </w:pPr>
      <w:r>
        <w:rPr>
          <w:rFonts w:ascii="Calibri" w:hAnsi="Calibri" w:cs="Calibri"/>
          <w:i/>
          <w:color w:val="008000"/>
          <w:sz w:val="24"/>
          <w:szCs w:val="24"/>
          <w:rtl/>
          <w:lang w:bidi="ar-SA"/>
        </w:rPr>
        <w:t>لضيائها وتوقدها عند شروق الشمس عليها لاشتمالها على الحصيات البيض والدراري - بالجمرة الملتهبة» مرآة المجلسيّ ٣٠٥/٥ والذكوة : الجمرة الملتهبة.</w:t>
      </w:r>
    </w:p>
    <w:p>
      <w:pPr>
        <w:jc w:val="left"/>
      </w:pPr>
      <w:r>
        <w:rPr>
          <w:rFonts w:ascii="Calibri" w:hAnsi="Calibri" w:cs="Calibri"/>
          <w:i w:val="0"/>
          <w:color w:val="000000"/>
          <w:sz w:val="24"/>
          <w:szCs w:val="24"/>
          <w:rtl w:val="0"/>
        </w:rPr>
        <w:t>由于它们的光辉和日出照耀时的灼灼光芒——《米尔阿特·马吉利西》5/305。‘扎卡瓦’意为燃烧的火堆。”</w:t>
      </w:r>
    </w:p>
    <w:p>
      <w:pPr>
        <w:bidi/>
        <w:jc w:val="right"/>
      </w:pPr>
      <w:r>
        <w:rPr>
          <w:rFonts w:ascii="Calibri" w:hAnsi="Calibri" w:cs="Calibri"/>
          <w:i/>
          <w:color w:val="008000"/>
          <w:sz w:val="24"/>
          <w:szCs w:val="24"/>
          <w:rtl/>
          <w:lang w:bidi="ar-SA"/>
        </w:rPr>
        <w:t>7 - محمّد بن يحيى، عن سلمة بن الخطاب، عن عبد اللّه بن محمّد عن عبد اللّه بن القاسم،</w:t>
      </w:r>
    </w:p>
    <w:p>
      <w:pPr>
        <w:jc w:val="left"/>
      </w:pPr>
      <w:r>
        <w:rPr>
          <w:rFonts w:ascii="Calibri" w:hAnsi="Calibri" w:cs="Calibri"/>
          <w:i w:val="0"/>
          <w:color w:val="000000"/>
          <w:sz w:val="24"/>
          <w:szCs w:val="24"/>
          <w:rtl w:val="0"/>
        </w:rPr>
        <w:t>7－穆罕默德·本·叶海亚传自萨拉迈·本·哈塔卜，后者传自阿卜杜拉·本·穆罕默德，后者传自阿卜杜拉·本·卡西姆，</w:t>
      </w:r>
    </w:p>
    <w:p>
      <w:pPr>
        <w:bidi/>
        <w:jc w:val="right"/>
      </w:pPr>
      <w:r>
        <w:rPr>
          <w:rFonts w:ascii="Calibri" w:hAnsi="Calibri" w:cs="Calibri"/>
          <w:i/>
          <w:color w:val="008000"/>
          <w:sz w:val="24"/>
          <w:szCs w:val="24"/>
          <w:rtl/>
          <w:lang w:bidi="ar-SA"/>
        </w:rPr>
        <w:t>عن عيسى شَلقان (1) قال : سمعت أبا عبد اللّه (عَلَيهِ السَّلَامُ) يقول :</w:t>
      </w:r>
    </w:p>
    <w:p>
      <w:pPr>
        <w:jc w:val="left"/>
      </w:pPr>
      <w:r>
        <w:rPr>
          <w:rFonts w:ascii="Calibri" w:hAnsi="Calibri" w:cs="Calibri"/>
          <w:i w:val="0"/>
          <w:color w:val="000000"/>
          <w:sz w:val="24"/>
          <w:szCs w:val="24"/>
          <w:rtl w:val="0"/>
        </w:rPr>
        <w:t>后者传自伊萨·沙勒卡尼（1）。他说：“我听阿布·阿卜杜拉（愿主赐他平安）说：</w:t>
      </w:r>
    </w:p>
    <w:p>
      <w:pPr>
        <w:bidi/>
        <w:jc w:val="right"/>
      </w:pPr>
      <w:r>
        <w:rPr>
          <w:rFonts w:ascii="Calibri" w:hAnsi="Calibri" w:cs="Calibri"/>
          <w:i/>
          <w:color w:val="008000"/>
          <w:sz w:val="24"/>
          <w:szCs w:val="24"/>
          <w:rtl/>
          <w:lang w:bidi="ar-SA"/>
        </w:rPr>
        <w:t>إِنَّ أمير المؤمنين (عَلَيهِ السَّلَامُ) له خؤولة في بني مخزم وإن شاباً منهم أتاه فقال : يا خالي إنّ أخي مات وقد حزنت عليه حزناً شديداً، قال: فقال له : تشتهي أن تراه؟</w:t>
      </w:r>
    </w:p>
    <w:p>
      <w:pPr>
        <w:jc w:val="left"/>
      </w:pPr>
      <w:r>
        <w:rPr>
          <w:rFonts w:ascii="Calibri" w:hAnsi="Calibri" w:cs="Calibri"/>
          <w:i w:val="0"/>
          <w:color w:val="000000"/>
          <w:sz w:val="24"/>
          <w:szCs w:val="24"/>
          <w:rtl w:val="0"/>
        </w:rPr>
        <w:t>‘信士的长官（愿主赐他平安）在巴努·马克祖姆氏族中有舅亲。一名该氏族的青年去见他，说：‘舅舅，我哥哥去世了，我为他悲伤不已。’他说：‘你想见到他吗？’</w:t>
      </w:r>
    </w:p>
    <w:p>
      <w:pPr>
        <w:bidi/>
        <w:jc w:val="right"/>
      </w:pPr>
      <w:r>
        <w:rPr>
          <w:rFonts w:ascii="Calibri" w:hAnsi="Calibri" w:cs="Calibri"/>
          <w:i/>
          <w:color w:val="008000"/>
          <w:sz w:val="24"/>
          <w:szCs w:val="24"/>
          <w:rtl/>
          <w:lang w:bidi="ar-SA"/>
        </w:rPr>
        <w:t>قال : بلى قال فأرني قبره، قال : فخرج ومعه بردة رسول اللّه (صَلَّى اللّه عَلَيْهِ وَ آلِهِ وَسَلَّمَ ) متزراً بها،</w:t>
      </w:r>
    </w:p>
    <w:p>
      <w:pPr>
        <w:jc w:val="left"/>
      </w:pPr>
      <w:r>
        <w:rPr>
          <w:rFonts w:ascii="Calibri" w:hAnsi="Calibri" w:cs="Calibri"/>
          <w:i w:val="0"/>
          <w:color w:val="000000"/>
          <w:sz w:val="24"/>
          <w:szCs w:val="24"/>
          <w:rtl w:val="0"/>
        </w:rPr>
        <w:t>那人说：‘想。’他说：‘那就带我去他的坟墓。’于是他出发了，身上围着真主使者（愿真主赐福他及其家人，并使他们平安）的斗篷，</w:t>
      </w:r>
    </w:p>
    <w:p>
      <w:pPr>
        <w:bidi/>
        <w:jc w:val="right"/>
      </w:pPr>
      <w:r>
        <w:rPr>
          <w:rFonts w:ascii="Calibri" w:hAnsi="Calibri" w:cs="Calibri"/>
          <w:i/>
          <w:color w:val="008000"/>
          <w:sz w:val="24"/>
          <w:szCs w:val="24"/>
          <w:rtl/>
          <w:lang w:bidi="ar-SA"/>
        </w:rPr>
        <w:t>فلما انتهى إلى القبر تلملمت (2) شفتاه ثمَّ ركضه (3) برجله فخرج من قبره وهو يقول (4) بلسان الفرس، فقال أمير المؤمنين (عَلَيهِ السَّلَامُ) : ألم تمت وأنت رجلٌ من العرب؟</w:t>
      </w:r>
    </w:p>
    <w:p>
      <w:pPr>
        <w:jc w:val="left"/>
      </w:pPr>
      <w:r>
        <w:rPr>
          <w:rFonts w:ascii="Calibri" w:hAnsi="Calibri" w:cs="Calibri"/>
          <w:i w:val="0"/>
          <w:color w:val="000000"/>
          <w:sz w:val="24"/>
          <w:szCs w:val="24"/>
          <w:rtl w:val="0"/>
        </w:rPr>
        <w:t>到了坟墓前，他的嘴唇动了动（2），随后用脚踢了他一下（3）。那人便从坟墓里出来，用波斯语说话（4）。信士的长官（愿主赐他平安）说：‘你不是死时还是个阿拉伯人吗？’</w:t>
      </w:r>
    </w:p>
    <w:p>
      <w:pPr>
        <w:bidi/>
        <w:jc w:val="right"/>
      </w:pPr>
      <w:r>
        <w:rPr>
          <w:rFonts w:ascii="Calibri" w:hAnsi="Calibri" w:cs="Calibri"/>
          <w:i/>
          <w:color w:val="008000"/>
          <w:sz w:val="24"/>
          <w:szCs w:val="24"/>
          <w:rtl/>
          <w:lang w:bidi="ar-SA"/>
        </w:rPr>
        <w:t>قال : بلى ولكنا متنا على سنة فلان وفلان فانقلبت ألسنتنا</w:t>
      </w:r>
    </w:p>
    <w:p>
      <w:pPr>
        <w:jc w:val="left"/>
      </w:pPr>
      <w:r>
        <w:rPr>
          <w:rFonts w:ascii="Calibri" w:hAnsi="Calibri" w:cs="Calibri"/>
          <w:i w:val="0"/>
          <w:color w:val="000000"/>
          <w:sz w:val="24"/>
          <w:szCs w:val="24"/>
          <w:rtl w:val="0"/>
        </w:rPr>
        <w:t>他说：‘是的，但我们是依照某某和某某的传统死去的，所以我们的舌头就变了。’</w:t>
      </w:r>
    </w:p>
    <w:p>
      <w:pPr>
        <w:bidi/>
        <w:jc w:val="right"/>
      </w:pPr>
      <w:r>
        <w:rPr>
          <w:rFonts w:ascii="Calibri" w:hAnsi="Calibri" w:cs="Calibri"/>
          <w:i/>
          <w:color w:val="008000"/>
          <w:sz w:val="24"/>
          <w:szCs w:val="24"/>
          <w:rtl/>
          <w:lang w:bidi="ar-SA"/>
        </w:rPr>
        <w:t>8 - محمّد بن يحيى، عن أحمد بن محمّد، وعليّ بن محد، عن سهل بن زياد جميعاً،</w:t>
      </w:r>
    </w:p>
    <w:p>
      <w:pPr>
        <w:jc w:val="left"/>
      </w:pPr>
      <w:r>
        <w:rPr>
          <w:rFonts w:ascii="Calibri" w:hAnsi="Calibri" w:cs="Calibri"/>
          <w:i w:val="0"/>
          <w:color w:val="000000"/>
          <w:sz w:val="24"/>
          <w:szCs w:val="24"/>
          <w:rtl w:val="0"/>
        </w:rPr>
        <w:t>8－穆罕默德·本·叶海亚传自艾哈迈德·本·穆罕默德和阿里·本·穆罕默德；二人都传自萨赫勒·本·齐亚德，</w:t>
      </w:r>
    </w:p>
    <w:p>
      <w:pPr>
        <w:bidi/>
        <w:jc w:val="right"/>
      </w:pPr>
      <w:r>
        <w:rPr>
          <w:rFonts w:ascii="Calibri" w:hAnsi="Calibri" w:cs="Calibri"/>
          <w:i/>
          <w:color w:val="008000"/>
          <w:sz w:val="24"/>
          <w:szCs w:val="24"/>
          <w:rtl/>
          <w:lang w:bidi="ar-SA"/>
        </w:rPr>
        <w:t>عن ابن محبوب، عن أبي حمزة عن أبي جعفر (عَلَيهِ السَّلَامُ) قال :</w:t>
      </w:r>
    </w:p>
    <w:p>
      <w:pPr>
        <w:jc w:val="left"/>
      </w:pPr>
      <w:r>
        <w:rPr>
          <w:rFonts w:ascii="Calibri" w:hAnsi="Calibri" w:cs="Calibri"/>
          <w:i w:val="0"/>
          <w:color w:val="000000"/>
          <w:sz w:val="24"/>
          <w:szCs w:val="24"/>
          <w:rtl w:val="0"/>
        </w:rPr>
        <w:t>后者传自伊本·马赫布卜，后者传自艾布·哈姆扎，后者传自艾布·贾法尔（愿主赐他平安）。他说：</w:t>
      </w:r>
    </w:p>
    <w:p>
      <w:pPr>
        <w:bidi/>
        <w:jc w:val="right"/>
      </w:pPr>
      <w:r>
        <w:rPr>
          <w:rFonts w:ascii="Calibri" w:hAnsi="Calibri" w:cs="Calibri"/>
          <w:i/>
          <w:color w:val="008000"/>
          <w:sz w:val="24"/>
          <w:szCs w:val="24"/>
          <w:rtl/>
          <w:lang w:bidi="ar-SA"/>
        </w:rPr>
        <w:t>لما قبض أمير المؤمنين (عَلَيهِ السَّلَامُ) قام الحسن بن عليّ (عَلَيهِ السَّلَامُ) في مسجد الكوفة،</w:t>
      </w:r>
    </w:p>
    <w:p>
      <w:pPr>
        <w:jc w:val="left"/>
      </w:pPr>
      <w:r>
        <w:rPr>
          <w:rFonts w:ascii="Calibri" w:hAnsi="Calibri" w:cs="Calibri"/>
          <w:i w:val="0"/>
          <w:color w:val="000000"/>
          <w:sz w:val="24"/>
          <w:szCs w:val="24"/>
          <w:rtl w:val="0"/>
        </w:rPr>
        <w:t>信士的长官（愿主赐他平安）去世后，哈桑·本·阿里（愿主赐他平安）在库法清真寺中站起来，</w:t>
      </w:r>
    </w:p>
    <w:p>
      <w:pPr>
        <w:bidi/>
        <w:jc w:val="right"/>
      </w:pPr>
      <w:r>
        <w:rPr>
          <w:rFonts w:ascii="Calibri" w:hAnsi="Calibri" w:cs="Calibri"/>
          <w:i/>
          <w:color w:val="008000"/>
          <w:sz w:val="24"/>
          <w:szCs w:val="24"/>
          <w:rtl/>
          <w:lang w:bidi="ar-SA"/>
        </w:rPr>
        <w:t>فحمد اللّه وأثنى عليه وصلّى على النبيّ (صَلَّى اللّه عَلَيْهِ وَ آلِهِ وَسَلَّمَ )، ثمَّ قال :</w:t>
      </w:r>
    </w:p>
    <w:p>
      <w:pPr>
        <w:jc w:val="left"/>
      </w:pPr>
      <w:r>
        <w:rPr>
          <w:rFonts w:ascii="Calibri" w:hAnsi="Calibri" w:cs="Calibri"/>
          <w:i w:val="0"/>
          <w:color w:val="000000"/>
          <w:sz w:val="24"/>
          <w:szCs w:val="24"/>
          <w:rtl w:val="0"/>
        </w:rPr>
        <w:t>赞颂真主，称颂他，并为先知（愿真主赐福他及其家人，并使他们平安）祈福，然后说道：</w:t>
      </w:r>
    </w:p>
    <w:p>
      <w:pPr>
        <w:bidi/>
        <w:jc w:val="right"/>
      </w:pPr>
      <w:r>
        <w:rPr>
          <w:rFonts w:ascii="Calibri" w:hAnsi="Calibri" w:cs="Calibri"/>
          <w:i/>
          <w:color w:val="008000"/>
          <w:sz w:val="24"/>
          <w:szCs w:val="24"/>
          <w:rtl/>
          <w:lang w:bidi="ar-SA"/>
        </w:rPr>
        <w:t>أيّها النّاس : إنّه قد قبض في هذه الليلة رجل ما سبقه الأوَّلون ولا يدركه الآخرون،</w:t>
      </w:r>
    </w:p>
    <w:p>
      <w:pPr>
        <w:jc w:val="left"/>
      </w:pPr>
      <w:r>
        <w:rPr>
          <w:rFonts w:ascii="Calibri" w:hAnsi="Calibri" w:cs="Calibri"/>
          <w:i w:val="0"/>
          <w:color w:val="000000"/>
          <w:sz w:val="24"/>
          <w:szCs w:val="24"/>
          <w:rtl w:val="0"/>
        </w:rPr>
        <w:t>“人们啊：今夜去世了一位人物，先人无人能超越他，后人也无人能企及他。</w:t>
      </w:r>
    </w:p>
    <w:p>
      <w:pPr>
        <w:bidi/>
        <w:jc w:val="right"/>
      </w:pPr>
      <w:r>
        <w:rPr>
          <w:rFonts w:ascii="Calibri" w:hAnsi="Calibri" w:cs="Calibri"/>
          <w:i/>
          <w:color w:val="008000"/>
          <w:sz w:val="24"/>
          <w:szCs w:val="24"/>
          <w:rtl/>
          <w:lang w:bidi="ar-SA"/>
        </w:rPr>
        <w:t>إنّه كان لَصَاحب راية رسول اللّه (صَلَّى اللّه عَلَيْهِ وَ آلِهِ وَسَلَّمَ )، عن يمينه جبرئيل وعن يساره ميكائيل،</w:t>
      </w:r>
    </w:p>
    <w:p>
      <w:pPr>
        <w:jc w:val="left"/>
      </w:pPr>
      <w:r>
        <w:rPr>
          <w:rFonts w:ascii="Calibri" w:hAnsi="Calibri" w:cs="Calibri"/>
          <w:i w:val="0"/>
          <w:color w:val="000000"/>
          <w:sz w:val="24"/>
          <w:szCs w:val="24"/>
          <w:rtl w:val="0"/>
        </w:rPr>
        <w:t>他曾是举着真主使者（愿真主赐福他及其家人，并使他们平安）旗帜的人；吉卜利勒在他右边，米卡伊勒在他左边。</w:t>
      </w:r>
    </w:p>
    <w:p>
      <w:pPr>
        <w:bidi/>
        <w:jc w:val="right"/>
      </w:pPr>
      <w:r>
        <w:rPr>
          <w:rFonts w:ascii="Calibri" w:hAnsi="Calibri" w:cs="Calibri"/>
          <w:i/>
          <w:color w:val="008000"/>
          <w:sz w:val="24"/>
          <w:szCs w:val="24"/>
          <w:rtl/>
          <w:lang w:bidi="ar-SA"/>
        </w:rPr>
        <w:t>لا ينثني حتّى يفتح اللّه له واللّه ما ترك بيضاء ولا حمراء إلّا سبعمائة درهم فضلت عن عطائه، أراد أن يشتري بها خادماً لأهله.</w:t>
      </w:r>
    </w:p>
    <w:p>
      <w:pPr>
        <w:jc w:val="left"/>
      </w:pPr>
      <w:r>
        <w:rPr>
          <w:rFonts w:ascii="Calibri" w:hAnsi="Calibri" w:cs="Calibri"/>
          <w:i w:val="0"/>
          <w:color w:val="000000"/>
          <w:sz w:val="24"/>
          <w:szCs w:val="24"/>
          <w:rtl w:val="0"/>
        </w:rPr>
        <w:t>他从不退缩，直到真主为他取得胜利。以真主发誓，他留下的财物，无论白银还是黄金，只有七百迪拉姆，是从他的俸禄中剩下的；他原想用这笔钱给家人买个仆人。</w:t>
      </w:r>
    </w:p>
    <w:p>
      <w:pPr>
        <w:bidi/>
        <w:jc w:val="right"/>
      </w:pPr>
      <w:r>
        <w:rPr>
          <w:rFonts w:ascii="Calibri" w:hAnsi="Calibri" w:cs="Calibri"/>
          <w:i/>
          <w:color w:val="008000"/>
          <w:sz w:val="24"/>
          <w:szCs w:val="24"/>
          <w:rtl/>
          <w:lang w:bidi="ar-SA"/>
        </w:rPr>
        <w:t>واللّه لقد قُبِضَ في الليلة التي فيها قُبِضَ وصي موسى يوشع بن نون والليلة التي عُرجَ فيها بعيسى ابن مريم، والليلة التي نزل فيها القرآن.</w:t>
      </w:r>
    </w:p>
    <w:p>
      <w:pPr>
        <w:jc w:val="left"/>
      </w:pPr>
      <w:r>
        <w:rPr>
          <w:rFonts w:ascii="Calibri" w:hAnsi="Calibri" w:cs="Calibri"/>
          <w:i w:val="0"/>
          <w:color w:val="000000"/>
          <w:sz w:val="24"/>
          <w:szCs w:val="24"/>
          <w:rtl w:val="0"/>
        </w:rPr>
        <w:t>以真主发誓，他去世的那个夜晚，正是穆萨的继承人努恩之子优沙的去世之夜，也是尔萨·本·麦尔彦升天之夜，更是《古兰经》降示之夜。”</w:t>
      </w:r>
    </w:p>
    <w:p>
      <w:pPr>
        <w:bidi/>
        <w:jc w:val="right"/>
      </w:pPr>
      <w:r>
        <w:rPr>
          <w:rFonts w:ascii="Calibri" w:hAnsi="Calibri" w:cs="Calibri"/>
          <w:i/>
          <w:color w:val="008000"/>
          <w:sz w:val="24"/>
          <w:szCs w:val="24"/>
          <w:rtl/>
          <w:lang w:bidi="ar-SA"/>
        </w:rPr>
        <w:t>9 - عليّ بن محمّد رفعه قال : قال أبو عبد اللّه (عَلَيهِ السَّلَامُ) :</w:t>
      </w:r>
    </w:p>
    <w:p>
      <w:pPr>
        <w:jc w:val="left"/>
      </w:pPr>
      <w:r>
        <w:rPr>
          <w:rFonts w:ascii="Calibri" w:hAnsi="Calibri" w:cs="Calibri"/>
          <w:i w:val="0"/>
          <w:color w:val="000000"/>
          <w:sz w:val="24"/>
          <w:szCs w:val="24"/>
          <w:rtl w:val="0"/>
        </w:rPr>
        <w:t>9－阿里·本·穆罕默德以传述链上溯说：阿布·阿卜杜拉（愿主赐他平安）说：</w:t>
      </w:r>
    </w:p>
    <w:p>
      <w:pPr>
        <w:bidi/>
        <w:jc w:val="right"/>
      </w:pPr>
      <w:r>
        <w:rPr>
          <w:rFonts w:ascii="Calibri" w:hAnsi="Calibri" w:cs="Calibri"/>
          <w:i/>
          <w:color w:val="008000"/>
          <w:sz w:val="24"/>
          <w:szCs w:val="24"/>
          <w:rtl/>
          <w:lang w:bidi="ar-SA"/>
        </w:rPr>
        <w:t>لما غسل أمير المؤمنين (عَلَيهِ السَّلَامُ) نودوا (5) من جانب البيت : إن أخذتم مقدَّم السرير كُفيتم مؤخَّره، وإن أخذتم مؤخره كفيتم مقدمه (6) .</w:t>
      </w:r>
    </w:p>
    <w:p>
      <w:pPr>
        <w:jc w:val="left"/>
      </w:pPr>
      <w:r>
        <w:rPr>
          <w:rFonts w:ascii="Calibri" w:hAnsi="Calibri" w:cs="Calibri"/>
          <w:i w:val="0"/>
          <w:color w:val="000000"/>
          <w:sz w:val="24"/>
          <w:szCs w:val="24"/>
          <w:rtl w:val="0"/>
        </w:rPr>
        <w:t>信士的长官（愿主赐他平安）被洗净时，有人从屋子的一侧喊道（5）：“你们若抬灵柩前端，后端便会有人替你们抬；你们若抬后端，前端便会有人替你们抬（6）。”</w:t>
      </w:r>
    </w:p>
    <w:p>
      <w:pPr>
        <w:bidi/>
        <w:jc w:val="right"/>
      </w:pPr>
      <w:r>
        <w:rPr>
          <w:rFonts w:ascii="Calibri" w:hAnsi="Calibri" w:cs="Calibri"/>
          <w:i/>
          <w:color w:val="008000"/>
          <w:sz w:val="24"/>
          <w:szCs w:val="24"/>
          <w:rtl/>
          <w:lang w:bidi="ar-SA"/>
        </w:rPr>
        <w:t>[ ١٠ - عبد اللّه بن جعفر وسعد بن عبد اللّه جميعاً، عن إبراهيم بن مهزيار، عن أخيه</w:t>
      </w:r>
    </w:p>
    <w:p>
      <w:pPr>
        <w:jc w:val="left"/>
      </w:pPr>
      <w:r>
        <w:rPr>
          <w:rFonts w:ascii="Calibri" w:hAnsi="Calibri" w:cs="Calibri"/>
          <w:i w:val="0"/>
          <w:color w:val="000000"/>
          <w:sz w:val="24"/>
          <w:szCs w:val="24"/>
          <w:rtl w:val="0"/>
        </w:rPr>
        <w:t>[10－阿卜杜拉·本·贾法尔和萨阿德·本·阿卜杜拉二人都传自易卜拉欣·本·迈赫齐亚尔，后者传自他的兄弟</w:t>
      </w:r>
    </w:p>
    <w:p>
      <w:pPr>
        <w:bidi/>
        <w:jc w:val="right"/>
      </w:pPr>
      <w:r>
        <w:rPr>
          <w:rFonts w:ascii="Calibri" w:hAnsi="Calibri" w:cs="Calibri"/>
          <w:i/>
          <w:color w:val="008000"/>
          <w:sz w:val="24"/>
          <w:szCs w:val="24"/>
          <w:rtl/>
          <w:lang w:bidi="ar-SA"/>
        </w:rPr>
        <w:t>عليّ بن مهزیار عن الحسن بن محبوب، عن هشام بن سالم عن حبيب السجستاني قال :</w:t>
      </w:r>
    </w:p>
    <w:p>
      <w:pPr>
        <w:jc w:val="left"/>
      </w:pPr>
      <w:r>
        <w:rPr>
          <w:rFonts w:ascii="Calibri" w:hAnsi="Calibri" w:cs="Calibri"/>
          <w:i w:val="0"/>
          <w:color w:val="000000"/>
          <w:sz w:val="24"/>
          <w:szCs w:val="24"/>
          <w:rtl w:val="0"/>
        </w:rPr>
        <w:t>阿里·本·迈赫齐亚尔，后者传自哈桑·本·马赫布卜，后者传自希沙姆·本·萨利姆，后者传自哈比卜·西吉斯塔尼。他说：</w:t>
      </w:r>
    </w:p>
    <w:p>
      <w:pPr>
        <w:bidi/>
        <w:jc w:val="right"/>
      </w:pPr>
      <w:r>
        <w:rPr>
          <w:rFonts w:ascii="Calibri" w:hAnsi="Calibri" w:cs="Calibri"/>
          <w:i/>
          <w:color w:val="008000"/>
          <w:sz w:val="24"/>
          <w:szCs w:val="24"/>
          <w:rtl/>
          <w:lang w:bidi="ar-SA"/>
        </w:rPr>
        <w:t>سمعت أبا جعفر (عَلَيهِ السَّلَامُ) يقول : ولدَتْ فاطمة بنت محمّد (صَلَّى اللّه عَلَيْهِ وَ آلِهِ وَسَلَّمَ ) بعد مبعث رسول اللّه بخمس سنين ص: 529</w:t>
      </w:r>
    </w:p>
    <w:p>
      <w:pPr>
        <w:jc w:val="left"/>
      </w:pPr>
      <w:r>
        <w:rPr>
          <w:rFonts w:ascii="Calibri" w:hAnsi="Calibri" w:cs="Calibri"/>
          <w:i w:val="0"/>
          <w:color w:val="000000"/>
          <w:sz w:val="24"/>
          <w:szCs w:val="24"/>
          <w:rtl w:val="0"/>
        </w:rPr>
        <w:t>我听见阿布·贾法尔（愿主赐他平安）说：穆罕默德的女儿法蒂玛（愿真主赐福他及其家人，并赐他们平安）是在真主的使者奉命传教五年后出生的。第529页</w:t>
      </w:r>
    </w:p>
    <w:p>
      <w:pPr>
        <w:bidi/>
        <w:jc w:val="right"/>
      </w:pPr>
      <w:r>
        <w:rPr>
          <w:rFonts w:ascii="Calibri" w:hAnsi="Calibri" w:cs="Calibri"/>
          <w:i/>
          <w:color w:val="008000"/>
          <w:sz w:val="24"/>
          <w:szCs w:val="24"/>
          <w:rtl/>
          <w:lang w:bidi="ar-SA"/>
        </w:rPr>
        <w:t>1- «هو عيسى بن صبيح، وهو ثقة والظاهر أنّه وعيسى بن أبي منصور واحد، وجزم ابن داود بالتغاير والّذي يظهر من الخلاصة هو التردد في الاتحاد» المازندراني ٢٠٥/٧. وقيل بأن شلقان : لقب بمعنى الضارب.</w:t>
      </w:r>
    </w:p>
    <w:p>
      <w:pPr>
        <w:jc w:val="left"/>
      </w:pPr>
      <w:r>
        <w:rPr>
          <w:rFonts w:ascii="Calibri" w:hAnsi="Calibri" w:cs="Calibri"/>
          <w:i w:val="0"/>
          <w:color w:val="000000"/>
          <w:sz w:val="24"/>
          <w:szCs w:val="24"/>
          <w:rtl w:val="0"/>
        </w:rPr>
        <w:t>1－“他是伊萨·本·苏拜赫，可靠之人。显然，他与伊萨·本·艾比·曼苏尔是同一人；伊本·达乌德断定二者不同，而从《胡拉萨》来看，对二者是否为同一人尚有疑虑。”马赞达拉尼，7/205。也有人说，“沙勒甘”是个称号，意为“击打者”。</w:t>
      </w:r>
    </w:p>
    <w:p>
      <w:pPr>
        <w:bidi/>
        <w:jc w:val="right"/>
      </w:pPr>
      <w:r>
        <w:rPr>
          <w:rFonts w:ascii="Calibri" w:hAnsi="Calibri" w:cs="Calibri"/>
          <w:i/>
          <w:color w:val="008000"/>
          <w:sz w:val="24"/>
          <w:szCs w:val="24"/>
          <w:rtl/>
          <w:lang w:bidi="ar-SA"/>
        </w:rPr>
        <w:t>2- الصحيح: تململت شفتاه أي تحركنا أو انضمتا كناية عن التكلم. فهو تصحيف من النساخ. 3- أي ركله برجله. 4- أي يتحدث باللغة الفارسية. 5- أي من قبل الملائكة.</w:t>
      </w:r>
    </w:p>
    <w:p>
      <w:pPr>
        <w:jc w:val="left"/>
      </w:pPr>
      <w:r>
        <w:rPr>
          <w:rFonts w:ascii="Calibri" w:hAnsi="Calibri" w:cs="Calibri"/>
          <w:i w:val="0"/>
          <w:color w:val="000000"/>
          <w:sz w:val="24"/>
          <w:szCs w:val="24"/>
          <w:rtl w:val="0"/>
        </w:rPr>
        <w:t>2－正确的读法是：他的双唇动了，也就是说，双唇动了或合拢了，这是说话的含蓄表达。因此，这是抄写者的讹误。3－也就是用脚踢了他。4－也就是用波斯语说话。5－也就是由天使所为。</w:t>
      </w:r>
    </w:p>
    <w:p>
      <w:pPr>
        <w:bidi/>
        <w:jc w:val="right"/>
      </w:pPr>
      <w:r>
        <w:rPr>
          <w:rFonts w:ascii="Calibri" w:hAnsi="Calibri" w:cs="Calibri"/>
          <w:i/>
          <w:color w:val="008000"/>
          <w:sz w:val="24"/>
          <w:szCs w:val="24"/>
          <w:rtl/>
          <w:lang w:bidi="ar-SA"/>
        </w:rPr>
        <w:t>6- أي أن الملائكة تقوم بحمل الجانب المقابل للجانب الّذي أخذتموه.</w:t>
      </w:r>
    </w:p>
    <w:p>
      <w:pPr>
        <w:jc w:val="left"/>
      </w:pPr>
      <w:r>
        <w:rPr>
          <w:rFonts w:ascii="Calibri" w:hAnsi="Calibri" w:cs="Calibri"/>
          <w:i w:val="0"/>
          <w:color w:val="000000"/>
          <w:sz w:val="24"/>
          <w:szCs w:val="24"/>
          <w:rtl w:val="0"/>
        </w:rPr>
        <w:t>6－也就是说，天使抬起与你们所抬一侧相对的那一侧。</w:t>
      </w:r>
    </w:p>
    <w:p>
      <w:pPr>
        <w:bidi/>
        <w:jc w:val="right"/>
      </w:pPr>
      <w:r>
        <w:rPr>
          <w:rFonts w:ascii="Calibri" w:hAnsi="Calibri" w:cs="Calibri"/>
          <w:i/>
          <w:color w:val="008000"/>
          <w:sz w:val="24"/>
          <w:szCs w:val="24"/>
          <w:rtl/>
          <w:lang w:bidi="ar-SA"/>
        </w:rPr>
        <w:t>وتوفّيت ولها ثمان عشرة سنة وخمسة وسبعون يوماً (1) ].</w:t>
      </w:r>
    </w:p>
    <w:p>
      <w:pPr>
        <w:jc w:val="left"/>
      </w:pPr>
      <w:r>
        <w:rPr>
          <w:rFonts w:ascii="Calibri" w:hAnsi="Calibri" w:cs="Calibri"/>
          <w:i w:val="0"/>
          <w:color w:val="000000"/>
          <w:sz w:val="24"/>
          <w:szCs w:val="24"/>
          <w:rtl w:val="0"/>
        </w:rPr>
        <w:t>她去世时年仅十八岁零七十五天（1）。</w:t>
      </w:r>
    </w:p>
    <w:p>
      <w:pPr>
        <w:bidi/>
        <w:jc w:val="right"/>
      </w:pPr>
      <w:r>
        <w:rPr>
          <w:rFonts w:ascii="Calibri" w:hAnsi="Calibri" w:cs="Calibri"/>
          <w:i/>
          <w:color w:val="008000"/>
          <w:sz w:val="24"/>
          <w:szCs w:val="24"/>
          <w:rtl/>
          <w:lang w:bidi="ar-SA"/>
        </w:rPr>
        <w:t>11 - سعد بن عبد اللّه عن أحمد بن محمّد بن عيسى عن الحسن بن عليّ بن فضّال،</w:t>
      </w:r>
    </w:p>
    <w:p>
      <w:pPr>
        <w:jc w:val="left"/>
      </w:pPr>
      <w:r>
        <w:rPr>
          <w:rFonts w:ascii="Calibri" w:hAnsi="Calibri" w:cs="Calibri"/>
          <w:i w:val="0"/>
          <w:color w:val="000000"/>
          <w:sz w:val="24"/>
          <w:szCs w:val="24"/>
          <w:rtl w:val="0"/>
        </w:rPr>
        <w:t>11－萨阿德·本·阿卜杜拉传自艾哈迈德·本·穆罕默德·本·伊萨，后者传自哈桑·本·阿里·本·法达勒，</w:t>
      </w:r>
    </w:p>
    <w:p>
      <w:pPr>
        <w:bidi/>
        <w:jc w:val="right"/>
      </w:pPr>
      <w:r>
        <w:rPr>
          <w:rFonts w:ascii="Calibri" w:hAnsi="Calibri" w:cs="Calibri"/>
          <w:i/>
          <w:color w:val="008000"/>
          <w:sz w:val="24"/>
          <w:szCs w:val="24"/>
          <w:rtl/>
          <w:lang w:bidi="ar-SA"/>
        </w:rPr>
        <w:t>عن عبد اللّه بن بكير، عن بعض أصحابنا، عن أبي عبد اللّه (عَلَيهِ السَّلَامُ) أنّه سمعه يقول :</w:t>
      </w:r>
    </w:p>
    <w:p>
      <w:pPr>
        <w:jc w:val="left"/>
      </w:pPr>
      <w:r>
        <w:rPr>
          <w:rFonts w:ascii="Calibri" w:hAnsi="Calibri" w:cs="Calibri"/>
          <w:i w:val="0"/>
          <w:color w:val="000000"/>
          <w:sz w:val="24"/>
          <w:szCs w:val="24"/>
          <w:rtl w:val="0"/>
        </w:rPr>
        <w:t>后者传自阿卜杜拉·本·拜基尔，后者传自我们的一位同伴；他传自阿布·阿卜杜拉（愿主赐他平安），说他听见阿布·阿卜杜拉说：</w:t>
      </w:r>
    </w:p>
    <w:p>
      <w:pPr>
        <w:bidi/>
        <w:jc w:val="right"/>
      </w:pPr>
      <w:r>
        <w:rPr>
          <w:rFonts w:ascii="Calibri" w:hAnsi="Calibri" w:cs="Calibri"/>
          <w:i/>
          <w:color w:val="008000"/>
          <w:sz w:val="24"/>
          <w:szCs w:val="24"/>
          <w:rtl/>
          <w:lang w:bidi="ar-SA"/>
        </w:rPr>
        <w:t>لمّا قبض أمير المؤمنين (عَلَيهِ السَّلَامُ) أخرجه الحسن والحسين ورجلان آخران (2) حتّى إذا خرجوا من الكوفة تركوها عن أيمانهم ثمَّ أخذوا في الجَبَّانة، حتّى مروا به إلى الغريّ فدفنوه وسووا قبره (3) فانصرفوا.</w:t>
      </w:r>
    </w:p>
    <w:p>
      <w:pPr>
        <w:jc w:val="left"/>
      </w:pPr>
      <w:r>
        <w:rPr>
          <w:rFonts w:ascii="Calibri" w:hAnsi="Calibri" w:cs="Calibri"/>
          <w:i w:val="0"/>
          <w:color w:val="000000"/>
          <w:sz w:val="24"/>
          <w:szCs w:val="24"/>
          <w:rtl w:val="0"/>
        </w:rPr>
        <w:t>信士的长官（愿主赐他平安）去世后，哈桑、侯赛因和另外两个人（2）抬着他出城；他们出了库法，便把库法留在右侧，然后朝墓地走去，直到把他送到加里，安葬了他，并将坟墓填平（3），随后便离开了。</w:t>
      </w:r>
    </w:p>
    <w:p>
      <w:pPr>
        <w:bidi/>
        <w:jc w:val="right"/>
      </w:pPr>
      <w:r>
        <w:rPr>
          <w:rFonts w:ascii="Calibri" w:hAnsi="Calibri" w:cs="Calibri"/>
          <w:i/>
          <w:color w:val="008000"/>
          <w:sz w:val="24"/>
          <w:szCs w:val="24"/>
          <w:rtl/>
          <w:lang w:bidi="ar-SA"/>
        </w:rPr>
        <w:t>170 - باب مولد الزهراء فاطمة (عَلَيهَا السَّلَامُ)</w:t>
      </w:r>
    </w:p>
    <w:p>
      <w:pPr>
        <w:jc w:val="left"/>
      </w:pPr>
      <w:r>
        <w:rPr>
          <w:rFonts w:ascii="Calibri" w:hAnsi="Calibri" w:cs="Calibri"/>
          <w:i w:val="0"/>
          <w:color w:val="000000"/>
          <w:sz w:val="24"/>
          <w:szCs w:val="24"/>
          <w:rtl w:val="0"/>
        </w:rPr>
        <w:t>170－章：至洁的法蒂玛（愿主赐她平安）的诞生</w:t>
      </w:r>
    </w:p>
    <w:p>
      <w:pPr>
        <w:bidi/>
        <w:jc w:val="right"/>
      </w:pPr>
      <w:r>
        <w:rPr>
          <w:rFonts w:ascii="Calibri" w:hAnsi="Calibri" w:cs="Calibri"/>
          <w:i/>
          <w:color w:val="008000"/>
          <w:sz w:val="24"/>
          <w:szCs w:val="24"/>
          <w:rtl/>
          <w:lang w:bidi="ar-SA"/>
        </w:rPr>
        <w:t>وُلِدَتْ فاطمة عليها وعلى بعلها السلام بعد مبعث رسول اللّه (صَلَّى اللّه عَلَيْهِ وَ آلِهِ وَسَلَّمَ ) بخمس سنين (4) وتوفيت (عَلَيهِ السَّلَامُ) ولها ثمان عشرة سنة وخمسة وسبعون يوماً،</w:t>
      </w:r>
    </w:p>
    <w:p>
      <w:pPr>
        <w:jc w:val="left"/>
      </w:pPr>
      <w:r>
        <w:rPr>
          <w:rFonts w:ascii="Calibri" w:hAnsi="Calibri" w:cs="Calibri"/>
          <w:i w:val="0"/>
          <w:color w:val="000000"/>
          <w:sz w:val="24"/>
          <w:szCs w:val="24"/>
          <w:rtl w:val="0"/>
        </w:rPr>
        <w:t>法蒂玛（愿主赐她和她的丈夫平安）是在真主的使者（愿真主赐福他及其家人，并赐他们平安）奉命传教五年后出生的（4）；她（愿主赐她平安）去世时年仅十八岁零七十五天，</w:t>
      </w:r>
    </w:p>
    <w:p>
      <w:pPr>
        <w:bidi/>
        <w:jc w:val="right"/>
      </w:pPr>
      <w:r>
        <w:rPr>
          <w:rFonts w:ascii="Calibri" w:hAnsi="Calibri" w:cs="Calibri"/>
          <w:i/>
          <w:color w:val="008000"/>
          <w:sz w:val="24"/>
          <w:szCs w:val="24"/>
          <w:rtl/>
          <w:lang w:bidi="ar-SA"/>
        </w:rPr>
        <w:t>وبقيت بعد أبيها (صَلَّى اللّه عَلَيْهِ وَ آلِهِ وَسَلَّمَ ) خمسة وسبعين يوماً.</w:t>
      </w:r>
    </w:p>
    <w:p>
      <w:pPr>
        <w:jc w:val="left"/>
      </w:pPr>
      <w:r>
        <w:rPr>
          <w:rFonts w:ascii="Calibri" w:hAnsi="Calibri" w:cs="Calibri"/>
          <w:i w:val="0"/>
          <w:color w:val="000000"/>
          <w:sz w:val="24"/>
          <w:szCs w:val="24"/>
          <w:rtl w:val="0"/>
        </w:rPr>
        <w:t>她在父亲（愿真主赐福他及其家人，并赐他们平安）去世后又活了七十五天。</w:t>
      </w:r>
    </w:p>
    <w:p>
      <w:pPr>
        <w:bidi/>
        <w:jc w:val="right"/>
      </w:pPr>
      <w:r>
        <w:rPr>
          <w:rFonts w:ascii="Calibri" w:hAnsi="Calibri" w:cs="Calibri"/>
          <w:i/>
          <w:color w:val="008000"/>
          <w:sz w:val="24"/>
          <w:szCs w:val="24"/>
          <w:rtl/>
          <w:lang w:bidi="ar-SA"/>
        </w:rPr>
        <w:t>1 - محمّد بن يحيى، عن أحمد بن محمّد، عن ابن محبوب، عن ابن رئاب، عن أبي عبيدة،</w:t>
      </w:r>
    </w:p>
    <w:p>
      <w:pPr>
        <w:jc w:val="left"/>
      </w:pPr>
      <w:r>
        <w:rPr>
          <w:rFonts w:ascii="Calibri" w:hAnsi="Calibri" w:cs="Calibri"/>
          <w:i w:val="0"/>
          <w:color w:val="000000"/>
          <w:sz w:val="24"/>
          <w:szCs w:val="24"/>
          <w:rtl w:val="0"/>
        </w:rPr>
        <w:t>1－穆罕默德·本·叶海亚传自艾哈迈德·本·穆罕默德，后者传自伊本·马赫布卜，后者传自伊本·里阿卜，后者传自艾布·欧拜达，</w:t>
      </w:r>
    </w:p>
    <w:p>
      <w:pPr>
        <w:bidi/>
        <w:jc w:val="right"/>
      </w:pPr>
      <w:r>
        <w:rPr>
          <w:rFonts w:ascii="Calibri" w:hAnsi="Calibri" w:cs="Calibri"/>
          <w:i/>
          <w:color w:val="008000"/>
          <w:sz w:val="24"/>
          <w:szCs w:val="24"/>
          <w:rtl/>
          <w:lang w:bidi="ar-SA"/>
        </w:rPr>
        <w:t>عن أبي عبد اللّه (عَلَيهِ السَّلَامُ) قال : إنّ فاطمة (عَلَيهَا السَّلَامُ) مكثت بعد رسول اللّه (صَلَّى اللّه عَلَيْهِ وَ آلِهِ وَسَلَّمَ ) خمسة وسبعين يوماً،</w:t>
      </w:r>
    </w:p>
    <w:p>
      <w:pPr>
        <w:jc w:val="left"/>
      </w:pPr>
      <w:r>
        <w:rPr>
          <w:rFonts w:ascii="Calibri" w:hAnsi="Calibri" w:cs="Calibri"/>
          <w:i w:val="0"/>
          <w:color w:val="000000"/>
          <w:sz w:val="24"/>
          <w:szCs w:val="24"/>
          <w:rtl w:val="0"/>
        </w:rPr>
        <w:t>后者传自阿布·阿卜杜拉（愿主赐他平安）。他说：法蒂玛（愿主赐她平安）在真主的使者（愿真主赐福他及其家人，并赐他们平安）去世后又活了七十五天，</w:t>
      </w:r>
    </w:p>
    <w:p>
      <w:pPr>
        <w:bidi/>
        <w:jc w:val="right"/>
      </w:pPr>
      <w:r>
        <w:rPr>
          <w:rFonts w:ascii="Calibri" w:hAnsi="Calibri" w:cs="Calibri"/>
          <w:i/>
          <w:color w:val="008000"/>
          <w:sz w:val="24"/>
          <w:szCs w:val="24"/>
          <w:rtl/>
          <w:lang w:bidi="ar-SA"/>
        </w:rPr>
        <w:t>وكان دَخَلَها حزن شديدٌ على أبيها، وكان يأتيها جبرئيل فيحسن عزاءها على أبيها، ويطيب نفسها، ويخبرها عن أبيها ومكانه ويخبرها بما يكون بعدها في ذرّيّتها وكان علي (عَلَيهِ السَّلَامُ) يكتب ذلك.</w:t>
      </w:r>
    </w:p>
    <w:p>
      <w:pPr>
        <w:jc w:val="left"/>
      </w:pPr>
      <w:r>
        <w:rPr>
          <w:rFonts w:ascii="Calibri" w:hAnsi="Calibri" w:cs="Calibri"/>
          <w:i w:val="0"/>
          <w:color w:val="000000"/>
          <w:sz w:val="24"/>
          <w:szCs w:val="24"/>
          <w:rtl w:val="0"/>
        </w:rPr>
        <w:t>她因父亲去世而悲痛万分。吉卜利勒常来探望她，温言安慰她，让她因父亲之事得到慰藉；他还告诉她父亲的情况和他所处的地位，并告知她此后她的后裔将会发生什么事，而阿里（愿主赐他平安）则将这些记录下来。</w:t>
      </w:r>
    </w:p>
    <w:p>
      <w:pPr>
        <w:bidi/>
        <w:jc w:val="right"/>
      </w:pPr>
      <w:r>
        <w:rPr>
          <w:rFonts w:ascii="Calibri" w:hAnsi="Calibri" w:cs="Calibri"/>
          <w:i/>
          <w:color w:val="008000"/>
          <w:sz w:val="24"/>
          <w:szCs w:val="24"/>
          <w:rtl/>
          <w:lang w:bidi="ar-SA"/>
        </w:rPr>
        <w:t>2 - محمّد بن يحيى، عن العمركي بن عليّ، عن عليّ بن جعفر، عن أخيه، عن أبي الحسن (عَلَيهِ السَّلَامُ) قال : إنّ فاطمة (عَلَيهَا السَّلَامُ) صدّيقة (5) شهيدة وإنّ بنات الأنبياء لا يطمئن (6) .</w:t>
      </w:r>
    </w:p>
    <w:p>
      <w:pPr>
        <w:jc w:val="left"/>
      </w:pPr>
      <w:r>
        <w:rPr>
          <w:rFonts w:ascii="Calibri" w:hAnsi="Calibri" w:cs="Calibri"/>
          <w:i w:val="0"/>
          <w:color w:val="000000"/>
          <w:sz w:val="24"/>
          <w:szCs w:val="24"/>
          <w:rtl w:val="0"/>
        </w:rPr>
        <w:t>2－穆罕默德·本·叶海亚传自欧玛尔基·本·阿里，后者传自阿里·本·贾法尔，后者传自他的兄长，后者传自艾布·哈桑（愿主赐他平安）。他说：法蒂玛（愿主赐她平安）是至诚者（5），也是殉道者；先知的女儿们不会来月经（6）。</w:t>
      </w:r>
    </w:p>
    <w:p>
      <w:pPr>
        <w:bidi/>
        <w:jc w:val="right"/>
      </w:pPr>
      <w:r>
        <w:rPr>
          <w:rFonts w:ascii="Calibri" w:hAnsi="Calibri" w:cs="Calibri"/>
          <w:i/>
          <w:color w:val="008000"/>
          <w:sz w:val="24"/>
          <w:szCs w:val="24"/>
          <w:rtl/>
          <w:lang w:bidi="ar-SA"/>
        </w:rPr>
        <w:t>ص: 530 1- «وكأنه كان من الباب الآتي فاشتبه على النسّاخ وكتبوه هنا» مرآة المجلسيّ ٣١١/٥. وراجع أيضاً المازندراني ٢٠٦/٧.</w:t>
      </w:r>
    </w:p>
    <w:p>
      <w:pPr>
        <w:jc w:val="left"/>
      </w:pPr>
      <w:r>
        <w:rPr>
          <w:rFonts w:ascii="Calibri" w:hAnsi="Calibri" w:cs="Calibri"/>
          <w:i w:val="0"/>
          <w:color w:val="000000"/>
          <w:sz w:val="24"/>
          <w:szCs w:val="24"/>
          <w:rtl w:val="0"/>
        </w:rPr>
        <w:t>第530页 1－“看来这段原本属于下一章，却被抄写者弄混而写在这里。”《麦吉利西之镜》，5/311。另参见马赞达拉尼，7/206。</w:t>
      </w:r>
    </w:p>
    <w:p>
      <w:pPr>
        <w:bidi/>
        <w:jc w:val="right"/>
      </w:pPr>
      <w:r>
        <w:rPr>
          <w:rFonts w:ascii="Calibri" w:hAnsi="Calibri" w:cs="Calibri"/>
          <w:i/>
          <w:color w:val="008000"/>
          <w:sz w:val="24"/>
          <w:szCs w:val="24"/>
          <w:rtl/>
          <w:lang w:bidi="ar-SA"/>
        </w:rPr>
        <w:t>2- الظاهر من الأخبار الواردة أنهما محمّد بن الحنفية وعبد اللّه بن جعفر، وروي أن صعصعة بن صوحان كان معهم أيضاً.</w:t>
      </w:r>
    </w:p>
    <w:p>
      <w:pPr>
        <w:jc w:val="left"/>
      </w:pPr>
      <w:r>
        <w:rPr>
          <w:rFonts w:ascii="Calibri" w:hAnsi="Calibri" w:cs="Calibri"/>
          <w:i w:val="0"/>
          <w:color w:val="000000"/>
          <w:sz w:val="24"/>
          <w:szCs w:val="24"/>
          <w:rtl w:val="0"/>
        </w:rPr>
        <w:t>2－从传述来看，这两个人显然是穆罕默德·本·哈奈菲耶和阿卜杜拉·本·贾法尔；另有传述说，萨阿萨阿·本·苏汉也与他们同行。</w:t>
      </w:r>
    </w:p>
    <w:p>
      <w:pPr>
        <w:bidi/>
        <w:jc w:val="right"/>
      </w:pPr>
      <w:r>
        <w:rPr>
          <w:rFonts w:ascii="Calibri" w:hAnsi="Calibri" w:cs="Calibri"/>
          <w:i/>
          <w:color w:val="008000"/>
          <w:sz w:val="24"/>
          <w:szCs w:val="24"/>
          <w:rtl/>
          <w:lang w:bidi="ar-SA"/>
        </w:rPr>
        <w:t>3- أي جعلوه مساوياً لسطح الأرض، وكأنهم أرادوا تعمية مكان القبر الشريف على الظالمين.</w:t>
      </w:r>
    </w:p>
    <w:p>
      <w:pPr>
        <w:jc w:val="left"/>
      </w:pPr>
      <w:r>
        <w:rPr>
          <w:rFonts w:ascii="Calibri" w:hAnsi="Calibri" w:cs="Calibri"/>
          <w:i w:val="0"/>
          <w:color w:val="000000"/>
          <w:sz w:val="24"/>
          <w:szCs w:val="24"/>
          <w:rtl w:val="0"/>
        </w:rPr>
        <w:t>3－也就是把坟墓弄得与地面齐平；他们似乎是想向不义之人隐瞒这座圣墓的位置。</w:t>
      </w:r>
    </w:p>
    <w:p>
      <w:pPr>
        <w:bidi/>
        <w:jc w:val="right"/>
      </w:pPr>
      <w:r>
        <w:rPr>
          <w:rFonts w:ascii="Calibri" w:hAnsi="Calibri" w:cs="Calibri"/>
          <w:i/>
          <w:color w:val="008000"/>
          <w:sz w:val="24"/>
          <w:szCs w:val="24"/>
          <w:rtl/>
          <w:lang w:bidi="ar-SA"/>
        </w:rPr>
        <w:t>4- هذا أحد الأقوال في ولادتها (عَلَيهِ السَّلَامُ).</w:t>
      </w:r>
    </w:p>
    <w:p>
      <w:pPr>
        <w:jc w:val="left"/>
      </w:pPr>
      <w:r>
        <w:rPr>
          <w:rFonts w:ascii="Calibri" w:hAnsi="Calibri" w:cs="Calibri"/>
          <w:i w:val="0"/>
          <w:color w:val="000000"/>
          <w:sz w:val="24"/>
          <w:szCs w:val="24"/>
          <w:rtl w:val="0"/>
        </w:rPr>
        <w:t>4－这是关于她（愿主赐她平安）出生时间的一种说法。</w:t>
      </w:r>
    </w:p>
    <w:p>
      <w:pPr>
        <w:bidi/>
        <w:jc w:val="right"/>
      </w:pPr>
      <w:r>
        <w:rPr>
          <w:rFonts w:ascii="Calibri" w:hAnsi="Calibri" w:cs="Calibri"/>
          <w:i/>
          <w:color w:val="008000"/>
          <w:sz w:val="24"/>
          <w:szCs w:val="24"/>
          <w:rtl/>
          <w:lang w:bidi="ar-SA"/>
        </w:rPr>
        <w:t>وهنالك قول ثان بأن ولادتها كانت سنة اثنتين من البعثة المباركة، وهنالك قول عن أهل السنة أن ولادتها كانت قبل المبعث بخمس سنين. 5- سمّيت بذلك لشدة تصديقها بالرسالة المقدسة.</w:t>
      </w:r>
    </w:p>
    <w:p>
      <w:pPr>
        <w:jc w:val="left"/>
      </w:pPr>
      <w:r>
        <w:rPr>
          <w:rFonts w:ascii="Calibri" w:hAnsi="Calibri" w:cs="Calibri"/>
          <w:i w:val="0"/>
          <w:color w:val="000000"/>
          <w:sz w:val="24"/>
          <w:szCs w:val="24"/>
          <w:rtl w:val="0"/>
        </w:rPr>
        <w:t>还有第二种说法，认为她出生于蒙福的使命开始后的第二年；逊尼派则有一种说法，认为她出生于使命开始前五年。5－她因对神圣使命极为笃信而得此称号。</w:t>
      </w:r>
    </w:p>
    <w:p>
      <w:pPr>
        <w:bidi/>
        <w:jc w:val="right"/>
      </w:pPr>
      <w:r>
        <w:rPr>
          <w:rFonts w:ascii="Calibri" w:hAnsi="Calibri" w:cs="Calibri"/>
          <w:i/>
          <w:color w:val="008000"/>
          <w:sz w:val="24"/>
          <w:szCs w:val="24"/>
          <w:rtl/>
          <w:lang w:bidi="ar-SA"/>
        </w:rPr>
        <w:t>6- أي لا يرين دم الحيض كبقية النساء.</w:t>
      </w:r>
    </w:p>
    <w:p>
      <w:pPr>
        <w:jc w:val="left"/>
      </w:pPr>
      <w:r>
        <w:rPr>
          <w:rFonts w:ascii="Calibri" w:hAnsi="Calibri" w:cs="Calibri"/>
          <w:i w:val="0"/>
          <w:color w:val="000000"/>
          <w:sz w:val="24"/>
          <w:szCs w:val="24"/>
          <w:rtl w:val="0"/>
        </w:rPr>
        <w:t>6－也就是说，她们不像其他妇女那样来月经。</w:t>
      </w:r>
    </w:p>
    <w:p>
      <w:pPr>
        <w:bidi/>
        <w:jc w:val="right"/>
      </w:pPr>
      <w:r>
        <w:rPr>
          <w:rFonts w:ascii="Calibri" w:hAnsi="Calibri" w:cs="Calibri"/>
          <w:i/>
          <w:color w:val="008000"/>
          <w:sz w:val="24"/>
          <w:szCs w:val="24"/>
          <w:rtl/>
          <w:lang w:bidi="ar-SA"/>
        </w:rPr>
        <w:t>٣ - أحمد بن مهران - رحمه اللّه - رفعه وأحمد بن إدريس، عن محمّد بن عبد الجبار الشيباني قال :</w:t>
      </w:r>
    </w:p>
    <w:p>
      <w:pPr>
        <w:jc w:val="left"/>
      </w:pPr>
      <w:r>
        <w:rPr>
          <w:rFonts w:ascii="Calibri" w:hAnsi="Calibri" w:cs="Calibri"/>
          <w:i w:val="0"/>
          <w:color w:val="000000"/>
          <w:sz w:val="24"/>
          <w:szCs w:val="24"/>
          <w:rtl w:val="0"/>
        </w:rPr>
        <w:t>3－艾哈迈德·本·马赫兰——愿真主慈悯他——上溯传述；艾哈迈德·本·伊德里斯传自穆罕默德·本·阿卜杜勒·贾巴尔·希巴尼。他说：</w:t>
      </w:r>
    </w:p>
    <w:p>
      <w:pPr>
        <w:bidi/>
        <w:jc w:val="right"/>
      </w:pPr>
      <w:r>
        <w:rPr>
          <w:rFonts w:ascii="Calibri" w:hAnsi="Calibri" w:cs="Calibri"/>
          <w:i/>
          <w:color w:val="008000"/>
          <w:sz w:val="24"/>
          <w:szCs w:val="24"/>
          <w:rtl/>
          <w:lang w:bidi="ar-SA"/>
        </w:rPr>
        <w:t>حدَّثني القاسم بن محمّد الرازي قال : حدَّثنا عليّ بن محمّد الهرمزاني، عن أبي عبد اللّه الحسين بن عليّ (عَلَيهِ السَّلَامُ) قال :</w:t>
      </w:r>
    </w:p>
    <w:p>
      <w:pPr>
        <w:jc w:val="left"/>
      </w:pPr>
      <w:r>
        <w:rPr>
          <w:rFonts w:ascii="Calibri" w:hAnsi="Calibri" w:cs="Calibri"/>
          <w:i w:val="0"/>
          <w:color w:val="000000"/>
          <w:sz w:val="24"/>
          <w:szCs w:val="24"/>
          <w:rtl w:val="0"/>
        </w:rPr>
        <w:t>卡西姆·本·穆罕默德·拉齐告诉我说：阿里·本·穆罕默德·胡尔穆扎尼告诉我们，他传自阿布·阿卜杜拉·侯赛因·本·阿里（愿主赐他平安）。他说：</w:t>
      </w:r>
    </w:p>
    <w:p>
      <w:pPr>
        <w:bidi/>
        <w:jc w:val="right"/>
      </w:pPr>
      <w:r>
        <w:rPr>
          <w:rFonts w:ascii="Calibri" w:hAnsi="Calibri" w:cs="Calibri"/>
          <w:i/>
          <w:color w:val="008000"/>
          <w:sz w:val="24"/>
          <w:szCs w:val="24"/>
          <w:rtl/>
          <w:lang w:bidi="ar-SA"/>
        </w:rPr>
        <w:t>لمّا قُبضَتْ فاطمة (عَلَيهَا السَّلَامُ) دفنها (1) أمير المؤمنين سراً وعفا (2) على موضع قبرها ثمَّ قام فحول وجهه إلى قبر رسول اللّه (صَلَّى اللّه عَلَيْهِ وَ آلِهِ وَسَلَّمَ ) فقال :</w:t>
      </w:r>
    </w:p>
    <w:p>
      <w:pPr>
        <w:jc w:val="left"/>
      </w:pPr>
      <w:r>
        <w:rPr>
          <w:rFonts w:ascii="Calibri" w:hAnsi="Calibri" w:cs="Calibri"/>
          <w:i w:val="0"/>
          <w:color w:val="000000"/>
          <w:sz w:val="24"/>
          <w:szCs w:val="24"/>
          <w:rtl w:val="0"/>
        </w:rPr>
        <w:t>法蒂玛（愿主赐她平安）去世后，信士的长官秘密安葬了她（1），并抹去了她坟墓所在之处的痕迹（2），随后转身面向真主使者（愿真主赐福他及其家人，并赐他们平安）的坟墓，说：</w:t>
      </w:r>
    </w:p>
    <w:p>
      <w:pPr>
        <w:bidi/>
        <w:jc w:val="right"/>
      </w:pPr>
      <w:r>
        <w:rPr>
          <w:rFonts w:ascii="Calibri" w:hAnsi="Calibri" w:cs="Calibri"/>
          <w:i/>
          <w:color w:val="008000"/>
          <w:sz w:val="24"/>
          <w:szCs w:val="24"/>
          <w:rtl/>
          <w:lang w:bidi="ar-SA"/>
        </w:rPr>
        <w:t>السلام عليك يا رسول اللّه عنّي والسلام عليك عن ابنتك وزائرتك والبائتة في الثرى ببقعتك،</w:t>
      </w:r>
    </w:p>
    <w:p>
      <w:pPr>
        <w:jc w:val="left"/>
      </w:pPr>
      <w:r>
        <w:rPr>
          <w:rFonts w:ascii="Calibri" w:hAnsi="Calibri" w:cs="Calibri"/>
          <w:i w:val="0"/>
          <w:color w:val="000000"/>
          <w:sz w:val="24"/>
          <w:szCs w:val="24"/>
          <w:rtl w:val="0"/>
        </w:rPr>
        <w:t>真主的使者啊，愿你平安；我向你致以平安，你的女儿、你的访客、长眠于你墓地土中的人，也向你致以平安。</w:t>
      </w:r>
    </w:p>
    <w:p>
      <w:pPr>
        <w:bidi/>
        <w:jc w:val="right"/>
      </w:pPr>
      <w:r>
        <w:rPr>
          <w:rFonts w:ascii="Calibri" w:hAnsi="Calibri" w:cs="Calibri"/>
          <w:i/>
          <w:color w:val="008000"/>
          <w:sz w:val="24"/>
          <w:szCs w:val="24"/>
          <w:rtl/>
          <w:lang w:bidi="ar-SA"/>
        </w:rPr>
        <w:t>والمختار اللّه لها سرعة اللحاق بك، قل يا رسول اللّه عن صفيّتك (3) صبري صبري وعفا (4) عن سيدة نساء العالمين تجلّدي (5) ،</w:t>
      </w:r>
    </w:p>
    <w:p>
      <w:pPr>
        <w:jc w:val="left"/>
      </w:pPr>
      <w:r>
        <w:rPr>
          <w:rFonts w:ascii="Calibri" w:hAnsi="Calibri" w:cs="Calibri"/>
          <w:i w:val="0"/>
          <w:color w:val="000000"/>
          <w:sz w:val="24"/>
          <w:szCs w:val="24"/>
          <w:rtl w:val="0"/>
        </w:rPr>
        <w:t>真主选择让她迅速与你团聚。真主的使者啊，请告诉我：面对你珍爱的女儿（3），我的忍耐已所剩无几，我的忍耐啊！面对世界妇女的主宰，我的坚忍也已消磨殆尽（4）（5）。</w:t>
      </w:r>
    </w:p>
    <w:p>
      <w:pPr>
        <w:bidi/>
        <w:jc w:val="right"/>
      </w:pPr>
      <w:r>
        <w:rPr>
          <w:rFonts w:ascii="Calibri" w:hAnsi="Calibri" w:cs="Calibri"/>
          <w:i/>
          <w:color w:val="008000"/>
          <w:sz w:val="24"/>
          <w:szCs w:val="24"/>
          <w:rtl/>
          <w:lang w:bidi="ar-SA"/>
        </w:rPr>
        <w:t>إلّا أنَّ لي في التأسي بسنّتك في فرقتك موضع تعزّ،</w:t>
      </w:r>
    </w:p>
    <w:p>
      <w:pPr>
        <w:jc w:val="left"/>
      </w:pPr>
      <w:r>
        <w:rPr>
          <w:rFonts w:ascii="Calibri" w:hAnsi="Calibri" w:cs="Calibri"/>
          <w:i w:val="0"/>
          <w:color w:val="000000"/>
          <w:sz w:val="24"/>
          <w:szCs w:val="24"/>
          <w:rtl w:val="0"/>
        </w:rPr>
        <w:t>然而，效法你在离别时所立的典范，仍能给我带来慰藉，</w:t>
      </w:r>
    </w:p>
    <w:p>
      <w:pPr>
        <w:bidi/>
        <w:jc w:val="right"/>
      </w:pPr>
      <w:r>
        <w:rPr>
          <w:rFonts w:ascii="Calibri" w:hAnsi="Calibri" w:cs="Calibri"/>
          <w:i/>
          <w:color w:val="008000"/>
          <w:sz w:val="24"/>
          <w:szCs w:val="24"/>
          <w:rtl/>
          <w:lang w:bidi="ar-SA"/>
        </w:rPr>
        <w:t>فلقد وسدتك في ملحودة قبرك وفاضت نفسك بين نحري وصدري بلى وفي كتاب اللّه [لي] أنعم القبول،</w:t>
      </w:r>
    </w:p>
    <w:p>
      <w:pPr>
        <w:jc w:val="left"/>
      </w:pPr>
      <w:r>
        <w:rPr>
          <w:rFonts w:ascii="Calibri" w:hAnsi="Calibri" w:cs="Calibri"/>
          <w:i w:val="0"/>
          <w:color w:val="000000"/>
          <w:sz w:val="24"/>
          <w:szCs w:val="24"/>
          <w:rtl w:val="0"/>
        </w:rPr>
        <w:t>我确已将你安放在坟墓的壁龛中，你的灵魂在我的颈间与胸前消逝。不，我在真主的经典中，确已得到最美好的接纳。</w:t>
      </w:r>
    </w:p>
    <w:p>
      <w:pPr>
        <w:bidi/>
        <w:jc w:val="right"/>
      </w:pPr>
      <w:r>
        <w:rPr>
          <w:rFonts w:ascii="Calibri" w:hAnsi="Calibri" w:cs="Calibri"/>
          <w:i/>
          <w:color w:val="008000"/>
          <w:sz w:val="24"/>
          <w:szCs w:val="24"/>
          <w:rtl/>
          <w:lang w:bidi="ar-SA"/>
        </w:rPr>
        <w:t>إنا للّه وإنا إليه راجعون، قد استُرجِعَتِ الوديعة وأخِذَت الرهينة وأخْلِسَت (6) الزهراء، فما أقبح الخضراء والغبراء يا رسول اللّه،</w:t>
      </w:r>
    </w:p>
    <w:p>
      <w:pPr>
        <w:jc w:val="left"/>
      </w:pPr>
      <w:r>
        <w:rPr>
          <w:rFonts w:ascii="Calibri" w:hAnsi="Calibri" w:cs="Calibri"/>
          <w:i w:val="0"/>
          <w:color w:val="000000"/>
          <w:sz w:val="24"/>
          <w:szCs w:val="24"/>
          <w:rtl w:val="0"/>
        </w:rPr>
        <w:t>我们属于真主，终将归于他。托付之物已被收回，人质已被取走，扎赫拉也被迅速夺走（6）。真主的使者啊，青天与大地何其丑陋！</w:t>
      </w:r>
    </w:p>
    <w:p>
      <w:pPr>
        <w:bidi/>
        <w:jc w:val="right"/>
      </w:pPr>
      <w:r>
        <w:rPr>
          <w:rFonts w:ascii="Calibri" w:hAnsi="Calibri" w:cs="Calibri"/>
          <w:i/>
          <w:color w:val="008000"/>
          <w:sz w:val="24"/>
          <w:szCs w:val="24"/>
          <w:rtl/>
          <w:lang w:bidi="ar-SA"/>
        </w:rPr>
        <w:t>أما حزني فسرمد (7) ، وأما ليلي فمسهد (8) ، وهم لا يبرح من قلبي أو يختار اللّه لي دارك التي أنت فيها مقيم،</w:t>
      </w:r>
    </w:p>
    <w:p>
      <w:pPr>
        <w:jc w:val="left"/>
      </w:pPr>
      <w:r>
        <w:rPr>
          <w:rFonts w:ascii="Calibri" w:hAnsi="Calibri" w:cs="Calibri"/>
          <w:i w:val="0"/>
          <w:color w:val="000000"/>
          <w:sz w:val="24"/>
          <w:szCs w:val="24"/>
          <w:rtl w:val="0"/>
        </w:rPr>
        <w:t>我的悲伤永无止境（7），我的夜晚彻夜难眠（8）；忧愁不会离开我的心，直到真主为我选择你所居住的居所。</w:t>
      </w:r>
    </w:p>
    <w:p>
      <w:pPr>
        <w:bidi/>
        <w:jc w:val="right"/>
      </w:pPr>
      <w:r>
        <w:rPr>
          <w:rFonts w:ascii="Calibri" w:hAnsi="Calibri" w:cs="Calibri"/>
          <w:i/>
          <w:color w:val="008000"/>
          <w:sz w:val="24"/>
          <w:szCs w:val="24"/>
          <w:rtl/>
          <w:lang w:bidi="ar-SA"/>
        </w:rPr>
        <w:t>كمد مقيّح (9) ، وهم مهيّج (10) ، سرعان ما فُرّق بيننا وإلى اللّه أشكو،</w:t>
      </w:r>
    </w:p>
    <w:p>
      <w:pPr>
        <w:jc w:val="left"/>
      </w:pPr>
      <w:r>
        <w:rPr>
          <w:rFonts w:ascii="Calibri" w:hAnsi="Calibri" w:cs="Calibri"/>
          <w:i w:val="0"/>
          <w:color w:val="000000"/>
          <w:sz w:val="24"/>
          <w:szCs w:val="24"/>
          <w:rtl w:val="0"/>
        </w:rPr>
        <w:t>悲痛化脓（9），忧愁激荡（10）；我们很快便被分离，我向真主诉苦。</w:t>
      </w:r>
    </w:p>
    <w:p>
      <w:pPr>
        <w:bidi/>
        <w:jc w:val="right"/>
      </w:pPr>
      <w:r>
        <w:rPr>
          <w:rFonts w:ascii="Calibri" w:hAnsi="Calibri" w:cs="Calibri"/>
          <w:i/>
          <w:color w:val="008000"/>
          <w:sz w:val="24"/>
          <w:szCs w:val="24"/>
          <w:rtl/>
          <w:lang w:bidi="ar-SA"/>
        </w:rPr>
        <w:t>وستنبئك ابنتك بتظافر أمتك على هضمها فأحفها السؤال (11) واستخبرها الحال، فكم من غليل معتلج بصدرها لم تجد إلى بله سبيلاً، وستقول وَيَحْكُمُ اللّه وهو خير الحاكمين.</w:t>
      </w:r>
    </w:p>
    <w:p>
      <w:pPr>
        <w:jc w:val="left"/>
      </w:pPr>
      <w:r>
        <w:rPr>
          <w:rFonts w:ascii="Calibri" w:hAnsi="Calibri" w:cs="Calibri"/>
          <w:i w:val="0"/>
          <w:color w:val="000000"/>
          <w:sz w:val="24"/>
          <w:szCs w:val="24"/>
          <w:rtl w:val="0"/>
        </w:rPr>
        <w:t>你的女儿将告诉你，你的民族如何合谋侵害她；请仔细询问她，追问她的境况。她胸中有多少郁结的痛苦，却找不到排遣的途径。她将说：“真主将裁决，你们将受到惩罚；他是最好的裁决者。”</w:t>
      </w:r>
    </w:p>
    <w:p>
      <w:pPr>
        <w:bidi/>
        <w:jc w:val="right"/>
      </w:pPr>
      <w:r>
        <w:rPr>
          <w:rFonts w:ascii="Calibri" w:hAnsi="Calibri" w:cs="Calibri"/>
          <w:i/>
          <w:color w:val="008000"/>
          <w:sz w:val="24"/>
          <w:szCs w:val="24"/>
          <w:rtl/>
          <w:lang w:bidi="ar-SA"/>
        </w:rPr>
        <w:t>سلام مودع لا قال ولا سئم، فإن أنصرف فلا عن ملالة، وإن أقيم فلا عن سوء ظن بما وعد اللّه الصابرين،</w:t>
      </w:r>
    </w:p>
    <w:p>
      <w:pPr>
        <w:jc w:val="left"/>
      </w:pPr>
      <w:r>
        <w:rPr>
          <w:rFonts w:ascii="Calibri" w:hAnsi="Calibri" w:cs="Calibri"/>
          <w:i w:val="0"/>
          <w:color w:val="000000"/>
          <w:sz w:val="24"/>
          <w:szCs w:val="24"/>
          <w:rtl w:val="0"/>
        </w:rPr>
        <w:t>这是告别者的问候，并非厌烦，也非倦怠。若我离去，并非因为厌烦；若我留下，也并非不相信真主对忍耐者的许诺。</w:t>
      </w:r>
    </w:p>
    <w:p>
      <w:pPr>
        <w:bidi/>
        <w:jc w:val="right"/>
      </w:pPr>
      <w:r>
        <w:rPr>
          <w:rFonts w:ascii="Calibri" w:hAnsi="Calibri" w:cs="Calibri"/>
          <w:i/>
          <w:color w:val="008000"/>
          <w:sz w:val="24"/>
          <w:szCs w:val="24"/>
          <w:rtl/>
          <w:lang w:bidi="ar-SA"/>
        </w:rPr>
        <w:t>واه واها والصبر أيمن وأجمل، ولولا غلبة المستولين لجعلت المقام واللبث لزاماً معكوفاً، ولأعولت إعوال الثكلى على جليل الرزية،</w:t>
      </w:r>
    </w:p>
    <w:p>
      <w:pPr>
        <w:jc w:val="left"/>
      </w:pPr>
      <w:r>
        <w:rPr>
          <w:rFonts w:ascii="Calibri" w:hAnsi="Calibri" w:cs="Calibri"/>
          <w:i w:val="0"/>
          <w:color w:val="000000"/>
          <w:sz w:val="24"/>
          <w:szCs w:val="24"/>
          <w:rtl w:val="0"/>
        </w:rPr>
        <w:t>唉，忍耐才是更稳妥、更美好的选择。若不是那些强占者占据了优势，我必定长久留在你身旁；面对这巨大的灾难，我必定像失去孩子的人那样痛哭哀号。</w:t>
      </w:r>
    </w:p>
    <w:p>
      <w:pPr>
        <w:bidi/>
        <w:jc w:val="right"/>
      </w:pPr>
      <w:r>
        <w:rPr>
          <w:rFonts w:ascii="Calibri" w:hAnsi="Calibri" w:cs="Calibri"/>
          <w:i/>
          <w:color w:val="008000"/>
          <w:sz w:val="24"/>
          <w:szCs w:val="24"/>
          <w:rtl/>
          <w:lang w:bidi="ar-SA"/>
        </w:rPr>
        <w:t>فبعين اللّه تدفن ابنتك سرًّا وتُهضم حقها وتُمنَع إرثها ولم يتباعد العهد ولم يَخْلُق (12) منك الذَّكْرُ، وإلى اللّه يا رسول اللّه ص: 531</w:t>
      </w:r>
    </w:p>
    <w:p>
      <w:pPr>
        <w:jc w:val="left"/>
      </w:pPr>
      <w:r>
        <w:rPr>
          <w:rFonts w:ascii="Calibri" w:hAnsi="Calibri" w:cs="Calibri"/>
          <w:i w:val="0"/>
          <w:color w:val="000000"/>
          <w:sz w:val="24"/>
          <w:szCs w:val="24"/>
          <w:rtl w:val="0"/>
        </w:rPr>
        <w:t>在真主的注视下，你的女儿被秘密安葬，她的权利遭到侵害，她的遗产被剥夺；离你离世的日子并不久远，对你的记忆也尚未褪色。真主的使者啊，我向真主……页531</w:t>
      </w:r>
    </w:p>
    <w:p>
      <w:pPr>
        <w:bidi/>
        <w:jc w:val="right"/>
      </w:pPr>
      <w:r>
        <w:rPr>
          <w:rFonts w:ascii="Calibri" w:hAnsi="Calibri" w:cs="Calibri"/>
          <w:i/>
          <w:color w:val="008000"/>
          <w:sz w:val="24"/>
          <w:szCs w:val="24"/>
          <w:rtl/>
          <w:lang w:bidi="ar-SA"/>
        </w:rPr>
        <w:t>1- «تواترت الأخبار من طريقي الخاصّة والعامّة أن فاطمة (عَلَيهَا السَّلَامُ) لسخطها على أبي بكر وعمر أوصت أن تدفن ليلا لئلا يصليا عليها ولا يحضرا جنازتها» مرآة المجلسيّ ٣٢١/٥.</w:t>
      </w:r>
    </w:p>
    <w:p>
      <w:pPr>
        <w:jc w:val="left"/>
      </w:pPr>
      <w:r>
        <w:rPr>
          <w:rFonts w:ascii="Calibri" w:hAnsi="Calibri" w:cs="Calibri"/>
          <w:i w:val="0"/>
          <w:color w:val="000000"/>
          <w:sz w:val="24"/>
          <w:szCs w:val="24"/>
          <w:rtl w:val="0"/>
        </w:rPr>
        <w:t>1—“从什叶派和逊尼派两方面传来的消息接连不断：法蒂玛（愿主赐她平安）因对阿布·伯克尔和欧麦尔不满，嘱咐人们夜间安葬她，以免他们为她祈祷，也不让他们参加她的葬礼。”《马吉里西之镜》321/5。</w:t>
      </w:r>
    </w:p>
    <w:p>
      <w:pPr>
        <w:bidi/>
        <w:jc w:val="right"/>
      </w:pPr>
      <w:r>
        <w:rPr>
          <w:rFonts w:ascii="Calibri" w:hAnsi="Calibri" w:cs="Calibri"/>
          <w:i/>
          <w:color w:val="008000"/>
          <w:sz w:val="24"/>
          <w:szCs w:val="24"/>
          <w:rtl/>
          <w:lang w:bidi="ar-SA"/>
        </w:rPr>
        <w:t>2- أي محى اثره، وعمّى عليه قيل بأنه (عَلَيهِ السَّلَامُ) عمل أربعين قبراً في البقيع من أجل ذلك. 3- أي حبيبتك الخالصة. 4- أي تلاشى وامحى. 5- أي صبري وقوتي. 6- أي أخذت بسرعة.</w:t>
      </w:r>
    </w:p>
    <w:p>
      <w:pPr>
        <w:jc w:val="left"/>
      </w:pPr>
      <w:r>
        <w:rPr>
          <w:rFonts w:ascii="Calibri" w:hAnsi="Calibri" w:cs="Calibri"/>
          <w:i w:val="0"/>
          <w:color w:val="000000"/>
          <w:sz w:val="24"/>
          <w:szCs w:val="24"/>
          <w:rtl w:val="0"/>
        </w:rPr>
        <w:t>2—即抹去其痕迹，使其隐而不见。据说他（愿主赐他平安）为此在巴基墓地挖了四十座坟墓。3—即你至爱的女儿。4—即消失、湮灭。5—即我的忍耐与力量。6—即迅速取走。</w:t>
      </w:r>
    </w:p>
    <w:p>
      <w:pPr>
        <w:bidi/>
        <w:jc w:val="right"/>
      </w:pPr>
      <w:r>
        <w:rPr>
          <w:rFonts w:ascii="Calibri" w:hAnsi="Calibri" w:cs="Calibri"/>
          <w:i/>
          <w:color w:val="008000"/>
          <w:sz w:val="24"/>
          <w:szCs w:val="24"/>
          <w:rtl/>
          <w:lang w:bidi="ar-SA"/>
        </w:rPr>
        <w:t>7- أي دائم. 8- أي سهر لا نوم معه. 9- أي حزن شديد يجرح القلب ويقيحه. 10- أي يثير هموماً. 11- أي الحف في السؤال منها واستقصه.</w:t>
      </w:r>
    </w:p>
    <w:p>
      <w:pPr>
        <w:jc w:val="left"/>
      </w:pPr>
      <w:r>
        <w:rPr>
          <w:rFonts w:ascii="Calibri" w:hAnsi="Calibri" w:cs="Calibri"/>
          <w:i w:val="0"/>
          <w:color w:val="000000"/>
          <w:sz w:val="24"/>
          <w:szCs w:val="24"/>
          <w:rtl w:val="0"/>
        </w:rPr>
        <w:t>7—即永恒不息。8—即彻夜不眠。9—即剧烈的悲痛，伤及心脏并使其化脓。10—即引起忧愁。11—即向她仔细追问，并彻底查明。</w:t>
      </w:r>
    </w:p>
    <w:p>
      <w:pPr>
        <w:bidi/>
        <w:jc w:val="right"/>
      </w:pPr>
      <w:r>
        <w:rPr>
          <w:rFonts w:ascii="Calibri" w:hAnsi="Calibri" w:cs="Calibri"/>
          <w:i/>
          <w:color w:val="008000"/>
          <w:sz w:val="24"/>
          <w:szCs w:val="24"/>
          <w:rtl/>
          <w:lang w:bidi="ar-SA"/>
        </w:rPr>
        <w:t>12- أي لم يبل ولم يرثّ بعد كناية عن كون رحيله قريب العهد.</w:t>
      </w:r>
    </w:p>
    <w:p>
      <w:pPr>
        <w:jc w:val="left"/>
      </w:pPr>
      <w:r>
        <w:rPr>
          <w:rFonts w:ascii="Calibri" w:hAnsi="Calibri" w:cs="Calibri"/>
          <w:i w:val="0"/>
          <w:color w:val="000000"/>
          <w:sz w:val="24"/>
          <w:szCs w:val="24"/>
          <w:rtl w:val="0"/>
        </w:rPr>
        <w:t>12—即尚未磨损、尚未破旧；这是借指他离世不久。</w:t>
      </w:r>
    </w:p>
    <w:p>
      <w:pPr>
        <w:bidi/>
        <w:jc w:val="right"/>
      </w:pPr>
      <w:r>
        <w:rPr>
          <w:rFonts w:ascii="Calibri" w:hAnsi="Calibri" w:cs="Calibri"/>
          <w:i/>
          <w:color w:val="008000"/>
          <w:sz w:val="24"/>
          <w:szCs w:val="24"/>
          <w:rtl/>
          <w:lang w:bidi="ar-SA"/>
        </w:rPr>
        <w:t>المشتكى، وفيك يا رسول اللّه أحسن العزاء صلّى اللّه عليك، وعليها السلام والرضوان.</w:t>
      </w:r>
    </w:p>
    <w:p>
      <w:pPr>
        <w:jc w:val="left"/>
      </w:pPr>
      <w:r>
        <w:rPr>
          <w:rFonts w:ascii="Calibri" w:hAnsi="Calibri" w:cs="Calibri"/>
          <w:i w:val="0"/>
          <w:color w:val="000000"/>
          <w:sz w:val="24"/>
          <w:szCs w:val="24"/>
          <w:rtl w:val="0"/>
        </w:rPr>
        <w:t>我向真主诉苦；真主的使者啊，在你这里，我得到了最好的慰藉。愿真主赐福于你，愿平安与喜悦降于她。</w:t>
      </w:r>
    </w:p>
    <w:p>
      <w:pPr>
        <w:bidi/>
        <w:jc w:val="right"/>
      </w:pPr>
      <w:r>
        <w:rPr>
          <w:rFonts w:ascii="Calibri" w:hAnsi="Calibri" w:cs="Calibri"/>
          <w:i/>
          <w:color w:val="008000"/>
          <w:sz w:val="24"/>
          <w:szCs w:val="24"/>
          <w:rtl/>
          <w:lang w:bidi="ar-SA"/>
        </w:rPr>
        <w:t>٤ - عدَّة من أصحابنا عن أحمد بن محمّد بن عيسى عن أحمد بن محمّد بن أبي نصر،</w:t>
      </w:r>
    </w:p>
    <w:p>
      <w:pPr>
        <w:jc w:val="left"/>
      </w:pPr>
      <w:r>
        <w:rPr>
          <w:rFonts w:ascii="Calibri" w:hAnsi="Calibri" w:cs="Calibri"/>
          <w:i w:val="0"/>
          <w:color w:val="000000"/>
          <w:sz w:val="24"/>
          <w:szCs w:val="24"/>
          <w:rtl w:val="0"/>
        </w:rPr>
        <w:t>4—我们中的若干位同伴，经艾哈迈德·本·穆罕默德·本·伊萨传自艾哈迈德·本·穆罕默德·本·阿比·纳斯尔，</w:t>
      </w:r>
    </w:p>
    <w:p>
      <w:pPr>
        <w:bidi/>
        <w:jc w:val="right"/>
      </w:pPr>
      <w:r>
        <w:rPr>
          <w:rFonts w:ascii="Calibri" w:hAnsi="Calibri" w:cs="Calibri"/>
          <w:i/>
          <w:color w:val="008000"/>
          <w:sz w:val="24"/>
          <w:szCs w:val="24"/>
          <w:rtl/>
          <w:lang w:bidi="ar-SA"/>
        </w:rPr>
        <w:t>عن عبد الرحمن بن سالم عن المفضّل عن أبي عبد اللّه (عَلَيهِ السَّلَامُ) قال : قلت لأبي عبد اللّه (عَلَيهِ السَّلَامُ) : من غسل فاطمة ؟</w:t>
      </w:r>
    </w:p>
    <w:p>
      <w:pPr>
        <w:jc w:val="left"/>
      </w:pPr>
      <w:r>
        <w:rPr>
          <w:rFonts w:ascii="Calibri" w:hAnsi="Calibri" w:cs="Calibri"/>
          <w:i w:val="0"/>
          <w:color w:val="000000"/>
          <w:sz w:val="24"/>
          <w:szCs w:val="24"/>
          <w:rtl w:val="0"/>
        </w:rPr>
        <w:t>后者经阿卜杜·拉赫曼·本·萨利姆、穆法达勒传自艾布·阿卜杜拉（愿主赐他平安）。他说：我问艾布·阿卜杜拉（愿主赐他平安）：“谁为法蒂玛净身？”</w:t>
      </w:r>
    </w:p>
    <w:p>
      <w:pPr>
        <w:bidi/>
        <w:jc w:val="right"/>
      </w:pPr>
      <w:r>
        <w:rPr>
          <w:rFonts w:ascii="Calibri" w:hAnsi="Calibri" w:cs="Calibri"/>
          <w:i/>
          <w:color w:val="008000"/>
          <w:sz w:val="24"/>
          <w:szCs w:val="24"/>
          <w:rtl/>
          <w:lang w:bidi="ar-SA"/>
        </w:rPr>
        <w:t>قال : ذاك أمير المؤمنين - وكأني استعظمت ذلك من قوله -، فقال : كأنك ضقت بما أخبرتك به؟</w:t>
      </w:r>
    </w:p>
    <w:p>
      <w:pPr>
        <w:jc w:val="left"/>
      </w:pPr>
      <w:r>
        <w:rPr>
          <w:rFonts w:ascii="Calibri" w:hAnsi="Calibri" w:cs="Calibri"/>
          <w:i w:val="0"/>
          <w:color w:val="000000"/>
          <w:sz w:val="24"/>
          <w:szCs w:val="24"/>
          <w:rtl w:val="0"/>
        </w:rPr>
        <w:t>他说：“那是信士的长官。”我似乎觉得他这话太过惊人，于是他说：“你是不是对我告诉你的事感到难以接受？”</w:t>
      </w:r>
    </w:p>
    <w:p>
      <w:pPr>
        <w:bidi/>
        <w:jc w:val="right"/>
      </w:pPr>
      <w:r>
        <w:rPr>
          <w:rFonts w:ascii="Calibri" w:hAnsi="Calibri" w:cs="Calibri"/>
          <w:i/>
          <w:color w:val="008000"/>
          <w:sz w:val="24"/>
          <w:szCs w:val="24"/>
          <w:rtl/>
          <w:lang w:bidi="ar-SA"/>
        </w:rPr>
        <w:t>قال: فقلت: قد كان ذاك جعلت فداك، قال: فقال لا تضيقنَّ فإنّها صديقة، ولم يكن يغسلها إلّا صديق، أما علمت أنَّ مريم لم يغسّلها إلّا عیسی.</w:t>
      </w:r>
    </w:p>
    <w:p>
      <w:pPr>
        <w:jc w:val="left"/>
      </w:pPr>
      <w:r>
        <w:rPr>
          <w:rFonts w:ascii="Calibri" w:hAnsi="Calibri" w:cs="Calibri"/>
          <w:i w:val="0"/>
          <w:color w:val="000000"/>
          <w:sz w:val="24"/>
          <w:szCs w:val="24"/>
          <w:rtl w:val="0"/>
        </w:rPr>
        <w:t>他说：我回答：“确实如此，愿我为你赎身。”他说：“你不必觉得难以接受，因为她是至诚者，只有至诚者才能为她净身。你难道不知道，只有尔撒为麦尔彦净身吗？”</w:t>
      </w:r>
    </w:p>
    <w:p>
      <w:pPr>
        <w:bidi/>
        <w:jc w:val="right"/>
      </w:pPr>
      <w:r>
        <w:rPr>
          <w:rFonts w:ascii="Calibri" w:hAnsi="Calibri" w:cs="Calibri"/>
          <w:i/>
          <w:color w:val="008000"/>
          <w:sz w:val="24"/>
          <w:szCs w:val="24"/>
          <w:rtl/>
          <w:lang w:bidi="ar-SA"/>
        </w:rPr>
        <w:t>5 - محمّد بن يحيى، عن محمّد بن الحسين، عن محمّد بن إسماعيل، عن صالح بن عقبة،</w:t>
      </w:r>
    </w:p>
    <w:p>
      <w:pPr>
        <w:jc w:val="left"/>
      </w:pPr>
      <w:r>
        <w:rPr>
          <w:rFonts w:ascii="Calibri" w:hAnsi="Calibri" w:cs="Calibri"/>
          <w:i w:val="0"/>
          <w:color w:val="000000"/>
          <w:sz w:val="24"/>
          <w:szCs w:val="24"/>
          <w:rtl w:val="0"/>
        </w:rPr>
        <w:t>5—穆罕默德·本·叶海亚，经穆罕默德·本·侯赛因、穆罕默德·本·伊斯ماعيل传自萨利赫·欧格拜，</w:t>
      </w:r>
    </w:p>
    <w:p>
      <w:pPr>
        <w:bidi/>
        <w:jc w:val="right"/>
      </w:pPr>
      <w:r>
        <w:rPr>
          <w:rFonts w:ascii="Calibri" w:hAnsi="Calibri" w:cs="Calibri"/>
          <w:i/>
          <w:color w:val="008000"/>
          <w:sz w:val="24"/>
          <w:szCs w:val="24"/>
          <w:rtl/>
          <w:lang w:bidi="ar-SA"/>
        </w:rPr>
        <w:t>عن عبد اللّه بن محمّد الجعفي، عن أبي جعفر وأبي عبد اللّه (عَلَيهِ السَّلَامُ) قالا :</w:t>
      </w:r>
    </w:p>
    <w:p>
      <w:pPr>
        <w:jc w:val="left"/>
      </w:pPr>
      <w:r>
        <w:rPr>
          <w:rFonts w:ascii="Calibri" w:hAnsi="Calibri" w:cs="Calibri"/>
          <w:i w:val="0"/>
          <w:color w:val="000000"/>
          <w:sz w:val="24"/>
          <w:szCs w:val="24"/>
          <w:rtl w:val="0"/>
        </w:rPr>
        <w:t>后者经阿卜杜拉·本·穆罕默德·贾法里传自艾布·贾法尔和艾布·阿卜杜拉（愿主赐他俩平安）。二人说：</w:t>
      </w:r>
    </w:p>
    <w:p>
      <w:pPr>
        <w:bidi/>
        <w:jc w:val="right"/>
      </w:pPr>
      <w:r>
        <w:rPr>
          <w:rFonts w:ascii="Calibri" w:hAnsi="Calibri" w:cs="Calibri"/>
          <w:i/>
          <w:color w:val="008000"/>
          <w:sz w:val="24"/>
          <w:szCs w:val="24"/>
          <w:rtl/>
          <w:lang w:bidi="ar-SA"/>
        </w:rPr>
        <w:t>إنَّ فاطمة (عَلَيهَا السَّلَامُ) - لما أن كان من أمرهم (1) ما كان _ أخذت بتلابيب عمر فجذبته إليها ثمَّ قالت :</w:t>
      </w:r>
    </w:p>
    <w:p>
      <w:pPr>
        <w:jc w:val="left"/>
      </w:pPr>
      <w:r>
        <w:rPr>
          <w:rFonts w:ascii="Calibri" w:hAnsi="Calibri" w:cs="Calibri"/>
          <w:i w:val="0"/>
          <w:color w:val="000000"/>
          <w:sz w:val="24"/>
          <w:szCs w:val="24"/>
          <w:rtl w:val="0"/>
        </w:rPr>
        <w:t>法蒂玛（愿主赐她平安）——在他们的事情（1）发生之后——揪住欧麦尔的衣襟，把他拉到自己面前，然后说：</w:t>
      </w:r>
    </w:p>
    <w:p>
      <w:pPr>
        <w:bidi/>
        <w:jc w:val="right"/>
      </w:pPr>
      <w:r>
        <w:rPr>
          <w:rFonts w:ascii="Calibri" w:hAnsi="Calibri" w:cs="Calibri"/>
          <w:i/>
          <w:color w:val="008000"/>
          <w:sz w:val="24"/>
          <w:szCs w:val="24"/>
          <w:rtl/>
          <w:lang w:bidi="ar-SA"/>
        </w:rPr>
        <w:t>أما واللّه يا ابن الخطاب، لولا أنّي أكره أن يصيب البلاء من لا ذنب له لعلمت أني سأقسم على اللّه ثمَّ أجده سريع الإجابة.</w:t>
      </w:r>
    </w:p>
    <w:p>
      <w:pPr>
        <w:jc w:val="left"/>
      </w:pPr>
      <w:r>
        <w:rPr>
          <w:rFonts w:ascii="Calibri" w:hAnsi="Calibri" w:cs="Calibri"/>
          <w:i w:val="0"/>
          <w:color w:val="000000"/>
          <w:sz w:val="24"/>
          <w:szCs w:val="24"/>
          <w:rtl w:val="0"/>
        </w:rPr>
        <w:t>“以真主起誓，哈塔卜之子啊，若不是我不愿无辜者遭受灾祸，你就会知道，我必定向真主祈求，而他必定迅速应允。”</w:t>
      </w:r>
    </w:p>
    <w:p>
      <w:pPr>
        <w:bidi/>
        <w:jc w:val="right"/>
      </w:pPr>
      <w:r>
        <w:rPr>
          <w:rFonts w:ascii="Calibri" w:hAnsi="Calibri" w:cs="Calibri"/>
          <w:i/>
          <w:color w:val="008000"/>
          <w:sz w:val="24"/>
          <w:szCs w:val="24"/>
          <w:rtl/>
          <w:lang w:bidi="ar-SA"/>
        </w:rPr>
        <w:t>٦ - وبهذا الإسناد، عن صالح بن عقبة، عن يزيد بن عبد الملك، عن أبي جعفر (عَلَيهِ السَّلَامُ) قال :</w:t>
      </w:r>
    </w:p>
    <w:p>
      <w:pPr>
        <w:jc w:val="left"/>
      </w:pPr>
      <w:r>
        <w:rPr>
          <w:rFonts w:ascii="Calibri" w:hAnsi="Calibri" w:cs="Calibri"/>
          <w:i w:val="0"/>
          <w:color w:val="000000"/>
          <w:sz w:val="24"/>
          <w:szCs w:val="24"/>
          <w:rtl w:val="0"/>
        </w:rPr>
        <w:t>6—同一传述链中，萨利赫·欧格拜经叶齐德·本·阿卜杜勒·马利克传自艾布·贾法尔（愿主赐他平安）。他说：</w:t>
      </w:r>
    </w:p>
    <w:p>
      <w:pPr>
        <w:bidi/>
        <w:jc w:val="right"/>
      </w:pPr>
      <w:r>
        <w:rPr>
          <w:rFonts w:ascii="Calibri" w:hAnsi="Calibri" w:cs="Calibri"/>
          <w:i/>
          <w:color w:val="008000"/>
          <w:sz w:val="24"/>
          <w:szCs w:val="24"/>
          <w:rtl/>
          <w:lang w:bidi="ar-SA"/>
        </w:rPr>
        <w:t>لما ولدت فاطمة (عَلَيهَا السَّلَامُ) أوحى اللّه إلى ملك فأنطق به لسان محمّد (صَلَّى اللّه عَلَيْهِ وَ آلِهِ وَسَلَّمَ ) فسمّاها فاطمة،</w:t>
      </w:r>
    </w:p>
    <w:p>
      <w:pPr>
        <w:jc w:val="left"/>
      </w:pPr>
      <w:r>
        <w:rPr>
          <w:rFonts w:ascii="Calibri" w:hAnsi="Calibri" w:cs="Calibri"/>
          <w:i w:val="0"/>
          <w:color w:val="000000"/>
          <w:sz w:val="24"/>
          <w:szCs w:val="24"/>
          <w:rtl w:val="0"/>
        </w:rPr>
        <w:t>法蒂玛（愿主赐她平安）出生时，真主启示一位天使，使他借穆罕默德（愿真主赐福他及其家人，并赐他们平安）之口说出话来，于是他为她取名法蒂玛，</w:t>
      </w:r>
    </w:p>
    <w:p>
      <w:pPr>
        <w:bidi/>
        <w:jc w:val="right"/>
      </w:pPr>
      <w:r>
        <w:rPr>
          <w:rFonts w:ascii="Calibri" w:hAnsi="Calibri" w:cs="Calibri"/>
          <w:i/>
          <w:color w:val="008000"/>
          <w:sz w:val="24"/>
          <w:szCs w:val="24"/>
          <w:rtl/>
          <w:lang w:bidi="ar-SA"/>
        </w:rPr>
        <w:t>ثمَّ قال : إنّي فطمتك بالعلم وفطمتك من الطمث، ثمَّ قال أبو جعفر (عَلَيهِ السَّلَامُ) : واللّه لقد فطمها اللّه بالعلم وعن الطمث في الميثاق.</w:t>
      </w:r>
    </w:p>
    <w:p>
      <w:pPr>
        <w:jc w:val="left"/>
      </w:pPr>
      <w:r>
        <w:rPr>
          <w:rFonts w:ascii="Calibri" w:hAnsi="Calibri" w:cs="Calibri"/>
          <w:i w:val="0"/>
          <w:color w:val="000000"/>
          <w:sz w:val="24"/>
          <w:szCs w:val="24"/>
          <w:rtl w:val="0"/>
        </w:rPr>
        <w:t>然后说：“我以知识使你卓越，也使你免于月经。”接着，艾布·贾法尔（愿主赐他平安）说：“以真主起誓，在盟约之中，真主确已以知识使她卓越，并使她免于月经。”</w:t>
      </w:r>
    </w:p>
    <w:p>
      <w:pPr>
        <w:bidi/>
        <w:jc w:val="right"/>
      </w:pPr>
      <w:r>
        <w:rPr>
          <w:rFonts w:ascii="Calibri" w:hAnsi="Calibri" w:cs="Calibri"/>
          <w:i/>
          <w:color w:val="008000"/>
          <w:sz w:val="24"/>
          <w:szCs w:val="24"/>
          <w:rtl/>
          <w:lang w:bidi="ar-SA"/>
        </w:rPr>
        <w:t>7 - وبهذا الإسناد عن صالح بن عقبة، عن عمرو بن شمر، عن جابر، عن أبي جعفر (عَلَيهِ السَّلَامُ) قال :</w:t>
      </w:r>
    </w:p>
    <w:p>
      <w:pPr>
        <w:jc w:val="left"/>
      </w:pPr>
      <w:r>
        <w:rPr>
          <w:rFonts w:ascii="Calibri" w:hAnsi="Calibri" w:cs="Calibri"/>
          <w:i w:val="0"/>
          <w:color w:val="000000"/>
          <w:sz w:val="24"/>
          <w:szCs w:val="24"/>
          <w:rtl w:val="0"/>
        </w:rPr>
        <w:t>7—同一传述链中，萨利赫·欧格拜经阿姆尔·本·希姆尔、贾比尔传自艾布·贾法尔（愿主赐他平安）。他说：</w:t>
      </w:r>
    </w:p>
    <w:p>
      <w:pPr>
        <w:bidi/>
        <w:jc w:val="right"/>
      </w:pPr>
      <w:r>
        <w:rPr>
          <w:rFonts w:ascii="Calibri" w:hAnsi="Calibri" w:cs="Calibri"/>
          <w:i/>
          <w:color w:val="008000"/>
          <w:sz w:val="24"/>
          <w:szCs w:val="24"/>
          <w:rtl/>
          <w:lang w:bidi="ar-SA"/>
        </w:rPr>
        <w:t>قال النبيّ (صَلَّى اللّه عَلَيْهِ وَ آلِهِ وَسَلَّمَ ) لفاطمة (عَلَيهَا السَّلَامُ) :</w:t>
      </w:r>
    </w:p>
    <w:p>
      <w:pPr>
        <w:jc w:val="left"/>
      </w:pPr>
      <w:r>
        <w:rPr>
          <w:rFonts w:ascii="Calibri" w:hAnsi="Calibri" w:cs="Calibri"/>
          <w:i w:val="0"/>
          <w:color w:val="000000"/>
          <w:sz w:val="24"/>
          <w:szCs w:val="24"/>
          <w:rtl w:val="0"/>
        </w:rPr>
        <w:t>先知（愿真主赐福他及其家人，并赐他们平安）对法蒂玛（愿主赐她平安）说：</w:t>
      </w:r>
    </w:p>
    <w:p>
      <w:pPr>
        <w:bidi/>
        <w:jc w:val="right"/>
      </w:pPr>
      <w:r>
        <w:rPr>
          <w:rFonts w:ascii="Calibri" w:hAnsi="Calibri" w:cs="Calibri"/>
          <w:i/>
          <w:color w:val="008000"/>
          <w:sz w:val="24"/>
          <w:szCs w:val="24"/>
          <w:rtl/>
          <w:lang w:bidi="ar-SA"/>
        </w:rPr>
        <w:t>يا فاطمة قومي فأخرجي تلك الصحفة (2) فقامت فأخرجت صحفة فيها ثريد (3) وعُراق (4) يفور،</w:t>
      </w:r>
    </w:p>
    <w:p>
      <w:pPr>
        <w:jc w:val="left"/>
      </w:pPr>
      <w:r>
        <w:rPr>
          <w:rFonts w:ascii="Calibri" w:hAnsi="Calibri" w:cs="Calibri"/>
          <w:i w:val="0"/>
          <w:color w:val="000000"/>
          <w:sz w:val="24"/>
          <w:szCs w:val="24"/>
          <w:rtl w:val="0"/>
        </w:rPr>
        <w:t>“法蒂玛，起来，把那只盘子（2）拿出来。”她便起身拿出一只盘子，里面盛着热气腾腾的碎肉炖面包（3）和带骨肉（4），</w:t>
      </w:r>
    </w:p>
    <w:p>
      <w:pPr>
        <w:bidi/>
        <w:jc w:val="right"/>
      </w:pPr>
      <w:r>
        <w:rPr>
          <w:rFonts w:ascii="Calibri" w:hAnsi="Calibri" w:cs="Calibri"/>
          <w:i/>
          <w:color w:val="008000"/>
          <w:sz w:val="24"/>
          <w:szCs w:val="24"/>
          <w:rtl/>
          <w:lang w:bidi="ar-SA"/>
        </w:rPr>
        <w:t>فأكل النبيّ (صَلَّى اللّه عَلَيْهِ وَ آلِهِ وَسَلَّمَ ) وعلي وفاطمة والحسن والحسين ثلاثة عشر يوماً، ثمَّ إنَّ أم أيمن رأت الحسين معه شيء فقالت له : من أين لك هذا؟</w:t>
      </w:r>
    </w:p>
    <w:p>
      <w:pPr>
        <w:jc w:val="left"/>
      </w:pPr>
      <w:r>
        <w:rPr>
          <w:rFonts w:ascii="Calibri" w:hAnsi="Calibri" w:cs="Calibri"/>
          <w:i w:val="0"/>
          <w:color w:val="000000"/>
          <w:sz w:val="24"/>
          <w:szCs w:val="24"/>
          <w:rtl w:val="0"/>
        </w:rPr>
        <w:t>先知（愿真主赐福他及其家人，并赐他们平安）、阿里、法蒂玛、哈桑和侯赛因吃了十三天。后来，乌姆·艾曼看见侯赛因身边有东西，便问他：“你这是从哪里得到的？”</w:t>
      </w:r>
    </w:p>
    <w:p>
      <w:pPr>
        <w:bidi/>
        <w:jc w:val="right"/>
      </w:pPr>
      <w:r>
        <w:rPr>
          <w:rFonts w:ascii="Calibri" w:hAnsi="Calibri" w:cs="Calibri"/>
          <w:i/>
          <w:color w:val="008000"/>
          <w:sz w:val="24"/>
          <w:szCs w:val="24"/>
          <w:rtl/>
          <w:lang w:bidi="ar-SA"/>
        </w:rPr>
        <w:t>قال : إنا لنأكله منذ أيّام، فأتت أم أيمن فاطمة فقالت : يا فاطمة إذا كان عند أم أيمن شيء فإنما هو لفاطمة وولدها وإذا كان عند شيء فليس لأم أيمن منه شيء؟</w:t>
      </w:r>
    </w:p>
    <w:p>
      <w:pPr>
        <w:jc w:val="left"/>
      </w:pPr>
      <w:r>
        <w:rPr>
          <w:rFonts w:ascii="Calibri" w:hAnsi="Calibri" w:cs="Calibri"/>
          <w:i w:val="0"/>
          <w:color w:val="000000"/>
          <w:sz w:val="24"/>
          <w:szCs w:val="24"/>
          <w:rtl w:val="0"/>
        </w:rPr>
        <w:t>他说：“我们已经吃了好几天了。”乌姆·艾曼来到法蒂玛那里，说：“法蒂玛啊，乌姆·艾曼有东西时，都是给法蒂玛和她的孩子们的；可你有东西时，乌姆·艾曼却什么也得不到吗？”</w:t>
      </w:r>
    </w:p>
    <w:p>
      <w:pPr>
        <w:bidi/>
        <w:jc w:val="right"/>
      </w:pPr>
      <w:r>
        <w:rPr>
          <w:rFonts w:ascii="Calibri" w:hAnsi="Calibri" w:cs="Calibri"/>
          <w:i/>
          <w:color w:val="008000"/>
          <w:sz w:val="24"/>
          <w:szCs w:val="24"/>
          <w:rtl/>
          <w:lang w:bidi="ar-SA"/>
        </w:rPr>
        <w:t>فأخرجت لها منه فأكلت منه أيمن ونفذت الصحفة، فقال لها النبيّ (صَلَّى اللّه عَلَيْهِ وَ آلِهِ وَسَلَّمَ ) أما لولا أنك أطعمتها لأكلت منها أنت وذريتك ص: 532</w:t>
      </w:r>
    </w:p>
    <w:p>
      <w:pPr>
        <w:jc w:val="left"/>
      </w:pPr>
      <w:r>
        <w:rPr>
          <w:rFonts w:ascii="Calibri" w:hAnsi="Calibri" w:cs="Calibri"/>
          <w:i w:val="0"/>
          <w:color w:val="000000"/>
          <w:sz w:val="24"/>
          <w:szCs w:val="24"/>
          <w:rtl w:val="0"/>
        </w:rPr>
        <w:t>她便拿出一些给她，乌姆·艾曼吃了些，盘子便空了。先知（愿真主赐福他及其家人，并赐他们平安）对她说：“若不是你给她吃了，你和你的后裔本可以一直吃到复生日。”然后他说：第532页</w:t>
      </w:r>
    </w:p>
    <w:p>
      <w:pPr>
        <w:bidi/>
        <w:jc w:val="right"/>
      </w:pPr>
      <w:r>
        <w:rPr>
          <w:rFonts w:ascii="Calibri" w:hAnsi="Calibri" w:cs="Calibri"/>
          <w:i/>
          <w:color w:val="008000"/>
          <w:sz w:val="24"/>
          <w:szCs w:val="24"/>
          <w:rtl/>
          <w:lang w:bidi="ar-SA"/>
        </w:rPr>
        <w:t>1- أي أبو بكر وعمر ومن تابعهما في أذيتها (عَلَيهِ السَّلَامُ)، وأذية علي (عَلَيهِ السَّلَامُ) وإخراجه من منزله قسراً ليبايع. 2- هي القصعة الصغيرة يوضع فيها الطعام.</w:t>
      </w:r>
    </w:p>
    <w:p>
      <w:pPr>
        <w:jc w:val="left"/>
      </w:pPr>
      <w:r>
        <w:rPr>
          <w:rFonts w:ascii="Calibri" w:hAnsi="Calibri" w:cs="Calibri"/>
          <w:i w:val="0"/>
          <w:color w:val="000000"/>
          <w:sz w:val="24"/>
          <w:szCs w:val="24"/>
          <w:rtl w:val="0"/>
        </w:rPr>
        <w:t>1—也就是艾布·伯克尔、欧麦尔，以及那些追随他们、伤害她（愿主赐她平安）的人；还有伤害阿里（愿主赐他平安），并强行将他赶出家门、逼他宣誓效忠的人。2—一种盛放食物的小碗。</w:t>
      </w:r>
    </w:p>
    <w:p>
      <w:pPr>
        <w:bidi/>
        <w:jc w:val="right"/>
      </w:pPr>
      <w:r>
        <w:rPr>
          <w:rFonts w:ascii="Calibri" w:hAnsi="Calibri" w:cs="Calibri"/>
          <w:i/>
          <w:color w:val="008000"/>
          <w:sz w:val="24"/>
          <w:szCs w:val="24"/>
          <w:rtl/>
          <w:lang w:bidi="ar-SA"/>
        </w:rPr>
        <w:t>3- الثريد الخبز المكسور، وقد يكون معه لحم. 4- العراق العظم المنزوع اللحم.</w:t>
      </w:r>
    </w:p>
    <w:p>
      <w:pPr>
        <w:jc w:val="left"/>
      </w:pPr>
      <w:r>
        <w:rPr>
          <w:rFonts w:ascii="Calibri" w:hAnsi="Calibri" w:cs="Calibri"/>
          <w:i w:val="0"/>
          <w:color w:val="000000"/>
          <w:sz w:val="24"/>
          <w:szCs w:val="24"/>
          <w:rtl w:val="0"/>
        </w:rPr>
        <w:t>3—萨里德是掰碎的面包，有时会配肉。4—“伊拉格”指剔去肉的骨头。</w:t>
      </w:r>
    </w:p>
    <w:p>
      <w:pPr>
        <w:bidi/>
        <w:jc w:val="right"/>
      </w:pPr>
      <w:r>
        <w:rPr>
          <w:rFonts w:ascii="Calibri" w:hAnsi="Calibri" w:cs="Calibri"/>
          <w:i/>
          <w:color w:val="008000"/>
          <w:sz w:val="24"/>
          <w:szCs w:val="24"/>
          <w:rtl/>
          <w:lang w:bidi="ar-SA"/>
        </w:rPr>
        <w:t>إلى أن تقوم الساعة، ثمَّ قال أبو جعفر (عَلَيهِ السَّلَامُ) والصحفة عندنا يخرج بها قائمنا (عَلَيهِ السَّلَامُ) في زمانه (1) .</w:t>
      </w:r>
    </w:p>
    <w:p>
      <w:pPr>
        <w:jc w:val="left"/>
      </w:pPr>
      <w:r>
        <w:rPr>
          <w:rFonts w:ascii="Calibri" w:hAnsi="Calibri" w:cs="Calibri"/>
          <w:i w:val="0"/>
          <w:color w:val="000000"/>
          <w:sz w:val="24"/>
          <w:szCs w:val="24"/>
          <w:rtl w:val="0"/>
        </w:rPr>
        <w:t>直到复生日。然后，艾布·贾法尔（愿主赐他平安）说：“这只盘子在我们这里，我们的起义者（愿主赐他平安）将在他出现的时代把它拿出来（1）。”</w:t>
      </w:r>
    </w:p>
    <w:p>
      <w:pPr>
        <w:bidi/>
        <w:jc w:val="right"/>
      </w:pPr>
      <w:r>
        <w:rPr>
          <w:rFonts w:ascii="Calibri" w:hAnsi="Calibri" w:cs="Calibri"/>
          <w:i/>
          <w:color w:val="008000"/>
          <w:sz w:val="24"/>
          <w:szCs w:val="24"/>
          <w:rtl/>
          <w:lang w:bidi="ar-SA"/>
        </w:rPr>
        <w:t>8 - الحسين بن محمّد من معلىّ بن محمّد، عن أحمد بن محمّد بن عليّ،</w:t>
      </w:r>
    </w:p>
    <w:p>
      <w:pPr>
        <w:jc w:val="left"/>
      </w:pPr>
      <w:r>
        <w:rPr>
          <w:rFonts w:ascii="Calibri" w:hAnsi="Calibri" w:cs="Calibri"/>
          <w:i w:val="0"/>
          <w:color w:val="000000"/>
          <w:sz w:val="24"/>
          <w:szCs w:val="24"/>
          <w:rtl w:val="0"/>
        </w:rPr>
        <w:t>8—侯赛因·本·穆罕默德，经穆阿拉·本·穆罕默德，传自艾哈迈德·本·穆罕默德·本·阿里，</w:t>
      </w:r>
    </w:p>
    <w:p>
      <w:pPr>
        <w:bidi/>
        <w:jc w:val="right"/>
      </w:pPr>
      <w:r>
        <w:rPr>
          <w:rFonts w:ascii="Calibri" w:hAnsi="Calibri" w:cs="Calibri"/>
          <w:i/>
          <w:color w:val="008000"/>
          <w:sz w:val="24"/>
          <w:szCs w:val="24"/>
          <w:rtl/>
          <w:lang w:bidi="ar-SA"/>
        </w:rPr>
        <w:t>عن عليّ بن جعفر قال : سمعت أبا الحسن (عَلَيهِ السَّلَامُ) يقول :</w:t>
      </w:r>
    </w:p>
    <w:p>
      <w:pPr>
        <w:jc w:val="left"/>
      </w:pPr>
      <w:r>
        <w:rPr>
          <w:rFonts w:ascii="Calibri" w:hAnsi="Calibri" w:cs="Calibri"/>
          <w:i w:val="0"/>
          <w:color w:val="000000"/>
          <w:sz w:val="24"/>
          <w:szCs w:val="24"/>
          <w:rtl w:val="0"/>
        </w:rPr>
        <w:t>再由阿里·本·贾法尔传述。他说：“我听艾布·哈桑（愿主赐他平安）说：</w:t>
      </w:r>
    </w:p>
    <w:p>
      <w:pPr>
        <w:bidi/>
        <w:jc w:val="right"/>
      </w:pPr>
      <w:r>
        <w:rPr>
          <w:rFonts w:ascii="Calibri" w:hAnsi="Calibri" w:cs="Calibri"/>
          <w:i/>
          <w:color w:val="008000"/>
          <w:sz w:val="24"/>
          <w:szCs w:val="24"/>
          <w:rtl/>
          <w:lang w:bidi="ar-SA"/>
        </w:rPr>
        <w:t>بينا رسول اللّه (صَلَّى اللّه عَلَيْهِ وَ آلِهِ وَسَلَّمَ ) جالس إذ دخل عليه مَلَك له أربعة وعشرون</w:t>
      </w:r>
    </w:p>
    <w:p>
      <w:pPr>
        <w:jc w:val="left"/>
      </w:pPr>
      <w:r>
        <w:rPr>
          <w:rFonts w:ascii="Calibri" w:hAnsi="Calibri" w:cs="Calibri"/>
          <w:i w:val="0"/>
          <w:color w:val="000000"/>
          <w:sz w:val="24"/>
          <w:szCs w:val="24"/>
          <w:rtl w:val="0"/>
        </w:rPr>
        <w:t>有一次，真主的使者（愿真主赐福他及其家人，并赐他们平安）正坐着，一位有二十四张</w:t>
      </w:r>
    </w:p>
    <w:p>
      <w:pPr>
        <w:bidi/>
        <w:jc w:val="right"/>
      </w:pPr>
      <w:r>
        <w:rPr>
          <w:rFonts w:ascii="Calibri" w:hAnsi="Calibri" w:cs="Calibri"/>
          <w:i/>
          <w:color w:val="008000"/>
          <w:sz w:val="24"/>
          <w:szCs w:val="24"/>
          <w:rtl/>
          <w:lang w:bidi="ar-SA"/>
        </w:rPr>
        <w:t>وجهاً فقال له رسول اللّه (صَلَّى اللّه عَلَيْهِ وَ آلِهِ وَسَلَّمَ ) حبيبي جبرئيل لم أرك في مثل هذه الصورة،</w:t>
      </w:r>
    </w:p>
    <w:p>
      <w:pPr>
        <w:jc w:val="left"/>
      </w:pPr>
      <w:r>
        <w:rPr>
          <w:rFonts w:ascii="Calibri" w:hAnsi="Calibri" w:cs="Calibri"/>
          <w:i w:val="0"/>
          <w:color w:val="000000"/>
          <w:sz w:val="24"/>
          <w:szCs w:val="24"/>
          <w:rtl w:val="0"/>
        </w:rPr>
        <w:t>面孔的天使走到他面前。真主的使者（愿真主赐福他及其家人，并赐他们平安）对他说：‘我亲爱的吉卜利勒，我从未见过你这般模样。’</w:t>
      </w:r>
    </w:p>
    <w:p>
      <w:pPr>
        <w:bidi/>
        <w:jc w:val="right"/>
      </w:pPr>
      <w:r>
        <w:rPr>
          <w:rFonts w:ascii="Calibri" w:hAnsi="Calibri" w:cs="Calibri"/>
          <w:i/>
          <w:color w:val="008000"/>
          <w:sz w:val="24"/>
          <w:szCs w:val="24"/>
          <w:rtl/>
          <w:lang w:bidi="ar-SA"/>
        </w:rPr>
        <w:t>قال الملك : لست بجبرئيل يا محمّد، بعثني اللّه عزّ وجلّ أن أزوِّج النور من النور، قال: من ممن؟</w:t>
      </w:r>
    </w:p>
    <w:p>
      <w:pPr>
        <w:jc w:val="left"/>
      </w:pPr>
      <w:r>
        <w:rPr>
          <w:rFonts w:ascii="Calibri" w:hAnsi="Calibri" w:cs="Calibri"/>
          <w:i w:val="0"/>
          <w:color w:val="000000"/>
          <w:sz w:val="24"/>
          <w:szCs w:val="24"/>
          <w:rtl w:val="0"/>
        </w:rPr>
        <w:t>天使说：‘穆罕默德啊，我不是吉卜利勒。真主——尊严伟大的主——派我来，使光明与光明结为夫妻。’他问：‘谁与谁？’</w:t>
      </w:r>
    </w:p>
    <w:p>
      <w:pPr>
        <w:bidi/>
        <w:jc w:val="right"/>
      </w:pPr>
      <w:r>
        <w:rPr>
          <w:rFonts w:ascii="Calibri" w:hAnsi="Calibri" w:cs="Calibri"/>
          <w:i/>
          <w:color w:val="008000"/>
          <w:sz w:val="24"/>
          <w:szCs w:val="24"/>
          <w:rtl/>
          <w:lang w:bidi="ar-SA"/>
        </w:rPr>
        <w:t>قال : فاطمة من عليّ، قال : فلما ولى الملك إذا بين كتفيه محمّد رسول اللّه، علي وصيه، فقال رسول اللّه (صَلَّى اللّه عَلَيْهِ وَ آلِهِ وَسَلَّمَ ): منذ كم كتب هذا بين كتفيك ؟</w:t>
      </w:r>
    </w:p>
    <w:p>
      <w:pPr>
        <w:jc w:val="left"/>
      </w:pPr>
      <w:r>
        <w:rPr>
          <w:rFonts w:ascii="Calibri" w:hAnsi="Calibri" w:cs="Calibri"/>
          <w:i w:val="0"/>
          <w:color w:val="000000"/>
          <w:sz w:val="24"/>
          <w:szCs w:val="24"/>
          <w:rtl w:val="0"/>
        </w:rPr>
        <w:t>天使说：‘法蒂玛与阿里。’天使转身离去时，他两肩之间显现着“穆罕默德是真主的使者，阿里是他的继承人”。真主的使者（愿真主赐福他及其家人，并赐他们平安）说：“这句话写在你两肩之间多久了？”</w:t>
      </w:r>
    </w:p>
    <w:p>
      <w:pPr>
        <w:bidi/>
        <w:jc w:val="right"/>
      </w:pPr>
      <w:r>
        <w:rPr>
          <w:rFonts w:ascii="Calibri" w:hAnsi="Calibri" w:cs="Calibri"/>
          <w:i/>
          <w:color w:val="008000"/>
          <w:sz w:val="24"/>
          <w:szCs w:val="24"/>
          <w:rtl/>
          <w:lang w:bidi="ar-SA"/>
        </w:rPr>
        <w:t>فقال : من قبل أن يخلق اللّه آدم باثنين وعشرين ألف عام (2) .</w:t>
      </w:r>
    </w:p>
    <w:p>
      <w:pPr>
        <w:jc w:val="left"/>
      </w:pPr>
      <w:r>
        <w:rPr>
          <w:rFonts w:ascii="Calibri" w:hAnsi="Calibri" w:cs="Calibri"/>
          <w:i w:val="0"/>
          <w:color w:val="000000"/>
          <w:sz w:val="24"/>
          <w:szCs w:val="24"/>
          <w:rtl w:val="0"/>
        </w:rPr>
        <w:t>天使回答：“在真主创造阿当之前两万两千年（2）。”</w:t>
      </w:r>
    </w:p>
    <w:p>
      <w:pPr>
        <w:bidi/>
        <w:jc w:val="right"/>
      </w:pPr>
      <w:r>
        <w:rPr>
          <w:rFonts w:ascii="Calibri" w:hAnsi="Calibri" w:cs="Calibri"/>
          <w:i/>
          <w:color w:val="008000"/>
          <w:sz w:val="24"/>
          <w:szCs w:val="24"/>
          <w:rtl/>
          <w:lang w:bidi="ar-SA"/>
        </w:rPr>
        <w:t>9 _ عليّ بن محمّد وغيره، عن سهل بن زياد،</w:t>
      </w:r>
    </w:p>
    <w:p>
      <w:pPr>
        <w:jc w:val="left"/>
      </w:pPr>
      <w:r>
        <w:rPr>
          <w:rFonts w:ascii="Calibri" w:hAnsi="Calibri" w:cs="Calibri"/>
          <w:i w:val="0"/>
          <w:color w:val="000000"/>
          <w:sz w:val="24"/>
          <w:szCs w:val="24"/>
          <w:rtl w:val="0"/>
        </w:rPr>
        <w:t>9—阿里·本·穆罕默德等人，经萨赫勒·本·齐亚德，</w:t>
      </w:r>
    </w:p>
    <w:p>
      <w:pPr>
        <w:bidi/>
        <w:jc w:val="right"/>
      </w:pPr>
      <w:r>
        <w:rPr>
          <w:rFonts w:ascii="Calibri" w:hAnsi="Calibri" w:cs="Calibri"/>
          <w:i/>
          <w:color w:val="008000"/>
          <w:sz w:val="24"/>
          <w:szCs w:val="24"/>
          <w:rtl/>
          <w:lang w:bidi="ar-SA"/>
        </w:rPr>
        <w:t>عن أحمد بن محمّد بن أبي نصر :قال سألت الرضا (عَلَيهِ السَّلَامُ) عن قبر فاطمة (عَلَيهَا السَّلَامُ) فقال : دفنت في بيتها فلما زادت بنو أمية في المسجد صارت في المسجد (3) .</w:t>
      </w:r>
    </w:p>
    <w:p>
      <w:pPr>
        <w:jc w:val="left"/>
      </w:pPr>
      <w:r>
        <w:rPr>
          <w:rFonts w:ascii="Calibri" w:hAnsi="Calibri" w:cs="Calibri"/>
          <w:i w:val="0"/>
          <w:color w:val="000000"/>
          <w:sz w:val="24"/>
          <w:szCs w:val="24"/>
          <w:rtl w:val="0"/>
        </w:rPr>
        <w:t>再经艾哈迈德·本·穆罕默德·本·艾比·纳斯尔传述：他说：“我问赖达（愿主赐他平安）法蒂玛（愿主赐她平安）的坟墓在哪里。他说：‘她葬在自己的房中。后来，伍麦叶家族扩建清真寺，她的坟墓便并入了清真寺（3）。’”</w:t>
      </w:r>
    </w:p>
    <w:p>
      <w:pPr>
        <w:bidi/>
        <w:jc w:val="right"/>
      </w:pPr>
      <w:r>
        <w:rPr>
          <w:rFonts w:ascii="Calibri" w:hAnsi="Calibri" w:cs="Calibri"/>
          <w:i/>
          <w:color w:val="008000"/>
          <w:sz w:val="24"/>
          <w:szCs w:val="24"/>
          <w:rtl/>
          <w:lang w:bidi="ar-SA"/>
        </w:rPr>
        <w:t>10 - عدَّة من أصحابنا، عن أحمد بن محمّد، عن الوشّاء، عن الخيبري،</w:t>
      </w:r>
    </w:p>
    <w:p>
      <w:pPr>
        <w:jc w:val="left"/>
      </w:pPr>
      <w:r>
        <w:rPr>
          <w:rFonts w:ascii="Calibri" w:hAnsi="Calibri" w:cs="Calibri"/>
          <w:i w:val="0"/>
          <w:color w:val="000000"/>
          <w:sz w:val="24"/>
          <w:szCs w:val="24"/>
          <w:rtl w:val="0"/>
        </w:rPr>
        <w:t>10—我们的一些同伴，经艾哈迈德·本·穆罕默德、瓦沙、海巴里，</w:t>
      </w:r>
    </w:p>
    <w:p>
      <w:pPr>
        <w:bidi/>
        <w:jc w:val="right"/>
      </w:pPr>
      <w:r>
        <w:rPr>
          <w:rFonts w:ascii="Calibri" w:hAnsi="Calibri" w:cs="Calibri"/>
          <w:i/>
          <w:color w:val="008000"/>
          <w:sz w:val="24"/>
          <w:szCs w:val="24"/>
          <w:rtl/>
          <w:lang w:bidi="ar-SA"/>
        </w:rPr>
        <w:t>عن يونس بن ظبيان عن أبي عبد اللّه (عَلَيهِ السَّلَامُ) قال : سمعته يقول :</w:t>
      </w:r>
    </w:p>
    <w:p>
      <w:pPr>
        <w:jc w:val="left"/>
      </w:pPr>
      <w:r>
        <w:rPr>
          <w:rFonts w:ascii="Calibri" w:hAnsi="Calibri" w:cs="Calibri"/>
          <w:i w:val="0"/>
          <w:color w:val="000000"/>
          <w:sz w:val="24"/>
          <w:szCs w:val="24"/>
          <w:rtl w:val="0"/>
        </w:rPr>
        <w:t>再经优努斯·本·祖拜扬传自艾布·阿卜杜拉（愿主赐他平安）。他说：“我听他这样说：</w:t>
      </w:r>
    </w:p>
    <w:p>
      <w:pPr>
        <w:bidi/>
        <w:jc w:val="right"/>
      </w:pPr>
      <w:r>
        <w:rPr>
          <w:rFonts w:ascii="Calibri" w:hAnsi="Calibri" w:cs="Calibri"/>
          <w:i/>
          <w:color w:val="008000"/>
          <w:sz w:val="24"/>
          <w:szCs w:val="24"/>
          <w:rtl/>
          <w:lang w:bidi="ar-SA"/>
        </w:rPr>
        <w:t>لولا أنَّ اللّه تبارك وتعالى خلق أمير المؤمنين (عَلَيهِ السَّلَامُ) لفاطمة، ما كان لها كفو على ظهر الأرض من آدم ومن دونه (4) .</w:t>
      </w:r>
    </w:p>
    <w:p>
      <w:pPr>
        <w:jc w:val="left"/>
      </w:pPr>
      <w:r>
        <w:rPr>
          <w:rFonts w:ascii="Calibri" w:hAnsi="Calibri" w:cs="Calibri"/>
          <w:i w:val="0"/>
          <w:color w:val="000000"/>
          <w:sz w:val="24"/>
          <w:szCs w:val="24"/>
          <w:rtl w:val="0"/>
        </w:rPr>
        <w:t>倘若真主——至尊、至高的主——没有为法蒂玛创造信士的长官（愿主赐他平安），那么从阿当及其以下的人中，地上便没有任何人配得上她（4）。”</w:t>
      </w:r>
    </w:p>
    <w:p>
      <w:pPr>
        <w:bidi/>
        <w:jc w:val="right"/>
      </w:pPr>
      <w:r>
        <w:rPr>
          <w:rFonts w:ascii="Calibri" w:hAnsi="Calibri" w:cs="Calibri"/>
          <w:i/>
          <w:color w:val="008000"/>
          <w:sz w:val="24"/>
          <w:szCs w:val="24"/>
          <w:rtl/>
          <w:lang w:bidi="ar-SA"/>
        </w:rPr>
        <w:t>171 - باب مولد الحسن بن عليّ صلوات اللّه عليهما</w:t>
      </w:r>
    </w:p>
    <w:p>
      <w:pPr>
        <w:jc w:val="left"/>
      </w:pPr>
      <w:r>
        <w:rPr>
          <w:rFonts w:ascii="Calibri" w:hAnsi="Calibri" w:cs="Calibri"/>
          <w:i w:val="0"/>
          <w:color w:val="000000"/>
          <w:sz w:val="24"/>
          <w:szCs w:val="24"/>
          <w:rtl w:val="0"/>
        </w:rPr>
        <w:t>171—哈桑·本·阿里的诞生，愿真主赐福他们二人</w:t>
      </w:r>
    </w:p>
    <w:p>
      <w:pPr>
        <w:bidi/>
        <w:jc w:val="right"/>
      </w:pPr>
      <w:r>
        <w:rPr>
          <w:rFonts w:ascii="Calibri" w:hAnsi="Calibri" w:cs="Calibri"/>
          <w:i/>
          <w:color w:val="008000"/>
          <w:sz w:val="24"/>
          <w:szCs w:val="24"/>
          <w:rtl/>
          <w:lang w:bidi="ar-SA"/>
        </w:rPr>
        <w:t>وُلِدَ الحسن بن عليّ (عَلَيهِ السَّلَامُ) في شهر رمضان في سنة بدر، سنة اثنتين بعد الهجرة.</w:t>
      </w:r>
    </w:p>
    <w:p>
      <w:pPr>
        <w:jc w:val="left"/>
      </w:pPr>
      <w:r>
        <w:rPr>
          <w:rFonts w:ascii="Calibri" w:hAnsi="Calibri" w:cs="Calibri"/>
          <w:i w:val="0"/>
          <w:color w:val="000000"/>
          <w:sz w:val="24"/>
          <w:szCs w:val="24"/>
          <w:rtl w:val="0"/>
        </w:rPr>
        <w:t>哈桑·本·阿里（愿主赐他平安）出生于白德尔之年，即迁徙后的第二年斋月。</w:t>
      </w:r>
    </w:p>
    <w:p>
      <w:pPr>
        <w:bidi/>
        <w:jc w:val="right"/>
      </w:pPr>
      <w:r>
        <w:rPr>
          <w:rFonts w:ascii="Calibri" w:hAnsi="Calibri" w:cs="Calibri"/>
          <w:i/>
          <w:color w:val="008000"/>
          <w:sz w:val="24"/>
          <w:szCs w:val="24"/>
          <w:rtl/>
          <w:lang w:bidi="ar-SA"/>
        </w:rPr>
        <w:t>وروي أنّه ولد في سنة ثلاث ومضى (عَلَيهِ السَّلَامُ) في شهر صفر في آخره من سنة تسع وأربعين</w:t>
      </w:r>
    </w:p>
    <w:p>
      <w:pPr>
        <w:jc w:val="left"/>
      </w:pPr>
      <w:r>
        <w:rPr>
          <w:rFonts w:ascii="Calibri" w:hAnsi="Calibri" w:cs="Calibri"/>
          <w:i w:val="0"/>
          <w:color w:val="000000"/>
          <w:sz w:val="24"/>
          <w:szCs w:val="24"/>
          <w:rtl w:val="0"/>
        </w:rPr>
        <w:t>另有传述说，他出生于第三年；他（愿主赐他平安）于四十九年萨法尔月末去世，</w:t>
      </w:r>
    </w:p>
    <w:p>
      <w:pPr>
        <w:bidi/>
        <w:jc w:val="right"/>
      </w:pPr>
      <w:r>
        <w:rPr>
          <w:rFonts w:ascii="Calibri" w:hAnsi="Calibri" w:cs="Calibri"/>
          <w:i/>
          <w:color w:val="008000"/>
          <w:sz w:val="24"/>
          <w:szCs w:val="24"/>
          <w:rtl/>
          <w:lang w:bidi="ar-SA"/>
        </w:rPr>
        <w:t>ومضى وهو ابن سبع وأربعين سنة وأشهر وأمه فاطمة بنت رسول اللّه (صَلَّى اللّه عَلَيْهِ وَ آلِهِ وَسَلَّمَ ).</w:t>
      </w:r>
    </w:p>
    <w:p>
      <w:pPr>
        <w:jc w:val="left"/>
      </w:pPr>
      <w:r>
        <w:rPr>
          <w:rFonts w:ascii="Calibri" w:hAnsi="Calibri" w:cs="Calibri"/>
          <w:i w:val="0"/>
          <w:color w:val="000000"/>
          <w:sz w:val="24"/>
          <w:szCs w:val="24"/>
          <w:rtl w:val="0"/>
        </w:rPr>
        <w:t>去世时四十七岁零数月。他的母亲是使者的女儿法蒂玛（愿真主赐福他及其家人，并赐他们平安）。</w:t>
      </w:r>
    </w:p>
    <w:p>
      <w:pPr>
        <w:bidi/>
        <w:jc w:val="right"/>
      </w:pPr>
      <w:r>
        <w:rPr>
          <w:rFonts w:ascii="Calibri" w:hAnsi="Calibri" w:cs="Calibri"/>
          <w:i/>
          <w:color w:val="008000"/>
          <w:sz w:val="24"/>
          <w:szCs w:val="24"/>
          <w:rtl/>
          <w:lang w:bidi="ar-SA"/>
        </w:rPr>
        <w:t>1 - محمّد ب_ بن يحيى، عن الحسين بن إسحاق عن عليّ بن مهزیار عن الحسين ابن سعيد، عن النضر بن سويد، عن عبد اللّه بن سنان عمّن سمع أبا جعفر (عَلَيهِ السَّلَامُ) يقول : لمّا</w:t>
      </w:r>
    </w:p>
    <w:p>
      <w:pPr>
        <w:jc w:val="left"/>
      </w:pPr>
      <w:r>
        <w:rPr>
          <w:rFonts w:ascii="Calibri" w:hAnsi="Calibri" w:cs="Calibri"/>
          <w:i w:val="0"/>
          <w:color w:val="000000"/>
          <w:sz w:val="24"/>
          <w:szCs w:val="24"/>
          <w:rtl w:val="0"/>
        </w:rPr>
        <w:t>1—穆罕默德·本·叶海亚，经侯赛因·本·伊斯哈格传述；侯赛因·本·伊斯哈格经阿里·本·马赫齐亚尔、侯赛因·本·赛义德、纳德尔·本·苏韦德、阿卜杜拉·本·西南传述，后者传自一位听艾布·贾法尔（愿主赐他平安）说话的人：“当……”</w:t>
      </w:r>
    </w:p>
    <w:p>
      <w:pPr>
        <w:bidi/>
        <w:jc w:val="right"/>
      </w:pPr>
      <w:r>
        <w:rPr>
          <w:rFonts w:ascii="Calibri" w:hAnsi="Calibri" w:cs="Calibri"/>
          <w:i/>
          <w:color w:val="008000"/>
          <w:sz w:val="24"/>
          <w:szCs w:val="24"/>
          <w:rtl/>
          <w:lang w:bidi="ar-SA"/>
        </w:rPr>
        <w:t>ص: 533 1- ورد في بعض الأخبار أنّها الجفنة التي يأكل منها القائم (عَجَّلَ اللّهُ تَعَالَي فَرَجَهُ الشَریف) إذا خرج.</w:t>
      </w:r>
    </w:p>
    <w:p>
      <w:pPr>
        <w:jc w:val="left"/>
      </w:pPr>
      <w:r>
        <w:rPr>
          <w:rFonts w:ascii="Calibri" w:hAnsi="Calibri" w:cs="Calibri"/>
          <w:i w:val="0"/>
          <w:color w:val="000000"/>
          <w:sz w:val="24"/>
          <w:szCs w:val="24"/>
          <w:rtl w:val="0"/>
        </w:rPr>
        <w:t>第533页 1—一些传述中提到，它就是起义者（愿真主加速他的尊贵显现）出现时用来进食的那个大盘。</w:t>
      </w:r>
    </w:p>
    <w:p>
      <w:pPr>
        <w:bidi/>
        <w:jc w:val="right"/>
      </w:pPr>
      <w:r>
        <w:rPr>
          <w:rFonts w:ascii="Calibri" w:hAnsi="Calibri" w:cs="Calibri"/>
          <w:i/>
          <w:color w:val="008000"/>
          <w:sz w:val="24"/>
          <w:szCs w:val="24"/>
          <w:rtl/>
          <w:lang w:bidi="ar-SA"/>
        </w:rPr>
        <w:t>2- وفي بعض الروايات بأربعة وعشرين ألف عام.</w:t>
      </w:r>
    </w:p>
    <w:p>
      <w:pPr>
        <w:jc w:val="left"/>
      </w:pPr>
      <w:r>
        <w:rPr>
          <w:rFonts w:ascii="Calibri" w:hAnsi="Calibri" w:cs="Calibri"/>
          <w:i w:val="0"/>
          <w:color w:val="000000"/>
          <w:sz w:val="24"/>
          <w:szCs w:val="24"/>
          <w:rtl w:val="0"/>
        </w:rPr>
        <w:t>2—另有一些传述说是两万四千年。</w:t>
      </w:r>
    </w:p>
    <w:p>
      <w:pPr>
        <w:bidi/>
        <w:jc w:val="right"/>
      </w:pPr>
      <w:r>
        <w:rPr>
          <w:rFonts w:ascii="Calibri" w:hAnsi="Calibri" w:cs="Calibri"/>
          <w:i/>
          <w:color w:val="008000"/>
          <w:sz w:val="24"/>
          <w:szCs w:val="24"/>
          <w:rtl/>
          <w:lang w:bidi="ar-SA"/>
        </w:rPr>
        <w:t>3- هذا أحد الأقوال في موضع دفنها (عَلَيهِ السَّلَامُ) والقول الثاني أنّها دفنت في البقيع، والثالث أنّها دفنت في الروضة.</w:t>
      </w:r>
    </w:p>
    <w:p>
      <w:pPr>
        <w:jc w:val="left"/>
      </w:pPr>
      <w:r>
        <w:rPr>
          <w:rFonts w:ascii="Calibri" w:hAnsi="Calibri" w:cs="Calibri"/>
          <w:i w:val="0"/>
          <w:color w:val="000000"/>
          <w:sz w:val="24"/>
          <w:szCs w:val="24"/>
          <w:rtl w:val="0"/>
        </w:rPr>
        <w:t>3—这是关于她（愿主赐她平安）安葬地点的一种说法；第二种说法是她葬在巴基阿墓园，第三种说法是她葬在罗达。</w:t>
      </w:r>
    </w:p>
    <w:p>
      <w:pPr>
        <w:bidi/>
        <w:jc w:val="right"/>
      </w:pPr>
      <w:r>
        <w:rPr>
          <w:rFonts w:ascii="Calibri" w:hAnsi="Calibri" w:cs="Calibri"/>
          <w:i/>
          <w:color w:val="008000"/>
          <w:sz w:val="24"/>
          <w:szCs w:val="24"/>
          <w:rtl/>
          <w:lang w:bidi="ar-SA"/>
        </w:rPr>
        <w:t>4- «ويدل على فضل أمير المؤمنين (عَلَيهِ السَّلَامُ) على أولي العزم (عَلَيهِ السَّلَامُ) سوى نبيّنا (صَلَّى اللّه عَلَيْهِ وَ آلِهِ وَسَلَّمَ )...»مرآة المجلسيّ ٣٤٩/٥.</w:t>
      </w:r>
    </w:p>
    <w:p>
      <w:pPr>
        <w:jc w:val="left"/>
      </w:pPr>
      <w:r>
        <w:rPr>
          <w:rFonts w:ascii="Calibri" w:hAnsi="Calibri" w:cs="Calibri"/>
          <w:i w:val="0"/>
          <w:color w:val="000000"/>
          <w:sz w:val="24"/>
          <w:szCs w:val="24"/>
          <w:rtl w:val="0"/>
        </w:rPr>
        <w:t>4—“这表明信士的长官（愿主赐他平安）优于诸位坚定意志的先知（愿主赐他们平安），但不包括我们的先知（愿真主赐福他及其家人，并赐他们平安）……”《麦吉利西之镜》5/349。</w:t>
      </w:r>
    </w:p>
    <w:p>
      <w:pPr>
        <w:bidi/>
        <w:jc w:val="right"/>
      </w:pPr>
      <w:r>
        <w:rPr>
          <w:rFonts w:ascii="Calibri" w:hAnsi="Calibri" w:cs="Calibri"/>
          <w:i/>
          <w:color w:val="008000"/>
          <w:sz w:val="24"/>
          <w:szCs w:val="24"/>
          <w:rtl/>
          <w:lang w:bidi="ar-SA"/>
        </w:rPr>
        <w:t>حضرت الحسن (عَلَيهِ السَّلَامُ) الوفاة بكي، فقيل له : يا ابن رسول اللّه تبكي ومكانك من رسول اللّه (صَلَّى اللّه عَلَيْهِ وَ آلِهِ وَسَلَّمَ ) الّذي أنت به؟</w:t>
      </w:r>
    </w:p>
    <w:p>
      <w:pPr>
        <w:jc w:val="left"/>
      </w:pPr>
      <w:r>
        <w:rPr>
          <w:rFonts w:ascii="Calibri" w:hAnsi="Calibri" w:cs="Calibri"/>
          <w:i w:val="0"/>
          <w:color w:val="000000"/>
          <w:sz w:val="24"/>
          <w:szCs w:val="24"/>
          <w:rtl w:val="0"/>
        </w:rPr>
        <w:t>哈桑（愿主赐他平安）临终时哭了。有人对他说：“真主的使者之子啊，你拥有真主的使者（愿真主赐福他及其家人，并赐他们平安）所赋予你的那般地位，为何还哭呢？</w:t>
      </w:r>
    </w:p>
    <w:p>
      <w:pPr>
        <w:bidi/>
        <w:jc w:val="right"/>
      </w:pPr>
      <w:r>
        <w:rPr>
          <w:rFonts w:ascii="Calibri" w:hAnsi="Calibri" w:cs="Calibri"/>
          <w:i/>
          <w:color w:val="008000"/>
          <w:sz w:val="24"/>
          <w:szCs w:val="24"/>
          <w:rtl/>
          <w:lang w:bidi="ar-SA"/>
        </w:rPr>
        <w:t>وقد قال فيك ما قال ؛ وقد حججت عشرين حجّة ماشياً، وقد قاسمت (1) مالك ثلاث مرَّات حتّى النعل بالنعل ؟</w:t>
      </w:r>
    </w:p>
    <w:p>
      <w:pPr>
        <w:jc w:val="left"/>
      </w:pPr>
      <w:r>
        <w:rPr>
          <w:rFonts w:ascii="Calibri" w:hAnsi="Calibri" w:cs="Calibri"/>
          <w:i w:val="0"/>
          <w:color w:val="000000"/>
          <w:sz w:val="24"/>
          <w:szCs w:val="24"/>
          <w:rtl w:val="0"/>
        </w:rPr>
        <w:t>他对你说过那些话；你曾徒步朝觐二十次，还曾三次分赠自己的财产（1），甚至连鞋子也一双一双地分给别人？”</w:t>
      </w:r>
    </w:p>
    <w:p>
      <w:pPr>
        <w:bidi/>
        <w:jc w:val="right"/>
      </w:pPr>
      <w:r>
        <w:rPr>
          <w:rFonts w:ascii="Calibri" w:hAnsi="Calibri" w:cs="Calibri"/>
          <w:i/>
          <w:color w:val="008000"/>
          <w:sz w:val="24"/>
          <w:szCs w:val="24"/>
          <w:rtl/>
          <w:lang w:bidi="ar-SA"/>
        </w:rPr>
        <w:t>فقال : إنّما أبكي لخصلتين : لهول المطَّلع (2) وفراق الأحبة.</w:t>
      </w:r>
    </w:p>
    <w:p>
      <w:pPr>
        <w:jc w:val="left"/>
      </w:pPr>
      <w:r>
        <w:rPr>
          <w:rFonts w:ascii="Calibri" w:hAnsi="Calibri" w:cs="Calibri"/>
          <w:i w:val="0"/>
          <w:color w:val="000000"/>
          <w:sz w:val="24"/>
          <w:szCs w:val="24"/>
          <w:rtl w:val="0"/>
        </w:rPr>
        <w:t>他说：“我哭只因两件事：面对来世景象时的恐惧（2），以及与挚爱之人分别。”</w:t>
      </w:r>
    </w:p>
    <w:p>
      <w:pPr>
        <w:bidi/>
        <w:jc w:val="right"/>
      </w:pPr>
      <w:r>
        <w:rPr>
          <w:rFonts w:ascii="Calibri" w:hAnsi="Calibri" w:cs="Calibri"/>
          <w:i/>
          <w:color w:val="008000"/>
          <w:sz w:val="24"/>
          <w:szCs w:val="24"/>
          <w:rtl/>
          <w:lang w:bidi="ar-SA"/>
        </w:rPr>
        <w:t>2 - سعد بن عبد اللّه ؛ وعبد اللّه بن جعفر عن إبراهيم بن مهزيار، عن أخيه علي [ابن مهزيار]،</w:t>
      </w:r>
    </w:p>
    <w:p>
      <w:pPr>
        <w:jc w:val="left"/>
      </w:pPr>
      <w:r>
        <w:rPr>
          <w:rFonts w:ascii="Calibri" w:hAnsi="Calibri" w:cs="Calibri"/>
          <w:i w:val="0"/>
          <w:color w:val="000000"/>
          <w:sz w:val="24"/>
          <w:szCs w:val="24"/>
          <w:rtl w:val="0"/>
        </w:rPr>
        <w:t>2 - 萨尔德·本·阿卜杜拉和阿卜杜拉·本·贾法尔，二人传自易卜拉欣·本·迈赫齐亚尔，后者传自他的兄弟阿里［本·迈赫齐亚尔］，</w:t>
      </w:r>
    </w:p>
    <w:p>
      <w:pPr>
        <w:bidi/>
        <w:jc w:val="right"/>
      </w:pPr>
      <w:r>
        <w:rPr>
          <w:rFonts w:ascii="Calibri" w:hAnsi="Calibri" w:cs="Calibri"/>
          <w:i/>
          <w:color w:val="008000"/>
          <w:sz w:val="24"/>
          <w:szCs w:val="24"/>
          <w:rtl/>
          <w:lang w:bidi="ar-SA"/>
        </w:rPr>
        <w:t>عن الحسن بن سعيد، عن محمّد بن سنان عن ابن مسكان، عن أبي بصير عن أبي عبد اللّه (عَلَيهِ السَّلَامُ) قال،</w:t>
      </w:r>
    </w:p>
    <w:p>
      <w:pPr>
        <w:jc w:val="left"/>
      </w:pPr>
      <w:r>
        <w:rPr>
          <w:rFonts w:ascii="Calibri" w:hAnsi="Calibri" w:cs="Calibri"/>
          <w:i w:val="0"/>
          <w:color w:val="000000"/>
          <w:sz w:val="24"/>
          <w:szCs w:val="24"/>
          <w:rtl w:val="0"/>
        </w:rPr>
        <w:t>后者传自哈桑·本·赛义德，后者传自穆罕默德·本·西南，后者传自伊本·米斯坎，后者传自艾布·巴西尔，后者传自艾布·阿卜杜拉（愿主赐他平安），他说：</w:t>
      </w:r>
    </w:p>
    <w:p>
      <w:pPr>
        <w:bidi/>
        <w:jc w:val="right"/>
      </w:pPr>
      <w:r>
        <w:rPr>
          <w:rFonts w:ascii="Calibri" w:hAnsi="Calibri" w:cs="Calibri"/>
          <w:i/>
          <w:color w:val="008000"/>
          <w:sz w:val="24"/>
          <w:szCs w:val="24"/>
          <w:rtl/>
          <w:lang w:bidi="ar-SA"/>
        </w:rPr>
        <w:t>قبض الحسن بن عليّ (عَلَيهِ السَّلَامُ) وهو ابن سبع وأربعين سنة في عام خمسين عاش بعد رسول اللّه (صَلَّى اللّه عَلَيْهِ وَ آلِهِ وَسَلَّمَ ) أربعين سنة (3) .</w:t>
      </w:r>
    </w:p>
    <w:p>
      <w:pPr>
        <w:jc w:val="left"/>
      </w:pPr>
      <w:r>
        <w:rPr>
          <w:rFonts w:ascii="Calibri" w:hAnsi="Calibri" w:cs="Calibri"/>
          <w:i w:val="0"/>
          <w:color w:val="000000"/>
          <w:sz w:val="24"/>
          <w:szCs w:val="24"/>
          <w:rtl w:val="0"/>
        </w:rPr>
        <w:t>哈桑·本·阿里（愿主赐他平安）逝世时47岁，时为50年。他在真主的使者（愿真主赐福他及其家人，并赐他们平安）之后又活了40年（3）。</w:t>
      </w:r>
    </w:p>
    <w:p>
      <w:pPr>
        <w:bidi/>
        <w:jc w:val="right"/>
      </w:pPr>
      <w:r>
        <w:rPr>
          <w:rFonts w:ascii="Calibri" w:hAnsi="Calibri" w:cs="Calibri"/>
          <w:i/>
          <w:color w:val="008000"/>
          <w:sz w:val="24"/>
          <w:szCs w:val="24"/>
          <w:rtl/>
          <w:lang w:bidi="ar-SA"/>
        </w:rPr>
        <w:t>٣ - عدَّة من أصحابنا عن أحمد بن محمّد عن عليّ بن النعمان، عن سيف بن عميرة،</w:t>
      </w:r>
    </w:p>
    <w:p>
      <w:pPr>
        <w:jc w:val="left"/>
      </w:pPr>
      <w:r>
        <w:rPr>
          <w:rFonts w:ascii="Calibri" w:hAnsi="Calibri" w:cs="Calibri"/>
          <w:i w:val="0"/>
          <w:color w:val="000000"/>
          <w:sz w:val="24"/>
          <w:szCs w:val="24"/>
          <w:rtl w:val="0"/>
        </w:rPr>
        <w:t>3 - 我们的几位同伴传自艾哈迈德·本·穆罕默德，后者传自阿里·本·努尔曼，后者传自赛义夫·本·阿米拉，</w:t>
      </w:r>
    </w:p>
    <w:p>
      <w:pPr>
        <w:bidi/>
        <w:jc w:val="right"/>
      </w:pPr>
      <w:r>
        <w:rPr>
          <w:rFonts w:ascii="Calibri" w:hAnsi="Calibri" w:cs="Calibri"/>
          <w:i/>
          <w:color w:val="008000"/>
          <w:sz w:val="24"/>
          <w:szCs w:val="24"/>
          <w:rtl/>
          <w:lang w:bidi="ar-SA"/>
        </w:rPr>
        <w:t>عن أبي بكر الحضرمي قال : إِنَّ جَعدَةَ بنت أشعث بن قيس الكندي سمت (4) الحسن بن عليّ وسمت مولاة له، فأما مولاته فقاءت السم، وأما الحسن فاستمسك (5) في بطنه ثمَّ انتفط (6) به فمات.</w:t>
      </w:r>
    </w:p>
    <w:p>
      <w:pPr>
        <w:jc w:val="left"/>
      </w:pPr>
      <w:r>
        <w:rPr>
          <w:rFonts w:ascii="Calibri" w:hAnsi="Calibri" w:cs="Calibri"/>
          <w:i w:val="0"/>
          <w:color w:val="000000"/>
          <w:sz w:val="24"/>
          <w:szCs w:val="24"/>
          <w:rtl w:val="0"/>
        </w:rPr>
        <w:t>后者传自艾布·伯克尔·哈德拉米，他说：阿什阿斯·本·盖斯·肯迪的女儿贾达（4）毒害了哈桑·本·阿里，也毒害了他的一名女侍。那名女侍吐出了毒药，而哈桑体内的毒药滞留不去（5），随后他因此肿胀（6）而死。</w:t>
      </w:r>
    </w:p>
    <w:p>
      <w:pPr>
        <w:bidi/>
        <w:jc w:val="right"/>
      </w:pPr>
      <w:r>
        <w:rPr>
          <w:rFonts w:ascii="Calibri" w:hAnsi="Calibri" w:cs="Calibri"/>
          <w:i/>
          <w:color w:val="008000"/>
          <w:sz w:val="24"/>
          <w:szCs w:val="24"/>
          <w:rtl/>
          <w:lang w:bidi="ar-SA"/>
        </w:rPr>
        <w:t>٤ _ محمّد بن يحيى وأحمد بن محمّد، عن محمّد بن الحسن، عن القاسم النهدي عن إسماعيل بن مهران عن الكناسي،</w:t>
      </w:r>
    </w:p>
    <w:p>
      <w:pPr>
        <w:jc w:val="left"/>
      </w:pPr>
      <w:r>
        <w:rPr>
          <w:rFonts w:ascii="Calibri" w:hAnsi="Calibri" w:cs="Calibri"/>
          <w:i w:val="0"/>
          <w:color w:val="000000"/>
          <w:sz w:val="24"/>
          <w:szCs w:val="24"/>
          <w:rtl w:val="0"/>
        </w:rPr>
        <w:t>4 - 穆罕默德·本·叶海亚和艾哈迈德·本·穆罕默德，二人传自穆罕默德·本·哈桑，后者传自卡西姆·纳赫迪，后者传自伊斯玛仪·本·迈赫兰，后者传自基纳西，</w:t>
      </w:r>
    </w:p>
    <w:p>
      <w:pPr>
        <w:bidi/>
        <w:jc w:val="right"/>
      </w:pPr>
      <w:r>
        <w:rPr>
          <w:rFonts w:ascii="Calibri" w:hAnsi="Calibri" w:cs="Calibri"/>
          <w:i/>
          <w:color w:val="008000"/>
          <w:sz w:val="24"/>
          <w:szCs w:val="24"/>
          <w:rtl/>
          <w:lang w:bidi="ar-SA"/>
        </w:rPr>
        <w:t>عن أبي عبد اللّه (عَلَيهِ السَّلَامُ) قال : خرج الحسن بن عليّ (عَلَيهِ السَّلَامُ) في بعض عُمَرِه (7) ومعه رجل من ولد الزبير كان يقول بإمامته،</w:t>
      </w:r>
    </w:p>
    <w:p>
      <w:pPr>
        <w:jc w:val="left"/>
      </w:pPr>
      <w:r>
        <w:rPr>
          <w:rFonts w:ascii="Calibri" w:hAnsi="Calibri" w:cs="Calibri"/>
          <w:i w:val="0"/>
          <w:color w:val="000000"/>
          <w:sz w:val="24"/>
          <w:szCs w:val="24"/>
          <w:rtl w:val="0"/>
        </w:rPr>
        <w:t>后者传自艾布·阿卜杜拉（愿主赐他平安），他说：哈桑·本·阿里（愿主赐他平安）在一次副朝（7）途中出行，同行的有一位祖拜尔后裔，此人信奉他的伊玛目地位，</w:t>
      </w:r>
    </w:p>
    <w:p>
      <w:pPr>
        <w:bidi/>
        <w:jc w:val="right"/>
      </w:pPr>
      <w:r>
        <w:rPr>
          <w:rFonts w:ascii="Calibri" w:hAnsi="Calibri" w:cs="Calibri"/>
          <w:i/>
          <w:color w:val="008000"/>
          <w:sz w:val="24"/>
          <w:szCs w:val="24"/>
          <w:rtl/>
          <w:lang w:bidi="ar-SA"/>
        </w:rPr>
        <w:t>فنزلوا في منهل (8) من تلك المناهل تحت نخل يابس قد يبس من العطش،</w:t>
      </w:r>
    </w:p>
    <w:p>
      <w:pPr>
        <w:jc w:val="left"/>
      </w:pPr>
      <w:r>
        <w:rPr>
          <w:rFonts w:ascii="Calibri" w:hAnsi="Calibri" w:cs="Calibri"/>
          <w:i w:val="0"/>
          <w:color w:val="000000"/>
          <w:sz w:val="24"/>
          <w:szCs w:val="24"/>
          <w:rtl w:val="0"/>
        </w:rPr>
        <w:t>他们在沿途一处水源（8）停下，水源旁有一棵干枯的椰枣树，因缺水而枯死了，</w:t>
      </w:r>
    </w:p>
    <w:p>
      <w:pPr>
        <w:bidi/>
        <w:jc w:val="right"/>
      </w:pPr>
      <w:r>
        <w:rPr>
          <w:rFonts w:ascii="Calibri" w:hAnsi="Calibri" w:cs="Calibri"/>
          <w:i/>
          <w:color w:val="008000"/>
          <w:sz w:val="24"/>
          <w:szCs w:val="24"/>
          <w:rtl/>
          <w:lang w:bidi="ar-SA"/>
        </w:rPr>
        <w:t>ففرش للحسن (عَلَيهِ السَّلَامُ) تحت نخلة وفرش للزبيري بحذاه (9) تحت نخلة أخرى، قال : فقال الزبيري ورفع رأسه: لو كان في هذا النخل رطب لأكلنا منه، فقال له الحسن : وإنك لتشتهي الرطب ؟</w:t>
      </w:r>
    </w:p>
    <w:p>
      <w:pPr>
        <w:jc w:val="left"/>
      </w:pPr>
      <w:r>
        <w:rPr>
          <w:rFonts w:ascii="Calibri" w:hAnsi="Calibri" w:cs="Calibri"/>
          <w:i w:val="0"/>
          <w:color w:val="000000"/>
          <w:sz w:val="24"/>
          <w:szCs w:val="24"/>
          <w:rtl w:val="0"/>
        </w:rPr>
        <w:t>人们在一棵树下为哈桑（愿主赐他平安）铺了垫子，又在旁边另一棵树下为祖拜尔后裔铺了垫子（9）。祖拜尔后裔抬头说道：“要是这棵树上有鲜枣，我们就能吃了。”哈桑对他说：“你想吃鲜枣吗？”</w:t>
      </w:r>
    </w:p>
    <w:p>
      <w:pPr>
        <w:bidi/>
        <w:jc w:val="right"/>
      </w:pPr>
      <w:r>
        <w:rPr>
          <w:rFonts w:ascii="Calibri" w:hAnsi="Calibri" w:cs="Calibri"/>
          <w:i/>
          <w:color w:val="008000"/>
          <w:sz w:val="24"/>
          <w:szCs w:val="24"/>
          <w:rtl/>
          <w:lang w:bidi="ar-SA"/>
        </w:rPr>
        <w:t>فقال الزبيري : نعم، قال: فرفع يده إلى السماء فدعا بكلام لم أفهمه، فاخضرت النخلة ثمَّ صارت إلى حالها فأورقت وحملت رطباً،</w:t>
      </w:r>
    </w:p>
    <w:p>
      <w:pPr>
        <w:jc w:val="left"/>
      </w:pPr>
      <w:r>
        <w:rPr>
          <w:rFonts w:ascii="Calibri" w:hAnsi="Calibri" w:cs="Calibri"/>
          <w:i w:val="0"/>
          <w:color w:val="000000"/>
          <w:sz w:val="24"/>
          <w:szCs w:val="24"/>
          <w:rtl w:val="0"/>
        </w:rPr>
        <w:t>祖拜尔后裔说：“是的。”哈桑便举手向天，用我听不懂的话祈祷。那棵树随即转绿，恢复了原状，长出叶子，结满鲜枣，</w:t>
      </w:r>
    </w:p>
    <w:p>
      <w:pPr>
        <w:bidi/>
        <w:jc w:val="right"/>
      </w:pPr>
      <w:r>
        <w:rPr>
          <w:rFonts w:ascii="Calibri" w:hAnsi="Calibri" w:cs="Calibri"/>
          <w:i/>
          <w:color w:val="008000"/>
          <w:sz w:val="24"/>
          <w:szCs w:val="24"/>
          <w:rtl/>
          <w:lang w:bidi="ar-SA"/>
        </w:rPr>
        <w:t>فقال الجمال الّذي اكثروا منه : سحر واللّه، قال : فقال الحسن (عَلَيهِ السَّلَامُ) : ويلك ليس بسحر، ص: 534 1- أي قسمته مناصفة بينك وبين الفقراء. 2- أي هول يوم القيامة.</w:t>
      </w:r>
    </w:p>
    <w:p>
      <w:pPr>
        <w:jc w:val="left"/>
      </w:pPr>
      <w:r>
        <w:rPr>
          <w:rFonts w:ascii="Calibri" w:hAnsi="Calibri" w:cs="Calibri"/>
          <w:i w:val="0"/>
          <w:color w:val="000000"/>
          <w:sz w:val="24"/>
          <w:szCs w:val="24"/>
          <w:rtl w:val="0"/>
        </w:rPr>
        <w:t>他们雇用的骆驼夫说道：“以真主发誓，这是魔术！”哈桑（愿主赐他平安）说：“你真可悲，这不是魔术。”第534页 1—也就是说，他把财物平分给你和穷人。2—也就是说，复生日的恐怖。</w:t>
      </w:r>
    </w:p>
    <w:p>
      <w:pPr>
        <w:bidi/>
        <w:jc w:val="right"/>
      </w:pPr>
      <w:r>
        <w:rPr>
          <w:rFonts w:ascii="Calibri" w:hAnsi="Calibri" w:cs="Calibri"/>
          <w:i/>
          <w:color w:val="008000"/>
          <w:sz w:val="24"/>
          <w:szCs w:val="24"/>
          <w:rtl/>
          <w:lang w:bidi="ar-SA"/>
        </w:rPr>
        <w:t>أو ما يشرف منه على ما يجري فيه.</w:t>
      </w:r>
    </w:p>
    <w:p>
      <w:pPr>
        <w:jc w:val="left"/>
      </w:pPr>
      <w:r>
        <w:rPr>
          <w:rFonts w:ascii="Calibri" w:hAnsi="Calibri" w:cs="Calibri"/>
          <w:i w:val="0"/>
          <w:color w:val="000000"/>
          <w:sz w:val="24"/>
          <w:szCs w:val="24"/>
          <w:rtl w:val="0"/>
        </w:rPr>
        <w:t>或者说，是从中俯瞰其中发生之事。</w:t>
      </w:r>
    </w:p>
    <w:p>
      <w:pPr>
        <w:bidi/>
        <w:jc w:val="right"/>
      </w:pPr>
      <w:r>
        <w:rPr>
          <w:rFonts w:ascii="Calibri" w:hAnsi="Calibri" w:cs="Calibri"/>
          <w:i/>
          <w:color w:val="008000"/>
          <w:sz w:val="24"/>
          <w:szCs w:val="24"/>
          <w:rtl/>
          <w:lang w:bidi="ar-SA"/>
        </w:rPr>
        <w:t>3- هذا يؤيد القول بأنه (عَلَيهِ السَّلَامُ) ولد سنة ثلاث للهجرة.</w:t>
      </w:r>
    </w:p>
    <w:p>
      <w:pPr>
        <w:jc w:val="left"/>
      </w:pPr>
      <w:r>
        <w:rPr>
          <w:rFonts w:ascii="Calibri" w:hAnsi="Calibri" w:cs="Calibri"/>
          <w:i w:val="0"/>
          <w:color w:val="000000"/>
          <w:sz w:val="24"/>
          <w:szCs w:val="24"/>
          <w:rtl w:val="0"/>
        </w:rPr>
        <w:t>3—这印证了他（愿主赐他平安）生于迁徙第三年的说法。</w:t>
      </w:r>
    </w:p>
    <w:p>
      <w:pPr>
        <w:bidi/>
        <w:jc w:val="right"/>
      </w:pPr>
      <w:r>
        <w:rPr>
          <w:rFonts w:ascii="Calibri" w:hAnsi="Calibri" w:cs="Calibri"/>
          <w:i/>
          <w:color w:val="008000"/>
          <w:sz w:val="24"/>
          <w:szCs w:val="24"/>
          <w:rtl/>
          <w:lang w:bidi="ar-SA"/>
        </w:rPr>
        <w:t>4- بتحريض من معاوية وممنيا لها بتزويجها من ابنه يزيد. 5- أي احتبس. 6- أي تورم.</w:t>
      </w:r>
    </w:p>
    <w:p>
      <w:pPr>
        <w:jc w:val="left"/>
      </w:pPr>
      <w:r>
        <w:rPr>
          <w:rFonts w:ascii="Calibri" w:hAnsi="Calibri" w:cs="Calibri"/>
          <w:i w:val="0"/>
          <w:color w:val="000000"/>
          <w:sz w:val="24"/>
          <w:szCs w:val="24"/>
          <w:rtl w:val="0"/>
        </w:rPr>
        <w:t>4—这是在穆阿维叶的怂恿下发生的，他还许诺让她嫁给自己的儿子叶齐德。5—也就是滞留。6—也就是肿胀。</w:t>
      </w:r>
    </w:p>
    <w:p>
      <w:pPr>
        <w:bidi/>
        <w:jc w:val="right"/>
      </w:pPr>
      <w:r>
        <w:rPr>
          <w:rFonts w:ascii="Calibri" w:hAnsi="Calibri" w:cs="Calibri"/>
          <w:i/>
          <w:color w:val="008000"/>
          <w:sz w:val="24"/>
          <w:szCs w:val="24"/>
          <w:rtl/>
          <w:lang w:bidi="ar-SA"/>
        </w:rPr>
        <w:t>وفي بعض النسخ (ثم انتقض) أي انكسر وتهدم. 7- جمع عُمرة. 8- أي مورد ومنزل. 9- أي بأزائه، وفي بعض النسخ (بحذائه).</w:t>
      </w:r>
    </w:p>
    <w:p>
      <w:pPr>
        <w:jc w:val="left"/>
      </w:pPr>
      <w:r>
        <w:rPr>
          <w:rFonts w:ascii="Calibri" w:hAnsi="Calibri" w:cs="Calibri"/>
          <w:i w:val="0"/>
          <w:color w:val="000000"/>
          <w:sz w:val="24"/>
          <w:szCs w:val="24"/>
          <w:rtl w:val="0"/>
        </w:rPr>
        <w:t>有些抄本作“随后破裂”，也就是破损、坍塌。7—“副朝”的复数。8—也就是水源和歇脚处。9—也就是在其对面；有些抄本作“在其旁边”。</w:t>
      </w:r>
    </w:p>
    <w:p>
      <w:pPr>
        <w:bidi/>
        <w:jc w:val="right"/>
      </w:pPr>
      <w:r>
        <w:rPr>
          <w:rFonts w:ascii="Calibri" w:hAnsi="Calibri" w:cs="Calibri"/>
          <w:i/>
          <w:color w:val="008000"/>
          <w:sz w:val="24"/>
          <w:szCs w:val="24"/>
          <w:rtl/>
          <w:lang w:bidi="ar-SA"/>
        </w:rPr>
        <w:t>ولكن دعوة ابن نبي مستجابة قال فصعدوا إلى النخلة فصر موا (1) ما كان فيه فكفاهم.</w:t>
      </w:r>
    </w:p>
    <w:p>
      <w:pPr>
        <w:jc w:val="left"/>
      </w:pPr>
      <w:r>
        <w:rPr>
          <w:rFonts w:ascii="Calibri" w:hAnsi="Calibri" w:cs="Calibri"/>
          <w:i w:val="0"/>
          <w:color w:val="000000"/>
          <w:sz w:val="24"/>
          <w:szCs w:val="24"/>
          <w:rtl w:val="0"/>
        </w:rPr>
        <w:t>但先知之子的祈祷必蒙应答。他们爬上那棵树，把树上的果子都摘下来，足够他们食用。</w:t>
      </w:r>
    </w:p>
    <w:p>
      <w:pPr>
        <w:bidi/>
        <w:jc w:val="right"/>
      </w:pPr>
      <w:r>
        <w:rPr>
          <w:rFonts w:ascii="Calibri" w:hAnsi="Calibri" w:cs="Calibri"/>
          <w:i/>
          <w:color w:val="008000"/>
          <w:sz w:val="24"/>
          <w:szCs w:val="24"/>
          <w:rtl/>
          <w:lang w:bidi="ar-SA"/>
        </w:rPr>
        <w:t>٥ - أحمد بن محمّد ومحمّد بن يحيى، عن محمّد بن الحسن، عن يعقوب بن يزيد،</w:t>
      </w:r>
    </w:p>
    <w:p>
      <w:pPr>
        <w:jc w:val="left"/>
      </w:pPr>
      <w:r>
        <w:rPr>
          <w:rFonts w:ascii="Calibri" w:hAnsi="Calibri" w:cs="Calibri"/>
          <w:i w:val="0"/>
          <w:color w:val="000000"/>
          <w:sz w:val="24"/>
          <w:szCs w:val="24"/>
          <w:rtl w:val="0"/>
        </w:rPr>
        <w:t>5 - 艾哈迈德·本·穆罕默德和穆罕默德·本·叶海亚，二人传自穆罕默德·本·哈桑，后者传自雅各布·本·耶齐德，</w:t>
      </w:r>
    </w:p>
    <w:p>
      <w:pPr>
        <w:bidi/>
        <w:jc w:val="right"/>
      </w:pPr>
      <w:r>
        <w:rPr>
          <w:rFonts w:ascii="Calibri" w:hAnsi="Calibri" w:cs="Calibri"/>
          <w:i/>
          <w:color w:val="008000"/>
          <w:sz w:val="24"/>
          <w:szCs w:val="24"/>
          <w:rtl/>
          <w:lang w:bidi="ar-SA"/>
        </w:rPr>
        <w:t>عن ابن أبي عمير، عن رجاله عن أبي عبد اللّه (عَلَيهِ السَّلَامُ) قال: إنَّ الحسن (عَلَيهِ السَّلَامُ) قال:</w:t>
      </w:r>
    </w:p>
    <w:p>
      <w:pPr>
        <w:jc w:val="left"/>
      </w:pPr>
      <w:r>
        <w:rPr>
          <w:rFonts w:ascii="Calibri" w:hAnsi="Calibri" w:cs="Calibri"/>
          <w:i w:val="0"/>
          <w:color w:val="000000"/>
          <w:sz w:val="24"/>
          <w:szCs w:val="24"/>
          <w:rtl w:val="0"/>
        </w:rPr>
        <w:t>后者传自伊本·艾比·欧麦尔，后者传自他的传述者，后者传自艾布·阿卜杜拉（愿主赐他平安），他说：哈桑（愿主赐他平安）说：</w:t>
      </w:r>
    </w:p>
    <w:p>
      <w:pPr>
        <w:bidi/>
        <w:jc w:val="right"/>
      </w:pPr>
      <w:r>
        <w:rPr>
          <w:rFonts w:ascii="Calibri" w:hAnsi="Calibri" w:cs="Calibri"/>
          <w:i/>
          <w:color w:val="008000"/>
          <w:sz w:val="24"/>
          <w:szCs w:val="24"/>
          <w:rtl/>
          <w:lang w:bidi="ar-SA"/>
        </w:rPr>
        <w:t>إنَّ اللّه مدينتين (2) إحداهما بالمشرق والأخرى بالمغرب عليهما سور من حديد وعلى كلّ واحد منهما ألف ألف مصراع وفيها سبعون ألف ألف لغة،</w:t>
      </w:r>
    </w:p>
    <w:p>
      <w:pPr>
        <w:jc w:val="left"/>
      </w:pPr>
      <w:r>
        <w:rPr>
          <w:rFonts w:ascii="Calibri" w:hAnsi="Calibri" w:cs="Calibri"/>
          <w:i w:val="0"/>
          <w:color w:val="000000"/>
          <w:sz w:val="24"/>
          <w:szCs w:val="24"/>
          <w:rtl w:val="0"/>
        </w:rPr>
        <w:t>真主有两座城，一座在东方，一座在西方，两城都环以铁墙，每座城有一百万扇门，城中有七千万种语言，</w:t>
      </w:r>
    </w:p>
    <w:p>
      <w:pPr>
        <w:bidi/>
        <w:jc w:val="right"/>
      </w:pPr>
      <w:r>
        <w:rPr>
          <w:rFonts w:ascii="Calibri" w:hAnsi="Calibri" w:cs="Calibri"/>
          <w:i/>
          <w:color w:val="008000"/>
          <w:sz w:val="24"/>
          <w:szCs w:val="24"/>
          <w:rtl/>
          <w:lang w:bidi="ar-SA"/>
        </w:rPr>
        <w:t>يتكلّم كلّ لغة بخلاف لغة صاحبها، وأنا أعرف جميع اللغات وما فيهما وما بينهما، وما عليهما حجّة غيري وغير الحسين أخي.</w:t>
      </w:r>
    </w:p>
    <w:p>
      <w:pPr>
        <w:jc w:val="left"/>
      </w:pPr>
      <w:r>
        <w:rPr>
          <w:rFonts w:ascii="Calibri" w:hAnsi="Calibri" w:cs="Calibri"/>
          <w:i w:val="0"/>
          <w:color w:val="000000"/>
          <w:sz w:val="24"/>
          <w:szCs w:val="24"/>
          <w:rtl w:val="0"/>
        </w:rPr>
        <w:t>每种语言都不同于其使用者的语言。我通晓所有这些语言，也知道两城及其间的一切；两城之中，除了我和我的兄弟侯赛因之外，没有别的真主的明证。</w:t>
      </w:r>
    </w:p>
    <w:p>
      <w:pPr>
        <w:bidi/>
        <w:jc w:val="right"/>
      </w:pPr>
      <w:r>
        <w:rPr>
          <w:rFonts w:ascii="Calibri" w:hAnsi="Calibri" w:cs="Calibri"/>
          <w:i/>
          <w:color w:val="008000"/>
          <w:sz w:val="24"/>
          <w:szCs w:val="24"/>
          <w:rtl/>
          <w:lang w:bidi="ar-SA"/>
        </w:rPr>
        <w:t>٦ - الحسين بن محمّد، عن معلىّ بن محمّد، عن أحمد بن محمّد، عن محمّد بن عليّ بن النعمان،</w:t>
      </w:r>
    </w:p>
    <w:p>
      <w:pPr>
        <w:jc w:val="left"/>
      </w:pPr>
      <w:r>
        <w:rPr>
          <w:rFonts w:ascii="Calibri" w:hAnsi="Calibri" w:cs="Calibri"/>
          <w:i w:val="0"/>
          <w:color w:val="000000"/>
          <w:sz w:val="24"/>
          <w:szCs w:val="24"/>
          <w:rtl w:val="0"/>
        </w:rPr>
        <w:t>6 - 侯赛因·本·穆罕默德，传自穆阿拉·本·穆罕默德，后者传自艾哈迈德·本·穆罕默德，后者传自穆罕默德·本·阿里·本·努尔曼，</w:t>
      </w:r>
    </w:p>
    <w:p>
      <w:pPr>
        <w:bidi/>
        <w:jc w:val="right"/>
      </w:pPr>
      <w:r>
        <w:rPr>
          <w:rFonts w:ascii="Calibri" w:hAnsi="Calibri" w:cs="Calibri"/>
          <w:i/>
          <w:color w:val="008000"/>
          <w:sz w:val="24"/>
          <w:szCs w:val="24"/>
          <w:rtl/>
          <w:lang w:bidi="ar-SA"/>
        </w:rPr>
        <w:t>عن صندل، عن أبي أسامة (3) ، عن أبي عبد اللّه (عَلَيهِ السَّلَامُ) قال :</w:t>
      </w:r>
    </w:p>
    <w:p>
      <w:pPr>
        <w:jc w:val="left"/>
      </w:pPr>
      <w:r>
        <w:rPr>
          <w:rFonts w:ascii="Calibri" w:hAnsi="Calibri" w:cs="Calibri"/>
          <w:i w:val="0"/>
          <w:color w:val="000000"/>
          <w:sz w:val="24"/>
          <w:szCs w:val="24"/>
          <w:rtl w:val="0"/>
        </w:rPr>
        <w:t>后者传自桑达勒，后者传自艾布·乌萨迈（3），后者传自艾布·阿卜杜拉（愿主赐他平安），他说：</w:t>
      </w:r>
    </w:p>
    <w:p>
      <w:pPr>
        <w:bidi/>
        <w:jc w:val="right"/>
      </w:pPr>
      <w:r>
        <w:rPr>
          <w:rFonts w:ascii="Calibri" w:hAnsi="Calibri" w:cs="Calibri"/>
          <w:i/>
          <w:color w:val="008000"/>
          <w:sz w:val="24"/>
          <w:szCs w:val="24"/>
          <w:rtl/>
          <w:lang w:bidi="ar-SA"/>
        </w:rPr>
        <w:t>خرج الحسن بن عليّ (عَلَيهِ السَّلَامُ) إلى مكّة سنة ماشياً، فورمت قدماه، فقال له بعض مواليه :</w:t>
      </w:r>
    </w:p>
    <w:p>
      <w:pPr>
        <w:jc w:val="left"/>
      </w:pPr>
      <w:r>
        <w:rPr>
          <w:rFonts w:ascii="Calibri" w:hAnsi="Calibri" w:cs="Calibri"/>
          <w:i w:val="0"/>
          <w:color w:val="000000"/>
          <w:sz w:val="24"/>
          <w:szCs w:val="24"/>
          <w:rtl w:val="0"/>
        </w:rPr>
        <w:t>哈桑·本·阿里（愿主赐他平安）在某年徒步前往麦加，双脚肿了起来。他的一位侍从对他说：</w:t>
      </w:r>
    </w:p>
    <w:p>
      <w:pPr>
        <w:bidi/>
        <w:jc w:val="right"/>
      </w:pPr>
      <w:r>
        <w:rPr>
          <w:rFonts w:ascii="Calibri" w:hAnsi="Calibri" w:cs="Calibri"/>
          <w:i/>
          <w:color w:val="008000"/>
          <w:sz w:val="24"/>
          <w:szCs w:val="24"/>
          <w:rtl/>
          <w:lang w:bidi="ar-SA"/>
        </w:rPr>
        <w:t>لو ركبت لسكن عنك هذا الورم، فقال : كلا إذا أتينا هذا المنزل فإنه يستقبلك أسودُ (4) ومعه دهن فاشتر منه ولا تماكسه (5) ،</w:t>
      </w:r>
    </w:p>
    <w:p>
      <w:pPr>
        <w:jc w:val="left"/>
      </w:pPr>
      <w:r>
        <w:rPr>
          <w:rFonts w:ascii="Calibri" w:hAnsi="Calibri" w:cs="Calibri"/>
          <w:i w:val="0"/>
          <w:color w:val="000000"/>
          <w:sz w:val="24"/>
          <w:szCs w:val="24"/>
          <w:rtl w:val="0"/>
        </w:rPr>
        <w:t>“您要是骑乘，肿胀便会消退。”他说：“不必。到了这个歇脚处，就会有一个黑人迎面而来，他带着油；你向他买油，不要跟他讨价还价（5）。”</w:t>
      </w:r>
    </w:p>
    <w:p>
      <w:pPr>
        <w:bidi/>
        <w:jc w:val="right"/>
      </w:pPr>
      <w:r>
        <w:rPr>
          <w:rFonts w:ascii="Calibri" w:hAnsi="Calibri" w:cs="Calibri"/>
          <w:i/>
          <w:color w:val="008000"/>
          <w:sz w:val="24"/>
          <w:szCs w:val="24"/>
          <w:rtl/>
          <w:lang w:bidi="ar-SA"/>
        </w:rPr>
        <w:t>فقال له مولاه بأبي أنت وأمي ما قدمنا منزلاً فيه أحد يبيع هذا الدواء.</w:t>
      </w:r>
    </w:p>
    <w:p>
      <w:pPr>
        <w:jc w:val="left"/>
      </w:pPr>
      <w:r>
        <w:rPr>
          <w:rFonts w:ascii="Calibri" w:hAnsi="Calibri" w:cs="Calibri"/>
          <w:i w:val="0"/>
          <w:color w:val="000000"/>
          <w:sz w:val="24"/>
          <w:szCs w:val="24"/>
          <w:rtl w:val="0"/>
        </w:rPr>
        <w:t>他的侍从对他说：“愿我为您牺牲，我的父母啊！我们途经的歇脚处，根本没有人卖这种药。”</w:t>
      </w:r>
    </w:p>
    <w:p>
      <w:pPr>
        <w:bidi/>
        <w:jc w:val="right"/>
      </w:pPr>
      <w:r>
        <w:rPr>
          <w:rFonts w:ascii="Calibri" w:hAnsi="Calibri" w:cs="Calibri"/>
          <w:i/>
          <w:color w:val="008000"/>
          <w:sz w:val="24"/>
          <w:szCs w:val="24"/>
          <w:rtl/>
          <w:lang w:bidi="ar-SA"/>
        </w:rPr>
        <w:t>فقال له : بلى إنّه أمامك دون المنزل، فسارا ميلاً فإذا هو بالأسود، فقال الحسن (عَلَيهِ السَّلَامُ) لمولاه : دونك الرَّجل، فخذ منه الدهن وأعطِهِ الثمن، فقال الأسود يا غلام لمن أردت هذا الدهن؟</w:t>
      </w:r>
    </w:p>
    <w:p>
      <w:pPr>
        <w:jc w:val="left"/>
      </w:pPr>
      <w:r>
        <w:rPr>
          <w:rFonts w:ascii="Calibri" w:hAnsi="Calibri" w:cs="Calibri"/>
          <w:i w:val="0"/>
          <w:color w:val="000000"/>
          <w:sz w:val="24"/>
          <w:szCs w:val="24"/>
          <w:rtl w:val="0"/>
        </w:rPr>
        <w:t>他对他说：“有的，就在你前面，离歇脚处不远。”他们走了一英里，果然看见那个黑人。哈桑（愿主赐他平安）对侍从说：“你去找那人，向他取些油，把钱给他。”黑人说：“孩子，你要这油是给谁用的？”</w:t>
      </w:r>
    </w:p>
    <w:p>
      <w:pPr>
        <w:bidi/>
        <w:jc w:val="right"/>
      </w:pPr>
      <w:r>
        <w:rPr>
          <w:rFonts w:ascii="Calibri" w:hAnsi="Calibri" w:cs="Calibri"/>
          <w:i/>
          <w:color w:val="008000"/>
          <w:sz w:val="24"/>
          <w:szCs w:val="24"/>
          <w:rtl/>
          <w:lang w:bidi="ar-SA"/>
        </w:rPr>
        <w:t>فقال للحسن بن عليّ، فقال : انطلق بي إليه، فانطلق فأدخله إليه فقال له :</w:t>
      </w:r>
    </w:p>
    <w:p>
      <w:pPr>
        <w:jc w:val="left"/>
      </w:pPr>
      <w:r>
        <w:rPr>
          <w:rFonts w:ascii="Calibri" w:hAnsi="Calibri" w:cs="Calibri"/>
          <w:i w:val="0"/>
          <w:color w:val="000000"/>
          <w:sz w:val="24"/>
          <w:szCs w:val="24"/>
          <w:rtl w:val="0"/>
        </w:rPr>
        <w:t>他回答说：“给哈桑·本·阿里。”黑人说：“带我去见他。”于是他跟着前去，侍从把他带到哈桑面前。黑人对他说：</w:t>
      </w:r>
    </w:p>
    <w:p>
      <w:pPr>
        <w:bidi/>
        <w:jc w:val="right"/>
      </w:pPr>
      <w:r>
        <w:rPr>
          <w:rFonts w:ascii="Calibri" w:hAnsi="Calibri" w:cs="Calibri"/>
          <w:i/>
          <w:color w:val="008000"/>
          <w:sz w:val="24"/>
          <w:szCs w:val="24"/>
          <w:rtl/>
          <w:lang w:bidi="ar-SA"/>
        </w:rPr>
        <w:t>بأبي أنت وأمي لم أعلم أنك تحتاج إلى هذا وَ تَرَى ذلك (6) ولست آخذ له ثمناً،</w:t>
      </w:r>
    </w:p>
    <w:p>
      <w:pPr>
        <w:jc w:val="left"/>
      </w:pPr>
      <w:r>
        <w:rPr>
          <w:rFonts w:ascii="Calibri" w:hAnsi="Calibri" w:cs="Calibri"/>
          <w:i w:val="0"/>
          <w:color w:val="000000"/>
          <w:sz w:val="24"/>
          <w:szCs w:val="24"/>
          <w:rtl w:val="0"/>
        </w:rPr>
        <w:t>“愿我为您牺牲，我的父母啊！我不知道您需要这个，也看到那样的情形（6），我不收它的钱，”</w:t>
      </w:r>
    </w:p>
    <w:p>
      <w:pPr>
        <w:bidi/>
        <w:jc w:val="right"/>
      </w:pPr>
      <w:r>
        <w:rPr>
          <w:rFonts w:ascii="Calibri" w:hAnsi="Calibri" w:cs="Calibri"/>
          <w:i/>
          <w:color w:val="008000"/>
          <w:sz w:val="24"/>
          <w:szCs w:val="24"/>
          <w:rtl/>
          <w:lang w:bidi="ar-SA"/>
        </w:rPr>
        <w:t>إنّما أنا مولاك ولكن ادع اللّه أن يرزقني ذكراً سوياً بحبكم أهل البيت فإنّي خلّفت أهلي تمخض (7) ، فقال: انطلق إلى منزلك فقد وهب اللّه لك ذكراً سويّاً وهو من شيعتنا. ص: 535</w:t>
      </w:r>
    </w:p>
    <w:p>
      <w:pPr>
        <w:jc w:val="left"/>
      </w:pPr>
      <w:r>
        <w:rPr>
          <w:rFonts w:ascii="Calibri" w:hAnsi="Calibri" w:cs="Calibri"/>
          <w:i w:val="0"/>
          <w:color w:val="000000"/>
          <w:sz w:val="24"/>
          <w:szCs w:val="24"/>
          <w:rtl w:val="0"/>
        </w:rPr>
        <w:t>我只是您的主顾，但请祈求真主赐我一个健全的男孩，以表达对你们圣裔的爱；我留下的妻子正在临产（7）。他便说：“你回家去吧，真主已经赐给你一个健全的男孩，他是我们的追随者。”页：535</w:t>
      </w:r>
    </w:p>
    <w:p>
      <w:pPr>
        <w:bidi/>
        <w:jc w:val="right"/>
      </w:pPr>
      <w:r>
        <w:rPr>
          <w:rFonts w:ascii="Calibri" w:hAnsi="Calibri" w:cs="Calibri"/>
          <w:i/>
          <w:color w:val="008000"/>
          <w:sz w:val="24"/>
          <w:szCs w:val="24"/>
          <w:rtl/>
          <w:lang w:bidi="ar-SA"/>
        </w:rPr>
        <w:t>1- أي قطعوا عذوق رطبها. 2- «والمدينتان: جابلسا وجابلقا....</w:t>
      </w:r>
    </w:p>
    <w:p>
      <w:pPr>
        <w:jc w:val="left"/>
      </w:pPr>
      <w:r>
        <w:rPr>
          <w:rFonts w:ascii="Calibri" w:hAnsi="Calibri" w:cs="Calibri"/>
          <w:i w:val="0"/>
          <w:color w:val="000000"/>
          <w:sz w:val="24"/>
          <w:szCs w:val="24"/>
          <w:rtl w:val="0"/>
        </w:rPr>
        <w:t>1—也就是说，他们砍下了挂着鲜枣的枝条。2—“那两座城是贾布勒萨和贾布勒卡……</w:t>
      </w:r>
    </w:p>
    <w:p>
      <w:pPr>
        <w:bidi/>
        <w:jc w:val="right"/>
      </w:pPr>
      <w:r>
        <w:rPr>
          <w:rFonts w:ascii="Calibri" w:hAnsi="Calibri" w:cs="Calibri"/>
          <w:i/>
          <w:color w:val="008000"/>
          <w:sz w:val="24"/>
          <w:szCs w:val="24"/>
          <w:rtl/>
          <w:lang w:bidi="ar-SA"/>
        </w:rPr>
        <w:t>وليس وجود القريتين على الصفتين ممتنعاً في قدرة اللّه تعالى» مرآة المجلسي ٣٥٧/٥.</w:t>
      </w:r>
    </w:p>
    <w:p>
      <w:pPr>
        <w:jc w:val="left"/>
      </w:pPr>
      <w:r>
        <w:rPr>
          <w:rFonts w:ascii="Calibri" w:hAnsi="Calibri" w:cs="Calibri"/>
          <w:i w:val="0"/>
          <w:color w:val="000000"/>
          <w:sz w:val="24"/>
          <w:szCs w:val="24"/>
          <w:rtl w:val="0"/>
        </w:rPr>
        <w:t>这两座村庄确实具有上述特征，这并非真主大能所不可能。”《米尔阿特·马吉利西》，5/357。</w:t>
      </w:r>
    </w:p>
    <w:p>
      <w:pPr>
        <w:bidi/>
        <w:jc w:val="right"/>
      </w:pPr>
      <w:r>
        <w:rPr>
          <w:rFonts w:ascii="Calibri" w:hAnsi="Calibri" w:cs="Calibri"/>
          <w:i/>
          <w:color w:val="008000"/>
          <w:sz w:val="24"/>
          <w:szCs w:val="24"/>
          <w:rtl/>
          <w:lang w:bidi="ar-SA"/>
        </w:rPr>
        <w:t>وقال الفيض في الوافي ج ١٧٤/٢ : كأن المدينتين كنايتان عن عالمي المثال المتقدم أحدهما على الدنيا وهو</w:t>
      </w:r>
    </w:p>
    <w:p>
      <w:pPr>
        <w:jc w:val="left"/>
      </w:pPr>
      <w:r>
        <w:rPr>
          <w:rFonts w:ascii="Calibri" w:hAnsi="Calibri" w:cs="Calibri"/>
          <w:i w:val="0"/>
          <w:color w:val="000000"/>
          <w:sz w:val="24"/>
          <w:szCs w:val="24"/>
          <w:rtl w:val="0"/>
        </w:rPr>
        <w:t>费兹在《瓦菲》第2卷第174页说：那两座城似乎是对两个先于尘世的幻象世界的隐喻，其中一个是东方的，</w:t>
      </w:r>
    </w:p>
    <w:p>
      <w:pPr>
        <w:bidi/>
        <w:jc w:val="right"/>
      </w:pPr>
      <w:r>
        <w:rPr>
          <w:rFonts w:ascii="Calibri" w:hAnsi="Calibri" w:cs="Calibri"/>
          <w:i/>
          <w:color w:val="008000"/>
          <w:sz w:val="24"/>
          <w:szCs w:val="24"/>
          <w:rtl/>
          <w:lang w:bidi="ar-SA"/>
        </w:rPr>
        <w:t>المشرقي والمتأخر عنها وهو المغربي وكون سورهما من حديد كناية عن صلابته وعدم إمكان الدخول فيهما إلّا عن أبوابهما.</w:t>
      </w:r>
    </w:p>
    <w:p>
      <w:pPr>
        <w:jc w:val="left"/>
      </w:pPr>
      <w:r>
        <w:rPr>
          <w:rFonts w:ascii="Calibri" w:hAnsi="Calibri" w:cs="Calibri"/>
          <w:i w:val="0"/>
          <w:color w:val="000000"/>
          <w:sz w:val="24"/>
          <w:szCs w:val="24"/>
          <w:rtl w:val="0"/>
        </w:rPr>
        <w:t>另一个是位于尘世之后的西方；它们的城墙由铁筑成，是在暗指其坚固，以及除从城门外无法进入。</w:t>
      </w:r>
    </w:p>
    <w:p>
      <w:pPr>
        <w:bidi/>
        <w:jc w:val="right"/>
      </w:pPr>
      <w:r>
        <w:rPr>
          <w:rFonts w:ascii="Calibri" w:hAnsi="Calibri" w:cs="Calibri"/>
          <w:i/>
          <w:color w:val="008000"/>
          <w:sz w:val="24"/>
          <w:szCs w:val="24"/>
          <w:rtl/>
          <w:lang w:bidi="ar-SA"/>
        </w:rPr>
        <w:t>وكثرة اللغات كناية عن اختلاف الخلايق في السلايق والألسن اختلافاً لا يحصى...». 3- الظاهر أنّه زيد بن يونس الشحام. 4- أي رجل أسود.</w:t>
      </w:r>
    </w:p>
    <w:p>
      <w:pPr>
        <w:jc w:val="left"/>
      </w:pPr>
      <w:r>
        <w:rPr>
          <w:rFonts w:ascii="Calibri" w:hAnsi="Calibri" w:cs="Calibri"/>
          <w:i w:val="0"/>
          <w:color w:val="000000"/>
          <w:sz w:val="24"/>
          <w:szCs w:val="24"/>
          <w:rtl w:val="0"/>
        </w:rPr>
        <w:t>语言繁多，则是对造物在性情和语言上的差异多到无法计数的隐喻……”3—显然是宰德·本·尤努斯·沙哈姆。4—也就是一个黑人。</w:t>
      </w:r>
    </w:p>
    <w:p>
      <w:pPr>
        <w:bidi/>
        <w:jc w:val="right"/>
      </w:pPr>
      <w:r>
        <w:rPr>
          <w:rFonts w:ascii="Calibri" w:hAnsi="Calibri" w:cs="Calibri"/>
          <w:i/>
          <w:color w:val="008000"/>
          <w:sz w:val="24"/>
          <w:szCs w:val="24"/>
          <w:rtl/>
          <w:lang w:bidi="ar-SA"/>
        </w:rPr>
        <w:t>5- أي لا تشاحه في الثمن بغرض الوضيعة منه. 6- أي : أو تعلم وجود هذا الدهن عندي؟ 7- أي استبد بها الطلق.</w:t>
      </w:r>
    </w:p>
    <w:p>
      <w:pPr>
        <w:jc w:val="left"/>
      </w:pPr>
      <w:r>
        <w:rPr>
          <w:rFonts w:ascii="Calibri" w:hAnsi="Calibri" w:cs="Calibri"/>
          <w:i w:val="0"/>
          <w:color w:val="000000"/>
          <w:sz w:val="24"/>
          <w:szCs w:val="24"/>
          <w:rtl w:val="0"/>
        </w:rPr>
        <w:t>5—也就是说，不要为了压低价钱而与他争价。6—也就是说：或者说，你知道我这里有这种油吗？7—也就是说，阵痛突然发作。</w:t>
      </w:r>
    </w:p>
    <w:p>
      <w:pPr>
        <w:bidi/>
        <w:jc w:val="right"/>
      </w:pPr>
      <w:r>
        <w:rPr>
          <w:rFonts w:ascii="Calibri" w:hAnsi="Calibri" w:cs="Calibri"/>
          <w:i/>
          <w:color w:val="008000"/>
          <w:sz w:val="24"/>
          <w:szCs w:val="24"/>
          <w:rtl/>
          <w:lang w:bidi="ar-SA"/>
        </w:rPr>
        <w:t>172 - باب مولد الحسين بن عليّ (عَلَيهِ السَّلَامُ)</w:t>
      </w:r>
    </w:p>
    <w:p>
      <w:pPr>
        <w:jc w:val="left"/>
      </w:pPr>
      <w:r>
        <w:rPr>
          <w:rFonts w:ascii="Calibri" w:hAnsi="Calibri" w:cs="Calibri"/>
          <w:i w:val="0"/>
          <w:color w:val="000000"/>
          <w:sz w:val="24"/>
          <w:szCs w:val="24"/>
          <w:rtl w:val="0"/>
        </w:rPr>
        <w:t>172—侯赛因·本·阿里的诞生</w:t>
      </w:r>
    </w:p>
    <w:p>
      <w:pPr>
        <w:bidi/>
        <w:jc w:val="right"/>
      </w:pPr>
      <w:r>
        <w:rPr>
          <w:rFonts w:ascii="Calibri" w:hAnsi="Calibri" w:cs="Calibri"/>
          <w:i/>
          <w:color w:val="008000"/>
          <w:sz w:val="24"/>
          <w:szCs w:val="24"/>
          <w:rtl/>
          <w:lang w:bidi="ar-SA"/>
        </w:rPr>
        <w:t>ولد الحسين بن عليّ (عَلَيهِ السَّلَامُ) في سنة ثلاث وقبض (عَلَيهِ السَّلَامُ) في شهر المحرم من سنة إحدى وستين من الهجرة وله سبع وخمسون سنة وأشهر،</w:t>
      </w:r>
    </w:p>
    <w:p>
      <w:pPr>
        <w:jc w:val="left"/>
      </w:pPr>
      <w:r>
        <w:rPr>
          <w:rFonts w:ascii="Calibri" w:hAnsi="Calibri" w:cs="Calibri"/>
          <w:i w:val="0"/>
          <w:color w:val="000000"/>
          <w:sz w:val="24"/>
          <w:szCs w:val="24"/>
          <w:rtl w:val="0"/>
        </w:rPr>
        <w:t>侯赛因·本·阿里生于第三年，卒于迁徙纪元六十一年穆哈兰月，享年五十七岁零几个月，</w:t>
      </w:r>
    </w:p>
    <w:p>
      <w:pPr>
        <w:bidi/>
        <w:jc w:val="right"/>
      </w:pPr>
      <w:r>
        <w:rPr>
          <w:rFonts w:ascii="Calibri" w:hAnsi="Calibri" w:cs="Calibri"/>
          <w:i/>
          <w:color w:val="008000"/>
          <w:sz w:val="24"/>
          <w:szCs w:val="24"/>
          <w:rtl/>
          <w:lang w:bidi="ar-SA"/>
        </w:rPr>
        <w:t>قتله وخمسون سنة وأشهر قتله عبيد اللّه بن زياد لعنه اللّه في خلافة يزيد بن معاوية لعنه اللّه</w:t>
      </w:r>
    </w:p>
    <w:p>
      <w:pPr>
        <w:jc w:val="left"/>
      </w:pPr>
      <w:r>
        <w:rPr>
          <w:rFonts w:ascii="Calibri" w:hAnsi="Calibri" w:cs="Calibri"/>
          <w:i w:val="0"/>
          <w:color w:val="000000"/>
          <w:sz w:val="24"/>
          <w:szCs w:val="24"/>
          <w:rtl w:val="0"/>
        </w:rPr>
        <w:t>他被杀时已有五十岁零几个月。诅咒他，杀害他的是乌拜杜拉·本·齐亚德，当时正值诅咒他，叶齐德·本·穆阿维叶的哈里发时期。</w:t>
      </w:r>
    </w:p>
    <w:p>
      <w:pPr>
        <w:bidi/>
        <w:jc w:val="right"/>
      </w:pPr>
      <w:r>
        <w:rPr>
          <w:rFonts w:ascii="Calibri" w:hAnsi="Calibri" w:cs="Calibri"/>
          <w:i/>
          <w:color w:val="008000"/>
          <w:sz w:val="24"/>
          <w:szCs w:val="24"/>
          <w:rtl/>
          <w:lang w:bidi="ar-SA"/>
        </w:rPr>
        <w:t>وهو (1) على الكوفة وكان على الخيل التي حاربته وقتلته عمر بن سعد لعنه اللّه بكر بلا يوم الاثنين لعشر خلون من المحرَّم، وأمه فاطمة بنت رسول اللّه (صَلَّى اللّه عَلَيْهِ وَ آلِهِ وَسَلَّمَ ).</w:t>
      </w:r>
    </w:p>
    <w:p>
      <w:pPr>
        <w:jc w:val="left"/>
      </w:pPr>
      <w:r>
        <w:rPr>
          <w:rFonts w:ascii="Calibri" w:hAnsi="Calibri" w:cs="Calibri"/>
          <w:i w:val="0"/>
          <w:color w:val="000000"/>
          <w:sz w:val="24"/>
          <w:szCs w:val="24"/>
          <w:rtl w:val="0"/>
        </w:rPr>
        <w:t>他（1）当时任库法总督；率领骑兵与他作战并杀害他的，是诅咒他，欧麦尔·本·萨尔德。那是在卡尔巴拉，穆哈兰月过了十日后的星期一；他的母亲是安拉使者的女儿法蒂玛。</w:t>
      </w:r>
    </w:p>
    <w:p>
      <w:pPr>
        <w:bidi/>
        <w:jc w:val="right"/>
      </w:pPr>
      <w:r>
        <w:rPr>
          <w:rFonts w:ascii="Calibri" w:hAnsi="Calibri" w:cs="Calibri"/>
          <w:i/>
          <w:color w:val="008000"/>
          <w:sz w:val="24"/>
          <w:szCs w:val="24"/>
          <w:rtl/>
          <w:lang w:bidi="ar-SA"/>
        </w:rPr>
        <w:t>1 - سعد وأحمد بن محمّد جميعاً عن إبراهيم بن مهزيار عن أخيه عليّ بن مهزيار عن الحسين بن سعيد عن محمّد بن سنان عن ابن مسكان،</w:t>
      </w:r>
    </w:p>
    <w:p>
      <w:pPr>
        <w:jc w:val="left"/>
      </w:pPr>
      <w:r>
        <w:rPr>
          <w:rFonts w:ascii="Calibri" w:hAnsi="Calibri" w:cs="Calibri"/>
          <w:i w:val="0"/>
          <w:color w:val="000000"/>
          <w:sz w:val="24"/>
          <w:szCs w:val="24"/>
          <w:rtl w:val="0"/>
        </w:rPr>
        <w:t>1—萨阿德与艾哈迈德·本·穆罕默德二人，传自易卜拉欣·本·迈赫齐亚尔，后者传自其兄阿里·本·迈赫齐亚尔，后者传自侯赛因·本·赛义德，后者传自穆罕默德·本·西南，后者传自伊本·米斯坎，</w:t>
      </w:r>
    </w:p>
    <w:p>
      <w:pPr>
        <w:bidi/>
        <w:jc w:val="right"/>
      </w:pPr>
      <w:r>
        <w:rPr>
          <w:rFonts w:ascii="Calibri" w:hAnsi="Calibri" w:cs="Calibri"/>
          <w:i/>
          <w:color w:val="008000"/>
          <w:sz w:val="24"/>
          <w:szCs w:val="24"/>
          <w:rtl/>
          <w:lang w:bidi="ar-SA"/>
        </w:rPr>
        <w:t>عن أبي بصير، عن أبي عبد اللّه (عَلَيهِ السَّلَامُ) قال : قبض الحسين بن عليّ (عَلَيهِ السَّلَامُ) يوم عاشورا وهو ابن سبع وخمسين سنة.</w:t>
      </w:r>
    </w:p>
    <w:p>
      <w:pPr>
        <w:jc w:val="left"/>
      </w:pPr>
      <w:r>
        <w:rPr>
          <w:rFonts w:ascii="Calibri" w:hAnsi="Calibri" w:cs="Calibri"/>
          <w:i w:val="0"/>
          <w:color w:val="000000"/>
          <w:sz w:val="24"/>
          <w:szCs w:val="24"/>
          <w:rtl w:val="0"/>
        </w:rPr>
        <w:t>后者传自艾布·巴西尔，后者传自艾布·阿卜杜拉。他说：“侯赛因·本·阿里于阿舒拉日逝世，享年五十七岁。”</w:t>
      </w:r>
    </w:p>
    <w:p>
      <w:pPr>
        <w:bidi/>
        <w:jc w:val="right"/>
      </w:pPr>
      <w:r>
        <w:rPr>
          <w:rFonts w:ascii="Calibri" w:hAnsi="Calibri" w:cs="Calibri"/>
          <w:i/>
          <w:color w:val="008000"/>
          <w:sz w:val="24"/>
          <w:szCs w:val="24"/>
          <w:rtl/>
          <w:lang w:bidi="ar-SA"/>
        </w:rPr>
        <w:t>2 - عدَّة من أصحابنا عن أحمد بن محمّد، عن عليّ بن الحكم، عن عبد الرحمن العرزمي،</w:t>
      </w:r>
    </w:p>
    <w:p>
      <w:pPr>
        <w:jc w:val="left"/>
      </w:pPr>
      <w:r>
        <w:rPr>
          <w:rFonts w:ascii="Calibri" w:hAnsi="Calibri" w:cs="Calibri"/>
          <w:i w:val="0"/>
          <w:color w:val="000000"/>
          <w:sz w:val="24"/>
          <w:szCs w:val="24"/>
          <w:rtl w:val="0"/>
        </w:rPr>
        <w:t>2—我们的一些同伴，传自艾哈迈德·本·穆罕默德，后者传自阿里·本·哈卡姆，后者传自阿卜杜·拉赫曼·阿尔扎米，</w:t>
      </w:r>
    </w:p>
    <w:p>
      <w:pPr>
        <w:bidi/>
        <w:jc w:val="right"/>
      </w:pPr>
      <w:r>
        <w:rPr>
          <w:rFonts w:ascii="Calibri" w:hAnsi="Calibri" w:cs="Calibri"/>
          <w:i/>
          <w:color w:val="008000"/>
          <w:sz w:val="24"/>
          <w:szCs w:val="24"/>
          <w:rtl/>
          <w:lang w:bidi="ar-SA"/>
        </w:rPr>
        <w:t>عن أبي عبد اللّه (عَلَيهِ السَّلَامُ) قال : كان بين الحسن والحسين (عَلَيهِ السَّلَامُ) طهر (2) ، وكان بينهما في الميلاد ستة أشهر وعشراً.</w:t>
      </w:r>
    </w:p>
    <w:p>
      <w:pPr>
        <w:jc w:val="left"/>
      </w:pPr>
      <w:r>
        <w:rPr>
          <w:rFonts w:ascii="Calibri" w:hAnsi="Calibri" w:cs="Calibri"/>
          <w:i w:val="0"/>
          <w:color w:val="000000"/>
          <w:sz w:val="24"/>
          <w:szCs w:val="24"/>
          <w:rtl w:val="0"/>
        </w:rPr>
        <w:t>后者传自艾布·阿卜杜拉。他说：“哈桑与侯赛因之间有一次月经期（2）；两人的出生相隔六个月零十天。”</w:t>
      </w:r>
    </w:p>
    <w:p>
      <w:pPr>
        <w:bidi/>
        <w:jc w:val="right"/>
      </w:pPr>
      <w:r>
        <w:rPr>
          <w:rFonts w:ascii="Calibri" w:hAnsi="Calibri" w:cs="Calibri"/>
          <w:i/>
          <w:color w:val="008000"/>
          <w:sz w:val="24"/>
          <w:szCs w:val="24"/>
          <w:rtl/>
          <w:lang w:bidi="ar-SA"/>
        </w:rPr>
        <w:t>٣ - محمّد بن يحيى، عن أحمد بن محمّد عن الوشّاء؛ والحسين بن محمّد عن معلىّ بن محمّد، عن الوشّاء عن أحمد بن عائذ عن أبي خديجة، عن أبي عبد اللّه (عَلَيهِ السَّلَامُ)</w:t>
      </w:r>
    </w:p>
    <w:p>
      <w:pPr>
        <w:jc w:val="left"/>
      </w:pPr>
      <w:r>
        <w:rPr>
          <w:rFonts w:ascii="Calibri" w:hAnsi="Calibri" w:cs="Calibri"/>
          <w:i w:val="0"/>
          <w:color w:val="000000"/>
          <w:sz w:val="24"/>
          <w:szCs w:val="24"/>
          <w:rtl w:val="0"/>
        </w:rPr>
        <w:t>3—穆罕默德·本·叶海亚，传自艾哈迈德·本·穆罕默德，后者传自瓦沙；侯赛因·本·穆罕默德传自穆阿拉·本·穆罕默德，后者传自瓦沙，后者传自艾哈迈德·本·艾兹，后者传自艾布·海蒂杰，后者传自艾布·阿卜杜拉。</w:t>
      </w:r>
    </w:p>
    <w:p>
      <w:pPr>
        <w:bidi/>
        <w:jc w:val="right"/>
      </w:pPr>
      <w:r>
        <w:rPr>
          <w:rFonts w:ascii="Calibri" w:hAnsi="Calibri" w:cs="Calibri"/>
          <w:i/>
          <w:color w:val="008000"/>
          <w:sz w:val="24"/>
          <w:szCs w:val="24"/>
          <w:rtl/>
          <w:lang w:bidi="ar-SA"/>
        </w:rPr>
        <w:t>قال : لما حملت فاطمة (عَلَيهَا السَّلَامُ) بالحسين جاء جبرئيل إلى رسول اللّه (صَلَّى اللّه عَلَيْهِ وَ آلِهِ وَسَلَّمَ )،</w:t>
      </w:r>
    </w:p>
    <w:p>
      <w:pPr>
        <w:jc w:val="left"/>
      </w:pPr>
      <w:r>
        <w:rPr>
          <w:rFonts w:ascii="Calibri" w:hAnsi="Calibri" w:cs="Calibri"/>
          <w:i w:val="0"/>
          <w:color w:val="000000"/>
          <w:sz w:val="24"/>
          <w:szCs w:val="24"/>
          <w:rtl w:val="0"/>
        </w:rPr>
        <w:t>他说：“法蒂玛怀上侯赛因时，吉卜利勒来到安拉使者面前，</w:t>
      </w:r>
    </w:p>
    <w:p>
      <w:pPr>
        <w:bidi/>
        <w:jc w:val="right"/>
      </w:pPr>
      <w:r>
        <w:rPr>
          <w:rFonts w:ascii="Calibri" w:hAnsi="Calibri" w:cs="Calibri"/>
          <w:i/>
          <w:color w:val="008000"/>
          <w:sz w:val="24"/>
          <w:szCs w:val="24"/>
          <w:rtl/>
          <w:lang w:bidi="ar-SA"/>
        </w:rPr>
        <w:t>فقال : إن فاطمة (عَلَيهَا السَّلَامُ) ستلد غلاماً تقتله أمّتك من بعدك،</w:t>
      </w:r>
    </w:p>
    <w:p>
      <w:pPr>
        <w:jc w:val="left"/>
      </w:pPr>
      <w:r>
        <w:rPr>
          <w:rFonts w:ascii="Calibri" w:hAnsi="Calibri" w:cs="Calibri"/>
          <w:i w:val="0"/>
          <w:color w:val="000000"/>
          <w:sz w:val="24"/>
          <w:szCs w:val="24"/>
          <w:rtl w:val="0"/>
        </w:rPr>
        <w:t>说：‘法蒂玛将生一个男孩，你的民众将在你之后杀害他。’</w:t>
      </w:r>
    </w:p>
    <w:p>
      <w:pPr>
        <w:bidi/>
        <w:jc w:val="right"/>
      </w:pPr>
      <w:r>
        <w:rPr>
          <w:rFonts w:ascii="Calibri" w:hAnsi="Calibri" w:cs="Calibri"/>
          <w:i/>
          <w:color w:val="008000"/>
          <w:sz w:val="24"/>
          <w:szCs w:val="24"/>
          <w:rtl/>
          <w:lang w:bidi="ar-SA"/>
        </w:rPr>
        <w:t>فلمّا حملت فاطمة بالحسين (عَلَيهِ السَّلَامُ) كرهت حمله وحين وضعته کرهت وضعه، ثمَّ قال أبو عبد اللّه (عَلَيهِ السَّلَامُ) :</w:t>
      </w:r>
    </w:p>
    <w:p>
      <w:pPr>
        <w:jc w:val="left"/>
      </w:pPr>
      <w:r>
        <w:rPr>
          <w:rFonts w:ascii="Calibri" w:hAnsi="Calibri" w:cs="Calibri"/>
          <w:i w:val="0"/>
          <w:color w:val="000000"/>
          <w:sz w:val="24"/>
          <w:szCs w:val="24"/>
          <w:rtl w:val="0"/>
        </w:rPr>
        <w:t>法蒂玛怀上侯赛因时，厌恶这次怀孕；生下他时，也厌恶分娩这件事。”随后，艾布·阿卜杜拉说：</w:t>
      </w:r>
    </w:p>
    <w:p>
      <w:pPr>
        <w:bidi/>
        <w:jc w:val="right"/>
      </w:pPr>
      <w:r>
        <w:rPr>
          <w:rFonts w:ascii="Calibri" w:hAnsi="Calibri" w:cs="Calibri"/>
          <w:i/>
          <w:color w:val="008000"/>
          <w:sz w:val="24"/>
          <w:szCs w:val="24"/>
          <w:rtl/>
          <w:lang w:bidi="ar-SA"/>
        </w:rPr>
        <w:t>لم تُرَ في الدّنيا أُمُّ تلد غلاماً تكرهه ولكنها كرهته لما علمت أنّه سيُقْتَل، قال : وفيه نزلت هذه الآية: ﴿وَوَصَّيْنَا الْإِنْسَانَ بِوَالِدَيْهِ إِحْسَانًا حَمَلَتْهُ أُمُّهُ كُرْهًا وَوَضَعَتْهُ كُرْهًا وَحَمْلُهُ وَفِصَالُهُ (3) ثَلَاثُونَ شَهْرًا) (4) .</w:t>
      </w:r>
    </w:p>
    <w:p>
      <w:pPr>
        <w:jc w:val="left"/>
      </w:pPr>
      <w:r>
        <w:rPr>
          <w:rFonts w:ascii="Calibri" w:hAnsi="Calibri" w:cs="Calibri"/>
          <w:i w:val="0"/>
          <w:color w:val="000000"/>
          <w:sz w:val="24"/>
          <w:szCs w:val="24"/>
          <w:rtl w:val="0"/>
        </w:rPr>
        <w:t>“世上从未有母亲生下一个自己厌恶的男孩；但她厌恶他，是因为她知道他将被杀害。”他说：与此相关，经文降示道：“我嘱咐人善待父母；他的母亲辛苦地怀着他，辛苦地生下他；怀胎和断奶（3）共三十个月。”（4）</w:t>
      </w:r>
    </w:p>
    <w:p>
      <w:pPr>
        <w:bidi/>
        <w:jc w:val="right"/>
      </w:pPr>
      <w:r>
        <w:rPr>
          <w:rFonts w:ascii="Calibri" w:hAnsi="Calibri" w:cs="Calibri"/>
          <w:i/>
          <w:color w:val="008000"/>
          <w:sz w:val="24"/>
          <w:szCs w:val="24"/>
          <w:rtl/>
          <w:lang w:bidi="ar-SA"/>
        </w:rPr>
        <w:t>٤ - محمّد بن يحيى، عن عليّ بن إسماعيل، عن محمّد بن عَمْرو الزيات، عن رجل من أصحابنا،</w:t>
      </w:r>
    </w:p>
    <w:p>
      <w:pPr>
        <w:jc w:val="left"/>
      </w:pPr>
      <w:r>
        <w:rPr>
          <w:rFonts w:ascii="Calibri" w:hAnsi="Calibri" w:cs="Calibri"/>
          <w:i w:val="0"/>
          <w:color w:val="000000"/>
          <w:sz w:val="24"/>
          <w:szCs w:val="24"/>
          <w:rtl w:val="0"/>
        </w:rPr>
        <w:t>4—穆罕默德·本·叶海亚，传自阿里·本·伊斯玛仪，后者传自穆罕默德·本·阿姆尔·扎亚特，后者传自我们的一位同伴，</w:t>
      </w:r>
    </w:p>
    <w:p>
      <w:pPr>
        <w:bidi/>
        <w:jc w:val="right"/>
      </w:pPr>
      <w:r>
        <w:rPr>
          <w:rFonts w:ascii="Calibri" w:hAnsi="Calibri" w:cs="Calibri"/>
          <w:i/>
          <w:color w:val="008000"/>
          <w:sz w:val="24"/>
          <w:szCs w:val="24"/>
          <w:rtl/>
          <w:lang w:bidi="ar-SA"/>
        </w:rPr>
        <w:t>عن أبي عبد اللّه (عَلَيهِ السَّلَامُ) قال : إن جبرئيل (عَلَيهِ السَّلَامُ) نزل على محمّد (صَلَّى اللّه عَلَيْهِ وَ آلِهِ وَسَلَّمَ ) فقال له :</w:t>
      </w:r>
    </w:p>
    <w:p>
      <w:pPr>
        <w:jc w:val="left"/>
      </w:pPr>
      <w:r>
        <w:rPr>
          <w:rFonts w:ascii="Calibri" w:hAnsi="Calibri" w:cs="Calibri"/>
          <w:i w:val="0"/>
          <w:color w:val="000000"/>
          <w:sz w:val="24"/>
          <w:szCs w:val="24"/>
          <w:rtl w:val="0"/>
        </w:rPr>
        <w:t>后者传自艾布·阿卜杜拉。他说：“吉卜利勒降临穆罕默德面前，对他说：</w:t>
      </w:r>
    </w:p>
    <w:p>
      <w:pPr>
        <w:bidi/>
        <w:jc w:val="right"/>
      </w:pPr>
      <w:r>
        <w:rPr>
          <w:rFonts w:ascii="Calibri" w:hAnsi="Calibri" w:cs="Calibri"/>
          <w:i/>
          <w:color w:val="008000"/>
          <w:sz w:val="24"/>
          <w:szCs w:val="24"/>
          <w:rtl/>
          <w:lang w:bidi="ar-SA"/>
        </w:rPr>
        <w:t>يا محمّد إِنَّ اللّه يبشِّرك بمولود يولد من فاطمة، تقتله أمتك من بعدك، فقال : يا جبرئيل وعلى ربّي ص: 536</w:t>
      </w:r>
    </w:p>
    <w:p>
      <w:pPr>
        <w:jc w:val="left"/>
      </w:pPr>
      <w:r>
        <w:rPr>
          <w:rFonts w:ascii="Calibri" w:hAnsi="Calibri" w:cs="Calibri"/>
          <w:i w:val="0"/>
          <w:color w:val="000000"/>
          <w:sz w:val="24"/>
          <w:szCs w:val="24"/>
          <w:rtl w:val="0"/>
        </w:rPr>
        <w:t>‘穆罕默德啊，真主向你报喜：法蒂玛将生下一个孩子，你的民众将在你之后杀害他。’他便说：‘吉卜利勒啊，愿我的主平安！’页：536</w:t>
      </w:r>
    </w:p>
    <w:p>
      <w:pPr>
        <w:bidi/>
        <w:jc w:val="right"/>
      </w:pPr>
      <w:r>
        <w:rPr>
          <w:rFonts w:ascii="Calibri" w:hAnsi="Calibri" w:cs="Calibri"/>
          <w:i/>
          <w:color w:val="008000"/>
          <w:sz w:val="24"/>
          <w:szCs w:val="24"/>
          <w:rtl/>
          <w:lang w:bidi="ar-SA"/>
        </w:rPr>
        <w:t>1- أي وكان عبيد اللّه بن زياد والياً على الكوفة.</w:t>
      </w:r>
    </w:p>
    <w:p>
      <w:pPr>
        <w:jc w:val="left"/>
      </w:pPr>
      <w:r>
        <w:rPr>
          <w:rFonts w:ascii="Calibri" w:hAnsi="Calibri" w:cs="Calibri"/>
          <w:i w:val="0"/>
          <w:color w:val="000000"/>
          <w:sz w:val="24"/>
          <w:szCs w:val="24"/>
          <w:rtl w:val="0"/>
        </w:rPr>
        <w:t>1—也就是说，乌拜杜拉·本·齐亚德当时是库法总督。</w:t>
      </w:r>
    </w:p>
    <w:p>
      <w:pPr>
        <w:bidi/>
        <w:jc w:val="right"/>
      </w:pPr>
      <w:r>
        <w:rPr>
          <w:rFonts w:ascii="Calibri" w:hAnsi="Calibri" w:cs="Calibri"/>
          <w:i/>
          <w:color w:val="008000"/>
          <w:sz w:val="24"/>
          <w:szCs w:val="24"/>
          <w:rtl/>
          <w:lang w:bidi="ar-SA"/>
        </w:rPr>
        <w:t>2- أي بين ولادة الحسن (عَلَيهِ السَّلَامُ) وعلوق الحمل بالحسين (عَلَيهِ السَّلَامُ) مقدار أقل الظهر لدى النساء عادة وهو عشرة أيام. 3- أي فطامه عن الرضاع.</w:t>
      </w:r>
    </w:p>
    <w:p>
      <w:pPr>
        <w:jc w:val="left"/>
      </w:pPr>
      <w:r>
        <w:rPr>
          <w:rFonts w:ascii="Calibri" w:hAnsi="Calibri" w:cs="Calibri"/>
          <w:i w:val="0"/>
          <w:color w:val="000000"/>
          <w:sz w:val="24"/>
          <w:szCs w:val="24"/>
          <w:rtl w:val="0"/>
        </w:rPr>
        <w:t>2—也就是说，从哈桑出生到侯赛因受孕之间，通常相当于妇女两次月经期之间的最短间隔，即十天。3—也就是断奶。</w:t>
      </w:r>
    </w:p>
    <w:p>
      <w:pPr>
        <w:bidi/>
        <w:jc w:val="right"/>
      </w:pPr>
      <w:r>
        <w:rPr>
          <w:rFonts w:ascii="Calibri" w:hAnsi="Calibri" w:cs="Calibri"/>
          <w:i/>
          <w:color w:val="008000"/>
          <w:sz w:val="24"/>
          <w:szCs w:val="24"/>
          <w:rtl/>
          <w:lang w:bidi="ar-SA"/>
        </w:rPr>
        <w:t>4- الأحقاف / ١٥ - وفيها (إحساناً) بدل (حُسْناً).</w:t>
      </w:r>
    </w:p>
    <w:p>
      <w:pPr>
        <w:jc w:val="left"/>
      </w:pPr>
      <w:r>
        <w:rPr>
          <w:rFonts w:ascii="Calibri" w:hAnsi="Calibri" w:cs="Calibri"/>
          <w:i w:val="0"/>
          <w:color w:val="000000"/>
          <w:sz w:val="24"/>
          <w:szCs w:val="24"/>
          <w:rtl w:val="0"/>
        </w:rPr>
        <w:t>4—《艾哈卡夫章》/15——其中用的是“善待”，而不是“良好”。</w:t>
      </w:r>
    </w:p>
    <w:p>
      <w:pPr>
        <w:bidi/>
        <w:jc w:val="right"/>
      </w:pPr>
      <w:r>
        <w:rPr>
          <w:rFonts w:ascii="Calibri" w:hAnsi="Calibri" w:cs="Calibri"/>
          <w:i/>
          <w:color w:val="008000"/>
          <w:sz w:val="24"/>
          <w:szCs w:val="24"/>
          <w:rtl/>
          <w:lang w:bidi="ar-SA"/>
        </w:rPr>
        <w:t>السّلام لا حاجة لي في مولود يولد من فاطمة تقتله أمتي من بعدي،</w:t>
      </w:r>
    </w:p>
    <w:p>
      <w:pPr>
        <w:jc w:val="left"/>
      </w:pPr>
      <w:r>
        <w:rPr>
          <w:rFonts w:ascii="Calibri" w:hAnsi="Calibri" w:cs="Calibri"/>
          <w:i w:val="0"/>
          <w:color w:val="000000"/>
          <w:sz w:val="24"/>
          <w:szCs w:val="24"/>
          <w:rtl w:val="0"/>
        </w:rPr>
        <w:t>我不需要法蒂玛所生的、将被我的民众在我之后杀害的孩子。’</w:t>
      </w:r>
    </w:p>
    <w:p>
      <w:pPr>
        <w:bidi/>
        <w:jc w:val="right"/>
      </w:pPr>
      <w:r>
        <w:rPr>
          <w:rFonts w:ascii="Calibri" w:hAnsi="Calibri" w:cs="Calibri"/>
          <w:i/>
          <w:color w:val="008000"/>
          <w:sz w:val="24"/>
          <w:szCs w:val="24"/>
          <w:rtl/>
          <w:lang w:bidi="ar-SA"/>
        </w:rPr>
        <w:t>فعرج ثمَّ هبط (عَلَيهِ السَّلَامُ) فقال له مثل ذلك فقال : يا جبرئيل وعلى ربّي السّلام لا حاجة لي في مولود تقتله أمتي من بعدي.</w:t>
      </w:r>
    </w:p>
    <w:p>
      <w:pPr>
        <w:jc w:val="left"/>
      </w:pPr>
      <w:r>
        <w:rPr>
          <w:rFonts w:ascii="Calibri" w:hAnsi="Calibri" w:cs="Calibri"/>
          <w:i w:val="0"/>
          <w:color w:val="000000"/>
          <w:sz w:val="24"/>
          <w:szCs w:val="24"/>
          <w:rtl w:val="0"/>
        </w:rPr>
        <w:t>于是吉卜利勒升天，随后又降临（愿主赐他平安），对他说了同样的话。他便说：‘吉卜利勒啊，愿我的主平安！我不需要一个将被我的民众在我之后杀害的孩子。’</w:t>
      </w:r>
    </w:p>
    <w:p>
      <w:pPr>
        <w:bidi/>
        <w:jc w:val="right"/>
      </w:pPr>
      <w:r>
        <w:rPr>
          <w:rFonts w:ascii="Calibri" w:hAnsi="Calibri" w:cs="Calibri"/>
          <w:i/>
          <w:color w:val="008000"/>
          <w:sz w:val="24"/>
          <w:szCs w:val="24"/>
          <w:rtl/>
          <w:lang w:bidi="ar-SA"/>
        </w:rPr>
        <w:t>فعرج جبرئيل (عَلَيهِ السَّلَامُ) إلى السماء ثمَّ هبط فقال : يا محمّد إن ربك يقرئك السلام ويبشرك بأنه جاعل في ذريته الإمامة والولاية والوصيّة،</w:t>
      </w:r>
    </w:p>
    <w:p>
      <w:pPr>
        <w:jc w:val="left"/>
      </w:pPr>
      <w:r>
        <w:rPr>
          <w:rFonts w:ascii="Calibri" w:hAnsi="Calibri" w:cs="Calibri"/>
          <w:i w:val="0"/>
          <w:color w:val="000000"/>
          <w:sz w:val="24"/>
          <w:szCs w:val="24"/>
          <w:rtl w:val="0"/>
        </w:rPr>
        <w:t>吉卜利勒（愿主赐他平安）升上天庭，随后又降临，说：“穆罕默德啊，你的主向你问安，并向你报喜：他将在你的后裔中设立伊玛目职位、监护权和遗命。”</w:t>
      </w:r>
    </w:p>
    <w:p>
      <w:pPr>
        <w:bidi/>
        <w:jc w:val="right"/>
      </w:pPr>
      <w:r>
        <w:rPr>
          <w:rFonts w:ascii="Calibri" w:hAnsi="Calibri" w:cs="Calibri"/>
          <w:i/>
          <w:color w:val="008000"/>
          <w:sz w:val="24"/>
          <w:szCs w:val="24"/>
          <w:rtl/>
          <w:lang w:bidi="ar-SA"/>
        </w:rPr>
        <w:t>فقال : قد رضيت ثمَّ أرسل إلى فاطمة أنَّ اللّه يبشرني بمولود يولد لك تقتله أمتي من بعدي.</w:t>
      </w:r>
    </w:p>
    <w:p>
      <w:pPr>
        <w:jc w:val="left"/>
      </w:pPr>
      <w:r>
        <w:rPr>
          <w:rFonts w:ascii="Calibri" w:hAnsi="Calibri" w:cs="Calibri"/>
          <w:i w:val="0"/>
          <w:color w:val="000000"/>
          <w:sz w:val="24"/>
          <w:szCs w:val="24"/>
          <w:rtl w:val="0"/>
        </w:rPr>
        <w:t>他便说：“我接受了。”随后他派人告诉法蒂玛：“真主向我报喜，你将生下一个孩子，我的民众会在我之后杀害他。”</w:t>
      </w:r>
    </w:p>
    <w:p>
      <w:pPr>
        <w:bidi/>
        <w:jc w:val="right"/>
      </w:pPr>
      <w:r>
        <w:rPr>
          <w:rFonts w:ascii="Calibri" w:hAnsi="Calibri" w:cs="Calibri"/>
          <w:i/>
          <w:color w:val="008000"/>
          <w:sz w:val="24"/>
          <w:szCs w:val="24"/>
          <w:rtl/>
          <w:lang w:bidi="ar-SA"/>
        </w:rPr>
        <w:t>فأرسلت إليه لا حاجة لي في مولود [مني]، تقتله أمتك من بعدك،</w:t>
      </w:r>
    </w:p>
    <w:p>
      <w:pPr>
        <w:jc w:val="left"/>
      </w:pPr>
      <w:r>
        <w:rPr>
          <w:rFonts w:ascii="Calibri" w:hAnsi="Calibri" w:cs="Calibri"/>
          <w:i w:val="0"/>
          <w:color w:val="000000"/>
          <w:sz w:val="24"/>
          <w:szCs w:val="24"/>
          <w:rtl w:val="0"/>
        </w:rPr>
        <w:t>她派人回复他说：“我不需要一个[我所生的]、你的民众将在你之后杀害的孩子。”</w:t>
      </w:r>
    </w:p>
    <w:p>
      <w:pPr>
        <w:bidi/>
        <w:jc w:val="right"/>
      </w:pPr>
      <w:r>
        <w:rPr>
          <w:rFonts w:ascii="Calibri" w:hAnsi="Calibri" w:cs="Calibri"/>
          <w:i/>
          <w:color w:val="008000"/>
          <w:sz w:val="24"/>
          <w:szCs w:val="24"/>
          <w:rtl/>
          <w:lang w:bidi="ar-SA"/>
        </w:rPr>
        <w:t>فأرسل إليها أنَّ اللّه قد جعل في ذريته الإمامة والولاية والوصية فأرسلت إليه إني قد رضيت،</w:t>
      </w:r>
    </w:p>
    <w:p>
      <w:pPr>
        <w:jc w:val="left"/>
      </w:pPr>
      <w:r>
        <w:rPr>
          <w:rFonts w:ascii="Calibri" w:hAnsi="Calibri" w:cs="Calibri"/>
          <w:i w:val="0"/>
          <w:color w:val="000000"/>
          <w:sz w:val="24"/>
          <w:szCs w:val="24"/>
          <w:rtl w:val="0"/>
        </w:rPr>
        <w:t>他派人告诉她：“真主已在他的后裔中设立伊玛目职位、监护权和遗命。”她便派人回复他说：“我接受了。”</w:t>
      </w:r>
    </w:p>
    <w:p>
      <w:pPr>
        <w:bidi/>
        <w:jc w:val="right"/>
      </w:pPr>
      <w:r>
        <w:rPr>
          <w:rFonts w:ascii="Calibri" w:hAnsi="Calibri" w:cs="Calibri"/>
          <w:i/>
          <w:color w:val="008000"/>
          <w:sz w:val="24"/>
          <w:szCs w:val="24"/>
          <w:rtl/>
          <w:lang w:bidi="ar-SA"/>
        </w:rPr>
        <w:t>ف(حَمَلَتْهُ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w:t>
      </w:r>
    </w:p>
    <w:p>
      <w:pPr>
        <w:jc w:val="left"/>
      </w:pPr>
      <w:r>
        <w:rPr>
          <w:rFonts w:ascii="Calibri" w:hAnsi="Calibri" w:cs="Calibri"/>
          <w:i w:val="0"/>
          <w:color w:val="000000"/>
          <w:sz w:val="24"/>
          <w:szCs w:val="24"/>
          <w:rtl w:val="0"/>
        </w:rPr>
        <w:t>（他的母亲怀着他，艰难地生下他；怀胎和断奶共三十个月，直到他长大成人，达到四十岁，他说：“我的主啊，求你启示我，使我感谢你赐予我和我父母的恩典，并行你所喜悦的善事；求你改善我的后裔。”）</w:t>
      </w:r>
    </w:p>
    <w:p>
      <w:pPr>
        <w:bidi/>
        <w:jc w:val="right"/>
      </w:pPr>
      <w:r>
        <w:rPr>
          <w:rFonts w:ascii="Calibri" w:hAnsi="Calibri" w:cs="Calibri"/>
          <w:i/>
          <w:color w:val="008000"/>
          <w:sz w:val="24"/>
          <w:szCs w:val="24"/>
          <w:rtl/>
          <w:lang w:bidi="ar-SA"/>
        </w:rPr>
        <w:t>فلولا أنّه قال : أصلح لي في ذريتي لكانت ذريته كلّهم أئمة.</w:t>
      </w:r>
    </w:p>
    <w:p>
      <w:pPr>
        <w:jc w:val="left"/>
      </w:pPr>
      <w:r>
        <w:rPr>
          <w:rFonts w:ascii="Calibri" w:hAnsi="Calibri" w:cs="Calibri"/>
          <w:i w:val="0"/>
          <w:color w:val="000000"/>
          <w:sz w:val="24"/>
          <w:szCs w:val="24"/>
          <w:rtl w:val="0"/>
        </w:rPr>
        <w:t>如果他没有说“求你改善我的后裔”，那么他的后裔就会全都是伊玛目。</w:t>
      </w:r>
    </w:p>
    <w:p>
      <w:pPr>
        <w:bidi/>
        <w:jc w:val="right"/>
      </w:pPr>
      <w:r>
        <w:rPr>
          <w:rFonts w:ascii="Calibri" w:hAnsi="Calibri" w:cs="Calibri"/>
          <w:i/>
          <w:color w:val="008000"/>
          <w:sz w:val="24"/>
          <w:szCs w:val="24"/>
          <w:rtl/>
          <w:lang w:bidi="ar-SA"/>
        </w:rPr>
        <w:t>ولم يرضع الحسين من فاطمة (عَلَيهَا السَّلَامُ) ولا من أنثى، كان يؤتى به النبيّ فيضع إبهامه في فيه،</w:t>
      </w:r>
    </w:p>
    <w:p>
      <w:pPr>
        <w:jc w:val="left"/>
      </w:pPr>
      <w:r>
        <w:rPr>
          <w:rFonts w:ascii="Calibri" w:hAnsi="Calibri" w:cs="Calibri"/>
          <w:i w:val="0"/>
          <w:color w:val="000000"/>
          <w:sz w:val="24"/>
          <w:szCs w:val="24"/>
          <w:rtl w:val="0"/>
        </w:rPr>
        <w:t>侯赛因没有从法蒂玛（愿主喜悦她）或任何女性那里吃奶；人们把他抱到先知面前，先知便把拇指放进他的嘴里，</w:t>
      </w:r>
    </w:p>
    <w:p>
      <w:pPr>
        <w:bidi/>
        <w:jc w:val="right"/>
      </w:pPr>
      <w:r>
        <w:rPr>
          <w:rFonts w:ascii="Calibri" w:hAnsi="Calibri" w:cs="Calibri"/>
          <w:i/>
          <w:color w:val="008000"/>
          <w:sz w:val="24"/>
          <w:szCs w:val="24"/>
          <w:rtl/>
          <w:lang w:bidi="ar-SA"/>
        </w:rPr>
        <w:t>فيمصُّ منها ما يكفيه اليومين والثلاث فنبت لحم الحسين (عَلَيهِ السَّلَامُ) من لحم رسول اللّه ودمه ولم يولد لستة أشهر إلّا عيسى ابن مريم (1) (عَلَيهِ السَّلَامُ)، والحسين بن عليّ (عَلَيهِ السَّلَامُ).</w:t>
      </w:r>
    </w:p>
    <w:p>
      <w:pPr>
        <w:jc w:val="left"/>
      </w:pPr>
      <w:r>
        <w:rPr>
          <w:rFonts w:ascii="Calibri" w:hAnsi="Calibri" w:cs="Calibri"/>
          <w:i w:val="0"/>
          <w:color w:val="000000"/>
          <w:sz w:val="24"/>
          <w:szCs w:val="24"/>
          <w:rtl w:val="0"/>
        </w:rPr>
        <w:t>他吸吮拇指，所得足以维持两三天。侯赛因（愿主赐他平安）的血肉由真主使者的血肉滋养而成。没有人在六个月时出生，唯有麦尔彦之子尔撒（1）（愿主赐他平安）和阿里之子侯赛因（愿主赐他平安）。</w:t>
      </w:r>
    </w:p>
    <w:p>
      <w:pPr>
        <w:bidi/>
        <w:jc w:val="right"/>
      </w:pPr>
      <w:r>
        <w:rPr>
          <w:rFonts w:ascii="Calibri" w:hAnsi="Calibri" w:cs="Calibri"/>
          <w:i/>
          <w:color w:val="008000"/>
          <w:sz w:val="24"/>
          <w:szCs w:val="24"/>
          <w:rtl/>
          <w:lang w:bidi="ar-SA"/>
        </w:rPr>
        <w:t>وفي رواية أخرى، عن أبي الحسن الرّضا (عَلَيهِ السَّلَامُ): أنَّ النبيّ (صَلَّى اللّه عَلَيْهِ وَ آلِهِ وَسَلَّمَ ) كان يؤتى به الحسين فيلقمه لسانه فيمصه فيجتزی به ولم يرتضع من انثى.</w:t>
      </w:r>
    </w:p>
    <w:p>
      <w:pPr>
        <w:jc w:val="left"/>
      </w:pPr>
      <w:r>
        <w:rPr>
          <w:rFonts w:ascii="Calibri" w:hAnsi="Calibri" w:cs="Calibri"/>
          <w:i w:val="0"/>
          <w:color w:val="000000"/>
          <w:sz w:val="24"/>
          <w:szCs w:val="24"/>
          <w:rtl w:val="0"/>
        </w:rPr>
        <w:t>另有一则传述，出自艾布·哈桑·里达（愿主赐他平安）：先知（愿真主赐福他及其家人，并赐他们平安）会把侯赛因抱来，让他含住自己的舌头，侯赛因便吸吮舌头以此充饥，并未从女性那里吃奶。</w:t>
      </w:r>
    </w:p>
    <w:p>
      <w:pPr>
        <w:bidi/>
        <w:jc w:val="right"/>
      </w:pPr>
      <w:r>
        <w:rPr>
          <w:rFonts w:ascii="Calibri" w:hAnsi="Calibri" w:cs="Calibri"/>
          <w:i/>
          <w:color w:val="008000"/>
          <w:sz w:val="24"/>
          <w:szCs w:val="24"/>
          <w:rtl/>
          <w:lang w:bidi="ar-SA"/>
        </w:rPr>
        <w:t>٥ - عليّ بن محمّد رفعه، عن أبي عبد اللّه (عَلَيهِ السَّلَامُ) في قول اللّه عزّ وجلّ : (فَنَظَرَ نَظْرَةً فِي النُّجُومِ * فَقَالَ إِنِّي سَقِيمٌ) (2) .</w:t>
      </w:r>
    </w:p>
    <w:p>
      <w:pPr>
        <w:jc w:val="left"/>
      </w:pPr>
      <w:r>
        <w:rPr>
          <w:rFonts w:ascii="Calibri" w:hAnsi="Calibri" w:cs="Calibri"/>
          <w:i w:val="0"/>
          <w:color w:val="000000"/>
          <w:sz w:val="24"/>
          <w:szCs w:val="24"/>
          <w:rtl w:val="0"/>
        </w:rPr>
        <w:t>5—阿里·本·穆罕默德以传述链上溯，传自阿卜杜拉（愿主赐他平安），关于尊严伟大的真主所说的：“他观看了一眼星辰，说：‘我确是病人。’”（2）</w:t>
      </w:r>
    </w:p>
    <w:p>
      <w:pPr>
        <w:bidi/>
        <w:jc w:val="right"/>
      </w:pPr>
      <w:r>
        <w:rPr>
          <w:rFonts w:ascii="Calibri" w:hAnsi="Calibri" w:cs="Calibri"/>
          <w:i/>
          <w:color w:val="008000"/>
          <w:sz w:val="24"/>
          <w:szCs w:val="24"/>
          <w:rtl/>
          <w:lang w:bidi="ar-SA"/>
        </w:rPr>
        <w:t>قال : حَسَب فرأى ما يحل بالحسين (عَلَيهِ السَّلَامُ)، فقال: إني سقيم لما يحلُّ بالحسين (عَلَيهِ السَّلَامُ).</w:t>
      </w:r>
    </w:p>
    <w:p>
      <w:pPr>
        <w:jc w:val="left"/>
      </w:pPr>
      <w:r>
        <w:rPr>
          <w:rFonts w:ascii="Calibri" w:hAnsi="Calibri" w:cs="Calibri"/>
          <w:i w:val="0"/>
          <w:color w:val="000000"/>
          <w:sz w:val="24"/>
          <w:szCs w:val="24"/>
          <w:rtl w:val="0"/>
        </w:rPr>
        <w:t>他说：“他推算后，看见侯赛因（愿主赐他平安）将遭遇之事，便说：‘我确是病人’，意思是说，他因侯赛因（愿主赐他平安）将遭遇之事而心痛。”</w:t>
      </w:r>
    </w:p>
    <w:p>
      <w:pPr>
        <w:bidi/>
        <w:jc w:val="right"/>
      </w:pPr>
      <w:r>
        <w:rPr>
          <w:rFonts w:ascii="Calibri" w:hAnsi="Calibri" w:cs="Calibri"/>
          <w:i/>
          <w:color w:val="008000"/>
          <w:sz w:val="24"/>
          <w:szCs w:val="24"/>
          <w:rtl/>
          <w:lang w:bidi="ar-SA"/>
        </w:rPr>
        <w:t>٦ - أحمد بن محمّد، عن محمّد بن الحسن، عن محمّد بن عيسى بن عبيد، عن عليّ بن أسباط،</w:t>
      </w:r>
    </w:p>
    <w:p>
      <w:pPr>
        <w:jc w:val="left"/>
      </w:pPr>
      <w:r>
        <w:rPr>
          <w:rFonts w:ascii="Calibri" w:hAnsi="Calibri" w:cs="Calibri"/>
          <w:i w:val="0"/>
          <w:color w:val="000000"/>
          <w:sz w:val="24"/>
          <w:szCs w:val="24"/>
          <w:rtl w:val="0"/>
        </w:rPr>
        <w:t>6—艾哈迈德·本·穆罕默德，传自穆罕默德·本·哈桑，后者传自穆罕默德·本·伊萨·本·欧拜德，后者传自阿里·本·阿斯巴特，</w:t>
      </w:r>
    </w:p>
    <w:p>
      <w:pPr>
        <w:bidi/>
        <w:jc w:val="right"/>
      </w:pPr>
      <w:r>
        <w:rPr>
          <w:rFonts w:ascii="Calibri" w:hAnsi="Calibri" w:cs="Calibri"/>
          <w:i/>
          <w:color w:val="008000"/>
          <w:sz w:val="24"/>
          <w:szCs w:val="24"/>
          <w:rtl/>
          <w:lang w:bidi="ar-SA"/>
        </w:rPr>
        <w:t>عن سيف بن عميرة، عن محمّد بن حمران قال : قال أبو عبد اللّه (عَلَيهِ السَّلَامُ) :</w:t>
      </w:r>
    </w:p>
    <w:p>
      <w:pPr>
        <w:jc w:val="left"/>
      </w:pPr>
      <w:r>
        <w:rPr>
          <w:rFonts w:ascii="Calibri" w:hAnsi="Calibri" w:cs="Calibri"/>
          <w:i w:val="0"/>
          <w:color w:val="000000"/>
          <w:sz w:val="24"/>
          <w:szCs w:val="24"/>
          <w:rtl w:val="0"/>
        </w:rPr>
        <w:t>后者传自赛义夫·本·阿米拉，后者传自穆罕默德·本·赫姆兰。他说：艾布·阿卜杜拉（愿主赐他平安）说：</w:t>
      </w:r>
    </w:p>
    <w:p>
      <w:pPr>
        <w:bidi/>
        <w:jc w:val="right"/>
      </w:pPr>
      <w:r>
        <w:rPr>
          <w:rFonts w:ascii="Calibri" w:hAnsi="Calibri" w:cs="Calibri"/>
          <w:i/>
          <w:color w:val="008000"/>
          <w:sz w:val="24"/>
          <w:szCs w:val="24"/>
          <w:rtl/>
          <w:lang w:bidi="ar-SA"/>
        </w:rPr>
        <w:t>لمّا كان من أمر الحسين (عَلَيهِ السَّلَامُ) ما كان ضجّت (3) الملائكة إلى اللّه بالبكاء وقالت : يُفْعَلُ هذا بالحسين صفيك وابن نبيك؟</w:t>
      </w:r>
    </w:p>
    <w:p>
      <w:pPr>
        <w:jc w:val="left"/>
      </w:pPr>
      <w:r>
        <w:rPr>
          <w:rFonts w:ascii="Calibri" w:hAnsi="Calibri" w:cs="Calibri"/>
          <w:i w:val="0"/>
          <w:color w:val="000000"/>
          <w:sz w:val="24"/>
          <w:szCs w:val="24"/>
          <w:rtl w:val="0"/>
        </w:rPr>
        <w:t>侯赛因（愿主赐他平安）遭遇那件事时，天使们（3）哭着向真主哀诉，说：“你的挚选者、你的先知之子侯赛因竟遭受这样的对待吗？”</w:t>
      </w:r>
    </w:p>
    <w:p>
      <w:pPr>
        <w:bidi/>
        <w:jc w:val="right"/>
      </w:pPr>
      <w:r>
        <w:rPr>
          <w:rFonts w:ascii="Calibri" w:hAnsi="Calibri" w:cs="Calibri"/>
          <w:i/>
          <w:color w:val="008000"/>
          <w:sz w:val="24"/>
          <w:szCs w:val="24"/>
          <w:rtl/>
          <w:lang w:bidi="ar-SA"/>
        </w:rPr>
        <w:t>قال: فأقام اللّه لهم ظلَّ (4) القائم (عَلَيهِ السَّلَامُ) وقال : بهذا أنتقم لهذا. ص: 537</w:t>
      </w:r>
    </w:p>
    <w:p>
      <w:pPr>
        <w:jc w:val="left"/>
      </w:pPr>
      <w:r>
        <w:rPr>
          <w:rFonts w:ascii="Calibri" w:hAnsi="Calibri" w:cs="Calibri"/>
          <w:i w:val="0"/>
          <w:color w:val="000000"/>
          <w:sz w:val="24"/>
          <w:szCs w:val="24"/>
          <w:rtl w:val="0"/>
        </w:rPr>
        <w:t>他说：“真主向他们显现了卡伊姆（愿主赐他平安）的身影（4），并说：‘我将凭借此人，为他报仇。’”页：537</w:t>
      </w:r>
    </w:p>
    <w:p>
      <w:pPr>
        <w:bidi/>
        <w:jc w:val="right"/>
      </w:pPr>
      <w:r>
        <w:rPr>
          <w:rFonts w:ascii="Calibri" w:hAnsi="Calibri" w:cs="Calibri"/>
          <w:i/>
          <w:color w:val="008000"/>
          <w:sz w:val="24"/>
          <w:szCs w:val="24"/>
          <w:rtl/>
          <w:lang w:bidi="ar-SA"/>
        </w:rPr>
        <w:t>1- «لعل هذا من تصحيف الرواة أو النسّاخ، وفي أكثر الأخبار المعتبرة : إلّا يحيى والحسين (عَلَيهِ السَّلَامُ).</w:t>
      </w:r>
    </w:p>
    <w:p>
      <w:pPr>
        <w:jc w:val="left"/>
      </w:pPr>
      <w:r>
        <w:rPr>
          <w:rFonts w:ascii="Calibri" w:hAnsi="Calibri" w:cs="Calibri"/>
          <w:i w:val="0"/>
          <w:color w:val="000000"/>
          <w:sz w:val="24"/>
          <w:szCs w:val="24"/>
          <w:rtl w:val="0"/>
        </w:rPr>
        <w:t>1—“这或许是传述者或抄写者造成的讹误；在大多数可靠的传述中，记作：只有叶海亚和侯赛因（愿主赐他平安）例外。</w:t>
      </w:r>
    </w:p>
    <w:p>
      <w:pPr>
        <w:bidi/>
        <w:jc w:val="right"/>
      </w:pPr>
      <w:r>
        <w:rPr>
          <w:rFonts w:ascii="Calibri" w:hAnsi="Calibri" w:cs="Calibri"/>
          <w:i/>
          <w:color w:val="008000"/>
          <w:sz w:val="24"/>
          <w:szCs w:val="24"/>
          <w:rtl/>
          <w:lang w:bidi="ar-SA"/>
        </w:rPr>
        <w:t>وقد ورد في الأخبار المعتبرة أن حمل عيسى كان تسع ساعات» مرآة المجلسيّ ٣٦٥/٥.</w:t>
      </w:r>
    </w:p>
    <w:p>
      <w:pPr>
        <w:jc w:val="left"/>
      </w:pPr>
      <w:r>
        <w:rPr>
          <w:rFonts w:ascii="Calibri" w:hAnsi="Calibri" w:cs="Calibri"/>
          <w:i w:val="0"/>
          <w:color w:val="000000"/>
          <w:sz w:val="24"/>
          <w:szCs w:val="24"/>
          <w:rtl w:val="0"/>
        </w:rPr>
        <w:t>可靠的传述中记载，尔撒的孕期为九小时。”《麦吉利西之镜》5/365。</w:t>
      </w:r>
    </w:p>
    <w:p>
      <w:pPr>
        <w:bidi/>
        <w:jc w:val="right"/>
      </w:pPr>
      <w:r>
        <w:rPr>
          <w:rFonts w:ascii="Calibri" w:hAnsi="Calibri" w:cs="Calibri"/>
          <w:i/>
          <w:color w:val="008000"/>
          <w:sz w:val="24"/>
          <w:szCs w:val="24"/>
          <w:rtl/>
          <w:lang w:bidi="ar-SA"/>
        </w:rPr>
        <w:t>2- الصافات / 88 - 89 والمعنى : أن إبراهيم (عَلَيهِ السَّلَامُ) «نظر في النجوم فاستدل بها على وقت حمّى كانت تعتاده فقال :</w:t>
      </w:r>
    </w:p>
    <w:p>
      <w:pPr>
        <w:jc w:val="left"/>
      </w:pPr>
      <w:r>
        <w:rPr>
          <w:rFonts w:ascii="Calibri" w:hAnsi="Calibri" w:cs="Calibri"/>
          <w:i w:val="0"/>
          <w:color w:val="000000"/>
          <w:sz w:val="24"/>
          <w:szCs w:val="24"/>
          <w:rtl w:val="0"/>
        </w:rPr>
        <w:t>2—《列班者章》/88—89。其意是：易卜拉欣（愿主赐他平安）“观看星辰，并据此推断他惯常发作的热病何时到来，便说：</w:t>
      </w:r>
    </w:p>
    <w:p>
      <w:pPr>
        <w:bidi/>
        <w:jc w:val="right"/>
      </w:pPr>
      <w:r>
        <w:rPr>
          <w:rFonts w:ascii="Calibri" w:hAnsi="Calibri" w:cs="Calibri"/>
          <w:i/>
          <w:color w:val="008000"/>
          <w:sz w:val="24"/>
          <w:szCs w:val="24"/>
          <w:rtl/>
          <w:lang w:bidi="ar-SA"/>
        </w:rPr>
        <w:t>إني سقيم، أراد أنّه قد حضر وقت علته فكأنه قال: سأسقم» ن. م. ص / ٣٦٦. 3- أي جزعت وصاحت.</w:t>
      </w:r>
    </w:p>
    <w:p>
      <w:pPr>
        <w:jc w:val="left"/>
      </w:pPr>
      <w:r>
        <w:rPr>
          <w:rFonts w:ascii="Calibri" w:hAnsi="Calibri" w:cs="Calibri"/>
          <w:i w:val="0"/>
          <w:color w:val="000000"/>
          <w:sz w:val="24"/>
          <w:szCs w:val="24"/>
          <w:rtl w:val="0"/>
        </w:rPr>
        <w:t>‘我确是病人’，意思是他的病症发作之时已到，仿佛他说：‘我将要生病。’”同上，第/366页。3—即悲痛欲绝并大声哭喊。</w:t>
      </w:r>
    </w:p>
    <w:p>
      <w:pPr>
        <w:bidi/>
        <w:jc w:val="right"/>
      </w:pPr>
      <w:r>
        <w:rPr>
          <w:rFonts w:ascii="Calibri" w:hAnsi="Calibri" w:cs="Calibri"/>
          <w:i/>
          <w:color w:val="008000"/>
          <w:sz w:val="24"/>
          <w:szCs w:val="24"/>
          <w:rtl/>
          <w:lang w:bidi="ar-SA"/>
        </w:rPr>
        <w:t>4- «أي جسده المثالي أو صورة خلقت شبيهة به حاكية لأحواله، أو روحه المقدسة» مرآة المجلسيّ ٣٦٧/٥.</w:t>
      </w:r>
    </w:p>
    <w:p>
      <w:pPr>
        <w:jc w:val="left"/>
      </w:pPr>
      <w:r>
        <w:rPr>
          <w:rFonts w:ascii="Calibri" w:hAnsi="Calibri" w:cs="Calibri"/>
          <w:i w:val="0"/>
          <w:color w:val="000000"/>
          <w:sz w:val="24"/>
          <w:szCs w:val="24"/>
          <w:rtl w:val="0"/>
        </w:rPr>
        <w:t>4—“即他的理想形体，或创造出来的、与他相似并呈现其情形的形象，或他的圣洁灵魂。”《麦吉利西之镜》5/367。</w:t>
      </w:r>
    </w:p>
    <w:p>
      <w:pPr>
        <w:bidi/>
        <w:jc w:val="right"/>
      </w:pPr>
      <w:r>
        <w:rPr>
          <w:rFonts w:ascii="Calibri" w:hAnsi="Calibri" w:cs="Calibri"/>
          <w:i/>
          <w:color w:val="008000"/>
          <w:sz w:val="24"/>
          <w:szCs w:val="24"/>
          <w:rtl/>
          <w:lang w:bidi="ar-SA"/>
        </w:rPr>
        <w:t>٧ - عدَّة من أصحابنا عن أحمد بن محمّد بن عيسى عن عليّ بن الحكم، عن - سيف بن عَميرة،</w:t>
      </w:r>
    </w:p>
    <w:p>
      <w:pPr>
        <w:jc w:val="left"/>
      </w:pPr>
      <w:r>
        <w:rPr>
          <w:rFonts w:ascii="Calibri" w:hAnsi="Calibri" w:cs="Calibri"/>
          <w:i w:val="0"/>
          <w:color w:val="000000"/>
          <w:sz w:val="24"/>
          <w:szCs w:val="24"/>
          <w:rtl w:val="0"/>
        </w:rPr>
        <w:t>7—我们的一些同伴，传自艾哈迈德·本·穆罕默德·本·伊萨，后者传自阿里·本·哈卡姆，后者传自赛义夫·本·阿米拉，</w:t>
      </w:r>
    </w:p>
    <w:p>
      <w:pPr>
        <w:bidi/>
        <w:jc w:val="right"/>
      </w:pPr>
      <w:r>
        <w:rPr>
          <w:rFonts w:ascii="Calibri" w:hAnsi="Calibri" w:cs="Calibri"/>
          <w:i/>
          <w:color w:val="008000"/>
          <w:sz w:val="24"/>
          <w:szCs w:val="24"/>
          <w:rtl/>
          <w:lang w:bidi="ar-SA"/>
        </w:rPr>
        <w:t>عن عبد الملك بن أعين عن أبي جعفر (عَلَيهِ السَّلَامُ) قال : لما نزل النصر على الحسين بن عليّ حتّى كان بين السّماء والأرض ثمَّ خُيّر : النصر أو لقاء اللّه، فاختار لقاء اللّه.</w:t>
      </w:r>
    </w:p>
    <w:p>
      <w:pPr>
        <w:jc w:val="left"/>
      </w:pPr>
      <w:r>
        <w:rPr>
          <w:rFonts w:ascii="Calibri" w:hAnsi="Calibri" w:cs="Calibri"/>
          <w:i w:val="0"/>
          <w:color w:val="000000"/>
          <w:sz w:val="24"/>
          <w:szCs w:val="24"/>
          <w:rtl w:val="0"/>
        </w:rPr>
        <w:t>后者传自阿卜杜勒·马利克·本·艾因，后者传自艾布·贾法尔（愿主赐他平安）。他说：“当援助降临阿里之子侯赛因时，它已到达天地之间；随后他被赋予选择：接受援助，或与真主相会。他选择了与真主相会。”</w:t>
      </w:r>
    </w:p>
    <w:p>
      <w:pPr>
        <w:bidi/>
        <w:jc w:val="right"/>
      </w:pPr>
      <w:r>
        <w:rPr>
          <w:rFonts w:ascii="Calibri" w:hAnsi="Calibri" w:cs="Calibri"/>
          <w:i/>
          <w:color w:val="008000"/>
          <w:sz w:val="24"/>
          <w:szCs w:val="24"/>
          <w:rtl/>
          <w:lang w:bidi="ar-SA"/>
        </w:rPr>
        <w:t>8 - الحسين بن محمّد قال : حدَّثني أبو كريب وأبو سعيد الأشجّ قال : حدَّثنا عبد اللّه بن إدريس،</w:t>
      </w:r>
    </w:p>
    <w:p>
      <w:pPr>
        <w:jc w:val="left"/>
      </w:pPr>
      <w:r>
        <w:rPr>
          <w:rFonts w:ascii="Calibri" w:hAnsi="Calibri" w:cs="Calibri"/>
          <w:i w:val="0"/>
          <w:color w:val="000000"/>
          <w:sz w:val="24"/>
          <w:szCs w:val="24"/>
          <w:rtl w:val="0"/>
        </w:rPr>
        <w:t>8—侯赛因·本·穆罕默德说：艾布·克赖卜和艾布·赛义德·艾什贾伊告诉我，他们说：阿卜杜拉·本·伊德里斯告诉我们，</w:t>
      </w:r>
    </w:p>
    <w:p>
      <w:pPr>
        <w:bidi/>
        <w:jc w:val="right"/>
      </w:pPr>
      <w:r>
        <w:rPr>
          <w:rFonts w:ascii="Calibri" w:hAnsi="Calibri" w:cs="Calibri"/>
          <w:i/>
          <w:color w:val="008000"/>
          <w:sz w:val="24"/>
          <w:szCs w:val="24"/>
          <w:rtl/>
          <w:lang w:bidi="ar-SA"/>
        </w:rPr>
        <w:t>عن أبيه إدريس بن عبد اللّه الأودي قال : لما قتل الحسين (عَلَيهِ السَّلَامُ) أراد القوم أن يوطئوه الخيل،</w:t>
      </w:r>
    </w:p>
    <w:p>
      <w:pPr>
        <w:jc w:val="left"/>
      </w:pPr>
      <w:r>
        <w:rPr>
          <w:rFonts w:ascii="Calibri" w:hAnsi="Calibri" w:cs="Calibri"/>
          <w:i w:val="0"/>
          <w:color w:val="000000"/>
          <w:sz w:val="24"/>
          <w:szCs w:val="24"/>
          <w:rtl w:val="0"/>
        </w:rPr>
        <w:t>传自他的父亲伊德里斯·本·阿卜杜拉·奥迪。他说：“侯赛因（愿主赐他平安）被杀后，那伙人想让马匹从他身上践踏过去，</w:t>
      </w:r>
    </w:p>
    <w:p>
      <w:pPr>
        <w:bidi/>
        <w:jc w:val="right"/>
      </w:pPr>
      <w:r>
        <w:rPr>
          <w:rFonts w:ascii="Calibri" w:hAnsi="Calibri" w:cs="Calibri"/>
          <w:i/>
          <w:color w:val="008000"/>
          <w:sz w:val="24"/>
          <w:szCs w:val="24"/>
          <w:rtl/>
          <w:lang w:bidi="ar-SA"/>
        </w:rPr>
        <w:t>فقالت فضة (1) لزينب (2) : يا سيدتي إنَّ سفينة (3) كسر به في البحر فخرج إلى جزيرة فإذا هو بأسد،</w:t>
      </w:r>
    </w:p>
    <w:p>
      <w:pPr>
        <w:jc w:val="left"/>
      </w:pPr>
      <w:r>
        <w:rPr>
          <w:rFonts w:ascii="Calibri" w:hAnsi="Calibri" w:cs="Calibri"/>
          <w:i w:val="0"/>
          <w:color w:val="000000"/>
          <w:sz w:val="24"/>
          <w:szCs w:val="24"/>
          <w:rtl w:val="0"/>
        </w:rPr>
        <w:t>于是法迪娅（1）对宰娜卜（2）说：‘夫人啊，萨菲娜（3）曾在海上遇险，漂到一座岛上，发现那里有一头狮子。</w:t>
      </w:r>
    </w:p>
    <w:p>
      <w:pPr>
        <w:bidi/>
        <w:jc w:val="right"/>
      </w:pPr>
      <w:r>
        <w:rPr>
          <w:rFonts w:ascii="Calibri" w:hAnsi="Calibri" w:cs="Calibri"/>
          <w:i/>
          <w:color w:val="008000"/>
          <w:sz w:val="24"/>
          <w:szCs w:val="24"/>
          <w:rtl/>
          <w:lang w:bidi="ar-SA"/>
        </w:rPr>
        <w:t>فقال : يا أبا الحارث (4) أنا مولى رسول اللّه (صَلَّى اللّه عَلَيْهِ وَ آلِهِ وَسَلَّمَ ) فهمهم بين يديه حتّى وقفه (5) على الطريق والأسد رابض في ناحية،</w:t>
      </w:r>
    </w:p>
    <w:p>
      <w:pPr>
        <w:jc w:val="left"/>
      </w:pPr>
      <w:r>
        <w:rPr>
          <w:rFonts w:ascii="Calibri" w:hAnsi="Calibri" w:cs="Calibri"/>
          <w:i w:val="0"/>
          <w:color w:val="000000"/>
          <w:sz w:val="24"/>
          <w:szCs w:val="24"/>
          <w:rtl w:val="0"/>
        </w:rPr>
        <w:t>他便说：“哈里斯之父（4）啊，我是真主使者（愿真主赐福他及其家人，并赐他们平安）的释奴。”那狮子在他面前低声吼叫，直到把他送到路上；狮子则蹲伏在一旁。</w:t>
      </w:r>
    </w:p>
    <w:p>
      <w:pPr>
        <w:bidi/>
        <w:jc w:val="right"/>
      </w:pPr>
      <w:r>
        <w:rPr>
          <w:rFonts w:ascii="Calibri" w:hAnsi="Calibri" w:cs="Calibri"/>
          <w:i/>
          <w:color w:val="008000"/>
          <w:sz w:val="24"/>
          <w:szCs w:val="24"/>
          <w:rtl/>
          <w:lang w:bidi="ar-SA"/>
        </w:rPr>
        <w:t>فدعيني أمضي إليه وأعلمه ما هم صانعون غداً، قال : فمضت إليه فقالت: يا أبا الحارث فرفع رأسه ثمَّ قالت أتدري ما يريدون أن يعملوا غداً بأبي عبد اللّه (عَلَيهِ السَّلَامُ)؟</w:t>
      </w:r>
    </w:p>
    <w:p>
      <w:pPr>
        <w:jc w:val="left"/>
      </w:pPr>
      <w:r>
        <w:rPr>
          <w:rFonts w:ascii="Calibri" w:hAnsi="Calibri" w:cs="Calibri"/>
          <w:i w:val="0"/>
          <w:color w:val="000000"/>
          <w:sz w:val="24"/>
          <w:szCs w:val="24"/>
          <w:rtl w:val="0"/>
        </w:rPr>
        <w:t>让我去找它，告诉它他们明天要做什么吧。”她便前去对它说：“哈里斯之父啊！”狮子抬起头来。她接着说：“你知道他们明天要对阿布·阿卜杜拉（愿主赐他平安）做什么吗？”</w:t>
      </w:r>
    </w:p>
    <w:p>
      <w:pPr>
        <w:bidi/>
        <w:jc w:val="right"/>
      </w:pPr>
      <w:r>
        <w:rPr>
          <w:rFonts w:ascii="Calibri" w:hAnsi="Calibri" w:cs="Calibri"/>
          <w:i/>
          <w:color w:val="008000"/>
          <w:sz w:val="24"/>
          <w:szCs w:val="24"/>
          <w:rtl/>
          <w:lang w:bidi="ar-SA"/>
        </w:rPr>
        <w:t>يريدون أن يوطئوا الخيل ظهره، قال فمشى حتّى وضع يديه على جسد الحسين (عَلَيهِ السَّلَامُ)، فأقبلت الخيل فلما نظروا إليه قال لهم عمر بن سعد _ لعنه اللّه - : فتنة لا تثيروها (6) انصرفوا، فانصرفوا.</w:t>
      </w:r>
    </w:p>
    <w:p>
      <w:pPr>
        <w:jc w:val="left"/>
      </w:pPr>
      <w:r>
        <w:rPr>
          <w:rFonts w:ascii="Calibri" w:hAnsi="Calibri" w:cs="Calibri"/>
          <w:i w:val="0"/>
          <w:color w:val="000000"/>
          <w:sz w:val="24"/>
          <w:szCs w:val="24"/>
          <w:rtl w:val="0"/>
        </w:rPr>
        <w:t>他们想让马匹践踏他的脊背。他说：狮子走上前去，直到把双爪放在侯赛因（愿主赐他平安）的身上。马匹随后奔来，他们一看到狮子，欧麦尔·本·萨尔德——愿真主诅咒他——便对他们说：“这是会引起骚乱的事，别把它传播开来（6）。退下！”他们便退下了。</w:t>
      </w:r>
    </w:p>
    <w:p>
      <w:pPr>
        <w:bidi/>
        <w:jc w:val="right"/>
      </w:pPr>
      <w:r>
        <w:rPr>
          <w:rFonts w:ascii="Calibri" w:hAnsi="Calibri" w:cs="Calibri"/>
          <w:i/>
          <w:color w:val="008000"/>
          <w:sz w:val="24"/>
          <w:szCs w:val="24"/>
          <w:rtl/>
          <w:lang w:bidi="ar-SA"/>
        </w:rPr>
        <w:t>9 - عليّ بن محمّد، عن سهل بن زياد عن محمّد بن أحمد، عن الحسن بن عليّ،</w:t>
      </w:r>
    </w:p>
    <w:p>
      <w:pPr>
        <w:jc w:val="left"/>
      </w:pPr>
      <w:r>
        <w:rPr>
          <w:rFonts w:ascii="Calibri" w:hAnsi="Calibri" w:cs="Calibri"/>
          <w:i w:val="0"/>
          <w:color w:val="000000"/>
          <w:sz w:val="24"/>
          <w:szCs w:val="24"/>
          <w:rtl w:val="0"/>
        </w:rPr>
        <w:t>9—阿里·本·穆罕默德传自赛赫勒·本·齐亚德，赛赫勒传自穆罕默德·本·艾哈迈德，穆罕默德传自哈桑·本·阿里，</w:t>
      </w:r>
    </w:p>
    <w:p>
      <w:pPr>
        <w:bidi/>
        <w:jc w:val="right"/>
      </w:pPr>
      <w:r>
        <w:rPr>
          <w:rFonts w:ascii="Calibri" w:hAnsi="Calibri" w:cs="Calibri"/>
          <w:i/>
          <w:color w:val="008000"/>
          <w:sz w:val="24"/>
          <w:szCs w:val="24"/>
          <w:rtl/>
          <w:lang w:bidi="ar-SA"/>
        </w:rPr>
        <w:t>عن يونس، عن مصقلة الطحان قال : سمعت أبا عبد اللّه (عَلَيهِ السَّلَامُ) يقول :</w:t>
      </w:r>
    </w:p>
    <w:p>
      <w:pPr>
        <w:jc w:val="left"/>
      </w:pPr>
      <w:r>
        <w:rPr>
          <w:rFonts w:ascii="Calibri" w:hAnsi="Calibri" w:cs="Calibri"/>
          <w:i w:val="0"/>
          <w:color w:val="000000"/>
          <w:sz w:val="24"/>
          <w:szCs w:val="24"/>
          <w:rtl w:val="0"/>
        </w:rPr>
        <w:t>哈桑传自优努斯，优努斯传自麦斯盖莱·塔哈安。他说：我听艾布·阿卜杜拉（愿主赐他平安）说：</w:t>
      </w:r>
    </w:p>
    <w:p>
      <w:pPr>
        <w:bidi/>
        <w:jc w:val="right"/>
      </w:pPr>
      <w:r>
        <w:rPr>
          <w:rFonts w:ascii="Calibri" w:hAnsi="Calibri" w:cs="Calibri"/>
          <w:i/>
          <w:color w:val="008000"/>
          <w:sz w:val="24"/>
          <w:szCs w:val="24"/>
          <w:rtl/>
          <w:lang w:bidi="ar-SA"/>
        </w:rPr>
        <w:t>لما قتل الحسين (عَلَيهِ السَّلَامُ) أقامت امرأته الكلبية (7) عليه مأتماً وبكت وبكين النساء والخدم حتّى جفت دموعهنَّ وذهبت،</w:t>
      </w:r>
    </w:p>
    <w:p>
      <w:pPr>
        <w:jc w:val="left"/>
      </w:pPr>
      <w:r>
        <w:rPr>
          <w:rFonts w:ascii="Calibri" w:hAnsi="Calibri" w:cs="Calibri"/>
          <w:i w:val="0"/>
          <w:color w:val="000000"/>
          <w:sz w:val="24"/>
          <w:szCs w:val="24"/>
          <w:rtl w:val="0"/>
        </w:rPr>
        <w:t>侯赛因（愿主赐他平安）被杀后，他的凯勒比族妻子为他设立了哀悼仪式，并哭泣；妇女和仆婢们也都哭了，直到她们的眼泪干涸、不再流出。</w:t>
      </w:r>
    </w:p>
    <w:p>
      <w:pPr>
        <w:bidi/>
        <w:jc w:val="right"/>
      </w:pPr>
      <w:r>
        <w:rPr>
          <w:rFonts w:ascii="Calibri" w:hAnsi="Calibri" w:cs="Calibri"/>
          <w:i/>
          <w:color w:val="008000"/>
          <w:sz w:val="24"/>
          <w:szCs w:val="24"/>
          <w:rtl/>
          <w:lang w:bidi="ar-SA"/>
        </w:rPr>
        <w:t>فبينا هي كذلك إذا رأت جارية من جواريها تبكي ودموعها تسيل فدعتها فقالت لها : مالك أنت من بينن تسيل دموعك؟</w:t>
      </w:r>
    </w:p>
    <w:p>
      <w:pPr>
        <w:jc w:val="left"/>
      </w:pPr>
      <w:r>
        <w:rPr>
          <w:rFonts w:ascii="Calibri" w:hAnsi="Calibri" w:cs="Calibri"/>
          <w:i w:val="0"/>
          <w:color w:val="000000"/>
          <w:sz w:val="24"/>
          <w:szCs w:val="24"/>
          <w:rtl w:val="0"/>
        </w:rPr>
        <w:t>就在她如此哀悼时，她看见自己的一个女仆在哭，泪水不断流淌，便叫来她问道：“你怎么了？为何唯独你还在流泪？”</w:t>
      </w:r>
    </w:p>
    <w:p>
      <w:pPr>
        <w:bidi/>
        <w:jc w:val="right"/>
      </w:pPr>
      <w:r>
        <w:rPr>
          <w:rFonts w:ascii="Calibri" w:hAnsi="Calibri" w:cs="Calibri"/>
          <w:i/>
          <w:color w:val="008000"/>
          <w:sz w:val="24"/>
          <w:szCs w:val="24"/>
          <w:rtl/>
          <w:lang w:bidi="ar-SA"/>
        </w:rPr>
        <w:t>قالت إني لما أصابني الجهد شربت شربة سويق، قال: فأمرت بالطعاء والأسوقة فأكلت وشربت وأطعمت وسقت وقالت : إنّما نريد بذلك أن نتقوى على البكاء على ص: 538 1- هي خادمة الزهراء (عَلَيهِ السَّلَامُ).</w:t>
      </w:r>
    </w:p>
    <w:p>
      <w:pPr>
        <w:jc w:val="left"/>
      </w:pPr>
      <w:r>
        <w:rPr>
          <w:rFonts w:ascii="Calibri" w:hAnsi="Calibri" w:cs="Calibri"/>
          <w:i w:val="0"/>
          <w:color w:val="000000"/>
          <w:sz w:val="24"/>
          <w:szCs w:val="24"/>
          <w:rtl w:val="0"/>
        </w:rPr>
        <w:t>她说：“我饿得难受时，喝了一口麦粉饮料。”她便命人取来食物和麦粉饮料，自己吃喝，也让众人吃喝，并说：“我们这样做，只是为了积蓄力气，好为侯赛因哭泣。”页：538 1—她是宰娜卜（愿主赐她平安）的女仆。</w:t>
      </w:r>
    </w:p>
    <w:p>
      <w:pPr>
        <w:bidi/>
        <w:jc w:val="right"/>
      </w:pPr>
      <w:r>
        <w:rPr>
          <w:rFonts w:ascii="Calibri" w:hAnsi="Calibri" w:cs="Calibri"/>
          <w:i/>
          <w:color w:val="008000"/>
          <w:sz w:val="24"/>
          <w:szCs w:val="24"/>
          <w:rtl/>
          <w:lang w:bidi="ar-SA"/>
        </w:rPr>
        <w:t>2- وهي ابنة فاطمة الزهراء (عَلَيهِ السَّلَامُ). 3- «سفينة لقب مولى رسول اللّه (صَلَّى اللّه عَلَيْهِ وَ آلِهِ وَسَلَّمَ ). قال الماذري : اسم سفينة قيس. وقيل: نجران. وقيل رومان. وقيل: مهران.</w:t>
      </w:r>
    </w:p>
    <w:p>
      <w:pPr>
        <w:jc w:val="left"/>
      </w:pPr>
      <w:r>
        <w:rPr>
          <w:rFonts w:ascii="Calibri" w:hAnsi="Calibri" w:cs="Calibri"/>
          <w:i w:val="0"/>
          <w:color w:val="000000"/>
          <w:sz w:val="24"/>
          <w:szCs w:val="24"/>
          <w:rtl w:val="0"/>
        </w:rPr>
        <w:t>2—她是法蒂玛·宰赫拉（愿主赐她平安）的女儿。3—“‘萨菲娜’是先知（愿真主赐福他及其家人，并赐他们平安）的释奴的称号。马达里说：萨菲娜本名盖斯。也有人说是纳吉兰，也有人说是鲁曼，还有人说是米赫兰。</w:t>
      </w:r>
    </w:p>
    <w:p>
      <w:pPr>
        <w:bidi/>
        <w:jc w:val="right"/>
      </w:pPr>
      <w:r>
        <w:rPr>
          <w:rFonts w:ascii="Calibri" w:hAnsi="Calibri" w:cs="Calibri"/>
          <w:i/>
          <w:color w:val="008000"/>
          <w:sz w:val="24"/>
          <w:szCs w:val="24"/>
          <w:rtl/>
          <w:lang w:bidi="ar-SA"/>
        </w:rPr>
        <w:t>وكنيته المشهورة أبو عبد الرحمن وسبب تسميته بسفينة أنّه حمل متاعاً كثيراً لرفقائه في الغزو فقال له النبيّ (صَلَّى اللّه عَلَيْهِ وَ آلِهِ وَسَلَّمَ ) : أنت سفينة.</w:t>
      </w:r>
    </w:p>
    <w:p>
      <w:pPr>
        <w:jc w:val="left"/>
      </w:pPr>
      <w:r>
        <w:rPr>
          <w:rFonts w:ascii="Calibri" w:hAnsi="Calibri" w:cs="Calibri"/>
          <w:i w:val="0"/>
          <w:color w:val="000000"/>
          <w:sz w:val="24"/>
          <w:szCs w:val="24"/>
          <w:rtl w:val="0"/>
        </w:rPr>
        <w:t>他广为人知的尊名是艾布·阿卜杜拉赫曼。他被称为萨菲娜的缘由是：他在出征时替同伴扛了许多行李，先知（愿真主赐福他及其家人，并赐他们平安）便对他说：‘你就是一艘船。’”</w:t>
      </w:r>
    </w:p>
    <w:p>
      <w:pPr>
        <w:bidi/>
        <w:jc w:val="right"/>
      </w:pPr>
      <w:r>
        <w:rPr>
          <w:rFonts w:ascii="Calibri" w:hAnsi="Calibri" w:cs="Calibri"/>
          <w:i/>
          <w:color w:val="008000"/>
          <w:sz w:val="24"/>
          <w:szCs w:val="24"/>
          <w:rtl/>
          <w:lang w:bidi="ar-SA"/>
        </w:rPr>
        <w:t>وقال الذهبي : أعتقته أم سلمة» مرآة المجلسيّ ٣٦٩/٥. 4- كنية الأسد. 5- أي دلّه عليه. 6- أي لا تشيعوها ولا تتناقلوها.</w:t>
      </w:r>
    </w:p>
    <w:p>
      <w:pPr>
        <w:jc w:val="left"/>
      </w:pPr>
      <w:r>
        <w:rPr>
          <w:rFonts w:ascii="Calibri" w:hAnsi="Calibri" w:cs="Calibri"/>
          <w:i w:val="0"/>
          <w:color w:val="000000"/>
          <w:sz w:val="24"/>
          <w:szCs w:val="24"/>
          <w:rtl w:val="0"/>
        </w:rPr>
        <w:t>宰海比说：“乌姆·赛莱迈释放了他。”《马吉里希之镜》5/369。4—狮子的尊名。5—即指引它找到他。6—即不要传播这件事，也不要彼此转述。</w:t>
      </w:r>
    </w:p>
    <w:p>
      <w:pPr>
        <w:bidi/>
        <w:jc w:val="right"/>
      </w:pPr>
      <w:r>
        <w:rPr>
          <w:rFonts w:ascii="Calibri" w:hAnsi="Calibri" w:cs="Calibri"/>
          <w:i/>
          <w:color w:val="008000"/>
          <w:sz w:val="24"/>
          <w:szCs w:val="24"/>
          <w:rtl/>
          <w:lang w:bidi="ar-SA"/>
        </w:rPr>
        <w:t>7- «قيل هي بنت امرىء القيس الكلبي أم سكينة بنت الحسين (عَلَيهِ السَّلَامُ) وبنو كلب حي من قضاعة» المازندراني ٢٣٠/٧. ومرآة المجلسيّ 372/5. الحسين (عَلَيهِ السَّلَامُ).</w:t>
      </w:r>
    </w:p>
    <w:p>
      <w:pPr>
        <w:jc w:val="left"/>
      </w:pPr>
      <w:r>
        <w:rPr>
          <w:rFonts w:ascii="Calibri" w:hAnsi="Calibri" w:cs="Calibri"/>
          <w:i w:val="0"/>
          <w:color w:val="000000"/>
          <w:sz w:val="24"/>
          <w:szCs w:val="24"/>
          <w:rtl w:val="0"/>
        </w:rPr>
        <w:t>7—“据说她是凯勒比族的穆赖·盖斯之女，是侯赛因（愿主赐他平安）之女苏凯娜的母亲；凯勒比族是库达阿的一个部族。”《马赞德拉尼》7/230；《马吉里希之镜》5/372。侯赛因（愿主赐他平安）。</w:t>
      </w:r>
    </w:p>
    <w:p>
      <w:pPr>
        <w:bidi/>
        <w:jc w:val="right"/>
      </w:pPr>
      <w:r>
        <w:rPr>
          <w:rFonts w:ascii="Calibri" w:hAnsi="Calibri" w:cs="Calibri"/>
          <w:i/>
          <w:color w:val="008000"/>
          <w:sz w:val="24"/>
          <w:szCs w:val="24"/>
          <w:rtl/>
          <w:lang w:bidi="ar-SA"/>
        </w:rPr>
        <w:t>قال : وأهدي إلى الكلبية جؤناً (1) لتستعين بها على مأتم الحسين (عَلَيهِ السَّلَامُ) فلما رأت الجؤن قالت ما هذه ؟</w:t>
      </w:r>
    </w:p>
    <w:p>
      <w:pPr>
        <w:jc w:val="left"/>
      </w:pPr>
      <w:r>
        <w:rPr>
          <w:rFonts w:ascii="Calibri" w:hAnsi="Calibri" w:cs="Calibri"/>
          <w:i w:val="0"/>
          <w:color w:val="000000"/>
          <w:sz w:val="24"/>
          <w:szCs w:val="24"/>
          <w:rtl w:val="0"/>
        </w:rPr>
        <w:t>他说：有人送给凯勒比族女子一些漆盒（1），让她用来操办侯赛因（愿主赐他平安）的哀悼仪式。她看见这些盒子，便问：“这是什么？”</w:t>
      </w:r>
    </w:p>
    <w:p>
      <w:pPr>
        <w:bidi/>
        <w:jc w:val="right"/>
      </w:pPr>
      <w:r>
        <w:rPr>
          <w:rFonts w:ascii="Calibri" w:hAnsi="Calibri" w:cs="Calibri"/>
          <w:i/>
          <w:color w:val="008000"/>
          <w:sz w:val="24"/>
          <w:szCs w:val="24"/>
          <w:rtl/>
          <w:lang w:bidi="ar-SA"/>
        </w:rPr>
        <w:t>قالوا : هدية أهداها فلان لتستعيني على مأتم الحسين فقالت : لسنا في عرس، فما نصنع بها؟</w:t>
      </w:r>
    </w:p>
    <w:p>
      <w:pPr>
        <w:jc w:val="left"/>
      </w:pPr>
      <w:r>
        <w:rPr>
          <w:rFonts w:ascii="Calibri" w:hAnsi="Calibri" w:cs="Calibri"/>
          <w:i w:val="0"/>
          <w:color w:val="000000"/>
          <w:sz w:val="24"/>
          <w:szCs w:val="24"/>
          <w:rtl w:val="0"/>
        </w:rPr>
        <w:t>他们说：“某人送来的礼物，让你用来操办侯赛因的哀悼仪式。”她说：“我们又不是在办喜事，要它们做什么？”</w:t>
      </w:r>
    </w:p>
    <w:p>
      <w:pPr>
        <w:bidi/>
        <w:jc w:val="right"/>
      </w:pPr>
      <w:r>
        <w:rPr>
          <w:rFonts w:ascii="Calibri" w:hAnsi="Calibri" w:cs="Calibri"/>
          <w:i/>
          <w:color w:val="008000"/>
          <w:sz w:val="24"/>
          <w:szCs w:val="24"/>
          <w:rtl/>
          <w:lang w:bidi="ar-SA"/>
        </w:rPr>
        <w:t>ثمَّ أمرت بهنَّ فأخرجن من الدار فلمّا أخرجن من الدار لم يُحسّ لها حس (2) كأنما طرن بين السماء والأرض ولم يَرَ لَهُنَّ (3) بها بعد خروجهنَّ من الدَّار أثر.</w:t>
      </w:r>
    </w:p>
    <w:p>
      <w:pPr>
        <w:jc w:val="left"/>
      </w:pPr>
      <w:r>
        <w:rPr>
          <w:rFonts w:ascii="Calibri" w:hAnsi="Calibri" w:cs="Calibri"/>
          <w:i w:val="0"/>
          <w:color w:val="000000"/>
          <w:sz w:val="24"/>
          <w:szCs w:val="24"/>
          <w:rtl w:val="0"/>
        </w:rPr>
        <w:t>随后她命人把这些盒子拿出屋外。它们被拿出去后，便听不到任何声响（2），仿佛飞到了天地之间；它们离开屋子后，也没有留下任何痕迹（3）。</w:t>
      </w:r>
    </w:p>
    <w:p>
      <w:pPr>
        <w:bidi/>
        <w:jc w:val="right"/>
      </w:pPr>
      <w:r>
        <w:rPr>
          <w:rFonts w:ascii="Calibri" w:hAnsi="Calibri" w:cs="Calibri"/>
          <w:i/>
          <w:color w:val="008000"/>
          <w:sz w:val="24"/>
          <w:szCs w:val="24"/>
          <w:rtl/>
          <w:lang w:bidi="ar-SA"/>
        </w:rPr>
        <w:t>173 - باب مولد عليّ بن الحسين (عَلَيهِ السَّلَامُ)</w:t>
      </w:r>
    </w:p>
    <w:p>
      <w:pPr>
        <w:jc w:val="left"/>
      </w:pPr>
      <w:r>
        <w:rPr>
          <w:rFonts w:ascii="Calibri" w:hAnsi="Calibri" w:cs="Calibri"/>
          <w:i w:val="0"/>
          <w:color w:val="000000"/>
          <w:sz w:val="24"/>
          <w:szCs w:val="24"/>
          <w:rtl w:val="0"/>
        </w:rPr>
        <w:t>173—阿里·本·侯赛因（愿主赐他平安）的诞生</w:t>
      </w:r>
    </w:p>
    <w:p>
      <w:pPr>
        <w:bidi/>
        <w:jc w:val="right"/>
      </w:pPr>
      <w:r>
        <w:rPr>
          <w:rFonts w:ascii="Calibri" w:hAnsi="Calibri" w:cs="Calibri"/>
          <w:i/>
          <w:color w:val="008000"/>
          <w:sz w:val="24"/>
          <w:szCs w:val="24"/>
          <w:rtl/>
          <w:lang w:bidi="ar-SA"/>
        </w:rPr>
        <w:t>ولد عليّ بن الحسين (عَلَيهِ السَّلَامُ) في سنة ثمان وثلاثين، وقُبِضَ في سنة خمس وتسعين وله سبع وخمسون سنة.</w:t>
      </w:r>
    </w:p>
    <w:p>
      <w:pPr>
        <w:jc w:val="left"/>
      </w:pPr>
      <w:r>
        <w:rPr>
          <w:rFonts w:ascii="Calibri" w:hAnsi="Calibri" w:cs="Calibri"/>
          <w:i w:val="0"/>
          <w:color w:val="000000"/>
          <w:sz w:val="24"/>
          <w:szCs w:val="24"/>
          <w:rtl w:val="0"/>
        </w:rPr>
        <w:t>阿里·本·侯赛因（愿主赐他平安）生于三十八年，卒于九十五年，享年五十七岁。</w:t>
      </w:r>
    </w:p>
    <w:p>
      <w:pPr>
        <w:bidi/>
        <w:jc w:val="right"/>
      </w:pPr>
      <w:r>
        <w:rPr>
          <w:rFonts w:ascii="Calibri" w:hAnsi="Calibri" w:cs="Calibri"/>
          <w:i/>
          <w:color w:val="008000"/>
          <w:sz w:val="24"/>
          <w:szCs w:val="24"/>
          <w:rtl/>
          <w:lang w:bidi="ar-SA"/>
        </w:rPr>
        <w:t>وأمه سلامة (4) بنت يزدجرد بن شهریار بن شیرویه بن كسرى أبرويز وكان یزدجرد آخر ملوك الفرس.</w:t>
      </w:r>
    </w:p>
    <w:p>
      <w:pPr>
        <w:jc w:val="left"/>
      </w:pPr>
      <w:r>
        <w:rPr>
          <w:rFonts w:ascii="Calibri" w:hAnsi="Calibri" w:cs="Calibri"/>
          <w:i w:val="0"/>
          <w:color w:val="000000"/>
          <w:sz w:val="24"/>
          <w:szCs w:val="24"/>
          <w:rtl w:val="0"/>
        </w:rPr>
        <w:t>他的母亲是萨拉玛（4），她是亚兹德吉尔德·本·沙赫里亚尔·本·希鲁维·本·库思老·阿布鲁伊兹之女。亚兹德吉尔德是波斯人的末代国王。</w:t>
      </w:r>
    </w:p>
    <w:p>
      <w:pPr>
        <w:bidi/>
        <w:jc w:val="right"/>
      </w:pPr>
      <w:r>
        <w:rPr>
          <w:rFonts w:ascii="Calibri" w:hAnsi="Calibri" w:cs="Calibri"/>
          <w:i/>
          <w:color w:val="008000"/>
          <w:sz w:val="24"/>
          <w:szCs w:val="24"/>
          <w:rtl/>
          <w:lang w:bidi="ar-SA"/>
        </w:rPr>
        <w:t>١ - الحسين بن الحسن الحسني - رحمه اللّه - وعليّ بن محمّد بن عبد اللّه جميعاً،</w:t>
      </w:r>
    </w:p>
    <w:p>
      <w:pPr>
        <w:jc w:val="left"/>
      </w:pPr>
      <w:r>
        <w:rPr>
          <w:rFonts w:ascii="Calibri" w:hAnsi="Calibri" w:cs="Calibri"/>
          <w:i w:val="0"/>
          <w:color w:val="000000"/>
          <w:sz w:val="24"/>
          <w:szCs w:val="24"/>
          <w:rtl w:val="0"/>
        </w:rPr>
        <w:t>1—侯赛因·本·哈桑·哈桑尼——愿真主怜悯他——以及阿里·本·穆罕默德·本·阿卜杜拉二人，</w:t>
      </w:r>
    </w:p>
    <w:p>
      <w:pPr>
        <w:bidi/>
        <w:jc w:val="right"/>
      </w:pPr>
      <w:r>
        <w:rPr>
          <w:rFonts w:ascii="Calibri" w:hAnsi="Calibri" w:cs="Calibri"/>
          <w:i/>
          <w:color w:val="008000"/>
          <w:sz w:val="24"/>
          <w:szCs w:val="24"/>
          <w:rtl/>
          <w:lang w:bidi="ar-SA"/>
        </w:rPr>
        <w:t>عن إبراهيم بن إسحاق الأحمر، عن عبد الرحمن بن عبد اللّه الخزاعي، عن نصر بن مزاحم،</w:t>
      </w:r>
    </w:p>
    <w:p>
      <w:pPr>
        <w:jc w:val="left"/>
      </w:pPr>
      <w:r>
        <w:rPr>
          <w:rFonts w:ascii="Calibri" w:hAnsi="Calibri" w:cs="Calibri"/>
          <w:i w:val="0"/>
          <w:color w:val="000000"/>
          <w:sz w:val="24"/>
          <w:szCs w:val="24"/>
          <w:rtl w:val="0"/>
        </w:rPr>
        <w:t>传自易卜拉欣·本·伊斯哈格·艾哈迈尔，易卜拉欣传自阿卜杜·拉赫曼·本·阿卜杜拉·胡扎伊，阿卜杜·拉赫曼传自纳斯尔·本·穆扎希姆，</w:t>
      </w:r>
    </w:p>
    <w:p>
      <w:pPr>
        <w:bidi/>
        <w:jc w:val="right"/>
      </w:pPr>
      <w:r>
        <w:rPr>
          <w:rFonts w:ascii="Calibri" w:hAnsi="Calibri" w:cs="Calibri"/>
          <w:i/>
          <w:color w:val="008000"/>
          <w:sz w:val="24"/>
          <w:szCs w:val="24"/>
          <w:rtl/>
          <w:lang w:bidi="ar-SA"/>
        </w:rPr>
        <w:t>عن عمرو بن شمر، عن جابر، عن أبي جعفر (عَلَيهِ السَّلَامُ) قال : لما أقدمت بنت يزدجرد على عمر،</w:t>
      </w:r>
    </w:p>
    <w:p>
      <w:pPr>
        <w:jc w:val="left"/>
      </w:pPr>
      <w:r>
        <w:rPr>
          <w:rFonts w:ascii="Calibri" w:hAnsi="Calibri" w:cs="Calibri"/>
          <w:i w:val="0"/>
          <w:color w:val="000000"/>
          <w:sz w:val="24"/>
          <w:szCs w:val="24"/>
          <w:rtl w:val="0"/>
        </w:rPr>
        <w:t>纳斯尔传自阿姆尔·本·希姆尔，阿姆尔传自贾比尔，贾比尔传自艾布·贾法尔（愿主赐他平安）。他说：亚兹德吉尔德之女来到欧麦尔面前时，</w:t>
      </w:r>
    </w:p>
    <w:p>
      <w:pPr>
        <w:bidi/>
        <w:jc w:val="right"/>
      </w:pPr>
      <w:r>
        <w:rPr>
          <w:rFonts w:ascii="Calibri" w:hAnsi="Calibri" w:cs="Calibri"/>
          <w:i/>
          <w:color w:val="008000"/>
          <w:sz w:val="24"/>
          <w:szCs w:val="24"/>
          <w:rtl/>
          <w:lang w:bidi="ar-SA"/>
        </w:rPr>
        <w:t>أشرف لها عذارى المدينة وأشرق المسجد بضوئها لما دخلته، فلما نظر إليها عمر (5) غطت وجهها وقالت : اف بيروج بادا هرمز (6) فقال عمر: أتشتمني هذه؟ وهم أتشتمني هذه؟</w:t>
      </w:r>
    </w:p>
    <w:p>
      <w:pPr>
        <w:jc w:val="left"/>
      </w:pPr>
      <w:r>
        <w:rPr>
          <w:rFonts w:ascii="Calibri" w:hAnsi="Calibri" w:cs="Calibri"/>
          <w:i w:val="0"/>
          <w:color w:val="000000"/>
          <w:sz w:val="24"/>
          <w:szCs w:val="24"/>
          <w:rtl w:val="0"/>
        </w:rPr>
        <w:t>麦地那的少女们都出来迎接她；她进入清真寺时，清真寺也因她而熠熠生辉。欧麦尔看见她（5），她便遮住脸，说：“呸，愿霍尔穆兹之子蒙羞！”欧麦尔说：“这女人是在骂我吗？这女人是在骂我吗？”</w:t>
      </w:r>
    </w:p>
    <w:p>
      <w:pPr>
        <w:bidi/>
        <w:jc w:val="right"/>
      </w:pPr>
      <w:r>
        <w:rPr>
          <w:rFonts w:ascii="Calibri" w:hAnsi="Calibri" w:cs="Calibri"/>
          <w:i/>
          <w:color w:val="008000"/>
          <w:sz w:val="24"/>
          <w:szCs w:val="24"/>
          <w:rtl/>
          <w:lang w:bidi="ar-SA"/>
        </w:rPr>
        <w:t>وهم (7) بها، فقال له أمير المؤمنين (عَلَيهِ السَّلَامُ) : ليس ذلك لك خيرها رجلا من المسلمين واحسبها بفيئه، فخيرها فجاءت حتّى وضعت يدها على رأس الحسين (عَلَيهِ السَّلَامُ)، فقال لها أمير المؤمنين : ما اسمك؟</w:t>
      </w:r>
    </w:p>
    <w:p>
      <w:pPr>
        <w:jc w:val="left"/>
      </w:pPr>
      <w:r>
        <w:rPr>
          <w:rFonts w:ascii="Calibri" w:hAnsi="Calibri" w:cs="Calibri"/>
          <w:i w:val="0"/>
          <w:color w:val="000000"/>
          <w:sz w:val="24"/>
          <w:szCs w:val="24"/>
          <w:rtl w:val="0"/>
        </w:rPr>
        <w:t>他对她动了心（7）。阿米尔·穆民（愿主赐他平安）对他说：“这样对你没有好处。让她从穆斯林中挑选一个男子，并把她计入他的战利品份额。”于是她开始挑选，走到侯赛因（愿主赐他平安）面前，把手放在他的头上。阿米尔·穆民问她：“你叫什么名字？”</w:t>
      </w:r>
    </w:p>
    <w:p>
      <w:pPr>
        <w:bidi/>
        <w:jc w:val="right"/>
      </w:pPr>
      <w:r>
        <w:rPr>
          <w:rFonts w:ascii="Calibri" w:hAnsi="Calibri" w:cs="Calibri"/>
          <w:i/>
          <w:color w:val="008000"/>
          <w:sz w:val="24"/>
          <w:szCs w:val="24"/>
          <w:rtl/>
          <w:lang w:bidi="ar-SA"/>
        </w:rPr>
        <w:t>فقالت : جهان شاه، فقال لها أمير المؤمنين (عَلَيهِ السَّلَامُ) : بل شهربانويه، ثمَّ قال للحسين : يا أبا عبد اللّه لتلدنَّ لك منها خير أهل الأرض، فولدت عليّ بن الحسين (عَلَيهِ السَّلَامُ).</w:t>
      </w:r>
    </w:p>
    <w:p>
      <w:pPr>
        <w:jc w:val="left"/>
      </w:pPr>
      <w:r>
        <w:rPr>
          <w:rFonts w:ascii="Calibri" w:hAnsi="Calibri" w:cs="Calibri"/>
          <w:i w:val="0"/>
          <w:color w:val="000000"/>
          <w:sz w:val="24"/>
          <w:szCs w:val="24"/>
          <w:rtl w:val="0"/>
        </w:rPr>
        <w:t>她回答：“贾汉·沙。”阿米尔·穆民（愿主赐他平安）对她说：“不，你叫沙赫尔巴努耶。”随后他对侯赛因说：“艾布·阿卜杜拉啊，她将为你生下世间最优秀的人。”她后来生下了阿里·本·侯赛因（愿主赐他平安）。</w:t>
      </w:r>
    </w:p>
    <w:p>
      <w:pPr>
        <w:bidi/>
        <w:jc w:val="right"/>
      </w:pPr>
      <w:r>
        <w:rPr>
          <w:rFonts w:ascii="Calibri" w:hAnsi="Calibri" w:cs="Calibri"/>
          <w:i/>
          <w:color w:val="008000"/>
          <w:sz w:val="24"/>
          <w:szCs w:val="24"/>
          <w:rtl/>
          <w:lang w:bidi="ar-SA"/>
        </w:rPr>
        <w:t>وكان يقال لعليّ بن الحسين (عَلَيهِ السَّلَامُ) : ابن الخيرتين فخيرة اللّه من العرب هاشم ومن العجم فارس وروي أن أبا الأسود الدئلي قال فيه : ص: 539</w:t>
      </w:r>
    </w:p>
    <w:p>
      <w:pPr>
        <w:jc w:val="left"/>
      </w:pPr>
      <w:r>
        <w:rPr>
          <w:rFonts w:ascii="Calibri" w:hAnsi="Calibri" w:cs="Calibri"/>
          <w:i w:val="0"/>
          <w:color w:val="000000"/>
          <w:sz w:val="24"/>
          <w:szCs w:val="24"/>
          <w:rtl w:val="0"/>
        </w:rPr>
        <w:t>人们称阿里·本·侯赛因（愿主赐他平安）为“两种优越血统之子”：真主从阿拉伯人中选出了哈希姆家族，从非阿拉伯人中选出了波斯人。据传，艾布·阿斯沃德·杜阿利曾作诗赞美他：页：539</w:t>
      </w:r>
    </w:p>
    <w:p>
      <w:pPr>
        <w:bidi/>
        <w:jc w:val="right"/>
      </w:pPr>
      <w:r>
        <w:rPr>
          <w:rFonts w:ascii="Calibri" w:hAnsi="Calibri" w:cs="Calibri"/>
          <w:i/>
          <w:color w:val="008000"/>
          <w:sz w:val="24"/>
          <w:szCs w:val="24"/>
          <w:rtl/>
          <w:lang w:bidi="ar-SA"/>
        </w:rPr>
        <w:t>1- الجؤنة واصلها الهمز، وقد لا تُهمز (الجونة) خابية مطلية بالقار، وربما كان فيها طيب، ولذلك قالت الكلبية : لسنا في عُرس. 2- أي أثر من رائحة الطيب.</w:t>
      </w:r>
    </w:p>
    <w:p>
      <w:pPr>
        <w:jc w:val="left"/>
      </w:pPr>
      <w:r>
        <w:rPr>
          <w:rFonts w:ascii="Calibri" w:hAnsi="Calibri" w:cs="Calibri"/>
          <w:i w:val="0"/>
          <w:color w:val="000000"/>
          <w:sz w:val="24"/>
          <w:szCs w:val="24"/>
          <w:rtl w:val="0"/>
        </w:rPr>
        <w:t>1—“漆盒”一词原本带有声门音，也可以不带声门音（jūna）；它是一种涂有沥青的陶罐，有时里面装着香料，因此凯勒比族女子才说：“我们又不是在办喜事。”2—即香料气味留下的痕迹。</w:t>
      </w:r>
    </w:p>
    <w:p>
      <w:pPr>
        <w:bidi/>
        <w:jc w:val="right"/>
      </w:pPr>
      <w:r>
        <w:rPr>
          <w:rFonts w:ascii="Calibri" w:hAnsi="Calibri" w:cs="Calibri"/>
          <w:i/>
          <w:color w:val="008000"/>
          <w:sz w:val="24"/>
          <w:szCs w:val="24"/>
          <w:rtl/>
          <w:lang w:bidi="ar-SA"/>
        </w:rPr>
        <w:t>«وهذا إشعار بأن الّذين جاؤوا بها ذهبوا بها سريعاً» مرآة المجلسيّ ٣٧٣/٥.</w:t>
      </w:r>
    </w:p>
    <w:p>
      <w:pPr>
        <w:jc w:val="left"/>
      </w:pPr>
      <w:r>
        <w:rPr>
          <w:rFonts w:ascii="Calibri" w:hAnsi="Calibri" w:cs="Calibri"/>
          <w:i w:val="0"/>
          <w:color w:val="000000"/>
          <w:sz w:val="24"/>
          <w:szCs w:val="24"/>
          <w:rtl w:val="0"/>
        </w:rPr>
        <w:t>“这表明，把它们送来的人很快就把它们带走了。”《马吉里希之镜》5/373。</w:t>
      </w:r>
    </w:p>
    <w:p>
      <w:pPr>
        <w:bidi/>
        <w:jc w:val="right"/>
      </w:pPr>
      <w:r>
        <w:rPr>
          <w:rFonts w:ascii="Calibri" w:hAnsi="Calibri" w:cs="Calibri"/>
          <w:i/>
          <w:color w:val="008000"/>
          <w:sz w:val="24"/>
          <w:szCs w:val="24"/>
          <w:rtl/>
          <w:lang w:bidi="ar-SA"/>
        </w:rPr>
        <w:t>3- «وكأن النساء كنّ من الجن أو كن من الأرواح الماضيات تجدن الوافي» للفيض ج ١٧٥/٢.</w:t>
      </w:r>
    </w:p>
    <w:p>
      <w:pPr>
        <w:jc w:val="left"/>
      </w:pPr>
      <w:r>
        <w:rPr>
          <w:rFonts w:ascii="Calibri" w:hAnsi="Calibri" w:cs="Calibri"/>
          <w:i w:val="0"/>
          <w:color w:val="000000"/>
          <w:sz w:val="24"/>
          <w:szCs w:val="24"/>
          <w:rtl w:val="0"/>
        </w:rPr>
        <w:t>3—“仿佛这些妇女是精灵，或是已经逝去的灵魂，能够找到《瓦菲》。”《费兹著作》2/175。</w:t>
      </w:r>
    </w:p>
    <w:p>
      <w:pPr>
        <w:bidi/>
        <w:jc w:val="right"/>
      </w:pPr>
      <w:r>
        <w:rPr>
          <w:rFonts w:ascii="Calibri" w:hAnsi="Calibri" w:cs="Calibri"/>
          <w:i/>
          <w:color w:val="008000"/>
          <w:sz w:val="24"/>
          <w:szCs w:val="24"/>
          <w:rtl/>
          <w:lang w:bidi="ar-SA"/>
        </w:rPr>
        <w:t>4- لقد اختلف في اسم أم الإمام السجاد (عَلَيهِ السَّلَامُ) فإضافة إلى سلامة كما ذكر هنا، ورد في بعض نسخ الكافي أن اسمها (شاه زنان).</w:t>
      </w:r>
    </w:p>
    <w:p>
      <w:pPr>
        <w:jc w:val="left"/>
      </w:pPr>
      <w:r>
        <w:rPr>
          <w:rFonts w:ascii="Calibri" w:hAnsi="Calibri" w:cs="Calibri"/>
          <w:i w:val="0"/>
          <w:color w:val="000000"/>
          <w:sz w:val="24"/>
          <w:szCs w:val="24"/>
          <w:rtl w:val="0"/>
        </w:rPr>
        <w:t>4—关于萨贾德伊玛目（愿主赐他平安）母亲的名字，众说不一。除这里提到的萨拉迈外，《卡菲》的某些版本记载她名叫“沙赫扎南”。</w:t>
      </w:r>
    </w:p>
    <w:p>
      <w:pPr>
        <w:bidi/>
        <w:jc w:val="right"/>
      </w:pPr>
      <w:r>
        <w:rPr>
          <w:rFonts w:ascii="Calibri" w:hAnsi="Calibri" w:cs="Calibri"/>
          <w:i/>
          <w:color w:val="008000"/>
          <w:sz w:val="24"/>
          <w:szCs w:val="24"/>
          <w:rtl/>
          <w:lang w:bidi="ar-SA"/>
        </w:rPr>
        <w:t>وقيل بانو وقيل شهربانو، وقيل: غزالة وقيل خويلة واللّه العالم.</w:t>
      </w:r>
    </w:p>
    <w:p>
      <w:pPr>
        <w:jc w:val="left"/>
      </w:pPr>
      <w:r>
        <w:rPr>
          <w:rFonts w:ascii="Calibri" w:hAnsi="Calibri" w:cs="Calibri"/>
          <w:i w:val="0"/>
          <w:color w:val="000000"/>
          <w:sz w:val="24"/>
          <w:szCs w:val="24"/>
          <w:rtl w:val="0"/>
        </w:rPr>
        <w:t>也有人说她叫巴努，有人说叫沙赫尔巴努，也有人说叫加扎莱，还有人说叫胡韦莱。真主最知晓。</w:t>
      </w:r>
    </w:p>
    <w:p>
      <w:pPr>
        <w:bidi/>
        <w:jc w:val="right"/>
      </w:pPr>
      <w:r>
        <w:rPr>
          <w:rFonts w:ascii="Calibri" w:hAnsi="Calibri" w:cs="Calibri"/>
          <w:i/>
          <w:color w:val="008000"/>
          <w:sz w:val="24"/>
          <w:szCs w:val="24"/>
          <w:rtl/>
          <w:lang w:bidi="ar-SA"/>
        </w:rPr>
        <w:t>5- كأنها كانت نظرة خاصّة فهمت منها قصده في اصطفائها لنفسه.</w:t>
      </w:r>
    </w:p>
    <w:p>
      <w:pPr>
        <w:jc w:val="left"/>
      </w:pPr>
      <w:r>
        <w:rPr>
          <w:rFonts w:ascii="Calibri" w:hAnsi="Calibri" w:cs="Calibri"/>
          <w:i w:val="0"/>
          <w:color w:val="000000"/>
          <w:sz w:val="24"/>
          <w:szCs w:val="24"/>
          <w:rtl w:val="0"/>
        </w:rPr>
        <w:t>5—她似乎看出了其中的特别意味，并由此明白了他选择她作为自己的妻子的意图。</w:t>
      </w:r>
    </w:p>
    <w:p>
      <w:pPr>
        <w:bidi/>
        <w:jc w:val="right"/>
      </w:pPr>
      <w:r>
        <w:rPr>
          <w:rFonts w:ascii="Calibri" w:hAnsi="Calibri" w:cs="Calibri"/>
          <w:i/>
          <w:color w:val="008000"/>
          <w:sz w:val="24"/>
          <w:szCs w:val="24"/>
          <w:rtl/>
          <w:lang w:bidi="ar-SA"/>
        </w:rPr>
        <w:t>6- وتعريبها «اسود يوم هرمز وأساء الدهر إليه» وهرمز أحد أجدادها من ملوك الفرس.</w:t>
      </w:r>
    </w:p>
    <w:p>
      <w:pPr>
        <w:jc w:val="left"/>
      </w:pPr>
      <w:r>
        <w:rPr>
          <w:rFonts w:ascii="Calibri" w:hAnsi="Calibri" w:cs="Calibri"/>
          <w:i w:val="0"/>
          <w:color w:val="000000"/>
          <w:sz w:val="24"/>
          <w:szCs w:val="24"/>
          <w:rtl w:val="0"/>
        </w:rPr>
        <w:t>6—其意译为：“霍尔木兹之日黯淡无光，时运对他不利。”霍尔木兹是她的祖先之一，曾是波斯君王。</w:t>
      </w:r>
    </w:p>
    <w:p>
      <w:pPr>
        <w:bidi/>
        <w:jc w:val="right"/>
      </w:pPr>
      <w:r>
        <w:rPr>
          <w:rFonts w:ascii="Calibri" w:hAnsi="Calibri" w:cs="Calibri"/>
          <w:i/>
          <w:color w:val="008000"/>
          <w:sz w:val="24"/>
          <w:szCs w:val="24"/>
          <w:rtl/>
          <w:lang w:bidi="ar-SA"/>
        </w:rPr>
        <w:t>7- أي هم بضربها تأديباً، أو باصطفائها لنفسه. وإِنَّ غلاماً بين كسرى وهاشم***لأكرم من نيطت عليه التمائم (1)</w:t>
      </w:r>
    </w:p>
    <w:p>
      <w:pPr>
        <w:jc w:val="left"/>
      </w:pPr>
      <w:r>
        <w:rPr>
          <w:rFonts w:ascii="Calibri" w:hAnsi="Calibri" w:cs="Calibri"/>
          <w:i w:val="0"/>
          <w:color w:val="000000"/>
          <w:sz w:val="24"/>
          <w:szCs w:val="24"/>
          <w:rtl w:val="0"/>
        </w:rPr>
        <w:t>7—即他打算惩戒她，或选她为自己的妻子。“凯撒与哈希姆之间的少年，乃是最值得佩戴护身符之人。”(1)</w:t>
      </w:r>
    </w:p>
    <w:p>
      <w:pPr>
        <w:bidi/>
        <w:jc w:val="right"/>
      </w:pPr>
      <w:r>
        <w:rPr>
          <w:rFonts w:ascii="Calibri" w:hAnsi="Calibri" w:cs="Calibri"/>
          <w:i/>
          <w:color w:val="008000"/>
          <w:sz w:val="24"/>
          <w:szCs w:val="24"/>
          <w:rtl/>
          <w:lang w:bidi="ar-SA"/>
        </w:rPr>
        <w:t>2 - عدَّة من أصحابنا، عن أحمد بن محمّد عن ابن فضّال، عن ابن بكير، عن زرارة،</w:t>
      </w:r>
    </w:p>
    <w:p>
      <w:pPr>
        <w:jc w:val="left"/>
      </w:pPr>
      <w:r>
        <w:rPr>
          <w:rFonts w:ascii="Calibri" w:hAnsi="Calibri" w:cs="Calibri"/>
          <w:i w:val="0"/>
          <w:color w:val="000000"/>
          <w:sz w:val="24"/>
          <w:szCs w:val="24"/>
          <w:rtl w:val="0"/>
        </w:rPr>
        <w:t>2—我们的几位同道传述自艾哈迈德·本·穆罕默德，后者传自伊本·法达勒，后者传自伊本·布凯尔，后者传自祖拉拉。</w:t>
      </w:r>
    </w:p>
    <w:p>
      <w:pPr>
        <w:bidi/>
        <w:jc w:val="right"/>
      </w:pPr>
      <w:r>
        <w:rPr>
          <w:rFonts w:ascii="Calibri" w:hAnsi="Calibri" w:cs="Calibri"/>
          <w:i/>
          <w:color w:val="008000"/>
          <w:sz w:val="24"/>
          <w:szCs w:val="24"/>
          <w:rtl/>
          <w:lang w:bidi="ar-SA"/>
        </w:rPr>
        <w:t>قال : سمعت أبا جعفر (عَلَيهِ السَّلَامُ) يقول : كان لعليّ بن الحسين (عَلَيهِ السَّلَامُ) ناقة،</w:t>
      </w:r>
    </w:p>
    <w:p>
      <w:pPr>
        <w:jc w:val="left"/>
      </w:pPr>
      <w:r>
        <w:rPr>
          <w:rFonts w:ascii="Calibri" w:hAnsi="Calibri" w:cs="Calibri"/>
          <w:i w:val="0"/>
          <w:color w:val="000000"/>
          <w:sz w:val="24"/>
          <w:szCs w:val="24"/>
          <w:rtl w:val="0"/>
        </w:rPr>
        <w:t>他说：“我听艾布·贾法尔（愿主赐他平安）说：阿里·本·侯赛因（愿主赐他平安）有一头母骆驼，</w:t>
      </w:r>
    </w:p>
    <w:p>
      <w:pPr>
        <w:bidi/>
        <w:jc w:val="right"/>
      </w:pPr>
      <w:r>
        <w:rPr>
          <w:rFonts w:ascii="Calibri" w:hAnsi="Calibri" w:cs="Calibri"/>
          <w:i/>
          <w:color w:val="008000"/>
          <w:sz w:val="24"/>
          <w:szCs w:val="24"/>
          <w:rtl/>
          <w:lang w:bidi="ar-SA"/>
        </w:rPr>
        <w:t>حج عليها اثنتين وعشرين حجّة، ما قَرَعها (2) قرعة قط، قال :</w:t>
      </w:r>
    </w:p>
    <w:p>
      <w:pPr>
        <w:jc w:val="left"/>
      </w:pPr>
      <w:r>
        <w:rPr>
          <w:rFonts w:ascii="Calibri" w:hAnsi="Calibri" w:cs="Calibri"/>
          <w:i w:val="0"/>
          <w:color w:val="000000"/>
          <w:sz w:val="24"/>
          <w:szCs w:val="24"/>
          <w:rtl w:val="0"/>
        </w:rPr>
        <w:t>他骑着它朝觐了二十二次，从未用鞭子抽打过它(2)。他说：</w:t>
      </w:r>
    </w:p>
    <w:p>
      <w:pPr>
        <w:bidi/>
        <w:jc w:val="right"/>
      </w:pPr>
      <w:r>
        <w:rPr>
          <w:rFonts w:ascii="Calibri" w:hAnsi="Calibri" w:cs="Calibri"/>
          <w:i/>
          <w:color w:val="008000"/>
          <w:sz w:val="24"/>
          <w:szCs w:val="24"/>
          <w:rtl/>
          <w:lang w:bidi="ar-SA"/>
        </w:rPr>
        <w:t>فجاءت بعد موته وما شعرنا بها إلّا وقد جاءني بعض خدمنا أو بعض الموالي فقال :</w:t>
      </w:r>
    </w:p>
    <w:p>
      <w:pPr>
        <w:jc w:val="left"/>
      </w:pPr>
      <w:r>
        <w:rPr>
          <w:rFonts w:ascii="Calibri" w:hAnsi="Calibri" w:cs="Calibri"/>
          <w:i w:val="0"/>
          <w:color w:val="000000"/>
          <w:sz w:val="24"/>
          <w:szCs w:val="24"/>
          <w:rtl w:val="0"/>
        </w:rPr>
        <w:t>他去世后，那头骆驼来了。我们毫不知情，直到一位仆人或一位属下前来对我说：</w:t>
      </w:r>
    </w:p>
    <w:p>
      <w:pPr>
        <w:bidi/>
        <w:jc w:val="right"/>
      </w:pPr>
      <w:r>
        <w:rPr>
          <w:rFonts w:ascii="Calibri" w:hAnsi="Calibri" w:cs="Calibri"/>
          <w:i/>
          <w:color w:val="008000"/>
          <w:sz w:val="24"/>
          <w:szCs w:val="24"/>
          <w:rtl/>
          <w:lang w:bidi="ar-SA"/>
        </w:rPr>
        <w:t>إِنَّ النّاقة قد خرجت فأتت قبر عليّ بن الحسين فانبركت (3) عليه، فدلكت بحرانها (4) القبر وهي ترغو، فقلت: أدركوها أدركوها وجيئوني بها قبل أن يعلموا بها أو يروها قال وما كانت رأت القبر قطُّ.</w:t>
      </w:r>
    </w:p>
    <w:p>
      <w:pPr>
        <w:jc w:val="left"/>
      </w:pPr>
      <w:r>
        <w:rPr>
          <w:rFonts w:ascii="Calibri" w:hAnsi="Calibri" w:cs="Calibri"/>
          <w:i w:val="0"/>
          <w:color w:val="000000"/>
          <w:sz w:val="24"/>
          <w:szCs w:val="24"/>
          <w:rtl w:val="0"/>
        </w:rPr>
        <w:t>‘那头骆驼出去了，来到阿里·本·侯赛因的坟墓前，跪伏在上面(3)，用颈前部(4)摩擦坟墓，同时发出嘶鸣。’我说：‘快去把它带回来，在他们发现或看见之前把它带到我这里来。’他说，那头骆驼从未见过那座坟墓。”</w:t>
      </w:r>
    </w:p>
    <w:p>
      <w:pPr>
        <w:bidi/>
        <w:jc w:val="right"/>
      </w:pPr>
      <w:r>
        <w:rPr>
          <w:rFonts w:ascii="Calibri" w:hAnsi="Calibri" w:cs="Calibri"/>
          <w:i/>
          <w:color w:val="008000"/>
          <w:sz w:val="24"/>
          <w:szCs w:val="24"/>
          <w:rtl/>
          <w:lang w:bidi="ar-SA"/>
        </w:rPr>
        <w:t>٣ _ عليّ بن إبراهيم بن هاشم عن أبيه، عن محمّد بن عيسى، عن حفص بن البختري،</w:t>
      </w:r>
    </w:p>
    <w:p>
      <w:pPr>
        <w:jc w:val="left"/>
      </w:pPr>
      <w:r>
        <w:rPr>
          <w:rFonts w:ascii="Calibri" w:hAnsi="Calibri" w:cs="Calibri"/>
          <w:i w:val="0"/>
          <w:color w:val="000000"/>
          <w:sz w:val="24"/>
          <w:szCs w:val="24"/>
          <w:rtl w:val="0"/>
        </w:rPr>
        <w:t>3—阿里·本·易卜拉欣·本·哈希姆传述自他的父亲，后者传自穆罕默德·本·伊萨，后者传自哈夫斯·本·布赫特里，</w:t>
      </w:r>
    </w:p>
    <w:p>
      <w:pPr>
        <w:bidi/>
        <w:jc w:val="right"/>
      </w:pPr>
      <w:r>
        <w:rPr>
          <w:rFonts w:ascii="Calibri" w:hAnsi="Calibri" w:cs="Calibri"/>
          <w:i/>
          <w:color w:val="008000"/>
          <w:sz w:val="24"/>
          <w:szCs w:val="24"/>
          <w:rtl/>
          <w:lang w:bidi="ar-SA"/>
        </w:rPr>
        <w:t>عمّن ذكره عن أبي جعفر (عَلَيهِ السَّلَامُ) قال :</w:t>
      </w:r>
    </w:p>
    <w:p>
      <w:pPr>
        <w:jc w:val="left"/>
      </w:pPr>
      <w:r>
        <w:rPr>
          <w:rFonts w:ascii="Calibri" w:hAnsi="Calibri" w:cs="Calibri"/>
          <w:i w:val="0"/>
          <w:color w:val="000000"/>
          <w:sz w:val="24"/>
          <w:szCs w:val="24"/>
          <w:rtl w:val="0"/>
        </w:rPr>
        <w:t>后者传自一位未具名的人，此人传自艾布·贾法尔（愿主赐他平安）。他说：</w:t>
      </w:r>
    </w:p>
    <w:p>
      <w:pPr>
        <w:bidi/>
        <w:jc w:val="right"/>
      </w:pPr>
      <w:r>
        <w:rPr>
          <w:rFonts w:ascii="Calibri" w:hAnsi="Calibri" w:cs="Calibri"/>
          <w:i/>
          <w:color w:val="008000"/>
          <w:sz w:val="24"/>
          <w:szCs w:val="24"/>
          <w:rtl/>
          <w:lang w:bidi="ar-SA"/>
        </w:rPr>
        <w:t>لما مات أبي عليّ بن الحسين (عَلَيهِ السَّلَامُ) جاءت ناقة له من الرّعي حتّى ضربت بحرانها على القبر وتمرّغت عليه فأمرت بها فردّت إلى مرعاها،</w:t>
      </w:r>
    </w:p>
    <w:p>
      <w:pPr>
        <w:jc w:val="left"/>
      </w:pPr>
      <w:r>
        <w:rPr>
          <w:rFonts w:ascii="Calibri" w:hAnsi="Calibri" w:cs="Calibri"/>
          <w:i w:val="0"/>
          <w:color w:val="000000"/>
          <w:sz w:val="24"/>
          <w:szCs w:val="24"/>
          <w:rtl w:val="0"/>
        </w:rPr>
        <w:t>“我父亲阿里·本·侯赛因（愿主赐他平安）去世时，他的一头母骆驼从牧场赶来，用颈前部撞在坟墓上，并在上面打滚。我命人把它送回牧场，</w:t>
      </w:r>
    </w:p>
    <w:p>
      <w:pPr>
        <w:bidi/>
        <w:jc w:val="right"/>
      </w:pPr>
      <w:r>
        <w:rPr>
          <w:rFonts w:ascii="Calibri" w:hAnsi="Calibri" w:cs="Calibri"/>
          <w:i/>
          <w:color w:val="008000"/>
          <w:sz w:val="24"/>
          <w:szCs w:val="24"/>
          <w:rtl/>
          <w:lang w:bidi="ar-SA"/>
        </w:rPr>
        <w:t>وإنَّ أبي (عَلَيهِ السَّلَامُ) كان يحج عليها ويعتمر ولم يقرعها قرعة قطُّ. «ابن بابویه» (5) .</w:t>
      </w:r>
    </w:p>
    <w:p>
      <w:pPr>
        <w:jc w:val="left"/>
      </w:pPr>
      <w:r>
        <w:rPr>
          <w:rFonts w:ascii="Calibri" w:hAnsi="Calibri" w:cs="Calibri"/>
          <w:i w:val="0"/>
          <w:color w:val="000000"/>
          <w:sz w:val="24"/>
          <w:szCs w:val="24"/>
          <w:rtl w:val="0"/>
        </w:rPr>
        <w:t>我父亲（愿主赐他平安）曾骑着它朝觐和副朝，从未用鞭子抽打过它。”伊本·巴巴韦(5)。</w:t>
      </w:r>
    </w:p>
    <w:p>
      <w:pPr>
        <w:bidi/>
        <w:jc w:val="right"/>
      </w:pPr>
      <w:r>
        <w:rPr>
          <w:rFonts w:ascii="Calibri" w:hAnsi="Calibri" w:cs="Calibri"/>
          <w:i/>
          <w:color w:val="008000"/>
          <w:sz w:val="24"/>
          <w:szCs w:val="24"/>
          <w:rtl/>
          <w:lang w:bidi="ar-SA"/>
        </w:rPr>
        <w:t>٤ _ الحسين بن محمّد بن عامر، عن أحمد بن إسحاق بن سعد، عن سعدان بن مسلم،</w:t>
      </w:r>
    </w:p>
    <w:p>
      <w:pPr>
        <w:jc w:val="left"/>
      </w:pPr>
      <w:r>
        <w:rPr>
          <w:rFonts w:ascii="Calibri" w:hAnsi="Calibri" w:cs="Calibri"/>
          <w:i w:val="0"/>
          <w:color w:val="000000"/>
          <w:sz w:val="24"/>
          <w:szCs w:val="24"/>
          <w:rtl w:val="0"/>
        </w:rPr>
        <w:t>4—侯赛因·本·穆罕默德·本·阿米尔传述自艾哈迈德·本·伊斯哈格·本·萨尔德，后者传自萨尔丹·本·穆斯林，</w:t>
      </w:r>
    </w:p>
    <w:p>
      <w:pPr>
        <w:bidi/>
        <w:jc w:val="right"/>
      </w:pPr>
      <w:r>
        <w:rPr>
          <w:rFonts w:ascii="Calibri" w:hAnsi="Calibri" w:cs="Calibri"/>
          <w:i/>
          <w:color w:val="008000"/>
          <w:sz w:val="24"/>
          <w:szCs w:val="24"/>
          <w:rtl/>
          <w:lang w:bidi="ar-SA"/>
        </w:rPr>
        <w:t>عن أبي عمارة عن رجل عن أبي عبد اللّه (عَلَيهِ السَّلَامُ) قال:</w:t>
      </w:r>
    </w:p>
    <w:p>
      <w:pPr>
        <w:jc w:val="left"/>
      </w:pPr>
      <w:r>
        <w:rPr>
          <w:rFonts w:ascii="Calibri" w:hAnsi="Calibri" w:cs="Calibri"/>
          <w:i w:val="0"/>
          <w:color w:val="000000"/>
          <w:sz w:val="24"/>
          <w:szCs w:val="24"/>
          <w:rtl w:val="0"/>
        </w:rPr>
        <w:t>后者传自艾布·阿马拉，后者传自一名男子，此人传自艾布·阿卜杜拉（愿主赐他平安）。他说：</w:t>
      </w:r>
    </w:p>
    <w:p>
      <w:pPr>
        <w:bidi/>
        <w:jc w:val="right"/>
      </w:pPr>
      <w:r>
        <w:rPr>
          <w:rFonts w:ascii="Calibri" w:hAnsi="Calibri" w:cs="Calibri"/>
          <w:i/>
          <w:color w:val="008000"/>
          <w:sz w:val="24"/>
          <w:szCs w:val="24"/>
          <w:rtl/>
          <w:lang w:bidi="ar-SA"/>
        </w:rPr>
        <w:t>لمّا كان في الليلة التي وعد فيها (6) عليّ بن الحسين (عَلَيهِ السَّلَامُ) قال لمحمّد (7) (عَلَيهِ السَّلَامُ) :</w:t>
      </w:r>
    </w:p>
    <w:p>
      <w:pPr>
        <w:jc w:val="left"/>
      </w:pPr>
      <w:r>
        <w:rPr>
          <w:rFonts w:ascii="Calibri" w:hAnsi="Calibri" w:cs="Calibri"/>
          <w:i w:val="0"/>
          <w:color w:val="000000"/>
          <w:sz w:val="24"/>
          <w:szCs w:val="24"/>
          <w:rtl w:val="0"/>
        </w:rPr>
        <w:t>“在阿里·本·侯赛因（愿主赐他平安）预知自己将去世的那一夜(6)，他对穆罕默德(7)（愿主赐他平安）说：</w:t>
      </w:r>
    </w:p>
    <w:p>
      <w:pPr>
        <w:bidi/>
        <w:jc w:val="right"/>
      </w:pPr>
      <w:r>
        <w:rPr>
          <w:rFonts w:ascii="Calibri" w:hAnsi="Calibri" w:cs="Calibri"/>
          <w:i/>
          <w:color w:val="008000"/>
          <w:sz w:val="24"/>
          <w:szCs w:val="24"/>
          <w:rtl/>
          <w:lang w:bidi="ar-SA"/>
        </w:rPr>
        <w:t>يا بني ابغني وَضوءاً (8) قال : فقمت فجئته بوضوء، قال : لا أبغي هذا فإنَّ فيه شيئاً ميتاً قال : فخرجت فجئت بالمصباح فإذا فيه فارة ميتة فجئته ص: 540</w:t>
      </w:r>
    </w:p>
    <w:p>
      <w:pPr>
        <w:jc w:val="left"/>
      </w:pPr>
      <w:r>
        <w:rPr>
          <w:rFonts w:ascii="Calibri" w:hAnsi="Calibri" w:cs="Calibri"/>
          <w:i w:val="0"/>
          <w:color w:val="000000"/>
          <w:sz w:val="24"/>
          <w:szCs w:val="24"/>
          <w:rtl w:val="0"/>
        </w:rPr>
        <w:t>‘孩子，给我找些净礼用的水(8)。’我便起身，拿来净礼用的水。他说：‘我不要这个，里面有死物。’我走出去，拿来灯，发现里面有只死老鼠。我便拿给他看。页：540</w:t>
      </w:r>
    </w:p>
    <w:p>
      <w:pPr>
        <w:bidi/>
        <w:jc w:val="right"/>
      </w:pPr>
      <w:r>
        <w:rPr>
          <w:rFonts w:ascii="Calibri" w:hAnsi="Calibri" w:cs="Calibri"/>
          <w:i/>
          <w:color w:val="008000"/>
          <w:sz w:val="24"/>
          <w:szCs w:val="24"/>
          <w:rtl/>
          <w:lang w:bidi="ar-SA"/>
        </w:rPr>
        <w:t>1- أي علّقت عليه التمائم : «جمع تميمة وهي خرزات كانت الأعراب يعلقونها على أولادهم يتقون بها العين بزعمهم» مرآة المجلسيّ ٧/٦. 2- أي ما ضربها. 3- أي أناخت.</w:t>
      </w:r>
    </w:p>
    <w:p>
      <w:pPr>
        <w:jc w:val="left"/>
      </w:pPr>
      <w:r>
        <w:rPr>
          <w:rFonts w:ascii="Calibri" w:hAnsi="Calibri" w:cs="Calibri"/>
          <w:i w:val="0"/>
          <w:color w:val="000000"/>
          <w:sz w:val="24"/>
          <w:szCs w:val="24"/>
          <w:rtl w:val="0"/>
        </w:rPr>
        <w:t>1—即把护身符挂在他身上：“护身符（复数）是一些珠子；阿拉伯游牧民把它们挂在孩子身上，自以为可以借此防范邪眼。”《马吉里希之镜》7/6。2—即没有抽打它。3—即跪下。</w:t>
      </w:r>
    </w:p>
    <w:p>
      <w:pPr>
        <w:bidi/>
        <w:jc w:val="right"/>
      </w:pPr>
      <w:r>
        <w:rPr>
          <w:rFonts w:ascii="Calibri" w:hAnsi="Calibri" w:cs="Calibri"/>
          <w:i/>
          <w:color w:val="008000"/>
          <w:sz w:val="24"/>
          <w:szCs w:val="24"/>
          <w:rtl/>
          <w:lang w:bidi="ar-SA"/>
        </w:rPr>
        <w:t>4- جران الناقة أو البعير مقدم عنقه من مذبحه إلى منحره تعمل منه السياط، جمع جُرُن وأجْرِنة.</w:t>
      </w:r>
    </w:p>
    <w:p>
      <w:pPr>
        <w:jc w:val="left"/>
      </w:pPr>
      <w:r>
        <w:rPr>
          <w:rFonts w:ascii="Calibri" w:hAnsi="Calibri" w:cs="Calibri"/>
          <w:i w:val="0"/>
          <w:color w:val="000000"/>
          <w:sz w:val="24"/>
          <w:szCs w:val="24"/>
          <w:rtl w:val="0"/>
        </w:rPr>
        <w:t>4—骆驼的“颈前部”，是它从宰杀处至胸前的颈部前段，可用来制作鞭子。复数为“jurun”和“ajrina”。</w:t>
      </w:r>
    </w:p>
    <w:p>
      <w:pPr>
        <w:bidi/>
        <w:jc w:val="right"/>
      </w:pPr>
      <w:r>
        <w:rPr>
          <w:rFonts w:ascii="Calibri" w:hAnsi="Calibri" w:cs="Calibri"/>
          <w:i/>
          <w:color w:val="008000"/>
          <w:sz w:val="24"/>
          <w:szCs w:val="24"/>
          <w:rtl/>
          <w:lang w:bidi="ar-SA"/>
        </w:rPr>
        <w:t>5- وجود هذا الكلام هنا ملفت للنظر، وقد أورد المجلسيّ في مرآته ٩/٦ - ١٠ عدة وجوه لتوجيهه</w:t>
      </w:r>
    </w:p>
    <w:p>
      <w:pPr>
        <w:jc w:val="left"/>
      </w:pPr>
      <w:r>
        <w:rPr>
          <w:rFonts w:ascii="Calibri" w:hAnsi="Calibri" w:cs="Calibri"/>
          <w:i w:val="0"/>
          <w:color w:val="000000"/>
          <w:sz w:val="24"/>
          <w:szCs w:val="24"/>
          <w:rtl w:val="0"/>
        </w:rPr>
        <w:t>5—这段话出现在这里颇引人注意。马吉里希在《他的镜鉴》9/6—10中提出了几种解释方式。</w:t>
      </w:r>
    </w:p>
    <w:p>
      <w:pPr>
        <w:bidi/>
        <w:jc w:val="right"/>
      </w:pPr>
      <w:r>
        <w:rPr>
          <w:rFonts w:ascii="Calibri" w:hAnsi="Calibri" w:cs="Calibri"/>
          <w:i/>
          <w:color w:val="008000"/>
          <w:sz w:val="24"/>
          <w:szCs w:val="24"/>
          <w:rtl/>
          <w:lang w:bidi="ar-SA"/>
        </w:rPr>
        <w:t>أوجهه في نظري ما أورده عن ولده (رضیَ اللّهُ عنهُ) وهو أنّه إشارة إلى أن هذا الحديث كان</w:t>
      </w:r>
    </w:p>
    <w:p>
      <w:pPr>
        <w:jc w:val="left"/>
      </w:pPr>
      <w:r>
        <w:rPr>
          <w:rFonts w:ascii="Calibri" w:hAnsi="Calibri" w:cs="Calibri"/>
          <w:i w:val="0"/>
          <w:color w:val="000000"/>
          <w:sz w:val="24"/>
          <w:szCs w:val="24"/>
          <w:rtl w:val="0"/>
        </w:rPr>
        <w:t>在我看来，最恰当的解释是他所引述的其儿子（愿真主慈悯他）的说法：这是在指出，这段圣训</w:t>
      </w:r>
    </w:p>
    <w:p>
      <w:pPr>
        <w:bidi/>
        <w:jc w:val="right"/>
      </w:pPr>
      <w:r>
        <w:rPr>
          <w:rFonts w:ascii="Calibri" w:hAnsi="Calibri" w:cs="Calibri"/>
          <w:i/>
          <w:color w:val="008000"/>
          <w:sz w:val="24"/>
          <w:szCs w:val="24"/>
          <w:rtl/>
          <w:lang w:bidi="ar-SA"/>
        </w:rPr>
        <w:t>في نسخة الصدوق محمّد بن بابويه (رضیَ اللّهُ عنهُ) إذ تبين بالتتبع أن النسخ التي رواها تلامذة الكلينيّ بواسطة وبدونها كانت مختلفة....</w:t>
      </w:r>
    </w:p>
    <w:p>
      <w:pPr>
        <w:jc w:val="left"/>
      </w:pPr>
      <w:r>
        <w:rPr>
          <w:rFonts w:ascii="Calibri" w:hAnsi="Calibri" w:cs="Calibri"/>
          <w:i w:val="0"/>
          <w:color w:val="000000"/>
          <w:sz w:val="24"/>
          <w:szCs w:val="24"/>
          <w:rtl w:val="0"/>
        </w:rPr>
        <w:t>曾载于谢赫·萨杜格穆罕默德·本·巴巴韦（愿真主慈悯他）的版本中；经过考察可知，基拉尼的弟子们直接或间接传述的版本各不相同……</w:t>
      </w:r>
    </w:p>
    <w:p>
      <w:pPr>
        <w:bidi/>
        <w:jc w:val="right"/>
      </w:pPr>
      <w:r>
        <w:rPr>
          <w:rFonts w:ascii="Calibri" w:hAnsi="Calibri" w:cs="Calibri"/>
          <w:i/>
          <w:color w:val="008000"/>
          <w:sz w:val="24"/>
          <w:szCs w:val="24"/>
          <w:rtl/>
          <w:lang w:bidi="ar-SA"/>
        </w:rPr>
        <w:t>والمعنى أن الخبر الآتي والماضي كان في رواية الصدوق ولم يكن في سائر الروايات ولكن المازندراني 233/7 بعد</w:t>
      </w:r>
    </w:p>
    <w:p>
      <w:pPr>
        <w:jc w:val="left"/>
      </w:pPr>
      <w:r>
        <w:rPr>
          <w:rFonts w:ascii="Calibri" w:hAnsi="Calibri" w:cs="Calibri"/>
          <w:i w:val="0"/>
          <w:color w:val="000000"/>
          <w:sz w:val="24"/>
          <w:szCs w:val="24"/>
          <w:rtl w:val="0"/>
        </w:rPr>
        <w:t>意思是，后文和前文的这段传述见于萨杜格的传述，而不见于其他传述。不过，马赞达拉尼在7/233</w:t>
      </w:r>
    </w:p>
    <w:p>
      <w:pPr>
        <w:bidi/>
        <w:jc w:val="right"/>
      </w:pPr>
      <w:r>
        <w:rPr>
          <w:rFonts w:ascii="Calibri" w:hAnsi="Calibri" w:cs="Calibri"/>
          <w:i/>
          <w:color w:val="008000"/>
          <w:sz w:val="24"/>
          <w:szCs w:val="24"/>
          <w:rtl/>
          <w:lang w:bidi="ar-SA"/>
        </w:rPr>
        <w:t>أن أورد هذا الوجه رجّح أن المراد بابن بابويه عليّ بن الحسين بن موسى بن بابويه لا ابنه محمّد بن عليّ فراجع. 6- أي كان موعده مع الوفاة. 7- أي الإمام الباقر (عَلَيهِ السَّلَامُ).</w:t>
      </w:r>
    </w:p>
    <w:p>
      <w:pPr>
        <w:jc w:val="left"/>
      </w:pPr>
      <w:r>
        <w:rPr>
          <w:rFonts w:ascii="Calibri" w:hAnsi="Calibri" w:cs="Calibri"/>
          <w:i w:val="0"/>
          <w:color w:val="000000"/>
          <w:sz w:val="24"/>
          <w:szCs w:val="24"/>
          <w:rtl w:val="0"/>
        </w:rPr>
        <w:t>引述这一解释后，倾向于认为“伊本·巴巴韦”指的是阿里·本·侯赛因·本·穆萨·本·巴巴韦，而非其子穆罕默德·本·阿里。请参阅。6—即他预定去世的时刻。7—即巴吉尔伊玛目（愿主赐他平安）。</w:t>
      </w:r>
    </w:p>
    <w:p>
      <w:pPr>
        <w:bidi/>
        <w:jc w:val="right"/>
      </w:pPr>
      <w:r>
        <w:rPr>
          <w:rFonts w:ascii="Calibri" w:hAnsi="Calibri" w:cs="Calibri"/>
          <w:i/>
          <w:color w:val="008000"/>
          <w:sz w:val="24"/>
          <w:szCs w:val="24"/>
          <w:rtl/>
          <w:lang w:bidi="ar-SA"/>
        </w:rPr>
        <w:t>8- أي التمس لي ماءً أتوضأ به. بوضوء غيره، فقال : يا بني هذه الليلة التي وعدتها فأوصى بناقته أن يحظر لها حَظَار (1) وأن يقام لها علف فجعلت فيه.</w:t>
      </w:r>
    </w:p>
    <w:p>
      <w:pPr>
        <w:jc w:val="left"/>
      </w:pPr>
      <w:r>
        <w:rPr>
          <w:rFonts w:ascii="Calibri" w:hAnsi="Calibri" w:cs="Calibri"/>
          <w:i w:val="0"/>
          <w:color w:val="000000"/>
          <w:sz w:val="24"/>
          <w:szCs w:val="24"/>
          <w:rtl w:val="0"/>
        </w:rPr>
        <w:t>8—即请为我找些水来净礼。用别的水净礼后，他说：“孩子，这就是我预知的那一夜。”他嘱咐人们为他的骆驼围起一处围栏(1)，并给它备好饲料，于是人们照办了。</w:t>
      </w:r>
    </w:p>
    <w:p>
      <w:pPr>
        <w:bidi/>
        <w:jc w:val="right"/>
      </w:pPr>
      <w:r>
        <w:rPr>
          <w:rFonts w:ascii="Calibri" w:hAnsi="Calibri" w:cs="Calibri"/>
          <w:i/>
          <w:color w:val="008000"/>
          <w:sz w:val="24"/>
          <w:szCs w:val="24"/>
          <w:rtl/>
          <w:lang w:bidi="ar-SA"/>
        </w:rPr>
        <w:t>قال : فلم تلبث أن خرجت حتّى أتت القبر فضربت بحرانها ورغت وهملت غيناها، فأتي محمّد بن عليّ فقيل له :</w:t>
      </w:r>
    </w:p>
    <w:p>
      <w:pPr>
        <w:jc w:val="left"/>
      </w:pPr>
      <w:r>
        <w:rPr>
          <w:rFonts w:ascii="Calibri" w:hAnsi="Calibri" w:cs="Calibri"/>
          <w:i w:val="0"/>
          <w:color w:val="000000"/>
          <w:sz w:val="24"/>
          <w:szCs w:val="24"/>
          <w:rtl w:val="0"/>
        </w:rPr>
        <w:t>他说：“没过多久，它便走了出去，来到坟墓前，用颈前部撞着坟墓，发出嘶鸣，双眼泪水涌流。有人来到穆罕默德·本·阿里那里，对他说：</w:t>
      </w:r>
    </w:p>
    <w:p>
      <w:pPr>
        <w:bidi/>
        <w:jc w:val="right"/>
      </w:pPr>
      <w:r>
        <w:rPr>
          <w:rFonts w:ascii="Calibri" w:hAnsi="Calibri" w:cs="Calibri"/>
          <w:i/>
          <w:color w:val="008000"/>
          <w:sz w:val="24"/>
          <w:szCs w:val="24"/>
          <w:rtl/>
          <w:lang w:bidi="ar-SA"/>
        </w:rPr>
        <w:t>إنَّ الناقة قد خرجت فأتاها فقال : صه الآن قومي بارك اللّه فيك، فلم تفعل، فقال :</w:t>
      </w:r>
    </w:p>
    <w:p>
      <w:pPr>
        <w:jc w:val="left"/>
      </w:pPr>
      <w:r>
        <w:rPr>
          <w:rFonts w:ascii="Calibri" w:hAnsi="Calibri" w:cs="Calibri"/>
          <w:i w:val="0"/>
          <w:color w:val="000000"/>
          <w:sz w:val="24"/>
          <w:szCs w:val="24"/>
          <w:rtl w:val="0"/>
        </w:rPr>
        <w:t>‘那头骆驼出去了。’他便前去，对它说：‘嘘，现在起来吧，愿真主赐福于你。’但它没有动。”</w:t>
      </w:r>
    </w:p>
    <w:p>
      <w:pPr>
        <w:bidi/>
        <w:jc w:val="right"/>
      </w:pPr>
      <w:r>
        <w:rPr>
          <w:rFonts w:ascii="Calibri" w:hAnsi="Calibri" w:cs="Calibri"/>
          <w:i/>
          <w:color w:val="008000"/>
          <w:sz w:val="24"/>
          <w:szCs w:val="24"/>
          <w:rtl/>
          <w:lang w:bidi="ar-SA"/>
        </w:rPr>
        <w:t>وإن كان ليخرج عليها إلى مكّة فيعلّق السوط على الرحل فما يقرعها حتّى يدخل المدينة، قال :</w:t>
      </w:r>
    </w:p>
    <w:p>
      <w:pPr>
        <w:jc w:val="left"/>
      </w:pPr>
      <w:r>
        <w:rPr>
          <w:rFonts w:ascii="Calibri" w:hAnsi="Calibri" w:cs="Calibri"/>
          <w:i w:val="0"/>
          <w:color w:val="000000"/>
          <w:sz w:val="24"/>
          <w:szCs w:val="24"/>
          <w:rtl w:val="0"/>
        </w:rPr>
        <w:t>“他骑着它前往麦加时，会把鞭子挂在鞍上；直到进入麦地那，他都不会抽打它。他说：</w:t>
      </w:r>
    </w:p>
    <w:p>
      <w:pPr>
        <w:bidi/>
        <w:jc w:val="right"/>
      </w:pPr>
      <w:r>
        <w:rPr>
          <w:rFonts w:ascii="Calibri" w:hAnsi="Calibri" w:cs="Calibri"/>
          <w:i/>
          <w:color w:val="008000"/>
          <w:sz w:val="24"/>
          <w:szCs w:val="24"/>
          <w:rtl/>
          <w:lang w:bidi="ar-SA"/>
        </w:rPr>
        <w:t>وكان عليّ بن الحسين (عَلَيهِ السَّلَامُ) يخرج في الليلة الظلماء فيحمل الجراب فيه الصرر من الدنانير والدراهم حتّى يأتي باباً باباً فيقرعه ثمَّ ينيل من يخرج إليه،</w:t>
      </w:r>
    </w:p>
    <w:p>
      <w:pPr>
        <w:jc w:val="left"/>
      </w:pPr>
      <w:r>
        <w:rPr>
          <w:rFonts w:ascii="Calibri" w:hAnsi="Calibri" w:cs="Calibri"/>
          <w:i w:val="0"/>
          <w:color w:val="000000"/>
          <w:sz w:val="24"/>
          <w:szCs w:val="24"/>
          <w:rtl w:val="0"/>
        </w:rPr>
        <w:t>阿里·本·侯赛因（愿主赐他平安）常在漆黑的夜里外出，携带装有金币和银币钱袋的包裹，挨家挨户敲门，然后把钱递给出来应门的人，</w:t>
      </w:r>
    </w:p>
    <w:p>
      <w:pPr>
        <w:bidi/>
        <w:jc w:val="right"/>
      </w:pPr>
      <w:r>
        <w:rPr>
          <w:rFonts w:ascii="Calibri" w:hAnsi="Calibri" w:cs="Calibri"/>
          <w:i/>
          <w:color w:val="008000"/>
          <w:sz w:val="24"/>
          <w:szCs w:val="24"/>
          <w:rtl/>
          <w:lang w:bidi="ar-SA"/>
        </w:rPr>
        <w:t>فلمّا مات عليّ بن الحسين (عَلَيهِ السَّلَامُ) فقدوا ذاك، فعلموا أن علياً (عَلَيهِ السَّلَامُ) كان يفعله.</w:t>
      </w:r>
    </w:p>
    <w:p>
      <w:pPr>
        <w:jc w:val="left"/>
      </w:pPr>
      <w:r>
        <w:rPr>
          <w:rFonts w:ascii="Calibri" w:hAnsi="Calibri" w:cs="Calibri"/>
          <w:i w:val="0"/>
          <w:color w:val="000000"/>
          <w:sz w:val="24"/>
          <w:szCs w:val="24"/>
          <w:rtl w:val="0"/>
        </w:rPr>
        <w:t>阿里·本·侯赛因（愿主赐他平安）去世后，人们便失去了这些钱，于是知道那是阿里（愿主赐他平安）一直在做这件事。</w:t>
      </w:r>
    </w:p>
    <w:p>
      <w:pPr>
        <w:bidi/>
        <w:jc w:val="right"/>
      </w:pPr>
      <w:r>
        <w:rPr>
          <w:rFonts w:ascii="Calibri" w:hAnsi="Calibri" w:cs="Calibri"/>
          <w:i/>
          <w:color w:val="008000"/>
          <w:sz w:val="24"/>
          <w:szCs w:val="24"/>
          <w:rtl/>
          <w:lang w:bidi="ar-SA"/>
        </w:rPr>
        <w:t>٥ - محمّد بن أحمد عن عمه عبد اللّه بن الصلت، عن الحسن بن عليّ بن بنت إلياس عن أبي الحسن (عَلَيهِ السَّلَامُ) قال:</w:t>
      </w:r>
    </w:p>
    <w:p>
      <w:pPr>
        <w:jc w:val="left"/>
      </w:pPr>
      <w:r>
        <w:rPr>
          <w:rFonts w:ascii="Calibri" w:hAnsi="Calibri" w:cs="Calibri"/>
          <w:i w:val="0"/>
          <w:color w:val="000000"/>
          <w:sz w:val="24"/>
          <w:szCs w:val="24"/>
          <w:rtl w:val="0"/>
        </w:rPr>
        <w:t>5—穆罕默德·本·艾哈迈德传自他的叔父阿卜杜拉·本·萨尔特，后者传自伊利亚斯外孙哈桑·本·阿里，后者传自艾布·哈桑（愿主赐他平安），他说：</w:t>
      </w:r>
    </w:p>
    <w:p>
      <w:pPr>
        <w:bidi/>
        <w:jc w:val="right"/>
      </w:pPr>
      <w:r>
        <w:rPr>
          <w:rFonts w:ascii="Calibri" w:hAnsi="Calibri" w:cs="Calibri"/>
          <w:i/>
          <w:color w:val="008000"/>
          <w:sz w:val="24"/>
          <w:szCs w:val="24"/>
          <w:rtl/>
          <w:lang w:bidi="ar-SA"/>
        </w:rPr>
        <w:t>سمعته يقول : إنَّ عليّ بن الحسين (عَلَيهِ السَّلَامُ) لما حضرته الوفاة أغمي عليه ثمَّ فتح عينيه وقرأ (2) :</w:t>
      </w:r>
    </w:p>
    <w:p>
      <w:pPr>
        <w:jc w:val="left"/>
      </w:pPr>
      <w:r>
        <w:rPr>
          <w:rFonts w:ascii="Calibri" w:hAnsi="Calibri" w:cs="Calibri"/>
          <w:i w:val="0"/>
          <w:color w:val="000000"/>
          <w:sz w:val="24"/>
          <w:szCs w:val="24"/>
          <w:rtl w:val="0"/>
        </w:rPr>
        <w:t>我听他说：阿里·本·侯赛因（愿主赐他平安）临终时昏厥过去，随后睁开双眼，诵读了(2)：</w:t>
      </w:r>
    </w:p>
    <w:p>
      <w:pPr>
        <w:bidi/>
        <w:jc w:val="right"/>
      </w:pPr>
      <w:r>
        <w:rPr>
          <w:rFonts w:ascii="Calibri" w:hAnsi="Calibri" w:cs="Calibri"/>
          <w:i/>
          <w:color w:val="008000"/>
          <w:sz w:val="24"/>
          <w:szCs w:val="24"/>
          <w:rtl/>
          <w:lang w:bidi="ar-SA"/>
        </w:rPr>
        <w:t>إذا وقعت الواقعة، وإنا فتحنا لك، وقال الحمد للّه الّذي صدقنا وعده وأورثنا الأرض نتبوء من الجنّة حيث نشاء، فنِعْمَ أجر العاملين، ثمَّ قبض من ساعته ولم يقل شيئاً.</w:t>
      </w:r>
    </w:p>
    <w:p>
      <w:pPr>
        <w:jc w:val="left"/>
      </w:pPr>
      <w:r>
        <w:rPr>
          <w:rFonts w:ascii="Calibri" w:hAnsi="Calibri" w:cs="Calibri"/>
          <w:i w:val="0"/>
          <w:color w:val="000000"/>
          <w:sz w:val="24"/>
          <w:szCs w:val="24"/>
          <w:rtl w:val="0"/>
        </w:rPr>
        <w:t>“当那大难降临时”，以及“我确已为你开拓”。他又说：“赞颂真主，他使我们兑现了诺言，并让我们继承这片土地，我们可以随意居于乐园之中。劳动者的报酬真好！”随后他当即去世，什么也没再说。</w:t>
      </w:r>
    </w:p>
    <w:p>
      <w:pPr>
        <w:bidi/>
        <w:jc w:val="right"/>
      </w:pPr>
      <w:r>
        <w:rPr>
          <w:rFonts w:ascii="Calibri" w:hAnsi="Calibri" w:cs="Calibri"/>
          <w:i/>
          <w:color w:val="008000"/>
          <w:sz w:val="24"/>
          <w:szCs w:val="24"/>
          <w:rtl/>
          <w:lang w:bidi="ar-SA"/>
        </w:rPr>
        <w:t>٦ - سعد بن عبد اللّه وعبد اللّه بن جعفر الحميري عن إبراهيم بن مهزيار عن أخيه عليّ بن مهزيار عن الحسين بن سعيد،</w:t>
      </w:r>
    </w:p>
    <w:p>
      <w:pPr>
        <w:jc w:val="left"/>
      </w:pPr>
      <w:r>
        <w:rPr>
          <w:rFonts w:ascii="Calibri" w:hAnsi="Calibri" w:cs="Calibri"/>
          <w:i w:val="0"/>
          <w:color w:val="000000"/>
          <w:sz w:val="24"/>
          <w:szCs w:val="24"/>
          <w:rtl w:val="0"/>
        </w:rPr>
        <w:t>6—萨阿德·本·阿卜杜拉和阿卜杜拉·本·贾法尔·希米亚里，传自易卜拉欣·本·迈赫齐亚尔，后者传自他的兄弟阿里·本·迈赫齐亚尔，后者传自侯赛因·本·赛义德，</w:t>
      </w:r>
    </w:p>
    <w:p>
      <w:pPr>
        <w:bidi/>
        <w:jc w:val="right"/>
      </w:pPr>
      <w:r>
        <w:rPr>
          <w:rFonts w:ascii="Calibri" w:hAnsi="Calibri" w:cs="Calibri"/>
          <w:i/>
          <w:color w:val="008000"/>
          <w:sz w:val="24"/>
          <w:szCs w:val="24"/>
          <w:rtl/>
          <w:lang w:bidi="ar-SA"/>
        </w:rPr>
        <w:t>عن محمّد بن سنان، عن ابن مسكان عن أبي بصير، عن أبي عبد اللّه (عَلَيهِ السَّلَامُ) قال :</w:t>
      </w:r>
    </w:p>
    <w:p>
      <w:pPr>
        <w:jc w:val="left"/>
      </w:pPr>
      <w:r>
        <w:rPr>
          <w:rFonts w:ascii="Calibri" w:hAnsi="Calibri" w:cs="Calibri"/>
          <w:i w:val="0"/>
          <w:color w:val="000000"/>
          <w:sz w:val="24"/>
          <w:szCs w:val="24"/>
          <w:rtl w:val="0"/>
        </w:rPr>
        <w:t>后者传自穆罕默德·本·辛南，后者传自伊本·米斯坎，后者传自艾布·巴西尔，后者传自艾布·阿卜杜拉（愿主赐他平安），他说：</w:t>
      </w:r>
    </w:p>
    <w:p>
      <w:pPr>
        <w:bidi/>
        <w:jc w:val="right"/>
      </w:pPr>
      <w:r>
        <w:rPr>
          <w:rFonts w:ascii="Calibri" w:hAnsi="Calibri" w:cs="Calibri"/>
          <w:i/>
          <w:color w:val="008000"/>
          <w:sz w:val="24"/>
          <w:szCs w:val="24"/>
          <w:rtl/>
          <w:lang w:bidi="ar-SA"/>
        </w:rPr>
        <w:t>قبض عليّ بن الحسين (عَلَيهِ السَّلَامُ) وهو ابن سبع وخمسين سنة، في عام خمس وتسعين (3) ، عاش بعد الحسين خمساً وثلاثين سنة.</w:t>
      </w:r>
    </w:p>
    <w:p>
      <w:pPr>
        <w:jc w:val="left"/>
      </w:pPr>
      <w:r>
        <w:rPr>
          <w:rFonts w:ascii="Calibri" w:hAnsi="Calibri" w:cs="Calibri"/>
          <w:i w:val="0"/>
          <w:color w:val="000000"/>
          <w:sz w:val="24"/>
          <w:szCs w:val="24"/>
          <w:rtl w:val="0"/>
        </w:rPr>
        <w:t>阿里·本·侯赛因（愿主赐他平安）去世时享年五十七岁，时在九十五年(3)；他在侯赛因去世后又活了三十五年。</w:t>
      </w:r>
    </w:p>
    <w:p>
      <w:pPr>
        <w:bidi/>
        <w:jc w:val="right"/>
      </w:pPr>
      <w:r>
        <w:rPr>
          <w:rFonts w:ascii="Calibri" w:hAnsi="Calibri" w:cs="Calibri"/>
          <w:i/>
          <w:color w:val="008000"/>
          <w:sz w:val="24"/>
          <w:szCs w:val="24"/>
          <w:rtl/>
          <w:lang w:bidi="ar-SA"/>
        </w:rPr>
        <w:t>١٧٤ _ باب مولد أبي جعفر محمّد بن عليّ (عَلَيهِ السَّلَامُ)</w:t>
      </w:r>
    </w:p>
    <w:p>
      <w:pPr>
        <w:jc w:val="left"/>
      </w:pPr>
      <w:r>
        <w:rPr>
          <w:rFonts w:ascii="Calibri" w:hAnsi="Calibri" w:cs="Calibri"/>
          <w:i w:val="0"/>
          <w:color w:val="000000"/>
          <w:sz w:val="24"/>
          <w:szCs w:val="24"/>
          <w:rtl w:val="0"/>
        </w:rPr>
        <w:t>174—艾布·贾法尔·穆罕默德·本·阿里（愿主赐他平安）的诞生篇</w:t>
      </w:r>
    </w:p>
    <w:p>
      <w:pPr>
        <w:bidi/>
        <w:jc w:val="right"/>
      </w:pPr>
      <w:r>
        <w:rPr>
          <w:rFonts w:ascii="Calibri" w:hAnsi="Calibri" w:cs="Calibri"/>
          <w:i/>
          <w:color w:val="008000"/>
          <w:sz w:val="24"/>
          <w:szCs w:val="24"/>
          <w:rtl/>
          <w:lang w:bidi="ar-SA"/>
        </w:rPr>
        <w:t>ولد أبو جعفر (عَلَيهِ السَّلَامُ) سنة سبع وخمسين وقبضَ (عَلَيهِ السَّلَامُ) سنة أربع عشرة ومائة وله سبع وخمسون سنة.</w:t>
      </w:r>
    </w:p>
    <w:p>
      <w:pPr>
        <w:jc w:val="left"/>
      </w:pPr>
      <w:r>
        <w:rPr>
          <w:rFonts w:ascii="Calibri" w:hAnsi="Calibri" w:cs="Calibri"/>
          <w:i w:val="0"/>
          <w:color w:val="000000"/>
          <w:sz w:val="24"/>
          <w:szCs w:val="24"/>
          <w:rtl w:val="0"/>
        </w:rPr>
        <w:t>艾布·贾法尔（愿主赐他平安）生于五十七年，于一百一十四年去世（愿主赐他平安），享年五十七岁。</w:t>
      </w:r>
    </w:p>
    <w:p>
      <w:pPr>
        <w:bidi/>
        <w:jc w:val="right"/>
      </w:pPr>
      <w:r>
        <w:rPr>
          <w:rFonts w:ascii="Calibri" w:hAnsi="Calibri" w:cs="Calibri"/>
          <w:i/>
          <w:color w:val="008000"/>
          <w:sz w:val="24"/>
          <w:szCs w:val="24"/>
          <w:rtl/>
          <w:lang w:bidi="ar-SA"/>
        </w:rPr>
        <w:t>ودُفِنَ بالبقيع بالمدينة في القبر الّذي دفن فيه أبوه عليّ بن الحسين (عَلَيهِ السَّلَامُ).</w:t>
      </w:r>
    </w:p>
    <w:p>
      <w:pPr>
        <w:jc w:val="left"/>
      </w:pPr>
      <w:r>
        <w:rPr>
          <w:rFonts w:ascii="Calibri" w:hAnsi="Calibri" w:cs="Calibri"/>
          <w:i w:val="0"/>
          <w:color w:val="000000"/>
          <w:sz w:val="24"/>
          <w:szCs w:val="24"/>
          <w:rtl w:val="0"/>
        </w:rPr>
        <w:t>他葬于麦地那的巴基墓地，葬在其父阿里·本·侯赛因（愿主赐他平安）所葬的墓中。</w:t>
      </w:r>
    </w:p>
    <w:p>
      <w:pPr>
        <w:bidi/>
        <w:jc w:val="right"/>
      </w:pPr>
      <w:r>
        <w:rPr>
          <w:rFonts w:ascii="Calibri" w:hAnsi="Calibri" w:cs="Calibri"/>
          <w:i/>
          <w:color w:val="008000"/>
          <w:sz w:val="24"/>
          <w:szCs w:val="24"/>
          <w:rtl/>
          <w:lang w:bidi="ar-SA"/>
        </w:rPr>
        <w:t>وكانت أمه عبد اللّه بنت الحسن بن عليّ بن أبي طالب (عَلَيهِم السَّلَامُ) وعلى ذرّيّتهم الهادية.</w:t>
      </w:r>
    </w:p>
    <w:p>
      <w:pPr>
        <w:jc w:val="left"/>
      </w:pPr>
      <w:r>
        <w:rPr>
          <w:rFonts w:ascii="Calibri" w:hAnsi="Calibri" w:cs="Calibri"/>
          <w:i w:val="0"/>
          <w:color w:val="000000"/>
          <w:sz w:val="24"/>
          <w:szCs w:val="24"/>
          <w:rtl w:val="0"/>
        </w:rPr>
        <w:t>他的母亲是阿卜杜拉，哈桑·本·阿里·本·艾布·塔利卜（愿主赐他们平安）之女；愿引导他们的后裔蒙受平安。</w:t>
      </w:r>
    </w:p>
    <w:p>
      <w:pPr>
        <w:bidi/>
        <w:jc w:val="right"/>
      </w:pPr>
      <w:r>
        <w:rPr>
          <w:rFonts w:ascii="Calibri" w:hAnsi="Calibri" w:cs="Calibri"/>
          <w:i/>
          <w:color w:val="008000"/>
          <w:sz w:val="24"/>
          <w:szCs w:val="24"/>
          <w:rtl/>
          <w:lang w:bidi="ar-SA"/>
        </w:rPr>
        <w:t>1 - محمّد بن يحيى، عن محمّد بن أحمد عن عبد اللّه أحمد، عن صالح بن مزيد، عن عبد اللّه بن المغيرة، عن أبي الصباح، عن أبي جعفر (عَلَيهِ السَّلَامُ) قال كانت أمي قاعدة عند</w:t>
      </w:r>
    </w:p>
    <w:p>
      <w:pPr>
        <w:jc w:val="left"/>
      </w:pPr>
      <w:r>
        <w:rPr>
          <w:rFonts w:ascii="Calibri" w:hAnsi="Calibri" w:cs="Calibri"/>
          <w:i w:val="0"/>
          <w:color w:val="000000"/>
          <w:sz w:val="24"/>
          <w:szCs w:val="24"/>
          <w:rtl w:val="0"/>
        </w:rPr>
        <w:t>1—穆罕默德·本·叶海亚传自穆罕默德·本·艾哈迈德，后者传自阿卜杜拉·艾哈迈德，后者传自萨利赫·本·马齐德，后者传自阿卜杜拉·本·穆吉拉，后者传自艾布·萨巴赫，后者传自艾布·贾法尔（愿主赐他平安），他说：我的母亲当时正坐在</w:t>
      </w:r>
    </w:p>
    <w:p>
      <w:pPr>
        <w:bidi/>
        <w:jc w:val="right"/>
      </w:pPr>
      <w:r>
        <w:rPr>
          <w:rFonts w:ascii="Calibri" w:hAnsi="Calibri" w:cs="Calibri"/>
          <w:i/>
          <w:color w:val="008000"/>
          <w:sz w:val="24"/>
          <w:szCs w:val="24"/>
          <w:rtl/>
          <w:lang w:bidi="ar-SA"/>
        </w:rPr>
        <w:t>ص: 541 1- أي حظيرة. 2- أي قرأ سورتي الواقعة والفتح. 3- وفي رواية عام أربع وتسعين.</w:t>
      </w:r>
    </w:p>
    <w:p>
      <w:pPr>
        <w:jc w:val="left"/>
      </w:pPr>
      <w:r>
        <w:rPr>
          <w:rFonts w:ascii="Calibri" w:hAnsi="Calibri" w:cs="Calibri"/>
          <w:i w:val="0"/>
          <w:color w:val="000000"/>
          <w:sz w:val="24"/>
          <w:szCs w:val="24"/>
          <w:rtl w:val="0"/>
        </w:rPr>
        <w:t>页：541 1—即围栏。2—即诵读了《大难章》和《开拓章》。3—另一个传述记载为九十四年。</w:t>
      </w:r>
    </w:p>
    <w:p>
      <w:pPr>
        <w:bidi/>
        <w:jc w:val="right"/>
      </w:pPr>
      <w:r>
        <w:rPr>
          <w:rFonts w:ascii="Calibri" w:hAnsi="Calibri" w:cs="Calibri"/>
          <w:i/>
          <w:color w:val="008000"/>
          <w:sz w:val="24"/>
          <w:szCs w:val="24"/>
          <w:rtl/>
          <w:lang w:bidi="ar-SA"/>
        </w:rPr>
        <w:t>جدار فتصدع (1) الجدار وسمعنا هدَّة (2) شديدة، فقالت بيدها (3) : لا وحق المصطفى ما أذن اللّه لك في السقوط،</w:t>
      </w:r>
    </w:p>
    <w:p>
      <w:pPr>
        <w:jc w:val="left"/>
      </w:pPr>
      <w:r>
        <w:rPr>
          <w:rFonts w:ascii="Calibri" w:hAnsi="Calibri" w:cs="Calibri"/>
          <w:i w:val="0"/>
          <w:color w:val="000000"/>
          <w:sz w:val="24"/>
          <w:szCs w:val="24"/>
          <w:rtl w:val="0"/>
        </w:rPr>
        <w:t>一堵墙旁，墙体裂开了(1)，我们听到一声巨响(2)。她用手(3)示意说：“不，以蒙拣选者起誓，真主未允许你倒塌。”</w:t>
      </w:r>
    </w:p>
    <w:p>
      <w:pPr>
        <w:bidi/>
        <w:jc w:val="right"/>
      </w:pPr>
      <w:r>
        <w:rPr>
          <w:rFonts w:ascii="Calibri" w:hAnsi="Calibri" w:cs="Calibri"/>
          <w:i/>
          <w:color w:val="008000"/>
          <w:sz w:val="24"/>
          <w:szCs w:val="24"/>
          <w:rtl/>
          <w:lang w:bidi="ar-SA"/>
        </w:rPr>
        <w:t>فبقي معلّقاً في الجو حتّى جازته فتصدّق أبي عنها بمائة دينار، قال أبو الصباح : وذكر أبو عبد اللّه (عَلَيهِ السَّلَامُ) جدته أم أبيه يوماً فقال : كانت صديقة، لم تُدْرَك في آل الحسن امرأة مثلها.</w:t>
      </w:r>
    </w:p>
    <w:p>
      <w:pPr>
        <w:jc w:val="left"/>
      </w:pPr>
      <w:r>
        <w:rPr>
          <w:rFonts w:ascii="Calibri" w:hAnsi="Calibri" w:cs="Calibri"/>
          <w:i w:val="0"/>
          <w:color w:val="000000"/>
          <w:sz w:val="24"/>
          <w:szCs w:val="24"/>
          <w:rtl w:val="0"/>
        </w:rPr>
        <w:t>于是墙便悬在半空中，直到她走过。我的父亲代她施舍了一百个第纳尔。艾布·萨巴赫说：有一天，艾布·阿卜杜拉（愿主赐他平安）提起他的祖母、父亲的母亲，说：“她是一位虔诚的女子，哈桑家族中没有任何女子能与她相比。”</w:t>
      </w:r>
    </w:p>
    <w:p>
      <w:pPr>
        <w:bidi/>
        <w:jc w:val="right"/>
      </w:pPr>
      <w:r>
        <w:rPr>
          <w:rFonts w:ascii="Calibri" w:hAnsi="Calibri" w:cs="Calibri"/>
          <w:i/>
          <w:color w:val="008000"/>
          <w:sz w:val="24"/>
          <w:szCs w:val="24"/>
          <w:rtl/>
          <w:lang w:bidi="ar-SA"/>
        </w:rPr>
        <w:t>محمّد بن الحسن عن عبد اللّه بن أحمد مثله.</w:t>
      </w:r>
    </w:p>
    <w:p>
      <w:pPr>
        <w:jc w:val="left"/>
      </w:pPr>
      <w:r>
        <w:rPr>
          <w:rFonts w:ascii="Calibri" w:hAnsi="Calibri" w:cs="Calibri"/>
          <w:i w:val="0"/>
          <w:color w:val="000000"/>
          <w:sz w:val="24"/>
          <w:szCs w:val="24"/>
          <w:rtl w:val="0"/>
        </w:rPr>
        <w:t>穆罕默德·本·哈桑传自阿卜杜拉·本·艾哈迈德，所传内容相同。</w:t>
      </w:r>
    </w:p>
    <w:p>
      <w:pPr>
        <w:bidi/>
        <w:jc w:val="right"/>
      </w:pPr>
      <w:r>
        <w:rPr>
          <w:rFonts w:ascii="Calibri" w:hAnsi="Calibri" w:cs="Calibri"/>
          <w:i/>
          <w:color w:val="008000"/>
          <w:sz w:val="24"/>
          <w:szCs w:val="24"/>
          <w:rtl/>
          <w:lang w:bidi="ar-SA"/>
        </w:rPr>
        <w:t>2 - عدَّة من أصحابنا، عن أحمد بن محمّد، عن محمّد بن سنان عن أبان بن تغلب عن أبي عبد اللّه (عَلَيهِ السَّلَامُ) قال :</w:t>
      </w:r>
    </w:p>
    <w:p>
      <w:pPr>
        <w:jc w:val="left"/>
      </w:pPr>
      <w:r>
        <w:rPr>
          <w:rFonts w:ascii="Calibri" w:hAnsi="Calibri" w:cs="Calibri"/>
          <w:i w:val="0"/>
          <w:color w:val="000000"/>
          <w:sz w:val="24"/>
          <w:szCs w:val="24"/>
          <w:rtl w:val="0"/>
        </w:rPr>
        <w:t>2—我们中的几位门人传自艾哈迈德·本·穆罕默德，后者传自穆罕默德·本·辛南，后者传自阿班·本·塔格利卜，后者传自艾布·阿卜杜拉（愿主赐他平安），他说：</w:t>
      </w:r>
    </w:p>
    <w:p>
      <w:pPr>
        <w:bidi/>
        <w:jc w:val="right"/>
      </w:pPr>
      <w:r>
        <w:rPr>
          <w:rFonts w:ascii="Calibri" w:hAnsi="Calibri" w:cs="Calibri"/>
          <w:i/>
          <w:color w:val="008000"/>
          <w:sz w:val="24"/>
          <w:szCs w:val="24"/>
          <w:rtl/>
          <w:lang w:bidi="ar-SA"/>
        </w:rPr>
        <w:t>إِنَّ جابر بن عبد اللّه الأنصاري كان آخر من بقي من أصحاب رسول اللّه (4) (صَلَّى اللّه عَلَيْهِ وَ آلِهِ وَسَلَّمَ ) وكان رجلاً منقطعاً إلينا أهل البيت،</w:t>
      </w:r>
    </w:p>
    <w:p>
      <w:pPr>
        <w:jc w:val="left"/>
      </w:pPr>
      <w:r>
        <w:rPr>
          <w:rFonts w:ascii="Calibri" w:hAnsi="Calibri" w:cs="Calibri"/>
          <w:i w:val="0"/>
          <w:color w:val="000000"/>
          <w:sz w:val="24"/>
          <w:szCs w:val="24"/>
          <w:rtl w:val="0"/>
        </w:rPr>
        <w:t>贾比尔·本·阿卜杜拉·安萨里是最后一位在世的真主使者（愿真主赐福他及其家眷，并赐他们平安）的圣门弟子(4)，他与我们圣裔亲近，</w:t>
      </w:r>
    </w:p>
    <w:p>
      <w:pPr>
        <w:bidi/>
        <w:jc w:val="right"/>
      </w:pPr>
      <w:r>
        <w:rPr>
          <w:rFonts w:ascii="Calibri" w:hAnsi="Calibri" w:cs="Calibri"/>
          <w:i/>
          <w:color w:val="008000"/>
          <w:sz w:val="24"/>
          <w:szCs w:val="24"/>
          <w:rtl/>
          <w:lang w:bidi="ar-SA"/>
        </w:rPr>
        <w:t>وكان يقعد في مسجد رسول اللّه (صَلَّى اللّه عَلَيْهِ وَ آلِهِ وَسَلَّمَ ) وهو معتجر بعمامة سوداء.</w:t>
      </w:r>
    </w:p>
    <w:p>
      <w:pPr>
        <w:jc w:val="left"/>
      </w:pPr>
      <w:r>
        <w:rPr>
          <w:rFonts w:ascii="Calibri" w:hAnsi="Calibri" w:cs="Calibri"/>
          <w:i w:val="0"/>
          <w:color w:val="000000"/>
          <w:sz w:val="24"/>
          <w:szCs w:val="24"/>
          <w:rtl w:val="0"/>
        </w:rPr>
        <w:t>他常坐在真主使者（愿真主赐福他及其家眷，并赐他们平安）的清真寺里，头上缠着黑色头巾。</w:t>
      </w:r>
    </w:p>
    <w:p>
      <w:pPr>
        <w:bidi/>
        <w:jc w:val="right"/>
      </w:pPr>
      <w:r>
        <w:rPr>
          <w:rFonts w:ascii="Calibri" w:hAnsi="Calibri" w:cs="Calibri"/>
          <w:i/>
          <w:color w:val="008000"/>
          <w:sz w:val="24"/>
          <w:szCs w:val="24"/>
          <w:rtl/>
          <w:lang w:bidi="ar-SA"/>
        </w:rPr>
        <w:t>وكان ينادي يا باقر العلم يا باقر العلم فكان أهل المدينة يقولون : جابر يهجر (5) ،</w:t>
      </w:r>
    </w:p>
    <w:p>
      <w:pPr>
        <w:jc w:val="left"/>
      </w:pPr>
      <w:r>
        <w:rPr>
          <w:rFonts w:ascii="Calibri" w:hAnsi="Calibri" w:cs="Calibri"/>
          <w:i w:val="0"/>
          <w:color w:val="000000"/>
          <w:sz w:val="24"/>
          <w:szCs w:val="24"/>
          <w:rtl w:val="0"/>
        </w:rPr>
        <w:t>他会呼喊：“知识的开拓者啊！知识的开拓者啊！”麦地那的人便说：“贾比尔神志不清了(5)。”</w:t>
      </w:r>
    </w:p>
    <w:p>
      <w:pPr>
        <w:bidi/>
        <w:jc w:val="right"/>
      </w:pPr>
      <w:r>
        <w:rPr>
          <w:rFonts w:ascii="Calibri" w:hAnsi="Calibri" w:cs="Calibri"/>
          <w:i/>
          <w:color w:val="008000"/>
          <w:sz w:val="24"/>
          <w:szCs w:val="24"/>
          <w:rtl/>
          <w:lang w:bidi="ar-SA"/>
        </w:rPr>
        <w:t>فكان يقول : لا واللّه ما أهجر، ولكني سمعت رسول اللّه (صَلَّى اللّه عَلَيْهِ وَ آلِهِ وَسَلَّمَ ) يقول :</w:t>
      </w:r>
    </w:p>
    <w:p>
      <w:pPr>
        <w:jc w:val="left"/>
      </w:pPr>
      <w:r>
        <w:rPr>
          <w:rFonts w:ascii="Calibri" w:hAnsi="Calibri" w:cs="Calibri"/>
          <w:i w:val="0"/>
          <w:color w:val="000000"/>
          <w:sz w:val="24"/>
          <w:szCs w:val="24"/>
          <w:rtl w:val="0"/>
        </w:rPr>
        <w:t>他便说：“不，以真主起誓，我并未神志不清，只是我听真主使者（愿真主赐福他及其家眷，并赐他们平安）说过：</w:t>
      </w:r>
    </w:p>
    <w:p>
      <w:pPr>
        <w:bidi/>
        <w:jc w:val="right"/>
      </w:pPr>
      <w:r>
        <w:rPr>
          <w:rFonts w:ascii="Calibri" w:hAnsi="Calibri" w:cs="Calibri"/>
          <w:i/>
          <w:color w:val="008000"/>
          <w:sz w:val="24"/>
          <w:szCs w:val="24"/>
          <w:rtl/>
          <w:lang w:bidi="ar-SA"/>
        </w:rPr>
        <w:t>إنّك ستدرك رجلاً مني اسمه اسمي وشمائله شمائلي، يبقر العلم بقراً، فذاك الّذي دعاني إلى ما أقول،</w:t>
      </w:r>
    </w:p>
    <w:p>
      <w:pPr>
        <w:jc w:val="left"/>
      </w:pPr>
      <w:r>
        <w:rPr>
          <w:rFonts w:ascii="Calibri" w:hAnsi="Calibri" w:cs="Calibri"/>
          <w:i w:val="0"/>
          <w:color w:val="000000"/>
          <w:sz w:val="24"/>
          <w:szCs w:val="24"/>
          <w:rtl w:val="0"/>
        </w:rPr>
        <w:t>‘你将遇见一位出自我的人，他的名字与我同名，仪表也与我相似；他将彻底开掘知识。’正是这番话促使我如此呼喊。”</w:t>
      </w:r>
    </w:p>
    <w:p>
      <w:pPr>
        <w:bidi/>
        <w:jc w:val="right"/>
      </w:pPr>
      <w:r>
        <w:rPr>
          <w:rFonts w:ascii="Calibri" w:hAnsi="Calibri" w:cs="Calibri"/>
          <w:i/>
          <w:color w:val="008000"/>
          <w:sz w:val="24"/>
          <w:szCs w:val="24"/>
          <w:rtl/>
          <w:lang w:bidi="ar-SA"/>
        </w:rPr>
        <w:t>قال : فبينا جابر يتردَّد ذات يوم في بعض طرق المدينة إذ مرَّ بطريق،</w:t>
      </w:r>
    </w:p>
    <w:p>
      <w:pPr>
        <w:jc w:val="left"/>
      </w:pPr>
      <w:r>
        <w:rPr>
          <w:rFonts w:ascii="Calibri" w:hAnsi="Calibri" w:cs="Calibri"/>
          <w:i w:val="0"/>
          <w:color w:val="000000"/>
          <w:sz w:val="24"/>
          <w:szCs w:val="24"/>
          <w:rtl w:val="0"/>
        </w:rPr>
        <w:t>他说：一天，贾比尔在麦地那的几条街道间来回行走，途经一条路，</w:t>
      </w:r>
    </w:p>
    <w:p>
      <w:pPr>
        <w:bidi/>
        <w:jc w:val="right"/>
      </w:pPr>
      <w:r>
        <w:rPr>
          <w:rFonts w:ascii="Calibri" w:hAnsi="Calibri" w:cs="Calibri"/>
          <w:i/>
          <w:color w:val="008000"/>
          <w:sz w:val="24"/>
          <w:szCs w:val="24"/>
          <w:rtl/>
          <w:lang w:bidi="ar-SA"/>
        </w:rPr>
        <w:t>في ذاك الطريق كتاب فيه محمّد بن عليّ فلما نظر إليه قال: يا غلام أقبل فأقبل ثمَّ قال له :</w:t>
      </w:r>
    </w:p>
    <w:p>
      <w:pPr>
        <w:jc w:val="left"/>
      </w:pPr>
      <w:r>
        <w:rPr>
          <w:rFonts w:ascii="Calibri" w:hAnsi="Calibri" w:cs="Calibri"/>
          <w:i w:val="0"/>
          <w:color w:val="000000"/>
          <w:sz w:val="24"/>
          <w:szCs w:val="24"/>
          <w:rtl w:val="0"/>
        </w:rPr>
        <w:t>那条路上有一所经文学校，穆罕默德·本·阿里正在里面。他看见他，便说：“孩子，过来。”孩子走上前来，他接着对他说：</w:t>
      </w:r>
    </w:p>
    <w:p>
      <w:pPr>
        <w:bidi/>
        <w:jc w:val="right"/>
      </w:pPr>
      <w:r>
        <w:rPr>
          <w:rFonts w:ascii="Calibri" w:hAnsi="Calibri" w:cs="Calibri"/>
          <w:i/>
          <w:color w:val="008000"/>
          <w:sz w:val="24"/>
          <w:szCs w:val="24"/>
          <w:rtl/>
          <w:lang w:bidi="ar-SA"/>
        </w:rPr>
        <w:t>أدبر، فأدبر، ثمَّ قال : شمائل رسول اللّه (صَلَّى اللّه عَلَيْهِ وَ آلِهِ وَسَلَّمَ ) والّذي نفسي بيده يا غلام ما اسمك؟</w:t>
      </w:r>
    </w:p>
    <w:p>
      <w:pPr>
        <w:jc w:val="left"/>
      </w:pPr>
      <w:r>
        <w:rPr>
          <w:rFonts w:ascii="Calibri" w:hAnsi="Calibri" w:cs="Calibri"/>
          <w:i w:val="0"/>
          <w:color w:val="000000"/>
          <w:sz w:val="24"/>
          <w:szCs w:val="24"/>
          <w:rtl w:val="0"/>
        </w:rPr>
        <w:t>“转过去。”孩子转过身去。他又说：“这就是使者（愿真主赐福他及其家眷，并赐他们平安）的仪表。以掌握我生命的主起誓，孩子，你叫什么名字？”</w:t>
      </w:r>
    </w:p>
    <w:p>
      <w:pPr>
        <w:bidi/>
        <w:jc w:val="right"/>
      </w:pPr>
      <w:r>
        <w:rPr>
          <w:rFonts w:ascii="Calibri" w:hAnsi="Calibri" w:cs="Calibri"/>
          <w:i/>
          <w:color w:val="008000"/>
          <w:sz w:val="24"/>
          <w:szCs w:val="24"/>
          <w:rtl/>
          <w:lang w:bidi="ar-SA"/>
        </w:rPr>
        <w:t>قال : اسمي محمّد بن عليّ بن الحسين، فأقبل عليه يقبل رأسه ويقول : بأبي أنت وأمي أبوك رسول اللّه (صَلَّى اللّه عَلَيْهِ وَ آلِهِ وَسَلَّمَ ) يقرئك السّلام ويقول ذلك (6) . قال.</w:t>
      </w:r>
    </w:p>
    <w:p>
      <w:pPr>
        <w:jc w:val="left"/>
      </w:pPr>
      <w:r>
        <w:rPr>
          <w:rFonts w:ascii="Calibri" w:hAnsi="Calibri" w:cs="Calibri"/>
          <w:i w:val="0"/>
          <w:color w:val="000000"/>
          <w:sz w:val="24"/>
          <w:szCs w:val="24"/>
          <w:rtl w:val="0"/>
        </w:rPr>
        <w:t>他回答：“我叫穆罕默德·本·阿里·本·侯赛因。”贾比尔便走近他，亲吻他的头，说：“愿我的父母为你牺牲！你的父亲、真主的使者（愿真主赐福他及其家眷，并赐他们平安），向你问安，并对你说了那番话(6)。”他说：</w:t>
      </w:r>
    </w:p>
    <w:p>
      <w:pPr>
        <w:bidi/>
        <w:jc w:val="right"/>
      </w:pPr>
      <w:r>
        <w:rPr>
          <w:rFonts w:ascii="Calibri" w:hAnsi="Calibri" w:cs="Calibri"/>
          <w:i/>
          <w:color w:val="008000"/>
          <w:sz w:val="24"/>
          <w:szCs w:val="24"/>
          <w:rtl/>
          <w:lang w:bidi="ar-SA"/>
        </w:rPr>
        <w:t>فرجع محمّد بن عليّ بن الحسين إلى أبيه وهو ذَعِر (7) فأخبره الخبر، فقال له : يا بني وقد فعلها جابر ؟</w:t>
      </w:r>
    </w:p>
    <w:p>
      <w:pPr>
        <w:jc w:val="left"/>
      </w:pPr>
      <w:r>
        <w:rPr>
          <w:rFonts w:ascii="Calibri" w:hAnsi="Calibri" w:cs="Calibri"/>
          <w:i w:val="0"/>
          <w:color w:val="000000"/>
          <w:sz w:val="24"/>
          <w:szCs w:val="24"/>
          <w:rtl w:val="0"/>
        </w:rPr>
        <w:t>穆罕默德·本·阿里·本·侯赛因回到父亲那里，惊惶不安(7)，并把事情告诉了他。父亲对他说：“孩子，贾比尔真的这样做了吗？”</w:t>
      </w:r>
    </w:p>
    <w:p>
      <w:pPr>
        <w:bidi/>
        <w:jc w:val="right"/>
      </w:pPr>
      <w:r>
        <w:rPr>
          <w:rFonts w:ascii="Calibri" w:hAnsi="Calibri" w:cs="Calibri"/>
          <w:i/>
          <w:color w:val="008000"/>
          <w:sz w:val="24"/>
          <w:szCs w:val="24"/>
          <w:rtl/>
          <w:lang w:bidi="ar-SA"/>
        </w:rPr>
        <w:t>قال نعم، قال : الزم بيتك يا بني. فكان جابر يأتيه طرفي النهار وكان أهل المدينة يقولون :</w:t>
      </w:r>
    </w:p>
    <w:p>
      <w:pPr>
        <w:jc w:val="left"/>
      </w:pPr>
      <w:r>
        <w:rPr>
          <w:rFonts w:ascii="Calibri" w:hAnsi="Calibri" w:cs="Calibri"/>
          <w:i w:val="0"/>
          <w:color w:val="000000"/>
          <w:sz w:val="24"/>
          <w:szCs w:val="24"/>
          <w:rtl w:val="0"/>
        </w:rPr>
        <w:t>他回答：“是的。”父亲说：“孩子，你待在家里。”此后，贾比尔每天早晚都去看望他，麦地那的人便说：</w:t>
      </w:r>
    </w:p>
    <w:p>
      <w:pPr>
        <w:bidi/>
        <w:jc w:val="right"/>
      </w:pPr>
      <w:r>
        <w:rPr>
          <w:rFonts w:ascii="Calibri" w:hAnsi="Calibri" w:cs="Calibri"/>
          <w:i/>
          <w:color w:val="008000"/>
          <w:sz w:val="24"/>
          <w:szCs w:val="24"/>
          <w:rtl/>
          <w:lang w:bidi="ar-SA"/>
        </w:rPr>
        <w:t>واعجباه لجابر يأتي هذا الغلام طرفَي النهار وهو آخر من بقي من أصحاب رسول اللّه (صَلَّى اللّه عَلَيْهِ وَ آلِهِ وَسَلَّمَ ) فلم يلبث أن مضى عليّ بن الحسين (عَلَيهِ السَّلَامُ) فكان محمّد بن عليّ يأتيه</w:t>
      </w:r>
    </w:p>
    <w:p>
      <w:pPr>
        <w:jc w:val="left"/>
      </w:pPr>
      <w:r>
        <w:rPr>
          <w:rFonts w:ascii="Calibri" w:hAnsi="Calibri" w:cs="Calibri"/>
          <w:i w:val="0"/>
          <w:color w:val="000000"/>
          <w:sz w:val="24"/>
          <w:szCs w:val="24"/>
          <w:rtl w:val="0"/>
        </w:rPr>
        <w:t>真令人惊讶，贾比尔竟在一天的早晚都来见这个孩子，而他是使者（愿真主赐福他及其家眷，并赐他们平安）的圣门弟子中最后一位在世者。不久，阿里·本·侯赛因（愿主赐他平安）便去世了，穆罕默德·本·阿里于是去看望他</w:t>
      </w:r>
    </w:p>
    <w:p>
      <w:pPr>
        <w:bidi/>
        <w:jc w:val="right"/>
      </w:pPr>
      <w:r>
        <w:rPr>
          <w:rFonts w:ascii="Calibri" w:hAnsi="Calibri" w:cs="Calibri"/>
          <w:i/>
          <w:color w:val="008000"/>
          <w:sz w:val="24"/>
          <w:szCs w:val="24"/>
          <w:rtl/>
          <w:lang w:bidi="ar-SA"/>
        </w:rPr>
        <w:t>ص: 542 1- أي تشقق. 2- أي صوت شديد، أو هدمة شديدة. 3- أى أشارت بيدها للجدار.</w:t>
      </w:r>
    </w:p>
    <w:p>
      <w:pPr>
        <w:jc w:val="left"/>
      </w:pPr>
      <w:r>
        <w:rPr>
          <w:rFonts w:ascii="Calibri" w:hAnsi="Calibri" w:cs="Calibri"/>
          <w:i w:val="0"/>
          <w:color w:val="000000"/>
          <w:sz w:val="24"/>
          <w:szCs w:val="24"/>
          <w:rtl w:val="0"/>
        </w:rPr>
        <w:t>页：542 1- 即裂开。2- 即巨大的声响，或剧烈的坍塌声。3- 即她用手指了指墙。</w:t>
      </w:r>
    </w:p>
    <w:p>
      <w:pPr>
        <w:bidi/>
        <w:jc w:val="right"/>
      </w:pPr>
      <w:r>
        <w:rPr>
          <w:rFonts w:ascii="Calibri" w:hAnsi="Calibri" w:cs="Calibri"/>
          <w:i/>
          <w:color w:val="008000"/>
          <w:sz w:val="24"/>
          <w:szCs w:val="24"/>
          <w:rtl/>
          <w:lang w:bidi="ar-SA"/>
        </w:rPr>
        <w:t>4- توفي بالمدينة سنة أربع وسبعين للهجرة، وقيل : سنة ثمان وسبعين.</w:t>
      </w:r>
    </w:p>
    <w:p>
      <w:pPr>
        <w:jc w:val="left"/>
      </w:pPr>
      <w:r>
        <w:rPr>
          <w:rFonts w:ascii="Calibri" w:hAnsi="Calibri" w:cs="Calibri"/>
          <w:i w:val="0"/>
          <w:color w:val="000000"/>
          <w:sz w:val="24"/>
          <w:szCs w:val="24"/>
          <w:rtl w:val="0"/>
        </w:rPr>
        <w:t>4- 他于迁徙历74年在麦地那去世，也有人说是78年。</w:t>
      </w:r>
    </w:p>
    <w:p>
      <w:pPr>
        <w:bidi/>
        <w:jc w:val="right"/>
      </w:pPr>
      <w:r>
        <w:rPr>
          <w:rFonts w:ascii="Calibri" w:hAnsi="Calibri" w:cs="Calibri"/>
          <w:i/>
          <w:color w:val="008000"/>
          <w:sz w:val="24"/>
          <w:szCs w:val="24"/>
          <w:rtl/>
          <w:lang w:bidi="ar-SA"/>
        </w:rPr>
        <w:t>كان شهد بيعة العقبة الثانية وشهد بدراً، وقيل لا.</w:t>
      </w:r>
    </w:p>
    <w:p>
      <w:pPr>
        <w:jc w:val="left"/>
      </w:pPr>
      <w:r>
        <w:rPr>
          <w:rFonts w:ascii="Calibri" w:hAnsi="Calibri" w:cs="Calibri"/>
          <w:i w:val="0"/>
          <w:color w:val="000000"/>
          <w:sz w:val="24"/>
          <w:szCs w:val="24"/>
          <w:rtl w:val="0"/>
        </w:rPr>
        <w:t>他参加了第二次阿盖白誓约，也参加了白德尔之战；也有人说他没有参加。</w:t>
      </w:r>
    </w:p>
    <w:p>
      <w:pPr>
        <w:bidi/>
        <w:jc w:val="right"/>
      </w:pPr>
      <w:r>
        <w:rPr>
          <w:rFonts w:ascii="Calibri" w:hAnsi="Calibri" w:cs="Calibri"/>
          <w:i/>
          <w:color w:val="008000"/>
          <w:sz w:val="24"/>
          <w:szCs w:val="24"/>
          <w:rtl/>
          <w:lang w:bidi="ar-SA"/>
        </w:rPr>
        <w:t>ولكنه شهد مع رسول اللّه (صَلَّى اللّه عَلَيْهِ وَ آلِهِ وَسَلَّمَ ) ثماني عشرة غزوة. 5- أي يهذي.</w:t>
      </w:r>
    </w:p>
    <w:p>
      <w:pPr>
        <w:jc w:val="left"/>
      </w:pPr>
      <w:r>
        <w:rPr>
          <w:rFonts w:ascii="Calibri" w:hAnsi="Calibri" w:cs="Calibri"/>
          <w:i w:val="0"/>
          <w:color w:val="000000"/>
          <w:sz w:val="24"/>
          <w:szCs w:val="24"/>
          <w:rtl w:val="0"/>
        </w:rPr>
        <w:t>但他随使者（愿真主赐福他及其家眷，并赐他们平安）参加了18次战役。5- 即胡言乱语。</w:t>
      </w:r>
    </w:p>
    <w:p>
      <w:pPr>
        <w:bidi/>
        <w:jc w:val="right"/>
      </w:pPr>
      <w:r>
        <w:rPr>
          <w:rFonts w:ascii="Calibri" w:hAnsi="Calibri" w:cs="Calibri"/>
          <w:i/>
          <w:color w:val="008000"/>
          <w:sz w:val="24"/>
          <w:szCs w:val="24"/>
          <w:rtl/>
          <w:lang w:bidi="ar-SA"/>
        </w:rPr>
        <w:t>6- «أي كان رسول اللّه (صَلَّى اللّه عَلَيْهِ وَ آلِهِ وَسَلَّمَ ) يخبرني أني ألقاك وقيل : (ويقول) عطف على يقرئك،...</w:t>
      </w:r>
    </w:p>
    <w:p>
      <w:pPr>
        <w:jc w:val="left"/>
      </w:pPr>
      <w:r>
        <w:rPr>
          <w:rFonts w:ascii="Calibri" w:hAnsi="Calibri" w:cs="Calibri"/>
          <w:i w:val="0"/>
          <w:color w:val="000000"/>
          <w:sz w:val="24"/>
          <w:szCs w:val="24"/>
          <w:rtl w:val="0"/>
        </w:rPr>
        <w:t>6- “即使者（愿真主赐福他及其家眷，并赐他们平安）曾告诉我，我会见到你；也有人说‘并说’与‘向你传达问候’并列，……</w:t>
      </w:r>
    </w:p>
    <w:p>
      <w:pPr>
        <w:bidi/>
        <w:jc w:val="right"/>
      </w:pPr>
      <w:r>
        <w:rPr>
          <w:rFonts w:ascii="Calibri" w:hAnsi="Calibri" w:cs="Calibri"/>
          <w:i/>
          <w:color w:val="008000"/>
          <w:sz w:val="24"/>
          <w:szCs w:val="24"/>
          <w:rtl/>
          <w:lang w:bidi="ar-SA"/>
        </w:rPr>
        <w:t>أو عطف على يقول والضمير لجابر، أي ويكرر.</w:t>
      </w:r>
    </w:p>
    <w:p>
      <w:pPr>
        <w:jc w:val="left"/>
      </w:pPr>
      <w:r>
        <w:rPr>
          <w:rFonts w:ascii="Calibri" w:hAnsi="Calibri" w:cs="Calibri"/>
          <w:i w:val="0"/>
          <w:color w:val="000000"/>
          <w:sz w:val="24"/>
          <w:szCs w:val="24"/>
          <w:rtl w:val="0"/>
        </w:rPr>
        <w:t>或者与‘他说’并列，代词指贾比尔，即他反复说。</w:t>
      </w:r>
    </w:p>
    <w:p>
      <w:pPr>
        <w:bidi/>
        <w:jc w:val="right"/>
      </w:pPr>
      <w:r>
        <w:rPr>
          <w:rFonts w:ascii="Calibri" w:hAnsi="Calibri" w:cs="Calibri"/>
          <w:i/>
          <w:color w:val="008000"/>
          <w:sz w:val="24"/>
          <w:szCs w:val="24"/>
          <w:rtl/>
          <w:lang w:bidi="ar-SA"/>
        </w:rPr>
        <w:t>وذلك كناية عن رسالة من جانب رسول اللّه (صَلَّى اللّه عَلَيْهِ وَ آلِهِ وَسَلَّمَ ) أو إشارة إلى بأبي أنت إلى آخره» مرأة المجلسيّ ١٧/٦. 7- أي خائف.</w:t>
      </w:r>
    </w:p>
    <w:p>
      <w:pPr>
        <w:jc w:val="left"/>
      </w:pPr>
      <w:r>
        <w:rPr>
          <w:rFonts w:ascii="Calibri" w:hAnsi="Calibri" w:cs="Calibri"/>
          <w:i w:val="0"/>
          <w:color w:val="000000"/>
          <w:sz w:val="24"/>
          <w:szCs w:val="24"/>
          <w:rtl w:val="0"/>
        </w:rPr>
        <w:t>这是对使者（愿真主赐福他及其家眷，并赐他们平安）传来消息的暗示，或是‘愿我的父母为你牺牲’等话语的暗示。”《麦哲里希之镜》17/6。7- 即害怕。</w:t>
      </w:r>
    </w:p>
    <w:p>
      <w:pPr>
        <w:bidi/>
        <w:jc w:val="right"/>
      </w:pPr>
      <w:r>
        <w:rPr>
          <w:rFonts w:ascii="Calibri" w:hAnsi="Calibri" w:cs="Calibri"/>
          <w:i/>
          <w:color w:val="008000"/>
          <w:sz w:val="24"/>
          <w:szCs w:val="24"/>
          <w:rtl/>
          <w:lang w:bidi="ar-SA"/>
        </w:rPr>
        <w:t>على وجه الكرامة لصحبته لرسول اللّه (صَلَّى اللّه عَلَيْهِ وَ آلِهِ وَسَلَّمَ ).</w:t>
      </w:r>
    </w:p>
    <w:p>
      <w:pPr>
        <w:jc w:val="left"/>
      </w:pPr>
      <w:r>
        <w:rPr>
          <w:rFonts w:ascii="Calibri" w:hAnsi="Calibri" w:cs="Calibri"/>
          <w:i w:val="0"/>
          <w:color w:val="000000"/>
          <w:sz w:val="24"/>
          <w:szCs w:val="24"/>
          <w:rtl w:val="0"/>
        </w:rPr>
        <w:t>这是因他曾陪伴使者（愿真主赐福他及其家眷，并赐他们平安）而受到的尊崇。</w:t>
      </w:r>
    </w:p>
    <w:p>
      <w:pPr>
        <w:bidi/>
        <w:jc w:val="right"/>
      </w:pPr>
      <w:r>
        <w:rPr>
          <w:rFonts w:ascii="Calibri" w:hAnsi="Calibri" w:cs="Calibri"/>
          <w:i/>
          <w:color w:val="008000"/>
          <w:sz w:val="24"/>
          <w:szCs w:val="24"/>
          <w:rtl/>
          <w:lang w:bidi="ar-SA"/>
        </w:rPr>
        <w:t>قال : فجلس (عَلَيهِ السَّلَامُ) يحدثهم عن اللّه تبارك وتعالى، فقال أهل المدينة : ما رأينا أحداً أجرأ من هذا،</w:t>
      </w:r>
    </w:p>
    <w:p>
      <w:pPr>
        <w:jc w:val="left"/>
      </w:pPr>
      <w:r>
        <w:rPr>
          <w:rFonts w:ascii="Calibri" w:hAnsi="Calibri" w:cs="Calibri"/>
          <w:i w:val="0"/>
          <w:color w:val="000000"/>
          <w:sz w:val="24"/>
          <w:szCs w:val="24"/>
          <w:rtl w:val="0"/>
        </w:rPr>
        <w:t>他说：于是他（愿主赐他平安）坐下，向他们讲述尊贵伟大的真主。麦地那人说：“我们从未见过比此人更大胆的。”</w:t>
      </w:r>
    </w:p>
    <w:p>
      <w:pPr>
        <w:bidi/>
        <w:jc w:val="right"/>
      </w:pPr>
      <w:r>
        <w:rPr>
          <w:rFonts w:ascii="Calibri" w:hAnsi="Calibri" w:cs="Calibri"/>
          <w:i/>
          <w:color w:val="008000"/>
          <w:sz w:val="24"/>
          <w:szCs w:val="24"/>
          <w:rtl/>
          <w:lang w:bidi="ar-SA"/>
        </w:rPr>
        <w:t>فلما رأى ما يقولون حدثهم عن رسول اللّه (صَلَّى اللّه عَلَيْهِ وَ آلِهِ وَسَلَّمَ ) فقال أهل المدينة :</w:t>
      </w:r>
    </w:p>
    <w:p>
      <w:pPr>
        <w:jc w:val="left"/>
      </w:pPr>
      <w:r>
        <w:rPr>
          <w:rFonts w:ascii="Calibri" w:hAnsi="Calibri" w:cs="Calibri"/>
          <w:i w:val="0"/>
          <w:color w:val="000000"/>
          <w:sz w:val="24"/>
          <w:szCs w:val="24"/>
          <w:rtl w:val="0"/>
        </w:rPr>
        <w:t>当他看到他们这样说，便向他们讲述使者（愿真主赐福他及其家眷，并赐他们平安）的事。麦地那人说：</w:t>
      </w:r>
    </w:p>
    <w:p>
      <w:pPr>
        <w:bidi/>
        <w:jc w:val="right"/>
      </w:pPr>
      <w:r>
        <w:rPr>
          <w:rFonts w:ascii="Calibri" w:hAnsi="Calibri" w:cs="Calibri"/>
          <w:i/>
          <w:color w:val="008000"/>
          <w:sz w:val="24"/>
          <w:szCs w:val="24"/>
          <w:rtl/>
          <w:lang w:bidi="ar-SA"/>
        </w:rPr>
        <w:t>ما رأينا أحداً قط أكذب من هذا يحدَّثنا عمّن لم يره، فلما رأى ما يقولون حدَّثهم عن جابر بن عبد اللّه قال فصدقوه وكان جابر بن عبد اللّه يأتيه فيتعلم منه.</w:t>
      </w:r>
    </w:p>
    <w:p>
      <w:pPr>
        <w:jc w:val="left"/>
      </w:pPr>
      <w:r>
        <w:rPr>
          <w:rFonts w:ascii="Calibri" w:hAnsi="Calibri" w:cs="Calibri"/>
          <w:i w:val="0"/>
          <w:color w:val="000000"/>
          <w:sz w:val="24"/>
          <w:szCs w:val="24"/>
          <w:rtl w:val="0"/>
        </w:rPr>
        <w:t>“我们从未见过比此人更会撒谎的，他竟向我们讲述一个自己未曾见过的人。”当他看到他们这样说，便向他们讲述阿卜杜拉之子贾比尔的事。他说：于是他们相信了他，而阿卜杜拉之子贾比尔也常来见他，向他学习。</w:t>
      </w:r>
    </w:p>
    <w:p>
      <w:pPr>
        <w:bidi/>
        <w:jc w:val="right"/>
      </w:pPr>
      <w:r>
        <w:rPr>
          <w:rFonts w:ascii="Calibri" w:hAnsi="Calibri" w:cs="Calibri"/>
          <w:i/>
          <w:color w:val="008000"/>
          <w:sz w:val="24"/>
          <w:szCs w:val="24"/>
          <w:rtl/>
          <w:lang w:bidi="ar-SA"/>
        </w:rPr>
        <w:t>٣ - عدَّة من أصحابنا عن أحمد بن محمّد، عن عليّ بن الحكم، عن، عن عليّ بن الحكم،</w:t>
      </w:r>
    </w:p>
    <w:p>
      <w:pPr>
        <w:jc w:val="left"/>
      </w:pPr>
      <w:r>
        <w:rPr>
          <w:rFonts w:ascii="Calibri" w:hAnsi="Calibri" w:cs="Calibri"/>
          <w:i w:val="0"/>
          <w:color w:val="000000"/>
          <w:sz w:val="24"/>
          <w:szCs w:val="24"/>
          <w:rtl w:val="0"/>
        </w:rPr>
        <w:t>3- 我们的一些同伴，传自艾哈迈德·本·穆罕默德，传自阿里·本·哈卡姆，传自，传自阿里·本·哈卡姆，</w:t>
      </w:r>
    </w:p>
    <w:p>
      <w:pPr>
        <w:bidi/>
        <w:jc w:val="right"/>
      </w:pPr>
      <w:r>
        <w:rPr>
          <w:rFonts w:ascii="Calibri" w:hAnsi="Calibri" w:cs="Calibri"/>
          <w:i/>
          <w:color w:val="008000"/>
          <w:sz w:val="24"/>
          <w:szCs w:val="24"/>
          <w:rtl/>
          <w:lang w:bidi="ar-SA"/>
        </w:rPr>
        <w:t>عن مثنى الحناط عن أبي بصير قال: دخلت على أبي جعفر (عَلَيهِ السَّلَامُ) فقلت له : أنتم ورثة رسول اللّه (صَلَّى اللّه عَلَيْهِ وَ آلِهِ وَسَلَّمَ )؟</w:t>
      </w:r>
    </w:p>
    <w:p>
      <w:pPr>
        <w:jc w:val="left"/>
      </w:pPr>
      <w:r>
        <w:rPr>
          <w:rFonts w:ascii="Calibri" w:hAnsi="Calibri" w:cs="Calibri"/>
          <w:i w:val="0"/>
          <w:color w:val="000000"/>
          <w:sz w:val="24"/>
          <w:szCs w:val="24"/>
          <w:rtl w:val="0"/>
        </w:rPr>
        <w:t>传自穆萨纳·哈纳特，传自艾布·巴西尔，他说：我去见艾布·贾法尔（愿主赐他平安），对他说：“你们是使者（愿真主赐福他及其家眷，并赐他们平安）的继承人吗？”</w:t>
      </w:r>
    </w:p>
    <w:p>
      <w:pPr>
        <w:bidi/>
        <w:jc w:val="right"/>
      </w:pPr>
      <w:r>
        <w:rPr>
          <w:rFonts w:ascii="Calibri" w:hAnsi="Calibri" w:cs="Calibri"/>
          <w:i/>
          <w:color w:val="008000"/>
          <w:sz w:val="24"/>
          <w:szCs w:val="24"/>
          <w:rtl/>
          <w:lang w:bidi="ar-SA"/>
        </w:rPr>
        <w:t>قال: نعم، قلت: رسول اللّه (صَلَّى اللّه عَلَيْهِ وَ آلِهِ وَسَلَّمَ ) وارث الأنبياء، علم كلّما علموا ؟</w:t>
      </w:r>
    </w:p>
    <w:p>
      <w:pPr>
        <w:jc w:val="left"/>
      </w:pPr>
      <w:r>
        <w:rPr>
          <w:rFonts w:ascii="Calibri" w:hAnsi="Calibri" w:cs="Calibri"/>
          <w:i w:val="0"/>
          <w:color w:val="000000"/>
          <w:sz w:val="24"/>
          <w:szCs w:val="24"/>
          <w:rtl w:val="0"/>
        </w:rPr>
        <w:t>他说：“是的。”我说：“使者（愿真主赐福他及其家眷，并赐他们平安）是众先知的继承人，知晓他们所知的一切吗？”</w:t>
      </w:r>
    </w:p>
    <w:p>
      <w:pPr>
        <w:bidi/>
        <w:jc w:val="right"/>
      </w:pPr>
      <w:r>
        <w:rPr>
          <w:rFonts w:ascii="Calibri" w:hAnsi="Calibri" w:cs="Calibri"/>
          <w:i/>
          <w:color w:val="008000"/>
          <w:sz w:val="24"/>
          <w:szCs w:val="24"/>
          <w:rtl/>
          <w:lang w:bidi="ar-SA"/>
        </w:rPr>
        <w:t>قال لي : نعم، قلت: فأنتم تقدرون على أن تحيوا الموتى وتبرؤا الأكمه والأبرص ؟</w:t>
      </w:r>
    </w:p>
    <w:p>
      <w:pPr>
        <w:jc w:val="left"/>
      </w:pPr>
      <w:r>
        <w:rPr>
          <w:rFonts w:ascii="Calibri" w:hAnsi="Calibri" w:cs="Calibri"/>
          <w:i w:val="0"/>
          <w:color w:val="000000"/>
          <w:sz w:val="24"/>
          <w:szCs w:val="24"/>
          <w:rtl w:val="0"/>
        </w:rPr>
        <w:t>他对我说：“是的。”我说：“那么，你们能够使死人复生、治愈先天失明者和麻风病人吗？”</w:t>
      </w:r>
    </w:p>
    <w:p>
      <w:pPr>
        <w:bidi/>
        <w:jc w:val="right"/>
      </w:pPr>
      <w:r>
        <w:rPr>
          <w:rFonts w:ascii="Calibri" w:hAnsi="Calibri" w:cs="Calibri"/>
          <w:i/>
          <w:color w:val="008000"/>
          <w:sz w:val="24"/>
          <w:szCs w:val="24"/>
          <w:rtl/>
          <w:lang w:bidi="ar-SA"/>
        </w:rPr>
        <w:t>قال : نعم بإذن اللّه، ثمَّ قال لي :</w:t>
      </w:r>
    </w:p>
    <w:p>
      <w:pPr>
        <w:jc w:val="left"/>
      </w:pPr>
      <w:r>
        <w:rPr>
          <w:rFonts w:ascii="Calibri" w:hAnsi="Calibri" w:cs="Calibri"/>
          <w:i w:val="0"/>
          <w:color w:val="000000"/>
          <w:sz w:val="24"/>
          <w:szCs w:val="24"/>
          <w:rtl w:val="0"/>
        </w:rPr>
        <w:t>他说：“凭真主的许可，可以。”然后他对我说：</w:t>
      </w:r>
    </w:p>
    <w:p>
      <w:pPr>
        <w:bidi/>
        <w:jc w:val="right"/>
      </w:pPr>
      <w:r>
        <w:rPr>
          <w:rFonts w:ascii="Calibri" w:hAnsi="Calibri" w:cs="Calibri"/>
          <w:i/>
          <w:color w:val="008000"/>
          <w:sz w:val="24"/>
          <w:szCs w:val="24"/>
          <w:rtl/>
          <w:lang w:bidi="ar-SA"/>
        </w:rPr>
        <w:t>ادن مني يا أبا محمّد فدنوت منه فمسح على وجهي وعلى عيني فأبصرت الشمس والسماء والأرض والبيوت وكلَّ شيء في البلد (1) ثمَّ قال لي :</w:t>
      </w:r>
    </w:p>
    <w:p>
      <w:pPr>
        <w:jc w:val="left"/>
      </w:pPr>
      <w:r>
        <w:rPr>
          <w:rFonts w:ascii="Calibri" w:hAnsi="Calibri" w:cs="Calibri"/>
          <w:i w:val="0"/>
          <w:color w:val="000000"/>
          <w:sz w:val="24"/>
          <w:szCs w:val="24"/>
          <w:rtl w:val="0"/>
        </w:rPr>
        <w:t>“艾布·穆罕默德，靠近我。”我便靠近他。他抚过我的脸和眼睛，于是我看见了太阳、天空、大地、房屋以及城中的一切（1）。然后他对我说：</w:t>
      </w:r>
    </w:p>
    <w:p>
      <w:pPr>
        <w:bidi/>
        <w:jc w:val="right"/>
      </w:pPr>
      <w:r>
        <w:rPr>
          <w:rFonts w:ascii="Calibri" w:hAnsi="Calibri" w:cs="Calibri"/>
          <w:i/>
          <w:color w:val="008000"/>
          <w:sz w:val="24"/>
          <w:szCs w:val="24"/>
          <w:rtl/>
          <w:lang w:bidi="ar-SA"/>
        </w:rPr>
        <w:t>أتحب أن تكون هكذا ولك ما للناس وعليك ما عليهم يوم القيامة، أو تعود كما كنت ولك الجنة خالصاً؟</w:t>
      </w:r>
    </w:p>
    <w:p>
      <w:pPr>
        <w:jc w:val="left"/>
      </w:pPr>
      <w:r>
        <w:rPr>
          <w:rFonts w:ascii="Calibri" w:hAnsi="Calibri" w:cs="Calibri"/>
          <w:i w:val="0"/>
          <w:color w:val="000000"/>
          <w:sz w:val="24"/>
          <w:szCs w:val="24"/>
          <w:rtl w:val="0"/>
        </w:rPr>
        <w:t>“你愿意保持这样的状态，拥有众人所拥有的一切，也在复活日承担他们所承担的一切；还是恢复原状，从而独享乐园？”</w:t>
      </w:r>
    </w:p>
    <w:p>
      <w:pPr>
        <w:bidi/>
        <w:jc w:val="right"/>
      </w:pPr>
      <w:r>
        <w:rPr>
          <w:rFonts w:ascii="Calibri" w:hAnsi="Calibri" w:cs="Calibri"/>
          <w:i/>
          <w:color w:val="008000"/>
          <w:sz w:val="24"/>
          <w:szCs w:val="24"/>
          <w:rtl/>
          <w:lang w:bidi="ar-SA"/>
        </w:rPr>
        <w:t>قلت : أعود كما كنت، فمسح علي عيني فعدت كما كنت قال: فحدثت (2) ابن أبي عمير بهذا، فقال أشهد أنَّ هذا حقٌّ كما أنَّ النهار حق.</w:t>
      </w:r>
    </w:p>
    <w:p>
      <w:pPr>
        <w:jc w:val="left"/>
      </w:pPr>
      <w:r>
        <w:rPr>
          <w:rFonts w:ascii="Calibri" w:hAnsi="Calibri" w:cs="Calibri"/>
          <w:i w:val="0"/>
          <w:color w:val="000000"/>
          <w:sz w:val="24"/>
          <w:szCs w:val="24"/>
          <w:rtl w:val="0"/>
        </w:rPr>
        <w:t>我说：“我愿恢复原状。”他抚过我的眼睛，我便恢复如初。他说：我把这件事告诉了（2）伊本·艾比·欧迈尔，他说：“我作证，这确是真理，正如白昼确是真实的一样。”</w:t>
      </w:r>
    </w:p>
    <w:p>
      <w:pPr>
        <w:bidi/>
        <w:jc w:val="right"/>
      </w:pPr>
      <w:r>
        <w:rPr>
          <w:rFonts w:ascii="Calibri" w:hAnsi="Calibri" w:cs="Calibri"/>
          <w:i/>
          <w:color w:val="008000"/>
          <w:sz w:val="24"/>
          <w:szCs w:val="24"/>
          <w:rtl/>
          <w:lang w:bidi="ar-SA"/>
        </w:rPr>
        <w:t>٤ - محمّد بن يحيى، عن محمّد بن أحمد، عن محمّد بن الحسين، عن محمّد بن عليّ،</w:t>
      </w:r>
    </w:p>
    <w:p>
      <w:pPr>
        <w:jc w:val="left"/>
      </w:pPr>
      <w:r>
        <w:rPr>
          <w:rFonts w:ascii="Calibri" w:hAnsi="Calibri" w:cs="Calibri"/>
          <w:i w:val="0"/>
          <w:color w:val="000000"/>
          <w:sz w:val="24"/>
          <w:szCs w:val="24"/>
          <w:rtl w:val="0"/>
        </w:rPr>
        <w:t>4- 穆罕默德·本·叶海亚，传自穆罕默德·本·艾哈迈德，传自穆罕默德·本·侯赛因，传自穆罕默德·本·阿里，</w:t>
      </w:r>
    </w:p>
    <w:p>
      <w:pPr>
        <w:bidi/>
        <w:jc w:val="right"/>
      </w:pPr>
      <w:r>
        <w:rPr>
          <w:rFonts w:ascii="Calibri" w:hAnsi="Calibri" w:cs="Calibri"/>
          <w:i/>
          <w:color w:val="008000"/>
          <w:sz w:val="24"/>
          <w:szCs w:val="24"/>
          <w:rtl/>
          <w:lang w:bidi="ar-SA"/>
        </w:rPr>
        <w:t>عن عاصم بن حميد، عن محمّد بن مسلم، عن بن مسلم، عن أبي جعفر (عَلَيهِ السَّلَامُ) قال:</w:t>
      </w:r>
    </w:p>
    <w:p>
      <w:pPr>
        <w:jc w:val="left"/>
      </w:pPr>
      <w:r>
        <w:rPr>
          <w:rFonts w:ascii="Calibri" w:hAnsi="Calibri" w:cs="Calibri"/>
          <w:i w:val="0"/>
          <w:color w:val="000000"/>
          <w:sz w:val="24"/>
          <w:szCs w:val="24"/>
          <w:rtl w:val="0"/>
        </w:rPr>
        <w:t>传自阿绥姆·本·哈米德，传自穆罕默德·本·穆斯林，传自伊本·穆斯林，传自艾布·贾法尔（愿主赐他平安），他说：</w:t>
      </w:r>
    </w:p>
    <w:p>
      <w:pPr>
        <w:bidi/>
        <w:jc w:val="right"/>
      </w:pPr>
      <w:r>
        <w:rPr>
          <w:rFonts w:ascii="Calibri" w:hAnsi="Calibri" w:cs="Calibri"/>
          <w:i/>
          <w:color w:val="008000"/>
          <w:sz w:val="24"/>
          <w:szCs w:val="24"/>
          <w:rtl/>
          <w:lang w:bidi="ar-SA"/>
        </w:rPr>
        <w:t>كنت عنده يوماً إذ وقع (3) زوج وَرْشان (4) على الحائط وهدلا هديلهما (5) ،</w:t>
      </w:r>
    </w:p>
    <w:p>
      <w:pPr>
        <w:jc w:val="left"/>
      </w:pPr>
      <w:r>
        <w:rPr>
          <w:rFonts w:ascii="Calibri" w:hAnsi="Calibri" w:cs="Calibri"/>
          <w:i w:val="0"/>
          <w:color w:val="000000"/>
          <w:sz w:val="24"/>
          <w:szCs w:val="24"/>
          <w:rtl w:val="0"/>
        </w:rPr>
        <w:t>有一天我在他那里，这时（3）一对斑鸠（4）落在墙上，发出咕咕声（5），</w:t>
      </w:r>
    </w:p>
    <w:p>
      <w:pPr>
        <w:bidi/>
        <w:jc w:val="right"/>
      </w:pPr>
      <w:r>
        <w:rPr>
          <w:rFonts w:ascii="Calibri" w:hAnsi="Calibri" w:cs="Calibri"/>
          <w:i/>
          <w:color w:val="008000"/>
          <w:sz w:val="24"/>
          <w:szCs w:val="24"/>
          <w:rtl/>
          <w:lang w:bidi="ar-SA"/>
        </w:rPr>
        <w:t>فرد أبو جعفر (عَلَيهِ السَّلَامُ) عليهما كلامهما ساعة، ثمَّ نهضا، فلما طارا على الحائط هدل الذكر على الأنثى ساعة، ثمَّ نهضا فقلت : جعلت فداك ما هذا الطير؟</w:t>
      </w:r>
    </w:p>
    <w:p>
      <w:pPr>
        <w:jc w:val="left"/>
      </w:pPr>
      <w:r>
        <w:rPr>
          <w:rFonts w:ascii="Calibri" w:hAnsi="Calibri" w:cs="Calibri"/>
          <w:i w:val="0"/>
          <w:color w:val="000000"/>
          <w:sz w:val="24"/>
          <w:szCs w:val="24"/>
          <w:rtl w:val="0"/>
        </w:rPr>
        <w:t>艾布·贾法尔（愿主赐他平安）便与它们交谈了一会儿，然后它们起身飞走。它们飞到墙上时，雄鸟对雌鸟咕咕叫了一会儿，然后它们便飞走了。我说：“愿我为你牺牲，这是什么鸟？”</w:t>
      </w:r>
    </w:p>
    <w:p>
      <w:pPr>
        <w:bidi/>
        <w:jc w:val="right"/>
      </w:pPr>
      <w:r>
        <w:rPr>
          <w:rFonts w:ascii="Calibri" w:hAnsi="Calibri" w:cs="Calibri"/>
          <w:i/>
          <w:color w:val="008000"/>
          <w:sz w:val="24"/>
          <w:szCs w:val="24"/>
          <w:rtl/>
          <w:lang w:bidi="ar-SA"/>
        </w:rPr>
        <w:t>قال : يا ابن مسلم كلّ شيء خلقه اللّه من طير أو بهيمة أو شيء فيه روح فهو</w:t>
      </w:r>
    </w:p>
    <w:p>
      <w:pPr>
        <w:jc w:val="left"/>
      </w:pPr>
      <w:r>
        <w:rPr>
          <w:rFonts w:ascii="Calibri" w:hAnsi="Calibri" w:cs="Calibri"/>
          <w:i w:val="0"/>
          <w:color w:val="000000"/>
          <w:sz w:val="24"/>
          <w:szCs w:val="24"/>
          <w:rtl w:val="0"/>
        </w:rPr>
        <w:t>他说：“伊本·穆斯林啊，真主所造的一切，无论是鸟、牲畜，还是其他有生命的东西，</w:t>
      </w:r>
    </w:p>
    <w:p>
      <w:pPr>
        <w:bidi/>
        <w:jc w:val="right"/>
      </w:pPr>
      <w:r>
        <w:rPr>
          <w:rFonts w:ascii="Calibri" w:hAnsi="Calibri" w:cs="Calibri"/>
          <w:i/>
          <w:color w:val="008000"/>
          <w:sz w:val="24"/>
          <w:szCs w:val="24"/>
          <w:rtl/>
          <w:lang w:bidi="ar-SA"/>
        </w:rPr>
        <w:t>أسمع لنا وأطوع من ابن آدم إن هذا الوَرْشان ظنَّ بامرأته (6) فحلفت له ما فعلت فقالت ترضى بمحمّد بن عليّ فرضياني فأخبرته أنّه لها ظالم فصدّقها.</w:t>
      </w:r>
    </w:p>
    <w:p>
      <w:pPr>
        <w:jc w:val="left"/>
      </w:pPr>
      <w:r>
        <w:rPr>
          <w:rFonts w:ascii="Calibri" w:hAnsi="Calibri" w:cs="Calibri"/>
          <w:i w:val="0"/>
          <w:color w:val="000000"/>
          <w:sz w:val="24"/>
          <w:szCs w:val="24"/>
          <w:rtl w:val="0"/>
        </w:rPr>
        <w:t>都比人类更听从我们、更顺服我们。这只斑鸠怀疑它的雌鸟（6），便向她发誓说自己没有做过。她说：‘你愿意让穆罕默德·本·阿里裁决吗？’它们便同意了。于是我告诉它，它冤枉了她，它便相信了她。”</w:t>
      </w:r>
    </w:p>
    <w:p>
      <w:pPr>
        <w:bidi/>
        <w:jc w:val="right"/>
      </w:pPr>
      <w:r>
        <w:rPr>
          <w:rFonts w:ascii="Calibri" w:hAnsi="Calibri" w:cs="Calibri"/>
          <w:i/>
          <w:color w:val="008000"/>
          <w:sz w:val="24"/>
          <w:szCs w:val="24"/>
          <w:rtl/>
          <w:lang w:bidi="ar-SA"/>
        </w:rPr>
        <w:t>5 _ الحسين بن محمّد عن معلىّ بن محمّد، عن عليّ بن أسباط، عن صالح بن ص: 543</w:t>
      </w:r>
    </w:p>
    <w:p>
      <w:pPr>
        <w:jc w:val="left"/>
      </w:pPr>
      <w:r>
        <w:rPr>
          <w:rFonts w:ascii="Calibri" w:hAnsi="Calibri" w:cs="Calibri"/>
          <w:i w:val="0"/>
          <w:color w:val="000000"/>
          <w:sz w:val="24"/>
          <w:szCs w:val="24"/>
          <w:rtl w:val="0"/>
        </w:rPr>
        <w:t>5- 侯赛因·本·穆罕默德，传自穆阿拉·本·穆罕默德，传自阿里·本·阿斯巴特，传自萨利赫·本·页：543</w:t>
      </w:r>
    </w:p>
    <w:p>
      <w:pPr>
        <w:bidi/>
        <w:jc w:val="right"/>
      </w:pPr>
      <w:r>
        <w:rPr>
          <w:rFonts w:ascii="Calibri" w:hAnsi="Calibri" w:cs="Calibri"/>
          <w:i/>
          <w:color w:val="008000"/>
          <w:sz w:val="24"/>
          <w:szCs w:val="24"/>
          <w:rtl/>
          <w:lang w:bidi="ar-SA"/>
        </w:rPr>
        <w:t>1- «هذا العام مخصص والتعميم باعتبار الكرامة بعيد وفي بعض النسخ في الدار) وهو أظهر» المازندراني 237/7. 2- هذا من كلام عليّ بن الحكم. وفي البصائر ما يدل عليه. 3- أي حط.</w:t>
      </w:r>
    </w:p>
    <w:p>
      <w:pPr>
        <w:jc w:val="left"/>
      </w:pPr>
      <w:r>
        <w:rPr>
          <w:rFonts w:ascii="Calibri" w:hAnsi="Calibri" w:cs="Calibri"/>
          <w:i w:val="0"/>
          <w:color w:val="000000"/>
          <w:sz w:val="24"/>
          <w:szCs w:val="24"/>
          <w:rtl w:val="0"/>
        </w:rPr>
        <w:t>1- “这里指的是这一年；若将其普遍化，则与尊崇之意相去甚远。有些版本作‘在家中’，这更为明显。”马赞达拉尼 7/237。2- 这是阿里·本·哈卡姆的话，《明证之书》中有支持这一点的内容。3- 即落下。</w:t>
      </w:r>
    </w:p>
    <w:p>
      <w:pPr>
        <w:bidi/>
        <w:jc w:val="right"/>
      </w:pPr>
      <w:r>
        <w:rPr>
          <w:rFonts w:ascii="Calibri" w:hAnsi="Calibri" w:cs="Calibri"/>
          <w:i/>
          <w:color w:val="008000"/>
          <w:sz w:val="24"/>
          <w:szCs w:val="24"/>
          <w:rtl/>
          <w:lang w:bidi="ar-SA"/>
        </w:rPr>
        <w:t>4- الوَرْشان نوع من الحمام. والزوج الاثنان. 5- الهديل: صوت الحمام.</w:t>
      </w:r>
    </w:p>
    <w:p>
      <w:pPr>
        <w:jc w:val="left"/>
      </w:pPr>
      <w:r>
        <w:rPr>
          <w:rFonts w:ascii="Calibri" w:hAnsi="Calibri" w:cs="Calibri"/>
          <w:i w:val="0"/>
          <w:color w:val="000000"/>
          <w:sz w:val="24"/>
          <w:szCs w:val="24"/>
          <w:rtl w:val="0"/>
        </w:rPr>
        <w:t>4- 斑鸠是一种鸽子。 זוג即一对、两个。5- “咕咕声”是鸽子的叫声。</w:t>
      </w:r>
    </w:p>
    <w:p>
      <w:pPr>
        <w:bidi/>
        <w:jc w:val="right"/>
      </w:pPr>
      <w:r>
        <w:rPr>
          <w:rFonts w:ascii="Calibri" w:hAnsi="Calibri" w:cs="Calibri"/>
          <w:i/>
          <w:color w:val="008000"/>
          <w:sz w:val="24"/>
          <w:szCs w:val="24"/>
          <w:rtl/>
          <w:lang w:bidi="ar-SA"/>
        </w:rPr>
        <w:t>6- أي ظن أنّه سافدها غيره من ذكور الحمام. حمزة، عن أبيه، عن أبي بكر الحضرمي قال :</w:t>
      </w:r>
    </w:p>
    <w:p>
      <w:pPr>
        <w:jc w:val="left"/>
      </w:pPr>
      <w:r>
        <w:rPr>
          <w:rFonts w:ascii="Calibri" w:hAnsi="Calibri" w:cs="Calibri"/>
          <w:i w:val="0"/>
          <w:color w:val="000000"/>
          <w:sz w:val="24"/>
          <w:szCs w:val="24"/>
          <w:rtl w:val="0"/>
        </w:rPr>
        <w:t>6- 即它怀疑有别的雄鸽与她交配。哈姆扎，传自他的父亲，传自艾布·伯克尔·哈德拉米，他说：</w:t>
      </w:r>
    </w:p>
    <w:p>
      <w:pPr>
        <w:bidi/>
        <w:jc w:val="right"/>
      </w:pPr>
      <w:r>
        <w:rPr>
          <w:rFonts w:ascii="Calibri" w:hAnsi="Calibri" w:cs="Calibri"/>
          <w:i/>
          <w:color w:val="008000"/>
          <w:sz w:val="24"/>
          <w:szCs w:val="24"/>
          <w:rtl/>
          <w:lang w:bidi="ar-SA"/>
        </w:rPr>
        <w:t>لما حُمل أبو جعفر (عَلَيهِ السَّلَامُ) إلى الشام إلى هشام ابن عبد الملك وصار ببابه قال لأصحابه ومن كان بحضرته من بني أمية :</w:t>
      </w:r>
    </w:p>
    <w:p>
      <w:pPr>
        <w:jc w:val="left"/>
      </w:pPr>
      <w:r>
        <w:rPr>
          <w:rFonts w:ascii="Calibri" w:hAnsi="Calibri" w:cs="Calibri"/>
          <w:i w:val="0"/>
          <w:color w:val="000000"/>
          <w:sz w:val="24"/>
          <w:szCs w:val="24"/>
          <w:rtl w:val="0"/>
        </w:rPr>
        <w:t>当阿布·贾法尔（愿主福安之）被带往沙姆，送到希沙姆·本·阿卜杜勒·马利克那里，并来到他的门前时，他对同伴以及在场的倭马亚人说：</w:t>
      </w:r>
    </w:p>
    <w:p>
      <w:pPr>
        <w:bidi/>
        <w:jc w:val="right"/>
      </w:pPr>
      <w:r>
        <w:rPr>
          <w:rFonts w:ascii="Calibri" w:hAnsi="Calibri" w:cs="Calibri"/>
          <w:i/>
          <w:color w:val="008000"/>
          <w:sz w:val="24"/>
          <w:szCs w:val="24"/>
          <w:rtl/>
          <w:lang w:bidi="ar-SA"/>
        </w:rPr>
        <w:t>إذا رأيتموني قد وبخت (1) محمّد بن عليّ ثمَّ رأيتموني قد سكتُ فليقبل عليه كلّ رجل منكم فليوبخه.</w:t>
      </w:r>
    </w:p>
    <w:p>
      <w:pPr>
        <w:jc w:val="left"/>
      </w:pPr>
      <w:r>
        <w:rPr>
          <w:rFonts w:ascii="Calibri" w:hAnsi="Calibri" w:cs="Calibri"/>
          <w:i w:val="0"/>
          <w:color w:val="000000"/>
          <w:sz w:val="24"/>
          <w:szCs w:val="24"/>
          <w:rtl w:val="0"/>
        </w:rPr>
        <w:t>如果你们看见我责备（1）穆罕默德·本·阿里，随后又看见我沉默下来，那么你们每个人都要上前责备他。</w:t>
      </w:r>
    </w:p>
    <w:p>
      <w:pPr>
        <w:bidi/>
        <w:jc w:val="right"/>
      </w:pPr>
      <w:r>
        <w:rPr>
          <w:rFonts w:ascii="Calibri" w:hAnsi="Calibri" w:cs="Calibri"/>
          <w:i/>
          <w:color w:val="008000"/>
          <w:sz w:val="24"/>
          <w:szCs w:val="24"/>
          <w:rtl/>
          <w:lang w:bidi="ar-SA"/>
        </w:rPr>
        <w:t>ثمَّ أمر أن يؤذن له، فلما دخل عليه أبو جعفر (عَلَيهِ السَّلَامُ) قال بيده :</w:t>
      </w:r>
    </w:p>
    <w:p>
      <w:pPr>
        <w:jc w:val="left"/>
      </w:pPr>
      <w:r>
        <w:rPr>
          <w:rFonts w:ascii="Calibri" w:hAnsi="Calibri" w:cs="Calibri"/>
          <w:i w:val="0"/>
          <w:color w:val="000000"/>
          <w:sz w:val="24"/>
          <w:szCs w:val="24"/>
          <w:rtl w:val="0"/>
        </w:rPr>
        <w:t>随后他命人通报准许他进见。他进来后，阿布·贾法尔（愿主福安之）用手示意，说：</w:t>
      </w:r>
    </w:p>
    <w:p>
      <w:pPr>
        <w:bidi/>
        <w:jc w:val="right"/>
      </w:pPr>
      <w:r>
        <w:rPr>
          <w:rFonts w:ascii="Calibri" w:hAnsi="Calibri" w:cs="Calibri"/>
          <w:i/>
          <w:color w:val="008000"/>
          <w:sz w:val="24"/>
          <w:szCs w:val="24"/>
          <w:rtl/>
          <w:lang w:bidi="ar-SA"/>
        </w:rPr>
        <w:t>السلام عليكم فعمهم جميعاً بالسلام ثمَّ جلس، فازداد هشام عليه حنقاً بتركه السلام عليه بالخلافة وجلوسه بغير إذن،</w:t>
      </w:r>
    </w:p>
    <w:p>
      <w:pPr>
        <w:jc w:val="left"/>
      </w:pPr>
      <w:r>
        <w:rPr>
          <w:rFonts w:ascii="Calibri" w:hAnsi="Calibri" w:cs="Calibri"/>
          <w:i w:val="0"/>
          <w:color w:val="000000"/>
          <w:sz w:val="24"/>
          <w:szCs w:val="24"/>
          <w:rtl w:val="0"/>
        </w:rPr>
        <w:t>“愿你们平安！”他向所有人一并致以问候，然后坐下。希沙姆越发愤怒，因为他没有以哈里发的称号向希沙姆问安，还未经允许便坐下，</w:t>
      </w:r>
    </w:p>
    <w:p>
      <w:pPr>
        <w:bidi/>
        <w:jc w:val="right"/>
      </w:pPr>
      <w:r>
        <w:rPr>
          <w:rFonts w:ascii="Calibri" w:hAnsi="Calibri" w:cs="Calibri"/>
          <w:i/>
          <w:color w:val="008000"/>
          <w:sz w:val="24"/>
          <w:szCs w:val="24"/>
          <w:rtl/>
          <w:lang w:bidi="ar-SA"/>
        </w:rPr>
        <w:t>فأقبل يوبخه ويقول فيما يقول له : يا محمّد بن عليّ،</w:t>
      </w:r>
    </w:p>
    <w:p>
      <w:pPr>
        <w:jc w:val="left"/>
      </w:pPr>
      <w:r>
        <w:rPr>
          <w:rFonts w:ascii="Calibri" w:hAnsi="Calibri" w:cs="Calibri"/>
          <w:i w:val="0"/>
          <w:color w:val="000000"/>
          <w:sz w:val="24"/>
          <w:szCs w:val="24"/>
          <w:rtl w:val="0"/>
        </w:rPr>
        <w:t>于是希沙姆开始责备他，并对他说道：“穆罕默德·本·阿里啊，</w:t>
      </w:r>
    </w:p>
    <w:p>
      <w:pPr>
        <w:bidi/>
        <w:jc w:val="right"/>
      </w:pPr>
      <w:r>
        <w:rPr>
          <w:rFonts w:ascii="Calibri" w:hAnsi="Calibri" w:cs="Calibri"/>
          <w:i/>
          <w:color w:val="008000"/>
          <w:sz w:val="24"/>
          <w:szCs w:val="24"/>
          <w:rtl/>
          <w:lang w:bidi="ar-SA"/>
        </w:rPr>
        <w:t>لا يزال الرَّجل منكم قد شقّ عصا المسلمين ودعا إلى نفسه وزعم أنّه الإمام سَفَها وقلّة علم ؛</w:t>
      </w:r>
    </w:p>
    <w:p>
      <w:pPr>
        <w:jc w:val="left"/>
      </w:pPr>
      <w:r>
        <w:rPr>
          <w:rFonts w:ascii="Calibri" w:hAnsi="Calibri" w:cs="Calibri"/>
          <w:i w:val="0"/>
          <w:color w:val="000000"/>
          <w:sz w:val="24"/>
          <w:szCs w:val="24"/>
          <w:rtl w:val="0"/>
        </w:rPr>
        <w:t>你们中总有人破坏穆斯林的团结，号召人们归附自己，愚昧无知地妄称自己是伊玛目；</w:t>
      </w:r>
    </w:p>
    <w:p>
      <w:pPr>
        <w:bidi/>
        <w:jc w:val="right"/>
      </w:pPr>
      <w:r>
        <w:rPr>
          <w:rFonts w:ascii="Calibri" w:hAnsi="Calibri" w:cs="Calibri"/>
          <w:i/>
          <w:color w:val="008000"/>
          <w:sz w:val="24"/>
          <w:szCs w:val="24"/>
          <w:rtl/>
          <w:lang w:bidi="ar-SA"/>
        </w:rPr>
        <w:t>ووبخه بما أراد أن يوبخه، فلما سكت أقبل عليه القوم رجل بعد رجل يوبخه حتّى انقضى آخرهم،</w:t>
      </w:r>
    </w:p>
    <w:p>
      <w:pPr>
        <w:jc w:val="left"/>
      </w:pPr>
      <w:r>
        <w:rPr>
          <w:rFonts w:ascii="Calibri" w:hAnsi="Calibri" w:cs="Calibri"/>
          <w:i w:val="0"/>
          <w:color w:val="000000"/>
          <w:sz w:val="24"/>
          <w:szCs w:val="24"/>
          <w:rtl w:val="0"/>
        </w:rPr>
        <w:t>他按自己的意愿责备了他。等他沉默后，那些人便一个接一个地上前责备他，直到最后一个人也说完。</w:t>
      </w:r>
    </w:p>
    <w:p>
      <w:pPr>
        <w:bidi/>
        <w:jc w:val="right"/>
      </w:pPr>
      <w:r>
        <w:rPr>
          <w:rFonts w:ascii="Calibri" w:hAnsi="Calibri" w:cs="Calibri"/>
          <w:i/>
          <w:color w:val="008000"/>
          <w:sz w:val="24"/>
          <w:szCs w:val="24"/>
          <w:rtl/>
          <w:lang w:bidi="ar-SA"/>
        </w:rPr>
        <w:t>فلما سكت القوم نهض (عَلَيهِ السَّلَامُ) قائماً ثمَّ قال : أيّها النّاس أين تذهبون وأين يُراد بكم بنا هدى اللّه أولكم وبنا يختم اخركم،</w:t>
      </w:r>
    </w:p>
    <w:p>
      <w:pPr>
        <w:jc w:val="left"/>
      </w:pPr>
      <w:r>
        <w:rPr>
          <w:rFonts w:ascii="Calibri" w:hAnsi="Calibri" w:cs="Calibri"/>
          <w:i w:val="0"/>
          <w:color w:val="000000"/>
          <w:sz w:val="24"/>
          <w:szCs w:val="24"/>
          <w:rtl w:val="0"/>
        </w:rPr>
        <w:t>众人沉默后，他（愿主福安之）站起身来说：“人们啊，你们要去哪里？又要被带往何处？真主借我们引导你们的先辈，也将借我们为你们的后辈画上句号。</w:t>
      </w:r>
    </w:p>
    <w:p>
      <w:pPr>
        <w:bidi/>
        <w:jc w:val="right"/>
      </w:pPr>
      <w:r>
        <w:rPr>
          <w:rFonts w:ascii="Calibri" w:hAnsi="Calibri" w:cs="Calibri"/>
          <w:i/>
          <w:color w:val="008000"/>
          <w:sz w:val="24"/>
          <w:szCs w:val="24"/>
          <w:rtl/>
          <w:lang w:bidi="ar-SA"/>
        </w:rPr>
        <w:t>فإن يكن لكم مُلْكُ معجّل فإنَّ لنا ملكاً مؤجّلاً وليس بعد ملكنا ملك لأنا أهل العاقبة يقول اللّه عزّ وجلّ : (والعاقبة للمتقين) (2) .</w:t>
      </w:r>
    </w:p>
    <w:p>
      <w:pPr>
        <w:jc w:val="left"/>
      </w:pPr>
      <w:r>
        <w:rPr>
          <w:rFonts w:ascii="Calibri" w:hAnsi="Calibri" w:cs="Calibri"/>
          <w:i w:val="0"/>
          <w:color w:val="000000"/>
          <w:sz w:val="24"/>
          <w:szCs w:val="24"/>
          <w:rtl w:val="0"/>
        </w:rPr>
        <w:t>如果你们拥有眼前的王权，那么我们拥有将来的王权；在我们的王权之后，再没有王权，因为我们是享有最终结局的人。尊贵伟大的真主说：（结局属于敬畏者）（2）。</w:t>
      </w:r>
    </w:p>
    <w:p>
      <w:pPr>
        <w:bidi/>
        <w:jc w:val="right"/>
      </w:pPr>
      <w:r>
        <w:rPr>
          <w:rFonts w:ascii="Calibri" w:hAnsi="Calibri" w:cs="Calibri"/>
          <w:i/>
          <w:color w:val="008000"/>
          <w:sz w:val="24"/>
          <w:szCs w:val="24"/>
          <w:rtl/>
          <w:lang w:bidi="ar-SA"/>
        </w:rPr>
        <w:t>فأمرَ به إلى الحبس فلما صار إلى الحبس تكلّم فلم يبق في الحبس رجل إلّا ترشفه (3) وحن إليه،</w:t>
      </w:r>
    </w:p>
    <w:p>
      <w:pPr>
        <w:jc w:val="left"/>
      </w:pPr>
      <w:r>
        <w:rPr>
          <w:rFonts w:ascii="Calibri" w:hAnsi="Calibri" w:cs="Calibri"/>
          <w:i w:val="0"/>
          <w:color w:val="000000"/>
          <w:sz w:val="24"/>
          <w:szCs w:val="24"/>
          <w:rtl w:val="0"/>
        </w:rPr>
        <w:t>希沙姆下令把他关进监狱。他进了监狱后开口说话，监狱里的人无不触摸他以求吉祥，并倾慕他，</w:t>
      </w:r>
    </w:p>
    <w:p>
      <w:pPr>
        <w:bidi/>
        <w:jc w:val="right"/>
      </w:pPr>
      <w:r>
        <w:rPr>
          <w:rFonts w:ascii="Calibri" w:hAnsi="Calibri" w:cs="Calibri"/>
          <w:i/>
          <w:color w:val="008000"/>
          <w:sz w:val="24"/>
          <w:szCs w:val="24"/>
          <w:rtl/>
          <w:lang w:bidi="ar-SA"/>
        </w:rPr>
        <w:t>فجاء صاحب الحبس إلى هشام فقال : يا أمير المؤمنين إنّي خائف عليك من أهل الشام أن يحولوا بينك وبين مجلسك هذا،</w:t>
      </w:r>
    </w:p>
    <w:p>
      <w:pPr>
        <w:jc w:val="left"/>
      </w:pPr>
      <w:r>
        <w:rPr>
          <w:rFonts w:ascii="Calibri" w:hAnsi="Calibri" w:cs="Calibri"/>
          <w:i w:val="0"/>
          <w:color w:val="000000"/>
          <w:sz w:val="24"/>
          <w:szCs w:val="24"/>
          <w:rtl w:val="0"/>
        </w:rPr>
        <w:t>监狱看守来到希沙姆面前说：“信士的长官啊，我担心沙姆人会阻止你继续坐在这个位置上，</w:t>
      </w:r>
    </w:p>
    <w:p>
      <w:pPr>
        <w:bidi/>
        <w:jc w:val="right"/>
      </w:pPr>
      <w:r>
        <w:rPr>
          <w:rFonts w:ascii="Calibri" w:hAnsi="Calibri" w:cs="Calibri"/>
          <w:i/>
          <w:color w:val="008000"/>
          <w:sz w:val="24"/>
          <w:szCs w:val="24"/>
          <w:rtl/>
          <w:lang w:bidi="ar-SA"/>
        </w:rPr>
        <w:t>ثمَّ أخبره بخبره، فأمر به فحُمِلَ على البريد هو وأصحابه ليُرَدُّوا إلى المدينة،</w:t>
      </w:r>
    </w:p>
    <w:p>
      <w:pPr>
        <w:jc w:val="left"/>
      </w:pPr>
      <w:r>
        <w:rPr>
          <w:rFonts w:ascii="Calibri" w:hAnsi="Calibri" w:cs="Calibri"/>
          <w:i w:val="0"/>
          <w:color w:val="000000"/>
          <w:sz w:val="24"/>
          <w:szCs w:val="24"/>
          <w:rtl w:val="0"/>
        </w:rPr>
        <w:t>随后他把他的情况告诉了希沙姆。希沙姆下令让他和同伴乘驿马返回麦地那，</w:t>
      </w:r>
    </w:p>
    <w:p>
      <w:pPr>
        <w:bidi/>
        <w:jc w:val="right"/>
      </w:pPr>
      <w:r>
        <w:rPr>
          <w:rFonts w:ascii="Calibri" w:hAnsi="Calibri" w:cs="Calibri"/>
          <w:i/>
          <w:color w:val="008000"/>
          <w:sz w:val="24"/>
          <w:szCs w:val="24"/>
          <w:rtl/>
          <w:lang w:bidi="ar-SA"/>
        </w:rPr>
        <w:t>وأمر أن لا يخرج لهم الأسواق وحال بينهم وبين الطعام والشراب، فساروا ثلاثاً لا يجدون طعاماً ولا شراباً حتّى انتهوا إلى مَدْيَن (4) ،</w:t>
      </w:r>
    </w:p>
    <w:p>
      <w:pPr>
        <w:jc w:val="left"/>
      </w:pPr>
      <w:r>
        <w:rPr>
          <w:rFonts w:ascii="Calibri" w:hAnsi="Calibri" w:cs="Calibri"/>
          <w:i w:val="0"/>
          <w:color w:val="000000"/>
          <w:sz w:val="24"/>
          <w:szCs w:val="24"/>
          <w:rtl w:val="0"/>
        </w:rPr>
        <w:t>并下令不准向他们开放市场，还断绝他们的饮食。他们走了三天，找不到吃的，也找不到喝的，直到抵达麦德彦（4），</w:t>
      </w:r>
    </w:p>
    <w:p>
      <w:pPr>
        <w:bidi/>
        <w:jc w:val="right"/>
      </w:pPr>
      <w:r>
        <w:rPr>
          <w:rFonts w:ascii="Calibri" w:hAnsi="Calibri" w:cs="Calibri"/>
          <w:i/>
          <w:color w:val="008000"/>
          <w:sz w:val="24"/>
          <w:szCs w:val="24"/>
          <w:rtl/>
          <w:lang w:bidi="ar-SA"/>
        </w:rPr>
        <w:t>فأغلق باب المدينة دونهم فشكا أصحابه الجوع والعطش قال : فصعد جبلا ليشرف عليهم فقال بأعلى صوته :</w:t>
      </w:r>
    </w:p>
    <w:p>
      <w:pPr>
        <w:jc w:val="left"/>
      </w:pPr>
      <w:r>
        <w:rPr>
          <w:rFonts w:ascii="Calibri" w:hAnsi="Calibri" w:cs="Calibri"/>
          <w:i w:val="0"/>
          <w:color w:val="000000"/>
          <w:sz w:val="24"/>
          <w:szCs w:val="24"/>
          <w:rtl w:val="0"/>
        </w:rPr>
        <w:t>城门在他们面前紧闭。他的同伴们抱怨饥渴。于是他说，他登上一座山，俯视他们，高声说道：</w:t>
      </w:r>
    </w:p>
    <w:p>
      <w:pPr>
        <w:bidi/>
        <w:jc w:val="right"/>
      </w:pPr>
      <w:r>
        <w:rPr>
          <w:rFonts w:ascii="Calibri" w:hAnsi="Calibri" w:cs="Calibri"/>
          <w:i/>
          <w:color w:val="008000"/>
          <w:sz w:val="24"/>
          <w:szCs w:val="24"/>
          <w:rtl/>
          <w:lang w:bidi="ar-SA"/>
        </w:rPr>
        <w:t>يا أهل المدينة الظالم أهلها أنا بقية اللّه يقول اللّه :</w:t>
      </w:r>
    </w:p>
    <w:p>
      <w:pPr>
        <w:jc w:val="left"/>
      </w:pPr>
      <w:r>
        <w:rPr>
          <w:rFonts w:ascii="Calibri" w:hAnsi="Calibri" w:cs="Calibri"/>
          <w:i w:val="0"/>
          <w:color w:val="000000"/>
          <w:sz w:val="24"/>
          <w:szCs w:val="24"/>
          <w:rtl w:val="0"/>
        </w:rPr>
        <w:t>“城中居民不义的城里的人们啊，我是真主所留下的人。真主说：</w:t>
      </w:r>
    </w:p>
    <w:p>
      <w:pPr>
        <w:bidi/>
        <w:jc w:val="right"/>
      </w:pPr>
      <w:r>
        <w:rPr>
          <w:rFonts w:ascii="Calibri" w:hAnsi="Calibri" w:cs="Calibri"/>
          <w:i/>
          <w:color w:val="008000"/>
          <w:sz w:val="24"/>
          <w:szCs w:val="24"/>
          <w:rtl/>
          <w:lang w:bidi="ar-SA"/>
        </w:rPr>
        <w:t>(بَقِيَّتُ اللَّهِ خَيْرٌ لَكُمْ إِنْ كُنْتُمْ مُؤْمِنِينَ وَمَا أَنَا عَلَيْكُمْ بِحَفِيظٍ) (5) قال :</w:t>
      </w:r>
    </w:p>
    <w:p>
      <w:pPr>
        <w:jc w:val="left"/>
      </w:pPr>
      <w:r>
        <w:rPr>
          <w:rFonts w:ascii="Calibri" w:hAnsi="Calibri" w:cs="Calibri"/>
          <w:i w:val="0"/>
          <w:color w:val="000000"/>
          <w:sz w:val="24"/>
          <w:szCs w:val="24"/>
          <w:rtl w:val="0"/>
        </w:rPr>
        <w:t>（真主所留下的，对你们更好，如果你们是信士；我不是你们的监护者）（5）。”他说：</w:t>
      </w:r>
    </w:p>
    <w:p>
      <w:pPr>
        <w:bidi/>
        <w:jc w:val="right"/>
      </w:pPr>
      <w:r>
        <w:rPr>
          <w:rFonts w:ascii="Calibri" w:hAnsi="Calibri" w:cs="Calibri"/>
          <w:i/>
          <w:color w:val="008000"/>
          <w:sz w:val="24"/>
          <w:szCs w:val="24"/>
          <w:rtl/>
          <w:lang w:bidi="ar-SA"/>
        </w:rPr>
        <w:t>وكان فيهم شيخ كبير فأتاهم فقال لهم : يا قوم هذه واللّه دعوة شعيب النبي،</w:t>
      </w:r>
    </w:p>
    <w:p>
      <w:pPr>
        <w:jc w:val="left"/>
      </w:pPr>
      <w:r>
        <w:rPr>
          <w:rFonts w:ascii="Calibri" w:hAnsi="Calibri" w:cs="Calibri"/>
          <w:i w:val="0"/>
          <w:color w:val="000000"/>
          <w:sz w:val="24"/>
          <w:szCs w:val="24"/>
          <w:rtl w:val="0"/>
        </w:rPr>
        <w:t>他们中有一位年迈的老人，来到他们面前，对他们说：“族人们啊，以真主发誓，这正是先知舒艾卜的呼唤。</w:t>
      </w:r>
    </w:p>
    <w:p>
      <w:pPr>
        <w:bidi/>
        <w:jc w:val="right"/>
      </w:pPr>
      <w:r>
        <w:rPr>
          <w:rFonts w:ascii="Calibri" w:hAnsi="Calibri" w:cs="Calibri"/>
          <w:i/>
          <w:color w:val="008000"/>
          <w:sz w:val="24"/>
          <w:szCs w:val="24"/>
          <w:rtl/>
          <w:lang w:bidi="ar-SA"/>
        </w:rPr>
        <w:t>واللّه لئن لم تخرجوا إلى هذا الرَّجل بالأسواق (6) لتؤخذَن من فوقكم ومن تحت أرجلكم فصدقوني في هذه المرَّة وأطيعوني وكذَّبوني فيما تستأنفون فإنّي لكم ناصح،</w:t>
      </w:r>
    </w:p>
    <w:p>
      <w:pPr>
        <w:jc w:val="left"/>
      </w:pPr>
      <w:r>
        <w:rPr>
          <w:rFonts w:ascii="Calibri" w:hAnsi="Calibri" w:cs="Calibri"/>
          <w:i w:val="0"/>
          <w:color w:val="000000"/>
          <w:sz w:val="24"/>
          <w:szCs w:val="24"/>
          <w:rtl w:val="0"/>
        </w:rPr>
        <w:t>以真主发誓，如果你们不打开市场，接济这位男子（6），你们必将从上方和脚下遭受惩罚。请你们这一次相信我，以后再发生的事就不必相信我，因为我是在忠告你们。</w:t>
      </w:r>
    </w:p>
    <w:p>
      <w:pPr>
        <w:bidi/>
        <w:jc w:val="right"/>
      </w:pPr>
      <w:r>
        <w:rPr>
          <w:rFonts w:ascii="Calibri" w:hAnsi="Calibri" w:cs="Calibri"/>
          <w:i/>
          <w:color w:val="008000"/>
          <w:sz w:val="24"/>
          <w:szCs w:val="24"/>
          <w:rtl/>
          <w:lang w:bidi="ar-SA"/>
        </w:rPr>
        <w:t>قال : فبادروا فأخرجوا إلى محمّد بن عليّ وأصحابه بالأسواق، فبلغ هشام بن عبد الملك خبر الشيخ فبعث إليه فحمله فلم يُدْرَ (7) ما صنع به. ص: 544 1- أي لمته وانبته. 2- الأعراف 128.</w:t>
      </w:r>
    </w:p>
    <w:p>
      <w:pPr>
        <w:jc w:val="left"/>
      </w:pPr>
      <w:r>
        <w:rPr>
          <w:rFonts w:ascii="Calibri" w:hAnsi="Calibri" w:cs="Calibri"/>
          <w:i w:val="0"/>
          <w:color w:val="000000"/>
          <w:sz w:val="24"/>
          <w:szCs w:val="24"/>
          <w:rtl w:val="0"/>
        </w:rPr>
        <w:t>他说：他们便赶紧把市场上的东西送给穆罕默德·本·阿里和他的同伴们。希沙姆·本·阿卜杜勒·马利克听说了那位老人的事，便派人将他带走，后来无人得知（7）他遭遇了什么。第544页 1- 意为我责备并斥责了他。2- 高处章128。</w:t>
      </w:r>
    </w:p>
    <w:p>
      <w:pPr>
        <w:bidi/>
        <w:jc w:val="right"/>
      </w:pPr>
      <w:r>
        <w:rPr>
          <w:rFonts w:ascii="Calibri" w:hAnsi="Calibri" w:cs="Calibri"/>
          <w:i/>
          <w:color w:val="008000"/>
          <w:sz w:val="24"/>
          <w:szCs w:val="24"/>
          <w:rtl/>
          <w:lang w:bidi="ar-SA"/>
        </w:rPr>
        <w:t>والقصص / 83. 3- «أي م_ّه تبركاً أو قبل يديه ورجليه» المازندراني ٢٣٨/٧.</w:t>
      </w:r>
    </w:p>
    <w:p>
      <w:pPr>
        <w:jc w:val="left"/>
      </w:pPr>
      <w:r>
        <w:rPr>
          <w:rFonts w:ascii="Calibri" w:hAnsi="Calibri" w:cs="Calibri"/>
          <w:i w:val="0"/>
          <w:color w:val="000000"/>
          <w:sz w:val="24"/>
          <w:szCs w:val="24"/>
          <w:rtl w:val="0"/>
        </w:rPr>
        <w:t>以及故事章 / 83。3- “意为他触摸他以求吉祥，或亲吻他的手和脚。”《马赞达拉尼》7/238。</w:t>
      </w:r>
    </w:p>
    <w:p>
      <w:pPr>
        <w:bidi/>
        <w:jc w:val="right"/>
      </w:pPr>
      <w:r>
        <w:rPr>
          <w:rFonts w:ascii="Calibri" w:hAnsi="Calibri" w:cs="Calibri"/>
          <w:i/>
          <w:color w:val="008000"/>
          <w:sz w:val="24"/>
          <w:szCs w:val="24"/>
          <w:rtl/>
          <w:lang w:bidi="ar-SA"/>
        </w:rPr>
        <w:t>وهو «هنا كناية عن المبالغة في أخذ العلم منه» مرآة المجلسيّ ٢٣/٦.</w:t>
      </w:r>
    </w:p>
    <w:p>
      <w:pPr>
        <w:jc w:val="left"/>
      </w:pPr>
      <w:r>
        <w:rPr>
          <w:rFonts w:ascii="Calibri" w:hAnsi="Calibri" w:cs="Calibri"/>
          <w:i w:val="0"/>
          <w:color w:val="000000"/>
          <w:sz w:val="24"/>
          <w:szCs w:val="24"/>
          <w:rtl w:val="0"/>
        </w:rPr>
        <w:t>而“这里是指从他那里大量汲取知识的隐喻。”《马吉利西之明镜》6/23。</w:t>
      </w:r>
    </w:p>
    <w:p>
      <w:pPr>
        <w:bidi/>
        <w:jc w:val="right"/>
      </w:pPr>
      <w:r>
        <w:rPr>
          <w:rFonts w:ascii="Calibri" w:hAnsi="Calibri" w:cs="Calibri"/>
          <w:i/>
          <w:color w:val="008000"/>
          <w:sz w:val="24"/>
          <w:szCs w:val="24"/>
          <w:rtl/>
          <w:lang w:bidi="ar-SA"/>
        </w:rPr>
        <w:t>4- هي قرية نبي اللّه شعيب (عَلَيهِ السَّلَامُ). 5- هود / ٨٦.</w:t>
      </w:r>
    </w:p>
    <w:p>
      <w:pPr>
        <w:jc w:val="left"/>
      </w:pPr>
      <w:r>
        <w:rPr>
          <w:rFonts w:ascii="Calibri" w:hAnsi="Calibri" w:cs="Calibri"/>
          <w:i w:val="0"/>
          <w:color w:val="000000"/>
          <w:sz w:val="24"/>
          <w:szCs w:val="24"/>
          <w:rtl w:val="0"/>
        </w:rPr>
        <w:t>4- 这是真主的先知舒艾卜（愿主福安之）所在的村庄。5- 呼德章 / 86。</w:t>
      </w:r>
    </w:p>
    <w:p>
      <w:pPr>
        <w:bidi/>
        <w:jc w:val="right"/>
      </w:pPr>
      <w:r>
        <w:rPr>
          <w:rFonts w:ascii="Calibri" w:hAnsi="Calibri" w:cs="Calibri"/>
          <w:i/>
          <w:color w:val="008000"/>
          <w:sz w:val="24"/>
          <w:szCs w:val="24"/>
          <w:rtl/>
          <w:lang w:bidi="ar-SA"/>
        </w:rPr>
        <w:t>6- كناية عن فتح أبواب قريتهم في وجهه ووجه أصحابه وإقرائهم. 7- أي الناس.</w:t>
      </w:r>
    </w:p>
    <w:p>
      <w:pPr>
        <w:jc w:val="left"/>
      </w:pPr>
      <w:r>
        <w:rPr>
          <w:rFonts w:ascii="Calibri" w:hAnsi="Calibri" w:cs="Calibri"/>
          <w:i w:val="0"/>
          <w:color w:val="000000"/>
          <w:sz w:val="24"/>
          <w:szCs w:val="24"/>
          <w:rtl w:val="0"/>
        </w:rPr>
        <w:t>6- 这是指为他和他的同伴敞开村门，并款待他们。7- 意为人们。</w:t>
      </w:r>
    </w:p>
    <w:p>
      <w:pPr>
        <w:bidi/>
        <w:jc w:val="right"/>
      </w:pPr>
      <w:r>
        <w:rPr>
          <w:rFonts w:ascii="Calibri" w:hAnsi="Calibri" w:cs="Calibri"/>
          <w:i/>
          <w:color w:val="008000"/>
          <w:sz w:val="24"/>
          <w:szCs w:val="24"/>
          <w:rtl/>
          <w:lang w:bidi="ar-SA"/>
        </w:rPr>
        <w:t>٦ - سعد بن عبد اللّه والحميري جميعاً عن إبراهيم بن مهزيار، عن أخيه علي ابن مهزيار،</w:t>
      </w:r>
    </w:p>
    <w:p>
      <w:pPr>
        <w:jc w:val="left"/>
      </w:pPr>
      <w:r>
        <w:rPr>
          <w:rFonts w:ascii="Calibri" w:hAnsi="Calibri" w:cs="Calibri"/>
          <w:i w:val="0"/>
          <w:color w:val="000000"/>
          <w:sz w:val="24"/>
          <w:szCs w:val="24"/>
          <w:rtl w:val="0"/>
        </w:rPr>
        <w:t>6- 萨阿德·本·阿卜杜拉和哈米里二人，均传自易卜拉欣·本·马赫齐亚尔，传自他的兄弟阿里·本·马赫齐亚尔，</w:t>
      </w:r>
    </w:p>
    <w:p>
      <w:pPr>
        <w:bidi/>
        <w:jc w:val="right"/>
      </w:pPr>
      <w:r>
        <w:rPr>
          <w:rFonts w:ascii="Calibri" w:hAnsi="Calibri" w:cs="Calibri"/>
          <w:i/>
          <w:color w:val="008000"/>
          <w:sz w:val="24"/>
          <w:szCs w:val="24"/>
          <w:rtl/>
          <w:lang w:bidi="ar-SA"/>
        </w:rPr>
        <w:t>عن الحسين بن سعيد، عن محمّد بن سنان عن ابن مسكان عن أبي بصير،</w:t>
      </w:r>
    </w:p>
    <w:p>
      <w:pPr>
        <w:jc w:val="left"/>
      </w:pPr>
      <w:r>
        <w:rPr>
          <w:rFonts w:ascii="Calibri" w:hAnsi="Calibri" w:cs="Calibri"/>
          <w:i w:val="0"/>
          <w:color w:val="000000"/>
          <w:sz w:val="24"/>
          <w:szCs w:val="24"/>
          <w:rtl w:val="0"/>
        </w:rPr>
        <w:t>传自侯赛因·本·赛义德，传自穆罕默德·本·西南，传自伊本·麦斯坎，传自艾布·巴西尔，</w:t>
      </w:r>
    </w:p>
    <w:p>
      <w:pPr>
        <w:bidi/>
        <w:jc w:val="right"/>
      </w:pPr>
      <w:r>
        <w:rPr>
          <w:rFonts w:ascii="Calibri" w:hAnsi="Calibri" w:cs="Calibri"/>
          <w:i/>
          <w:color w:val="008000"/>
          <w:sz w:val="24"/>
          <w:szCs w:val="24"/>
          <w:rtl/>
          <w:lang w:bidi="ar-SA"/>
        </w:rPr>
        <w:t>عن أبي عبد اللّه (عَلَيهِ السَّلَامُ) قال : قبض محمّد بن عليّ الباقر وهو ابن سبع وخمسين سنة، في عام أربع عشرة ومائة، عاش بعد عليّ بن الحسين (عَلَيهِ السَّلَامُ) تسع عشرة سنة وشهرين.</w:t>
      </w:r>
    </w:p>
    <w:p>
      <w:pPr>
        <w:jc w:val="left"/>
      </w:pPr>
      <w:r>
        <w:rPr>
          <w:rFonts w:ascii="Calibri" w:hAnsi="Calibri" w:cs="Calibri"/>
          <w:i w:val="0"/>
          <w:color w:val="000000"/>
          <w:sz w:val="24"/>
          <w:szCs w:val="24"/>
          <w:rtl w:val="0"/>
        </w:rPr>
        <w:t>传自艾布·阿卜杜拉（愿主福安之），他说：穆罕默德·本·阿里·巴吉尔于114年去世，享年57岁；他在阿里·本·侯赛因（愿主福安之）去世后又活了19年零2个月。</w:t>
      </w:r>
    </w:p>
    <w:p>
      <w:pPr>
        <w:bidi/>
        <w:jc w:val="right"/>
      </w:pPr>
      <w:r>
        <w:rPr>
          <w:rFonts w:ascii="Calibri" w:hAnsi="Calibri" w:cs="Calibri"/>
          <w:i/>
          <w:color w:val="008000"/>
          <w:sz w:val="24"/>
          <w:szCs w:val="24"/>
          <w:rtl/>
          <w:lang w:bidi="ar-SA"/>
        </w:rPr>
        <w:t>١٧٥ - باب مولد أبي عبد اللّه جعفر بن محمّد (عَلَيهِ السَّلَامُ)</w:t>
      </w:r>
    </w:p>
    <w:p>
      <w:pPr>
        <w:jc w:val="left"/>
      </w:pPr>
      <w:r>
        <w:rPr>
          <w:rFonts w:ascii="Calibri" w:hAnsi="Calibri" w:cs="Calibri"/>
          <w:i w:val="0"/>
          <w:color w:val="000000"/>
          <w:sz w:val="24"/>
          <w:szCs w:val="24"/>
          <w:rtl w:val="0"/>
        </w:rPr>
        <w:t>175- 阿布·阿卜杜拉·贾法尔·本·穆罕默德（愿主福安之）的诞生篇</w:t>
      </w:r>
    </w:p>
    <w:p>
      <w:pPr>
        <w:bidi/>
        <w:jc w:val="right"/>
      </w:pPr>
      <w:r>
        <w:rPr>
          <w:rFonts w:ascii="Calibri" w:hAnsi="Calibri" w:cs="Calibri"/>
          <w:i/>
          <w:color w:val="008000"/>
          <w:sz w:val="24"/>
          <w:szCs w:val="24"/>
          <w:rtl/>
          <w:lang w:bidi="ar-SA"/>
        </w:rPr>
        <w:t>ولد أبو عبد اللّه (عَلَيهِ السَّلَامُ) سنة ثلاث وثمانين، ومضى في شوّال من سنة ثمان وأربعين ومائة وله خمس وستون سنة، ودفن بالبقيع في القبر الّذي دفن فيه أبوه وجده والحسن بن عليّ (عَلَيهِ السَّلَامُ).</w:t>
      </w:r>
    </w:p>
    <w:p>
      <w:pPr>
        <w:jc w:val="left"/>
      </w:pPr>
      <w:r>
        <w:rPr>
          <w:rFonts w:ascii="Calibri" w:hAnsi="Calibri" w:cs="Calibri"/>
          <w:i w:val="0"/>
          <w:color w:val="000000"/>
          <w:sz w:val="24"/>
          <w:szCs w:val="24"/>
          <w:rtl w:val="0"/>
        </w:rPr>
        <w:t>阿布·阿卜杜拉（愿主福安之）生于83年，于148年肖瓦尔月去世，享年65岁；他葬在巴基阿墓地，墓穴中葬着他的父亲、祖父和哈桑·本·阿里（愿主福安之）。</w:t>
      </w:r>
    </w:p>
    <w:p>
      <w:pPr>
        <w:bidi/>
        <w:jc w:val="right"/>
      </w:pPr>
      <w:r>
        <w:rPr>
          <w:rFonts w:ascii="Calibri" w:hAnsi="Calibri" w:cs="Calibri"/>
          <w:i/>
          <w:color w:val="008000"/>
          <w:sz w:val="24"/>
          <w:szCs w:val="24"/>
          <w:rtl/>
          <w:lang w:bidi="ar-SA"/>
        </w:rPr>
        <w:t>وأمه أم فروة بنت القاسم بن محمّد بن أبي بكر، وأمها أسماء بنت عبد الرحمن بن أبي بكر.</w:t>
      </w:r>
    </w:p>
    <w:p>
      <w:pPr>
        <w:jc w:val="left"/>
      </w:pPr>
      <w:r>
        <w:rPr>
          <w:rFonts w:ascii="Calibri" w:hAnsi="Calibri" w:cs="Calibri"/>
          <w:i w:val="0"/>
          <w:color w:val="000000"/>
          <w:sz w:val="24"/>
          <w:szCs w:val="24"/>
          <w:rtl w:val="0"/>
        </w:rPr>
        <w:t>他的母亲是乌姆·法尔瓦，卡西姆·本·穆罕默德·本·艾布·伯克尔之女；她的母亲是阿斯玛，阿卜杜勒·拉赫曼·本·艾布·伯克尔之女。</w:t>
      </w:r>
    </w:p>
    <w:p>
      <w:pPr>
        <w:bidi/>
        <w:jc w:val="right"/>
      </w:pPr>
      <w:r>
        <w:rPr>
          <w:rFonts w:ascii="Calibri" w:hAnsi="Calibri" w:cs="Calibri"/>
          <w:i/>
          <w:color w:val="008000"/>
          <w:sz w:val="24"/>
          <w:szCs w:val="24"/>
          <w:rtl/>
          <w:lang w:bidi="ar-SA"/>
        </w:rPr>
        <w:t>1 - محمّد بن يحيى، عن أحمد بن محمّد، عن عبد اللّه بن أحمد، عن إبراهيم بن الحسن قال :</w:t>
      </w:r>
    </w:p>
    <w:p>
      <w:pPr>
        <w:jc w:val="left"/>
      </w:pPr>
      <w:r>
        <w:rPr>
          <w:rFonts w:ascii="Calibri" w:hAnsi="Calibri" w:cs="Calibri"/>
          <w:i w:val="0"/>
          <w:color w:val="000000"/>
          <w:sz w:val="24"/>
          <w:szCs w:val="24"/>
          <w:rtl w:val="0"/>
        </w:rPr>
        <w:t>1- 穆罕默德·本·叶海亚，传自艾哈迈德·本·穆罕默德，传自阿卜杜拉·本·艾哈迈德，传自易卜拉欣·本·哈桑，他说：</w:t>
      </w:r>
    </w:p>
    <w:p>
      <w:pPr>
        <w:bidi/>
        <w:jc w:val="right"/>
      </w:pPr>
      <w:r>
        <w:rPr>
          <w:rFonts w:ascii="Calibri" w:hAnsi="Calibri" w:cs="Calibri"/>
          <w:i/>
          <w:color w:val="008000"/>
          <w:sz w:val="24"/>
          <w:szCs w:val="24"/>
          <w:rtl/>
          <w:lang w:bidi="ar-SA"/>
        </w:rPr>
        <w:t>حدَّثني وهب بن حفص، عن إسحاق بن جرير قال : قال أبو عبد اللّه (عَلَيهِ السَّلَامُ) :</w:t>
      </w:r>
    </w:p>
    <w:p>
      <w:pPr>
        <w:jc w:val="left"/>
      </w:pPr>
      <w:r>
        <w:rPr>
          <w:rFonts w:ascii="Calibri" w:hAnsi="Calibri" w:cs="Calibri"/>
          <w:i w:val="0"/>
          <w:color w:val="000000"/>
          <w:sz w:val="24"/>
          <w:szCs w:val="24"/>
          <w:rtl w:val="0"/>
        </w:rPr>
        <w:t>旺赫卜·本·哈夫斯传述给我，传自易斯哈格·本·哲里尔，他说：阿布·阿卜杜拉（愿主福安之）说：</w:t>
      </w:r>
    </w:p>
    <w:p>
      <w:pPr>
        <w:bidi/>
        <w:jc w:val="right"/>
      </w:pPr>
      <w:r>
        <w:rPr>
          <w:rFonts w:ascii="Calibri" w:hAnsi="Calibri" w:cs="Calibri"/>
          <w:i/>
          <w:color w:val="008000"/>
          <w:sz w:val="24"/>
          <w:szCs w:val="24"/>
          <w:rtl/>
          <w:lang w:bidi="ar-SA"/>
        </w:rPr>
        <w:t>كان سعيد بن المسيب والقاسم بن محمّد بن أبي بكر وأبو خالد الكابلي من ثقات عليّ بن الحسين (عَلَيهِ السَّلَامُ).</w:t>
      </w:r>
    </w:p>
    <w:p>
      <w:pPr>
        <w:jc w:val="left"/>
      </w:pPr>
      <w:r>
        <w:rPr>
          <w:rFonts w:ascii="Calibri" w:hAnsi="Calibri" w:cs="Calibri"/>
          <w:i w:val="0"/>
          <w:color w:val="000000"/>
          <w:sz w:val="24"/>
          <w:szCs w:val="24"/>
          <w:rtl w:val="0"/>
        </w:rPr>
        <w:t>赛义德·本·穆赛义卜、卡西姆·本·穆罕默德·本·艾布·伯克尔和艾布·哈立德·卡比里，都是阿里·本·侯赛因（愿主福安之）的可靠传述者。</w:t>
      </w:r>
    </w:p>
    <w:p>
      <w:pPr>
        <w:bidi/>
        <w:jc w:val="right"/>
      </w:pPr>
      <w:r>
        <w:rPr>
          <w:rFonts w:ascii="Calibri" w:hAnsi="Calibri" w:cs="Calibri"/>
          <w:i/>
          <w:color w:val="008000"/>
          <w:sz w:val="24"/>
          <w:szCs w:val="24"/>
          <w:rtl/>
          <w:lang w:bidi="ar-SA"/>
        </w:rPr>
        <w:t>قال : وكانت أمي ممّن آمنت واتقت وأحسنت واللّه يحب المحسنين، قال: وقالت أمي : قال أبي (1) :</w:t>
      </w:r>
    </w:p>
    <w:p>
      <w:pPr>
        <w:jc w:val="left"/>
      </w:pPr>
      <w:r>
        <w:rPr>
          <w:rFonts w:ascii="Calibri" w:hAnsi="Calibri" w:cs="Calibri"/>
          <w:i w:val="0"/>
          <w:color w:val="000000"/>
          <w:sz w:val="24"/>
          <w:szCs w:val="24"/>
          <w:rtl w:val="0"/>
        </w:rPr>
        <w:t>他说：“我的母亲是信仰、敬畏并行善的人，真主确是喜爱行善者的。”他说：“我的母亲说：我的父亲（1）说：</w:t>
      </w:r>
    </w:p>
    <w:p>
      <w:pPr>
        <w:bidi/>
        <w:jc w:val="right"/>
      </w:pPr>
      <w:r>
        <w:rPr>
          <w:rFonts w:ascii="Calibri" w:hAnsi="Calibri" w:cs="Calibri"/>
          <w:i/>
          <w:color w:val="008000"/>
          <w:sz w:val="24"/>
          <w:szCs w:val="24"/>
          <w:rtl/>
          <w:lang w:bidi="ar-SA"/>
        </w:rPr>
        <w:t>يا أم فروة إني لأدعو اللّه لمذنبي شيعتنا في اليوم والليلة ألف مرَّة، لأنّا نحن فيما ينوبنا (2) من الرزايا (3) نصبر على ما نعلم من الثواب وهم يصبرون على ما لا يعلمون (4)</w:t>
      </w:r>
    </w:p>
    <w:p>
      <w:pPr>
        <w:jc w:val="left"/>
      </w:pPr>
      <w:r>
        <w:rPr>
          <w:rFonts w:ascii="Calibri" w:hAnsi="Calibri" w:cs="Calibri"/>
          <w:i w:val="0"/>
          <w:color w:val="000000"/>
          <w:sz w:val="24"/>
          <w:szCs w:val="24"/>
          <w:rtl w:val="0"/>
        </w:rPr>
        <w:t>‘乌姆·法尔瓦啊，我每天每夜都为我们什叶派中的罪人向真主祈求一千次，因为我们遭遇灾祸（2）（3）时，会因知道回赐而坚忍，他们却因不知道回赐（4）而坚忍。’</w:t>
      </w:r>
    </w:p>
    <w:p>
      <w:pPr>
        <w:bidi/>
        <w:jc w:val="right"/>
      </w:pPr>
      <w:r>
        <w:rPr>
          <w:rFonts w:ascii="Calibri" w:hAnsi="Calibri" w:cs="Calibri"/>
          <w:i/>
          <w:color w:val="008000"/>
          <w:sz w:val="24"/>
          <w:szCs w:val="24"/>
          <w:rtl/>
          <w:lang w:bidi="ar-SA"/>
        </w:rPr>
        <w:t>٢ - بعض أصحابنا، عن ابن جمهور (5) ، عن أبيه، عن سليمان بن سماعة، عن عبد اللّه بن القاسم،</w:t>
      </w:r>
    </w:p>
    <w:p>
      <w:pPr>
        <w:jc w:val="left"/>
      </w:pPr>
      <w:r>
        <w:rPr>
          <w:rFonts w:ascii="Calibri" w:hAnsi="Calibri" w:cs="Calibri"/>
          <w:i w:val="0"/>
          <w:color w:val="000000"/>
          <w:sz w:val="24"/>
          <w:szCs w:val="24"/>
          <w:rtl w:val="0"/>
        </w:rPr>
        <w:t>2- 我们的一些同伴，传自伊本·朱姆胡尔（5），传自他的父亲，传自苏莱曼·本·萨玛阿，传自阿卜杜拉·本·卡西姆，</w:t>
      </w:r>
    </w:p>
    <w:p>
      <w:pPr>
        <w:bidi/>
        <w:jc w:val="right"/>
      </w:pPr>
      <w:r>
        <w:rPr>
          <w:rFonts w:ascii="Calibri" w:hAnsi="Calibri" w:cs="Calibri"/>
          <w:i/>
          <w:color w:val="008000"/>
          <w:sz w:val="24"/>
          <w:szCs w:val="24"/>
          <w:rtl/>
          <w:lang w:bidi="ar-SA"/>
        </w:rPr>
        <w:t>عن المفضّل بن عمر قال : وجه أبو جعفر المنصور إلى الحسن بن زيد وهو واليه على الحرمين أن أحرق على جعفر بن محمّد داره،</w:t>
      </w:r>
    </w:p>
    <w:p>
      <w:pPr>
        <w:jc w:val="left"/>
      </w:pPr>
      <w:r>
        <w:rPr>
          <w:rFonts w:ascii="Calibri" w:hAnsi="Calibri" w:cs="Calibri"/>
          <w:i w:val="0"/>
          <w:color w:val="000000"/>
          <w:sz w:val="24"/>
          <w:szCs w:val="24"/>
          <w:rtl w:val="0"/>
        </w:rPr>
        <w:t>传自穆法达勒·本·欧麦尔，他说：艾布·贾法尔·曼苏尔派人给哈桑·本·宰德——他是他派驻两圣地的总督——下令，烧掉贾法尔·本·穆罕默德的宅邸。</w:t>
      </w:r>
    </w:p>
    <w:p>
      <w:pPr>
        <w:bidi/>
        <w:jc w:val="right"/>
      </w:pPr>
      <w:r>
        <w:rPr>
          <w:rFonts w:ascii="Calibri" w:hAnsi="Calibri" w:cs="Calibri"/>
          <w:i/>
          <w:color w:val="008000"/>
          <w:sz w:val="24"/>
          <w:szCs w:val="24"/>
          <w:rtl/>
          <w:lang w:bidi="ar-SA"/>
        </w:rPr>
        <w:t>فألقى النار في دار أبي عبد اللّه، فأخذت النار في الباب والدهليز، فخرج أبو عبد اللّه (عَلَيهِ السَّلَامُ) يتخطى النار ويمشي فيها ويقول: أنا ص: 545 1- أي الإمام الباقر (عَلَيهِ السَّلَامُ).</w:t>
      </w:r>
    </w:p>
    <w:p>
      <w:pPr>
        <w:jc w:val="left"/>
      </w:pPr>
      <w:r>
        <w:rPr>
          <w:rFonts w:ascii="Calibri" w:hAnsi="Calibri" w:cs="Calibri"/>
          <w:i w:val="0"/>
          <w:color w:val="000000"/>
          <w:sz w:val="24"/>
          <w:szCs w:val="24"/>
          <w:rtl w:val="0"/>
        </w:rPr>
        <w:t>于是他在艾布·阿卜杜拉（愿主福安之）的宅邸里放火，火势蔓延到门和门厅。艾布·阿卜杜拉（愿主福安之）走出，跨过火焰，在火中行走，并说道：“我是……页：545 1- 即伊玛目巴吉尔（愿主福安之）。</w:t>
      </w:r>
    </w:p>
    <w:p>
      <w:pPr>
        <w:bidi/>
        <w:jc w:val="right"/>
      </w:pPr>
      <w:r>
        <w:rPr>
          <w:rFonts w:ascii="Calibri" w:hAnsi="Calibri" w:cs="Calibri"/>
          <w:i/>
          <w:color w:val="008000"/>
          <w:sz w:val="24"/>
          <w:szCs w:val="24"/>
          <w:rtl/>
          <w:lang w:bidi="ar-SA"/>
        </w:rPr>
        <w:t>2- أي يحل بنا وينزل. 3- أي المصائب، جمع رزية.</w:t>
      </w:r>
    </w:p>
    <w:p>
      <w:pPr>
        <w:jc w:val="left"/>
      </w:pPr>
      <w:r>
        <w:rPr>
          <w:rFonts w:ascii="Calibri" w:hAnsi="Calibri" w:cs="Calibri"/>
          <w:i w:val="0"/>
          <w:color w:val="000000"/>
          <w:sz w:val="24"/>
          <w:szCs w:val="24"/>
          <w:rtl w:val="0"/>
        </w:rPr>
        <w:t>2- 即降临在我们身上。3- 即灾难，是“灾祸”的复数。</w:t>
      </w:r>
    </w:p>
    <w:p>
      <w:pPr>
        <w:bidi/>
        <w:jc w:val="right"/>
      </w:pPr>
      <w:r>
        <w:rPr>
          <w:rFonts w:ascii="Calibri" w:hAnsi="Calibri" w:cs="Calibri"/>
          <w:i/>
          <w:color w:val="008000"/>
          <w:sz w:val="24"/>
          <w:szCs w:val="24"/>
          <w:rtl/>
          <w:lang w:bidi="ar-SA"/>
        </w:rPr>
        <w:t>4- «وأما الفرق بينهم وبين شيعتهم في العلم بالثواب فظاهر من جهتين.</w:t>
      </w:r>
    </w:p>
    <w:p>
      <w:pPr>
        <w:jc w:val="left"/>
      </w:pPr>
      <w:r>
        <w:rPr>
          <w:rFonts w:ascii="Calibri" w:hAnsi="Calibri" w:cs="Calibri"/>
          <w:i w:val="0"/>
          <w:color w:val="000000"/>
          <w:sz w:val="24"/>
          <w:szCs w:val="24"/>
          <w:rtl w:val="0"/>
        </w:rPr>
        <w:t>4- “他们与其什叶派在对回赐的认知上的区别，显然有两个方面。</w:t>
      </w:r>
    </w:p>
    <w:p>
      <w:pPr>
        <w:bidi/>
        <w:jc w:val="right"/>
      </w:pPr>
      <w:r>
        <w:rPr>
          <w:rFonts w:ascii="Calibri" w:hAnsi="Calibri" w:cs="Calibri"/>
          <w:i/>
          <w:color w:val="008000"/>
          <w:sz w:val="24"/>
          <w:szCs w:val="24"/>
          <w:rtl/>
          <w:lang w:bidi="ar-SA"/>
        </w:rPr>
        <w:t>الأولى : كون يقينهم بالثواب أقوى من يقين شيعتهم.</w:t>
      </w:r>
    </w:p>
    <w:p>
      <w:pPr>
        <w:jc w:val="left"/>
      </w:pPr>
      <w:r>
        <w:rPr>
          <w:rFonts w:ascii="Calibri" w:hAnsi="Calibri" w:cs="Calibri"/>
          <w:i w:val="0"/>
          <w:color w:val="000000"/>
          <w:sz w:val="24"/>
          <w:szCs w:val="24"/>
          <w:rtl w:val="0"/>
        </w:rPr>
        <w:t>第一：他们对回赐的确信比其什叶派更强。</w:t>
      </w:r>
    </w:p>
    <w:p>
      <w:pPr>
        <w:bidi/>
        <w:jc w:val="right"/>
      </w:pPr>
      <w:r>
        <w:rPr>
          <w:rFonts w:ascii="Calibri" w:hAnsi="Calibri" w:cs="Calibri"/>
          <w:i/>
          <w:color w:val="008000"/>
          <w:sz w:val="24"/>
          <w:szCs w:val="24"/>
          <w:rtl/>
          <w:lang w:bidi="ar-SA"/>
        </w:rPr>
        <w:t>الثانية : علمهم بخصوصيات الدرجات والمثوبات وشيعتهم إنّما يعلمون ذلك مجملا» مرآة المجلسيّ ٢٧/٦. 5- واسمه محمّد بن جمهور العمي.</w:t>
      </w:r>
    </w:p>
    <w:p>
      <w:pPr>
        <w:jc w:val="left"/>
      </w:pPr>
      <w:r>
        <w:rPr>
          <w:rFonts w:ascii="Calibri" w:hAnsi="Calibri" w:cs="Calibri"/>
          <w:i w:val="0"/>
          <w:color w:val="000000"/>
          <w:sz w:val="24"/>
          <w:szCs w:val="24"/>
          <w:rtl w:val="0"/>
        </w:rPr>
        <w:t>第二：他们知道各个品级和回赐的具体情形，而其什叶派对此只是一概而知。”《麦吉利西之镜》6/27。5- 他名叫穆罕默德·本·朱姆胡尔·阿米。</w:t>
      </w:r>
    </w:p>
    <w:p>
      <w:pPr>
        <w:bidi/>
        <w:jc w:val="right"/>
      </w:pPr>
      <w:r>
        <w:rPr>
          <w:rFonts w:ascii="Calibri" w:hAnsi="Calibri" w:cs="Calibri"/>
          <w:i/>
          <w:color w:val="008000"/>
          <w:sz w:val="24"/>
          <w:szCs w:val="24"/>
          <w:rtl/>
          <w:lang w:bidi="ar-SA"/>
        </w:rPr>
        <w:t>ابن أعراق الثرى (1) ، أنا ابن إبراهيم خليل اللّه (عَلَيهِ السَّلَامُ).</w:t>
      </w:r>
    </w:p>
    <w:p>
      <w:pPr>
        <w:jc w:val="left"/>
      </w:pPr>
      <w:r>
        <w:rPr>
          <w:rFonts w:ascii="Calibri" w:hAnsi="Calibri" w:cs="Calibri"/>
          <w:i w:val="0"/>
          <w:color w:val="000000"/>
          <w:sz w:val="24"/>
          <w:szCs w:val="24"/>
          <w:rtl w:val="0"/>
        </w:rPr>
        <w:t>我是泥土根脉的后裔（1），我是伊布拉欣、真主挚友（愿主福安之）的后裔。</w:t>
      </w:r>
    </w:p>
    <w:p>
      <w:pPr>
        <w:bidi/>
        <w:jc w:val="right"/>
      </w:pPr>
      <w:r>
        <w:rPr>
          <w:rFonts w:ascii="Calibri" w:hAnsi="Calibri" w:cs="Calibri"/>
          <w:i/>
          <w:color w:val="008000"/>
          <w:sz w:val="24"/>
          <w:szCs w:val="24"/>
          <w:rtl/>
          <w:lang w:bidi="ar-SA"/>
        </w:rPr>
        <w:t>٣ - الحسين بن محمّد عن معلىّ بن محمّد عن البرقي، عن أبيه، عمّن ذكره،</w:t>
      </w:r>
    </w:p>
    <w:p>
      <w:pPr>
        <w:jc w:val="left"/>
      </w:pPr>
      <w:r>
        <w:rPr>
          <w:rFonts w:ascii="Calibri" w:hAnsi="Calibri" w:cs="Calibri"/>
          <w:i w:val="0"/>
          <w:color w:val="000000"/>
          <w:sz w:val="24"/>
          <w:szCs w:val="24"/>
          <w:rtl w:val="0"/>
        </w:rPr>
        <w:t>3-侯赛因·本·穆罕默德，传自穆阿拉·本·穆罕默德，传自巴尔基，传自他的父亲，传自一位未具名的人，</w:t>
      </w:r>
    </w:p>
    <w:p>
      <w:pPr>
        <w:bidi/>
        <w:jc w:val="right"/>
      </w:pPr>
      <w:r>
        <w:rPr>
          <w:rFonts w:ascii="Calibri" w:hAnsi="Calibri" w:cs="Calibri"/>
          <w:i/>
          <w:color w:val="008000"/>
          <w:sz w:val="24"/>
          <w:szCs w:val="24"/>
          <w:rtl/>
          <w:lang w:bidi="ar-SA"/>
        </w:rPr>
        <w:t>عن رفيد مولى يزيد بن عمرو بن هبيرة (2) قال : سخط علي ابن هبيرة وحلف علي ليقتلني،</w:t>
      </w:r>
    </w:p>
    <w:p>
      <w:pPr>
        <w:jc w:val="left"/>
      </w:pPr>
      <w:r>
        <w:rPr>
          <w:rFonts w:ascii="Calibri" w:hAnsi="Calibri" w:cs="Calibri"/>
          <w:i w:val="0"/>
          <w:color w:val="000000"/>
          <w:sz w:val="24"/>
          <w:szCs w:val="24"/>
          <w:rtl w:val="0"/>
        </w:rPr>
        <w:t>传自叶齐德·本·阿姆尔·本·胡拜赖的释奴拉菲德（2），他说：伊本·胡拜赖对我发怒，发誓要杀我，</w:t>
      </w:r>
    </w:p>
    <w:p>
      <w:pPr>
        <w:bidi/>
        <w:jc w:val="right"/>
      </w:pPr>
      <w:r>
        <w:rPr>
          <w:rFonts w:ascii="Calibri" w:hAnsi="Calibri" w:cs="Calibri"/>
          <w:i/>
          <w:color w:val="008000"/>
          <w:sz w:val="24"/>
          <w:szCs w:val="24"/>
          <w:rtl/>
          <w:lang w:bidi="ar-SA"/>
        </w:rPr>
        <w:t>فهربت منه وعدت بأبي عبد اللّه (عَلَيهِ السَّلَامُ) فأعلمته خبري، فقال لي : انصرف واقرأه مني السلام وقل له :</w:t>
      </w:r>
    </w:p>
    <w:p>
      <w:pPr>
        <w:jc w:val="left"/>
      </w:pPr>
      <w:r>
        <w:rPr>
          <w:rFonts w:ascii="Calibri" w:hAnsi="Calibri" w:cs="Calibri"/>
          <w:i w:val="0"/>
          <w:color w:val="000000"/>
          <w:sz w:val="24"/>
          <w:szCs w:val="24"/>
          <w:rtl w:val="0"/>
        </w:rPr>
        <w:t>我便从他那里逃走，带着父亲来到艾布·阿卜杜拉（愿主福安之）跟前，将我的遭遇告诉了他。他对我说：“回去，替我向他致安，并告诉他：</w:t>
      </w:r>
    </w:p>
    <w:p>
      <w:pPr>
        <w:bidi/>
        <w:jc w:val="right"/>
      </w:pPr>
      <w:r>
        <w:rPr>
          <w:rFonts w:ascii="Calibri" w:hAnsi="Calibri" w:cs="Calibri"/>
          <w:i/>
          <w:color w:val="008000"/>
          <w:sz w:val="24"/>
          <w:szCs w:val="24"/>
          <w:rtl/>
          <w:lang w:bidi="ar-SA"/>
        </w:rPr>
        <w:t>إني قد أجَرْتُ عليك (3) مولاك رفيداً فلا تهجه (4) بسوء، فقلت له: جعلت فداك شامي خبيث الرأي،</w:t>
      </w:r>
    </w:p>
    <w:p>
      <w:pPr>
        <w:jc w:val="left"/>
      </w:pPr>
      <w:r>
        <w:rPr>
          <w:rFonts w:ascii="Calibri" w:hAnsi="Calibri" w:cs="Calibri"/>
          <w:i w:val="0"/>
          <w:color w:val="000000"/>
          <w:sz w:val="24"/>
          <w:szCs w:val="24"/>
          <w:rtl w:val="0"/>
        </w:rPr>
        <w:t>‘我已将你的释奴拉菲德置于我的庇护之下（3），不要对他施以恶行。’”我对他说：“愿我为你牺牲，他是个心术不正的叙利亚人。”</w:t>
      </w:r>
    </w:p>
    <w:p>
      <w:pPr>
        <w:bidi/>
        <w:jc w:val="right"/>
      </w:pPr>
      <w:r>
        <w:rPr>
          <w:rFonts w:ascii="Calibri" w:hAnsi="Calibri" w:cs="Calibri"/>
          <w:i/>
          <w:color w:val="008000"/>
          <w:sz w:val="24"/>
          <w:szCs w:val="24"/>
          <w:rtl/>
          <w:lang w:bidi="ar-SA"/>
        </w:rPr>
        <w:t>فقال : اذهب إليه كما أقول لك، فأقبلت فلما كنت في بعض البوادي استقبلني أعرابي، فقال:</w:t>
      </w:r>
    </w:p>
    <w:p>
      <w:pPr>
        <w:jc w:val="left"/>
      </w:pPr>
      <w:r>
        <w:rPr>
          <w:rFonts w:ascii="Calibri" w:hAnsi="Calibri" w:cs="Calibri"/>
          <w:i w:val="0"/>
          <w:color w:val="000000"/>
          <w:sz w:val="24"/>
          <w:szCs w:val="24"/>
          <w:rtl w:val="0"/>
        </w:rPr>
        <w:t>他说：“照我所说的去见他。”我便启程了。当我走到一处荒野时，一个阿拉伯人迎面而来，他说：</w:t>
      </w:r>
    </w:p>
    <w:p>
      <w:pPr>
        <w:bidi/>
        <w:jc w:val="right"/>
      </w:pPr>
      <w:r>
        <w:rPr>
          <w:rFonts w:ascii="Calibri" w:hAnsi="Calibri" w:cs="Calibri"/>
          <w:i/>
          <w:color w:val="008000"/>
          <w:sz w:val="24"/>
          <w:szCs w:val="24"/>
          <w:rtl/>
          <w:lang w:bidi="ar-SA"/>
        </w:rPr>
        <w:t>أين تذهب إنّي أرى وجه مقتول، ثمَّ قال لي : أخرج يدك، ففعلت فقال : يد مقتول، ثمَّ قال لي : أبرز رجلك فأبرزت رجلي، فقال : رجلٌ مقتول، ثمَّ قال لي : أبرز جسدك؟</w:t>
      </w:r>
    </w:p>
    <w:p>
      <w:pPr>
        <w:jc w:val="left"/>
      </w:pPr>
      <w:r>
        <w:rPr>
          <w:rFonts w:ascii="Calibri" w:hAnsi="Calibri" w:cs="Calibri"/>
          <w:i w:val="0"/>
          <w:color w:val="000000"/>
          <w:sz w:val="24"/>
          <w:szCs w:val="24"/>
          <w:rtl w:val="0"/>
        </w:rPr>
        <w:t>“你要去哪里？我看你面有死相。”接着他说：“伸出你的手。”我照做了。他说：“这是死人的手。”接着他说：“露出你的脚。”我露出了脚，他说：“这是死人的脚。”接着他说：“露出你的身体。”</w:t>
      </w:r>
    </w:p>
    <w:p>
      <w:pPr>
        <w:bidi/>
        <w:jc w:val="right"/>
      </w:pPr>
      <w:r>
        <w:rPr>
          <w:rFonts w:ascii="Calibri" w:hAnsi="Calibri" w:cs="Calibri"/>
          <w:i/>
          <w:color w:val="008000"/>
          <w:sz w:val="24"/>
          <w:szCs w:val="24"/>
          <w:rtl/>
          <w:lang w:bidi="ar-SA"/>
        </w:rPr>
        <w:t>ففعلت، فقال : جسد مقتول ثمَّ قال لي : أخرج لسانك، ففعلت، فقال لي : امض،</w:t>
      </w:r>
    </w:p>
    <w:p>
      <w:pPr>
        <w:jc w:val="left"/>
      </w:pPr>
      <w:r>
        <w:rPr>
          <w:rFonts w:ascii="Calibri" w:hAnsi="Calibri" w:cs="Calibri"/>
          <w:i w:val="0"/>
          <w:color w:val="000000"/>
          <w:sz w:val="24"/>
          <w:szCs w:val="24"/>
          <w:rtl w:val="0"/>
        </w:rPr>
        <w:t>我照做了。他说：“这是死人的身体。”接着他说：“伸出你的舌头。”我照做了。他对我说：“去吧，</w:t>
      </w:r>
    </w:p>
    <w:p>
      <w:pPr>
        <w:bidi/>
        <w:jc w:val="right"/>
      </w:pPr>
      <w:r>
        <w:rPr>
          <w:rFonts w:ascii="Calibri" w:hAnsi="Calibri" w:cs="Calibri"/>
          <w:i/>
          <w:color w:val="008000"/>
          <w:sz w:val="24"/>
          <w:szCs w:val="24"/>
          <w:rtl/>
          <w:lang w:bidi="ar-SA"/>
        </w:rPr>
        <w:t>فلا بأس عليك فإنَّ في لسانك رسالة لو أتيت بها الجبال الرواسي لانقادت لك، قال :</w:t>
      </w:r>
    </w:p>
    <w:p>
      <w:pPr>
        <w:jc w:val="left"/>
      </w:pPr>
      <w:r>
        <w:rPr>
          <w:rFonts w:ascii="Calibri" w:hAnsi="Calibri" w:cs="Calibri"/>
          <w:i w:val="0"/>
          <w:color w:val="000000"/>
          <w:sz w:val="24"/>
          <w:szCs w:val="24"/>
          <w:rtl w:val="0"/>
        </w:rPr>
        <w:t>你不会有事的，因为你的舌头带着一封信，即便你拿着它去见巍峨的群山，群山也会顺从你。”他说：</w:t>
      </w:r>
    </w:p>
    <w:p>
      <w:pPr>
        <w:bidi/>
        <w:jc w:val="right"/>
      </w:pPr>
      <w:r>
        <w:rPr>
          <w:rFonts w:ascii="Calibri" w:hAnsi="Calibri" w:cs="Calibri"/>
          <w:i/>
          <w:color w:val="008000"/>
          <w:sz w:val="24"/>
          <w:szCs w:val="24"/>
          <w:rtl/>
          <w:lang w:bidi="ar-SA"/>
        </w:rPr>
        <w:t>فجئت حتّى وقفت على باب ابن هبيرة، فاستأذنت فلما دخلت عليه قال : أتتك بخائن رجلاه،</w:t>
      </w:r>
    </w:p>
    <w:p>
      <w:pPr>
        <w:jc w:val="left"/>
      </w:pPr>
      <w:r>
        <w:rPr>
          <w:rFonts w:ascii="Calibri" w:hAnsi="Calibri" w:cs="Calibri"/>
          <w:i w:val="0"/>
          <w:color w:val="000000"/>
          <w:sz w:val="24"/>
          <w:szCs w:val="24"/>
          <w:rtl w:val="0"/>
        </w:rPr>
        <w:t>于是我来到伊本·胡拜赖的门前，请求通报。进入后，他说：“你的双脚把一个叛徒送来了。”</w:t>
      </w:r>
    </w:p>
    <w:p>
      <w:pPr>
        <w:bidi/>
        <w:jc w:val="right"/>
      </w:pPr>
      <w:r>
        <w:rPr>
          <w:rFonts w:ascii="Calibri" w:hAnsi="Calibri" w:cs="Calibri"/>
          <w:i/>
          <w:color w:val="008000"/>
          <w:sz w:val="24"/>
          <w:szCs w:val="24"/>
          <w:rtl/>
          <w:lang w:bidi="ar-SA"/>
        </w:rPr>
        <w:t>يا غلام النطع والسيف ثمَّ أمر بي فكتفت وشُدّ رأسي وقام علي السياف ليضرب عنقي فقلت:</w:t>
      </w:r>
    </w:p>
    <w:p>
      <w:pPr>
        <w:jc w:val="left"/>
      </w:pPr>
      <w:r>
        <w:rPr>
          <w:rFonts w:ascii="Calibri" w:hAnsi="Calibri" w:cs="Calibri"/>
          <w:i w:val="0"/>
          <w:color w:val="000000"/>
          <w:sz w:val="24"/>
          <w:szCs w:val="24"/>
          <w:rtl w:val="0"/>
        </w:rPr>
        <w:t>“仆人，拿刑毯和剑来！”随后他命人将我绑起来，缚住我的头，刽子手站在我身旁，准备砍我的头。我说：</w:t>
      </w:r>
    </w:p>
    <w:p>
      <w:pPr>
        <w:bidi/>
        <w:jc w:val="right"/>
      </w:pPr>
      <w:r>
        <w:rPr>
          <w:rFonts w:ascii="Calibri" w:hAnsi="Calibri" w:cs="Calibri"/>
          <w:i/>
          <w:color w:val="008000"/>
          <w:sz w:val="24"/>
          <w:szCs w:val="24"/>
          <w:rtl/>
          <w:lang w:bidi="ar-SA"/>
        </w:rPr>
        <w:t>أيّها الأمير لم تظفر بي عنوة وإنما جئتك من ذات نفسي، وههنا أمر أذكره لك ثمَّ أنت وشأنك،</w:t>
      </w:r>
    </w:p>
    <w:p>
      <w:pPr>
        <w:jc w:val="left"/>
      </w:pPr>
      <w:r>
        <w:rPr>
          <w:rFonts w:ascii="Calibri" w:hAnsi="Calibri" w:cs="Calibri"/>
          <w:i w:val="0"/>
          <w:color w:val="000000"/>
          <w:sz w:val="24"/>
          <w:szCs w:val="24"/>
          <w:rtl w:val="0"/>
        </w:rPr>
        <w:t>“大人，你并非武力擒获我；我是自己前来见你的。这里有件事要告诉你，之后你再自行处置。”</w:t>
      </w:r>
    </w:p>
    <w:p>
      <w:pPr>
        <w:bidi/>
        <w:jc w:val="right"/>
      </w:pPr>
      <w:r>
        <w:rPr>
          <w:rFonts w:ascii="Calibri" w:hAnsi="Calibri" w:cs="Calibri"/>
          <w:i/>
          <w:color w:val="008000"/>
          <w:sz w:val="24"/>
          <w:szCs w:val="24"/>
          <w:rtl/>
          <w:lang w:bidi="ar-SA"/>
        </w:rPr>
        <w:t>فقال : قل، فقلت: أخْلني (5) فأمر من حضر فخرجوا، فقلت له : جعفر بن محمّد يقرئك السلام ويقول لك : قد أجرت عليك مولاك رفيداً فلا تهجه بسوء.</w:t>
      </w:r>
    </w:p>
    <w:p>
      <w:pPr>
        <w:jc w:val="left"/>
      </w:pPr>
      <w:r>
        <w:rPr>
          <w:rFonts w:ascii="Calibri" w:hAnsi="Calibri" w:cs="Calibri"/>
          <w:i w:val="0"/>
          <w:color w:val="000000"/>
          <w:sz w:val="24"/>
          <w:szCs w:val="24"/>
          <w:rtl w:val="0"/>
        </w:rPr>
        <w:t>他说：“说吧。”我说：“让其他人退下（5）。”他便命在场的人都出去。我对他说：“贾法尔·本·穆罕默德向你致安，并让我告诉你：‘我已将你的释奴拉菲德置于我的庇护之下，不要对他施以恶行。’”</w:t>
      </w:r>
    </w:p>
    <w:p>
      <w:pPr>
        <w:bidi/>
        <w:jc w:val="right"/>
      </w:pPr>
      <w:r>
        <w:rPr>
          <w:rFonts w:ascii="Calibri" w:hAnsi="Calibri" w:cs="Calibri"/>
          <w:i/>
          <w:color w:val="008000"/>
          <w:sz w:val="24"/>
          <w:szCs w:val="24"/>
          <w:rtl/>
          <w:lang w:bidi="ar-SA"/>
        </w:rPr>
        <w:t>فقال : اللّه لقد قال لك جعفر [بن محمّد] هذه المقالة وأقرأني السلام؟!</w:t>
      </w:r>
    </w:p>
    <w:p>
      <w:pPr>
        <w:jc w:val="left"/>
      </w:pPr>
      <w:r>
        <w:rPr>
          <w:rFonts w:ascii="Calibri" w:hAnsi="Calibri" w:cs="Calibri"/>
          <w:i w:val="0"/>
          <w:color w:val="000000"/>
          <w:sz w:val="24"/>
          <w:szCs w:val="24"/>
          <w:rtl w:val="0"/>
        </w:rPr>
        <w:t>他说：“真主啊，贾法尔[·本·穆罕默德]当真说了这番话，还向我致安了？！”</w:t>
      </w:r>
    </w:p>
    <w:p>
      <w:pPr>
        <w:bidi/>
        <w:jc w:val="right"/>
      </w:pPr>
      <w:r>
        <w:rPr>
          <w:rFonts w:ascii="Calibri" w:hAnsi="Calibri" w:cs="Calibri"/>
          <w:i/>
          <w:color w:val="008000"/>
          <w:sz w:val="24"/>
          <w:szCs w:val="24"/>
          <w:rtl/>
          <w:lang w:bidi="ar-SA"/>
        </w:rPr>
        <w:t>فحلفت له فردها عليَّ ثلاثاً، ثمَّ حلّ أكتافي، ثمَّ قال : لا يُقْنِعُني منك حتّى تفعل لي ما فعلت بك،</w:t>
      </w:r>
    </w:p>
    <w:p>
      <w:pPr>
        <w:jc w:val="left"/>
      </w:pPr>
      <w:r>
        <w:rPr>
          <w:rFonts w:ascii="Calibri" w:hAnsi="Calibri" w:cs="Calibri"/>
          <w:i w:val="0"/>
          <w:color w:val="000000"/>
          <w:sz w:val="24"/>
          <w:szCs w:val="24"/>
          <w:rtl w:val="0"/>
        </w:rPr>
        <w:t>我向他发誓，他又让我重复了三遍。随后他解开了我肩上的绑缚，然后说：“你不替我做一遍我对你做过的事，我就不会满意。”</w:t>
      </w:r>
    </w:p>
    <w:p>
      <w:pPr>
        <w:bidi/>
        <w:jc w:val="right"/>
      </w:pPr>
      <w:r>
        <w:rPr>
          <w:rFonts w:ascii="Calibri" w:hAnsi="Calibri" w:cs="Calibri"/>
          <w:i/>
          <w:color w:val="008000"/>
          <w:sz w:val="24"/>
          <w:szCs w:val="24"/>
          <w:rtl/>
          <w:lang w:bidi="ar-SA"/>
        </w:rPr>
        <w:t>قلت : ما تنطلق يدي بذاك ولا تطيب به نفسي، فقال : واللّه ما يقنعني إلّا ذاك، ففعلت به كما فعل بي وأطلقته فناولني خاتمه وقال: أموري في يدك فدبّر فيها ما شئت (6) .</w:t>
      </w:r>
    </w:p>
    <w:p>
      <w:pPr>
        <w:jc w:val="left"/>
      </w:pPr>
      <w:r>
        <w:rPr>
          <w:rFonts w:ascii="Calibri" w:hAnsi="Calibri" w:cs="Calibri"/>
          <w:i w:val="0"/>
          <w:color w:val="000000"/>
          <w:sz w:val="24"/>
          <w:szCs w:val="24"/>
          <w:rtl w:val="0"/>
        </w:rPr>
        <w:t>我说：“我无权这样做，心里也不愿意。”他说：“真主发誓，只有这样我才满意。”我便照他对我做的那样对待了他，然后放了他。他递给我他的戒指，说：“我的事务都交由你处置，你愿意怎样处理就怎样处理（6）。”</w:t>
      </w:r>
    </w:p>
    <w:p>
      <w:pPr>
        <w:bidi/>
        <w:jc w:val="right"/>
      </w:pPr>
      <w:r>
        <w:rPr>
          <w:rFonts w:ascii="Calibri" w:hAnsi="Calibri" w:cs="Calibri"/>
          <w:i/>
          <w:color w:val="008000"/>
          <w:sz w:val="24"/>
          <w:szCs w:val="24"/>
          <w:rtl/>
          <w:lang w:bidi="ar-SA"/>
        </w:rPr>
        <w:t>ص: 546 1- «قيل: هي كناية عن إبراهيم (عَلَيهِ السَّلَامُ).</w:t>
      </w:r>
    </w:p>
    <w:p>
      <w:pPr>
        <w:jc w:val="left"/>
      </w:pPr>
      <w:r>
        <w:rPr>
          <w:rFonts w:ascii="Calibri" w:hAnsi="Calibri" w:cs="Calibri"/>
          <w:i w:val="0"/>
          <w:color w:val="000000"/>
          <w:sz w:val="24"/>
          <w:szCs w:val="24"/>
          <w:rtl w:val="0"/>
        </w:rPr>
        <w:t>页：546 1- “有人说：这是伊布拉欣（愿主福安之）的隐喻。</w:t>
      </w:r>
    </w:p>
    <w:p>
      <w:pPr>
        <w:bidi/>
        <w:jc w:val="right"/>
      </w:pPr>
      <w:r>
        <w:rPr>
          <w:rFonts w:ascii="Calibri" w:hAnsi="Calibri" w:cs="Calibri"/>
          <w:i/>
          <w:color w:val="008000"/>
          <w:sz w:val="24"/>
          <w:szCs w:val="24"/>
          <w:rtl/>
          <w:lang w:bidi="ar-SA"/>
        </w:rPr>
        <w:t>وفي كتاب إعلام الورى أنّه إسماعيل (عَلَيهِ السَّلَامُ) وكذا قال صاحب روضة الصفا مرآة المجلسيّ ٢٨/٦.</w:t>
      </w:r>
    </w:p>
    <w:p>
      <w:pPr>
        <w:jc w:val="left"/>
      </w:pPr>
      <w:r>
        <w:rPr>
          <w:rFonts w:ascii="Calibri" w:hAnsi="Calibri" w:cs="Calibri"/>
          <w:i w:val="0"/>
          <w:color w:val="000000"/>
          <w:sz w:val="24"/>
          <w:szCs w:val="24"/>
          <w:rtl w:val="0"/>
        </w:rPr>
        <w:t>《伊拉姆·瓦拉》一书中说，这是伊斯玛仪（愿主福安之）；《萨法花园》的作者也这样说。《麦吉利西之镜》6/28。</w:t>
      </w:r>
    </w:p>
    <w:p>
      <w:pPr>
        <w:bidi/>
        <w:jc w:val="right"/>
      </w:pPr>
      <w:r>
        <w:rPr>
          <w:rFonts w:ascii="Calibri" w:hAnsi="Calibri" w:cs="Calibri"/>
          <w:i/>
          <w:color w:val="008000"/>
          <w:sz w:val="24"/>
          <w:szCs w:val="24"/>
          <w:rtl/>
          <w:lang w:bidi="ar-SA"/>
        </w:rPr>
        <w:t>وفي المازندراني ٢٤١/٧ : يعني أنا ابن أصول الأرض أو أصول أهلها... والمراد بالأصول الأنبياء...</w:t>
      </w:r>
    </w:p>
    <w:p>
      <w:pPr>
        <w:jc w:val="left"/>
      </w:pPr>
      <w:r>
        <w:rPr>
          <w:rFonts w:ascii="Calibri" w:hAnsi="Calibri" w:cs="Calibri"/>
          <w:i w:val="0"/>
          <w:color w:val="000000"/>
          <w:sz w:val="24"/>
          <w:szCs w:val="24"/>
          <w:rtl w:val="0"/>
        </w:rPr>
        <w:t>《马赞达拉尼》7/241中说：意为我是大地的根脉，或大地居民的根脉……这里的根脉指众先知……</w:t>
      </w:r>
    </w:p>
    <w:p>
      <w:pPr>
        <w:bidi/>
        <w:jc w:val="right"/>
      </w:pPr>
      <w:r>
        <w:rPr>
          <w:rFonts w:ascii="Calibri" w:hAnsi="Calibri" w:cs="Calibri"/>
          <w:i/>
          <w:color w:val="008000"/>
          <w:sz w:val="24"/>
          <w:szCs w:val="24"/>
          <w:rtl/>
          <w:lang w:bidi="ar-SA"/>
        </w:rPr>
        <w:t>وقد شبه الأرض وأهلها بالأشجار والأنبياء بالأصول في أن بقاءها وثباتها بهم كما أن بقاء الأشجار وثباتها بالأصول».</w:t>
      </w:r>
    </w:p>
    <w:p>
      <w:pPr>
        <w:jc w:val="left"/>
      </w:pPr>
      <w:r>
        <w:rPr>
          <w:rFonts w:ascii="Calibri" w:hAnsi="Calibri" w:cs="Calibri"/>
          <w:i w:val="0"/>
          <w:color w:val="000000"/>
          <w:sz w:val="24"/>
          <w:szCs w:val="24"/>
          <w:rtl w:val="0"/>
        </w:rPr>
        <w:t>他把大地及其居民比作树木，把众先知比作根脉，因为大地及其居民赖他们而存续、稳固，正如树木赖根脉而存续、稳固。”</w:t>
      </w:r>
    </w:p>
    <w:p>
      <w:pPr>
        <w:bidi/>
        <w:jc w:val="right"/>
      </w:pPr>
      <w:r>
        <w:rPr>
          <w:rFonts w:ascii="Calibri" w:hAnsi="Calibri" w:cs="Calibri"/>
          <w:i/>
          <w:color w:val="008000"/>
          <w:sz w:val="24"/>
          <w:szCs w:val="24"/>
          <w:rtl/>
          <w:lang w:bidi="ar-SA"/>
        </w:rPr>
        <w:t>2- كان وال على العراق من قبل مروان بن محمّد الأموي. 3- أي جعلته في جوارك وذمتك. 4- أي فلا تزعجه ولا تثره.</w:t>
      </w:r>
    </w:p>
    <w:p>
      <w:pPr>
        <w:jc w:val="left"/>
      </w:pPr>
      <w:r>
        <w:rPr>
          <w:rFonts w:ascii="Calibri" w:hAnsi="Calibri" w:cs="Calibri"/>
          <w:i w:val="0"/>
          <w:color w:val="000000"/>
          <w:sz w:val="24"/>
          <w:szCs w:val="24"/>
          <w:rtl w:val="0"/>
        </w:rPr>
        <w:t>2- 他是马尔万·本·穆罕默德·倭马亚派驻伊拉克的总督。3- 即我已将他置于你的庇护和保护之下。4- 即不要惊扰他，也不要激怒他。</w:t>
      </w:r>
    </w:p>
    <w:p>
      <w:pPr>
        <w:bidi/>
        <w:jc w:val="right"/>
      </w:pPr>
      <w:r>
        <w:rPr>
          <w:rFonts w:ascii="Calibri" w:hAnsi="Calibri" w:cs="Calibri"/>
          <w:i/>
          <w:color w:val="008000"/>
          <w:sz w:val="24"/>
          <w:szCs w:val="24"/>
          <w:rtl/>
          <w:lang w:bidi="ar-SA"/>
        </w:rPr>
        <w:t>5- أي انفرد بي، كناية عن لزوم إخراج من حضر من أعوانه.</w:t>
      </w:r>
    </w:p>
    <w:p>
      <w:pPr>
        <w:jc w:val="left"/>
      </w:pPr>
      <w:r>
        <w:rPr>
          <w:rFonts w:ascii="Calibri" w:hAnsi="Calibri" w:cs="Calibri"/>
          <w:i w:val="0"/>
          <w:color w:val="000000"/>
          <w:sz w:val="24"/>
          <w:szCs w:val="24"/>
          <w:rtl w:val="0"/>
        </w:rPr>
        <w:t>5- 即他把我单独留下，这是暗示必须让在场的助手都出去。</w:t>
      </w:r>
    </w:p>
    <w:p>
      <w:pPr>
        <w:bidi/>
        <w:jc w:val="right"/>
      </w:pPr>
      <w:r>
        <w:rPr>
          <w:rFonts w:ascii="Calibri" w:hAnsi="Calibri" w:cs="Calibri"/>
          <w:i/>
          <w:color w:val="008000"/>
          <w:sz w:val="24"/>
          <w:szCs w:val="24"/>
          <w:rtl/>
          <w:lang w:bidi="ar-SA"/>
        </w:rPr>
        <w:t>6- «وفيه معجزة منه (عَلَيهِ السَّلَامُ)، إذ اكتفاء هذا الجبار بمحض هذا الخبر الّذي أتى به نفسه ونزوله عن مثل هذا الغضب الشديد إلى هذا اللطف والإكرام لم يكن إلّا بالإعجاز» مرآة المجلسيّ ٣١/٦.</w:t>
      </w:r>
    </w:p>
    <w:p>
      <w:pPr>
        <w:jc w:val="left"/>
      </w:pPr>
      <w:r>
        <w:rPr>
          <w:rFonts w:ascii="Calibri" w:hAnsi="Calibri" w:cs="Calibri"/>
          <w:i w:val="0"/>
          <w:color w:val="000000"/>
          <w:sz w:val="24"/>
          <w:szCs w:val="24"/>
          <w:rtl w:val="0"/>
        </w:rPr>
        <w:t>6- “其中也有他（愿主福安之）所显的奇迹，因为这个暴君仅凭他亲口带来的这番话便心满意足，并从如此强烈的愤怒转为如此温和与礼遇，这只能是借助奇迹才能做到的。”《麦吉利西之镜》6/31。</w:t>
      </w:r>
    </w:p>
    <w:p>
      <w:pPr>
        <w:bidi/>
        <w:jc w:val="right"/>
      </w:pPr>
      <w:r>
        <w:rPr>
          <w:rFonts w:ascii="Calibri" w:hAnsi="Calibri" w:cs="Calibri"/>
          <w:i/>
          <w:color w:val="008000"/>
          <w:sz w:val="24"/>
          <w:szCs w:val="24"/>
          <w:rtl/>
          <w:lang w:bidi="ar-SA"/>
        </w:rPr>
        <w:t>٤ - محمّد بن يحيى، عن أحمد بن محمّد، عن عمر بن عبد العزيز، عن الخيبري،</w:t>
      </w:r>
    </w:p>
    <w:p>
      <w:pPr>
        <w:jc w:val="left"/>
      </w:pPr>
      <w:r>
        <w:rPr>
          <w:rFonts w:ascii="Calibri" w:hAnsi="Calibri" w:cs="Calibri"/>
          <w:i w:val="0"/>
          <w:color w:val="000000"/>
          <w:sz w:val="24"/>
          <w:szCs w:val="24"/>
          <w:rtl w:val="0"/>
        </w:rPr>
        <w:t>4 - 穆罕默德·本·叶海亚传述自艾哈迈德·本·穆罕默德、欧麦尔·本·阿卜杜勒·阿齐兹、海巴里，</w:t>
      </w:r>
    </w:p>
    <w:p>
      <w:pPr>
        <w:bidi/>
        <w:jc w:val="right"/>
      </w:pPr>
      <w:r>
        <w:rPr>
          <w:rFonts w:ascii="Calibri" w:hAnsi="Calibri" w:cs="Calibri"/>
          <w:i/>
          <w:color w:val="008000"/>
          <w:sz w:val="24"/>
          <w:szCs w:val="24"/>
          <w:rtl/>
          <w:lang w:bidi="ar-SA"/>
        </w:rPr>
        <w:t>عن یونس بن ظبيان ومفضّل بن عمر وأبي سلمة السرَّاج والحسين بن ثوير بن أبي فاختة قالوا :</w:t>
      </w:r>
    </w:p>
    <w:p>
      <w:pPr>
        <w:jc w:val="left"/>
      </w:pPr>
      <w:r>
        <w:rPr>
          <w:rFonts w:ascii="Calibri" w:hAnsi="Calibri" w:cs="Calibri"/>
          <w:i w:val="0"/>
          <w:color w:val="000000"/>
          <w:sz w:val="24"/>
          <w:szCs w:val="24"/>
          <w:rtl w:val="0"/>
        </w:rPr>
        <w:t>又传述自优努斯·本·祖拜扬、穆法达勒·本·欧麦尔、艾布·萨拉迈·萨拉杰和侯赛因·本·苏韦尔·本·艾比·法赫塔，他们说：</w:t>
      </w:r>
    </w:p>
    <w:p>
      <w:pPr>
        <w:bidi/>
        <w:jc w:val="right"/>
      </w:pPr>
      <w:r>
        <w:rPr>
          <w:rFonts w:ascii="Calibri" w:hAnsi="Calibri" w:cs="Calibri"/>
          <w:i/>
          <w:color w:val="008000"/>
          <w:sz w:val="24"/>
          <w:szCs w:val="24"/>
          <w:rtl/>
          <w:lang w:bidi="ar-SA"/>
        </w:rPr>
        <w:t>كنا عند أبي عبد اللّه (عَلَيهِ السَّلَامُ) فقال : عندنا خزائن الأرض ومفاتيحها ولو شئت أن أقول (1) بإحدى رجلي أخرجي ما فيك من الذهب لأخرجت،</w:t>
      </w:r>
    </w:p>
    <w:p>
      <w:pPr>
        <w:jc w:val="left"/>
      </w:pPr>
      <w:r>
        <w:rPr>
          <w:rFonts w:ascii="Calibri" w:hAnsi="Calibri" w:cs="Calibri"/>
          <w:i w:val="0"/>
          <w:color w:val="000000"/>
          <w:sz w:val="24"/>
          <w:szCs w:val="24"/>
          <w:rtl w:val="0"/>
        </w:rPr>
        <w:t>我们在艾布·阿卜杜拉（愿主福安之）那里，他说：“大地的宝库和钥匙都在我们这里。假如我愿意，只需用一只脚说（1）：‘把你里面的金子拿出来’，我就能把它取出来。”</w:t>
      </w:r>
    </w:p>
    <w:p>
      <w:pPr>
        <w:bidi/>
        <w:jc w:val="right"/>
      </w:pPr>
      <w:r>
        <w:rPr>
          <w:rFonts w:ascii="Calibri" w:hAnsi="Calibri" w:cs="Calibri"/>
          <w:i/>
          <w:color w:val="008000"/>
          <w:sz w:val="24"/>
          <w:szCs w:val="24"/>
          <w:rtl/>
          <w:lang w:bidi="ar-SA"/>
        </w:rPr>
        <w:t>قال : ثمَّ قال بإحدى رجليه فخطّها في الأرض خطّاً فانفرجت الأرض ثمَّ قال بيده فأخرج سبيكة ذهب قدر شبر ثمَّ قال :</w:t>
      </w:r>
    </w:p>
    <w:p>
      <w:pPr>
        <w:jc w:val="left"/>
      </w:pPr>
      <w:r>
        <w:rPr>
          <w:rFonts w:ascii="Calibri" w:hAnsi="Calibri" w:cs="Calibri"/>
          <w:i w:val="0"/>
          <w:color w:val="000000"/>
          <w:sz w:val="24"/>
          <w:szCs w:val="24"/>
          <w:rtl w:val="0"/>
        </w:rPr>
        <w:t>他说完，便用一只脚在地上划了一道，地面随即裂开；然后他用手取出一块约一拃长的金条，说：</w:t>
      </w:r>
    </w:p>
    <w:p>
      <w:pPr>
        <w:bidi/>
        <w:jc w:val="right"/>
      </w:pPr>
      <w:r>
        <w:rPr>
          <w:rFonts w:ascii="Calibri" w:hAnsi="Calibri" w:cs="Calibri"/>
          <w:i/>
          <w:color w:val="008000"/>
          <w:sz w:val="24"/>
          <w:szCs w:val="24"/>
          <w:rtl/>
          <w:lang w:bidi="ar-SA"/>
        </w:rPr>
        <w:t>انظروا حسناً، فنظرنا فإذا سبائك كثيرة بعضها على بعض يتلألأ، فقال له :بعضنا : جعلت فداك أعطيتم ما أعطيتم وشيعتكم محتاجون؟</w:t>
      </w:r>
    </w:p>
    <w:p>
      <w:pPr>
        <w:jc w:val="left"/>
      </w:pPr>
      <w:r>
        <w:rPr>
          <w:rFonts w:ascii="Calibri" w:hAnsi="Calibri" w:cs="Calibri"/>
          <w:i w:val="0"/>
          <w:color w:val="000000"/>
          <w:sz w:val="24"/>
          <w:szCs w:val="24"/>
          <w:rtl w:val="0"/>
        </w:rPr>
        <w:t>“你们仔细看看。”我们看去，只见许多金条层层叠叠，闪闪发光。我们中有人对他说：“愿我为你赎身！你们已得到如此恩赐，你们的追随者却还在受苦？”</w:t>
      </w:r>
    </w:p>
    <w:p>
      <w:pPr>
        <w:bidi/>
        <w:jc w:val="right"/>
      </w:pPr>
      <w:r>
        <w:rPr>
          <w:rFonts w:ascii="Calibri" w:hAnsi="Calibri" w:cs="Calibri"/>
          <w:i/>
          <w:color w:val="008000"/>
          <w:sz w:val="24"/>
          <w:szCs w:val="24"/>
          <w:rtl/>
          <w:lang w:bidi="ar-SA"/>
        </w:rPr>
        <w:t>قال : فقال (2) : إنَّ اللّه سيجمع لنا ولشيعتنا الدنيا والآخرة ويدخلهم جناتِ النعيم ويدخل عدونا الجحيم.</w:t>
      </w:r>
    </w:p>
    <w:p>
      <w:pPr>
        <w:jc w:val="left"/>
      </w:pPr>
      <w:r>
        <w:rPr>
          <w:rFonts w:ascii="Calibri" w:hAnsi="Calibri" w:cs="Calibri"/>
          <w:i w:val="0"/>
          <w:color w:val="000000"/>
          <w:sz w:val="24"/>
          <w:szCs w:val="24"/>
          <w:rtl w:val="0"/>
        </w:rPr>
        <w:t>他（2）说：“真主将使我们和我们的追随者在今世与后世都聚在一起，使他们进入极乐的乐园，使我们的敌人进入烈焰之中。”</w:t>
      </w:r>
    </w:p>
    <w:p>
      <w:pPr>
        <w:bidi/>
        <w:jc w:val="right"/>
      </w:pPr>
      <w:r>
        <w:rPr>
          <w:rFonts w:ascii="Calibri" w:hAnsi="Calibri" w:cs="Calibri"/>
          <w:i/>
          <w:color w:val="008000"/>
          <w:sz w:val="24"/>
          <w:szCs w:val="24"/>
          <w:rtl/>
          <w:lang w:bidi="ar-SA"/>
        </w:rPr>
        <w:t>5 - الحسين بن محمّد، عن المعلىّ بن محمّد عن بعض أصحابه، عن أبي بصير قال :</w:t>
      </w:r>
    </w:p>
    <w:p>
      <w:pPr>
        <w:jc w:val="left"/>
      </w:pPr>
      <w:r>
        <w:rPr>
          <w:rFonts w:ascii="Calibri" w:hAnsi="Calibri" w:cs="Calibri"/>
          <w:i w:val="0"/>
          <w:color w:val="000000"/>
          <w:sz w:val="24"/>
          <w:szCs w:val="24"/>
          <w:rtl w:val="0"/>
        </w:rPr>
        <w:t>5 - 侯赛因·本·穆罕默德传述自穆阿拉·本·穆罕默德，后者传述自其一位同伴，后者传述自艾布·巴西尔，他说：</w:t>
      </w:r>
    </w:p>
    <w:p>
      <w:pPr>
        <w:bidi/>
        <w:jc w:val="right"/>
      </w:pPr>
      <w:r>
        <w:rPr>
          <w:rFonts w:ascii="Calibri" w:hAnsi="Calibri" w:cs="Calibri"/>
          <w:i/>
          <w:color w:val="008000"/>
          <w:sz w:val="24"/>
          <w:szCs w:val="24"/>
          <w:rtl/>
          <w:lang w:bidi="ar-SA"/>
        </w:rPr>
        <w:t>كان لي جار يتبع السلطان (3) فأصاب مالاً، فأعد قيانا (4) وكان يجمع الجميع إليه ويشرب المسكر ويؤذيني،</w:t>
      </w:r>
    </w:p>
    <w:p>
      <w:pPr>
        <w:jc w:val="left"/>
      </w:pPr>
      <w:r>
        <w:rPr>
          <w:rFonts w:ascii="Calibri" w:hAnsi="Calibri" w:cs="Calibri"/>
          <w:i w:val="0"/>
          <w:color w:val="000000"/>
          <w:sz w:val="24"/>
          <w:szCs w:val="24"/>
          <w:rtl w:val="0"/>
        </w:rPr>
        <w:t>我有一位邻居，追随统治者（3），发了财，便置办了一些歌女（4），常把众人聚到他那里，饮用醉人的酒，还来骚扰我。</w:t>
      </w:r>
    </w:p>
    <w:p>
      <w:pPr>
        <w:bidi/>
        <w:jc w:val="right"/>
      </w:pPr>
      <w:r>
        <w:rPr>
          <w:rFonts w:ascii="Calibri" w:hAnsi="Calibri" w:cs="Calibri"/>
          <w:i/>
          <w:color w:val="008000"/>
          <w:sz w:val="24"/>
          <w:szCs w:val="24"/>
          <w:rtl/>
          <w:lang w:bidi="ar-SA"/>
        </w:rPr>
        <w:t>فشكوته إلى نفسه غير مرّة، فلم ينته فلما أن ألححت عليه فقال لي :</w:t>
      </w:r>
    </w:p>
    <w:p>
      <w:pPr>
        <w:jc w:val="left"/>
      </w:pPr>
      <w:r>
        <w:rPr>
          <w:rFonts w:ascii="Calibri" w:hAnsi="Calibri" w:cs="Calibri"/>
          <w:i w:val="0"/>
          <w:color w:val="000000"/>
          <w:sz w:val="24"/>
          <w:szCs w:val="24"/>
          <w:rtl w:val="0"/>
        </w:rPr>
        <w:t>我不止一次当面劝告他，但他始终不肯停止。后来我再三劝他，他对我说：</w:t>
      </w:r>
    </w:p>
    <w:p>
      <w:pPr>
        <w:bidi/>
        <w:jc w:val="right"/>
      </w:pPr>
      <w:r>
        <w:rPr>
          <w:rFonts w:ascii="Calibri" w:hAnsi="Calibri" w:cs="Calibri"/>
          <w:i/>
          <w:color w:val="008000"/>
          <w:sz w:val="24"/>
          <w:szCs w:val="24"/>
          <w:rtl/>
          <w:lang w:bidi="ar-SA"/>
        </w:rPr>
        <w:t>يا هذا أنا رجل مبتلى وأنت رجل معافى، فلو عرضتني لصاحبك رجوت أن ينقذني اللّه بك،</w:t>
      </w:r>
    </w:p>
    <w:p>
      <w:pPr>
        <w:jc w:val="left"/>
      </w:pPr>
      <w:r>
        <w:rPr>
          <w:rFonts w:ascii="Calibri" w:hAnsi="Calibri" w:cs="Calibri"/>
          <w:i w:val="0"/>
          <w:color w:val="000000"/>
          <w:sz w:val="24"/>
          <w:szCs w:val="24"/>
          <w:rtl w:val="0"/>
        </w:rPr>
        <w:t>“朋友，我是个身陷困境的人，而你却安然无恙。倘若你把我引荐给你的主人，我希望真主能借你使我获救。”</w:t>
      </w:r>
    </w:p>
    <w:p>
      <w:pPr>
        <w:bidi/>
        <w:jc w:val="right"/>
      </w:pPr>
      <w:r>
        <w:rPr>
          <w:rFonts w:ascii="Calibri" w:hAnsi="Calibri" w:cs="Calibri"/>
          <w:i/>
          <w:color w:val="008000"/>
          <w:sz w:val="24"/>
          <w:szCs w:val="24"/>
          <w:rtl/>
          <w:lang w:bidi="ar-SA"/>
        </w:rPr>
        <w:t>فوقع ذلك له في قلبي، فلما صرت إلى أبي عبد اللّه (عَلَيهِ السَّلَامُ) ذكرت له حاله فقال لي :</w:t>
      </w:r>
    </w:p>
    <w:p>
      <w:pPr>
        <w:jc w:val="left"/>
      </w:pPr>
      <w:r>
        <w:rPr>
          <w:rFonts w:ascii="Calibri" w:hAnsi="Calibri" w:cs="Calibri"/>
          <w:i w:val="0"/>
          <w:color w:val="000000"/>
          <w:sz w:val="24"/>
          <w:szCs w:val="24"/>
          <w:rtl w:val="0"/>
        </w:rPr>
        <w:t>这话触动了我的心。后来我去见艾布·阿卜杜拉（愿主福安之），向他讲了那人的情况，他对我说：</w:t>
      </w:r>
    </w:p>
    <w:p>
      <w:pPr>
        <w:bidi/>
        <w:jc w:val="right"/>
      </w:pPr>
      <w:r>
        <w:rPr>
          <w:rFonts w:ascii="Calibri" w:hAnsi="Calibri" w:cs="Calibri"/>
          <w:i/>
          <w:color w:val="008000"/>
          <w:sz w:val="24"/>
          <w:szCs w:val="24"/>
          <w:rtl/>
          <w:lang w:bidi="ar-SA"/>
        </w:rPr>
        <w:t>إذا رجعت إلى الكوفة سيأتيك فقل له : يقول لك جعفر بن محمّد :</w:t>
      </w:r>
    </w:p>
    <w:p>
      <w:pPr>
        <w:jc w:val="left"/>
      </w:pPr>
      <w:r>
        <w:rPr>
          <w:rFonts w:ascii="Calibri" w:hAnsi="Calibri" w:cs="Calibri"/>
          <w:i w:val="0"/>
          <w:color w:val="000000"/>
          <w:sz w:val="24"/>
          <w:szCs w:val="24"/>
          <w:rtl w:val="0"/>
        </w:rPr>
        <w:t>“你回到库法后，他会来找你。你对他说：贾法尔·本·穆罕默德托我转告你：</w:t>
      </w:r>
    </w:p>
    <w:p>
      <w:pPr>
        <w:bidi/>
        <w:jc w:val="right"/>
      </w:pPr>
      <w:r>
        <w:rPr>
          <w:rFonts w:ascii="Calibri" w:hAnsi="Calibri" w:cs="Calibri"/>
          <w:i/>
          <w:color w:val="008000"/>
          <w:sz w:val="24"/>
          <w:szCs w:val="24"/>
          <w:rtl/>
          <w:lang w:bidi="ar-SA"/>
        </w:rPr>
        <w:t>دع ما أنت عليه وأضمن لك على اللّه الجنّة، فلمّا رجعت إلى الكوفة أتاني فيمن أتى،</w:t>
      </w:r>
    </w:p>
    <w:p>
      <w:pPr>
        <w:jc w:val="left"/>
      </w:pPr>
      <w:r>
        <w:rPr>
          <w:rFonts w:ascii="Calibri" w:hAnsi="Calibri" w:cs="Calibri"/>
          <w:i w:val="0"/>
          <w:color w:val="000000"/>
          <w:sz w:val="24"/>
          <w:szCs w:val="24"/>
          <w:rtl w:val="0"/>
        </w:rPr>
        <w:t>‘放弃你现在所做的事，我便为你向真主担保，使你进入乐园。’”我回到库法后，他果然来找我，</w:t>
      </w:r>
    </w:p>
    <w:p>
      <w:pPr>
        <w:bidi/>
        <w:jc w:val="right"/>
      </w:pPr>
      <w:r>
        <w:rPr>
          <w:rFonts w:ascii="Calibri" w:hAnsi="Calibri" w:cs="Calibri"/>
          <w:i/>
          <w:color w:val="008000"/>
          <w:sz w:val="24"/>
          <w:szCs w:val="24"/>
          <w:rtl/>
          <w:lang w:bidi="ar-SA"/>
        </w:rPr>
        <w:t>فاحتبسته عندي حتّى خلا منزلي ثمَّ قلت له : يا هذا إنّي ذكرتك لأبي عبد اللّه جعفر بن محمّد الصادق (عَلَيهِ السَّلَامُ) فقال لي :</w:t>
      </w:r>
    </w:p>
    <w:p>
      <w:pPr>
        <w:jc w:val="left"/>
      </w:pPr>
      <w:r>
        <w:rPr>
          <w:rFonts w:ascii="Calibri" w:hAnsi="Calibri" w:cs="Calibri"/>
          <w:i w:val="0"/>
          <w:color w:val="000000"/>
          <w:sz w:val="24"/>
          <w:szCs w:val="24"/>
          <w:rtl w:val="0"/>
        </w:rPr>
        <w:t>我把他留在我家，直到家里没有旁人了，才对他说：“朋友，我曾把你的情况告诉艾布·阿卜杜拉·贾法尔·本·穆罕默德·萨迪格（愿主福安之），他对我说：</w:t>
      </w:r>
    </w:p>
    <w:p>
      <w:pPr>
        <w:bidi/>
        <w:jc w:val="right"/>
      </w:pPr>
      <w:r>
        <w:rPr>
          <w:rFonts w:ascii="Calibri" w:hAnsi="Calibri" w:cs="Calibri"/>
          <w:i/>
          <w:color w:val="008000"/>
          <w:sz w:val="24"/>
          <w:szCs w:val="24"/>
          <w:rtl/>
          <w:lang w:bidi="ar-SA"/>
        </w:rPr>
        <w:t>إذا رجعت إلى الكوفة سيأتيك فقل له : يقول لك جعفر بن محمّد :</w:t>
      </w:r>
    </w:p>
    <w:p>
      <w:pPr>
        <w:jc w:val="left"/>
      </w:pPr>
      <w:r>
        <w:rPr>
          <w:rFonts w:ascii="Calibri" w:hAnsi="Calibri" w:cs="Calibri"/>
          <w:i w:val="0"/>
          <w:color w:val="000000"/>
          <w:sz w:val="24"/>
          <w:szCs w:val="24"/>
          <w:rtl w:val="0"/>
        </w:rPr>
        <w:t>‘你回到库法后，他会来找你。你对他说：贾法尔·本·穆罕默德托我转告你：</w:t>
      </w:r>
    </w:p>
    <w:p>
      <w:pPr>
        <w:bidi/>
        <w:jc w:val="right"/>
      </w:pPr>
      <w:r>
        <w:rPr>
          <w:rFonts w:ascii="Calibri" w:hAnsi="Calibri" w:cs="Calibri"/>
          <w:i/>
          <w:color w:val="008000"/>
          <w:sz w:val="24"/>
          <w:szCs w:val="24"/>
          <w:rtl/>
          <w:lang w:bidi="ar-SA"/>
        </w:rPr>
        <w:t>دع ما أنت عليه وأضمن لك على اللّه الجنّة، قال : فبكى ثمَّ قال لي : اللّه لقد قال لك أبو عبد اللّه هذا؟</w:t>
      </w:r>
    </w:p>
    <w:p>
      <w:pPr>
        <w:jc w:val="left"/>
      </w:pPr>
      <w:r>
        <w:rPr>
          <w:rFonts w:ascii="Calibri" w:hAnsi="Calibri" w:cs="Calibri"/>
          <w:i w:val="0"/>
          <w:color w:val="000000"/>
          <w:sz w:val="24"/>
          <w:szCs w:val="24"/>
          <w:rtl w:val="0"/>
        </w:rPr>
        <w:t>“放弃你现在所做的事，我便为你向真主担保，使你进入乐园。”’”他说着哭了起来，然后对我说：“以真主起誓，艾布·阿卜杜拉真的对你说了这话吗？”</w:t>
      </w:r>
    </w:p>
    <w:p>
      <w:pPr>
        <w:bidi/>
        <w:jc w:val="right"/>
      </w:pPr>
      <w:r>
        <w:rPr>
          <w:rFonts w:ascii="Calibri" w:hAnsi="Calibri" w:cs="Calibri"/>
          <w:i/>
          <w:color w:val="008000"/>
          <w:sz w:val="24"/>
          <w:szCs w:val="24"/>
          <w:rtl/>
          <w:lang w:bidi="ar-SA"/>
        </w:rPr>
        <w:t>قال: فحلفت له أنّه قد قال لي ما قلت، فقال لي : حسبك (5) ومضى،</w:t>
      </w:r>
    </w:p>
    <w:p>
      <w:pPr>
        <w:jc w:val="left"/>
      </w:pPr>
      <w:r>
        <w:rPr>
          <w:rFonts w:ascii="Calibri" w:hAnsi="Calibri" w:cs="Calibri"/>
          <w:i w:val="0"/>
          <w:color w:val="000000"/>
          <w:sz w:val="24"/>
          <w:szCs w:val="24"/>
          <w:rtl w:val="0"/>
        </w:rPr>
        <w:t>我便向他发誓，确认他所说的正是我转告他的那些话。他对我说：“这就够了（5）。”然后便离开了。</w:t>
      </w:r>
    </w:p>
    <w:p>
      <w:pPr>
        <w:bidi/>
        <w:jc w:val="right"/>
      </w:pPr>
      <w:r>
        <w:rPr>
          <w:rFonts w:ascii="Calibri" w:hAnsi="Calibri" w:cs="Calibri"/>
          <w:i/>
          <w:color w:val="008000"/>
          <w:sz w:val="24"/>
          <w:szCs w:val="24"/>
          <w:rtl/>
          <w:lang w:bidi="ar-SA"/>
        </w:rPr>
        <w:t>فلما كان بعد أيّام بعث إليَّ فدعاني وإذا هو خلف داره عريان، فقال لي :</w:t>
      </w:r>
    </w:p>
    <w:p>
      <w:pPr>
        <w:jc w:val="left"/>
      </w:pPr>
      <w:r>
        <w:rPr>
          <w:rFonts w:ascii="Calibri" w:hAnsi="Calibri" w:cs="Calibri"/>
          <w:i w:val="0"/>
          <w:color w:val="000000"/>
          <w:sz w:val="24"/>
          <w:szCs w:val="24"/>
          <w:rtl w:val="0"/>
        </w:rPr>
        <w:t>几天之后，他派人来找我。我一看，他赤身裸体地站在自己屋后，对我说：</w:t>
      </w:r>
    </w:p>
    <w:p>
      <w:pPr>
        <w:bidi/>
        <w:jc w:val="right"/>
      </w:pPr>
      <w:r>
        <w:rPr>
          <w:rFonts w:ascii="Calibri" w:hAnsi="Calibri" w:cs="Calibri"/>
          <w:i/>
          <w:color w:val="008000"/>
          <w:sz w:val="24"/>
          <w:szCs w:val="24"/>
          <w:rtl/>
          <w:lang w:bidi="ar-SA"/>
        </w:rPr>
        <w:t>يا أبا بصير لا واللّه ما بقي في منزلي شيء إلّا وقد أخرجته وأنا كما ترى، قال :</w:t>
      </w:r>
    </w:p>
    <w:p>
      <w:pPr>
        <w:jc w:val="left"/>
      </w:pPr>
      <w:r>
        <w:rPr>
          <w:rFonts w:ascii="Calibri" w:hAnsi="Calibri" w:cs="Calibri"/>
          <w:i w:val="0"/>
          <w:color w:val="000000"/>
          <w:sz w:val="24"/>
          <w:szCs w:val="24"/>
          <w:rtl w:val="0"/>
        </w:rPr>
        <w:t>“艾布·巴西尔啊，以真主起誓，我家里已经没有任何东西了，全都被我拿出来了；我现在就是你看到的这副模样。”他说：</w:t>
      </w:r>
    </w:p>
    <w:p>
      <w:pPr>
        <w:bidi/>
        <w:jc w:val="right"/>
      </w:pPr>
      <w:r>
        <w:rPr>
          <w:rFonts w:ascii="Calibri" w:hAnsi="Calibri" w:cs="Calibri"/>
          <w:i/>
          <w:color w:val="008000"/>
          <w:sz w:val="24"/>
          <w:szCs w:val="24"/>
          <w:rtl/>
          <w:lang w:bidi="ar-SA"/>
        </w:rPr>
        <w:t>فمضيت إلى إخواننا فجمعت له ما كسوته به ثمَّ لم تأت أيّام يسيرة حتّى بعث إليَّ أنّي عليل فأتني،</w:t>
      </w:r>
    </w:p>
    <w:p>
      <w:pPr>
        <w:jc w:val="left"/>
      </w:pPr>
      <w:r>
        <w:rPr>
          <w:rFonts w:ascii="Calibri" w:hAnsi="Calibri" w:cs="Calibri"/>
          <w:i w:val="0"/>
          <w:color w:val="000000"/>
          <w:sz w:val="24"/>
          <w:szCs w:val="24"/>
          <w:rtl w:val="0"/>
        </w:rPr>
        <w:t>我便去找我们的弟兄们，为他募集了一些衣物，给他穿上。没过几天，他又派人来告诉我，他病了，让我去看他。</w:t>
      </w:r>
    </w:p>
    <w:p>
      <w:pPr>
        <w:bidi/>
        <w:jc w:val="right"/>
      </w:pPr>
      <w:r>
        <w:rPr>
          <w:rFonts w:ascii="Calibri" w:hAnsi="Calibri" w:cs="Calibri"/>
          <w:i/>
          <w:color w:val="008000"/>
          <w:sz w:val="24"/>
          <w:szCs w:val="24"/>
          <w:rtl/>
          <w:lang w:bidi="ar-SA"/>
        </w:rPr>
        <w:t>فجعلت أختلف إليه وأعالجه حتّى نزل به الموت فكنت عنده جالساً وهو يجود بنفسه، فغشي عليه غشية ثمَّ ص: 547</w:t>
      </w:r>
    </w:p>
    <w:p>
      <w:pPr>
        <w:jc w:val="left"/>
      </w:pPr>
      <w:r>
        <w:rPr>
          <w:rFonts w:ascii="Calibri" w:hAnsi="Calibri" w:cs="Calibri"/>
          <w:i w:val="0"/>
          <w:color w:val="000000"/>
          <w:sz w:val="24"/>
          <w:szCs w:val="24"/>
          <w:rtl w:val="0"/>
        </w:rPr>
        <w:t>我便不断去看望他、照料他，直到他临终。我坐在他身旁，看着他奄奄一息。他昏厥了一阵，然后页：547</w:t>
      </w:r>
    </w:p>
    <w:p>
      <w:pPr>
        <w:bidi/>
        <w:jc w:val="right"/>
      </w:pPr>
      <w:r>
        <w:rPr>
          <w:rFonts w:ascii="Calibri" w:hAnsi="Calibri" w:cs="Calibri"/>
          <w:i/>
          <w:color w:val="008000"/>
          <w:sz w:val="24"/>
          <w:szCs w:val="24"/>
          <w:rtl/>
          <w:lang w:bidi="ar-SA"/>
        </w:rPr>
        <w:t>1- أي أن أشير أو أضرب بإحدى رجلي والعرب تعمم القول إلى جميع الأفعال بإحدى الجوارح.</w:t>
      </w:r>
    </w:p>
    <w:p>
      <w:pPr>
        <w:jc w:val="left"/>
      </w:pPr>
      <w:r>
        <w:rPr>
          <w:rFonts w:ascii="Calibri" w:hAnsi="Calibri" w:cs="Calibri"/>
          <w:i w:val="0"/>
          <w:color w:val="000000"/>
          <w:sz w:val="24"/>
          <w:szCs w:val="24"/>
          <w:rtl w:val="0"/>
        </w:rPr>
        <w:t>1- 即用一只脚示意或敲击；阿拉伯人常以一肢来泛指用任何肢体所做的动作。</w:t>
      </w:r>
    </w:p>
    <w:p>
      <w:pPr>
        <w:bidi/>
        <w:jc w:val="right"/>
      </w:pPr>
      <w:r>
        <w:rPr>
          <w:rFonts w:ascii="Calibri" w:hAnsi="Calibri" w:cs="Calibri"/>
          <w:i/>
          <w:color w:val="008000"/>
          <w:sz w:val="24"/>
          <w:szCs w:val="24"/>
          <w:rtl/>
          <w:lang w:bidi="ar-SA"/>
        </w:rPr>
        <w:t>2- «وحاصل الجواب : أنّه ليس صلاحهم في هذا الزمان في إظهار تلك الأمور وعند حصول المصلحة في آخر الزمان سيظهر ذلك،</w:t>
      </w:r>
    </w:p>
    <w:p>
      <w:pPr>
        <w:jc w:val="left"/>
      </w:pPr>
      <w:r>
        <w:rPr>
          <w:rFonts w:ascii="Calibri" w:hAnsi="Calibri" w:cs="Calibri"/>
          <w:i w:val="0"/>
          <w:color w:val="000000"/>
          <w:sz w:val="24"/>
          <w:szCs w:val="24"/>
          <w:rtl w:val="0"/>
        </w:rPr>
        <w:t>2- “答复的要旨是：在这个时代，显现那些事情对他们并无益处；待到末世时机成熟、确有益处时，那些事情便会显现，</w:t>
      </w:r>
    </w:p>
    <w:p>
      <w:pPr>
        <w:bidi/>
        <w:jc w:val="right"/>
      </w:pPr>
      <w:r>
        <w:rPr>
          <w:rFonts w:ascii="Calibri" w:hAnsi="Calibri" w:cs="Calibri"/>
          <w:i/>
          <w:color w:val="008000"/>
          <w:sz w:val="24"/>
          <w:szCs w:val="24"/>
          <w:rtl/>
          <w:lang w:bidi="ar-SA"/>
        </w:rPr>
        <w:t>مع أن نعيم الآخرة مختص بهم فإن أصابهم فقر أو شدة في الدنيا فليصبروا عليها ليكمل لهم النعيم في العقبى» مرآة المجلسيّ ٣١/٦ - ٣٢. 3- أي يتولى له الأعمال ويطيعه. 4- جمع فينة وهي المغنية.</w:t>
      </w:r>
    </w:p>
    <w:p>
      <w:pPr>
        <w:jc w:val="left"/>
      </w:pPr>
      <w:r>
        <w:rPr>
          <w:rFonts w:ascii="Calibri" w:hAnsi="Calibri" w:cs="Calibri"/>
          <w:i w:val="0"/>
          <w:color w:val="000000"/>
          <w:sz w:val="24"/>
          <w:szCs w:val="24"/>
          <w:rtl w:val="0"/>
        </w:rPr>
        <w:t>此外，后世的恩典是他们独有的。若他们在今世遭遇贫困或艰难，就应当忍耐，以便使他们在后世获得圆满的恩典。”《麦吉利西之镜》6/31-32。3- 即替统治者办事并服从他。4- فَيْنَة的复数，意为歌女。</w:t>
      </w:r>
    </w:p>
    <w:p>
      <w:pPr>
        <w:bidi/>
        <w:jc w:val="right"/>
      </w:pPr>
      <w:r>
        <w:rPr>
          <w:rFonts w:ascii="Calibri" w:hAnsi="Calibri" w:cs="Calibri"/>
          <w:i/>
          <w:color w:val="008000"/>
          <w:sz w:val="24"/>
          <w:szCs w:val="24"/>
          <w:rtl/>
          <w:lang w:bidi="ar-SA"/>
        </w:rPr>
        <w:t>5- أي هذا يكفيك في الّذي قصدته من أقلاعي عما أنا فيه. كتاب الحجّة</w:t>
      </w:r>
    </w:p>
    <w:p>
      <w:pPr>
        <w:jc w:val="left"/>
      </w:pPr>
      <w:r>
        <w:rPr>
          <w:rFonts w:ascii="Calibri" w:hAnsi="Calibri" w:cs="Calibri"/>
          <w:i w:val="0"/>
          <w:color w:val="000000"/>
          <w:sz w:val="24"/>
          <w:szCs w:val="24"/>
          <w:rtl w:val="0"/>
        </w:rPr>
        <w:t>5- 即对于你想要我戒掉目前所做之事的目的来说，这已经足够了。《圣训集· حجّة篇》</w:t>
      </w:r>
    </w:p>
    <w:p>
      <w:pPr>
        <w:bidi/>
        <w:jc w:val="right"/>
      </w:pPr>
      <w:r>
        <w:rPr>
          <w:rFonts w:ascii="Calibri" w:hAnsi="Calibri" w:cs="Calibri"/>
          <w:i/>
          <w:color w:val="008000"/>
          <w:sz w:val="24"/>
          <w:szCs w:val="24"/>
          <w:rtl/>
          <w:lang w:bidi="ar-SA"/>
        </w:rPr>
        <w:t>أفاق، فقال لي : يا أبا بصير قد وفى صاحبك لنا،</w:t>
      </w:r>
    </w:p>
    <w:p>
      <w:pPr>
        <w:jc w:val="left"/>
      </w:pPr>
      <w:r>
        <w:rPr>
          <w:rFonts w:ascii="Calibri" w:hAnsi="Calibri" w:cs="Calibri"/>
          <w:i w:val="0"/>
          <w:color w:val="000000"/>
          <w:sz w:val="24"/>
          <w:szCs w:val="24"/>
          <w:rtl w:val="0"/>
        </w:rPr>
        <w:t>他醒了过来，对我说：“艾布·巴西尔啊，你的主人已经兑现了对我们的承诺。”</w:t>
      </w:r>
    </w:p>
    <w:p>
      <w:pPr>
        <w:bidi/>
        <w:jc w:val="right"/>
      </w:pPr>
      <w:r>
        <w:rPr>
          <w:rFonts w:ascii="Calibri" w:hAnsi="Calibri" w:cs="Calibri"/>
          <w:i/>
          <w:color w:val="008000"/>
          <w:sz w:val="24"/>
          <w:szCs w:val="24"/>
          <w:rtl/>
          <w:lang w:bidi="ar-SA"/>
        </w:rPr>
        <w:t>ثمَّ قبض - رحمة اللّه عليه _ فلما حججت أتيت أبا عبد اللّه (عَلَيهِ السَّلَامُ) فاستأذنت عليه فلما دخلت قال لي ابتداءً من داخل البيت وإحدى رجلي في الصحن والأخرى في دهليز :داره يا أبا بصير!</w:t>
      </w:r>
    </w:p>
    <w:p>
      <w:pPr>
        <w:jc w:val="left"/>
      </w:pPr>
      <w:r>
        <w:rPr>
          <w:rFonts w:ascii="Calibri" w:hAnsi="Calibri" w:cs="Calibri"/>
          <w:i w:val="0"/>
          <w:color w:val="000000"/>
          <w:sz w:val="24"/>
          <w:szCs w:val="24"/>
          <w:rtl w:val="0"/>
        </w:rPr>
        <w:t>随后他便去世了——愿真主慈悯他。后来我去朝觐，便请求拜见艾布·阿卜杜拉（愿主福安之）。我进去时，他从屋里先开口说；一只脚在院子里，另一只脚在门厅里：“他的住处啊，艾布·巴西尔！</w:t>
      </w:r>
    </w:p>
    <w:p>
      <w:pPr>
        <w:bidi/>
        <w:jc w:val="right"/>
      </w:pPr>
      <w:r>
        <w:rPr>
          <w:rFonts w:ascii="Calibri" w:hAnsi="Calibri" w:cs="Calibri"/>
          <w:i/>
          <w:color w:val="008000"/>
          <w:sz w:val="24"/>
          <w:szCs w:val="24"/>
          <w:rtl/>
          <w:lang w:bidi="ar-SA"/>
        </w:rPr>
        <w:t>قد وفينا لصاحبك.</w:t>
      </w:r>
    </w:p>
    <w:p>
      <w:pPr>
        <w:jc w:val="left"/>
      </w:pPr>
      <w:r>
        <w:rPr>
          <w:rFonts w:ascii="Calibri" w:hAnsi="Calibri" w:cs="Calibri"/>
          <w:i w:val="0"/>
          <w:color w:val="000000"/>
          <w:sz w:val="24"/>
          <w:szCs w:val="24"/>
          <w:rtl w:val="0"/>
        </w:rPr>
        <w:t>我们已经兑现了对你那位同伴的承诺。”</w:t>
      </w:r>
    </w:p>
    <w:p>
      <w:pPr>
        <w:bidi/>
        <w:jc w:val="right"/>
      </w:pPr>
      <w:r>
        <w:rPr>
          <w:rFonts w:ascii="Calibri" w:hAnsi="Calibri" w:cs="Calibri"/>
          <w:i/>
          <w:color w:val="008000"/>
          <w:sz w:val="24"/>
          <w:szCs w:val="24"/>
          <w:rtl/>
          <w:lang w:bidi="ar-SA"/>
        </w:rPr>
        <w:t>٦ - أبو علي الأشعريّ، عن محمّد بن عبد الجبار عن صفوان بن يحيى، عن جعفر بن محمّد بن الأشعث قال : قال لي : أتدري ما كان سبب دخولنا في هذا الأمر ومعرفتنا به؟</w:t>
      </w:r>
    </w:p>
    <w:p>
      <w:pPr>
        <w:jc w:val="left"/>
      </w:pPr>
      <w:r>
        <w:rPr>
          <w:rFonts w:ascii="Calibri" w:hAnsi="Calibri" w:cs="Calibri"/>
          <w:i w:val="0"/>
          <w:color w:val="000000"/>
          <w:sz w:val="24"/>
          <w:szCs w:val="24"/>
          <w:rtl w:val="0"/>
        </w:rPr>
        <w:t>6—艾布·阿里·艾什阿里传述：穆罕默德·本·阿卜杜勒·贾巴尔传述自萨夫万·本·叶海亚，后者传述自贾法尔·本·穆罕默德·本·艾什阿斯。他说：“他对我说：你知道我们进入此事并认识此事的缘由是什么吗？</w:t>
      </w:r>
    </w:p>
    <w:p>
      <w:pPr>
        <w:bidi/>
        <w:jc w:val="right"/>
      </w:pPr>
      <w:r>
        <w:rPr>
          <w:rFonts w:ascii="Calibri" w:hAnsi="Calibri" w:cs="Calibri"/>
          <w:i/>
          <w:color w:val="008000"/>
          <w:sz w:val="24"/>
          <w:szCs w:val="24"/>
          <w:rtl/>
          <w:lang w:bidi="ar-SA"/>
        </w:rPr>
        <w:t>وما كان عندنا منه ذكر ولا معرفة شيء ممّا عند الناس، قال : قلت له : ما ذاك؟</w:t>
      </w:r>
    </w:p>
    <w:p>
      <w:pPr>
        <w:jc w:val="left"/>
      </w:pPr>
      <w:r>
        <w:rPr>
          <w:rFonts w:ascii="Calibri" w:hAnsi="Calibri" w:cs="Calibri"/>
          <w:i w:val="0"/>
          <w:color w:val="000000"/>
          <w:sz w:val="24"/>
          <w:szCs w:val="24"/>
          <w:rtl w:val="0"/>
        </w:rPr>
        <w:t>当时我们对这件事既无记载，也不了解人们所知道的任何情况。”他说：“我问他：那是什么？”</w:t>
      </w:r>
    </w:p>
    <w:p>
      <w:pPr>
        <w:bidi/>
        <w:jc w:val="right"/>
      </w:pPr>
      <w:r>
        <w:rPr>
          <w:rFonts w:ascii="Calibri" w:hAnsi="Calibri" w:cs="Calibri"/>
          <w:i/>
          <w:color w:val="008000"/>
          <w:sz w:val="24"/>
          <w:szCs w:val="24"/>
          <w:rtl/>
          <w:lang w:bidi="ar-SA"/>
        </w:rPr>
        <w:t>قال : إنَّ أبا جعفر _ يعني أبا الدوانيق (1) _ قال لأبي، محمّد بن الأشعت :</w:t>
      </w:r>
    </w:p>
    <w:p>
      <w:pPr>
        <w:jc w:val="left"/>
      </w:pPr>
      <w:r>
        <w:rPr>
          <w:rFonts w:ascii="Calibri" w:hAnsi="Calibri" w:cs="Calibri"/>
          <w:i w:val="0"/>
          <w:color w:val="000000"/>
          <w:sz w:val="24"/>
          <w:szCs w:val="24"/>
          <w:rtl w:val="0"/>
        </w:rPr>
        <w:t>他说：“艾布·贾法尔——指艾布·达瓦尼格（1）——对我父亲穆罕默德·本·艾什阿斯说：</w:t>
      </w:r>
    </w:p>
    <w:p>
      <w:pPr>
        <w:bidi/>
        <w:jc w:val="right"/>
      </w:pPr>
      <w:r>
        <w:rPr>
          <w:rFonts w:ascii="Calibri" w:hAnsi="Calibri" w:cs="Calibri"/>
          <w:i/>
          <w:color w:val="008000"/>
          <w:sz w:val="24"/>
          <w:szCs w:val="24"/>
          <w:rtl/>
          <w:lang w:bidi="ar-SA"/>
        </w:rPr>
        <w:t>يا محمّد ابغ (2) لي رجلاً له عقل يؤدّي عنّي، فقال له أبي :</w:t>
      </w:r>
    </w:p>
    <w:p>
      <w:pPr>
        <w:jc w:val="left"/>
      </w:pPr>
      <w:r>
        <w:rPr>
          <w:rFonts w:ascii="Calibri" w:hAnsi="Calibri" w:cs="Calibri"/>
          <w:i w:val="0"/>
          <w:color w:val="000000"/>
          <w:sz w:val="24"/>
          <w:szCs w:val="24"/>
          <w:rtl w:val="0"/>
        </w:rPr>
        <w:t>‘穆罕默德，替我找（2）一个有头脑的人，为我办事。’我父亲对他说：</w:t>
      </w:r>
    </w:p>
    <w:p>
      <w:pPr>
        <w:bidi/>
        <w:jc w:val="right"/>
      </w:pPr>
      <w:r>
        <w:rPr>
          <w:rFonts w:ascii="Calibri" w:hAnsi="Calibri" w:cs="Calibri"/>
          <w:i/>
          <w:color w:val="008000"/>
          <w:sz w:val="24"/>
          <w:szCs w:val="24"/>
          <w:rtl/>
          <w:lang w:bidi="ar-SA"/>
        </w:rPr>
        <w:t>قد أصبته لك هذا فلان ابن مهاجر خالي، قال فأتني به، قال :</w:t>
      </w:r>
    </w:p>
    <w:p>
      <w:pPr>
        <w:jc w:val="left"/>
      </w:pPr>
      <w:r>
        <w:rPr>
          <w:rFonts w:ascii="Calibri" w:hAnsi="Calibri" w:cs="Calibri"/>
          <w:i w:val="0"/>
          <w:color w:val="000000"/>
          <w:sz w:val="24"/>
          <w:szCs w:val="24"/>
          <w:rtl w:val="0"/>
        </w:rPr>
        <w:t>‘我已经替您找到了，就是我舅舅某某·本·穆哈吉尔。’他说：‘把他带来见我。’他说：</w:t>
      </w:r>
    </w:p>
    <w:p>
      <w:pPr>
        <w:bidi/>
        <w:jc w:val="right"/>
      </w:pPr>
      <w:r>
        <w:rPr>
          <w:rFonts w:ascii="Calibri" w:hAnsi="Calibri" w:cs="Calibri"/>
          <w:i/>
          <w:color w:val="008000"/>
          <w:sz w:val="24"/>
          <w:szCs w:val="24"/>
          <w:rtl/>
          <w:lang w:bidi="ar-SA"/>
        </w:rPr>
        <w:t>فأتيته بخالي فقال له أبو جعفر يا ابن مهاجر خذ هذا المال وأتِ المدينة وأتِ عبد اللّه بن الحسن بن الحسن وعدَّة من أهل بيته فيهم جعفر بن محمّد فقل لهم :</w:t>
      </w:r>
    </w:p>
    <w:p>
      <w:pPr>
        <w:jc w:val="left"/>
      </w:pPr>
      <w:r>
        <w:rPr>
          <w:rFonts w:ascii="Calibri" w:hAnsi="Calibri" w:cs="Calibri"/>
          <w:i w:val="0"/>
          <w:color w:val="000000"/>
          <w:sz w:val="24"/>
          <w:szCs w:val="24"/>
          <w:rtl w:val="0"/>
        </w:rPr>
        <w:t>于是我把舅舅带去见他。艾布·贾法尔对他说：‘伊本·穆哈吉尔，拿上这笔钱去麦地那，拜访阿卜杜拉·本·哈桑·本·哈桑及其家族中的几个人，其中有贾法尔·本·穆罕默德，并对他们说：</w:t>
      </w:r>
    </w:p>
    <w:p>
      <w:pPr>
        <w:bidi/>
        <w:jc w:val="right"/>
      </w:pPr>
      <w:r>
        <w:rPr>
          <w:rFonts w:ascii="Calibri" w:hAnsi="Calibri" w:cs="Calibri"/>
          <w:i/>
          <w:color w:val="008000"/>
          <w:sz w:val="24"/>
          <w:szCs w:val="24"/>
          <w:rtl/>
          <w:lang w:bidi="ar-SA"/>
        </w:rPr>
        <w:t>إنّي رجل غريب من أهل خراسان، وبها شيعة من شيعتكم وجّهوا إليكم بهذا المال وادفع إلى كلّ واحد منهم على شرط كذا وكذا (3) ،</w:t>
      </w:r>
    </w:p>
    <w:p>
      <w:pPr>
        <w:jc w:val="left"/>
      </w:pPr>
      <w:r>
        <w:rPr>
          <w:rFonts w:ascii="Calibri" w:hAnsi="Calibri" w:cs="Calibri"/>
          <w:i w:val="0"/>
          <w:color w:val="000000"/>
          <w:sz w:val="24"/>
          <w:szCs w:val="24"/>
          <w:rtl w:val="0"/>
        </w:rPr>
        <w:t>“我是来自呼罗珊的外乡人，那里有你们的追随者。他们派人给你们送来这笔钱，请按某某条件（3）把钱分给他们每个人。”</w:t>
      </w:r>
    </w:p>
    <w:p>
      <w:pPr>
        <w:bidi/>
        <w:jc w:val="right"/>
      </w:pPr>
      <w:r>
        <w:rPr>
          <w:rFonts w:ascii="Calibri" w:hAnsi="Calibri" w:cs="Calibri"/>
          <w:i/>
          <w:color w:val="008000"/>
          <w:sz w:val="24"/>
          <w:szCs w:val="24"/>
          <w:rtl/>
          <w:lang w:bidi="ar-SA"/>
        </w:rPr>
        <w:t>فإذا قبضوا المال فقل : إنّي رسول وأحبُّ أن يكون معي خطوطكم بقبضكم ما قبضتم،</w:t>
      </w:r>
    </w:p>
    <w:p>
      <w:pPr>
        <w:jc w:val="left"/>
      </w:pPr>
      <w:r>
        <w:rPr>
          <w:rFonts w:ascii="Calibri" w:hAnsi="Calibri" w:cs="Calibri"/>
          <w:i w:val="0"/>
          <w:color w:val="000000"/>
          <w:sz w:val="24"/>
          <w:szCs w:val="24"/>
          <w:rtl w:val="0"/>
        </w:rPr>
        <w:t>他们收下钱之后，就说：“我是使者，希望你们能给我写下收款凭据，证明你们收到了所收的钱。”</w:t>
      </w:r>
    </w:p>
    <w:p>
      <w:pPr>
        <w:bidi/>
        <w:jc w:val="right"/>
      </w:pPr>
      <w:r>
        <w:rPr>
          <w:rFonts w:ascii="Calibri" w:hAnsi="Calibri" w:cs="Calibri"/>
          <w:i/>
          <w:color w:val="008000"/>
          <w:sz w:val="24"/>
          <w:szCs w:val="24"/>
          <w:rtl/>
          <w:lang w:bidi="ar-SA"/>
        </w:rPr>
        <w:t>فأخذ المال وأتى المدينة فرجع إلى أبي الدَّوانيق ومحمّد بن الأشعث عنده، فقال له أبو الدوانيق ما وراءك قال :</w:t>
      </w:r>
    </w:p>
    <w:p>
      <w:pPr>
        <w:jc w:val="left"/>
      </w:pPr>
      <w:r>
        <w:rPr>
          <w:rFonts w:ascii="Calibri" w:hAnsi="Calibri" w:cs="Calibri"/>
          <w:i w:val="0"/>
          <w:color w:val="000000"/>
          <w:sz w:val="24"/>
          <w:szCs w:val="24"/>
          <w:rtl w:val="0"/>
        </w:rPr>
        <w:t>他拿着钱去了麦地那，随后回到艾布·达瓦尼格那里；穆罕默德·本·艾什阿斯也在他身边。艾布·达瓦尼格问他：“事情办得怎么样？”他说：</w:t>
      </w:r>
    </w:p>
    <w:p>
      <w:pPr>
        <w:bidi/>
        <w:jc w:val="right"/>
      </w:pPr>
      <w:r>
        <w:rPr>
          <w:rFonts w:ascii="Calibri" w:hAnsi="Calibri" w:cs="Calibri"/>
          <w:i/>
          <w:color w:val="008000"/>
          <w:sz w:val="24"/>
          <w:szCs w:val="24"/>
          <w:rtl/>
          <w:lang w:bidi="ar-SA"/>
        </w:rPr>
        <w:t>أتيت القوم وهذه خطوطهم بقبضهم المال خلا (4) جعفر بن محمّد،</w:t>
      </w:r>
    </w:p>
    <w:p>
      <w:pPr>
        <w:jc w:val="left"/>
      </w:pPr>
      <w:r>
        <w:rPr>
          <w:rFonts w:ascii="Calibri" w:hAnsi="Calibri" w:cs="Calibri"/>
          <w:i w:val="0"/>
          <w:color w:val="000000"/>
          <w:sz w:val="24"/>
          <w:szCs w:val="24"/>
          <w:rtl w:val="0"/>
        </w:rPr>
        <w:t>“我见了那些人，他们都写了收款凭据，只有贾法尔·本·穆罕默德（4）没有写。</w:t>
      </w:r>
    </w:p>
    <w:p>
      <w:pPr>
        <w:bidi/>
        <w:jc w:val="right"/>
      </w:pPr>
      <w:r>
        <w:rPr>
          <w:rFonts w:ascii="Calibri" w:hAnsi="Calibri" w:cs="Calibri"/>
          <w:i/>
          <w:color w:val="008000"/>
          <w:sz w:val="24"/>
          <w:szCs w:val="24"/>
          <w:rtl/>
          <w:lang w:bidi="ar-SA"/>
        </w:rPr>
        <w:t>فإني أتيته وهو يصلّي في مسجد الرسول (صَلَّى اللّه عَلَيْهِ وَ آلِهِ وَسَلَّمَ ) فجلست خلفه،</w:t>
      </w:r>
    </w:p>
    <w:p>
      <w:pPr>
        <w:jc w:val="left"/>
      </w:pPr>
      <w:r>
        <w:rPr>
          <w:rFonts w:ascii="Calibri" w:hAnsi="Calibri" w:cs="Calibri"/>
          <w:i w:val="0"/>
          <w:color w:val="000000"/>
          <w:sz w:val="24"/>
          <w:szCs w:val="24"/>
          <w:rtl w:val="0"/>
        </w:rPr>
        <w:t>我去见他时，他正在先知的清真寺里礼拜（愿真主赐福于他及其家人），于是我坐在他身后，</w:t>
      </w:r>
    </w:p>
    <w:p>
      <w:pPr>
        <w:bidi/>
        <w:jc w:val="right"/>
      </w:pPr>
      <w:r>
        <w:rPr>
          <w:rFonts w:ascii="Calibri" w:hAnsi="Calibri" w:cs="Calibri"/>
          <w:i/>
          <w:color w:val="008000"/>
          <w:sz w:val="24"/>
          <w:szCs w:val="24"/>
          <w:rtl/>
          <w:lang w:bidi="ar-SA"/>
        </w:rPr>
        <w:t>وقلت حتّى ينصرف فأذكر له ما ذكرت لأصحابه، فعجل وانصرف، ثمَّ التفت إليَّ فقال :</w:t>
      </w:r>
    </w:p>
    <w:p>
      <w:pPr>
        <w:jc w:val="left"/>
      </w:pPr>
      <w:r>
        <w:rPr>
          <w:rFonts w:ascii="Calibri" w:hAnsi="Calibri" w:cs="Calibri"/>
          <w:i w:val="0"/>
          <w:color w:val="000000"/>
          <w:sz w:val="24"/>
          <w:szCs w:val="24"/>
          <w:rtl w:val="0"/>
        </w:rPr>
        <w:t>想等他礼拜完毕，再像对他的同伴们那样把事情告诉他。不料他很快就结束礼拜，转过身来对我说：</w:t>
      </w:r>
    </w:p>
    <w:p>
      <w:pPr>
        <w:bidi/>
        <w:jc w:val="right"/>
      </w:pPr>
      <w:r>
        <w:rPr>
          <w:rFonts w:ascii="Calibri" w:hAnsi="Calibri" w:cs="Calibri"/>
          <w:i/>
          <w:color w:val="008000"/>
          <w:sz w:val="24"/>
          <w:szCs w:val="24"/>
          <w:rtl/>
          <w:lang w:bidi="ar-SA"/>
        </w:rPr>
        <w:t>يا هذا اتق اللّه ولا تغر أهل بيت محمّد فإنّهم قريبو العهد بدولة بني مروان وكلّهم محتاج (5) ، فقلت : وما ذاك؟</w:t>
      </w:r>
    </w:p>
    <w:p>
      <w:pPr>
        <w:jc w:val="left"/>
      </w:pPr>
      <w:r>
        <w:rPr>
          <w:rFonts w:ascii="Calibri" w:hAnsi="Calibri" w:cs="Calibri"/>
          <w:i w:val="0"/>
          <w:color w:val="000000"/>
          <w:sz w:val="24"/>
          <w:szCs w:val="24"/>
          <w:rtl w:val="0"/>
        </w:rPr>
        <w:t>‘你这人，当敬畏真主，不要欺骗穆罕默德的家族。他们刚刚经历了白尼·麦尔旺王朝，家家都很贫困（5）。’我说：‘愿真主使您安好，这是什么意思？’</w:t>
      </w:r>
    </w:p>
    <w:p>
      <w:pPr>
        <w:bidi/>
        <w:jc w:val="right"/>
      </w:pPr>
      <w:r>
        <w:rPr>
          <w:rFonts w:ascii="Calibri" w:hAnsi="Calibri" w:cs="Calibri"/>
          <w:i/>
          <w:color w:val="008000"/>
          <w:sz w:val="24"/>
          <w:szCs w:val="24"/>
          <w:rtl/>
          <w:lang w:bidi="ar-SA"/>
        </w:rPr>
        <w:t>أصلحك اللّه قال : فأدنى رأسه مني وأخبرني بجميع ما جرى بيني وبينك حتّى كأنه كان ثالثنا.</w:t>
      </w:r>
    </w:p>
    <w:p>
      <w:pPr>
        <w:jc w:val="left"/>
      </w:pPr>
      <w:r>
        <w:rPr>
          <w:rFonts w:ascii="Calibri" w:hAnsi="Calibri" w:cs="Calibri"/>
          <w:i w:val="0"/>
          <w:color w:val="000000"/>
          <w:sz w:val="24"/>
          <w:szCs w:val="24"/>
          <w:rtl w:val="0"/>
        </w:rPr>
        <w:t>他说着把头靠近我，告诉我我和你之间发生的所有事情，仿佛他就是我们的第三个人。</w:t>
      </w:r>
    </w:p>
    <w:p>
      <w:pPr>
        <w:bidi/>
        <w:jc w:val="right"/>
      </w:pPr>
      <w:r>
        <w:rPr>
          <w:rFonts w:ascii="Calibri" w:hAnsi="Calibri" w:cs="Calibri"/>
          <w:i/>
          <w:color w:val="008000"/>
          <w:sz w:val="24"/>
          <w:szCs w:val="24"/>
          <w:rtl/>
          <w:lang w:bidi="ar-SA"/>
        </w:rPr>
        <w:t>قال : فقال له أبو جعفر : يا ابن مهاجر !، اعلم أنّه ليس من أهل بيت نبوَّة إلّا وفيه محدَّث، وإنَّ جعفر بن محمّد محدَّثنا اليوم، وكانت هذه الدَّلالة سبب قولنا بهذه المقالة.</w:t>
      </w:r>
    </w:p>
    <w:p>
      <w:pPr>
        <w:jc w:val="left"/>
      </w:pPr>
      <w:r>
        <w:rPr>
          <w:rFonts w:ascii="Calibri" w:hAnsi="Calibri" w:cs="Calibri"/>
          <w:i w:val="0"/>
          <w:color w:val="000000"/>
          <w:sz w:val="24"/>
          <w:szCs w:val="24"/>
          <w:rtl w:val="0"/>
        </w:rPr>
        <w:t>艾布·贾法尔对他说：‘伊本·穆哈吉尔啊，要知道，每一个先知家族中都有一位受感通者；而贾法尔·本·穆罕默德就是我们今天的受感通者。’正是这一迹象使我们持有这一主张。”</w:t>
      </w:r>
    </w:p>
    <w:p>
      <w:pPr>
        <w:bidi/>
        <w:jc w:val="right"/>
      </w:pPr>
      <w:r>
        <w:rPr>
          <w:rFonts w:ascii="Calibri" w:hAnsi="Calibri" w:cs="Calibri"/>
          <w:i/>
          <w:color w:val="008000"/>
          <w:sz w:val="24"/>
          <w:szCs w:val="24"/>
          <w:rtl/>
          <w:lang w:bidi="ar-SA"/>
        </w:rPr>
        <w:t>7 - سعد بن عبد اللّه وعبد اللّه بن جعفر جميعاً، عن إبراهيم بن مهزيار، عن أخيه عليّ بن مهزيار،</w:t>
      </w:r>
    </w:p>
    <w:p>
      <w:pPr>
        <w:jc w:val="left"/>
      </w:pPr>
      <w:r>
        <w:rPr>
          <w:rFonts w:ascii="Calibri" w:hAnsi="Calibri" w:cs="Calibri"/>
          <w:i w:val="0"/>
          <w:color w:val="000000"/>
          <w:sz w:val="24"/>
          <w:szCs w:val="24"/>
          <w:rtl w:val="0"/>
        </w:rPr>
        <w:t>7—赛尔德·本·阿卜杜拉和阿卜杜拉·本·贾法尔共同传述自易卜拉欣·本·迈赫齐亚尔，后者传述自他的兄弟阿里·本·迈赫齐亚尔，</w:t>
      </w:r>
    </w:p>
    <w:p>
      <w:pPr>
        <w:bidi/>
        <w:jc w:val="right"/>
      </w:pPr>
      <w:r>
        <w:rPr>
          <w:rFonts w:ascii="Calibri" w:hAnsi="Calibri" w:cs="Calibri"/>
          <w:i/>
          <w:color w:val="008000"/>
          <w:sz w:val="24"/>
          <w:szCs w:val="24"/>
          <w:rtl/>
          <w:lang w:bidi="ar-SA"/>
        </w:rPr>
        <w:t>عن الحسين بن سعيد عن محمّد بن سنان عن ابن مسكان، عن أبي بصير قال : قبض أبو عبد اللّه جعفر بن محمّد (عَلَيهِ السَّلَامُ) وهو ابن خمس وستين سنة، في عام ثمان وأربعين ص: 548</w:t>
      </w:r>
    </w:p>
    <w:p>
      <w:pPr>
        <w:jc w:val="left"/>
      </w:pPr>
      <w:r>
        <w:rPr>
          <w:rFonts w:ascii="Calibri" w:hAnsi="Calibri" w:cs="Calibri"/>
          <w:i w:val="0"/>
          <w:color w:val="000000"/>
          <w:sz w:val="24"/>
          <w:szCs w:val="24"/>
          <w:rtl w:val="0"/>
        </w:rPr>
        <w:t>后者传述自侯赛因·本·赛义德，后者传述自穆罕默德·本·辛南，后者传述自伊本·麦斯坎，后者传述自艾布·巴西尔。他说：艾布·阿卜杜拉·贾法尔·本·穆罕默德（愿主赐他平安）去世时享年六十五岁，在四十八年，第548页</w:t>
      </w:r>
    </w:p>
    <w:p>
      <w:pPr>
        <w:bidi/>
        <w:jc w:val="right"/>
      </w:pPr>
      <w:r>
        <w:rPr>
          <w:rFonts w:ascii="Calibri" w:hAnsi="Calibri" w:cs="Calibri"/>
          <w:i/>
          <w:color w:val="008000"/>
          <w:sz w:val="24"/>
          <w:szCs w:val="24"/>
          <w:rtl/>
          <w:lang w:bidi="ar-SA"/>
        </w:rPr>
        <w:t>1- أي أبو جعفر المنصور الدوانيقي. 2- أي اطلب أو التمس.</w:t>
      </w:r>
    </w:p>
    <w:p>
      <w:pPr>
        <w:jc w:val="left"/>
      </w:pPr>
      <w:r>
        <w:rPr>
          <w:rFonts w:ascii="Calibri" w:hAnsi="Calibri" w:cs="Calibri"/>
          <w:i w:val="0"/>
          <w:color w:val="000000"/>
          <w:sz w:val="24"/>
          <w:szCs w:val="24"/>
          <w:rtl w:val="0"/>
        </w:rPr>
        <w:t>1—即艾布·贾法尔·曼苏尔·达瓦尼格。2—即寻找或寻觅。</w:t>
      </w:r>
    </w:p>
    <w:p>
      <w:pPr>
        <w:bidi/>
        <w:jc w:val="right"/>
      </w:pPr>
      <w:r>
        <w:rPr>
          <w:rFonts w:ascii="Calibri" w:hAnsi="Calibri" w:cs="Calibri"/>
          <w:i/>
          <w:color w:val="008000"/>
          <w:sz w:val="24"/>
          <w:szCs w:val="24"/>
          <w:rtl/>
          <w:lang w:bidi="ar-SA"/>
        </w:rPr>
        <w:t>3- «أي إرادة الخروج أو إذا خرجتم نكون معكم وفي حزبكم...» مرآة المجلسيّ ٣٤/٦.</w:t>
      </w:r>
    </w:p>
    <w:p>
      <w:pPr>
        <w:jc w:val="left"/>
      </w:pPr>
      <w:r>
        <w:rPr>
          <w:rFonts w:ascii="Calibri" w:hAnsi="Calibri" w:cs="Calibri"/>
          <w:i w:val="0"/>
          <w:color w:val="000000"/>
          <w:sz w:val="24"/>
          <w:szCs w:val="24"/>
          <w:rtl w:val="0"/>
        </w:rPr>
        <w:t>3—“即指有意起事，或‘若你们起事，我们就与你们在一起，加入你们的阵营……’”《麦吉利西之镜》6/34。</w:t>
      </w:r>
    </w:p>
    <w:p>
      <w:pPr>
        <w:bidi/>
        <w:jc w:val="right"/>
      </w:pPr>
      <w:r>
        <w:rPr>
          <w:rFonts w:ascii="Calibri" w:hAnsi="Calibri" w:cs="Calibri"/>
          <w:i/>
          <w:color w:val="008000"/>
          <w:sz w:val="24"/>
          <w:szCs w:val="24"/>
          <w:rtl/>
          <w:lang w:bidi="ar-SA"/>
        </w:rPr>
        <w:t>4- أي عدا جعفر بن محمّد (عَلَيهِ السَّلَامُ).</w:t>
      </w:r>
    </w:p>
    <w:p>
      <w:pPr>
        <w:jc w:val="left"/>
      </w:pPr>
      <w:r>
        <w:rPr>
          <w:rFonts w:ascii="Calibri" w:hAnsi="Calibri" w:cs="Calibri"/>
          <w:i w:val="0"/>
          <w:color w:val="000000"/>
          <w:sz w:val="24"/>
          <w:szCs w:val="24"/>
          <w:rtl w:val="0"/>
        </w:rPr>
        <w:t>4—即贾法尔·本·穆罕默德（愿主赐他平安）除外。</w:t>
      </w:r>
    </w:p>
    <w:p>
      <w:pPr>
        <w:bidi/>
        <w:jc w:val="right"/>
      </w:pPr>
      <w:r>
        <w:rPr>
          <w:rFonts w:ascii="Calibri" w:hAnsi="Calibri" w:cs="Calibri"/>
          <w:i/>
          <w:color w:val="008000"/>
          <w:sz w:val="24"/>
          <w:szCs w:val="24"/>
          <w:rtl/>
          <w:lang w:bidi="ar-SA"/>
        </w:rPr>
        <w:t>5- أي أن ظلم بني مروان لهم وغصبهم لحقوقهم جعلهم فقراء، فإن أخذوا مالاً فإنما يكون الدافع إليه فقرهم وحاجتهم لا قصد الخروج على الحاكم.</w:t>
      </w:r>
    </w:p>
    <w:p>
      <w:pPr>
        <w:jc w:val="left"/>
      </w:pPr>
      <w:r>
        <w:rPr>
          <w:rFonts w:ascii="Calibri" w:hAnsi="Calibri" w:cs="Calibri"/>
          <w:i w:val="0"/>
          <w:color w:val="000000"/>
          <w:sz w:val="24"/>
          <w:szCs w:val="24"/>
          <w:rtl w:val="0"/>
        </w:rPr>
        <w:t>5—即白尼·麦尔旺对他们的迫害和剥夺他们的权利，使他们沦为贫困之人；如果他们收下钱，那是因为贫穷和需要，而非意图反抗统治者。</w:t>
      </w:r>
    </w:p>
    <w:p>
      <w:pPr>
        <w:bidi/>
        <w:jc w:val="right"/>
      </w:pPr>
      <w:r>
        <w:rPr>
          <w:rFonts w:ascii="Calibri" w:hAnsi="Calibri" w:cs="Calibri"/>
          <w:i/>
          <w:color w:val="008000"/>
          <w:sz w:val="24"/>
          <w:szCs w:val="24"/>
          <w:rtl/>
          <w:lang w:bidi="ar-SA"/>
        </w:rPr>
        <w:t>ومائة وعاش بعد أبي جعفر (عَلَيهِ السَّلَامُ) أربعاً وثلاثين سنة.</w:t>
      </w:r>
    </w:p>
    <w:p>
      <w:pPr>
        <w:jc w:val="left"/>
      </w:pPr>
      <w:r>
        <w:rPr>
          <w:rFonts w:ascii="Calibri" w:hAnsi="Calibri" w:cs="Calibri"/>
          <w:i w:val="0"/>
          <w:color w:val="000000"/>
          <w:sz w:val="24"/>
          <w:szCs w:val="24"/>
          <w:rtl w:val="0"/>
        </w:rPr>
        <w:t>又一百年；他在艾布·贾法尔（愿主赐他平安）之后又活了三十四年。</w:t>
      </w:r>
    </w:p>
    <w:p>
      <w:pPr>
        <w:bidi/>
        <w:jc w:val="right"/>
      </w:pPr>
      <w:r>
        <w:rPr>
          <w:rFonts w:ascii="Calibri" w:hAnsi="Calibri" w:cs="Calibri"/>
          <w:i/>
          <w:color w:val="008000"/>
          <w:sz w:val="24"/>
          <w:szCs w:val="24"/>
          <w:rtl/>
          <w:lang w:bidi="ar-SA"/>
        </w:rPr>
        <w:t>8 - سعد بن عبد اللّه عن أبي جعفر محمّد بن عمر بن سعيد، عن يونس بن يعقوب،</w:t>
      </w:r>
    </w:p>
    <w:p>
      <w:pPr>
        <w:jc w:val="left"/>
      </w:pPr>
      <w:r>
        <w:rPr>
          <w:rFonts w:ascii="Calibri" w:hAnsi="Calibri" w:cs="Calibri"/>
          <w:i w:val="0"/>
          <w:color w:val="000000"/>
          <w:sz w:val="24"/>
          <w:szCs w:val="24"/>
          <w:rtl w:val="0"/>
        </w:rPr>
        <w:t>8—赛尔德·本·阿卜杜拉传述自艾布·贾法尔·穆罕默德·本·欧麦尔·本·赛义德，后者传述自优努斯·本·叶尔孤白，</w:t>
      </w:r>
    </w:p>
    <w:p>
      <w:pPr>
        <w:bidi/>
        <w:jc w:val="right"/>
      </w:pPr>
      <w:r>
        <w:rPr>
          <w:rFonts w:ascii="Calibri" w:hAnsi="Calibri" w:cs="Calibri"/>
          <w:i/>
          <w:color w:val="008000"/>
          <w:sz w:val="24"/>
          <w:szCs w:val="24"/>
          <w:rtl/>
          <w:lang w:bidi="ar-SA"/>
        </w:rPr>
        <w:t>عن أبي الحسن الأوّل (عَلَيهِ السَّلَامُ) قال : سمعته يقول : أنا كفنت أبي في ثوبين شَطَويين (1) كان يحرم فيهما،</w:t>
      </w:r>
    </w:p>
    <w:p>
      <w:pPr>
        <w:jc w:val="left"/>
      </w:pPr>
      <w:r>
        <w:rPr>
          <w:rFonts w:ascii="Calibri" w:hAnsi="Calibri" w:cs="Calibri"/>
          <w:i w:val="0"/>
          <w:color w:val="000000"/>
          <w:sz w:val="24"/>
          <w:szCs w:val="24"/>
          <w:rtl w:val="0"/>
        </w:rPr>
        <w:t>后者传述自第一代艾布·哈桑（愿主赐他平安）。他说：“我听他讲：我用两件他曾穿着受戒的沙特维式衣服（1）为父亲装殓，</w:t>
      </w:r>
    </w:p>
    <w:p>
      <w:pPr>
        <w:bidi/>
        <w:jc w:val="right"/>
      </w:pPr>
      <w:r>
        <w:rPr>
          <w:rFonts w:ascii="Calibri" w:hAnsi="Calibri" w:cs="Calibri"/>
          <w:i/>
          <w:color w:val="008000"/>
          <w:sz w:val="24"/>
          <w:szCs w:val="24"/>
          <w:rtl/>
          <w:lang w:bidi="ar-SA"/>
        </w:rPr>
        <w:t>وفي قميص من قمصه وفي سامة كانت لعليّ بن الحسين (عَلَيهِ السَّلَامُ)، وفي برد (2) اشتراه بأربعين ديناراً.</w:t>
      </w:r>
    </w:p>
    <w:p>
      <w:pPr>
        <w:jc w:val="left"/>
      </w:pPr>
      <w:r>
        <w:rPr>
          <w:rFonts w:ascii="Calibri" w:hAnsi="Calibri" w:cs="Calibri"/>
          <w:i w:val="0"/>
          <w:color w:val="000000"/>
          <w:sz w:val="24"/>
          <w:szCs w:val="24"/>
          <w:rtl w:val="0"/>
        </w:rPr>
        <w:t>还用了他的一件衬衣、一件属于阿里·本·侯赛因（愿主赐他平安）的萨玛，以及一件他花四十第纳尔买来的斗篷（2）。”</w:t>
      </w:r>
    </w:p>
    <w:p>
      <w:pPr>
        <w:bidi/>
        <w:jc w:val="right"/>
      </w:pPr>
      <w:r>
        <w:rPr>
          <w:rFonts w:ascii="Calibri" w:hAnsi="Calibri" w:cs="Calibri"/>
          <w:i/>
          <w:color w:val="008000"/>
          <w:sz w:val="24"/>
          <w:szCs w:val="24"/>
          <w:rtl/>
          <w:lang w:bidi="ar-SA"/>
        </w:rPr>
        <w:t>١٧٦ - باب مولد أبي الحسن موسى بن جعفر (عَلَيهِ السَّلَامُ)</w:t>
      </w:r>
    </w:p>
    <w:p>
      <w:pPr>
        <w:jc w:val="left"/>
      </w:pPr>
      <w:r>
        <w:rPr>
          <w:rFonts w:ascii="Calibri" w:hAnsi="Calibri" w:cs="Calibri"/>
          <w:i w:val="0"/>
          <w:color w:val="000000"/>
          <w:sz w:val="24"/>
          <w:szCs w:val="24"/>
          <w:rtl w:val="0"/>
        </w:rPr>
        <w:t>176—艾布·哈桑·穆萨·本·贾法尔（愿主赐他平安）的诞生</w:t>
      </w:r>
    </w:p>
    <w:p>
      <w:pPr>
        <w:bidi/>
        <w:jc w:val="right"/>
      </w:pPr>
      <w:r>
        <w:rPr>
          <w:rFonts w:ascii="Calibri" w:hAnsi="Calibri" w:cs="Calibri"/>
          <w:i/>
          <w:color w:val="008000"/>
          <w:sz w:val="24"/>
          <w:szCs w:val="24"/>
          <w:rtl/>
          <w:lang w:bidi="ar-SA"/>
        </w:rPr>
        <w:t>وُلِدَ أبو الحسن موسى (عَلَيهِ السَّلَامُ) بالأبواء (3) سنة ثمان وعشرين ومائة وقال بعضهم: تسع وعشرين ومائة،</w:t>
      </w:r>
    </w:p>
    <w:p>
      <w:pPr>
        <w:jc w:val="left"/>
      </w:pPr>
      <w:r>
        <w:rPr>
          <w:rFonts w:ascii="Calibri" w:hAnsi="Calibri" w:cs="Calibri"/>
          <w:i w:val="0"/>
          <w:color w:val="000000"/>
          <w:sz w:val="24"/>
          <w:szCs w:val="24"/>
          <w:rtl w:val="0"/>
        </w:rPr>
        <w:t>艾布·哈桑·穆萨（愿主赐他平安）出生于艾卜瓦（3），时间是一百二十八年；也有人说是一百二十九年。</w:t>
      </w:r>
    </w:p>
    <w:p>
      <w:pPr>
        <w:bidi/>
        <w:jc w:val="right"/>
      </w:pPr>
      <w:r>
        <w:rPr>
          <w:rFonts w:ascii="Calibri" w:hAnsi="Calibri" w:cs="Calibri"/>
          <w:i/>
          <w:color w:val="008000"/>
          <w:sz w:val="24"/>
          <w:szCs w:val="24"/>
          <w:rtl/>
          <w:lang w:bidi="ar-SA"/>
        </w:rPr>
        <w:t>وقُبِضَ (عَلَيهِ السَّلَامُ) لست خلون من رجب من سنة ثلاث وثمانين ومائة، وهو ابن أربع أو خمس وخمسين سنة، وقبض (عَلَيهِ السَّلَامُ) ببغداد في حبس السندي بن شاهك.</w:t>
      </w:r>
    </w:p>
    <w:p>
      <w:pPr>
        <w:jc w:val="left"/>
      </w:pPr>
      <w:r>
        <w:rPr>
          <w:rFonts w:ascii="Calibri" w:hAnsi="Calibri" w:cs="Calibri"/>
          <w:i w:val="0"/>
          <w:color w:val="000000"/>
          <w:sz w:val="24"/>
          <w:szCs w:val="24"/>
          <w:rtl w:val="0"/>
        </w:rPr>
        <w:t>他（愿主赐他平安）于一百八十三年赖哲卜月初六去世，享年五十四或五十五岁。他（愿主赐他平安）在巴格达去世，当时被囚禁在辛迪·本·沙希克的监狱里。</w:t>
      </w:r>
    </w:p>
    <w:p>
      <w:pPr>
        <w:bidi/>
        <w:jc w:val="right"/>
      </w:pPr>
      <w:r>
        <w:rPr>
          <w:rFonts w:ascii="Calibri" w:hAnsi="Calibri" w:cs="Calibri"/>
          <w:i/>
          <w:color w:val="008000"/>
          <w:sz w:val="24"/>
          <w:szCs w:val="24"/>
          <w:rtl/>
          <w:lang w:bidi="ar-SA"/>
        </w:rPr>
        <w:t>وكان هارون حمله من المدينة لعشر ليال بقين من شوّال سنة تسع وسبعين ومائة وقد قدم هارون المدينة منصرفه من عمرة شهر رمضان،</w:t>
      </w:r>
    </w:p>
    <w:p>
      <w:pPr>
        <w:jc w:val="left"/>
      </w:pPr>
      <w:r>
        <w:rPr>
          <w:rFonts w:ascii="Calibri" w:hAnsi="Calibri" w:cs="Calibri"/>
          <w:i w:val="0"/>
          <w:color w:val="000000"/>
          <w:sz w:val="24"/>
          <w:szCs w:val="24"/>
          <w:rtl w:val="0"/>
        </w:rPr>
        <w:t>哈伦于一百七十九年闪瓦鲁月还剩十夜时，将他从麦地那带走；此前哈伦在斋月副朝后返回途中抵达麦地那，</w:t>
      </w:r>
    </w:p>
    <w:p>
      <w:pPr>
        <w:bidi/>
        <w:jc w:val="right"/>
      </w:pPr>
      <w:r>
        <w:rPr>
          <w:rFonts w:ascii="Calibri" w:hAnsi="Calibri" w:cs="Calibri"/>
          <w:i/>
          <w:color w:val="008000"/>
          <w:sz w:val="24"/>
          <w:szCs w:val="24"/>
          <w:rtl/>
          <w:lang w:bidi="ar-SA"/>
        </w:rPr>
        <w:t>ثمَّ شخص هارون إلى الحج وحمله معه، ثمَّ انصرف على طريق البصرة فحبسه عند عيسى بن جعفر،</w:t>
      </w:r>
    </w:p>
    <w:p>
      <w:pPr>
        <w:jc w:val="left"/>
      </w:pPr>
      <w:r>
        <w:rPr>
          <w:rFonts w:ascii="Calibri" w:hAnsi="Calibri" w:cs="Calibri"/>
          <w:i w:val="0"/>
          <w:color w:val="000000"/>
          <w:sz w:val="24"/>
          <w:szCs w:val="24"/>
          <w:rtl w:val="0"/>
        </w:rPr>
        <w:t>随后哈伦前往朝觐，并带着他同行；之后他沿巴士拉的路线返回，将他囚禁在尔萨·本·贾法尔那里。</w:t>
      </w:r>
    </w:p>
    <w:p>
      <w:pPr>
        <w:bidi/>
        <w:jc w:val="right"/>
      </w:pPr>
      <w:r>
        <w:rPr>
          <w:rFonts w:ascii="Calibri" w:hAnsi="Calibri" w:cs="Calibri"/>
          <w:i/>
          <w:color w:val="008000"/>
          <w:sz w:val="24"/>
          <w:szCs w:val="24"/>
          <w:rtl/>
          <w:lang w:bidi="ar-SA"/>
        </w:rPr>
        <w:t>ثمَّ أشخصه إلى بغداد، فحبسه عند السندي بن شاهك فتوفّي (عَلَيهِ السَّلَامُ) في حبسه ودفن ببغداد في مقبرة قريش وامه امّ ولد يقال لها : حميدة (4) .</w:t>
      </w:r>
    </w:p>
    <w:p>
      <w:pPr>
        <w:jc w:val="left"/>
      </w:pPr>
      <w:r>
        <w:rPr>
          <w:rFonts w:ascii="Calibri" w:hAnsi="Calibri" w:cs="Calibri"/>
          <w:i w:val="0"/>
          <w:color w:val="000000"/>
          <w:sz w:val="24"/>
          <w:szCs w:val="24"/>
          <w:rtl w:val="0"/>
        </w:rPr>
        <w:t>随后他被押送到巴格达，关押在辛迪·本·沙希克那里；他（愿主赐他平安）在狱中去世，葬于巴格达的古莱什墓地。他的母亲是一位名叫哈米达（4）的女奴。</w:t>
      </w:r>
    </w:p>
    <w:p>
      <w:pPr>
        <w:bidi/>
        <w:jc w:val="right"/>
      </w:pPr>
      <w:r>
        <w:rPr>
          <w:rFonts w:ascii="Calibri" w:hAnsi="Calibri" w:cs="Calibri"/>
          <w:i/>
          <w:color w:val="008000"/>
          <w:sz w:val="24"/>
          <w:szCs w:val="24"/>
          <w:rtl/>
          <w:lang w:bidi="ar-SA"/>
        </w:rPr>
        <w:t>1 - الحسين بن محمّد الأشعريّ عن معلىّ بن محمّد عن عليّ بن السندي القميّ قال :</w:t>
      </w:r>
    </w:p>
    <w:p>
      <w:pPr>
        <w:jc w:val="left"/>
      </w:pPr>
      <w:r>
        <w:rPr>
          <w:rFonts w:ascii="Calibri" w:hAnsi="Calibri" w:cs="Calibri"/>
          <w:i w:val="0"/>
          <w:color w:val="000000"/>
          <w:sz w:val="24"/>
          <w:szCs w:val="24"/>
          <w:rtl w:val="0"/>
        </w:rPr>
        <w:t>1—侯赛因·本·穆罕默德·艾什阿里，传自穆阿拉·本·穆罕默德，传自阿里·本·辛迪·库米，他说：</w:t>
      </w:r>
    </w:p>
    <w:p>
      <w:pPr>
        <w:bidi/>
        <w:jc w:val="right"/>
      </w:pPr>
      <w:r>
        <w:rPr>
          <w:rFonts w:ascii="Calibri" w:hAnsi="Calibri" w:cs="Calibri"/>
          <w:i/>
          <w:color w:val="008000"/>
          <w:sz w:val="24"/>
          <w:szCs w:val="24"/>
          <w:rtl/>
          <w:lang w:bidi="ar-SA"/>
        </w:rPr>
        <w:t>حدَّثنا عيسى بن عبد الرَّحمن، عن أبيه قال: دخل ابن، عن أبيه قال :</w:t>
      </w:r>
    </w:p>
    <w:p>
      <w:pPr>
        <w:jc w:val="left"/>
      </w:pPr>
      <w:r>
        <w:rPr>
          <w:rFonts w:ascii="Calibri" w:hAnsi="Calibri" w:cs="Calibri"/>
          <w:i w:val="0"/>
          <w:color w:val="000000"/>
          <w:sz w:val="24"/>
          <w:szCs w:val="24"/>
          <w:rtl w:val="0"/>
        </w:rPr>
        <w:t>伊萨·本·阿卜杜·拉赫曼传述，其父说：伊本……的父亲说：</w:t>
      </w:r>
    </w:p>
    <w:p>
      <w:pPr>
        <w:bidi/>
        <w:jc w:val="right"/>
      </w:pPr>
      <w:r>
        <w:rPr>
          <w:rFonts w:ascii="Calibri" w:hAnsi="Calibri" w:cs="Calibri"/>
          <w:i/>
          <w:color w:val="008000"/>
          <w:sz w:val="24"/>
          <w:szCs w:val="24"/>
          <w:rtl/>
          <w:lang w:bidi="ar-SA"/>
        </w:rPr>
        <w:t>دخل ابن عُكّاشة بن (محصن) بن محصن (5) الأسدي على أبي جعفر، وكان أبو عبد اللّه (عَلَيهِ السَّلَامُ) قائماً عنده فقدَّم إليه عنباً،</w:t>
      </w:r>
    </w:p>
    <w:p>
      <w:pPr>
        <w:jc w:val="left"/>
      </w:pPr>
      <w:r>
        <w:rPr>
          <w:rFonts w:ascii="Calibri" w:hAnsi="Calibri" w:cs="Calibri"/>
          <w:i w:val="0"/>
          <w:color w:val="000000"/>
          <w:sz w:val="24"/>
          <w:szCs w:val="24"/>
          <w:rtl w:val="0"/>
        </w:rPr>
        <w:t>伊本·乌卡沙·本·（穆赫辛）·本·穆赫辛（5）·阿萨迪来到艾布·贾法尔那里。当时艾布·阿卜杜拉（愿主赐他平安）正站在他身边，于是他拿葡萄给他。</w:t>
      </w:r>
    </w:p>
    <w:p>
      <w:pPr>
        <w:bidi/>
        <w:jc w:val="right"/>
      </w:pPr>
      <w:r>
        <w:rPr>
          <w:rFonts w:ascii="Calibri" w:hAnsi="Calibri" w:cs="Calibri"/>
          <w:i/>
          <w:color w:val="008000"/>
          <w:sz w:val="24"/>
          <w:szCs w:val="24"/>
          <w:rtl/>
          <w:lang w:bidi="ar-SA"/>
        </w:rPr>
        <w:t>فقال : حبة حبة يأكله الشيخ الكبير والصبي الصغير، وثلاثة وأربعة يأكله من يظنُّ أنّه لا يشبع، وكله حبتين حبتين فإنّه يستحبُّ.</w:t>
      </w:r>
    </w:p>
    <w:p>
      <w:pPr>
        <w:jc w:val="left"/>
      </w:pPr>
      <w:r>
        <w:rPr>
          <w:rFonts w:ascii="Calibri" w:hAnsi="Calibri" w:cs="Calibri"/>
          <w:i w:val="0"/>
          <w:color w:val="000000"/>
          <w:sz w:val="24"/>
          <w:szCs w:val="24"/>
          <w:rtl w:val="0"/>
        </w:rPr>
        <w:t>他便说：“老人和小孩一次吃一颗；那些以为自己吃不饱的人，一次吃三颗或四颗。你每次吃两颗，这是可取的。”</w:t>
      </w:r>
    </w:p>
    <w:p>
      <w:pPr>
        <w:bidi/>
        <w:jc w:val="right"/>
      </w:pPr>
      <w:r>
        <w:rPr>
          <w:rFonts w:ascii="Calibri" w:hAnsi="Calibri" w:cs="Calibri"/>
          <w:i/>
          <w:color w:val="008000"/>
          <w:sz w:val="24"/>
          <w:szCs w:val="24"/>
          <w:rtl/>
          <w:lang w:bidi="ar-SA"/>
        </w:rPr>
        <w:t>فقال لأبي جعفر (عَلَيهِ السَّلَامُ): لأيّ شيء لا تزوّج أبا عبد اللّه فقد أدرك التزويج؟</w:t>
      </w:r>
    </w:p>
    <w:p>
      <w:pPr>
        <w:jc w:val="left"/>
      </w:pPr>
      <w:r>
        <w:rPr>
          <w:rFonts w:ascii="Calibri" w:hAnsi="Calibri" w:cs="Calibri"/>
          <w:i w:val="0"/>
          <w:color w:val="000000"/>
          <w:sz w:val="24"/>
          <w:szCs w:val="24"/>
          <w:rtl w:val="0"/>
        </w:rPr>
        <w:t>他对艾布·贾法尔（愿主赐他平安）说：“为何不为艾布·阿卜杜拉娶妻？他已经到了适婚年龄。”</w:t>
      </w:r>
    </w:p>
    <w:p>
      <w:pPr>
        <w:bidi/>
        <w:jc w:val="right"/>
      </w:pPr>
      <w:r>
        <w:rPr>
          <w:rFonts w:ascii="Calibri" w:hAnsi="Calibri" w:cs="Calibri"/>
          <w:i/>
          <w:color w:val="008000"/>
          <w:sz w:val="24"/>
          <w:szCs w:val="24"/>
          <w:rtl/>
          <w:lang w:bidi="ar-SA"/>
        </w:rPr>
        <w:t>قال وبين يديه صرَّة مختومة، فقال : أما إنّه سيجييء نخاس (6) من أهل بربر فينزل دار ميمون، فنشتري له بهذه الصرَّة جارية.</w:t>
      </w:r>
    </w:p>
    <w:p>
      <w:pPr>
        <w:jc w:val="left"/>
      </w:pPr>
      <w:r>
        <w:rPr>
          <w:rFonts w:ascii="Calibri" w:hAnsi="Calibri" w:cs="Calibri"/>
          <w:i w:val="0"/>
          <w:color w:val="000000"/>
          <w:sz w:val="24"/>
          <w:szCs w:val="24"/>
          <w:rtl w:val="0"/>
        </w:rPr>
        <w:t>他面前放着一只封好的钱袋，便说：“不久会有一个来自柏柏尔人的奴隶贩子来到，他会住在迈蒙家；我们就用这只钱袋给他买个女奴。”</w:t>
      </w:r>
    </w:p>
    <w:p>
      <w:pPr>
        <w:bidi/>
        <w:jc w:val="right"/>
      </w:pPr>
      <w:r>
        <w:rPr>
          <w:rFonts w:ascii="Calibri" w:hAnsi="Calibri" w:cs="Calibri"/>
          <w:i/>
          <w:color w:val="008000"/>
          <w:sz w:val="24"/>
          <w:szCs w:val="24"/>
          <w:rtl/>
          <w:lang w:bidi="ar-SA"/>
        </w:rPr>
        <w:t>قال : فأتى لذلك ما أتى، فدخلنا يوماً على أبي جعفر (عَلَيهِ السَّلَامُ) فقال : ألا أخبركم ص: 549 1- نسبة إلى قرية شطا في مصر. 2- ثوب مخطط. 3- محلة بين مكّة والمدينة.</w:t>
      </w:r>
    </w:p>
    <w:p>
      <w:pPr>
        <w:jc w:val="left"/>
      </w:pPr>
      <w:r>
        <w:rPr>
          <w:rFonts w:ascii="Calibri" w:hAnsi="Calibri" w:cs="Calibri"/>
          <w:i w:val="0"/>
          <w:color w:val="000000"/>
          <w:sz w:val="24"/>
          <w:szCs w:val="24"/>
          <w:rtl w:val="0"/>
        </w:rPr>
        <w:t>他说：“后来这件事果然应验了。一天，我们去拜见艾布·贾法尔（愿主赐他平安），他说：‘我来告诉你们……’”第549页 1—得名于埃及的沙塔村。2—一种带条纹的衣服。3—麦加与麦地那之间的一个地区。</w:t>
      </w:r>
    </w:p>
    <w:p>
      <w:pPr>
        <w:bidi/>
        <w:jc w:val="right"/>
      </w:pPr>
      <w:r>
        <w:rPr>
          <w:rFonts w:ascii="Calibri" w:hAnsi="Calibri" w:cs="Calibri"/>
          <w:i/>
          <w:color w:val="008000"/>
          <w:sz w:val="24"/>
          <w:szCs w:val="24"/>
          <w:rtl/>
          <w:lang w:bidi="ar-SA"/>
        </w:rPr>
        <w:t>4- وكانت تلقب (رضیَ اللّهُ عنهُ) بالمصفّاة، وبالبربرية.</w:t>
      </w:r>
    </w:p>
    <w:p>
      <w:pPr>
        <w:jc w:val="left"/>
      </w:pPr>
      <w:r>
        <w:rPr>
          <w:rFonts w:ascii="Calibri" w:hAnsi="Calibri" w:cs="Calibri"/>
          <w:i w:val="0"/>
          <w:color w:val="000000"/>
          <w:sz w:val="24"/>
          <w:szCs w:val="24"/>
          <w:rtl w:val="0"/>
        </w:rPr>
        <w:t>4—她（愿主喜悦她）还被称为“纯洁者”和“柏柏尔女子”。</w:t>
      </w:r>
    </w:p>
    <w:p>
      <w:pPr>
        <w:bidi/>
        <w:jc w:val="right"/>
      </w:pPr>
      <w:r>
        <w:rPr>
          <w:rFonts w:ascii="Calibri" w:hAnsi="Calibri" w:cs="Calibri"/>
          <w:i/>
          <w:color w:val="008000"/>
          <w:sz w:val="24"/>
          <w:szCs w:val="24"/>
          <w:rtl/>
          <w:lang w:bidi="ar-SA"/>
        </w:rPr>
        <w:t>5- «هو عكاشة بن محصن الغنمي الأسدي المازندراني ٢٤٧/٧ وفي مرآة المجلسيّ /٣٨/٦ «عكاشة الغنوي وابن ثور وابن محصن الصحابيون» فقد جعل المجلسيّ عكاشة شخصاً غير ابن محصن، ونسبه (الغنوي) لا (الغنمي).</w:t>
      </w:r>
    </w:p>
    <w:p>
      <w:pPr>
        <w:jc w:val="left"/>
      </w:pPr>
      <w:r>
        <w:rPr>
          <w:rFonts w:ascii="Calibri" w:hAnsi="Calibri" w:cs="Calibri"/>
          <w:i w:val="0"/>
          <w:color w:val="000000"/>
          <w:sz w:val="24"/>
          <w:szCs w:val="24"/>
          <w:rtl w:val="0"/>
        </w:rPr>
        <w:t>5—“他就是阿卡沙·本·穆赫辛·加尼米·阿萨迪·马赞达拉尼，7/247。《米尔阿特·马吉利西》中，6/38写道：‘阿卡沙·加纳维、伊本·绍尔和伊本·穆赫辛，都是圣门弟子。’因此，马吉利西认为阿卡沙并非伊本·穆赫辛，并将其归属称为加纳维，而非加尼米。”</w:t>
      </w:r>
    </w:p>
    <w:p>
      <w:pPr>
        <w:bidi/>
        <w:jc w:val="right"/>
      </w:pPr>
      <w:r>
        <w:rPr>
          <w:rFonts w:ascii="Calibri" w:hAnsi="Calibri" w:cs="Calibri"/>
          <w:i/>
          <w:color w:val="008000"/>
          <w:sz w:val="24"/>
          <w:szCs w:val="24"/>
          <w:rtl/>
          <w:lang w:bidi="ar-SA"/>
        </w:rPr>
        <w:t>6- النخاس : بائع الرقيق والدواب. عن النحاس الّذي ذكرته لكم قد قدم فاذهبوا فاشتروا بهذه الصرة منه جارية، قال : فأتينا النحاس فقال :</w:t>
      </w:r>
    </w:p>
    <w:p>
      <w:pPr>
        <w:jc w:val="left"/>
      </w:pPr>
      <w:r>
        <w:rPr>
          <w:rFonts w:ascii="Calibri" w:hAnsi="Calibri" w:cs="Calibri"/>
          <w:i w:val="0"/>
          <w:color w:val="000000"/>
          <w:sz w:val="24"/>
          <w:szCs w:val="24"/>
          <w:rtl w:val="0"/>
        </w:rPr>
        <w:t>6—奴隶贩子：买卖奴隶和牲畜的人。……我告诉你们的那个奴隶贩子已经来了，你们去用这只钱袋向他买个女奴吧。”他说：“我们到了奴隶贩子那里，他说：</w:t>
      </w:r>
    </w:p>
    <w:p>
      <w:pPr>
        <w:bidi/>
        <w:jc w:val="right"/>
      </w:pPr>
      <w:r>
        <w:rPr>
          <w:rFonts w:ascii="Calibri" w:hAnsi="Calibri" w:cs="Calibri"/>
          <w:i/>
          <w:color w:val="008000"/>
          <w:sz w:val="24"/>
          <w:szCs w:val="24"/>
          <w:rtl/>
          <w:lang w:bidi="ar-SA"/>
        </w:rPr>
        <w:t>قد بعت ما كان عندي إلّا جاريتين مريضتين إحداهما أمثل من الأخرى (1) ، قلنا: فأخْرِجُهُما حتّى ننظر إليهما فأخرجهما،</w:t>
      </w:r>
    </w:p>
    <w:p>
      <w:pPr>
        <w:jc w:val="left"/>
      </w:pPr>
      <w:r>
        <w:rPr>
          <w:rFonts w:ascii="Calibri" w:hAnsi="Calibri" w:cs="Calibri"/>
          <w:i w:val="0"/>
          <w:color w:val="000000"/>
          <w:sz w:val="24"/>
          <w:szCs w:val="24"/>
          <w:rtl w:val="0"/>
        </w:rPr>
        <w:t>“我手头的货都卖光了，只剩下两个生病的女奴，其中一个比另一个稍好些（1）。”我们说：“那就把她们带出来，让我们看看。”于是他把她们带了出来。</w:t>
      </w:r>
    </w:p>
    <w:p>
      <w:pPr>
        <w:bidi/>
        <w:jc w:val="right"/>
      </w:pPr>
      <w:r>
        <w:rPr>
          <w:rFonts w:ascii="Calibri" w:hAnsi="Calibri" w:cs="Calibri"/>
          <w:i/>
          <w:color w:val="008000"/>
          <w:sz w:val="24"/>
          <w:szCs w:val="24"/>
          <w:rtl/>
          <w:lang w:bidi="ar-SA"/>
        </w:rPr>
        <w:t>فقلنا : بكم تبيعنا هذه المتماثلة (2) قال : بسبعين ديناراً قلنا أحسن قال : لا أنقص من سبعين ديناراً، قلنا له نشتريها منك بهذه الصرة ما بلغت ولا ندري ما فيها.</w:t>
      </w:r>
    </w:p>
    <w:p>
      <w:pPr>
        <w:jc w:val="left"/>
      </w:pPr>
      <w:r>
        <w:rPr>
          <w:rFonts w:ascii="Calibri" w:hAnsi="Calibri" w:cs="Calibri"/>
          <w:i w:val="0"/>
          <w:color w:val="000000"/>
          <w:sz w:val="24"/>
          <w:szCs w:val="24"/>
          <w:rtl w:val="0"/>
        </w:rPr>
        <w:t>我们说：“这两个差不多的，你卖多少钱？”（2）他说：“七十第纳尔。”我们说：“便宜点吧。”他说：“七十第纳尔以下我不卖。”我们对他说：“我们用这只钱袋买下她，不论里面有多少；我们也不知道里面有多少。”</w:t>
      </w:r>
    </w:p>
    <w:p>
      <w:pPr>
        <w:bidi/>
        <w:jc w:val="right"/>
      </w:pPr>
      <w:r>
        <w:rPr>
          <w:rFonts w:ascii="Calibri" w:hAnsi="Calibri" w:cs="Calibri"/>
          <w:i/>
          <w:color w:val="008000"/>
          <w:sz w:val="24"/>
          <w:szCs w:val="24"/>
          <w:rtl/>
          <w:lang w:bidi="ar-SA"/>
        </w:rPr>
        <w:t>وكان عنده رجل أبيض الرأس واللحية قال : فكّوا وزنوا، فقال النحاس : لا تفكّوا فإنها إن نقصت حبة (3) من سبعين ديناراً لم أبايعكم.</w:t>
      </w:r>
    </w:p>
    <w:p>
      <w:pPr>
        <w:jc w:val="left"/>
      </w:pPr>
      <w:r>
        <w:rPr>
          <w:rFonts w:ascii="Calibri" w:hAnsi="Calibri" w:cs="Calibri"/>
          <w:i w:val="0"/>
          <w:color w:val="000000"/>
          <w:sz w:val="24"/>
          <w:szCs w:val="24"/>
          <w:rtl w:val="0"/>
        </w:rPr>
        <w:t>他身边有个头发和胡须都已花白的人，说：“打开钱袋称一称。”奴隶贩子说：“别打开；如果少于七十第纳尔哪怕一颗（3），我就不卖给你们。”</w:t>
      </w:r>
    </w:p>
    <w:p>
      <w:pPr>
        <w:bidi/>
        <w:jc w:val="right"/>
      </w:pPr>
      <w:r>
        <w:rPr>
          <w:rFonts w:ascii="Calibri" w:hAnsi="Calibri" w:cs="Calibri"/>
          <w:i/>
          <w:color w:val="008000"/>
          <w:sz w:val="24"/>
          <w:szCs w:val="24"/>
          <w:rtl/>
          <w:lang w:bidi="ar-SA"/>
        </w:rPr>
        <w:t>فقال الشيخ : ادنوا، فدنونا وفككنا الخاتم ووزنا الدنانير فإذا هي سبعون ديناراً لا تزيد ولا تنقص فأخذنا الجارية فأدخلناها على أبي،</w:t>
      </w:r>
    </w:p>
    <w:p>
      <w:pPr>
        <w:jc w:val="left"/>
      </w:pPr>
      <w:r>
        <w:rPr>
          <w:rFonts w:ascii="Calibri" w:hAnsi="Calibri" w:cs="Calibri"/>
          <w:i w:val="0"/>
          <w:color w:val="000000"/>
          <w:sz w:val="24"/>
          <w:szCs w:val="24"/>
          <w:rtl w:val="0"/>
        </w:rPr>
        <w:t>老人说：“靠近些。”我们便走近，打开封印，称了称第纳尔，发现正好七十枚，不多不少。于是我们买下那个女奴，把她带到我父亲那里。</w:t>
      </w:r>
    </w:p>
    <w:p>
      <w:pPr>
        <w:bidi/>
        <w:jc w:val="right"/>
      </w:pPr>
      <w:r>
        <w:rPr>
          <w:rFonts w:ascii="Calibri" w:hAnsi="Calibri" w:cs="Calibri"/>
          <w:i/>
          <w:color w:val="008000"/>
          <w:sz w:val="24"/>
          <w:szCs w:val="24"/>
          <w:rtl/>
          <w:lang w:bidi="ar-SA"/>
        </w:rPr>
        <w:t>جعفر (عَلَيهِ السَّلَامُ) وجعفر قائم عنده، فأَخْبَرْنا أبا جعفر بما كان، فحمد اللّه وأثنى عليه ثمَّ قال لها : ما اسمُك ؟</w:t>
      </w:r>
    </w:p>
    <w:p>
      <w:pPr>
        <w:jc w:val="left"/>
      </w:pPr>
      <w:r>
        <w:rPr>
          <w:rFonts w:ascii="Calibri" w:hAnsi="Calibri" w:cs="Calibri"/>
          <w:i w:val="0"/>
          <w:color w:val="000000"/>
          <w:sz w:val="24"/>
          <w:szCs w:val="24"/>
          <w:rtl w:val="0"/>
        </w:rPr>
        <w:t>艾布·贾法尔（愿主赐他平安）那里，贾法尔正站在他身边。我们把事情的经过告诉了艾布·贾法尔，他便赞颂真主、称颂真主，然后问她：“你叫什么名字？”</w:t>
      </w:r>
    </w:p>
    <w:p>
      <w:pPr>
        <w:bidi/>
        <w:jc w:val="right"/>
      </w:pPr>
      <w:r>
        <w:rPr>
          <w:rFonts w:ascii="Calibri" w:hAnsi="Calibri" w:cs="Calibri"/>
          <w:i/>
          <w:color w:val="008000"/>
          <w:sz w:val="24"/>
          <w:szCs w:val="24"/>
          <w:rtl/>
          <w:lang w:bidi="ar-SA"/>
        </w:rPr>
        <w:t>قالت : حميدة، فقال حميدة في الدُّنيا محمودة في الآخرة، أخبريني عنك أبكر أنت أم تيب؟ قالت : بكر.</w:t>
      </w:r>
    </w:p>
    <w:p>
      <w:pPr>
        <w:jc w:val="left"/>
      </w:pPr>
      <w:r>
        <w:rPr>
          <w:rFonts w:ascii="Calibri" w:hAnsi="Calibri" w:cs="Calibri"/>
          <w:i w:val="0"/>
          <w:color w:val="000000"/>
          <w:sz w:val="24"/>
          <w:szCs w:val="24"/>
          <w:rtl w:val="0"/>
        </w:rPr>
        <w:t>她说：“哈米达。”他说：“今世受人称赞，后世也受人称赞。告诉我，你是处女还是非处女？”她说：“我是处女。”</w:t>
      </w:r>
    </w:p>
    <w:p>
      <w:pPr>
        <w:bidi/>
        <w:jc w:val="right"/>
      </w:pPr>
      <w:r>
        <w:rPr>
          <w:rFonts w:ascii="Calibri" w:hAnsi="Calibri" w:cs="Calibri"/>
          <w:i/>
          <w:color w:val="008000"/>
          <w:sz w:val="24"/>
          <w:szCs w:val="24"/>
          <w:rtl/>
          <w:lang w:bidi="ar-SA"/>
        </w:rPr>
        <w:t>قال : وكيف ولا يقع في أيدي النحاسين شيء إلّا أفسدوه (4) ، فقالت:</w:t>
      </w:r>
    </w:p>
    <w:p>
      <w:pPr>
        <w:jc w:val="left"/>
      </w:pPr>
      <w:r>
        <w:rPr>
          <w:rFonts w:ascii="Calibri" w:hAnsi="Calibri" w:cs="Calibri"/>
          <w:i w:val="0"/>
          <w:color w:val="000000"/>
          <w:sz w:val="24"/>
          <w:szCs w:val="24"/>
          <w:rtl w:val="0"/>
        </w:rPr>
        <w:t>他说：“怎么可能呢？落入奴隶贩子手里的女子，无不被他们糟蹋（4）。”她说：</w:t>
      </w:r>
    </w:p>
    <w:p>
      <w:pPr>
        <w:bidi/>
        <w:jc w:val="right"/>
      </w:pPr>
      <w:r>
        <w:rPr>
          <w:rFonts w:ascii="Calibri" w:hAnsi="Calibri" w:cs="Calibri"/>
          <w:i/>
          <w:color w:val="008000"/>
          <w:sz w:val="24"/>
          <w:szCs w:val="24"/>
          <w:rtl/>
          <w:lang w:bidi="ar-SA"/>
        </w:rPr>
        <w:t>قد كان يجيئني فيقعد مني مقعد الرَّجل من المرأة فيسلّط اللّه عليه رجلا أبيض الرأس واللحية فلا يزال يلطمه حتّى يقوم عنّي، ففعل بي مراراً وفعل الشيخ به مراراً.</w:t>
      </w:r>
    </w:p>
    <w:p>
      <w:pPr>
        <w:jc w:val="left"/>
      </w:pPr>
      <w:r>
        <w:rPr>
          <w:rFonts w:ascii="Calibri" w:hAnsi="Calibri" w:cs="Calibri"/>
          <w:i w:val="0"/>
          <w:color w:val="000000"/>
          <w:sz w:val="24"/>
          <w:szCs w:val="24"/>
          <w:rtl w:val="0"/>
        </w:rPr>
        <w:t>“他曾来找我，坐在我面前，就像男人坐在女人面前一样；于是，真主便派来一个头发和胡须都已花白的人对付他，那人不停地打他，直到他从我身边起身离开。他这样对我做过好几次，那位老人也多次这样对付他。”</w:t>
      </w:r>
    </w:p>
    <w:p>
      <w:pPr>
        <w:bidi/>
        <w:jc w:val="right"/>
      </w:pPr>
      <w:r>
        <w:rPr>
          <w:rFonts w:ascii="Calibri" w:hAnsi="Calibri" w:cs="Calibri"/>
          <w:i/>
          <w:color w:val="008000"/>
          <w:sz w:val="24"/>
          <w:szCs w:val="24"/>
          <w:rtl/>
          <w:lang w:bidi="ar-SA"/>
        </w:rPr>
        <w:t>فقال : يا جعفر خذها إليك فولدت خير أهل الأرض موسى بن جعفر (عَلَيهِ السَّلَامُ).</w:t>
      </w:r>
    </w:p>
    <w:p>
      <w:pPr>
        <w:jc w:val="left"/>
      </w:pPr>
      <w:r>
        <w:rPr>
          <w:rFonts w:ascii="Calibri" w:hAnsi="Calibri" w:cs="Calibri"/>
          <w:i w:val="0"/>
          <w:color w:val="000000"/>
          <w:sz w:val="24"/>
          <w:szCs w:val="24"/>
          <w:rtl w:val="0"/>
        </w:rPr>
        <w:t>他说：“贾法尔，把她带走吧。”后来，她生下了大地上最好的人——穆萨·本·贾法尔（愿主赐他平安）。</w:t>
      </w:r>
    </w:p>
    <w:p>
      <w:pPr>
        <w:bidi/>
        <w:jc w:val="right"/>
      </w:pPr>
      <w:r>
        <w:rPr>
          <w:rFonts w:ascii="Calibri" w:hAnsi="Calibri" w:cs="Calibri"/>
          <w:i/>
          <w:color w:val="008000"/>
          <w:sz w:val="24"/>
          <w:szCs w:val="24"/>
          <w:rtl/>
          <w:lang w:bidi="ar-SA"/>
        </w:rPr>
        <w:t>2 - محمّد بن يحيى، عن محمّد بن أحمد، عن عبد اللّه بن أحمد، عن عليّ بن الحسين،</w:t>
      </w:r>
    </w:p>
    <w:p>
      <w:pPr>
        <w:jc w:val="left"/>
      </w:pPr>
      <w:r>
        <w:rPr>
          <w:rFonts w:ascii="Calibri" w:hAnsi="Calibri" w:cs="Calibri"/>
          <w:i w:val="0"/>
          <w:color w:val="000000"/>
          <w:sz w:val="24"/>
          <w:szCs w:val="24"/>
          <w:rtl w:val="0"/>
        </w:rPr>
        <w:t>2—穆罕默德·本·叶海亚，传自穆罕默德·本·艾哈迈德，传自阿卜杜拉·本·艾哈迈德，传自阿里·本·侯赛因，</w:t>
      </w:r>
    </w:p>
    <w:p>
      <w:pPr>
        <w:bidi/>
        <w:jc w:val="right"/>
      </w:pPr>
      <w:r>
        <w:rPr>
          <w:rFonts w:ascii="Calibri" w:hAnsi="Calibri" w:cs="Calibri"/>
          <w:i/>
          <w:color w:val="008000"/>
          <w:sz w:val="24"/>
          <w:szCs w:val="24"/>
          <w:rtl/>
          <w:lang w:bidi="ar-SA"/>
        </w:rPr>
        <w:t>عن ابن سنان، عن سابق بن الوليد، عن المعلىّ بن خنيس أن أبا عبد اللّه (عَلَيهِ السَّلَامُ) قال:</w:t>
      </w:r>
    </w:p>
    <w:p>
      <w:pPr>
        <w:jc w:val="left"/>
      </w:pPr>
      <w:r>
        <w:rPr>
          <w:rFonts w:ascii="Calibri" w:hAnsi="Calibri" w:cs="Calibri"/>
          <w:i w:val="0"/>
          <w:color w:val="000000"/>
          <w:sz w:val="24"/>
          <w:szCs w:val="24"/>
          <w:rtl w:val="0"/>
        </w:rPr>
        <w:t>传自伊本·西南，传自萨比克·本·瓦利德，传自穆阿拉·本·胡奈斯：艾布·阿卜杜拉（愿主赐他平安）说：</w:t>
      </w:r>
    </w:p>
    <w:p>
      <w:pPr>
        <w:bidi/>
        <w:jc w:val="right"/>
      </w:pPr>
      <w:r>
        <w:rPr>
          <w:rFonts w:ascii="Calibri" w:hAnsi="Calibri" w:cs="Calibri"/>
          <w:i/>
          <w:color w:val="008000"/>
          <w:sz w:val="24"/>
          <w:szCs w:val="24"/>
          <w:rtl/>
          <w:lang w:bidi="ar-SA"/>
        </w:rPr>
        <w:t>حميدة مصفاة من الأدناس (5) كسبيكة الذهب، ما زالت الأملاك تحرسها حتّى أديت إليَّ كرامة من اللّه لي والحجّة من بعدي (6) .</w:t>
      </w:r>
    </w:p>
    <w:p>
      <w:pPr>
        <w:jc w:val="left"/>
      </w:pPr>
      <w:r>
        <w:rPr>
          <w:rFonts w:ascii="Calibri" w:hAnsi="Calibri" w:cs="Calibri"/>
          <w:i w:val="0"/>
          <w:color w:val="000000"/>
          <w:sz w:val="24"/>
          <w:szCs w:val="24"/>
          <w:rtl w:val="0"/>
        </w:rPr>
        <w:t>“哈米达纯净无瑕（5），如同一锭黄金；天使一直守护着她，直到她作为真主赐予我的恩典、以及我之后的权威证据（6），被送到我这里。”</w:t>
      </w:r>
    </w:p>
    <w:p>
      <w:pPr>
        <w:bidi/>
        <w:jc w:val="right"/>
      </w:pPr>
      <w:r>
        <w:rPr>
          <w:rFonts w:ascii="Calibri" w:hAnsi="Calibri" w:cs="Calibri"/>
          <w:i/>
          <w:color w:val="008000"/>
          <w:sz w:val="24"/>
          <w:szCs w:val="24"/>
          <w:rtl/>
          <w:lang w:bidi="ar-SA"/>
        </w:rPr>
        <w:t>٣ - عدَّة من أصحابنا، عن أحمد بن محمّد ؛ وعليّ بن إبراهيم، عن أبيه جميعاً،</w:t>
      </w:r>
    </w:p>
    <w:p>
      <w:pPr>
        <w:jc w:val="left"/>
      </w:pPr>
      <w:r>
        <w:rPr>
          <w:rFonts w:ascii="Calibri" w:hAnsi="Calibri" w:cs="Calibri"/>
          <w:i w:val="0"/>
          <w:color w:val="000000"/>
          <w:sz w:val="24"/>
          <w:szCs w:val="24"/>
          <w:rtl w:val="0"/>
        </w:rPr>
        <w:t>3—我们的一群同伴，传自艾哈迈德·本·穆罕默德；阿里·本·易卜拉欣，传自其父；二者共同传述，</w:t>
      </w:r>
    </w:p>
    <w:p>
      <w:pPr>
        <w:bidi/>
        <w:jc w:val="right"/>
      </w:pPr>
      <w:r>
        <w:rPr>
          <w:rFonts w:ascii="Calibri" w:hAnsi="Calibri" w:cs="Calibri"/>
          <w:i/>
          <w:color w:val="008000"/>
          <w:sz w:val="24"/>
          <w:szCs w:val="24"/>
          <w:rtl/>
          <w:lang w:bidi="ar-SA"/>
        </w:rPr>
        <w:t>عن أبي قتادة القميّ (7) ، عن أبي خالد الزبالي قال :</w:t>
      </w:r>
    </w:p>
    <w:p>
      <w:pPr>
        <w:jc w:val="left"/>
      </w:pPr>
      <w:r>
        <w:rPr>
          <w:rFonts w:ascii="Calibri" w:hAnsi="Calibri" w:cs="Calibri"/>
          <w:i w:val="0"/>
          <w:color w:val="000000"/>
          <w:sz w:val="24"/>
          <w:szCs w:val="24"/>
          <w:rtl w:val="0"/>
        </w:rPr>
        <w:t>传自艾布·卡塔达·库米（7），传自艾布·哈立德·祖巴里，他说：</w:t>
      </w:r>
    </w:p>
    <w:p>
      <w:pPr>
        <w:bidi/>
        <w:jc w:val="right"/>
      </w:pPr>
      <w:r>
        <w:rPr>
          <w:rFonts w:ascii="Calibri" w:hAnsi="Calibri" w:cs="Calibri"/>
          <w:i/>
          <w:color w:val="008000"/>
          <w:sz w:val="24"/>
          <w:szCs w:val="24"/>
          <w:rtl/>
          <w:lang w:bidi="ar-SA"/>
        </w:rPr>
        <w:t>لما أقدِمَ بأبي الحسن موسى (عَلَيهِ السَّلَامُ) على المهديّ القدمة الأولى نزل زُبالة (8) فكنت أحدثه فرآني مغموماً فقال لي : يا أبا خالد مالي أراك ص: 550 1- أي أفضل، أو أقرب إلى الفضل.</w:t>
      </w:r>
    </w:p>
    <w:p>
      <w:pPr>
        <w:jc w:val="left"/>
      </w:pPr>
      <w:r>
        <w:rPr>
          <w:rFonts w:ascii="Calibri" w:hAnsi="Calibri" w:cs="Calibri"/>
          <w:i w:val="0"/>
          <w:color w:val="000000"/>
          <w:sz w:val="24"/>
          <w:szCs w:val="24"/>
          <w:rtl w:val="0"/>
        </w:rPr>
        <w:t>艾布·哈桑·穆萨（愿主赐他平安）第一次被押送到马赫迪那里时，在祖巴拉下榻。我常与他交谈；他见我闷闷不乐，便对我说：“艾布·哈立德，我为何看你……”第550页 1—即更好，或更接近优良。</w:t>
      </w:r>
    </w:p>
    <w:p>
      <w:pPr>
        <w:bidi/>
        <w:jc w:val="right"/>
      </w:pPr>
      <w:r>
        <w:rPr>
          <w:rFonts w:ascii="Calibri" w:hAnsi="Calibri" w:cs="Calibri"/>
          <w:i/>
          <w:color w:val="008000"/>
          <w:sz w:val="24"/>
          <w:szCs w:val="24"/>
          <w:rtl/>
          <w:lang w:bidi="ar-SA"/>
        </w:rPr>
        <w:t>2- إما من تماثلها للشفاء بعد دعوى النخاس بأنها مريضة. أو لتماثلها مع رفيقتها. 3- أي وزن شعيرة.</w:t>
      </w:r>
    </w:p>
    <w:p>
      <w:pPr>
        <w:jc w:val="left"/>
      </w:pPr>
      <w:r>
        <w:rPr>
          <w:rFonts w:ascii="Calibri" w:hAnsi="Calibri" w:cs="Calibri"/>
          <w:i w:val="0"/>
          <w:color w:val="000000"/>
          <w:sz w:val="24"/>
          <w:szCs w:val="24"/>
          <w:rtl w:val="0"/>
        </w:rPr>
        <w:t>2—可能是指她在奴隶贩子声称她生病之后，病情好转；也可能是指她与同伴相似。3—即一粒大麦的重量。</w:t>
      </w:r>
    </w:p>
    <w:p>
      <w:pPr>
        <w:bidi/>
        <w:jc w:val="right"/>
      </w:pPr>
      <w:r>
        <w:rPr>
          <w:rFonts w:ascii="Calibri" w:hAnsi="Calibri" w:cs="Calibri"/>
          <w:i/>
          <w:color w:val="008000"/>
          <w:sz w:val="24"/>
          <w:szCs w:val="24"/>
          <w:rtl/>
          <w:lang w:bidi="ar-SA"/>
        </w:rPr>
        <w:t>4- المقصود بالإفساد هنا فض البكارة وهو كناية عن الوطء. 5- أي العيوب ومساوىء الأخلاق.</w:t>
      </w:r>
    </w:p>
    <w:p>
      <w:pPr>
        <w:jc w:val="left"/>
      </w:pPr>
      <w:r>
        <w:rPr>
          <w:rFonts w:ascii="Calibri" w:hAnsi="Calibri" w:cs="Calibri"/>
          <w:i w:val="0"/>
          <w:color w:val="000000"/>
          <w:sz w:val="24"/>
          <w:szCs w:val="24"/>
          <w:rtl w:val="0"/>
        </w:rPr>
        <w:t>4—这里所谓“糟蹋”，是指破坏处女之身，委婉地指性交。5—即缺点和不良品行。</w:t>
      </w:r>
    </w:p>
    <w:p>
      <w:pPr>
        <w:bidi/>
        <w:jc w:val="right"/>
      </w:pPr>
      <w:r>
        <w:rPr>
          <w:rFonts w:ascii="Calibri" w:hAnsi="Calibri" w:cs="Calibri"/>
          <w:i/>
          <w:color w:val="008000"/>
          <w:sz w:val="24"/>
          <w:szCs w:val="24"/>
          <w:rtl/>
          <w:lang w:bidi="ar-SA"/>
        </w:rPr>
        <w:t>6- هذا الكلام منه (عَلَيهِ السَّلَامُ) يفسّر ويشير إلى أن الرَّجل الأبيض الرأس واللحية الّذي ورد ذكره في الحديث السابق هو من الملائكة الّذين وكلوا بحراسة حميدة (رضیَ اللّهُ عنهُ).</w:t>
      </w:r>
    </w:p>
    <w:p>
      <w:pPr>
        <w:jc w:val="left"/>
      </w:pPr>
      <w:r>
        <w:rPr>
          <w:rFonts w:ascii="Calibri" w:hAnsi="Calibri" w:cs="Calibri"/>
          <w:i w:val="0"/>
          <w:color w:val="000000"/>
          <w:sz w:val="24"/>
          <w:szCs w:val="24"/>
          <w:rtl w:val="0"/>
        </w:rPr>
        <w:t>他（愿主赐他平安）这番话解释并指出，前一则圣训中提到的那位白发白须男子，是奉命守护哈米达（愿主喜悦她）的天使之一。</w:t>
      </w:r>
    </w:p>
    <w:p>
      <w:pPr>
        <w:bidi/>
        <w:jc w:val="right"/>
      </w:pPr>
      <w:r>
        <w:rPr>
          <w:rFonts w:ascii="Calibri" w:hAnsi="Calibri" w:cs="Calibri"/>
          <w:i/>
          <w:color w:val="008000"/>
          <w:sz w:val="24"/>
          <w:szCs w:val="24"/>
          <w:rtl/>
          <w:lang w:bidi="ar-SA"/>
        </w:rPr>
        <w:t>7- واسمه عليّ بن محمّد بن حفص. 8- اسم مكان.</w:t>
      </w:r>
    </w:p>
    <w:p>
      <w:pPr>
        <w:jc w:val="left"/>
      </w:pPr>
      <w:r>
        <w:rPr>
          <w:rFonts w:ascii="Calibri" w:hAnsi="Calibri" w:cs="Calibri"/>
          <w:i w:val="0"/>
          <w:color w:val="000000"/>
          <w:sz w:val="24"/>
          <w:szCs w:val="24"/>
          <w:rtl w:val="0"/>
        </w:rPr>
        <w:t>7—他的名字是阿里·本·穆罕默德·本·哈夫斯。8—地名。</w:t>
      </w:r>
    </w:p>
    <w:p>
      <w:pPr>
        <w:bidi/>
        <w:jc w:val="right"/>
      </w:pPr>
      <w:r>
        <w:rPr>
          <w:rFonts w:ascii="Calibri" w:hAnsi="Calibri" w:cs="Calibri"/>
          <w:i/>
          <w:color w:val="008000"/>
          <w:sz w:val="24"/>
          <w:szCs w:val="24"/>
          <w:rtl/>
          <w:lang w:bidi="ar-SA"/>
        </w:rPr>
        <w:t>مغموماً، فقلت : وكيف لا أغتم وأنت تُحْمَلُ إلى هذا الطاغية ولا أدري ما يُحدِثُ فيك، فقال:</w:t>
      </w:r>
    </w:p>
    <w:p>
      <w:pPr>
        <w:jc w:val="left"/>
      </w:pPr>
      <w:r>
        <w:rPr>
          <w:rFonts w:ascii="Calibri" w:hAnsi="Calibri" w:cs="Calibri"/>
          <w:i w:val="0"/>
          <w:color w:val="000000"/>
          <w:sz w:val="24"/>
          <w:szCs w:val="24"/>
          <w:rtl w:val="0"/>
        </w:rPr>
        <w:t>我闷闷不乐，便说：“你被押送到那个暴君那里，我却不知道他会对你做什么，我怎么能不忧愁呢？”他回答说：</w:t>
      </w:r>
    </w:p>
    <w:p>
      <w:pPr>
        <w:bidi/>
        <w:jc w:val="right"/>
      </w:pPr>
      <w:r>
        <w:rPr>
          <w:rFonts w:ascii="Calibri" w:hAnsi="Calibri" w:cs="Calibri"/>
          <w:i/>
          <w:color w:val="008000"/>
          <w:sz w:val="24"/>
          <w:szCs w:val="24"/>
          <w:rtl/>
          <w:lang w:bidi="ar-SA"/>
        </w:rPr>
        <w:t>ليس عليَّ بأس إذا كان شهر كذا وكذا ويوم كذا فوافني في أوّل الميل (1) ،</w:t>
      </w:r>
    </w:p>
    <w:p>
      <w:pPr>
        <w:jc w:val="left"/>
      </w:pPr>
      <w:r>
        <w:rPr>
          <w:rFonts w:ascii="Calibri" w:hAnsi="Calibri" w:cs="Calibri"/>
          <w:i w:val="0"/>
          <w:color w:val="000000"/>
          <w:sz w:val="24"/>
          <w:szCs w:val="24"/>
          <w:rtl w:val="0"/>
        </w:rPr>
        <w:t>“我不会有事。到了某月某日，你到里程标记（1）起点处来见我。”</w:t>
      </w:r>
    </w:p>
    <w:p>
      <w:pPr>
        <w:bidi/>
        <w:jc w:val="right"/>
      </w:pPr>
      <w:r>
        <w:rPr>
          <w:rFonts w:ascii="Calibri" w:hAnsi="Calibri" w:cs="Calibri"/>
          <w:i/>
          <w:color w:val="008000"/>
          <w:sz w:val="24"/>
          <w:szCs w:val="24"/>
          <w:rtl/>
          <w:lang w:bidi="ar-SA"/>
        </w:rPr>
        <w:t>فما كان لي هم إلّا إحصاء الشهور والأيام حتّى كان ذلك اليوم،</w:t>
      </w:r>
    </w:p>
    <w:p>
      <w:pPr>
        <w:jc w:val="left"/>
      </w:pPr>
      <w:r>
        <w:rPr>
          <w:rFonts w:ascii="Calibri" w:hAnsi="Calibri" w:cs="Calibri"/>
          <w:i w:val="0"/>
          <w:color w:val="000000"/>
          <w:sz w:val="24"/>
          <w:szCs w:val="24"/>
          <w:rtl w:val="0"/>
        </w:rPr>
        <w:t>从那以后，我唯一操心的就是计算月份和日子，直到那一天到来。</w:t>
      </w:r>
    </w:p>
    <w:p>
      <w:pPr>
        <w:bidi/>
        <w:jc w:val="right"/>
      </w:pPr>
      <w:r>
        <w:rPr>
          <w:rFonts w:ascii="Calibri" w:hAnsi="Calibri" w:cs="Calibri"/>
          <w:i/>
          <w:color w:val="008000"/>
          <w:sz w:val="24"/>
          <w:szCs w:val="24"/>
          <w:rtl/>
          <w:lang w:bidi="ar-SA"/>
        </w:rPr>
        <w:t>فوافيت الميل فما زلت عنده حتّى كادت الشمس أن تغيب ووسوس الشيطان في صدري وتخوفت أن أشك فيما قال،</w:t>
      </w:r>
    </w:p>
    <w:p>
      <w:pPr>
        <w:jc w:val="left"/>
      </w:pPr>
      <w:r>
        <w:rPr>
          <w:rFonts w:ascii="Calibri" w:hAnsi="Calibri" w:cs="Calibri"/>
          <w:i w:val="0"/>
          <w:color w:val="000000"/>
          <w:sz w:val="24"/>
          <w:szCs w:val="24"/>
          <w:rtl w:val="0"/>
        </w:rPr>
        <w:t>我来到里程标记处，一直等着他，直到太阳快要落山。魔鬼在我心中低语，我担心自己会怀疑他说的话。</w:t>
      </w:r>
    </w:p>
    <w:p>
      <w:pPr>
        <w:bidi/>
        <w:jc w:val="right"/>
      </w:pPr>
      <w:r>
        <w:rPr>
          <w:rFonts w:ascii="Calibri" w:hAnsi="Calibri" w:cs="Calibri"/>
          <w:i/>
          <w:color w:val="008000"/>
          <w:sz w:val="24"/>
          <w:szCs w:val="24"/>
          <w:rtl/>
          <w:lang w:bidi="ar-SA"/>
        </w:rPr>
        <w:t>فبينا أنا كذلك إذا نظرت إلى سواد قد أقبل من ناحية العراق، فاستقبلتهم فإذا أبو الحسن (عَلَيهِ السَّلَامُ) أمام القطار على بغلة،</w:t>
      </w:r>
    </w:p>
    <w:p>
      <w:pPr>
        <w:jc w:val="left"/>
      </w:pPr>
      <w:r>
        <w:rPr>
          <w:rFonts w:ascii="Calibri" w:hAnsi="Calibri" w:cs="Calibri"/>
          <w:i w:val="0"/>
          <w:color w:val="000000"/>
          <w:sz w:val="24"/>
          <w:szCs w:val="24"/>
          <w:rtl w:val="0"/>
        </w:rPr>
        <w:t>就在这时，我看见一队黑影从伊拉克方向而来。我迎上前去，发现艾布·哈桑（愿主赐他平安）骑着一头骡子走在队伍前面。</w:t>
      </w:r>
    </w:p>
    <w:p>
      <w:pPr>
        <w:bidi/>
        <w:jc w:val="right"/>
      </w:pPr>
      <w:r>
        <w:rPr>
          <w:rFonts w:ascii="Calibri" w:hAnsi="Calibri" w:cs="Calibri"/>
          <w:i/>
          <w:color w:val="008000"/>
          <w:sz w:val="24"/>
          <w:szCs w:val="24"/>
          <w:rtl/>
          <w:lang w:bidi="ar-SA"/>
        </w:rPr>
        <w:t>فقال : إيه (2) يا أبا خالد، قلت: لبيك يا ابن رسول اللّه، فقال لا تشكنَّ ودَّ الشيطان أنك شككت فقلت : الحمد اللّه الّذي خلّصك منهم.</w:t>
      </w:r>
    </w:p>
    <w:p>
      <w:pPr>
        <w:jc w:val="left"/>
      </w:pPr>
      <w:r>
        <w:rPr>
          <w:rFonts w:ascii="Calibri" w:hAnsi="Calibri" w:cs="Calibri"/>
          <w:i w:val="0"/>
          <w:color w:val="000000"/>
          <w:sz w:val="24"/>
          <w:szCs w:val="24"/>
          <w:rtl w:val="0"/>
        </w:rPr>
        <w:t>他问：“嗯（2），艾布·哈立德？”我说：“我在，真主的使者之子。”他说：“不要怀疑；魔鬼巴不得你怀疑。”我说：“赞颂真主，他使你脱离了他们。”</w:t>
      </w:r>
    </w:p>
    <w:p>
      <w:pPr>
        <w:bidi/>
        <w:jc w:val="right"/>
      </w:pPr>
      <w:r>
        <w:rPr>
          <w:rFonts w:ascii="Calibri" w:hAnsi="Calibri" w:cs="Calibri"/>
          <w:i/>
          <w:color w:val="008000"/>
          <w:sz w:val="24"/>
          <w:szCs w:val="24"/>
          <w:rtl/>
          <w:lang w:bidi="ar-SA"/>
        </w:rPr>
        <w:t>فقال: إنّ لي إليهم عودة لا أتخلّص منهم.</w:t>
      </w:r>
    </w:p>
    <w:p>
      <w:pPr>
        <w:jc w:val="left"/>
      </w:pPr>
      <w:r>
        <w:rPr>
          <w:rFonts w:ascii="Calibri" w:hAnsi="Calibri" w:cs="Calibri"/>
          <w:i w:val="0"/>
          <w:color w:val="000000"/>
          <w:sz w:val="24"/>
          <w:szCs w:val="24"/>
          <w:rtl w:val="0"/>
        </w:rPr>
        <w:t>他说：“我还得再回他们那里一次，无法摆脱他们。”</w:t>
      </w:r>
    </w:p>
    <w:p>
      <w:pPr>
        <w:bidi/>
        <w:jc w:val="right"/>
      </w:pPr>
      <w:r>
        <w:rPr>
          <w:rFonts w:ascii="Calibri" w:hAnsi="Calibri" w:cs="Calibri"/>
          <w:i/>
          <w:color w:val="008000"/>
          <w:sz w:val="24"/>
          <w:szCs w:val="24"/>
          <w:rtl/>
          <w:lang w:bidi="ar-SA"/>
        </w:rPr>
        <w:t>٤ - أحمد بن مهران وعليّ بن إبراهيم جميعاً، عن محمّد بن عليّ، عن الحسن بن راشد،</w:t>
      </w:r>
    </w:p>
    <w:p>
      <w:pPr>
        <w:jc w:val="left"/>
      </w:pPr>
      <w:r>
        <w:rPr>
          <w:rFonts w:ascii="Calibri" w:hAnsi="Calibri" w:cs="Calibri"/>
          <w:i w:val="0"/>
          <w:color w:val="000000"/>
          <w:sz w:val="24"/>
          <w:szCs w:val="24"/>
          <w:rtl w:val="0"/>
        </w:rPr>
        <w:t>4—艾哈迈德·本·迈赫兰和阿里·本·易卜拉欣二人共同传述，传自穆罕默德·本·阿里，传自哈桑·本·拉希德，</w:t>
      </w:r>
    </w:p>
    <w:p>
      <w:pPr>
        <w:bidi/>
        <w:jc w:val="right"/>
      </w:pPr>
      <w:r>
        <w:rPr>
          <w:rFonts w:ascii="Calibri" w:hAnsi="Calibri" w:cs="Calibri"/>
          <w:i/>
          <w:color w:val="008000"/>
          <w:sz w:val="24"/>
          <w:szCs w:val="24"/>
          <w:rtl/>
          <w:lang w:bidi="ar-SA"/>
        </w:rPr>
        <w:t>عن يعقوب بن جعفر بن إبراهيم قال : كنت عند أبي الحسن موسى (عَلَيهِ السَّلَامُ) إذ أتاه رجل نصراني ونحن معه بالعُرَيْض (3) فقال له النصراني :</w:t>
      </w:r>
    </w:p>
    <w:p>
      <w:pPr>
        <w:jc w:val="left"/>
      </w:pPr>
      <w:r>
        <w:rPr>
          <w:rFonts w:ascii="Calibri" w:hAnsi="Calibri" w:cs="Calibri"/>
          <w:i w:val="0"/>
          <w:color w:val="000000"/>
          <w:sz w:val="24"/>
          <w:szCs w:val="24"/>
          <w:rtl w:val="0"/>
        </w:rPr>
        <w:t>传自雅各布·本·贾法尔·本·易卜拉欣，他说：我在艾布·哈桑·穆萨（愿主赐他平安）那里时，一个基督徒来到我们所在的阿里德（3），对他说：</w:t>
      </w:r>
    </w:p>
    <w:p>
      <w:pPr>
        <w:bidi/>
        <w:jc w:val="right"/>
      </w:pPr>
      <w:r>
        <w:rPr>
          <w:rFonts w:ascii="Calibri" w:hAnsi="Calibri" w:cs="Calibri"/>
          <w:i/>
          <w:color w:val="008000"/>
          <w:sz w:val="24"/>
          <w:szCs w:val="24"/>
          <w:rtl/>
          <w:lang w:bidi="ar-SA"/>
        </w:rPr>
        <w:t>أتيتك من بلد بعيد وسفر شاق، وسألت ربي منذ ثلاثين سنة أن يرشدني إلى خير الأديان وإلى خير العباد وأعلمهم،</w:t>
      </w:r>
    </w:p>
    <w:p>
      <w:pPr>
        <w:jc w:val="left"/>
      </w:pPr>
      <w:r>
        <w:rPr>
          <w:rFonts w:ascii="Calibri" w:hAnsi="Calibri" w:cs="Calibri"/>
          <w:i w:val="0"/>
          <w:color w:val="000000"/>
          <w:sz w:val="24"/>
          <w:szCs w:val="24"/>
          <w:rtl w:val="0"/>
        </w:rPr>
        <w:t>“我从遥远的地方跋涉而来，旅途艰辛。三十年来，我一直祈求我的主指引我认识最好的宗教、最优秀的仆人和最有学识的人。</w:t>
      </w:r>
    </w:p>
    <w:p>
      <w:pPr>
        <w:bidi/>
        <w:jc w:val="right"/>
      </w:pPr>
      <w:r>
        <w:rPr>
          <w:rFonts w:ascii="Calibri" w:hAnsi="Calibri" w:cs="Calibri"/>
          <w:i/>
          <w:color w:val="008000"/>
          <w:sz w:val="24"/>
          <w:szCs w:val="24"/>
          <w:rtl/>
          <w:lang w:bidi="ar-SA"/>
        </w:rPr>
        <w:t>وأتاني آتٍ في النوم فوصف لي رجلاً بعُلْيا (4) دمشق، فانطلقت حتّى أتيته فكلّمته، فقال :</w:t>
      </w:r>
    </w:p>
    <w:p>
      <w:pPr>
        <w:jc w:val="left"/>
      </w:pPr>
      <w:r>
        <w:rPr>
          <w:rFonts w:ascii="Calibri" w:hAnsi="Calibri" w:cs="Calibri"/>
          <w:i w:val="0"/>
          <w:color w:val="000000"/>
          <w:sz w:val="24"/>
          <w:szCs w:val="24"/>
          <w:rtl w:val="0"/>
        </w:rPr>
        <w:t>有人入梦向我显现，描述了一位在大马士革高处（4）的人。我便启程去见他，与他交谈。他说：</w:t>
      </w:r>
    </w:p>
    <w:p>
      <w:pPr>
        <w:bidi/>
        <w:jc w:val="right"/>
      </w:pPr>
      <w:r>
        <w:rPr>
          <w:rFonts w:ascii="Calibri" w:hAnsi="Calibri" w:cs="Calibri"/>
          <w:i/>
          <w:color w:val="008000"/>
          <w:sz w:val="24"/>
          <w:szCs w:val="24"/>
          <w:rtl/>
          <w:lang w:bidi="ar-SA"/>
        </w:rPr>
        <w:t>أنا أعلم أهل ديني وغيري أعلم مني، فقلت: أرشدني إلى من هو أعلم منك فإنّي لا أستعظم السفر ولا تبعد علي الشُّقَّة (5) ،</w:t>
      </w:r>
    </w:p>
    <w:p>
      <w:pPr>
        <w:jc w:val="left"/>
      </w:pPr>
      <w:r>
        <w:rPr>
          <w:rFonts w:ascii="Calibri" w:hAnsi="Calibri" w:cs="Calibri"/>
          <w:i w:val="0"/>
          <w:color w:val="000000"/>
          <w:sz w:val="24"/>
          <w:szCs w:val="24"/>
          <w:rtl w:val="0"/>
        </w:rPr>
        <w:t>‘我是我的宗教中最有学识的人，但还有别人比我更有学识。’我说：‘请指引我去找比你更有学识的人；我不觉得旅途劳苦，也不认为路途遥远（5）。</w:t>
      </w:r>
    </w:p>
    <w:p>
      <w:pPr>
        <w:bidi/>
        <w:jc w:val="right"/>
      </w:pPr>
      <w:r>
        <w:rPr>
          <w:rFonts w:ascii="Calibri" w:hAnsi="Calibri" w:cs="Calibri"/>
          <w:i/>
          <w:color w:val="008000"/>
          <w:sz w:val="24"/>
          <w:szCs w:val="24"/>
          <w:rtl/>
          <w:lang w:bidi="ar-SA"/>
        </w:rPr>
        <w:t>ولقد قرأت الإنجيل كله، ومزامير داود وقرأت أربعة أسفار من التوراة، وقرأت ظاهر القرآن حتّى استوعبته كله، فقال لي العالم : إن كنت تريد علم النصرانية فأنا أعلم العرب والعجم بها.</w:t>
      </w:r>
    </w:p>
    <w:p>
      <w:pPr>
        <w:jc w:val="left"/>
      </w:pPr>
      <w:r>
        <w:rPr>
          <w:rFonts w:ascii="Calibri" w:hAnsi="Calibri" w:cs="Calibri"/>
          <w:i w:val="0"/>
          <w:color w:val="000000"/>
          <w:sz w:val="24"/>
          <w:szCs w:val="24"/>
          <w:rtl w:val="0"/>
        </w:rPr>
        <w:t>我已读完整部《福音书》和《大卫诗篇》，读过《妥拉》中的四卷，也读过《古兰经》的表面含义，直到全部读完。那位学者对我说：‘如果你想了解基督教的知识，那么我是阿拉伯人和非阿拉伯人中最精通此道的人。</w:t>
      </w:r>
    </w:p>
    <w:p>
      <w:pPr>
        <w:bidi/>
        <w:jc w:val="right"/>
      </w:pPr>
      <w:r>
        <w:rPr>
          <w:rFonts w:ascii="Calibri" w:hAnsi="Calibri" w:cs="Calibri"/>
          <w:i/>
          <w:color w:val="008000"/>
          <w:sz w:val="24"/>
          <w:szCs w:val="24"/>
          <w:rtl/>
          <w:lang w:bidi="ar-SA"/>
        </w:rPr>
        <w:t>وإن كنت تريد علم اليهود فباطي بن شرحبيل السامري أعلم النّاس بها اليوم،</w:t>
      </w:r>
    </w:p>
    <w:p>
      <w:pPr>
        <w:jc w:val="left"/>
      </w:pPr>
      <w:r>
        <w:rPr>
          <w:rFonts w:ascii="Calibri" w:hAnsi="Calibri" w:cs="Calibri"/>
          <w:i w:val="0"/>
          <w:color w:val="000000"/>
          <w:sz w:val="24"/>
          <w:szCs w:val="24"/>
          <w:rtl w:val="0"/>
        </w:rPr>
        <w:t>如果你想了解犹太教的知识，那么今天最精通此道的人是巴提·本·谢拉比勒·萨马里。</w:t>
      </w:r>
    </w:p>
    <w:p>
      <w:pPr>
        <w:bidi/>
        <w:jc w:val="right"/>
      </w:pPr>
      <w:r>
        <w:rPr>
          <w:rFonts w:ascii="Calibri" w:hAnsi="Calibri" w:cs="Calibri"/>
          <w:i/>
          <w:color w:val="008000"/>
          <w:sz w:val="24"/>
          <w:szCs w:val="24"/>
          <w:rtl/>
          <w:lang w:bidi="ar-SA"/>
        </w:rPr>
        <w:t>وإن كنت تريد علم الإسلام وعلم التوراة وعلم الإنجيل وعلم الزَّبور وكتاب هود،</w:t>
      </w:r>
    </w:p>
    <w:p>
      <w:pPr>
        <w:jc w:val="left"/>
      </w:pPr>
      <w:r>
        <w:rPr>
          <w:rFonts w:ascii="Calibri" w:hAnsi="Calibri" w:cs="Calibri"/>
          <w:i w:val="0"/>
          <w:color w:val="000000"/>
          <w:sz w:val="24"/>
          <w:szCs w:val="24"/>
          <w:rtl w:val="0"/>
        </w:rPr>
        <w:t>如果你想了解伊斯兰教、妥拉、福音书、诗篇以及胡德的经典，</w:t>
      </w:r>
    </w:p>
    <w:p>
      <w:pPr>
        <w:bidi/>
        <w:jc w:val="right"/>
      </w:pPr>
      <w:r>
        <w:rPr>
          <w:rFonts w:ascii="Calibri" w:hAnsi="Calibri" w:cs="Calibri"/>
          <w:i/>
          <w:color w:val="008000"/>
          <w:sz w:val="24"/>
          <w:szCs w:val="24"/>
          <w:rtl/>
          <w:lang w:bidi="ar-SA"/>
        </w:rPr>
        <w:t>وكلما أنزل على نبي من الأنبياء في دهرك ودهر غيرك (6) وما أنزل من السماء من خبر (7) فعلمه أحدٌ (8) أو لم يعلم به أحد،</w:t>
      </w:r>
    </w:p>
    <w:p>
      <w:pPr>
        <w:jc w:val="left"/>
      </w:pPr>
      <w:r>
        <w:rPr>
          <w:rFonts w:ascii="Calibri" w:hAnsi="Calibri" w:cs="Calibri"/>
          <w:i w:val="0"/>
          <w:color w:val="000000"/>
          <w:sz w:val="24"/>
          <w:szCs w:val="24"/>
          <w:rtl w:val="0"/>
        </w:rPr>
        <w:t>也想了解在你和其他人的时代降示给每位先知的一切（6），以及从天上降下、有人知晓或无人知晓的消息（7）（8），</w:t>
      </w:r>
    </w:p>
    <w:p>
      <w:pPr>
        <w:bidi/>
        <w:jc w:val="right"/>
      </w:pPr>
      <w:r>
        <w:rPr>
          <w:rFonts w:ascii="Calibri" w:hAnsi="Calibri" w:cs="Calibri"/>
          <w:i/>
          <w:color w:val="008000"/>
          <w:sz w:val="24"/>
          <w:szCs w:val="24"/>
          <w:rtl/>
          <w:lang w:bidi="ar-SA"/>
        </w:rPr>
        <w:t>فيه تبيان كلّ شيء وشفاء للعالمين، ورَوْحٌ (9) لمن استروح إليه، وبصيرة لمن أراد اللّه به خيراً،</w:t>
      </w:r>
    </w:p>
    <w:p>
      <w:pPr>
        <w:jc w:val="left"/>
      </w:pPr>
      <w:r>
        <w:rPr>
          <w:rFonts w:ascii="Calibri" w:hAnsi="Calibri" w:cs="Calibri"/>
          <w:i w:val="0"/>
          <w:color w:val="000000"/>
          <w:sz w:val="24"/>
          <w:szCs w:val="24"/>
          <w:rtl w:val="0"/>
        </w:rPr>
        <w:t>那么其中阐明一切，是世人的良药，也是寻求慰藉者的慰藉（9）；对于真主意欲赐予福分的人，它是明证，</w:t>
      </w:r>
    </w:p>
    <w:p>
      <w:pPr>
        <w:bidi/>
        <w:jc w:val="right"/>
      </w:pPr>
      <w:r>
        <w:rPr>
          <w:rFonts w:ascii="Calibri" w:hAnsi="Calibri" w:cs="Calibri"/>
          <w:i/>
          <w:color w:val="008000"/>
          <w:sz w:val="24"/>
          <w:szCs w:val="24"/>
          <w:rtl/>
          <w:lang w:bidi="ar-SA"/>
        </w:rPr>
        <w:t>وأنسٌ إلى الحقّ فأرشدك إليه، فأته ولو مشياً على رجليك، فإن لم تقدر فَحَبواً على ركبتيك، فإن لم تقدر فزحفاً على إستك (10) ، فإن لم تقدر فعلى وجهك، فقلت: لا ص: 551</w:t>
      </w:r>
    </w:p>
    <w:p>
      <w:pPr>
        <w:jc w:val="left"/>
      </w:pPr>
      <w:r>
        <w:rPr>
          <w:rFonts w:ascii="Calibri" w:hAnsi="Calibri" w:cs="Calibri"/>
          <w:i w:val="0"/>
          <w:color w:val="000000"/>
          <w:sz w:val="24"/>
          <w:szCs w:val="24"/>
          <w:rtl w:val="0"/>
        </w:rPr>
        <w:t>是通向真理的慰藉。那位学者便指引我去找他，说：‘你去见他吧，即使要徒步前往；若不能，就跪着爬行；若还不行，就用臀部爬行（10）；若仍做不到，就匍匐前行。’我说：‘不……’第551页</w:t>
      </w:r>
    </w:p>
    <w:p>
      <w:pPr>
        <w:bidi/>
        <w:jc w:val="right"/>
      </w:pPr>
      <w:r>
        <w:rPr>
          <w:rFonts w:ascii="Calibri" w:hAnsi="Calibri" w:cs="Calibri"/>
          <w:i/>
          <w:color w:val="008000"/>
          <w:sz w:val="24"/>
          <w:szCs w:val="24"/>
          <w:rtl/>
          <w:lang w:bidi="ar-SA"/>
        </w:rPr>
        <w:t>1- الميل : قدر مد البصر. 2- ايه كلمة يراد بها الاستزادة من الحديث أو للاستدعاء إلى الكلام فإذا أُتَّبِعَت بكلام نونت. 3- اسم وادٍ بالمدينة المنورة. 4- الشقة : المسافة، والسفر البعيد. 5- أي أعلاها.</w:t>
      </w:r>
    </w:p>
    <w:p>
      <w:pPr>
        <w:jc w:val="left"/>
      </w:pPr>
      <w:r>
        <w:rPr>
          <w:rFonts w:ascii="Calibri" w:hAnsi="Calibri" w:cs="Calibri"/>
          <w:i w:val="0"/>
          <w:color w:val="000000"/>
          <w:sz w:val="24"/>
          <w:szCs w:val="24"/>
          <w:rtl w:val="0"/>
        </w:rPr>
        <w:t>1—里程标记：视线所及的距离。2—“嗯”是表示想让对方继续说下去或催促对方开口的词；若后面接着说话，词尾要加鼻音。3—麦地那的一处山谷。4—路程、遥远的旅途。5—即它的高处。</w:t>
      </w:r>
    </w:p>
    <w:p>
      <w:pPr>
        <w:bidi/>
        <w:jc w:val="right"/>
      </w:pPr>
      <w:r>
        <w:rPr>
          <w:rFonts w:ascii="Calibri" w:hAnsi="Calibri" w:cs="Calibri"/>
          <w:i/>
          <w:color w:val="008000"/>
          <w:sz w:val="24"/>
          <w:szCs w:val="24"/>
          <w:rtl/>
          <w:lang w:bidi="ar-SA"/>
        </w:rPr>
        <w:t>6- أي عصرك وعصر غيرك. وعصره هو عصر خاتم الأنبياء (صَلَّى اللّه عَلَيْهِ وَ آلِهِ وَسَلَّمَ ). 7- في بعض النسخ (خير). 8- أي غير الإمام المعصوم (عَلَيهِم السَّلَامُ). 9- أي رحمة.</w:t>
      </w:r>
    </w:p>
    <w:p>
      <w:pPr>
        <w:jc w:val="left"/>
      </w:pPr>
      <w:r>
        <w:rPr>
          <w:rFonts w:ascii="Calibri" w:hAnsi="Calibri" w:cs="Calibri"/>
          <w:i w:val="0"/>
          <w:color w:val="000000"/>
          <w:sz w:val="24"/>
          <w:szCs w:val="24"/>
          <w:rtl w:val="0"/>
        </w:rPr>
        <w:t>6—即你的时代和其他人的时代。他的时代就是众先知封印者（愿主赐福他和他的家人，并赐他平安）的时代。7—一些抄本作“善”。8—即无谬的伊玛目（愿他们平安）以外的人。9—即慈悯。</w:t>
      </w:r>
    </w:p>
    <w:p>
      <w:pPr>
        <w:bidi/>
        <w:jc w:val="right"/>
      </w:pPr>
      <w:r>
        <w:rPr>
          <w:rFonts w:ascii="Calibri" w:hAnsi="Calibri" w:cs="Calibri"/>
          <w:i/>
          <w:color w:val="008000"/>
          <w:sz w:val="24"/>
          <w:szCs w:val="24"/>
          <w:rtl/>
          <w:lang w:bidi="ar-SA"/>
        </w:rPr>
        <w:t>10- العَجِزُ : مؤخر البدن، أو حلقة الدبر، وهو كناية عن الزحف.</w:t>
      </w:r>
    </w:p>
    <w:p>
      <w:pPr>
        <w:jc w:val="left"/>
      </w:pPr>
      <w:r>
        <w:rPr>
          <w:rFonts w:ascii="Calibri" w:hAnsi="Calibri" w:cs="Calibri"/>
          <w:i w:val="0"/>
          <w:color w:val="000000"/>
          <w:sz w:val="24"/>
          <w:szCs w:val="24"/>
          <w:rtl w:val="0"/>
        </w:rPr>
        <w:t>10—臀部：身体的后部，也指肛门；这里是匍匐前行的委婉说法。</w:t>
      </w:r>
    </w:p>
    <w:p>
      <w:pPr>
        <w:bidi/>
        <w:jc w:val="right"/>
      </w:pPr>
      <w:r>
        <w:rPr>
          <w:rFonts w:ascii="Calibri" w:hAnsi="Calibri" w:cs="Calibri"/>
          <w:i/>
          <w:color w:val="008000"/>
          <w:sz w:val="24"/>
          <w:szCs w:val="24"/>
          <w:rtl/>
          <w:lang w:bidi="ar-SA"/>
        </w:rPr>
        <w:t>بل أنا أقدر على المسير في البدن والمال، قال : فانطلق من فورك حتّى تأتي يثرب، فقلت:</w:t>
      </w:r>
    </w:p>
    <w:p>
      <w:pPr>
        <w:jc w:val="left"/>
      </w:pPr>
      <w:r>
        <w:rPr>
          <w:rFonts w:ascii="Calibri" w:hAnsi="Calibri" w:cs="Calibri"/>
          <w:i w:val="0"/>
          <w:color w:val="000000"/>
          <w:sz w:val="24"/>
          <w:szCs w:val="24"/>
          <w:rtl w:val="0"/>
        </w:rPr>
        <w:t>“不，我有能力亲自前往，也有钱财。”他说：“立刻出发，直到抵达叶斯里卜。”我说：</w:t>
      </w:r>
    </w:p>
    <w:p>
      <w:pPr>
        <w:bidi/>
        <w:jc w:val="right"/>
      </w:pPr>
      <w:r>
        <w:rPr>
          <w:rFonts w:ascii="Calibri" w:hAnsi="Calibri" w:cs="Calibri"/>
          <w:i/>
          <w:color w:val="008000"/>
          <w:sz w:val="24"/>
          <w:szCs w:val="24"/>
          <w:rtl/>
          <w:lang w:bidi="ar-SA"/>
        </w:rPr>
        <w:t>لا أعرف يثرب، قال : فانطلق حتّى تأتي مدينة النبيّ (صَلَّى اللّه عَلَيْهِ وَ آلِهِ وَسَلَّمَ ) الّذي بُعِثَ في العرب وهو النبيّ العربي الهاشمي،</w:t>
      </w:r>
    </w:p>
    <w:p>
      <w:pPr>
        <w:jc w:val="left"/>
      </w:pPr>
      <w:r>
        <w:rPr>
          <w:rFonts w:ascii="Calibri" w:hAnsi="Calibri" w:cs="Calibri"/>
          <w:i w:val="0"/>
          <w:color w:val="000000"/>
          <w:sz w:val="24"/>
          <w:szCs w:val="24"/>
          <w:rtl w:val="0"/>
        </w:rPr>
        <w:t>“我不知道叶斯里卜在哪里。”他说：“你出发前往先知（愿主赐福他和他的家人，并赐他平安）之城；他是在阿拉伯人中被派遣的先知，是阿拉伯人，也是哈希姆人。</w:t>
      </w:r>
    </w:p>
    <w:p>
      <w:pPr>
        <w:bidi/>
        <w:jc w:val="right"/>
      </w:pPr>
      <w:r>
        <w:rPr>
          <w:rFonts w:ascii="Calibri" w:hAnsi="Calibri" w:cs="Calibri"/>
          <w:i/>
          <w:color w:val="008000"/>
          <w:sz w:val="24"/>
          <w:szCs w:val="24"/>
          <w:rtl/>
          <w:lang w:bidi="ar-SA"/>
        </w:rPr>
        <w:t>فإذا دخلتها فَسَلْ عن بني غنم بن مالك بن النجار وهو عند باب مسجدها،</w:t>
      </w:r>
    </w:p>
    <w:p>
      <w:pPr>
        <w:jc w:val="left"/>
      </w:pPr>
      <w:r>
        <w:rPr>
          <w:rFonts w:ascii="Calibri" w:hAnsi="Calibri" w:cs="Calibri"/>
          <w:i w:val="0"/>
          <w:color w:val="000000"/>
          <w:sz w:val="24"/>
          <w:szCs w:val="24"/>
          <w:rtl w:val="0"/>
        </w:rPr>
        <w:t>你进城后，就打听马立克·本·纳贾尔的甘姆支族；那个人就在城中清真寺的门口。</w:t>
      </w:r>
    </w:p>
    <w:p>
      <w:pPr>
        <w:bidi/>
        <w:jc w:val="right"/>
      </w:pPr>
      <w:r>
        <w:rPr>
          <w:rFonts w:ascii="Calibri" w:hAnsi="Calibri" w:cs="Calibri"/>
          <w:i/>
          <w:color w:val="008000"/>
          <w:sz w:val="24"/>
          <w:szCs w:val="24"/>
          <w:rtl/>
          <w:lang w:bidi="ar-SA"/>
        </w:rPr>
        <w:t>وأظهر بزَّة (1) النصرانية وحليتها (2) فإنّ واليها يتشدَّد عليهم والخليفة أشد، ثمَّ تسأل عن بني عمرو بن مبذول وهو ببقيع الزبير، ثمَّ تسأل عن موسى بن جعفر وأين منزله وأين هو؟</w:t>
      </w:r>
    </w:p>
    <w:p>
      <w:pPr>
        <w:jc w:val="left"/>
      </w:pPr>
      <w:r>
        <w:rPr>
          <w:rFonts w:ascii="Calibri" w:hAnsi="Calibri" w:cs="Calibri"/>
          <w:i w:val="0"/>
          <w:color w:val="000000"/>
          <w:sz w:val="24"/>
          <w:szCs w:val="24"/>
          <w:rtl w:val="0"/>
        </w:rPr>
        <w:t>你要穿上基督教服饰（1），佩戴基督教饰物（2），因为当地长官对他们管束严厉，哈里发更是严厉。然后你去打听穆巴祖勒之子阿姆尔支族，他们住在祖拜尔墓园；接着再打听穆萨·本·贾法尔，询问他的住所在哪里、他身在何处。’</w:t>
      </w:r>
    </w:p>
    <w:p>
      <w:pPr>
        <w:bidi/>
        <w:jc w:val="right"/>
      </w:pPr>
      <w:r>
        <w:rPr>
          <w:rFonts w:ascii="Calibri" w:hAnsi="Calibri" w:cs="Calibri"/>
          <w:i/>
          <w:color w:val="008000"/>
          <w:sz w:val="24"/>
          <w:szCs w:val="24"/>
          <w:rtl/>
          <w:lang w:bidi="ar-SA"/>
        </w:rPr>
        <w:t>مسافر أم حاضر، فإن كان مسافراً فالحقه فإنَّ سفره أقرب ممّا ضربت إليه ثمَّ أعلمه أنَّ مطران عليا الغوطة (3) - غوطة دمشق - هو الّذي أرشدني إليك وهو يقرئك السلام كثيراً ويقول لك :</w:t>
      </w:r>
    </w:p>
    <w:p>
      <w:pPr>
        <w:jc w:val="left"/>
      </w:pPr>
      <w:r>
        <w:rPr>
          <w:rFonts w:ascii="Calibri" w:hAnsi="Calibri" w:cs="Calibri"/>
          <w:i w:val="0"/>
          <w:color w:val="000000"/>
          <w:sz w:val="24"/>
          <w:szCs w:val="24"/>
          <w:rtl w:val="0"/>
        </w:rPr>
        <w:t>他是旅行者还是居住者？如果他正在旅行，就去追上他，因为他的旅程比你所说要前往的地方更近。然后告诉他，达马士革谷地（3）的上部主教——即达马士革谷地的主教——是指引我来找你的；他常常向你问候，并对你说：</w:t>
      </w:r>
    </w:p>
    <w:p>
      <w:pPr>
        <w:bidi/>
        <w:jc w:val="right"/>
      </w:pPr>
      <w:r>
        <w:rPr>
          <w:rFonts w:ascii="Calibri" w:hAnsi="Calibri" w:cs="Calibri"/>
          <w:i/>
          <w:color w:val="008000"/>
          <w:sz w:val="24"/>
          <w:szCs w:val="24"/>
          <w:rtl/>
          <w:lang w:bidi="ar-SA"/>
        </w:rPr>
        <w:t>إنّي لأكثر مناجات ربي أن يجعل إسلامي على يديك، فقصَّ هذه القصة وهو قائم معتمد على عصاه، ثمَّ قال : إن أذنت لي يا سيدي كفّرت لك (4) وجلست.</w:t>
      </w:r>
    </w:p>
    <w:p>
      <w:pPr>
        <w:jc w:val="left"/>
      </w:pPr>
      <w:r>
        <w:rPr>
          <w:rFonts w:ascii="Calibri" w:hAnsi="Calibri" w:cs="Calibri"/>
          <w:i w:val="0"/>
          <w:color w:val="000000"/>
          <w:sz w:val="24"/>
          <w:szCs w:val="24"/>
          <w:rtl w:val="0"/>
        </w:rPr>
        <w:t>“我常常向我的主祈求，愿他使我经由你而皈依伊斯兰。”他讲完这个故事时，仍站着，倚着手杖；接着他说：“主人啊，如果您允许，我便向您交叠双手行礼（4），然后坐下。”</w:t>
      </w:r>
    </w:p>
    <w:p>
      <w:pPr>
        <w:bidi/>
        <w:jc w:val="right"/>
      </w:pPr>
      <w:r>
        <w:rPr>
          <w:rFonts w:ascii="Calibri" w:hAnsi="Calibri" w:cs="Calibri"/>
          <w:i/>
          <w:color w:val="008000"/>
          <w:sz w:val="24"/>
          <w:szCs w:val="24"/>
          <w:rtl/>
          <w:lang w:bidi="ar-SA"/>
        </w:rPr>
        <w:t>فقال : آذن لك أن تجلس ولا آذن لك أن تكفّر فجلس ثمَّ ألقى عنه برنسه ثمَّ قال : جعلت فداك تأذن لي في الكلام؟</w:t>
      </w:r>
    </w:p>
    <w:p>
      <w:pPr>
        <w:jc w:val="left"/>
      </w:pPr>
      <w:r>
        <w:rPr>
          <w:rFonts w:ascii="Calibri" w:hAnsi="Calibri" w:cs="Calibri"/>
          <w:i w:val="0"/>
          <w:color w:val="000000"/>
          <w:sz w:val="24"/>
          <w:szCs w:val="24"/>
          <w:rtl w:val="0"/>
        </w:rPr>
        <w:t>他说：“我允许你坐下，却不允许你交叠双手行礼。”于是他坐下，然后脱下斗篷，接着说：“愿我为您牺牲，您允许我说话吗？”</w:t>
      </w:r>
    </w:p>
    <w:p>
      <w:pPr>
        <w:bidi/>
        <w:jc w:val="right"/>
      </w:pPr>
      <w:r>
        <w:rPr>
          <w:rFonts w:ascii="Calibri" w:hAnsi="Calibri" w:cs="Calibri"/>
          <w:i/>
          <w:color w:val="008000"/>
          <w:sz w:val="24"/>
          <w:szCs w:val="24"/>
          <w:rtl/>
          <w:lang w:bidi="ar-SA"/>
        </w:rPr>
        <w:t>قال : نعم ما جئت إلّا له، فقال له النصراني : أردد على صاحبي السلام أو (5) ما تردُّ السّلام،</w:t>
      </w:r>
    </w:p>
    <w:p>
      <w:pPr>
        <w:jc w:val="left"/>
      </w:pPr>
      <w:r>
        <w:rPr>
          <w:rFonts w:ascii="Calibri" w:hAnsi="Calibri" w:cs="Calibri"/>
          <w:i w:val="0"/>
          <w:color w:val="000000"/>
          <w:sz w:val="24"/>
          <w:szCs w:val="24"/>
          <w:rtl w:val="0"/>
        </w:rPr>
        <w:t>他说：“可以，你来这里就是为了这个。”那基督徒对他说：“请替我的同伴转达问候，还是（5）你不回问候？”</w:t>
      </w:r>
    </w:p>
    <w:p>
      <w:pPr>
        <w:bidi/>
        <w:jc w:val="right"/>
      </w:pPr>
      <w:r>
        <w:rPr>
          <w:rFonts w:ascii="Calibri" w:hAnsi="Calibri" w:cs="Calibri"/>
          <w:i/>
          <w:color w:val="008000"/>
          <w:sz w:val="24"/>
          <w:szCs w:val="24"/>
          <w:rtl/>
          <w:lang w:bidi="ar-SA"/>
        </w:rPr>
        <w:t>فقال أبو الحسن (عَلَيهِ السَّلَامُ) : على صاحبك أن هداه اللّه، فأما التسليم فذاك إذا صار في ديننا (6) ،</w:t>
      </w:r>
    </w:p>
    <w:p>
      <w:pPr>
        <w:jc w:val="left"/>
      </w:pPr>
      <w:r>
        <w:rPr>
          <w:rFonts w:ascii="Calibri" w:hAnsi="Calibri" w:cs="Calibri"/>
          <w:i w:val="0"/>
          <w:color w:val="000000"/>
          <w:sz w:val="24"/>
          <w:szCs w:val="24"/>
          <w:rtl w:val="0"/>
        </w:rPr>
        <w:t>阿布·哈桑（愿主赐他平安）说：“愿真主引导你的同伴；至于问候，那要等他成为我们信仰中的人之后（6）。”</w:t>
      </w:r>
    </w:p>
    <w:p>
      <w:pPr>
        <w:bidi/>
        <w:jc w:val="right"/>
      </w:pPr>
      <w:r>
        <w:rPr>
          <w:rFonts w:ascii="Calibri" w:hAnsi="Calibri" w:cs="Calibri"/>
          <w:i/>
          <w:color w:val="008000"/>
          <w:sz w:val="24"/>
          <w:szCs w:val="24"/>
          <w:rtl/>
          <w:lang w:bidi="ar-SA"/>
        </w:rPr>
        <w:t>فقال النصراني : إني أسألك - أصلحك اللّه _ قال : سل، قال :</w:t>
      </w:r>
    </w:p>
    <w:p>
      <w:pPr>
        <w:jc w:val="left"/>
      </w:pPr>
      <w:r>
        <w:rPr>
          <w:rFonts w:ascii="Calibri" w:hAnsi="Calibri" w:cs="Calibri"/>
          <w:i w:val="0"/>
          <w:color w:val="000000"/>
          <w:sz w:val="24"/>
          <w:szCs w:val="24"/>
          <w:rtl w:val="0"/>
        </w:rPr>
        <w:t>那基督徒说：“愿真主使您安好，我有问题要请教您。”他说：“问吧。”那人说：</w:t>
      </w:r>
    </w:p>
    <w:p>
      <w:pPr>
        <w:bidi/>
        <w:jc w:val="right"/>
      </w:pPr>
      <w:r>
        <w:rPr>
          <w:rFonts w:ascii="Calibri" w:hAnsi="Calibri" w:cs="Calibri"/>
          <w:i/>
          <w:color w:val="008000"/>
          <w:sz w:val="24"/>
          <w:szCs w:val="24"/>
          <w:rtl/>
          <w:lang w:bidi="ar-SA"/>
        </w:rPr>
        <w:t>أخبرني عن كتاب اللّه تعالى الّذي أنزل على محمّد ونطق به، ثمَّ وصفه بما وصفه به، فقال:</w:t>
      </w:r>
    </w:p>
    <w:p>
      <w:pPr>
        <w:jc w:val="left"/>
      </w:pPr>
      <w:r>
        <w:rPr>
          <w:rFonts w:ascii="Calibri" w:hAnsi="Calibri" w:cs="Calibri"/>
          <w:i w:val="0"/>
          <w:color w:val="000000"/>
          <w:sz w:val="24"/>
          <w:szCs w:val="24"/>
          <w:rtl w:val="0"/>
        </w:rPr>
        <w:t>“请告诉我，真主至高无上的经典——降示给穆罕默德并由他宣读的那部经典。”随后他又描述了这部经典的特征，并说道：</w:t>
      </w:r>
    </w:p>
    <w:p>
      <w:pPr>
        <w:bidi/>
        <w:jc w:val="right"/>
      </w:pPr>
      <w:r>
        <w:rPr>
          <w:rFonts w:ascii="Calibri" w:hAnsi="Calibri" w:cs="Calibri"/>
          <w:i/>
          <w:color w:val="008000"/>
          <w:sz w:val="24"/>
          <w:szCs w:val="24"/>
          <w:rtl/>
          <w:lang w:bidi="ar-SA"/>
        </w:rPr>
        <w:t>(حم * وَالْكِتَابِ الْمُبِينِ* إِنَّا أَنْزَلْنَاهُ فِي لَيْلَةٍ مُبَارَكَةٍ إِنَّا كُنَّا مُنْذِرِينَ * فِيهَا يُفْرَقُ كُلُّ أَمْرٍ حَكِيم) (7) وما تفسيرها في الباطن؟</w:t>
      </w:r>
    </w:p>
    <w:p>
      <w:pPr>
        <w:jc w:val="left"/>
      </w:pPr>
      <w:r>
        <w:rPr>
          <w:rFonts w:ascii="Calibri" w:hAnsi="Calibri" w:cs="Calibri"/>
          <w:i w:val="0"/>
          <w:color w:val="000000"/>
          <w:sz w:val="24"/>
          <w:szCs w:val="24"/>
          <w:rtl w:val="0"/>
        </w:rPr>
        <w:t>“哈·米目*以明晰的经典盟誓*我确已在一个吉祥的夜晚降示它，我确是警告者*在那一夜，一切睿智的事务都被判定。”（7）它的内在含义是什么？</w:t>
      </w:r>
    </w:p>
    <w:p>
      <w:pPr>
        <w:bidi/>
        <w:jc w:val="right"/>
      </w:pPr>
      <w:r>
        <w:rPr>
          <w:rFonts w:ascii="Calibri" w:hAnsi="Calibri" w:cs="Calibri"/>
          <w:i/>
          <w:color w:val="008000"/>
          <w:sz w:val="24"/>
          <w:szCs w:val="24"/>
          <w:rtl/>
          <w:lang w:bidi="ar-SA"/>
        </w:rPr>
        <w:t>فقال: أما حتم ف_ه_و محمّد (صَلَّى اللّه عَلَيْهِ وَ آلِهِ وَسَلَّمَ ) هو في كتاب هود الّذي أنزل عليه وهو منقوص الحروف (8) .</w:t>
      </w:r>
    </w:p>
    <w:p>
      <w:pPr>
        <w:jc w:val="left"/>
      </w:pPr>
      <w:r>
        <w:rPr>
          <w:rFonts w:ascii="Calibri" w:hAnsi="Calibri" w:cs="Calibri"/>
          <w:i w:val="0"/>
          <w:color w:val="000000"/>
          <w:sz w:val="24"/>
          <w:szCs w:val="24"/>
          <w:rtl w:val="0"/>
        </w:rPr>
        <w:t>他说：“至于‘哈·米目’，它就是穆罕默德（愿主赐福他和他的家人，并赐他平安）；它在降示给胡德的经典中，而其中的字母有所缺失（8）。</w:t>
      </w:r>
    </w:p>
    <w:p>
      <w:pPr>
        <w:bidi/>
        <w:jc w:val="right"/>
      </w:pPr>
      <w:r>
        <w:rPr>
          <w:rFonts w:ascii="Calibri" w:hAnsi="Calibri" w:cs="Calibri"/>
          <w:i/>
          <w:color w:val="008000"/>
          <w:sz w:val="24"/>
          <w:szCs w:val="24"/>
          <w:rtl/>
          <w:lang w:bidi="ar-SA"/>
        </w:rPr>
        <w:t>وأما الكتاب المبين فهو أمير المؤمنين علي (عَلَيهِ السَّلَامُ) وأمّا اللّيلة ففاطمة (9) وأما قوله : و(فِيهَا يُفْرَقُ كُلُّ أَمْرٍ حَكِيم) يقول : يخرج منها (10) خير كثير فرجل حكيم ورجل حكيم ورجل حكيم.</w:t>
      </w:r>
    </w:p>
    <w:p>
      <w:pPr>
        <w:jc w:val="left"/>
      </w:pPr>
      <w:r>
        <w:rPr>
          <w:rFonts w:ascii="Calibri" w:hAnsi="Calibri" w:cs="Calibri"/>
          <w:i w:val="0"/>
          <w:color w:val="000000"/>
          <w:sz w:val="24"/>
          <w:szCs w:val="24"/>
          <w:rtl w:val="0"/>
        </w:rPr>
        <w:t>至于‘明晰的经典’，它就是信士的长官阿里（愿主赐他平安）；至于‘夜’，它就是法蒂玛（9）。至于‘在那一夜，一切睿智的事务都被判定’这句话，意思是：由她（10）将出现许多美善——一位睿智之人，一位睿智之人，一位睿智之人。”</w:t>
      </w:r>
    </w:p>
    <w:p>
      <w:pPr>
        <w:bidi/>
        <w:jc w:val="right"/>
      </w:pPr>
      <w:r>
        <w:rPr>
          <w:rFonts w:ascii="Calibri" w:hAnsi="Calibri" w:cs="Calibri"/>
          <w:i/>
          <w:color w:val="008000"/>
          <w:sz w:val="24"/>
          <w:szCs w:val="24"/>
          <w:rtl/>
          <w:lang w:bidi="ar-SA"/>
        </w:rPr>
        <w:t>فقال الرَّجل صف لي الأوّل والآخر من هؤلاء الرجال فقال : إنَّ الصفات تشتبه ولكن الثالث من القوم أصف لك ما يخرج من نسله وإنه عندكم لفي الكتب التي نزلت عليكم، إن لم تغيروا وتحرّفوا</w:t>
      </w:r>
    </w:p>
    <w:p>
      <w:pPr>
        <w:jc w:val="left"/>
      </w:pPr>
      <w:r>
        <w:rPr>
          <w:rFonts w:ascii="Calibri" w:hAnsi="Calibri" w:cs="Calibri"/>
          <w:i w:val="0"/>
          <w:color w:val="000000"/>
          <w:sz w:val="24"/>
          <w:szCs w:val="24"/>
          <w:rtl w:val="0"/>
        </w:rPr>
        <w:t>那人说：“请你为我描述这些人中的第一位和最后一位。”他说：“这些特征彼此相似；不过，我可以为你描述这群人中的第三位，以及从他的后裔中将会出现什么。他在你们的经典中也有记载，前提是你们没有篡改和歪曲经典。”</w:t>
      </w:r>
    </w:p>
    <w:p>
      <w:pPr>
        <w:bidi/>
        <w:jc w:val="right"/>
      </w:pPr>
      <w:r>
        <w:rPr>
          <w:rFonts w:ascii="Calibri" w:hAnsi="Calibri" w:cs="Calibri"/>
          <w:i/>
          <w:color w:val="008000"/>
          <w:sz w:val="24"/>
          <w:szCs w:val="24"/>
          <w:rtl/>
          <w:lang w:bidi="ar-SA"/>
        </w:rPr>
        <w:t>ص: 552 1- أي هيئة. 2- أي صفتها.</w:t>
      </w:r>
    </w:p>
    <w:p>
      <w:pPr>
        <w:jc w:val="left"/>
      </w:pPr>
      <w:r>
        <w:rPr>
          <w:rFonts w:ascii="Calibri" w:hAnsi="Calibri" w:cs="Calibri"/>
          <w:i w:val="0"/>
          <w:color w:val="000000"/>
          <w:sz w:val="24"/>
          <w:szCs w:val="24"/>
          <w:rtl w:val="0"/>
        </w:rPr>
        <w:t>页：552 1—即仪态。2—即其特征。</w:t>
      </w:r>
    </w:p>
    <w:p>
      <w:pPr>
        <w:bidi/>
        <w:jc w:val="right"/>
      </w:pPr>
      <w:r>
        <w:rPr>
          <w:rFonts w:ascii="Calibri" w:hAnsi="Calibri" w:cs="Calibri"/>
          <w:i/>
          <w:color w:val="008000"/>
          <w:sz w:val="24"/>
          <w:szCs w:val="24"/>
          <w:rtl/>
          <w:lang w:bidi="ar-SA"/>
        </w:rPr>
        <w:t>3- أي أعلا غوطة دمشق، وهو مكان فيها كثير الماء والشجر.</w:t>
      </w:r>
    </w:p>
    <w:p>
      <w:pPr>
        <w:jc w:val="left"/>
      </w:pPr>
      <w:r>
        <w:rPr>
          <w:rFonts w:ascii="Calibri" w:hAnsi="Calibri" w:cs="Calibri"/>
          <w:i w:val="0"/>
          <w:color w:val="000000"/>
          <w:sz w:val="24"/>
          <w:szCs w:val="24"/>
          <w:rtl w:val="0"/>
        </w:rPr>
        <w:t>3—即达马士革谷地的上部，那是其中一个水源丰沛、树木繁茂的地方。</w:t>
      </w:r>
    </w:p>
    <w:p>
      <w:pPr>
        <w:bidi/>
        <w:jc w:val="right"/>
      </w:pPr>
      <w:r>
        <w:rPr>
          <w:rFonts w:ascii="Calibri" w:hAnsi="Calibri" w:cs="Calibri"/>
          <w:i/>
          <w:color w:val="008000"/>
          <w:sz w:val="24"/>
          <w:szCs w:val="24"/>
          <w:rtl/>
          <w:lang w:bidi="ar-SA"/>
        </w:rPr>
        <w:t>4- التكفير : وضع إحدى اليدين على الأخرى على البطن أو الصدر تذللاً وخضوعاً. 5- الترديد من الراوي. أو أن الهمزة للاستفهام (أوما) هو للإنكار.</w:t>
      </w:r>
    </w:p>
    <w:p>
      <w:pPr>
        <w:jc w:val="left"/>
      </w:pPr>
      <w:r>
        <w:rPr>
          <w:rFonts w:ascii="Calibri" w:hAnsi="Calibri" w:cs="Calibri"/>
          <w:i w:val="0"/>
          <w:color w:val="000000"/>
          <w:sz w:val="24"/>
          <w:szCs w:val="24"/>
          <w:rtl w:val="0"/>
        </w:rPr>
        <w:t>4—交叠双手行礼：把一只手放在另一只手上，置于腹部或胸前，以示谦卑和顺服。5—这是传述者的复述；也有人认为“أوما”中的疑问词缀用于表示否定。</w:t>
      </w:r>
    </w:p>
    <w:p>
      <w:pPr>
        <w:bidi/>
        <w:jc w:val="right"/>
      </w:pPr>
      <w:r>
        <w:rPr>
          <w:rFonts w:ascii="Calibri" w:hAnsi="Calibri" w:cs="Calibri"/>
          <w:i/>
          <w:color w:val="008000"/>
          <w:sz w:val="24"/>
          <w:szCs w:val="24"/>
          <w:rtl/>
          <w:lang w:bidi="ar-SA"/>
        </w:rPr>
        <w:t>6- هذا يدل على أن جواز السلام ووجوب ردّه إنّما هو مختص بالمسلم. 7- الدخان/ ١ - ٤.</w:t>
      </w:r>
    </w:p>
    <w:p>
      <w:pPr>
        <w:jc w:val="left"/>
      </w:pPr>
      <w:r>
        <w:rPr>
          <w:rFonts w:ascii="Calibri" w:hAnsi="Calibri" w:cs="Calibri"/>
          <w:i w:val="0"/>
          <w:color w:val="000000"/>
          <w:sz w:val="24"/>
          <w:szCs w:val="24"/>
          <w:rtl w:val="0"/>
        </w:rPr>
        <w:t>6—这表明，允许问候以及必须回礼，只适用于穆斯林。7—《烟雾章》/ 1 - 4。</w:t>
      </w:r>
    </w:p>
    <w:p>
      <w:pPr>
        <w:bidi/>
        <w:jc w:val="right"/>
      </w:pPr>
      <w:r>
        <w:rPr>
          <w:rFonts w:ascii="Calibri" w:hAnsi="Calibri" w:cs="Calibri"/>
          <w:i/>
          <w:color w:val="008000"/>
          <w:sz w:val="24"/>
          <w:szCs w:val="24"/>
          <w:rtl/>
          <w:lang w:bidi="ar-SA"/>
        </w:rPr>
        <w:t>8- «يعني (حم) عبارة عن اسم محمّد في كتاب هود نقص منه الميم والدال» الوافي ج 187/2.</w:t>
      </w:r>
    </w:p>
    <w:p>
      <w:pPr>
        <w:jc w:val="left"/>
      </w:pPr>
      <w:r>
        <w:rPr>
          <w:rFonts w:ascii="Calibri" w:hAnsi="Calibri" w:cs="Calibri"/>
          <w:i w:val="0"/>
          <w:color w:val="000000"/>
          <w:sz w:val="24"/>
          <w:szCs w:val="24"/>
          <w:rtl w:val="0"/>
        </w:rPr>
        <w:t>8—“意思是，‘哈·米目’是在胡德的经典中表示穆罕默德之名的字母，‘米目’和‘达勒’从中缺失了。”《瓦菲》2/187。</w:t>
      </w:r>
    </w:p>
    <w:p>
      <w:pPr>
        <w:bidi/>
        <w:jc w:val="right"/>
      </w:pPr>
      <w:r>
        <w:rPr>
          <w:rFonts w:ascii="Calibri" w:hAnsi="Calibri" w:cs="Calibri"/>
          <w:i/>
          <w:color w:val="008000"/>
          <w:sz w:val="24"/>
          <w:szCs w:val="24"/>
          <w:rtl/>
          <w:lang w:bidi="ar-SA"/>
        </w:rPr>
        <w:t>9- «التعبير عن فاطمة (عَلَيهَا السَّلَامُ) بالليلة باعتبار عفتها ومستوريتها عن الخلايق صورة ومعنى» مرأة المجلسيّ ٤٨/٦. 10- أي من فاطمة (عَلَيهَا السَّلَامُ).</w:t>
      </w:r>
    </w:p>
    <w:p>
      <w:pPr>
        <w:jc w:val="left"/>
      </w:pPr>
      <w:r>
        <w:rPr>
          <w:rFonts w:ascii="Calibri" w:hAnsi="Calibri" w:cs="Calibri"/>
          <w:i w:val="0"/>
          <w:color w:val="000000"/>
          <w:sz w:val="24"/>
          <w:szCs w:val="24"/>
          <w:rtl w:val="0"/>
        </w:rPr>
        <w:t>9—“以‘夜’来指称法蒂玛（愿主赐她平安），是因为她在形象和意义上都贞洁而不为众生所见。”《米尔阿特·马吉利西》6/48。10—即出自法蒂玛（愿主赐她平安）。</w:t>
      </w:r>
    </w:p>
    <w:p>
      <w:pPr>
        <w:bidi/>
        <w:jc w:val="right"/>
      </w:pPr>
      <w:r>
        <w:rPr>
          <w:rFonts w:ascii="Calibri" w:hAnsi="Calibri" w:cs="Calibri"/>
          <w:i/>
          <w:color w:val="008000"/>
          <w:sz w:val="24"/>
          <w:szCs w:val="24"/>
          <w:rtl/>
          <w:lang w:bidi="ar-SA"/>
        </w:rPr>
        <w:t>وتكفروا وقديماً ما فعلتم، قال له النصراني : إنّي لا أسترُعَنك ما علمت،</w:t>
      </w:r>
    </w:p>
    <w:p>
      <w:pPr>
        <w:jc w:val="left"/>
      </w:pPr>
      <w:r>
        <w:rPr>
          <w:rFonts w:ascii="Calibri" w:hAnsi="Calibri" w:cs="Calibri"/>
          <w:i w:val="0"/>
          <w:color w:val="000000"/>
          <w:sz w:val="24"/>
          <w:szCs w:val="24"/>
          <w:rtl w:val="0"/>
        </w:rPr>
        <w:t>“你们还否认此事，而你们过去早已这样做过。”那基督徒对他说：“我不会向你隐瞒我所知道的，</w:t>
      </w:r>
    </w:p>
    <w:p>
      <w:pPr>
        <w:bidi/>
        <w:jc w:val="right"/>
      </w:pPr>
      <w:r>
        <w:rPr>
          <w:rFonts w:ascii="Calibri" w:hAnsi="Calibri" w:cs="Calibri"/>
          <w:i/>
          <w:color w:val="008000"/>
          <w:sz w:val="24"/>
          <w:szCs w:val="24"/>
          <w:rtl/>
          <w:lang w:bidi="ar-SA"/>
        </w:rPr>
        <w:t>ولا أكذبك وأنت تعلم ما أقول في صدق ما أقول وكذبه واللّه لقد أعطاك اللّه من فضله،</w:t>
      </w:r>
    </w:p>
    <w:p>
      <w:pPr>
        <w:jc w:val="left"/>
      </w:pPr>
      <w:r>
        <w:rPr>
          <w:rFonts w:ascii="Calibri" w:hAnsi="Calibri" w:cs="Calibri"/>
          <w:i w:val="0"/>
          <w:color w:val="000000"/>
          <w:sz w:val="24"/>
          <w:szCs w:val="24"/>
          <w:rtl w:val="0"/>
        </w:rPr>
        <w:t>也不会欺骗你；而你知道我所说的话是真是假。以真主起誓，真主确已赐你恩惠，</w:t>
      </w:r>
    </w:p>
    <w:p>
      <w:pPr>
        <w:bidi/>
        <w:jc w:val="right"/>
      </w:pPr>
      <w:r>
        <w:rPr>
          <w:rFonts w:ascii="Calibri" w:hAnsi="Calibri" w:cs="Calibri"/>
          <w:i/>
          <w:color w:val="008000"/>
          <w:sz w:val="24"/>
          <w:szCs w:val="24"/>
          <w:rtl/>
          <w:lang w:bidi="ar-SA"/>
        </w:rPr>
        <w:t>وقسم عليك من نعمه ما لا يخطره الخاطرون ولا يستره الساترون ولا يكذب فيه مَن كَذَب،</w:t>
      </w:r>
    </w:p>
    <w:p>
      <w:pPr>
        <w:jc w:val="left"/>
      </w:pPr>
      <w:r>
        <w:rPr>
          <w:rFonts w:ascii="Calibri" w:hAnsi="Calibri" w:cs="Calibri"/>
          <w:i w:val="0"/>
          <w:color w:val="000000"/>
          <w:sz w:val="24"/>
          <w:szCs w:val="24"/>
          <w:rtl w:val="0"/>
        </w:rPr>
        <w:t>并分赐给你诸多恩典，其多连思虑者也无法想象，遮掩者也无法掩盖，任何说谎者也无法对此撒谎。</w:t>
      </w:r>
    </w:p>
    <w:p>
      <w:pPr>
        <w:bidi/>
        <w:jc w:val="right"/>
      </w:pPr>
      <w:r>
        <w:rPr>
          <w:rFonts w:ascii="Calibri" w:hAnsi="Calibri" w:cs="Calibri"/>
          <w:i/>
          <w:color w:val="008000"/>
          <w:sz w:val="24"/>
          <w:szCs w:val="24"/>
          <w:rtl/>
          <w:lang w:bidi="ar-SA"/>
        </w:rPr>
        <w:t>فقولي لك في ذلك الحقّ كما ذكرت، فهو كما ذكرت، فقال له أبو إبراهيم (عَلَيهِ السَّلَامُ) :</w:t>
      </w:r>
    </w:p>
    <w:p>
      <w:pPr>
        <w:jc w:val="left"/>
      </w:pPr>
      <w:r>
        <w:rPr>
          <w:rFonts w:ascii="Calibri" w:hAnsi="Calibri" w:cs="Calibri"/>
          <w:i w:val="0"/>
          <w:color w:val="000000"/>
          <w:sz w:val="24"/>
          <w:szCs w:val="24"/>
          <w:rtl w:val="0"/>
        </w:rPr>
        <w:t>因此，我对你所说的此事确是真话，正如你所说的那样。”阿布·易卜拉欣（愿主赐他平安）对他说：</w:t>
      </w:r>
    </w:p>
    <w:p>
      <w:pPr>
        <w:bidi/>
        <w:jc w:val="right"/>
      </w:pPr>
      <w:r>
        <w:rPr>
          <w:rFonts w:ascii="Calibri" w:hAnsi="Calibri" w:cs="Calibri"/>
          <w:i/>
          <w:color w:val="008000"/>
          <w:sz w:val="24"/>
          <w:szCs w:val="24"/>
          <w:rtl/>
          <w:lang w:bidi="ar-SA"/>
        </w:rPr>
        <w:t>أعجلك أيضاً خبراً لا يعرفه إلّا قليل ممّن قرأ الكتب، أخبرني ما اسم أمّ مريم وأي يوم نفخت فيه مريم،</w:t>
      </w:r>
    </w:p>
    <w:p>
      <w:pPr>
        <w:jc w:val="left"/>
      </w:pPr>
      <w:r>
        <w:rPr>
          <w:rFonts w:ascii="Calibri" w:hAnsi="Calibri" w:cs="Calibri"/>
          <w:i w:val="0"/>
          <w:color w:val="000000"/>
          <w:sz w:val="24"/>
          <w:szCs w:val="24"/>
          <w:rtl w:val="0"/>
        </w:rPr>
        <w:t>“我还要告诉你一件事，这件事只有少数读过经典的人才知道。告诉我，麦尔彦的母亲叫什么名字？麦尔彦是在星期几受孕的？</w:t>
      </w:r>
    </w:p>
    <w:p>
      <w:pPr>
        <w:bidi/>
        <w:jc w:val="right"/>
      </w:pPr>
      <w:r>
        <w:rPr>
          <w:rFonts w:ascii="Calibri" w:hAnsi="Calibri" w:cs="Calibri"/>
          <w:i/>
          <w:color w:val="008000"/>
          <w:sz w:val="24"/>
          <w:szCs w:val="24"/>
          <w:rtl/>
          <w:lang w:bidi="ar-SA"/>
        </w:rPr>
        <w:t>ولكم من ساعة من النهار، وأي يوم وضعت مريم فيه عيسى (عَلَيهِ السَّلَامُ) ولكم من ساعة من النهار؟</w:t>
      </w:r>
    </w:p>
    <w:p>
      <w:pPr>
        <w:jc w:val="left"/>
      </w:pPr>
      <w:r>
        <w:rPr>
          <w:rFonts w:ascii="Calibri" w:hAnsi="Calibri" w:cs="Calibri"/>
          <w:i w:val="0"/>
          <w:color w:val="000000"/>
          <w:sz w:val="24"/>
          <w:szCs w:val="24"/>
          <w:rtl w:val="0"/>
        </w:rPr>
        <w:t>那是白天的第几个时辰？麦尔彦又是在星期几生下尔撒（愿主赐他平安）的？那是白天的第几个时辰？”</w:t>
      </w:r>
    </w:p>
    <w:p>
      <w:pPr>
        <w:bidi/>
        <w:jc w:val="right"/>
      </w:pPr>
      <w:r>
        <w:rPr>
          <w:rFonts w:ascii="Calibri" w:hAnsi="Calibri" w:cs="Calibri"/>
          <w:i/>
          <w:color w:val="008000"/>
          <w:sz w:val="24"/>
          <w:szCs w:val="24"/>
          <w:rtl/>
          <w:lang w:bidi="ar-SA"/>
        </w:rPr>
        <w:t>فقال النصراني : لا أدري، فقال أبو إبراهيم (عَلَيهِ السَّلَامُ) : أمّا أُمُّ مريم فاسمها مَرْثا وهي وهيبة بالعربية.</w:t>
      </w:r>
    </w:p>
    <w:p>
      <w:pPr>
        <w:jc w:val="left"/>
      </w:pPr>
      <w:r>
        <w:rPr>
          <w:rFonts w:ascii="Calibri" w:hAnsi="Calibri" w:cs="Calibri"/>
          <w:i w:val="0"/>
          <w:color w:val="000000"/>
          <w:sz w:val="24"/>
          <w:szCs w:val="24"/>
          <w:rtl w:val="0"/>
        </w:rPr>
        <w:t>那基督徒说：“我不知道。”阿布·易卜拉欣（愿主赐他平安）说：“麦尔彦的母亲名叫玛尔塔，阿拉伯语称作瓦希拜。”</w:t>
      </w:r>
    </w:p>
    <w:p>
      <w:pPr>
        <w:bidi/>
        <w:jc w:val="right"/>
      </w:pPr>
      <w:r>
        <w:rPr>
          <w:rFonts w:ascii="Calibri" w:hAnsi="Calibri" w:cs="Calibri"/>
          <w:i/>
          <w:color w:val="008000"/>
          <w:sz w:val="24"/>
          <w:szCs w:val="24"/>
          <w:rtl/>
          <w:lang w:bidi="ar-SA"/>
        </w:rPr>
        <w:t>وأما اليوم الّذي حملت فيه مريم فهو يوم الجمعة للزوال، وهو اليوم الّذي هبط فيه الروح الأمين وليس للمسلمين عيد كان أولى منه،</w:t>
      </w:r>
    </w:p>
    <w:p>
      <w:pPr>
        <w:jc w:val="left"/>
      </w:pPr>
      <w:r>
        <w:rPr>
          <w:rFonts w:ascii="Calibri" w:hAnsi="Calibri" w:cs="Calibri"/>
          <w:i w:val="0"/>
          <w:color w:val="000000"/>
          <w:sz w:val="24"/>
          <w:szCs w:val="24"/>
          <w:rtl w:val="0"/>
        </w:rPr>
        <w:t>“麦尔彦受孕的那一天是星期五正午，那一天正是忠信的精神降临之日。对穆斯林来说，没有哪个节日比这一天更合适，</w:t>
      </w:r>
    </w:p>
    <w:p>
      <w:pPr>
        <w:bidi/>
        <w:jc w:val="right"/>
      </w:pPr>
      <w:r>
        <w:rPr>
          <w:rFonts w:ascii="Calibri" w:hAnsi="Calibri" w:cs="Calibri"/>
          <w:i/>
          <w:color w:val="008000"/>
          <w:sz w:val="24"/>
          <w:szCs w:val="24"/>
          <w:rtl/>
          <w:lang w:bidi="ar-SA"/>
        </w:rPr>
        <w:t>عظمه اللّه تبارك وتعالى وعظمه محمّد (صَلَّى اللّه عَلَيْهِ وَ آلِهِ وَسَلَّمَ ) فأمر أن يجعله عيداً فهو يوم الجمعة،</w:t>
      </w:r>
    </w:p>
    <w:p>
      <w:pPr>
        <w:jc w:val="left"/>
      </w:pPr>
      <w:r>
        <w:rPr>
          <w:rFonts w:ascii="Calibri" w:hAnsi="Calibri" w:cs="Calibri"/>
          <w:i w:val="0"/>
          <w:color w:val="000000"/>
          <w:sz w:val="24"/>
          <w:szCs w:val="24"/>
          <w:rtl w:val="0"/>
        </w:rPr>
        <w:t>真主——赞美崇高的他——使这一天尊贵，穆罕默德（愿主赐福他和他的家人，并赐他平安）也使这一天尊贵，并命令将它定为节日；因此它是星期五。</w:t>
      </w:r>
    </w:p>
    <w:p>
      <w:pPr>
        <w:bidi/>
        <w:jc w:val="right"/>
      </w:pPr>
      <w:r>
        <w:rPr>
          <w:rFonts w:ascii="Calibri" w:hAnsi="Calibri" w:cs="Calibri"/>
          <w:i/>
          <w:color w:val="008000"/>
          <w:sz w:val="24"/>
          <w:szCs w:val="24"/>
          <w:rtl/>
          <w:lang w:bidi="ar-SA"/>
        </w:rPr>
        <w:t>وأما اليوم الّذي ولدت فيه مريم فهو يوم الثلاثاء، لأربع ساعات ونصف من النهار، والنهر الّذي ولدت عليه مريم عيسى (عَلَيهِ السَّلَامُ) هل تعرفه ؟</w:t>
      </w:r>
    </w:p>
    <w:p>
      <w:pPr>
        <w:jc w:val="left"/>
      </w:pPr>
      <w:r>
        <w:rPr>
          <w:rFonts w:ascii="Calibri" w:hAnsi="Calibri" w:cs="Calibri"/>
          <w:i w:val="0"/>
          <w:color w:val="000000"/>
          <w:sz w:val="24"/>
          <w:szCs w:val="24"/>
          <w:rtl w:val="0"/>
        </w:rPr>
        <w:t>至于麦尔彦生产的那一天，则是星期二，白天过了四个半时辰。麦尔彦生下尔撒（愿主赐他平安）时所在的河，你知道是哪一条吗？</w:t>
      </w:r>
    </w:p>
    <w:p>
      <w:pPr>
        <w:bidi/>
        <w:jc w:val="right"/>
      </w:pPr>
      <w:r>
        <w:rPr>
          <w:rFonts w:ascii="Calibri" w:hAnsi="Calibri" w:cs="Calibri"/>
          <w:i/>
          <w:color w:val="008000"/>
          <w:sz w:val="24"/>
          <w:szCs w:val="24"/>
          <w:rtl/>
          <w:lang w:bidi="ar-SA"/>
        </w:rPr>
        <w:t>قال : لا، قال هو الفرات وعليه شجر النخل والكرم (1) وليس يساوى (2) بالفرات شيء للكروم والنخيل،</w:t>
      </w:r>
    </w:p>
    <w:p>
      <w:pPr>
        <w:jc w:val="left"/>
      </w:pPr>
      <w:r>
        <w:rPr>
          <w:rFonts w:ascii="Calibri" w:hAnsi="Calibri" w:cs="Calibri"/>
          <w:i w:val="0"/>
          <w:color w:val="000000"/>
          <w:sz w:val="24"/>
          <w:szCs w:val="24"/>
          <w:rtl w:val="0"/>
        </w:rPr>
        <w:t>他说：“不知道。”他说：“那是幼发拉底河，河畔长着椰枣树和葡萄树（1）；就葡萄和椰枣而言，没有任何地方能与幼发拉底河相媲美（2）。”</w:t>
      </w:r>
    </w:p>
    <w:p>
      <w:pPr>
        <w:bidi/>
        <w:jc w:val="right"/>
      </w:pPr>
      <w:r>
        <w:rPr>
          <w:rFonts w:ascii="Calibri" w:hAnsi="Calibri" w:cs="Calibri"/>
          <w:i/>
          <w:color w:val="008000"/>
          <w:sz w:val="24"/>
          <w:szCs w:val="24"/>
          <w:rtl/>
          <w:lang w:bidi="ar-SA"/>
        </w:rPr>
        <w:t>فأما اليوم الّذي حجبت فيه لسانها (3) ونادى قيدوس (4) ولده وأشياعه فأعانوه وأخرجوا آل عمران لينظروا إلى مريم،</w:t>
      </w:r>
    </w:p>
    <w:p>
      <w:pPr>
        <w:jc w:val="left"/>
      </w:pPr>
      <w:r>
        <w:rPr>
          <w:rFonts w:ascii="Calibri" w:hAnsi="Calibri" w:cs="Calibri"/>
          <w:i w:val="0"/>
          <w:color w:val="000000"/>
          <w:sz w:val="24"/>
          <w:szCs w:val="24"/>
          <w:rtl w:val="0"/>
        </w:rPr>
        <w:t>至于她闭口不言的那一天（3），盖杜斯（4）召来他的儿子和追随者，他们便前来相助，并把伊姆兰的家人带出来，让他们看看麦尔彦，</w:t>
      </w:r>
    </w:p>
    <w:p>
      <w:pPr>
        <w:bidi/>
        <w:jc w:val="right"/>
      </w:pPr>
      <w:r>
        <w:rPr>
          <w:rFonts w:ascii="Calibri" w:hAnsi="Calibri" w:cs="Calibri"/>
          <w:i/>
          <w:color w:val="008000"/>
          <w:sz w:val="24"/>
          <w:szCs w:val="24"/>
          <w:rtl/>
          <w:lang w:bidi="ar-SA"/>
        </w:rPr>
        <w:t>فقالوا لها ما قصَّ اللّه عليك في كتابه (5) وعلينا في كتابه (6) ، فهل فهمته (7) ؟</w:t>
      </w:r>
    </w:p>
    <w:p>
      <w:pPr>
        <w:jc w:val="left"/>
      </w:pPr>
      <w:r>
        <w:rPr>
          <w:rFonts w:ascii="Calibri" w:hAnsi="Calibri" w:cs="Calibri"/>
          <w:i w:val="0"/>
          <w:color w:val="000000"/>
          <w:sz w:val="24"/>
          <w:szCs w:val="24"/>
          <w:rtl w:val="0"/>
        </w:rPr>
        <w:t>他们对她说了真主在他的经典中对你所说的（5），以及在他的经典中对我们所说的（6）；你明白了吗（7）？</w:t>
      </w:r>
    </w:p>
    <w:p>
      <w:pPr>
        <w:bidi/>
        <w:jc w:val="right"/>
      </w:pPr>
      <w:r>
        <w:rPr>
          <w:rFonts w:ascii="Calibri" w:hAnsi="Calibri" w:cs="Calibri"/>
          <w:i/>
          <w:color w:val="008000"/>
          <w:sz w:val="24"/>
          <w:szCs w:val="24"/>
          <w:rtl/>
          <w:lang w:bidi="ar-SA"/>
        </w:rPr>
        <w:t>قال : نعم وقرأته اليوم الأحدث (8) ، قال : إذن لا تقوم من مجلسك حتّى يَهْدِيك اللّه، قال النصراني : ما كان اسم أمي بالسريانية وبالعربية ؟</w:t>
      </w:r>
    </w:p>
    <w:p>
      <w:pPr>
        <w:jc w:val="left"/>
      </w:pPr>
      <w:r>
        <w:rPr>
          <w:rFonts w:ascii="Calibri" w:hAnsi="Calibri" w:cs="Calibri"/>
          <w:i w:val="0"/>
          <w:color w:val="000000"/>
          <w:sz w:val="24"/>
          <w:szCs w:val="24"/>
          <w:rtl w:val="0"/>
        </w:rPr>
        <w:t>他说：“是的，我今天刚读过。”（8）他说：“那么，你就坐在这里，直到真主引导你。”那位基督徒说：“我母亲的叙利亚语名字和阿拉伯语名字是什么？”</w:t>
      </w:r>
    </w:p>
    <w:p>
      <w:pPr>
        <w:bidi/>
        <w:jc w:val="right"/>
      </w:pPr>
      <w:r>
        <w:rPr>
          <w:rFonts w:ascii="Calibri" w:hAnsi="Calibri" w:cs="Calibri"/>
          <w:i/>
          <w:color w:val="008000"/>
          <w:sz w:val="24"/>
          <w:szCs w:val="24"/>
          <w:rtl/>
          <w:lang w:bidi="ar-SA"/>
        </w:rPr>
        <w:t>فقال : كان اسم أُمّك بالسريانية عنقالية، وعُنقورة كان اسم جدتك لأبيك، وأما اسم أمك بالعربية فهوميَّة،</w:t>
      </w:r>
    </w:p>
    <w:p>
      <w:pPr>
        <w:jc w:val="left"/>
      </w:pPr>
      <w:r>
        <w:rPr>
          <w:rFonts w:ascii="Calibri" w:hAnsi="Calibri" w:cs="Calibri"/>
          <w:i w:val="0"/>
          <w:color w:val="000000"/>
          <w:sz w:val="24"/>
          <w:szCs w:val="24"/>
          <w:rtl w:val="0"/>
        </w:rPr>
        <w:t>他说：“你母亲的叙利亚语名字是安卡利娅，你祖母（父亲的母亲）的名字是安古拉；至于你母亲的阿拉伯语名字，是胡迈娅。”</w:t>
      </w:r>
    </w:p>
    <w:p>
      <w:pPr>
        <w:bidi/>
        <w:jc w:val="right"/>
      </w:pPr>
      <w:r>
        <w:rPr>
          <w:rFonts w:ascii="Calibri" w:hAnsi="Calibri" w:cs="Calibri"/>
          <w:i/>
          <w:color w:val="008000"/>
          <w:sz w:val="24"/>
          <w:szCs w:val="24"/>
          <w:rtl/>
          <w:lang w:bidi="ar-SA"/>
        </w:rPr>
        <w:t>وأما اسم أبيك فعبد المسيح وهو عبد اللّه بالعربية وليس للمسيح عبد، قال : صَدَقْتَ وبَرَرْت، فما كان اسم جدّي؟</w:t>
      </w:r>
    </w:p>
    <w:p>
      <w:pPr>
        <w:jc w:val="left"/>
      </w:pPr>
      <w:r>
        <w:rPr>
          <w:rFonts w:ascii="Calibri" w:hAnsi="Calibri" w:cs="Calibri"/>
          <w:i w:val="0"/>
          <w:color w:val="000000"/>
          <w:sz w:val="24"/>
          <w:szCs w:val="24"/>
          <w:rtl w:val="0"/>
        </w:rPr>
        <w:t>至于你父亲的名字，是阿卜杜勒·麦西哈，即阿拉伯语中的阿卜杜拉；而麦西哈并没有仆人。”他说：“你说得对，也说得恰当。那么我祖父叫什么名字？”</w:t>
      </w:r>
    </w:p>
    <w:p>
      <w:pPr>
        <w:bidi/>
        <w:jc w:val="right"/>
      </w:pPr>
      <w:r>
        <w:rPr>
          <w:rFonts w:ascii="Calibri" w:hAnsi="Calibri" w:cs="Calibri"/>
          <w:i/>
          <w:color w:val="008000"/>
          <w:sz w:val="24"/>
          <w:szCs w:val="24"/>
          <w:rtl/>
          <w:lang w:bidi="ar-SA"/>
        </w:rPr>
        <w:t>قال : كان اسم جدّك جبرئيل وهو عبد الرحمن سمّيته في مجلسي هذا قال: أما إنّه كان مسلماً؟</w:t>
      </w:r>
    </w:p>
    <w:p>
      <w:pPr>
        <w:jc w:val="left"/>
      </w:pPr>
      <w:r>
        <w:rPr>
          <w:rFonts w:ascii="Calibri" w:hAnsi="Calibri" w:cs="Calibri"/>
          <w:i w:val="0"/>
          <w:color w:val="000000"/>
          <w:sz w:val="24"/>
          <w:szCs w:val="24"/>
          <w:rtl w:val="0"/>
        </w:rPr>
        <w:t>他说：“你祖父的名字是吉卜利勒，也就是阿卜杜·拉赫曼；我在这次会面中为他取了这个名字。”他说：“他原来是穆斯林吗？”</w:t>
      </w:r>
    </w:p>
    <w:p>
      <w:pPr>
        <w:bidi/>
        <w:jc w:val="right"/>
      </w:pPr>
      <w:r>
        <w:rPr>
          <w:rFonts w:ascii="Calibri" w:hAnsi="Calibri" w:cs="Calibri"/>
          <w:i/>
          <w:color w:val="008000"/>
          <w:sz w:val="24"/>
          <w:szCs w:val="24"/>
          <w:rtl/>
          <w:lang w:bidi="ar-SA"/>
        </w:rPr>
        <w:t>قال أبو إبراهيم (عَلَيهِ السَّلَامُ) : نعم وقُتِلَ شهيداً، دخلت عليه أجناد فقتلوه في منزله غيلة والأجناد من أهل الشام، قال : فما كان اسمي قبل كنيتي ؟</w:t>
      </w:r>
    </w:p>
    <w:p>
      <w:pPr>
        <w:jc w:val="left"/>
      </w:pPr>
      <w:r>
        <w:rPr>
          <w:rFonts w:ascii="Calibri" w:hAnsi="Calibri" w:cs="Calibri"/>
          <w:i w:val="0"/>
          <w:color w:val="000000"/>
          <w:sz w:val="24"/>
          <w:szCs w:val="24"/>
          <w:rtl w:val="0"/>
        </w:rPr>
        <w:t>阿布·易卜拉欣（愿主赐他平安）说：“是的，他殉道了。一队士兵闯入他家中，暗中杀害了他，那些士兵来自沙姆地区。”他说：“那么我在取别名之前叫什么？”</w:t>
      </w:r>
    </w:p>
    <w:p>
      <w:pPr>
        <w:bidi/>
        <w:jc w:val="right"/>
      </w:pPr>
      <w:r>
        <w:rPr>
          <w:rFonts w:ascii="Calibri" w:hAnsi="Calibri" w:cs="Calibri"/>
          <w:i/>
          <w:color w:val="008000"/>
          <w:sz w:val="24"/>
          <w:szCs w:val="24"/>
          <w:rtl/>
          <w:lang w:bidi="ar-SA"/>
        </w:rPr>
        <w:t>قال : كان اسمك عبد الصليب، قال : فما تسميني ؟ قال أسميك عبد اللّه، قال : فإني ص: 553 1- أي شجر العنب.</w:t>
      </w:r>
    </w:p>
    <w:p>
      <w:pPr>
        <w:jc w:val="left"/>
      </w:pPr>
      <w:r>
        <w:rPr>
          <w:rFonts w:ascii="Calibri" w:hAnsi="Calibri" w:cs="Calibri"/>
          <w:i w:val="0"/>
          <w:color w:val="000000"/>
          <w:sz w:val="24"/>
          <w:szCs w:val="24"/>
          <w:rtl w:val="0"/>
        </w:rPr>
        <w:t>他说：“你叫阿卜杜·萨利卜。”他说：“那么你给我取什么名字？”他说：“我给你取名阿卜杜拉。”他说：“那么我……”第553页 1- 即葡萄树。</w:t>
      </w:r>
    </w:p>
    <w:p>
      <w:pPr>
        <w:bidi/>
        <w:jc w:val="right"/>
      </w:pPr>
      <w:r>
        <w:rPr>
          <w:rFonts w:ascii="Calibri" w:hAnsi="Calibri" w:cs="Calibri"/>
          <w:i/>
          <w:color w:val="008000"/>
          <w:sz w:val="24"/>
          <w:szCs w:val="24"/>
          <w:rtl/>
          <w:lang w:bidi="ar-SA"/>
        </w:rPr>
        <w:t>2- أي يقابل، بمعنى أن أرض الفرات أكثر كروماً ونخيلاً بحيث لا تساويها أرض أخرى فيهما. 3- أي حبسته عن الكلام.</w:t>
      </w:r>
    </w:p>
    <w:p>
      <w:pPr>
        <w:jc w:val="left"/>
      </w:pPr>
      <w:r>
        <w:rPr>
          <w:rFonts w:ascii="Calibri" w:hAnsi="Calibri" w:cs="Calibri"/>
          <w:i w:val="0"/>
          <w:color w:val="000000"/>
          <w:sz w:val="24"/>
          <w:szCs w:val="24"/>
          <w:rtl w:val="0"/>
        </w:rPr>
        <w:t>2- 即相当于，意思是幼发拉底河流域的葡萄园和椰枣林更多，其他地方在这两方面都无法与之相比。3- 即使她不能说话。</w:t>
      </w:r>
    </w:p>
    <w:p>
      <w:pPr>
        <w:bidi/>
        <w:jc w:val="right"/>
      </w:pPr>
      <w:r>
        <w:rPr>
          <w:rFonts w:ascii="Calibri" w:hAnsi="Calibri" w:cs="Calibri"/>
          <w:i/>
          <w:color w:val="008000"/>
          <w:sz w:val="24"/>
          <w:szCs w:val="24"/>
          <w:rtl/>
          <w:lang w:bidi="ar-SA"/>
        </w:rPr>
        <w:t>4- «كأنه اسم جبار كان ملكاً في تلك النواحي من اليهود في ذلك الزمان» مرآة المجلسيّ ٥١/٦. 5- أي الإنجيل. 6- أي القرآن. 7- الخطاب للرجل النصراني. 8- أي هذا اليوم.</w:t>
      </w:r>
    </w:p>
    <w:p>
      <w:pPr>
        <w:jc w:val="left"/>
      </w:pPr>
      <w:r>
        <w:rPr>
          <w:rFonts w:ascii="Calibri" w:hAnsi="Calibri" w:cs="Calibri"/>
          <w:i w:val="0"/>
          <w:color w:val="000000"/>
          <w:sz w:val="24"/>
          <w:szCs w:val="24"/>
          <w:rtl w:val="0"/>
        </w:rPr>
        <w:t>4- “仿佛是那一带当时一位犹太暴君国王的名字。”《麦吉里西之镜》6/51。5- 即《福音书》。6- 即《古兰经》。7- 这是对那位基督徒说的。8- 即今天。</w:t>
      </w:r>
    </w:p>
    <w:p>
      <w:pPr>
        <w:bidi/>
        <w:jc w:val="right"/>
      </w:pPr>
      <w:r>
        <w:rPr>
          <w:rFonts w:ascii="Calibri" w:hAnsi="Calibri" w:cs="Calibri"/>
          <w:i/>
          <w:color w:val="008000"/>
          <w:sz w:val="24"/>
          <w:szCs w:val="24"/>
          <w:rtl/>
          <w:lang w:bidi="ar-SA"/>
        </w:rPr>
        <w:t>وفي بعض النسخ (اليوم الأجدب) قيل : «المراد أن هذا اليوم في كتابنا مسمى باليوم الأحدب لتوجه الكرب والشدة فيه إليها» مرآة المجلسيّ ٥٢/٦.</w:t>
      </w:r>
    </w:p>
    <w:p>
      <w:pPr>
        <w:jc w:val="left"/>
      </w:pPr>
      <w:r>
        <w:rPr>
          <w:rFonts w:ascii="Calibri" w:hAnsi="Calibri" w:cs="Calibri"/>
          <w:i w:val="0"/>
          <w:color w:val="000000"/>
          <w:sz w:val="24"/>
          <w:szCs w:val="24"/>
          <w:rtl w:val="0"/>
        </w:rPr>
        <w:t>有些抄本作“荒日”。有人说：“意思是，我们的经典把这一天称作‘驼背日’，因为灾难和艰难都降临到她身上。”《麦吉里西之镜》6/52。</w:t>
      </w:r>
    </w:p>
    <w:p>
      <w:pPr>
        <w:bidi/>
        <w:jc w:val="right"/>
      </w:pPr>
      <w:r>
        <w:rPr>
          <w:rFonts w:ascii="Calibri" w:hAnsi="Calibri" w:cs="Calibri"/>
          <w:i/>
          <w:color w:val="008000"/>
          <w:sz w:val="24"/>
          <w:szCs w:val="24"/>
          <w:rtl/>
          <w:lang w:bidi="ar-SA"/>
        </w:rPr>
        <w:t>آمنت باللّه العظيم وشهدت أن لا إله إلّا اللّه وحده لا شريك له، فرداً صمداً،</w:t>
      </w:r>
    </w:p>
    <w:p>
      <w:pPr>
        <w:jc w:val="left"/>
      </w:pPr>
      <w:r>
        <w:rPr>
          <w:rFonts w:ascii="Calibri" w:hAnsi="Calibri" w:cs="Calibri"/>
          <w:i w:val="0"/>
          <w:color w:val="000000"/>
          <w:sz w:val="24"/>
          <w:szCs w:val="24"/>
          <w:rtl w:val="0"/>
        </w:rPr>
        <w:t>我信仰伟大的真主，并作证：除真主外，绝无应受崇拜者；他独一无偶，独一无二，自足无求，</w:t>
      </w:r>
    </w:p>
    <w:p>
      <w:pPr>
        <w:bidi/>
        <w:jc w:val="right"/>
      </w:pPr>
      <w:r>
        <w:rPr>
          <w:rFonts w:ascii="Calibri" w:hAnsi="Calibri" w:cs="Calibri"/>
          <w:i/>
          <w:color w:val="008000"/>
          <w:sz w:val="24"/>
          <w:szCs w:val="24"/>
          <w:rtl/>
          <w:lang w:bidi="ar-SA"/>
        </w:rPr>
        <w:t>ليس كما تصفه النصارى وليس كما تصفه اليهود ولا جنس من أجناس الشرك،</w:t>
      </w:r>
    </w:p>
    <w:p>
      <w:pPr>
        <w:jc w:val="left"/>
      </w:pPr>
      <w:r>
        <w:rPr>
          <w:rFonts w:ascii="Calibri" w:hAnsi="Calibri" w:cs="Calibri"/>
          <w:i w:val="0"/>
          <w:color w:val="000000"/>
          <w:sz w:val="24"/>
          <w:szCs w:val="24"/>
          <w:rtl w:val="0"/>
        </w:rPr>
        <w:t>他不像基督徒所描述的那样，也不像犹太人所描述的那样，也不属于任何一种以物配主的类别。</w:t>
      </w:r>
    </w:p>
    <w:p>
      <w:pPr>
        <w:bidi/>
        <w:jc w:val="right"/>
      </w:pPr>
      <w:r>
        <w:rPr>
          <w:rFonts w:ascii="Calibri" w:hAnsi="Calibri" w:cs="Calibri"/>
          <w:i/>
          <w:color w:val="008000"/>
          <w:sz w:val="24"/>
          <w:szCs w:val="24"/>
          <w:rtl/>
          <w:lang w:bidi="ar-SA"/>
        </w:rPr>
        <w:t>وأشهد أن محمّداً عبده ورسوله أرسله بالحقّ فأبان به لأهله وعمي المبطلون،</w:t>
      </w:r>
    </w:p>
    <w:p>
      <w:pPr>
        <w:jc w:val="left"/>
      </w:pPr>
      <w:r>
        <w:rPr>
          <w:rFonts w:ascii="Calibri" w:hAnsi="Calibri" w:cs="Calibri"/>
          <w:i w:val="0"/>
          <w:color w:val="000000"/>
          <w:sz w:val="24"/>
          <w:szCs w:val="24"/>
          <w:rtl w:val="0"/>
        </w:rPr>
        <w:t>我还作证：穆罕默德是他的仆人和使者；他以真理派遣他，使他向信奉真理的人阐明真理，而谬妄者则盲目不见。</w:t>
      </w:r>
    </w:p>
    <w:p>
      <w:pPr>
        <w:bidi/>
        <w:jc w:val="right"/>
      </w:pPr>
      <w:r>
        <w:rPr>
          <w:rFonts w:ascii="Calibri" w:hAnsi="Calibri" w:cs="Calibri"/>
          <w:i/>
          <w:color w:val="008000"/>
          <w:sz w:val="24"/>
          <w:szCs w:val="24"/>
          <w:rtl/>
          <w:lang w:bidi="ar-SA"/>
        </w:rPr>
        <w:t>وأنه كان رسول اللّه إلى النّاس كافة إلى الأحمر والأسود كلّ فيه مشترك، فأبصر من أبصر واهتدى من اهتدى،</w:t>
      </w:r>
    </w:p>
    <w:p>
      <w:pPr>
        <w:jc w:val="left"/>
      </w:pPr>
      <w:r>
        <w:rPr>
          <w:rFonts w:ascii="Calibri" w:hAnsi="Calibri" w:cs="Calibri"/>
          <w:i w:val="0"/>
          <w:color w:val="000000"/>
          <w:sz w:val="24"/>
          <w:szCs w:val="24"/>
          <w:rtl w:val="0"/>
        </w:rPr>
        <w:t>他是真主派给全人类的使者，无论红种人还是黑人，都共同受其使命所及；看见的人便看见，得引导的人便得引导，</w:t>
      </w:r>
    </w:p>
    <w:p>
      <w:pPr>
        <w:bidi/>
        <w:jc w:val="right"/>
      </w:pPr>
      <w:r>
        <w:rPr>
          <w:rFonts w:ascii="Calibri" w:hAnsi="Calibri" w:cs="Calibri"/>
          <w:i/>
          <w:color w:val="008000"/>
          <w:sz w:val="24"/>
          <w:szCs w:val="24"/>
          <w:rtl/>
          <w:lang w:bidi="ar-SA"/>
        </w:rPr>
        <w:t>وعمي المبطلون وضل عنهم ما كانوا يدَّعون، وأشهد أنَّ وليه نطق بحكمته وأنَّ من كان قبله من الأنبياء نطقوا بالحكمة البالغة،</w:t>
      </w:r>
    </w:p>
    <w:p>
      <w:pPr>
        <w:jc w:val="left"/>
      </w:pPr>
      <w:r>
        <w:rPr>
          <w:rFonts w:ascii="Calibri" w:hAnsi="Calibri" w:cs="Calibri"/>
          <w:i w:val="0"/>
          <w:color w:val="000000"/>
          <w:sz w:val="24"/>
          <w:szCs w:val="24"/>
          <w:rtl w:val="0"/>
        </w:rPr>
        <w:t>谬妄者则盲目不见，他们所妄称的也离他们而去。我还作证：他的监护者以智慧宣讲，他之前的众先知也宣讲了圆满的智慧，</w:t>
      </w:r>
    </w:p>
    <w:p>
      <w:pPr>
        <w:bidi/>
        <w:jc w:val="right"/>
      </w:pPr>
      <w:r>
        <w:rPr>
          <w:rFonts w:ascii="Calibri" w:hAnsi="Calibri" w:cs="Calibri"/>
          <w:i/>
          <w:color w:val="008000"/>
          <w:sz w:val="24"/>
          <w:szCs w:val="24"/>
          <w:rtl/>
          <w:lang w:bidi="ar-SA"/>
        </w:rPr>
        <w:t>وتواز روا (1) على الطاعة اللّه، وفارقوا الباطل وأهله والرّجس وأهله، وهجروا سبيل الضلالة ونصرهم اللّه بالطاعة له،</w:t>
      </w:r>
    </w:p>
    <w:p>
      <w:pPr>
        <w:jc w:val="left"/>
      </w:pPr>
      <w:r>
        <w:rPr>
          <w:rFonts w:ascii="Calibri" w:hAnsi="Calibri" w:cs="Calibri"/>
          <w:i w:val="0"/>
          <w:color w:val="000000"/>
          <w:sz w:val="24"/>
          <w:szCs w:val="24"/>
          <w:rtl w:val="0"/>
        </w:rPr>
        <w:t>他们彼此劝勉，服从真主；他们与虚妄及其追随者、污秽及其追随者分道扬镳，远离迷误之道。真主因他们服从他而援助他们，</w:t>
      </w:r>
    </w:p>
    <w:p>
      <w:pPr>
        <w:bidi/>
        <w:jc w:val="right"/>
      </w:pPr>
      <w:r>
        <w:rPr>
          <w:rFonts w:ascii="Calibri" w:hAnsi="Calibri" w:cs="Calibri"/>
          <w:i/>
          <w:color w:val="008000"/>
          <w:sz w:val="24"/>
          <w:szCs w:val="24"/>
          <w:rtl/>
          <w:lang w:bidi="ar-SA"/>
        </w:rPr>
        <w:t>وعصمهم من المعصية، فهم اللّه أولياء وللدين أنصار، يحثون على الخير ويأمرون به آمنت بالصغير منهم والكبير ومن ذكرت منهم ومن لم أذكر،</w:t>
      </w:r>
    </w:p>
    <w:p>
      <w:pPr>
        <w:jc w:val="left"/>
      </w:pPr>
      <w:r>
        <w:rPr>
          <w:rFonts w:ascii="Calibri" w:hAnsi="Calibri" w:cs="Calibri"/>
          <w:i w:val="0"/>
          <w:color w:val="000000"/>
          <w:sz w:val="24"/>
          <w:szCs w:val="24"/>
          <w:rtl w:val="0"/>
        </w:rPr>
        <w:t>并使他们免于犯罪。他们是真主的盟友，是宗教的援助者，劝人行善并命人行善。我信仰他们中年幼的和年长的、我提到的和未提到的。</w:t>
      </w:r>
    </w:p>
    <w:p>
      <w:pPr>
        <w:bidi/>
        <w:jc w:val="right"/>
      </w:pPr>
      <w:r>
        <w:rPr>
          <w:rFonts w:ascii="Calibri" w:hAnsi="Calibri" w:cs="Calibri"/>
          <w:i/>
          <w:color w:val="008000"/>
          <w:sz w:val="24"/>
          <w:szCs w:val="24"/>
          <w:rtl/>
          <w:lang w:bidi="ar-SA"/>
        </w:rPr>
        <w:t>وآمنت باللّه تبارك وتعالى ربّ العالمين، ثمَّ قطع زُنّاره وقطع صليباً كان في عنقه من ذهب، ثمَّ قال : مُرْني حتّى أضع صَدَقَتي (2) حيث تأمرني.</w:t>
      </w:r>
    </w:p>
    <w:p>
      <w:pPr>
        <w:jc w:val="left"/>
      </w:pPr>
      <w:r>
        <w:rPr>
          <w:rFonts w:ascii="Calibri" w:hAnsi="Calibri" w:cs="Calibri"/>
          <w:i w:val="0"/>
          <w:color w:val="000000"/>
          <w:sz w:val="24"/>
          <w:szCs w:val="24"/>
          <w:rtl w:val="0"/>
        </w:rPr>
        <w:t>我信仰真主——多福崇高的他——万世界的养主。”随后他割断了自己的腰带，并摘下了挂在颈上的金十字架，然后说：“请吩咐我，好让我把我的施舍（2）放到你指定的地方。”</w:t>
      </w:r>
    </w:p>
    <w:p>
      <w:pPr>
        <w:bidi/>
        <w:jc w:val="right"/>
      </w:pPr>
      <w:r>
        <w:rPr>
          <w:rFonts w:ascii="Calibri" w:hAnsi="Calibri" w:cs="Calibri"/>
          <w:i/>
          <w:color w:val="008000"/>
          <w:sz w:val="24"/>
          <w:szCs w:val="24"/>
          <w:rtl/>
          <w:lang w:bidi="ar-SA"/>
        </w:rPr>
        <w:t>فقال : ههنا أخ لك كان على مثل دينك، وهو رجل من قومك من قيس بن ثعلبة وهو في نعمة كنعمتك (3) ،</w:t>
      </w:r>
    </w:p>
    <w:p>
      <w:pPr>
        <w:jc w:val="left"/>
      </w:pPr>
      <w:r>
        <w:rPr>
          <w:rFonts w:ascii="Calibri" w:hAnsi="Calibri" w:cs="Calibri"/>
          <w:i w:val="0"/>
          <w:color w:val="000000"/>
          <w:sz w:val="24"/>
          <w:szCs w:val="24"/>
          <w:rtl w:val="0"/>
        </w:rPr>
        <w:t>他于是说：“这里有一位兄弟，信仰与你相同。他是你的同族，来自盖斯·本·萨阿莱拜部族，家境与你一样富裕（3），</w:t>
      </w:r>
    </w:p>
    <w:p>
      <w:pPr>
        <w:bidi/>
        <w:jc w:val="right"/>
      </w:pPr>
      <w:r>
        <w:rPr>
          <w:rFonts w:ascii="Calibri" w:hAnsi="Calibri" w:cs="Calibri"/>
          <w:i/>
          <w:color w:val="008000"/>
          <w:sz w:val="24"/>
          <w:szCs w:val="24"/>
          <w:rtl/>
          <w:lang w:bidi="ar-SA"/>
        </w:rPr>
        <w:t>فتواسيا وتجاورا، ولست أدع أن أورد عليكما حقكما في الإسلام (4) ، فقال :</w:t>
      </w:r>
    </w:p>
    <w:p>
      <w:pPr>
        <w:jc w:val="left"/>
      </w:pPr>
      <w:r>
        <w:rPr>
          <w:rFonts w:ascii="Calibri" w:hAnsi="Calibri" w:cs="Calibri"/>
          <w:i w:val="0"/>
          <w:color w:val="000000"/>
          <w:sz w:val="24"/>
          <w:szCs w:val="24"/>
          <w:rtl w:val="0"/>
        </w:rPr>
        <w:t>你们可以彼此扶助、相邻而居。我不会不把你们在伊斯兰中的权利（4）落实给你们。”他说：</w:t>
      </w:r>
    </w:p>
    <w:p>
      <w:pPr>
        <w:bidi/>
        <w:jc w:val="right"/>
      </w:pPr>
      <w:r>
        <w:rPr>
          <w:rFonts w:ascii="Calibri" w:hAnsi="Calibri" w:cs="Calibri"/>
          <w:i/>
          <w:color w:val="008000"/>
          <w:sz w:val="24"/>
          <w:szCs w:val="24"/>
          <w:rtl/>
          <w:lang w:bidi="ar-SA"/>
        </w:rPr>
        <w:t>واللّه - أصلحك اللّه - إنّي لغني ولقد تركت ثلاثمائة طروق (5) بين فرس وفرسة وتركت ألف بعير،</w:t>
      </w:r>
    </w:p>
    <w:p>
      <w:pPr>
        <w:jc w:val="left"/>
      </w:pPr>
      <w:r>
        <w:rPr>
          <w:rFonts w:ascii="Calibri" w:hAnsi="Calibri" w:cs="Calibri"/>
          <w:i w:val="0"/>
          <w:color w:val="000000"/>
          <w:sz w:val="24"/>
          <w:szCs w:val="24"/>
          <w:rtl w:val="0"/>
        </w:rPr>
        <w:t>“以真主起誓，愿真主使你安好！我确实富有。我留下了三百匹母马和公马（5），还留下了一千头骆驼，</w:t>
      </w:r>
    </w:p>
    <w:p>
      <w:pPr>
        <w:bidi/>
        <w:jc w:val="right"/>
      </w:pPr>
      <w:r>
        <w:rPr>
          <w:rFonts w:ascii="Calibri" w:hAnsi="Calibri" w:cs="Calibri"/>
          <w:i/>
          <w:color w:val="008000"/>
          <w:sz w:val="24"/>
          <w:szCs w:val="24"/>
          <w:rtl/>
          <w:lang w:bidi="ar-SA"/>
        </w:rPr>
        <w:t>فحقك فيها أوفر من حقي، فقال له : أنت مولى اللّه ورسوله وأنت في حد نسبك على حالك (6) ،</w:t>
      </w:r>
    </w:p>
    <w:p>
      <w:pPr>
        <w:jc w:val="left"/>
      </w:pPr>
      <w:r>
        <w:rPr>
          <w:rFonts w:ascii="Calibri" w:hAnsi="Calibri" w:cs="Calibri"/>
          <w:i w:val="0"/>
          <w:color w:val="000000"/>
          <w:sz w:val="24"/>
          <w:szCs w:val="24"/>
          <w:rtl w:val="0"/>
        </w:rPr>
        <w:t>你在其中应得的份额比我应得的更多。”他对他说：“你是归属于真主和使者的人；在你的血统身份方面，你仍维持原状（6）。”</w:t>
      </w:r>
    </w:p>
    <w:p>
      <w:pPr>
        <w:bidi/>
        <w:jc w:val="right"/>
      </w:pPr>
      <w:r>
        <w:rPr>
          <w:rFonts w:ascii="Calibri" w:hAnsi="Calibri" w:cs="Calibri"/>
          <w:i/>
          <w:color w:val="008000"/>
          <w:sz w:val="24"/>
          <w:szCs w:val="24"/>
          <w:rtl/>
          <w:lang w:bidi="ar-SA"/>
        </w:rPr>
        <w:t>فحسن إسلامه وتزوج امرأة من بني فهر وأصدقها أبو إبراهيم (عَلَيهِ السَّلَامُ) خمسين ديناراً من صدقة عليّ بن أبي طالب (عَلَيهِ السَّلَامُ) وأخدمه (7) وبوأه (8) وأقام حتّى أخرج أبو إبراهيم (عَلَيهِ السَّلَامُ) (9) ،</w:t>
      </w:r>
    </w:p>
    <w:p>
      <w:pPr>
        <w:jc w:val="left"/>
      </w:pPr>
      <w:r>
        <w:rPr>
          <w:rFonts w:ascii="Calibri" w:hAnsi="Calibri" w:cs="Calibri"/>
          <w:i w:val="0"/>
          <w:color w:val="000000"/>
          <w:sz w:val="24"/>
          <w:szCs w:val="24"/>
          <w:rtl w:val="0"/>
        </w:rPr>
        <w:t>他皈依伊斯兰，皈依得很好，并娶了一位费赫尔部族的女子。阿布·易卜拉欣（愿主赐他平安）用阿里·本·阿比·塔利卜（愿主赐他平安）的施舍为她支付了五十第纳尔的聘礼，还给他配了仆人（7），并为他安排了住所（8）。他一直住在那里，直到阿布·易卜拉欣（愿主赐他平安）离开（9），</w:t>
      </w:r>
    </w:p>
    <w:p>
      <w:pPr>
        <w:bidi/>
        <w:jc w:val="right"/>
      </w:pPr>
      <w:r>
        <w:rPr>
          <w:rFonts w:ascii="Calibri" w:hAnsi="Calibri" w:cs="Calibri"/>
          <w:i/>
          <w:color w:val="008000"/>
          <w:sz w:val="24"/>
          <w:szCs w:val="24"/>
          <w:rtl/>
          <w:lang w:bidi="ar-SA"/>
        </w:rPr>
        <w:t>فمات بعد مخرجه بثمان وعشرين ليلة. 5 - عليّ بن إبراهيم وأحمد بن مهران جميعاً، عن محمّد بن عليّ،</w:t>
      </w:r>
    </w:p>
    <w:p>
      <w:pPr>
        <w:jc w:val="left"/>
      </w:pPr>
      <w:r>
        <w:rPr>
          <w:rFonts w:ascii="Calibri" w:hAnsi="Calibri" w:cs="Calibri"/>
          <w:i w:val="0"/>
          <w:color w:val="000000"/>
          <w:sz w:val="24"/>
          <w:szCs w:val="24"/>
          <w:rtl w:val="0"/>
        </w:rPr>
        <w:t>他在阿布·易卜拉欣离开后第二十八夜去世。5- 阿里·本·易卜拉欣和艾哈迈德·本·米赫兰二人共同传述，传自穆罕默德·本·阿里，</w:t>
      </w:r>
    </w:p>
    <w:p>
      <w:pPr>
        <w:bidi/>
        <w:jc w:val="right"/>
      </w:pPr>
      <w:r>
        <w:rPr>
          <w:rFonts w:ascii="Calibri" w:hAnsi="Calibri" w:cs="Calibri"/>
          <w:i/>
          <w:color w:val="008000"/>
          <w:sz w:val="24"/>
          <w:szCs w:val="24"/>
          <w:rtl/>
          <w:lang w:bidi="ar-SA"/>
        </w:rPr>
        <w:t>عن الحسن بن راشد عن يعقوب بن جعفر قال :</w:t>
      </w:r>
    </w:p>
    <w:p>
      <w:pPr>
        <w:jc w:val="left"/>
      </w:pPr>
      <w:r>
        <w:rPr>
          <w:rFonts w:ascii="Calibri" w:hAnsi="Calibri" w:cs="Calibri"/>
          <w:i w:val="0"/>
          <w:color w:val="000000"/>
          <w:sz w:val="24"/>
          <w:szCs w:val="24"/>
          <w:rtl w:val="0"/>
        </w:rPr>
        <w:t>传自哈桑·本·拉希德，传自雅各布·本·贾法尔，他说：</w:t>
      </w:r>
    </w:p>
    <w:p>
      <w:pPr>
        <w:bidi/>
        <w:jc w:val="right"/>
      </w:pPr>
      <w:r>
        <w:rPr>
          <w:rFonts w:ascii="Calibri" w:hAnsi="Calibri" w:cs="Calibri"/>
          <w:i/>
          <w:color w:val="008000"/>
          <w:sz w:val="24"/>
          <w:szCs w:val="24"/>
          <w:rtl/>
          <w:lang w:bidi="ar-SA"/>
        </w:rPr>
        <w:t>كنت عند أبي إبراهيم (عَلَيهِ السَّلَامُ) وأتاه رجل من أهل نجران اليمن من الرهبان ومعه راهبة، فاستأذن لهما الفضل بن سوار، فقال له : إذا كان غداً فأتِ بهما عند بئر ص: 554 1- أي تعاونوا.</w:t>
      </w:r>
    </w:p>
    <w:p>
      <w:pPr>
        <w:jc w:val="left"/>
      </w:pPr>
      <w:r>
        <w:rPr>
          <w:rFonts w:ascii="Calibri" w:hAnsi="Calibri" w:cs="Calibri"/>
          <w:i w:val="0"/>
          <w:color w:val="000000"/>
          <w:sz w:val="24"/>
          <w:szCs w:val="24"/>
          <w:rtl w:val="0"/>
        </w:rPr>
        <w:t>我当时在阿布·易卜拉欣（愿主赐他平安）那里，一名来自也门奈季兰的僧侣和一位女修士来见他。法德勒·本·萨瓦尔替他们请求会见，他对他说：“明天把他们带到井边来。”第554页 1- 即彼此扶助。</w:t>
      </w:r>
    </w:p>
    <w:p>
      <w:pPr>
        <w:bidi/>
        <w:jc w:val="right"/>
      </w:pPr>
      <w:r>
        <w:rPr>
          <w:rFonts w:ascii="Calibri" w:hAnsi="Calibri" w:cs="Calibri"/>
          <w:i/>
          <w:color w:val="008000"/>
          <w:sz w:val="24"/>
          <w:szCs w:val="24"/>
          <w:rtl/>
          <w:lang w:bidi="ar-SA"/>
        </w:rPr>
        <w:t>2- «كأن المراد بها الصليب الّذي كان في عنقه أراد أن يتصدق بذهبه، ويحتمل الأعم» مرآة المجلسيّ ٥٤/٦. 3- وهو الإيمان والإسلام. 4- أي من الصدقات.</w:t>
      </w:r>
    </w:p>
    <w:p>
      <w:pPr>
        <w:jc w:val="left"/>
      </w:pPr>
      <w:r>
        <w:rPr>
          <w:rFonts w:ascii="Calibri" w:hAnsi="Calibri" w:cs="Calibri"/>
          <w:i w:val="0"/>
          <w:color w:val="000000"/>
          <w:sz w:val="24"/>
          <w:szCs w:val="24"/>
          <w:rtl w:val="0"/>
        </w:rPr>
        <w:t>2- “似乎指的是他挂在颈上的十字架；他想把它的金子拿来施舍，也可能泛指其他东西。”《麦吉里西之镜》6/54。3- 指信仰和伊斯兰。4- 即施舍款。</w:t>
      </w:r>
    </w:p>
    <w:p>
      <w:pPr>
        <w:bidi/>
        <w:jc w:val="right"/>
      </w:pPr>
      <w:r>
        <w:rPr>
          <w:rFonts w:ascii="Calibri" w:hAnsi="Calibri" w:cs="Calibri"/>
          <w:i/>
          <w:color w:val="008000"/>
          <w:sz w:val="24"/>
          <w:szCs w:val="24"/>
          <w:rtl/>
          <w:lang w:bidi="ar-SA"/>
        </w:rPr>
        <w:t>5- «الطروق: فعول بمعنى الفاعل وهو الفحل الّذي يستحق أن ينزو على الأنثى وأما الطروقة فهي فعولة بمعنى المفعولة وهي الأنثى التي يستحق أن ينزو عليها الفحل» المازندراني ٢٥٩/٧.</w:t>
      </w:r>
    </w:p>
    <w:p>
      <w:pPr>
        <w:jc w:val="left"/>
      </w:pPr>
      <w:r>
        <w:rPr>
          <w:rFonts w:ascii="Calibri" w:hAnsi="Calibri" w:cs="Calibri"/>
          <w:i w:val="0"/>
          <w:color w:val="000000"/>
          <w:sz w:val="24"/>
          <w:szCs w:val="24"/>
          <w:rtl w:val="0"/>
        </w:rPr>
        <w:t>5-“ṭurūq：这是主动意义的faʿūl，指有资格与雌性交配的雄兽；至于ṭarūqa，则是被动意义的faʿūla，指有资格与之交配的雄兽所配的雌兽。”《马赞达拉尼》7/259。</w:t>
      </w:r>
    </w:p>
    <w:p>
      <w:pPr>
        <w:bidi/>
        <w:jc w:val="right"/>
      </w:pPr>
      <w:r>
        <w:rPr>
          <w:rFonts w:ascii="Calibri" w:hAnsi="Calibri" w:cs="Calibri"/>
          <w:i/>
          <w:color w:val="008000"/>
          <w:sz w:val="24"/>
          <w:szCs w:val="24"/>
          <w:rtl/>
          <w:lang w:bidi="ar-SA"/>
        </w:rPr>
        <w:t>6- «أي لا يضر ذلك في نسبك بل ترث أقاربك وتنسب إليهم.</w:t>
      </w:r>
    </w:p>
    <w:p>
      <w:pPr>
        <w:jc w:val="left"/>
      </w:pPr>
      <w:r>
        <w:rPr>
          <w:rFonts w:ascii="Calibri" w:hAnsi="Calibri" w:cs="Calibri"/>
          <w:i w:val="0"/>
          <w:color w:val="000000"/>
          <w:sz w:val="24"/>
          <w:szCs w:val="24"/>
          <w:rtl w:val="0"/>
        </w:rPr>
        <w:t>6-“也就是说，这不会损害你的血统；相反，你会继承亲属的遗产，并归属于他们。</w:t>
      </w:r>
    </w:p>
    <w:p>
      <w:pPr>
        <w:bidi/>
        <w:jc w:val="right"/>
      </w:pPr>
      <w:r>
        <w:rPr>
          <w:rFonts w:ascii="Calibri" w:hAnsi="Calibri" w:cs="Calibri"/>
          <w:i/>
          <w:color w:val="008000"/>
          <w:sz w:val="24"/>
          <w:szCs w:val="24"/>
          <w:rtl/>
          <w:lang w:bidi="ar-SA"/>
        </w:rPr>
        <w:t>أولا تنقص عبوديتك اللّه ولرسوله من جاهك ومنزلتك» مرآة المجلسى ٥٥/٦. 7- أي أعطاه خادما يخدمه. 8- أي أعطاه بيتاً للسكن.</w:t>
      </w:r>
    </w:p>
    <w:p>
      <w:pPr>
        <w:jc w:val="left"/>
      </w:pPr>
      <w:r>
        <w:rPr>
          <w:rFonts w:ascii="Calibri" w:hAnsi="Calibri" w:cs="Calibri"/>
          <w:i w:val="0"/>
          <w:color w:val="000000"/>
          <w:sz w:val="24"/>
          <w:szCs w:val="24"/>
          <w:rtl w:val="0"/>
        </w:rPr>
        <w:t>也不会因你侍奉真主和使者而降低你的声望和地位。”《麦吉里西之镜》6/55。7-即给他一名仆人侍候他。8-即给他一所房子居住。</w:t>
      </w:r>
    </w:p>
    <w:p>
      <w:pPr>
        <w:bidi/>
        <w:jc w:val="right"/>
      </w:pPr>
      <w:r>
        <w:rPr>
          <w:rFonts w:ascii="Calibri" w:hAnsi="Calibri" w:cs="Calibri"/>
          <w:i/>
          <w:color w:val="008000"/>
          <w:sz w:val="24"/>
          <w:szCs w:val="24"/>
          <w:rtl/>
          <w:lang w:bidi="ar-SA"/>
        </w:rPr>
        <w:t>9- أي أخرجه الرشيد إلى بغداد من المدينة.</w:t>
      </w:r>
    </w:p>
    <w:p>
      <w:pPr>
        <w:jc w:val="left"/>
      </w:pPr>
      <w:r>
        <w:rPr>
          <w:rFonts w:ascii="Calibri" w:hAnsi="Calibri" w:cs="Calibri"/>
          <w:i w:val="0"/>
          <w:color w:val="000000"/>
          <w:sz w:val="24"/>
          <w:szCs w:val="24"/>
          <w:rtl w:val="0"/>
        </w:rPr>
        <w:t>9-即拉希德将他从麦地那押送到巴格达。</w:t>
      </w:r>
    </w:p>
    <w:p>
      <w:pPr>
        <w:bidi/>
        <w:jc w:val="right"/>
      </w:pPr>
      <w:r>
        <w:rPr>
          <w:rFonts w:ascii="Calibri" w:hAnsi="Calibri" w:cs="Calibri"/>
          <w:i/>
          <w:color w:val="008000"/>
          <w:sz w:val="24"/>
          <w:szCs w:val="24"/>
          <w:rtl/>
          <w:lang w:bidi="ar-SA"/>
        </w:rPr>
        <w:t>أم خير، قال: فوافينا من الغد، فوجدنا القوم قد وافوا فأمر بِخَصَفَة (1) يواري،</w:t>
      </w:r>
    </w:p>
    <w:p>
      <w:pPr>
        <w:jc w:val="left"/>
      </w:pPr>
      <w:r>
        <w:rPr>
          <w:rFonts w:ascii="Calibri" w:hAnsi="Calibri" w:cs="Calibri"/>
          <w:i w:val="0"/>
          <w:color w:val="000000"/>
          <w:sz w:val="24"/>
          <w:szCs w:val="24"/>
          <w:rtl w:val="0"/>
        </w:rPr>
        <w:t>乌姆·海尔说：于是我们次日赶到，发现众人已经到齐，他便命人拿来一张草编席（1）作遮挡，</w:t>
      </w:r>
    </w:p>
    <w:p>
      <w:pPr>
        <w:bidi/>
        <w:jc w:val="right"/>
      </w:pPr>
      <w:r>
        <w:rPr>
          <w:rFonts w:ascii="Calibri" w:hAnsi="Calibri" w:cs="Calibri"/>
          <w:i/>
          <w:color w:val="008000"/>
          <w:sz w:val="24"/>
          <w:szCs w:val="24"/>
          <w:rtl/>
          <w:lang w:bidi="ar-SA"/>
        </w:rPr>
        <w:t>ثمَّ جلس وجلسوا فبدأت الرَّاهبة بالمسائل فسألت عن مسائل كثيرة، كلّ ذلك يجيبها،</w:t>
      </w:r>
    </w:p>
    <w:p>
      <w:pPr>
        <w:jc w:val="left"/>
      </w:pPr>
      <w:r>
        <w:rPr>
          <w:rFonts w:ascii="Calibri" w:hAnsi="Calibri" w:cs="Calibri"/>
          <w:i w:val="0"/>
          <w:color w:val="000000"/>
          <w:sz w:val="24"/>
          <w:szCs w:val="24"/>
          <w:rtl w:val="0"/>
        </w:rPr>
        <w:t>然后坐下，他们也坐下。女修士先开始提问，问了许多问题，他都一一作答；</w:t>
      </w:r>
    </w:p>
    <w:p>
      <w:pPr>
        <w:bidi/>
        <w:jc w:val="right"/>
      </w:pPr>
      <w:r>
        <w:rPr>
          <w:rFonts w:ascii="Calibri" w:hAnsi="Calibri" w:cs="Calibri"/>
          <w:i/>
          <w:color w:val="008000"/>
          <w:sz w:val="24"/>
          <w:szCs w:val="24"/>
          <w:rtl/>
          <w:lang w:bidi="ar-SA"/>
        </w:rPr>
        <w:t>وسألها أبو إبراهيم (عَلَيهِ السَّلَامُ) عن أشياء لم يكن عندها فيه شيء،</w:t>
      </w:r>
    </w:p>
    <w:p>
      <w:pPr>
        <w:jc w:val="left"/>
      </w:pPr>
      <w:r>
        <w:rPr>
          <w:rFonts w:ascii="Calibri" w:hAnsi="Calibri" w:cs="Calibri"/>
          <w:i w:val="0"/>
          <w:color w:val="000000"/>
          <w:sz w:val="24"/>
          <w:szCs w:val="24"/>
          <w:rtl w:val="0"/>
        </w:rPr>
        <w:t>阿布·易卜拉欣（愿主赐他平安）也问了她一些事情，她对此一无所知；</w:t>
      </w:r>
    </w:p>
    <w:p>
      <w:pPr>
        <w:bidi/>
        <w:jc w:val="right"/>
      </w:pPr>
      <w:r>
        <w:rPr>
          <w:rFonts w:ascii="Calibri" w:hAnsi="Calibri" w:cs="Calibri"/>
          <w:i/>
          <w:color w:val="008000"/>
          <w:sz w:val="24"/>
          <w:szCs w:val="24"/>
          <w:rtl/>
          <w:lang w:bidi="ar-SA"/>
        </w:rPr>
        <w:t>ثمَّ أسلمت ثمَّ أقبل الراهب يسأله فكان يجيبه في كلّ ما يسأله، فقال الرّاهب :</w:t>
      </w:r>
    </w:p>
    <w:p>
      <w:pPr>
        <w:jc w:val="left"/>
      </w:pPr>
      <w:r>
        <w:rPr>
          <w:rFonts w:ascii="Calibri" w:hAnsi="Calibri" w:cs="Calibri"/>
          <w:i w:val="0"/>
          <w:color w:val="000000"/>
          <w:sz w:val="24"/>
          <w:szCs w:val="24"/>
          <w:rtl w:val="0"/>
        </w:rPr>
        <w:t>随后她皈依了伊斯兰。接着僧侣开始向他提问，他对他所问的一切都作了回答。僧侣说：</w:t>
      </w:r>
    </w:p>
    <w:p>
      <w:pPr>
        <w:bidi/>
        <w:jc w:val="right"/>
      </w:pPr>
      <w:r>
        <w:rPr>
          <w:rFonts w:ascii="Calibri" w:hAnsi="Calibri" w:cs="Calibri"/>
          <w:i/>
          <w:color w:val="008000"/>
          <w:sz w:val="24"/>
          <w:szCs w:val="24"/>
          <w:rtl/>
          <w:lang w:bidi="ar-SA"/>
        </w:rPr>
        <w:t>قد كنت قوياً على ديني وما خلفت أحداً من النصارى في الأرض يبلغ مبلغي في العلم،</w:t>
      </w:r>
    </w:p>
    <w:p>
      <w:pPr>
        <w:jc w:val="left"/>
      </w:pPr>
      <w:r>
        <w:rPr>
          <w:rFonts w:ascii="Calibri" w:hAnsi="Calibri" w:cs="Calibri"/>
          <w:i w:val="0"/>
          <w:color w:val="000000"/>
          <w:sz w:val="24"/>
          <w:szCs w:val="24"/>
          <w:rtl w:val="0"/>
        </w:rPr>
        <w:t>“我过去笃信自己的宗教，在世上的基督徒中，没有人能在学识上达到我的程度。</w:t>
      </w:r>
    </w:p>
    <w:p>
      <w:pPr>
        <w:bidi/>
        <w:jc w:val="right"/>
      </w:pPr>
      <w:r>
        <w:rPr>
          <w:rFonts w:ascii="Calibri" w:hAnsi="Calibri" w:cs="Calibri"/>
          <w:i/>
          <w:color w:val="008000"/>
          <w:sz w:val="24"/>
          <w:szCs w:val="24"/>
          <w:rtl/>
          <w:lang w:bidi="ar-SA"/>
        </w:rPr>
        <w:t>ولقد سمعت برجل في الهند، إذا شاء حج إلى بيت المقدس في يوم وليلة ثمَّ يرجع إلى منزله بأرض الهند فسألت عنه بأي أرض هو؟</w:t>
      </w:r>
    </w:p>
    <w:p>
      <w:pPr>
        <w:jc w:val="left"/>
      </w:pPr>
      <w:r>
        <w:rPr>
          <w:rFonts w:ascii="Calibri" w:hAnsi="Calibri" w:cs="Calibri"/>
          <w:i w:val="0"/>
          <w:color w:val="000000"/>
          <w:sz w:val="24"/>
          <w:szCs w:val="24"/>
          <w:rtl w:val="0"/>
        </w:rPr>
        <w:t>我曾听说，印度有一人，只要他愿意，一日一夜便能前往圣城耶路撒冷朝觐，然后返回他在印度的家。我便询问他身在何处，</w:t>
      </w:r>
    </w:p>
    <w:p>
      <w:pPr>
        <w:bidi/>
        <w:jc w:val="right"/>
      </w:pPr>
      <w:r>
        <w:rPr>
          <w:rFonts w:ascii="Calibri" w:hAnsi="Calibri" w:cs="Calibri"/>
          <w:i/>
          <w:color w:val="008000"/>
          <w:sz w:val="24"/>
          <w:szCs w:val="24"/>
          <w:rtl/>
          <w:lang w:bidi="ar-SA"/>
        </w:rPr>
        <w:t>فقيل لي : إنّه بسبذان (2) ، وسألت الّذي أخبرني فقال :</w:t>
      </w:r>
    </w:p>
    <w:p>
      <w:pPr>
        <w:jc w:val="left"/>
      </w:pPr>
      <w:r>
        <w:rPr>
          <w:rFonts w:ascii="Calibri" w:hAnsi="Calibri" w:cs="Calibri"/>
          <w:i w:val="0"/>
          <w:color w:val="000000"/>
          <w:sz w:val="24"/>
          <w:szCs w:val="24"/>
          <w:rtl w:val="0"/>
        </w:rPr>
        <w:t>有人告诉我：‘他在萨巴赞（2）。’我又问那告诉我的人，他说：</w:t>
      </w:r>
    </w:p>
    <w:p>
      <w:pPr>
        <w:bidi/>
        <w:jc w:val="right"/>
      </w:pPr>
      <w:r>
        <w:rPr>
          <w:rFonts w:ascii="Calibri" w:hAnsi="Calibri" w:cs="Calibri"/>
          <w:i/>
          <w:color w:val="008000"/>
          <w:sz w:val="24"/>
          <w:szCs w:val="24"/>
          <w:rtl/>
          <w:lang w:bidi="ar-SA"/>
        </w:rPr>
        <w:t>هو علم الإسم الّذي ظفر به آصف صاحب سلیمان لما أنى بعرش سبأ،</w:t>
      </w:r>
    </w:p>
    <w:p>
      <w:pPr>
        <w:jc w:val="left"/>
      </w:pPr>
      <w:r>
        <w:rPr>
          <w:rFonts w:ascii="Calibri" w:hAnsi="Calibri" w:cs="Calibri"/>
          <w:i w:val="0"/>
          <w:color w:val="000000"/>
          <w:sz w:val="24"/>
          <w:szCs w:val="24"/>
          <w:rtl w:val="0"/>
        </w:rPr>
        <w:t>‘他掌握了阿西夫所得的那个名号的知识；苏莱曼的侍从阿西夫正是凭借它带来了示巴女王的宝座。</w:t>
      </w:r>
    </w:p>
    <w:p>
      <w:pPr>
        <w:bidi/>
        <w:jc w:val="right"/>
      </w:pPr>
      <w:r>
        <w:rPr>
          <w:rFonts w:ascii="Calibri" w:hAnsi="Calibri" w:cs="Calibri"/>
          <w:i/>
          <w:color w:val="008000"/>
          <w:sz w:val="24"/>
          <w:szCs w:val="24"/>
          <w:rtl/>
          <w:lang w:bidi="ar-SA"/>
        </w:rPr>
        <w:t>وهو الّذي ذكره اللّه لكم في كتابكم ولنا معشر الأديان في كتبنا، فقال له أبو إبراهيم (عَلَيهِ السَّلَامُ) : فكم اللّه من اسم لا يُرَدُّ (3) .؟</w:t>
      </w:r>
    </w:p>
    <w:p>
      <w:pPr>
        <w:jc w:val="left"/>
      </w:pPr>
      <w:r>
        <w:rPr>
          <w:rFonts w:ascii="Calibri" w:hAnsi="Calibri" w:cs="Calibri"/>
          <w:i w:val="0"/>
          <w:color w:val="000000"/>
          <w:sz w:val="24"/>
          <w:szCs w:val="24"/>
          <w:rtl w:val="0"/>
        </w:rPr>
        <w:t>这也是真主在你们的经典中提到的名号，我们这些宗教之人的经典里也提到了它。’阿布·易卜拉欣（愿主赐他平安）对他说：‘真主有多少个祈求不会被拒绝的名号（3）？’</w:t>
      </w:r>
    </w:p>
    <w:p>
      <w:pPr>
        <w:bidi/>
        <w:jc w:val="right"/>
      </w:pPr>
      <w:r>
        <w:rPr>
          <w:rFonts w:ascii="Calibri" w:hAnsi="Calibri" w:cs="Calibri"/>
          <w:i/>
          <w:color w:val="008000"/>
          <w:sz w:val="24"/>
          <w:szCs w:val="24"/>
          <w:rtl/>
          <w:lang w:bidi="ar-SA"/>
        </w:rPr>
        <w:t>فقال الراهب : الأسماء كثيرة فأما المحتوم منها الّذي لا يرد سائله فسبعة فقال له أبو الحسن (عَلَيهِ السَّلَامُ) :</w:t>
      </w:r>
    </w:p>
    <w:p>
      <w:pPr>
        <w:jc w:val="left"/>
      </w:pPr>
      <w:r>
        <w:rPr>
          <w:rFonts w:ascii="Calibri" w:hAnsi="Calibri" w:cs="Calibri"/>
          <w:i w:val="0"/>
          <w:color w:val="000000"/>
          <w:sz w:val="24"/>
          <w:szCs w:val="24"/>
          <w:rtl w:val="0"/>
        </w:rPr>
        <w:t>僧侣说：‘名号很多；至于其中确定无疑、求告者的祈求不会被拒绝的，有七个。’阿布·哈桑（愿主赐他平安）对他说：</w:t>
      </w:r>
    </w:p>
    <w:p>
      <w:pPr>
        <w:bidi/>
        <w:jc w:val="right"/>
      </w:pPr>
      <w:r>
        <w:rPr>
          <w:rFonts w:ascii="Calibri" w:hAnsi="Calibri" w:cs="Calibri"/>
          <w:i/>
          <w:color w:val="008000"/>
          <w:sz w:val="24"/>
          <w:szCs w:val="24"/>
          <w:rtl/>
          <w:lang w:bidi="ar-SA"/>
        </w:rPr>
        <w:t>فأخبرني عمّا تحفظ منها، قال الراهب لا واللّه الّذي أنزل التوراة على موسى وجعل عيسى عبرة للعالمين،</w:t>
      </w:r>
    </w:p>
    <w:p>
      <w:pPr>
        <w:jc w:val="left"/>
      </w:pPr>
      <w:r>
        <w:rPr>
          <w:rFonts w:ascii="Calibri" w:hAnsi="Calibri" w:cs="Calibri"/>
          <w:i w:val="0"/>
          <w:color w:val="000000"/>
          <w:sz w:val="24"/>
          <w:szCs w:val="24"/>
          <w:rtl w:val="0"/>
        </w:rPr>
        <w:t>‘把你所记得的那些告诉我。’僧侣说：‘不，以真主起誓，他将《讨拉特》降示给穆萨，使尔萨成为世人的鉴戒，</w:t>
      </w:r>
    </w:p>
    <w:p>
      <w:pPr>
        <w:bidi/>
        <w:jc w:val="right"/>
      </w:pPr>
      <w:r>
        <w:rPr>
          <w:rFonts w:ascii="Calibri" w:hAnsi="Calibri" w:cs="Calibri"/>
          <w:i/>
          <w:color w:val="008000"/>
          <w:sz w:val="24"/>
          <w:szCs w:val="24"/>
          <w:rtl/>
          <w:lang w:bidi="ar-SA"/>
        </w:rPr>
        <w:t>وفتنة لشكر أولى الألباب، وجعل محمّداً بركة ورحمة وجعل عليّاً (عَلَيهِ السَّلَامُ) عبرة وبصيرة،</w:t>
      </w:r>
    </w:p>
    <w:p>
      <w:pPr>
        <w:jc w:val="left"/>
      </w:pPr>
      <w:r>
        <w:rPr>
          <w:rFonts w:ascii="Calibri" w:hAnsi="Calibri" w:cs="Calibri"/>
          <w:i w:val="0"/>
          <w:color w:val="000000"/>
          <w:sz w:val="24"/>
          <w:szCs w:val="24"/>
          <w:rtl w:val="0"/>
        </w:rPr>
        <w:t>并以此考验有理智者的感恩之心；他使穆罕默德成为福泽与慈悯，使阿里（愿主赐他平安）成为鉴戒与明证，</w:t>
      </w:r>
    </w:p>
    <w:p>
      <w:pPr>
        <w:bidi/>
        <w:jc w:val="right"/>
      </w:pPr>
      <w:r>
        <w:rPr>
          <w:rFonts w:ascii="Calibri" w:hAnsi="Calibri" w:cs="Calibri"/>
          <w:i/>
          <w:color w:val="008000"/>
          <w:sz w:val="24"/>
          <w:szCs w:val="24"/>
          <w:rtl/>
          <w:lang w:bidi="ar-SA"/>
        </w:rPr>
        <w:t>وجعل الأوصياء من نسله ونسل محمّد ما أدري، ولو دريت ما احتجت فيه إلى كلامك ولا جئتك ولا سألتك،</w:t>
      </w:r>
    </w:p>
    <w:p>
      <w:pPr>
        <w:jc w:val="left"/>
      </w:pPr>
      <w:r>
        <w:rPr>
          <w:rFonts w:ascii="Calibri" w:hAnsi="Calibri" w:cs="Calibri"/>
          <w:i w:val="0"/>
          <w:color w:val="000000"/>
          <w:sz w:val="24"/>
          <w:szCs w:val="24"/>
          <w:rtl w:val="0"/>
        </w:rPr>
        <w:t>并使继承者出自他的后裔和穆罕默德的后裔。我不知道这些；若我知道，就不需要听你说这些，也不会来找你，更不会向你请教。’</w:t>
      </w:r>
    </w:p>
    <w:p>
      <w:pPr>
        <w:bidi/>
        <w:jc w:val="right"/>
      </w:pPr>
      <w:r>
        <w:rPr>
          <w:rFonts w:ascii="Calibri" w:hAnsi="Calibri" w:cs="Calibri"/>
          <w:i/>
          <w:color w:val="008000"/>
          <w:sz w:val="24"/>
          <w:szCs w:val="24"/>
          <w:rtl/>
          <w:lang w:bidi="ar-SA"/>
        </w:rPr>
        <w:t>فقال له أبو إبراهيم (عَلَيهِ السَّلَامُ) : عُد إلى حديث الهندي، فقال له الرّاهب :</w:t>
      </w:r>
    </w:p>
    <w:p>
      <w:pPr>
        <w:jc w:val="left"/>
      </w:pPr>
      <w:r>
        <w:rPr>
          <w:rFonts w:ascii="Calibri" w:hAnsi="Calibri" w:cs="Calibri"/>
          <w:i w:val="0"/>
          <w:color w:val="000000"/>
          <w:sz w:val="24"/>
          <w:szCs w:val="24"/>
          <w:rtl w:val="0"/>
        </w:rPr>
        <w:t>阿布·易卜拉欣（愿主赐他平安）对他说：‘回到那个印度人的事上。’僧侣对他说：</w:t>
      </w:r>
    </w:p>
    <w:p>
      <w:pPr>
        <w:bidi/>
        <w:jc w:val="right"/>
      </w:pPr>
      <w:r>
        <w:rPr>
          <w:rFonts w:ascii="Calibri" w:hAnsi="Calibri" w:cs="Calibri"/>
          <w:i/>
          <w:color w:val="008000"/>
          <w:sz w:val="24"/>
          <w:szCs w:val="24"/>
          <w:rtl/>
          <w:lang w:bidi="ar-SA"/>
        </w:rPr>
        <w:t>سمعت بهذه الأسماء ولا أدري ما بطانتها (4) ولا شرايحها (5) ، ولا أدري ما هي ولا كيف هي ولا بدعائها،</w:t>
      </w:r>
    </w:p>
    <w:p>
      <w:pPr>
        <w:jc w:val="left"/>
      </w:pPr>
      <w:r>
        <w:rPr>
          <w:rFonts w:ascii="Calibri" w:hAnsi="Calibri" w:cs="Calibri"/>
          <w:i w:val="0"/>
          <w:color w:val="000000"/>
          <w:sz w:val="24"/>
          <w:szCs w:val="24"/>
          <w:rtl w:val="0"/>
        </w:rPr>
        <w:t>‘我听说过这些名号，却不知道它们的内在奥秘（4）和解释（5），也不知道它们是什么、如何运作，更不知道该如何凭它们祈求。</w:t>
      </w:r>
    </w:p>
    <w:p>
      <w:pPr>
        <w:bidi/>
        <w:jc w:val="right"/>
      </w:pPr>
      <w:r>
        <w:rPr>
          <w:rFonts w:ascii="Calibri" w:hAnsi="Calibri" w:cs="Calibri"/>
          <w:i/>
          <w:color w:val="008000"/>
          <w:sz w:val="24"/>
          <w:szCs w:val="24"/>
          <w:rtl/>
          <w:lang w:bidi="ar-SA"/>
        </w:rPr>
        <w:t>فانطلقت حتّى قدمت سبذان الهند فسألت عن الرَّجل، فقيل لي :</w:t>
      </w:r>
    </w:p>
    <w:p>
      <w:pPr>
        <w:jc w:val="left"/>
      </w:pPr>
      <w:r>
        <w:rPr>
          <w:rFonts w:ascii="Calibri" w:hAnsi="Calibri" w:cs="Calibri"/>
          <w:i w:val="0"/>
          <w:color w:val="000000"/>
          <w:sz w:val="24"/>
          <w:szCs w:val="24"/>
          <w:rtl w:val="0"/>
        </w:rPr>
        <w:t>于是我启程来到印度的萨巴赞，打听那个人。有人告诉我：</w:t>
      </w:r>
    </w:p>
    <w:p>
      <w:pPr>
        <w:bidi/>
        <w:jc w:val="right"/>
      </w:pPr>
      <w:r>
        <w:rPr>
          <w:rFonts w:ascii="Calibri" w:hAnsi="Calibri" w:cs="Calibri"/>
          <w:i/>
          <w:color w:val="008000"/>
          <w:sz w:val="24"/>
          <w:szCs w:val="24"/>
          <w:rtl/>
          <w:lang w:bidi="ar-SA"/>
        </w:rPr>
        <w:t>إنّه بنى ديراً في جبل فصار لا يخرج ولا يُرى إلّا في كلّ سنة مرَّتين،</w:t>
      </w:r>
    </w:p>
    <w:p>
      <w:pPr>
        <w:jc w:val="left"/>
      </w:pPr>
      <w:r>
        <w:rPr>
          <w:rFonts w:ascii="Calibri" w:hAnsi="Calibri" w:cs="Calibri"/>
          <w:i w:val="0"/>
          <w:color w:val="000000"/>
          <w:sz w:val="24"/>
          <w:szCs w:val="24"/>
          <w:rtl w:val="0"/>
        </w:rPr>
        <w:t>‘他在山上建了一座修道院，从不外出，每年只露面两次。’</w:t>
      </w:r>
    </w:p>
    <w:p>
      <w:pPr>
        <w:bidi/>
        <w:jc w:val="right"/>
      </w:pPr>
      <w:r>
        <w:rPr>
          <w:rFonts w:ascii="Calibri" w:hAnsi="Calibri" w:cs="Calibri"/>
          <w:i/>
          <w:color w:val="008000"/>
          <w:sz w:val="24"/>
          <w:szCs w:val="24"/>
          <w:rtl/>
          <w:lang w:bidi="ar-SA"/>
        </w:rPr>
        <w:t>وزَعَمَت الهند أنَّ اللّه فجر له عيناً في ديره، وزعمت الهند أنّه يزرع له من غير زرع يلقيه (6) ويحرث له من غير حرث يعمله،</w:t>
      </w:r>
    </w:p>
    <w:p>
      <w:pPr>
        <w:jc w:val="left"/>
      </w:pPr>
      <w:r>
        <w:rPr>
          <w:rFonts w:ascii="Calibri" w:hAnsi="Calibri" w:cs="Calibri"/>
          <w:i w:val="0"/>
          <w:color w:val="000000"/>
          <w:sz w:val="24"/>
          <w:szCs w:val="24"/>
          <w:rtl w:val="0"/>
        </w:rPr>
        <w:t>印度人声称，真主在他的修道院里为他涌出了一眼泉水；印度人还声称，不用播下种子（6）也有庄稼为他生长，不用耕作也有人替他耕地。</w:t>
      </w:r>
    </w:p>
    <w:p>
      <w:pPr>
        <w:bidi/>
        <w:jc w:val="right"/>
      </w:pPr>
      <w:r>
        <w:rPr>
          <w:rFonts w:ascii="Calibri" w:hAnsi="Calibri" w:cs="Calibri"/>
          <w:i/>
          <w:color w:val="008000"/>
          <w:sz w:val="24"/>
          <w:szCs w:val="24"/>
          <w:rtl/>
          <w:lang w:bidi="ar-SA"/>
        </w:rPr>
        <w:t>فانتهيت إلى بابه فأقمت ثلاثاً، لا أدق الباب ولا أعالج الباب، فلمّا كان اليوم الرابع،</w:t>
      </w:r>
    </w:p>
    <w:p>
      <w:pPr>
        <w:jc w:val="left"/>
      </w:pPr>
      <w:r>
        <w:rPr>
          <w:rFonts w:ascii="Calibri" w:hAnsi="Calibri" w:cs="Calibri"/>
          <w:i w:val="0"/>
          <w:color w:val="000000"/>
          <w:sz w:val="24"/>
          <w:szCs w:val="24"/>
          <w:rtl w:val="0"/>
        </w:rPr>
        <w:t>我来到他的门前，等了三天，既不敲门，也不设法推门。到了第四天，</w:t>
      </w:r>
    </w:p>
    <w:p>
      <w:pPr>
        <w:bidi/>
        <w:jc w:val="right"/>
      </w:pPr>
      <w:r>
        <w:rPr>
          <w:rFonts w:ascii="Calibri" w:hAnsi="Calibri" w:cs="Calibri"/>
          <w:i/>
          <w:color w:val="008000"/>
          <w:sz w:val="24"/>
          <w:szCs w:val="24"/>
          <w:rtl/>
          <w:lang w:bidi="ar-SA"/>
        </w:rPr>
        <w:t>فتح اللّه الباب وجاءت بقرة عليها حطب تجر ضرعها، يكاد يخرج ما في ضرعها من اللبن،</w:t>
      </w:r>
    </w:p>
    <w:p>
      <w:pPr>
        <w:jc w:val="left"/>
      </w:pPr>
      <w:r>
        <w:rPr>
          <w:rFonts w:ascii="Calibri" w:hAnsi="Calibri" w:cs="Calibri"/>
          <w:i w:val="0"/>
          <w:color w:val="000000"/>
          <w:sz w:val="24"/>
          <w:szCs w:val="24"/>
          <w:rtl w:val="0"/>
        </w:rPr>
        <w:t>真主打开了门，一头驮着柴火的母牛走来，乳房几乎要胀得溢出奶来，</w:t>
      </w:r>
    </w:p>
    <w:p>
      <w:pPr>
        <w:bidi/>
        <w:jc w:val="right"/>
      </w:pPr>
      <w:r>
        <w:rPr>
          <w:rFonts w:ascii="Calibri" w:hAnsi="Calibri" w:cs="Calibri"/>
          <w:i/>
          <w:color w:val="008000"/>
          <w:sz w:val="24"/>
          <w:szCs w:val="24"/>
          <w:rtl/>
          <w:lang w:bidi="ar-SA"/>
        </w:rPr>
        <w:t>فدفعت الباب فانفتح فتبعتها ودخلتُ فوجدت الرَّجل قائماً ينظر إلى السماء فيبكي، وينظر إلى الأرض فيبكي،</w:t>
      </w:r>
    </w:p>
    <w:p>
      <w:pPr>
        <w:jc w:val="left"/>
      </w:pPr>
      <w:r>
        <w:rPr>
          <w:rFonts w:ascii="Calibri" w:hAnsi="Calibri" w:cs="Calibri"/>
          <w:i w:val="0"/>
          <w:color w:val="000000"/>
          <w:sz w:val="24"/>
          <w:szCs w:val="24"/>
          <w:rtl w:val="0"/>
        </w:rPr>
        <w:t>我推了一下门，门便开了。我跟着母牛进去，发现那人站着仰望天空哭泣，俯视大地哭泣，</w:t>
      </w:r>
    </w:p>
    <w:p>
      <w:pPr>
        <w:bidi/>
        <w:jc w:val="right"/>
      </w:pPr>
      <w:r>
        <w:rPr>
          <w:rFonts w:ascii="Calibri" w:hAnsi="Calibri" w:cs="Calibri"/>
          <w:i/>
          <w:color w:val="008000"/>
          <w:sz w:val="24"/>
          <w:szCs w:val="24"/>
          <w:rtl/>
          <w:lang w:bidi="ar-SA"/>
        </w:rPr>
        <w:t>وينظر إلى الجبال فيبكي، فقلت : سبحان اللّه ما أقل ضَرْبَك (7) في دهرنا هذا، فقال لي : واللّه ما أنا إلّا حسنة من حسنات رجل خلفته ص: 555</w:t>
      </w:r>
    </w:p>
    <w:p>
      <w:pPr>
        <w:jc w:val="left"/>
      </w:pPr>
      <w:r>
        <w:rPr>
          <w:rFonts w:ascii="Calibri" w:hAnsi="Calibri" w:cs="Calibri"/>
          <w:i w:val="0"/>
          <w:color w:val="000000"/>
          <w:sz w:val="24"/>
          <w:szCs w:val="24"/>
          <w:rtl w:val="0"/>
        </w:rPr>
        <w:t>又望着群山哭泣。我说：‘赞颂真主！在我们这个时代，你这样的人竟如此少见（7）。’他对我说：‘以真主起誓，我不过是我留在你身后的一位男子的善行之一。’第555页</w:t>
      </w:r>
    </w:p>
    <w:p>
      <w:pPr>
        <w:bidi/>
        <w:jc w:val="right"/>
      </w:pPr>
      <w:r>
        <w:rPr>
          <w:rFonts w:ascii="Calibri" w:hAnsi="Calibri" w:cs="Calibri"/>
          <w:i/>
          <w:color w:val="008000"/>
          <w:sz w:val="24"/>
          <w:szCs w:val="24"/>
          <w:rtl/>
          <w:lang w:bidi="ar-SA"/>
        </w:rPr>
        <w:t>1- «الخَصَفَة : الجُلَّة تُعمل من الخوص للتمر، والثوب الغليظ جداً» كذا في القاموس. 2- في بعض النسخ (سندان). 3- أي يستجاب للسائل به. 4- أي سرها وباطنها. 5- أي تفاسيرها.</w:t>
      </w:r>
    </w:p>
    <w:p>
      <w:pPr>
        <w:jc w:val="left"/>
      </w:pPr>
      <w:r>
        <w:rPr>
          <w:rFonts w:ascii="Calibri" w:hAnsi="Calibri" w:cs="Calibri"/>
          <w:i w:val="0"/>
          <w:color w:val="000000"/>
          <w:sz w:val="24"/>
          <w:szCs w:val="24"/>
          <w:rtl w:val="0"/>
        </w:rPr>
        <w:t>1-“草编席：用棕榈叶编制、用来盛椰枣的篮子；也指非常粗厚的布。”《卡穆斯》如此解释。2-部分抄本作“桑丹”。3-即用它向真主祈求，祈求便会得到应答。4-即它们的奥秘和内涵。5-即它们的解释。</w:t>
      </w:r>
    </w:p>
    <w:p>
      <w:pPr>
        <w:bidi/>
        <w:jc w:val="right"/>
      </w:pPr>
      <w:r>
        <w:rPr>
          <w:rFonts w:ascii="Calibri" w:hAnsi="Calibri" w:cs="Calibri"/>
          <w:i/>
          <w:color w:val="008000"/>
          <w:sz w:val="24"/>
          <w:szCs w:val="24"/>
          <w:rtl/>
          <w:lang w:bidi="ar-SA"/>
        </w:rPr>
        <w:t>6- أي من غير بذر يبذره. 7- أي شبيهك ومثلك.</w:t>
      </w:r>
    </w:p>
    <w:p>
      <w:pPr>
        <w:jc w:val="left"/>
      </w:pPr>
      <w:r>
        <w:rPr>
          <w:rFonts w:ascii="Calibri" w:hAnsi="Calibri" w:cs="Calibri"/>
          <w:i w:val="0"/>
          <w:color w:val="000000"/>
          <w:sz w:val="24"/>
          <w:szCs w:val="24"/>
          <w:rtl w:val="0"/>
        </w:rPr>
        <w:t>6-即不用播下种子。7-即像你这样的人。</w:t>
      </w:r>
    </w:p>
    <w:p>
      <w:pPr>
        <w:bidi/>
        <w:jc w:val="right"/>
      </w:pPr>
      <w:r>
        <w:rPr>
          <w:rFonts w:ascii="Calibri" w:hAnsi="Calibri" w:cs="Calibri"/>
          <w:i/>
          <w:color w:val="008000"/>
          <w:sz w:val="24"/>
          <w:szCs w:val="24"/>
          <w:rtl/>
          <w:lang w:bidi="ar-SA"/>
        </w:rPr>
        <w:t>وراء ظهرك، فقلت له : أخبرت أنَّ عندك اسماً من أسماء اللّه تبلغ به في كلّ يوم وليلة بيت المقدس وترجع إلى بيتك، فقال لي : وهل تعرف بيت المقدس؟</w:t>
      </w:r>
    </w:p>
    <w:p>
      <w:pPr>
        <w:jc w:val="left"/>
      </w:pPr>
      <w:r>
        <w:rPr>
          <w:rFonts w:ascii="Calibri" w:hAnsi="Calibri" w:cs="Calibri"/>
          <w:i w:val="0"/>
          <w:color w:val="000000"/>
          <w:sz w:val="24"/>
          <w:szCs w:val="24"/>
          <w:rtl w:val="0"/>
        </w:rPr>
        <w:t>我对他说：‘我听说你掌握了真主的一个名号，凭它每天每夜都能到圣城耶路撒冷，再返回家中。’他对我说：‘你知道圣城耶路撒冷吗？’</w:t>
      </w:r>
    </w:p>
    <w:p>
      <w:pPr>
        <w:bidi/>
        <w:jc w:val="right"/>
      </w:pPr>
      <w:r>
        <w:rPr>
          <w:rFonts w:ascii="Calibri" w:hAnsi="Calibri" w:cs="Calibri"/>
          <w:i/>
          <w:color w:val="008000"/>
          <w:sz w:val="24"/>
          <w:szCs w:val="24"/>
          <w:rtl/>
          <w:lang w:bidi="ar-SA"/>
        </w:rPr>
        <w:t>قلت: لا أعرف إلّا بيت المقدس الّذي بالشام؟</w:t>
      </w:r>
    </w:p>
    <w:p>
      <w:pPr>
        <w:jc w:val="left"/>
      </w:pPr>
      <w:r>
        <w:rPr>
          <w:rFonts w:ascii="Calibri" w:hAnsi="Calibri" w:cs="Calibri"/>
          <w:i w:val="0"/>
          <w:color w:val="000000"/>
          <w:sz w:val="24"/>
          <w:szCs w:val="24"/>
          <w:rtl w:val="0"/>
        </w:rPr>
        <w:t>我说：‘我只知道叙利亚的圣城耶路撒冷。’</w:t>
      </w:r>
    </w:p>
    <w:p>
      <w:pPr>
        <w:bidi/>
        <w:jc w:val="right"/>
      </w:pPr>
      <w:r>
        <w:rPr>
          <w:rFonts w:ascii="Calibri" w:hAnsi="Calibri" w:cs="Calibri"/>
          <w:i/>
          <w:color w:val="008000"/>
          <w:sz w:val="24"/>
          <w:szCs w:val="24"/>
          <w:rtl/>
          <w:lang w:bidi="ar-SA"/>
        </w:rPr>
        <w:t>قال : ليس بيت المقدس ولكنه البيت المقدس، وهو بيت آل محمّد (صَلَّى اللّه عَلَيْهِ وَ آلِهِ وَسَلَّمَ ) فقلت له :</w:t>
      </w:r>
    </w:p>
    <w:p>
      <w:pPr>
        <w:jc w:val="left"/>
      </w:pPr>
      <w:r>
        <w:rPr>
          <w:rFonts w:ascii="Calibri" w:hAnsi="Calibri" w:cs="Calibri"/>
          <w:i w:val="0"/>
          <w:color w:val="000000"/>
          <w:sz w:val="24"/>
          <w:szCs w:val="24"/>
          <w:rtl w:val="0"/>
        </w:rPr>
        <w:t>他说：‘不是圣城耶路撒冷，而是圣殿；那是穆罕默德家族的圣殿（愿主赐福他及其家人，并赐他们平安）。’我对他说：</w:t>
      </w:r>
    </w:p>
    <w:p>
      <w:pPr>
        <w:bidi/>
        <w:jc w:val="right"/>
      </w:pPr>
      <w:r>
        <w:rPr>
          <w:rFonts w:ascii="Calibri" w:hAnsi="Calibri" w:cs="Calibri"/>
          <w:i/>
          <w:color w:val="008000"/>
          <w:sz w:val="24"/>
          <w:szCs w:val="24"/>
          <w:rtl/>
          <w:lang w:bidi="ar-SA"/>
        </w:rPr>
        <w:t>أما ما سمعته به إلى يومي هذا فهو بيت المقدس، فقال لي : تلك محاريب الأنبياء،</w:t>
      </w:r>
    </w:p>
    <w:p>
      <w:pPr>
        <w:jc w:val="left"/>
      </w:pPr>
      <w:r>
        <w:rPr>
          <w:rFonts w:ascii="Calibri" w:hAnsi="Calibri" w:cs="Calibri"/>
          <w:i w:val="0"/>
          <w:color w:val="000000"/>
          <w:sz w:val="24"/>
          <w:szCs w:val="24"/>
          <w:rtl w:val="0"/>
        </w:rPr>
        <w:t>‘直到今天，我听说的都是圣城耶路撒冷。’他对我说：‘那些是众先知的礼拜龛，</w:t>
      </w:r>
    </w:p>
    <w:p>
      <w:pPr>
        <w:bidi/>
        <w:jc w:val="right"/>
      </w:pPr>
      <w:r>
        <w:rPr>
          <w:rFonts w:ascii="Calibri" w:hAnsi="Calibri" w:cs="Calibri"/>
          <w:i/>
          <w:color w:val="008000"/>
          <w:sz w:val="24"/>
          <w:szCs w:val="24"/>
          <w:rtl/>
          <w:lang w:bidi="ar-SA"/>
        </w:rPr>
        <w:t>وإنّما كان يقال لها : حظيرة المحاريب، حتّى جاءت الفترة التي كانت بين محمّد وعيسى (صَلَّى اللّه عَلَيْهِ وَ آلِهِ وَسَلَّمَ ) وقرب البلاء من أهل الشرك،</w:t>
      </w:r>
    </w:p>
    <w:p>
      <w:pPr>
        <w:jc w:val="left"/>
      </w:pPr>
      <w:r>
        <w:rPr>
          <w:rFonts w:ascii="Calibri" w:hAnsi="Calibri" w:cs="Calibri"/>
          <w:i w:val="0"/>
          <w:color w:val="000000"/>
          <w:sz w:val="24"/>
          <w:szCs w:val="24"/>
          <w:rtl w:val="0"/>
        </w:rPr>
        <w:t>它们原本被称为“礼拜龛围场”，直到穆罕默德与尔萨（愿主赐福他及其家人，并赐他们平安）之间的那段空白时期到来，多神教徒所遭受的灾难也临近了。’</w:t>
      </w:r>
    </w:p>
    <w:p>
      <w:pPr>
        <w:bidi/>
        <w:jc w:val="right"/>
      </w:pPr>
      <w:r>
        <w:rPr>
          <w:rFonts w:ascii="Calibri" w:hAnsi="Calibri" w:cs="Calibri"/>
          <w:i/>
          <w:color w:val="008000"/>
          <w:sz w:val="24"/>
          <w:szCs w:val="24"/>
          <w:rtl/>
          <w:lang w:bidi="ar-SA"/>
        </w:rPr>
        <w:t>وحلّت النقمات في دور الشياطين (1) ، فحولوا وبدلوا، ونقلوا تلك الأسماء،</w:t>
      </w:r>
    </w:p>
    <w:p>
      <w:pPr>
        <w:jc w:val="left"/>
      </w:pPr>
      <w:r>
        <w:rPr>
          <w:rFonts w:ascii="Calibri" w:hAnsi="Calibri" w:cs="Calibri"/>
          <w:i w:val="0"/>
          <w:color w:val="000000"/>
          <w:sz w:val="24"/>
          <w:szCs w:val="24"/>
          <w:rtl w:val="0"/>
        </w:rPr>
        <w:t>惩罚降临在恶魔的居所（1），于是他们篡改变换，并转移了那些名称，</w:t>
      </w:r>
    </w:p>
    <w:p>
      <w:pPr>
        <w:bidi/>
        <w:jc w:val="right"/>
      </w:pPr>
      <w:r>
        <w:rPr>
          <w:rFonts w:ascii="Calibri" w:hAnsi="Calibri" w:cs="Calibri"/>
          <w:i/>
          <w:color w:val="008000"/>
          <w:sz w:val="24"/>
          <w:szCs w:val="24"/>
          <w:rtl/>
          <w:lang w:bidi="ar-SA"/>
        </w:rPr>
        <w:t>وهو قول اللّه تبارك وتعالى - البطن لآل محمّد والظهر مَثَل – (إِنْ هِيَ إِلَّا أَسْمَاءٌ سَمَّيْتُمُوهَا أَنْتُمْ وَآبَاؤُكُمْ مَا أَنْزَلَ اللَّهُ بِهَا مِنْ سُلْطَانٍ) (2) فقلت له :</w:t>
      </w:r>
    </w:p>
    <w:p>
      <w:pPr>
        <w:jc w:val="left"/>
      </w:pPr>
      <w:r>
        <w:rPr>
          <w:rFonts w:ascii="Calibri" w:hAnsi="Calibri" w:cs="Calibri"/>
          <w:i w:val="0"/>
          <w:color w:val="000000"/>
          <w:sz w:val="24"/>
          <w:szCs w:val="24"/>
          <w:rtl w:val="0"/>
        </w:rPr>
        <w:t>这正是真主——尊贵而伟大的主——所说的话：腹义归穆罕默德家族，表义只是譬喻——“它们不过是你们和你们祖先所取的名称，真主并未降下任何权柄来证明它们。”（2）我对他说：</w:t>
      </w:r>
    </w:p>
    <w:p>
      <w:pPr>
        <w:bidi/>
        <w:jc w:val="right"/>
      </w:pPr>
      <w:r>
        <w:rPr>
          <w:rFonts w:ascii="Calibri" w:hAnsi="Calibri" w:cs="Calibri"/>
          <w:i/>
          <w:color w:val="008000"/>
          <w:sz w:val="24"/>
          <w:szCs w:val="24"/>
          <w:rtl/>
          <w:lang w:bidi="ar-SA"/>
        </w:rPr>
        <w:t>إنّي قد ضربت إليك (3) من بلد يعيد، تعرّضت أليك بحاراً وغموماً وهموماً وخوفاً وأصبحت وأمسيت مؤيساً إلّا أكون ظفرت بحاجتي،</w:t>
      </w:r>
    </w:p>
    <w:p>
      <w:pPr>
        <w:jc w:val="left"/>
      </w:pPr>
      <w:r>
        <w:rPr>
          <w:rFonts w:ascii="Calibri" w:hAnsi="Calibri" w:cs="Calibri"/>
          <w:i w:val="0"/>
          <w:color w:val="000000"/>
          <w:sz w:val="24"/>
          <w:szCs w:val="24"/>
          <w:rtl w:val="0"/>
        </w:rPr>
        <w:t>我从遥远的地方跋涉来找你，途中历经海路、忧患、愁苦与恐惧，日日夜夜都感到绝望，唯恐无法如愿以偿。</w:t>
      </w:r>
    </w:p>
    <w:p>
      <w:pPr>
        <w:bidi/>
        <w:jc w:val="right"/>
      </w:pPr>
      <w:r>
        <w:rPr>
          <w:rFonts w:ascii="Calibri" w:hAnsi="Calibri" w:cs="Calibri"/>
          <w:i/>
          <w:color w:val="008000"/>
          <w:sz w:val="24"/>
          <w:szCs w:val="24"/>
          <w:rtl/>
          <w:lang w:bidi="ar-SA"/>
        </w:rPr>
        <w:t>فقال لي : ما أرى أمك حملت بك إلّا وقد حضرها مَلَك كريم،</w:t>
      </w:r>
    </w:p>
    <w:p>
      <w:pPr>
        <w:jc w:val="left"/>
      </w:pPr>
      <w:r>
        <w:rPr>
          <w:rFonts w:ascii="Calibri" w:hAnsi="Calibri" w:cs="Calibri"/>
          <w:i w:val="0"/>
          <w:color w:val="000000"/>
          <w:sz w:val="24"/>
          <w:szCs w:val="24"/>
          <w:rtl w:val="0"/>
        </w:rPr>
        <w:t>他对我说：“我看，你母亲怀上你时，必定有一位尊贵的天使在场。”</w:t>
      </w:r>
    </w:p>
    <w:p>
      <w:pPr>
        <w:bidi/>
        <w:jc w:val="right"/>
      </w:pPr>
      <w:r>
        <w:rPr>
          <w:rFonts w:ascii="Calibri" w:hAnsi="Calibri" w:cs="Calibri"/>
          <w:i/>
          <w:color w:val="008000"/>
          <w:sz w:val="24"/>
          <w:szCs w:val="24"/>
          <w:rtl/>
          <w:lang w:bidi="ar-SA"/>
        </w:rPr>
        <w:t>ولا أعلم أنَّ أباك حين أراد الوقوع بأمك إلّا وقد اغتسل وجاءها على طهر،</w:t>
      </w:r>
    </w:p>
    <w:p>
      <w:pPr>
        <w:jc w:val="left"/>
      </w:pPr>
      <w:r>
        <w:rPr>
          <w:rFonts w:ascii="Calibri" w:hAnsi="Calibri" w:cs="Calibri"/>
          <w:i w:val="0"/>
          <w:color w:val="000000"/>
          <w:sz w:val="24"/>
          <w:szCs w:val="24"/>
          <w:rtl w:val="0"/>
        </w:rPr>
        <w:t>我还知道，你父亲想与你母亲同房时，必定沐浴过，并在清洁的状态下与她同房。</w:t>
      </w:r>
    </w:p>
    <w:p>
      <w:pPr>
        <w:bidi/>
        <w:jc w:val="right"/>
      </w:pPr>
      <w:r>
        <w:rPr>
          <w:rFonts w:ascii="Calibri" w:hAnsi="Calibri" w:cs="Calibri"/>
          <w:i/>
          <w:color w:val="008000"/>
          <w:sz w:val="24"/>
          <w:szCs w:val="24"/>
          <w:rtl/>
          <w:lang w:bidi="ar-SA"/>
        </w:rPr>
        <w:t>ولا أزعم إلّا أنّه قد كان درس (4) السِّفْرَ الرّابع من سَحَرهِ ذلك، فختم له بخير إِرْجِعُ من حيث جئتَ،</w:t>
      </w:r>
    </w:p>
    <w:p>
      <w:pPr>
        <w:jc w:val="left"/>
      </w:pPr>
      <w:r>
        <w:rPr>
          <w:rFonts w:ascii="Calibri" w:hAnsi="Calibri" w:cs="Calibri"/>
          <w:i w:val="0"/>
          <w:color w:val="000000"/>
          <w:sz w:val="24"/>
          <w:szCs w:val="24"/>
          <w:rtl w:val="0"/>
        </w:rPr>
        <w:t>我推想，他那时曾在黎明时分研读第四卷（4），因此得以善终。你从哪里来，就回哪里去，</w:t>
      </w:r>
    </w:p>
    <w:p>
      <w:pPr>
        <w:bidi/>
        <w:jc w:val="right"/>
      </w:pPr>
      <w:r>
        <w:rPr>
          <w:rFonts w:ascii="Calibri" w:hAnsi="Calibri" w:cs="Calibri"/>
          <w:i/>
          <w:color w:val="008000"/>
          <w:sz w:val="24"/>
          <w:szCs w:val="24"/>
          <w:rtl/>
          <w:lang w:bidi="ar-SA"/>
        </w:rPr>
        <w:t>فانطلق حتّى تنزل مدينة محمّد (صَلَّى اللّه عَلَيْهِ وَ آلِهِ وَسَلَّمَ ) التي يقال لها :</w:t>
      </w:r>
    </w:p>
    <w:p>
      <w:pPr>
        <w:jc w:val="left"/>
      </w:pPr>
      <w:r>
        <w:rPr>
          <w:rFonts w:ascii="Calibri" w:hAnsi="Calibri" w:cs="Calibri"/>
          <w:i w:val="0"/>
          <w:color w:val="000000"/>
          <w:sz w:val="24"/>
          <w:szCs w:val="24"/>
          <w:rtl w:val="0"/>
        </w:rPr>
        <w:t>然后出发，直到抵达穆罕默德（愿真主赐福于他及其家人，并赐他们平安）的城；那座城名叫：</w:t>
      </w:r>
    </w:p>
    <w:p>
      <w:pPr>
        <w:bidi/>
        <w:jc w:val="right"/>
      </w:pPr>
      <w:r>
        <w:rPr>
          <w:rFonts w:ascii="Calibri" w:hAnsi="Calibri" w:cs="Calibri"/>
          <w:i/>
          <w:color w:val="008000"/>
          <w:sz w:val="24"/>
          <w:szCs w:val="24"/>
          <w:rtl/>
          <w:lang w:bidi="ar-SA"/>
        </w:rPr>
        <w:t>طيبة وقد كان اسمها في الجاهلية يثرب، ثمَّ اعمد إلى موضع منها يقال له : البقيع،</w:t>
      </w:r>
    </w:p>
    <w:p>
      <w:pPr>
        <w:jc w:val="left"/>
      </w:pPr>
      <w:r>
        <w:rPr>
          <w:rFonts w:ascii="Calibri" w:hAnsi="Calibri" w:cs="Calibri"/>
          <w:i w:val="0"/>
          <w:color w:val="000000"/>
          <w:sz w:val="24"/>
          <w:szCs w:val="24"/>
          <w:rtl w:val="0"/>
        </w:rPr>
        <w:t>泰巴。它在蒙昧时代原名叶斯里卜。然后前往城中一个叫巴基尔的地方，</w:t>
      </w:r>
    </w:p>
    <w:p>
      <w:pPr>
        <w:bidi/>
        <w:jc w:val="right"/>
      </w:pPr>
      <w:r>
        <w:rPr>
          <w:rFonts w:ascii="Calibri" w:hAnsi="Calibri" w:cs="Calibri"/>
          <w:i/>
          <w:color w:val="008000"/>
          <w:sz w:val="24"/>
          <w:szCs w:val="24"/>
          <w:rtl/>
          <w:lang w:bidi="ar-SA"/>
        </w:rPr>
        <w:t>ثمَّ سل عن دار يقال لها : دار مروان،</w:t>
      </w:r>
    </w:p>
    <w:p>
      <w:pPr>
        <w:jc w:val="left"/>
      </w:pPr>
      <w:r>
        <w:rPr>
          <w:rFonts w:ascii="Calibri" w:hAnsi="Calibri" w:cs="Calibri"/>
          <w:i w:val="0"/>
          <w:color w:val="000000"/>
          <w:sz w:val="24"/>
          <w:szCs w:val="24"/>
          <w:rtl w:val="0"/>
        </w:rPr>
        <w:t>接着打听一座名叫麦尔万府的宅邸，</w:t>
      </w:r>
    </w:p>
    <w:p>
      <w:pPr>
        <w:bidi/>
        <w:jc w:val="right"/>
      </w:pPr>
      <w:r>
        <w:rPr>
          <w:rFonts w:ascii="Calibri" w:hAnsi="Calibri" w:cs="Calibri"/>
          <w:i/>
          <w:color w:val="008000"/>
          <w:sz w:val="24"/>
          <w:szCs w:val="24"/>
          <w:rtl/>
          <w:lang w:bidi="ar-SA"/>
        </w:rPr>
        <w:t>فانزلها وأقم ثلاثاً (5) ثمَّ سل [عن] الشيخ الأسود (6) الّذي يكون على بابها يعمل البواري وهي في بلادهم،</w:t>
      </w:r>
    </w:p>
    <w:p>
      <w:pPr>
        <w:jc w:val="left"/>
      </w:pPr>
      <w:r>
        <w:rPr>
          <w:rFonts w:ascii="Calibri" w:hAnsi="Calibri" w:cs="Calibri"/>
          <w:i w:val="0"/>
          <w:color w:val="000000"/>
          <w:sz w:val="24"/>
          <w:szCs w:val="24"/>
          <w:rtl w:val="0"/>
        </w:rPr>
        <w:t>在那里住下，停留三天（5），然后打听那位黑肤色的老人（6）；他在门口编制草席，这种席子在他们那里叫作哈斯夫。</w:t>
      </w:r>
    </w:p>
    <w:p>
      <w:pPr>
        <w:bidi/>
        <w:jc w:val="right"/>
      </w:pPr>
      <w:r>
        <w:rPr>
          <w:rFonts w:ascii="Calibri" w:hAnsi="Calibri" w:cs="Calibri"/>
          <w:i/>
          <w:color w:val="008000"/>
          <w:sz w:val="24"/>
          <w:szCs w:val="24"/>
          <w:rtl/>
          <w:lang w:bidi="ar-SA"/>
        </w:rPr>
        <w:t>اسمها الخصف، فالطف بالشيخ وقل له بعثني إليك نزيلك الّذي كان ينزل في الزاوية في البيت الّذي فيه الخشيبات الأربع،</w:t>
      </w:r>
    </w:p>
    <w:p>
      <w:pPr>
        <w:jc w:val="left"/>
      </w:pPr>
      <w:r>
        <w:rPr>
          <w:rFonts w:ascii="Calibri" w:hAnsi="Calibri" w:cs="Calibri"/>
          <w:i w:val="0"/>
          <w:color w:val="000000"/>
          <w:sz w:val="24"/>
          <w:szCs w:val="24"/>
          <w:rtl w:val="0"/>
        </w:rPr>
        <w:t>你要对老人客气些，并告诉他：曾住在你那里、住在那间有四根小木棍的屋子角落里的那位客人派我来见你。</w:t>
      </w:r>
    </w:p>
    <w:p>
      <w:pPr>
        <w:bidi/>
        <w:jc w:val="right"/>
      </w:pPr>
      <w:r>
        <w:rPr>
          <w:rFonts w:ascii="Calibri" w:hAnsi="Calibri" w:cs="Calibri"/>
          <w:i/>
          <w:color w:val="008000"/>
          <w:sz w:val="24"/>
          <w:szCs w:val="24"/>
          <w:rtl/>
          <w:lang w:bidi="ar-SA"/>
        </w:rPr>
        <w:t>ثمَّ سله عن فلان بن فلان الفلاني وسله أين ناديه، وسله أيّ ساعة يمر فيها فليريكاه أو يصفه لك، فتعرفه بالصفة وسأصفه لك، قلت : فإذا لقيته فأصْنَعُ ماذا؟</w:t>
      </w:r>
    </w:p>
    <w:p>
      <w:pPr>
        <w:jc w:val="left"/>
      </w:pPr>
      <w:r>
        <w:rPr>
          <w:rFonts w:ascii="Calibri" w:hAnsi="Calibri" w:cs="Calibri"/>
          <w:i w:val="0"/>
          <w:color w:val="000000"/>
          <w:sz w:val="24"/>
          <w:szCs w:val="24"/>
          <w:rtl w:val="0"/>
        </w:rPr>
        <w:t>然后向他打听某某·富拉尼之子，并问他在哪里聚会，又问他通常什么时辰经过，好让他指给你看，或向你描述一番，使你能凭描述认出他；我也会把他的样貌描述给你。我说：“那么，见到他之后，我该怎么办？”</w:t>
      </w:r>
    </w:p>
    <w:p>
      <w:pPr>
        <w:bidi/>
        <w:jc w:val="right"/>
      </w:pPr>
      <w:r>
        <w:rPr>
          <w:rFonts w:ascii="Calibri" w:hAnsi="Calibri" w:cs="Calibri"/>
          <w:i/>
          <w:color w:val="008000"/>
          <w:sz w:val="24"/>
          <w:szCs w:val="24"/>
          <w:rtl/>
          <w:lang w:bidi="ar-SA"/>
        </w:rPr>
        <w:t>قال : سله عما كان وعمّا هو كائن وسله عن معالم دين من مضى ومن بقي، فقال له أبو إبراهيم (عَلَيهِ السَّلَامُ) : قد نصحك صاحبك الّذي لقيت، فقال الراهب ما اسمه جعلت فداك ؟</w:t>
      </w:r>
    </w:p>
    <w:p>
      <w:pPr>
        <w:jc w:val="left"/>
      </w:pPr>
      <w:r>
        <w:rPr>
          <w:rFonts w:ascii="Calibri" w:hAnsi="Calibri" w:cs="Calibri"/>
          <w:i w:val="0"/>
          <w:color w:val="000000"/>
          <w:sz w:val="24"/>
          <w:szCs w:val="24"/>
          <w:rtl w:val="0"/>
        </w:rPr>
        <w:t>他说：“问他过去发生的事和将要发生的事，问他关于已逝者和仍在世者的宗教要义。”易卜拉欣之父（愿主赐他平安）对他说：“你遇到的那位同伴已经给了你很好的忠告。”修士问道：“愿我为你牺牲，他叫什么名字？”</w:t>
      </w:r>
    </w:p>
    <w:p>
      <w:pPr>
        <w:bidi/>
        <w:jc w:val="right"/>
      </w:pPr>
      <w:r>
        <w:rPr>
          <w:rFonts w:ascii="Calibri" w:hAnsi="Calibri" w:cs="Calibri"/>
          <w:i/>
          <w:color w:val="008000"/>
          <w:sz w:val="24"/>
          <w:szCs w:val="24"/>
          <w:rtl/>
          <w:lang w:bidi="ar-SA"/>
        </w:rPr>
        <w:t>قال : هو متمم بن فيروز وهو من أبناء الفرس، وهو ممّن آمن باللّه وحده لا شريك له وعَبَدَه بالإخلاص والإيقان، وفرَّ من قومه لما خافهم، فوهب له ربه حكماً وهذاه لسبيل الرشاد، وجعله من المتقين</w:t>
      </w:r>
    </w:p>
    <w:p>
      <w:pPr>
        <w:jc w:val="left"/>
      </w:pPr>
      <w:r>
        <w:rPr>
          <w:rFonts w:ascii="Calibri" w:hAnsi="Calibri" w:cs="Calibri"/>
          <w:i w:val="0"/>
          <w:color w:val="000000"/>
          <w:sz w:val="24"/>
          <w:szCs w:val="24"/>
          <w:rtl w:val="0"/>
        </w:rPr>
        <w:t>他说：“他是穆塔米姆·本·费鲁兹，出身于波斯人。他是那些只信仰独一无二、绝无伙伴的真主，并以虔诚和确信崇拜真主的人之一。他因惧怕族人而逃离他们，他的主赐予他智慧，引导他走上正道，并使他成为敬畏者之一。”</w:t>
      </w:r>
    </w:p>
    <w:p>
      <w:pPr>
        <w:bidi/>
        <w:jc w:val="right"/>
      </w:pPr>
      <w:r>
        <w:rPr>
          <w:rFonts w:ascii="Calibri" w:hAnsi="Calibri" w:cs="Calibri"/>
          <w:i/>
          <w:color w:val="008000"/>
          <w:sz w:val="24"/>
          <w:szCs w:val="24"/>
          <w:rtl/>
          <w:lang w:bidi="ar-SA"/>
        </w:rPr>
        <w:t>ص: 556 1- أي من الإنس أو الأعم منهم ومن شياطين الجن. 2- النجم / ٢٣. 3- أي قصدت وسافرت. 4- أي قرأ.</w:t>
      </w:r>
    </w:p>
    <w:p>
      <w:pPr>
        <w:jc w:val="left"/>
      </w:pPr>
      <w:r>
        <w:rPr>
          <w:rFonts w:ascii="Calibri" w:hAnsi="Calibri" w:cs="Calibri"/>
          <w:i w:val="0"/>
          <w:color w:val="000000"/>
          <w:sz w:val="24"/>
          <w:szCs w:val="24"/>
          <w:rtl w:val="0"/>
        </w:rPr>
        <w:t>页：556 1—即指人类，或更广泛地包括人类和精灵中的恶魔。2—《星宿章》/23。3—即我有意前往并旅行。4—即他诵读了。</w:t>
      </w:r>
    </w:p>
    <w:p>
      <w:pPr>
        <w:bidi/>
        <w:jc w:val="right"/>
      </w:pPr>
      <w:r>
        <w:rPr>
          <w:rFonts w:ascii="Calibri" w:hAnsi="Calibri" w:cs="Calibri"/>
          <w:i/>
          <w:color w:val="008000"/>
          <w:sz w:val="24"/>
          <w:szCs w:val="24"/>
          <w:rtl/>
          <w:lang w:bidi="ar-SA"/>
        </w:rPr>
        <w:t>«وكأن التخصيص بالسفر الرابع لكونه أفضل أسفاره أو لاشتماله على أحوال خاتم النبيّين وأوصيائه (عَلَيهِ السَّلَامُ)» مرأة المجلسيّ ٦٢/٦. 5- أي ثلاث ليال. 6- كأنه الراوي وهو الفضل بن سوار.</w:t>
      </w:r>
    </w:p>
    <w:p>
      <w:pPr>
        <w:jc w:val="left"/>
      </w:pPr>
      <w:r>
        <w:rPr>
          <w:rFonts w:ascii="Calibri" w:hAnsi="Calibri" w:cs="Calibri"/>
          <w:i w:val="0"/>
          <w:color w:val="000000"/>
          <w:sz w:val="24"/>
          <w:szCs w:val="24"/>
          <w:rtl w:val="0"/>
        </w:rPr>
        <w:t>“似乎之所以特指第四次旅行，是因为它是他最优越的一次旅行，或因为其中记述了末代先知及其遗嘱执行者（愿主赐他们平安）的事迹。”《穆杰莱西之镜》62/6。5—即三夜。6—他似乎是传述者，即法德勒·本·萨瓦尔。</w:t>
      </w:r>
    </w:p>
    <w:p>
      <w:pPr>
        <w:bidi/>
        <w:jc w:val="right"/>
      </w:pPr>
      <w:r>
        <w:rPr>
          <w:rFonts w:ascii="Calibri" w:hAnsi="Calibri" w:cs="Calibri"/>
          <w:i/>
          <w:color w:val="008000"/>
          <w:sz w:val="24"/>
          <w:szCs w:val="24"/>
          <w:rtl/>
          <w:lang w:bidi="ar-SA"/>
        </w:rPr>
        <w:t>وعرّف بينه وبين عباده المخلصين، وما من سنة إلّا وهو يزور فيها مكّة حاجاً، ويعتمر في رأس كلّ شهر مرة،</w:t>
      </w:r>
    </w:p>
    <w:p>
      <w:pPr>
        <w:jc w:val="left"/>
      </w:pPr>
      <w:r>
        <w:rPr>
          <w:rFonts w:ascii="Calibri" w:hAnsi="Calibri" w:cs="Calibri"/>
          <w:i w:val="0"/>
          <w:color w:val="000000"/>
          <w:sz w:val="24"/>
          <w:szCs w:val="24"/>
          <w:rtl w:val="0"/>
        </w:rPr>
        <w:t>他使他与那些虔诚的仆人彼此相识；没有一年他不在这一年里前往麦加朝觐，并且每月初做一次副朝，</w:t>
      </w:r>
    </w:p>
    <w:p>
      <w:pPr>
        <w:bidi/>
        <w:jc w:val="right"/>
      </w:pPr>
      <w:r>
        <w:rPr>
          <w:rFonts w:ascii="Calibri" w:hAnsi="Calibri" w:cs="Calibri"/>
          <w:i/>
          <w:color w:val="008000"/>
          <w:sz w:val="24"/>
          <w:szCs w:val="24"/>
          <w:rtl/>
          <w:lang w:bidi="ar-SA"/>
        </w:rPr>
        <w:t>ويجيىء من موضعه من الهند إلى مكة، فضلاً من اللّه وعوناً، وكذلك يجزي اللّه الشاكرين، ثمَّ سأله الرّاهب عن مسائل كثيرة، كلّ ذلك يجيبه فيها.</w:t>
      </w:r>
    </w:p>
    <w:p>
      <w:pPr>
        <w:jc w:val="left"/>
      </w:pPr>
      <w:r>
        <w:rPr>
          <w:rFonts w:ascii="Calibri" w:hAnsi="Calibri" w:cs="Calibri"/>
          <w:i w:val="0"/>
          <w:color w:val="000000"/>
          <w:sz w:val="24"/>
          <w:szCs w:val="24"/>
          <w:rtl w:val="0"/>
        </w:rPr>
        <w:t>他从印度的居所来到麦加，这是来自真主的恩惠和襄助；真主也如此报答感恩者。随后修士向他询问了许多问题，他对每一个问题都作了回答。</w:t>
      </w:r>
    </w:p>
    <w:p>
      <w:pPr>
        <w:bidi/>
        <w:jc w:val="right"/>
      </w:pPr>
      <w:r>
        <w:rPr>
          <w:rFonts w:ascii="Calibri" w:hAnsi="Calibri" w:cs="Calibri"/>
          <w:i/>
          <w:color w:val="008000"/>
          <w:sz w:val="24"/>
          <w:szCs w:val="24"/>
          <w:rtl/>
          <w:lang w:bidi="ar-SA"/>
        </w:rPr>
        <w:t>وسأل الراهب عن أشياء، لم يكن عند الراهب فيها شيء، فأخبره بها، ثمَّ إنّ الراهب قال :</w:t>
      </w:r>
    </w:p>
    <w:p>
      <w:pPr>
        <w:jc w:val="left"/>
      </w:pPr>
      <w:r>
        <w:rPr>
          <w:rFonts w:ascii="Calibri" w:hAnsi="Calibri" w:cs="Calibri"/>
          <w:i w:val="0"/>
          <w:color w:val="000000"/>
          <w:sz w:val="24"/>
          <w:szCs w:val="24"/>
          <w:rtl w:val="0"/>
        </w:rPr>
        <w:t>修士问了一些问题，修士对此一无所知，他便把答案告诉了他。随后修士说：</w:t>
      </w:r>
    </w:p>
    <w:p>
      <w:pPr>
        <w:bidi/>
        <w:jc w:val="right"/>
      </w:pPr>
      <w:r>
        <w:rPr>
          <w:rFonts w:ascii="Calibri" w:hAnsi="Calibri" w:cs="Calibri"/>
          <w:i/>
          <w:color w:val="008000"/>
          <w:sz w:val="24"/>
          <w:szCs w:val="24"/>
          <w:rtl/>
          <w:lang w:bidi="ar-SA"/>
        </w:rPr>
        <w:t>أخبرني عن ثمانية أحرف نزلت فتبين في الأرض منها أربعة وبقي في الهواء منها أربعة على من نزلت تلك الأربعة التي في الهواء ومن يفسّرها؟</w:t>
      </w:r>
    </w:p>
    <w:p>
      <w:pPr>
        <w:jc w:val="left"/>
      </w:pPr>
      <w:r>
        <w:rPr>
          <w:rFonts w:ascii="Calibri" w:hAnsi="Calibri" w:cs="Calibri"/>
          <w:i w:val="0"/>
          <w:color w:val="000000"/>
          <w:sz w:val="24"/>
          <w:szCs w:val="24"/>
          <w:rtl w:val="0"/>
        </w:rPr>
        <w:t>请告诉我，有八个字母降下，其中四个在大地上显现，另四个留在空中；那留在空中的四个降给了谁，又由谁来解释？</w:t>
      </w:r>
    </w:p>
    <w:p>
      <w:pPr>
        <w:bidi/>
        <w:jc w:val="right"/>
      </w:pPr>
      <w:r>
        <w:rPr>
          <w:rFonts w:ascii="Calibri" w:hAnsi="Calibri" w:cs="Calibri"/>
          <w:i/>
          <w:color w:val="008000"/>
          <w:sz w:val="24"/>
          <w:szCs w:val="24"/>
          <w:rtl/>
          <w:lang w:bidi="ar-SA"/>
        </w:rPr>
        <w:t>قال : ذاك قائمنا ينزله اللّه عليه فيفسره وينزل عليه ما لم ينزل على الصدّيقين والرسل والمهتدين، ثمَّ قال الراهب : فأخبرني عن الاثنين من تلك الأربعة الأحرف التي في الأرض ما هي ؟</w:t>
      </w:r>
    </w:p>
    <w:p>
      <w:pPr>
        <w:jc w:val="left"/>
      </w:pPr>
      <w:r>
        <w:rPr>
          <w:rFonts w:ascii="Calibri" w:hAnsi="Calibri" w:cs="Calibri"/>
          <w:i w:val="0"/>
          <w:color w:val="000000"/>
          <w:sz w:val="24"/>
          <w:szCs w:val="24"/>
          <w:rtl w:val="0"/>
        </w:rPr>
        <w:t>他说：“那是我们的盖伊姆，真主将它降给他，他便解释它；真主还将未曾降给诚实者、使者和蒙引导者的内容降给他。”随后修士说：“请告诉我，那在大地上的四个字母中的两个是什么？”</w:t>
      </w:r>
    </w:p>
    <w:p>
      <w:pPr>
        <w:bidi/>
        <w:jc w:val="right"/>
      </w:pPr>
      <w:r>
        <w:rPr>
          <w:rFonts w:ascii="Calibri" w:hAnsi="Calibri" w:cs="Calibri"/>
          <w:i/>
          <w:color w:val="008000"/>
          <w:sz w:val="24"/>
          <w:szCs w:val="24"/>
          <w:rtl/>
          <w:lang w:bidi="ar-SA"/>
        </w:rPr>
        <w:t>قال : أخبرك بالأربعة كلّها، أما أولهن فلا إله إلّا اللّه وحده لا شريك له باقياً،</w:t>
      </w:r>
    </w:p>
    <w:p>
      <w:pPr>
        <w:jc w:val="left"/>
      </w:pPr>
      <w:r>
        <w:rPr>
          <w:rFonts w:ascii="Calibri" w:hAnsi="Calibri" w:cs="Calibri"/>
          <w:i w:val="0"/>
          <w:color w:val="000000"/>
          <w:sz w:val="24"/>
          <w:szCs w:val="24"/>
          <w:rtl w:val="0"/>
        </w:rPr>
        <w:t>他说：“我把四个全都告诉你。第一个是：除独一无二、绝无伙伴、永恒长存的真主外，绝无应受崇拜者；</w:t>
      </w:r>
    </w:p>
    <w:p>
      <w:pPr>
        <w:bidi/>
        <w:jc w:val="right"/>
      </w:pPr>
      <w:r>
        <w:rPr>
          <w:rFonts w:ascii="Calibri" w:hAnsi="Calibri" w:cs="Calibri"/>
          <w:i/>
          <w:color w:val="008000"/>
          <w:sz w:val="24"/>
          <w:szCs w:val="24"/>
          <w:rtl/>
          <w:lang w:bidi="ar-SA"/>
        </w:rPr>
        <w:t>والثانية محمّد رسول اللّه (صَلَّى اللّه عَلَيْهِ وَ آلِهِ وَسَلَّمَ ) مخلصاً،</w:t>
      </w:r>
    </w:p>
    <w:p>
      <w:pPr>
        <w:jc w:val="left"/>
      </w:pPr>
      <w:r>
        <w:rPr>
          <w:rFonts w:ascii="Calibri" w:hAnsi="Calibri" w:cs="Calibri"/>
          <w:i w:val="0"/>
          <w:color w:val="000000"/>
          <w:sz w:val="24"/>
          <w:szCs w:val="24"/>
          <w:rtl w:val="0"/>
        </w:rPr>
        <w:t>第二个是：穆罕默德是真主的使者（愿真主赐福他及其家属，并赐他们平安），对此真诚信奉；</w:t>
      </w:r>
    </w:p>
    <w:p>
      <w:pPr>
        <w:bidi/>
        <w:jc w:val="right"/>
      </w:pPr>
      <w:r>
        <w:rPr>
          <w:rFonts w:ascii="Calibri" w:hAnsi="Calibri" w:cs="Calibri"/>
          <w:i/>
          <w:color w:val="008000"/>
          <w:sz w:val="24"/>
          <w:szCs w:val="24"/>
          <w:rtl/>
          <w:lang w:bidi="ar-SA"/>
        </w:rPr>
        <w:t>والثالثة نحن أهل البيت والرابعة شيعتنا منا ونحن من رسول اللّه (صَلَّى اللّه عَلَيْهِ وَ آلِهِ وَسَلَّمَ ) ورسول اللّه من اللّه بسبب فقال له الرّاهب :</w:t>
      </w:r>
    </w:p>
    <w:p>
      <w:pPr>
        <w:jc w:val="left"/>
      </w:pPr>
      <w:r>
        <w:rPr>
          <w:rFonts w:ascii="Calibri" w:hAnsi="Calibri" w:cs="Calibri"/>
          <w:i w:val="0"/>
          <w:color w:val="000000"/>
          <w:sz w:val="24"/>
          <w:szCs w:val="24"/>
          <w:rtl w:val="0"/>
        </w:rPr>
        <w:t>第三个是：我们是圣裔；第四个是：我们的什叶派来自我们，而我们来自真主的使者（愿真主赐福他及其家属，并赐他们平安），真主的使者则与真主有着纽带相连。”修士对他说：</w:t>
      </w:r>
    </w:p>
    <w:p>
      <w:pPr>
        <w:bidi/>
        <w:jc w:val="right"/>
      </w:pPr>
      <w:r>
        <w:rPr>
          <w:rFonts w:ascii="Calibri" w:hAnsi="Calibri" w:cs="Calibri"/>
          <w:i/>
          <w:color w:val="008000"/>
          <w:sz w:val="24"/>
          <w:szCs w:val="24"/>
          <w:rtl/>
          <w:lang w:bidi="ar-SA"/>
        </w:rPr>
        <w:t>أشهد أن لا إله إلّا اللّه وأن محمّداً رسول اللّه وأن ما جاء به من عند اللّه حقٌّ،</w:t>
      </w:r>
    </w:p>
    <w:p>
      <w:pPr>
        <w:jc w:val="left"/>
      </w:pPr>
      <w:r>
        <w:rPr>
          <w:rFonts w:ascii="Calibri" w:hAnsi="Calibri" w:cs="Calibri"/>
          <w:i w:val="0"/>
          <w:color w:val="000000"/>
          <w:sz w:val="24"/>
          <w:szCs w:val="24"/>
          <w:rtl w:val="0"/>
        </w:rPr>
        <w:t>“我作证：除真主外绝无应受崇拜者；穆罕默德是真主的使者；他从真主那里带来的确是真理；</w:t>
      </w:r>
    </w:p>
    <w:p>
      <w:pPr>
        <w:bidi/>
        <w:jc w:val="right"/>
      </w:pPr>
      <w:r>
        <w:rPr>
          <w:rFonts w:ascii="Calibri" w:hAnsi="Calibri" w:cs="Calibri"/>
          <w:i/>
          <w:color w:val="008000"/>
          <w:sz w:val="24"/>
          <w:szCs w:val="24"/>
          <w:rtl/>
          <w:lang w:bidi="ar-SA"/>
        </w:rPr>
        <w:t>وأنّكم صفوة اللّه من خلقه، وأن شيعتكم المطهرون المستبدلون (1) ولهم عاقبة اللّه والحمد للّه ربّ العالمين،</w:t>
      </w:r>
    </w:p>
    <w:p>
      <w:pPr>
        <w:jc w:val="left"/>
      </w:pPr>
      <w:r>
        <w:rPr>
          <w:rFonts w:ascii="Calibri" w:hAnsi="Calibri" w:cs="Calibri"/>
          <w:i w:val="0"/>
          <w:color w:val="000000"/>
          <w:sz w:val="24"/>
          <w:szCs w:val="24"/>
          <w:rtl w:val="0"/>
        </w:rPr>
        <w:t>你们是真主从受造物中拣选的精英，你们的什叶派是纯洁的、被替代者（1）；他们将获得真主所定的最终归宿。赞颂全归真主——众世界的主。”</w:t>
      </w:r>
    </w:p>
    <w:p>
      <w:pPr>
        <w:bidi/>
        <w:jc w:val="right"/>
      </w:pPr>
      <w:r>
        <w:rPr>
          <w:rFonts w:ascii="Calibri" w:hAnsi="Calibri" w:cs="Calibri"/>
          <w:i/>
          <w:color w:val="008000"/>
          <w:sz w:val="24"/>
          <w:szCs w:val="24"/>
          <w:rtl/>
          <w:lang w:bidi="ar-SA"/>
        </w:rPr>
        <w:t>فدعا أبو إبراهيم (عَلَيهِ السَّلَامُ) بجبة خز وقميص قوهي (2) وطيلسان وخف وقلنسوة، فأعطاه إياها وصلّى الظهر وقال له : اختتن، فقال : قد اختتنت في سابعي (3) .</w:t>
      </w:r>
    </w:p>
    <w:p>
      <w:pPr>
        <w:jc w:val="left"/>
      </w:pPr>
      <w:r>
        <w:rPr>
          <w:rFonts w:ascii="Calibri" w:hAnsi="Calibri" w:cs="Calibri"/>
          <w:i w:val="0"/>
          <w:color w:val="000000"/>
          <w:sz w:val="24"/>
          <w:szCs w:val="24"/>
          <w:rtl w:val="0"/>
        </w:rPr>
        <w:t>易卜拉欣之父（愿主赐他平安）让人取来一件丝锦长袍、一件古希式衬衫（2）、一条披肩、一双皮靴和一顶无檐帽，交给了他，然后做了晌礼，并对他说：“去行割礼吧。”他说：“我在出生后的第七天就已行过割礼（3）。”</w:t>
      </w:r>
    </w:p>
    <w:p>
      <w:pPr>
        <w:bidi/>
        <w:jc w:val="right"/>
      </w:pPr>
      <w:r>
        <w:rPr>
          <w:rFonts w:ascii="Calibri" w:hAnsi="Calibri" w:cs="Calibri"/>
          <w:i/>
          <w:color w:val="008000"/>
          <w:sz w:val="24"/>
          <w:szCs w:val="24"/>
          <w:rtl/>
          <w:lang w:bidi="ar-SA"/>
        </w:rPr>
        <w:t>٦ - عدَّة من أصحابنا عن أحمد بن محمّد، عن عليّ بن الحكم، عن عبد اللّه بن المغيرة قال :</w:t>
      </w:r>
    </w:p>
    <w:p>
      <w:pPr>
        <w:jc w:val="left"/>
      </w:pPr>
      <w:r>
        <w:rPr>
          <w:rFonts w:ascii="Calibri" w:hAnsi="Calibri" w:cs="Calibri"/>
          <w:i w:val="0"/>
          <w:color w:val="000000"/>
          <w:sz w:val="24"/>
          <w:szCs w:val="24"/>
          <w:rtl w:val="0"/>
        </w:rPr>
        <w:t>6——我们的几位同伴，传自艾哈迈德·本·穆罕默德，传自阿里·本·哈卡姆，传自阿卜杜拉·本·穆吉拉，他说：</w:t>
      </w:r>
    </w:p>
    <w:p>
      <w:pPr>
        <w:bidi/>
        <w:jc w:val="right"/>
      </w:pPr>
      <w:r>
        <w:rPr>
          <w:rFonts w:ascii="Calibri" w:hAnsi="Calibri" w:cs="Calibri"/>
          <w:i/>
          <w:color w:val="008000"/>
          <w:sz w:val="24"/>
          <w:szCs w:val="24"/>
          <w:rtl/>
          <w:lang w:bidi="ar-SA"/>
        </w:rPr>
        <w:t>مرّ العبد الصالح بامرأة بمنى وهي تبكي وصبيانها حولها يبكون، وقد ماتت لها بقرة، فدنا منها ثمَّ قال لها : ما يبكيك يا أمة اللّه ؟</w:t>
      </w:r>
    </w:p>
    <w:p>
      <w:pPr>
        <w:jc w:val="left"/>
      </w:pPr>
      <w:r>
        <w:rPr>
          <w:rFonts w:ascii="Calibri" w:hAnsi="Calibri" w:cs="Calibri"/>
          <w:i w:val="0"/>
          <w:color w:val="000000"/>
          <w:sz w:val="24"/>
          <w:szCs w:val="24"/>
          <w:rtl w:val="0"/>
        </w:rPr>
        <w:t>圣洁的仆人经过米纳的一名妇人身旁，只见她哭泣，孩子们围在她身边也在哭。她的一头母牛死了。他走近她，问道：“真主的女仆啊，你为何哭泣？”</w:t>
      </w:r>
    </w:p>
    <w:p>
      <w:pPr>
        <w:bidi/>
        <w:jc w:val="right"/>
      </w:pPr>
      <w:r>
        <w:rPr>
          <w:rFonts w:ascii="Calibri" w:hAnsi="Calibri" w:cs="Calibri"/>
          <w:i/>
          <w:color w:val="008000"/>
          <w:sz w:val="24"/>
          <w:szCs w:val="24"/>
          <w:rtl/>
          <w:lang w:bidi="ar-SA"/>
        </w:rPr>
        <w:t>قالت : يا عبد اللّه : إن لنا صبياناً يتامى، وكانت لي بقرة معيشتي ومعيشة صبياني كان منها (4) ،</w:t>
      </w:r>
    </w:p>
    <w:p>
      <w:pPr>
        <w:jc w:val="left"/>
      </w:pPr>
      <w:r>
        <w:rPr>
          <w:rFonts w:ascii="Calibri" w:hAnsi="Calibri" w:cs="Calibri"/>
          <w:i w:val="0"/>
          <w:color w:val="000000"/>
          <w:sz w:val="24"/>
          <w:szCs w:val="24"/>
          <w:rtl w:val="0"/>
        </w:rPr>
        <w:t>她说：“真主的仆人啊，我们有几个孤儿孩子。我有一头母牛，我和孩子们的生活都靠它（4），</w:t>
      </w:r>
    </w:p>
    <w:p>
      <w:pPr>
        <w:bidi/>
        <w:jc w:val="right"/>
      </w:pPr>
      <w:r>
        <w:rPr>
          <w:rFonts w:ascii="Calibri" w:hAnsi="Calibri" w:cs="Calibri"/>
          <w:i/>
          <w:color w:val="008000"/>
          <w:sz w:val="24"/>
          <w:szCs w:val="24"/>
          <w:rtl/>
          <w:lang w:bidi="ar-SA"/>
        </w:rPr>
        <w:t>وقد ماتت وبقيت منقطعاً بي وبولدي لا حيلة لنا، فقال :</w:t>
      </w:r>
    </w:p>
    <w:p>
      <w:pPr>
        <w:jc w:val="left"/>
      </w:pPr>
      <w:r>
        <w:rPr>
          <w:rFonts w:ascii="Calibri" w:hAnsi="Calibri" w:cs="Calibri"/>
          <w:i w:val="0"/>
          <w:color w:val="000000"/>
          <w:sz w:val="24"/>
          <w:szCs w:val="24"/>
          <w:rtl w:val="0"/>
        </w:rPr>
        <w:t>如今它死了，我和孩子们顿时失去了依靠，毫无办法。”他说：</w:t>
      </w:r>
    </w:p>
    <w:p>
      <w:pPr>
        <w:bidi/>
        <w:jc w:val="right"/>
      </w:pPr>
      <w:r>
        <w:rPr>
          <w:rFonts w:ascii="Calibri" w:hAnsi="Calibri" w:cs="Calibri"/>
          <w:i/>
          <w:color w:val="008000"/>
          <w:sz w:val="24"/>
          <w:szCs w:val="24"/>
          <w:rtl/>
          <w:lang w:bidi="ar-SA"/>
        </w:rPr>
        <w:t>يا أمة اللّه هل لكِ أن أحييها لك فألهمت أن قالت نعم يا عبد اللّه، فتنحى وصلّى ركعتين، ثمَّ رفع يده هنيئة (5) وحرّك شفتيه (6) ، ثمَّ قام فصوّت (7) بالبقرة فنخسها نخسة (8) أو</w:t>
      </w:r>
    </w:p>
    <w:p>
      <w:pPr>
        <w:jc w:val="left"/>
      </w:pPr>
      <w:r>
        <w:rPr>
          <w:rFonts w:ascii="Calibri" w:hAnsi="Calibri" w:cs="Calibri"/>
          <w:i w:val="0"/>
          <w:color w:val="000000"/>
          <w:sz w:val="24"/>
          <w:szCs w:val="24"/>
          <w:rtl w:val="0"/>
        </w:rPr>
        <w:t>“真主的女仆啊，你愿意我使它复活吗？”她受到启示般地回答：“愿意，真主的仆人啊。”他走到一旁，礼了两拜，随后举手片刻（5），动了动嘴唇（6），然后站起来，对着母牛大声呼唤（7），用力戳了它一下（8），或</w:t>
      </w:r>
    </w:p>
    <w:p>
      <w:pPr>
        <w:bidi/>
        <w:jc w:val="right"/>
      </w:pPr>
      <w:r>
        <w:rPr>
          <w:rFonts w:ascii="Calibri" w:hAnsi="Calibri" w:cs="Calibri"/>
          <w:i/>
          <w:color w:val="008000"/>
          <w:sz w:val="24"/>
          <w:szCs w:val="24"/>
          <w:rtl/>
          <w:lang w:bidi="ar-SA"/>
        </w:rPr>
        <w:t>ص: 557 1- أي «المستبدلون للباطل والكفر بالحقّ» المازندراني ٢٥٦/٧.</w:t>
      </w:r>
    </w:p>
    <w:p>
      <w:pPr>
        <w:jc w:val="left"/>
      </w:pPr>
      <w:r>
        <w:rPr>
          <w:rFonts w:ascii="Calibri" w:hAnsi="Calibri" w:cs="Calibri"/>
          <w:i w:val="0"/>
          <w:color w:val="000000"/>
          <w:sz w:val="24"/>
          <w:szCs w:val="24"/>
          <w:rtl w:val="0"/>
        </w:rPr>
        <w:t>第557页 1——即“以虚妄和不信取代真理者”。马赞达拉尼，7/256。</w:t>
      </w:r>
    </w:p>
    <w:p>
      <w:pPr>
        <w:bidi/>
        <w:jc w:val="right"/>
      </w:pPr>
      <w:r>
        <w:rPr>
          <w:rFonts w:ascii="Calibri" w:hAnsi="Calibri" w:cs="Calibri"/>
          <w:i/>
          <w:color w:val="008000"/>
          <w:sz w:val="24"/>
          <w:szCs w:val="24"/>
          <w:rtl/>
          <w:lang w:bidi="ar-SA"/>
        </w:rPr>
        <w:t>وفي بعض النسخ (المستدلون) «أي المستدلّون بالبراهين على إمامتكم وسائر الأمور الدينية...» مرآة المجلسيّ ٦٥/٦.</w:t>
      </w:r>
    </w:p>
    <w:p>
      <w:pPr>
        <w:jc w:val="left"/>
      </w:pPr>
      <w:r>
        <w:rPr>
          <w:rFonts w:ascii="Calibri" w:hAnsi="Calibri" w:cs="Calibri"/>
          <w:i w:val="0"/>
          <w:color w:val="000000"/>
          <w:sz w:val="24"/>
          <w:szCs w:val="24"/>
          <w:rtl w:val="0"/>
        </w:rPr>
        <w:t>有些抄本作“推理者”，即“以论证证明你们的伊玛目身份及其他宗教事务者……”《麦吉利西镜鉴》，6/65。</w:t>
      </w:r>
    </w:p>
    <w:p>
      <w:pPr>
        <w:bidi/>
        <w:jc w:val="right"/>
      </w:pPr>
      <w:r>
        <w:rPr>
          <w:rFonts w:ascii="Calibri" w:hAnsi="Calibri" w:cs="Calibri"/>
          <w:i/>
          <w:color w:val="008000"/>
          <w:sz w:val="24"/>
          <w:szCs w:val="24"/>
          <w:rtl/>
          <w:lang w:bidi="ar-SA"/>
        </w:rPr>
        <w:t>وفي بعض النسخ (المستذلّون) «أي الّذين صيرهم النّاس أذلاء».ن. م.</w:t>
      </w:r>
    </w:p>
    <w:p>
      <w:pPr>
        <w:jc w:val="left"/>
      </w:pPr>
      <w:r>
        <w:rPr>
          <w:rFonts w:ascii="Calibri" w:hAnsi="Calibri" w:cs="Calibri"/>
          <w:i w:val="0"/>
          <w:color w:val="000000"/>
          <w:sz w:val="24"/>
          <w:szCs w:val="24"/>
          <w:rtl w:val="0"/>
        </w:rPr>
        <w:t>有些抄本作“受辱者”，即“被人们弄得卑贱的人”。同上。</w:t>
      </w:r>
    </w:p>
    <w:p>
      <w:pPr>
        <w:bidi/>
        <w:jc w:val="right"/>
      </w:pPr>
      <w:r>
        <w:rPr>
          <w:rFonts w:ascii="Calibri" w:hAnsi="Calibri" w:cs="Calibri"/>
          <w:i/>
          <w:color w:val="008000"/>
          <w:sz w:val="24"/>
          <w:szCs w:val="24"/>
          <w:rtl/>
          <w:lang w:bidi="ar-SA"/>
        </w:rPr>
        <w:t>2- لعله نوع من الثياب يُنسب إلى قوهستان بلد بین هرات ونیسابور. 3- المقصود به اليوم السابع من الولادة.</w:t>
      </w:r>
    </w:p>
    <w:p>
      <w:pPr>
        <w:jc w:val="left"/>
      </w:pPr>
      <w:r>
        <w:rPr>
          <w:rFonts w:ascii="Calibri" w:hAnsi="Calibri" w:cs="Calibri"/>
          <w:i w:val="0"/>
          <w:color w:val="000000"/>
          <w:sz w:val="24"/>
          <w:szCs w:val="24"/>
          <w:rtl w:val="0"/>
        </w:rPr>
        <w:t>2——或许是一种衣物，以库希斯坦命名；该地位于赫拉特和尼沙布尔之间。3——指出生后的第七天。</w:t>
      </w:r>
    </w:p>
    <w:p>
      <w:pPr>
        <w:bidi/>
        <w:jc w:val="right"/>
      </w:pPr>
      <w:r>
        <w:rPr>
          <w:rFonts w:ascii="Calibri" w:hAnsi="Calibri" w:cs="Calibri"/>
          <w:i/>
          <w:color w:val="008000"/>
          <w:sz w:val="24"/>
          <w:szCs w:val="24"/>
          <w:rtl/>
          <w:lang w:bidi="ar-SA"/>
        </w:rPr>
        <w:t>4- أي إن عيشي وعيش صبياني كان ممّا تدره من لبن. 5- أي برهة من الزمن. 6- كناية عن تمتمته بدعاء مخصوص. 7- أي صرخ بها. 8- أي وكزها.</w:t>
      </w:r>
    </w:p>
    <w:p>
      <w:pPr>
        <w:jc w:val="left"/>
      </w:pPr>
      <w:r>
        <w:rPr>
          <w:rFonts w:ascii="Calibri" w:hAnsi="Calibri" w:cs="Calibri"/>
          <w:i w:val="0"/>
          <w:color w:val="000000"/>
          <w:sz w:val="24"/>
          <w:szCs w:val="24"/>
          <w:rtl w:val="0"/>
        </w:rPr>
        <w:t>4——即我和孩子们的生活来源于它产的奶。5——即一段时间。6——暗指他低声诵念某种特定的祈祷词。7——即对着它大叫。8——即戳它。</w:t>
      </w:r>
    </w:p>
    <w:p>
      <w:pPr>
        <w:bidi/>
        <w:jc w:val="right"/>
      </w:pPr>
      <w:r>
        <w:rPr>
          <w:rFonts w:ascii="Calibri" w:hAnsi="Calibri" w:cs="Calibri"/>
          <w:i/>
          <w:color w:val="008000"/>
          <w:sz w:val="24"/>
          <w:szCs w:val="24"/>
          <w:rtl/>
          <w:lang w:bidi="ar-SA"/>
        </w:rPr>
        <w:t>ضربها (1) برجله فاستوت على الأرض قائمة، فلما نظرت المرأة إلى البقرة صاحت وقالت : عيسى ابن مريم (2) وربّ الكعبة، فخالط النّاس وصار بينهم ومضى (عَلَيهِ السَّلَامُ).</w:t>
      </w:r>
    </w:p>
    <w:p>
      <w:pPr>
        <w:jc w:val="left"/>
      </w:pPr>
      <w:r>
        <w:rPr>
          <w:rFonts w:ascii="Calibri" w:hAnsi="Calibri" w:cs="Calibri"/>
          <w:i w:val="0"/>
          <w:color w:val="000000"/>
          <w:sz w:val="24"/>
          <w:szCs w:val="24"/>
          <w:rtl w:val="0"/>
        </w:rPr>
        <w:t>他用脚踢了它一下（1），它便直立起来，站在地上。妇人看见母牛，便喊道：“以克尔白的主起誓，这是麦尔彦之子尔撒（2）！”随后他混入人群，站在众人中间，然后离去（愿主赐他平安）。</w:t>
      </w:r>
    </w:p>
    <w:p>
      <w:pPr>
        <w:bidi/>
        <w:jc w:val="right"/>
      </w:pPr>
      <w:r>
        <w:rPr>
          <w:rFonts w:ascii="Calibri" w:hAnsi="Calibri" w:cs="Calibri"/>
          <w:i/>
          <w:color w:val="008000"/>
          <w:sz w:val="24"/>
          <w:szCs w:val="24"/>
          <w:rtl/>
          <w:lang w:bidi="ar-SA"/>
        </w:rPr>
        <w:t>7 - أحمد بن مهران - رحمه اللّه - عن محمّد بن عليّ، عن سيف بن عميرة،</w:t>
      </w:r>
    </w:p>
    <w:p>
      <w:pPr>
        <w:jc w:val="left"/>
      </w:pPr>
      <w:r>
        <w:rPr>
          <w:rFonts w:ascii="Calibri" w:hAnsi="Calibri" w:cs="Calibri"/>
          <w:i w:val="0"/>
          <w:color w:val="000000"/>
          <w:sz w:val="24"/>
          <w:szCs w:val="24"/>
          <w:rtl w:val="0"/>
        </w:rPr>
        <w:t>7——艾哈迈德·本·迈赫兰（愿真主怜悯他），传自穆罕默德·本·阿里，传自赛义夫·本·乌迈赖，</w:t>
      </w:r>
    </w:p>
    <w:p>
      <w:pPr>
        <w:bidi/>
        <w:jc w:val="right"/>
      </w:pPr>
      <w:r>
        <w:rPr>
          <w:rFonts w:ascii="Calibri" w:hAnsi="Calibri" w:cs="Calibri"/>
          <w:i/>
          <w:color w:val="008000"/>
          <w:sz w:val="24"/>
          <w:szCs w:val="24"/>
          <w:rtl/>
          <w:lang w:bidi="ar-SA"/>
        </w:rPr>
        <w:t>عن إسحاق ابن عمار، قال : سمعت العبد الصالح ينعى إلى رجل نفسه، فقلت في نفسي : وإنه ليعلم متى يموت الرَّجل من شيعته؟!</w:t>
      </w:r>
    </w:p>
    <w:p>
      <w:pPr>
        <w:jc w:val="left"/>
      </w:pPr>
      <w:r>
        <w:rPr>
          <w:rFonts w:ascii="Calibri" w:hAnsi="Calibri" w:cs="Calibri"/>
          <w:i w:val="0"/>
          <w:color w:val="000000"/>
          <w:sz w:val="24"/>
          <w:szCs w:val="24"/>
          <w:rtl w:val="0"/>
        </w:rPr>
        <w:t>传自伊斯哈格·本·阿马尔。他说：我听见圣洁的仆人向一名男子预告他自己的死期，心想：他竟然知道自己的什叶派中某人何时会死吗？</w:t>
      </w:r>
    </w:p>
    <w:p>
      <w:pPr>
        <w:bidi/>
        <w:jc w:val="right"/>
      </w:pPr>
      <w:r>
        <w:rPr>
          <w:rFonts w:ascii="Calibri" w:hAnsi="Calibri" w:cs="Calibri"/>
          <w:i/>
          <w:color w:val="008000"/>
          <w:sz w:val="24"/>
          <w:szCs w:val="24"/>
          <w:rtl/>
          <w:lang w:bidi="ar-SA"/>
        </w:rPr>
        <w:t>فالتفت إلى شبه المغضب فقال : يا إسحاق قد كان رُشَيْدٌ (3) الهجري يعلم علم المنايا والبلايا والإمام أولى بعلم ذلك،</w:t>
      </w:r>
    </w:p>
    <w:p>
      <w:pPr>
        <w:jc w:val="left"/>
      </w:pPr>
      <w:r>
        <w:rPr>
          <w:rFonts w:ascii="Calibri" w:hAnsi="Calibri" w:cs="Calibri"/>
          <w:i w:val="0"/>
          <w:color w:val="000000"/>
          <w:sz w:val="24"/>
          <w:szCs w:val="24"/>
          <w:rtl w:val="0"/>
        </w:rPr>
        <w:t>他转过头来，神情似乎有些恼怒，说：“伊斯哈格啊，拉希德·希吉里（3）曾懂得死亡与灾祸之事，而伊玛目更有资格懂得此事。”</w:t>
      </w:r>
    </w:p>
    <w:p>
      <w:pPr>
        <w:bidi/>
        <w:jc w:val="right"/>
      </w:pPr>
      <w:r>
        <w:rPr>
          <w:rFonts w:ascii="Calibri" w:hAnsi="Calibri" w:cs="Calibri"/>
          <w:i/>
          <w:color w:val="008000"/>
          <w:sz w:val="24"/>
          <w:szCs w:val="24"/>
          <w:rtl/>
          <w:lang w:bidi="ar-SA"/>
        </w:rPr>
        <w:t>ثمَّ قال: يا إسحاق اصنع ما أنت صانع، فإن عمرك قد فني، وإنك تموت إلى سنتين،</w:t>
      </w:r>
    </w:p>
    <w:p>
      <w:pPr>
        <w:jc w:val="left"/>
      </w:pPr>
      <w:r>
        <w:rPr>
          <w:rFonts w:ascii="Calibri" w:hAnsi="Calibri" w:cs="Calibri"/>
          <w:i w:val="0"/>
          <w:color w:val="000000"/>
          <w:sz w:val="24"/>
          <w:szCs w:val="24"/>
          <w:rtl w:val="0"/>
        </w:rPr>
        <w:t>随后他说：“伊斯哈格啊，你该做什么就做什么吧，因为你的寿数已尽，你将在两年内死去。</w:t>
      </w:r>
    </w:p>
    <w:p>
      <w:pPr>
        <w:bidi/>
        <w:jc w:val="right"/>
      </w:pPr>
      <w:r>
        <w:rPr>
          <w:rFonts w:ascii="Calibri" w:hAnsi="Calibri" w:cs="Calibri"/>
          <w:i/>
          <w:color w:val="008000"/>
          <w:sz w:val="24"/>
          <w:szCs w:val="24"/>
          <w:rtl/>
          <w:lang w:bidi="ar-SA"/>
        </w:rPr>
        <w:t>وإخوتك وأهل بيتك لا يلبثون بعدك إلّا (4) يسيراً حتّى تتفرق كلمتهم، ويخون بعضهم بعضاً حتّى يشمت بهم عدوهم،</w:t>
      </w:r>
    </w:p>
    <w:p>
      <w:pPr>
        <w:jc w:val="left"/>
      </w:pPr>
      <w:r>
        <w:rPr>
          <w:rFonts w:ascii="Calibri" w:hAnsi="Calibri" w:cs="Calibri"/>
          <w:i w:val="0"/>
          <w:color w:val="000000"/>
          <w:sz w:val="24"/>
          <w:szCs w:val="24"/>
          <w:rtl w:val="0"/>
        </w:rPr>
        <w:t>你的兄弟和家人也不会在你死后存留太久，不久他们就会分崩离析，彼此背叛，直到他们的敌人为他们幸灾乐祸。”</w:t>
      </w:r>
    </w:p>
    <w:p>
      <w:pPr>
        <w:bidi/>
        <w:jc w:val="right"/>
      </w:pPr>
      <w:r>
        <w:rPr>
          <w:rFonts w:ascii="Calibri" w:hAnsi="Calibri" w:cs="Calibri"/>
          <w:i/>
          <w:color w:val="008000"/>
          <w:sz w:val="24"/>
          <w:szCs w:val="24"/>
          <w:rtl/>
          <w:lang w:bidi="ar-SA"/>
        </w:rPr>
        <w:t>فكان هذا في نفسك (5) فقلت : فإنّي أستغفر اللّه بما عرض في صدري،</w:t>
      </w:r>
    </w:p>
    <w:p>
      <w:pPr>
        <w:jc w:val="left"/>
      </w:pPr>
      <w:r>
        <w:rPr>
          <w:rFonts w:ascii="Calibri" w:hAnsi="Calibri" w:cs="Calibri"/>
          <w:i w:val="0"/>
          <w:color w:val="000000"/>
          <w:sz w:val="24"/>
          <w:szCs w:val="24"/>
          <w:rtl w:val="0"/>
        </w:rPr>
        <w:t>这正是你心中所想的（5）。我说：“我为心中曾生起这种念头而向真主求饶。”</w:t>
      </w:r>
    </w:p>
    <w:p>
      <w:pPr>
        <w:bidi/>
        <w:jc w:val="right"/>
      </w:pPr>
      <w:r>
        <w:rPr>
          <w:rFonts w:ascii="Calibri" w:hAnsi="Calibri" w:cs="Calibri"/>
          <w:i/>
          <w:color w:val="008000"/>
          <w:sz w:val="24"/>
          <w:szCs w:val="24"/>
          <w:rtl/>
          <w:lang w:bidi="ar-SA"/>
        </w:rPr>
        <w:t>فلم يلبث إسحاق (6) بعد هذا المجلس إلّا يسيراً حتّى مات فما أتى عليهم إلّا قليل حتّى قام بنو عمّار بأموال النّاس فأفلسوا.</w:t>
      </w:r>
    </w:p>
    <w:p>
      <w:pPr>
        <w:jc w:val="left"/>
      </w:pPr>
      <w:r>
        <w:rPr>
          <w:rFonts w:ascii="Calibri" w:hAnsi="Calibri" w:cs="Calibri"/>
          <w:i w:val="0"/>
          <w:color w:val="000000"/>
          <w:sz w:val="24"/>
          <w:szCs w:val="24"/>
          <w:rtl w:val="0"/>
        </w:rPr>
        <w:t>此次会面之后，伊斯哈格（6）没过多久便去世了；又过了不久，阿马尔家族的人便动用了众人的钱财，结果破产了。</w:t>
      </w:r>
    </w:p>
    <w:p>
      <w:pPr>
        <w:bidi/>
        <w:jc w:val="right"/>
      </w:pPr>
      <w:r>
        <w:rPr>
          <w:rFonts w:ascii="Calibri" w:hAnsi="Calibri" w:cs="Calibri"/>
          <w:i/>
          <w:color w:val="008000"/>
          <w:sz w:val="24"/>
          <w:szCs w:val="24"/>
          <w:rtl/>
          <w:lang w:bidi="ar-SA"/>
        </w:rPr>
        <w:t>8 - عليّ بن إبراهيم، عن محمّد بن عيسى، عن موسى بن القاسم البجلي، عن عليّ بن جعفر قال :</w:t>
      </w:r>
    </w:p>
    <w:p>
      <w:pPr>
        <w:jc w:val="left"/>
      </w:pPr>
      <w:r>
        <w:rPr>
          <w:rFonts w:ascii="Calibri" w:hAnsi="Calibri" w:cs="Calibri"/>
          <w:i w:val="0"/>
          <w:color w:val="000000"/>
          <w:sz w:val="24"/>
          <w:szCs w:val="24"/>
          <w:rtl w:val="0"/>
        </w:rPr>
        <w:t>8——阿里·本·易卜拉欣，传自穆罕默德·本·尔萨，传自穆萨·本·卡西姆·比杰利，传自阿里·本·贾法尔，他说：</w:t>
      </w:r>
    </w:p>
    <w:p>
      <w:pPr>
        <w:bidi/>
        <w:jc w:val="right"/>
      </w:pPr>
      <w:r>
        <w:rPr>
          <w:rFonts w:ascii="Calibri" w:hAnsi="Calibri" w:cs="Calibri"/>
          <w:i/>
          <w:color w:val="008000"/>
          <w:sz w:val="24"/>
          <w:szCs w:val="24"/>
          <w:rtl/>
          <w:lang w:bidi="ar-SA"/>
        </w:rPr>
        <w:t>جاءني محمّد بن إسماعيل وقد اعْتَمَرنا عُمرة رجب، ونحن يومئذ بمكّة، فقال : يا عم (7) أنّي أريد بغداد،</w:t>
      </w:r>
    </w:p>
    <w:p>
      <w:pPr>
        <w:jc w:val="left"/>
      </w:pPr>
      <w:r>
        <w:rPr>
          <w:rFonts w:ascii="Calibri" w:hAnsi="Calibri" w:cs="Calibri"/>
          <w:i w:val="0"/>
          <w:color w:val="000000"/>
          <w:sz w:val="24"/>
          <w:szCs w:val="24"/>
          <w:rtl w:val="0"/>
        </w:rPr>
        <w:t>穆罕默德·本·伊斯ماعيل来找我时，我们刚做完赖哲卜副朝，当时正在麦加。他说：“叔父（7），我打算去巴格达，</w:t>
      </w:r>
    </w:p>
    <w:p>
      <w:pPr>
        <w:bidi/>
        <w:jc w:val="right"/>
      </w:pPr>
      <w:r>
        <w:rPr>
          <w:rFonts w:ascii="Calibri" w:hAnsi="Calibri" w:cs="Calibri"/>
          <w:i/>
          <w:color w:val="008000"/>
          <w:sz w:val="24"/>
          <w:szCs w:val="24"/>
          <w:rtl/>
          <w:lang w:bidi="ar-SA"/>
        </w:rPr>
        <w:t>وقد أحببت أو أودع عمّي أبا الحسن _ يعني موسى بن جعفر (عَلَيهِ السَّلَامُ) - وأحببت أن تذهب معي إليه فخرجت معه نحو أخي وهو في داره التي بالحوبة (8) وذلك بعد المغرب بقليل،</w:t>
      </w:r>
    </w:p>
    <w:p>
      <w:pPr>
        <w:jc w:val="left"/>
      </w:pPr>
      <w:r>
        <w:rPr>
          <w:rFonts w:ascii="Calibri" w:hAnsi="Calibri" w:cs="Calibri"/>
          <w:i w:val="0"/>
          <w:color w:val="000000"/>
          <w:sz w:val="24"/>
          <w:szCs w:val="24"/>
          <w:rtl w:val="0"/>
        </w:rPr>
        <w:t>我想向叔父阿布·哈桑——也就是穆萨·本·贾法尔（愿主赐他平安）——辞行，也希望你能和我一起去见他。”我便跟他朝我兄弟的住处走去，他住在哈乌拜（8）那里的房子里。那时日落礼后不久，</w:t>
      </w:r>
    </w:p>
    <w:p>
      <w:pPr>
        <w:bidi/>
        <w:jc w:val="right"/>
      </w:pPr>
      <w:r>
        <w:rPr>
          <w:rFonts w:ascii="Calibri" w:hAnsi="Calibri" w:cs="Calibri"/>
          <w:i/>
          <w:color w:val="008000"/>
          <w:sz w:val="24"/>
          <w:szCs w:val="24"/>
          <w:rtl/>
          <w:lang w:bidi="ar-SA"/>
        </w:rPr>
        <w:t>فضربت الباب فأجابني أخي فقال: من هذا؟ فقلت : علي، فقال : هو ذا أخرج _ وكان بطيء الوضوء - فقلت : العَجَلَ (9) قال :</w:t>
      </w:r>
    </w:p>
    <w:p>
      <w:pPr>
        <w:jc w:val="left"/>
      </w:pPr>
      <w:r>
        <w:rPr>
          <w:rFonts w:ascii="Calibri" w:hAnsi="Calibri" w:cs="Calibri"/>
          <w:i w:val="0"/>
          <w:color w:val="000000"/>
          <w:sz w:val="24"/>
          <w:szCs w:val="24"/>
          <w:rtl w:val="0"/>
        </w:rPr>
        <w:t>我敲了敲门，兄弟应声问道：“是谁？”我说：“阿里。”他说：“我这就出来。”——他洗小净一向很慢——我说：“快点！”他说：</w:t>
      </w:r>
    </w:p>
    <w:p>
      <w:pPr>
        <w:bidi/>
        <w:jc w:val="right"/>
      </w:pPr>
      <w:r>
        <w:rPr>
          <w:rFonts w:ascii="Calibri" w:hAnsi="Calibri" w:cs="Calibri"/>
          <w:i/>
          <w:color w:val="008000"/>
          <w:sz w:val="24"/>
          <w:szCs w:val="24"/>
          <w:rtl/>
          <w:lang w:bidi="ar-SA"/>
        </w:rPr>
        <w:t>وأَعْجَل، فخرج وعليه إزار ممشق (10) قد عقده في عنقه حتّى قعد تحت عتبة الباب فقال عليّ بن جعفر : فانكببت عليه ص: 558 1- الترديد من الراوي. 2- أي هو كعيسى في إحياء الموتى.</w:t>
      </w:r>
    </w:p>
    <w:p>
      <w:pPr>
        <w:jc w:val="left"/>
      </w:pPr>
      <w:r>
        <w:rPr>
          <w:rFonts w:ascii="Calibri" w:hAnsi="Calibri" w:cs="Calibri"/>
          <w:i w:val="0"/>
          <w:color w:val="000000"/>
          <w:sz w:val="24"/>
          <w:szCs w:val="24"/>
          <w:rtl w:val="0"/>
        </w:rPr>
        <w:t>“我这就快些。”他走了出来，身穿一条染过色的围腰布（10），并把它系在脖子上，随后坐在门槛下面。阿里·本·贾法尔说：我俯身向他…… 第558页 1——叙述者的迟疑说法。2——即他像尔撒一样使死者复生。</w:t>
      </w:r>
    </w:p>
    <w:p>
      <w:pPr>
        <w:bidi/>
        <w:jc w:val="right"/>
      </w:pPr>
      <w:r>
        <w:rPr>
          <w:rFonts w:ascii="Calibri" w:hAnsi="Calibri" w:cs="Calibri"/>
          <w:i/>
          <w:color w:val="008000"/>
          <w:sz w:val="24"/>
          <w:szCs w:val="24"/>
          <w:rtl/>
          <w:lang w:bidi="ar-SA"/>
        </w:rPr>
        <w:t>3- «كان أمير المؤمنين (عَلَيهِ السَّلَامُ) يسميه رشيد البلايا، وكان قد ألقي إليه علم البلايا والمنايا، وكان في حياته إذا لقي الرَّجل قال له : فلان يموت بميتة كذا..</w:t>
      </w:r>
    </w:p>
    <w:p>
      <w:pPr>
        <w:jc w:val="left"/>
      </w:pPr>
      <w:r>
        <w:rPr>
          <w:rFonts w:ascii="Calibri" w:hAnsi="Calibri" w:cs="Calibri"/>
          <w:i w:val="0"/>
          <w:color w:val="000000"/>
          <w:sz w:val="24"/>
          <w:szCs w:val="24"/>
          <w:rtl w:val="0"/>
        </w:rPr>
        <w:t>3——“信士的长官（愿主赐他平安）称他为‘灾祸的拉希德’，并曾将灾祸与死亡之事传授给他。他在世时，若遇见一个人，就会对他说：‘某人将以某种方式死去……’</w:t>
      </w:r>
    </w:p>
    <w:p>
      <w:pPr>
        <w:bidi/>
        <w:jc w:val="right"/>
      </w:pPr>
      <w:r>
        <w:rPr>
          <w:rFonts w:ascii="Calibri" w:hAnsi="Calibri" w:cs="Calibri"/>
          <w:i/>
          <w:color w:val="008000"/>
          <w:sz w:val="24"/>
          <w:szCs w:val="24"/>
          <w:rtl/>
          <w:lang w:bidi="ar-SA"/>
        </w:rPr>
        <w:t>الخ فيكون كما يقول رشيد» مرآة المجلسيّ ٦٧/٦ نقلا عن الكشي.</w:t>
      </w:r>
    </w:p>
    <w:p>
      <w:pPr>
        <w:jc w:val="left"/>
      </w:pPr>
      <w:r>
        <w:rPr>
          <w:rFonts w:ascii="Calibri" w:hAnsi="Calibri" w:cs="Calibri"/>
          <w:i w:val="0"/>
          <w:color w:val="000000"/>
          <w:sz w:val="24"/>
          <w:szCs w:val="24"/>
          <w:rtl w:val="0"/>
        </w:rPr>
        <w:t>……最终果然如拉希德所说。”《麦吉利西镜鉴》，6/67，转引自《基什氏传》。</w:t>
      </w:r>
    </w:p>
    <w:p>
      <w:pPr>
        <w:bidi/>
        <w:jc w:val="right"/>
      </w:pPr>
      <w:r>
        <w:rPr>
          <w:rFonts w:ascii="Calibri" w:hAnsi="Calibri" w:cs="Calibri"/>
          <w:i/>
          <w:color w:val="008000"/>
          <w:sz w:val="24"/>
          <w:szCs w:val="24"/>
          <w:rtl/>
          <w:lang w:bidi="ar-SA"/>
        </w:rPr>
        <w:t>4- «أي الاستبعاد والإنكار عن علمه بموت الرَّجل كما قال في أول الخبر» مرآة المجلسيّ ٦٨/٦.</w:t>
      </w:r>
    </w:p>
    <w:p>
      <w:pPr>
        <w:jc w:val="left"/>
      </w:pPr>
      <w:r>
        <w:rPr>
          <w:rFonts w:ascii="Calibri" w:hAnsi="Calibri" w:cs="Calibri"/>
          <w:i w:val="0"/>
          <w:color w:val="000000"/>
          <w:sz w:val="24"/>
          <w:szCs w:val="24"/>
          <w:rtl w:val="0"/>
        </w:rPr>
        <w:t>4——“即他不相信并否认此人能知道某人的死期，正如本传述开头所说。”《麦吉利西镜鉴》，6/68。</w:t>
      </w:r>
    </w:p>
    <w:p>
      <w:pPr>
        <w:bidi/>
        <w:jc w:val="right"/>
      </w:pPr>
      <w:r>
        <w:rPr>
          <w:rFonts w:ascii="Calibri" w:hAnsi="Calibri" w:cs="Calibri"/>
          <w:i/>
          <w:color w:val="008000"/>
          <w:sz w:val="24"/>
          <w:szCs w:val="24"/>
          <w:rtl/>
          <w:lang w:bidi="ar-SA"/>
        </w:rPr>
        <w:t>5- هذا من كلام ابن عميرة الراوي عن إسحاق. 6- أي قبضوها ليتجروا بها بنحو المضاربة أو القرض.</w:t>
      </w:r>
    </w:p>
    <w:p>
      <w:pPr>
        <w:jc w:val="left"/>
      </w:pPr>
      <w:r>
        <w:rPr>
          <w:rFonts w:ascii="Calibri" w:hAnsi="Calibri" w:cs="Calibri"/>
          <w:i w:val="0"/>
          <w:color w:val="000000"/>
          <w:sz w:val="24"/>
          <w:szCs w:val="24"/>
          <w:rtl w:val="0"/>
        </w:rPr>
        <w:t>5——这是从伊斯哈格那里传述此事的伊本·乌迈赖所说的话。6——即他们拿走这些钱财，以合伙经营或借贷的方式进行交易。</w:t>
      </w:r>
    </w:p>
    <w:p>
      <w:pPr>
        <w:bidi/>
        <w:jc w:val="right"/>
      </w:pPr>
      <w:r>
        <w:rPr>
          <w:rFonts w:ascii="Calibri" w:hAnsi="Calibri" w:cs="Calibri"/>
          <w:i/>
          <w:color w:val="008000"/>
          <w:sz w:val="24"/>
          <w:szCs w:val="24"/>
          <w:rtl/>
          <w:lang w:bidi="ar-SA"/>
        </w:rPr>
        <w:t>7- إسماعيل هو ابن الإمام الصادق (عَلَيهِ السَّلَامُ) وهو أخو عليّ بن جعفر الصادق (عَلَيهِ السَّلَامُ) فمحمّد هذا هو ابن أخي علي ولذا خاطبه بقوله : يا عم.</w:t>
      </w:r>
    </w:p>
    <w:p>
      <w:pPr>
        <w:jc w:val="left"/>
      </w:pPr>
      <w:r>
        <w:rPr>
          <w:rFonts w:ascii="Calibri" w:hAnsi="Calibri" w:cs="Calibri"/>
          <w:i w:val="0"/>
          <w:color w:val="000000"/>
          <w:sz w:val="24"/>
          <w:szCs w:val="24"/>
          <w:rtl w:val="0"/>
        </w:rPr>
        <w:t>7——伊斯ماعيل是伊玛目萨迪格（愿主赐他平安）之子，也是阿里·本·贾法尔·萨迪格（愿主赐他平安）的兄弟。因此，这个穆罕默德是阿里的侄子，所以称他为“叔父”。</w:t>
      </w:r>
    </w:p>
    <w:p>
      <w:pPr>
        <w:bidi/>
        <w:jc w:val="right"/>
      </w:pPr>
      <w:r>
        <w:rPr>
          <w:rFonts w:ascii="Calibri" w:hAnsi="Calibri" w:cs="Calibri"/>
          <w:i/>
          <w:color w:val="008000"/>
          <w:sz w:val="24"/>
          <w:szCs w:val="24"/>
          <w:rtl/>
          <w:lang w:bidi="ar-SA"/>
        </w:rPr>
        <w:t>8- إما وسط الدار كما في القاموس أو اسم المحلة التي كان فيها دار الإمام الكاظم (عَلَيهِ السَّلَامُ). 9- أي عليك الاستعجال.</w:t>
      </w:r>
    </w:p>
    <w:p>
      <w:pPr>
        <w:jc w:val="left"/>
      </w:pPr>
      <w:r>
        <w:rPr>
          <w:rFonts w:ascii="Calibri" w:hAnsi="Calibri" w:cs="Calibri"/>
          <w:i w:val="0"/>
          <w:color w:val="000000"/>
          <w:sz w:val="24"/>
          <w:szCs w:val="24"/>
          <w:rtl w:val="0"/>
        </w:rPr>
        <w:t>8——如《卡姆斯词典》所说，指房屋中央；或是伊玛目卡齐姆（愿主赐他平安）宅邸所在街区的名称。9——即你应当赶快。</w:t>
      </w:r>
    </w:p>
    <w:p>
      <w:pPr>
        <w:bidi/>
        <w:jc w:val="right"/>
      </w:pPr>
      <w:r>
        <w:rPr>
          <w:rFonts w:ascii="Calibri" w:hAnsi="Calibri" w:cs="Calibri"/>
          <w:i/>
          <w:color w:val="008000"/>
          <w:sz w:val="24"/>
          <w:szCs w:val="24"/>
          <w:rtl/>
          <w:lang w:bidi="ar-SA"/>
        </w:rPr>
        <w:t>10- أي مصبوغ بالمشق أي بالمغرة وهو طين أحمر _ كما في المغرب -.</w:t>
      </w:r>
    </w:p>
    <w:p>
      <w:pPr>
        <w:jc w:val="left"/>
      </w:pPr>
      <w:r>
        <w:rPr>
          <w:rFonts w:ascii="Calibri" w:hAnsi="Calibri" w:cs="Calibri"/>
          <w:i w:val="0"/>
          <w:color w:val="000000"/>
          <w:sz w:val="24"/>
          <w:szCs w:val="24"/>
          <w:rtl w:val="0"/>
        </w:rPr>
        <w:t>10——即用麦什格染料染过，也就是赭石，一种红色泥土，见《马格里布词典》。</w:t>
      </w:r>
    </w:p>
    <w:p>
      <w:pPr>
        <w:bidi/>
        <w:jc w:val="right"/>
      </w:pPr>
      <w:r>
        <w:rPr>
          <w:rFonts w:ascii="Calibri" w:hAnsi="Calibri" w:cs="Calibri"/>
          <w:i/>
          <w:color w:val="008000"/>
          <w:sz w:val="24"/>
          <w:szCs w:val="24"/>
          <w:rtl/>
          <w:lang w:bidi="ar-SA"/>
        </w:rPr>
        <w:t>فقبلت رأسه وقلت : قد جئتك في أمر إن تره صواباً فاللّه وفق له، وإن يكن غير ذلك فما أكثر ما نخطي، قال : وما هو؟</w:t>
      </w:r>
    </w:p>
    <w:p>
      <w:pPr>
        <w:jc w:val="left"/>
      </w:pPr>
      <w:r>
        <w:rPr>
          <w:rFonts w:ascii="Calibri" w:hAnsi="Calibri" w:cs="Calibri"/>
          <w:i w:val="0"/>
          <w:color w:val="000000"/>
          <w:sz w:val="24"/>
          <w:szCs w:val="24"/>
          <w:rtl w:val="0"/>
        </w:rPr>
        <w:t>于是我亲吻他的头，说：“我为一件事来找您；若您认为此事正确，那是安拉使它得以成就；若并非如此，我们犯错的时候多着呢。”他说：“是什么事？”</w:t>
      </w:r>
    </w:p>
    <w:p>
      <w:pPr>
        <w:bidi/>
        <w:jc w:val="right"/>
      </w:pPr>
      <w:r>
        <w:rPr>
          <w:rFonts w:ascii="Calibri" w:hAnsi="Calibri" w:cs="Calibri"/>
          <w:i/>
          <w:color w:val="008000"/>
          <w:sz w:val="24"/>
          <w:szCs w:val="24"/>
          <w:rtl/>
          <w:lang w:bidi="ar-SA"/>
        </w:rPr>
        <w:t>قلت هذا ابن أخيك يريد أن يودعك ويخرج إلى بغداد، فقال لي: ادعه فدعوته وكان متنحياً،</w:t>
      </w:r>
    </w:p>
    <w:p>
      <w:pPr>
        <w:jc w:val="left"/>
      </w:pPr>
      <w:r>
        <w:rPr>
          <w:rFonts w:ascii="Calibri" w:hAnsi="Calibri" w:cs="Calibri"/>
          <w:i w:val="0"/>
          <w:color w:val="000000"/>
          <w:sz w:val="24"/>
          <w:szCs w:val="24"/>
          <w:rtl w:val="0"/>
        </w:rPr>
        <w:t>我说：“您的侄子想向您辞行，前往巴格达。”他对我说：“叫他来。”我便叫了他来，当时他在一旁站着。</w:t>
      </w:r>
    </w:p>
    <w:p>
      <w:pPr>
        <w:bidi/>
        <w:jc w:val="right"/>
      </w:pPr>
      <w:r>
        <w:rPr>
          <w:rFonts w:ascii="Calibri" w:hAnsi="Calibri" w:cs="Calibri"/>
          <w:i/>
          <w:color w:val="008000"/>
          <w:sz w:val="24"/>
          <w:szCs w:val="24"/>
          <w:rtl/>
          <w:lang w:bidi="ar-SA"/>
        </w:rPr>
        <w:t>فدنا منه فقبل رأسه وقال : جعلت فداك أوصني فقال : أوصيك أن تتقي اللّه في دمي،</w:t>
      </w:r>
    </w:p>
    <w:p>
      <w:pPr>
        <w:jc w:val="left"/>
      </w:pPr>
      <w:r>
        <w:rPr>
          <w:rFonts w:ascii="Calibri" w:hAnsi="Calibri" w:cs="Calibri"/>
          <w:i w:val="0"/>
          <w:color w:val="000000"/>
          <w:sz w:val="24"/>
          <w:szCs w:val="24"/>
          <w:rtl w:val="0"/>
        </w:rPr>
        <w:t>他走近他，亲吻他的头，说：“愿我为您牺牲，请您给我一些嘱咐。”他说：“我嘱咐你，在我的血的问题上敬畏安拉。”</w:t>
      </w:r>
    </w:p>
    <w:p>
      <w:pPr>
        <w:bidi/>
        <w:jc w:val="right"/>
      </w:pPr>
      <w:r>
        <w:rPr>
          <w:rFonts w:ascii="Calibri" w:hAnsi="Calibri" w:cs="Calibri"/>
          <w:i/>
          <w:color w:val="008000"/>
          <w:sz w:val="24"/>
          <w:szCs w:val="24"/>
          <w:rtl/>
          <w:lang w:bidi="ar-SA"/>
        </w:rPr>
        <w:t>فقال مجيباً له : من أرادك بسوء فعل اللّه به (1) وجعل يدعو على من يريده بسوء،</w:t>
      </w:r>
    </w:p>
    <w:p>
      <w:pPr>
        <w:jc w:val="left"/>
      </w:pPr>
      <w:r>
        <w:rPr>
          <w:rFonts w:ascii="Calibri" w:hAnsi="Calibri" w:cs="Calibri"/>
          <w:i w:val="0"/>
          <w:color w:val="000000"/>
          <w:sz w:val="24"/>
          <w:szCs w:val="24"/>
          <w:rtl w:val="0"/>
        </w:rPr>
        <w:t>他回答说：“谁想加害于您，愿安拉惩罚他。”（1）他不断祈祷，咒愿那些想加害于他的人。</w:t>
      </w:r>
    </w:p>
    <w:p>
      <w:pPr>
        <w:bidi/>
        <w:jc w:val="right"/>
      </w:pPr>
      <w:r>
        <w:rPr>
          <w:rFonts w:ascii="Calibri" w:hAnsi="Calibri" w:cs="Calibri"/>
          <w:i/>
          <w:color w:val="008000"/>
          <w:sz w:val="24"/>
          <w:szCs w:val="24"/>
          <w:rtl/>
          <w:lang w:bidi="ar-SA"/>
        </w:rPr>
        <w:t>ثمَّ عاد فقبل رأسه، فقال : يا عم أوصني فقال : أوصيك أن تتقي اللّه في دمي،</w:t>
      </w:r>
    </w:p>
    <w:p>
      <w:pPr>
        <w:jc w:val="left"/>
      </w:pPr>
      <w:r>
        <w:rPr>
          <w:rFonts w:ascii="Calibri" w:hAnsi="Calibri" w:cs="Calibri"/>
          <w:i w:val="0"/>
          <w:color w:val="000000"/>
          <w:sz w:val="24"/>
          <w:szCs w:val="24"/>
          <w:rtl w:val="0"/>
        </w:rPr>
        <w:t>随后他又亲吻他的头，说：“叔父啊，请您嘱咐我。”他说：“我嘱咐你，在我的血的问题上敬畏安拉。”</w:t>
      </w:r>
    </w:p>
    <w:p>
      <w:pPr>
        <w:bidi/>
        <w:jc w:val="right"/>
      </w:pPr>
      <w:r>
        <w:rPr>
          <w:rFonts w:ascii="Calibri" w:hAnsi="Calibri" w:cs="Calibri"/>
          <w:i/>
          <w:color w:val="008000"/>
          <w:sz w:val="24"/>
          <w:szCs w:val="24"/>
          <w:rtl/>
          <w:lang w:bidi="ar-SA"/>
        </w:rPr>
        <w:t>فقال : من أرادك بسوء فعل اللّه به وفعل، ثمَّ عاد فقبل رأسه، ثمَّ قال: يا عم أوصني،</w:t>
      </w:r>
    </w:p>
    <w:p>
      <w:pPr>
        <w:jc w:val="left"/>
      </w:pPr>
      <w:r>
        <w:rPr>
          <w:rFonts w:ascii="Calibri" w:hAnsi="Calibri" w:cs="Calibri"/>
          <w:i w:val="0"/>
          <w:color w:val="000000"/>
          <w:sz w:val="24"/>
          <w:szCs w:val="24"/>
          <w:rtl w:val="0"/>
        </w:rPr>
        <w:t>他回答说：“谁想加害于您，愿安拉惩罚他、惩罚他。”随后他又亲吻他的头，说：“叔父啊，请您嘱咐我。”</w:t>
      </w:r>
    </w:p>
    <w:p>
      <w:pPr>
        <w:bidi/>
        <w:jc w:val="right"/>
      </w:pPr>
      <w:r>
        <w:rPr>
          <w:rFonts w:ascii="Calibri" w:hAnsi="Calibri" w:cs="Calibri"/>
          <w:i/>
          <w:color w:val="008000"/>
          <w:sz w:val="24"/>
          <w:szCs w:val="24"/>
          <w:rtl/>
          <w:lang w:bidi="ar-SA"/>
        </w:rPr>
        <w:t>فقال : أوصيك أن تتقي اللّه في دمي فدعا على من أراده بسوء، ثمَّ تنحى عنه ومضيت معه فقال لي أخي :</w:t>
      </w:r>
    </w:p>
    <w:p>
      <w:pPr>
        <w:jc w:val="left"/>
      </w:pPr>
      <w:r>
        <w:rPr>
          <w:rFonts w:ascii="Calibri" w:hAnsi="Calibri" w:cs="Calibri"/>
          <w:i w:val="0"/>
          <w:color w:val="000000"/>
          <w:sz w:val="24"/>
          <w:szCs w:val="24"/>
          <w:rtl w:val="0"/>
        </w:rPr>
        <w:t>他说：“我嘱咐你，在我的血的问题上敬畏安拉。”他祈祷惩罚那些想加害于他的人，随后便离开他，和我一同走了。我兄长对我说：</w:t>
      </w:r>
    </w:p>
    <w:p>
      <w:pPr>
        <w:bidi/>
        <w:jc w:val="right"/>
      </w:pPr>
      <w:r>
        <w:rPr>
          <w:rFonts w:ascii="Calibri" w:hAnsi="Calibri" w:cs="Calibri"/>
          <w:i/>
          <w:color w:val="008000"/>
          <w:sz w:val="24"/>
          <w:szCs w:val="24"/>
          <w:rtl/>
          <w:lang w:bidi="ar-SA"/>
        </w:rPr>
        <w:t>يا علي مكانك (2) فقمت مكاني فدخل منزله، ثمَّ دعاني فدخلت إليه فتناول صرة فيها مائة دينار فأعطانيها وقال : قل لابن أخيك يستعين بها على سفره.</w:t>
      </w:r>
    </w:p>
    <w:p>
      <w:pPr>
        <w:jc w:val="left"/>
      </w:pPr>
      <w:r>
        <w:rPr>
          <w:rFonts w:ascii="Calibri" w:hAnsi="Calibri" w:cs="Calibri"/>
          <w:i w:val="0"/>
          <w:color w:val="000000"/>
          <w:sz w:val="24"/>
          <w:szCs w:val="24"/>
          <w:rtl w:val="0"/>
        </w:rPr>
        <w:t>“阿里，你留在这里。”（2）我便站在原地。他进了屋，随后叫我进去。我进去见他，他拿出一只装着一百第纳尔的钱袋交给我，说：“告诉你的侄子，让他用这笔钱补助旅费。”</w:t>
      </w:r>
    </w:p>
    <w:p>
      <w:pPr>
        <w:bidi/>
        <w:jc w:val="right"/>
      </w:pPr>
      <w:r>
        <w:rPr>
          <w:rFonts w:ascii="Calibri" w:hAnsi="Calibri" w:cs="Calibri"/>
          <w:i/>
          <w:color w:val="008000"/>
          <w:sz w:val="24"/>
          <w:szCs w:val="24"/>
          <w:rtl/>
          <w:lang w:bidi="ar-SA"/>
        </w:rPr>
        <w:t>قال علي : فأخذتها فأدرجتها في حاشية ردائي.</w:t>
      </w:r>
    </w:p>
    <w:p>
      <w:pPr>
        <w:jc w:val="left"/>
      </w:pPr>
      <w:r>
        <w:rPr>
          <w:rFonts w:ascii="Calibri" w:hAnsi="Calibri" w:cs="Calibri"/>
          <w:i w:val="0"/>
          <w:color w:val="000000"/>
          <w:sz w:val="24"/>
          <w:szCs w:val="24"/>
          <w:rtl w:val="0"/>
        </w:rPr>
        <w:t>阿里说：我接过钱，把它包进了斗篷的边缘。</w:t>
      </w:r>
    </w:p>
    <w:p>
      <w:pPr>
        <w:bidi/>
        <w:jc w:val="right"/>
      </w:pPr>
      <w:r>
        <w:rPr>
          <w:rFonts w:ascii="Calibri" w:hAnsi="Calibri" w:cs="Calibri"/>
          <w:i/>
          <w:color w:val="008000"/>
          <w:sz w:val="24"/>
          <w:szCs w:val="24"/>
          <w:rtl/>
          <w:lang w:bidi="ar-SA"/>
        </w:rPr>
        <w:t>ثمَّ ناولني مائة أخرى وقال : أعطه أيضاً، ثمَّ ناولني صرَّة أخرى وقال : أعطه أيضاً، فقلت : جعلت فداك إذا كنت تخاف منه مثل الّذي ذكرت فلمَ تُعينُهُ على نفسك؟</w:t>
      </w:r>
    </w:p>
    <w:p>
      <w:pPr>
        <w:jc w:val="left"/>
      </w:pPr>
      <w:r>
        <w:rPr>
          <w:rFonts w:ascii="Calibri" w:hAnsi="Calibri" w:cs="Calibri"/>
          <w:i w:val="0"/>
          <w:color w:val="000000"/>
          <w:sz w:val="24"/>
          <w:szCs w:val="24"/>
          <w:rtl w:val="0"/>
        </w:rPr>
        <w:t>随后他又递给我一百第纳尔，说：“也把这个给他。”接着又递给我另一只钱袋，说：“也把这个给他。”我说：“愿我为您牺牲，既然您像您所说的那样担心他，为何还要资助他来对付您自己？”</w:t>
      </w:r>
    </w:p>
    <w:p>
      <w:pPr>
        <w:bidi/>
        <w:jc w:val="right"/>
      </w:pPr>
      <w:r>
        <w:rPr>
          <w:rFonts w:ascii="Calibri" w:hAnsi="Calibri" w:cs="Calibri"/>
          <w:i/>
          <w:color w:val="008000"/>
          <w:sz w:val="24"/>
          <w:szCs w:val="24"/>
          <w:rtl/>
          <w:lang w:bidi="ar-SA"/>
        </w:rPr>
        <w:t>فقال: إذا وصلته وقطعني قطع اللّه أجَلَه (3) ، ثمَّ تناول مخدَّة أدم (4) ، فيها ثلاثة آلاف درهم وَضَح (5) وقال: أعطه هذه أيضاً.</w:t>
      </w:r>
    </w:p>
    <w:p>
      <w:pPr>
        <w:jc w:val="left"/>
      </w:pPr>
      <w:r>
        <w:rPr>
          <w:rFonts w:ascii="Calibri" w:hAnsi="Calibri" w:cs="Calibri"/>
          <w:i w:val="0"/>
          <w:color w:val="000000"/>
          <w:sz w:val="24"/>
          <w:szCs w:val="24"/>
          <w:rtl w:val="0"/>
        </w:rPr>
        <w:t>他说：“如果我接济他，而他却与我断绝关系，愿安拉断绝他的寿命。”（3）随后他拿起一个皮革坐垫（4），里面有三千枚纯银迪尔汗（5），说：“也把这个给他。”</w:t>
      </w:r>
    </w:p>
    <w:p>
      <w:pPr>
        <w:bidi/>
        <w:jc w:val="right"/>
      </w:pPr>
      <w:r>
        <w:rPr>
          <w:rFonts w:ascii="Calibri" w:hAnsi="Calibri" w:cs="Calibri"/>
          <w:i/>
          <w:color w:val="008000"/>
          <w:sz w:val="24"/>
          <w:szCs w:val="24"/>
          <w:rtl/>
          <w:lang w:bidi="ar-SA"/>
        </w:rPr>
        <w:t>قال : فخرجت إليه فأعطيته المائة الأولى ففرح بها فرحاً شديداً ودعا لعمه،</w:t>
      </w:r>
    </w:p>
    <w:p>
      <w:pPr>
        <w:jc w:val="left"/>
      </w:pPr>
      <w:r>
        <w:rPr>
          <w:rFonts w:ascii="Calibri" w:hAnsi="Calibri" w:cs="Calibri"/>
          <w:i w:val="0"/>
          <w:color w:val="000000"/>
          <w:sz w:val="24"/>
          <w:szCs w:val="24"/>
          <w:rtl w:val="0"/>
        </w:rPr>
        <w:t>他说：我出去见他，把第一百第纳尔交给他。他高兴极了，并为他的叔父祈祷。</w:t>
      </w:r>
    </w:p>
    <w:p>
      <w:pPr>
        <w:bidi/>
        <w:jc w:val="right"/>
      </w:pPr>
      <w:r>
        <w:rPr>
          <w:rFonts w:ascii="Calibri" w:hAnsi="Calibri" w:cs="Calibri"/>
          <w:i/>
          <w:color w:val="008000"/>
          <w:sz w:val="24"/>
          <w:szCs w:val="24"/>
          <w:rtl/>
          <w:lang w:bidi="ar-SA"/>
        </w:rPr>
        <w:t>ثمَّ أعطيته الثانية والثالثة ففرح بها حتّى ظننت أنّه سيرجع ولا يخرج،</w:t>
      </w:r>
    </w:p>
    <w:p>
      <w:pPr>
        <w:jc w:val="left"/>
      </w:pPr>
      <w:r>
        <w:rPr>
          <w:rFonts w:ascii="Calibri" w:hAnsi="Calibri" w:cs="Calibri"/>
          <w:i w:val="0"/>
          <w:color w:val="000000"/>
          <w:sz w:val="24"/>
          <w:szCs w:val="24"/>
          <w:rtl w:val="0"/>
        </w:rPr>
        <w:t>随后我把第二笔和第三笔钱交给他。他高兴得让我以为他会返回、不再出发。</w:t>
      </w:r>
    </w:p>
    <w:p>
      <w:pPr>
        <w:bidi/>
        <w:jc w:val="right"/>
      </w:pPr>
      <w:r>
        <w:rPr>
          <w:rFonts w:ascii="Calibri" w:hAnsi="Calibri" w:cs="Calibri"/>
          <w:i/>
          <w:color w:val="008000"/>
          <w:sz w:val="24"/>
          <w:szCs w:val="24"/>
          <w:rtl/>
          <w:lang w:bidi="ar-SA"/>
        </w:rPr>
        <w:t>ثمَّ أعطيته الثلاثة آلاف درهم فمضى على وجهه حتّى دخل على هارون (6) فسلّم عليه بالخلافة وقال :</w:t>
      </w:r>
    </w:p>
    <w:p>
      <w:pPr>
        <w:jc w:val="left"/>
      </w:pPr>
      <w:r>
        <w:rPr>
          <w:rFonts w:ascii="Calibri" w:hAnsi="Calibri" w:cs="Calibri"/>
          <w:i w:val="0"/>
          <w:color w:val="000000"/>
          <w:sz w:val="24"/>
          <w:szCs w:val="24"/>
          <w:rtl w:val="0"/>
        </w:rPr>
        <w:t>随后我把那三千迪尔汗交给他，他便径直出发，直到去见哈伦（6），向他行礼并称他为哈里发，说：</w:t>
      </w:r>
    </w:p>
    <w:p>
      <w:pPr>
        <w:bidi/>
        <w:jc w:val="right"/>
      </w:pPr>
      <w:r>
        <w:rPr>
          <w:rFonts w:ascii="Calibri" w:hAnsi="Calibri" w:cs="Calibri"/>
          <w:i/>
          <w:color w:val="008000"/>
          <w:sz w:val="24"/>
          <w:szCs w:val="24"/>
          <w:rtl/>
          <w:lang w:bidi="ar-SA"/>
        </w:rPr>
        <w:t>ما ظننت أن في الأرض خليفتين حتّى رأيت عمّي موسى بن جعفر يُسلَّم عليه بالخلافة، فأرسل هارون إليه (7) بمائة ألف درهم فرماه اللّه بالذُّبَحَة (8) فما نظر منها إلى درهم وَلَا مَسَّهُ.</w:t>
      </w:r>
    </w:p>
    <w:p>
      <w:pPr>
        <w:jc w:val="left"/>
      </w:pPr>
      <w:r>
        <w:rPr>
          <w:rFonts w:ascii="Calibri" w:hAnsi="Calibri" w:cs="Calibri"/>
          <w:i w:val="0"/>
          <w:color w:val="000000"/>
          <w:sz w:val="24"/>
          <w:szCs w:val="24"/>
          <w:rtl w:val="0"/>
        </w:rPr>
        <w:t>“我原以为世上不会有两位哈里发，直到我看见我的叔父穆萨·本·贾法尔也被称为哈里发。”哈伦便派人给他（7）送去十万第纳尔，安拉却使他患上了咽喉病（8）；他连其中一枚迪尔汗也没看见，更没有碰到。</w:t>
      </w:r>
    </w:p>
    <w:p>
      <w:pPr>
        <w:bidi/>
        <w:jc w:val="right"/>
      </w:pPr>
      <w:r>
        <w:rPr>
          <w:rFonts w:ascii="Calibri" w:hAnsi="Calibri" w:cs="Calibri"/>
          <w:i/>
          <w:color w:val="008000"/>
          <w:sz w:val="24"/>
          <w:szCs w:val="24"/>
          <w:rtl/>
          <w:lang w:bidi="ar-SA"/>
        </w:rPr>
        <w:t>9 - سعد بن عبد اللّه وعبد اللّه بن جعفر جميعاً، عن إبراهيم بن مهزيار،</w:t>
      </w:r>
    </w:p>
    <w:p>
      <w:pPr>
        <w:jc w:val="left"/>
      </w:pPr>
      <w:r>
        <w:rPr>
          <w:rFonts w:ascii="Calibri" w:hAnsi="Calibri" w:cs="Calibri"/>
          <w:i w:val="0"/>
          <w:color w:val="000000"/>
          <w:sz w:val="24"/>
          <w:szCs w:val="24"/>
          <w:rtl w:val="0"/>
        </w:rPr>
        <w:t>9——萨阿德·本·阿卜杜拉和阿卜杜拉·本·贾法尔二人共同传述，传自易卜拉欣·本·迈赫齐亚尔，</w:t>
      </w:r>
    </w:p>
    <w:p>
      <w:pPr>
        <w:bidi/>
        <w:jc w:val="right"/>
      </w:pPr>
      <w:r>
        <w:rPr>
          <w:rFonts w:ascii="Calibri" w:hAnsi="Calibri" w:cs="Calibri"/>
          <w:i/>
          <w:color w:val="008000"/>
          <w:sz w:val="24"/>
          <w:szCs w:val="24"/>
          <w:rtl/>
          <w:lang w:bidi="ar-SA"/>
        </w:rPr>
        <w:t>عن أخيه عليّ بن مهزیار عن الحسين بن سعيد، عن محمّد بن سنان، عن ابن مسكان عن أبي بصير قال :</w:t>
      </w:r>
    </w:p>
    <w:p>
      <w:pPr>
        <w:jc w:val="left"/>
      </w:pPr>
      <w:r>
        <w:rPr>
          <w:rFonts w:ascii="Calibri" w:hAnsi="Calibri" w:cs="Calibri"/>
          <w:i w:val="0"/>
          <w:color w:val="000000"/>
          <w:sz w:val="24"/>
          <w:szCs w:val="24"/>
          <w:rtl w:val="0"/>
        </w:rPr>
        <w:t>他从其兄阿里·本·迈赫齐亚尔传述，后者从侯赛因·本·赛义德传述，后者从穆罕默德·本·西南传述，后者从伊本·麦斯坎传述，后者从艾布·巴西尔传述，他说：</w:t>
      </w:r>
    </w:p>
    <w:p>
      <w:pPr>
        <w:bidi/>
        <w:jc w:val="right"/>
      </w:pPr>
      <w:r>
        <w:rPr>
          <w:rFonts w:ascii="Calibri" w:hAnsi="Calibri" w:cs="Calibri"/>
          <w:i/>
          <w:color w:val="008000"/>
          <w:sz w:val="24"/>
          <w:szCs w:val="24"/>
          <w:rtl/>
          <w:lang w:bidi="ar-SA"/>
        </w:rPr>
        <w:t>قبضَ موسى بن جعفر (عَلَيهِ السَّلَامُ) وهو ابن أربع وخمسين سنة، في عام ثلاث وثمانين ومائة وعاش بعد جعفر (عَلَيهِ السَّلَامُ) خمساً وثلاثين سنة. ص: 559 1- أي السوء. 2- أي الزم مكانك. 3- أي عمره.</w:t>
      </w:r>
    </w:p>
    <w:p>
      <w:pPr>
        <w:jc w:val="left"/>
      </w:pPr>
      <w:r>
        <w:rPr>
          <w:rFonts w:ascii="Calibri" w:hAnsi="Calibri" w:cs="Calibri"/>
          <w:i w:val="0"/>
          <w:color w:val="000000"/>
          <w:sz w:val="24"/>
          <w:szCs w:val="24"/>
          <w:rtl w:val="0"/>
        </w:rPr>
        <w:t>穆萨·本·贾法尔（愿主赐他平安）逝世时，享年五十四岁，时为一百八十三年；在贾法尔（愿主赐他平安）之后又活了三十五年。第559页 1——即恶行。2——即待在原地。3——即他的寿命。</w:t>
      </w:r>
    </w:p>
    <w:p>
      <w:pPr>
        <w:bidi/>
        <w:jc w:val="right"/>
      </w:pPr>
      <w:r>
        <w:rPr>
          <w:rFonts w:ascii="Calibri" w:hAnsi="Calibri" w:cs="Calibri"/>
          <w:i/>
          <w:color w:val="008000"/>
          <w:sz w:val="24"/>
          <w:szCs w:val="24"/>
          <w:rtl/>
          <w:lang w:bidi="ar-SA"/>
        </w:rPr>
        <w:t>4- الادم : الجلد المدبوغ. 5- اي صحيح غير مغشوش، صفة الدرهم. 6- أي الرشيد العبّاسي في بغداد. 7- أي إلى محمّد بن إسماعيل.</w:t>
      </w:r>
    </w:p>
    <w:p>
      <w:pPr>
        <w:jc w:val="left"/>
      </w:pPr>
      <w:r>
        <w:rPr>
          <w:rFonts w:ascii="Calibri" w:hAnsi="Calibri" w:cs="Calibri"/>
          <w:i w:val="0"/>
          <w:color w:val="000000"/>
          <w:sz w:val="24"/>
          <w:szCs w:val="24"/>
          <w:rtl w:val="0"/>
        </w:rPr>
        <w:t>4——皮革：鞣制过的皮。5——即纯正、未掺假的，是对迪尔汗的描述。6——即在巴格达的阿拔斯王朝哈伦·拉希德。7——即送给穆罕默德·本·伊斯玛仪。</w:t>
      </w:r>
    </w:p>
    <w:p>
      <w:pPr>
        <w:bidi/>
        <w:jc w:val="right"/>
      </w:pPr>
      <w:r>
        <w:rPr>
          <w:rFonts w:ascii="Calibri" w:hAnsi="Calibri" w:cs="Calibri"/>
          <w:i/>
          <w:color w:val="008000"/>
          <w:sz w:val="24"/>
          <w:szCs w:val="24"/>
          <w:rtl/>
          <w:lang w:bidi="ar-SA"/>
        </w:rPr>
        <w:t>8- الذّبَحَة كما في القاموس : وجع في الحلق أو دم يخنق فيقتل.</w:t>
      </w:r>
    </w:p>
    <w:p>
      <w:pPr>
        <w:jc w:val="left"/>
      </w:pPr>
      <w:r>
        <w:rPr>
          <w:rFonts w:ascii="Calibri" w:hAnsi="Calibri" w:cs="Calibri"/>
          <w:i w:val="0"/>
          <w:color w:val="000000"/>
          <w:sz w:val="24"/>
          <w:szCs w:val="24"/>
          <w:rtl w:val="0"/>
        </w:rPr>
        <w:t>8——《卡姆斯词典》中说，咽喉病是咽喉疼痛，或是会导致窒息死亡的血症。</w:t>
      </w:r>
    </w:p>
    <w:p>
      <w:pPr>
        <w:bidi/>
        <w:jc w:val="right"/>
      </w:pPr>
      <w:r>
        <w:rPr>
          <w:rFonts w:ascii="Calibri" w:hAnsi="Calibri" w:cs="Calibri"/>
          <w:i/>
          <w:color w:val="008000"/>
          <w:sz w:val="24"/>
          <w:szCs w:val="24"/>
          <w:rtl/>
          <w:lang w:bidi="ar-SA"/>
        </w:rPr>
        <w:t>177 - باب مولد أبي الحسن الرضا (عَلَيهِ السَّلَامُ)</w:t>
      </w:r>
    </w:p>
    <w:p>
      <w:pPr>
        <w:jc w:val="left"/>
      </w:pPr>
      <w:r>
        <w:rPr>
          <w:rFonts w:ascii="Calibri" w:hAnsi="Calibri" w:cs="Calibri"/>
          <w:i w:val="0"/>
          <w:color w:val="000000"/>
          <w:sz w:val="24"/>
          <w:szCs w:val="24"/>
          <w:rtl w:val="0"/>
        </w:rPr>
        <w:t>177——艾布·哈桑·里达（愿主赐他平安）的出生</w:t>
      </w:r>
    </w:p>
    <w:p>
      <w:pPr>
        <w:bidi/>
        <w:jc w:val="right"/>
      </w:pPr>
      <w:r>
        <w:rPr>
          <w:rFonts w:ascii="Calibri" w:hAnsi="Calibri" w:cs="Calibri"/>
          <w:i/>
          <w:color w:val="008000"/>
          <w:sz w:val="24"/>
          <w:szCs w:val="24"/>
          <w:rtl/>
          <w:lang w:bidi="ar-SA"/>
        </w:rPr>
        <w:t>وُلِدَ أبو الحسن الرّضا (عَلَيهِ السَّلَامُ) سنة ثمان وأربعين ومائة (1) ، وقبضَ في صفر من سنة ثلاث ومائتين (2) وهو ابن خمس وخمسين سنة (3) .</w:t>
      </w:r>
    </w:p>
    <w:p>
      <w:pPr>
        <w:jc w:val="left"/>
      </w:pPr>
      <w:r>
        <w:rPr>
          <w:rFonts w:ascii="Calibri" w:hAnsi="Calibri" w:cs="Calibri"/>
          <w:i w:val="0"/>
          <w:color w:val="000000"/>
          <w:sz w:val="24"/>
          <w:szCs w:val="24"/>
          <w:rtl w:val="0"/>
        </w:rPr>
        <w:t>艾布·哈桑·里达（愿主赐他平安）出生于一百四十八年（1），于二百零三年（2）萨法尔月逝世，享年五十五岁（3）。</w:t>
      </w:r>
    </w:p>
    <w:p>
      <w:pPr>
        <w:bidi/>
        <w:jc w:val="right"/>
      </w:pPr>
      <w:r>
        <w:rPr>
          <w:rFonts w:ascii="Calibri" w:hAnsi="Calibri" w:cs="Calibri"/>
          <w:i/>
          <w:color w:val="008000"/>
          <w:sz w:val="24"/>
          <w:szCs w:val="24"/>
          <w:rtl/>
          <w:lang w:bidi="ar-SA"/>
        </w:rPr>
        <w:t>وقد اختلف في تاريخه إلّا أنَّ هذا التاريخ هو أقصد (4) إن شاء اللّه وتوفّي (عَلَيهِ السَّلَامُ) بطوس في قرية يقال لها سناباد من نوقان (5) على دعوة (6) ، : ودفن بها.</w:t>
      </w:r>
    </w:p>
    <w:p>
      <w:pPr>
        <w:jc w:val="left"/>
      </w:pPr>
      <w:r>
        <w:rPr>
          <w:rFonts w:ascii="Calibri" w:hAnsi="Calibri" w:cs="Calibri"/>
          <w:i w:val="0"/>
          <w:color w:val="000000"/>
          <w:sz w:val="24"/>
          <w:szCs w:val="24"/>
          <w:rtl w:val="0"/>
        </w:rPr>
        <w:t>关于他的出生年份有不同说法，但愿安拉意欲，这个年份最为恰当（4）。他（愿主赐他平安）在图斯逝世，地点是诺冈的一座名叫萨纳巴德的村庄（5），相距一声呼唤的距离（6），并葬在那里。</w:t>
      </w:r>
    </w:p>
    <w:p>
      <w:pPr>
        <w:bidi/>
        <w:jc w:val="right"/>
      </w:pPr>
      <w:r>
        <w:rPr>
          <w:rFonts w:ascii="Calibri" w:hAnsi="Calibri" w:cs="Calibri"/>
          <w:i/>
          <w:color w:val="008000"/>
          <w:sz w:val="24"/>
          <w:szCs w:val="24"/>
          <w:rtl/>
          <w:lang w:bidi="ar-SA"/>
        </w:rPr>
        <w:t>وكان المأمون أشخصه من المدينة إلى مرو على طريق البصرة وفارس، فلما خرج المأمون وشخص إلى بغداد معه، فتوفّى في هذه القرية.</w:t>
      </w:r>
    </w:p>
    <w:p>
      <w:pPr>
        <w:jc w:val="left"/>
      </w:pPr>
      <w:r>
        <w:rPr>
          <w:rFonts w:ascii="Calibri" w:hAnsi="Calibri" w:cs="Calibri"/>
          <w:i w:val="0"/>
          <w:color w:val="000000"/>
          <w:sz w:val="24"/>
          <w:szCs w:val="24"/>
          <w:rtl w:val="0"/>
        </w:rPr>
        <w:t>马蒙将他从麦地那召至马尔夫，途经巴士拉和法尔斯。后来马蒙启程前往巴格达，他也随行；他在这座村庄逝世。</w:t>
      </w:r>
    </w:p>
    <w:p>
      <w:pPr>
        <w:bidi/>
        <w:jc w:val="right"/>
      </w:pPr>
      <w:r>
        <w:rPr>
          <w:rFonts w:ascii="Calibri" w:hAnsi="Calibri" w:cs="Calibri"/>
          <w:i/>
          <w:color w:val="008000"/>
          <w:sz w:val="24"/>
          <w:szCs w:val="24"/>
          <w:rtl/>
          <w:lang w:bidi="ar-SA"/>
        </w:rPr>
        <w:t>وأمّه أم ولد يقال لها : أُمُّ البنين (7) .</w:t>
      </w:r>
    </w:p>
    <w:p>
      <w:pPr>
        <w:jc w:val="left"/>
      </w:pPr>
      <w:r>
        <w:rPr>
          <w:rFonts w:ascii="Calibri" w:hAnsi="Calibri" w:cs="Calibri"/>
          <w:i w:val="0"/>
          <w:color w:val="000000"/>
          <w:sz w:val="24"/>
          <w:szCs w:val="24"/>
          <w:rtl w:val="0"/>
        </w:rPr>
        <w:t>他的母亲是一位女奴，名叫乌姆·巴宁（7）。</w:t>
      </w:r>
    </w:p>
    <w:p>
      <w:pPr>
        <w:bidi/>
        <w:jc w:val="right"/>
      </w:pPr>
      <w:r>
        <w:rPr>
          <w:rFonts w:ascii="Calibri" w:hAnsi="Calibri" w:cs="Calibri"/>
          <w:i/>
          <w:color w:val="008000"/>
          <w:sz w:val="24"/>
          <w:szCs w:val="24"/>
          <w:rtl/>
          <w:lang w:bidi="ar-SA"/>
        </w:rPr>
        <w:t>١ - محمّد بن يحيى، عن أحمد بن محمّد عن ابن محبوب، عن هشام بن أحمر قال : قال لي أبو الحسن الأوّل: هل علمت أحداً من أهل المغرب (8) قَدِمَ؟</w:t>
      </w:r>
    </w:p>
    <w:p>
      <w:pPr>
        <w:jc w:val="left"/>
      </w:pPr>
      <w:r>
        <w:rPr>
          <w:rFonts w:ascii="Calibri" w:hAnsi="Calibri" w:cs="Calibri"/>
          <w:i w:val="0"/>
          <w:color w:val="000000"/>
          <w:sz w:val="24"/>
          <w:szCs w:val="24"/>
          <w:rtl w:val="0"/>
        </w:rPr>
        <w:t>1——穆罕默德·本·叶海亚传述自艾哈迈德·本·穆罕默德，后者传述自伊本·马赫布卜，后者传述自希沙姆·艾哈迈尔，他说：艾布·哈桑一世对我说：“你知道有没有一位来自马格里布的人来了吗？”（8）</w:t>
      </w:r>
    </w:p>
    <w:p>
      <w:pPr>
        <w:bidi/>
        <w:jc w:val="right"/>
      </w:pPr>
      <w:r>
        <w:rPr>
          <w:rFonts w:ascii="Calibri" w:hAnsi="Calibri" w:cs="Calibri"/>
          <w:i/>
          <w:color w:val="008000"/>
          <w:sz w:val="24"/>
          <w:szCs w:val="24"/>
          <w:rtl/>
          <w:lang w:bidi="ar-SA"/>
        </w:rPr>
        <w:t>قلت : لا، قال : بلى قد قدم رجل فانطلق بنا، فركب وركبت معه حتّى انتهينا إلى الرَّجل،</w:t>
      </w:r>
    </w:p>
    <w:p>
      <w:pPr>
        <w:jc w:val="left"/>
      </w:pPr>
      <w:r>
        <w:rPr>
          <w:rFonts w:ascii="Calibri" w:hAnsi="Calibri" w:cs="Calibri"/>
          <w:i w:val="0"/>
          <w:color w:val="000000"/>
          <w:sz w:val="24"/>
          <w:szCs w:val="24"/>
          <w:rtl w:val="0"/>
        </w:rPr>
        <w:t>我说：“不知道。”他说：“不，有一个人已经来了。跟我们走。”他骑上坐骑，我也骑上与他同行，直到我们来到那个人那里。</w:t>
      </w:r>
    </w:p>
    <w:p>
      <w:pPr>
        <w:bidi/>
        <w:jc w:val="right"/>
      </w:pPr>
      <w:r>
        <w:rPr>
          <w:rFonts w:ascii="Calibri" w:hAnsi="Calibri" w:cs="Calibri"/>
          <w:i/>
          <w:color w:val="008000"/>
          <w:sz w:val="24"/>
          <w:szCs w:val="24"/>
          <w:rtl/>
          <w:lang w:bidi="ar-SA"/>
        </w:rPr>
        <w:t>فإذا رجل من أهل المدينة معه رقيق فقلت له اعرض علينا فعرض علينا سبعَ جَوَار،</w:t>
      </w:r>
    </w:p>
    <w:p>
      <w:pPr>
        <w:jc w:val="left"/>
      </w:pPr>
      <w:r>
        <w:rPr>
          <w:rFonts w:ascii="Calibri" w:hAnsi="Calibri" w:cs="Calibri"/>
          <w:i w:val="0"/>
          <w:color w:val="000000"/>
          <w:sz w:val="24"/>
          <w:szCs w:val="24"/>
          <w:rtl w:val="0"/>
        </w:rPr>
        <w:t>这时有一个麦地那人带着几名奴婢。我对他说：“给我们看看。”他便给我们看了七名婢女，</w:t>
      </w:r>
    </w:p>
    <w:p>
      <w:pPr>
        <w:bidi/>
        <w:jc w:val="right"/>
      </w:pPr>
      <w:r>
        <w:rPr>
          <w:rFonts w:ascii="Calibri" w:hAnsi="Calibri" w:cs="Calibri"/>
          <w:i/>
          <w:color w:val="008000"/>
          <w:sz w:val="24"/>
          <w:szCs w:val="24"/>
          <w:rtl/>
          <w:lang w:bidi="ar-SA"/>
        </w:rPr>
        <w:t>كلّ ذلك يقول أبو الحسن (عَلَيهِ السَّلَامُ) : لا حاجة لي فيها، ثمَّ قال : اعرض علينا،</w:t>
      </w:r>
    </w:p>
    <w:p>
      <w:pPr>
        <w:jc w:val="left"/>
      </w:pPr>
      <w:r>
        <w:rPr>
          <w:rFonts w:ascii="Calibri" w:hAnsi="Calibri" w:cs="Calibri"/>
          <w:i w:val="0"/>
          <w:color w:val="000000"/>
          <w:sz w:val="24"/>
          <w:szCs w:val="24"/>
          <w:rtl w:val="0"/>
        </w:rPr>
        <w:t>每看一名，艾布·哈桑（愿主赐他平安）都说：“我不需要她。”随后他说：“给我们看看。”</w:t>
      </w:r>
    </w:p>
    <w:p>
      <w:pPr>
        <w:bidi/>
        <w:jc w:val="right"/>
      </w:pPr>
      <w:r>
        <w:rPr>
          <w:rFonts w:ascii="Calibri" w:hAnsi="Calibri" w:cs="Calibri"/>
          <w:i/>
          <w:color w:val="008000"/>
          <w:sz w:val="24"/>
          <w:szCs w:val="24"/>
          <w:rtl/>
          <w:lang w:bidi="ar-SA"/>
        </w:rPr>
        <w:t>فقال : ما عندي إلّا جارية مريضة، فقال له : ما عليك أن تعرضها، فأبى عليه فانصرف،</w:t>
      </w:r>
    </w:p>
    <w:p>
      <w:pPr>
        <w:jc w:val="left"/>
      </w:pPr>
      <w:r>
        <w:rPr>
          <w:rFonts w:ascii="Calibri" w:hAnsi="Calibri" w:cs="Calibri"/>
          <w:i w:val="0"/>
          <w:color w:val="000000"/>
          <w:sz w:val="24"/>
          <w:szCs w:val="24"/>
          <w:rtl w:val="0"/>
        </w:rPr>
        <w:t>那人说：“我这里仅有一名生病的婢女。”他对他说：“你何妨把她给我们看看？”那人拒绝了，于是他便离开了。</w:t>
      </w:r>
    </w:p>
    <w:p>
      <w:pPr>
        <w:bidi/>
        <w:jc w:val="right"/>
      </w:pPr>
      <w:r>
        <w:rPr>
          <w:rFonts w:ascii="Calibri" w:hAnsi="Calibri" w:cs="Calibri"/>
          <w:i/>
          <w:color w:val="008000"/>
          <w:sz w:val="24"/>
          <w:szCs w:val="24"/>
          <w:rtl/>
          <w:lang w:bidi="ar-SA"/>
        </w:rPr>
        <w:t>ثمَّ أرسلني من الغد فقال : قل له : كم كان غايتك (9) فيها فإذا قال كذا وكذا،</w:t>
      </w:r>
    </w:p>
    <w:p>
      <w:pPr>
        <w:jc w:val="left"/>
      </w:pPr>
      <w:r>
        <w:rPr>
          <w:rFonts w:ascii="Calibri" w:hAnsi="Calibri" w:cs="Calibri"/>
          <w:i w:val="0"/>
          <w:color w:val="000000"/>
          <w:sz w:val="24"/>
          <w:szCs w:val="24"/>
          <w:rtl w:val="0"/>
        </w:rPr>
        <w:t>第二天，他派我去，对我说：“告诉他，你对她的要价上限（9）是多少；等他说出某个价钱，</w:t>
      </w:r>
    </w:p>
    <w:p>
      <w:pPr>
        <w:bidi/>
        <w:jc w:val="right"/>
      </w:pPr>
      <w:r>
        <w:rPr>
          <w:rFonts w:ascii="Calibri" w:hAnsi="Calibri" w:cs="Calibri"/>
          <w:i/>
          <w:color w:val="008000"/>
          <w:sz w:val="24"/>
          <w:szCs w:val="24"/>
          <w:rtl/>
          <w:lang w:bidi="ar-SA"/>
        </w:rPr>
        <w:t>فقل : قد أخذتها فأتيته فقال : ما كنت أريد أن أنقصها من كذا وكذا، فقلت : قد أخذتها.</w:t>
      </w:r>
    </w:p>
    <w:p>
      <w:pPr>
        <w:jc w:val="left"/>
      </w:pPr>
      <w:r>
        <w:rPr>
          <w:rFonts w:ascii="Calibri" w:hAnsi="Calibri" w:cs="Calibri"/>
          <w:i w:val="0"/>
          <w:color w:val="000000"/>
          <w:sz w:val="24"/>
          <w:szCs w:val="24"/>
          <w:rtl w:val="0"/>
        </w:rPr>
        <w:t>你就说：‘我买下她了。’”我去见那人，他说：“我本不打算把她的价钱降到这个数以下。”我说：“我买下她了。”</w:t>
      </w:r>
    </w:p>
    <w:p>
      <w:pPr>
        <w:bidi/>
        <w:jc w:val="right"/>
      </w:pPr>
      <w:r>
        <w:rPr>
          <w:rFonts w:ascii="Calibri" w:hAnsi="Calibri" w:cs="Calibri"/>
          <w:i/>
          <w:color w:val="008000"/>
          <w:sz w:val="24"/>
          <w:szCs w:val="24"/>
          <w:rtl/>
          <w:lang w:bidi="ar-SA"/>
        </w:rPr>
        <w:t>فقال : هي لك، ولكن أخبرني من الرَّجل الّذي كان معك بالأمس؟</w:t>
      </w:r>
    </w:p>
    <w:p>
      <w:pPr>
        <w:jc w:val="left"/>
      </w:pPr>
      <w:r>
        <w:rPr>
          <w:rFonts w:ascii="Calibri" w:hAnsi="Calibri" w:cs="Calibri"/>
          <w:i w:val="0"/>
          <w:color w:val="000000"/>
          <w:sz w:val="24"/>
          <w:szCs w:val="24"/>
          <w:rtl w:val="0"/>
        </w:rPr>
        <w:t>他说：“她归你了。不过告诉我，昨天和你在一起的那个人是谁？”</w:t>
      </w:r>
    </w:p>
    <w:p>
      <w:pPr>
        <w:bidi/>
        <w:jc w:val="right"/>
      </w:pPr>
      <w:r>
        <w:rPr>
          <w:rFonts w:ascii="Calibri" w:hAnsi="Calibri" w:cs="Calibri"/>
          <w:i/>
          <w:color w:val="008000"/>
          <w:sz w:val="24"/>
          <w:szCs w:val="24"/>
          <w:rtl/>
          <w:lang w:bidi="ar-SA"/>
        </w:rPr>
        <w:t>فقلت رجل من بني هاشم، قال من أي بني هاشم؟ فقلت: ما عندي أكثر هذا.</w:t>
      </w:r>
    </w:p>
    <w:p>
      <w:pPr>
        <w:jc w:val="left"/>
      </w:pPr>
      <w:r>
        <w:rPr>
          <w:rFonts w:ascii="Calibri" w:hAnsi="Calibri" w:cs="Calibri"/>
          <w:i w:val="0"/>
          <w:color w:val="000000"/>
          <w:sz w:val="24"/>
          <w:szCs w:val="24"/>
          <w:rtl w:val="0"/>
        </w:rPr>
        <w:t>我说：“一个哈希姆家族的人。”他说：“他是哈希姆家族中的哪一支？”我说：“我只知道这些。”</w:t>
      </w:r>
    </w:p>
    <w:p>
      <w:pPr>
        <w:bidi/>
        <w:jc w:val="right"/>
      </w:pPr>
      <w:r>
        <w:rPr>
          <w:rFonts w:ascii="Calibri" w:hAnsi="Calibri" w:cs="Calibri"/>
          <w:i/>
          <w:color w:val="008000"/>
          <w:sz w:val="24"/>
          <w:szCs w:val="24"/>
          <w:rtl/>
          <w:lang w:bidi="ar-SA"/>
        </w:rPr>
        <w:t>فقال : أخبرك عن هذه الوصيفة (10) أنّي اشتريتها من أقصى المغرب فلقيتني امرأة من أهل الكتاب فقالت : ما هذه الوصيفة معك ؟ قلت : اشتريتها لنفسي.</w:t>
      </w:r>
    </w:p>
    <w:p>
      <w:pPr>
        <w:jc w:val="left"/>
      </w:pPr>
      <w:r>
        <w:rPr>
          <w:rFonts w:ascii="Calibri" w:hAnsi="Calibri" w:cs="Calibri"/>
          <w:i w:val="0"/>
          <w:color w:val="000000"/>
          <w:sz w:val="24"/>
          <w:szCs w:val="24"/>
          <w:rtl w:val="0"/>
        </w:rPr>
        <w:t>他说：“我告诉你这名婢女（10）的事：我是在马格里布最远处买下她的。后来一位有经典信仰的人遇见我，对我说：‘你带着这名婢女做什么？’我说：‘我买来给自己用的。’”</w:t>
      </w:r>
    </w:p>
    <w:p>
      <w:pPr>
        <w:bidi/>
        <w:jc w:val="right"/>
      </w:pPr>
      <w:r>
        <w:rPr>
          <w:rFonts w:ascii="Calibri" w:hAnsi="Calibri" w:cs="Calibri"/>
          <w:i/>
          <w:color w:val="008000"/>
          <w:sz w:val="24"/>
          <w:szCs w:val="24"/>
          <w:rtl/>
          <w:lang w:bidi="ar-SA"/>
        </w:rPr>
        <w:t>فقالت : ما يكون ينبغي أن تكون هذه عند مثلك، إن ص: 560</w:t>
      </w:r>
    </w:p>
    <w:p>
      <w:pPr>
        <w:jc w:val="left"/>
      </w:pPr>
      <w:r>
        <w:rPr>
          <w:rFonts w:ascii="Calibri" w:hAnsi="Calibri" w:cs="Calibri"/>
          <w:i w:val="0"/>
          <w:color w:val="000000"/>
          <w:sz w:val="24"/>
          <w:szCs w:val="24"/>
          <w:rtl w:val="0"/>
        </w:rPr>
        <w:t>她说：“这名婢女不该在像你这样的人身边，确实…… 第560页</w:t>
      </w:r>
    </w:p>
    <w:p>
      <w:pPr>
        <w:bidi/>
        <w:jc w:val="right"/>
      </w:pPr>
      <w:r>
        <w:rPr>
          <w:rFonts w:ascii="Calibri" w:hAnsi="Calibri" w:cs="Calibri"/>
          <w:i/>
          <w:color w:val="008000"/>
          <w:sz w:val="24"/>
          <w:szCs w:val="24"/>
          <w:rtl/>
          <w:lang w:bidi="ar-SA"/>
        </w:rPr>
        <w:t>1- وهنالك قول بأنه (عَلَيهِ السَّلَامُ) ولد سنة ١٥٣ للهجرة.</w:t>
      </w:r>
    </w:p>
    <w:p>
      <w:pPr>
        <w:jc w:val="left"/>
      </w:pPr>
      <w:r>
        <w:rPr>
          <w:rFonts w:ascii="Calibri" w:hAnsi="Calibri" w:cs="Calibri"/>
          <w:i w:val="0"/>
          <w:color w:val="000000"/>
          <w:sz w:val="24"/>
          <w:szCs w:val="24"/>
          <w:rtl w:val="0"/>
        </w:rPr>
        <w:t>1——另有一种说法认为，他（愿主赐他平安）生于伊历153年。</w:t>
      </w:r>
    </w:p>
    <w:p>
      <w:pPr>
        <w:bidi/>
        <w:jc w:val="right"/>
      </w:pPr>
      <w:r>
        <w:rPr>
          <w:rFonts w:ascii="Calibri" w:hAnsi="Calibri" w:cs="Calibri"/>
          <w:i/>
          <w:color w:val="008000"/>
          <w:sz w:val="24"/>
          <w:szCs w:val="24"/>
          <w:rtl/>
          <w:lang w:bidi="ar-SA"/>
        </w:rPr>
        <w:t>2- وهنالك قول آخر بأنه (عَلَيهِ السَّلَامُ) توفي سنة ٢٠٦ للهجرة.</w:t>
      </w:r>
    </w:p>
    <w:p>
      <w:pPr>
        <w:jc w:val="left"/>
      </w:pPr>
      <w:r>
        <w:rPr>
          <w:rFonts w:ascii="Calibri" w:hAnsi="Calibri" w:cs="Calibri"/>
          <w:i w:val="0"/>
          <w:color w:val="000000"/>
          <w:sz w:val="24"/>
          <w:szCs w:val="24"/>
          <w:rtl w:val="0"/>
        </w:rPr>
        <w:t>2——另有一种说法认为，他（愿主赐他平安）卒于伊历206年。</w:t>
      </w:r>
    </w:p>
    <w:p>
      <w:pPr>
        <w:bidi/>
        <w:jc w:val="right"/>
      </w:pPr>
      <w:r>
        <w:rPr>
          <w:rFonts w:ascii="Calibri" w:hAnsi="Calibri" w:cs="Calibri"/>
          <w:i/>
          <w:color w:val="008000"/>
          <w:sz w:val="24"/>
          <w:szCs w:val="24"/>
          <w:rtl/>
          <w:lang w:bidi="ar-SA"/>
        </w:rPr>
        <w:t>3- وهنالك قول آخر بأن عمره الشريف كان تسعاً وأربعين سنة وقد استصوبه المجلسيّ في مرآته ٧١/٦. 4- أي أقرب إلى الصواب. 5- مدينة في طوس. وقرئت (موقان).</w:t>
      </w:r>
    </w:p>
    <w:p>
      <w:pPr>
        <w:jc w:val="left"/>
      </w:pPr>
      <w:r>
        <w:rPr>
          <w:rFonts w:ascii="Calibri" w:hAnsi="Calibri" w:cs="Calibri"/>
          <w:i w:val="0"/>
          <w:color w:val="000000"/>
          <w:sz w:val="24"/>
          <w:szCs w:val="24"/>
          <w:rtl w:val="0"/>
        </w:rPr>
        <w:t>3——另有一种说法认为，他尊贵的寿数是四十九岁，马吉利西在《米尔阿特》中认为此说正确，71/6。4——即更接近正确。5——图斯的一座城市。也读作“穆甘”。</w:t>
      </w:r>
    </w:p>
    <w:p>
      <w:pPr>
        <w:bidi/>
        <w:jc w:val="right"/>
      </w:pPr>
      <w:r>
        <w:rPr>
          <w:rFonts w:ascii="Calibri" w:hAnsi="Calibri" w:cs="Calibri"/>
          <w:i/>
          <w:color w:val="008000"/>
          <w:sz w:val="24"/>
          <w:szCs w:val="24"/>
          <w:rtl/>
          <w:lang w:bidi="ar-SA"/>
        </w:rPr>
        <w:t>6- «أي بعد سناباد عن موقان (أو نوقان) على قدر سماع صوت الآذان أو مطلقاً» المازندراني ٢٦٩/٧.</w:t>
      </w:r>
    </w:p>
    <w:p>
      <w:pPr>
        <w:jc w:val="left"/>
      </w:pPr>
      <w:r>
        <w:rPr>
          <w:rFonts w:ascii="Calibri" w:hAnsi="Calibri" w:cs="Calibri"/>
          <w:i w:val="0"/>
          <w:color w:val="000000"/>
          <w:sz w:val="24"/>
          <w:szCs w:val="24"/>
          <w:rtl w:val="0"/>
        </w:rPr>
        <w:t>6——“即萨纳巴德距穆甘（或努甘）有多远，声音所及之处，或泛指一段距离。”《马赞达拉尼》，269/7。</w:t>
      </w:r>
    </w:p>
    <w:p>
      <w:pPr>
        <w:bidi/>
        <w:jc w:val="right"/>
      </w:pPr>
      <w:r>
        <w:rPr>
          <w:rFonts w:ascii="Calibri" w:hAnsi="Calibri" w:cs="Calibri"/>
          <w:i/>
          <w:color w:val="008000"/>
          <w:sz w:val="24"/>
          <w:szCs w:val="24"/>
          <w:rtl/>
          <w:lang w:bidi="ar-SA"/>
        </w:rPr>
        <w:t>7- قيل : اسمها نجمة، وقيل : سكن النوبية وقيل تكتم. وقيل : الخيزران المرسية. وقيل غير ذلك.</w:t>
      </w:r>
    </w:p>
    <w:p>
      <w:pPr>
        <w:jc w:val="left"/>
      </w:pPr>
      <w:r>
        <w:rPr>
          <w:rFonts w:ascii="Calibri" w:hAnsi="Calibri" w:cs="Calibri"/>
          <w:i w:val="0"/>
          <w:color w:val="000000"/>
          <w:sz w:val="24"/>
          <w:szCs w:val="24"/>
          <w:rtl w:val="0"/>
        </w:rPr>
        <w:t>7——有人说她名叫娜杰玛；有人说她是努比亚人；也有人说她名叫塔卡图姆；还有人说她是马尔西娅的海泽兰；此外还有其他说法。</w:t>
      </w:r>
    </w:p>
    <w:p>
      <w:pPr>
        <w:bidi/>
        <w:jc w:val="right"/>
      </w:pPr>
      <w:r>
        <w:rPr>
          <w:rFonts w:ascii="Calibri" w:hAnsi="Calibri" w:cs="Calibri"/>
          <w:i/>
          <w:color w:val="008000"/>
          <w:sz w:val="24"/>
          <w:szCs w:val="24"/>
          <w:rtl/>
          <w:lang w:bidi="ar-SA"/>
        </w:rPr>
        <w:t>8- في بعض نسخ الكافي من أهل المدينة.</w:t>
      </w:r>
    </w:p>
    <w:p>
      <w:pPr>
        <w:jc w:val="left"/>
      </w:pPr>
      <w:r>
        <w:rPr>
          <w:rFonts w:ascii="Calibri" w:hAnsi="Calibri" w:cs="Calibri"/>
          <w:i w:val="0"/>
          <w:color w:val="000000"/>
          <w:sz w:val="24"/>
          <w:szCs w:val="24"/>
          <w:rtl w:val="0"/>
        </w:rPr>
        <w:t>8——《卡菲》的一些版本作“来自麦地那的人”。</w:t>
      </w:r>
    </w:p>
    <w:p>
      <w:pPr>
        <w:bidi/>
        <w:jc w:val="right"/>
      </w:pPr>
      <w:r>
        <w:rPr>
          <w:rFonts w:ascii="Calibri" w:hAnsi="Calibri" w:cs="Calibri"/>
          <w:i/>
          <w:color w:val="008000"/>
          <w:sz w:val="24"/>
          <w:szCs w:val="24"/>
          <w:rtl/>
          <w:lang w:bidi="ar-SA"/>
        </w:rPr>
        <w:t>«فالمراد بأهل المغرب فيما مضى تجار المغرب فلا ينافي كونه من أهل المدينة» مرآة المجلسيّ ٧٣/٦.</w:t>
      </w:r>
    </w:p>
    <w:p>
      <w:pPr>
        <w:jc w:val="left"/>
      </w:pPr>
      <w:r>
        <w:rPr>
          <w:rFonts w:ascii="Calibri" w:hAnsi="Calibri" w:cs="Calibri"/>
          <w:i w:val="0"/>
          <w:color w:val="000000"/>
          <w:sz w:val="24"/>
          <w:szCs w:val="24"/>
          <w:rtl w:val="0"/>
        </w:rPr>
        <w:t>“此前所说的马格里布人，指的是马格里布的商人，因此并不与他来自麦地那相矛盾。”《马吉利西之镜》，73/6。</w:t>
      </w:r>
    </w:p>
    <w:p>
      <w:pPr>
        <w:bidi/>
        <w:jc w:val="right"/>
      </w:pPr>
      <w:r>
        <w:rPr>
          <w:rFonts w:ascii="Calibri" w:hAnsi="Calibri" w:cs="Calibri"/>
          <w:i/>
          <w:color w:val="008000"/>
          <w:sz w:val="24"/>
          <w:szCs w:val="24"/>
          <w:rtl/>
          <w:lang w:bidi="ar-SA"/>
        </w:rPr>
        <w:t>9- أي أقصى ما تطلبه لها من ثمن. 10- أي الأمة، مؤنث وصيف وهو العبد.</w:t>
      </w:r>
    </w:p>
    <w:p>
      <w:pPr>
        <w:jc w:val="left"/>
      </w:pPr>
      <w:r>
        <w:rPr>
          <w:rFonts w:ascii="Calibri" w:hAnsi="Calibri" w:cs="Calibri"/>
          <w:i w:val="0"/>
          <w:color w:val="000000"/>
          <w:sz w:val="24"/>
          <w:szCs w:val="24"/>
          <w:rtl w:val="0"/>
        </w:rPr>
        <w:t>9——即你为她所要的最高价。10——即女奴，是“奴仆”一词的阴性形式。</w:t>
      </w:r>
    </w:p>
    <w:p>
      <w:pPr>
        <w:bidi/>
        <w:jc w:val="right"/>
      </w:pPr>
      <w:r>
        <w:rPr>
          <w:rFonts w:ascii="Calibri" w:hAnsi="Calibri" w:cs="Calibri"/>
          <w:i/>
          <w:color w:val="008000"/>
          <w:sz w:val="24"/>
          <w:szCs w:val="24"/>
          <w:rtl/>
          <w:lang w:bidi="ar-SA"/>
        </w:rPr>
        <w:t>هذه الجارية ينبغي أن تكون عند خير أهل الأرض،</w:t>
      </w:r>
    </w:p>
    <w:p>
      <w:pPr>
        <w:jc w:val="left"/>
      </w:pPr>
      <w:r>
        <w:rPr>
          <w:rFonts w:ascii="Calibri" w:hAnsi="Calibri" w:cs="Calibri"/>
          <w:i w:val="0"/>
          <w:color w:val="000000"/>
          <w:sz w:val="24"/>
          <w:szCs w:val="24"/>
          <w:rtl w:val="0"/>
        </w:rPr>
        <w:t>这名婢女理应属于世上最好的人，</w:t>
      </w:r>
    </w:p>
    <w:p>
      <w:pPr>
        <w:bidi/>
        <w:jc w:val="right"/>
      </w:pPr>
      <w:r>
        <w:rPr>
          <w:rFonts w:ascii="Calibri" w:hAnsi="Calibri" w:cs="Calibri"/>
          <w:i/>
          <w:color w:val="008000"/>
          <w:sz w:val="24"/>
          <w:szCs w:val="24"/>
          <w:rtl/>
          <w:lang w:bidi="ar-SA"/>
        </w:rPr>
        <w:t>فلا تلبث عنده إلّا قليلاً حتّى تلد منه غلاماً ما يولد بشرق الأرض ولا غربها مثله قال فأتيته بها فلم تلبث عنده إلّا قليلا حتّى ولدت الرضا (عَلَيهِ السَّلَامُ).</w:t>
      </w:r>
    </w:p>
    <w:p>
      <w:pPr>
        <w:jc w:val="left"/>
      </w:pPr>
      <w:r>
        <w:rPr>
          <w:rFonts w:ascii="Calibri" w:hAnsi="Calibri" w:cs="Calibri"/>
          <w:i w:val="0"/>
          <w:color w:val="000000"/>
          <w:sz w:val="24"/>
          <w:szCs w:val="24"/>
          <w:rtl w:val="0"/>
        </w:rPr>
        <w:t>她在他身边不会待太久，便会为他生下一个男孩；无论生于东方还是西方，都没有人能像他那样。他说：“我把她带给了他，她在他身边没待多久，便生下了艾布·哈桑·里达（愿主赐他平安）。”</w:t>
      </w:r>
    </w:p>
    <w:p>
      <w:pPr>
        <w:bidi/>
        <w:jc w:val="right"/>
      </w:pPr>
      <w:r>
        <w:rPr>
          <w:rFonts w:ascii="Calibri" w:hAnsi="Calibri" w:cs="Calibri"/>
          <w:i/>
          <w:color w:val="008000"/>
          <w:sz w:val="24"/>
          <w:szCs w:val="24"/>
          <w:rtl/>
          <w:lang w:bidi="ar-SA"/>
        </w:rPr>
        <w:t>2 - محمّد بن يحيى، عن أحمد بن محمّد، عمّن ذكره، عن صفوان بن يحيى قال :</w:t>
      </w:r>
    </w:p>
    <w:p>
      <w:pPr>
        <w:jc w:val="left"/>
      </w:pPr>
      <w:r>
        <w:rPr>
          <w:rFonts w:ascii="Calibri" w:hAnsi="Calibri" w:cs="Calibri"/>
          <w:i w:val="0"/>
          <w:color w:val="000000"/>
          <w:sz w:val="24"/>
          <w:szCs w:val="24"/>
          <w:rtl w:val="0"/>
        </w:rPr>
        <w:t>2——穆罕默德·本·叶海亚传述自艾哈迈德·本·穆罕默德，后者传述自一位未具名者，后者传述自萨夫万·本·叶海亚，他说：</w:t>
      </w:r>
    </w:p>
    <w:p>
      <w:pPr>
        <w:bidi/>
        <w:jc w:val="right"/>
      </w:pPr>
      <w:r>
        <w:rPr>
          <w:rFonts w:ascii="Calibri" w:hAnsi="Calibri" w:cs="Calibri"/>
          <w:i/>
          <w:color w:val="008000"/>
          <w:sz w:val="24"/>
          <w:szCs w:val="24"/>
          <w:rtl/>
          <w:lang w:bidi="ar-SA"/>
        </w:rPr>
        <w:t>لمّامضى أبو إبراهيم (عَلَيهِ السَّلَامُ)، وتكلّم أبو الحسن (1) (عَلَيهِ السَّلَامُ) خفنا عليه من ذلك، فقيل له :</w:t>
      </w:r>
    </w:p>
    <w:p>
      <w:pPr>
        <w:jc w:val="left"/>
      </w:pPr>
      <w:r>
        <w:rPr>
          <w:rFonts w:ascii="Calibri" w:hAnsi="Calibri" w:cs="Calibri"/>
          <w:i w:val="0"/>
          <w:color w:val="000000"/>
          <w:sz w:val="24"/>
          <w:szCs w:val="24"/>
          <w:rtl w:val="0"/>
        </w:rPr>
        <w:t>艾布·易卜拉欣（愿主赐他平安）逝世后，艾布·哈桑（1）（愿主赐他平安）公开表明了身份，我们因此担心他会遭遇危险。有人对他说：</w:t>
      </w:r>
    </w:p>
    <w:p>
      <w:pPr>
        <w:bidi/>
        <w:jc w:val="right"/>
      </w:pPr>
      <w:r>
        <w:rPr>
          <w:rFonts w:ascii="Calibri" w:hAnsi="Calibri" w:cs="Calibri"/>
          <w:i/>
          <w:color w:val="008000"/>
          <w:sz w:val="24"/>
          <w:szCs w:val="24"/>
          <w:rtl/>
          <w:lang w:bidi="ar-SA"/>
        </w:rPr>
        <w:t>أنك قد أظهرت أمراً عظيماً وإنا نخاف عليك هذا الطاغية (2) ، قال : فقال : ليجهد جهده (3) ، فلا سبيل له عليَّ.</w:t>
      </w:r>
    </w:p>
    <w:p>
      <w:pPr>
        <w:jc w:val="left"/>
      </w:pPr>
      <w:r>
        <w:rPr>
          <w:rFonts w:ascii="Calibri" w:hAnsi="Calibri" w:cs="Calibri"/>
          <w:i w:val="0"/>
          <w:color w:val="000000"/>
          <w:sz w:val="24"/>
          <w:szCs w:val="24"/>
          <w:rtl w:val="0"/>
        </w:rPr>
        <w:t>“你已经显露了一件大事，我们担心那个暴君（2）会对你不利。”他说：“就让他竭尽全力吧（3），他奈何不了我。”</w:t>
      </w:r>
    </w:p>
    <w:p>
      <w:pPr>
        <w:bidi/>
        <w:jc w:val="right"/>
      </w:pPr>
      <w:r>
        <w:rPr>
          <w:rFonts w:ascii="Calibri" w:hAnsi="Calibri" w:cs="Calibri"/>
          <w:i/>
          <w:color w:val="008000"/>
          <w:sz w:val="24"/>
          <w:szCs w:val="24"/>
          <w:rtl/>
          <w:lang w:bidi="ar-SA"/>
        </w:rPr>
        <w:t>٣ - أحمد بن مهران - رحمه اللّه - عن محمّد بن عليّ، عن الحسن بن منصور،</w:t>
      </w:r>
    </w:p>
    <w:p>
      <w:pPr>
        <w:jc w:val="left"/>
      </w:pPr>
      <w:r>
        <w:rPr>
          <w:rFonts w:ascii="Calibri" w:hAnsi="Calibri" w:cs="Calibri"/>
          <w:i w:val="0"/>
          <w:color w:val="000000"/>
          <w:sz w:val="24"/>
          <w:szCs w:val="24"/>
          <w:rtl w:val="0"/>
        </w:rPr>
        <w:t>3——艾哈迈德·本·米赫兰——愿真主怜悯他——传述自穆罕默德·本·阿里，后者传述自哈桑·本·曼苏尔，</w:t>
      </w:r>
    </w:p>
    <w:p>
      <w:pPr>
        <w:bidi/>
        <w:jc w:val="right"/>
      </w:pPr>
      <w:r>
        <w:rPr>
          <w:rFonts w:ascii="Calibri" w:hAnsi="Calibri" w:cs="Calibri"/>
          <w:i/>
          <w:color w:val="008000"/>
          <w:sz w:val="24"/>
          <w:szCs w:val="24"/>
          <w:rtl/>
          <w:lang w:bidi="ar-SA"/>
        </w:rPr>
        <w:t>عن أخيه قال : دخلت على الرّضا (عَلَيهِ السَّلَامُ) في بيت داخل في جوف بيت ليلاً، فرفع يده، فكانت كأن في البيت عشرة مصابيح (4) .</w:t>
      </w:r>
    </w:p>
    <w:p>
      <w:pPr>
        <w:jc w:val="left"/>
      </w:pPr>
      <w:r>
        <w:rPr>
          <w:rFonts w:ascii="Calibri" w:hAnsi="Calibri" w:cs="Calibri"/>
          <w:i w:val="0"/>
          <w:color w:val="000000"/>
          <w:sz w:val="24"/>
          <w:szCs w:val="24"/>
          <w:rtl w:val="0"/>
        </w:rPr>
        <w:t>后者传述自他的兄弟。他说：“一天夜里，我进入一间套在另一间屋子里面的房间去见艾布·哈桑·里达（愿主赐他平安）。他抬起手来，屋里顿时仿佛有十盏灯（4）。”</w:t>
      </w:r>
    </w:p>
    <w:p>
      <w:pPr>
        <w:bidi/>
        <w:jc w:val="right"/>
      </w:pPr>
      <w:r>
        <w:rPr>
          <w:rFonts w:ascii="Calibri" w:hAnsi="Calibri" w:cs="Calibri"/>
          <w:i/>
          <w:color w:val="008000"/>
          <w:sz w:val="24"/>
          <w:szCs w:val="24"/>
          <w:rtl/>
          <w:lang w:bidi="ar-SA"/>
        </w:rPr>
        <w:t>واستأذن عليه رجل فخلّى يده (5) ، ثمَّ أذن له.</w:t>
      </w:r>
    </w:p>
    <w:p>
      <w:pPr>
        <w:jc w:val="left"/>
      </w:pPr>
      <w:r>
        <w:rPr>
          <w:rFonts w:ascii="Calibri" w:hAnsi="Calibri" w:cs="Calibri"/>
          <w:i w:val="0"/>
          <w:color w:val="000000"/>
          <w:sz w:val="24"/>
          <w:szCs w:val="24"/>
          <w:rtl w:val="0"/>
        </w:rPr>
        <w:t>有人向他请求准许入内，他便放下了手（5），随后准许那人进来。</w:t>
      </w:r>
    </w:p>
    <w:p>
      <w:pPr>
        <w:bidi/>
        <w:jc w:val="right"/>
      </w:pPr>
      <w:r>
        <w:rPr>
          <w:rFonts w:ascii="Calibri" w:hAnsi="Calibri" w:cs="Calibri"/>
          <w:i/>
          <w:color w:val="008000"/>
          <w:sz w:val="24"/>
          <w:szCs w:val="24"/>
          <w:rtl/>
          <w:lang w:bidi="ar-SA"/>
        </w:rPr>
        <w:t>٤ - عليّ بن محمّد، عن ابن جمهور عن إبراهيم بن عبد اللّه، عن أحمد بن عبد اللّه،</w:t>
      </w:r>
    </w:p>
    <w:p>
      <w:pPr>
        <w:jc w:val="left"/>
      </w:pPr>
      <w:r>
        <w:rPr>
          <w:rFonts w:ascii="Calibri" w:hAnsi="Calibri" w:cs="Calibri"/>
          <w:i w:val="0"/>
          <w:color w:val="000000"/>
          <w:sz w:val="24"/>
          <w:szCs w:val="24"/>
          <w:rtl w:val="0"/>
        </w:rPr>
        <w:t>4——阿里·本·穆罕默德传述自伊本·朱姆胡尔，后者传述自易卜拉欣·本·阿卜杜拉，后者传述自艾哈迈德·本·阿卜杜拉，</w:t>
      </w:r>
    </w:p>
    <w:p>
      <w:pPr>
        <w:bidi/>
        <w:jc w:val="right"/>
      </w:pPr>
      <w:r>
        <w:rPr>
          <w:rFonts w:ascii="Calibri" w:hAnsi="Calibri" w:cs="Calibri"/>
          <w:i/>
          <w:color w:val="008000"/>
          <w:sz w:val="24"/>
          <w:szCs w:val="24"/>
          <w:rtl/>
          <w:lang w:bidi="ar-SA"/>
        </w:rPr>
        <w:t>عن الغفاري (6) قال : كان لرجل من آل أبي رافع مولى النبيّ (صَلَّى اللّه عَلَيْهِ وَ آلِهِ وَسَلَّمَ ) يقال له :</w:t>
      </w:r>
    </w:p>
    <w:p>
      <w:pPr>
        <w:jc w:val="left"/>
      </w:pPr>
      <w:r>
        <w:rPr>
          <w:rFonts w:ascii="Calibri" w:hAnsi="Calibri" w:cs="Calibri"/>
          <w:i w:val="0"/>
          <w:color w:val="000000"/>
          <w:sz w:val="24"/>
          <w:szCs w:val="24"/>
          <w:rtl w:val="0"/>
        </w:rPr>
        <w:t>后者传述自加法里（6）。他说：“先知（愿主赐福于他及其家眷）的释奴艾布·拉菲家族中有个人，名叫泰斯，他对我有一笔债权，</w:t>
      </w:r>
    </w:p>
    <w:p>
      <w:pPr>
        <w:bidi/>
        <w:jc w:val="right"/>
      </w:pPr>
      <w:r>
        <w:rPr>
          <w:rFonts w:ascii="Calibri" w:hAnsi="Calibri" w:cs="Calibri"/>
          <w:i/>
          <w:color w:val="008000"/>
          <w:sz w:val="24"/>
          <w:szCs w:val="24"/>
          <w:rtl/>
          <w:lang w:bidi="ar-SA"/>
        </w:rPr>
        <w:t>طَيْسٌ على حقٌّ، فتقاضاني وألح عليَّ وأعانه الناس، فلما رأيت ذلك صليت الصبح في مسجد الرسول (صَلَّى اللّه عَلَيْهِ وَ آلِهِ وَسَلَّمَ )،</w:t>
      </w:r>
    </w:p>
    <w:p>
      <w:pPr>
        <w:jc w:val="left"/>
      </w:pPr>
      <w:r>
        <w:rPr>
          <w:rFonts w:ascii="Calibri" w:hAnsi="Calibri" w:cs="Calibri"/>
          <w:i w:val="0"/>
          <w:color w:val="000000"/>
          <w:sz w:val="24"/>
          <w:szCs w:val="24"/>
          <w:rtl w:val="0"/>
        </w:rPr>
        <w:t>他向我讨债并紧逼不放，还有人帮着他。我见情形如此，便在先知（愿主赐福于他及其家眷）的清真寺做了晨礼，</w:t>
      </w:r>
    </w:p>
    <w:p>
      <w:pPr>
        <w:bidi/>
        <w:jc w:val="right"/>
      </w:pPr>
      <w:r>
        <w:rPr>
          <w:rFonts w:ascii="Calibri" w:hAnsi="Calibri" w:cs="Calibri"/>
          <w:i/>
          <w:color w:val="008000"/>
          <w:sz w:val="24"/>
          <w:szCs w:val="24"/>
          <w:rtl/>
          <w:lang w:bidi="ar-SA"/>
        </w:rPr>
        <w:t>ثمَّ توجهت نحو الرّضا (عَلَيهِ السَّلَامُ) وهو يومئذ بالعُريض (7) ، فلما قربت من بابه إذا هو قد طلع على حمار وعليه قميص ورداء،</w:t>
      </w:r>
    </w:p>
    <w:p>
      <w:pPr>
        <w:jc w:val="left"/>
      </w:pPr>
      <w:r>
        <w:rPr>
          <w:rFonts w:ascii="Calibri" w:hAnsi="Calibri" w:cs="Calibri"/>
          <w:i w:val="0"/>
          <w:color w:val="000000"/>
          <w:sz w:val="24"/>
          <w:szCs w:val="24"/>
          <w:rtl w:val="0"/>
        </w:rPr>
        <w:t>随后朝艾布·哈桑·里达（愿主赐他平安）那里走去。当时他住在阿里德（7）。我快到他门口时，只见他骑着一头驴出来，身穿长袍，披着外袍。</w:t>
      </w:r>
    </w:p>
    <w:p>
      <w:pPr>
        <w:bidi/>
        <w:jc w:val="right"/>
      </w:pPr>
      <w:r>
        <w:rPr>
          <w:rFonts w:ascii="Calibri" w:hAnsi="Calibri" w:cs="Calibri"/>
          <w:i/>
          <w:color w:val="008000"/>
          <w:sz w:val="24"/>
          <w:szCs w:val="24"/>
          <w:rtl/>
          <w:lang w:bidi="ar-SA"/>
        </w:rPr>
        <w:t>فلما نظرت إليه استحييت منه، فلما لحقني وقف ونظر إليَّ فسلمت عليه - وكان شهر رمضان - فقلت :</w:t>
      </w:r>
    </w:p>
    <w:p>
      <w:pPr>
        <w:jc w:val="left"/>
      </w:pPr>
      <w:r>
        <w:rPr>
          <w:rFonts w:ascii="Calibri" w:hAnsi="Calibri" w:cs="Calibri"/>
          <w:i w:val="0"/>
          <w:color w:val="000000"/>
          <w:sz w:val="24"/>
          <w:szCs w:val="24"/>
          <w:rtl w:val="0"/>
        </w:rPr>
        <w:t>我一看见他，便觉得很不好意思。他追上我后停下来看着我，我向他致意——那时正值斋月——然后说：</w:t>
      </w:r>
    </w:p>
    <w:p>
      <w:pPr>
        <w:bidi/>
        <w:jc w:val="right"/>
      </w:pPr>
      <w:r>
        <w:rPr>
          <w:rFonts w:ascii="Calibri" w:hAnsi="Calibri" w:cs="Calibri"/>
          <w:i/>
          <w:color w:val="008000"/>
          <w:sz w:val="24"/>
          <w:szCs w:val="24"/>
          <w:rtl/>
          <w:lang w:bidi="ar-SA"/>
        </w:rPr>
        <w:t>جعلني اللّه فداك، إنَّ مولاك طيس عليَّ حقاً وقد واللّه شَهرني (8) وأنا أظنُّ في نفسي أنّه يأمره بالكف عنّي،</w:t>
      </w:r>
    </w:p>
    <w:p>
      <w:pPr>
        <w:jc w:val="left"/>
      </w:pPr>
      <w:r>
        <w:rPr>
          <w:rFonts w:ascii="Calibri" w:hAnsi="Calibri" w:cs="Calibri"/>
          <w:i w:val="0"/>
          <w:color w:val="000000"/>
          <w:sz w:val="24"/>
          <w:szCs w:val="24"/>
          <w:rtl w:val="0"/>
        </w:rPr>
        <w:t>“愿真主以我为你赎身！你的释奴泰斯对我有债权，他确实已经让我声名狼藉（8）。我心想，他会命令泰斯别再纠缠我，</w:t>
      </w:r>
    </w:p>
    <w:p>
      <w:pPr>
        <w:bidi/>
        <w:jc w:val="right"/>
      </w:pPr>
      <w:r>
        <w:rPr>
          <w:rFonts w:ascii="Calibri" w:hAnsi="Calibri" w:cs="Calibri"/>
          <w:i/>
          <w:color w:val="008000"/>
          <w:sz w:val="24"/>
          <w:szCs w:val="24"/>
          <w:rtl/>
          <w:lang w:bidi="ar-SA"/>
        </w:rPr>
        <w:t>وواللّه ما قلت له كم له علي ولا سمّيت له شيئاً، فأمرني بالجلوس إلى رجوعه،</w:t>
      </w:r>
    </w:p>
    <w:p>
      <w:pPr>
        <w:jc w:val="left"/>
      </w:pPr>
      <w:r>
        <w:rPr>
          <w:rFonts w:ascii="Calibri" w:hAnsi="Calibri" w:cs="Calibri"/>
          <w:i w:val="0"/>
          <w:color w:val="000000"/>
          <w:sz w:val="24"/>
          <w:szCs w:val="24"/>
          <w:rtl w:val="0"/>
        </w:rPr>
        <w:t>可真主作证，我既没告诉他泰斯欠我多少，也没向他提及任何具体数目。他让我坐下，等他回来，</w:t>
      </w:r>
    </w:p>
    <w:p>
      <w:pPr>
        <w:bidi/>
        <w:jc w:val="right"/>
      </w:pPr>
      <w:r>
        <w:rPr>
          <w:rFonts w:ascii="Calibri" w:hAnsi="Calibri" w:cs="Calibri"/>
          <w:i/>
          <w:color w:val="008000"/>
          <w:sz w:val="24"/>
          <w:szCs w:val="24"/>
          <w:rtl/>
          <w:lang w:bidi="ar-SA"/>
        </w:rPr>
        <w:t>فلم أزل حتّى صليت المغرب وأنا صائم، فضاق صدري وأردت أن أنصرف، فإذا هو قد طلع علي وحوله الناس،</w:t>
      </w:r>
    </w:p>
    <w:p>
      <w:pPr>
        <w:jc w:val="left"/>
      </w:pPr>
      <w:r>
        <w:rPr>
          <w:rFonts w:ascii="Calibri" w:hAnsi="Calibri" w:cs="Calibri"/>
          <w:i w:val="0"/>
          <w:color w:val="000000"/>
          <w:sz w:val="24"/>
          <w:szCs w:val="24"/>
          <w:rtl w:val="0"/>
        </w:rPr>
        <w:t>我一直等到做了昏礼，那时我还在封斋。我心里越来越焦急，正想离开，忽见他朝我走来，身边围着许多人，</w:t>
      </w:r>
    </w:p>
    <w:p>
      <w:pPr>
        <w:bidi/>
        <w:jc w:val="right"/>
      </w:pPr>
      <w:r>
        <w:rPr>
          <w:rFonts w:ascii="Calibri" w:hAnsi="Calibri" w:cs="Calibri"/>
          <w:i/>
          <w:color w:val="008000"/>
          <w:sz w:val="24"/>
          <w:szCs w:val="24"/>
          <w:rtl/>
          <w:lang w:bidi="ar-SA"/>
        </w:rPr>
        <w:t>وقد قعد له السؤال (9) وهو يتصدَّق عليهم، فمضى ودخل بيته، ثمَّ خرج ودعاني فقمت إليه ودخلت معه، فجلس وجلست فجعلت أحدثه ص: 561</w:t>
      </w:r>
    </w:p>
    <w:p>
      <w:pPr>
        <w:jc w:val="left"/>
      </w:pPr>
      <w:r>
        <w:rPr>
          <w:rFonts w:ascii="Calibri" w:hAnsi="Calibri" w:cs="Calibri"/>
          <w:i w:val="0"/>
          <w:color w:val="000000"/>
          <w:sz w:val="24"/>
          <w:szCs w:val="24"/>
          <w:rtl w:val="0"/>
        </w:rPr>
        <w:t>乞讨者（9）围坐在他身边，他正在施舍给他们。他继续往前走，进了家门，随后出来叫我。我起身走到他跟前，跟他一起进屋。他坐下，我也坐下，便开始和他谈起赛义德·本·穆赛伊卜（1）——他是麦地那的长官，我常常跟他谈起此人。我说完后，他问：“我猜你还没开斋吧？”</w:t>
      </w:r>
    </w:p>
    <w:p>
      <w:pPr>
        <w:bidi/>
        <w:jc w:val="right"/>
      </w:pPr>
      <w:r>
        <w:rPr>
          <w:rFonts w:ascii="Calibri" w:hAnsi="Calibri" w:cs="Calibri"/>
          <w:i/>
          <w:color w:val="008000"/>
          <w:sz w:val="24"/>
          <w:szCs w:val="24"/>
          <w:rtl/>
          <w:lang w:bidi="ar-SA"/>
        </w:rPr>
        <w:t>1- إما أنّه (عَلَيهِ السَّلَامُ) قد أفصح عن إمامته وأحقيته بالخلافة، أو ناظر في الإمامة، أو العلم مطلقاً بشكل لفت إليه الأنظار وفتح العيون. 2- أي الرشيد العبّاسي. 3- أي ليبذل أقصى طاقته في الكيدلي.</w:t>
      </w:r>
    </w:p>
    <w:p>
      <w:pPr>
        <w:jc w:val="left"/>
      </w:pPr>
      <w:r>
        <w:rPr>
          <w:rFonts w:ascii="Calibri" w:hAnsi="Calibri" w:cs="Calibri"/>
          <w:i w:val="0"/>
          <w:color w:val="000000"/>
          <w:sz w:val="24"/>
          <w:szCs w:val="24"/>
          <w:rtl w:val="0"/>
        </w:rPr>
        <w:t>1- 或者，他（愿他平安）已经公开表明了自己的伊玛目身份和继承哈里发之位的资格；或者他曾就伊玛目职位展开辩论，或在知识方面广泛论辩，以至于引人注目、令人刮目相看。2- 即阿拔斯王朝的拉希德。3- 即竭尽全力对付他施展阴谋。</w:t>
      </w:r>
    </w:p>
    <w:p>
      <w:pPr>
        <w:bidi/>
        <w:jc w:val="right"/>
      </w:pPr>
      <w:r>
        <w:rPr>
          <w:rFonts w:ascii="Calibri" w:hAnsi="Calibri" w:cs="Calibri"/>
          <w:i/>
          <w:color w:val="008000"/>
          <w:sz w:val="24"/>
          <w:szCs w:val="24"/>
          <w:rtl/>
          <w:lang w:bidi="ar-SA"/>
        </w:rPr>
        <w:t>4- أي كأن كلّ إصبع بمنزلة مصباحين في الإنارة والضوء. 5- أي تركها وأرخاها وأنزلها. 6- الظاهر أنّه عبد اللّه بن إبراهيم. 7- اسم مكان. 8- أي أنا هرني في شبعة.</w:t>
      </w:r>
    </w:p>
    <w:p>
      <w:pPr>
        <w:jc w:val="left"/>
      </w:pPr>
      <w:r>
        <w:rPr>
          <w:rFonts w:ascii="Calibri" w:hAnsi="Calibri" w:cs="Calibri"/>
          <w:i w:val="0"/>
          <w:color w:val="000000"/>
          <w:sz w:val="24"/>
          <w:szCs w:val="24"/>
          <w:rtl w:val="0"/>
        </w:rPr>
        <w:t>4- 即仿佛每根手指都相当于两盏灯，闪耀着光亮。5- 即任其垂下、放松并垂落。6- 显然是阿卜杜拉·本·易卜拉欣。7- 地名。8- 即他在一处巷子里让我狼狈不堪。</w:t>
      </w:r>
    </w:p>
    <w:p>
      <w:pPr>
        <w:bidi/>
        <w:jc w:val="right"/>
      </w:pPr>
      <w:r>
        <w:rPr>
          <w:rFonts w:ascii="Calibri" w:hAnsi="Calibri" w:cs="Calibri"/>
          <w:i/>
          <w:color w:val="008000"/>
          <w:sz w:val="24"/>
          <w:szCs w:val="24"/>
          <w:rtl/>
          <w:lang w:bidi="ar-SA"/>
        </w:rPr>
        <w:t>9- جمع سائل، وهم الفقراء الّذين يسألون الصدقة.</w:t>
      </w:r>
    </w:p>
    <w:p>
      <w:pPr>
        <w:jc w:val="left"/>
      </w:pPr>
      <w:r>
        <w:rPr>
          <w:rFonts w:ascii="Calibri" w:hAnsi="Calibri" w:cs="Calibri"/>
          <w:i w:val="0"/>
          <w:color w:val="000000"/>
          <w:sz w:val="24"/>
          <w:szCs w:val="24"/>
          <w:rtl w:val="0"/>
        </w:rPr>
        <w:t>9- “乞讨者”的复数，指那些请求施舍的穷人。</w:t>
      </w:r>
    </w:p>
    <w:p>
      <w:pPr>
        <w:bidi/>
        <w:jc w:val="right"/>
      </w:pPr>
      <w:r>
        <w:rPr>
          <w:rFonts w:ascii="Calibri" w:hAnsi="Calibri" w:cs="Calibri"/>
          <w:i/>
          <w:color w:val="008000"/>
          <w:sz w:val="24"/>
          <w:szCs w:val="24"/>
          <w:rtl/>
          <w:lang w:bidi="ar-SA"/>
        </w:rPr>
        <w:t>عن ابن المسيب (1) وكان أمير المدينة وكان كثيراً ما أحدثه عنه، فلما فرغت قال : لا أظنك أفطرت بعد؟</w:t>
      </w:r>
    </w:p>
    <w:p>
      <w:pPr>
        <w:jc w:val="left"/>
      </w:pPr>
      <w:r>
        <w:rPr>
          <w:rFonts w:ascii="Calibri" w:hAnsi="Calibri" w:cs="Calibri"/>
          <w:i w:val="0"/>
          <w:color w:val="000000"/>
          <w:sz w:val="24"/>
          <w:szCs w:val="24"/>
          <w:rtl w:val="0"/>
        </w:rPr>
        <w:t>赛义德·本·穆赛伊卜（1）——他是麦地那的长官，我常常跟他谈起此人。我说完后，他问：“我猜你还没开斋吧？”</w:t>
      </w:r>
    </w:p>
    <w:p>
      <w:pPr>
        <w:bidi/>
        <w:jc w:val="right"/>
      </w:pPr>
      <w:r>
        <w:rPr>
          <w:rFonts w:ascii="Calibri" w:hAnsi="Calibri" w:cs="Calibri"/>
          <w:i/>
          <w:color w:val="008000"/>
          <w:sz w:val="24"/>
          <w:szCs w:val="24"/>
          <w:rtl/>
          <w:lang w:bidi="ar-SA"/>
        </w:rPr>
        <w:t>فقلت : لا، فدعا لي بطعام، فوُضِعَ بين يدي، وأمر الغلام أن يأكل معي، فأصبت والغلام من الطعام،</w:t>
      </w:r>
    </w:p>
    <w:p>
      <w:pPr>
        <w:jc w:val="left"/>
      </w:pPr>
      <w:r>
        <w:rPr>
          <w:rFonts w:ascii="Calibri" w:hAnsi="Calibri" w:cs="Calibri"/>
          <w:i w:val="0"/>
          <w:color w:val="000000"/>
          <w:sz w:val="24"/>
          <w:szCs w:val="24"/>
          <w:rtl w:val="0"/>
        </w:rPr>
        <w:t>我说：“是的。”他便叫人拿来食物，放在我面前，又吩咐仆人跟我一起吃。我和仆人一起吃了些食物。</w:t>
      </w:r>
    </w:p>
    <w:p>
      <w:pPr>
        <w:bidi/>
        <w:jc w:val="right"/>
      </w:pPr>
      <w:r>
        <w:rPr>
          <w:rFonts w:ascii="Calibri" w:hAnsi="Calibri" w:cs="Calibri"/>
          <w:i/>
          <w:color w:val="008000"/>
          <w:sz w:val="24"/>
          <w:szCs w:val="24"/>
          <w:rtl/>
          <w:lang w:bidi="ar-SA"/>
        </w:rPr>
        <w:t>فلما فرغنا قال لي : ارفع الوسادة وخذ ما تحتها، فرفعتها وإذا دنانير فأخذتها ووضعتها في كمّي،</w:t>
      </w:r>
    </w:p>
    <w:p>
      <w:pPr>
        <w:jc w:val="left"/>
      </w:pPr>
      <w:r>
        <w:rPr>
          <w:rFonts w:ascii="Calibri" w:hAnsi="Calibri" w:cs="Calibri"/>
          <w:i w:val="0"/>
          <w:color w:val="000000"/>
          <w:sz w:val="24"/>
          <w:szCs w:val="24"/>
          <w:rtl w:val="0"/>
        </w:rPr>
        <w:t>我们吃完后，他对我说：“掀起靠垫，把下面的东西拿走。”我掀开一看，下面是一些第纳尔，于是我拿起来放进袖子里。</w:t>
      </w:r>
    </w:p>
    <w:p>
      <w:pPr>
        <w:bidi/>
        <w:jc w:val="right"/>
      </w:pPr>
      <w:r>
        <w:rPr>
          <w:rFonts w:ascii="Calibri" w:hAnsi="Calibri" w:cs="Calibri"/>
          <w:i/>
          <w:color w:val="008000"/>
          <w:sz w:val="24"/>
          <w:szCs w:val="24"/>
          <w:rtl/>
          <w:lang w:bidi="ar-SA"/>
        </w:rPr>
        <w:t>وأمر أربعة من عبيده أن يكونوا معي حتّى يبلغوني منزلي، فقلت: جعلت فداك إنَّ طائف (2) ابن المسيب يدور وأكره أن يلقاني ومعي عبيدك،</w:t>
      </w:r>
    </w:p>
    <w:p>
      <w:pPr>
        <w:jc w:val="left"/>
      </w:pPr>
      <w:r>
        <w:rPr>
          <w:rFonts w:ascii="Calibri" w:hAnsi="Calibri" w:cs="Calibri"/>
          <w:i w:val="0"/>
          <w:color w:val="000000"/>
          <w:sz w:val="24"/>
          <w:szCs w:val="24"/>
          <w:rtl w:val="0"/>
        </w:rPr>
        <w:t>他吩咐四个仆人陪着我，直到把我送到家。我说：“愿我为你赎身！赛义德·本·穆赛伊卜的夜间巡逻队（2）四处巡逻，我不想让他们看见我身边跟着你的仆人。”</w:t>
      </w:r>
    </w:p>
    <w:p>
      <w:pPr>
        <w:bidi/>
        <w:jc w:val="right"/>
      </w:pPr>
      <w:r>
        <w:rPr>
          <w:rFonts w:ascii="Calibri" w:hAnsi="Calibri" w:cs="Calibri"/>
          <w:i/>
          <w:color w:val="008000"/>
          <w:sz w:val="24"/>
          <w:szCs w:val="24"/>
          <w:rtl/>
          <w:lang w:bidi="ar-SA"/>
        </w:rPr>
        <w:t>فقال لي : أصبت أصاب اللّه بك الرّشاد، وأمرهم أن ينصرفوا إذا رددتهم، فلما قربت من منزلي وآنَسْتُ رددتهم،</w:t>
      </w:r>
    </w:p>
    <w:p>
      <w:pPr>
        <w:jc w:val="left"/>
      </w:pPr>
      <w:r>
        <w:rPr>
          <w:rFonts w:ascii="Calibri" w:hAnsi="Calibri" w:cs="Calibri"/>
          <w:i w:val="0"/>
          <w:color w:val="000000"/>
          <w:sz w:val="24"/>
          <w:szCs w:val="24"/>
          <w:rtl w:val="0"/>
        </w:rPr>
        <w:t>他对我说：“你做得对，愿真主借你引导正道。”他吩咐仆人们，在我打发他们离开时便回去。快到我家时，我觉得他们已经离开了，便打发他们回去。</w:t>
      </w:r>
    </w:p>
    <w:p>
      <w:pPr>
        <w:bidi/>
        <w:jc w:val="right"/>
      </w:pPr>
      <w:r>
        <w:rPr>
          <w:rFonts w:ascii="Calibri" w:hAnsi="Calibri" w:cs="Calibri"/>
          <w:i/>
          <w:color w:val="008000"/>
          <w:sz w:val="24"/>
          <w:szCs w:val="24"/>
          <w:rtl/>
          <w:lang w:bidi="ar-SA"/>
        </w:rPr>
        <w:t>فصرت إلى منزلي ودعوت بالسراج ونظرت إلى الدنانير وإذا هي ثمانية وأربعون ديناراً، وكان حقٌّ الرَّجل عليَّ ثمانية وعشرين ديناراً،</w:t>
      </w:r>
    </w:p>
    <w:p>
      <w:pPr>
        <w:jc w:val="left"/>
      </w:pPr>
      <w:r>
        <w:rPr>
          <w:rFonts w:ascii="Calibri" w:hAnsi="Calibri" w:cs="Calibri"/>
          <w:i w:val="0"/>
          <w:color w:val="000000"/>
          <w:sz w:val="24"/>
          <w:szCs w:val="24"/>
          <w:rtl w:val="0"/>
        </w:rPr>
        <w:t>我回到家，叫人点上灯，一看那些第纳尔，竟有48枚；而那人向我追讨的债款是28枚第纳尔。</w:t>
      </w:r>
    </w:p>
    <w:p>
      <w:pPr>
        <w:bidi/>
        <w:jc w:val="right"/>
      </w:pPr>
      <w:r>
        <w:rPr>
          <w:rFonts w:ascii="Calibri" w:hAnsi="Calibri" w:cs="Calibri"/>
          <w:i/>
          <w:color w:val="008000"/>
          <w:sz w:val="24"/>
          <w:szCs w:val="24"/>
          <w:rtl/>
          <w:lang w:bidi="ar-SA"/>
        </w:rPr>
        <w:t>وكان فيها دينار يلوح (3) فأعجبني حسنه فأخذته وقربته من السراج فإذا عليه نقش واضح :</w:t>
      </w:r>
    </w:p>
    <w:p>
      <w:pPr>
        <w:jc w:val="left"/>
      </w:pPr>
      <w:r>
        <w:rPr>
          <w:rFonts w:ascii="Calibri" w:hAnsi="Calibri" w:cs="Calibri"/>
          <w:i w:val="0"/>
          <w:color w:val="000000"/>
          <w:sz w:val="24"/>
          <w:szCs w:val="24"/>
          <w:rtl w:val="0"/>
        </w:rPr>
        <w:t>其中有一枚第纳尔闪闪发亮（3），我很喜欢它的光泽，便拿起来凑近灯看，只见上面刻着清晰的字：</w:t>
      </w:r>
    </w:p>
    <w:p>
      <w:pPr>
        <w:bidi/>
        <w:jc w:val="right"/>
      </w:pPr>
      <w:r>
        <w:rPr>
          <w:rFonts w:ascii="Calibri" w:hAnsi="Calibri" w:cs="Calibri"/>
          <w:i/>
          <w:color w:val="008000"/>
          <w:sz w:val="24"/>
          <w:szCs w:val="24"/>
          <w:rtl/>
          <w:lang w:bidi="ar-SA"/>
        </w:rPr>
        <w:t>حقُّ الرَّجل ثمانية وعشرون ديناراً وما بقي فهو لك؛ ولا واللّه ما عرفت ماله عليّ والحمد للّه ربّ العالمين الّذي أعزّ وليّه.</w:t>
      </w:r>
    </w:p>
    <w:p>
      <w:pPr>
        <w:jc w:val="left"/>
      </w:pPr>
      <w:r>
        <w:rPr>
          <w:rFonts w:ascii="Calibri" w:hAnsi="Calibri" w:cs="Calibri"/>
          <w:i w:val="0"/>
          <w:color w:val="000000"/>
          <w:sz w:val="24"/>
          <w:szCs w:val="24"/>
          <w:rtl w:val="0"/>
        </w:rPr>
        <w:t>“那人的债款是28枚第纳尔，其余的归你。”以真主发誓，我并不知道他欠我多少钱。赞颂真主——世界的主——使他的忠仆得以尊荣。</w:t>
      </w:r>
    </w:p>
    <w:p>
      <w:pPr>
        <w:bidi/>
        <w:jc w:val="right"/>
      </w:pPr>
      <w:r>
        <w:rPr>
          <w:rFonts w:ascii="Calibri" w:hAnsi="Calibri" w:cs="Calibri"/>
          <w:i/>
          <w:color w:val="008000"/>
          <w:sz w:val="24"/>
          <w:szCs w:val="24"/>
          <w:rtl/>
          <w:lang w:bidi="ar-SA"/>
        </w:rPr>
        <w:t>٥ - عليّ بن إبراهيم عن أبيه، عن بعض أصحابه،</w:t>
      </w:r>
    </w:p>
    <w:p>
      <w:pPr>
        <w:jc w:val="left"/>
      </w:pPr>
      <w:r>
        <w:rPr>
          <w:rFonts w:ascii="Calibri" w:hAnsi="Calibri" w:cs="Calibri"/>
          <w:i w:val="0"/>
          <w:color w:val="000000"/>
          <w:sz w:val="24"/>
          <w:szCs w:val="24"/>
          <w:rtl w:val="0"/>
        </w:rPr>
        <w:t>5- 阿里·本·易卜拉欣，传自他的父亲，传自他的某位同伴，</w:t>
      </w:r>
    </w:p>
    <w:p>
      <w:pPr>
        <w:bidi/>
        <w:jc w:val="right"/>
      </w:pPr>
      <w:r>
        <w:rPr>
          <w:rFonts w:ascii="Calibri" w:hAnsi="Calibri" w:cs="Calibri"/>
          <w:i/>
          <w:color w:val="008000"/>
          <w:sz w:val="24"/>
          <w:szCs w:val="24"/>
          <w:rtl/>
          <w:lang w:bidi="ar-SA"/>
        </w:rPr>
        <w:t>عن أبي الحسن الرّضا (عَلَيهِ السَّلَامُ) أنّه خرج من المدينة في السنة التي حجّ فيها هارون يريد الحجّ،</w:t>
      </w:r>
    </w:p>
    <w:p>
      <w:pPr>
        <w:jc w:val="left"/>
      </w:pPr>
      <w:r>
        <w:rPr>
          <w:rFonts w:ascii="Calibri" w:hAnsi="Calibri" w:cs="Calibri"/>
          <w:i w:val="0"/>
          <w:color w:val="000000"/>
          <w:sz w:val="24"/>
          <w:szCs w:val="24"/>
          <w:rtl w:val="0"/>
        </w:rPr>
        <w:t>传自艾布·哈桑·里达（愿他平安）：他在哈伦前往朝觐的那一年离开麦地那，自己也要去朝觐。</w:t>
      </w:r>
    </w:p>
    <w:p>
      <w:pPr>
        <w:bidi/>
        <w:jc w:val="right"/>
      </w:pPr>
      <w:r>
        <w:rPr>
          <w:rFonts w:ascii="Calibri" w:hAnsi="Calibri" w:cs="Calibri"/>
          <w:i/>
          <w:color w:val="008000"/>
          <w:sz w:val="24"/>
          <w:szCs w:val="24"/>
          <w:rtl/>
          <w:lang w:bidi="ar-SA"/>
        </w:rPr>
        <w:t>فانتهى إلى جبل عن يسار الطريق - وأنت ذاهب إلى مكّة - يقال له : فارع (4) ،</w:t>
      </w:r>
    </w:p>
    <w:p>
      <w:pPr>
        <w:jc w:val="left"/>
      </w:pPr>
      <w:r>
        <w:rPr>
          <w:rFonts w:ascii="Calibri" w:hAnsi="Calibri" w:cs="Calibri"/>
          <w:i w:val="0"/>
          <w:color w:val="000000"/>
          <w:sz w:val="24"/>
          <w:szCs w:val="24"/>
          <w:rtl w:val="0"/>
        </w:rPr>
        <w:t>他来到道路左侧的一座山——朝麦加去时位于左侧——那座山名叫法里厄（4）。</w:t>
      </w:r>
    </w:p>
    <w:p>
      <w:pPr>
        <w:bidi/>
        <w:jc w:val="right"/>
      </w:pPr>
      <w:r>
        <w:rPr>
          <w:rFonts w:ascii="Calibri" w:hAnsi="Calibri" w:cs="Calibri"/>
          <w:i/>
          <w:color w:val="008000"/>
          <w:sz w:val="24"/>
          <w:szCs w:val="24"/>
          <w:rtl/>
          <w:lang w:bidi="ar-SA"/>
        </w:rPr>
        <w:t>فنظر إليه أبو الحسن ثمَّ قال : باني (5) فارع وهادمه يقطع إربا إرباً (6) ،</w:t>
      </w:r>
    </w:p>
    <w:p>
      <w:pPr>
        <w:jc w:val="left"/>
      </w:pPr>
      <w:r>
        <w:rPr>
          <w:rFonts w:ascii="Calibri" w:hAnsi="Calibri" w:cs="Calibri"/>
          <w:i w:val="0"/>
          <w:color w:val="000000"/>
          <w:sz w:val="24"/>
          <w:szCs w:val="24"/>
          <w:rtl w:val="0"/>
        </w:rPr>
        <w:t>艾布·哈桑看着它，说：“法里厄的建造者和拆毁者，将被肢解成一块一块（6）。”</w:t>
      </w:r>
    </w:p>
    <w:p>
      <w:pPr>
        <w:bidi/>
        <w:jc w:val="right"/>
      </w:pPr>
      <w:r>
        <w:rPr>
          <w:rFonts w:ascii="Calibri" w:hAnsi="Calibri" w:cs="Calibri"/>
          <w:i/>
          <w:color w:val="008000"/>
          <w:sz w:val="24"/>
          <w:szCs w:val="24"/>
          <w:rtl/>
          <w:lang w:bidi="ar-SA"/>
        </w:rPr>
        <w:t>فدم ندر ما معنى ذلك، فلما ولّى (7) وافى هارون ونزل بذلك الموضع،</w:t>
      </w:r>
    </w:p>
    <w:p>
      <w:pPr>
        <w:jc w:val="left"/>
      </w:pPr>
      <w:r>
        <w:rPr>
          <w:rFonts w:ascii="Calibri" w:hAnsi="Calibri" w:cs="Calibri"/>
          <w:i w:val="0"/>
          <w:color w:val="000000"/>
          <w:sz w:val="24"/>
          <w:szCs w:val="24"/>
          <w:rtl w:val="0"/>
        </w:rPr>
        <w:t>我们不知道这话是什么意思。后来，当他（7）离开后，哈伦来到这里，在那个地方停了下来。</w:t>
      </w:r>
    </w:p>
    <w:p>
      <w:pPr>
        <w:bidi/>
        <w:jc w:val="right"/>
      </w:pPr>
      <w:r>
        <w:rPr>
          <w:rFonts w:ascii="Calibri" w:hAnsi="Calibri" w:cs="Calibri"/>
          <w:i/>
          <w:color w:val="008000"/>
          <w:sz w:val="24"/>
          <w:szCs w:val="24"/>
          <w:rtl/>
          <w:lang w:bidi="ar-SA"/>
        </w:rPr>
        <w:t>صعد جعفر بن يحيى ذلك الجبل وأمر أن يبنى له ثمَّ (8) مجلس، فلما رجع من مكّة صعد إليه فأمر بهدمه، فلما انصرف (9) إلى العراق قطع إربا إرباً.</w:t>
      </w:r>
    </w:p>
    <w:p>
      <w:pPr>
        <w:jc w:val="left"/>
      </w:pPr>
      <w:r>
        <w:rPr>
          <w:rFonts w:ascii="Calibri" w:hAnsi="Calibri" w:cs="Calibri"/>
          <w:i w:val="0"/>
          <w:color w:val="000000"/>
          <w:sz w:val="24"/>
          <w:szCs w:val="24"/>
          <w:rtl w:val="0"/>
        </w:rPr>
        <w:t>贾法尔·本·叶海亚登上那座山，命人在那里（8）为他建了一座房舍；从麦加回来后，他登上那里，命人把它拆掉。后来他返回伊拉克（9），便被肢解成一块一块。</w:t>
      </w:r>
    </w:p>
    <w:p>
      <w:pPr>
        <w:bidi/>
        <w:jc w:val="right"/>
      </w:pPr>
      <w:r>
        <w:rPr>
          <w:rFonts w:ascii="Calibri" w:hAnsi="Calibri" w:cs="Calibri"/>
          <w:i/>
          <w:color w:val="008000"/>
          <w:sz w:val="24"/>
          <w:szCs w:val="24"/>
          <w:rtl/>
          <w:lang w:bidi="ar-SA"/>
        </w:rPr>
        <w:t>٦ - أحمد بن محمّد، عن محمّد بن الحسن، عن محمّد بن عيسى،</w:t>
      </w:r>
    </w:p>
    <w:p>
      <w:pPr>
        <w:jc w:val="left"/>
      </w:pPr>
      <w:r>
        <w:rPr>
          <w:rFonts w:ascii="Calibri" w:hAnsi="Calibri" w:cs="Calibri"/>
          <w:i w:val="0"/>
          <w:color w:val="000000"/>
          <w:sz w:val="24"/>
          <w:szCs w:val="24"/>
          <w:rtl w:val="0"/>
        </w:rPr>
        <w:t>6- 艾哈迈德·本·穆罕默德，传自穆罕默德·本·哈桑，传自穆罕默德·本·伊萨，</w:t>
      </w:r>
    </w:p>
    <w:p>
      <w:pPr>
        <w:bidi/>
        <w:jc w:val="right"/>
      </w:pPr>
      <w:r>
        <w:rPr>
          <w:rFonts w:ascii="Calibri" w:hAnsi="Calibri" w:cs="Calibri"/>
          <w:i/>
          <w:color w:val="008000"/>
          <w:sz w:val="24"/>
          <w:szCs w:val="24"/>
          <w:rtl/>
          <w:lang w:bidi="ar-SA"/>
        </w:rPr>
        <w:t>عن محمّد بن حمزة بن القاسم عن إبراهيم بن موسى قال : ألححت على أبي الحسن الرّضا (عَلَيهِ السَّلَامُ) في شيء أطلبه منه،</w:t>
      </w:r>
    </w:p>
    <w:p>
      <w:pPr>
        <w:jc w:val="left"/>
      </w:pPr>
      <w:r>
        <w:rPr>
          <w:rFonts w:ascii="Calibri" w:hAnsi="Calibri" w:cs="Calibri"/>
          <w:i w:val="0"/>
          <w:color w:val="000000"/>
          <w:sz w:val="24"/>
          <w:szCs w:val="24"/>
          <w:rtl w:val="0"/>
        </w:rPr>
        <w:t>传自穆罕默德·本·哈姆宰·本·卡西姆，传自易卜拉欣·本·穆萨，他说：我一再向艾布·哈桑·里达（愿他平安）请求一件东西。</w:t>
      </w:r>
    </w:p>
    <w:p>
      <w:pPr>
        <w:bidi/>
        <w:jc w:val="right"/>
      </w:pPr>
      <w:r>
        <w:rPr>
          <w:rFonts w:ascii="Calibri" w:hAnsi="Calibri" w:cs="Calibri"/>
          <w:i/>
          <w:color w:val="008000"/>
          <w:sz w:val="24"/>
          <w:szCs w:val="24"/>
          <w:rtl/>
          <w:lang w:bidi="ar-SA"/>
        </w:rPr>
        <w:t>فكان يعدني، فخرج ذات يوم ليستقبل والي المدينة وكنت معه، فجاء إلى قرب قصر فلان، فنزل تحت شجرات ونزلت معه أنا وليس معنا ثالث فقلت: جُعِلتُ فداك هذا العيد قد ص: 562 1- واسمه هارون.</w:t>
      </w:r>
    </w:p>
    <w:p>
      <w:pPr>
        <w:jc w:val="left"/>
      </w:pPr>
      <w:r>
        <w:rPr>
          <w:rFonts w:ascii="Calibri" w:hAnsi="Calibri" w:cs="Calibri"/>
          <w:i w:val="0"/>
          <w:color w:val="000000"/>
          <w:sz w:val="24"/>
          <w:szCs w:val="24"/>
          <w:rtl w:val="0"/>
        </w:rPr>
        <w:t>他一直答应我。有一天，他出去迎接麦地那长官，我也跟着他。他来到某某人的宫殿附近，在几棵树下停了下来，我也跟着下车；当时除了我们两人，没有第三个人。我说：“愿我为你赎身！这个节日已经降临我们了，可我以真主发誓，除这些以外，我身无分文。”第562页 1- 他的名字是哈伦。</w:t>
      </w:r>
    </w:p>
    <w:p>
      <w:pPr>
        <w:bidi/>
        <w:jc w:val="right"/>
      </w:pPr>
      <w:r>
        <w:rPr>
          <w:rFonts w:ascii="Calibri" w:hAnsi="Calibri" w:cs="Calibri"/>
          <w:i/>
          <w:color w:val="008000"/>
          <w:sz w:val="24"/>
          <w:szCs w:val="24"/>
          <w:rtl/>
          <w:lang w:bidi="ar-SA"/>
        </w:rPr>
        <w:t>2- هو حرس الليل. 3- أي يلمع ويتلالاً. 4- الفارع : العالي المرتفع.</w:t>
      </w:r>
    </w:p>
    <w:p>
      <w:pPr>
        <w:jc w:val="left"/>
      </w:pPr>
      <w:r>
        <w:rPr>
          <w:rFonts w:ascii="Calibri" w:hAnsi="Calibri" w:cs="Calibri"/>
          <w:i w:val="0"/>
          <w:color w:val="000000"/>
          <w:sz w:val="24"/>
          <w:szCs w:val="24"/>
          <w:rtl w:val="0"/>
        </w:rPr>
        <w:t>2- 指夜间巡逻队。3- 即闪闪发亮。4- 法里厄：高耸的。</w:t>
      </w:r>
    </w:p>
    <w:p>
      <w:pPr>
        <w:bidi/>
        <w:jc w:val="right"/>
      </w:pPr>
      <w:r>
        <w:rPr>
          <w:rFonts w:ascii="Calibri" w:hAnsi="Calibri" w:cs="Calibri"/>
          <w:i/>
          <w:color w:val="008000"/>
          <w:sz w:val="24"/>
          <w:szCs w:val="24"/>
          <w:rtl/>
          <w:lang w:bidi="ar-SA"/>
        </w:rPr>
        <w:t>وفي بعض النسخ (القارع) وهو بنفس المعنى تقريباً.</w:t>
      </w:r>
    </w:p>
    <w:p>
      <w:pPr>
        <w:jc w:val="left"/>
      </w:pPr>
      <w:r>
        <w:rPr>
          <w:rFonts w:ascii="Calibri" w:hAnsi="Calibri" w:cs="Calibri"/>
          <w:i w:val="0"/>
          <w:color w:val="000000"/>
          <w:sz w:val="24"/>
          <w:szCs w:val="24"/>
          <w:rtl w:val="0"/>
        </w:rPr>
        <w:t>有些版本作“卡里厄”，意思大致相同。</w:t>
      </w:r>
    </w:p>
    <w:p>
      <w:pPr>
        <w:bidi/>
        <w:jc w:val="right"/>
      </w:pPr>
      <w:r>
        <w:rPr>
          <w:rFonts w:ascii="Calibri" w:hAnsi="Calibri" w:cs="Calibri"/>
          <w:i/>
          <w:color w:val="008000"/>
          <w:sz w:val="24"/>
          <w:szCs w:val="24"/>
          <w:rtl/>
          <w:lang w:bidi="ar-SA"/>
        </w:rPr>
        <w:t>5- أي من يبني علي جبل فارع ومن يهدم ما يُبنى. 6- أي عضوا عضواً. 7- أي الإمام (عَلَيهِ السَّلَامُ). 8- أي هناك.</w:t>
      </w:r>
    </w:p>
    <w:p>
      <w:pPr>
        <w:jc w:val="left"/>
      </w:pPr>
      <w:r>
        <w:rPr>
          <w:rFonts w:ascii="Calibri" w:hAnsi="Calibri" w:cs="Calibri"/>
          <w:i w:val="0"/>
          <w:color w:val="000000"/>
          <w:sz w:val="24"/>
          <w:szCs w:val="24"/>
          <w:rtl w:val="0"/>
        </w:rPr>
        <w:t>5- 即谁在法里厄山上建造，以及谁拆毁所建之物。6- 即一块一块地。7- 即伊玛目（愿他平安）。8- 即在那里。</w:t>
      </w:r>
    </w:p>
    <w:p>
      <w:pPr>
        <w:bidi/>
        <w:jc w:val="right"/>
      </w:pPr>
      <w:r>
        <w:rPr>
          <w:rFonts w:ascii="Calibri" w:hAnsi="Calibri" w:cs="Calibri"/>
          <w:i/>
          <w:color w:val="008000"/>
          <w:sz w:val="24"/>
          <w:szCs w:val="24"/>
          <w:rtl/>
          <w:lang w:bidi="ar-SA"/>
        </w:rPr>
        <w:t>9- أي جعفر بن يحيى البرمكي وقصته مشهورة مع نكبة البرامكة.</w:t>
      </w:r>
    </w:p>
    <w:p>
      <w:pPr>
        <w:jc w:val="left"/>
      </w:pPr>
      <w:r>
        <w:rPr>
          <w:rFonts w:ascii="Calibri" w:hAnsi="Calibri" w:cs="Calibri"/>
          <w:i w:val="0"/>
          <w:color w:val="000000"/>
          <w:sz w:val="24"/>
          <w:szCs w:val="24"/>
          <w:rtl w:val="0"/>
        </w:rPr>
        <w:t>9- 即贾法尔·本·叶海亚·巴尔马克，关于他与巴尔马克家族遭难一事，事迹广为人知。</w:t>
      </w:r>
    </w:p>
    <w:p>
      <w:pPr>
        <w:bidi/>
        <w:jc w:val="right"/>
      </w:pPr>
      <w:r>
        <w:rPr>
          <w:rFonts w:ascii="Calibri" w:hAnsi="Calibri" w:cs="Calibri"/>
          <w:i/>
          <w:color w:val="008000"/>
          <w:sz w:val="24"/>
          <w:szCs w:val="24"/>
          <w:rtl/>
          <w:lang w:bidi="ar-SA"/>
        </w:rPr>
        <w:t>أظلنا ولا واللّه ما أملك درهماً فما سواه، فحلَّ بسوطه الأرض حكاً شديداً ثمَّ ضرب بيده فتناول منه سبيكة ذهب، ثمَّ قال : انتفع بها واكتم ما رأيت.</w:t>
      </w:r>
    </w:p>
    <w:p>
      <w:pPr>
        <w:jc w:val="left"/>
      </w:pPr>
      <w:r>
        <w:rPr>
          <w:rFonts w:ascii="Calibri" w:hAnsi="Calibri" w:cs="Calibri"/>
          <w:i w:val="0"/>
          <w:color w:val="000000"/>
          <w:sz w:val="24"/>
          <w:szCs w:val="24"/>
          <w:rtl w:val="0"/>
        </w:rPr>
        <w:t>他用鞭子使劲刮擦地面，然后用手一击，从中取出一块金锭，说：“拿去用吧，把你看到的事保密。”</w:t>
      </w:r>
    </w:p>
    <w:p>
      <w:pPr>
        <w:bidi/>
        <w:jc w:val="right"/>
      </w:pPr>
      <w:r>
        <w:rPr>
          <w:rFonts w:ascii="Calibri" w:hAnsi="Calibri" w:cs="Calibri"/>
          <w:i/>
          <w:color w:val="008000"/>
          <w:sz w:val="24"/>
          <w:szCs w:val="24"/>
          <w:rtl/>
          <w:lang w:bidi="ar-SA"/>
        </w:rPr>
        <w:t>7 _ عليّ بن إبراهيم، عن ياسر الخادم والريان بن الصلت جميعاً قال : لما انقضى أمر المخلوع (1) ،</w:t>
      </w:r>
    </w:p>
    <w:p>
      <w:pPr>
        <w:jc w:val="left"/>
      </w:pPr>
      <w:r>
        <w:rPr>
          <w:rFonts w:ascii="Calibri" w:hAnsi="Calibri" w:cs="Calibri"/>
          <w:i w:val="0"/>
          <w:color w:val="000000"/>
          <w:sz w:val="24"/>
          <w:szCs w:val="24"/>
          <w:rtl w:val="0"/>
        </w:rPr>
        <w:t>7- 阿里·本·易卜拉欣，传自侍从雅西尔和赖扬·本·萨勒特，两人共同传述：被废黜者（1）的事情了结后，</w:t>
      </w:r>
    </w:p>
    <w:p>
      <w:pPr>
        <w:bidi/>
        <w:jc w:val="right"/>
      </w:pPr>
      <w:r>
        <w:rPr>
          <w:rFonts w:ascii="Calibri" w:hAnsi="Calibri" w:cs="Calibri"/>
          <w:i/>
          <w:color w:val="008000"/>
          <w:sz w:val="24"/>
          <w:szCs w:val="24"/>
          <w:rtl/>
          <w:lang w:bidi="ar-SA"/>
        </w:rPr>
        <w:t>واستوى الأمر للمأمون كتب إلى الرّضا (عَلَيهِ السَّلَامُ) يستقدمه إلى خراسان، فاعتل (2) عليه أبو الحسن (عَلَيهِ السَّلَامُ) بعلل،</w:t>
      </w:r>
    </w:p>
    <w:p>
      <w:pPr>
        <w:jc w:val="left"/>
      </w:pPr>
      <w:r>
        <w:rPr>
          <w:rFonts w:ascii="Calibri" w:hAnsi="Calibri" w:cs="Calibri"/>
          <w:i w:val="0"/>
          <w:color w:val="000000"/>
          <w:sz w:val="24"/>
          <w:szCs w:val="24"/>
          <w:rtl w:val="0"/>
        </w:rPr>
        <w:t>马蒙掌握了大权，便写信给里达（愿他平安），要他前往呼罗珊。艾布·哈桑（愿他平安）以种种理由推辞（2），</w:t>
      </w:r>
    </w:p>
    <w:p>
      <w:pPr>
        <w:bidi/>
        <w:jc w:val="right"/>
      </w:pPr>
      <w:r>
        <w:rPr>
          <w:rFonts w:ascii="Calibri" w:hAnsi="Calibri" w:cs="Calibri"/>
          <w:i/>
          <w:color w:val="008000"/>
          <w:sz w:val="24"/>
          <w:szCs w:val="24"/>
          <w:rtl/>
          <w:lang w:bidi="ar-SA"/>
        </w:rPr>
        <w:t>فلم يزل المأمون يكاتبه في ذلك حتّى علم أنّه لا محيص له (3) وأنه لا يكف عنه،</w:t>
      </w:r>
    </w:p>
    <w:p>
      <w:pPr>
        <w:jc w:val="left"/>
      </w:pPr>
      <w:r>
        <w:rPr>
          <w:rFonts w:ascii="Calibri" w:hAnsi="Calibri" w:cs="Calibri"/>
          <w:i w:val="0"/>
          <w:color w:val="000000"/>
          <w:sz w:val="24"/>
          <w:szCs w:val="24"/>
          <w:rtl w:val="0"/>
        </w:rPr>
        <w:t>但马蒙不断为此给他写信，直到他知道自己无法脱身（3），而且马蒙不会放过他，</w:t>
      </w:r>
    </w:p>
    <w:p>
      <w:pPr>
        <w:bidi/>
        <w:jc w:val="right"/>
      </w:pPr>
      <w:r>
        <w:rPr>
          <w:rFonts w:ascii="Calibri" w:hAnsi="Calibri" w:cs="Calibri"/>
          <w:i/>
          <w:color w:val="008000"/>
          <w:sz w:val="24"/>
          <w:szCs w:val="24"/>
          <w:rtl/>
          <w:lang w:bidi="ar-SA"/>
        </w:rPr>
        <w:t>فخرج (عَلَيهِ السَّلَامُ) ولأبي جعفر (4) (عَلَيهِ السَّلَامُ) سبع سنين، فكتب إليه المأمون : لا (5) تأخذ على طريق الجبل وقم،</w:t>
      </w:r>
    </w:p>
    <w:p>
      <w:pPr>
        <w:jc w:val="left"/>
      </w:pPr>
      <w:r>
        <w:rPr>
          <w:rFonts w:ascii="Calibri" w:hAnsi="Calibri" w:cs="Calibri"/>
          <w:i w:val="0"/>
          <w:color w:val="000000"/>
          <w:sz w:val="24"/>
          <w:szCs w:val="24"/>
          <w:rtl w:val="0"/>
        </w:rPr>
        <w:t>于是他（愿他平安）启程时，艾布·贾法尔（4）（愿他平安）年仅七岁。马蒙写信给他：“不要走山路和库姆这条路线。”</w:t>
      </w:r>
    </w:p>
    <w:p>
      <w:pPr>
        <w:bidi/>
        <w:jc w:val="right"/>
      </w:pPr>
      <w:r>
        <w:rPr>
          <w:rFonts w:ascii="Calibri" w:hAnsi="Calibri" w:cs="Calibri"/>
          <w:i/>
          <w:color w:val="008000"/>
          <w:sz w:val="24"/>
          <w:szCs w:val="24"/>
          <w:rtl/>
          <w:lang w:bidi="ar-SA"/>
        </w:rPr>
        <w:t>وخذ على طريق البصرة والأهواز وفارس حتّى وافي مرو، فعرض عليه المأمون أن يتقلد الأمر والخلافة ؛ فأبى أبو الحسن (عَلَيهِ السَّلَامُ)، قال : فولاية العهد؟</w:t>
      </w:r>
    </w:p>
    <w:p>
      <w:pPr>
        <w:jc w:val="left"/>
      </w:pPr>
      <w:r>
        <w:rPr>
          <w:rFonts w:ascii="Calibri" w:hAnsi="Calibri" w:cs="Calibri"/>
          <w:i w:val="0"/>
          <w:color w:val="000000"/>
          <w:sz w:val="24"/>
          <w:szCs w:val="24"/>
          <w:rtl w:val="0"/>
        </w:rPr>
        <w:t>你沿着巴士拉、艾哈瓦兹和法尔斯的路线前行，直到抵达木鹿。马蒙便向他提出，让他担任掌权者和哈里发；艾布·哈桑（愿他平安）拒绝了。他说：“那么，立我为继承人呢？”</w:t>
      </w:r>
    </w:p>
    <w:p>
      <w:pPr>
        <w:bidi/>
        <w:jc w:val="right"/>
      </w:pPr>
      <w:r>
        <w:rPr>
          <w:rFonts w:ascii="Calibri" w:hAnsi="Calibri" w:cs="Calibri"/>
          <w:i/>
          <w:color w:val="008000"/>
          <w:sz w:val="24"/>
          <w:szCs w:val="24"/>
          <w:rtl/>
          <w:lang w:bidi="ar-SA"/>
        </w:rPr>
        <w:t>فقال: على شروط (6) أسألكها، قال المأمون له : سَل ما شئت فكتب الرّضا (عَلَيهِ السَّلَامُ):</w:t>
      </w:r>
    </w:p>
    <w:p>
      <w:pPr>
        <w:jc w:val="left"/>
      </w:pPr>
      <w:r>
        <w:rPr>
          <w:rFonts w:ascii="Calibri" w:hAnsi="Calibri" w:cs="Calibri"/>
          <w:i w:val="0"/>
          <w:color w:val="000000"/>
          <w:sz w:val="24"/>
          <w:szCs w:val="24"/>
          <w:rtl w:val="0"/>
        </w:rPr>
        <w:t>他回答：“可以，但须遵守我向你提出的条件（6）。”马蒙对他说：“你尽管提出。”于是里达（愿他平安）写道：</w:t>
      </w:r>
    </w:p>
    <w:p>
      <w:pPr>
        <w:bidi/>
        <w:jc w:val="right"/>
      </w:pPr>
      <w:r>
        <w:rPr>
          <w:rFonts w:ascii="Calibri" w:hAnsi="Calibri" w:cs="Calibri"/>
          <w:i/>
          <w:color w:val="008000"/>
          <w:sz w:val="24"/>
          <w:szCs w:val="24"/>
          <w:rtl/>
          <w:lang w:bidi="ar-SA"/>
        </w:rPr>
        <w:t>أني داخل في ولاية العهد ؛ على أن لا آمر ولا أنهى ولا أفتي ولا أقضي ولا أُولّي ولا أعزل ولا أغير شيئاً ممّا هو قائم وتعفيني من ذلك كله،</w:t>
      </w:r>
    </w:p>
    <w:p>
      <w:pPr>
        <w:jc w:val="left"/>
      </w:pPr>
      <w:r>
        <w:rPr>
          <w:rFonts w:ascii="Calibri" w:hAnsi="Calibri" w:cs="Calibri"/>
          <w:i w:val="0"/>
          <w:color w:val="000000"/>
          <w:sz w:val="24"/>
          <w:szCs w:val="24"/>
          <w:rtl w:val="0"/>
        </w:rPr>
        <w:t>“我接受被立为继承人，但条件是：我不发号施令，不加以禁止，不作教法判决，不裁决，不任命，也不罢免，不改变任何现行之事；并且你要免除我这一切职责。”</w:t>
      </w:r>
    </w:p>
    <w:p>
      <w:pPr>
        <w:bidi/>
        <w:jc w:val="right"/>
      </w:pPr>
      <w:r>
        <w:rPr>
          <w:rFonts w:ascii="Calibri" w:hAnsi="Calibri" w:cs="Calibri"/>
          <w:i/>
          <w:color w:val="008000"/>
          <w:sz w:val="24"/>
          <w:szCs w:val="24"/>
          <w:rtl/>
          <w:lang w:bidi="ar-SA"/>
        </w:rPr>
        <w:t>فأجابه المأمون إلى ذلك كله، قال : فحدَّثني ياسر قال :</w:t>
      </w:r>
    </w:p>
    <w:p>
      <w:pPr>
        <w:jc w:val="left"/>
      </w:pPr>
      <w:r>
        <w:rPr>
          <w:rFonts w:ascii="Calibri" w:hAnsi="Calibri" w:cs="Calibri"/>
          <w:i w:val="0"/>
          <w:color w:val="000000"/>
          <w:sz w:val="24"/>
          <w:szCs w:val="24"/>
          <w:rtl w:val="0"/>
        </w:rPr>
        <w:t>马蒙对这一切都应允了。他说：“雅西尔告诉我：</w:t>
      </w:r>
    </w:p>
    <w:p>
      <w:pPr>
        <w:bidi/>
        <w:jc w:val="right"/>
      </w:pPr>
      <w:r>
        <w:rPr>
          <w:rFonts w:ascii="Calibri" w:hAnsi="Calibri" w:cs="Calibri"/>
          <w:i/>
          <w:color w:val="008000"/>
          <w:sz w:val="24"/>
          <w:szCs w:val="24"/>
          <w:rtl/>
          <w:lang w:bidi="ar-SA"/>
        </w:rPr>
        <w:t>فلما حضر العيد بعث المأمون إلى الرّضا (عَلَيهِ السَّلَامُ) يسأله أن يركب ويحضر العيد ويصلّي ويخطب،</w:t>
      </w:r>
    </w:p>
    <w:p>
      <w:pPr>
        <w:jc w:val="left"/>
      </w:pPr>
      <w:r>
        <w:rPr>
          <w:rFonts w:ascii="Calibri" w:hAnsi="Calibri" w:cs="Calibri"/>
          <w:i w:val="0"/>
          <w:color w:val="000000"/>
          <w:sz w:val="24"/>
          <w:szCs w:val="24"/>
          <w:rtl w:val="0"/>
        </w:rPr>
        <w:t>节日到来时，马蒙派人去见里达（愿他平安），请他乘车出席节日礼拜，主持礼拜并讲道。</w:t>
      </w:r>
    </w:p>
    <w:p>
      <w:pPr>
        <w:bidi/>
        <w:jc w:val="right"/>
      </w:pPr>
      <w:r>
        <w:rPr>
          <w:rFonts w:ascii="Calibri" w:hAnsi="Calibri" w:cs="Calibri"/>
          <w:i/>
          <w:color w:val="008000"/>
          <w:sz w:val="24"/>
          <w:szCs w:val="24"/>
          <w:rtl/>
          <w:lang w:bidi="ar-SA"/>
        </w:rPr>
        <w:t>فبعث إليه الرّضا (عَلَيهِ السَّلَامُ) قد علمت ما كان بيني وبينك من الشروط في دخول هذا الأمر،</w:t>
      </w:r>
    </w:p>
    <w:p>
      <w:pPr>
        <w:jc w:val="left"/>
      </w:pPr>
      <w:r>
        <w:rPr>
          <w:rFonts w:ascii="Calibri" w:hAnsi="Calibri" w:cs="Calibri"/>
          <w:i w:val="0"/>
          <w:color w:val="000000"/>
          <w:sz w:val="24"/>
          <w:szCs w:val="24"/>
          <w:rtl w:val="0"/>
        </w:rPr>
        <w:t>里达（愿他平安）派人回复他说：‘你知道我与你之间关于我参与此事所订下的条件。’</w:t>
      </w:r>
    </w:p>
    <w:p>
      <w:pPr>
        <w:bidi/>
        <w:jc w:val="right"/>
      </w:pPr>
      <w:r>
        <w:rPr>
          <w:rFonts w:ascii="Calibri" w:hAnsi="Calibri" w:cs="Calibri"/>
          <w:i/>
          <w:color w:val="008000"/>
          <w:sz w:val="24"/>
          <w:szCs w:val="24"/>
          <w:rtl/>
          <w:lang w:bidi="ar-SA"/>
        </w:rPr>
        <w:t>فبعث إليه المأمون : إنّما أريد بذلك أن تطمئن قلوب النّاس ويعرفوا فضلك،</w:t>
      </w:r>
    </w:p>
    <w:p>
      <w:pPr>
        <w:jc w:val="left"/>
      </w:pPr>
      <w:r>
        <w:rPr>
          <w:rFonts w:ascii="Calibri" w:hAnsi="Calibri" w:cs="Calibri"/>
          <w:i w:val="0"/>
          <w:color w:val="000000"/>
          <w:sz w:val="24"/>
          <w:szCs w:val="24"/>
          <w:rtl w:val="0"/>
        </w:rPr>
        <w:t>马蒙派人回复他：‘我这样做，只是想让百姓安心，并让他们知道你的德行。’</w:t>
      </w:r>
    </w:p>
    <w:p>
      <w:pPr>
        <w:bidi/>
        <w:jc w:val="right"/>
      </w:pPr>
      <w:r>
        <w:rPr>
          <w:rFonts w:ascii="Calibri" w:hAnsi="Calibri" w:cs="Calibri"/>
          <w:i/>
          <w:color w:val="008000"/>
          <w:sz w:val="24"/>
          <w:szCs w:val="24"/>
          <w:rtl/>
          <w:lang w:bidi="ar-SA"/>
        </w:rPr>
        <w:t>فلم يزل (عَلَيهِ السَّلَامُ) يراده الكلام في ذلك فالح عليه، فقال : يا أمير المؤمنين إن أعفيتني من ذلك فهو أحبُّ إليَّ،</w:t>
      </w:r>
    </w:p>
    <w:p>
      <w:pPr>
        <w:jc w:val="left"/>
      </w:pPr>
      <w:r>
        <w:rPr>
          <w:rFonts w:ascii="Calibri" w:hAnsi="Calibri" w:cs="Calibri"/>
          <w:i w:val="0"/>
          <w:color w:val="000000"/>
          <w:sz w:val="24"/>
          <w:szCs w:val="24"/>
          <w:rtl w:val="0"/>
        </w:rPr>
        <w:t>他（愿他平安）仍与他就此事反复交涉，但马蒙一再坚持。于是他说：‘信士的长官啊，若你能免除我此事，那是我最愿意的；</w:t>
      </w:r>
    </w:p>
    <w:p>
      <w:pPr>
        <w:bidi/>
        <w:jc w:val="right"/>
      </w:pPr>
      <w:r>
        <w:rPr>
          <w:rFonts w:ascii="Calibri" w:hAnsi="Calibri" w:cs="Calibri"/>
          <w:i/>
          <w:color w:val="008000"/>
          <w:sz w:val="24"/>
          <w:szCs w:val="24"/>
          <w:rtl/>
          <w:lang w:bidi="ar-SA"/>
        </w:rPr>
        <w:t>وإن لم تعفني خرجت كما خرج رسول اللّه (صَلَّى اللّه عَلَيْهِ وَ آلِهِ وَسَلَّمَ ) وأمير المؤمنين (عَلَيهِ السَّلَامُ)، فقال المأمون : اخرج كيف شئت، وأمر المأمون القوّاد والنّاس أن يبكروا إلى باب أبي الحسن.</w:t>
      </w:r>
    </w:p>
    <w:p>
      <w:pPr>
        <w:jc w:val="left"/>
      </w:pPr>
      <w:r>
        <w:rPr>
          <w:rFonts w:ascii="Calibri" w:hAnsi="Calibri" w:cs="Calibri"/>
          <w:i w:val="0"/>
          <w:color w:val="000000"/>
          <w:sz w:val="24"/>
          <w:szCs w:val="24"/>
          <w:rtl w:val="0"/>
        </w:rPr>
        <w:t>若你不肯免除，我就像真主的使者（愿真主赐福于他及其家人，并使他们平安）和信士的长官（愿他平安）那样出去。’马蒙说：‘你想怎样出去都行。’马蒙命令将领和百姓一早便到艾布·哈桑门前。</w:t>
      </w:r>
    </w:p>
    <w:p>
      <w:pPr>
        <w:bidi/>
        <w:jc w:val="right"/>
      </w:pPr>
      <w:r>
        <w:rPr>
          <w:rFonts w:ascii="Calibri" w:hAnsi="Calibri" w:cs="Calibri"/>
          <w:i/>
          <w:color w:val="008000"/>
          <w:sz w:val="24"/>
          <w:szCs w:val="24"/>
          <w:rtl/>
          <w:lang w:bidi="ar-SA"/>
        </w:rPr>
        <w:t>قال : فحدَّثني ياسر الخادم أنّه قعد النّاس لأبي الحسن (عَلَيهِ السَّلَامُ) في الطرقات والسطوح، الرّجال والنساء والصبيان،</w:t>
      </w:r>
    </w:p>
    <w:p>
      <w:pPr>
        <w:jc w:val="left"/>
      </w:pPr>
      <w:r>
        <w:rPr>
          <w:rFonts w:ascii="Calibri" w:hAnsi="Calibri" w:cs="Calibri"/>
          <w:i w:val="0"/>
          <w:color w:val="000000"/>
          <w:sz w:val="24"/>
          <w:szCs w:val="24"/>
          <w:rtl w:val="0"/>
        </w:rPr>
        <w:t>他说：“侍从雅西尔告诉我，百姓坐在路边和屋顶上等候艾布·哈桑（愿他平安），男女老幼都有，</w:t>
      </w:r>
    </w:p>
    <w:p>
      <w:pPr>
        <w:bidi/>
        <w:jc w:val="right"/>
      </w:pPr>
      <w:r>
        <w:rPr>
          <w:rFonts w:ascii="Calibri" w:hAnsi="Calibri" w:cs="Calibri"/>
          <w:i/>
          <w:color w:val="008000"/>
          <w:sz w:val="24"/>
          <w:szCs w:val="24"/>
          <w:rtl/>
          <w:lang w:bidi="ar-SA"/>
        </w:rPr>
        <w:t>واجتمع القوّاد والجند على باب أبي الحسن (عَلَيهِ السَّلَامُ)،</w:t>
      </w:r>
    </w:p>
    <w:p>
      <w:pPr>
        <w:jc w:val="left"/>
      </w:pPr>
      <w:r>
        <w:rPr>
          <w:rFonts w:ascii="Calibri" w:hAnsi="Calibri" w:cs="Calibri"/>
          <w:i w:val="0"/>
          <w:color w:val="000000"/>
          <w:sz w:val="24"/>
          <w:szCs w:val="24"/>
          <w:rtl w:val="0"/>
        </w:rPr>
        <w:t>将领和军队也聚集在艾布·哈桑（愿他平安）的门前。</w:t>
      </w:r>
    </w:p>
    <w:p>
      <w:pPr>
        <w:bidi/>
        <w:jc w:val="right"/>
      </w:pPr>
      <w:r>
        <w:rPr>
          <w:rFonts w:ascii="Calibri" w:hAnsi="Calibri" w:cs="Calibri"/>
          <w:i/>
          <w:color w:val="008000"/>
          <w:sz w:val="24"/>
          <w:szCs w:val="24"/>
          <w:rtl/>
          <w:lang w:bidi="ar-SA"/>
        </w:rPr>
        <w:t>فلما طلعت الشمس قام (عَلَيهِ السَّلَامُ) فاغتسل وتعمّم بعمامة بيضاء من قطن ألقى طرفاً منها على صدره وطرفاً بين كتفيه وتشمر،</w:t>
      </w:r>
    </w:p>
    <w:p>
      <w:pPr>
        <w:jc w:val="left"/>
      </w:pPr>
      <w:r>
        <w:rPr>
          <w:rFonts w:ascii="Calibri" w:hAnsi="Calibri" w:cs="Calibri"/>
          <w:i w:val="0"/>
          <w:color w:val="000000"/>
          <w:sz w:val="24"/>
          <w:szCs w:val="24"/>
          <w:rtl w:val="0"/>
        </w:rPr>
        <w:t>太阳升起时，他（愿他平安）起身沐浴，头上缠着一条白棉布头巾，一端垂在胸前，另一端垂在两肩之间，并卷起衣袖和裤脚，</w:t>
      </w:r>
    </w:p>
    <w:p>
      <w:pPr>
        <w:bidi/>
        <w:jc w:val="right"/>
      </w:pPr>
      <w:r>
        <w:rPr>
          <w:rFonts w:ascii="Calibri" w:hAnsi="Calibri" w:cs="Calibri"/>
          <w:i/>
          <w:color w:val="008000"/>
          <w:sz w:val="24"/>
          <w:szCs w:val="24"/>
          <w:rtl/>
          <w:lang w:bidi="ar-SA"/>
        </w:rPr>
        <w:t>ثمَّ قال لجميع مواليه : افعلوا مثل ما فعلت، ثمَّ أخذ بيده عكازاً، ثمَّ خرج ونحن ص: 563 1- أي الأمين عندما خلعه أخوه المأمون. 2- أي اعتذر بأعذار.</w:t>
      </w:r>
    </w:p>
    <w:p>
      <w:pPr>
        <w:jc w:val="left"/>
      </w:pPr>
      <w:r>
        <w:rPr>
          <w:rFonts w:ascii="Calibri" w:hAnsi="Calibri" w:cs="Calibri"/>
          <w:i w:val="0"/>
          <w:color w:val="000000"/>
          <w:sz w:val="24"/>
          <w:szCs w:val="24"/>
          <w:rtl w:val="0"/>
        </w:rPr>
        <w:t>然后他对所有追随者说：“你们照我这样做。”接着他手持一根手杖，随后走了出来，我们……第563页 1—即阿明，他被其兄马蒙废黜。2—即以各种借口推辞。</w:t>
      </w:r>
    </w:p>
    <w:p>
      <w:pPr>
        <w:bidi/>
        <w:jc w:val="right"/>
      </w:pPr>
      <w:r>
        <w:rPr>
          <w:rFonts w:ascii="Calibri" w:hAnsi="Calibri" w:cs="Calibri"/>
          <w:i/>
          <w:color w:val="008000"/>
          <w:sz w:val="24"/>
          <w:szCs w:val="24"/>
          <w:rtl/>
          <w:lang w:bidi="ar-SA"/>
        </w:rPr>
        <w:t>3- أي أن ليس للإمام الرضا (عَلَيهِ السَّلَامُ) مندوحة عن أن يستجيب. 4- أي الإمام الجواد (عَلَيهِ السَّلَامُ).</w:t>
      </w:r>
    </w:p>
    <w:p>
      <w:pPr>
        <w:jc w:val="left"/>
      </w:pPr>
      <w:r>
        <w:rPr>
          <w:rFonts w:ascii="Calibri" w:hAnsi="Calibri" w:cs="Calibri"/>
          <w:i w:val="0"/>
          <w:color w:val="000000"/>
          <w:sz w:val="24"/>
          <w:szCs w:val="24"/>
          <w:rtl w:val="0"/>
        </w:rPr>
        <w:t>3—即伊玛目里达（愿他平安）别无选择，只能应允。4—即贾瓦德伊玛目（愿他平安）。</w:t>
      </w:r>
    </w:p>
    <w:p>
      <w:pPr>
        <w:bidi/>
        <w:jc w:val="right"/>
      </w:pPr>
      <w:r>
        <w:rPr>
          <w:rFonts w:ascii="Calibri" w:hAnsi="Calibri" w:cs="Calibri"/>
          <w:i/>
          <w:color w:val="008000"/>
          <w:sz w:val="24"/>
          <w:szCs w:val="24"/>
          <w:rtl/>
          <w:lang w:bidi="ar-SA"/>
        </w:rPr>
        <w:t>5- «أي لا تسلك هذا الطريق ولعل علة النهي هي كثرة شيعته في ذلك الطريق فخاف توازرهم واجتماعهم عليه» المازندراني 273/7.</w:t>
      </w:r>
    </w:p>
    <w:p>
      <w:pPr>
        <w:jc w:val="left"/>
      </w:pPr>
      <w:r>
        <w:rPr>
          <w:rFonts w:ascii="Calibri" w:hAnsi="Calibri" w:cs="Calibri"/>
          <w:i w:val="0"/>
          <w:color w:val="000000"/>
          <w:sz w:val="24"/>
          <w:szCs w:val="24"/>
          <w:rtl w:val="0"/>
        </w:rPr>
        <w:t>5—“即不要走这条路。禁令的原因或许是这条路上他的什叶派人数众多，马蒙担心他们联合起来聚集在他周围。”马赞达拉尼，第7卷，273页。</w:t>
      </w:r>
    </w:p>
    <w:p>
      <w:pPr>
        <w:bidi/>
        <w:jc w:val="right"/>
      </w:pPr>
      <w:r>
        <w:rPr>
          <w:rFonts w:ascii="Calibri" w:hAnsi="Calibri" w:cs="Calibri"/>
          <w:i/>
          <w:color w:val="008000"/>
          <w:sz w:val="24"/>
          <w:szCs w:val="24"/>
          <w:rtl/>
          <w:lang w:bidi="ar-SA"/>
        </w:rPr>
        <w:t>6- وذلك بعد أن توعده المأمون وهدّده إن أبى.</w:t>
      </w:r>
    </w:p>
    <w:p>
      <w:pPr>
        <w:jc w:val="left"/>
      </w:pPr>
      <w:r>
        <w:rPr>
          <w:rFonts w:ascii="Calibri" w:hAnsi="Calibri" w:cs="Calibri"/>
          <w:i w:val="0"/>
          <w:color w:val="000000"/>
          <w:sz w:val="24"/>
          <w:szCs w:val="24"/>
          <w:rtl w:val="0"/>
        </w:rPr>
        <w:t>6—这是在马蒙威胁他、恐吓他若拒绝便要惩罚他之后发生的。</w:t>
      </w:r>
    </w:p>
    <w:p>
      <w:pPr>
        <w:bidi/>
        <w:jc w:val="right"/>
      </w:pPr>
      <w:r>
        <w:rPr>
          <w:rFonts w:ascii="Calibri" w:hAnsi="Calibri" w:cs="Calibri"/>
          <w:i/>
          <w:color w:val="008000"/>
          <w:sz w:val="24"/>
          <w:szCs w:val="24"/>
          <w:rtl/>
          <w:lang w:bidi="ar-SA"/>
        </w:rPr>
        <w:t>بين يديه وهو حاف قد شمّر سراويله إلى نصف الساق وعليه ثياب مشمّرة، فلما مشى ومشينا بين يديه،</w:t>
      </w:r>
    </w:p>
    <w:p>
      <w:pPr>
        <w:jc w:val="left"/>
      </w:pPr>
      <w:r>
        <w:rPr>
          <w:rFonts w:ascii="Calibri" w:hAnsi="Calibri" w:cs="Calibri"/>
          <w:i w:val="0"/>
          <w:color w:val="000000"/>
          <w:sz w:val="24"/>
          <w:szCs w:val="24"/>
          <w:rtl w:val="0"/>
        </w:rPr>
        <w:t>我们赤着脚走在他前面，裤脚卷到小腿一半，身上穿着卷起衣袖和裤脚的衣服。他迈步前行时，我们走在他前面；</w:t>
      </w:r>
    </w:p>
    <w:p>
      <w:pPr>
        <w:bidi/>
        <w:jc w:val="right"/>
      </w:pPr>
      <w:r>
        <w:rPr>
          <w:rFonts w:ascii="Calibri" w:hAnsi="Calibri" w:cs="Calibri"/>
          <w:i/>
          <w:color w:val="008000"/>
          <w:sz w:val="24"/>
          <w:szCs w:val="24"/>
          <w:rtl/>
          <w:lang w:bidi="ar-SA"/>
        </w:rPr>
        <w:t>رفع رأسه إلى السماء وكبر أربع تكبيرات فخيل إلينا أن السماء والحيطان تجاوبه،</w:t>
      </w:r>
    </w:p>
    <w:p>
      <w:pPr>
        <w:jc w:val="left"/>
      </w:pPr>
      <w:r>
        <w:rPr>
          <w:rFonts w:ascii="Calibri" w:hAnsi="Calibri" w:cs="Calibri"/>
          <w:i w:val="0"/>
          <w:color w:val="000000"/>
          <w:sz w:val="24"/>
          <w:szCs w:val="24"/>
          <w:rtl w:val="0"/>
        </w:rPr>
        <w:t>他抬头望向天空，连念四声“大哉真主”，我们仿佛觉得天空和墙壁都在应和他。</w:t>
      </w:r>
    </w:p>
    <w:p>
      <w:pPr>
        <w:bidi/>
        <w:jc w:val="right"/>
      </w:pPr>
      <w:r>
        <w:rPr>
          <w:rFonts w:ascii="Calibri" w:hAnsi="Calibri" w:cs="Calibri"/>
          <w:i/>
          <w:color w:val="008000"/>
          <w:sz w:val="24"/>
          <w:szCs w:val="24"/>
          <w:rtl/>
          <w:lang w:bidi="ar-SA"/>
        </w:rPr>
        <w:t>والقواد والناس على الباب قد تهيؤوا ولبسوا السلاح وتزيّنوا بأحسن الزينة، فلما طلعنا عليهم بهذه الصورة وطلع الرّضا (عَلَيهِ السَّلَامُ) وقف على الباب وقفة،</w:t>
      </w:r>
    </w:p>
    <w:p>
      <w:pPr>
        <w:jc w:val="left"/>
      </w:pPr>
      <w:r>
        <w:rPr>
          <w:rFonts w:ascii="Calibri" w:hAnsi="Calibri" w:cs="Calibri"/>
          <w:i w:val="0"/>
          <w:color w:val="000000"/>
          <w:sz w:val="24"/>
          <w:szCs w:val="24"/>
          <w:rtl w:val="0"/>
        </w:rPr>
        <w:t>将领和百姓都在门口整装待发，穿戴盔甲，打扮得十分华美。当我们这副模样出现在他们面前，里达（愿他平安）也走出来时，他在门口停了一会儿，</w:t>
      </w:r>
    </w:p>
    <w:p>
      <w:pPr>
        <w:bidi/>
        <w:jc w:val="right"/>
      </w:pPr>
      <w:r>
        <w:rPr>
          <w:rFonts w:ascii="Calibri" w:hAnsi="Calibri" w:cs="Calibri"/>
          <w:i/>
          <w:color w:val="008000"/>
          <w:sz w:val="24"/>
          <w:szCs w:val="24"/>
          <w:rtl/>
          <w:lang w:bidi="ar-SA"/>
        </w:rPr>
        <w:t>ثمَّ قال: «اللّه أكبر، اللّه أكبر، اللّه أكبر [ اللّه أكبر على ما هدانا اللّه يكبر على ما رزقنا من بهيمة الأنعام والحمد اللّه على ما أبلانا» (1) نرفع بها أصواتنا (2) _ قال :ياسر :</w:t>
      </w:r>
    </w:p>
    <w:p>
      <w:pPr>
        <w:jc w:val="left"/>
      </w:pPr>
      <w:r>
        <w:rPr>
          <w:rFonts w:ascii="Calibri" w:hAnsi="Calibri" w:cs="Calibri"/>
          <w:i w:val="0"/>
          <w:color w:val="000000"/>
          <w:sz w:val="24"/>
          <w:szCs w:val="24"/>
          <w:rtl w:val="0"/>
        </w:rPr>
        <w:t>然后说道：“真主至大，真主至大，真主至大，[真主至大！真主因引导我们而至大；因赐给我们牲畜而至大；赞美真主赐予我们的恩惠。”（1）我们高声诵念。（2）雅西尔说：</w:t>
      </w:r>
    </w:p>
    <w:p>
      <w:pPr>
        <w:bidi/>
        <w:jc w:val="right"/>
      </w:pPr>
      <w:r>
        <w:rPr>
          <w:rFonts w:ascii="Calibri" w:hAnsi="Calibri" w:cs="Calibri"/>
          <w:i/>
          <w:color w:val="008000"/>
          <w:sz w:val="24"/>
          <w:szCs w:val="24"/>
          <w:rtl/>
          <w:lang w:bidi="ar-SA"/>
        </w:rPr>
        <w:t>فتزعزعت (3) مرو بالبكاء والضجيج والصياح لما نظروا إلى أبي الحسن (عَلَيهِ السَّلَامُ)، وسقط القوّاد عن دوابهم،</w:t>
      </w:r>
    </w:p>
    <w:p>
      <w:pPr>
        <w:jc w:val="left"/>
      </w:pPr>
      <w:r>
        <w:rPr>
          <w:rFonts w:ascii="Calibri" w:hAnsi="Calibri" w:cs="Calibri"/>
          <w:i w:val="0"/>
          <w:color w:val="000000"/>
          <w:sz w:val="24"/>
          <w:szCs w:val="24"/>
          <w:rtl w:val="0"/>
        </w:rPr>
        <w:t>他们看见艾布·哈桑（愿他平安）时，木鹿顿时因哭泣、喧闹和呼喊而震动起来，将领们纷纷从坐骑上跌落，</w:t>
      </w:r>
    </w:p>
    <w:p>
      <w:pPr>
        <w:bidi/>
        <w:jc w:val="right"/>
      </w:pPr>
      <w:r>
        <w:rPr>
          <w:rFonts w:ascii="Calibri" w:hAnsi="Calibri" w:cs="Calibri"/>
          <w:i/>
          <w:color w:val="008000"/>
          <w:sz w:val="24"/>
          <w:szCs w:val="24"/>
          <w:rtl/>
          <w:lang w:bidi="ar-SA"/>
        </w:rPr>
        <w:t>ورموا بخفافهم (4) لما رأوا أبا الحسن (عَلَيهِ السَّلَامُ) حافياً، وكان يمشي ويقف في كلّ عشر خطوات، ويكبر ثلاث مرّات.</w:t>
      </w:r>
    </w:p>
    <w:p>
      <w:pPr>
        <w:jc w:val="left"/>
      </w:pPr>
      <w:r>
        <w:rPr>
          <w:rFonts w:ascii="Calibri" w:hAnsi="Calibri" w:cs="Calibri"/>
          <w:i w:val="0"/>
          <w:color w:val="000000"/>
          <w:sz w:val="24"/>
          <w:szCs w:val="24"/>
          <w:rtl w:val="0"/>
        </w:rPr>
        <w:t>他们看见艾布·哈桑（愿他平安）赤着脚，便扔掉了鞋子（4）。他每走十步便停下来，念三声“大哉真主”。</w:t>
      </w:r>
    </w:p>
    <w:p>
      <w:pPr>
        <w:bidi/>
        <w:jc w:val="right"/>
      </w:pPr>
      <w:r>
        <w:rPr>
          <w:rFonts w:ascii="Calibri" w:hAnsi="Calibri" w:cs="Calibri"/>
          <w:i/>
          <w:color w:val="008000"/>
          <w:sz w:val="24"/>
          <w:szCs w:val="24"/>
          <w:rtl/>
          <w:lang w:bidi="ar-SA"/>
        </w:rPr>
        <w:t>قال ياسر : فتخيل إلينا أنّ السّماء والأرض والجبال تجاوبه وصارت مَرْوُ ضجّة واحدة من البكاء.</w:t>
      </w:r>
    </w:p>
    <w:p>
      <w:pPr>
        <w:jc w:val="left"/>
      </w:pPr>
      <w:r>
        <w:rPr>
          <w:rFonts w:ascii="Calibri" w:hAnsi="Calibri" w:cs="Calibri"/>
          <w:i w:val="0"/>
          <w:color w:val="000000"/>
          <w:sz w:val="24"/>
          <w:szCs w:val="24"/>
          <w:rtl w:val="0"/>
        </w:rPr>
        <w:t>雅西尔说：“我们仿佛觉得天空、大地和山峦都在应和他，木鹿顿时变成了一片哭声的海洋。”</w:t>
      </w:r>
    </w:p>
    <w:p>
      <w:pPr>
        <w:bidi/>
        <w:jc w:val="right"/>
      </w:pPr>
      <w:r>
        <w:rPr>
          <w:rFonts w:ascii="Calibri" w:hAnsi="Calibri" w:cs="Calibri"/>
          <w:i/>
          <w:color w:val="008000"/>
          <w:sz w:val="24"/>
          <w:szCs w:val="24"/>
          <w:rtl/>
          <w:lang w:bidi="ar-SA"/>
        </w:rPr>
        <w:t>وبلغ المأمون ذلك، فقال له الفضل بن سهل ذو الرياستين (5) :</w:t>
      </w:r>
    </w:p>
    <w:p>
      <w:pPr>
        <w:jc w:val="left"/>
      </w:pPr>
      <w:r>
        <w:rPr>
          <w:rFonts w:ascii="Calibri" w:hAnsi="Calibri" w:cs="Calibri"/>
          <w:i w:val="0"/>
          <w:color w:val="000000"/>
          <w:sz w:val="24"/>
          <w:szCs w:val="24"/>
          <w:rtl w:val="0"/>
        </w:rPr>
        <w:t>这件事传到了马蒙那里，掌握两项权柄的法德尔·本·萨赫勒（5）对他说：</w:t>
      </w:r>
    </w:p>
    <w:p>
      <w:pPr>
        <w:bidi/>
        <w:jc w:val="right"/>
      </w:pPr>
      <w:r>
        <w:rPr>
          <w:rFonts w:ascii="Calibri" w:hAnsi="Calibri" w:cs="Calibri"/>
          <w:i/>
          <w:color w:val="008000"/>
          <w:sz w:val="24"/>
          <w:szCs w:val="24"/>
          <w:rtl/>
          <w:lang w:bidi="ar-SA"/>
        </w:rPr>
        <w:t>يا أمير المؤمنين إن بلغ الرّضا المصلّى على هذا السبيل افتتن به النّاس والرأي أن تسأله أن يرجع، فبعث إليه المأمون فسأله الرجوع فدعا أبو الحسن (عَلَيهِ السَّلَامُ) بخفه فلبسه وركب ورجع.</w:t>
      </w:r>
    </w:p>
    <w:p>
      <w:pPr>
        <w:jc w:val="left"/>
      </w:pPr>
      <w:r>
        <w:rPr>
          <w:rFonts w:ascii="Calibri" w:hAnsi="Calibri" w:cs="Calibri"/>
          <w:i w:val="0"/>
          <w:color w:val="000000"/>
          <w:sz w:val="24"/>
          <w:szCs w:val="24"/>
          <w:rtl w:val="0"/>
        </w:rPr>
        <w:t>“信士的长官啊，如果里达照这样走到礼拜场，百姓就会为他倾倒。我的意见是，请你让他返回。”马蒙便派人去请他回去。艾布·哈桑（愿他平安）便叫人拿来他的鞋子，穿上后乘车返回。</w:t>
      </w:r>
    </w:p>
    <w:p>
      <w:pPr>
        <w:bidi/>
        <w:jc w:val="right"/>
      </w:pPr>
      <w:r>
        <w:rPr>
          <w:rFonts w:ascii="Calibri" w:hAnsi="Calibri" w:cs="Calibri"/>
          <w:i/>
          <w:color w:val="008000"/>
          <w:sz w:val="24"/>
          <w:szCs w:val="24"/>
          <w:rtl/>
          <w:lang w:bidi="ar-SA"/>
        </w:rPr>
        <w:t>8 - عليّ بن إبراهيم، عن ياسر قال : لما خرج المأمون من خراسان يريد بغداد،</w:t>
      </w:r>
    </w:p>
    <w:p>
      <w:pPr>
        <w:jc w:val="left"/>
      </w:pPr>
      <w:r>
        <w:rPr>
          <w:rFonts w:ascii="Calibri" w:hAnsi="Calibri" w:cs="Calibri"/>
          <w:i w:val="0"/>
          <w:color w:val="000000"/>
          <w:sz w:val="24"/>
          <w:szCs w:val="24"/>
          <w:rtl w:val="0"/>
        </w:rPr>
        <w:t>8—阿里·本·易卜拉欣传自雅西尔说：“马蒙离开呼罗珊，前往巴格达时，</w:t>
      </w:r>
    </w:p>
    <w:p>
      <w:pPr>
        <w:bidi/>
        <w:jc w:val="right"/>
      </w:pPr>
      <w:r>
        <w:rPr>
          <w:rFonts w:ascii="Calibri" w:hAnsi="Calibri" w:cs="Calibri"/>
          <w:i/>
          <w:color w:val="008000"/>
          <w:sz w:val="24"/>
          <w:szCs w:val="24"/>
          <w:rtl/>
          <w:lang w:bidi="ar-SA"/>
        </w:rPr>
        <w:t>وخرج الفضل ذو الرّياستين وخرجنا مع أبي الحسن (عَلَيهِ السَّلَامُ)،</w:t>
      </w:r>
    </w:p>
    <w:p>
      <w:pPr>
        <w:jc w:val="left"/>
      </w:pPr>
      <w:r>
        <w:rPr>
          <w:rFonts w:ascii="Calibri" w:hAnsi="Calibri" w:cs="Calibri"/>
          <w:i w:val="0"/>
          <w:color w:val="000000"/>
          <w:sz w:val="24"/>
          <w:szCs w:val="24"/>
          <w:rtl w:val="0"/>
        </w:rPr>
        <w:t>掌握两项权柄的法德尔也一同出发，我们和艾布·哈桑（愿他平安）同行。</w:t>
      </w:r>
    </w:p>
    <w:p>
      <w:pPr>
        <w:bidi/>
        <w:jc w:val="right"/>
      </w:pPr>
      <w:r>
        <w:rPr>
          <w:rFonts w:ascii="Calibri" w:hAnsi="Calibri" w:cs="Calibri"/>
          <w:i/>
          <w:color w:val="008000"/>
          <w:sz w:val="24"/>
          <w:szCs w:val="24"/>
          <w:rtl/>
          <w:lang w:bidi="ar-SA"/>
        </w:rPr>
        <w:t>وَرَدَ على الفضل بن سهل ذي الرياستين كتابٌ من أخيه الحسن بن سهل ونحن في بعض المنازل أنّي</w:t>
      </w:r>
    </w:p>
    <w:p>
      <w:pPr>
        <w:jc w:val="left"/>
      </w:pPr>
      <w:r>
        <w:rPr>
          <w:rFonts w:ascii="Calibri" w:hAnsi="Calibri" w:cs="Calibri"/>
          <w:i w:val="0"/>
          <w:color w:val="000000"/>
          <w:sz w:val="24"/>
          <w:szCs w:val="24"/>
          <w:rtl w:val="0"/>
        </w:rPr>
        <w:t>我们在途中某处时，掌握两项权柄的法德尔·本·萨赫勒收到他兄长哈桑·本·萨赫勒的一封信，信中说：</w:t>
      </w:r>
    </w:p>
    <w:p>
      <w:pPr>
        <w:bidi/>
        <w:jc w:val="right"/>
      </w:pPr>
      <w:r>
        <w:rPr>
          <w:rFonts w:ascii="Calibri" w:hAnsi="Calibri" w:cs="Calibri"/>
          <w:i/>
          <w:color w:val="008000"/>
          <w:sz w:val="24"/>
          <w:szCs w:val="24"/>
          <w:rtl/>
          <w:lang w:bidi="ar-SA"/>
        </w:rPr>
        <w:t>نظرت في تحويل السنة في حساب النجوم فوجدت فيه أنك تذوق في شهر كذا وكذا يوم الأربعاء حرَّ الحديد وحرَّ النار،</w:t>
      </w:r>
    </w:p>
    <w:p>
      <w:pPr>
        <w:jc w:val="left"/>
      </w:pPr>
      <w:r>
        <w:rPr>
          <w:rFonts w:ascii="Calibri" w:hAnsi="Calibri" w:cs="Calibri"/>
          <w:i w:val="0"/>
          <w:color w:val="000000"/>
          <w:sz w:val="24"/>
          <w:szCs w:val="24"/>
          <w:rtl w:val="0"/>
        </w:rPr>
        <w:t>‘我研究了星象历法中岁运转换的计算，发现你在某年某月某日（星期三）会遭遇铁的灼热和火的炙烤。</w:t>
      </w:r>
    </w:p>
    <w:p>
      <w:pPr>
        <w:bidi/>
        <w:jc w:val="right"/>
      </w:pPr>
      <w:r>
        <w:rPr>
          <w:rFonts w:ascii="Calibri" w:hAnsi="Calibri" w:cs="Calibri"/>
          <w:i/>
          <w:color w:val="008000"/>
          <w:sz w:val="24"/>
          <w:szCs w:val="24"/>
          <w:rtl/>
          <w:lang w:bidi="ar-SA"/>
        </w:rPr>
        <w:t>وأرى أن تدخل أنت وأمير المؤمنين والرّضا الحمّام في هذا اليوم وتحتجم فيه وتصب على يديك الدَّم ليزول عنك نحسه فكتب ذو الرّياستين إلى المأمون بذلك وسأله أن يسأل أبا الحسن ذلك،</w:t>
      </w:r>
    </w:p>
    <w:p>
      <w:pPr>
        <w:jc w:val="left"/>
      </w:pPr>
      <w:r>
        <w:rPr>
          <w:rFonts w:ascii="Calibri" w:hAnsi="Calibri" w:cs="Calibri"/>
          <w:i w:val="0"/>
          <w:color w:val="000000"/>
          <w:sz w:val="24"/>
          <w:szCs w:val="24"/>
          <w:rtl w:val="0"/>
        </w:rPr>
        <w:t>我认为你和信士的长官以及里达应该在这一天去洗浴，并在那天放血疗法，让血流到你的手上，以消除你的厄运。’掌握两项权柄的法德尔便将此事写信告知马蒙，并请求他向艾布·哈桑提出这件事。</w:t>
      </w:r>
    </w:p>
    <w:p>
      <w:pPr>
        <w:bidi/>
        <w:jc w:val="right"/>
      </w:pPr>
      <w:r>
        <w:rPr>
          <w:rFonts w:ascii="Calibri" w:hAnsi="Calibri" w:cs="Calibri"/>
          <w:i/>
          <w:color w:val="008000"/>
          <w:sz w:val="24"/>
          <w:szCs w:val="24"/>
          <w:rtl/>
          <w:lang w:bidi="ar-SA"/>
        </w:rPr>
        <w:t>فكتب المأمون إلى أبي الحسن يسأله ذلك، فكتب إليه أبو الحسن : لست بداخل الحمام غداً،</w:t>
      </w:r>
    </w:p>
    <w:p>
      <w:pPr>
        <w:jc w:val="left"/>
      </w:pPr>
      <w:r>
        <w:rPr>
          <w:rFonts w:ascii="Calibri" w:hAnsi="Calibri" w:cs="Calibri"/>
          <w:i w:val="0"/>
          <w:color w:val="000000"/>
          <w:sz w:val="24"/>
          <w:szCs w:val="24"/>
          <w:rtl w:val="0"/>
        </w:rPr>
        <w:t>马蒙写信给艾布·哈桑，请他这样做。艾布·哈桑回信说：“我明天不进浴室，</w:t>
      </w:r>
    </w:p>
    <w:p>
      <w:pPr>
        <w:bidi/>
        <w:jc w:val="right"/>
      </w:pPr>
      <w:r>
        <w:rPr>
          <w:rFonts w:ascii="Calibri" w:hAnsi="Calibri" w:cs="Calibri"/>
          <w:i/>
          <w:color w:val="008000"/>
          <w:sz w:val="24"/>
          <w:szCs w:val="24"/>
          <w:rtl/>
          <w:lang w:bidi="ar-SA"/>
        </w:rPr>
        <w:t>ولا أرى لك ولا للفضل أن تدخلا الحمّام غداً، فأعاد عليه الرقعة مرتين،</w:t>
      </w:r>
    </w:p>
    <w:p>
      <w:pPr>
        <w:jc w:val="left"/>
      </w:pPr>
      <w:r>
        <w:rPr>
          <w:rFonts w:ascii="Calibri" w:hAnsi="Calibri" w:cs="Calibri"/>
          <w:i w:val="0"/>
          <w:color w:val="000000"/>
          <w:sz w:val="24"/>
          <w:szCs w:val="24"/>
          <w:rtl w:val="0"/>
        </w:rPr>
        <w:t>我也认为你和法德尔明天都不该进浴室。”马蒙又把那封信递给他两次，</w:t>
      </w:r>
    </w:p>
    <w:p>
      <w:pPr>
        <w:bidi/>
        <w:jc w:val="right"/>
      </w:pPr>
      <w:r>
        <w:rPr>
          <w:rFonts w:ascii="Calibri" w:hAnsi="Calibri" w:cs="Calibri"/>
          <w:i/>
          <w:color w:val="008000"/>
          <w:sz w:val="24"/>
          <w:szCs w:val="24"/>
          <w:rtl/>
          <w:lang w:bidi="ar-SA"/>
        </w:rPr>
        <w:t>فكتب إليه أبو الحسن يا أمير المؤمنين لست بداخل غداً الحمام، فإني رأيت رسول اللّه (صَلَّى اللّه عَلَيْهِ وَ آلِهِ وَسَلَّمَ ) في هذه الليلة في النوم فقال لي: يا عليُّ لا تدخل الحمّام غداً.</w:t>
      </w:r>
    </w:p>
    <w:p>
      <w:pPr>
        <w:jc w:val="left"/>
      </w:pPr>
      <w:r>
        <w:rPr>
          <w:rFonts w:ascii="Calibri" w:hAnsi="Calibri" w:cs="Calibri"/>
          <w:i w:val="0"/>
          <w:color w:val="000000"/>
          <w:sz w:val="24"/>
          <w:szCs w:val="24"/>
          <w:rtl w:val="0"/>
        </w:rPr>
        <w:t>艾布·哈桑便回信说：“信士的长官啊，我明天不进浴室，因为我昨夜梦见使者（愿真主赐福他及其家人，并赐他们平安）对我说：‘阿里啊，明天不要进浴室。</w:t>
      </w:r>
    </w:p>
    <w:p>
      <w:pPr>
        <w:bidi/>
        <w:jc w:val="right"/>
      </w:pPr>
      <w:r>
        <w:rPr>
          <w:rFonts w:ascii="Calibri" w:hAnsi="Calibri" w:cs="Calibri"/>
          <w:i/>
          <w:color w:val="008000"/>
          <w:sz w:val="24"/>
          <w:szCs w:val="24"/>
          <w:rtl/>
          <w:lang w:bidi="ar-SA"/>
        </w:rPr>
        <w:t>ولا أرى لك ولا للفضل أن تدخلا الحمام غداً، فكتب إليه المأمون صدقت يا سيدي وصدق رسول اللّه (صَلَّى اللّه عَلَيْهِ وَ آلِهِ وَسَلَّمَ ) لست بداخل الحمام غداً ص: 564 1- أي ما أعطانا.</w:t>
      </w:r>
    </w:p>
    <w:p>
      <w:pPr>
        <w:jc w:val="left"/>
      </w:pPr>
      <w:r>
        <w:rPr>
          <w:rFonts w:ascii="Calibri" w:hAnsi="Calibri" w:cs="Calibri"/>
          <w:i w:val="0"/>
          <w:color w:val="000000"/>
          <w:sz w:val="24"/>
          <w:szCs w:val="24"/>
          <w:rtl w:val="0"/>
        </w:rPr>
        <w:t>我也认为你和法德尔明天都不该进浴室。’马蒙回信说：“我主啊，你说得对，使者（愿真主赐福他及其家人，并赐他们平安）也说得对。我明天不进浴室。”第564页 1—即他赐给我们的。</w:t>
      </w:r>
    </w:p>
    <w:p>
      <w:pPr>
        <w:bidi/>
        <w:jc w:val="right"/>
      </w:pPr>
      <w:r>
        <w:rPr>
          <w:rFonts w:ascii="Calibri" w:hAnsi="Calibri" w:cs="Calibri"/>
          <w:i/>
          <w:color w:val="008000"/>
          <w:sz w:val="24"/>
          <w:szCs w:val="24"/>
          <w:rtl/>
          <w:lang w:bidi="ar-SA"/>
        </w:rPr>
        <w:t>2- هذا من كلام الراوي. 3- أي اضطربت وتحركت بشدة. 4- جمع خُفَّ.</w:t>
      </w:r>
    </w:p>
    <w:p>
      <w:pPr>
        <w:jc w:val="left"/>
      </w:pPr>
      <w:r>
        <w:rPr>
          <w:rFonts w:ascii="Calibri" w:hAnsi="Calibri" w:cs="Calibri"/>
          <w:i w:val="0"/>
          <w:color w:val="000000"/>
          <w:sz w:val="24"/>
          <w:szCs w:val="24"/>
          <w:rtl w:val="0"/>
        </w:rPr>
        <w:t>2—这是传述者的话。3—即剧烈地摇晃、动荡。4—鞋套（靴子）的复数。</w:t>
      </w:r>
    </w:p>
    <w:p>
      <w:pPr>
        <w:bidi/>
        <w:jc w:val="right"/>
      </w:pPr>
      <w:r>
        <w:rPr>
          <w:rFonts w:ascii="Calibri" w:hAnsi="Calibri" w:cs="Calibri"/>
          <w:i/>
          <w:color w:val="008000"/>
          <w:sz w:val="24"/>
          <w:szCs w:val="24"/>
          <w:rtl/>
          <w:lang w:bidi="ar-SA"/>
        </w:rPr>
        <w:t>وهو شيء يُلبس في الرَّجل سمّى به لخفته. 5- لقب جعله له المأمون وهما رياسة السيف والقلم.</w:t>
      </w:r>
    </w:p>
    <w:p>
      <w:pPr>
        <w:jc w:val="left"/>
      </w:pPr>
      <w:r>
        <w:rPr>
          <w:rFonts w:ascii="Calibri" w:hAnsi="Calibri" w:cs="Calibri"/>
          <w:i w:val="0"/>
          <w:color w:val="000000"/>
          <w:sz w:val="24"/>
          <w:szCs w:val="24"/>
          <w:rtl w:val="0"/>
        </w:rPr>
        <w:t>这是一种穿在脚上的东西，因轻便而得此名。5—马蒙给他封的称号，指掌握刀剑和笔墨两种权柄。</w:t>
      </w:r>
    </w:p>
    <w:p>
      <w:pPr>
        <w:bidi/>
        <w:jc w:val="right"/>
      </w:pPr>
      <w:r>
        <w:rPr>
          <w:rFonts w:ascii="Calibri" w:hAnsi="Calibri" w:cs="Calibri"/>
          <w:i/>
          <w:color w:val="008000"/>
          <w:sz w:val="24"/>
          <w:szCs w:val="24"/>
          <w:rtl/>
          <w:lang w:bidi="ar-SA"/>
        </w:rPr>
        <w:t>والفضل أعلم، قال : فقال ياسر : فلما أمسينا وغابت الشمس قال لنا الرّضا (عَلَيهِ السَّلَامُ) :</w:t>
      </w:r>
    </w:p>
    <w:p>
      <w:pPr>
        <w:jc w:val="left"/>
      </w:pPr>
      <w:r>
        <w:rPr>
          <w:rFonts w:ascii="Calibri" w:hAnsi="Calibri" w:cs="Calibri"/>
          <w:i w:val="0"/>
          <w:color w:val="000000"/>
          <w:sz w:val="24"/>
          <w:szCs w:val="24"/>
          <w:rtl w:val="0"/>
        </w:rPr>
        <w:t>法德尔更清楚。雅西尔说：“到了傍晚，太阳落山时，里达（愿他平安）对我们说：</w:t>
      </w:r>
    </w:p>
    <w:p>
      <w:pPr>
        <w:bidi/>
        <w:jc w:val="right"/>
      </w:pPr>
      <w:r>
        <w:rPr>
          <w:rFonts w:ascii="Calibri" w:hAnsi="Calibri" w:cs="Calibri"/>
          <w:i/>
          <w:color w:val="008000"/>
          <w:sz w:val="24"/>
          <w:szCs w:val="24"/>
          <w:rtl/>
          <w:lang w:bidi="ar-SA"/>
        </w:rPr>
        <w:t>قولوا نعوذ باللّه من شرّ ما ينزل في هذه الليلة، فلم نزل نقول ذلك،</w:t>
      </w:r>
    </w:p>
    <w:p>
      <w:pPr>
        <w:jc w:val="left"/>
      </w:pPr>
      <w:r>
        <w:rPr>
          <w:rFonts w:ascii="Calibri" w:hAnsi="Calibri" w:cs="Calibri"/>
          <w:i w:val="0"/>
          <w:color w:val="000000"/>
          <w:sz w:val="24"/>
          <w:szCs w:val="24"/>
          <w:rtl w:val="0"/>
        </w:rPr>
        <w:t>‘你们说：我们求真主护佑，免遭今夜降临之祸。’我们便一直这样说着，</w:t>
      </w:r>
    </w:p>
    <w:p>
      <w:pPr>
        <w:bidi/>
        <w:jc w:val="right"/>
      </w:pPr>
      <w:r>
        <w:rPr>
          <w:rFonts w:ascii="Calibri" w:hAnsi="Calibri" w:cs="Calibri"/>
          <w:i/>
          <w:color w:val="008000"/>
          <w:sz w:val="24"/>
          <w:szCs w:val="24"/>
          <w:rtl/>
          <w:lang w:bidi="ar-SA"/>
        </w:rPr>
        <w:t>فلما صلّى الرّضا (عَلَيهِ السَّلَامُ) الصبح قال لي : اصعد [على] السطح فاستمع هل تسمع شيئاً؟،</w:t>
      </w:r>
    </w:p>
    <w:p>
      <w:pPr>
        <w:jc w:val="left"/>
      </w:pPr>
      <w:r>
        <w:rPr>
          <w:rFonts w:ascii="Calibri" w:hAnsi="Calibri" w:cs="Calibri"/>
          <w:i w:val="0"/>
          <w:color w:val="000000"/>
          <w:sz w:val="24"/>
          <w:szCs w:val="24"/>
          <w:rtl w:val="0"/>
        </w:rPr>
        <w:t>里达（愿他平安）做完晨礼后对我说：‘上到屋顶上去听听，看能不能听见什么？’</w:t>
      </w:r>
    </w:p>
    <w:p>
      <w:pPr>
        <w:bidi/>
        <w:jc w:val="right"/>
      </w:pPr>
      <w:r>
        <w:rPr>
          <w:rFonts w:ascii="Calibri" w:hAnsi="Calibri" w:cs="Calibri"/>
          <w:i/>
          <w:color w:val="008000"/>
          <w:sz w:val="24"/>
          <w:szCs w:val="24"/>
          <w:rtl/>
          <w:lang w:bidi="ar-SA"/>
        </w:rPr>
        <w:t>فلما صعدت سمعت الضجّة والتحمت (1) وكثرت فإذا نحن بالمأمون قد دخل من الباب الّذي كان إلى داره من دار أبي الحسن وهو يقول :</w:t>
      </w:r>
    </w:p>
    <w:p>
      <w:pPr>
        <w:jc w:val="left"/>
      </w:pPr>
      <w:r>
        <w:rPr>
          <w:rFonts w:ascii="Calibri" w:hAnsi="Calibri" w:cs="Calibri"/>
          <w:i w:val="0"/>
          <w:color w:val="000000"/>
          <w:sz w:val="24"/>
          <w:szCs w:val="24"/>
          <w:rtl w:val="0"/>
        </w:rPr>
        <w:t>我上去后，听见一片喧闹，声音混杂（1）而且越来越大。就在这时，马蒙从宅院通往艾布·哈桑宅院的那道门进来了，口中说道：</w:t>
      </w:r>
    </w:p>
    <w:p>
      <w:pPr>
        <w:bidi/>
        <w:jc w:val="right"/>
      </w:pPr>
      <w:r>
        <w:rPr>
          <w:rFonts w:ascii="Calibri" w:hAnsi="Calibri" w:cs="Calibri"/>
          <w:i/>
          <w:color w:val="008000"/>
          <w:sz w:val="24"/>
          <w:szCs w:val="24"/>
          <w:rtl/>
          <w:lang w:bidi="ar-SA"/>
        </w:rPr>
        <w:t>يا سيدي يا أبا الحسن آجرك اللّه في الفضل (2) ،</w:t>
      </w:r>
    </w:p>
    <w:p>
      <w:pPr>
        <w:jc w:val="left"/>
      </w:pPr>
      <w:r>
        <w:rPr>
          <w:rFonts w:ascii="Calibri" w:hAnsi="Calibri" w:cs="Calibri"/>
          <w:i w:val="0"/>
          <w:color w:val="000000"/>
          <w:sz w:val="24"/>
          <w:szCs w:val="24"/>
          <w:rtl w:val="0"/>
        </w:rPr>
        <w:t>‘我主啊，艾布·哈桑啊，愿真主因法德尔（2）之死而赐你报偿。</w:t>
      </w:r>
    </w:p>
    <w:p>
      <w:pPr>
        <w:bidi/>
        <w:jc w:val="right"/>
      </w:pPr>
      <w:r>
        <w:rPr>
          <w:rFonts w:ascii="Calibri" w:hAnsi="Calibri" w:cs="Calibri"/>
          <w:i/>
          <w:color w:val="008000"/>
          <w:sz w:val="24"/>
          <w:szCs w:val="24"/>
          <w:rtl/>
          <w:lang w:bidi="ar-SA"/>
        </w:rPr>
        <w:t>فإنّه قد أبى وكان دخل الحمام فدخل عليه قوم بالسيوف فقتلوه واخذ ممّن دخل عليه ثلاث نفر كان أحدهم ابن خاله الفضل ابن ذي القلَمين (3) .</w:t>
      </w:r>
    </w:p>
    <w:p>
      <w:pPr>
        <w:jc w:val="left"/>
      </w:pPr>
      <w:r>
        <w:rPr>
          <w:rFonts w:ascii="Calibri" w:hAnsi="Calibri" w:cs="Calibri"/>
          <w:i w:val="0"/>
          <w:color w:val="000000"/>
          <w:sz w:val="24"/>
          <w:szCs w:val="24"/>
          <w:rtl w:val="0"/>
        </w:rPr>
        <w:t>他不肯听劝，进了浴室，便有一伙人持剑闯入，将他杀死；闯入他那里的人中有三人被抓，其中一人是他的表兄法德尔·本·佐勒盖莱曼（3）。”</w:t>
      </w:r>
    </w:p>
    <w:p>
      <w:pPr>
        <w:bidi/>
        <w:jc w:val="right"/>
      </w:pPr>
      <w:r>
        <w:rPr>
          <w:rFonts w:ascii="Calibri" w:hAnsi="Calibri" w:cs="Calibri"/>
          <w:i/>
          <w:color w:val="008000"/>
          <w:sz w:val="24"/>
          <w:szCs w:val="24"/>
          <w:rtl/>
          <w:lang w:bidi="ar-SA"/>
        </w:rPr>
        <w:t>قال : فاجتمع الجند والقوّاد ومن كان من رجال الفضل على باب المأمون فقالوا :</w:t>
      </w:r>
    </w:p>
    <w:p>
      <w:pPr>
        <w:jc w:val="left"/>
      </w:pPr>
      <w:r>
        <w:rPr>
          <w:rFonts w:ascii="Calibri" w:hAnsi="Calibri" w:cs="Calibri"/>
          <w:i w:val="0"/>
          <w:color w:val="000000"/>
          <w:sz w:val="24"/>
          <w:szCs w:val="24"/>
          <w:rtl w:val="0"/>
        </w:rPr>
        <w:t>他说：“军士、将领以及法德尔手下的人都聚集在马蒙门前，说：</w:t>
      </w:r>
    </w:p>
    <w:p>
      <w:pPr>
        <w:bidi/>
        <w:jc w:val="right"/>
      </w:pPr>
      <w:r>
        <w:rPr>
          <w:rFonts w:ascii="Calibri" w:hAnsi="Calibri" w:cs="Calibri"/>
          <w:i/>
          <w:color w:val="008000"/>
          <w:sz w:val="24"/>
          <w:szCs w:val="24"/>
          <w:rtl/>
          <w:lang w:bidi="ar-SA"/>
        </w:rPr>
        <w:t>هذا اغتاله وقتله - يعني المأمون - ولنطلبنَّ بدمه وجاؤوا بالنيران ليحرقوا الباب فقال المأمون لأبي الحسن (عَلَيهِ السَّلَامُ) : يا سيدي ترى أن تخرج إليهم وتفرقهم.</w:t>
      </w:r>
    </w:p>
    <w:p>
      <w:pPr>
        <w:jc w:val="left"/>
      </w:pPr>
      <w:r>
        <w:rPr>
          <w:rFonts w:ascii="Calibri" w:hAnsi="Calibri" w:cs="Calibri"/>
          <w:i w:val="0"/>
          <w:color w:val="000000"/>
          <w:sz w:val="24"/>
          <w:szCs w:val="24"/>
          <w:rtl w:val="0"/>
        </w:rPr>
        <w:t>‘此人——意指马蒙——暗算并杀害了他，我们一定要为他报仇！’他们拿来火把，要烧门。马蒙对艾布·哈桑（愿他平安）说：‘我主啊，您看是否可以出去把他们驱散？’</w:t>
      </w:r>
    </w:p>
    <w:p>
      <w:pPr>
        <w:bidi/>
        <w:jc w:val="right"/>
      </w:pPr>
      <w:r>
        <w:rPr>
          <w:rFonts w:ascii="Calibri" w:hAnsi="Calibri" w:cs="Calibri"/>
          <w:i/>
          <w:color w:val="008000"/>
          <w:sz w:val="24"/>
          <w:szCs w:val="24"/>
          <w:rtl/>
          <w:lang w:bidi="ar-SA"/>
        </w:rPr>
        <w:t>قال : فقال ياسر : فركب أبو الحسن وقال لي : اركب فركبتُ فلما خرجنا من باب الدار نظر إلى النّاس وقد تزاحموا، فقال لهم بيده تفرقوا تفرقوا.</w:t>
      </w:r>
    </w:p>
    <w:p>
      <w:pPr>
        <w:jc w:val="left"/>
      </w:pPr>
      <w:r>
        <w:rPr>
          <w:rFonts w:ascii="Calibri" w:hAnsi="Calibri" w:cs="Calibri"/>
          <w:i w:val="0"/>
          <w:color w:val="000000"/>
          <w:sz w:val="24"/>
          <w:szCs w:val="24"/>
          <w:rtl w:val="0"/>
        </w:rPr>
        <w:t>雅西尔说：“艾布·哈桑骑上马，对我说：‘你也骑上。’我便骑上马。我们出了宅院的门后，他看见人们拥挤在一起，便向他们挥手说：‘散开，散开！’</w:t>
      </w:r>
    </w:p>
    <w:p>
      <w:pPr>
        <w:bidi/>
        <w:jc w:val="right"/>
      </w:pPr>
      <w:r>
        <w:rPr>
          <w:rFonts w:ascii="Calibri" w:hAnsi="Calibri" w:cs="Calibri"/>
          <w:i/>
          <w:color w:val="008000"/>
          <w:sz w:val="24"/>
          <w:szCs w:val="24"/>
          <w:rtl/>
          <w:lang w:bidi="ar-SA"/>
        </w:rPr>
        <w:t>قال :ياسر فأقبل النّاس واللّه يقع بعضهم على بعض وما أشار إلى أحد إلّا ركض ومر.</w:t>
      </w:r>
    </w:p>
    <w:p>
      <w:pPr>
        <w:jc w:val="left"/>
      </w:pPr>
      <w:r>
        <w:rPr>
          <w:rFonts w:ascii="Calibri" w:hAnsi="Calibri" w:cs="Calibri"/>
          <w:i w:val="0"/>
          <w:color w:val="000000"/>
          <w:sz w:val="24"/>
          <w:szCs w:val="24"/>
          <w:rtl w:val="0"/>
        </w:rPr>
        <w:t>雅西尔说：“以真主发誓，人们纷纷涌来，彼此撞在一起；他只要朝谁示意一下，那人就立刻奔跑离去。”</w:t>
      </w:r>
    </w:p>
    <w:p>
      <w:pPr>
        <w:bidi/>
        <w:jc w:val="right"/>
      </w:pPr>
      <w:r>
        <w:rPr>
          <w:rFonts w:ascii="Calibri" w:hAnsi="Calibri" w:cs="Calibri"/>
          <w:i/>
          <w:color w:val="008000"/>
          <w:sz w:val="24"/>
          <w:szCs w:val="24"/>
          <w:rtl/>
          <w:lang w:bidi="ar-SA"/>
        </w:rPr>
        <w:t>9 - الحسين بن محمّد، عن معلىّ بن محمّد، عن مسافر ؛ وعن الوشّاء، عن مسافر قال :</w:t>
      </w:r>
    </w:p>
    <w:p>
      <w:pPr>
        <w:jc w:val="left"/>
      </w:pPr>
      <w:r>
        <w:rPr>
          <w:rFonts w:ascii="Calibri" w:hAnsi="Calibri" w:cs="Calibri"/>
          <w:i w:val="0"/>
          <w:color w:val="000000"/>
          <w:sz w:val="24"/>
          <w:szCs w:val="24"/>
          <w:rtl w:val="0"/>
        </w:rPr>
        <w:t>9—侯赛因·本·穆罕默德传述自穆阿拉·本·穆罕默德，后者传述自穆萨菲尔；瓦沙传述自穆萨菲尔，说：</w:t>
      </w:r>
    </w:p>
    <w:p>
      <w:pPr>
        <w:bidi/>
        <w:jc w:val="right"/>
      </w:pPr>
      <w:r>
        <w:rPr>
          <w:rFonts w:ascii="Calibri" w:hAnsi="Calibri" w:cs="Calibri"/>
          <w:i/>
          <w:color w:val="008000"/>
          <w:sz w:val="24"/>
          <w:szCs w:val="24"/>
          <w:rtl/>
          <w:lang w:bidi="ar-SA"/>
        </w:rPr>
        <w:t>لما أراد هارون بن المسيب أن يواقع محمّد بن جعفر (4) قال لي أبو الحسن الرضا (عَلَيهِ السَّلَامُ) : اذهب إليه وقل له : لا تخرج غداً فإنّك إن خرجت غداً هُزمت وقُتِل أصحابك.</w:t>
      </w:r>
    </w:p>
    <w:p>
      <w:pPr>
        <w:jc w:val="left"/>
      </w:pPr>
      <w:r>
        <w:rPr>
          <w:rFonts w:ascii="Calibri" w:hAnsi="Calibri" w:cs="Calibri"/>
          <w:i w:val="0"/>
          <w:color w:val="000000"/>
          <w:sz w:val="24"/>
          <w:szCs w:val="24"/>
          <w:rtl w:val="0"/>
        </w:rPr>
        <w:t>哈伦·本·穆赛义卜打算与穆罕默德·本·贾法尔（4）交战时，艾布·哈桑·里达（愿他平安）对我说：“去告诉他：明天不要出战，因为你若明天出战，必遭失败，你的同伴也会被杀。”</w:t>
      </w:r>
    </w:p>
    <w:p>
      <w:pPr>
        <w:bidi/>
        <w:jc w:val="right"/>
      </w:pPr>
      <w:r>
        <w:rPr>
          <w:rFonts w:ascii="Calibri" w:hAnsi="Calibri" w:cs="Calibri"/>
          <w:i/>
          <w:color w:val="008000"/>
          <w:sz w:val="24"/>
          <w:szCs w:val="24"/>
          <w:rtl/>
          <w:lang w:bidi="ar-SA"/>
        </w:rPr>
        <w:t>فإن سألك من أين علمت هذا فقل : رأيت في المنام (5) قال : فأتيته فقلت له : جعلت فداك لا تخرج : غداً فإنّك إن خرجت هُزمت وقُتل أصحابك.</w:t>
      </w:r>
    </w:p>
    <w:p>
      <w:pPr>
        <w:jc w:val="left"/>
      </w:pPr>
      <w:r>
        <w:rPr>
          <w:rFonts w:ascii="Calibri" w:hAnsi="Calibri" w:cs="Calibri"/>
          <w:i w:val="0"/>
          <w:color w:val="000000"/>
          <w:sz w:val="24"/>
          <w:szCs w:val="24"/>
          <w:rtl w:val="0"/>
        </w:rPr>
        <w:t>如果他问你从何得知，就说：“我在梦中看见的（5）。”他说：“我便去见他，对他说：‘愿我为您赎身，明天不要出战；因为你若出战，必遭失败，你的同伴也会被杀。’</w:t>
      </w:r>
    </w:p>
    <w:p>
      <w:pPr>
        <w:bidi/>
        <w:jc w:val="right"/>
      </w:pPr>
      <w:r>
        <w:rPr>
          <w:rFonts w:ascii="Calibri" w:hAnsi="Calibri" w:cs="Calibri"/>
          <w:i/>
          <w:color w:val="008000"/>
          <w:sz w:val="24"/>
          <w:szCs w:val="24"/>
          <w:rtl/>
          <w:lang w:bidi="ar-SA"/>
        </w:rPr>
        <w:t>فقال لي : من أين علمت هذا؟ فقلت: رأيت في المنام، فقال : نام العبد (6) ولم يغسل إسته، ثمَّ خرج فانهزم وقتل أصحابه.</w:t>
      </w:r>
    </w:p>
    <w:p>
      <w:pPr>
        <w:jc w:val="left"/>
      </w:pPr>
      <w:r>
        <w:rPr>
          <w:rFonts w:ascii="Calibri" w:hAnsi="Calibri" w:cs="Calibri"/>
          <w:i w:val="0"/>
          <w:color w:val="000000"/>
          <w:sz w:val="24"/>
          <w:szCs w:val="24"/>
          <w:rtl w:val="0"/>
        </w:rPr>
        <w:t>他问我：“你从何得知？”我说：“我在梦中看见的。”他说：“这仆人睡觉了，连屁股都没洗（6）。”随后他便出战，结果战败，他的同伴也被杀。</w:t>
      </w:r>
    </w:p>
    <w:p>
      <w:pPr>
        <w:bidi/>
        <w:jc w:val="right"/>
      </w:pPr>
      <w:r>
        <w:rPr>
          <w:rFonts w:ascii="Calibri" w:hAnsi="Calibri" w:cs="Calibri"/>
          <w:i/>
          <w:color w:val="008000"/>
          <w:sz w:val="24"/>
          <w:szCs w:val="24"/>
          <w:rtl/>
          <w:lang w:bidi="ar-SA"/>
        </w:rPr>
        <w:t>قال : وحدَّثني مسافر قال : كنت مع أبي الحسن الرّضا (عَلَيهِ السَّلَامُ) بمنى،</w:t>
      </w:r>
    </w:p>
    <w:p>
      <w:pPr>
        <w:jc w:val="left"/>
      </w:pPr>
      <w:r>
        <w:rPr>
          <w:rFonts w:ascii="Calibri" w:hAnsi="Calibri" w:cs="Calibri"/>
          <w:i w:val="0"/>
          <w:color w:val="000000"/>
          <w:sz w:val="24"/>
          <w:szCs w:val="24"/>
          <w:rtl w:val="0"/>
        </w:rPr>
        <w:t>他说：“穆萨菲尔还告诉我：我与艾布·哈桑·里达（愿他平安）在米纳时，</w:t>
      </w:r>
    </w:p>
    <w:p>
      <w:pPr>
        <w:bidi/>
        <w:jc w:val="right"/>
      </w:pPr>
      <w:r>
        <w:rPr>
          <w:rFonts w:ascii="Calibri" w:hAnsi="Calibri" w:cs="Calibri"/>
          <w:i/>
          <w:color w:val="008000"/>
          <w:sz w:val="24"/>
          <w:szCs w:val="24"/>
          <w:rtl/>
          <w:lang w:bidi="ar-SA"/>
        </w:rPr>
        <w:t>فمرَّ يحيى بن خالد فغطي رأسه من الغبار فقال :</w:t>
      </w:r>
    </w:p>
    <w:p>
      <w:pPr>
        <w:jc w:val="left"/>
      </w:pPr>
      <w:r>
        <w:rPr>
          <w:rFonts w:ascii="Calibri" w:hAnsi="Calibri" w:cs="Calibri"/>
          <w:i w:val="0"/>
          <w:color w:val="000000"/>
          <w:sz w:val="24"/>
          <w:szCs w:val="24"/>
          <w:rtl w:val="0"/>
        </w:rPr>
        <w:t>叶海亚·本·哈立德经过，他因尘土而遮住头，里达说：</w:t>
      </w:r>
    </w:p>
    <w:p>
      <w:pPr>
        <w:bidi/>
        <w:jc w:val="right"/>
      </w:pPr>
      <w:r>
        <w:rPr>
          <w:rFonts w:ascii="Calibri" w:hAnsi="Calibri" w:cs="Calibri"/>
          <w:i/>
          <w:color w:val="008000"/>
          <w:sz w:val="24"/>
          <w:szCs w:val="24"/>
          <w:rtl/>
          <w:lang w:bidi="ar-SA"/>
        </w:rPr>
        <w:t>مساكين لا يدرون ما يحلُّ بهم في هذه السنة ثمَّ قال وأعْجَبُ من هذا هارون وأنا كهاتين - وضم إصبعيه -، قال :مسافر: فواللّه ما عرفت معنى حديثه حتّى دفناه (7) معه ص: 565</w:t>
      </w:r>
    </w:p>
    <w:p>
      <w:pPr>
        <w:jc w:val="left"/>
      </w:pPr>
      <w:r>
        <w:rPr>
          <w:rFonts w:ascii="Calibri" w:hAnsi="Calibri" w:cs="Calibri"/>
          <w:i w:val="0"/>
          <w:color w:val="000000"/>
          <w:sz w:val="24"/>
          <w:szCs w:val="24"/>
          <w:rtl w:val="0"/>
        </w:rPr>
        <w:t>“可怜的人啊，他们不知道这一年会有什么事降临到他们头上。”然后他说：“更令人惊奇的是，哈伦和我就像这两根手指一样。”说着，他并拢两根手指。穆萨菲尔说：“以真主发誓，我直到把他（7）与哈伦葬在一起，才明白他这话的意思。”第565页</w:t>
      </w:r>
    </w:p>
    <w:p>
      <w:pPr>
        <w:bidi/>
        <w:jc w:val="right"/>
      </w:pPr>
      <w:r>
        <w:rPr>
          <w:rFonts w:ascii="Calibri" w:hAnsi="Calibri" w:cs="Calibri"/>
          <w:i/>
          <w:color w:val="008000"/>
          <w:sz w:val="24"/>
          <w:szCs w:val="24"/>
          <w:rtl/>
          <w:lang w:bidi="ar-SA"/>
        </w:rPr>
        <w:t>1- أي اختلطت وكثرت. 2- أي أعطاك الأجر في موته.</w:t>
      </w:r>
    </w:p>
    <w:p>
      <w:pPr>
        <w:jc w:val="left"/>
      </w:pPr>
      <w:r>
        <w:rPr>
          <w:rFonts w:ascii="Calibri" w:hAnsi="Calibri" w:cs="Calibri"/>
          <w:i w:val="0"/>
          <w:color w:val="000000"/>
          <w:sz w:val="24"/>
          <w:szCs w:val="24"/>
          <w:rtl w:val="0"/>
        </w:rPr>
        <w:t>1—即混杂在一起并增多。2—即愿真主因他的死而赐你报偿。</w:t>
      </w:r>
    </w:p>
    <w:p>
      <w:pPr>
        <w:bidi/>
        <w:jc w:val="right"/>
      </w:pPr>
      <w:r>
        <w:rPr>
          <w:rFonts w:ascii="Calibri" w:hAnsi="Calibri" w:cs="Calibri"/>
          <w:i/>
          <w:color w:val="008000"/>
          <w:sz w:val="24"/>
          <w:szCs w:val="24"/>
          <w:rtl/>
          <w:lang w:bidi="ar-SA"/>
        </w:rPr>
        <w:t>3- «لقب بذلك لأنه كان عنده ديوان الجند والنظارة للعلة الخاصّة» مرآة المجلسيّ ٨٩/٦.</w:t>
      </w:r>
    </w:p>
    <w:p>
      <w:pPr>
        <w:jc w:val="left"/>
      </w:pPr>
      <w:r>
        <w:rPr>
          <w:rFonts w:ascii="Calibri" w:hAnsi="Calibri" w:cs="Calibri"/>
          <w:i w:val="0"/>
          <w:color w:val="000000"/>
          <w:sz w:val="24"/>
          <w:szCs w:val="24"/>
          <w:rtl w:val="0"/>
        </w:rPr>
        <w:t>3—“他得此称号，是因为他掌管军队的档案，并负责巡视，缘由特殊。”《马吉里西之镜》89/6。</w:t>
      </w:r>
    </w:p>
    <w:p>
      <w:pPr>
        <w:bidi/>
        <w:jc w:val="right"/>
      </w:pPr>
      <w:r>
        <w:rPr>
          <w:rFonts w:ascii="Calibri" w:hAnsi="Calibri" w:cs="Calibri"/>
          <w:i/>
          <w:color w:val="008000"/>
          <w:sz w:val="24"/>
          <w:szCs w:val="24"/>
          <w:rtl/>
          <w:lang w:bidi="ar-SA"/>
        </w:rPr>
        <w:t>4- أي يحاربه وهو محمّد بن الإمام الصادق (عَلَيهِ السَّلَامُ) وكان يلقب بالديباج وهو من أئمة الزيدية، وقد خرج على المأمون بالمدينة. وانهزم فخلع نفسه ممّا ادعاه من الإمامة.</w:t>
      </w:r>
    </w:p>
    <w:p>
      <w:pPr>
        <w:jc w:val="left"/>
      </w:pPr>
      <w:r>
        <w:rPr>
          <w:rFonts w:ascii="Calibri" w:hAnsi="Calibri" w:cs="Calibri"/>
          <w:i w:val="0"/>
          <w:color w:val="000000"/>
          <w:sz w:val="24"/>
          <w:szCs w:val="24"/>
          <w:rtl w:val="0"/>
        </w:rPr>
        <w:t>4—即与他交战；他是伊玛目贾法尔（愿他平安）的儿子穆罕默德，绰号“迪巴杰”，是栽德派的伊玛目之一，曾在麦地那起兵反抗马蒙。他战败后，放弃了自己所宣称的伊玛目身份。</w:t>
      </w:r>
    </w:p>
    <w:p>
      <w:pPr>
        <w:bidi/>
        <w:jc w:val="right"/>
      </w:pPr>
      <w:r>
        <w:rPr>
          <w:rFonts w:ascii="Calibri" w:hAnsi="Calibri" w:cs="Calibri"/>
          <w:i/>
          <w:color w:val="008000"/>
          <w:sz w:val="24"/>
          <w:szCs w:val="24"/>
          <w:rtl/>
          <w:lang w:bidi="ar-SA"/>
        </w:rPr>
        <w:t>5- «يدل على جواز الكذب في المصلحة، مع أنّه يمكن أن يكون (عَلَيهِ السَّلَامُ) علم أنّه رأى في النوم شيئاً هذا تعبيره» مرآة المجلسيّ 92/٦ – 93.</w:t>
      </w:r>
    </w:p>
    <w:p>
      <w:pPr>
        <w:jc w:val="left"/>
      </w:pPr>
      <w:r>
        <w:rPr>
          <w:rFonts w:ascii="Calibri" w:hAnsi="Calibri" w:cs="Calibri"/>
          <w:i w:val="0"/>
          <w:color w:val="000000"/>
          <w:sz w:val="24"/>
          <w:szCs w:val="24"/>
          <w:rtl w:val="0"/>
        </w:rPr>
        <w:t>5—“这表明，为了公益可以说谎；也有可能是他（愿他平安）知道此人梦见了某事，而那正是他所说的意思。”《马吉里西之镜》92/6—93。</w:t>
      </w:r>
    </w:p>
    <w:p>
      <w:pPr>
        <w:bidi/>
        <w:jc w:val="right"/>
      </w:pPr>
      <w:r>
        <w:rPr>
          <w:rFonts w:ascii="Calibri" w:hAnsi="Calibri" w:cs="Calibri"/>
          <w:i/>
          <w:color w:val="008000"/>
          <w:sz w:val="24"/>
          <w:szCs w:val="24"/>
          <w:rtl/>
          <w:lang w:bidi="ar-SA"/>
        </w:rPr>
        <w:t>6- أي مسافر وهذا القول استهزاء بما قاله له مسافر.</w:t>
      </w:r>
    </w:p>
    <w:p>
      <w:pPr>
        <w:jc w:val="left"/>
      </w:pPr>
      <w:r>
        <w:rPr>
          <w:rFonts w:ascii="Calibri" w:hAnsi="Calibri" w:cs="Calibri"/>
          <w:i w:val="0"/>
          <w:color w:val="000000"/>
          <w:sz w:val="24"/>
          <w:szCs w:val="24"/>
          <w:rtl w:val="0"/>
        </w:rPr>
        <w:t>6—即穆萨菲尔；这话是在嘲笑穆萨菲尔对他说的话。</w:t>
      </w:r>
    </w:p>
    <w:p>
      <w:pPr>
        <w:bidi/>
        <w:jc w:val="right"/>
      </w:pPr>
      <w:r>
        <w:rPr>
          <w:rFonts w:ascii="Calibri" w:hAnsi="Calibri" w:cs="Calibri"/>
          <w:i/>
          <w:color w:val="008000"/>
          <w:sz w:val="24"/>
          <w:szCs w:val="24"/>
          <w:rtl/>
          <w:lang w:bidi="ar-SA"/>
        </w:rPr>
        <w:t>7- أي دفنا الإمام الرضا (عَلَيهِ السَّلَامُ) في نفس المكان الّذي دفنا فيه هارون الرشيد.</w:t>
      </w:r>
    </w:p>
    <w:p>
      <w:pPr>
        <w:jc w:val="left"/>
      </w:pPr>
      <w:r>
        <w:rPr>
          <w:rFonts w:ascii="Calibri" w:hAnsi="Calibri" w:cs="Calibri"/>
          <w:i w:val="0"/>
          <w:color w:val="000000"/>
          <w:sz w:val="24"/>
          <w:szCs w:val="24"/>
          <w:rtl w:val="0"/>
        </w:rPr>
        <w:t>7—即我们把伊玛目里达（愿他平安）葬在与哈伦·拉希德同一处。</w:t>
      </w:r>
    </w:p>
    <w:p>
      <w:pPr>
        <w:bidi/>
        <w:jc w:val="right"/>
      </w:pPr>
      <w:r>
        <w:rPr>
          <w:rFonts w:ascii="Calibri" w:hAnsi="Calibri" w:cs="Calibri"/>
          <w:i/>
          <w:color w:val="008000"/>
          <w:sz w:val="24"/>
          <w:szCs w:val="24"/>
          <w:rtl/>
          <w:lang w:bidi="ar-SA"/>
        </w:rPr>
        <w:t>10 - عليّ بن محمّد، عن سهل بن زياد، عن عليّ بن محمّد القاساني قال: أخبرني بعض أصحابنا أنّه حمل إلى أبي الحسن الرّضا (عَلَيهِ السَّلَامُ) مالاً له خطر (1) ، فلم أره سُرَّ به.</w:t>
      </w:r>
    </w:p>
    <w:p>
      <w:pPr>
        <w:jc w:val="left"/>
      </w:pPr>
      <w:r>
        <w:rPr>
          <w:rFonts w:ascii="Calibri" w:hAnsi="Calibri" w:cs="Calibri"/>
          <w:i w:val="0"/>
          <w:color w:val="000000"/>
          <w:sz w:val="24"/>
          <w:szCs w:val="24"/>
          <w:rtl w:val="0"/>
        </w:rPr>
        <w:t>10—阿里·本·穆罕默德传自萨赫勒·本·齐亚德，后者传自阿里·本·穆罕默德·卡萨尼，他说：我们的一位同伴告诉我，他曾带着一笔价值不菲（1）的财物送到艾布·哈桑·里达（愿他平安）那里，却没见他因此而高兴。</w:t>
      </w:r>
    </w:p>
    <w:p>
      <w:pPr>
        <w:bidi/>
        <w:jc w:val="right"/>
      </w:pPr>
      <w:r>
        <w:rPr>
          <w:rFonts w:ascii="Calibri" w:hAnsi="Calibri" w:cs="Calibri"/>
          <w:i/>
          <w:color w:val="008000"/>
          <w:sz w:val="24"/>
          <w:szCs w:val="24"/>
          <w:rtl/>
          <w:lang w:bidi="ar-SA"/>
        </w:rPr>
        <w:t>قال : فاغتممت لذلك وقلت في نفسي : قد حملت هذا المال ولم يسر به، فقال : يا غلام الطست والماء، قال : فقعد على كرسي وقال بيده [ وقال] للغلام : صبَّ عليَّ الماء.</w:t>
      </w:r>
    </w:p>
    <w:p>
      <w:pPr>
        <w:jc w:val="left"/>
      </w:pPr>
      <w:r>
        <w:rPr>
          <w:rFonts w:ascii="Calibri" w:hAnsi="Calibri" w:cs="Calibri"/>
          <w:i w:val="0"/>
          <w:color w:val="000000"/>
          <w:sz w:val="24"/>
          <w:szCs w:val="24"/>
          <w:rtl w:val="0"/>
        </w:rPr>
        <w:t>他说：我因此很难过，心想：“我带了这笔财物来，他却不高兴。”于是他说：“小伙子，拿水盆和水来。”他说：他坐在椅子上，用手示意[并说]：“小伙子，把水倒在我身上。”</w:t>
      </w:r>
    </w:p>
    <w:p>
      <w:pPr>
        <w:bidi/>
        <w:jc w:val="right"/>
      </w:pPr>
      <w:r>
        <w:rPr>
          <w:rFonts w:ascii="Calibri" w:hAnsi="Calibri" w:cs="Calibri"/>
          <w:i/>
          <w:color w:val="008000"/>
          <w:sz w:val="24"/>
          <w:szCs w:val="24"/>
          <w:rtl/>
          <w:lang w:bidi="ar-SA"/>
        </w:rPr>
        <w:t>قال : فجعل يسيل من بين أصابعه في الطست ذهب، ثمَّ التفت إليَّ فقال لي : من كان هكذا [لا] يبالي بالّذي حملته إليه.</w:t>
      </w:r>
    </w:p>
    <w:p>
      <w:pPr>
        <w:jc w:val="left"/>
      </w:pPr>
      <w:r>
        <w:rPr>
          <w:rFonts w:ascii="Calibri" w:hAnsi="Calibri" w:cs="Calibri"/>
          <w:i w:val="0"/>
          <w:color w:val="000000"/>
          <w:sz w:val="24"/>
          <w:szCs w:val="24"/>
          <w:rtl w:val="0"/>
        </w:rPr>
        <w:t>他说：金子便从他的指缝间流入水盆。随后他转向我，对我说：“像这样的人，不会在意你带来的东西。”</w:t>
      </w:r>
    </w:p>
    <w:p>
      <w:pPr>
        <w:bidi/>
        <w:jc w:val="right"/>
      </w:pPr>
      <w:r>
        <w:rPr>
          <w:rFonts w:ascii="Calibri" w:hAnsi="Calibri" w:cs="Calibri"/>
          <w:i/>
          <w:color w:val="008000"/>
          <w:sz w:val="24"/>
          <w:szCs w:val="24"/>
          <w:rtl/>
          <w:lang w:bidi="ar-SA"/>
        </w:rPr>
        <w:t>11 - سعد بن عبد اللّه ؛ وعبد اللّه بن جعفر جميعاً، عن إبراهيم بن مهزيار،</w:t>
      </w:r>
    </w:p>
    <w:p>
      <w:pPr>
        <w:jc w:val="left"/>
      </w:pPr>
      <w:r>
        <w:rPr>
          <w:rFonts w:ascii="Calibri" w:hAnsi="Calibri" w:cs="Calibri"/>
          <w:i w:val="0"/>
          <w:color w:val="000000"/>
          <w:sz w:val="24"/>
          <w:szCs w:val="24"/>
          <w:rtl w:val="0"/>
        </w:rPr>
        <w:t>11—萨阿德·本·阿卜杜拉和阿卜杜拉·本·贾法尔二人，都传自易卜拉欣·本·马赫齐亚尔，</w:t>
      </w:r>
    </w:p>
    <w:p>
      <w:pPr>
        <w:bidi/>
        <w:jc w:val="right"/>
      </w:pPr>
      <w:r>
        <w:rPr>
          <w:rFonts w:ascii="Calibri" w:hAnsi="Calibri" w:cs="Calibri"/>
          <w:i/>
          <w:color w:val="008000"/>
          <w:sz w:val="24"/>
          <w:szCs w:val="24"/>
          <w:rtl/>
          <w:lang w:bidi="ar-SA"/>
        </w:rPr>
        <w:t>عن أخيه عليّ بن مهزيار، عن الحسين بن سعيد، عن محمّد بن سنان قال :</w:t>
      </w:r>
    </w:p>
    <w:p>
      <w:pPr>
        <w:jc w:val="left"/>
      </w:pPr>
      <w:r>
        <w:rPr>
          <w:rFonts w:ascii="Calibri" w:hAnsi="Calibri" w:cs="Calibri"/>
          <w:i w:val="0"/>
          <w:color w:val="000000"/>
          <w:sz w:val="24"/>
          <w:szCs w:val="24"/>
          <w:rtl w:val="0"/>
        </w:rPr>
        <w:t>后者传自他的兄弟阿里·本·马赫齐亚尔，后者传自侯赛因·本·赛义德，后者传自穆罕默德·本·辛安，他说：</w:t>
      </w:r>
    </w:p>
    <w:p>
      <w:pPr>
        <w:bidi/>
        <w:jc w:val="right"/>
      </w:pPr>
      <w:r>
        <w:rPr>
          <w:rFonts w:ascii="Calibri" w:hAnsi="Calibri" w:cs="Calibri"/>
          <w:i/>
          <w:color w:val="008000"/>
          <w:sz w:val="24"/>
          <w:szCs w:val="24"/>
          <w:rtl/>
          <w:lang w:bidi="ar-SA"/>
        </w:rPr>
        <w:t>قُبض عليّ بن موسى (عَلَيهِ السَّلَامُ) وهو ابن تسع وأربعين (2) سنة وأشهر في عام اثنين ومائتين (3) عاش بعد موسى بن جعفر عشرين سنة إلّا شهرين أو ثلاثة.</w:t>
      </w:r>
    </w:p>
    <w:p>
      <w:pPr>
        <w:jc w:val="left"/>
      </w:pPr>
      <w:r>
        <w:rPr>
          <w:rFonts w:ascii="Calibri" w:hAnsi="Calibri" w:cs="Calibri"/>
          <w:i w:val="0"/>
          <w:color w:val="000000"/>
          <w:sz w:val="24"/>
          <w:szCs w:val="24"/>
          <w:rtl w:val="0"/>
        </w:rPr>
        <w:t>阿里·本·穆萨（愿他平安）于伊历202年去世，享年49岁零几个月（2），他比穆萨·本·贾法尔晚去世20年，少两三个月。</w:t>
      </w:r>
    </w:p>
    <w:p>
      <w:pPr>
        <w:bidi/>
        <w:jc w:val="right"/>
      </w:pPr>
      <w:r>
        <w:rPr>
          <w:rFonts w:ascii="Calibri" w:hAnsi="Calibri" w:cs="Calibri"/>
          <w:i/>
          <w:color w:val="008000"/>
          <w:sz w:val="24"/>
          <w:szCs w:val="24"/>
          <w:rtl/>
          <w:lang w:bidi="ar-SA"/>
        </w:rPr>
        <w:t>178 - باب مولد أبي جعفر محمّد بن عليّ الثاني (عَلَيهِ السَّلَامُ)</w:t>
      </w:r>
    </w:p>
    <w:p>
      <w:pPr>
        <w:jc w:val="left"/>
      </w:pPr>
      <w:r>
        <w:rPr>
          <w:rFonts w:ascii="Calibri" w:hAnsi="Calibri" w:cs="Calibri"/>
          <w:i w:val="0"/>
          <w:color w:val="000000"/>
          <w:sz w:val="24"/>
          <w:szCs w:val="24"/>
          <w:rtl w:val="0"/>
        </w:rPr>
        <w:t>178—艾布·贾法尔·穆罕默德·本·阿里二世（愿他平安）的诞生</w:t>
      </w:r>
    </w:p>
    <w:p>
      <w:pPr>
        <w:bidi/>
        <w:jc w:val="right"/>
      </w:pPr>
      <w:r>
        <w:rPr>
          <w:rFonts w:ascii="Calibri" w:hAnsi="Calibri" w:cs="Calibri"/>
          <w:i/>
          <w:color w:val="008000"/>
          <w:sz w:val="24"/>
          <w:szCs w:val="24"/>
          <w:rtl/>
          <w:lang w:bidi="ar-SA"/>
        </w:rPr>
        <w:t>وُلدَ (عَلَيهِ السَّلَامُ) في شهر رمضان من سنة خمس وتسعين ومائة وقبضَ (عَلَيهِ السَّلَامُ) سنة عشرين ومائتين في</w:t>
      </w:r>
    </w:p>
    <w:p>
      <w:pPr>
        <w:jc w:val="left"/>
      </w:pPr>
      <w:r>
        <w:rPr>
          <w:rFonts w:ascii="Calibri" w:hAnsi="Calibri" w:cs="Calibri"/>
          <w:i w:val="0"/>
          <w:color w:val="000000"/>
          <w:sz w:val="24"/>
          <w:szCs w:val="24"/>
          <w:rtl w:val="0"/>
        </w:rPr>
        <w:t>他（愿他平安）生于伊历195年斋月，并于伊历220年逝世于</w:t>
      </w:r>
    </w:p>
    <w:p>
      <w:pPr>
        <w:bidi/>
        <w:jc w:val="right"/>
      </w:pPr>
      <w:r>
        <w:rPr>
          <w:rFonts w:ascii="Calibri" w:hAnsi="Calibri" w:cs="Calibri"/>
          <w:i/>
          <w:color w:val="008000"/>
          <w:sz w:val="24"/>
          <w:szCs w:val="24"/>
          <w:rtl/>
          <w:lang w:bidi="ar-SA"/>
        </w:rPr>
        <w:t>آخر ذي القعدة وهو ابن خمس وعشرين سنة وشهرين وثمانية عشر يوماً ودُفن ببغداد في مقابر قريش عند قبر جده موسى (عَلَيهِ السَّلَامُ).</w:t>
      </w:r>
    </w:p>
    <w:p>
      <w:pPr>
        <w:jc w:val="left"/>
      </w:pPr>
      <w:r>
        <w:rPr>
          <w:rFonts w:ascii="Calibri" w:hAnsi="Calibri" w:cs="Calibri"/>
          <w:i w:val="0"/>
          <w:color w:val="000000"/>
          <w:sz w:val="24"/>
          <w:szCs w:val="24"/>
          <w:rtl w:val="0"/>
        </w:rPr>
        <w:t>都尔盖尔月末，享年25岁零2个月又18天。他葬于巴格达古莱什人的墓地，位于其祖父穆萨（愿他平安）的墓旁。</w:t>
      </w:r>
    </w:p>
    <w:p>
      <w:pPr>
        <w:bidi/>
        <w:jc w:val="right"/>
      </w:pPr>
      <w:r>
        <w:rPr>
          <w:rFonts w:ascii="Calibri" w:hAnsi="Calibri" w:cs="Calibri"/>
          <w:i/>
          <w:color w:val="008000"/>
          <w:sz w:val="24"/>
          <w:szCs w:val="24"/>
          <w:rtl/>
          <w:lang w:bidi="ar-SA"/>
        </w:rPr>
        <w:t>وقد كان المعتصم أشخصه إلى بغداد في أوَّل هذه السنة التي توفي فيها (عَلَيهِ السَّلَامُ) وأمه أم ولد يقال لها : سبيكة نوبية وقيل أيضاً : إنّ اسمها كان خيزران (4) .</w:t>
      </w:r>
    </w:p>
    <w:p>
      <w:pPr>
        <w:jc w:val="left"/>
      </w:pPr>
      <w:r>
        <w:rPr>
          <w:rFonts w:ascii="Calibri" w:hAnsi="Calibri" w:cs="Calibri"/>
          <w:i w:val="0"/>
          <w:color w:val="000000"/>
          <w:sz w:val="24"/>
          <w:szCs w:val="24"/>
          <w:rtl w:val="0"/>
        </w:rPr>
        <w:t>穆阿台绥姆曾于他（愿他平安）去世的那一年年初，将他召往巴格达。他的母亲是一位名叫赛比凯的努比亚籍女奴，也有人说她名叫海宰兰（4）。</w:t>
      </w:r>
    </w:p>
    <w:p>
      <w:pPr>
        <w:bidi/>
        <w:jc w:val="right"/>
      </w:pPr>
      <w:r>
        <w:rPr>
          <w:rFonts w:ascii="Calibri" w:hAnsi="Calibri" w:cs="Calibri"/>
          <w:i/>
          <w:color w:val="008000"/>
          <w:sz w:val="24"/>
          <w:szCs w:val="24"/>
          <w:rtl/>
          <w:lang w:bidi="ar-SA"/>
        </w:rPr>
        <w:t>وروي أنّها كانت من أهل بيت مارية أم إبراهيم ابن رسول اللّه (صَلَّى اللّه عَلَيْهِ وَ آلِهِ وَسَلَّمَ ).</w:t>
      </w:r>
    </w:p>
    <w:p>
      <w:pPr>
        <w:jc w:val="left"/>
      </w:pPr>
      <w:r>
        <w:rPr>
          <w:rFonts w:ascii="Calibri" w:hAnsi="Calibri" w:cs="Calibri"/>
          <w:i w:val="0"/>
          <w:color w:val="000000"/>
          <w:sz w:val="24"/>
          <w:szCs w:val="24"/>
          <w:rtl w:val="0"/>
        </w:rPr>
        <w:t>据传，她来自玛丽娅的家族；玛丽娅是安拉使者（愿安拉赐福他及其家人，并赐他们平安）之子易卜拉欣的母亲。</w:t>
      </w:r>
    </w:p>
    <w:p>
      <w:pPr>
        <w:bidi/>
        <w:jc w:val="right"/>
      </w:pPr>
      <w:r>
        <w:rPr>
          <w:rFonts w:ascii="Calibri" w:hAnsi="Calibri" w:cs="Calibri"/>
          <w:i/>
          <w:color w:val="008000"/>
          <w:sz w:val="24"/>
          <w:szCs w:val="24"/>
          <w:rtl/>
          <w:lang w:bidi="ar-SA"/>
        </w:rPr>
        <w:t>١ - أحمد بن إدريس، عن محمّد بن حسّان عن عليّ بن خالد _ قال محمّد (5) :</w:t>
      </w:r>
    </w:p>
    <w:p>
      <w:pPr>
        <w:jc w:val="left"/>
      </w:pPr>
      <w:r>
        <w:rPr>
          <w:rFonts w:ascii="Calibri" w:hAnsi="Calibri" w:cs="Calibri"/>
          <w:i w:val="0"/>
          <w:color w:val="000000"/>
          <w:sz w:val="24"/>
          <w:szCs w:val="24"/>
          <w:rtl w:val="0"/>
        </w:rPr>
        <w:t>1—艾哈迈德·本·伊德里斯传自穆罕默德·本·哈桑，后者传自阿里·本·哈立德——穆罕默德（5）说：</w:t>
      </w:r>
    </w:p>
    <w:p>
      <w:pPr>
        <w:bidi/>
        <w:jc w:val="right"/>
      </w:pPr>
      <w:r>
        <w:rPr>
          <w:rFonts w:ascii="Calibri" w:hAnsi="Calibri" w:cs="Calibri"/>
          <w:i/>
          <w:color w:val="008000"/>
          <w:sz w:val="24"/>
          <w:szCs w:val="24"/>
          <w:rtl/>
          <w:lang w:bidi="ar-SA"/>
        </w:rPr>
        <w:t>وكان (6) زيدياً _ قال : كنت بالعسكر (7) فبلغني أنَّ هناك رجل محبوس أتي به من ناحية الشام ص: 566 1- كتابة عن المال الوفير والكثير.</w:t>
      </w:r>
    </w:p>
    <w:p>
      <w:pPr>
        <w:jc w:val="left"/>
      </w:pPr>
      <w:r>
        <w:rPr>
          <w:rFonts w:ascii="Calibri" w:hAnsi="Calibri" w:cs="Calibri"/>
          <w:i w:val="0"/>
          <w:color w:val="000000"/>
          <w:sz w:val="24"/>
          <w:szCs w:val="24"/>
          <w:rtl w:val="0"/>
        </w:rPr>
        <w:t>他是（6）栽德派人士——他说：我当时在阿斯卡尔（7），听说那里关押着一个人，他是从叙利亚一带被押送来的。第566页 1—这是对大量财物的说法。</w:t>
      </w:r>
    </w:p>
    <w:p>
      <w:pPr>
        <w:bidi/>
        <w:jc w:val="right"/>
      </w:pPr>
      <w:r>
        <w:rPr>
          <w:rFonts w:ascii="Calibri" w:hAnsi="Calibri" w:cs="Calibri"/>
          <w:i/>
          <w:color w:val="008000"/>
          <w:sz w:val="24"/>
          <w:szCs w:val="24"/>
          <w:rtl/>
          <w:lang w:bidi="ar-SA"/>
        </w:rPr>
        <w:t>2- هذا مناقض لما ذكره (رضیَ اللّهُ عنهُ) في أول الباب من أن عمره الشريف كان يوم توفي خمساً وخمسين سنة فراجع، وموافق لما استصوبه المجلسيّ (رضیَ اللّهُ عنهُ) وقد نبهنا عليه آنفا.</w:t>
      </w:r>
    </w:p>
    <w:p>
      <w:pPr>
        <w:jc w:val="left"/>
      </w:pPr>
      <w:r>
        <w:rPr>
          <w:rFonts w:ascii="Calibri" w:hAnsi="Calibri" w:cs="Calibri"/>
          <w:i w:val="0"/>
          <w:color w:val="000000"/>
          <w:sz w:val="24"/>
          <w:szCs w:val="24"/>
          <w:rtl w:val="0"/>
        </w:rPr>
        <w:t>2—这与他（愿安拉喜悦他）在本章开头提到的、他逝世时享年55岁相矛盾，请查阅；但这与马吉里西（愿安拉喜悦他）认为正确的说法一致，我们刚才已经对此作了提醒。</w:t>
      </w:r>
    </w:p>
    <w:p>
      <w:pPr>
        <w:bidi/>
        <w:jc w:val="right"/>
      </w:pPr>
      <w:r>
        <w:rPr>
          <w:rFonts w:ascii="Calibri" w:hAnsi="Calibri" w:cs="Calibri"/>
          <w:i/>
          <w:color w:val="008000"/>
          <w:sz w:val="24"/>
          <w:szCs w:val="24"/>
          <w:rtl/>
          <w:lang w:bidi="ar-SA"/>
        </w:rPr>
        <w:t>3- أيضاً مناقض لما ذكره (رضیَ اللّهُ عنهُ) في أول الباب من أنّه قبض عام ٢٠٣ للهجرة. 4- وقيل كان اسمها درّة. 5- أي ابن حسّان. 6- أي عليّ بن خالد 7- اسم لمدينة سامراء.</w:t>
      </w:r>
    </w:p>
    <w:p>
      <w:pPr>
        <w:jc w:val="left"/>
      </w:pPr>
      <w:r>
        <w:rPr>
          <w:rFonts w:ascii="Calibri" w:hAnsi="Calibri" w:cs="Calibri"/>
          <w:i w:val="0"/>
          <w:color w:val="000000"/>
          <w:sz w:val="24"/>
          <w:szCs w:val="24"/>
          <w:rtl w:val="0"/>
        </w:rPr>
        <w:t>3—这也与他（愿安拉喜悦他）在本章开头提到的、他于伊历203年去世相矛盾。4—也有人说她名叫杜拉。5—即本·哈桑。6—即阿里·本·哈立德。7—萨迈拉城的名称。</w:t>
      </w:r>
    </w:p>
    <w:p>
      <w:pPr>
        <w:bidi/>
        <w:jc w:val="right"/>
      </w:pPr>
      <w:r>
        <w:rPr>
          <w:rFonts w:ascii="Calibri" w:hAnsi="Calibri" w:cs="Calibri"/>
          <w:i/>
          <w:color w:val="008000"/>
          <w:sz w:val="24"/>
          <w:szCs w:val="24"/>
          <w:rtl/>
          <w:lang w:bidi="ar-SA"/>
        </w:rPr>
        <w:t>مكبولا (1) وقالوا : إنّه تنبّأ (2) .</w:t>
      </w:r>
    </w:p>
    <w:p>
      <w:pPr>
        <w:jc w:val="left"/>
      </w:pPr>
      <w:r>
        <w:rPr>
          <w:rFonts w:ascii="Calibri" w:hAnsi="Calibri" w:cs="Calibri"/>
          <w:i w:val="0"/>
          <w:color w:val="000000"/>
          <w:sz w:val="24"/>
          <w:szCs w:val="24"/>
          <w:rtl w:val="0"/>
        </w:rPr>
        <w:t>他被戴上镣铐（1），人们说：“他自称先知（2）。”</w:t>
      </w:r>
    </w:p>
    <w:p>
      <w:pPr>
        <w:bidi/>
        <w:jc w:val="right"/>
      </w:pPr>
      <w:r>
        <w:rPr>
          <w:rFonts w:ascii="Calibri" w:hAnsi="Calibri" w:cs="Calibri"/>
          <w:i/>
          <w:color w:val="008000"/>
          <w:sz w:val="24"/>
          <w:szCs w:val="24"/>
          <w:rtl/>
          <w:lang w:bidi="ar-SA"/>
        </w:rPr>
        <w:t>قال عليّ بن خالد : فأتيت الباب وداريت البوابين والحجبة حتّى وصلت إليه فإذا رجل له فَهم، فقلت : يا هذا ما قصتك وما أمرك ؟</w:t>
      </w:r>
    </w:p>
    <w:p>
      <w:pPr>
        <w:jc w:val="left"/>
      </w:pPr>
      <w:r>
        <w:rPr>
          <w:rFonts w:ascii="Calibri" w:hAnsi="Calibri" w:cs="Calibri"/>
          <w:i w:val="0"/>
          <w:color w:val="000000"/>
          <w:sz w:val="24"/>
          <w:szCs w:val="24"/>
          <w:rtl w:val="0"/>
        </w:rPr>
        <w:t>阿里·本·哈立德说：我来到门口，设法应付守门人和侍从，直到见到他。只见他是个聪明人。我问：“先生，你是什么事由？出了什么事？”</w:t>
      </w:r>
    </w:p>
    <w:p>
      <w:pPr>
        <w:bidi/>
        <w:jc w:val="right"/>
      </w:pPr>
      <w:r>
        <w:rPr>
          <w:rFonts w:ascii="Calibri" w:hAnsi="Calibri" w:cs="Calibri"/>
          <w:i/>
          <w:color w:val="008000"/>
          <w:sz w:val="24"/>
          <w:szCs w:val="24"/>
          <w:rtl/>
          <w:lang w:bidi="ar-SA"/>
        </w:rPr>
        <w:t>قال : إنّي كنت رجلاً بالشام أعبد اللّه في الموضع الّذي يقال له :</w:t>
      </w:r>
    </w:p>
    <w:p>
      <w:pPr>
        <w:jc w:val="left"/>
      </w:pPr>
      <w:r>
        <w:rPr>
          <w:rFonts w:ascii="Calibri" w:hAnsi="Calibri" w:cs="Calibri"/>
          <w:i w:val="0"/>
          <w:color w:val="000000"/>
          <w:sz w:val="24"/>
          <w:szCs w:val="24"/>
          <w:rtl w:val="0"/>
        </w:rPr>
        <w:t>他说：“我原是叙利亚的一名男子，在一个称作</w:t>
      </w:r>
    </w:p>
    <w:p>
      <w:pPr>
        <w:bidi/>
        <w:jc w:val="right"/>
      </w:pPr>
      <w:r>
        <w:rPr>
          <w:rFonts w:ascii="Calibri" w:hAnsi="Calibri" w:cs="Calibri"/>
          <w:i/>
          <w:color w:val="008000"/>
          <w:sz w:val="24"/>
          <w:szCs w:val="24"/>
          <w:rtl/>
          <w:lang w:bidi="ar-SA"/>
        </w:rPr>
        <w:t>موضع رأس الحسين فبينا أنا في عبادتي إذ أتاني شخص فقال لي قم بنا، فقمت معه فبينا أنا معه إذ أنا في مسجد الكوفة، فقال لي : تعرف هذا المسجد ؟</w:t>
      </w:r>
    </w:p>
    <w:p>
      <w:pPr>
        <w:jc w:val="left"/>
      </w:pPr>
      <w:r>
        <w:rPr>
          <w:rFonts w:ascii="Calibri" w:hAnsi="Calibri" w:cs="Calibri"/>
          <w:i w:val="0"/>
          <w:color w:val="000000"/>
          <w:sz w:val="24"/>
          <w:szCs w:val="24"/>
          <w:rtl w:val="0"/>
        </w:rPr>
        <w:t>‘侯赛因头颅所在之处’的地方礼拜安拉。就在我礼拜时，有个人来到我面前，对我说：‘跟我来。’我便跟他去了。我们同行时，转眼间我已身在库法清真寺。他对我说：‘你认识这座清真寺吗？’</w:t>
      </w:r>
    </w:p>
    <w:p>
      <w:pPr>
        <w:bidi/>
        <w:jc w:val="right"/>
      </w:pPr>
      <w:r>
        <w:rPr>
          <w:rFonts w:ascii="Calibri" w:hAnsi="Calibri" w:cs="Calibri"/>
          <w:i/>
          <w:color w:val="008000"/>
          <w:sz w:val="24"/>
          <w:szCs w:val="24"/>
          <w:rtl/>
          <w:lang w:bidi="ar-SA"/>
        </w:rPr>
        <w:t>فقلت : نعم هذا مسجد الكوفة، قال: فصلّى وصليت معه،</w:t>
      </w:r>
    </w:p>
    <w:p>
      <w:pPr>
        <w:jc w:val="left"/>
      </w:pPr>
      <w:r>
        <w:rPr>
          <w:rFonts w:ascii="Calibri" w:hAnsi="Calibri" w:cs="Calibri"/>
          <w:i w:val="0"/>
          <w:color w:val="000000"/>
          <w:sz w:val="24"/>
          <w:szCs w:val="24"/>
          <w:rtl w:val="0"/>
        </w:rPr>
        <w:t>我说：‘认识，这是库法清真寺。’他说：‘礼拜吧。’我便和他一起礼拜。</w:t>
      </w:r>
    </w:p>
    <w:p>
      <w:pPr>
        <w:bidi/>
        <w:jc w:val="right"/>
      </w:pPr>
      <w:r>
        <w:rPr>
          <w:rFonts w:ascii="Calibri" w:hAnsi="Calibri" w:cs="Calibri"/>
          <w:i/>
          <w:color w:val="008000"/>
          <w:sz w:val="24"/>
          <w:szCs w:val="24"/>
          <w:rtl/>
          <w:lang w:bidi="ar-SA"/>
        </w:rPr>
        <w:t>فبينا أنا معه إذ أنا في مسجد الرَّسول (صَلَّى اللّه عَلَيْهِ وَ آلِهِ وَسَلَّمَ ) بالمدينة،</w:t>
      </w:r>
    </w:p>
    <w:p>
      <w:pPr>
        <w:jc w:val="left"/>
      </w:pPr>
      <w:r>
        <w:rPr>
          <w:rFonts w:ascii="Calibri" w:hAnsi="Calibri" w:cs="Calibri"/>
          <w:i w:val="0"/>
          <w:color w:val="000000"/>
          <w:sz w:val="24"/>
          <w:szCs w:val="24"/>
          <w:rtl w:val="0"/>
        </w:rPr>
        <w:t>我们同行时，转眼间我已身在麦地那的使者清真寺（愿安拉赐福他及其家人，并赐他们平安）。</w:t>
      </w:r>
    </w:p>
    <w:p>
      <w:pPr>
        <w:bidi/>
        <w:jc w:val="right"/>
      </w:pPr>
      <w:r>
        <w:rPr>
          <w:rFonts w:ascii="Calibri" w:hAnsi="Calibri" w:cs="Calibri"/>
          <w:i/>
          <w:color w:val="008000"/>
          <w:sz w:val="24"/>
          <w:szCs w:val="24"/>
          <w:rtl/>
          <w:lang w:bidi="ar-SA"/>
        </w:rPr>
        <w:t>فسلّم على رسول اللّه (صَلَّى اللّه عَلَيْهِ وَ آلِهِ وَسَلَّمَ ) وسلّمت وصلّى وصليت معه وصلّى على رسول اللّه (صَلَّى اللّه عَلَيْهِ وَ آلِهِ وَسَلَّمَ )،</w:t>
      </w:r>
    </w:p>
    <w:p>
      <w:pPr>
        <w:jc w:val="left"/>
      </w:pPr>
      <w:r>
        <w:rPr>
          <w:rFonts w:ascii="Calibri" w:hAnsi="Calibri" w:cs="Calibri"/>
          <w:i w:val="0"/>
          <w:color w:val="000000"/>
          <w:sz w:val="24"/>
          <w:szCs w:val="24"/>
          <w:rtl w:val="0"/>
        </w:rPr>
        <w:t>他向安拉使者（愿安拉赐福他及其家人，并赐他们平安）致平安，我也致了平安；他礼拜，我也与他一起礼拜；他为安拉使者（愿安拉赐福他及其家人，并赐他们平安）祈福。</w:t>
      </w:r>
    </w:p>
    <w:p>
      <w:pPr>
        <w:bidi/>
        <w:jc w:val="right"/>
      </w:pPr>
      <w:r>
        <w:rPr>
          <w:rFonts w:ascii="Calibri" w:hAnsi="Calibri" w:cs="Calibri"/>
          <w:i/>
          <w:color w:val="008000"/>
          <w:sz w:val="24"/>
          <w:szCs w:val="24"/>
          <w:rtl/>
          <w:lang w:bidi="ar-SA"/>
        </w:rPr>
        <w:t>فبينا أنا معه إذا أنا بمكّة، فلم أزل معه حتّى قضى مناسكه وقضيت مناسكي معه،</w:t>
      </w:r>
    </w:p>
    <w:p>
      <w:pPr>
        <w:jc w:val="left"/>
      </w:pPr>
      <w:r>
        <w:rPr>
          <w:rFonts w:ascii="Calibri" w:hAnsi="Calibri" w:cs="Calibri"/>
          <w:i w:val="0"/>
          <w:color w:val="000000"/>
          <w:sz w:val="24"/>
          <w:szCs w:val="24"/>
          <w:rtl w:val="0"/>
        </w:rPr>
        <w:t>我们同行时，转眼间我已到了麦加。我一直跟着他，直到他完成了朝觐仪式，我也和他一起完成了我的朝觐仪式。</w:t>
      </w:r>
    </w:p>
    <w:p>
      <w:pPr>
        <w:bidi/>
        <w:jc w:val="right"/>
      </w:pPr>
      <w:r>
        <w:rPr>
          <w:rFonts w:ascii="Calibri" w:hAnsi="Calibri" w:cs="Calibri"/>
          <w:i/>
          <w:color w:val="008000"/>
          <w:sz w:val="24"/>
          <w:szCs w:val="24"/>
          <w:rtl/>
          <w:lang w:bidi="ar-SA"/>
        </w:rPr>
        <w:t>فبينا أنا معه إذا أنا في الموضع الّذي كنت أعبد اللّه فيه بالشام ومضى الرَّجل،</w:t>
      </w:r>
    </w:p>
    <w:p>
      <w:pPr>
        <w:jc w:val="left"/>
      </w:pPr>
      <w:r>
        <w:rPr>
          <w:rFonts w:ascii="Calibri" w:hAnsi="Calibri" w:cs="Calibri"/>
          <w:i w:val="0"/>
          <w:color w:val="000000"/>
          <w:sz w:val="24"/>
          <w:szCs w:val="24"/>
          <w:rtl w:val="0"/>
        </w:rPr>
        <w:t>我们同行时，转眼间我已回到自己在叙利亚礼拜安拉的地方，那人便离开了。</w:t>
      </w:r>
    </w:p>
    <w:p>
      <w:pPr>
        <w:bidi/>
        <w:jc w:val="right"/>
      </w:pPr>
      <w:r>
        <w:rPr>
          <w:rFonts w:ascii="Calibri" w:hAnsi="Calibri" w:cs="Calibri"/>
          <w:i/>
          <w:color w:val="008000"/>
          <w:sz w:val="24"/>
          <w:szCs w:val="24"/>
          <w:rtl/>
          <w:lang w:bidi="ar-SA"/>
        </w:rPr>
        <w:t>فلمّا كان العام القابل إذا أنا به فعل فعلته الأولى، فلما فرغنا من مناسكنا وردني إلى الشام وهم بمفارقتي قلت له :</w:t>
      </w:r>
    </w:p>
    <w:p>
      <w:pPr>
        <w:jc w:val="left"/>
      </w:pPr>
      <w:r>
        <w:rPr>
          <w:rFonts w:ascii="Calibri" w:hAnsi="Calibri" w:cs="Calibri"/>
          <w:i w:val="0"/>
          <w:color w:val="000000"/>
          <w:sz w:val="24"/>
          <w:szCs w:val="24"/>
          <w:rtl w:val="0"/>
        </w:rPr>
        <w:t>到了第二年，我又见到了他，他再次做了先前做过的事。我们完成朝觐仪式后，他把我送回叙利亚，正要与我分别时，我对他说：</w:t>
      </w:r>
    </w:p>
    <w:p>
      <w:pPr>
        <w:bidi/>
        <w:jc w:val="right"/>
      </w:pPr>
      <w:r>
        <w:rPr>
          <w:rFonts w:ascii="Calibri" w:hAnsi="Calibri" w:cs="Calibri"/>
          <w:i/>
          <w:color w:val="008000"/>
          <w:sz w:val="24"/>
          <w:szCs w:val="24"/>
          <w:rtl/>
          <w:lang w:bidi="ar-SA"/>
        </w:rPr>
        <w:t>سألتك بالحقّ الّذي أقدرك على ما رأيت إلّا أخبرتني من أنت؟، فقال : أنا محمّد بن عليّ بن موسى،</w:t>
      </w:r>
    </w:p>
    <w:p>
      <w:pPr>
        <w:jc w:val="left"/>
      </w:pPr>
      <w:r>
        <w:rPr>
          <w:rFonts w:ascii="Calibri" w:hAnsi="Calibri" w:cs="Calibri"/>
          <w:i w:val="0"/>
          <w:color w:val="000000"/>
          <w:sz w:val="24"/>
          <w:szCs w:val="24"/>
          <w:rtl w:val="0"/>
        </w:rPr>
        <w:t>‘求你看在那使你有能力做到我所见之事的真理上，告诉我你是谁。’他说：‘我是穆罕默德·本·阿里·本·穆萨。’</w:t>
      </w:r>
    </w:p>
    <w:p>
      <w:pPr>
        <w:bidi/>
        <w:jc w:val="right"/>
      </w:pPr>
      <w:r>
        <w:rPr>
          <w:rFonts w:ascii="Calibri" w:hAnsi="Calibri" w:cs="Calibri"/>
          <w:i/>
          <w:color w:val="008000"/>
          <w:sz w:val="24"/>
          <w:szCs w:val="24"/>
          <w:rtl/>
          <w:lang w:bidi="ar-SA"/>
        </w:rPr>
        <w:t>قال : فتراقى الخبر (3) حتّى انتهى إلى محمّد بن عبد الملك الزيات (4) ،</w:t>
      </w:r>
    </w:p>
    <w:p>
      <w:pPr>
        <w:jc w:val="left"/>
      </w:pPr>
      <w:r>
        <w:rPr>
          <w:rFonts w:ascii="Calibri" w:hAnsi="Calibri" w:cs="Calibri"/>
          <w:i w:val="0"/>
          <w:color w:val="000000"/>
          <w:sz w:val="24"/>
          <w:szCs w:val="24"/>
          <w:rtl w:val="0"/>
        </w:rPr>
        <w:t>他说：消息（3）逐渐传开，直至传到了穆罕默德·本·阿卜杜勒·马利克·宰亚特（4）那里。</w:t>
      </w:r>
    </w:p>
    <w:p>
      <w:pPr>
        <w:bidi/>
        <w:jc w:val="right"/>
      </w:pPr>
      <w:r>
        <w:rPr>
          <w:rFonts w:ascii="Calibri" w:hAnsi="Calibri" w:cs="Calibri"/>
          <w:i/>
          <w:color w:val="008000"/>
          <w:sz w:val="24"/>
          <w:szCs w:val="24"/>
          <w:rtl/>
          <w:lang w:bidi="ar-SA"/>
        </w:rPr>
        <w:t>فبعث إليَّ وأخذني وكبّلني في الحديد وحملني إلى العراق، قال : فقلت له : فارفع القصة إلى محمّد عبد الملك،</w:t>
      </w:r>
    </w:p>
    <w:p>
      <w:pPr>
        <w:jc w:val="left"/>
      </w:pPr>
      <w:r>
        <w:rPr>
          <w:rFonts w:ascii="Calibri" w:hAnsi="Calibri" w:cs="Calibri"/>
          <w:i w:val="0"/>
          <w:color w:val="000000"/>
          <w:sz w:val="24"/>
          <w:szCs w:val="24"/>
          <w:rtl w:val="0"/>
        </w:rPr>
        <w:t>他便派人来找我，把我抓起来，用铁镣铐锁住，押往伊拉克。我对他说：“把这份陈情书呈给穆罕默德·阿卜杜勒·马利克吧，</w:t>
      </w:r>
    </w:p>
    <w:p>
      <w:pPr>
        <w:bidi/>
        <w:jc w:val="right"/>
      </w:pPr>
      <w:r>
        <w:rPr>
          <w:rFonts w:ascii="Calibri" w:hAnsi="Calibri" w:cs="Calibri"/>
          <w:i/>
          <w:color w:val="008000"/>
          <w:sz w:val="24"/>
          <w:szCs w:val="24"/>
          <w:rtl/>
          <w:lang w:bidi="ar-SA"/>
        </w:rPr>
        <w:t>ففعل وذكر في قصته ما كان فوقع في قصته قل للذي أخرجك من الشام في ليلة إلى الكوفة ومن الكوفة إلى المدينة ومن المدينة إلى مكّة وردّك من مكّة إلى الشام أن يخرجك من حبسك هذا.</w:t>
      </w:r>
    </w:p>
    <w:p>
      <w:pPr>
        <w:jc w:val="left"/>
      </w:pPr>
      <w:r>
        <w:rPr>
          <w:rFonts w:ascii="Calibri" w:hAnsi="Calibri" w:cs="Calibri"/>
          <w:i w:val="0"/>
          <w:color w:val="000000"/>
          <w:sz w:val="24"/>
          <w:szCs w:val="24"/>
          <w:rtl w:val="0"/>
        </w:rPr>
        <w:t>他照做了，并在陈情书中提到了事情经过。陈情书上批示道：“让那个一夜之间把你从叙利亚带到库法、从库法带到麦地那、从麦地那带到麦加，又把你从麦加送回叙利亚的人，把你从这座监狱里带出去。”</w:t>
      </w:r>
    </w:p>
    <w:p>
      <w:pPr>
        <w:bidi/>
        <w:jc w:val="right"/>
      </w:pPr>
      <w:r>
        <w:rPr>
          <w:rFonts w:ascii="Calibri" w:hAnsi="Calibri" w:cs="Calibri"/>
          <w:i/>
          <w:color w:val="008000"/>
          <w:sz w:val="24"/>
          <w:szCs w:val="24"/>
          <w:rtl/>
          <w:lang w:bidi="ar-SA"/>
        </w:rPr>
        <w:t>قال عليّ بن خالد فغمّني ذلك من أمره ورققت له وأمرته بالعزاء والصبر، قال : ثمَّ بكّرت عليه فإذا الجند وصاحب الحرس وصاحب السجن وخلق اللّه (5) ، فقلت ما هذا؟</w:t>
      </w:r>
    </w:p>
    <w:p>
      <w:pPr>
        <w:jc w:val="left"/>
      </w:pPr>
      <w:r>
        <w:rPr>
          <w:rFonts w:ascii="Calibri" w:hAnsi="Calibri" w:cs="Calibri"/>
          <w:i w:val="0"/>
          <w:color w:val="000000"/>
          <w:sz w:val="24"/>
          <w:szCs w:val="24"/>
          <w:rtl w:val="0"/>
        </w:rPr>
        <w:t>阿里·本·哈立德说：这件事让我十分难过，我很同情他，便劝他节哀并耐心忍耐。他说：第二天一早，我去看他，只见士兵、卫兵长、狱卒和一群人（5）都在。我问：“这是怎么回事？”</w:t>
      </w:r>
    </w:p>
    <w:p>
      <w:pPr>
        <w:bidi/>
        <w:jc w:val="right"/>
      </w:pPr>
      <w:r>
        <w:rPr>
          <w:rFonts w:ascii="Calibri" w:hAnsi="Calibri" w:cs="Calibri"/>
          <w:i/>
          <w:color w:val="008000"/>
          <w:sz w:val="24"/>
          <w:szCs w:val="24"/>
          <w:rtl/>
          <w:lang w:bidi="ar-SA"/>
        </w:rPr>
        <w:t>فقالوا : المحمول من الشام الّذي تنبأ افتقد البارحة فلا يُدْرَى أخْسِفَتْ به الأرض أو اختطفه (6) الطير.</w:t>
      </w:r>
    </w:p>
    <w:p>
      <w:pPr>
        <w:jc w:val="left"/>
      </w:pPr>
      <w:r>
        <w:rPr>
          <w:rFonts w:ascii="Calibri" w:hAnsi="Calibri" w:cs="Calibri"/>
          <w:i w:val="0"/>
          <w:color w:val="000000"/>
          <w:sz w:val="24"/>
          <w:szCs w:val="24"/>
          <w:rtl w:val="0"/>
        </w:rPr>
        <w:t>他们说：“那个从叙利亚押来的、声称自己是先知的人，昨夜不见了，不知是被大地吞没了，还是被飞鸟迅速掠走了（6）。”</w:t>
      </w:r>
    </w:p>
    <w:p>
      <w:pPr>
        <w:bidi/>
        <w:jc w:val="right"/>
      </w:pPr>
      <w:r>
        <w:rPr>
          <w:rFonts w:ascii="Calibri" w:hAnsi="Calibri" w:cs="Calibri"/>
          <w:i/>
          <w:color w:val="008000"/>
          <w:sz w:val="24"/>
          <w:szCs w:val="24"/>
          <w:rtl/>
          <w:lang w:bidi="ar-SA"/>
        </w:rPr>
        <w:t>٢ - الحسين بن محمّد الأشعريّ قال : حدَّثني شيخ من أصحابنا يقال له :</w:t>
      </w:r>
    </w:p>
    <w:p>
      <w:pPr>
        <w:jc w:val="left"/>
      </w:pPr>
      <w:r>
        <w:rPr>
          <w:rFonts w:ascii="Calibri" w:hAnsi="Calibri" w:cs="Calibri"/>
          <w:i w:val="0"/>
          <w:color w:val="000000"/>
          <w:sz w:val="24"/>
          <w:szCs w:val="24"/>
          <w:rtl w:val="0"/>
        </w:rPr>
        <w:t>2—侯赛因·本·穆罕默德·艾什阿里说：我的一位同道长老告诉我，他名叫：</w:t>
      </w:r>
    </w:p>
    <w:p>
      <w:pPr>
        <w:bidi/>
        <w:jc w:val="right"/>
      </w:pPr>
      <w:r>
        <w:rPr>
          <w:rFonts w:ascii="Calibri" w:hAnsi="Calibri" w:cs="Calibri"/>
          <w:i/>
          <w:color w:val="008000"/>
          <w:sz w:val="24"/>
          <w:szCs w:val="24"/>
          <w:rtl/>
          <w:lang w:bidi="ar-SA"/>
        </w:rPr>
        <w:t>عبد اللّه بن رزين قال : كنت مجاوراً بالمدينة - مدينة الرسول (صَلَّى اللّه عَلَيْهِ وَ آلِهِ وَسَلَّمَ ) - وكان أبو جعفر (عَلَيهِ السَّلَامُ) يجيىء في كلّ يوم مع الزوال إلى المسجد،</w:t>
      </w:r>
    </w:p>
    <w:p>
      <w:pPr>
        <w:jc w:val="left"/>
      </w:pPr>
      <w:r>
        <w:rPr>
          <w:rFonts w:ascii="Calibri" w:hAnsi="Calibri" w:cs="Calibri"/>
          <w:i w:val="0"/>
          <w:color w:val="000000"/>
          <w:sz w:val="24"/>
          <w:szCs w:val="24"/>
          <w:rtl w:val="0"/>
        </w:rPr>
        <w:t>阿卜杜拉·本·拉齐因。他说：我曾住在麦地那——使者之城（愿安拉赐福于他及其家人，并赐他们平安）——作邻居。艾布·贾法尔（愿主赐他平安）每天正午时分都会来到清真寺，</w:t>
      </w:r>
    </w:p>
    <w:p>
      <w:pPr>
        <w:bidi/>
        <w:jc w:val="right"/>
      </w:pPr>
      <w:r>
        <w:rPr>
          <w:rFonts w:ascii="Calibri" w:hAnsi="Calibri" w:cs="Calibri"/>
          <w:i/>
          <w:color w:val="008000"/>
          <w:sz w:val="24"/>
          <w:szCs w:val="24"/>
          <w:rtl/>
          <w:lang w:bidi="ar-SA"/>
        </w:rPr>
        <w:t>فينزل في الصحن (7) ويصير إلى رسول اللّه (صَلَّى اللّه عَلَيْهِ وَ آلِهِ وَسَلَّمَ ) ويسلّم عليه ويرجع إلى بيت فاطمة (عَلَيهَا السَّلَامُ)، فيخلع نعليه ويقوم فيصلي فوسوس إليَّ الشيطان، فقال: إذا نزل ص: 567</w:t>
      </w:r>
    </w:p>
    <w:p>
      <w:pPr>
        <w:jc w:val="left"/>
      </w:pPr>
      <w:r>
        <w:rPr>
          <w:rFonts w:ascii="Calibri" w:hAnsi="Calibri" w:cs="Calibri"/>
          <w:i w:val="0"/>
          <w:color w:val="000000"/>
          <w:sz w:val="24"/>
          <w:szCs w:val="24"/>
          <w:rtl w:val="0"/>
        </w:rPr>
        <w:t>他在庭院（7）下了坐骑，走到安拉的使者（愿安拉赐福于他及其家人，并赐他们平安）那里向他致平安，然后回到法蒂玛（愿主赐她平安）的家中，脱下鞋子，站起来礼拜。恶魔便向我低语说：“等他下了坐骑……”第567页</w:t>
      </w:r>
    </w:p>
    <w:p>
      <w:pPr>
        <w:bidi/>
        <w:jc w:val="right"/>
      </w:pPr>
      <w:r>
        <w:rPr>
          <w:rFonts w:ascii="Calibri" w:hAnsi="Calibri" w:cs="Calibri"/>
          <w:i/>
          <w:color w:val="008000"/>
          <w:sz w:val="24"/>
          <w:szCs w:val="24"/>
          <w:rtl/>
          <w:lang w:bidi="ar-SA"/>
        </w:rPr>
        <w:t>1- أي مقيداً مكتوفاً. 2- أي ادعى النبوّة. 3- أي تنوقل وشاع وارتفع.</w:t>
      </w:r>
    </w:p>
    <w:p>
      <w:pPr>
        <w:jc w:val="left"/>
      </w:pPr>
      <w:r>
        <w:rPr>
          <w:rFonts w:ascii="Calibri" w:hAnsi="Calibri" w:cs="Calibri"/>
          <w:i w:val="0"/>
          <w:color w:val="000000"/>
          <w:sz w:val="24"/>
          <w:szCs w:val="24"/>
          <w:rtl w:val="0"/>
        </w:rPr>
        <w:t>1—意为被捆绑，双手被铐住。2—意为声称自己是先知。3—意为辗转相传、广为流传并传播开来。</w:t>
      </w:r>
    </w:p>
    <w:p>
      <w:pPr>
        <w:bidi/>
        <w:jc w:val="right"/>
      </w:pPr>
      <w:r>
        <w:rPr>
          <w:rFonts w:ascii="Calibri" w:hAnsi="Calibri" w:cs="Calibri"/>
          <w:i/>
          <w:color w:val="008000"/>
          <w:sz w:val="24"/>
          <w:szCs w:val="24"/>
          <w:rtl/>
          <w:lang w:bidi="ar-SA"/>
        </w:rPr>
        <w:t>4- كان وزيرا للمعتصم العبّاسي ثمَّ لابنه الواثق. 5- أي مجتمعون. 6- الاختطاف الأخذ بسرعة وخفية. 7- أي باحة المسجد.</w:t>
      </w:r>
    </w:p>
    <w:p>
      <w:pPr>
        <w:jc w:val="left"/>
      </w:pPr>
      <w:r>
        <w:rPr>
          <w:rFonts w:ascii="Calibri" w:hAnsi="Calibri" w:cs="Calibri"/>
          <w:i w:val="0"/>
          <w:color w:val="000000"/>
          <w:sz w:val="24"/>
          <w:szCs w:val="24"/>
          <w:rtl w:val="0"/>
        </w:rPr>
        <w:t>4—他曾是阿拔斯王朝哈里发穆阿台绥姆的宰相，后来又辅佐其子瓦西格。5—意为聚集在一起。6—“掠走”意为迅速而隐秘地带走。7—意为清真寺的庭院。</w:t>
      </w:r>
    </w:p>
    <w:p>
      <w:pPr>
        <w:bidi/>
        <w:jc w:val="right"/>
      </w:pPr>
      <w:r>
        <w:rPr>
          <w:rFonts w:ascii="Calibri" w:hAnsi="Calibri" w:cs="Calibri"/>
          <w:i/>
          <w:color w:val="008000"/>
          <w:sz w:val="24"/>
          <w:szCs w:val="24"/>
          <w:rtl/>
          <w:lang w:bidi="ar-SA"/>
        </w:rPr>
        <w:t>فاذهب حتّى تأخذ من التراب الّذي يطأ عليه، فجلست في ذلك اليوم أنتظره لأفعل هذا (1) ،</w:t>
      </w:r>
    </w:p>
    <w:p>
      <w:pPr>
        <w:jc w:val="left"/>
      </w:pPr>
      <w:r>
        <w:rPr>
          <w:rFonts w:ascii="Calibri" w:hAnsi="Calibri" w:cs="Calibri"/>
          <w:i w:val="0"/>
          <w:color w:val="000000"/>
          <w:sz w:val="24"/>
          <w:szCs w:val="24"/>
          <w:rtl w:val="0"/>
        </w:rPr>
        <w:t>就去取他脚下踩过的泥土。那天我坐在那里等着，好做这件事（1）。</w:t>
      </w:r>
    </w:p>
    <w:p>
      <w:pPr>
        <w:bidi/>
        <w:jc w:val="right"/>
      </w:pPr>
      <w:r>
        <w:rPr>
          <w:rFonts w:ascii="Calibri" w:hAnsi="Calibri" w:cs="Calibri"/>
          <w:i/>
          <w:color w:val="008000"/>
          <w:sz w:val="24"/>
          <w:szCs w:val="24"/>
          <w:rtl/>
          <w:lang w:bidi="ar-SA"/>
        </w:rPr>
        <w:t>فلمّا أن كان وقت الزوال أقبل (عَلَيهِ السَّلَامُ) على حمار له،</w:t>
      </w:r>
    </w:p>
    <w:p>
      <w:pPr>
        <w:jc w:val="left"/>
      </w:pPr>
      <w:r>
        <w:rPr>
          <w:rFonts w:ascii="Calibri" w:hAnsi="Calibri" w:cs="Calibri"/>
          <w:i w:val="0"/>
          <w:color w:val="000000"/>
          <w:sz w:val="24"/>
          <w:szCs w:val="24"/>
          <w:rtl w:val="0"/>
        </w:rPr>
        <w:t>正午时分，他（愿主赐他平安）骑着一头驴来了，</w:t>
      </w:r>
    </w:p>
    <w:p>
      <w:pPr>
        <w:bidi/>
        <w:jc w:val="right"/>
      </w:pPr>
      <w:r>
        <w:rPr>
          <w:rFonts w:ascii="Calibri" w:hAnsi="Calibri" w:cs="Calibri"/>
          <w:i/>
          <w:color w:val="008000"/>
          <w:sz w:val="24"/>
          <w:szCs w:val="24"/>
          <w:rtl/>
          <w:lang w:bidi="ar-SA"/>
        </w:rPr>
        <w:t>فلم ينزل في الموضع الّذي كان ينزل فيه وجاء حتّى نزل على الصخرة التي على باب المسجد ثمَّ دخل فسلّم على رسول اللّه (صَلَّى اللّه عَلَيْهِ وَ آلِهِ وَسَلَّمَ )،</w:t>
      </w:r>
    </w:p>
    <w:p>
      <w:pPr>
        <w:jc w:val="left"/>
      </w:pPr>
      <w:r>
        <w:rPr>
          <w:rFonts w:ascii="Calibri" w:hAnsi="Calibri" w:cs="Calibri"/>
          <w:i w:val="0"/>
          <w:color w:val="000000"/>
          <w:sz w:val="24"/>
          <w:szCs w:val="24"/>
          <w:rtl w:val="0"/>
        </w:rPr>
        <w:t>他没有在平常下坐骑的地方停下，而是一直走到清真寺门口那块石头旁才下来，随后进去向安拉的使者（愿安拉赐福于他及其家人，并赐他们平安）致平安，</w:t>
      </w:r>
    </w:p>
    <w:p>
      <w:pPr>
        <w:bidi/>
        <w:jc w:val="right"/>
      </w:pPr>
      <w:r>
        <w:rPr>
          <w:rFonts w:ascii="Calibri" w:hAnsi="Calibri" w:cs="Calibri"/>
          <w:i/>
          <w:color w:val="008000"/>
          <w:sz w:val="24"/>
          <w:szCs w:val="24"/>
          <w:rtl/>
          <w:lang w:bidi="ar-SA"/>
        </w:rPr>
        <w:t>قال : ثمَّ رجع إلى المكان الّذي كان يصلّي فيه ففعل هذا أياماً، فقلت:</w:t>
      </w:r>
    </w:p>
    <w:p>
      <w:pPr>
        <w:jc w:val="left"/>
      </w:pPr>
      <w:r>
        <w:rPr>
          <w:rFonts w:ascii="Calibri" w:hAnsi="Calibri" w:cs="Calibri"/>
          <w:i w:val="0"/>
          <w:color w:val="000000"/>
          <w:sz w:val="24"/>
          <w:szCs w:val="24"/>
          <w:rtl w:val="0"/>
        </w:rPr>
        <w:t>然后回到他平日礼拜的地方。他这样做了好几天。我便想：</w:t>
      </w:r>
    </w:p>
    <w:p>
      <w:pPr>
        <w:bidi/>
        <w:jc w:val="right"/>
      </w:pPr>
      <w:r>
        <w:rPr>
          <w:rFonts w:ascii="Calibri" w:hAnsi="Calibri" w:cs="Calibri"/>
          <w:i/>
          <w:color w:val="008000"/>
          <w:sz w:val="24"/>
          <w:szCs w:val="24"/>
          <w:rtl/>
          <w:lang w:bidi="ar-SA"/>
        </w:rPr>
        <w:t>إذا خلع نعليه جئت فأخذت الحصا الّذي يطأ عليه بقدميه،</w:t>
      </w:r>
    </w:p>
    <w:p>
      <w:pPr>
        <w:jc w:val="left"/>
      </w:pPr>
      <w:r>
        <w:rPr>
          <w:rFonts w:ascii="Calibri" w:hAnsi="Calibri" w:cs="Calibri"/>
          <w:i w:val="0"/>
          <w:color w:val="000000"/>
          <w:sz w:val="24"/>
          <w:szCs w:val="24"/>
          <w:rtl w:val="0"/>
        </w:rPr>
        <w:t>等他脱下鞋子时，我就过去取他双脚踩过的石子。</w:t>
      </w:r>
    </w:p>
    <w:p>
      <w:pPr>
        <w:bidi/>
        <w:jc w:val="right"/>
      </w:pPr>
      <w:r>
        <w:rPr>
          <w:rFonts w:ascii="Calibri" w:hAnsi="Calibri" w:cs="Calibri"/>
          <w:i/>
          <w:color w:val="008000"/>
          <w:sz w:val="24"/>
          <w:szCs w:val="24"/>
          <w:rtl/>
          <w:lang w:bidi="ar-SA"/>
        </w:rPr>
        <w:t>فلما أن كان من الغد جاء عند الزَّوال فنزل على الصخرة ثمَّ دخل فسلّم على رسول اللّه (صَلَّى</w:t>
      </w:r>
    </w:p>
    <w:p>
      <w:pPr>
        <w:jc w:val="left"/>
      </w:pPr>
      <w:r>
        <w:rPr>
          <w:rFonts w:ascii="Calibri" w:hAnsi="Calibri" w:cs="Calibri"/>
          <w:i w:val="0"/>
          <w:color w:val="000000"/>
          <w:sz w:val="24"/>
          <w:szCs w:val="24"/>
          <w:rtl w:val="0"/>
        </w:rPr>
        <w:t>第二天正午时分，他来到石头旁下了坐骑，随后进去向安拉的使者（愿安拉赐福</w:t>
      </w:r>
    </w:p>
    <w:p>
      <w:pPr>
        <w:bidi/>
        <w:jc w:val="right"/>
      </w:pPr>
      <w:r>
        <w:rPr>
          <w:rFonts w:ascii="Calibri" w:hAnsi="Calibri" w:cs="Calibri"/>
          <w:i/>
          <w:color w:val="008000"/>
          <w:sz w:val="24"/>
          <w:szCs w:val="24"/>
          <w:rtl/>
          <w:lang w:bidi="ar-SA"/>
        </w:rPr>
        <w:t>اللّه عَلَيْهِ وَ آلِهِ وَسَلَّمَ ) ثمَّ جاء إلى الموضع الّذي كان يصلّي فيه فصلّى في نعليه ولم يخلعهما حتّى فعل ذلك أياماً،</w:t>
      </w:r>
    </w:p>
    <w:p>
      <w:pPr>
        <w:jc w:val="left"/>
      </w:pPr>
      <w:r>
        <w:rPr>
          <w:rFonts w:ascii="Calibri" w:hAnsi="Calibri" w:cs="Calibri"/>
          <w:i w:val="0"/>
          <w:color w:val="000000"/>
          <w:sz w:val="24"/>
          <w:szCs w:val="24"/>
          <w:rtl w:val="0"/>
        </w:rPr>
        <w:t>于他及其家人，并赐他们平安）致平安，然后来到他平日礼拜的地方，穿着鞋子礼拜，没有脱下鞋子；他这样做了好几天。</w:t>
      </w:r>
    </w:p>
    <w:p>
      <w:pPr>
        <w:bidi/>
        <w:jc w:val="right"/>
      </w:pPr>
      <w:r>
        <w:rPr>
          <w:rFonts w:ascii="Calibri" w:hAnsi="Calibri" w:cs="Calibri"/>
          <w:i/>
          <w:color w:val="008000"/>
          <w:sz w:val="24"/>
          <w:szCs w:val="24"/>
          <w:rtl/>
          <w:lang w:bidi="ar-SA"/>
        </w:rPr>
        <w:t>فقلت في نفسي : لم يتهيأ (2) لي ههنا، ولكن أذهب إلى باب الحمّام فإذا دخل إلى الحمّام أخذت من التراب الّذي يطأ عليه،</w:t>
      </w:r>
    </w:p>
    <w:p>
      <w:pPr>
        <w:jc w:val="left"/>
      </w:pPr>
      <w:r>
        <w:rPr>
          <w:rFonts w:ascii="Calibri" w:hAnsi="Calibri" w:cs="Calibri"/>
          <w:i w:val="0"/>
          <w:color w:val="000000"/>
          <w:sz w:val="24"/>
          <w:szCs w:val="24"/>
          <w:rtl w:val="0"/>
        </w:rPr>
        <w:t>我心想：“看来我在这里没机会（2），不如去澡堂门口等着；他进澡堂时，我就取他脚下踩过的泥土。”</w:t>
      </w:r>
    </w:p>
    <w:p>
      <w:pPr>
        <w:bidi/>
        <w:jc w:val="right"/>
      </w:pPr>
      <w:r>
        <w:rPr>
          <w:rFonts w:ascii="Calibri" w:hAnsi="Calibri" w:cs="Calibri"/>
          <w:i/>
          <w:color w:val="008000"/>
          <w:sz w:val="24"/>
          <w:szCs w:val="24"/>
          <w:rtl/>
          <w:lang w:bidi="ar-SA"/>
        </w:rPr>
        <w:t>فسألت عن الحمام الّذي يدخله، فقيل لي : إنّه يدخل حماماً بالبقيع لرجل من ولد طلحة،</w:t>
      </w:r>
    </w:p>
    <w:p>
      <w:pPr>
        <w:jc w:val="left"/>
      </w:pPr>
      <w:r>
        <w:rPr>
          <w:rFonts w:ascii="Calibri" w:hAnsi="Calibri" w:cs="Calibri"/>
          <w:i w:val="0"/>
          <w:color w:val="000000"/>
          <w:sz w:val="24"/>
          <w:szCs w:val="24"/>
          <w:rtl w:val="0"/>
        </w:rPr>
        <w:t>我打听他去的是哪家澡堂，有人告诉我，他会去巴基的一家澡堂，那是塔勒哈后裔中一人的澡堂。</w:t>
      </w:r>
    </w:p>
    <w:p>
      <w:pPr>
        <w:bidi/>
        <w:jc w:val="right"/>
      </w:pPr>
      <w:r>
        <w:rPr>
          <w:rFonts w:ascii="Calibri" w:hAnsi="Calibri" w:cs="Calibri"/>
          <w:i/>
          <w:color w:val="008000"/>
          <w:sz w:val="24"/>
          <w:szCs w:val="24"/>
          <w:rtl/>
          <w:lang w:bidi="ar-SA"/>
        </w:rPr>
        <w:t>فتعرفت اليوم الّذي يدخل فيه الحمّام وصرت إلى باب الحمّام وجلست إلى الطلحي أحدثه وأنا أنتظر مجيئه (عَلَيهِ السَّلَامُ) فقال الطلحي :</w:t>
      </w:r>
    </w:p>
    <w:p>
      <w:pPr>
        <w:jc w:val="left"/>
      </w:pPr>
      <w:r>
        <w:rPr>
          <w:rFonts w:ascii="Calibri" w:hAnsi="Calibri" w:cs="Calibri"/>
          <w:i w:val="0"/>
          <w:color w:val="000000"/>
          <w:sz w:val="24"/>
          <w:szCs w:val="24"/>
          <w:rtl w:val="0"/>
        </w:rPr>
        <w:t>我打听清楚他进澡堂的日子，便来到澡堂门口，坐下来和塔勒哈家族的那人闲谈，同时等候他（愿主赐他平安）到来。那位塔勒哈家族的人说：</w:t>
      </w:r>
    </w:p>
    <w:p>
      <w:pPr>
        <w:bidi/>
        <w:jc w:val="right"/>
      </w:pPr>
      <w:r>
        <w:rPr>
          <w:rFonts w:ascii="Calibri" w:hAnsi="Calibri" w:cs="Calibri"/>
          <w:i/>
          <w:color w:val="008000"/>
          <w:sz w:val="24"/>
          <w:szCs w:val="24"/>
          <w:rtl/>
          <w:lang w:bidi="ar-SA"/>
        </w:rPr>
        <w:t>إن أردت دخول الحمام، فقم فادخل فإنّه لا يتهيأ لك ذلك بعد ساعة، قلت ولم؟</w:t>
      </w:r>
    </w:p>
    <w:p>
      <w:pPr>
        <w:jc w:val="left"/>
      </w:pPr>
      <w:r>
        <w:rPr>
          <w:rFonts w:ascii="Calibri" w:hAnsi="Calibri" w:cs="Calibri"/>
          <w:i w:val="0"/>
          <w:color w:val="000000"/>
          <w:sz w:val="24"/>
          <w:szCs w:val="24"/>
          <w:rtl w:val="0"/>
        </w:rPr>
        <w:t>“你要是想进澡堂，就赶紧进去，因为过一会儿你就没机会了。”我问：“为什么？”</w:t>
      </w:r>
    </w:p>
    <w:p>
      <w:pPr>
        <w:bidi/>
        <w:jc w:val="right"/>
      </w:pPr>
      <w:r>
        <w:rPr>
          <w:rFonts w:ascii="Calibri" w:hAnsi="Calibri" w:cs="Calibri"/>
          <w:i/>
          <w:color w:val="008000"/>
          <w:sz w:val="24"/>
          <w:szCs w:val="24"/>
          <w:rtl/>
          <w:lang w:bidi="ar-SA"/>
        </w:rPr>
        <w:t>قال: لأنَّ ابن الرّضا (3) يريد دخول الحمام قال : قلت : ومن ابن الرّضا؟</w:t>
      </w:r>
    </w:p>
    <w:p>
      <w:pPr>
        <w:jc w:val="left"/>
      </w:pPr>
      <w:r>
        <w:rPr>
          <w:rFonts w:ascii="Calibri" w:hAnsi="Calibri" w:cs="Calibri"/>
          <w:i w:val="0"/>
          <w:color w:val="000000"/>
          <w:sz w:val="24"/>
          <w:szCs w:val="24"/>
          <w:rtl w:val="0"/>
        </w:rPr>
        <w:t>他说：“里达之子（3）要进澡堂。”我问：“里达之子是谁？”</w:t>
      </w:r>
    </w:p>
    <w:p>
      <w:pPr>
        <w:bidi/>
        <w:jc w:val="right"/>
      </w:pPr>
      <w:r>
        <w:rPr>
          <w:rFonts w:ascii="Calibri" w:hAnsi="Calibri" w:cs="Calibri"/>
          <w:i/>
          <w:color w:val="008000"/>
          <w:sz w:val="24"/>
          <w:szCs w:val="24"/>
          <w:rtl/>
          <w:lang w:bidi="ar-SA"/>
        </w:rPr>
        <w:t>قال: رجل من آل محمّد له صلاح وورع قلت له : ولا يجوز أن يدخل معه الحمّام غيره؟ قال نخلي له الحمّام إذا جاء.</w:t>
      </w:r>
    </w:p>
    <w:p>
      <w:pPr>
        <w:jc w:val="left"/>
      </w:pPr>
      <w:r>
        <w:rPr>
          <w:rFonts w:ascii="Calibri" w:hAnsi="Calibri" w:cs="Calibri"/>
          <w:i w:val="0"/>
          <w:color w:val="000000"/>
          <w:sz w:val="24"/>
          <w:szCs w:val="24"/>
          <w:rtl w:val="0"/>
        </w:rPr>
        <w:t>他说：“是穆罕默德家族中一位品行端正、虔敬的人。”我问他：“不可以让别人和他一起进澡堂吗？”他说：“他来了以后，我们会把澡堂留给他。”</w:t>
      </w:r>
    </w:p>
    <w:p>
      <w:pPr>
        <w:bidi/>
        <w:jc w:val="right"/>
      </w:pPr>
      <w:r>
        <w:rPr>
          <w:rFonts w:ascii="Calibri" w:hAnsi="Calibri" w:cs="Calibri"/>
          <w:i/>
          <w:color w:val="008000"/>
          <w:sz w:val="24"/>
          <w:szCs w:val="24"/>
          <w:rtl/>
          <w:lang w:bidi="ar-SA"/>
        </w:rPr>
        <w:t>قال : فبينا أنا كذلك إذ أقبل (عَلَيهِ السَّلَامُ) ومعه غلمان له وبين يديه غلام معه حصير حتّى أدخله المسلخ فبسطه،</w:t>
      </w:r>
    </w:p>
    <w:p>
      <w:pPr>
        <w:jc w:val="left"/>
      </w:pPr>
      <w:r>
        <w:rPr>
          <w:rFonts w:ascii="Calibri" w:hAnsi="Calibri" w:cs="Calibri"/>
          <w:i w:val="0"/>
          <w:color w:val="000000"/>
          <w:sz w:val="24"/>
          <w:szCs w:val="24"/>
          <w:rtl w:val="0"/>
        </w:rPr>
        <w:t>我正这样等着，他（愿主赐他平安）便来了，身边跟着几个仆人，前面还有一个仆人拿着一张席子，直到把席子送进更衣室并铺好，</w:t>
      </w:r>
    </w:p>
    <w:p>
      <w:pPr>
        <w:bidi/>
        <w:jc w:val="right"/>
      </w:pPr>
      <w:r>
        <w:rPr>
          <w:rFonts w:ascii="Calibri" w:hAnsi="Calibri" w:cs="Calibri"/>
          <w:i/>
          <w:color w:val="008000"/>
          <w:sz w:val="24"/>
          <w:szCs w:val="24"/>
          <w:rtl/>
          <w:lang w:bidi="ar-SA"/>
        </w:rPr>
        <w:t>ووافى فسلّم ودخل الحجرة على حماره ودخل المسلخ ونزل على الحصير، فقلت للطلحي : هذا الّذي وصفته بما وصفت من الصلاح والورع ؟!</w:t>
      </w:r>
    </w:p>
    <w:p>
      <w:pPr>
        <w:jc w:val="left"/>
      </w:pPr>
      <w:r>
        <w:rPr>
          <w:rFonts w:ascii="Calibri" w:hAnsi="Calibri" w:cs="Calibri"/>
          <w:i w:val="0"/>
          <w:color w:val="000000"/>
          <w:sz w:val="24"/>
          <w:szCs w:val="24"/>
          <w:rtl w:val="0"/>
        </w:rPr>
        <w:t>他随后到了，向人致平安，骑着驴进入隔间，再走进更衣室，从驴上下来，坐到席子上。我对塔勒哈家族的那人说：“这就是你刚才所说的那位品行端正、虔敬的人吗？！”</w:t>
      </w:r>
    </w:p>
    <w:p>
      <w:pPr>
        <w:bidi/>
        <w:jc w:val="right"/>
      </w:pPr>
      <w:r>
        <w:rPr>
          <w:rFonts w:ascii="Calibri" w:hAnsi="Calibri" w:cs="Calibri"/>
          <w:i/>
          <w:color w:val="008000"/>
          <w:sz w:val="24"/>
          <w:szCs w:val="24"/>
          <w:rtl/>
          <w:lang w:bidi="ar-SA"/>
        </w:rPr>
        <w:t>فقال : يا هذا لا واللّه ما فعل هذا قطَّ إلّا في هذا اليوم، فقلت في نفسي :</w:t>
      </w:r>
    </w:p>
    <w:p>
      <w:pPr>
        <w:jc w:val="left"/>
      </w:pPr>
      <w:r>
        <w:rPr>
          <w:rFonts w:ascii="Calibri" w:hAnsi="Calibri" w:cs="Calibri"/>
          <w:i w:val="0"/>
          <w:color w:val="000000"/>
          <w:sz w:val="24"/>
          <w:szCs w:val="24"/>
          <w:rtl w:val="0"/>
        </w:rPr>
        <w:t>他说：“朋友，真主作证，他从来没有这样做过，只有今天才这样。”我心想：</w:t>
      </w:r>
    </w:p>
    <w:p>
      <w:pPr>
        <w:bidi/>
        <w:jc w:val="right"/>
      </w:pPr>
      <w:r>
        <w:rPr>
          <w:rFonts w:ascii="Calibri" w:hAnsi="Calibri" w:cs="Calibri"/>
          <w:i/>
          <w:color w:val="008000"/>
          <w:sz w:val="24"/>
          <w:szCs w:val="24"/>
          <w:rtl/>
          <w:lang w:bidi="ar-SA"/>
        </w:rPr>
        <w:t>هذا من عملي أنا جنيته، ثمَّ قلت : أنتظره حتّى يخرج فلعلّي أنال ما أردت إذا خرج،</w:t>
      </w:r>
    </w:p>
    <w:p>
      <w:pPr>
        <w:jc w:val="left"/>
      </w:pPr>
      <w:r>
        <w:rPr>
          <w:rFonts w:ascii="Calibri" w:hAnsi="Calibri" w:cs="Calibri"/>
          <w:i w:val="0"/>
          <w:color w:val="000000"/>
          <w:sz w:val="24"/>
          <w:szCs w:val="24"/>
          <w:rtl w:val="0"/>
        </w:rPr>
        <w:t>“这是我做的事，是我自己招来的。”接着我想：“等他出来吧，或许他出来时我就能得到我想要的东西。”</w:t>
      </w:r>
    </w:p>
    <w:p>
      <w:pPr>
        <w:bidi/>
        <w:jc w:val="right"/>
      </w:pPr>
      <w:r>
        <w:rPr>
          <w:rFonts w:ascii="Calibri" w:hAnsi="Calibri" w:cs="Calibri"/>
          <w:i/>
          <w:color w:val="008000"/>
          <w:sz w:val="24"/>
          <w:szCs w:val="24"/>
          <w:rtl/>
          <w:lang w:bidi="ar-SA"/>
        </w:rPr>
        <w:t>فلما خرج وتلبس دعا بالحمار فأدخل المسلخ وركب من فوق الحصير وخرج (عَلَيهِ السَّلَامُ)، فقلت في نفسي :</w:t>
      </w:r>
    </w:p>
    <w:p>
      <w:pPr>
        <w:jc w:val="left"/>
      </w:pPr>
      <w:r>
        <w:rPr>
          <w:rFonts w:ascii="Calibri" w:hAnsi="Calibri" w:cs="Calibri"/>
          <w:i w:val="0"/>
          <w:color w:val="000000"/>
          <w:sz w:val="24"/>
          <w:szCs w:val="24"/>
          <w:rtl w:val="0"/>
        </w:rPr>
        <w:t>他出来穿戴好之后，叫人把驴牵进更衣室，自己从席子上骑上驴，随后他（愿主赐他平安）便离开了。我心想：</w:t>
      </w:r>
    </w:p>
    <w:p>
      <w:pPr>
        <w:bidi/>
        <w:jc w:val="right"/>
      </w:pPr>
      <w:r>
        <w:rPr>
          <w:rFonts w:ascii="Calibri" w:hAnsi="Calibri" w:cs="Calibri"/>
          <w:i/>
          <w:color w:val="008000"/>
          <w:sz w:val="24"/>
          <w:szCs w:val="24"/>
          <w:rtl/>
          <w:lang w:bidi="ar-SA"/>
        </w:rPr>
        <w:t>قد واللّه آذيته ولا أعود [ولا] أروم ما رمت منه أبداً وصح عزمي على ذلك،</w:t>
      </w:r>
    </w:p>
    <w:p>
      <w:pPr>
        <w:jc w:val="left"/>
      </w:pPr>
      <w:r>
        <w:rPr>
          <w:rFonts w:ascii="Calibri" w:hAnsi="Calibri" w:cs="Calibri"/>
          <w:i w:val="0"/>
          <w:color w:val="000000"/>
          <w:sz w:val="24"/>
          <w:szCs w:val="24"/>
          <w:rtl w:val="0"/>
        </w:rPr>
        <w:t>“真主作证，我已经伤害了他，再也不会[也不会]再图谋从他那里得到我曾经想要的东西了。”我就此坚定了决心，</w:t>
      </w:r>
    </w:p>
    <w:p>
      <w:pPr>
        <w:bidi/>
        <w:jc w:val="right"/>
      </w:pPr>
      <w:r>
        <w:rPr>
          <w:rFonts w:ascii="Calibri" w:hAnsi="Calibri" w:cs="Calibri"/>
          <w:i/>
          <w:color w:val="008000"/>
          <w:sz w:val="24"/>
          <w:szCs w:val="24"/>
          <w:rtl/>
          <w:lang w:bidi="ar-SA"/>
        </w:rPr>
        <w:t>فلمّا كان وقت الزوال من ذلك اليوم أقبل على حماره حتّى نزل في الموضع الّذي كان ينزل فيه في الصحن فدخل وسلّم على رسول اللّه (صَلَّى اللّه عَلَيْهِ وَ آلِهِ وَسَلَّمَ )،</w:t>
      </w:r>
    </w:p>
    <w:p>
      <w:pPr>
        <w:jc w:val="left"/>
      </w:pPr>
      <w:r>
        <w:rPr>
          <w:rFonts w:ascii="Calibri" w:hAnsi="Calibri" w:cs="Calibri"/>
          <w:i w:val="0"/>
          <w:color w:val="000000"/>
          <w:sz w:val="24"/>
          <w:szCs w:val="24"/>
          <w:rtl w:val="0"/>
        </w:rPr>
        <w:t>到了那天正午，他骑着驴来到他在庭院中惯常下驴的地方，进去向真主的使者（愿真主赐福他及其家人，并赐他们平安）致安。</w:t>
      </w:r>
    </w:p>
    <w:p>
      <w:pPr>
        <w:bidi/>
        <w:jc w:val="right"/>
      </w:pPr>
      <w:r>
        <w:rPr>
          <w:rFonts w:ascii="Calibri" w:hAnsi="Calibri" w:cs="Calibri"/>
          <w:i/>
          <w:color w:val="008000"/>
          <w:sz w:val="24"/>
          <w:szCs w:val="24"/>
          <w:rtl/>
          <w:lang w:bidi="ar-SA"/>
        </w:rPr>
        <w:t>وجاء إلى الموضع الّذي كان يصلّي فيه في بيت فاطمة (عَلَيهَا السَّلَامُ) وخلع نعليه وقام يصلّي.</w:t>
      </w:r>
    </w:p>
    <w:p>
      <w:pPr>
        <w:jc w:val="left"/>
      </w:pPr>
      <w:r>
        <w:rPr>
          <w:rFonts w:ascii="Calibri" w:hAnsi="Calibri" w:cs="Calibri"/>
          <w:i w:val="0"/>
          <w:color w:val="000000"/>
          <w:sz w:val="24"/>
          <w:szCs w:val="24"/>
          <w:rtl w:val="0"/>
        </w:rPr>
        <w:t>他来到法蒂玛（愿主赐她平安）家中他惯常礼拜的地方，脱下鞋子，站起来礼拜。</w:t>
      </w:r>
    </w:p>
    <w:p>
      <w:pPr>
        <w:bidi/>
        <w:jc w:val="right"/>
      </w:pPr>
      <w:r>
        <w:rPr>
          <w:rFonts w:ascii="Calibri" w:hAnsi="Calibri" w:cs="Calibri"/>
          <w:i/>
          <w:color w:val="008000"/>
          <w:sz w:val="24"/>
          <w:szCs w:val="24"/>
          <w:rtl/>
          <w:lang w:bidi="ar-SA"/>
        </w:rPr>
        <w:t>3 - الحسين بن محمّد، عن معلىّ بن محمّد، عن عليّ بن أسباط قال : خرج (عَلَيهِ السَّلَامُ) عليّ فنظرت إلى رأسه ورجليه لأصف قامته لأصحابنا بمصر، فبينا أنا كذلك حتّى قعد وقال يا علي إنّ</w:t>
      </w:r>
    </w:p>
    <w:p>
      <w:pPr>
        <w:jc w:val="left"/>
      </w:pPr>
      <w:r>
        <w:rPr>
          <w:rFonts w:ascii="Calibri" w:hAnsi="Calibri" w:cs="Calibri"/>
          <w:i w:val="0"/>
          <w:color w:val="000000"/>
          <w:sz w:val="24"/>
          <w:szCs w:val="24"/>
          <w:rtl w:val="0"/>
        </w:rPr>
        <w:t>3—侯赛因·本·穆罕默德传自穆阿拉·本·穆罕默德，穆罕默德·本·赖扬传述说：他（愿主赐他平安）出来了，我便看着他的头和脚，好向我们在埃及的同伴描述他的身高。就在我这样看的时候，他坐了下来，说：“阿里啊，确实</w:t>
      </w:r>
    </w:p>
    <w:p>
      <w:pPr>
        <w:bidi/>
        <w:jc w:val="right"/>
      </w:pPr>
      <w:r>
        <w:rPr>
          <w:rFonts w:ascii="Calibri" w:hAnsi="Calibri" w:cs="Calibri"/>
          <w:i/>
          <w:color w:val="008000"/>
          <w:sz w:val="24"/>
          <w:szCs w:val="24"/>
          <w:rtl/>
          <w:lang w:bidi="ar-SA"/>
        </w:rPr>
        <w:t>ص: 568 1- أي أخذ التراب الّذي يطأ عليه. 2- أي لم يتيسر لي تحقيق هدفي ههنا. 3- أي الإمام الجواد (عَلَيهِ السَّلَامُ).</w:t>
      </w:r>
    </w:p>
    <w:p>
      <w:pPr>
        <w:jc w:val="left"/>
      </w:pPr>
      <w:r>
        <w:rPr>
          <w:rFonts w:ascii="Calibri" w:hAnsi="Calibri" w:cs="Calibri"/>
          <w:i w:val="0"/>
          <w:color w:val="000000"/>
          <w:sz w:val="24"/>
          <w:szCs w:val="24"/>
          <w:rtl w:val="0"/>
        </w:rPr>
        <w:t>页：568 1—即取下他所踩踏的泥土。2—即我没能在这里实现自己的目的。3—即贾瓦德伊玛目（愿主赐他平安）。</w:t>
      </w:r>
    </w:p>
    <w:p>
      <w:pPr>
        <w:bidi/>
        <w:jc w:val="right"/>
      </w:pPr>
      <w:r>
        <w:rPr>
          <w:rFonts w:ascii="Calibri" w:hAnsi="Calibri" w:cs="Calibri"/>
          <w:i/>
          <w:color w:val="008000"/>
          <w:sz w:val="24"/>
          <w:szCs w:val="24"/>
          <w:rtl/>
          <w:lang w:bidi="ar-SA"/>
        </w:rPr>
        <w:t>اللّه احتج في الإمامة بمثل ما احتج في النبوّة، فقال : (وَآتَيْنَاهُ الْحُكْمَ صَبِيًّا) (1) ؛ وقال: (ولما بَلَغَ أَشُدَّهُ) (2) .</w:t>
      </w:r>
    </w:p>
    <w:p>
      <w:pPr>
        <w:jc w:val="left"/>
      </w:pPr>
      <w:r>
        <w:rPr>
          <w:rFonts w:ascii="Calibri" w:hAnsi="Calibri" w:cs="Calibri"/>
          <w:i w:val="0"/>
          <w:color w:val="000000"/>
          <w:sz w:val="24"/>
          <w:szCs w:val="24"/>
          <w:rtl w:val="0"/>
        </w:rPr>
        <w:t>真主在证明伊玛目职位时，采用了与证明先知职位相同的方式。他说：“我在他还是婴孩时就赐予他智慧。”（1）；又说：“当他长到壮年时。”（2）</w:t>
      </w:r>
    </w:p>
    <w:p>
      <w:pPr>
        <w:bidi/>
        <w:jc w:val="right"/>
      </w:pPr>
      <w:r>
        <w:rPr>
          <w:rFonts w:ascii="Calibri" w:hAnsi="Calibri" w:cs="Calibri"/>
          <w:i/>
          <w:color w:val="008000"/>
          <w:sz w:val="24"/>
          <w:szCs w:val="24"/>
          <w:rtl/>
          <w:lang w:bidi="ar-SA"/>
        </w:rPr>
        <w:t>(وَبَلَغَ أَرْبَعِينَ سَنَةً) (3) فقد يجوز أن يؤتى الحكم صبياً ويجوز أن يُعطاها وهو ابن أربعين سنة.</w:t>
      </w:r>
    </w:p>
    <w:p>
      <w:pPr>
        <w:jc w:val="left"/>
      </w:pPr>
      <w:r>
        <w:rPr>
          <w:rFonts w:ascii="Calibri" w:hAnsi="Calibri" w:cs="Calibri"/>
          <w:i w:val="0"/>
          <w:color w:val="000000"/>
          <w:sz w:val="24"/>
          <w:szCs w:val="24"/>
          <w:rtl w:val="0"/>
        </w:rPr>
        <w:t>“并且年满四十岁。”（3）所以，既可以在孩童时被赐予智慧，也可以在年满四十岁时被赐予。</w:t>
      </w:r>
    </w:p>
    <w:p>
      <w:pPr>
        <w:bidi/>
        <w:jc w:val="right"/>
      </w:pPr>
      <w:r>
        <w:rPr>
          <w:rFonts w:ascii="Calibri" w:hAnsi="Calibri" w:cs="Calibri"/>
          <w:i/>
          <w:color w:val="008000"/>
          <w:sz w:val="24"/>
          <w:szCs w:val="24"/>
          <w:rtl/>
          <w:lang w:bidi="ar-SA"/>
        </w:rPr>
        <w:t>٤ - عليّ بن محمّد، عن بعض أصحابنا، عن محمّد بن الرَّيَّان قال :</w:t>
      </w:r>
    </w:p>
    <w:p>
      <w:pPr>
        <w:jc w:val="left"/>
      </w:pPr>
      <w:r>
        <w:rPr>
          <w:rFonts w:ascii="Calibri" w:hAnsi="Calibri" w:cs="Calibri"/>
          <w:i w:val="0"/>
          <w:color w:val="000000"/>
          <w:sz w:val="24"/>
          <w:szCs w:val="24"/>
          <w:rtl w:val="0"/>
        </w:rPr>
        <w:t>4—阿里·本·穆罕默德传自我们的一位同伴，穆罕默德·本·赖扬传述说：</w:t>
      </w:r>
    </w:p>
    <w:p>
      <w:pPr>
        <w:bidi/>
        <w:jc w:val="right"/>
      </w:pPr>
      <w:r>
        <w:rPr>
          <w:rFonts w:ascii="Calibri" w:hAnsi="Calibri" w:cs="Calibri"/>
          <w:i/>
          <w:color w:val="008000"/>
          <w:sz w:val="24"/>
          <w:szCs w:val="24"/>
          <w:rtl/>
          <w:lang w:bidi="ar-SA"/>
        </w:rPr>
        <w:t>احتال المأمون على أبي جعفر (عَلَيهِ السَّلَامُ) بكلّ حيلة (4) ، فلم يمكنه فيه شيء،</w:t>
      </w:r>
    </w:p>
    <w:p>
      <w:pPr>
        <w:jc w:val="left"/>
      </w:pPr>
      <w:r>
        <w:rPr>
          <w:rFonts w:ascii="Calibri" w:hAnsi="Calibri" w:cs="Calibri"/>
          <w:i w:val="0"/>
          <w:color w:val="000000"/>
          <w:sz w:val="24"/>
          <w:szCs w:val="24"/>
          <w:rtl w:val="0"/>
        </w:rPr>
        <w:t>马蒙用尽各种计谋（4）对付艾布·贾法尔（愿主赐他平安），却拿他毫无办法。</w:t>
      </w:r>
    </w:p>
    <w:p>
      <w:pPr>
        <w:bidi/>
        <w:jc w:val="right"/>
      </w:pPr>
      <w:r>
        <w:rPr>
          <w:rFonts w:ascii="Calibri" w:hAnsi="Calibri" w:cs="Calibri"/>
          <w:i/>
          <w:color w:val="008000"/>
          <w:sz w:val="24"/>
          <w:szCs w:val="24"/>
          <w:rtl/>
          <w:lang w:bidi="ar-SA"/>
        </w:rPr>
        <w:t>فلما اعتل (5) وأراد أن يبني عليه ابنته (6) دفع إلى مائتي وصيفة من أجمل ما يكون إلى</w:t>
      </w:r>
    </w:p>
    <w:p>
      <w:pPr>
        <w:jc w:val="left"/>
      </w:pPr>
      <w:r>
        <w:rPr>
          <w:rFonts w:ascii="Calibri" w:hAnsi="Calibri" w:cs="Calibri"/>
          <w:i w:val="0"/>
          <w:color w:val="000000"/>
          <w:sz w:val="24"/>
          <w:szCs w:val="24"/>
          <w:rtl w:val="0"/>
        </w:rPr>
        <w:t>后来，当他病重（5），想把女儿嫁给他（6）时，便送来两百名最美丽的侍女，</w:t>
      </w:r>
    </w:p>
    <w:p>
      <w:pPr>
        <w:bidi/>
        <w:jc w:val="right"/>
      </w:pPr>
      <w:r>
        <w:rPr>
          <w:rFonts w:ascii="Calibri" w:hAnsi="Calibri" w:cs="Calibri"/>
          <w:i/>
          <w:color w:val="008000"/>
          <w:sz w:val="24"/>
          <w:szCs w:val="24"/>
          <w:rtl/>
          <w:lang w:bidi="ar-SA"/>
        </w:rPr>
        <w:t>كلّ واحدة منهنَّ جاماً (7) فيه جوهر يستقبلن أبا جعفر (عَلَيهِ السَّلَامُ) إذا قعد في موضع الأخيار (8) .</w:t>
      </w:r>
    </w:p>
    <w:p>
      <w:pPr>
        <w:jc w:val="left"/>
      </w:pPr>
      <w:r>
        <w:rPr>
          <w:rFonts w:ascii="Calibri" w:hAnsi="Calibri" w:cs="Calibri"/>
          <w:i w:val="0"/>
          <w:color w:val="000000"/>
          <w:sz w:val="24"/>
          <w:szCs w:val="24"/>
          <w:rtl w:val="0"/>
        </w:rPr>
        <w:t>每人手中都拿着一只装有珠宝的杯子（7），她们在艾布·贾法尔（愿主赐他平安）坐在贵宾席位（8）时迎候他。</w:t>
      </w:r>
    </w:p>
    <w:p>
      <w:pPr>
        <w:bidi/>
        <w:jc w:val="right"/>
      </w:pPr>
      <w:r>
        <w:rPr>
          <w:rFonts w:ascii="Calibri" w:hAnsi="Calibri" w:cs="Calibri"/>
          <w:i/>
          <w:color w:val="008000"/>
          <w:sz w:val="24"/>
          <w:szCs w:val="24"/>
          <w:rtl/>
          <w:lang w:bidi="ar-SA"/>
        </w:rPr>
        <w:t>فلم يلتفت إليهنَّ وكان رجل يقال له : مخارق صاحب صوت وعود وضرب طويل اللحية، فدعاه المأمون فقال :</w:t>
      </w:r>
    </w:p>
    <w:p>
      <w:pPr>
        <w:jc w:val="left"/>
      </w:pPr>
      <w:r>
        <w:rPr>
          <w:rFonts w:ascii="Calibri" w:hAnsi="Calibri" w:cs="Calibri"/>
          <w:i w:val="0"/>
          <w:color w:val="000000"/>
          <w:sz w:val="24"/>
          <w:szCs w:val="24"/>
          <w:rtl w:val="0"/>
        </w:rPr>
        <w:t>可他看也不看她们。有个名叫穆哈里克的人，擅长歌唱、弹鲁特琴和击乐，留着长胡子。马蒙召见他说：</w:t>
      </w:r>
    </w:p>
    <w:p>
      <w:pPr>
        <w:bidi/>
        <w:jc w:val="right"/>
      </w:pPr>
      <w:r>
        <w:rPr>
          <w:rFonts w:ascii="Calibri" w:hAnsi="Calibri" w:cs="Calibri"/>
          <w:i/>
          <w:color w:val="008000"/>
          <w:sz w:val="24"/>
          <w:szCs w:val="24"/>
          <w:rtl/>
          <w:lang w:bidi="ar-SA"/>
        </w:rPr>
        <w:t>يا أمير المؤمنين إن كان في شيء من أمر الدُّنيا فأنا أكفيك أمره،</w:t>
      </w:r>
    </w:p>
    <w:p>
      <w:pPr>
        <w:jc w:val="left"/>
      </w:pPr>
      <w:r>
        <w:rPr>
          <w:rFonts w:ascii="Calibri" w:hAnsi="Calibri" w:cs="Calibri"/>
          <w:i w:val="0"/>
          <w:color w:val="000000"/>
          <w:sz w:val="24"/>
          <w:szCs w:val="24"/>
          <w:rtl w:val="0"/>
        </w:rPr>
        <w:t>“信士的长官啊，若这是世俗之事，我便能替你摆平他。”</w:t>
      </w:r>
    </w:p>
    <w:p>
      <w:pPr>
        <w:bidi/>
        <w:jc w:val="right"/>
      </w:pPr>
      <w:r>
        <w:rPr>
          <w:rFonts w:ascii="Calibri" w:hAnsi="Calibri" w:cs="Calibri"/>
          <w:i/>
          <w:color w:val="008000"/>
          <w:sz w:val="24"/>
          <w:szCs w:val="24"/>
          <w:rtl/>
          <w:lang w:bidi="ar-SA"/>
        </w:rPr>
        <w:t>فقعد بين يدي أبي جعفر (عَلَيهِ السَّلَامُ) فشَهَق مخارق شهقة اجتمع عليه أهل الدار، وجعل يضرب بعوده ويغنّي،</w:t>
      </w:r>
    </w:p>
    <w:p>
      <w:pPr>
        <w:jc w:val="left"/>
      </w:pPr>
      <w:r>
        <w:rPr>
          <w:rFonts w:ascii="Calibri" w:hAnsi="Calibri" w:cs="Calibri"/>
          <w:i w:val="0"/>
          <w:color w:val="000000"/>
          <w:sz w:val="24"/>
          <w:szCs w:val="24"/>
          <w:rtl w:val="0"/>
        </w:rPr>
        <w:t>他坐在艾布·贾法尔（愿主赐他平安）面前，穆哈里克突然高声叫喊，屋里的人都聚拢到他身边；他开始弹鲁特琴、唱起歌来。</w:t>
      </w:r>
    </w:p>
    <w:p>
      <w:pPr>
        <w:bidi/>
        <w:jc w:val="right"/>
      </w:pPr>
      <w:r>
        <w:rPr>
          <w:rFonts w:ascii="Calibri" w:hAnsi="Calibri" w:cs="Calibri"/>
          <w:i/>
          <w:color w:val="008000"/>
          <w:sz w:val="24"/>
          <w:szCs w:val="24"/>
          <w:rtl/>
          <w:lang w:bidi="ar-SA"/>
        </w:rPr>
        <w:t>فلما فعل ساعة وإذا أبو جعفر لا يلتفت إليه لا يميناً ولا شمالاً، ثمَّ رفع إليه رأسه وقال : اتق اللّه يا ذا العثنون (9) .</w:t>
      </w:r>
    </w:p>
    <w:p>
      <w:pPr>
        <w:jc w:val="left"/>
      </w:pPr>
      <w:r>
        <w:rPr>
          <w:rFonts w:ascii="Calibri" w:hAnsi="Calibri" w:cs="Calibri"/>
          <w:i w:val="0"/>
          <w:color w:val="000000"/>
          <w:sz w:val="24"/>
          <w:szCs w:val="24"/>
          <w:rtl w:val="0"/>
        </w:rPr>
        <w:t>这样过了一会儿，艾布·贾法尔仍对他视而不见，既不看左边，也不看右边。随后他抬头看着他说：“有下巴胡须的人啊，你当敬畏真主。”（9）</w:t>
      </w:r>
    </w:p>
    <w:p>
      <w:pPr>
        <w:bidi/>
        <w:jc w:val="right"/>
      </w:pPr>
      <w:r>
        <w:rPr>
          <w:rFonts w:ascii="Calibri" w:hAnsi="Calibri" w:cs="Calibri"/>
          <w:i/>
          <w:color w:val="008000"/>
          <w:sz w:val="24"/>
          <w:szCs w:val="24"/>
          <w:rtl/>
          <w:lang w:bidi="ar-SA"/>
        </w:rPr>
        <w:t>قال: فسقط المضراب من يده والعود فلم ينتفع بيديه إلى أن مات.</w:t>
      </w:r>
    </w:p>
    <w:p>
      <w:pPr>
        <w:jc w:val="left"/>
      </w:pPr>
      <w:r>
        <w:rPr>
          <w:rFonts w:ascii="Calibri" w:hAnsi="Calibri" w:cs="Calibri"/>
          <w:i w:val="0"/>
          <w:color w:val="000000"/>
          <w:sz w:val="24"/>
          <w:szCs w:val="24"/>
          <w:rtl w:val="0"/>
        </w:rPr>
        <w:t>他说：穆哈里克手中的拨子和鲁特琴都掉了下来，从那时起直到死去，他的双手再也不能发挥作用。</w:t>
      </w:r>
    </w:p>
    <w:p>
      <w:pPr>
        <w:bidi/>
        <w:jc w:val="right"/>
      </w:pPr>
      <w:r>
        <w:rPr>
          <w:rFonts w:ascii="Calibri" w:hAnsi="Calibri" w:cs="Calibri"/>
          <w:i/>
          <w:color w:val="008000"/>
          <w:sz w:val="24"/>
          <w:szCs w:val="24"/>
          <w:rtl/>
          <w:lang w:bidi="ar-SA"/>
        </w:rPr>
        <w:t>قال : فسأله المأمون عن حاله، قال : لما صاح بي أبو جعفر فزعتُ فزعة لا أفيق منها أبداً.</w:t>
      </w:r>
    </w:p>
    <w:p>
      <w:pPr>
        <w:jc w:val="left"/>
      </w:pPr>
      <w:r>
        <w:rPr>
          <w:rFonts w:ascii="Calibri" w:hAnsi="Calibri" w:cs="Calibri"/>
          <w:i w:val="0"/>
          <w:color w:val="000000"/>
          <w:sz w:val="24"/>
          <w:szCs w:val="24"/>
          <w:rtl w:val="0"/>
        </w:rPr>
        <w:t>他说：马蒙询问他的情况，他说：“艾布·贾法尔向我喝喊时，我吓得魂飞魄散，从此再也无法恢复。”</w:t>
      </w:r>
    </w:p>
    <w:p>
      <w:pPr>
        <w:bidi/>
        <w:jc w:val="right"/>
      </w:pPr>
      <w:r>
        <w:rPr>
          <w:rFonts w:ascii="Calibri" w:hAnsi="Calibri" w:cs="Calibri"/>
          <w:i/>
          <w:color w:val="008000"/>
          <w:sz w:val="24"/>
          <w:szCs w:val="24"/>
          <w:rtl/>
          <w:lang w:bidi="ar-SA"/>
        </w:rPr>
        <w:t>5 - عليّ بن محمّد، عن سهل بن زياد، عن داود بن القاسم الجعفري قال :</w:t>
      </w:r>
    </w:p>
    <w:p>
      <w:pPr>
        <w:jc w:val="left"/>
      </w:pPr>
      <w:r>
        <w:rPr>
          <w:rFonts w:ascii="Calibri" w:hAnsi="Calibri" w:cs="Calibri"/>
          <w:i w:val="0"/>
          <w:color w:val="000000"/>
          <w:sz w:val="24"/>
          <w:szCs w:val="24"/>
          <w:rtl w:val="0"/>
        </w:rPr>
        <w:t>5—阿里·本·穆罕默德，传自赛赫勒·本·齐亚德，传自达伍德·本·卡西姆·贾法里，他说：</w:t>
      </w:r>
    </w:p>
    <w:p>
      <w:pPr>
        <w:bidi/>
        <w:jc w:val="right"/>
      </w:pPr>
      <w:r>
        <w:rPr>
          <w:rFonts w:ascii="Calibri" w:hAnsi="Calibri" w:cs="Calibri"/>
          <w:i/>
          <w:color w:val="008000"/>
          <w:sz w:val="24"/>
          <w:szCs w:val="24"/>
          <w:rtl/>
          <w:lang w:bidi="ar-SA"/>
        </w:rPr>
        <w:t>دخلت على أبي جعفر (عَلَيهِ السَّلَامُ) ومعي ثلاث رقاع (10) غير معنونةٍ، واشتبهت عليَّ، فاغتممتُ، فتناول إحداهما وقال :</w:t>
      </w:r>
    </w:p>
    <w:p>
      <w:pPr>
        <w:jc w:val="left"/>
      </w:pPr>
      <w:r>
        <w:rPr>
          <w:rFonts w:ascii="Calibri" w:hAnsi="Calibri" w:cs="Calibri"/>
          <w:i w:val="0"/>
          <w:color w:val="000000"/>
          <w:sz w:val="24"/>
          <w:szCs w:val="24"/>
          <w:rtl w:val="0"/>
        </w:rPr>
        <w:t>我去拜见艾布·贾法尔（愿主赐他平安），带着三张没有写明收件人的便笺（10），我弄不清它们分别是谁的，心里十分忧愁。他拿起其中一张，说：</w:t>
      </w:r>
    </w:p>
    <w:p>
      <w:pPr>
        <w:bidi/>
        <w:jc w:val="right"/>
      </w:pPr>
      <w:r>
        <w:rPr>
          <w:rFonts w:ascii="Calibri" w:hAnsi="Calibri" w:cs="Calibri"/>
          <w:i/>
          <w:color w:val="008000"/>
          <w:sz w:val="24"/>
          <w:szCs w:val="24"/>
          <w:rtl/>
          <w:lang w:bidi="ar-SA"/>
        </w:rPr>
        <w:t>هذه رقعة زياد بن شبيب، ثمَّ تناول الثانية، فقال هذه رقعة فلان فبهتُ أنا فنظر إلى فتبسم،</w:t>
      </w:r>
    </w:p>
    <w:p>
      <w:pPr>
        <w:jc w:val="left"/>
      </w:pPr>
      <w:r>
        <w:rPr>
          <w:rFonts w:ascii="Calibri" w:hAnsi="Calibri" w:cs="Calibri"/>
          <w:i w:val="0"/>
          <w:color w:val="000000"/>
          <w:sz w:val="24"/>
          <w:szCs w:val="24"/>
          <w:rtl w:val="0"/>
        </w:rPr>
        <w:t>“这是齐亚德·本·谢比卜的便笺。”随后他拿起第二张，说：“这是某某的便笺。”我顿时愣住了。他看着我，微微一笑。</w:t>
      </w:r>
    </w:p>
    <w:p>
      <w:pPr>
        <w:bidi/>
        <w:jc w:val="right"/>
      </w:pPr>
      <w:r>
        <w:rPr>
          <w:rFonts w:ascii="Calibri" w:hAnsi="Calibri" w:cs="Calibri"/>
          <w:i/>
          <w:color w:val="008000"/>
          <w:sz w:val="24"/>
          <w:szCs w:val="24"/>
          <w:rtl/>
          <w:lang w:bidi="ar-SA"/>
        </w:rPr>
        <w:t>قال : وأعطاني ثلاثمائة دينار وأمرني أن أحملها إلى بعض بني عمه، وقال: أما إنّه سيقول لك : دلّني على حريف (11) يشتري لي بها متاعاً، فدلّه عليه، قال : فأتيته بالدنانير فقال ص: 569</w:t>
      </w:r>
    </w:p>
    <w:p>
      <w:pPr>
        <w:jc w:val="left"/>
      </w:pPr>
      <w:r>
        <w:rPr>
          <w:rFonts w:ascii="Calibri" w:hAnsi="Calibri" w:cs="Calibri"/>
          <w:i w:val="0"/>
          <w:color w:val="000000"/>
          <w:sz w:val="24"/>
          <w:szCs w:val="24"/>
          <w:rtl w:val="0"/>
        </w:rPr>
        <w:t>他说：他给了我三百第纳尔，吩咐我把它们送给他的一个堂亲，并说：“他会对你说：给我指一个行商，我要用这些钱买些货物。”你就给他指一个行商吧。他说：我把第纳尔送到他那里，他说：第569页</w:t>
      </w:r>
    </w:p>
    <w:p>
      <w:pPr>
        <w:bidi/>
        <w:jc w:val="right"/>
      </w:pPr>
      <w:r>
        <w:rPr>
          <w:rFonts w:ascii="Calibri" w:hAnsi="Calibri" w:cs="Calibri"/>
          <w:i/>
          <w:color w:val="008000"/>
          <w:sz w:val="24"/>
          <w:szCs w:val="24"/>
          <w:rtl/>
          <w:lang w:bidi="ar-SA"/>
        </w:rPr>
        <w:t>1- مريم / ١٢. 2- یوسف/ ٢٢. 3- الأحقاف / ١٥ وقد تقدم مضمون هذا الحديث في باب حالات الأئمّة في السن وعلقنا عليه هناك.</w:t>
      </w:r>
    </w:p>
    <w:p>
      <w:pPr>
        <w:jc w:val="left"/>
      </w:pPr>
      <w:r>
        <w:rPr>
          <w:rFonts w:ascii="Calibri" w:hAnsi="Calibri" w:cs="Calibri"/>
          <w:i w:val="0"/>
          <w:color w:val="000000"/>
          <w:sz w:val="24"/>
          <w:szCs w:val="24"/>
          <w:rtl w:val="0"/>
        </w:rPr>
        <w:t>1—麦尔彦 / 12。2—优素福 / 22。3—艾哈嘎夫 / 15。这段圣训的内容此前已在“伊玛目年少时的情形”一章中提及，我们也在那里作了评论。</w:t>
      </w:r>
    </w:p>
    <w:p>
      <w:pPr>
        <w:bidi/>
        <w:jc w:val="right"/>
      </w:pPr>
      <w:r>
        <w:rPr>
          <w:rFonts w:ascii="Calibri" w:hAnsi="Calibri" w:cs="Calibri"/>
          <w:i/>
          <w:color w:val="008000"/>
          <w:sz w:val="24"/>
          <w:szCs w:val="24"/>
          <w:rtl/>
          <w:lang w:bidi="ar-SA"/>
        </w:rPr>
        <w:t>4- «أي في نقص قدره (عَلَيهِ السَّلَامُ) وإدخاله فيما هو فيه من اللهو والفسوق» مرآة المجلسيّ ١٠١/٦.</w:t>
      </w:r>
    </w:p>
    <w:p>
      <w:pPr>
        <w:jc w:val="left"/>
      </w:pPr>
      <w:r>
        <w:rPr>
          <w:rFonts w:ascii="Calibri" w:hAnsi="Calibri" w:cs="Calibri"/>
          <w:i w:val="0"/>
          <w:color w:val="000000"/>
          <w:sz w:val="24"/>
          <w:szCs w:val="24"/>
          <w:rtl w:val="0"/>
        </w:rPr>
        <w:t>4—“也就是说，贬低他（愿主赐他平安）的身份，使他卷入他所处的玩乐和放纵之中。”《马吉利西之镜》6/101。</w:t>
      </w:r>
    </w:p>
    <w:p>
      <w:pPr>
        <w:bidi/>
        <w:jc w:val="right"/>
      </w:pPr>
      <w:r>
        <w:rPr>
          <w:rFonts w:ascii="Calibri" w:hAnsi="Calibri" w:cs="Calibri"/>
          <w:i/>
          <w:color w:val="008000"/>
          <w:sz w:val="24"/>
          <w:szCs w:val="24"/>
          <w:rtl/>
          <w:lang w:bidi="ar-SA"/>
        </w:rPr>
        <w:t>5- «أي عجز عن الحيلة كأنه صار عليلاً، أو علىّ بناء المجهول أي : عُوِّق ومُنع من ذلك» ن. م.</w:t>
      </w:r>
    </w:p>
    <w:p>
      <w:pPr>
        <w:jc w:val="left"/>
      </w:pPr>
      <w:r>
        <w:rPr>
          <w:rFonts w:ascii="Calibri" w:hAnsi="Calibri" w:cs="Calibri"/>
          <w:i w:val="0"/>
          <w:color w:val="000000"/>
          <w:sz w:val="24"/>
          <w:szCs w:val="24"/>
          <w:rtl w:val="0"/>
        </w:rPr>
        <w:t>5—“也就是说，他计穷了，仿佛病倒了一般；或者‘عليّ’是被动式，即：他因此受阻、被拦下。”同上。</w:t>
      </w:r>
    </w:p>
    <w:p>
      <w:pPr>
        <w:bidi/>
        <w:jc w:val="right"/>
      </w:pPr>
      <w:r>
        <w:rPr>
          <w:rFonts w:ascii="Calibri" w:hAnsi="Calibri" w:cs="Calibri"/>
          <w:i/>
          <w:color w:val="008000"/>
          <w:sz w:val="24"/>
          <w:szCs w:val="24"/>
          <w:rtl/>
          <w:lang w:bidi="ar-SA"/>
        </w:rPr>
        <w:t>6- أي يزوجها للرضا (عَلَيهِ السَّلَامُ) وهي أم الفضل.</w:t>
      </w:r>
    </w:p>
    <w:p>
      <w:pPr>
        <w:jc w:val="left"/>
      </w:pPr>
      <w:r>
        <w:rPr>
          <w:rFonts w:ascii="Calibri" w:hAnsi="Calibri" w:cs="Calibri"/>
          <w:i w:val="0"/>
          <w:color w:val="000000"/>
          <w:sz w:val="24"/>
          <w:szCs w:val="24"/>
          <w:rtl w:val="0"/>
        </w:rPr>
        <w:t>6—也就是说，把她嫁给礼萨（愿主赐他平安）；她就是乌姆·法德勒。</w:t>
      </w:r>
    </w:p>
    <w:p>
      <w:pPr>
        <w:bidi/>
        <w:jc w:val="right"/>
      </w:pPr>
      <w:r>
        <w:rPr>
          <w:rFonts w:ascii="Calibri" w:hAnsi="Calibri" w:cs="Calibri"/>
          <w:i/>
          <w:color w:val="008000"/>
          <w:sz w:val="24"/>
          <w:szCs w:val="24"/>
          <w:rtl/>
          <w:lang w:bidi="ar-SA"/>
        </w:rPr>
        <w:t>7- «الجام: طبق أبيض من زجاج أو فضة» المازندراني ٢٨٤/٧. 8- «أي الخلوة حين العبادة.</w:t>
      </w:r>
    </w:p>
    <w:p>
      <w:pPr>
        <w:jc w:val="left"/>
      </w:pPr>
      <w:r>
        <w:rPr>
          <w:rFonts w:ascii="Calibri" w:hAnsi="Calibri" w:cs="Calibri"/>
          <w:i w:val="0"/>
          <w:color w:val="000000"/>
          <w:sz w:val="24"/>
          <w:szCs w:val="24"/>
          <w:rtl w:val="0"/>
        </w:rPr>
        <w:t>7—“جام：白色的玻璃盘或银盘。”马赞达拉尼 7/284。8—“也就是说，礼拜时独处的地方。</w:t>
      </w:r>
    </w:p>
    <w:p>
      <w:pPr>
        <w:bidi/>
        <w:jc w:val="right"/>
      </w:pPr>
      <w:r>
        <w:rPr>
          <w:rFonts w:ascii="Calibri" w:hAnsi="Calibri" w:cs="Calibri"/>
          <w:i/>
          <w:color w:val="008000"/>
          <w:sz w:val="24"/>
          <w:szCs w:val="24"/>
          <w:rtl/>
          <w:lang w:bidi="ar-SA"/>
        </w:rPr>
        <w:t>مرآة المجلسيّ ١٠١/٦ وفي بعض النسخ في موضع (الأخبار) أي محل حضور الجند ومجلس ديوان المأمون...</w:t>
      </w:r>
    </w:p>
    <w:p>
      <w:pPr>
        <w:jc w:val="left"/>
      </w:pPr>
      <w:r>
        <w:rPr>
          <w:rFonts w:ascii="Calibri" w:hAnsi="Calibri" w:cs="Calibri"/>
          <w:i w:val="0"/>
          <w:color w:val="000000"/>
          <w:sz w:val="24"/>
          <w:szCs w:val="24"/>
          <w:rtl w:val="0"/>
        </w:rPr>
        <w:t>《马吉利西之镜》6/101。有些抄本在此处作“الأخبار”，也就是军队集结之处，以及马蒙的政务会议厅……</w:t>
      </w:r>
    </w:p>
    <w:p>
      <w:pPr>
        <w:bidi/>
        <w:jc w:val="right"/>
      </w:pPr>
      <w:r>
        <w:rPr>
          <w:rFonts w:ascii="Calibri" w:hAnsi="Calibri" w:cs="Calibri"/>
          <w:i/>
          <w:color w:val="008000"/>
          <w:sz w:val="24"/>
          <w:szCs w:val="24"/>
          <w:rtl/>
          <w:lang w:bidi="ar-SA"/>
        </w:rPr>
        <w:t>وأقول : وكلاهما تصحيف، والظاهر الأختان جمع الختن كما في نسخ مناقب ابن شهر آشوب» ن. م. 9- أي اللحية. 10- جمع رقعة. 11- الّذي يعامل في الحرفة.</w:t>
      </w:r>
    </w:p>
    <w:p>
      <w:pPr>
        <w:jc w:val="left"/>
      </w:pPr>
      <w:r>
        <w:rPr>
          <w:rFonts w:ascii="Calibri" w:hAnsi="Calibri" w:cs="Calibri"/>
          <w:i w:val="0"/>
          <w:color w:val="000000"/>
          <w:sz w:val="24"/>
          <w:szCs w:val="24"/>
          <w:rtl w:val="0"/>
        </w:rPr>
        <w:t>我认为：这两种说法都是讹误；显然应为“الأختان”，是“ختن”的复数，正如《伊本·沙赫尔·阿舒卜美德录》的某些抄本所载。”同上。9—即胡须。10—“رقعة”的复数。11—在这一行当中做买卖的人。</w:t>
      </w:r>
    </w:p>
    <w:p>
      <w:pPr>
        <w:bidi/>
        <w:jc w:val="right"/>
      </w:pPr>
      <w:r>
        <w:rPr>
          <w:rFonts w:ascii="Calibri" w:hAnsi="Calibri" w:cs="Calibri"/>
          <w:i/>
          <w:color w:val="008000"/>
          <w:sz w:val="24"/>
          <w:szCs w:val="24"/>
          <w:rtl/>
          <w:lang w:bidi="ar-SA"/>
        </w:rPr>
        <w:t>لي : يا أبا هاشم دلّني على حريف يشتري لي بها متاعاً، فقلت : نعم.</w:t>
      </w:r>
    </w:p>
    <w:p>
      <w:pPr>
        <w:jc w:val="left"/>
      </w:pPr>
      <w:r>
        <w:rPr>
          <w:rFonts w:ascii="Calibri" w:hAnsi="Calibri" w:cs="Calibri"/>
          <w:i w:val="0"/>
          <w:color w:val="000000"/>
          <w:sz w:val="24"/>
          <w:szCs w:val="24"/>
          <w:rtl w:val="0"/>
        </w:rPr>
        <w:t>他对我说：“艾布·哈希姆，给我指一个行商，我要用这些钱买些货物。”我说：“好。”</w:t>
      </w:r>
    </w:p>
    <w:p>
      <w:pPr>
        <w:bidi/>
        <w:jc w:val="right"/>
      </w:pPr>
      <w:r>
        <w:rPr>
          <w:rFonts w:ascii="Calibri" w:hAnsi="Calibri" w:cs="Calibri"/>
          <w:i/>
          <w:color w:val="008000"/>
          <w:sz w:val="24"/>
          <w:szCs w:val="24"/>
          <w:rtl/>
          <w:lang w:bidi="ar-SA"/>
        </w:rPr>
        <w:t>قال : وكلّمني جمال أن أكلمه له يدخله في بعض أموره، فدخلت عليه لأكلّمه له فوجدته يأكل ومعه جماعة ولم يمكني كلامه،</w:t>
      </w:r>
    </w:p>
    <w:p>
      <w:pPr>
        <w:jc w:val="left"/>
      </w:pPr>
      <w:r>
        <w:rPr>
          <w:rFonts w:ascii="Calibri" w:hAnsi="Calibri" w:cs="Calibri"/>
          <w:i w:val="0"/>
          <w:color w:val="000000"/>
          <w:sz w:val="24"/>
          <w:szCs w:val="24"/>
          <w:rtl w:val="0"/>
        </w:rPr>
        <w:t>一名骆驼夫请我替他说情，让他参与艾布·贾法尔的一些事务。我进去想替他说情，却见艾布·贾法尔正和一群人一起吃饭，我没法开口，</w:t>
      </w:r>
    </w:p>
    <w:p>
      <w:pPr>
        <w:bidi/>
        <w:jc w:val="right"/>
      </w:pPr>
      <w:r>
        <w:rPr>
          <w:rFonts w:ascii="Calibri" w:hAnsi="Calibri" w:cs="Calibri"/>
          <w:i/>
          <w:color w:val="008000"/>
          <w:sz w:val="24"/>
          <w:szCs w:val="24"/>
          <w:rtl/>
          <w:lang w:bidi="ar-SA"/>
        </w:rPr>
        <w:t>فقال (عَلَيهِ السَّلَامُ): يا أبا هاشم كُل، ووضع بين يديَّ ثمَّ قال - ابتداء منه من غير مسألة - :</w:t>
      </w:r>
    </w:p>
    <w:p>
      <w:pPr>
        <w:jc w:val="left"/>
      </w:pPr>
      <w:r>
        <w:rPr>
          <w:rFonts w:ascii="Calibri" w:hAnsi="Calibri" w:cs="Calibri"/>
          <w:i w:val="0"/>
          <w:color w:val="000000"/>
          <w:sz w:val="24"/>
          <w:szCs w:val="24"/>
          <w:rtl w:val="0"/>
        </w:rPr>
        <w:t>他（愿主赐他平安）说：“艾布·哈希姆，吃吧。”他把食物放在我面前，然后主动说道——我并没有问他：</w:t>
      </w:r>
    </w:p>
    <w:p>
      <w:pPr>
        <w:bidi/>
        <w:jc w:val="right"/>
      </w:pPr>
      <w:r>
        <w:rPr>
          <w:rFonts w:ascii="Calibri" w:hAnsi="Calibri" w:cs="Calibri"/>
          <w:i/>
          <w:color w:val="008000"/>
          <w:sz w:val="24"/>
          <w:szCs w:val="24"/>
          <w:rtl/>
          <w:lang w:bidi="ar-SA"/>
        </w:rPr>
        <w:t>يا غلام انظر إلى الجمّال الّذي أتانا به أبو هاشم فضمه إليك، قال :</w:t>
      </w:r>
    </w:p>
    <w:p>
      <w:pPr>
        <w:jc w:val="left"/>
      </w:pPr>
      <w:r>
        <w:rPr>
          <w:rFonts w:ascii="Calibri" w:hAnsi="Calibri" w:cs="Calibri"/>
          <w:i w:val="0"/>
          <w:color w:val="000000"/>
          <w:sz w:val="24"/>
          <w:szCs w:val="24"/>
          <w:rtl w:val="0"/>
        </w:rPr>
        <w:t>仆人，你去看看艾布·哈希姆带来的那位骆驼夫，把他收在你身边。他说：</w:t>
      </w:r>
    </w:p>
    <w:p>
      <w:pPr>
        <w:bidi/>
        <w:jc w:val="right"/>
      </w:pPr>
      <w:r>
        <w:rPr>
          <w:rFonts w:ascii="Calibri" w:hAnsi="Calibri" w:cs="Calibri"/>
          <w:i/>
          <w:color w:val="008000"/>
          <w:sz w:val="24"/>
          <w:szCs w:val="24"/>
          <w:rtl/>
          <w:lang w:bidi="ar-SA"/>
        </w:rPr>
        <w:t>ودخلت معه ذات يوم بستاناً فقلت له : جعلت فداك إني لمولع (1) بأكل الطين، فادع اللّه لي،</w:t>
      </w:r>
    </w:p>
    <w:p>
      <w:pPr>
        <w:jc w:val="left"/>
      </w:pPr>
      <w:r>
        <w:rPr>
          <w:rFonts w:ascii="Calibri" w:hAnsi="Calibri" w:cs="Calibri"/>
          <w:i w:val="0"/>
          <w:color w:val="000000"/>
          <w:sz w:val="24"/>
          <w:szCs w:val="24"/>
          <w:rtl w:val="0"/>
        </w:rPr>
        <w:t>有一天，我和他走进一座花园，我对他说：“愿我为你牺牲，我特别（1）爱吃泥土，请你为我祈求真主。”</w:t>
      </w:r>
    </w:p>
    <w:p>
      <w:pPr>
        <w:bidi/>
        <w:jc w:val="right"/>
      </w:pPr>
      <w:r>
        <w:rPr>
          <w:rFonts w:ascii="Calibri" w:hAnsi="Calibri" w:cs="Calibri"/>
          <w:i/>
          <w:color w:val="008000"/>
          <w:sz w:val="24"/>
          <w:szCs w:val="24"/>
          <w:rtl/>
          <w:lang w:bidi="ar-SA"/>
        </w:rPr>
        <w:t>فسكت ثمَّ قال [لي] بعد [ ثلاثة] أيّام - ابتداءً منه - : يا أبا هاشم قد أذهب اللّه عنك أكل الطين، قال أبو هاشم: فما شيء أبغض إليَّ منه اليوم.</w:t>
      </w:r>
    </w:p>
    <w:p>
      <w:pPr>
        <w:jc w:val="left"/>
      </w:pPr>
      <w:r>
        <w:rPr>
          <w:rFonts w:ascii="Calibri" w:hAnsi="Calibri" w:cs="Calibri"/>
          <w:i w:val="0"/>
          <w:color w:val="000000"/>
          <w:sz w:val="24"/>
          <w:szCs w:val="24"/>
          <w:rtl w:val="0"/>
        </w:rPr>
        <w:t>他沉默不语，三天后，他主动对我说：“艾布·哈希姆，真主已经使你不再吃泥土了。”艾布·哈希姆说：“如今，没有什么比泥土更让我厌恶。”</w:t>
      </w:r>
    </w:p>
    <w:p>
      <w:pPr>
        <w:bidi/>
        <w:jc w:val="right"/>
      </w:pPr>
      <w:r>
        <w:rPr>
          <w:rFonts w:ascii="Calibri" w:hAnsi="Calibri" w:cs="Calibri"/>
          <w:i/>
          <w:color w:val="008000"/>
          <w:sz w:val="24"/>
          <w:szCs w:val="24"/>
          <w:rtl/>
          <w:lang w:bidi="ar-SA"/>
        </w:rPr>
        <w:t>٦ - الحسين بن محمّد، عن معلىّ بن محمّد، عن محمّد بن عليّ، عن محمّد بن حمزة الهاشمي،</w:t>
      </w:r>
    </w:p>
    <w:p>
      <w:pPr>
        <w:jc w:val="left"/>
      </w:pPr>
      <w:r>
        <w:rPr>
          <w:rFonts w:ascii="Calibri" w:hAnsi="Calibri" w:cs="Calibri"/>
          <w:i w:val="0"/>
          <w:color w:val="000000"/>
          <w:sz w:val="24"/>
          <w:szCs w:val="24"/>
          <w:rtl w:val="0"/>
        </w:rPr>
        <w:t>6—侯赛因·本·穆罕默德传自穆阿拉·本·穆罕默德，穆阿拉传自穆罕默德·本·阿里，穆罕默德传自哈希米人穆罕默德·本·哈姆宰，</w:t>
      </w:r>
    </w:p>
    <w:p>
      <w:pPr>
        <w:bidi/>
        <w:jc w:val="right"/>
      </w:pPr>
      <w:r>
        <w:rPr>
          <w:rFonts w:ascii="Calibri" w:hAnsi="Calibri" w:cs="Calibri"/>
          <w:i/>
          <w:color w:val="008000"/>
          <w:sz w:val="24"/>
          <w:szCs w:val="24"/>
          <w:rtl/>
          <w:lang w:bidi="ar-SA"/>
        </w:rPr>
        <w:t>عن عليّ بن محمّد ؛ أو (2) محمّد بن عليّ الهاشمي قال :</w:t>
      </w:r>
    </w:p>
    <w:p>
      <w:pPr>
        <w:jc w:val="left"/>
      </w:pPr>
      <w:r>
        <w:rPr>
          <w:rFonts w:ascii="Calibri" w:hAnsi="Calibri" w:cs="Calibri"/>
          <w:i w:val="0"/>
          <w:color w:val="000000"/>
          <w:sz w:val="24"/>
          <w:szCs w:val="24"/>
          <w:rtl w:val="0"/>
        </w:rPr>
        <w:t>哈希米人阿里·本·穆罕默德；或者（2）穆罕默德·本·阿里说：</w:t>
      </w:r>
    </w:p>
    <w:p>
      <w:pPr>
        <w:bidi/>
        <w:jc w:val="right"/>
      </w:pPr>
      <w:r>
        <w:rPr>
          <w:rFonts w:ascii="Calibri" w:hAnsi="Calibri" w:cs="Calibri"/>
          <w:i/>
          <w:color w:val="008000"/>
          <w:sz w:val="24"/>
          <w:szCs w:val="24"/>
          <w:rtl/>
          <w:lang w:bidi="ar-SA"/>
        </w:rPr>
        <w:t>دخلت على أبي جعفر (عَلَيهِ السَّلَامُ) صبيحة عرسه حيث بنى بابنة المأمون،</w:t>
      </w:r>
    </w:p>
    <w:p>
      <w:pPr>
        <w:jc w:val="left"/>
      </w:pPr>
      <w:r>
        <w:rPr>
          <w:rFonts w:ascii="Calibri" w:hAnsi="Calibri" w:cs="Calibri"/>
          <w:i w:val="0"/>
          <w:color w:val="000000"/>
          <w:sz w:val="24"/>
          <w:szCs w:val="24"/>
          <w:rtl w:val="0"/>
        </w:rPr>
        <w:t>我在艾布·贾法尔（愿主赐他平安）婚礼的次日清晨去拜见他，那时他刚与马蒙的女儿完婚。</w:t>
      </w:r>
    </w:p>
    <w:p>
      <w:pPr>
        <w:bidi/>
        <w:jc w:val="right"/>
      </w:pPr>
      <w:r>
        <w:rPr>
          <w:rFonts w:ascii="Calibri" w:hAnsi="Calibri" w:cs="Calibri"/>
          <w:i/>
          <w:color w:val="008000"/>
          <w:sz w:val="24"/>
          <w:szCs w:val="24"/>
          <w:rtl/>
          <w:lang w:bidi="ar-SA"/>
        </w:rPr>
        <w:t>وكنت تناولت من الليل دواء فأوَّلُ من دخل عليه في صبيحته أنا، وقد أصابني العطش وكرهت أن أدعو بالماء، فنظر أبو جعفر (عَلَيهِ السَّلَامُ) في وجهي وقال : أظنك عطشان؟</w:t>
      </w:r>
    </w:p>
    <w:p>
      <w:pPr>
        <w:jc w:val="left"/>
      </w:pPr>
      <w:r>
        <w:rPr>
          <w:rFonts w:ascii="Calibri" w:hAnsi="Calibri" w:cs="Calibri"/>
          <w:i w:val="0"/>
          <w:color w:val="000000"/>
          <w:sz w:val="24"/>
          <w:szCs w:val="24"/>
          <w:rtl w:val="0"/>
        </w:rPr>
        <w:t>我前一夜服了药，次日清晨我是第一个进去见他的人。我口渴，却不愿叫人拿水来。艾布·贾法尔（愿主赐他平安）看着我的脸说：“我猜你渴了？”</w:t>
      </w:r>
    </w:p>
    <w:p>
      <w:pPr>
        <w:bidi/>
        <w:jc w:val="right"/>
      </w:pPr>
      <w:r>
        <w:rPr>
          <w:rFonts w:ascii="Calibri" w:hAnsi="Calibri" w:cs="Calibri"/>
          <w:i/>
          <w:color w:val="008000"/>
          <w:sz w:val="24"/>
          <w:szCs w:val="24"/>
          <w:rtl/>
          <w:lang w:bidi="ar-SA"/>
        </w:rPr>
        <w:t>فقلت أجل، فقال : يا غلام أو (3) جارية اسقنا ماء فقلت في نفسي :</w:t>
      </w:r>
    </w:p>
    <w:p>
      <w:pPr>
        <w:jc w:val="left"/>
      </w:pPr>
      <w:r>
        <w:rPr>
          <w:rFonts w:ascii="Calibri" w:hAnsi="Calibri" w:cs="Calibri"/>
          <w:i w:val="0"/>
          <w:color w:val="000000"/>
          <w:sz w:val="24"/>
          <w:szCs w:val="24"/>
          <w:rtl w:val="0"/>
        </w:rPr>
        <w:t>我说：“是的。”他说：“仆人，或者（3）女仆，给我们拿水来。”我心想：</w:t>
      </w:r>
    </w:p>
    <w:p>
      <w:pPr>
        <w:bidi/>
        <w:jc w:val="right"/>
      </w:pPr>
      <w:r>
        <w:rPr>
          <w:rFonts w:ascii="Calibri" w:hAnsi="Calibri" w:cs="Calibri"/>
          <w:i/>
          <w:color w:val="008000"/>
          <w:sz w:val="24"/>
          <w:szCs w:val="24"/>
          <w:rtl/>
          <w:lang w:bidi="ar-SA"/>
        </w:rPr>
        <w:t>الساعة يأتونه بماء يَسُمُّونه (4) به، فاغتممت لذلك، فأقبل الغلام ومعه الماء فتبسم في وجهي ثمَّ قال :</w:t>
      </w:r>
    </w:p>
    <w:p>
      <w:pPr>
        <w:jc w:val="left"/>
      </w:pPr>
      <w:r>
        <w:rPr>
          <w:rFonts w:ascii="Calibri" w:hAnsi="Calibri" w:cs="Calibri"/>
          <w:i w:val="0"/>
          <w:color w:val="000000"/>
          <w:sz w:val="24"/>
          <w:szCs w:val="24"/>
          <w:rtl w:val="0"/>
        </w:rPr>
        <w:t>他们马上就会拿水来，并在里面给他下毒（4）。我因此很难过。仆人拿着水走了过来，他对我微微一笑，然后说：</w:t>
      </w:r>
    </w:p>
    <w:p>
      <w:pPr>
        <w:bidi/>
        <w:jc w:val="right"/>
      </w:pPr>
      <w:r>
        <w:rPr>
          <w:rFonts w:ascii="Calibri" w:hAnsi="Calibri" w:cs="Calibri"/>
          <w:i/>
          <w:color w:val="008000"/>
          <w:sz w:val="24"/>
          <w:szCs w:val="24"/>
          <w:rtl/>
          <w:lang w:bidi="ar-SA"/>
        </w:rPr>
        <w:t>يا غلام ناولني الماء فتناول الماء، فشرب ثمَّ ناولني فشربت، ثمَّ عطشت أيضاً وكرهت أن أدعو بالماء ففعل ما فعل في الأولى،</w:t>
      </w:r>
    </w:p>
    <w:p>
      <w:pPr>
        <w:jc w:val="left"/>
      </w:pPr>
      <w:r>
        <w:rPr>
          <w:rFonts w:ascii="Calibri" w:hAnsi="Calibri" w:cs="Calibri"/>
          <w:i w:val="0"/>
          <w:color w:val="000000"/>
          <w:sz w:val="24"/>
          <w:szCs w:val="24"/>
          <w:rtl w:val="0"/>
        </w:rPr>
        <w:t>“仆人，把水递给我。”他接过水喝了，然后递给我，我也喝了。后来我又渴了，却不愿叫人拿水来，他便像第一次那样做了。</w:t>
      </w:r>
    </w:p>
    <w:p>
      <w:pPr>
        <w:bidi/>
        <w:jc w:val="right"/>
      </w:pPr>
      <w:r>
        <w:rPr>
          <w:rFonts w:ascii="Calibri" w:hAnsi="Calibri" w:cs="Calibri"/>
          <w:i/>
          <w:color w:val="008000"/>
          <w:sz w:val="24"/>
          <w:szCs w:val="24"/>
          <w:rtl/>
          <w:lang w:bidi="ar-SA"/>
        </w:rPr>
        <w:t>فلما جاء الغلام ومعه القدح قلت في نفسي مثل ما قلت في الأولى، فتناول القدح، ثمَّ شرب فناولني وتبسّم.</w:t>
      </w:r>
    </w:p>
    <w:p>
      <w:pPr>
        <w:jc w:val="left"/>
      </w:pPr>
      <w:r>
        <w:rPr>
          <w:rFonts w:ascii="Calibri" w:hAnsi="Calibri" w:cs="Calibri"/>
          <w:i w:val="0"/>
          <w:color w:val="000000"/>
          <w:sz w:val="24"/>
          <w:szCs w:val="24"/>
          <w:rtl w:val="0"/>
        </w:rPr>
        <w:t>仆人拿着杯子过来时，我心里又像第一次那样想。他接过杯子，喝了一口，递给我，并微笑着。</w:t>
      </w:r>
    </w:p>
    <w:p>
      <w:pPr>
        <w:bidi/>
        <w:jc w:val="right"/>
      </w:pPr>
      <w:r>
        <w:rPr>
          <w:rFonts w:ascii="Calibri" w:hAnsi="Calibri" w:cs="Calibri"/>
          <w:i/>
          <w:color w:val="008000"/>
          <w:sz w:val="24"/>
          <w:szCs w:val="24"/>
          <w:rtl/>
          <w:lang w:bidi="ar-SA"/>
        </w:rPr>
        <w:t>قال محمّد بن حمزة : فقال لي هذا الهاشمى : وأنا أظنّه كما يقولون (5) .</w:t>
      </w:r>
    </w:p>
    <w:p>
      <w:pPr>
        <w:jc w:val="left"/>
      </w:pPr>
      <w:r>
        <w:rPr>
          <w:rFonts w:ascii="Calibri" w:hAnsi="Calibri" w:cs="Calibri"/>
          <w:i w:val="0"/>
          <w:color w:val="000000"/>
          <w:sz w:val="24"/>
          <w:szCs w:val="24"/>
          <w:rtl w:val="0"/>
        </w:rPr>
        <w:t>穆罕默德·本·哈姆宰说：“这位哈希米人对我说：我也认为他正如人们所说的那样（5）。”</w:t>
      </w:r>
    </w:p>
    <w:p>
      <w:pPr>
        <w:bidi/>
        <w:jc w:val="right"/>
      </w:pPr>
      <w:r>
        <w:rPr>
          <w:rFonts w:ascii="Calibri" w:hAnsi="Calibri" w:cs="Calibri"/>
          <w:i/>
          <w:color w:val="008000"/>
          <w:sz w:val="24"/>
          <w:szCs w:val="24"/>
          <w:rtl/>
          <w:lang w:bidi="ar-SA"/>
        </w:rPr>
        <w:t>7 - عليّ بن إبراهيم، عن أبيه قال : استأذن على أبي جعفر (عَلَيهِ السَّلَامُ) قوم من أهل النواحي (6) من الشيعة،</w:t>
      </w:r>
    </w:p>
    <w:p>
      <w:pPr>
        <w:jc w:val="left"/>
      </w:pPr>
      <w:r>
        <w:rPr>
          <w:rFonts w:ascii="Calibri" w:hAnsi="Calibri" w:cs="Calibri"/>
          <w:i w:val="0"/>
          <w:color w:val="000000"/>
          <w:sz w:val="24"/>
          <w:szCs w:val="24"/>
          <w:rtl w:val="0"/>
        </w:rPr>
        <w:t>7—阿里·本·易卜拉欣传自他的父亲：一群来自各地（6）的什叶派人士请求拜见艾布·贾法尔（愿主赐他平安），</w:t>
      </w:r>
    </w:p>
    <w:p>
      <w:pPr>
        <w:bidi/>
        <w:jc w:val="right"/>
      </w:pPr>
      <w:r>
        <w:rPr>
          <w:rFonts w:ascii="Calibri" w:hAnsi="Calibri" w:cs="Calibri"/>
          <w:i/>
          <w:color w:val="008000"/>
          <w:sz w:val="24"/>
          <w:szCs w:val="24"/>
          <w:rtl/>
          <w:lang w:bidi="ar-SA"/>
        </w:rPr>
        <w:t>فأذن لهم فدخلوا فسألوه في مجلس واحد عن ثلاثين ألف مسألة فأجاب (عَلَيهِ السَّلَامُ) (7) وله عشر سنين. ص: 570 1- أي مغرم. 2- الترديد من الراوي. 3- الترديد من الراوي أيضاً.</w:t>
      </w:r>
    </w:p>
    <w:p>
      <w:pPr>
        <w:jc w:val="left"/>
      </w:pPr>
      <w:r>
        <w:rPr>
          <w:rFonts w:ascii="Calibri" w:hAnsi="Calibri" w:cs="Calibri"/>
          <w:i w:val="0"/>
          <w:color w:val="000000"/>
          <w:sz w:val="24"/>
          <w:szCs w:val="24"/>
          <w:rtl w:val="0"/>
        </w:rPr>
        <w:t>他准许他们进来。他们在同一场合向他请教了三万道问题，他（愿主赐他平安）都作了回答（7）；那时他才十岁。页：570。1—意为痴迷。2—这是传述者的迟疑。3—传述者也有迟疑。</w:t>
      </w:r>
    </w:p>
    <w:p>
      <w:pPr>
        <w:bidi/>
        <w:jc w:val="right"/>
      </w:pPr>
      <w:r>
        <w:rPr>
          <w:rFonts w:ascii="Calibri" w:hAnsi="Calibri" w:cs="Calibri"/>
          <w:i/>
          <w:color w:val="008000"/>
          <w:sz w:val="24"/>
          <w:szCs w:val="24"/>
          <w:rtl/>
          <w:lang w:bidi="ar-SA"/>
        </w:rPr>
        <w:t>4- أي يدسون له السم فيه. 5- أنا أيضا أظن أنّه يعلم ما في النفوس أو إنّه إمام كما تقول الشيعة.</w:t>
      </w:r>
    </w:p>
    <w:p>
      <w:pPr>
        <w:jc w:val="left"/>
      </w:pPr>
      <w:r>
        <w:rPr>
          <w:rFonts w:ascii="Calibri" w:hAnsi="Calibri" w:cs="Calibri"/>
          <w:i w:val="0"/>
          <w:color w:val="000000"/>
          <w:sz w:val="24"/>
          <w:szCs w:val="24"/>
          <w:rtl w:val="0"/>
        </w:rPr>
        <w:t>4—意为他们在水里给他下毒。5—我也认为，他知晓人们心中所想，或者说，他正如什叶派所言，是一位伊玛目。</w:t>
      </w:r>
    </w:p>
    <w:p>
      <w:pPr>
        <w:bidi/>
        <w:jc w:val="right"/>
      </w:pPr>
      <w:r>
        <w:rPr>
          <w:rFonts w:ascii="Calibri" w:hAnsi="Calibri" w:cs="Calibri"/>
          <w:i/>
          <w:color w:val="008000"/>
          <w:sz w:val="24"/>
          <w:szCs w:val="24"/>
          <w:rtl/>
          <w:lang w:bidi="ar-SA"/>
        </w:rPr>
        <w:t>6- أي ممّن يغدون إلى الحج من الأماكن البعيدة وهم أهل الآفاق.</w:t>
      </w:r>
    </w:p>
    <w:p>
      <w:pPr>
        <w:jc w:val="left"/>
      </w:pPr>
      <w:r>
        <w:rPr>
          <w:rFonts w:ascii="Calibri" w:hAnsi="Calibri" w:cs="Calibri"/>
          <w:i w:val="0"/>
          <w:color w:val="000000"/>
          <w:sz w:val="24"/>
          <w:szCs w:val="24"/>
          <w:rtl w:val="0"/>
        </w:rPr>
        <w:t>6—意为来自遥远地方、前往朝觐的人，他们是各地的居民。</w:t>
      </w:r>
    </w:p>
    <w:p>
      <w:pPr>
        <w:bidi/>
        <w:jc w:val="right"/>
      </w:pPr>
      <w:r>
        <w:rPr>
          <w:rFonts w:ascii="Calibri" w:hAnsi="Calibri" w:cs="Calibri"/>
          <w:i/>
          <w:color w:val="008000"/>
          <w:sz w:val="24"/>
          <w:szCs w:val="24"/>
          <w:rtl/>
          <w:lang w:bidi="ar-SA"/>
        </w:rPr>
        <w:t>7- لما كان هذا العدد من الأسئلة والأجوبة ممّا لا يمكن لزمن قصير في جلسة واحدة أن يستوعبه خرّجه المجلسيّ (رضیَ اللّهُ عنهُ) في مراته ١٠٤/٦ - ١٠٥ بعدة وجوه منها :</w:t>
      </w:r>
    </w:p>
    <w:p>
      <w:pPr>
        <w:jc w:val="left"/>
      </w:pPr>
      <w:r>
        <w:rPr>
          <w:rFonts w:ascii="Calibri" w:hAnsi="Calibri" w:cs="Calibri"/>
          <w:i w:val="0"/>
          <w:color w:val="000000"/>
          <w:sz w:val="24"/>
          <w:szCs w:val="24"/>
          <w:rtl w:val="0"/>
        </w:rPr>
        <w:t>7—由于这么多问答不可能在一次短暂的聚会中完成，马吉利西（愿真主怜悯他）在《真理之镜》6/104—105中从几个方面对此作了解释，其中包括：</w:t>
      </w:r>
    </w:p>
    <w:p>
      <w:pPr>
        <w:bidi/>
        <w:jc w:val="right"/>
      </w:pPr>
      <w:r>
        <w:rPr>
          <w:rFonts w:ascii="Calibri" w:hAnsi="Calibri" w:cs="Calibri"/>
          <w:i/>
          <w:color w:val="008000"/>
          <w:sz w:val="24"/>
          <w:szCs w:val="24"/>
          <w:rtl/>
          <w:lang w:bidi="ar-SA"/>
        </w:rPr>
        <w:t>أن الكلام محمول على المبالغة في كثرة الأسئلة والأجوبة.</w:t>
      </w:r>
    </w:p>
    <w:p>
      <w:pPr>
        <w:jc w:val="left"/>
      </w:pPr>
      <w:r>
        <w:rPr>
          <w:rFonts w:ascii="Calibri" w:hAnsi="Calibri" w:cs="Calibri"/>
          <w:i w:val="0"/>
          <w:color w:val="000000"/>
          <w:sz w:val="24"/>
          <w:szCs w:val="24"/>
          <w:rtl w:val="0"/>
        </w:rPr>
        <w:t>一种解释是，这番话是夸张的说法，意在强调问答数量之多。</w:t>
      </w:r>
    </w:p>
    <w:p>
      <w:pPr>
        <w:bidi/>
        <w:jc w:val="right"/>
      </w:pPr>
      <w:r>
        <w:rPr>
          <w:rFonts w:ascii="Calibri" w:hAnsi="Calibri" w:cs="Calibri"/>
          <w:i/>
          <w:color w:val="008000"/>
          <w:sz w:val="24"/>
          <w:szCs w:val="24"/>
          <w:rtl/>
          <w:lang w:bidi="ar-SA"/>
        </w:rPr>
        <w:t>ومنها: أن يكون في أذهان القوم أسئلة كثيرة متشابهة يكفي عنها كلها جواب واحد منه (عَلَيهِ السَّلَامُ).</w:t>
      </w:r>
    </w:p>
    <w:p>
      <w:pPr>
        <w:jc w:val="left"/>
      </w:pPr>
      <w:r>
        <w:rPr>
          <w:rFonts w:ascii="Calibri" w:hAnsi="Calibri" w:cs="Calibri"/>
          <w:i w:val="0"/>
          <w:color w:val="000000"/>
          <w:sz w:val="24"/>
          <w:szCs w:val="24"/>
          <w:rtl w:val="0"/>
        </w:rPr>
        <w:t>另一种解释是，这些人心中有许多相似的问题，而他（愿主赐他平安）只需一个回答便足以涵盖所有问题。</w:t>
      </w:r>
    </w:p>
    <w:p>
      <w:pPr>
        <w:bidi/>
        <w:jc w:val="right"/>
      </w:pPr>
      <w:r>
        <w:rPr>
          <w:rFonts w:ascii="Calibri" w:hAnsi="Calibri" w:cs="Calibri"/>
          <w:i/>
          <w:color w:val="008000"/>
          <w:sz w:val="24"/>
          <w:szCs w:val="24"/>
          <w:rtl/>
          <w:lang w:bidi="ar-SA"/>
        </w:rPr>
        <w:t>ومنها: أن يكون إشارة إلى كثرة ما يستنبط من كلماته الموجزة من الأحكام.</w:t>
      </w:r>
    </w:p>
    <w:p>
      <w:pPr>
        <w:jc w:val="left"/>
      </w:pPr>
      <w:r>
        <w:rPr>
          <w:rFonts w:ascii="Calibri" w:hAnsi="Calibri" w:cs="Calibri"/>
          <w:i w:val="0"/>
          <w:color w:val="000000"/>
          <w:sz w:val="24"/>
          <w:szCs w:val="24"/>
          <w:rtl w:val="0"/>
        </w:rPr>
        <w:t>另一种解释是，这指的是人们可以从他简洁的话语中推演出许多教法判例。</w:t>
      </w:r>
    </w:p>
    <w:p>
      <w:pPr>
        <w:bidi/>
        <w:jc w:val="right"/>
      </w:pPr>
      <w:r>
        <w:rPr>
          <w:rFonts w:ascii="Calibri" w:hAnsi="Calibri" w:cs="Calibri"/>
          <w:i/>
          <w:color w:val="008000"/>
          <w:sz w:val="24"/>
          <w:szCs w:val="24"/>
          <w:rtl/>
          <w:lang w:bidi="ar-SA"/>
        </w:rPr>
        <w:t>ومنها : أن يكون المراد من وحدة المجلس الوحدة النوعية كمنى ولو في أيّام متعددة. الخ.</w:t>
      </w:r>
    </w:p>
    <w:p>
      <w:pPr>
        <w:jc w:val="left"/>
      </w:pPr>
      <w:r>
        <w:rPr>
          <w:rFonts w:ascii="Calibri" w:hAnsi="Calibri" w:cs="Calibri"/>
          <w:i w:val="0"/>
          <w:color w:val="000000"/>
          <w:sz w:val="24"/>
          <w:szCs w:val="24"/>
          <w:rtl w:val="0"/>
        </w:rPr>
        <w:t>另一种解释是，所谓“同一场合”，是指同一类别的场合，例如米纳，即便是在不同的日子里。等等。</w:t>
      </w:r>
    </w:p>
    <w:p>
      <w:pPr>
        <w:bidi/>
        <w:jc w:val="right"/>
      </w:pPr>
      <w:r>
        <w:rPr>
          <w:rFonts w:ascii="Calibri" w:hAnsi="Calibri" w:cs="Calibri"/>
          <w:i/>
          <w:color w:val="008000"/>
          <w:sz w:val="24"/>
          <w:szCs w:val="24"/>
          <w:rtl/>
          <w:lang w:bidi="ar-SA"/>
        </w:rPr>
        <w:t>8 - عليّ بن محمّد، عن سهل بن زياد، عن عليّ بن الحكم،</w:t>
      </w:r>
    </w:p>
    <w:p>
      <w:pPr>
        <w:jc w:val="left"/>
      </w:pPr>
      <w:r>
        <w:rPr>
          <w:rFonts w:ascii="Calibri" w:hAnsi="Calibri" w:cs="Calibri"/>
          <w:i w:val="0"/>
          <w:color w:val="000000"/>
          <w:sz w:val="24"/>
          <w:szCs w:val="24"/>
          <w:rtl w:val="0"/>
        </w:rPr>
        <w:t>8—阿里·本·穆罕默德传自萨赫勒·本·齐亚德，萨赫勒传自阿里·本·哈卡姆，</w:t>
      </w:r>
    </w:p>
    <w:p>
      <w:pPr>
        <w:bidi/>
        <w:jc w:val="right"/>
      </w:pPr>
      <w:r>
        <w:rPr>
          <w:rFonts w:ascii="Calibri" w:hAnsi="Calibri" w:cs="Calibri"/>
          <w:i/>
          <w:color w:val="008000"/>
          <w:sz w:val="24"/>
          <w:szCs w:val="24"/>
          <w:rtl/>
          <w:lang w:bidi="ar-SA"/>
        </w:rPr>
        <w:t>عن دعبل بن عليّ (1) أنّه دخل على أبي الحسن الرّضا (عَلَيهِ السَّلَامُ) وأمر له بشيء فأخذه ولم يحمد اللّه، قال : فقال له : لم لم تحمد اللّه ؟</w:t>
      </w:r>
    </w:p>
    <w:p>
      <w:pPr>
        <w:jc w:val="left"/>
      </w:pPr>
      <w:r>
        <w:rPr>
          <w:rFonts w:ascii="Calibri" w:hAnsi="Calibri" w:cs="Calibri"/>
          <w:i w:val="0"/>
          <w:color w:val="000000"/>
          <w:sz w:val="24"/>
          <w:szCs w:val="24"/>
          <w:rtl w:val="0"/>
        </w:rPr>
        <w:t>阿里·本·哈卡姆传自杜阿拜勒·本·阿里（1）：他去拜见艾布·哈桑·里达（愿主赐他平安），对方吩咐给他一些东西，他收下了，却没有赞颂真主。里达问他：“你为什么没有赞颂真主？”</w:t>
      </w:r>
    </w:p>
    <w:p>
      <w:pPr>
        <w:bidi/>
        <w:jc w:val="right"/>
      </w:pPr>
      <w:r>
        <w:rPr>
          <w:rFonts w:ascii="Calibri" w:hAnsi="Calibri" w:cs="Calibri"/>
          <w:i/>
          <w:color w:val="008000"/>
          <w:sz w:val="24"/>
          <w:szCs w:val="24"/>
          <w:rtl/>
          <w:lang w:bidi="ar-SA"/>
        </w:rPr>
        <w:t>قال : ثمَّ دخلت بعد على أبي جعفر (عَلَيهِ السَّلَامُ) وأمر له بشيء فقلت : الحمد اللّه فقال لي : تأدبت (2) .</w:t>
      </w:r>
    </w:p>
    <w:p>
      <w:pPr>
        <w:jc w:val="left"/>
      </w:pPr>
      <w:r>
        <w:rPr>
          <w:rFonts w:ascii="Calibri" w:hAnsi="Calibri" w:cs="Calibri"/>
          <w:i w:val="0"/>
          <w:color w:val="000000"/>
          <w:sz w:val="24"/>
          <w:szCs w:val="24"/>
          <w:rtl w:val="0"/>
        </w:rPr>
        <w:t>后来我又去拜见艾布·贾法尔（愿主赐他平安），他吩咐给我一些东西，我便说：“一切赞颂全归真主。”他对我说：“你学乖了（2）。”</w:t>
      </w:r>
    </w:p>
    <w:p>
      <w:pPr>
        <w:bidi/>
        <w:jc w:val="right"/>
      </w:pPr>
      <w:r>
        <w:rPr>
          <w:rFonts w:ascii="Calibri" w:hAnsi="Calibri" w:cs="Calibri"/>
          <w:i/>
          <w:color w:val="008000"/>
          <w:sz w:val="24"/>
          <w:szCs w:val="24"/>
          <w:rtl/>
          <w:lang w:bidi="ar-SA"/>
        </w:rPr>
        <w:t>9 - الحسين بن محمّد عن معلىّ بن محمّد، عن أحمد بن محمّد بن عبد اللّه،</w:t>
      </w:r>
    </w:p>
    <w:p>
      <w:pPr>
        <w:jc w:val="left"/>
      </w:pPr>
      <w:r>
        <w:rPr>
          <w:rFonts w:ascii="Calibri" w:hAnsi="Calibri" w:cs="Calibri"/>
          <w:i w:val="0"/>
          <w:color w:val="000000"/>
          <w:sz w:val="24"/>
          <w:szCs w:val="24"/>
          <w:rtl w:val="0"/>
        </w:rPr>
        <w:t>9—侯赛因·本·穆罕默德传自穆阿拉·本·穆罕默德，穆阿拉传自艾哈迈德·本·穆罕默德·本·阿卜杜拉，</w:t>
      </w:r>
    </w:p>
    <w:p>
      <w:pPr>
        <w:bidi/>
        <w:jc w:val="right"/>
      </w:pPr>
      <w:r>
        <w:rPr>
          <w:rFonts w:ascii="Calibri" w:hAnsi="Calibri" w:cs="Calibri"/>
          <w:i/>
          <w:color w:val="008000"/>
          <w:sz w:val="24"/>
          <w:szCs w:val="24"/>
          <w:rtl/>
          <w:lang w:bidi="ar-SA"/>
        </w:rPr>
        <w:t>عن محمّد بن سنان قال: دخلت على أبي الحسن (عَلَيهِ السَّلَامُ) فقال : يا محمّد حدث بآل فَرَج حدث،</w:t>
      </w:r>
    </w:p>
    <w:p>
      <w:pPr>
        <w:jc w:val="left"/>
      </w:pPr>
      <w:r>
        <w:rPr>
          <w:rFonts w:ascii="Calibri" w:hAnsi="Calibri" w:cs="Calibri"/>
          <w:i w:val="0"/>
          <w:color w:val="000000"/>
          <w:sz w:val="24"/>
          <w:szCs w:val="24"/>
          <w:rtl w:val="0"/>
        </w:rPr>
        <w:t>艾哈迈德传自穆罕默德·本·西南。穆罕默德说：我去拜见艾布·哈桑（愿主赐他平安），他说：“穆罕默德，告诉我法拉吉家族发生了什么事。”</w:t>
      </w:r>
    </w:p>
    <w:p>
      <w:pPr>
        <w:bidi/>
        <w:jc w:val="right"/>
      </w:pPr>
      <w:r>
        <w:rPr>
          <w:rFonts w:ascii="Calibri" w:hAnsi="Calibri" w:cs="Calibri"/>
          <w:i/>
          <w:color w:val="008000"/>
          <w:sz w:val="24"/>
          <w:szCs w:val="24"/>
          <w:rtl/>
          <w:lang w:bidi="ar-SA"/>
        </w:rPr>
        <w:t>فقلت مات عمر (3) ، فقال : الحمد اللّه، حتّى أحصيت له أربعاً وعشرين مرة، فقلت :</w:t>
      </w:r>
    </w:p>
    <w:p>
      <w:pPr>
        <w:jc w:val="left"/>
      </w:pPr>
      <w:r>
        <w:rPr>
          <w:rFonts w:ascii="Calibri" w:hAnsi="Calibri" w:cs="Calibri"/>
          <w:i w:val="0"/>
          <w:color w:val="000000"/>
          <w:sz w:val="24"/>
          <w:szCs w:val="24"/>
          <w:rtl w:val="0"/>
        </w:rPr>
        <w:t>我说：“欧麦尔去世了（3）。”他说：“一切赞颂全归真主！”我数了数，他一共说了二十四次。我便说：</w:t>
      </w:r>
    </w:p>
    <w:p>
      <w:pPr>
        <w:bidi/>
        <w:jc w:val="right"/>
      </w:pPr>
      <w:r>
        <w:rPr>
          <w:rFonts w:ascii="Calibri" w:hAnsi="Calibri" w:cs="Calibri"/>
          <w:i/>
          <w:color w:val="008000"/>
          <w:sz w:val="24"/>
          <w:szCs w:val="24"/>
          <w:rtl/>
          <w:lang w:bidi="ar-SA"/>
        </w:rPr>
        <w:t>يا سيدي لو علمت أنَّ هذا يسرك لجئت حافياً أعدو إليك قال يا محمّد أو لا تدري ما قال لعنه اللّه لمحمّد بن عليّ أبي (4) ؟</w:t>
      </w:r>
    </w:p>
    <w:p>
      <w:pPr>
        <w:jc w:val="left"/>
      </w:pPr>
      <w:r>
        <w:rPr>
          <w:rFonts w:ascii="Calibri" w:hAnsi="Calibri" w:cs="Calibri"/>
          <w:i w:val="0"/>
          <w:color w:val="000000"/>
          <w:sz w:val="24"/>
          <w:szCs w:val="24"/>
          <w:rtl w:val="0"/>
        </w:rPr>
        <w:t>“我的主人啊，若是知道这件事能让您高兴，我就会赤着脚跑来见您。”他说：“穆罕默德，你难道不知道那个该受诅咒的人对我的父亲穆罕默德·本·阿里说了什么吗（4）？”</w:t>
      </w:r>
    </w:p>
    <w:p>
      <w:pPr>
        <w:bidi/>
        <w:jc w:val="right"/>
      </w:pPr>
      <w:r>
        <w:rPr>
          <w:rFonts w:ascii="Calibri" w:hAnsi="Calibri" w:cs="Calibri"/>
          <w:i/>
          <w:color w:val="008000"/>
          <w:sz w:val="24"/>
          <w:szCs w:val="24"/>
          <w:rtl/>
          <w:lang w:bidi="ar-SA"/>
        </w:rPr>
        <w:t>قال قلت : لا، قال : خاطبه في شيء فقال : أظنك سكران فقال أبي :</w:t>
      </w:r>
    </w:p>
    <w:p>
      <w:pPr>
        <w:jc w:val="left"/>
      </w:pPr>
      <w:r>
        <w:rPr>
          <w:rFonts w:ascii="Calibri" w:hAnsi="Calibri" w:cs="Calibri"/>
          <w:i w:val="0"/>
          <w:color w:val="000000"/>
          <w:sz w:val="24"/>
          <w:szCs w:val="24"/>
          <w:rtl w:val="0"/>
        </w:rPr>
        <w:t>我说：“不知道。”他说：“有一次，他和我父亲谈论一件事时，说：‘我看你像是喝醉了。’我父亲便说：</w:t>
      </w:r>
    </w:p>
    <w:p>
      <w:pPr>
        <w:bidi/>
        <w:jc w:val="right"/>
      </w:pPr>
      <w:r>
        <w:rPr>
          <w:rFonts w:ascii="Calibri" w:hAnsi="Calibri" w:cs="Calibri"/>
          <w:i/>
          <w:color w:val="008000"/>
          <w:sz w:val="24"/>
          <w:szCs w:val="24"/>
          <w:rtl/>
          <w:lang w:bidi="ar-SA"/>
        </w:rPr>
        <w:t>اللّهمّ إن كنت تعلم أنّي أمسيت لك صائماً فأذِقْهُ طعم الحَرَب (5) وذُلَّ الأسر،</w:t>
      </w:r>
    </w:p>
    <w:p>
      <w:pPr>
        <w:jc w:val="left"/>
      </w:pPr>
      <w:r>
        <w:rPr>
          <w:rFonts w:ascii="Calibri" w:hAnsi="Calibri" w:cs="Calibri"/>
          <w:i w:val="0"/>
          <w:color w:val="000000"/>
          <w:sz w:val="24"/>
          <w:szCs w:val="24"/>
          <w:rtl w:val="0"/>
        </w:rPr>
        <w:t>‘主啊，如果你知道我今夜为你斋戒，就让他尝尝丧失财产（5）、受俘受辱的滋味吧！’</w:t>
      </w:r>
    </w:p>
    <w:p>
      <w:pPr>
        <w:bidi/>
        <w:jc w:val="right"/>
      </w:pPr>
      <w:r>
        <w:rPr>
          <w:rFonts w:ascii="Calibri" w:hAnsi="Calibri" w:cs="Calibri"/>
          <w:i/>
          <w:color w:val="008000"/>
          <w:sz w:val="24"/>
          <w:szCs w:val="24"/>
          <w:rtl/>
          <w:lang w:bidi="ar-SA"/>
        </w:rPr>
        <w:t>فواللّه إن ذهبت الأيام حتّى حُرب ماله وما كان له،</w:t>
      </w:r>
    </w:p>
    <w:p>
      <w:pPr>
        <w:jc w:val="left"/>
      </w:pPr>
      <w:r>
        <w:rPr>
          <w:rFonts w:ascii="Calibri" w:hAnsi="Calibri" w:cs="Calibri"/>
          <w:i w:val="0"/>
          <w:color w:val="000000"/>
          <w:sz w:val="24"/>
          <w:szCs w:val="24"/>
          <w:rtl w:val="0"/>
        </w:rPr>
        <w:t>以真主起誓，没过几天，他的财产以及他所拥有的一切便被剥夺了，‌</w:t>
      </w:r>
    </w:p>
    <w:p>
      <w:pPr>
        <w:bidi/>
        <w:jc w:val="right"/>
      </w:pPr>
      <w:r>
        <w:rPr>
          <w:rFonts w:ascii="Calibri" w:hAnsi="Calibri" w:cs="Calibri"/>
          <w:i/>
          <w:color w:val="008000"/>
          <w:sz w:val="24"/>
          <w:szCs w:val="24"/>
          <w:rtl/>
          <w:lang w:bidi="ar-SA"/>
        </w:rPr>
        <w:t>ثمَّ أخذ أسيراً وهو ذا قد مات _ لا رحمه اللّه _ وقد أدال اللّه عزّ وجل منه (6) ، وما زال يديل أولياءه على أعدائه (7) .</w:t>
      </w:r>
    </w:p>
    <w:p>
      <w:pPr>
        <w:jc w:val="left"/>
      </w:pPr>
      <w:r>
        <w:rPr>
          <w:rFonts w:ascii="Calibri" w:hAnsi="Calibri" w:cs="Calibri"/>
          <w:i w:val="0"/>
          <w:color w:val="000000"/>
          <w:sz w:val="24"/>
          <w:szCs w:val="24"/>
          <w:rtl w:val="0"/>
        </w:rPr>
        <w:t>随后他被俘，如今已经死了——愿真主不怜悯他——真主至高者已使他遭受报应（6），并且一直使他的朋友战胜他们的敌人（7）。</w:t>
      </w:r>
    </w:p>
    <w:p>
      <w:pPr>
        <w:bidi/>
        <w:jc w:val="right"/>
      </w:pPr>
      <w:r>
        <w:rPr>
          <w:rFonts w:ascii="Calibri" w:hAnsi="Calibri" w:cs="Calibri"/>
          <w:i/>
          <w:color w:val="008000"/>
          <w:sz w:val="24"/>
          <w:szCs w:val="24"/>
          <w:rtl/>
          <w:lang w:bidi="ar-SA"/>
        </w:rPr>
        <w:t>10 - أحمد بن إدريس، عن محمّد بن حسّان، عن أبي هاشم الجعفري قال :</w:t>
      </w:r>
    </w:p>
    <w:p>
      <w:pPr>
        <w:jc w:val="left"/>
      </w:pPr>
      <w:r>
        <w:rPr>
          <w:rFonts w:ascii="Calibri" w:hAnsi="Calibri" w:cs="Calibri"/>
          <w:i w:val="0"/>
          <w:color w:val="000000"/>
          <w:sz w:val="24"/>
          <w:szCs w:val="24"/>
          <w:rtl w:val="0"/>
        </w:rPr>
        <w:t>10—艾哈迈德·本·伊德里斯传自穆罕默德·本·哈桑，穆罕默德传自艾布·哈希姆·贾法里，他说：</w:t>
      </w:r>
    </w:p>
    <w:p>
      <w:pPr>
        <w:bidi/>
        <w:jc w:val="right"/>
      </w:pPr>
      <w:r>
        <w:rPr>
          <w:rFonts w:ascii="Calibri" w:hAnsi="Calibri" w:cs="Calibri"/>
          <w:i/>
          <w:color w:val="008000"/>
          <w:sz w:val="24"/>
          <w:szCs w:val="24"/>
          <w:rtl/>
          <w:lang w:bidi="ar-SA"/>
        </w:rPr>
        <w:t>صليت مع أبي جعفر (عَلَيهِ السَّلَامُ) في مسجد المسيب، وصلى بنا في موضع القبلة سواء (8) ،</w:t>
      </w:r>
    </w:p>
    <w:p>
      <w:pPr>
        <w:jc w:val="left"/>
      </w:pPr>
      <w:r>
        <w:rPr>
          <w:rFonts w:ascii="Calibri" w:hAnsi="Calibri" w:cs="Calibri"/>
          <w:i w:val="0"/>
          <w:color w:val="000000"/>
          <w:sz w:val="24"/>
          <w:szCs w:val="24"/>
          <w:rtl w:val="0"/>
        </w:rPr>
        <w:t>我在穆西卜清真寺与艾布·贾法尔（愿主赐他平安）一同礼拜；他带领我们礼拜时，正好站在朝向克尔白的地方（8），</w:t>
      </w:r>
    </w:p>
    <w:p>
      <w:pPr>
        <w:bidi/>
        <w:jc w:val="right"/>
      </w:pPr>
      <w:r>
        <w:rPr>
          <w:rFonts w:ascii="Calibri" w:hAnsi="Calibri" w:cs="Calibri"/>
          <w:i/>
          <w:color w:val="008000"/>
          <w:sz w:val="24"/>
          <w:szCs w:val="24"/>
          <w:rtl/>
          <w:lang w:bidi="ar-SA"/>
        </w:rPr>
        <w:t>وذكر أنَّ السِّدرة (9) التي في المسجد كانت يابسة ليس عليها ورق، فدعا بماء وتهيّا (10) تحت السدرة فعاشت السدرة ص: 571</w:t>
      </w:r>
    </w:p>
    <w:p>
      <w:pPr>
        <w:jc w:val="left"/>
      </w:pPr>
      <w:r>
        <w:rPr>
          <w:rFonts w:ascii="Calibri" w:hAnsi="Calibri" w:cs="Calibri"/>
          <w:i w:val="0"/>
          <w:color w:val="000000"/>
          <w:sz w:val="24"/>
          <w:szCs w:val="24"/>
          <w:rtl w:val="0"/>
        </w:rPr>
        <w:t>他提到，清真寺里的那棵西德尔树（9）原本已经枯萎，枝上没有叶子；他要来水，在树下做好准备（10），那棵树便活了过来。页：571</w:t>
      </w:r>
    </w:p>
    <w:p>
      <w:pPr>
        <w:bidi/>
        <w:jc w:val="right"/>
      </w:pPr>
      <w:r>
        <w:rPr>
          <w:rFonts w:ascii="Calibri" w:hAnsi="Calibri" w:cs="Calibri"/>
          <w:i/>
          <w:color w:val="008000"/>
          <w:sz w:val="24"/>
          <w:szCs w:val="24"/>
          <w:rtl/>
          <w:lang w:bidi="ar-SA"/>
        </w:rPr>
        <w:t>1- هو الخزاعي شاعر الرضا (عَلَيهِ السَّلَامُ) ومادحه. 2- أي بتأديب أبي الرضا (عَلَيهِ السَّلَامُ) لك.</w:t>
      </w:r>
    </w:p>
    <w:p>
      <w:pPr>
        <w:jc w:val="left"/>
      </w:pPr>
      <w:r>
        <w:rPr>
          <w:rFonts w:ascii="Calibri" w:hAnsi="Calibri" w:cs="Calibri"/>
          <w:i w:val="0"/>
          <w:color w:val="000000"/>
          <w:sz w:val="24"/>
          <w:szCs w:val="24"/>
          <w:rtl w:val="0"/>
        </w:rPr>
        <w:t>1—他是胡扎仪人，雷达（愿主赐他平安）的诗人和赞颂者。2—意为：雷达之父（愿主赐他平安）教训了你。</w:t>
      </w:r>
    </w:p>
    <w:p>
      <w:pPr>
        <w:bidi/>
        <w:jc w:val="right"/>
      </w:pPr>
      <w:r>
        <w:rPr>
          <w:rFonts w:ascii="Calibri" w:hAnsi="Calibri" w:cs="Calibri"/>
          <w:i/>
          <w:color w:val="008000"/>
          <w:sz w:val="24"/>
          <w:szCs w:val="24"/>
          <w:rtl/>
          <w:lang w:bidi="ar-SA"/>
        </w:rPr>
        <w:t>3- هو عمر بن فرج الرخجي والي المتوكل العبّاسي على المدينة وقد ذاق العلويون في أيامه ألوان العذاب والضيق.</w:t>
      </w:r>
    </w:p>
    <w:p>
      <w:pPr>
        <w:jc w:val="left"/>
      </w:pPr>
      <w:r>
        <w:rPr>
          <w:rFonts w:ascii="Calibri" w:hAnsi="Calibri" w:cs="Calibri"/>
          <w:i w:val="0"/>
          <w:color w:val="000000"/>
          <w:sz w:val="24"/>
          <w:szCs w:val="24"/>
          <w:rtl w:val="0"/>
        </w:rPr>
        <w:t>3—他是欧麦尔·本·法拉吉·鲁赫吉，阿拔斯王朝的穆塔瓦基勒派驻麦地那的总督。阿里德人在他执政期间饱受各种折磨和困苦。</w:t>
      </w:r>
    </w:p>
    <w:p>
      <w:pPr>
        <w:bidi/>
        <w:jc w:val="right"/>
      </w:pPr>
      <w:r>
        <w:rPr>
          <w:rFonts w:ascii="Calibri" w:hAnsi="Calibri" w:cs="Calibri"/>
          <w:i/>
          <w:color w:val="008000"/>
          <w:sz w:val="24"/>
          <w:szCs w:val="24"/>
          <w:rtl/>
          <w:lang w:bidi="ar-SA"/>
        </w:rPr>
        <w:t>4- أي الإمام الجواد (عَلَيهِ السَّلَامُ) وهذا يدل على أن المراد بأبي الحسن هنا هو الهادي (عَلَيهِ السَّلَامُ).</w:t>
      </w:r>
    </w:p>
    <w:p>
      <w:pPr>
        <w:jc w:val="left"/>
      </w:pPr>
      <w:r>
        <w:rPr>
          <w:rFonts w:ascii="Calibri" w:hAnsi="Calibri" w:cs="Calibri"/>
          <w:i w:val="0"/>
          <w:color w:val="000000"/>
          <w:sz w:val="24"/>
          <w:szCs w:val="24"/>
          <w:rtl w:val="0"/>
        </w:rPr>
        <w:t>4—意为伊玛目贾瓦德（愿主赐他平安）；这表明此处的艾布·哈桑指的是哈迪（愿主赐他平安）。</w:t>
      </w:r>
    </w:p>
    <w:p>
      <w:pPr>
        <w:bidi/>
        <w:jc w:val="right"/>
      </w:pPr>
      <w:r>
        <w:rPr>
          <w:rFonts w:ascii="Calibri" w:hAnsi="Calibri" w:cs="Calibri"/>
          <w:i/>
          <w:color w:val="008000"/>
          <w:sz w:val="24"/>
          <w:szCs w:val="24"/>
          <w:rtl/>
          <w:lang w:bidi="ar-SA"/>
        </w:rPr>
        <w:t>5- حَرَبه : إذا نهب ماله وتركه ولا شيء عنده فهو حريب. 6- أي من عمر بن فرج.</w:t>
      </w:r>
    </w:p>
    <w:p>
      <w:pPr>
        <w:jc w:val="left"/>
      </w:pPr>
      <w:r>
        <w:rPr>
          <w:rFonts w:ascii="Calibri" w:hAnsi="Calibri" w:cs="Calibri"/>
          <w:i w:val="0"/>
          <w:color w:val="000000"/>
          <w:sz w:val="24"/>
          <w:szCs w:val="24"/>
          <w:rtl w:val="0"/>
        </w:rPr>
        <w:t>5—“哈拉巴他”：指掠走他的财产，使他一无所有；这样的人便是被洗劫者。6—意为欧麦尔·本·法拉吉。</w:t>
      </w:r>
    </w:p>
    <w:p>
      <w:pPr>
        <w:bidi/>
        <w:jc w:val="right"/>
      </w:pPr>
      <w:r>
        <w:rPr>
          <w:rFonts w:ascii="Calibri" w:hAnsi="Calibri" w:cs="Calibri"/>
          <w:i/>
          <w:color w:val="008000"/>
          <w:sz w:val="24"/>
          <w:szCs w:val="24"/>
          <w:rtl/>
          <w:lang w:bidi="ar-SA"/>
        </w:rPr>
        <w:t>7- «الإدالة من الدولة وهي الانتقال من حال الشدة إلى الرخاء، والإدالة الغلبة، يقال: أديل لنا على أعدائنا أي نصرنا عليهم والدولة لنا» المازندراني ٢٩٠/٧.</w:t>
      </w:r>
    </w:p>
    <w:p>
      <w:pPr>
        <w:jc w:val="left"/>
      </w:pPr>
      <w:r>
        <w:rPr>
          <w:rFonts w:ascii="Calibri" w:hAnsi="Calibri" w:cs="Calibri"/>
          <w:i w:val="0"/>
          <w:color w:val="000000"/>
          <w:sz w:val="24"/>
          <w:szCs w:val="24"/>
          <w:rtl w:val="0"/>
        </w:rPr>
        <w:t>7—“胜利易手”源自“国家”，意为从困厄转向宽裕；“胜利易手”也指战胜。有人说：“胜利转到了我们这边，使我们战胜了敌人，胜利属于我们。”《马赞达拉尼》7/290。</w:t>
      </w:r>
    </w:p>
    <w:p>
      <w:pPr>
        <w:bidi/>
        <w:jc w:val="right"/>
      </w:pPr>
      <w:r>
        <w:rPr>
          <w:rFonts w:ascii="Calibri" w:hAnsi="Calibri" w:cs="Calibri"/>
          <w:i/>
          <w:color w:val="008000"/>
          <w:sz w:val="24"/>
          <w:szCs w:val="24"/>
          <w:rtl/>
          <w:lang w:bidi="ar-SA"/>
        </w:rPr>
        <w:t>8- «أي لم ينحرف عن القبلة لصحتها، أو لم يدخل المحراب الداخل كما يفعل المخالفون...</w:t>
      </w:r>
    </w:p>
    <w:p>
      <w:pPr>
        <w:jc w:val="left"/>
      </w:pPr>
      <w:r>
        <w:rPr>
          <w:rFonts w:ascii="Calibri" w:hAnsi="Calibri" w:cs="Calibri"/>
          <w:i w:val="0"/>
          <w:color w:val="000000"/>
          <w:sz w:val="24"/>
          <w:szCs w:val="24"/>
          <w:rtl w:val="0"/>
        </w:rPr>
        <w:t>8—“意为他没有偏离朝向克尔白的方向，因为他的方向正确；或者说，他没有进入内侧的祈祷龛，像反对者那样……”</w:t>
      </w:r>
    </w:p>
    <w:p>
      <w:pPr>
        <w:bidi/>
        <w:jc w:val="right"/>
      </w:pPr>
      <w:r>
        <w:rPr>
          <w:rFonts w:ascii="Calibri" w:hAnsi="Calibri" w:cs="Calibri"/>
          <w:i/>
          <w:color w:val="008000"/>
          <w:sz w:val="24"/>
          <w:szCs w:val="24"/>
          <w:rtl/>
          <w:lang w:bidi="ar-SA"/>
        </w:rPr>
        <w:t>أو كان الموضع الّذي قام عليه وسطاً مستوي النسبة إلى الجانبين» مرآة المجلسيّ ١٠٧/٦. 9- هي شجرة النبق.</w:t>
      </w:r>
    </w:p>
    <w:p>
      <w:pPr>
        <w:jc w:val="left"/>
      </w:pPr>
      <w:r>
        <w:rPr>
          <w:rFonts w:ascii="Calibri" w:hAnsi="Calibri" w:cs="Calibri"/>
          <w:i w:val="0"/>
          <w:color w:val="000000"/>
          <w:sz w:val="24"/>
          <w:szCs w:val="24"/>
          <w:rtl w:val="0"/>
        </w:rPr>
        <w:t>“或者，他所站的位置居中，与两侧的距离相等。”《马吉利西之镜》6/107。9—它是一种酸枣树。</w:t>
      </w:r>
    </w:p>
    <w:p>
      <w:pPr>
        <w:bidi/>
        <w:jc w:val="right"/>
      </w:pPr>
      <w:r>
        <w:rPr>
          <w:rFonts w:ascii="Calibri" w:hAnsi="Calibri" w:cs="Calibri"/>
          <w:i/>
          <w:color w:val="008000"/>
          <w:sz w:val="24"/>
          <w:szCs w:val="24"/>
          <w:rtl/>
          <w:lang w:bidi="ar-SA"/>
        </w:rPr>
        <w:t>10- أي استعد للوضوء أو للصلاة بفعله الوضوء تحتها. وأورقت وحملت من عامها.</w:t>
      </w:r>
    </w:p>
    <w:p>
      <w:pPr>
        <w:jc w:val="left"/>
      </w:pPr>
      <w:r>
        <w:rPr>
          <w:rFonts w:ascii="Calibri" w:hAnsi="Calibri" w:cs="Calibri"/>
          <w:i w:val="0"/>
          <w:color w:val="000000"/>
          <w:sz w:val="24"/>
          <w:szCs w:val="24"/>
          <w:rtl w:val="0"/>
        </w:rPr>
        <w:t>10—意为他在树下做小净，为小净或礼拜做好准备。那棵树长出了叶子，并在当年结果。</w:t>
      </w:r>
    </w:p>
    <w:p>
      <w:pPr>
        <w:bidi/>
        <w:jc w:val="right"/>
      </w:pPr>
      <w:r>
        <w:rPr>
          <w:rFonts w:ascii="Calibri" w:hAnsi="Calibri" w:cs="Calibri"/>
          <w:i/>
          <w:color w:val="008000"/>
          <w:sz w:val="24"/>
          <w:szCs w:val="24"/>
          <w:rtl/>
          <w:lang w:bidi="ar-SA"/>
        </w:rPr>
        <w:t>11 - عدَّة من أصحابنا، عن أحمد بن محمّد عن الحجّال (1) وعمرو بن عثمان،</w:t>
      </w:r>
    </w:p>
    <w:p>
      <w:pPr>
        <w:jc w:val="left"/>
      </w:pPr>
      <w:r>
        <w:rPr>
          <w:rFonts w:ascii="Calibri" w:hAnsi="Calibri" w:cs="Calibri"/>
          <w:i w:val="0"/>
          <w:color w:val="000000"/>
          <w:sz w:val="24"/>
          <w:szCs w:val="24"/>
          <w:rtl w:val="0"/>
        </w:rPr>
        <w:t>11—我们的一些同伴传自艾哈迈德·本·穆罕默德，艾哈迈德传自哈贾勒（1）和阿姆尔·本·奥斯曼，</w:t>
      </w:r>
    </w:p>
    <w:p>
      <w:pPr>
        <w:bidi/>
        <w:jc w:val="right"/>
      </w:pPr>
      <w:r>
        <w:rPr>
          <w:rFonts w:ascii="Calibri" w:hAnsi="Calibri" w:cs="Calibri"/>
          <w:i/>
          <w:color w:val="008000"/>
          <w:sz w:val="24"/>
          <w:szCs w:val="24"/>
          <w:rtl/>
          <w:lang w:bidi="ar-SA"/>
        </w:rPr>
        <w:t>عن رجل من أهل المدينة عن المُطْرَفي قال : مضى أبو الحسن الرضا (عَلَيهِ السَّلَامُ) ولي عليه أربعة آلاف درهم،</w:t>
      </w:r>
    </w:p>
    <w:p>
      <w:pPr>
        <w:jc w:val="left"/>
      </w:pPr>
      <w:r>
        <w:rPr>
          <w:rFonts w:ascii="Calibri" w:hAnsi="Calibri" w:cs="Calibri"/>
          <w:i w:val="0"/>
          <w:color w:val="000000"/>
          <w:sz w:val="24"/>
          <w:szCs w:val="24"/>
          <w:rtl w:val="0"/>
        </w:rPr>
        <w:t>阿姆尔传自一位麦地那人，此人传自穆特拉菲，他说：艾布·哈桑·雷达（愿主赐他平安）去世时，还欠我4000迪拉姆，</w:t>
      </w:r>
    </w:p>
    <w:p>
      <w:pPr>
        <w:bidi/>
        <w:jc w:val="right"/>
      </w:pPr>
      <w:r>
        <w:rPr>
          <w:rFonts w:ascii="Calibri" w:hAnsi="Calibri" w:cs="Calibri"/>
          <w:i/>
          <w:color w:val="008000"/>
          <w:sz w:val="24"/>
          <w:szCs w:val="24"/>
          <w:rtl/>
          <w:lang w:bidi="ar-SA"/>
        </w:rPr>
        <w:t>فقلت في نفسي : ذهب مالي، فأرسل إليَّ أبو جعفر (عَلَيهِ السَّلَامُ) إذا كان غداً فأتني وليكن معك ميزان وأوزان (2) ،</w:t>
      </w:r>
    </w:p>
    <w:p>
      <w:pPr>
        <w:jc w:val="left"/>
      </w:pPr>
      <w:r>
        <w:rPr>
          <w:rFonts w:ascii="Calibri" w:hAnsi="Calibri" w:cs="Calibri"/>
          <w:i w:val="0"/>
          <w:color w:val="000000"/>
          <w:sz w:val="24"/>
          <w:szCs w:val="24"/>
          <w:rtl w:val="0"/>
        </w:rPr>
        <w:t>我心想：我的钱没了。于是艾布·贾法尔（愿主赐他平安）派人来告诉我，说明天来见我，并带上秤和砝码（2），</w:t>
      </w:r>
    </w:p>
    <w:p>
      <w:pPr>
        <w:bidi/>
        <w:jc w:val="right"/>
      </w:pPr>
      <w:r>
        <w:rPr>
          <w:rFonts w:ascii="Calibri" w:hAnsi="Calibri" w:cs="Calibri"/>
          <w:i/>
          <w:color w:val="008000"/>
          <w:sz w:val="24"/>
          <w:szCs w:val="24"/>
          <w:rtl/>
          <w:lang w:bidi="ar-SA"/>
        </w:rPr>
        <w:t>فدخلت على أبي جعفر (عَلَيهِ السَّلَامُ) فقال لي : مضى أبو الحسن ولك عليه أربعة آلاف درهم؟</w:t>
      </w:r>
    </w:p>
    <w:p>
      <w:pPr>
        <w:jc w:val="left"/>
      </w:pPr>
      <w:r>
        <w:rPr>
          <w:rFonts w:ascii="Calibri" w:hAnsi="Calibri" w:cs="Calibri"/>
          <w:i w:val="0"/>
          <w:color w:val="000000"/>
          <w:sz w:val="24"/>
          <w:szCs w:val="24"/>
          <w:rtl w:val="0"/>
        </w:rPr>
        <w:t>我去见艾布·贾法尔（愿主赐他平安），他说：“艾布·哈桑去世了，他还欠你4000迪拉姆吗？”</w:t>
      </w:r>
    </w:p>
    <w:p>
      <w:pPr>
        <w:bidi/>
        <w:jc w:val="right"/>
      </w:pPr>
      <w:r>
        <w:rPr>
          <w:rFonts w:ascii="Calibri" w:hAnsi="Calibri" w:cs="Calibri"/>
          <w:i/>
          <w:color w:val="008000"/>
          <w:sz w:val="24"/>
          <w:szCs w:val="24"/>
          <w:rtl/>
          <w:lang w:bidi="ar-SA"/>
        </w:rPr>
        <w:t>فقلت : نعم فرفع المصلّى الّذي كان تحته فإذا تحته دنانير فدفعها إليَّ.</w:t>
      </w:r>
    </w:p>
    <w:p>
      <w:pPr>
        <w:jc w:val="left"/>
      </w:pPr>
      <w:r>
        <w:rPr>
          <w:rFonts w:ascii="Calibri" w:hAnsi="Calibri" w:cs="Calibri"/>
          <w:i w:val="0"/>
          <w:color w:val="000000"/>
          <w:sz w:val="24"/>
          <w:szCs w:val="24"/>
          <w:rtl w:val="0"/>
        </w:rPr>
        <w:t>我说：“是的。”他掀起身下的祈祷毯，毯子下面有第纳尔，便把它们交给了我。</w:t>
      </w:r>
    </w:p>
    <w:p>
      <w:pPr>
        <w:bidi/>
        <w:jc w:val="right"/>
      </w:pPr>
      <w:r>
        <w:rPr>
          <w:rFonts w:ascii="Calibri" w:hAnsi="Calibri" w:cs="Calibri"/>
          <w:i/>
          <w:color w:val="008000"/>
          <w:sz w:val="24"/>
          <w:szCs w:val="24"/>
          <w:rtl/>
          <w:lang w:bidi="ar-SA"/>
        </w:rPr>
        <w:t>12 - سعد بن عبد اللّه والحميري جميعاً عن إبراهيم بن مهزيار، عن أخيه علي، عن الحسين بن سعيد،</w:t>
      </w:r>
    </w:p>
    <w:p>
      <w:pPr>
        <w:jc w:val="left"/>
      </w:pPr>
      <w:r>
        <w:rPr>
          <w:rFonts w:ascii="Calibri" w:hAnsi="Calibri" w:cs="Calibri"/>
          <w:i w:val="0"/>
          <w:color w:val="000000"/>
          <w:sz w:val="24"/>
          <w:szCs w:val="24"/>
          <w:rtl w:val="0"/>
        </w:rPr>
        <w:t>12—萨阿德·本·阿卜杜拉和哈米里二人传自易卜拉欣·本·马赫齐亚尔，易卜拉欣传自他的兄弟阿里，阿里传自侯赛因·本·赛义德，</w:t>
      </w:r>
    </w:p>
    <w:p>
      <w:pPr>
        <w:bidi/>
        <w:jc w:val="right"/>
      </w:pPr>
      <w:r>
        <w:rPr>
          <w:rFonts w:ascii="Calibri" w:hAnsi="Calibri" w:cs="Calibri"/>
          <w:i/>
          <w:color w:val="008000"/>
          <w:sz w:val="24"/>
          <w:szCs w:val="24"/>
          <w:rtl/>
          <w:lang w:bidi="ar-SA"/>
        </w:rPr>
        <w:t>عن محمّد بن سنان قال : قبض محمّد بن عليّ وهو ابن خمس وعشرين سنة وثلاثة أشهر واثني عشر يوماً (3) ،</w:t>
      </w:r>
    </w:p>
    <w:p>
      <w:pPr>
        <w:jc w:val="left"/>
      </w:pPr>
      <w:r>
        <w:rPr>
          <w:rFonts w:ascii="Calibri" w:hAnsi="Calibri" w:cs="Calibri"/>
          <w:i w:val="0"/>
          <w:color w:val="000000"/>
          <w:sz w:val="24"/>
          <w:szCs w:val="24"/>
          <w:rtl w:val="0"/>
        </w:rPr>
        <w:t>侯赛因传自穆罕默德·本·西南，他说：穆罕默德·本·阿里去世时，年二十五岁零三个月零十二天（3），</w:t>
      </w:r>
    </w:p>
    <w:p>
      <w:pPr>
        <w:bidi/>
        <w:jc w:val="right"/>
      </w:pPr>
      <w:r>
        <w:rPr>
          <w:rFonts w:ascii="Calibri" w:hAnsi="Calibri" w:cs="Calibri"/>
          <w:i/>
          <w:color w:val="008000"/>
          <w:sz w:val="24"/>
          <w:szCs w:val="24"/>
          <w:rtl/>
          <w:lang w:bidi="ar-SA"/>
        </w:rPr>
        <w:t>تُوفّي يوم الثلاثاء لست خلون من ذي الحجّة (4) سنة عشرين ومائتين، عاش بعد أبيه تسعة عشر سنة إلّا خمساً وعشرين يوماً.</w:t>
      </w:r>
    </w:p>
    <w:p>
      <w:pPr>
        <w:jc w:val="left"/>
      </w:pPr>
      <w:r>
        <w:rPr>
          <w:rFonts w:ascii="Calibri" w:hAnsi="Calibri" w:cs="Calibri"/>
          <w:i w:val="0"/>
          <w:color w:val="000000"/>
          <w:sz w:val="24"/>
          <w:szCs w:val="24"/>
          <w:rtl w:val="0"/>
        </w:rPr>
        <w:t>他于二百二十年都·尔-希哲月初六之后的星期二去世（4），他在父亲去世后又活了十九年零五天。</w:t>
      </w:r>
    </w:p>
    <w:p>
      <w:pPr>
        <w:bidi/>
        <w:jc w:val="right"/>
      </w:pPr>
      <w:r>
        <w:rPr>
          <w:rFonts w:ascii="Calibri" w:hAnsi="Calibri" w:cs="Calibri"/>
          <w:i/>
          <w:color w:val="008000"/>
          <w:sz w:val="24"/>
          <w:szCs w:val="24"/>
          <w:rtl/>
          <w:lang w:bidi="ar-SA"/>
        </w:rPr>
        <w:t>179 - باب مولد أبي الحسن عليّ بن محمّد (عَلَيهِ السَّلَامُ) [والرضوان]</w:t>
      </w:r>
    </w:p>
    <w:p>
      <w:pPr>
        <w:jc w:val="left"/>
      </w:pPr>
      <w:r>
        <w:rPr>
          <w:rFonts w:ascii="Calibri" w:hAnsi="Calibri" w:cs="Calibri"/>
          <w:i w:val="0"/>
          <w:color w:val="000000"/>
          <w:sz w:val="24"/>
          <w:szCs w:val="24"/>
          <w:rtl w:val="0"/>
        </w:rPr>
        <w:t>179—艾布·哈桑·阿里·本·穆罕默德（愿主赐他平安）[及其福佑]诞生篇</w:t>
      </w:r>
    </w:p>
    <w:p>
      <w:pPr>
        <w:bidi/>
        <w:jc w:val="right"/>
      </w:pPr>
      <w:r>
        <w:rPr>
          <w:rFonts w:ascii="Calibri" w:hAnsi="Calibri" w:cs="Calibri"/>
          <w:i/>
          <w:color w:val="008000"/>
          <w:sz w:val="24"/>
          <w:szCs w:val="24"/>
          <w:rtl/>
          <w:lang w:bidi="ar-SA"/>
        </w:rPr>
        <w:t>وُلِدَ (عَلَيهِ السَّلَامُ) للنصف من ذي الحجّة سنة اثنتي عشرة ومائتين.</w:t>
      </w:r>
    </w:p>
    <w:p>
      <w:pPr>
        <w:jc w:val="left"/>
      </w:pPr>
      <w:r>
        <w:rPr>
          <w:rFonts w:ascii="Calibri" w:hAnsi="Calibri" w:cs="Calibri"/>
          <w:i w:val="0"/>
          <w:color w:val="000000"/>
          <w:sz w:val="24"/>
          <w:szCs w:val="24"/>
          <w:rtl w:val="0"/>
        </w:rPr>
        <w:t>他（愿主赐他平安）出生于二百一十二年都·尔-希哲月中旬。</w:t>
      </w:r>
    </w:p>
    <w:p>
      <w:pPr>
        <w:bidi/>
        <w:jc w:val="right"/>
      </w:pPr>
      <w:r>
        <w:rPr>
          <w:rFonts w:ascii="Calibri" w:hAnsi="Calibri" w:cs="Calibri"/>
          <w:i/>
          <w:color w:val="008000"/>
          <w:sz w:val="24"/>
          <w:szCs w:val="24"/>
          <w:rtl/>
          <w:lang w:bidi="ar-SA"/>
        </w:rPr>
        <w:t>وروي أنّه ولد (عَلَيهِ السَّلَامُ) في رجب سنة أربع عشرة ومائتين، ومضى لأربع بقين من جمادى الآخرة سنة أربع وخمسين ومائتين.</w:t>
      </w:r>
    </w:p>
    <w:p>
      <w:pPr>
        <w:jc w:val="left"/>
      </w:pPr>
      <w:r>
        <w:rPr>
          <w:rFonts w:ascii="Calibri" w:hAnsi="Calibri" w:cs="Calibri"/>
          <w:i w:val="0"/>
          <w:color w:val="000000"/>
          <w:sz w:val="24"/>
          <w:szCs w:val="24"/>
          <w:rtl w:val="0"/>
        </w:rPr>
        <w:t>另有传述称，他（愿主赐他平安）出生于二百一十四年赖哲卜月，二百五十四年主马达·阿希尔月还剩四天时去世。</w:t>
      </w:r>
    </w:p>
    <w:p>
      <w:pPr>
        <w:bidi/>
        <w:jc w:val="right"/>
      </w:pPr>
      <w:r>
        <w:rPr>
          <w:rFonts w:ascii="Calibri" w:hAnsi="Calibri" w:cs="Calibri"/>
          <w:i/>
          <w:color w:val="008000"/>
          <w:sz w:val="24"/>
          <w:szCs w:val="24"/>
          <w:rtl/>
          <w:lang w:bidi="ar-SA"/>
        </w:rPr>
        <w:t>وروي أنّه قبض (عَلَيهِ السَّلَامُ) في رجب سنة أربع وخمسين ومائتين وله أحد وأربعون سنة وستة أشهر.</w:t>
      </w:r>
    </w:p>
    <w:p>
      <w:pPr>
        <w:jc w:val="left"/>
      </w:pPr>
      <w:r>
        <w:rPr>
          <w:rFonts w:ascii="Calibri" w:hAnsi="Calibri" w:cs="Calibri"/>
          <w:i w:val="0"/>
          <w:color w:val="000000"/>
          <w:sz w:val="24"/>
          <w:szCs w:val="24"/>
          <w:rtl w:val="0"/>
        </w:rPr>
        <w:t>另有传述称，他（愿主赐他平安）于二百五十四年赖哲卜月去世，享年四十一岁零六个月。</w:t>
      </w:r>
    </w:p>
    <w:p>
      <w:pPr>
        <w:bidi/>
        <w:jc w:val="right"/>
      </w:pPr>
      <w:r>
        <w:rPr>
          <w:rFonts w:ascii="Calibri" w:hAnsi="Calibri" w:cs="Calibri"/>
          <w:i/>
          <w:color w:val="008000"/>
          <w:sz w:val="24"/>
          <w:szCs w:val="24"/>
          <w:rtl/>
          <w:lang w:bidi="ar-SA"/>
        </w:rPr>
        <w:t>وأربعون سنة على المولد الآخر الّذي روي (5) ، وكان المتوكل أشخصه مع يحيى بن هرثمة (6) بن أعين من المدينة إلى سرّ من رأى، فتوفّي بها (عَلَيهِ السَّلَامُ) ودفن في داره.</w:t>
      </w:r>
    </w:p>
    <w:p>
      <w:pPr>
        <w:jc w:val="left"/>
      </w:pPr>
      <w:r>
        <w:rPr>
          <w:rFonts w:ascii="Calibri" w:hAnsi="Calibri" w:cs="Calibri"/>
          <w:i w:val="0"/>
          <w:color w:val="000000"/>
          <w:sz w:val="24"/>
          <w:szCs w:val="24"/>
          <w:rtl w:val="0"/>
        </w:rPr>
        <w:t>按另一种出生日期的传述（5），他享年四十岁。穆塔瓦基勒派叶海亚·本·哈尔萨马（6）·本·艾因从麦地那将他带到萨马拉，他（愿主赐他平安）在那里去世，并葬于自己的家中。</w:t>
      </w:r>
    </w:p>
    <w:p>
      <w:pPr>
        <w:bidi/>
        <w:jc w:val="right"/>
      </w:pPr>
      <w:r>
        <w:rPr>
          <w:rFonts w:ascii="Calibri" w:hAnsi="Calibri" w:cs="Calibri"/>
          <w:i/>
          <w:color w:val="008000"/>
          <w:sz w:val="24"/>
          <w:szCs w:val="24"/>
          <w:rtl/>
          <w:lang w:bidi="ar-SA"/>
        </w:rPr>
        <w:t>وأمه أم ولد يقال لها : سمانة (7) .</w:t>
      </w:r>
    </w:p>
    <w:p>
      <w:pPr>
        <w:jc w:val="left"/>
      </w:pPr>
      <w:r>
        <w:rPr>
          <w:rFonts w:ascii="Calibri" w:hAnsi="Calibri" w:cs="Calibri"/>
          <w:i w:val="0"/>
          <w:color w:val="000000"/>
          <w:sz w:val="24"/>
          <w:szCs w:val="24"/>
          <w:rtl w:val="0"/>
        </w:rPr>
        <w:t>他的母亲是一位名叫萨曼娜（7）的乌姆·瓦拉德。</w:t>
      </w:r>
    </w:p>
    <w:p>
      <w:pPr>
        <w:bidi/>
        <w:jc w:val="right"/>
      </w:pPr>
      <w:r>
        <w:rPr>
          <w:rFonts w:ascii="Calibri" w:hAnsi="Calibri" w:cs="Calibri"/>
          <w:i/>
          <w:color w:val="008000"/>
          <w:sz w:val="24"/>
          <w:szCs w:val="24"/>
          <w:rtl/>
          <w:lang w:bidi="ar-SA"/>
        </w:rPr>
        <w:t>1 - الحسين بن محمّد، عن معلىّ بن محمّد عن الوشّاء، عن خيران الأسباطي قال: ص: 572 1- واسمه عبد اللّه بن محمّد.</w:t>
      </w:r>
    </w:p>
    <w:p>
      <w:pPr>
        <w:jc w:val="left"/>
      </w:pPr>
      <w:r>
        <w:rPr>
          <w:rFonts w:ascii="Calibri" w:hAnsi="Calibri" w:cs="Calibri"/>
          <w:i w:val="0"/>
          <w:color w:val="000000"/>
          <w:sz w:val="24"/>
          <w:szCs w:val="24"/>
          <w:rtl w:val="0"/>
        </w:rPr>
        <w:t>1—侯赛因·本·穆罕默德传自穆阿拉·本·穆罕默德，穆阿拉传自瓦沙，瓦沙传自海兰·艾斯巴提，他说：页：572 1—他的名字是阿卜杜拉·本·穆罕默德。</w:t>
      </w:r>
    </w:p>
    <w:p>
      <w:pPr>
        <w:bidi/>
        <w:jc w:val="right"/>
      </w:pPr>
      <w:r>
        <w:rPr>
          <w:rFonts w:ascii="Calibri" w:hAnsi="Calibri" w:cs="Calibri"/>
          <w:i/>
          <w:color w:val="008000"/>
          <w:sz w:val="24"/>
          <w:szCs w:val="24"/>
          <w:rtl/>
          <w:lang w:bidi="ar-SA"/>
        </w:rPr>
        <w:t>2- وهي قطع من حديد أو غيره يوزن بها.</w:t>
      </w:r>
    </w:p>
    <w:p>
      <w:pPr>
        <w:jc w:val="left"/>
      </w:pPr>
      <w:r>
        <w:rPr>
          <w:rFonts w:ascii="Calibri" w:hAnsi="Calibri" w:cs="Calibri"/>
          <w:i w:val="0"/>
          <w:color w:val="000000"/>
          <w:sz w:val="24"/>
          <w:szCs w:val="24"/>
          <w:rtl w:val="0"/>
        </w:rPr>
        <w:t>2—它们是铁或其他材料制成的块状物，用来称重。</w:t>
      </w:r>
    </w:p>
    <w:p>
      <w:pPr>
        <w:bidi/>
        <w:jc w:val="right"/>
      </w:pPr>
      <w:r>
        <w:rPr>
          <w:rFonts w:ascii="Calibri" w:hAnsi="Calibri" w:cs="Calibri"/>
          <w:i/>
          <w:color w:val="008000"/>
          <w:sz w:val="24"/>
          <w:szCs w:val="24"/>
          <w:rtl/>
          <w:lang w:bidi="ar-SA"/>
        </w:rPr>
        <w:t>3- كان قد ذكر (رضیَ اللّهُ عنهُ) في أول الباب فقال : وشهرين وثمانية عشر يوماً فراجع.</w:t>
      </w:r>
    </w:p>
    <w:p>
      <w:pPr>
        <w:jc w:val="left"/>
      </w:pPr>
      <w:r>
        <w:rPr>
          <w:rFonts w:ascii="Calibri" w:hAnsi="Calibri" w:cs="Calibri"/>
          <w:i w:val="0"/>
          <w:color w:val="000000"/>
          <w:sz w:val="24"/>
          <w:szCs w:val="24"/>
          <w:rtl w:val="0"/>
        </w:rPr>
        <w:t>3—他（愿真主喜悦他）曾在本篇开头提到“两个月零十八天”，请参阅。</w:t>
      </w:r>
    </w:p>
    <w:p>
      <w:pPr>
        <w:bidi/>
        <w:jc w:val="right"/>
      </w:pPr>
      <w:r>
        <w:rPr>
          <w:rFonts w:ascii="Calibri" w:hAnsi="Calibri" w:cs="Calibri"/>
          <w:i/>
          <w:color w:val="008000"/>
          <w:sz w:val="24"/>
          <w:szCs w:val="24"/>
          <w:rtl/>
          <w:lang w:bidi="ar-SA"/>
        </w:rPr>
        <w:t>4- كان قد ذكر (رضیَ اللّهُ عنهُ) أيضاً في أول الباب أنّه (عَلَيهِ السَّلَامُ) قبض في آخر ذي القعدة فراجع. 5- أي على الرواية الثانية لمولده. 6- من أسماء الأسد.</w:t>
      </w:r>
    </w:p>
    <w:p>
      <w:pPr>
        <w:jc w:val="left"/>
      </w:pPr>
      <w:r>
        <w:rPr>
          <w:rFonts w:ascii="Calibri" w:hAnsi="Calibri" w:cs="Calibri"/>
          <w:i w:val="0"/>
          <w:color w:val="000000"/>
          <w:sz w:val="24"/>
          <w:szCs w:val="24"/>
          <w:rtl w:val="0"/>
        </w:rPr>
        <w:t>4—他（愿真主喜悦他）也曾在本篇开头提到，他（愿主赐他平安）于都·尔-盖尔德月末去世，请参阅。5—意为按第二种出生日期的传述。6—是狮子的名字之一。</w:t>
      </w:r>
    </w:p>
    <w:p>
      <w:pPr>
        <w:bidi/>
        <w:jc w:val="right"/>
      </w:pPr>
      <w:r>
        <w:rPr>
          <w:rFonts w:ascii="Calibri" w:hAnsi="Calibri" w:cs="Calibri"/>
          <w:i/>
          <w:color w:val="008000"/>
          <w:sz w:val="24"/>
          <w:szCs w:val="24"/>
          <w:rtl/>
          <w:lang w:bidi="ar-SA"/>
        </w:rPr>
        <w:t>7- وقيل بأن أمه أم الفضل بنت المأمون.</w:t>
      </w:r>
    </w:p>
    <w:p>
      <w:pPr>
        <w:jc w:val="left"/>
      </w:pPr>
      <w:r>
        <w:rPr>
          <w:rFonts w:ascii="Calibri" w:hAnsi="Calibri" w:cs="Calibri"/>
          <w:i w:val="0"/>
          <w:color w:val="000000"/>
          <w:sz w:val="24"/>
          <w:szCs w:val="24"/>
          <w:rtl w:val="0"/>
        </w:rPr>
        <w:t>7—也有人说，他的母亲是马蒙的女儿乌姆·法德尔。</w:t>
      </w:r>
    </w:p>
    <w:p>
      <w:pPr>
        <w:bidi/>
        <w:jc w:val="right"/>
      </w:pPr>
      <w:r>
        <w:rPr>
          <w:rFonts w:ascii="Calibri" w:hAnsi="Calibri" w:cs="Calibri"/>
          <w:i/>
          <w:color w:val="008000"/>
          <w:sz w:val="24"/>
          <w:szCs w:val="24"/>
          <w:rtl/>
          <w:lang w:bidi="ar-SA"/>
        </w:rPr>
        <w:t>قدمت على أبي الحسن (عَلَيهِ السَّلَامُ) المدينة فقال لي : ما خبر الواثق عندك (1) ؟</w:t>
      </w:r>
    </w:p>
    <w:p>
      <w:pPr>
        <w:jc w:val="left"/>
      </w:pPr>
      <w:r>
        <w:rPr>
          <w:rFonts w:ascii="Calibri" w:hAnsi="Calibri" w:cs="Calibri"/>
          <w:i w:val="0"/>
          <w:color w:val="000000"/>
          <w:sz w:val="24"/>
          <w:szCs w:val="24"/>
          <w:rtl w:val="0"/>
        </w:rPr>
        <w:t>我来到麦地那拜见艾布·哈桑（愿主赐他平安），他对我说：“你知道瓦西格的近况如何吗（1）？”</w:t>
      </w:r>
    </w:p>
    <w:p>
      <w:pPr>
        <w:bidi/>
        <w:jc w:val="right"/>
      </w:pPr>
      <w:r>
        <w:rPr>
          <w:rFonts w:ascii="Calibri" w:hAnsi="Calibri" w:cs="Calibri"/>
          <w:i/>
          <w:color w:val="008000"/>
          <w:sz w:val="24"/>
          <w:szCs w:val="24"/>
          <w:rtl/>
          <w:lang w:bidi="ar-SA"/>
        </w:rPr>
        <w:t>قلت : جعلت فداك خلّفته في عافية، أنا من أقرب النّاس عهداً به عهدي به منذ عشرة أيّام،</w:t>
      </w:r>
    </w:p>
    <w:p>
      <w:pPr>
        <w:jc w:val="left"/>
      </w:pPr>
      <w:r>
        <w:rPr>
          <w:rFonts w:ascii="Calibri" w:hAnsi="Calibri" w:cs="Calibri"/>
          <w:i w:val="0"/>
          <w:color w:val="000000"/>
          <w:sz w:val="24"/>
          <w:szCs w:val="24"/>
          <w:rtl w:val="0"/>
        </w:rPr>
        <w:t>我说：“愿我为您牺牲，我离开他时他身体安康；我最近一次见他，是十天前。”</w:t>
      </w:r>
    </w:p>
    <w:p>
      <w:pPr>
        <w:bidi/>
        <w:jc w:val="right"/>
      </w:pPr>
      <w:r>
        <w:rPr>
          <w:rFonts w:ascii="Calibri" w:hAnsi="Calibri" w:cs="Calibri"/>
          <w:i/>
          <w:color w:val="008000"/>
          <w:sz w:val="24"/>
          <w:szCs w:val="24"/>
          <w:rtl/>
          <w:lang w:bidi="ar-SA"/>
        </w:rPr>
        <w:t>قال : فقال لي : إنَّ أهل المدينة يقولون : إنّه مات، فلما أن قال لي : «الناس» علمت أنّه هو (2) ، ثمَّ قال لي : ما فعل جعفر (3) ؟</w:t>
      </w:r>
    </w:p>
    <w:p>
      <w:pPr>
        <w:jc w:val="left"/>
      </w:pPr>
      <w:r>
        <w:rPr>
          <w:rFonts w:ascii="Calibri" w:hAnsi="Calibri" w:cs="Calibri"/>
          <w:i w:val="0"/>
          <w:color w:val="000000"/>
          <w:sz w:val="24"/>
          <w:szCs w:val="24"/>
          <w:rtl w:val="0"/>
        </w:rPr>
        <w:t>他说：“麦地那的人都说他已经去世了。”当他对我说“人们”时，我便知道他说的是他（2）。接着他问我：“贾法尔（3）怎么样了？”</w:t>
      </w:r>
    </w:p>
    <w:p>
      <w:pPr>
        <w:bidi/>
        <w:jc w:val="right"/>
      </w:pPr>
      <w:r>
        <w:rPr>
          <w:rFonts w:ascii="Calibri" w:hAnsi="Calibri" w:cs="Calibri"/>
          <w:i/>
          <w:color w:val="008000"/>
          <w:sz w:val="24"/>
          <w:szCs w:val="24"/>
          <w:rtl/>
          <w:lang w:bidi="ar-SA"/>
        </w:rPr>
        <w:t>قلت تركته أسوء النّاس حالاً في السجن، قال : فقال : أما إنّه صاحب الأمر (4) ، ما فعل ابن الزّيات (5) ؟</w:t>
      </w:r>
    </w:p>
    <w:p>
      <w:pPr>
        <w:jc w:val="left"/>
      </w:pPr>
      <w:r>
        <w:rPr>
          <w:rFonts w:ascii="Calibri" w:hAnsi="Calibri" w:cs="Calibri"/>
          <w:i w:val="0"/>
          <w:color w:val="000000"/>
          <w:sz w:val="24"/>
          <w:szCs w:val="24"/>
          <w:rtl w:val="0"/>
        </w:rPr>
        <w:t>我说：“我离开他时，他在监狱里的处境比任何人都糟。”他说：“不过，他是掌权者（4）。伊本·宰亚特（5）怎么样了？”</w:t>
      </w:r>
    </w:p>
    <w:p>
      <w:pPr>
        <w:bidi/>
        <w:jc w:val="right"/>
      </w:pPr>
      <w:r>
        <w:rPr>
          <w:rFonts w:ascii="Calibri" w:hAnsi="Calibri" w:cs="Calibri"/>
          <w:i/>
          <w:color w:val="008000"/>
          <w:sz w:val="24"/>
          <w:szCs w:val="24"/>
          <w:rtl/>
          <w:lang w:bidi="ar-SA"/>
        </w:rPr>
        <w:t>قلت : جعلت فداك النّاس معه والأمر أمره، قال : فقال : أما إنّه شوم عليه، قال :</w:t>
      </w:r>
    </w:p>
    <w:p>
      <w:pPr>
        <w:jc w:val="left"/>
      </w:pPr>
      <w:r>
        <w:rPr>
          <w:rFonts w:ascii="Calibri" w:hAnsi="Calibri" w:cs="Calibri"/>
          <w:i w:val="0"/>
          <w:color w:val="000000"/>
          <w:sz w:val="24"/>
          <w:szCs w:val="24"/>
          <w:rtl w:val="0"/>
        </w:rPr>
        <w:t>我说：“愿我为您牺牲，人们都站在他那边，事情也由他说了算。”他说：“不过，这对他是个凶兆。”他说：</w:t>
      </w:r>
    </w:p>
    <w:p>
      <w:pPr>
        <w:bidi/>
        <w:jc w:val="right"/>
      </w:pPr>
      <w:r>
        <w:rPr>
          <w:rFonts w:ascii="Calibri" w:hAnsi="Calibri" w:cs="Calibri"/>
          <w:i/>
          <w:color w:val="008000"/>
          <w:sz w:val="24"/>
          <w:szCs w:val="24"/>
          <w:rtl/>
          <w:lang w:bidi="ar-SA"/>
        </w:rPr>
        <w:t>ثمَّ سكت وقال لي : لا بدَّ أن تجري مقادير اللّه تعالى وأحكامه، يا خيران: مات الواثق وقد قعد المتوكّل جعفر، وقد قُتِلَ ابن الزّيّات، فقلت: متى جعلت فداك ؟</w:t>
      </w:r>
    </w:p>
    <w:p>
      <w:pPr>
        <w:jc w:val="left"/>
      </w:pPr>
      <w:r>
        <w:rPr>
          <w:rFonts w:ascii="Calibri" w:hAnsi="Calibri" w:cs="Calibri"/>
          <w:i w:val="0"/>
          <w:color w:val="000000"/>
          <w:sz w:val="24"/>
          <w:szCs w:val="24"/>
          <w:rtl w:val="0"/>
        </w:rPr>
        <w:t>随后他沉默片刻，对我说：“真主至高者的命数和裁决必定会实现。海兰啊，瓦西格已经去世，穆塔瓦基勒贾法尔已经登基，伊本·宰亚特也被杀了。”我问：“愿我为您牺牲，这是什么时候的事？”</w:t>
      </w:r>
    </w:p>
    <w:p>
      <w:pPr>
        <w:bidi/>
        <w:jc w:val="right"/>
      </w:pPr>
      <w:r>
        <w:rPr>
          <w:rFonts w:ascii="Calibri" w:hAnsi="Calibri" w:cs="Calibri"/>
          <w:i/>
          <w:color w:val="008000"/>
          <w:sz w:val="24"/>
          <w:szCs w:val="24"/>
          <w:rtl/>
          <w:lang w:bidi="ar-SA"/>
        </w:rPr>
        <w:t>قال : بعد خروجك (6) بستة أيام. 2 - الحسين بن محمّد، عن معلىّ بن محمّد، عن أحمد بن محمّد بن عبد اللّه،</w:t>
      </w:r>
    </w:p>
    <w:p>
      <w:pPr>
        <w:jc w:val="left"/>
      </w:pPr>
      <w:r>
        <w:rPr>
          <w:rFonts w:ascii="Calibri" w:hAnsi="Calibri" w:cs="Calibri"/>
          <w:i w:val="0"/>
          <w:color w:val="000000"/>
          <w:sz w:val="24"/>
          <w:szCs w:val="24"/>
          <w:rtl w:val="0"/>
        </w:rPr>
        <w:t>他说：“在你离开（6）六天之后。”2—侯赛因·本·穆罕默德传自穆阿拉·本·穆罕默德，穆阿拉传自艾哈迈德·本·穆罕默德·本·阿卜杜拉，</w:t>
      </w:r>
    </w:p>
    <w:p>
      <w:pPr>
        <w:bidi/>
        <w:jc w:val="right"/>
      </w:pPr>
      <w:r>
        <w:rPr>
          <w:rFonts w:ascii="Calibri" w:hAnsi="Calibri" w:cs="Calibri"/>
          <w:i/>
          <w:color w:val="008000"/>
          <w:sz w:val="24"/>
          <w:szCs w:val="24"/>
          <w:rtl/>
          <w:lang w:bidi="ar-SA"/>
        </w:rPr>
        <w:t>عن يحيى عن صالح بن سعيد قال : دخلت على أبي الحسن (عَلَيهِ السَّلَامُ) فقلت له : جعلت فداك في كلّ الأمور أرادوا (7) إطفاء نورك والتقصير بك، حتّى أنزلوك هذا الخان الأشنع، خان الصعاليك ؟</w:t>
      </w:r>
    </w:p>
    <w:p>
      <w:pPr>
        <w:jc w:val="left"/>
      </w:pPr>
      <w:r>
        <w:rPr>
          <w:rFonts w:ascii="Calibri" w:hAnsi="Calibri" w:cs="Calibri"/>
          <w:i w:val="0"/>
          <w:color w:val="000000"/>
          <w:sz w:val="24"/>
          <w:szCs w:val="24"/>
          <w:rtl w:val="0"/>
        </w:rPr>
        <w:t>艾哈迈德传自叶海亚，叶海亚传自萨利赫·本·赛义德，他说：“我去拜见艾布·哈桑（愿主赐他平安），对他说：‘愿我为您牺牲，他们在所有事情上都想扑灭您的光辉、贬低您，甚至把您安置在这最恶劣的客栈——穷困流浪者的客栈里？’”</w:t>
      </w:r>
    </w:p>
    <w:p>
      <w:pPr>
        <w:bidi/>
        <w:jc w:val="right"/>
      </w:pPr>
      <w:r>
        <w:rPr>
          <w:rFonts w:ascii="Calibri" w:hAnsi="Calibri" w:cs="Calibri"/>
          <w:i/>
          <w:color w:val="008000"/>
          <w:sz w:val="24"/>
          <w:szCs w:val="24"/>
          <w:rtl/>
          <w:lang w:bidi="ar-SA"/>
        </w:rPr>
        <w:t>فقال : ههنا أنت يا ابن سعيد (8) ؟</w:t>
      </w:r>
    </w:p>
    <w:p>
      <w:pPr>
        <w:jc w:val="left"/>
      </w:pPr>
      <w:r>
        <w:rPr>
          <w:rFonts w:ascii="Calibri" w:hAnsi="Calibri" w:cs="Calibri"/>
          <w:i w:val="0"/>
          <w:color w:val="000000"/>
          <w:sz w:val="24"/>
          <w:szCs w:val="24"/>
          <w:rtl w:val="0"/>
        </w:rPr>
        <w:t>他说：“赛义德之子，你是在这里吗（8）？”</w:t>
      </w:r>
    </w:p>
    <w:p>
      <w:pPr>
        <w:bidi/>
        <w:jc w:val="right"/>
      </w:pPr>
      <w:r>
        <w:rPr>
          <w:rFonts w:ascii="Calibri" w:hAnsi="Calibri" w:cs="Calibri"/>
          <w:i/>
          <w:color w:val="008000"/>
          <w:sz w:val="24"/>
          <w:szCs w:val="24"/>
          <w:rtl/>
          <w:lang w:bidi="ar-SA"/>
        </w:rPr>
        <w:t>ثمَّ أومأ بيده وقال : انظر فنظرت، فإذا أنا بروضات آنقات (9) وروضات باسرات (10) ،</w:t>
      </w:r>
    </w:p>
    <w:p>
      <w:pPr>
        <w:jc w:val="left"/>
      </w:pPr>
      <w:r>
        <w:rPr>
          <w:rFonts w:ascii="Calibri" w:hAnsi="Calibri" w:cs="Calibri"/>
          <w:i w:val="0"/>
          <w:color w:val="000000"/>
          <w:sz w:val="24"/>
          <w:szCs w:val="24"/>
          <w:rtl w:val="0"/>
        </w:rPr>
        <w:t>接着他用手示意，说：“看。”我望去，只见一片片令人欣喜的花园（9），还有一片片刚开始结果的园圃（10），</w:t>
      </w:r>
    </w:p>
    <w:p>
      <w:pPr>
        <w:bidi/>
        <w:jc w:val="right"/>
      </w:pPr>
      <w:r>
        <w:rPr>
          <w:rFonts w:ascii="Calibri" w:hAnsi="Calibri" w:cs="Calibri"/>
          <w:i/>
          <w:color w:val="008000"/>
          <w:sz w:val="24"/>
          <w:szCs w:val="24"/>
          <w:rtl/>
          <w:lang w:bidi="ar-SA"/>
        </w:rPr>
        <w:t>فيهنَّ خيرات عطرات وولدان كأنهن اللؤلؤ المكنون، وأطيار وظباء وأنهار تفور، فحار بصري وحسرت (11) عيني، فقال : حيث كنا فهذا لنا عتيد (12) ، لسنا في خان الصعاليك.</w:t>
      </w:r>
    </w:p>
    <w:p>
      <w:pPr>
        <w:jc w:val="left"/>
      </w:pPr>
      <w:r>
        <w:rPr>
          <w:rFonts w:ascii="Calibri" w:hAnsi="Calibri" w:cs="Calibri"/>
          <w:i w:val="0"/>
          <w:color w:val="000000"/>
          <w:sz w:val="24"/>
          <w:szCs w:val="24"/>
          <w:rtl w:val="0"/>
        </w:rPr>
        <w:t>其中有美丽芬芳的女子和仿佛珍藏珍珠般的少年，还有飞鸟、羚羊和奔涌的河流。我看得眼花缭乱，双眼也疲倦了（11）。他说：“无论我们身在何处，这一切都为我们备妥了（12）；我们并不在穷困流浪者的客栈里。”</w:t>
      </w:r>
    </w:p>
    <w:p>
      <w:pPr>
        <w:bidi/>
        <w:jc w:val="right"/>
      </w:pPr>
      <w:r>
        <w:rPr>
          <w:rFonts w:ascii="Calibri" w:hAnsi="Calibri" w:cs="Calibri"/>
          <w:i/>
          <w:color w:val="008000"/>
          <w:sz w:val="24"/>
          <w:szCs w:val="24"/>
          <w:rtl/>
          <w:lang w:bidi="ar-SA"/>
        </w:rPr>
        <w:t>٣ - الحسين بن محمّد، عن معلىّ بن محمّد، عن أحمد بن محمّد بن عبد اللّه، عن عليّ بن محمّد، عن إسحاق الجلاب قال : اشتريت لأبي الحسن (عَلَيهِ السَّلَامُ) غنماً كثيرة، فدعاني ص: 573</w:t>
      </w:r>
    </w:p>
    <w:p>
      <w:pPr>
        <w:jc w:val="left"/>
      </w:pPr>
      <w:r>
        <w:rPr>
          <w:rFonts w:ascii="Calibri" w:hAnsi="Calibri" w:cs="Calibri"/>
          <w:i w:val="0"/>
          <w:color w:val="000000"/>
          <w:sz w:val="24"/>
          <w:szCs w:val="24"/>
          <w:rtl w:val="0"/>
        </w:rPr>
        <w:t>3—侯赛因·本·穆罕默德传自穆阿拉·本·穆罕默德，穆阿拉传自艾哈迈德·本·穆罕默德·本·阿卜杜拉，艾哈迈德传自阿里·本·穆罕默德，阿里传自伊斯哈格·贾拉卜，他说：“我为艾布·哈桑（愿主赐他平安）买了许多羊，他便召见我。页：573</w:t>
      </w:r>
    </w:p>
    <w:p>
      <w:pPr>
        <w:bidi/>
        <w:jc w:val="right"/>
      </w:pPr>
      <w:r>
        <w:rPr>
          <w:rFonts w:ascii="Calibri" w:hAnsi="Calibri" w:cs="Calibri"/>
          <w:i/>
          <w:color w:val="008000"/>
          <w:sz w:val="24"/>
          <w:szCs w:val="24"/>
          <w:rtl/>
          <w:lang w:bidi="ar-SA"/>
        </w:rPr>
        <w:t>1- أي في سامراء والواثق هو ابن المعتصم العبّاسي.</w:t>
      </w:r>
    </w:p>
    <w:p>
      <w:pPr>
        <w:jc w:val="left"/>
      </w:pPr>
      <w:r>
        <w:rPr>
          <w:rFonts w:ascii="Calibri" w:hAnsi="Calibri" w:cs="Calibri"/>
          <w:i w:val="0"/>
          <w:color w:val="000000"/>
          <w:sz w:val="24"/>
          <w:szCs w:val="24"/>
          <w:rtl w:val="0"/>
        </w:rPr>
        <w:t>1—即在萨马拉；瓦西格是阿拔斯王朝穆阿台绥姆之子。</w:t>
      </w:r>
    </w:p>
    <w:p>
      <w:pPr>
        <w:bidi/>
        <w:jc w:val="right"/>
      </w:pPr>
      <w:r>
        <w:rPr>
          <w:rFonts w:ascii="Calibri" w:hAnsi="Calibri" w:cs="Calibri"/>
          <w:i/>
          <w:color w:val="008000"/>
          <w:sz w:val="24"/>
          <w:szCs w:val="24"/>
          <w:rtl/>
          <w:lang w:bidi="ar-SA"/>
        </w:rPr>
        <w:t>2- «أي إنّه لما نسب القول إلى أهل المدينة ولم يعيّن أحداً علمت أنّه تورية ويقول ذلك بعلمه بالمغيبات» مرآة المجلسيّ ١١٣/٦. 3- أي أخو الواثق. وقد لقب بالمتوكل. 4- أي صاحب الملك بعد أخيه.</w:t>
      </w:r>
    </w:p>
    <w:p>
      <w:pPr>
        <w:jc w:val="left"/>
      </w:pPr>
      <w:r>
        <w:rPr>
          <w:rFonts w:ascii="Calibri" w:hAnsi="Calibri" w:cs="Calibri"/>
          <w:i w:val="0"/>
          <w:color w:val="000000"/>
          <w:sz w:val="24"/>
          <w:szCs w:val="24"/>
          <w:rtl w:val="0"/>
        </w:rPr>
        <w:t>2—“也就是说，他把话归于麦地那的人，却没有指明具体是谁；我因此知道这是委婉的说法，他这样说是因为他知道幽玄之事。”《麦吉利西之镜》6/113。3—即瓦西格的兄弟，号称穆塔瓦基勒。4—即其兄之后的王位继承者。</w:t>
      </w:r>
    </w:p>
    <w:p>
      <w:pPr>
        <w:bidi/>
        <w:jc w:val="right"/>
      </w:pPr>
      <w:r>
        <w:rPr>
          <w:rFonts w:ascii="Calibri" w:hAnsi="Calibri" w:cs="Calibri"/>
          <w:i/>
          <w:color w:val="008000"/>
          <w:sz w:val="24"/>
          <w:szCs w:val="24"/>
          <w:rtl/>
          <w:lang w:bidi="ar-SA"/>
        </w:rPr>
        <w:t>وهكذا كان، حيث نصبه النّاس ملكاً وتركوا ابن الواثق واسمه محمّد لصغر سنه.</w:t>
      </w:r>
    </w:p>
    <w:p>
      <w:pPr>
        <w:jc w:val="left"/>
      </w:pPr>
      <w:r>
        <w:rPr>
          <w:rFonts w:ascii="Calibri" w:hAnsi="Calibri" w:cs="Calibri"/>
          <w:i w:val="0"/>
          <w:color w:val="000000"/>
          <w:sz w:val="24"/>
          <w:szCs w:val="24"/>
          <w:rtl w:val="0"/>
        </w:rPr>
        <w:t>事情果然如此：人们拥立他为王，而瓦西格的儿子穆罕默德年纪尚小，因此被他们抛在一边。</w:t>
      </w:r>
    </w:p>
    <w:p>
      <w:pPr>
        <w:bidi/>
        <w:jc w:val="right"/>
      </w:pPr>
      <w:r>
        <w:rPr>
          <w:rFonts w:ascii="Calibri" w:hAnsi="Calibri" w:cs="Calibri"/>
          <w:i/>
          <w:color w:val="008000"/>
          <w:sz w:val="24"/>
          <w:szCs w:val="24"/>
          <w:rtl/>
          <w:lang w:bidi="ar-SA"/>
        </w:rPr>
        <w:t>5- هو محمّد بن عبد الملك كان وزيراً للواثق وللمتوكل من بعده وقد فُوضت إليه الأمور، وقتله المتوكل العبّاسي. 6- أي من سامراء.</w:t>
      </w:r>
    </w:p>
    <w:p>
      <w:pPr>
        <w:jc w:val="left"/>
      </w:pPr>
      <w:r>
        <w:rPr>
          <w:rFonts w:ascii="Calibri" w:hAnsi="Calibri" w:cs="Calibri"/>
          <w:i w:val="0"/>
          <w:color w:val="000000"/>
          <w:sz w:val="24"/>
          <w:szCs w:val="24"/>
          <w:rtl w:val="0"/>
        </w:rPr>
        <w:t>5—他是穆罕默德·本·阿卜杜勒·马利克，曾任瓦西格和其后的穆塔瓦基勒的宰相，掌管一切政务，后来被阿拔斯王朝的穆塔瓦基勒杀死。6—即从萨马拉。</w:t>
      </w:r>
    </w:p>
    <w:p>
      <w:pPr>
        <w:bidi/>
        <w:jc w:val="right"/>
      </w:pPr>
      <w:r>
        <w:rPr>
          <w:rFonts w:ascii="Calibri" w:hAnsi="Calibri" w:cs="Calibri"/>
          <w:i/>
          <w:color w:val="008000"/>
          <w:sz w:val="24"/>
          <w:szCs w:val="24"/>
          <w:rtl/>
          <w:lang w:bidi="ar-SA"/>
        </w:rPr>
        <w:t>7- أي الملوك الطغاة من بني العبّاس أو مطلقاً.</w:t>
      </w:r>
    </w:p>
    <w:p>
      <w:pPr>
        <w:jc w:val="left"/>
      </w:pPr>
      <w:r>
        <w:rPr>
          <w:rFonts w:ascii="Calibri" w:hAnsi="Calibri" w:cs="Calibri"/>
          <w:i w:val="0"/>
          <w:color w:val="000000"/>
          <w:sz w:val="24"/>
          <w:szCs w:val="24"/>
          <w:rtl w:val="0"/>
        </w:rPr>
        <w:t>7—即阿拔斯王朝的暴君，或泛指暴君。</w:t>
      </w:r>
    </w:p>
    <w:p>
      <w:pPr>
        <w:bidi/>
        <w:jc w:val="right"/>
      </w:pPr>
      <w:r>
        <w:rPr>
          <w:rFonts w:ascii="Calibri" w:hAnsi="Calibri" w:cs="Calibri"/>
          <w:i/>
          <w:color w:val="008000"/>
          <w:sz w:val="24"/>
          <w:szCs w:val="24"/>
          <w:rtl/>
          <w:lang w:bidi="ar-SA"/>
        </w:rPr>
        <w:t>8- «أي أنت في هذا المقام من معرفتنا فتظن أن هذه الأمور تنقص في قدرنا وأن تمتعنا منحصر في هذه الأمور التي منعونا منها» مرآة المجلسيّ ١١٤/٦. 9- أي مفرحات مبهجات.</w:t>
      </w:r>
    </w:p>
    <w:p>
      <w:pPr>
        <w:jc w:val="left"/>
      </w:pPr>
      <w:r>
        <w:rPr>
          <w:rFonts w:ascii="Calibri" w:hAnsi="Calibri" w:cs="Calibri"/>
          <w:i w:val="0"/>
          <w:color w:val="000000"/>
          <w:sz w:val="24"/>
          <w:szCs w:val="24"/>
          <w:rtl w:val="0"/>
        </w:rPr>
        <w:t>8—“也就是说，你既然处于这样了解我们的地位，难道还以为这些事情会损害我们的尊严，以为我们的享受只限于他们剥夺我们的这些东西吗？”《麦吉利西之镜》6/114。9—即令人愉悦欣喜的。</w:t>
      </w:r>
    </w:p>
    <w:p>
      <w:pPr>
        <w:bidi/>
        <w:jc w:val="right"/>
      </w:pPr>
      <w:r>
        <w:rPr>
          <w:rFonts w:ascii="Calibri" w:hAnsi="Calibri" w:cs="Calibri"/>
          <w:i/>
          <w:color w:val="008000"/>
          <w:sz w:val="24"/>
          <w:szCs w:val="24"/>
          <w:rtl/>
          <w:lang w:bidi="ar-SA"/>
        </w:rPr>
        <w:t>10- أي ابتدأ ثمرها يظهر والبشر أول ظهور ثمر النخل. وفي بعض النسخ (ياسرات) أي منبسطات. 11- أي كلّت. 12- أي مُعَدّ مهيّاً.</w:t>
      </w:r>
    </w:p>
    <w:p>
      <w:pPr>
        <w:jc w:val="left"/>
      </w:pPr>
      <w:r>
        <w:rPr>
          <w:rFonts w:ascii="Calibri" w:hAnsi="Calibri" w:cs="Calibri"/>
          <w:i w:val="0"/>
          <w:color w:val="000000"/>
          <w:sz w:val="24"/>
          <w:szCs w:val="24"/>
          <w:rtl w:val="0"/>
        </w:rPr>
        <w:t>10—即果实刚开始显露；“布斯尔”指椰枣初结果时。在一些抄本中作“亚西拉特”，即舒展铺开的。11—即疲倦了。12—即已备妥。</w:t>
      </w:r>
    </w:p>
    <w:p>
      <w:pPr>
        <w:bidi/>
        <w:jc w:val="right"/>
      </w:pPr>
      <w:r>
        <w:rPr>
          <w:rFonts w:ascii="Calibri" w:hAnsi="Calibri" w:cs="Calibri"/>
          <w:i/>
          <w:color w:val="008000"/>
          <w:sz w:val="24"/>
          <w:szCs w:val="24"/>
          <w:rtl/>
          <w:lang w:bidi="ar-SA"/>
        </w:rPr>
        <w:t>فأدخلني من اصطبل داره إلى موضع واسع لا أعرفه، فجعلت أفرق تلك الغنم فيمن أمرني به،</w:t>
      </w:r>
    </w:p>
    <w:p>
      <w:pPr>
        <w:jc w:val="left"/>
      </w:pPr>
      <w:r>
        <w:rPr>
          <w:rFonts w:ascii="Calibri" w:hAnsi="Calibri" w:cs="Calibri"/>
          <w:i w:val="0"/>
          <w:color w:val="000000"/>
          <w:sz w:val="24"/>
          <w:szCs w:val="24"/>
          <w:rtl w:val="0"/>
        </w:rPr>
        <w:t>他带我从自家马厩进去，来到一处我不认识的宽敞地方。我便按照他的吩咐，把那些羊分给指定的人，</w:t>
      </w:r>
    </w:p>
    <w:p>
      <w:pPr>
        <w:bidi/>
        <w:jc w:val="right"/>
      </w:pPr>
      <w:r>
        <w:rPr>
          <w:rFonts w:ascii="Calibri" w:hAnsi="Calibri" w:cs="Calibri"/>
          <w:i/>
          <w:color w:val="008000"/>
          <w:sz w:val="24"/>
          <w:szCs w:val="24"/>
          <w:rtl/>
          <w:lang w:bidi="ar-SA"/>
        </w:rPr>
        <w:t>فبعث إلى أبي جعفر (1) وإلى والدته وغيرهما ممّن أمرني، ثمَّ استأذنته في الانصراف إلى بغداد إلى والدي وكان ذلك التروية (2) ، فكتب إليَّ : تقيم غداً عندنا ثمَّ تنصرف.</w:t>
      </w:r>
    </w:p>
    <w:p>
      <w:pPr>
        <w:jc w:val="left"/>
      </w:pPr>
      <w:r>
        <w:rPr>
          <w:rFonts w:ascii="Calibri" w:hAnsi="Calibri" w:cs="Calibri"/>
          <w:i w:val="0"/>
          <w:color w:val="000000"/>
          <w:sz w:val="24"/>
          <w:szCs w:val="24"/>
          <w:rtl w:val="0"/>
        </w:rPr>
        <w:t>他派人把羊送给艾布·贾法尔（1）、他的母亲以及其他他指定的人。随后我请求他准许我回巴格达去看父亲，那天正是塔尔维耶日（2）。他给我写道：“明天留在我们这里，然后再动身。”</w:t>
      </w:r>
    </w:p>
    <w:p>
      <w:pPr>
        <w:bidi/>
        <w:jc w:val="right"/>
      </w:pPr>
      <w:r>
        <w:rPr>
          <w:rFonts w:ascii="Calibri" w:hAnsi="Calibri" w:cs="Calibri"/>
          <w:i/>
          <w:color w:val="008000"/>
          <w:sz w:val="24"/>
          <w:szCs w:val="24"/>
          <w:rtl/>
          <w:lang w:bidi="ar-SA"/>
        </w:rPr>
        <w:t>قال : فأقمت يوم فلما كان يوم عرفة أقمت عنده وبت ليلة الأضحى في رواق له،</w:t>
      </w:r>
    </w:p>
    <w:p>
      <w:pPr>
        <w:jc w:val="left"/>
      </w:pPr>
      <w:r>
        <w:rPr>
          <w:rFonts w:ascii="Calibri" w:hAnsi="Calibri" w:cs="Calibri"/>
          <w:i w:val="0"/>
          <w:color w:val="000000"/>
          <w:sz w:val="24"/>
          <w:szCs w:val="24"/>
          <w:rtl w:val="0"/>
        </w:rPr>
        <w:t>他说：“我便留了一天。到了阿拉法日，我仍留在他那里，并在宰牲节前夜住在他的一处廊庑里。”</w:t>
      </w:r>
    </w:p>
    <w:p>
      <w:pPr>
        <w:bidi/>
        <w:jc w:val="right"/>
      </w:pPr>
      <w:r>
        <w:rPr>
          <w:rFonts w:ascii="Calibri" w:hAnsi="Calibri" w:cs="Calibri"/>
          <w:i/>
          <w:color w:val="008000"/>
          <w:sz w:val="24"/>
          <w:szCs w:val="24"/>
          <w:rtl/>
          <w:lang w:bidi="ar-SA"/>
        </w:rPr>
        <w:t>فلما كان في السحر أتاني فقال : يا إسحاق قم، قال : فقمت ففتحت عيني فإذا أنا على بابي ببغداد قال :</w:t>
      </w:r>
    </w:p>
    <w:p>
      <w:pPr>
        <w:jc w:val="left"/>
      </w:pPr>
      <w:r>
        <w:rPr>
          <w:rFonts w:ascii="Calibri" w:hAnsi="Calibri" w:cs="Calibri"/>
          <w:i w:val="0"/>
          <w:color w:val="000000"/>
          <w:sz w:val="24"/>
          <w:szCs w:val="24"/>
          <w:rtl w:val="0"/>
        </w:rPr>
        <w:t>黎明前，他来到我跟前，说：“伊斯哈格，起来。”他说：“我便起身，睁开眼睛，发现自己已在巴格达的家门口。”</w:t>
      </w:r>
    </w:p>
    <w:p>
      <w:pPr>
        <w:bidi/>
        <w:jc w:val="right"/>
      </w:pPr>
      <w:r>
        <w:rPr>
          <w:rFonts w:ascii="Calibri" w:hAnsi="Calibri" w:cs="Calibri"/>
          <w:i/>
          <w:color w:val="008000"/>
          <w:sz w:val="24"/>
          <w:szCs w:val="24"/>
          <w:rtl/>
          <w:lang w:bidi="ar-SA"/>
        </w:rPr>
        <w:t>فدخلت على والدي وأنا في أصحابي، فقلت لهم عرفت بالعسكر (3) وخرجت ببغداد إلى العيد.</w:t>
      </w:r>
    </w:p>
    <w:p>
      <w:pPr>
        <w:jc w:val="left"/>
      </w:pPr>
      <w:r>
        <w:rPr>
          <w:rFonts w:ascii="Calibri" w:hAnsi="Calibri" w:cs="Calibri"/>
          <w:i w:val="0"/>
          <w:color w:val="000000"/>
          <w:sz w:val="24"/>
          <w:szCs w:val="24"/>
          <w:rtl w:val="0"/>
        </w:rPr>
        <w:t>他说：“我走进家中见父亲时，身边还有我的同伴。我对他们说：‘我刚才还在军营（3），如今却已经到了巴格达，赶上了节日。’”</w:t>
      </w:r>
    </w:p>
    <w:p>
      <w:pPr>
        <w:bidi/>
        <w:jc w:val="right"/>
      </w:pPr>
      <w:r>
        <w:rPr>
          <w:rFonts w:ascii="Calibri" w:hAnsi="Calibri" w:cs="Calibri"/>
          <w:i/>
          <w:color w:val="008000"/>
          <w:sz w:val="24"/>
          <w:szCs w:val="24"/>
          <w:rtl/>
          <w:lang w:bidi="ar-SA"/>
        </w:rPr>
        <w:t>٤ - عليّ بن محمّد، عن إبراهيم بن محمّد الطاهري قال: مرض المتوكل من خُراج (4) خرج به وأشرف منه على الهلاك،</w:t>
      </w:r>
    </w:p>
    <w:p>
      <w:pPr>
        <w:jc w:val="left"/>
      </w:pPr>
      <w:r>
        <w:rPr>
          <w:rFonts w:ascii="Calibri" w:hAnsi="Calibri" w:cs="Calibri"/>
          <w:i w:val="0"/>
          <w:color w:val="000000"/>
          <w:sz w:val="24"/>
          <w:szCs w:val="24"/>
          <w:rtl w:val="0"/>
        </w:rPr>
        <w:t>4—阿里·本·穆罕默德传自易卜拉欣·本·穆罕默德·塔希里，他说：穆塔瓦基勒长了一个脓肿（4），病情严重到濒临死亡，</w:t>
      </w:r>
    </w:p>
    <w:p>
      <w:pPr>
        <w:bidi/>
        <w:jc w:val="right"/>
      </w:pPr>
      <w:r>
        <w:rPr>
          <w:rFonts w:ascii="Calibri" w:hAnsi="Calibri" w:cs="Calibri"/>
          <w:i/>
          <w:color w:val="008000"/>
          <w:sz w:val="24"/>
          <w:szCs w:val="24"/>
          <w:rtl/>
          <w:lang w:bidi="ar-SA"/>
        </w:rPr>
        <w:t>فلم يجسر أحد أن يمسه بحديدة (5) ، فنذرت أمه إن عوفي أن تحمل إلى أبي الحسن عليّ بن محمّد مالاً جليلاً من مالها.</w:t>
      </w:r>
    </w:p>
    <w:p>
      <w:pPr>
        <w:jc w:val="left"/>
      </w:pPr>
      <w:r>
        <w:rPr>
          <w:rFonts w:ascii="Calibri" w:hAnsi="Calibri" w:cs="Calibri"/>
          <w:i w:val="0"/>
          <w:color w:val="000000"/>
          <w:sz w:val="24"/>
          <w:szCs w:val="24"/>
          <w:rtl w:val="0"/>
        </w:rPr>
        <w:t>没人敢用刀具（5）碰他。他的母亲便发誓，如果他康复，就从自己的财产中拿出一大笔钱送给艾布·哈桑·阿里·本·穆罕默德。</w:t>
      </w:r>
    </w:p>
    <w:p>
      <w:pPr>
        <w:bidi/>
        <w:jc w:val="right"/>
      </w:pPr>
      <w:r>
        <w:rPr>
          <w:rFonts w:ascii="Calibri" w:hAnsi="Calibri" w:cs="Calibri"/>
          <w:i/>
          <w:color w:val="008000"/>
          <w:sz w:val="24"/>
          <w:szCs w:val="24"/>
          <w:rtl/>
          <w:lang w:bidi="ar-SA"/>
        </w:rPr>
        <w:t>وقال له الفتح بن خاقان (6) : لو بعثت إلى هذا الرَّجل فسألته فإنه لا يخلو أن يكون عند صفة يفرّج بها عنك،</w:t>
      </w:r>
    </w:p>
    <w:p>
      <w:pPr>
        <w:jc w:val="left"/>
      </w:pPr>
      <w:r>
        <w:rPr>
          <w:rFonts w:ascii="Calibri" w:hAnsi="Calibri" w:cs="Calibri"/>
          <w:i w:val="0"/>
          <w:color w:val="000000"/>
          <w:sz w:val="24"/>
          <w:szCs w:val="24"/>
          <w:rtl w:val="0"/>
        </w:rPr>
        <w:t>法特赫·本·哈干（6）对他说：“不如派人去找那个人，向他请教；他或许有办法能让你缓解病情。”</w:t>
      </w:r>
    </w:p>
    <w:p>
      <w:pPr>
        <w:bidi/>
        <w:jc w:val="right"/>
      </w:pPr>
      <w:r>
        <w:rPr>
          <w:rFonts w:ascii="Calibri" w:hAnsi="Calibri" w:cs="Calibri"/>
          <w:i/>
          <w:color w:val="008000"/>
          <w:sz w:val="24"/>
          <w:szCs w:val="24"/>
          <w:rtl/>
          <w:lang w:bidi="ar-SA"/>
        </w:rPr>
        <w:t>فبعث إليه ووصف له علّته فردَّ إليه الرَّسول بأن يؤخذ كُسْبُ الشاة (7) فيداف (8) بماء ورد فيوضع عليه،</w:t>
      </w:r>
    </w:p>
    <w:p>
      <w:pPr>
        <w:jc w:val="left"/>
      </w:pPr>
      <w:r>
        <w:rPr>
          <w:rFonts w:ascii="Calibri" w:hAnsi="Calibri" w:cs="Calibri"/>
          <w:i w:val="0"/>
          <w:color w:val="000000"/>
          <w:sz w:val="24"/>
          <w:szCs w:val="24"/>
          <w:rtl w:val="0"/>
        </w:rPr>
        <w:t>于是他派人去请他，并向他说明了病情。那人让使者回来转告：取一些羊油渣（7），用玫瑰水调开（8），敷在患处。</w:t>
      </w:r>
    </w:p>
    <w:p>
      <w:pPr>
        <w:bidi/>
        <w:jc w:val="right"/>
      </w:pPr>
      <w:r>
        <w:rPr>
          <w:rFonts w:ascii="Calibri" w:hAnsi="Calibri" w:cs="Calibri"/>
          <w:i/>
          <w:color w:val="008000"/>
          <w:sz w:val="24"/>
          <w:szCs w:val="24"/>
          <w:rtl/>
          <w:lang w:bidi="ar-SA"/>
        </w:rPr>
        <w:t>فلما رجع الرَّسول فأخبرهم أقبلوا يهزؤون من قوله فقال له الفتح :</w:t>
      </w:r>
    </w:p>
    <w:p>
      <w:pPr>
        <w:jc w:val="left"/>
      </w:pPr>
      <w:r>
        <w:rPr>
          <w:rFonts w:ascii="Calibri" w:hAnsi="Calibri" w:cs="Calibri"/>
          <w:i w:val="0"/>
          <w:color w:val="000000"/>
          <w:sz w:val="24"/>
          <w:szCs w:val="24"/>
          <w:rtl w:val="0"/>
        </w:rPr>
        <w:t>使者回来把这话告诉他们后，他们便开始嘲笑他的话。法特赫对他说：</w:t>
      </w:r>
    </w:p>
    <w:p>
      <w:pPr>
        <w:bidi/>
        <w:jc w:val="right"/>
      </w:pPr>
      <w:r>
        <w:rPr>
          <w:rFonts w:ascii="Calibri" w:hAnsi="Calibri" w:cs="Calibri"/>
          <w:i/>
          <w:color w:val="008000"/>
          <w:sz w:val="24"/>
          <w:szCs w:val="24"/>
          <w:rtl/>
          <w:lang w:bidi="ar-SA"/>
        </w:rPr>
        <w:t>هو واللّه أعلم بما قال وأحضر الكُسْبَ وعمل كما قال ووضع عليه فغلبه النوم وسكن،</w:t>
      </w:r>
    </w:p>
    <w:p>
      <w:pPr>
        <w:jc w:val="left"/>
      </w:pPr>
      <w:r>
        <w:rPr>
          <w:rFonts w:ascii="Calibri" w:hAnsi="Calibri" w:cs="Calibri"/>
          <w:i w:val="0"/>
          <w:color w:val="000000"/>
          <w:sz w:val="24"/>
          <w:szCs w:val="24"/>
          <w:rtl w:val="0"/>
        </w:rPr>
        <w:t>他——真主最清楚他所说的话——取来油渣，照他说的做并敷在患处，睡意袭来，病情平息了，</w:t>
      </w:r>
    </w:p>
    <w:p>
      <w:pPr>
        <w:bidi/>
        <w:jc w:val="right"/>
      </w:pPr>
      <w:r>
        <w:rPr>
          <w:rFonts w:ascii="Calibri" w:hAnsi="Calibri" w:cs="Calibri"/>
          <w:i/>
          <w:color w:val="008000"/>
          <w:sz w:val="24"/>
          <w:szCs w:val="24"/>
          <w:rtl/>
          <w:lang w:bidi="ar-SA"/>
        </w:rPr>
        <w:t>ثمَّ انفتح وخرج منه ما كان فيه وبشرت أمه بعافيته، فحملت إليه عشرة آلاف دينار تحت خاتمها،</w:t>
      </w:r>
    </w:p>
    <w:p>
      <w:pPr>
        <w:jc w:val="left"/>
      </w:pPr>
      <w:r>
        <w:rPr>
          <w:rFonts w:ascii="Calibri" w:hAnsi="Calibri" w:cs="Calibri"/>
          <w:i w:val="0"/>
          <w:color w:val="000000"/>
          <w:sz w:val="24"/>
          <w:szCs w:val="24"/>
          <w:rtl w:val="0"/>
        </w:rPr>
        <w:t>随后脓肿破开，里面的东西流了出来，他的母亲得知他已康复，便把一万第纳尔放在自己的戒指下，送了过去，</w:t>
      </w:r>
    </w:p>
    <w:p>
      <w:pPr>
        <w:bidi/>
        <w:jc w:val="right"/>
      </w:pPr>
      <w:r>
        <w:rPr>
          <w:rFonts w:ascii="Calibri" w:hAnsi="Calibri" w:cs="Calibri"/>
          <w:i/>
          <w:color w:val="008000"/>
          <w:sz w:val="24"/>
          <w:szCs w:val="24"/>
          <w:rtl/>
          <w:lang w:bidi="ar-SA"/>
        </w:rPr>
        <w:t>ثمَّ استقلَّ من علته (9) فسعى إليه (10) البطحائي العلوي بأنّ أموالاً تحمل إليه (11) وسلاحاً،</w:t>
      </w:r>
    </w:p>
    <w:p>
      <w:pPr>
        <w:jc w:val="left"/>
      </w:pPr>
      <w:r>
        <w:rPr>
          <w:rFonts w:ascii="Calibri" w:hAnsi="Calibri" w:cs="Calibri"/>
          <w:i w:val="0"/>
          <w:color w:val="000000"/>
          <w:sz w:val="24"/>
          <w:szCs w:val="24"/>
          <w:rtl w:val="0"/>
        </w:rPr>
        <w:t>随后他从病中完全康复（9），于是巴塔哈派的阿里后裔向他告密（10），说有人正把钱财和武器送给他（11），</w:t>
      </w:r>
    </w:p>
    <w:p>
      <w:pPr>
        <w:bidi/>
        <w:jc w:val="right"/>
      </w:pPr>
      <w:r>
        <w:rPr>
          <w:rFonts w:ascii="Calibri" w:hAnsi="Calibri" w:cs="Calibri"/>
          <w:i/>
          <w:color w:val="008000"/>
          <w:sz w:val="24"/>
          <w:szCs w:val="24"/>
          <w:rtl/>
          <w:lang w:bidi="ar-SA"/>
        </w:rPr>
        <w:t>فقال لسعيد الحاجب : اهجم عليه بالليل وخذ ما تجد عنده من الأموال والسلاح واحمله إليَّ،</w:t>
      </w:r>
    </w:p>
    <w:p>
      <w:pPr>
        <w:jc w:val="left"/>
      </w:pPr>
      <w:r>
        <w:rPr>
          <w:rFonts w:ascii="Calibri" w:hAnsi="Calibri" w:cs="Calibri"/>
          <w:i w:val="0"/>
          <w:color w:val="000000"/>
          <w:sz w:val="24"/>
          <w:szCs w:val="24"/>
          <w:rtl w:val="0"/>
        </w:rPr>
        <w:t>他对守门人赛义德说：“夜里突袭他，拿走你在他那里发现的钱财和武器，带来给我。”</w:t>
      </w:r>
    </w:p>
    <w:p>
      <w:pPr>
        <w:bidi/>
        <w:jc w:val="right"/>
      </w:pPr>
      <w:r>
        <w:rPr>
          <w:rFonts w:ascii="Calibri" w:hAnsi="Calibri" w:cs="Calibri"/>
          <w:i/>
          <w:color w:val="008000"/>
          <w:sz w:val="24"/>
          <w:szCs w:val="24"/>
          <w:rtl/>
          <w:lang w:bidi="ar-SA"/>
        </w:rPr>
        <w:t>قال إبراهيم بن محمّد : فقال لي سعيد الحاجب صرت إلى داره بالليل ومعي سلّم فصعدت السطح، فلما نزلت على بعض الدرج ص: 574</w:t>
      </w:r>
    </w:p>
    <w:p>
      <w:pPr>
        <w:jc w:val="left"/>
      </w:pPr>
      <w:r>
        <w:rPr>
          <w:rFonts w:ascii="Calibri" w:hAnsi="Calibri" w:cs="Calibri"/>
          <w:i w:val="0"/>
          <w:color w:val="000000"/>
          <w:sz w:val="24"/>
          <w:szCs w:val="24"/>
          <w:rtl w:val="0"/>
        </w:rPr>
        <w:t>易卜拉欣·本·穆罕默德说：赛义德·哈吉卜对我说：“夜里我来到他家，带着一架梯子。我爬上屋顶，往下走到几级台阶时，第574页</w:t>
      </w:r>
    </w:p>
    <w:p>
      <w:pPr>
        <w:bidi/>
        <w:jc w:val="right"/>
      </w:pPr>
      <w:r>
        <w:rPr>
          <w:rFonts w:ascii="Calibri" w:hAnsi="Calibri" w:cs="Calibri"/>
          <w:i/>
          <w:color w:val="008000"/>
          <w:sz w:val="24"/>
          <w:szCs w:val="24"/>
          <w:rtl/>
          <w:lang w:bidi="ar-SA"/>
        </w:rPr>
        <w:t>1- كنية ولده الأكبر محمّد وقد توفي في حياة أبيه (عَلَيهِ السَّلَامُ).</w:t>
      </w:r>
    </w:p>
    <w:p>
      <w:pPr>
        <w:jc w:val="left"/>
      </w:pPr>
      <w:r>
        <w:rPr>
          <w:rFonts w:ascii="Calibri" w:hAnsi="Calibri" w:cs="Calibri"/>
          <w:i w:val="0"/>
          <w:color w:val="000000"/>
          <w:sz w:val="24"/>
          <w:szCs w:val="24"/>
          <w:rtl w:val="0"/>
        </w:rPr>
        <w:t>1—他长子穆罕默德的尊称，他在父亲（愿主福安之）在世时便已去世。</w:t>
      </w:r>
    </w:p>
    <w:p>
      <w:pPr>
        <w:bidi/>
        <w:jc w:val="right"/>
      </w:pPr>
      <w:r>
        <w:rPr>
          <w:rFonts w:ascii="Calibri" w:hAnsi="Calibri" w:cs="Calibri"/>
          <w:i/>
          <w:color w:val="008000"/>
          <w:sz w:val="24"/>
          <w:szCs w:val="24"/>
          <w:rtl/>
          <w:lang w:bidi="ar-SA"/>
        </w:rPr>
        <w:t>2- هو اليوم الثامن من ذي الحجّة سمي بذلك لأن الحجيج كانوا يتروّون فيه بالماء لما بعد.</w:t>
      </w:r>
    </w:p>
    <w:p>
      <w:pPr>
        <w:jc w:val="left"/>
      </w:pPr>
      <w:r>
        <w:rPr>
          <w:rFonts w:ascii="Calibri" w:hAnsi="Calibri" w:cs="Calibri"/>
          <w:i w:val="0"/>
          <w:color w:val="000000"/>
          <w:sz w:val="24"/>
          <w:szCs w:val="24"/>
          <w:rtl w:val="0"/>
        </w:rPr>
        <w:t>2—即都尔黑哲月的第八日，因朝觐者过去会在这一天储水，以备之后饮用，故得此名。</w:t>
      </w:r>
    </w:p>
    <w:p>
      <w:pPr>
        <w:bidi/>
        <w:jc w:val="right"/>
      </w:pPr>
      <w:r>
        <w:rPr>
          <w:rFonts w:ascii="Calibri" w:hAnsi="Calibri" w:cs="Calibri"/>
          <w:i/>
          <w:color w:val="008000"/>
          <w:sz w:val="24"/>
          <w:szCs w:val="24"/>
          <w:rtl/>
          <w:lang w:bidi="ar-SA"/>
        </w:rPr>
        <w:t>وقيل: لأن إبراهيم (عَلَيهِ السَّلَامُ) كان يتروى ويتفكر في رؤياه وفي التاسع عرف وفي العاشر استعمل.</w:t>
      </w:r>
    </w:p>
    <w:p>
      <w:pPr>
        <w:jc w:val="left"/>
      </w:pPr>
      <w:r>
        <w:rPr>
          <w:rFonts w:ascii="Calibri" w:hAnsi="Calibri" w:cs="Calibri"/>
          <w:i w:val="0"/>
          <w:color w:val="000000"/>
          <w:sz w:val="24"/>
          <w:szCs w:val="24"/>
          <w:rtl w:val="0"/>
        </w:rPr>
        <w:t>也有人说：这是因为易卜拉欣（愿主福安之）反复思量、思索自己的梦境；到了第九日，他确认了；到了第十日，他便付诸实行。</w:t>
      </w:r>
    </w:p>
    <w:p>
      <w:pPr>
        <w:bidi/>
        <w:jc w:val="right"/>
      </w:pPr>
      <w:r>
        <w:rPr>
          <w:rFonts w:ascii="Calibri" w:hAnsi="Calibri" w:cs="Calibri"/>
          <w:i/>
          <w:color w:val="008000"/>
          <w:sz w:val="24"/>
          <w:szCs w:val="24"/>
          <w:rtl/>
          <w:lang w:bidi="ar-SA"/>
        </w:rPr>
        <w:t>3- أي قضيت يوم عرفة وهو يوم التاسع من ذي الحجّة في سامراء. 4- أي من دمل وقروح وبثور متقيحة. 5- لعل الحديدة كانت تستعمل للكي.</w:t>
      </w:r>
    </w:p>
    <w:p>
      <w:pPr>
        <w:jc w:val="left"/>
      </w:pPr>
      <w:r>
        <w:rPr>
          <w:rFonts w:ascii="Calibri" w:hAnsi="Calibri" w:cs="Calibri"/>
          <w:i w:val="0"/>
          <w:color w:val="000000"/>
          <w:sz w:val="24"/>
          <w:szCs w:val="24"/>
          <w:rtl w:val="0"/>
        </w:rPr>
        <w:t>3—即你在萨迈拉度过了阿拉法日，那是都尔黑哲月的第九日。4—即疖肿、溃疡和化脓的脓疱。5—或许那块铁器是用来烙治的。</w:t>
      </w:r>
    </w:p>
    <w:p>
      <w:pPr>
        <w:bidi/>
        <w:jc w:val="right"/>
      </w:pPr>
      <w:r>
        <w:rPr>
          <w:rFonts w:ascii="Calibri" w:hAnsi="Calibri" w:cs="Calibri"/>
          <w:i/>
          <w:color w:val="008000"/>
          <w:sz w:val="24"/>
          <w:szCs w:val="24"/>
          <w:rtl/>
          <w:lang w:bidi="ar-SA"/>
        </w:rPr>
        <w:t>6- هو تركي الأصل، مولى للمتوكل وممن لهم الدالة عليه 7- خلاصة دهنه، أو ثفله. 8- أي يمزج ويخلط.</w:t>
      </w:r>
    </w:p>
    <w:p>
      <w:pPr>
        <w:jc w:val="left"/>
      </w:pPr>
      <w:r>
        <w:rPr>
          <w:rFonts w:ascii="Calibri" w:hAnsi="Calibri" w:cs="Calibri"/>
          <w:i w:val="0"/>
          <w:color w:val="000000"/>
          <w:sz w:val="24"/>
          <w:szCs w:val="24"/>
          <w:rtl w:val="0"/>
        </w:rPr>
        <w:t>6—他原本是突厥人，是穆塔瓦基勒的释奴，也是对穆塔瓦基勒颇有影响的人之一。7—其油脂的精华或残渣。8—即调和、混合。</w:t>
      </w:r>
    </w:p>
    <w:p>
      <w:pPr>
        <w:bidi/>
        <w:jc w:val="right"/>
      </w:pPr>
      <w:r>
        <w:rPr>
          <w:rFonts w:ascii="Calibri" w:hAnsi="Calibri" w:cs="Calibri"/>
          <w:i/>
          <w:color w:val="008000"/>
          <w:sz w:val="24"/>
          <w:szCs w:val="24"/>
          <w:rtl/>
          <w:lang w:bidi="ar-SA"/>
        </w:rPr>
        <w:t>9- هذا تعبير عن القلة في الأصل أريد به هنا الشفاء الكامل. 10- أي نمَّ البطحائي للمتوكل.</w:t>
      </w:r>
    </w:p>
    <w:p>
      <w:pPr>
        <w:jc w:val="left"/>
      </w:pPr>
      <w:r>
        <w:rPr>
          <w:rFonts w:ascii="Calibri" w:hAnsi="Calibri" w:cs="Calibri"/>
          <w:i w:val="0"/>
          <w:color w:val="000000"/>
          <w:sz w:val="24"/>
          <w:szCs w:val="24"/>
          <w:rtl w:val="0"/>
        </w:rPr>
        <w:t>9—原文用这个说法表示病情轻微，此处意指完全康复。10—即巴塔哈派向穆塔瓦基勒告密。</w:t>
      </w:r>
    </w:p>
    <w:p>
      <w:pPr>
        <w:bidi/>
        <w:jc w:val="right"/>
      </w:pPr>
      <w:r>
        <w:rPr>
          <w:rFonts w:ascii="Calibri" w:hAnsi="Calibri" w:cs="Calibri"/>
          <w:i/>
          <w:color w:val="008000"/>
          <w:sz w:val="24"/>
          <w:szCs w:val="24"/>
          <w:rtl/>
          <w:lang w:bidi="ar-SA"/>
        </w:rPr>
        <w:t>والبطحائي هو محمّد بن القاسم بن الحسن بن زيد بن عليّ (عَلَيهِ السَّلَامُ) وكان مع أبيه وجده مؤيدين لبني العبّاس دون سائر الطالبيين. 11- أي إلى الإمام (عَلَيهِ السَّلَامُ).</w:t>
      </w:r>
    </w:p>
    <w:p>
      <w:pPr>
        <w:jc w:val="left"/>
      </w:pPr>
      <w:r>
        <w:rPr>
          <w:rFonts w:ascii="Calibri" w:hAnsi="Calibri" w:cs="Calibri"/>
          <w:i w:val="0"/>
          <w:color w:val="000000"/>
          <w:sz w:val="24"/>
          <w:szCs w:val="24"/>
          <w:rtl w:val="0"/>
        </w:rPr>
        <w:t>巴塔哈派即穆罕默德·本·卡西姆·本·哈桑·本·宰德·本·阿里（愿主福安之）；他与父亲和祖父都支持阿拔斯人，而不支持其他阿里后裔。11—即送给伊玛目（愿主福安之）。</w:t>
      </w:r>
    </w:p>
    <w:p>
      <w:pPr>
        <w:bidi/>
        <w:jc w:val="right"/>
      </w:pPr>
      <w:r>
        <w:rPr>
          <w:rFonts w:ascii="Calibri" w:hAnsi="Calibri" w:cs="Calibri"/>
          <w:i/>
          <w:color w:val="008000"/>
          <w:sz w:val="24"/>
          <w:szCs w:val="24"/>
          <w:rtl/>
          <w:lang w:bidi="ar-SA"/>
        </w:rPr>
        <w:t>في الظلمة لم أدر كيف أصل إلى الدار، فناداني يا سعيد مكانك حتّى يأتوك بشمعة،</w:t>
      </w:r>
    </w:p>
    <w:p>
      <w:pPr>
        <w:jc w:val="left"/>
      </w:pPr>
      <w:r>
        <w:rPr>
          <w:rFonts w:ascii="Calibri" w:hAnsi="Calibri" w:cs="Calibri"/>
          <w:i w:val="0"/>
          <w:color w:val="000000"/>
          <w:sz w:val="24"/>
          <w:szCs w:val="24"/>
          <w:rtl w:val="0"/>
        </w:rPr>
        <w:t>黑暗中我不知该如何走到屋里，他便喊道：“赛义德，待在原地，等他们给你拿来一支蜡烛。”</w:t>
      </w:r>
    </w:p>
    <w:p>
      <w:pPr>
        <w:bidi/>
        <w:jc w:val="right"/>
      </w:pPr>
      <w:r>
        <w:rPr>
          <w:rFonts w:ascii="Calibri" w:hAnsi="Calibri" w:cs="Calibri"/>
          <w:i/>
          <w:color w:val="008000"/>
          <w:sz w:val="24"/>
          <w:szCs w:val="24"/>
          <w:rtl/>
          <w:lang w:bidi="ar-SA"/>
        </w:rPr>
        <w:t>فلم ألبث أن أتوني بشمعة فنزلت فوجدته عليه جبّة صوف وقلنسوة منها وسجادة على حصير بين يديه،</w:t>
      </w:r>
    </w:p>
    <w:p>
      <w:pPr>
        <w:jc w:val="left"/>
      </w:pPr>
      <w:r>
        <w:rPr>
          <w:rFonts w:ascii="Calibri" w:hAnsi="Calibri" w:cs="Calibri"/>
          <w:i w:val="0"/>
          <w:color w:val="000000"/>
          <w:sz w:val="24"/>
          <w:szCs w:val="24"/>
          <w:rtl w:val="0"/>
        </w:rPr>
        <w:t>我没等多久，他们就给我拿来一支蜡烛。我下去后，发现他穿着一件羊毛长袍，戴着一顶羊毛帽，面前的草席上放着一张祈祷垫，</w:t>
      </w:r>
    </w:p>
    <w:p>
      <w:pPr>
        <w:bidi/>
        <w:jc w:val="right"/>
      </w:pPr>
      <w:r>
        <w:rPr>
          <w:rFonts w:ascii="Calibri" w:hAnsi="Calibri" w:cs="Calibri"/>
          <w:i/>
          <w:color w:val="008000"/>
          <w:sz w:val="24"/>
          <w:szCs w:val="24"/>
          <w:rtl/>
          <w:lang w:bidi="ar-SA"/>
        </w:rPr>
        <w:t>فلم أشك أنّه كان يصلّي، فقال لي :</w:t>
      </w:r>
    </w:p>
    <w:p>
      <w:pPr>
        <w:jc w:val="left"/>
      </w:pPr>
      <w:r>
        <w:rPr>
          <w:rFonts w:ascii="Calibri" w:hAnsi="Calibri" w:cs="Calibri"/>
          <w:i w:val="0"/>
          <w:color w:val="000000"/>
          <w:sz w:val="24"/>
          <w:szCs w:val="24"/>
          <w:rtl w:val="0"/>
        </w:rPr>
        <w:t>我毫不怀疑他刚才正在礼拜。他对我说：</w:t>
      </w:r>
    </w:p>
    <w:p>
      <w:pPr>
        <w:bidi/>
        <w:jc w:val="right"/>
      </w:pPr>
      <w:r>
        <w:rPr>
          <w:rFonts w:ascii="Calibri" w:hAnsi="Calibri" w:cs="Calibri"/>
          <w:i/>
          <w:color w:val="008000"/>
          <w:sz w:val="24"/>
          <w:szCs w:val="24"/>
          <w:rtl/>
          <w:lang w:bidi="ar-SA"/>
        </w:rPr>
        <w:t>دونك البيوت فدخلتها وفتشتها فلم أجد فيها شيئاً ووجدت البدرة في بيته مختومة بخاتم أمّ المتوكل وكيساً مختوماً وقال لي :</w:t>
      </w:r>
    </w:p>
    <w:p>
      <w:pPr>
        <w:jc w:val="left"/>
      </w:pPr>
      <w:r>
        <w:rPr>
          <w:rFonts w:ascii="Calibri" w:hAnsi="Calibri" w:cs="Calibri"/>
          <w:i w:val="0"/>
          <w:color w:val="000000"/>
          <w:sz w:val="24"/>
          <w:szCs w:val="24"/>
          <w:rtl w:val="0"/>
        </w:rPr>
        <w:t>“你去搜查那些房间吧。”我进屋搜查了一番，没找到什么，却在他屋里发现一袋钱，袋口封着穆塔瓦基勒母亲的印章；还有一个封口的钱袋。他对我说：</w:t>
      </w:r>
    </w:p>
    <w:p>
      <w:pPr>
        <w:bidi/>
        <w:jc w:val="right"/>
      </w:pPr>
      <w:r>
        <w:rPr>
          <w:rFonts w:ascii="Calibri" w:hAnsi="Calibri" w:cs="Calibri"/>
          <w:i/>
          <w:color w:val="008000"/>
          <w:sz w:val="24"/>
          <w:szCs w:val="24"/>
          <w:rtl/>
          <w:lang w:bidi="ar-SA"/>
        </w:rPr>
        <w:t>دونك المصلى، فرفعته فوجدت سيفاً في جفن غير ملبس، فأخذت ذلك وصرت إليه،</w:t>
      </w:r>
    </w:p>
    <w:p>
      <w:pPr>
        <w:jc w:val="left"/>
      </w:pPr>
      <w:r>
        <w:rPr>
          <w:rFonts w:ascii="Calibri" w:hAnsi="Calibri" w:cs="Calibri"/>
          <w:i w:val="0"/>
          <w:color w:val="000000"/>
          <w:sz w:val="24"/>
          <w:szCs w:val="24"/>
          <w:rtl w:val="0"/>
        </w:rPr>
        <w:t>“你去看看祈祷处吧。”我掀起祈祷垫，发现下面有一把剑，装在一只没有装饰的剑鞘里。我拿上那些东西，便去见他，</w:t>
      </w:r>
    </w:p>
    <w:p>
      <w:pPr>
        <w:bidi/>
        <w:jc w:val="right"/>
      </w:pPr>
      <w:r>
        <w:rPr>
          <w:rFonts w:ascii="Calibri" w:hAnsi="Calibri" w:cs="Calibri"/>
          <w:i/>
          <w:color w:val="008000"/>
          <w:sz w:val="24"/>
          <w:szCs w:val="24"/>
          <w:rtl/>
          <w:lang w:bidi="ar-SA"/>
        </w:rPr>
        <w:t>فلما نظر إلى خاتم أمه على البدرة بعث إليها فخرجت إليه، فأخبرني بعض خدم الخاصّة أنّها قالت له :</w:t>
      </w:r>
    </w:p>
    <w:p>
      <w:pPr>
        <w:jc w:val="left"/>
      </w:pPr>
      <w:r>
        <w:rPr>
          <w:rFonts w:ascii="Calibri" w:hAnsi="Calibri" w:cs="Calibri"/>
          <w:i w:val="0"/>
          <w:color w:val="000000"/>
          <w:sz w:val="24"/>
          <w:szCs w:val="24"/>
          <w:rtl w:val="0"/>
        </w:rPr>
        <w:t>他看到钱袋上的母亲印章后，派人去叫她。她出来见他；一位内侍告诉我，她对他说：</w:t>
      </w:r>
    </w:p>
    <w:p>
      <w:pPr>
        <w:bidi/>
        <w:jc w:val="right"/>
      </w:pPr>
      <w:r>
        <w:rPr>
          <w:rFonts w:ascii="Calibri" w:hAnsi="Calibri" w:cs="Calibri"/>
          <w:i/>
          <w:color w:val="008000"/>
          <w:sz w:val="24"/>
          <w:szCs w:val="24"/>
          <w:rtl/>
          <w:lang w:bidi="ar-SA"/>
        </w:rPr>
        <w:t>كنت قد نذرت في علتك لما أيست منك إن عوفيت حملت إليه من مالي عشرة آلاف دينار فحملتها</w:t>
      </w:r>
    </w:p>
    <w:p>
      <w:pPr>
        <w:jc w:val="left"/>
      </w:pPr>
      <w:r>
        <w:rPr>
          <w:rFonts w:ascii="Calibri" w:hAnsi="Calibri" w:cs="Calibri"/>
          <w:i w:val="0"/>
          <w:color w:val="000000"/>
          <w:sz w:val="24"/>
          <w:szCs w:val="24"/>
          <w:rtl w:val="0"/>
        </w:rPr>
        <w:t>“你病重时，我曾发誓，当时我已对你不抱希望；若你康复，我就从自己的财产中拿一万第纳尔送给他。我已把钱送去了，</w:t>
      </w:r>
    </w:p>
    <w:p>
      <w:pPr>
        <w:bidi/>
        <w:jc w:val="right"/>
      </w:pPr>
      <w:r>
        <w:rPr>
          <w:rFonts w:ascii="Calibri" w:hAnsi="Calibri" w:cs="Calibri"/>
          <w:i/>
          <w:color w:val="008000"/>
          <w:sz w:val="24"/>
          <w:szCs w:val="24"/>
          <w:rtl/>
          <w:lang w:bidi="ar-SA"/>
        </w:rPr>
        <w:t>إليه وهذا خاتمي على الكيس وفتح الكيس الآخر فإذا فيه أربعمائة دينار فضم إلى البدرة بدرة أخرى وأمرني بحمل ذلك [إليه] فحملته ورددت السيف والكيسين وقلت له :</w:t>
      </w:r>
    </w:p>
    <w:p>
      <w:pPr>
        <w:jc w:val="left"/>
      </w:pPr>
      <w:r>
        <w:rPr>
          <w:rFonts w:ascii="Calibri" w:hAnsi="Calibri" w:cs="Calibri"/>
          <w:i w:val="0"/>
          <w:color w:val="000000"/>
          <w:sz w:val="24"/>
          <w:szCs w:val="24"/>
          <w:rtl w:val="0"/>
        </w:rPr>
        <w:t>这是我盖在袋子上的印章。”他打开另一个钱袋，里面有四百第纳尔；于是他又在那一袋钱旁放了一袋钱，命我把这些送去[给他]。我把钱送去后，归还了剑和两个钱袋，并对他说：</w:t>
      </w:r>
    </w:p>
    <w:p>
      <w:pPr>
        <w:bidi/>
        <w:jc w:val="right"/>
      </w:pPr>
      <w:r>
        <w:rPr>
          <w:rFonts w:ascii="Calibri" w:hAnsi="Calibri" w:cs="Calibri"/>
          <w:i/>
          <w:color w:val="008000"/>
          <w:sz w:val="24"/>
          <w:szCs w:val="24"/>
          <w:rtl/>
          <w:lang w:bidi="ar-SA"/>
        </w:rPr>
        <w:t>يا سيدي عزَّ علي (1) ، فقال لي : ([و] سَيَعْلَمُ الَّذِينَ ظَلَمُوا أَيَّ مُنْقَلَبٍ يَنْقَلِبُونَ) (2) .</w:t>
      </w:r>
    </w:p>
    <w:p>
      <w:pPr>
        <w:jc w:val="left"/>
      </w:pPr>
      <w:r>
        <w:rPr>
          <w:rFonts w:ascii="Calibri" w:hAnsi="Calibri" w:cs="Calibri"/>
          <w:i w:val="0"/>
          <w:color w:val="000000"/>
          <w:sz w:val="24"/>
          <w:szCs w:val="24"/>
          <w:rtl w:val="0"/>
        </w:rPr>
        <w:t>“主人，我实在不忍心（1）。”他对我说：“[而]那些行不义的人将会知道，他们将遭何种结局。”（2）</w:t>
      </w:r>
    </w:p>
    <w:p>
      <w:pPr>
        <w:bidi/>
        <w:jc w:val="right"/>
      </w:pPr>
      <w:r>
        <w:rPr>
          <w:rFonts w:ascii="Calibri" w:hAnsi="Calibri" w:cs="Calibri"/>
          <w:i/>
          <w:color w:val="008000"/>
          <w:sz w:val="24"/>
          <w:szCs w:val="24"/>
          <w:rtl/>
          <w:lang w:bidi="ar-SA"/>
        </w:rPr>
        <w:t>٥ - الحسين بن محمّد، عن المعلىّ بن محمّد، عن أحمد بن محمّد بن عبد اللّه،</w:t>
      </w:r>
    </w:p>
    <w:p>
      <w:pPr>
        <w:jc w:val="left"/>
      </w:pPr>
      <w:r>
        <w:rPr>
          <w:rFonts w:ascii="Calibri" w:hAnsi="Calibri" w:cs="Calibri"/>
          <w:i w:val="0"/>
          <w:color w:val="000000"/>
          <w:sz w:val="24"/>
          <w:szCs w:val="24"/>
          <w:rtl w:val="0"/>
        </w:rPr>
        <w:t>5—侯赛因·本·穆罕默德传述自穆阿拉·本·穆罕默德，后者传述自艾哈迈德·本·穆罕默德·本·阿卜杜拉，</w:t>
      </w:r>
    </w:p>
    <w:p>
      <w:pPr>
        <w:bidi/>
        <w:jc w:val="right"/>
      </w:pPr>
      <w:r>
        <w:rPr>
          <w:rFonts w:ascii="Calibri" w:hAnsi="Calibri" w:cs="Calibri"/>
          <w:i/>
          <w:color w:val="008000"/>
          <w:sz w:val="24"/>
          <w:szCs w:val="24"/>
          <w:rtl/>
          <w:lang w:bidi="ar-SA"/>
        </w:rPr>
        <w:t>عن عليّ بن محمّد النوفليّ قال : قال لي محمّد بن الفرج : إنَّ أبا الحسن كتب إليه :</w:t>
      </w:r>
    </w:p>
    <w:p>
      <w:pPr>
        <w:jc w:val="left"/>
      </w:pPr>
      <w:r>
        <w:rPr>
          <w:rFonts w:ascii="Calibri" w:hAnsi="Calibri" w:cs="Calibri"/>
          <w:i w:val="0"/>
          <w:color w:val="000000"/>
          <w:sz w:val="24"/>
          <w:szCs w:val="24"/>
          <w:rtl w:val="0"/>
        </w:rPr>
        <w:t>他传述自阿里·本·穆罕默德·诺法利，说：穆罕默德·本·法拉吉对我说：“艾布·哈桑给他写信说：</w:t>
      </w:r>
    </w:p>
    <w:p>
      <w:pPr>
        <w:bidi/>
        <w:jc w:val="right"/>
      </w:pPr>
      <w:r>
        <w:rPr>
          <w:rFonts w:ascii="Calibri" w:hAnsi="Calibri" w:cs="Calibri"/>
          <w:i/>
          <w:color w:val="008000"/>
          <w:sz w:val="24"/>
          <w:szCs w:val="24"/>
          <w:rtl/>
          <w:lang w:bidi="ar-SA"/>
        </w:rPr>
        <w:t>يا محمّد اجمع أمرك وخذ حِذْرَك (3) ، قال : فأنا في جمع أمري [و] ليس أدري ما كتب إليَّ (4) ،</w:t>
      </w:r>
    </w:p>
    <w:p>
      <w:pPr>
        <w:jc w:val="left"/>
      </w:pPr>
      <w:r>
        <w:rPr>
          <w:rFonts w:ascii="Calibri" w:hAnsi="Calibri" w:cs="Calibri"/>
          <w:i w:val="0"/>
          <w:color w:val="000000"/>
          <w:sz w:val="24"/>
          <w:szCs w:val="24"/>
          <w:rtl w:val="0"/>
        </w:rPr>
        <w:t>‘穆罕默德啊，安排好你的事务，提高警惕（3）。’他说：我正在安排自己的事务，[并且]不知道他写信给我是什么意思（4），</w:t>
      </w:r>
    </w:p>
    <w:p>
      <w:pPr>
        <w:bidi/>
        <w:jc w:val="right"/>
      </w:pPr>
      <w:r>
        <w:rPr>
          <w:rFonts w:ascii="Calibri" w:hAnsi="Calibri" w:cs="Calibri"/>
          <w:i/>
          <w:color w:val="008000"/>
          <w:sz w:val="24"/>
          <w:szCs w:val="24"/>
          <w:rtl/>
          <w:lang w:bidi="ar-SA"/>
        </w:rPr>
        <w:t>حتّى ورد علي رسول حملني من مصر مقيداً وضرب على كلّ ما أملك (5) ، وكنت في السجن ثمان سنين..</w:t>
      </w:r>
    </w:p>
    <w:p>
      <w:pPr>
        <w:jc w:val="left"/>
      </w:pPr>
      <w:r>
        <w:rPr>
          <w:rFonts w:ascii="Calibri" w:hAnsi="Calibri" w:cs="Calibri"/>
          <w:i w:val="0"/>
          <w:color w:val="000000"/>
          <w:sz w:val="24"/>
          <w:szCs w:val="24"/>
          <w:rtl w:val="0"/>
        </w:rPr>
        <w:t>直到有一位使者来到我这里，把我从埃及押解而来，给我戴上镣铐，并查封了我所有的财产（5）。我在监狱里待了八年……</w:t>
      </w:r>
    </w:p>
    <w:p>
      <w:pPr>
        <w:bidi/>
        <w:jc w:val="right"/>
      </w:pPr>
      <w:r>
        <w:rPr>
          <w:rFonts w:ascii="Calibri" w:hAnsi="Calibri" w:cs="Calibri"/>
          <w:i/>
          <w:color w:val="008000"/>
          <w:sz w:val="24"/>
          <w:szCs w:val="24"/>
          <w:rtl/>
          <w:lang w:bidi="ar-SA"/>
        </w:rPr>
        <w:t>ثمَّ ورد عليّ منه في السجن كتاب فيه : يا محمّد لا تنزل في ناحية الجانب الغربي (6) ،</w:t>
      </w:r>
    </w:p>
    <w:p>
      <w:pPr>
        <w:jc w:val="left"/>
      </w:pPr>
      <w:r>
        <w:rPr>
          <w:rFonts w:ascii="Calibri" w:hAnsi="Calibri" w:cs="Calibri"/>
          <w:i w:val="0"/>
          <w:color w:val="000000"/>
          <w:sz w:val="24"/>
          <w:szCs w:val="24"/>
          <w:rtl w:val="0"/>
        </w:rPr>
        <w:t>后来，他又给我寄来一封信，送到监狱里，信上写着：“穆罕默德啊，不要住在西岸一带（6）。”</w:t>
      </w:r>
    </w:p>
    <w:p>
      <w:pPr>
        <w:bidi/>
        <w:jc w:val="right"/>
      </w:pPr>
      <w:r>
        <w:rPr>
          <w:rFonts w:ascii="Calibri" w:hAnsi="Calibri" w:cs="Calibri"/>
          <w:i/>
          <w:color w:val="008000"/>
          <w:sz w:val="24"/>
          <w:szCs w:val="24"/>
          <w:rtl/>
          <w:lang w:bidi="ar-SA"/>
        </w:rPr>
        <w:t>فقرأت الكتاب فقلت : يكتب إليّ بهذا وأنا في السجن إن هذا العجب، فما مكثت أن خُلّي عنّي والحمد للّه.</w:t>
      </w:r>
    </w:p>
    <w:p>
      <w:pPr>
        <w:jc w:val="left"/>
      </w:pPr>
      <w:r>
        <w:rPr>
          <w:rFonts w:ascii="Calibri" w:hAnsi="Calibri" w:cs="Calibri"/>
          <w:i w:val="0"/>
          <w:color w:val="000000"/>
          <w:sz w:val="24"/>
          <w:szCs w:val="24"/>
          <w:rtl w:val="0"/>
        </w:rPr>
        <w:t>我读了信，心想：“我人在监狱里，他却写信告诉我这件事，真是奇怪。”没过多久，我就被释放了，赞美真主。</w:t>
      </w:r>
    </w:p>
    <w:p>
      <w:pPr>
        <w:bidi/>
        <w:jc w:val="right"/>
      </w:pPr>
      <w:r>
        <w:rPr>
          <w:rFonts w:ascii="Calibri" w:hAnsi="Calibri" w:cs="Calibri"/>
          <w:i/>
          <w:color w:val="008000"/>
          <w:sz w:val="24"/>
          <w:szCs w:val="24"/>
          <w:rtl/>
          <w:lang w:bidi="ar-SA"/>
        </w:rPr>
        <w:t>قال : وكتب إليه محمّد بن الفرج يسأله عن ضياعه، فكتب إليه سوف تردُّ عليك وما يضرك أن لا ترد عليك،</w:t>
      </w:r>
    </w:p>
    <w:p>
      <w:pPr>
        <w:jc w:val="left"/>
      </w:pPr>
      <w:r>
        <w:rPr>
          <w:rFonts w:ascii="Calibri" w:hAnsi="Calibri" w:cs="Calibri"/>
          <w:i w:val="0"/>
          <w:color w:val="000000"/>
          <w:sz w:val="24"/>
          <w:szCs w:val="24"/>
          <w:rtl w:val="0"/>
        </w:rPr>
        <w:t>他说：穆罕默德·本·法拉吉写信给他，询问自己的田产。他回信说：“它们将会归还给你；即便没有归还给你，又有什么妨碍呢？”</w:t>
      </w:r>
    </w:p>
    <w:p>
      <w:pPr>
        <w:bidi/>
        <w:jc w:val="right"/>
      </w:pPr>
      <w:r>
        <w:rPr>
          <w:rFonts w:ascii="Calibri" w:hAnsi="Calibri" w:cs="Calibri"/>
          <w:i/>
          <w:color w:val="008000"/>
          <w:sz w:val="24"/>
          <w:szCs w:val="24"/>
          <w:rtl/>
          <w:lang w:bidi="ar-SA"/>
        </w:rPr>
        <w:t>فلما شخص محمّد بن الفرج إلى العسكر كتب إليه بردّ ضياعه ومات قبل ذلك، قال :</w:t>
      </w:r>
    </w:p>
    <w:p>
      <w:pPr>
        <w:jc w:val="left"/>
      </w:pPr>
      <w:r>
        <w:rPr>
          <w:rFonts w:ascii="Calibri" w:hAnsi="Calibri" w:cs="Calibri"/>
          <w:i w:val="0"/>
          <w:color w:val="000000"/>
          <w:sz w:val="24"/>
          <w:szCs w:val="24"/>
          <w:rtl w:val="0"/>
        </w:rPr>
        <w:t>穆罕默德·本·法拉吉动身前往军营时，他写信命令归还其田产；但穆罕默德此前已经去世。他说：</w:t>
      </w:r>
    </w:p>
    <w:p>
      <w:pPr>
        <w:bidi/>
        <w:jc w:val="right"/>
      </w:pPr>
      <w:r>
        <w:rPr>
          <w:rFonts w:ascii="Calibri" w:hAnsi="Calibri" w:cs="Calibri"/>
          <w:i/>
          <w:color w:val="008000"/>
          <w:sz w:val="24"/>
          <w:szCs w:val="24"/>
          <w:rtl/>
          <w:lang w:bidi="ar-SA"/>
        </w:rPr>
        <w:t>وكتب أحمد بن الخضيب (7) إلى محمّد بن الفرج يسأله الخروج إلى العسكر،</w:t>
      </w:r>
    </w:p>
    <w:p>
      <w:pPr>
        <w:jc w:val="left"/>
      </w:pPr>
      <w:r>
        <w:rPr>
          <w:rFonts w:ascii="Calibri" w:hAnsi="Calibri" w:cs="Calibri"/>
          <w:i w:val="0"/>
          <w:color w:val="000000"/>
          <w:sz w:val="24"/>
          <w:szCs w:val="24"/>
          <w:rtl w:val="0"/>
        </w:rPr>
        <w:t>艾哈迈德·本·胡宰卜（7）写信给穆罕默德·本·法拉吉，请他前往军营，</w:t>
      </w:r>
    </w:p>
    <w:p>
      <w:pPr>
        <w:bidi/>
        <w:jc w:val="right"/>
      </w:pPr>
      <w:r>
        <w:rPr>
          <w:rFonts w:ascii="Calibri" w:hAnsi="Calibri" w:cs="Calibri"/>
          <w:i/>
          <w:color w:val="008000"/>
          <w:sz w:val="24"/>
          <w:szCs w:val="24"/>
          <w:rtl/>
          <w:lang w:bidi="ar-SA"/>
        </w:rPr>
        <w:t>فكتب إلى أبي الحسن (عَلَيهِ السَّلَامُ) يشاوره فكتب إليه : أخرج فإنّ فيه فرجك إن شاء اللّه تعالى، فخرج، فلم يلبث إلّا يسيراً حتّى مات ص: 575</w:t>
      </w:r>
    </w:p>
    <w:p>
      <w:pPr>
        <w:jc w:val="left"/>
      </w:pPr>
      <w:r>
        <w:rPr>
          <w:rFonts w:ascii="Calibri" w:hAnsi="Calibri" w:cs="Calibri"/>
          <w:i w:val="0"/>
          <w:color w:val="000000"/>
          <w:sz w:val="24"/>
          <w:szCs w:val="24"/>
          <w:rtl w:val="0"/>
        </w:rPr>
        <w:t>他写信给艾布·哈桑（愿主福安之），征求他的意见。艾布·哈桑回信说：“去吧，真主意欲，这将是你脱困的契机。”于是他动身前往，没过多久便去世了，第575页</w:t>
      </w:r>
    </w:p>
    <w:p>
      <w:pPr>
        <w:bidi/>
        <w:jc w:val="right"/>
      </w:pPr>
      <w:r>
        <w:rPr>
          <w:rFonts w:ascii="Calibri" w:hAnsi="Calibri" w:cs="Calibri"/>
          <w:i/>
          <w:color w:val="008000"/>
          <w:sz w:val="24"/>
          <w:szCs w:val="24"/>
          <w:rtl/>
          <w:lang w:bidi="ar-SA"/>
        </w:rPr>
        <w:t>1- أي عظم علي دخول دارك من دون إذن وتفتيشه. 2- الشعراء 227. والمنقلب المصير. 3- أي احتط لنفسك واحترز.</w:t>
      </w:r>
    </w:p>
    <w:p>
      <w:pPr>
        <w:jc w:val="left"/>
      </w:pPr>
      <w:r>
        <w:rPr>
          <w:rFonts w:ascii="Calibri" w:hAnsi="Calibri" w:cs="Calibri"/>
          <w:i w:val="0"/>
          <w:color w:val="000000"/>
          <w:sz w:val="24"/>
          <w:szCs w:val="24"/>
          <w:rtl w:val="0"/>
        </w:rPr>
        <w:t>1—即我未经允许便进入你家搜查，令我深感不安。2—《诗人章》227。结局即归宿。3—即为自己多加防备、谨慎行事。</w:t>
      </w:r>
    </w:p>
    <w:p>
      <w:pPr>
        <w:bidi/>
        <w:jc w:val="right"/>
      </w:pPr>
      <w:r>
        <w:rPr>
          <w:rFonts w:ascii="Calibri" w:hAnsi="Calibri" w:cs="Calibri"/>
          <w:i/>
          <w:color w:val="008000"/>
          <w:sz w:val="24"/>
          <w:szCs w:val="24"/>
          <w:rtl/>
          <w:lang w:bidi="ar-SA"/>
        </w:rPr>
        <w:t>ومحمّد هو أخو عليّ بن فرج الّذي ذكر سابقاً ولكنه لم يكن كأخيه في الشقاوة والظلم.</w:t>
      </w:r>
    </w:p>
    <w:p>
      <w:pPr>
        <w:jc w:val="left"/>
      </w:pPr>
      <w:r>
        <w:rPr>
          <w:rFonts w:ascii="Calibri" w:hAnsi="Calibri" w:cs="Calibri"/>
          <w:i w:val="0"/>
          <w:color w:val="000000"/>
          <w:sz w:val="24"/>
          <w:szCs w:val="24"/>
          <w:rtl w:val="0"/>
        </w:rPr>
        <w:t>穆罕默德是阿里·本·法拉吉的兄弟，前文提到过他；但他不像兄弟那样邪恶暴虐。</w:t>
      </w:r>
    </w:p>
    <w:p>
      <w:pPr>
        <w:bidi/>
        <w:jc w:val="right"/>
      </w:pPr>
      <w:r>
        <w:rPr>
          <w:rFonts w:ascii="Calibri" w:hAnsi="Calibri" w:cs="Calibri"/>
          <w:i/>
          <w:color w:val="008000"/>
          <w:sz w:val="24"/>
          <w:szCs w:val="24"/>
          <w:rtl/>
          <w:lang w:bidi="ar-SA"/>
        </w:rPr>
        <w:t>4- أي لم أفهم مقصوده فيما كتب لي من تحذير. 5- أي احتجزه وقبض عليه.</w:t>
      </w:r>
    </w:p>
    <w:p>
      <w:pPr>
        <w:jc w:val="left"/>
      </w:pPr>
      <w:r>
        <w:rPr>
          <w:rFonts w:ascii="Calibri" w:hAnsi="Calibri" w:cs="Calibri"/>
          <w:i w:val="0"/>
          <w:color w:val="000000"/>
          <w:sz w:val="24"/>
          <w:szCs w:val="24"/>
          <w:rtl w:val="0"/>
        </w:rPr>
        <w:t>4—即我不明白他写信警告我时的用意。5—即拘留并逮捕他。</w:t>
      </w:r>
    </w:p>
    <w:p>
      <w:pPr>
        <w:bidi/>
        <w:jc w:val="right"/>
      </w:pPr>
      <w:r>
        <w:rPr>
          <w:rFonts w:ascii="Calibri" w:hAnsi="Calibri" w:cs="Calibri"/>
          <w:i/>
          <w:color w:val="008000"/>
          <w:sz w:val="24"/>
          <w:szCs w:val="24"/>
          <w:rtl/>
          <w:lang w:bidi="ar-SA"/>
        </w:rPr>
        <w:t>6- أي من بغداد أو البلد الّذي كان سجيناً فيه، وذلك بعد إطلاق سراحه.</w:t>
      </w:r>
    </w:p>
    <w:p>
      <w:pPr>
        <w:jc w:val="left"/>
      </w:pPr>
      <w:r>
        <w:rPr>
          <w:rFonts w:ascii="Calibri" w:hAnsi="Calibri" w:cs="Calibri"/>
          <w:i w:val="0"/>
          <w:color w:val="000000"/>
          <w:sz w:val="24"/>
          <w:szCs w:val="24"/>
          <w:rtl w:val="0"/>
        </w:rPr>
        <w:t>6—即离开巴格达，或离开他被囚禁的那座城；这是在他获释之后。</w:t>
      </w:r>
    </w:p>
    <w:p>
      <w:pPr>
        <w:bidi/>
        <w:jc w:val="right"/>
      </w:pPr>
      <w:r>
        <w:rPr>
          <w:rFonts w:ascii="Calibri" w:hAnsi="Calibri" w:cs="Calibri"/>
          <w:i/>
          <w:color w:val="008000"/>
          <w:sz w:val="24"/>
          <w:szCs w:val="24"/>
          <w:rtl/>
          <w:lang w:bidi="ar-SA"/>
        </w:rPr>
        <w:t>7- كان من قادة الجند عند المتوكل، وأصبح وزيراً في دولة المنتصر العبّاسي.</w:t>
      </w:r>
    </w:p>
    <w:p>
      <w:pPr>
        <w:jc w:val="left"/>
      </w:pPr>
      <w:r>
        <w:rPr>
          <w:rFonts w:ascii="Calibri" w:hAnsi="Calibri" w:cs="Calibri"/>
          <w:i w:val="0"/>
          <w:color w:val="000000"/>
          <w:sz w:val="24"/>
          <w:szCs w:val="24"/>
          <w:rtl w:val="0"/>
        </w:rPr>
        <w:t>7—他曾是穆太瓦基勒麾下的将领，后来在阿拔斯王朝的蒙台绥尔时期成为宰相。</w:t>
      </w:r>
    </w:p>
    <w:p>
      <w:pPr>
        <w:bidi/>
        <w:jc w:val="right"/>
      </w:pPr>
      <w:r>
        <w:rPr>
          <w:rFonts w:ascii="Calibri" w:hAnsi="Calibri" w:cs="Calibri"/>
          <w:i/>
          <w:color w:val="008000"/>
          <w:sz w:val="24"/>
          <w:szCs w:val="24"/>
          <w:rtl/>
          <w:lang w:bidi="ar-SA"/>
        </w:rPr>
        <w:t>٦ - الحسين بن محمّد، عن رجل، عن أحمد بن محمّد قال : أخبرني أبو يعقوب قال :</w:t>
      </w:r>
    </w:p>
    <w:p>
      <w:pPr>
        <w:jc w:val="left"/>
      </w:pPr>
      <w:r>
        <w:rPr>
          <w:rFonts w:ascii="Calibri" w:hAnsi="Calibri" w:cs="Calibri"/>
          <w:i w:val="0"/>
          <w:color w:val="000000"/>
          <w:sz w:val="24"/>
          <w:szCs w:val="24"/>
          <w:rtl w:val="0"/>
        </w:rPr>
        <w:t>6—侯赛因·本·穆罕默德传述自一人，那人传述自艾哈迈德·本·穆罕默德，他说：艾布·雅各布告诉我：</w:t>
      </w:r>
    </w:p>
    <w:p>
      <w:pPr>
        <w:bidi/>
        <w:jc w:val="right"/>
      </w:pPr>
      <w:r>
        <w:rPr>
          <w:rFonts w:ascii="Calibri" w:hAnsi="Calibri" w:cs="Calibri"/>
          <w:i/>
          <w:color w:val="008000"/>
          <w:sz w:val="24"/>
          <w:szCs w:val="24"/>
          <w:rtl/>
          <w:lang w:bidi="ar-SA"/>
        </w:rPr>
        <w:t>رأيته - يعني محمّداً (1) _ قبل موته بالعسكر في عشيّة وقد استقبل أبا الحسن (عَلَيهِ السَّلَامُ) فنظر إليه واعتلَّ من غد،</w:t>
      </w:r>
    </w:p>
    <w:p>
      <w:pPr>
        <w:jc w:val="left"/>
      </w:pPr>
      <w:r>
        <w:rPr>
          <w:rFonts w:ascii="Calibri" w:hAnsi="Calibri" w:cs="Calibri"/>
          <w:i w:val="0"/>
          <w:color w:val="000000"/>
          <w:sz w:val="24"/>
          <w:szCs w:val="24"/>
          <w:rtl w:val="0"/>
        </w:rPr>
        <w:t>我在军营里见过他——也就是穆罕默德（1）——在他去世前的一个傍晚，他正面朝着艾布·哈桑（愿主福安之）；他看了他一眼，第二天便病倒了，</w:t>
      </w:r>
    </w:p>
    <w:p>
      <w:pPr>
        <w:bidi/>
        <w:jc w:val="right"/>
      </w:pPr>
      <w:r>
        <w:rPr>
          <w:rFonts w:ascii="Calibri" w:hAnsi="Calibri" w:cs="Calibri"/>
          <w:i/>
          <w:color w:val="008000"/>
          <w:sz w:val="24"/>
          <w:szCs w:val="24"/>
          <w:rtl/>
          <w:lang w:bidi="ar-SA"/>
        </w:rPr>
        <w:t>فدخلت إليه عائداً بعد أيّام من علّته وقد ثقل، فأخبرني أنّه بعث إليه بثوب فأخذه وأدرجه ووضعه تحت رأسه قال فكفَن فيه.</w:t>
      </w:r>
    </w:p>
    <w:p>
      <w:pPr>
        <w:jc w:val="left"/>
      </w:pPr>
      <w:r>
        <w:rPr>
          <w:rFonts w:ascii="Calibri" w:hAnsi="Calibri" w:cs="Calibri"/>
          <w:i w:val="0"/>
          <w:color w:val="000000"/>
          <w:sz w:val="24"/>
          <w:szCs w:val="24"/>
          <w:rtl w:val="0"/>
        </w:rPr>
        <w:t>几天后，我去探望病中的他，那时他的病情已很沉重。他告诉我，有人给他送来一件衣服，他收下后将它折叠起来，放在头下。他说：“我就是裹着它下葬的。”</w:t>
      </w:r>
    </w:p>
    <w:p>
      <w:pPr>
        <w:bidi/>
        <w:jc w:val="right"/>
      </w:pPr>
      <w:r>
        <w:rPr>
          <w:rFonts w:ascii="Calibri" w:hAnsi="Calibri" w:cs="Calibri"/>
          <w:i/>
          <w:color w:val="008000"/>
          <w:sz w:val="24"/>
          <w:szCs w:val="24"/>
          <w:rtl/>
          <w:lang w:bidi="ar-SA"/>
        </w:rPr>
        <w:t>قال :أحمد قال أبو يعقوب : رأيت أبا الحسن (عَلَيهِ السَّلَامُ) مع ابن الخضيب فقال له ابن الخضيب سر جعلت فداك، فقال له : أنت المقدَّم (2) .</w:t>
      </w:r>
    </w:p>
    <w:p>
      <w:pPr>
        <w:jc w:val="left"/>
      </w:pPr>
      <w:r>
        <w:rPr>
          <w:rFonts w:ascii="Calibri" w:hAnsi="Calibri" w:cs="Calibri"/>
          <w:i w:val="0"/>
          <w:color w:val="000000"/>
          <w:sz w:val="24"/>
          <w:szCs w:val="24"/>
          <w:rtl w:val="0"/>
        </w:rPr>
        <w:t>他说：艾哈迈德说，艾布·雅各布说：我看见艾布·哈桑（愿主福安之）和伊本·胡宰卜在一起。伊本·胡宰卜对他说：“请先走，愿我为你牺牲。”他对他说：“你才是该先走的人（2）。”</w:t>
      </w:r>
    </w:p>
    <w:p>
      <w:pPr>
        <w:bidi/>
        <w:jc w:val="right"/>
      </w:pPr>
      <w:r>
        <w:rPr>
          <w:rFonts w:ascii="Calibri" w:hAnsi="Calibri" w:cs="Calibri"/>
          <w:i/>
          <w:color w:val="008000"/>
          <w:sz w:val="24"/>
          <w:szCs w:val="24"/>
          <w:rtl/>
          <w:lang w:bidi="ar-SA"/>
        </w:rPr>
        <w:t>فما لبث إلّا أربعة أيّام حتّى وُضعَ الدَّهَق (3) على ساق ابن الخضيب ثمَّ نُعي، قال (4) :</w:t>
      </w:r>
    </w:p>
    <w:p>
      <w:pPr>
        <w:jc w:val="left"/>
      </w:pPr>
      <w:r>
        <w:rPr>
          <w:rFonts w:ascii="Calibri" w:hAnsi="Calibri" w:cs="Calibri"/>
          <w:i w:val="0"/>
          <w:color w:val="000000"/>
          <w:sz w:val="24"/>
          <w:szCs w:val="24"/>
          <w:rtl w:val="0"/>
        </w:rPr>
        <w:t>仅仅四天后，铁镣便套在伊本·胡宰卜的腿上，随后便传来了他的死讯。他说（4）：</w:t>
      </w:r>
    </w:p>
    <w:p>
      <w:pPr>
        <w:bidi/>
        <w:jc w:val="right"/>
      </w:pPr>
      <w:r>
        <w:rPr>
          <w:rFonts w:ascii="Calibri" w:hAnsi="Calibri" w:cs="Calibri"/>
          <w:i/>
          <w:color w:val="008000"/>
          <w:sz w:val="24"/>
          <w:szCs w:val="24"/>
          <w:rtl/>
          <w:lang w:bidi="ar-SA"/>
        </w:rPr>
        <w:t>وروى (5) عنه حين ألح عليه ابن الخضيب في الدار التي يطلبها منه (6) ، بعث إليه لأقعدن بك (7) من اللّه عزّ وجلّ مقعداً لا يبقى لك باقية. فأخذه اللّه عزّ وجلّ في تلك الأيام.</w:t>
      </w:r>
    </w:p>
    <w:p>
      <w:pPr>
        <w:jc w:val="left"/>
      </w:pPr>
      <w:r>
        <w:rPr>
          <w:rFonts w:ascii="Calibri" w:hAnsi="Calibri" w:cs="Calibri"/>
          <w:i w:val="0"/>
          <w:color w:val="000000"/>
          <w:sz w:val="24"/>
          <w:szCs w:val="24"/>
          <w:rtl w:val="0"/>
        </w:rPr>
        <w:t>又传述（5）说，当伊本·胡宰卜一再向他索要那所房子（6），纠缠不休时，他派人对他说：“我定要让你在真主面前落得一个无处可逃的下场（7）。”那几天，真主便惩治了他。</w:t>
      </w:r>
    </w:p>
    <w:p>
      <w:pPr>
        <w:bidi/>
        <w:jc w:val="right"/>
      </w:pPr>
      <w:r>
        <w:rPr>
          <w:rFonts w:ascii="Calibri" w:hAnsi="Calibri" w:cs="Calibri"/>
          <w:i/>
          <w:color w:val="008000"/>
          <w:sz w:val="24"/>
          <w:szCs w:val="24"/>
          <w:rtl/>
          <w:lang w:bidi="ar-SA"/>
        </w:rPr>
        <w:t>7 - محمّد بن يحيى، عن بعض أصحابنا قال : أخذت نسخة كتاب المتوكل (8) إلى أبى الحسن الثالث (عَلَيهِ السَّلَامُ) من يحيى بن هرثمة في سنة ثلاث وأربعين ومائتين وهذه نسخته :</w:t>
      </w:r>
    </w:p>
    <w:p>
      <w:pPr>
        <w:jc w:val="left"/>
      </w:pPr>
      <w:r>
        <w:rPr>
          <w:rFonts w:ascii="Calibri" w:hAnsi="Calibri" w:cs="Calibri"/>
          <w:i w:val="0"/>
          <w:color w:val="000000"/>
          <w:sz w:val="24"/>
          <w:szCs w:val="24"/>
          <w:rtl w:val="0"/>
        </w:rPr>
        <w:t>7—穆罕默德·本·叶海亚传述自我们的一位同伴，他说：我从叶海亚·本·赫尔萨马那里得到一份穆太瓦基勒写给第三代艾布·哈桑（愿主福安之）的信件副本（8）。那是公元243年，信件副本如下：</w:t>
      </w:r>
    </w:p>
    <w:p>
      <w:pPr>
        <w:bidi/>
        <w:jc w:val="right"/>
      </w:pPr>
      <w:r>
        <w:rPr>
          <w:rFonts w:ascii="Calibri" w:hAnsi="Calibri" w:cs="Calibri"/>
          <w:i/>
          <w:color w:val="008000"/>
          <w:sz w:val="24"/>
          <w:szCs w:val="24"/>
          <w:rtl/>
          <w:lang w:bidi="ar-SA"/>
        </w:rPr>
        <w:t>بسم اللّه الرّحمن الرّحيم أما بعد، فإن أمير المؤمنين عارف بقدرك، راع لقرابتك، موجب لحقك،</w:t>
      </w:r>
    </w:p>
    <w:p>
      <w:pPr>
        <w:jc w:val="left"/>
      </w:pPr>
      <w:r>
        <w:rPr>
          <w:rFonts w:ascii="Calibri" w:hAnsi="Calibri" w:cs="Calibri"/>
          <w:i w:val="0"/>
          <w:color w:val="000000"/>
          <w:sz w:val="24"/>
          <w:szCs w:val="24"/>
          <w:rtl w:val="0"/>
        </w:rPr>
        <w:t>奉至仁至慈的真主之名。此后，信士的长官深知你的地位，顾念你与他的亲属关系，并认可你应享有的权利；</w:t>
      </w:r>
    </w:p>
    <w:p>
      <w:pPr>
        <w:bidi/>
        <w:jc w:val="right"/>
      </w:pPr>
      <w:r>
        <w:rPr>
          <w:rFonts w:ascii="Calibri" w:hAnsi="Calibri" w:cs="Calibri"/>
          <w:i/>
          <w:color w:val="008000"/>
          <w:sz w:val="24"/>
          <w:szCs w:val="24"/>
          <w:rtl/>
          <w:lang w:bidi="ar-SA"/>
        </w:rPr>
        <w:t>يقدّر من الأمور فيك وفي أهل بيتك ما أصلح اللّه به حالك وحالهم وثبت به عزَّك وعزّهم وأدخل اليمن والأمن عليك وعليهم، يبتغي بذلك رضاء ربه، وأداء ما افترض عليه فيك وفيهم.</w:t>
      </w:r>
    </w:p>
    <w:p>
      <w:pPr>
        <w:jc w:val="left"/>
      </w:pPr>
      <w:r>
        <w:rPr>
          <w:rFonts w:ascii="Calibri" w:hAnsi="Calibri" w:cs="Calibri"/>
          <w:i w:val="0"/>
          <w:color w:val="000000"/>
          <w:sz w:val="24"/>
          <w:szCs w:val="24"/>
          <w:rtl w:val="0"/>
        </w:rPr>
        <w:t>他在处理与你及你家人有关的事务时，作出有益于你和他们的安排，巩固你和他们的尊荣，并使幸福与安宁降临于你和他们；他这样做，是为了寻求主的喜悦，并履行主所规定、关于你和他们的义务。</w:t>
      </w:r>
    </w:p>
    <w:p>
      <w:pPr>
        <w:bidi/>
        <w:jc w:val="right"/>
      </w:pPr>
      <w:r>
        <w:rPr>
          <w:rFonts w:ascii="Calibri" w:hAnsi="Calibri" w:cs="Calibri"/>
          <w:i/>
          <w:color w:val="008000"/>
          <w:sz w:val="24"/>
          <w:szCs w:val="24"/>
          <w:rtl/>
          <w:lang w:bidi="ar-SA"/>
        </w:rPr>
        <w:t>وقد رأى أمير المؤمنين صرف عبد اللّه بن محمّد عمّا كان يتولاه من الحرب والصلاة بمدينة رسول اللّه (صَلَّى اللّه عَلَيْهِ وَ آلِهِ وَسَلَّمَ )،</w:t>
      </w:r>
    </w:p>
    <w:p>
      <w:pPr>
        <w:jc w:val="left"/>
      </w:pPr>
      <w:r>
        <w:rPr>
          <w:rFonts w:ascii="Calibri" w:hAnsi="Calibri" w:cs="Calibri"/>
          <w:i w:val="0"/>
          <w:color w:val="000000"/>
          <w:sz w:val="24"/>
          <w:szCs w:val="24"/>
          <w:rtl w:val="0"/>
        </w:rPr>
        <w:t>信士的长官决定调离阿卜杜拉·本·穆罕默德，不再让他主管先知之城麦地那的军事和礼拜事务（愿主赐福他及其家人，并赐他们平安），</w:t>
      </w:r>
    </w:p>
    <w:p>
      <w:pPr>
        <w:bidi/>
        <w:jc w:val="right"/>
      </w:pPr>
      <w:r>
        <w:rPr>
          <w:rFonts w:ascii="Calibri" w:hAnsi="Calibri" w:cs="Calibri"/>
          <w:i/>
          <w:color w:val="008000"/>
          <w:sz w:val="24"/>
          <w:szCs w:val="24"/>
          <w:rtl/>
          <w:lang w:bidi="ar-SA"/>
        </w:rPr>
        <w:t>إذ كان على ما ذكرت من جهالته بحقك، واستخفافه بقدرك، وعندما قَرَفَكَ به (9) ونسبك إليه من الأمر الّذي قد علم أمير المؤمنين براءتك منه،</w:t>
      </w:r>
    </w:p>
    <w:p>
      <w:pPr>
        <w:jc w:val="left"/>
      </w:pPr>
      <w:r>
        <w:rPr>
          <w:rFonts w:ascii="Calibri" w:hAnsi="Calibri" w:cs="Calibri"/>
          <w:i w:val="0"/>
          <w:color w:val="000000"/>
          <w:sz w:val="24"/>
          <w:szCs w:val="24"/>
          <w:rtl w:val="0"/>
        </w:rPr>
        <w:t>因为正如你所说，他不明白你应有的权利，轻视你的地位；而且他以此诬陷你（9），把那件事归咎于你，但信士的长官已知你对此清白无辜，</w:t>
      </w:r>
    </w:p>
    <w:p>
      <w:pPr>
        <w:bidi/>
        <w:jc w:val="right"/>
      </w:pPr>
      <w:r>
        <w:rPr>
          <w:rFonts w:ascii="Calibri" w:hAnsi="Calibri" w:cs="Calibri"/>
          <w:i/>
          <w:color w:val="008000"/>
          <w:sz w:val="24"/>
          <w:szCs w:val="24"/>
          <w:rtl/>
          <w:lang w:bidi="ar-SA"/>
        </w:rPr>
        <w:t>وصدق نيتك في ترك محاولته، وأنك لم تؤهّل نفسك له، وقد ولّى أمير المؤمنين ما كان يلي من ذلك محمّد بن الفضل، وأمره بإكرامك وتبجيلك والانتهاء إلى أمرك ورأيك، والتقرب إلى اللّه وإلى أمير المؤمنين بذلك،</w:t>
      </w:r>
    </w:p>
    <w:p>
      <w:pPr>
        <w:jc w:val="left"/>
      </w:pPr>
      <w:r>
        <w:rPr>
          <w:rFonts w:ascii="Calibri" w:hAnsi="Calibri" w:cs="Calibri"/>
          <w:i w:val="0"/>
          <w:color w:val="000000"/>
          <w:sz w:val="24"/>
          <w:szCs w:val="24"/>
          <w:rtl w:val="0"/>
        </w:rPr>
        <w:t>也知道你诚心不再图谋此事，并且你从未自认为有资格担任此事。信士的长官已委派穆罕默德·本·法德勒接管他原先负责的事务，并命令他尊敬你、敬重你，听从你的命令和意见，并借此亲近真主和信士的长官，</w:t>
      </w:r>
    </w:p>
    <w:p>
      <w:pPr>
        <w:bidi/>
        <w:jc w:val="right"/>
      </w:pPr>
      <w:r>
        <w:rPr>
          <w:rFonts w:ascii="Calibri" w:hAnsi="Calibri" w:cs="Calibri"/>
          <w:i/>
          <w:color w:val="008000"/>
          <w:sz w:val="24"/>
          <w:szCs w:val="24"/>
          <w:rtl/>
          <w:lang w:bidi="ar-SA"/>
        </w:rPr>
        <w:t>ص: 576 1- أي محمّد بن الفرج. 2- أي في الموت.</w:t>
      </w:r>
    </w:p>
    <w:p>
      <w:pPr>
        <w:jc w:val="left"/>
      </w:pPr>
      <w:r>
        <w:rPr>
          <w:rFonts w:ascii="Calibri" w:hAnsi="Calibri" w:cs="Calibri"/>
          <w:i w:val="0"/>
          <w:color w:val="000000"/>
          <w:sz w:val="24"/>
          <w:szCs w:val="24"/>
          <w:rtl w:val="0"/>
        </w:rPr>
        <w:t>第576页 1—即穆罕默德·本·法拉吉。2—即在死亡中。</w:t>
      </w:r>
    </w:p>
    <w:p>
      <w:pPr>
        <w:bidi/>
        <w:jc w:val="right"/>
      </w:pPr>
      <w:r>
        <w:rPr>
          <w:rFonts w:ascii="Calibri" w:hAnsi="Calibri" w:cs="Calibri"/>
          <w:i/>
          <w:color w:val="008000"/>
          <w:sz w:val="24"/>
          <w:szCs w:val="24"/>
          <w:rtl/>
          <w:lang w:bidi="ar-SA"/>
        </w:rPr>
        <w:t>3- «الدَّهَق : - كما في القاموس - خشبتان يغمز بهما الساق» وجاء في بعض كتب اللغة : الدهَقَ : خشبتان يغمز بهما ساق المجرمين وهو ضَرْبٌ من العذاب. 4- أي أحمد. 5- أي أبو يعقوب.</w:t>
      </w:r>
    </w:p>
    <w:p>
      <w:pPr>
        <w:jc w:val="left"/>
      </w:pPr>
      <w:r>
        <w:rPr>
          <w:rFonts w:ascii="Calibri" w:hAnsi="Calibri" w:cs="Calibri"/>
          <w:i w:val="0"/>
          <w:color w:val="000000"/>
          <w:sz w:val="24"/>
          <w:szCs w:val="24"/>
          <w:rtl w:val="0"/>
        </w:rPr>
        <w:t>3—“达赫格：据《辞典》所载，是用来夹压小腿的两块木板。”有些语言学著作中说：达赫格是用来夹压罪犯小腿的两块木板，这是一种刑罚。4—即艾哈迈德。5—即艾布·叶尔古白。</w:t>
      </w:r>
    </w:p>
    <w:p>
      <w:pPr>
        <w:bidi/>
        <w:jc w:val="right"/>
      </w:pPr>
      <w:r>
        <w:rPr>
          <w:rFonts w:ascii="Calibri" w:hAnsi="Calibri" w:cs="Calibri"/>
          <w:i/>
          <w:color w:val="008000"/>
          <w:sz w:val="24"/>
          <w:szCs w:val="24"/>
          <w:rtl/>
          <w:lang w:bidi="ar-SA"/>
        </w:rPr>
        <w:t>6- أي كان ابن الخضيب يطلب منه (عَلَيهِ السَّلَامُ) داره التي كان يسكنها. 7- أي للدعاء عليك.</w:t>
      </w:r>
    </w:p>
    <w:p>
      <w:pPr>
        <w:jc w:val="left"/>
      </w:pPr>
      <w:r>
        <w:rPr>
          <w:rFonts w:ascii="Calibri" w:hAnsi="Calibri" w:cs="Calibri"/>
          <w:i w:val="0"/>
          <w:color w:val="000000"/>
          <w:sz w:val="24"/>
          <w:szCs w:val="24"/>
          <w:rtl w:val="0"/>
        </w:rPr>
        <w:t>6—即伊本·胡宰卜向他（愿主福安之）索要他当时居住的房子。7—即祈祷降祸于你。</w:t>
      </w:r>
    </w:p>
    <w:p>
      <w:pPr>
        <w:bidi/>
        <w:jc w:val="right"/>
      </w:pPr>
      <w:r>
        <w:rPr>
          <w:rFonts w:ascii="Calibri" w:hAnsi="Calibri" w:cs="Calibri"/>
          <w:i/>
          <w:color w:val="008000"/>
          <w:sz w:val="24"/>
          <w:szCs w:val="24"/>
          <w:rtl/>
          <w:lang w:bidi="ar-SA"/>
        </w:rPr>
        <w:t>8- كتاب المتوكل العبّاسي هذا كان جواباً علي كتاب بعث به الإمام الهادي (عَلَيهِ السَّلَامُ) إليه يعرض فيه</w:t>
      </w:r>
    </w:p>
    <w:p>
      <w:pPr>
        <w:jc w:val="left"/>
      </w:pPr>
      <w:r>
        <w:rPr>
          <w:rFonts w:ascii="Calibri" w:hAnsi="Calibri" w:cs="Calibri"/>
          <w:i w:val="0"/>
          <w:color w:val="000000"/>
          <w:sz w:val="24"/>
          <w:szCs w:val="24"/>
          <w:rtl w:val="0"/>
        </w:rPr>
        <w:t>8—这封阿拔斯王朝穆太瓦基勒的信，是对伊玛目哈迪（愿主福安之）寄给他的信的答复；伊玛目在信中提及</w:t>
      </w:r>
    </w:p>
    <w:p>
      <w:pPr>
        <w:bidi/>
        <w:jc w:val="right"/>
      </w:pPr>
      <w:r>
        <w:rPr>
          <w:rFonts w:ascii="Calibri" w:hAnsi="Calibri" w:cs="Calibri"/>
          <w:i/>
          <w:color w:val="008000"/>
          <w:sz w:val="24"/>
          <w:szCs w:val="24"/>
          <w:rtl/>
          <w:lang w:bidi="ar-SA"/>
        </w:rPr>
        <w:t>سعاية والي حربه على المدينة وقصده إيقاع الأذى به (عَلَيهِ السَّلَامُ) مكذباً له في سعايته تلك مبيناً تحامله عليه (عَلَيهِ السَّلَامُ). 9- أي عند الشيء الّذي اتهمك به.</w:t>
      </w:r>
    </w:p>
    <w:p>
      <w:pPr>
        <w:jc w:val="left"/>
      </w:pPr>
      <w:r>
        <w:rPr>
          <w:rFonts w:ascii="Calibri" w:hAnsi="Calibri" w:cs="Calibri"/>
          <w:i w:val="0"/>
          <w:color w:val="000000"/>
          <w:sz w:val="24"/>
          <w:szCs w:val="24"/>
          <w:rtl w:val="0"/>
        </w:rPr>
        <w:t>麦地那的战争总督对他的诬告，以及此人意图伤害他（愿主福安之）；伊玛目否认了那番诬告，并说明此人对他（愿主福安之）的敌意。9—即指他诬告你的那件事。</w:t>
      </w:r>
    </w:p>
    <w:p>
      <w:pPr>
        <w:bidi/>
        <w:jc w:val="right"/>
      </w:pPr>
      <w:r>
        <w:rPr>
          <w:rFonts w:ascii="Calibri" w:hAnsi="Calibri" w:cs="Calibri"/>
          <w:i/>
          <w:color w:val="008000"/>
          <w:sz w:val="24"/>
          <w:szCs w:val="24"/>
          <w:rtl/>
          <w:lang w:bidi="ar-SA"/>
        </w:rPr>
        <w:t>والظاهر أنّه كان اتهامه (عَلَيهِ السَّلَامُ) بتصديه للإمامة وجباية الأموال وجمع السلاح للخروج على المتوكل.</w:t>
      </w:r>
    </w:p>
    <w:p>
      <w:pPr>
        <w:jc w:val="left"/>
      </w:pPr>
      <w:r>
        <w:rPr>
          <w:rFonts w:ascii="Calibri" w:hAnsi="Calibri" w:cs="Calibri"/>
          <w:i w:val="0"/>
          <w:color w:val="000000"/>
          <w:sz w:val="24"/>
          <w:szCs w:val="24"/>
          <w:rtl w:val="0"/>
        </w:rPr>
        <w:t>显然，他（愿主福安之）被指控意图担任伊玛目、征收钱财，并聚集武器以起兵反抗穆太瓦基勒。</w:t>
      </w:r>
    </w:p>
    <w:p>
      <w:pPr>
        <w:bidi/>
        <w:jc w:val="right"/>
      </w:pPr>
      <w:r>
        <w:rPr>
          <w:rFonts w:ascii="Calibri" w:hAnsi="Calibri" w:cs="Calibri"/>
          <w:i/>
          <w:color w:val="008000"/>
          <w:sz w:val="24"/>
          <w:szCs w:val="24"/>
          <w:rtl/>
          <w:lang w:bidi="ar-SA"/>
        </w:rPr>
        <w:t>وأمير المؤمنين مشتاق إليك يحبُّ إحداث العهد بك والنظر إليك،</w:t>
      </w:r>
    </w:p>
    <w:p>
      <w:pPr>
        <w:jc w:val="left"/>
      </w:pPr>
      <w:r>
        <w:rPr>
          <w:rFonts w:ascii="Calibri" w:hAnsi="Calibri" w:cs="Calibri"/>
          <w:i w:val="0"/>
          <w:color w:val="000000"/>
          <w:sz w:val="24"/>
          <w:szCs w:val="24"/>
          <w:rtl w:val="0"/>
        </w:rPr>
        <w:t>信士的长官思念你，盼望与你重叙旧情并见到你，</w:t>
      </w:r>
    </w:p>
    <w:p>
      <w:pPr>
        <w:bidi/>
        <w:jc w:val="right"/>
      </w:pPr>
      <w:r>
        <w:rPr>
          <w:rFonts w:ascii="Calibri" w:hAnsi="Calibri" w:cs="Calibri"/>
          <w:i/>
          <w:color w:val="008000"/>
          <w:sz w:val="24"/>
          <w:szCs w:val="24"/>
          <w:rtl/>
          <w:lang w:bidi="ar-SA"/>
        </w:rPr>
        <w:t>فإن نشطت لزيارته والمقام قِبَلَه ما رأيت (1) شخصت ومن أحببت من أهل بيتك ومواليك وحشمك (2) على مهلة وطمأنينة،</w:t>
      </w:r>
    </w:p>
    <w:p>
      <w:pPr>
        <w:jc w:val="left"/>
      </w:pPr>
      <w:r>
        <w:rPr>
          <w:rFonts w:ascii="Calibri" w:hAnsi="Calibri" w:cs="Calibri"/>
          <w:i w:val="0"/>
          <w:color w:val="000000"/>
          <w:sz w:val="24"/>
          <w:szCs w:val="24"/>
          <w:rtl w:val="0"/>
        </w:rPr>
        <w:t>若你愿意前来拜访他并在他身边逗留，一切由你决定（1）；你可从容安稳地带上你所喜爱的家人、亲信和随从（2）启程，</w:t>
      </w:r>
    </w:p>
    <w:p>
      <w:pPr>
        <w:bidi/>
        <w:jc w:val="right"/>
      </w:pPr>
      <w:r>
        <w:rPr>
          <w:rFonts w:ascii="Calibri" w:hAnsi="Calibri" w:cs="Calibri"/>
          <w:i/>
          <w:color w:val="008000"/>
          <w:sz w:val="24"/>
          <w:szCs w:val="24"/>
          <w:rtl/>
          <w:lang w:bidi="ar-SA"/>
        </w:rPr>
        <w:t>ترحل إذا شئت وتنزل إذا شئت وتسير كيف شئت وإن أحببت أن يكون يحيى بن هرثمة مولى أمير المؤمنين ومن معه من الجند مشيعين لك،</w:t>
      </w:r>
    </w:p>
    <w:p>
      <w:pPr>
        <w:jc w:val="left"/>
      </w:pPr>
      <w:r>
        <w:rPr>
          <w:rFonts w:ascii="Calibri" w:hAnsi="Calibri" w:cs="Calibri"/>
          <w:i w:val="0"/>
          <w:color w:val="000000"/>
          <w:sz w:val="24"/>
          <w:szCs w:val="24"/>
          <w:rtl w:val="0"/>
        </w:rPr>
        <w:t>你想何时动身便何时动身，想何处停留便何处停留，想怎样行进便怎样行进；若你愿意让信士的长官的亲信叶海亚·本·赫尔萨马及随行军士为你送行，</w:t>
      </w:r>
    </w:p>
    <w:p>
      <w:pPr>
        <w:bidi/>
        <w:jc w:val="right"/>
      </w:pPr>
      <w:r>
        <w:rPr>
          <w:rFonts w:ascii="Calibri" w:hAnsi="Calibri" w:cs="Calibri"/>
          <w:i/>
          <w:color w:val="008000"/>
          <w:sz w:val="24"/>
          <w:szCs w:val="24"/>
          <w:rtl/>
          <w:lang w:bidi="ar-SA"/>
        </w:rPr>
        <w:t>يرحلون برحيلك ويسيرون بسيرك، والأمر في ذلك إليك حتّى توافي أمير المؤمنين،</w:t>
      </w:r>
    </w:p>
    <w:p>
      <w:pPr>
        <w:jc w:val="left"/>
      </w:pPr>
      <w:r>
        <w:rPr>
          <w:rFonts w:ascii="Calibri" w:hAnsi="Calibri" w:cs="Calibri"/>
          <w:i w:val="0"/>
          <w:color w:val="000000"/>
          <w:sz w:val="24"/>
          <w:szCs w:val="24"/>
          <w:rtl w:val="0"/>
        </w:rPr>
        <w:t>他们便随你启程、随你行进；此事由你决定，直到你抵达信士的长官那里，</w:t>
      </w:r>
    </w:p>
    <w:p>
      <w:pPr>
        <w:bidi/>
        <w:jc w:val="right"/>
      </w:pPr>
      <w:r>
        <w:rPr>
          <w:rFonts w:ascii="Calibri" w:hAnsi="Calibri" w:cs="Calibri"/>
          <w:i/>
          <w:color w:val="008000"/>
          <w:sz w:val="24"/>
          <w:szCs w:val="24"/>
          <w:rtl/>
          <w:lang w:bidi="ar-SA"/>
        </w:rPr>
        <w:t>فما أحد من إخوته وولده وأهل بيته وخاصته ألطف منه منزلة ولا أحمد له أثرة ولا هو لهم</w:t>
      </w:r>
    </w:p>
    <w:p>
      <w:pPr>
        <w:jc w:val="left"/>
      </w:pPr>
      <w:r>
        <w:rPr>
          <w:rFonts w:ascii="Calibri" w:hAnsi="Calibri" w:cs="Calibri"/>
          <w:i w:val="0"/>
          <w:color w:val="000000"/>
          <w:sz w:val="24"/>
          <w:szCs w:val="24"/>
          <w:rtl w:val="0"/>
        </w:rPr>
        <w:t>他的兄弟、子嗣、家人和亲信之中，没有谁比他更受礼遇，或更蒙他厚待；而他对他们也没有……</w:t>
      </w:r>
    </w:p>
    <w:p>
      <w:pPr>
        <w:bidi/>
        <w:jc w:val="right"/>
      </w:pPr>
      <w:r>
        <w:rPr>
          <w:rFonts w:ascii="Calibri" w:hAnsi="Calibri" w:cs="Calibri"/>
          <w:i/>
          <w:color w:val="008000"/>
          <w:sz w:val="24"/>
          <w:szCs w:val="24"/>
          <w:rtl/>
          <w:lang w:bidi="ar-SA"/>
        </w:rPr>
        <w:t>أنظر وعليهم أشفق وبهم أبر وإليهم أسكن منه إليك إن شاء اللّه تعالى والسلام عليك ورحمة اللّه وبركاته ؛ وكتب إبراهيم بن العبّاس (3) وصلّى اللّه على محمّد وآله وسلّم.</w:t>
      </w:r>
    </w:p>
    <w:p>
      <w:pPr>
        <w:jc w:val="left"/>
      </w:pPr>
      <w:r>
        <w:rPr>
          <w:rFonts w:ascii="Calibri" w:hAnsi="Calibri" w:cs="Calibri"/>
          <w:i w:val="0"/>
          <w:color w:val="000000"/>
          <w:sz w:val="24"/>
          <w:szCs w:val="24"/>
          <w:rtl w:val="0"/>
        </w:rPr>
        <w:t>我对他们更为关照、更为怜悯、更为宽厚，也比对你更愿意与他们亲近，若真主意欲。愿平安、真主的慈悯与福佑降于你。伊布拉欣·本·阿拔斯（3）书，并愿真主赐福穆罕默德及其后裔，赐他们平安。</w:t>
      </w:r>
    </w:p>
    <w:p>
      <w:pPr>
        <w:bidi/>
        <w:jc w:val="right"/>
      </w:pPr>
      <w:r>
        <w:rPr>
          <w:rFonts w:ascii="Calibri" w:hAnsi="Calibri" w:cs="Calibri"/>
          <w:i/>
          <w:color w:val="008000"/>
          <w:sz w:val="24"/>
          <w:szCs w:val="24"/>
          <w:rtl/>
          <w:lang w:bidi="ar-SA"/>
        </w:rPr>
        <w:t>8 _ الحسين بن الحسن الحسني قال : حدَّثني أبو الطيب المثنى يعقوب بن ياسر قال :</w:t>
      </w:r>
    </w:p>
    <w:p>
      <w:pPr>
        <w:jc w:val="left"/>
      </w:pPr>
      <w:r>
        <w:rPr>
          <w:rFonts w:ascii="Calibri" w:hAnsi="Calibri" w:cs="Calibri"/>
          <w:i w:val="0"/>
          <w:color w:val="000000"/>
          <w:sz w:val="24"/>
          <w:szCs w:val="24"/>
          <w:rtl w:val="0"/>
        </w:rPr>
        <w:t>8—侯赛因·本·哈桑·哈萨尼说：阿布·泰伊卜·穆萨纳·叶尔孤白·本·亚西尔告诉我说：</w:t>
      </w:r>
    </w:p>
    <w:p>
      <w:pPr>
        <w:bidi/>
        <w:jc w:val="right"/>
      </w:pPr>
      <w:r>
        <w:rPr>
          <w:rFonts w:ascii="Calibri" w:hAnsi="Calibri" w:cs="Calibri"/>
          <w:i/>
          <w:color w:val="008000"/>
          <w:sz w:val="24"/>
          <w:szCs w:val="24"/>
          <w:rtl/>
          <w:lang w:bidi="ar-SA"/>
        </w:rPr>
        <w:t>كان المتوكل يقول : وَيْحَكُمْ قد أعياني (4) أمر ابن الرضا (5) ،</w:t>
      </w:r>
    </w:p>
    <w:p>
      <w:pPr>
        <w:jc w:val="left"/>
      </w:pPr>
      <w:r>
        <w:rPr>
          <w:rFonts w:ascii="Calibri" w:hAnsi="Calibri" w:cs="Calibri"/>
          <w:i w:val="0"/>
          <w:color w:val="000000"/>
          <w:sz w:val="24"/>
          <w:szCs w:val="24"/>
          <w:rtl w:val="0"/>
        </w:rPr>
        <w:t>穆太瓦基勒常说：“你们真让人头疼，伊本·里达（5）的事可把我难住了（4），</w:t>
      </w:r>
    </w:p>
    <w:p>
      <w:pPr>
        <w:bidi/>
        <w:jc w:val="right"/>
      </w:pPr>
      <w:r>
        <w:rPr>
          <w:rFonts w:ascii="Calibri" w:hAnsi="Calibri" w:cs="Calibri"/>
          <w:i/>
          <w:color w:val="008000"/>
          <w:sz w:val="24"/>
          <w:szCs w:val="24"/>
          <w:rtl/>
          <w:lang w:bidi="ar-SA"/>
        </w:rPr>
        <w:t>أبى أن يشرب معي (6) أو ينادمني أو أجد منه فرصة في هذا، فقالوا له :</w:t>
      </w:r>
    </w:p>
    <w:p>
      <w:pPr>
        <w:jc w:val="left"/>
      </w:pPr>
      <w:r>
        <w:rPr>
          <w:rFonts w:ascii="Calibri" w:hAnsi="Calibri" w:cs="Calibri"/>
          <w:i w:val="0"/>
          <w:color w:val="000000"/>
          <w:sz w:val="24"/>
          <w:szCs w:val="24"/>
          <w:rtl w:val="0"/>
        </w:rPr>
        <w:t>他拒绝和我一起饮酒（6），也不陪我饮酒作乐，我也找不到机会对他下手。”他们对他说：</w:t>
      </w:r>
    </w:p>
    <w:p>
      <w:pPr>
        <w:bidi/>
        <w:jc w:val="right"/>
      </w:pPr>
      <w:r>
        <w:rPr>
          <w:rFonts w:ascii="Calibri" w:hAnsi="Calibri" w:cs="Calibri"/>
          <w:i/>
          <w:color w:val="008000"/>
          <w:sz w:val="24"/>
          <w:szCs w:val="24"/>
          <w:rtl/>
          <w:lang w:bidi="ar-SA"/>
        </w:rPr>
        <w:t>فإن لم تجد منه فهذا أخوه موسى (7) قصاف عزّاف (8) يأكل ويشرب ويتعشق، قال :</w:t>
      </w:r>
    </w:p>
    <w:p>
      <w:pPr>
        <w:jc w:val="left"/>
      </w:pPr>
      <w:r>
        <w:rPr>
          <w:rFonts w:ascii="Calibri" w:hAnsi="Calibri" w:cs="Calibri"/>
          <w:i w:val="0"/>
          <w:color w:val="000000"/>
          <w:sz w:val="24"/>
          <w:szCs w:val="24"/>
          <w:rtl w:val="0"/>
        </w:rPr>
        <w:t>“如果你无法从他那里得逞，这还有他的兄弟穆萨（7），他是个贪吃好饮、沉迷歌乐之人（8），既吃喝，又追逐情爱。”他说：</w:t>
      </w:r>
    </w:p>
    <w:p>
      <w:pPr>
        <w:bidi/>
        <w:jc w:val="right"/>
      </w:pPr>
      <w:r>
        <w:rPr>
          <w:rFonts w:ascii="Calibri" w:hAnsi="Calibri" w:cs="Calibri"/>
          <w:i/>
          <w:color w:val="008000"/>
          <w:sz w:val="24"/>
          <w:szCs w:val="24"/>
          <w:rtl/>
          <w:lang w:bidi="ar-SA"/>
        </w:rPr>
        <w:t>إبعثوا إليه فجيئوا به حتّى نموّه به على النّاس ونقول ابن الرضا (9) ،</w:t>
      </w:r>
    </w:p>
    <w:p>
      <w:pPr>
        <w:jc w:val="left"/>
      </w:pPr>
      <w:r>
        <w:rPr>
          <w:rFonts w:ascii="Calibri" w:hAnsi="Calibri" w:cs="Calibri"/>
          <w:i w:val="0"/>
          <w:color w:val="000000"/>
          <w:sz w:val="24"/>
          <w:szCs w:val="24"/>
          <w:rtl w:val="0"/>
        </w:rPr>
        <w:t>“派人把他带来，让我们借他在众人面前蒙混过关，声称他就是伊本·里达（9），</w:t>
      </w:r>
    </w:p>
    <w:p>
      <w:pPr>
        <w:bidi/>
        <w:jc w:val="right"/>
      </w:pPr>
      <w:r>
        <w:rPr>
          <w:rFonts w:ascii="Calibri" w:hAnsi="Calibri" w:cs="Calibri"/>
          <w:i/>
          <w:color w:val="008000"/>
          <w:sz w:val="24"/>
          <w:szCs w:val="24"/>
          <w:rtl/>
          <w:lang w:bidi="ar-SA"/>
        </w:rPr>
        <w:t>فكتب إليه واشخص مكرما وتلقاه جميع بني هاشم والقواد والناس على أنّه إذا وافى أقطعه قطيعة (10) وبنى له فيها وحول الخمّارين والقيان إليه ووصله وبره وجعل له منزلاً سرياً (11) حتّى يزوره هو فيه،</w:t>
      </w:r>
    </w:p>
    <w:p>
      <w:pPr>
        <w:jc w:val="left"/>
      </w:pPr>
      <w:r>
        <w:rPr>
          <w:rFonts w:ascii="Calibri" w:hAnsi="Calibri" w:cs="Calibri"/>
          <w:i w:val="0"/>
          <w:color w:val="000000"/>
          <w:sz w:val="24"/>
          <w:szCs w:val="24"/>
          <w:rtl w:val="0"/>
        </w:rPr>
        <w:t>于是他给穆萨写信，命他体面地启程，并让全体哈希姆家族成员、将领和百姓迎接他；还说他一到，就赐给他一处田产（10），并在那儿为他建造宅邸，把酒肆老板和歌女都迁到他那里，赠予他财物、加以优待，还为他安排一所豪华宅邸（11），以便他亲自去那里探望他。</w:t>
      </w:r>
    </w:p>
    <w:p>
      <w:pPr>
        <w:bidi/>
        <w:jc w:val="right"/>
      </w:pPr>
      <w:r>
        <w:rPr>
          <w:rFonts w:ascii="Calibri" w:hAnsi="Calibri" w:cs="Calibri"/>
          <w:i/>
          <w:color w:val="008000"/>
          <w:sz w:val="24"/>
          <w:szCs w:val="24"/>
          <w:rtl/>
          <w:lang w:bidi="ar-SA"/>
        </w:rPr>
        <w:t>فلما وافى موسى تلقاه أبو الحسن في قنطرة وصيف وهو موضع يتلقى فيه القادمون، فسلّم عليه ووفّاه حقه،</w:t>
      </w:r>
    </w:p>
    <w:p>
      <w:pPr>
        <w:jc w:val="left"/>
      </w:pPr>
      <w:r>
        <w:rPr>
          <w:rFonts w:ascii="Calibri" w:hAnsi="Calibri" w:cs="Calibri"/>
          <w:i w:val="0"/>
          <w:color w:val="000000"/>
          <w:sz w:val="24"/>
          <w:szCs w:val="24"/>
          <w:rtl w:val="0"/>
        </w:rPr>
        <w:t>穆萨到达时，阿布·哈桑在瓦西夫桥迎接他；那是迎接来客的地方。他向穆萨致意，并给予他应有的礼遇。</w:t>
      </w:r>
    </w:p>
    <w:p>
      <w:pPr>
        <w:bidi/>
        <w:jc w:val="right"/>
      </w:pPr>
      <w:r>
        <w:rPr>
          <w:rFonts w:ascii="Calibri" w:hAnsi="Calibri" w:cs="Calibri"/>
          <w:i/>
          <w:color w:val="008000"/>
          <w:sz w:val="24"/>
          <w:szCs w:val="24"/>
          <w:rtl/>
          <w:lang w:bidi="ar-SA"/>
        </w:rPr>
        <w:t>ثمَّ قال له : إنَّ هذا الرَّجل قد أحضرك ليهتكك ويضع منك (12) ، فلا تقر له أنك شربت نبيذاً قط، فقال له موسى : فإذا كان دعاني لهذا فما حيلتي؟ ص: 577</w:t>
      </w:r>
    </w:p>
    <w:p>
      <w:pPr>
        <w:jc w:val="left"/>
      </w:pPr>
      <w:r>
        <w:rPr>
          <w:rFonts w:ascii="Calibri" w:hAnsi="Calibri" w:cs="Calibri"/>
          <w:i w:val="0"/>
          <w:color w:val="000000"/>
          <w:sz w:val="24"/>
          <w:szCs w:val="24"/>
          <w:rtl w:val="0"/>
        </w:rPr>
        <w:t>然后对他说：“这个人召你来，是为了羞辱你、贬低你（12），所以你千万别承认自己喝过任何一种酒。”穆萨对他说：“既然他召我来就是为了这个，我又能有什么办法呢？”第577页</w:t>
      </w:r>
    </w:p>
    <w:p>
      <w:pPr>
        <w:bidi/>
        <w:jc w:val="right"/>
      </w:pPr>
      <w:r>
        <w:rPr>
          <w:rFonts w:ascii="Calibri" w:hAnsi="Calibri" w:cs="Calibri"/>
          <w:i/>
          <w:color w:val="008000"/>
          <w:sz w:val="24"/>
          <w:szCs w:val="24"/>
          <w:rtl/>
          <w:lang w:bidi="ar-SA"/>
        </w:rPr>
        <w:t>1- أي ما اخترت. 2- أي خاصتك. 3- هذا أحد كتاب المتوكل. 4- أي أتعبني وأعجزني. 5- أي الإمام الهادي (عَلَيهِ السَّلَامُ).</w:t>
      </w:r>
    </w:p>
    <w:p>
      <w:pPr>
        <w:jc w:val="left"/>
      </w:pPr>
      <w:r>
        <w:rPr>
          <w:rFonts w:ascii="Calibri" w:hAnsi="Calibri" w:cs="Calibri"/>
          <w:i w:val="0"/>
          <w:color w:val="000000"/>
          <w:sz w:val="24"/>
          <w:szCs w:val="24"/>
          <w:rtl w:val="0"/>
        </w:rPr>
        <w:t>1—即你所选择的。2—即你的亲信。3—这是穆太瓦基勒的一名书记。4—即使我疲惫不堪、束手无策。5—即伊玛目哈迪（愿主福安之）。</w:t>
      </w:r>
    </w:p>
    <w:p>
      <w:pPr>
        <w:bidi/>
        <w:jc w:val="right"/>
      </w:pPr>
      <w:r>
        <w:rPr>
          <w:rFonts w:ascii="Calibri" w:hAnsi="Calibri" w:cs="Calibri"/>
          <w:i/>
          <w:color w:val="008000"/>
          <w:sz w:val="24"/>
          <w:szCs w:val="24"/>
          <w:rtl/>
          <w:lang w:bidi="ar-SA"/>
        </w:rPr>
        <w:t>6- أي المسكر والمنادمة : المجالسة على الشراب.</w:t>
      </w:r>
    </w:p>
    <w:p>
      <w:pPr>
        <w:jc w:val="left"/>
      </w:pPr>
      <w:r>
        <w:rPr>
          <w:rFonts w:ascii="Calibri" w:hAnsi="Calibri" w:cs="Calibri"/>
          <w:i w:val="0"/>
          <w:color w:val="000000"/>
          <w:sz w:val="24"/>
          <w:szCs w:val="24"/>
          <w:rtl w:val="0"/>
        </w:rPr>
        <w:t>6—即致醉之物；“陪饮”指一同饮酒作乐。</w:t>
      </w:r>
    </w:p>
    <w:p>
      <w:pPr>
        <w:bidi/>
        <w:jc w:val="right"/>
      </w:pPr>
      <w:r>
        <w:rPr>
          <w:rFonts w:ascii="Calibri" w:hAnsi="Calibri" w:cs="Calibri"/>
          <w:i/>
          <w:color w:val="008000"/>
          <w:sz w:val="24"/>
          <w:szCs w:val="24"/>
          <w:rtl/>
          <w:lang w:bidi="ar-SA"/>
        </w:rPr>
        <w:t>7- هو ابن الإمام الجواد (عَلَيهِ السَّلَامُ) كان يلقب بالمبرقع مدفون بقم.</w:t>
      </w:r>
    </w:p>
    <w:p>
      <w:pPr>
        <w:jc w:val="left"/>
      </w:pPr>
      <w:r>
        <w:rPr>
          <w:rFonts w:ascii="Calibri" w:hAnsi="Calibri" w:cs="Calibri"/>
          <w:i w:val="0"/>
          <w:color w:val="000000"/>
          <w:sz w:val="24"/>
          <w:szCs w:val="24"/>
          <w:rtl w:val="0"/>
        </w:rPr>
        <w:t>7—他是伊玛目贾瓦德（愿主福安之）的儿子，绰号“蒙面者”，葬于库姆。</w:t>
      </w:r>
    </w:p>
    <w:p>
      <w:pPr>
        <w:bidi/>
        <w:jc w:val="right"/>
      </w:pPr>
      <w:r>
        <w:rPr>
          <w:rFonts w:ascii="Calibri" w:hAnsi="Calibri" w:cs="Calibri"/>
          <w:i/>
          <w:color w:val="008000"/>
          <w:sz w:val="24"/>
          <w:szCs w:val="24"/>
          <w:rtl/>
          <w:lang w:bidi="ar-SA"/>
        </w:rPr>
        <w:t>8- قصاف أي مقيم على الأكل والشرب، وعزّاف كثير العزف على آلات الطرب.</w:t>
      </w:r>
    </w:p>
    <w:p>
      <w:pPr>
        <w:jc w:val="left"/>
      </w:pPr>
      <w:r>
        <w:rPr>
          <w:rFonts w:ascii="Calibri" w:hAnsi="Calibri" w:cs="Calibri"/>
          <w:i w:val="0"/>
          <w:color w:val="000000"/>
          <w:sz w:val="24"/>
          <w:szCs w:val="24"/>
          <w:rtl w:val="0"/>
        </w:rPr>
        <w:t>8—“贪吃好饮”指沉溺于吃喝，“好歌乐”指常常演奏娱乐乐器。</w:t>
      </w:r>
    </w:p>
    <w:p>
      <w:pPr>
        <w:bidi/>
        <w:jc w:val="right"/>
      </w:pPr>
      <w:r>
        <w:rPr>
          <w:rFonts w:ascii="Calibri" w:hAnsi="Calibri" w:cs="Calibri"/>
          <w:i/>
          <w:color w:val="008000"/>
          <w:sz w:val="24"/>
          <w:szCs w:val="24"/>
          <w:rtl/>
          <w:lang w:bidi="ar-SA"/>
        </w:rPr>
        <w:t>وقيل : القصف : اللهو واللعب وهو أعم من العزف.</w:t>
      </w:r>
    </w:p>
    <w:p>
      <w:pPr>
        <w:jc w:val="left"/>
      </w:pPr>
      <w:r>
        <w:rPr>
          <w:rFonts w:ascii="Calibri" w:hAnsi="Calibri" w:cs="Calibri"/>
          <w:i w:val="0"/>
          <w:color w:val="000000"/>
          <w:sz w:val="24"/>
          <w:szCs w:val="24"/>
          <w:rtl w:val="0"/>
        </w:rPr>
        <w:t>也有人说：“纵酒作乐”指消遣嬉戏，其含义比演奏音乐更广。</w:t>
      </w:r>
    </w:p>
    <w:p>
      <w:pPr>
        <w:bidi/>
        <w:jc w:val="right"/>
      </w:pPr>
      <w:r>
        <w:rPr>
          <w:rFonts w:ascii="Calibri" w:hAnsi="Calibri" w:cs="Calibri"/>
          <w:i/>
          <w:color w:val="008000"/>
          <w:sz w:val="24"/>
          <w:szCs w:val="24"/>
          <w:rtl/>
          <w:lang w:bidi="ar-SA"/>
        </w:rPr>
        <w:t>9- أي نلبس به عليهم، والقصد منه الانتقاص من أهل البيت بسببه.</w:t>
      </w:r>
    </w:p>
    <w:p>
      <w:pPr>
        <w:jc w:val="left"/>
      </w:pPr>
      <w:r>
        <w:rPr>
          <w:rFonts w:ascii="Calibri" w:hAnsi="Calibri" w:cs="Calibri"/>
          <w:i w:val="0"/>
          <w:color w:val="000000"/>
          <w:sz w:val="24"/>
          <w:szCs w:val="24"/>
          <w:rtl w:val="0"/>
        </w:rPr>
        <w:t>9—即借他来蒙骗众人；其目的是借此贬损圣裔。</w:t>
      </w:r>
    </w:p>
    <w:p>
      <w:pPr>
        <w:bidi/>
        <w:jc w:val="right"/>
      </w:pPr>
      <w:r>
        <w:rPr>
          <w:rFonts w:ascii="Calibri" w:hAnsi="Calibri" w:cs="Calibri"/>
          <w:i/>
          <w:color w:val="008000"/>
          <w:sz w:val="24"/>
          <w:szCs w:val="24"/>
          <w:rtl/>
          <w:lang w:bidi="ar-SA"/>
        </w:rPr>
        <w:t>وعلى الإمام الهادي (عَلَيهِ السَّلَامُ) بالخصوص لأنه سوف يقدّم إلى النّاس على أنّه ابن الرضا فيلتبس الأمر على النّاس ويظنون أنّه الهادي (عَلَيهِ السَّلَامُ). 10- أي يعطيه أرضاً من أرض الخراج. 11- أي فخماً نفيساً.</w:t>
      </w:r>
    </w:p>
    <w:p>
      <w:pPr>
        <w:jc w:val="left"/>
      </w:pPr>
      <w:r>
        <w:rPr>
          <w:rFonts w:ascii="Calibri" w:hAnsi="Calibri" w:cs="Calibri"/>
          <w:i w:val="0"/>
          <w:color w:val="000000"/>
          <w:sz w:val="24"/>
          <w:szCs w:val="24"/>
          <w:rtl w:val="0"/>
        </w:rPr>
        <w:t>尤其是贬损伊玛目哈迪（愿主福安之），因为他将以“里达之子”的身份出现在众人面前，使众人混淆，以为他就是哈迪（愿主福安之）。10—即把一块税赋地赐给他。11—即豪华而珍贵。</w:t>
      </w:r>
    </w:p>
    <w:p>
      <w:pPr>
        <w:bidi/>
        <w:jc w:val="right"/>
      </w:pPr>
      <w:r>
        <w:rPr>
          <w:rFonts w:ascii="Calibri" w:hAnsi="Calibri" w:cs="Calibri"/>
          <w:i/>
          <w:color w:val="008000"/>
          <w:sz w:val="24"/>
          <w:szCs w:val="24"/>
          <w:rtl/>
          <w:lang w:bidi="ar-SA"/>
        </w:rPr>
        <w:t>12- أي يحط من قدرك. قال : فلا تضع من قدرك ولا تفعل فإنّما أراد هتكك، فأبى عليه فكرر عليه.</w:t>
      </w:r>
    </w:p>
    <w:p>
      <w:pPr>
        <w:jc w:val="left"/>
      </w:pPr>
      <w:r>
        <w:rPr>
          <w:rFonts w:ascii="Calibri" w:hAnsi="Calibri" w:cs="Calibri"/>
          <w:i w:val="0"/>
          <w:color w:val="000000"/>
          <w:sz w:val="24"/>
          <w:szCs w:val="24"/>
          <w:rtl w:val="0"/>
        </w:rPr>
        <w:t>12—即贬低你的身份。他说：“不要自贬身份，也不要那样做，因为他只是想羞辱你。”但穆萨不听，他便再三劝告他。</w:t>
      </w:r>
    </w:p>
    <w:p>
      <w:pPr>
        <w:bidi/>
        <w:jc w:val="right"/>
      </w:pPr>
      <w:r>
        <w:rPr>
          <w:rFonts w:ascii="Calibri" w:hAnsi="Calibri" w:cs="Calibri"/>
          <w:i/>
          <w:color w:val="008000"/>
          <w:sz w:val="24"/>
          <w:szCs w:val="24"/>
          <w:rtl/>
          <w:lang w:bidi="ar-SA"/>
        </w:rPr>
        <w:t>فلما رأى أنّه لا يجيب قال : أما إنَّ هذا مجلس لا تجمع أنت وهو عليه أبداً،</w:t>
      </w:r>
    </w:p>
    <w:p>
      <w:pPr>
        <w:jc w:val="left"/>
      </w:pPr>
      <w:r>
        <w:rPr>
          <w:rFonts w:ascii="Calibri" w:hAnsi="Calibri" w:cs="Calibri"/>
          <w:i w:val="0"/>
          <w:color w:val="000000"/>
          <w:sz w:val="24"/>
          <w:szCs w:val="24"/>
          <w:rtl w:val="0"/>
        </w:rPr>
        <w:t>当他发现穆萨不肯听从时，便说：“你们两个绝不会再同处于这样的宴席上。”</w:t>
      </w:r>
    </w:p>
    <w:p>
      <w:pPr>
        <w:bidi/>
        <w:jc w:val="right"/>
      </w:pPr>
      <w:r>
        <w:rPr>
          <w:rFonts w:ascii="Calibri" w:hAnsi="Calibri" w:cs="Calibri"/>
          <w:i/>
          <w:color w:val="008000"/>
          <w:sz w:val="24"/>
          <w:szCs w:val="24"/>
          <w:rtl/>
          <w:lang w:bidi="ar-SA"/>
        </w:rPr>
        <w:t>فأقام ثلاث سنين، يبكر كلّ يوم فيقال له : قد تشاغل اليوم فرح فيروح، فيقال : قد سكر فبكر، فيبكر فيقال: شرب دواء، فما زال على هذا ثلاث سنين حتّى قتل المتوكل ولم يجتمع معه عليه.</w:t>
      </w:r>
    </w:p>
    <w:p>
      <w:pPr>
        <w:jc w:val="left"/>
      </w:pPr>
      <w:r>
        <w:rPr>
          <w:rFonts w:ascii="Calibri" w:hAnsi="Calibri" w:cs="Calibri"/>
          <w:i w:val="0"/>
          <w:color w:val="000000"/>
          <w:sz w:val="24"/>
          <w:szCs w:val="24"/>
          <w:rtl w:val="0"/>
        </w:rPr>
        <w:t>穆萨在那里住了三年，每天一早前去，对方却让人告诉他：“他今天有事，回去吧。”他便傍晚再去，对方又让人告诉他：“他喝醉了，明早再来。”他次日一早再去，对方又说：“他服了药。”如此持续了三年，直到穆太瓦基勒被杀，他始终没有和他同席。</w:t>
      </w:r>
    </w:p>
    <w:p>
      <w:pPr>
        <w:bidi/>
        <w:jc w:val="right"/>
      </w:pPr>
      <w:r>
        <w:rPr>
          <w:rFonts w:ascii="Calibri" w:hAnsi="Calibri" w:cs="Calibri"/>
          <w:i/>
          <w:color w:val="008000"/>
          <w:sz w:val="24"/>
          <w:szCs w:val="24"/>
          <w:rtl/>
          <w:lang w:bidi="ar-SA"/>
        </w:rPr>
        <w:t>9 - بعض أصحابنا، عن محمّد بن عليّ قال : أخبرني زيد بن عليّ بن الحسن (1) بن زيد قال :</w:t>
      </w:r>
    </w:p>
    <w:p>
      <w:pPr>
        <w:jc w:val="left"/>
      </w:pPr>
      <w:r>
        <w:rPr>
          <w:rFonts w:ascii="Calibri" w:hAnsi="Calibri" w:cs="Calibri"/>
          <w:i w:val="0"/>
          <w:color w:val="000000"/>
          <w:sz w:val="24"/>
          <w:szCs w:val="24"/>
          <w:rtl w:val="0"/>
        </w:rPr>
        <w:t>9—我们的一些同伴传述，穆罕默德·本·阿里说：扎伊德·本·阿里·本·哈桑（1）·本·扎伊德告诉我说：</w:t>
      </w:r>
    </w:p>
    <w:p>
      <w:pPr>
        <w:bidi/>
        <w:jc w:val="right"/>
      </w:pPr>
      <w:r>
        <w:rPr>
          <w:rFonts w:ascii="Calibri" w:hAnsi="Calibri" w:cs="Calibri"/>
          <w:i/>
          <w:color w:val="008000"/>
          <w:sz w:val="24"/>
          <w:szCs w:val="24"/>
          <w:rtl/>
          <w:lang w:bidi="ar-SA"/>
        </w:rPr>
        <w:t>مرضت فدخل الطبيب عليَّ ليلا فوصف لي دواء بليل آخذه كذا وكذا يوماً فلم يمكنّي (2) ،</w:t>
      </w:r>
    </w:p>
    <w:p>
      <w:pPr>
        <w:jc w:val="left"/>
      </w:pPr>
      <w:r>
        <w:rPr>
          <w:rFonts w:ascii="Calibri" w:hAnsi="Calibri" w:cs="Calibri"/>
          <w:i w:val="0"/>
          <w:color w:val="000000"/>
          <w:sz w:val="24"/>
          <w:szCs w:val="24"/>
          <w:rtl w:val="0"/>
        </w:rPr>
        <w:t>我病了，医生夜里来看我，给我开了一种药，让我在夜间服用，连服若干天，但我无法弄到药（2），</w:t>
      </w:r>
    </w:p>
    <w:p>
      <w:pPr>
        <w:bidi/>
        <w:jc w:val="right"/>
      </w:pPr>
      <w:r>
        <w:rPr>
          <w:rFonts w:ascii="Calibri" w:hAnsi="Calibri" w:cs="Calibri"/>
          <w:i/>
          <w:color w:val="008000"/>
          <w:sz w:val="24"/>
          <w:szCs w:val="24"/>
          <w:rtl/>
          <w:lang w:bidi="ar-SA"/>
        </w:rPr>
        <w:t>فلم يخرج الطبيب من الباب حتّى ورد علي نصر بقارورة فيها ذلك الدَّواء بعينه فقال لي :</w:t>
      </w:r>
    </w:p>
    <w:p>
      <w:pPr>
        <w:jc w:val="left"/>
      </w:pPr>
      <w:r>
        <w:rPr>
          <w:rFonts w:ascii="Calibri" w:hAnsi="Calibri" w:cs="Calibri"/>
          <w:i w:val="0"/>
          <w:color w:val="000000"/>
          <w:sz w:val="24"/>
          <w:szCs w:val="24"/>
          <w:rtl w:val="0"/>
        </w:rPr>
        <w:t>医生还没走出门，纳斯尔便带着一瓶药来到我面前，那药正是医生开的那一种。他对我说：</w:t>
      </w:r>
    </w:p>
    <w:p>
      <w:pPr>
        <w:bidi/>
        <w:jc w:val="right"/>
      </w:pPr>
      <w:r>
        <w:rPr>
          <w:rFonts w:ascii="Calibri" w:hAnsi="Calibri" w:cs="Calibri"/>
          <w:i/>
          <w:color w:val="008000"/>
          <w:sz w:val="24"/>
          <w:szCs w:val="24"/>
          <w:rtl/>
          <w:lang w:bidi="ar-SA"/>
        </w:rPr>
        <w:t>أبو الحسن يقرئك السّلام ويقول لك خذ هذا الدواء كذا وكذا يوماً فأخذته فشربته فبرئت قال محمّد بن عليّ : قال لي زيد بن عليّ يأبى الطاعن (3) أين الغلاة عن هذا الحديث (4) .</w:t>
      </w:r>
    </w:p>
    <w:p>
      <w:pPr>
        <w:jc w:val="left"/>
      </w:pPr>
      <w:r>
        <w:rPr>
          <w:rFonts w:ascii="Calibri" w:hAnsi="Calibri" w:cs="Calibri"/>
          <w:i w:val="0"/>
          <w:color w:val="000000"/>
          <w:sz w:val="24"/>
          <w:szCs w:val="24"/>
          <w:rtl w:val="0"/>
        </w:rPr>
        <w:t>阿布·哈桑向你致以平安，并叫我告诉你，服用这种药若干天。于是我服下了药，病便痊愈了。穆罕默德·本·阿里说：扎伊德·本·阿里对我说：“诋毁者尽管不信，那些极端派对这则传述又作何解释呢（4）？”</w:t>
      </w:r>
    </w:p>
    <w:p>
      <w:pPr>
        <w:bidi/>
        <w:jc w:val="right"/>
      </w:pPr>
      <w:r>
        <w:rPr>
          <w:rFonts w:ascii="Calibri" w:hAnsi="Calibri" w:cs="Calibri"/>
          <w:i/>
          <w:color w:val="008000"/>
          <w:sz w:val="24"/>
          <w:szCs w:val="24"/>
          <w:rtl/>
          <w:lang w:bidi="ar-SA"/>
        </w:rPr>
        <w:t>180 - باب مولد أبي محمّد الحسن بن عليّ (عَلَيهِ السَّلَامُ)</w:t>
      </w:r>
    </w:p>
    <w:p>
      <w:pPr>
        <w:jc w:val="left"/>
      </w:pPr>
      <w:r>
        <w:rPr>
          <w:rFonts w:ascii="Calibri" w:hAnsi="Calibri" w:cs="Calibri"/>
          <w:i w:val="0"/>
          <w:color w:val="000000"/>
          <w:sz w:val="24"/>
          <w:szCs w:val="24"/>
          <w:rtl w:val="0"/>
        </w:rPr>
        <w:t>180—阿布·穆罕默德·哈桑·本·阿里（愿主福安之）的诞生</w:t>
      </w:r>
    </w:p>
    <w:p>
      <w:pPr>
        <w:bidi/>
        <w:jc w:val="right"/>
      </w:pPr>
      <w:r>
        <w:rPr>
          <w:rFonts w:ascii="Calibri" w:hAnsi="Calibri" w:cs="Calibri"/>
          <w:i/>
          <w:color w:val="008000"/>
          <w:sz w:val="24"/>
          <w:szCs w:val="24"/>
          <w:rtl/>
          <w:lang w:bidi="ar-SA"/>
        </w:rPr>
        <w:t>وُلِدَ (عَلَيهِ السَّلَامُ) في شهر [ رمضان وفي نسخة أخرى في شهر] ربيع الآخر سنة اثنتين وثلاثين ومائتين (5) .</w:t>
      </w:r>
    </w:p>
    <w:p>
      <w:pPr>
        <w:jc w:val="left"/>
      </w:pPr>
      <w:r>
        <w:rPr>
          <w:rFonts w:ascii="Calibri" w:hAnsi="Calibri" w:cs="Calibri"/>
          <w:i w:val="0"/>
          <w:color w:val="000000"/>
          <w:sz w:val="24"/>
          <w:szCs w:val="24"/>
          <w:rtl w:val="0"/>
        </w:rPr>
        <w:t>他（愿主福安之）出生于二百三十二年斋月[另一个版本作：赖比尔·阿赫尔月]（5）。</w:t>
      </w:r>
    </w:p>
    <w:p>
      <w:pPr>
        <w:bidi/>
        <w:jc w:val="right"/>
      </w:pPr>
      <w:r>
        <w:rPr>
          <w:rFonts w:ascii="Calibri" w:hAnsi="Calibri" w:cs="Calibri"/>
          <w:i/>
          <w:color w:val="008000"/>
          <w:sz w:val="24"/>
          <w:szCs w:val="24"/>
          <w:rtl/>
          <w:lang w:bidi="ar-SA"/>
        </w:rPr>
        <w:t>وقبض (عَلَيهِ السَّلَامُ) يوم الجمعة لثمان ليال خلون من شهر ربيع الأوّل سنة ستين ومائتين وهو ابن ثمان وعشرين سنة،</w:t>
      </w:r>
    </w:p>
    <w:p>
      <w:pPr>
        <w:jc w:val="left"/>
      </w:pPr>
      <w:r>
        <w:rPr>
          <w:rFonts w:ascii="Calibri" w:hAnsi="Calibri" w:cs="Calibri"/>
          <w:i w:val="0"/>
          <w:color w:val="000000"/>
          <w:sz w:val="24"/>
          <w:szCs w:val="24"/>
          <w:rtl w:val="0"/>
        </w:rPr>
        <w:t>他（愿主福安之）于二百六十年赖比尔·阿瓦尔月初八后的星期五逝世，享年二十八岁，</w:t>
      </w:r>
    </w:p>
    <w:p>
      <w:pPr>
        <w:bidi/>
        <w:jc w:val="right"/>
      </w:pPr>
      <w:r>
        <w:rPr>
          <w:rFonts w:ascii="Calibri" w:hAnsi="Calibri" w:cs="Calibri"/>
          <w:i/>
          <w:color w:val="008000"/>
          <w:sz w:val="24"/>
          <w:szCs w:val="24"/>
          <w:rtl/>
          <w:lang w:bidi="ar-SA"/>
        </w:rPr>
        <w:t>ودفن في داره في البيت الّذي دفن فيه أبوه بسر من رأى وأمه أم ولد يقال لها حديث [ وقيل : سوسن ] (6) .</w:t>
      </w:r>
    </w:p>
    <w:p>
      <w:pPr>
        <w:jc w:val="left"/>
      </w:pPr>
      <w:r>
        <w:rPr>
          <w:rFonts w:ascii="Calibri" w:hAnsi="Calibri" w:cs="Calibri"/>
          <w:i w:val="0"/>
          <w:color w:val="000000"/>
          <w:sz w:val="24"/>
          <w:szCs w:val="24"/>
          <w:rtl w:val="0"/>
        </w:rPr>
        <w:t>他被葬在自己的家中，位于父亲葬在萨迈拉的那间屋子里。他的母亲是一位侍女，名叫哈迪思[也有人说名叫苏桑]（6）。</w:t>
      </w:r>
    </w:p>
    <w:p>
      <w:pPr>
        <w:bidi/>
        <w:jc w:val="right"/>
      </w:pPr>
      <w:r>
        <w:rPr>
          <w:rFonts w:ascii="Calibri" w:hAnsi="Calibri" w:cs="Calibri"/>
          <w:i/>
          <w:color w:val="008000"/>
          <w:sz w:val="24"/>
          <w:szCs w:val="24"/>
          <w:rtl/>
          <w:lang w:bidi="ar-SA"/>
        </w:rPr>
        <w:t>١ _ الحسين بن محمّد الأشعريّ ومحمّد بن يحيى وغيرهما قالوا : كان أحمد بن عبيد اللّه بن خاقان (7) على الضياع والخراج بقم، فجرى في مجلسه يوماً ذكر العلوية ومذاهبهم وكان ص: 578</w:t>
      </w:r>
    </w:p>
    <w:p>
      <w:pPr>
        <w:jc w:val="left"/>
      </w:pPr>
      <w:r>
        <w:rPr>
          <w:rFonts w:ascii="Calibri" w:hAnsi="Calibri" w:cs="Calibri"/>
          <w:i w:val="0"/>
          <w:color w:val="000000"/>
          <w:sz w:val="24"/>
          <w:szCs w:val="24"/>
          <w:rtl w:val="0"/>
        </w:rPr>
        <w:t>1—侯赛因·本·穆罕默德·艾什尔里、穆罕默德·本·叶海亚等人说：艾哈迈德·本·乌拜杜拉·本·哈坎（7）主管库姆的地产与赋税。有一天，他的 مجلس上谈到了阿里家族及其信仰，而当时</w:t>
      </w:r>
    </w:p>
    <w:p>
      <w:pPr>
        <w:bidi/>
        <w:jc w:val="right"/>
      </w:pPr>
      <w:r>
        <w:rPr>
          <w:rFonts w:ascii="Calibri" w:hAnsi="Calibri" w:cs="Calibri"/>
          <w:i/>
          <w:color w:val="008000"/>
          <w:sz w:val="24"/>
          <w:szCs w:val="24"/>
          <w:rtl/>
          <w:lang w:bidi="ar-SA"/>
        </w:rPr>
        <w:t>1- الظاهر أن هنا تصحيفاً، والصحيح هو الحسين كما في كتاب الإرشاد للمفيد (رضیَ اللّهُ عنهُ).</w:t>
      </w:r>
    </w:p>
    <w:p>
      <w:pPr>
        <w:jc w:val="left"/>
      </w:pPr>
      <w:r>
        <w:rPr>
          <w:rFonts w:ascii="Calibri" w:hAnsi="Calibri" w:cs="Calibri"/>
          <w:i w:val="0"/>
          <w:color w:val="000000"/>
          <w:sz w:val="24"/>
          <w:szCs w:val="24"/>
          <w:rtl w:val="0"/>
        </w:rPr>
        <w:t>1—这里显然有文字讹误，正确的应为“侯赛因”，正如穆菲德（愿真主喜悦他）的《指引之书》中所记。</w:t>
      </w:r>
    </w:p>
    <w:p>
      <w:pPr>
        <w:bidi/>
        <w:jc w:val="right"/>
      </w:pPr>
      <w:r>
        <w:rPr>
          <w:rFonts w:ascii="Calibri" w:hAnsi="Calibri" w:cs="Calibri"/>
          <w:i/>
          <w:color w:val="008000"/>
          <w:sz w:val="24"/>
          <w:szCs w:val="24"/>
          <w:rtl/>
          <w:lang w:bidi="ar-SA"/>
        </w:rPr>
        <w:t>2- أي لم أتمكن من العثور على الدواء الّذي وصفه تلك الليلة.</w:t>
      </w:r>
    </w:p>
    <w:p>
      <w:pPr>
        <w:jc w:val="left"/>
      </w:pPr>
      <w:r>
        <w:rPr>
          <w:rFonts w:ascii="Calibri" w:hAnsi="Calibri" w:cs="Calibri"/>
          <w:i w:val="0"/>
          <w:color w:val="000000"/>
          <w:sz w:val="24"/>
          <w:szCs w:val="24"/>
          <w:rtl w:val="0"/>
        </w:rPr>
        <w:t>2—也就是说，那天晚上我没能找到他开的药。</w:t>
      </w:r>
    </w:p>
    <w:p>
      <w:pPr>
        <w:bidi/>
        <w:jc w:val="right"/>
      </w:pPr>
      <w:r>
        <w:rPr>
          <w:rFonts w:ascii="Calibri" w:hAnsi="Calibri" w:cs="Calibri"/>
          <w:i/>
          <w:color w:val="008000"/>
          <w:sz w:val="24"/>
          <w:szCs w:val="24"/>
          <w:rtl/>
          <w:lang w:bidi="ar-SA"/>
        </w:rPr>
        <w:t>3- أي يمتنع المبغض لأهل البيت عن قبول هذا الحديث.</w:t>
      </w:r>
    </w:p>
    <w:p>
      <w:pPr>
        <w:jc w:val="left"/>
      </w:pPr>
      <w:r>
        <w:rPr>
          <w:rFonts w:ascii="Calibri" w:hAnsi="Calibri" w:cs="Calibri"/>
          <w:i w:val="0"/>
          <w:color w:val="000000"/>
          <w:sz w:val="24"/>
          <w:szCs w:val="24"/>
          <w:rtl w:val="0"/>
        </w:rPr>
        <w:t>3—也就是说，憎恨圣裔的人拒绝接受这则传述。</w:t>
      </w:r>
    </w:p>
    <w:p>
      <w:pPr>
        <w:bidi/>
        <w:jc w:val="right"/>
      </w:pPr>
      <w:r>
        <w:rPr>
          <w:rFonts w:ascii="Calibri" w:hAnsi="Calibri" w:cs="Calibri"/>
          <w:i/>
          <w:color w:val="008000"/>
          <w:sz w:val="24"/>
          <w:szCs w:val="24"/>
          <w:rtl/>
          <w:lang w:bidi="ar-SA"/>
        </w:rPr>
        <w:t>4- أي «الواصفون للأئمة بصفات الإلوهية حتّى يتمسكوا به على مذهبهم ويشبهوا على النّاس بأنهم يعلمون الغيب ولا يعلم الغيب إلّا اللّه وهو باطل لأن علم الغيب من غير تعلم ووحي وإلهام من صفات اللّه تعالى،</w:t>
      </w:r>
    </w:p>
    <w:p>
      <w:pPr>
        <w:jc w:val="left"/>
      </w:pPr>
      <w:r>
        <w:rPr>
          <w:rFonts w:ascii="Calibri" w:hAnsi="Calibri" w:cs="Calibri"/>
          <w:i w:val="0"/>
          <w:color w:val="000000"/>
          <w:sz w:val="24"/>
          <w:szCs w:val="24"/>
          <w:rtl w:val="0"/>
        </w:rPr>
        <w:t>4—也就是说，“那些把神性属性赋予伊玛目的人，以便以此坚持自己的教义，并向人们制造假象，声称他们知晓幽玄；然而，除真主外，无人知晓幽玄。这种说法是虚妄的，因为不经学习、启示或灵感而知晓幽玄，是至高真主的属性，</w:t>
      </w:r>
    </w:p>
    <w:p>
      <w:pPr>
        <w:bidi/>
        <w:jc w:val="right"/>
      </w:pPr>
      <w:r>
        <w:rPr>
          <w:rFonts w:ascii="Calibri" w:hAnsi="Calibri" w:cs="Calibri"/>
          <w:i/>
          <w:color w:val="008000"/>
          <w:sz w:val="24"/>
          <w:szCs w:val="24"/>
          <w:rtl/>
          <w:lang w:bidi="ar-SA"/>
        </w:rPr>
        <w:t>وكل الأنبياء والأوصياء كانوا يعلمون بعض الغيوب بوحيه أو بإلهامه سبحانه» مرآة المجلسيّ ١٣١/٦.</w:t>
      </w:r>
    </w:p>
    <w:p>
      <w:pPr>
        <w:jc w:val="left"/>
      </w:pPr>
      <w:r>
        <w:rPr>
          <w:rFonts w:ascii="Calibri" w:hAnsi="Calibri" w:cs="Calibri"/>
          <w:i w:val="0"/>
          <w:color w:val="000000"/>
          <w:sz w:val="24"/>
          <w:szCs w:val="24"/>
          <w:rtl w:val="0"/>
        </w:rPr>
        <w:t>而所有先知和受遗命者，都曾通过真主的启示或灵感知晓一些幽玄之事。”《麦吉利西之镜》6/131。</w:t>
      </w:r>
    </w:p>
    <w:p>
      <w:pPr>
        <w:bidi/>
        <w:jc w:val="right"/>
      </w:pPr>
      <w:r>
        <w:rPr>
          <w:rFonts w:ascii="Calibri" w:hAnsi="Calibri" w:cs="Calibri"/>
          <w:i/>
          <w:color w:val="008000"/>
          <w:sz w:val="24"/>
          <w:szCs w:val="24"/>
          <w:rtl/>
          <w:lang w:bidi="ar-SA"/>
        </w:rPr>
        <w:t>5- وهنالك قول ذكره المفيد (رضیَ اللّهُ عنهُ) في الإرشاد بأن ولادته كانت سنة 230 للهجرة. وقول آخر بأنها كانت سنة ٢٣١ هجرية.</w:t>
      </w:r>
    </w:p>
    <w:p>
      <w:pPr>
        <w:jc w:val="left"/>
      </w:pPr>
      <w:r>
        <w:rPr>
          <w:rFonts w:ascii="Calibri" w:hAnsi="Calibri" w:cs="Calibri"/>
          <w:i w:val="0"/>
          <w:color w:val="000000"/>
          <w:sz w:val="24"/>
          <w:szCs w:val="24"/>
          <w:rtl w:val="0"/>
        </w:rPr>
        <w:t>5—穆菲德（愿主喜悦他）在《指引之书》中提到另一种说法，称他出生于回历230年。还有一种说法称他出生于回历231年。</w:t>
      </w:r>
    </w:p>
    <w:p>
      <w:pPr>
        <w:bidi/>
        <w:jc w:val="right"/>
      </w:pPr>
      <w:r>
        <w:rPr>
          <w:rFonts w:ascii="Calibri" w:hAnsi="Calibri" w:cs="Calibri"/>
          <w:i/>
          <w:color w:val="008000"/>
          <w:sz w:val="24"/>
          <w:szCs w:val="24"/>
          <w:rtl/>
          <w:lang w:bidi="ar-SA"/>
        </w:rPr>
        <w:t>6- وقيل : اسمها جريبة وقيل : سليل. 7- كان وزيراً للمعتمد العبّاسي.</w:t>
      </w:r>
    </w:p>
    <w:p>
      <w:pPr>
        <w:jc w:val="left"/>
      </w:pPr>
      <w:r>
        <w:rPr>
          <w:rFonts w:ascii="Calibri" w:hAnsi="Calibri" w:cs="Calibri"/>
          <w:i w:val="0"/>
          <w:color w:val="000000"/>
          <w:sz w:val="24"/>
          <w:szCs w:val="24"/>
          <w:rtl w:val="0"/>
        </w:rPr>
        <w:t>6—据说她名叫朱赖拜，也有人说名叫苏莱勒。7—他曾任阿拔斯王朝哈里发穆阿台米德的宰相。</w:t>
      </w:r>
    </w:p>
    <w:p>
      <w:pPr>
        <w:bidi/>
        <w:jc w:val="right"/>
      </w:pPr>
      <w:r>
        <w:rPr>
          <w:rFonts w:ascii="Calibri" w:hAnsi="Calibri" w:cs="Calibri"/>
          <w:i/>
          <w:color w:val="008000"/>
          <w:sz w:val="24"/>
          <w:szCs w:val="24"/>
          <w:rtl/>
          <w:lang w:bidi="ar-SA"/>
        </w:rPr>
        <w:t>شديد النصب (1) فقال: ما رأيت ولا عرفت بسر من رأى رجلاً من العلوية مثل الحسن ابن عليّ بن محمّد بن الرّضا في هَدْيه (2) وسكونه وعفافه ونبله وكرمه عند أهل بيته،</w:t>
      </w:r>
    </w:p>
    <w:p>
      <w:pPr>
        <w:jc w:val="left"/>
      </w:pPr>
      <w:r>
        <w:rPr>
          <w:rFonts w:ascii="Calibri" w:hAnsi="Calibri" w:cs="Calibri"/>
          <w:i w:val="0"/>
          <w:color w:val="000000"/>
          <w:sz w:val="24"/>
          <w:szCs w:val="24"/>
          <w:rtl w:val="0"/>
        </w:rPr>
        <w:t>他极端仇视圣裔（1），于是说：“我在萨迈拉从未见过，也从未认识过一位阿里家族的人，能像哈桑·本·阿里·本·穆罕默德·里达那样，举止（2）端庄沉静、恪守贞洁、品行高尚；他在自己的家族、</w:t>
      </w:r>
    </w:p>
    <w:p>
      <w:pPr>
        <w:bidi/>
        <w:jc w:val="right"/>
      </w:pPr>
      <w:r>
        <w:rPr>
          <w:rFonts w:ascii="Calibri" w:hAnsi="Calibri" w:cs="Calibri"/>
          <w:i/>
          <w:color w:val="008000"/>
          <w:sz w:val="24"/>
          <w:szCs w:val="24"/>
          <w:rtl/>
          <w:lang w:bidi="ar-SA"/>
        </w:rPr>
        <w:t>وبني هاشم، وتقديمهم إياه على ذوي السنّ منهم والخطر، وكذلك القوَّاد والوزراء وعامة الناس،</w:t>
      </w:r>
    </w:p>
    <w:p>
      <w:pPr>
        <w:jc w:val="left"/>
      </w:pPr>
      <w:r>
        <w:rPr>
          <w:rFonts w:ascii="Calibri" w:hAnsi="Calibri" w:cs="Calibri"/>
          <w:i w:val="0"/>
          <w:color w:val="000000"/>
          <w:sz w:val="24"/>
          <w:szCs w:val="24"/>
          <w:rtl w:val="0"/>
        </w:rPr>
        <w:t>哈希姆家族成员中享有崇高地位，他们将他置于年长者和显贵之上；将领、宰相和普通百姓也同样如此。</w:t>
      </w:r>
    </w:p>
    <w:p>
      <w:pPr>
        <w:bidi/>
        <w:jc w:val="right"/>
      </w:pPr>
      <w:r>
        <w:rPr>
          <w:rFonts w:ascii="Calibri" w:hAnsi="Calibri" w:cs="Calibri"/>
          <w:i/>
          <w:color w:val="008000"/>
          <w:sz w:val="24"/>
          <w:szCs w:val="24"/>
          <w:rtl/>
          <w:lang w:bidi="ar-SA"/>
        </w:rPr>
        <w:t>فإنّي كنت يوماً قائماً على رأس أبي وهو يوم مجلسه للناس إذ دخل عليه حجابه فقالوا :</w:t>
      </w:r>
    </w:p>
    <w:p>
      <w:pPr>
        <w:jc w:val="left"/>
      </w:pPr>
      <w:r>
        <w:rPr>
          <w:rFonts w:ascii="Calibri" w:hAnsi="Calibri" w:cs="Calibri"/>
          <w:i w:val="0"/>
          <w:color w:val="000000"/>
          <w:sz w:val="24"/>
          <w:szCs w:val="24"/>
          <w:rtl w:val="0"/>
        </w:rPr>
        <w:t>有一天，我站在父亲身旁，那天他正接见众人，这时他的侍从进来禀报：</w:t>
      </w:r>
    </w:p>
    <w:p>
      <w:pPr>
        <w:bidi/>
        <w:jc w:val="right"/>
      </w:pPr>
      <w:r>
        <w:rPr>
          <w:rFonts w:ascii="Calibri" w:hAnsi="Calibri" w:cs="Calibri"/>
          <w:i/>
          <w:color w:val="008000"/>
          <w:sz w:val="24"/>
          <w:szCs w:val="24"/>
          <w:rtl/>
          <w:lang w:bidi="ar-SA"/>
        </w:rPr>
        <w:t>أبو محمّد ابن الرضا بالباب، فقال بصوت عال : ائذنوا له،</w:t>
      </w:r>
    </w:p>
    <w:p>
      <w:pPr>
        <w:jc w:val="left"/>
      </w:pPr>
      <w:r>
        <w:rPr>
          <w:rFonts w:ascii="Calibri" w:hAnsi="Calibri" w:cs="Calibri"/>
          <w:i w:val="0"/>
          <w:color w:val="000000"/>
          <w:sz w:val="24"/>
          <w:szCs w:val="24"/>
          <w:rtl w:val="0"/>
        </w:rPr>
        <w:t>‘里达之子艾布·穆罕默德在门外。’父亲高声说道：‘请他进来。’</w:t>
      </w:r>
    </w:p>
    <w:p>
      <w:pPr>
        <w:bidi/>
        <w:jc w:val="right"/>
      </w:pPr>
      <w:r>
        <w:rPr>
          <w:rFonts w:ascii="Calibri" w:hAnsi="Calibri" w:cs="Calibri"/>
          <w:i/>
          <w:color w:val="008000"/>
          <w:sz w:val="24"/>
          <w:szCs w:val="24"/>
          <w:rtl/>
          <w:lang w:bidi="ar-SA"/>
        </w:rPr>
        <w:t>فتعجبت ممّا سمعت منهم أنهم جسر وا (3) يكنون رجلاً على أبي بحضرته ولم يكن عنده إلّا خليفة أو ولي عهد أو من أمر السلطان أن يُكنّى،</w:t>
      </w:r>
    </w:p>
    <w:p>
      <w:pPr>
        <w:jc w:val="left"/>
      </w:pPr>
      <w:r>
        <w:rPr>
          <w:rFonts w:ascii="Calibri" w:hAnsi="Calibri" w:cs="Calibri"/>
          <w:i w:val="0"/>
          <w:color w:val="000000"/>
          <w:sz w:val="24"/>
          <w:szCs w:val="24"/>
          <w:rtl w:val="0"/>
        </w:rPr>
        <w:t>我听见他们这样称呼他，感到十分惊讶：他们竟敢在父亲面前用尊称称呼一个人；而在父亲那里，除了哈里发、王储，或奉苏丹之命受到尊称的人之外，没人会被这样称呼。</w:t>
      </w:r>
    </w:p>
    <w:p>
      <w:pPr>
        <w:bidi/>
        <w:jc w:val="right"/>
      </w:pPr>
      <w:r>
        <w:rPr>
          <w:rFonts w:ascii="Calibri" w:hAnsi="Calibri" w:cs="Calibri"/>
          <w:i/>
          <w:color w:val="008000"/>
          <w:sz w:val="24"/>
          <w:szCs w:val="24"/>
          <w:rtl/>
          <w:lang w:bidi="ar-SA"/>
        </w:rPr>
        <w:t>فدخل رجل أسمر، حسن القامة، جميل الوجه، جيّد البدن حدث السنّ له جلالة وهيبة،</w:t>
      </w:r>
    </w:p>
    <w:p>
      <w:pPr>
        <w:jc w:val="left"/>
      </w:pPr>
      <w:r>
        <w:rPr>
          <w:rFonts w:ascii="Calibri" w:hAnsi="Calibri" w:cs="Calibri"/>
          <w:i w:val="0"/>
          <w:color w:val="000000"/>
          <w:sz w:val="24"/>
          <w:szCs w:val="24"/>
          <w:rtl w:val="0"/>
        </w:rPr>
        <w:t>进来的是一名肤色黝黑、身材匀称、面容俊美、体格健壮的年轻男子，他年纪尚轻，却仪态尊贵、威严庄重。</w:t>
      </w:r>
    </w:p>
    <w:p>
      <w:pPr>
        <w:bidi/>
        <w:jc w:val="right"/>
      </w:pPr>
      <w:r>
        <w:rPr>
          <w:rFonts w:ascii="Calibri" w:hAnsi="Calibri" w:cs="Calibri"/>
          <w:i/>
          <w:color w:val="008000"/>
          <w:sz w:val="24"/>
          <w:szCs w:val="24"/>
          <w:rtl/>
          <w:lang w:bidi="ar-SA"/>
        </w:rPr>
        <w:t>فلما نظر إليه أبي قام يمشي إليه خُطاً ولا أعلمه فعل هذا بأحد من بني هاشم والقوَّاد،</w:t>
      </w:r>
    </w:p>
    <w:p>
      <w:pPr>
        <w:jc w:val="left"/>
      </w:pPr>
      <w:r>
        <w:rPr>
          <w:rFonts w:ascii="Calibri" w:hAnsi="Calibri" w:cs="Calibri"/>
          <w:i w:val="0"/>
          <w:color w:val="000000"/>
          <w:sz w:val="24"/>
          <w:szCs w:val="24"/>
          <w:rtl w:val="0"/>
        </w:rPr>
        <w:t>父亲一看见他，便起身快步迎上前去；我从未见他如此对待过任何哈希姆家族成员或将领。</w:t>
      </w:r>
    </w:p>
    <w:p>
      <w:pPr>
        <w:bidi/>
        <w:jc w:val="right"/>
      </w:pPr>
      <w:r>
        <w:rPr>
          <w:rFonts w:ascii="Calibri" w:hAnsi="Calibri" w:cs="Calibri"/>
          <w:i/>
          <w:color w:val="008000"/>
          <w:sz w:val="24"/>
          <w:szCs w:val="24"/>
          <w:rtl/>
          <w:lang w:bidi="ar-SA"/>
        </w:rPr>
        <w:t>فلما دنا منه عانقه وقبل وجهه وصدره وأخذ بيده وأجلسه على مصلاه الّذي كان عليه وجلس إلى جنبه مقبلاً عليه بوجهه وجعل يكلّمه ويفديه بنفسه وأنا متعجب ممّا أرى منه إذ دخل [عليه] الحاجب فقال :</w:t>
      </w:r>
    </w:p>
    <w:p>
      <w:pPr>
        <w:jc w:val="left"/>
      </w:pPr>
      <w:r>
        <w:rPr>
          <w:rFonts w:ascii="Calibri" w:hAnsi="Calibri" w:cs="Calibri"/>
          <w:i w:val="0"/>
          <w:color w:val="000000"/>
          <w:sz w:val="24"/>
          <w:szCs w:val="24"/>
          <w:rtl w:val="0"/>
        </w:rPr>
        <w:t>他走近后，便拥抱他，亲吻他的脸和胸口，握住他的手，让他坐在自己原先坐的席位上，自己则坐在他身旁，面向着他，和他交谈，甘愿为他牺牲自己。我正对眼前所见感到惊讶，这时侍从进来禀报[他]说：</w:t>
      </w:r>
    </w:p>
    <w:p>
      <w:pPr>
        <w:bidi/>
        <w:jc w:val="right"/>
      </w:pPr>
      <w:r>
        <w:rPr>
          <w:rFonts w:ascii="Calibri" w:hAnsi="Calibri" w:cs="Calibri"/>
          <w:i/>
          <w:color w:val="008000"/>
          <w:sz w:val="24"/>
          <w:szCs w:val="24"/>
          <w:rtl/>
          <w:lang w:bidi="ar-SA"/>
        </w:rPr>
        <w:t>الموفق (4) قد جاء وكان الموفّق إذا دخل على أبي، تقدَّم حجّابه وخاصّة قواده،</w:t>
      </w:r>
    </w:p>
    <w:p>
      <w:pPr>
        <w:jc w:val="left"/>
      </w:pPr>
      <w:r>
        <w:rPr>
          <w:rFonts w:ascii="Calibri" w:hAnsi="Calibri" w:cs="Calibri"/>
          <w:i w:val="0"/>
          <w:color w:val="000000"/>
          <w:sz w:val="24"/>
          <w:szCs w:val="24"/>
          <w:rtl w:val="0"/>
        </w:rPr>
        <w:t>‘穆瓦法格（4）来了。’穆瓦法格进父亲那里时，他的侍从和亲信将领总是走在前面，</w:t>
      </w:r>
    </w:p>
    <w:p>
      <w:pPr>
        <w:bidi/>
        <w:jc w:val="right"/>
      </w:pPr>
      <w:r>
        <w:rPr>
          <w:rFonts w:ascii="Calibri" w:hAnsi="Calibri" w:cs="Calibri"/>
          <w:i/>
          <w:color w:val="008000"/>
          <w:sz w:val="24"/>
          <w:szCs w:val="24"/>
          <w:rtl/>
          <w:lang w:bidi="ar-SA"/>
        </w:rPr>
        <w:t>فقاموا بين مجلس أبي وبين باب الدار سماطين (5) إلى أن يدخل ويخرج،</w:t>
      </w:r>
    </w:p>
    <w:p>
      <w:pPr>
        <w:jc w:val="left"/>
      </w:pPr>
      <w:r>
        <w:rPr>
          <w:rFonts w:ascii="Calibri" w:hAnsi="Calibri" w:cs="Calibri"/>
          <w:i w:val="0"/>
          <w:color w:val="000000"/>
          <w:sz w:val="24"/>
          <w:szCs w:val="24"/>
          <w:rtl w:val="0"/>
        </w:rPr>
        <w:t>他们在父亲坐席与宅门之间分列两行（5），一直等到他进出。</w:t>
      </w:r>
    </w:p>
    <w:p>
      <w:pPr>
        <w:bidi/>
        <w:jc w:val="right"/>
      </w:pPr>
      <w:r>
        <w:rPr>
          <w:rFonts w:ascii="Calibri" w:hAnsi="Calibri" w:cs="Calibri"/>
          <w:i/>
          <w:color w:val="008000"/>
          <w:sz w:val="24"/>
          <w:szCs w:val="24"/>
          <w:rtl/>
          <w:lang w:bidi="ar-SA"/>
        </w:rPr>
        <w:t>فلم يزل أبي مقبلاً على أبي محمّد يحدّثه حتّى نظر إلى غلمان الخاصّة (6) ، فقال حينئذ : إذا شئت (7) جعلني اللّه فداك.</w:t>
      </w:r>
    </w:p>
    <w:p>
      <w:pPr>
        <w:jc w:val="left"/>
      </w:pPr>
      <w:r>
        <w:rPr>
          <w:rFonts w:ascii="Calibri" w:hAnsi="Calibri" w:cs="Calibri"/>
          <w:i w:val="0"/>
          <w:color w:val="000000"/>
          <w:sz w:val="24"/>
          <w:szCs w:val="24"/>
          <w:rtl w:val="0"/>
        </w:rPr>
        <w:t>父亲仍面向艾布·穆罕默德与他交谈，直到看见亲随仆役（6），这才说道：“您若要走（7），请便，愿真主使我为您赎身。”</w:t>
      </w:r>
    </w:p>
    <w:p>
      <w:pPr>
        <w:bidi/>
        <w:jc w:val="right"/>
      </w:pPr>
      <w:r>
        <w:rPr>
          <w:rFonts w:ascii="Calibri" w:hAnsi="Calibri" w:cs="Calibri"/>
          <w:i/>
          <w:color w:val="008000"/>
          <w:sz w:val="24"/>
          <w:szCs w:val="24"/>
          <w:rtl/>
          <w:lang w:bidi="ar-SA"/>
        </w:rPr>
        <w:t>قال لحجّابه : خذوا به خلف السماطين حتّى لا يراه هذا _ يعني الموفّق، فقام وقام أبي وعانقه ومضى،</w:t>
      </w:r>
    </w:p>
    <w:p>
      <w:pPr>
        <w:jc w:val="left"/>
      </w:pPr>
      <w:r>
        <w:rPr>
          <w:rFonts w:ascii="Calibri" w:hAnsi="Calibri" w:cs="Calibri"/>
          <w:i w:val="0"/>
          <w:color w:val="000000"/>
          <w:sz w:val="24"/>
          <w:szCs w:val="24"/>
          <w:rtl w:val="0"/>
        </w:rPr>
        <w:t>他对侍从说：“把他带到两列侍从后面，别让这个人看见他——他说的是穆瓦法格。”他起身，父亲也起身，拥抱了他，然后他便离开了。</w:t>
      </w:r>
    </w:p>
    <w:p>
      <w:pPr>
        <w:bidi/>
        <w:jc w:val="right"/>
      </w:pPr>
      <w:r>
        <w:rPr>
          <w:rFonts w:ascii="Calibri" w:hAnsi="Calibri" w:cs="Calibri"/>
          <w:i/>
          <w:color w:val="008000"/>
          <w:sz w:val="24"/>
          <w:szCs w:val="24"/>
          <w:rtl/>
          <w:lang w:bidi="ar-SA"/>
        </w:rPr>
        <w:t>فقلت لحجاب أبي وغلمانه : وَيْلَكُم من هذا الّذي كنيتموه على أبي وفعل به أبي هذا الفعل، فقالوا : هذا علوي يقال له الحسن بن عليّ يُعرف بابن الرّضا.</w:t>
      </w:r>
    </w:p>
    <w:p>
      <w:pPr>
        <w:jc w:val="left"/>
      </w:pPr>
      <w:r>
        <w:rPr>
          <w:rFonts w:ascii="Calibri" w:hAnsi="Calibri" w:cs="Calibri"/>
          <w:i w:val="0"/>
          <w:color w:val="000000"/>
          <w:sz w:val="24"/>
          <w:szCs w:val="24"/>
          <w:rtl w:val="0"/>
        </w:rPr>
        <w:t>我对父亲的侍从和仆役说：“你们真该死！你们用尊称称呼父亲面前的这个人，父亲还如此礼遇他；他究竟是谁？”他们说：“他是阿里家族的人，名叫哈桑·本·阿里，人称里达之子。”</w:t>
      </w:r>
    </w:p>
    <w:p>
      <w:pPr>
        <w:bidi/>
        <w:jc w:val="right"/>
      </w:pPr>
      <w:r>
        <w:rPr>
          <w:rFonts w:ascii="Calibri" w:hAnsi="Calibri" w:cs="Calibri"/>
          <w:i/>
          <w:color w:val="008000"/>
          <w:sz w:val="24"/>
          <w:szCs w:val="24"/>
          <w:rtl/>
          <w:lang w:bidi="ar-SA"/>
        </w:rPr>
        <w:t>فازددت تعجباً ولم أزل يومي ذلك قلقاً متفكّراً في أمره وأمر أبي، وما رأيت فيه،</w:t>
      </w:r>
    </w:p>
    <w:p>
      <w:pPr>
        <w:jc w:val="left"/>
      </w:pPr>
      <w:r>
        <w:rPr>
          <w:rFonts w:ascii="Calibri" w:hAnsi="Calibri" w:cs="Calibri"/>
          <w:i w:val="0"/>
          <w:color w:val="000000"/>
          <w:sz w:val="24"/>
          <w:szCs w:val="24"/>
          <w:rtl w:val="0"/>
        </w:rPr>
        <w:t>我越发惊讶，那一天始终心神不宁，思索着他的事、父亲的事，以及我所看到的一切，</w:t>
      </w:r>
    </w:p>
    <w:p>
      <w:pPr>
        <w:bidi/>
        <w:jc w:val="right"/>
      </w:pPr>
      <w:r>
        <w:rPr>
          <w:rFonts w:ascii="Calibri" w:hAnsi="Calibri" w:cs="Calibri"/>
          <w:i/>
          <w:color w:val="008000"/>
          <w:sz w:val="24"/>
          <w:szCs w:val="24"/>
          <w:rtl/>
          <w:lang w:bidi="ar-SA"/>
        </w:rPr>
        <w:t>حتّى كان الليل وكانت عادته أن يصلي العتمة (8) ثمَّ يجلس فينظر فيما يحتاج إليه من المؤامرات (9) وما يرفعه إلى السلطان،</w:t>
      </w:r>
    </w:p>
    <w:p>
      <w:pPr>
        <w:jc w:val="left"/>
      </w:pPr>
      <w:r>
        <w:rPr>
          <w:rFonts w:ascii="Calibri" w:hAnsi="Calibri" w:cs="Calibri"/>
          <w:i w:val="0"/>
          <w:color w:val="000000"/>
          <w:sz w:val="24"/>
          <w:szCs w:val="24"/>
          <w:rtl w:val="0"/>
        </w:rPr>
        <w:t>直到夜晚。父亲的习惯是先做宵礼（8），然后坐下来查看所需处理的文书（9）以及要呈报给苏丹的事项。</w:t>
      </w:r>
    </w:p>
    <w:p>
      <w:pPr>
        <w:bidi/>
        <w:jc w:val="right"/>
      </w:pPr>
      <w:r>
        <w:rPr>
          <w:rFonts w:ascii="Calibri" w:hAnsi="Calibri" w:cs="Calibri"/>
          <w:i/>
          <w:color w:val="008000"/>
          <w:sz w:val="24"/>
          <w:szCs w:val="24"/>
          <w:rtl/>
          <w:lang w:bidi="ar-SA"/>
        </w:rPr>
        <w:t>فلما صلى وجلس، جئت فجلست بين يديه وليس عنده أحد فقال لي : يا أحمد لك حاجة؟</w:t>
      </w:r>
    </w:p>
    <w:p>
      <w:pPr>
        <w:jc w:val="left"/>
      </w:pPr>
      <w:r>
        <w:rPr>
          <w:rFonts w:ascii="Calibri" w:hAnsi="Calibri" w:cs="Calibri"/>
          <w:i w:val="0"/>
          <w:color w:val="000000"/>
          <w:sz w:val="24"/>
          <w:szCs w:val="24"/>
          <w:rtl w:val="0"/>
        </w:rPr>
        <w:t>他礼拜完坐下后，我走过去坐在他面前，当时旁边没有别人。他问我：“艾哈迈德，你有事吗？”</w:t>
      </w:r>
    </w:p>
    <w:p>
      <w:pPr>
        <w:bidi/>
        <w:jc w:val="right"/>
      </w:pPr>
      <w:r>
        <w:rPr>
          <w:rFonts w:ascii="Calibri" w:hAnsi="Calibri" w:cs="Calibri"/>
          <w:i/>
          <w:color w:val="008000"/>
          <w:sz w:val="24"/>
          <w:szCs w:val="24"/>
          <w:rtl/>
          <w:lang w:bidi="ar-SA"/>
        </w:rPr>
        <w:t>قلت : نعم يا أبه فإن أذنت لي سألتك عنها؟</w:t>
      </w:r>
    </w:p>
    <w:p>
      <w:pPr>
        <w:jc w:val="left"/>
      </w:pPr>
      <w:r>
        <w:rPr>
          <w:rFonts w:ascii="Calibri" w:hAnsi="Calibri" w:cs="Calibri"/>
          <w:i w:val="0"/>
          <w:color w:val="000000"/>
          <w:sz w:val="24"/>
          <w:szCs w:val="24"/>
          <w:rtl w:val="0"/>
        </w:rPr>
        <w:t>我说：“有，父亲。若您允许，我想问您一件事。”</w:t>
      </w:r>
    </w:p>
    <w:p>
      <w:pPr>
        <w:bidi/>
        <w:jc w:val="right"/>
      </w:pPr>
      <w:r>
        <w:rPr>
          <w:rFonts w:ascii="Calibri" w:hAnsi="Calibri" w:cs="Calibri"/>
          <w:i/>
          <w:color w:val="008000"/>
          <w:sz w:val="24"/>
          <w:szCs w:val="24"/>
          <w:rtl/>
          <w:lang w:bidi="ar-SA"/>
        </w:rPr>
        <w:t>فقال : قد أذنت لك يا بني فقل ما أحببت، قلت : يا أبه من الرَّجل ص: 579</w:t>
      </w:r>
    </w:p>
    <w:p>
      <w:pPr>
        <w:jc w:val="left"/>
      </w:pPr>
      <w:r>
        <w:rPr>
          <w:rFonts w:ascii="Calibri" w:hAnsi="Calibri" w:cs="Calibri"/>
          <w:i w:val="0"/>
          <w:color w:val="000000"/>
          <w:sz w:val="24"/>
          <w:szCs w:val="24"/>
          <w:rtl w:val="0"/>
        </w:rPr>
        <w:t>他说：“儿子，我准许你问，想问什么就问吧。”我说：“父亲，那个男人是谁……”（第579页）</w:t>
      </w:r>
    </w:p>
    <w:p>
      <w:pPr>
        <w:bidi/>
        <w:jc w:val="right"/>
      </w:pPr>
      <w:r>
        <w:rPr>
          <w:rFonts w:ascii="Calibri" w:hAnsi="Calibri" w:cs="Calibri"/>
          <w:i/>
          <w:color w:val="008000"/>
          <w:sz w:val="24"/>
          <w:szCs w:val="24"/>
          <w:rtl/>
          <w:lang w:bidi="ar-SA"/>
        </w:rPr>
        <w:t>1- أي ينصب العداوة لأهل البيت (عَلَيهِم السَّلَامُ). 2- أي سيرته ووقاره. 3- أي تجرأوا. 4- هو أخو المعتمد العبّاسي. 5- أي صفين متقابلين. 6- أي الخدم المختصون بخدمة الموفق. 7- أي أن تذهب.</w:t>
      </w:r>
    </w:p>
    <w:p>
      <w:pPr>
        <w:jc w:val="left"/>
      </w:pPr>
      <w:r>
        <w:rPr>
          <w:rFonts w:ascii="Calibri" w:hAnsi="Calibri" w:cs="Calibri"/>
          <w:i w:val="0"/>
          <w:color w:val="000000"/>
          <w:sz w:val="24"/>
          <w:szCs w:val="24"/>
          <w:rtl w:val="0"/>
        </w:rPr>
        <w:t>1—也就是说，对圣裔（愿主赐福于他们）怀有敌意。2—也就是说，他的行事和威仪。3—也就是说，他们竟敢如此。4—他是阿拔斯王朝哈里发穆阿台米德的兄弟。5—也就是说，面对面的两列。6—也就是说，专门侍奉穆瓦法格的仆役。7—也就是说，他要离开。</w:t>
      </w:r>
    </w:p>
    <w:p>
      <w:pPr>
        <w:bidi/>
        <w:jc w:val="right"/>
      </w:pPr>
      <w:r>
        <w:rPr>
          <w:rFonts w:ascii="Calibri" w:hAnsi="Calibri" w:cs="Calibri"/>
          <w:i/>
          <w:color w:val="008000"/>
          <w:sz w:val="24"/>
          <w:szCs w:val="24"/>
          <w:rtl/>
          <w:lang w:bidi="ar-SA"/>
        </w:rPr>
        <w:t>8- أي العشاء الآخرة. 9- أي المراجعات والاستشارات.</w:t>
      </w:r>
    </w:p>
    <w:p>
      <w:pPr>
        <w:jc w:val="left"/>
      </w:pPr>
      <w:r>
        <w:rPr>
          <w:rFonts w:ascii="Calibri" w:hAnsi="Calibri" w:cs="Calibri"/>
          <w:i w:val="0"/>
          <w:color w:val="000000"/>
          <w:sz w:val="24"/>
          <w:szCs w:val="24"/>
          <w:rtl w:val="0"/>
        </w:rPr>
        <w:t>8—也就是说，晚间的宵礼。9—也就是说，各类呈文和咨询事项。</w:t>
      </w:r>
    </w:p>
    <w:p>
      <w:pPr>
        <w:bidi/>
        <w:jc w:val="right"/>
      </w:pPr>
      <w:r>
        <w:rPr>
          <w:rFonts w:ascii="Calibri" w:hAnsi="Calibri" w:cs="Calibri"/>
          <w:i/>
          <w:color w:val="008000"/>
          <w:sz w:val="24"/>
          <w:szCs w:val="24"/>
          <w:rtl/>
          <w:lang w:bidi="ar-SA"/>
        </w:rPr>
        <w:t>الّذي رأيتك بالغداة فعلت به ما فعلت من الإجلال والكرامة والتبجيل وفديته بنفسك وأبويك؟</w:t>
      </w:r>
    </w:p>
    <w:p>
      <w:pPr>
        <w:jc w:val="left"/>
      </w:pPr>
      <w:r>
        <w:rPr>
          <w:rFonts w:ascii="Calibri" w:hAnsi="Calibri" w:cs="Calibri"/>
          <w:i w:val="0"/>
          <w:color w:val="000000"/>
          <w:sz w:val="24"/>
          <w:szCs w:val="24"/>
          <w:rtl w:val="0"/>
        </w:rPr>
        <w:t>就是你今天早晨如此尊崇、礼遇和敬重，并甘愿为他以及他的父母牺牲自己的那个人？”</w:t>
      </w:r>
    </w:p>
    <w:p>
      <w:pPr>
        <w:bidi/>
        <w:jc w:val="right"/>
      </w:pPr>
      <w:r>
        <w:rPr>
          <w:rFonts w:ascii="Calibri" w:hAnsi="Calibri" w:cs="Calibri"/>
          <w:i/>
          <w:color w:val="008000"/>
          <w:sz w:val="24"/>
          <w:szCs w:val="24"/>
          <w:rtl/>
          <w:lang w:bidi="ar-SA"/>
        </w:rPr>
        <w:t>فقال : يا بني ذاك إمام الرافضة (1) ، ذاك الحسن بن عليّ المعروف بابن الرضا.</w:t>
      </w:r>
    </w:p>
    <w:p>
      <w:pPr>
        <w:jc w:val="left"/>
      </w:pPr>
      <w:r>
        <w:rPr>
          <w:rFonts w:ascii="Calibri" w:hAnsi="Calibri" w:cs="Calibri"/>
          <w:i w:val="0"/>
          <w:color w:val="000000"/>
          <w:sz w:val="24"/>
          <w:szCs w:val="24"/>
          <w:rtl w:val="0"/>
        </w:rPr>
        <w:t>他说：“儿子，那是什叶派（1）的伊玛目，那是哈桑·本·阿里，人称里达之子。”</w:t>
      </w:r>
    </w:p>
    <w:p>
      <w:pPr>
        <w:bidi/>
        <w:jc w:val="right"/>
      </w:pPr>
      <w:r>
        <w:rPr>
          <w:rFonts w:ascii="Calibri" w:hAnsi="Calibri" w:cs="Calibri"/>
          <w:i/>
          <w:color w:val="008000"/>
          <w:sz w:val="24"/>
          <w:szCs w:val="24"/>
          <w:rtl/>
          <w:lang w:bidi="ar-SA"/>
        </w:rPr>
        <w:t>فسكت ساعة، ثم قال : يا بني لو زالت الإمامة عن خلفاء بني العبّاس ما استحقها أحد من بني هاشم غير هذا وإِنَّ هذا ليستحقها في فضله وعفافه وهديه وصيانته وزهده وعبادته وجميل أخلاقه وصلاحه،</w:t>
      </w:r>
    </w:p>
    <w:p>
      <w:pPr>
        <w:jc w:val="left"/>
      </w:pPr>
      <w:r>
        <w:rPr>
          <w:rFonts w:ascii="Calibri" w:hAnsi="Calibri" w:cs="Calibri"/>
          <w:i w:val="0"/>
          <w:color w:val="000000"/>
          <w:sz w:val="24"/>
          <w:szCs w:val="24"/>
          <w:rtl w:val="0"/>
        </w:rPr>
        <w:t>他沉默了一会儿，然后说：“儿子，即便伊玛目职位不再属于阿拔斯家族的哈里发，哈希姆家族中也没有别人有资格承继它，唯有此人；凭他的德行、贞洁、端庄、谨慎、淡泊、虔诚、优美的品格和良善，他确实当之无愧。”</w:t>
      </w:r>
    </w:p>
    <w:p>
      <w:pPr>
        <w:bidi/>
        <w:jc w:val="right"/>
      </w:pPr>
      <w:r>
        <w:rPr>
          <w:rFonts w:ascii="Calibri" w:hAnsi="Calibri" w:cs="Calibri"/>
          <w:i/>
          <w:color w:val="008000"/>
          <w:sz w:val="24"/>
          <w:szCs w:val="24"/>
          <w:rtl/>
          <w:lang w:bidi="ar-SA"/>
        </w:rPr>
        <w:t>ولو رأيت أباه رأيت رجلاً جزلاً (2) ، نبيلاً فاضلاً،</w:t>
      </w:r>
    </w:p>
    <w:p>
      <w:pPr>
        <w:jc w:val="left"/>
      </w:pPr>
      <w:r>
        <w:rPr>
          <w:rFonts w:ascii="Calibri" w:hAnsi="Calibri" w:cs="Calibri"/>
          <w:i w:val="0"/>
          <w:color w:val="000000"/>
          <w:sz w:val="24"/>
          <w:szCs w:val="24"/>
          <w:rtl w:val="0"/>
        </w:rPr>
        <w:t>“若你见过他的父亲，就会见到一位魁梧刚毅（2）、品行高尚、德才兼备的人，……”</w:t>
      </w:r>
    </w:p>
    <w:p>
      <w:pPr>
        <w:bidi/>
        <w:jc w:val="right"/>
      </w:pPr>
      <w:r>
        <w:rPr>
          <w:rFonts w:ascii="Calibri" w:hAnsi="Calibri" w:cs="Calibri"/>
          <w:i/>
          <w:color w:val="008000"/>
          <w:sz w:val="24"/>
          <w:szCs w:val="24"/>
          <w:rtl/>
          <w:lang w:bidi="ar-SA"/>
        </w:rPr>
        <w:t>فازددت قلقاً وتفكّراً وغيظاً على أبي وما سمعت منه واستزدته في فعله وقوله فيه ما قال فلم يكن لي همّة بعد ذلك إلّا السؤال عن خبره والبحث عن أمره،</w:t>
      </w:r>
    </w:p>
    <w:p>
      <w:pPr>
        <w:jc w:val="left"/>
      </w:pPr>
      <w:r>
        <w:rPr>
          <w:rFonts w:ascii="Calibri" w:hAnsi="Calibri" w:cs="Calibri"/>
          <w:i w:val="0"/>
          <w:color w:val="000000"/>
          <w:sz w:val="24"/>
          <w:szCs w:val="24"/>
          <w:rtl w:val="0"/>
        </w:rPr>
        <w:t>于是我更加焦虑、思虑重重，也因父亲和从他那里听到的话而愤怒；我进一步追问他为何如此行事、为何如此评价此人。从那以后，我唯一挂心的事就是打听他的消息、探究他的情况，</w:t>
      </w:r>
    </w:p>
    <w:p>
      <w:pPr>
        <w:bidi/>
        <w:jc w:val="right"/>
      </w:pPr>
      <w:r>
        <w:rPr>
          <w:rFonts w:ascii="Calibri" w:hAnsi="Calibri" w:cs="Calibri"/>
          <w:i/>
          <w:color w:val="008000"/>
          <w:sz w:val="24"/>
          <w:szCs w:val="24"/>
          <w:rtl/>
          <w:lang w:bidi="ar-SA"/>
        </w:rPr>
        <w:t>فما سألت أحداً من بني هاشم والقوَّاد والكتاب والقضاة والفقهاء وسائر النّاس إلّا وجدته عنده في غاية الإجلال والإعظام والمحلّ الرفيع والقول الجميل والتقديم له على جميع أهل بيته ومشايخه فعظم قدره عندي،</w:t>
      </w:r>
    </w:p>
    <w:p>
      <w:pPr>
        <w:jc w:val="left"/>
      </w:pPr>
      <w:r>
        <w:rPr>
          <w:rFonts w:ascii="Calibri" w:hAnsi="Calibri" w:cs="Calibri"/>
          <w:i w:val="0"/>
          <w:color w:val="000000"/>
          <w:sz w:val="24"/>
          <w:szCs w:val="24"/>
          <w:rtl w:val="0"/>
        </w:rPr>
        <w:t>因此，无论我询问哈希姆家族的人、将领、文书、法官、法学家还是其他人，都发现他们对他极为尊崇敬重，认为他地位崇高，称赞有加，并将他置于他家族所有成员和长辈之上。他在我心中的分量因而愈发沉重，</w:t>
      </w:r>
    </w:p>
    <w:p>
      <w:pPr>
        <w:bidi/>
        <w:jc w:val="right"/>
      </w:pPr>
      <w:r>
        <w:rPr>
          <w:rFonts w:ascii="Calibri" w:hAnsi="Calibri" w:cs="Calibri"/>
          <w:i/>
          <w:color w:val="008000"/>
          <w:sz w:val="24"/>
          <w:szCs w:val="24"/>
          <w:rtl/>
          <w:lang w:bidi="ar-SA"/>
        </w:rPr>
        <w:t>إذ لم أر له وليّاً ولا عدوّاً إلّا وهو يحسن القول فيه والثناء عليه، فقال له بعض من حضر مجلسه من الأشعريّين : يا أبا بكر فما خبر أخيه جعفر (3) ؟</w:t>
      </w:r>
    </w:p>
    <w:p>
      <w:pPr>
        <w:jc w:val="left"/>
      </w:pPr>
      <w:r>
        <w:rPr>
          <w:rFonts w:ascii="Calibri" w:hAnsi="Calibri" w:cs="Calibri"/>
          <w:i w:val="0"/>
          <w:color w:val="000000"/>
          <w:sz w:val="24"/>
          <w:szCs w:val="24"/>
          <w:rtl w:val="0"/>
        </w:rPr>
        <w:t>因为我所见之人，无论是他的朋友还是敌人，没有一个不称赞他、颂扬他的。他议事厅里在场的一位艾什尔里人问他说：“艾布·伯克尔，关于他的兄弟贾法尔（3），情况如何？”</w:t>
      </w:r>
    </w:p>
    <w:p>
      <w:pPr>
        <w:bidi/>
        <w:jc w:val="right"/>
      </w:pPr>
      <w:r>
        <w:rPr>
          <w:rFonts w:ascii="Calibri" w:hAnsi="Calibri" w:cs="Calibri"/>
          <w:i/>
          <w:color w:val="008000"/>
          <w:sz w:val="24"/>
          <w:szCs w:val="24"/>
          <w:rtl/>
          <w:lang w:bidi="ar-SA"/>
        </w:rPr>
        <w:t>فقال : ومن جعفر فتسأل عن خبرة ؟</w:t>
      </w:r>
    </w:p>
    <w:p>
      <w:pPr>
        <w:jc w:val="left"/>
      </w:pPr>
      <w:r>
        <w:rPr>
          <w:rFonts w:ascii="Calibri" w:hAnsi="Calibri" w:cs="Calibri"/>
          <w:i w:val="0"/>
          <w:color w:val="000000"/>
          <w:sz w:val="24"/>
          <w:szCs w:val="24"/>
          <w:rtl w:val="0"/>
        </w:rPr>
        <w:t>他回答说：“你问的贾法尔是谁？”</w:t>
      </w:r>
    </w:p>
    <w:p>
      <w:pPr>
        <w:bidi/>
        <w:jc w:val="right"/>
      </w:pPr>
      <w:r>
        <w:rPr>
          <w:rFonts w:ascii="Calibri" w:hAnsi="Calibri" w:cs="Calibri"/>
          <w:i/>
          <w:color w:val="008000"/>
          <w:sz w:val="24"/>
          <w:szCs w:val="24"/>
          <w:rtl/>
          <w:lang w:bidi="ar-SA"/>
        </w:rPr>
        <w:t>أو يُقرن بالحسن جعفر معلن الفسق فاجر ماجن فاجرماجن شريب للخمور (4) أقل من رأيته من الرّجال وأهتكهم لنفسه خفيف قليل في نفسه،</w:t>
      </w:r>
    </w:p>
    <w:p>
      <w:pPr>
        <w:jc w:val="left"/>
      </w:pPr>
      <w:r>
        <w:rPr>
          <w:rFonts w:ascii="Calibri" w:hAnsi="Calibri" w:cs="Calibri"/>
          <w:i w:val="0"/>
          <w:color w:val="000000"/>
          <w:sz w:val="24"/>
          <w:szCs w:val="24"/>
          <w:rtl w:val="0"/>
        </w:rPr>
        <w:t>难道要把贾法尔和哈桑相提并论吗？他是公然放荡、无耻纵欲、无耻纵欲、嗜饮烈酒（4）的人；我所见过的男人中，他最卑劣，也最不知自重，轻浮而自轻自贱，</w:t>
      </w:r>
    </w:p>
    <w:p>
      <w:pPr>
        <w:bidi/>
        <w:jc w:val="right"/>
      </w:pPr>
      <w:r>
        <w:rPr>
          <w:rFonts w:ascii="Calibri" w:hAnsi="Calibri" w:cs="Calibri"/>
          <w:i/>
          <w:color w:val="008000"/>
          <w:sz w:val="24"/>
          <w:szCs w:val="24"/>
          <w:rtl/>
          <w:lang w:bidi="ar-SA"/>
        </w:rPr>
        <w:t>ولقد ورد، على السلطان وأصحابه في وقت وفاة الحسن بن عليّ ما تعجبت منه وما ظننت أنّه يكون وذلك أنّه لما اعتل (5) بعث إلى أبي أنَّ ابن الرّضا قد اعتل،</w:t>
      </w:r>
    </w:p>
    <w:p>
      <w:pPr>
        <w:jc w:val="left"/>
      </w:pPr>
      <w:r>
        <w:rPr>
          <w:rFonts w:ascii="Calibri" w:hAnsi="Calibri" w:cs="Calibri"/>
          <w:i w:val="0"/>
          <w:color w:val="000000"/>
          <w:sz w:val="24"/>
          <w:szCs w:val="24"/>
          <w:rtl w:val="0"/>
        </w:rPr>
        <w:t>哈桑·本·阿里去世时，统治者和他的属下发生了一件令我惊讶、从未料想会发生的事：他病重（5）时，有人向我父亲报告说，里达之子病了，</w:t>
      </w:r>
    </w:p>
    <w:p>
      <w:pPr>
        <w:bidi/>
        <w:jc w:val="right"/>
      </w:pPr>
      <w:r>
        <w:rPr>
          <w:rFonts w:ascii="Calibri" w:hAnsi="Calibri" w:cs="Calibri"/>
          <w:i/>
          <w:color w:val="008000"/>
          <w:sz w:val="24"/>
          <w:szCs w:val="24"/>
          <w:rtl/>
          <w:lang w:bidi="ar-SA"/>
        </w:rPr>
        <w:t>فركب من ساعته فبادر إلى دار الخلافة، ثمَّرجع مستعجلاً ومعه خمسة من خدم أمير المؤمنين كلّهم من خدم أمير المؤمنين كلّهم من ثقاته وخاصته فيهم نحرير (6) ،</w:t>
      </w:r>
    </w:p>
    <w:p>
      <w:pPr>
        <w:jc w:val="left"/>
      </w:pPr>
      <w:r>
        <w:rPr>
          <w:rFonts w:ascii="Calibri" w:hAnsi="Calibri" w:cs="Calibri"/>
          <w:i w:val="0"/>
          <w:color w:val="000000"/>
          <w:sz w:val="24"/>
          <w:szCs w:val="24"/>
          <w:rtl w:val="0"/>
        </w:rPr>
        <w:t>父亲当即骑马赶往王宫，随后又匆匆返回，身边带着五名埃米尔信士的侍从，这五人全都是埃米尔信士的侍从，也都是他的亲信和心腹，其中有纳赫里尔（6），</w:t>
      </w:r>
    </w:p>
    <w:p>
      <w:pPr>
        <w:bidi/>
        <w:jc w:val="right"/>
      </w:pPr>
      <w:r>
        <w:rPr>
          <w:rFonts w:ascii="Calibri" w:hAnsi="Calibri" w:cs="Calibri"/>
          <w:i/>
          <w:color w:val="008000"/>
          <w:sz w:val="24"/>
          <w:szCs w:val="24"/>
          <w:rtl/>
          <w:lang w:bidi="ar-SA"/>
        </w:rPr>
        <w:t>فأمرهم بلزوم دار الحسن وتعرُّف خبره وحاله، وبعث إلى نفر من المتطببين فأمرهم بالاختلاف إليه (7) وتعاهده صباحاً ومساء،</w:t>
      </w:r>
    </w:p>
    <w:p>
      <w:pPr>
        <w:jc w:val="left"/>
      </w:pPr>
      <w:r>
        <w:rPr>
          <w:rFonts w:ascii="Calibri" w:hAnsi="Calibri" w:cs="Calibri"/>
          <w:i w:val="0"/>
          <w:color w:val="000000"/>
          <w:sz w:val="24"/>
          <w:szCs w:val="24"/>
          <w:rtl w:val="0"/>
        </w:rPr>
        <w:t>父亲命他们留在哈桑家中，打探他的消息和状况；又派人召来几位医生，命他们轮流前往探视他（7），早晚照料他。</w:t>
      </w:r>
    </w:p>
    <w:p>
      <w:pPr>
        <w:bidi/>
        <w:jc w:val="right"/>
      </w:pPr>
      <w:r>
        <w:rPr>
          <w:rFonts w:ascii="Calibri" w:hAnsi="Calibri" w:cs="Calibri"/>
          <w:i/>
          <w:color w:val="008000"/>
          <w:sz w:val="24"/>
          <w:szCs w:val="24"/>
          <w:rtl/>
          <w:lang w:bidi="ar-SA"/>
        </w:rPr>
        <w:t>فلمّا كان بعد ذلك بيومين أو ثلاثة أخبر أنّه قد ضعف،</w:t>
      </w:r>
    </w:p>
    <w:p>
      <w:pPr>
        <w:jc w:val="left"/>
      </w:pPr>
      <w:r>
        <w:rPr>
          <w:rFonts w:ascii="Calibri" w:hAnsi="Calibri" w:cs="Calibri"/>
          <w:i w:val="0"/>
          <w:color w:val="000000"/>
          <w:sz w:val="24"/>
          <w:szCs w:val="24"/>
          <w:rtl w:val="0"/>
        </w:rPr>
        <w:t>两三天后，有人报告说他的病情加重了，</w:t>
      </w:r>
    </w:p>
    <w:p>
      <w:pPr>
        <w:bidi/>
        <w:jc w:val="right"/>
      </w:pPr>
      <w:r>
        <w:rPr>
          <w:rFonts w:ascii="Calibri" w:hAnsi="Calibri" w:cs="Calibri"/>
          <w:i/>
          <w:color w:val="008000"/>
          <w:sz w:val="24"/>
          <w:szCs w:val="24"/>
          <w:rtl/>
          <w:lang w:bidi="ar-SA"/>
        </w:rPr>
        <w:t>فأمر المتطبيين بلزوم داره وبعث إلى قاضي القضاة فأحضره مجلسه وأمره أن يختار من أصحابه عشرة ممّن يوثق به في دينه وأمانته وورعه،</w:t>
      </w:r>
    </w:p>
    <w:p>
      <w:pPr>
        <w:jc w:val="left"/>
      </w:pPr>
      <w:r>
        <w:rPr>
          <w:rFonts w:ascii="Calibri" w:hAnsi="Calibri" w:cs="Calibri"/>
          <w:i w:val="0"/>
          <w:color w:val="000000"/>
          <w:sz w:val="24"/>
          <w:szCs w:val="24"/>
          <w:rtl w:val="0"/>
        </w:rPr>
        <w:t>父亲便命医生留在他家中，又派人召来首席法官，命他从同僚中挑选十名在信仰、诚信和虔敬方面值得信赖的人，</w:t>
      </w:r>
    </w:p>
    <w:p>
      <w:pPr>
        <w:bidi/>
        <w:jc w:val="right"/>
      </w:pPr>
      <w:r>
        <w:rPr>
          <w:rFonts w:ascii="Calibri" w:hAnsi="Calibri" w:cs="Calibri"/>
          <w:i/>
          <w:color w:val="008000"/>
          <w:sz w:val="24"/>
          <w:szCs w:val="24"/>
          <w:rtl/>
          <w:lang w:bidi="ar-SA"/>
        </w:rPr>
        <w:t>فأحضرهم فبعث بهم إلى دار الحسن وأمرهم بلزومه ليلاً ونهاراً، فلم يزالوا هناك حتّى تُوفّي (عَلَيهِ السَّلَامُ)،</w:t>
      </w:r>
    </w:p>
    <w:p>
      <w:pPr>
        <w:jc w:val="left"/>
      </w:pPr>
      <w:r>
        <w:rPr>
          <w:rFonts w:ascii="Calibri" w:hAnsi="Calibri" w:cs="Calibri"/>
          <w:i w:val="0"/>
          <w:color w:val="000000"/>
          <w:sz w:val="24"/>
          <w:szCs w:val="24"/>
          <w:rtl w:val="0"/>
        </w:rPr>
        <w:t>他挑选了这些人，父亲便派他们前往哈桑家中，命他们日夜守候。他们一直留在那里，直到他（愿主赐平安于他）去世，</w:t>
      </w:r>
    </w:p>
    <w:p>
      <w:pPr>
        <w:bidi/>
        <w:jc w:val="right"/>
      </w:pPr>
      <w:r>
        <w:rPr>
          <w:rFonts w:ascii="Calibri" w:hAnsi="Calibri" w:cs="Calibri"/>
          <w:i/>
          <w:color w:val="008000"/>
          <w:sz w:val="24"/>
          <w:szCs w:val="24"/>
          <w:rtl/>
          <w:lang w:bidi="ar-SA"/>
        </w:rPr>
        <w:t>فصارت سر من رأى ضجّة واحدة وبعث السلطان إلى داره من فتشها وفتش حجرها وختم على جميع ما فيها وطلبوا أثر ولده (8) ، وجاؤوا بنساء ص: 580</w:t>
      </w:r>
    </w:p>
    <w:p>
      <w:pPr>
        <w:jc w:val="left"/>
      </w:pPr>
      <w:r>
        <w:rPr>
          <w:rFonts w:ascii="Calibri" w:hAnsi="Calibri" w:cs="Calibri"/>
          <w:i w:val="0"/>
          <w:color w:val="000000"/>
          <w:sz w:val="24"/>
          <w:szCs w:val="24"/>
          <w:rtl w:val="0"/>
        </w:rPr>
        <w:t>萨迈拉顿时一片哗然。统治者派人到他家中搜查，搜遍各个房间，并查封了里面的一切；他们寻找他儿子的踪迹（8），还带来了妇女，第580页</w:t>
      </w:r>
    </w:p>
    <w:p>
      <w:pPr>
        <w:bidi/>
        <w:jc w:val="right"/>
      </w:pPr>
      <w:r>
        <w:rPr>
          <w:rFonts w:ascii="Calibri" w:hAnsi="Calibri" w:cs="Calibri"/>
          <w:i/>
          <w:color w:val="008000"/>
          <w:sz w:val="24"/>
          <w:szCs w:val="24"/>
          <w:rtl/>
          <w:lang w:bidi="ar-SA"/>
        </w:rPr>
        <w:t>1- أي الشيعة، سمّوا به لرفضهم ما عليه عامة النّاس في أمر الإمامة والحكم. 2- أي سخي العطاء حكيماً.</w:t>
      </w:r>
    </w:p>
    <w:p>
      <w:pPr>
        <w:jc w:val="left"/>
      </w:pPr>
      <w:r>
        <w:rPr>
          <w:rFonts w:ascii="Calibri" w:hAnsi="Calibri" w:cs="Calibri"/>
          <w:i w:val="0"/>
          <w:color w:val="000000"/>
          <w:sz w:val="24"/>
          <w:szCs w:val="24"/>
          <w:rtl w:val="0"/>
        </w:rPr>
        <w:t>1—即什叶派；他们因拒绝接受一般民众对伊玛目职权和统治的主张而得此名。2—即出手慷慨、处事睿智。</w:t>
      </w:r>
    </w:p>
    <w:p>
      <w:pPr>
        <w:bidi/>
        <w:jc w:val="right"/>
      </w:pPr>
      <w:r>
        <w:rPr>
          <w:rFonts w:ascii="Calibri" w:hAnsi="Calibri" w:cs="Calibri"/>
          <w:i/>
          <w:color w:val="008000"/>
          <w:sz w:val="24"/>
          <w:szCs w:val="24"/>
          <w:rtl/>
          <w:lang w:bidi="ar-SA"/>
        </w:rPr>
        <w:t>3- هو ابن الإمام الهادي أيضاً وشهرته الكذاب.</w:t>
      </w:r>
    </w:p>
    <w:p>
      <w:pPr>
        <w:jc w:val="left"/>
      </w:pPr>
      <w:r>
        <w:rPr>
          <w:rFonts w:ascii="Calibri" w:hAnsi="Calibri" w:cs="Calibri"/>
          <w:i w:val="0"/>
          <w:color w:val="000000"/>
          <w:sz w:val="24"/>
          <w:szCs w:val="24"/>
          <w:rtl w:val="0"/>
        </w:rPr>
        <w:t>3—他也是伊玛目哈迪之子，因“说谎者”之名而闻名。</w:t>
      </w:r>
    </w:p>
    <w:p>
      <w:pPr>
        <w:bidi/>
        <w:jc w:val="right"/>
      </w:pPr>
      <w:r>
        <w:rPr>
          <w:rFonts w:ascii="Calibri" w:hAnsi="Calibri" w:cs="Calibri"/>
          <w:i/>
          <w:color w:val="008000"/>
          <w:sz w:val="24"/>
          <w:szCs w:val="24"/>
          <w:rtl/>
          <w:lang w:bidi="ar-SA"/>
        </w:rPr>
        <w:t>وقد عُمَّ الإمام الهادي عند مولده كما ذكر الصدوق (رضیَ اللّهُ عنهُ).</w:t>
      </w:r>
    </w:p>
    <w:p>
      <w:pPr>
        <w:jc w:val="left"/>
      </w:pPr>
      <w:r>
        <w:rPr>
          <w:rFonts w:ascii="Calibri" w:hAnsi="Calibri" w:cs="Calibri"/>
          <w:i w:val="0"/>
          <w:color w:val="000000"/>
          <w:sz w:val="24"/>
          <w:szCs w:val="24"/>
          <w:rtl w:val="0"/>
        </w:rPr>
        <w:t>正如萨杜格（愿主喜悦他）所述，伊玛目哈迪出生时也被如此称呼。</w:t>
      </w:r>
    </w:p>
    <w:p>
      <w:pPr>
        <w:bidi/>
        <w:jc w:val="right"/>
      </w:pPr>
      <w:r>
        <w:rPr>
          <w:rFonts w:ascii="Calibri" w:hAnsi="Calibri" w:cs="Calibri"/>
          <w:i/>
          <w:color w:val="008000"/>
          <w:sz w:val="24"/>
          <w:szCs w:val="24"/>
          <w:rtl/>
          <w:lang w:bidi="ar-SA"/>
        </w:rPr>
        <w:t>4- الماجن : الّذي لا يبالي بما قيل فيه، مأخوذ من مجن إذا صلب والشراب : كثير السكر. 5- أي مرض. 6- كان من خاصّة خدم الخليفة. 7- أي التردد عليه لتطبيبه.</w:t>
      </w:r>
    </w:p>
    <w:p>
      <w:pPr>
        <w:jc w:val="left"/>
      </w:pPr>
      <w:r>
        <w:rPr>
          <w:rFonts w:ascii="Calibri" w:hAnsi="Calibri" w:cs="Calibri"/>
          <w:i w:val="0"/>
          <w:color w:val="000000"/>
          <w:sz w:val="24"/>
          <w:szCs w:val="24"/>
          <w:rtl w:val="0"/>
        </w:rPr>
        <w:t>4—“放荡者”指不在乎别人如何评价他，此词源自“马坚”，意为坚硬；“饮酒者”指酗酒之人。5—即患病。6—他是哈里发的亲信侍从。7—即前去为他诊治。</w:t>
      </w:r>
    </w:p>
    <w:p>
      <w:pPr>
        <w:bidi/>
        <w:jc w:val="right"/>
      </w:pPr>
      <w:r>
        <w:rPr>
          <w:rFonts w:ascii="Calibri" w:hAnsi="Calibri" w:cs="Calibri"/>
          <w:i/>
          <w:color w:val="008000"/>
          <w:sz w:val="24"/>
          <w:szCs w:val="24"/>
          <w:rtl/>
          <w:lang w:bidi="ar-SA"/>
        </w:rPr>
        <w:t>8- «لأنهم كانوا سمعوا في الروايات أن المهدي من ولد الحادي عشر من الأئمّة (عَلَيهِم السَّلَامُ)» مرآة المجلسيّ</w:t>
      </w:r>
    </w:p>
    <w:p>
      <w:pPr>
        <w:jc w:val="left"/>
      </w:pPr>
      <w:r>
        <w:rPr>
          <w:rFonts w:ascii="Calibri" w:hAnsi="Calibri" w:cs="Calibri"/>
          <w:i w:val="0"/>
          <w:color w:val="000000"/>
          <w:sz w:val="24"/>
          <w:szCs w:val="24"/>
          <w:rtl w:val="0"/>
        </w:rPr>
        <w:t>8—“因为他们听过传述，说马赫迪出自第十一位伊玛目的后裔（愿主赐平安于他们）。”《麦吉利西之镜》</w:t>
      </w:r>
    </w:p>
    <w:p>
      <w:pPr>
        <w:bidi/>
        <w:jc w:val="right"/>
      </w:pPr>
      <w:r>
        <w:rPr>
          <w:rFonts w:ascii="Calibri" w:hAnsi="Calibri" w:cs="Calibri"/>
          <w:i/>
          <w:color w:val="008000"/>
          <w:sz w:val="24"/>
          <w:szCs w:val="24"/>
          <w:rtl/>
          <w:lang w:bidi="ar-SA"/>
        </w:rPr>
        <w:t>١٤٤/٦ ويظهر من هذا أن هدف حملة التفتيش تلك هي العثور على الإمام الحجّة (عَجَّلَ اللّهُ تَعَالَي فَرَجَهُ الشَریف)». يَعرفْنَ الحمل، فدخلن إلى جواريه ينظرن إليهنَّ.</w:t>
      </w:r>
    </w:p>
    <w:p>
      <w:pPr>
        <w:jc w:val="left"/>
      </w:pPr>
      <w:r>
        <w:rPr>
          <w:rFonts w:ascii="Calibri" w:hAnsi="Calibri" w:cs="Calibri"/>
          <w:i w:val="0"/>
          <w:color w:val="000000"/>
          <w:sz w:val="24"/>
          <w:szCs w:val="24"/>
          <w:rtl w:val="0"/>
        </w:rPr>
        <w:t>6/144。从这里可以看出，那次搜查的目的，是找到伊玛目胡贾（愿真主加速他的尊贵降临）。”她们都是懂得辨认妊娠的妇女，于是进入女眷住处察看她们。</w:t>
      </w:r>
    </w:p>
    <w:p>
      <w:pPr>
        <w:bidi/>
        <w:jc w:val="right"/>
      </w:pPr>
      <w:r>
        <w:rPr>
          <w:rFonts w:ascii="Calibri" w:hAnsi="Calibri" w:cs="Calibri"/>
          <w:i/>
          <w:color w:val="008000"/>
          <w:sz w:val="24"/>
          <w:szCs w:val="24"/>
          <w:rtl/>
          <w:lang w:bidi="ar-SA"/>
        </w:rPr>
        <w:t>فذكر بعضهنّ أنَّ هناك جارية بها حمل، فجُعِلَتْ في حجرة ووكل بها تحرير الخادم وأصحابه ونسوة معهم،</w:t>
      </w:r>
    </w:p>
    <w:p>
      <w:pPr>
        <w:jc w:val="left"/>
      </w:pPr>
      <w:r>
        <w:rPr>
          <w:rFonts w:ascii="Calibri" w:hAnsi="Calibri" w:cs="Calibri"/>
          <w:i w:val="0"/>
          <w:color w:val="000000"/>
          <w:sz w:val="24"/>
          <w:szCs w:val="24"/>
          <w:rtl w:val="0"/>
        </w:rPr>
        <w:t>其中一人说，有一名女奴已经怀孕；于是便将她安置在一间屋子里，交由侍从塔赫里尔及其同伴看守，并派了几名妇女陪同，</w:t>
      </w:r>
    </w:p>
    <w:p>
      <w:pPr>
        <w:bidi/>
        <w:jc w:val="right"/>
      </w:pPr>
      <w:r>
        <w:rPr>
          <w:rFonts w:ascii="Calibri" w:hAnsi="Calibri" w:cs="Calibri"/>
          <w:i/>
          <w:color w:val="008000"/>
          <w:sz w:val="24"/>
          <w:szCs w:val="24"/>
          <w:rtl/>
          <w:lang w:bidi="ar-SA"/>
        </w:rPr>
        <w:t>ثمَّ أخذوا بعد ذلك في تهيئته (1) وعُطّلت الأسواق، وركبت بنو هاشم والقواد وأبي وسائر النّاس إلى جنازته،</w:t>
      </w:r>
    </w:p>
    <w:p>
      <w:pPr>
        <w:jc w:val="left"/>
      </w:pPr>
      <w:r>
        <w:rPr>
          <w:rFonts w:ascii="Calibri" w:hAnsi="Calibri" w:cs="Calibri"/>
          <w:i w:val="0"/>
          <w:color w:val="000000"/>
          <w:sz w:val="24"/>
          <w:szCs w:val="24"/>
          <w:rtl w:val="0"/>
        </w:rPr>
        <w:t>此后他们开始为他料理后事（1），市场也停止营业；哈希姆家族的人、将领、我父亲以及其他人都前来参加他的葬礼，</w:t>
      </w:r>
    </w:p>
    <w:p>
      <w:pPr>
        <w:bidi/>
        <w:jc w:val="right"/>
      </w:pPr>
      <w:r>
        <w:rPr>
          <w:rFonts w:ascii="Calibri" w:hAnsi="Calibri" w:cs="Calibri"/>
          <w:i/>
          <w:color w:val="008000"/>
          <w:sz w:val="24"/>
          <w:szCs w:val="24"/>
          <w:rtl/>
          <w:lang w:bidi="ar-SA"/>
        </w:rPr>
        <w:t>فكانت سر من رأى يومئذ شبيهة بالقيامة، فلما فرغوا من تهيئته بعث السلطان إلى أبي عيسى بن المتوكل</w:t>
      </w:r>
    </w:p>
    <w:p>
      <w:pPr>
        <w:jc w:val="left"/>
      </w:pPr>
      <w:r>
        <w:rPr>
          <w:rFonts w:ascii="Calibri" w:hAnsi="Calibri" w:cs="Calibri"/>
          <w:i w:val="0"/>
          <w:color w:val="000000"/>
          <w:sz w:val="24"/>
          <w:szCs w:val="24"/>
          <w:rtl w:val="0"/>
        </w:rPr>
        <w:t>当时的萨迈拉仿佛末日降临一般。为他料理完毕后，统治者派人去请穆塔瓦基勒之子艾布·伊萨，</w:t>
      </w:r>
    </w:p>
    <w:p>
      <w:pPr>
        <w:bidi/>
        <w:jc w:val="right"/>
      </w:pPr>
      <w:r>
        <w:rPr>
          <w:rFonts w:ascii="Calibri" w:hAnsi="Calibri" w:cs="Calibri"/>
          <w:i/>
          <w:color w:val="008000"/>
          <w:sz w:val="24"/>
          <w:szCs w:val="24"/>
          <w:rtl/>
          <w:lang w:bidi="ar-SA"/>
        </w:rPr>
        <w:t>فأمره بالصلاة عليه فلما وضعت الجنازة للصلاة عليه دنا أبو عيسى منه فكشف عن وجهه فعرضه علىّ بني هاشم من العلوية والعبّاسية والقوَّاد والكتاب والقضاة والمعدّلين وقال :</w:t>
      </w:r>
    </w:p>
    <w:p>
      <w:pPr>
        <w:jc w:val="left"/>
      </w:pPr>
      <w:r>
        <w:rPr>
          <w:rFonts w:ascii="Calibri" w:hAnsi="Calibri" w:cs="Calibri"/>
          <w:i w:val="0"/>
          <w:color w:val="000000"/>
          <w:sz w:val="24"/>
          <w:szCs w:val="24"/>
          <w:rtl w:val="0"/>
        </w:rPr>
        <w:t>命他为哈桑主持殡礼。灵柩放置妥当，准备举行殡礼时，艾布·伊萨走近他，掀开他的脸，并将他展示给阿里的后裔哈希姆家族的人、阿拔斯家族的人、将领、文书、法官和公证人看，说：</w:t>
      </w:r>
    </w:p>
    <w:p>
      <w:pPr>
        <w:bidi/>
        <w:jc w:val="right"/>
      </w:pPr>
      <w:r>
        <w:rPr>
          <w:rFonts w:ascii="Calibri" w:hAnsi="Calibri" w:cs="Calibri"/>
          <w:i/>
          <w:color w:val="008000"/>
          <w:sz w:val="24"/>
          <w:szCs w:val="24"/>
          <w:rtl/>
          <w:lang w:bidi="ar-SA"/>
        </w:rPr>
        <w:t>هذا الحسن بن عليّ بن محمّد بن الرّضامات حتف أنفه (2) على فراشه حضره من حضره من خدم أمير المؤمنين وثقاته فلان وفلان ومن القضاة فلان وفلان ومن المتطببين فلان وفلان،</w:t>
      </w:r>
    </w:p>
    <w:p>
      <w:pPr>
        <w:jc w:val="left"/>
      </w:pPr>
      <w:r>
        <w:rPr>
          <w:rFonts w:ascii="Calibri" w:hAnsi="Calibri" w:cs="Calibri"/>
          <w:i w:val="0"/>
          <w:color w:val="000000"/>
          <w:sz w:val="24"/>
          <w:szCs w:val="24"/>
          <w:rtl w:val="0"/>
        </w:rPr>
        <w:t>“这是哈桑·本·阿里·本·穆罕默德·里达，死于自然，卧于床榻之上；埃米尔信士的侍从和亲信中有某某、某某在场，法官中有某某、某某在场，医生中有某某、某某在场。”</w:t>
      </w:r>
    </w:p>
    <w:p>
      <w:pPr>
        <w:bidi/>
        <w:jc w:val="right"/>
      </w:pPr>
      <w:r>
        <w:rPr>
          <w:rFonts w:ascii="Calibri" w:hAnsi="Calibri" w:cs="Calibri"/>
          <w:i/>
          <w:color w:val="008000"/>
          <w:sz w:val="24"/>
          <w:szCs w:val="24"/>
          <w:rtl/>
          <w:lang w:bidi="ar-SA"/>
        </w:rPr>
        <w:t>ثمَّ غطى وجهه وأمر بحمله فحمل من وسط داره ودفن في البيت الّذي دفن فيه أبوه،</w:t>
      </w:r>
    </w:p>
    <w:p>
      <w:pPr>
        <w:jc w:val="left"/>
      </w:pPr>
      <w:r>
        <w:rPr>
          <w:rFonts w:ascii="Calibri" w:hAnsi="Calibri" w:cs="Calibri"/>
          <w:i w:val="0"/>
          <w:color w:val="000000"/>
          <w:sz w:val="24"/>
          <w:szCs w:val="24"/>
          <w:rtl w:val="0"/>
        </w:rPr>
        <w:t>随后他盖上他的脸，命人抬起灵柩；人们从他家中抬出他，并将他葬在父亲安葬的那间屋子里，</w:t>
      </w:r>
    </w:p>
    <w:p>
      <w:pPr>
        <w:bidi/>
        <w:jc w:val="right"/>
      </w:pPr>
      <w:r>
        <w:rPr>
          <w:rFonts w:ascii="Calibri" w:hAnsi="Calibri" w:cs="Calibri"/>
          <w:i/>
          <w:color w:val="008000"/>
          <w:sz w:val="24"/>
          <w:szCs w:val="24"/>
          <w:rtl/>
          <w:lang w:bidi="ar-SA"/>
        </w:rPr>
        <w:t>فلمّا دفن أخذ السلطان والناس في طلب ولده وكثر التفتيش في المنازل والدور وتوقفوا عن قسمة ميراثه ولم يزل الّذين وكلوا بحفظ الجارية التي توهّم عليها الحمل لازمين حتّى تبين بطلان الحمل،</w:t>
      </w:r>
    </w:p>
    <w:p>
      <w:pPr>
        <w:jc w:val="left"/>
      </w:pPr>
      <w:r>
        <w:rPr>
          <w:rFonts w:ascii="Calibri" w:hAnsi="Calibri" w:cs="Calibri"/>
          <w:i w:val="0"/>
          <w:color w:val="000000"/>
          <w:sz w:val="24"/>
          <w:szCs w:val="24"/>
          <w:rtl w:val="0"/>
        </w:rPr>
        <w:t>他下葬后，统治者和众人开始寻找他的儿子，搜查房屋宅院的行动愈发频繁；他们暂停分配他的遗产，并一直让受命看守那名疑似怀孕女奴的人守在那里，直到证实她并未怀孕，</w:t>
      </w:r>
    </w:p>
    <w:p>
      <w:pPr>
        <w:bidi/>
        <w:jc w:val="right"/>
      </w:pPr>
      <w:r>
        <w:rPr>
          <w:rFonts w:ascii="Calibri" w:hAnsi="Calibri" w:cs="Calibri"/>
          <w:i/>
          <w:color w:val="008000"/>
          <w:sz w:val="24"/>
          <w:szCs w:val="24"/>
          <w:rtl/>
          <w:lang w:bidi="ar-SA"/>
        </w:rPr>
        <w:t>فلمّا بطل الحمل عنهنَّ قسم ميراثه بين أمه وأخيه جعفر، وادَّعت أمه وصيّته وثبت ذلك عند القاضي،</w:t>
      </w:r>
    </w:p>
    <w:p>
      <w:pPr>
        <w:jc w:val="left"/>
      </w:pPr>
      <w:r>
        <w:rPr>
          <w:rFonts w:ascii="Calibri" w:hAnsi="Calibri" w:cs="Calibri"/>
          <w:i w:val="0"/>
          <w:color w:val="000000"/>
          <w:sz w:val="24"/>
          <w:szCs w:val="24"/>
          <w:rtl w:val="0"/>
        </w:rPr>
        <w:t>确认她们并未怀孕后，他的遗产便分给了母亲和兄弟贾法尔；他的母亲声称自己是他的遗嘱执行人，这一点也得到了法官的确认，</w:t>
      </w:r>
    </w:p>
    <w:p>
      <w:pPr>
        <w:bidi/>
        <w:jc w:val="right"/>
      </w:pPr>
      <w:r>
        <w:rPr>
          <w:rFonts w:ascii="Calibri" w:hAnsi="Calibri" w:cs="Calibri"/>
          <w:i/>
          <w:color w:val="008000"/>
          <w:sz w:val="24"/>
          <w:szCs w:val="24"/>
          <w:rtl/>
          <w:lang w:bidi="ar-SA"/>
        </w:rPr>
        <w:t>والسلطان على ذلك يطلب أثر ولده، فجاء جعفر بعد ذلك إلى أبي فقال :</w:t>
      </w:r>
    </w:p>
    <w:p>
      <w:pPr>
        <w:jc w:val="left"/>
      </w:pPr>
      <w:r>
        <w:rPr>
          <w:rFonts w:ascii="Calibri" w:hAnsi="Calibri" w:cs="Calibri"/>
          <w:i w:val="0"/>
          <w:color w:val="000000"/>
          <w:sz w:val="24"/>
          <w:szCs w:val="24"/>
          <w:rtl w:val="0"/>
        </w:rPr>
        <w:t>尽管如此，统治者仍在寻找他儿子的踪迹。后来贾法尔来到我父亲面前，说：</w:t>
      </w:r>
    </w:p>
    <w:p>
      <w:pPr>
        <w:bidi/>
        <w:jc w:val="right"/>
      </w:pPr>
      <w:r>
        <w:rPr>
          <w:rFonts w:ascii="Calibri" w:hAnsi="Calibri" w:cs="Calibri"/>
          <w:i/>
          <w:color w:val="008000"/>
          <w:sz w:val="24"/>
          <w:szCs w:val="24"/>
          <w:rtl/>
          <w:lang w:bidi="ar-SA"/>
        </w:rPr>
        <w:t>اجعل لي مرتبة أخي وأوصل إليك في كلّ سنة عشرين ألف دينار، فزبره (3) ابي، وأسمعه وقال له :</w:t>
      </w:r>
    </w:p>
    <w:p>
      <w:pPr>
        <w:jc w:val="left"/>
      </w:pPr>
      <w:r>
        <w:rPr>
          <w:rFonts w:ascii="Calibri" w:hAnsi="Calibri" w:cs="Calibri"/>
          <w:i w:val="0"/>
          <w:color w:val="000000"/>
          <w:sz w:val="24"/>
          <w:szCs w:val="24"/>
          <w:rtl w:val="0"/>
        </w:rPr>
        <w:t>我父亲斥责了他（3），并当面训斥他说：</w:t>
      </w:r>
    </w:p>
    <w:p>
      <w:pPr>
        <w:bidi/>
        <w:jc w:val="right"/>
      </w:pPr>
      <w:r>
        <w:rPr>
          <w:rFonts w:ascii="Calibri" w:hAnsi="Calibri" w:cs="Calibri"/>
          <w:i/>
          <w:color w:val="008000"/>
          <w:sz w:val="24"/>
          <w:szCs w:val="24"/>
          <w:rtl/>
          <w:lang w:bidi="ar-SA"/>
        </w:rPr>
        <w:t>يا أحمق، السلطان جرَّد سيفه في الّذين زعموا أنَّ أباك وأخاك أئمّة ليردّهم عن ذلك، فلم يتهيا له ذلك،</w:t>
      </w:r>
    </w:p>
    <w:p>
      <w:pPr>
        <w:jc w:val="left"/>
      </w:pPr>
      <w:r>
        <w:rPr>
          <w:rFonts w:ascii="Calibri" w:hAnsi="Calibri" w:cs="Calibri"/>
          <w:i w:val="0"/>
          <w:color w:val="000000"/>
          <w:sz w:val="24"/>
          <w:szCs w:val="24"/>
          <w:rtl w:val="0"/>
        </w:rPr>
        <w:t>“蠢货！统治者已对那些声称你父亲和兄长是伊玛目的人拔剑相向，想要阻止他们这样说，却没能做到。</w:t>
      </w:r>
    </w:p>
    <w:p>
      <w:pPr>
        <w:bidi/>
        <w:jc w:val="right"/>
      </w:pPr>
      <w:r>
        <w:rPr>
          <w:rFonts w:ascii="Calibri" w:hAnsi="Calibri" w:cs="Calibri"/>
          <w:i/>
          <w:color w:val="008000"/>
          <w:sz w:val="24"/>
          <w:szCs w:val="24"/>
          <w:rtl/>
          <w:lang w:bidi="ar-SA"/>
        </w:rPr>
        <w:t>فإن كنت عند شيعة أبيك أو أخيك إماماً فلا حاجة بك إلى السلطان [أن] يرتبك مراتبهما ولا غير السلطان،</w:t>
      </w:r>
    </w:p>
    <w:p>
      <w:pPr>
        <w:jc w:val="left"/>
      </w:pPr>
      <w:r>
        <w:rPr>
          <w:rFonts w:ascii="Calibri" w:hAnsi="Calibri" w:cs="Calibri"/>
          <w:i w:val="0"/>
          <w:color w:val="000000"/>
          <w:sz w:val="24"/>
          <w:szCs w:val="24"/>
          <w:rtl w:val="0"/>
        </w:rPr>
        <w:t>如果在你父亲和兄长的什叶派看来，你是伊玛目，那么你无须统治者[来]把他们的职位授予你，也无须任何统治者；</w:t>
      </w:r>
    </w:p>
    <w:p>
      <w:pPr>
        <w:bidi/>
        <w:jc w:val="right"/>
      </w:pPr>
      <w:r>
        <w:rPr>
          <w:rFonts w:ascii="Calibri" w:hAnsi="Calibri" w:cs="Calibri"/>
          <w:i/>
          <w:color w:val="008000"/>
          <w:sz w:val="24"/>
          <w:szCs w:val="24"/>
          <w:rtl/>
          <w:lang w:bidi="ar-SA"/>
        </w:rPr>
        <w:t>وإن لم تكن عندهم بهذه المنزلة لم تنلها بنا، واستقله (4) أبي عند ذلك واستضعفه، وأمر أن يحجب عنه،</w:t>
      </w:r>
    </w:p>
    <w:p>
      <w:pPr>
        <w:jc w:val="left"/>
      </w:pPr>
      <w:r>
        <w:rPr>
          <w:rFonts w:ascii="Calibri" w:hAnsi="Calibri" w:cs="Calibri"/>
          <w:i w:val="0"/>
          <w:color w:val="000000"/>
          <w:sz w:val="24"/>
          <w:szCs w:val="24"/>
          <w:rtl w:val="0"/>
        </w:rPr>
        <w:t>如果在他们看来你没有这样的地位，那么我们也不能让你得到它。”我父亲随后轻视他，认为他软弱无能，并下令不许他进来，</w:t>
      </w:r>
    </w:p>
    <w:p>
      <w:pPr>
        <w:bidi/>
        <w:jc w:val="right"/>
      </w:pPr>
      <w:r>
        <w:rPr>
          <w:rFonts w:ascii="Calibri" w:hAnsi="Calibri" w:cs="Calibri"/>
          <w:i/>
          <w:color w:val="008000"/>
          <w:sz w:val="24"/>
          <w:szCs w:val="24"/>
          <w:rtl/>
          <w:lang w:bidi="ar-SA"/>
        </w:rPr>
        <w:t>فلم يأذن له في الدخول عليه حتّى مات أبي، وخرجنا وهو على تلك الحال والسلطان يطلب أثر ولد الحسن بن عليّ.</w:t>
      </w:r>
    </w:p>
    <w:p>
      <w:pPr>
        <w:jc w:val="left"/>
      </w:pPr>
      <w:r>
        <w:rPr>
          <w:rFonts w:ascii="Calibri" w:hAnsi="Calibri" w:cs="Calibri"/>
          <w:i w:val="0"/>
          <w:color w:val="000000"/>
          <w:sz w:val="24"/>
          <w:szCs w:val="24"/>
          <w:rtl w:val="0"/>
        </w:rPr>
        <w:t>从那以后，他便不得进入我父亲那里，直到我父亲去世。我们离开时，他仍处于这种境况，而统治者仍在追查哈桑·本·阿里之子的下落。</w:t>
      </w:r>
    </w:p>
    <w:p>
      <w:pPr>
        <w:bidi/>
        <w:jc w:val="right"/>
      </w:pPr>
      <w:r>
        <w:rPr>
          <w:rFonts w:ascii="Calibri" w:hAnsi="Calibri" w:cs="Calibri"/>
          <w:i/>
          <w:color w:val="008000"/>
          <w:sz w:val="24"/>
          <w:szCs w:val="24"/>
          <w:rtl/>
          <w:lang w:bidi="ar-SA"/>
        </w:rPr>
        <w:t>2 - عليّ بن محمّد، عن محمّد بن إسماعيل بن إبراهيم بن موسى بن جعفر قال :</w:t>
      </w:r>
    </w:p>
    <w:p>
      <w:pPr>
        <w:jc w:val="left"/>
      </w:pPr>
      <w:r>
        <w:rPr>
          <w:rFonts w:ascii="Calibri" w:hAnsi="Calibri" w:cs="Calibri"/>
          <w:i w:val="0"/>
          <w:color w:val="000000"/>
          <w:sz w:val="24"/>
          <w:szCs w:val="24"/>
          <w:rtl w:val="0"/>
        </w:rPr>
        <w:t>2－阿里·本·穆罕默德传自穆罕默德·本·伊斯玛仪·本·易卜拉欣·本·穆萨·本·贾法尔，他说：</w:t>
      </w:r>
    </w:p>
    <w:p>
      <w:pPr>
        <w:bidi/>
        <w:jc w:val="right"/>
      </w:pPr>
      <w:r>
        <w:rPr>
          <w:rFonts w:ascii="Calibri" w:hAnsi="Calibri" w:cs="Calibri"/>
          <w:i/>
          <w:color w:val="008000"/>
          <w:sz w:val="24"/>
          <w:szCs w:val="24"/>
          <w:rtl/>
          <w:lang w:bidi="ar-SA"/>
        </w:rPr>
        <w:t>كتب أبو محمّد (عَلَيهِ السَّلَامُ) إلى أبي القاسم إسحاق بن جعفر الزبيري قبل موت المعتز (5) بنحو عشرين يوماً :</w:t>
      </w:r>
    </w:p>
    <w:p>
      <w:pPr>
        <w:jc w:val="left"/>
      </w:pPr>
      <w:r>
        <w:rPr>
          <w:rFonts w:ascii="Calibri" w:hAnsi="Calibri" w:cs="Calibri"/>
          <w:i w:val="0"/>
          <w:color w:val="000000"/>
          <w:sz w:val="24"/>
          <w:szCs w:val="24"/>
          <w:rtl w:val="0"/>
        </w:rPr>
        <w:t>艾布·穆罕默德（愿主赐他平安）在穆阿台兹（5）去世前约二十天，写信给艾布·卡西姆·伊斯哈格·本·贾法尔·祖拜里：</w:t>
      </w:r>
    </w:p>
    <w:p>
      <w:pPr>
        <w:bidi/>
        <w:jc w:val="right"/>
      </w:pPr>
      <w:r>
        <w:rPr>
          <w:rFonts w:ascii="Calibri" w:hAnsi="Calibri" w:cs="Calibri"/>
          <w:i/>
          <w:color w:val="008000"/>
          <w:sz w:val="24"/>
          <w:szCs w:val="24"/>
          <w:rtl/>
          <w:lang w:bidi="ar-SA"/>
        </w:rPr>
        <w:t>إلزم بيتك حتّى يحدث الحادث، فلما قتل بُرَيْحَة (6) كتب إليه قد حدث الحادث فما تأمرني ؟ ص: 581 1- أي تجهيزه (عَلَيهِ السَّلَامُ) للدفن. 2- أي ميتة طبيعية من غير قتل.</w:t>
      </w:r>
    </w:p>
    <w:p>
      <w:pPr>
        <w:jc w:val="left"/>
      </w:pPr>
      <w:r>
        <w:rPr>
          <w:rFonts w:ascii="Calibri" w:hAnsi="Calibri" w:cs="Calibri"/>
          <w:i w:val="0"/>
          <w:color w:val="000000"/>
          <w:sz w:val="24"/>
          <w:szCs w:val="24"/>
          <w:rtl w:val="0"/>
        </w:rPr>
        <w:t>“待在家里，直到事变发生。”布赖哈（6）被杀后，他写信给他：“事变已经发生了，您吩咐我怎么办？”第581页 1－即为他（愿主赐他平安）办理下葬事宜。2－即并非被杀，而是自然死亡。</w:t>
      </w:r>
    </w:p>
    <w:p>
      <w:pPr>
        <w:bidi/>
        <w:jc w:val="right"/>
      </w:pPr>
      <w:r>
        <w:rPr>
          <w:rFonts w:ascii="Calibri" w:hAnsi="Calibri" w:cs="Calibri"/>
          <w:i/>
          <w:color w:val="008000"/>
          <w:sz w:val="24"/>
          <w:szCs w:val="24"/>
          <w:rtl/>
          <w:lang w:bidi="ar-SA"/>
        </w:rPr>
        <w:t>3- أي زجره ونهاه عن مقالته. 4- أي استصغر قدره واستخف عقله. 5- هو ابن المتوكل العبّاسي واسمه محمّد.</w:t>
      </w:r>
    </w:p>
    <w:p>
      <w:pPr>
        <w:jc w:val="left"/>
      </w:pPr>
      <w:r>
        <w:rPr>
          <w:rFonts w:ascii="Calibri" w:hAnsi="Calibri" w:cs="Calibri"/>
          <w:i w:val="0"/>
          <w:color w:val="000000"/>
          <w:sz w:val="24"/>
          <w:szCs w:val="24"/>
          <w:rtl w:val="0"/>
        </w:rPr>
        <w:t>3－即斥责他并禁止他再说这种话。4－即认为他地位低微、头脑愚钝。5－他是阿拔斯王朝穆塔瓦基勒之子，名叫穆罕默德。</w:t>
      </w:r>
    </w:p>
    <w:p>
      <w:pPr>
        <w:bidi/>
        <w:jc w:val="right"/>
      </w:pPr>
      <w:r>
        <w:rPr>
          <w:rFonts w:ascii="Calibri" w:hAnsi="Calibri" w:cs="Calibri"/>
          <w:i/>
          <w:color w:val="008000"/>
          <w:sz w:val="24"/>
          <w:szCs w:val="24"/>
          <w:rtl/>
          <w:lang w:bidi="ar-SA"/>
        </w:rPr>
        <w:t>6- هو تركي كي الأصل من المقربين من السلطان.</w:t>
      </w:r>
    </w:p>
    <w:p>
      <w:pPr>
        <w:jc w:val="left"/>
      </w:pPr>
      <w:r>
        <w:rPr>
          <w:rFonts w:ascii="Calibri" w:hAnsi="Calibri" w:cs="Calibri"/>
          <w:i w:val="0"/>
          <w:color w:val="000000"/>
          <w:sz w:val="24"/>
          <w:szCs w:val="24"/>
          <w:rtl w:val="0"/>
        </w:rPr>
        <w:t>6－他是突厥血统，属于亲近统治者的人。</w:t>
      </w:r>
    </w:p>
    <w:p>
      <w:pPr>
        <w:bidi/>
        <w:jc w:val="right"/>
      </w:pPr>
      <w:r>
        <w:rPr>
          <w:rFonts w:ascii="Calibri" w:hAnsi="Calibri" w:cs="Calibri"/>
          <w:i/>
          <w:color w:val="008000"/>
          <w:sz w:val="24"/>
          <w:szCs w:val="24"/>
          <w:rtl/>
          <w:lang w:bidi="ar-SA"/>
        </w:rPr>
        <w:t>فكتب ليس هذا الحادث [هو] الحادث الآخر فكان من أمر المعتز ما كان.</w:t>
      </w:r>
    </w:p>
    <w:p>
      <w:pPr>
        <w:jc w:val="left"/>
      </w:pPr>
      <w:r>
        <w:rPr>
          <w:rFonts w:ascii="Calibri" w:hAnsi="Calibri" w:cs="Calibri"/>
          <w:i w:val="0"/>
          <w:color w:val="000000"/>
          <w:sz w:val="24"/>
          <w:szCs w:val="24"/>
          <w:rtl w:val="0"/>
        </w:rPr>
        <w:t>他回信说：“这并不是另一件事变。”后来，穆阿台兹果然遭遇了那件事。</w:t>
      </w:r>
    </w:p>
    <w:p>
      <w:pPr>
        <w:bidi/>
        <w:jc w:val="right"/>
      </w:pPr>
      <w:r>
        <w:rPr>
          <w:rFonts w:ascii="Calibri" w:hAnsi="Calibri" w:cs="Calibri"/>
          <w:i/>
          <w:color w:val="008000"/>
          <w:sz w:val="24"/>
          <w:szCs w:val="24"/>
          <w:rtl/>
          <w:lang w:bidi="ar-SA"/>
        </w:rPr>
        <w:t>وعنه قال : كتب إلى رجل آخر يُقتل ابن محمّد بن داود عبد اللّه قبل قتله (1) بعشرة أيّام، فلمّا كان في اليوم العاشر قتل.</w:t>
      </w:r>
    </w:p>
    <w:p>
      <w:pPr>
        <w:jc w:val="left"/>
      </w:pPr>
      <w:r>
        <w:rPr>
          <w:rFonts w:ascii="Calibri" w:hAnsi="Calibri" w:cs="Calibri"/>
          <w:i w:val="0"/>
          <w:color w:val="000000"/>
          <w:sz w:val="24"/>
          <w:szCs w:val="24"/>
          <w:rtl w:val="0"/>
        </w:rPr>
        <w:t>他还说：在穆罕默德·本·达乌德·阿卜杜拉被杀前十天，他写信给另一个人，告知穆罕默德·本·达乌德·阿卜杜拉将被杀；到了第十天，他果然被杀了。</w:t>
      </w:r>
    </w:p>
    <w:p>
      <w:pPr>
        <w:bidi/>
        <w:jc w:val="right"/>
      </w:pPr>
      <w:r>
        <w:rPr>
          <w:rFonts w:ascii="Calibri" w:hAnsi="Calibri" w:cs="Calibri"/>
          <w:i/>
          <w:color w:val="008000"/>
          <w:sz w:val="24"/>
          <w:szCs w:val="24"/>
          <w:rtl/>
          <w:lang w:bidi="ar-SA"/>
        </w:rPr>
        <w:t>3 - عليّ بن محمّد [عن محمّد] بن إبراهيم المعروف بابن الكردي،</w:t>
      </w:r>
    </w:p>
    <w:p>
      <w:pPr>
        <w:jc w:val="left"/>
      </w:pPr>
      <w:r>
        <w:rPr>
          <w:rFonts w:ascii="Calibri" w:hAnsi="Calibri" w:cs="Calibri"/>
          <w:i w:val="0"/>
          <w:color w:val="000000"/>
          <w:sz w:val="24"/>
          <w:szCs w:val="24"/>
          <w:rtl w:val="0"/>
        </w:rPr>
        <w:t>3－阿里·本·穆罕默德[传自穆罕默德]·本·易卜拉欣，外号库尔迪，</w:t>
      </w:r>
    </w:p>
    <w:p>
      <w:pPr>
        <w:bidi/>
        <w:jc w:val="right"/>
      </w:pPr>
      <w:r>
        <w:rPr>
          <w:rFonts w:ascii="Calibri" w:hAnsi="Calibri" w:cs="Calibri"/>
          <w:i/>
          <w:color w:val="008000"/>
          <w:sz w:val="24"/>
          <w:szCs w:val="24"/>
          <w:rtl/>
          <w:lang w:bidi="ar-SA"/>
        </w:rPr>
        <w:t>عن محمّد بن عليّ ابن إبراهيم بن موسى بن جعفر قال ضاق بنا الأمر (2) فقال لي أبي :</w:t>
      </w:r>
    </w:p>
    <w:p>
      <w:pPr>
        <w:jc w:val="left"/>
      </w:pPr>
      <w:r>
        <w:rPr>
          <w:rFonts w:ascii="Calibri" w:hAnsi="Calibri" w:cs="Calibri"/>
          <w:i w:val="0"/>
          <w:color w:val="000000"/>
          <w:sz w:val="24"/>
          <w:szCs w:val="24"/>
          <w:rtl w:val="0"/>
        </w:rPr>
        <w:t>传自穆罕默德·本·阿里·本·易卜拉欣·本·穆萨·本·贾法尔。他说：我们家境窘迫（2），父亲对我说：</w:t>
      </w:r>
    </w:p>
    <w:p>
      <w:pPr>
        <w:bidi/>
        <w:jc w:val="right"/>
      </w:pPr>
      <w:r>
        <w:rPr>
          <w:rFonts w:ascii="Calibri" w:hAnsi="Calibri" w:cs="Calibri"/>
          <w:i/>
          <w:color w:val="008000"/>
          <w:sz w:val="24"/>
          <w:szCs w:val="24"/>
          <w:rtl/>
          <w:lang w:bidi="ar-SA"/>
        </w:rPr>
        <w:t>امض بنا حتّى نصير إلى هذا الرَّجل يعني أبا محمّد فإنّه قد وُصف عنه سماحة (3) ، فقلت : تعرفه؟</w:t>
      </w:r>
    </w:p>
    <w:p>
      <w:pPr>
        <w:jc w:val="left"/>
      </w:pPr>
      <w:r>
        <w:rPr>
          <w:rFonts w:ascii="Calibri" w:hAnsi="Calibri" w:cs="Calibri"/>
          <w:i w:val="0"/>
          <w:color w:val="000000"/>
          <w:sz w:val="24"/>
          <w:szCs w:val="24"/>
          <w:rtl w:val="0"/>
        </w:rPr>
        <w:t>“跟我去拜访那个人，也就是艾布·穆罕默德；人们说他为人慷慨（3）。”我说：“您认识他吗？”</w:t>
      </w:r>
    </w:p>
    <w:p>
      <w:pPr>
        <w:bidi/>
        <w:jc w:val="right"/>
      </w:pPr>
      <w:r>
        <w:rPr>
          <w:rFonts w:ascii="Calibri" w:hAnsi="Calibri" w:cs="Calibri"/>
          <w:i/>
          <w:color w:val="008000"/>
          <w:sz w:val="24"/>
          <w:szCs w:val="24"/>
          <w:rtl/>
          <w:lang w:bidi="ar-SA"/>
        </w:rPr>
        <w:t>فقال : ما أعرفه ولا رأيته قط، قال : فقصدناه فقال لي [أبي ] وهو في طريقه :</w:t>
      </w:r>
    </w:p>
    <w:p>
      <w:pPr>
        <w:jc w:val="left"/>
      </w:pPr>
      <w:r>
        <w:rPr>
          <w:rFonts w:ascii="Calibri" w:hAnsi="Calibri" w:cs="Calibri"/>
          <w:i w:val="0"/>
          <w:color w:val="000000"/>
          <w:sz w:val="24"/>
          <w:szCs w:val="24"/>
          <w:rtl w:val="0"/>
        </w:rPr>
        <w:t>他说：“我不认识他，也从未见过他。”于是我们前去拜访。他在路上对我说：</w:t>
      </w:r>
    </w:p>
    <w:p>
      <w:pPr>
        <w:bidi/>
        <w:jc w:val="right"/>
      </w:pPr>
      <w:r>
        <w:rPr>
          <w:rFonts w:ascii="Calibri" w:hAnsi="Calibri" w:cs="Calibri"/>
          <w:i/>
          <w:color w:val="008000"/>
          <w:sz w:val="24"/>
          <w:szCs w:val="24"/>
          <w:rtl/>
          <w:lang w:bidi="ar-SA"/>
        </w:rPr>
        <w:t>ما أحوجنا إلى أن يأمر لنا بخمسمائة در هم مائتا درهم للكسوة ومائتا درهم للدين ومائة للنفقة،</w:t>
      </w:r>
    </w:p>
    <w:p>
      <w:pPr>
        <w:jc w:val="left"/>
      </w:pPr>
      <w:r>
        <w:rPr>
          <w:rFonts w:ascii="Calibri" w:hAnsi="Calibri" w:cs="Calibri"/>
          <w:i w:val="0"/>
          <w:color w:val="000000"/>
          <w:sz w:val="24"/>
          <w:szCs w:val="24"/>
          <w:rtl w:val="0"/>
        </w:rPr>
        <w:t>“我们多么需要他给我们五百迪尔汗：二百迪尔汗买衣服，二百迪尔汗还债，一百迪尔汗作日常开销。”</w:t>
      </w:r>
    </w:p>
    <w:p>
      <w:pPr>
        <w:bidi/>
        <w:jc w:val="right"/>
      </w:pPr>
      <w:r>
        <w:rPr>
          <w:rFonts w:ascii="Calibri" w:hAnsi="Calibri" w:cs="Calibri"/>
          <w:i/>
          <w:color w:val="008000"/>
          <w:sz w:val="24"/>
          <w:szCs w:val="24"/>
          <w:rtl/>
          <w:lang w:bidi="ar-SA"/>
        </w:rPr>
        <w:t>فقلت في نفسي : ليته أمر لي بثلاثمائة درهم مائة أشتري بها حماراً ومائة للنفقة ومائة للكسوة وأخرج إلى الجبل (4) ،</w:t>
      </w:r>
    </w:p>
    <w:p>
      <w:pPr>
        <w:jc w:val="left"/>
      </w:pPr>
      <w:r>
        <w:rPr>
          <w:rFonts w:ascii="Calibri" w:hAnsi="Calibri" w:cs="Calibri"/>
          <w:i w:val="0"/>
          <w:color w:val="000000"/>
          <w:sz w:val="24"/>
          <w:szCs w:val="24"/>
          <w:rtl w:val="0"/>
        </w:rPr>
        <w:t>我心想：但愿他给我三百迪尔汗，一百迪尔汗买一头驴，一百迪尔汗作日常开销，一百迪尔汗买衣服，然后我就去山区（4）。</w:t>
      </w:r>
    </w:p>
    <w:p>
      <w:pPr>
        <w:bidi/>
        <w:jc w:val="right"/>
      </w:pPr>
      <w:r>
        <w:rPr>
          <w:rFonts w:ascii="Calibri" w:hAnsi="Calibri" w:cs="Calibri"/>
          <w:i/>
          <w:color w:val="008000"/>
          <w:sz w:val="24"/>
          <w:szCs w:val="24"/>
          <w:rtl/>
          <w:lang w:bidi="ar-SA"/>
        </w:rPr>
        <w:t>قال : فلما وافينا الباب خرج إلينا غلامه فقال : يدخل عليّ بن إبراهيم ومحمّد ابنه، فلما دخلنا عليه وسلمنا قال لأبي : يا علي ما خلفك عنا إلى هذا الوقت؟</w:t>
      </w:r>
    </w:p>
    <w:p>
      <w:pPr>
        <w:jc w:val="left"/>
      </w:pPr>
      <w:r>
        <w:rPr>
          <w:rFonts w:ascii="Calibri" w:hAnsi="Calibri" w:cs="Calibri"/>
          <w:i w:val="0"/>
          <w:color w:val="000000"/>
          <w:sz w:val="24"/>
          <w:szCs w:val="24"/>
          <w:rtl w:val="0"/>
        </w:rPr>
        <w:t>他说：我们到了门口，他的仆人出来对我们说：“阿里·本·易卜拉欣和他的儿子穆罕默德，请进。”我们进去向他问安后，他对我父亲说：“阿里，你为何直到现在才来看我？”</w:t>
      </w:r>
    </w:p>
    <w:p>
      <w:pPr>
        <w:bidi/>
        <w:jc w:val="right"/>
      </w:pPr>
      <w:r>
        <w:rPr>
          <w:rFonts w:ascii="Calibri" w:hAnsi="Calibri" w:cs="Calibri"/>
          <w:i/>
          <w:color w:val="008000"/>
          <w:sz w:val="24"/>
          <w:szCs w:val="24"/>
          <w:rtl/>
          <w:lang w:bidi="ar-SA"/>
        </w:rPr>
        <w:t>فقال : يا سيدي استحييت أن ألقاك على هذه الحال، فلما خرجنا من عنده جاءنا غلامه فناول أبي صرَّة فقال :</w:t>
      </w:r>
    </w:p>
    <w:p>
      <w:pPr>
        <w:jc w:val="left"/>
      </w:pPr>
      <w:r>
        <w:rPr>
          <w:rFonts w:ascii="Calibri" w:hAnsi="Calibri" w:cs="Calibri"/>
          <w:i w:val="0"/>
          <w:color w:val="000000"/>
          <w:sz w:val="24"/>
          <w:szCs w:val="24"/>
          <w:rtl w:val="0"/>
        </w:rPr>
        <w:t>父亲说：“主人啊，我不好意思在这种境况下见您。”我们从他那里出来后，他的仆人拿来一个钱袋交给我父亲，说：</w:t>
      </w:r>
    </w:p>
    <w:p>
      <w:pPr>
        <w:bidi/>
        <w:jc w:val="right"/>
      </w:pPr>
      <w:r>
        <w:rPr>
          <w:rFonts w:ascii="Calibri" w:hAnsi="Calibri" w:cs="Calibri"/>
          <w:i/>
          <w:color w:val="008000"/>
          <w:sz w:val="24"/>
          <w:szCs w:val="24"/>
          <w:rtl/>
          <w:lang w:bidi="ar-SA"/>
        </w:rPr>
        <w:t>هذه خمسمائة درهم مائتان للكسوة ومائتان للدين ومائة للنفقة وأعطاني صرّة فقال : هذه ثلاثمائة درهم اجعل مائة في ثمن حمار ومائة للكسوة ومائة للنفقة ولا تخرج إلى الجبل، وصر إلى سوراء (5) .</w:t>
      </w:r>
    </w:p>
    <w:p>
      <w:pPr>
        <w:jc w:val="left"/>
      </w:pPr>
      <w:r>
        <w:rPr>
          <w:rFonts w:ascii="Calibri" w:hAnsi="Calibri" w:cs="Calibri"/>
          <w:i w:val="0"/>
          <w:color w:val="000000"/>
          <w:sz w:val="24"/>
          <w:szCs w:val="24"/>
          <w:rtl w:val="0"/>
        </w:rPr>
        <w:t>“这里是五百迪尔汗：二百迪尔汗买衣服，二百迪尔汗还债，一百迪尔汗作日常开销。”他又给我一个钱袋，说：“这里是三百迪尔汗：一百迪尔汗买驴，一百迪尔汗买衣服，一百迪尔汗作日常开销。不要去山区，去苏拉（5）吧。”</w:t>
      </w:r>
    </w:p>
    <w:p>
      <w:pPr>
        <w:bidi/>
        <w:jc w:val="right"/>
      </w:pPr>
      <w:r>
        <w:rPr>
          <w:rFonts w:ascii="Calibri" w:hAnsi="Calibri" w:cs="Calibri"/>
          <w:i/>
          <w:color w:val="008000"/>
          <w:sz w:val="24"/>
          <w:szCs w:val="24"/>
          <w:rtl/>
          <w:lang w:bidi="ar-SA"/>
        </w:rPr>
        <w:t>فصار (6) إلى سوراء وتزوج بامرأة، فَدَخْلُه اليوم ألف دينار ومع اليوم ألف دينار ومع هذا يقول بالوقف، فقال محمّد بن إبراهيم : فقلت له : ويحك أتريد أمراً أبين من هذا (7) ؟</w:t>
      </w:r>
    </w:p>
    <w:p>
      <w:pPr>
        <w:jc w:val="left"/>
      </w:pPr>
      <w:r>
        <w:rPr>
          <w:rFonts w:ascii="Calibri" w:hAnsi="Calibri" w:cs="Calibri"/>
          <w:i w:val="0"/>
          <w:color w:val="000000"/>
          <w:sz w:val="24"/>
          <w:szCs w:val="24"/>
          <w:rtl w:val="0"/>
        </w:rPr>
        <w:t>他便去了苏拉（6），在那里娶了一位妻子。如今他的收入是每年一千第纳尔，手头还有一千第纳尔；尽管如此，他仍主张停止说。穆罕默德·本·易卜拉欣说：“我对他说：‘天哪，还有比这更明白的事吗？（7）’”</w:t>
      </w:r>
    </w:p>
    <w:p>
      <w:pPr>
        <w:bidi/>
        <w:jc w:val="right"/>
      </w:pPr>
      <w:r>
        <w:rPr>
          <w:rFonts w:ascii="Calibri" w:hAnsi="Calibri" w:cs="Calibri"/>
          <w:i/>
          <w:color w:val="008000"/>
          <w:sz w:val="24"/>
          <w:szCs w:val="24"/>
          <w:rtl/>
          <w:lang w:bidi="ar-SA"/>
        </w:rPr>
        <w:t>قال : فقال : هذا أمر قد جرينا عليه (8) .</w:t>
      </w:r>
    </w:p>
    <w:p>
      <w:pPr>
        <w:jc w:val="left"/>
      </w:pPr>
      <w:r>
        <w:rPr>
          <w:rFonts w:ascii="Calibri" w:hAnsi="Calibri" w:cs="Calibri"/>
          <w:i w:val="0"/>
          <w:color w:val="000000"/>
          <w:sz w:val="24"/>
          <w:szCs w:val="24"/>
          <w:rtl w:val="0"/>
        </w:rPr>
        <w:t>他说：“这是我们早已习惯的事（8）。”</w:t>
      </w:r>
    </w:p>
    <w:p>
      <w:pPr>
        <w:bidi/>
        <w:jc w:val="right"/>
      </w:pPr>
      <w:r>
        <w:rPr>
          <w:rFonts w:ascii="Calibri" w:hAnsi="Calibri" w:cs="Calibri"/>
          <w:i/>
          <w:color w:val="008000"/>
          <w:sz w:val="24"/>
          <w:szCs w:val="24"/>
          <w:rtl/>
          <w:lang w:bidi="ar-SA"/>
        </w:rPr>
        <w:t>٤ - عليّ بن محمّد، عن أبي علي محمّد بن عليّ بن إبراهيم قال : حدَّثني أحمد بن الحارث القزويني قال: كنت مع أبي بسر من رأى، وكان أبي يتعاطى البيطرة (9) في مربط أبي</w:t>
      </w:r>
    </w:p>
    <w:p>
      <w:pPr>
        <w:jc w:val="left"/>
      </w:pPr>
      <w:r>
        <w:rPr>
          <w:rFonts w:ascii="Calibri" w:hAnsi="Calibri" w:cs="Calibri"/>
          <w:i w:val="0"/>
          <w:color w:val="000000"/>
          <w:sz w:val="24"/>
          <w:szCs w:val="24"/>
          <w:rtl w:val="0"/>
        </w:rPr>
        <w:t>4－阿里·本·穆罕默德传自艾布·阿里·穆罕默德·本·阿里·本·易卜拉欣，他说：艾哈迈德·本·哈里斯·加兹维尼告诉我：我和父亲在萨迈拉；我父亲在阿比的马厩里从事兽医工作（9）。</w:t>
      </w:r>
    </w:p>
    <w:p>
      <w:pPr>
        <w:bidi/>
        <w:jc w:val="right"/>
      </w:pPr>
      <w:r>
        <w:rPr>
          <w:rFonts w:ascii="Calibri" w:hAnsi="Calibri" w:cs="Calibri"/>
          <w:i/>
          <w:color w:val="008000"/>
          <w:sz w:val="24"/>
          <w:szCs w:val="24"/>
          <w:rtl/>
          <w:lang w:bidi="ar-SA"/>
        </w:rPr>
        <w:t>ص: 582 1- متعلق بكتب أي كتب إلى رجل قبل قتل عبد اللّه بعشرة أيام. وهذا من معاجزه (عَلَيهِ السَّلَامُ). 2- أي أمر المعيشة. 3- أي كرم وجود.</w:t>
      </w:r>
    </w:p>
    <w:p>
      <w:pPr>
        <w:jc w:val="left"/>
      </w:pPr>
      <w:r>
        <w:rPr>
          <w:rFonts w:ascii="Calibri" w:hAnsi="Calibri" w:cs="Calibri"/>
          <w:i w:val="0"/>
          <w:color w:val="000000"/>
          <w:sz w:val="24"/>
          <w:szCs w:val="24"/>
          <w:rtl w:val="0"/>
        </w:rPr>
        <w:t>第582页 1－与“写信”相连，即他在阿卜杜拉被杀前十天写信给一个人。这是他（愿主赐他平安）的奇迹之一。2－即生活方面的境况。3－即慷慨大方。</w:t>
      </w:r>
    </w:p>
    <w:p>
      <w:pPr>
        <w:bidi/>
        <w:jc w:val="right"/>
      </w:pPr>
      <w:r>
        <w:rPr>
          <w:rFonts w:ascii="Calibri" w:hAnsi="Calibri" w:cs="Calibri"/>
          <w:i/>
          <w:color w:val="008000"/>
          <w:sz w:val="24"/>
          <w:szCs w:val="24"/>
          <w:rtl/>
          <w:lang w:bidi="ar-SA"/>
        </w:rPr>
        <w:t>4- في القاموس : بلاد الجبل مدن بین آذربیجان وعراق العرب و خوزستان وفارس وبلاد الديلم.</w:t>
      </w:r>
    </w:p>
    <w:p>
      <w:pPr>
        <w:jc w:val="left"/>
      </w:pPr>
      <w:r>
        <w:rPr>
          <w:rFonts w:ascii="Calibri" w:hAnsi="Calibri" w:cs="Calibri"/>
          <w:i w:val="0"/>
          <w:color w:val="000000"/>
          <w:sz w:val="24"/>
          <w:szCs w:val="24"/>
          <w:rtl w:val="0"/>
        </w:rPr>
        <w:t>4－《卡穆斯》中说：山区之地是阿塞拜疆、阿拉伯伊拉克、呼罗珊、法尔斯与代莱木地区之间的诸城。</w:t>
      </w:r>
    </w:p>
    <w:p>
      <w:pPr>
        <w:bidi/>
        <w:jc w:val="right"/>
      </w:pPr>
      <w:r>
        <w:rPr>
          <w:rFonts w:ascii="Calibri" w:hAnsi="Calibri" w:cs="Calibri"/>
          <w:i/>
          <w:color w:val="008000"/>
          <w:sz w:val="24"/>
          <w:szCs w:val="24"/>
          <w:rtl/>
          <w:lang w:bidi="ar-SA"/>
        </w:rPr>
        <w:t>5- «قيل: هي قرية من قرى بغداد على شط الفرات وقيل : هي الحلة» المازندراني 318/8.</w:t>
      </w:r>
    </w:p>
    <w:p>
      <w:pPr>
        <w:jc w:val="left"/>
      </w:pPr>
      <w:r>
        <w:rPr>
          <w:rFonts w:ascii="Calibri" w:hAnsi="Calibri" w:cs="Calibri"/>
          <w:i w:val="0"/>
          <w:color w:val="000000"/>
          <w:sz w:val="24"/>
          <w:szCs w:val="24"/>
          <w:rtl w:val="0"/>
        </w:rPr>
        <w:t>5－“有人说：它是巴格达附近、幼发拉底河岸边的一个村庄；也有人说：它是希拉。”《马赞达拉尼》，8/318。</w:t>
      </w:r>
    </w:p>
    <w:p>
      <w:pPr>
        <w:bidi/>
        <w:jc w:val="right"/>
      </w:pPr>
      <w:r>
        <w:rPr>
          <w:rFonts w:ascii="Calibri" w:hAnsi="Calibri" w:cs="Calibri"/>
          <w:i/>
          <w:color w:val="008000"/>
          <w:sz w:val="24"/>
          <w:szCs w:val="24"/>
          <w:rtl/>
          <w:lang w:bidi="ar-SA"/>
        </w:rPr>
        <w:t>6- هذا من كلام الراوي محمّد بن إبراهيم إلى قوله : بالوقف والوقف : هو الوقوف في الإمامة على الكاظم (عَلَيهِ السَّلَامُ) وإنه لم يمت.</w:t>
      </w:r>
    </w:p>
    <w:p>
      <w:pPr>
        <w:jc w:val="left"/>
      </w:pPr>
      <w:r>
        <w:rPr>
          <w:rFonts w:ascii="Calibri" w:hAnsi="Calibri" w:cs="Calibri"/>
          <w:i w:val="0"/>
          <w:color w:val="000000"/>
          <w:sz w:val="24"/>
          <w:szCs w:val="24"/>
          <w:rtl w:val="0"/>
        </w:rPr>
        <w:t>6－这是叙述者穆罕默德·本·易卜拉欣的话，一直说到“主张停止说”。“停止说”是指在伊玛目问题上停留于卡齐姆（愿主赐他平安），并认为他并未去世。</w:t>
      </w:r>
    </w:p>
    <w:p>
      <w:pPr>
        <w:bidi/>
        <w:jc w:val="right"/>
      </w:pPr>
      <w:r>
        <w:rPr>
          <w:rFonts w:ascii="Calibri" w:hAnsi="Calibri" w:cs="Calibri"/>
          <w:i/>
          <w:color w:val="008000"/>
          <w:sz w:val="24"/>
          <w:szCs w:val="24"/>
          <w:rtl/>
          <w:lang w:bidi="ar-SA"/>
        </w:rPr>
        <w:t>7- أي كدليل على بطلان الوقف وإمامة العسكري (عَلَيهِ السَّلَامُ).</w:t>
      </w:r>
    </w:p>
    <w:p>
      <w:pPr>
        <w:jc w:val="left"/>
      </w:pPr>
      <w:r>
        <w:rPr>
          <w:rFonts w:ascii="Calibri" w:hAnsi="Calibri" w:cs="Calibri"/>
          <w:i w:val="0"/>
          <w:color w:val="000000"/>
          <w:sz w:val="24"/>
          <w:szCs w:val="24"/>
          <w:rtl w:val="0"/>
        </w:rPr>
        <w:t>7－即作为“停止说”观点错误以及阿斯卡里（愿主赐他平安）具有伊玛目身份的证据。</w:t>
      </w:r>
    </w:p>
    <w:p>
      <w:pPr>
        <w:bidi/>
        <w:jc w:val="right"/>
      </w:pPr>
      <w:r>
        <w:rPr>
          <w:rFonts w:ascii="Calibri" w:hAnsi="Calibri" w:cs="Calibri"/>
          <w:i/>
          <w:color w:val="008000"/>
          <w:sz w:val="24"/>
          <w:szCs w:val="24"/>
          <w:rtl/>
          <w:lang w:bidi="ar-SA"/>
        </w:rPr>
        <w:t>8- أي قد وجدنا عليه آباءنا ونحن مقتدون على آثارهم. 9- هي صنعة علاج الدواب. محمّد (1) .</w:t>
      </w:r>
    </w:p>
    <w:p>
      <w:pPr>
        <w:jc w:val="left"/>
      </w:pPr>
      <w:r>
        <w:rPr>
          <w:rFonts w:ascii="Calibri" w:hAnsi="Calibri" w:cs="Calibri"/>
          <w:i w:val="0"/>
          <w:color w:val="000000"/>
          <w:sz w:val="24"/>
          <w:szCs w:val="24"/>
          <w:rtl w:val="0"/>
        </w:rPr>
        <w:t>8－即我们发现祖先就是如此，于是效法他们的脚步。9－这是治疗牲畜的行当。穆罕默德（1）。</w:t>
      </w:r>
    </w:p>
    <w:p>
      <w:pPr>
        <w:bidi/>
        <w:jc w:val="right"/>
      </w:pPr>
      <w:r>
        <w:rPr>
          <w:rFonts w:ascii="Calibri" w:hAnsi="Calibri" w:cs="Calibri"/>
          <w:i/>
          <w:color w:val="008000"/>
          <w:sz w:val="24"/>
          <w:szCs w:val="24"/>
          <w:rtl/>
          <w:lang w:bidi="ar-SA"/>
        </w:rPr>
        <w:t>قال : وكان عند المستعين (2) بغل لم ير مثله حسناً وكبراً، وكان يمنع ظهره واللجام والسرج،</w:t>
      </w:r>
    </w:p>
    <w:p>
      <w:pPr>
        <w:jc w:val="left"/>
      </w:pPr>
      <w:r>
        <w:rPr>
          <w:rFonts w:ascii="Calibri" w:hAnsi="Calibri" w:cs="Calibri"/>
          <w:i w:val="0"/>
          <w:color w:val="000000"/>
          <w:sz w:val="24"/>
          <w:szCs w:val="24"/>
          <w:rtl w:val="0"/>
        </w:rPr>
        <w:t>他说：穆斯塔因那里有一头骡子，无论体格之健美还是高大，都无人能及；它不许人骑上它，也不许给它戴笼头、套鞍，</w:t>
      </w:r>
    </w:p>
    <w:p>
      <w:pPr>
        <w:bidi/>
        <w:jc w:val="right"/>
      </w:pPr>
      <w:r>
        <w:rPr>
          <w:rFonts w:ascii="Calibri" w:hAnsi="Calibri" w:cs="Calibri"/>
          <w:i/>
          <w:color w:val="008000"/>
          <w:sz w:val="24"/>
          <w:szCs w:val="24"/>
          <w:rtl/>
          <w:lang w:bidi="ar-SA"/>
        </w:rPr>
        <w:t>وقد كان جمع عليه الراضة (3) ، فلم يمكن لهم حيلة في ركوبه، قال : فقال له بعض ندمائه :</w:t>
      </w:r>
    </w:p>
    <w:p>
      <w:pPr>
        <w:jc w:val="left"/>
      </w:pPr>
      <w:r>
        <w:rPr>
          <w:rFonts w:ascii="Calibri" w:hAnsi="Calibri" w:cs="Calibri"/>
          <w:i w:val="0"/>
          <w:color w:val="000000"/>
          <w:sz w:val="24"/>
          <w:szCs w:val="24"/>
          <w:rtl w:val="0"/>
        </w:rPr>
        <w:t>他曾召集驯马师（3）来对付它，但他们都想不出办法骑上它。他说：于是，他的一位亲信对他说：</w:t>
      </w:r>
    </w:p>
    <w:p>
      <w:pPr>
        <w:bidi/>
        <w:jc w:val="right"/>
      </w:pPr>
      <w:r>
        <w:rPr>
          <w:rFonts w:ascii="Calibri" w:hAnsi="Calibri" w:cs="Calibri"/>
          <w:i/>
          <w:color w:val="008000"/>
          <w:sz w:val="24"/>
          <w:szCs w:val="24"/>
          <w:rtl/>
          <w:lang w:bidi="ar-SA"/>
        </w:rPr>
        <w:t>يا أمير المؤمنين ألا تبعث إلى الحسن بن الرّضا حتّى يجيى، فإما أن يركبه وإما أن يقتله فتستريح منه،</w:t>
      </w:r>
    </w:p>
    <w:p>
      <w:pPr>
        <w:jc w:val="left"/>
      </w:pPr>
      <w:r>
        <w:rPr>
          <w:rFonts w:ascii="Calibri" w:hAnsi="Calibri" w:cs="Calibri"/>
          <w:i w:val="0"/>
          <w:color w:val="000000"/>
          <w:sz w:val="24"/>
          <w:szCs w:val="24"/>
          <w:rtl w:val="0"/>
        </w:rPr>
        <w:t>“信士的长官啊，何不派人去请哈桑·本·里达，让他过来，要么骑上它，要么就杀了它，这样您便可摆脱它了。”</w:t>
      </w:r>
    </w:p>
    <w:p>
      <w:pPr>
        <w:bidi/>
        <w:jc w:val="right"/>
      </w:pPr>
      <w:r>
        <w:rPr>
          <w:rFonts w:ascii="Calibri" w:hAnsi="Calibri" w:cs="Calibri"/>
          <w:i/>
          <w:color w:val="008000"/>
          <w:sz w:val="24"/>
          <w:szCs w:val="24"/>
          <w:rtl/>
          <w:lang w:bidi="ar-SA"/>
        </w:rPr>
        <w:t>قال : فبعث إلى أبي محمّد، ومضى معه أبي فقال أبي : لما دخل أبو محمّد الدار كنت معه،</w:t>
      </w:r>
    </w:p>
    <w:p>
      <w:pPr>
        <w:jc w:val="left"/>
      </w:pPr>
      <w:r>
        <w:rPr>
          <w:rFonts w:ascii="Calibri" w:hAnsi="Calibri" w:cs="Calibri"/>
          <w:i w:val="0"/>
          <w:color w:val="000000"/>
          <w:sz w:val="24"/>
          <w:szCs w:val="24"/>
          <w:rtl w:val="0"/>
        </w:rPr>
        <w:t>他说：于是他派人去请阿布·穆罕默德，我父亲也随他前往。我父亲说：阿布·穆罕默德进入宅院时，我和他在一起，</w:t>
      </w:r>
    </w:p>
    <w:p>
      <w:pPr>
        <w:bidi/>
        <w:jc w:val="right"/>
      </w:pPr>
      <w:r>
        <w:rPr>
          <w:rFonts w:ascii="Calibri" w:hAnsi="Calibri" w:cs="Calibri"/>
          <w:i/>
          <w:color w:val="008000"/>
          <w:sz w:val="24"/>
          <w:szCs w:val="24"/>
          <w:rtl/>
          <w:lang w:bidi="ar-SA"/>
        </w:rPr>
        <w:t>فنظر أبو محمّد إلى البغل واقفاً في صحن صحن الدار فعدل إليه فوضع بيده على كفله (4) ،</w:t>
      </w:r>
    </w:p>
    <w:p>
      <w:pPr>
        <w:jc w:val="left"/>
      </w:pPr>
      <w:r>
        <w:rPr>
          <w:rFonts w:ascii="Calibri" w:hAnsi="Calibri" w:cs="Calibri"/>
          <w:i w:val="0"/>
          <w:color w:val="000000"/>
          <w:sz w:val="24"/>
          <w:szCs w:val="24"/>
          <w:rtl w:val="0"/>
        </w:rPr>
        <w:t>阿布·穆罕默德看见骡子站在宅院的院子里，便径直走向它，把手放在它的臀部（4）上。</w:t>
      </w:r>
    </w:p>
    <w:p>
      <w:pPr>
        <w:bidi/>
        <w:jc w:val="right"/>
      </w:pPr>
      <w:r>
        <w:rPr>
          <w:rFonts w:ascii="Calibri" w:hAnsi="Calibri" w:cs="Calibri"/>
          <w:i/>
          <w:color w:val="008000"/>
          <w:sz w:val="24"/>
          <w:szCs w:val="24"/>
          <w:rtl/>
          <w:lang w:bidi="ar-SA"/>
        </w:rPr>
        <w:t>قال : فنظرت إلى البغل وقد عرق حتّى سال العرق منه، ثمَّ صار (5) إلى المستعين،</w:t>
      </w:r>
    </w:p>
    <w:p>
      <w:pPr>
        <w:jc w:val="left"/>
      </w:pPr>
      <w:r>
        <w:rPr>
          <w:rFonts w:ascii="Calibri" w:hAnsi="Calibri" w:cs="Calibri"/>
          <w:i w:val="0"/>
          <w:color w:val="000000"/>
          <w:sz w:val="24"/>
          <w:szCs w:val="24"/>
          <w:rtl w:val="0"/>
        </w:rPr>
        <w:t>他说：我看见那骡子浑身冒汗，汗水直淌；随后他（5）走到穆斯塔因那里，</w:t>
      </w:r>
    </w:p>
    <w:p>
      <w:pPr>
        <w:bidi/>
        <w:jc w:val="right"/>
      </w:pPr>
      <w:r>
        <w:rPr>
          <w:rFonts w:ascii="Calibri" w:hAnsi="Calibri" w:cs="Calibri"/>
          <w:i/>
          <w:color w:val="008000"/>
          <w:sz w:val="24"/>
          <w:szCs w:val="24"/>
          <w:rtl/>
          <w:lang w:bidi="ar-SA"/>
        </w:rPr>
        <w:t>فسلّم عليه فرحب به وقرب فقال : يا أبا محمّد ألجم (6) هذا البغل، فقال أبو محمّد لأبي :</w:t>
      </w:r>
    </w:p>
    <w:p>
      <w:pPr>
        <w:jc w:val="left"/>
      </w:pPr>
      <w:r>
        <w:rPr>
          <w:rFonts w:ascii="Calibri" w:hAnsi="Calibri" w:cs="Calibri"/>
          <w:i w:val="0"/>
          <w:color w:val="000000"/>
          <w:sz w:val="24"/>
          <w:szCs w:val="24"/>
          <w:rtl w:val="0"/>
        </w:rPr>
        <w:t>向他问候，他热情地欢迎他，请他靠近，然后说道：“阿布·穆罕默德啊，给这骡子套上笼头（6）。”阿布·穆罕默德对我父亲说：</w:t>
      </w:r>
    </w:p>
    <w:p>
      <w:pPr>
        <w:bidi/>
        <w:jc w:val="right"/>
      </w:pPr>
      <w:r>
        <w:rPr>
          <w:rFonts w:ascii="Calibri" w:hAnsi="Calibri" w:cs="Calibri"/>
          <w:i/>
          <w:color w:val="008000"/>
          <w:sz w:val="24"/>
          <w:szCs w:val="24"/>
          <w:rtl/>
          <w:lang w:bidi="ar-SA"/>
        </w:rPr>
        <w:t>الجمه يا غلام فقال المستعين ألجمه أنت، فوضع طيلسانه ثمَّ قام فألجمه ثمَّ رجع إلى مجلسه وقعد، فقال له : يا أبا محمّد أسْرِجه (7) ، فقال لأبي يا غلام، أسرجه، فقال : أسرجه أنت.</w:t>
      </w:r>
    </w:p>
    <w:p>
      <w:pPr>
        <w:jc w:val="left"/>
      </w:pPr>
      <w:r>
        <w:rPr>
          <w:rFonts w:ascii="Calibri" w:hAnsi="Calibri" w:cs="Calibri"/>
          <w:i w:val="0"/>
          <w:color w:val="000000"/>
          <w:sz w:val="24"/>
          <w:szCs w:val="24"/>
          <w:rtl w:val="0"/>
        </w:rPr>
        <w:t>“小伙子，给它套上笼头。”穆斯塔因说：“你亲自给它套上。”他便脱下披肩，起身给它套上笼头，然后回到座位上坐下。穆斯塔因对他说：“阿布·穆罕默德啊，给它套上鞍（7）。”他对我父亲说：“小伙子，给它套上鞍。”穆斯塔因说：“你亲自给它套上。”</w:t>
      </w:r>
    </w:p>
    <w:p>
      <w:pPr>
        <w:bidi/>
        <w:jc w:val="right"/>
      </w:pPr>
      <w:r>
        <w:rPr>
          <w:rFonts w:ascii="Calibri" w:hAnsi="Calibri" w:cs="Calibri"/>
          <w:i/>
          <w:color w:val="008000"/>
          <w:sz w:val="24"/>
          <w:szCs w:val="24"/>
          <w:rtl/>
          <w:lang w:bidi="ar-SA"/>
        </w:rPr>
        <w:t>فقام ثانية فأسرجه ورجع فقال له : ترى أن تركبه ؟</w:t>
      </w:r>
    </w:p>
    <w:p>
      <w:pPr>
        <w:jc w:val="left"/>
      </w:pPr>
      <w:r>
        <w:rPr>
          <w:rFonts w:ascii="Calibri" w:hAnsi="Calibri" w:cs="Calibri"/>
          <w:i w:val="0"/>
          <w:color w:val="000000"/>
          <w:sz w:val="24"/>
          <w:szCs w:val="24"/>
          <w:rtl w:val="0"/>
        </w:rPr>
        <w:t>他第二次起身给它套上鞍，回来后，穆斯塔因对他说：“你看，可以骑它吗？”</w:t>
      </w:r>
    </w:p>
    <w:p>
      <w:pPr>
        <w:bidi/>
        <w:jc w:val="right"/>
      </w:pPr>
      <w:r>
        <w:rPr>
          <w:rFonts w:ascii="Calibri" w:hAnsi="Calibri" w:cs="Calibri"/>
          <w:i/>
          <w:color w:val="008000"/>
          <w:sz w:val="24"/>
          <w:szCs w:val="24"/>
          <w:rtl/>
          <w:lang w:bidi="ar-SA"/>
        </w:rPr>
        <w:t>فقال : نعم، فركبه من غير أن يمتنع عليه ثمَّ ركضه في الدّار، ثمَّ حمله على الهملجة (8) فمشى أحسن مشي يكون،</w:t>
      </w:r>
    </w:p>
    <w:p>
      <w:pPr>
        <w:jc w:val="left"/>
      </w:pPr>
      <w:r>
        <w:rPr>
          <w:rFonts w:ascii="Calibri" w:hAnsi="Calibri" w:cs="Calibri"/>
          <w:i w:val="0"/>
          <w:color w:val="000000"/>
          <w:sz w:val="24"/>
          <w:szCs w:val="24"/>
          <w:rtl w:val="0"/>
        </w:rPr>
        <w:t>他回答：“可以。”他骑上去，那骡子丝毫没有抗拒；接着他在院子里策马而行，又让它轻快地小跑（8），它的步态极其优美，</w:t>
      </w:r>
    </w:p>
    <w:p>
      <w:pPr>
        <w:bidi/>
        <w:jc w:val="right"/>
      </w:pPr>
      <w:r>
        <w:rPr>
          <w:rFonts w:ascii="Calibri" w:hAnsi="Calibri" w:cs="Calibri"/>
          <w:i/>
          <w:color w:val="008000"/>
          <w:sz w:val="24"/>
          <w:szCs w:val="24"/>
          <w:rtl/>
          <w:lang w:bidi="ar-SA"/>
        </w:rPr>
        <w:t>ثمَّ رجع ونزل فقال له المستعين : يا أبا محمّد كيف رأيته قال يا أمير المؤمنين : ما رأيت مثله حسناً وفراهة (9) ، وما يصلح أن يكون : مثله إلّا لأمير المؤمنين.</w:t>
      </w:r>
    </w:p>
    <w:p>
      <w:pPr>
        <w:jc w:val="left"/>
      </w:pPr>
      <w:r>
        <w:rPr>
          <w:rFonts w:ascii="Calibri" w:hAnsi="Calibri" w:cs="Calibri"/>
          <w:i w:val="0"/>
          <w:color w:val="000000"/>
          <w:sz w:val="24"/>
          <w:szCs w:val="24"/>
          <w:rtl w:val="0"/>
        </w:rPr>
        <w:t>随后他回来下了骡子。穆斯塔因对他说：“阿布·穆罕默德啊，你觉得它怎么样？”他说：“信士的长官啊，我从未见过比它更健美、步态更轻捷（9）的骡子；像它这样的骡子，只配信士的长官拥有。”</w:t>
      </w:r>
    </w:p>
    <w:p>
      <w:pPr>
        <w:bidi/>
        <w:jc w:val="right"/>
      </w:pPr>
      <w:r>
        <w:rPr>
          <w:rFonts w:ascii="Calibri" w:hAnsi="Calibri" w:cs="Calibri"/>
          <w:i/>
          <w:color w:val="008000"/>
          <w:sz w:val="24"/>
          <w:szCs w:val="24"/>
          <w:rtl/>
          <w:lang w:bidi="ar-SA"/>
        </w:rPr>
        <w:t>قال : فقال : يا أبا محمّد فإنَّ أمير المؤمنين قد حملك عليه، فقال أبو محمّد لأبي : يا غلام خذه فأخذه أبي فقاده.</w:t>
      </w:r>
    </w:p>
    <w:p>
      <w:pPr>
        <w:jc w:val="left"/>
      </w:pPr>
      <w:r>
        <w:rPr>
          <w:rFonts w:ascii="Calibri" w:hAnsi="Calibri" w:cs="Calibri"/>
          <w:i w:val="0"/>
          <w:color w:val="000000"/>
          <w:sz w:val="24"/>
          <w:szCs w:val="24"/>
          <w:rtl w:val="0"/>
        </w:rPr>
        <w:t>穆斯塔因说：“阿布·穆罕默德啊，信士的长官已经把它送给你了。”阿布·穆罕默德对我父亲说：“小伙子，把它牵走。”我父亲便接过它牵走了。</w:t>
      </w:r>
    </w:p>
    <w:p>
      <w:pPr>
        <w:bidi/>
        <w:jc w:val="right"/>
      </w:pPr>
      <w:r>
        <w:rPr>
          <w:rFonts w:ascii="Calibri" w:hAnsi="Calibri" w:cs="Calibri"/>
          <w:i/>
          <w:color w:val="008000"/>
          <w:sz w:val="24"/>
          <w:szCs w:val="24"/>
          <w:rtl/>
          <w:lang w:bidi="ar-SA"/>
        </w:rPr>
        <w:t>٥ - علي، عن أبي أحمد بن راشد عن أبي هاشم الجعفري قال: شكوت إلى أبي محمّد (عَلَيهِ السَّلَامُ) الحاجة،</w:t>
      </w:r>
    </w:p>
    <w:p>
      <w:pPr>
        <w:jc w:val="left"/>
      </w:pPr>
      <w:r>
        <w:rPr>
          <w:rFonts w:ascii="Calibri" w:hAnsi="Calibri" w:cs="Calibri"/>
          <w:i w:val="0"/>
          <w:color w:val="000000"/>
          <w:sz w:val="24"/>
          <w:szCs w:val="24"/>
          <w:rtl w:val="0"/>
        </w:rPr>
        <w:t>5－阿里传自艾布·艾哈迈德·本·拉希德，后者传自艾布·哈希姆·贾法里，他说：我向阿布·穆罕默德（愿主赐他平安）诉说了自己的困窘，</w:t>
      </w:r>
    </w:p>
    <w:p>
      <w:pPr>
        <w:bidi/>
        <w:jc w:val="right"/>
      </w:pPr>
      <w:r>
        <w:rPr>
          <w:rFonts w:ascii="Calibri" w:hAnsi="Calibri" w:cs="Calibri"/>
          <w:i/>
          <w:color w:val="008000"/>
          <w:sz w:val="24"/>
          <w:szCs w:val="24"/>
          <w:rtl/>
          <w:lang w:bidi="ar-SA"/>
        </w:rPr>
        <w:t>فحلَّ بسوطه الأرض، قال: وأحسبه غطاه بمنديل وأخرج خمسمائة دينار فقال يا أبا هاشم: خذ وأعذرنا (10) .</w:t>
      </w:r>
    </w:p>
    <w:p>
      <w:pPr>
        <w:jc w:val="left"/>
      </w:pPr>
      <w:r>
        <w:rPr>
          <w:rFonts w:ascii="Calibri" w:hAnsi="Calibri" w:cs="Calibri"/>
          <w:i w:val="0"/>
          <w:color w:val="000000"/>
          <w:sz w:val="24"/>
          <w:szCs w:val="24"/>
          <w:rtl w:val="0"/>
        </w:rPr>
        <w:t>他用手杖在地上划了一下。我想他是用手帕盖住了那里，然后取出五百第纳尔，说：“艾布·哈希姆啊，拿着吧，也请原谅我们（10）。”</w:t>
      </w:r>
    </w:p>
    <w:p>
      <w:pPr>
        <w:bidi/>
        <w:jc w:val="right"/>
      </w:pPr>
      <w:r>
        <w:rPr>
          <w:rFonts w:ascii="Calibri" w:hAnsi="Calibri" w:cs="Calibri"/>
          <w:i/>
          <w:color w:val="008000"/>
          <w:sz w:val="24"/>
          <w:szCs w:val="24"/>
          <w:rtl/>
          <w:lang w:bidi="ar-SA"/>
        </w:rPr>
        <w:t>٦ - عليّ بن محمّد، عن أبي عبد اللّه بن صالح، عن أبيه، عن أبي علي المطهر أنّه كتب ص: 583 1- أي في موضع ربط دوابه.</w:t>
      </w:r>
    </w:p>
    <w:p>
      <w:pPr>
        <w:jc w:val="left"/>
      </w:pPr>
      <w:r>
        <w:rPr>
          <w:rFonts w:ascii="Calibri" w:hAnsi="Calibri" w:cs="Calibri"/>
          <w:i w:val="0"/>
          <w:color w:val="000000"/>
          <w:sz w:val="24"/>
          <w:szCs w:val="24"/>
          <w:rtl w:val="0"/>
        </w:rPr>
        <w:t>6－阿里·本·穆罕默德传自阿卜杜拉·本·萨利赫，后者传自其父，后者传自艾布·阿里·穆塔赫尔；他写道：第583页 1－即拴牲畜的地方。</w:t>
      </w:r>
    </w:p>
    <w:p>
      <w:pPr>
        <w:bidi/>
        <w:jc w:val="right"/>
      </w:pPr>
      <w:r>
        <w:rPr>
          <w:rFonts w:ascii="Calibri" w:hAnsi="Calibri" w:cs="Calibri"/>
          <w:i/>
          <w:color w:val="008000"/>
          <w:sz w:val="24"/>
          <w:szCs w:val="24"/>
          <w:rtl/>
          <w:lang w:bidi="ar-SA"/>
        </w:rPr>
        <w:t>2- هو الّذي تولى الحكم قبل المعتز العبّاسي ثمَّ خدمه المعتز واسمه أحمد بن هارون الرشيد. 3- هم مروضوا الخيل وساستها.</w:t>
      </w:r>
    </w:p>
    <w:p>
      <w:pPr>
        <w:jc w:val="left"/>
      </w:pPr>
      <w:r>
        <w:rPr>
          <w:rFonts w:ascii="Calibri" w:hAnsi="Calibri" w:cs="Calibri"/>
          <w:i w:val="0"/>
          <w:color w:val="000000"/>
          <w:sz w:val="24"/>
          <w:szCs w:val="24"/>
          <w:rtl w:val="0"/>
        </w:rPr>
        <w:t>2－此人曾在阿拔斯王朝的穆阿台兹之前执掌政权，后来穆阿台兹侍奉过他；他的名字是艾哈迈德·本·哈伦·拉希德。3－他们是驯马师和马夫。</w:t>
      </w:r>
    </w:p>
    <w:p>
      <w:pPr>
        <w:bidi/>
        <w:jc w:val="right"/>
      </w:pPr>
      <w:r>
        <w:rPr>
          <w:rFonts w:ascii="Calibri" w:hAnsi="Calibri" w:cs="Calibri"/>
          <w:i/>
          <w:color w:val="008000"/>
          <w:sz w:val="24"/>
          <w:szCs w:val="24"/>
          <w:rtl/>
          <w:lang w:bidi="ar-SA"/>
        </w:rPr>
        <w:t>4- الكفل : مؤخر الدابة ممّا يلي العجز. 5- أي الإمام (عَلَيهِ السَّلَامُ). 6- أي ضع له اللجام. 7- أي ضع له السُّرْجِ.</w:t>
      </w:r>
    </w:p>
    <w:p>
      <w:pPr>
        <w:jc w:val="left"/>
      </w:pPr>
      <w:r>
        <w:rPr>
          <w:rFonts w:ascii="Calibri" w:hAnsi="Calibri" w:cs="Calibri"/>
          <w:i w:val="0"/>
          <w:color w:val="000000"/>
          <w:sz w:val="24"/>
          <w:szCs w:val="24"/>
          <w:rtl w:val="0"/>
        </w:rPr>
        <w:t>4－臀部：牲畜靠近后腿的后部。5－即伊玛目（愿主赐他平安）。6－即给它戴上笼头。7－即给它套上鞍。</w:t>
      </w:r>
    </w:p>
    <w:p>
      <w:pPr>
        <w:bidi/>
        <w:jc w:val="right"/>
      </w:pPr>
      <w:r>
        <w:rPr>
          <w:rFonts w:ascii="Calibri" w:hAnsi="Calibri" w:cs="Calibri"/>
          <w:i/>
          <w:color w:val="008000"/>
          <w:sz w:val="24"/>
          <w:szCs w:val="24"/>
          <w:rtl/>
          <w:lang w:bidi="ar-SA"/>
        </w:rPr>
        <w:t>8- في المصباح : هملج البرذون هملجة مشي مشية سهلة في سرعة. 9- أي خفة وحذاقة.</w:t>
      </w:r>
    </w:p>
    <w:p>
      <w:pPr>
        <w:jc w:val="left"/>
      </w:pPr>
      <w:r>
        <w:rPr>
          <w:rFonts w:ascii="Calibri" w:hAnsi="Calibri" w:cs="Calibri"/>
          <w:i w:val="0"/>
          <w:color w:val="000000"/>
          <w:sz w:val="24"/>
          <w:szCs w:val="24"/>
          <w:rtl w:val="0"/>
        </w:rPr>
        <w:t>8－《米斯巴赫》中说：“轻快地小跑”，指骡子以轻快而迅速的步态行走。9－即轻捷灵巧。</w:t>
      </w:r>
    </w:p>
    <w:p>
      <w:pPr>
        <w:bidi/>
        <w:jc w:val="right"/>
      </w:pPr>
      <w:r>
        <w:rPr>
          <w:rFonts w:ascii="Calibri" w:hAnsi="Calibri" w:cs="Calibri"/>
          <w:i/>
          <w:color w:val="008000"/>
          <w:sz w:val="24"/>
          <w:szCs w:val="24"/>
          <w:rtl/>
          <w:lang w:bidi="ar-SA"/>
        </w:rPr>
        <w:t>10- لعل الاعتذار منه (عَلَيهِ السَّلَامُ) كان لعدم الإعطاء قبل السؤال.</w:t>
      </w:r>
    </w:p>
    <w:p>
      <w:pPr>
        <w:jc w:val="left"/>
      </w:pPr>
      <w:r>
        <w:rPr>
          <w:rFonts w:ascii="Calibri" w:hAnsi="Calibri" w:cs="Calibri"/>
          <w:i w:val="0"/>
          <w:color w:val="000000"/>
          <w:sz w:val="24"/>
          <w:szCs w:val="24"/>
          <w:rtl w:val="0"/>
        </w:rPr>
        <w:t>10－或许他（愿主赐他平安）道歉，是因为没有在对方开口请求之前给予帮助。</w:t>
      </w:r>
    </w:p>
    <w:p>
      <w:pPr>
        <w:bidi/>
        <w:jc w:val="right"/>
      </w:pPr>
      <w:r>
        <w:rPr>
          <w:rFonts w:ascii="Calibri" w:hAnsi="Calibri" w:cs="Calibri"/>
          <w:i/>
          <w:color w:val="008000"/>
          <w:sz w:val="24"/>
          <w:szCs w:val="24"/>
          <w:rtl/>
          <w:lang w:bidi="ar-SA"/>
        </w:rPr>
        <w:t>إليه (1) سنة القادسية (2) يعلمه انصراف النّاس وأنّه يخاف العطش، فكتب (عَلَيهِ السَّلَامُ) امضوا فلا خوف عليكم إن شاء اللّه فمضوا سالمين والحمد للّه ربّ العالمين.</w:t>
      </w:r>
    </w:p>
    <w:p>
      <w:pPr>
        <w:jc w:val="left"/>
      </w:pPr>
      <w:r>
        <w:rPr>
          <w:rFonts w:ascii="Calibri" w:hAnsi="Calibri" w:cs="Calibri"/>
          <w:i w:val="0"/>
          <w:color w:val="000000"/>
          <w:sz w:val="24"/>
          <w:szCs w:val="24"/>
          <w:rtl w:val="0"/>
        </w:rPr>
        <w:t>他（1），在卡迪西亚之年（2），告知他人们正在撤离，而且他担心缺水。伊玛目（愿主赐他平安）回信说：“你们尽管前行，若真主意欲，你们不必担心。”于是他们平安抵达。一切赞颂，全归养育众世界的真主。</w:t>
      </w:r>
    </w:p>
    <w:p>
      <w:pPr>
        <w:bidi/>
        <w:jc w:val="right"/>
      </w:pPr>
      <w:r>
        <w:rPr>
          <w:rFonts w:ascii="Calibri" w:hAnsi="Calibri" w:cs="Calibri"/>
          <w:i/>
          <w:color w:val="008000"/>
          <w:sz w:val="24"/>
          <w:szCs w:val="24"/>
          <w:rtl/>
          <w:lang w:bidi="ar-SA"/>
        </w:rPr>
        <w:t>7 - عليّ بن محمّد، عن عليّ بن الحسن بن الفضل اليماني قال :</w:t>
      </w:r>
    </w:p>
    <w:p>
      <w:pPr>
        <w:jc w:val="left"/>
      </w:pPr>
      <w:r>
        <w:rPr>
          <w:rFonts w:ascii="Calibri" w:hAnsi="Calibri" w:cs="Calibri"/>
          <w:i w:val="0"/>
          <w:color w:val="000000"/>
          <w:sz w:val="24"/>
          <w:szCs w:val="24"/>
          <w:rtl w:val="0"/>
        </w:rPr>
        <w:t>7－阿里·本·穆罕默德传自阿里·本·哈桑·法德勒·亚马尼，他说：</w:t>
      </w:r>
    </w:p>
    <w:p>
      <w:pPr>
        <w:bidi/>
        <w:jc w:val="right"/>
      </w:pPr>
      <w:r>
        <w:rPr>
          <w:rFonts w:ascii="Calibri" w:hAnsi="Calibri" w:cs="Calibri"/>
          <w:i/>
          <w:color w:val="008000"/>
          <w:sz w:val="24"/>
          <w:szCs w:val="24"/>
          <w:rtl/>
          <w:lang w:bidi="ar-SA"/>
        </w:rPr>
        <w:t>نزل بالجعفري (3) من آل جعفر خلق لا قبل له بهم (4) ، فكتب إلى أبي محمّد يشكو ذلك،</w:t>
      </w:r>
    </w:p>
    <w:p>
      <w:pPr>
        <w:jc w:val="left"/>
      </w:pPr>
      <w:r>
        <w:rPr>
          <w:rFonts w:ascii="Calibri" w:hAnsi="Calibri" w:cs="Calibri"/>
          <w:i w:val="0"/>
          <w:color w:val="000000"/>
          <w:sz w:val="24"/>
          <w:szCs w:val="24"/>
          <w:rtl w:val="0"/>
        </w:rPr>
        <w:t>贾法尔家族中的贾法里（3）遭到一群人袭击，势力悬殊，无法与他们抗衡（4），便写信给阿布·穆罕默德诉说此事。</w:t>
      </w:r>
    </w:p>
    <w:p>
      <w:pPr>
        <w:bidi/>
        <w:jc w:val="right"/>
      </w:pPr>
      <w:r>
        <w:rPr>
          <w:rFonts w:ascii="Calibri" w:hAnsi="Calibri" w:cs="Calibri"/>
          <w:i/>
          <w:color w:val="008000"/>
          <w:sz w:val="24"/>
          <w:szCs w:val="24"/>
          <w:rtl/>
          <w:lang w:bidi="ar-SA"/>
        </w:rPr>
        <w:t>فكتب إليه تُكفَوْنَ ذلك إن شاء اللّه تعالى، فخرج إليهم في نفر يسير والقوم يزيدون على عشرين ألفاً وهو في أقل من ألف فاستباحهم (5) .</w:t>
      </w:r>
    </w:p>
    <w:p>
      <w:pPr>
        <w:jc w:val="left"/>
      </w:pPr>
      <w:r>
        <w:rPr>
          <w:rFonts w:ascii="Calibri" w:hAnsi="Calibri" w:cs="Calibri"/>
          <w:i w:val="0"/>
          <w:color w:val="000000"/>
          <w:sz w:val="24"/>
          <w:szCs w:val="24"/>
          <w:rtl w:val="0"/>
        </w:rPr>
        <w:t>他回信说：“若至高的真主意欲，你们将获解救。”他带着少数人前去迎战，而敌众超过两万人，他这边却不足一千人，结果将敌人彻底击溃（5）。</w:t>
      </w:r>
    </w:p>
    <w:p>
      <w:pPr>
        <w:bidi/>
        <w:jc w:val="right"/>
      </w:pPr>
      <w:r>
        <w:rPr>
          <w:rFonts w:ascii="Calibri" w:hAnsi="Calibri" w:cs="Calibri"/>
          <w:i/>
          <w:color w:val="008000"/>
          <w:sz w:val="24"/>
          <w:szCs w:val="24"/>
          <w:rtl/>
          <w:lang w:bidi="ar-SA"/>
        </w:rPr>
        <w:t>8 - عليّ بن محمّد، عن محمّد بن إسماعيل العلوي قال: حبس أبو محمّد عند عليّ بن نارمش وهو أنصب النّاس وأشدهم على آل أبي طالب وقيل له : افعل به وافعل (6) .</w:t>
      </w:r>
    </w:p>
    <w:p>
      <w:pPr>
        <w:jc w:val="left"/>
      </w:pPr>
      <w:r>
        <w:rPr>
          <w:rFonts w:ascii="Calibri" w:hAnsi="Calibri" w:cs="Calibri"/>
          <w:i w:val="0"/>
          <w:color w:val="000000"/>
          <w:sz w:val="24"/>
          <w:szCs w:val="24"/>
          <w:rtl w:val="0"/>
        </w:rPr>
        <w:t>8－阿里·本·穆罕默德传自穆罕默德·本·伊斯玛仪·阿拉维，他说：阿布·穆罕默德被关押在阿里·本·纳尔米什那里；此人是最敌视阿里家族、对他们最为严酷的人。有人对他说：“你要这样对付他，那样对付他（6）。”</w:t>
      </w:r>
    </w:p>
    <w:p>
      <w:pPr>
        <w:bidi/>
        <w:jc w:val="right"/>
      </w:pPr>
      <w:r>
        <w:rPr>
          <w:rFonts w:ascii="Calibri" w:hAnsi="Calibri" w:cs="Calibri"/>
          <w:i/>
          <w:color w:val="008000"/>
          <w:sz w:val="24"/>
          <w:szCs w:val="24"/>
          <w:rtl/>
          <w:lang w:bidi="ar-SA"/>
        </w:rPr>
        <w:t>فما أقام عنده عنده إلّا يوماً حتّى وضع خديه له (7) ، وكان لا يرفع بصره إليه إجلالاً وإعظاماً.</w:t>
      </w:r>
    </w:p>
    <w:p>
      <w:pPr>
        <w:jc w:val="left"/>
      </w:pPr>
      <w:r>
        <w:rPr>
          <w:rFonts w:ascii="Calibri" w:hAnsi="Calibri" w:cs="Calibri"/>
          <w:i w:val="0"/>
          <w:color w:val="000000"/>
          <w:sz w:val="24"/>
          <w:szCs w:val="24"/>
          <w:rtl w:val="0"/>
        </w:rPr>
        <w:t>他在那里只待了一天，那人便把双颊贴在他面前（7），并因敬重和尊崇他而不敢抬眼看他。</w:t>
      </w:r>
    </w:p>
    <w:p>
      <w:pPr>
        <w:bidi/>
        <w:jc w:val="right"/>
      </w:pPr>
      <w:r>
        <w:rPr>
          <w:rFonts w:ascii="Calibri" w:hAnsi="Calibri" w:cs="Calibri"/>
          <w:i/>
          <w:color w:val="008000"/>
          <w:sz w:val="24"/>
          <w:szCs w:val="24"/>
          <w:rtl/>
          <w:lang w:bidi="ar-SA"/>
        </w:rPr>
        <w:t>فخرج من عنده وهو (8) أحسن النّاس بصيرة وأحسنهم فيه قولاً.</w:t>
      </w:r>
    </w:p>
    <w:p>
      <w:pPr>
        <w:jc w:val="left"/>
      </w:pPr>
      <w:r>
        <w:rPr>
          <w:rFonts w:ascii="Calibri" w:hAnsi="Calibri" w:cs="Calibri"/>
          <w:i w:val="0"/>
          <w:color w:val="000000"/>
          <w:sz w:val="24"/>
          <w:szCs w:val="24"/>
          <w:rtl w:val="0"/>
        </w:rPr>
        <w:t>他离开那人那里时，已成为见识最为卓越、对他评价最高的人。</w:t>
      </w:r>
    </w:p>
    <w:p>
      <w:pPr>
        <w:bidi/>
        <w:jc w:val="right"/>
      </w:pPr>
      <w:r>
        <w:rPr>
          <w:rFonts w:ascii="Calibri" w:hAnsi="Calibri" w:cs="Calibri"/>
          <w:i/>
          <w:color w:val="008000"/>
          <w:sz w:val="24"/>
          <w:szCs w:val="24"/>
          <w:rtl/>
          <w:lang w:bidi="ar-SA"/>
        </w:rPr>
        <w:t>9 - عليّ بن محمّد ومحمّد بن أبي عبد اللّه، عن إسحاق بن محمّد النخعي قال:</w:t>
      </w:r>
    </w:p>
    <w:p>
      <w:pPr>
        <w:jc w:val="left"/>
      </w:pPr>
      <w:r>
        <w:rPr>
          <w:rFonts w:ascii="Calibri" w:hAnsi="Calibri" w:cs="Calibri"/>
          <w:i w:val="0"/>
          <w:color w:val="000000"/>
          <w:sz w:val="24"/>
          <w:szCs w:val="24"/>
          <w:rtl w:val="0"/>
        </w:rPr>
        <w:t>9－阿里·本·穆罕默德和穆罕默德·本·阿卜杜拉传自伊斯哈格·本·穆罕默德·纳哈伊，他说：</w:t>
      </w:r>
    </w:p>
    <w:p>
      <w:pPr>
        <w:bidi/>
        <w:jc w:val="right"/>
      </w:pPr>
      <w:r>
        <w:rPr>
          <w:rFonts w:ascii="Calibri" w:hAnsi="Calibri" w:cs="Calibri"/>
          <w:i/>
          <w:color w:val="008000"/>
          <w:sz w:val="24"/>
          <w:szCs w:val="24"/>
          <w:rtl/>
          <w:lang w:bidi="ar-SA"/>
        </w:rPr>
        <w:t>حدَّثني سفيان بن محمّد الصّبعي قال : كتبت إلى أبي محمّد أسأله عن الوليجة، وهو قول اللّه تعالى : (وَلَمْ يَتَّخِذُوا مِنْ دُونِ اللَّهِ وَلَا رَسُولِهِ وَلَا الْمُؤْمِنِينَ وَلِيجَةً) (9) .</w:t>
      </w:r>
    </w:p>
    <w:p>
      <w:pPr>
        <w:jc w:val="left"/>
      </w:pPr>
      <w:r>
        <w:rPr>
          <w:rFonts w:ascii="Calibri" w:hAnsi="Calibri" w:cs="Calibri"/>
          <w:i w:val="0"/>
          <w:color w:val="000000"/>
          <w:sz w:val="24"/>
          <w:szCs w:val="24"/>
          <w:rtl w:val="0"/>
        </w:rPr>
        <w:t>苏富扬·本·穆罕默德·苏拜仪告诉我说：我写信给阿布·穆罕默德，询问“内应者”一词，即真主至高无上的话：“他们没有舍真主、他的使者和信士而另取内应者。”（9）</w:t>
      </w:r>
    </w:p>
    <w:p>
      <w:pPr>
        <w:bidi/>
        <w:jc w:val="right"/>
      </w:pPr>
      <w:r>
        <w:rPr>
          <w:rFonts w:ascii="Calibri" w:hAnsi="Calibri" w:cs="Calibri"/>
          <w:i/>
          <w:color w:val="008000"/>
          <w:sz w:val="24"/>
          <w:szCs w:val="24"/>
          <w:rtl/>
          <w:lang w:bidi="ar-SA"/>
        </w:rPr>
        <w:t>قلت في نفسي _ لا في الكتاب (10) - من تَرَى المؤمنين ههنا؟</w:t>
      </w:r>
    </w:p>
    <w:p>
      <w:pPr>
        <w:jc w:val="left"/>
      </w:pPr>
      <w:r>
        <w:rPr>
          <w:rFonts w:ascii="Calibri" w:hAnsi="Calibri" w:cs="Calibri"/>
          <w:i w:val="0"/>
          <w:color w:val="000000"/>
          <w:sz w:val="24"/>
          <w:szCs w:val="24"/>
          <w:rtl w:val="0"/>
        </w:rPr>
        <w:t>我心里想——没有写在信上（10）——这里所说的信士，你认为是谁？</w:t>
      </w:r>
    </w:p>
    <w:p>
      <w:pPr>
        <w:bidi/>
        <w:jc w:val="right"/>
      </w:pPr>
      <w:r>
        <w:rPr>
          <w:rFonts w:ascii="Calibri" w:hAnsi="Calibri" w:cs="Calibri"/>
          <w:i/>
          <w:color w:val="008000"/>
          <w:sz w:val="24"/>
          <w:szCs w:val="24"/>
          <w:rtl/>
          <w:lang w:bidi="ar-SA"/>
        </w:rPr>
        <w:t>فرجع الجواب : الوليجة الّذي يقام دون ولي الأمر (11) ، وحدثتك نفسك عن المؤمنين : من هم في هذا الموضع ؟ فهم الأئمّة الّذين يؤمنون على اللّه ص: 584</w:t>
      </w:r>
    </w:p>
    <w:p>
      <w:pPr>
        <w:jc w:val="left"/>
      </w:pPr>
      <w:r>
        <w:rPr>
          <w:rFonts w:ascii="Calibri" w:hAnsi="Calibri" w:cs="Calibri"/>
          <w:i w:val="0"/>
          <w:color w:val="000000"/>
          <w:sz w:val="24"/>
          <w:szCs w:val="24"/>
          <w:rtl w:val="0"/>
        </w:rPr>
        <w:t>回信说：“内应者”是指在掌权者之外另行扶立的人（11）。你心里还想到信士：此处所说的是谁？他们就是那些信托于真主的伊玛目。第584页</w:t>
      </w:r>
    </w:p>
    <w:p>
      <w:pPr>
        <w:bidi/>
        <w:jc w:val="right"/>
      </w:pPr>
      <w:r>
        <w:rPr>
          <w:rFonts w:ascii="Calibri" w:hAnsi="Calibri" w:cs="Calibri"/>
          <w:i/>
          <w:color w:val="008000"/>
          <w:sz w:val="24"/>
          <w:szCs w:val="24"/>
          <w:rtl/>
          <w:lang w:bidi="ar-SA"/>
        </w:rPr>
        <w:t>1- أي إلى الإمام العسكري (عَلَيهِ السَّلَامُ). 2- القادسية قرية قرب الكوفة.</w:t>
      </w:r>
    </w:p>
    <w:p>
      <w:pPr>
        <w:jc w:val="left"/>
      </w:pPr>
      <w:r>
        <w:rPr>
          <w:rFonts w:ascii="Calibri" w:hAnsi="Calibri" w:cs="Calibri"/>
          <w:i w:val="0"/>
          <w:color w:val="000000"/>
          <w:sz w:val="24"/>
          <w:szCs w:val="24"/>
          <w:rtl w:val="0"/>
        </w:rPr>
        <w:t>1－即伊玛目阿斯卡里（愿主赐他平安）。2－卡迪西亚是库法附近的一个村庄。</w:t>
      </w:r>
    </w:p>
    <w:p>
      <w:pPr>
        <w:bidi/>
        <w:jc w:val="right"/>
      </w:pPr>
      <w:r>
        <w:rPr>
          <w:rFonts w:ascii="Calibri" w:hAnsi="Calibri" w:cs="Calibri"/>
          <w:i/>
          <w:color w:val="008000"/>
          <w:sz w:val="24"/>
          <w:szCs w:val="24"/>
          <w:rtl/>
          <w:lang w:bidi="ar-SA"/>
        </w:rPr>
        <w:t>وسنة القادسية هي السنة التي كانت جدباء فنزح أهلها عنها خوفاً من الموت عطشاً أو جوعاً أو مطلقاً.</w:t>
      </w:r>
    </w:p>
    <w:p>
      <w:pPr>
        <w:jc w:val="left"/>
      </w:pPr>
      <w:r>
        <w:rPr>
          <w:rFonts w:ascii="Calibri" w:hAnsi="Calibri" w:cs="Calibri"/>
          <w:i w:val="0"/>
          <w:color w:val="000000"/>
          <w:sz w:val="24"/>
          <w:szCs w:val="24"/>
          <w:rtl w:val="0"/>
        </w:rPr>
        <w:t>卡迪西亚荒年，是指发生旱灾的一年，当地居民因害怕渴死、饿死或其他原因而迁离了那里。</w:t>
      </w:r>
    </w:p>
    <w:p>
      <w:pPr>
        <w:bidi/>
        <w:jc w:val="right"/>
      </w:pPr>
      <w:r>
        <w:rPr>
          <w:rFonts w:ascii="Calibri" w:hAnsi="Calibri" w:cs="Calibri"/>
          <w:i/>
          <w:color w:val="008000"/>
          <w:sz w:val="24"/>
          <w:szCs w:val="24"/>
          <w:rtl/>
          <w:lang w:bidi="ar-SA"/>
        </w:rPr>
        <w:t>3- قال المجلسيّ (رضیَ اللّهُ عنهُ) في مرآته ١٥٣/٦ : «والمراد بجعفر الطيار (رضیَ اللّهُ عنهُ).</w:t>
      </w:r>
    </w:p>
    <w:p>
      <w:pPr>
        <w:jc w:val="left"/>
      </w:pPr>
      <w:r>
        <w:rPr>
          <w:rFonts w:ascii="Calibri" w:hAnsi="Calibri" w:cs="Calibri"/>
          <w:i w:val="0"/>
          <w:color w:val="000000"/>
          <w:sz w:val="24"/>
          <w:szCs w:val="24"/>
          <w:rtl w:val="0"/>
        </w:rPr>
        <w:t>3－马吉利西（愿真主喜悦他）在《镜鉴》6/153中说：“这里所指的是飞将贾法尔（愿真主喜悦他）。</w:t>
      </w:r>
    </w:p>
    <w:p>
      <w:pPr>
        <w:bidi/>
        <w:jc w:val="right"/>
      </w:pPr>
      <w:r>
        <w:rPr>
          <w:rFonts w:ascii="Calibri" w:hAnsi="Calibri" w:cs="Calibri"/>
          <w:i/>
          <w:color w:val="008000"/>
          <w:sz w:val="24"/>
          <w:szCs w:val="24"/>
          <w:rtl/>
          <w:lang w:bidi="ar-SA"/>
        </w:rPr>
        <w:t>وقيل : لعل المراد بجعفر ابن المتوكل لأنه أراد المستعين قتل من يحتمل أن يدعى الخلافة وقتل جمعاً</w:t>
      </w:r>
    </w:p>
    <w:p>
      <w:pPr>
        <w:jc w:val="left"/>
      </w:pPr>
      <w:r>
        <w:rPr>
          <w:rFonts w:ascii="Calibri" w:hAnsi="Calibri" w:cs="Calibri"/>
          <w:i w:val="0"/>
          <w:color w:val="000000"/>
          <w:sz w:val="24"/>
          <w:szCs w:val="24"/>
          <w:rtl w:val="0"/>
        </w:rPr>
        <w:t>也有人说：或许这里指的是穆塔瓦基勒之子贾法尔，因为穆斯塔因意图杀死所有可能被拥立为哈里发的人，并杀了一批</w:t>
      </w:r>
    </w:p>
    <w:p>
      <w:pPr>
        <w:bidi/>
        <w:jc w:val="right"/>
      </w:pPr>
      <w:r>
        <w:rPr>
          <w:rFonts w:ascii="Calibri" w:hAnsi="Calibri" w:cs="Calibri"/>
          <w:i/>
          <w:color w:val="008000"/>
          <w:sz w:val="24"/>
          <w:szCs w:val="24"/>
          <w:rtl/>
          <w:lang w:bidi="ar-SA"/>
        </w:rPr>
        <w:t>من الأمراء وبعث جيشاً لقتل الجعفري وهو رجل من أولاد جعفر المتوكل استبصر الحقّ ونسب نفسه إلى جعفر الصادق (عَلَيهِ السَّلَامُ) باعتبار المذهب،</w:t>
      </w:r>
    </w:p>
    <w:p>
      <w:pPr>
        <w:jc w:val="left"/>
      </w:pPr>
      <w:r>
        <w:rPr>
          <w:rFonts w:ascii="Calibri" w:hAnsi="Calibri" w:cs="Calibri"/>
          <w:i w:val="0"/>
          <w:color w:val="000000"/>
          <w:sz w:val="24"/>
          <w:szCs w:val="24"/>
          <w:rtl w:val="0"/>
        </w:rPr>
        <w:t>将领，还派军队去杀贾法里；此人是穆塔瓦基勒的后裔之一，认清了真理，并因教法学派的缘故自称属于萨迪格贾法尔（愿主赐他平安）一系。</w:t>
      </w:r>
    </w:p>
    <w:p>
      <w:pPr>
        <w:bidi/>
        <w:jc w:val="right"/>
      </w:pPr>
      <w:r>
        <w:rPr>
          <w:rFonts w:ascii="Calibri" w:hAnsi="Calibri" w:cs="Calibri"/>
          <w:i/>
          <w:color w:val="008000"/>
          <w:sz w:val="24"/>
          <w:szCs w:val="24"/>
          <w:rtl/>
          <w:lang w:bidi="ar-SA"/>
        </w:rPr>
        <w:t>فلما حوصر بنزول الجيش بساحته كتب إلى أبي محمّد (عَلَيهِ السَّلَامُ) وسأله الدعاء لدفع المكروه فأجاب (عَلَيهِ السَّلَامُ) بالمذكور في هذا الحديث».</w:t>
      </w:r>
    </w:p>
    <w:p>
      <w:pPr>
        <w:jc w:val="left"/>
      </w:pPr>
      <w:r>
        <w:rPr>
          <w:rFonts w:ascii="Calibri" w:hAnsi="Calibri" w:cs="Calibri"/>
          <w:i w:val="0"/>
          <w:color w:val="000000"/>
          <w:sz w:val="24"/>
          <w:szCs w:val="24"/>
          <w:rtl w:val="0"/>
        </w:rPr>
        <w:t>当军队驻扎在他的领地、将他围困时，他写信给阿布·穆罕默德（愿主赐他平安），请求他祈祷以消除祸患；阿布·穆罕默德（愿主赐他平安）便作了此段圣训所述的答复。”</w:t>
      </w:r>
    </w:p>
    <w:p>
      <w:pPr>
        <w:bidi/>
        <w:jc w:val="right"/>
      </w:pPr>
      <w:r>
        <w:rPr>
          <w:rFonts w:ascii="Calibri" w:hAnsi="Calibri" w:cs="Calibri"/>
          <w:i/>
          <w:color w:val="008000"/>
          <w:sz w:val="24"/>
          <w:szCs w:val="24"/>
          <w:rtl/>
          <w:lang w:bidi="ar-SA"/>
        </w:rPr>
        <w:t>4- أي لا طاقة له على مقاومتهم لقلة الناصر وكثرتهم. 5- أي استأصلهم وأخذ أموالهم.</w:t>
      </w:r>
    </w:p>
    <w:p>
      <w:pPr>
        <w:jc w:val="left"/>
      </w:pPr>
      <w:r>
        <w:rPr>
          <w:rFonts w:ascii="Calibri" w:hAnsi="Calibri" w:cs="Calibri"/>
          <w:i w:val="0"/>
          <w:color w:val="000000"/>
          <w:sz w:val="24"/>
          <w:szCs w:val="24"/>
          <w:rtl w:val="0"/>
        </w:rPr>
        <w:t>4－即因支持者少、敌人众多，他无力抵抗他们。5－即彻底消灭他们，并夺取他们的财物。</w:t>
      </w:r>
    </w:p>
    <w:p>
      <w:pPr>
        <w:bidi/>
        <w:jc w:val="right"/>
      </w:pPr>
      <w:r>
        <w:rPr>
          <w:rFonts w:ascii="Calibri" w:hAnsi="Calibri" w:cs="Calibri"/>
          <w:i/>
          <w:color w:val="008000"/>
          <w:sz w:val="24"/>
          <w:szCs w:val="24"/>
          <w:rtl/>
          <w:lang w:bidi="ar-SA"/>
        </w:rPr>
        <w:t>6- كناية عن استدعائه لإيقاع الأذية والتنكيل به (عَلَيهِ السَّلَامُ). 7- كناية عن الخضوع والتذلل. 8- أي ابن نارمش. 9- التوبة / ١٦. 10- أي لم أثبت ذلك في الكتاب.</w:t>
      </w:r>
    </w:p>
    <w:p>
      <w:pPr>
        <w:jc w:val="left"/>
      </w:pPr>
      <w:r>
        <w:rPr>
          <w:rFonts w:ascii="Calibri" w:hAnsi="Calibri" w:cs="Calibri"/>
          <w:i w:val="0"/>
          <w:color w:val="000000"/>
          <w:sz w:val="24"/>
          <w:szCs w:val="24"/>
          <w:rtl w:val="0"/>
        </w:rPr>
        <w:t>6－这是委婉说法，意指召他前来，对他施加伤害和折磨（愿主赐他平安）。7－这是委婉说法，意指屈服和卑躬。8－即纳尔米什之子。9－忏悔章／16。10－即我没有把这件事写在信上。</w:t>
      </w:r>
    </w:p>
    <w:p>
      <w:pPr>
        <w:bidi/>
        <w:jc w:val="right"/>
      </w:pPr>
      <w:r>
        <w:rPr>
          <w:rFonts w:ascii="Calibri" w:hAnsi="Calibri" w:cs="Calibri"/>
          <w:i/>
          <w:color w:val="008000"/>
          <w:sz w:val="24"/>
          <w:szCs w:val="24"/>
          <w:rtl/>
          <w:lang w:bidi="ar-SA"/>
        </w:rPr>
        <w:t>11- أي الّذي ينصب إماما دون الإمام الحقّ. فيجيز أمانهم (1) .</w:t>
      </w:r>
    </w:p>
    <w:p>
      <w:pPr>
        <w:jc w:val="left"/>
      </w:pPr>
      <w:r>
        <w:rPr>
          <w:rFonts w:ascii="Calibri" w:hAnsi="Calibri" w:cs="Calibri"/>
          <w:i w:val="0"/>
          <w:color w:val="000000"/>
          <w:sz w:val="24"/>
          <w:szCs w:val="24"/>
          <w:rtl w:val="0"/>
        </w:rPr>
        <w:t>11－即在真正的伊玛目之外另立一位伊玛目。于是他便批准他们的安全请求（1）。</w:t>
      </w:r>
    </w:p>
    <w:p>
      <w:pPr>
        <w:bidi/>
        <w:jc w:val="right"/>
      </w:pPr>
      <w:r>
        <w:rPr>
          <w:rFonts w:ascii="Calibri" w:hAnsi="Calibri" w:cs="Calibri"/>
          <w:i/>
          <w:color w:val="008000"/>
          <w:sz w:val="24"/>
          <w:szCs w:val="24"/>
          <w:rtl/>
          <w:lang w:bidi="ar-SA"/>
        </w:rPr>
        <w:t>١٠ - إسحاق (2) قال : حدَّثني أبو هاشم الجعفري قال : شكوت إلى أبي محمّد ضيق الحبس وكتل القيد فكتب إلي أنت تصلّي اليوم الظهر في منزلك.</w:t>
      </w:r>
    </w:p>
    <w:p>
      <w:pPr>
        <w:jc w:val="left"/>
      </w:pPr>
      <w:r>
        <w:rPr>
          <w:rFonts w:ascii="Calibri" w:hAnsi="Calibri" w:cs="Calibri"/>
          <w:i w:val="0"/>
          <w:color w:val="000000"/>
          <w:sz w:val="24"/>
          <w:szCs w:val="24"/>
          <w:rtl w:val="0"/>
        </w:rPr>
        <w:t>10－伊斯哈格（2）说：阿布·哈希姆·贾法里告诉我说：我向阿布·穆罕默德诉说监狱狭窄、镣铐沉重，他便写信告诉我：“今天中午你将在家中礼拜。”</w:t>
      </w:r>
    </w:p>
    <w:p>
      <w:pPr>
        <w:bidi/>
        <w:jc w:val="right"/>
      </w:pPr>
      <w:r>
        <w:rPr>
          <w:rFonts w:ascii="Calibri" w:hAnsi="Calibri" w:cs="Calibri"/>
          <w:i/>
          <w:color w:val="008000"/>
          <w:sz w:val="24"/>
          <w:szCs w:val="24"/>
          <w:rtl/>
          <w:lang w:bidi="ar-SA"/>
        </w:rPr>
        <w:t>فأخرجت في وقت الظهر فصليت في منزلي كما قال (عَلَيهِ السَّلَامُ)، وكنت مضيّقاً فأردت أن أطلب منه دنانير في الكتاب فاستحييت،</w:t>
      </w:r>
    </w:p>
    <w:p>
      <w:pPr>
        <w:jc w:val="left"/>
      </w:pPr>
      <w:r>
        <w:rPr>
          <w:rFonts w:ascii="Calibri" w:hAnsi="Calibri" w:cs="Calibri"/>
          <w:i w:val="0"/>
          <w:color w:val="000000"/>
          <w:sz w:val="24"/>
          <w:szCs w:val="24"/>
          <w:rtl w:val="0"/>
        </w:rPr>
        <w:t>中午时我被放了出来，便如他（愿主赐他平安）所说，在家中礼拜。我当时手头拮据，想在信中向他要些第纳尔，却觉得不好意思，</w:t>
      </w:r>
    </w:p>
    <w:p>
      <w:pPr>
        <w:bidi/>
        <w:jc w:val="right"/>
      </w:pPr>
      <w:r>
        <w:rPr>
          <w:rFonts w:ascii="Calibri" w:hAnsi="Calibri" w:cs="Calibri"/>
          <w:i/>
          <w:color w:val="008000"/>
          <w:sz w:val="24"/>
          <w:szCs w:val="24"/>
          <w:rtl/>
          <w:lang w:bidi="ar-SA"/>
        </w:rPr>
        <w:t>فلما صرت إلى منزلي وجّه إليَّ بمائة دينار وكتب إليَّ : إذا كانت لك حاجة فلا تستحي ولا تحتشم واطلبها فإنك ترى ما تحبُّ إن شاء اللّه.</w:t>
      </w:r>
    </w:p>
    <w:p>
      <w:pPr>
        <w:jc w:val="left"/>
      </w:pPr>
      <w:r>
        <w:rPr>
          <w:rFonts w:ascii="Calibri" w:hAnsi="Calibri" w:cs="Calibri"/>
          <w:i w:val="0"/>
          <w:color w:val="000000"/>
          <w:sz w:val="24"/>
          <w:szCs w:val="24"/>
          <w:rtl w:val="0"/>
        </w:rPr>
        <w:t>我回到家后，他便派人给我送来一百第纳尔，并写信对我说：“你若有所需，不要不好意思，也不要拘谨，尽管开口；若真主意欲，你会得到自己想要的。”</w:t>
      </w:r>
    </w:p>
    <w:p>
      <w:pPr>
        <w:bidi/>
        <w:jc w:val="right"/>
      </w:pPr>
      <w:r>
        <w:rPr>
          <w:rFonts w:ascii="Calibri" w:hAnsi="Calibri" w:cs="Calibri"/>
          <w:i/>
          <w:color w:val="008000"/>
          <w:sz w:val="24"/>
          <w:szCs w:val="24"/>
          <w:rtl/>
          <w:lang w:bidi="ar-SA"/>
        </w:rPr>
        <w:t>11 - إسحاق، عن أحمد بن محمّد بن الأقرع قال : حدَّثني أبو حمزة نصير الخادم، قال :</w:t>
      </w:r>
    </w:p>
    <w:p>
      <w:pPr>
        <w:jc w:val="left"/>
      </w:pPr>
      <w:r>
        <w:rPr>
          <w:rFonts w:ascii="Calibri" w:hAnsi="Calibri" w:cs="Calibri"/>
          <w:i w:val="0"/>
          <w:color w:val="000000"/>
          <w:sz w:val="24"/>
          <w:szCs w:val="24"/>
          <w:rtl w:val="0"/>
        </w:rPr>
        <w:t>11－伊斯哈格传自艾哈迈德·本·穆罕默德·阿克拉尔，他说：阿布·哈姆宰·纳赛尔侍从告诉我说：</w:t>
      </w:r>
    </w:p>
    <w:p>
      <w:pPr>
        <w:bidi/>
        <w:jc w:val="right"/>
      </w:pPr>
      <w:r>
        <w:rPr>
          <w:rFonts w:ascii="Calibri" w:hAnsi="Calibri" w:cs="Calibri"/>
          <w:i/>
          <w:color w:val="008000"/>
          <w:sz w:val="24"/>
          <w:szCs w:val="24"/>
          <w:rtl/>
          <w:lang w:bidi="ar-SA"/>
        </w:rPr>
        <w:t>سمعت أبا محمّد غير مرة يكلّم غلمانه بلغاتهم : ترك وروم وصقالبة، فتعجبت من ذلك وقلت : هذا وُلد بالمدينة ولم يظهر لأحد حتّى مضى أبو الحسن (عَلَيهِ السَّلَامُ)، ولا رآه أحد فكيف هذا (3) ؟</w:t>
      </w:r>
    </w:p>
    <w:p>
      <w:pPr>
        <w:jc w:val="left"/>
      </w:pPr>
      <w:r>
        <w:rPr>
          <w:rFonts w:ascii="Calibri" w:hAnsi="Calibri" w:cs="Calibri"/>
          <w:i w:val="0"/>
          <w:color w:val="000000"/>
          <w:sz w:val="24"/>
          <w:szCs w:val="24"/>
          <w:rtl w:val="0"/>
        </w:rPr>
        <w:t>我不止一次听见阿布·穆罕默德用仆人的语言同他们交谈：突厥语、罗姆语和斯拉夫语。我对此感到惊讶，心想：“他生于麦地那，直到阿布·哈桑（愿主赐他平安）逝世后才显露于人前，也没有人见过他，这怎么可能呢？（3）”</w:t>
      </w:r>
    </w:p>
    <w:p>
      <w:pPr>
        <w:bidi/>
        <w:jc w:val="right"/>
      </w:pPr>
      <w:r>
        <w:rPr>
          <w:rFonts w:ascii="Calibri" w:hAnsi="Calibri" w:cs="Calibri"/>
          <w:i/>
          <w:color w:val="008000"/>
          <w:sz w:val="24"/>
          <w:szCs w:val="24"/>
          <w:rtl/>
          <w:lang w:bidi="ar-SA"/>
        </w:rPr>
        <w:t>أحدث نفسي بذلك، فأقبل عليَّ فقال : إنَّ اللّه تبارك وتعالى بين حجّته من سائر خلقه بكلّ شيء ويعطيه اللغات ومعرفة الأنساب والآجال والحوادث، ولولا ذلك لم يكن بين الحجّة والمحجوج فرقُ (4) .</w:t>
      </w:r>
    </w:p>
    <w:p>
      <w:pPr>
        <w:jc w:val="left"/>
      </w:pPr>
      <w:r>
        <w:rPr>
          <w:rFonts w:ascii="Calibri" w:hAnsi="Calibri" w:cs="Calibri"/>
          <w:i w:val="0"/>
          <w:color w:val="000000"/>
          <w:sz w:val="24"/>
          <w:szCs w:val="24"/>
          <w:rtl w:val="0"/>
        </w:rPr>
        <w:t>我正这样暗自思忖，他便转向我说：“真主——尊荣而伟大——以各种方式使自己的明证区别于其余受造物，并赐予他各种语言，以及认识世系、寿数和事变的能力。否则，明证者与受明证者之间便没有区别了（4）。”</w:t>
      </w:r>
    </w:p>
    <w:p>
      <w:pPr>
        <w:bidi/>
        <w:jc w:val="right"/>
      </w:pPr>
      <w:r>
        <w:rPr>
          <w:rFonts w:ascii="Calibri" w:hAnsi="Calibri" w:cs="Calibri"/>
          <w:i/>
          <w:color w:val="008000"/>
          <w:sz w:val="24"/>
          <w:szCs w:val="24"/>
          <w:rtl/>
          <w:lang w:bidi="ar-SA"/>
        </w:rPr>
        <w:t>12 - إسحاق، عن الأقرع قال : كتبت إلى أبي محمّد أسأله عن الإمام هل يحتلم ؟</w:t>
      </w:r>
    </w:p>
    <w:p>
      <w:pPr>
        <w:jc w:val="left"/>
      </w:pPr>
      <w:r>
        <w:rPr>
          <w:rFonts w:ascii="Calibri" w:hAnsi="Calibri" w:cs="Calibri"/>
          <w:i w:val="0"/>
          <w:color w:val="000000"/>
          <w:sz w:val="24"/>
          <w:szCs w:val="24"/>
          <w:rtl w:val="0"/>
        </w:rPr>
        <w:t>12－伊斯哈格传自阿克拉尔，他说：我写信给阿布·穆罕默德，询问伊玛目是否会做梦遗？</w:t>
      </w:r>
    </w:p>
    <w:p>
      <w:pPr>
        <w:bidi/>
        <w:jc w:val="right"/>
      </w:pPr>
      <w:r>
        <w:rPr>
          <w:rFonts w:ascii="Calibri" w:hAnsi="Calibri" w:cs="Calibri"/>
          <w:i/>
          <w:color w:val="008000"/>
          <w:sz w:val="24"/>
          <w:szCs w:val="24"/>
          <w:rtl/>
          <w:lang w:bidi="ar-SA"/>
        </w:rPr>
        <w:t>وقلت في نفسي بعدما فصل الكتاب (5) الإحتلام شيطنة (6) وقد أعاذ اللّه تبارك وتعالى أولياءه من ذلك،</w:t>
      </w:r>
    </w:p>
    <w:p>
      <w:pPr>
        <w:jc w:val="left"/>
      </w:pPr>
      <w:r>
        <w:rPr>
          <w:rFonts w:ascii="Calibri" w:hAnsi="Calibri" w:cs="Calibri"/>
          <w:i w:val="0"/>
          <w:color w:val="000000"/>
          <w:sz w:val="24"/>
          <w:szCs w:val="24"/>
          <w:rtl w:val="0"/>
        </w:rPr>
        <w:t>我还在信寄出之后（5）心想：梦遗是魔鬼所为（6），而真主——尊荣而伟大——已使他的眷属免于此事。</w:t>
      </w:r>
    </w:p>
    <w:p>
      <w:pPr>
        <w:bidi/>
        <w:jc w:val="right"/>
      </w:pPr>
      <w:r>
        <w:rPr>
          <w:rFonts w:ascii="Calibri" w:hAnsi="Calibri" w:cs="Calibri"/>
          <w:i/>
          <w:color w:val="008000"/>
          <w:sz w:val="24"/>
          <w:szCs w:val="24"/>
          <w:rtl/>
          <w:lang w:bidi="ar-SA"/>
        </w:rPr>
        <w:t>فورد الجواب : حال الأئمّة في المنام حالهم في اليقظة، لا يغير النوم منهم شيئاً، وقد أعاذ اللّه أولياءه من لَمَّة (7) الشَّيطان كما حدثتك نفسك.</w:t>
      </w:r>
    </w:p>
    <w:p>
      <w:pPr>
        <w:jc w:val="left"/>
      </w:pPr>
      <w:r>
        <w:rPr>
          <w:rFonts w:ascii="Calibri" w:hAnsi="Calibri" w:cs="Calibri"/>
          <w:i w:val="0"/>
          <w:color w:val="000000"/>
          <w:sz w:val="24"/>
          <w:szCs w:val="24"/>
          <w:rtl w:val="0"/>
        </w:rPr>
        <w:t>回信说：“伊玛目在睡梦中的状态与清醒时一样；睡眠不会改变他们任何事情。真主已使他的眷属免于魔鬼的侵扰（7），正如你心里所想到的。”</w:t>
      </w:r>
    </w:p>
    <w:p>
      <w:pPr>
        <w:bidi/>
        <w:jc w:val="right"/>
      </w:pPr>
      <w:r>
        <w:rPr>
          <w:rFonts w:ascii="Calibri" w:hAnsi="Calibri" w:cs="Calibri"/>
          <w:i/>
          <w:color w:val="008000"/>
          <w:sz w:val="24"/>
          <w:szCs w:val="24"/>
          <w:rtl/>
          <w:lang w:bidi="ar-SA"/>
        </w:rPr>
        <w:t>١٣ - إسحاق قال : حدَّثني الحسن بن ظريف قال : اختلج في صدري مسألتان أردت الكتاب فيهما إلى أبي محمّد (عَلَيهِ السَّلَامُ)،</w:t>
      </w:r>
    </w:p>
    <w:p>
      <w:pPr>
        <w:jc w:val="left"/>
      </w:pPr>
      <w:r>
        <w:rPr>
          <w:rFonts w:ascii="Calibri" w:hAnsi="Calibri" w:cs="Calibri"/>
          <w:i w:val="0"/>
          <w:color w:val="000000"/>
          <w:sz w:val="24"/>
          <w:szCs w:val="24"/>
          <w:rtl w:val="0"/>
        </w:rPr>
        <w:t>13－伊斯哈格说：哈桑·本·扎里夫告诉我说：我心中有两个问题，想写信向阿布·穆罕默德（愿主赐他平安）请教，</w:t>
      </w:r>
    </w:p>
    <w:p>
      <w:pPr>
        <w:bidi/>
        <w:jc w:val="right"/>
      </w:pPr>
      <w:r>
        <w:rPr>
          <w:rFonts w:ascii="Calibri" w:hAnsi="Calibri" w:cs="Calibri"/>
          <w:i/>
          <w:color w:val="008000"/>
          <w:sz w:val="24"/>
          <w:szCs w:val="24"/>
          <w:rtl/>
          <w:lang w:bidi="ar-SA"/>
        </w:rPr>
        <w:t>فكتبت أسأله عن القائم (عَلَيهِ السَّلَامُ) إذا قام بما يقضي وأين مجلسه الّذي يقضي فيه بين الناس؟</w:t>
      </w:r>
    </w:p>
    <w:p>
      <w:pPr>
        <w:jc w:val="left"/>
      </w:pPr>
      <w:r>
        <w:rPr>
          <w:rFonts w:ascii="Calibri" w:hAnsi="Calibri" w:cs="Calibri"/>
          <w:i w:val="0"/>
          <w:color w:val="000000"/>
          <w:sz w:val="24"/>
          <w:szCs w:val="24"/>
          <w:rtl w:val="0"/>
        </w:rPr>
        <w:t>于是我写信询问他：卡伊姆（愿主赐他平安）兴起时，将依据什么作出裁决？他在何处审理民众之间的案件？</w:t>
      </w:r>
    </w:p>
    <w:p>
      <w:pPr>
        <w:bidi/>
        <w:jc w:val="right"/>
      </w:pPr>
      <w:r>
        <w:rPr>
          <w:rFonts w:ascii="Calibri" w:hAnsi="Calibri" w:cs="Calibri"/>
          <w:i/>
          <w:color w:val="008000"/>
          <w:sz w:val="24"/>
          <w:szCs w:val="24"/>
          <w:rtl/>
          <w:lang w:bidi="ar-SA"/>
        </w:rPr>
        <w:t>وأردت أن أسأله عن شيء لحُمّى الربع (8) فأغفلت خبر الحُمّى ص: 585</w:t>
      </w:r>
    </w:p>
    <w:p>
      <w:pPr>
        <w:jc w:val="left"/>
      </w:pPr>
      <w:r>
        <w:rPr>
          <w:rFonts w:ascii="Calibri" w:hAnsi="Calibri" w:cs="Calibri"/>
          <w:i w:val="0"/>
          <w:color w:val="000000"/>
          <w:sz w:val="24"/>
          <w:szCs w:val="24"/>
          <w:rtl w:val="0"/>
        </w:rPr>
        <w:t>我还想询问治疗间歇热（8）的方法，却忘了提及发热之事。第585页</w:t>
      </w:r>
    </w:p>
    <w:p>
      <w:pPr>
        <w:bidi/>
        <w:jc w:val="right"/>
      </w:pPr>
      <w:r>
        <w:rPr>
          <w:rFonts w:ascii="Calibri" w:hAnsi="Calibri" w:cs="Calibri"/>
          <w:i/>
          <w:color w:val="008000"/>
          <w:sz w:val="24"/>
          <w:szCs w:val="24"/>
          <w:rtl/>
          <w:lang w:bidi="ar-SA"/>
        </w:rPr>
        <w:t>1- أي فيقبله ويمضيه فلا يعاقب من طلبوا الأمان له.</w:t>
      </w:r>
    </w:p>
    <w:p>
      <w:pPr>
        <w:jc w:val="left"/>
      </w:pPr>
      <w:r>
        <w:rPr>
          <w:rFonts w:ascii="Calibri" w:hAnsi="Calibri" w:cs="Calibri"/>
          <w:i w:val="0"/>
          <w:color w:val="000000"/>
          <w:sz w:val="24"/>
          <w:szCs w:val="24"/>
          <w:rtl w:val="0"/>
        </w:rPr>
        <w:t>1－即接受并批准他们的请求，不惩罚那些为他请求安全的人。</w:t>
      </w:r>
    </w:p>
    <w:p>
      <w:pPr>
        <w:bidi/>
        <w:jc w:val="right"/>
      </w:pPr>
      <w:r>
        <w:rPr>
          <w:rFonts w:ascii="Calibri" w:hAnsi="Calibri" w:cs="Calibri"/>
          <w:i/>
          <w:color w:val="008000"/>
          <w:sz w:val="24"/>
          <w:szCs w:val="24"/>
          <w:rtl/>
          <w:lang w:bidi="ar-SA"/>
        </w:rPr>
        <w:t>2- هو إسحاق بن محمّد النخعي المذكور في سند الحديث الأنف. 3- أي فكيف يتكلم بلغات عدة ؟</w:t>
      </w:r>
    </w:p>
    <w:p>
      <w:pPr>
        <w:jc w:val="left"/>
      </w:pPr>
      <w:r>
        <w:rPr>
          <w:rFonts w:ascii="Calibri" w:hAnsi="Calibri" w:cs="Calibri"/>
          <w:i w:val="0"/>
          <w:color w:val="000000"/>
          <w:sz w:val="24"/>
          <w:szCs w:val="24"/>
          <w:rtl w:val="0"/>
        </w:rPr>
        <w:t>2－即前一则圣训传述链中提到的伊斯哈格·本·穆罕默德·纳哈伊。3－即他怎么会说多种语言？</w:t>
      </w:r>
    </w:p>
    <w:p>
      <w:pPr>
        <w:bidi/>
        <w:jc w:val="right"/>
      </w:pPr>
      <w:r>
        <w:rPr>
          <w:rFonts w:ascii="Calibri" w:hAnsi="Calibri" w:cs="Calibri"/>
          <w:i/>
          <w:color w:val="008000"/>
          <w:sz w:val="24"/>
          <w:szCs w:val="24"/>
          <w:rtl/>
          <w:lang w:bidi="ar-SA"/>
        </w:rPr>
        <w:t>4- «ومما يؤيد أن الإمام وجب أن يكون عالماً بجميع اللغات أنّه لو حضر عنده خصمان بغير لسانه ولم يوجد هناك مترجم لزم تعطيل الأحكام،</w:t>
      </w:r>
    </w:p>
    <w:p>
      <w:pPr>
        <w:jc w:val="left"/>
      </w:pPr>
      <w:r>
        <w:rPr>
          <w:rFonts w:ascii="Calibri" w:hAnsi="Calibri" w:cs="Calibri"/>
          <w:i w:val="0"/>
          <w:color w:val="000000"/>
          <w:sz w:val="24"/>
          <w:szCs w:val="24"/>
          <w:rtl w:val="0"/>
        </w:rPr>
        <w:t>4－“还有一点可以证明，伊玛目理应通晓所有语言：如果两个争讼者以他不懂的语言来到他面前，而那里又没有译员，就会导致司法裁决无法进行；</w:t>
      </w:r>
    </w:p>
    <w:p>
      <w:pPr>
        <w:bidi/>
        <w:jc w:val="right"/>
      </w:pPr>
      <w:r>
        <w:rPr>
          <w:rFonts w:ascii="Calibri" w:hAnsi="Calibri" w:cs="Calibri"/>
          <w:i/>
          <w:color w:val="008000"/>
          <w:sz w:val="24"/>
          <w:szCs w:val="24"/>
          <w:rtl/>
          <w:lang w:bidi="ar-SA"/>
        </w:rPr>
        <w:t>وهو مع استلزامه تبدد النظام يوجب فوات الغرض من نصب الإمام» مرآة المجلسيّ ١٥٦/٦. 5- أي ذهب به الرسول. 6- الفعل المستند إلى الشيطان. 7- أي مقاربة.</w:t>
      </w:r>
    </w:p>
    <w:p>
      <w:pPr>
        <w:jc w:val="left"/>
      </w:pPr>
      <w:r>
        <w:rPr>
          <w:rFonts w:ascii="Calibri" w:hAnsi="Calibri" w:cs="Calibri"/>
          <w:i w:val="0"/>
          <w:color w:val="000000"/>
          <w:sz w:val="24"/>
          <w:szCs w:val="24"/>
          <w:rtl w:val="0"/>
        </w:rPr>
        <w:t>这不仅会造成秩序紊乱，也会使设立伊玛目的目的落空。”《马吉利西镜鉴》6/156。5－即使者已把信带走。6－指归因于魔鬼的行为。7－即接近。</w:t>
      </w:r>
    </w:p>
    <w:p>
      <w:pPr>
        <w:bidi/>
        <w:jc w:val="right"/>
      </w:pPr>
      <w:r>
        <w:rPr>
          <w:rFonts w:ascii="Calibri" w:hAnsi="Calibri" w:cs="Calibri"/>
          <w:i/>
          <w:color w:val="008000"/>
          <w:sz w:val="24"/>
          <w:szCs w:val="24"/>
          <w:rtl/>
          <w:lang w:bidi="ar-SA"/>
        </w:rPr>
        <w:t>8- حمّى الربع : أن تصيب الحمى يوماً وتزول يومين لتعود في اليوم الرابع وهكذا.</w:t>
      </w:r>
    </w:p>
    <w:p>
      <w:pPr>
        <w:jc w:val="left"/>
      </w:pPr>
      <w:r>
        <w:rPr>
          <w:rFonts w:ascii="Calibri" w:hAnsi="Calibri" w:cs="Calibri"/>
          <w:i w:val="0"/>
          <w:color w:val="000000"/>
          <w:sz w:val="24"/>
          <w:szCs w:val="24"/>
          <w:rtl w:val="0"/>
        </w:rPr>
        <w:t>8－间歇热：发热一天，退去两天，到第四天又发作，如此反复。</w:t>
      </w:r>
    </w:p>
    <w:p>
      <w:pPr>
        <w:bidi/>
        <w:jc w:val="right"/>
      </w:pPr>
      <w:r>
        <w:rPr>
          <w:rFonts w:ascii="Calibri" w:hAnsi="Calibri" w:cs="Calibri"/>
          <w:i/>
          <w:color w:val="008000"/>
          <w:sz w:val="24"/>
          <w:szCs w:val="24"/>
          <w:rtl/>
          <w:lang w:bidi="ar-SA"/>
        </w:rPr>
        <w:t>فجاء الجواب : سألت عن القائم فإذا قام قضى بين النّاس بعلمه كقضاء داود (عَلَيهِ السَّلَامُ) لا يَسْأل البينة،</w:t>
      </w:r>
    </w:p>
    <w:p>
      <w:pPr>
        <w:jc w:val="left"/>
      </w:pPr>
      <w:r>
        <w:rPr>
          <w:rFonts w:ascii="Calibri" w:hAnsi="Calibri" w:cs="Calibri"/>
          <w:i w:val="0"/>
          <w:color w:val="000000"/>
          <w:sz w:val="24"/>
          <w:szCs w:val="24"/>
          <w:rtl w:val="0"/>
        </w:rPr>
        <w:t>答复说：你问起卡伊姆，他兴起时，将凭自己的知识在人们之间裁决，如达伍德（愿主赐他平安）那样裁决，不要求证据，</w:t>
      </w:r>
    </w:p>
    <w:p>
      <w:pPr>
        <w:bidi/>
        <w:jc w:val="right"/>
      </w:pPr>
      <w:r>
        <w:rPr>
          <w:rFonts w:ascii="Calibri" w:hAnsi="Calibri" w:cs="Calibri"/>
          <w:i/>
          <w:color w:val="008000"/>
          <w:sz w:val="24"/>
          <w:szCs w:val="24"/>
          <w:rtl/>
          <w:lang w:bidi="ar-SA"/>
        </w:rPr>
        <w:t>وكنت أردت أن تسأل لحمّى الربع فأنسيت، فاكتب في ورقة وعلّقه على المحموم فإنّه يبرأ بإذن اللّه إن شاء اللّه : (يَا نَارُ كُونِي بَرْدًا وَسَلَامًا عَلَى إِبْرَاهِيمَ) (1) .</w:t>
      </w:r>
    </w:p>
    <w:p>
      <w:pPr>
        <w:jc w:val="left"/>
      </w:pPr>
      <w:r>
        <w:rPr>
          <w:rFonts w:ascii="Calibri" w:hAnsi="Calibri" w:cs="Calibri"/>
          <w:i w:val="0"/>
          <w:color w:val="000000"/>
          <w:sz w:val="24"/>
          <w:szCs w:val="24"/>
          <w:rtl w:val="0"/>
        </w:rPr>
        <w:t>你原本想询问间歇热，却忘了。你可以写在纸上，挂在发热者身上，他便会痊愈——若真主意欲，凭真主的许可：（火啊！你要变得清凉，成为易卜拉欣的平安！）（1）</w:t>
      </w:r>
    </w:p>
    <w:p>
      <w:pPr>
        <w:bidi/>
        <w:jc w:val="right"/>
      </w:pPr>
      <w:r>
        <w:rPr>
          <w:rFonts w:ascii="Calibri" w:hAnsi="Calibri" w:cs="Calibri"/>
          <w:i/>
          <w:color w:val="008000"/>
          <w:sz w:val="24"/>
          <w:szCs w:val="24"/>
          <w:rtl/>
          <w:lang w:bidi="ar-SA"/>
        </w:rPr>
        <w:t>فعلقنا عليه ما ذكر أبو محمّد (عَلَيهِ السَّلَامُ) فأفاق.</w:t>
      </w:r>
    </w:p>
    <w:p>
      <w:pPr>
        <w:jc w:val="left"/>
      </w:pPr>
      <w:r>
        <w:rPr>
          <w:rFonts w:ascii="Calibri" w:hAnsi="Calibri" w:cs="Calibri"/>
          <w:i w:val="0"/>
          <w:color w:val="000000"/>
          <w:sz w:val="24"/>
          <w:szCs w:val="24"/>
          <w:rtl w:val="0"/>
        </w:rPr>
        <w:t>我们把阿布·穆罕默德（愿主赐他平安）所说的内容挂在他身上，他便醒转过来。</w:t>
      </w:r>
    </w:p>
    <w:p>
      <w:pPr>
        <w:bidi/>
        <w:jc w:val="right"/>
      </w:pPr>
      <w:r>
        <w:rPr>
          <w:rFonts w:ascii="Calibri" w:hAnsi="Calibri" w:cs="Calibri"/>
          <w:i/>
          <w:color w:val="008000"/>
          <w:sz w:val="24"/>
          <w:szCs w:val="24"/>
          <w:rtl/>
          <w:lang w:bidi="ar-SA"/>
        </w:rPr>
        <w:t>١٤ - إسحاق قال : حدَّثني إسماعيل بن محمّد بن عليّ بن إسماعيل بن عليّ بن عبد اللّه بن عباس بن عبد المطلب قال :</w:t>
      </w:r>
    </w:p>
    <w:p>
      <w:pPr>
        <w:jc w:val="left"/>
      </w:pPr>
      <w:r>
        <w:rPr>
          <w:rFonts w:ascii="Calibri" w:hAnsi="Calibri" w:cs="Calibri"/>
          <w:i w:val="0"/>
          <w:color w:val="000000"/>
          <w:sz w:val="24"/>
          <w:szCs w:val="24"/>
          <w:rtl w:val="0"/>
        </w:rPr>
        <w:t>14－伊斯哈格说：伊斯玛仪·本·穆罕默德·本·阿里·本·伊斯玛仪·本·阿里·本·阿卜杜拉·本·阿拔斯·本·阿卜杜勒·穆塔利卜告诉我说：</w:t>
      </w:r>
    </w:p>
    <w:p>
      <w:pPr>
        <w:bidi/>
        <w:jc w:val="right"/>
      </w:pPr>
      <w:r>
        <w:rPr>
          <w:rFonts w:ascii="Calibri" w:hAnsi="Calibri" w:cs="Calibri"/>
          <w:i/>
          <w:color w:val="008000"/>
          <w:sz w:val="24"/>
          <w:szCs w:val="24"/>
          <w:rtl/>
          <w:lang w:bidi="ar-SA"/>
        </w:rPr>
        <w:t>قعدت لأبي محمّد (عَلَيهِ السَّلَامُ) على ظهر الطريق (2) ، فلمّا مرَّ بي، شكوت إليه انحاجة وحلفت له أنّه ليس عندي درهم فما فوقها ولا غداء ولا عشاء.</w:t>
      </w:r>
    </w:p>
    <w:p>
      <w:pPr>
        <w:jc w:val="left"/>
      </w:pPr>
      <w:r>
        <w:rPr>
          <w:rFonts w:ascii="Calibri" w:hAnsi="Calibri" w:cs="Calibri"/>
          <w:i w:val="0"/>
          <w:color w:val="000000"/>
          <w:sz w:val="24"/>
          <w:szCs w:val="24"/>
          <w:rtl w:val="0"/>
        </w:rPr>
        <w:t>我在路边（2）等候阿布·穆罕默德（愿主赐他平安）。他从我身边经过时，我向他诉说自己的困窘，还发誓说自己身上连一枚迪尔汗都没有，更没有午饭或晚饭。</w:t>
      </w:r>
    </w:p>
    <w:p>
      <w:pPr>
        <w:bidi/>
        <w:jc w:val="right"/>
      </w:pPr>
      <w:r>
        <w:rPr>
          <w:rFonts w:ascii="Calibri" w:hAnsi="Calibri" w:cs="Calibri"/>
          <w:i/>
          <w:color w:val="008000"/>
          <w:sz w:val="24"/>
          <w:szCs w:val="24"/>
          <w:rtl/>
          <w:lang w:bidi="ar-SA"/>
        </w:rPr>
        <w:t>قال : فقال: تحلف باللّه كاذباً، وقد دفنت مأتي دينار؛ وليس قولي هذا دفعاً لك عن العطية أعطه يا غلام ما معك،</w:t>
      </w:r>
    </w:p>
    <w:p>
      <w:pPr>
        <w:jc w:val="left"/>
      </w:pPr>
      <w:r>
        <w:rPr>
          <w:rFonts w:ascii="Calibri" w:hAnsi="Calibri" w:cs="Calibri"/>
          <w:i w:val="0"/>
          <w:color w:val="000000"/>
          <w:sz w:val="24"/>
          <w:szCs w:val="24"/>
          <w:rtl w:val="0"/>
        </w:rPr>
        <w:t>他说：“你竟以真主之名撒谎发誓，你明明埋了两百第纳尔！我这么说并非要拒绝给你施舍。仆人，把你带着的钱给他。”</w:t>
      </w:r>
    </w:p>
    <w:p>
      <w:pPr>
        <w:bidi/>
        <w:jc w:val="right"/>
      </w:pPr>
      <w:r>
        <w:rPr>
          <w:rFonts w:ascii="Calibri" w:hAnsi="Calibri" w:cs="Calibri"/>
          <w:i/>
          <w:color w:val="008000"/>
          <w:sz w:val="24"/>
          <w:szCs w:val="24"/>
          <w:rtl/>
          <w:lang w:bidi="ar-SA"/>
        </w:rPr>
        <w:t>فأعطاني غلامه مائة دينار، ثمَّ أقبل عليَّ فقال لي : إنّك تُحرَمُها أحوج ما تكون إليها يعني الدنانير التي دفنت وصدق (عَلَيهِ السَّلَامُ)،</w:t>
      </w:r>
    </w:p>
    <w:p>
      <w:pPr>
        <w:jc w:val="left"/>
      </w:pPr>
      <w:r>
        <w:rPr>
          <w:rFonts w:ascii="Calibri" w:hAnsi="Calibri" w:cs="Calibri"/>
          <w:i w:val="0"/>
          <w:color w:val="000000"/>
          <w:sz w:val="24"/>
          <w:szCs w:val="24"/>
          <w:rtl w:val="0"/>
        </w:rPr>
        <w:t>他的仆人给了我一百第纳尔。他随后转向我说：“你最需要这些钱的时候，却会失去它们。”他指的是我埋下的那些第纳尔。他（愿主赐他平安）所言属实，</w:t>
      </w:r>
    </w:p>
    <w:p>
      <w:pPr>
        <w:bidi/>
        <w:jc w:val="right"/>
      </w:pPr>
      <w:r>
        <w:rPr>
          <w:rFonts w:ascii="Calibri" w:hAnsi="Calibri" w:cs="Calibri"/>
          <w:i/>
          <w:color w:val="008000"/>
          <w:sz w:val="24"/>
          <w:szCs w:val="24"/>
          <w:rtl/>
          <w:lang w:bidi="ar-SA"/>
        </w:rPr>
        <w:t>وكان كما قال دفنت مأتي دينار وقلت : يكون ظهراً وكهفاً (3) لنا،</w:t>
      </w:r>
    </w:p>
    <w:p>
      <w:pPr>
        <w:jc w:val="left"/>
      </w:pPr>
      <w:r>
        <w:rPr>
          <w:rFonts w:ascii="Calibri" w:hAnsi="Calibri" w:cs="Calibri"/>
          <w:i w:val="0"/>
          <w:color w:val="000000"/>
          <w:sz w:val="24"/>
          <w:szCs w:val="24"/>
          <w:rtl w:val="0"/>
        </w:rPr>
        <w:t>事情正如他所说：我埋了两百第纳尔，心想：“这会成为我们的后盾和庇护所。”（3）</w:t>
      </w:r>
    </w:p>
    <w:p>
      <w:pPr>
        <w:bidi/>
        <w:jc w:val="right"/>
      </w:pPr>
      <w:r>
        <w:rPr>
          <w:rFonts w:ascii="Calibri" w:hAnsi="Calibri" w:cs="Calibri"/>
          <w:i/>
          <w:color w:val="008000"/>
          <w:sz w:val="24"/>
          <w:szCs w:val="24"/>
          <w:rtl/>
          <w:lang w:bidi="ar-SA"/>
        </w:rPr>
        <w:t>فاضطررت ضرورة شديدة إلى شيء أنفقه وانغلقت علي أبواب الرزق، فنبشت عنها فإذا ابن لي قد عرف موضعها فأخذها، وهرب، فما قدرت منها على شيء.</w:t>
      </w:r>
    </w:p>
    <w:p>
      <w:pPr>
        <w:jc w:val="left"/>
      </w:pPr>
      <w:r>
        <w:rPr>
          <w:rFonts w:ascii="Calibri" w:hAnsi="Calibri" w:cs="Calibri"/>
          <w:i w:val="0"/>
          <w:color w:val="000000"/>
          <w:sz w:val="24"/>
          <w:szCs w:val="24"/>
          <w:rtl w:val="0"/>
        </w:rPr>
        <w:t>我急需钱来花用，谋生的门路也都断绝了。于是我挖出那些钱，却发现一个儿子早已知道藏钱的地方，把钱拿走后逃跑了，我一分也没能拿回来。</w:t>
      </w:r>
    </w:p>
    <w:p>
      <w:pPr>
        <w:bidi/>
        <w:jc w:val="right"/>
      </w:pPr>
      <w:r>
        <w:rPr>
          <w:rFonts w:ascii="Calibri" w:hAnsi="Calibri" w:cs="Calibri"/>
          <w:i/>
          <w:color w:val="008000"/>
          <w:sz w:val="24"/>
          <w:szCs w:val="24"/>
          <w:rtl/>
          <w:lang w:bidi="ar-SA"/>
        </w:rPr>
        <w:t>١٥ - إسحاق قال : حدَّثني عليّ بن زيد بن عليّ بن الحسين بن عليّ قال :</w:t>
      </w:r>
    </w:p>
    <w:p>
      <w:pPr>
        <w:jc w:val="left"/>
      </w:pPr>
      <w:r>
        <w:rPr>
          <w:rFonts w:ascii="Calibri" w:hAnsi="Calibri" w:cs="Calibri"/>
          <w:i w:val="0"/>
          <w:color w:val="000000"/>
          <w:sz w:val="24"/>
          <w:szCs w:val="24"/>
          <w:rtl w:val="0"/>
        </w:rPr>
        <w:t>15－伊斯哈格说：阿里·本·宰德·本·阿里·本·侯赛因·本·阿里告诉我说：</w:t>
      </w:r>
    </w:p>
    <w:p>
      <w:pPr>
        <w:bidi/>
        <w:jc w:val="right"/>
      </w:pPr>
      <w:r>
        <w:rPr>
          <w:rFonts w:ascii="Calibri" w:hAnsi="Calibri" w:cs="Calibri"/>
          <w:i/>
          <w:color w:val="008000"/>
          <w:sz w:val="24"/>
          <w:szCs w:val="24"/>
          <w:rtl/>
          <w:lang w:bidi="ar-SA"/>
        </w:rPr>
        <w:t>كان لي فرس وكنت به معجباً، أكثر ذكره في المحال (4) ، فدخلت على أبي محمّد يوماً فقال لي : ما فعل فرسك؟</w:t>
      </w:r>
    </w:p>
    <w:p>
      <w:pPr>
        <w:jc w:val="left"/>
      </w:pPr>
      <w:r>
        <w:rPr>
          <w:rFonts w:ascii="Calibri" w:hAnsi="Calibri" w:cs="Calibri"/>
          <w:i w:val="0"/>
          <w:color w:val="000000"/>
          <w:sz w:val="24"/>
          <w:szCs w:val="24"/>
          <w:rtl w:val="0"/>
        </w:rPr>
        <w:t>我有一匹马，非常喜欢它，在各种场合（4）常常提起它。一天我去拜见阿布·穆罕默德，他对我说：“你的马怎么样了？”</w:t>
      </w:r>
    </w:p>
    <w:p>
      <w:pPr>
        <w:bidi/>
        <w:jc w:val="right"/>
      </w:pPr>
      <w:r>
        <w:rPr>
          <w:rFonts w:ascii="Calibri" w:hAnsi="Calibri" w:cs="Calibri"/>
          <w:i/>
          <w:color w:val="008000"/>
          <w:sz w:val="24"/>
          <w:szCs w:val="24"/>
          <w:rtl/>
          <w:lang w:bidi="ar-SA"/>
        </w:rPr>
        <w:t>فقلت : هو عندي وهو ذا على بابك وعنه نزلت فقال لي : استبدل به قبل المساء إن قدرت على مشتري ولا تؤخّر ذلك.</w:t>
      </w:r>
    </w:p>
    <w:p>
      <w:pPr>
        <w:jc w:val="left"/>
      </w:pPr>
      <w:r>
        <w:rPr>
          <w:rFonts w:ascii="Calibri" w:hAnsi="Calibri" w:cs="Calibri"/>
          <w:i w:val="0"/>
          <w:color w:val="000000"/>
          <w:sz w:val="24"/>
          <w:szCs w:val="24"/>
          <w:rtl w:val="0"/>
        </w:rPr>
        <w:t>我说：“它在我这里，就在你门外，我是骑着它来的。”他对我说：“如果能找到买主，天黑前就把它换掉，别拖延。”</w:t>
      </w:r>
    </w:p>
    <w:p>
      <w:pPr>
        <w:bidi/>
        <w:jc w:val="right"/>
      </w:pPr>
      <w:r>
        <w:rPr>
          <w:rFonts w:ascii="Calibri" w:hAnsi="Calibri" w:cs="Calibri"/>
          <w:i/>
          <w:color w:val="008000"/>
          <w:sz w:val="24"/>
          <w:szCs w:val="24"/>
          <w:rtl/>
          <w:lang w:bidi="ar-SA"/>
        </w:rPr>
        <w:t>ودخل علينا داخل وانقطع الكلام فقمت متفكّراً ومضيت إلى منزلي فأخبرت أخي الخبر، فقال:</w:t>
      </w:r>
    </w:p>
    <w:p>
      <w:pPr>
        <w:jc w:val="left"/>
      </w:pPr>
      <w:r>
        <w:rPr>
          <w:rFonts w:ascii="Calibri" w:hAnsi="Calibri" w:cs="Calibri"/>
          <w:i w:val="0"/>
          <w:color w:val="000000"/>
          <w:sz w:val="24"/>
          <w:szCs w:val="24"/>
          <w:rtl w:val="0"/>
        </w:rPr>
        <w:t>有人进来，我们便中断了谈话。我起身沉思着，回到家里，把这件事告诉了哥哥。他说：</w:t>
      </w:r>
    </w:p>
    <w:p>
      <w:pPr>
        <w:bidi/>
        <w:jc w:val="right"/>
      </w:pPr>
      <w:r>
        <w:rPr>
          <w:rFonts w:ascii="Calibri" w:hAnsi="Calibri" w:cs="Calibri"/>
          <w:i/>
          <w:color w:val="008000"/>
          <w:sz w:val="24"/>
          <w:szCs w:val="24"/>
          <w:rtl/>
          <w:lang w:bidi="ar-SA"/>
        </w:rPr>
        <w:t>ما أدري ما أقول في هذا وشححت (5) به ونفست (6) علی النّاس ببيعه وأمسينا فأتانا السائس وقد صلّينا العتمة فقال : يا مولاي نَفَقَ (7) فرسك، فاغتممت، وعلمت أنّه عنى هذا بذلك القول.</w:t>
      </w:r>
    </w:p>
    <w:p>
      <w:pPr>
        <w:jc w:val="left"/>
      </w:pPr>
      <w:r>
        <w:rPr>
          <w:rFonts w:ascii="Calibri" w:hAnsi="Calibri" w:cs="Calibri"/>
          <w:i w:val="0"/>
          <w:color w:val="000000"/>
          <w:sz w:val="24"/>
          <w:szCs w:val="24"/>
          <w:rtl w:val="0"/>
        </w:rPr>
        <w:t>“我不知道该对此说什么。我舍不得这匹马（5），也觉得别人不配拥有它（6）。”到了晚上，我们做完宵礼，马夫来报：“主人，你的马死了（7）。”我很难过，明白他那番话指的就是这件事。</w:t>
      </w:r>
    </w:p>
    <w:p>
      <w:pPr>
        <w:bidi/>
        <w:jc w:val="right"/>
      </w:pPr>
      <w:r>
        <w:rPr>
          <w:rFonts w:ascii="Calibri" w:hAnsi="Calibri" w:cs="Calibri"/>
          <w:i/>
          <w:color w:val="008000"/>
          <w:sz w:val="24"/>
          <w:szCs w:val="24"/>
          <w:rtl/>
          <w:lang w:bidi="ar-SA"/>
        </w:rPr>
        <w:t>قال : ثمَّ دخلت على أبي محمّد بعد أيّام وأنا أقول في نفسي : ليته أخلف (8) عليَّ دابة إذ كنت اغتممت بقوله، فلما جلست قال : نعم نخلف ص: 586 1- الأنبياء / ٦٩.</w:t>
      </w:r>
    </w:p>
    <w:p>
      <w:pPr>
        <w:jc w:val="left"/>
      </w:pPr>
      <w:r>
        <w:rPr>
          <w:rFonts w:ascii="Calibri" w:hAnsi="Calibri" w:cs="Calibri"/>
          <w:i w:val="0"/>
          <w:color w:val="000000"/>
          <w:sz w:val="24"/>
          <w:szCs w:val="24"/>
          <w:rtl w:val="0"/>
        </w:rPr>
        <w:t>他说：“几天后，我去拜见阿布·穆罕默德，心里想着：既然我因他的话而难过，但愿他能补偿我一匹坐骑（8）。”我坐下后，他说：“好，我们给你换一匹坐骑。”第586页 1－先知们 / 69。</w:t>
      </w:r>
    </w:p>
    <w:p>
      <w:pPr>
        <w:bidi/>
        <w:jc w:val="right"/>
      </w:pPr>
      <w:r>
        <w:rPr>
          <w:rFonts w:ascii="Calibri" w:hAnsi="Calibri" w:cs="Calibri"/>
          <w:i/>
          <w:color w:val="008000"/>
          <w:sz w:val="24"/>
          <w:szCs w:val="24"/>
          <w:rtl/>
          <w:lang w:bidi="ar-SA"/>
        </w:rPr>
        <w:t>2- أي على نفس الجادة التي يمر عليها. وقيل : طرف الطريق. 3- الظهر : العَون. والكهف : هنا الملجأ.</w:t>
      </w:r>
    </w:p>
    <w:p>
      <w:pPr>
        <w:jc w:val="left"/>
      </w:pPr>
      <w:r>
        <w:rPr>
          <w:rFonts w:ascii="Calibri" w:hAnsi="Calibri" w:cs="Calibri"/>
          <w:i w:val="0"/>
          <w:color w:val="000000"/>
          <w:sz w:val="24"/>
          <w:szCs w:val="24"/>
          <w:rtl w:val="0"/>
        </w:rPr>
        <w:t>2－即在他经过的同一条大路上。也有人说：在路边。3－“后盾”指援助；“庇护所”在这里指避难之处。</w:t>
      </w:r>
    </w:p>
    <w:p>
      <w:pPr>
        <w:bidi/>
        <w:jc w:val="right"/>
      </w:pPr>
      <w:r>
        <w:rPr>
          <w:rFonts w:ascii="Calibri" w:hAnsi="Calibri" w:cs="Calibri"/>
          <w:i/>
          <w:color w:val="008000"/>
          <w:sz w:val="24"/>
          <w:szCs w:val="24"/>
          <w:rtl/>
          <w:lang w:bidi="ar-SA"/>
        </w:rPr>
        <w:t>4- أي في المجالس، وفي بعض الكتب في المحافل. 5- أي وبخلت به.</w:t>
      </w:r>
    </w:p>
    <w:p>
      <w:pPr>
        <w:jc w:val="left"/>
      </w:pPr>
      <w:r>
        <w:rPr>
          <w:rFonts w:ascii="Calibri" w:hAnsi="Calibri" w:cs="Calibri"/>
          <w:i w:val="0"/>
          <w:color w:val="000000"/>
          <w:sz w:val="24"/>
          <w:szCs w:val="24"/>
          <w:rtl w:val="0"/>
        </w:rPr>
        <w:t>4－即在聚会中；有些书中作“在集会上”。5－即舍不得它。</w:t>
      </w:r>
    </w:p>
    <w:p>
      <w:pPr>
        <w:bidi/>
        <w:jc w:val="right"/>
      </w:pPr>
      <w:r>
        <w:rPr>
          <w:rFonts w:ascii="Calibri" w:hAnsi="Calibri" w:cs="Calibri"/>
          <w:i/>
          <w:color w:val="008000"/>
          <w:sz w:val="24"/>
          <w:szCs w:val="24"/>
          <w:rtl/>
          <w:lang w:bidi="ar-SA"/>
        </w:rPr>
        <w:t>6- أي رأيت أن النّاس ليسوا لتملكه بأهل. 7- أي مات. 8- أي عوّض علي.</w:t>
      </w:r>
    </w:p>
    <w:p>
      <w:pPr>
        <w:jc w:val="left"/>
      </w:pPr>
      <w:r>
        <w:rPr>
          <w:rFonts w:ascii="Calibri" w:hAnsi="Calibri" w:cs="Calibri"/>
          <w:i w:val="0"/>
          <w:color w:val="000000"/>
          <w:sz w:val="24"/>
          <w:szCs w:val="24"/>
          <w:rtl w:val="0"/>
        </w:rPr>
        <w:t>6－即我认为人们不配拥有它。7－即死了。8－即给我补偿。</w:t>
      </w:r>
    </w:p>
    <w:p>
      <w:pPr>
        <w:bidi/>
        <w:jc w:val="right"/>
      </w:pPr>
      <w:r>
        <w:rPr>
          <w:rFonts w:ascii="Calibri" w:hAnsi="Calibri" w:cs="Calibri"/>
          <w:i/>
          <w:color w:val="008000"/>
          <w:sz w:val="24"/>
          <w:szCs w:val="24"/>
          <w:rtl/>
          <w:lang w:bidi="ar-SA"/>
        </w:rPr>
        <w:t>دابة عليك يا غلام أعطه برذوني (1) الكميت (2) ، هذا خير من فرسك وأوطأ (3) وأطول عمراً.</w:t>
      </w:r>
    </w:p>
    <w:p>
      <w:pPr>
        <w:jc w:val="left"/>
      </w:pPr>
      <w:r>
        <w:rPr>
          <w:rFonts w:ascii="Calibri" w:hAnsi="Calibri" w:cs="Calibri"/>
          <w:i w:val="0"/>
          <w:color w:val="000000"/>
          <w:sz w:val="24"/>
          <w:szCs w:val="24"/>
          <w:rtl w:val="0"/>
        </w:rPr>
        <w:t>“仆人，把我的栗色驽马（1）给他。这匹马比你的马好，个头更矮（3），寿命也更长。”</w:t>
      </w:r>
    </w:p>
    <w:p>
      <w:pPr>
        <w:bidi/>
        <w:jc w:val="right"/>
      </w:pPr>
      <w:r>
        <w:rPr>
          <w:rFonts w:ascii="Calibri" w:hAnsi="Calibri" w:cs="Calibri"/>
          <w:i/>
          <w:color w:val="008000"/>
          <w:sz w:val="24"/>
          <w:szCs w:val="24"/>
          <w:rtl/>
          <w:lang w:bidi="ar-SA"/>
        </w:rPr>
        <w:t>١٦ - إسحاق قال : حدَّثني محمّد بن الحسن بن شمّون قال : حدَّثني أحمد بن محمّد قال :</w:t>
      </w:r>
    </w:p>
    <w:p>
      <w:pPr>
        <w:jc w:val="left"/>
      </w:pPr>
      <w:r>
        <w:rPr>
          <w:rFonts w:ascii="Calibri" w:hAnsi="Calibri" w:cs="Calibri"/>
          <w:i w:val="0"/>
          <w:color w:val="000000"/>
          <w:sz w:val="24"/>
          <w:szCs w:val="24"/>
          <w:rtl w:val="0"/>
        </w:rPr>
        <w:t>16－伊斯哈格说：穆罕默德·本·哈桑·本·沙蒙告诉我说：艾哈迈德·本·穆罕默德告诉我说：</w:t>
      </w:r>
    </w:p>
    <w:p>
      <w:pPr>
        <w:bidi/>
        <w:jc w:val="right"/>
      </w:pPr>
      <w:r>
        <w:rPr>
          <w:rFonts w:ascii="Calibri" w:hAnsi="Calibri" w:cs="Calibri"/>
          <w:i/>
          <w:color w:val="008000"/>
          <w:sz w:val="24"/>
          <w:szCs w:val="24"/>
          <w:rtl/>
          <w:lang w:bidi="ar-SA"/>
        </w:rPr>
        <w:t>كتبت إلى أبي محمّد (عَلَيهِ السَّلَامُ) حين أخذ المهتدي في قتل الموالي (4) : يا سيدي الحمد اللّه الّذي شغله عنا،</w:t>
      </w:r>
    </w:p>
    <w:p>
      <w:pPr>
        <w:jc w:val="left"/>
      </w:pPr>
      <w:r>
        <w:rPr>
          <w:rFonts w:ascii="Calibri" w:hAnsi="Calibri" w:cs="Calibri"/>
          <w:i w:val="0"/>
          <w:color w:val="000000"/>
          <w:sz w:val="24"/>
          <w:szCs w:val="24"/>
          <w:rtl w:val="0"/>
        </w:rPr>
        <w:t>穆赫塔迪开始杀害亲信（4）时，我写信给阿布·穆罕默德（愿主赐他平安）说：“我的主人，赞美真主，他让穆赫塔迪忙于别的事，顾不上我们。</w:t>
      </w:r>
    </w:p>
    <w:p>
      <w:pPr>
        <w:bidi/>
        <w:jc w:val="right"/>
      </w:pPr>
      <w:r>
        <w:rPr>
          <w:rFonts w:ascii="Calibri" w:hAnsi="Calibri" w:cs="Calibri"/>
          <w:i/>
          <w:color w:val="008000"/>
          <w:sz w:val="24"/>
          <w:szCs w:val="24"/>
          <w:rtl/>
          <w:lang w:bidi="ar-SA"/>
        </w:rPr>
        <w:t>فقد بلغني أنّه يتهددك ويقول واللّه لأجلينّهم عن جديد الأرض فوقع أبو محمّد (عَلَيهِ السَّلَامُ) بخطه :</w:t>
      </w:r>
    </w:p>
    <w:p>
      <w:pPr>
        <w:jc w:val="left"/>
      </w:pPr>
      <w:r>
        <w:rPr>
          <w:rFonts w:ascii="Calibri" w:hAnsi="Calibri" w:cs="Calibri"/>
          <w:i w:val="0"/>
          <w:color w:val="000000"/>
          <w:sz w:val="24"/>
          <w:szCs w:val="24"/>
          <w:rtl w:val="0"/>
        </w:rPr>
        <w:t>我听说他威胁你，并说：‘以真主发誓，我一定要把他们赶出大地。’阿布·穆罕默德（愿主赐他平安）亲笔写道：</w:t>
      </w:r>
    </w:p>
    <w:p>
      <w:pPr>
        <w:bidi/>
        <w:jc w:val="right"/>
      </w:pPr>
      <w:r>
        <w:rPr>
          <w:rFonts w:ascii="Calibri" w:hAnsi="Calibri" w:cs="Calibri"/>
          <w:i/>
          <w:color w:val="008000"/>
          <w:sz w:val="24"/>
          <w:szCs w:val="24"/>
          <w:rtl/>
          <w:lang w:bidi="ar-SA"/>
        </w:rPr>
        <w:t>ذاك أقصر لعمره عدَّ من يومك هذا خمسة أيّام ويقتل في اليوم السادس بعد هوان واستخفاف يمرُّ به فكان كما قال (عَلَيهِ السَّلَامُ).</w:t>
      </w:r>
    </w:p>
    <w:p>
      <w:pPr>
        <w:jc w:val="left"/>
      </w:pPr>
      <w:r>
        <w:rPr>
          <w:rFonts w:ascii="Calibri" w:hAnsi="Calibri" w:cs="Calibri"/>
          <w:i w:val="0"/>
          <w:color w:val="000000"/>
          <w:sz w:val="24"/>
          <w:szCs w:val="24"/>
          <w:rtl w:val="0"/>
        </w:rPr>
        <w:t>“这会让他的寿命缩短。就从今天起数五天，他将在第六天被杀；在此之前，他会遭受羞辱和轻蔑。”事情果然如他（愿主赐他平安）所说。</w:t>
      </w:r>
    </w:p>
    <w:p>
      <w:pPr>
        <w:bidi/>
        <w:jc w:val="right"/>
      </w:pPr>
      <w:r>
        <w:rPr>
          <w:rFonts w:ascii="Calibri" w:hAnsi="Calibri" w:cs="Calibri"/>
          <w:i/>
          <w:color w:val="008000"/>
          <w:sz w:val="24"/>
          <w:szCs w:val="24"/>
          <w:rtl/>
          <w:lang w:bidi="ar-SA"/>
        </w:rPr>
        <w:t>17 - إسحاق قال : حدَّثني محمّد بن الحسن بن شمون قال :</w:t>
      </w:r>
    </w:p>
    <w:p>
      <w:pPr>
        <w:jc w:val="left"/>
      </w:pPr>
      <w:r>
        <w:rPr>
          <w:rFonts w:ascii="Calibri" w:hAnsi="Calibri" w:cs="Calibri"/>
          <w:i w:val="0"/>
          <w:color w:val="000000"/>
          <w:sz w:val="24"/>
          <w:szCs w:val="24"/>
          <w:rtl w:val="0"/>
        </w:rPr>
        <w:t>17－伊斯哈格说：穆罕默德·本·哈桑·本·沙蒙告诉我说：</w:t>
      </w:r>
    </w:p>
    <w:p>
      <w:pPr>
        <w:bidi/>
        <w:jc w:val="right"/>
      </w:pPr>
      <w:r>
        <w:rPr>
          <w:rFonts w:ascii="Calibri" w:hAnsi="Calibri" w:cs="Calibri"/>
          <w:i/>
          <w:color w:val="008000"/>
          <w:sz w:val="24"/>
          <w:szCs w:val="24"/>
          <w:rtl/>
          <w:lang w:bidi="ar-SA"/>
        </w:rPr>
        <w:t>كتبت إلى أبي محمّد (عَلَيهِ السَّلَامُ) أسأله أن يدعو اللّه لي من وجع عيني، وكانت إحدى عيني ذاهبة،</w:t>
      </w:r>
    </w:p>
    <w:p>
      <w:pPr>
        <w:jc w:val="left"/>
      </w:pPr>
      <w:r>
        <w:rPr>
          <w:rFonts w:ascii="Calibri" w:hAnsi="Calibri" w:cs="Calibri"/>
          <w:i w:val="0"/>
          <w:color w:val="000000"/>
          <w:sz w:val="24"/>
          <w:szCs w:val="24"/>
          <w:rtl w:val="0"/>
        </w:rPr>
        <w:t>我写信给阿布·穆罕默德（愿主赐他平安），请他祈求真主治好我的眼痛。当时我的一只眼睛已经失明，</w:t>
      </w:r>
    </w:p>
    <w:p>
      <w:pPr>
        <w:bidi/>
        <w:jc w:val="right"/>
      </w:pPr>
      <w:r>
        <w:rPr>
          <w:rFonts w:ascii="Calibri" w:hAnsi="Calibri" w:cs="Calibri"/>
          <w:i/>
          <w:color w:val="008000"/>
          <w:sz w:val="24"/>
          <w:szCs w:val="24"/>
          <w:rtl/>
          <w:lang w:bidi="ar-SA"/>
        </w:rPr>
        <w:t>والأخرى على شرف (5) ذهاب، فكتب إلي حبس اللّه عليك عينك فأفاقت الصحيحة ووقع في آخر الكتاب أجرك اللّه وأحسن ثوابك،</w:t>
      </w:r>
    </w:p>
    <w:p>
      <w:pPr>
        <w:jc w:val="left"/>
      </w:pPr>
      <w:r>
        <w:rPr>
          <w:rFonts w:ascii="Calibri" w:hAnsi="Calibri" w:cs="Calibri"/>
          <w:i w:val="0"/>
          <w:color w:val="000000"/>
          <w:sz w:val="24"/>
          <w:szCs w:val="24"/>
          <w:rtl w:val="0"/>
        </w:rPr>
        <w:t>另一只眼睛也濒临失明（5）。他回信对我说：“愿真主为你保住眼睛。”那只尚好的眼睛便恢复了。信末写道：“愿真主赐你报偿，并赐你美好的回报。”</w:t>
      </w:r>
    </w:p>
    <w:p>
      <w:pPr>
        <w:bidi/>
        <w:jc w:val="right"/>
      </w:pPr>
      <w:r>
        <w:rPr>
          <w:rFonts w:ascii="Calibri" w:hAnsi="Calibri" w:cs="Calibri"/>
          <w:i/>
          <w:color w:val="008000"/>
          <w:sz w:val="24"/>
          <w:szCs w:val="24"/>
          <w:rtl/>
          <w:lang w:bidi="ar-SA"/>
        </w:rPr>
        <w:t>فاغتممت لذلك ولم أعرف في أهلي أحداً مات، فلما كان بعد أيّام جاءتني وفاة ابني طيب فعلمت أن التعزية له.</w:t>
      </w:r>
    </w:p>
    <w:p>
      <w:pPr>
        <w:jc w:val="left"/>
      </w:pPr>
      <w:r>
        <w:rPr>
          <w:rFonts w:ascii="Calibri" w:hAnsi="Calibri" w:cs="Calibri"/>
          <w:i w:val="0"/>
          <w:color w:val="000000"/>
          <w:sz w:val="24"/>
          <w:szCs w:val="24"/>
          <w:rtl w:val="0"/>
        </w:rPr>
        <w:t>我因此难过，却不知道家里有谁去世了。几天后，我收到儿子泰伊卜去世的消息，才明白那封信是在向我致哀。</w:t>
      </w:r>
    </w:p>
    <w:p>
      <w:pPr>
        <w:bidi/>
        <w:jc w:val="right"/>
      </w:pPr>
      <w:r>
        <w:rPr>
          <w:rFonts w:ascii="Calibri" w:hAnsi="Calibri" w:cs="Calibri"/>
          <w:i/>
          <w:color w:val="008000"/>
          <w:sz w:val="24"/>
          <w:szCs w:val="24"/>
          <w:rtl/>
          <w:lang w:bidi="ar-SA"/>
        </w:rPr>
        <w:t>18 - إسحاق قال : حدَّثني عمر بن أبي مسلم قال :</w:t>
      </w:r>
    </w:p>
    <w:p>
      <w:pPr>
        <w:jc w:val="left"/>
      </w:pPr>
      <w:r>
        <w:rPr>
          <w:rFonts w:ascii="Calibri" w:hAnsi="Calibri" w:cs="Calibri"/>
          <w:i w:val="0"/>
          <w:color w:val="000000"/>
          <w:sz w:val="24"/>
          <w:szCs w:val="24"/>
          <w:rtl w:val="0"/>
        </w:rPr>
        <w:t>18－伊斯哈格说：欧麦尔·本·阿比·穆斯林告诉我说：</w:t>
      </w:r>
    </w:p>
    <w:p>
      <w:pPr>
        <w:bidi/>
        <w:jc w:val="right"/>
      </w:pPr>
      <w:r>
        <w:rPr>
          <w:rFonts w:ascii="Calibri" w:hAnsi="Calibri" w:cs="Calibri"/>
          <w:i/>
          <w:color w:val="008000"/>
          <w:sz w:val="24"/>
          <w:szCs w:val="24"/>
          <w:rtl/>
          <w:lang w:bidi="ar-SA"/>
        </w:rPr>
        <w:t>قَدِمَ علينا بسر من رأى رجل من أهل مصر يقال له : سيف بن الليث يتظلم (6) إلى المهتدي في ضيعة له قد غصبها إياه شفيع الخادم وأخرجه منها.</w:t>
      </w:r>
    </w:p>
    <w:p>
      <w:pPr>
        <w:jc w:val="left"/>
      </w:pPr>
      <w:r>
        <w:rPr>
          <w:rFonts w:ascii="Calibri" w:hAnsi="Calibri" w:cs="Calibri"/>
          <w:i w:val="0"/>
          <w:color w:val="000000"/>
          <w:sz w:val="24"/>
          <w:szCs w:val="24"/>
          <w:rtl w:val="0"/>
        </w:rPr>
        <w:t>一名埃及人来到萨迈拉，名叫赛义夫·本·莱斯。他因一处被沙菲尔侍从强占并被逐出的一块田产，向穆赫塔迪申诉（6）。</w:t>
      </w:r>
    </w:p>
    <w:p>
      <w:pPr>
        <w:bidi/>
        <w:jc w:val="right"/>
      </w:pPr>
      <w:r>
        <w:rPr>
          <w:rFonts w:ascii="Calibri" w:hAnsi="Calibri" w:cs="Calibri"/>
          <w:i/>
          <w:color w:val="008000"/>
          <w:sz w:val="24"/>
          <w:szCs w:val="24"/>
          <w:rtl/>
          <w:lang w:bidi="ar-SA"/>
        </w:rPr>
        <w:t>فأشرنا عليه أن يكتب إلى أبي محمّد (عَلَيهِ السَّلَامُ) يسأله تسهيل أمرها، فكتب إليه أبو محمّد (عَلَيهِ السَّلَامُ) لابأس عليك،</w:t>
      </w:r>
    </w:p>
    <w:p>
      <w:pPr>
        <w:jc w:val="left"/>
      </w:pPr>
      <w:r>
        <w:rPr>
          <w:rFonts w:ascii="Calibri" w:hAnsi="Calibri" w:cs="Calibri"/>
          <w:i w:val="0"/>
          <w:color w:val="000000"/>
          <w:sz w:val="24"/>
          <w:szCs w:val="24"/>
          <w:rtl w:val="0"/>
        </w:rPr>
        <w:t>我们建议他写信给阿布·穆罕默德（愿主赐他平安），请求他使此事得以顺利解决。阿布·穆罕默德（愿主赐他平安）给他回信说：“你不必担心，</w:t>
      </w:r>
    </w:p>
    <w:p>
      <w:pPr>
        <w:bidi/>
        <w:jc w:val="right"/>
      </w:pPr>
      <w:r>
        <w:rPr>
          <w:rFonts w:ascii="Calibri" w:hAnsi="Calibri" w:cs="Calibri"/>
          <w:i/>
          <w:color w:val="008000"/>
          <w:sz w:val="24"/>
          <w:szCs w:val="24"/>
          <w:rtl/>
          <w:lang w:bidi="ar-SA"/>
        </w:rPr>
        <w:t>ضيعتك تردُّ عليك فلا تتقدّم إلى السلطان، والْقَ الوكيل الّذي في يده الضيعة وخوّفه بالسلطان الأعظم اللّه ربِّ العالمين فلقيه،</w:t>
      </w:r>
    </w:p>
    <w:p>
      <w:pPr>
        <w:jc w:val="left"/>
      </w:pPr>
      <w:r>
        <w:rPr>
          <w:rFonts w:ascii="Calibri" w:hAnsi="Calibri" w:cs="Calibri"/>
          <w:i w:val="0"/>
          <w:color w:val="000000"/>
          <w:sz w:val="24"/>
          <w:szCs w:val="24"/>
          <w:rtl w:val="0"/>
        </w:rPr>
        <w:t>你的田产会归还给你。不要去找统治者，而要去见掌管田产的代理人，并以至高的君主——众世界的主安拉来威吓他。”他便去见了代理人，</w:t>
      </w:r>
    </w:p>
    <w:p>
      <w:pPr>
        <w:bidi/>
        <w:jc w:val="right"/>
      </w:pPr>
      <w:r>
        <w:rPr>
          <w:rFonts w:ascii="Calibri" w:hAnsi="Calibri" w:cs="Calibri"/>
          <w:i/>
          <w:color w:val="008000"/>
          <w:sz w:val="24"/>
          <w:szCs w:val="24"/>
          <w:rtl/>
          <w:lang w:bidi="ar-SA"/>
        </w:rPr>
        <w:t>فقال له الوكيل الّذي في يده الضيعة : قد كتب إليَّ عند خروجك من مصر،</w:t>
      </w:r>
    </w:p>
    <w:p>
      <w:pPr>
        <w:jc w:val="left"/>
      </w:pPr>
      <w:r>
        <w:rPr>
          <w:rFonts w:ascii="Calibri" w:hAnsi="Calibri" w:cs="Calibri"/>
          <w:i w:val="0"/>
          <w:color w:val="000000"/>
          <w:sz w:val="24"/>
          <w:szCs w:val="24"/>
          <w:rtl w:val="0"/>
        </w:rPr>
        <w:t>掌管田产的代理人对他说：“你离开埃及时，他就给我写了信，</w:t>
      </w:r>
    </w:p>
    <w:p>
      <w:pPr>
        <w:bidi/>
        <w:jc w:val="right"/>
      </w:pPr>
      <w:r>
        <w:rPr>
          <w:rFonts w:ascii="Calibri" w:hAnsi="Calibri" w:cs="Calibri"/>
          <w:i/>
          <w:color w:val="008000"/>
          <w:sz w:val="24"/>
          <w:szCs w:val="24"/>
          <w:rtl/>
          <w:lang w:bidi="ar-SA"/>
        </w:rPr>
        <w:t>أن أطلبك وأردَّ الضيعة عليك فردّها عليه بحكم القاضي ابن أبي الشوارب وشهادة الشهود، ولم يحتج إلى أن يتقدّم إلى المهتدي، فصارت الضيعة له وفي يده، ولم يكن لها خبر بعد ذلك.</w:t>
      </w:r>
    </w:p>
    <w:p>
      <w:pPr>
        <w:jc w:val="left"/>
      </w:pPr>
      <w:r>
        <w:rPr>
          <w:rFonts w:ascii="Calibri" w:hAnsi="Calibri" w:cs="Calibri"/>
          <w:i w:val="0"/>
          <w:color w:val="000000"/>
          <w:sz w:val="24"/>
          <w:szCs w:val="24"/>
          <w:rtl w:val="0"/>
        </w:rPr>
        <w:t>让我找你，把田产还给你。”代理人依据法官伊本·阿比·舒瓦里布的裁决和证人的证词，将田产归还给了他。他无需去找穆赫塔迪，那块田产便归他所有并由他掌管，此后再没有关于它的消息。</w:t>
      </w:r>
    </w:p>
    <w:p>
      <w:pPr>
        <w:bidi/>
        <w:jc w:val="right"/>
      </w:pPr>
      <w:r>
        <w:rPr>
          <w:rFonts w:ascii="Calibri" w:hAnsi="Calibri" w:cs="Calibri"/>
          <w:i/>
          <w:color w:val="008000"/>
          <w:sz w:val="24"/>
          <w:szCs w:val="24"/>
          <w:rtl/>
          <w:lang w:bidi="ar-SA"/>
        </w:rPr>
        <w:t>قال : وحدَّثني سيف بن الليث هذا قال : خلّفت ابناً لي عليلاً بمصر عند خروجي عنها،</w:t>
      </w:r>
    </w:p>
    <w:p>
      <w:pPr>
        <w:jc w:val="left"/>
      </w:pPr>
      <w:r>
        <w:rPr>
          <w:rFonts w:ascii="Calibri" w:hAnsi="Calibri" w:cs="Calibri"/>
          <w:i w:val="0"/>
          <w:color w:val="000000"/>
          <w:sz w:val="24"/>
          <w:szCs w:val="24"/>
          <w:rtl w:val="0"/>
        </w:rPr>
        <w:t>他说：赛义夫·本·莱斯还告诉我说：“我离开埃及时，把一个病重的儿子留在了埃及，</w:t>
      </w:r>
    </w:p>
    <w:p>
      <w:pPr>
        <w:bidi/>
        <w:jc w:val="right"/>
      </w:pPr>
      <w:r>
        <w:rPr>
          <w:rFonts w:ascii="Calibri" w:hAnsi="Calibri" w:cs="Calibri"/>
          <w:i/>
          <w:color w:val="008000"/>
          <w:sz w:val="24"/>
          <w:szCs w:val="24"/>
          <w:rtl/>
          <w:lang w:bidi="ar-SA"/>
        </w:rPr>
        <w:t>وابناً لي آخر أسنُ منه كان وصيّي وقيمي على عيالي وفي ضياعي، فكتبت إلى أبي محمّد (عَلَيهِ السَّلَامُ) أسأله الدّعاء لابني العليل فكتب إلي قد ص: 587 1- البرذون : الدابة.</w:t>
      </w:r>
    </w:p>
    <w:p>
      <w:pPr>
        <w:jc w:val="left"/>
      </w:pPr>
      <w:r>
        <w:rPr>
          <w:rFonts w:ascii="Calibri" w:hAnsi="Calibri" w:cs="Calibri"/>
          <w:i w:val="0"/>
          <w:color w:val="000000"/>
          <w:sz w:val="24"/>
          <w:szCs w:val="24"/>
          <w:rtl w:val="0"/>
        </w:rPr>
        <w:t>还有一个年长些的儿子，他是我的遗嘱执行人，负责照料我的家眷和田产。我写信给阿布·穆罕默德（愿主赐他平安），请他为我病重的儿子祈祷。他给我回信说：确已 第587页 1—伯尔兹ون：坐骑。</w:t>
      </w:r>
    </w:p>
    <w:p>
      <w:pPr>
        <w:bidi/>
        <w:jc w:val="right"/>
      </w:pPr>
      <w:r>
        <w:rPr>
          <w:rFonts w:ascii="Calibri" w:hAnsi="Calibri" w:cs="Calibri"/>
          <w:i/>
          <w:color w:val="008000"/>
          <w:sz w:val="24"/>
          <w:szCs w:val="24"/>
          <w:rtl/>
          <w:lang w:bidi="ar-SA"/>
        </w:rPr>
        <w:t>2- الكميت من الكمتة وهي الأحمر القاني. 3- أي أنسب.</w:t>
      </w:r>
    </w:p>
    <w:p>
      <w:pPr>
        <w:jc w:val="left"/>
      </w:pPr>
      <w:r>
        <w:rPr>
          <w:rFonts w:ascii="Calibri" w:hAnsi="Calibri" w:cs="Calibri"/>
          <w:i w:val="0"/>
          <w:color w:val="000000"/>
          <w:sz w:val="24"/>
          <w:szCs w:val="24"/>
          <w:rtl w:val="0"/>
        </w:rPr>
        <w:t>2—库迈特一词源自库姆塔，意为深红色。3—即更合适。</w:t>
      </w:r>
    </w:p>
    <w:p>
      <w:pPr>
        <w:bidi/>
        <w:jc w:val="right"/>
      </w:pPr>
      <w:r>
        <w:rPr>
          <w:rFonts w:ascii="Calibri" w:hAnsi="Calibri" w:cs="Calibri"/>
          <w:i/>
          <w:color w:val="008000"/>
          <w:sz w:val="24"/>
          <w:szCs w:val="24"/>
          <w:rtl/>
          <w:lang w:bidi="ar-SA"/>
        </w:rPr>
        <w:t>4- أي حين شرع بقتل الأتراك من مواليه وكانوا من المقربين إلى السلطان. 5- أي على وشك. 6- أي يشتكي ويرفع ظلامته.</w:t>
      </w:r>
    </w:p>
    <w:p>
      <w:pPr>
        <w:jc w:val="left"/>
      </w:pPr>
      <w:r>
        <w:rPr>
          <w:rFonts w:ascii="Calibri" w:hAnsi="Calibri" w:cs="Calibri"/>
          <w:i w:val="0"/>
          <w:color w:val="000000"/>
          <w:sz w:val="24"/>
          <w:szCs w:val="24"/>
          <w:rtl w:val="0"/>
        </w:rPr>
        <w:t>4—也就是说，他开始杀害自己麾下的突厥亲信，而他们是接近苏丹的人。5—也就是说，即将。6—也就是说，申诉并陈述自己的冤情。</w:t>
      </w:r>
    </w:p>
    <w:p>
      <w:pPr>
        <w:bidi/>
        <w:jc w:val="right"/>
      </w:pPr>
      <w:r>
        <w:rPr>
          <w:rFonts w:ascii="Calibri" w:hAnsi="Calibri" w:cs="Calibri"/>
          <w:i/>
          <w:color w:val="008000"/>
          <w:sz w:val="24"/>
          <w:szCs w:val="24"/>
          <w:rtl/>
          <w:lang w:bidi="ar-SA"/>
        </w:rPr>
        <w:t>عوفي ابنك المعتل ومات الكبير وصيك وقيمك، فاحمد اللّه ولا تجزع فيحبط أجرك، فورد عليَّ الخبر أنَّ ابني قد عوفي من علته ومات الكبير يوم ورد علي جواب أبي محمّد (عَلَيهِ السَّلَامُ).</w:t>
      </w:r>
    </w:p>
    <w:p>
      <w:pPr>
        <w:jc w:val="left"/>
      </w:pPr>
      <w:r>
        <w:rPr>
          <w:rFonts w:ascii="Calibri" w:hAnsi="Calibri" w:cs="Calibri"/>
          <w:i w:val="0"/>
          <w:color w:val="000000"/>
          <w:sz w:val="24"/>
          <w:szCs w:val="24"/>
          <w:rtl w:val="0"/>
        </w:rPr>
        <w:t>你的病弱的儿子已经康复，你年长的儿子、你的遗嘱执行人和管事人已经去世。你当感谢安拉，不要悲伤，以免你的报酬落空。我收到消息说，我的儿子已经从病中康复，而年长的儿子就在我收到阿布·穆罕默德（愿主赐他平安）的回信那天去世了。</w:t>
      </w:r>
    </w:p>
    <w:p>
      <w:pPr>
        <w:bidi/>
        <w:jc w:val="right"/>
      </w:pPr>
      <w:r>
        <w:rPr>
          <w:rFonts w:ascii="Calibri" w:hAnsi="Calibri" w:cs="Calibri"/>
          <w:i/>
          <w:color w:val="008000"/>
          <w:sz w:val="24"/>
          <w:szCs w:val="24"/>
          <w:rtl/>
          <w:lang w:bidi="ar-SA"/>
        </w:rPr>
        <w:t>١٩ - إسحاق قال : حدَّثني يحيى بن القشيري (1) من قرية تسمى قير قال:</w:t>
      </w:r>
    </w:p>
    <w:p>
      <w:pPr>
        <w:jc w:val="left"/>
      </w:pPr>
      <w:r>
        <w:rPr>
          <w:rFonts w:ascii="Calibri" w:hAnsi="Calibri" w:cs="Calibri"/>
          <w:i w:val="0"/>
          <w:color w:val="000000"/>
          <w:sz w:val="24"/>
          <w:szCs w:val="24"/>
          <w:rtl w:val="0"/>
        </w:rPr>
        <w:t>19—伊斯哈格说：叶哈雅·本·库谢里（1）告诉我说，他来自一个名叫盖尔的村庄。他说：</w:t>
      </w:r>
    </w:p>
    <w:p>
      <w:pPr>
        <w:bidi/>
        <w:jc w:val="right"/>
      </w:pPr>
      <w:r>
        <w:rPr>
          <w:rFonts w:ascii="Calibri" w:hAnsi="Calibri" w:cs="Calibri"/>
          <w:i/>
          <w:color w:val="008000"/>
          <w:sz w:val="24"/>
          <w:szCs w:val="24"/>
          <w:rtl/>
          <w:lang w:bidi="ar-SA"/>
        </w:rPr>
        <w:t>كان لأبي محمّد وكيل قد اتخذ معه في الدار حجرة يكون فيها معه خادم أبيض،</w:t>
      </w:r>
    </w:p>
    <w:p>
      <w:pPr>
        <w:jc w:val="left"/>
      </w:pPr>
      <w:r>
        <w:rPr>
          <w:rFonts w:ascii="Calibri" w:hAnsi="Calibri" w:cs="Calibri"/>
          <w:i w:val="0"/>
          <w:color w:val="000000"/>
          <w:sz w:val="24"/>
          <w:szCs w:val="24"/>
          <w:rtl w:val="0"/>
        </w:rPr>
        <w:t>阿布·穆罕默德有一位代理人，曾在他家中为自己弄了一间屋子，他在那里与一名白人仆人同住，</w:t>
      </w:r>
    </w:p>
    <w:p>
      <w:pPr>
        <w:bidi/>
        <w:jc w:val="right"/>
      </w:pPr>
      <w:r>
        <w:rPr>
          <w:rFonts w:ascii="Calibri" w:hAnsi="Calibri" w:cs="Calibri"/>
          <w:i/>
          <w:color w:val="008000"/>
          <w:sz w:val="24"/>
          <w:szCs w:val="24"/>
          <w:rtl/>
          <w:lang w:bidi="ar-SA"/>
        </w:rPr>
        <w:t>فأراد الوكيل الخادم على نفسه (2) فأبى إلّا يأتيه بنبيذ، فاحتال له بنبيذ،</w:t>
      </w:r>
    </w:p>
    <w:p>
      <w:pPr>
        <w:jc w:val="left"/>
      </w:pPr>
      <w:r>
        <w:rPr>
          <w:rFonts w:ascii="Calibri" w:hAnsi="Calibri" w:cs="Calibri"/>
          <w:i w:val="0"/>
          <w:color w:val="000000"/>
          <w:sz w:val="24"/>
          <w:szCs w:val="24"/>
          <w:rtl w:val="0"/>
        </w:rPr>
        <w:t>代理人想让那名仆人满足自己的欲望（2），但仆人坚持要他拿葡萄酒来，于是代理人设法弄来了葡萄酒，</w:t>
      </w:r>
    </w:p>
    <w:p>
      <w:pPr>
        <w:bidi/>
        <w:jc w:val="right"/>
      </w:pPr>
      <w:r>
        <w:rPr>
          <w:rFonts w:ascii="Calibri" w:hAnsi="Calibri" w:cs="Calibri"/>
          <w:i/>
          <w:color w:val="008000"/>
          <w:sz w:val="24"/>
          <w:szCs w:val="24"/>
          <w:rtl/>
          <w:lang w:bidi="ar-SA"/>
        </w:rPr>
        <w:t>ثمَّ أدخله عليه وبينه وبين أبي محمّد ثلاثة أبواب مغلقة، قال فحدَّثني الوكيل قال:</w:t>
      </w:r>
    </w:p>
    <w:p>
      <w:pPr>
        <w:jc w:val="left"/>
      </w:pPr>
      <w:r>
        <w:rPr>
          <w:rFonts w:ascii="Calibri" w:hAnsi="Calibri" w:cs="Calibri"/>
          <w:i w:val="0"/>
          <w:color w:val="000000"/>
          <w:sz w:val="24"/>
          <w:szCs w:val="24"/>
          <w:rtl w:val="0"/>
        </w:rPr>
        <w:t>随后便把他带了进去，他与阿布·穆罕默德之间隔着三道关着的门。他说：代理人告诉我：</w:t>
      </w:r>
    </w:p>
    <w:p>
      <w:pPr>
        <w:bidi/>
        <w:jc w:val="right"/>
      </w:pPr>
      <w:r>
        <w:rPr>
          <w:rFonts w:ascii="Calibri" w:hAnsi="Calibri" w:cs="Calibri"/>
          <w:i/>
          <w:color w:val="008000"/>
          <w:sz w:val="24"/>
          <w:szCs w:val="24"/>
          <w:rtl/>
          <w:lang w:bidi="ar-SA"/>
        </w:rPr>
        <w:t>إنّي لمنتبه إذ أنا بالأبواب تفتح حتّى جاء بنفسه فوقف على باب الحجرة ثمَّ قال : يا هؤلاء اتقوا اللّه، خافوا اللّه، فلما أصبحنا أمر ببيع الخادم وإخراجي من الدار.</w:t>
      </w:r>
    </w:p>
    <w:p>
      <w:pPr>
        <w:jc w:val="left"/>
      </w:pPr>
      <w:r>
        <w:rPr>
          <w:rFonts w:ascii="Calibri" w:hAnsi="Calibri" w:cs="Calibri"/>
          <w:i w:val="0"/>
          <w:color w:val="000000"/>
          <w:sz w:val="24"/>
          <w:szCs w:val="24"/>
          <w:rtl w:val="0"/>
        </w:rPr>
        <w:t>我正清醒着，忽然看见门一道接一道地打开，直到阿布·穆罕默德亲自走来，站在屋门口，说：“诸位啊，敬畏安拉，畏惧安拉。”天亮后，他下令卖掉那名仆人，并把我赶出家门。</w:t>
      </w:r>
    </w:p>
    <w:p>
      <w:pPr>
        <w:bidi/>
        <w:jc w:val="right"/>
      </w:pPr>
      <w:r>
        <w:rPr>
          <w:rFonts w:ascii="Calibri" w:hAnsi="Calibri" w:cs="Calibri"/>
          <w:i/>
          <w:color w:val="008000"/>
          <w:sz w:val="24"/>
          <w:szCs w:val="24"/>
          <w:rtl/>
          <w:lang w:bidi="ar-SA"/>
        </w:rPr>
        <w:t>20 - إسحاق قال : أخبرني محمّد بن الربيع الشائي (3) قال : ناظرت رجلاً من الثنوية (4) بالأهواز،</w:t>
      </w:r>
    </w:p>
    <w:p>
      <w:pPr>
        <w:jc w:val="left"/>
      </w:pPr>
      <w:r>
        <w:rPr>
          <w:rFonts w:ascii="Calibri" w:hAnsi="Calibri" w:cs="Calibri"/>
          <w:i w:val="0"/>
          <w:color w:val="000000"/>
          <w:sz w:val="24"/>
          <w:szCs w:val="24"/>
          <w:rtl w:val="0"/>
        </w:rPr>
        <w:t>20—伊斯哈格说：穆罕默德·本·拉比阿·沙伊（3）告诉我说：我在阿瓦士与一名二元论者（4）辩论，</w:t>
      </w:r>
    </w:p>
    <w:p>
      <w:pPr>
        <w:bidi/>
        <w:jc w:val="right"/>
      </w:pPr>
      <w:r>
        <w:rPr>
          <w:rFonts w:ascii="Calibri" w:hAnsi="Calibri" w:cs="Calibri"/>
          <w:i/>
          <w:color w:val="008000"/>
          <w:sz w:val="24"/>
          <w:szCs w:val="24"/>
          <w:rtl/>
          <w:lang w:bidi="ar-SA"/>
        </w:rPr>
        <w:t>ثمَّ قدمت سرّ من رأى وقد علق بقلبي شيء من مقالته، فإنّي لجالس على باب أحمد بن الخضيب،</w:t>
      </w:r>
    </w:p>
    <w:p>
      <w:pPr>
        <w:jc w:val="left"/>
      </w:pPr>
      <w:r>
        <w:rPr>
          <w:rFonts w:ascii="Calibri" w:hAnsi="Calibri" w:cs="Calibri"/>
          <w:i w:val="0"/>
          <w:color w:val="000000"/>
          <w:sz w:val="24"/>
          <w:szCs w:val="24"/>
          <w:rtl w:val="0"/>
        </w:rPr>
        <w:t>随后我来到萨迈拉，心里对他说的话已有些在意。当时我正坐在艾哈迈德·本·胡代卜的门口，</w:t>
      </w:r>
    </w:p>
    <w:p>
      <w:pPr>
        <w:bidi/>
        <w:jc w:val="right"/>
      </w:pPr>
      <w:r>
        <w:rPr>
          <w:rFonts w:ascii="Calibri" w:hAnsi="Calibri" w:cs="Calibri"/>
          <w:i/>
          <w:color w:val="008000"/>
          <w:sz w:val="24"/>
          <w:szCs w:val="24"/>
          <w:rtl/>
          <w:lang w:bidi="ar-SA"/>
        </w:rPr>
        <w:t>إذ أقبل أبو محمّد (عَلَيهِ السَّلَامُ) من دار العامّة (5) يوم الموكب (6) فنظر إليَّ وأشار بسباحته (7) أحدٌ أحدٌ فرد، فسقطت مغشياً علي.</w:t>
      </w:r>
    </w:p>
    <w:p>
      <w:pPr>
        <w:jc w:val="left"/>
      </w:pPr>
      <w:r>
        <w:rPr>
          <w:rFonts w:ascii="Calibri" w:hAnsi="Calibri" w:cs="Calibri"/>
          <w:i w:val="0"/>
          <w:color w:val="000000"/>
          <w:sz w:val="24"/>
          <w:szCs w:val="24"/>
          <w:rtl w:val="0"/>
        </w:rPr>
        <w:t>阿布·穆罕默德（愿主赐他平安）在仪仗日（6）从公共府邸（5）出来，看到我，便用食指（7）示意：“独一，独一，唯一。”我随即昏倒在地。</w:t>
      </w:r>
    </w:p>
    <w:p>
      <w:pPr>
        <w:bidi/>
        <w:jc w:val="right"/>
      </w:pPr>
      <w:r>
        <w:rPr>
          <w:rFonts w:ascii="Calibri" w:hAnsi="Calibri" w:cs="Calibri"/>
          <w:i/>
          <w:color w:val="008000"/>
          <w:sz w:val="24"/>
          <w:szCs w:val="24"/>
          <w:rtl/>
          <w:lang w:bidi="ar-SA"/>
        </w:rPr>
        <w:t>٢١ - إسحاق، عن أبي هشام الجعفري قال:</w:t>
      </w:r>
    </w:p>
    <w:p>
      <w:pPr>
        <w:jc w:val="left"/>
      </w:pPr>
      <w:r>
        <w:rPr>
          <w:rFonts w:ascii="Calibri" w:hAnsi="Calibri" w:cs="Calibri"/>
          <w:i w:val="0"/>
          <w:color w:val="000000"/>
          <w:sz w:val="24"/>
          <w:szCs w:val="24"/>
          <w:rtl w:val="0"/>
        </w:rPr>
        <w:t>21—伊斯哈格转述阿布·希沙姆·贾法里说：</w:t>
      </w:r>
    </w:p>
    <w:p>
      <w:pPr>
        <w:bidi/>
        <w:jc w:val="right"/>
      </w:pPr>
      <w:r>
        <w:rPr>
          <w:rFonts w:ascii="Calibri" w:hAnsi="Calibri" w:cs="Calibri"/>
          <w:i/>
          <w:color w:val="008000"/>
          <w:sz w:val="24"/>
          <w:szCs w:val="24"/>
          <w:rtl/>
          <w:lang w:bidi="ar-SA"/>
        </w:rPr>
        <w:t>دخلت على أبي محمّد يوماً وأنا أريد أن أسأله ما أصوّغ به (8) خاتماً أتبرك به فجلست وأنسيت ما جئت له،</w:t>
      </w:r>
    </w:p>
    <w:p>
      <w:pPr>
        <w:jc w:val="left"/>
      </w:pPr>
      <w:r>
        <w:rPr>
          <w:rFonts w:ascii="Calibri" w:hAnsi="Calibri" w:cs="Calibri"/>
          <w:i w:val="0"/>
          <w:color w:val="000000"/>
          <w:sz w:val="24"/>
          <w:szCs w:val="24"/>
          <w:rtl w:val="0"/>
        </w:rPr>
        <w:t>一天，我去拜见阿布·穆罕默德，想向他请教用什么材料（8）制作一枚戒指，以求吉祥；我坐下后，却忘了自己此行的目的，</w:t>
      </w:r>
    </w:p>
    <w:p>
      <w:pPr>
        <w:bidi/>
        <w:jc w:val="right"/>
      </w:pPr>
      <w:r>
        <w:rPr>
          <w:rFonts w:ascii="Calibri" w:hAnsi="Calibri" w:cs="Calibri"/>
          <w:i/>
          <w:color w:val="008000"/>
          <w:sz w:val="24"/>
          <w:szCs w:val="24"/>
          <w:rtl/>
          <w:lang w:bidi="ar-SA"/>
        </w:rPr>
        <w:t>فلما ودعت ونهضت رمى إليّ بالخاتم فقال : أردت فضّة فأعطيناك خاتماً، ربحت الفص والكرا (9) ، هناك اللّه يا أبا هاشم.</w:t>
      </w:r>
    </w:p>
    <w:p>
      <w:pPr>
        <w:jc w:val="left"/>
      </w:pPr>
      <w:r>
        <w:rPr>
          <w:rFonts w:ascii="Calibri" w:hAnsi="Calibri" w:cs="Calibri"/>
          <w:i w:val="0"/>
          <w:color w:val="000000"/>
          <w:sz w:val="24"/>
          <w:szCs w:val="24"/>
          <w:rtl w:val="0"/>
        </w:rPr>
        <w:t>我告辞起身时，他把戒指扔给我，说：“你想要银子，我们便给了你一枚戒指；戒面和工钱（9）你都赚到了。愿安拉使你称心，阿布·哈希姆。”</w:t>
      </w:r>
    </w:p>
    <w:p>
      <w:pPr>
        <w:bidi/>
        <w:jc w:val="right"/>
      </w:pPr>
      <w:r>
        <w:rPr>
          <w:rFonts w:ascii="Calibri" w:hAnsi="Calibri" w:cs="Calibri"/>
          <w:i/>
          <w:color w:val="008000"/>
          <w:sz w:val="24"/>
          <w:szCs w:val="24"/>
          <w:rtl/>
          <w:lang w:bidi="ar-SA"/>
        </w:rPr>
        <w:t>فقلت : يا سيدي أشهد أنك وليُّ اللّه وإمامي الّذي أدين اللّه بطاعته، فقال : غفر اللّه لك يا أبا هاشم. ص: 588</w:t>
      </w:r>
    </w:p>
    <w:p>
      <w:pPr>
        <w:jc w:val="left"/>
      </w:pPr>
      <w:r>
        <w:rPr>
          <w:rFonts w:ascii="Calibri" w:hAnsi="Calibri" w:cs="Calibri"/>
          <w:i w:val="0"/>
          <w:color w:val="000000"/>
          <w:sz w:val="24"/>
          <w:szCs w:val="24"/>
          <w:rtl w:val="0"/>
        </w:rPr>
        <w:t>我说：“主人啊，我作证，你是安拉的监护者，是我奉安拉之命而服从的伊玛目。”他说：“愿安拉宽恕你，阿布·哈希姆。”页：588</w:t>
      </w:r>
    </w:p>
    <w:p>
      <w:pPr>
        <w:bidi/>
        <w:jc w:val="right"/>
      </w:pPr>
      <w:r>
        <w:rPr>
          <w:rFonts w:ascii="Calibri" w:hAnsi="Calibri" w:cs="Calibri"/>
          <w:i/>
          <w:color w:val="008000"/>
          <w:sz w:val="24"/>
          <w:szCs w:val="24"/>
          <w:rtl/>
          <w:lang w:bidi="ar-SA"/>
        </w:rPr>
        <w:t>1- وفي بعض النسخ (القسيري) وفي بعضها (القنبري).</w:t>
      </w:r>
    </w:p>
    <w:p>
      <w:pPr>
        <w:jc w:val="left"/>
      </w:pPr>
      <w:r>
        <w:rPr>
          <w:rFonts w:ascii="Calibri" w:hAnsi="Calibri" w:cs="Calibri"/>
          <w:i w:val="0"/>
          <w:color w:val="000000"/>
          <w:sz w:val="24"/>
          <w:szCs w:val="24"/>
          <w:rtl w:val="0"/>
        </w:rPr>
        <w:t>1—有些抄本作“盖西里”，另一些作“坎巴里”。</w:t>
      </w:r>
    </w:p>
    <w:p>
      <w:pPr>
        <w:bidi/>
        <w:jc w:val="right"/>
      </w:pPr>
      <w:r>
        <w:rPr>
          <w:rFonts w:ascii="Calibri" w:hAnsi="Calibri" w:cs="Calibri"/>
          <w:i/>
          <w:color w:val="008000"/>
          <w:sz w:val="24"/>
          <w:szCs w:val="24"/>
          <w:rtl/>
          <w:lang w:bidi="ar-SA"/>
        </w:rPr>
        <w:t>2- الضمير في (نفسه) إما أن يرجع إلى الوكيل فيكون المعنى : أراد أن يلوط الخادم به.</w:t>
      </w:r>
    </w:p>
    <w:p>
      <w:pPr>
        <w:jc w:val="left"/>
      </w:pPr>
      <w:r>
        <w:rPr>
          <w:rFonts w:ascii="Calibri" w:hAnsi="Calibri" w:cs="Calibri"/>
          <w:i w:val="0"/>
          <w:color w:val="000000"/>
          <w:sz w:val="24"/>
          <w:szCs w:val="24"/>
          <w:rtl w:val="0"/>
        </w:rPr>
        <w:t>2—“他自己”中的代词既可以指代理人，意思就是：他想对那名仆人实施肛交。</w:t>
      </w:r>
    </w:p>
    <w:p>
      <w:pPr>
        <w:bidi/>
        <w:jc w:val="right"/>
      </w:pPr>
      <w:r>
        <w:rPr>
          <w:rFonts w:ascii="Calibri" w:hAnsi="Calibri" w:cs="Calibri"/>
          <w:i/>
          <w:color w:val="008000"/>
          <w:sz w:val="24"/>
          <w:szCs w:val="24"/>
          <w:rtl/>
          <w:lang w:bidi="ar-SA"/>
        </w:rPr>
        <w:t>أو إلى الخادم فالمعنى : أراد أن يلوط بالخادم.</w:t>
      </w:r>
    </w:p>
    <w:p>
      <w:pPr>
        <w:jc w:val="left"/>
      </w:pPr>
      <w:r>
        <w:rPr>
          <w:rFonts w:ascii="Calibri" w:hAnsi="Calibri" w:cs="Calibri"/>
          <w:i w:val="0"/>
          <w:color w:val="000000"/>
          <w:sz w:val="24"/>
          <w:szCs w:val="24"/>
          <w:rtl w:val="0"/>
        </w:rPr>
        <w:t>也可以指仆人，意思就是：他想与那名仆人肛交。</w:t>
      </w:r>
    </w:p>
    <w:p>
      <w:pPr>
        <w:bidi/>
        <w:jc w:val="right"/>
      </w:pPr>
      <w:r>
        <w:rPr>
          <w:rFonts w:ascii="Calibri" w:hAnsi="Calibri" w:cs="Calibri"/>
          <w:i/>
          <w:color w:val="008000"/>
          <w:sz w:val="24"/>
          <w:szCs w:val="24"/>
          <w:rtl/>
          <w:lang w:bidi="ar-SA"/>
        </w:rPr>
        <w:t>3- في بعض النسخ (النسائي) وفي بعضها الآخر (السائي) نسبة إلى سايه بلدة بمكّة أو هي واد بين مكّة والمدينة.</w:t>
      </w:r>
    </w:p>
    <w:p>
      <w:pPr>
        <w:jc w:val="left"/>
      </w:pPr>
      <w:r>
        <w:rPr>
          <w:rFonts w:ascii="Calibri" w:hAnsi="Calibri" w:cs="Calibri"/>
          <w:i w:val="0"/>
          <w:color w:val="000000"/>
          <w:sz w:val="24"/>
          <w:szCs w:val="24"/>
          <w:rtl w:val="0"/>
        </w:rPr>
        <w:t>3—有些抄本作“奈萨伊”，另一些抄本作“萨伊”，这是归属萨耶的称谓；萨耶是麦加的一座城镇，或是麦加与麦地那之间的一处山谷。</w:t>
      </w:r>
    </w:p>
    <w:p>
      <w:pPr>
        <w:bidi/>
        <w:jc w:val="right"/>
      </w:pPr>
      <w:r>
        <w:rPr>
          <w:rFonts w:ascii="Calibri" w:hAnsi="Calibri" w:cs="Calibri"/>
          <w:i/>
          <w:color w:val="008000"/>
          <w:sz w:val="24"/>
          <w:szCs w:val="24"/>
          <w:rtl/>
          <w:lang w:bidi="ar-SA"/>
        </w:rPr>
        <w:t>4- القائلين بوجود إلهين يدبران أمر العالم أهرِمَنْ ويَزْدن. 5- أي دار الخليفة التي يجتمع فيها عامة الناس.</w:t>
      </w:r>
    </w:p>
    <w:p>
      <w:pPr>
        <w:jc w:val="left"/>
      </w:pPr>
      <w:r>
        <w:rPr>
          <w:rFonts w:ascii="Calibri" w:hAnsi="Calibri" w:cs="Calibri"/>
          <w:i w:val="0"/>
          <w:color w:val="000000"/>
          <w:sz w:val="24"/>
          <w:szCs w:val="24"/>
          <w:rtl w:val="0"/>
        </w:rPr>
        <w:t>4—指那些认为有两位神主宰世界事务的人，即阿赫里曼和亚兹丹。5—也就是哈里发的府邸，普通民众在那里聚集。</w:t>
      </w:r>
    </w:p>
    <w:p>
      <w:pPr>
        <w:bidi/>
        <w:jc w:val="right"/>
      </w:pPr>
      <w:r>
        <w:rPr>
          <w:rFonts w:ascii="Calibri" w:hAnsi="Calibri" w:cs="Calibri"/>
          <w:i/>
          <w:color w:val="008000"/>
          <w:sz w:val="24"/>
          <w:szCs w:val="24"/>
          <w:rtl/>
          <w:lang w:bidi="ar-SA"/>
        </w:rPr>
        <w:t>6- الظاهر أنّه يوم مخصوص كان يجلس الخليفة فيه لمقابلة وفود النّاس وجماعاتهم. 7- هي الإصبع التي تلي الإبهام. وفي بعض النسخ (بسبابته).</w:t>
      </w:r>
    </w:p>
    <w:p>
      <w:pPr>
        <w:jc w:val="left"/>
      </w:pPr>
      <w:r>
        <w:rPr>
          <w:rFonts w:ascii="Calibri" w:hAnsi="Calibri" w:cs="Calibri"/>
          <w:i w:val="0"/>
          <w:color w:val="000000"/>
          <w:sz w:val="24"/>
          <w:szCs w:val="24"/>
          <w:rtl w:val="0"/>
        </w:rPr>
        <w:t>6—显然，这是一个特定的日子，哈里发会在这一天接见各地来访者及其群体。7—指拇指旁边的那根手指。有些抄本作“用食指”。</w:t>
      </w:r>
    </w:p>
    <w:p>
      <w:pPr>
        <w:bidi/>
        <w:jc w:val="right"/>
      </w:pPr>
      <w:r>
        <w:rPr>
          <w:rFonts w:ascii="Calibri" w:hAnsi="Calibri" w:cs="Calibri"/>
          <w:i/>
          <w:color w:val="008000"/>
          <w:sz w:val="24"/>
          <w:szCs w:val="24"/>
          <w:rtl/>
          <w:lang w:bidi="ar-SA"/>
        </w:rPr>
        <w:t>واحد تستعمل للدلالة على وحدة الذات الإلهية، وفرد» للدلالة على وحدة الصفات الإلهية. 8- أي فضة.</w:t>
      </w:r>
    </w:p>
    <w:p>
      <w:pPr>
        <w:jc w:val="left"/>
      </w:pPr>
      <w:r>
        <w:rPr>
          <w:rFonts w:ascii="Calibri" w:hAnsi="Calibri" w:cs="Calibri"/>
          <w:i w:val="0"/>
          <w:color w:val="000000"/>
          <w:sz w:val="24"/>
          <w:szCs w:val="24"/>
          <w:rtl w:val="0"/>
        </w:rPr>
        <w:t>“独一”用于表示神圣本体的唯一性，“独特”则用于表示神圣属性的唯一性。8—也就是银子。</w:t>
      </w:r>
    </w:p>
    <w:p>
      <w:pPr>
        <w:bidi/>
        <w:jc w:val="right"/>
      </w:pPr>
      <w:r>
        <w:rPr>
          <w:rFonts w:ascii="Calibri" w:hAnsi="Calibri" w:cs="Calibri"/>
          <w:i/>
          <w:color w:val="008000"/>
          <w:sz w:val="24"/>
          <w:szCs w:val="24"/>
          <w:rtl/>
          <w:lang w:bidi="ar-SA"/>
        </w:rPr>
        <w:t>9- أي الأجرة على صنعه فتوفير الأجرة عليه عده (عَلَيهِ السَّلَامُ) ربحاً له.</w:t>
      </w:r>
    </w:p>
    <w:p>
      <w:pPr>
        <w:jc w:val="left"/>
      </w:pPr>
      <w:r>
        <w:rPr>
          <w:rFonts w:ascii="Calibri" w:hAnsi="Calibri" w:cs="Calibri"/>
          <w:i w:val="0"/>
          <w:color w:val="000000"/>
          <w:sz w:val="24"/>
          <w:szCs w:val="24"/>
          <w:rtl w:val="0"/>
        </w:rPr>
        <w:t>9—也就是制作戒指的工钱；他（愿主赐他平安）把省下工钱算作他的收益。</w:t>
      </w:r>
    </w:p>
    <w:p>
      <w:pPr>
        <w:bidi/>
        <w:jc w:val="right"/>
      </w:pPr>
      <w:r>
        <w:rPr>
          <w:rFonts w:ascii="Calibri" w:hAnsi="Calibri" w:cs="Calibri"/>
          <w:i/>
          <w:color w:val="008000"/>
          <w:sz w:val="24"/>
          <w:szCs w:val="24"/>
          <w:rtl/>
          <w:lang w:bidi="ar-SA"/>
        </w:rPr>
        <w:t>22 - إسحاق قال : حدَّثني محمّد بن القاسم أبو العيناء (1) الهاشمي مولى عبد الصمد ابن عليّ عتاقة (2) قال :</w:t>
      </w:r>
    </w:p>
    <w:p>
      <w:pPr>
        <w:jc w:val="left"/>
      </w:pPr>
      <w:r>
        <w:rPr>
          <w:rFonts w:ascii="Calibri" w:hAnsi="Calibri" w:cs="Calibri"/>
          <w:i w:val="0"/>
          <w:color w:val="000000"/>
          <w:sz w:val="24"/>
          <w:szCs w:val="24"/>
          <w:rtl w:val="0"/>
        </w:rPr>
        <w:t>22—伊斯哈格说：穆罕默德·本·卡西姆，阿布·艾奈因，哈希米人，是阿卜杜·萨马德·本·阿里的释奴（1）（2）。他说：</w:t>
      </w:r>
    </w:p>
    <w:p>
      <w:pPr>
        <w:bidi/>
        <w:jc w:val="right"/>
      </w:pPr>
      <w:r>
        <w:rPr>
          <w:rFonts w:ascii="Calibri" w:hAnsi="Calibri" w:cs="Calibri"/>
          <w:i/>
          <w:color w:val="008000"/>
          <w:sz w:val="24"/>
          <w:szCs w:val="24"/>
          <w:rtl/>
          <w:lang w:bidi="ar-SA"/>
        </w:rPr>
        <w:t>كنت أدخل على أبي محمّد (عَلَيهِ السَّلَامُ) فأعطش وأنا عنده فأجله أن أدعو بالماء فيقول : يا غلام اسقه.</w:t>
      </w:r>
    </w:p>
    <w:p>
      <w:pPr>
        <w:jc w:val="left"/>
      </w:pPr>
      <w:r>
        <w:rPr>
          <w:rFonts w:ascii="Calibri" w:hAnsi="Calibri" w:cs="Calibri"/>
          <w:i w:val="0"/>
          <w:color w:val="000000"/>
          <w:sz w:val="24"/>
          <w:szCs w:val="24"/>
          <w:rtl w:val="0"/>
        </w:rPr>
        <w:t>我去拜见艾布·穆罕默德（愿主赐他平安）时，在他那里常会口渴，但我敬重他，不好意思开口要水，他便说：“孩子，给他水喝。”</w:t>
      </w:r>
    </w:p>
    <w:p>
      <w:pPr>
        <w:bidi/>
        <w:jc w:val="right"/>
      </w:pPr>
      <w:r>
        <w:rPr>
          <w:rFonts w:ascii="Calibri" w:hAnsi="Calibri" w:cs="Calibri"/>
          <w:i/>
          <w:color w:val="008000"/>
          <w:sz w:val="24"/>
          <w:szCs w:val="24"/>
          <w:rtl/>
          <w:lang w:bidi="ar-SA"/>
        </w:rPr>
        <w:t>وربما حدثت نفسي بالنهوض فأفكر في ذلك فيقول يا غلام دابته (3) .</w:t>
      </w:r>
    </w:p>
    <w:p>
      <w:pPr>
        <w:jc w:val="left"/>
      </w:pPr>
      <w:r>
        <w:rPr>
          <w:rFonts w:ascii="Calibri" w:hAnsi="Calibri" w:cs="Calibri"/>
          <w:i w:val="0"/>
          <w:color w:val="000000"/>
          <w:sz w:val="24"/>
          <w:szCs w:val="24"/>
          <w:rtl w:val="0"/>
        </w:rPr>
        <w:t>有时我心里想着起身，正考虑这件事，他便说：“孩子，把他的坐骑备好。”（3）</w:t>
      </w:r>
    </w:p>
    <w:p>
      <w:pPr>
        <w:bidi/>
        <w:jc w:val="right"/>
      </w:pPr>
      <w:r>
        <w:rPr>
          <w:rFonts w:ascii="Calibri" w:hAnsi="Calibri" w:cs="Calibri"/>
          <w:i/>
          <w:color w:val="008000"/>
          <w:sz w:val="24"/>
          <w:szCs w:val="24"/>
          <w:rtl/>
          <w:lang w:bidi="ar-SA"/>
        </w:rPr>
        <w:t>23 - عليّ بن محمّد، عن محمّد بن إسماعيل بن إبراهيم بن موسى بن جعفر بن محمّد،</w:t>
      </w:r>
    </w:p>
    <w:p>
      <w:pPr>
        <w:jc w:val="left"/>
      </w:pPr>
      <w:r>
        <w:rPr>
          <w:rFonts w:ascii="Calibri" w:hAnsi="Calibri" w:cs="Calibri"/>
          <w:i w:val="0"/>
          <w:color w:val="000000"/>
          <w:sz w:val="24"/>
          <w:szCs w:val="24"/>
          <w:rtl w:val="0"/>
        </w:rPr>
        <w:t>23—阿里·本·穆罕默德传自穆罕默德·本·伊斯玛仪·本·易卜拉欣·本·穆萨·本·贾法尔·本·穆罕默德，</w:t>
      </w:r>
    </w:p>
    <w:p>
      <w:pPr>
        <w:bidi/>
        <w:jc w:val="right"/>
      </w:pPr>
      <w:r>
        <w:rPr>
          <w:rFonts w:ascii="Calibri" w:hAnsi="Calibri" w:cs="Calibri"/>
          <w:i/>
          <w:color w:val="008000"/>
          <w:sz w:val="24"/>
          <w:szCs w:val="24"/>
          <w:rtl/>
          <w:lang w:bidi="ar-SA"/>
        </w:rPr>
        <w:t>عن عليّ بن عبد الغفار قال : دخل العبّاسيون على صالح بن وصيف ودخل صالح ابن عليّ وغيره من المنحرفين عن هذه الناحية (4) على صالح بن وصيف عندما حبس أبا محمّد (عَلَيهِ السَّلَامُ)،</w:t>
      </w:r>
    </w:p>
    <w:p>
      <w:pPr>
        <w:jc w:val="left"/>
      </w:pPr>
      <w:r>
        <w:rPr>
          <w:rFonts w:ascii="Calibri" w:hAnsi="Calibri" w:cs="Calibri"/>
          <w:i w:val="0"/>
          <w:color w:val="000000"/>
          <w:sz w:val="24"/>
          <w:szCs w:val="24"/>
          <w:rtl w:val="0"/>
        </w:rPr>
        <w:t>传自阿里·本·阿卜杜勒·加法尔。他说：阿巴斯家族的人去见萨利赫·本·瓦西夫；艾布·穆罕默德（愿主赐他平安）被囚禁时，萨利赫·本·阿里以及其他反对这一派（4）的人也去见了萨利赫·本·瓦西夫。</w:t>
      </w:r>
    </w:p>
    <w:p>
      <w:pPr>
        <w:bidi/>
        <w:jc w:val="right"/>
      </w:pPr>
      <w:r>
        <w:rPr>
          <w:rFonts w:ascii="Calibri" w:hAnsi="Calibri" w:cs="Calibri"/>
          <w:i/>
          <w:color w:val="008000"/>
          <w:sz w:val="24"/>
          <w:szCs w:val="24"/>
          <w:rtl/>
          <w:lang w:bidi="ar-SA"/>
        </w:rPr>
        <w:t>فقال لهم صالح : وما أصنع قد وكلت به رجلين من أشرّ من قدرت عليه، فقد صارا من العبادة والصلاة والصيام إلى أمر عظيم (5) ، فقلت لهما ما فيه؟</w:t>
      </w:r>
    </w:p>
    <w:p>
      <w:pPr>
        <w:jc w:val="left"/>
      </w:pPr>
      <w:r>
        <w:rPr>
          <w:rFonts w:ascii="Calibri" w:hAnsi="Calibri" w:cs="Calibri"/>
          <w:i w:val="0"/>
          <w:color w:val="000000"/>
          <w:sz w:val="24"/>
          <w:szCs w:val="24"/>
          <w:rtl w:val="0"/>
        </w:rPr>
        <w:t>萨利赫对他们说：“我能怎么办？我把他交给了我所能找到的最恶劣的两个人看管，可他们如今在崇拜、礼拜和斋戒方面，已到了非同寻常的地步（5）。”我问那两个人：“他怎么样？”</w:t>
      </w:r>
    </w:p>
    <w:p>
      <w:pPr>
        <w:bidi/>
        <w:jc w:val="right"/>
      </w:pPr>
      <w:r>
        <w:rPr>
          <w:rFonts w:ascii="Calibri" w:hAnsi="Calibri" w:cs="Calibri"/>
          <w:i/>
          <w:color w:val="008000"/>
          <w:sz w:val="24"/>
          <w:szCs w:val="24"/>
          <w:rtl/>
          <w:lang w:bidi="ar-SA"/>
        </w:rPr>
        <w:t>فقالا: ما تقول في رجل يصوم النهار ويقوم الليل كله، لا يتكلّم (6) ولا يتشاغل (7) ، وإذا نظرنا إليه ارتعدت فرائصنا (8) ويداخلنا ما لا نملكه من أنفسنا، فلمّا سمعوا ذلك انصرفوا خائبين</w:t>
      </w:r>
    </w:p>
    <w:p>
      <w:pPr>
        <w:jc w:val="left"/>
      </w:pPr>
      <w:r>
        <w:rPr>
          <w:rFonts w:ascii="Calibri" w:hAnsi="Calibri" w:cs="Calibri"/>
          <w:i w:val="0"/>
          <w:color w:val="000000"/>
          <w:sz w:val="24"/>
          <w:szCs w:val="24"/>
          <w:rtl w:val="0"/>
        </w:rPr>
        <w:t>他们说：“你怎么看一个白日斋戒、整夜礼拜，既不说话（6）也不做别的事（7）的人？我们一看他，四肢就发抖（8），心里便涌起一种我们无法控制的感觉。”他们听说此事后，便失望地离开了。</w:t>
      </w:r>
    </w:p>
    <w:p>
      <w:pPr>
        <w:bidi/>
        <w:jc w:val="right"/>
      </w:pPr>
      <w:r>
        <w:rPr>
          <w:rFonts w:ascii="Calibri" w:hAnsi="Calibri" w:cs="Calibri"/>
          <w:i/>
          <w:color w:val="008000"/>
          <w:sz w:val="24"/>
          <w:szCs w:val="24"/>
          <w:rtl/>
          <w:lang w:bidi="ar-SA"/>
        </w:rPr>
        <w:t>٢٤ - عليّ بن محمّد، عن الحسن بن الحسين قال : حدَّثني محمّد بن الحسن المكفوف قال :</w:t>
      </w:r>
    </w:p>
    <w:p>
      <w:pPr>
        <w:jc w:val="left"/>
      </w:pPr>
      <w:r>
        <w:rPr>
          <w:rFonts w:ascii="Calibri" w:hAnsi="Calibri" w:cs="Calibri"/>
          <w:i w:val="0"/>
          <w:color w:val="000000"/>
          <w:sz w:val="24"/>
          <w:szCs w:val="24"/>
          <w:rtl w:val="0"/>
        </w:rPr>
        <w:t>24—阿里·本·穆罕默德传自哈桑·本·侯赛因，他说：穆罕默德·本·哈桑·库夫夫告诉我说：</w:t>
      </w:r>
    </w:p>
    <w:p>
      <w:pPr>
        <w:bidi/>
        <w:jc w:val="right"/>
      </w:pPr>
      <w:r>
        <w:rPr>
          <w:rFonts w:ascii="Calibri" w:hAnsi="Calibri" w:cs="Calibri"/>
          <w:i/>
          <w:color w:val="008000"/>
          <w:sz w:val="24"/>
          <w:szCs w:val="24"/>
          <w:rtl/>
          <w:lang w:bidi="ar-SA"/>
        </w:rPr>
        <w:t>حدَّثني بعض أصحابنا، عن بعض فصادي (9) العسكر من النصارى، أنّ أبا محمّد (عَلَيهِ السَّلَامُ) بعث إلي يوماً في وقت صلاة الظهر،</w:t>
      </w:r>
    </w:p>
    <w:p>
      <w:pPr>
        <w:jc w:val="left"/>
      </w:pPr>
      <w:r>
        <w:rPr>
          <w:rFonts w:ascii="Calibri" w:hAnsi="Calibri" w:cs="Calibri"/>
          <w:i w:val="0"/>
          <w:color w:val="000000"/>
          <w:sz w:val="24"/>
          <w:szCs w:val="24"/>
          <w:rtl w:val="0"/>
        </w:rPr>
        <w:t>我们的一位同伴告诉我，他传自军营中一位基督教放血师（9）：有一天，正值晌礼时间，艾布·穆罕默德（愿主赐他平安）派人来找我。</w:t>
      </w:r>
    </w:p>
    <w:p>
      <w:pPr>
        <w:bidi/>
        <w:jc w:val="right"/>
      </w:pPr>
      <w:r>
        <w:rPr>
          <w:rFonts w:ascii="Calibri" w:hAnsi="Calibri" w:cs="Calibri"/>
          <w:i/>
          <w:color w:val="008000"/>
          <w:sz w:val="24"/>
          <w:szCs w:val="24"/>
          <w:rtl/>
          <w:lang w:bidi="ar-SA"/>
        </w:rPr>
        <w:t>فقال لي : افصد هذا العرق قال : وناولني عرقاً لم أفهمه من العروق التي تفصد (10) ،</w:t>
      </w:r>
    </w:p>
    <w:p>
      <w:pPr>
        <w:jc w:val="left"/>
      </w:pPr>
      <w:r>
        <w:rPr>
          <w:rFonts w:ascii="Calibri" w:hAnsi="Calibri" w:cs="Calibri"/>
          <w:i w:val="0"/>
          <w:color w:val="000000"/>
          <w:sz w:val="24"/>
          <w:szCs w:val="24"/>
          <w:rtl w:val="0"/>
        </w:rPr>
        <w:t>他对我说：“给这条血管放血。”他说：他递给我一条血管，我认不出它属于哪些可以放血的血管（10）。</w:t>
      </w:r>
    </w:p>
    <w:p>
      <w:pPr>
        <w:bidi/>
        <w:jc w:val="right"/>
      </w:pPr>
      <w:r>
        <w:rPr>
          <w:rFonts w:ascii="Calibri" w:hAnsi="Calibri" w:cs="Calibri"/>
          <w:i/>
          <w:color w:val="008000"/>
          <w:sz w:val="24"/>
          <w:szCs w:val="24"/>
          <w:rtl/>
          <w:lang w:bidi="ar-SA"/>
        </w:rPr>
        <w:t>فقلت في نفسي : ما رأيت أمراً أعجب من هذا يأمر لي أن أفصد في وقت الظهر وليس بوقت فصد،</w:t>
      </w:r>
    </w:p>
    <w:p>
      <w:pPr>
        <w:jc w:val="left"/>
      </w:pPr>
      <w:r>
        <w:rPr>
          <w:rFonts w:ascii="Calibri" w:hAnsi="Calibri" w:cs="Calibri"/>
          <w:i w:val="0"/>
          <w:color w:val="000000"/>
          <w:sz w:val="24"/>
          <w:szCs w:val="24"/>
          <w:rtl w:val="0"/>
        </w:rPr>
        <w:t>我心里想：“我从未见过这么奇怪的事。他竟吩咐我在晌礼时放血，可这并不是放血的时辰。”</w:t>
      </w:r>
    </w:p>
    <w:p>
      <w:pPr>
        <w:bidi/>
        <w:jc w:val="right"/>
      </w:pPr>
      <w:r>
        <w:rPr>
          <w:rFonts w:ascii="Calibri" w:hAnsi="Calibri" w:cs="Calibri"/>
          <w:i/>
          <w:color w:val="008000"/>
          <w:sz w:val="24"/>
          <w:szCs w:val="24"/>
          <w:rtl/>
          <w:lang w:bidi="ar-SA"/>
        </w:rPr>
        <w:t>والثانية عرق لا أفهمه، ثمَّ قال لي : انتظر وكن في الدار، فلما أمسى دعاني وقال لي :</w:t>
      </w:r>
    </w:p>
    <w:p>
      <w:pPr>
        <w:jc w:val="left"/>
      </w:pPr>
      <w:r>
        <w:rPr>
          <w:rFonts w:ascii="Calibri" w:hAnsi="Calibri" w:cs="Calibri"/>
          <w:i w:val="0"/>
          <w:color w:val="000000"/>
          <w:sz w:val="24"/>
          <w:szCs w:val="24"/>
          <w:rtl w:val="0"/>
        </w:rPr>
        <w:t>其次，这还是一条我认不出的血管。随后他对我说：“等着，待在屋里。”到了傍晚，他派人叫我，对我说：</w:t>
      </w:r>
    </w:p>
    <w:p>
      <w:pPr>
        <w:bidi/>
        <w:jc w:val="right"/>
      </w:pPr>
      <w:r>
        <w:rPr>
          <w:rFonts w:ascii="Calibri" w:hAnsi="Calibri" w:cs="Calibri"/>
          <w:i/>
          <w:color w:val="008000"/>
          <w:sz w:val="24"/>
          <w:szCs w:val="24"/>
          <w:rtl/>
          <w:lang w:bidi="ar-SA"/>
        </w:rPr>
        <w:t>سرّح الدّم فسرّحت ثمَّ قال لي أمسك فأمسكت، ثمَّ قال لي : كن في الدار،</w:t>
      </w:r>
    </w:p>
    <w:p>
      <w:pPr>
        <w:jc w:val="left"/>
      </w:pPr>
      <w:r>
        <w:rPr>
          <w:rFonts w:ascii="Calibri" w:hAnsi="Calibri" w:cs="Calibri"/>
          <w:i w:val="0"/>
          <w:color w:val="000000"/>
          <w:sz w:val="24"/>
          <w:szCs w:val="24"/>
          <w:rtl w:val="0"/>
        </w:rPr>
        <w:t>“让血流出来。”我便让血流出。随后他说：“止住。”我便止住。然后他对我说：“待在屋里。”</w:t>
      </w:r>
    </w:p>
    <w:p>
      <w:pPr>
        <w:bidi/>
        <w:jc w:val="right"/>
      </w:pPr>
      <w:r>
        <w:rPr>
          <w:rFonts w:ascii="Calibri" w:hAnsi="Calibri" w:cs="Calibri"/>
          <w:i/>
          <w:color w:val="008000"/>
          <w:sz w:val="24"/>
          <w:szCs w:val="24"/>
          <w:rtl/>
          <w:lang w:bidi="ar-SA"/>
        </w:rPr>
        <w:t>فلمّا كان نصف الليل أرسل إلي وقال لي : سرّح الدَّم قال : فتعجبت أكثر من عجبي الأوّل، وكرهت أن أسأله، قال : فسرّحت فخرج دم أبيض كأنه الملح، قال : ثمَّ قال لي :</w:t>
      </w:r>
    </w:p>
    <w:p>
      <w:pPr>
        <w:jc w:val="left"/>
      </w:pPr>
      <w:r>
        <w:rPr>
          <w:rFonts w:ascii="Calibri" w:hAnsi="Calibri" w:cs="Calibri"/>
          <w:i w:val="0"/>
          <w:color w:val="000000"/>
          <w:sz w:val="24"/>
          <w:szCs w:val="24"/>
          <w:rtl w:val="0"/>
        </w:rPr>
        <w:t>到了半夜，他派人来找我，对我说：“让血流出来。”他说：我比先前更加惊讶，又不愿开口问他。我便让血流出，出来的血是白色的，仿佛盐一般。他接着对我说：</w:t>
      </w:r>
    </w:p>
    <w:p>
      <w:pPr>
        <w:bidi/>
        <w:jc w:val="right"/>
      </w:pPr>
      <w:r>
        <w:rPr>
          <w:rFonts w:ascii="Calibri" w:hAnsi="Calibri" w:cs="Calibri"/>
          <w:i/>
          <w:color w:val="008000"/>
          <w:sz w:val="24"/>
          <w:szCs w:val="24"/>
          <w:rtl/>
          <w:lang w:bidi="ar-SA"/>
        </w:rPr>
        <w:t>ص: 589 1- كان نبيهاً فطيناً حاضر البديهة، وكان أعمى، وإنما نسبه إلى هاشم لأنه كان مولى لعبد الصمد الهاشمي.</w:t>
      </w:r>
    </w:p>
    <w:p>
      <w:pPr>
        <w:jc w:val="left"/>
      </w:pPr>
      <w:r>
        <w:rPr>
          <w:rFonts w:ascii="Calibri" w:hAnsi="Calibri" w:cs="Calibri"/>
          <w:i w:val="0"/>
          <w:color w:val="000000"/>
          <w:sz w:val="24"/>
          <w:szCs w:val="24"/>
          <w:rtl w:val="0"/>
        </w:rPr>
        <w:t>第589页 1—他聪慧机敏、反应敏捷，而且是个盲人。他之所以被归为哈希姆家族，是因为他曾是哈希米人阿卜杜·萨马德的释奴。</w:t>
      </w:r>
    </w:p>
    <w:p>
      <w:pPr>
        <w:bidi/>
        <w:jc w:val="right"/>
      </w:pPr>
      <w:r>
        <w:rPr>
          <w:rFonts w:ascii="Calibri" w:hAnsi="Calibri" w:cs="Calibri"/>
          <w:i/>
          <w:color w:val="008000"/>
          <w:sz w:val="24"/>
          <w:szCs w:val="24"/>
          <w:rtl/>
          <w:lang w:bidi="ar-SA"/>
        </w:rPr>
        <w:t>2- أي كان ولاؤه لعبد الصمد هذا بالعتق، إذ كان عبداً له فأعتقه وعبد الصمد هو ابن عليّ بن عبد اللّه بن عباس. 3- أي أسرج دابته أو أحضرها.</w:t>
      </w:r>
    </w:p>
    <w:p>
      <w:pPr>
        <w:jc w:val="left"/>
      </w:pPr>
      <w:r>
        <w:rPr>
          <w:rFonts w:ascii="Calibri" w:hAnsi="Calibri" w:cs="Calibri"/>
          <w:i w:val="0"/>
          <w:color w:val="000000"/>
          <w:sz w:val="24"/>
          <w:szCs w:val="24"/>
          <w:rtl w:val="0"/>
        </w:rPr>
        <w:t>2—也就是说，他因获释而归属于这位阿卜杜·萨马德；他原是阿卜杜·萨马德的奴隶，后来被他释放。阿卜杜·萨马德是阿里·本·阿卜杜拉·本·阿巴斯之子。3—也就是说，给他的坐骑套上鞍具，或把坐骑牵来。</w:t>
      </w:r>
    </w:p>
    <w:p>
      <w:pPr>
        <w:bidi/>
        <w:jc w:val="right"/>
      </w:pPr>
      <w:r>
        <w:rPr>
          <w:rFonts w:ascii="Calibri" w:hAnsi="Calibri" w:cs="Calibri"/>
          <w:i/>
          <w:color w:val="008000"/>
          <w:sz w:val="24"/>
          <w:szCs w:val="24"/>
          <w:rtl/>
          <w:lang w:bidi="ar-SA"/>
        </w:rPr>
        <w:t>4- أي ناحية الأئمّة (عَلَيهِم السَّلَامُ) ومن مخالفيهم.</w:t>
      </w:r>
    </w:p>
    <w:p>
      <w:pPr>
        <w:jc w:val="left"/>
      </w:pPr>
      <w:r>
        <w:rPr>
          <w:rFonts w:ascii="Calibri" w:hAnsi="Calibri" w:cs="Calibri"/>
          <w:i w:val="0"/>
          <w:color w:val="000000"/>
          <w:sz w:val="24"/>
          <w:szCs w:val="24"/>
          <w:rtl w:val="0"/>
        </w:rPr>
        <w:t>4—也就是说，指伊玛目们（愿主赐他们平安）这一派，以及反对他们的人。</w:t>
      </w:r>
    </w:p>
    <w:p>
      <w:pPr>
        <w:bidi/>
        <w:jc w:val="right"/>
      </w:pPr>
      <w:r>
        <w:rPr>
          <w:rFonts w:ascii="Calibri" w:hAnsi="Calibri" w:cs="Calibri"/>
          <w:i/>
          <w:color w:val="008000"/>
          <w:sz w:val="24"/>
          <w:szCs w:val="24"/>
          <w:rtl/>
          <w:lang w:bidi="ar-SA"/>
        </w:rPr>
        <w:t>5- وكأنهم تأثروا بعبادة الإمام (عَلَيهِ السَّلَامُ) وانقطاعه إلى اللّه فهداهم سبحانه ببركاته (عَلَيهِ السَّلَامُ). وفي بعض النسخ (أشدّ من قدرت). 6- أي بلغو القول وفضوله. 7- أي باللهو وأمور الدنيا. 8- الفرائص : أوداج العنق.</w:t>
      </w:r>
    </w:p>
    <w:p>
      <w:pPr>
        <w:jc w:val="left"/>
      </w:pPr>
      <w:r>
        <w:rPr>
          <w:rFonts w:ascii="Calibri" w:hAnsi="Calibri" w:cs="Calibri"/>
          <w:i w:val="0"/>
          <w:color w:val="000000"/>
          <w:sz w:val="24"/>
          <w:szCs w:val="24"/>
          <w:rtl w:val="0"/>
        </w:rPr>
        <w:t>5—他们似乎受到了伊玛目（愿主赐他平安）虔诚崇拜、专心归向真主的感召，于是真主凭借他的吉庆引导了他们。有些抄本作“超乎我所能找到的最恶劣之人”。6—也就是说，话语之多及其赘言。7—也就是说，娱乐消遣和世俗事务。8—“فرائص”指颈部的颈静脉。</w:t>
      </w:r>
    </w:p>
    <w:p>
      <w:pPr>
        <w:bidi/>
        <w:jc w:val="right"/>
      </w:pPr>
      <w:r>
        <w:rPr>
          <w:rFonts w:ascii="Calibri" w:hAnsi="Calibri" w:cs="Calibri"/>
          <w:i/>
          <w:color w:val="008000"/>
          <w:sz w:val="24"/>
          <w:szCs w:val="24"/>
          <w:rtl/>
          <w:lang w:bidi="ar-SA"/>
        </w:rPr>
        <w:t>9- هم الّذين يعملون بالفصد، وهو إخراج الدم من البدن بعد جرح عرق معين فيه.</w:t>
      </w:r>
    </w:p>
    <w:p>
      <w:pPr>
        <w:jc w:val="left"/>
      </w:pPr>
      <w:r>
        <w:rPr>
          <w:rFonts w:ascii="Calibri" w:hAnsi="Calibri" w:cs="Calibri"/>
          <w:i w:val="0"/>
          <w:color w:val="000000"/>
          <w:sz w:val="24"/>
          <w:szCs w:val="24"/>
          <w:rtl w:val="0"/>
        </w:rPr>
        <w:t>9—指从事放血的人；放血就是刺破身体某条特定的血管，使血液流出。</w:t>
      </w:r>
    </w:p>
    <w:p>
      <w:pPr>
        <w:bidi/>
        <w:jc w:val="right"/>
      </w:pPr>
      <w:r>
        <w:rPr>
          <w:rFonts w:ascii="Calibri" w:hAnsi="Calibri" w:cs="Calibri"/>
          <w:i/>
          <w:color w:val="008000"/>
          <w:sz w:val="24"/>
          <w:szCs w:val="24"/>
          <w:rtl/>
          <w:lang w:bidi="ar-SA"/>
        </w:rPr>
        <w:t>10- أي لم أكن أعلم من صنعتي أنّه من العروق التي يصح أن تفصد.</w:t>
      </w:r>
    </w:p>
    <w:p>
      <w:pPr>
        <w:jc w:val="left"/>
      </w:pPr>
      <w:r>
        <w:rPr>
          <w:rFonts w:ascii="Calibri" w:hAnsi="Calibri" w:cs="Calibri"/>
          <w:i w:val="0"/>
          <w:color w:val="000000"/>
          <w:sz w:val="24"/>
          <w:szCs w:val="24"/>
          <w:rtl w:val="0"/>
        </w:rPr>
        <w:t>10—也就是说，按照我的医术知识，我不知道这属于可以放血的血管。</w:t>
      </w:r>
    </w:p>
    <w:p>
      <w:pPr>
        <w:bidi/>
        <w:jc w:val="right"/>
      </w:pPr>
      <w:r>
        <w:rPr>
          <w:rFonts w:ascii="Calibri" w:hAnsi="Calibri" w:cs="Calibri"/>
          <w:i/>
          <w:color w:val="008000"/>
          <w:sz w:val="24"/>
          <w:szCs w:val="24"/>
          <w:rtl/>
          <w:lang w:bidi="ar-SA"/>
        </w:rPr>
        <w:t>احبس قال : فحبست قال ثمَّ قال كن في الدار، فلما أصبحت أمر قهرمانه أن يعطيني ثلاثة دنانير فأخذتها وخرجت حتّى أتيت ابن بختيشوع النصراني،</w:t>
      </w:r>
    </w:p>
    <w:p>
      <w:pPr>
        <w:jc w:val="left"/>
      </w:pPr>
      <w:r>
        <w:rPr>
          <w:rFonts w:ascii="Calibri" w:hAnsi="Calibri" w:cs="Calibri"/>
          <w:i w:val="0"/>
          <w:color w:val="000000"/>
          <w:sz w:val="24"/>
          <w:szCs w:val="24"/>
          <w:rtl w:val="0"/>
        </w:rPr>
        <w:t>“止住。”他说：我便止住了。他接着说：“待在屋里。”到了早晨，他吩咐他的管家给我三枚第纳尔。我收下后离开，直到来到基督徒伊本·布赫提舒尔那里。</w:t>
      </w:r>
    </w:p>
    <w:p>
      <w:pPr>
        <w:bidi/>
        <w:jc w:val="right"/>
      </w:pPr>
      <w:r>
        <w:rPr>
          <w:rFonts w:ascii="Calibri" w:hAnsi="Calibri" w:cs="Calibri"/>
          <w:i/>
          <w:color w:val="008000"/>
          <w:sz w:val="24"/>
          <w:szCs w:val="24"/>
          <w:rtl/>
          <w:lang w:bidi="ar-SA"/>
        </w:rPr>
        <w:t>فقصصت عليه القصة قال : فقال لي : واللّه ما أفهم ما تقول ولا أعرفه في شيء من الطب،</w:t>
      </w:r>
    </w:p>
    <w:p>
      <w:pPr>
        <w:jc w:val="left"/>
      </w:pPr>
      <w:r>
        <w:rPr>
          <w:rFonts w:ascii="Calibri" w:hAnsi="Calibri" w:cs="Calibri"/>
          <w:i w:val="0"/>
          <w:color w:val="000000"/>
          <w:sz w:val="24"/>
          <w:szCs w:val="24"/>
          <w:rtl w:val="0"/>
        </w:rPr>
        <w:t>我把事情的经过告诉了他。他对我说：“以真主发誓，我不明白你说的是什么，在医学上也从未听说过这种事。”</w:t>
      </w:r>
    </w:p>
    <w:p>
      <w:pPr>
        <w:bidi/>
        <w:jc w:val="right"/>
      </w:pPr>
      <w:r>
        <w:rPr>
          <w:rFonts w:ascii="Calibri" w:hAnsi="Calibri" w:cs="Calibri"/>
          <w:i/>
          <w:color w:val="008000"/>
          <w:sz w:val="24"/>
          <w:szCs w:val="24"/>
          <w:rtl/>
          <w:lang w:bidi="ar-SA"/>
        </w:rPr>
        <w:t>ولا قرأته في كتاب، ولا أعلم في دهرنا أعلم بكتب النصرانية من فلان الفارسي فاخرج إليه قال : فاكتريت زورقاً إلى البصرة وأتيت الأهواز ثمَّ صرت إلى فارس إلى صاحبي فأخبرته الخبر.</w:t>
      </w:r>
    </w:p>
    <w:p>
      <w:pPr>
        <w:jc w:val="left"/>
      </w:pPr>
      <w:r>
        <w:rPr>
          <w:rFonts w:ascii="Calibri" w:hAnsi="Calibri" w:cs="Calibri"/>
          <w:i w:val="0"/>
          <w:color w:val="000000"/>
          <w:sz w:val="24"/>
          <w:szCs w:val="24"/>
          <w:rtl w:val="0"/>
        </w:rPr>
        <w:t>“我没有在任何书中读到过；在我们这个时代，对基督教典籍最有学问的，莫过于那位波斯人。你去找他吧。”他说：我租了一艘小船前往巴士拉，到了艾哈瓦兹，随后又去了法尔斯，找到我的那位朋友，把事情告诉了他。</w:t>
      </w:r>
    </w:p>
    <w:p>
      <w:pPr>
        <w:bidi/>
        <w:jc w:val="right"/>
      </w:pPr>
      <w:r>
        <w:rPr>
          <w:rFonts w:ascii="Calibri" w:hAnsi="Calibri" w:cs="Calibri"/>
          <w:i/>
          <w:color w:val="008000"/>
          <w:sz w:val="24"/>
          <w:szCs w:val="24"/>
          <w:rtl/>
          <w:lang w:bidi="ar-SA"/>
        </w:rPr>
        <w:t>قال، وقال أنظرني (1) أياماً فأنظرته ثمَّ أتيته متقاضياً (2) قال : فقال لي : إن هذا الّذي تحكيه عن هذا الرَّجل فعله المسيح في دهره مرة.</w:t>
      </w:r>
    </w:p>
    <w:p>
      <w:pPr>
        <w:jc w:val="left"/>
      </w:pPr>
      <w:r>
        <w:rPr>
          <w:rFonts w:ascii="Calibri" w:hAnsi="Calibri" w:cs="Calibri"/>
          <w:i w:val="0"/>
          <w:color w:val="000000"/>
          <w:sz w:val="24"/>
          <w:szCs w:val="24"/>
          <w:rtl w:val="0"/>
        </w:rPr>
        <w:t>他说：“他让我等几天，我便等了。之后我去找他催问（2）。”他说：“你所讲的这个人所做的事，基督在他的时代也只做过一次。”</w:t>
      </w:r>
    </w:p>
    <w:p>
      <w:pPr>
        <w:bidi/>
        <w:jc w:val="right"/>
      </w:pPr>
      <w:r>
        <w:rPr>
          <w:rFonts w:ascii="Calibri" w:hAnsi="Calibri" w:cs="Calibri"/>
          <w:i/>
          <w:color w:val="008000"/>
          <w:sz w:val="24"/>
          <w:szCs w:val="24"/>
          <w:rtl/>
          <w:lang w:bidi="ar-SA"/>
        </w:rPr>
        <w:t>25 - عليّ بن محمّد، عن بعض أصحابنا قال :</w:t>
      </w:r>
    </w:p>
    <w:p>
      <w:pPr>
        <w:jc w:val="left"/>
      </w:pPr>
      <w:r>
        <w:rPr>
          <w:rFonts w:ascii="Calibri" w:hAnsi="Calibri" w:cs="Calibri"/>
          <w:i w:val="0"/>
          <w:color w:val="000000"/>
          <w:sz w:val="24"/>
          <w:szCs w:val="24"/>
          <w:rtl w:val="0"/>
        </w:rPr>
        <w:t>25—阿里·本·穆罕默德传自我们的一位同伴，他说：</w:t>
      </w:r>
    </w:p>
    <w:p>
      <w:pPr>
        <w:bidi/>
        <w:jc w:val="right"/>
      </w:pPr>
      <w:r>
        <w:rPr>
          <w:rFonts w:ascii="Calibri" w:hAnsi="Calibri" w:cs="Calibri"/>
          <w:i/>
          <w:color w:val="008000"/>
          <w:sz w:val="24"/>
          <w:szCs w:val="24"/>
          <w:rtl/>
          <w:lang w:bidi="ar-SA"/>
        </w:rPr>
        <w:t>كتب محمّد بن حُجْر إلى أبي محمّد (عَلَيهِ السَّلَامُ) يشكو عبد العزيز بن دلف ويزيد بن عبد اللّه،</w:t>
      </w:r>
    </w:p>
    <w:p>
      <w:pPr>
        <w:jc w:val="left"/>
      </w:pPr>
      <w:r>
        <w:rPr>
          <w:rFonts w:ascii="Calibri" w:hAnsi="Calibri" w:cs="Calibri"/>
          <w:i w:val="0"/>
          <w:color w:val="000000"/>
          <w:sz w:val="24"/>
          <w:szCs w:val="24"/>
          <w:rtl w:val="0"/>
        </w:rPr>
        <w:t>穆罕默德·本·哈杰尔写信给艾布·穆罕默德（愿主赐他平安），诉说阿卜杜·阿齐兹·本·杜拉夫和叶齐德·本·阿卜杜拉给他带来的苦楚。</w:t>
      </w:r>
    </w:p>
    <w:p>
      <w:pPr>
        <w:bidi/>
        <w:jc w:val="right"/>
      </w:pPr>
      <w:r>
        <w:rPr>
          <w:rFonts w:ascii="Calibri" w:hAnsi="Calibri" w:cs="Calibri"/>
          <w:i/>
          <w:color w:val="008000"/>
          <w:sz w:val="24"/>
          <w:szCs w:val="24"/>
          <w:rtl/>
          <w:lang w:bidi="ar-SA"/>
        </w:rPr>
        <w:t>فكتب إليه أمّا عبد العزيز فقد كفيته (3) ، وأما يزيد فإنّ لك وله مقاماً (4) بين يدي اللّه فمات عبد العزيز وقتل يزيد محمّد بن حجر.</w:t>
      </w:r>
    </w:p>
    <w:p>
      <w:pPr>
        <w:jc w:val="left"/>
      </w:pPr>
      <w:r>
        <w:rPr>
          <w:rFonts w:ascii="Calibri" w:hAnsi="Calibri" w:cs="Calibri"/>
          <w:i w:val="0"/>
          <w:color w:val="000000"/>
          <w:sz w:val="24"/>
          <w:szCs w:val="24"/>
          <w:rtl w:val="0"/>
        </w:rPr>
        <w:t>他回信说：“至于阿卜杜·阿齐兹，我已替你解决了（3）；至于叶齐德，你和他将在真主面前对质（4）。”后来阿卜杜·阿齐兹死了，叶齐德杀害了穆罕默德·本·哈杰尔。</w:t>
      </w:r>
    </w:p>
    <w:p>
      <w:pPr>
        <w:bidi/>
        <w:jc w:val="right"/>
      </w:pPr>
      <w:r>
        <w:rPr>
          <w:rFonts w:ascii="Calibri" w:hAnsi="Calibri" w:cs="Calibri"/>
          <w:i/>
          <w:color w:val="008000"/>
          <w:sz w:val="24"/>
          <w:szCs w:val="24"/>
          <w:rtl/>
          <w:lang w:bidi="ar-SA"/>
        </w:rPr>
        <w:t>٢٦ - عليّ بن محمّد، عن بعض أصحابنا قال : سُلّم أبو محمّد (عَلَيهِ السَّلَامُ) إلى تحرير (5) فكان يضيق عليه ويؤذيه قال :</w:t>
      </w:r>
    </w:p>
    <w:p>
      <w:pPr>
        <w:jc w:val="left"/>
      </w:pPr>
      <w:r>
        <w:rPr>
          <w:rFonts w:ascii="Calibri" w:hAnsi="Calibri" w:cs="Calibri"/>
          <w:i w:val="0"/>
          <w:color w:val="000000"/>
          <w:sz w:val="24"/>
          <w:szCs w:val="24"/>
          <w:rtl w:val="0"/>
        </w:rPr>
        <w:t>26—阿里·本·穆罕默德传自我们的一位同伴，他说：艾布·穆罕默德（愿主赐他平安）被交给了塔赫里尔（5）看管。塔赫里尔对他严加限制并加以伤害。他说：</w:t>
      </w:r>
    </w:p>
    <w:p>
      <w:pPr>
        <w:bidi/>
        <w:jc w:val="right"/>
      </w:pPr>
      <w:r>
        <w:rPr>
          <w:rFonts w:ascii="Calibri" w:hAnsi="Calibri" w:cs="Calibri"/>
          <w:i/>
          <w:color w:val="008000"/>
          <w:sz w:val="24"/>
          <w:szCs w:val="24"/>
          <w:rtl/>
          <w:lang w:bidi="ar-SA"/>
        </w:rPr>
        <w:t>فقالت له امرأته : ويلك اتق اللّه لا تدري من في منزلك وعَرَّفَتْهُ صلاحه وقالت :</w:t>
      </w:r>
    </w:p>
    <w:p>
      <w:pPr>
        <w:jc w:val="left"/>
      </w:pPr>
      <w:r>
        <w:rPr>
          <w:rFonts w:ascii="Calibri" w:hAnsi="Calibri" w:cs="Calibri"/>
          <w:i w:val="0"/>
          <w:color w:val="000000"/>
          <w:sz w:val="24"/>
          <w:szCs w:val="24"/>
          <w:rtl w:val="0"/>
        </w:rPr>
        <w:t>他的妻子对他说：“你真该死，敬畏真主吧！你不知道你家里住着什么人。”她向他说明了他的品行端正，并说：</w:t>
      </w:r>
    </w:p>
    <w:p>
      <w:pPr>
        <w:bidi/>
        <w:jc w:val="right"/>
      </w:pPr>
      <w:r>
        <w:rPr>
          <w:rFonts w:ascii="Calibri" w:hAnsi="Calibri" w:cs="Calibri"/>
          <w:i/>
          <w:color w:val="008000"/>
          <w:sz w:val="24"/>
          <w:szCs w:val="24"/>
          <w:rtl/>
          <w:lang w:bidi="ar-SA"/>
        </w:rPr>
        <w:t>إني أخاف عليك منه (6) ، فقال لأرمينه بين السباع، ثمَّ فعل ذلك به فرئي (عَلَيهِ السَّلَامُ) قائماً يصلّي وهي (7) حوله.</w:t>
      </w:r>
    </w:p>
    <w:p>
      <w:pPr>
        <w:jc w:val="left"/>
      </w:pPr>
      <w:r>
        <w:rPr>
          <w:rFonts w:ascii="Calibri" w:hAnsi="Calibri" w:cs="Calibri"/>
          <w:i w:val="0"/>
          <w:color w:val="000000"/>
          <w:sz w:val="24"/>
          <w:szCs w:val="24"/>
          <w:rtl w:val="0"/>
        </w:rPr>
        <w:t>“我担心他会伤害你（6）。”他说：“我一定把他扔进猛兽群里。”随后他果真这么做了，人们却看见他（愿主赐他平安）站着礼拜，猛兽（7）环绕在他身旁。</w:t>
      </w:r>
    </w:p>
    <w:p>
      <w:pPr>
        <w:bidi/>
        <w:jc w:val="right"/>
      </w:pPr>
      <w:r>
        <w:rPr>
          <w:rFonts w:ascii="Calibri" w:hAnsi="Calibri" w:cs="Calibri"/>
          <w:i/>
          <w:color w:val="008000"/>
          <w:sz w:val="24"/>
          <w:szCs w:val="24"/>
          <w:rtl/>
          <w:lang w:bidi="ar-SA"/>
        </w:rPr>
        <w:t>27 - محمّد بن يحيى، عن بن يحيى، عن أحمد بن إسحاق قال :</w:t>
      </w:r>
    </w:p>
    <w:p>
      <w:pPr>
        <w:jc w:val="left"/>
      </w:pPr>
      <w:r>
        <w:rPr>
          <w:rFonts w:ascii="Calibri" w:hAnsi="Calibri" w:cs="Calibri"/>
          <w:i w:val="0"/>
          <w:color w:val="000000"/>
          <w:sz w:val="24"/>
          <w:szCs w:val="24"/>
          <w:rtl w:val="0"/>
        </w:rPr>
        <w:t>27—穆罕默德·本·叶海亚传自本·叶海亚，艾哈迈德·本·伊斯哈格说：</w:t>
      </w:r>
    </w:p>
    <w:p>
      <w:pPr>
        <w:bidi/>
        <w:jc w:val="right"/>
      </w:pPr>
      <w:r>
        <w:rPr>
          <w:rFonts w:ascii="Calibri" w:hAnsi="Calibri" w:cs="Calibri"/>
          <w:i/>
          <w:color w:val="008000"/>
          <w:sz w:val="24"/>
          <w:szCs w:val="24"/>
          <w:rtl/>
          <w:lang w:bidi="ar-SA"/>
        </w:rPr>
        <w:t>دخلت على أبي محمّد (عَلَيهِ السَّلَامُ) فسألته أن يكتب لأنظر إلى خطه فأعرفه إذا ورد فقال: نعم،</w:t>
      </w:r>
    </w:p>
    <w:p>
      <w:pPr>
        <w:jc w:val="left"/>
      </w:pPr>
      <w:r>
        <w:rPr>
          <w:rFonts w:ascii="Calibri" w:hAnsi="Calibri" w:cs="Calibri"/>
          <w:i w:val="0"/>
          <w:color w:val="000000"/>
          <w:sz w:val="24"/>
          <w:szCs w:val="24"/>
          <w:rtl w:val="0"/>
        </w:rPr>
        <w:t>我去拜见艾布·穆罕默德（愿主赐他平安），请求他写些东西，好让我看看他的笔迹，以便来信时能够认出。他说：“好。”</w:t>
      </w:r>
    </w:p>
    <w:p>
      <w:pPr>
        <w:bidi/>
        <w:jc w:val="right"/>
      </w:pPr>
      <w:r>
        <w:rPr>
          <w:rFonts w:ascii="Calibri" w:hAnsi="Calibri" w:cs="Calibri"/>
          <w:i/>
          <w:color w:val="008000"/>
          <w:sz w:val="24"/>
          <w:szCs w:val="24"/>
          <w:rtl/>
          <w:lang w:bidi="ar-SA"/>
        </w:rPr>
        <w:t>ثمَّ قال : يا أحمد إنَّ الخطّ سيختلف عليك من بين القلم الغليظ إلى القلم الدَّقيق فلا تشكّنَّ ثمَّ دعا بالدَّواة فكتب،</w:t>
      </w:r>
    </w:p>
    <w:p>
      <w:pPr>
        <w:jc w:val="left"/>
      </w:pPr>
      <w:r>
        <w:rPr>
          <w:rFonts w:ascii="Calibri" w:hAnsi="Calibri" w:cs="Calibri"/>
          <w:i w:val="0"/>
          <w:color w:val="000000"/>
          <w:sz w:val="24"/>
          <w:szCs w:val="24"/>
          <w:rtl w:val="0"/>
        </w:rPr>
        <w:t>接着他说：“艾哈迈德，笔迹会从粗笔到细笔有所不同，你不要怀疑。”随后他叫人拿来墨水瓶，开始书写。</w:t>
      </w:r>
    </w:p>
    <w:p>
      <w:pPr>
        <w:bidi/>
        <w:jc w:val="right"/>
      </w:pPr>
      <w:r>
        <w:rPr>
          <w:rFonts w:ascii="Calibri" w:hAnsi="Calibri" w:cs="Calibri"/>
          <w:i/>
          <w:color w:val="008000"/>
          <w:sz w:val="24"/>
          <w:szCs w:val="24"/>
          <w:rtl/>
          <w:lang w:bidi="ar-SA"/>
        </w:rPr>
        <w:t>وجعل يستمدّ (8) إلى مجرى الدَّواة فقلت في نفسي وهو يكتب : أستوهبه القلم الّذي كتب به،</w:t>
      </w:r>
    </w:p>
    <w:p>
      <w:pPr>
        <w:jc w:val="left"/>
      </w:pPr>
      <w:r>
        <w:rPr>
          <w:rFonts w:ascii="Calibri" w:hAnsi="Calibri" w:cs="Calibri"/>
          <w:i w:val="0"/>
          <w:color w:val="000000"/>
          <w:sz w:val="24"/>
          <w:szCs w:val="24"/>
          <w:rtl w:val="0"/>
        </w:rPr>
        <w:t>他不断从墨水瓶的墨槽中蘸取墨水（8）。我心想：他写完后，我要向他讨要这支笔。</w:t>
      </w:r>
    </w:p>
    <w:p>
      <w:pPr>
        <w:bidi/>
        <w:jc w:val="right"/>
      </w:pPr>
      <w:r>
        <w:rPr>
          <w:rFonts w:ascii="Calibri" w:hAnsi="Calibri" w:cs="Calibri"/>
          <w:i/>
          <w:color w:val="008000"/>
          <w:sz w:val="24"/>
          <w:szCs w:val="24"/>
          <w:rtl/>
          <w:lang w:bidi="ar-SA"/>
        </w:rPr>
        <w:t>فلما فرغ من الكتابة أقبل يحدَّثني وهو يمسح القلم بمنديل الدّواة ساعة، ثمَّ قال: هاك يا أحمد فناولنيه،</w:t>
      </w:r>
    </w:p>
    <w:p>
      <w:pPr>
        <w:jc w:val="left"/>
      </w:pPr>
      <w:r>
        <w:rPr>
          <w:rFonts w:ascii="Calibri" w:hAnsi="Calibri" w:cs="Calibri"/>
          <w:i w:val="0"/>
          <w:color w:val="000000"/>
          <w:sz w:val="24"/>
          <w:szCs w:val="24"/>
          <w:rtl w:val="0"/>
        </w:rPr>
        <w:t>写完后，他一边和我交谈，一边用墨水瓶的布擦笔，擦了好一会儿，然后说：“给你，艾哈迈德。”于是他把笔递给了我。</w:t>
      </w:r>
    </w:p>
    <w:p>
      <w:pPr>
        <w:bidi/>
        <w:jc w:val="right"/>
      </w:pPr>
      <w:r>
        <w:rPr>
          <w:rFonts w:ascii="Calibri" w:hAnsi="Calibri" w:cs="Calibri"/>
          <w:i/>
          <w:color w:val="008000"/>
          <w:sz w:val="24"/>
          <w:szCs w:val="24"/>
          <w:rtl/>
          <w:lang w:bidi="ar-SA"/>
        </w:rPr>
        <w:t>فقلت : جعلت فداك إني مغتم لشيء يصيبني في نفسي، وقد أردت أن أسأل أباك فلم يقض لي ذلك، فقال : وما هو يا أحمد ؟</w:t>
      </w:r>
    </w:p>
    <w:p>
      <w:pPr>
        <w:jc w:val="left"/>
      </w:pPr>
      <w:r>
        <w:rPr>
          <w:rFonts w:ascii="Calibri" w:hAnsi="Calibri" w:cs="Calibri"/>
          <w:i w:val="0"/>
          <w:color w:val="000000"/>
          <w:sz w:val="24"/>
          <w:szCs w:val="24"/>
          <w:rtl w:val="0"/>
        </w:rPr>
        <w:t>我说：“愿我为你献身，我为自己将要遭遇的一件事忧心忡忡，本想向你的父亲请教，却未能如愿。”他说：“艾哈迈德，是什么事？”</w:t>
      </w:r>
    </w:p>
    <w:p>
      <w:pPr>
        <w:bidi/>
        <w:jc w:val="right"/>
      </w:pPr>
      <w:r>
        <w:rPr>
          <w:rFonts w:ascii="Calibri" w:hAnsi="Calibri" w:cs="Calibri"/>
          <w:i/>
          <w:color w:val="008000"/>
          <w:sz w:val="24"/>
          <w:szCs w:val="24"/>
          <w:rtl/>
          <w:lang w:bidi="ar-SA"/>
        </w:rPr>
        <w:t>فقلت : يا سيدي روي لنا عن آبائك أنَّ نوم الأنبياء على ص: 590 1- أي أخرني أو أمهلني للجواب أياماً.</w:t>
      </w:r>
    </w:p>
    <w:p>
      <w:pPr>
        <w:jc w:val="left"/>
      </w:pPr>
      <w:r>
        <w:rPr>
          <w:rFonts w:ascii="Calibri" w:hAnsi="Calibri" w:cs="Calibri"/>
          <w:i w:val="0"/>
          <w:color w:val="000000"/>
          <w:sz w:val="24"/>
          <w:szCs w:val="24"/>
          <w:rtl w:val="0"/>
        </w:rPr>
        <w:t>我说：“主人啊，我们从你们的祖先那里传述说，先知睡觉时仰卧……第590页 1—意思是：让我等几天，或给我几天时间答复。</w:t>
      </w:r>
    </w:p>
    <w:p>
      <w:pPr>
        <w:bidi/>
        <w:jc w:val="right"/>
      </w:pPr>
      <w:r>
        <w:rPr>
          <w:rFonts w:ascii="Calibri" w:hAnsi="Calibri" w:cs="Calibri"/>
          <w:i/>
          <w:color w:val="008000"/>
          <w:sz w:val="24"/>
          <w:szCs w:val="24"/>
          <w:rtl/>
          <w:lang w:bidi="ar-SA"/>
        </w:rPr>
        <w:t>2- أي طالباً الجواب الّذي أنظرته للنظر فيه. 3- أي «دفع عنك شره».</w:t>
      </w:r>
    </w:p>
    <w:p>
      <w:pPr>
        <w:jc w:val="left"/>
      </w:pPr>
      <w:r>
        <w:rPr>
          <w:rFonts w:ascii="Calibri" w:hAnsi="Calibri" w:cs="Calibri"/>
          <w:i w:val="0"/>
          <w:color w:val="000000"/>
          <w:sz w:val="24"/>
          <w:szCs w:val="24"/>
          <w:rtl w:val="0"/>
        </w:rPr>
        <w:t>2—意思是：前去催问你让我等着、以便考虑后再答复的事。3—意思是：“替你挡开了他的伤害。”</w:t>
      </w:r>
    </w:p>
    <w:p>
      <w:pPr>
        <w:bidi/>
        <w:jc w:val="right"/>
      </w:pPr>
      <w:r>
        <w:rPr>
          <w:rFonts w:ascii="Calibri" w:hAnsi="Calibri" w:cs="Calibri"/>
          <w:i/>
          <w:color w:val="008000"/>
          <w:sz w:val="24"/>
          <w:szCs w:val="24"/>
          <w:rtl/>
          <w:lang w:bidi="ar-SA"/>
        </w:rPr>
        <w:t>4- أي موقوفا يوم القيامة يقتص اللّه لك منه.</w:t>
      </w:r>
    </w:p>
    <w:p>
      <w:pPr>
        <w:jc w:val="left"/>
      </w:pPr>
      <w:r>
        <w:rPr>
          <w:rFonts w:ascii="Calibri" w:hAnsi="Calibri" w:cs="Calibri"/>
          <w:i w:val="0"/>
          <w:color w:val="000000"/>
          <w:sz w:val="24"/>
          <w:szCs w:val="24"/>
          <w:rtl w:val="0"/>
        </w:rPr>
        <w:t>4—意思是：在复生日被拘留，真主会为你向他讨还公道。</w:t>
      </w:r>
    </w:p>
    <w:p>
      <w:pPr>
        <w:bidi/>
        <w:jc w:val="right"/>
      </w:pPr>
      <w:r>
        <w:rPr>
          <w:rFonts w:ascii="Calibri" w:hAnsi="Calibri" w:cs="Calibri"/>
          <w:i/>
          <w:color w:val="008000"/>
          <w:sz w:val="24"/>
          <w:szCs w:val="24"/>
          <w:rtl/>
          <w:lang w:bidi="ar-SA"/>
        </w:rPr>
        <w:t>5- هو أحد زبانية المعتمد العبّاسي أو غيره من طغاة بني العبّاس وكان من الأشرار الغلاظ القلوب.</w:t>
      </w:r>
    </w:p>
    <w:p>
      <w:pPr>
        <w:jc w:val="left"/>
      </w:pPr>
      <w:r>
        <w:rPr>
          <w:rFonts w:ascii="Calibri" w:hAnsi="Calibri" w:cs="Calibri"/>
          <w:i w:val="0"/>
          <w:color w:val="000000"/>
          <w:sz w:val="24"/>
          <w:szCs w:val="24"/>
          <w:rtl w:val="0"/>
        </w:rPr>
        <w:t>5—他是穆阿台米德·阿拔斯的爪牙之一，也可能是阿拔斯王朝其他暴君的爪牙；他是个邪恶、冷酷无情的人。</w:t>
      </w:r>
    </w:p>
    <w:p>
      <w:pPr>
        <w:bidi/>
        <w:jc w:val="right"/>
      </w:pPr>
      <w:r>
        <w:rPr>
          <w:rFonts w:ascii="Calibri" w:hAnsi="Calibri" w:cs="Calibri"/>
          <w:i/>
          <w:color w:val="008000"/>
          <w:sz w:val="24"/>
          <w:szCs w:val="24"/>
          <w:rtl/>
          <w:lang w:bidi="ar-SA"/>
        </w:rPr>
        <w:t>6- أي أخاف أن يصيبك بسبب أذيتك له مكروه. 7- أي السباع.</w:t>
      </w:r>
    </w:p>
    <w:p>
      <w:pPr>
        <w:jc w:val="left"/>
      </w:pPr>
      <w:r>
        <w:rPr>
          <w:rFonts w:ascii="Calibri" w:hAnsi="Calibri" w:cs="Calibri"/>
          <w:i w:val="0"/>
          <w:color w:val="000000"/>
          <w:sz w:val="24"/>
          <w:szCs w:val="24"/>
          <w:rtl w:val="0"/>
        </w:rPr>
        <w:t>6—意思是：我担心你因为伤害他而遭遇不测。7—意思是：猛兽。</w:t>
      </w:r>
    </w:p>
    <w:p>
      <w:pPr>
        <w:bidi/>
        <w:jc w:val="right"/>
      </w:pPr>
      <w:r>
        <w:rPr>
          <w:rFonts w:ascii="Calibri" w:hAnsi="Calibri" w:cs="Calibri"/>
          <w:i/>
          <w:color w:val="008000"/>
          <w:sz w:val="24"/>
          <w:szCs w:val="24"/>
          <w:rtl/>
          <w:lang w:bidi="ar-SA"/>
        </w:rPr>
        <w:t>8- أي يأخذ الحبر من الدواة والمجرى القعر.</w:t>
      </w:r>
    </w:p>
    <w:p>
      <w:pPr>
        <w:jc w:val="left"/>
      </w:pPr>
      <w:r>
        <w:rPr>
          <w:rFonts w:ascii="Calibri" w:hAnsi="Calibri" w:cs="Calibri"/>
          <w:i w:val="0"/>
          <w:color w:val="000000"/>
          <w:sz w:val="24"/>
          <w:szCs w:val="24"/>
          <w:rtl w:val="0"/>
        </w:rPr>
        <w:t>8—意思是：从墨水瓶和墨槽底部蘸取墨水。</w:t>
      </w:r>
    </w:p>
    <w:p>
      <w:pPr>
        <w:bidi/>
        <w:jc w:val="right"/>
      </w:pPr>
      <w:r>
        <w:rPr>
          <w:rFonts w:ascii="Calibri" w:hAnsi="Calibri" w:cs="Calibri"/>
          <w:i/>
          <w:color w:val="008000"/>
          <w:sz w:val="24"/>
          <w:szCs w:val="24"/>
          <w:rtl/>
          <w:lang w:bidi="ar-SA"/>
        </w:rPr>
        <w:t>أقفيتهم ونوم المؤمنين على أيمانهم، ونوم المنافقين على شمائلهم، ونوم الشياطين على وجوههم،</w:t>
      </w:r>
    </w:p>
    <w:p>
      <w:pPr>
        <w:jc w:val="left"/>
      </w:pPr>
      <w:r>
        <w:rPr>
          <w:rFonts w:ascii="Calibri" w:hAnsi="Calibri" w:cs="Calibri"/>
          <w:i w:val="0"/>
          <w:color w:val="000000"/>
          <w:sz w:val="24"/>
          <w:szCs w:val="24"/>
          <w:rtl w:val="0"/>
        </w:rPr>
        <w:t>而信士睡在右侧，伪信士睡在左侧，恶魔则脸朝下睡。”</w:t>
      </w:r>
    </w:p>
    <w:p>
      <w:pPr>
        <w:bidi/>
        <w:jc w:val="right"/>
      </w:pPr>
      <w:r>
        <w:rPr>
          <w:rFonts w:ascii="Calibri" w:hAnsi="Calibri" w:cs="Calibri"/>
          <w:i/>
          <w:color w:val="008000"/>
          <w:sz w:val="24"/>
          <w:szCs w:val="24"/>
          <w:rtl/>
          <w:lang w:bidi="ar-SA"/>
        </w:rPr>
        <w:t>فقال (عَلَيهِ السَّلَامُ) فقال (عَلَيهِ السَّلَامُ) كذلك هو فقلت : يا سيدي فإنّي أجهد أن أنام على يميني فما يمكنني ولا يأخذني النوم عليها،</w:t>
      </w:r>
    </w:p>
    <w:p>
      <w:pPr>
        <w:jc w:val="left"/>
      </w:pPr>
      <w:r>
        <w:rPr>
          <w:rFonts w:ascii="Calibri" w:hAnsi="Calibri" w:cs="Calibri"/>
          <w:i w:val="0"/>
          <w:color w:val="000000"/>
          <w:sz w:val="24"/>
          <w:szCs w:val="24"/>
          <w:rtl w:val="0"/>
        </w:rPr>
        <w:t>他说（愿主赐他平安）：“他说得对。”我说：“主人啊，我竭力想右侧而睡，却做不到，也无法在右侧入睡。”</w:t>
      </w:r>
    </w:p>
    <w:p>
      <w:pPr>
        <w:bidi/>
        <w:jc w:val="right"/>
      </w:pPr>
      <w:r>
        <w:rPr>
          <w:rFonts w:ascii="Calibri" w:hAnsi="Calibri" w:cs="Calibri"/>
          <w:i/>
          <w:color w:val="008000"/>
          <w:sz w:val="24"/>
          <w:szCs w:val="24"/>
          <w:rtl/>
          <w:lang w:bidi="ar-SA"/>
        </w:rPr>
        <w:t>فسكت ساعة ثمَّ قال : يا أحمد أدن مني فدنوت منه فقال: أدخل يدك تحت ثيابك فأدخلتها،</w:t>
      </w:r>
    </w:p>
    <w:p>
      <w:pPr>
        <w:jc w:val="left"/>
      </w:pPr>
      <w:r>
        <w:rPr>
          <w:rFonts w:ascii="Calibri" w:hAnsi="Calibri" w:cs="Calibri"/>
          <w:i w:val="0"/>
          <w:color w:val="000000"/>
          <w:sz w:val="24"/>
          <w:szCs w:val="24"/>
          <w:rtl w:val="0"/>
        </w:rPr>
        <w:t>他沉默了一会儿，然后说：“艾哈迈德，靠近我些。”我便靠近他。他说：“把手伸到衣服里面。”我便照做。</w:t>
      </w:r>
    </w:p>
    <w:p>
      <w:pPr>
        <w:bidi/>
        <w:jc w:val="right"/>
      </w:pPr>
      <w:r>
        <w:rPr>
          <w:rFonts w:ascii="Calibri" w:hAnsi="Calibri" w:cs="Calibri"/>
          <w:i/>
          <w:color w:val="008000"/>
          <w:sz w:val="24"/>
          <w:szCs w:val="24"/>
          <w:rtl/>
          <w:lang w:bidi="ar-SA"/>
        </w:rPr>
        <w:t>فأخرج يده من تحت ثيابه وأدخلها تحت ثيابي، فمسح بيده اليمنى على جانبي الأيسر، وبيده اليسرى على جانبي الأيمن ثلاث مرات،</w:t>
      </w:r>
    </w:p>
    <w:p>
      <w:pPr>
        <w:jc w:val="left"/>
      </w:pPr>
      <w:r>
        <w:rPr>
          <w:rFonts w:ascii="Calibri" w:hAnsi="Calibri" w:cs="Calibri"/>
          <w:i w:val="0"/>
          <w:color w:val="000000"/>
          <w:sz w:val="24"/>
          <w:szCs w:val="24"/>
          <w:rtl w:val="0"/>
        </w:rPr>
        <w:t>他把手从自己的衣服下面伸出来，又伸到我的衣服里面，用右手抚摸我的左侧，用左手抚摸我的右侧，反复三次。</w:t>
      </w:r>
    </w:p>
    <w:p>
      <w:pPr>
        <w:bidi/>
        <w:jc w:val="right"/>
      </w:pPr>
      <w:r>
        <w:rPr>
          <w:rFonts w:ascii="Calibri" w:hAnsi="Calibri" w:cs="Calibri"/>
          <w:i/>
          <w:color w:val="008000"/>
          <w:sz w:val="24"/>
          <w:szCs w:val="24"/>
          <w:rtl/>
          <w:lang w:bidi="ar-SA"/>
        </w:rPr>
        <w:t>فقال أحمد : فما أقدر أن أنام على يساري منذ فعل ذلك بي (عَلَيهِ السَّلَامُ)، وما يأخذني نوم عليها أصلاً. 181 - باب مولد الصاحب (عَلَيهِ السَّلَامُ)</w:t>
      </w:r>
    </w:p>
    <w:p>
      <w:pPr>
        <w:jc w:val="left"/>
      </w:pPr>
      <w:r>
        <w:rPr>
          <w:rFonts w:ascii="Calibri" w:hAnsi="Calibri" w:cs="Calibri"/>
          <w:i w:val="0"/>
          <w:color w:val="000000"/>
          <w:sz w:val="24"/>
          <w:szCs w:val="24"/>
          <w:rtl w:val="0"/>
        </w:rPr>
        <w:t>艾哈迈德说：“自从他（愿主赐他平安）这样对我做了以后，我就再也不能左侧而睡，也根本无法在左侧入睡。181—伊玛目（愿主赐他平安）诞生篇</w:t>
      </w:r>
    </w:p>
    <w:p>
      <w:pPr>
        <w:bidi/>
        <w:jc w:val="right"/>
      </w:pPr>
      <w:r>
        <w:rPr>
          <w:rFonts w:ascii="Calibri" w:hAnsi="Calibri" w:cs="Calibri"/>
          <w:i/>
          <w:color w:val="008000"/>
          <w:sz w:val="24"/>
          <w:szCs w:val="24"/>
          <w:rtl/>
          <w:lang w:bidi="ar-SA"/>
        </w:rPr>
        <w:t>ولد (عَلَيهِ السَّلَامُ) للنصف من شعبان سنة خمس وخمسين ومائتين (1) .</w:t>
      </w:r>
    </w:p>
    <w:p>
      <w:pPr>
        <w:jc w:val="left"/>
      </w:pPr>
      <w:r>
        <w:rPr>
          <w:rFonts w:ascii="Calibri" w:hAnsi="Calibri" w:cs="Calibri"/>
          <w:i w:val="0"/>
          <w:color w:val="000000"/>
          <w:sz w:val="24"/>
          <w:szCs w:val="24"/>
          <w:rtl w:val="0"/>
        </w:rPr>
        <w:t>他（愿主赐他平安）出生于二百五十五年舍尔邦月十五日（1）。</w:t>
      </w:r>
    </w:p>
    <w:p>
      <w:pPr>
        <w:bidi/>
        <w:jc w:val="right"/>
      </w:pPr>
      <w:r>
        <w:rPr>
          <w:rFonts w:ascii="Calibri" w:hAnsi="Calibri" w:cs="Calibri"/>
          <w:i/>
          <w:color w:val="008000"/>
          <w:sz w:val="24"/>
          <w:szCs w:val="24"/>
          <w:rtl/>
          <w:lang w:bidi="ar-SA"/>
        </w:rPr>
        <w:t>1 - الحسين بن محمّد الأشعريّ، عن معلىّ بن محمّد، عن أحمد بن محمّد قال : خرج</w:t>
      </w:r>
    </w:p>
    <w:p>
      <w:pPr>
        <w:jc w:val="left"/>
      </w:pPr>
      <w:r>
        <w:rPr>
          <w:rFonts w:ascii="Calibri" w:hAnsi="Calibri" w:cs="Calibri"/>
          <w:i w:val="0"/>
          <w:color w:val="000000"/>
          <w:sz w:val="24"/>
          <w:szCs w:val="24"/>
          <w:rtl w:val="0"/>
        </w:rPr>
        <w:t>1—侯赛因·本·穆罕默德·阿什阿里传自穆阿拉·本·穆罕默德，艾哈迈德·本·穆罕默德说：传出</w:t>
      </w:r>
    </w:p>
    <w:p>
      <w:pPr>
        <w:bidi/>
        <w:jc w:val="right"/>
      </w:pPr>
      <w:r>
        <w:rPr>
          <w:rFonts w:ascii="Calibri" w:hAnsi="Calibri" w:cs="Calibri"/>
          <w:i/>
          <w:color w:val="008000"/>
          <w:sz w:val="24"/>
          <w:szCs w:val="24"/>
          <w:rtl/>
          <w:lang w:bidi="ar-SA"/>
        </w:rPr>
        <w:t>عن أبي محمّد (عَلَيهِ السَّلَامُ) حين قُتِلَ الزُبيري (2) : هذا جزاء من افترى على اللّه في أوليائه، زعم أنّه يقتلني وليس لي عقب فكيف رأى قدرة اللّه.</w:t>
      </w:r>
    </w:p>
    <w:p>
      <w:pPr>
        <w:jc w:val="left"/>
      </w:pPr>
      <w:r>
        <w:rPr>
          <w:rFonts w:ascii="Calibri" w:hAnsi="Calibri" w:cs="Calibri"/>
          <w:i w:val="0"/>
          <w:color w:val="000000"/>
          <w:sz w:val="24"/>
          <w:szCs w:val="24"/>
          <w:rtl w:val="0"/>
        </w:rPr>
        <w:t>艾布·穆罕默德（愿主赐他平安）的话是在祖拜里被杀之后（2）：“这是诬陷真主的亲近之人的人所受的报应。他声称要杀死我，还说我没有后嗣；那么，他看到真主的能力了吗？”</w:t>
      </w:r>
    </w:p>
    <w:p>
      <w:pPr>
        <w:bidi/>
        <w:jc w:val="right"/>
      </w:pPr>
      <w:r>
        <w:rPr>
          <w:rFonts w:ascii="Calibri" w:hAnsi="Calibri" w:cs="Calibri"/>
          <w:i/>
          <w:color w:val="008000"/>
          <w:sz w:val="24"/>
          <w:szCs w:val="24"/>
          <w:rtl/>
          <w:lang w:bidi="ar-SA"/>
        </w:rPr>
        <w:t>وولد له ولد سماه «م ح م د» سنة ست وخمسين ومائتين.</w:t>
      </w:r>
    </w:p>
    <w:p>
      <w:pPr>
        <w:jc w:val="left"/>
      </w:pPr>
      <w:r>
        <w:rPr>
          <w:rFonts w:ascii="Calibri" w:hAnsi="Calibri" w:cs="Calibri"/>
          <w:i w:val="0"/>
          <w:color w:val="000000"/>
          <w:sz w:val="24"/>
          <w:szCs w:val="24"/>
          <w:rtl w:val="0"/>
        </w:rPr>
        <w:t>他有了一个儿子，取名为“穆罕默德”，生于二百五十六年。</w:t>
      </w:r>
    </w:p>
    <w:p>
      <w:pPr>
        <w:bidi/>
        <w:jc w:val="right"/>
      </w:pPr>
      <w:r>
        <w:rPr>
          <w:rFonts w:ascii="Calibri" w:hAnsi="Calibri" w:cs="Calibri"/>
          <w:i/>
          <w:color w:val="008000"/>
          <w:sz w:val="24"/>
          <w:szCs w:val="24"/>
          <w:rtl/>
          <w:lang w:bidi="ar-SA"/>
        </w:rPr>
        <w:t>2 - عليّ بن محمّد قال: حدَّثني محمّد والحسن ابنا عليّ بن إبراهيم (3) في سنة تسع وسبعين ومائتين قالا :</w:t>
      </w:r>
    </w:p>
    <w:p>
      <w:pPr>
        <w:jc w:val="left"/>
      </w:pPr>
      <w:r>
        <w:rPr>
          <w:rFonts w:ascii="Calibri" w:hAnsi="Calibri" w:cs="Calibri"/>
          <w:i w:val="0"/>
          <w:color w:val="000000"/>
          <w:sz w:val="24"/>
          <w:szCs w:val="24"/>
          <w:rtl w:val="0"/>
        </w:rPr>
        <w:t>2—阿里·本·穆罕默德说：二百七十九年，穆罕默德和哈桑·本·阿里·本·易卜拉欣（3）对我说：</w:t>
      </w:r>
    </w:p>
    <w:p>
      <w:pPr>
        <w:bidi/>
        <w:jc w:val="right"/>
      </w:pPr>
      <w:r>
        <w:rPr>
          <w:rFonts w:ascii="Calibri" w:hAnsi="Calibri" w:cs="Calibri"/>
          <w:i/>
          <w:color w:val="008000"/>
          <w:sz w:val="24"/>
          <w:szCs w:val="24"/>
          <w:rtl/>
          <w:lang w:bidi="ar-SA"/>
        </w:rPr>
        <w:t>حدَّثنا محمّد بن عليّ بن عبد الرَّحمن العبدي - من عبد قيس -،</w:t>
      </w:r>
    </w:p>
    <w:p>
      <w:pPr>
        <w:jc w:val="left"/>
      </w:pPr>
      <w:r>
        <w:rPr>
          <w:rFonts w:ascii="Calibri" w:hAnsi="Calibri" w:cs="Calibri"/>
          <w:i w:val="0"/>
          <w:color w:val="000000"/>
          <w:sz w:val="24"/>
          <w:szCs w:val="24"/>
          <w:rtl w:val="0"/>
        </w:rPr>
        <w:t>穆罕默德·本·阿里·本·阿卜杜·拉赫曼·阿卜迪——出自阿卜杜·盖斯部族——告诉我们：</w:t>
      </w:r>
    </w:p>
    <w:p>
      <w:pPr>
        <w:bidi/>
        <w:jc w:val="right"/>
      </w:pPr>
      <w:r>
        <w:rPr>
          <w:rFonts w:ascii="Calibri" w:hAnsi="Calibri" w:cs="Calibri"/>
          <w:i/>
          <w:color w:val="008000"/>
          <w:sz w:val="24"/>
          <w:szCs w:val="24"/>
          <w:rtl/>
          <w:lang w:bidi="ar-SA"/>
        </w:rPr>
        <w:t>عن ضوء بن عليّ العجلي عن رجل من أهل فارس سمّاه، قال :</w:t>
      </w:r>
    </w:p>
    <w:p>
      <w:pPr>
        <w:jc w:val="left"/>
      </w:pPr>
      <w:r>
        <w:rPr>
          <w:rFonts w:ascii="Calibri" w:hAnsi="Calibri" w:cs="Calibri"/>
          <w:i w:val="0"/>
          <w:color w:val="000000"/>
          <w:sz w:val="24"/>
          <w:szCs w:val="24"/>
          <w:rtl w:val="0"/>
        </w:rPr>
        <w:t>他传自宰乌·本·阿里·阿杰利，后者传自一位法尔斯人，并提到了他的名字。他说：</w:t>
      </w:r>
    </w:p>
    <w:p>
      <w:pPr>
        <w:bidi/>
        <w:jc w:val="right"/>
      </w:pPr>
      <w:r>
        <w:rPr>
          <w:rFonts w:ascii="Calibri" w:hAnsi="Calibri" w:cs="Calibri"/>
          <w:i/>
          <w:color w:val="008000"/>
          <w:sz w:val="24"/>
          <w:szCs w:val="24"/>
          <w:rtl/>
          <w:lang w:bidi="ar-SA"/>
        </w:rPr>
        <w:t>أتيت سر من رأى ولزمت باب أبي محمّد (عَلَيهِ السَّلَامُ) فدعاني من غير أن أستأذن، فلما دخلت وسلّمت قال لي : يا أبا فلان كيف حالك؟</w:t>
      </w:r>
    </w:p>
    <w:p>
      <w:pPr>
        <w:jc w:val="left"/>
      </w:pPr>
      <w:r>
        <w:rPr>
          <w:rFonts w:ascii="Calibri" w:hAnsi="Calibri" w:cs="Calibri"/>
          <w:i w:val="0"/>
          <w:color w:val="000000"/>
          <w:sz w:val="24"/>
          <w:szCs w:val="24"/>
          <w:rtl w:val="0"/>
        </w:rPr>
        <w:t>我来到萨马拉，守在艾布·穆罕默德（愿主赐他平安）的门前。他没等我通报就召我进去。我进门行礼后，他对我说：“某某，你近来可好？”</w:t>
      </w:r>
    </w:p>
    <w:p>
      <w:pPr>
        <w:bidi/>
        <w:jc w:val="right"/>
      </w:pPr>
      <w:r>
        <w:rPr>
          <w:rFonts w:ascii="Calibri" w:hAnsi="Calibri" w:cs="Calibri"/>
          <w:i/>
          <w:color w:val="008000"/>
          <w:sz w:val="24"/>
          <w:szCs w:val="24"/>
          <w:rtl/>
          <w:lang w:bidi="ar-SA"/>
        </w:rPr>
        <w:t>ثمَّ قال لي : أقعد يا فلان ثمَّ سألني عن جماعة من رجال ونساء من أهلي، ثمَّ قال لي : ما الّذي أقدمك ؟</w:t>
      </w:r>
    </w:p>
    <w:p>
      <w:pPr>
        <w:jc w:val="left"/>
      </w:pPr>
      <w:r>
        <w:rPr>
          <w:rFonts w:ascii="Calibri" w:hAnsi="Calibri" w:cs="Calibri"/>
          <w:i w:val="0"/>
          <w:color w:val="000000"/>
          <w:sz w:val="24"/>
          <w:szCs w:val="24"/>
          <w:rtl w:val="0"/>
        </w:rPr>
        <w:t>随后他让我坐下，又问起我家中几位男女亲属的情况，然后问我：“你为何来到这里？”</w:t>
      </w:r>
    </w:p>
    <w:p>
      <w:pPr>
        <w:bidi/>
        <w:jc w:val="right"/>
      </w:pPr>
      <w:r>
        <w:rPr>
          <w:rFonts w:ascii="Calibri" w:hAnsi="Calibri" w:cs="Calibri"/>
          <w:i/>
          <w:color w:val="008000"/>
          <w:sz w:val="24"/>
          <w:szCs w:val="24"/>
          <w:rtl/>
          <w:lang w:bidi="ar-SA"/>
        </w:rPr>
        <w:t>قلت : رغبة في خدمتك قال : فقال : فالزم الدّار.</w:t>
      </w:r>
    </w:p>
    <w:p>
      <w:pPr>
        <w:jc w:val="left"/>
      </w:pPr>
      <w:r>
        <w:rPr>
          <w:rFonts w:ascii="Calibri" w:hAnsi="Calibri" w:cs="Calibri"/>
          <w:i w:val="0"/>
          <w:color w:val="000000"/>
          <w:sz w:val="24"/>
          <w:szCs w:val="24"/>
          <w:rtl w:val="0"/>
        </w:rPr>
        <w:t>我说：“我渴望侍奉您。”他说：“那就留在宅中吧。”</w:t>
      </w:r>
    </w:p>
    <w:p>
      <w:pPr>
        <w:bidi/>
        <w:jc w:val="right"/>
      </w:pPr>
      <w:r>
        <w:rPr>
          <w:rFonts w:ascii="Calibri" w:hAnsi="Calibri" w:cs="Calibri"/>
          <w:i/>
          <w:color w:val="008000"/>
          <w:sz w:val="24"/>
          <w:szCs w:val="24"/>
          <w:rtl/>
          <w:lang w:bidi="ar-SA"/>
        </w:rPr>
        <w:t>قال : فكنت في الدّار مع الخدم، ثمَّ ص: 591</w:t>
      </w:r>
    </w:p>
    <w:p>
      <w:pPr>
        <w:jc w:val="left"/>
      </w:pPr>
      <w:r>
        <w:rPr>
          <w:rFonts w:ascii="Calibri" w:hAnsi="Calibri" w:cs="Calibri"/>
          <w:i w:val="0"/>
          <w:color w:val="000000"/>
          <w:sz w:val="24"/>
          <w:szCs w:val="24"/>
          <w:rtl w:val="0"/>
        </w:rPr>
        <w:t>他说：于是我便和仆役们待在宅中。第591页</w:t>
      </w:r>
    </w:p>
    <w:p>
      <w:pPr>
        <w:bidi/>
        <w:jc w:val="right"/>
      </w:pPr>
      <w:r>
        <w:rPr>
          <w:rFonts w:ascii="Calibri" w:hAnsi="Calibri" w:cs="Calibri"/>
          <w:i/>
          <w:color w:val="008000"/>
          <w:sz w:val="24"/>
          <w:szCs w:val="24"/>
          <w:rtl/>
          <w:lang w:bidi="ar-SA"/>
        </w:rPr>
        <w:t>1- هذا هو القول الأشهر بين علمائنا، ويوجد أقوال أخر منها : أنّه ولد (عَلَيهِ السَّلَامُ) لثمان خلون من شعبان سنة ٢٥٦ ه_.</w:t>
      </w:r>
    </w:p>
    <w:p>
      <w:pPr>
        <w:jc w:val="left"/>
      </w:pPr>
      <w:r>
        <w:rPr>
          <w:rFonts w:ascii="Calibri" w:hAnsi="Calibri" w:cs="Calibri"/>
          <w:i w:val="0"/>
          <w:color w:val="000000"/>
          <w:sz w:val="24"/>
          <w:szCs w:val="24"/>
          <w:rtl w:val="0"/>
        </w:rPr>
        <w:t>1—这是我们学者中最广为人知的说法；此外还有其他说法，其中之一是：他（愿主赐他平安）出生于伊历256年舍尔邦月八日。</w:t>
      </w:r>
    </w:p>
    <w:p>
      <w:pPr>
        <w:bidi/>
        <w:jc w:val="right"/>
      </w:pPr>
      <w:r>
        <w:rPr>
          <w:rFonts w:ascii="Calibri" w:hAnsi="Calibri" w:cs="Calibri"/>
          <w:i/>
          <w:color w:val="008000"/>
          <w:sz w:val="24"/>
          <w:szCs w:val="24"/>
          <w:rtl/>
          <w:lang w:bidi="ar-SA"/>
        </w:rPr>
        <w:t>ومنها: غرة شهر رمضان سنة ٢٥٤ ه_ ومنها في الثالث والعشرين من رمضان سنة ٢٥٨ ه_. 2- لعله أحد أولاد الزبير.</w:t>
      </w:r>
    </w:p>
    <w:p>
      <w:pPr>
        <w:jc w:val="left"/>
      </w:pPr>
      <w:r>
        <w:rPr>
          <w:rFonts w:ascii="Calibri" w:hAnsi="Calibri" w:cs="Calibri"/>
          <w:i w:val="0"/>
          <w:color w:val="000000"/>
          <w:sz w:val="24"/>
          <w:szCs w:val="24"/>
          <w:rtl w:val="0"/>
        </w:rPr>
        <w:t>还有一种说法是伊历254年斋月初一；另有说法是伊历258年斋月二十三日。2—他或许是祖拜尔的一个儿子。</w:t>
      </w:r>
    </w:p>
    <w:p>
      <w:pPr>
        <w:bidi/>
        <w:jc w:val="right"/>
      </w:pPr>
      <w:r>
        <w:rPr>
          <w:rFonts w:ascii="Calibri" w:hAnsi="Calibri" w:cs="Calibri"/>
          <w:i/>
          <w:color w:val="008000"/>
          <w:sz w:val="24"/>
          <w:szCs w:val="24"/>
          <w:rtl/>
          <w:lang w:bidi="ar-SA"/>
        </w:rPr>
        <w:t>وقد مر في حديث سابق ما يشير إليه فراجع باب الإشارة والنص إلى صاحب الدار (عَلَيهِ السَّلَامُ) الحديث رقم (5) وفيه (اجترأ) بدل (افتری) و (يزعم) بدل (زعم) و (قدرة اللّه فيه) بدل (قدرة اللّه).</w:t>
      </w:r>
    </w:p>
    <w:p>
      <w:pPr>
        <w:jc w:val="left"/>
      </w:pPr>
      <w:r>
        <w:rPr>
          <w:rFonts w:ascii="Calibri" w:hAnsi="Calibri" w:cs="Calibri"/>
          <w:i w:val="0"/>
          <w:color w:val="000000"/>
          <w:sz w:val="24"/>
          <w:szCs w:val="24"/>
          <w:rtl w:val="0"/>
        </w:rPr>
        <w:t>前文一段传述中已有所指，可参阅“伊玛目（愿主赐他平安）身份的指示与明文”一章，第（5）段传述；其中用的是“胆敢”而非“诬陷”，用的是“声称”而非“声称了”，用的是“真主在此事上的能力”而非“真主的能力”。</w:t>
      </w:r>
    </w:p>
    <w:p>
      <w:pPr>
        <w:bidi/>
        <w:jc w:val="right"/>
      </w:pPr>
      <w:r>
        <w:rPr>
          <w:rFonts w:ascii="Calibri" w:hAnsi="Calibri" w:cs="Calibri"/>
          <w:i/>
          <w:color w:val="008000"/>
          <w:sz w:val="24"/>
          <w:szCs w:val="24"/>
          <w:rtl/>
          <w:lang w:bidi="ar-SA"/>
        </w:rPr>
        <w:t>3- هو الهمداني. وكان من وكلاء الناحية المقدسة، وكذا أبوه وجده فراجع مرآة المجلسيّ ١٧٢/٦.</w:t>
      </w:r>
    </w:p>
    <w:p>
      <w:pPr>
        <w:jc w:val="left"/>
      </w:pPr>
      <w:r>
        <w:rPr>
          <w:rFonts w:ascii="Calibri" w:hAnsi="Calibri" w:cs="Calibri"/>
          <w:i w:val="0"/>
          <w:color w:val="000000"/>
          <w:sz w:val="24"/>
          <w:szCs w:val="24"/>
          <w:rtl w:val="0"/>
        </w:rPr>
        <w:t>3—他是哈姆达尼人，是圣域方面的代理人之一，他的父亲和祖父也一样。参见《马吉利西之镜》6/172。</w:t>
      </w:r>
    </w:p>
    <w:p>
      <w:pPr>
        <w:bidi/>
        <w:jc w:val="right"/>
      </w:pPr>
      <w:r>
        <w:rPr>
          <w:rFonts w:ascii="Calibri" w:hAnsi="Calibri" w:cs="Calibri"/>
          <w:i/>
          <w:color w:val="008000"/>
          <w:sz w:val="24"/>
          <w:szCs w:val="24"/>
          <w:rtl/>
          <w:lang w:bidi="ar-SA"/>
        </w:rPr>
        <w:t>«وقد مر هذا الحديث في باب الإشارة والنص إلى صاحب الدار (عَلَيهِ السَّلَامُ) ورقمه هناك (6).</w:t>
      </w:r>
    </w:p>
    <w:p>
      <w:pPr>
        <w:jc w:val="left"/>
      </w:pPr>
      <w:r>
        <w:rPr>
          <w:rFonts w:ascii="Calibri" w:hAnsi="Calibri" w:cs="Calibri"/>
          <w:i w:val="0"/>
          <w:color w:val="000000"/>
          <w:sz w:val="24"/>
          <w:szCs w:val="24"/>
          <w:rtl w:val="0"/>
        </w:rPr>
        <w:t>“这段圣训已在‘关于圣宅之主（愿主赐他平安）的指示与明文’一章中提到，其编号为（6）。</w:t>
      </w:r>
    </w:p>
    <w:p>
      <w:pPr>
        <w:bidi/>
        <w:jc w:val="right"/>
      </w:pPr>
      <w:r>
        <w:rPr>
          <w:rFonts w:ascii="Calibri" w:hAnsi="Calibri" w:cs="Calibri"/>
          <w:i/>
          <w:color w:val="008000"/>
          <w:sz w:val="24"/>
          <w:szCs w:val="24"/>
          <w:rtl/>
          <w:lang w:bidi="ar-SA"/>
        </w:rPr>
        <w:t>وجاء في سنده هناك علي ابن محمّد، عن الحسين ومحمّد ابني عليّ بن إبراهيم عن محمّد بن عليّ بن عبد الرحمن العبدي،</w:t>
      </w:r>
    </w:p>
    <w:p>
      <w:pPr>
        <w:jc w:val="left"/>
      </w:pPr>
      <w:r>
        <w:rPr>
          <w:rFonts w:ascii="Calibri" w:hAnsi="Calibri" w:cs="Calibri"/>
          <w:i w:val="0"/>
          <w:color w:val="000000"/>
          <w:sz w:val="24"/>
          <w:szCs w:val="24"/>
          <w:rtl w:val="0"/>
        </w:rPr>
        <w:t>那里传述链中记载：阿里·本·穆罕默德，传自侯赛因和穆罕默德——他们是阿里·本·易卜拉欣的两个儿子——又传自穆罕默德·本·阿里·本·阿卜杜·拉赫曼·阿卜迪，</w:t>
      </w:r>
    </w:p>
    <w:p>
      <w:pPr>
        <w:bidi/>
        <w:jc w:val="right"/>
      </w:pPr>
      <w:r>
        <w:rPr>
          <w:rFonts w:ascii="Calibri" w:hAnsi="Calibri" w:cs="Calibri"/>
          <w:i/>
          <w:color w:val="008000"/>
          <w:sz w:val="24"/>
          <w:szCs w:val="24"/>
          <w:rtl/>
          <w:lang w:bidi="ar-SA"/>
        </w:rPr>
        <w:t>عن ضوء بن عليّ العجلي الخ، وليس فيه عبارة (من غير أن استأذن) وغيرها من الاختلاف في بعض الألفاظ. وقد علّقنا عليه هناك فلا نعيد».</w:t>
      </w:r>
    </w:p>
    <w:p>
      <w:pPr>
        <w:jc w:val="left"/>
      </w:pPr>
      <w:r>
        <w:rPr>
          <w:rFonts w:ascii="Calibri" w:hAnsi="Calibri" w:cs="Calibri"/>
          <w:i w:val="0"/>
          <w:color w:val="000000"/>
          <w:sz w:val="24"/>
          <w:szCs w:val="24"/>
          <w:rtl w:val="0"/>
        </w:rPr>
        <w:t>再传自达乌·本·阿里·阿杰利，等等。那里没有“未经通报”这句话，部分措辞也有其他不同之处。我们在那里已经作了注释，此处不再重复。”</w:t>
      </w:r>
    </w:p>
    <w:p>
      <w:pPr>
        <w:bidi/>
        <w:jc w:val="right"/>
      </w:pPr>
      <w:r>
        <w:rPr>
          <w:rFonts w:ascii="Calibri" w:hAnsi="Calibri" w:cs="Calibri"/>
          <w:i/>
          <w:color w:val="008000"/>
          <w:sz w:val="24"/>
          <w:szCs w:val="24"/>
          <w:rtl/>
          <w:lang w:bidi="ar-SA"/>
        </w:rPr>
        <w:t>صرت أشتري لهم الحوائج من السوق، وكنت أدخل عليه من غير إذن إذا كان في دار الرّجال فدخلت عليه يوماً وهو في دار الرّجال،</w:t>
      </w:r>
    </w:p>
    <w:p>
      <w:pPr>
        <w:jc w:val="left"/>
      </w:pPr>
      <w:r>
        <w:rPr>
          <w:rFonts w:ascii="Calibri" w:hAnsi="Calibri" w:cs="Calibri"/>
          <w:i w:val="0"/>
          <w:color w:val="000000"/>
          <w:sz w:val="24"/>
          <w:szCs w:val="24"/>
          <w:rtl w:val="0"/>
        </w:rPr>
        <w:t>我开始替他们去市场买日用品；如果他在达尔·里贾勒，我便未经许可进去。有一天，我走进达尔·里贾勒，见他在那里，</w:t>
      </w:r>
    </w:p>
    <w:p>
      <w:pPr>
        <w:bidi/>
        <w:jc w:val="right"/>
      </w:pPr>
      <w:r>
        <w:rPr>
          <w:rFonts w:ascii="Calibri" w:hAnsi="Calibri" w:cs="Calibri"/>
          <w:i/>
          <w:color w:val="008000"/>
          <w:sz w:val="24"/>
          <w:szCs w:val="24"/>
          <w:rtl/>
          <w:lang w:bidi="ar-SA"/>
        </w:rPr>
        <w:t>فسمعت حركة في البيت فناداني : مكانك لا تبرح، فلم أجسر أن أخرج ولا أدخل،</w:t>
      </w:r>
    </w:p>
    <w:p>
      <w:pPr>
        <w:jc w:val="left"/>
      </w:pPr>
      <w:r>
        <w:rPr>
          <w:rFonts w:ascii="Calibri" w:hAnsi="Calibri" w:cs="Calibri"/>
          <w:i w:val="0"/>
          <w:color w:val="000000"/>
          <w:sz w:val="24"/>
          <w:szCs w:val="24"/>
          <w:rtl w:val="0"/>
        </w:rPr>
        <w:t>听见屋里有动静，他便喊我：“待在原地，不要离开。”我不敢出去，也不敢进去，</w:t>
      </w:r>
    </w:p>
    <w:p>
      <w:pPr>
        <w:bidi/>
        <w:jc w:val="right"/>
      </w:pPr>
      <w:r>
        <w:rPr>
          <w:rFonts w:ascii="Calibri" w:hAnsi="Calibri" w:cs="Calibri"/>
          <w:i/>
          <w:color w:val="008000"/>
          <w:sz w:val="24"/>
          <w:szCs w:val="24"/>
          <w:rtl/>
          <w:lang w:bidi="ar-SA"/>
        </w:rPr>
        <w:t>فخرجت علي جاريةٌ معها شيء مغطى، ثمَّ ناداني ادخل فدخلت، ونادى الجارية فرجعت فقال لها : اكشفي عمّا معك،</w:t>
      </w:r>
    </w:p>
    <w:p>
      <w:pPr>
        <w:jc w:val="left"/>
      </w:pPr>
      <w:r>
        <w:rPr>
          <w:rFonts w:ascii="Calibri" w:hAnsi="Calibri" w:cs="Calibri"/>
          <w:i w:val="0"/>
          <w:color w:val="000000"/>
          <w:sz w:val="24"/>
          <w:szCs w:val="24"/>
          <w:rtl w:val="0"/>
        </w:rPr>
        <w:t>这时一名女仆走了出来，手里拿着一样盖着的东西。随后他喊我进去，我便进去了。他又喊那女仆回来，对她说：“揭开你拿着的东西。”</w:t>
      </w:r>
    </w:p>
    <w:p>
      <w:pPr>
        <w:bidi/>
        <w:jc w:val="right"/>
      </w:pPr>
      <w:r>
        <w:rPr>
          <w:rFonts w:ascii="Calibri" w:hAnsi="Calibri" w:cs="Calibri"/>
          <w:i/>
          <w:color w:val="008000"/>
          <w:sz w:val="24"/>
          <w:szCs w:val="24"/>
          <w:rtl/>
          <w:lang w:bidi="ar-SA"/>
        </w:rPr>
        <w:t>فكشفت عن غلام أبيض حسن الوجه، وكشفت عن بطنه فإذا شعر نابت من لبته إلى سرَّته أخضر ليس بأسود،</w:t>
      </w:r>
    </w:p>
    <w:p>
      <w:pPr>
        <w:jc w:val="left"/>
      </w:pPr>
      <w:r>
        <w:rPr>
          <w:rFonts w:ascii="Calibri" w:hAnsi="Calibri" w:cs="Calibri"/>
          <w:i w:val="0"/>
          <w:color w:val="000000"/>
          <w:sz w:val="24"/>
          <w:szCs w:val="24"/>
          <w:rtl w:val="0"/>
        </w:rPr>
        <w:t>她揭开后，露出一个白皙俊美的男孩。她又揭开他的腹部，只见从颈窝到肚脐长着绿色的毛发，不是黑色的。</w:t>
      </w:r>
    </w:p>
    <w:p>
      <w:pPr>
        <w:bidi/>
        <w:jc w:val="right"/>
      </w:pPr>
      <w:r>
        <w:rPr>
          <w:rFonts w:ascii="Calibri" w:hAnsi="Calibri" w:cs="Calibri"/>
          <w:i/>
          <w:color w:val="008000"/>
          <w:sz w:val="24"/>
          <w:szCs w:val="24"/>
          <w:rtl/>
          <w:lang w:bidi="ar-SA"/>
        </w:rPr>
        <w:t>فقال : هذا صاحبكم، ثمَّ أمرها، فحملته، فما رأيته بعد ذلك حتّى مضى أبو محمّد (عَلَيهِ السَّلَامُ) (1) ، فقال ضوء بن عليّ : فقلت للفارسي : كم كنت تقدّر له من السنين؟</w:t>
      </w:r>
    </w:p>
    <w:p>
      <w:pPr>
        <w:jc w:val="left"/>
      </w:pPr>
      <w:r>
        <w:rPr>
          <w:rFonts w:ascii="Calibri" w:hAnsi="Calibri" w:cs="Calibri"/>
          <w:i w:val="0"/>
          <w:color w:val="000000"/>
          <w:sz w:val="24"/>
          <w:szCs w:val="24"/>
          <w:rtl w:val="0"/>
        </w:rPr>
        <w:t>他说：“这就是你们的主人。”随后他吩咐女仆，她便抱起了他。从那以后，我再也没有见过他，直到艾布·穆罕默德（愿主赐他平安）去世（1）。达乌·本·阿里说：我问那位波斯人：“你估计他有几岁？”</w:t>
      </w:r>
    </w:p>
    <w:p>
      <w:pPr>
        <w:bidi/>
        <w:jc w:val="right"/>
      </w:pPr>
      <w:r>
        <w:rPr>
          <w:rFonts w:ascii="Calibri" w:hAnsi="Calibri" w:cs="Calibri"/>
          <w:i/>
          <w:color w:val="008000"/>
          <w:sz w:val="24"/>
          <w:szCs w:val="24"/>
          <w:rtl/>
          <w:lang w:bidi="ar-SA"/>
        </w:rPr>
        <w:t>قال: سنتين قال العبدي : فقلت لضوء : كم تقدّر له أنت؟</w:t>
      </w:r>
    </w:p>
    <w:p>
      <w:pPr>
        <w:jc w:val="left"/>
      </w:pPr>
      <w:r>
        <w:rPr>
          <w:rFonts w:ascii="Calibri" w:hAnsi="Calibri" w:cs="Calibri"/>
          <w:i w:val="0"/>
          <w:color w:val="000000"/>
          <w:sz w:val="24"/>
          <w:szCs w:val="24"/>
          <w:rtl w:val="0"/>
        </w:rPr>
        <w:t>他说：“两岁。”阿卜迪说：我问达乌：“你估计他有几岁？”</w:t>
      </w:r>
    </w:p>
    <w:p>
      <w:pPr>
        <w:bidi/>
        <w:jc w:val="right"/>
      </w:pPr>
      <w:r>
        <w:rPr>
          <w:rFonts w:ascii="Calibri" w:hAnsi="Calibri" w:cs="Calibri"/>
          <w:i/>
          <w:color w:val="008000"/>
          <w:sz w:val="24"/>
          <w:szCs w:val="24"/>
          <w:rtl/>
          <w:lang w:bidi="ar-SA"/>
        </w:rPr>
        <w:t>قال : أربع عشرة سنة، قال أبو علي وأبو عبد اللّه (2) : ونحن نقدر له إحدى وعشرين سنة.</w:t>
      </w:r>
    </w:p>
    <w:p>
      <w:pPr>
        <w:jc w:val="left"/>
      </w:pPr>
      <w:r>
        <w:rPr>
          <w:rFonts w:ascii="Calibri" w:hAnsi="Calibri" w:cs="Calibri"/>
          <w:i w:val="0"/>
          <w:color w:val="000000"/>
          <w:sz w:val="24"/>
          <w:szCs w:val="24"/>
          <w:rtl w:val="0"/>
        </w:rPr>
        <w:t>他说：“十四岁。”艾布·阿里和艾布·阿卜杜拉（2）说：“我们估计他有二十一岁。”</w:t>
      </w:r>
    </w:p>
    <w:p>
      <w:pPr>
        <w:bidi/>
        <w:jc w:val="right"/>
      </w:pPr>
      <w:r>
        <w:rPr>
          <w:rFonts w:ascii="Calibri" w:hAnsi="Calibri" w:cs="Calibri"/>
          <w:i/>
          <w:color w:val="008000"/>
          <w:sz w:val="24"/>
          <w:szCs w:val="24"/>
          <w:rtl/>
          <w:lang w:bidi="ar-SA"/>
        </w:rPr>
        <w:t>٣ _ عليّ بن محمّد وعن غير واحد من أصحابنا القمين، عن محمّد بن محمّد العامري،</w:t>
      </w:r>
    </w:p>
    <w:p>
      <w:pPr>
        <w:jc w:val="left"/>
      </w:pPr>
      <w:r>
        <w:rPr>
          <w:rFonts w:ascii="Calibri" w:hAnsi="Calibri" w:cs="Calibri"/>
          <w:i w:val="0"/>
          <w:color w:val="000000"/>
          <w:sz w:val="24"/>
          <w:szCs w:val="24"/>
          <w:rtl w:val="0"/>
        </w:rPr>
        <w:t>3—阿里·本·穆罕默德传述；他又从我们中几位库姆人传述，传自穆罕默德·本·穆罕默德·阿米里，</w:t>
      </w:r>
    </w:p>
    <w:p>
      <w:pPr>
        <w:bidi/>
        <w:jc w:val="right"/>
      </w:pPr>
      <w:r>
        <w:rPr>
          <w:rFonts w:ascii="Calibri" w:hAnsi="Calibri" w:cs="Calibri"/>
          <w:i/>
          <w:color w:val="008000"/>
          <w:sz w:val="24"/>
          <w:szCs w:val="24"/>
          <w:rtl/>
          <w:lang w:bidi="ar-SA"/>
        </w:rPr>
        <w:t>عن أبي سعيد غانم الهندي قال : كنت بمدينة الهند المعروفة بقشمير الداخلة وأصحاب لي يقعدون على كراسي عن يمين الملك،</w:t>
      </w:r>
    </w:p>
    <w:p>
      <w:pPr>
        <w:jc w:val="left"/>
      </w:pPr>
      <w:r>
        <w:rPr>
          <w:rFonts w:ascii="Calibri" w:hAnsi="Calibri" w:cs="Calibri"/>
          <w:i w:val="0"/>
          <w:color w:val="000000"/>
          <w:sz w:val="24"/>
          <w:szCs w:val="24"/>
          <w:rtl w:val="0"/>
        </w:rPr>
        <w:t>传自艾布·赛义德·加尼姆·印度人。他说：我当时在印度一座名叫内陆克什米尔的城中，我和几位同伴坐在国王右侧的椅子上，</w:t>
      </w:r>
    </w:p>
    <w:p>
      <w:pPr>
        <w:bidi/>
        <w:jc w:val="right"/>
      </w:pPr>
      <w:r>
        <w:rPr>
          <w:rFonts w:ascii="Calibri" w:hAnsi="Calibri" w:cs="Calibri"/>
          <w:i/>
          <w:color w:val="008000"/>
          <w:sz w:val="24"/>
          <w:szCs w:val="24"/>
          <w:rtl/>
          <w:lang w:bidi="ar-SA"/>
        </w:rPr>
        <w:t>أربعون رجلاً كلّهم يقرأ الكتب الأربعة : التوراة والإنجيل والزبور وصحف إبراهيم، نقضي بين النّاس ونفقههم في دينهم ونفتيهم في حلالهم وحرامهم،</w:t>
      </w:r>
    </w:p>
    <w:p>
      <w:pPr>
        <w:jc w:val="left"/>
      </w:pPr>
      <w:r>
        <w:rPr>
          <w:rFonts w:ascii="Calibri" w:hAnsi="Calibri" w:cs="Calibri"/>
          <w:i w:val="0"/>
          <w:color w:val="000000"/>
          <w:sz w:val="24"/>
          <w:szCs w:val="24"/>
          <w:rtl w:val="0"/>
        </w:rPr>
        <w:t>我们共有四十人，全都研读四部经典：托拉、福音书、《诗篇》和《易卜拉欣篇》。我们为民众裁决，教导他们宗教知识，并就他们的合法与非法之事为他们作出教法判决，</w:t>
      </w:r>
    </w:p>
    <w:p>
      <w:pPr>
        <w:bidi/>
        <w:jc w:val="right"/>
      </w:pPr>
      <w:r>
        <w:rPr>
          <w:rFonts w:ascii="Calibri" w:hAnsi="Calibri" w:cs="Calibri"/>
          <w:i/>
          <w:color w:val="008000"/>
          <w:sz w:val="24"/>
          <w:szCs w:val="24"/>
          <w:rtl/>
          <w:lang w:bidi="ar-SA"/>
        </w:rPr>
        <w:t>يفزع النّاس إلينا الملك فمن دونه فتجارينا ذكر رسول اللّه (صَلَّى اللّه عَلَيْهِ وَ آلِهِ وَسَلَّمَ )،</w:t>
      </w:r>
    </w:p>
    <w:p>
      <w:pPr>
        <w:jc w:val="left"/>
      </w:pPr>
      <w:r>
        <w:rPr>
          <w:rFonts w:ascii="Calibri" w:hAnsi="Calibri" w:cs="Calibri"/>
          <w:i w:val="0"/>
          <w:color w:val="000000"/>
          <w:sz w:val="24"/>
          <w:szCs w:val="24"/>
          <w:rtl w:val="0"/>
        </w:rPr>
        <w:t>从民众到国王，大家都向我们求助。于是我们谈起了真主的使者（愿真主赐福他及其家人，并赐他们平安），</w:t>
      </w:r>
    </w:p>
    <w:p>
      <w:pPr>
        <w:bidi/>
        <w:jc w:val="right"/>
      </w:pPr>
      <w:r>
        <w:rPr>
          <w:rFonts w:ascii="Calibri" w:hAnsi="Calibri" w:cs="Calibri"/>
          <w:i/>
          <w:color w:val="008000"/>
          <w:sz w:val="24"/>
          <w:szCs w:val="24"/>
          <w:rtl/>
          <w:lang w:bidi="ar-SA"/>
        </w:rPr>
        <w:t>فقلنا : هذا النبيّ المذكور في الكتب قد خفي علينا أمره، ويجب علينا الفحص عنه وطلب أثره،</w:t>
      </w:r>
    </w:p>
    <w:p>
      <w:pPr>
        <w:jc w:val="left"/>
      </w:pPr>
      <w:r>
        <w:rPr>
          <w:rFonts w:ascii="Calibri" w:hAnsi="Calibri" w:cs="Calibri"/>
          <w:i w:val="0"/>
          <w:color w:val="000000"/>
          <w:sz w:val="24"/>
          <w:szCs w:val="24"/>
          <w:rtl w:val="0"/>
        </w:rPr>
        <w:t>我们说：“这位在经典中被提及的先知，我们已不知他的境况。我们有责任查访他，寻找他的踪迹。”</w:t>
      </w:r>
    </w:p>
    <w:p>
      <w:pPr>
        <w:bidi/>
        <w:jc w:val="right"/>
      </w:pPr>
      <w:r>
        <w:rPr>
          <w:rFonts w:ascii="Calibri" w:hAnsi="Calibri" w:cs="Calibri"/>
          <w:i/>
          <w:color w:val="008000"/>
          <w:sz w:val="24"/>
          <w:szCs w:val="24"/>
          <w:rtl/>
          <w:lang w:bidi="ar-SA"/>
        </w:rPr>
        <w:t>واتفق رأينا وتوافقنا على أن أخرج فأرتاد لهم، فخرجت ومعي مال جليل، فسرت اثني عشر شهراً حتّى قربت من كابل،</w:t>
      </w:r>
    </w:p>
    <w:p>
      <w:pPr>
        <w:jc w:val="left"/>
      </w:pPr>
      <w:r>
        <w:rPr>
          <w:rFonts w:ascii="Calibri" w:hAnsi="Calibri" w:cs="Calibri"/>
          <w:i w:val="0"/>
          <w:color w:val="000000"/>
          <w:sz w:val="24"/>
          <w:szCs w:val="24"/>
          <w:rtl w:val="0"/>
        </w:rPr>
        <w:t>我们意见一致，商定由我出发替他们探查。我带着一大笔钱出发，走了十二个月，直到接近喀布尔，</w:t>
      </w:r>
    </w:p>
    <w:p>
      <w:pPr>
        <w:bidi/>
        <w:jc w:val="right"/>
      </w:pPr>
      <w:r>
        <w:rPr>
          <w:rFonts w:ascii="Calibri" w:hAnsi="Calibri" w:cs="Calibri"/>
          <w:i/>
          <w:color w:val="008000"/>
          <w:sz w:val="24"/>
          <w:szCs w:val="24"/>
          <w:rtl/>
          <w:lang w:bidi="ar-SA"/>
        </w:rPr>
        <w:t>فعرض لي قوم من الترك فقطعوا عليَّ وأخذوا مالي وجُرحت جراحات شديدة ودفعت إلى مدينة كابل،</w:t>
      </w:r>
    </w:p>
    <w:p>
      <w:pPr>
        <w:jc w:val="left"/>
      </w:pPr>
      <w:r>
        <w:rPr>
          <w:rFonts w:ascii="Calibri" w:hAnsi="Calibri" w:cs="Calibri"/>
          <w:i w:val="0"/>
          <w:color w:val="000000"/>
          <w:sz w:val="24"/>
          <w:szCs w:val="24"/>
          <w:rtl w:val="0"/>
        </w:rPr>
        <w:t>途中遇到一伙突厥人，他们拦住我，抢走了我的钱财，还把我打成重伤，随后我被送到了喀布尔城，</w:t>
      </w:r>
    </w:p>
    <w:p>
      <w:pPr>
        <w:bidi/>
        <w:jc w:val="right"/>
      </w:pPr>
      <w:r>
        <w:rPr>
          <w:rFonts w:ascii="Calibri" w:hAnsi="Calibri" w:cs="Calibri"/>
          <w:i/>
          <w:color w:val="008000"/>
          <w:sz w:val="24"/>
          <w:szCs w:val="24"/>
          <w:rtl/>
          <w:lang w:bidi="ar-SA"/>
        </w:rPr>
        <w:t>فأنفذني (3) ملكها لما وقف على خبري (4) إلى مدينة بلخ وعليها إذ ذاك داود بن العبّاس بن أبي [أ] سود فبلغه خبري وأنّي خرجت مرتاداً (5) من الهند،</w:t>
      </w:r>
    </w:p>
    <w:p>
      <w:pPr>
        <w:jc w:val="left"/>
      </w:pPr>
      <w:r>
        <w:rPr>
          <w:rFonts w:ascii="Calibri" w:hAnsi="Calibri" w:cs="Calibri"/>
          <w:i w:val="0"/>
          <w:color w:val="000000"/>
          <w:sz w:val="24"/>
          <w:szCs w:val="24"/>
          <w:rtl w:val="0"/>
        </w:rPr>
        <w:t>那里的国王得知我的情况（4）后，便把我派遣（3）到巴尔赫城。当时那里由达乌德·本·阿拔斯·本·阿比[阿]·苏德统治。他得知了我的情况，也知道我是从印度出发探查（5）的，</w:t>
      </w:r>
    </w:p>
    <w:p>
      <w:pPr>
        <w:bidi/>
        <w:jc w:val="right"/>
      </w:pPr>
      <w:r>
        <w:rPr>
          <w:rFonts w:ascii="Calibri" w:hAnsi="Calibri" w:cs="Calibri"/>
          <w:i/>
          <w:color w:val="008000"/>
          <w:sz w:val="24"/>
          <w:szCs w:val="24"/>
          <w:rtl/>
          <w:lang w:bidi="ar-SA"/>
        </w:rPr>
        <w:t>وتعلمت الفارسية وناظرت الفقهاء وأصحاب الكلام، فأرسل إلي داود بن العبّاس فأحضرني مجلسه وجمع علي الفقهاء فناظروني فأعلمتهم أنّي خرجت من بلدي أطلب هذا النبيّ الّذي وجدته في الكتب، فقال لي : من هو وما اسمه؟</w:t>
      </w:r>
    </w:p>
    <w:p>
      <w:pPr>
        <w:jc w:val="left"/>
      </w:pPr>
      <w:r>
        <w:rPr>
          <w:rFonts w:ascii="Calibri" w:hAnsi="Calibri" w:cs="Calibri"/>
          <w:i w:val="0"/>
          <w:color w:val="000000"/>
          <w:sz w:val="24"/>
          <w:szCs w:val="24"/>
          <w:rtl w:val="0"/>
        </w:rPr>
        <w:t>我学会了波斯语，并与法学家和教义学家辩论。达乌德·本·阿拔斯派人召我前去，接我到他的议事厅，又召集法学家来与我辩论。我告诉他们，我离开家乡，是为了寻找这位我在经典中读到的先知。他问我：“他是谁？叫什么名字？”</w:t>
      </w:r>
    </w:p>
    <w:p>
      <w:pPr>
        <w:bidi/>
        <w:jc w:val="right"/>
      </w:pPr>
      <w:r>
        <w:rPr>
          <w:rFonts w:ascii="Calibri" w:hAnsi="Calibri" w:cs="Calibri"/>
          <w:i/>
          <w:color w:val="008000"/>
          <w:sz w:val="24"/>
          <w:szCs w:val="24"/>
          <w:rtl/>
          <w:lang w:bidi="ar-SA"/>
        </w:rPr>
        <w:t>فقلت : محمّد، فقال : هو نبيّنا الّذي تطلب، فسألتهم عن شرائعه، فأعلموني، فقلت لهم : أنا أعلم أنَّ محمّداً نبي، ولا أعلمه هذا الّذي تصفون أم لا، ص: 592</w:t>
      </w:r>
    </w:p>
    <w:p>
      <w:pPr>
        <w:jc w:val="left"/>
      </w:pPr>
      <w:r>
        <w:rPr>
          <w:rFonts w:ascii="Calibri" w:hAnsi="Calibri" w:cs="Calibri"/>
          <w:i w:val="0"/>
          <w:color w:val="000000"/>
          <w:sz w:val="24"/>
          <w:szCs w:val="24"/>
          <w:rtl w:val="0"/>
        </w:rPr>
        <w:t>我说：“穆罕默德。”他说：“他就是你要找的我们的先知。”我向他们询问他的教法，他们便告诉了我。我对他们说：“我知道穆罕默德是先知，却不知道他是否就是你们所描述的这位。”第592页</w:t>
      </w:r>
    </w:p>
    <w:p>
      <w:pPr>
        <w:bidi/>
        <w:jc w:val="right"/>
      </w:pPr>
      <w:r>
        <w:rPr>
          <w:rFonts w:ascii="Calibri" w:hAnsi="Calibri" w:cs="Calibri"/>
          <w:i/>
          <w:color w:val="008000"/>
          <w:sz w:val="24"/>
          <w:szCs w:val="24"/>
          <w:rtl/>
          <w:lang w:bidi="ar-SA"/>
        </w:rPr>
        <w:t>1- إلى هنا موجود في الحديث السابق في باب النص والإشارة إلى صاحب الدار (عَلَيهِ السَّلَامُ).</w:t>
      </w:r>
    </w:p>
    <w:p>
      <w:pPr>
        <w:jc w:val="left"/>
      </w:pPr>
      <w:r>
        <w:rPr>
          <w:rFonts w:ascii="Calibri" w:hAnsi="Calibri" w:cs="Calibri"/>
          <w:i w:val="0"/>
          <w:color w:val="000000"/>
          <w:sz w:val="24"/>
          <w:szCs w:val="24"/>
          <w:rtl w:val="0"/>
        </w:rPr>
        <w:t>1—截至这里的内容，已见于前述“关于圣宅之主（愿主赐他平安）的明文与指示”一章中的那段圣训。</w:t>
      </w:r>
    </w:p>
    <w:p>
      <w:pPr>
        <w:bidi/>
        <w:jc w:val="right"/>
      </w:pPr>
      <w:r>
        <w:rPr>
          <w:rFonts w:ascii="Calibri" w:hAnsi="Calibri" w:cs="Calibri"/>
          <w:i/>
          <w:color w:val="008000"/>
          <w:sz w:val="24"/>
          <w:szCs w:val="24"/>
          <w:rtl/>
          <w:lang w:bidi="ar-SA"/>
        </w:rPr>
        <w:t>2- هما كنيتا ابني عليّ بن إبراهيم أولهما محمّد وثانيهما الحسن أو (الحسين) كما في سند الحديث هناك.</w:t>
      </w:r>
    </w:p>
    <w:p>
      <w:pPr>
        <w:jc w:val="left"/>
      </w:pPr>
      <w:r>
        <w:rPr>
          <w:rFonts w:ascii="Calibri" w:hAnsi="Calibri" w:cs="Calibri"/>
          <w:i w:val="0"/>
          <w:color w:val="000000"/>
          <w:sz w:val="24"/>
          <w:szCs w:val="24"/>
          <w:rtl w:val="0"/>
        </w:rPr>
        <w:t>2—这是阿里·本·易卜拉欣两个儿子的尊名：第一个是穆罕默德，第二个是哈桑或（侯赛因），正如那里那段圣训的传述链所记载的。</w:t>
      </w:r>
    </w:p>
    <w:p>
      <w:pPr>
        <w:bidi/>
        <w:jc w:val="right"/>
      </w:pPr>
      <w:r>
        <w:rPr>
          <w:rFonts w:ascii="Calibri" w:hAnsi="Calibri" w:cs="Calibri"/>
          <w:i/>
          <w:color w:val="008000"/>
          <w:sz w:val="24"/>
          <w:szCs w:val="24"/>
          <w:rtl/>
          <w:lang w:bidi="ar-SA"/>
        </w:rPr>
        <w:t>وهذا الاختلاف في سنه (عَلَيهِ السَّلَامُ) في زمانهم إنّما منشؤه اختلافهم في التقدير فهو نوع من الظن والتخمين. 3- أي أرسلني وبعثني.</w:t>
      </w:r>
    </w:p>
    <w:p>
      <w:pPr>
        <w:jc w:val="left"/>
      </w:pPr>
      <w:r>
        <w:rPr>
          <w:rFonts w:ascii="Calibri" w:hAnsi="Calibri" w:cs="Calibri"/>
          <w:i w:val="0"/>
          <w:color w:val="000000"/>
          <w:sz w:val="24"/>
          <w:szCs w:val="24"/>
          <w:rtl w:val="0"/>
        </w:rPr>
        <w:t>他们当时对他（愿主赐他平安）年龄的说法不同，根源只是估算有别，因此不过是一种猜测和推断。3—意为派遣我、差我前去。</w:t>
      </w:r>
    </w:p>
    <w:p>
      <w:pPr>
        <w:bidi/>
        <w:jc w:val="right"/>
      </w:pPr>
      <w:r>
        <w:rPr>
          <w:rFonts w:ascii="Calibri" w:hAnsi="Calibri" w:cs="Calibri"/>
          <w:i/>
          <w:color w:val="008000"/>
          <w:sz w:val="24"/>
          <w:szCs w:val="24"/>
          <w:rtl/>
          <w:lang w:bidi="ar-SA"/>
        </w:rPr>
        <w:t>4- من أني أطلب معرفة الدّين الّذي أتى به محمّد (صَلَّى اللّه عَلَيْهِ وَ آلِهِ وَسَلَّمَ ). 5- أي طالباً ومستطلعاً.</w:t>
      </w:r>
    </w:p>
    <w:p>
      <w:pPr>
        <w:jc w:val="left"/>
      </w:pPr>
      <w:r>
        <w:rPr>
          <w:rFonts w:ascii="Calibri" w:hAnsi="Calibri" w:cs="Calibri"/>
          <w:i w:val="0"/>
          <w:color w:val="000000"/>
          <w:sz w:val="24"/>
          <w:szCs w:val="24"/>
          <w:rtl w:val="0"/>
        </w:rPr>
        <w:t>4—指我想了解穆罕默德（愿真主赐福他及其家人，并赐他们平安）所带来的宗教。5—意为寻访和探查。</w:t>
      </w:r>
    </w:p>
    <w:p>
      <w:pPr>
        <w:bidi/>
        <w:jc w:val="right"/>
      </w:pPr>
      <w:r>
        <w:rPr>
          <w:rFonts w:ascii="Calibri" w:hAnsi="Calibri" w:cs="Calibri"/>
          <w:i/>
          <w:color w:val="008000"/>
          <w:sz w:val="24"/>
          <w:szCs w:val="24"/>
          <w:rtl/>
          <w:lang w:bidi="ar-SA"/>
        </w:rPr>
        <w:t>فأعلمونى موضعه لأقصده فأسائله عن علامات عندي ودلالات، فإن كان صاحبي الّذي طلبت آمنت به، فقالوا :</w:t>
      </w:r>
    </w:p>
    <w:p>
      <w:pPr>
        <w:jc w:val="left"/>
      </w:pPr>
      <w:r>
        <w:rPr>
          <w:rFonts w:ascii="Calibri" w:hAnsi="Calibri" w:cs="Calibri"/>
          <w:i w:val="0"/>
          <w:color w:val="000000"/>
          <w:sz w:val="24"/>
          <w:szCs w:val="24"/>
          <w:rtl w:val="0"/>
        </w:rPr>
        <w:t>于是他们告诉我他的所在地，让我前去找他，向他询问我所掌握的种种迹象和证明。如果他就是我所寻找的那位，我便信仰他。他们说：</w:t>
      </w:r>
    </w:p>
    <w:p>
      <w:pPr>
        <w:bidi/>
        <w:jc w:val="right"/>
      </w:pPr>
      <w:r>
        <w:rPr>
          <w:rFonts w:ascii="Calibri" w:hAnsi="Calibri" w:cs="Calibri"/>
          <w:i/>
          <w:color w:val="008000"/>
          <w:sz w:val="24"/>
          <w:szCs w:val="24"/>
          <w:rtl/>
          <w:lang w:bidi="ar-SA"/>
        </w:rPr>
        <w:t>قد مضى (صَلَّى اللّه عَلَيْهِ وَ آلِهِ وَسَلَّمَ ) فقلت : فمن وصيه وخليفته فقالوا : أبو بكر، قلت: فسموه لي فإنَّ هذه كنيته؟</w:t>
      </w:r>
    </w:p>
    <w:p>
      <w:pPr>
        <w:jc w:val="left"/>
      </w:pPr>
      <w:r>
        <w:rPr>
          <w:rFonts w:ascii="Calibri" w:hAnsi="Calibri" w:cs="Calibri"/>
          <w:i w:val="0"/>
          <w:color w:val="000000"/>
          <w:sz w:val="24"/>
          <w:szCs w:val="24"/>
          <w:rtl w:val="0"/>
        </w:rPr>
        <w:t>“他（愿真主赐福他及其家人，并赐他们平安）已经去世了。”我说：“那么，谁是他的遗嘱执行人和继承人？”他们说：“艾布·伯克尔。”我说：“请告诉我他的本名，因为这只是他的尊名。”</w:t>
      </w:r>
    </w:p>
    <w:p>
      <w:pPr>
        <w:bidi/>
        <w:jc w:val="right"/>
      </w:pPr>
      <w:r>
        <w:rPr>
          <w:rFonts w:ascii="Calibri" w:hAnsi="Calibri" w:cs="Calibri"/>
          <w:i/>
          <w:color w:val="008000"/>
          <w:sz w:val="24"/>
          <w:szCs w:val="24"/>
          <w:rtl/>
          <w:lang w:bidi="ar-SA"/>
        </w:rPr>
        <w:t>قالوا : عبد اللّه بن عثمان ونسبوه إلى قريش، قلت: فانسبوا لي محمّداً نبيكم فنسبوه لي، فقلت :</w:t>
      </w:r>
    </w:p>
    <w:p>
      <w:pPr>
        <w:jc w:val="left"/>
      </w:pPr>
      <w:r>
        <w:rPr>
          <w:rFonts w:ascii="Calibri" w:hAnsi="Calibri" w:cs="Calibri"/>
          <w:i w:val="0"/>
          <w:color w:val="000000"/>
          <w:sz w:val="24"/>
          <w:szCs w:val="24"/>
          <w:rtl w:val="0"/>
        </w:rPr>
        <w:t>他们说：“阿卜杜拉·本·奥斯曼。”又说他属于古莱什部族。我说：“那么请告诉我你们的先知穆罕默德的世系。”他们便告诉了我。我说：</w:t>
      </w:r>
    </w:p>
    <w:p>
      <w:pPr>
        <w:bidi/>
        <w:jc w:val="right"/>
      </w:pPr>
      <w:r>
        <w:rPr>
          <w:rFonts w:ascii="Calibri" w:hAnsi="Calibri" w:cs="Calibri"/>
          <w:i/>
          <w:color w:val="008000"/>
          <w:sz w:val="24"/>
          <w:szCs w:val="24"/>
          <w:rtl/>
          <w:lang w:bidi="ar-SA"/>
        </w:rPr>
        <w:t>ليس هذا صاحبي الّذي طلبت صاحبي الّذي أطلبه خليفته أخوه في الدّين وابن عمه في النسب وزوج ابنته وأبو ولده،</w:t>
      </w:r>
    </w:p>
    <w:p>
      <w:pPr>
        <w:jc w:val="left"/>
      </w:pPr>
      <w:r>
        <w:rPr>
          <w:rFonts w:ascii="Calibri" w:hAnsi="Calibri" w:cs="Calibri"/>
          <w:i w:val="0"/>
          <w:color w:val="000000"/>
          <w:sz w:val="24"/>
          <w:szCs w:val="24"/>
          <w:rtl w:val="0"/>
        </w:rPr>
        <w:t>“他不是我所寻找的那位。我要找的那位，其继承人是他在宗教上的兄弟、血缘上的堂兄弟、女儿的丈夫，也是他孩子的父亲。”</w:t>
      </w:r>
    </w:p>
    <w:p>
      <w:pPr>
        <w:bidi/>
        <w:jc w:val="right"/>
      </w:pPr>
      <w:r>
        <w:rPr>
          <w:rFonts w:ascii="Calibri" w:hAnsi="Calibri" w:cs="Calibri"/>
          <w:i/>
          <w:color w:val="008000"/>
          <w:sz w:val="24"/>
          <w:szCs w:val="24"/>
          <w:rtl/>
          <w:lang w:bidi="ar-SA"/>
        </w:rPr>
        <w:t>ليس لهذا النبيّ ذرّيّة على الأرض غير ولد هذا الرَّجل الّذي هو خليفته، قال : فوثبوا بي وقالوا أيّها الأمير:</w:t>
      </w:r>
    </w:p>
    <w:p>
      <w:pPr>
        <w:jc w:val="left"/>
      </w:pPr>
      <w:r>
        <w:rPr>
          <w:rFonts w:ascii="Calibri" w:hAnsi="Calibri" w:cs="Calibri"/>
          <w:i w:val="0"/>
          <w:color w:val="000000"/>
          <w:sz w:val="24"/>
          <w:szCs w:val="24"/>
          <w:rtl w:val="0"/>
        </w:rPr>
        <w:t>这位先知在世上除了这个男人（即他的继承人）的子孙外，没有其他子嗣。他说：他们便跳起来扑向我，说：“殿下啊：</w:t>
      </w:r>
    </w:p>
    <w:p>
      <w:pPr>
        <w:bidi/>
        <w:jc w:val="right"/>
      </w:pPr>
      <w:r>
        <w:rPr>
          <w:rFonts w:ascii="Calibri" w:hAnsi="Calibri" w:cs="Calibri"/>
          <w:i/>
          <w:color w:val="008000"/>
          <w:sz w:val="24"/>
          <w:szCs w:val="24"/>
          <w:rtl/>
          <w:lang w:bidi="ar-SA"/>
        </w:rPr>
        <w:t>إنّ هذا قد خرج من الشرك إلى الكفر هذا حلال الدم فقلت لهم :</w:t>
      </w:r>
    </w:p>
    <w:p>
      <w:pPr>
        <w:jc w:val="left"/>
      </w:pPr>
      <w:r>
        <w:rPr>
          <w:rFonts w:ascii="Calibri" w:hAnsi="Calibri" w:cs="Calibri"/>
          <w:i w:val="0"/>
          <w:color w:val="000000"/>
          <w:sz w:val="24"/>
          <w:szCs w:val="24"/>
          <w:rtl w:val="0"/>
        </w:rPr>
        <w:t>这个人已经从以物配主转为不信道了，他是该被处死的。”我对他们说：</w:t>
      </w:r>
    </w:p>
    <w:p>
      <w:pPr>
        <w:bidi/>
        <w:jc w:val="right"/>
      </w:pPr>
      <w:r>
        <w:rPr>
          <w:rFonts w:ascii="Calibri" w:hAnsi="Calibri" w:cs="Calibri"/>
          <w:i/>
          <w:color w:val="008000"/>
          <w:sz w:val="24"/>
          <w:szCs w:val="24"/>
          <w:rtl/>
          <w:lang w:bidi="ar-SA"/>
        </w:rPr>
        <w:t>يا قوم أنا رجل معي دين متمسك به لا أفارقه حتّى أرى ما هو أقوى منه،</w:t>
      </w:r>
    </w:p>
    <w:p>
      <w:pPr>
        <w:jc w:val="left"/>
      </w:pPr>
      <w:r>
        <w:rPr>
          <w:rFonts w:ascii="Calibri" w:hAnsi="Calibri" w:cs="Calibri"/>
          <w:i w:val="0"/>
          <w:color w:val="000000"/>
          <w:sz w:val="24"/>
          <w:szCs w:val="24"/>
          <w:rtl w:val="0"/>
        </w:rPr>
        <w:t>“诸位，我是个有信仰的人，一直坚守着它，除非我看到比它更有力的信仰，否则绝不离弃；</w:t>
      </w:r>
    </w:p>
    <w:p>
      <w:pPr>
        <w:bidi/>
        <w:jc w:val="right"/>
      </w:pPr>
      <w:r>
        <w:rPr>
          <w:rFonts w:ascii="Calibri" w:hAnsi="Calibri" w:cs="Calibri"/>
          <w:i/>
          <w:color w:val="008000"/>
          <w:sz w:val="24"/>
          <w:szCs w:val="24"/>
          <w:rtl/>
          <w:lang w:bidi="ar-SA"/>
        </w:rPr>
        <w:t>إنّي وجدت صفة هذا الرَّجل في الكتب التي أنزلها اللّه على أنبيائه،</w:t>
      </w:r>
    </w:p>
    <w:p>
      <w:pPr>
        <w:jc w:val="left"/>
      </w:pPr>
      <w:r>
        <w:rPr>
          <w:rFonts w:ascii="Calibri" w:hAnsi="Calibri" w:cs="Calibri"/>
          <w:i w:val="0"/>
          <w:color w:val="000000"/>
          <w:sz w:val="24"/>
          <w:szCs w:val="24"/>
          <w:rtl w:val="0"/>
        </w:rPr>
        <w:t>我在真主降示给众先知的经典中，发现了这位人物的特征；</w:t>
      </w:r>
    </w:p>
    <w:p>
      <w:pPr>
        <w:bidi/>
        <w:jc w:val="right"/>
      </w:pPr>
      <w:r>
        <w:rPr>
          <w:rFonts w:ascii="Calibri" w:hAnsi="Calibri" w:cs="Calibri"/>
          <w:i/>
          <w:color w:val="008000"/>
          <w:sz w:val="24"/>
          <w:szCs w:val="24"/>
          <w:rtl/>
          <w:lang w:bidi="ar-SA"/>
        </w:rPr>
        <w:t>وإنما خرجت من بلاد الهند ومن العزّ الّذي كنت فيه طلباً له،</w:t>
      </w:r>
    </w:p>
    <w:p>
      <w:pPr>
        <w:jc w:val="left"/>
      </w:pPr>
      <w:r>
        <w:rPr>
          <w:rFonts w:ascii="Calibri" w:hAnsi="Calibri" w:cs="Calibri"/>
          <w:i w:val="0"/>
          <w:color w:val="000000"/>
          <w:sz w:val="24"/>
          <w:szCs w:val="24"/>
          <w:rtl w:val="0"/>
        </w:rPr>
        <w:t>我离开印度故土和自己曾享有的尊荣，只为寻求他；</w:t>
      </w:r>
    </w:p>
    <w:p>
      <w:pPr>
        <w:bidi/>
        <w:jc w:val="right"/>
      </w:pPr>
      <w:r>
        <w:rPr>
          <w:rFonts w:ascii="Calibri" w:hAnsi="Calibri" w:cs="Calibri"/>
          <w:i/>
          <w:color w:val="008000"/>
          <w:sz w:val="24"/>
          <w:szCs w:val="24"/>
          <w:rtl/>
          <w:lang w:bidi="ar-SA"/>
        </w:rPr>
        <w:t>فلما فحصت عن أمر صاحبكم الّذي ذكرتم لم يكن النبيّ الموصوف في الكتب، فكفّوا عنّي،</w:t>
      </w:r>
    </w:p>
    <w:p>
      <w:pPr>
        <w:jc w:val="left"/>
      </w:pPr>
      <w:r>
        <w:rPr>
          <w:rFonts w:ascii="Calibri" w:hAnsi="Calibri" w:cs="Calibri"/>
          <w:i w:val="0"/>
          <w:color w:val="000000"/>
          <w:sz w:val="24"/>
          <w:szCs w:val="24"/>
          <w:rtl w:val="0"/>
        </w:rPr>
        <w:t>当我查明你们所说的那位同伴的情况后，发现他并非经典中描述的先知。于是他们便不再为难我，</w:t>
      </w:r>
    </w:p>
    <w:p>
      <w:pPr>
        <w:bidi/>
        <w:jc w:val="right"/>
      </w:pPr>
      <w:r>
        <w:rPr>
          <w:rFonts w:ascii="Calibri" w:hAnsi="Calibri" w:cs="Calibri"/>
          <w:i/>
          <w:color w:val="008000"/>
          <w:sz w:val="24"/>
          <w:szCs w:val="24"/>
          <w:rtl/>
          <w:lang w:bidi="ar-SA"/>
        </w:rPr>
        <w:t>وبعث العامل إلى رجل يقال له : الحسين بن اشكيب فدعاه فقال له ناظر هذا الرَّجل الهندي فقال له الحسين أصلحك اللّه،</w:t>
      </w:r>
    </w:p>
    <w:p>
      <w:pPr>
        <w:jc w:val="left"/>
      </w:pPr>
      <w:r>
        <w:rPr>
          <w:rFonts w:ascii="Calibri" w:hAnsi="Calibri" w:cs="Calibri"/>
          <w:i w:val="0"/>
          <w:color w:val="000000"/>
          <w:sz w:val="24"/>
          <w:szCs w:val="24"/>
          <w:rtl w:val="0"/>
        </w:rPr>
        <w:t>那位官员派人去找一个名叫侯赛因·本·阿什基卜的人，把他叫来，对他说：“你来与这个印度人辩论。”侯赛因说：“愿真主使你安好，</w:t>
      </w:r>
    </w:p>
    <w:p>
      <w:pPr>
        <w:bidi/>
        <w:jc w:val="right"/>
      </w:pPr>
      <w:r>
        <w:rPr>
          <w:rFonts w:ascii="Calibri" w:hAnsi="Calibri" w:cs="Calibri"/>
          <w:i/>
          <w:color w:val="008000"/>
          <w:sz w:val="24"/>
          <w:szCs w:val="24"/>
          <w:rtl/>
          <w:lang w:bidi="ar-SA"/>
        </w:rPr>
        <w:t>عندك الفقهاء والعلماء وهم أعلم وأبصر بمناظرته، فقال له : ناظره كما أقول لك، واخلُ به وألطف له.</w:t>
      </w:r>
    </w:p>
    <w:p>
      <w:pPr>
        <w:jc w:val="left"/>
      </w:pPr>
      <w:r>
        <w:rPr>
          <w:rFonts w:ascii="Calibri" w:hAnsi="Calibri" w:cs="Calibri"/>
          <w:i w:val="0"/>
          <w:color w:val="000000"/>
          <w:sz w:val="24"/>
          <w:szCs w:val="24"/>
          <w:rtl w:val="0"/>
        </w:rPr>
        <w:t>您身边有法学家和学者，他们更精通此道，也更擅长与他辩论。”他对侯赛因说：“照我说的与他辩论，单独和他相处，并对他以礼相待。”</w:t>
      </w:r>
    </w:p>
    <w:p>
      <w:pPr>
        <w:bidi/>
        <w:jc w:val="right"/>
      </w:pPr>
      <w:r>
        <w:rPr>
          <w:rFonts w:ascii="Calibri" w:hAnsi="Calibri" w:cs="Calibri"/>
          <w:i/>
          <w:color w:val="008000"/>
          <w:sz w:val="24"/>
          <w:szCs w:val="24"/>
          <w:rtl/>
          <w:lang w:bidi="ar-SA"/>
        </w:rPr>
        <w:t>فقال لي الحسين بن أشكيب بعدما فاوضته :</w:t>
      </w:r>
    </w:p>
    <w:p>
      <w:pPr>
        <w:jc w:val="left"/>
      </w:pPr>
      <w:r>
        <w:rPr>
          <w:rFonts w:ascii="Calibri" w:hAnsi="Calibri" w:cs="Calibri"/>
          <w:i w:val="0"/>
          <w:color w:val="000000"/>
          <w:sz w:val="24"/>
          <w:szCs w:val="24"/>
          <w:rtl w:val="0"/>
        </w:rPr>
        <w:t>侯赛因·本·阿什基卜与我交谈一番后，对我说：</w:t>
      </w:r>
    </w:p>
    <w:p>
      <w:pPr>
        <w:bidi/>
        <w:jc w:val="right"/>
      </w:pPr>
      <w:r>
        <w:rPr>
          <w:rFonts w:ascii="Calibri" w:hAnsi="Calibri" w:cs="Calibri"/>
          <w:i/>
          <w:color w:val="008000"/>
          <w:sz w:val="24"/>
          <w:szCs w:val="24"/>
          <w:rtl/>
          <w:lang w:bidi="ar-SA"/>
        </w:rPr>
        <w:t>إِنَّ صاحبك الّذي تطلبه هو النبيّ الّذي وصفه هؤلاء وليس الأمر في خليفته كما قالوا هذا النبيّ محمّد بن عبد اللّه بن عبد المطلب،</w:t>
      </w:r>
    </w:p>
    <w:p>
      <w:pPr>
        <w:jc w:val="left"/>
      </w:pPr>
      <w:r>
        <w:rPr>
          <w:rFonts w:ascii="Calibri" w:hAnsi="Calibri" w:cs="Calibri"/>
          <w:i w:val="0"/>
          <w:color w:val="000000"/>
          <w:sz w:val="24"/>
          <w:szCs w:val="24"/>
          <w:rtl w:val="0"/>
        </w:rPr>
        <w:t>“你所寻找的那位，就是这些人所描述的先知；但他们所说的关于他的继承人的事并不正确。这位先知是穆罕默德·本·阿卜杜拉·本·阿卜杜勒·穆塔利卜，</w:t>
      </w:r>
    </w:p>
    <w:p>
      <w:pPr>
        <w:bidi/>
        <w:jc w:val="right"/>
      </w:pPr>
      <w:r>
        <w:rPr>
          <w:rFonts w:ascii="Calibri" w:hAnsi="Calibri" w:cs="Calibri"/>
          <w:i/>
          <w:color w:val="008000"/>
          <w:sz w:val="24"/>
          <w:szCs w:val="24"/>
          <w:rtl/>
          <w:lang w:bidi="ar-SA"/>
        </w:rPr>
        <w:t>ووصيه عليّ بن أبي طالب بن عبد المطلب، وهو زوج فاطمة بنت محمّد وأبو الحسن والحسين سبطي محمّد (صَلَّى اللّه عَلَيْهِ وَ آلِهِ وَسَلَّمَ )، قال غانم أبو سعيد فقلت اللّه أكبر هذا الّذي طلبت.</w:t>
      </w:r>
    </w:p>
    <w:p>
      <w:pPr>
        <w:jc w:val="left"/>
      </w:pPr>
      <w:r>
        <w:rPr>
          <w:rFonts w:ascii="Calibri" w:hAnsi="Calibri" w:cs="Calibri"/>
          <w:i w:val="0"/>
          <w:color w:val="000000"/>
          <w:sz w:val="24"/>
          <w:szCs w:val="24"/>
          <w:rtl w:val="0"/>
        </w:rPr>
        <w:t>他的遗嘱执行人是阿里·本·艾比·塔利卜·本·阿卜杜勒·穆塔利卜；他是穆罕默德的女儿法蒂玛的丈夫，也是哈桑和侯赛因的父亲，他们二人是穆罕默德（愿真主赐福他及其家人，并赐他们平安）的两个外孙。”加尼姆·艾布·赛义德说：“我说：‘真主至大！这正是我所寻找的人。’”</w:t>
      </w:r>
    </w:p>
    <w:p>
      <w:pPr>
        <w:bidi/>
        <w:jc w:val="right"/>
      </w:pPr>
      <w:r>
        <w:rPr>
          <w:rFonts w:ascii="Calibri" w:hAnsi="Calibri" w:cs="Calibri"/>
          <w:i/>
          <w:color w:val="008000"/>
          <w:sz w:val="24"/>
          <w:szCs w:val="24"/>
          <w:rtl/>
          <w:lang w:bidi="ar-SA"/>
        </w:rPr>
        <w:t>فانصرفت إلى داود بن العبّاس فقلت له : أيّها الأمير، وجدت ما طلبت وأنا أشهد أن لا إله إلّا اللّه وأنَّ محمّداً رسول اللّه،</w:t>
      </w:r>
    </w:p>
    <w:p>
      <w:pPr>
        <w:jc w:val="left"/>
      </w:pPr>
      <w:r>
        <w:rPr>
          <w:rFonts w:ascii="Calibri" w:hAnsi="Calibri" w:cs="Calibri"/>
          <w:i w:val="0"/>
          <w:color w:val="000000"/>
          <w:sz w:val="24"/>
          <w:szCs w:val="24"/>
          <w:rtl w:val="0"/>
        </w:rPr>
        <w:t>于是我回到达伍德·本·阿拔斯那里，对他说：“殿下啊，我找到了所寻求的人。我作证：除真主外，绝无应受崇拜者；穆罕默德是真主的使者。”</w:t>
      </w:r>
    </w:p>
    <w:p>
      <w:pPr>
        <w:bidi/>
        <w:jc w:val="right"/>
      </w:pPr>
      <w:r>
        <w:rPr>
          <w:rFonts w:ascii="Calibri" w:hAnsi="Calibri" w:cs="Calibri"/>
          <w:i/>
          <w:color w:val="008000"/>
          <w:sz w:val="24"/>
          <w:szCs w:val="24"/>
          <w:rtl/>
          <w:lang w:bidi="ar-SA"/>
        </w:rPr>
        <w:t>قال : فبرني ووصلني، وقال للحسين تفقده، قال : فمضيت إليه حتّى آنست به وفقهني فيما احتجت إليه من الصلاة والصيام والفرائض.</w:t>
      </w:r>
    </w:p>
    <w:p>
      <w:pPr>
        <w:jc w:val="left"/>
      </w:pPr>
      <w:r>
        <w:rPr>
          <w:rFonts w:ascii="Calibri" w:hAnsi="Calibri" w:cs="Calibri"/>
          <w:i w:val="0"/>
          <w:color w:val="000000"/>
          <w:sz w:val="24"/>
          <w:szCs w:val="24"/>
          <w:rtl w:val="0"/>
        </w:rPr>
        <w:t>他说：他善待我，给了我资助，并对侯赛因说：“照看他。”于是我去找侯赛因，与他亲近起来；他教会了我礼拜、斋戒和宗教义务方面所需要的知识。</w:t>
      </w:r>
    </w:p>
    <w:p>
      <w:pPr>
        <w:bidi/>
        <w:jc w:val="right"/>
      </w:pPr>
      <w:r>
        <w:rPr>
          <w:rFonts w:ascii="Calibri" w:hAnsi="Calibri" w:cs="Calibri"/>
          <w:i/>
          <w:color w:val="008000"/>
          <w:sz w:val="24"/>
          <w:szCs w:val="24"/>
          <w:rtl/>
          <w:lang w:bidi="ar-SA"/>
        </w:rPr>
        <w:t>قال : فقلت له : إنا نقرأ في كتبنا أن محمّداً (صَلَّى اللّه عَلَيْهِ وَ آلِهِ وَسَلَّمَ ) خاتم النبيّين لا نبي بعده،</w:t>
      </w:r>
    </w:p>
    <w:p>
      <w:pPr>
        <w:jc w:val="left"/>
      </w:pPr>
      <w:r>
        <w:rPr>
          <w:rFonts w:ascii="Calibri" w:hAnsi="Calibri" w:cs="Calibri"/>
          <w:i w:val="0"/>
          <w:color w:val="000000"/>
          <w:sz w:val="24"/>
          <w:szCs w:val="24"/>
          <w:rtl w:val="0"/>
        </w:rPr>
        <w:t>他说：我对侯赛因说：“我们在经典中读到，穆罕默德（愿真主赐福他及其家人，并赐他们平安）是众先知的封印者，此后再无先知，</w:t>
      </w:r>
    </w:p>
    <w:p>
      <w:pPr>
        <w:bidi/>
        <w:jc w:val="right"/>
      </w:pPr>
      <w:r>
        <w:rPr>
          <w:rFonts w:ascii="Calibri" w:hAnsi="Calibri" w:cs="Calibri"/>
          <w:i/>
          <w:color w:val="008000"/>
          <w:sz w:val="24"/>
          <w:szCs w:val="24"/>
          <w:rtl/>
          <w:lang w:bidi="ar-SA"/>
        </w:rPr>
        <w:t>وأنَّ الأمر من بعده إلى وصيه ووارثه وخليفته من بعده، ثمَّ إلى الوصي بعد الوصي، لا يزال أمر اللّه جارياً في أعقابهم حتّى تنقضي الدُّنيا، فمن وصي وصيّ محمّد ؟</w:t>
      </w:r>
    </w:p>
    <w:p>
      <w:pPr>
        <w:jc w:val="left"/>
      </w:pPr>
      <w:r>
        <w:rPr>
          <w:rFonts w:ascii="Calibri" w:hAnsi="Calibri" w:cs="Calibri"/>
          <w:i w:val="0"/>
          <w:color w:val="000000"/>
          <w:sz w:val="24"/>
          <w:szCs w:val="24"/>
          <w:rtl w:val="0"/>
        </w:rPr>
        <w:t>他之后的事务归于他的遗嘱执行人、继承人和继任者，然后再归于继任者之后的继任者；真主的事务将一直在他们的后裔中延续，直到世界终结。那么，穆罕默德的继任者的继任者是谁？”</w:t>
      </w:r>
    </w:p>
    <w:p>
      <w:pPr>
        <w:bidi/>
        <w:jc w:val="right"/>
      </w:pPr>
      <w:r>
        <w:rPr>
          <w:rFonts w:ascii="Calibri" w:hAnsi="Calibri" w:cs="Calibri"/>
          <w:i/>
          <w:color w:val="008000"/>
          <w:sz w:val="24"/>
          <w:szCs w:val="24"/>
          <w:rtl/>
          <w:lang w:bidi="ar-SA"/>
        </w:rPr>
        <w:t>قال : الحسن ثمَّ الحسين ابنا محمّد (صَلَّى اللّه عَلَيْهِ وَ آلِهِ وَسَلَّمَ )،</w:t>
      </w:r>
    </w:p>
    <w:p>
      <w:pPr>
        <w:jc w:val="left"/>
      </w:pPr>
      <w:r>
        <w:rPr>
          <w:rFonts w:ascii="Calibri" w:hAnsi="Calibri" w:cs="Calibri"/>
          <w:i w:val="0"/>
          <w:color w:val="000000"/>
          <w:sz w:val="24"/>
          <w:szCs w:val="24"/>
          <w:rtl w:val="0"/>
        </w:rPr>
        <w:t>他说：“是穆罕默德（愿真主赐福他及其家人，并赐他们平安）的两个儿子哈桑和侯赛因，</w:t>
      </w:r>
    </w:p>
    <w:p>
      <w:pPr>
        <w:bidi/>
        <w:jc w:val="right"/>
      </w:pPr>
      <w:r>
        <w:rPr>
          <w:rFonts w:ascii="Calibri" w:hAnsi="Calibri" w:cs="Calibri"/>
          <w:i/>
          <w:color w:val="008000"/>
          <w:sz w:val="24"/>
          <w:szCs w:val="24"/>
          <w:rtl/>
          <w:lang w:bidi="ar-SA"/>
        </w:rPr>
        <w:t>ثمَّ ساق الأمر في الوصية حتّى انتهى إلى صاحب الزمان (عَلَيهِ السَّلَامُ)، ثمَّ أعلمني ما حدث (1) ، فلم يكن لي همة إلّا طلب الناحية (2) .</w:t>
      </w:r>
    </w:p>
    <w:p>
      <w:pPr>
        <w:jc w:val="left"/>
      </w:pPr>
      <w:r>
        <w:rPr>
          <w:rFonts w:ascii="Calibri" w:hAnsi="Calibri" w:cs="Calibri"/>
          <w:i w:val="0"/>
          <w:color w:val="000000"/>
          <w:sz w:val="24"/>
          <w:szCs w:val="24"/>
          <w:rtl w:val="0"/>
        </w:rPr>
        <w:t>”随后他沿着遗嘱继承的脉络讲述，直到讲到时代的主宰（愿主赐他平安），然后告诉了我所发生的事（1）。从那以后，我一心只想寻找那一方（2）。</w:t>
      </w:r>
    </w:p>
    <w:p>
      <w:pPr>
        <w:bidi/>
        <w:jc w:val="right"/>
      </w:pPr>
      <w:r>
        <w:rPr>
          <w:rFonts w:ascii="Calibri" w:hAnsi="Calibri" w:cs="Calibri"/>
          <w:i/>
          <w:color w:val="008000"/>
          <w:sz w:val="24"/>
          <w:szCs w:val="24"/>
          <w:rtl/>
          <w:lang w:bidi="ar-SA"/>
        </w:rPr>
        <w:t>فوافى (3) قم، وقعد مع أصحابنا في سنة أربع وستين ومائتين وخرج معهم حتّى وافي ص: 593</w:t>
      </w:r>
    </w:p>
    <w:p>
      <w:pPr>
        <w:jc w:val="left"/>
      </w:pPr>
      <w:r>
        <w:rPr>
          <w:rFonts w:ascii="Calibri" w:hAnsi="Calibri" w:cs="Calibri"/>
          <w:i w:val="0"/>
          <w:color w:val="000000"/>
          <w:sz w:val="24"/>
          <w:szCs w:val="24"/>
          <w:rtl w:val="0"/>
        </w:rPr>
        <w:t>他抵达了库姆，并于二百六十四年与我们的同道待在一起，随后和他们一同出发，直到抵达……第593页</w:t>
      </w:r>
    </w:p>
    <w:p>
      <w:pPr>
        <w:bidi/>
        <w:jc w:val="right"/>
      </w:pPr>
      <w:r>
        <w:rPr>
          <w:rFonts w:ascii="Calibri" w:hAnsi="Calibri" w:cs="Calibri"/>
          <w:i/>
          <w:color w:val="008000"/>
          <w:sz w:val="24"/>
          <w:szCs w:val="24"/>
          <w:rtl/>
          <w:lang w:bidi="ar-SA"/>
        </w:rPr>
        <w:t>1- «أي غيبة الإمام الحجّة (عَجَّلَ اللّهُ تَعَالَي فَرَجَهُ الشَریف) وما جرى من تشويش عند ذلك.</w:t>
      </w:r>
    </w:p>
    <w:p>
      <w:pPr>
        <w:jc w:val="left"/>
      </w:pPr>
      <w:r>
        <w:rPr>
          <w:rFonts w:ascii="Calibri" w:hAnsi="Calibri" w:cs="Calibri"/>
          <w:i w:val="0"/>
          <w:color w:val="000000"/>
          <w:sz w:val="24"/>
          <w:szCs w:val="24"/>
          <w:rtl w:val="0"/>
        </w:rPr>
        <w:t>1—指隐遁中的伊玛目哈贾（愿真主尽快赐予他尊贵的解脱），以及当时发生的纷乱。</w:t>
      </w:r>
    </w:p>
    <w:p>
      <w:pPr>
        <w:bidi/>
        <w:jc w:val="right"/>
      </w:pPr>
      <w:r>
        <w:rPr>
          <w:rFonts w:ascii="Calibri" w:hAnsi="Calibri" w:cs="Calibri"/>
          <w:i/>
          <w:color w:val="008000"/>
          <w:sz w:val="24"/>
          <w:szCs w:val="24"/>
          <w:rtl/>
          <w:lang w:bidi="ar-SA"/>
        </w:rPr>
        <w:t>2- أي الإمام (عَلَيهِ السَّلَامُ)، أو سُرُّ مَن رأى وموضع غيبته لعلي اطلع منه على خبر» مرآة المجلسيّ ١٧٧/٦.</w:t>
      </w:r>
    </w:p>
    <w:p>
      <w:pPr>
        <w:jc w:val="left"/>
      </w:pPr>
      <w:r>
        <w:rPr>
          <w:rFonts w:ascii="Calibri" w:hAnsi="Calibri" w:cs="Calibri"/>
          <w:i w:val="0"/>
          <w:color w:val="000000"/>
          <w:sz w:val="24"/>
          <w:szCs w:val="24"/>
          <w:rtl w:val="0"/>
        </w:rPr>
        <w:t>2—指伊玛目（愿主赐他平安），或指萨马拉及其隐遁之处，也许我能从那里得知消息。”《麦吉利之镜》6/177。</w:t>
      </w:r>
    </w:p>
    <w:p>
      <w:pPr>
        <w:bidi/>
        <w:jc w:val="right"/>
      </w:pPr>
      <w:r>
        <w:rPr>
          <w:rFonts w:ascii="Calibri" w:hAnsi="Calibri" w:cs="Calibri"/>
          <w:i/>
          <w:color w:val="008000"/>
          <w:sz w:val="24"/>
          <w:szCs w:val="24"/>
          <w:rtl/>
          <w:lang w:bidi="ar-SA"/>
        </w:rPr>
        <w:t>3- هذا من كلام الراوي وهو محمّد بن محمّد العامري.</w:t>
      </w:r>
    </w:p>
    <w:p>
      <w:pPr>
        <w:jc w:val="left"/>
      </w:pPr>
      <w:r>
        <w:rPr>
          <w:rFonts w:ascii="Calibri" w:hAnsi="Calibri" w:cs="Calibri"/>
          <w:i w:val="0"/>
          <w:color w:val="000000"/>
          <w:sz w:val="24"/>
          <w:szCs w:val="24"/>
          <w:rtl w:val="0"/>
        </w:rPr>
        <w:t>3—这是叙述者穆罕默德·本·穆罕默德·阿米里的话。</w:t>
      </w:r>
    </w:p>
    <w:p>
      <w:pPr>
        <w:bidi/>
        <w:jc w:val="right"/>
      </w:pPr>
      <w:r>
        <w:rPr>
          <w:rFonts w:ascii="Calibri" w:hAnsi="Calibri" w:cs="Calibri"/>
          <w:i/>
          <w:color w:val="008000"/>
          <w:sz w:val="24"/>
          <w:szCs w:val="24"/>
          <w:rtl/>
          <w:lang w:bidi="ar-SA"/>
        </w:rPr>
        <w:t>بغداد ومعه رفيق له من أهل السند كان صَحِبَه على المذهب (1) ، قال (2) :</w:t>
      </w:r>
    </w:p>
    <w:p>
      <w:pPr>
        <w:jc w:val="left"/>
      </w:pPr>
      <w:r>
        <w:rPr>
          <w:rFonts w:ascii="Calibri" w:hAnsi="Calibri" w:cs="Calibri"/>
          <w:i w:val="0"/>
          <w:color w:val="000000"/>
          <w:sz w:val="24"/>
          <w:szCs w:val="24"/>
          <w:rtl w:val="0"/>
        </w:rPr>
        <w:t>巴格达；他有一位来自信德的同伴，这人曾与他志同道合（1）。他说（2）：</w:t>
      </w:r>
    </w:p>
    <w:p>
      <w:pPr>
        <w:bidi/>
        <w:jc w:val="right"/>
      </w:pPr>
      <w:r>
        <w:rPr>
          <w:rFonts w:ascii="Calibri" w:hAnsi="Calibri" w:cs="Calibri"/>
          <w:i/>
          <w:color w:val="008000"/>
          <w:sz w:val="24"/>
          <w:szCs w:val="24"/>
          <w:rtl/>
          <w:lang w:bidi="ar-SA"/>
        </w:rPr>
        <w:t>فحدَّثني غانم قال : وأنكرت من رفيقي بعض أخلاقه، فهجرته وخرجت حتّى سرت إلى العبّاسية (3) أتهيأ للصلاة وأصلي، وإنّي لواقف متفكّر فيما قصدت لطلبه، إذا أنا بآت قد أتاني فقال : أنت فلان؟</w:t>
      </w:r>
    </w:p>
    <w:p>
      <w:pPr>
        <w:jc w:val="left"/>
      </w:pPr>
      <w:r>
        <w:rPr>
          <w:rFonts w:ascii="Calibri" w:hAnsi="Calibri" w:cs="Calibri"/>
          <w:i w:val="0"/>
          <w:color w:val="000000"/>
          <w:sz w:val="24"/>
          <w:szCs w:val="24"/>
          <w:rtl w:val="0"/>
        </w:rPr>
        <w:t>加尼姆对我说：“我不喜欢同伴的某些品行，便与他绝交，然后动身前往阿拔西耶（3）。我在那里准备礼拜并进行礼拜；当我站在那里，思索着自己此行所求之事时，忽然有个人走到我面前，对我说：‘你是某某吗？’</w:t>
      </w:r>
    </w:p>
    <w:p>
      <w:pPr>
        <w:bidi/>
        <w:jc w:val="right"/>
      </w:pPr>
      <w:r>
        <w:rPr>
          <w:rFonts w:ascii="Calibri" w:hAnsi="Calibri" w:cs="Calibri"/>
          <w:i/>
          <w:color w:val="008000"/>
          <w:sz w:val="24"/>
          <w:szCs w:val="24"/>
          <w:rtl/>
          <w:lang w:bidi="ar-SA"/>
        </w:rPr>
        <w:t>- اسمه بالهند (4) - فقلت : نعم.</w:t>
      </w:r>
    </w:p>
    <w:p>
      <w:pPr>
        <w:jc w:val="left"/>
      </w:pPr>
      <w:r>
        <w:rPr>
          <w:rFonts w:ascii="Calibri" w:hAnsi="Calibri" w:cs="Calibri"/>
          <w:i w:val="0"/>
          <w:color w:val="000000"/>
          <w:sz w:val="24"/>
          <w:szCs w:val="24"/>
          <w:rtl w:val="0"/>
        </w:rPr>
        <w:t>——他的印度名字是（4）——我说：‘是。’</w:t>
      </w:r>
    </w:p>
    <w:p>
      <w:pPr>
        <w:bidi/>
        <w:jc w:val="right"/>
      </w:pPr>
      <w:r>
        <w:rPr>
          <w:rFonts w:ascii="Calibri" w:hAnsi="Calibri" w:cs="Calibri"/>
          <w:i/>
          <w:color w:val="008000"/>
          <w:sz w:val="24"/>
          <w:szCs w:val="24"/>
          <w:rtl/>
          <w:lang w:bidi="ar-SA"/>
        </w:rPr>
        <w:t>فقال : أجب مولاك، فمضيت معه فلم يزل يتخلل بي الطرق حتّى أتى داراً وبستاناً فإذا أنا به (عَلَيهِ السَّلَامُ) جالس، فقال : مرحباً يا فلان - بكلام الهند _ كيف حالك؟ وكيف خلّفت فلاناً وفلاناً؟</w:t>
      </w:r>
    </w:p>
    <w:p>
      <w:pPr>
        <w:jc w:val="left"/>
      </w:pPr>
      <w:r>
        <w:rPr>
          <w:rFonts w:ascii="Calibri" w:hAnsi="Calibri" w:cs="Calibri"/>
          <w:i w:val="0"/>
          <w:color w:val="000000"/>
          <w:sz w:val="24"/>
          <w:szCs w:val="24"/>
          <w:rtl w:val="0"/>
        </w:rPr>
        <w:t>他便说：‘去见你的主上。’我随他前行，他带着我穿街过巷，直到来到一处房屋和花园。我发现他（愿主赐他平安）正坐在那里。他说：‘欢迎你，某某。’他用印度语问道：‘你近来可好？某某和某某近况如何？’</w:t>
      </w:r>
    </w:p>
    <w:p>
      <w:pPr>
        <w:bidi/>
        <w:jc w:val="right"/>
      </w:pPr>
      <w:r>
        <w:rPr>
          <w:rFonts w:ascii="Calibri" w:hAnsi="Calibri" w:cs="Calibri"/>
          <w:i/>
          <w:color w:val="008000"/>
          <w:sz w:val="24"/>
          <w:szCs w:val="24"/>
          <w:rtl/>
          <w:lang w:bidi="ar-SA"/>
        </w:rPr>
        <w:t>حتّى عد الأربعين كلّهم فسألني عنهم واحداً واحداً، ثمَّ أخبرني بما تجارينا (5) كلّ ذلك بكلام الهند ثمَّ قال : أردت أن تحجّ مع أهل قم؟ قلت : نعم يا سيدي.</w:t>
      </w:r>
    </w:p>
    <w:p>
      <w:pPr>
        <w:jc w:val="left"/>
      </w:pPr>
      <w:r>
        <w:rPr>
          <w:rFonts w:ascii="Calibri" w:hAnsi="Calibri" w:cs="Calibri"/>
          <w:i w:val="0"/>
          <w:color w:val="000000"/>
          <w:sz w:val="24"/>
          <w:szCs w:val="24"/>
          <w:rtl w:val="0"/>
        </w:rPr>
        <w:t>他一直数到四十个人，逐一询问他们的情况；然后又把我们谈过的事告诉了我（5），这一切都是用印度语说的。随后他说：‘你打算和库姆人一起去朝觐吗？’我说：‘是的，我的主上。’</w:t>
      </w:r>
    </w:p>
    <w:p>
      <w:pPr>
        <w:bidi/>
        <w:jc w:val="right"/>
      </w:pPr>
      <w:r>
        <w:rPr>
          <w:rFonts w:ascii="Calibri" w:hAnsi="Calibri" w:cs="Calibri"/>
          <w:i/>
          <w:color w:val="008000"/>
          <w:sz w:val="24"/>
          <w:szCs w:val="24"/>
          <w:rtl/>
          <w:lang w:bidi="ar-SA"/>
        </w:rPr>
        <w:t>فقال : لا تحجَّ معهم وانصرف سنتك هذه وحجَّ في قابل (6) ، ثمَّ ألقى إليَّ صرَّة كانت بين يديه،</w:t>
      </w:r>
    </w:p>
    <w:p>
      <w:pPr>
        <w:jc w:val="left"/>
      </w:pPr>
      <w:r>
        <w:rPr>
          <w:rFonts w:ascii="Calibri" w:hAnsi="Calibri" w:cs="Calibri"/>
          <w:i w:val="0"/>
          <w:color w:val="000000"/>
          <w:sz w:val="24"/>
          <w:szCs w:val="24"/>
          <w:rtl w:val="0"/>
        </w:rPr>
        <w:t>他说：‘不要和他们一起朝觐，今年就回去，明年再去朝觐（6）。’接着，他把一只放在面前的钱袋递给我，</w:t>
      </w:r>
    </w:p>
    <w:p>
      <w:pPr>
        <w:bidi/>
        <w:jc w:val="right"/>
      </w:pPr>
      <w:r>
        <w:rPr>
          <w:rFonts w:ascii="Calibri" w:hAnsi="Calibri" w:cs="Calibri"/>
          <w:i/>
          <w:color w:val="008000"/>
          <w:sz w:val="24"/>
          <w:szCs w:val="24"/>
          <w:rtl/>
          <w:lang w:bidi="ar-SA"/>
        </w:rPr>
        <w:t>فقال لي : اجعلها نفقتك ولا تدخل إلى بغداد إلى فلان سمّاه، ولا تطلعه على شيء وانصرف إلينا إلى البلد (7) ،</w:t>
      </w:r>
    </w:p>
    <w:p>
      <w:pPr>
        <w:jc w:val="left"/>
      </w:pPr>
      <w:r>
        <w:rPr>
          <w:rFonts w:ascii="Calibri" w:hAnsi="Calibri" w:cs="Calibri"/>
          <w:i w:val="0"/>
          <w:color w:val="000000"/>
          <w:sz w:val="24"/>
          <w:szCs w:val="24"/>
          <w:rtl w:val="0"/>
        </w:rPr>
        <w:t>对我说：‘把它作为你的旅费。不要进入巴格达去见某某——他报出了那人的名字——也不要向他透露任何事。回到我们所在的城里来（7）。’</w:t>
      </w:r>
    </w:p>
    <w:p>
      <w:pPr>
        <w:bidi/>
        <w:jc w:val="right"/>
      </w:pPr>
      <w:r>
        <w:rPr>
          <w:rFonts w:ascii="Calibri" w:hAnsi="Calibri" w:cs="Calibri"/>
          <w:i/>
          <w:color w:val="008000"/>
          <w:sz w:val="24"/>
          <w:szCs w:val="24"/>
          <w:rtl/>
          <w:lang w:bidi="ar-SA"/>
        </w:rPr>
        <w:t>ثمَّ وافانا بعض الفيوج (8) فأعلمونا أنَّ أصحابنا انصرفوا من العقبة (9) ، ومضى نحو خراسان، فلما كان في قابل حجّ وأرسل إلينا بهدية من طَرَف خراسان فأقام بها مدَّة، ثمَّ مات رحمه اللّه.</w:t>
      </w:r>
    </w:p>
    <w:p>
      <w:pPr>
        <w:jc w:val="left"/>
      </w:pPr>
      <w:r>
        <w:rPr>
          <w:rFonts w:ascii="Calibri" w:hAnsi="Calibri" w:cs="Calibri"/>
          <w:i w:val="0"/>
          <w:color w:val="000000"/>
          <w:sz w:val="24"/>
          <w:szCs w:val="24"/>
          <w:rtl w:val="0"/>
        </w:rPr>
        <w:t>随后，一些信使（8）来到我们这里，告诉我们同道们已从阿盖拜（9）返回。他便向呼罗珊进发。次年，他去朝觐，并从呼罗珊一带给我们送来一份礼物；他在那里住了一段时间，然后便去世了。愿真主慈悯他。</w:t>
      </w:r>
    </w:p>
    <w:p>
      <w:pPr>
        <w:bidi/>
        <w:jc w:val="right"/>
      </w:pPr>
      <w:r>
        <w:rPr>
          <w:rFonts w:ascii="Calibri" w:hAnsi="Calibri" w:cs="Calibri"/>
          <w:i/>
          <w:color w:val="008000"/>
          <w:sz w:val="24"/>
          <w:szCs w:val="24"/>
          <w:rtl/>
          <w:lang w:bidi="ar-SA"/>
        </w:rPr>
        <w:t>٤ - عليّ بن محمّد، عن سعد بن عبد اللّه قال :</w:t>
      </w:r>
    </w:p>
    <w:p>
      <w:pPr>
        <w:jc w:val="left"/>
      </w:pPr>
      <w:r>
        <w:rPr>
          <w:rFonts w:ascii="Calibri" w:hAnsi="Calibri" w:cs="Calibri"/>
          <w:i w:val="0"/>
          <w:color w:val="000000"/>
          <w:sz w:val="24"/>
          <w:szCs w:val="24"/>
          <w:rtl w:val="0"/>
        </w:rPr>
        <w:t>4—阿里·本·穆罕默德传述自萨尔德·本·阿卜杜拉说：</w:t>
      </w:r>
    </w:p>
    <w:p>
      <w:pPr>
        <w:bidi/>
        <w:jc w:val="right"/>
      </w:pPr>
      <w:r>
        <w:rPr>
          <w:rFonts w:ascii="Calibri" w:hAnsi="Calibri" w:cs="Calibri"/>
          <w:i/>
          <w:color w:val="008000"/>
          <w:sz w:val="24"/>
          <w:szCs w:val="24"/>
          <w:rtl/>
          <w:lang w:bidi="ar-SA"/>
        </w:rPr>
        <w:t>إنَّ الحسن بن النضر وأبا صدام وجماعة تكلّموا بعد مضي أبي محمّد (عَلَيهِ السَّلَامُ) فيما في أيدي الوكلاء (10) ،</w:t>
      </w:r>
    </w:p>
    <w:p>
      <w:pPr>
        <w:jc w:val="left"/>
      </w:pPr>
      <w:r>
        <w:rPr>
          <w:rFonts w:ascii="Calibri" w:hAnsi="Calibri" w:cs="Calibri"/>
          <w:i w:val="0"/>
          <w:color w:val="000000"/>
          <w:sz w:val="24"/>
          <w:szCs w:val="24"/>
          <w:rtl w:val="0"/>
        </w:rPr>
        <w:t>哈桑·本·纳德尔、艾布·萨达姆和一群人在艾布·穆罕默德（愿主赐他平安）逝世后，谈论了代理人（10）手中所掌管的财物，</w:t>
      </w:r>
    </w:p>
    <w:p>
      <w:pPr>
        <w:bidi/>
        <w:jc w:val="right"/>
      </w:pPr>
      <w:r>
        <w:rPr>
          <w:rFonts w:ascii="Calibri" w:hAnsi="Calibri" w:cs="Calibri"/>
          <w:i/>
          <w:color w:val="008000"/>
          <w:sz w:val="24"/>
          <w:szCs w:val="24"/>
          <w:rtl/>
          <w:lang w:bidi="ar-SA"/>
        </w:rPr>
        <w:t>وأرادوا الفحص (11) ، فجاء الحسن بن النضر إلى أبي الصدام فقال : إني أريد الحج،</w:t>
      </w:r>
    </w:p>
    <w:p>
      <w:pPr>
        <w:jc w:val="left"/>
      </w:pPr>
      <w:r>
        <w:rPr>
          <w:rFonts w:ascii="Calibri" w:hAnsi="Calibri" w:cs="Calibri"/>
          <w:i w:val="0"/>
          <w:color w:val="000000"/>
          <w:sz w:val="24"/>
          <w:szCs w:val="24"/>
          <w:rtl w:val="0"/>
        </w:rPr>
        <w:t>并想要查明情况（11）。哈桑·本·纳德尔来到艾布·萨达姆那里，对他说：“我想去朝觐。”</w:t>
      </w:r>
    </w:p>
    <w:p>
      <w:pPr>
        <w:bidi/>
        <w:jc w:val="right"/>
      </w:pPr>
      <w:r>
        <w:rPr>
          <w:rFonts w:ascii="Calibri" w:hAnsi="Calibri" w:cs="Calibri"/>
          <w:i/>
          <w:color w:val="008000"/>
          <w:sz w:val="24"/>
          <w:szCs w:val="24"/>
          <w:rtl/>
          <w:lang w:bidi="ar-SA"/>
        </w:rPr>
        <w:t>فقال له أبو صدام : أخره هذه السنة، فقال له الحسن [ابن النضر ] :</w:t>
      </w:r>
    </w:p>
    <w:p>
      <w:pPr>
        <w:jc w:val="left"/>
      </w:pPr>
      <w:r>
        <w:rPr>
          <w:rFonts w:ascii="Calibri" w:hAnsi="Calibri" w:cs="Calibri"/>
          <w:i w:val="0"/>
          <w:color w:val="000000"/>
          <w:sz w:val="24"/>
          <w:szCs w:val="24"/>
          <w:rtl w:val="0"/>
        </w:rPr>
        <w:t>艾布·萨达姆对他说：“今年先推迟吧。”哈桑（本·纳德尔）对他说：</w:t>
      </w:r>
    </w:p>
    <w:p>
      <w:pPr>
        <w:bidi/>
        <w:jc w:val="right"/>
      </w:pPr>
      <w:r>
        <w:rPr>
          <w:rFonts w:ascii="Calibri" w:hAnsi="Calibri" w:cs="Calibri"/>
          <w:i/>
          <w:color w:val="008000"/>
          <w:sz w:val="24"/>
          <w:szCs w:val="24"/>
          <w:rtl/>
          <w:lang w:bidi="ar-SA"/>
        </w:rPr>
        <w:t>إنّي أفزع في المنام ولا بدَّ من الخروج، وأوصى إلى أحمد بن يعلىّ بن حماد وأوصى للناحية (12) بمال وأمره أن لا يخرج شيئاً إلّا من يده إلى يده بعد ظهوره. ص: 594</w:t>
      </w:r>
    </w:p>
    <w:p>
      <w:pPr>
        <w:jc w:val="left"/>
      </w:pPr>
      <w:r>
        <w:rPr>
          <w:rFonts w:ascii="Calibri" w:hAnsi="Calibri" w:cs="Calibri"/>
          <w:i w:val="0"/>
          <w:color w:val="000000"/>
          <w:sz w:val="24"/>
          <w:szCs w:val="24"/>
          <w:rtl w:val="0"/>
        </w:rPr>
        <w:t>“我在梦中感到惊惧，非出行不可。”他将事务托付给艾哈迈德·本·叶尔拉·本·哈马德，并为圣尊（12）留下财物，嘱咐他：在圣尊显现之后，除非亲手交给他，否则不要取出任何东西。页：594</w:t>
      </w:r>
    </w:p>
    <w:p>
      <w:pPr>
        <w:bidi/>
        <w:jc w:val="right"/>
      </w:pPr>
      <w:r>
        <w:rPr>
          <w:rFonts w:ascii="Calibri" w:hAnsi="Calibri" w:cs="Calibri"/>
          <w:i/>
          <w:color w:val="008000"/>
          <w:sz w:val="24"/>
          <w:szCs w:val="24"/>
          <w:rtl/>
          <w:lang w:bidi="ar-SA"/>
        </w:rPr>
        <w:t>1- أي على طلب المذهب الحقّ، أو كان في السند كما كان غانم في كشمير على غير دين الإسلام. 2- أي العامري.</w:t>
      </w:r>
    </w:p>
    <w:p>
      <w:pPr>
        <w:jc w:val="left"/>
      </w:pPr>
      <w:r>
        <w:rPr>
          <w:rFonts w:ascii="Calibri" w:hAnsi="Calibri" w:cs="Calibri"/>
          <w:i w:val="0"/>
          <w:color w:val="000000"/>
          <w:sz w:val="24"/>
          <w:szCs w:val="24"/>
          <w:rtl w:val="0"/>
        </w:rPr>
        <w:t>1—即寻求正道的教义；也可能是指他在信德，如同加尼姆在克什米尔那样，信奉的并非伊斯兰教。2—即阿米里。</w:t>
      </w:r>
    </w:p>
    <w:p>
      <w:pPr>
        <w:bidi/>
        <w:jc w:val="right"/>
      </w:pPr>
      <w:r>
        <w:rPr>
          <w:rFonts w:ascii="Calibri" w:hAnsi="Calibri" w:cs="Calibri"/>
          <w:i/>
          <w:color w:val="008000"/>
          <w:sz w:val="24"/>
          <w:szCs w:val="24"/>
          <w:rtl/>
          <w:lang w:bidi="ar-SA"/>
        </w:rPr>
        <w:t>3- اسم محلة ببغداد على الظاهر أو قرية من توابعها. 4- من كلام العامري الراوي للحديث.</w:t>
      </w:r>
    </w:p>
    <w:p>
      <w:pPr>
        <w:jc w:val="left"/>
      </w:pPr>
      <w:r>
        <w:rPr>
          <w:rFonts w:ascii="Calibri" w:hAnsi="Calibri" w:cs="Calibri"/>
          <w:i w:val="0"/>
          <w:color w:val="000000"/>
          <w:sz w:val="24"/>
          <w:szCs w:val="24"/>
          <w:rtl w:val="0"/>
        </w:rPr>
        <w:t>3—表面看来是巴格达的一处街区名，或是其辖下的一个村庄。4—这是传述此段圣训的阿米里的话。</w:t>
      </w:r>
    </w:p>
    <w:p>
      <w:pPr>
        <w:bidi/>
        <w:jc w:val="right"/>
      </w:pPr>
      <w:r>
        <w:rPr>
          <w:rFonts w:ascii="Calibri" w:hAnsi="Calibri" w:cs="Calibri"/>
          <w:i/>
          <w:color w:val="008000"/>
          <w:sz w:val="24"/>
          <w:szCs w:val="24"/>
          <w:rtl/>
          <w:lang w:bidi="ar-SA"/>
        </w:rPr>
        <w:t>5- أي بما تحادثنا أنا والملك وحاشيته بالهند قبل خروجي منه. 6- أي السنة القادمة.</w:t>
      </w:r>
    </w:p>
    <w:p>
      <w:pPr>
        <w:jc w:val="left"/>
      </w:pPr>
      <w:r>
        <w:rPr>
          <w:rFonts w:ascii="Calibri" w:hAnsi="Calibri" w:cs="Calibri"/>
          <w:i w:val="0"/>
          <w:color w:val="000000"/>
          <w:sz w:val="24"/>
          <w:szCs w:val="24"/>
          <w:rtl w:val="0"/>
        </w:rPr>
        <w:t>5—即我离开印度之前，我与国王及其随从在印度交谈的内容。6—即下一年。</w:t>
      </w:r>
    </w:p>
    <w:p>
      <w:pPr>
        <w:bidi/>
        <w:jc w:val="right"/>
      </w:pPr>
      <w:r>
        <w:rPr>
          <w:rFonts w:ascii="Calibri" w:hAnsi="Calibri" w:cs="Calibri"/>
          <w:i/>
          <w:color w:val="008000"/>
          <w:sz w:val="24"/>
          <w:szCs w:val="24"/>
          <w:rtl/>
          <w:lang w:bidi="ar-SA"/>
        </w:rPr>
        <w:t>7- هذا من كلام العامري الراوي والبلد : قم.</w:t>
      </w:r>
    </w:p>
    <w:p>
      <w:pPr>
        <w:jc w:val="left"/>
      </w:pPr>
      <w:r>
        <w:rPr>
          <w:rFonts w:ascii="Calibri" w:hAnsi="Calibri" w:cs="Calibri"/>
          <w:i w:val="0"/>
          <w:color w:val="000000"/>
          <w:sz w:val="24"/>
          <w:szCs w:val="24"/>
          <w:rtl w:val="0"/>
        </w:rPr>
        <w:t>7—这是传述者阿米里的话；此处的城是库姆。</w:t>
      </w:r>
    </w:p>
    <w:p>
      <w:pPr>
        <w:bidi/>
        <w:jc w:val="right"/>
      </w:pPr>
      <w:r>
        <w:rPr>
          <w:rFonts w:ascii="Calibri" w:hAnsi="Calibri" w:cs="Calibri"/>
          <w:i/>
          <w:color w:val="008000"/>
          <w:sz w:val="24"/>
          <w:szCs w:val="24"/>
          <w:rtl/>
          <w:lang w:bidi="ar-SA"/>
        </w:rPr>
        <w:t>8- الفيوج، لم أجدها في ما عندي من كتب اللغة، ولكني وجدت (فؤوج) جمع (فوج) وهو الجماعة فقد يكون المقصود بها هذا،</w:t>
      </w:r>
    </w:p>
    <w:p>
      <w:pPr>
        <w:jc w:val="left"/>
      </w:pPr>
      <w:r>
        <w:rPr>
          <w:rFonts w:ascii="Calibri" w:hAnsi="Calibri" w:cs="Calibri"/>
          <w:i w:val="0"/>
          <w:color w:val="000000"/>
          <w:sz w:val="24"/>
          <w:szCs w:val="24"/>
          <w:rtl w:val="0"/>
        </w:rPr>
        <w:t>8—“菲尤杰”一词，我在手头的语言学书籍中没有找到，但找到“福乌杰”（فؤوج），它是“福杰”（فوج）的复数，意为一群人，因此这里或许指的是这个意思，</w:t>
      </w:r>
    </w:p>
    <w:p>
      <w:pPr>
        <w:bidi/>
        <w:jc w:val="right"/>
      </w:pPr>
      <w:r>
        <w:rPr>
          <w:rFonts w:ascii="Calibri" w:hAnsi="Calibri" w:cs="Calibri"/>
          <w:i/>
          <w:color w:val="008000"/>
          <w:sz w:val="24"/>
          <w:szCs w:val="24"/>
          <w:rtl/>
          <w:lang w:bidi="ar-SA"/>
        </w:rPr>
        <w:t>أي وافانا بعض الجماعات من النّاس الّذين قفلوا من الحج، وربما يؤيده ما بعده من كلام.</w:t>
      </w:r>
    </w:p>
    <w:p>
      <w:pPr>
        <w:jc w:val="left"/>
      </w:pPr>
      <w:r>
        <w:rPr>
          <w:rFonts w:ascii="Calibri" w:hAnsi="Calibri" w:cs="Calibri"/>
          <w:i w:val="0"/>
          <w:color w:val="000000"/>
          <w:sz w:val="24"/>
          <w:szCs w:val="24"/>
          <w:rtl w:val="0"/>
        </w:rPr>
        <w:t>即有几群从朝觐归来的人来到我们这里；后文的话或许也能佐证这一点。</w:t>
      </w:r>
    </w:p>
    <w:p>
      <w:pPr>
        <w:bidi/>
        <w:jc w:val="right"/>
      </w:pPr>
      <w:r>
        <w:rPr>
          <w:rFonts w:ascii="Calibri" w:hAnsi="Calibri" w:cs="Calibri"/>
          <w:i/>
          <w:color w:val="008000"/>
          <w:sz w:val="24"/>
          <w:szCs w:val="24"/>
          <w:rtl/>
          <w:lang w:bidi="ar-SA"/>
        </w:rPr>
        <w:t>وقد ذهب المازندراني (رضیَ اللّهُ عنهُ) 7 339 إلى اعتماد النسخة التي ورد فيها اللفظ (الفتوح) وفسروها بالفتوح المعنوية من لقاء الإمام (عَلَيهِ السَّلَامُ) وتشرفه برؤيته. وكذلك فسرها المجلسيّ في مرآته ١٧٨/٦.</w:t>
      </w:r>
    </w:p>
    <w:p>
      <w:pPr>
        <w:jc w:val="left"/>
      </w:pPr>
      <w:r>
        <w:rPr>
          <w:rFonts w:ascii="Calibri" w:hAnsi="Calibri" w:cs="Calibri"/>
          <w:i w:val="0"/>
          <w:color w:val="000000"/>
          <w:sz w:val="24"/>
          <w:szCs w:val="24"/>
          <w:rtl w:val="0"/>
        </w:rPr>
        <w:t>马赞达拉尼（愿真主喜悦他）在7 339页采用了一个版本，其中的词是“征服”，并将其解释为因会见伊玛目（愿主赐他平安）并有幸瞻仰其尊容而获得的精神征服。马吉利西在《明镜》中第6卷178页也作了同样的解释。</w:t>
      </w:r>
    </w:p>
    <w:p>
      <w:pPr>
        <w:bidi/>
        <w:jc w:val="right"/>
      </w:pPr>
      <w:r>
        <w:rPr>
          <w:rFonts w:ascii="Calibri" w:hAnsi="Calibri" w:cs="Calibri"/>
          <w:i/>
          <w:color w:val="008000"/>
          <w:sz w:val="24"/>
          <w:szCs w:val="24"/>
          <w:rtl/>
          <w:lang w:bidi="ar-SA"/>
        </w:rPr>
        <w:t>وقال في معنى الفيوج «جمع فيج معرب پيك أي جاء المسرعون فأخبرونا بما ذكر» ولكني أجده غير وجيه، وما ذكرته أنسب.</w:t>
      </w:r>
    </w:p>
    <w:p>
      <w:pPr>
        <w:jc w:val="left"/>
      </w:pPr>
      <w:r>
        <w:rPr>
          <w:rFonts w:ascii="Calibri" w:hAnsi="Calibri" w:cs="Calibri"/>
          <w:i w:val="0"/>
          <w:color w:val="000000"/>
          <w:sz w:val="24"/>
          <w:szCs w:val="24"/>
          <w:rtl w:val="0"/>
        </w:rPr>
        <w:t>他在解释“菲尤杰”一词时说：“它是‘菲杰’的复数，源自波斯语‘派克’，意为疾行者前来，将上述事情告知了我们。”但我认为这种说法不妥；我所说的更为恰当。</w:t>
      </w:r>
    </w:p>
    <w:p>
      <w:pPr>
        <w:bidi/>
        <w:jc w:val="right"/>
      </w:pPr>
      <w:r>
        <w:rPr>
          <w:rFonts w:ascii="Calibri" w:hAnsi="Calibri" w:cs="Calibri"/>
          <w:i/>
          <w:color w:val="008000"/>
          <w:sz w:val="24"/>
          <w:szCs w:val="24"/>
          <w:rtl/>
          <w:lang w:bidi="ar-SA"/>
        </w:rPr>
        <w:t>9- أي قبل أن يحجوا، ولعل هذا هو السبب الّذي حدا بالإمام (عَلَيهِ السَّلَامُ) إلى أن يطلب من غانم أن يؤجل حجه إلى قابل.</w:t>
      </w:r>
    </w:p>
    <w:p>
      <w:pPr>
        <w:jc w:val="left"/>
      </w:pPr>
      <w:r>
        <w:rPr>
          <w:rFonts w:ascii="Calibri" w:hAnsi="Calibri" w:cs="Calibri"/>
          <w:i w:val="0"/>
          <w:color w:val="000000"/>
          <w:sz w:val="24"/>
          <w:szCs w:val="24"/>
          <w:rtl w:val="0"/>
        </w:rPr>
        <w:t>9—即在他们去朝觐之前；这或许就是伊玛目（愿主赐他平安）要求加尼姆把朝觐推迟到下一年的原因。</w:t>
      </w:r>
    </w:p>
    <w:p>
      <w:pPr>
        <w:bidi/>
        <w:jc w:val="right"/>
      </w:pPr>
      <w:r>
        <w:rPr>
          <w:rFonts w:ascii="Calibri" w:hAnsi="Calibri" w:cs="Calibri"/>
          <w:i/>
          <w:color w:val="008000"/>
          <w:sz w:val="24"/>
          <w:szCs w:val="24"/>
          <w:rtl/>
          <w:lang w:bidi="ar-SA"/>
        </w:rPr>
        <w:t>10- أي من الأموال وكيف يوصلونها إليه (عَلَيهِ السَّلَامُ). 11- أي عن الحجّة (عَلَيهِ السَّلَامُ).</w:t>
      </w:r>
    </w:p>
    <w:p>
      <w:pPr>
        <w:jc w:val="left"/>
      </w:pPr>
      <w:r>
        <w:rPr>
          <w:rFonts w:ascii="Calibri" w:hAnsi="Calibri" w:cs="Calibri"/>
          <w:i w:val="0"/>
          <w:color w:val="000000"/>
          <w:sz w:val="24"/>
          <w:szCs w:val="24"/>
          <w:rtl w:val="0"/>
        </w:rPr>
        <w:t>10—即那些财物，以及他们如何将财物送到他（愿主赐他平安）那里。11—即关于至圣的证据（愿主赐他平安）。</w:t>
      </w:r>
    </w:p>
    <w:p>
      <w:pPr>
        <w:bidi/>
        <w:jc w:val="right"/>
      </w:pPr>
      <w:r>
        <w:rPr>
          <w:rFonts w:ascii="Calibri" w:hAnsi="Calibri" w:cs="Calibri"/>
          <w:i/>
          <w:color w:val="008000"/>
          <w:sz w:val="24"/>
          <w:szCs w:val="24"/>
          <w:rtl/>
          <w:lang w:bidi="ar-SA"/>
        </w:rPr>
        <w:t>12- أي للإمام الحجّة (عَجَّلَ اللّهُ تَعَالَي فَرَجَهُ الشَریف).</w:t>
      </w:r>
    </w:p>
    <w:p>
      <w:pPr>
        <w:jc w:val="left"/>
      </w:pPr>
      <w:r>
        <w:rPr>
          <w:rFonts w:ascii="Calibri" w:hAnsi="Calibri" w:cs="Calibri"/>
          <w:i w:val="0"/>
          <w:color w:val="000000"/>
          <w:sz w:val="24"/>
          <w:szCs w:val="24"/>
          <w:rtl w:val="0"/>
        </w:rPr>
        <w:t>12—即伊玛目哈哲（愿真主加速其尊贵的显现）。</w:t>
      </w:r>
    </w:p>
    <w:p>
      <w:pPr>
        <w:bidi/>
        <w:jc w:val="right"/>
      </w:pPr>
      <w:r>
        <w:rPr>
          <w:rFonts w:ascii="Calibri" w:hAnsi="Calibri" w:cs="Calibri"/>
          <w:i/>
          <w:color w:val="008000"/>
          <w:sz w:val="24"/>
          <w:szCs w:val="24"/>
          <w:rtl/>
          <w:lang w:bidi="ar-SA"/>
        </w:rPr>
        <w:t>قال : فقال الحسن : لما وافيت بغداد اكتريت داراً فنزلتها فجاءني بعض الوكلاء بثياب ودناتير وخلّفها عندي، فقلت له ما هذا؟</w:t>
      </w:r>
    </w:p>
    <w:p>
      <w:pPr>
        <w:jc w:val="left"/>
      </w:pPr>
      <w:r>
        <w:rPr>
          <w:rFonts w:ascii="Calibri" w:hAnsi="Calibri" w:cs="Calibri"/>
          <w:i w:val="0"/>
          <w:color w:val="000000"/>
          <w:sz w:val="24"/>
          <w:szCs w:val="24"/>
          <w:rtl w:val="0"/>
        </w:rPr>
        <w:t>他说：哈桑说：“我抵达巴格达后，租了一所房子住下。一位代理人拿着衣物和第纳尔来到我这里，把它们留在我这里。我问他：‘这是什么？’”</w:t>
      </w:r>
    </w:p>
    <w:p>
      <w:pPr>
        <w:bidi/>
        <w:jc w:val="right"/>
      </w:pPr>
      <w:r>
        <w:rPr>
          <w:rFonts w:ascii="Calibri" w:hAnsi="Calibri" w:cs="Calibri"/>
          <w:i/>
          <w:color w:val="008000"/>
          <w:sz w:val="24"/>
          <w:szCs w:val="24"/>
          <w:rtl/>
          <w:lang w:bidi="ar-SA"/>
        </w:rPr>
        <w:t>قال هو ما ترى، ثمَّ جاءني آخر بمثلها وآخر حتّى كبسوا (1) الدار،</w:t>
      </w:r>
    </w:p>
    <w:p>
      <w:pPr>
        <w:jc w:val="left"/>
      </w:pPr>
      <w:r>
        <w:rPr>
          <w:rFonts w:ascii="Calibri" w:hAnsi="Calibri" w:cs="Calibri"/>
          <w:i w:val="0"/>
          <w:color w:val="000000"/>
          <w:sz w:val="24"/>
          <w:szCs w:val="24"/>
          <w:rtl w:val="0"/>
        </w:rPr>
        <w:t>“他说：‘就是你看到的这些。’随后又有另一个人带着同样的东西来到我这里，接着又来了一个，直到他们把房子塞满（1）。</w:t>
      </w:r>
    </w:p>
    <w:p>
      <w:pPr>
        <w:bidi/>
        <w:jc w:val="right"/>
      </w:pPr>
      <w:r>
        <w:rPr>
          <w:rFonts w:ascii="Calibri" w:hAnsi="Calibri" w:cs="Calibri"/>
          <w:i/>
          <w:color w:val="008000"/>
          <w:sz w:val="24"/>
          <w:szCs w:val="24"/>
          <w:rtl/>
          <w:lang w:bidi="ar-SA"/>
        </w:rPr>
        <w:t>ثمَّ جاءني أحمد بن إسحاق بجميع ما كان معه فتعجبت وبقيت متفكراً، فوردت علي رقعة الرَّجل (عَلَيهِ السَّلَامُ) :</w:t>
      </w:r>
    </w:p>
    <w:p>
      <w:pPr>
        <w:jc w:val="left"/>
      </w:pPr>
      <w:r>
        <w:rPr>
          <w:rFonts w:ascii="Calibri" w:hAnsi="Calibri" w:cs="Calibri"/>
          <w:i w:val="0"/>
          <w:color w:val="000000"/>
          <w:sz w:val="24"/>
          <w:szCs w:val="24"/>
          <w:rtl w:val="0"/>
        </w:rPr>
        <w:t>后来艾哈迈德·本·伊斯哈格把他带着的所有东西都送来了，我十分惊讶，心中困惑不已。这时，我收到那位圣尊（愿主赐他平安）的一张便笺：</w:t>
      </w:r>
    </w:p>
    <w:p>
      <w:pPr>
        <w:bidi/>
        <w:jc w:val="right"/>
      </w:pPr>
      <w:r>
        <w:rPr>
          <w:rFonts w:ascii="Calibri" w:hAnsi="Calibri" w:cs="Calibri"/>
          <w:i/>
          <w:color w:val="008000"/>
          <w:sz w:val="24"/>
          <w:szCs w:val="24"/>
          <w:rtl/>
          <w:lang w:bidi="ar-SA"/>
        </w:rPr>
        <w:t>إذا مضى من النهار كذا وكذا فاحمل ما معك،</w:t>
      </w:r>
    </w:p>
    <w:p>
      <w:pPr>
        <w:jc w:val="left"/>
      </w:pPr>
      <w:r>
        <w:rPr>
          <w:rFonts w:ascii="Calibri" w:hAnsi="Calibri" w:cs="Calibri"/>
          <w:i w:val="0"/>
          <w:color w:val="000000"/>
          <w:sz w:val="24"/>
          <w:szCs w:val="24"/>
          <w:rtl w:val="0"/>
        </w:rPr>
        <w:t>‘白天过了某时之后，把你手头的东西带来。</w:t>
      </w:r>
    </w:p>
    <w:p>
      <w:pPr>
        <w:bidi/>
        <w:jc w:val="right"/>
      </w:pPr>
      <w:r>
        <w:rPr>
          <w:rFonts w:ascii="Calibri" w:hAnsi="Calibri" w:cs="Calibri"/>
          <w:i/>
          <w:color w:val="008000"/>
          <w:sz w:val="24"/>
          <w:szCs w:val="24"/>
          <w:rtl/>
          <w:lang w:bidi="ar-SA"/>
        </w:rPr>
        <w:t>فرحلت وحملت ما معي وفي الطريق صعلوك يقطع الطريق في ستين رجلاً (2) فاجتزت عليه وسلّمني اللّه منه فوافيت العسكر ونزلت،</w:t>
      </w:r>
    </w:p>
    <w:p>
      <w:pPr>
        <w:jc w:val="left"/>
      </w:pPr>
      <w:r>
        <w:rPr>
          <w:rFonts w:ascii="Calibri" w:hAnsi="Calibri" w:cs="Calibri"/>
          <w:i w:val="0"/>
          <w:color w:val="000000"/>
          <w:sz w:val="24"/>
          <w:szCs w:val="24"/>
          <w:rtl w:val="0"/>
        </w:rPr>
        <w:t>’于是我启程，把手头的东西带上。途中有一个无赖带着六十个人拦路抢劫（2）；我从他那里经过，真主使我免遭他的毒手。我抵达军营，住了下来。</w:t>
      </w:r>
    </w:p>
    <w:p>
      <w:pPr>
        <w:bidi/>
        <w:jc w:val="right"/>
      </w:pPr>
      <w:r>
        <w:rPr>
          <w:rFonts w:ascii="Calibri" w:hAnsi="Calibri" w:cs="Calibri"/>
          <w:i/>
          <w:color w:val="008000"/>
          <w:sz w:val="24"/>
          <w:szCs w:val="24"/>
          <w:rtl/>
          <w:lang w:bidi="ar-SA"/>
        </w:rPr>
        <w:t>فوردت عليَّ رقعة أن أحمل ما معك فعبيته (3) في صنان (4) الحمالين، فلما بلغت الدهليز إذا فيه أسود (5) قائم فقال : أنت الحسن بن النضر ؟</w:t>
      </w:r>
    </w:p>
    <w:p>
      <w:pPr>
        <w:jc w:val="left"/>
      </w:pPr>
      <w:r>
        <w:rPr>
          <w:rFonts w:ascii="Calibri" w:hAnsi="Calibri" w:cs="Calibri"/>
          <w:i w:val="0"/>
          <w:color w:val="000000"/>
          <w:sz w:val="24"/>
          <w:szCs w:val="24"/>
          <w:rtl w:val="0"/>
        </w:rPr>
        <w:t>我收到一张便笺，要我把手头的东西带去。我把它们装进搬运工的篮筐（3）里。到了门厅时，那里站着一个黑人（5），他说：‘你是哈桑·本·纳德尔吗？’</w:t>
      </w:r>
    </w:p>
    <w:p>
      <w:pPr>
        <w:bidi/>
        <w:jc w:val="right"/>
      </w:pPr>
      <w:r>
        <w:rPr>
          <w:rFonts w:ascii="Calibri" w:hAnsi="Calibri" w:cs="Calibri"/>
          <w:i/>
          <w:color w:val="008000"/>
          <w:sz w:val="24"/>
          <w:szCs w:val="24"/>
          <w:rtl/>
          <w:lang w:bidi="ar-SA"/>
        </w:rPr>
        <w:t>قلت : نعم، قال : ادخل، فدخلت الدار ودخلت بيتاً وفرّغت صنان الحمالين، وإذا في زاوية البيت خبز كثير،</w:t>
      </w:r>
    </w:p>
    <w:p>
      <w:pPr>
        <w:jc w:val="left"/>
      </w:pPr>
      <w:r>
        <w:rPr>
          <w:rFonts w:ascii="Calibri" w:hAnsi="Calibri" w:cs="Calibri"/>
          <w:i w:val="0"/>
          <w:color w:val="000000"/>
          <w:sz w:val="24"/>
          <w:szCs w:val="24"/>
          <w:rtl w:val="0"/>
        </w:rPr>
        <w:t>我说：‘是。’他说：‘进来。’我进了屋，又进了一间房，把搬运工的篮筐卸下；房间角落里有许多面包。</w:t>
      </w:r>
    </w:p>
    <w:p>
      <w:pPr>
        <w:bidi/>
        <w:jc w:val="right"/>
      </w:pPr>
      <w:r>
        <w:rPr>
          <w:rFonts w:ascii="Calibri" w:hAnsi="Calibri" w:cs="Calibri"/>
          <w:i/>
          <w:color w:val="008000"/>
          <w:sz w:val="24"/>
          <w:szCs w:val="24"/>
          <w:rtl/>
          <w:lang w:bidi="ar-SA"/>
        </w:rPr>
        <w:t>فأعطى كلّ واحد من الحمّالين،رغيفين، وأخرجوا وإذا بيت عليه ستر فنودیت :منه يا حسن بن النضر أحمد اللّه على ما مَنَّ به عليك (6) ولا تشكّنَّ فودَّ الشيطان أنك شككت وأخرج إلى ثوبين وقال:</w:t>
      </w:r>
    </w:p>
    <w:p>
      <w:pPr>
        <w:jc w:val="left"/>
      </w:pPr>
      <w:r>
        <w:rPr>
          <w:rFonts w:ascii="Calibri" w:hAnsi="Calibri" w:cs="Calibri"/>
          <w:i w:val="0"/>
          <w:color w:val="000000"/>
          <w:sz w:val="24"/>
          <w:szCs w:val="24"/>
          <w:rtl w:val="0"/>
        </w:rPr>
        <w:t>他给每个搬运工两块面包，他们出去后，有一道帘子隔着一间房。有人从里面唤道：‘哈桑·本·纳德尔啊，感谢真主赐予你的一切（6），不要心生怀疑；魔鬼多么希望你起疑啊。’随后他拿出两件衣服，说：</w:t>
      </w:r>
    </w:p>
    <w:p>
      <w:pPr>
        <w:bidi/>
        <w:jc w:val="right"/>
      </w:pPr>
      <w:r>
        <w:rPr>
          <w:rFonts w:ascii="Calibri" w:hAnsi="Calibri" w:cs="Calibri"/>
          <w:i/>
          <w:color w:val="008000"/>
          <w:sz w:val="24"/>
          <w:szCs w:val="24"/>
          <w:rtl/>
          <w:lang w:bidi="ar-SA"/>
        </w:rPr>
        <w:t>خذها فستحتاج إليهما فأخذتهما وخرجت قال سعد: فانصرف (7) الحسن بن النضر ومات في شهر رمضان وكفن في الثوبين.</w:t>
      </w:r>
    </w:p>
    <w:p>
      <w:pPr>
        <w:jc w:val="left"/>
      </w:pPr>
      <w:r>
        <w:rPr>
          <w:rFonts w:ascii="Calibri" w:hAnsi="Calibri" w:cs="Calibri"/>
          <w:i w:val="0"/>
          <w:color w:val="000000"/>
          <w:sz w:val="24"/>
          <w:szCs w:val="24"/>
          <w:rtl w:val="0"/>
        </w:rPr>
        <w:t>‘拿着它们，你会用得上的。’我接过衣服便离开了。萨尔德说：哈桑·本·纳德尔随后离去，于斋月去世，入殓时穿的正是那两件衣服。</w:t>
      </w:r>
    </w:p>
    <w:p>
      <w:pPr>
        <w:bidi/>
        <w:jc w:val="right"/>
      </w:pPr>
      <w:r>
        <w:rPr>
          <w:rFonts w:ascii="Calibri" w:hAnsi="Calibri" w:cs="Calibri"/>
          <w:i/>
          <w:color w:val="008000"/>
          <w:sz w:val="24"/>
          <w:szCs w:val="24"/>
          <w:rtl/>
          <w:lang w:bidi="ar-SA"/>
        </w:rPr>
        <w:t>٥ - عليّ بن محدُّ عن محمّد بن حمويه السويداوي، عن محمّد بن إبراهيم بن مهزيار قال :</w:t>
      </w:r>
    </w:p>
    <w:p>
      <w:pPr>
        <w:jc w:val="left"/>
      </w:pPr>
      <w:r>
        <w:rPr>
          <w:rFonts w:ascii="Calibri" w:hAnsi="Calibri" w:cs="Calibri"/>
          <w:i w:val="0"/>
          <w:color w:val="000000"/>
          <w:sz w:val="24"/>
          <w:szCs w:val="24"/>
          <w:rtl w:val="0"/>
        </w:rPr>
        <w:t>5—阿里·本·穆罕默德传述自穆罕默德·本·哈姆维耶·苏韦达维，后者传述自穆罕默德·本·易卜拉欣·本·迈赫齐亚尔说：</w:t>
      </w:r>
    </w:p>
    <w:p>
      <w:pPr>
        <w:bidi/>
        <w:jc w:val="right"/>
      </w:pPr>
      <w:r>
        <w:rPr>
          <w:rFonts w:ascii="Calibri" w:hAnsi="Calibri" w:cs="Calibri"/>
          <w:i/>
          <w:color w:val="008000"/>
          <w:sz w:val="24"/>
          <w:szCs w:val="24"/>
          <w:rtl/>
          <w:lang w:bidi="ar-SA"/>
        </w:rPr>
        <w:t>شككت عند مضي أبي محمّد (عَلَيهِ السَّلَامُ)، واجتمع عند أبي مال جليل، فحمله وركب السفينة وخرجت معه مشيّعاً،</w:t>
      </w:r>
    </w:p>
    <w:p>
      <w:pPr>
        <w:jc w:val="left"/>
      </w:pPr>
      <w:r>
        <w:rPr>
          <w:rFonts w:ascii="Calibri" w:hAnsi="Calibri" w:cs="Calibri"/>
          <w:i w:val="0"/>
          <w:color w:val="000000"/>
          <w:sz w:val="24"/>
          <w:szCs w:val="24"/>
          <w:rtl w:val="0"/>
        </w:rPr>
        <w:t>艾布·穆罕默德（愿主赐他平安）逝世时，我心生疑虑。我父亲那里积存了一大笔钱，他带着钱登上船只启程，我陪同他前往，</w:t>
      </w:r>
    </w:p>
    <w:p>
      <w:pPr>
        <w:bidi/>
        <w:jc w:val="right"/>
      </w:pPr>
      <w:r>
        <w:rPr>
          <w:rFonts w:ascii="Calibri" w:hAnsi="Calibri" w:cs="Calibri"/>
          <w:i/>
          <w:color w:val="008000"/>
          <w:sz w:val="24"/>
          <w:szCs w:val="24"/>
          <w:rtl/>
          <w:lang w:bidi="ar-SA"/>
        </w:rPr>
        <w:t>فَوَعك وعكاً (8) شديداً، فقال : يا بني ردَّني، فهو الموت وقال لي :</w:t>
      </w:r>
    </w:p>
    <w:p>
      <w:pPr>
        <w:jc w:val="left"/>
      </w:pPr>
      <w:r>
        <w:rPr>
          <w:rFonts w:ascii="Calibri" w:hAnsi="Calibri" w:cs="Calibri"/>
          <w:i w:val="0"/>
          <w:color w:val="000000"/>
          <w:sz w:val="24"/>
          <w:szCs w:val="24"/>
          <w:rtl w:val="0"/>
        </w:rPr>
        <w:t>他患了很重的病，对我说：“儿子，送我回去吧，我快死了。”他又对我说：</w:t>
      </w:r>
    </w:p>
    <w:p>
      <w:pPr>
        <w:bidi/>
        <w:jc w:val="right"/>
      </w:pPr>
      <w:r>
        <w:rPr>
          <w:rFonts w:ascii="Calibri" w:hAnsi="Calibri" w:cs="Calibri"/>
          <w:i/>
          <w:color w:val="008000"/>
          <w:sz w:val="24"/>
          <w:szCs w:val="24"/>
          <w:rtl/>
          <w:lang w:bidi="ar-SA"/>
        </w:rPr>
        <w:t>اتق اللّه في هذا المال وأوصى إليَّ فمات، فقلت في نفسي :</w:t>
      </w:r>
    </w:p>
    <w:p>
      <w:pPr>
        <w:jc w:val="left"/>
      </w:pPr>
      <w:r>
        <w:rPr>
          <w:rFonts w:ascii="Calibri" w:hAnsi="Calibri" w:cs="Calibri"/>
          <w:i w:val="0"/>
          <w:color w:val="000000"/>
          <w:sz w:val="24"/>
          <w:szCs w:val="24"/>
          <w:rtl w:val="0"/>
        </w:rPr>
        <w:t>“你要敬畏真主，妥善处理这笔钱。”他把事情托付给我后便去世了。我心想：</w:t>
      </w:r>
    </w:p>
    <w:p>
      <w:pPr>
        <w:bidi/>
        <w:jc w:val="right"/>
      </w:pPr>
      <w:r>
        <w:rPr>
          <w:rFonts w:ascii="Calibri" w:hAnsi="Calibri" w:cs="Calibri"/>
          <w:i/>
          <w:color w:val="008000"/>
          <w:sz w:val="24"/>
          <w:szCs w:val="24"/>
          <w:rtl/>
          <w:lang w:bidi="ar-SA"/>
        </w:rPr>
        <w:t>لم يكن أبي ليوصي بشيء غير صحيح أحمل هذا المال إلى العراق وأكتري داراً على الشط،</w:t>
      </w:r>
    </w:p>
    <w:p>
      <w:pPr>
        <w:jc w:val="left"/>
      </w:pPr>
      <w:r>
        <w:rPr>
          <w:rFonts w:ascii="Calibri" w:hAnsi="Calibri" w:cs="Calibri"/>
          <w:i w:val="0"/>
          <w:color w:val="000000"/>
          <w:sz w:val="24"/>
          <w:szCs w:val="24"/>
          <w:rtl w:val="0"/>
        </w:rPr>
        <w:t>“我父亲不会把任何不正当的东西托付给我。我要把这笔钱带到伊拉克，在河岸边租一所房子，</w:t>
      </w:r>
    </w:p>
    <w:p>
      <w:pPr>
        <w:bidi/>
        <w:jc w:val="right"/>
      </w:pPr>
      <w:r>
        <w:rPr>
          <w:rFonts w:ascii="Calibri" w:hAnsi="Calibri" w:cs="Calibri"/>
          <w:i/>
          <w:color w:val="008000"/>
          <w:sz w:val="24"/>
          <w:szCs w:val="24"/>
          <w:rtl/>
          <w:lang w:bidi="ar-SA"/>
        </w:rPr>
        <w:t>ولا أخبر أحداً بشيء، وإن وضح لي شيء کوضوحه [في] أيّام أبي محمّد (عَلَيهِ السَّلَامُ) أنفذته وإلا قصفت به (9) .</w:t>
      </w:r>
    </w:p>
    <w:p>
      <w:pPr>
        <w:jc w:val="left"/>
      </w:pPr>
      <w:r>
        <w:rPr>
          <w:rFonts w:ascii="Calibri" w:hAnsi="Calibri" w:cs="Calibri"/>
          <w:i w:val="0"/>
          <w:color w:val="000000"/>
          <w:sz w:val="24"/>
          <w:szCs w:val="24"/>
          <w:rtl w:val="0"/>
        </w:rPr>
        <w:t>不向任何人透露一丝消息。如果我能像在艾布·穆罕默德（愿主赐他平安）在世的日子那样，清楚地查明一切，就把钱送出去；否则就把它耗掉（9）。”</w:t>
      </w:r>
    </w:p>
    <w:p>
      <w:pPr>
        <w:bidi/>
        <w:jc w:val="right"/>
      </w:pPr>
      <w:r>
        <w:rPr>
          <w:rFonts w:ascii="Calibri" w:hAnsi="Calibri" w:cs="Calibri"/>
          <w:i/>
          <w:color w:val="008000"/>
          <w:sz w:val="24"/>
          <w:szCs w:val="24"/>
          <w:rtl/>
          <w:lang w:bidi="ar-SA"/>
        </w:rPr>
        <w:t>فقدمت العراق واكثريت داراً على الشط وبقيت فيه أياماً فإذا أنا برقعة مع رسول فيها :</w:t>
      </w:r>
    </w:p>
    <w:p>
      <w:pPr>
        <w:jc w:val="left"/>
      </w:pPr>
      <w:r>
        <w:rPr>
          <w:rFonts w:ascii="Calibri" w:hAnsi="Calibri" w:cs="Calibri"/>
          <w:i w:val="0"/>
          <w:color w:val="000000"/>
          <w:sz w:val="24"/>
          <w:szCs w:val="24"/>
          <w:rtl w:val="0"/>
        </w:rPr>
        <w:t>我来到伊拉克，在河岸边租了一所房子，在那里住了几天。随后，一名信使带着一张便笺来到我这里，便笺上写着：</w:t>
      </w:r>
    </w:p>
    <w:p>
      <w:pPr>
        <w:bidi/>
        <w:jc w:val="right"/>
      </w:pPr>
      <w:r>
        <w:rPr>
          <w:rFonts w:ascii="Calibri" w:hAnsi="Calibri" w:cs="Calibri"/>
          <w:i/>
          <w:color w:val="008000"/>
          <w:sz w:val="24"/>
          <w:szCs w:val="24"/>
          <w:rtl/>
          <w:lang w:bidi="ar-SA"/>
        </w:rPr>
        <w:t>يا محمّد معك كذا وكذا في جوف كذا وكذا، حتّى قص علي جميع ما معي ممّا لم أحط به علماً، فسلّمته إلى الرسول، وبقيت أياماً لا ص: 595 1- أي كدسوا فيها الأموال حتّى امتلات.</w:t>
      </w:r>
    </w:p>
    <w:p>
      <w:pPr>
        <w:jc w:val="left"/>
      </w:pPr>
      <w:r>
        <w:rPr>
          <w:rFonts w:ascii="Calibri" w:hAnsi="Calibri" w:cs="Calibri"/>
          <w:i w:val="0"/>
          <w:color w:val="000000"/>
          <w:sz w:val="24"/>
          <w:szCs w:val="24"/>
          <w:rtl w:val="0"/>
        </w:rPr>
        <w:t>“穆罕默德啊，你这里有这么多东西，藏在这么个地方……”他把我所有财物一一说了出来，其中有些连我自己都不知情。我便把东西交给了信使，之后许多天都没有…… 页：595 1—也就是他们把钱堆积在那里，直到装满。</w:t>
      </w:r>
    </w:p>
    <w:p>
      <w:pPr>
        <w:bidi/>
        <w:jc w:val="right"/>
      </w:pPr>
      <w:r>
        <w:rPr>
          <w:rFonts w:ascii="Calibri" w:hAnsi="Calibri" w:cs="Calibri"/>
          <w:i/>
          <w:color w:val="008000"/>
          <w:sz w:val="24"/>
          <w:szCs w:val="24"/>
          <w:rtl/>
          <w:lang w:bidi="ar-SA"/>
        </w:rPr>
        <w:t>2- أي هو مسافر أيضاً من بغداد إلى سامراء وبرفقته ستون صعلوكاً. والصلعوك : الفقير. 3- أي عباته.</w:t>
      </w:r>
    </w:p>
    <w:p>
      <w:pPr>
        <w:jc w:val="left"/>
      </w:pPr>
      <w:r>
        <w:rPr>
          <w:rFonts w:ascii="Calibri" w:hAnsi="Calibri" w:cs="Calibri"/>
          <w:i w:val="0"/>
          <w:color w:val="000000"/>
          <w:sz w:val="24"/>
          <w:szCs w:val="24"/>
          <w:rtl w:val="0"/>
        </w:rPr>
        <w:t>2—也就是说，他也从巴格达前往萨迈拉，随行的还有六十名贫民。 الصعلوك 指穷人。3—也就是他的长袍。</w:t>
      </w:r>
    </w:p>
    <w:p>
      <w:pPr>
        <w:bidi/>
        <w:jc w:val="right"/>
      </w:pPr>
      <w:r>
        <w:rPr>
          <w:rFonts w:ascii="Calibri" w:hAnsi="Calibri" w:cs="Calibri"/>
          <w:i/>
          <w:color w:val="008000"/>
          <w:sz w:val="24"/>
          <w:szCs w:val="24"/>
          <w:rtl/>
          <w:lang w:bidi="ar-SA"/>
        </w:rPr>
        <w:t>4- جمع صِنَ : وهو - كما في القاموس - شبه السلة المطبقة يجعل فيها الخبز. 5- أي رجل أسود واقف.</w:t>
      </w:r>
    </w:p>
    <w:p>
      <w:pPr>
        <w:jc w:val="left"/>
      </w:pPr>
      <w:r>
        <w:rPr>
          <w:rFonts w:ascii="Calibri" w:hAnsi="Calibri" w:cs="Calibri"/>
          <w:i w:val="0"/>
          <w:color w:val="000000"/>
          <w:sz w:val="24"/>
          <w:szCs w:val="24"/>
          <w:rtl w:val="0"/>
        </w:rPr>
        <w:t>4—صِنَ 的复数；正如《辞典》所说，它类似一种带盖的篮子，用来装面包。5—也就是一个站着的黑人。</w:t>
      </w:r>
    </w:p>
    <w:p>
      <w:pPr>
        <w:bidi/>
        <w:jc w:val="right"/>
      </w:pPr>
      <w:r>
        <w:rPr>
          <w:rFonts w:ascii="Calibri" w:hAnsi="Calibri" w:cs="Calibri"/>
          <w:i/>
          <w:color w:val="008000"/>
          <w:sz w:val="24"/>
          <w:szCs w:val="24"/>
          <w:rtl/>
          <w:lang w:bidi="ar-SA"/>
        </w:rPr>
        <w:t>6- «أي من وكالته (عَلَيهِ السَّلَامُ) والعلم بإمامته وإيصال حقه إليه»» مرأة المجلسيّ ١٨٠/٦. 7- أي رجع إلى قم. 8- الوعك : ألم الحمّى وأذيتها. 9- أي أكلت وشربت ولهوت بهذا المال.</w:t>
      </w:r>
    </w:p>
    <w:p>
      <w:pPr>
        <w:jc w:val="left"/>
      </w:pPr>
      <w:r>
        <w:rPr>
          <w:rFonts w:ascii="Calibri" w:hAnsi="Calibri" w:cs="Calibri"/>
          <w:i w:val="0"/>
          <w:color w:val="000000"/>
          <w:sz w:val="24"/>
          <w:szCs w:val="24"/>
          <w:rtl w:val="0"/>
        </w:rPr>
        <w:t>6—“也就是他（愿主赐他平安）的代理权、对其伊玛目身份的认知，以及将其应得之权交给他。”《马吉利西之镜》6/180。7—也就是他回到了库姆。8—وعك：发烧带来的疼痛和不适。9—也就是我用这笔钱吃喝玩乐。</w:t>
      </w:r>
    </w:p>
    <w:p>
      <w:pPr>
        <w:bidi/>
        <w:jc w:val="right"/>
      </w:pPr>
      <w:r>
        <w:rPr>
          <w:rFonts w:ascii="Calibri" w:hAnsi="Calibri" w:cs="Calibri"/>
          <w:i/>
          <w:color w:val="008000"/>
          <w:sz w:val="24"/>
          <w:szCs w:val="24"/>
          <w:rtl/>
          <w:lang w:bidi="ar-SA"/>
        </w:rPr>
        <w:t>يرفع لي رأس واغتممت، فخرج إليَّ قد أقمناك مكان أبيك (1) فاحمد اللّه.</w:t>
      </w:r>
    </w:p>
    <w:p>
      <w:pPr>
        <w:jc w:val="left"/>
      </w:pPr>
      <w:r>
        <w:rPr>
          <w:rFonts w:ascii="Calibri" w:hAnsi="Calibri" w:cs="Calibri"/>
          <w:i w:val="0"/>
          <w:color w:val="000000"/>
          <w:sz w:val="24"/>
          <w:szCs w:val="24"/>
          <w:rtl w:val="0"/>
        </w:rPr>
        <w:t>没有人理会我，我忧心忡忡。随后有人出来对我说：“我们已任命你代替你父亲（1），你当赞颂真主。”</w:t>
      </w:r>
    </w:p>
    <w:p>
      <w:pPr>
        <w:bidi/>
        <w:jc w:val="right"/>
      </w:pPr>
      <w:r>
        <w:rPr>
          <w:rFonts w:ascii="Calibri" w:hAnsi="Calibri" w:cs="Calibri"/>
          <w:i/>
          <w:color w:val="008000"/>
          <w:sz w:val="24"/>
          <w:szCs w:val="24"/>
          <w:rtl/>
          <w:lang w:bidi="ar-SA"/>
        </w:rPr>
        <w:t>6 - محمّد بن أبي عبد اللّه عن أبي عبد اللّه النسائي قال :</w:t>
      </w:r>
    </w:p>
    <w:p>
      <w:pPr>
        <w:jc w:val="left"/>
      </w:pPr>
      <w:r>
        <w:rPr>
          <w:rFonts w:ascii="Calibri" w:hAnsi="Calibri" w:cs="Calibri"/>
          <w:i w:val="0"/>
          <w:color w:val="000000"/>
          <w:sz w:val="24"/>
          <w:szCs w:val="24"/>
          <w:rtl w:val="0"/>
        </w:rPr>
        <w:t>6—穆罕默德·本·艾比·阿卜杜拉传述自艾布·阿卜杜拉·奈萨仪，说：</w:t>
      </w:r>
    </w:p>
    <w:p>
      <w:pPr>
        <w:bidi/>
        <w:jc w:val="right"/>
      </w:pPr>
      <w:r>
        <w:rPr>
          <w:rFonts w:ascii="Calibri" w:hAnsi="Calibri" w:cs="Calibri"/>
          <w:i/>
          <w:color w:val="008000"/>
          <w:sz w:val="24"/>
          <w:szCs w:val="24"/>
          <w:rtl/>
          <w:lang w:bidi="ar-SA"/>
        </w:rPr>
        <w:t>أوصلت (2) أشياء للمرزباني الحارثي فيها سوار ذهب، فقُبلت ورُدَّ عليَّ السوار، فأمرت بكسره، فكسرته فإذا في وسطه مثاقيل حديد ونحاس أو صفر فأخرجته وأنفذت الذهب فقُبل.</w:t>
      </w:r>
    </w:p>
    <w:p>
      <w:pPr>
        <w:jc w:val="left"/>
      </w:pPr>
      <w:r>
        <w:rPr>
          <w:rFonts w:ascii="Calibri" w:hAnsi="Calibri" w:cs="Calibri"/>
          <w:i w:val="0"/>
          <w:color w:val="000000"/>
          <w:sz w:val="24"/>
          <w:szCs w:val="24"/>
          <w:rtl w:val="0"/>
        </w:rPr>
        <w:t>我把一些东西送给马尔兹巴尼·哈里提，其中有一只金手镯；东西被收下，手镯却退还给我。我便命人把它砸开，砸开后发现里面有若干密斯卡尔的铁、铜或黄铜。我取出这些东西，送去了黄金，黄金便被收下了。</w:t>
      </w:r>
    </w:p>
    <w:p>
      <w:pPr>
        <w:bidi/>
        <w:jc w:val="right"/>
      </w:pPr>
      <w:r>
        <w:rPr>
          <w:rFonts w:ascii="Calibri" w:hAnsi="Calibri" w:cs="Calibri"/>
          <w:i/>
          <w:color w:val="008000"/>
          <w:sz w:val="24"/>
          <w:szCs w:val="24"/>
          <w:rtl/>
          <w:lang w:bidi="ar-SA"/>
        </w:rPr>
        <w:t>7 - عليّ بن محمّد، عن الفضل الخزاز المدائني مولى خديجة بنت محمّد أبي جعفر (عَلَيهِ السَّلَامُ) (3) قال :</w:t>
      </w:r>
    </w:p>
    <w:p>
      <w:pPr>
        <w:jc w:val="left"/>
      </w:pPr>
      <w:r>
        <w:rPr>
          <w:rFonts w:ascii="Calibri" w:hAnsi="Calibri" w:cs="Calibri"/>
          <w:i w:val="0"/>
          <w:color w:val="000000"/>
          <w:sz w:val="24"/>
          <w:szCs w:val="24"/>
          <w:rtl w:val="0"/>
        </w:rPr>
        <w:t>7—阿里·本·穆罕默德传述自法德勒·哈扎兹·麦达伊尼；他是穆罕默德·艾布·贾法尔（愿主赐他平安）之女赫蒂彻的释奴（3），他说：</w:t>
      </w:r>
    </w:p>
    <w:p>
      <w:pPr>
        <w:bidi/>
        <w:jc w:val="right"/>
      </w:pPr>
      <w:r>
        <w:rPr>
          <w:rFonts w:ascii="Calibri" w:hAnsi="Calibri" w:cs="Calibri"/>
          <w:i/>
          <w:color w:val="008000"/>
          <w:sz w:val="24"/>
          <w:szCs w:val="24"/>
          <w:rtl/>
          <w:lang w:bidi="ar-SA"/>
        </w:rPr>
        <w:t>إن قوماً من أهل المدينة من الطالبيين كانوا يقولون بالحق (4) ، وكانت الوظائف ترد عليهم في وقت معلوم،</w:t>
      </w:r>
    </w:p>
    <w:p>
      <w:pPr>
        <w:jc w:val="left"/>
      </w:pPr>
      <w:r>
        <w:rPr>
          <w:rFonts w:ascii="Calibri" w:hAnsi="Calibri" w:cs="Calibri"/>
          <w:i w:val="0"/>
          <w:color w:val="000000"/>
          <w:sz w:val="24"/>
          <w:szCs w:val="24"/>
          <w:rtl w:val="0"/>
        </w:rPr>
        <w:t>麦地那有一群塔勒比家族的人，他们信奉正道（4），定期会收到津贴。</w:t>
      </w:r>
    </w:p>
    <w:p>
      <w:pPr>
        <w:bidi/>
        <w:jc w:val="right"/>
      </w:pPr>
      <w:r>
        <w:rPr>
          <w:rFonts w:ascii="Calibri" w:hAnsi="Calibri" w:cs="Calibri"/>
          <w:i/>
          <w:color w:val="008000"/>
          <w:sz w:val="24"/>
          <w:szCs w:val="24"/>
          <w:rtl/>
          <w:lang w:bidi="ar-SA"/>
        </w:rPr>
        <w:t>فلما مضى أبو محمّد (عَلَيهِ السَّلَامُ) رجع قوم منهم عن القول بالولد (5) ، فوردت الوظائف على من ثبت منهم على القول بالولد وقطع عن الباقين، فلا يذكرون في الذاكرين والحمد للّه رب العالمين.</w:t>
      </w:r>
    </w:p>
    <w:p>
      <w:pPr>
        <w:jc w:val="left"/>
      </w:pPr>
      <w:r>
        <w:rPr>
          <w:rFonts w:ascii="Calibri" w:hAnsi="Calibri" w:cs="Calibri"/>
          <w:i w:val="0"/>
          <w:color w:val="000000"/>
          <w:sz w:val="24"/>
          <w:szCs w:val="24"/>
          <w:rtl w:val="0"/>
        </w:rPr>
        <w:t>艾布·穆罕默德（愿主赐他平安）逝世后，他们当中有些人不再相信有儿子（5）；津贴只发给那些仍坚信有儿子的人，其余人则被停止发放津贴。他们不再列于记念者之中。赞颂真主，万世之主。</w:t>
      </w:r>
    </w:p>
    <w:p>
      <w:pPr>
        <w:bidi/>
        <w:jc w:val="right"/>
      </w:pPr>
      <w:r>
        <w:rPr>
          <w:rFonts w:ascii="Calibri" w:hAnsi="Calibri" w:cs="Calibri"/>
          <w:i/>
          <w:color w:val="008000"/>
          <w:sz w:val="24"/>
          <w:szCs w:val="24"/>
          <w:rtl/>
          <w:lang w:bidi="ar-SA"/>
        </w:rPr>
        <w:t>8 - عليّ بن محمّد قال : أوصل رجل من أهل السواد (6) مالاً فَرُدَّ عليه وقيل له : أَخْرِجْ حق ولد عمك منه وهو أربعمائة درهم.</w:t>
      </w:r>
    </w:p>
    <w:p>
      <w:pPr>
        <w:jc w:val="left"/>
      </w:pPr>
      <w:r>
        <w:rPr>
          <w:rFonts w:ascii="Calibri" w:hAnsi="Calibri" w:cs="Calibri"/>
          <w:i w:val="0"/>
          <w:color w:val="000000"/>
          <w:sz w:val="24"/>
          <w:szCs w:val="24"/>
          <w:rtl w:val="0"/>
        </w:rPr>
        <w:t>8—阿里·本·穆罕默德说：一名来自苏瓦德地区（6）的人送来一笔钱，钱被退还给他，并有人对他说：“从中取出你堂兄儿子的应得份额，那是四百迪尔汗。”</w:t>
      </w:r>
    </w:p>
    <w:p>
      <w:pPr>
        <w:bidi/>
        <w:jc w:val="right"/>
      </w:pPr>
      <w:r>
        <w:rPr>
          <w:rFonts w:ascii="Calibri" w:hAnsi="Calibri" w:cs="Calibri"/>
          <w:i/>
          <w:color w:val="008000"/>
          <w:sz w:val="24"/>
          <w:szCs w:val="24"/>
          <w:rtl/>
          <w:lang w:bidi="ar-SA"/>
        </w:rPr>
        <w:t>وكان الرَّجل في يده ضيعة لولد عمه فيها شركة قد حبسها عليهم (7) ، فنظر فإذا الّذي لولد عمه من ذلك المال أربعمائة درهم، فأخرجها وأنفذ الباقي فَقُبِل.</w:t>
      </w:r>
    </w:p>
    <w:p>
      <w:pPr>
        <w:jc w:val="left"/>
      </w:pPr>
      <w:r>
        <w:rPr>
          <w:rFonts w:ascii="Calibri" w:hAnsi="Calibri" w:cs="Calibri"/>
          <w:i w:val="0"/>
          <w:color w:val="000000"/>
          <w:sz w:val="24"/>
          <w:szCs w:val="24"/>
          <w:rtl w:val="0"/>
        </w:rPr>
        <w:t>那人手里有一处属于堂兄儿子的地产，他们在其中有份；他扣住了他们的份额（7）。他查看后发现，堂兄儿子应从那笔钱中得到四百迪尔汗，便取出这部分，将剩下的钱送去，遂获收纳。</w:t>
      </w:r>
    </w:p>
    <w:p>
      <w:pPr>
        <w:bidi/>
        <w:jc w:val="right"/>
      </w:pPr>
      <w:r>
        <w:rPr>
          <w:rFonts w:ascii="Calibri" w:hAnsi="Calibri" w:cs="Calibri"/>
          <w:i/>
          <w:color w:val="008000"/>
          <w:sz w:val="24"/>
          <w:szCs w:val="24"/>
          <w:rtl/>
          <w:lang w:bidi="ar-SA"/>
        </w:rPr>
        <w:t>9 - القاسم بن العلاء قال : ولد لي العلاء قال : ولد لي عدة بنين،</w:t>
      </w:r>
    </w:p>
    <w:p>
      <w:pPr>
        <w:jc w:val="left"/>
      </w:pPr>
      <w:r>
        <w:rPr>
          <w:rFonts w:ascii="Calibri" w:hAnsi="Calibri" w:cs="Calibri"/>
          <w:i w:val="0"/>
          <w:color w:val="000000"/>
          <w:sz w:val="24"/>
          <w:szCs w:val="24"/>
          <w:rtl w:val="0"/>
        </w:rPr>
        <w:t>9—卡西姆·本·阿拉说：阿拉说：“我有几个儿子。”</w:t>
      </w:r>
    </w:p>
    <w:p>
      <w:pPr>
        <w:bidi/>
        <w:jc w:val="right"/>
      </w:pPr>
      <w:r>
        <w:rPr>
          <w:rFonts w:ascii="Calibri" w:hAnsi="Calibri" w:cs="Calibri"/>
          <w:i/>
          <w:color w:val="008000"/>
          <w:sz w:val="24"/>
          <w:szCs w:val="24"/>
          <w:rtl/>
          <w:lang w:bidi="ar-SA"/>
        </w:rPr>
        <w:t>فكنت أكتب (8) وأسأل الدُّعاء فلا يكتب إليَّ لهم بشيء، فماتوا كلّهم، فلما ولد لي الحسن ابني، كتبت أسأل الدعاء فأجبت (9) : يبقى والحمد لله.</w:t>
      </w:r>
    </w:p>
    <w:p>
      <w:pPr>
        <w:jc w:val="left"/>
      </w:pPr>
      <w:r>
        <w:rPr>
          <w:rFonts w:ascii="Calibri" w:hAnsi="Calibri" w:cs="Calibri"/>
          <w:i w:val="0"/>
          <w:color w:val="000000"/>
          <w:sz w:val="24"/>
          <w:szCs w:val="24"/>
          <w:rtl w:val="0"/>
        </w:rPr>
        <w:t>我一直写信请求为他们祈祷（8），却没有收到关于他们的任何回信；他们全都死了。后来我的儿子哈桑出生，我写信请求为他祈祷，得到的答复是（9）：“他会留下来，赞颂真主。”</w:t>
      </w:r>
    </w:p>
    <w:p>
      <w:pPr>
        <w:bidi/>
        <w:jc w:val="right"/>
      </w:pPr>
      <w:r>
        <w:rPr>
          <w:rFonts w:ascii="Calibri" w:hAnsi="Calibri" w:cs="Calibri"/>
          <w:i/>
          <w:color w:val="008000"/>
          <w:sz w:val="24"/>
          <w:szCs w:val="24"/>
          <w:rtl/>
          <w:lang w:bidi="ar-SA"/>
        </w:rPr>
        <w:t>10 - عليّ بن محمّد، عن أبي عبد اللّه بن صالح قال : [كنت] خرجت سنة من السنين ص: 596 1- أي كوكيل عنا.</w:t>
      </w:r>
    </w:p>
    <w:p>
      <w:pPr>
        <w:jc w:val="left"/>
      </w:pPr>
      <w:r>
        <w:rPr>
          <w:rFonts w:ascii="Calibri" w:hAnsi="Calibri" w:cs="Calibri"/>
          <w:i w:val="0"/>
          <w:color w:val="000000"/>
          <w:sz w:val="24"/>
          <w:szCs w:val="24"/>
          <w:rtl w:val="0"/>
        </w:rPr>
        <w:t>10—阿里·本·穆罕默德传述自艾布·阿卜杜拉·本·萨利赫，说：[我]有一年出行。页：596 1—也就是作为我们的代理人。</w:t>
      </w:r>
    </w:p>
    <w:p>
      <w:pPr>
        <w:bidi/>
        <w:jc w:val="right"/>
      </w:pPr>
      <w:r>
        <w:rPr>
          <w:rFonts w:ascii="Calibri" w:hAnsi="Calibri" w:cs="Calibri"/>
          <w:i/>
          <w:color w:val="008000"/>
          <w:sz w:val="24"/>
          <w:szCs w:val="24"/>
          <w:rtl/>
          <w:lang w:bidi="ar-SA"/>
        </w:rPr>
        <w:t>2- أي لجهة الإمام (عَجَّلَ اللّهُ تَعَالَي فَرَجَهُ الشَریف). 3- أي الإمام الجواد (عَلَيهِ السَّلَامُ).</w:t>
      </w:r>
    </w:p>
    <w:p>
      <w:pPr>
        <w:jc w:val="left"/>
      </w:pPr>
      <w:r>
        <w:rPr>
          <w:rFonts w:ascii="Calibri" w:hAnsi="Calibri" w:cs="Calibri"/>
          <w:i w:val="0"/>
          <w:color w:val="000000"/>
          <w:sz w:val="24"/>
          <w:szCs w:val="24"/>
          <w:rtl w:val="0"/>
        </w:rPr>
        <w:t>2—也就是为伊玛目（愿真主加速他的显现）。3—也就是贾瓦德伊玛目（愿主赐他平安）。</w:t>
      </w:r>
    </w:p>
    <w:p>
      <w:pPr>
        <w:bidi/>
        <w:jc w:val="right"/>
      </w:pPr>
      <w:r>
        <w:rPr>
          <w:rFonts w:ascii="Calibri" w:hAnsi="Calibri" w:cs="Calibri"/>
          <w:i/>
          <w:color w:val="008000"/>
          <w:sz w:val="24"/>
          <w:szCs w:val="24"/>
          <w:rtl/>
          <w:lang w:bidi="ar-SA"/>
        </w:rPr>
        <w:t>4- أي بضرورة وجود الإمام ولو غائباً مستوراً، لأن الأرض لا تخلو من حجة اللّه سبحانه.</w:t>
      </w:r>
    </w:p>
    <w:p>
      <w:pPr>
        <w:jc w:val="left"/>
      </w:pPr>
      <w:r>
        <w:rPr>
          <w:rFonts w:ascii="Calibri" w:hAnsi="Calibri" w:cs="Calibri"/>
          <w:i w:val="0"/>
          <w:color w:val="000000"/>
          <w:sz w:val="24"/>
          <w:szCs w:val="24"/>
          <w:rtl w:val="0"/>
        </w:rPr>
        <w:t>4—也就是必须相信伊玛目存在，即使他隐身不现，因为大地不可能没有真主的明证。</w:t>
      </w:r>
    </w:p>
    <w:p>
      <w:pPr>
        <w:bidi/>
        <w:jc w:val="right"/>
      </w:pPr>
      <w:r>
        <w:rPr>
          <w:rFonts w:ascii="Calibri" w:hAnsi="Calibri" w:cs="Calibri"/>
          <w:i/>
          <w:color w:val="008000"/>
          <w:sz w:val="24"/>
          <w:szCs w:val="24"/>
          <w:rtl/>
          <w:lang w:bidi="ar-SA"/>
        </w:rPr>
        <w:t>5- أي أنكروا وجود ولد للإمام العسكري (عَلَيهِ السَّلَامُ).</w:t>
      </w:r>
    </w:p>
    <w:p>
      <w:pPr>
        <w:jc w:val="left"/>
      </w:pPr>
      <w:r>
        <w:rPr>
          <w:rFonts w:ascii="Calibri" w:hAnsi="Calibri" w:cs="Calibri"/>
          <w:i w:val="0"/>
          <w:color w:val="000000"/>
          <w:sz w:val="24"/>
          <w:szCs w:val="24"/>
          <w:rtl w:val="0"/>
        </w:rPr>
        <w:t>5—也就是他们否认阿斯卡里伊玛目（愿主赐他平安）有儿子。</w:t>
      </w:r>
    </w:p>
    <w:p>
      <w:pPr>
        <w:bidi/>
        <w:jc w:val="right"/>
      </w:pPr>
      <w:r>
        <w:rPr>
          <w:rFonts w:ascii="Calibri" w:hAnsi="Calibri" w:cs="Calibri"/>
          <w:i/>
          <w:color w:val="008000"/>
          <w:sz w:val="24"/>
          <w:szCs w:val="24"/>
          <w:rtl/>
          <w:lang w:bidi="ar-SA"/>
        </w:rPr>
        <w:t>6- أي سواد العراق، سمي بذلك لكثرة الشجر والخضرة فيه الملتف بعضها على بعض حتّى لتتراءى للناظر من بعيد أنّها سواد وليست خضرة. 7- أي اغتصب حقهم فمنعه عنهم.</w:t>
      </w:r>
    </w:p>
    <w:p>
      <w:pPr>
        <w:jc w:val="left"/>
      </w:pPr>
      <w:r>
        <w:rPr>
          <w:rFonts w:ascii="Calibri" w:hAnsi="Calibri" w:cs="Calibri"/>
          <w:i w:val="0"/>
          <w:color w:val="000000"/>
          <w:sz w:val="24"/>
          <w:szCs w:val="24"/>
          <w:rtl w:val="0"/>
        </w:rPr>
        <w:t>6—也就是伊拉克的苏瓦德地区；因树木繁茂、绿荫交叠而得名，以至于远处望去仿佛一片黑色，而非绿色。7—也就是他们侵占了他们的权利，不让他们得到。</w:t>
      </w:r>
    </w:p>
    <w:p>
      <w:pPr>
        <w:bidi/>
        <w:jc w:val="right"/>
      </w:pPr>
      <w:r>
        <w:rPr>
          <w:rFonts w:ascii="Calibri" w:hAnsi="Calibri" w:cs="Calibri"/>
          <w:i/>
          <w:color w:val="008000"/>
          <w:sz w:val="24"/>
          <w:szCs w:val="24"/>
          <w:rtl/>
          <w:lang w:bidi="ar-SA"/>
        </w:rPr>
        <w:t>8- أي إلى ناحية الإمام (عَجَّلَ اللّهُ تَعَالَي فَرَجَهُ الشَریف). 9- أي جاء الجواب كتابة بما ذكر.</w:t>
      </w:r>
    </w:p>
    <w:p>
      <w:pPr>
        <w:jc w:val="left"/>
      </w:pPr>
      <w:r>
        <w:rPr>
          <w:rFonts w:ascii="Calibri" w:hAnsi="Calibri" w:cs="Calibri"/>
          <w:i w:val="0"/>
          <w:color w:val="000000"/>
          <w:sz w:val="24"/>
          <w:szCs w:val="24"/>
          <w:rtl w:val="0"/>
        </w:rPr>
        <w:t>8—也就是向伊玛目（愿真主加速他的显现）所在的方向送信。9—也就是以书面形式收到了上述答复。</w:t>
      </w:r>
    </w:p>
    <w:p>
      <w:pPr>
        <w:bidi/>
        <w:jc w:val="right"/>
      </w:pPr>
      <w:r>
        <w:rPr>
          <w:rFonts w:ascii="Calibri" w:hAnsi="Calibri" w:cs="Calibri"/>
          <w:i/>
          <w:color w:val="008000"/>
          <w:sz w:val="24"/>
          <w:szCs w:val="24"/>
          <w:rtl/>
          <w:lang w:bidi="ar-SA"/>
        </w:rPr>
        <w:t>ببغداد (1) فاستأذنت (2) في الخروج، فلم يؤذن لي، فأقمت اثنين وعشرين يوماً وقد خرجت القافلة إلى النهروان (3) ،</w:t>
      </w:r>
    </w:p>
    <w:p>
      <w:pPr>
        <w:jc w:val="left"/>
      </w:pPr>
      <w:r>
        <w:rPr>
          <w:rFonts w:ascii="Calibri" w:hAnsi="Calibri" w:cs="Calibri"/>
          <w:i w:val="0"/>
          <w:color w:val="000000"/>
          <w:sz w:val="24"/>
          <w:szCs w:val="24"/>
          <w:rtl w:val="0"/>
        </w:rPr>
        <w:t>我到了巴格达（1），请求准许启程（2），但没有获准。我在那里等了二十二天，而商队已经出发前往奈赫拉万（3）。</w:t>
      </w:r>
    </w:p>
    <w:p>
      <w:pPr>
        <w:bidi/>
        <w:jc w:val="right"/>
      </w:pPr>
      <w:r>
        <w:rPr>
          <w:rFonts w:ascii="Calibri" w:hAnsi="Calibri" w:cs="Calibri"/>
          <w:i/>
          <w:color w:val="008000"/>
          <w:sz w:val="24"/>
          <w:szCs w:val="24"/>
          <w:rtl/>
          <w:lang w:bidi="ar-SA"/>
        </w:rPr>
        <w:t>فأذن في الخروج لي يوم الأربعاء وقيل لي : أخرج فيه، فخرجت وأنا آيس من القافلة أن ألحقها،</w:t>
      </w:r>
    </w:p>
    <w:p>
      <w:pPr>
        <w:jc w:val="left"/>
      </w:pPr>
      <w:r>
        <w:rPr>
          <w:rFonts w:ascii="Calibri" w:hAnsi="Calibri" w:cs="Calibri"/>
          <w:i w:val="0"/>
          <w:color w:val="000000"/>
          <w:sz w:val="24"/>
          <w:szCs w:val="24"/>
          <w:rtl w:val="0"/>
        </w:rPr>
        <w:t>星期三，我获准启程，有人告诉我：“就在这一天出发。”我便动身了，心想自己肯定赶不上商队。</w:t>
      </w:r>
    </w:p>
    <w:p>
      <w:pPr>
        <w:bidi/>
        <w:jc w:val="right"/>
      </w:pPr>
      <w:r>
        <w:rPr>
          <w:rFonts w:ascii="Calibri" w:hAnsi="Calibri" w:cs="Calibri"/>
          <w:i/>
          <w:color w:val="008000"/>
          <w:sz w:val="24"/>
          <w:szCs w:val="24"/>
          <w:rtl/>
          <w:lang w:bidi="ar-SA"/>
        </w:rPr>
        <w:t>فوافيت النهروان والقافلة مقيمة، فما كان إلّا أن أعْلَفْتُ جمالي شيئاً حتّى رحلت القافلة فرحلتُ وقد دعا لي فرحلتُ.</w:t>
      </w:r>
    </w:p>
    <w:p>
      <w:pPr>
        <w:jc w:val="left"/>
      </w:pPr>
      <w:r>
        <w:rPr>
          <w:rFonts w:ascii="Calibri" w:hAnsi="Calibri" w:cs="Calibri"/>
          <w:i w:val="0"/>
          <w:color w:val="000000"/>
          <w:sz w:val="24"/>
          <w:szCs w:val="24"/>
          <w:rtl w:val="0"/>
        </w:rPr>
        <w:t>我到达奈赫拉万时，商队仍在那里停留。我刚给骆驼喂了些东西，商队便启程了，于是我也启程；他已为我祈祷，我便出发了。</w:t>
      </w:r>
    </w:p>
    <w:p>
      <w:pPr>
        <w:bidi/>
        <w:jc w:val="right"/>
      </w:pPr>
      <w:r>
        <w:rPr>
          <w:rFonts w:ascii="Calibri" w:hAnsi="Calibri" w:cs="Calibri"/>
          <w:i/>
          <w:color w:val="008000"/>
          <w:sz w:val="24"/>
          <w:szCs w:val="24"/>
          <w:rtl/>
          <w:lang w:bidi="ar-SA"/>
        </w:rPr>
        <w:t>وقد دعا لي (4) بالسلامة فلم ألق سوءاً والحمد للّه.</w:t>
      </w:r>
    </w:p>
    <w:p>
      <w:pPr>
        <w:jc w:val="left"/>
      </w:pPr>
      <w:r>
        <w:rPr>
          <w:rFonts w:ascii="Calibri" w:hAnsi="Calibri" w:cs="Calibri"/>
          <w:i w:val="0"/>
          <w:color w:val="000000"/>
          <w:sz w:val="24"/>
          <w:szCs w:val="24"/>
          <w:rtl w:val="0"/>
        </w:rPr>
        <w:t>他还为我祈求平安（4），我没有遇到任何不测，赞颂真主。</w:t>
      </w:r>
    </w:p>
    <w:p>
      <w:pPr>
        <w:bidi/>
        <w:jc w:val="right"/>
      </w:pPr>
      <w:r>
        <w:rPr>
          <w:rFonts w:ascii="Calibri" w:hAnsi="Calibri" w:cs="Calibri"/>
          <w:i/>
          <w:color w:val="008000"/>
          <w:sz w:val="24"/>
          <w:szCs w:val="24"/>
          <w:rtl/>
          <w:lang w:bidi="ar-SA"/>
        </w:rPr>
        <w:t>11 - علي، عن النضر بن صباح البجلي، عن محمّد بن يوسف الشاشي (5) قال :</w:t>
      </w:r>
    </w:p>
    <w:p>
      <w:pPr>
        <w:jc w:val="left"/>
      </w:pPr>
      <w:r>
        <w:rPr>
          <w:rFonts w:ascii="Calibri" w:hAnsi="Calibri" w:cs="Calibri"/>
          <w:i w:val="0"/>
          <w:color w:val="000000"/>
          <w:sz w:val="24"/>
          <w:szCs w:val="24"/>
          <w:rtl w:val="0"/>
        </w:rPr>
        <w:t>11—阿里传述自纳德尔·本·萨巴赫·白杰利，后者传述自穆罕默德·本·优素福·沙希（5），他说：</w:t>
      </w:r>
    </w:p>
    <w:p>
      <w:pPr>
        <w:bidi/>
        <w:jc w:val="right"/>
      </w:pPr>
      <w:r>
        <w:rPr>
          <w:rFonts w:ascii="Calibri" w:hAnsi="Calibri" w:cs="Calibri"/>
          <w:i/>
          <w:color w:val="008000"/>
          <w:sz w:val="24"/>
          <w:szCs w:val="24"/>
          <w:rtl/>
          <w:lang w:bidi="ar-SA"/>
        </w:rPr>
        <w:t>خرج بي ناصور (6) على مقعدي فأريته الأطباء وأنفقت عليه مالاً فقالوا : لا نعرف له دواء،</w:t>
      </w:r>
    </w:p>
    <w:p>
      <w:pPr>
        <w:jc w:val="left"/>
      </w:pPr>
      <w:r>
        <w:rPr>
          <w:rFonts w:ascii="Calibri" w:hAnsi="Calibri" w:cs="Calibri"/>
          <w:i w:val="0"/>
          <w:color w:val="000000"/>
          <w:sz w:val="24"/>
          <w:szCs w:val="24"/>
          <w:rtl w:val="0"/>
        </w:rPr>
        <w:t>我的臀部长了瘘管（6）。我让医生看过，也为此花了不少钱，他们却说：“我们不知道有什么药能治。”</w:t>
      </w:r>
    </w:p>
    <w:p>
      <w:pPr>
        <w:bidi/>
        <w:jc w:val="right"/>
      </w:pPr>
      <w:r>
        <w:rPr>
          <w:rFonts w:ascii="Calibri" w:hAnsi="Calibri" w:cs="Calibri"/>
          <w:i/>
          <w:color w:val="008000"/>
          <w:sz w:val="24"/>
          <w:szCs w:val="24"/>
          <w:rtl/>
          <w:lang w:bidi="ar-SA"/>
        </w:rPr>
        <w:t>فكتبت رقعة أسأل الدُّعاء، فوقع (عَلَيهِ السَّلَامُ) إليّ : الْبَسَكَ اللّه العافية وجعلك معنا في الدنيا والآخرة،</w:t>
      </w:r>
    </w:p>
    <w:p>
      <w:pPr>
        <w:jc w:val="left"/>
      </w:pPr>
      <w:r>
        <w:rPr>
          <w:rFonts w:ascii="Calibri" w:hAnsi="Calibri" w:cs="Calibri"/>
          <w:i w:val="0"/>
          <w:color w:val="000000"/>
          <w:sz w:val="24"/>
          <w:szCs w:val="24"/>
          <w:rtl w:val="0"/>
        </w:rPr>
        <w:t>我写了一张便笺，请求为我祈祷。伊玛目（愿主赐他平安）回示我：“愿真主赐你健康，并使你今生后世都与我们同在。”</w:t>
      </w:r>
    </w:p>
    <w:p>
      <w:pPr>
        <w:bidi/>
        <w:jc w:val="right"/>
      </w:pPr>
      <w:r>
        <w:rPr>
          <w:rFonts w:ascii="Calibri" w:hAnsi="Calibri" w:cs="Calibri"/>
          <w:i/>
          <w:color w:val="008000"/>
          <w:sz w:val="24"/>
          <w:szCs w:val="24"/>
          <w:rtl/>
          <w:lang w:bidi="ar-SA"/>
        </w:rPr>
        <w:t>قال : فما أتت علي جمعة حتّى عوفيت وصار (7) مثل راحتي، فدعوت طبيباً من أصحابنا وأريته إياه، :فقال ما عرفنا لهذا دواءً.</w:t>
      </w:r>
    </w:p>
    <w:p>
      <w:pPr>
        <w:jc w:val="left"/>
      </w:pPr>
      <w:r>
        <w:rPr>
          <w:rFonts w:ascii="Calibri" w:hAnsi="Calibri" w:cs="Calibri"/>
          <w:i w:val="0"/>
          <w:color w:val="000000"/>
          <w:sz w:val="24"/>
          <w:szCs w:val="24"/>
          <w:rtl w:val="0"/>
        </w:rPr>
        <w:t>他说：“不到一个星期，我便痊愈了，瘘管也缩得只有我的手掌那么大（7）。我请来一位我们这边的医生给他看，他说：‘我们不知道有什么药能治这个病。’”</w:t>
      </w:r>
    </w:p>
    <w:p>
      <w:pPr>
        <w:bidi/>
        <w:jc w:val="right"/>
      </w:pPr>
      <w:r>
        <w:rPr>
          <w:rFonts w:ascii="Calibri" w:hAnsi="Calibri" w:cs="Calibri"/>
          <w:i/>
          <w:color w:val="008000"/>
          <w:sz w:val="24"/>
          <w:szCs w:val="24"/>
          <w:rtl/>
          <w:lang w:bidi="ar-SA"/>
        </w:rPr>
        <w:t>12 - علي، عن عليّ بن الحسين اليماني، قال : كنت ببغداد فتهيأت قافلة لليمانيين فأردت الخروج معها،</w:t>
      </w:r>
    </w:p>
    <w:p>
      <w:pPr>
        <w:jc w:val="left"/>
      </w:pPr>
      <w:r>
        <w:rPr>
          <w:rFonts w:ascii="Calibri" w:hAnsi="Calibri" w:cs="Calibri"/>
          <w:i w:val="0"/>
          <w:color w:val="000000"/>
          <w:sz w:val="24"/>
          <w:szCs w:val="24"/>
          <w:rtl w:val="0"/>
        </w:rPr>
        <w:t>12—阿里传述自阿里·本·侯赛因·亚马尼，说：我当时在巴格达，恰有一支也门人的商队准备启程，我想和他们一起出发。</w:t>
      </w:r>
    </w:p>
    <w:p>
      <w:pPr>
        <w:bidi/>
        <w:jc w:val="right"/>
      </w:pPr>
      <w:r>
        <w:rPr>
          <w:rFonts w:ascii="Calibri" w:hAnsi="Calibri" w:cs="Calibri"/>
          <w:i/>
          <w:color w:val="008000"/>
          <w:sz w:val="24"/>
          <w:szCs w:val="24"/>
          <w:rtl/>
          <w:lang w:bidi="ar-SA"/>
        </w:rPr>
        <w:t>فكتبت ألتمس الإذن في ذلك، فخرج (8) : لا تخرج معهم فليس لك في الخروج معهم خيرة وأقم بالكوفة قال : وأقمت وخرجت القافلة فخرَجَتْ عليهم حنظلة (9) فاجتاحتهم (10) .</w:t>
      </w:r>
    </w:p>
    <w:p>
      <w:pPr>
        <w:jc w:val="left"/>
      </w:pPr>
      <w:r>
        <w:rPr>
          <w:rFonts w:ascii="Calibri" w:hAnsi="Calibri" w:cs="Calibri"/>
          <w:i w:val="0"/>
          <w:color w:val="000000"/>
          <w:sz w:val="24"/>
          <w:szCs w:val="24"/>
          <w:rtl w:val="0"/>
        </w:rPr>
        <w:t>于是我写信请求准许这样做，回信（8）说：“不要和他们一起出发；你跟他们同行并无益处。留在库法吧。”他说：“我便留了下来，商队出发了。汉载莱（9）袭击了他们，将他们全部歼灭（10）。”</w:t>
      </w:r>
    </w:p>
    <w:p>
      <w:pPr>
        <w:bidi/>
        <w:jc w:val="right"/>
      </w:pPr>
      <w:r>
        <w:rPr>
          <w:rFonts w:ascii="Calibri" w:hAnsi="Calibri" w:cs="Calibri"/>
          <w:i/>
          <w:color w:val="008000"/>
          <w:sz w:val="24"/>
          <w:szCs w:val="24"/>
          <w:rtl/>
          <w:lang w:bidi="ar-SA"/>
        </w:rPr>
        <w:t>وكتبت أستأذن في ركوب الماء (11) ، فلم يؤذن لي،</w:t>
      </w:r>
    </w:p>
    <w:p>
      <w:pPr>
        <w:jc w:val="left"/>
      </w:pPr>
      <w:r>
        <w:rPr>
          <w:rFonts w:ascii="Calibri" w:hAnsi="Calibri" w:cs="Calibri"/>
          <w:i w:val="0"/>
          <w:color w:val="000000"/>
          <w:sz w:val="24"/>
          <w:szCs w:val="24"/>
          <w:rtl w:val="0"/>
        </w:rPr>
        <w:t>我写信请示是否可以乘船（11），但没有得到许可，</w:t>
      </w:r>
    </w:p>
    <w:p>
      <w:pPr>
        <w:bidi/>
        <w:jc w:val="right"/>
      </w:pPr>
      <w:r>
        <w:rPr>
          <w:rFonts w:ascii="Calibri" w:hAnsi="Calibri" w:cs="Calibri"/>
          <w:i/>
          <w:color w:val="008000"/>
          <w:sz w:val="24"/>
          <w:szCs w:val="24"/>
          <w:rtl/>
          <w:lang w:bidi="ar-SA"/>
        </w:rPr>
        <w:t>فسألت عن المراكب التي خرجت في تلك السنّة في البحر فما سلم منها مركب خرج عليها قوم من الهند يقال لهم البوارح (12) فقطعوا عليها (13) ،</w:t>
      </w:r>
    </w:p>
    <w:p>
      <w:pPr>
        <w:jc w:val="left"/>
      </w:pPr>
      <w:r>
        <w:rPr>
          <w:rFonts w:ascii="Calibri" w:hAnsi="Calibri" w:cs="Calibri"/>
          <w:i w:val="0"/>
          <w:color w:val="000000"/>
          <w:sz w:val="24"/>
          <w:szCs w:val="24"/>
          <w:rtl w:val="0"/>
        </w:rPr>
        <w:t>于是我打听那一年出海的船只，发现没有一艘幸免；只有一艘船上有一群印度人，叫作“巴瓦里赫”（12），他们拦截了这艘船（13）。</w:t>
      </w:r>
    </w:p>
    <w:p>
      <w:pPr>
        <w:bidi/>
        <w:jc w:val="right"/>
      </w:pPr>
      <w:r>
        <w:rPr>
          <w:rFonts w:ascii="Calibri" w:hAnsi="Calibri" w:cs="Calibri"/>
          <w:i/>
          <w:color w:val="008000"/>
          <w:sz w:val="24"/>
          <w:szCs w:val="24"/>
          <w:rtl/>
          <w:lang w:bidi="ar-SA"/>
        </w:rPr>
        <w:t>قال : وزرت العسكر فأتيت الدرب (14) مع المغيب ولم أكلّم ص: 597 1- أي إلى بغداد.</w:t>
      </w:r>
    </w:p>
    <w:p>
      <w:pPr>
        <w:jc w:val="left"/>
      </w:pPr>
      <w:r>
        <w:rPr>
          <w:rFonts w:ascii="Calibri" w:hAnsi="Calibri" w:cs="Calibri"/>
          <w:i w:val="0"/>
          <w:color w:val="000000"/>
          <w:sz w:val="24"/>
          <w:szCs w:val="24"/>
          <w:rtl w:val="0"/>
        </w:rPr>
        <w:t>他说：“我去参拜军营（14），黄昏时来到路上，没有和任何人说话。” 页：597 1—即前往巴格达。</w:t>
      </w:r>
    </w:p>
    <w:p>
      <w:pPr>
        <w:bidi/>
        <w:jc w:val="right"/>
      </w:pPr>
      <w:r>
        <w:rPr>
          <w:rFonts w:ascii="Calibri" w:hAnsi="Calibri" w:cs="Calibri"/>
          <w:i/>
          <w:color w:val="008000"/>
          <w:sz w:val="24"/>
          <w:szCs w:val="24"/>
          <w:rtl/>
          <w:lang w:bidi="ar-SA"/>
        </w:rPr>
        <w:t>2- أي الإمام الحجّة (عَجَّلَ اللّهُ تَعَالَي فَرَجَهُ الشَریف). 3- ناحية في العراق على بعد فراسخ من بغداد.</w:t>
      </w:r>
    </w:p>
    <w:p>
      <w:pPr>
        <w:jc w:val="left"/>
      </w:pPr>
      <w:r>
        <w:rPr>
          <w:rFonts w:ascii="Calibri" w:hAnsi="Calibri" w:cs="Calibri"/>
          <w:i w:val="0"/>
          <w:color w:val="000000"/>
          <w:sz w:val="24"/>
          <w:szCs w:val="24"/>
          <w:rtl w:val="0"/>
        </w:rPr>
        <w:t>2—即伊玛目救世主（愿真主加速他的尊贵显现）。3—伊拉克的一个地区，距巴格达数法尔萨赫。</w:t>
      </w:r>
    </w:p>
    <w:p>
      <w:pPr>
        <w:bidi/>
        <w:jc w:val="right"/>
      </w:pPr>
      <w:r>
        <w:rPr>
          <w:rFonts w:ascii="Calibri" w:hAnsi="Calibri" w:cs="Calibri"/>
          <w:i/>
          <w:color w:val="008000"/>
          <w:sz w:val="24"/>
          <w:szCs w:val="24"/>
          <w:rtl/>
          <w:lang w:bidi="ar-SA"/>
        </w:rPr>
        <w:t>4- أي الحجّة (عَجَّلَ اللّهُ تَعَالَي فَرَجَهُ الشَریف). 5- نسبة إلى شاش بلد فيما وراء النهر.</w:t>
      </w:r>
    </w:p>
    <w:p>
      <w:pPr>
        <w:jc w:val="left"/>
      </w:pPr>
      <w:r>
        <w:rPr>
          <w:rFonts w:ascii="Calibri" w:hAnsi="Calibri" w:cs="Calibri"/>
          <w:i w:val="0"/>
          <w:color w:val="000000"/>
          <w:sz w:val="24"/>
          <w:szCs w:val="24"/>
          <w:rtl w:val="0"/>
        </w:rPr>
        <w:t>4—即救世主（愿真主加速他的尊贵显现）。5—因沙什而得名，沙什是河中地区的一座城。</w:t>
      </w:r>
    </w:p>
    <w:p>
      <w:pPr>
        <w:bidi/>
        <w:jc w:val="right"/>
      </w:pPr>
      <w:r>
        <w:rPr>
          <w:rFonts w:ascii="Calibri" w:hAnsi="Calibri" w:cs="Calibri"/>
          <w:i/>
          <w:color w:val="008000"/>
          <w:sz w:val="24"/>
          <w:szCs w:val="24"/>
          <w:rtl/>
          <w:lang w:bidi="ar-SA"/>
        </w:rPr>
        <w:t>6- الناصور ؛ قروح داخلية تصيب مخرج الغائط. 7- أي مكان الناصور. كناية عن شفائه. 8- أي الجواب كتابة. 9- قبيلة من تميم. 10- أي اقتحمتهم وأهلكتهم. 11- أي في السفينة.</w:t>
      </w:r>
    </w:p>
    <w:p>
      <w:pPr>
        <w:jc w:val="left"/>
      </w:pPr>
      <w:r>
        <w:rPr>
          <w:rFonts w:ascii="Calibri" w:hAnsi="Calibri" w:cs="Calibri"/>
          <w:i w:val="0"/>
          <w:color w:val="000000"/>
          <w:sz w:val="24"/>
          <w:szCs w:val="24"/>
          <w:rtl w:val="0"/>
        </w:rPr>
        <w:t>6—即瘘管；发生在肛门处的内部溃疡。7—即瘘管所在之处，是对其痊愈的委婉说法。8—即以书面形式作出的答复。9—泰米姆部族的一个支系。10—即冲击他们并将他们消灭。11—即在船上。</w:t>
      </w:r>
    </w:p>
    <w:p>
      <w:pPr>
        <w:bidi/>
        <w:jc w:val="right"/>
      </w:pPr>
      <w:r>
        <w:rPr>
          <w:rFonts w:ascii="Calibri" w:hAnsi="Calibri" w:cs="Calibri"/>
          <w:i/>
          <w:color w:val="008000"/>
          <w:sz w:val="24"/>
          <w:szCs w:val="24"/>
          <w:rtl/>
          <w:lang w:bidi="ar-SA"/>
        </w:rPr>
        <w:t>12- «هم من سكان البوادي أو من رعاع الهند والصوديها.</w:t>
      </w:r>
    </w:p>
    <w:p>
      <w:pPr>
        <w:jc w:val="left"/>
      </w:pPr>
      <w:r>
        <w:rPr>
          <w:rFonts w:ascii="Calibri" w:hAnsi="Calibri" w:cs="Calibri"/>
          <w:i w:val="0"/>
          <w:color w:val="000000"/>
          <w:sz w:val="24"/>
          <w:szCs w:val="24"/>
          <w:rtl w:val="0"/>
        </w:rPr>
        <w:t>12—“他们是居住在荒野的人，或是印度的贱民和索迪亚人。</w:t>
      </w:r>
    </w:p>
    <w:p>
      <w:pPr>
        <w:bidi/>
        <w:jc w:val="right"/>
      </w:pPr>
      <w:r>
        <w:rPr>
          <w:rFonts w:ascii="Calibri" w:hAnsi="Calibri" w:cs="Calibri"/>
          <w:i/>
          <w:color w:val="008000"/>
          <w:sz w:val="24"/>
          <w:szCs w:val="24"/>
          <w:rtl/>
          <w:lang w:bidi="ar-SA"/>
        </w:rPr>
        <w:t>وفي بعض النسخ (البوارج) سموا بذلك لبياض عيونهم وسواد ألوانهم المازندراني ٣٤٣/٧ أو معرب بواره طائفة من لصوص الهند» مرآة المجلسيّ ١٨٣/٦.</w:t>
      </w:r>
    </w:p>
    <w:p>
      <w:pPr>
        <w:jc w:val="left"/>
      </w:pPr>
      <w:r>
        <w:rPr>
          <w:rFonts w:ascii="Calibri" w:hAnsi="Calibri" w:cs="Calibri"/>
          <w:i w:val="0"/>
          <w:color w:val="000000"/>
          <w:sz w:val="24"/>
          <w:szCs w:val="24"/>
          <w:rtl w:val="0"/>
        </w:rPr>
        <w:t>有些版本作‘巴瓦里杰’，因他们眼白、肤黑而得名。见《马赞达拉尼》，7/343；也可能是‘布瓦拉’的阿拉伯化名称，指印度的一伙强盗。”《米尔阿特·欧古勒》，6/183。</w:t>
      </w:r>
    </w:p>
    <w:p>
      <w:pPr>
        <w:bidi/>
        <w:jc w:val="right"/>
      </w:pPr>
      <w:r>
        <w:rPr>
          <w:rFonts w:ascii="Calibri" w:hAnsi="Calibri" w:cs="Calibri"/>
          <w:i/>
          <w:color w:val="008000"/>
          <w:sz w:val="24"/>
          <w:szCs w:val="24"/>
          <w:rtl/>
          <w:lang w:bidi="ar-SA"/>
        </w:rPr>
        <w:t>13- أي قطعوا عليها الطريق وسلبوها أو قتلوا أهلها 14- «أي الطريق الشارع الواسع.</w:t>
      </w:r>
    </w:p>
    <w:p>
      <w:pPr>
        <w:jc w:val="left"/>
      </w:pPr>
      <w:r>
        <w:rPr>
          <w:rFonts w:ascii="Calibri" w:hAnsi="Calibri" w:cs="Calibri"/>
          <w:i w:val="0"/>
          <w:color w:val="000000"/>
          <w:sz w:val="24"/>
          <w:szCs w:val="24"/>
          <w:rtl w:val="0"/>
        </w:rPr>
        <w:t>13—即他们拦路抢劫，或杀害船上的人。14—“即宽阔的大路。</w:t>
      </w:r>
    </w:p>
    <w:p>
      <w:pPr>
        <w:bidi/>
        <w:jc w:val="right"/>
      </w:pPr>
      <w:r>
        <w:rPr>
          <w:rFonts w:ascii="Calibri" w:hAnsi="Calibri" w:cs="Calibri"/>
          <w:i/>
          <w:color w:val="008000"/>
          <w:sz w:val="24"/>
          <w:szCs w:val="24"/>
          <w:rtl/>
          <w:lang w:bidi="ar-SA"/>
        </w:rPr>
        <w:t>وكأن المراد هنا باب دار العسكريين (عَلَيهِ السَّلَامُ) التي دفنا فيها...» مرآة المجلسيّ ١٨٣/٦.</w:t>
      </w:r>
    </w:p>
    <w:p>
      <w:pPr>
        <w:jc w:val="left"/>
      </w:pPr>
      <w:r>
        <w:rPr>
          <w:rFonts w:ascii="Calibri" w:hAnsi="Calibri" w:cs="Calibri"/>
          <w:i w:val="0"/>
          <w:color w:val="000000"/>
          <w:sz w:val="24"/>
          <w:szCs w:val="24"/>
          <w:rtl w:val="0"/>
        </w:rPr>
        <w:t>这里似乎指两位阿斯卡里（愿主赐二位平安）安葬之处的门……”《米尔阿特·欧古勒》，6/183。</w:t>
      </w:r>
    </w:p>
    <w:p>
      <w:pPr>
        <w:bidi/>
        <w:jc w:val="right"/>
      </w:pPr>
      <w:r>
        <w:rPr>
          <w:rFonts w:ascii="Calibri" w:hAnsi="Calibri" w:cs="Calibri"/>
          <w:i/>
          <w:color w:val="008000"/>
          <w:sz w:val="24"/>
          <w:szCs w:val="24"/>
          <w:rtl/>
          <w:lang w:bidi="ar-SA"/>
        </w:rPr>
        <w:t>أحداً ولم أتعرف إلى أحد، وأنا أصلي في المسجد بعد فراغي من الزيارة، إذا بخادم قد جاءني فقال لي: قم، فقلت له : إذن إلى أين؟</w:t>
      </w:r>
    </w:p>
    <w:p>
      <w:pPr>
        <w:jc w:val="left"/>
      </w:pPr>
      <w:r>
        <w:rPr>
          <w:rFonts w:ascii="Calibri" w:hAnsi="Calibri" w:cs="Calibri"/>
          <w:i w:val="0"/>
          <w:color w:val="000000"/>
          <w:sz w:val="24"/>
          <w:szCs w:val="24"/>
          <w:rtl w:val="0"/>
        </w:rPr>
        <w:t>我没有认出任何人。我参拜完后正在清真寺里祈祷，这时一名仆人来到我面前，对我说：“起来。”我问他：“那要去哪里？”</w:t>
      </w:r>
    </w:p>
    <w:p>
      <w:pPr>
        <w:bidi/>
        <w:jc w:val="right"/>
      </w:pPr>
      <w:r>
        <w:rPr>
          <w:rFonts w:ascii="Calibri" w:hAnsi="Calibri" w:cs="Calibri"/>
          <w:i/>
          <w:color w:val="008000"/>
          <w:sz w:val="24"/>
          <w:szCs w:val="24"/>
          <w:rtl/>
          <w:lang w:bidi="ar-SA"/>
        </w:rPr>
        <w:t>فقال لي : إلى المنزل، قلت : ومن أنا لعلك أرسلت إلى غيري، فقال : لا ما أُرسلت إلّا إليك،</w:t>
      </w:r>
    </w:p>
    <w:p>
      <w:pPr>
        <w:jc w:val="left"/>
      </w:pPr>
      <w:r>
        <w:rPr>
          <w:rFonts w:ascii="Calibri" w:hAnsi="Calibri" w:cs="Calibri"/>
          <w:i w:val="0"/>
          <w:color w:val="000000"/>
          <w:sz w:val="24"/>
          <w:szCs w:val="24"/>
          <w:rtl w:val="0"/>
        </w:rPr>
        <w:t>他说：“去住处。”我说：“我是谁？也许你是叫别人。”他说：“不，我只奉命来找你，</w:t>
      </w:r>
    </w:p>
    <w:p>
      <w:pPr>
        <w:bidi/>
        <w:jc w:val="right"/>
      </w:pPr>
      <w:r>
        <w:rPr>
          <w:rFonts w:ascii="Calibri" w:hAnsi="Calibri" w:cs="Calibri"/>
          <w:i/>
          <w:color w:val="008000"/>
          <w:sz w:val="24"/>
          <w:szCs w:val="24"/>
          <w:rtl/>
          <w:lang w:bidi="ar-SA"/>
        </w:rPr>
        <w:t>أنت عليّ بن الحسين رسول جعفر بن إبراهيم، فمرَّ بي حتّى أنزلني في بيت الحسين بن أحمد ثمَّ ساره (1) ، فلم أدر ما قال له.</w:t>
      </w:r>
    </w:p>
    <w:p>
      <w:pPr>
        <w:jc w:val="left"/>
      </w:pPr>
      <w:r>
        <w:rPr>
          <w:rFonts w:ascii="Calibri" w:hAnsi="Calibri" w:cs="Calibri"/>
          <w:i w:val="0"/>
          <w:color w:val="000000"/>
          <w:sz w:val="24"/>
          <w:szCs w:val="24"/>
          <w:rtl w:val="0"/>
        </w:rPr>
        <w:t>你就是阿里·本·侯赛因，是贾法尔·本·易卜拉欣的使者。”他领着我，把我安置在侯赛因·本·艾哈迈德家中，随后低声对他说了些什么（1），我不知道他说了什么。</w:t>
      </w:r>
    </w:p>
    <w:p>
      <w:pPr>
        <w:bidi/>
        <w:jc w:val="right"/>
      </w:pPr>
      <w:r>
        <w:rPr>
          <w:rFonts w:ascii="Calibri" w:hAnsi="Calibri" w:cs="Calibri"/>
          <w:i/>
          <w:color w:val="008000"/>
          <w:sz w:val="24"/>
          <w:szCs w:val="24"/>
          <w:rtl/>
          <w:lang w:bidi="ar-SA"/>
        </w:rPr>
        <w:t>حتّى أتاني جميع ما أحتاج إليه وجلست عنده ثلاثة أيّام واستأذنته في الزيارة من داخل (2) فأذن لي فزرت ليلا (3) .</w:t>
      </w:r>
    </w:p>
    <w:p>
      <w:pPr>
        <w:jc w:val="left"/>
      </w:pPr>
      <w:r>
        <w:rPr>
          <w:rFonts w:ascii="Calibri" w:hAnsi="Calibri" w:cs="Calibri"/>
          <w:i w:val="0"/>
          <w:color w:val="000000"/>
          <w:sz w:val="24"/>
          <w:szCs w:val="24"/>
          <w:rtl w:val="0"/>
        </w:rPr>
        <w:t>后来，我所需要的一切都送来了。我在那里住了三天，请求获准进入里面参拜（2），他准许了我，于是我夜间前去参拜（3）。</w:t>
      </w:r>
    </w:p>
    <w:p>
      <w:pPr>
        <w:bidi/>
        <w:jc w:val="right"/>
      </w:pPr>
      <w:r>
        <w:rPr>
          <w:rFonts w:ascii="Calibri" w:hAnsi="Calibri" w:cs="Calibri"/>
          <w:i/>
          <w:color w:val="008000"/>
          <w:sz w:val="24"/>
          <w:szCs w:val="24"/>
          <w:rtl/>
          <w:lang w:bidi="ar-SA"/>
        </w:rPr>
        <w:t>١٣ - الحسن بن الفضل بن زيد اليماني قال : كتب أبي بخطه كتاباً (4) فورد جوابه.</w:t>
      </w:r>
    </w:p>
    <w:p>
      <w:pPr>
        <w:jc w:val="left"/>
      </w:pPr>
      <w:r>
        <w:rPr>
          <w:rFonts w:ascii="Calibri" w:hAnsi="Calibri" w:cs="Calibri"/>
          <w:i w:val="0"/>
          <w:color w:val="000000"/>
          <w:sz w:val="24"/>
          <w:szCs w:val="24"/>
          <w:rtl w:val="0"/>
        </w:rPr>
        <w:t>13—哈桑·本·法德尔·本·宰德·也门尼说：“我父亲亲笔写了一封信（4），随后收到了回信。</w:t>
      </w:r>
    </w:p>
    <w:p>
      <w:pPr>
        <w:bidi/>
        <w:jc w:val="right"/>
      </w:pPr>
      <w:r>
        <w:rPr>
          <w:rFonts w:ascii="Calibri" w:hAnsi="Calibri" w:cs="Calibri"/>
          <w:i/>
          <w:color w:val="008000"/>
          <w:sz w:val="24"/>
          <w:szCs w:val="24"/>
          <w:rtl/>
          <w:lang w:bidi="ar-SA"/>
        </w:rPr>
        <w:t>ثمَّ كتبت بخطي فورد جوابه، ثمَّ كتب بخط رجل من فقهاء أصحابنا، فلم يرد جوابه،</w:t>
      </w:r>
    </w:p>
    <w:p>
      <w:pPr>
        <w:jc w:val="left"/>
      </w:pPr>
      <w:r>
        <w:rPr>
          <w:rFonts w:ascii="Calibri" w:hAnsi="Calibri" w:cs="Calibri"/>
          <w:i w:val="0"/>
          <w:color w:val="000000"/>
          <w:sz w:val="24"/>
          <w:szCs w:val="24"/>
          <w:rtl w:val="0"/>
        </w:rPr>
        <w:t>然后我亲笔写信，也收到了回信；之后又请我们同道中的一位法学家亲笔写信，却没有收到回信，</w:t>
      </w:r>
    </w:p>
    <w:p>
      <w:pPr>
        <w:bidi/>
        <w:jc w:val="right"/>
      </w:pPr>
      <w:r>
        <w:rPr>
          <w:rFonts w:ascii="Calibri" w:hAnsi="Calibri" w:cs="Calibri"/>
          <w:i/>
          <w:color w:val="008000"/>
          <w:sz w:val="24"/>
          <w:szCs w:val="24"/>
          <w:rtl/>
          <w:lang w:bidi="ar-SA"/>
        </w:rPr>
        <w:t>فنظرنا فكانت العلّة أَنَّ الرَّجل تحوّل قرمطيّاً (5) ، قال الحسن بن الفضل فزرت العراق ووردت طوس،</w:t>
      </w:r>
    </w:p>
    <w:p>
      <w:pPr>
        <w:jc w:val="left"/>
      </w:pPr>
      <w:r>
        <w:rPr>
          <w:rFonts w:ascii="Calibri" w:hAnsi="Calibri" w:cs="Calibri"/>
          <w:i w:val="0"/>
          <w:color w:val="000000"/>
          <w:sz w:val="24"/>
          <w:szCs w:val="24"/>
          <w:rtl w:val="0"/>
        </w:rPr>
        <w:t>我们查明原因，是因为那个人已经改信卡尔马特派（5）。”哈桑·本·法德尔说：“我前往伊拉克，又到了图斯，</w:t>
      </w:r>
    </w:p>
    <w:p>
      <w:pPr>
        <w:bidi/>
        <w:jc w:val="right"/>
      </w:pPr>
      <w:r>
        <w:rPr>
          <w:rFonts w:ascii="Calibri" w:hAnsi="Calibri" w:cs="Calibri"/>
          <w:i/>
          <w:color w:val="008000"/>
          <w:sz w:val="24"/>
          <w:szCs w:val="24"/>
          <w:rtl/>
          <w:lang w:bidi="ar-SA"/>
        </w:rPr>
        <w:t>وعزمت أن لا أخرج إلّا عن بينة من أمري ونجاح من حوائجي ولو احتجت أن أقيم بها حتّى أَتَصَدَّق (6) قال :</w:t>
      </w:r>
    </w:p>
    <w:p>
      <w:pPr>
        <w:jc w:val="left"/>
      </w:pPr>
      <w:r>
        <w:rPr>
          <w:rFonts w:ascii="Calibri" w:hAnsi="Calibri" w:cs="Calibri"/>
          <w:i w:val="0"/>
          <w:color w:val="000000"/>
          <w:sz w:val="24"/>
          <w:szCs w:val="24"/>
          <w:rtl w:val="0"/>
        </w:rPr>
        <w:t>我决意除非对自己的事情有确切证据、所求之事得以办成，否则绝不离开；即便需要留在那里直到不得不乞求施舍（6）也在所不惜。他说：</w:t>
      </w:r>
    </w:p>
    <w:p>
      <w:pPr>
        <w:bidi/>
        <w:jc w:val="right"/>
      </w:pPr>
      <w:r>
        <w:rPr>
          <w:rFonts w:ascii="Calibri" w:hAnsi="Calibri" w:cs="Calibri"/>
          <w:i/>
          <w:color w:val="008000"/>
          <w:sz w:val="24"/>
          <w:szCs w:val="24"/>
          <w:rtl/>
          <w:lang w:bidi="ar-SA"/>
        </w:rPr>
        <w:t>وفي خلال ذلك يضيق صدري بالمقام وأخاف أن يفوتني الحج قال : فجئت يوماً إلى محمّد بن أحمد أتقاضاه (7) فقال لي :</w:t>
      </w:r>
    </w:p>
    <w:p>
      <w:pPr>
        <w:jc w:val="left"/>
      </w:pPr>
      <w:r>
        <w:rPr>
          <w:rFonts w:ascii="Calibri" w:hAnsi="Calibri" w:cs="Calibri"/>
          <w:i w:val="0"/>
          <w:color w:val="000000"/>
          <w:sz w:val="24"/>
          <w:szCs w:val="24"/>
          <w:rtl w:val="0"/>
        </w:rPr>
        <w:t>“在此期间，我越来越厌烦留在这里，又担心会错过朝觐。”他说：“有一天，我去找穆罕默德·本·艾哈迈德向他询问（7），他对我说：</w:t>
      </w:r>
    </w:p>
    <w:p>
      <w:pPr>
        <w:bidi/>
        <w:jc w:val="right"/>
      </w:pPr>
      <w:r>
        <w:rPr>
          <w:rFonts w:ascii="Calibri" w:hAnsi="Calibri" w:cs="Calibri"/>
          <w:i/>
          <w:color w:val="008000"/>
          <w:sz w:val="24"/>
          <w:szCs w:val="24"/>
          <w:rtl/>
          <w:lang w:bidi="ar-SA"/>
        </w:rPr>
        <w:t>صر إلى مسجد كذا وكذا وإنه يلقاك رجل، قال : فصرت إليه فدخل عليَّ رجل فلما نظر إليَّ ضحك وقال :</w:t>
      </w:r>
    </w:p>
    <w:p>
      <w:pPr>
        <w:jc w:val="left"/>
      </w:pPr>
      <w:r>
        <w:rPr>
          <w:rFonts w:ascii="Calibri" w:hAnsi="Calibri" w:cs="Calibri"/>
          <w:i w:val="0"/>
          <w:color w:val="000000"/>
          <w:sz w:val="24"/>
          <w:szCs w:val="24"/>
          <w:rtl w:val="0"/>
        </w:rPr>
        <w:t>‘去某某清真寺，会有一个人来见你。’我便去了那里，有个人走到我面前；他一看见我就笑着说：</w:t>
      </w:r>
    </w:p>
    <w:p>
      <w:pPr>
        <w:bidi/>
        <w:jc w:val="right"/>
      </w:pPr>
      <w:r>
        <w:rPr>
          <w:rFonts w:ascii="Calibri" w:hAnsi="Calibri" w:cs="Calibri"/>
          <w:i/>
          <w:color w:val="008000"/>
          <w:sz w:val="24"/>
          <w:szCs w:val="24"/>
          <w:rtl/>
          <w:lang w:bidi="ar-SA"/>
        </w:rPr>
        <w:t>لا تغتم فإنك ستحج في هذه السنة وتنصرف إلى أهلك وولدك سالماً، قال: فاطمأننت وسكن قلبي،</w:t>
      </w:r>
    </w:p>
    <w:p>
      <w:pPr>
        <w:jc w:val="left"/>
      </w:pPr>
      <w:r>
        <w:rPr>
          <w:rFonts w:ascii="Calibri" w:hAnsi="Calibri" w:cs="Calibri"/>
          <w:i w:val="0"/>
          <w:color w:val="000000"/>
          <w:sz w:val="24"/>
          <w:szCs w:val="24"/>
          <w:rtl w:val="0"/>
        </w:rPr>
        <w:t>‘别忧虑，你今年会去朝觐，并平安回到家人和孩子身边。’他说：“我于是安心了，心里也平静下来，</w:t>
      </w:r>
    </w:p>
    <w:p>
      <w:pPr>
        <w:bidi/>
        <w:jc w:val="right"/>
      </w:pPr>
      <w:r>
        <w:rPr>
          <w:rFonts w:ascii="Calibri" w:hAnsi="Calibri" w:cs="Calibri"/>
          <w:i/>
          <w:color w:val="008000"/>
          <w:sz w:val="24"/>
          <w:szCs w:val="24"/>
          <w:rtl/>
          <w:lang w:bidi="ar-SA"/>
        </w:rPr>
        <w:t>وأقول ذا مصداق ذلك (8) والحمد لله، قال : ثمَّ وردت العسكر فخرجت إليَّ صرَّة فيها دنيانير وثوب،</w:t>
      </w:r>
    </w:p>
    <w:p>
      <w:pPr>
        <w:jc w:val="left"/>
      </w:pPr>
      <w:r>
        <w:rPr>
          <w:rFonts w:ascii="Calibri" w:hAnsi="Calibri" w:cs="Calibri"/>
          <w:i w:val="0"/>
          <w:color w:val="000000"/>
          <w:sz w:val="24"/>
          <w:szCs w:val="24"/>
          <w:rtl w:val="0"/>
        </w:rPr>
        <w:t>我说，这正是那件事的明证（8）。赞颂真主。”他说：“后来我到了军营，送到我这里一个钱袋，里面有几枚金币和一件衣服，</w:t>
      </w:r>
    </w:p>
    <w:p>
      <w:pPr>
        <w:bidi/>
        <w:jc w:val="right"/>
      </w:pPr>
      <w:r>
        <w:rPr>
          <w:rFonts w:ascii="Calibri" w:hAnsi="Calibri" w:cs="Calibri"/>
          <w:i/>
          <w:color w:val="008000"/>
          <w:sz w:val="24"/>
          <w:szCs w:val="24"/>
          <w:rtl/>
          <w:lang w:bidi="ar-SA"/>
        </w:rPr>
        <w:t>فاغتممت وقلت في نفسي : جزائي عند القوم هذا واستعملت الجهل فرددتها وكتبت رقعة،</w:t>
      </w:r>
    </w:p>
    <w:p>
      <w:pPr>
        <w:jc w:val="left"/>
      </w:pPr>
      <w:r>
        <w:rPr>
          <w:rFonts w:ascii="Calibri" w:hAnsi="Calibri" w:cs="Calibri"/>
          <w:i w:val="0"/>
          <w:color w:val="000000"/>
          <w:sz w:val="24"/>
          <w:szCs w:val="24"/>
          <w:rtl w:val="0"/>
        </w:rPr>
        <w:t>我很失望，心想：这些人给我的报酬就只有这个吗？我一时糊涂，便把东西退了回去，并写了一张便笺，</w:t>
      </w:r>
    </w:p>
    <w:p>
      <w:pPr>
        <w:bidi/>
        <w:jc w:val="right"/>
      </w:pPr>
      <w:r>
        <w:rPr>
          <w:rFonts w:ascii="Calibri" w:hAnsi="Calibri" w:cs="Calibri"/>
          <w:i/>
          <w:color w:val="008000"/>
          <w:sz w:val="24"/>
          <w:szCs w:val="24"/>
          <w:rtl/>
          <w:lang w:bidi="ar-SA"/>
        </w:rPr>
        <w:t>ولم يشر الّذي قبضها مني عليَّ بشيء ولم يتكلّم فيها بحرف، ثمَّ ندمت بعد ذلك ندامة شديدة وقلت في نفسي : كفرت بردّي على مولاي.</w:t>
      </w:r>
    </w:p>
    <w:p>
      <w:pPr>
        <w:jc w:val="left"/>
      </w:pPr>
      <w:r>
        <w:rPr>
          <w:rFonts w:ascii="Calibri" w:hAnsi="Calibri" w:cs="Calibri"/>
          <w:i w:val="0"/>
          <w:color w:val="000000"/>
          <w:sz w:val="24"/>
          <w:szCs w:val="24"/>
          <w:rtl w:val="0"/>
        </w:rPr>
        <w:t>收下我退还之物的人没有给我任何提示，也没有对此说半句话。之后我非常懊悔，心想：我把东西退给我主，简直是忘恩负义。</w:t>
      </w:r>
    </w:p>
    <w:p>
      <w:pPr>
        <w:bidi/>
        <w:jc w:val="right"/>
      </w:pPr>
      <w:r>
        <w:rPr>
          <w:rFonts w:ascii="Calibri" w:hAnsi="Calibri" w:cs="Calibri"/>
          <w:i/>
          <w:color w:val="008000"/>
          <w:sz w:val="24"/>
          <w:szCs w:val="24"/>
          <w:rtl/>
          <w:lang w:bidi="ar-SA"/>
        </w:rPr>
        <w:t>وكتبت رقعة أعتذر من فعلي وأبوء بالإثم وأستغفر من ذلك وأنفذتها، وقمت أتمسح (9) .</w:t>
      </w:r>
    </w:p>
    <w:p>
      <w:pPr>
        <w:jc w:val="left"/>
      </w:pPr>
      <w:r>
        <w:rPr>
          <w:rFonts w:ascii="Calibri" w:hAnsi="Calibri" w:cs="Calibri"/>
          <w:i w:val="0"/>
          <w:color w:val="000000"/>
          <w:sz w:val="24"/>
          <w:szCs w:val="24"/>
          <w:rtl w:val="0"/>
        </w:rPr>
        <w:t>我写了一张便笺，为自己的行为道歉，承认有罪，并为此请求宽恕，然后把便笺送了出去，随后起身去擦拭（9）。</w:t>
      </w:r>
    </w:p>
    <w:p>
      <w:pPr>
        <w:bidi/>
        <w:jc w:val="right"/>
      </w:pPr>
      <w:r>
        <w:rPr>
          <w:rFonts w:ascii="Calibri" w:hAnsi="Calibri" w:cs="Calibri"/>
          <w:i/>
          <w:color w:val="008000"/>
          <w:sz w:val="24"/>
          <w:szCs w:val="24"/>
          <w:rtl/>
          <w:lang w:bidi="ar-SA"/>
        </w:rPr>
        <w:t>فأنا في ذلك أفكر في نفسي وأقول إن ردَّت عليَّ الدنانير لم أحلل صرارها (10) ولم ص: 598 1- أي تحدث معه.</w:t>
      </w:r>
    </w:p>
    <w:p>
      <w:pPr>
        <w:jc w:val="left"/>
      </w:pPr>
      <w:r>
        <w:rPr>
          <w:rFonts w:ascii="Calibri" w:hAnsi="Calibri" w:cs="Calibri"/>
          <w:i w:val="0"/>
          <w:color w:val="000000"/>
          <w:sz w:val="24"/>
          <w:szCs w:val="24"/>
          <w:rtl w:val="0"/>
        </w:rPr>
        <w:t>我一边这样做，一边在心里思忖：如果那些第纳尔退回给我，我就不打开钱袋的封口（10），也没有…… 页：598 1—即与他交谈。</w:t>
      </w:r>
    </w:p>
    <w:p>
      <w:pPr>
        <w:bidi/>
        <w:jc w:val="right"/>
      </w:pPr>
      <w:r>
        <w:rPr>
          <w:rFonts w:ascii="Calibri" w:hAnsi="Calibri" w:cs="Calibri"/>
          <w:i/>
          <w:color w:val="008000"/>
          <w:sz w:val="24"/>
          <w:szCs w:val="24"/>
          <w:rtl/>
          <w:lang w:bidi="ar-SA"/>
        </w:rPr>
        <w:t>2- أي من داخل البيت الّذي دفنا فيه (عَلَيهِ السَّلَامُ). 3- لعل الزيارة ليلا للتقية. 4- أي إلى الناحية المقدسة.</w:t>
      </w:r>
    </w:p>
    <w:p>
      <w:pPr>
        <w:jc w:val="left"/>
      </w:pPr>
      <w:r>
        <w:rPr>
          <w:rFonts w:ascii="Calibri" w:hAnsi="Calibri" w:cs="Calibri"/>
          <w:i w:val="0"/>
          <w:color w:val="000000"/>
          <w:sz w:val="24"/>
          <w:szCs w:val="24"/>
          <w:rtl w:val="0"/>
        </w:rPr>
        <w:t>2—即进入安葬二位（愿主赐二位平安）的那所房子里面。3—夜间参拜，或许是为了掩人耳目。4—即写给尊贵的圣所。</w:t>
      </w:r>
    </w:p>
    <w:p>
      <w:pPr>
        <w:bidi/>
        <w:jc w:val="right"/>
      </w:pPr>
      <w:r>
        <w:rPr>
          <w:rFonts w:ascii="Calibri" w:hAnsi="Calibri" w:cs="Calibri"/>
          <w:i/>
          <w:color w:val="008000"/>
          <w:sz w:val="24"/>
          <w:szCs w:val="24"/>
          <w:rtl/>
          <w:lang w:bidi="ar-SA"/>
        </w:rPr>
        <w:t>5- القرامطة جماعة من الملاحدة واقعاً، وإن كانوا يظهرون الإسلام والتشيع ولكنهم يقفون بالإمامة على محمّد بن إسماعيل بن الصادق (عَلَيهِ السَّلَامُ).</w:t>
      </w:r>
    </w:p>
    <w:p>
      <w:pPr>
        <w:jc w:val="left"/>
      </w:pPr>
      <w:r>
        <w:rPr>
          <w:rFonts w:ascii="Calibri" w:hAnsi="Calibri" w:cs="Calibri"/>
          <w:i w:val="0"/>
          <w:color w:val="000000"/>
          <w:sz w:val="24"/>
          <w:szCs w:val="24"/>
          <w:rtl w:val="0"/>
        </w:rPr>
        <w:t>5—卡尔马特派实际上是一群无神论者，尽管他们表面上信奉伊斯兰教和什叶派，却只承认伊玛目传至萨迪格（愿主赐他平安）之子穆罕默德·本·伊斯玛仪。</w:t>
      </w:r>
    </w:p>
    <w:p>
      <w:pPr>
        <w:bidi/>
        <w:jc w:val="right"/>
      </w:pPr>
      <w:r>
        <w:rPr>
          <w:rFonts w:ascii="Calibri" w:hAnsi="Calibri" w:cs="Calibri"/>
          <w:i/>
          <w:color w:val="008000"/>
          <w:sz w:val="24"/>
          <w:szCs w:val="24"/>
          <w:rtl/>
          <w:lang w:bidi="ar-SA"/>
        </w:rPr>
        <w:t>6- أي اسأل النّاس الصدقة فيما لو نفد مالي.</w:t>
      </w:r>
    </w:p>
    <w:p>
      <w:pPr>
        <w:jc w:val="left"/>
      </w:pPr>
      <w:r>
        <w:rPr>
          <w:rFonts w:ascii="Calibri" w:hAnsi="Calibri" w:cs="Calibri"/>
          <w:i w:val="0"/>
          <w:color w:val="000000"/>
          <w:sz w:val="24"/>
          <w:szCs w:val="24"/>
          <w:rtl w:val="0"/>
        </w:rPr>
        <w:t>6—即如果我的钱用完了，就向人们乞求施舍。</w:t>
      </w:r>
    </w:p>
    <w:p>
      <w:pPr>
        <w:bidi/>
        <w:jc w:val="right"/>
      </w:pPr>
      <w:r>
        <w:rPr>
          <w:rFonts w:ascii="Calibri" w:hAnsi="Calibri" w:cs="Calibri"/>
          <w:i/>
          <w:color w:val="008000"/>
          <w:sz w:val="24"/>
          <w:szCs w:val="24"/>
          <w:rtl/>
          <w:lang w:bidi="ar-SA"/>
        </w:rPr>
        <w:t>7- أي أستوضحه وأطلب منه جواب كتاب كتبته للناحية المقدسة.</w:t>
      </w:r>
    </w:p>
    <w:p>
      <w:pPr>
        <w:jc w:val="left"/>
      </w:pPr>
      <w:r>
        <w:rPr>
          <w:rFonts w:ascii="Calibri" w:hAnsi="Calibri" w:cs="Calibri"/>
          <w:i w:val="0"/>
          <w:color w:val="000000"/>
          <w:sz w:val="24"/>
          <w:szCs w:val="24"/>
          <w:rtl w:val="0"/>
        </w:rPr>
        <w:t>7—即向他问明情况，并要求他答复我写给尊贵圣所的信。</w:t>
      </w:r>
    </w:p>
    <w:p>
      <w:pPr>
        <w:bidi/>
        <w:jc w:val="right"/>
      </w:pPr>
      <w:r>
        <w:rPr>
          <w:rFonts w:ascii="Calibri" w:hAnsi="Calibri" w:cs="Calibri"/>
          <w:i/>
          <w:color w:val="008000"/>
          <w:sz w:val="24"/>
          <w:szCs w:val="24"/>
          <w:rtl/>
          <w:lang w:bidi="ar-SA"/>
        </w:rPr>
        <w:t>8- أي مجيء هذا الرَّجل وكلامه دليل على صحة وجود الإمام (عَجَّلَ اللّهُ تَعَالَي فَرَجَهُ الشَریف) وغيبته.</w:t>
      </w:r>
    </w:p>
    <w:p>
      <w:pPr>
        <w:jc w:val="left"/>
      </w:pPr>
      <w:r>
        <w:rPr>
          <w:rFonts w:ascii="Calibri" w:hAnsi="Calibri" w:cs="Calibri"/>
          <w:i w:val="0"/>
          <w:color w:val="000000"/>
          <w:sz w:val="24"/>
          <w:szCs w:val="24"/>
          <w:rtl w:val="0"/>
        </w:rPr>
        <w:t>8—此人的到来和他的话，证明伊玛目（愿真主加速其显现）的存在及其隐遁确实无疑。</w:t>
      </w:r>
    </w:p>
    <w:p>
      <w:pPr>
        <w:bidi/>
        <w:jc w:val="right"/>
      </w:pPr>
      <w:r>
        <w:rPr>
          <w:rFonts w:ascii="Calibri" w:hAnsi="Calibri" w:cs="Calibri"/>
          <w:i/>
          <w:color w:val="008000"/>
          <w:sz w:val="24"/>
          <w:szCs w:val="24"/>
          <w:rtl/>
          <w:lang w:bidi="ar-SA"/>
        </w:rPr>
        <w:t>9- «أي أمر باطن كلّ كف على الأخرى مكرراً كما يفعله النادم الحزين.</w:t>
      </w:r>
    </w:p>
    <w:p>
      <w:pPr>
        <w:jc w:val="left"/>
      </w:pPr>
      <w:r>
        <w:rPr>
          <w:rFonts w:ascii="Calibri" w:hAnsi="Calibri" w:cs="Calibri"/>
          <w:i w:val="0"/>
          <w:color w:val="000000"/>
          <w:sz w:val="24"/>
          <w:szCs w:val="24"/>
          <w:rtl w:val="0"/>
        </w:rPr>
        <w:t>9—即反复用一只手的手掌摩擦另一只手的手背，正如懊悔忧伤之人所做的那样。</w:t>
      </w:r>
    </w:p>
    <w:p>
      <w:pPr>
        <w:bidi/>
        <w:jc w:val="right"/>
      </w:pPr>
      <w:r>
        <w:rPr>
          <w:rFonts w:ascii="Calibri" w:hAnsi="Calibri" w:cs="Calibri"/>
          <w:i/>
          <w:color w:val="008000"/>
          <w:sz w:val="24"/>
          <w:szCs w:val="24"/>
          <w:rtl/>
          <w:lang w:bidi="ar-SA"/>
        </w:rPr>
        <w:t>وقيل : أي قمت أسير في الأرض وامشي فيها... والأظهر عندي أن المراد به الوضوء للصلاة..» مرآة المجلسيّ ١٨٧/٦. 10- أي لم أفتحها.</w:t>
      </w:r>
    </w:p>
    <w:p>
      <w:pPr>
        <w:jc w:val="left"/>
      </w:pPr>
      <w:r>
        <w:rPr>
          <w:rFonts w:ascii="Calibri" w:hAnsi="Calibri" w:cs="Calibri"/>
          <w:i w:val="0"/>
          <w:color w:val="000000"/>
          <w:sz w:val="24"/>
          <w:szCs w:val="24"/>
          <w:rtl w:val="0"/>
        </w:rPr>
        <w:t>有人说：即起身在地上行走……在我看来，更明显的是指为礼拜而行小净……《米尔阿特·麦吉里西》187/6。10—即我没有打开它。</w:t>
      </w:r>
    </w:p>
    <w:p>
      <w:pPr>
        <w:bidi/>
        <w:jc w:val="right"/>
      </w:pPr>
      <w:r>
        <w:rPr>
          <w:rFonts w:ascii="Calibri" w:hAnsi="Calibri" w:cs="Calibri"/>
          <w:i/>
          <w:color w:val="008000"/>
          <w:sz w:val="24"/>
          <w:szCs w:val="24"/>
          <w:rtl/>
          <w:lang w:bidi="ar-SA"/>
        </w:rPr>
        <w:t>أحدث فيها حتّى أحملها إلى أبي، فإنّه أعلم مني ليعمل فيها بما شاء، فخرج إلي الرسول الّذي حمل إلى الصرَّة،</w:t>
      </w:r>
    </w:p>
    <w:p>
      <w:pPr>
        <w:jc w:val="left"/>
      </w:pPr>
      <w:r>
        <w:rPr>
          <w:rFonts w:ascii="Calibri" w:hAnsi="Calibri" w:cs="Calibri"/>
          <w:i w:val="0"/>
          <w:color w:val="000000"/>
          <w:sz w:val="24"/>
          <w:szCs w:val="24"/>
          <w:rtl w:val="0"/>
        </w:rPr>
        <w:t>我不会动用里面的钱，直到把它带给我父亲；他比我更了解，可以按照他的意愿处置。随后，那个把钱袋送来的人来见我，</w:t>
      </w:r>
    </w:p>
    <w:p>
      <w:pPr>
        <w:bidi/>
        <w:jc w:val="right"/>
      </w:pPr>
      <w:r>
        <w:rPr>
          <w:rFonts w:ascii="Calibri" w:hAnsi="Calibri" w:cs="Calibri"/>
          <w:i/>
          <w:color w:val="008000"/>
          <w:sz w:val="24"/>
          <w:szCs w:val="24"/>
          <w:rtl/>
          <w:lang w:bidi="ar-SA"/>
        </w:rPr>
        <w:t>أسأت إذ لم تُعْلِم الرَّجل أنا ربما فعلنا ذلك بموالينا، وربما سألونا ذلك يتبركون به،</w:t>
      </w:r>
    </w:p>
    <w:p>
      <w:pPr>
        <w:jc w:val="left"/>
      </w:pPr>
      <w:r>
        <w:rPr>
          <w:rFonts w:ascii="Calibri" w:hAnsi="Calibri" w:cs="Calibri"/>
          <w:i w:val="0"/>
          <w:color w:val="000000"/>
          <w:sz w:val="24"/>
          <w:szCs w:val="24"/>
          <w:rtl w:val="0"/>
        </w:rPr>
        <w:t>你没有告知那人，实在做得不对；我们有时会为自己的追随者这样做，他们有时也会向我们提出这样的请求，以此求得吉庆。</w:t>
      </w:r>
    </w:p>
    <w:p>
      <w:pPr>
        <w:bidi/>
        <w:jc w:val="right"/>
      </w:pPr>
      <w:r>
        <w:rPr>
          <w:rFonts w:ascii="Calibri" w:hAnsi="Calibri" w:cs="Calibri"/>
          <w:i/>
          <w:color w:val="008000"/>
          <w:sz w:val="24"/>
          <w:szCs w:val="24"/>
          <w:rtl/>
          <w:lang w:bidi="ar-SA"/>
        </w:rPr>
        <w:t>وخرج إلي أخطأت في ردّك برنا فإذا استغفرت اللّه، فاللّه يغفر لك،</w:t>
      </w:r>
    </w:p>
    <w:p>
      <w:pPr>
        <w:jc w:val="left"/>
      </w:pPr>
      <w:r>
        <w:rPr>
          <w:rFonts w:ascii="Calibri" w:hAnsi="Calibri" w:cs="Calibri"/>
          <w:i w:val="0"/>
          <w:color w:val="000000"/>
          <w:sz w:val="24"/>
          <w:szCs w:val="24"/>
          <w:rtl w:val="0"/>
        </w:rPr>
        <w:t>他来见我，说：你退还我们的恩惠，做得不对。只要你向真主求饶，真主就会宽恕你。</w:t>
      </w:r>
    </w:p>
    <w:p>
      <w:pPr>
        <w:bidi/>
        <w:jc w:val="right"/>
      </w:pPr>
      <w:r>
        <w:rPr>
          <w:rFonts w:ascii="Calibri" w:hAnsi="Calibri" w:cs="Calibri"/>
          <w:i/>
          <w:color w:val="008000"/>
          <w:sz w:val="24"/>
          <w:szCs w:val="24"/>
          <w:rtl/>
          <w:lang w:bidi="ar-SA"/>
        </w:rPr>
        <w:t>فأما إذا كانت عزيمتك وعقد نيّتك ألا تحدث فيها حدثاً ولا تنفقها في طريقك، فقد صرفناها عنك،</w:t>
      </w:r>
    </w:p>
    <w:p>
      <w:pPr>
        <w:jc w:val="left"/>
      </w:pPr>
      <w:r>
        <w:rPr>
          <w:rFonts w:ascii="Calibri" w:hAnsi="Calibri" w:cs="Calibri"/>
          <w:i w:val="0"/>
          <w:color w:val="000000"/>
          <w:sz w:val="24"/>
          <w:szCs w:val="24"/>
          <w:rtl w:val="0"/>
        </w:rPr>
        <w:t>至于如果你决意并且确实打定主意，不对这笔钱做任何处置，也不在旅途中花用，那么我们就不把它给你了。</w:t>
      </w:r>
    </w:p>
    <w:p>
      <w:pPr>
        <w:bidi/>
        <w:jc w:val="right"/>
      </w:pPr>
      <w:r>
        <w:rPr>
          <w:rFonts w:ascii="Calibri" w:hAnsi="Calibri" w:cs="Calibri"/>
          <w:i/>
          <w:color w:val="008000"/>
          <w:sz w:val="24"/>
          <w:szCs w:val="24"/>
          <w:rtl/>
          <w:lang w:bidi="ar-SA"/>
        </w:rPr>
        <w:t>فأما الثوب فلا بدَّ منه لتحرم فيه، قال : وكتبت في معنيين وأردت أن أكتب في الثالث وامتنعت منه مخافة أن يكره ذلك،</w:t>
      </w:r>
    </w:p>
    <w:p>
      <w:pPr>
        <w:jc w:val="left"/>
      </w:pPr>
      <w:r>
        <w:rPr>
          <w:rFonts w:ascii="Calibri" w:hAnsi="Calibri" w:cs="Calibri"/>
          <w:i w:val="0"/>
          <w:color w:val="000000"/>
          <w:sz w:val="24"/>
          <w:szCs w:val="24"/>
          <w:rtl w:val="0"/>
        </w:rPr>
        <w:t>至于衣服，那是你受戒时必不可少的。他说：我写信询问了两件事，本想再问第三件事，但因为担心他会不喜欢，便没有写。</w:t>
      </w:r>
    </w:p>
    <w:p>
      <w:pPr>
        <w:bidi/>
        <w:jc w:val="right"/>
      </w:pPr>
      <w:r>
        <w:rPr>
          <w:rFonts w:ascii="Calibri" w:hAnsi="Calibri" w:cs="Calibri"/>
          <w:i/>
          <w:color w:val="008000"/>
          <w:sz w:val="24"/>
          <w:szCs w:val="24"/>
          <w:rtl/>
          <w:lang w:bidi="ar-SA"/>
        </w:rPr>
        <w:t>فورد جواب المعنيين والثالث الّذي طويت مفسراً والحمد للّه، قال: وكنت وافقت جعفر بن إبراهيم النيسابوري بنيسابور على أن أركب معه وأزامله،</w:t>
      </w:r>
    </w:p>
    <w:p>
      <w:pPr>
        <w:jc w:val="left"/>
      </w:pPr>
      <w:r>
        <w:rPr>
          <w:rFonts w:ascii="Calibri" w:hAnsi="Calibri" w:cs="Calibri"/>
          <w:i w:val="0"/>
          <w:color w:val="000000"/>
          <w:sz w:val="24"/>
          <w:szCs w:val="24"/>
          <w:rtl w:val="0"/>
        </w:rPr>
        <w:t>两件事的答复以及我折起来未寄出的第三件事的解释都送到了，赞美真主。他说：我曾在尼沙布尔与贾法尔·本·易卜拉欣·尼沙布里约好，要与他同行结伴。</w:t>
      </w:r>
    </w:p>
    <w:p>
      <w:pPr>
        <w:bidi/>
        <w:jc w:val="right"/>
      </w:pPr>
      <w:r>
        <w:rPr>
          <w:rFonts w:ascii="Calibri" w:hAnsi="Calibri" w:cs="Calibri"/>
          <w:i/>
          <w:color w:val="008000"/>
          <w:sz w:val="24"/>
          <w:szCs w:val="24"/>
          <w:rtl/>
          <w:lang w:bidi="ar-SA"/>
        </w:rPr>
        <w:t>فلما وافيت بغداد بدا لي فاستقلته (1) وذهبت أطلب عديلاً (2) ، فلقيني ابن الوجنا بعد أن كنت صرت إليه،</w:t>
      </w:r>
    </w:p>
    <w:p>
      <w:pPr>
        <w:jc w:val="left"/>
      </w:pPr>
      <w:r>
        <w:rPr>
          <w:rFonts w:ascii="Calibri" w:hAnsi="Calibri" w:cs="Calibri"/>
          <w:i w:val="0"/>
          <w:color w:val="000000"/>
          <w:sz w:val="24"/>
          <w:szCs w:val="24"/>
          <w:rtl w:val="0"/>
        </w:rPr>
        <w:t>等我到了巴格达，改变了主意，便请他免除同行之约（1），转而去寻找同行者（2）。我去找过伊本·瓦吉纳之后，他来见了我，</w:t>
      </w:r>
    </w:p>
    <w:p>
      <w:pPr>
        <w:bidi/>
        <w:jc w:val="right"/>
      </w:pPr>
      <w:r>
        <w:rPr>
          <w:rFonts w:ascii="Calibri" w:hAnsi="Calibri" w:cs="Calibri"/>
          <w:i/>
          <w:color w:val="008000"/>
          <w:sz w:val="24"/>
          <w:szCs w:val="24"/>
          <w:rtl/>
          <w:lang w:bidi="ar-SA"/>
        </w:rPr>
        <w:t>وسألته أن يكتري لي فوجدته كارهاً، فقال لي : أنا في طلبك وقد قيل لي : إنّه (3) يصحبك فأحسن معاشرته واطلب له عديلاً واكتر له.</w:t>
      </w:r>
    </w:p>
    <w:p>
      <w:pPr>
        <w:jc w:val="left"/>
      </w:pPr>
      <w:r>
        <w:rPr>
          <w:rFonts w:ascii="Calibri" w:hAnsi="Calibri" w:cs="Calibri"/>
          <w:i w:val="0"/>
          <w:color w:val="000000"/>
          <w:sz w:val="24"/>
          <w:szCs w:val="24"/>
          <w:rtl w:val="0"/>
        </w:rPr>
        <w:t>我请他为我租雇，他似乎不太情愿。他对我说：“我正在找你，有人告诉我，他（3）会与你同行。你要好好待他，为他找个同行者，并替他租雇。”</w:t>
      </w:r>
    </w:p>
    <w:p>
      <w:pPr>
        <w:bidi/>
        <w:jc w:val="right"/>
      </w:pPr>
      <w:r>
        <w:rPr>
          <w:rFonts w:ascii="Calibri" w:hAnsi="Calibri" w:cs="Calibri"/>
          <w:i/>
          <w:color w:val="008000"/>
          <w:sz w:val="24"/>
          <w:szCs w:val="24"/>
          <w:rtl/>
          <w:lang w:bidi="ar-SA"/>
        </w:rPr>
        <w:t>١٤ - عليّ بن محمّد، عن الحسن بن عبد الحميد قال : شككت في أمر حاجز (4) فجمعت شيئاً ثمَّ صرت إلى العسكر،</w:t>
      </w:r>
    </w:p>
    <w:p>
      <w:pPr>
        <w:jc w:val="left"/>
      </w:pPr>
      <w:r>
        <w:rPr>
          <w:rFonts w:ascii="Calibri" w:hAnsi="Calibri" w:cs="Calibri"/>
          <w:i w:val="0"/>
          <w:color w:val="000000"/>
          <w:sz w:val="24"/>
          <w:szCs w:val="24"/>
          <w:rtl w:val="0"/>
        </w:rPr>
        <w:t>14—阿里·本·穆罕默德传述，哈桑·本·阿卜杜勒·哈米德说：我对哈吉兹（4）的事心存疑虑，便收集了一些东西，然后前往军营，</w:t>
      </w:r>
    </w:p>
    <w:p>
      <w:pPr>
        <w:bidi/>
        <w:jc w:val="right"/>
      </w:pPr>
      <w:r>
        <w:rPr>
          <w:rFonts w:ascii="Calibri" w:hAnsi="Calibri" w:cs="Calibri"/>
          <w:i/>
          <w:color w:val="008000"/>
          <w:sz w:val="24"/>
          <w:szCs w:val="24"/>
          <w:rtl/>
          <w:lang w:bidi="ar-SA"/>
        </w:rPr>
        <w:t>فخرج إليَّ : ليس فينا شك ولا فيمن يقوم مقامنا بأمرنا، رُدَّ ما معك إلى حاجز بن يزيد.</w:t>
      </w:r>
    </w:p>
    <w:p>
      <w:pPr>
        <w:jc w:val="left"/>
      </w:pPr>
      <w:r>
        <w:rPr>
          <w:rFonts w:ascii="Calibri" w:hAnsi="Calibri" w:cs="Calibri"/>
          <w:i w:val="0"/>
          <w:color w:val="000000"/>
          <w:sz w:val="24"/>
          <w:szCs w:val="24"/>
          <w:rtl w:val="0"/>
        </w:rPr>
        <w:t>有人给我传出回复：“对于我们，以及奉命接替我们的人，都不必怀疑。把你带着的东西交还给哈吉兹·本·叶齐德。”</w:t>
      </w:r>
    </w:p>
    <w:p>
      <w:pPr>
        <w:bidi/>
        <w:jc w:val="right"/>
      </w:pPr>
      <w:r>
        <w:rPr>
          <w:rFonts w:ascii="Calibri" w:hAnsi="Calibri" w:cs="Calibri"/>
          <w:i/>
          <w:color w:val="008000"/>
          <w:sz w:val="24"/>
          <w:szCs w:val="24"/>
          <w:rtl/>
          <w:lang w:bidi="ar-SA"/>
        </w:rPr>
        <w:t>١٥ - عليّ بن محمّد، عن محمّد بن صالح قال : لما مات أبي وصار الأمر لي (5) ،</w:t>
      </w:r>
    </w:p>
    <w:p>
      <w:pPr>
        <w:jc w:val="left"/>
      </w:pPr>
      <w:r>
        <w:rPr>
          <w:rFonts w:ascii="Calibri" w:hAnsi="Calibri" w:cs="Calibri"/>
          <w:i w:val="0"/>
          <w:color w:val="000000"/>
          <w:sz w:val="24"/>
          <w:szCs w:val="24"/>
          <w:rtl w:val="0"/>
        </w:rPr>
        <w:t>15—阿里传述，穆罕默德·本·萨利赫说：父亲去世后，事情便落到了我身上（5），</w:t>
      </w:r>
    </w:p>
    <w:p>
      <w:pPr>
        <w:bidi/>
        <w:jc w:val="right"/>
      </w:pPr>
      <w:r>
        <w:rPr>
          <w:rFonts w:ascii="Calibri" w:hAnsi="Calibri" w:cs="Calibri"/>
          <w:i/>
          <w:color w:val="008000"/>
          <w:sz w:val="24"/>
          <w:szCs w:val="24"/>
          <w:rtl/>
          <w:lang w:bidi="ar-SA"/>
        </w:rPr>
        <w:t>كان لأبي على النّاس سفاتج (6) من مال الغريم، فكتبت إليه أعلمه فكتب طالبهم واستقض عليهم،</w:t>
      </w:r>
    </w:p>
    <w:p>
      <w:pPr>
        <w:jc w:val="left"/>
      </w:pPr>
      <w:r>
        <w:rPr>
          <w:rFonts w:ascii="Calibri" w:hAnsi="Calibri" w:cs="Calibri"/>
          <w:i w:val="0"/>
          <w:color w:val="000000"/>
          <w:sz w:val="24"/>
          <w:szCs w:val="24"/>
          <w:rtl w:val="0"/>
        </w:rPr>
        <w:t>父亲有一些以债主的钱财开出的汇票（6）在别人手里。我写信告知他此事，他回信说：“向他们追讨，并严加催收。”</w:t>
      </w:r>
    </w:p>
    <w:p>
      <w:pPr>
        <w:bidi/>
        <w:jc w:val="right"/>
      </w:pPr>
      <w:r>
        <w:rPr>
          <w:rFonts w:ascii="Calibri" w:hAnsi="Calibri" w:cs="Calibri"/>
          <w:i/>
          <w:color w:val="008000"/>
          <w:sz w:val="24"/>
          <w:szCs w:val="24"/>
          <w:rtl/>
          <w:lang w:bidi="ar-SA"/>
        </w:rPr>
        <w:t>فقضاني النّاس إلّا رجل واحد كانت عليه سُفْتَجة بأربعمائة دينار فجئت إليه أطالبه فَمَاطَلني (7) واستخفَّ بي ابنه وسفه عليَّ، فشكوت إلى أبيه فقال : وكان ماذا (8) ؟</w:t>
      </w:r>
    </w:p>
    <w:p>
      <w:pPr>
        <w:jc w:val="left"/>
      </w:pPr>
      <w:r>
        <w:rPr>
          <w:rFonts w:ascii="Calibri" w:hAnsi="Calibri" w:cs="Calibri"/>
          <w:i w:val="0"/>
          <w:color w:val="000000"/>
          <w:sz w:val="24"/>
          <w:szCs w:val="24"/>
          <w:rtl w:val="0"/>
        </w:rPr>
        <w:t>众人都还清了，只有一人例外，他欠着一张面额为400第纳尔的汇票。我去找他追讨，他却拖延（7）我；他的儿子轻视我、辱骂我。我向他父亲抱怨，他却说：“那又怎么样（8）？”</w:t>
      </w:r>
    </w:p>
    <w:p>
      <w:pPr>
        <w:bidi/>
        <w:jc w:val="right"/>
      </w:pPr>
      <w:r>
        <w:rPr>
          <w:rFonts w:ascii="Calibri" w:hAnsi="Calibri" w:cs="Calibri"/>
          <w:i/>
          <w:color w:val="008000"/>
          <w:sz w:val="24"/>
          <w:szCs w:val="24"/>
          <w:rtl/>
          <w:lang w:bidi="ar-SA"/>
        </w:rPr>
        <w:t>فقبضت على لحيته وأخذت برجله وسحبته إلى وسط الدار، وركلته ركلاً كثيراً، فخرج ابنه يستغيث بأهل بغداد ويقول : قمّي رافضي قد قتل والدي فاجتمع علي منهم الخلق فركبت دابتي وقلت: ص: 599</w:t>
      </w:r>
    </w:p>
    <w:p>
      <w:pPr>
        <w:jc w:val="left"/>
      </w:pPr>
      <w:r>
        <w:rPr>
          <w:rFonts w:ascii="Calibri" w:hAnsi="Calibri" w:cs="Calibri"/>
          <w:i w:val="0"/>
          <w:color w:val="000000"/>
          <w:sz w:val="24"/>
          <w:szCs w:val="24"/>
          <w:rtl w:val="0"/>
        </w:rPr>
        <w:t>我抓住他的胡子，拽住他的腿，把他拖到院子中央，狠狠踢了他许多脚。他儿子跑出去向巴格达的人求救，说：“一个库姆来的拉菲迪派杀了我父亲！”他们聚集起来围住我。我骑上坐骑，说：页：599</w:t>
      </w:r>
    </w:p>
    <w:p>
      <w:pPr>
        <w:bidi/>
        <w:jc w:val="right"/>
      </w:pPr>
      <w:r>
        <w:rPr>
          <w:rFonts w:ascii="Calibri" w:hAnsi="Calibri" w:cs="Calibri"/>
          <w:i/>
          <w:color w:val="008000"/>
          <w:sz w:val="24"/>
          <w:szCs w:val="24"/>
          <w:rtl/>
          <w:lang w:bidi="ar-SA"/>
        </w:rPr>
        <w:t>1- أي سألته أن يقيلني من مرافقته. 2- أي من يرافقني.</w:t>
      </w:r>
    </w:p>
    <w:p>
      <w:pPr>
        <w:jc w:val="left"/>
      </w:pPr>
      <w:r>
        <w:rPr>
          <w:rFonts w:ascii="Calibri" w:hAnsi="Calibri" w:cs="Calibri"/>
          <w:i w:val="0"/>
          <w:color w:val="000000"/>
          <w:sz w:val="24"/>
          <w:szCs w:val="24"/>
          <w:rtl w:val="0"/>
        </w:rPr>
        <w:t>1—即请他解除我与他同行的约定。2—即与我同行的人。</w:t>
      </w:r>
    </w:p>
    <w:p>
      <w:pPr>
        <w:bidi/>
        <w:jc w:val="right"/>
      </w:pPr>
      <w:r>
        <w:rPr>
          <w:rFonts w:ascii="Calibri" w:hAnsi="Calibri" w:cs="Calibri"/>
          <w:i/>
          <w:color w:val="008000"/>
          <w:sz w:val="24"/>
          <w:szCs w:val="24"/>
          <w:rtl/>
          <w:lang w:bidi="ar-SA"/>
        </w:rPr>
        <w:t>3- أي الحسن بن الفضل هذا الراوي للحديث، والقائل هو ابن الوجنا، ولعل الّذي قال له ذلك الحجّة (عَجَّلَ اللّهُ تَعَالَي فَرَجَهُ الشَریف) فعَدَلَ عن كراهيته مرافقة الحسن.</w:t>
      </w:r>
    </w:p>
    <w:p>
      <w:pPr>
        <w:jc w:val="left"/>
      </w:pPr>
      <w:r>
        <w:rPr>
          <w:rFonts w:ascii="Calibri" w:hAnsi="Calibri" w:cs="Calibri"/>
          <w:i w:val="0"/>
          <w:color w:val="000000"/>
          <w:sz w:val="24"/>
          <w:szCs w:val="24"/>
          <w:rtl w:val="0"/>
        </w:rPr>
        <w:t>3—即讲述这段圣训的哈桑·本·法德勒，说这话的是伊本·瓦吉纳。或许告诉他此事的是 حجّة（愿真主加速其显现），于是他打消了不愿与哈桑同行的念头。</w:t>
      </w:r>
    </w:p>
    <w:p>
      <w:pPr>
        <w:bidi/>
        <w:jc w:val="right"/>
      </w:pPr>
      <w:r>
        <w:rPr>
          <w:rFonts w:ascii="Calibri" w:hAnsi="Calibri" w:cs="Calibri"/>
          <w:i/>
          <w:color w:val="008000"/>
          <w:sz w:val="24"/>
          <w:szCs w:val="24"/>
          <w:rtl/>
          <w:lang w:bidi="ar-SA"/>
        </w:rPr>
        <w:t>4- حاجز بن يزيد : هو اسم رجل، وقد شك الراوي أنّه من وكلاء الحجّة (عَجَّلَ اللّهُ تَعَالَي فَرَجَهُ الشَریف) أو لا.</w:t>
      </w:r>
    </w:p>
    <w:p>
      <w:pPr>
        <w:jc w:val="left"/>
      </w:pPr>
      <w:r>
        <w:rPr>
          <w:rFonts w:ascii="Calibri" w:hAnsi="Calibri" w:cs="Calibri"/>
          <w:i w:val="0"/>
          <w:color w:val="000000"/>
          <w:sz w:val="24"/>
          <w:szCs w:val="24"/>
          <w:rtl w:val="0"/>
        </w:rPr>
        <w:t>4—哈吉兹·本·叶齐德是一个人的名字。传述者曾怀疑他是否是 حجّة（愿真主加速其显现）的代理人。</w:t>
      </w:r>
    </w:p>
    <w:p>
      <w:pPr>
        <w:bidi/>
        <w:jc w:val="right"/>
      </w:pPr>
      <w:r>
        <w:rPr>
          <w:rFonts w:ascii="Calibri" w:hAnsi="Calibri" w:cs="Calibri"/>
          <w:i/>
          <w:color w:val="008000"/>
          <w:sz w:val="24"/>
          <w:szCs w:val="24"/>
          <w:rtl/>
          <w:lang w:bidi="ar-SA"/>
        </w:rPr>
        <w:t>وقد أشار إلى حاجز هذا الشيخ الصدوق (رضیَ اللّهُ عنهُ) في الإكمال عند تعداده أسماء من رأوا الحجّة (عَجَّلَ اللّهُ تَعَالَي فَرَجَهُ الشَریف). 5- أي وكالة الناحية المقدسة.</w:t>
      </w:r>
    </w:p>
    <w:p>
      <w:pPr>
        <w:jc w:val="left"/>
      </w:pPr>
      <w:r>
        <w:rPr>
          <w:rFonts w:ascii="Calibri" w:hAnsi="Calibri" w:cs="Calibri"/>
          <w:i w:val="0"/>
          <w:color w:val="000000"/>
          <w:sz w:val="24"/>
          <w:szCs w:val="24"/>
          <w:rtl w:val="0"/>
        </w:rPr>
        <w:t>谢赫·萨杜格（愿真主怜悯他）在《伊克马勒》中列举见过 حجّة（愿真主加速其显现）的人时，曾提到这位哈吉兹。5—即神圣圣所的代理权。</w:t>
      </w:r>
    </w:p>
    <w:p>
      <w:pPr>
        <w:bidi/>
        <w:jc w:val="right"/>
      </w:pPr>
      <w:r>
        <w:rPr>
          <w:rFonts w:ascii="Calibri" w:hAnsi="Calibri" w:cs="Calibri"/>
          <w:i/>
          <w:color w:val="008000"/>
          <w:sz w:val="24"/>
          <w:szCs w:val="24"/>
          <w:rtl/>
          <w:lang w:bidi="ar-SA"/>
        </w:rPr>
        <w:t>6- «قال في القاموس : السُّفْتَجَة : أن تعطي مالاً لأحد وللآخذ مال في بلد المعطي فيوفيه إياه ثم».</w:t>
      </w:r>
    </w:p>
    <w:p>
      <w:pPr>
        <w:jc w:val="left"/>
      </w:pPr>
      <w:r>
        <w:rPr>
          <w:rFonts w:ascii="Calibri" w:hAnsi="Calibri" w:cs="Calibri"/>
          <w:i w:val="0"/>
          <w:color w:val="000000"/>
          <w:sz w:val="24"/>
          <w:szCs w:val="24"/>
          <w:rtl w:val="0"/>
        </w:rPr>
        <w:t>6—《卡穆斯》中说：“汇票（sufṭaja）是指你把钱交给某人，而收钱的人在交钱者所在的城镇有钱，于是他把钱交还给交钱者，然后……”</w:t>
      </w:r>
    </w:p>
    <w:p>
      <w:pPr>
        <w:bidi/>
        <w:jc w:val="right"/>
      </w:pPr>
      <w:r>
        <w:rPr>
          <w:rFonts w:ascii="Calibri" w:hAnsi="Calibri" w:cs="Calibri"/>
          <w:i/>
          <w:color w:val="008000"/>
          <w:sz w:val="24"/>
          <w:szCs w:val="24"/>
          <w:rtl/>
          <w:lang w:bidi="ar-SA"/>
        </w:rPr>
        <w:t>7- أي سوّف الدّين بوعده بالوفاء مرة بعد أخرى ولم يف.</w:t>
      </w:r>
    </w:p>
    <w:p>
      <w:pPr>
        <w:jc w:val="left"/>
      </w:pPr>
      <w:r>
        <w:rPr>
          <w:rFonts w:ascii="Calibri" w:hAnsi="Calibri" w:cs="Calibri"/>
          <w:i w:val="0"/>
          <w:color w:val="000000"/>
          <w:sz w:val="24"/>
          <w:szCs w:val="24"/>
          <w:rtl w:val="0"/>
        </w:rPr>
        <w:t>7—即一再许诺还款，拖延债务，却始终没有偿还。</w:t>
      </w:r>
    </w:p>
    <w:p>
      <w:pPr>
        <w:bidi/>
        <w:jc w:val="right"/>
      </w:pPr>
      <w:r>
        <w:rPr>
          <w:rFonts w:ascii="Calibri" w:hAnsi="Calibri" w:cs="Calibri"/>
          <w:i/>
          <w:color w:val="008000"/>
          <w:sz w:val="24"/>
          <w:szCs w:val="24"/>
          <w:rtl/>
          <w:lang w:bidi="ar-SA"/>
        </w:rPr>
        <w:t>8- استفهام أراد به تحقيره، أي وماذا حصل لو سفه عليك، أو ماذا تستطيع أن تفعل مقابل تسفيهه لك؟</w:t>
      </w:r>
    </w:p>
    <w:p>
      <w:pPr>
        <w:jc w:val="left"/>
      </w:pPr>
      <w:r>
        <w:rPr>
          <w:rFonts w:ascii="Calibri" w:hAnsi="Calibri" w:cs="Calibri"/>
          <w:i w:val="0"/>
          <w:color w:val="000000"/>
          <w:sz w:val="24"/>
          <w:szCs w:val="24"/>
          <w:rtl w:val="0"/>
        </w:rPr>
        <w:t>8—这是反问，意在贬低他。也就是说：他辱骂了你又怎么样？或者，他辱骂你，你又能做什么？</w:t>
      </w:r>
    </w:p>
    <w:p>
      <w:pPr>
        <w:bidi/>
        <w:jc w:val="right"/>
      </w:pPr>
      <w:r>
        <w:rPr>
          <w:rFonts w:ascii="Calibri" w:hAnsi="Calibri" w:cs="Calibri"/>
          <w:i/>
          <w:color w:val="008000"/>
          <w:sz w:val="24"/>
          <w:szCs w:val="24"/>
          <w:rtl/>
          <w:lang w:bidi="ar-SA"/>
        </w:rPr>
        <w:t>أحسنتم يا أهل بغداد تميلون مع الظالم على الغريب المظلوم، أنا رجل من أهل همدان من أهل السنّة،</w:t>
      </w:r>
    </w:p>
    <w:p>
      <w:pPr>
        <w:jc w:val="left"/>
      </w:pPr>
      <w:r>
        <w:rPr>
          <w:rFonts w:ascii="Calibri" w:hAnsi="Calibri" w:cs="Calibri"/>
          <w:i w:val="0"/>
          <w:color w:val="000000"/>
          <w:sz w:val="24"/>
          <w:szCs w:val="24"/>
          <w:rtl w:val="0"/>
        </w:rPr>
        <w:t>“巴格达的诸位，你们做得真好，竟然偏袒压迫者，对付一个受冤屈的外乡人！我是哈马丹人，属于逊尼派，</w:t>
      </w:r>
    </w:p>
    <w:p>
      <w:pPr>
        <w:bidi/>
        <w:jc w:val="right"/>
      </w:pPr>
      <w:r>
        <w:rPr>
          <w:rFonts w:ascii="Calibri" w:hAnsi="Calibri" w:cs="Calibri"/>
          <w:i/>
          <w:color w:val="008000"/>
          <w:sz w:val="24"/>
          <w:szCs w:val="24"/>
          <w:rtl/>
          <w:lang w:bidi="ar-SA"/>
        </w:rPr>
        <w:t>وهذا ينسبني إلى أهل قيم والرفض، ليذهب بحقي ومالي، قال : فمالوا عليه وأرادوا أن يدخلوا على حانوته حتّى سكنتهم، وطلب إليّ صاحب السفتجة، وحلف بالطلاق أن يوفيني مالي حتّى أخرجتهم عنه.</w:t>
      </w:r>
    </w:p>
    <w:p>
      <w:pPr>
        <w:jc w:val="left"/>
      </w:pPr>
      <w:r>
        <w:rPr>
          <w:rFonts w:ascii="Calibri" w:hAnsi="Calibri" w:cs="Calibri"/>
          <w:i w:val="0"/>
          <w:color w:val="000000"/>
          <w:sz w:val="24"/>
          <w:szCs w:val="24"/>
          <w:rtl w:val="0"/>
        </w:rPr>
        <w:t>可这个人却把我归为库姆人和拉菲迪派。让他拿走我的权利和财物吧！”他说：“他们转而围住了他，还想闯进他的店铺，直到我安抚住他们。那张汇票的主人恳求我，并发誓说若不把钱付给我便休妻，直到我把他们带离他那里。”</w:t>
      </w:r>
    </w:p>
    <w:p>
      <w:pPr>
        <w:bidi/>
        <w:jc w:val="right"/>
      </w:pPr>
      <w:r>
        <w:rPr>
          <w:rFonts w:ascii="Calibri" w:hAnsi="Calibri" w:cs="Calibri"/>
          <w:i/>
          <w:color w:val="008000"/>
          <w:sz w:val="24"/>
          <w:szCs w:val="24"/>
          <w:rtl/>
          <w:lang w:bidi="ar-SA"/>
        </w:rPr>
        <w:t>١٦ - علي، عن عدَّة من أصحابنا، عن أحمد بن الحسن والعلاء بن زرق اللّه،</w:t>
      </w:r>
    </w:p>
    <w:p>
      <w:pPr>
        <w:jc w:val="left"/>
      </w:pPr>
      <w:r>
        <w:rPr>
          <w:rFonts w:ascii="Calibri" w:hAnsi="Calibri" w:cs="Calibri"/>
          <w:i w:val="0"/>
          <w:color w:val="000000"/>
          <w:sz w:val="24"/>
          <w:szCs w:val="24"/>
          <w:rtl w:val="0"/>
        </w:rPr>
        <w:t>16—阿里传述：据我们的若干同伴传述，艾哈迈德·本·哈桑和阿拉·本·扎尔格·安拉传述，</w:t>
      </w:r>
    </w:p>
    <w:p>
      <w:pPr>
        <w:bidi/>
        <w:jc w:val="right"/>
      </w:pPr>
      <w:r>
        <w:rPr>
          <w:rFonts w:ascii="Calibri" w:hAnsi="Calibri" w:cs="Calibri"/>
          <w:i/>
          <w:color w:val="008000"/>
          <w:sz w:val="24"/>
          <w:szCs w:val="24"/>
          <w:rtl/>
          <w:lang w:bidi="ar-SA"/>
        </w:rPr>
        <w:t>عن بدر غلام أحمد بن الحسن قال : وردت الجبل وأنا لا أقول بالإمامة،</w:t>
      </w:r>
    </w:p>
    <w:p>
      <w:pPr>
        <w:jc w:val="left"/>
      </w:pPr>
      <w:r>
        <w:rPr>
          <w:rFonts w:ascii="Calibri" w:hAnsi="Calibri" w:cs="Calibri"/>
          <w:i w:val="0"/>
          <w:color w:val="000000"/>
          <w:sz w:val="24"/>
          <w:szCs w:val="24"/>
          <w:rtl w:val="0"/>
        </w:rPr>
        <w:t>据艾哈迈德·本·哈桑的仆人巴德尔传述，他说：我到了杰巴勒，当时我并不承认伊玛目地位，</w:t>
      </w:r>
    </w:p>
    <w:p>
      <w:pPr>
        <w:bidi/>
        <w:jc w:val="right"/>
      </w:pPr>
      <w:r>
        <w:rPr>
          <w:rFonts w:ascii="Calibri" w:hAnsi="Calibri" w:cs="Calibri"/>
          <w:i/>
          <w:color w:val="008000"/>
          <w:sz w:val="24"/>
          <w:szCs w:val="24"/>
          <w:rtl/>
          <w:lang w:bidi="ar-SA"/>
        </w:rPr>
        <w:t>أحبهم جملة إلى أن مات يزيد بن عبد اللّه فأوصى في علّته أن يدفع الشهري السَّمند (1) وسيفه ومنطقته (2) إلى مولاه (3) ،</w:t>
      </w:r>
    </w:p>
    <w:p>
      <w:pPr>
        <w:jc w:val="left"/>
      </w:pPr>
      <w:r>
        <w:rPr>
          <w:rFonts w:ascii="Calibri" w:hAnsi="Calibri" w:cs="Calibri"/>
          <w:i w:val="0"/>
          <w:color w:val="000000"/>
          <w:sz w:val="24"/>
          <w:szCs w:val="24"/>
          <w:rtl w:val="0"/>
        </w:rPr>
        <w:t>我一向笼统地喜爱他们，直到叶齐德·本·阿卜杜拉去世；他在病中遗嘱说，要把那匹名叫“舍赫里·萨曼德”的马（1）、他的剑和腰带（2）交给他的主人（3），</w:t>
      </w:r>
    </w:p>
    <w:p>
      <w:pPr>
        <w:bidi/>
        <w:jc w:val="right"/>
      </w:pPr>
      <w:r>
        <w:rPr>
          <w:rFonts w:ascii="Calibri" w:hAnsi="Calibri" w:cs="Calibri"/>
          <w:i/>
          <w:color w:val="008000"/>
          <w:sz w:val="24"/>
          <w:szCs w:val="24"/>
          <w:rtl/>
          <w:lang w:bidi="ar-SA"/>
        </w:rPr>
        <w:t>فخفت إن أنا لم أدفع الشهري إلى إذ كوتكين (4) نالني منه استخفاف،</w:t>
      </w:r>
    </w:p>
    <w:p>
      <w:pPr>
        <w:jc w:val="left"/>
      </w:pPr>
      <w:r>
        <w:rPr>
          <w:rFonts w:ascii="Calibri" w:hAnsi="Calibri" w:cs="Calibri"/>
          <w:i w:val="0"/>
          <w:color w:val="000000"/>
          <w:sz w:val="24"/>
          <w:szCs w:val="24"/>
          <w:rtl w:val="0"/>
        </w:rPr>
        <w:t>我担心如果不把那匹“舍赫里”交给伊兹·库特金（4），他会轻视我。</w:t>
      </w:r>
    </w:p>
    <w:p>
      <w:pPr>
        <w:bidi/>
        <w:jc w:val="right"/>
      </w:pPr>
      <w:r>
        <w:rPr>
          <w:rFonts w:ascii="Calibri" w:hAnsi="Calibri" w:cs="Calibri"/>
          <w:i/>
          <w:color w:val="008000"/>
          <w:sz w:val="24"/>
          <w:szCs w:val="24"/>
          <w:rtl/>
          <w:lang w:bidi="ar-SA"/>
        </w:rPr>
        <w:t>فقومت الدابة والسيف والمنطقة بسبعمائة دينار في نفسي ولم أطلع عليه أحداً، فإذا الكتاب قد ورد علي من العراق : وجه السبع مائة دينار التي لنا قبلك من ثمن الشهري والسيف والمنطقة.</w:t>
      </w:r>
    </w:p>
    <w:p>
      <w:pPr>
        <w:jc w:val="left"/>
      </w:pPr>
      <w:r>
        <w:rPr>
          <w:rFonts w:ascii="Calibri" w:hAnsi="Calibri" w:cs="Calibri"/>
          <w:i w:val="0"/>
          <w:color w:val="000000"/>
          <w:sz w:val="24"/>
          <w:szCs w:val="24"/>
          <w:rtl w:val="0"/>
        </w:rPr>
        <w:t>于是我心里把那匹牲口、剑和腰带估价为七百第纳尔，却没有告诉任何人。没想到，来自伊拉克的信件已经送到我这里：“把你那里属于我们的七百第纳尔送来，那是那匹舍赫里马、剑和腰带的价钱。”</w:t>
      </w:r>
    </w:p>
    <w:p>
      <w:pPr>
        <w:bidi/>
        <w:jc w:val="right"/>
      </w:pPr>
      <w:r>
        <w:rPr>
          <w:rFonts w:ascii="Calibri" w:hAnsi="Calibri" w:cs="Calibri"/>
          <w:i/>
          <w:color w:val="008000"/>
          <w:sz w:val="24"/>
          <w:szCs w:val="24"/>
          <w:rtl/>
          <w:lang w:bidi="ar-SA"/>
        </w:rPr>
        <w:t>17 - عليٌّ، عمّن حدَّثه قال : ولدَ لي ولد فكتبت أستأذن في طهره (5) يوم السابع فورد لا تفعل فمات يوم السابع أو (6) الثامن،</w:t>
      </w:r>
    </w:p>
    <w:p>
      <w:pPr>
        <w:jc w:val="left"/>
      </w:pPr>
      <w:r>
        <w:rPr>
          <w:rFonts w:ascii="Calibri" w:hAnsi="Calibri" w:cs="Calibri"/>
          <w:i w:val="0"/>
          <w:color w:val="000000"/>
          <w:sz w:val="24"/>
          <w:szCs w:val="24"/>
          <w:rtl w:val="0"/>
        </w:rPr>
        <w:t>17—阿里传述，有人告诉他：我生了一个孩子，便写信请示是否在第七天为他行割礼（5）。回信说：“不要这样做。”孩子在第七天或（6）第八天死了。</w:t>
      </w:r>
    </w:p>
    <w:p>
      <w:pPr>
        <w:bidi/>
        <w:jc w:val="right"/>
      </w:pPr>
      <w:r>
        <w:rPr>
          <w:rFonts w:ascii="Calibri" w:hAnsi="Calibri" w:cs="Calibri"/>
          <w:i/>
          <w:color w:val="008000"/>
          <w:sz w:val="24"/>
          <w:szCs w:val="24"/>
          <w:rtl/>
          <w:lang w:bidi="ar-SA"/>
        </w:rPr>
        <w:t>ثمَّ كتبت بموته :فورد ستخلف غيره وغيره تسميه أحمد ومن بعد أحمد جعفراً، فجاء كما قال قال :</w:t>
      </w:r>
    </w:p>
    <w:p>
      <w:pPr>
        <w:jc w:val="left"/>
      </w:pPr>
      <w:r>
        <w:rPr>
          <w:rFonts w:ascii="Calibri" w:hAnsi="Calibri" w:cs="Calibri"/>
          <w:i w:val="0"/>
          <w:color w:val="000000"/>
          <w:sz w:val="24"/>
          <w:szCs w:val="24"/>
          <w:rtl w:val="0"/>
        </w:rPr>
        <w:t>随后我写信告知他去世的消息，回信说：“你会有另一个孩子，接着还会有一个；给第一个取名艾哈迈德，艾哈迈德之后的那个取名贾法尔。”事情果然如他所说。他说：</w:t>
      </w:r>
    </w:p>
    <w:p>
      <w:pPr>
        <w:bidi/>
        <w:jc w:val="right"/>
      </w:pPr>
      <w:r>
        <w:rPr>
          <w:rFonts w:ascii="Calibri" w:hAnsi="Calibri" w:cs="Calibri"/>
          <w:i/>
          <w:color w:val="008000"/>
          <w:sz w:val="24"/>
          <w:szCs w:val="24"/>
          <w:rtl/>
          <w:lang w:bidi="ar-SA"/>
        </w:rPr>
        <w:t>وتهيأت للحج وودَّعت النّاس وكنت على الخروج فورد: نحن لذلك كارهون والأمر إليك، قال : فضاق صدري واغتممت،</w:t>
      </w:r>
    </w:p>
    <w:p>
      <w:pPr>
        <w:jc w:val="left"/>
      </w:pPr>
      <w:r>
        <w:rPr>
          <w:rFonts w:ascii="Calibri" w:hAnsi="Calibri" w:cs="Calibri"/>
          <w:i w:val="0"/>
          <w:color w:val="000000"/>
          <w:sz w:val="24"/>
          <w:szCs w:val="24"/>
          <w:rtl w:val="0"/>
        </w:rPr>
        <w:t>我准备去朝觐，向众人辞行，正要动身时，回信送到：“我们不愿你这样做，此事由你决定。”他说：“我心里很不安，也很忧愁。”</w:t>
      </w:r>
    </w:p>
    <w:p>
      <w:pPr>
        <w:bidi/>
        <w:jc w:val="right"/>
      </w:pPr>
      <w:r>
        <w:rPr>
          <w:rFonts w:ascii="Calibri" w:hAnsi="Calibri" w:cs="Calibri"/>
          <w:i/>
          <w:color w:val="008000"/>
          <w:sz w:val="24"/>
          <w:szCs w:val="24"/>
          <w:rtl/>
          <w:lang w:bidi="ar-SA"/>
        </w:rPr>
        <w:t>وكتبت : أنا مقيم على السمع والطاعة غير أنّي مغتم بتخلّفي عن الحج، فوقع :</w:t>
      </w:r>
    </w:p>
    <w:p>
      <w:pPr>
        <w:jc w:val="left"/>
      </w:pPr>
      <w:r>
        <w:rPr>
          <w:rFonts w:ascii="Calibri" w:hAnsi="Calibri" w:cs="Calibri"/>
          <w:i w:val="0"/>
          <w:color w:val="000000"/>
          <w:sz w:val="24"/>
          <w:szCs w:val="24"/>
          <w:rtl w:val="0"/>
        </w:rPr>
        <w:t>我写道：“我仍恭敬听命，只是因未能去朝觐而忧愁。”批示说：</w:t>
      </w:r>
    </w:p>
    <w:p>
      <w:pPr>
        <w:bidi/>
        <w:jc w:val="right"/>
      </w:pPr>
      <w:r>
        <w:rPr>
          <w:rFonts w:ascii="Calibri" w:hAnsi="Calibri" w:cs="Calibri"/>
          <w:i/>
          <w:color w:val="008000"/>
          <w:sz w:val="24"/>
          <w:szCs w:val="24"/>
          <w:rtl/>
          <w:lang w:bidi="ar-SA"/>
        </w:rPr>
        <w:t>لا يضيقنَّ صدرك فإنك ستحج من قابل إن شاء اللّه، قال : ولما كان من قابل كتبتُ أستأذن،</w:t>
      </w:r>
    </w:p>
    <w:p>
      <w:pPr>
        <w:jc w:val="left"/>
      </w:pPr>
      <w:r>
        <w:rPr>
          <w:rFonts w:ascii="Calibri" w:hAnsi="Calibri" w:cs="Calibri"/>
          <w:i w:val="0"/>
          <w:color w:val="000000"/>
          <w:sz w:val="24"/>
          <w:szCs w:val="24"/>
          <w:rtl w:val="0"/>
        </w:rPr>
        <w:t>“你不必忧心，若真主意欲，你明年就会去朝觐。”他说：“到了第二年，我写信请示。”</w:t>
      </w:r>
    </w:p>
    <w:p>
      <w:pPr>
        <w:bidi/>
        <w:jc w:val="right"/>
      </w:pPr>
      <w:r>
        <w:rPr>
          <w:rFonts w:ascii="Calibri" w:hAnsi="Calibri" w:cs="Calibri"/>
          <w:i/>
          <w:color w:val="008000"/>
          <w:sz w:val="24"/>
          <w:szCs w:val="24"/>
          <w:rtl/>
          <w:lang w:bidi="ar-SA"/>
        </w:rPr>
        <w:t>فورد الإذن، فكتبت أني عادلت (7) محمّد بن العبّاس وأنا واثق بديانته وصيانته فورد الأسدي (8) نِعْمَ العديلُ، فإن قدم فلا تختر عليه (9) ، فقدم الأسدي وعادلته.</w:t>
      </w:r>
    </w:p>
    <w:p>
      <w:pPr>
        <w:jc w:val="left"/>
      </w:pPr>
      <w:r>
        <w:rPr>
          <w:rFonts w:ascii="Calibri" w:hAnsi="Calibri" w:cs="Calibri"/>
          <w:i w:val="0"/>
          <w:color w:val="000000"/>
          <w:sz w:val="24"/>
          <w:szCs w:val="24"/>
          <w:rtl w:val="0"/>
        </w:rPr>
        <w:t>回信准许了。我写道：“我已选择穆罕默德·本·阿拔斯与我同行（7），我信任他的信仰和操守。”回信说：“艾萨迪（8）是个好同伴；如果他来了，就不要另选别人（9）。”艾萨迪来了，我便与他结伴同行。</w:t>
      </w:r>
    </w:p>
    <w:p>
      <w:pPr>
        <w:bidi/>
        <w:jc w:val="right"/>
      </w:pPr>
      <w:r>
        <w:rPr>
          <w:rFonts w:ascii="Calibri" w:hAnsi="Calibri" w:cs="Calibri"/>
          <w:i/>
          <w:color w:val="008000"/>
          <w:sz w:val="24"/>
          <w:szCs w:val="24"/>
          <w:rtl/>
          <w:lang w:bidi="ar-SA"/>
        </w:rPr>
        <w:t>18 - الحسن بن عليّ العلوي قال : أَوْدَعَ المجروح مرداس بن عليّ (10) مالاً للناحية، ص: 600 1- الشَّهري : نوع من البراذين. والسمند الفرس بالفارسية.</w:t>
      </w:r>
    </w:p>
    <w:p>
      <w:pPr>
        <w:jc w:val="left"/>
      </w:pPr>
      <w:r>
        <w:rPr>
          <w:rFonts w:ascii="Calibri" w:hAnsi="Calibri" w:cs="Calibri"/>
          <w:i w:val="0"/>
          <w:color w:val="000000"/>
          <w:sz w:val="24"/>
          <w:szCs w:val="24"/>
          <w:rtl w:val="0"/>
        </w:rPr>
        <w:t>18—哈桑·本·阿里·阿拉维传述说：受伤的米尔达斯·本·阿里（10）替圣门交托了一笔财物，页：600 1—舍赫里：一种驮马。“萨曼德”在波斯语中指马。</w:t>
      </w:r>
    </w:p>
    <w:p>
      <w:pPr>
        <w:bidi/>
        <w:jc w:val="right"/>
      </w:pPr>
      <w:r>
        <w:rPr>
          <w:rFonts w:ascii="Calibri" w:hAnsi="Calibri" w:cs="Calibri"/>
          <w:i/>
          <w:color w:val="008000"/>
          <w:sz w:val="24"/>
          <w:szCs w:val="24"/>
          <w:rtl/>
          <w:lang w:bidi="ar-SA"/>
        </w:rPr>
        <w:t>والظاهران الشهري صفة للفرس فهما شيء واحد ولذا لم يعطف بالواو. 2- المنطقة حزام يشد به الوسط.</w:t>
      </w:r>
    </w:p>
    <w:p>
      <w:pPr>
        <w:jc w:val="left"/>
      </w:pPr>
      <w:r>
        <w:rPr>
          <w:rFonts w:ascii="Calibri" w:hAnsi="Calibri" w:cs="Calibri"/>
          <w:i w:val="0"/>
          <w:color w:val="000000"/>
          <w:sz w:val="24"/>
          <w:szCs w:val="24"/>
          <w:rtl w:val="0"/>
        </w:rPr>
        <w:t>显然，“舍赫里”是马的修饰语，因此二者指的是同一种东西，所以没有用“和”连接。2—腰带：系在腰间的带子。</w:t>
      </w:r>
    </w:p>
    <w:p>
      <w:pPr>
        <w:bidi/>
        <w:jc w:val="right"/>
      </w:pPr>
      <w:r>
        <w:rPr>
          <w:rFonts w:ascii="Calibri" w:hAnsi="Calibri" w:cs="Calibri"/>
          <w:i/>
          <w:color w:val="008000"/>
          <w:sz w:val="24"/>
          <w:szCs w:val="24"/>
          <w:rtl/>
          <w:lang w:bidi="ar-SA"/>
        </w:rPr>
        <w:t>3- أي إلى الإمام (عَجَّلَ اللّهُ تَعَالَي فَرَجَهُ الشَریف). 4- من القواد الأتراك عند ملوك بني العبّاس. 5- أي ختانه. 6- الترديد من الراوي.</w:t>
      </w:r>
    </w:p>
    <w:p>
      <w:pPr>
        <w:jc w:val="left"/>
      </w:pPr>
      <w:r>
        <w:rPr>
          <w:rFonts w:ascii="Calibri" w:hAnsi="Calibri" w:cs="Calibri"/>
          <w:i w:val="0"/>
          <w:color w:val="000000"/>
          <w:sz w:val="24"/>
          <w:szCs w:val="24"/>
          <w:rtl w:val="0"/>
        </w:rPr>
        <w:t>3—即交给伊玛目（愿真主加速他的尊贵降临）。4—阿拔斯王朝诸王麾下的突厥将领之一。5—即为他行割礼。6—这是传述者的犹疑。</w:t>
      </w:r>
    </w:p>
    <w:p>
      <w:pPr>
        <w:bidi/>
        <w:jc w:val="right"/>
      </w:pPr>
      <w:r>
        <w:rPr>
          <w:rFonts w:ascii="Calibri" w:hAnsi="Calibri" w:cs="Calibri"/>
          <w:i/>
          <w:color w:val="008000"/>
          <w:sz w:val="24"/>
          <w:szCs w:val="24"/>
          <w:rtl/>
          <w:lang w:bidi="ar-SA"/>
        </w:rPr>
        <w:t>7- أي اتخذته عديلاً مزاملاً لي في السفر.</w:t>
      </w:r>
    </w:p>
    <w:p>
      <w:pPr>
        <w:jc w:val="left"/>
      </w:pPr>
      <w:r>
        <w:rPr>
          <w:rFonts w:ascii="Calibri" w:hAnsi="Calibri" w:cs="Calibri"/>
          <w:i w:val="0"/>
          <w:color w:val="000000"/>
          <w:sz w:val="24"/>
          <w:szCs w:val="24"/>
          <w:rtl w:val="0"/>
        </w:rPr>
        <w:t>7—即让他成为我旅途中的同伴。</w:t>
      </w:r>
    </w:p>
    <w:p>
      <w:pPr>
        <w:bidi/>
        <w:jc w:val="right"/>
      </w:pPr>
      <w:r>
        <w:rPr>
          <w:rFonts w:ascii="Calibri" w:hAnsi="Calibri" w:cs="Calibri"/>
          <w:i/>
          <w:color w:val="008000"/>
          <w:sz w:val="24"/>
          <w:szCs w:val="24"/>
          <w:rtl/>
          <w:lang w:bidi="ar-SA"/>
        </w:rPr>
        <w:t>8- «الأسدي : هو محمّد بن جعفر بن محمّد بن عون الأسدي الكوفيّ...» مرآة المجلسيّ ١٩٢/٦. 9- أي فلا ترافق غيره.</w:t>
      </w:r>
    </w:p>
    <w:p>
      <w:pPr>
        <w:jc w:val="left"/>
      </w:pPr>
      <w:r>
        <w:rPr>
          <w:rFonts w:ascii="Calibri" w:hAnsi="Calibri" w:cs="Calibri"/>
          <w:i w:val="0"/>
          <w:color w:val="000000"/>
          <w:sz w:val="24"/>
          <w:szCs w:val="24"/>
          <w:rtl w:val="0"/>
        </w:rPr>
        <w:t>8—“艾萨迪：即穆罕默德·本·贾法尔·本·穆罕默德·本·奥恩·艾萨迪·库菲……”《米尔阿特·马吉里西》，6/192。9—即不要与别人结伴同行。</w:t>
      </w:r>
    </w:p>
    <w:p>
      <w:pPr>
        <w:bidi/>
        <w:jc w:val="right"/>
      </w:pPr>
      <w:r>
        <w:rPr>
          <w:rFonts w:ascii="Calibri" w:hAnsi="Calibri" w:cs="Calibri"/>
          <w:i/>
          <w:color w:val="008000"/>
          <w:sz w:val="24"/>
          <w:szCs w:val="24"/>
          <w:rtl/>
          <w:lang w:bidi="ar-SA"/>
        </w:rPr>
        <w:t>10- هو من أهل قزوين، روي أنّه ممّن اطلع على معجزات الحجّة (عَجَّلَ اللّهُ تَعَالَي فَرَجَهُ الشَریف) ورآه من غير الوكلاء.</w:t>
      </w:r>
    </w:p>
    <w:p>
      <w:pPr>
        <w:jc w:val="left"/>
      </w:pPr>
      <w:r>
        <w:rPr>
          <w:rFonts w:ascii="Calibri" w:hAnsi="Calibri" w:cs="Calibri"/>
          <w:i w:val="0"/>
          <w:color w:val="000000"/>
          <w:sz w:val="24"/>
          <w:szCs w:val="24"/>
          <w:rtl w:val="0"/>
        </w:rPr>
        <w:t>10—他是加兹温人。据传，他曾见识过哈贾（愿真主加速他的尊贵降临）的奇迹，并在没有担任代理人的情况下见过他。</w:t>
      </w:r>
    </w:p>
    <w:p>
      <w:pPr>
        <w:bidi/>
        <w:jc w:val="right"/>
      </w:pPr>
      <w:r>
        <w:rPr>
          <w:rFonts w:ascii="Calibri" w:hAnsi="Calibri" w:cs="Calibri"/>
          <w:i/>
          <w:color w:val="008000"/>
          <w:sz w:val="24"/>
          <w:szCs w:val="24"/>
          <w:rtl/>
          <w:lang w:bidi="ar-SA"/>
        </w:rPr>
        <w:t>وكان عند مرداس مال لتميم بن حنظلة، فورد على مرداس : أنفذ (1) مال تميم مع ما أودعك الشيرازي (2) .</w:t>
      </w:r>
    </w:p>
    <w:p>
      <w:pPr>
        <w:jc w:val="left"/>
      </w:pPr>
      <w:r>
        <w:rPr>
          <w:rFonts w:ascii="Calibri" w:hAnsi="Calibri" w:cs="Calibri"/>
          <w:i w:val="0"/>
          <w:color w:val="000000"/>
          <w:sz w:val="24"/>
          <w:szCs w:val="24"/>
          <w:rtl w:val="0"/>
        </w:rPr>
        <w:t>米尔达斯那里还保管着塔米姆·本·汉扎拉的财物。于是传信给米尔达斯：“把塔米姆的财物连同舍拉子人（2）交托给你的财物一并送出。”（1）</w:t>
      </w:r>
    </w:p>
    <w:p>
      <w:pPr>
        <w:bidi/>
        <w:jc w:val="right"/>
      </w:pPr>
      <w:r>
        <w:rPr>
          <w:rFonts w:ascii="Calibri" w:hAnsi="Calibri" w:cs="Calibri"/>
          <w:i/>
          <w:color w:val="008000"/>
          <w:sz w:val="24"/>
          <w:szCs w:val="24"/>
          <w:rtl/>
          <w:lang w:bidi="ar-SA"/>
        </w:rPr>
        <w:t>19 _ عليّ بن محمّد، عن الحسن بن عيسى العريضي أبي محمّد قال:</w:t>
      </w:r>
    </w:p>
    <w:p>
      <w:pPr>
        <w:jc w:val="left"/>
      </w:pPr>
      <w:r>
        <w:rPr>
          <w:rFonts w:ascii="Calibri" w:hAnsi="Calibri" w:cs="Calibri"/>
          <w:i w:val="0"/>
          <w:color w:val="000000"/>
          <w:sz w:val="24"/>
          <w:szCs w:val="24"/>
          <w:rtl w:val="0"/>
        </w:rPr>
        <w:t>19—阿里·本·穆罕默德传述，哈桑·本·伊萨·阿里迪，艾布·穆罕默德说：</w:t>
      </w:r>
    </w:p>
    <w:p>
      <w:pPr>
        <w:bidi/>
        <w:jc w:val="right"/>
      </w:pPr>
      <w:r>
        <w:rPr>
          <w:rFonts w:ascii="Calibri" w:hAnsi="Calibri" w:cs="Calibri"/>
          <w:i/>
          <w:color w:val="008000"/>
          <w:sz w:val="24"/>
          <w:szCs w:val="24"/>
          <w:rtl/>
          <w:lang w:bidi="ar-SA"/>
        </w:rPr>
        <w:t>لما مضى أبو محمّد (عَلَيهِ السَّلَامُ) ورد رجل من أهل مصر بمال إلى مكّة للناحية، فاختلف عليه فقال بعض الناس: إنَّ أبا محمّد (عَلَيهِ السَّلَامُ) مضى من غير خلف والخلف جعفر (3) .</w:t>
      </w:r>
    </w:p>
    <w:p>
      <w:pPr>
        <w:jc w:val="left"/>
      </w:pPr>
      <w:r>
        <w:rPr>
          <w:rFonts w:ascii="Calibri" w:hAnsi="Calibri" w:cs="Calibri"/>
          <w:i w:val="0"/>
          <w:color w:val="000000"/>
          <w:sz w:val="24"/>
          <w:szCs w:val="24"/>
          <w:rtl w:val="0"/>
        </w:rPr>
        <w:t>艾布·穆罕默德（愿主赐他平安）去世后，一名埃及人带着一笔财物来到麦加，准备交给圣门。人们对此意见不一，有人说：“艾布·穆罕默德（愿主赐他平安）去世时没有留下继承人，继承人是贾法尔（3）。”</w:t>
      </w:r>
    </w:p>
    <w:p>
      <w:pPr>
        <w:bidi/>
        <w:jc w:val="right"/>
      </w:pPr>
      <w:r>
        <w:rPr>
          <w:rFonts w:ascii="Calibri" w:hAnsi="Calibri" w:cs="Calibri"/>
          <w:i/>
          <w:color w:val="008000"/>
          <w:sz w:val="24"/>
          <w:szCs w:val="24"/>
          <w:rtl/>
          <w:lang w:bidi="ar-SA"/>
        </w:rPr>
        <w:t>وقال بعضهم: مضى أبو محمّد عن خلف، فبعث رجلاً يكنى بأبي طالب فورد العسكر ومعه كتاب (4) ،</w:t>
      </w:r>
    </w:p>
    <w:p>
      <w:pPr>
        <w:jc w:val="left"/>
      </w:pPr>
      <w:r>
        <w:rPr>
          <w:rFonts w:ascii="Calibri" w:hAnsi="Calibri" w:cs="Calibri"/>
          <w:i w:val="0"/>
          <w:color w:val="000000"/>
          <w:sz w:val="24"/>
          <w:szCs w:val="24"/>
          <w:rtl w:val="0"/>
        </w:rPr>
        <w:t>另一些人说：“艾布·穆罕默德去世时留下了继承人。”于是他们派了一名绰号为艾布·塔利卜的人前往军营城，他带着一封信（4）。</w:t>
      </w:r>
    </w:p>
    <w:p>
      <w:pPr>
        <w:bidi/>
        <w:jc w:val="right"/>
      </w:pPr>
      <w:r>
        <w:rPr>
          <w:rFonts w:ascii="Calibri" w:hAnsi="Calibri" w:cs="Calibri"/>
          <w:i/>
          <w:color w:val="008000"/>
          <w:sz w:val="24"/>
          <w:szCs w:val="24"/>
          <w:rtl/>
          <w:lang w:bidi="ar-SA"/>
        </w:rPr>
        <w:t>فصار إلى جعفر وسأله عن برهان فقال لا يتهيّاً في هذا الوقت فصار إلى الباب (5) وأنفذ الكتاب إلى أصحابنا فخرج إليه :</w:t>
      </w:r>
    </w:p>
    <w:p>
      <w:pPr>
        <w:jc w:val="left"/>
      </w:pPr>
      <w:r>
        <w:rPr>
          <w:rFonts w:ascii="Calibri" w:hAnsi="Calibri" w:cs="Calibri"/>
          <w:i w:val="0"/>
          <w:color w:val="000000"/>
          <w:sz w:val="24"/>
          <w:szCs w:val="24"/>
          <w:rtl w:val="0"/>
        </w:rPr>
        <w:t>他去见贾法尔，向他索要证明。贾法尔说：“眼下无法提供。”于是他去了门口（5），把信送给了我们的同伴。随后有批示送给他：</w:t>
      </w:r>
    </w:p>
    <w:p>
      <w:pPr>
        <w:bidi/>
        <w:jc w:val="right"/>
      </w:pPr>
      <w:r>
        <w:rPr>
          <w:rFonts w:ascii="Calibri" w:hAnsi="Calibri" w:cs="Calibri"/>
          <w:i/>
          <w:color w:val="008000"/>
          <w:sz w:val="24"/>
          <w:szCs w:val="24"/>
          <w:rtl/>
          <w:lang w:bidi="ar-SA"/>
        </w:rPr>
        <w:t>آجرك اللّه في صاحبك، فقد مات وأوصى بالمال الّذي كان معه، إلى ثقة ليعمل فيه بما يحبُّ وأجيب عن كتابه.</w:t>
      </w:r>
    </w:p>
    <w:p>
      <w:pPr>
        <w:jc w:val="left"/>
      </w:pPr>
      <w:r>
        <w:rPr>
          <w:rFonts w:ascii="Calibri" w:hAnsi="Calibri" w:cs="Calibri"/>
          <w:i w:val="0"/>
          <w:color w:val="000000"/>
          <w:sz w:val="24"/>
          <w:szCs w:val="24"/>
          <w:rtl w:val="0"/>
        </w:rPr>
        <w:t>“愿真主赐你失去同伴时的报偿。他已经去世，并嘱托将他带在身边的财物交给我信任的人，让他按照所愿处置。我也答复了他的信。”</w:t>
      </w:r>
    </w:p>
    <w:p>
      <w:pPr>
        <w:bidi/>
        <w:jc w:val="right"/>
      </w:pPr>
      <w:r>
        <w:rPr>
          <w:rFonts w:ascii="Calibri" w:hAnsi="Calibri" w:cs="Calibri"/>
          <w:i/>
          <w:color w:val="008000"/>
          <w:sz w:val="24"/>
          <w:szCs w:val="24"/>
          <w:rtl/>
          <w:lang w:bidi="ar-SA"/>
        </w:rPr>
        <w:t>20 - عليّ بن بن محمّد قال : حمل رجل من أهل آبة (6) شيئاً يوصله ونسي سيفاً (7) بابة، فأنفذ ما كان معه فكتب إليه : ما خبر السيف الّذي نسيته.</w:t>
      </w:r>
    </w:p>
    <w:p>
      <w:pPr>
        <w:jc w:val="left"/>
      </w:pPr>
      <w:r>
        <w:rPr>
          <w:rFonts w:ascii="Calibri" w:hAnsi="Calibri" w:cs="Calibri"/>
          <w:i w:val="0"/>
          <w:color w:val="000000"/>
          <w:sz w:val="24"/>
          <w:szCs w:val="24"/>
          <w:rtl w:val="0"/>
        </w:rPr>
        <w:t>20—阿里·本·本·穆罕默德说：一名来自阿卜赫（6）的人带了一些东西，准备送达，却把一把剑（7）忘在了阿卜赫。他把随身携带的东西送了过去，随后收到回信：“你忘下的那把剑怎么样了？”</w:t>
      </w:r>
    </w:p>
    <w:p>
      <w:pPr>
        <w:bidi/>
        <w:jc w:val="right"/>
      </w:pPr>
      <w:r>
        <w:rPr>
          <w:rFonts w:ascii="Calibri" w:hAnsi="Calibri" w:cs="Calibri"/>
          <w:i/>
          <w:color w:val="008000"/>
          <w:sz w:val="24"/>
          <w:szCs w:val="24"/>
          <w:rtl/>
          <w:lang w:bidi="ar-SA"/>
        </w:rPr>
        <w:t>21 - الحسنُ بن خفيف عن أبيه قال: بعث بخدم إلى مدينة الرسول (صَلَّى اللّه عَلَيْهِ وَ آلِهِ وَسَلَّمَ ) ومعهم خادمان (8) ،</w:t>
      </w:r>
    </w:p>
    <w:p>
      <w:pPr>
        <w:jc w:val="left"/>
      </w:pPr>
      <w:r>
        <w:rPr>
          <w:rFonts w:ascii="Calibri" w:hAnsi="Calibri" w:cs="Calibri"/>
          <w:i w:val="0"/>
          <w:color w:val="000000"/>
          <w:sz w:val="24"/>
          <w:szCs w:val="24"/>
          <w:rtl w:val="0"/>
        </w:rPr>
        <w:t>21—哈桑·本·哈菲夫从他的父亲那里传述说：有人派仆役前往先知之城（愿真主赐福他及其家人并赐平安），随行的还有两名仆人（8）。</w:t>
      </w:r>
    </w:p>
    <w:p>
      <w:pPr>
        <w:bidi/>
        <w:jc w:val="right"/>
      </w:pPr>
      <w:r>
        <w:rPr>
          <w:rFonts w:ascii="Calibri" w:hAnsi="Calibri" w:cs="Calibri"/>
          <w:i/>
          <w:color w:val="008000"/>
          <w:sz w:val="24"/>
          <w:szCs w:val="24"/>
          <w:rtl/>
          <w:lang w:bidi="ar-SA"/>
        </w:rPr>
        <w:t>وكتب إليَّ خفيف أن يخرج معهم فخرج معهم، فلما وصلوا إلى الكوفة شرب أحد الخادمين مسكراً، فما خرجوا من الكوفة حتّى ورد كتاب من العسكر بردّ الخادم الّذي شرب المسكر وعزل عن الخدمة.</w:t>
      </w:r>
    </w:p>
    <w:p>
      <w:pPr>
        <w:jc w:val="left"/>
      </w:pPr>
      <w:r>
        <w:rPr>
          <w:rFonts w:ascii="Calibri" w:hAnsi="Calibri" w:cs="Calibri"/>
          <w:i w:val="0"/>
          <w:color w:val="000000"/>
          <w:sz w:val="24"/>
          <w:szCs w:val="24"/>
          <w:rtl w:val="0"/>
        </w:rPr>
        <w:t>哈菲夫写信让我与他们一同出发，我便跟他们去了。他们抵达库法时，其中一名仆人喝了醉人的饮料。他们还没离开库法，就收到一封从军营城寄来的信，命令遣返那个喝了醉人饮料的仆人，并免去他的职务。</w:t>
      </w:r>
    </w:p>
    <w:p>
      <w:pPr>
        <w:bidi/>
        <w:jc w:val="right"/>
      </w:pPr>
      <w:r>
        <w:rPr>
          <w:rFonts w:ascii="Calibri" w:hAnsi="Calibri" w:cs="Calibri"/>
          <w:i/>
          <w:color w:val="008000"/>
          <w:sz w:val="24"/>
          <w:szCs w:val="24"/>
          <w:rtl/>
          <w:lang w:bidi="ar-SA"/>
        </w:rPr>
        <w:t>22 _ عليّ بن محمّد، عن [أحمد بن] أبي عليّ بن غياث، عن أحمد بن الحسن قال:</w:t>
      </w:r>
    </w:p>
    <w:p>
      <w:pPr>
        <w:jc w:val="left"/>
      </w:pPr>
      <w:r>
        <w:rPr>
          <w:rFonts w:ascii="Calibri" w:hAnsi="Calibri" w:cs="Calibri"/>
          <w:i w:val="0"/>
          <w:color w:val="000000"/>
          <w:sz w:val="24"/>
          <w:szCs w:val="24"/>
          <w:rtl w:val="0"/>
        </w:rPr>
        <w:t>22—阿里·本·穆罕默德传述，据[艾哈迈德·本·]艾布·阿里·本·吉亚斯传述，据艾哈迈德·本·哈桑传述：</w:t>
      </w:r>
    </w:p>
    <w:p>
      <w:pPr>
        <w:bidi/>
        <w:jc w:val="right"/>
      </w:pPr>
      <w:r>
        <w:rPr>
          <w:rFonts w:ascii="Calibri" w:hAnsi="Calibri" w:cs="Calibri"/>
          <w:i/>
          <w:color w:val="008000"/>
          <w:sz w:val="24"/>
          <w:szCs w:val="24"/>
          <w:rtl/>
          <w:lang w:bidi="ar-SA"/>
        </w:rPr>
        <w:t>أوصى يزيد بن عبد اللّه بدابة وسيف ومال وأنفذ ثمن الدابة وغير ذلك ولم يبعث السيف فورد: كان مع ما بعثتهم سيف فلم يصل. - أو كما قال (9) -.</w:t>
      </w:r>
    </w:p>
    <w:p>
      <w:pPr>
        <w:jc w:val="left"/>
      </w:pPr>
      <w:r>
        <w:rPr>
          <w:rFonts w:ascii="Calibri" w:hAnsi="Calibri" w:cs="Calibri"/>
          <w:i w:val="0"/>
          <w:color w:val="000000"/>
          <w:sz w:val="24"/>
          <w:szCs w:val="24"/>
          <w:rtl w:val="0"/>
        </w:rPr>
        <w:t>叶齐德·本·阿卜杜拉嘱托了一匹牲口、一把剑和一笔钱，并送去了牲口的价款及其他东西，却没有把剑送去。回信说：“你们送来的东西里有一把剑，但没有送到。”——或者说了类似的话（9）。</w:t>
      </w:r>
    </w:p>
    <w:p>
      <w:pPr>
        <w:bidi/>
        <w:jc w:val="right"/>
      </w:pPr>
      <w:r>
        <w:rPr>
          <w:rFonts w:ascii="Calibri" w:hAnsi="Calibri" w:cs="Calibri"/>
          <w:i/>
          <w:color w:val="008000"/>
          <w:sz w:val="24"/>
          <w:szCs w:val="24"/>
          <w:rtl/>
          <w:lang w:bidi="ar-SA"/>
        </w:rPr>
        <w:t>23 - عليّ بن محمّد، عن محمّد بن عليّ بن شاذان النيسابوري قال: اجتمع عندي ص: 601 1- أي أرسل. 2- الشيرازي هو نفسه المجروح.</w:t>
      </w:r>
    </w:p>
    <w:p>
      <w:pPr>
        <w:jc w:val="left"/>
      </w:pPr>
      <w:r>
        <w:rPr>
          <w:rFonts w:ascii="Calibri" w:hAnsi="Calibri" w:cs="Calibri"/>
          <w:i w:val="0"/>
          <w:color w:val="000000"/>
          <w:sz w:val="24"/>
          <w:szCs w:val="24"/>
          <w:rtl w:val="0"/>
        </w:rPr>
        <w:t>23—阿里·本·穆罕默德传述，据穆罕默德·本·阿里·本·沙赞·尼沙布里传述：我这里聚集了，页：601 1—即送出。2—舍拉子人就是受伤的那个人。</w:t>
      </w:r>
    </w:p>
    <w:p>
      <w:pPr>
        <w:bidi/>
        <w:jc w:val="right"/>
      </w:pPr>
      <w:r>
        <w:rPr>
          <w:rFonts w:ascii="Calibri" w:hAnsi="Calibri" w:cs="Calibri"/>
          <w:i/>
          <w:color w:val="008000"/>
          <w:sz w:val="24"/>
          <w:szCs w:val="24"/>
          <w:rtl/>
          <w:lang w:bidi="ar-SA"/>
        </w:rPr>
        <w:t>3- هو أخو الإمام الحسن العسكري (عَلَيهِ السَّلَامُ) ويُعرف بالكذاب.</w:t>
      </w:r>
    </w:p>
    <w:p>
      <w:pPr>
        <w:jc w:val="left"/>
      </w:pPr>
      <w:r>
        <w:rPr>
          <w:rFonts w:ascii="Calibri" w:hAnsi="Calibri" w:cs="Calibri"/>
          <w:i w:val="0"/>
          <w:color w:val="000000"/>
          <w:sz w:val="24"/>
          <w:szCs w:val="24"/>
          <w:rtl w:val="0"/>
        </w:rPr>
        <w:t>3—他是伊玛目哈桑·阿斯卡里（愿主赐他平安）的兄弟，人称“说谎者”。</w:t>
      </w:r>
    </w:p>
    <w:p>
      <w:pPr>
        <w:bidi/>
        <w:jc w:val="right"/>
      </w:pPr>
      <w:r>
        <w:rPr>
          <w:rFonts w:ascii="Calibri" w:hAnsi="Calibri" w:cs="Calibri"/>
          <w:i/>
          <w:color w:val="008000"/>
          <w:sz w:val="24"/>
          <w:szCs w:val="24"/>
          <w:rtl/>
          <w:lang w:bidi="ar-SA"/>
        </w:rPr>
        <w:t>4- أي إلى القائم بالأمر بعد العسكري (عَلَيهِ السَّلَامُ).</w:t>
      </w:r>
    </w:p>
    <w:p>
      <w:pPr>
        <w:jc w:val="left"/>
      </w:pPr>
      <w:r>
        <w:rPr>
          <w:rFonts w:ascii="Calibri" w:hAnsi="Calibri" w:cs="Calibri"/>
          <w:i w:val="0"/>
          <w:color w:val="000000"/>
          <w:sz w:val="24"/>
          <w:szCs w:val="24"/>
          <w:rtl w:val="0"/>
        </w:rPr>
        <w:t>4—即交给阿斯卡里（愿主赐他平安）之后掌管事务的人。</w:t>
      </w:r>
    </w:p>
    <w:p>
      <w:pPr>
        <w:bidi/>
        <w:jc w:val="right"/>
      </w:pPr>
      <w:r>
        <w:rPr>
          <w:rFonts w:ascii="Calibri" w:hAnsi="Calibri" w:cs="Calibri"/>
          <w:i/>
          <w:color w:val="008000"/>
          <w:sz w:val="24"/>
          <w:szCs w:val="24"/>
          <w:rtl/>
          <w:lang w:bidi="ar-SA"/>
        </w:rPr>
        <w:t>5- أي باب دار الحجّة (عَجَّلَ اللّهُ تَعَالَي فَرَجَهُ الشَریف). 6- بلدة قرب ساوة، وبلدة في إفريقيا.</w:t>
      </w:r>
    </w:p>
    <w:p>
      <w:pPr>
        <w:jc w:val="left"/>
      </w:pPr>
      <w:r>
        <w:rPr>
          <w:rFonts w:ascii="Calibri" w:hAnsi="Calibri" w:cs="Calibri"/>
          <w:i w:val="0"/>
          <w:color w:val="000000"/>
          <w:sz w:val="24"/>
          <w:szCs w:val="24"/>
          <w:rtl w:val="0"/>
        </w:rPr>
        <w:t>5—即哈贾（愿真主加速他的尊贵降临）宅邸的门。6—一座靠近萨瓦的城镇，也有一座同名城镇位于非洲。</w:t>
      </w:r>
    </w:p>
    <w:p>
      <w:pPr>
        <w:bidi/>
        <w:jc w:val="right"/>
      </w:pPr>
      <w:r>
        <w:rPr>
          <w:rFonts w:ascii="Calibri" w:hAnsi="Calibri" w:cs="Calibri"/>
          <w:i/>
          <w:color w:val="008000"/>
          <w:sz w:val="24"/>
          <w:szCs w:val="24"/>
          <w:rtl/>
          <w:lang w:bidi="ar-SA"/>
        </w:rPr>
        <w:t>7- أي كان من جملة ما أراد أن يوصله للحجة (عَجَّلَ اللّهُ تَعَالَي فَرَجَهُ الشَریف).</w:t>
      </w:r>
    </w:p>
    <w:p>
      <w:pPr>
        <w:jc w:val="left"/>
      </w:pPr>
      <w:r>
        <w:rPr>
          <w:rFonts w:ascii="Calibri" w:hAnsi="Calibri" w:cs="Calibri"/>
          <w:i w:val="0"/>
          <w:color w:val="000000"/>
          <w:sz w:val="24"/>
          <w:szCs w:val="24"/>
          <w:rtl w:val="0"/>
        </w:rPr>
        <w:t>7—也就是说，这是他打算送给哈贾（愿真主加速他的尊贵降临）的物品之一。</w:t>
      </w:r>
    </w:p>
    <w:p>
      <w:pPr>
        <w:bidi/>
        <w:jc w:val="right"/>
      </w:pPr>
      <w:r>
        <w:rPr>
          <w:rFonts w:ascii="Calibri" w:hAnsi="Calibri" w:cs="Calibri"/>
          <w:i/>
          <w:color w:val="008000"/>
          <w:sz w:val="24"/>
          <w:szCs w:val="24"/>
          <w:rtl/>
          <w:lang w:bidi="ar-SA"/>
        </w:rPr>
        <w:t>8- الظاهر أنهما كانا مستأجرين لرفقة المماليك إلى المدينة. 9- الظاهر أنّه نفس الحديث الأنف ورقمه (١٦).</w:t>
      </w:r>
    </w:p>
    <w:p>
      <w:pPr>
        <w:jc w:val="left"/>
      </w:pPr>
      <w:r>
        <w:rPr>
          <w:rFonts w:ascii="Calibri" w:hAnsi="Calibri" w:cs="Calibri"/>
          <w:i w:val="0"/>
          <w:color w:val="000000"/>
          <w:sz w:val="24"/>
          <w:szCs w:val="24"/>
          <w:rtl w:val="0"/>
        </w:rPr>
        <w:t>8—看来，他们二人是受雇陪同马穆鲁克一行人前往麦地那的。9—看来，这就是前面那段传述，编号为（16）。</w:t>
      </w:r>
    </w:p>
    <w:p>
      <w:pPr>
        <w:bidi/>
        <w:jc w:val="right"/>
      </w:pPr>
      <w:r>
        <w:rPr>
          <w:rFonts w:ascii="Calibri" w:hAnsi="Calibri" w:cs="Calibri"/>
          <w:i/>
          <w:color w:val="008000"/>
          <w:sz w:val="24"/>
          <w:szCs w:val="24"/>
          <w:rtl/>
          <w:lang w:bidi="ar-SA"/>
        </w:rPr>
        <w:t>خمسمائة درهم تنقص عشرين درهماً فأنفْتُ (1) أن أبعث بخمسمائة تنقص عشرين درهماً، فوزنت من عندي عشرين درهماً وبعثتها إلى الأسدي ولم أكتب مالي فيها، فورد وصلت خمسمائة درهم لك منها عشرون درهماً.</w:t>
      </w:r>
    </w:p>
    <w:p>
      <w:pPr>
        <w:jc w:val="left"/>
      </w:pPr>
      <w:r>
        <w:rPr>
          <w:rFonts w:ascii="Calibri" w:hAnsi="Calibri" w:cs="Calibri"/>
          <w:i w:val="0"/>
          <w:color w:val="000000"/>
          <w:sz w:val="24"/>
          <w:szCs w:val="24"/>
          <w:rtl w:val="0"/>
        </w:rPr>
        <w:t>我有五百迪尔汗，少了二十迪尔汗，便觉得（1）不好意思寄出少了二十迪尔汗的五百迪尔汗，于是自己称了二十迪尔汗，寄给了阿斯迪，却没有写明这是我的钱。后来有信说：“你寄来的五百迪尔汗已经收到，其中有二十迪尔汗是你的。”</w:t>
      </w:r>
    </w:p>
    <w:p>
      <w:pPr>
        <w:bidi/>
        <w:jc w:val="right"/>
      </w:pPr>
      <w:r>
        <w:rPr>
          <w:rFonts w:ascii="Calibri" w:hAnsi="Calibri" w:cs="Calibri"/>
          <w:i/>
          <w:color w:val="008000"/>
          <w:sz w:val="24"/>
          <w:szCs w:val="24"/>
          <w:rtl/>
          <w:lang w:bidi="ar-SA"/>
        </w:rPr>
        <w:t>٢٤ _ الحسين بن محمّد الأشعريّ قال : كان يرد كتاب أبي محمّد (عَلَيهِ السَّلَامُ) في الإجراء (2) على الجنيد قاتل فارس (3) وأبي الحسن وآخر،</w:t>
      </w:r>
    </w:p>
    <w:p>
      <w:pPr>
        <w:jc w:val="left"/>
      </w:pPr>
      <w:r>
        <w:rPr>
          <w:rFonts w:ascii="Calibri" w:hAnsi="Calibri" w:cs="Calibri"/>
          <w:i w:val="0"/>
          <w:color w:val="000000"/>
          <w:sz w:val="24"/>
          <w:szCs w:val="24"/>
          <w:rtl w:val="0"/>
        </w:rPr>
        <w:t>24—侯赛因·本·穆罕默德·阿什阿里说：穆罕默德·阿布·穆罕默德（愿主赐他平安）曾来信，指示向杀害法里斯的朱奈德（3）、艾布·哈桑以及另一人发放款项（2）。</w:t>
      </w:r>
    </w:p>
    <w:p>
      <w:pPr>
        <w:bidi/>
        <w:jc w:val="right"/>
      </w:pPr>
      <w:r>
        <w:rPr>
          <w:rFonts w:ascii="Calibri" w:hAnsi="Calibri" w:cs="Calibri"/>
          <w:i/>
          <w:color w:val="008000"/>
          <w:sz w:val="24"/>
          <w:szCs w:val="24"/>
          <w:rtl/>
          <w:lang w:bidi="ar-SA"/>
        </w:rPr>
        <w:t>فلما مضى أبو محمّد (عَلَيهِ السَّلَامُ) ورد استيناف من الصاحب لإجراء أبي الحسن وصاحبه ولم يرد في أمر الجنيد بشيء قال: فاغتممت لذلك، فورد نعي (4) الجنيد بعد ذلك.</w:t>
      </w:r>
    </w:p>
    <w:p>
      <w:pPr>
        <w:jc w:val="left"/>
      </w:pPr>
      <w:r>
        <w:rPr>
          <w:rFonts w:ascii="Calibri" w:hAnsi="Calibri" w:cs="Calibri"/>
          <w:i w:val="0"/>
          <w:color w:val="000000"/>
          <w:sz w:val="24"/>
          <w:szCs w:val="24"/>
          <w:rtl w:val="0"/>
        </w:rPr>
        <w:t>穆罕默德·阿布·穆罕默德（愿主赐他平安）去世后，来自主人（伊玛目）的信件重新指示向艾布·哈桑及其同伴发放款项，却没有提到朱奈德。我因此十分难过；之后便传来朱奈德的死讯（4）。</w:t>
      </w:r>
    </w:p>
    <w:p>
      <w:pPr>
        <w:bidi/>
        <w:jc w:val="right"/>
      </w:pPr>
      <w:r>
        <w:rPr>
          <w:rFonts w:ascii="Calibri" w:hAnsi="Calibri" w:cs="Calibri"/>
          <w:i/>
          <w:color w:val="008000"/>
          <w:sz w:val="24"/>
          <w:szCs w:val="24"/>
          <w:rtl/>
          <w:lang w:bidi="ar-SA"/>
        </w:rPr>
        <w:t>٢٥ _ عليّ بن محمّد، عن محمّد بن صالح قال : كانت لي جاريةٌ كنت معجباً بها، فكتبت أستأمر في استيلادها :فورد استولدها، ويفعل اللّه ما يشاء، فوطئتها فحبلت ثمَّ أسقطت فماتت.</w:t>
      </w:r>
    </w:p>
    <w:p>
      <w:pPr>
        <w:jc w:val="left"/>
      </w:pPr>
      <w:r>
        <w:rPr>
          <w:rFonts w:ascii="Calibri" w:hAnsi="Calibri" w:cs="Calibri"/>
          <w:i w:val="0"/>
          <w:color w:val="000000"/>
          <w:sz w:val="24"/>
          <w:szCs w:val="24"/>
          <w:rtl w:val="0"/>
        </w:rPr>
        <w:t>25—阿里·本·穆罕默德传述，据穆罕默德·本·萨利赫传述：我有一个女奴，很喜欢她，便写信请示是否让她生育；回信说：“让她生育吧，真主随意行事。”于是我与她同房，她怀孕后流产，后来死了。</w:t>
      </w:r>
    </w:p>
    <w:p>
      <w:pPr>
        <w:bidi/>
        <w:jc w:val="right"/>
      </w:pPr>
      <w:r>
        <w:rPr>
          <w:rFonts w:ascii="Calibri" w:hAnsi="Calibri" w:cs="Calibri"/>
          <w:i/>
          <w:color w:val="008000"/>
          <w:sz w:val="24"/>
          <w:szCs w:val="24"/>
          <w:rtl/>
          <w:lang w:bidi="ar-SA"/>
        </w:rPr>
        <w:t>٢٦ - عليّ بن محمّد قال : كان ابن العجمي جعل ثلثه (5) للناحية، وكتب بذلك (6) ،</w:t>
      </w:r>
    </w:p>
    <w:p>
      <w:pPr>
        <w:jc w:val="left"/>
      </w:pPr>
      <w:r>
        <w:rPr>
          <w:rFonts w:ascii="Calibri" w:hAnsi="Calibri" w:cs="Calibri"/>
          <w:i w:val="0"/>
          <w:color w:val="000000"/>
          <w:sz w:val="24"/>
          <w:szCs w:val="24"/>
          <w:rtl w:val="0"/>
        </w:rPr>
        <w:t>26—阿里·本·穆罕默德说：伊本·阿杰米将他的三分之一（5）留给了圣所，并为此写了信（6）。</w:t>
      </w:r>
    </w:p>
    <w:p>
      <w:pPr>
        <w:bidi/>
        <w:jc w:val="right"/>
      </w:pPr>
      <w:r>
        <w:rPr>
          <w:rFonts w:ascii="Calibri" w:hAnsi="Calibri" w:cs="Calibri"/>
          <w:i/>
          <w:color w:val="008000"/>
          <w:sz w:val="24"/>
          <w:szCs w:val="24"/>
          <w:rtl/>
          <w:lang w:bidi="ar-SA"/>
        </w:rPr>
        <w:t>وقد كان قبل إخراجه الثلث دفع مالاً لابنه أبي المقدام، لم يطلع عليه أحد، فكتب إليه : فأين المال الّذي عزلته لأبي المقدام (7) ؟.</w:t>
      </w:r>
    </w:p>
    <w:p>
      <w:pPr>
        <w:jc w:val="left"/>
      </w:pPr>
      <w:r>
        <w:rPr>
          <w:rFonts w:ascii="Calibri" w:hAnsi="Calibri" w:cs="Calibri"/>
          <w:i w:val="0"/>
          <w:color w:val="000000"/>
          <w:sz w:val="24"/>
          <w:szCs w:val="24"/>
          <w:rtl w:val="0"/>
        </w:rPr>
        <w:t>在交出这三分之一之前，他曾给儿子艾布·米格达姆一笔钱，没有让任何人知道。他收到信说：“那么，你留给艾布·米格达姆的那笔钱（7）在哪里？”</w:t>
      </w:r>
    </w:p>
    <w:p>
      <w:pPr>
        <w:bidi/>
        <w:jc w:val="right"/>
      </w:pPr>
      <w:r>
        <w:rPr>
          <w:rFonts w:ascii="Calibri" w:hAnsi="Calibri" w:cs="Calibri"/>
          <w:i/>
          <w:color w:val="008000"/>
          <w:sz w:val="24"/>
          <w:szCs w:val="24"/>
          <w:rtl/>
          <w:lang w:bidi="ar-SA"/>
        </w:rPr>
        <w:t>27 _ عليّ بن محمّد، عن أبي عقيل عيسى بن نصر قال : كتب عليّ بن زياد الصيمري يسأل كفناً،</w:t>
      </w:r>
    </w:p>
    <w:p>
      <w:pPr>
        <w:jc w:val="left"/>
      </w:pPr>
      <w:r>
        <w:rPr>
          <w:rFonts w:ascii="Calibri" w:hAnsi="Calibri" w:cs="Calibri"/>
          <w:i w:val="0"/>
          <w:color w:val="000000"/>
          <w:sz w:val="24"/>
          <w:szCs w:val="24"/>
          <w:rtl w:val="0"/>
        </w:rPr>
        <w:t>27—阿里·本·穆罕默德传述，据艾布·阿基勒·伊萨·本·纳斯尔传述：阿里·本·齐亚德·赛米里写信请求一具裹尸布。</w:t>
      </w:r>
    </w:p>
    <w:p>
      <w:pPr>
        <w:bidi/>
        <w:jc w:val="right"/>
      </w:pPr>
      <w:r>
        <w:rPr>
          <w:rFonts w:ascii="Calibri" w:hAnsi="Calibri" w:cs="Calibri"/>
          <w:i/>
          <w:color w:val="008000"/>
          <w:sz w:val="24"/>
          <w:szCs w:val="24"/>
          <w:rtl/>
          <w:lang w:bidi="ar-SA"/>
        </w:rPr>
        <w:t>فكتب إليه : إنّك تحتاج إليه في سنة ثمانين، فمات في سنة ثمانين، وبعث أليه بالكفن قبل موته بأيام.</w:t>
      </w:r>
    </w:p>
    <w:p>
      <w:pPr>
        <w:jc w:val="left"/>
      </w:pPr>
      <w:r>
        <w:rPr>
          <w:rFonts w:ascii="Calibri" w:hAnsi="Calibri" w:cs="Calibri"/>
          <w:i w:val="0"/>
          <w:color w:val="000000"/>
          <w:sz w:val="24"/>
          <w:szCs w:val="24"/>
          <w:rtl w:val="0"/>
        </w:rPr>
        <w:t>回信说：“你将在八十年时需要它。”他果然于八十年去世，而裹尸布在他去世前几天就送到了。</w:t>
      </w:r>
    </w:p>
    <w:p>
      <w:pPr>
        <w:bidi/>
        <w:jc w:val="right"/>
      </w:pPr>
      <w:r>
        <w:rPr>
          <w:rFonts w:ascii="Calibri" w:hAnsi="Calibri" w:cs="Calibri"/>
          <w:i/>
          <w:color w:val="008000"/>
          <w:sz w:val="24"/>
          <w:szCs w:val="24"/>
          <w:rtl/>
          <w:lang w:bidi="ar-SA"/>
        </w:rPr>
        <w:t>28 - عليّ بن محمّد، عن محمّد بن هارون بن عمران الهمداني قال :</w:t>
      </w:r>
    </w:p>
    <w:p>
      <w:pPr>
        <w:jc w:val="left"/>
      </w:pPr>
      <w:r>
        <w:rPr>
          <w:rFonts w:ascii="Calibri" w:hAnsi="Calibri" w:cs="Calibri"/>
          <w:i w:val="0"/>
          <w:color w:val="000000"/>
          <w:sz w:val="24"/>
          <w:szCs w:val="24"/>
          <w:rtl w:val="0"/>
        </w:rPr>
        <w:t>28—阿里·本·穆罕默德传述，据穆罕默德·本·哈伦·本·伊姆兰·哈马达尼传述：</w:t>
      </w:r>
    </w:p>
    <w:p>
      <w:pPr>
        <w:bidi/>
        <w:jc w:val="right"/>
      </w:pPr>
      <w:r>
        <w:rPr>
          <w:rFonts w:ascii="Calibri" w:hAnsi="Calibri" w:cs="Calibri"/>
          <w:i/>
          <w:color w:val="008000"/>
          <w:sz w:val="24"/>
          <w:szCs w:val="24"/>
          <w:rtl/>
          <w:lang w:bidi="ar-SA"/>
        </w:rPr>
        <w:t>كان للناحية عليَّ خمسمائة دينار فضقت بها ذرعاً، ثمَّ قلت في نفسي لي حوانيت اشتريتها بخمسمائة وثلاثين ديناراً قد جعلتها للناحية بخمسمائة دينار،</w:t>
      </w:r>
    </w:p>
    <w:p>
      <w:pPr>
        <w:jc w:val="left"/>
      </w:pPr>
      <w:r>
        <w:rPr>
          <w:rFonts w:ascii="Calibri" w:hAnsi="Calibri" w:cs="Calibri"/>
          <w:i w:val="0"/>
          <w:color w:val="000000"/>
          <w:sz w:val="24"/>
          <w:szCs w:val="24"/>
          <w:rtl w:val="0"/>
        </w:rPr>
        <w:t>圣所那里有我欠的五百第纳尔，我为此十分发愁。后来我心想：我有几间店铺，是用五百三十第纳尔买的；我已将它们以五百第纳尔的价钱留给圣所。</w:t>
      </w:r>
    </w:p>
    <w:p>
      <w:pPr>
        <w:bidi/>
        <w:jc w:val="right"/>
      </w:pPr>
      <w:r>
        <w:rPr>
          <w:rFonts w:ascii="Calibri" w:hAnsi="Calibri" w:cs="Calibri"/>
          <w:i/>
          <w:color w:val="008000"/>
          <w:sz w:val="24"/>
          <w:szCs w:val="24"/>
          <w:rtl/>
          <w:lang w:bidi="ar-SA"/>
        </w:rPr>
        <w:t>ولم أنطق بها، فكتب (8) إلى محمّد بن جعفر اقبض الحوانيت من محمّد بن هارون بالخمسمائة دينار التي لنا عليه ص: 602 1- أي استنكفت.</w:t>
      </w:r>
    </w:p>
    <w:p>
      <w:pPr>
        <w:jc w:val="left"/>
      </w:pPr>
      <w:r>
        <w:rPr>
          <w:rFonts w:ascii="Calibri" w:hAnsi="Calibri" w:cs="Calibri"/>
          <w:i w:val="0"/>
          <w:color w:val="000000"/>
          <w:sz w:val="24"/>
          <w:szCs w:val="24"/>
          <w:rtl w:val="0"/>
        </w:rPr>
        <w:t>我没有说出来，后来有信（8）寄给穆罕默德·本·贾法尔说：“从穆罕默德·本·哈伦那里接收那些店铺，抵偿他欠我们的五百第纳尔。”页：602</w:t>
      </w:r>
    </w:p>
    <w:p>
      <w:pPr>
        <w:bidi/>
        <w:jc w:val="right"/>
      </w:pPr>
      <w:r>
        <w:rPr>
          <w:rFonts w:ascii="Calibri" w:hAnsi="Calibri" w:cs="Calibri"/>
          <w:i/>
          <w:color w:val="008000"/>
          <w:sz w:val="24"/>
          <w:szCs w:val="24"/>
          <w:rtl/>
          <w:lang w:bidi="ar-SA"/>
        </w:rPr>
        <w:t>2- مبلغ من المال كان (عَلَيهِ السَّلَامُ) يرسله إلى هؤلاء كلّ مدة.</w:t>
      </w:r>
    </w:p>
    <w:p>
      <w:pPr>
        <w:jc w:val="left"/>
      </w:pPr>
      <w:r>
        <w:rPr>
          <w:rFonts w:ascii="Calibri" w:hAnsi="Calibri" w:cs="Calibri"/>
          <w:i w:val="0"/>
          <w:color w:val="000000"/>
          <w:sz w:val="24"/>
          <w:szCs w:val="24"/>
          <w:rtl w:val="0"/>
        </w:rPr>
        <w:t>2—他（愿主赐他平安）定期寄给这些人的一笔钱。</w:t>
      </w:r>
    </w:p>
    <w:p>
      <w:pPr>
        <w:bidi/>
        <w:jc w:val="right"/>
      </w:pPr>
      <w:r>
        <w:rPr>
          <w:rFonts w:ascii="Calibri" w:hAnsi="Calibri" w:cs="Calibri"/>
          <w:i/>
          <w:color w:val="008000"/>
          <w:sz w:val="24"/>
          <w:szCs w:val="24"/>
          <w:rtl/>
          <w:lang w:bidi="ar-SA"/>
        </w:rPr>
        <w:t>3- كان من المقبوحين الملعونين وهو فارس بن حاتم القزويني، أهدر دمه الإمام (عَلَيهِ السَّلَامُ) فقتله جنيد هذا. 4- أي خبر موته. 5- أي ثلث ماله.</w:t>
      </w:r>
    </w:p>
    <w:p>
      <w:pPr>
        <w:jc w:val="left"/>
      </w:pPr>
      <w:r>
        <w:rPr>
          <w:rFonts w:ascii="Calibri" w:hAnsi="Calibri" w:cs="Calibri"/>
          <w:i w:val="0"/>
          <w:color w:val="000000"/>
          <w:sz w:val="24"/>
          <w:szCs w:val="24"/>
          <w:rtl w:val="0"/>
        </w:rPr>
        <w:t>3—他是受诅咒、遭唾弃之人，即法里斯·本·哈提姆·加兹维尼。伊玛目（愿主赐他平安）下令处死他，朱奈德便杀了他。4—即他的死讯。5—即他的财产的三分之一。</w:t>
      </w:r>
    </w:p>
    <w:p>
      <w:pPr>
        <w:bidi/>
        <w:jc w:val="right"/>
      </w:pPr>
      <w:r>
        <w:rPr>
          <w:rFonts w:ascii="Calibri" w:hAnsi="Calibri" w:cs="Calibri"/>
          <w:i/>
          <w:color w:val="008000"/>
          <w:sz w:val="24"/>
          <w:szCs w:val="24"/>
          <w:rtl/>
          <w:lang w:bidi="ar-SA"/>
        </w:rPr>
        <w:t>6- أي إلى الحجّة (عَجَّلَ اللّهُ تَعَالَي فَرَجَهُ الشَریف).</w:t>
      </w:r>
    </w:p>
    <w:p>
      <w:pPr>
        <w:jc w:val="left"/>
      </w:pPr>
      <w:r>
        <w:rPr>
          <w:rFonts w:ascii="Calibri" w:hAnsi="Calibri" w:cs="Calibri"/>
          <w:i w:val="0"/>
          <w:color w:val="000000"/>
          <w:sz w:val="24"/>
          <w:szCs w:val="24"/>
          <w:rtl w:val="0"/>
        </w:rPr>
        <w:t>6—即寄给哈贾（愿真主加速他的尊贵降临）。</w:t>
      </w:r>
    </w:p>
    <w:p>
      <w:pPr>
        <w:bidi/>
        <w:jc w:val="right"/>
      </w:pPr>
      <w:r>
        <w:rPr>
          <w:rFonts w:ascii="Calibri" w:hAnsi="Calibri" w:cs="Calibri"/>
          <w:i/>
          <w:color w:val="008000"/>
          <w:sz w:val="24"/>
          <w:szCs w:val="24"/>
          <w:rtl/>
          <w:lang w:bidi="ar-SA"/>
        </w:rPr>
        <w:t>7- أي لم تحسب ثلكه لتجعله في جملة ثلثنا الّذي جعلته لنا.</w:t>
      </w:r>
    </w:p>
    <w:p>
      <w:pPr>
        <w:jc w:val="left"/>
      </w:pPr>
      <w:r>
        <w:rPr>
          <w:rFonts w:ascii="Calibri" w:hAnsi="Calibri" w:cs="Calibri"/>
          <w:i w:val="0"/>
          <w:color w:val="000000"/>
          <w:sz w:val="24"/>
          <w:szCs w:val="24"/>
          <w:rtl w:val="0"/>
        </w:rPr>
        <w:t>7—也就是说，你没有把他的那一份计入你留给我们的三分之一之中。</w:t>
      </w:r>
    </w:p>
    <w:p>
      <w:pPr>
        <w:bidi/>
        <w:jc w:val="right"/>
      </w:pPr>
      <w:r>
        <w:rPr>
          <w:rFonts w:ascii="Calibri" w:hAnsi="Calibri" w:cs="Calibri"/>
          <w:i/>
          <w:color w:val="008000"/>
          <w:sz w:val="24"/>
          <w:szCs w:val="24"/>
          <w:rtl/>
          <w:lang w:bidi="ar-SA"/>
        </w:rPr>
        <w:t>8- أي الحجّة (عَجَّلَ اللّهُ تَعَالَي فَرَجَهُ الشَریف).</w:t>
      </w:r>
    </w:p>
    <w:p>
      <w:pPr>
        <w:jc w:val="left"/>
      </w:pPr>
      <w:r>
        <w:rPr>
          <w:rFonts w:ascii="Calibri" w:hAnsi="Calibri" w:cs="Calibri"/>
          <w:i w:val="0"/>
          <w:color w:val="000000"/>
          <w:sz w:val="24"/>
          <w:szCs w:val="24"/>
          <w:rtl w:val="0"/>
        </w:rPr>
        <w:t>8—即哈贾（愿真主加速他的尊贵降临）。</w:t>
      </w:r>
    </w:p>
    <w:p>
      <w:pPr>
        <w:bidi/>
        <w:jc w:val="right"/>
      </w:pPr>
      <w:r>
        <w:rPr>
          <w:rFonts w:ascii="Calibri" w:hAnsi="Calibri" w:cs="Calibri"/>
          <w:i/>
          <w:color w:val="008000"/>
          <w:sz w:val="24"/>
          <w:szCs w:val="24"/>
          <w:rtl/>
          <w:lang w:bidi="ar-SA"/>
        </w:rPr>
        <w:t>29 - عليّ بن محمّد قال: باع جعفر (1) فيمن باع صبية جعفرية (2) كانت في الدار يربونها،</w:t>
      </w:r>
    </w:p>
    <w:p>
      <w:pPr>
        <w:jc w:val="left"/>
      </w:pPr>
      <w:r>
        <w:rPr>
          <w:rFonts w:ascii="Calibri" w:hAnsi="Calibri" w:cs="Calibri"/>
          <w:i w:val="0"/>
          <w:color w:val="000000"/>
          <w:sz w:val="24"/>
          <w:szCs w:val="24"/>
          <w:rtl w:val="0"/>
        </w:rPr>
        <w:t>29—阿里·本·穆罕默德说：贾法尔（1）在出售的物品中，卖掉了宅邸里养着的一个贾法里派女孩（2）。</w:t>
      </w:r>
    </w:p>
    <w:p>
      <w:pPr>
        <w:bidi/>
        <w:jc w:val="right"/>
      </w:pPr>
      <w:r>
        <w:rPr>
          <w:rFonts w:ascii="Calibri" w:hAnsi="Calibri" w:cs="Calibri"/>
          <w:i/>
          <w:color w:val="008000"/>
          <w:sz w:val="24"/>
          <w:szCs w:val="24"/>
          <w:rtl/>
          <w:lang w:bidi="ar-SA"/>
        </w:rPr>
        <w:t>فبعث بعض العلويين وأعلم المشتري خبرها فقال المشتري : قد طابت نفسي بردّها، وأن لا أرز (3) من ثمنها شيئاً،</w:t>
      </w:r>
    </w:p>
    <w:p>
      <w:pPr>
        <w:jc w:val="left"/>
      </w:pPr>
      <w:r>
        <w:rPr>
          <w:rFonts w:ascii="Calibri" w:hAnsi="Calibri" w:cs="Calibri"/>
          <w:i w:val="0"/>
          <w:color w:val="000000"/>
          <w:sz w:val="24"/>
          <w:szCs w:val="24"/>
          <w:rtl w:val="0"/>
        </w:rPr>
        <w:t>有一位阿里德派的人派人去告知买主她的情况。买主说：“我愿意把她退还，也不从她的价款中牟取任何好处（3）。</w:t>
      </w:r>
    </w:p>
    <w:p>
      <w:pPr>
        <w:bidi/>
        <w:jc w:val="right"/>
      </w:pPr>
      <w:r>
        <w:rPr>
          <w:rFonts w:ascii="Calibri" w:hAnsi="Calibri" w:cs="Calibri"/>
          <w:i/>
          <w:color w:val="008000"/>
          <w:sz w:val="24"/>
          <w:szCs w:val="24"/>
          <w:rtl/>
          <w:lang w:bidi="ar-SA"/>
        </w:rPr>
        <w:t>فخذها، فذهب العلوي فأعلم أهل الناحية (4) الخبر فبعثوا إلى المشتري بأحد وأربعين ديناراً وأمروه بدفعها إلى صاحبها (5) .</w:t>
      </w:r>
    </w:p>
    <w:p>
      <w:pPr>
        <w:jc w:val="left"/>
      </w:pPr>
      <w:r>
        <w:rPr>
          <w:rFonts w:ascii="Calibri" w:hAnsi="Calibri" w:cs="Calibri"/>
          <w:i w:val="0"/>
          <w:color w:val="000000"/>
          <w:sz w:val="24"/>
          <w:szCs w:val="24"/>
          <w:rtl w:val="0"/>
        </w:rPr>
        <w:t>把她带走吧。”那位阿里德派的人便去把此事告知圣所方面（4）。他们派人给买主送去四十一第纳尔，并吩咐他把钱交给她的主人（5）。</w:t>
      </w:r>
    </w:p>
    <w:p>
      <w:pPr>
        <w:bidi/>
        <w:jc w:val="right"/>
      </w:pPr>
      <w:r>
        <w:rPr>
          <w:rFonts w:ascii="Calibri" w:hAnsi="Calibri" w:cs="Calibri"/>
          <w:i/>
          <w:color w:val="008000"/>
          <w:sz w:val="24"/>
          <w:szCs w:val="24"/>
          <w:rtl/>
          <w:lang w:bidi="ar-SA"/>
        </w:rPr>
        <w:t>٣٠ _ الحسين بن الحسن العلوي قال : كان رجل من ندماء روز حسني (6) وآخر معه فقال له :</w:t>
      </w:r>
    </w:p>
    <w:p>
      <w:pPr>
        <w:jc w:val="left"/>
      </w:pPr>
      <w:r>
        <w:rPr>
          <w:rFonts w:ascii="Calibri" w:hAnsi="Calibri" w:cs="Calibri"/>
          <w:i w:val="0"/>
          <w:color w:val="000000"/>
          <w:sz w:val="24"/>
          <w:szCs w:val="24"/>
          <w:rtl w:val="0"/>
        </w:rPr>
        <w:t>30—侯赛因·本·哈桑·阿里德派传述：有一个人是鲁兹·哈桑尼（6）的酒友，另有一人也在场；那人对他说：</w:t>
      </w:r>
    </w:p>
    <w:p>
      <w:pPr>
        <w:bidi/>
        <w:jc w:val="right"/>
      </w:pPr>
      <w:r>
        <w:rPr>
          <w:rFonts w:ascii="Calibri" w:hAnsi="Calibri" w:cs="Calibri"/>
          <w:i/>
          <w:color w:val="008000"/>
          <w:sz w:val="24"/>
          <w:szCs w:val="24"/>
          <w:rtl/>
          <w:lang w:bidi="ar-SA"/>
        </w:rPr>
        <w:t>هو ذا يجبي الأموال وله وكلاء وسَمُّوا (7) جميع الوكلاء في النواحي،</w:t>
      </w:r>
    </w:p>
    <w:p>
      <w:pPr>
        <w:jc w:val="left"/>
      </w:pPr>
      <w:r>
        <w:rPr>
          <w:rFonts w:ascii="Calibri" w:hAnsi="Calibri" w:cs="Calibri"/>
          <w:i w:val="0"/>
          <w:color w:val="000000"/>
          <w:sz w:val="24"/>
          <w:szCs w:val="24"/>
          <w:rtl w:val="0"/>
        </w:rPr>
        <w:t>“他正在征收钱财，而且有代理人；他们还说出了各地所有代理人的名字（7）。”</w:t>
      </w:r>
    </w:p>
    <w:p>
      <w:pPr>
        <w:bidi/>
        <w:jc w:val="right"/>
      </w:pPr>
      <w:r>
        <w:rPr>
          <w:rFonts w:ascii="Calibri" w:hAnsi="Calibri" w:cs="Calibri"/>
          <w:i/>
          <w:color w:val="008000"/>
          <w:sz w:val="24"/>
          <w:szCs w:val="24"/>
          <w:rtl/>
          <w:lang w:bidi="ar-SA"/>
        </w:rPr>
        <w:t>وأنهى ذلك إلى عبيد اللّه بن سليمان الوزير فهم الوزير بالقبض عليهم فقال السلطان :</w:t>
      </w:r>
    </w:p>
    <w:p>
      <w:pPr>
        <w:jc w:val="left"/>
      </w:pPr>
      <w:r>
        <w:rPr>
          <w:rFonts w:ascii="Calibri" w:hAnsi="Calibri" w:cs="Calibri"/>
          <w:i w:val="0"/>
          <w:color w:val="000000"/>
          <w:sz w:val="24"/>
          <w:szCs w:val="24"/>
          <w:rtl w:val="0"/>
        </w:rPr>
        <w:t>此事上报给了大臣乌拜杜拉·本·苏莱曼，大臣正要逮捕他们，苏丹却说：</w:t>
      </w:r>
    </w:p>
    <w:p>
      <w:pPr>
        <w:bidi/>
        <w:jc w:val="right"/>
      </w:pPr>
      <w:r>
        <w:rPr>
          <w:rFonts w:ascii="Calibri" w:hAnsi="Calibri" w:cs="Calibri"/>
          <w:i/>
          <w:color w:val="008000"/>
          <w:sz w:val="24"/>
          <w:szCs w:val="24"/>
          <w:rtl/>
          <w:lang w:bidi="ar-SA"/>
        </w:rPr>
        <w:t>اطلبوا أين هذا الرَّجل فإنّ هذا أمر غليظ، فقال عبيد اللّه بن سليمان : نقبض على الوكلاء،</w:t>
      </w:r>
    </w:p>
    <w:p>
      <w:pPr>
        <w:jc w:val="left"/>
      </w:pPr>
      <w:r>
        <w:rPr>
          <w:rFonts w:ascii="Calibri" w:hAnsi="Calibri" w:cs="Calibri"/>
          <w:i w:val="0"/>
          <w:color w:val="000000"/>
          <w:sz w:val="24"/>
          <w:szCs w:val="24"/>
          <w:rtl w:val="0"/>
        </w:rPr>
        <w:t>“查明这个人在哪里，因为这事非同小可。”乌拜杜拉·本·苏莱曼说：“我们逮捕那些代理人吧。”</w:t>
      </w:r>
    </w:p>
    <w:p>
      <w:pPr>
        <w:bidi/>
        <w:jc w:val="right"/>
      </w:pPr>
      <w:r>
        <w:rPr>
          <w:rFonts w:ascii="Calibri" w:hAnsi="Calibri" w:cs="Calibri"/>
          <w:i/>
          <w:color w:val="008000"/>
          <w:sz w:val="24"/>
          <w:szCs w:val="24"/>
          <w:rtl/>
          <w:lang w:bidi="ar-SA"/>
        </w:rPr>
        <w:t>فقال السلطان : لا ولكن دسوا لهم قوماً لا يعرفون بالأموال (8) ، فمن قبض منهم شيئاً قبض عليه،</w:t>
      </w:r>
    </w:p>
    <w:p>
      <w:pPr>
        <w:jc w:val="left"/>
      </w:pPr>
      <w:r>
        <w:rPr>
          <w:rFonts w:ascii="Calibri" w:hAnsi="Calibri" w:cs="Calibri"/>
          <w:i w:val="0"/>
          <w:color w:val="000000"/>
          <w:sz w:val="24"/>
          <w:szCs w:val="24"/>
          <w:rtl w:val="0"/>
        </w:rPr>
        <w:t>苏丹说：“不，派一些不以经手钱财闻名的人潜入他们中间（8）；谁从他们那里收了钱，就逮捕谁。”</w:t>
      </w:r>
    </w:p>
    <w:p>
      <w:pPr>
        <w:bidi/>
        <w:jc w:val="right"/>
      </w:pPr>
      <w:r>
        <w:rPr>
          <w:rFonts w:ascii="Calibri" w:hAnsi="Calibri" w:cs="Calibri"/>
          <w:i/>
          <w:color w:val="008000"/>
          <w:sz w:val="24"/>
          <w:szCs w:val="24"/>
          <w:rtl/>
          <w:lang w:bidi="ar-SA"/>
        </w:rPr>
        <w:t>قال : فخرج (9) بأن يتقدم إلى جميع الوكلاء أن لا يأخذوا من أحد شيئاً وأن يمتنعوا من ذلك ويتجاهلوا الأمر،</w:t>
      </w:r>
    </w:p>
    <w:p>
      <w:pPr>
        <w:jc w:val="left"/>
      </w:pPr>
      <w:r>
        <w:rPr>
          <w:rFonts w:ascii="Calibri" w:hAnsi="Calibri" w:cs="Calibri"/>
          <w:i w:val="0"/>
          <w:color w:val="000000"/>
          <w:sz w:val="24"/>
          <w:szCs w:val="24"/>
          <w:rtl w:val="0"/>
        </w:rPr>
        <w:t>于是下令（9）通知所有代理人，不要收取任何人的东西，并且拒绝这样做，装作对此事一无所知。</w:t>
      </w:r>
    </w:p>
    <w:p>
      <w:pPr>
        <w:bidi/>
        <w:jc w:val="right"/>
      </w:pPr>
      <w:r>
        <w:rPr>
          <w:rFonts w:ascii="Calibri" w:hAnsi="Calibri" w:cs="Calibri"/>
          <w:i/>
          <w:color w:val="008000"/>
          <w:sz w:val="24"/>
          <w:szCs w:val="24"/>
          <w:rtl/>
          <w:lang w:bidi="ar-SA"/>
        </w:rPr>
        <w:t>فاندس لمحمّد بن أحمد رجل لا يعرفه وخلا به فقال : معي مال أريد أن أوصله،</w:t>
      </w:r>
    </w:p>
    <w:p>
      <w:pPr>
        <w:jc w:val="left"/>
      </w:pPr>
      <w:r>
        <w:rPr>
          <w:rFonts w:ascii="Calibri" w:hAnsi="Calibri" w:cs="Calibri"/>
          <w:i w:val="0"/>
          <w:color w:val="000000"/>
          <w:sz w:val="24"/>
          <w:szCs w:val="24"/>
          <w:rtl w:val="0"/>
        </w:rPr>
        <w:t>有人潜入穆罕默德·本·艾哈迈德那里，那人并不认识他。那人和他单独相处后说：“我有一笔钱，想送过去。”</w:t>
      </w:r>
    </w:p>
    <w:p>
      <w:pPr>
        <w:bidi/>
        <w:jc w:val="right"/>
      </w:pPr>
      <w:r>
        <w:rPr>
          <w:rFonts w:ascii="Calibri" w:hAnsi="Calibri" w:cs="Calibri"/>
          <w:i/>
          <w:color w:val="008000"/>
          <w:sz w:val="24"/>
          <w:szCs w:val="24"/>
          <w:rtl/>
          <w:lang w:bidi="ar-SA"/>
        </w:rPr>
        <w:t>فقال له محمّد :غلطت أنا لا أعرف من هذا شيئاً، فلم يزل يتلطفه ومحمّد يتجاهل عليه، وبثوا الجواسيس وامتنع الوكلاء كلّهم لما كان تقدَّم إليهم (10) .</w:t>
      </w:r>
    </w:p>
    <w:p>
      <w:pPr>
        <w:jc w:val="left"/>
      </w:pPr>
      <w:r>
        <w:rPr>
          <w:rFonts w:ascii="Calibri" w:hAnsi="Calibri" w:cs="Calibri"/>
          <w:i w:val="0"/>
          <w:color w:val="000000"/>
          <w:sz w:val="24"/>
          <w:szCs w:val="24"/>
          <w:rtl w:val="0"/>
        </w:rPr>
        <w:t>穆罕默德对他说：“你弄错了，我对此一无所知。”那人一直试图说服他，穆罕默德却始终装作不知情。他们派出了密探；所有代理人都因先前接到的命令（10）而拒绝收钱。</w:t>
      </w:r>
    </w:p>
    <w:p>
      <w:pPr>
        <w:bidi/>
        <w:jc w:val="right"/>
      </w:pPr>
      <w:r>
        <w:rPr>
          <w:rFonts w:ascii="Calibri" w:hAnsi="Calibri" w:cs="Calibri"/>
          <w:i/>
          <w:color w:val="008000"/>
          <w:sz w:val="24"/>
          <w:szCs w:val="24"/>
          <w:rtl/>
          <w:lang w:bidi="ar-SA"/>
        </w:rPr>
        <w:t>31 - عليّ بن محمّد قال : خرج نهي عن زيارة مقابر قريش والحير (11) ،</w:t>
      </w:r>
    </w:p>
    <w:p>
      <w:pPr>
        <w:jc w:val="left"/>
      </w:pPr>
      <w:r>
        <w:rPr>
          <w:rFonts w:ascii="Calibri" w:hAnsi="Calibri" w:cs="Calibri"/>
          <w:i w:val="0"/>
          <w:color w:val="000000"/>
          <w:sz w:val="24"/>
          <w:szCs w:val="24"/>
          <w:rtl w:val="0"/>
        </w:rPr>
        <w:t>31—阿里·本·穆罕默德说：有禁令传出，不准前往古莱什人的墓地和哈伊尔（11）。</w:t>
      </w:r>
    </w:p>
    <w:p>
      <w:pPr>
        <w:bidi/>
        <w:jc w:val="right"/>
      </w:pPr>
      <w:r>
        <w:rPr>
          <w:rFonts w:ascii="Calibri" w:hAnsi="Calibri" w:cs="Calibri"/>
          <w:i/>
          <w:color w:val="008000"/>
          <w:sz w:val="24"/>
          <w:szCs w:val="24"/>
          <w:rtl/>
          <w:lang w:bidi="ar-SA"/>
        </w:rPr>
        <w:t>فلما كان بعد أشهر دعا الوزير (12) الباقطائي (13) فقال له : إلق بني الفرات والبرسيين (14) وقل لهم : لا يزوروا مقابر قريش، فقد أمر الخليفة أن يُتَفَقَد كلّ من زار فيُقْبَضَ [عليه]. ص: 603</w:t>
      </w:r>
    </w:p>
    <w:p>
      <w:pPr>
        <w:jc w:val="left"/>
      </w:pPr>
      <w:r>
        <w:rPr>
          <w:rFonts w:ascii="Calibri" w:hAnsi="Calibri" w:cs="Calibri"/>
          <w:i w:val="0"/>
          <w:color w:val="000000"/>
          <w:sz w:val="24"/>
          <w:szCs w:val="24"/>
          <w:rtl w:val="0"/>
        </w:rPr>
        <w:t>几个月后，大臣召来巴格塔伊（12）（13），对他说：“去见法拉特家族和巴尔西人（14），告诉他们：不要去古莱什人的墓地，因为哈里发已下令，凡去过那里的人都要被查明并逮捕[他]。”第603页</w:t>
      </w:r>
    </w:p>
    <w:p>
      <w:pPr>
        <w:bidi/>
        <w:jc w:val="right"/>
      </w:pPr>
      <w:r>
        <w:rPr>
          <w:rFonts w:ascii="Calibri" w:hAnsi="Calibri" w:cs="Calibri"/>
          <w:i/>
          <w:color w:val="008000"/>
          <w:sz w:val="24"/>
          <w:szCs w:val="24"/>
          <w:rtl/>
          <w:lang w:bidi="ar-SA"/>
        </w:rPr>
        <w:t>1- يعني ابن الإمام العسكري (عَلَيهِ السَّلَامُ) المشهور بالكذاب.</w:t>
      </w:r>
    </w:p>
    <w:p>
      <w:pPr>
        <w:jc w:val="left"/>
      </w:pPr>
      <w:r>
        <w:rPr>
          <w:rFonts w:ascii="Calibri" w:hAnsi="Calibri" w:cs="Calibri"/>
          <w:i w:val="0"/>
          <w:color w:val="000000"/>
          <w:sz w:val="24"/>
          <w:szCs w:val="24"/>
          <w:rtl w:val="0"/>
        </w:rPr>
        <w:t>1- 指以说谎者闻名的阿斯卡里伊玛目之子。</w:t>
      </w:r>
    </w:p>
    <w:p>
      <w:pPr>
        <w:bidi/>
        <w:jc w:val="right"/>
      </w:pPr>
      <w:r>
        <w:rPr>
          <w:rFonts w:ascii="Calibri" w:hAnsi="Calibri" w:cs="Calibri"/>
          <w:i/>
          <w:color w:val="008000"/>
          <w:sz w:val="24"/>
          <w:szCs w:val="24"/>
          <w:rtl/>
          <w:lang w:bidi="ar-SA"/>
        </w:rPr>
        <w:t>2- أي من أولاد جعفر بن أبي طالب (رضیَ اللّهُ عنهُ) فهي حرة ولا يجوز بيعها.</w:t>
      </w:r>
    </w:p>
    <w:p>
      <w:pPr>
        <w:jc w:val="left"/>
      </w:pPr>
      <w:r>
        <w:rPr>
          <w:rFonts w:ascii="Calibri" w:hAnsi="Calibri" w:cs="Calibri"/>
          <w:i w:val="0"/>
          <w:color w:val="000000"/>
          <w:sz w:val="24"/>
          <w:szCs w:val="24"/>
          <w:rtl w:val="0"/>
        </w:rPr>
        <w:t>2- 即贾法尔·本·艾比·塔利卜（愿主喜悦他）的后裔之一，因此她是自由人，不得出售。</w:t>
      </w:r>
    </w:p>
    <w:p>
      <w:pPr>
        <w:bidi/>
        <w:jc w:val="right"/>
      </w:pPr>
      <w:r>
        <w:rPr>
          <w:rFonts w:ascii="Calibri" w:hAnsi="Calibri" w:cs="Calibri"/>
          <w:i/>
          <w:color w:val="008000"/>
          <w:sz w:val="24"/>
          <w:szCs w:val="24"/>
          <w:rtl/>
          <w:lang w:bidi="ar-SA"/>
        </w:rPr>
        <w:t>3- أرزاً : أي أنقص والمعنى: أني أردّها بشرط ألا تنقصوا علي من ثمنها الّذي دفعته شيئاً.</w:t>
      </w:r>
    </w:p>
    <w:p>
      <w:pPr>
        <w:jc w:val="left"/>
      </w:pPr>
      <w:r>
        <w:rPr>
          <w:rFonts w:ascii="Calibri" w:hAnsi="Calibri" w:cs="Calibri"/>
          <w:i w:val="0"/>
          <w:color w:val="000000"/>
          <w:sz w:val="24"/>
          <w:szCs w:val="24"/>
          <w:rtl w:val="0"/>
        </w:rPr>
        <w:t>3- “少一点”：即减少；意思是，我退还她，但条件是你们不得从我支付的价款中扣除任何东西。</w:t>
      </w:r>
    </w:p>
    <w:p>
      <w:pPr>
        <w:bidi/>
        <w:jc w:val="right"/>
      </w:pPr>
      <w:r>
        <w:rPr>
          <w:rFonts w:ascii="Calibri" w:hAnsi="Calibri" w:cs="Calibri"/>
          <w:i/>
          <w:color w:val="008000"/>
          <w:sz w:val="24"/>
          <w:szCs w:val="24"/>
          <w:rtl/>
          <w:lang w:bidi="ar-SA"/>
        </w:rPr>
        <w:t>4- المقصود الإمام الحجّة (عَجَّلَ اللّهُ تَعَالَي فَرَجَهُ الشَریف). 5- أي القائم بأمر تربيتها. 6- لعله صفة لرجل. 7- أي الرَّجلان ومن كان معهما. 8- أي بأنهم متمولون.</w:t>
      </w:r>
    </w:p>
    <w:p>
      <w:pPr>
        <w:jc w:val="left"/>
      </w:pPr>
      <w:r>
        <w:rPr>
          <w:rFonts w:ascii="Calibri" w:hAnsi="Calibri" w:cs="Calibri"/>
          <w:i w:val="0"/>
          <w:color w:val="000000"/>
          <w:sz w:val="24"/>
          <w:szCs w:val="24"/>
          <w:rtl w:val="0"/>
        </w:rPr>
        <w:t>4- 指伊玛目哈贾（愿真主加速他的解脱）。5- 即负责抚养她的人。6- 或许是“男子”的修饰语。7- 即那两名男子及与他们在一起的人。8- 即他们有钱。</w:t>
      </w:r>
    </w:p>
    <w:p>
      <w:pPr>
        <w:bidi/>
        <w:jc w:val="right"/>
      </w:pPr>
      <w:r>
        <w:rPr>
          <w:rFonts w:ascii="Calibri" w:hAnsi="Calibri" w:cs="Calibri"/>
          <w:i/>
          <w:color w:val="008000"/>
          <w:sz w:val="24"/>
          <w:szCs w:val="24"/>
          <w:rtl/>
          <w:lang w:bidi="ar-SA"/>
        </w:rPr>
        <w:t>9- أي كتاب من الحجّة (عَجَّلَ اللّهُ تَعَالَي فَرَجَهُ الشَریف).</w:t>
      </w:r>
    </w:p>
    <w:p>
      <w:pPr>
        <w:jc w:val="left"/>
      </w:pPr>
      <w:r>
        <w:rPr>
          <w:rFonts w:ascii="Calibri" w:hAnsi="Calibri" w:cs="Calibri"/>
          <w:i w:val="0"/>
          <w:color w:val="000000"/>
          <w:sz w:val="24"/>
          <w:szCs w:val="24"/>
          <w:rtl w:val="0"/>
        </w:rPr>
        <w:t>9- 即哈贾（愿真主加速他的解脱）发出的书信。</w:t>
      </w:r>
    </w:p>
    <w:p>
      <w:pPr>
        <w:bidi/>
        <w:jc w:val="right"/>
      </w:pPr>
      <w:r>
        <w:rPr>
          <w:rFonts w:ascii="Calibri" w:hAnsi="Calibri" w:cs="Calibri"/>
          <w:i/>
          <w:color w:val="008000"/>
          <w:sz w:val="24"/>
          <w:szCs w:val="24"/>
          <w:rtl/>
          <w:lang w:bidi="ar-SA"/>
        </w:rPr>
        <w:t>10- أي من أمر الإمام (عَجَّلَ اللّهُ تَعَالَي فَرَجَهُ الشَریف) بالامتناع عن قبض أي مال.</w:t>
      </w:r>
    </w:p>
    <w:p>
      <w:pPr>
        <w:jc w:val="left"/>
      </w:pPr>
      <w:r>
        <w:rPr>
          <w:rFonts w:ascii="Calibri" w:hAnsi="Calibri" w:cs="Calibri"/>
          <w:i w:val="0"/>
          <w:color w:val="000000"/>
          <w:sz w:val="24"/>
          <w:szCs w:val="24"/>
          <w:rtl w:val="0"/>
        </w:rPr>
        <w:t>10- 即伊玛目（愿真主加速他的解脱）命令不得收取任何钱财。</w:t>
      </w:r>
    </w:p>
    <w:p>
      <w:pPr>
        <w:bidi/>
        <w:jc w:val="right"/>
      </w:pPr>
      <w:r>
        <w:rPr>
          <w:rFonts w:ascii="Calibri" w:hAnsi="Calibri" w:cs="Calibri"/>
          <w:i/>
          <w:color w:val="008000"/>
          <w:sz w:val="24"/>
          <w:szCs w:val="24"/>
          <w:rtl/>
          <w:lang w:bidi="ar-SA"/>
        </w:rPr>
        <w:t>11- أي الحائر الحسيني، أي كربلاء، ومقابر قريش مدفن الكاظمين (عَلَيهِ السَّلَامُ).</w:t>
      </w:r>
    </w:p>
    <w:p>
      <w:pPr>
        <w:jc w:val="left"/>
      </w:pPr>
      <w:r>
        <w:rPr>
          <w:rFonts w:ascii="Calibri" w:hAnsi="Calibri" w:cs="Calibri"/>
          <w:i w:val="0"/>
          <w:color w:val="000000"/>
          <w:sz w:val="24"/>
          <w:szCs w:val="24"/>
          <w:rtl w:val="0"/>
        </w:rPr>
        <w:t>11- 即侯赛因圣陵，即卡尔巴拉；古莱什人的墓地是卡齐迈因二位伊玛目（愿主赐他们平安）的陵墓。</w:t>
      </w:r>
    </w:p>
    <w:p>
      <w:pPr>
        <w:bidi/>
        <w:jc w:val="right"/>
      </w:pPr>
      <w:r>
        <w:rPr>
          <w:rFonts w:ascii="Calibri" w:hAnsi="Calibri" w:cs="Calibri"/>
          <w:i/>
          <w:color w:val="008000"/>
          <w:sz w:val="24"/>
          <w:szCs w:val="24"/>
          <w:rtl/>
          <w:lang w:bidi="ar-SA"/>
        </w:rPr>
        <w:t>12- قيل : هو فضل بن جعفر بن الفرات.</w:t>
      </w:r>
    </w:p>
    <w:p>
      <w:pPr>
        <w:jc w:val="left"/>
      </w:pPr>
      <w:r>
        <w:rPr>
          <w:rFonts w:ascii="Calibri" w:hAnsi="Calibri" w:cs="Calibri"/>
          <w:i w:val="0"/>
          <w:color w:val="000000"/>
          <w:sz w:val="24"/>
          <w:szCs w:val="24"/>
          <w:rtl w:val="0"/>
        </w:rPr>
        <w:t>12- 据说是法德勒·本·贾法尔·本·法拉特。</w:t>
      </w:r>
    </w:p>
    <w:p>
      <w:pPr>
        <w:bidi/>
        <w:jc w:val="right"/>
      </w:pPr>
      <w:r>
        <w:rPr>
          <w:rFonts w:ascii="Calibri" w:hAnsi="Calibri" w:cs="Calibri"/>
          <w:i/>
          <w:color w:val="008000"/>
          <w:sz w:val="24"/>
          <w:szCs w:val="24"/>
          <w:rtl/>
          <w:lang w:bidi="ar-SA"/>
        </w:rPr>
        <w:t>13- هو أحد كتاب الوزير على الظاهر، ونسبته إلى باقطايا من أعمال بغداد.</w:t>
      </w:r>
    </w:p>
    <w:p>
      <w:pPr>
        <w:jc w:val="left"/>
      </w:pPr>
      <w:r>
        <w:rPr>
          <w:rFonts w:ascii="Calibri" w:hAnsi="Calibri" w:cs="Calibri"/>
          <w:i w:val="0"/>
          <w:color w:val="000000"/>
          <w:sz w:val="24"/>
          <w:szCs w:val="24"/>
          <w:rtl w:val="0"/>
        </w:rPr>
        <w:t>13- 表面看来，他是大臣的一名书记，其称谓源自巴格达辖区内的巴格塔亚。</w:t>
      </w:r>
    </w:p>
    <w:p>
      <w:pPr>
        <w:bidi/>
        <w:jc w:val="right"/>
      </w:pPr>
      <w:r>
        <w:rPr>
          <w:rFonts w:ascii="Calibri" w:hAnsi="Calibri" w:cs="Calibri"/>
          <w:i/>
          <w:color w:val="008000"/>
          <w:sz w:val="24"/>
          <w:szCs w:val="24"/>
          <w:rtl/>
          <w:lang w:bidi="ar-SA"/>
        </w:rPr>
        <w:t>14- نسبة إلى البرس وهي قرية بين الكوفة والحلة والظاهر أن نهيهم عن ذلك إنّما كان لأنهم من الشيعة فلا بد أن يلتزموا بنهي الحجّة (عَجَّلَ اللّهُ تَعَالَي فَرَجَهُ الشَریف).</w:t>
      </w:r>
    </w:p>
    <w:p>
      <w:pPr>
        <w:jc w:val="left"/>
      </w:pPr>
      <w:r>
        <w:rPr>
          <w:rFonts w:ascii="Calibri" w:hAnsi="Calibri" w:cs="Calibri"/>
          <w:i w:val="0"/>
          <w:color w:val="000000"/>
          <w:sz w:val="24"/>
          <w:szCs w:val="24"/>
          <w:rtl w:val="0"/>
        </w:rPr>
        <w:t>14- 其称谓源自巴尔斯，这是库法与希拉之间的一个村庄。显然，禁止他们这样做，是因为他们属于什叶派，所以必须遵守哈贾（愿真主加速他的解脱）的禁令。</w:t>
      </w:r>
    </w:p>
    <w:p>
      <w:pPr>
        <w:bidi/>
        <w:jc w:val="right"/>
      </w:pPr>
      <w:r>
        <w:rPr>
          <w:rFonts w:ascii="Calibri" w:hAnsi="Calibri" w:cs="Calibri"/>
          <w:i/>
          <w:color w:val="008000"/>
          <w:sz w:val="24"/>
          <w:szCs w:val="24"/>
          <w:rtl/>
          <w:lang w:bidi="ar-SA"/>
        </w:rPr>
        <w:t>182 _ باب ما جاء في الاثني عشر والنص عليهم، (عَلَيهِ السَّلَامُ)</w:t>
      </w:r>
    </w:p>
    <w:p>
      <w:pPr>
        <w:jc w:val="left"/>
      </w:pPr>
      <w:r>
        <w:rPr>
          <w:rFonts w:ascii="Calibri" w:hAnsi="Calibri" w:cs="Calibri"/>
          <w:i w:val="0"/>
          <w:color w:val="000000"/>
          <w:sz w:val="24"/>
          <w:szCs w:val="24"/>
          <w:rtl w:val="0"/>
        </w:rPr>
        <w:t>182 _ 关于十二位伊玛目及其受指定的记载之篇（愿主赐他们平安）</w:t>
      </w:r>
    </w:p>
    <w:p>
      <w:pPr>
        <w:bidi/>
        <w:jc w:val="right"/>
      </w:pPr>
      <w:r>
        <w:rPr>
          <w:rFonts w:ascii="Calibri" w:hAnsi="Calibri" w:cs="Calibri"/>
          <w:i/>
          <w:color w:val="008000"/>
          <w:sz w:val="24"/>
          <w:szCs w:val="24"/>
          <w:rtl/>
          <w:lang w:bidi="ar-SA"/>
        </w:rPr>
        <w:t>1 - عدَّة من أصحابنا، عن أحمد بن محمّد البرقي عن أبي هاشم داود بن القاسم، الجعفري،</w:t>
      </w:r>
    </w:p>
    <w:p>
      <w:pPr>
        <w:jc w:val="left"/>
      </w:pPr>
      <w:r>
        <w:rPr>
          <w:rFonts w:ascii="Calibri" w:hAnsi="Calibri" w:cs="Calibri"/>
          <w:i w:val="0"/>
          <w:color w:val="000000"/>
          <w:sz w:val="24"/>
          <w:szCs w:val="24"/>
          <w:rtl w:val="0"/>
        </w:rPr>
        <w:t>1- 我们的一些同伴传述：艾哈迈德·本·穆罕默德·巴尔奇传述自艾布·哈希姆·达乌德·本·卡西姆·贾法里，</w:t>
      </w:r>
    </w:p>
    <w:p>
      <w:pPr>
        <w:bidi/>
        <w:jc w:val="right"/>
      </w:pPr>
      <w:r>
        <w:rPr>
          <w:rFonts w:ascii="Calibri" w:hAnsi="Calibri" w:cs="Calibri"/>
          <w:i/>
          <w:color w:val="008000"/>
          <w:sz w:val="24"/>
          <w:szCs w:val="24"/>
          <w:rtl/>
          <w:lang w:bidi="ar-SA"/>
        </w:rPr>
        <w:t>عن أبي جعفر الثاني (عَلَيهِ السَّلَامُ) قال :</w:t>
      </w:r>
    </w:p>
    <w:p>
      <w:pPr>
        <w:jc w:val="left"/>
      </w:pPr>
      <w:r>
        <w:rPr>
          <w:rFonts w:ascii="Calibri" w:hAnsi="Calibri" w:cs="Calibri"/>
          <w:i w:val="0"/>
          <w:color w:val="000000"/>
          <w:sz w:val="24"/>
          <w:szCs w:val="24"/>
          <w:rtl w:val="0"/>
        </w:rPr>
        <w:t>他传述自艾布·贾法尔二世（愿主赐他平安），他说：</w:t>
      </w:r>
    </w:p>
    <w:p>
      <w:pPr>
        <w:bidi/>
        <w:jc w:val="right"/>
      </w:pPr>
      <w:r>
        <w:rPr>
          <w:rFonts w:ascii="Calibri" w:hAnsi="Calibri" w:cs="Calibri"/>
          <w:i/>
          <w:color w:val="008000"/>
          <w:sz w:val="24"/>
          <w:szCs w:val="24"/>
          <w:rtl/>
          <w:lang w:bidi="ar-SA"/>
        </w:rPr>
        <w:t>أقبل أمير المؤمنين (عَلَيهِ السَّلَامُ) ومعه الحسن بن عليّ (عَلَيهِ السَّلَامُ) وهو متكىء على يد سلمان فدخل المسجد الحرام فجلس،</w:t>
      </w:r>
    </w:p>
    <w:p>
      <w:pPr>
        <w:jc w:val="left"/>
      </w:pPr>
      <w:r>
        <w:rPr>
          <w:rFonts w:ascii="Calibri" w:hAnsi="Calibri" w:cs="Calibri"/>
          <w:i w:val="0"/>
          <w:color w:val="000000"/>
          <w:sz w:val="24"/>
          <w:szCs w:val="24"/>
          <w:rtl w:val="0"/>
        </w:rPr>
        <w:t>信士的长官（愿主赐他平安）来到，哈桑·本·阿里（愿主赐他平安）与他同行；他倚着萨勒曼的手，进入禁寺后坐下，</w:t>
      </w:r>
    </w:p>
    <w:p>
      <w:pPr>
        <w:bidi/>
        <w:jc w:val="right"/>
      </w:pPr>
      <w:r>
        <w:rPr>
          <w:rFonts w:ascii="Calibri" w:hAnsi="Calibri" w:cs="Calibri"/>
          <w:i/>
          <w:color w:val="008000"/>
          <w:sz w:val="24"/>
          <w:szCs w:val="24"/>
          <w:rtl/>
          <w:lang w:bidi="ar-SA"/>
        </w:rPr>
        <w:t>إذ أقبل رجل حسن الهيئة واللباس فسلّم على أمير المؤمنين فردَّ عليه السلام فجلس ثمَّ قال :</w:t>
      </w:r>
    </w:p>
    <w:p>
      <w:pPr>
        <w:jc w:val="left"/>
      </w:pPr>
      <w:r>
        <w:rPr>
          <w:rFonts w:ascii="Calibri" w:hAnsi="Calibri" w:cs="Calibri"/>
          <w:i w:val="0"/>
          <w:color w:val="000000"/>
          <w:sz w:val="24"/>
          <w:szCs w:val="24"/>
          <w:rtl w:val="0"/>
        </w:rPr>
        <w:t>这时，一名仪表和衣着都很体面的人走来，向信士的长官问安，信士的长官答了他的安；那人坐下后说道：</w:t>
      </w:r>
    </w:p>
    <w:p>
      <w:pPr>
        <w:bidi/>
        <w:jc w:val="right"/>
      </w:pPr>
      <w:r>
        <w:rPr>
          <w:rFonts w:ascii="Calibri" w:hAnsi="Calibri" w:cs="Calibri"/>
          <w:i/>
          <w:color w:val="008000"/>
          <w:sz w:val="24"/>
          <w:szCs w:val="24"/>
          <w:rtl/>
          <w:lang w:bidi="ar-SA"/>
        </w:rPr>
        <w:t>يا أمير المؤمنين أسألك عن ثلاث مسائل إن أخبرتني بهنَّ (1) علمت أنَّ القوم (2) ركبوا من أمرك (3) ما قُضي عليهم (4) وأن ليسوا بمأمونين في دنياهم وآخرتهم.</w:t>
      </w:r>
    </w:p>
    <w:p>
      <w:pPr>
        <w:jc w:val="left"/>
      </w:pPr>
      <w:r>
        <w:rPr>
          <w:rFonts w:ascii="Calibri" w:hAnsi="Calibri" w:cs="Calibri"/>
          <w:i w:val="0"/>
          <w:color w:val="000000"/>
          <w:sz w:val="24"/>
          <w:szCs w:val="24"/>
          <w:rtl w:val="0"/>
        </w:rPr>
        <w:t>“信士的长官啊，我要问你三个问题；若你能回答我（1），我就知道那些人（2）在你的事情上（3）所做的一切，都是他们应受的报应（4），而且他们在今世和后世都不可信赖。</w:t>
      </w:r>
    </w:p>
    <w:p>
      <w:pPr>
        <w:bidi/>
        <w:jc w:val="right"/>
      </w:pPr>
      <w:r>
        <w:rPr>
          <w:rFonts w:ascii="Calibri" w:hAnsi="Calibri" w:cs="Calibri"/>
          <w:i/>
          <w:color w:val="008000"/>
          <w:sz w:val="24"/>
          <w:szCs w:val="24"/>
          <w:rtl/>
          <w:lang w:bidi="ar-SA"/>
        </w:rPr>
        <w:t>وإن تكن الأخرى (5) علمت أنك وهم شرع (6) سواء.</w:t>
      </w:r>
    </w:p>
    <w:p>
      <w:pPr>
        <w:jc w:val="left"/>
      </w:pPr>
      <w:r>
        <w:rPr>
          <w:rFonts w:ascii="Calibri" w:hAnsi="Calibri" w:cs="Calibri"/>
          <w:i w:val="0"/>
          <w:color w:val="000000"/>
          <w:sz w:val="24"/>
          <w:szCs w:val="24"/>
          <w:rtl w:val="0"/>
        </w:rPr>
        <w:t>若是另一种情况（5），我就知道你和他们完全一样（6）。”</w:t>
      </w:r>
    </w:p>
    <w:p>
      <w:pPr>
        <w:bidi/>
        <w:jc w:val="right"/>
      </w:pPr>
      <w:r>
        <w:rPr>
          <w:rFonts w:ascii="Calibri" w:hAnsi="Calibri" w:cs="Calibri"/>
          <w:i/>
          <w:color w:val="008000"/>
          <w:sz w:val="24"/>
          <w:szCs w:val="24"/>
          <w:rtl/>
          <w:lang w:bidi="ar-SA"/>
        </w:rPr>
        <w:t>فقال له أمير المؤمنين (عَلَيهِ السَّلَامُ) سلني عما بدا لك، قال : أخبرني عن الرَّجل إذا نام أين تذهب روحه : وعن الرَّجل كيف يذكر وينسى؟ وعن الرَّجل كيف يشبه وَلَدُه الأعمام والأخوال؟</w:t>
      </w:r>
    </w:p>
    <w:p>
      <w:pPr>
        <w:jc w:val="left"/>
      </w:pPr>
      <w:r>
        <w:rPr>
          <w:rFonts w:ascii="Calibri" w:hAnsi="Calibri" w:cs="Calibri"/>
          <w:i w:val="0"/>
          <w:color w:val="000000"/>
          <w:sz w:val="24"/>
          <w:szCs w:val="24"/>
          <w:rtl w:val="0"/>
        </w:rPr>
        <w:t>信士的长官（愿主赐他平安）对他说：“你尽管问。”他说：“请告诉我，人睡着时，他的灵魂去了哪里？人如何记忆和遗忘？人的孩子为何会像叔伯和舅舅？”</w:t>
      </w:r>
    </w:p>
    <w:p>
      <w:pPr>
        <w:bidi/>
        <w:jc w:val="right"/>
      </w:pPr>
      <w:r>
        <w:rPr>
          <w:rFonts w:ascii="Calibri" w:hAnsi="Calibri" w:cs="Calibri"/>
          <w:i/>
          <w:color w:val="008000"/>
          <w:sz w:val="24"/>
          <w:szCs w:val="24"/>
          <w:rtl/>
          <w:lang w:bidi="ar-SA"/>
        </w:rPr>
        <w:t>فالتفت أمير أمير المؤمنين (عَلَيهِ السَّلَامُ) : سلني عما بدا لك، قال : أخبرني عن الرَّجل إذا نام أين تذهب روحه؟</w:t>
      </w:r>
    </w:p>
    <w:p>
      <w:pPr>
        <w:jc w:val="left"/>
      </w:pPr>
      <w:r>
        <w:rPr>
          <w:rFonts w:ascii="Calibri" w:hAnsi="Calibri" w:cs="Calibri"/>
          <w:i w:val="0"/>
          <w:color w:val="000000"/>
          <w:sz w:val="24"/>
          <w:szCs w:val="24"/>
          <w:rtl w:val="0"/>
        </w:rPr>
        <w:t>信士的长官转过身来，说：“你尽管问。”他说：“请告诉我，人睡着时，他的灵魂去了哪里？</w:t>
      </w:r>
    </w:p>
    <w:p>
      <w:pPr>
        <w:bidi/>
        <w:jc w:val="right"/>
      </w:pPr>
      <w:r>
        <w:rPr>
          <w:rFonts w:ascii="Calibri" w:hAnsi="Calibri" w:cs="Calibri"/>
          <w:i/>
          <w:color w:val="008000"/>
          <w:sz w:val="24"/>
          <w:szCs w:val="24"/>
          <w:rtl/>
          <w:lang w:bidi="ar-SA"/>
        </w:rPr>
        <w:t>وعن أشهد أن لا إله إلّا اللّه ولم أزل أشهد بها وأشهد أنَّ محمّداً رسول اللّه ولم أزل أشهد بذلك وأشهد أنك وصي رسول اللّه (صَلَّى اللّه عَلَيْهِ وَ آلِهِ وَسَلَّمَ )،</w:t>
      </w:r>
    </w:p>
    <w:p>
      <w:pPr>
        <w:jc w:val="left"/>
      </w:pPr>
      <w:r>
        <w:rPr>
          <w:rFonts w:ascii="Calibri" w:hAnsi="Calibri" w:cs="Calibri"/>
          <w:i w:val="0"/>
          <w:color w:val="000000"/>
          <w:sz w:val="24"/>
          <w:szCs w:val="24"/>
          <w:rtl w:val="0"/>
        </w:rPr>
        <w:t>“以及：我作证，除真主外别无应受崇拜者，我一直这样作证；我作证穆罕默德是真主的使者，我一直这样作证；我作证你是真主使者的继承人（愿真主赐福他及其家人，并赐他们平安），</w:t>
      </w:r>
    </w:p>
    <w:p>
      <w:pPr>
        <w:bidi/>
        <w:jc w:val="right"/>
      </w:pPr>
      <w:r>
        <w:rPr>
          <w:rFonts w:ascii="Calibri" w:hAnsi="Calibri" w:cs="Calibri"/>
          <w:i/>
          <w:color w:val="008000"/>
          <w:sz w:val="24"/>
          <w:szCs w:val="24"/>
          <w:rtl/>
          <w:lang w:bidi="ar-SA"/>
        </w:rPr>
        <w:t>والقائم بحجته - وأشار إلى أمير المؤمنين _ ولم أزل أشهد بها وأشهد أنك وصيّه والقائم بحجته -</w:t>
      </w:r>
    </w:p>
    <w:p>
      <w:pPr>
        <w:jc w:val="left"/>
      </w:pPr>
      <w:r>
        <w:rPr>
          <w:rFonts w:ascii="Calibri" w:hAnsi="Calibri" w:cs="Calibri"/>
          <w:i w:val="0"/>
          <w:color w:val="000000"/>
          <w:sz w:val="24"/>
          <w:szCs w:val="24"/>
          <w:rtl w:val="0"/>
        </w:rPr>
        <w:t>“是维护其凭证的人——他指着信士的长官——我一直这样作证；我作证你是他的继承人，是维护其凭证的人——</w:t>
      </w:r>
    </w:p>
    <w:p>
      <w:pPr>
        <w:bidi/>
        <w:jc w:val="right"/>
      </w:pPr>
      <w:r>
        <w:rPr>
          <w:rFonts w:ascii="Calibri" w:hAnsi="Calibri" w:cs="Calibri"/>
          <w:i/>
          <w:color w:val="008000"/>
          <w:sz w:val="24"/>
          <w:szCs w:val="24"/>
          <w:rtl/>
          <w:lang w:bidi="ar-SA"/>
        </w:rPr>
        <w:t>وأشار إلى الحسن (عَلَيهِ السَّلَامُ) (7) - وأشهد أنَّ الحسين بن عليّ وصي أخيه والقائم بحجته بعده وأشهد</w:t>
      </w:r>
    </w:p>
    <w:p>
      <w:pPr>
        <w:jc w:val="left"/>
      </w:pPr>
      <w:r>
        <w:rPr>
          <w:rFonts w:ascii="Calibri" w:hAnsi="Calibri" w:cs="Calibri"/>
          <w:i w:val="0"/>
          <w:color w:val="000000"/>
          <w:sz w:val="24"/>
          <w:szCs w:val="24"/>
          <w:rtl w:val="0"/>
        </w:rPr>
        <w:t>“他指着哈桑（愿主赐他平安）（7）——我作证侯赛因·本·阿里是他兄长的继承人，是在他之后维护其凭证的人；我还作证，</w:t>
      </w:r>
    </w:p>
    <w:p>
      <w:pPr>
        <w:bidi/>
        <w:jc w:val="right"/>
      </w:pPr>
      <w:r>
        <w:rPr>
          <w:rFonts w:ascii="Calibri" w:hAnsi="Calibri" w:cs="Calibri"/>
          <w:i/>
          <w:color w:val="008000"/>
          <w:sz w:val="24"/>
          <w:szCs w:val="24"/>
          <w:rtl/>
          <w:lang w:bidi="ar-SA"/>
        </w:rPr>
        <w:t>على عليّ بن الحسين أنّه القائم بأمر الحسين بعده وأشهد على محمّد بن عليّ أنّه القائم بأمر عليّ بن الحسين،</w:t>
      </w:r>
    </w:p>
    <w:p>
      <w:pPr>
        <w:jc w:val="left"/>
      </w:pPr>
      <w:r>
        <w:rPr>
          <w:rFonts w:ascii="Calibri" w:hAnsi="Calibri" w:cs="Calibri"/>
          <w:i w:val="0"/>
          <w:color w:val="000000"/>
          <w:sz w:val="24"/>
          <w:szCs w:val="24"/>
          <w:rtl w:val="0"/>
        </w:rPr>
        <w:t>“阿里·本·侯赛因是在侯赛因之后承担其事务的人；我作证穆罕默德·本·阿里是在阿里·本·侯赛因之后承担其事务的人；</w:t>
      </w:r>
    </w:p>
    <w:p>
      <w:pPr>
        <w:bidi/>
        <w:jc w:val="right"/>
      </w:pPr>
      <w:r>
        <w:rPr>
          <w:rFonts w:ascii="Calibri" w:hAnsi="Calibri" w:cs="Calibri"/>
          <w:i/>
          <w:color w:val="008000"/>
          <w:sz w:val="24"/>
          <w:szCs w:val="24"/>
          <w:rtl/>
          <w:lang w:bidi="ar-SA"/>
        </w:rPr>
        <w:t>وأشهد على جعفر بن محمّد بأنه القائم بأمر محمّد، وأشهد على موسى إنّه القائم بأمر جعفر بن محمّد،</w:t>
      </w:r>
    </w:p>
    <w:p>
      <w:pPr>
        <w:jc w:val="left"/>
      </w:pPr>
      <w:r>
        <w:rPr>
          <w:rFonts w:ascii="Calibri" w:hAnsi="Calibri" w:cs="Calibri"/>
          <w:i w:val="0"/>
          <w:color w:val="000000"/>
          <w:sz w:val="24"/>
          <w:szCs w:val="24"/>
          <w:rtl w:val="0"/>
        </w:rPr>
        <w:t>“我作证贾法尔·本·穆罕默德是在穆罕默德之后承担其事务的人；我作证穆萨是在贾法尔·本·穆罕默德之后承担其事务的人；</w:t>
      </w:r>
    </w:p>
    <w:p>
      <w:pPr>
        <w:bidi/>
        <w:jc w:val="right"/>
      </w:pPr>
      <w:r>
        <w:rPr>
          <w:rFonts w:ascii="Calibri" w:hAnsi="Calibri" w:cs="Calibri"/>
          <w:i/>
          <w:color w:val="008000"/>
          <w:sz w:val="24"/>
          <w:szCs w:val="24"/>
          <w:rtl/>
          <w:lang w:bidi="ar-SA"/>
        </w:rPr>
        <w:t>وأشهد على عليّ بن موسى أنّه القائم بأمر موسى بن جعفر، وأشهد على محمّد بن عليّ أنّه القائم بأمر عليّ بن موسى،</w:t>
      </w:r>
    </w:p>
    <w:p>
      <w:pPr>
        <w:jc w:val="left"/>
      </w:pPr>
      <w:r>
        <w:rPr>
          <w:rFonts w:ascii="Calibri" w:hAnsi="Calibri" w:cs="Calibri"/>
          <w:i w:val="0"/>
          <w:color w:val="000000"/>
          <w:sz w:val="24"/>
          <w:szCs w:val="24"/>
          <w:rtl w:val="0"/>
        </w:rPr>
        <w:t>“我作证阿里·本·穆萨是在穆萨·本·贾法尔之后承担其事务的人；我作证穆罕默德·本·阿里是在阿里·本·穆萨之后承担其事务的人；</w:t>
      </w:r>
    </w:p>
    <w:p>
      <w:pPr>
        <w:bidi/>
        <w:jc w:val="right"/>
      </w:pPr>
      <w:r>
        <w:rPr>
          <w:rFonts w:ascii="Calibri" w:hAnsi="Calibri" w:cs="Calibri"/>
          <w:i/>
          <w:color w:val="008000"/>
          <w:sz w:val="24"/>
          <w:szCs w:val="24"/>
          <w:rtl/>
          <w:lang w:bidi="ar-SA"/>
        </w:rPr>
        <w:t>وأشهد على عليّ بن محمّد بأنه القائم بأمر محمّد بن عليّ، وأشهد على الحسن بن عليّ بأنه القائم بأمر عليّ بن محمّد،</w:t>
      </w:r>
    </w:p>
    <w:p>
      <w:pPr>
        <w:jc w:val="left"/>
      </w:pPr>
      <w:r>
        <w:rPr>
          <w:rFonts w:ascii="Calibri" w:hAnsi="Calibri" w:cs="Calibri"/>
          <w:i w:val="0"/>
          <w:color w:val="000000"/>
          <w:sz w:val="24"/>
          <w:szCs w:val="24"/>
          <w:rtl w:val="0"/>
        </w:rPr>
        <w:t>“我作证阿里·本·穆罕默德是在穆罕默德·本·阿里之后承担其事务的人；我作证哈桑·本·阿里是在阿里·本·穆罕默德之后承担其事务的人；</w:t>
      </w:r>
    </w:p>
    <w:p>
      <w:pPr>
        <w:bidi/>
        <w:jc w:val="right"/>
      </w:pPr>
      <w:r>
        <w:rPr>
          <w:rFonts w:ascii="Calibri" w:hAnsi="Calibri" w:cs="Calibri"/>
          <w:i/>
          <w:color w:val="008000"/>
          <w:sz w:val="24"/>
          <w:szCs w:val="24"/>
          <w:rtl/>
          <w:lang w:bidi="ar-SA"/>
        </w:rPr>
        <w:t>وأشهد على رجل من ولد الحسن لا يكنى ولا يسمى حتّى يظهر أمره فيملاها عدلاً كما ملئت جوراً والسّلام عليك يا أمير المؤمنين ورحمة اللّه وبركاته. ثمَّ قام فمضى.</w:t>
      </w:r>
    </w:p>
    <w:p>
      <w:pPr>
        <w:jc w:val="left"/>
      </w:pPr>
      <w:r>
        <w:rPr>
          <w:rFonts w:ascii="Calibri" w:hAnsi="Calibri" w:cs="Calibri"/>
          <w:i w:val="0"/>
          <w:color w:val="000000"/>
          <w:sz w:val="24"/>
          <w:szCs w:val="24"/>
          <w:rtl w:val="0"/>
        </w:rPr>
        <w:t>“我作证哈桑的后裔中有一位男子，他不冠以尊称，也不被提及姓名，直到他的使命显现；他将以公正充满大地，如同大地曾充满不义。信士的长官啊，愿你平安，愿真主的慈悯与福泽降临于你！”说完，他便起身离去。</w:t>
      </w:r>
    </w:p>
    <w:p>
      <w:pPr>
        <w:bidi/>
        <w:jc w:val="right"/>
      </w:pPr>
      <w:r>
        <w:rPr>
          <w:rFonts w:ascii="Calibri" w:hAnsi="Calibri" w:cs="Calibri"/>
          <w:i/>
          <w:color w:val="008000"/>
          <w:sz w:val="24"/>
          <w:szCs w:val="24"/>
          <w:rtl/>
          <w:lang w:bidi="ar-SA"/>
        </w:rPr>
        <w:t>فقال أمير المؤمنين يا أبا محمّد اتبعه فانظر أين يقصد، فخرج الحسن بن ص: 604 1- أي بجوابهن الصحيح. 2- يعني أبا بكر ومن والاه.</w:t>
      </w:r>
    </w:p>
    <w:p>
      <w:pPr>
        <w:jc w:val="left"/>
      </w:pPr>
      <w:r>
        <w:rPr>
          <w:rFonts w:ascii="Calibri" w:hAnsi="Calibri" w:cs="Calibri"/>
          <w:i w:val="0"/>
          <w:color w:val="000000"/>
          <w:sz w:val="24"/>
          <w:szCs w:val="24"/>
          <w:rtl w:val="0"/>
        </w:rPr>
        <w:t>信士的长官说：“艾布·穆罕默德，跟上他，看看他要去哪里。”于是哈桑·本……走了出去。第604页 1- 即以正确的答案回答这些问题。2- 指艾布·伯克尔及其追随者。</w:t>
      </w:r>
    </w:p>
    <w:p>
      <w:pPr>
        <w:bidi/>
        <w:jc w:val="right"/>
      </w:pPr>
      <w:r>
        <w:rPr>
          <w:rFonts w:ascii="Calibri" w:hAnsi="Calibri" w:cs="Calibri"/>
          <w:i/>
          <w:color w:val="008000"/>
          <w:sz w:val="24"/>
          <w:szCs w:val="24"/>
          <w:rtl/>
          <w:lang w:bidi="ar-SA"/>
        </w:rPr>
        <w:t>3- في الحيلولة بينك وبين حقك واغتصابهم الخلافة. 4- أي حكم عليهم بالخسران.</w:t>
      </w:r>
    </w:p>
    <w:p>
      <w:pPr>
        <w:jc w:val="left"/>
      </w:pPr>
      <w:r>
        <w:rPr>
          <w:rFonts w:ascii="Calibri" w:hAnsi="Calibri" w:cs="Calibri"/>
          <w:i w:val="0"/>
          <w:color w:val="000000"/>
          <w:sz w:val="24"/>
          <w:szCs w:val="24"/>
          <w:rtl w:val="0"/>
        </w:rPr>
        <w:t>3- 指他们阻挠你获得应有的权利，并篡夺了哈里发之位。4- 即判定他们必遭失败。</w:t>
      </w:r>
    </w:p>
    <w:p>
      <w:pPr>
        <w:bidi/>
        <w:jc w:val="right"/>
      </w:pPr>
      <w:r>
        <w:rPr>
          <w:rFonts w:ascii="Calibri" w:hAnsi="Calibri" w:cs="Calibri"/>
          <w:i/>
          <w:color w:val="008000"/>
          <w:sz w:val="24"/>
          <w:szCs w:val="24"/>
          <w:rtl/>
          <w:lang w:bidi="ar-SA"/>
        </w:rPr>
        <w:t>5- أي إن لم تجبني عن مسائلي الثلاث بما تقتضيه من جواب.</w:t>
      </w:r>
    </w:p>
    <w:p>
      <w:pPr>
        <w:jc w:val="left"/>
      </w:pPr>
      <w:r>
        <w:rPr>
          <w:rFonts w:ascii="Calibri" w:hAnsi="Calibri" w:cs="Calibri"/>
          <w:i w:val="0"/>
          <w:color w:val="000000"/>
          <w:sz w:val="24"/>
          <w:szCs w:val="24"/>
          <w:rtl w:val="0"/>
        </w:rPr>
        <w:t>5- 即如果你未能按照这三个问题所要求的方式回答我。</w:t>
      </w:r>
    </w:p>
    <w:p>
      <w:pPr>
        <w:bidi/>
        <w:jc w:val="right"/>
      </w:pPr>
      <w:r>
        <w:rPr>
          <w:rFonts w:ascii="Calibri" w:hAnsi="Calibri" w:cs="Calibri"/>
          <w:i/>
          <w:color w:val="008000"/>
          <w:sz w:val="24"/>
          <w:szCs w:val="24"/>
          <w:rtl/>
          <w:lang w:bidi="ar-SA"/>
        </w:rPr>
        <w:t>6- أي أنت وهم متساوون ولا فضل لك عليهم.</w:t>
      </w:r>
    </w:p>
    <w:p>
      <w:pPr>
        <w:jc w:val="left"/>
      </w:pPr>
      <w:r>
        <w:rPr>
          <w:rFonts w:ascii="Calibri" w:hAnsi="Calibri" w:cs="Calibri"/>
          <w:i w:val="0"/>
          <w:color w:val="000000"/>
          <w:sz w:val="24"/>
          <w:szCs w:val="24"/>
          <w:rtl w:val="0"/>
        </w:rPr>
        <w:t>6- 即你和他们相同，没有什么优于他们之处。</w:t>
      </w:r>
    </w:p>
    <w:p>
      <w:pPr>
        <w:bidi/>
        <w:jc w:val="right"/>
      </w:pPr>
      <w:r>
        <w:rPr>
          <w:rFonts w:ascii="Calibri" w:hAnsi="Calibri" w:cs="Calibri"/>
          <w:i/>
          <w:color w:val="008000"/>
          <w:sz w:val="24"/>
          <w:szCs w:val="24"/>
          <w:rtl/>
          <w:lang w:bidi="ar-SA"/>
        </w:rPr>
        <w:t>7- راجع إجابات الإمام الحسن (عَلَيهِ السَّلَامُ) على مسائله في مرآة العقول للمجلسي ٢٠٣/٦ - ٢٠٤. والمازندراني ٣٥٦/٧ – ٣٥٨.</w:t>
      </w:r>
    </w:p>
    <w:p>
      <w:pPr>
        <w:jc w:val="left"/>
      </w:pPr>
      <w:r>
        <w:rPr>
          <w:rFonts w:ascii="Calibri" w:hAnsi="Calibri" w:cs="Calibri"/>
          <w:i w:val="0"/>
          <w:color w:val="000000"/>
          <w:sz w:val="24"/>
          <w:szCs w:val="24"/>
          <w:rtl w:val="0"/>
        </w:rPr>
        <w:t>7- 关于伊玛目哈桑（愿主福安之）对这些问题的回答，参见马吉利西《理智之镜》6/203—6/204，以及马赞达拉尼《理智之镜》7/356—7/358。</w:t>
      </w:r>
    </w:p>
    <w:p>
      <w:pPr>
        <w:bidi/>
        <w:jc w:val="right"/>
      </w:pPr>
      <w:r>
        <w:rPr>
          <w:rFonts w:ascii="Calibri" w:hAnsi="Calibri" w:cs="Calibri"/>
          <w:i/>
          <w:color w:val="008000"/>
          <w:sz w:val="24"/>
          <w:szCs w:val="24"/>
          <w:rtl/>
          <w:lang w:bidi="ar-SA"/>
        </w:rPr>
        <w:t>عليّ (عَلَيهِ السَّلَامُ) فقال : ما كان إلّا أن وضع رجله خارجاً من المسجد فما دريت أين أخذ من أرض اللّه، فرجعت إلى أمير المؤمنين (عَلَيهِ السَّلَامُ) فأعلمته، فقال : يا أبا محمّد أتعرفه؟</w:t>
      </w:r>
    </w:p>
    <w:p>
      <w:pPr>
        <w:jc w:val="left"/>
      </w:pPr>
      <w:r>
        <w:rPr>
          <w:rFonts w:ascii="Calibri" w:hAnsi="Calibri" w:cs="Calibri"/>
          <w:i w:val="0"/>
          <w:color w:val="000000"/>
          <w:sz w:val="24"/>
          <w:szCs w:val="24"/>
          <w:rtl w:val="0"/>
        </w:rPr>
        <w:t>阿里（愿主福安之）说：“他刚把一只脚迈出清真寺，我便不知他去了真主大地的何处。我回到信士的长官那里，将此事告诉了他。他说：‘艾布·穆罕默德，你认得他吗？’”</w:t>
      </w:r>
    </w:p>
    <w:p>
      <w:pPr>
        <w:bidi/>
        <w:jc w:val="right"/>
      </w:pPr>
      <w:r>
        <w:rPr>
          <w:rFonts w:ascii="Calibri" w:hAnsi="Calibri" w:cs="Calibri"/>
          <w:i/>
          <w:color w:val="008000"/>
          <w:sz w:val="24"/>
          <w:szCs w:val="24"/>
          <w:rtl/>
          <w:lang w:bidi="ar-SA"/>
        </w:rPr>
        <w:t>قلت : اللّه ورسوله وأمير المؤمنين اعلم، قال : هو الخضر (1) (عَلَيهِ السَّلَامُ).</w:t>
      </w:r>
    </w:p>
    <w:p>
      <w:pPr>
        <w:jc w:val="left"/>
      </w:pPr>
      <w:r>
        <w:rPr>
          <w:rFonts w:ascii="Calibri" w:hAnsi="Calibri" w:cs="Calibri"/>
          <w:i w:val="0"/>
          <w:color w:val="000000"/>
          <w:sz w:val="24"/>
          <w:szCs w:val="24"/>
          <w:rtl w:val="0"/>
        </w:rPr>
        <w:t>我说：“真主、他的使者和信士的长官最清楚。”他说：“他就是赫德尔（1）（愿主福安之）。”</w:t>
      </w:r>
    </w:p>
    <w:p>
      <w:pPr>
        <w:bidi/>
        <w:jc w:val="right"/>
      </w:pPr>
      <w:r>
        <w:rPr>
          <w:rFonts w:ascii="Calibri" w:hAnsi="Calibri" w:cs="Calibri"/>
          <w:i/>
          <w:color w:val="008000"/>
          <w:sz w:val="24"/>
          <w:szCs w:val="24"/>
          <w:rtl/>
          <w:lang w:bidi="ar-SA"/>
        </w:rPr>
        <w:t>2 - وحدَّثني محمّد بن يحيى، عن محمّد بن الحسن الصفار، عن أحمد بن أبي عبد اللّه، عن أبي هاشم مثله (2) سواء.</w:t>
      </w:r>
    </w:p>
    <w:p>
      <w:pPr>
        <w:jc w:val="left"/>
      </w:pPr>
      <w:r>
        <w:rPr>
          <w:rFonts w:ascii="Calibri" w:hAnsi="Calibri" w:cs="Calibri"/>
          <w:i w:val="0"/>
          <w:color w:val="000000"/>
          <w:sz w:val="24"/>
          <w:szCs w:val="24"/>
          <w:rtl w:val="0"/>
        </w:rPr>
        <w:t>2- 穆罕默德·本·叶海亚又给我讲述：他从穆罕默德·本·哈桑·萨法尔、艾哈迈德·本·艾比·阿卜杜拉、艾布·哈希姆那里传述了同样的内容（2），毫无差异。</w:t>
      </w:r>
    </w:p>
    <w:p>
      <w:pPr>
        <w:bidi/>
        <w:jc w:val="right"/>
      </w:pPr>
      <w:r>
        <w:rPr>
          <w:rFonts w:ascii="Calibri" w:hAnsi="Calibri" w:cs="Calibri"/>
          <w:i/>
          <w:color w:val="008000"/>
          <w:sz w:val="24"/>
          <w:szCs w:val="24"/>
          <w:rtl/>
          <w:lang w:bidi="ar-SA"/>
        </w:rPr>
        <w:t>قال محمّد بن يحيى : فقلت لمحمّد بن الحسن : يا أبا جعفر :</w:t>
      </w:r>
    </w:p>
    <w:p>
      <w:pPr>
        <w:jc w:val="left"/>
      </w:pPr>
      <w:r>
        <w:rPr>
          <w:rFonts w:ascii="Calibri" w:hAnsi="Calibri" w:cs="Calibri"/>
          <w:i w:val="0"/>
          <w:color w:val="000000"/>
          <w:sz w:val="24"/>
          <w:szCs w:val="24"/>
          <w:rtl w:val="0"/>
        </w:rPr>
        <w:t>穆罕默德·本·叶海亚说：“我对穆罕默德·本·哈桑说：‘艾布·贾法尔啊：’”</w:t>
      </w:r>
    </w:p>
    <w:p>
      <w:pPr>
        <w:bidi/>
        <w:jc w:val="right"/>
      </w:pPr>
      <w:r>
        <w:rPr>
          <w:rFonts w:ascii="Calibri" w:hAnsi="Calibri" w:cs="Calibri"/>
          <w:i/>
          <w:color w:val="008000"/>
          <w:sz w:val="24"/>
          <w:szCs w:val="24"/>
          <w:rtl/>
          <w:lang w:bidi="ar-SA"/>
        </w:rPr>
        <w:t>وددت أن هذا الخبر جاء من غير جهة أحمد بن أبي عبد اللّه (3) قال : فقال : لقد حدَّثني قبل الحيرة (4) بعشر سنين.</w:t>
      </w:r>
    </w:p>
    <w:p>
      <w:pPr>
        <w:jc w:val="left"/>
      </w:pPr>
      <w:r>
        <w:rPr>
          <w:rFonts w:ascii="Calibri" w:hAnsi="Calibri" w:cs="Calibri"/>
          <w:i w:val="0"/>
          <w:color w:val="000000"/>
          <w:sz w:val="24"/>
          <w:szCs w:val="24"/>
          <w:rtl w:val="0"/>
        </w:rPr>
        <w:t>“我真希望这段传述不是经由艾哈迈德·本·艾比·阿卜杜拉传来的（3）。”他说：“他在迷惘时期（4）之前十年就给我讲过。”</w:t>
      </w:r>
    </w:p>
    <w:p>
      <w:pPr>
        <w:bidi/>
        <w:jc w:val="right"/>
      </w:pPr>
      <w:r>
        <w:rPr>
          <w:rFonts w:ascii="Calibri" w:hAnsi="Calibri" w:cs="Calibri"/>
          <w:i/>
          <w:color w:val="008000"/>
          <w:sz w:val="24"/>
          <w:szCs w:val="24"/>
          <w:rtl/>
          <w:lang w:bidi="ar-SA"/>
        </w:rPr>
        <w:t>3 - محمّد بن يحيى ومحمّد بن عبد اللّه، عن عبد اللّه بن جعفر، عن الحسن بن ظريف وعليّ بن محمّد،</w:t>
      </w:r>
    </w:p>
    <w:p>
      <w:pPr>
        <w:jc w:val="left"/>
      </w:pPr>
      <w:r>
        <w:rPr>
          <w:rFonts w:ascii="Calibri" w:hAnsi="Calibri" w:cs="Calibri"/>
          <w:i w:val="0"/>
          <w:color w:val="000000"/>
          <w:sz w:val="24"/>
          <w:szCs w:val="24"/>
          <w:rtl w:val="0"/>
        </w:rPr>
        <w:t>3- 穆罕默德·本·叶海亚和穆罕默德·本·阿卜杜拉从阿卜杜拉·本·贾法尔、哈桑·本·扎里夫和阿里·本·穆罕默德那里传述；</w:t>
      </w:r>
    </w:p>
    <w:p>
      <w:pPr>
        <w:bidi/>
        <w:jc w:val="right"/>
      </w:pPr>
      <w:r>
        <w:rPr>
          <w:rFonts w:ascii="Calibri" w:hAnsi="Calibri" w:cs="Calibri"/>
          <w:i/>
          <w:color w:val="008000"/>
          <w:sz w:val="24"/>
          <w:szCs w:val="24"/>
          <w:rtl/>
          <w:lang w:bidi="ar-SA"/>
        </w:rPr>
        <w:t>عن صالح بن أبي حماد، عن بكر بن صالح، عن عبد الرحمن بن سالم، عن أبي بصير،</w:t>
      </w:r>
    </w:p>
    <w:p>
      <w:pPr>
        <w:jc w:val="left"/>
      </w:pPr>
      <w:r>
        <w:rPr>
          <w:rFonts w:ascii="Calibri" w:hAnsi="Calibri" w:cs="Calibri"/>
          <w:i w:val="0"/>
          <w:color w:val="000000"/>
          <w:sz w:val="24"/>
          <w:szCs w:val="24"/>
          <w:rtl w:val="0"/>
        </w:rPr>
        <w:t>后者从萨利赫·本·艾比·哈马德、伯克尔·本·萨利赫、阿卜杜勒·拉赫曼·本·萨利姆、艾布·巴西尔那里传述；</w:t>
      </w:r>
    </w:p>
    <w:p>
      <w:pPr>
        <w:bidi/>
        <w:jc w:val="right"/>
      </w:pPr>
      <w:r>
        <w:rPr>
          <w:rFonts w:ascii="Calibri" w:hAnsi="Calibri" w:cs="Calibri"/>
          <w:i/>
          <w:color w:val="008000"/>
          <w:sz w:val="24"/>
          <w:szCs w:val="24"/>
          <w:rtl/>
          <w:lang w:bidi="ar-SA"/>
        </w:rPr>
        <w:t>عن أبي عبد اللّه (عَلَيهِ السَّلَامُ) قال : قال أبي لجابر بن عبد اللّه الأنصاري إنَّ لي إليك حاجة فمتى يخفُ عليك أن أخلو بك فأسألك عنها، فقال له جابر أيُّ الأوقات أحببته.</w:t>
      </w:r>
    </w:p>
    <w:p>
      <w:pPr>
        <w:jc w:val="left"/>
      </w:pPr>
      <w:r>
        <w:rPr>
          <w:rFonts w:ascii="Calibri" w:hAnsi="Calibri" w:cs="Calibri"/>
          <w:i w:val="0"/>
          <w:color w:val="000000"/>
          <w:sz w:val="24"/>
          <w:szCs w:val="24"/>
          <w:rtl w:val="0"/>
        </w:rPr>
        <w:t>后者从艾布·阿卜杜拉（愿主福安之）那里传述，他说：我的父亲对贾比尔·本·阿卜杜拉·安萨里说：“我有事要问你，你什么时候方便让我单独与你谈谈？”贾比尔说：“你喜欢什么时候都可以。”</w:t>
      </w:r>
    </w:p>
    <w:p>
      <w:pPr>
        <w:bidi/>
        <w:jc w:val="right"/>
      </w:pPr>
      <w:r>
        <w:rPr>
          <w:rFonts w:ascii="Calibri" w:hAnsi="Calibri" w:cs="Calibri"/>
          <w:i/>
          <w:color w:val="008000"/>
          <w:sz w:val="24"/>
          <w:szCs w:val="24"/>
          <w:rtl/>
          <w:lang w:bidi="ar-SA"/>
        </w:rPr>
        <w:t>فخلابه في بعض الأيام فقال له : يا جابر أخبرني عن اللوح الّذي رأيته في يد أمي فاطمة</w:t>
      </w:r>
    </w:p>
    <w:p>
      <w:pPr>
        <w:jc w:val="left"/>
      </w:pPr>
      <w:r>
        <w:rPr>
          <w:rFonts w:ascii="Calibri" w:hAnsi="Calibri" w:cs="Calibri"/>
          <w:i w:val="0"/>
          <w:color w:val="000000"/>
          <w:sz w:val="24"/>
          <w:szCs w:val="24"/>
          <w:rtl w:val="0"/>
        </w:rPr>
        <w:t>有一天，他与贾比尔单独相处，对他说：“贾比尔啊，告诉我，你看见我母亲法蒂玛手里的那块牌子时，</w:t>
      </w:r>
    </w:p>
    <w:p>
      <w:pPr>
        <w:bidi/>
        <w:jc w:val="right"/>
      </w:pPr>
      <w:r>
        <w:rPr>
          <w:rFonts w:ascii="Calibri" w:hAnsi="Calibri" w:cs="Calibri"/>
          <w:i/>
          <w:color w:val="008000"/>
          <w:sz w:val="24"/>
          <w:szCs w:val="24"/>
          <w:rtl/>
          <w:lang w:bidi="ar-SA"/>
        </w:rPr>
        <w:t>(عَلَيهَا السَّلَامُ) بنت رسول اللّه (صَلَّى اللّه عَلَيْهِ وَ آلِهِ وَسَلَّمَ ) وما أخبرتك به أمي أنّه في ذلك اللوح مكتوب؟</w:t>
      </w:r>
    </w:p>
    <w:p>
      <w:pPr>
        <w:jc w:val="left"/>
      </w:pPr>
      <w:r>
        <w:rPr>
          <w:rFonts w:ascii="Calibri" w:hAnsi="Calibri" w:cs="Calibri"/>
          <w:i w:val="0"/>
          <w:color w:val="000000"/>
          <w:sz w:val="24"/>
          <w:szCs w:val="24"/>
          <w:rtl w:val="0"/>
        </w:rPr>
        <w:t>（愿主福安之），她是使者（愿主赐福他及其家属，并使他们平安）的女儿；我母亲告诉你，那块牌子上写着什么？”</w:t>
      </w:r>
    </w:p>
    <w:p>
      <w:pPr>
        <w:bidi/>
        <w:jc w:val="right"/>
      </w:pPr>
      <w:r>
        <w:rPr>
          <w:rFonts w:ascii="Calibri" w:hAnsi="Calibri" w:cs="Calibri"/>
          <w:i/>
          <w:color w:val="008000"/>
          <w:sz w:val="24"/>
          <w:szCs w:val="24"/>
          <w:rtl/>
          <w:lang w:bidi="ar-SA"/>
        </w:rPr>
        <w:t>فقال جابر: أشهد باللّه أني دخلت على أمك فاطمة (عَلَيهَا السَّلَامُ) في حياة رسول اللّه (صَلَّى اللّه عَلَيْهِ وَ آلِهِ وَسَلَّمَ ) فهنيتها بولادة الحسين،</w:t>
      </w:r>
    </w:p>
    <w:p>
      <w:pPr>
        <w:jc w:val="left"/>
      </w:pPr>
      <w:r>
        <w:rPr>
          <w:rFonts w:ascii="Calibri" w:hAnsi="Calibri" w:cs="Calibri"/>
          <w:i w:val="0"/>
          <w:color w:val="000000"/>
          <w:sz w:val="24"/>
          <w:szCs w:val="24"/>
          <w:rtl w:val="0"/>
        </w:rPr>
        <w:t>贾比尔说：“我以真主起誓，在真主的使者（愿主赐福他及其家属，并使他们平安）在世时，我曾去拜访你的母亲法蒂玛（愿主福安之），向她祝贺侯赛因的诞生；</w:t>
      </w:r>
    </w:p>
    <w:p>
      <w:pPr>
        <w:bidi/>
        <w:jc w:val="right"/>
      </w:pPr>
      <w:r>
        <w:rPr>
          <w:rFonts w:ascii="Calibri" w:hAnsi="Calibri" w:cs="Calibri"/>
          <w:i/>
          <w:color w:val="008000"/>
          <w:sz w:val="24"/>
          <w:szCs w:val="24"/>
          <w:rtl/>
          <w:lang w:bidi="ar-SA"/>
        </w:rPr>
        <w:t>ورأيت في يديها لوحاً أخضر، ظننت أنّه من زمرد، ورأيت فيه كتاباً أبيض شبه لون الشمس، فقلت لها : بأبي وأمي يا بنت رسول اللّه (صَلَّى اللّه عَلَيْهِ وَ آلِهِ وَسَلَّمَ ) ما هذا اللوح ؟</w:t>
      </w:r>
    </w:p>
    <w:p>
      <w:pPr>
        <w:jc w:val="left"/>
      </w:pPr>
      <w:r>
        <w:rPr>
          <w:rFonts w:ascii="Calibri" w:hAnsi="Calibri" w:cs="Calibri"/>
          <w:i w:val="0"/>
          <w:color w:val="000000"/>
          <w:sz w:val="24"/>
          <w:szCs w:val="24"/>
          <w:rtl w:val="0"/>
        </w:rPr>
        <w:t>我看见她手里有一块绿色的牌子，以为它是绿宝石做的；我还看见上面有白色的文字，像太阳的颜色。我对她说：‘愿我的父母为你牺牲，真主使者（愿主赐福他及其家属，并使他们平安）的女儿啊，这是什么牌子？’”</w:t>
      </w:r>
    </w:p>
    <w:p>
      <w:pPr>
        <w:bidi/>
        <w:jc w:val="right"/>
      </w:pPr>
      <w:r>
        <w:rPr>
          <w:rFonts w:ascii="Calibri" w:hAnsi="Calibri" w:cs="Calibri"/>
          <w:i/>
          <w:color w:val="008000"/>
          <w:sz w:val="24"/>
          <w:szCs w:val="24"/>
          <w:rtl/>
          <w:lang w:bidi="ar-SA"/>
        </w:rPr>
        <w:t>فقالت : هذا لوح أهداه اللّه إلى رسوله (صَلَّى اللّه عَلَيْهِ وَ آلِهِ وَسَلَّمَ ) فيه اسم أبي واسم بَعْلي (5) واسم ابنَيَّ (6) ، واسم الأوصياء من ولدي، وأعطانيه أبي ليبشرني (7) ص: 605</w:t>
      </w:r>
    </w:p>
    <w:p>
      <w:pPr>
        <w:jc w:val="left"/>
      </w:pPr>
      <w:r>
        <w:rPr>
          <w:rFonts w:ascii="Calibri" w:hAnsi="Calibri" w:cs="Calibri"/>
          <w:i w:val="0"/>
          <w:color w:val="000000"/>
          <w:sz w:val="24"/>
          <w:szCs w:val="24"/>
          <w:rtl w:val="0"/>
        </w:rPr>
        <w:t>她说：“这是真主赠予他的使者（愿主赐福他及其家属，并使他们平安）的一块牌子，上面写着我父亲、我丈夫（5）、我的两个儿子（6）以及我后裔中的众位继承者的名字。我父亲把它交给我，为的是给我报喜（7）。”第605页</w:t>
      </w:r>
    </w:p>
    <w:p>
      <w:pPr>
        <w:bidi/>
        <w:jc w:val="right"/>
      </w:pPr>
      <w:r>
        <w:rPr>
          <w:rFonts w:ascii="Calibri" w:hAnsi="Calibri" w:cs="Calibri"/>
          <w:i/>
          <w:color w:val="008000"/>
          <w:sz w:val="24"/>
          <w:szCs w:val="24"/>
          <w:rtl/>
          <w:lang w:bidi="ar-SA"/>
        </w:rPr>
        <w:t>1- «والخضر، المشهور بيننا أنّه (عَلَيهِ السَّلَامُ) كان نبياً والآن من أمة نبيّنا (صَلَّى اللّه عَلَيْهِ وَ آلِهِ وَسَلَّمَ ) ويبقى إلى نفخ الصور لأنه شرب ماء الحياة وهو مؤنس للقائم (عَلَيهِ السَّلَامُ)» مرآة المجلسيّ ٢٠٦/٦.</w:t>
      </w:r>
    </w:p>
    <w:p>
      <w:pPr>
        <w:jc w:val="left"/>
      </w:pPr>
      <w:r>
        <w:rPr>
          <w:rFonts w:ascii="Calibri" w:hAnsi="Calibri" w:cs="Calibri"/>
          <w:i w:val="0"/>
          <w:color w:val="000000"/>
          <w:sz w:val="24"/>
          <w:szCs w:val="24"/>
          <w:rtl w:val="0"/>
        </w:rPr>
        <w:t>1- “我们通常认为，赫德尔（愿主福安之）曾是一位先知，如今属于我们的先知（愿主赐福他及其家属，并使他们平安）的民族；他将一直活到号角被吹响，因为他喝过生命之水；他是卡伊姆（愿主福安之）的陪伴者。”马吉利西《理智之镜》6/206。</w:t>
      </w:r>
    </w:p>
    <w:p>
      <w:pPr>
        <w:bidi/>
        <w:jc w:val="right"/>
      </w:pPr>
      <w:r>
        <w:rPr>
          <w:rFonts w:ascii="Calibri" w:hAnsi="Calibri" w:cs="Calibri"/>
          <w:i/>
          <w:color w:val="008000"/>
          <w:sz w:val="24"/>
          <w:szCs w:val="24"/>
          <w:rtl/>
          <w:lang w:bidi="ar-SA"/>
        </w:rPr>
        <w:t>2- أي نفس نص الحديث الأنف. 3- «كأنه أحمد بن محمّد بن خالد البرقي الّذي أخرجه أحمد بن محمّد بن عيسى من قم لما قذف به وطعن عليه القميون،</w:t>
      </w:r>
    </w:p>
    <w:p>
      <w:pPr>
        <w:jc w:val="left"/>
      </w:pPr>
      <w:r>
        <w:rPr>
          <w:rFonts w:ascii="Calibri" w:hAnsi="Calibri" w:cs="Calibri"/>
          <w:i w:val="0"/>
          <w:color w:val="000000"/>
          <w:sz w:val="24"/>
          <w:szCs w:val="24"/>
          <w:rtl w:val="0"/>
        </w:rPr>
        <w:t>2- 即前一段圣训的原文。3- “似乎是指艾哈迈德·本·穆罕默德·本·哈立德·巴尔基；艾哈迈德·本·穆罕默德·本·伊萨因有人诬告他、库法人指责他，而将他逐出库姆；</w:t>
      </w:r>
    </w:p>
    <w:p>
      <w:pPr>
        <w:bidi/>
        <w:jc w:val="right"/>
      </w:pPr>
      <w:r>
        <w:rPr>
          <w:rFonts w:ascii="Calibri" w:hAnsi="Calibri" w:cs="Calibri"/>
          <w:i/>
          <w:color w:val="008000"/>
          <w:sz w:val="24"/>
          <w:szCs w:val="24"/>
          <w:rtl/>
          <w:lang w:bidi="ar-SA"/>
        </w:rPr>
        <w:t>وذكره الشيخ في أصحاب الجواد والهادي (عَلَيهِ السَّلَامُ)، وعاش بعد أبي محمّد الحسن العسكري (عَلَيهِ السَّلَامُ) أربع عشرة سنة، وقيل عشرين سنة» المازندراني ٣٦٠/٧.</w:t>
      </w:r>
    </w:p>
    <w:p>
      <w:pPr>
        <w:jc w:val="left"/>
      </w:pPr>
      <w:r>
        <w:rPr>
          <w:rFonts w:ascii="Calibri" w:hAnsi="Calibri" w:cs="Calibri"/>
          <w:i w:val="0"/>
          <w:color w:val="000000"/>
          <w:sz w:val="24"/>
          <w:szCs w:val="24"/>
          <w:rtl w:val="0"/>
        </w:rPr>
        <w:t>谢赫曾将他列入贾瓦德和哈迪（愿主福安之）的同伴之中；艾布·穆罕默德·哈桑·阿斯卡里（愿主福安之）去世后，他又活了十四年；也有人说是二十年。”马赞达拉尼《理智之镜》7/360。</w:t>
      </w:r>
    </w:p>
    <w:p>
      <w:pPr>
        <w:bidi/>
        <w:jc w:val="right"/>
      </w:pPr>
      <w:r>
        <w:rPr>
          <w:rFonts w:ascii="Calibri" w:hAnsi="Calibri" w:cs="Calibri"/>
          <w:i/>
          <w:color w:val="008000"/>
          <w:sz w:val="24"/>
          <w:szCs w:val="24"/>
          <w:rtl/>
          <w:lang w:bidi="ar-SA"/>
        </w:rPr>
        <w:t>4- «ولعل المراد بالحيرة تحيّره بعد موت العسكري (عَلَيهِ السَّلَامُ) في وجود الصاحب (عَلَيهِ السَّلَامُ)، أو تحيره بانحرافه لكبر سنه،</w:t>
      </w:r>
    </w:p>
    <w:p>
      <w:pPr>
        <w:jc w:val="left"/>
      </w:pPr>
      <w:r>
        <w:rPr>
          <w:rFonts w:ascii="Calibri" w:hAnsi="Calibri" w:cs="Calibri"/>
          <w:i w:val="0"/>
          <w:color w:val="000000"/>
          <w:sz w:val="24"/>
          <w:szCs w:val="24"/>
          <w:rtl w:val="0"/>
        </w:rPr>
        <w:t>4- “或许‘迷惘’是指阿斯卡里（愿主福安之）去世后，他对萨希卜（愿主福安之）是否存在感到困惑；也可能是指他年事已高、偏离正道而陷入困惑；</w:t>
      </w:r>
    </w:p>
    <w:p>
      <w:pPr>
        <w:bidi/>
        <w:jc w:val="right"/>
      </w:pPr>
      <w:r>
        <w:rPr>
          <w:rFonts w:ascii="Calibri" w:hAnsi="Calibri" w:cs="Calibri"/>
          <w:i/>
          <w:color w:val="008000"/>
          <w:sz w:val="24"/>
          <w:szCs w:val="24"/>
          <w:rtl/>
          <w:lang w:bidi="ar-SA"/>
        </w:rPr>
        <w:t>أو زمان الحيرة وهو وقت وفاة العسكري (عَلَيهِ السَّلَامُ)» المازندراني ٣٦٠/٧ - ٣٦١ ومقصود الراوي دفع القدح فيه</w:t>
      </w:r>
    </w:p>
    <w:p>
      <w:pPr>
        <w:jc w:val="left"/>
      </w:pPr>
      <w:r>
        <w:rPr>
          <w:rFonts w:ascii="Calibri" w:hAnsi="Calibri" w:cs="Calibri"/>
          <w:i w:val="0"/>
          <w:color w:val="000000"/>
          <w:sz w:val="24"/>
          <w:szCs w:val="24"/>
          <w:rtl w:val="0"/>
        </w:rPr>
        <w:t>也可能是指迷惘时期，即阿斯卡里（愿主福安之）去世之时。”马赞达拉尼《理智之镜》7/360—7/361。传述者的用意，是为他辩护，</w:t>
      </w:r>
    </w:p>
    <w:p>
      <w:pPr>
        <w:bidi/>
        <w:jc w:val="right"/>
      </w:pPr>
      <w:r>
        <w:rPr>
          <w:rFonts w:ascii="Calibri" w:hAnsi="Calibri" w:cs="Calibri"/>
          <w:i/>
          <w:color w:val="008000"/>
          <w:sz w:val="24"/>
          <w:szCs w:val="24"/>
          <w:rtl/>
          <w:lang w:bidi="ar-SA"/>
        </w:rPr>
        <w:t>بأن أحمد بن أبي عبد اللّه وإن كان ضعيفاً لكن الخبر متضمن للخبر عن الغيبة إذ أخبر بالغيبة</w:t>
      </w:r>
    </w:p>
    <w:p>
      <w:pPr>
        <w:jc w:val="left"/>
      </w:pPr>
      <w:r>
        <w:rPr>
          <w:rFonts w:ascii="Calibri" w:hAnsi="Calibri" w:cs="Calibri"/>
          <w:i w:val="0"/>
          <w:color w:val="000000"/>
          <w:sz w:val="24"/>
          <w:szCs w:val="24"/>
          <w:rtl w:val="0"/>
        </w:rPr>
        <w:t>以回应对他的批评：艾哈迈德·本·艾比·阿卜杜拉虽然可靠性较弱，但这段传述包含了有关隐遁的消息，因为他在隐遁发生前</w:t>
      </w:r>
    </w:p>
    <w:p>
      <w:pPr>
        <w:bidi/>
        <w:jc w:val="right"/>
      </w:pPr>
      <w:r>
        <w:rPr>
          <w:rFonts w:ascii="Calibri" w:hAnsi="Calibri" w:cs="Calibri"/>
          <w:i/>
          <w:color w:val="008000"/>
          <w:sz w:val="24"/>
          <w:szCs w:val="24"/>
          <w:rtl/>
          <w:lang w:bidi="ar-SA"/>
        </w:rPr>
        <w:t>قبل عشر سنين من وقوعها تعليقة الميرزا الشعراني على شرح المازندراني هامش ص ٣٦٠ - ٣٦١ من المجلد السابع. 5- أي زوجي. 6- أي الحسن والحسين (عَلَيهِ السَّلَامُ).</w:t>
      </w:r>
    </w:p>
    <w:p>
      <w:pPr>
        <w:jc w:val="left"/>
      </w:pPr>
      <w:r>
        <w:rPr>
          <w:rFonts w:ascii="Calibri" w:hAnsi="Calibri" w:cs="Calibri"/>
          <w:i w:val="0"/>
          <w:color w:val="000000"/>
          <w:sz w:val="24"/>
          <w:szCs w:val="24"/>
          <w:rtl w:val="0"/>
        </w:rPr>
        <w:t>十年便预告了隐遁。米尔扎·沙尔阿尼在马赞达拉尼《注释》中的评注，第七卷页边注，360—361页。5- 即我的丈夫。6- 即哈桑和侯赛因（愿主福安之）。</w:t>
      </w:r>
    </w:p>
    <w:p>
      <w:pPr>
        <w:bidi/>
        <w:jc w:val="right"/>
      </w:pPr>
      <w:r>
        <w:rPr>
          <w:rFonts w:ascii="Calibri" w:hAnsi="Calibri" w:cs="Calibri"/>
          <w:i/>
          <w:color w:val="008000"/>
          <w:sz w:val="24"/>
          <w:szCs w:val="24"/>
          <w:rtl/>
          <w:lang w:bidi="ar-SA"/>
        </w:rPr>
        <w:t>7- وفي بعض النسخ (ليسرّني)، وفيه إشعار بأنها كانت مختمة لما علمته من قتل أمة أبيها لولدها الحسين (عَلَيهِ السَّلَامُ) أوله ولعلمها بقرب التحاق أبيها (صَلَّى اللّه عَلَيْهِ وَ آلِهِ وَسَلَّمَ ) بالرفيق الأعلى،</w:t>
      </w:r>
    </w:p>
    <w:p>
      <w:pPr>
        <w:jc w:val="left"/>
      </w:pPr>
      <w:r>
        <w:rPr>
          <w:rFonts w:ascii="Calibri" w:hAnsi="Calibri" w:cs="Calibri"/>
          <w:i w:val="0"/>
          <w:color w:val="000000"/>
          <w:sz w:val="24"/>
          <w:szCs w:val="24"/>
          <w:rtl w:val="0"/>
        </w:rPr>
        <w:t>7- 有些抄本作“使我欣喜”；其中暗示她当时心怀悲痛，因为她已知道父亲的民族会杀害她的儿子侯赛因（愿主福安之）；或者因为她知道父亲（愿主赐福他及其家属，并使他们平安）即将升入至高的伴侣之列，</w:t>
      </w:r>
    </w:p>
    <w:p>
      <w:pPr>
        <w:bidi/>
        <w:jc w:val="right"/>
      </w:pPr>
      <w:r>
        <w:rPr>
          <w:rFonts w:ascii="Calibri" w:hAnsi="Calibri" w:cs="Calibri"/>
          <w:i/>
          <w:color w:val="008000"/>
          <w:sz w:val="24"/>
          <w:szCs w:val="24"/>
          <w:rtl/>
          <w:lang w:bidi="ar-SA"/>
        </w:rPr>
        <w:t>أو لاطلاعها على المصائب التي سوف تصيب أهل البيت بعد وفاة أبيها (صَلَّى اللّه عَلَيْهِ وَ آلِهِ وَسَلَّمَ ). بذلك.</w:t>
      </w:r>
    </w:p>
    <w:p>
      <w:pPr>
        <w:jc w:val="left"/>
      </w:pPr>
      <w:r>
        <w:rPr>
          <w:rFonts w:ascii="Calibri" w:hAnsi="Calibri" w:cs="Calibri"/>
          <w:i w:val="0"/>
          <w:color w:val="000000"/>
          <w:sz w:val="24"/>
          <w:szCs w:val="24"/>
          <w:rtl w:val="0"/>
        </w:rPr>
        <w:t>又或者因为她预见到父亲（愿主赐福他及其家属，并使他们平安）去世后，圣裔将遭受的灾难。正因如此。</w:t>
      </w:r>
    </w:p>
    <w:p>
      <w:pPr>
        <w:bidi/>
        <w:jc w:val="right"/>
      </w:pPr>
      <w:r>
        <w:rPr>
          <w:rFonts w:ascii="Calibri" w:hAnsi="Calibri" w:cs="Calibri"/>
          <w:i/>
          <w:color w:val="008000"/>
          <w:sz w:val="24"/>
          <w:szCs w:val="24"/>
          <w:rtl/>
          <w:lang w:bidi="ar-SA"/>
        </w:rPr>
        <w:t>قال جابر: فأعطتنيه أمك فاطمة (عَلَيهَا السَّلَامُ) فقرأته واستنسخته، فقال له أبي : فهل لك يا جابر أن تعرضه عَلَيَّ.</w:t>
      </w:r>
    </w:p>
    <w:p>
      <w:pPr>
        <w:jc w:val="left"/>
      </w:pPr>
      <w:r>
        <w:rPr>
          <w:rFonts w:ascii="Calibri" w:hAnsi="Calibri" w:cs="Calibri"/>
          <w:i w:val="0"/>
          <w:color w:val="000000"/>
          <w:sz w:val="24"/>
          <w:szCs w:val="24"/>
          <w:rtl w:val="0"/>
        </w:rPr>
        <w:t>贾比尔说：“你的母亲法蒂玛（愿主福安之）把它交给了我，我读过并抄录了它。”我的父亲对他说：“贾比尔啊，你愿意把它拿给我看看吗？”</w:t>
      </w:r>
    </w:p>
    <w:p>
      <w:pPr>
        <w:bidi/>
        <w:jc w:val="right"/>
      </w:pPr>
      <w:r>
        <w:rPr>
          <w:rFonts w:ascii="Calibri" w:hAnsi="Calibri" w:cs="Calibri"/>
          <w:i/>
          <w:color w:val="008000"/>
          <w:sz w:val="24"/>
          <w:szCs w:val="24"/>
          <w:rtl/>
          <w:lang w:bidi="ar-SA"/>
        </w:rPr>
        <w:t>قال : نعم، فمشى معه أبي إلى منزل جابر فأخرج صحيفة من رق (1) ، فقال : يا جابر: أنظر في كتابك لأقرأ [أنا] عليك، فنظر جابر في نسخته فقرأه أبي فما خالف حرف حرفاً.</w:t>
      </w:r>
    </w:p>
    <w:p>
      <w:pPr>
        <w:jc w:val="left"/>
      </w:pPr>
      <w:r>
        <w:rPr>
          <w:rFonts w:ascii="Calibri" w:hAnsi="Calibri" w:cs="Calibri"/>
          <w:i w:val="0"/>
          <w:color w:val="000000"/>
          <w:sz w:val="24"/>
          <w:szCs w:val="24"/>
          <w:rtl w:val="0"/>
        </w:rPr>
        <w:t>他说：是的。于是我父亲跟他一起去了贾比尔的家。贾比尔拿出一张用皮革（1）制成的书页，说：“贾比尔啊，看看你的书，我来读给你听。”贾比尔查看了他的抄本，我父亲读了出来，字字分毫不差。</w:t>
      </w:r>
    </w:p>
    <w:p>
      <w:pPr>
        <w:bidi/>
        <w:jc w:val="right"/>
      </w:pPr>
      <w:r>
        <w:rPr>
          <w:rFonts w:ascii="Calibri" w:hAnsi="Calibri" w:cs="Calibri"/>
          <w:i/>
          <w:color w:val="008000"/>
          <w:sz w:val="24"/>
          <w:szCs w:val="24"/>
          <w:rtl/>
          <w:lang w:bidi="ar-SA"/>
        </w:rPr>
        <w:t>فقال جابر: فأشهد باللّه أني رأيته في اللوح مكتوباً : بسم اللّه الرّحمن الرّحيم</w:t>
      </w:r>
    </w:p>
    <w:p>
      <w:pPr>
        <w:jc w:val="left"/>
      </w:pPr>
      <w:r>
        <w:rPr>
          <w:rFonts w:ascii="Calibri" w:hAnsi="Calibri" w:cs="Calibri"/>
          <w:i w:val="0"/>
          <w:color w:val="000000"/>
          <w:sz w:val="24"/>
          <w:szCs w:val="24"/>
          <w:rtl w:val="0"/>
        </w:rPr>
        <w:t>贾比尔说：“我以真主起誓，我看见牌匾上写着：奉至仁至慈的真主之名。</w:t>
      </w:r>
    </w:p>
    <w:p>
      <w:pPr>
        <w:bidi/>
        <w:jc w:val="right"/>
      </w:pPr>
      <w:r>
        <w:rPr>
          <w:rFonts w:ascii="Calibri" w:hAnsi="Calibri" w:cs="Calibri"/>
          <w:i/>
          <w:color w:val="008000"/>
          <w:sz w:val="24"/>
          <w:szCs w:val="24"/>
          <w:rtl/>
          <w:lang w:bidi="ar-SA"/>
        </w:rPr>
        <w:t>هذا كتاب من اللّه العزيز الحكيم، لمحمّد نبيّه ونوره وسفيره وحجابه (2) ودلیله (3) نزل به الرُّوح الأمين من عند ربّ العالمين،</w:t>
      </w:r>
    </w:p>
    <w:p>
      <w:pPr>
        <w:jc w:val="left"/>
      </w:pPr>
      <w:r>
        <w:rPr>
          <w:rFonts w:ascii="Calibri" w:hAnsi="Calibri" w:cs="Calibri"/>
          <w:i w:val="0"/>
          <w:color w:val="000000"/>
          <w:sz w:val="24"/>
          <w:szCs w:val="24"/>
          <w:rtl w:val="0"/>
        </w:rPr>
        <w:t>这是来自万能而睿智的真主，写给祂的先知、祂的光明、祂的使者和祂的帷幕（2）、祂的引导者（3）穆罕默德的书；忠实的鲁哈从众世界的主那里将它带来。</w:t>
      </w:r>
    </w:p>
    <w:p>
      <w:pPr>
        <w:bidi/>
        <w:jc w:val="right"/>
      </w:pPr>
      <w:r>
        <w:rPr>
          <w:rFonts w:ascii="Calibri" w:hAnsi="Calibri" w:cs="Calibri"/>
          <w:i/>
          <w:color w:val="008000"/>
          <w:sz w:val="24"/>
          <w:szCs w:val="24"/>
          <w:rtl/>
          <w:lang w:bidi="ar-SA"/>
        </w:rPr>
        <w:t>عظم يا محمّد أسمائي، واشكر نعمائي، ولا تجحد آلائي، إنّي أنا اللّه لا إله إلّا أنا قاصم الجبارين ومُديل المظلومين وديان الدين،</w:t>
      </w:r>
    </w:p>
    <w:p>
      <w:pPr>
        <w:jc w:val="left"/>
      </w:pPr>
      <w:r>
        <w:rPr>
          <w:rFonts w:ascii="Calibri" w:hAnsi="Calibri" w:cs="Calibri"/>
          <w:i w:val="0"/>
          <w:color w:val="000000"/>
          <w:sz w:val="24"/>
          <w:szCs w:val="24"/>
          <w:rtl w:val="0"/>
        </w:rPr>
        <w:t>穆罕默德啊，尊崇我的尊名，感谢我的恩典，不要否认我的恩惠。我就是真主，除我之外绝无应受崇拜者；我摧毁暴虐者，使受压迫者得胜，是报应之主。</w:t>
      </w:r>
    </w:p>
    <w:p>
      <w:pPr>
        <w:bidi/>
        <w:jc w:val="right"/>
      </w:pPr>
      <w:r>
        <w:rPr>
          <w:rFonts w:ascii="Calibri" w:hAnsi="Calibri" w:cs="Calibri"/>
          <w:i/>
          <w:color w:val="008000"/>
          <w:sz w:val="24"/>
          <w:szCs w:val="24"/>
          <w:rtl/>
          <w:lang w:bidi="ar-SA"/>
        </w:rPr>
        <w:t>إنِّي أنا اللّه لا إله إلّا أنا، فمن رجا غير فضلي أو خاف غير عدلي،</w:t>
      </w:r>
    </w:p>
    <w:p>
      <w:pPr>
        <w:jc w:val="left"/>
      </w:pPr>
      <w:r>
        <w:rPr>
          <w:rFonts w:ascii="Calibri" w:hAnsi="Calibri" w:cs="Calibri"/>
          <w:i w:val="0"/>
          <w:color w:val="000000"/>
          <w:sz w:val="24"/>
          <w:szCs w:val="24"/>
          <w:rtl w:val="0"/>
        </w:rPr>
        <w:t>我就是真主，除我之外绝无应受崇拜者。谁寄望于我的恩惠之外，或畏惧我的公正之外，</w:t>
      </w:r>
    </w:p>
    <w:p>
      <w:pPr>
        <w:bidi/>
        <w:jc w:val="right"/>
      </w:pPr>
      <w:r>
        <w:rPr>
          <w:rFonts w:ascii="Calibri" w:hAnsi="Calibri" w:cs="Calibri"/>
          <w:i/>
          <w:color w:val="008000"/>
          <w:sz w:val="24"/>
          <w:szCs w:val="24"/>
          <w:rtl/>
          <w:lang w:bidi="ar-SA"/>
        </w:rPr>
        <w:t>عذَّبته عذاباً لا أعذبه أحداً من العالمين، فإيَّاي فاعبد وعلي فتوكل، إني لم أبعث نبياً فأكمِلَتْ أيامه وانقضت مدته إلّا جعلت له وصيّاً،</w:t>
      </w:r>
    </w:p>
    <w:p>
      <w:pPr>
        <w:jc w:val="left"/>
      </w:pPr>
      <w:r>
        <w:rPr>
          <w:rFonts w:ascii="Calibri" w:hAnsi="Calibri" w:cs="Calibri"/>
          <w:i w:val="0"/>
          <w:color w:val="000000"/>
          <w:sz w:val="24"/>
          <w:szCs w:val="24"/>
          <w:rtl w:val="0"/>
        </w:rPr>
        <w:t>我必以无人受过的刑罚惩罚他。你们只当崇拜我，只当信托我。我派遣任何一位先知，当他的日子圆满、期限届满时，都必为他设立一位继承人。</w:t>
      </w:r>
    </w:p>
    <w:p>
      <w:pPr>
        <w:bidi/>
        <w:jc w:val="right"/>
      </w:pPr>
      <w:r>
        <w:rPr>
          <w:rFonts w:ascii="Calibri" w:hAnsi="Calibri" w:cs="Calibri"/>
          <w:i/>
          <w:color w:val="008000"/>
          <w:sz w:val="24"/>
          <w:szCs w:val="24"/>
          <w:rtl/>
          <w:lang w:bidi="ar-SA"/>
        </w:rPr>
        <w:t>وإني فضلتك على الأنبياء، وفضّلت وصيّك على الأوصياء وأكرمتك بشبليك وسبطيك حسن وحسين فجعلت حسناً معدن علمي، بعد انقضاء مدة أبيه.</w:t>
      </w:r>
    </w:p>
    <w:p>
      <w:pPr>
        <w:jc w:val="left"/>
      </w:pPr>
      <w:r>
        <w:rPr>
          <w:rFonts w:ascii="Calibri" w:hAnsi="Calibri" w:cs="Calibri"/>
          <w:i w:val="0"/>
          <w:color w:val="000000"/>
          <w:sz w:val="24"/>
          <w:szCs w:val="24"/>
          <w:rtl w:val="0"/>
        </w:rPr>
        <w:t>我使你超越众先知，使你的继承人超越众继承人，并以你的两个幼子、你的两个外孙哈桑和侯赛因尊荣你。我使哈桑成为我的知识之源，在他父亲的期限届满之后。</w:t>
      </w:r>
    </w:p>
    <w:p>
      <w:pPr>
        <w:bidi/>
        <w:jc w:val="right"/>
      </w:pPr>
      <w:r>
        <w:rPr>
          <w:rFonts w:ascii="Calibri" w:hAnsi="Calibri" w:cs="Calibri"/>
          <w:i/>
          <w:color w:val="008000"/>
          <w:sz w:val="24"/>
          <w:szCs w:val="24"/>
          <w:rtl/>
          <w:lang w:bidi="ar-SA"/>
        </w:rPr>
        <w:t>وجعلت حسينا خازن (4) وحبي وأكرمته بالشهادة وختمت له بالسعادة، فهو أفضل من استشهد وأرفع الشهداء درجة،</w:t>
      </w:r>
    </w:p>
    <w:p>
      <w:pPr>
        <w:jc w:val="left"/>
      </w:pPr>
      <w:r>
        <w:rPr>
          <w:rFonts w:ascii="Calibri" w:hAnsi="Calibri" w:cs="Calibri"/>
          <w:i w:val="0"/>
          <w:color w:val="000000"/>
          <w:sz w:val="24"/>
          <w:szCs w:val="24"/>
          <w:rtl w:val="0"/>
        </w:rPr>
        <w:t>我使侯赛因成为我的知识的守护者（4）和我的挚爱，并以殉道尊荣他，以幸福为他作结。他是殉道者中最优秀的，殉道者中品级最高的。</w:t>
      </w:r>
    </w:p>
    <w:p>
      <w:pPr>
        <w:bidi/>
        <w:jc w:val="right"/>
      </w:pPr>
      <w:r>
        <w:rPr>
          <w:rFonts w:ascii="Calibri" w:hAnsi="Calibri" w:cs="Calibri"/>
          <w:i/>
          <w:color w:val="008000"/>
          <w:sz w:val="24"/>
          <w:szCs w:val="24"/>
          <w:rtl/>
          <w:lang w:bidi="ar-SA"/>
        </w:rPr>
        <w:t>جعلت كلمتي التامة معه وحجّتي البالغة عنده بعترته أثيب وأعاقب، أولهم علي سيد العابدين وزين أوليائي الماضين (5) ،</w:t>
      </w:r>
    </w:p>
    <w:p>
      <w:pPr>
        <w:jc w:val="left"/>
      </w:pPr>
      <w:r>
        <w:rPr>
          <w:rFonts w:ascii="Calibri" w:hAnsi="Calibri" w:cs="Calibri"/>
          <w:i w:val="0"/>
          <w:color w:val="000000"/>
          <w:sz w:val="24"/>
          <w:szCs w:val="24"/>
          <w:rtl w:val="0"/>
        </w:rPr>
        <w:t>我使我的圆满之言与他同在，使我完满的明证在他那里；借着他的后裔，我施予奖赏，也施以惩罚。他们中的第一位是阿里，是崇拜者的领袖，也是我已逝的盟友中最光辉的（5）。</w:t>
      </w:r>
    </w:p>
    <w:p>
      <w:pPr>
        <w:bidi/>
        <w:jc w:val="right"/>
      </w:pPr>
      <w:r>
        <w:rPr>
          <w:rFonts w:ascii="Calibri" w:hAnsi="Calibri" w:cs="Calibri"/>
          <w:i/>
          <w:color w:val="008000"/>
          <w:sz w:val="24"/>
          <w:szCs w:val="24"/>
          <w:rtl/>
          <w:lang w:bidi="ar-SA"/>
        </w:rPr>
        <w:t>وابنه شبه جده المحمود محمّد الباقر عِلْمي، والمعدن لحكمتي، سيهلك المرتابون في جعفر الرّادَّ عليه كالرّاد علي حق القول مني لا،</w:t>
      </w:r>
    </w:p>
    <w:p>
      <w:pPr>
        <w:jc w:val="left"/>
      </w:pPr>
      <w:r>
        <w:rPr>
          <w:rFonts w:ascii="Calibri" w:hAnsi="Calibri" w:cs="Calibri"/>
          <w:i w:val="0"/>
          <w:color w:val="000000"/>
          <w:sz w:val="24"/>
          <w:szCs w:val="24"/>
          <w:rtl w:val="0"/>
        </w:rPr>
        <w:t>他的儿子如同他那受赞颂的祖父，是穆罕默德·巴基尔，是我的知识，是蕴藏我智慧之处。那些对贾法尔心存疑虑的人必将灭亡；否认他的人，如同否认我。我的确已说定：不，</w:t>
      </w:r>
    </w:p>
    <w:p>
      <w:pPr>
        <w:bidi/>
        <w:jc w:val="right"/>
      </w:pPr>
      <w:r>
        <w:rPr>
          <w:rFonts w:ascii="Calibri" w:hAnsi="Calibri" w:cs="Calibri"/>
          <w:i/>
          <w:color w:val="008000"/>
          <w:sz w:val="24"/>
          <w:szCs w:val="24"/>
          <w:rtl/>
          <w:lang w:bidi="ar-SA"/>
        </w:rPr>
        <w:t>مثوى جعفر ولأسرنه في أشياعه وأنصاره وأوليائه، أتيحت (6) بعده (موسى) (7) فتنة عمياء حِنْدِس (8) لأنَّ خيط فرضي لا ينقطع، وحجتي لا تخفى، وأن أوليائي يُسقون بالكأس الأوفى، من جحد واحداً منهم فقد ص: 606</w:t>
      </w:r>
    </w:p>
    <w:p>
      <w:pPr>
        <w:jc w:val="left"/>
      </w:pPr>
      <w:r>
        <w:rPr>
          <w:rFonts w:ascii="Calibri" w:hAnsi="Calibri" w:cs="Calibri"/>
          <w:i w:val="0"/>
          <w:color w:val="000000"/>
          <w:sz w:val="24"/>
          <w:szCs w:val="24"/>
          <w:rtl w:val="0"/>
        </w:rPr>
        <w:t>贾法尔的居所，并且我必使他在他的追随者、支持者和盟友中欢欣。他之后，（穆萨）（7）遭遇了一场盲目而幽暗（8）的纷乱，因为我义务的纽带不会断绝，我的明证不会隐没；我的盟友必饮得满满一杯。谁否认他们中的一位，便已…… 第606页</w:t>
      </w:r>
    </w:p>
    <w:p>
      <w:pPr>
        <w:bidi/>
        <w:jc w:val="right"/>
      </w:pPr>
      <w:r>
        <w:rPr>
          <w:rFonts w:ascii="Calibri" w:hAnsi="Calibri" w:cs="Calibri"/>
          <w:i/>
          <w:color w:val="008000"/>
          <w:sz w:val="24"/>
          <w:szCs w:val="24"/>
          <w:rtl/>
          <w:lang w:bidi="ar-SA"/>
        </w:rPr>
        <w:t>1- جلد مدبوغ معدّ للكتابة عليه. 2- «من حيث أن المتوسل به متوسل باللّه تعالى وأن له وجهين وجهاً إلى اللّه ووجهاً إلى الخلق يسمى حجاجا» المازندراني ٣٦٢/٧ . 3- أي المرشد إلى طريقة المستقيم.</w:t>
      </w:r>
    </w:p>
    <w:p>
      <w:pPr>
        <w:jc w:val="left"/>
      </w:pPr>
      <w:r>
        <w:rPr>
          <w:rFonts w:ascii="Calibri" w:hAnsi="Calibri" w:cs="Calibri"/>
          <w:i w:val="0"/>
          <w:color w:val="000000"/>
          <w:sz w:val="24"/>
          <w:szCs w:val="24"/>
          <w:rtl w:val="0"/>
        </w:rPr>
        <w:t>1—一种鞣制过、可供书写的皮革。2—“因为以他为媒介的人，是以真主为媒介；他有两个面向，一个面向真主，一个面向众生，故称为帷幕。”《马赞达拉尼注释》7/362。3—即引导人走上正道者。</w:t>
      </w:r>
    </w:p>
    <w:p>
      <w:pPr>
        <w:bidi/>
        <w:jc w:val="right"/>
      </w:pPr>
      <w:r>
        <w:rPr>
          <w:rFonts w:ascii="Calibri" w:hAnsi="Calibri" w:cs="Calibri"/>
          <w:i/>
          <w:color w:val="008000"/>
          <w:sz w:val="24"/>
          <w:szCs w:val="24"/>
          <w:rtl/>
          <w:lang w:bidi="ar-SA"/>
        </w:rPr>
        <w:t>4- أي حافظه. 5- أي السابقين. 6- في أكثر نسخ الكافي (أبيحت) أي أظهرت ومعنى أتيحت (على ما في الكتاب) : أي هيئت وقدرت.</w:t>
      </w:r>
    </w:p>
    <w:p>
      <w:pPr>
        <w:jc w:val="left"/>
      </w:pPr>
      <w:r>
        <w:rPr>
          <w:rFonts w:ascii="Calibri" w:hAnsi="Calibri" w:cs="Calibri"/>
          <w:i w:val="0"/>
          <w:color w:val="000000"/>
          <w:sz w:val="24"/>
          <w:szCs w:val="24"/>
          <w:rtl w:val="0"/>
        </w:rPr>
        <w:t>4—即其守护者。5—即先前逝去的人。6—《卡菲》的多数抄本作“显露”，即揭示；而“被安排”（如书中所作）的意思是：被筹备、被预定。</w:t>
      </w:r>
    </w:p>
    <w:p>
      <w:pPr>
        <w:bidi/>
        <w:jc w:val="right"/>
      </w:pPr>
      <w:r>
        <w:rPr>
          <w:rFonts w:ascii="Calibri" w:hAnsi="Calibri" w:cs="Calibri"/>
          <w:i/>
          <w:color w:val="008000"/>
          <w:sz w:val="24"/>
          <w:szCs w:val="24"/>
          <w:rtl/>
          <w:lang w:bidi="ar-SA"/>
        </w:rPr>
        <w:t>وهنالك اختلاف كبير في هذه اللفظة بين نسخ الكتاب فراجع.</w:t>
      </w:r>
    </w:p>
    <w:p>
      <w:pPr>
        <w:jc w:val="left"/>
      </w:pPr>
      <w:r>
        <w:rPr>
          <w:rFonts w:ascii="Calibri" w:hAnsi="Calibri" w:cs="Calibri"/>
          <w:i w:val="0"/>
          <w:color w:val="000000"/>
          <w:sz w:val="24"/>
          <w:szCs w:val="24"/>
          <w:rtl w:val="0"/>
        </w:rPr>
        <w:t>该词在这部书的抄本之间存在很大差异，敬请查阅。</w:t>
      </w:r>
    </w:p>
    <w:p>
      <w:pPr>
        <w:bidi/>
        <w:jc w:val="right"/>
      </w:pPr>
      <w:r>
        <w:rPr>
          <w:rFonts w:ascii="Calibri" w:hAnsi="Calibri" w:cs="Calibri"/>
          <w:i/>
          <w:color w:val="008000"/>
          <w:sz w:val="24"/>
          <w:szCs w:val="24"/>
          <w:rtl/>
          <w:lang w:bidi="ar-SA"/>
        </w:rPr>
        <w:t>7- أي موسى الكاظم (عَلَيهِ السَّلَامُ) حيث ظهرت بعد أبيه (عَلَيهِ السَّلَامُ) فتنة القول بالوقف بين الشيعة وكذا بعده (عَلَيهِ السَّلَامُ).</w:t>
      </w:r>
    </w:p>
    <w:p>
      <w:pPr>
        <w:jc w:val="left"/>
      </w:pPr>
      <w:r>
        <w:rPr>
          <w:rFonts w:ascii="Calibri" w:hAnsi="Calibri" w:cs="Calibri"/>
          <w:i w:val="0"/>
          <w:color w:val="000000"/>
          <w:sz w:val="24"/>
          <w:szCs w:val="24"/>
          <w:rtl w:val="0"/>
        </w:rPr>
        <w:t>7—即穆萨·卡齐姆（愿主赐他平安），因为他父亲（愿主赐他平安）之后，什叶派中出现了主张停止继承的纷争；他（愿主赐他平安）之后也同样如此。</w:t>
      </w:r>
    </w:p>
    <w:p>
      <w:pPr>
        <w:bidi/>
        <w:jc w:val="right"/>
      </w:pPr>
      <w:r>
        <w:rPr>
          <w:rFonts w:ascii="Calibri" w:hAnsi="Calibri" w:cs="Calibri"/>
          <w:i/>
          <w:color w:val="008000"/>
          <w:sz w:val="24"/>
          <w:szCs w:val="24"/>
          <w:rtl/>
          <w:lang w:bidi="ar-SA"/>
        </w:rPr>
        <w:t>8- أي مظلمة، لأن الجندِس يقال للظلمة الشديدة وتوصيف الفتنة بها على نحو المجاز.</w:t>
      </w:r>
    </w:p>
    <w:p>
      <w:pPr>
        <w:jc w:val="left"/>
      </w:pPr>
      <w:r>
        <w:rPr>
          <w:rFonts w:ascii="Calibri" w:hAnsi="Calibri" w:cs="Calibri"/>
          <w:i w:val="0"/>
          <w:color w:val="000000"/>
          <w:sz w:val="24"/>
          <w:szCs w:val="24"/>
          <w:rtl w:val="0"/>
        </w:rPr>
        <w:t>8—即黑暗；因为“亨迪斯”一词指极深的黑暗，以此形容纷乱是一种借喻。</w:t>
      </w:r>
    </w:p>
    <w:p>
      <w:pPr>
        <w:bidi/>
        <w:jc w:val="right"/>
      </w:pPr>
      <w:r>
        <w:rPr>
          <w:rFonts w:ascii="Calibri" w:hAnsi="Calibri" w:cs="Calibri"/>
          <w:i/>
          <w:color w:val="008000"/>
          <w:sz w:val="24"/>
          <w:szCs w:val="24"/>
          <w:rtl/>
          <w:lang w:bidi="ar-SA"/>
        </w:rPr>
        <w:t>جحد نعمتي (1) ، ومن غير آية من كتابي فقد افترى عليَّ،</w:t>
      </w:r>
    </w:p>
    <w:p>
      <w:pPr>
        <w:jc w:val="left"/>
      </w:pPr>
      <w:r>
        <w:rPr>
          <w:rFonts w:ascii="Calibri" w:hAnsi="Calibri" w:cs="Calibri"/>
          <w:i w:val="0"/>
          <w:color w:val="000000"/>
          <w:sz w:val="24"/>
          <w:szCs w:val="24"/>
          <w:rtl w:val="0"/>
        </w:rPr>
        <w:t>否认我的恩典（1）；谁否认我经典中的任何迹象，谁就是捏造谎言诬蔑我。</w:t>
      </w:r>
    </w:p>
    <w:p>
      <w:pPr>
        <w:bidi/>
        <w:jc w:val="right"/>
      </w:pPr>
      <w:r>
        <w:rPr>
          <w:rFonts w:ascii="Calibri" w:hAnsi="Calibri" w:cs="Calibri"/>
          <w:i/>
          <w:color w:val="008000"/>
          <w:sz w:val="24"/>
          <w:szCs w:val="24"/>
          <w:rtl/>
          <w:lang w:bidi="ar-SA"/>
        </w:rPr>
        <w:t>ويل للمفترين الجاحدين عند انقضاء مدة موسى عبدي وحبيبي وخيرتي في عليّ (2) ولتي وناصري ومن أضع عليه أعباء النبوّة وأمتحنه بالاضطلاع بها،</w:t>
      </w:r>
    </w:p>
    <w:p>
      <w:pPr>
        <w:jc w:val="left"/>
      </w:pPr>
      <w:r>
        <w:rPr>
          <w:rFonts w:ascii="Calibri" w:hAnsi="Calibri" w:cs="Calibri"/>
          <w:i w:val="0"/>
          <w:color w:val="000000"/>
          <w:sz w:val="24"/>
          <w:szCs w:val="24"/>
          <w:rtl w:val="0"/>
        </w:rPr>
        <w:t>在我的仆人、挚友和拣选者穆萨的期限届满时，捏造谎言者和否认者将遭受灾祸。之后是阿里（2），我的盟友和支持者，我把先知使命的重担放在他身上，并考验他是否能承担这一使命。</w:t>
      </w:r>
    </w:p>
    <w:p>
      <w:pPr>
        <w:bidi/>
        <w:jc w:val="right"/>
      </w:pPr>
      <w:r>
        <w:rPr>
          <w:rFonts w:ascii="Calibri" w:hAnsi="Calibri" w:cs="Calibri"/>
          <w:i/>
          <w:color w:val="008000"/>
          <w:sz w:val="24"/>
          <w:szCs w:val="24"/>
          <w:rtl/>
          <w:lang w:bidi="ar-SA"/>
        </w:rPr>
        <w:t>يقتله عفريت (3) مستكبر يدفن في المدينة التي بناها العبد الصالح (4) إلى جنب شرّ خلفي (5) ،</w:t>
      </w:r>
    </w:p>
    <w:p>
      <w:pPr>
        <w:jc w:val="left"/>
      </w:pPr>
      <w:r>
        <w:rPr>
          <w:rFonts w:ascii="Calibri" w:hAnsi="Calibri" w:cs="Calibri"/>
          <w:i w:val="0"/>
          <w:color w:val="000000"/>
          <w:sz w:val="24"/>
          <w:szCs w:val="24"/>
          <w:rtl w:val="0"/>
        </w:rPr>
        <w:t>一个傲慢的恶魔（3）将杀害他，他将被埋葬在那位善仆（4）建造的城中，葬在我最恶劣的继承人（5）旁边。</w:t>
      </w:r>
    </w:p>
    <w:p>
      <w:pPr>
        <w:bidi/>
        <w:jc w:val="right"/>
      </w:pPr>
      <w:r>
        <w:rPr>
          <w:rFonts w:ascii="Calibri" w:hAnsi="Calibri" w:cs="Calibri"/>
          <w:i/>
          <w:color w:val="008000"/>
          <w:sz w:val="24"/>
          <w:szCs w:val="24"/>
          <w:rtl/>
          <w:lang w:bidi="ar-SA"/>
        </w:rPr>
        <w:t>حق القول منّي لأسرته بمحمّد ابنه (6) وخليفته من بعده ووارث علمه، فهو معدن علمي وموضع سرّي وحجّتي على خلقي،</w:t>
      </w:r>
    </w:p>
    <w:p>
      <w:pPr>
        <w:jc w:val="left"/>
      </w:pPr>
      <w:r>
        <w:rPr>
          <w:rFonts w:ascii="Calibri" w:hAnsi="Calibri" w:cs="Calibri"/>
          <w:i w:val="0"/>
          <w:color w:val="000000"/>
          <w:sz w:val="24"/>
          <w:szCs w:val="24"/>
          <w:rtl w:val="0"/>
        </w:rPr>
        <w:t>我已定下我的话语，必以他的儿子穆罕默德（6）使他欢欣。穆罕默德是他之后的继承人，也是他知识的继承者；他是我的知识之源，是我的秘密所在，也是我对众生的明证。</w:t>
      </w:r>
    </w:p>
    <w:p>
      <w:pPr>
        <w:bidi/>
        <w:jc w:val="right"/>
      </w:pPr>
      <w:r>
        <w:rPr>
          <w:rFonts w:ascii="Calibri" w:hAnsi="Calibri" w:cs="Calibri"/>
          <w:i/>
          <w:color w:val="008000"/>
          <w:sz w:val="24"/>
          <w:szCs w:val="24"/>
          <w:rtl/>
          <w:lang w:bidi="ar-SA"/>
        </w:rPr>
        <w:t>لا يؤمن عبد به إلّا جعلت الجنة مثواه، وشفعته في سبعين من أهل بيته كلهم قد استوجبوا النار،</w:t>
      </w:r>
    </w:p>
    <w:p>
      <w:pPr>
        <w:jc w:val="left"/>
      </w:pPr>
      <w:r>
        <w:rPr>
          <w:rFonts w:ascii="Calibri" w:hAnsi="Calibri" w:cs="Calibri"/>
          <w:i w:val="0"/>
          <w:color w:val="000000"/>
          <w:sz w:val="24"/>
          <w:szCs w:val="24"/>
          <w:rtl w:val="0"/>
        </w:rPr>
        <w:t>凡信仰他的人，我必使天堂成为他的归宿，并使他为自己家族中70位成员说情；他们全都已理应受火狱之刑。</w:t>
      </w:r>
    </w:p>
    <w:p>
      <w:pPr>
        <w:bidi/>
        <w:jc w:val="right"/>
      </w:pPr>
      <w:r>
        <w:rPr>
          <w:rFonts w:ascii="Calibri" w:hAnsi="Calibri" w:cs="Calibri"/>
          <w:i/>
          <w:color w:val="008000"/>
          <w:sz w:val="24"/>
          <w:szCs w:val="24"/>
          <w:rtl/>
          <w:lang w:bidi="ar-SA"/>
        </w:rPr>
        <w:t>وأختم بالسعادة لابنه علي (7) ولتي وناصري والشاهد في خلقي وأميني على وحيي،</w:t>
      </w:r>
    </w:p>
    <w:p>
      <w:pPr>
        <w:jc w:val="left"/>
      </w:pPr>
      <w:r>
        <w:rPr>
          <w:rFonts w:ascii="Calibri" w:hAnsi="Calibri" w:cs="Calibri"/>
          <w:i w:val="0"/>
          <w:color w:val="000000"/>
          <w:sz w:val="24"/>
          <w:szCs w:val="24"/>
          <w:rtl w:val="0"/>
        </w:rPr>
        <w:t>我以幸福为他的儿子阿里（7）作结；他是我的盟友和支持者，是我众生中的见证者，也是我启示的忠实受托者。</w:t>
      </w:r>
    </w:p>
    <w:p>
      <w:pPr>
        <w:bidi/>
        <w:jc w:val="right"/>
      </w:pPr>
      <w:r>
        <w:rPr>
          <w:rFonts w:ascii="Calibri" w:hAnsi="Calibri" w:cs="Calibri"/>
          <w:i/>
          <w:color w:val="008000"/>
          <w:sz w:val="24"/>
          <w:szCs w:val="24"/>
          <w:rtl/>
          <w:lang w:bidi="ar-SA"/>
        </w:rPr>
        <w:t>على وحيي أخرج منه الداعي إلى سبيلي والخازن لعلمي الحسن (8) وأكمل ذلك بابنه م ح م د (9) رحمة للعالمين،</w:t>
      </w:r>
    </w:p>
    <w:p>
      <w:pPr>
        <w:jc w:val="left"/>
      </w:pPr>
      <w:r>
        <w:rPr>
          <w:rFonts w:ascii="Calibri" w:hAnsi="Calibri" w:cs="Calibri"/>
          <w:i w:val="0"/>
          <w:color w:val="000000"/>
          <w:sz w:val="24"/>
          <w:szCs w:val="24"/>
          <w:rtl w:val="0"/>
        </w:rPr>
        <w:t>从他那里将出一位召唤人走向我的道路、守护我的知识的人——哈桑（8）；我将以他的儿子穆罕默德（م ح م د）（9）成全这一切，使他成为全世界的慈悯。</w:t>
      </w:r>
    </w:p>
    <w:p>
      <w:pPr>
        <w:bidi/>
        <w:jc w:val="right"/>
      </w:pPr>
      <w:r>
        <w:rPr>
          <w:rFonts w:ascii="Calibri" w:hAnsi="Calibri" w:cs="Calibri"/>
          <w:i/>
          <w:color w:val="008000"/>
          <w:sz w:val="24"/>
          <w:szCs w:val="24"/>
          <w:rtl/>
          <w:lang w:bidi="ar-SA"/>
        </w:rPr>
        <w:t>عليه كمال موسى وبهاء عيسى وصبر أيّوب، فيذل أوليائي في زمانه وتتهادى (10) رؤوسهم كما تتهادى رؤوس الترك والديلم،</w:t>
      </w:r>
    </w:p>
    <w:p>
      <w:pPr>
        <w:jc w:val="left"/>
      </w:pPr>
      <w:r>
        <w:rPr>
          <w:rFonts w:ascii="Calibri" w:hAnsi="Calibri" w:cs="Calibri"/>
          <w:i w:val="0"/>
          <w:color w:val="000000"/>
          <w:sz w:val="24"/>
          <w:szCs w:val="24"/>
          <w:rtl w:val="0"/>
        </w:rPr>
        <w:t>他具备穆萨的完美、尔萨的光辉和艾尤布的坚忍。在他掌权的时代，我的盟友将受屈辱，他们的头颅将如突厥人和达伊莱姆人的头颅那样被传来传去（10）。</w:t>
      </w:r>
    </w:p>
    <w:p>
      <w:pPr>
        <w:bidi/>
        <w:jc w:val="right"/>
      </w:pPr>
      <w:r>
        <w:rPr>
          <w:rFonts w:ascii="Calibri" w:hAnsi="Calibri" w:cs="Calibri"/>
          <w:i/>
          <w:color w:val="008000"/>
          <w:sz w:val="24"/>
          <w:szCs w:val="24"/>
          <w:rtl/>
          <w:lang w:bidi="ar-SA"/>
        </w:rPr>
        <w:t>فيقتلون ويُحرقون ويكونون خائفين مرعوبين وجلين تصبغ الأرض بدمائهم ويفشو الويل والرَّنّة (11) في نسائهم أولئك أوليائي حقاً،</w:t>
      </w:r>
    </w:p>
    <w:p>
      <w:pPr>
        <w:jc w:val="left"/>
      </w:pPr>
      <w:r>
        <w:rPr>
          <w:rFonts w:ascii="Calibri" w:hAnsi="Calibri" w:cs="Calibri"/>
          <w:i w:val="0"/>
          <w:color w:val="000000"/>
          <w:sz w:val="24"/>
          <w:szCs w:val="24"/>
          <w:rtl w:val="0"/>
        </w:rPr>
        <w:t>他们将被杀害、被焚烧，惶恐不安、惊惧颤栗；大地将染上他们的鲜血，他们的妇女中将哭声四起，哀号不绝（11）。这些人才是真正的我的盟友。</w:t>
      </w:r>
    </w:p>
    <w:p>
      <w:pPr>
        <w:bidi/>
        <w:jc w:val="right"/>
      </w:pPr>
      <w:r>
        <w:rPr>
          <w:rFonts w:ascii="Calibri" w:hAnsi="Calibri" w:cs="Calibri"/>
          <w:i/>
          <w:color w:val="008000"/>
          <w:sz w:val="24"/>
          <w:szCs w:val="24"/>
          <w:rtl/>
          <w:lang w:bidi="ar-SA"/>
        </w:rPr>
        <w:t>بهم أدفع كلّ فتنة عمياء جندِس، وبهم أكشف الزلازل وأدفع الآصار والأغلال أولئك عليهم صلوات من ربهم ورحمة وأولئك هم المهتدون (12) .</w:t>
      </w:r>
    </w:p>
    <w:p>
      <w:pPr>
        <w:jc w:val="left"/>
      </w:pPr>
      <w:r>
        <w:rPr>
          <w:rFonts w:ascii="Calibri" w:hAnsi="Calibri" w:cs="Calibri"/>
          <w:i w:val="0"/>
          <w:color w:val="000000"/>
          <w:sz w:val="24"/>
          <w:szCs w:val="24"/>
          <w:rtl w:val="0"/>
        </w:rPr>
        <w:t>借着他们，我驱除每一场盲目幽暗的纷乱；借着他们，我消除地震，解除重担和枷锁。他们将蒙受来自他们主的祝福与慈悯，他们才是得正道的人（12）。</w:t>
      </w:r>
    </w:p>
    <w:p>
      <w:pPr>
        <w:bidi/>
        <w:jc w:val="right"/>
      </w:pPr>
      <w:r>
        <w:rPr>
          <w:rFonts w:ascii="Calibri" w:hAnsi="Calibri" w:cs="Calibri"/>
          <w:i/>
          <w:color w:val="008000"/>
          <w:sz w:val="24"/>
          <w:szCs w:val="24"/>
          <w:rtl/>
          <w:lang w:bidi="ar-SA"/>
        </w:rPr>
        <w:t>قال عبد الرحمن بن سالم : قال أبو بصير: لو لم تسمع في دهرك، إلّا هذا الحديث لكفاك، فصُنه إلّا عن أهله.</w:t>
      </w:r>
    </w:p>
    <w:p>
      <w:pPr>
        <w:jc w:val="left"/>
      </w:pPr>
      <w:r>
        <w:rPr>
          <w:rFonts w:ascii="Calibri" w:hAnsi="Calibri" w:cs="Calibri"/>
          <w:i w:val="0"/>
          <w:color w:val="000000"/>
          <w:sz w:val="24"/>
          <w:szCs w:val="24"/>
          <w:rtl w:val="0"/>
        </w:rPr>
        <w:t>阿卜杜·拉赫曼·本·萨利姆说：阿布·巴西尔说：“即使你一生只听到这一段圣训，也足够了；你要妥善保存它，只对其应有的对象传述。”</w:t>
      </w:r>
    </w:p>
    <w:p>
      <w:pPr>
        <w:bidi/>
        <w:jc w:val="right"/>
      </w:pPr>
      <w:r>
        <w:rPr>
          <w:rFonts w:ascii="Calibri" w:hAnsi="Calibri" w:cs="Calibri"/>
          <w:i/>
          <w:color w:val="008000"/>
          <w:sz w:val="24"/>
          <w:szCs w:val="24"/>
          <w:rtl/>
          <w:lang w:bidi="ar-SA"/>
        </w:rPr>
        <w:t>٤ - عليّ بن إبراهيم، عن أبيه، عن حماد بن عيسى، عن إبراهيم بن عمر اليماني، عن أبان بن أبي عياش عن سليم بن قيس ؛ ومحمّد بن يحيى، عن أحمد بن محمّد، عن ابن أبي</w:t>
      </w:r>
    </w:p>
    <w:p>
      <w:pPr>
        <w:jc w:val="left"/>
      </w:pPr>
      <w:r>
        <w:rPr>
          <w:rFonts w:ascii="Calibri" w:hAnsi="Calibri" w:cs="Calibri"/>
          <w:i w:val="0"/>
          <w:color w:val="000000"/>
          <w:sz w:val="24"/>
          <w:szCs w:val="24"/>
          <w:rtl w:val="0"/>
        </w:rPr>
        <w:t>4—阿里·本·易卜拉欣，转自其父，转自哈马德·本·伊萨，转自易卜拉欣·本·欧麦尔·也马尼，转自阿班·本·艾比·阿雅什，转自苏莱姆·本·盖斯；穆罕默德·本·叶海亚，转自艾哈迈德·本·穆罕默德，转自伊本·艾比</w:t>
      </w:r>
    </w:p>
    <w:p>
      <w:pPr>
        <w:bidi/>
        <w:jc w:val="right"/>
      </w:pPr>
      <w:r>
        <w:rPr>
          <w:rFonts w:ascii="Calibri" w:hAnsi="Calibri" w:cs="Calibri"/>
          <w:i/>
          <w:color w:val="008000"/>
          <w:sz w:val="24"/>
          <w:szCs w:val="24"/>
          <w:rtl/>
          <w:lang w:bidi="ar-SA"/>
        </w:rPr>
        <w:t>ص: 607 1- لأن الاعتقاد بالأئمّة مفروض على نحو المجموع بما هو مجموع. 2- أي الإمام الرضا (عَلَيهِ السَّلَامُ). 3- المقصود به المأمون العبّاسي.</w:t>
      </w:r>
    </w:p>
    <w:p>
      <w:pPr>
        <w:jc w:val="left"/>
      </w:pPr>
      <w:r>
        <w:rPr>
          <w:rFonts w:ascii="Calibri" w:hAnsi="Calibri" w:cs="Calibri"/>
          <w:i w:val="0"/>
          <w:color w:val="000000"/>
          <w:sz w:val="24"/>
          <w:szCs w:val="24"/>
          <w:rtl w:val="0"/>
        </w:rPr>
        <w:t>页：607 1—因为对众伊玛目的信仰，是作为一个整体而被规定为义务的。2—即伊玛目里达（愿主赐福于他）。3—指阿拔斯王朝的马蒙。</w:t>
      </w:r>
    </w:p>
    <w:p>
      <w:pPr>
        <w:bidi/>
        <w:jc w:val="right"/>
      </w:pPr>
      <w:r>
        <w:rPr>
          <w:rFonts w:ascii="Calibri" w:hAnsi="Calibri" w:cs="Calibri"/>
          <w:i/>
          <w:color w:val="008000"/>
          <w:sz w:val="24"/>
          <w:szCs w:val="24"/>
          <w:rtl/>
          <w:lang w:bidi="ar-SA"/>
        </w:rPr>
        <w:t>4- «العبد الصالح : ذو القرنين لأن طوس من بنائه» مرآة المجلسيّ ٢١٥/٦. 5- وهو الرشيد الطاغية هارون العبّاسي. 6- أي الإمام الجواد (عَلَيهِ السَّلَامُ). 7- أي الإمام الهادي (عَلَيهِ السَّلَامُ).</w:t>
      </w:r>
    </w:p>
    <w:p>
      <w:pPr>
        <w:jc w:val="left"/>
      </w:pPr>
      <w:r>
        <w:rPr>
          <w:rFonts w:ascii="Calibri" w:hAnsi="Calibri" w:cs="Calibri"/>
          <w:i w:val="0"/>
          <w:color w:val="000000"/>
          <w:sz w:val="24"/>
          <w:szCs w:val="24"/>
          <w:rtl w:val="0"/>
        </w:rPr>
        <w:t>4—“清廉的仆人：即双角人，因为图斯是他建造的。”《麦吉里西之镜》6/215。5—即暴君哈伦·阿拔西，拉希德。6—即伊玛目贾瓦德（愿主赐福于他）。7—即伊玛目哈迪（愿主赐福于他）。</w:t>
      </w:r>
    </w:p>
    <w:p>
      <w:pPr>
        <w:bidi/>
        <w:jc w:val="right"/>
      </w:pPr>
      <w:r>
        <w:rPr>
          <w:rFonts w:ascii="Calibri" w:hAnsi="Calibri" w:cs="Calibri"/>
          <w:i/>
          <w:color w:val="008000"/>
          <w:sz w:val="24"/>
          <w:szCs w:val="24"/>
          <w:rtl/>
          <w:lang w:bidi="ar-SA"/>
        </w:rPr>
        <w:t>8- أي الإمام العسكري (عَلَيهِ السَّلَامُ). 9- أي الإمام الحجّة المنتظر (عَجَّلَ اللّهُ تَعَالَي فَرَجَهُ الشَریف).</w:t>
      </w:r>
    </w:p>
    <w:p>
      <w:pPr>
        <w:jc w:val="left"/>
      </w:pPr>
      <w:r>
        <w:rPr>
          <w:rFonts w:ascii="Calibri" w:hAnsi="Calibri" w:cs="Calibri"/>
          <w:i w:val="0"/>
          <w:color w:val="000000"/>
          <w:sz w:val="24"/>
          <w:szCs w:val="24"/>
          <w:rtl w:val="0"/>
        </w:rPr>
        <w:t>8—即伊玛目阿斯卡里（愿主赐福于他）。9—即受期待的伊玛目胡贾（愿真主加速他的再现）。</w:t>
      </w:r>
    </w:p>
    <w:p>
      <w:pPr>
        <w:bidi/>
        <w:jc w:val="right"/>
      </w:pPr>
      <w:r>
        <w:rPr>
          <w:rFonts w:ascii="Calibri" w:hAnsi="Calibri" w:cs="Calibri"/>
          <w:i/>
          <w:color w:val="008000"/>
          <w:sz w:val="24"/>
          <w:szCs w:val="24"/>
          <w:rtl/>
          <w:lang w:bidi="ar-SA"/>
        </w:rPr>
        <w:t>10- أي يهديها الطغاة والظالمون بعضهم إلى بعض. 11- البكاء في المصائب.</w:t>
      </w:r>
    </w:p>
    <w:p>
      <w:pPr>
        <w:jc w:val="left"/>
      </w:pPr>
      <w:r>
        <w:rPr>
          <w:rFonts w:ascii="Calibri" w:hAnsi="Calibri" w:cs="Calibri"/>
          <w:i w:val="0"/>
          <w:color w:val="000000"/>
          <w:sz w:val="24"/>
          <w:szCs w:val="24"/>
          <w:rtl w:val="0"/>
        </w:rPr>
        <w:t>10—即暴君和不义者彼此把他们的头颅转送给对方。11—在灾难中哀哭。</w:t>
      </w:r>
    </w:p>
    <w:p>
      <w:pPr>
        <w:bidi/>
        <w:jc w:val="right"/>
      </w:pPr>
      <w:r>
        <w:rPr>
          <w:rFonts w:ascii="Calibri" w:hAnsi="Calibri" w:cs="Calibri"/>
          <w:i/>
          <w:color w:val="008000"/>
          <w:sz w:val="24"/>
          <w:szCs w:val="24"/>
          <w:rtl/>
          <w:lang w:bidi="ar-SA"/>
        </w:rPr>
        <w:t>12- لا بد من توجيه ما ورد فى هذا الحديث من أن الشيعة يذلون في زمان الحجّة (عَجَّلَ</w:t>
      </w:r>
    </w:p>
    <w:p>
      <w:pPr>
        <w:jc w:val="left"/>
      </w:pPr>
      <w:r>
        <w:rPr>
          <w:rFonts w:ascii="Calibri" w:hAnsi="Calibri" w:cs="Calibri"/>
          <w:i w:val="0"/>
          <w:color w:val="000000"/>
          <w:sz w:val="24"/>
          <w:szCs w:val="24"/>
          <w:rtl w:val="0"/>
        </w:rPr>
        <w:t>12—必须对这段圣训中所说的“什叶派将在胡贾（愿真主加速他的再现）时代蒙受屈辱”作出解释：</w:t>
      </w:r>
    </w:p>
    <w:p>
      <w:pPr>
        <w:bidi/>
        <w:jc w:val="right"/>
      </w:pPr>
      <w:r>
        <w:rPr>
          <w:rFonts w:ascii="Calibri" w:hAnsi="Calibri" w:cs="Calibri"/>
          <w:i/>
          <w:color w:val="008000"/>
          <w:sz w:val="24"/>
          <w:szCs w:val="24"/>
          <w:rtl/>
          <w:lang w:bidi="ar-SA"/>
        </w:rPr>
        <w:t>اللّهُ تَعَالَي فَرَجَهُ الشَریف) على أن المراد به زمن غيبته (عَجَّلَ اللّهُ تَعَالَي فَرَجَهُ الشَریف) وألا يكون مخالفاً</w:t>
      </w:r>
    </w:p>
    <w:p>
      <w:pPr>
        <w:jc w:val="left"/>
      </w:pPr>
      <w:r>
        <w:rPr>
          <w:rFonts w:ascii="Calibri" w:hAnsi="Calibri" w:cs="Calibri"/>
          <w:i w:val="0"/>
          <w:color w:val="000000"/>
          <w:sz w:val="24"/>
          <w:szCs w:val="24"/>
          <w:rtl w:val="0"/>
        </w:rPr>
        <w:t>其意应是指他（愿真主加速他的再现）隐遁的时期；否则，这就会与我们信仰中不容置疑的原则相抵触。</w:t>
      </w:r>
    </w:p>
    <w:p>
      <w:pPr>
        <w:bidi/>
        <w:jc w:val="right"/>
      </w:pPr>
      <w:r>
        <w:rPr>
          <w:rFonts w:ascii="Calibri" w:hAnsi="Calibri" w:cs="Calibri"/>
          <w:i/>
          <w:color w:val="008000"/>
          <w:sz w:val="24"/>
          <w:szCs w:val="24"/>
          <w:rtl/>
          <w:lang w:bidi="ar-SA"/>
        </w:rPr>
        <w:t>لما هو من ضروريات عقيدتنا من أن اللّه سبحانه يديل به الباطل ويظهر الحقّ وتكون العزّة اللّه ولرسوله وله (عَلَيهِ السَّلَامُ) ولشيعته في زمانه ويكونون هم حكام الأرض، وينتقم اللّه به وبهم من كلّ ظالم.</w:t>
      </w:r>
    </w:p>
    <w:p>
      <w:pPr>
        <w:jc w:val="left"/>
      </w:pPr>
      <w:r>
        <w:rPr>
          <w:rFonts w:ascii="Calibri" w:hAnsi="Calibri" w:cs="Calibri"/>
          <w:i w:val="0"/>
          <w:color w:val="000000"/>
          <w:sz w:val="24"/>
          <w:szCs w:val="24"/>
          <w:rtl w:val="0"/>
        </w:rPr>
        <w:t>这些原则是：真主借他使虚妄消亡、使真理显现；在他那个时代，尊荣属于真主、他的使者、他（愿主赐福于他）及其什叶派，他们将成为大地的统治者，真主将借他和他们向每一个不义者复仇。</w:t>
      </w:r>
    </w:p>
    <w:p>
      <w:pPr>
        <w:bidi/>
        <w:jc w:val="right"/>
      </w:pPr>
      <w:r>
        <w:rPr>
          <w:rFonts w:ascii="Calibri" w:hAnsi="Calibri" w:cs="Calibri"/>
          <w:i/>
          <w:color w:val="008000"/>
          <w:sz w:val="24"/>
          <w:szCs w:val="24"/>
          <w:rtl/>
          <w:lang w:bidi="ar-SA"/>
        </w:rPr>
        <w:t>عمير، عن عمر بن أذينة ؛ وعليّ بن محمّد، عن أحمد بن هلال، عن ابن أبي عمير،</w:t>
      </w:r>
    </w:p>
    <w:p>
      <w:pPr>
        <w:jc w:val="left"/>
      </w:pPr>
      <w:r>
        <w:rPr>
          <w:rFonts w:ascii="Calibri" w:hAnsi="Calibri" w:cs="Calibri"/>
          <w:i w:val="0"/>
          <w:color w:val="000000"/>
          <w:sz w:val="24"/>
          <w:szCs w:val="24"/>
          <w:rtl w:val="0"/>
        </w:rPr>
        <w:t>欧迈尔，传自欧麦尔·本·乌宰奈；阿里·本·穆罕默德，传自艾哈迈德·本·希拉勒，传自伊本·艾比·欧迈尔，</w:t>
      </w:r>
    </w:p>
    <w:p>
      <w:pPr>
        <w:bidi/>
        <w:jc w:val="right"/>
      </w:pPr>
      <w:r>
        <w:rPr>
          <w:rFonts w:ascii="Calibri" w:hAnsi="Calibri" w:cs="Calibri"/>
          <w:i/>
          <w:color w:val="008000"/>
          <w:sz w:val="24"/>
          <w:szCs w:val="24"/>
          <w:rtl/>
          <w:lang w:bidi="ar-SA"/>
        </w:rPr>
        <w:t>عن عمر بن : أذينة، عن [أبان] بن عياش عن سليم بن قيس قال :</w:t>
      </w:r>
    </w:p>
    <w:p>
      <w:pPr>
        <w:jc w:val="left"/>
      </w:pPr>
      <w:r>
        <w:rPr>
          <w:rFonts w:ascii="Calibri" w:hAnsi="Calibri" w:cs="Calibri"/>
          <w:i w:val="0"/>
          <w:color w:val="000000"/>
          <w:sz w:val="24"/>
          <w:szCs w:val="24"/>
          <w:rtl w:val="0"/>
        </w:rPr>
        <w:t>传自欧麦尔·本·乌宰奈，传自[阿班]·本·阿雅什，传自苏莱姆·本·盖斯说：</w:t>
      </w:r>
    </w:p>
    <w:p>
      <w:pPr>
        <w:bidi/>
        <w:jc w:val="right"/>
      </w:pPr>
      <w:r>
        <w:rPr>
          <w:rFonts w:ascii="Calibri" w:hAnsi="Calibri" w:cs="Calibri"/>
          <w:i/>
          <w:color w:val="008000"/>
          <w:sz w:val="24"/>
          <w:szCs w:val="24"/>
          <w:rtl/>
          <w:lang w:bidi="ar-SA"/>
        </w:rPr>
        <w:t>سمعت عبد اللّه بن جعفر الطيار يقول : كنا عند معاوية، أنا والحسن والحسين وعبد اللّه بن عباس وعمر بن أم سلمة،</w:t>
      </w:r>
    </w:p>
    <w:p>
      <w:pPr>
        <w:jc w:val="left"/>
      </w:pPr>
      <w:r>
        <w:rPr>
          <w:rFonts w:ascii="Calibri" w:hAnsi="Calibri" w:cs="Calibri"/>
          <w:i w:val="0"/>
          <w:color w:val="000000"/>
          <w:sz w:val="24"/>
          <w:szCs w:val="24"/>
          <w:rtl w:val="0"/>
        </w:rPr>
        <w:t>我听阿卜杜拉·本·贾法尔·塔亚尔说：我和哈桑、侯赛因、阿卜杜拉·本·阿巴斯、欧麦尔·本·乌姆·萨拉迈，</w:t>
      </w:r>
    </w:p>
    <w:p>
      <w:pPr>
        <w:bidi/>
        <w:jc w:val="right"/>
      </w:pPr>
      <w:r>
        <w:rPr>
          <w:rFonts w:ascii="Calibri" w:hAnsi="Calibri" w:cs="Calibri"/>
          <w:i/>
          <w:color w:val="008000"/>
          <w:sz w:val="24"/>
          <w:szCs w:val="24"/>
          <w:rtl/>
          <w:lang w:bidi="ar-SA"/>
        </w:rPr>
        <w:t>وأسامة بن زيد فجرى بيني وبين معاوية كلامٌ فقلت لمعاوية : سمعت رسول اللّه (صَلَّى اللّه عَلَيْهِ وَ آلِهِ وَسَلَّمَ ) يقول :</w:t>
      </w:r>
    </w:p>
    <w:p>
      <w:pPr>
        <w:jc w:val="left"/>
      </w:pPr>
      <w:r>
        <w:rPr>
          <w:rFonts w:ascii="Calibri" w:hAnsi="Calibri" w:cs="Calibri"/>
          <w:i w:val="0"/>
          <w:color w:val="000000"/>
          <w:sz w:val="24"/>
          <w:szCs w:val="24"/>
          <w:rtl w:val="0"/>
        </w:rPr>
        <w:t>以及乌萨迈·本·宰德在穆阿维叶那里。我和穆阿维叶之间发生了一番争论，于是我对穆阿维叶说：我听真主的使者（愿真主赐福于他及其家属，并赐他平安）说过：</w:t>
      </w:r>
    </w:p>
    <w:p>
      <w:pPr>
        <w:bidi/>
        <w:jc w:val="right"/>
      </w:pPr>
      <w:r>
        <w:rPr>
          <w:rFonts w:ascii="Calibri" w:hAnsi="Calibri" w:cs="Calibri"/>
          <w:i/>
          <w:color w:val="008000"/>
          <w:sz w:val="24"/>
          <w:szCs w:val="24"/>
          <w:rtl/>
          <w:lang w:bidi="ar-SA"/>
        </w:rPr>
        <w:t>أنا أولى بالمؤمنين من أنفسهم، ثمَّ أخي عليّ بن أبي طالب أولى بالمؤمنين من أنفسهم،</w:t>
      </w:r>
    </w:p>
    <w:p>
      <w:pPr>
        <w:jc w:val="left"/>
      </w:pPr>
      <w:r>
        <w:rPr>
          <w:rFonts w:ascii="Calibri" w:hAnsi="Calibri" w:cs="Calibri"/>
          <w:i w:val="0"/>
          <w:color w:val="000000"/>
          <w:sz w:val="24"/>
          <w:szCs w:val="24"/>
          <w:rtl w:val="0"/>
        </w:rPr>
        <w:t>“我比信士自身更有权统领他们；在我之后，我的兄弟阿里·本·艾比·塔利卜比信士自身更有权统领他们；</w:t>
      </w:r>
    </w:p>
    <w:p>
      <w:pPr>
        <w:bidi/>
        <w:jc w:val="right"/>
      </w:pPr>
      <w:r>
        <w:rPr>
          <w:rFonts w:ascii="Calibri" w:hAnsi="Calibri" w:cs="Calibri"/>
          <w:i/>
          <w:color w:val="008000"/>
          <w:sz w:val="24"/>
          <w:szCs w:val="24"/>
          <w:rtl/>
          <w:lang w:bidi="ar-SA"/>
        </w:rPr>
        <w:t>فإذا استشهد علي فالحسن بن عليّ أولى بالمؤمنين من أنفسهم ثمَّ ابني الحسين من بعده أولى بالمؤمنين من أنفسهم فإذا استشهد فابنه عليّ بن الحسين أولى بالمؤمنين من أنفسهم،</w:t>
      </w:r>
    </w:p>
    <w:p>
      <w:pPr>
        <w:jc w:val="left"/>
      </w:pPr>
      <w:r>
        <w:rPr>
          <w:rFonts w:ascii="Calibri" w:hAnsi="Calibri" w:cs="Calibri"/>
          <w:i w:val="0"/>
          <w:color w:val="000000"/>
          <w:sz w:val="24"/>
          <w:szCs w:val="24"/>
          <w:rtl w:val="0"/>
        </w:rPr>
        <w:t>阿里殉难后，阿里之子哈桑比信士自身更有权统领他们；再之后，我的儿子侯赛因比信士自身更有权统领他们；他殉难后，他的儿子阿里·本·侯赛因比信士自身更有权统领他们，</w:t>
      </w:r>
    </w:p>
    <w:p>
      <w:pPr>
        <w:bidi/>
        <w:jc w:val="right"/>
      </w:pPr>
      <w:r>
        <w:rPr>
          <w:rFonts w:ascii="Calibri" w:hAnsi="Calibri" w:cs="Calibri"/>
          <w:i/>
          <w:color w:val="008000"/>
          <w:sz w:val="24"/>
          <w:szCs w:val="24"/>
          <w:rtl/>
          <w:lang w:bidi="ar-SA"/>
        </w:rPr>
        <w:t>وستدركه يا عليُّ (1) ، ثمَّ ابنه محمّد بن عليّ أولى بالمؤمنين من أنفسهم وستدركه يا حسين (2) ،</w:t>
      </w:r>
    </w:p>
    <w:p>
      <w:pPr>
        <w:jc w:val="left"/>
      </w:pPr>
      <w:r>
        <w:rPr>
          <w:rFonts w:ascii="Calibri" w:hAnsi="Calibri" w:cs="Calibri"/>
          <w:i w:val="0"/>
          <w:color w:val="000000"/>
          <w:sz w:val="24"/>
          <w:szCs w:val="24"/>
          <w:rtl w:val="0"/>
        </w:rPr>
        <w:t>你将会遇见他，阿里（1）；再之后，他的儿子穆罕默德·本·阿里比信士自身更有权统领他们；你将会遇见他，侯赛因（2）；</w:t>
      </w:r>
    </w:p>
    <w:p>
      <w:pPr>
        <w:bidi/>
        <w:jc w:val="right"/>
      </w:pPr>
      <w:r>
        <w:rPr>
          <w:rFonts w:ascii="Calibri" w:hAnsi="Calibri" w:cs="Calibri"/>
          <w:i/>
          <w:color w:val="008000"/>
          <w:sz w:val="24"/>
          <w:szCs w:val="24"/>
          <w:rtl/>
          <w:lang w:bidi="ar-SA"/>
        </w:rPr>
        <w:t>ثمَّ تكمّله اثني عشر إماماً تسعة من ولد الحسين، قال عبد اللّه بن جعفر: واستَشْهَدْتُ الحسن والحسين،</w:t>
      </w:r>
    </w:p>
    <w:p>
      <w:pPr>
        <w:jc w:val="left"/>
      </w:pPr>
      <w:r>
        <w:rPr>
          <w:rFonts w:ascii="Calibri" w:hAnsi="Calibri" w:cs="Calibri"/>
          <w:i w:val="0"/>
          <w:color w:val="000000"/>
          <w:sz w:val="24"/>
          <w:szCs w:val="24"/>
          <w:rtl w:val="0"/>
        </w:rPr>
        <w:t>然后由十二位伊玛目完成此列，其中九位出自侯赛因的后裔。”阿卜杜拉·本·贾法尔说：我请哈桑和侯赛因作证，</w:t>
      </w:r>
    </w:p>
    <w:p>
      <w:pPr>
        <w:bidi/>
        <w:jc w:val="right"/>
      </w:pPr>
      <w:r>
        <w:rPr>
          <w:rFonts w:ascii="Calibri" w:hAnsi="Calibri" w:cs="Calibri"/>
          <w:i/>
          <w:color w:val="008000"/>
          <w:sz w:val="24"/>
          <w:szCs w:val="24"/>
          <w:rtl/>
          <w:lang w:bidi="ar-SA"/>
        </w:rPr>
        <w:t>وعبد اللّه بن عباس، وعمر بن أمّ سلمة، وأسامة بن زيد، فشهدوا لي عند معاوية، قال سليم :</w:t>
      </w:r>
    </w:p>
    <w:p>
      <w:pPr>
        <w:jc w:val="left"/>
      </w:pPr>
      <w:r>
        <w:rPr>
          <w:rFonts w:ascii="Calibri" w:hAnsi="Calibri" w:cs="Calibri"/>
          <w:i w:val="0"/>
          <w:color w:val="000000"/>
          <w:sz w:val="24"/>
          <w:szCs w:val="24"/>
          <w:rtl w:val="0"/>
        </w:rPr>
        <w:t>也请阿卜杜拉·本·阿巴斯、欧麦尔·本·乌姆·萨拉迈和乌萨迈·本·宰德作证；他们在穆阿维叶面前为我作证。苏莱姆说：</w:t>
      </w:r>
    </w:p>
    <w:p>
      <w:pPr>
        <w:bidi/>
        <w:jc w:val="right"/>
      </w:pPr>
      <w:r>
        <w:rPr>
          <w:rFonts w:ascii="Calibri" w:hAnsi="Calibri" w:cs="Calibri"/>
          <w:i/>
          <w:color w:val="008000"/>
          <w:sz w:val="24"/>
          <w:szCs w:val="24"/>
          <w:rtl/>
          <w:lang w:bidi="ar-SA"/>
        </w:rPr>
        <w:t>وقد سمعت ذلك من سلمان وأبي ذرّ والمقداد، وذكروا أنهم سمعوا ذلك من رسول اللّه (صَلَّى اللّه عَلَيْهِ وَ آلِهِ وَسَلَّمَ ).</w:t>
      </w:r>
    </w:p>
    <w:p>
      <w:pPr>
        <w:jc w:val="left"/>
      </w:pPr>
      <w:r>
        <w:rPr>
          <w:rFonts w:ascii="Calibri" w:hAnsi="Calibri" w:cs="Calibri"/>
          <w:i w:val="0"/>
          <w:color w:val="000000"/>
          <w:sz w:val="24"/>
          <w:szCs w:val="24"/>
          <w:rtl w:val="0"/>
        </w:rPr>
        <w:t>我也从萨勒曼、艾布·宰尔和米格达德那里听过这番话，他们说自己是从真主的使者（愿真主赐福于他及其家属，并赐他平安）那里听来的。</w:t>
      </w:r>
    </w:p>
    <w:p>
      <w:pPr>
        <w:bidi/>
        <w:jc w:val="right"/>
      </w:pPr>
      <w:r>
        <w:rPr>
          <w:rFonts w:ascii="Calibri" w:hAnsi="Calibri" w:cs="Calibri"/>
          <w:i/>
          <w:color w:val="008000"/>
          <w:sz w:val="24"/>
          <w:szCs w:val="24"/>
          <w:rtl/>
          <w:lang w:bidi="ar-SA"/>
        </w:rPr>
        <w:t>٥ - عدَّةٌمن أصحابنا، عن أحمد بن محمّد بن خالد، عن أبيه، عن عبد اللّه بن القاسم،</w:t>
      </w:r>
    </w:p>
    <w:p>
      <w:pPr>
        <w:jc w:val="left"/>
      </w:pPr>
      <w:r>
        <w:rPr>
          <w:rFonts w:ascii="Calibri" w:hAnsi="Calibri" w:cs="Calibri"/>
          <w:i w:val="0"/>
          <w:color w:val="000000"/>
          <w:sz w:val="24"/>
          <w:szCs w:val="24"/>
          <w:rtl w:val="0"/>
        </w:rPr>
        <w:t>5—我们中的一群人，传自艾哈迈德·本·穆罕默德·本·哈立德，传自他的父亲，传自阿卜杜拉·本·卡西姆，</w:t>
      </w:r>
    </w:p>
    <w:p>
      <w:pPr>
        <w:bidi/>
        <w:jc w:val="right"/>
      </w:pPr>
      <w:r>
        <w:rPr>
          <w:rFonts w:ascii="Calibri" w:hAnsi="Calibri" w:cs="Calibri"/>
          <w:i/>
          <w:color w:val="008000"/>
          <w:sz w:val="24"/>
          <w:szCs w:val="24"/>
          <w:rtl/>
          <w:lang w:bidi="ar-SA"/>
        </w:rPr>
        <w:t>عن حنان بن السراج (3) ، عن داود بن سليمان الكسائي، عن أبي الطفيل (4) قال :</w:t>
      </w:r>
    </w:p>
    <w:p>
      <w:pPr>
        <w:jc w:val="left"/>
      </w:pPr>
      <w:r>
        <w:rPr>
          <w:rFonts w:ascii="Calibri" w:hAnsi="Calibri" w:cs="Calibri"/>
          <w:i w:val="0"/>
          <w:color w:val="000000"/>
          <w:sz w:val="24"/>
          <w:szCs w:val="24"/>
          <w:rtl w:val="0"/>
        </w:rPr>
        <w:t>传自哈南·本·萨拉吉（3），传自达乌德·本·苏莱曼·基萨伊，传自艾布·图费勒（4）说：</w:t>
      </w:r>
    </w:p>
    <w:p>
      <w:pPr>
        <w:bidi/>
        <w:jc w:val="right"/>
      </w:pPr>
      <w:r>
        <w:rPr>
          <w:rFonts w:ascii="Calibri" w:hAnsi="Calibri" w:cs="Calibri"/>
          <w:i/>
          <w:color w:val="008000"/>
          <w:sz w:val="24"/>
          <w:szCs w:val="24"/>
          <w:rtl/>
          <w:lang w:bidi="ar-SA"/>
        </w:rPr>
        <w:t>شهدت جنازة أبي بكر يوم مات، وشهدت عمر حين بويع وعلي (عَلَيهِ السَّلَامُ) جالس ناحية،</w:t>
      </w:r>
    </w:p>
    <w:p>
      <w:pPr>
        <w:jc w:val="left"/>
      </w:pPr>
      <w:r>
        <w:rPr>
          <w:rFonts w:ascii="Calibri" w:hAnsi="Calibri" w:cs="Calibri"/>
          <w:i w:val="0"/>
          <w:color w:val="000000"/>
          <w:sz w:val="24"/>
          <w:szCs w:val="24"/>
          <w:rtl w:val="0"/>
        </w:rPr>
        <w:t>艾布·伯克尔去世那天，我参加了他的葬礼；欧麦尔接受效忠宣誓时，我也在场，而阿里（愿主赐福于他）坐在一旁。</w:t>
      </w:r>
    </w:p>
    <w:p>
      <w:pPr>
        <w:bidi/>
        <w:jc w:val="right"/>
      </w:pPr>
      <w:r>
        <w:rPr>
          <w:rFonts w:ascii="Calibri" w:hAnsi="Calibri" w:cs="Calibri"/>
          <w:i/>
          <w:color w:val="008000"/>
          <w:sz w:val="24"/>
          <w:szCs w:val="24"/>
          <w:rtl/>
          <w:lang w:bidi="ar-SA"/>
        </w:rPr>
        <w:t>فأقبل غلام يهودي جميل [الوجه ] بهيء، عليه ثياب حسان وهو من ولد هارون (5) حتّى قام على رأس عمر فقال : يا أمير المؤمنين أنت أعلم هذه الأمة بكتابهم وأمر نبيهم؟</w:t>
      </w:r>
    </w:p>
    <w:p>
      <w:pPr>
        <w:jc w:val="left"/>
      </w:pPr>
      <w:r>
        <w:rPr>
          <w:rFonts w:ascii="Calibri" w:hAnsi="Calibri" w:cs="Calibri"/>
          <w:i w:val="0"/>
          <w:color w:val="000000"/>
          <w:sz w:val="24"/>
          <w:szCs w:val="24"/>
          <w:rtl w:val="0"/>
        </w:rPr>
        <w:t>这时，一个容貌俊美、仪表堂堂的犹太少年走来，身穿华美衣裳，是哈伦的后裔（5），直到站在欧麦尔面前，说：“信士的长官啊，你是这个民族中最了解他们的经典和他们先知事迹的人吗？”</w:t>
      </w:r>
    </w:p>
    <w:p>
      <w:pPr>
        <w:bidi/>
        <w:jc w:val="right"/>
      </w:pPr>
      <w:r>
        <w:rPr>
          <w:rFonts w:ascii="Calibri" w:hAnsi="Calibri" w:cs="Calibri"/>
          <w:i/>
          <w:color w:val="008000"/>
          <w:sz w:val="24"/>
          <w:szCs w:val="24"/>
          <w:rtl/>
          <w:lang w:bidi="ar-SA"/>
        </w:rPr>
        <w:t>قال: فطأطأ عمر رأسه، فقال : إيّاك أعني، وأعاد عليه القول، فقال له عمر : لم ذاك؟</w:t>
      </w:r>
    </w:p>
    <w:p>
      <w:pPr>
        <w:jc w:val="left"/>
      </w:pPr>
      <w:r>
        <w:rPr>
          <w:rFonts w:ascii="Calibri" w:hAnsi="Calibri" w:cs="Calibri"/>
          <w:i w:val="0"/>
          <w:color w:val="000000"/>
          <w:sz w:val="24"/>
          <w:szCs w:val="24"/>
          <w:rtl w:val="0"/>
        </w:rPr>
        <w:t>他说：欧麦尔低下了头。少年说：“我就是在问你。”他又重复了一遍，欧麦尔便对他说：“为什么这么问？”</w:t>
      </w:r>
    </w:p>
    <w:p>
      <w:pPr>
        <w:bidi/>
        <w:jc w:val="right"/>
      </w:pPr>
      <w:r>
        <w:rPr>
          <w:rFonts w:ascii="Calibri" w:hAnsi="Calibri" w:cs="Calibri"/>
          <w:i/>
          <w:color w:val="008000"/>
          <w:sz w:val="24"/>
          <w:szCs w:val="24"/>
          <w:rtl/>
          <w:lang w:bidi="ar-SA"/>
        </w:rPr>
        <w:t>قال : إني جئتك مرتاداً (6) لنفسي، شاكاً في ديني، فقال : دونك هذا الشّاب، قال : ومَن هذا الشّاب؟</w:t>
      </w:r>
    </w:p>
    <w:p>
      <w:pPr>
        <w:jc w:val="left"/>
      </w:pPr>
      <w:r>
        <w:rPr>
          <w:rFonts w:ascii="Calibri" w:hAnsi="Calibri" w:cs="Calibri"/>
          <w:i w:val="0"/>
          <w:color w:val="000000"/>
          <w:sz w:val="24"/>
          <w:szCs w:val="24"/>
          <w:rtl w:val="0"/>
        </w:rPr>
        <w:t>少年说：“我来找你，是想为自己寻求指引（6），但我对自己的宗教心存疑惑。”欧麦尔说：“你去问这位年轻人吧。”少年说：“这位年轻人是谁？”</w:t>
      </w:r>
    </w:p>
    <w:p>
      <w:pPr>
        <w:bidi/>
        <w:jc w:val="right"/>
      </w:pPr>
      <w:r>
        <w:rPr>
          <w:rFonts w:ascii="Calibri" w:hAnsi="Calibri" w:cs="Calibri"/>
          <w:i/>
          <w:color w:val="008000"/>
          <w:sz w:val="24"/>
          <w:szCs w:val="24"/>
          <w:rtl/>
          <w:lang w:bidi="ar-SA"/>
        </w:rPr>
        <w:t>قال : هذا عليّ بن أبي طالب ابن عم رسول اللّه (صَلَّى اللّه عَلَيْهِ وَ آلِهِ وَسَلَّمَ )، وهذا أبو الحسن والحسين ابني رسول اللّه (صَلَّى اللّه عَلَيْهِ وَ آلِهِ وَسَلَّمَ )، وهذا زوج فاطمة</w:t>
      </w:r>
    </w:p>
    <w:p>
      <w:pPr>
        <w:jc w:val="left"/>
      </w:pPr>
      <w:r>
        <w:rPr>
          <w:rFonts w:ascii="Calibri" w:hAnsi="Calibri" w:cs="Calibri"/>
          <w:i w:val="0"/>
          <w:color w:val="000000"/>
          <w:sz w:val="24"/>
          <w:szCs w:val="24"/>
          <w:rtl w:val="0"/>
        </w:rPr>
        <w:t>欧麦尔说：“这是阿里·本·艾比·塔利卜，真主使者的堂兄；这是阿布·哈桑和哈桑、侯赛因——真主使者的两个儿子；这是法蒂玛的丈夫。”</w:t>
      </w:r>
    </w:p>
    <w:p>
      <w:pPr>
        <w:bidi/>
        <w:jc w:val="right"/>
      </w:pPr>
      <w:r>
        <w:rPr>
          <w:rFonts w:ascii="Calibri" w:hAnsi="Calibri" w:cs="Calibri"/>
          <w:i/>
          <w:color w:val="008000"/>
          <w:sz w:val="24"/>
          <w:szCs w:val="24"/>
          <w:rtl/>
          <w:lang w:bidi="ar-SA"/>
        </w:rPr>
        <w:t>ص: 608 1- كان عمر زين العابدين عليّ بن الحسين (عَلَيهِ السَّلَامُ) عند استشهاد جده أمير المؤمنين (عَلَيهِ السَّلَامُ) سنتين، إذ ولد سنة ٣٨ للهجرة واستشهد علي (عَلَيهِ السَّلَامُ) سنة أربعين للهجرة.</w:t>
      </w:r>
    </w:p>
    <w:p>
      <w:pPr>
        <w:jc w:val="left"/>
      </w:pPr>
      <w:r>
        <w:rPr>
          <w:rFonts w:ascii="Calibri" w:hAnsi="Calibri" w:cs="Calibri"/>
          <w:i w:val="0"/>
          <w:color w:val="000000"/>
          <w:sz w:val="24"/>
          <w:szCs w:val="24"/>
          <w:rtl w:val="0"/>
        </w:rPr>
        <w:t>页：608 1—他的祖父、信士的长官阿里（愿主赐福于他）殉难时，宰因·阿比丁·阿里·本·侯赛因（愿主赐福于他）两岁，因为他生于迁徙历38年，而阿里（愿主赐福于他）于迁徙历40年殉难。</w:t>
      </w:r>
    </w:p>
    <w:p>
      <w:pPr>
        <w:bidi/>
        <w:jc w:val="right"/>
      </w:pPr>
      <w:r>
        <w:rPr>
          <w:rFonts w:ascii="Calibri" w:hAnsi="Calibri" w:cs="Calibri"/>
          <w:i/>
          <w:color w:val="008000"/>
          <w:sz w:val="24"/>
          <w:szCs w:val="24"/>
          <w:rtl/>
          <w:lang w:bidi="ar-SA"/>
        </w:rPr>
        <w:t>2- كان عمر الإمام الباقر (عَلَيهِ السَّلَامُ) عند استشهاد جده الحسين (عَلَيهِ السَّلَامُ) أربع سنوات تقريباً.</w:t>
      </w:r>
    </w:p>
    <w:p>
      <w:pPr>
        <w:jc w:val="left"/>
      </w:pPr>
      <w:r>
        <w:rPr>
          <w:rFonts w:ascii="Calibri" w:hAnsi="Calibri" w:cs="Calibri"/>
          <w:i w:val="0"/>
          <w:color w:val="000000"/>
          <w:sz w:val="24"/>
          <w:szCs w:val="24"/>
          <w:rtl w:val="0"/>
        </w:rPr>
        <w:t>2—他的祖父侯赛因（愿主赐福于他）殉难时，伊玛目巴吉尔（愿主赐福于他）大约四岁。</w:t>
      </w:r>
    </w:p>
    <w:p>
      <w:pPr>
        <w:bidi/>
        <w:jc w:val="right"/>
      </w:pPr>
      <w:r>
        <w:rPr>
          <w:rFonts w:ascii="Calibri" w:hAnsi="Calibri" w:cs="Calibri"/>
          <w:i/>
          <w:color w:val="008000"/>
          <w:sz w:val="24"/>
          <w:szCs w:val="24"/>
          <w:rtl/>
          <w:lang w:bidi="ar-SA"/>
        </w:rPr>
        <w:t>3- «وحنان بن السراج كأنه تصحيف والأظهر حيان السراج بدون ابن وروى الكشي بسند صحيح أنّه كان كيسانياً» مرآة المجلسيّ ٢١٧/٦. 4- واسمه عامر بن واثلة.</w:t>
      </w:r>
    </w:p>
    <w:p>
      <w:pPr>
        <w:jc w:val="left"/>
      </w:pPr>
      <w:r>
        <w:rPr>
          <w:rFonts w:ascii="Calibri" w:hAnsi="Calibri" w:cs="Calibri"/>
          <w:i w:val="0"/>
          <w:color w:val="000000"/>
          <w:sz w:val="24"/>
          <w:szCs w:val="24"/>
          <w:rtl w:val="0"/>
        </w:rPr>
        <w:t>3—“哈南·本·萨拉吉似乎是讹写，较可能是哈扬·萨拉吉，不带‘本’字；卡希依据可靠传承链记载，他属于凯萨尼派。”《麦吉里西之镜》6/217。4—他的名字是阿米尔·本·瓦西莱。</w:t>
      </w:r>
    </w:p>
    <w:p>
      <w:pPr>
        <w:bidi/>
        <w:jc w:val="right"/>
      </w:pPr>
      <w:r>
        <w:rPr>
          <w:rFonts w:ascii="Calibri" w:hAnsi="Calibri" w:cs="Calibri"/>
          <w:i/>
          <w:color w:val="008000"/>
          <w:sz w:val="24"/>
          <w:szCs w:val="24"/>
          <w:rtl/>
          <w:lang w:bidi="ar-SA"/>
        </w:rPr>
        <w:t>5- «في رواية الصدوق (رضیَ اللّهُ عنهُ) عن الصادق (عَلَيهِ السَّلَامُ) أنّه من ولد هارون بن عمران أخي موسى (عَلَيهِ السَّلَامُ) ومن علماء اليهود وأحبارها» المازندراني ٣٦٧/٧.</w:t>
      </w:r>
    </w:p>
    <w:p>
      <w:pPr>
        <w:jc w:val="left"/>
      </w:pPr>
      <w:r>
        <w:rPr>
          <w:rFonts w:ascii="Calibri" w:hAnsi="Calibri" w:cs="Calibri"/>
          <w:i w:val="0"/>
          <w:color w:val="000000"/>
          <w:sz w:val="24"/>
          <w:szCs w:val="24"/>
          <w:rtl w:val="0"/>
        </w:rPr>
        <w:t>5—“据萨杜格（愿真主怜悯他）转述萨迪格（愿主赐福于他）的话，他是哈伦·本·伊姆兰的后裔；哈伦是穆萨（愿主赐福于他）的兄弟，他也是犹太学者和拉比之一。”《马赞达拉尼》7/367。</w:t>
      </w:r>
    </w:p>
    <w:p>
      <w:pPr>
        <w:bidi/>
        <w:jc w:val="right"/>
      </w:pPr>
      <w:r>
        <w:rPr>
          <w:rFonts w:ascii="Calibri" w:hAnsi="Calibri" w:cs="Calibri"/>
          <w:i/>
          <w:color w:val="008000"/>
          <w:sz w:val="24"/>
          <w:szCs w:val="24"/>
          <w:rtl/>
          <w:lang w:bidi="ar-SA"/>
        </w:rPr>
        <w:t>6- أي طالباً للدين الحقّ من أجل إنقاذ نفسي.</w:t>
      </w:r>
    </w:p>
    <w:p>
      <w:pPr>
        <w:jc w:val="left"/>
      </w:pPr>
      <w:r>
        <w:rPr>
          <w:rFonts w:ascii="Calibri" w:hAnsi="Calibri" w:cs="Calibri"/>
          <w:i w:val="0"/>
          <w:color w:val="000000"/>
          <w:sz w:val="24"/>
          <w:szCs w:val="24"/>
          <w:rtl w:val="0"/>
        </w:rPr>
        <w:t>6—也就是说，为了拯救自己而寻求真理之道。</w:t>
      </w:r>
    </w:p>
    <w:p>
      <w:pPr>
        <w:bidi/>
        <w:jc w:val="right"/>
      </w:pPr>
      <w:r>
        <w:rPr>
          <w:rFonts w:ascii="Calibri" w:hAnsi="Calibri" w:cs="Calibri"/>
          <w:i/>
          <w:color w:val="008000"/>
          <w:sz w:val="24"/>
          <w:szCs w:val="24"/>
          <w:rtl/>
          <w:lang w:bidi="ar-SA"/>
        </w:rPr>
        <w:t>بنت رسول اللّه (صَلَّى اللّه عَلَيْهِ وَ آلِهِ وَسَلَّمَ ).</w:t>
      </w:r>
    </w:p>
    <w:p>
      <w:pPr>
        <w:jc w:val="left"/>
      </w:pPr>
      <w:r>
        <w:rPr>
          <w:rFonts w:ascii="Calibri" w:hAnsi="Calibri" w:cs="Calibri"/>
          <w:i w:val="0"/>
          <w:color w:val="000000"/>
          <w:sz w:val="24"/>
          <w:szCs w:val="24"/>
          <w:rtl w:val="0"/>
        </w:rPr>
        <w:t>真主使者（愿真主赐福于他及其家眷）的女儿。</w:t>
      </w:r>
    </w:p>
    <w:p>
      <w:pPr>
        <w:bidi/>
        <w:jc w:val="right"/>
      </w:pPr>
      <w:r>
        <w:rPr>
          <w:rFonts w:ascii="Calibri" w:hAnsi="Calibri" w:cs="Calibri"/>
          <w:i/>
          <w:color w:val="008000"/>
          <w:sz w:val="24"/>
          <w:szCs w:val="24"/>
          <w:rtl/>
          <w:lang w:bidi="ar-SA"/>
        </w:rPr>
        <w:t>فأقبل اليهودي على علي (عَلَيهِ السَّلَامُ) فقال : أكذاك أنت؟</w:t>
      </w:r>
    </w:p>
    <w:p>
      <w:pPr>
        <w:jc w:val="left"/>
      </w:pPr>
      <w:r>
        <w:rPr>
          <w:rFonts w:ascii="Calibri" w:hAnsi="Calibri" w:cs="Calibri"/>
          <w:i w:val="0"/>
          <w:color w:val="000000"/>
          <w:sz w:val="24"/>
          <w:szCs w:val="24"/>
          <w:rtl w:val="0"/>
        </w:rPr>
        <w:t>犹太人转向阿里（愿主赐福于他），问道：“你真是这样吗？”</w:t>
      </w:r>
    </w:p>
    <w:p>
      <w:pPr>
        <w:bidi/>
        <w:jc w:val="right"/>
      </w:pPr>
      <w:r>
        <w:rPr>
          <w:rFonts w:ascii="Calibri" w:hAnsi="Calibri" w:cs="Calibri"/>
          <w:i/>
          <w:color w:val="008000"/>
          <w:sz w:val="24"/>
          <w:szCs w:val="24"/>
          <w:rtl/>
          <w:lang w:bidi="ar-SA"/>
        </w:rPr>
        <w:t>قال: نعم، قال: إني اريد أن أسألك عن ثلاث وثلاث وواحدة، قال : فتبسّم أمير المؤمنين (عَلَيهِ السَّلَامُ) من غير تبسم (1) وقال : يا هاروني ما منعك أن تقول سبعاً؟</w:t>
      </w:r>
    </w:p>
    <w:p>
      <w:pPr>
        <w:jc w:val="left"/>
      </w:pPr>
      <w:r>
        <w:rPr>
          <w:rFonts w:ascii="Calibri" w:hAnsi="Calibri" w:cs="Calibri"/>
          <w:i w:val="0"/>
          <w:color w:val="000000"/>
          <w:sz w:val="24"/>
          <w:szCs w:val="24"/>
          <w:rtl w:val="0"/>
        </w:rPr>
        <w:t>阿里说：“是的。”犹太人说：“我想问你三个问题、另外三个问题，以及一个问题。”于是，信士长官阿里（愿主赐福于他）没有露出笑容，却微微一笑（1），说道：“哈鲁尼人啊，你为什么不说七个问题呢？”</w:t>
      </w:r>
    </w:p>
    <w:p>
      <w:pPr>
        <w:bidi/>
        <w:jc w:val="right"/>
      </w:pPr>
      <w:r>
        <w:rPr>
          <w:rFonts w:ascii="Calibri" w:hAnsi="Calibri" w:cs="Calibri"/>
          <w:i/>
          <w:color w:val="008000"/>
          <w:sz w:val="24"/>
          <w:szCs w:val="24"/>
          <w:rtl/>
          <w:lang w:bidi="ar-SA"/>
        </w:rPr>
        <w:t>قال : أسألك عن ثلاث فإن أجبتني سألت عمّا بعدَهُنَّ، وإن لم تعلمهنَّ علمت أنّه ليس فيكم عالم،</w:t>
      </w:r>
    </w:p>
    <w:p>
      <w:pPr>
        <w:jc w:val="left"/>
      </w:pPr>
      <w:r>
        <w:rPr>
          <w:rFonts w:ascii="Calibri" w:hAnsi="Calibri" w:cs="Calibri"/>
          <w:i w:val="0"/>
          <w:color w:val="000000"/>
          <w:sz w:val="24"/>
          <w:szCs w:val="24"/>
          <w:rtl w:val="0"/>
        </w:rPr>
        <w:t>犹太人说：“我先问你三个问题；如果你回答了，我再问后面的；如果你不知道答案，我就会知道你们当中没有学者。”</w:t>
      </w:r>
    </w:p>
    <w:p>
      <w:pPr>
        <w:bidi/>
        <w:jc w:val="right"/>
      </w:pPr>
      <w:r>
        <w:rPr>
          <w:rFonts w:ascii="Calibri" w:hAnsi="Calibri" w:cs="Calibri"/>
          <w:i/>
          <w:color w:val="008000"/>
          <w:sz w:val="24"/>
          <w:szCs w:val="24"/>
          <w:rtl/>
          <w:lang w:bidi="ar-SA"/>
        </w:rPr>
        <w:t>قال علي (عَلَيهِ السَّلَامُ) : فإنّي أسألك بالإله الّذي تعبده، لئن أنا أجبتك في كلّ ما تريد لتدعن دينك ولتدخلن في ديني ؟</w:t>
      </w:r>
    </w:p>
    <w:p>
      <w:pPr>
        <w:jc w:val="left"/>
      </w:pPr>
      <w:r>
        <w:rPr>
          <w:rFonts w:ascii="Calibri" w:hAnsi="Calibri" w:cs="Calibri"/>
          <w:i w:val="0"/>
          <w:color w:val="000000"/>
          <w:sz w:val="24"/>
          <w:szCs w:val="24"/>
          <w:rtl w:val="0"/>
        </w:rPr>
        <w:t>阿里（愿主赐福于他）说：“我以你所崇拜的主宰起誓，如果我回答了你所有想问的问题，你就放弃自己的宗教，加入我的宗教吗？”</w:t>
      </w:r>
    </w:p>
    <w:p>
      <w:pPr>
        <w:bidi/>
        <w:jc w:val="right"/>
      </w:pPr>
      <w:r>
        <w:rPr>
          <w:rFonts w:ascii="Calibri" w:hAnsi="Calibri" w:cs="Calibri"/>
          <w:i/>
          <w:color w:val="008000"/>
          <w:sz w:val="24"/>
          <w:szCs w:val="24"/>
          <w:rtl/>
          <w:lang w:bidi="ar-SA"/>
        </w:rPr>
        <w:t>قال : ما جئت إلّا لذاك، قال : فَسَل.</w:t>
      </w:r>
    </w:p>
    <w:p>
      <w:pPr>
        <w:jc w:val="left"/>
      </w:pPr>
      <w:r>
        <w:rPr>
          <w:rFonts w:ascii="Calibri" w:hAnsi="Calibri" w:cs="Calibri"/>
          <w:i w:val="0"/>
          <w:color w:val="000000"/>
          <w:sz w:val="24"/>
          <w:szCs w:val="24"/>
          <w:rtl w:val="0"/>
        </w:rPr>
        <w:t>犹太人说：“我来这里就是为了这个。”阿里说：“那就问吧。”</w:t>
      </w:r>
    </w:p>
    <w:p>
      <w:pPr>
        <w:bidi/>
        <w:jc w:val="right"/>
      </w:pPr>
      <w:r>
        <w:rPr>
          <w:rFonts w:ascii="Calibri" w:hAnsi="Calibri" w:cs="Calibri"/>
          <w:i/>
          <w:color w:val="008000"/>
          <w:sz w:val="24"/>
          <w:szCs w:val="24"/>
          <w:rtl/>
          <w:lang w:bidi="ar-SA"/>
        </w:rPr>
        <w:t>قال : أخبرني عن أول قطرة دم قطرت على وجه الأرض أي قطرة هي ؟</w:t>
      </w:r>
    </w:p>
    <w:p>
      <w:pPr>
        <w:jc w:val="left"/>
      </w:pPr>
      <w:r>
        <w:rPr>
          <w:rFonts w:ascii="Calibri" w:hAnsi="Calibri" w:cs="Calibri"/>
          <w:i w:val="0"/>
          <w:color w:val="000000"/>
          <w:sz w:val="24"/>
          <w:szCs w:val="24"/>
          <w:rtl w:val="0"/>
        </w:rPr>
        <w:t>犹太人说：“告诉我，滴落在地面上的第一滴血，是哪一滴？”</w:t>
      </w:r>
    </w:p>
    <w:p>
      <w:pPr>
        <w:bidi/>
        <w:jc w:val="right"/>
      </w:pPr>
      <w:r>
        <w:rPr>
          <w:rFonts w:ascii="Calibri" w:hAnsi="Calibri" w:cs="Calibri"/>
          <w:i/>
          <w:color w:val="008000"/>
          <w:sz w:val="24"/>
          <w:szCs w:val="24"/>
          <w:rtl/>
          <w:lang w:bidi="ar-SA"/>
        </w:rPr>
        <w:t>وأوّل عين فاضت على وجه الأرض أي عين هي ؟</w:t>
      </w:r>
    </w:p>
    <w:p>
      <w:pPr>
        <w:jc w:val="left"/>
      </w:pPr>
      <w:r>
        <w:rPr>
          <w:rFonts w:ascii="Calibri" w:hAnsi="Calibri" w:cs="Calibri"/>
          <w:i w:val="0"/>
          <w:color w:val="000000"/>
          <w:sz w:val="24"/>
          <w:szCs w:val="24"/>
          <w:rtl w:val="0"/>
        </w:rPr>
        <w:t>“流淌在地面上的第一眼泉水，又是哪一眼？”</w:t>
      </w:r>
    </w:p>
    <w:p>
      <w:pPr>
        <w:bidi/>
        <w:jc w:val="right"/>
      </w:pPr>
      <w:r>
        <w:rPr>
          <w:rFonts w:ascii="Calibri" w:hAnsi="Calibri" w:cs="Calibri"/>
          <w:i/>
          <w:color w:val="008000"/>
          <w:sz w:val="24"/>
          <w:szCs w:val="24"/>
          <w:rtl/>
          <w:lang w:bidi="ar-SA"/>
        </w:rPr>
        <w:t>وأوّل شيء اهتز على وجه الأرض أي شيء هو؟ فأجابه (2) أمير المؤمنين (عَلَيهِ السَّلَامُ).</w:t>
      </w:r>
    </w:p>
    <w:p>
      <w:pPr>
        <w:jc w:val="left"/>
      </w:pPr>
      <w:r>
        <w:rPr>
          <w:rFonts w:ascii="Calibri" w:hAnsi="Calibri" w:cs="Calibri"/>
          <w:i w:val="0"/>
          <w:color w:val="000000"/>
          <w:sz w:val="24"/>
          <w:szCs w:val="24"/>
          <w:rtl w:val="0"/>
        </w:rPr>
        <w:t>“地面上最先摇动的东西，又是什么？”于是，信士长官（愿主赐福于他）回答了他（2）。</w:t>
      </w:r>
    </w:p>
    <w:p>
      <w:pPr>
        <w:bidi/>
        <w:jc w:val="right"/>
      </w:pPr>
      <w:r>
        <w:rPr>
          <w:rFonts w:ascii="Calibri" w:hAnsi="Calibri" w:cs="Calibri"/>
          <w:i/>
          <w:color w:val="008000"/>
          <w:sz w:val="24"/>
          <w:szCs w:val="24"/>
          <w:rtl/>
          <w:lang w:bidi="ar-SA"/>
        </w:rPr>
        <w:t>فقال له : أخبرني عن الثلاث الآخر، أخبرني عن محمّد كم له من إمام عدل؟ وفي أي جنّة يكون؟ ومن ساكنه معه في جنّته ؟</w:t>
      </w:r>
    </w:p>
    <w:p>
      <w:pPr>
        <w:jc w:val="left"/>
      </w:pPr>
      <w:r>
        <w:rPr>
          <w:rFonts w:ascii="Calibri" w:hAnsi="Calibri" w:cs="Calibri"/>
          <w:i w:val="0"/>
          <w:color w:val="000000"/>
          <w:sz w:val="24"/>
          <w:szCs w:val="24"/>
          <w:rtl w:val="0"/>
        </w:rPr>
        <w:t>犹太人对他说：“告诉我另外三个问题：穆罕默德有多少位公正的伊玛目？他将居于哪一座天堂？谁会与他同住在他的天园中？”</w:t>
      </w:r>
    </w:p>
    <w:p>
      <w:pPr>
        <w:bidi/>
        <w:jc w:val="right"/>
      </w:pPr>
      <w:r>
        <w:rPr>
          <w:rFonts w:ascii="Calibri" w:hAnsi="Calibri" w:cs="Calibri"/>
          <w:i/>
          <w:color w:val="008000"/>
          <w:sz w:val="24"/>
          <w:szCs w:val="24"/>
          <w:rtl/>
          <w:lang w:bidi="ar-SA"/>
        </w:rPr>
        <w:t>فقال : يا هاروني إنّ لمحمّد اثني عشر إمام عدل، لا يضرهم خذلان من خَذَلهم، ولا يستوحشون بخلاف من خالفهم،</w:t>
      </w:r>
    </w:p>
    <w:p>
      <w:pPr>
        <w:jc w:val="left"/>
      </w:pPr>
      <w:r>
        <w:rPr>
          <w:rFonts w:ascii="Calibri" w:hAnsi="Calibri" w:cs="Calibri"/>
          <w:i w:val="0"/>
          <w:color w:val="000000"/>
          <w:sz w:val="24"/>
          <w:szCs w:val="24"/>
          <w:rtl w:val="0"/>
        </w:rPr>
        <w:t>阿里说：“哈鲁尼人啊，穆罕默德有十二位公正的伊玛目；抛弃他们的人不会伤害他们，反对他们的人也不会使他们感到孤独。”</w:t>
      </w:r>
    </w:p>
    <w:p>
      <w:pPr>
        <w:bidi/>
        <w:jc w:val="right"/>
      </w:pPr>
      <w:r>
        <w:rPr>
          <w:rFonts w:ascii="Calibri" w:hAnsi="Calibri" w:cs="Calibri"/>
          <w:i/>
          <w:color w:val="008000"/>
          <w:sz w:val="24"/>
          <w:szCs w:val="24"/>
          <w:rtl/>
          <w:lang w:bidi="ar-SA"/>
        </w:rPr>
        <w:t>وإنهم في الدّين أرسب من الجبال (3) الرواسي في الأرض ومسكن محمّد في جنته معه أولئك الاثني عشر الإمام العدل،</w:t>
      </w:r>
    </w:p>
    <w:p>
      <w:pPr>
        <w:jc w:val="left"/>
      </w:pPr>
      <w:r>
        <w:rPr>
          <w:rFonts w:ascii="Calibri" w:hAnsi="Calibri" w:cs="Calibri"/>
          <w:i w:val="0"/>
          <w:color w:val="000000"/>
          <w:sz w:val="24"/>
          <w:szCs w:val="24"/>
          <w:rtl w:val="0"/>
        </w:rPr>
        <w:t>“他们在宗教上的根基，比大地上巍然屹立的群山（3）还要稳固。穆罕默德在天园中的居所，将与这十二位公正的伊玛目同在。”</w:t>
      </w:r>
    </w:p>
    <w:p>
      <w:pPr>
        <w:bidi/>
        <w:jc w:val="right"/>
      </w:pPr>
      <w:r>
        <w:rPr>
          <w:rFonts w:ascii="Calibri" w:hAnsi="Calibri" w:cs="Calibri"/>
          <w:i/>
          <w:color w:val="008000"/>
          <w:sz w:val="24"/>
          <w:szCs w:val="24"/>
          <w:rtl/>
          <w:lang w:bidi="ar-SA"/>
        </w:rPr>
        <w:t>فقال: صدقت واللّه الّذي لا إله إلّا هو إني لأجدها في كتب أبي هارون، كتبه بيده وإملاء موسى عمّي (عَلَيهِ السَّلَامُ)، قال : فأخبرني عن الواحدة، أخبرني عن وصي محمّد كم يعيش من بعده؟</w:t>
      </w:r>
    </w:p>
    <w:p>
      <w:pPr>
        <w:jc w:val="left"/>
      </w:pPr>
      <w:r>
        <w:rPr>
          <w:rFonts w:ascii="Calibri" w:hAnsi="Calibri" w:cs="Calibri"/>
          <w:i w:val="0"/>
          <w:color w:val="000000"/>
          <w:sz w:val="24"/>
          <w:szCs w:val="24"/>
          <w:rtl w:val="0"/>
        </w:rPr>
        <w:t>犹太人说：“指真主起誓，除他之外别无主宰，你说得对！我确实在我父亲哈伦的书中见过这些内容；那是他亲手写下、由我的叔父穆萨（愿主赐福于他）口授的。告诉我那一个问题吧：穆罕默德的继承人会在他之后活多久？”</w:t>
      </w:r>
    </w:p>
    <w:p>
      <w:pPr>
        <w:bidi/>
        <w:jc w:val="right"/>
      </w:pPr>
      <w:r>
        <w:rPr>
          <w:rFonts w:ascii="Calibri" w:hAnsi="Calibri" w:cs="Calibri"/>
          <w:i/>
          <w:color w:val="008000"/>
          <w:sz w:val="24"/>
          <w:szCs w:val="24"/>
          <w:rtl/>
          <w:lang w:bidi="ar-SA"/>
        </w:rPr>
        <w:t>وهل يموت أو يقتل؟ قال : يا هاروني يعيش بعده ثلاثين سنة، لا يزيد يوماً ولا ينقص يوماً، ثمَّ يُضرب ضربة ههنا _ يعني على قرنه - فتخضب هذه من هذا.</w:t>
      </w:r>
    </w:p>
    <w:p>
      <w:pPr>
        <w:jc w:val="left"/>
      </w:pPr>
      <w:r>
        <w:rPr>
          <w:rFonts w:ascii="Calibri" w:hAnsi="Calibri" w:cs="Calibri"/>
          <w:i w:val="0"/>
          <w:color w:val="000000"/>
          <w:sz w:val="24"/>
          <w:szCs w:val="24"/>
          <w:rtl w:val="0"/>
        </w:rPr>
        <w:t>“他会死去还是被杀？”阿里说：“哈鲁尼人啊，他会在穆罕默德之后活三十年，不多一天，也不少一天；然后，他会在这里——也就是太阳穴——挨一击，这一处便会被那一处的血染红。”</w:t>
      </w:r>
    </w:p>
    <w:p>
      <w:pPr>
        <w:bidi/>
        <w:jc w:val="right"/>
      </w:pPr>
      <w:r>
        <w:rPr>
          <w:rFonts w:ascii="Calibri" w:hAnsi="Calibri" w:cs="Calibri"/>
          <w:i/>
          <w:color w:val="008000"/>
          <w:sz w:val="24"/>
          <w:szCs w:val="24"/>
          <w:rtl/>
          <w:lang w:bidi="ar-SA"/>
        </w:rPr>
        <w:t>قال: فصاح الهاروني وقطع كسْتيجَهُ (4) و يقول : أشهد أن لا إله إلّا اللّه وحده لا شريك له،</w:t>
      </w:r>
    </w:p>
    <w:p>
      <w:pPr>
        <w:jc w:val="left"/>
      </w:pPr>
      <w:r>
        <w:rPr>
          <w:rFonts w:ascii="Calibri" w:hAnsi="Calibri" w:cs="Calibri"/>
          <w:i w:val="0"/>
          <w:color w:val="000000"/>
          <w:sz w:val="24"/>
          <w:szCs w:val="24"/>
          <w:rtl w:val="0"/>
        </w:rPr>
        <w:t>哈鲁尼人高声喊叫，扯断了自己的克斯提吉（4），说道：“我作证，除独一无二、毫无配偶的真主外，别无主宰；</w:t>
      </w:r>
    </w:p>
    <w:p>
      <w:pPr>
        <w:bidi/>
        <w:jc w:val="right"/>
      </w:pPr>
      <w:r>
        <w:rPr>
          <w:rFonts w:ascii="Calibri" w:hAnsi="Calibri" w:cs="Calibri"/>
          <w:i/>
          <w:color w:val="008000"/>
          <w:sz w:val="24"/>
          <w:szCs w:val="24"/>
          <w:rtl/>
          <w:lang w:bidi="ar-SA"/>
        </w:rPr>
        <w:t>وأشهد أنّ محمّداً عبده ورسوله، وأنك وصيّه، ينبغي أن تفوق ولا تفاق (5) وأن تُعظم ولا تستضعف، قال : ثمَّ مضى به علي (عَلَيهِ السَّلَامُ) إلى منزله فعلمه معالم الدين.</w:t>
      </w:r>
    </w:p>
    <w:p>
      <w:pPr>
        <w:jc w:val="left"/>
      </w:pPr>
      <w:r>
        <w:rPr>
          <w:rFonts w:ascii="Calibri" w:hAnsi="Calibri" w:cs="Calibri"/>
          <w:i w:val="0"/>
          <w:color w:val="000000"/>
          <w:sz w:val="24"/>
          <w:szCs w:val="24"/>
          <w:rtl w:val="0"/>
        </w:rPr>
        <w:t>我还作证，穆罕默德是他的仆人和使者；你是他的继承人，你理应高人一等，不该被人超越；你应受尊崇，不应被人轻视。”随后，阿里（愿主赐福于他）带他回家，教他宗教的基本知识。</w:t>
      </w:r>
    </w:p>
    <w:p>
      <w:pPr>
        <w:bidi/>
        <w:jc w:val="right"/>
      </w:pPr>
      <w:r>
        <w:rPr>
          <w:rFonts w:ascii="Calibri" w:hAnsi="Calibri" w:cs="Calibri"/>
          <w:i/>
          <w:color w:val="008000"/>
          <w:sz w:val="24"/>
          <w:szCs w:val="24"/>
          <w:rtl/>
          <w:lang w:bidi="ar-SA"/>
        </w:rPr>
        <w:t>٦ - محمّد بن يحيى، عن محمّد بن أحمد، عن محمّد بن الحسين، عن أبي سعيد العصفوري عن عمر [و] بن ثابت، عن أبي حمزة قال : سمعت عليّ بن الحسين (عَلَيهِ السَّلَامُ) يقول : إنّ</w:t>
      </w:r>
    </w:p>
    <w:p>
      <w:pPr>
        <w:jc w:val="left"/>
      </w:pPr>
      <w:r>
        <w:rPr>
          <w:rFonts w:ascii="Calibri" w:hAnsi="Calibri" w:cs="Calibri"/>
          <w:i w:val="0"/>
          <w:color w:val="000000"/>
          <w:sz w:val="24"/>
          <w:szCs w:val="24"/>
          <w:rtl w:val="0"/>
        </w:rPr>
        <w:t>6—穆罕默德·本·叶海亚，传自穆罕默德·本·艾哈迈德，传自穆罕默德·本·侯赛因，传自阿布·赛义德·阿斯福里，传自欧麦尔[或]·本·萨比特，传自阿布·哈姆扎；他说：“我听阿里·本·侯赛因（愿主赐福于他）说：确实，</w:t>
      </w:r>
    </w:p>
    <w:p>
      <w:pPr>
        <w:bidi/>
        <w:jc w:val="right"/>
      </w:pPr>
      <w:r>
        <w:rPr>
          <w:rFonts w:ascii="Calibri" w:hAnsi="Calibri" w:cs="Calibri"/>
          <w:i/>
          <w:color w:val="008000"/>
          <w:sz w:val="24"/>
          <w:szCs w:val="24"/>
          <w:rtl/>
          <w:lang w:bidi="ar-SA"/>
        </w:rPr>
        <w:t>ص: 609 1- «أي من غير تبسّم واضح بيّن أو من غير أن يكون مقتضى حاله التبسّم لحزنه... الخ» مرآة المجلسيّ ٢١٨/٦.</w:t>
      </w:r>
    </w:p>
    <w:p>
      <w:pPr>
        <w:jc w:val="left"/>
      </w:pPr>
      <w:r>
        <w:rPr>
          <w:rFonts w:ascii="Calibri" w:hAnsi="Calibri" w:cs="Calibri"/>
          <w:i w:val="0"/>
          <w:color w:val="000000"/>
          <w:sz w:val="24"/>
          <w:szCs w:val="24"/>
          <w:rtl w:val="0"/>
        </w:rPr>
        <w:t>页：609 1—“也就是说，没有明显、清晰地微笑；或者是由于他悲伤，当时的情形本不应使他微笑……等等。”《麦吉里西之镜》6/218。</w:t>
      </w:r>
    </w:p>
    <w:p>
      <w:pPr>
        <w:bidi/>
        <w:jc w:val="right"/>
      </w:pPr>
      <w:r>
        <w:rPr>
          <w:rFonts w:ascii="Calibri" w:hAnsi="Calibri" w:cs="Calibri"/>
          <w:i/>
          <w:color w:val="008000"/>
          <w:sz w:val="24"/>
          <w:szCs w:val="24"/>
          <w:rtl/>
          <w:lang w:bidi="ar-SA"/>
        </w:rPr>
        <w:t>2- أي أجابه عن مسائله الثلاث المذكورة، فراجع أجوبته (عَلَيهِ السَّلَامُ) في مرآة المجلسيّ /٢١٩/٦.</w:t>
      </w:r>
    </w:p>
    <w:p>
      <w:pPr>
        <w:jc w:val="left"/>
      </w:pPr>
      <w:r>
        <w:rPr>
          <w:rFonts w:ascii="Calibri" w:hAnsi="Calibri" w:cs="Calibri"/>
          <w:i w:val="0"/>
          <w:color w:val="000000"/>
          <w:sz w:val="24"/>
          <w:szCs w:val="24"/>
          <w:rtl w:val="0"/>
        </w:rPr>
        <w:t>2—也就是说，他回答了上述三个问题。请参阅《麦吉里西之镜》6/219 中他（愿主赐福于他）的回答。</w:t>
      </w:r>
    </w:p>
    <w:p>
      <w:pPr>
        <w:bidi/>
        <w:jc w:val="right"/>
      </w:pPr>
      <w:r>
        <w:rPr>
          <w:rFonts w:ascii="Calibri" w:hAnsi="Calibri" w:cs="Calibri"/>
          <w:i/>
          <w:color w:val="008000"/>
          <w:sz w:val="24"/>
          <w:szCs w:val="24"/>
          <w:rtl/>
          <w:lang w:bidi="ar-SA"/>
        </w:rPr>
        <w:t>وذكر المازندراني ٣٦٨/٧ أن «في بعض الروايات أن أول دم وقع على وجه الأرض هو حيض حواء (عَلَيهِ السَّلَامُ) وأن أول عين فاضت على وجهها هي عين الحياة وأما أول شيء أهين على وجهها فقيل :</w:t>
      </w:r>
    </w:p>
    <w:p>
      <w:pPr>
        <w:jc w:val="left"/>
      </w:pPr>
      <w:r>
        <w:rPr>
          <w:rFonts w:ascii="Calibri" w:hAnsi="Calibri" w:cs="Calibri"/>
          <w:i w:val="0"/>
          <w:color w:val="000000"/>
          <w:sz w:val="24"/>
          <w:szCs w:val="24"/>
          <w:rtl w:val="0"/>
        </w:rPr>
        <w:t>马赞达拉尼在7/368提到：“一些传述中说，落在地面上的第一滴血是哈娃（愿主赐福于她）的经血；流淌在地面上的第一眼泉水是生命之泉。至于地面上最先遭受凌辱的东西，有人说：</w:t>
      </w:r>
    </w:p>
    <w:p>
      <w:pPr>
        <w:bidi/>
        <w:jc w:val="right"/>
      </w:pPr>
      <w:r>
        <w:rPr>
          <w:rFonts w:ascii="Calibri" w:hAnsi="Calibri" w:cs="Calibri"/>
          <w:i/>
          <w:color w:val="008000"/>
          <w:sz w:val="24"/>
          <w:szCs w:val="24"/>
          <w:rtl/>
          <w:lang w:bidi="ar-SA"/>
        </w:rPr>
        <w:t>يمكن أن يكون عناق بنت آدم (عَلَيهِ السَّلَامُ) التي أكلتها السباع لعتوها». 3- أي أرسى وأثبت.</w:t>
      </w:r>
    </w:p>
    <w:p>
      <w:pPr>
        <w:jc w:val="left"/>
      </w:pPr>
      <w:r>
        <w:rPr>
          <w:rFonts w:ascii="Calibri" w:hAnsi="Calibri" w:cs="Calibri"/>
          <w:i w:val="0"/>
          <w:color w:val="000000"/>
          <w:sz w:val="24"/>
          <w:szCs w:val="24"/>
          <w:rtl w:val="0"/>
        </w:rPr>
        <w:t>可能是阿丹（愿主赐福于他）的女儿阿纳格，她因暴虐而被野兽吃掉。”3—也就是说，更加稳固、坚实。</w:t>
      </w:r>
    </w:p>
    <w:p>
      <w:pPr>
        <w:bidi/>
        <w:jc w:val="right"/>
      </w:pPr>
      <w:r>
        <w:rPr>
          <w:rFonts w:ascii="Calibri" w:hAnsi="Calibri" w:cs="Calibri"/>
          <w:i/>
          <w:color w:val="008000"/>
          <w:sz w:val="24"/>
          <w:szCs w:val="24"/>
          <w:rtl/>
          <w:lang w:bidi="ar-SA"/>
        </w:rPr>
        <w:t>4- الكستيج : كما في القاموس، خيط غليظ يشدّه الذمي فوق ثيابه دون الزنار. 5- أي تعلى ولا يُعْلَى عليك.</w:t>
      </w:r>
    </w:p>
    <w:p>
      <w:pPr>
        <w:jc w:val="left"/>
      </w:pPr>
      <w:r>
        <w:rPr>
          <w:rFonts w:ascii="Calibri" w:hAnsi="Calibri" w:cs="Calibri"/>
          <w:i w:val="0"/>
          <w:color w:val="000000"/>
          <w:sz w:val="24"/>
          <w:szCs w:val="24"/>
          <w:rtl w:val="0"/>
        </w:rPr>
        <w:t>4—克斯提吉：据《卡穆斯词典》，这是非穆斯林齐米人在衣服外面系的一根粗线，位置在腰带之上。5—也就是说，你应凌驾于人，而不应被人凌驾。</w:t>
      </w:r>
    </w:p>
    <w:p>
      <w:pPr>
        <w:bidi/>
        <w:jc w:val="right"/>
      </w:pPr>
      <w:r>
        <w:rPr>
          <w:rFonts w:ascii="Calibri" w:hAnsi="Calibri" w:cs="Calibri"/>
          <w:i/>
          <w:color w:val="008000"/>
          <w:sz w:val="24"/>
          <w:szCs w:val="24"/>
          <w:rtl/>
          <w:lang w:bidi="ar-SA"/>
        </w:rPr>
        <w:t>اللّه خلق محمّداً وأحد عشر من ولده من نور عظمته (1) ، فأقامهم أشباحاً (2) في ضياء نوره يعبدونه قبل خلق الخلق،</w:t>
      </w:r>
    </w:p>
    <w:p>
      <w:pPr>
        <w:jc w:val="left"/>
      </w:pPr>
      <w:r>
        <w:rPr>
          <w:rFonts w:ascii="Calibri" w:hAnsi="Calibri" w:cs="Calibri"/>
          <w:i w:val="0"/>
          <w:color w:val="000000"/>
          <w:sz w:val="24"/>
          <w:szCs w:val="24"/>
          <w:rtl w:val="0"/>
        </w:rPr>
        <w:t>真主以其伟大之光创造了穆罕默德和他十一位后裔（1），使他们以形体（2）的形式处于其光辉的光明之中；在创造众生之前，他们便崇拜真主，</w:t>
      </w:r>
    </w:p>
    <w:p>
      <w:pPr>
        <w:bidi/>
        <w:jc w:val="right"/>
      </w:pPr>
      <w:r>
        <w:rPr>
          <w:rFonts w:ascii="Calibri" w:hAnsi="Calibri" w:cs="Calibri"/>
          <w:i/>
          <w:color w:val="008000"/>
          <w:sz w:val="24"/>
          <w:szCs w:val="24"/>
          <w:rtl/>
          <w:lang w:bidi="ar-SA"/>
        </w:rPr>
        <w:t>يسبحون اللّه ويقدسونه وهم الأئمّة من ولد رسول اللّه (صَلَّى اللّه عَلَيْهِ وَ آلِهِ وَسَلَّمَ ).</w:t>
      </w:r>
    </w:p>
    <w:p>
      <w:pPr>
        <w:jc w:val="left"/>
      </w:pPr>
      <w:r>
        <w:rPr>
          <w:rFonts w:ascii="Calibri" w:hAnsi="Calibri" w:cs="Calibri"/>
          <w:i w:val="0"/>
          <w:color w:val="000000"/>
          <w:sz w:val="24"/>
          <w:szCs w:val="24"/>
          <w:rtl w:val="0"/>
        </w:rPr>
        <w:t>他们赞颂真主、尊崇真主；他们正是真主使者（愿真主赐福于他及其家眷）的后裔中的伊玛目。</w:t>
      </w:r>
    </w:p>
    <w:p>
      <w:pPr>
        <w:bidi/>
        <w:jc w:val="right"/>
      </w:pPr>
      <w:r>
        <w:rPr>
          <w:rFonts w:ascii="Calibri" w:hAnsi="Calibri" w:cs="Calibri"/>
          <w:i/>
          <w:color w:val="008000"/>
          <w:sz w:val="24"/>
          <w:szCs w:val="24"/>
          <w:rtl/>
          <w:lang w:bidi="ar-SA"/>
        </w:rPr>
        <w:t>7 - محمّد بن يحيى، عن عبد اللّه بن محمّد الخشّاب، عن ابن سماعة (3) ،</w:t>
      </w:r>
    </w:p>
    <w:p>
      <w:pPr>
        <w:jc w:val="left"/>
      </w:pPr>
      <w:r>
        <w:rPr>
          <w:rFonts w:ascii="Calibri" w:hAnsi="Calibri" w:cs="Calibri"/>
          <w:i w:val="0"/>
          <w:color w:val="000000"/>
          <w:sz w:val="24"/>
          <w:szCs w:val="24"/>
          <w:rtl w:val="0"/>
        </w:rPr>
        <w:t>7—穆罕默德·本·叶海亚，传自阿卜杜拉·本·穆罕默德·哈沙卜，传自伊本·萨玛阿（3），</w:t>
      </w:r>
    </w:p>
    <w:p>
      <w:pPr>
        <w:bidi/>
        <w:jc w:val="right"/>
      </w:pPr>
      <w:r>
        <w:rPr>
          <w:rFonts w:ascii="Calibri" w:hAnsi="Calibri" w:cs="Calibri"/>
          <w:i/>
          <w:color w:val="008000"/>
          <w:sz w:val="24"/>
          <w:szCs w:val="24"/>
          <w:rtl/>
          <w:lang w:bidi="ar-SA"/>
        </w:rPr>
        <w:t>عن عليّ بن الحسن بن رباط، عن ابن أذينة عن زرارة قال : سمعت أبا جعفر (عَلَيهِ السَّلَامُ) يقول :</w:t>
      </w:r>
    </w:p>
    <w:p>
      <w:pPr>
        <w:jc w:val="left"/>
      </w:pPr>
      <w:r>
        <w:rPr>
          <w:rFonts w:ascii="Calibri" w:hAnsi="Calibri" w:cs="Calibri"/>
          <w:i w:val="0"/>
          <w:color w:val="000000"/>
          <w:sz w:val="24"/>
          <w:szCs w:val="24"/>
          <w:rtl w:val="0"/>
        </w:rPr>
        <w:t>传自阿里·本·哈桑·本·里巴特，传自伊本·乌宰奈，传自祖拉拉；他说：“我听阿布·贾法尔（愿主赐福于他）说：”</w:t>
      </w:r>
    </w:p>
    <w:p>
      <w:pPr>
        <w:bidi/>
        <w:jc w:val="right"/>
      </w:pPr>
      <w:r>
        <w:rPr>
          <w:rFonts w:ascii="Calibri" w:hAnsi="Calibri" w:cs="Calibri"/>
          <w:i/>
          <w:color w:val="008000"/>
          <w:sz w:val="24"/>
          <w:szCs w:val="24"/>
          <w:rtl/>
          <w:lang w:bidi="ar-SA"/>
        </w:rPr>
        <w:t>الاثنا عشر الإمام من آل محمّد (عَلَيهِ السَّلَامُ) كلّهم محدث من ولد رسول اللّه (صَلَّى اللّه عَلَيْهِ وَ آلِهِ وَسَلَّمَ )، ومن ولد علي، ورسول اللّه وعلي (عَلَيهِ السَّلَامُ) هما الوالدان.</w:t>
      </w:r>
    </w:p>
    <w:p>
      <w:pPr>
        <w:jc w:val="left"/>
      </w:pPr>
      <w:r>
        <w:rPr>
          <w:rFonts w:ascii="Calibri" w:hAnsi="Calibri" w:cs="Calibri"/>
          <w:i w:val="0"/>
          <w:color w:val="000000"/>
          <w:sz w:val="24"/>
          <w:szCs w:val="24"/>
          <w:rtl w:val="0"/>
        </w:rPr>
        <w:t>穆罕默德家族（愿主赐福于他们）的十二位伊玛目，全都是受启示者，出自真主使者（愿主赐福他及其家眷）的后裔，也出自阿里（愿主赐福于他）的后裔；真主使者和阿里是他们的父亲。</w:t>
      </w:r>
    </w:p>
    <w:p>
      <w:pPr>
        <w:bidi/>
        <w:jc w:val="right"/>
      </w:pPr>
      <w:r>
        <w:rPr>
          <w:rFonts w:ascii="Calibri" w:hAnsi="Calibri" w:cs="Calibri"/>
          <w:i/>
          <w:color w:val="008000"/>
          <w:sz w:val="24"/>
          <w:szCs w:val="24"/>
          <w:rtl/>
          <w:lang w:bidi="ar-SA"/>
        </w:rPr>
        <w:t>فقال عليّ بن راشد (4) وكان أخا عليّ بن الحسين لأمه وأنكر ذلك (5) فصرر (6) أبو جعفر (عَلَيهِ السَّلَامُ) وقال : أما إنَّ ابن أُمّك كان أحدهم.</w:t>
      </w:r>
    </w:p>
    <w:p>
      <w:pPr>
        <w:jc w:val="left"/>
      </w:pPr>
      <w:r>
        <w:rPr>
          <w:rFonts w:ascii="Calibri" w:hAnsi="Calibri" w:cs="Calibri"/>
          <w:i w:val="0"/>
          <w:color w:val="000000"/>
          <w:sz w:val="24"/>
          <w:szCs w:val="24"/>
          <w:rtl w:val="0"/>
        </w:rPr>
        <w:t>阿里·本·拉希德（4）说——他是阿里·本·侯赛因同母异父的兄弟——并否认了这一说法（5）。于是，阿布·贾法尔（愿主赐福于他）皱起眉头，说：“要知道，你同母的兄弟就是他们中的一位。”</w:t>
      </w:r>
    </w:p>
    <w:p>
      <w:pPr>
        <w:bidi/>
        <w:jc w:val="right"/>
      </w:pPr>
      <w:r>
        <w:rPr>
          <w:rFonts w:ascii="Calibri" w:hAnsi="Calibri" w:cs="Calibri"/>
          <w:i/>
          <w:color w:val="008000"/>
          <w:sz w:val="24"/>
          <w:szCs w:val="24"/>
          <w:rtl/>
          <w:lang w:bidi="ar-SA"/>
        </w:rPr>
        <w:t>8 - محمّد بن يحيى، عن محمّد بن الحسين عن مسعدة بن زياد، عن أبي عبد اللّه ومحمّد بن الحسين،</w:t>
      </w:r>
    </w:p>
    <w:p>
      <w:pPr>
        <w:jc w:val="left"/>
      </w:pPr>
      <w:r>
        <w:rPr>
          <w:rFonts w:ascii="Calibri" w:hAnsi="Calibri" w:cs="Calibri"/>
          <w:i w:val="0"/>
          <w:color w:val="000000"/>
          <w:sz w:val="24"/>
          <w:szCs w:val="24"/>
          <w:rtl w:val="0"/>
        </w:rPr>
        <w:t>8—穆罕默德·本·叶海亚，传自穆罕默德·本·侯赛因，传自穆萨阿德·本·齐亚德，传自阿布·阿卜杜拉和穆罕默德·本·侯赛因，</w:t>
      </w:r>
    </w:p>
    <w:p>
      <w:pPr>
        <w:bidi/>
        <w:jc w:val="right"/>
      </w:pPr>
      <w:r>
        <w:rPr>
          <w:rFonts w:ascii="Calibri" w:hAnsi="Calibri" w:cs="Calibri"/>
          <w:i/>
          <w:color w:val="008000"/>
          <w:sz w:val="24"/>
          <w:szCs w:val="24"/>
          <w:rtl/>
          <w:lang w:bidi="ar-SA"/>
        </w:rPr>
        <w:t>عن إبراهيم، عن أبي يحيى المدائني، عن أبي هارون العبدي، عن أبي سعيد الخدري قال :</w:t>
      </w:r>
    </w:p>
    <w:p>
      <w:pPr>
        <w:jc w:val="left"/>
      </w:pPr>
      <w:r>
        <w:rPr>
          <w:rFonts w:ascii="Calibri" w:hAnsi="Calibri" w:cs="Calibri"/>
          <w:i w:val="0"/>
          <w:color w:val="000000"/>
          <w:sz w:val="24"/>
          <w:szCs w:val="24"/>
          <w:rtl w:val="0"/>
        </w:rPr>
        <w:t>传自易卜拉欣，传自阿布·叶海亚·麦达尼，传自阿布·哈伦·阿卜迪，传自阿布·赛义德·胡德里；他说：</w:t>
      </w:r>
    </w:p>
    <w:p>
      <w:pPr>
        <w:bidi/>
        <w:jc w:val="right"/>
      </w:pPr>
      <w:r>
        <w:rPr>
          <w:rFonts w:ascii="Calibri" w:hAnsi="Calibri" w:cs="Calibri"/>
          <w:i/>
          <w:color w:val="008000"/>
          <w:sz w:val="24"/>
          <w:szCs w:val="24"/>
          <w:rtl/>
          <w:lang w:bidi="ar-SA"/>
        </w:rPr>
        <w:t>كنت حاضراً لما هلك أبو بكر واستخلف عمر أقبل يهودي من عظماء يهود يثرب،</w:t>
      </w:r>
    </w:p>
    <w:p>
      <w:pPr>
        <w:jc w:val="left"/>
      </w:pPr>
      <w:r>
        <w:rPr>
          <w:rFonts w:ascii="Calibri" w:hAnsi="Calibri" w:cs="Calibri"/>
          <w:i w:val="0"/>
          <w:color w:val="000000"/>
          <w:sz w:val="24"/>
          <w:szCs w:val="24"/>
          <w:rtl w:val="0"/>
        </w:rPr>
        <w:t>阿布·伯克尔去世、欧麦尔继任哈里发时，我在场。一位叶斯里卜犹太人的显要人物走上前来，</w:t>
      </w:r>
    </w:p>
    <w:p>
      <w:pPr>
        <w:bidi/>
        <w:jc w:val="right"/>
      </w:pPr>
      <w:r>
        <w:rPr>
          <w:rFonts w:ascii="Calibri" w:hAnsi="Calibri" w:cs="Calibri"/>
          <w:i/>
          <w:color w:val="008000"/>
          <w:sz w:val="24"/>
          <w:szCs w:val="24"/>
          <w:rtl/>
          <w:lang w:bidi="ar-SA"/>
        </w:rPr>
        <w:t>وتزعم يهود المدينة أنّه أعلم أهل زمانه حتّى رُفع إلى عمر فقال له : يا عمر :</w:t>
      </w:r>
    </w:p>
    <w:p>
      <w:pPr>
        <w:jc w:val="left"/>
      </w:pPr>
      <w:r>
        <w:rPr>
          <w:rFonts w:ascii="Calibri" w:hAnsi="Calibri" w:cs="Calibri"/>
          <w:i w:val="0"/>
          <w:color w:val="000000"/>
          <w:sz w:val="24"/>
          <w:szCs w:val="24"/>
          <w:rtl w:val="0"/>
        </w:rPr>
        <w:t>麦地那的犹太人声称，他是当时最博学的人；后来他被带到欧麦尔面前，对他说：“欧麦尔啊：</w:t>
      </w:r>
    </w:p>
    <w:p>
      <w:pPr>
        <w:bidi/>
        <w:jc w:val="right"/>
      </w:pPr>
      <w:r>
        <w:rPr>
          <w:rFonts w:ascii="Calibri" w:hAnsi="Calibri" w:cs="Calibri"/>
          <w:i/>
          <w:color w:val="008000"/>
          <w:sz w:val="24"/>
          <w:szCs w:val="24"/>
          <w:rtl/>
          <w:lang w:bidi="ar-SA"/>
        </w:rPr>
        <w:t>إني جئتك أريد الإسلام فإن أخبرتني عمّا أسألك عنه فأنت أعلم أصحاب محمّد بالكتاب والسنة ما أريد أن أسأل عنه،</w:t>
      </w:r>
    </w:p>
    <w:p>
      <w:pPr>
        <w:jc w:val="left"/>
      </w:pPr>
      <w:r>
        <w:rPr>
          <w:rFonts w:ascii="Calibri" w:hAnsi="Calibri" w:cs="Calibri"/>
          <w:i w:val="0"/>
          <w:color w:val="000000"/>
          <w:sz w:val="24"/>
          <w:szCs w:val="24"/>
          <w:rtl w:val="0"/>
        </w:rPr>
        <w:t>我来找你，是想归信伊斯兰。如果你能回答我所要问的，那么在穆罕默德的同伴中，你就是最通晓经典和圣训的人。我想问的事情，</w:t>
      </w:r>
    </w:p>
    <w:p>
      <w:pPr>
        <w:bidi/>
        <w:jc w:val="right"/>
      </w:pPr>
      <w:r>
        <w:rPr>
          <w:rFonts w:ascii="Calibri" w:hAnsi="Calibri" w:cs="Calibri"/>
          <w:i/>
          <w:color w:val="008000"/>
          <w:sz w:val="24"/>
          <w:szCs w:val="24"/>
          <w:rtl/>
          <w:lang w:bidi="ar-SA"/>
        </w:rPr>
        <w:t>قال : فقال له عمر : إني لست هناك (7) ،</w:t>
      </w:r>
    </w:p>
    <w:p>
      <w:pPr>
        <w:jc w:val="left"/>
      </w:pPr>
      <w:r>
        <w:rPr>
          <w:rFonts w:ascii="Calibri" w:hAnsi="Calibri" w:cs="Calibri"/>
          <w:i w:val="0"/>
          <w:color w:val="000000"/>
          <w:sz w:val="24"/>
          <w:szCs w:val="24"/>
          <w:rtl w:val="0"/>
        </w:rPr>
        <w:t>欧麦尔对他说：“我达不到那个地位（7），</w:t>
      </w:r>
    </w:p>
    <w:p>
      <w:pPr>
        <w:bidi/>
        <w:jc w:val="right"/>
      </w:pPr>
      <w:r>
        <w:rPr>
          <w:rFonts w:ascii="Calibri" w:hAnsi="Calibri" w:cs="Calibri"/>
          <w:i/>
          <w:color w:val="008000"/>
          <w:sz w:val="24"/>
          <w:szCs w:val="24"/>
          <w:rtl/>
          <w:lang w:bidi="ar-SA"/>
        </w:rPr>
        <w:t>لكني أرشدك إلى من هو وجميع أعلم أمتنا بالكتاب والسنّة وجميع ما قد تسأل عنه،</w:t>
      </w:r>
    </w:p>
    <w:p>
      <w:pPr>
        <w:jc w:val="left"/>
      </w:pPr>
      <w:r>
        <w:rPr>
          <w:rFonts w:ascii="Calibri" w:hAnsi="Calibri" w:cs="Calibri"/>
          <w:i w:val="0"/>
          <w:color w:val="000000"/>
          <w:sz w:val="24"/>
          <w:szCs w:val="24"/>
          <w:rtl w:val="0"/>
        </w:rPr>
        <w:t>不过，我可以指引你去找一个人，他和我们整个民族中最博学的人，都通晓经典、圣训以及你可能问到的一切；</w:t>
      </w:r>
    </w:p>
    <w:p>
      <w:pPr>
        <w:bidi/>
        <w:jc w:val="right"/>
      </w:pPr>
      <w:r>
        <w:rPr>
          <w:rFonts w:ascii="Calibri" w:hAnsi="Calibri" w:cs="Calibri"/>
          <w:i/>
          <w:color w:val="008000"/>
          <w:sz w:val="24"/>
          <w:szCs w:val="24"/>
          <w:rtl/>
          <w:lang w:bidi="ar-SA"/>
        </w:rPr>
        <w:t>وهو ذاك - فأومأ إلى علي (عَلَيهِ السَّلَامُ) -، فقال له اليهودي يا عمر إن كان هذا كما تقول فما لك ولبيعة النّاس وإنما ذاك أعلمكم ! فَزَبَرَه عمر (8) .</w:t>
      </w:r>
    </w:p>
    <w:p>
      <w:pPr>
        <w:jc w:val="left"/>
      </w:pPr>
      <w:r>
        <w:rPr>
          <w:rFonts w:ascii="Calibri" w:hAnsi="Calibri" w:cs="Calibri"/>
          <w:i w:val="0"/>
          <w:color w:val="000000"/>
          <w:sz w:val="24"/>
          <w:szCs w:val="24"/>
          <w:rtl w:val="0"/>
        </w:rPr>
        <w:t>就是那个人。”他指了指阿里（愿主赐福于他）。犹太人对他说：“欧麦尔，如果事情真如你所说，那你为什么还要插手人们的效忠？那个人才是你们当中最博学的！”欧麦尔斥责了他（8）。</w:t>
      </w:r>
    </w:p>
    <w:p>
      <w:pPr>
        <w:bidi/>
        <w:jc w:val="right"/>
      </w:pPr>
      <w:r>
        <w:rPr>
          <w:rFonts w:ascii="Calibri" w:hAnsi="Calibri" w:cs="Calibri"/>
          <w:i/>
          <w:color w:val="008000"/>
          <w:sz w:val="24"/>
          <w:szCs w:val="24"/>
          <w:rtl/>
          <w:lang w:bidi="ar-SA"/>
        </w:rPr>
        <w:t>ثمَّ إِنَّ اليهودي قام إلى علي (عَلَيهِ السَّلَامُ) فقال له : أنت كما ذكر عمر ؟ فقال : وما قال عمر؟</w:t>
      </w:r>
    </w:p>
    <w:p>
      <w:pPr>
        <w:jc w:val="left"/>
      </w:pPr>
      <w:r>
        <w:rPr>
          <w:rFonts w:ascii="Calibri" w:hAnsi="Calibri" w:cs="Calibri"/>
          <w:i w:val="0"/>
          <w:color w:val="000000"/>
          <w:sz w:val="24"/>
          <w:szCs w:val="24"/>
          <w:rtl w:val="0"/>
        </w:rPr>
        <w:t>随后，犹太人走到阿里（愿主赐福于他）面前，对他说：“你真如欧麦尔所说吗？”阿里说：“欧麦尔说了什么？”</w:t>
      </w:r>
    </w:p>
    <w:p>
      <w:pPr>
        <w:bidi/>
        <w:jc w:val="right"/>
      </w:pPr>
      <w:r>
        <w:rPr>
          <w:rFonts w:ascii="Calibri" w:hAnsi="Calibri" w:cs="Calibri"/>
          <w:i/>
          <w:color w:val="008000"/>
          <w:sz w:val="24"/>
          <w:szCs w:val="24"/>
          <w:rtl/>
          <w:lang w:bidi="ar-SA"/>
        </w:rPr>
        <w:t>فأخبره، قال (9) : فإن كنت كما قال سألتك عن أشياء أريد أن أعلم هل يعلمه أحدٌ منكم فأعلم أنّکم في دعواكم خيرُ الأمم وأعلمُها صادقين، ومع ذلك أدخل في دينكم الإسلام، فقال أمير ص: 610</w:t>
      </w:r>
    </w:p>
    <w:p>
      <w:pPr>
        <w:jc w:val="left"/>
      </w:pPr>
      <w:r>
        <w:rPr>
          <w:rFonts w:ascii="Calibri" w:hAnsi="Calibri" w:cs="Calibri"/>
          <w:i w:val="0"/>
          <w:color w:val="000000"/>
          <w:sz w:val="24"/>
          <w:szCs w:val="24"/>
          <w:rtl w:val="0"/>
        </w:rPr>
        <w:t>他把欧麦尔的话告诉了阿里。阿里（9）说：“如果真如他所说，我就要问你一些事情，想知道你们当中是否有人懂得这些；若有人懂得，我便知道你们自称是最优秀、最博学的民族，确实所言不虚；即便如此，我也会归入你们的宗教，信奉伊斯兰。”于是，阿米尔，第610页</w:t>
      </w:r>
    </w:p>
    <w:p>
      <w:pPr>
        <w:bidi/>
        <w:jc w:val="right"/>
      </w:pPr>
      <w:r>
        <w:rPr>
          <w:rFonts w:ascii="Calibri" w:hAnsi="Calibri" w:cs="Calibri"/>
          <w:i/>
          <w:color w:val="008000"/>
          <w:sz w:val="24"/>
          <w:szCs w:val="24"/>
          <w:rtl/>
          <w:lang w:bidi="ar-SA"/>
        </w:rPr>
        <w:t>1- أي من نور يدل على عظمته سبحانه.</w:t>
      </w:r>
    </w:p>
    <w:p>
      <w:pPr>
        <w:jc w:val="left"/>
      </w:pPr>
      <w:r>
        <w:rPr>
          <w:rFonts w:ascii="Calibri" w:hAnsi="Calibri" w:cs="Calibri"/>
          <w:i w:val="0"/>
          <w:color w:val="000000"/>
          <w:sz w:val="24"/>
          <w:szCs w:val="24"/>
          <w:rtl w:val="0"/>
        </w:rPr>
        <w:t>1—也就是说，由一种光所造，以显示真主的伟大。</w:t>
      </w:r>
    </w:p>
    <w:p>
      <w:pPr>
        <w:bidi/>
        <w:jc w:val="right"/>
      </w:pPr>
      <w:r>
        <w:rPr>
          <w:rFonts w:ascii="Calibri" w:hAnsi="Calibri" w:cs="Calibri"/>
          <w:i/>
          <w:color w:val="008000"/>
          <w:sz w:val="24"/>
          <w:szCs w:val="24"/>
          <w:rtl/>
          <w:lang w:bidi="ar-SA"/>
        </w:rPr>
        <w:t>2- «أي في أجسادهم المثالية أو أرواحاً بلا أبدان» مرآة المجلسيّ ٢٢٢/٦. 3- وهو الحسن بن سماعة.</w:t>
      </w:r>
    </w:p>
    <w:p>
      <w:pPr>
        <w:jc w:val="left"/>
      </w:pPr>
      <w:r>
        <w:rPr>
          <w:rFonts w:ascii="Calibri" w:hAnsi="Calibri" w:cs="Calibri"/>
          <w:i w:val="0"/>
          <w:color w:val="000000"/>
          <w:sz w:val="24"/>
          <w:szCs w:val="24"/>
          <w:rtl w:val="0"/>
        </w:rPr>
        <w:t>2—“也就是说，在他们的理想身躯中，或者是没有肉身的灵魂。”《米尔阿特·麦吉里》6/222。3—他就是哈桑·本·萨玛阿。</w:t>
      </w:r>
    </w:p>
    <w:p>
      <w:pPr>
        <w:bidi/>
        <w:jc w:val="right"/>
      </w:pPr>
      <w:r>
        <w:rPr>
          <w:rFonts w:ascii="Calibri" w:hAnsi="Calibri" w:cs="Calibri"/>
          <w:i/>
          <w:color w:val="008000"/>
          <w:sz w:val="24"/>
          <w:szCs w:val="24"/>
          <w:rtl/>
          <w:lang w:bidi="ar-SA"/>
        </w:rPr>
        <w:t>والظاهر أن الصحيح : عبد اللّه بن محمّد عن الخشاب وهو الحسن بن موسى وسوف يأتي في الحديث (١٤) من هذا الباب ما يؤيد ما قلناه. 4- هذا من كلام زرارة راوي الحديث.</w:t>
      </w:r>
    </w:p>
    <w:p>
      <w:pPr>
        <w:jc w:val="left"/>
      </w:pPr>
      <w:r>
        <w:rPr>
          <w:rFonts w:ascii="Calibri" w:hAnsi="Calibri" w:cs="Calibri"/>
          <w:i w:val="0"/>
          <w:color w:val="000000"/>
          <w:sz w:val="24"/>
          <w:szCs w:val="24"/>
          <w:rtl w:val="0"/>
        </w:rPr>
        <w:t>看来，正确的说法应是：阿卜杜拉·本·穆罕默德传自哈沙卜；哈沙卜就是哈桑·本·穆萨。下文将在本章的圣训（14）中提到可佐证我们所说的话。4—这是传述该圣训的祖拉拉所说的话。</w:t>
      </w:r>
    </w:p>
    <w:p>
      <w:pPr>
        <w:bidi/>
        <w:jc w:val="right"/>
      </w:pPr>
      <w:r>
        <w:rPr>
          <w:rFonts w:ascii="Calibri" w:hAnsi="Calibri" w:cs="Calibri"/>
          <w:i/>
          <w:color w:val="008000"/>
          <w:sz w:val="24"/>
          <w:szCs w:val="24"/>
          <w:rtl/>
          <w:lang w:bidi="ar-SA"/>
        </w:rPr>
        <w:t>5- أي تكلم بكلام فحواه الإنكار على الإمام (عَلَيهِ السَّلَامُ) فيما قاله.</w:t>
      </w:r>
    </w:p>
    <w:p>
      <w:pPr>
        <w:jc w:val="left"/>
      </w:pPr>
      <w:r>
        <w:rPr>
          <w:rFonts w:ascii="Calibri" w:hAnsi="Calibri" w:cs="Calibri"/>
          <w:i w:val="0"/>
          <w:color w:val="000000"/>
          <w:sz w:val="24"/>
          <w:szCs w:val="24"/>
          <w:rtl w:val="0"/>
        </w:rPr>
        <w:t>5—也就是说，他所说的话意在否认伊玛目（愿主赐福于他）所说的内容。</w:t>
      </w:r>
    </w:p>
    <w:p>
      <w:pPr>
        <w:bidi/>
        <w:jc w:val="right"/>
      </w:pPr>
      <w:r>
        <w:rPr>
          <w:rFonts w:ascii="Calibri" w:hAnsi="Calibri" w:cs="Calibri"/>
          <w:i/>
          <w:color w:val="008000"/>
          <w:sz w:val="24"/>
          <w:szCs w:val="24"/>
          <w:rtl/>
          <w:lang w:bidi="ar-SA"/>
        </w:rPr>
        <w:t>6- الظاهر أنّها من (الصَّرة) وهي تقطيب الوجه لا ما قيل : من أنّها بمعنى صاح بشدة، لأن ذلك لا يتناسب مع جلالة قدر الإمام وعظمة مقام الإمامة. 7- أي لست في المرتبة التي تقول.</w:t>
      </w:r>
    </w:p>
    <w:p>
      <w:pPr>
        <w:jc w:val="left"/>
      </w:pPr>
      <w:r>
        <w:rPr>
          <w:rFonts w:ascii="Calibri" w:hAnsi="Calibri" w:cs="Calibri"/>
          <w:i w:val="0"/>
          <w:color w:val="000000"/>
          <w:sz w:val="24"/>
          <w:szCs w:val="24"/>
          <w:rtl w:val="0"/>
        </w:rPr>
        <w:t>6—看来，这个词源自“ṣarra”，意为皱起脸；而非有人所说的“高声呼喊”，因为那与伊玛目尊贵的地位和伊玛目职分的崇高不相称。7—也就是说，我达不到你所说的那种地位。</w:t>
      </w:r>
    </w:p>
    <w:p>
      <w:pPr>
        <w:bidi/>
        <w:jc w:val="right"/>
      </w:pPr>
      <w:r>
        <w:rPr>
          <w:rFonts w:ascii="Calibri" w:hAnsi="Calibri" w:cs="Calibri"/>
          <w:i/>
          <w:color w:val="008000"/>
          <w:sz w:val="24"/>
          <w:szCs w:val="24"/>
          <w:rtl/>
          <w:lang w:bidi="ar-SA"/>
        </w:rPr>
        <w:t>8- أي زجره. 9- أي اليهودي. وكأنَّ أمير المؤمنين (عَلَيهِ السَّلَامُ) لم يعلق على ما قاله عمر وأخبره به اليهودي للوهلة الأولى.</w:t>
      </w:r>
    </w:p>
    <w:p>
      <w:pPr>
        <w:jc w:val="left"/>
      </w:pPr>
      <w:r>
        <w:rPr>
          <w:rFonts w:ascii="Calibri" w:hAnsi="Calibri" w:cs="Calibri"/>
          <w:i w:val="0"/>
          <w:color w:val="000000"/>
          <w:sz w:val="24"/>
          <w:szCs w:val="24"/>
          <w:rtl w:val="0"/>
        </w:rPr>
        <w:t>8—也就是说，他斥责了他。9—指犹太人。看来，起初，信士长（愿主赐福于他）并未对欧麦尔所说的话以及犹太人转述给他的话作出回应。</w:t>
      </w:r>
    </w:p>
    <w:p>
      <w:pPr>
        <w:bidi/>
        <w:jc w:val="right"/>
      </w:pPr>
      <w:r>
        <w:rPr>
          <w:rFonts w:ascii="Calibri" w:hAnsi="Calibri" w:cs="Calibri"/>
          <w:i/>
          <w:color w:val="008000"/>
          <w:sz w:val="24"/>
          <w:szCs w:val="24"/>
          <w:rtl/>
          <w:lang w:bidi="ar-SA"/>
        </w:rPr>
        <w:t>المؤمنين (عَلَيهِ السَّلَامُ) : نعم أنا كما ذكر لك عمر، سل عما بدا لك أخبرك به إن شاء اللّه.</w:t>
      </w:r>
    </w:p>
    <w:p>
      <w:pPr>
        <w:jc w:val="left"/>
      </w:pPr>
      <w:r>
        <w:rPr>
          <w:rFonts w:ascii="Calibri" w:hAnsi="Calibri" w:cs="Calibri"/>
          <w:i w:val="0"/>
          <w:color w:val="000000"/>
          <w:sz w:val="24"/>
          <w:szCs w:val="24"/>
          <w:rtl w:val="0"/>
        </w:rPr>
        <w:t>信士长（愿主赐福于他）说：“是的，我正如欧麦尔告诉你的那样。你尽管问，愿真主意欲，我会告诉你。”</w:t>
      </w:r>
    </w:p>
    <w:p>
      <w:pPr>
        <w:bidi/>
        <w:jc w:val="right"/>
      </w:pPr>
      <w:r>
        <w:rPr>
          <w:rFonts w:ascii="Calibri" w:hAnsi="Calibri" w:cs="Calibri"/>
          <w:i/>
          <w:color w:val="008000"/>
          <w:sz w:val="24"/>
          <w:szCs w:val="24"/>
          <w:rtl/>
          <w:lang w:bidi="ar-SA"/>
        </w:rPr>
        <w:t>قال : أخبرني عن ثلاث وثلاث وواحدة فقال له علي : يا يهودي ولم لم تقل :</w:t>
      </w:r>
    </w:p>
    <w:p>
      <w:pPr>
        <w:jc w:val="left"/>
      </w:pPr>
      <w:r>
        <w:rPr>
          <w:rFonts w:ascii="Calibri" w:hAnsi="Calibri" w:cs="Calibri"/>
          <w:i w:val="0"/>
          <w:color w:val="000000"/>
          <w:sz w:val="24"/>
          <w:szCs w:val="24"/>
          <w:rtl w:val="0"/>
        </w:rPr>
        <w:t>犹太人说：“告诉我三件、三件，再加一件。”阿里对他说：“犹太人啊，你为什么不说：</w:t>
      </w:r>
    </w:p>
    <w:p>
      <w:pPr>
        <w:bidi/>
        <w:jc w:val="right"/>
      </w:pPr>
      <w:r>
        <w:rPr>
          <w:rFonts w:ascii="Calibri" w:hAnsi="Calibri" w:cs="Calibri"/>
          <w:i/>
          <w:color w:val="008000"/>
          <w:sz w:val="24"/>
          <w:szCs w:val="24"/>
          <w:rtl/>
          <w:lang w:bidi="ar-SA"/>
        </w:rPr>
        <w:t>أخبرني عن سبع، فقال له اليهودي : إنّك إن أخبرتني بالثلاث سألتك عن البقية وإلا كففت،</w:t>
      </w:r>
    </w:p>
    <w:p>
      <w:pPr>
        <w:jc w:val="left"/>
      </w:pPr>
      <w:r>
        <w:rPr>
          <w:rFonts w:ascii="Calibri" w:hAnsi="Calibri" w:cs="Calibri"/>
          <w:i w:val="0"/>
          <w:color w:val="000000"/>
          <w:sz w:val="24"/>
          <w:szCs w:val="24"/>
          <w:rtl w:val="0"/>
        </w:rPr>
        <w:t>‘告诉我七件事’？”犹太人对他说：“如果你回答了那三件，我再问你其余的；否则我就不再问了。</w:t>
      </w:r>
    </w:p>
    <w:p>
      <w:pPr>
        <w:bidi/>
        <w:jc w:val="right"/>
      </w:pPr>
      <w:r>
        <w:rPr>
          <w:rFonts w:ascii="Calibri" w:hAnsi="Calibri" w:cs="Calibri"/>
          <w:i/>
          <w:color w:val="008000"/>
          <w:sz w:val="24"/>
          <w:szCs w:val="24"/>
          <w:rtl/>
          <w:lang w:bidi="ar-SA"/>
        </w:rPr>
        <w:t>فإن أنت أجبتني في هذه السبع فأنت أعلم أهل الأرض وأفضلهم وأولى النّاس بالناس، فقال له : سل عما بدا لك يا يهودي قال : أخبرني عن أوّل حجر وضع على وجه الأرض؟</w:t>
      </w:r>
    </w:p>
    <w:p>
      <w:pPr>
        <w:jc w:val="left"/>
      </w:pPr>
      <w:r>
        <w:rPr>
          <w:rFonts w:ascii="Calibri" w:hAnsi="Calibri" w:cs="Calibri"/>
          <w:i w:val="0"/>
          <w:color w:val="000000"/>
          <w:sz w:val="24"/>
          <w:szCs w:val="24"/>
          <w:rtl w:val="0"/>
        </w:rPr>
        <w:t>如果你能回答这七个问题，你就是地上最博学、最优秀的人，也是最有资格领导众人的人。”阿里对他说：“犹太人啊，你尽管问。”犹太人说：“告诉我，地面上最先放置的石头是什么？</w:t>
      </w:r>
    </w:p>
    <w:p>
      <w:pPr>
        <w:bidi/>
        <w:jc w:val="right"/>
      </w:pPr>
      <w:r>
        <w:rPr>
          <w:rFonts w:ascii="Calibri" w:hAnsi="Calibri" w:cs="Calibri"/>
          <w:i/>
          <w:color w:val="008000"/>
          <w:sz w:val="24"/>
          <w:szCs w:val="24"/>
          <w:rtl/>
          <w:lang w:bidi="ar-SA"/>
        </w:rPr>
        <w:t>وأول شجرة غرست على وجه الأرض؟ وأول عين نبعت على وجه الأرض؟</w:t>
      </w:r>
    </w:p>
    <w:p>
      <w:pPr>
        <w:jc w:val="left"/>
      </w:pPr>
      <w:r>
        <w:rPr>
          <w:rFonts w:ascii="Calibri" w:hAnsi="Calibri" w:cs="Calibri"/>
          <w:i w:val="0"/>
          <w:color w:val="000000"/>
          <w:sz w:val="24"/>
          <w:szCs w:val="24"/>
          <w:rtl w:val="0"/>
        </w:rPr>
        <w:t>地面上最先栽种的树是什么？地面上最先涌出的泉水是什么？”</w:t>
      </w:r>
    </w:p>
    <w:p>
      <w:pPr>
        <w:bidi/>
        <w:jc w:val="right"/>
      </w:pPr>
      <w:r>
        <w:rPr>
          <w:rFonts w:ascii="Calibri" w:hAnsi="Calibri" w:cs="Calibri"/>
          <w:i/>
          <w:color w:val="008000"/>
          <w:sz w:val="24"/>
          <w:szCs w:val="24"/>
          <w:rtl/>
          <w:lang w:bidi="ar-SA"/>
        </w:rPr>
        <w:t>فأخبره أمير المؤمنين (1) (عَلَيهِ السَّلَامُ)، ثمَّ قال له اليهودي : أخبرني عن هذه الأمة كم لها من إمام هدى؟</w:t>
      </w:r>
    </w:p>
    <w:p>
      <w:pPr>
        <w:jc w:val="left"/>
      </w:pPr>
      <w:r>
        <w:rPr>
          <w:rFonts w:ascii="Calibri" w:hAnsi="Calibri" w:cs="Calibri"/>
          <w:i w:val="0"/>
          <w:color w:val="000000"/>
          <w:sz w:val="24"/>
          <w:szCs w:val="24"/>
          <w:rtl w:val="0"/>
        </w:rPr>
        <w:t>信士长（1）（愿主赐福于他）回答了他。随后，犹太人对他说：“告诉我，这个民族有多少位引导正道的伊玛目？</w:t>
      </w:r>
    </w:p>
    <w:p>
      <w:pPr>
        <w:bidi/>
        <w:jc w:val="right"/>
      </w:pPr>
      <w:r>
        <w:rPr>
          <w:rFonts w:ascii="Calibri" w:hAnsi="Calibri" w:cs="Calibri"/>
          <w:i/>
          <w:color w:val="008000"/>
          <w:sz w:val="24"/>
          <w:szCs w:val="24"/>
          <w:rtl/>
          <w:lang w:bidi="ar-SA"/>
        </w:rPr>
        <w:t>وأخبرني عن نبيكم محمّد أين منزله في الجنة؟ وأخبرني من معه، في الجنة؟</w:t>
      </w:r>
    </w:p>
    <w:p>
      <w:pPr>
        <w:jc w:val="left"/>
      </w:pPr>
      <w:r>
        <w:rPr>
          <w:rFonts w:ascii="Calibri" w:hAnsi="Calibri" w:cs="Calibri"/>
          <w:i w:val="0"/>
          <w:color w:val="000000"/>
          <w:sz w:val="24"/>
          <w:szCs w:val="24"/>
          <w:rtl w:val="0"/>
        </w:rPr>
        <w:t>再告诉我，你们的先知穆罕默德在天堂中的居所在哪里？告诉我，谁与他同在天堂中？”</w:t>
      </w:r>
    </w:p>
    <w:p>
      <w:pPr>
        <w:bidi/>
        <w:jc w:val="right"/>
      </w:pPr>
      <w:r>
        <w:rPr>
          <w:rFonts w:ascii="Calibri" w:hAnsi="Calibri" w:cs="Calibri"/>
          <w:i/>
          <w:color w:val="008000"/>
          <w:sz w:val="24"/>
          <w:szCs w:val="24"/>
          <w:rtl/>
          <w:lang w:bidi="ar-SA"/>
        </w:rPr>
        <w:t>فقال له أمير المؤمنين (عَلَيهِ السَّلَامُ) إنّ لهذه الأمة اثني عشر إمام هدى من ذرية نبيها،</w:t>
      </w:r>
    </w:p>
    <w:p>
      <w:pPr>
        <w:jc w:val="left"/>
      </w:pPr>
      <w:r>
        <w:rPr>
          <w:rFonts w:ascii="Calibri" w:hAnsi="Calibri" w:cs="Calibri"/>
          <w:i w:val="0"/>
          <w:color w:val="000000"/>
          <w:sz w:val="24"/>
          <w:szCs w:val="24"/>
          <w:rtl w:val="0"/>
        </w:rPr>
        <w:t>信士长（愿主赐福于他）对他说：“这个民族有十二位来自其先知后裔的引导正道的伊玛目，</w:t>
      </w:r>
    </w:p>
    <w:p>
      <w:pPr>
        <w:bidi/>
        <w:jc w:val="right"/>
      </w:pPr>
      <w:r>
        <w:rPr>
          <w:rFonts w:ascii="Calibri" w:hAnsi="Calibri" w:cs="Calibri"/>
          <w:i/>
          <w:color w:val="008000"/>
          <w:sz w:val="24"/>
          <w:szCs w:val="24"/>
          <w:rtl/>
          <w:lang w:bidi="ar-SA"/>
        </w:rPr>
        <w:t>وهم مني (2) ، وأما منزل نبيّنا في الجنّة ففي أفضلها وأشرفها جنّة عدن وأما من معه في منزله فيها فهؤلاء الاثنا عشر من ذريته وأمهم وجدتهم وأُمُّ أُمّهم وذراريهم، لا يشركهم فيها أحد.</w:t>
      </w:r>
    </w:p>
    <w:p>
      <w:pPr>
        <w:jc w:val="left"/>
      </w:pPr>
      <w:r>
        <w:rPr>
          <w:rFonts w:ascii="Calibri" w:hAnsi="Calibri" w:cs="Calibri"/>
          <w:i w:val="0"/>
          <w:color w:val="000000"/>
          <w:sz w:val="24"/>
          <w:szCs w:val="24"/>
          <w:rtl w:val="0"/>
        </w:rPr>
        <w:t>他们都出自我的后裔（2）。至于我们的先知在天堂中的居所，那是在天堂中最优美、最尊贵之处——永居的天堂。至于在他的居所中与他同在的人，就是这十二位来自他后裔的伊玛目、他们的母亲、他们的祖母、他们母亲的母亲，以及他们的后代；在那里无人能与他们共享。”</w:t>
      </w:r>
    </w:p>
    <w:p>
      <w:pPr>
        <w:bidi/>
        <w:jc w:val="right"/>
      </w:pPr>
      <w:r>
        <w:rPr>
          <w:rFonts w:ascii="Calibri" w:hAnsi="Calibri" w:cs="Calibri"/>
          <w:i/>
          <w:color w:val="008000"/>
          <w:sz w:val="24"/>
          <w:szCs w:val="24"/>
          <w:rtl/>
          <w:lang w:bidi="ar-SA"/>
        </w:rPr>
        <w:t>9 - محمّد بن يحيى، عن محمّد بن الحسين، عن ابن محبوب، عن أبي الجارود،</w:t>
      </w:r>
    </w:p>
    <w:p>
      <w:pPr>
        <w:jc w:val="left"/>
      </w:pPr>
      <w:r>
        <w:rPr>
          <w:rFonts w:ascii="Calibri" w:hAnsi="Calibri" w:cs="Calibri"/>
          <w:i w:val="0"/>
          <w:color w:val="000000"/>
          <w:sz w:val="24"/>
          <w:szCs w:val="24"/>
          <w:rtl w:val="0"/>
        </w:rPr>
        <w:t>9—穆罕默德·本·叶海亚，传自穆罕默德·本·侯赛因，传自伊本·马赫布卜，传自阿布·贾鲁德，</w:t>
      </w:r>
    </w:p>
    <w:p>
      <w:pPr>
        <w:bidi/>
        <w:jc w:val="right"/>
      </w:pPr>
      <w:r>
        <w:rPr>
          <w:rFonts w:ascii="Calibri" w:hAnsi="Calibri" w:cs="Calibri"/>
          <w:i/>
          <w:color w:val="008000"/>
          <w:sz w:val="24"/>
          <w:szCs w:val="24"/>
          <w:rtl/>
          <w:lang w:bidi="ar-SA"/>
        </w:rPr>
        <w:t>عن أبي جعفر (عَلَيهِ السَّلَامُ) عن جابر بن عبد اللّه الأنصاري قال دخلت على فاطمة (عَلَيهَا السَّلَامُ) وبين يديها لوح فيه أسماء الأوصياء من ولدها،</w:t>
      </w:r>
    </w:p>
    <w:p>
      <w:pPr>
        <w:jc w:val="left"/>
      </w:pPr>
      <w:r>
        <w:rPr>
          <w:rFonts w:ascii="Calibri" w:hAnsi="Calibri" w:cs="Calibri"/>
          <w:i w:val="0"/>
          <w:color w:val="000000"/>
          <w:sz w:val="24"/>
          <w:szCs w:val="24"/>
          <w:rtl w:val="0"/>
        </w:rPr>
        <w:t>据艾布·贾法尔（愿主赐福于他）传述，贾比尔·本·阿卜杜拉·安萨里说：我去拜见法蒂玛（愿主赐福于她），她面前有一块牌子，上面写着她后裔中的众位继承者的名字，</w:t>
      </w:r>
    </w:p>
    <w:p>
      <w:pPr>
        <w:bidi/>
        <w:jc w:val="right"/>
      </w:pPr>
      <w:r>
        <w:rPr>
          <w:rFonts w:ascii="Calibri" w:hAnsi="Calibri" w:cs="Calibri"/>
          <w:i/>
          <w:color w:val="008000"/>
          <w:sz w:val="24"/>
          <w:szCs w:val="24"/>
          <w:rtl/>
          <w:lang w:bidi="ar-SA"/>
        </w:rPr>
        <w:t>فعددتُ اثني عشر آخرهم القائم (عَلَيهِ السَّلَامُ)، ثلاثة منهم (3) محمّد وثلاثة منهم عليٌّ.</w:t>
      </w:r>
    </w:p>
    <w:p>
      <w:pPr>
        <w:jc w:val="left"/>
      </w:pPr>
      <w:r>
        <w:rPr>
          <w:rFonts w:ascii="Calibri" w:hAnsi="Calibri" w:cs="Calibri"/>
          <w:i w:val="0"/>
          <w:color w:val="000000"/>
          <w:sz w:val="24"/>
          <w:szCs w:val="24"/>
          <w:rtl w:val="0"/>
        </w:rPr>
        <w:t>我数了一下，共十二位，最后一位是起义者（愿主赐福于他）；其中三位名叫穆罕默德，三位名叫阿里（3）。</w:t>
      </w:r>
    </w:p>
    <w:p>
      <w:pPr>
        <w:bidi/>
        <w:jc w:val="right"/>
      </w:pPr>
      <w:r>
        <w:rPr>
          <w:rFonts w:ascii="Calibri" w:hAnsi="Calibri" w:cs="Calibri"/>
          <w:i/>
          <w:color w:val="008000"/>
          <w:sz w:val="24"/>
          <w:szCs w:val="24"/>
          <w:rtl/>
          <w:lang w:bidi="ar-SA"/>
        </w:rPr>
        <w:t>10 - عليّ بن إبراهيم، عن محمّد بن عيسى بن عبيد، عن محمّد بن الفضيل، عن أبي حمزة،</w:t>
      </w:r>
    </w:p>
    <w:p>
      <w:pPr>
        <w:jc w:val="left"/>
      </w:pPr>
      <w:r>
        <w:rPr>
          <w:rFonts w:ascii="Calibri" w:hAnsi="Calibri" w:cs="Calibri"/>
          <w:i w:val="0"/>
          <w:color w:val="000000"/>
          <w:sz w:val="24"/>
          <w:szCs w:val="24"/>
          <w:rtl w:val="0"/>
        </w:rPr>
        <w:t>10—阿里·本·易卜拉欣，传自穆罕默德·本·伊萨·本·乌拜德，传自穆罕默德·本·法杜勒，传自艾布·哈姆扎，</w:t>
      </w:r>
    </w:p>
    <w:p>
      <w:pPr>
        <w:bidi/>
        <w:jc w:val="right"/>
      </w:pPr>
      <w:r>
        <w:rPr>
          <w:rFonts w:ascii="Calibri" w:hAnsi="Calibri" w:cs="Calibri"/>
          <w:i/>
          <w:color w:val="008000"/>
          <w:sz w:val="24"/>
          <w:szCs w:val="24"/>
          <w:rtl/>
          <w:lang w:bidi="ar-SA"/>
        </w:rPr>
        <w:t>عن أبي جعفر (عَلَيهِ السَّلَامُ) قال : إنَّ اللّه أرسل محمّداً (صَلَّى اللّه عَلَيْهِ وَ آلِهِ وَسَلَّمَ ) إلى الجن والإنس وجعل من بعده اثني عشر وصيّاً،</w:t>
      </w:r>
    </w:p>
    <w:p>
      <w:pPr>
        <w:jc w:val="left"/>
      </w:pPr>
      <w:r>
        <w:rPr>
          <w:rFonts w:ascii="Calibri" w:hAnsi="Calibri" w:cs="Calibri"/>
          <w:i w:val="0"/>
          <w:color w:val="000000"/>
          <w:sz w:val="24"/>
          <w:szCs w:val="24"/>
          <w:rtl w:val="0"/>
        </w:rPr>
        <w:t>传自艾布·贾法尔（愿主赐福于他），他说：真主派遣穆罕默德（愿主赐福于他及其家眷）前往精灵和人类，并在他之后立了十二位继承者，</w:t>
      </w:r>
    </w:p>
    <w:p>
      <w:pPr>
        <w:bidi/>
        <w:jc w:val="right"/>
      </w:pPr>
      <w:r>
        <w:rPr>
          <w:rFonts w:ascii="Calibri" w:hAnsi="Calibri" w:cs="Calibri"/>
          <w:i/>
          <w:color w:val="008000"/>
          <w:sz w:val="24"/>
          <w:szCs w:val="24"/>
          <w:rtl/>
          <w:lang w:bidi="ar-SA"/>
        </w:rPr>
        <w:t>منهم من سبق ومنهم من بقي، وكلُّ وصي جرت به سنة (4) ،</w:t>
      </w:r>
    </w:p>
    <w:p>
      <w:pPr>
        <w:jc w:val="left"/>
      </w:pPr>
      <w:r>
        <w:rPr>
          <w:rFonts w:ascii="Calibri" w:hAnsi="Calibri" w:cs="Calibri"/>
          <w:i w:val="0"/>
          <w:color w:val="000000"/>
          <w:sz w:val="24"/>
          <w:szCs w:val="24"/>
          <w:rtl w:val="0"/>
        </w:rPr>
        <w:t>其中有些已经先行而去，有些仍留存；每一位继承者都有一项遵循的惯例（4），</w:t>
      </w:r>
    </w:p>
    <w:p>
      <w:pPr>
        <w:bidi/>
        <w:jc w:val="right"/>
      </w:pPr>
      <w:r>
        <w:rPr>
          <w:rFonts w:ascii="Calibri" w:hAnsi="Calibri" w:cs="Calibri"/>
          <w:i/>
          <w:color w:val="008000"/>
          <w:sz w:val="24"/>
          <w:szCs w:val="24"/>
          <w:rtl/>
          <w:lang w:bidi="ar-SA"/>
        </w:rPr>
        <w:t>والأوصياء الّذين من بعد محمّد (صَلَّى اللّه عَلَيْهِ وَ آلِهِ وَسَلَّمَ ) على سنة أوصياء عيسى، وكانوا اثني عشر، وكان أمير المؤمنين (عَلَيهِ السَّلَامُ) على سنة المسيح (5) .</w:t>
      </w:r>
    </w:p>
    <w:p>
      <w:pPr>
        <w:jc w:val="left"/>
      </w:pPr>
      <w:r>
        <w:rPr>
          <w:rFonts w:ascii="Calibri" w:hAnsi="Calibri" w:cs="Calibri"/>
          <w:i w:val="0"/>
          <w:color w:val="000000"/>
          <w:sz w:val="24"/>
          <w:szCs w:val="24"/>
          <w:rtl w:val="0"/>
        </w:rPr>
        <w:t>穆罕默德（愿主赐福于他及其家眷）之后的继承者遵循尔萨众继承者的惯例，他们共有十二位；信士长（愿主赐福于他）则遵循麦西哈的惯例（5）。</w:t>
      </w:r>
    </w:p>
    <w:p>
      <w:pPr>
        <w:bidi/>
        <w:jc w:val="right"/>
      </w:pPr>
      <w:r>
        <w:rPr>
          <w:rFonts w:ascii="Calibri" w:hAnsi="Calibri" w:cs="Calibri"/>
          <w:i/>
          <w:color w:val="008000"/>
          <w:sz w:val="24"/>
          <w:szCs w:val="24"/>
          <w:rtl/>
          <w:lang w:bidi="ar-SA"/>
        </w:rPr>
        <w:t>11 - محمّد بن يحيى، عن أحمد بن محمّد بن عيسى، ومحمّد بن أبي عبد اللّه ص: 611</w:t>
      </w:r>
    </w:p>
    <w:p>
      <w:pPr>
        <w:jc w:val="left"/>
      </w:pPr>
      <w:r>
        <w:rPr>
          <w:rFonts w:ascii="Calibri" w:hAnsi="Calibri" w:cs="Calibri"/>
          <w:i w:val="0"/>
          <w:color w:val="000000"/>
          <w:sz w:val="24"/>
          <w:szCs w:val="24"/>
          <w:rtl w:val="0"/>
        </w:rPr>
        <w:t>11—穆罕默德·本·叶海亚，传自艾哈迈德·本·穆罕默德·本·伊萨和穆罕默德·本·艾布·阿卜杜拉，第611页</w:t>
      </w:r>
    </w:p>
    <w:p>
      <w:pPr>
        <w:bidi/>
        <w:jc w:val="right"/>
      </w:pPr>
      <w:r>
        <w:rPr>
          <w:rFonts w:ascii="Calibri" w:hAnsi="Calibri" w:cs="Calibri"/>
          <w:i/>
          <w:color w:val="008000"/>
          <w:sz w:val="24"/>
          <w:szCs w:val="24"/>
          <w:rtl/>
          <w:lang w:bidi="ar-SA"/>
        </w:rPr>
        <w:t>1- راجع أجوبته (عَلَيهِ السَّلَامُ) على المسائل الثلاث في مرآة المجلسيّ ٢٢٦/٦.</w:t>
      </w:r>
    </w:p>
    <w:p>
      <w:pPr>
        <w:jc w:val="left"/>
      </w:pPr>
      <w:r>
        <w:rPr>
          <w:rFonts w:ascii="Calibri" w:hAnsi="Calibri" w:cs="Calibri"/>
          <w:i w:val="0"/>
          <w:color w:val="000000"/>
          <w:sz w:val="24"/>
          <w:szCs w:val="24"/>
          <w:rtl w:val="0"/>
        </w:rPr>
        <w:t>1—参见《米尔阿特·马吉利西》6/226中他（愿主赐福于他）对三个问题的回答。</w:t>
      </w:r>
    </w:p>
    <w:p>
      <w:pPr>
        <w:bidi/>
        <w:jc w:val="right"/>
      </w:pPr>
      <w:r>
        <w:rPr>
          <w:rFonts w:ascii="Calibri" w:hAnsi="Calibri" w:cs="Calibri"/>
          <w:i/>
          <w:color w:val="008000"/>
          <w:sz w:val="24"/>
          <w:szCs w:val="24"/>
          <w:rtl/>
          <w:lang w:bidi="ar-SA"/>
        </w:rPr>
        <w:t>والظاهر أن مضمون هذا الحديث قريب من مضمون الحديث الأنف اختلاف في السند بينهما. 2- أي ابتدأوا مني. 3- أي من أولادها.(عَلَيهِ السَّلَامُ).</w:t>
      </w:r>
    </w:p>
    <w:p>
      <w:pPr>
        <w:jc w:val="left"/>
      </w:pPr>
      <w:r>
        <w:rPr>
          <w:rFonts w:ascii="Calibri" w:hAnsi="Calibri" w:cs="Calibri"/>
          <w:i w:val="0"/>
          <w:color w:val="000000"/>
          <w:sz w:val="24"/>
          <w:szCs w:val="24"/>
          <w:rtl w:val="0"/>
        </w:rPr>
        <w:t>显然，这段圣训的内容与前一段圣训的内容相近，只是二者的传述链有所不同。2—即他们从我这里开始。3—即她（愿主赐福于她）的子孙。</w:t>
      </w:r>
    </w:p>
    <w:p>
      <w:pPr>
        <w:bidi/>
        <w:jc w:val="right"/>
      </w:pPr>
      <w:r>
        <w:rPr>
          <w:rFonts w:ascii="Calibri" w:hAnsi="Calibri" w:cs="Calibri"/>
          <w:i/>
          <w:color w:val="008000"/>
          <w:sz w:val="24"/>
          <w:szCs w:val="24"/>
          <w:rtl/>
          <w:lang w:bidi="ar-SA"/>
        </w:rPr>
        <w:t>4- أي أسلوب وطريقة في القيام بأعباء وصايته.</w:t>
      </w:r>
    </w:p>
    <w:p>
      <w:pPr>
        <w:jc w:val="left"/>
      </w:pPr>
      <w:r>
        <w:rPr>
          <w:rFonts w:ascii="Calibri" w:hAnsi="Calibri" w:cs="Calibri"/>
          <w:i w:val="0"/>
          <w:color w:val="000000"/>
          <w:sz w:val="24"/>
          <w:szCs w:val="24"/>
          <w:rtl w:val="0"/>
        </w:rPr>
        <w:t>4—即履行其继承职责时所遵循的方式和方法。</w:t>
      </w:r>
    </w:p>
    <w:p>
      <w:pPr>
        <w:bidi/>
        <w:jc w:val="right"/>
      </w:pPr>
      <w:r>
        <w:rPr>
          <w:rFonts w:ascii="Calibri" w:hAnsi="Calibri" w:cs="Calibri"/>
          <w:i/>
          <w:color w:val="008000"/>
          <w:sz w:val="24"/>
          <w:szCs w:val="24"/>
          <w:rtl/>
          <w:lang w:bidi="ar-SA"/>
        </w:rPr>
        <w:t>5- «أي في افتراق النّاس فيه ثلاث فرق فمنهم من قال بألوهيته، ومنهم من خطاه وأكفره ومنهم من ثبت على الحقّ وقال بإمامته.</w:t>
      </w:r>
    </w:p>
    <w:p>
      <w:pPr>
        <w:jc w:val="left"/>
      </w:pPr>
      <w:r>
        <w:rPr>
          <w:rFonts w:ascii="Calibri" w:hAnsi="Calibri" w:cs="Calibri"/>
          <w:i w:val="0"/>
          <w:color w:val="000000"/>
          <w:sz w:val="24"/>
          <w:szCs w:val="24"/>
          <w:rtl w:val="0"/>
        </w:rPr>
        <w:t>5—“即人们因他而分成三派：一派认为他具有神性；一派认为他犯了错，并判他为异教徒；还有一派坚持真理，承认他的伊玛目身份。</w:t>
      </w:r>
    </w:p>
    <w:p>
      <w:pPr>
        <w:bidi/>
        <w:jc w:val="right"/>
      </w:pPr>
      <w:r>
        <w:rPr>
          <w:rFonts w:ascii="Calibri" w:hAnsi="Calibri" w:cs="Calibri"/>
          <w:i/>
          <w:color w:val="008000"/>
          <w:sz w:val="24"/>
          <w:szCs w:val="24"/>
          <w:rtl/>
          <w:lang w:bidi="ar-SA"/>
        </w:rPr>
        <w:t>أو في زهده وعبادته وخشونة الملبس وجشوبة المطعم» مرآة المجلسيّ ٢٢٨/٦ - ٢٢٩.</w:t>
      </w:r>
    </w:p>
    <w:p>
      <w:pPr>
        <w:jc w:val="left"/>
      </w:pPr>
      <w:r>
        <w:rPr>
          <w:rFonts w:ascii="Calibri" w:hAnsi="Calibri" w:cs="Calibri"/>
          <w:i w:val="0"/>
          <w:color w:val="000000"/>
          <w:sz w:val="24"/>
          <w:szCs w:val="24"/>
          <w:rtl w:val="0"/>
        </w:rPr>
        <w:t>或者是指他的淡泊、崇拜、衣着粗朴和饮食粗陋。”《米尔阿特·马吉利西》6/228—229。</w:t>
      </w:r>
    </w:p>
    <w:p>
      <w:pPr>
        <w:bidi/>
        <w:jc w:val="right"/>
      </w:pPr>
      <w:r>
        <w:rPr>
          <w:rFonts w:ascii="Calibri" w:hAnsi="Calibri" w:cs="Calibri"/>
          <w:i/>
          <w:color w:val="008000"/>
          <w:sz w:val="24"/>
          <w:szCs w:val="24"/>
          <w:rtl/>
          <w:lang w:bidi="ar-SA"/>
        </w:rPr>
        <w:t>ومحمّد بن الحسن عن سهل بن زياد جميعاً عن الحسن بن العبّاس بن الجريش، عن أبي جعفر الثاني (عَلَيهِ السَّلَامُ)،</w:t>
      </w:r>
    </w:p>
    <w:p>
      <w:pPr>
        <w:jc w:val="left"/>
      </w:pPr>
      <w:r>
        <w:rPr>
          <w:rFonts w:ascii="Calibri" w:hAnsi="Calibri" w:cs="Calibri"/>
          <w:i w:val="0"/>
          <w:color w:val="000000"/>
          <w:sz w:val="24"/>
          <w:szCs w:val="24"/>
          <w:rtl w:val="0"/>
        </w:rPr>
        <w:t>穆罕默德·本·哈桑和萨赫勒·本·齐亚德二人共同传自哈桑·本·阿巴斯·本·杰里什，传自艾布·贾法尔二世（愿主赐福于他），</w:t>
      </w:r>
    </w:p>
    <w:p>
      <w:pPr>
        <w:bidi/>
        <w:jc w:val="right"/>
      </w:pPr>
      <w:r>
        <w:rPr>
          <w:rFonts w:ascii="Calibri" w:hAnsi="Calibri" w:cs="Calibri"/>
          <w:i/>
          <w:color w:val="008000"/>
          <w:sz w:val="24"/>
          <w:szCs w:val="24"/>
          <w:rtl/>
          <w:lang w:bidi="ar-SA"/>
        </w:rPr>
        <w:t>أن أمير المؤمنين (عَلَيهِ السَّلَامُ) قال لابن عباس : إنَّ ليلة القدر في كلّ سنة،</w:t>
      </w:r>
    </w:p>
    <w:p>
      <w:pPr>
        <w:jc w:val="left"/>
      </w:pPr>
      <w:r>
        <w:rPr>
          <w:rFonts w:ascii="Calibri" w:hAnsi="Calibri" w:cs="Calibri"/>
          <w:i w:val="0"/>
          <w:color w:val="000000"/>
          <w:sz w:val="24"/>
          <w:szCs w:val="24"/>
          <w:rtl w:val="0"/>
        </w:rPr>
        <w:t>信士长（愿主赐福于他）对伊本·阿拔斯说：盖德尔之夜每年都会出现，</w:t>
      </w:r>
    </w:p>
    <w:p>
      <w:pPr>
        <w:bidi/>
        <w:jc w:val="right"/>
      </w:pPr>
      <w:r>
        <w:rPr>
          <w:rFonts w:ascii="Calibri" w:hAnsi="Calibri" w:cs="Calibri"/>
          <w:i/>
          <w:color w:val="008000"/>
          <w:sz w:val="24"/>
          <w:szCs w:val="24"/>
          <w:rtl/>
          <w:lang w:bidi="ar-SA"/>
        </w:rPr>
        <w:t>وإنّه ينزل في تلك الليلة أمر السنة، ولذلك الأمر ولاة بعد رسول اللّه (صَلَّى اللّه عَلَيْهِ وَ آلِهِ وَسَلَّمَ )، فقال ابن عباس : مَن هم؟</w:t>
      </w:r>
    </w:p>
    <w:p>
      <w:pPr>
        <w:jc w:val="left"/>
      </w:pPr>
      <w:r>
        <w:rPr>
          <w:rFonts w:ascii="Calibri" w:hAnsi="Calibri" w:cs="Calibri"/>
          <w:i w:val="0"/>
          <w:color w:val="000000"/>
          <w:sz w:val="24"/>
          <w:szCs w:val="24"/>
          <w:rtl w:val="0"/>
        </w:rPr>
        <w:t>那一夜，年度事务会降下；因此，真主的使者（愿主赐福于他及其家眷）之后，有人负责掌管这些事务。伊本·阿拔斯问：“他们是谁？”</w:t>
      </w:r>
    </w:p>
    <w:p>
      <w:pPr>
        <w:bidi/>
        <w:jc w:val="right"/>
      </w:pPr>
      <w:r>
        <w:rPr>
          <w:rFonts w:ascii="Calibri" w:hAnsi="Calibri" w:cs="Calibri"/>
          <w:i/>
          <w:color w:val="008000"/>
          <w:sz w:val="24"/>
          <w:szCs w:val="24"/>
          <w:rtl/>
          <w:lang w:bidi="ar-SA"/>
        </w:rPr>
        <w:t>قال : أنا وأحَدَ عَشَرَ من صُلْبي أئمة محدّثون (1) .</w:t>
      </w:r>
    </w:p>
    <w:p>
      <w:pPr>
        <w:jc w:val="left"/>
      </w:pPr>
      <w:r>
        <w:rPr>
          <w:rFonts w:ascii="Calibri" w:hAnsi="Calibri" w:cs="Calibri"/>
          <w:i w:val="0"/>
          <w:color w:val="000000"/>
          <w:sz w:val="24"/>
          <w:szCs w:val="24"/>
          <w:rtl w:val="0"/>
        </w:rPr>
        <w:t>他说：“我和我血脉中的十一位，都是受启示的伊玛目（1）。”</w:t>
      </w:r>
    </w:p>
    <w:p>
      <w:pPr>
        <w:bidi/>
        <w:jc w:val="right"/>
      </w:pPr>
      <w:r>
        <w:rPr>
          <w:rFonts w:ascii="Calibri" w:hAnsi="Calibri" w:cs="Calibri"/>
          <w:i/>
          <w:color w:val="008000"/>
          <w:sz w:val="24"/>
          <w:szCs w:val="24"/>
          <w:rtl/>
          <w:lang w:bidi="ar-SA"/>
        </w:rPr>
        <w:t>١٢ - وبهذا الإسناد قال (2) : قال رسول اللّه (صَلَّى اللّه عَلَيْهِ وَ آلِهِ وَسَلَّمَ ) لأصحابه : آمنوا بليلة القدر إنّها تكون لعليّ بن أبي طالب ولولده الأحد عشر من بعدي.</w:t>
      </w:r>
    </w:p>
    <w:p>
      <w:pPr>
        <w:jc w:val="left"/>
      </w:pPr>
      <w:r>
        <w:rPr>
          <w:rFonts w:ascii="Calibri" w:hAnsi="Calibri" w:cs="Calibri"/>
          <w:i w:val="0"/>
          <w:color w:val="000000"/>
          <w:sz w:val="24"/>
          <w:szCs w:val="24"/>
          <w:rtl w:val="0"/>
        </w:rPr>
        <w:t>12—他以这一传述链传述说（2）：真主的使者（愿主赐福于他及其家眷）对门徒们说：“你们要相信盖德尔之夜；它属于阿里·本·艾布·塔利卜，以及我之后他那十一位子孙。”</w:t>
      </w:r>
    </w:p>
    <w:p>
      <w:pPr>
        <w:bidi/>
        <w:jc w:val="right"/>
      </w:pPr>
      <w:r>
        <w:rPr>
          <w:rFonts w:ascii="Calibri" w:hAnsi="Calibri" w:cs="Calibri"/>
          <w:i/>
          <w:color w:val="008000"/>
          <w:sz w:val="24"/>
          <w:szCs w:val="24"/>
          <w:rtl/>
          <w:lang w:bidi="ar-SA"/>
        </w:rPr>
        <w:t>13 - وبهذا الإسناد (3) أنَّ أمير المؤمنين (عَلَيهِ السَّلَامُ) قال لأبي بكر يوماً :</w:t>
      </w:r>
    </w:p>
    <w:p>
      <w:pPr>
        <w:jc w:val="left"/>
      </w:pPr>
      <w:r>
        <w:rPr>
          <w:rFonts w:ascii="Calibri" w:hAnsi="Calibri" w:cs="Calibri"/>
          <w:i w:val="0"/>
          <w:color w:val="000000"/>
          <w:sz w:val="24"/>
          <w:szCs w:val="24"/>
          <w:rtl w:val="0"/>
        </w:rPr>
        <w:t>13—据这一传述链（3）传述，信士长（愿主赐福于他）有一天对艾布·伯克尔说：</w:t>
      </w:r>
    </w:p>
    <w:p>
      <w:pPr>
        <w:bidi/>
        <w:jc w:val="right"/>
      </w:pPr>
      <w:r>
        <w:rPr>
          <w:rFonts w:ascii="Calibri" w:hAnsi="Calibri" w:cs="Calibri"/>
          <w:i/>
          <w:color w:val="008000"/>
          <w:sz w:val="24"/>
          <w:szCs w:val="24"/>
          <w:rtl/>
          <w:lang w:bidi="ar-SA"/>
        </w:rPr>
        <w:t>(لَا تَحْسَبَنَّ الَّذِينَ قُتِلُوا فِي سَبِيلِ اللَّهِ أَمْوَاتًا بَلْ أَحْيَاءٌ عِنْدَ رَبِّهِمْ يُرْزَقُونَ) واشهد [أنَّ] محمّداً (صَلَّى اللّه عَلَيْهِ وَ آلِهِ وَسَلَّمَ ) رسول اللّه مات شهيداً (4) واللّه ليأتينك،</w:t>
      </w:r>
    </w:p>
    <w:p>
      <w:pPr>
        <w:jc w:val="left"/>
      </w:pPr>
      <w:r>
        <w:rPr>
          <w:rFonts w:ascii="Calibri" w:hAnsi="Calibri" w:cs="Calibri"/>
          <w:i w:val="0"/>
          <w:color w:val="000000"/>
          <w:sz w:val="24"/>
          <w:szCs w:val="24"/>
          <w:rtl w:val="0"/>
        </w:rPr>
        <w:t>“不要以为那些为真主之道而被杀的人是死了；不然，他们在他们的主那里享有生命，并获得给养。”你要作证，[即]穆罕默德（愿主赐福于他及其家眷）是真主的使者，他以殉道者的身份去世了（4）。以真主发誓，他必定会来见你，</w:t>
      </w:r>
    </w:p>
    <w:p>
      <w:pPr>
        <w:bidi/>
        <w:jc w:val="right"/>
      </w:pPr>
      <w:r>
        <w:rPr>
          <w:rFonts w:ascii="Calibri" w:hAnsi="Calibri" w:cs="Calibri"/>
          <w:i/>
          <w:color w:val="008000"/>
          <w:sz w:val="24"/>
          <w:szCs w:val="24"/>
          <w:rtl/>
          <w:lang w:bidi="ar-SA"/>
        </w:rPr>
        <w:t>فأيقن إذا جاءك فإنَّ الشيطان غير متخيّل (5) به،</w:t>
      </w:r>
    </w:p>
    <w:p>
      <w:pPr>
        <w:jc w:val="left"/>
      </w:pPr>
      <w:r>
        <w:rPr>
          <w:rFonts w:ascii="Calibri" w:hAnsi="Calibri" w:cs="Calibri"/>
          <w:i w:val="0"/>
          <w:color w:val="000000"/>
          <w:sz w:val="24"/>
          <w:szCs w:val="24"/>
          <w:rtl w:val="0"/>
        </w:rPr>
        <w:t>所以，他来见你时，你要确信那是他，因为魔鬼无法假扮成他的样子（5）。</w:t>
      </w:r>
    </w:p>
    <w:p>
      <w:pPr>
        <w:bidi/>
        <w:jc w:val="right"/>
      </w:pPr>
      <w:r>
        <w:rPr>
          <w:rFonts w:ascii="Calibri" w:hAnsi="Calibri" w:cs="Calibri"/>
          <w:i/>
          <w:color w:val="008000"/>
          <w:sz w:val="24"/>
          <w:szCs w:val="24"/>
          <w:rtl/>
          <w:lang w:bidi="ar-SA"/>
        </w:rPr>
        <w:t>فأخذ علي بيد أبي بكر فأراه النبيّ (صَلَّى اللّه عَلَيْهِ وَ آلِهِ وَسَلَّمَ ) فقال له (6) :</w:t>
      </w:r>
    </w:p>
    <w:p>
      <w:pPr>
        <w:jc w:val="left"/>
      </w:pPr>
      <w:r>
        <w:rPr>
          <w:rFonts w:ascii="Calibri" w:hAnsi="Calibri" w:cs="Calibri"/>
          <w:i w:val="0"/>
          <w:color w:val="000000"/>
          <w:sz w:val="24"/>
          <w:szCs w:val="24"/>
          <w:rtl w:val="0"/>
        </w:rPr>
        <w:t>于是阿里拉起艾布·伯克尔的手，让他看见先知（愿主赐福于他及其家眷），先知对他说（6）：</w:t>
      </w:r>
    </w:p>
    <w:p>
      <w:pPr>
        <w:bidi/>
        <w:jc w:val="right"/>
      </w:pPr>
      <w:r>
        <w:rPr>
          <w:rFonts w:ascii="Calibri" w:hAnsi="Calibri" w:cs="Calibri"/>
          <w:i/>
          <w:color w:val="008000"/>
          <w:sz w:val="24"/>
          <w:szCs w:val="24"/>
          <w:rtl/>
          <w:lang w:bidi="ar-SA"/>
        </w:rPr>
        <w:t>يا أبا بكر آمن بعلي وبأحد عشر من ولده، إنهم مثلي إلّا النبوّة، وتب إلى اللّه ممّا في يدك، فإنّه لا حق لك فيه، قال ثمَّ ذهب فلم يُر.</w:t>
      </w:r>
    </w:p>
    <w:p>
      <w:pPr>
        <w:jc w:val="left"/>
      </w:pPr>
      <w:r>
        <w:rPr>
          <w:rFonts w:ascii="Calibri" w:hAnsi="Calibri" w:cs="Calibri"/>
          <w:i w:val="0"/>
          <w:color w:val="000000"/>
          <w:sz w:val="24"/>
          <w:szCs w:val="24"/>
          <w:rtl w:val="0"/>
        </w:rPr>
        <w:t>“艾布·伯克尔啊，你要相信阿里和他后裔中的十一位；他们都与我相同，唯独没有先知身份。你要向真主忏悔，放弃你手中的东西，因为你无权拥有它。”他说完便离去了，再也没有出现。</w:t>
      </w:r>
    </w:p>
    <w:p>
      <w:pPr>
        <w:bidi/>
        <w:jc w:val="right"/>
      </w:pPr>
      <w:r>
        <w:rPr>
          <w:rFonts w:ascii="Calibri" w:hAnsi="Calibri" w:cs="Calibri"/>
          <w:i/>
          <w:color w:val="008000"/>
          <w:sz w:val="24"/>
          <w:szCs w:val="24"/>
          <w:rtl/>
          <w:lang w:bidi="ar-SA"/>
        </w:rPr>
        <w:t>١٤ - أبو علي الأشعريّ عن الحسن بن عبيد اللّه، عن الحسن بن موسى عن الحسن بن موسى الخشاب،</w:t>
      </w:r>
    </w:p>
    <w:p>
      <w:pPr>
        <w:jc w:val="left"/>
      </w:pPr>
      <w:r>
        <w:rPr>
          <w:rFonts w:ascii="Calibri" w:hAnsi="Calibri" w:cs="Calibri"/>
          <w:i w:val="0"/>
          <w:color w:val="000000"/>
          <w:sz w:val="24"/>
          <w:szCs w:val="24"/>
          <w:rtl w:val="0"/>
        </w:rPr>
        <w:t>14—艾布·阿里·艾什阿里，传自哈桑·本·乌拜杜拉，传自哈桑·本·穆萨，传自哈桑·本·穆萨·哈沙卜，</w:t>
      </w:r>
    </w:p>
    <w:p>
      <w:pPr>
        <w:bidi/>
        <w:jc w:val="right"/>
      </w:pPr>
      <w:r>
        <w:rPr>
          <w:rFonts w:ascii="Calibri" w:hAnsi="Calibri" w:cs="Calibri"/>
          <w:i/>
          <w:color w:val="008000"/>
          <w:sz w:val="24"/>
          <w:szCs w:val="24"/>
          <w:rtl/>
          <w:lang w:bidi="ar-SA"/>
        </w:rPr>
        <w:t>عن عليّ بن سماعة، عن عليّ بن الحسن بن رباط، عن ابن أذينة، عن زرارة قال:</w:t>
      </w:r>
    </w:p>
    <w:p>
      <w:pPr>
        <w:jc w:val="left"/>
      </w:pPr>
      <w:r>
        <w:rPr>
          <w:rFonts w:ascii="Calibri" w:hAnsi="Calibri" w:cs="Calibri"/>
          <w:i w:val="0"/>
          <w:color w:val="000000"/>
          <w:sz w:val="24"/>
          <w:szCs w:val="24"/>
          <w:rtl w:val="0"/>
        </w:rPr>
        <w:t>传自阿里·本·萨马阿，传自阿里·本·哈桑·本·里巴特，传自伊本·乌宰奈，传自祖拉拉，他说：</w:t>
      </w:r>
    </w:p>
    <w:p>
      <w:pPr>
        <w:bidi/>
        <w:jc w:val="right"/>
      </w:pPr>
      <w:r>
        <w:rPr>
          <w:rFonts w:ascii="Calibri" w:hAnsi="Calibri" w:cs="Calibri"/>
          <w:i/>
          <w:color w:val="008000"/>
          <w:sz w:val="24"/>
          <w:szCs w:val="24"/>
          <w:rtl/>
          <w:lang w:bidi="ar-SA"/>
        </w:rPr>
        <w:t>سمعت أبا جعفر (عَلَيهِ السَّلَامُ) يقول : الاثنا عشر الإمام من آل محمّد كلّهم محدَّث من ولد رسول اللّه (صَلَّى اللّه عَلَيْهِ وَ آلِهِ وَسَلَّمَ ) وولد عليّ بن أبي طالب (عَلَيهِ السَّلَامُ)،</w:t>
      </w:r>
    </w:p>
    <w:p>
      <w:pPr>
        <w:jc w:val="left"/>
      </w:pPr>
      <w:r>
        <w:rPr>
          <w:rFonts w:ascii="Calibri" w:hAnsi="Calibri" w:cs="Calibri"/>
          <w:i w:val="0"/>
          <w:color w:val="000000"/>
          <w:sz w:val="24"/>
          <w:szCs w:val="24"/>
          <w:rtl w:val="0"/>
        </w:rPr>
        <w:t>我听艾布·贾法尔（愿主赐福于他）说：穆罕默德家族的十二位伊玛目，都是受启示者，出自真主使者（愿主赐福于他及其家眷）和阿里·本·艾布·塔利卜（愿主赐福于他）的后裔；</w:t>
      </w:r>
    </w:p>
    <w:p>
      <w:pPr>
        <w:bidi/>
        <w:jc w:val="right"/>
      </w:pPr>
      <w:r>
        <w:rPr>
          <w:rFonts w:ascii="Calibri" w:hAnsi="Calibri" w:cs="Calibri"/>
          <w:i/>
          <w:color w:val="008000"/>
          <w:sz w:val="24"/>
          <w:szCs w:val="24"/>
          <w:rtl/>
          <w:lang w:bidi="ar-SA"/>
        </w:rPr>
        <w:t>فرسول اللّه (صَلَّى اللّه عَلَيْهِ وَ آلِهِ وَسَلَّمَ ) وعلي (عَلَيهِ السَّلَامُ) هما الوالدان.</w:t>
      </w:r>
    </w:p>
    <w:p>
      <w:pPr>
        <w:jc w:val="left"/>
      </w:pPr>
      <w:r>
        <w:rPr>
          <w:rFonts w:ascii="Calibri" w:hAnsi="Calibri" w:cs="Calibri"/>
          <w:i w:val="0"/>
          <w:color w:val="000000"/>
          <w:sz w:val="24"/>
          <w:szCs w:val="24"/>
          <w:rtl w:val="0"/>
        </w:rPr>
        <w:t>真主的使者（愿主赐福于他及其家眷）和阿里（愿主赐福于他）是他们的两位父亲。</w:t>
      </w:r>
    </w:p>
    <w:p>
      <w:pPr>
        <w:bidi/>
        <w:jc w:val="right"/>
      </w:pPr>
      <w:r>
        <w:rPr>
          <w:rFonts w:ascii="Calibri" w:hAnsi="Calibri" w:cs="Calibri"/>
          <w:i/>
          <w:color w:val="008000"/>
          <w:sz w:val="24"/>
          <w:szCs w:val="24"/>
          <w:rtl/>
          <w:lang w:bidi="ar-SA"/>
        </w:rPr>
        <w:t>1٥ - عليّ بن إبراهيم، عن أبيه، عن ابن أبي عمير، عن سعيد بن غزوان، عن أبي بصير، عن أبي جعفر (عَلَيهِ السَّلَامُ) قال: يكون تسعة أئمة بعد الحسين بن عليّ، تاسعُهم قائمُهم.</w:t>
      </w:r>
    </w:p>
    <w:p>
      <w:pPr>
        <w:jc w:val="left"/>
      </w:pPr>
      <w:r>
        <w:rPr>
          <w:rFonts w:ascii="Calibri" w:hAnsi="Calibri" w:cs="Calibri"/>
          <w:i w:val="0"/>
          <w:color w:val="000000"/>
          <w:sz w:val="24"/>
          <w:szCs w:val="24"/>
          <w:rtl w:val="0"/>
        </w:rPr>
        <w:t>15—阿里·本·易卜拉欣，传自他的父亲，传自伊本·艾布·欧迈尔，传自赛义德·本·加兹万，传自艾布·巴绥尔，传自艾布·贾法尔（愿主赐福于他），他说：侯赛因·本·阿里之后将有九位伊玛目，他们中的第九位就是他们的起义者。</w:t>
      </w:r>
    </w:p>
    <w:p>
      <w:pPr>
        <w:bidi/>
        <w:jc w:val="right"/>
      </w:pPr>
      <w:r>
        <w:rPr>
          <w:rFonts w:ascii="Calibri" w:hAnsi="Calibri" w:cs="Calibri"/>
          <w:i/>
          <w:color w:val="008000"/>
          <w:sz w:val="24"/>
          <w:szCs w:val="24"/>
          <w:rtl/>
          <w:lang w:bidi="ar-SA"/>
        </w:rPr>
        <w:t>١٦ - الحسين بن محمّد، عن معلىّ بن محمّد عن الوشّاء، عن أبان، عن زرارة قال :</w:t>
      </w:r>
    </w:p>
    <w:p>
      <w:pPr>
        <w:jc w:val="left"/>
      </w:pPr>
      <w:r>
        <w:rPr>
          <w:rFonts w:ascii="Calibri" w:hAnsi="Calibri" w:cs="Calibri"/>
          <w:i w:val="0"/>
          <w:color w:val="000000"/>
          <w:sz w:val="24"/>
          <w:szCs w:val="24"/>
          <w:rtl w:val="0"/>
        </w:rPr>
        <w:t>16—侯赛因·本·穆罕默德，传自穆阿拉·本·穆罕默德，传自瓦沙，传自阿班，传自祖拉拉，他说：</w:t>
      </w:r>
    </w:p>
    <w:p>
      <w:pPr>
        <w:bidi/>
        <w:jc w:val="right"/>
      </w:pPr>
      <w:r>
        <w:rPr>
          <w:rFonts w:ascii="Calibri" w:hAnsi="Calibri" w:cs="Calibri"/>
          <w:i/>
          <w:color w:val="008000"/>
          <w:sz w:val="24"/>
          <w:szCs w:val="24"/>
          <w:rtl/>
          <w:lang w:bidi="ar-SA"/>
        </w:rPr>
        <w:t>سمعت أبا جعفر (عَلَيهِ السَّلَامُ) يقول : نحن اثنا عشر إماماً منهم حسن وحسين ثمَّ الأئمّة من ولد الحسين (عَلَيهِ السَّلَامُ). ص: 612</w:t>
      </w:r>
    </w:p>
    <w:p>
      <w:pPr>
        <w:jc w:val="left"/>
      </w:pPr>
      <w:r>
        <w:rPr>
          <w:rFonts w:ascii="Calibri" w:hAnsi="Calibri" w:cs="Calibri"/>
          <w:i w:val="0"/>
          <w:color w:val="000000"/>
          <w:sz w:val="24"/>
          <w:szCs w:val="24"/>
          <w:rtl w:val="0"/>
        </w:rPr>
        <w:t>我听艾布·贾法尔（愿主赐福于他）说：我们是十二位伊玛目，其中有哈桑和侯赛因，其后是出自侯赛因后裔的众位伊玛目。第612页</w:t>
      </w:r>
    </w:p>
    <w:p>
      <w:pPr>
        <w:bidi/>
        <w:jc w:val="right"/>
      </w:pPr>
      <w:r>
        <w:rPr>
          <w:rFonts w:ascii="Calibri" w:hAnsi="Calibri" w:cs="Calibri"/>
          <w:i/>
          <w:color w:val="008000"/>
          <w:sz w:val="24"/>
          <w:szCs w:val="24"/>
          <w:rtl/>
          <w:lang w:bidi="ar-SA"/>
        </w:rPr>
        <w:t>1- مر مضمون هذا الحديث في باب في شأن إنا أنزلناه الخ ضمن الحديث الأوّل فراجع. 2- أي أبو جعفر الباقر (عَلَيهِ السَّلَامُ).</w:t>
      </w:r>
    </w:p>
    <w:p>
      <w:pPr>
        <w:jc w:val="left"/>
      </w:pPr>
      <w:r>
        <w:rPr>
          <w:rFonts w:ascii="Calibri" w:hAnsi="Calibri" w:cs="Calibri"/>
          <w:i w:val="0"/>
          <w:color w:val="000000"/>
          <w:sz w:val="24"/>
          <w:szCs w:val="24"/>
          <w:rtl w:val="0"/>
        </w:rPr>
        <w:t>1—这段圣训的含义已在“关于《我确已在盖德尔之夜降示它》”一章的第一段圣训中提及，敬请查阅。2—即艾布·贾法尔·巴基尔（愿主赐福于他）。</w:t>
      </w:r>
    </w:p>
    <w:p>
      <w:pPr>
        <w:bidi/>
        <w:jc w:val="right"/>
      </w:pPr>
      <w:r>
        <w:rPr>
          <w:rFonts w:ascii="Calibri" w:hAnsi="Calibri" w:cs="Calibri"/>
          <w:i/>
          <w:color w:val="008000"/>
          <w:sz w:val="24"/>
          <w:szCs w:val="24"/>
          <w:rtl/>
          <w:lang w:bidi="ar-SA"/>
        </w:rPr>
        <w:t>3- «هذا أيضاً عن الباقر (عَلَيهِ السَّلَامُ) وكلها مأخوذ من كتاب ابن الجريش في إنا أنزلناه في ليلة القدر وضعفه النجاشي. الخ» مرآة المجلسيّ ٢٢٩/٦. 4- أي بالسم.</w:t>
      </w:r>
    </w:p>
    <w:p>
      <w:pPr>
        <w:jc w:val="left"/>
      </w:pPr>
      <w:r>
        <w:rPr>
          <w:rFonts w:ascii="Calibri" w:hAnsi="Calibri" w:cs="Calibri"/>
          <w:i w:val="0"/>
          <w:color w:val="000000"/>
          <w:sz w:val="24"/>
          <w:szCs w:val="24"/>
          <w:rtl w:val="0"/>
        </w:rPr>
        <w:t>3—“这也是传自巴基尔（愿主赐福于他）的，所有这些都取自伊本·贾里什的《我确已在盖德尔之夜降示它》一书，而奈加希认为此书薄弱，等等。”《迈吉利西之镜》6/229。4—即中毒而死。</w:t>
      </w:r>
    </w:p>
    <w:p>
      <w:pPr>
        <w:bidi/>
        <w:jc w:val="right"/>
      </w:pPr>
      <w:r>
        <w:rPr>
          <w:rFonts w:ascii="Calibri" w:hAnsi="Calibri" w:cs="Calibri"/>
          <w:i/>
          <w:color w:val="008000"/>
          <w:sz w:val="24"/>
          <w:szCs w:val="24"/>
          <w:rtl/>
          <w:lang w:bidi="ar-SA"/>
        </w:rPr>
        <w:t>5- أي لا يتمثل الشيطان برسول اللّه (صَلَّى اللّه عَلَيْهِ وَ آلِهِ وَسَلَّمَ ) فمن رآه فقد رآه.</w:t>
      </w:r>
    </w:p>
    <w:p>
      <w:pPr>
        <w:jc w:val="left"/>
      </w:pPr>
      <w:r>
        <w:rPr>
          <w:rFonts w:ascii="Calibri" w:hAnsi="Calibri" w:cs="Calibri"/>
          <w:i w:val="0"/>
          <w:color w:val="000000"/>
          <w:sz w:val="24"/>
          <w:szCs w:val="24"/>
          <w:rtl w:val="0"/>
        </w:rPr>
        <w:t>5—即恶魔不会化现为真主的使者（愿主赐福于他及其家眷）；谁看见了他，便确实看见了他。</w:t>
      </w:r>
    </w:p>
    <w:p>
      <w:pPr>
        <w:bidi/>
        <w:jc w:val="right"/>
      </w:pPr>
      <w:r>
        <w:rPr>
          <w:rFonts w:ascii="Calibri" w:hAnsi="Calibri" w:cs="Calibri"/>
          <w:i/>
          <w:color w:val="008000"/>
          <w:sz w:val="24"/>
          <w:szCs w:val="24"/>
          <w:rtl/>
          <w:lang w:bidi="ar-SA"/>
        </w:rPr>
        <w:t>6- القائل هو النبيّ (صَلَّى اللّه عَلَيْهِ وَ آلِهِ وَسَلَّمَ ) والضمير في (له) لأبي بكر.</w:t>
      </w:r>
    </w:p>
    <w:p>
      <w:pPr>
        <w:jc w:val="left"/>
      </w:pPr>
      <w:r>
        <w:rPr>
          <w:rFonts w:ascii="Calibri" w:hAnsi="Calibri" w:cs="Calibri"/>
          <w:i w:val="0"/>
          <w:color w:val="000000"/>
          <w:sz w:val="24"/>
          <w:szCs w:val="24"/>
          <w:rtl w:val="0"/>
        </w:rPr>
        <w:t>6—说这话的是先知（愿主赐福于他及其家眷），（“他”）中的代词指艾布·伯克尔。</w:t>
      </w:r>
    </w:p>
    <w:p>
      <w:pPr>
        <w:bidi/>
        <w:jc w:val="right"/>
      </w:pPr>
      <w:r>
        <w:rPr>
          <w:rFonts w:ascii="Calibri" w:hAnsi="Calibri" w:cs="Calibri"/>
          <w:i/>
          <w:color w:val="008000"/>
          <w:sz w:val="24"/>
          <w:szCs w:val="24"/>
          <w:rtl/>
          <w:lang w:bidi="ar-SA"/>
        </w:rPr>
        <w:t>17 - محمّد بن يحيى، عن محمّد بن أحمد، عن محمّد بن الحسين، عن أبي سعيد العصفوري،</w:t>
      </w:r>
    </w:p>
    <w:p>
      <w:pPr>
        <w:jc w:val="left"/>
      </w:pPr>
      <w:r>
        <w:rPr>
          <w:rFonts w:ascii="Calibri" w:hAnsi="Calibri" w:cs="Calibri"/>
          <w:i w:val="0"/>
          <w:color w:val="000000"/>
          <w:sz w:val="24"/>
          <w:szCs w:val="24"/>
          <w:rtl w:val="0"/>
        </w:rPr>
        <w:t>17—穆罕默德·本·叶海亚传自穆罕默德·本·艾哈迈德，后者传自穆罕默德·本·侯赛因，后者传自艾布·赛义德·阿斯富里，</w:t>
      </w:r>
    </w:p>
    <w:p>
      <w:pPr>
        <w:bidi/>
        <w:jc w:val="right"/>
      </w:pPr>
      <w:r>
        <w:rPr>
          <w:rFonts w:ascii="Calibri" w:hAnsi="Calibri" w:cs="Calibri"/>
          <w:i/>
          <w:color w:val="008000"/>
          <w:sz w:val="24"/>
          <w:szCs w:val="24"/>
          <w:rtl/>
          <w:lang w:bidi="ar-SA"/>
        </w:rPr>
        <w:t>عن عمرو بن ثابت عن أبي الجارود، عن أبي جعفر (عَلَيهِ السَّلَامُ) قال:</w:t>
      </w:r>
    </w:p>
    <w:p>
      <w:pPr>
        <w:jc w:val="left"/>
      </w:pPr>
      <w:r>
        <w:rPr>
          <w:rFonts w:ascii="Calibri" w:hAnsi="Calibri" w:cs="Calibri"/>
          <w:i w:val="0"/>
          <w:color w:val="000000"/>
          <w:sz w:val="24"/>
          <w:szCs w:val="24"/>
          <w:rtl w:val="0"/>
        </w:rPr>
        <w:t>后者传自阿姆尔·本·萨比特，后者传自艾布·贾鲁德，后者传自艾布·贾法尔（愿主赐福于他），他说：</w:t>
      </w:r>
    </w:p>
    <w:p>
      <w:pPr>
        <w:bidi/>
        <w:jc w:val="right"/>
      </w:pPr>
      <w:r>
        <w:rPr>
          <w:rFonts w:ascii="Calibri" w:hAnsi="Calibri" w:cs="Calibri"/>
          <w:i/>
          <w:color w:val="008000"/>
          <w:sz w:val="24"/>
          <w:szCs w:val="24"/>
          <w:rtl/>
          <w:lang w:bidi="ar-SA"/>
        </w:rPr>
        <w:t>قال رسول اللّه (صَلَّى اللّه عَلَيْهِ وَ آلِهِ وَسَلَّمَ ) :</w:t>
      </w:r>
    </w:p>
    <w:p>
      <w:pPr>
        <w:jc w:val="left"/>
      </w:pPr>
      <w:r>
        <w:rPr>
          <w:rFonts w:ascii="Calibri" w:hAnsi="Calibri" w:cs="Calibri"/>
          <w:i w:val="0"/>
          <w:color w:val="000000"/>
          <w:sz w:val="24"/>
          <w:szCs w:val="24"/>
          <w:rtl w:val="0"/>
        </w:rPr>
        <w:t>真主的使者（愿主赐福于他及其家眷）说：</w:t>
      </w:r>
    </w:p>
    <w:p>
      <w:pPr>
        <w:bidi/>
        <w:jc w:val="right"/>
      </w:pPr>
      <w:r>
        <w:rPr>
          <w:rFonts w:ascii="Calibri" w:hAnsi="Calibri" w:cs="Calibri"/>
          <w:i/>
          <w:color w:val="008000"/>
          <w:sz w:val="24"/>
          <w:szCs w:val="24"/>
          <w:rtl/>
          <w:lang w:bidi="ar-SA"/>
        </w:rPr>
        <w:t>إنّي واثني عشر (1) من ولدي وأنت يا علي رزُ الأرض يعني أوتادها وجبالها، بنا أوتد اللّه الأرض أن تسيخ (2) بأهلها، فإذا ذهب الاثنا عشر من ولدي ساخت الأرض بأهلها ولم يُنظَروا (3) .</w:t>
      </w:r>
    </w:p>
    <w:p>
      <w:pPr>
        <w:jc w:val="left"/>
      </w:pPr>
      <w:r>
        <w:rPr>
          <w:rFonts w:ascii="Calibri" w:hAnsi="Calibri" w:cs="Calibri"/>
          <w:i w:val="0"/>
          <w:color w:val="000000"/>
          <w:sz w:val="24"/>
          <w:szCs w:val="24"/>
          <w:rtl w:val="0"/>
        </w:rPr>
        <w:t>我和我后裔中的十二位（1），以及你，阿里，都是大地的支柱，也就是它的柱桩和山岳。真主借助我们，使大地稳固，以免它带着上面的人陷陷下去（2）。当我后裔中的十二位离去时，大地便会带着上面的人陷陷下去，他们也不会被宽限（3）。</w:t>
      </w:r>
    </w:p>
    <w:p>
      <w:pPr>
        <w:bidi/>
        <w:jc w:val="right"/>
      </w:pPr>
      <w:r>
        <w:rPr>
          <w:rFonts w:ascii="Calibri" w:hAnsi="Calibri" w:cs="Calibri"/>
          <w:i/>
          <w:color w:val="008000"/>
          <w:sz w:val="24"/>
          <w:szCs w:val="24"/>
          <w:rtl/>
          <w:lang w:bidi="ar-SA"/>
        </w:rPr>
        <w:t>18 - وبهذا الإسناد، عن أبي سعيد رفعه عن أبي جعفر (عَلَيهِ السَّلَامُ) قال :</w:t>
      </w:r>
    </w:p>
    <w:p>
      <w:pPr>
        <w:jc w:val="left"/>
      </w:pPr>
      <w:r>
        <w:rPr>
          <w:rFonts w:ascii="Calibri" w:hAnsi="Calibri" w:cs="Calibri"/>
          <w:i w:val="0"/>
          <w:color w:val="000000"/>
          <w:sz w:val="24"/>
          <w:szCs w:val="24"/>
          <w:rtl w:val="0"/>
        </w:rPr>
        <w:t>18—凭此传述系统，艾布·赛义德传述自艾布·贾法尔（愿主赐福于他），他说：</w:t>
      </w:r>
    </w:p>
    <w:p>
      <w:pPr>
        <w:bidi/>
        <w:jc w:val="right"/>
      </w:pPr>
      <w:r>
        <w:rPr>
          <w:rFonts w:ascii="Calibri" w:hAnsi="Calibri" w:cs="Calibri"/>
          <w:i/>
          <w:color w:val="008000"/>
          <w:sz w:val="24"/>
          <w:szCs w:val="24"/>
          <w:rtl/>
          <w:lang w:bidi="ar-SA"/>
        </w:rPr>
        <w:t>قال رسول اللّه (صَلَّى اللّه عَلَيْهِ وَ آلِهِ وَسَلَّمَ ): من ولدي اثنا عشر نقيباً (4) ، نجباء، محدّثون، مفهمون، آخرهم القائم بالحقّ يملأها عدلاً كما مُلِئَتْ جَوراً.</w:t>
      </w:r>
    </w:p>
    <w:p>
      <w:pPr>
        <w:jc w:val="left"/>
      </w:pPr>
      <w:r>
        <w:rPr>
          <w:rFonts w:ascii="Calibri" w:hAnsi="Calibri" w:cs="Calibri"/>
          <w:i w:val="0"/>
          <w:color w:val="000000"/>
          <w:sz w:val="24"/>
          <w:szCs w:val="24"/>
          <w:rtl w:val="0"/>
        </w:rPr>
        <w:t>真主的使者（愿主赐福于他及其家眷）说：我后裔中有十二位领袖（4），他们是贤良之士、受天启者、通达事理者；最后一位是秉持真理而起义的卡伊姆，他将以公正充满大地，正如大地曾充满不义一样。</w:t>
      </w:r>
    </w:p>
    <w:p>
      <w:pPr>
        <w:bidi/>
        <w:jc w:val="right"/>
      </w:pPr>
      <w:r>
        <w:rPr>
          <w:rFonts w:ascii="Calibri" w:hAnsi="Calibri" w:cs="Calibri"/>
          <w:i/>
          <w:color w:val="008000"/>
          <w:sz w:val="24"/>
          <w:szCs w:val="24"/>
          <w:rtl/>
          <w:lang w:bidi="ar-SA"/>
        </w:rPr>
        <w:t>19 - عليّ بن محمّد ومحمّد بن الحسن، عن سهل بن زياد، عن محمّد بن الحسن بن شَمُّون،</w:t>
      </w:r>
    </w:p>
    <w:p>
      <w:pPr>
        <w:jc w:val="left"/>
      </w:pPr>
      <w:r>
        <w:rPr>
          <w:rFonts w:ascii="Calibri" w:hAnsi="Calibri" w:cs="Calibri"/>
          <w:i w:val="0"/>
          <w:color w:val="000000"/>
          <w:sz w:val="24"/>
          <w:szCs w:val="24"/>
          <w:rtl w:val="0"/>
        </w:rPr>
        <w:t>19—阿里·本·穆罕默德和穆罕默德·本·哈桑传自萨赫勒·本·齐亚德，后者传自穆罕默德·本·哈桑·本·沙蒙，</w:t>
      </w:r>
    </w:p>
    <w:p>
      <w:pPr>
        <w:bidi/>
        <w:jc w:val="right"/>
      </w:pPr>
      <w:r>
        <w:rPr>
          <w:rFonts w:ascii="Calibri" w:hAnsi="Calibri" w:cs="Calibri"/>
          <w:i/>
          <w:color w:val="008000"/>
          <w:sz w:val="24"/>
          <w:szCs w:val="24"/>
          <w:rtl/>
          <w:lang w:bidi="ar-SA"/>
        </w:rPr>
        <w:t>عن عبد اللّه بن عبد الرَّحمن الأصم، عن كَرَّام (5) قال :</w:t>
      </w:r>
    </w:p>
    <w:p>
      <w:pPr>
        <w:jc w:val="left"/>
      </w:pPr>
      <w:r>
        <w:rPr>
          <w:rFonts w:ascii="Calibri" w:hAnsi="Calibri" w:cs="Calibri"/>
          <w:i w:val="0"/>
          <w:color w:val="000000"/>
          <w:sz w:val="24"/>
          <w:szCs w:val="24"/>
          <w:rtl w:val="0"/>
        </w:rPr>
        <w:t>后者传自阿卜杜拉·本·阿卜杜·拉赫曼·阿斯姆，后者传自卡拉姆（5），他说：</w:t>
      </w:r>
    </w:p>
    <w:p>
      <w:pPr>
        <w:bidi/>
        <w:jc w:val="right"/>
      </w:pPr>
      <w:r>
        <w:rPr>
          <w:rFonts w:ascii="Calibri" w:hAnsi="Calibri" w:cs="Calibri"/>
          <w:i/>
          <w:color w:val="008000"/>
          <w:sz w:val="24"/>
          <w:szCs w:val="24"/>
          <w:rtl/>
          <w:lang w:bidi="ar-SA"/>
        </w:rPr>
        <w:t>حلفت فيما بيني وبين نفسي ألا أكل طعاماً بنهار (6) أبداً حتّى يقوم قائم آل محمّد،</w:t>
      </w:r>
    </w:p>
    <w:p>
      <w:pPr>
        <w:jc w:val="left"/>
      </w:pPr>
      <w:r>
        <w:rPr>
          <w:rFonts w:ascii="Calibri" w:hAnsi="Calibri" w:cs="Calibri"/>
          <w:i w:val="0"/>
          <w:color w:val="000000"/>
          <w:sz w:val="24"/>
          <w:szCs w:val="24"/>
          <w:rtl w:val="0"/>
        </w:rPr>
        <w:t>我暗自发誓，在穆罕默德家族的卡伊姆兴起之前，我绝不在白天（6）吃任何食物。</w:t>
      </w:r>
    </w:p>
    <w:p>
      <w:pPr>
        <w:bidi/>
        <w:jc w:val="right"/>
      </w:pPr>
      <w:r>
        <w:rPr>
          <w:rFonts w:ascii="Calibri" w:hAnsi="Calibri" w:cs="Calibri"/>
          <w:i/>
          <w:color w:val="008000"/>
          <w:sz w:val="24"/>
          <w:szCs w:val="24"/>
          <w:rtl/>
          <w:lang w:bidi="ar-SA"/>
        </w:rPr>
        <w:t>فدخلت على أبي عبد اللّه (عَلَيهِ السَّلَامُ) قال: فقلت له : رجل من شيعتكم جعل اللّه عليه ألا يأكل طعاماً بنهار أبداً حتّى يقوم قائم آل محمّد ؟</w:t>
      </w:r>
    </w:p>
    <w:p>
      <w:pPr>
        <w:jc w:val="left"/>
      </w:pPr>
      <w:r>
        <w:rPr>
          <w:rFonts w:ascii="Calibri" w:hAnsi="Calibri" w:cs="Calibri"/>
          <w:i w:val="0"/>
          <w:color w:val="000000"/>
          <w:sz w:val="24"/>
          <w:szCs w:val="24"/>
          <w:rtl w:val="0"/>
        </w:rPr>
        <w:t>于是我去拜访了艾布·阿卜杜拉（愿主赐福于他）。他说：我对他说：“你们的一位什叶派信士发誓，在穆罕默德家族的卡伊姆兴起之前，他绝不在白天吃任何食物，这该怎么办？”</w:t>
      </w:r>
    </w:p>
    <w:p>
      <w:pPr>
        <w:bidi/>
        <w:jc w:val="right"/>
      </w:pPr>
      <w:r>
        <w:rPr>
          <w:rFonts w:ascii="Calibri" w:hAnsi="Calibri" w:cs="Calibri"/>
          <w:i/>
          <w:color w:val="008000"/>
          <w:sz w:val="24"/>
          <w:szCs w:val="24"/>
          <w:rtl/>
          <w:lang w:bidi="ar-SA"/>
        </w:rPr>
        <w:t>قال : فصم إذاً يا كرّام ولا تصم العيدين ولا ثلاثة التشريق ولا إذا كنت مسافراً ولا مريضاً فإنَّ الحسين (7) (عَلَيهِ السَّلَامُ) لما قتل عجّت السماوات والأرض ومن عليهما والملائكة،</w:t>
      </w:r>
    </w:p>
    <w:p>
      <w:pPr>
        <w:jc w:val="left"/>
      </w:pPr>
      <w:r>
        <w:rPr>
          <w:rFonts w:ascii="Calibri" w:hAnsi="Calibri" w:cs="Calibri"/>
          <w:i w:val="0"/>
          <w:color w:val="000000"/>
          <w:sz w:val="24"/>
          <w:szCs w:val="24"/>
          <w:rtl w:val="0"/>
        </w:rPr>
        <w:t>他说：“那么，卡拉姆，你就封斋吧；但不要在两个开斋节、塔什里格的三天、旅行时或生病时封斋。侯赛因（7）（愿主赐福于他）被杀时，诸天和大地以及其上万物、众天使都发出了哀鸣，</w:t>
      </w:r>
    </w:p>
    <w:p>
      <w:pPr>
        <w:bidi/>
        <w:jc w:val="right"/>
      </w:pPr>
      <w:r>
        <w:rPr>
          <w:rFonts w:ascii="Calibri" w:hAnsi="Calibri" w:cs="Calibri"/>
          <w:i/>
          <w:color w:val="008000"/>
          <w:sz w:val="24"/>
          <w:szCs w:val="24"/>
          <w:rtl/>
          <w:lang w:bidi="ar-SA"/>
        </w:rPr>
        <w:t>فقالوا: يا ربنا ائذن لنا في هلاك الخلق حتّى نَجُدَّهم (8) عن جديد الأرض (9) بما استحلوا حرمتك،</w:t>
      </w:r>
    </w:p>
    <w:p>
      <w:pPr>
        <w:jc w:val="left"/>
      </w:pPr>
      <w:r>
        <w:rPr>
          <w:rFonts w:ascii="Calibri" w:hAnsi="Calibri" w:cs="Calibri"/>
          <w:i w:val="0"/>
          <w:color w:val="000000"/>
          <w:sz w:val="24"/>
          <w:szCs w:val="24"/>
          <w:rtl w:val="0"/>
        </w:rPr>
        <w:t>他们说：‘我们的主啊，请准许我们毁灭众生，直到我们把他们从大地表面彻底铲除（8），因为他们竟把你的禁地视为合法，</w:t>
      </w:r>
    </w:p>
    <w:p>
      <w:pPr>
        <w:bidi/>
        <w:jc w:val="right"/>
      </w:pPr>
      <w:r>
        <w:rPr>
          <w:rFonts w:ascii="Calibri" w:hAnsi="Calibri" w:cs="Calibri"/>
          <w:i/>
          <w:color w:val="008000"/>
          <w:sz w:val="24"/>
          <w:szCs w:val="24"/>
          <w:rtl/>
          <w:lang w:bidi="ar-SA"/>
        </w:rPr>
        <w:t>وقتلوا صفوتك، فأوحى اللّه إليهم يا ملائكتي ويا سماواتي ويا أرضي اسكنوا،</w:t>
      </w:r>
    </w:p>
    <w:p>
      <w:pPr>
        <w:jc w:val="left"/>
      </w:pPr>
      <w:r>
        <w:rPr>
          <w:rFonts w:ascii="Calibri" w:hAnsi="Calibri" w:cs="Calibri"/>
          <w:i w:val="0"/>
          <w:color w:val="000000"/>
          <w:sz w:val="24"/>
          <w:szCs w:val="24"/>
          <w:rtl w:val="0"/>
        </w:rPr>
        <w:t>并杀害了你所选中的纯洁之人。’于是，真主向他们启示道：‘我的天使们啊，我的诸天和大地啊，你们安静下来。’</w:t>
      </w:r>
    </w:p>
    <w:p>
      <w:pPr>
        <w:bidi/>
        <w:jc w:val="right"/>
      </w:pPr>
      <w:r>
        <w:rPr>
          <w:rFonts w:ascii="Calibri" w:hAnsi="Calibri" w:cs="Calibri"/>
          <w:i/>
          <w:color w:val="008000"/>
          <w:sz w:val="24"/>
          <w:szCs w:val="24"/>
          <w:rtl/>
          <w:lang w:bidi="ar-SA"/>
        </w:rPr>
        <w:t>ثمَّ كشف حجاباً من الحجب فإذا خلفه محمّد (صَلَّى اللّه عَلَيْهِ وَ آلِهِ وَسَلَّمَ ) واثنا عشر وصيّاً له (عَلَيهِ السَّلَامُ) وأخذ بيد فلان القائم من بينهم،</w:t>
      </w:r>
    </w:p>
    <w:p>
      <w:pPr>
        <w:jc w:val="left"/>
      </w:pPr>
      <w:r>
        <w:rPr>
          <w:rFonts w:ascii="Calibri" w:hAnsi="Calibri" w:cs="Calibri"/>
          <w:i w:val="0"/>
          <w:color w:val="000000"/>
          <w:sz w:val="24"/>
          <w:szCs w:val="24"/>
          <w:rtl w:val="0"/>
        </w:rPr>
        <w:t>然后，他揭开一道帷幕，只见其后是真主的使者穆罕默德（愿主赐福于他及其家眷）和他的十二位继承人（愿主赐福于他们）；他握住了他们当中某位卡伊姆的手，</w:t>
      </w:r>
    </w:p>
    <w:p>
      <w:pPr>
        <w:bidi/>
        <w:jc w:val="right"/>
      </w:pPr>
      <w:r>
        <w:rPr>
          <w:rFonts w:ascii="Calibri" w:hAnsi="Calibri" w:cs="Calibri"/>
          <w:i/>
          <w:color w:val="008000"/>
          <w:sz w:val="24"/>
          <w:szCs w:val="24"/>
          <w:rtl/>
          <w:lang w:bidi="ar-SA"/>
        </w:rPr>
        <w:t>فقال: يا ملائكتي ويا سماواتي ويا أرضي بهذا أنتصر [لهذا] - قالها ثلاث مرات.. ص: 613</w:t>
      </w:r>
    </w:p>
    <w:p>
      <w:pPr>
        <w:jc w:val="left"/>
      </w:pPr>
      <w:r>
        <w:rPr>
          <w:rFonts w:ascii="Calibri" w:hAnsi="Calibri" w:cs="Calibri"/>
          <w:i w:val="0"/>
          <w:color w:val="000000"/>
          <w:sz w:val="24"/>
          <w:szCs w:val="24"/>
          <w:rtl w:val="0"/>
        </w:rPr>
        <w:t>说：‘我的天使们啊，我的诸天和大地啊，我将借助此人替他复仇[替此人复仇]。’这句话说了三遍。第613页</w:t>
      </w:r>
    </w:p>
    <w:p>
      <w:pPr>
        <w:bidi/>
        <w:jc w:val="right"/>
      </w:pPr>
      <w:r>
        <w:rPr>
          <w:rFonts w:ascii="Calibri" w:hAnsi="Calibri" w:cs="Calibri"/>
          <w:i/>
          <w:color w:val="008000"/>
          <w:sz w:val="24"/>
          <w:szCs w:val="24"/>
          <w:rtl/>
          <w:lang w:bidi="ar-SA"/>
        </w:rPr>
        <w:t>1- أي أحد عشرهم الأئمّة (عَلَيهِم السَّلَامُ) من ولد فاطمة مع أمهم فاطمة (عَلَيهَا السَّلَامُ).</w:t>
      </w:r>
    </w:p>
    <w:p>
      <w:pPr>
        <w:jc w:val="left"/>
      </w:pPr>
      <w:r>
        <w:rPr>
          <w:rFonts w:ascii="Calibri" w:hAnsi="Calibri" w:cs="Calibri"/>
          <w:i w:val="0"/>
          <w:color w:val="000000"/>
          <w:sz w:val="24"/>
          <w:szCs w:val="24"/>
          <w:rtl w:val="0"/>
        </w:rPr>
        <w:t>1—即他们中的十一位伊玛目（愿主赐福于他们），他们都是法蒂玛的后裔，并与他们的母亲法蒂玛（愿主赐福于她）一起。</w:t>
      </w:r>
    </w:p>
    <w:p>
      <w:pPr>
        <w:bidi/>
        <w:jc w:val="right"/>
      </w:pPr>
      <w:r>
        <w:rPr>
          <w:rFonts w:ascii="Calibri" w:hAnsi="Calibri" w:cs="Calibri"/>
          <w:i/>
          <w:color w:val="008000"/>
          <w:sz w:val="24"/>
          <w:szCs w:val="24"/>
          <w:rtl/>
          <w:lang w:bidi="ar-SA"/>
        </w:rPr>
        <w:t>«والرز : يقال رززت الشيء في الأرض رزاً أي أثبته فيها، والرزة الحديدة التي يدخل فيها القفل فيستحكم بها الباب» المازندراني 381/7.</w:t>
      </w:r>
    </w:p>
    <w:p>
      <w:pPr>
        <w:jc w:val="left"/>
      </w:pPr>
      <w:r>
        <w:rPr>
          <w:rFonts w:ascii="Calibri" w:hAnsi="Calibri" w:cs="Calibri"/>
          <w:i w:val="0"/>
          <w:color w:val="000000"/>
          <w:sz w:val="24"/>
          <w:szCs w:val="24"/>
          <w:rtl w:val="0"/>
        </w:rPr>
        <w:t>“رَزّ（支柱）一词：据说‘我把某物 رَزَزْتُ 在地里’，意为把它固定在其中；الرَّزَّة（插销）是插入锁中的铁件，门因此得以牢固。”马赞达拉尼 7/381。</w:t>
      </w:r>
    </w:p>
    <w:p>
      <w:pPr>
        <w:bidi/>
        <w:jc w:val="right"/>
      </w:pPr>
      <w:r>
        <w:rPr>
          <w:rFonts w:ascii="Calibri" w:hAnsi="Calibri" w:cs="Calibri"/>
          <w:i/>
          <w:color w:val="008000"/>
          <w:sz w:val="24"/>
          <w:szCs w:val="24"/>
          <w:rtl/>
          <w:lang w:bidi="ar-SA"/>
        </w:rPr>
        <w:t>ومعنى الكلام على هذا أن علياً وفاطمة والأئمّة الأحد عشر (عَلَيهِم السَّلَامُ) هم أوتاد الأرض. 2- أي تنخسف. 3- أي لم يُمهلوا من نزول العذاب.</w:t>
      </w:r>
    </w:p>
    <w:p>
      <w:pPr>
        <w:jc w:val="left"/>
      </w:pPr>
      <w:r>
        <w:rPr>
          <w:rFonts w:ascii="Calibri" w:hAnsi="Calibri" w:cs="Calibri"/>
          <w:i w:val="0"/>
          <w:color w:val="000000"/>
          <w:sz w:val="24"/>
          <w:szCs w:val="24"/>
          <w:rtl w:val="0"/>
        </w:rPr>
        <w:t>因此，这句话的意思是：阿里、法蒂玛和十一位伊玛目（愿主赐福于他们）是大地的支柱。2—即塌陷。3—即他们未获宽限，惩罚便降临了。</w:t>
      </w:r>
    </w:p>
    <w:p>
      <w:pPr>
        <w:bidi/>
        <w:jc w:val="right"/>
      </w:pPr>
      <w:r>
        <w:rPr>
          <w:rFonts w:ascii="Calibri" w:hAnsi="Calibri" w:cs="Calibri"/>
          <w:i/>
          <w:color w:val="008000"/>
          <w:sz w:val="24"/>
          <w:szCs w:val="24"/>
          <w:rtl/>
          <w:lang w:bidi="ar-SA"/>
        </w:rPr>
        <w:t>4- النقيب - كما فى القاموس - شاهد القوم وضامنهم وعريفهم.</w:t>
      </w:r>
    </w:p>
    <w:p>
      <w:pPr>
        <w:jc w:val="left"/>
      </w:pPr>
      <w:r>
        <w:rPr>
          <w:rFonts w:ascii="Calibri" w:hAnsi="Calibri" w:cs="Calibri"/>
          <w:i w:val="0"/>
          <w:color w:val="000000"/>
          <w:sz w:val="24"/>
          <w:szCs w:val="24"/>
          <w:rtl w:val="0"/>
        </w:rPr>
        <w:t>4—“领袖”（النقيب），如《卡穆斯辞典》所述，是族人的见证人、担保人和首领。</w:t>
      </w:r>
    </w:p>
    <w:p>
      <w:pPr>
        <w:bidi/>
        <w:jc w:val="right"/>
      </w:pPr>
      <w:r>
        <w:rPr>
          <w:rFonts w:ascii="Calibri" w:hAnsi="Calibri" w:cs="Calibri"/>
          <w:i/>
          <w:color w:val="008000"/>
          <w:sz w:val="24"/>
          <w:szCs w:val="24"/>
          <w:rtl/>
          <w:lang w:bidi="ar-SA"/>
        </w:rPr>
        <w:t>5- هو عبد الكريم بن عمرو بن صالح الخثعمي كان من الواقفة في الإمامة على أبي الحسن (عَلَيهِ السَّلَامُ). 6- لعله كناية عن نذره الصوم.</w:t>
      </w:r>
    </w:p>
    <w:p>
      <w:pPr>
        <w:jc w:val="left"/>
      </w:pPr>
      <w:r>
        <w:rPr>
          <w:rFonts w:ascii="Calibri" w:hAnsi="Calibri" w:cs="Calibri"/>
          <w:i w:val="0"/>
          <w:color w:val="000000"/>
          <w:sz w:val="24"/>
          <w:szCs w:val="24"/>
          <w:rtl w:val="0"/>
        </w:rPr>
        <w:t>5—他是阿卜杜·卡里姆·本·阿姆尔·本·萨利赫·赫萨米，曾在伊玛目问题上追随停顿派，直到艾布·哈桑（愿主赐福于他）为止。6—或许这是以封斋为誓的隐晦说法。</w:t>
      </w:r>
    </w:p>
    <w:p>
      <w:pPr>
        <w:bidi/>
        <w:jc w:val="right"/>
      </w:pPr>
      <w:r>
        <w:rPr>
          <w:rFonts w:ascii="Calibri" w:hAnsi="Calibri" w:cs="Calibri"/>
          <w:i/>
          <w:color w:val="008000"/>
          <w:sz w:val="24"/>
          <w:szCs w:val="24"/>
          <w:rtl/>
          <w:lang w:bidi="ar-SA"/>
        </w:rPr>
        <w:t>7- فيه إيماء إلى طول المدة التي لو صح نذر الناذر لكان عليه أن يصومها. 8- أي نستأصلهم ونقتطعهم. 9- أي وجهها.</w:t>
      </w:r>
    </w:p>
    <w:p>
      <w:pPr>
        <w:jc w:val="left"/>
      </w:pPr>
      <w:r>
        <w:rPr>
          <w:rFonts w:ascii="Calibri" w:hAnsi="Calibri" w:cs="Calibri"/>
          <w:i w:val="0"/>
          <w:color w:val="000000"/>
          <w:sz w:val="24"/>
          <w:szCs w:val="24"/>
          <w:rtl w:val="0"/>
        </w:rPr>
        <w:t>7—这暗示了时间之长；倘若立誓者的誓言有效，他就必须封斋这么久。8—即我们要将他们彻底铲除、消灭。9—即大地的表面。</w:t>
      </w:r>
    </w:p>
    <w:p>
      <w:pPr>
        <w:bidi/>
        <w:jc w:val="right"/>
      </w:pPr>
      <w:r>
        <w:rPr>
          <w:rFonts w:ascii="Calibri" w:hAnsi="Calibri" w:cs="Calibri"/>
          <w:i/>
          <w:color w:val="008000"/>
          <w:sz w:val="24"/>
          <w:szCs w:val="24"/>
          <w:rtl/>
          <w:lang w:bidi="ar-SA"/>
        </w:rPr>
        <w:t>20 - محمّد بن يحيى وأحمد بن محمّد، عن محمّد بن الحسين، عن أبي طالب،</w:t>
      </w:r>
    </w:p>
    <w:p>
      <w:pPr>
        <w:jc w:val="left"/>
      </w:pPr>
      <w:r>
        <w:rPr>
          <w:rFonts w:ascii="Calibri" w:hAnsi="Calibri" w:cs="Calibri"/>
          <w:i w:val="0"/>
          <w:color w:val="000000"/>
          <w:sz w:val="24"/>
          <w:szCs w:val="24"/>
          <w:rtl w:val="0"/>
        </w:rPr>
        <w:t>20—穆罕默德·本·叶海亚和艾哈迈德·本·穆罕默德传自穆罕默德·本·侯赛因，后者传自艾布·塔利卜，</w:t>
      </w:r>
    </w:p>
    <w:p>
      <w:pPr>
        <w:bidi/>
        <w:jc w:val="right"/>
      </w:pPr>
      <w:r>
        <w:rPr>
          <w:rFonts w:ascii="Calibri" w:hAnsi="Calibri" w:cs="Calibri"/>
          <w:i/>
          <w:color w:val="008000"/>
          <w:sz w:val="24"/>
          <w:szCs w:val="24"/>
          <w:rtl/>
          <w:lang w:bidi="ar-SA"/>
        </w:rPr>
        <w:t>عن عثمان بن عيسى عن سماعة بن مهران قال :</w:t>
      </w:r>
    </w:p>
    <w:p>
      <w:pPr>
        <w:jc w:val="left"/>
      </w:pPr>
      <w:r>
        <w:rPr>
          <w:rFonts w:ascii="Calibri" w:hAnsi="Calibri" w:cs="Calibri"/>
          <w:i w:val="0"/>
          <w:color w:val="000000"/>
          <w:sz w:val="24"/>
          <w:szCs w:val="24"/>
          <w:rtl w:val="0"/>
        </w:rPr>
        <w:t>后者传自奥斯曼·本·尔萨，后者传自萨马阿·本·米赫兰，他说：</w:t>
      </w:r>
    </w:p>
    <w:p>
      <w:pPr>
        <w:bidi/>
        <w:jc w:val="right"/>
      </w:pPr>
      <w:r>
        <w:rPr>
          <w:rFonts w:ascii="Calibri" w:hAnsi="Calibri" w:cs="Calibri"/>
          <w:i/>
          <w:color w:val="008000"/>
          <w:sz w:val="24"/>
          <w:szCs w:val="24"/>
          <w:rtl/>
          <w:lang w:bidi="ar-SA"/>
        </w:rPr>
        <w:t>كنت أنا وأبو بصير ومحمّد بن عمران مولى أبي جعفر (عَلَيهِ السَّلَامُ) في منزله (1) بمكّة فقال محمّد بن عمران :</w:t>
      </w:r>
    </w:p>
    <w:p>
      <w:pPr>
        <w:jc w:val="left"/>
      </w:pPr>
      <w:r>
        <w:rPr>
          <w:rFonts w:ascii="Calibri" w:hAnsi="Calibri" w:cs="Calibri"/>
          <w:i w:val="0"/>
          <w:color w:val="000000"/>
          <w:sz w:val="24"/>
          <w:szCs w:val="24"/>
          <w:rtl w:val="0"/>
        </w:rPr>
        <w:t>我、艾布·巴绥尔和艾布·贾法尔（愿主赐福于他）的释奴穆罕默德·本·欧姆兰，当时在麦加他的家中（1）。穆罕默德·本·欧姆兰说：</w:t>
      </w:r>
    </w:p>
    <w:p>
      <w:pPr>
        <w:bidi/>
        <w:jc w:val="right"/>
      </w:pPr>
      <w:r>
        <w:rPr>
          <w:rFonts w:ascii="Calibri" w:hAnsi="Calibri" w:cs="Calibri"/>
          <w:i/>
          <w:color w:val="008000"/>
          <w:sz w:val="24"/>
          <w:szCs w:val="24"/>
          <w:rtl/>
          <w:lang w:bidi="ar-SA"/>
        </w:rPr>
        <w:t>سمعت أبا عبد بن عمران : سمعت أبا عبد اللّه (عَلَيهِ السَّلَامُ) يقول : نحن اثنا عشر محدثاً.</w:t>
      </w:r>
    </w:p>
    <w:p>
      <w:pPr>
        <w:jc w:val="left"/>
      </w:pPr>
      <w:r>
        <w:rPr>
          <w:rFonts w:ascii="Calibri" w:hAnsi="Calibri" w:cs="Calibri"/>
          <w:i w:val="0"/>
          <w:color w:val="000000"/>
          <w:sz w:val="24"/>
          <w:szCs w:val="24"/>
          <w:rtl w:val="0"/>
        </w:rPr>
        <w:t>我听艾布·阿卜杜·本·欧姆兰说：我听艾布·阿卜杜拉（愿主赐福于他）说：“我们是十二位受天启者。”</w:t>
      </w:r>
    </w:p>
    <w:p>
      <w:pPr>
        <w:bidi/>
        <w:jc w:val="right"/>
      </w:pPr>
      <w:r>
        <w:rPr>
          <w:rFonts w:ascii="Calibri" w:hAnsi="Calibri" w:cs="Calibri"/>
          <w:i/>
          <w:color w:val="008000"/>
          <w:sz w:val="24"/>
          <w:szCs w:val="24"/>
          <w:rtl/>
          <w:lang w:bidi="ar-SA"/>
        </w:rPr>
        <w:t>فقال له أبو بصير : سمعت من أبي عبد اللّه (عَلَيهِ السَّلَامُ)؟ فحلفه مرة أو (2) مرتين أنّه سمعه؟</w:t>
      </w:r>
    </w:p>
    <w:p>
      <w:pPr>
        <w:jc w:val="left"/>
      </w:pPr>
      <w:r>
        <w:rPr>
          <w:rFonts w:ascii="Calibri" w:hAnsi="Calibri" w:cs="Calibri"/>
          <w:i w:val="0"/>
          <w:color w:val="000000"/>
          <w:sz w:val="24"/>
          <w:szCs w:val="24"/>
          <w:rtl w:val="0"/>
        </w:rPr>
        <w:t>艾布·巴绥尔问他：“你是从艾布·阿卜杜拉（愿主赐福于他）那里听到的吗？”他让他发誓，确认他确实听到了，这样问了一次或（2）两次。</w:t>
      </w:r>
    </w:p>
    <w:p>
      <w:pPr>
        <w:bidi/>
        <w:jc w:val="right"/>
      </w:pPr>
      <w:r>
        <w:rPr>
          <w:rFonts w:ascii="Calibri" w:hAnsi="Calibri" w:cs="Calibri"/>
          <w:i/>
          <w:color w:val="008000"/>
          <w:sz w:val="24"/>
          <w:szCs w:val="24"/>
          <w:rtl/>
          <w:lang w:bidi="ar-SA"/>
        </w:rPr>
        <w:t>فقال أبو بصير: لكنّي سمعته من أبي جعفر (عَلَيهِ السَّلَامُ).</w:t>
      </w:r>
    </w:p>
    <w:p>
      <w:pPr>
        <w:jc w:val="left"/>
      </w:pPr>
      <w:r>
        <w:rPr>
          <w:rFonts w:ascii="Calibri" w:hAnsi="Calibri" w:cs="Calibri"/>
          <w:i w:val="0"/>
          <w:color w:val="000000"/>
          <w:sz w:val="24"/>
          <w:szCs w:val="24"/>
          <w:rtl w:val="0"/>
        </w:rPr>
        <w:t>艾布·巴绥尔说：“不过，我是从艾布·贾法尔（愿主赐福于他）那里听到的。”</w:t>
      </w:r>
    </w:p>
    <w:p>
      <w:pPr>
        <w:bidi/>
        <w:jc w:val="right"/>
      </w:pPr>
      <w:r>
        <w:rPr>
          <w:rFonts w:ascii="Calibri" w:hAnsi="Calibri" w:cs="Calibri"/>
          <w:i/>
          <w:color w:val="008000"/>
          <w:sz w:val="24"/>
          <w:szCs w:val="24"/>
          <w:rtl/>
          <w:lang w:bidi="ar-SA"/>
        </w:rPr>
        <w:t>183 - باب في أنه إذا قيل في الرَّجل شيء فلم يكن فيه وكان في ولده أو ولد ولده فإنه هو الّذي قيل فيه</w:t>
      </w:r>
    </w:p>
    <w:p>
      <w:pPr>
        <w:jc w:val="left"/>
      </w:pPr>
      <w:r>
        <w:rPr>
          <w:rFonts w:ascii="Calibri" w:hAnsi="Calibri" w:cs="Calibri"/>
          <w:i w:val="0"/>
          <w:color w:val="000000"/>
          <w:sz w:val="24"/>
          <w:szCs w:val="24"/>
          <w:rtl w:val="0"/>
        </w:rPr>
        <w:t>183——关于一个人身上并无某种特征，却有人这样说他，而这特征实际上存在于他的儿子或孙子身上，那么被说到的就是他这一章</w:t>
      </w:r>
    </w:p>
    <w:p>
      <w:pPr>
        <w:bidi/>
        <w:jc w:val="right"/>
      </w:pPr>
      <w:r>
        <w:rPr>
          <w:rFonts w:ascii="Calibri" w:hAnsi="Calibri" w:cs="Calibri"/>
          <w:i/>
          <w:color w:val="008000"/>
          <w:sz w:val="24"/>
          <w:szCs w:val="24"/>
          <w:rtl/>
          <w:lang w:bidi="ar-SA"/>
        </w:rPr>
        <w:t>1 - محمّد بن يحيى، عن أحمد بن محمّد ؛ وعليّ بن إبراهيم، عن أبيه جميعاً، عن ابن محبوب،</w:t>
      </w:r>
    </w:p>
    <w:p>
      <w:pPr>
        <w:jc w:val="left"/>
      </w:pPr>
      <w:r>
        <w:rPr>
          <w:rFonts w:ascii="Calibri" w:hAnsi="Calibri" w:cs="Calibri"/>
          <w:i w:val="0"/>
          <w:color w:val="000000"/>
          <w:sz w:val="24"/>
          <w:szCs w:val="24"/>
          <w:rtl w:val="0"/>
        </w:rPr>
        <w:t>1——穆罕默德·本·叶海亚传自艾哈迈德·本·穆罕默德；阿里·本·易卜拉欣和他的父亲也共同传自伊本·马赫布卜，</w:t>
      </w:r>
    </w:p>
    <w:p>
      <w:pPr>
        <w:bidi/>
        <w:jc w:val="right"/>
      </w:pPr>
      <w:r>
        <w:rPr>
          <w:rFonts w:ascii="Calibri" w:hAnsi="Calibri" w:cs="Calibri"/>
          <w:i/>
          <w:color w:val="008000"/>
          <w:sz w:val="24"/>
          <w:szCs w:val="24"/>
          <w:rtl/>
          <w:lang w:bidi="ar-SA"/>
        </w:rPr>
        <w:t>عن ابن رئاب عن أبي بصير، عن أبي عبد اللّه (عَلَيهِ السَّلَامُ) قال :</w:t>
      </w:r>
    </w:p>
    <w:p>
      <w:pPr>
        <w:jc w:val="left"/>
      </w:pPr>
      <w:r>
        <w:rPr>
          <w:rFonts w:ascii="Calibri" w:hAnsi="Calibri" w:cs="Calibri"/>
          <w:i w:val="0"/>
          <w:color w:val="000000"/>
          <w:sz w:val="24"/>
          <w:szCs w:val="24"/>
          <w:rtl w:val="0"/>
        </w:rPr>
        <w:t>后者传自伊本·里阿卜，后者传自艾布·巴绥尔，后者传自艾布·阿卜杜拉（愿主赐福于他），他说：</w:t>
      </w:r>
    </w:p>
    <w:p>
      <w:pPr>
        <w:bidi/>
        <w:jc w:val="right"/>
      </w:pPr>
      <w:r>
        <w:rPr>
          <w:rFonts w:ascii="Calibri" w:hAnsi="Calibri" w:cs="Calibri"/>
          <w:i/>
          <w:color w:val="008000"/>
          <w:sz w:val="24"/>
          <w:szCs w:val="24"/>
          <w:rtl/>
          <w:lang w:bidi="ar-SA"/>
        </w:rPr>
        <w:t>إن اللّه تعالى أوحى إلى عمران أنّي واهب لك ذكراً سوياً (3) ، مباركاً، يبرىء الأكمه والأبرص ويحيي الموتى بإذن اللّه،</w:t>
      </w:r>
    </w:p>
    <w:p>
      <w:pPr>
        <w:jc w:val="left"/>
      </w:pPr>
      <w:r>
        <w:rPr>
          <w:rFonts w:ascii="Calibri" w:hAnsi="Calibri" w:cs="Calibri"/>
          <w:i w:val="0"/>
          <w:color w:val="000000"/>
          <w:sz w:val="24"/>
          <w:szCs w:val="24"/>
          <w:rtl w:val="0"/>
        </w:rPr>
        <w:t>至高的真主启示伊姆兰说：“我将赐给你一个健全的男孩（3），他是蒙福的，能奉真主之命治愈先天失明者和麻风病患者，并使死人复活；</w:t>
      </w:r>
    </w:p>
    <w:p>
      <w:pPr>
        <w:bidi/>
        <w:jc w:val="right"/>
      </w:pPr>
      <w:r>
        <w:rPr>
          <w:rFonts w:ascii="Calibri" w:hAnsi="Calibri" w:cs="Calibri"/>
          <w:i/>
          <w:color w:val="008000"/>
          <w:sz w:val="24"/>
          <w:szCs w:val="24"/>
          <w:rtl/>
          <w:lang w:bidi="ar-SA"/>
        </w:rPr>
        <w:t>وجاعله رسولاً إلى بني إسرائيل، فحدث عمران امرأته حنة (4) بذلك وهي أم مريم،</w:t>
      </w:r>
    </w:p>
    <w:p>
      <w:pPr>
        <w:jc w:val="left"/>
      </w:pPr>
      <w:r>
        <w:rPr>
          <w:rFonts w:ascii="Calibri" w:hAnsi="Calibri" w:cs="Calibri"/>
          <w:i w:val="0"/>
          <w:color w:val="000000"/>
          <w:sz w:val="24"/>
          <w:szCs w:val="24"/>
          <w:rtl w:val="0"/>
        </w:rPr>
        <w:t>我将派他去做以色列人的使者。”于是伊姆兰把这件事告诉了他的妻子哈娜（4），她就是麦尔彦的母亲。</w:t>
      </w:r>
    </w:p>
    <w:p>
      <w:pPr>
        <w:bidi/>
        <w:jc w:val="right"/>
      </w:pPr>
      <w:r>
        <w:rPr>
          <w:rFonts w:ascii="Calibri" w:hAnsi="Calibri" w:cs="Calibri"/>
          <w:i/>
          <w:color w:val="008000"/>
          <w:sz w:val="24"/>
          <w:szCs w:val="24"/>
          <w:rtl/>
          <w:lang w:bidi="ar-SA"/>
        </w:rPr>
        <w:t>فلمّا حملت كان حملها بها عند نفسها (5) ، غلام فلما وضعتها قالت ربّ إنّي وضعتها أُنثى وليس الذكر كالأنثى،</w:t>
      </w:r>
    </w:p>
    <w:p>
      <w:pPr>
        <w:jc w:val="left"/>
      </w:pPr>
      <w:r>
        <w:rPr>
          <w:rFonts w:ascii="Calibri" w:hAnsi="Calibri" w:cs="Calibri"/>
          <w:i w:val="0"/>
          <w:color w:val="000000"/>
          <w:sz w:val="24"/>
          <w:szCs w:val="24"/>
          <w:rtl w:val="0"/>
        </w:rPr>
        <w:t>当她怀孕时，她自己（5）以为怀的是个男孩。她生下孩子后说：“我的主啊，我生下的是个女孩，而男孩并不像女孩一样。”</w:t>
      </w:r>
    </w:p>
    <w:p>
      <w:pPr>
        <w:bidi/>
        <w:jc w:val="right"/>
      </w:pPr>
      <w:r>
        <w:rPr>
          <w:rFonts w:ascii="Calibri" w:hAnsi="Calibri" w:cs="Calibri"/>
          <w:i/>
          <w:color w:val="008000"/>
          <w:sz w:val="24"/>
          <w:szCs w:val="24"/>
          <w:rtl/>
          <w:lang w:bidi="ar-SA"/>
        </w:rPr>
        <w:t>أي لا تكون البنت رسولاً يقول اللّه عزّ وجلّ : واللّه أعلم بما وضعت، فلما وهب اللّه تعالى لمريم عيسى،</w:t>
      </w:r>
    </w:p>
    <w:p>
      <w:pPr>
        <w:jc w:val="left"/>
      </w:pPr>
      <w:r>
        <w:rPr>
          <w:rFonts w:ascii="Calibri" w:hAnsi="Calibri" w:cs="Calibri"/>
          <w:i w:val="0"/>
          <w:color w:val="000000"/>
          <w:sz w:val="24"/>
          <w:szCs w:val="24"/>
          <w:rtl w:val="0"/>
        </w:rPr>
        <w:t>意思是，女孩不能成为使者。至高至尊的真主说：“真主最清楚她生下的是什么。”当至高的真主赐给麦尔彦尔萨时，</w:t>
      </w:r>
    </w:p>
    <w:p>
      <w:pPr>
        <w:bidi/>
        <w:jc w:val="right"/>
      </w:pPr>
      <w:r>
        <w:rPr>
          <w:rFonts w:ascii="Calibri" w:hAnsi="Calibri" w:cs="Calibri"/>
          <w:i/>
          <w:color w:val="008000"/>
          <w:sz w:val="24"/>
          <w:szCs w:val="24"/>
          <w:rtl/>
          <w:lang w:bidi="ar-SA"/>
        </w:rPr>
        <w:t>كان هو الّذي بشر به عمران ووعده إياه، فإذا قلنا في الرَّجل منا شيئاً (6) وكان في ولده أو ولد ولده فلا تنكروا ذلك.</w:t>
      </w:r>
    </w:p>
    <w:p>
      <w:pPr>
        <w:jc w:val="left"/>
      </w:pPr>
      <w:r>
        <w:rPr>
          <w:rFonts w:ascii="Calibri" w:hAnsi="Calibri" w:cs="Calibri"/>
          <w:i w:val="0"/>
          <w:color w:val="000000"/>
          <w:sz w:val="24"/>
          <w:szCs w:val="24"/>
          <w:rtl w:val="0"/>
        </w:rPr>
        <w:t>他就是伊姆兰所听到的喜讯、真主向他许诺的人。因此，当我们说到我们中的某个人时（6），如果那特征存在于他的儿子或孙子身上，你们不要对此感到诧异。</w:t>
      </w:r>
    </w:p>
    <w:p>
      <w:pPr>
        <w:bidi/>
        <w:jc w:val="right"/>
      </w:pPr>
      <w:r>
        <w:rPr>
          <w:rFonts w:ascii="Calibri" w:hAnsi="Calibri" w:cs="Calibri"/>
          <w:i/>
          <w:color w:val="008000"/>
          <w:sz w:val="24"/>
          <w:szCs w:val="24"/>
          <w:rtl/>
          <w:lang w:bidi="ar-SA"/>
        </w:rPr>
        <w:t>2 - محمّد بن إسماعيل عن الفضل بن شاذان عن حمّاد بن عيسى، عن إبراهيم ابن عمر اليماني،</w:t>
      </w:r>
    </w:p>
    <w:p>
      <w:pPr>
        <w:jc w:val="left"/>
      </w:pPr>
      <w:r>
        <w:rPr>
          <w:rFonts w:ascii="Calibri" w:hAnsi="Calibri" w:cs="Calibri"/>
          <w:i w:val="0"/>
          <w:color w:val="000000"/>
          <w:sz w:val="24"/>
          <w:szCs w:val="24"/>
          <w:rtl w:val="0"/>
        </w:rPr>
        <w:t>2——穆罕默德·本·伊斯玛仪传自法德勒·本·沙丹，后者传自哈马德·本·尔萨，后者传自易卜拉欣·本·欧麦尔·叶马尼，</w:t>
      </w:r>
    </w:p>
    <w:p>
      <w:pPr>
        <w:bidi/>
        <w:jc w:val="right"/>
      </w:pPr>
      <w:r>
        <w:rPr>
          <w:rFonts w:ascii="Calibri" w:hAnsi="Calibri" w:cs="Calibri"/>
          <w:i/>
          <w:color w:val="008000"/>
          <w:sz w:val="24"/>
          <w:szCs w:val="24"/>
          <w:rtl/>
          <w:lang w:bidi="ar-SA"/>
        </w:rPr>
        <w:t>عن أبي عبد اللّه (عَلَيهِ السَّلَامُ) قال : إذا قلنا في رجل قولاً، فلم يكن فيه وكان في ولده أو ولد ولده فلا تنكروا ذلك، فإنَّ اللّه تعالى يفعل ما يشاء (7) . ص: 614</w:t>
      </w:r>
    </w:p>
    <w:p>
      <w:pPr>
        <w:jc w:val="left"/>
      </w:pPr>
      <w:r>
        <w:rPr>
          <w:rFonts w:ascii="Calibri" w:hAnsi="Calibri" w:cs="Calibri"/>
          <w:i w:val="0"/>
          <w:color w:val="000000"/>
          <w:sz w:val="24"/>
          <w:szCs w:val="24"/>
          <w:rtl w:val="0"/>
        </w:rPr>
        <w:t>后者传自艾布·阿卜杜拉（愿主赐福于他），他说：“当我们对某个人作出某种说法，而他身上并无此事、他的儿子或孙子身上却有时，你们不要对此感到诧异，因为至高的真主随意行事（7）。” 页：614</w:t>
      </w:r>
    </w:p>
    <w:p>
      <w:pPr>
        <w:bidi/>
        <w:jc w:val="right"/>
      </w:pPr>
      <w:r>
        <w:rPr>
          <w:rFonts w:ascii="Calibri" w:hAnsi="Calibri" w:cs="Calibri"/>
          <w:i/>
          <w:color w:val="008000"/>
          <w:sz w:val="24"/>
          <w:szCs w:val="24"/>
          <w:rtl/>
          <w:lang w:bidi="ar-SA"/>
        </w:rPr>
        <w:t>1- الضمير يرجع إلى محمّد بن عمران. 2- «الترديد من الراوي، وكأن الحلف مع العلم للتقرير ولعلم الحاضرين بحقيته» مرآة المجلسيّ ٢٣٥/٦. 3- أي مستوى الخلقة.</w:t>
      </w:r>
    </w:p>
    <w:p>
      <w:pPr>
        <w:jc w:val="left"/>
      </w:pPr>
      <w:r>
        <w:rPr>
          <w:rFonts w:ascii="Calibri" w:hAnsi="Calibri" w:cs="Calibri"/>
          <w:i w:val="0"/>
          <w:color w:val="000000"/>
          <w:sz w:val="24"/>
          <w:szCs w:val="24"/>
          <w:rtl w:val="0"/>
        </w:rPr>
        <w:t>1——代词指穆罕默德·本·欧姆兰。2——“这是传述者的犹疑；看来，明知真相仍要求发誓，是为了确认，也因为在场者知道其真实性。”《麦吉利西之镜》6/235。3——即生来形体健全。</w:t>
      </w:r>
    </w:p>
    <w:p>
      <w:pPr>
        <w:bidi/>
        <w:jc w:val="right"/>
      </w:pPr>
      <w:r>
        <w:rPr>
          <w:rFonts w:ascii="Calibri" w:hAnsi="Calibri" w:cs="Calibri"/>
          <w:i/>
          <w:color w:val="008000"/>
          <w:sz w:val="24"/>
          <w:szCs w:val="24"/>
          <w:rtl/>
          <w:lang w:bidi="ar-SA"/>
        </w:rPr>
        <w:t>4- لا منافاة بين هذا وبين ما ورد في باب مولد الإمام الكاظم (عَلَيهِ السَّلَامُ) من أن اسمها مرثا وإنها بالعربية وهيبة لاحتمال أن يكون أحدهما لقباً لها والآخر اسماً،</w:t>
      </w:r>
    </w:p>
    <w:p>
      <w:pPr>
        <w:jc w:val="left"/>
      </w:pPr>
      <w:r>
        <w:rPr>
          <w:rFonts w:ascii="Calibri" w:hAnsi="Calibri" w:cs="Calibri"/>
          <w:i w:val="0"/>
          <w:color w:val="000000"/>
          <w:sz w:val="24"/>
          <w:szCs w:val="24"/>
          <w:rtl w:val="0"/>
        </w:rPr>
        <w:t>4——这与《伊玛目卡齐姆（愿主赐福于他）的诞生》一章中所载并不矛盾：她的名字是玛尔塔，而阿拉伯语名字是瓦希巴。一个可能是她的称号，另一个是她的名字，</w:t>
      </w:r>
    </w:p>
    <w:p>
      <w:pPr>
        <w:bidi/>
        <w:jc w:val="right"/>
      </w:pPr>
      <w:r>
        <w:rPr>
          <w:rFonts w:ascii="Calibri" w:hAnsi="Calibri" w:cs="Calibri"/>
          <w:i/>
          <w:color w:val="008000"/>
          <w:sz w:val="24"/>
          <w:szCs w:val="24"/>
          <w:rtl/>
          <w:lang w:bidi="ar-SA"/>
        </w:rPr>
        <w:t>أو أن أحدهما هو اسمها في الواقع ونفس الأمر والآخر ما اشتهر على ألسنة الناس مطلقاً أو عند أهل الكتاب. 5- أي بحسب ظنها، أو رغبتها.</w:t>
      </w:r>
    </w:p>
    <w:p>
      <w:pPr>
        <w:jc w:val="left"/>
      </w:pPr>
      <w:r>
        <w:rPr>
          <w:rFonts w:ascii="Calibri" w:hAnsi="Calibri" w:cs="Calibri"/>
          <w:i w:val="0"/>
          <w:color w:val="000000"/>
          <w:sz w:val="24"/>
          <w:szCs w:val="24"/>
          <w:rtl w:val="0"/>
        </w:rPr>
        <w:t>也可能其中一个才是她实际的名字，另一个则是人们普遍所称的名字，或是有经人的称呼。5——即按她的猜想，或按她的愿望。</w:t>
      </w:r>
    </w:p>
    <w:p>
      <w:pPr>
        <w:bidi/>
        <w:jc w:val="right"/>
      </w:pPr>
      <w:r>
        <w:rPr>
          <w:rFonts w:ascii="Calibri" w:hAnsi="Calibri" w:cs="Calibri"/>
          <w:i/>
          <w:color w:val="008000"/>
          <w:sz w:val="24"/>
          <w:szCs w:val="24"/>
          <w:rtl/>
          <w:lang w:bidi="ar-SA"/>
        </w:rPr>
        <w:t>6- «أي بحسب فهم السائل أو ظاهر اللفظ» مرآة المجلسيّ ٢٣٩/٦. 7- فيه إشارة إلى البداء.</w:t>
      </w:r>
    </w:p>
    <w:p>
      <w:pPr>
        <w:jc w:val="left"/>
      </w:pPr>
      <w:r>
        <w:rPr>
          <w:rFonts w:ascii="Calibri" w:hAnsi="Calibri" w:cs="Calibri"/>
          <w:i w:val="0"/>
          <w:color w:val="000000"/>
          <w:sz w:val="24"/>
          <w:szCs w:val="24"/>
          <w:rtl w:val="0"/>
        </w:rPr>
        <w:t>6——“即按照提问者的理解，或按照字面意思。”《麦吉利西之镜》6/239。7——其中暗示了“变更”。</w:t>
      </w:r>
    </w:p>
    <w:p>
      <w:pPr>
        <w:bidi/>
        <w:jc w:val="right"/>
      </w:pPr>
      <w:r>
        <w:rPr>
          <w:rFonts w:ascii="Calibri" w:hAnsi="Calibri" w:cs="Calibri"/>
          <w:i/>
          <w:color w:val="008000"/>
          <w:sz w:val="24"/>
          <w:szCs w:val="24"/>
          <w:rtl/>
          <w:lang w:bidi="ar-SA"/>
        </w:rPr>
        <w:t>3 - الحسين بن محمّد عن معلىّ بن محمّد، عن الوشّاء، عن أحمد بن عائذ، عن أبي خديجة قال :</w:t>
      </w:r>
    </w:p>
    <w:p>
      <w:pPr>
        <w:jc w:val="left"/>
      </w:pPr>
      <w:r>
        <w:rPr>
          <w:rFonts w:ascii="Calibri" w:hAnsi="Calibri" w:cs="Calibri"/>
          <w:i w:val="0"/>
          <w:color w:val="000000"/>
          <w:sz w:val="24"/>
          <w:szCs w:val="24"/>
          <w:rtl w:val="0"/>
        </w:rPr>
        <w:t>3——侯赛因·本·穆罕默德传自穆阿拉·本·穆罕默德，后者传自瓦沙，后者传自艾哈迈德·本·阿伊兹，后者传自艾布·海蒂杰，他说：</w:t>
      </w:r>
    </w:p>
    <w:p>
      <w:pPr>
        <w:bidi/>
        <w:jc w:val="right"/>
      </w:pPr>
      <w:r>
        <w:rPr>
          <w:rFonts w:ascii="Calibri" w:hAnsi="Calibri" w:cs="Calibri"/>
          <w:i/>
          <w:color w:val="008000"/>
          <w:sz w:val="24"/>
          <w:szCs w:val="24"/>
          <w:rtl/>
          <w:lang w:bidi="ar-SA"/>
        </w:rPr>
        <w:t>سمعت أبا عبد اللّه (عَلَيهِ السَّلَامُ) يقول : قد يُقَوَّم الرَّجل (1) بعدل أو بجور وينسب إليه ولم یکن قام به فيكون ذلك ابنه أو ابن ابنه من بعده، فهو هو (2) .</w:t>
      </w:r>
    </w:p>
    <w:p>
      <w:pPr>
        <w:jc w:val="left"/>
      </w:pPr>
      <w:r>
        <w:rPr>
          <w:rFonts w:ascii="Calibri" w:hAnsi="Calibri" w:cs="Calibri"/>
          <w:i w:val="0"/>
          <w:color w:val="000000"/>
          <w:sz w:val="24"/>
          <w:szCs w:val="24"/>
          <w:rtl w:val="0"/>
        </w:rPr>
        <w:t>我听艾布·阿卜杜拉（愿主赐福于他）说：“一个人可能被评定为公正或不公正，这种评定也被归于他，尽管他并未如此行事；后来行此事的便是他的儿子或孙子，他就是他（2）。”</w:t>
      </w:r>
    </w:p>
    <w:p>
      <w:pPr>
        <w:bidi/>
        <w:jc w:val="right"/>
      </w:pPr>
      <w:r>
        <w:rPr>
          <w:rFonts w:ascii="Calibri" w:hAnsi="Calibri" w:cs="Calibri"/>
          <w:i/>
          <w:color w:val="008000"/>
          <w:sz w:val="24"/>
          <w:szCs w:val="24"/>
          <w:rtl/>
          <w:lang w:bidi="ar-SA"/>
        </w:rPr>
        <w:t>١٨٤ - باب أن الأئمّة (عَلَيهِم السَّلَامُ) كلهم قائمون بأمر اللّه تعالى هادون إليه</w:t>
      </w:r>
    </w:p>
    <w:p>
      <w:pPr>
        <w:jc w:val="left"/>
      </w:pPr>
      <w:r>
        <w:rPr>
          <w:rFonts w:ascii="Calibri" w:hAnsi="Calibri" w:cs="Calibri"/>
          <w:i w:val="0"/>
          <w:color w:val="000000"/>
          <w:sz w:val="24"/>
          <w:szCs w:val="24"/>
          <w:rtl w:val="0"/>
        </w:rPr>
        <w:t>184——关于众伊玛目（愿主赐福于他们）全都奉至高真主之命行事，并引导人们归向真主这一章</w:t>
      </w:r>
    </w:p>
    <w:p>
      <w:pPr>
        <w:bidi/>
        <w:jc w:val="right"/>
      </w:pPr>
      <w:r>
        <w:rPr>
          <w:rFonts w:ascii="Calibri" w:hAnsi="Calibri" w:cs="Calibri"/>
          <w:i/>
          <w:color w:val="008000"/>
          <w:sz w:val="24"/>
          <w:szCs w:val="24"/>
          <w:rtl/>
          <w:lang w:bidi="ar-SA"/>
        </w:rPr>
        <w:t>١ - عدَّة من أصحابنا عن أحمد بن محمّد بن عيسى عن عليّ بن الحكم، عن زيد - أبي الحسن،</w:t>
      </w:r>
    </w:p>
    <w:p>
      <w:pPr>
        <w:jc w:val="left"/>
      </w:pPr>
      <w:r>
        <w:rPr>
          <w:rFonts w:ascii="Calibri" w:hAnsi="Calibri" w:cs="Calibri"/>
          <w:i w:val="0"/>
          <w:color w:val="000000"/>
          <w:sz w:val="24"/>
          <w:szCs w:val="24"/>
          <w:rtl w:val="0"/>
        </w:rPr>
        <w:t>1——我们的一些同伴传自艾哈迈德·本·穆罕默德·本·尔萨，后者传自阿里·本·哈卡姆，后者传自宰德——艾布·哈桑，</w:t>
      </w:r>
    </w:p>
    <w:p>
      <w:pPr>
        <w:bidi/>
        <w:jc w:val="right"/>
      </w:pPr>
      <w:r>
        <w:rPr>
          <w:rFonts w:ascii="Calibri" w:hAnsi="Calibri" w:cs="Calibri"/>
          <w:i/>
          <w:color w:val="008000"/>
          <w:sz w:val="24"/>
          <w:szCs w:val="24"/>
          <w:rtl/>
          <w:lang w:bidi="ar-SA"/>
        </w:rPr>
        <w:t>عن الحكم بن أبي نعيم قال : أتيت أبا جعفر (عَلَيهِ السَّلَامُ) وهو بالمدينة، فقلت له :</w:t>
      </w:r>
    </w:p>
    <w:p>
      <w:pPr>
        <w:jc w:val="left"/>
      </w:pPr>
      <w:r>
        <w:rPr>
          <w:rFonts w:ascii="Calibri" w:hAnsi="Calibri" w:cs="Calibri"/>
          <w:i w:val="0"/>
          <w:color w:val="000000"/>
          <w:sz w:val="24"/>
          <w:szCs w:val="24"/>
          <w:rtl w:val="0"/>
        </w:rPr>
        <w:t>后者传自哈卡姆·本·艾布·纳伊姆，他说：“我来到艾布·贾法尔（愿主赐福于他）那里，当时他在麦地那。我对他说：</w:t>
      </w:r>
    </w:p>
    <w:p>
      <w:pPr>
        <w:bidi/>
        <w:jc w:val="right"/>
      </w:pPr>
      <w:r>
        <w:rPr>
          <w:rFonts w:ascii="Calibri" w:hAnsi="Calibri" w:cs="Calibri"/>
          <w:i/>
          <w:color w:val="008000"/>
          <w:sz w:val="24"/>
          <w:szCs w:val="24"/>
          <w:rtl/>
          <w:lang w:bidi="ar-SA"/>
        </w:rPr>
        <w:t>عليَّ نذر (3) بين الركن والمقام (4) إن أنا لقيتك أن لا أخرج من المدينة حتّى أعلم أنك قائم آل محمّد أم لا،</w:t>
      </w:r>
    </w:p>
    <w:p>
      <w:pPr>
        <w:jc w:val="left"/>
      </w:pPr>
      <w:r>
        <w:rPr>
          <w:rFonts w:ascii="Calibri" w:hAnsi="Calibri" w:cs="Calibri"/>
          <w:i w:val="0"/>
          <w:color w:val="000000"/>
          <w:sz w:val="24"/>
          <w:szCs w:val="24"/>
          <w:rtl w:val="0"/>
        </w:rPr>
        <w:t>我在克尔白墙角和易卜拉欣立足处之间向自己立下誓愿（3）（4）：若我见到你，就不离开麦地那，直到弄清你是否是穆罕默德家族的起事者。</w:t>
      </w:r>
    </w:p>
    <w:p>
      <w:pPr>
        <w:bidi/>
        <w:jc w:val="right"/>
      </w:pPr>
      <w:r>
        <w:rPr>
          <w:rFonts w:ascii="Calibri" w:hAnsi="Calibri" w:cs="Calibri"/>
          <w:i/>
          <w:color w:val="008000"/>
          <w:sz w:val="24"/>
          <w:szCs w:val="24"/>
          <w:rtl/>
          <w:lang w:bidi="ar-SA"/>
        </w:rPr>
        <w:t>فلم يجبني بشيء، فأقمت ثلاثين يوماً، ثمَّ استقبلني في طريق فقال: يا حكم وإنك لههنا بعد، فقلت : نعم إني أخبرتك بما جعلت اللّه علي، فلم تأمرني ولم تنهني عن شيء ولم تجبني بشيء؟</w:t>
      </w:r>
    </w:p>
    <w:p>
      <w:pPr>
        <w:jc w:val="left"/>
      </w:pPr>
      <w:r>
        <w:rPr>
          <w:rFonts w:ascii="Calibri" w:hAnsi="Calibri" w:cs="Calibri"/>
          <w:i w:val="0"/>
          <w:color w:val="000000"/>
          <w:sz w:val="24"/>
          <w:szCs w:val="24"/>
          <w:rtl w:val="0"/>
        </w:rPr>
        <w:t>他没有回答我什么。我在那里待了三十天，后来他在路上遇见我，说：“哈卡姆，你还在这里啊？”我说：“是的。我已告诉你我对真主立下了什么誓愿，可你既没有命令我，也没有禁止我做什么，也没有回答我什么。”</w:t>
      </w:r>
    </w:p>
    <w:p>
      <w:pPr>
        <w:bidi/>
        <w:jc w:val="right"/>
      </w:pPr>
      <w:r>
        <w:rPr>
          <w:rFonts w:ascii="Calibri" w:hAnsi="Calibri" w:cs="Calibri"/>
          <w:i/>
          <w:color w:val="008000"/>
          <w:sz w:val="24"/>
          <w:szCs w:val="24"/>
          <w:rtl/>
          <w:lang w:bidi="ar-SA"/>
        </w:rPr>
        <w:t>فقال : بكر عليَّ غدوة المنزل، فغدوت عليه فقال (عَلَيهِ السَّلَامُ): سل عن حاجتك، فقلت:</w:t>
      </w:r>
    </w:p>
    <w:p>
      <w:pPr>
        <w:jc w:val="left"/>
      </w:pPr>
      <w:r>
        <w:rPr>
          <w:rFonts w:ascii="Calibri" w:hAnsi="Calibri" w:cs="Calibri"/>
          <w:i w:val="0"/>
          <w:color w:val="000000"/>
          <w:sz w:val="24"/>
          <w:szCs w:val="24"/>
          <w:rtl w:val="0"/>
        </w:rPr>
        <w:t>他便说：“明早到我住处来。”第二天早上我去了他那里，他（愿主赐福于他）说：“说出你的请求吧。”我说：</w:t>
      </w:r>
    </w:p>
    <w:p>
      <w:pPr>
        <w:bidi/>
        <w:jc w:val="right"/>
      </w:pPr>
      <w:r>
        <w:rPr>
          <w:rFonts w:ascii="Calibri" w:hAnsi="Calibri" w:cs="Calibri"/>
          <w:i/>
          <w:color w:val="008000"/>
          <w:sz w:val="24"/>
          <w:szCs w:val="24"/>
          <w:rtl/>
          <w:lang w:bidi="ar-SA"/>
        </w:rPr>
        <w:t>إنّي جعلت اللّه علي نذراً وصياماً وصدقة بين الركن والمقام إن أنا لقيتك أن لا أخرج من المدينة حتّى أعلم أنك قائم آل محمّد أم لا،</w:t>
      </w:r>
    </w:p>
    <w:p>
      <w:pPr>
        <w:jc w:val="left"/>
      </w:pPr>
      <w:r>
        <w:rPr>
          <w:rFonts w:ascii="Calibri" w:hAnsi="Calibri" w:cs="Calibri"/>
          <w:i w:val="0"/>
          <w:color w:val="000000"/>
          <w:sz w:val="24"/>
          <w:szCs w:val="24"/>
          <w:rtl w:val="0"/>
        </w:rPr>
        <w:t>我在克尔白墙角和易卜拉欣立足处之间向真主立下誓愿，要封斋并施舍：若我见到你，就不离开麦地那，直到弄清你是否是穆罕默德家族的起事者。</w:t>
      </w:r>
    </w:p>
    <w:p>
      <w:pPr>
        <w:bidi/>
        <w:jc w:val="right"/>
      </w:pPr>
      <w:r>
        <w:rPr>
          <w:rFonts w:ascii="Calibri" w:hAnsi="Calibri" w:cs="Calibri"/>
          <w:i/>
          <w:color w:val="008000"/>
          <w:sz w:val="24"/>
          <w:szCs w:val="24"/>
          <w:rtl/>
          <w:lang w:bidi="ar-SA"/>
        </w:rPr>
        <w:t>فإن كنت أنت رابَطْتُكَ (5) وإن لم تكن أنت، سرت في الأرض فطلبت المعاش، فقال يا حكم كلّنا قائم بأمر اللّه، قلت : فأنت المهدي ؟</w:t>
      </w:r>
    </w:p>
    <w:p>
      <w:pPr>
        <w:jc w:val="left"/>
      </w:pPr>
      <w:r>
        <w:rPr>
          <w:rFonts w:ascii="Calibri" w:hAnsi="Calibri" w:cs="Calibri"/>
          <w:i w:val="0"/>
          <w:color w:val="000000"/>
          <w:sz w:val="24"/>
          <w:szCs w:val="24"/>
          <w:rtl w:val="0"/>
        </w:rPr>
        <w:t>若是你，我就追随你（5）；若不是你，我就去各地谋生。他说：“哈卡姆，我们全都是奉真主之命行事的。”我说：“那么你是马赫迪吗？”</w:t>
      </w:r>
    </w:p>
    <w:p>
      <w:pPr>
        <w:bidi/>
        <w:jc w:val="right"/>
      </w:pPr>
      <w:r>
        <w:rPr>
          <w:rFonts w:ascii="Calibri" w:hAnsi="Calibri" w:cs="Calibri"/>
          <w:i/>
          <w:color w:val="008000"/>
          <w:sz w:val="24"/>
          <w:szCs w:val="24"/>
          <w:rtl/>
          <w:lang w:bidi="ar-SA"/>
        </w:rPr>
        <w:t>قال : كلنا نهدي إلى اللّه، قلت: فأنت صاحب السيف؟</w:t>
      </w:r>
    </w:p>
    <w:p>
      <w:pPr>
        <w:jc w:val="left"/>
      </w:pPr>
      <w:r>
        <w:rPr>
          <w:rFonts w:ascii="Calibri" w:hAnsi="Calibri" w:cs="Calibri"/>
          <w:i w:val="0"/>
          <w:color w:val="000000"/>
          <w:sz w:val="24"/>
          <w:szCs w:val="24"/>
          <w:rtl w:val="0"/>
        </w:rPr>
        <w:t>他说：“我们全都引导人们归向真主。”我说：“那么你是持剑者吗？”</w:t>
      </w:r>
    </w:p>
    <w:p>
      <w:pPr>
        <w:bidi/>
        <w:jc w:val="right"/>
      </w:pPr>
      <w:r>
        <w:rPr>
          <w:rFonts w:ascii="Calibri" w:hAnsi="Calibri" w:cs="Calibri"/>
          <w:i/>
          <w:color w:val="008000"/>
          <w:sz w:val="24"/>
          <w:szCs w:val="24"/>
          <w:rtl/>
          <w:lang w:bidi="ar-SA"/>
        </w:rPr>
        <w:t>قال : كلّنا صاحب السيف ووارث السيف (6) ، قلت: فأنت الّذي تقتل أعداء اللّه ويعزُّ بك أولياء اللّه ويظهر بك دين اللّه ؟</w:t>
      </w:r>
    </w:p>
    <w:p>
      <w:pPr>
        <w:jc w:val="left"/>
      </w:pPr>
      <w:r>
        <w:rPr>
          <w:rFonts w:ascii="Calibri" w:hAnsi="Calibri" w:cs="Calibri"/>
          <w:i w:val="0"/>
          <w:color w:val="000000"/>
          <w:sz w:val="24"/>
          <w:szCs w:val="24"/>
          <w:rtl w:val="0"/>
        </w:rPr>
        <w:t>他说：“我们全都是持剑者，也是剑的继承者（6）。”我说：“那么你就是杀戮真主的敌人、使真主的盟友因你而强大、并使真主的宗教因你而彰显的人吗？”</w:t>
      </w:r>
    </w:p>
    <w:p>
      <w:pPr>
        <w:bidi/>
        <w:jc w:val="right"/>
      </w:pPr>
      <w:r>
        <w:rPr>
          <w:rFonts w:ascii="Calibri" w:hAnsi="Calibri" w:cs="Calibri"/>
          <w:i/>
          <w:color w:val="008000"/>
          <w:sz w:val="24"/>
          <w:szCs w:val="24"/>
          <w:rtl/>
          <w:lang w:bidi="ar-SA"/>
        </w:rPr>
        <w:t>فقال : يا حكم كيف أكون أنا وقد بلغت خمساً وأربعين [سنة]؟</w:t>
      </w:r>
    </w:p>
    <w:p>
      <w:pPr>
        <w:jc w:val="left"/>
      </w:pPr>
      <w:r>
        <w:rPr>
          <w:rFonts w:ascii="Calibri" w:hAnsi="Calibri" w:cs="Calibri"/>
          <w:i w:val="0"/>
          <w:color w:val="000000"/>
          <w:sz w:val="24"/>
          <w:szCs w:val="24"/>
          <w:rtl w:val="0"/>
        </w:rPr>
        <w:t>他便说：“哈卡姆，我怎么会是呢？我已经四十五岁了。”</w:t>
      </w:r>
    </w:p>
    <w:p>
      <w:pPr>
        <w:bidi/>
        <w:jc w:val="right"/>
      </w:pPr>
      <w:r>
        <w:rPr>
          <w:rFonts w:ascii="Calibri" w:hAnsi="Calibri" w:cs="Calibri"/>
          <w:i/>
          <w:color w:val="008000"/>
          <w:sz w:val="24"/>
          <w:szCs w:val="24"/>
          <w:rtl/>
          <w:lang w:bidi="ar-SA"/>
        </w:rPr>
        <w:t>وإنَّ صاحب هذا الأمر أقرب عهداً باللبن مني (7) وأخفٌ على ظهر الدابة. ص: 615</w:t>
      </w:r>
    </w:p>
    <w:p>
      <w:pPr>
        <w:jc w:val="left"/>
      </w:pPr>
      <w:r>
        <w:rPr>
          <w:rFonts w:ascii="Calibri" w:hAnsi="Calibri" w:cs="Calibri"/>
          <w:i w:val="0"/>
          <w:color w:val="000000"/>
          <w:sz w:val="24"/>
          <w:szCs w:val="24"/>
          <w:rtl w:val="0"/>
        </w:rPr>
        <w:t>而这件大事的主人，比我离断奶的年纪更近（7），骑在牲畜背上也更轻便。 页：615</w:t>
      </w:r>
    </w:p>
    <w:p>
      <w:pPr>
        <w:bidi/>
        <w:jc w:val="right"/>
      </w:pPr>
      <w:r>
        <w:rPr>
          <w:rFonts w:ascii="Calibri" w:hAnsi="Calibri" w:cs="Calibri"/>
          <w:i/>
          <w:color w:val="008000"/>
          <w:sz w:val="24"/>
          <w:szCs w:val="24"/>
          <w:rtl/>
          <w:lang w:bidi="ar-SA"/>
        </w:rPr>
        <w:t>1- أي يحكم عليه بصفة : عادل أو جائر.</w:t>
      </w:r>
    </w:p>
    <w:p>
      <w:pPr>
        <w:jc w:val="left"/>
      </w:pPr>
      <w:r>
        <w:rPr>
          <w:rFonts w:ascii="Calibri" w:hAnsi="Calibri" w:cs="Calibri"/>
          <w:i w:val="0"/>
          <w:color w:val="000000"/>
          <w:sz w:val="24"/>
          <w:szCs w:val="24"/>
          <w:rtl w:val="0"/>
        </w:rPr>
        <w:t>1- 即以某种属性来评判他：公正或不公正。</w:t>
      </w:r>
    </w:p>
    <w:p>
      <w:pPr>
        <w:bidi/>
        <w:jc w:val="right"/>
      </w:pPr>
      <w:r>
        <w:rPr>
          <w:rFonts w:ascii="Calibri" w:hAnsi="Calibri" w:cs="Calibri"/>
          <w:i/>
          <w:color w:val="008000"/>
          <w:sz w:val="24"/>
          <w:szCs w:val="24"/>
          <w:rtl/>
          <w:lang w:bidi="ar-SA"/>
        </w:rPr>
        <w:t>2- «الضمير الأوّل للقائم بأحدهما حقيقة والثاني لما هو المراد من اللفظ، أو للمقدّر الواقعي والمكتريب في اللوح المحفوظ أو بالعكس، وقيل : الأوّل للصادر والثاني للمنسوب أي الرَّجل» مرآة المجلسيّ ٢٣٩/٦.</w:t>
      </w:r>
    </w:p>
    <w:p>
      <w:pPr>
        <w:jc w:val="left"/>
      </w:pPr>
      <w:r>
        <w:rPr>
          <w:rFonts w:ascii="Calibri" w:hAnsi="Calibri" w:cs="Calibri"/>
          <w:i w:val="0"/>
          <w:color w:val="000000"/>
          <w:sz w:val="24"/>
          <w:szCs w:val="24"/>
          <w:rtl w:val="0"/>
        </w:rPr>
        <w:t>2- “第一个代词指事实上承担其中一者的人，第二个代词指该词语所意指的人；或者分别指现实中预定的事项和《被保护的天板》上所书写的事项，反之亦然。也有人说：第一个指发出者，第二个指被归属者，即那个人。”《米尔阿特·马吉利西》，6/239。</w:t>
      </w:r>
    </w:p>
    <w:p>
      <w:pPr>
        <w:bidi/>
        <w:jc w:val="right"/>
      </w:pPr>
      <w:r>
        <w:rPr>
          <w:rFonts w:ascii="Calibri" w:hAnsi="Calibri" w:cs="Calibri"/>
          <w:i/>
          <w:color w:val="008000"/>
          <w:sz w:val="24"/>
          <w:szCs w:val="24"/>
          <w:rtl/>
          <w:lang w:bidi="ar-SA"/>
        </w:rPr>
        <w:t>3- أي أنشأت وجعلت علي نذراً. 4- ظرف مكان المتعلق نذره، أي للإتيان بالمنذور.</w:t>
      </w:r>
    </w:p>
    <w:p>
      <w:pPr>
        <w:jc w:val="left"/>
      </w:pPr>
      <w:r>
        <w:rPr>
          <w:rFonts w:ascii="Calibri" w:hAnsi="Calibri" w:cs="Calibri"/>
          <w:i w:val="0"/>
          <w:color w:val="000000"/>
          <w:sz w:val="24"/>
          <w:szCs w:val="24"/>
          <w:rtl w:val="0"/>
        </w:rPr>
        <w:t>3- 即我立下誓愿，并使自己承担这一誓愿。4- 指与誓愿相关的地点，即为了履行誓愿。</w:t>
      </w:r>
    </w:p>
    <w:p>
      <w:pPr>
        <w:bidi/>
        <w:jc w:val="right"/>
      </w:pPr>
      <w:r>
        <w:rPr>
          <w:rFonts w:ascii="Calibri" w:hAnsi="Calibri" w:cs="Calibri"/>
          <w:i/>
          <w:color w:val="008000"/>
          <w:sz w:val="24"/>
          <w:szCs w:val="24"/>
          <w:rtl/>
          <w:lang w:bidi="ar-SA"/>
        </w:rPr>
        <w:t>ولعله نذر أن يقيم بين الركن والمقام، ويفسره ما يأتي من الصيام والصدقة بينهما مع الإقامة حسب الظاهر. 5- أي لازمتك.</w:t>
      </w:r>
    </w:p>
    <w:p>
      <w:pPr>
        <w:jc w:val="left"/>
      </w:pPr>
      <w:r>
        <w:rPr>
          <w:rFonts w:ascii="Calibri" w:hAnsi="Calibri" w:cs="Calibri"/>
          <w:i w:val="0"/>
          <w:color w:val="000000"/>
          <w:sz w:val="24"/>
          <w:szCs w:val="24"/>
          <w:rtl w:val="0"/>
        </w:rPr>
        <w:t>他或许发誓要住在角石和立足处之间；从下文提到他在两者之间斋戒、施舍，并且显然还住在那里，可以解释这一点。5- 即我跟随你。</w:t>
      </w:r>
    </w:p>
    <w:p>
      <w:pPr>
        <w:bidi/>
        <w:jc w:val="right"/>
      </w:pPr>
      <w:r>
        <w:rPr>
          <w:rFonts w:ascii="Calibri" w:hAnsi="Calibri" w:cs="Calibri"/>
          <w:i/>
          <w:color w:val="008000"/>
          <w:sz w:val="24"/>
          <w:szCs w:val="24"/>
          <w:rtl/>
          <w:lang w:bidi="ar-SA"/>
        </w:rPr>
        <w:t>6- أي سيف رسول اللّه (صَلَّى اللّه عَلَيْهِ وَ آلِهِ وَسَلَّمَ ) أو الجفر الأحمر.</w:t>
      </w:r>
    </w:p>
    <w:p>
      <w:pPr>
        <w:jc w:val="left"/>
      </w:pPr>
      <w:r>
        <w:rPr>
          <w:rFonts w:ascii="Calibri" w:hAnsi="Calibri" w:cs="Calibri"/>
          <w:i w:val="0"/>
          <w:color w:val="000000"/>
          <w:sz w:val="24"/>
          <w:szCs w:val="24"/>
          <w:rtl w:val="0"/>
        </w:rPr>
        <w:t>6- 即真主使者（愿真主赐福于他及其后裔）的剑，或红色的贾弗尔。</w:t>
      </w:r>
    </w:p>
    <w:p>
      <w:pPr>
        <w:bidi/>
        <w:jc w:val="right"/>
      </w:pPr>
      <w:r>
        <w:rPr>
          <w:rFonts w:ascii="Calibri" w:hAnsi="Calibri" w:cs="Calibri"/>
          <w:i/>
          <w:color w:val="008000"/>
          <w:sz w:val="24"/>
          <w:szCs w:val="24"/>
          <w:rtl/>
          <w:lang w:bidi="ar-SA"/>
        </w:rPr>
        <w:t>7- أي يُرى عند خروجه أقل سناً مني وأقوى، مرآة المجلسيّ ٢٤١/٦.</w:t>
      </w:r>
    </w:p>
    <w:p>
      <w:pPr>
        <w:jc w:val="left"/>
      </w:pPr>
      <w:r>
        <w:rPr>
          <w:rFonts w:ascii="Calibri" w:hAnsi="Calibri" w:cs="Calibri"/>
          <w:i w:val="0"/>
          <w:color w:val="000000"/>
          <w:sz w:val="24"/>
          <w:szCs w:val="24"/>
          <w:rtl w:val="0"/>
        </w:rPr>
        <w:t>7- 即他出现时，看起来比我年轻，也比我强壮。《米尔阿特·马吉利西》，6/241。</w:t>
      </w:r>
    </w:p>
    <w:p>
      <w:pPr>
        <w:bidi/>
        <w:jc w:val="right"/>
      </w:pPr>
      <w:r>
        <w:rPr>
          <w:rFonts w:ascii="Calibri" w:hAnsi="Calibri" w:cs="Calibri"/>
          <w:i/>
          <w:color w:val="008000"/>
          <w:sz w:val="24"/>
          <w:szCs w:val="24"/>
          <w:rtl/>
          <w:lang w:bidi="ar-SA"/>
        </w:rPr>
        <w:t>أو أن المعنى أقرب عهداً بلبن أمه مني يريد أن سنّه أقل من سني» المازندراني ٣٨٤/٧.</w:t>
      </w:r>
    </w:p>
    <w:p>
      <w:pPr>
        <w:jc w:val="left"/>
      </w:pPr>
      <w:r>
        <w:rPr>
          <w:rFonts w:ascii="Calibri" w:hAnsi="Calibri" w:cs="Calibri"/>
          <w:i w:val="0"/>
          <w:color w:val="000000"/>
          <w:sz w:val="24"/>
          <w:szCs w:val="24"/>
          <w:rtl w:val="0"/>
        </w:rPr>
        <w:t>或者意思是，他比我离母乳更近，意指他的年龄比我小。”《马赞达拉尼》，7/384。</w:t>
      </w:r>
    </w:p>
    <w:p>
      <w:pPr>
        <w:bidi/>
        <w:jc w:val="right"/>
      </w:pPr>
      <w:r>
        <w:rPr>
          <w:rFonts w:ascii="Calibri" w:hAnsi="Calibri" w:cs="Calibri"/>
          <w:i/>
          <w:color w:val="008000"/>
          <w:sz w:val="24"/>
          <w:szCs w:val="24"/>
          <w:rtl/>
          <w:lang w:bidi="ar-SA"/>
        </w:rPr>
        <w:t>2 - الحسين بن محمّد الأشعريّ، عن معلىّ بن محمّد، عن الوشّاء، عن أحمد بن عائذ، عن أبي خديجة،</w:t>
      </w:r>
    </w:p>
    <w:p>
      <w:pPr>
        <w:jc w:val="left"/>
      </w:pPr>
      <w:r>
        <w:rPr>
          <w:rFonts w:ascii="Calibri" w:hAnsi="Calibri" w:cs="Calibri"/>
          <w:i w:val="0"/>
          <w:color w:val="000000"/>
          <w:sz w:val="24"/>
          <w:szCs w:val="24"/>
          <w:rtl w:val="0"/>
        </w:rPr>
        <w:t>2 - 侯赛因·本·穆罕默德·艾什阿里传述自穆阿拉·本·穆罕默德，后者传述自瓦沙，后者传述自艾哈迈德·本·阿伊兹，后者传述自艾布·哈迪杰，</w:t>
      </w:r>
    </w:p>
    <w:p>
      <w:pPr>
        <w:bidi/>
        <w:jc w:val="right"/>
      </w:pPr>
      <w:r>
        <w:rPr>
          <w:rFonts w:ascii="Calibri" w:hAnsi="Calibri" w:cs="Calibri"/>
          <w:i/>
          <w:color w:val="008000"/>
          <w:sz w:val="24"/>
          <w:szCs w:val="24"/>
          <w:rtl/>
          <w:lang w:bidi="ar-SA"/>
        </w:rPr>
        <w:t>عن أبي عبد اللّه (عَلَيهِ السَّلَامُ) أنّه سُئِلَ عن القائم فقال : كلنا قائم بأمر اللّه، واحد بعد واحد حتّى يجيىء صاحب السيف فإذا جاء صاحب السيف جاء بأمر غير الّذي كان (1) .</w:t>
      </w:r>
    </w:p>
    <w:p>
      <w:pPr>
        <w:jc w:val="left"/>
      </w:pPr>
      <w:r>
        <w:rPr>
          <w:rFonts w:ascii="Calibri" w:hAnsi="Calibri" w:cs="Calibri"/>
          <w:i w:val="0"/>
          <w:color w:val="000000"/>
          <w:sz w:val="24"/>
          <w:szCs w:val="24"/>
          <w:rtl w:val="0"/>
        </w:rPr>
        <w:t>他传述自艾布·阿卜杜拉（愿主赐他平安）：有人问他关于起事者的事，他说：“我们人人都奉真主之命行事，一位接一位，直到持剑者到来；持剑者到来时，将带来与以往不同的命令（1）。”</w:t>
      </w:r>
    </w:p>
    <w:p>
      <w:pPr>
        <w:bidi/>
        <w:jc w:val="right"/>
      </w:pPr>
      <w:r>
        <w:rPr>
          <w:rFonts w:ascii="Calibri" w:hAnsi="Calibri" w:cs="Calibri"/>
          <w:i/>
          <w:color w:val="008000"/>
          <w:sz w:val="24"/>
          <w:szCs w:val="24"/>
          <w:rtl/>
          <w:lang w:bidi="ar-SA"/>
        </w:rPr>
        <w:t>3 _ عليّ بن محمّد، عن سهل بن زياد، عن محمّد بن الحسن بن شَمّون،</w:t>
      </w:r>
    </w:p>
    <w:p>
      <w:pPr>
        <w:jc w:val="left"/>
      </w:pPr>
      <w:r>
        <w:rPr>
          <w:rFonts w:ascii="Calibri" w:hAnsi="Calibri" w:cs="Calibri"/>
          <w:i w:val="0"/>
          <w:color w:val="000000"/>
          <w:sz w:val="24"/>
          <w:szCs w:val="24"/>
          <w:rtl w:val="0"/>
        </w:rPr>
        <w:t>3 _ 阿里·本·穆罕默德传述自赛赫勒·本·齐亚德，后者传述自穆罕默德·本·哈桑·本·沙蒙，</w:t>
      </w:r>
    </w:p>
    <w:p>
      <w:pPr>
        <w:bidi/>
        <w:jc w:val="right"/>
      </w:pPr>
      <w:r>
        <w:rPr>
          <w:rFonts w:ascii="Calibri" w:hAnsi="Calibri" w:cs="Calibri"/>
          <w:i/>
          <w:color w:val="008000"/>
          <w:sz w:val="24"/>
          <w:szCs w:val="24"/>
          <w:rtl/>
          <w:lang w:bidi="ar-SA"/>
        </w:rPr>
        <w:t>عن عبد اللّه ابن عبد الرحمن، عن عبد اللّه بن القاسم البطل، عن عبد اللّه بن سنان قال : قلت لأبي عبد اللّه (عَلَيهِ السَّلَامُ) : (يَوْمَ نَدْعُو كُلَّ أُنَاسٍ بِإِمَامِهِمْ) (2) .</w:t>
      </w:r>
    </w:p>
    <w:p>
      <w:pPr>
        <w:jc w:val="left"/>
      </w:pPr>
      <w:r>
        <w:rPr>
          <w:rFonts w:ascii="Calibri" w:hAnsi="Calibri" w:cs="Calibri"/>
          <w:i w:val="0"/>
          <w:color w:val="000000"/>
          <w:sz w:val="24"/>
          <w:szCs w:val="24"/>
          <w:rtl w:val="0"/>
        </w:rPr>
        <w:t>后者传述自阿卜杜拉·本·阿卜杜拉赫曼，后者传述自阿卜杜拉·本·卡西姆·巴塔尔，后者传述自阿卜杜拉·本·西南说：我对艾布·阿卜杜拉（愿主赐他平安）说：“（那日）我将按其伊玛目召唤每一群人。”（2）</w:t>
      </w:r>
    </w:p>
    <w:p>
      <w:pPr>
        <w:bidi/>
        <w:jc w:val="right"/>
      </w:pPr>
      <w:r>
        <w:rPr>
          <w:rFonts w:ascii="Calibri" w:hAnsi="Calibri" w:cs="Calibri"/>
          <w:i/>
          <w:color w:val="008000"/>
          <w:sz w:val="24"/>
          <w:szCs w:val="24"/>
          <w:rtl/>
          <w:lang w:bidi="ar-SA"/>
        </w:rPr>
        <w:t>قال : إمامهم الّذي بين أظهرهم وهو قائم أهل. زمانه. ١٨٥ - باب صلة الإمام (عَلَيهِ السَّلَامُ)</w:t>
      </w:r>
    </w:p>
    <w:p>
      <w:pPr>
        <w:jc w:val="left"/>
      </w:pPr>
      <w:r>
        <w:rPr>
          <w:rFonts w:ascii="Calibri" w:hAnsi="Calibri" w:cs="Calibri"/>
          <w:i w:val="0"/>
          <w:color w:val="000000"/>
          <w:sz w:val="24"/>
          <w:szCs w:val="24"/>
          <w:rtl w:val="0"/>
        </w:rPr>
        <w:t>他回答说：“他们的伊玛目，就是当时在他们中间的那位，也就是其时代人民中的起事者。”185 - 伊玛目（愿主赐他平安）受赠一章</w:t>
      </w:r>
    </w:p>
    <w:p>
      <w:pPr>
        <w:bidi/>
        <w:jc w:val="right"/>
      </w:pPr>
      <w:r>
        <w:rPr>
          <w:rFonts w:ascii="Calibri" w:hAnsi="Calibri" w:cs="Calibri"/>
          <w:i/>
          <w:color w:val="008000"/>
          <w:sz w:val="24"/>
          <w:szCs w:val="24"/>
          <w:rtl/>
          <w:lang w:bidi="ar-SA"/>
        </w:rPr>
        <w:t>1 - الحسين بن محمّد بن عامر بإسناده رفعه قال : قال أبو عبد اللّه (عَلَيهِ السَّلَامُ) :</w:t>
      </w:r>
    </w:p>
    <w:p>
      <w:pPr>
        <w:jc w:val="left"/>
      </w:pPr>
      <w:r>
        <w:rPr>
          <w:rFonts w:ascii="Calibri" w:hAnsi="Calibri" w:cs="Calibri"/>
          <w:i w:val="0"/>
          <w:color w:val="000000"/>
          <w:sz w:val="24"/>
          <w:szCs w:val="24"/>
          <w:rtl w:val="0"/>
        </w:rPr>
        <w:t>1 - 侯赛因·本·穆罕默德·本·阿米尔以其传述链传述至此，他说：艾布·阿卜杜拉（愿主赐他平安）说：</w:t>
      </w:r>
    </w:p>
    <w:p>
      <w:pPr>
        <w:bidi/>
        <w:jc w:val="right"/>
      </w:pPr>
      <w:r>
        <w:rPr>
          <w:rFonts w:ascii="Calibri" w:hAnsi="Calibri" w:cs="Calibri"/>
          <w:i/>
          <w:color w:val="008000"/>
          <w:sz w:val="24"/>
          <w:szCs w:val="24"/>
          <w:rtl/>
          <w:lang w:bidi="ar-SA"/>
        </w:rPr>
        <w:t>من زعم أنّ الإمام يحتاج إلى ما في أيدي النّاس فهو كافر (3) ، إنّما النّاس يحتاجون أن يقبل منهم الإمام، قال اللّه عزّ وجلّ: (خُذ مِن أَموَالِهِم صَدَقَةً تُطَهَّرُهُم وتُزَكّيهم بُها) (4) .</w:t>
      </w:r>
    </w:p>
    <w:p>
      <w:pPr>
        <w:jc w:val="left"/>
      </w:pPr>
      <w:r>
        <w:rPr>
          <w:rFonts w:ascii="Calibri" w:hAnsi="Calibri" w:cs="Calibri"/>
          <w:i w:val="0"/>
          <w:color w:val="000000"/>
          <w:sz w:val="24"/>
          <w:szCs w:val="24"/>
          <w:rtl w:val="0"/>
        </w:rPr>
        <w:t>“凡声称伊玛目需要人们手中之物的人，都是不信者（3）。人们需要伊玛目接受他们的施舍。尊贵威严的真主说：‘你要从他们的财产中取一份施舍，以此净化他们，并使他们纯洁。’（4）”</w:t>
      </w:r>
    </w:p>
    <w:p>
      <w:pPr>
        <w:bidi/>
        <w:jc w:val="right"/>
      </w:pPr>
      <w:r>
        <w:rPr>
          <w:rFonts w:ascii="Calibri" w:hAnsi="Calibri" w:cs="Calibri"/>
          <w:i/>
          <w:color w:val="008000"/>
          <w:sz w:val="24"/>
          <w:szCs w:val="24"/>
          <w:rtl/>
          <w:lang w:bidi="ar-SA"/>
        </w:rPr>
        <w:t>2 - عدَّة من أصحابنا، عن أحمد بن محمّد، عن الوشّاء، عن عيسى بن سليمان النحاس،</w:t>
      </w:r>
    </w:p>
    <w:p>
      <w:pPr>
        <w:jc w:val="left"/>
      </w:pPr>
      <w:r>
        <w:rPr>
          <w:rFonts w:ascii="Calibri" w:hAnsi="Calibri" w:cs="Calibri"/>
          <w:i w:val="0"/>
          <w:color w:val="000000"/>
          <w:sz w:val="24"/>
          <w:szCs w:val="24"/>
          <w:rtl w:val="0"/>
        </w:rPr>
        <w:t>2 - 我们的一些同伴传述自艾哈迈德·本·穆罕默德，后者传述自瓦沙，后者传述自伊萨·本·苏莱曼·纳哈斯，</w:t>
      </w:r>
    </w:p>
    <w:p>
      <w:pPr>
        <w:bidi/>
        <w:jc w:val="right"/>
      </w:pPr>
      <w:r>
        <w:rPr>
          <w:rFonts w:ascii="Calibri" w:hAnsi="Calibri" w:cs="Calibri"/>
          <w:i/>
          <w:color w:val="008000"/>
          <w:sz w:val="24"/>
          <w:szCs w:val="24"/>
          <w:rtl/>
          <w:lang w:bidi="ar-SA"/>
        </w:rPr>
        <w:t>عن المفضّل بن عمر عن الخيبري ويونس بن ظبيان قالا : سمعنا أبا عبد اللّه (عَلَيهِ السَّلَامُ) يقول :</w:t>
      </w:r>
    </w:p>
    <w:p>
      <w:pPr>
        <w:jc w:val="left"/>
      </w:pPr>
      <w:r>
        <w:rPr>
          <w:rFonts w:ascii="Calibri" w:hAnsi="Calibri" w:cs="Calibri"/>
          <w:i w:val="0"/>
          <w:color w:val="000000"/>
          <w:sz w:val="24"/>
          <w:szCs w:val="24"/>
          <w:rtl w:val="0"/>
        </w:rPr>
        <w:t>马法德勒·本·欧麦尔传述自海巴里和尤努斯·本·祖拜扬，二人说：我们听见艾布·阿卜杜拉（愿主赐他平安）说：</w:t>
      </w:r>
    </w:p>
    <w:p>
      <w:pPr>
        <w:bidi/>
        <w:jc w:val="right"/>
      </w:pPr>
      <w:r>
        <w:rPr>
          <w:rFonts w:ascii="Calibri" w:hAnsi="Calibri" w:cs="Calibri"/>
          <w:i/>
          <w:color w:val="008000"/>
          <w:sz w:val="24"/>
          <w:szCs w:val="24"/>
          <w:rtl/>
          <w:lang w:bidi="ar-SA"/>
        </w:rPr>
        <w:t>ما من شيء أحبُّ إلى اللّه من إخراج الدراهم إلى الإمام، وأنَّ اللّه ليجعل له الدّرهم في الجنّة مثل جبل أحد (5) ،</w:t>
      </w:r>
    </w:p>
    <w:p>
      <w:pPr>
        <w:jc w:val="left"/>
      </w:pPr>
      <w:r>
        <w:rPr>
          <w:rFonts w:ascii="Calibri" w:hAnsi="Calibri" w:cs="Calibri"/>
          <w:i w:val="0"/>
          <w:color w:val="000000"/>
          <w:sz w:val="24"/>
          <w:szCs w:val="24"/>
          <w:rtl w:val="0"/>
        </w:rPr>
        <w:t>对真主而言，没有什么比把迪尔汗交给伊玛目更受喜爱的；真主会使那枚迪尔汗在乐园中如同吴侯德山一般（5）。</w:t>
      </w:r>
    </w:p>
    <w:p>
      <w:pPr>
        <w:bidi/>
        <w:jc w:val="right"/>
      </w:pPr>
      <w:r>
        <w:rPr>
          <w:rFonts w:ascii="Calibri" w:hAnsi="Calibri" w:cs="Calibri"/>
          <w:i/>
          <w:color w:val="008000"/>
          <w:sz w:val="24"/>
          <w:szCs w:val="24"/>
          <w:rtl/>
          <w:lang w:bidi="ar-SA"/>
        </w:rPr>
        <w:t>ثمَّ قال : إنَّ اللّه تعالى يقول في كتابه : (مَنْ ذا الّذي يُقْرِضُ اللّه قَرضَاً حَسَنَاً فَيُضاعِفَهُ لَهُ أضعَافَاً كَثِيرَة). (6) .</w:t>
      </w:r>
    </w:p>
    <w:p>
      <w:pPr>
        <w:jc w:val="left"/>
      </w:pPr>
      <w:r>
        <w:rPr>
          <w:rFonts w:ascii="Calibri" w:hAnsi="Calibri" w:cs="Calibri"/>
          <w:i w:val="0"/>
          <w:color w:val="000000"/>
          <w:sz w:val="24"/>
          <w:szCs w:val="24"/>
          <w:rtl w:val="0"/>
        </w:rPr>
        <w:t>随后他说：至高的真主在其经典中说：“谁愿借给真主一笔美好的贷款，以便真主为他加倍偿还许多倍？”（6）。</w:t>
      </w:r>
    </w:p>
    <w:p>
      <w:pPr>
        <w:bidi/>
        <w:jc w:val="right"/>
      </w:pPr>
      <w:r>
        <w:rPr>
          <w:rFonts w:ascii="Calibri" w:hAnsi="Calibri" w:cs="Calibri"/>
          <w:i/>
          <w:color w:val="008000"/>
          <w:sz w:val="24"/>
          <w:szCs w:val="24"/>
          <w:rtl/>
          <w:lang w:bidi="ar-SA"/>
        </w:rPr>
        <w:t>قال : هو واللّه في صلة الإمام خاصّة. ص: 616</w:t>
      </w:r>
    </w:p>
    <w:p>
      <w:pPr>
        <w:jc w:val="left"/>
      </w:pPr>
      <w:r>
        <w:rPr>
          <w:rFonts w:ascii="Calibri" w:hAnsi="Calibri" w:cs="Calibri"/>
          <w:i w:val="0"/>
          <w:color w:val="000000"/>
          <w:sz w:val="24"/>
          <w:szCs w:val="24"/>
          <w:rtl w:val="0"/>
        </w:rPr>
        <w:t>他说：以真主发誓，这专指资助伊玛目。页：616</w:t>
      </w:r>
    </w:p>
    <w:p>
      <w:pPr>
        <w:bidi/>
        <w:jc w:val="right"/>
      </w:pPr>
      <w:r>
        <w:rPr>
          <w:rFonts w:ascii="Calibri" w:hAnsi="Calibri" w:cs="Calibri"/>
          <w:i/>
          <w:color w:val="008000"/>
          <w:sz w:val="24"/>
          <w:szCs w:val="24"/>
          <w:rtl/>
          <w:lang w:bidi="ar-SA"/>
        </w:rPr>
        <w:t>1- «من الخروج بالسيف والحكم بعلمه وقتل مانع الزكاة وقطع أيدي بني شيبة والمنع من الميازيب وسائر ما يضر بالطريق وهدم المنارات والمقاصير الخ...» مرآة المجلسيّ ٢٤٢/٦.</w:t>
      </w:r>
    </w:p>
    <w:p>
      <w:pPr>
        <w:jc w:val="left"/>
      </w:pPr>
      <w:r>
        <w:rPr>
          <w:rFonts w:ascii="Calibri" w:hAnsi="Calibri" w:cs="Calibri"/>
          <w:i w:val="0"/>
          <w:color w:val="000000"/>
          <w:sz w:val="24"/>
          <w:szCs w:val="24"/>
          <w:rtl w:val="0"/>
        </w:rPr>
        <w:t>1-“出兵持剑、依据自己的知识裁决、杀死拒缴天课者、砍掉谢巴部族人的手、禁止使用排水槽，以及其他一切妨碍道路通行之事，并拆毁灯塔和礼拜龛等……”《马吉利西之镜》6/242。</w:t>
      </w:r>
    </w:p>
    <w:p>
      <w:pPr>
        <w:bidi/>
        <w:jc w:val="right"/>
      </w:pPr>
      <w:r>
        <w:rPr>
          <w:rFonts w:ascii="Calibri" w:hAnsi="Calibri" w:cs="Calibri"/>
          <w:i/>
          <w:color w:val="008000"/>
          <w:sz w:val="24"/>
          <w:szCs w:val="24"/>
          <w:rtl/>
          <w:lang w:bidi="ar-SA"/>
        </w:rPr>
        <w:t>2- الإسراء / 71 وقد مر قبل قليل أن كلّ إمام منهم (عَلَيهِ السَّلَامُ) هو قائم أهل زمانه.</w:t>
      </w:r>
    </w:p>
    <w:p>
      <w:pPr>
        <w:jc w:val="left"/>
      </w:pPr>
      <w:r>
        <w:rPr>
          <w:rFonts w:ascii="Calibri" w:hAnsi="Calibri" w:cs="Calibri"/>
          <w:i w:val="0"/>
          <w:color w:val="000000"/>
          <w:sz w:val="24"/>
          <w:szCs w:val="24"/>
          <w:rtl w:val="0"/>
        </w:rPr>
        <w:t>2-夜行章 / 71。前不久已经提到，他们每一位伊玛目（愿主赐他平安）都是其时代人民中的起事者。</w:t>
      </w:r>
    </w:p>
    <w:p>
      <w:pPr>
        <w:bidi/>
        <w:jc w:val="right"/>
      </w:pPr>
      <w:r>
        <w:rPr>
          <w:rFonts w:ascii="Calibri" w:hAnsi="Calibri" w:cs="Calibri"/>
          <w:i/>
          <w:color w:val="008000"/>
          <w:sz w:val="24"/>
          <w:szCs w:val="24"/>
          <w:rtl/>
          <w:lang w:bidi="ar-SA"/>
        </w:rPr>
        <w:t>3- «أي غير عارف بفضل الإمام وأنه قادر على قلب الجبال ذهباً بدعائه، فالكفر في مقابلة الإيمان الكامل.</w:t>
      </w:r>
    </w:p>
    <w:p>
      <w:pPr>
        <w:jc w:val="left"/>
      </w:pPr>
      <w:r>
        <w:rPr>
          <w:rFonts w:ascii="Calibri" w:hAnsi="Calibri" w:cs="Calibri"/>
          <w:i w:val="0"/>
          <w:color w:val="000000"/>
          <w:sz w:val="24"/>
          <w:szCs w:val="24"/>
          <w:rtl w:val="0"/>
        </w:rPr>
        <w:t>3-“即不认识伊玛目的尊贵，也不知道他能凭祈祷使山峦化为黄金；这里的‘不信’是与圆满的信仰相对而言的。</w:t>
      </w:r>
    </w:p>
    <w:p>
      <w:pPr>
        <w:bidi/>
        <w:jc w:val="right"/>
      </w:pPr>
      <w:r>
        <w:rPr>
          <w:rFonts w:ascii="Calibri" w:hAnsi="Calibri" w:cs="Calibri"/>
          <w:i/>
          <w:color w:val="008000"/>
          <w:sz w:val="24"/>
          <w:szCs w:val="24"/>
          <w:rtl/>
          <w:lang w:bidi="ar-SA"/>
        </w:rPr>
        <w:t>أو محمول على ما إذا كان ذلك على وجه التحقير والإزراء بشأنه (عَلَيهِ السَّلَامُ)» مرآة المجلسيّ ٢٤٢/٦. 4- التوبة / ١٠٣.</w:t>
      </w:r>
    </w:p>
    <w:p>
      <w:pPr>
        <w:jc w:val="left"/>
      </w:pPr>
      <w:r>
        <w:rPr>
          <w:rFonts w:ascii="Calibri" w:hAnsi="Calibri" w:cs="Calibri"/>
          <w:i w:val="0"/>
          <w:color w:val="000000"/>
          <w:sz w:val="24"/>
          <w:szCs w:val="24"/>
          <w:rtl w:val="0"/>
        </w:rPr>
        <w:t>或者，这句话是指以轻视和贬损他（愿主赐他平安）的地位为目的的情形。”《马吉利西之镜》6/242。4-忏悔章 / 103。</w:t>
      </w:r>
    </w:p>
    <w:p>
      <w:pPr>
        <w:bidi/>
        <w:jc w:val="right"/>
      </w:pPr>
      <w:r>
        <w:rPr>
          <w:rFonts w:ascii="Calibri" w:hAnsi="Calibri" w:cs="Calibri"/>
          <w:i/>
          <w:color w:val="008000"/>
          <w:sz w:val="24"/>
          <w:szCs w:val="24"/>
          <w:rtl/>
          <w:lang w:bidi="ar-SA"/>
        </w:rPr>
        <w:t>5- «يعني أن له وزناً في ميزان العمل الصالح كوزن جبل أحد، ولعله كناية عن كثرة ثوابه وعظمة جزائه بحيث لا يعلم قدره إلّا اللّه» المازندراني ٧ / ٣٨٦. 6- البقرة/ ٢٤٥.</w:t>
      </w:r>
    </w:p>
    <w:p>
      <w:pPr>
        <w:jc w:val="left"/>
      </w:pPr>
      <w:r>
        <w:rPr>
          <w:rFonts w:ascii="Calibri" w:hAnsi="Calibri" w:cs="Calibri"/>
          <w:i w:val="0"/>
          <w:color w:val="000000"/>
          <w:sz w:val="24"/>
          <w:szCs w:val="24"/>
          <w:rtl w:val="0"/>
        </w:rPr>
        <w:t>5-“意思是，他在善功天平中的分量如同吴侯德山；这或许是借喻其回赐之丰厚、报酬之巨大，其程度唯有真主知晓。”马赞达拉尼 7 / 386。6-黄牛章/ 245。</w:t>
      </w:r>
    </w:p>
    <w:p>
      <w:pPr>
        <w:bidi/>
        <w:jc w:val="right"/>
      </w:pPr>
      <w:r>
        <w:rPr>
          <w:rFonts w:ascii="Calibri" w:hAnsi="Calibri" w:cs="Calibri"/>
          <w:i/>
          <w:color w:val="008000"/>
          <w:sz w:val="24"/>
          <w:szCs w:val="24"/>
          <w:rtl/>
          <w:lang w:bidi="ar-SA"/>
        </w:rPr>
        <w:t>3 - وبهذا الإسناد، عن أحمد بن محمّد، عن محمّد بن سنان، عن حماد بن أبي طلحة،</w:t>
      </w:r>
    </w:p>
    <w:p>
      <w:pPr>
        <w:jc w:val="left"/>
      </w:pPr>
      <w:r>
        <w:rPr>
          <w:rFonts w:ascii="Calibri" w:hAnsi="Calibri" w:cs="Calibri"/>
          <w:i w:val="0"/>
          <w:color w:val="000000"/>
          <w:sz w:val="24"/>
          <w:szCs w:val="24"/>
          <w:rtl w:val="0"/>
        </w:rPr>
        <w:t>3-依此传述链，传述自艾哈迈德·本·穆罕默德，后者传述自穆罕默德·本·西南，后者传述自哈马德·本·艾比·塔勒哈，</w:t>
      </w:r>
    </w:p>
    <w:p>
      <w:pPr>
        <w:bidi/>
        <w:jc w:val="right"/>
      </w:pPr>
      <w:r>
        <w:rPr>
          <w:rFonts w:ascii="Calibri" w:hAnsi="Calibri" w:cs="Calibri"/>
          <w:i/>
          <w:color w:val="008000"/>
          <w:sz w:val="24"/>
          <w:szCs w:val="24"/>
          <w:rtl/>
          <w:lang w:bidi="ar-SA"/>
        </w:rPr>
        <w:t>عن معاذ صاحب الأكسية (1) قال : سمعت أبا عبد اللّه (عَلَيهِ السَّلَامُ) يقول:</w:t>
      </w:r>
    </w:p>
    <w:p>
      <w:pPr>
        <w:jc w:val="left"/>
      </w:pPr>
      <w:r>
        <w:rPr>
          <w:rFonts w:ascii="Calibri" w:hAnsi="Calibri" w:cs="Calibri"/>
          <w:i w:val="0"/>
          <w:color w:val="000000"/>
          <w:sz w:val="24"/>
          <w:szCs w:val="24"/>
          <w:rtl w:val="0"/>
        </w:rPr>
        <w:t>后者传述自制衣商穆阿兹（1），他说：我听见艾布·阿卜杜拉（愿主赐他平安）说：</w:t>
      </w:r>
    </w:p>
    <w:p>
      <w:pPr>
        <w:bidi/>
        <w:jc w:val="right"/>
      </w:pPr>
      <w:r>
        <w:rPr>
          <w:rFonts w:ascii="Calibri" w:hAnsi="Calibri" w:cs="Calibri"/>
          <w:i/>
          <w:color w:val="008000"/>
          <w:sz w:val="24"/>
          <w:szCs w:val="24"/>
          <w:rtl/>
          <w:lang w:bidi="ar-SA"/>
        </w:rPr>
        <w:t>إن اللّه لم يسأل خلقه ما في أيديهم قرضاً من حاجة به إلى ذلك وما كان اللّه من حق فإنّما هو لوليه (2) .</w:t>
      </w:r>
    </w:p>
    <w:p>
      <w:pPr>
        <w:jc w:val="left"/>
      </w:pPr>
      <w:r>
        <w:rPr>
          <w:rFonts w:ascii="Calibri" w:hAnsi="Calibri" w:cs="Calibri"/>
          <w:i w:val="0"/>
          <w:color w:val="000000"/>
          <w:sz w:val="24"/>
          <w:szCs w:val="24"/>
          <w:rtl w:val="0"/>
        </w:rPr>
        <w:t>真主并非因自身有所需求，才向其被造物索取他们手中的财物作为贷款；凡属于真主的权利，都只归他的亲近者（2）。</w:t>
      </w:r>
    </w:p>
    <w:p>
      <w:pPr>
        <w:bidi/>
        <w:jc w:val="right"/>
      </w:pPr>
      <w:r>
        <w:rPr>
          <w:rFonts w:ascii="Calibri" w:hAnsi="Calibri" w:cs="Calibri"/>
          <w:i/>
          <w:color w:val="008000"/>
          <w:sz w:val="24"/>
          <w:szCs w:val="24"/>
          <w:rtl/>
          <w:lang w:bidi="ar-SA"/>
        </w:rPr>
        <w:t>٤ - أحمد بن حمد، عن عليّ بن الحكم عن أبي المغرا، عن إسحاق بن عمار، عن،</w:t>
      </w:r>
    </w:p>
    <w:p>
      <w:pPr>
        <w:jc w:val="left"/>
      </w:pPr>
      <w:r>
        <w:rPr>
          <w:rFonts w:ascii="Calibri" w:hAnsi="Calibri" w:cs="Calibri"/>
          <w:i w:val="0"/>
          <w:color w:val="000000"/>
          <w:sz w:val="24"/>
          <w:szCs w:val="24"/>
          <w:rtl w:val="0"/>
        </w:rPr>
        <w:t>4-艾哈迈德·本·哈姆德传述自阿里·本·哈卡姆，后者传述自艾布·穆格拉，后者传述自伊斯哈格·本·阿马尔，后者传述自，</w:t>
      </w:r>
    </w:p>
    <w:p>
      <w:pPr>
        <w:bidi/>
        <w:jc w:val="right"/>
      </w:pPr>
      <w:r>
        <w:rPr>
          <w:rFonts w:ascii="Calibri" w:hAnsi="Calibri" w:cs="Calibri"/>
          <w:i/>
          <w:color w:val="008000"/>
          <w:sz w:val="24"/>
          <w:szCs w:val="24"/>
          <w:rtl/>
          <w:lang w:bidi="ar-SA"/>
        </w:rPr>
        <w:t>أبي إبراهيم (عَلَيهِ السَّلَامُ) قال: سألته عن قول اللّه عزّ وجلّ: (مَنْ ذَا الَّذِي يُقْرِضُ اللَّهَ قَرْضًا حَسَنًا فَيُضَاعِفَهُ لَهُ وَلَهُ أَجْرٌ كَرِيمٌ ﴾ (3) . قال : نزلت في صلة الإمام.</w:t>
      </w:r>
    </w:p>
    <w:p>
      <w:pPr>
        <w:jc w:val="left"/>
      </w:pPr>
      <w:r>
        <w:rPr>
          <w:rFonts w:ascii="Calibri" w:hAnsi="Calibri" w:cs="Calibri"/>
          <w:i w:val="0"/>
          <w:color w:val="000000"/>
          <w:sz w:val="24"/>
          <w:szCs w:val="24"/>
          <w:rtl w:val="0"/>
        </w:rPr>
        <w:t>艾布·易卜拉欣（愿主赐他平安）说：我问他关于尊严伟大的真主所说的话：“谁愿借给真主一笔美好的贷款，以便真主为他加倍偿还，他还将获得优厚的报酬？”（3）。他说：这节经文是因资助伊玛目而降示的。</w:t>
      </w:r>
    </w:p>
    <w:p>
      <w:pPr>
        <w:bidi/>
        <w:jc w:val="right"/>
      </w:pPr>
      <w:r>
        <w:rPr>
          <w:rFonts w:ascii="Calibri" w:hAnsi="Calibri" w:cs="Calibri"/>
          <w:i/>
          <w:color w:val="008000"/>
          <w:sz w:val="24"/>
          <w:szCs w:val="24"/>
          <w:rtl/>
          <w:lang w:bidi="ar-SA"/>
        </w:rPr>
        <w:t>٥ - عليّ بن إبراهيم، عن محمّد بن عيسى، عن الحسن بن ميّاح، عن أبيه قال : قال لي أبو عبد اللّه (عَلَيهِ السَّلَامُ) یا میاح درهم يوصل به الإمام أعظم وزناً من أحد.</w:t>
      </w:r>
    </w:p>
    <w:p>
      <w:pPr>
        <w:jc w:val="left"/>
      </w:pPr>
      <w:r>
        <w:rPr>
          <w:rFonts w:ascii="Calibri" w:hAnsi="Calibri" w:cs="Calibri"/>
          <w:i w:val="0"/>
          <w:color w:val="000000"/>
          <w:sz w:val="24"/>
          <w:szCs w:val="24"/>
          <w:rtl w:val="0"/>
        </w:rPr>
        <w:t>5—阿里·本·易卜拉欣，传述自穆罕默德·本·伊萨，后者传述自哈桑·本·米亚赫，后者传述自其父，他说：艾布·阿卜杜拉（愿主赐他平安）对我说：“米亚赫啊，送给伊玛目的一个迪尔汗，其分量胜过吴侯德山。”</w:t>
      </w:r>
    </w:p>
    <w:p>
      <w:pPr>
        <w:bidi/>
        <w:jc w:val="right"/>
      </w:pPr>
      <w:r>
        <w:rPr>
          <w:rFonts w:ascii="Calibri" w:hAnsi="Calibri" w:cs="Calibri"/>
          <w:i/>
          <w:color w:val="008000"/>
          <w:sz w:val="24"/>
          <w:szCs w:val="24"/>
          <w:rtl/>
          <w:lang w:bidi="ar-SA"/>
        </w:rPr>
        <w:t>٦ - عليّ بن إبراهيم، عن محمّد بن عيسى، عن يونس، عن بعض رجاله، عن أبي عبد اللّه (عَلَيهِ السَّلَامُ) قال : درهم يوصل به الإمام أفضل من ألفي ألف درهم فيما سواه من وجوه البر.</w:t>
      </w:r>
    </w:p>
    <w:p>
      <w:pPr>
        <w:jc w:val="left"/>
      </w:pPr>
      <w:r>
        <w:rPr>
          <w:rFonts w:ascii="Calibri" w:hAnsi="Calibri" w:cs="Calibri"/>
          <w:i w:val="0"/>
          <w:color w:val="000000"/>
          <w:sz w:val="24"/>
          <w:szCs w:val="24"/>
          <w:rtl w:val="0"/>
        </w:rPr>
        <w:t>6—阿里·本·易卜拉欣，传述自穆罕默德·本·伊萨，后者传述自优努斯，后者传述自他的某位传述者，后者传述自艾布·阿卜杜拉（愿主赐他平安），他说：“送给伊玛目的一个迪尔汗，胜过用于其他善行的两百万迪尔汗。”</w:t>
      </w:r>
    </w:p>
    <w:p>
      <w:pPr>
        <w:bidi/>
        <w:jc w:val="right"/>
      </w:pPr>
      <w:r>
        <w:rPr>
          <w:rFonts w:ascii="Calibri" w:hAnsi="Calibri" w:cs="Calibri"/>
          <w:i/>
          <w:color w:val="008000"/>
          <w:sz w:val="24"/>
          <w:szCs w:val="24"/>
          <w:rtl/>
          <w:lang w:bidi="ar-SA"/>
        </w:rPr>
        <w:t>7 - محمّد بن يحيى، عن أحمد بن محمّد، عن ابن فضّال، عن ابن فضّال، عن ابن بكير قال :</w:t>
      </w:r>
    </w:p>
    <w:p>
      <w:pPr>
        <w:jc w:val="left"/>
      </w:pPr>
      <w:r>
        <w:rPr>
          <w:rFonts w:ascii="Calibri" w:hAnsi="Calibri" w:cs="Calibri"/>
          <w:i w:val="0"/>
          <w:color w:val="000000"/>
          <w:sz w:val="24"/>
          <w:szCs w:val="24"/>
          <w:rtl w:val="0"/>
        </w:rPr>
        <w:t>7—穆罕默德·本·叶海亚，传述自艾哈迈德·本·穆罕默德，后者传述自伊本·法达勒，后者传述自伊本·法达勒，后者传述自伊本·布凯尔，他说：</w:t>
      </w:r>
    </w:p>
    <w:p>
      <w:pPr>
        <w:bidi/>
        <w:jc w:val="right"/>
      </w:pPr>
      <w:r>
        <w:rPr>
          <w:rFonts w:ascii="Calibri" w:hAnsi="Calibri" w:cs="Calibri"/>
          <w:i/>
          <w:color w:val="008000"/>
          <w:sz w:val="24"/>
          <w:szCs w:val="24"/>
          <w:rtl/>
          <w:lang w:bidi="ar-SA"/>
        </w:rPr>
        <w:t>سمعت أبا عبد اللّه (عَلَيهِ السَّلَامُ) يقول : إنّي لأخذ من أحدكم الدّرهم وإنّي لمن أكثر أهل المدينة مالاً ما أريد بذلك إلّا أن تطهروا (4) .</w:t>
      </w:r>
    </w:p>
    <w:p>
      <w:pPr>
        <w:jc w:val="left"/>
      </w:pPr>
      <w:r>
        <w:rPr>
          <w:rFonts w:ascii="Calibri" w:hAnsi="Calibri" w:cs="Calibri"/>
          <w:i w:val="0"/>
          <w:color w:val="000000"/>
          <w:sz w:val="24"/>
          <w:szCs w:val="24"/>
          <w:rtl w:val="0"/>
        </w:rPr>
        <w:t>我听见艾布·阿卜杜拉（愿主赐他平安）说：“我确实会收取你们中某人的一个迪尔汗，尽管我是麦地那最富有的人之一；我这么做，只是为了让你们得到净化（4）。”</w:t>
      </w:r>
    </w:p>
    <w:p>
      <w:pPr>
        <w:bidi/>
        <w:jc w:val="right"/>
      </w:pPr>
      <w:r>
        <w:rPr>
          <w:rFonts w:ascii="Calibri" w:hAnsi="Calibri" w:cs="Calibri"/>
          <w:i/>
          <w:color w:val="008000"/>
          <w:sz w:val="24"/>
          <w:szCs w:val="24"/>
          <w:rtl/>
          <w:lang w:bidi="ar-SA"/>
        </w:rPr>
        <w:t>١٨٦ - باب الفيء والأنفال وتفسير الخمس وحدوده وما يجب فيه</w:t>
      </w:r>
    </w:p>
    <w:p>
      <w:pPr>
        <w:jc w:val="left"/>
      </w:pPr>
      <w:r>
        <w:rPr>
          <w:rFonts w:ascii="Calibri" w:hAnsi="Calibri" w:cs="Calibri"/>
          <w:i w:val="0"/>
          <w:color w:val="000000"/>
          <w:sz w:val="24"/>
          <w:szCs w:val="24"/>
          <w:rtl w:val="0"/>
        </w:rPr>
        <w:t>186—关于战利品、安法勒、对五分之一税及其范围的解释，以及相关义务的一章</w:t>
      </w:r>
    </w:p>
    <w:p>
      <w:pPr>
        <w:bidi/>
        <w:jc w:val="right"/>
      </w:pPr>
      <w:r>
        <w:rPr>
          <w:rFonts w:ascii="Calibri" w:hAnsi="Calibri" w:cs="Calibri"/>
          <w:i/>
          <w:color w:val="008000"/>
          <w:sz w:val="24"/>
          <w:szCs w:val="24"/>
          <w:rtl/>
          <w:lang w:bidi="ar-SA"/>
        </w:rPr>
        <w:t>إنَّ (5) اللّه تبارك وتعالى جعل الدنيا كلها بأسرها لخليفته حيث يقول للملائكة : (إِنِّي جَاعِلٌ فِي الْأَرْضِ خَلِيفَةً) (6) .</w:t>
      </w:r>
    </w:p>
    <w:p>
      <w:pPr>
        <w:jc w:val="left"/>
      </w:pPr>
      <w:r>
        <w:rPr>
          <w:rFonts w:ascii="Calibri" w:hAnsi="Calibri" w:cs="Calibri"/>
          <w:i w:val="0"/>
          <w:color w:val="000000"/>
          <w:sz w:val="24"/>
          <w:szCs w:val="24"/>
          <w:rtl w:val="0"/>
        </w:rPr>
        <w:t>真主（赞美崇高）确已将整个现世赐予他的哈里发，因为他对众天使说：“我必定要在大地上设置一位代治者。”（6）</w:t>
      </w:r>
    </w:p>
    <w:p>
      <w:pPr>
        <w:bidi/>
        <w:jc w:val="right"/>
      </w:pPr>
      <w:r>
        <w:rPr>
          <w:rFonts w:ascii="Calibri" w:hAnsi="Calibri" w:cs="Calibri"/>
          <w:i/>
          <w:color w:val="008000"/>
          <w:sz w:val="24"/>
          <w:szCs w:val="24"/>
          <w:rtl/>
          <w:lang w:bidi="ar-SA"/>
        </w:rPr>
        <w:t>فكانت الدنيا بأسرها لآدم وصارت بعده لأبرار ولده وخلفائه، فما غلب عليه أعداؤهم ثمَّ رجع إليهم بحرب أو غلبة سمّي فيئاً،</w:t>
      </w:r>
    </w:p>
    <w:p>
      <w:pPr>
        <w:jc w:val="left"/>
      </w:pPr>
      <w:r>
        <w:rPr>
          <w:rFonts w:ascii="Calibri" w:hAnsi="Calibri" w:cs="Calibri"/>
          <w:i w:val="0"/>
          <w:color w:val="000000"/>
          <w:sz w:val="24"/>
          <w:szCs w:val="24"/>
          <w:rtl w:val="0"/>
        </w:rPr>
        <w:t>整个现世原属于阿丹，之后归于他正直的子孙和继承者。敌人占据了他们的土地，而后这些土地经由战争或征服回到他们手中，这便称为“归还之物”（费伊）。</w:t>
      </w:r>
    </w:p>
    <w:p>
      <w:pPr>
        <w:bidi/>
        <w:jc w:val="right"/>
      </w:pPr>
      <w:r>
        <w:rPr>
          <w:rFonts w:ascii="Calibri" w:hAnsi="Calibri" w:cs="Calibri"/>
          <w:i/>
          <w:color w:val="008000"/>
          <w:sz w:val="24"/>
          <w:szCs w:val="24"/>
          <w:rtl/>
          <w:lang w:bidi="ar-SA"/>
        </w:rPr>
        <w:t>وهو أن يفيء (7) إليهم بغلبة وحرب، وكان حكمه فيه ما قال تعالى : (وَاعْلَمُوا أَنَّمَا غَنِمْتُمْ مِنْ شَيْءٍ فَأَنَّ لِلَّهِ خُمُسَهُ وَلِلرَّسُولِ وَلِذِي ص: 617</w:t>
      </w:r>
    </w:p>
    <w:p>
      <w:pPr>
        <w:jc w:val="left"/>
      </w:pPr>
      <w:r>
        <w:rPr>
          <w:rFonts w:ascii="Calibri" w:hAnsi="Calibri" w:cs="Calibri"/>
          <w:i w:val="0"/>
          <w:color w:val="000000"/>
          <w:sz w:val="24"/>
          <w:szCs w:val="24"/>
          <w:rtl w:val="0"/>
        </w:rPr>
        <w:t>这指的是它们经由征服和战争回到他们手中；对此的规定，正如至高的真主所说：“你们当知道，你们所获得的任何战利品，其中五分之一归真主、使者和近亲……”第617页</w:t>
      </w:r>
    </w:p>
    <w:p>
      <w:pPr>
        <w:bidi/>
        <w:jc w:val="right"/>
      </w:pPr>
      <w:r>
        <w:rPr>
          <w:rFonts w:ascii="Calibri" w:hAnsi="Calibri" w:cs="Calibri"/>
          <w:i/>
          <w:color w:val="008000"/>
          <w:sz w:val="24"/>
          <w:szCs w:val="24"/>
          <w:rtl/>
          <w:lang w:bidi="ar-SA"/>
        </w:rPr>
        <w:t>1- هو ابن مسلم الهراء (الفراء) كان يبيع الثياب وكان شاعراً نحوياً متعيناً في الأدب.</w:t>
      </w:r>
    </w:p>
    <w:p>
      <w:pPr>
        <w:jc w:val="left"/>
      </w:pPr>
      <w:r>
        <w:rPr>
          <w:rFonts w:ascii="Calibri" w:hAnsi="Calibri" w:cs="Calibri"/>
          <w:i w:val="0"/>
          <w:color w:val="000000"/>
          <w:sz w:val="24"/>
          <w:szCs w:val="24"/>
          <w:rtl w:val="0"/>
        </w:rPr>
        <w:t>1—他是穆斯林·哈拉（法拉）的儿子，靠卖衣服为生，是一位诗人和语法学家，在文学方面颇有造诣。</w:t>
      </w:r>
    </w:p>
    <w:p>
      <w:pPr>
        <w:bidi/>
        <w:jc w:val="right"/>
      </w:pPr>
      <w:r>
        <w:rPr>
          <w:rFonts w:ascii="Calibri" w:hAnsi="Calibri" w:cs="Calibri"/>
          <w:i/>
          <w:color w:val="008000"/>
          <w:sz w:val="24"/>
          <w:szCs w:val="24"/>
          <w:rtl/>
          <w:lang w:bidi="ar-SA"/>
        </w:rPr>
        <w:t>فراجع معجم رجال الحديث للإمام الخوئي /118/1 نقلا عن البرقي.</w:t>
      </w:r>
    </w:p>
    <w:p>
      <w:pPr>
        <w:jc w:val="left"/>
      </w:pPr>
      <w:r>
        <w:rPr>
          <w:rFonts w:ascii="Calibri" w:hAnsi="Calibri" w:cs="Calibri"/>
          <w:i w:val="0"/>
          <w:color w:val="000000"/>
          <w:sz w:val="24"/>
          <w:szCs w:val="24"/>
          <w:rtl w:val="0"/>
        </w:rPr>
        <w:t>可参阅胡伊伊伊玛目《圣训传述者辞典》1/118，其中引自巴尔基。</w:t>
      </w:r>
    </w:p>
    <w:p>
      <w:pPr>
        <w:bidi/>
        <w:jc w:val="right"/>
      </w:pPr>
      <w:r>
        <w:rPr>
          <w:rFonts w:ascii="Calibri" w:hAnsi="Calibri" w:cs="Calibri"/>
          <w:i/>
          <w:color w:val="008000"/>
          <w:sz w:val="24"/>
          <w:szCs w:val="24"/>
          <w:rtl/>
          <w:lang w:bidi="ar-SA"/>
        </w:rPr>
        <w:t>2- أي من جعله أولى بالمؤمنين من أنفسهم وهو النبيّ (صَلَّى اللّه عَلَيْهِ وَ آلِهِ وَسَلَّمَ ) والأئمّة المعصومون من أهل البيت (عَلَيهِم السَّلَامُ). 3- الحديد / 11.</w:t>
      </w:r>
    </w:p>
    <w:p>
      <w:pPr>
        <w:jc w:val="left"/>
      </w:pPr>
      <w:r>
        <w:rPr>
          <w:rFonts w:ascii="Calibri" w:hAnsi="Calibri" w:cs="Calibri"/>
          <w:i w:val="0"/>
          <w:color w:val="000000"/>
          <w:sz w:val="24"/>
          <w:szCs w:val="24"/>
          <w:rtl w:val="0"/>
        </w:rPr>
        <w:t>2—也就是说，真主使他比信士自身更有权管理信士；此处指先知（愿真主赐福于他及其家人并赐予平安）以及圣裔中无谬的伊玛目（愿主赐他们平安）。3—铁章 / 11。</w:t>
      </w:r>
    </w:p>
    <w:p>
      <w:pPr>
        <w:bidi/>
        <w:jc w:val="right"/>
      </w:pPr>
      <w:r>
        <w:rPr>
          <w:rFonts w:ascii="Calibri" w:hAnsi="Calibri" w:cs="Calibri"/>
          <w:i/>
          <w:color w:val="008000"/>
          <w:sz w:val="24"/>
          <w:szCs w:val="24"/>
          <w:rtl/>
          <w:lang w:bidi="ar-SA"/>
        </w:rPr>
        <w:t>4- أي من الشح وغيره من أمراض النفس.</w:t>
      </w:r>
    </w:p>
    <w:p>
      <w:pPr>
        <w:jc w:val="left"/>
      </w:pPr>
      <w:r>
        <w:rPr>
          <w:rFonts w:ascii="Calibri" w:hAnsi="Calibri" w:cs="Calibri"/>
          <w:i w:val="0"/>
          <w:color w:val="000000"/>
          <w:sz w:val="24"/>
          <w:szCs w:val="24"/>
          <w:rtl w:val="0"/>
        </w:rPr>
        <w:t>4—也就是说，使人免于吝啬等心灵疾病。</w:t>
      </w:r>
    </w:p>
    <w:p>
      <w:pPr>
        <w:bidi/>
        <w:jc w:val="right"/>
      </w:pPr>
      <w:r>
        <w:rPr>
          <w:rFonts w:ascii="Calibri" w:hAnsi="Calibri" w:cs="Calibri"/>
          <w:i/>
          <w:color w:val="008000"/>
          <w:sz w:val="24"/>
          <w:szCs w:val="24"/>
          <w:rtl/>
          <w:lang w:bidi="ar-SA"/>
        </w:rPr>
        <w:t>5- من هنا إلى قوله (تركها في يده) هو من كلام الكلينيّ (رضیَ اللّهُ عنهُ). 6- البقرة/ ٣٠. 7- أي يرجع.</w:t>
      </w:r>
    </w:p>
    <w:p>
      <w:pPr>
        <w:jc w:val="left"/>
      </w:pPr>
      <w:r>
        <w:rPr>
          <w:rFonts w:ascii="Calibri" w:hAnsi="Calibri" w:cs="Calibri"/>
          <w:i w:val="0"/>
          <w:color w:val="000000"/>
          <w:sz w:val="24"/>
          <w:szCs w:val="24"/>
          <w:rtl w:val="0"/>
        </w:rPr>
        <w:t>5—从这里到“把它留在他手中”这句话，都是库莱尼（愿真主喜悦他）的话。6—黄牛章 / 30。7—也就是归还。</w:t>
      </w:r>
    </w:p>
    <w:p>
      <w:pPr>
        <w:bidi/>
        <w:jc w:val="right"/>
      </w:pPr>
      <w:r>
        <w:rPr>
          <w:rFonts w:ascii="Calibri" w:hAnsi="Calibri" w:cs="Calibri"/>
          <w:i/>
          <w:color w:val="008000"/>
          <w:sz w:val="24"/>
          <w:szCs w:val="24"/>
          <w:rtl/>
          <w:lang w:bidi="ar-SA"/>
        </w:rPr>
        <w:t>الْقُرْبَى وَالْيَتَامَى وَالْمَسَاكِينِ وَابْنِ السَّبِيلِ) (1) فهو للّه وللرسول ولقرابة الرّسول، فهذا هو الفيء الراجع،</w:t>
      </w:r>
    </w:p>
    <w:p>
      <w:pPr>
        <w:jc w:val="left"/>
      </w:pPr>
      <w:r>
        <w:rPr>
          <w:rFonts w:ascii="Calibri" w:hAnsi="Calibri" w:cs="Calibri"/>
          <w:i w:val="0"/>
          <w:color w:val="000000"/>
          <w:sz w:val="24"/>
          <w:szCs w:val="24"/>
          <w:rtl w:val="0"/>
        </w:rPr>
        <w:t>“近亲、孤儿、贫民和旅客”（1）。因此，它归真主、使者和使者的亲属所有；这就是归还之物。</w:t>
      </w:r>
    </w:p>
    <w:p>
      <w:pPr>
        <w:bidi/>
        <w:jc w:val="right"/>
      </w:pPr>
      <w:r>
        <w:rPr>
          <w:rFonts w:ascii="Calibri" w:hAnsi="Calibri" w:cs="Calibri"/>
          <w:i/>
          <w:color w:val="008000"/>
          <w:sz w:val="24"/>
          <w:szCs w:val="24"/>
          <w:rtl/>
          <w:lang w:bidi="ar-SA"/>
        </w:rPr>
        <w:t>وإنّما يكون الراجع ما كان في يد غيرهم، فأخذ فأخذ منهم بالسيف،</w:t>
      </w:r>
    </w:p>
    <w:p>
      <w:pPr>
        <w:jc w:val="left"/>
      </w:pPr>
      <w:r>
        <w:rPr>
          <w:rFonts w:ascii="Calibri" w:hAnsi="Calibri" w:cs="Calibri"/>
          <w:i w:val="0"/>
          <w:color w:val="000000"/>
          <w:sz w:val="24"/>
          <w:szCs w:val="24"/>
          <w:rtl w:val="0"/>
        </w:rPr>
        <w:t>所谓归还之物，只是原在他们以外的人手中的东西；这些东西被夺取，又以刀剑从他们手中夺回。</w:t>
      </w:r>
    </w:p>
    <w:p>
      <w:pPr>
        <w:bidi/>
        <w:jc w:val="right"/>
      </w:pPr>
      <w:r>
        <w:rPr>
          <w:rFonts w:ascii="Calibri" w:hAnsi="Calibri" w:cs="Calibri"/>
          <w:i/>
          <w:color w:val="008000"/>
          <w:sz w:val="24"/>
          <w:szCs w:val="24"/>
          <w:rtl/>
          <w:lang w:bidi="ar-SA"/>
        </w:rPr>
        <w:t>وأما ما رجع إليهم من غير أن يوجف عليه بخيل ولا ركاب فهو الأنفال هو اللّه وللرّسول خاصّة،</w:t>
      </w:r>
    </w:p>
    <w:p>
      <w:pPr>
        <w:jc w:val="left"/>
      </w:pPr>
      <w:r>
        <w:rPr>
          <w:rFonts w:ascii="Calibri" w:hAnsi="Calibri" w:cs="Calibri"/>
          <w:i w:val="0"/>
          <w:color w:val="000000"/>
          <w:sz w:val="24"/>
          <w:szCs w:val="24"/>
          <w:rtl w:val="0"/>
        </w:rPr>
        <w:t>至于那些并非以马匹或骆驼奔赴作战而回到他们手中的东西，则属于安法勒；它们专属于真主和使者。</w:t>
      </w:r>
    </w:p>
    <w:p>
      <w:pPr>
        <w:bidi/>
        <w:jc w:val="right"/>
      </w:pPr>
      <w:r>
        <w:rPr>
          <w:rFonts w:ascii="Calibri" w:hAnsi="Calibri" w:cs="Calibri"/>
          <w:i/>
          <w:color w:val="008000"/>
          <w:sz w:val="24"/>
          <w:szCs w:val="24"/>
          <w:rtl/>
          <w:lang w:bidi="ar-SA"/>
        </w:rPr>
        <w:t>ليس لأحد فيه الشركة وإنّما جُعل الشركة في شيء قوتل عليه،</w:t>
      </w:r>
    </w:p>
    <w:p>
      <w:pPr>
        <w:jc w:val="left"/>
      </w:pPr>
      <w:r>
        <w:rPr>
          <w:rFonts w:ascii="Calibri" w:hAnsi="Calibri" w:cs="Calibri"/>
          <w:i w:val="0"/>
          <w:color w:val="000000"/>
          <w:sz w:val="24"/>
          <w:szCs w:val="24"/>
          <w:rtl w:val="0"/>
        </w:rPr>
        <w:t>任何人都无权与之分享；只有对经过战斗而取得的东西，才规定共同分配。</w:t>
      </w:r>
    </w:p>
    <w:p>
      <w:pPr>
        <w:bidi/>
        <w:jc w:val="right"/>
      </w:pPr>
      <w:r>
        <w:rPr>
          <w:rFonts w:ascii="Calibri" w:hAnsi="Calibri" w:cs="Calibri"/>
          <w:i/>
          <w:color w:val="008000"/>
          <w:sz w:val="24"/>
          <w:szCs w:val="24"/>
          <w:rtl/>
          <w:lang w:bidi="ar-SA"/>
        </w:rPr>
        <w:t>فجعل لمن قاتل من الغنائم أربعة أسهم وللرسول سهم والّذي للرسول (صَلَّى اللّه عَلَيْهِ وَ آلِهِ وَسَلَّمَ ) يقسمه على ستة أسهم : ثلاثة له وثلاثة لليتامى والمساكين وابن السبيل.</w:t>
      </w:r>
    </w:p>
    <w:p>
      <w:pPr>
        <w:jc w:val="left"/>
      </w:pPr>
      <w:r>
        <w:rPr>
          <w:rFonts w:ascii="Calibri" w:hAnsi="Calibri" w:cs="Calibri"/>
          <w:i w:val="0"/>
          <w:color w:val="000000"/>
          <w:sz w:val="24"/>
          <w:szCs w:val="24"/>
          <w:rtl w:val="0"/>
        </w:rPr>
        <w:t>因此，参加战斗的人从战利品中得四份，使者得一份；而使者（愿真主赐福于他及其家人并赐予平安）所得的一份分为六份：三份归他，三份归孤儿、贫民和旅客。</w:t>
      </w:r>
    </w:p>
    <w:p>
      <w:pPr>
        <w:bidi/>
        <w:jc w:val="right"/>
      </w:pPr>
      <w:r>
        <w:rPr>
          <w:rFonts w:ascii="Calibri" w:hAnsi="Calibri" w:cs="Calibri"/>
          <w:i/>
          <w:color w:val="008000"/>
          <w:sz w:val="24"/>
          <w:szCs w:val="24"/>
          <w:rtl/>
          <w:lang w:bidi="ar-SA"/>
        </w:rPr>
        <w:t>وأما الأنفال فليس هذه سبيلها، كان للرّسول (عَلَيهِ السَّلَامُ) خاصّة، وكانت فَدَك (2) لرسول اللّه (صَلَّى اللّه عَلَيْهِ وَ آلِهِ وَسَلَّمَ ) خاصّة،</w:t>
      </w:r>
    </w:p>
    <w:p>
      <w:pPr>
        <w:jc w:val="left"/>
      </w:pPr>
      <w:r>
        <w:rPr>
          <w:rFonts w:ascii="Calibri" w:hAnsi="Calibri" w:cs="Calibri"/>
          <w:i w:val="0"/>
          <w:color w:val="000000"/>
          <w:sz w:val="24"/>
          <w:szCs w:val="24"/>
          <w:rtl w:val="0"/>
        </w:rPr>
        <w:t>至于安法勒，其分配方式并非如此；它专属于使者（愿主赐他平安）。法达克（2）也专属于真主的使者（愿真主赐福于他及其家人并赐予平安）。</w:t>
      </w:r>
    </w:p>
    <w:p>
      <w:pPr>
        <w:bidi/>
        <w:jc w:val="right"/>
      </w:pPr>
      <w:r>
        <w:rPr>
          <w:rFonts w:ascii="Calibri" w:hAnsi="Calibri" w:cs="Calibri"/>
          <w:i/>
          <w:color w:val="008000"/>
          <w:sz w:val="24"/>
          <w:szCs w:val="24"/>
          <w:rtl/>
          <w:lang w:bidi="ar-SA"/>
        </w:rPr>
        <w:t>لأنّه (صَلَّى اللّه عَلَيْهِ وَ آلِهِ وَسَلَّمَ ) فتحها وأمير المؤمنين (عَلَيهِ السَّلَامُ)، لم يكن معهما أحد،</w:t>
      </w:r>
    </w:p>
    <w:p>
      <w:pPr>
        <w:jc w:val="left"/>
      </w:pPr>
      <w:r>
        <w:rPr>
          <w:rFonts w:ascii="Calibri" w:hAnsi="Calibri" w:cs="Calibri"/>
          <w:i w:val="0"/>
          <w:color w:val="000000"/>
          <w:sz w:val="24"/>
          <w:szCs w:val="24"/>
          <w:rtl w:val="0"/>
        </w:rPr>
        <w:t>因为是他（愿真主赐福于他及其家人并赐予平安）和信士的长官（愿主赐他平安）攻下了那里，当时没有别人随同他们。</w:t>
      </w:r>
    </w:p>
    <w:p>
      <w:pPr>
        <w:bidi/>
        <w:jc w:val="right"/>
      </w:pPr>
      <w:r>
        <w:rPr>
          <w:rFonts w:ascii="Calibri" w:hAnsi="Calibri" w:cs="Calibri"/>
          <w:i/>
          <w:color w:val="008000"/>
          <w:sz w:val="24"/>
          <w:szCs w:val="24"/>
          <w:rtl/>
          <w:lang w:bidi="ar-SA"/>
        </w:rPr>
        <w:t>فزال عنها اسم الفيء ولزمها اسم الأنفال، وكذلك الأجام (3) والمعادن والبحار والمفاوز، هي للإمام خاصّة،</w:t>
      </w:r>
    </w:p>
    <w:p>
      <w:pPr>
        <w:jc w:val="left"/>
      </w:pPr>
      <w:r>
        <w:rPr>
          <w:rFonts w:ascii="Calibri" w:hAnsi="Calibri" w:cs="Calibri"/>
          <w:i w:val="0"/>
          <w:color w:val="000000"/>
          <w:sz w:val="24"/>
          <w:szCs w:val="24"/>
          <w:rtl w:val="0"/>
        </w:rPr>
        <w:t>因此，它不再称作费伊，而归入安法勒；树林（3）、矿藏、海洋和荒原也都专属于伊玛目。</w:t>
      </w:r>
    </w:p>
    <w:p>
      <w:pPr>
        <w:bidi/>
        <w:jc w:val="right"/>
      </w:pPr>
      <w:r>
        <w:rPr>
          <w:rFonts w:ascii="Calibri" w:hAnsi="Calibri" w:cs="Calibri"/>
          <w:i/>
          <w:color w:val="008000"/>
          <w:sz w:val="24"/>
          <w:szCs w:val="24"/>
          <w:rtl/>
          <w:lang w:bidi="ar-SA"/>
        </w:rPr>
        <w:t>فإن عمل فيها قوم بإذن الإمام فلهم أربعة أخماس وللإمام خمس، والّذي للإمام يجري مجرى الخمس (4) ،</w:t>
      </w:r>
    </w:p>
    <w:p>
      <w:pPr>
        <w:jc w:val="left"/>
      </w:pPr>
      <w:r>
        <w:rPr>
          <w:rFonts w:ascii="Calibri" w:hAnsi="Calibri" w:cs="Calibri"/>
          <w:i w:val="0"/>
          <w:color w:val="000000"/>
          <w:sz w:val="24"/>
          <w:szCs w:val="24"/>
          <w:rtl w:val="0"/>
        </w:rPr>
        <w:t>如果有人经伊玛目许可在其中劳作，他们得五分之四，伊玛目得五分之一；归伊玛目所有的那一份，按五分之一税的方式处理（4）。</w:t>
      </w:r>
    </w:p>
    <w:p>
      <w:pPr>
        <w:bidi/>
        <w:jc w:val="right"/>
      </w:pPr>
      <w:r>
        <w:rPr>
          <w:rFonts w:ascii="Calibri" w:hAnsi="Calibri" w:cs="Calibri"/>
          <w:i/>
          <w:color w:val="008000"/>
          <w:sz w:val="24"/>
          <w:szCs w:val="24"/>
          <w:rtl/>
          <w:lang w:bidi="ar-SA"/>
        </w:rPr>
        <w:t>ومن عمل فيها بغير إذن الإمام (5) فالإمام يأخذه كله، ليس لأحد فيه شيء،</w:t>
      </w:r>
    </w:p>
    <w:p>
      <w:pPr>
        <w:jc w:val="left"/>
      </w:pPr>
      <w:r>
        <w:rPr>
          <w:rFonts w:ascii="Calibri" w:hAnsi="Calibri" w:cs="Calibri"/>
          <w:i w:val="0"/>
          <w:color w:val="000000"/>
          <w:sz w:val="24"/>
          <w:szCs w:val="24"/>
          <w:rtl w:val="0"/>
        </w:rPr>
        <w:t>谁未经伊玛目许可（5）在其中劳作，伊玛目便将其全部收取，任何人都无权分得其中任何东西。</w:t>
      </w:r>
    </w:p>
    <w:p>
      <w:pPr>
        <w:bidi/>
        <w:jc w:val="right"/>
      </w:pPr>
      <w:r>
        <w:rPr>
          <w:rFonts w:ascii="Calibri" w:hAnsi="Calibri" w:cs="Calibri"/>
          <w:i/>
          <w:color w:val="008000"/>
          <w:sz w:val="24"/>
          <w:szCs w:val="24"/>
          <w:rtl/>
          <w:lang w:bidi="ar-SA"/>
        </w:rPr>
        <w:t>وكذلك من عمر شيئاً أو أجرى قناة أو عمل في أرض خراب بغير إذن صاحب الأرض فليس له ذلك فإنّ شاء أخذها منه كلّها وإن شاء تركها في يده.</w:t>
      </w:r>
    </w:p>
    <w:p>
      <w:pPr>
        <w:jc w:val="left"/>
      </w:pPr>
      <w:r>
        <w:rPr>
          <w:rFonts w:ascii="Calibri" w:hAnsi="Calibri" w:cs="Calibri"/>
          <w:i w:val="0"/>
          <w:color w:val="000000"/>
          <w:sz w:val="24"/>
          <w:szCs w:val="24"/>
          <w:rtl w:val="0"/>
        </w:rPr>
        <w:t>同样，谁未经土地所有者许可开垦土地、开凿水渠，或在荒地上劳作，谁都无权占有其成果；土地所有者愿意的话，可以将其全部收回，也可以把它留在那人手中。</w:t>
      </w:r>
    </w:p>
    <w:p>
      <w:pPr>
        <w:bidi/>
        <w:jc w:val="right"/>
      </w:pPr>
      <w:r>
        <w:rPr>
          <w:rFonts w:ascii="Calibri" w:hAnsi="Calibri" w:cs="Calibri"/>
          <w:i/>
          <w:color w:val="008000"/>
          <w:sz w:val="24"/>
          <w:szCs w:val="24"/>
          <w:rtl/>
          <w:lang w:bidi="ar-SA"/>
        </w:rPr>
        <w:t>1 - عليّ بن إبراهيم، عن أبيه، عن حماد بن عيسى، عن إبراهيم بن عمر اليماني،</w:t>
      </w:r>
    </w:p>
    <w:p>
      <w:pPr>
        <w:jc w:val="left"/>
      </w:pPr>
      <w:r>
        <w:rPr>
          <w:rFonts w:ascii="Calibri" w:hAnsi="Calibri" w:cs="Calibri"/>
          <w:i w:val="0"/>
          <w:color w:val="000000"/>
          <w:sz w:val="24"/>
          <w:szCs w:val="24"/>
          <w:rtl w:val="0"/>
        </w:rPr>
        <w:t>1—阿里·本·易卜拉欣，传述自其父，后者传述自哈马德·本·伊萨，后者传述自易卜拉欣·本·欧麦尔·也门尼，</w:t>
      </w:r>
    </w:p>
    <w:p>
      <w:pPr>
        <w:bidi/>
        <w:jc w:val="right"/>
      </w:pPr>
      <w:r>
        <w:rPr>
          <w:rFonts w:ascii="Calibri" w:hAnsi="Calibri" w:cs="Calibri"/>
          <w:i/>
          <w:color w:val="008000"/>
          <w:sz w:val="24"/>
          <w:szCs w:val="24"/>
          <w:rtl/>
          <w:lang w:bidi="ar-SA"/>
        </w:rPr>
        <w:t>عن أبان بن أبي عياش عن سليم بن قيس قال : سمعت أمير المؤمنين (عَلَيهِ السَّلَامُ) يقول:</w:t>
      </w:r>
    </w:p>
    <w:p>
      <w:pPr>
        <w:jc w:val="left"/>
      </w:pPr>
      <w:r>
        <w:rPr>
          <w:rFonts w:ascii="Calibri" w:hAnsi="Calibri" w:cs="Calibri"/>
          <w:i w:val="0"/>
          <w:color w:val="000000"/>
          <w:sz w:val="24"/>
          <w:szCs w:val="24"/>
          <w:rtl w:val="0"/>
        </w:rPr>
        <w:t>后者传述自阿班·本·艾比·阿亚什，后者传述自苏莱姆·本·盖斯；他说：我听见信士的长官（愿主赐他平安）说：</w:t>
      </w:r>
    </w:p>
    <w:p>
      <w:pPr>
        <w:bidi/>
        <w:jc w:val="right"/>
      </w:pPr>
      <w:r>
        <w:rPr>
          <w:rFonts w:ascii="Calibri" w:hAnsi="Calibri" w:cs="Calibri"/>
          <w:i/>
          <w:color w:val="008000"/>
          <w:sz w:val="24"/>
          <w:szCs w:val="24"/>
          <w:rtl/>
          <w:lang w:bidi="ar-SA"/>
        </w:rPr>
        <w:t>نحن واللّه عنى الّذين اللّه بذي القربي، الّذين قرنهم اللّه بنفسه ونبيه (صَلَّى اللّه عَلَيْهِ وَ آلِهِ وَسَلَّمَ )،</w:t>
      </w:r>
    </w:p>
    <w:p>
      <w:pPr>
        <w:jc w:val="left"/>
      </w:pPr>
      <w:r>
        <w:rPr>
          <w:rFonts w:ascii="Calibri" w:hAnsi="Calibri" w:cs="Calibri"/>
          <w:i w:val="0"/>
          <w:color w:val="000000"/>
          <w:sz w:val="24"/>
          <w:szCs w:val="24"/>
          <w:rtl w:val="0"/>
        </w:rPr>
        <w:t>以真主发誓，我们就是这节经文中真主所指的近亲；真主使我们与他自己和他的先知（愿真主赐福于他及其家人并赐予平安）并列，</w:t>
      </w:r>
    </w:p>
    <w:p>
      <w:pPr>
        <w:bidi/>
        <w:jc w:val="right"/>
      </w:pPr>
      <w:r>
        <w:rPr>
          <w:rFonts w:ascii="Calibri" w:hAnsi="Calibri" w:cs="Calibri"/>
          <w:i/>
          <w:color w:val="008000"/>
          <w:sz w:val="24"/>
          <w:szCs w:val="24"/>
          <w:rtl/>
          <w:lang w:bidi="ar-SA"/>
        </w:rPr>
        <w:t>فقال : (مَا أَفَاءَ اللَّهُ عَلَى رَسُولِهِ مِنْ أَهْلِ الْقُرَى فَلِلَّهِ وَلِلرَّسُولِ وَلِذِي الْقُرْبَى وَالْيَتَامَى وَالْمَسَاكِينِ) (6) منا خاصّة (7) ،</w:t>
      </w:r>
    </w:p>
    <w:p>
      <w:pPr>
        <w:jc w:val="left"/>
      </w:pPr>
      <w:r>
        <w:rPr>
          <w:rFonts w:ascii="Calibri" w:hAnsi="Calibri" w:cs="Calibri"/>
          <w:i w:val="0"/>
          <w:color w:val="000000"/>
          <w:sz w:val="24"/>
          <w:szCs w:val="24"/>
          <w:rtl w:val="0"/>
        </w:rPr>
        <w:t>他说：“真主从各城居民那里赐予使者的战利品，归真主、使者、近亲、孤儿和贫民所有。”（6）这专指我们（7）。</w:t>
      </w:r>
    </w:p>
    <w:p>
      <w:pPr>
        <w:bidi/>
        <w:jc w:val="right"/>
      </w:pPr>
      <w:r>
        <w:rPr>
          <w:rFonts w:ascii="Calibri" w:hAnsi="Calibri" w:cs="Calibri"/>
          <w:i/>
          <w:color w:val="008000"/>
          <w:sz w:val="24"/>
          <w:szCs w:val="24"/>
          <w:rtl/>
          <w:lang w:bidi="ar-SA"/>
        </w:rPr>
        <w:t>ولم يجعل لنا سهماً في الصدقة (8) ، أكرم اللّه نبيّه وأكرمنا أن يطعمنا أو ساخ ما في أيدي النّاس.</w:t>
      </w:r>
    </w:p>
    <w:p>
      <w:pPr>
        <w:jc w:val="left"/>
      </w:pPr>
      <w:r>
        <w:rPr>
          <w:rFonts w:ascii="Calibri" w:hAnsi="Calibri" w:cs="Calibri"/>
          <w:i w:val="0"/>
          <w:color w:val="000000"/>
          <w:sz w:val="24"/>
          <w:szCs w:val="24"/>
          <w:rtl w:val="0"/>
        </w:rPr>
        <w:t>他没有给我们规定一份施舍（8）；真主尊荣他的先知，也尊荣了我们，不让我们食用人们手中财物的污秽。</w:t>
      </w:r>
    </w:p>
    <w:p>
      <w:pPr>
        <w:bidi/>
        <w:jc w:val="right"/>
      </w:pPr>
      <w:r>
        <w:rPr>
          <w:rFonts w:ascii="Calibri" w:hAnsi="Calibri" w:cs="Calibri"/>
          <w:i/>
          <w:color w:val="008000"/>
          <w:sz w:val="24"/>
          <w:szCs w:val="24"/>
          <w:rtl/>
          <w:lang w:bidi="ar-SA"/>
        </w:rPr>
        <w:t>2 - الحسين بن محمّد، عن معلىّ بن محمّد، عن عن أبان، الوشّاء، أبان،</w:t>
      </w:r>
    </w:p>
    <w:p>
      <w:pPr>
        <w:jc w:val="left"/>
      </w:pPr>
      <w:r>
        <w:rPr>
          <w:rFonts w:ascii="Calibri" w:hAnsi="Calibri" w:cs="Calibri"/>
          <w:i w:val="0"/>
          <w:color w:val="000000"/>
          <w:sz w:val="24"/>
          <w:szCs w:val="24"/>
          <w:rtl w:val="0"/>
        </w:rPr>
        <w:t>2—侯赛因·本·穆罕默德，传述自穆阿拉·本·穆罕默德，后者传述自、传述自阿班、织衣商阿班，</w:t>
      </w:r>
    </w:p>
    <w:p>
      <w:pPr>
        <w:bidi/>
        <w:jc w:val="right"/>
      </w:pPr>
      <w:r>
        <w:rPr>
          <w:rFonts w:ascii="Calibri" w:hAnsi="Calibri" w:cs="Calibri"/>
          <w:i/>
          <w:color w:val="008000"/>
          <w:sz w:val="24"/>
          <w:szCs w:val="24"/>
          <w:rtl/>
          <w:lang w:bidi="ar-SA"/>
        </w:rPr>
        <w:t>عن عن محمّد بن مسلم عن أبي جعفر (عَلَيهِ السَّلَامُ) في قول اللّه تعالى : (وَاعْلَمُوا أَنَّمَا غَنِمْتُمْ مِنْ شَيْءٍ فَأَنَّ لِلَّهِ خُمُسَهُ ص: 618</w:t>
      </w:r>
    </w:p>
    <w:p>
      <w:pPr>
        <w:jc w:val="left"/>
      </w:pPr>
      <w:r>
        <w:rPr>
          <w:rFonts w:ascii="Calibri" w:hAnsi="Calibri" w:cs="Calibri"/>
          <w:i w:val="0"/>
          <w:color w:val="000000"/>
          <w:sz w:val="24"/>
          <w:szCs w:val="24"/>
          <w:rtl w:val="0"/>
        </w:rPr>
        <w:t>传述自穆罕默德·本·穆斯林，他谈到真主至高无上的话：“你们当知道，你们所获得的任何战利品，其中五分之一归真主……” 第618页</w:t>
      </w:r>
    </w:p>
    <w:p>
      <w:pPr>
        <w:bidi/>
        <w:jc w:val="right"/>
      </w:pPr>
      <w:r>
        <w:rPr>
          <w:rFonts w:ascii="Calibri" w:hAnsi="Calibri" w:cs="Calibri"/>
          <w:i/>
          <w:color w:val="008000"/>
          <w:sz w:val="24"/>
          <w:szCs w:val="24"/>
          <w:rtl/>
          <w:lang w:bidi="ar-SA"/>
        </w:rPr>
        <w:t>1- الأنفال / ٤١ وهذه الآية تسمى بآية الخمس في القرآن.</w:t>
      </w:r>
    </w:p>
    <w:p>
      <w:pPr>
        <w:jc w:val="left"/>
      </w:pPr>
      <w:r>
        <w:rPr>
          <w:rFonts w:ascii="Calibri" w:hAnsi="Calibri" w:cs="Calibri"/>
          <w:i w:val="0"/>
          <w:color w:val="000000"/>
          <w:sz w:val="24"/>
          <w:szCs w:val="24"/>
          <w:rtl w:val="0"/>
        </w:rPr>
        <w:t>1—《战利品章》/41。这节经文在《古兰经》中称为“天课五分之一经文”。</w:t>
      </w:r>
    </w:p>
    <w:p>
      <w:pPr>
        <w:bidi/>
        <w:jc w:val="right"/>
      </w:pPr>
      <w:r>
        <w:rPr>
          <w:rFonts w:ascii="Calibri" w:hAnsi="Calibri" w:cs="Calibri"/>
          <w:i/>
          <w:color w:val="008000"/>
          <w:sz w:val="24"/>
          <w:szCs w:val="24"/>
          <w:rtl/>
          <w:lang w:bidi="ar-SA"/>
        </w:rPr>
        <w:t>2- قرية بخيير، كان قد نحلها رسول اللّه (صَلَّى اللّه عَلَيْهِ وَ آلِهِ وَسَلَّمَ ) لبضعته الزهراء (عَلَيهِ</w:t>
      </w:r>
    </w:p>
    <w:p>
      <w:pPr>
        <w:jc w:val="left"/>
      </w:pPr>
      <w:r>
        <w:rPr>
          <w:rFonts w:ascii="Calibri" w:hAnsi="Calibri" w:cs="Calibri"/>
          <w:i w:val="0"/>
          <w:color w:val="000000"/>
          <w:sz w:val="24"/>
          <w:szCs w:val="24"/>
          <w:rtl w:val="0"/>
        </w:rPr>
        <w:t>2—海拜尔的一座村庄；使者（愿真主赐福于他及其家人并赐予平安）曾将它赠予他的至亲宰赫拉（愿她</w:t>
      </w:r>
    </w:p>
    <w:p>
      <w:pPr>
        <w:bidi/>
        <w:jc w:val="right"/>
      </w:pPr>
      <w:r>
        <w:rPr>
          <w:rFonts w:ascii="Calibri" w:hAnsi="Calibri" w:cs="Calibri"/>
          <w:i/>
          <w:color w:val="008000"/>
          <w:sz w:val="24"/>
          <w:szCs w:val="24"/>
          <w:rtl/>
          <w:lang w:bidi="ar-SA"/>
        </w:rPr>
        <w:t>السَّلَامُ) لأنها كانت لرسول اللّه (صَلَّى اللّه عَلَيْهِ وَ آلِهِ وَسَلَّمَ ) خاصّة لم يوجف عليها بخيل ولا</w:t>
      </w:r>
    </w:p>
    <w:p>
      <w:pPr>
        <w:jc w:val="left"/>
      </w:pPr>
      <w:r>
        <w:rPr>
          <w:rFonts w:ascii="Calibri" w:hAnsi="Calibri" w:cs="Calibri"/>
          <w:i w:val="0"/>
          <w:color w:val="000000"/>
          <w:sz w:val="24"/>
          <w:szCs w:val="24"/>
          <w:rtl w:val="0"/>
        </w:rPr>
        <w:t>平安），因为它专属于使者（愿真主赐福于他及其家人并赐予平安），没有动用战马或骆驼去夺取，</w:t>
      </w:r>
    </w:p>
    <w:p>
      <w:pPr>
        <w:bidi/>
        <w:jc w:val="right"/>
      </w:pPr>
      <w:r>
        <w:rPr>
          <w:rFonts w:ascii="Calibri" w:hAnsi="Calibri" w:cs="Calibri"/>
          <w:i/>
          <w:color w:val="008000"/>
          <w:sz w:val="24"/>
          <w:szCs w:val="24"/>
          <w:rtl/>
          <w:lang w:bidi="ar-SA"/>
        </w:rPr>
        <w:t>ركاب واغتصبها منها أبو بكر ومن تلاه فراجع كلّ ما يتعلق بها في شرح نهج البلاغة لابن أبي الحديد المعتزلي 209/15 وما بعدها.</w:t>
      </w:r>
    </w:p>
    <w:p>
      <w:pPr>
        <w:jc w:val="left"/>
      </w:pPr>
      <w:r>
        <w:rPr>
          <w:rFonts w:ascii="Calibri" w:hAnsi="Calibri" w:cs="Calibri"/>
          <w:i w:val="0"/>
          <w:color w:val="000000"/>
          <w:sz w:val="24"/>
          <w:szCs w:val="24"/>
          <w:rtl w:val="0"/>
        </w:rPr>
        <w:t>艾布·伯克尔及其后继者却从她手中强占了它。有关此事的一切，请参阅伊本·艾比·哈迪德·穆尔太齐赖的《〈辞章之道〉注释》第15卷209页及以下。</w:t>
      </w:r>
    </w:p>
    <w:p>
      <w:pPr>
        <w:bidi/>
        <w:jc w:val="right"/>
      </w:pPr>
      <w:r>
        <w:rPr>
          <w:rFonts w:ascii="Calibri" w:hAnsi="Calibri" w:cs="Calibri"/>
          <w:i/>
          <w:color w:val="008000"/>
          <w:sz w:val="24"/>
          <w:szCs w:val="24"/>
          <w:rtl/>
          <w:lang w:bidi="ar-SA"/>
        </w:rPr>
        <w:t>3- الأجام : (وتُقرأ بكسر الهمزة أيضاً) جمع اجمة وهي الشجر الكثيف الملتف</w:t>
      </w:r>
    </w:p>
    <w:p>
      <w:pPr>
        <w:jc w:val="left"/>
      </w:pPr>
      <w:r>
        <w:rPr>
          <w:rFonts w:ascii="Calibri" w:hAnsi="Calibri" w:cs="Calibri"/>
          <w:i w:val="0"/>
          <w:color w:val="000000"/>
          <w:sz w:val="24"/>
          <w:szCs w:val="24"/>
          <w:rtl w:val="0"/>
        </w:rPr>
        <w:t>3—“丛林”（也读作 hamza 加 kasra），是密集交错的树林“丛林”一词的复数。</w:t>
      </w:r>
    </w:p>
    <w:p>
      <w:pPr>
        <w:bidi/>
        <w:jc w:val="right"/>
      </w:pPr>
      <w:r>
        <w:rPr>
          <w:rFonts w:ascii="Calibri" w:hAnsi="Calibri" w:cs="Calibri"/>
          <w:i/>
          <w:color w:val="008000"/>
          <w:sz w:val="24"/>
          <w:szCs w:val="24"/>
          <w:rtl/>
          <w:lang w:bidi="ar-SA"/>
        </w:rPr>
        <w:t>4- أي أنّه حق للإمام خاصّة انتقل إليه بالوراثة لا إنّه يجري مجراه في وجوب قسمته على من ذكرتهم الآية.</w:t>
      </w:r>
    </w:p>
    <w:p>
      <w:pPr>
        <w:jc w:val="left"/>
      </w:pPr>
      <w:r>
        <w:rPr>
          <w:rFonts w:ascii="Calibri" w:hAnsi="Calibri" w:cs="Calibri"/>
          <w:i w:val="0"/>
          <w:color w:val="000000"/>
          <w:sz w:val="24"/>
          <w:szCs w:val="24"/>
          <w:rtl w:val="0"/>
        </w:rPr>
        <w:t>4—也就是说，这是专属于伊玛目的权利，通过继承归他所有，并非如同经文中提到的那些人一样，必须将其分配给他们。</w:t>
      </w:r>
    </w:p>
    <w:p>
      <w:pPr>
        <w:bidi/>
        <w:jc w:val="right"/>
      </w:pPr>
      <w:r>
        <w:rPr>
          <w:rFonts w:ascii="Calibri" w:hAnsi="Calibri" w:cs="Calibri"/>
          <w:i/>
          <w:color w:val="008000"/>
          <w:sz w:val="24"/>
          <w:szCs w:val="24"/>
          <w:rtl/>
          <w:lang w:bidi="ar-SA"/>
        </w:rPr>
        <w:t>5- مطلقاً، إلّا أنّه وردت النصوص بأنهم (عَلَيهِ السَّلَامُ) قد أباحوا مالهم لشيعتهم وهذه الإباحة هي بمنزلة الإذن لهم بالتصرف.</w:t>
      </w:r>
    </w:p>
    <w:p>
      <w:pPr>
        <w:jc w:val="left"/>
      </w:pPr>
      <w:r>
        <w:rPr>
          <w:rFonts w:ascii="Calibri" w:hAnsi="Calibri" w:cs="Calibri"/>
          <w:i w:val="0"/>
          <w:color w:val="000000"/>
          <w:sz w:val="24"/>
          <w:szCs w:val="24"/>
          <w:rtl w:val="0"/>
        </w:rPr>
        <w:t>5—不受任何限制；不过，有传述指出，他们（愿他们平安）已允许其追随者使用他们的财物，这种许可相当于准许他们处置这些财物。</w:t>
      </w:r>
    </w:p>
    <w:p>
      <w:pPr>
        <w:bidi/>
        <w:jc w:val="right"/>
      </w:pPr>
      <w:r>
        <w:rPr>
          <w:rFonts w:ascii="Calibri" w:hAnsi="Calibri" w:cs="Calibri"/>
          <w:i/>
          <w:color w:val="008000"/>
          <w:sz w:val="24"/>
          <w:szCs w:val="24"/>
          <w:rtl/>
          <w:lang w:bidi="ar-SA"/>
        </w:rPr>
        <w:t>6- الحشر، والمراد بالفيء في هذه الآية الغنيمة من أهل الحرب والتي تغنم منهم بواسطة القتال أو غيره.</w:t>
      </w:r>
    </w:p>
    <w:p>
      <w:pPr>
        <w:jc w:val="left"/>
      </w:pPr>
      <w:r>
        <w:rPr>
          <w:rFonts w:ascii="Calibri" w:hAnsi="Calibri" w:cs="Calibri"/>
          <w:i w:val="0"/>
          <w:color w:val="000000"/>
          <w:sz w:val="24"/>
          <w:szCs w:val="24"/>
          <w:rtl w:val="0"/>
        </w:rPr>
        <w:t>6—《放逐章》。本节经文中的“费伊”指从敌方获得的战利品，即通过战斗或其他方式从他们那里缴获的财物。</w:t>
      </w:r>
    </w:p>
    <w:p>
      <w:pPr>
        <w:bidi/>
        <w:jc w:val="right"/>
      </w:pPr>
      <w:r>
        <w:rPr>
          <w:rFonts w:ascii="Calibri" w:hAnsi="Calibri" w:cs="Calibri"/>
          <w:i/>
          <w:color w:val="008000"/>
          <w:sz w:val="24"/>
          <w:szCs w:val="24"/>
          <w:rtl/>
          <w:lang w:bidi="ar-SA"/>
        </w:rPr>
        <w:t>7- أي تخص اليتامى والمساكين وأبناء السبيل من بني هاشم دون غيرهم.</w:t>
      </w:r>
    </w:p>
    <w:p>
      <w:pPr>
        <w:jc w:val="left"/>
      </w:pPr>
      <w:r>
        <w:rPr>
          <w:rFonts w:ascii="Calibri" w:hAnsi="Calibri" w:cs="Calibri"/>
          <w:i w:val="0"/>
          <w:color w:val="000000"/>
          <w:sz w:val="24"/>
          <w:szCs w:val="24"/>
          <w:rtl w:val="0"/>
        </w:rPr>
        <w:t>7—也就是说，孤儿、贫民和旅途穷困者仅限于哈希姆家族成员，不包括其他人。</w:t>
      </w:r>
    </w:p>
    <w:p>
      <w:pPr>
        <w:bidi/>
        <w:jc w:val="right"/>
      </w:pPr>
      <w:r>
        <w:rPr>
          <w:rFonts w:ascii="Calibri" w:hAnsi="Calibri" w:cs="Calibri"/>
          <w:i/>
          <w:color w:val="008000"/>
          <w:sz w:val="24"/>
          <w:szCs w:val="24"/>
          <w:rtl/>
          <w:lang w:bidi="ar-SA"/>
        </w:rPr>
        <w:t>8- أي الزكاة إذا تحرم على الهاشمي من غيره. وَلِلرَّسُولِ وَلِذِي الْقُرْبَى).</w:t>
      </w:r>
    </w:p>
    <w:p>
      <w:pPr>
        <w:jc w:val="left"/>
      </w:pPr>
      <w:r>
        <w:rPr>
          <w:rFonts w:ascii="Calibri" w:hAnsi="Calibri" w:cs="Calibri"/>
          <w:i w:val="0"/>
          <w:color w:val="000000"/>
          <w:sz w:val="24"/>
          <w:szCs w:val="24"/>
          <w:rtl w:val="0"/>
        </w:rPr>
        <w:t>8—也就是说，天课；哈希姆人不得接受非哈希姆人缴纳的天课。“以及归使者和近亲所有。”</w:t>
      </w:r>
    </w:p>
    <w:p>
      <w:pPr>
        <w:bidi/>
        <w:jc w:val="right"/>
      </w:pPr>
      <w:r>
        <w:rPr>
          <w:rFonts w:ascii="Calibri" w:hAnsi="Calibri" w:cs="Calibri"/>
          <w:i/>
          <w:color w:val="008000"/>
          <w:sz w:val="24"/>
          <w:szCs w:val="24"/>
          <w:rtl/>
          <w:lang w:bidi="ar-SA"/>
        </w:rPr>
        <w:t>قال هم قرابة رسول اللّه (صَلَّى اللّه عَلَيْهِ وَ آلِهِ وَسَلَّمَ ) والخمس اللّه وللرسول ولنا.</w:t>
      </w:r>
    </w:p>
    <w:p>
      <w:pPr>
        <w:jc w:val="left"/>
      </w:pPr>
      <w:r>
        <w:rPr>
          <w:rFonts w:ascii="Calibri" w:hAnsi="Calibri" w:cs="Calibri"/>
          <w:i w:val="0"/>
          <w:color w:val="000000"/>
          <w:sz w:val="24"/>
          <w:szCs w:val="24"/>
          <w:rtl w:val="0"/>
        </w:rPr>
        <w:t>他说：他们是使者（愿真主赐福于他及其家人并赐予平安）的亲属；五分之一归真主、使者和我们所有。</w:t>
      </w:r>
    </w:p>
    <w:p>
      <w:pPr>
        <w:bidi/>
        <w:jc w:val="right"/>
      </w:pPr>
      <w:r>
        <w:rPr>
          <w:rFonts w:ascii="Calibri" w:hAnsi="Calibri" w:cs="Calibri"/>
          <w:i/>
          <w:color w:val="008000"/>
          <w:sz w:val="24"/>
          <w:szCs w:val="24"/>
          <w:rtl/>
          <w:lang w:bidi="ar-SA"/>
        </w:rPr>
        <w:t>3 - عليّ بن إبراهيم عن أبيه، عن ابن أبي عمير، عن حفص بن البختري،</w:t>
      </w:r>
    </w:p>
    <w:p>
      <w:pPr>
        <w:jc w:val="left"/>
      </w:pPr>
      <w:r>
        <w:rPr>
          <w:rFonts w:ascii="Calibri" w:hAnsi="Calibri" w:cs="Calibri"/>
          <w:i w:val="0"/>
          <w:color w:val="000000"/>
          <w:sz w:val="24"/>
          <w:szCs w:val="24"/>
          <w:rtl w:val="0"/>
        </w:rPr>
        <w:t>3—阿里·本·易卜拉欣传述自其父，后者传述自伊本·艾比·欧迈尔，后者传述自哈夫斯·本·布赫塔里，</w:t>
      </w:r>
    </w:p>
    <w:p>
      <w:pPr>
        <w:bidi/>
        <w:jc w:val="right"/>
      </w:pPr>
      <w:r>
        <w:rPr>
          <w:rFonts w:ascii="Calibri" w:hAnsi="Calibri" w:cs="Calibri"/>
          <w:i/>
          <w:color w:val="008000"/>
          <w:sz w:val="24"/>
          <w:szCs w:val="24"/>
          <w:rtl/>
          <w:lang w:bidi="ar-SA"/>
        </w:rPr>
        <w:t>عن أبي عبد اللّه (عَلَيهِ السَّلَامُ) قال : الأنفال ما لم يوجف (1) عليه بخيل ولا ركاب أو قوم صالحوا،</w:t>
      </w:r>
    </w:p>
    <w:p>
      <w:pPr>
        <w:jc w:val="left"/>
      </w:pPr>
      <w:r>
        <w:rPr>
          <w:rFonts w:ascii="Calibri" w:hAnsi="Calibri" w:cs="Calibri"/>
          <w:i w:val="0"/>
          <w:color w:val="000000"/>
          <w:sz w:val="24"/>
          <w:szCs w:val="24"/>
          <w:rtl w:val="0"/>
        </w:rPr>
        <w:t>后者传述自艾布·阿卜杜拉（愿他平安），他说：安法勒是指没有动用战马或骆驼（1）去夺取的财物，或是与之和解的民众，</w:t>
      </w:r>
    </w:p>
    <w:p>
      <w:pPr>
        <w:bidi/>
        <w:jc w:val="right"/>
      </w:pPr>
      <w:r>
        <w:rPr>
          <w:rFonts w:ascii="Calibri" w:hAnsi="Calibri" w:cs="Calibri"/>
          <w:i/>
          <w:color w:val="008000"/>
          <w:sz w:val="24"/>
          <w:szCs w:val="24"/>
          <w:rtl/>
          <w:lang w:bidi="ar-SA"/>
        </w:rPr>
        <w:t>أو قوم أعطوا بأيديهم (2) ، وكلُّ أرض خربة وبطون الأودية فهو لرسول اللّه (صَلَّى اللّه عَلَيْهِ وَ آلِهِ وَسَلَّمَ ) وهو للإمام من بعده يضعه حيث يشاء.</w:t>
      </w:r>
    </w:p>
    <w:p>
      <w:pPr>
        <w:jc w:val="left"/>
      </w:pPr>
      <w:r>
        <w:rPr>
          <w:rFonts w:ascii="Calibri" w:hAnsi="Calibri" w:cs="Calibri"/>
          <w:i w:val="0"/>
          <w:color w:val="000000"/>
          <w:sz w:val="24"/>
          <w:szCs w:val="24"/>
          <w:rtl w:val="0"/>
        </w:rPr>
        <w:t>或是主动交出财物（2）的民众；以及一切荒废的土地和山谷底地，都归使者（愿真主赐福于他及其家人并赐予平安）所有；他之后则归伊玛目所有，由他随意处置。</w:t>
      </w:r>
    </w:p>
    <w:p>
      <w:pPr>
        <w:bidi/>
        <w:jc w:val="right"/>
      </w:pPr>
      <w:r>
        <w:rPr>
          <w:rFonts w:ascii="Calibri" w:hAnsi="Calibri" w:cs="Calibri"/>
          <w:i/>
          <w:color w:val="008000"/>
          <w:sz w:val="24"/>
          <w:szCs w:val="24"/>
          <w:rtl/>
          <w:lang w:bidi="ar-SA"/>
        </w:rPr>
        <w:t>٤ - عليّ بن إبراهيم بن هاشم، عن أبيه، عن حماد بن عيسى، عن بعض أصحابنا،</w:t>
      </w:r>
    </w:p>
    <w:p>
      <w:pPr>
        <w:jc w:val="left"/>
      </w:pPr>
      <w:r>
        <w:rPr>
          <w:rFonts w:ascii="Calibri" w:hAnsi="Calibri" w:cs="Calibri"/>
          <w:i w:val="0"/>
          <w:color w:val="000000"/>
          <w:sz w:val="24"/>
          <w:szCs w:val="24"/>
          <w:rtl w:val="0"/>
        </w:rPr>
        <w:t>4—阿里·本·易卜拉欣·本·哈希姆传述自其父，后者传述自哈马德·本·伊萨，后者传述自我们的一位同伴，</w:t>
      </w:r>
    </w:p>
    <w:p>
      <w:pPr>
        <w:bidi/>
        <w:jc w:val="right"/>
      </w:pPr>
      <w:r>
        <w:rPr>
          <w:rFonts w:ascii="Calibri" w:hAnsi="Calibri" w:cs="Calibri"/>
          <w:i/>
          <w:color w:val="008000"/>
          <w:sz w:val="24"/>
          <w:szCs w:val="24"/>
          <w:rtl/>
          <w:lang w:bidi="ar-SA"/>
        </w:rPr>
        <w:t>عن العبد الصالح (عَلَيهِ السَّلَامُ) قال : الخمس من خمسة أشياء من الغنائم (3) والغوص ومن الكنوز ومن المعادن والملاحة (4) يؤخذ من كلّ هذه الصنوف الخمس،</w:t>
      </w:r>
    </w:p>
    <w:p>
      <w:pPr>
        <w:jc w:val="left"/>
      </w:pPr>
      <w:r>
        <w:rPr>
          <w:rFonts w:ascii="Calibri" w:hAnsi="Calibri" w:cs="Calibri"/>
          <w:i w:val="0"/>
          <w:color w:val="000000"/>
          <w:sz w:val="24"/>
          <w:szCs w:val="24"/>
          <w:rtl w:val="0"/>
        </w:rPr>
        <w:t>后者传述自虔诚的仆人（愿他平安），他说：五分之一征自五类财物：战利品（3）、潜水所得、宝藏、矿产和制盐业（4）；这些类别各自都要抽取五分之一，</w:t>
      </w:r>
    </w:p>
    <w:p>
      <w:pPr>
        <w:bidi/>
        <w:jc w:val="right"/>
      </w:pPr>
      <w:r>
        <w:rPr>
          <w:rFonts w:ascii="Calibri" w:hAnsi="Calibri" w:cs="Calibri"/>
          <w:i/>
          <w:color w:val="008000"/>
          <w:sz w:val="24"/>
          <w:szCs w:val="24"/>
          <w:rtl/>
          <w:lang w:bidi="ar-SA"/>
        </w:rPr>
        <w:t>فيجعل لمن جعله اللّه تعالى له، ويقسم الأربعة الأخماس بين من قاتل عليه (5) وولي ذلك،</w:t>
      </w:r>
    </w:p>
    <w:p>
      <w:pPr>
        <w:jc w:val="left"/>
      </w:pPr>
      <w:r>
        <w:rPr>
          <w:rFonts w:ascii="Calibri" w:hAnsi="Calibri" w:cs="Calibri"/>
          <w:i w:val="0"/>
          <w:color w:val="000000"/>
          <w:sz w:val="24"/>
          <w:szCs w:val="24"/>
          <w:rtl w:val="0"/>
        </w:rPr>
        <w:t>并交给真主至高无上指定的受益者；其余五分之四则分给为之战斗（5）并负责管理此事的人，</w:t>
      </w:r>
    </w:p>
    <w:p>
      <w:pPr>
        <w:bidi/>
        <w:jc w:val="right"/>
      </w:pPr>
      <w:r>
        <w:rPr>
          <w:rFonts w:ascii="Calibri" w:hAnsi="Calibri" w:cs="Calibri"/>
          <w:i/>
          <w:color w:val="008000"/>
          <w:sz w:val="24"/>
          <w:szCs w:val="24"/>
          <w:rtl/>
          <w:lang w:bidi="ar-SA"/>
        </w:rPr>
        <w:t>ويقسم بينهم الخمس على ستة أسهم : سهم للّه وسهم لرسول اللّه وسهم لذي القربى وسهم لليتامى وسهم للمساكين وسهم لأبناء السبيل.</w:t>
      </w:r>
    </w:p>
    <w:p>
      <w:pPr>
        <w:jc w:val="left"/>
      </w:pPr>
      <w:r>
        <w:rPr>
          <w:rFonts w:ascii="Calibri" w:hAnsi="Calibri" w:cs="Calibri"/>
          <w:i w:val="0"/>
          <w:color w:val="000000"/>
          <w:sz w:val="24"/>
          <w:szCs w:val="24"/>
          <w:rtl w:val="0"/>
        </w:rPr>
        <w:t>五分之一分为六份：一份归真主，一份归使者，一份归近亲，一份归孤儿，一份归贫民，一份归旅途穷困者。</w:t>
      </w:r>
    </w:p>
    <w:p>
      <w:pPr>
        <w:bidi/>
        <w:jc w:val="right"/>
      </w:pPr>
      <w:r>
        <w:rPr>
          <w:rFonts w:ascii="Calibri" w:hAnsi="Calibri" w:cs="Calibri"/>
          <w:i/>
          <w:color w:val="008000"/>
          <w:sz w:val="24"/>
          <w:szCs w:val="24"/>
          <w:rtl/>
          <w:lang w:bidi="ar-SA"/>
        </w:rPr>
        <w:t>فسهم اللّه وسهم رسول اللّه لأولي الأمر من بعد رسول اللّه (صَلَّى اللّه عَلَيْهِ وَ آلِهِ وَسَلَّمَ ) وراثةً،</w:t>
      </w:r>
    </w:p>
    <w:p>
      <w:pPr>
        <w:jc w:val="left"/>
      </w:pPr>
      <w:r>
        <w:rPr>
          <w:rFonts w:ascii="Calibri" w:hAnsi="Calibri" w:cs="Calibri"/>
          <w:i w:val="0"/>
          <w:color w:val="000000"/>
          <w:sz w:val="24"/>
          <w:szCs w:val="24"/>
          <w:rtl w:val="0"/>
        </w:rPr>
        <w:t>真主的一份和使者的一份，在使者（愿真主赐福于他及其家人并赐予平安）之后，作为遗产归掌权者所有，</w:t>
      </w:r>
    </w:p>
    <w:p>
      <w:pPr>
        <w:bidi/>
        <w:jc w:val="right"/>
      </w:pPr>
      <w:r>
        <w:rPr>
          <w:rFonts w:ascii="Calibri" w:hAnsi="Calibri" w:cs="Calibri"/>
          <w:i/>
          <w:color w:val="008000"/>
          <w:sz w:val="24"/>
          <w:szCs w:val="24"/>
          <w:rtl/>
          <w:lang w:bidi="ar-SA"/>
        </w:rPr>
        <w:t>فله ثلاثة أسهم : سهمان وراثةً (6) وسهم مقسوم له من اللّه (7) وله نصف الخمس كملا،</w:t>
      </w:r>
    </w:p>
    <w:p>
      <w:pPr>
        <w:jc w:val="left"/>
      </w:pPr>
      <w:r>
        <w:rPr>
          <w:rFonts w:ascii="Calibri" w:hAnsi="Calibri" w:cs="Calibri"/>
          <w:i w:val="0"/>
          <w:color w:val="000000"/>
          <w:sz w:val="24"/>
          <w:szCs w:val="24"/>
          <w:rtl w:val="0"/>
        </w:rPr>
        <w:t>因此他有三份：两份作为遗产（6），一份是真主划给他的份额（7）；他完整地拥有五分之一的一半，</w:t>
      </w:r>
    </w:p>
    <w:p>
      <w:pPr>
        <w:bidi/>
        <w:jc w:val="right"/>
      </w:pPr>
      <w:r>
        <w:rPr>
          <w:rFonts w:ascii="Calibri" w:hAnsi="Calibri" w:cs="Calibri"/>
          <w:i/>
          <w:color w:val="008000"/>
          <w:sz w:val="24"/>
          <w:szCs w:val="24"/>
          <w:rtl/>
          <w:lang w:bidi="ar-SA"/>
        </w:rPr>
        <w:t>ونصف الخمس الباقي بين أهل بيته (8) ، فسهم ليتاماهم وسهم لمساكينهم وسهم لأبناء سبيلهم يقسم بينهم على الكتاب والسنة (9) ما يستغنون به في سنتهم،</w:t>
      </w:r>
    </w:p>
    <w:p>
      <w:pPr>
        <w:jc w:val="left"/>
      </w:pPr>
      <w:r>
        <w:rPr>
          <w:rFonts w:ascii="Calibri" w:hAnsi="Calibri" w:cs="Calibri"/>
          <w:i w:val="0"/>
          <w:color w:val="000000"/>
          <w:sz w:val="24"/>
          <w:szCs w:val="24"/>
          <w:rtl w:val="0"/>
        </w:rPr>
        <w:t>剩下的五分之一的一半则由他的家人（8）享有：一份给他们的孤儿，一份给他们的贫民，一份给他们的旅途穷困者；依照《古兰经》和圣训（9）在他们之间分配，足以满足他们一年的需要，</w:t>
      </w:r>
    </w:p>
    <w:p>
      <w:pPr>
        <w:bidi/>
        <w:jc w:val="right"/>
      </w:pPr>
      <w:r>
        <w:rPr>
          <w:rFonts w:ascii="Calibri" w:hAnsi="Calibri" w:cs="Calibri"/>
          <w:i/>
          <w:color w:val="008000"/>
          <w:sz w:val="24"/>
          <w:szCs w:val="24"/>
          <w:rtl/>
          <w:lang w:bidi="ar-SA"/>
        </w:rPr>
        <w:t>فإن فضل عنهم شيء فهو للوالي (10) وإن عجز أو نقص عن استغنائهم كان على الوالي (11) أن ينفق من عنده بقدر ما يستغنون به وأنما صار عليه أن يمونهم (12) لأنَّ له ما فضل عنهم.</w:t>
      </w:r>
    </w:p>
    <w:p>
      <w:pPr>
        <w:jc w:val="left"/>
      </w:pPr>
      <w:r>
        <w:rPr>
          <w:rFonts w:ascii="Calibri" w:hAnsi="Calibri" w:cs="Calibri"/>
          <w:i w:val="0"/>
          <w:color w:val="000000"/>
          <w:sz w:val="24"/>
          <w:szCs w:val="24"/>
          <w:rtl w:val="0"/>
        </w:rPr>
        <w:t>若有剩余，则归监护者（10）；若不足或未能满足他们的需要，监护者（11）就必须从自己的财物中补足，使他们得到足以维持所需的份额。他之所以有义务供养他们（12），是因为剩余部分归他所有。</w:t>
      </w:r>
    </w:p>
    <w:p>
      <w:pPr>
        <w:bidi/>
        <w:jc w:val="right"/>
      </w:pPr>
      <w:r>
        <w:rPr>
          <w:rFonts w:ascii="Calibri" w:hAnsi="Calibri" w:cs="Calibri"/>
          <w:i/>
          <w:color w:val="008000"/>
          <w:sz w:val="24"/>
          <w:szCs w:val="24"/>
          <w:rtl/>
          <w:lang w:bidi="ar-SA"/>
        </w:rPr>
        <w:t>ص: 619 1- أي لم يعمل بخيل ولا رجال لتحصيله. 2- أي سلموها طواعية. 3- مطلقاً ويدخل فيها أرباح المكاسب والتجارات.</w:t>
      </w:r>
    </w:p>
    <w:p>
      <w:pPr>
        <w:jc w:val="left"/>
      </w:pPr>
      <w:r>
        <w:rPr>
          <w:rFonts w:ascii="Calibri" w:hAnsi="Calibri" w:cs="Calibri"/>
          <w:i w:val="0"/>
          <w:color w:val="000000"/>
          <w:sz w:val="24"/>
          <w:szCs w:val="24"/>
          <w:rtl w:val="0"/>
        </w:rPr>
        <w:t>第619页 1—也就是说，没有动用战马或人员去取得。2—也就是说，他们自愿交出了这些土地。3—泛指一切战利品，其中也包括劳动和贸易所得的利润。</w:t>
      </w:r>
    </w:p>
    <w:p>
      <w:pPr>
        <w:bidi/>
        <w:jc w:val="right"/>
      </w:pPr>
      <w:r>
        <w:rPr>
          <w:rFonts w:ascii="Calibri" w:hAnsi="Calibri" w:cs="Calibri"/>
          <w:i/>
          <w:color w:val="008000"/>
          <w:sz w:val="24"/>
          <w:szCs w:val="24"/>
          <w:rtl/>
          <w:lang w:bidi="ar-SA"/>
        </w:rPr>
        <w:t>4- المفروض أنّها داخلة في المعادن، وإنما نص عليها بالخصوص لغفلة النّاس عن وجوب الخمس فيما تنتجه من ملح بشكل عام. 5- بالنسبة لغنائم الحرب.</w:t>
      </w:r>
    </w:p>
    <w:p>
      <w:pPr>
        <w:jc w:val="left"/>
      </w:pPr>
      <w:r>
        <w:rPr>
          <w:rFonts w:ascii="Calibri" w:hAnsi="Calibri" w:cs="Calibri"/>
          <w:i w:val="0"/>
          <w:color w:val="000000"/>
          <w:sz w:val="24"/>
          <w:szCs w:val="24"/>
          <w:rtl w:val="0"/>
        </w:rPr>
        <w:t>4—原则上它属于矿产，但之所以特别提及，是因为人们通常忽视对其产出的盐普遍缴纳五分之一的义务。5—就战争所得的战利品而言。</w:t>
      </w:r>
    </w:p>
    <w:p>
      <w:pPr>
        <w:bidi/>
        <w:jc w:val="right"/>
      </w:pPr>
      <w:r>
        <w:rPr>
          <w:rFonts w:ascii="Calibri" w:hAnsi="Calibri" w:cs="Calibri"/>
          <w:i/>
          <w:color w:val="008000"/>
          <w:sz w:val="24"/>
          <w:szCs w:val="24"/>
          <w:rtl/>
          <w:lang w:bidi="ar-SA"/>
        </w:rPr>
        <w:t>6- وذلك لأن سهم اللّه إنّما يعود إلى رسول (صَلَّى اللّه عَلَيْهِ وَ آلِهِ وَسَلَّمَ ). 7- وهو سهم ذي القربى بنص الآية.</w:t>
      </w:r>
    </w:p>
    <w:p>
      <w:pPr>
        <w:jc w:val="left"/>
      </w:pPr>
      <w:r>
        <w:rPr>
          <w:rFonts w:ascii="Calibri" w:hAnsi="Calibri" w:cs="Calibri"/>
          <w:i w:val="0"/>
          <w:color w:val="000000"/>
          <w:sz w:val="24"/>
          <w:szCs w:val="24"/>
          <w:rtl w:val="0"/>
        </w:rPr>
        <w:t>6—这是因为真主的份额归使者（愿真主赐福于他及其家人并赐予平安）所有。7—即经文明确规定的近亲份额。</w:t>
      </w:r>
    </w:p>
    <w:p>
      <w:pPr>
        <w:bidi/>
        <w:jc w:val="right"/>
      </w:pPr>
      <w:r>
        <w:rPr>
          <w:rFonts w:ascii="Calibri" w:hAnsi="Calibri" w:cs="Calibri"/>
          <w:i/>
          <w:color w:val="008000"/>
          <w:sz w:val="24"/>
          <w:szCs w:val="24"/>
          <w:rtl/>
          <w:lang w:bidi="ar-SA"/>
        </w:rPr>
        <w:t>8- ممّن ينتسب إلى هاشم بالأب دون الأم على القول الأصح الأشهر عندنا. 9- في بعض النسخ (على الكفاف والسعة).</w:t>
      </w:r>
    </w:p>
    <w:p>
      <w:pPr>
        <w:jc w:val="left"/>
      </w:pPr>
      <w:r>
        <w:rPr>
          <w:rFonts w:ascii="Calibri" w:hAnsi="Calibri" w:cs="Calibri"/>
          <w:i w:val="0"/>
          <w:color w:val="000000"/>
          <w:sz w:val="24"/>
          <w:szCs w:val="24"/>
          <w:rtl w:val="0"/>
        </w:rPr>
        <w:t>8—按照我们最正确、最著名的主张，是指父系出自哈希姆家族，而非母系出自哈希姆家族的人。9—有些版本作“按照足够与宽裕的标准”。</w:t>
      </w:r>
    </w:p>
    <w:p>
      <w:pPr>
        <w:bidi/>
        <w:jc w:val="right"/>
      </w:pPr>
      <w:r>
        <w:rPr>
          <w:rFonts w:ascii="Calibri" w:hAnsi="Calibri" w:cs="Calibri"/>
          <w:i/>
          <w:color w:val="008000"/>
          <w:sz w:val="24"/>
          <w:szCs w:val="24"/>
          <w:rtl/>
          <w:lang w:bidi="ar-SA"/>
        </w:rPr>
        <w:t>10- أي للإمام (عَلَيهِ السَّلَامُ) ولم يخالف فيه منا إلّا ابن ادريس وتوقف العلّامة عن الفتوى فيه كما يظهر من كتابه المختلف.</w:t>
      </w:r>
    </w:p>
    <w:p>
      <w:pPr>
        <w:jc w:val="left"/>
      </w:pPr>
      <w:r>
        <w:rPr>
          <w:rFonts w:ascii="Calibri" w:hAnsi="Calibri" w:cs="Calibri"/>
          <w:i w:val="0"/>
          <w:color w:val="000000"/>
          <w:sz w:val="24"/>
          <w:szCs w:val="24"/>
          <w:rtl w:val="0"/>
        </w:rPr>
        <w:t>10—即伊玛目（愿他平安）；我们中对此并无异议，唯有伊本·伊德里斯例外；正如从阿拉梅的《意见分歧》一书中所见，他对此未作裁决。</w:t>
      </w:r>
    </w:p>
    <w:p>
      <w:pPr>
        <w:bidi/>
        <w:jc w:val="right"/>
      </w:pPr>
      <w:r>
        <w:rPr>
          <w:rFonts w:ascii="Calibri" w:hAnsi="Calibri" w:cs="Calibri"/>
          <w:i/>
          <w:color w:val="008000"/>
          <w:sz w:val="24"/>
          <w:szCs w:val="24"/>
          <w:rtl/>
          <w:lang w:bidi="ar-SA"/>
        </w:rPr>
        <w:t>11- وهذا أيضاً لم يخالف فيه إلّا ابن إدريس. 12- أي يعطيهم قدر مؤونة سنتهم.</w:t>
      </w:r>
    </w:p>
    <w:p>
      <w:pPr>
        <w:jc w:val="left"/>
      </w:pPr>
      <w:r>
        <w:rPr>
          <w:rFonts w:ascii="Calibri" w:hAnsi="Calibri" w:cs="Calibri"/>
          <w:i w:val="0"/>
          <w:color w:val="000000"/>
          <w:sz w:val="24"/>
          <w:szCs w:val="24"/>
          <w:rtl w:val="0"/>
        </w:rPr>
        <w:t>11—对此也只有伊本·伊德里斯持不同意见。12—也就是说，给予他们足以维持一年的生活费用。</w:t>
      </w:r>
    </w:p>
    <w:p>
      <w:pPr>
        <w:bidi/>
        <w:jc w:val="right"/>
      </w:pPr>
      <w:r>
        <w:rPr>
          <w:rFonts w:ascii="Calibri" w:hAnsi="Calibri" w:cs="Calibri"/>
          <w:i/>
          <w:color w:val="008000"/>
          <w:sz w:val="24"/>
          <w:szCs w:val="24"/>
          <w:rtl/>
          <w:lang w:bidi="ar-SA"/>
        </w:rPr>
        <w:t>وإنما جعل اللّه هذا الخمس خاصّة لهم دون مساكين النّاس وأبناء سبيلهم، عوضاً لهم من صدقات الناس،</w:t>
      </w:r>
    </w:p>
    <w:p>
      <w:pPr>
        <w:jc w:val="left"/>
      </w:pPr>
      <w:r>
        <w:rPr>
          <w:rFonts w:ascii="Calibri" w:hAnsi="Calibri" w:cs="Calibri"/>
          <w:i w:val="0"/>
          <w:color w:val="000000"/>
          <w:sz w:val="24"/>
          <w:szCs w:val="24"/>
          <w:rtl w:val="0"/>
        </w:rPr>
        <w:t>真主将这五分之一专门赐予他们，而不赐予普通民众中的贫民和旅途穷困者，作为对他们失去民众施舍的补偿。</w:t>
      </w:r>
    </w:p>
    <w:p>
      <w:pPr>
        <w:bidi/>
        <w:jc w:val="right"/>
      </w:pPr>
      <w:r>
        <w:rPr>
          <w:rFonts w:ascii="Calibri" w:hAnsi="Calibri" w:cs="Calibri"/>
          <w:i/>
          <w:color w:val="008000"/>
          <w:sz w:val="24"/>
          <w:szCs w:val="24"/>
          <w:rtl/>
          <w:lang w:bidi="ar-SA"/>
        </w:rPr>
        <w:t>تنزيهاً من اللّه لهم لقرابتهم برسول اللّه (صَلَّى اللّه عَلَيْهِ وَ آلِهِ وَسَلَّمَ ) وكرامة من اللّه لهم عن أوساخ الناس،</w:t>
      </w:r>
    </w:p>
    <w:p>
      <w:pPr>
        <w:jc w:val="left"/>
      </w:pPr>
      <w:r>
        <w:rPr>
          <w:rFonts w:ascii="Calibri" w:hAnsi="Calibri" w:cs="Calibri"/>
          <w:i w:val="0"/>
          <w:color w:val="000000"/>
          <w:sz w:val="24"/>
          <w:szCs w:val="24"/>
          <w:rtl w:val="0"/>
        </w:rPr>
        <w:t>为了使他们免受玷污，真主因他们与使者（愿真主赐福于他及其家人并赐予平安）的亲属关系而尊荣他们，使他们免受民众的污秽；</w:t>
      </w:r>
    </w:p>
    <w:p>
      <w:pPr>
        <w:bidi/>
        <w:jc w:val="right"/>
      </w:pPr>
      <w:r>
        <w:rPr>
          <w:rFonts w:ascii="Calibri" w:hAnsi="Calibri" w:cs="Calibri"/>
          <w:i/>
          <w:color w:val="008000"/>
          <w:sz w:val="24"/>
          <w:szCs w:val="24"/>
          <w:rtl/>
          <w:lang w:bidi="ar-SA"/>
        </w:rPr>
        <w:t>فجعل لهم خاصّة من عنده ما يغنيهم به عن أن يصيرهم في موضع الذل والمسكنة،</w:t>
      </w:r>
    </w:p>
    <w:p>
      <w:pPr>
        <w:jc w:val="left"/>
      </w:pPr>
      <w:r>
        <w:rPr>
          <w:rFonts w:ascii="Calibri" w:hAnsi="Calibri" w:cs="Calibri"/>
          <w:i w:val="0"/>
          <w:color w:val="000000"/>
          <w:sz w:val="24"/>
          <w:szCs w:val="24"/>
          <w:rtl w:val="0"/>
        </w:rPr>
        <w:t>因此，真主特别赐予他们足以自给的份额，使他们不至于陷入屈辱和贫困的境地；</w:t>
      </w:r>
    </w:p>
    <w:p>
      <w:pPr>
        <w:bidi/>
        <w:jc w:val="right"/>
      </w:pPr>
      <w:r>
        <w:rPr>
          <w:rFonts w:ascii="Calibri" w:hAnsi="Calibri" w:cs="Calibri"/>
          <w:i/>
          <w:color w:val="008000"/>
          <w:sz w:val="24"/>
          <w:szCs w:val="24"/>
          <w:rtl/>
          <w:lang w:bidi="ar-SA"/>
        </w:rPr>
        <w:t>ولا بأس بصدقات بعضهم على بعض (1) ، وهؤلاء الّذين جعل اللّه لهم الخمس هم قرابة النبيّ (صَلَّى اللّه عَلَيْهِ وَ آلِهِ وَسَلَّمَ ) الّذين ذكرهم اللّه فقال : (وَأَنْذِرْ عَشِيرَتَكَ الْأَقْرَبِينَ) (2) .</w:t>
      </w:r>
    </w:p>
    <w:p>
      <w:pPr>
        <w:jc w:val="left"/>
      </w:pPr>
      <w:r>
        <w:rPr>
          <w:rFonts w:ascii="Calibri" w:hAnsi="Calibri" w:cs="Calibri"/>
          <w:i w:val="0"/>
          <w:color w:val="000000"/>
          <w:sz w:val="24"/>
          <w:szCs w:val="24"/>
          <w:rtl w:val="0"/>
        </w:rPr>
        <w:t>他们彼此之间施舍并无不可（1）。真主规定可得五分之一的人，是先知（愿真主赐福于他及其家人并赐予平安）的亲属；真主提到他们时说：“你应当警告你的近亲。”（2）</w:t>
      </w:r>
    </w:p>
    <w:p>
      <w:pPr>
        <w:bidi/>
        <w:jc w:val="right"/>
      </w:pPr>
      <w:r>
        <w:rPr>
          <w:rFonts w:ascii="Calibri" w:hAnsi="Calibri" w:cs="Calibri"/>
          <w:i/>
          <w:color w:val="008000"/>
          <w:sz w:val="24"/>
          <w:szCs w:val="24"/>
          <w:rtl/>
          <w:lang w:bidi="ar-SA"/>
        </w:rPr>
        <w:t>وهم بنو عبد المطلب أنفسهم (3) ، الذَّكر منهم والأنثى، ليس فيهم من أهل بيوتات قريش ولا من العرب أحد، ولا فيهم ولا منهم في هذا الخمس من مواليهم.</w:t>
      </w:r>
    </w:p>
    <w:p>
      <w:pPr>
        <w:jc w:val="left"/>
      </w:pPr>
      <w:r>
        <w:rPr>
          <w:rFonts w:ascii="Calibri" w:hAnsi="Calibri" w:cs="Calibri"/>
          <w:i w:val="0"/>
          <w:color w:val="000000"/>
          <w:sz w:val="24"/>
          <w:szCs w:val="24"/>
          <w:rtl w:val="0"/>
        </w:rPr>
        <w:t>他们就是阿卜杜勒·穆塔利卜的子孙（3），不分男女；其中没有古莱氏各家族或阿拉伯其他部族的人，他们的被释奴隶也不属于他们之中、无权从这五分之一中分得份额。</w:t>
      </w:r>
    </w:p>
    <w:p>
      <w:pPr>
        <w:bidi/>
        <w:jc w:val="right"/>
      </w:pPr>
      <w:r>
        <w:rPr>
          <w:rFonts w:ascii="Calibri" w:hAnsi="Calibri" w:cs="Calibri"/>
          <w:i/>
          <w:color w:val="008000"/>
          <w:sz w:val="24"/>
          <w:szCs w:val="24"/>
          <w:rtl/>
          <w:lang w:bidi="ar-SA"/>
        </w:rPr>
        <w:t>وقد تحلّ صدقات النّاس لمواليهم (4) وهم والناس سواء، ومن كانت أُمه من بني هاشم وأبوه من سائر قريش فإنَّ الصدقات تحلُّ له،</w:t>
      </w:r>
    </w:p>
    <w:p>
      <w:pPr>
        <w:jc w:val="left"/>
      </w:pPr>
      <w:r>
        <w:rPr>
          <w:rFonts w:ascii="Calibri" w:hAnsi="Calibri" w:cs="Calibri"/>
          <w:i w:val="0"/>
          <w:color w:val="000000"/>
          <w:sz w:val="24"/>
          <w:szCs w:val="24"/>
          <w:rtl w:val="0"/>
        </w:rPr>
        <w:t>民众的施舍可以给予他们的被释奴隶（4）；他们与普通民众无异。若某人的母亲出自哈希姆家族，而父亲出自古莱氏其他家族，施舍对他便是许可的，</w:t>
      </w:r>
    </w:p>
    <w:p>
      <w:pPr>
        <w:bidi/>
        <w:jc w:val="right"/>
      </w:pPr>
      <w:r>
        <w:rPr>
          <w:rFonts w:ascii="Calibri" w:hAnsi="Calibri" w:cs="Calibri"/>
          <w:i/>
          <w:color w:val="008000"/>
          <w:sz w:val="24"/>
          <w:szCs w:val="24"/>
          <w:rtl/>
          <w:lang w:bidi="ar-SA"/>
        </w:rPr>
        <w:t>وليس له من الخمس شيء لأنَّ اللّه تعالى يقول : (ادعوهم لآبائهم) (5) .</w:t>
      </w:r>
    </w:p>
    <w:p>
      <w:pPr>
        <w:jc w:val="left"/>
      </w:pPr>
      <w:r>
        <w:rPr>
          <w:rFonts w:ascii="Calibri" w:hAnsi="Calibri" w:cs="Calibri"/>
          <w:i w:val="0"/>
          <w:color w:val="000000"/>
          <w:sz w:val="24"/>
          <w:szCs w:val="24"/>
          <w:rtl w:val="0"/>
        </w:rPr>
        <w:t>但他无权分得五分之一，因为至高的真主说：“你们应当以他们父亲的姓氏称呼他们。”（5）</w:t>
      </w:r>
    </w:p>
    <w:p>
      <w:pPr>
        <w:bidi/>
        <w:jc w:val="right"/>
      </w:pPr>
      <w:r>
        <w:rPr>
          <w:rFonts w:ascii="Calibri" w:hAnsi="Calibri" w:cs="Calibri"/>
          <w:i/>
          <w:color w:val="008000"/>
          <w:sz w:val="24"/>
          <w:szCs w:val="24"/>
          <w:rtl/>
          <w:lang w:bidi="ar-SA"/>
        </w:rPr>
        <w:t>وللإمام صفو المال، أن يأخذ من هذه الأموال صفوها :</w:t>
      </w:r>
    </w:p>
    <w:p>
      <w:pPr>
        <w:jc w:val="left"/>
      </w:pPr>
      <w:r>
        <w:rPr>
          <w:rFonts w:ascii="Calibri" w:hAnsi="Calibri" w:cs="Calibri"/>
          <w:i w:val="0"/>
          <w:color w:val="000000"/>
          <w:sz w:val="24"/>
          <w:szCs w:val="24"/>
          <w:rtl w:val="0"/>
        </w:rPr>
        <w:t>伊玛目有权从财物中挑选精良之物：</w:t>
      </w:r>
    </w:p>
    <w:p>
      <w:pPr>
        <w:bidi/>
        <w:jc w:val="right"/>
      </w:pPr>
      <w:r>
        <w:rPr>
          <w:rFonts w:ascii="Calibri" w:hAnsi="Calibri" w:cs="Calibri"/>
          <w:i/>
          <w:color w:val="008000"/>
          <w:sz w:val="24"/>
          <w:szCs w:val="24"/>
          <w:rtl/>
          <w:lang w:bidi="ar-SA"/>
        </w:rPr>
        <w:t>الجارية الفارهة (6) والدابة الفارهة (7) والثوب والمتاع بما يحبُّ أو يشتهي فذلك له قبل القسمة وقبل إخراج الخمس،</w:t>
      </w:r>
    </w:p>
    <w:p>
      <w:pPr>
        <w:jc w:val="left"/>
      </w:pPr>
      <w:r>
        <w:rPr>
          <w:rFonts w:ascii="Calibri" w:hAnsi="Calibri" w:cs="Calibri"/>
          <w:i w:val="0"/>
          <w:color w:val="000000"/>
          <w:sz w:val="24"/>
          <w:szCs w:val="24"/>
          <w:rtl w:val="0"/>
        </w:rPr>
        <w:t>漂亮的女奴（6）、良骏（7）、衣物和货物，凡他喜爱或中意的，均归他所有；此项权利在分配之前、征收五分之一之前行使。</w:t>
      </w:r>
    </w:p>
    <w:p>
      <w:pPr>
        <w:bidi/>
        <w:jc w:val="right"/>
      </w:pPr>
      <w:r>
        <w:rPr>
          <w:rFonts w:ascii="Calibri" w:hAnsi="Calibri" w:cs="Calibri"/>
          <w:i/>
          <w:color w:val="008000"/>
          <w:sz w:val="24"/>
          <w:szCs w:val="24"/>
          <w:rtl/>
          <w:lang w:bidi="ar-SA"/>
        </w:rPr>
        <w:t>وله أن يسدَّ بذلك المال جميع ما ينوبه (8) من مثل إعطاء المؤلفة قلوبهم وغير ذلك ممّا ينوبه،</w:t>
      </w:r>
    </w:p>
    <w:p>
      <w:pPr>
        <w:jc w:val="left"/>
      </w:pPr>
      <w:r>
        <w:rPr>
          <w:rFonts w:ascii="Calibri" w:hAnsi="Calibri" w:cs="Calibri"/>
          <w:i w:val="0"/>
          <w:color w:val="000000"/>
          <w:sz w:val="24"/>
          <w:szCs w:val="24"/>
          <w:rtl w:val="0"/>
        </w:rPr>
        <w:t>他可以用这笔财物支付所有需要支出的款项（8），例如给予团结其心的人，以及其他需要支付的事项；</w:t>
      </w:r>
    </w:p>
    <w:p>
      <w:pPr>
        <w:bidi/>
        <w:jc w:val="right"/>
      </w:pPr>
      <w:r>
        <w:rPr>
          <w:rFonts w:ascii="Calibri" w:hAnsi="Calibri" w:cs="Calibri"/>
          <w:i/>
          <w:color w:val="008000"/>
          <w:sz w:val="24"/>
          <w:szCs w:val="24"/>
          <w:rtl/>
          <w:lang w:bidi="ar-SA"/>
        </w:rPr>
        <w:t>فإن بقي بعد ذلك شيء أخرج الخمس منه فقسمه في أهله، وقسم الباقي على من ولي ذلك،</w:t>
      </w:r>
    </w:p>
    <w:p>
      <w:pPr>
        <w:jc w:val="left"/>
      </w:pPr>
      <w:r>
        <w:rPr>
          <w:rFonts w:ascii="Calibri" w:hAnsi="Calibri" w:cs="Calibri"/>
          <w:i w:val="0"/>
          <w:color w:val="000000"/>
          <w:sz w:val="24"/>
          <w:szCs w:val="24"/>
          <w:rtl w:val="0"/>
        </w:rPr>
        <w:t>此后若有剩余，便从中取出五分之一，分给应得之人；其余部分则由负责此事的人分配；</w:t>
      </w:r>
    </w:p>
    <w:p>
      <w:pPr>
        <w:bidi/>
        <w:jc w:val="right"/>
      </w:pPr>
      <w:r>
        <w:rPr>
          <w:rFonts w:ascii="Calibri" w:hAnsi="Calibri" w:cs="Calibri"/>
          <w:i/>
          <w:color w:val="008000"/>
          <w:sz w:val="24"/>
          <w:szCs w:val="24"/>
          <w:rtl/>
          <w:lang w:bidi="ar-SA"/>
        </w:rPr>
        <w:t>وإن لم يبق بعد سد النوائب شيء، فلا شيء لهم وليس لمن قاتل شيء من الأرضين (9) ، ولا ما غلبوا عليه إلّا ما احتوى عليه العسكر (10) .</w:t>
      </w:r>
    </w:p>
    <w:p>
      <w:pPr>
        <w:jc w:val="left"/>
      </w:pPr>
      <w:r>
        <w:rPr>
          <w:rFonts w:ascii="Calibri" w:hAnsi="Calibri" w:cs="Calibri"/>
          <w:i w:val="0"/>
          <w:color w:val="000000"/>
          <w:sz w:val="24"/>
          <w:szCs w:val="24"/>
          <w:rtl w:val="0"/>
        </w:rPr>
        <w:t>若支付各种开支后已无剩余，他们便无份额。参战者无权取得任何土地（9），也无权取得他们征服的东西，唯有军营中所缴获的财物除外（10）。</w:t>
      </w:r>
    </w:p>
    <w:p>
      <w:pPr>
        <w:bidi/>
        <w:jc w:val="right"/>
      </w:pPr>
      <w:r>
        <w:rPr>
          <w:rFonts w:ascii="Calibri" w:hAnsi="Calibri" w:cs="Calibri"/>
          <w:i/>
          <w:color w:val="008000"/>
          <w:sz w:val="24"/>
          <w:szCs w:val="24"/>
          <w:rtl/>
          <w:lang w:bidi="ar-SA"/>
        </w:rPr>
        <w:t>وليس للأعراب من القسمة شيء وإن قاتلوا مع الوالي،</w:t>
      </w:r>
    </w:p>
    <w:p>
      <w:pPr>
        <w:jc w:val="left"/>
      </w:pPr>
      <w:r>
        <w:rPr>
          <w:rFonts w:ascii="Calibri" w:hAnsi="Calibri" w:cs="Calibri"/>
          <w:i w:val="0"/>
          <w:color w:val="000000"/>
          <w:sz w:val="24"/>
          <w:szCs w:val="24"/>
          <w:rtl w:val="0"/>
        </w:rPr>
        <w:t>贝都因人不参与分配，即使他们与统治者一同作战也是如此，</w:t>
      </w:r>
    </w:p>
    <w:p>
      <w:pPr>
        <w:bidi/>
        <w:jc w:val="right"/>
      </w:pPr>
      <w:r>
        <w:rPr>
          <w:rFonts w:ascii="Calibri" w:hAnsi="Calibri" w:cs="Calibri"/>
          <w:i/>
          <w:color w:val="008000"/>
          <w:sz w:val="24"/>
          <w:szCs w:val="24"/>
          <w:rtl/>
          <w:lang w:bidi="ar-SA"/>
        </w:rPr>
        <w:t>لأنّ رسول اللّه (صَلَّى اللّه عَلَيْهِ وَ آلِهِ وَسَلَّمَ ) صالح الأعراب أن يدعهم في ديارهم ولا يهاجروا</w:t>
      </w:r>
    </w:p>
    <w:p>
      <w:pPr>
        <w:jc w:val="left"/>
      </w:pPr>
      <w:r>
        <w:rPr>
          <w:rFonts w:ascii="Calibri" w:hAnsi="Calibri" w:cs="Calibri"/>
          <w:i w:val="0"/>
          <w:color w:val="000000"/>
          <w:sz w:val="24"/>
          <w:szCs w:val="24"/>
          <w:rtl w:val="0"/>
        </w:rPr>
        <w:t>因为使者（愿真主赐福于他及其家人并赐予平安）曾与贝都因人达成协议，允许他们留在自己的住处而不迁徙，</w:t>
      </w:r>
    </w:p>
    <w:p>
      <w:pPr>
        <w:bidi/>
        <w:jc w:val="right"/>
      </w:pPr>
      <w:r>
        <w:rPr>
          <w:rFonts w:ascii="Calibri" w:hAnsi="Calibri" w:cs="Calibri"/>
          <w:i/>
          <w:color w:val="008000"/>
          <w:sz w:val="24"/>
          <w:szCs w:val="24"/>
          <w:rtl/>
          <w:lang w:bidi="ar-SA"/>
        </w:rPr>
        <w:t>على أنّه إن دهم (11) رسول اللّه (صَلَّى اللّه عَلَيْهِ وَ آلِهِ وَسَلَّمَ ) من عدوّه دَهْمٌ أن يستنفرهم (12) ، فيقاتل بهم، وليس لهم في الغنيمة نصيب، وسنته جارية فيهم وفي غيرهم، ص: 620</w:t>
      </w:r>
    </w:p>
    <w:p>
      <w:pPr>
        <w:jc w:val="left"/>
      </w:pPr>
      <w:r>
        <w:rPr>
          <w:rFonts w:ascii="Calibri" w:hAnsi="Calibri" w:cs="Calibri"/>
          <w:i w:val="0"/>
          <w:color w:val="000000"/>
          <w:sz w:val="24"/>
          <w:szCs w:val="24"/>
          <w:rtl w:val="0"/>
        </w:rPr>
        <w:t>条件是：若敌人突然大举进攻使者（愿真主赐福于他及其家人并赐予平安）（11），他便征召他们（12）出战；他们无权分得战利品。他对他们及其他人的惯例都是如此，第620页</w:t>
      </w:r>
    </w:p>
    <w:p>
      <w:pPr>
        <w:bidi/>
        <w:jc w:val="right"/>
      </w:pPr>
      <w:r>
        <w:rPr>
          <w:rFonts w:ascii="Calibri" w:hAnsi="Calibri" w:cs="Calibri"/>
          <w:i/>
          <w:color w:val="008000"/>
          <w:sz w:val="24"/>
          <w:szCs w:val="24"/>
          <w:rtl/>
          <w:lang w:bidi="ar-SA"/>
        </w:rPr>
        <w:t>1- أي تصح صدقة الهاشمي على هاشمي مثله. 2- الشعراء / ٢١٤.</w:t>
      </w:r>
    </w:p>
    <w:p>
      <w:pPr>
        <w:jc w:val="left"/>
      </w:pPr>
      <w:r>
        <w:rPr>
          <w:rFonts w:ascii="Calibri" w:hAnsi="Calibri" w:cs="Calibri"/>
          <w:i w:val="0"/>
          <w:color w:val="000000"/>
          <w:sz w:val="24"/>
          <w:szCs w:val="24"/>
          <w:rtl w:val="0"/>
        </w:rPr>
        <w:t>1—也就是说，哈希姆家族成员可以向同属哈希姆家族的人施舍。2—众诗人章 / 214。</w:t>
      </w:r>
    </w:p>
    <w:p>
      <w:pPr>
        <w:bidi/>
        <w:jc w:val="right"/>
      </w:pPr>
      <w:r>
        <w:rPr>
          <w:rFonts w:ascii="Calibri" w:hAnsi="Calibri" w:cs="Calibri"/>
          <w:i/>
          <w:color w:val="008000"/>
          <w:sz w:val="24"/>
          <w:szCs w:val="24"/>
          <w:rtl/>
          <w:lang w:bidi="ar-SA"/>
        </w:rPr>
        <w:t>3- «لأن ولد هاشم انحصر في ولد عبد المطلب وكان لعبد المطلب عشرة من الأولاد لم يبق منهم</w:t>
      </w:r>
    </w:p>
    <w:p>
      <w:pPr>
        <w:jc w:val="left"/>
      </w:pPr>
      <w:r>
        <w:rPr>
          <w:rFonts w:ascii="Calibri" w:hAnsi="Calibri" w:cs="Calibri"/>
          <w:i w:val="0"/>
          <w:color w:val="000000"/>
          <w:sz w:val="24"/>
          <w:szCs w:val="24"/>
          <w:rtl w:val="0"/>
        </w:rPr>
        <w:t>3—“因为哈希姆的后裔仅限于阿卜杜勒·穆塔利卜的后裔；阿卜杜勒·穆塔利卜有十个儿子，其中只有</w:t>
      </w:r>
    </w:p>
    <w:p>
      <w:pPr>
        <w:bidi/>
        <w:jc w:val="right"/>
      </w:pPr>
      <w:r>
        <w:rPr>
          <w:rFonts w:ascii="Calibri" w:hAnsi="Calibri" w:cs="Calibri"/>
          <w:i/>
          <w:color w:val="008000"/>
          <w:sz w:val="24"/>
          <w:szCs w:val="24"/>
          <w:rtl/>
          <w:lang w:bidi="ar-SA"/>
        </w:rPr>
        <w:t>ولد إلّا من خمسة عبد اللّه وأبي طالب والعبّاس والحارث وأبي لهب ولم يبق لعبد اللّه ولد إلّا من ولد أبي طالب فاتحدا في لنسب...» مرآة المجلسيّ ٢٥٩/٦. وقوله انفسهم : أي لا مواليهم.</w:t>
      </w:r>
    </w:p>
    <w:p>
      <w:pPr>
        <w:jc w:val="left"/>
      </w:pPr>
      <w:r>
        <w:rPr>
          <w:rFonts w:ascii="Calibri" w:hAnsi="Calibri" w:cs="Calibri"/>
          <w:i w:val="0"/>
          <w:color w:val="000000"/>
          <w:sz w:val="24"/>
          <w:szCs w:val="24"/>
          <w:rtl w:val="0"/>
        </w:rPr>
        <w:t>五人的后裔延续下来：阿卜杜拉、阿布·塔利卜、阿拔斯、哈里斯和阿布·莱海卜；阿卜杜拉的后裔只通过阿布·塔利卜的后裔延续下来，因此二者的血统合而为一……”《麦吉利西之镜》6/259。“他们自己”意为不包括他们的被释奴隶。</w:t>
      </w:r>
    </w:p>
    <w:p>
      <w:pPr>
        <w:bidi/>
        <w:jc w:val="right"/>
      </w:pPr>
      <w:r>
        <w:rPr>
          <w:rFonts w:ascii="Calibri" w:hAnsi="Calibri" w:cs="Calibri"/>
          <w:i/>
          <w:color w:val="008000"/>
          <w:sz w:val="24"/>
          <w:szCs w:val="24"/>
          <w:rtl/>
          <w:lang w:bidi="ar-SA"/>
        </w:rPr>
        <w:t>4- وهم من انتسبوا إليهم بولاء العتق. 5- الأحزاب / ٥. 6- المقصود بهذه الأموال الغنائم. والفارهة : المليحة الحسناء. 7- القوية النشيطة. 8- أي يعرض له من الحاجة.</w:t>
      </w:r>
    </w:p>
    <w:p>
      <w:pPr>
        <w:jc w:val="left"/>
      </w:pPr>
      <w:r>
        <w:rPr>
          <w:rFonts w:ascii="Calibri" w:hAnsi="Calibri" w:cs="Calibri"/>
          <w:i w:val="0"/>
          <w:color w:val="000000"/>
          <w:sz w:val="24"/>
          <w:szCs w:val="24"/>
          <w:rtl w:val="0"/>
        </w:rPr>
        <w:t>4—他们是通过释奴关系归属于他们的人。5—同盟军章 / 5。6—这里的财物指战利品。“漂亮”意为美丽动人。7—强壮而健壮。8—也就是说，他可能遇到的需要。</w:t>
      </w:r>
    </w:p>
    <w:p>
      <w:pPr>
        <w:bidi/>
        <w:jc w:val="right"/>
      </w:pPr>
      <w:r>
        <w:rPr>
          <w:rFonts w:ascii="Calibri" w:hAnsi="Calibri" w:cs="Calibri"/>
          <w:i/>
          <w:color w:val="008000"/>
          <w:sz w:val="24"/>
          <w:szCs w:val="24"/>
          <w:rtl/>
          <w:lang w:bidi="ar-SA"/>
        </w:rPr>
        <w:t>9- أي من رقبتها وإن كان لهم نصيب من غلتها. 10- أي معسكر الأعداء. 11- أي غشيه، والدُّهم : الجماعة الكُثر. 12- أي يطلب منهم الخروج للجهاد.</w:t>
      </w:r>
    </w:p>
    <w:p>
      <w:pPr>
        <w:jc w:val="left"/>
      </w:pPr>
      <w:r>
        <w:rPr>
          <w:rFonts w:ascii="Calibri" w:hAnsi="Calibri" w:cs="Calibri"/>
          <w:i w:val="0"/>
          <w:color w:val="000000"/>
          <w:sz w:val="24"/>
          <w:szCs w:val="24"/>
          <w:rtl w:val="0"/>
        </w:rPr>
        <w:t>9—也就是说，他们无权取得土地本身，尽管他们有权分享其产出。10—也就是说，敌军的营地。11—也就是说，突然袭击他；“大举进攻”指人数众多的群体。12—也就是说，要求他们出征参加圣战。</w:t>
      </w:r>
    </w:p>
    <w:p>
      <w:pPr>
        <w:bidi/>
        <w:jc w:val="right"/>
      </w:pPr>
      <w:r>
        <w:rPr>
          <w:rFonts w:ascii="Calibri" w:hAnsi="Calibri" w:cs="Calibri"/>
          <w:i/>
          <w:color w:val="008000"/>
          <w:sz w:val="24"/>
          <w:szCs w:val="24"/>
          <w:rtl/>
          <w:lang w:bidi="ar-SA"/>
        </w:rPr>
        <w:t>والأرضون التي أخذت عنوة (1) بخيل ورجال فهي موقوفة متروكة في يد من يعمرها ويحييها ويقوم عليها على ما يصالحهم الوالي على قدر طاقتهم من الحقّ (2) ،</w:t>
      </w:r>
    </w:p>
    <w:p>
      <w:pPr>
        <w:jc w:val="left"/>
      </w:pPr>
      <w:r>
        <w:rPr>
          <w:rFonts w:ascii="Calibri" w:hAnsi="Calibri" w:cs="Calibri"/>
          <w:i w:val="0"/>
          <w:color w:val="000000"/>
          <w:sz w:val="24"/>
          <w:szCs w:val="24"/>
          <w:rtl w:val="0"/>
        </w:rPr>
        <w:t>至于以武力夺取的土地（1），即凭借战马和士兵攻占的土地，则作为公产保留，不予分割；由耕种、开垦并经营土地的人持有。统治者按照他们的能力，与他们约定应缴纳的贡赋（2），</w:t>
      </w:r>
    </w:p>
    <w:p>
      <w:pPr>
        <w:bidi/>
        <w:jc w:val="right"/>
      </w:pPr>
      <w:r>
        <w:rPr>
          <w:rFonts w:ascii="Calibri" w:hAnsi="Calibri" w:cs="Calibri"/>
          <w:i/>
          <w:color w:val="008000"/>
          <w:sz w:val="24"/>
          <w:szCs w:val="24"/>
          <w:rtl/>
          <w:lang w:bidi="ar-SA"/>
        </w:rPr>
        <w:t>النصف [أ] والثلث [أ] والثلثين، وعلى قدر ما يكون لهم صلاحاً ولا يضرهم،</w:t>
      </w:r>
    </w:p>
    <w:p>
      <w:pPr>
        <w:jc w:val="left"/>
      </w:pPr>
      <w:r>
        <w:rPr>
          <w:rFonts w:ascii="Calibri" w:hAnsi="Calibri" w:cs="Calibri"/>
          <w:i w:val="0"/>
          <w:color w:val="000000"/>
          <w:sz w:val="24"/>
          <w:szCs w:val="24"/>
          <w:rtl w:val="0"/>
        </w:rPr>
        <w:t>可以是二分之一[甲]、三分之一[甲]或三分之二，且须以对他们有益、不致使他们受损为度，</w:t>
      </w:r>
    </w:p>
    <w:p>
      <w:pPr>
        <w:bidi/>
        <w:jc w:val="right"/>
      </w:pPr>
      <w:r>
        <w:rPr>
          <w:rFonts w:ascii="Calibri" w:hAnsi="Calibri" w:cs="Calibri"/>
          <w:i/>
          <w:color w:val="008000"/>
          <w:sz w:val="24"/>
          <w:szCs w:val="24"/>
          <w:rtl/>
          <w:lang w:bidi="ar-SA"/>
        </w:rPr>
        <w:t>فإذا أخرج منها ما أخرج بدأ فأخرج منه العشر من الجميع ممّا سقت السماء أو سقي سيحاً (3) ،</w:t>
      </w:r>
    </w:p>
    <w:p>
      <w:pPr>
        <w:jc w:val="left"/>
      </w:pPr>
      <w:r>
        <w:rPr>
          <w:rFonts w:ascii="Calibri" w:hAnsi="Calibri" w:cs="Calibri"/>
          <w:i w:val="0"/>
          <w:color w:val="000000"/>
          <w:sz w:val="24"/>
          <w:szCs w:val="24"/>
          <w:rtl w:val="0"/>
        </w:rPr>
        <w:t>从土地中征收所得后，首先从全部收成中征收十分之一，无论是雨水灌溉还是河水自流灌溉（3），</w:t>
      </w:r>
    </w:p>
    <w:p>
      <w:pPr>
        <w:bidi/>
        <w:jc w:val="right"/>
      </w:pPr>
      <w:r>
        <w:rPr>
          <w:rFonts w:ascii="Calibri" w:hAnsi="Calibri" w:cs="Calibri"/>
          <w:i/>
          <w:color w:val="008000"/>
          <w:sz w:val="24"/>
          <w:szCs w:val="24"/>
          <w:rtl/>
          <w:lang w:bidi="ar-SA"/>
        </w:rPr>
        <w:t>ونصف العشر ممّا سقي بالدوالي والتواضح (4) فأخذه الوالي،</w:t>
      </w:r>
    </w:p>
    <w:p>
      <w:pPr>
        <w:jc w:val="left"/>
      </w:pPr>
      <w:r>
        <w:rPr>
          <w:rFonts w:ascii="Calibri" w:hAnsi="Calibri" w:cs="Calibri"/>
          <w:i w:val="0"/>
          <w:color w:val="000000"/>
          <w:sz w:val="24"/>
          <w:szCs w:val="24"/>
          <w:rtl w:val="0"/>
        </w:rPr>
        <w:t>至于用水车和提水工具灌溉的收成，则征收二十分之一（4）；由统治者收取，</w:t>
      </w:r>
    </w:p>
    <w:p>
      <w:pPr>
        <w:bidi/>
        <w:jc w:val="right"/>
      </w:pPr>
      <w:r>
        <w:rPr>
          <w:rFonts w:ascii="Calibri" w:hAnsi="Calibri" w:cs="Calibri"/>
          <w:i/>
          <w:color w:val="008000"/>
          <w:sz w:val="24"/>
          <w:szCs w:val="24"/>
          <w:rtl/>
          <w:lang w:bidi="ar-SA"/>
        </w:rPr>
        <w:t>فوجهه في الجهة التي وجّهها اللّه على ثمانية أسهم للفقراء والمساكين والعاملين عليها والمؤلّفة قلوبهم وفي الرقاب والغارمين وفي سبيل اللّه وابن السبيل ثمانية أسهم،</w:t>
      </w:r>
    </w:p>
    <w:p>
      <w:pPr>
        <w:jc w:val="left"/>
      </w:pPr>
      <w:r>
        <w:rPr>
          <w:rFonts w:ascii="Calibri" w:hAnsi="Calibri" w:cs="Calibri"/>
          <w:i w:val="0"/>
          <w:color w:val="000000"/>
          <w:sz w:val="24"/>
          <w:szCs w:val="24"/>
          <w:rtl w:val="0"/>
        </w:rPr>
        <w:t>并将其用于真主指定的用途，分为八份：施予穷人、贫民、负责征收者、团结其心的人、赎身、负债者、主道和旅途穷困者，共八份；</w:t>
      </w:r>
    </w:p>
    <w:p>
      <w:pPr>
        <w:bidi/>
        <w:jc w:val="right"/>
      </w:pPr>
      <w:r>
        <w:rPr>
          <w:rFonts w:ascii="Calibri" w:hAnsi="Calibri" w:cs="Calibri"/>
          <w:i/>
          <w:color w:val="008000"/>
          <w:sz w:val="24"/>
          <w:szCs w:val="24"/>
          <w:rtl/>
          <w:lang w:bidi="ar-SA"/>
        </w:rPr>
        <w:t>يقسم بينهم في مواضعهم بقدر ما يسغنون به في سنتهم بلا ضيق ولا تقتير،</w:t>
      </w:r>
    </w:p>
    <w:p>
      <w:pPr>
        <w:jc w:val="left"/>
      </w:pPr>
      <w:r>
        <w:rPr>
          <w:rFonts w:ascii="Calibri" w:hAnsi="Calibri" w:cs="Calibri"/>
          <w:i w:val="0"/>
          <w:color w:val="000000"/>
          <w:sz w:val="24"/>
          <w:szCs w:val="24"/>
          <w:rtl w:val="0"/>
        </w:rPr>
        <w:t>按各人所在之地的情况在他们之间分配，给予他们足以维持一年生活、既不匮乏也不奢侈的份额；</w:t>
      </w:r>
    </w:p>
    <w:p>
      <w:pPr>
        <w:bidi/>
        <w:jc w:val="right"/>
      </w:pPr>
      <w:r>
        <w:rPr>
          <w:rFonts w:ascii="Calibri" w:hAnsi="Calibri" w:cs="Calibri"/>
          <w:i/>
          <w:color w:val="008000"/>
          <w:sz w:val="24"/>
          <w:szCs w:val="24"/>
          <w:rtl/>
          <w:lang w:bidi="ar-SA"/>
        </w:rPr>
        <w:t>فإن فضل من ذلك شيء رُدّ إلى الوالي،</w:t>
      </w:r>
    </w:p>
    <w:p>
      <w:pPr>
        <w:jc w:val="left"/>
      </w:pPr>
      <w:r>
        <w:rPr>
          <w:rFonts w:ascii="Calibri" w:hAnsi="Calibri" w:cs="Calibri"/>
          <w:i w:val="0"/>
          <w:color w:val="000000"/>
          <w:sz w:val="24"/>
          <w:szCs w:val="24"/>
          <w:rtl w:val="0"/>
        </w:rPr>
        <w:t>若有剩余，则退还给统治者；</w:t>
      </w:r>
    </w:p>
    <w:p>
      <w:pPr>
        <w:bidi/>
        <w:jc w:val="right"/>
      </w:pPr>
      <w:r>
        <w:rPr>
          <w:rFonts w:ascii="Calibri" w:hAnsi="Calibri" w:cs="Calibri"/>
          <w:i/>
          <w:color w:val="008000"/>
          <w:sz w:val="24"/>
          <w:szCs w:val="24"/>
          <w:rtl/>
          <w:lang w:bidi="ar-SA"/>
        </w:rPr>
        <w:t>وإن نقص من ذلك شيء ولم يكتفوا به كان على الوالي أن يمونهم من عنده بقدر سعتهم حتّى يستغنوا ويؤخذ بعد ما بقي من العشر،</w:t>
      </w:r>
    </w:p>
    <w:p>
      <w:pPr>
        <w:jc w:val="left"/>
      </w:pPr>
      <w:r>
        <w:rPr>
          <w:rFonts w:ascii="Calibri" w:hAnsi="Calibri" w:cs="Calibri"/>
          <w:i w:val="0"/>
          <w:color w:val="000000"/>
          <w:sz w:val="24"/>
          <w:szCs w:val="24"/>
          <w:rtl w:val="0"/>
        </w:rPr>
        <w:t>若所得不足以满足他们的需要，统治者便须按其所需从自己的财物中供养他们，直到他们足以自给；此后再征收剩余的十分之一，</w:t>
      </w:r>
    </w:p>
    <w:p>
      <w:pPr>
        <w:bidi/>
        <w:jc w:val="right"/>
      </w:pPr>
      <w:r>
        <w:rPr>
          <w:rFonts w:ascii="Calibri" w:hAnsi="Calibri" w:cs="Calibri"/>
          <w:i/>
          <w:color w:val="008000"/>
          <w:sz w:val="24"/>
          <w:szCs w:val="24"/>
          <w:rtl/>
          <w:lang w:bidi="ar-SA"/>
        </w:rPr>
        <w:t>فيقسم بين الوالي وبين شركائه الّذين هم عمال الأرض وأكَرَتُها (5) ، فيدفع إليهم أنصباؤهم على ما صالحهم عليه،</w:t>
      </w:r>
    </w:p>
    <w:p>
      <w:pPr>
        <w:jc w:val="left"/>
      </w:pPr>
      <w:r>
        <w:rPr>
          <w:rFonts w:ascii="Calibri" w:hAnsi="Calibri" w:cs="Calibri"/>
          <w:i w:val="0"/>
          <w:color w:val="000000"/>
          <w:sz w:val="24"/>
          <w:szCs w:val="24"/>
          <w:rtl w:val="0"/>
        </w:rPr>
        <w:t>并由统治者与其合伙人——土地的管理者和耕作者（5）共同分配；按与他们约定的条件将各自的份额交给他们。</w:t>
      </w:r>
    </w:p>
    <w:p>
      <w:pPr>
        <w:bidi/>
        <w:jc w:val="right"/>
      </w:pPr>
      <w:r>
        <w:rPr>
          <w:rFonts w:ascii="Calibri" w:hAnsi="Calibri" w:cs="Calibri"/>
          <w:i/>
          <w:color w:val="008000"/>
          <w:sz w:val="24"/>
          <w:szCs w:val="24"/>
          <w:rtl/>
          <w:lang w:bidi="ar-SA"/>
        </w:rPr>
        <w:t>ويؤخذ الباقي فيكون بعد ذلك أرزاق أعوانه على دين اللّه، وفي مصلحة ما ينوبه من تقوية الإسلام وتقوية الدّين في وجوه الجهاد وغير ذلك، ممّا فيه مصلحة العامّة، ليس لنفسه من ذلك قليلٌ ولا كثير.</w:t>
      </w:r>
    </w:p>
    <w:p>
      <w:pPr>
        <w:jc w:val="left"/>
      </w:pPr>
      <w:r>
        <w:rPr>
          <w:rFonts w:ascii="Calibri" w:hAnsi="Calibri" w:cs="Calibri"/>
          <w:i w:val="0"/>
          <w:color w:val="000000"/>
          <w:sz w:val="24"/>
          <w:szCs w:val="24"/>
          <w:rtl w:val="0"/>
        </w:rPr>
        <w:t>剩余部分随后作为其协助者的俸禄，用于遵行真主之道，并用于加强伊斯兰和宗教、投入各类圣战及其他有益于公众的事务；他自己对此分文不取。</w:t>
      </w:r>
    </w:p>
    <w:p>
      <w:pPr>
        <w:bidi/>
        <w:jc w:val="right"/>
      </w:pPr>
      <w:r>
        <w:rPr>
          <w:rFonts w:ascii="Calibri" w:hAnsi="Calibri" w:cs="Calibri"/>
          <w:i/>
          <w:color w:val="008000"/>
          <w:sz w:val="24"/>
          <w:szCs w:val="24"/>
          <w:rtl/>
          <w:lang w:bidi="ar-SA"/>
        </w:rPr>
        <w:t>وله بعد الخمس الأنفال، والأنفال كلّ أرض خربة قد باد أهلها وكلُّ أرض لم يوجف عليها بخيل ولا ركاب ولكن صالحوا صلحاً وأعطوا بأيديهم على غير قتال،</w:t>
      </w:r>
    </w:p>
    <w:p>
      <w:pPr>
        <w:jc w:val="left"/>
      </w:pPr>
      <w:r>
        <w:rPr>
          <w:rFonts w:ascii="Calibri" w:hAnsi="Calibri" w:cs="Calibri"/>
          <w:i w:val="0"/>
          <w:color w:val="000000"/>
          <w:sz w:val="24"/>
          <w:szCs w:val="24"/>
          <w:rtl w:val="0"/>
        </w:rPr>
        <w:t>除五分之一外，他还拥有战利公产。战利公产包括居民已消亡的所有荒废土地，以及未曾以战马和骆驼攻取、而是通过和约投降并交出土地的所有土地，</w:t>
      </w:r>
    </w:p>
    <w:p>
      <w:pPr>
        <w:bidi/>
        <w:jc w:val="right"/>
      </w:pPr>
      <w:r>
        <w:rPr>
          <w:rFonts w:ascii="Calibri" w:hAnsi="Calibri" w:cs="Calibri"/>
          <w:i/>
          <w:color w:val="008000"/>
          <w:sz w:val="24"/>
          <w:szCs w:val="24"/>
          <w:rtl/>
          <w:lang w:bidi="ar-SA"/>
        </w:rPr>
        <w:t>وله رؤوس الجبال وبطون الأودية والأجام وكلُّ أرض ميتة لا ربّ (6) لها،</w:t>
      </w:r>
    </w:p>
    <w:p>
      <w:pPr>
        <w:jc w:val="left"/>
      </w:pPr>
      <w:r>
        <w:rPr>
          <w:rFonts w:ascii="Calibri" w:hAnsi="Calibri" w:cs="Calibri"/>
          <w:i w:val="0"/>
          <w:color w:val="000000"/>
          <w:sz w:val="24"/>
          <w:szCs w:val="24"/>
          <w:rtl w:val="0"/>
        </w:rPr>
        <w:t>他还拥有山顶、山谷底部、丛林，以及一切没有所有者（6）的荒地，</w:t>
      </w:r>
    </w:p>
    <w:p>
      <w:pPr>
        <w:bidi/>
        <w:jc w:val="right"/>
      </w:pPr>
      <w:r>
        <w:rPr>
          <w:rFonts w:ascii="Calibri" w:hAnsi="Calibri" w:cs="Calibri"/>
          <w:i/>
          <w:color w:val="008000"/>
          <w:sz w:val="24"/>
          <w:szCs w:val="24"/>
          <w:rtl/>
          <w:lang w:bidi="ar-SA"/>
        </w:rPr>
        <w:t>وله صوافي الملوك ما كان في أيديهم من غير وجه الغصب، لأنّ الغصب كله مردود (7) ، وهو وارث من لا وارث له، يحول من لا حيلة له.</w:t>
      </w:r>
    </w:p>
    <w:p>
      <w:pPr>
        <w:jc w:val="left"/>
      </w:pPr>
      <w:r>
        <w:rPr>
          <w:rFonts w:ascii="Calibri" w:hAnsi="Calibri" w:cs="Calibri"/>
          <w:i w:val="0"/>
          <w:color w:val="000000"/>
          <w:sz w:val="24"/>
          <w:szCs w:val="24"/>
          <w:rtl w:val="0"/>
        </w:rPr>
        <w:t>他还拥有君王的精选财产，即他们以非侵占方式取得的财产，因为一切侵占所得都应归还（7）；他是无继承人者的继承人，并扶助无计可施者。</w:t>
      </w:r>
    </w:p>
    <w:p>
      <w:pPr>
        <w:bidi/>
        <w:jc w:val="right"/>
      </w:pPr>
      <w:r>
        <w:rPr>
          <w:rFonts w:ascii="Calibri" w:hAnsi="Calibri" w:cs="Calibri"/>
          <w:i/>
          <w:color w:val="008000"/>
          <w:sz w:val="24"/>
          <w:szCs w:val="24"/>
          <w:rtl/>
          <w:lang w:bidi="ar-SA"/>
        </w:rPr>
        <w:t>وقال : إنّ اللّه لم يترك شيئاً من صنوف الأموال إلّا وقد قسمه، وأعطى كلّ ذي حق حقه،</w:t>
      </w:r>
    </w:p>
    <w:p>
      <w:pPr>
        <w:jc w:val="left"/>
      </w:pPr>
      <w:r>
        <w:rPr>
          <w:rFonts w:ascii="Calibri" w:hAnsi="Calibri" w:cs="Calibri"/>
          <w:i w:val="0"/>
          <w:color w:val="000000"/>
          <w:sz w:val="24"/>
          <w:szCs w:val="24"/>
          <w:rtl w:val="0"/>
        </w:rPr>
        <w:t>他说：真主没有遗漏任何一种财产，未曾对其进行分配，也未曾赋予每个有权者应得的权利，</w:t>
      </w:r>
    </w:p>
    <w:p>
      <w:pPr>
        <w:bidi/>
        <w:jc w:val="right"/>
      </w:pPr>
      <w:r>
        <w:rPr>
          <w:rFonts w:ascii="Calibri" w:hAnsi="Calibri" w:cs="Calibri"/>
          <w:i/>
          <w:color w:val="008000"/>
          <w:sz w:val="24"/>
          <w:szCs w:val="24"/>
          <w:rtl/>
          <w:lang w:bidi="ar-SA"/>
        </w:rPr>
        <w:t>الخاصّة والعامّة والفقراء والمساكين، وكلُّ صنف من صنوف الناس، فقال : لو عُدل في النّاس لاستغنوا، ثمَّ قال : إنّ العدل أحلى من العسل، ولا يعدل إلّا من يحسن العدل.</w:t>
      </w:r>
    </w:p>
    <w:p>
      <w:pPr>
        <w:jc w:val="left"/>
      </w:pPr>
      <w:r>
        <w:rPr>
          <w:rFonts w:ascii="Calibri" w:hAnsi="Calibri" w:cs="Calibri"/>
          <w:i w:val="0"/>
          <w:color w:val="000000"/>
          <w:sz w:val="24"/>
          <w:szCs w:val="24"/>
          <w:rtl w:val="0"/>
        </w:rPr>
        <w:t>无论是特权阶层、普通民众、穷人、贫民，还是各类人群。他说：如果对民众公正，他们就会富足；然后他说：公正比蜂蜜更甜，只有善于公正的人才会公正。</w:t>
      </w:r>
    </w:p>
    <w:p>
      <w:pPr>
        <w:bidi/>
        <w:jc w:val="right"/>
      </w:pPr>
      <w:r>
        <w:rPr>
          <w:rFonts w:ascii="Calibri" w:hAnsi="Calibri" w:cs="Calibri"/>
          <w:i/>
          <w:color w:val="008000"/>
          <w:sz w:val="24"/>
          <w:szCs w:val="24"/>
          <w:rtl/>
          <w:lang w:bidi="ar-SA"/>
        </w:rPr>
        <w:t>قال : وكان رسول اللّه (صَلَّى اللّه عَلَيْهِ وَ آلِهِ وَسَلَّمَ ) يقسم صدقات البوادي في البوادي، وصدقات أهل الحضر ص: 621 1- أي غلبة وقهراً بالقتال. 2- أي الخراج.</w:t>
      </w:r>
    </w:p>
    <w:p>
      <w:pPr>
        <w:jc w:val="left"/>
      </w:pPr>
      <w:r>
        <w:rPr>
          <w:rFonts w:ascii="Calibri" w:hAnsi="Calibri" w:cs="Calibri"/>
          <w:i w:val="0"/>
          <w:color w:val="000000"/>
          <w:sz w:val="24"/>
          <w:szCs w:val="24"/>
          <w:rtl w:val="0"/>
        </w:rPr>
        <w:t>他说：真主的使者（愿真主赐福他及其家属，并赐平安）曾在游牧地区分配游牧民的施舍，在城市居民中分配城市居民的施舍。第621页 1- 即以武力和战斗征服。2- 即地税。</w:t>
      </w:r>
    </w:p>
    <w:p>
      <w:pPr>
        <w:bidi/>
        <w:jc w:val="right"/>
      </w:pPr>
      <w:r>
        <w:rPr>
          <w:rFonts w:ascii="Calibri" w:hAnsi="Calibri" w:cs="Calibri"/>
          <w:i/>
          <w:color w:val="008000"/>
          <w:sz w:val="24"/>
          <w:szCs w:val="24"/>
          <w:rtl/>
          <w:lang w:bidi="ar-SA"/>
        </w:rPr>
        <w:t>3- أي بواسطة القنوات التي يجر فيها الماء من الأنهار.</w:t>
      </w:r>
    </w:p>
    <w:p>
      <w:pPr>
        <w:jc w:val="left"/>
      </w:pPr>
      <w:r>
        <w:rPr>
          <w:rFonts w:ascii="Calibri" w:hAnsi="Calibri" w:cs="Calibri"/>
          <w:i w:val="0"/>
          <w:color w:val="000000"/>
          <w:sz w:val="24"/>
          <w:szCs w:val="24"/>
          <w:rtl w:val="0"/>
        </w:rPr>
        <w:t>3- 即通过将水从河流引来的渠道灌溉。</w:t>
      </w:r>
    </w:p>
    <w:p>
      <w:pPr>
        <w:bidi/>
        <w:jc w:val="right"/>
      </w:pPr>
      <w:r>
        <w:rPr>
          <w:rFonts w:ascii="Calibri" w:hAnsi="Calibri" w:cs="Calibri"/>
          <w:i/>
          <w:color w:val="008000"/>
          <w:sz w:val="24"/>
          <w:szCs w:val="24"/>
          <w:rtl/>
          <w:lang w:bidi="ar-SA"/>
        </w:rPr>
        <w:t>4- جمع ناضحة : الدابة التي يستقى بها والدلاء الكبيرة. 5- جمع أكار وهو حفار الأرض العامل فيها. 6- أي لا مالك لها.</w:t>
      </w:r>
    </w:p>
    <w:p>
      <w:pPr>
        <w:jc w:val="left"/>
      </w:pPr>
      <w:r>
        <w:rPr>
          <w:rFonts w:ascii="Calibri" w:hAnsi="Calibri" w:cs="Calibri"/>
          <w:i w:val="0"/>
          <w:color w:val="000000"/>
          <w:sz w:val="24"/>
          <w:szCs w:val="24"/>
          <w:rtl w:val="0"/>
        </w:rPr>
        <w:t>4- ناضحة的复数：用于汲水的牲畜以及大水桶。5- أكار的复数，意为挖掘土地并在土地上劳作的人。6- 即没有所有者。</w:t>
      </w:r>
    </w:p>
    <w:p>
      <w:pPr>
        <w:bidi/>
        <w:jc w:val="right"/>
      </w:pPr>
      <w:r>
        <w:rPr>
          <w:rFonts w:ascii="Calibri" w:hAnsi="Calibri" w:cs="Calibri"/>
          <w:i/>
          <w:color w:val="008000"/>
          <w:sz w:val="24"/>
          <w:szCs w:val="24"/>
          <w:rtl/>
          <w:lang w:bidi="ar-SA"/>
        </w:rPr>
        <w:t>7- أي مردود على صاحبه لا يجوز التصرف فيه.</w:t>
      </w:r>
    </w:p>
    <w:p>
      <w:pPr>
        <w:jc w:val="left"/>
      </w:pPr>
      <w:r>
        <w:rPr>
          <w:rFonts w:ascii="Calibri" w:hAnsi="Calibri" w:cs="Calibri"/>
          <w:i w:val="0"/>
          <w:color w:val="000000"/>
          <w:sz w:val="24"/>
          <w:szCs w:val="24"/>
          <w:rtl w:val="0"/>
        </w:rPr>
        <w:t>7- 即应归还其所有者，不得处置。</w:t>
      </w:r>
    </w:p>
    <w:p>
      <w:pPr>
        <w:bidi/>
        <w:jc w:val="right"/>
      </w:pPr>
      <w:r>
        <w:rPr>
          <w:rFonts w:ascii="Calibri" w:hAnsi="Calibri" w:cs="Calibri"/>
          <w:i/>
          <w:color w:val="008000"/>
          <w:sz w:val="24"/>
          <w:szCs w:val="24"/>
          <w:rtl/>
          <w:lang w:bidi="ar-SA"/>
        </w:rPr>
        <w:t>في أهل الحضر، ولا يقسم بينهم بالسوية على ثمانية حتّى يعطي أهل كلّ سهم ثمناً،</w:t>
      </w:r>
    </w:p>
    <w:p>
      <w:pPr>
        <w:jc w:val="left"/>
      </w:pPr>
      <w:r>
        <w:rPr>
          <w:rFonts w:ascii="Calibri" w:hAnsi="Calibri" w:cs="Calibri"/>
          <w:i w:val="0"/>
          <w:color w:val="000000"/>
          <w:sz w:val="24"/>
          <w:szCs w:val="24"/>
          <w:rtl w:val="0"/>
        </w:rPr>
        <w:t>在城市居民中分配；他并不将财物平均分给八类人，使每一类都得到八分之一，</w:t>
      </w:r>
    </w:p>
    <w:p>
      <w:pPr>
        <w:bidi/>
        <w:jc w:val="right"/>
      </w:pPr>
      <w:r>
        <w:rPr>
          <w:rFonts w:ascii="Calibri" w:hAnsi="Calibri" w:cs="Calibri"/>
          <w:i/>
          <w:color w:val="008000"/>
          <w:sz w:val="24"/>
          <w:szCs w:val="24"/>
          <w:rtl/>
          <w:lang w:bidi="ar-SA"/>
        </w:rPr>
        <w:t>ولكن يقسمها على قدر من يحضره من أصناف الثمانية على قدر ما يقيم كلّ صنف منهم يقدر لسنته،</w:t>
      </w:r>
    </w:p>
    <w:p>
      <w:pPr>
        <w:jc w:val="left"/>
      </w:pPr>
      <w:r>
        <w:rPr>
          <w:rFonts w:ascii="Calibri" w:hAnsi="Calibri" w:cs="Calibri"/>
          <w:i w:val="0"/>
          <w:color w:val="000000"/>
          <w:sz w:val="24"/>
          <w:szCs w:val="24"/>
          <w:rtl w:val="0"/>
        </w:rPr>
        <w:t>而是按照在场的八类人各有多少，依照每一类人维持一年所需的数额进行分配，</w:t>
      </w:r>
    </w:p>
    <w:p>
      <w:pPr>
        <w:bidi/>
        <w:jc w:val="right"/>
      </w:pPr>
      <w:r>
        <w:rPr>
          <w:rFonts w:ascii="Calibri" w:hAnsi="Calibri" w:cs="Calibri"/>
          <w:i/>
          <w:color w:val="008000"/>
          <w:sz w:val="24"/>
          <w:szCs w:val="24"/>
          <w:rtl/>
          <w:lang w:bidi="ar-SA"/>
        </w:rPr>
        <w:t>ليس في ذلك شيء موقوتُ (1) ولا مسمّى (2) ولا مؤلف (3) ،</w:t>
      </w:r>
    </w:p>
    <w:p>
      <w:pPr>
        <w:jc w:val="left"/>
      </w:pPr>
      <w:r>
        <w:rPr>
          <w:rFonts w:ascii="Calibri" w:hAnsi="Calibri" w:cs="Calibri"/>
          <w:i w:val="0"/>
          <w:color w:val="000000"/>
          <w:sz w:val="24"/>
          <w:szCs w:val="24"/>
          <w:rtl w:val="0"/>
        </w:rPr>
        <w:t>其中没有任何固定的（1）、指定的（2）或一成不变的（3）份额，</w:t>
      </w:r>
    </w:p>
    <w:p>
      <w:pPr>
        <w:bidi/>
        <w:jc w:val="right"/>
      </w:pPr>
      <w:r>
        <w:rPr>
          <w:rFonts w:ascii="Calibri" w:hAnsi="Calibri" w:cs="Calibri"/>
          <w:i/>
          <w:color w:val="008000"/>
          <w:sz w:val="24"/>
          <w:szCs w:val="24"/>
          <w:rtl/>
          <w:lang w:bidi="ar-SA"/>
        </w:rPr>
        <w:t>إنّما يضع ذلك على قدر ما يرى وما يحضره حتّى يسدّ كلّ فاقة كلّ قوم منهم، وإن فضل من ذلك فضل عرضوا المال جملة إلى غيرهم (4) .</w:t>
      </w:r>
    </w:p>
    <w:p>
      <w:pPr>
        <w:jc w:val="left"/>
      </w:pPr>
      <w:r>
        <w:rPr>
          <w:rFonts w:ascii="Calibri" w:hAnsi="Calibri" w:cs="Calibri"/>
          <w:i w:val="0"/>
          <w:color w:val="000000"/>
          <w:sz w:val="24"/>
          <w:szCs w:val="24"/>
          <w:rtl w:val="0"/>
        </w:rPr>
        <w:t>而是根据他认为合适的数额和在场人数分配，直到满足他们每一群体的所有匮乏；如果还有剩余，就将这笔钱整体拨给其他人（4）。</w:t>
      </w:r>
    </w:p>
    <w:p>
      <w:pPr>
        <w:bidi/>
        <w:jc w:val="right"/>
      </w:pPr>
      <w:r>
        <w:rPr>
          <w:rFonts w:ascii="Calibri" w:hAnsi="Calibri" w:cs="Calibri"/>
          <w:i/>
          <w:color w:val="008000"/>
          <w:sz w:val="24"/>
          <w:szCs w:val="24"/>
          <w:rtl/>
          <w:lang w:bidi="ar-SA"/>
        </w:rPr>
        <w:t>والأنفال على الوالي (5) ، وكلّ أرض فتحت في أيّام النبيّ (صَلَّى اللّه عَلَيْهِ وَ آلِهِ وَسَلَّمَ ) إلى آخر الأبد،</w:t>
      </w:r>
    </w:p>
    <w:p>
      <w:pPr>
        <w:jc w:val="left"/>
      </w:pPr>
      <w:r>
        <w:rPr>
          <w:rFonts w:ascii="Calibri" w:hAnsi="Calibri" w:cs="Calibri"/>
          <w:i w:val="0"/>
          <w:color w:val="000000"/>
          <w:sz w:val="24"/>
          <w:szCs w:val="24"/>
          <w:rtl w:val="0"/>
        </w:rPr>
        <w:t>战利公产归统治者（5）所有；凡是在先知（愿真主赐福他及其家属，并赐平安）时代攻取的土地，直至永远，</w:t>
      </w:r>
    </w:p>
    <w:p>
      <w:pPr>
        <w:bidi/>
        <w:jc w:val="right"/>
      </w:pPr>
      <w:r>
        <w:rPr>
          <w:rFonts w:ascii="Calibri" w:hAnsi="Calibri" w:cs="Calibri"/>
          <w:i/>
          <w:color w:val="008000"/>
          <w:sz w:val="24"/>
          <w:szCs w:val="24"/>
          <w:rtl/>
          <w:lang w:bidi="ar-SA"/>
        </w:rPr>
        <w:t>وما كان افتتاحاً (6) بدعوة أهل الجور وأهل العدل لأنَّ ذمّة رسول اللّه في الأولين والآخرين ذمّة واحدة،</w:t>
      </w:r>
    </w:p>
    <w:p>
      <w:pPr>
        <w:jc w:val="left"/>
      </w:pPr>
      <w:r>
        <w:rPr>
          <w:rFonts w:ascii="Calibri" w:hAnsi="Calibri" w:cs="Calibri"/>
          <w:i w:val="0"/>
          <w:color w:val="000000"/>
          <w:sz w:val="24"/>
          <w:szCs w:val="24"/>
          <w:rtl w:val="0"/>
        </w:rPr>
        <w:t>以及无论是在暴虐者还是公正者的号召下攻取的土地（6），因为真主使者对先后各代所作的担保都是一样的，</w:t>
      </w:r>
    </w:p>
    <w:p>
      <w:pPr>
        <w:bidi/>
        <w:jc w:val="right"/>
      </w:pPr>
      <w:r>
        <w:rPr>
          <w:rFonts w:ascii="Calibri" w:hAnsi="Calibri" w:cs="Calibri"/>
          <w:i/>
          <w:color w:val="008000"/>
          <w:sz w:val="24"/>
          <w:szCs w:val="24"/>
          <w:rtl/>
          <w:lang w:bidi="ar-SA"/>
        </w:rPr>
        <w:t>لأنّ رسول اللّه (صَلَّى اللّه عَلَيْهِ وَ آلِهِ وَسَلَّمَ ) قال : «المسلمون إخوة تتكافيء دماء وهم ويسعى بذمتهم أدناهم».</w:t>
      </w:r>
    </w:p>
    <w:p>
      <w:pPr>
        <w:jc w:val="left"/>
      </w:pPr>
      <w:r>
        <w:rPr>
          <w:rFonts w:ascii="Calibri" w:hAnsi="Calibri" w:cs="Calibri"/>
          <w:i w:val="0"/>
          <w:color w:val="000000"/>
          <w:sz w:val="24"/>
          <w:szCs w:val="24"/>
          <w:rtl w:val="0"/>
        </w:rPr>
        <w:t>因为真主的使者（愿真主赐福他及其家属，并赐平安）说：“穆斯林皆为兄弟，彼此血债相当，他们共同承担责任，地位最低者所给予的保护也须受到尊重。”</w:t>
      </w:r>
    </w:p>
    <w:p>
      <w:pPr>
        <w:bidi/>
        <w:jc w:val="right"/>
      </w:pPr>
      <w:r>
        <w:rPr>
          <w:rFonts w:ascii="Calibri" w:hAnsi="Calibri" w:cs="Calibri"/>
          <w:i/>
          <w:color w:val="008000"/>
          <w:sz w:val="24"/>
          <w:szCs w:val="24"/>
          <w:rtl/>
          <w:lang w:bidi="ar-SA"/>
        </w:rPr>
        <w:t>وليس في مال الخمس (7) زكاة، لأنَّ فقراء النّاس جعل أرزاقهم في أموال النّاس على ثمانية أسهم فلم يبق منهم أحدٌ.</w:t>
      </w:r>
    </w:p>
    <w:p>
      <w:pPr>
        <w:jc w:val="left"/>
      </w:pPr>
      <w:r>
        <w:rPr>
          <w:rFonts w:ascii="Calibri" w:hAnsi="Calibri" w:cs="Calibri"/>
          <w:i w:val="0"/>
          <w:color w:val="000000"/>
          <w:sz w:val="24"/>
          <w:szCs w:val="24"/>
          <w:rtl w:val="0"/>
        </w:rPr>
        <w:t>五分之一的财产（7）不征收天课，因为民众中的穷人已从民众的财产中按八份获得供养，因此其中再无任何人有所遗漏。</w:t>
      </w:r>
    </w:p>
    <w:p>
      <w:pPr>
        <w:bidi/>
        <w:jc w:val="right"/>
      </w:pPr>
      <w:r>
        <w:rPr>
          <w:rFonts w:ascii="Calibri" w:hAnsi="Calibri" w:cs="Calibri"/>
          <w:i/>
          <w:color w:val="008000"/>
          <w:sz w:val="24"/>
          <w:szCs w:val="24"/>
          <w:rtl/>
          <w:lang w:bidi="ar-SA"/>
        </w:rPr>
        <w:t>وجعل للفقراء قرابة الرسول (صَلَّى اللّه عَلَيْهِ وَ آلِهِ وَسَلَّمَ ) نصف الخمس فأغناهم.</w:t>
      </w:r>
    </w:p>
    <w:p>
      <w:pPr>
        <w:jc w:val="left"/>
      </w:pPr>
      <w:r>
        <w:rPr>
          <w:rFonts w:ascii="Calibri" w:hAnsi="Calibri" w:cs="Calibri"/>
          <w:i w:val="0"/>
          <w:color w:val="000000"/>
          <w:sz w:val="24"/>
          <w:szCs w:val="24"/>
          <w:rtl w:val="0"/>
        </w:rPr>
        <w:t>他将五分之一的一半拨给使者（愿真主赐福他及其家属，并赐平安）的贫困亲属，使他们得以富足。</w:t>
      </w:r>
    </w:p>
    <w:p>
      <w:pPr>
        <w:bidi/>
        <w:jc w:val="right"/>
      </w:pPr>
      <w:r>
        <w:rPr>
          <w:rFonts w:ascii="Calibri" w:hAnsi="Calibri" w:cs="Calibri"/>
          <w:i/>
          <w:color w:val="008000"/>
          <w:sz w:val="24"/>
          <w:szCs w:val="24"/>
          <w:rtl/>
          <w:lang w:bidi="ar-SA"/>
        </w:rPr>
        <w:t>عن صدقات النّاس وصدقات النبيّ (صَلَّى اللّه عَلَيْهِ وَ آلِهِ وَسَلَّمَ ) وولي الأمر، فلم يبق فقير من فقراء الناس،</w:t>
      </w:r>
    </w:p>
    <w:p>
      <w:pPr>
        <w:jc w:val="left"/>
      </w:pPr>
      <w:r>
        <w:rPr>
          <w:rFonts w:ascii="Calibri" w:hAnsi="Calibri" w:cs="Calibri"/>
          <w:i w:val="0"/>
          <w:color w:val="000000"/>
          <w:sz w:val="24"/>
          <w:szCs w:val="24"/>
          <w:rtl w:val="0"/>
        </w:rPr>
        <w:t>使他们不必依赖民众的施舍、先知（愿真主赐福他及其家属，并赐平安）的施舍以及掌权者的施舍，因此民众中的穷人已不再有贫困者，</w:t>
      </w:r>
    </w:p>
    <w:p>
      <w:pPr>
        <w:bidi/>
        <w:jc w:val="right"/>
      </w:pPr>
      <w:r>
        <w:rPr>
          <w:rFonts w:ascii="Calibri" w:hAnsi="Calibri" w:cs="Calibri"/>
          <w:i/>
          <w:color w:val="008000"/>
          <w:sz w:val="24"/>
          <w:szCs w:val="24"/>
          <w:rtl/>
          <w:lang w:bidi="ar-SA"/>
        </w:rPr>
        <w:t>ولم يبق فقير من فقراء قرابة رسول اللّه (صَلَّى اللّه عَلَيْهِ وَ آلِهِ وَسَلَّمَ ) إلّا وقد استغنى فلا فقير،</w:t>
      </w:r>
    </w:p>
    <w:p>
      <w:pPr>
        <w:jc w:val="left"/>
      </w:pPr>
      <w:r>
        <w:rPr>
          <w:rFonts w:ascii="Calibri" w:hAnsi="Calibri" w:cs="Calibri"/>
          <w:i w:val="0"/>
          <w:color w:val="000000"/>
          <w:sz w:val="24"/>
          <w:szCs w:val="24"/>
          <w:rtl w:val="0"/>
        </w:rPr>
        <w:t>使者的贫困亲属中也不再有贫困者，所有人都已富足，因此再无穷人，</w:t>
      </w:r>
    </w:p>
    <w:p>
      <w:pPr>
        <w:bidi/>
        <w:jc w:val="right"/>
      </w:pPr>
      <w:r>
        <w:rPr>
          <w:rFonts w:ascii="Calibri" w:hAnsi="Calibri" w:cs="Calibri"/>
          <w:i/>
          <w:color w:val="008000"/>
          <w:sz w:val="24"/>
          <w:szCs w:val="24"/>
          <w:rtl/>
          <w:lang w:bidi="ar-SA"/>
        </w:rPr>
        <w:t>ولذلك لم يكن على مال النبيّ (صَلَّى اللّه عَلَيْهِ وَ آلِهِ وَسَلَّمَ ) والوالي زكاة، لأنه لم يبق فقير محتاج، ولكن عليهم أشياء تنوبهم من وجوه ولهم من تلك الوجوه كما عليهم.</w:t>
      </w:r>
    </w:p>
    <w:p>
      <w:pPr>
        <w:jc w:val="left"/>
      </w:pPr>
      <w:r>
        <w:rPr>
          <w:rFonts w:ascii="Calibri" w:hAnsi="Calibri" w:cs="Calibri"/>
          <w:i w:val="0"/>
          <w:color w:val="000000"/>
          <w:sz w:val="24"/>
          <w:szCs w:val="24"/>
          <w:rtl w:val="0"/>
        </w:rPr>
        <w:t>所以，先知（愿真主赐福他及其家属，并赐平安）和统治者的财产不征收天课，因为已没有贫困匮乏之人；但他们须承担各种事务所需的费用，也有权从这些方面获得份额，正如他们在这些方面负有义务一样。</w:t>
      </w:r>
    </w:p>
    <w:p>
      <w:pPr>
        <w:bidi/>
        <w:jc w:val="right"/>
      </w:pPr>
      <w:r>
        <w:rPr>
          <w:rFonts w:ascii="Calibri" w:hAnsi="Calibri" w:cs="Calibri"/>
          <w:i/>
          <w:color w:val="008000"/>
          <w:sz w:val="24"/>
          <w:szCs w:val="24"/>
          <w:rtl/>
          <w:lang w:bidi="ar-SA"/>
        </w:rPr>
        <w:t>٥ - عليّ بن محمّد بن عبد اللّه عن بعض أصحابنا أظنه (8) السياري، عن عليّ بن أسباط قال :</w:t>
      </w:r>
    </w:p>
    <w:p>
      <w:pPr>
        <w:jc w:val="left"/>
      </w:pPr>
      <w:r>
        <w:rPr>
          <w:rFonts w:ascii="Calibri" w:hAnsi="Calibri" w:cs="Calibri"/>
          <w:i w:val="0"/>
          <w:color w:val="000000"/>
          <w:sz w:val="24"/>
          <w:szCs w:val="24"/>
          <w:rtl w:val="0"/>
        </w:rPr>
        <w:t>5- 阿里·本·穆罕默德·本·阿卜杜拉传述自我们的一位同伴，我想（8）是赛雅里；阿里·本·阿斯巴特说：</w:t>
      </w:r>
    </w:p>
    <w:p>
      <w:pPr>
        <w:bidi/>
        <w:jc w:val="right"/>
      </w:pPr>
      <w:r>
        <w:rPr>
          <w:rFonts w:ascii="Calibri" w:hAnsi="Calibri" w:cs="Calibri"/>
          <w:i/>
          <w:color w:val="008000"/>
          <w:sz w:val="24"/>
          <w:szCs w:val="24"/>
          <w:rtl/>
          <w:lang w:bidi="ar-SA"/>
        </w:rPr>
        <w:t>لما ورد أبو الحسن موسى (عَلَيهِ السَّلَامُ) على المهدي (9) رآه يرد المظالم (10) فقال : يا أمير المؤمنين : ما بال مظلمتنا لا تردُّ؟</w:t>
      </w:r>
    </w:p>
    <w:p>
      <w:pPr>
        <w:jc w:val="left"/>
      </w:pPr>
      <w:r>
        <w:rPr>
          <w:rFonts w:ascii="Calibri" w:hAnsi="Calibri" w:cs="Calibri"/>
          <w:i w:val="0"/>
          <w:color w:val="000000"/>
          <w:sz w:val="24"/>
          <w:szCs w:val="24"/>
          <w:rtl w:val="0"/>
        </w:rPr>
        <w:t>艾布·哈桑·穆萨（愿主赐他平安）来到马赫迪（9）那里时，见他正在归还被侵占的财物（10），便说：“信士的长官啊，为什么我们被侵占的财产没有归还？”</w:t>
      </w:r>
    </w:p>
    <w:p>
      <w:pPr>
        <w:bidi/>
        <w:jc w:val="right"/>
      </w:pPr>
      <w:r>
        <w:rPr>
          <w:rFonts w:ascii="Calibri" w:hAnsi="Calibri" w:cs="Calibri"/>
          <w:i/>
          <w:color w:val="008000"/>
          <w:sz w:val="24"/>
          <w:szCs w:val="24"/>
          <w:rtl/>
          <w:lang w:bidi="ar-SA"/>
        </w:rPr>
        <w:t>فقال له : وما ذاك يا أبا الحسن؟</w:t>
      </w:r>
    </w:p>
    <w:p>
      <w:pPr>
        <w:jc w:val="left"/>
      </w:pPr>
      <w:r>
        <w:rPr>
          <w:rFonts w:ascii="Calibri" w:hAnsi="Calibri" w:cs="Calibri"/>
          <w:i w:val="0"/>
          <w:color w:val="000000"/>
          <w:sz w:val="24"/>
          <w:szCs w:val="24"/>
          <w:rtl w:val="0"/>
        </w:rPr>
        <w:t>他对他说：“艾布·哈桑啊，那是什么事？”</w:t>
      </w:r>
    </w:p>
    <w:p>
      <w:pPr>
        <w:bidi/>
        <w:jc w:val="right"/>
      </w:pPr>
      <w:r>
        <w:rPr>
          <w:rFonts w:ascii="Calibri" w:hAnsi="Calibri" w:cs="Calibri"/>
          <w:i/>
          <w:color w:val="008000"/>
          <w:sz w:val="24"/>
          <w:szCs w:val="24"/>
          <w:rtl/>
          <w:lang w:bidi="ar-SA"/>
        </w:rPr>
        <w:t>قال : إن اللّه تبارك وتعالى لما فتح على نبيّه (صَلَّى اللّه عَلَيْهِ وَ آلِهِ وَسَلَّمَ ) فَدَك وما والاها (11) ، لم يوجف عليه بخيل ولا ركاب، فأنزل اللّه على ص: 622</w:t>
      </w:r>
    </w:p>
    <w:p>
      <w:pPr>
        <w:jc w:val="left"/>
      </w:pPr>
      <w:r>
        <w:rPr>
          <w:rFonts w:ascii="Calibri" w:hAnsi="Calibri" w:cs="Calibri"/>
          <w:i w:val="0"/>
          <w:color w:val="000000"/>
          <w:sz w:val="24"/>
          <w:szCs w:val="24"/>
          <w:rtl w:val="0"/>
        </w:rPr>
        <w:t>他说：至高无上的真主为先知（愿真主赐福他及其家属，并赐平安）开辟法达克及其周边地区（11）时，没有动用战马或骆驼攻取。于是，真主降示了经文。第622页</w:t>
      </w:r>
    </w:p>
    <w:p>
      <w:pPr>
        <w:bidi/>
        <w:jc w:val="right"/>
      </w:pPr>
      <w:r>
        <w:rPr>
          <w:rFonts w:ascii="Calibri" w:hAnsi="Calibri" w:cs="Calibri"/>
          <w:i/>
          <w:color w:val="008000"/>
          <w:sz w:val="24"/>
          <w:szCs w:val="24"/>
          <w:rtl/>
          <w:lang w:bidi="ar-SA"/>
        </w:rPr>
        <w:t>1- أي لم يحدّد لأدائه وقت معين. 2- أي مشخص.</w:t>
      </w:r>
    </w:p>
    <w:p>
      <w:pPr>
        <w:jc w:val="left"/>
      </w:pPr>
      <w:r>
        <w:rPr>
          <w:rFonts w:ascii="Calibri" w:hAnsi="Calibri" w:cs="Calibri"/>
          <w:i w:val="0"/>
          <w:color w:val="000000"/>
          <w:sz w:val="24"/>
          <w:szCs w:val="24"/>
          <w:rtl w:val="0"/>
        </w:rPr>
        <w:t>1- 即没有规定缴纳它的特定时间。2- 即具体明确的。</w:t>
      </w:r>
    </w:p>
    <w:p>
      <w:pPr>
        <w:bidi/>
        <w:jc w:val="right"/>
      </w:pPr>
      <w:r>
        <w:rPr>
          <w:rFonts w:ascii="Calibri" w:hAnsi="Calibri" w:cs="Calibri"/>
          <w:i/>
          <w:color w:val="008000"/>
          <w:sz w:val="24"/>
          <w:szCs w:val="24"/>
          <w:rtl/>
          <w:lang w:bidi="ar-SA"/>
        </w:rPr>
        <w:t>3- أي مثبت في الكتب، أو معهود، أو متناسب مؤتلف مع ما يعطى للآخر، إذ كلّ ذلك راجع إلى نظر الإمام وما يراه من المصلحة. 4- أي الإمام وعماله وولاته. 5- أى يفوض أمرها إليه.</w:t>
      </w:r>
    </w:p>
    <w:p>
      <w:pPr>
        <w:jc w:val="left"/>
      </w:pPr>
      <w:r>
        <w:rPr>
          <w:rFonts w:ascii="Calibri" w:hAnsi="Calibri" w:cs="Calibri"/>
          <w:i w:val="0"/>
          <w:color w:val="000000"/>
          <w:sz w:val="24"/>
          <w:szCs w:val="24"/>
          <w:rtl w:val="0"/>
        </w:rPr>
        <w:t>3- 即记载在书中的、约定好的，或与给予他人的份额相称且相互协调的；因为这一切都取决于伊玛目对利益的判断。4- 即伊玛目、他的属员和统治者。5- 即将其事务交由他处理。</w:t>
      </w:r>
    </w:p>
    <w:p>
      <w:pPr>
        <w:bidi/>
        <w:jc w:val="right"/>
      </w:pPr>
      <w:r>
        <w:rPr>
          <w:rFonts w:ascii="Calibri" w:hAnsi="Calibri" w:cs="Calibri"/>
          <w:i/>
          <w:color w:val="008000"/>
          <w:sz w:val="24"/>
          <w:szCs w:val="24"/>
          <w:rtl/>
          <w:lang w:bidi="ar-SA"/>
        </w:rPr>
        <w:t>6- أي كلّ أرض فتحت عنوة بجهاد النبيّ (صَلَّى اللّه عَلَيْهِ وَ آلِهِ وَسَلَّمَ ) نفسه أو بجهاد</w:t>
      </w:r>
    </w:p>
    <w:p>
      <w:pPr>
        <w:jc w:val="left"/>
      </w:pPr>
      <w:r>
        <w:rPr>
          <w:rFonts w:ascii="Calibri" w:hAnsi="Calibri" w:cs="Calibri"/>
          <w:i w:val="0"/>
          <w:color w:val="000000"/>
          <w:sz w:val="24"/>
          <w:szCs w:val="24"/>
          <w:rtl w:val="0"/>
        </w:rPr>
        <w:t>6- 即任何通过先知（愿真主赐福他及其家属，并赐平安）亲自征战，或通过……征服的土地</w:t>
      </w:r>
    </w:p>
    <w:p>
      <w:pPr>
        <w:bidi/>
        <w:jc w:val="right"/>
      </w:pPr>
      <w:r>
        <w:rPr>
          <w:rFonts w:ascii="Calibri" w:hAnsi="Calibri" w:cs="Calibri"/>
          <w:i/>
          <w:color w:val="008000"/>
          <w:sz w:val="24"/>
          <w:szCs w:val="24"/>
          <w:rtl/>
          <w:lang w:bidi="ar-SA"/>
        </w:rPr>
        <w:t>من جاء بعده من ولاة الجور ولكن بسنته ودعوته في الجهاد فهي للإمام وإن كانت بغير إذنه (عَلَيهِ السَّلَامُ).</w:t>
      </w:r>
    </w:p>
    <w:p>
      <w:pPr>
        <w:jc w:val="left"/>
      </w:pPr>
      <w:r>
        <w:rPr>
          <w:rFonts w:ascii="Calibri" w:hAnsi="Calibri" w:cs="Calibri"/>
          <w:i w:val="0"/>
          <w:color w:val="000000"/>
          <w:sz w:val="24"/>
          <w:szCs w:val="24"/>
          <w:rtl w:val="0"/>
        </w:rPr>
        <w:t>后来那些不义统治者虽依循先知的圣行和号召而进行圣战，但这些土地仍归伊玛目所有，即使没有得到他（愿主赐他平安）的许可。</w:t>
      </w:r>
    </w:p>
    <w:p>
      <w:pPr>
        <w:bidi/>
        <w:jc w:val="right"/>
      </w:pPr>
      <w:r>
        <w:rPr>
          <w:rFonts w:ascii="Calibri" w:hAnsi="Calibri" w:cs="Calibri"/>
          <w:i/>
          <w:color w:val="008000"/>
          <w:sz w:val="24"/>
          <w:szCs w:val="24"/>
          <w:rtl/>
          <w:lang w:bidi="ar-SA"/>
        </w:rPr>
        <w:t>7- أي ما هو للنبي والوصي (صَلَّى اللّه عَلَيْهِ وَ آلِهِ وَسَلَّمَ ).</w:t>
      </w:r>
    </w:p>
    <w:p>
      <w:pPr>
        <w:jc w:val="left"/>
      </w:pPr>
      <w:r>
        <w:rPr>
          <w:rFonts w:ascii="Calibri" w:hAnsi="Calibri" w:cs="Calibri"/>
          <w:i w:val="0"/>
          <w:color w:val="000000"/>
          <w:sz w:val="24"/>
          <w:szCs w:val="24"/>
          <w:rtl w:val="0"/>
        </w:rPr>
        <w:t>7- 即属于先知和继承人（愿真主赐福他及其家属，并赐平安）的财产。</w:t>
      </w:r>
    </w:p>
    <w:p>
      <w:pPr>
        <w:bidi/>
        <w:jc w:val="right"/>
      </w:pPr>
      <w:r>
        <w:rPr>
          <w:rFonts w:ascii="Calibri" w:hAnsi="Calibri" w:cs="Calibri"/>
          <w:i/>
          <w:color w:val="008000"/>
          <w:sz w:val="24"/>
          <w:szCs w:val="24"/>
          <w:rtl/>
          <w:lang w:bidi="ar-SA"/>
        </w:rPr>
        <w:t>«ويمكن حمله على أنّه لا يبقى عنده سنة بل يقسم قبل ذلك أو أطلق الزكاة على الخمس مجازاً» مرآة المجلسيّ ٢٦٧/٦. 8- الظان هو الراوي. 9- هو ثالث طغاة بني العبّاس. 10- أي الأشياء المأخوذة ظلماً.</w:t>
      </w:r>
    </w:p>
    <w:p>
      <w:pPr>
        <w:jc w:val="left"/>
      </w:pPr>
      <w:r>
        <w:rPr>
          <w:rFonts w:ascii="Calibri" w:hAnsi="Calibri" w:cs="Calibri"/>
          <w:i w:val="0"/>
          <w:color w:val="000000"/>
          <w:sz w:val="24"/>
          <w:szCs w:val="24"/>
          <w:rtl w:val="0"/>
        </w:rPr>
        <w:t>“可以将其理解为：他那里不会留存一年，而是此前便将其分配出去；或者这是将天课一词转义用来指五分之一税。”《麦吉利西之镜》6/267。8- 推测者是传述者。9- 他是阿拔斯王朝第三位暴君。10- 即被不义夺取的物品。</w:t>
      </w:r>
    </w:p>
    <w:p>
      <w:pPr>
        <w:bidi/>
        <w:jc w:val="right"/>
      </w:pPr>
      <w:r>
        <w:rPr>
          <w:rFonts w:ascii="Calibri" w:hAnsi="Calibri" w:cs="Calibri"/>
          <w:i/>
          <w:color w:val="008000"/>
          <w:sz w:val="24"/>
          <w:szCs w:val="24"/>
          <w:rtl/>
          <w:lang w:bidi="ar-SA"/>
        </w:rPr>
        <w:t>11- أي وما تبعها وماثلها في الحكم من الأراضي التي لم تؤخذ عنوة.</w:t>
      </w:r>
    </w:p>
    <w:p>
      <w:pPr>
        <w:jc w:val="left"/>
      </w:pPr>
      <w:r>
        <w:rPr>
          <w:rFonts w:ascii="Calibri" w:hAnsi="Calibri" w:cs="Calibri"/>
          <w:i w:val="0"/>
          <w:color w:val="000000"/>
          <w:sz w:val="24"/>
          <w:szCs w:val="24"/>
          <w:rtl w:val="0"/>
        </w:rPr>
        <w:t>11- 即以及归于此类、在法律判定上与之相同的、未经武力征服的土地。</w:t>
      </w:r>
    </w:p>
    <w:p>
      <w:pPr>
        <w:bidi/>
        <w:jc w:val="right"/>
      </w:pPr>
      <w:r>
        <w:rPr>
          <w:rFonts w:ascii="Calibri" w:hAnsi="Calibri" w:cs="Calibri"/>
          <w:i/>
          <w:color w:val="008000"/>
          <w:sz w:val="24"/>
          <w:szCs w:val="24"/>
          <w:rtl/>
          <w:lang w:bidi="ar-SA"/>
        </w:rPr>
        <w:t>نبيّه (صَلَّى اللّه عَلَيْهِ وَ آلِهِ وَسَلَّمَ ) (وَآتِ ذَا الْقُرْبَى حَقَّهُ) (1) فلم يدر رسول اللّه (صَلَّى اللّه عَلَيْهِ وَ آلِهِ وَسَلَّمَ ) مَنْ هُمْ، فراجع في ذلك.</w:t>
      </w:r>
    </w:p>
    <w:p>
      <w:pPr>
        <w:jc w:val="left"/>
      </w:pPr>
      <w:r>
        <w:rPr>
          <w:rFonts w:ascii="Calibri" w:hAnsi="Calibri" w:cs="Calibri"/>
          <w:i w:val="0"/>
          <w:color w:val="000000"/>
          <w:sz w:val="24"/>
          <w:szCs w:val="24"/>
          <w:rtl w:val="0"/>
        </w:rPr>
        <w:t>（他对）他的先知（愿真主赐福他及其家属，并赐平安）说：“把亲属应得的权利给他们。”（1）真主的使者（愿真主赐福他及其家属，并赐平安）不知道他们是谁，于是就此请教</w:t>
      </w:r>
    </w:p>
    <w:p>
      <w:pPr>
        <w:bidi/>
        <w:jc w:val="right"/>
      </w:pPr>
      <w:r>
        <w:rPr>
          <w:rFonts w:ascii="Calibri" w:hAnsi="Calibri" w:cs="Calibri"/>
          <w:i/>
          <w:color w:val="008000"/>
          <w:sz w:val="24"/>
          <w:szCs w:val="24"/>
          <w:rtl/>
          <w:lang w:bidi="ar-SA"/>
        </w:rPr>
        <w:t>جبرئيل وراجع جبرئيل (عَلَيهِ السَّلَامُ) ربّه، فأوحى اللّه إليه أن أدفع فدك إلى فاطمة (عَلَيهَا السَّلَامُ)،</w:t>
      </w:r>
    </w:p>
    <w:p>
      <w:pPr>
        <w:jc w:val="left"/>
      </w:pPr>
      <w:r>
        <w:rPr>
          <w:rFonts w:ascii="Calibri" w:hAnsi="Calibri" w:cs="Calibri"/>
          <w:i w:val="0"/>
          <w:color w:val="000000"/>
          <w:sz w:val="24"/>
          <w:szCs w:val="24"/>
          <w:rtl w:val="0"/>
        </w:rPr>
        <w:t>吉卜利勒，吉卜利勒又向他的主请示，于是真主启示他，要把法达克交给法蒂玛（愿主赐她平安），</w:t>
      </w:r>
    </w:p>
    <w:p>
      <w:pPr>
        <w:bidi/>
        <w:jc w:val="right"/>
      </w:pPr>
      <w:r>
        <w:rPr>
          <w:rFonts w:ascii="Calibri" w:hAnsi="Calibri" w:cs="Calibri"/>
          <w:i/>
          <w:color w:val="008000"/>
          <w:sz w:val="24"/>
          <w:szCs w:val="24"/>
          <w:rtl/>
          <w:lang w:bidi="ar-SA"/>
        </w:rPr>
        <w:t>فدعاها رسول اللّه (صَلَّى اللّه عَلَيْهِ وَ آلِهِ وَسَلَّمَ ) فقال لها : يا فاطمة : إن اللّه أمرني أن أدفع إليك فدك، فقالت : قد قبلت يا رسول اللّه من اللّه ومنك.</w:t>
      </w:r>
    </w:p>
    <w:p>
      <w:pPr>
        <w:jc w:val="left"/>
      </w:pPr>
      <w:r>
        <w:rPr>
          <w:rFonts w:ascii="Calibri" w:hAnsi="Calibri" w:cs="Calibri"/>
          <w:i w:val="0"/>
          <w:color w:val="000000"/>
          <w:sz w:val="24"/>
          <w:szCs w:val="24"/>
          <w:rtl w:val="0"/>
        </w:rPr>
        <w:t>真主的使者（愿真主赐福他及其家属，并赐平安）便召来她，对她说：“法蒂玛啊，真主命我把法达克交给你。”她说：“真主的使者啊，我已接受真主和你所给予的。”</w:t>
      </w:r>
    </w:p>
    <w:p>
      <w:pPr>
        <w:bidi/>
        <w:jc w:val="right"/>
      </w:pPr>
      <w:r>
        <w:rPr>
          <w:rFonts w:ascii="Calibri" w:hAnsi="Calibri" w:cs="Calibri"/>
          <w:i/>
          <w:color w:val="008000"/>
          <w:sz w:val="24"/>
          <w:szCs w:val="24"/>
          <w:rtl/>
          <w:lang w:bidi="ar-SA"/>
        </w:rPr>
        <w:t>فلم يزل وكلاؤها فيها حياة رسول اللّه (صَلَّى اللّه عَلَيْهِ وَ آلِهِ وَسَلَّمَ )، فلما ولي أبو بكر أخرج عنها وكلاءها،</w:t>
      </w:r>
    </w:p>
    <w:p>
      <w:pPr>
        <w:jc w:val="left"/>
      </w:pPr>
      <w:r>
        <w:rPr>
          <w:rFonts w:ascii="Calibri" w:hAnsi="Calibri" w:cs="Calibri"/>
          <w:i w:val="0"/>
          <w:color w:val="000000"/>
          <w:sz w:val="24"/>
          <w:szCs w:val="24"/>
          <w:rtl w:val="0"/>
        </w:rPr>
        <w:t>真主的使者（愿真主赐福他及其家属，并赐平安）在世时，她的代理人一直管理着法达克；艾布·伯克尔执掌政权后，便将她的代理人赶了出去，</w:t>
      </w:r>
    </w:p>
    <w:p>
      <w:pPr>
        <w:bidi/>
        <w:jc w:val="right"/>
      </w:pPr>
      <w:r>
        <w:rPr>
          <w:rFonts w:ascii="Calibri" w:hAnsi="Calibri" w:cs="Calibri"/>
          <w:i/>
          <w:color w:val="008000"/>
          <w:sz w:val="24"/>
          <w:szCs w:val="24"/>
          <w:rtl/>
          <w:lang w:bidi="ar-SA"/>
        </w:rPr>
        <w:t>فأتته فسألته أن يردها عليها فقال لها : ائتني بأسود أو أحمر (2) يشهد لك بذلك،</w:t>
      </w:r>
    </w:p>
    <w:p>
      <w:pPr>
        <w:jc w:val="left"/>
      </w:pPr>
      <w:r>
        <w:rPr>
          <w:rFonts w:ascii="Calibri" w:hAnsi="Calibri" w:cs="Calibri"/>
          <w:i w:val="0"/>
          <w:color w:val="000000"/>
          <w:sz w:val="24"/>
          <w:szCs w:val="24"/>
          <w:rtl w:val="0"/>
        </w:rPr>
        <w:t>她去找他，请求他把法达克归还给她。他对她说：“你带一个黑人或白人（2）来为此作证。”</w:t>
      </w:r>
    </w:p>
    <w:p>
      <w:pPr>
        <w:bidi/>
        <w:jc w:val="right"/>
      </w:pPr>
      <w:r>
        <w:rPr>
          <w:rFonts w:ascii="Calibri" w:hAnsi="Calibri" w:cs="Calibri"/>
          <w:i/>
          <w:color w:val="008000"/>
          <w:sz w:val="24"/>
          <w:szCs w:val="24"/>
          <w:rtl/>
          <w:lang w:bidi="ar-SA"/>
        </w:rPr>
        <w:t>فجاءت بأمير المؤمنين (عَلَيهِ السَّلَامُ) وأم أيمن فشهدا لها، فكتب لها بترك التعرُّض، فخرجت والكتاب معها فلقيها عمر فقال: ما هذا معك يا بنت محمّد ؟</w:t>
      </w:r>
    </w:p>
    <w:p>
      <w:pPr>
        <w:jc w:val="left"/>
      </w:pPr>
      <w:r>
        <w:rPr>
          <w:rFonts w:ascii="Calibri" w:hAnsi="Calibri" w:cs="Calibri"/>
          <w:i w:val="0"/>
          <w:color w:val="000000"/>
          <w:sz w:val="24"/>
          <w:szCs w:val="24"/>
          <w:rtl w:val="0"/>
        </w:rPr>
        <w:t>她带来信士的长官（愿主赐他平安）和乌姆·艾曼，他们为她作证。于是他写了一份文书，命人不得侵占法达克。她拿着文书离开时，遇见了欧麦尔。他说：“穆罕默德的女儿啊，你手里拿的是什么？”</w:t>
      </w:r>
    </w:p>
    <w:p>
      <w:pPr>
        <w:bidi/>
        <w:jc w:val="right"/>
      </w:pPr>
      <w:r>
        <w:rPr>
          <w:rFonts w:ascii="Calibri" w:hAnsi="Calibri" w:cs="Calibri"/>
          <w:i/>
          <w:color w:val="008000"/>
          <w:sz w:val="24"/>
          <w:szCs w:val="24"/>
          <w:rtl/>
          <w:lang w:bidi="ar-SA"/>
        </w:rPr>
        <w:t>قالت كتاب كتبه لي ابن أبي قحافة، قال : أرينيه فأبَتْ فانتزعه من يدها ونظر فيه، ثمَّ تفل فيه ومحاه وخرقه (3) ، فقال لها : هذا لم يوجف عليه أبوك بخيل ولا ركاب؟</w:t>
      </w:r>
    </w:p>
    <w:p>
      <w:pPr>
        <w:jc w:val="left"/>
      </w:pPr>
      <w:r>
        <w:rPr>
          <w:rFonts w:ascii="Calibri" w:hAnsi="Calibri" w:cs="Calibri"/>
          <w:i w:val="0"/>
          <w:color w:val="000000"/>
          <w:sz w:val="24"/>
          <w:szCs w:val="24"/>
          <w:rtl w:val="0"/>
        </w:rPr>
        <w:t>她说：“这是伊本·艾比·库哈法给我写的文书。”他说：“让我看看。”她不肯，他便从她手中夺过文书，看了一遍，然后朝上面吐唾沫，将字迹抹掉，又把它撕碎（3），并对她说：“这是你父亲没有动用战马或骆驼攻取的土地吗？”</w:t>
      </w:r>
    </w:p>
    <w:p>
      <w:pPr>
        <w:bidi/>
        <w:jc w:val="right"/>
      </w:pPr>
      <w:r>
        <w:rPr>
          <w:rFonts w:ascii="Calibri" w:hAnsi="Calibri" w:cs="Calibri"/>
          <w:i/>
          <w:color w:val="008000"/>
          <w:sz w:val="24"/>
          <w:szCs w:val="24"/>
          <w:rtl/>
          <w:lang w:bidi="ar-SA"/>
        </w:rPr>
        <w:t>فضعي الحبال (4) في رقابنا.</w:t>
      </w:r>
    </w:p>
    <w:p>
      <w:pPr>
        <w:jc w:val="left"/>
      </w:pPr>
      <w:r>
        <w:rPr>
          <w:rFonts w:ascii="Calibri" w:hAnsi="Calibri" w:cs="Calibri"/>
          <w:i w:val="0"/>
          <w:color w:val="000000"/>
          <w:sz w:val="24"/>
          <w:szCs w:val="24"/>
          <w:rtl w:val="0"/>
        </w:rPr>
        <w:t>“那就把绳索套到我们脖子上吧。”（4）</w:t>
      </w:r>
    </w:p>
    <w:p>
      <w:pPr>
        <w:bidi/>
        <w:jc w:val="right"/>
      </w:pPr>
      <w:r>
        <w:rPr>
          <w:rFonts w:ascii="Calibri" w:hAnsi="Calibri" w:cs="Calibri"/>
          <w:i/>
          <w:color w:val="008000"/>
          <w:sz w:val="24"/>
          <w:szCs w:val="24"/>
          <w:rtl/>
          <w:lang w:bidi="ar-SA"/>
        </w:rPr>
        <w:t>فقال له المهدي : يا أبا الحسن حدها لي، فقال : حدٌ منها جبل أحد وحد منها عريش مصر، وحد منها سيف البحر (5) ، وحد منها دومة الجُنْدُل (6) ، فقال له كلّ هذا؟</w:t>
      </w:r>
    </w:p>
    <w:p>
      <w:pPr>
        <w:jc w:val="left"/>
      </w:pPr>
      <w:r>
        <w:rPr>
          <w:rFonts w:ascii="Calibri" w:hAnsi="Calibri" w:cs="Calibri"/>
          <w:i w:val="0"/>
          <w:color w:val="000000"/>
          <w:sz w:val="24"/>
          <w:szCs w:val="24"/>
          <w:rtl w:val="0"/>
        </w:rPr>
        <w:t>马赫迪对他说：“艾布·哈桑啊，把它的边界告诉我。”他说：“一边界至吴侯德山，一边界至埃及的阿里什，一边界至海岸（5），一边界至杜迈特·朱达勒（6）。”他对他说：“这一切都是吗？”</w:t>
      </w:r>
    </w:p>
    <w:p>
      <w:pPr>
        <w:bidi/>
        <w:jc w:val="right"/>
      </w:pPr>
      <w:r>
        <w:rPr>
          <w:rFonts w:ascii="Calibri" w:hAnsi="Calibri" w:cs="Calibri"/>
          <w:i/>
          <w:color w:val="008000"/>
          <w:sz w:val="24"/>
          <w:szCs w:val="24"/>
          <w:rtl/>
          <w:lang w:bidi="ar-SA"/>
        </w:rPr>
        <w:t>قال : نعم يا أمير المؤمنين هذا كله إنَّ هذا كله ممّا لم، يوجف على أهله رسول اللّه (صَلَّى اللّه عَلَيْهِ وَ آلِهِ وَسَلَّمَ ) بخيل ولا ركاب، فقال كثير، وأنْظُرُ فيه</w:t>
      </w:r>
    </w:p>
    <w:p>
      <w:pPr>
        <w:jc w:val="left"/>
      </w:pPr>
      <w:r>
        <w:rPr>
          <w:rFonts w:ascii="Calibri" w:hAnsi="Calibri" w:cs="Calibri"/>
          <w:i w:val="0"/>
          <w:color w:val="000000"/>
          <w:sz w:val="24"/>
          <w:szCs w:val="24"/>
          <w:rtl w:val="0"/>
        </w:rPr>
        <w:t>他说：“是的，信士的长官啊，这些全都是。它们都是真主的使者（愿真主赐福他及其家属，并赐平安）没有动用战马或骆驼从其居民手中攻取的土地。”他说：“很多啊，我会考虑此事。”</w:t>
      </w:r>
    </w:p>
    <w:p>
      <w:pPr>
        <w:bidi/>
        <w:jc w:val="right"/>
      </w:pPr>
      <w:r>
        <w:rPr>
          <w:rFonts w:ascii="Calibri" w:hAnsi="Calibri" w:cs="Calibri"/>
          <w:i/>
          <w:color w:val="008000"/>
          <w:sz w:val="24"/>
          <w:szCs w:val="24"/>
          <w:rtl/>
          <w:lang w:bidi="ar-SA"/>
        </w:rPr>
        <w:t>٦ - عدَّة من أصحابنا عن أحمد بن محمّد، عن عليّ بن الحكم، عن عليّ بن أبي حمزة،</w:t>
      </w:r>
    </w:p>
    <w:p>
      <w:pPr>
        <w:jc w:val="left"/>
      </w:pPr>
      <w:r>
        <w:rPr>
          <w:rFonts w:ascii="Calibri" w:hAnsi="Calibri" w:cs="Calibri"/>
          <w:i w:val="0"/>
          <w:color w:val="000000"/>
          <w:sz w:val="24"/>
          <w:szCs w:val="24"/>
          <w:rtl w:val="0"/>
        </w:rPr>
        <w:t>6- 我们的一些同伴传述自艾哈迈德·本·穆罕默德，后者传述自阿里·本·哈卡姆，后者传述自阿里·本·艾比·哈姆宰，</w:t>
      </w:r>
    </w:p>
    <w:p>
      <w:pPr>
        <w:bidi/>
        <w:jc w:val="right"/>
      </w:pPr>
      <w:r>
        <w:rPr>
          <w:rFonts w:ascii="Calibri" w:hAnsi="Calibri" w:cs="Calibri"/>
          <w:i/>
          <w:color w:val="008000"/>
          <w:sz w:val="24"/>
          <w:szCs w:val="24"/>
          <w:rtl/>
          <w:lang w:bidi="ar-SA"/>
        </w:rPr>
        <w:t>عن محمّد بن مسلم قال : سمعت أبا جعفر (عَلَيهِ السَّلَامُ) يقول : الأنفال هو النَّقْل (7) وفي سورة الأنفال جذع الأنف (8) .</w:t>
      </w:r>
    </w:p>
    <w:p>
      <w:pPr>
        <w:jc w:val="left"/>
      </w:pPr>
      <w:r>
        <w:rPr>
          <w:rFonts w:ascii="Calibri" w:hAnsi="Calibri" w:cs="Calibri"/>
          <w:i w:val="0"/>
          <w:color w:val="000000"/>
          <w:sz w:val="24"/>
          <w:szCs w:val="24"/>
          <w:rtl w:val="0"/>
        </w:rPr>
        <w:t>他传述自穆罕默德·本·穆斯林说：“我听见艾布·贾法尔（愿主赐他平安）说：‘安法勒（战利品）就是纳格勒（转移之物）（7）；《安法勒章》中有“切鼻”（8）之意。”</w:t>
      </w:r>
    </w:p>
    <w:p>
      <w:pPr>
        <w:bidi/>
        <w:jc w:val="right"/>
      </w:pPr>
      <w:r>
        <w:rPr>
          <w:rFonts w:ascii="Calibri" w:hAnsi="Calibri" w:cs="Calibri"/>
          <w:i/>
          <w:color w:val="008000"/>
          <w:sz w:val="24"/>
          <w:szCs w:val="24"/>
          <w:rtl/>
          <w:lang w:bidi="ar-SA"/>
        </w:rPr>
        <w:t>7 _ أحمد، عن أحمد بن محمّد بن أبي نصر، عن الرّضا (عَلَيهِ السَّلَامُ) قال : سُئِلَ عن قول اللّه عزّ وجلّ: (وَاعْلَمُوا أَنَّمَا غَنِمْتُمْ مِنْ شَيْءٍ فَأَنَّ لِلَّهِ خُمُسَهُ وَلِلرَّسُولِ وَلِذِي الْقُرْبَى).</w:t>
      </w:r>
    </w:p>
    <w:p>
      <w:pPr>
        <w:jc w:val="left"/>
      </w:pPr>
      <w:r>
        <w:rPr>
          <w:rFonts w:ascii="Calibri" w:hAnsi="Calibri" w:cs="Calibri"/>
          <w:i w:val="0"/>
          <w:color w:val="000000"/>
          <w:sz w:val="24"/>
          <w:szCs w:val="24"/>
          <w:rtl w:val="0"/>
        </w:rPr>
        <w:t>7- 艾哈迈德传述自艾哈迈德·本·穆罕默德·本·艾比·纳斯尔，后者传述自里达（愿主赐他平安）。有人问他关于真主尊大而崇高者的话：“你们应当知道，你们所获得的任何战利品，其中五分之一归真主、使者和亲属。”</w:t>
      </w:r>
    </w:p>
    <w:p>
      <w:pPr>
        <w:bidi/>
        <w:jc w:val="right"/>
      </w:pPr>
      <w:r>
        <w:rPr>
          <w:rFonts w:ascii="Calibri" w:hAnsi="Calibri" w:cs="Calibri"/>
          <w:i/>
          <w:color w:val="008000"/>
          <w:sz w:val="24"/>
          <w:szCs w:val="24"/>
          <w:rtl/>
          <w:lang w:bidi="ar-SA"/>
        </w:rPr>
        <w:t>فقيل له : فما كان اللّه فلمن هو ؟</w:t>
      </w:r>
    </w:p>
    <w:p>
      <w:pPr>
        <w:jc w:val="left"/>
      </w:pPr>
      <w:r>
        <w:rPr>
          <w:rFonts w:ascii="Calibri" w:hAnsi="Calibri" w:cs="Calibri"/>
          <w:i w:val="0"/>
          <w:color w:val="000000"/>
          <w:sz w:val="24"/>
          <w:szCs w:val="24"/>
          <w:rtl w:val="0"/>
        </w:rPr>
        <w:t>有人问他：“那么，归真主所有的那一份归谁？”</w:t>
      </w:r>
    </w:p>
    <w:p>
      <w:pPr>
        <w:bidi/>
        <w:jc w:val="right"/>
      </w:pPr>
      <w:r>
        <w:rPr>
          <w:rFonts w:ascii="Calibri" w:hAnsi="Calibri" w:cs="Calibri"/>
          <w:i/>
          <w:color w:val="008000"/>
          <w:sz w:val="24"/>
          <w:szCs w:val="24"/>
          <w:rtl/>
          <w:lang w:bidi="ar-SA"/>
        </w:rPr>
        <w:t>فقال : لرسول اللّه (صَلَّى اللّه عَلَيْهِ وَ آلِهِ وَسَلَّمَ ) وما كان لرسول اللّه فهو للإمام. فقيل له : أفرأيت إن ص: 623 1- الإسراء / ٢٦.</w:t>
      </w:r>
    </w:p>
    <w:p>
      <w:pPr>
        <w:jc w:val="left"/>
      </w:pPr>
      <w:r>
        <w:rPr>
          <w:rFonts w:ascii="Calibri" w:hAnsi="Calibri" w:cs="Calibri"/>
          <w:i w:val="0"/>
          <w:color w:val="000000"/>
          <w:sz w:val="24"/>
          <w:szCs w:val="24"/>
          <w:rtl w:val="0"/>
        </w:rPr>
        <w:t>他说：“归真主使者（愿真主赐福他及其家属，并赐平安）所有；归真主使者所有的，便归伊玛目所有。”有人问他：“那么，如果……见第623页 1- 夜行章 / 26。</w:t>
      </w:r>
    </w:p>
    <w:p>
      <w:pPr>
        <w:bidi/>
        <w:jc w:val="right"/>
      </w:pPr>
      <w:r>
        <w:rPr>
          <w:rFonts w:ascii="Calibri" w:hAnsi="Calibri" w:cs="Calibri"/>
          <w:i/>
          <w:color w:val="008000"/>
          <w:sz w:val="24"/>
          <w:szCs w:val="24"/>
          <w:rtl/>
          <w:lang w:bidi="ar-SA"/>
        </w:rPr>
        <w:t>2- أي بإنسان أسود أو أحمر كناية عن العربي والأعجم. 3- أي مزقه.</w:t>
      </w:r>
    </w:p>
    <w:p>
      <w:pPr>
        <w:jc w:val="left"/>
      </w:pPr>
      <w:r>
        <w:rPr>
          <w:rFonts w:ascii="Calibri" w:hAnsi="Calibri" w:cs="Calibri"/>
          <w:i w:val="0"/>
          <w:color w:val="000000"/>
          <w:sz w:val="24"/>
          <w:szCs w:val="24"/>
          <w:rtl w:val="0"/>
        </w:rPr>
        <w:t>2- 即以黑人或白人指代阿拉伯人和非阿拉伯人。3- 即把它撕碎。</w:t>
      </w:r>
    </w:p>
    <w:p>
      <w:pPr>
        <w:bidi/>
        <w:jc w:val="right"/>
      </w:pPr>
      <w:r>
        <w:rPr>
          <w:rFonts w:ascii="Calibri" w:hAnsi="Calibri" w:cs="Calibri"/>
          <w:i/>
          <w:color w:val="008000"/>
          <w:sz w:val="24"/>
          <w:szCs w:val="24"/>
          <w:rtl/>
          <w:lang w:bidi="ar-SA"/>
        </w:rPr>
        <w:t>4- كناية عن الاستدعاء إلى المحاكمة وقد قال ذلك تحقيراً واستهزاءاً. 5- أي ساحله.</w:t>
      </w:r>
    </w:p>
    <w:p>
      <w:pPr>
        <w:jc w:val="left"/>
      </w:pPr>
      <w:r>
        <w:rPr>
          <w:rFonts w:ascii="Calibri" w:hAnsi="Calibri" w:cs="Calibri"/>
          <w:i w:val="0"/>
          <w:color w:val="000000"/>
          <w:sz w:val="24"/>
          <w:szCs w:val="24"/>
          <w:rtl w:val="0"/>
        </w:rPr>
        <w:t>4- 这是请人接受审判的隐喻；他说这话是为了贬低和嘲讽。5- 即它的海岸线。</w:t>
      </w:r>
    </w:p>
    <w:p>
      <w:pPr>
        <w:bidi/>
        <w:jc w:val="right"/>
      </w:pPr>
      <w:r>
        <w:rPr>
          <w:rFonts w:ascii="Calibri" w:hAnsi="Calibri" w:cs="Calibri"/>
          <w:i/>
          <w:color w:val="008000"/>
          <w:sz w:val="24"/>
          <w:szCs w:val="24"/>
          <w:rtl/>
          <w:lang w:bidi="ar-SA"/>
        </w:rPr>
        <w:t>6- «هي حصن على خمسة عشر ليلة من المدينة ومن الكوفة على عشر مراحل» مرآة المجلسيّ ٢٦٩/٦. 7- أي جمع النفل. وهو الزيادة لغة.</w:t>
      </w:r>
    </w:p>
    <w:p>
      <w:pPr>
        <w:jc w:val="left"/>
      </w:pPr>
      <w:r>
        <w:rPr>
          <w:rFonts w:ascii="Calibri" w:hAnsi="Calibri" w:cs="Calibri"/>
          <w:i w:val="0"/>
          <w:color w:val="000000"/>
          <w:sz w:val="24"/>
          <w:szCs w:val="24"/>
          <w:rtl w:val="0"/>
        </w:rPr>
        <w:t>6- “它是一座堡垒，距麦地那十五夜路程，距库法十个驿程。”《麦吉利西之镜》6/269。7- 即纳法勒（额外所得）的复数形式。该词在语言中意为增加。</w:t>
      </w:r>
    </w:p>
    <w:p>
      <w:pPr>
        <w:bidi/>
        <w:jc w:val="right"/>
      </w:pPr>
      <w:r>
        <w:rPr>
          <w:rFonts w:ascii="Calibri" w:hAnsi="Calibri" w:cs="Calibri"/>
          <w:i/>
          <w:color w:val="008000"/>
          <w:sz w:val="24"/>
          <w:szCs w:val="24"/>
          <w:rtl/>
          <w:lang w:bidi="ar-SA"/>
        </w:rPr>
        <w:t>8- «أي قطع أنف المخالفين وهو كناية عن إذلالهم...</w:t>
      </w:r>
    </w:p>
    <w:p>
      <w:pPr>
        <w:jc w:val="left"/>
      </w:pPr>
      <w:r>
        <w:rPr>
          <w:rFonts w:ascii="Calibri" w:hAnsi="Calibri" w:cs="Calibri"/>
          <w:i w:val="0"/>
          <w:color w:val="000000"/>
          <w:sz w:val="24"/>
          <w:szCs w:val="24"/>
          <w:rtl w:val="0"/>
        </w:rPr>
        <w:t>8- “即割断反对者的鼻子，这是羞辱他们的隐喻……</w:t>
      </w:r>
    </w:p>
    <w:p>
      <w:pPr>
        <w:bidi/>
        <w:jc w:val="right"/>
      </w:pPr>
      <w:r>
        <w:rPr>
          <w:rFonts w:ascii="Calibri" w:hAnsi="Calibri" w:cs="Calibri"/>
          <w:i/>
          <w:color w:val="008000"/>
          <w:sz w:val="24"/>
          <w:szCs w:val="24"/>
          <w:rtl/>
          <w:lang w:bidi="ar-SA"/>
        </w:rPr>
        <w:t>وإنما كان فيه جدع أنفهم لأنه حكم اللّه تعالى بأن الأنفال اللّه والرسول ومعلوم أن ما كان للرسول فهو للقائم مقامه بعده» مرآة المجلسيّ ٦ / ٢٧٠.</w:t>
      </w:r>
    </w:p>
    <w:p>
      <w:pPr>
        <w:jc w:val="left"/>
      </w:pPr>
      <w:r>
        <w:rPr>
          <w:rFonts w:ascii="Calibri" w:hAnsi="Calibri" w:cs="Calibri"/>
          <w:i w:val="0"/>
          <w:color w:val="000000"/>
          <w:sz w:val="24"/>
          <w:szCs w:val="24"/>
          <w:rtl w:val="0"/>
        </w:rPr>
        <w:t>之所以说割断他们的鼻子，是因为真主至高无上的判定是：安法勒归真主和使者所有；而众所周知，归使者所有的东西，在他之后便归接替他的人所有。”《麦吉利西之镜》6/270。</w:t>
      </w:r>
    </w:p>
    <w:p>
      <w:pPr>
        <w:bidi/>
        <w:jc w:val="right"/>
      </w:pPr>
      <w:r>
        <w:rPr>
          <w:rFonts w:ascii="Calibri" w:hAnsi="Calibri" w:cs="Calibri"/>
          <w:i/>
          <w:color w:val="008000"/>
          <w:sz w:val="24"/>
          <w:szCs w:val="24"/>
          <w:rtl/>
          <w:lang w:bidi="ar-SA"/>
        </w:rPr>
        <w:t>كان صنف من الأصناف (1) أكثر وصنف أقلّ، ما يصنع به؟</w:t>
      </w:r>
    </w:p>
    <w:p>
      <w:pPr>
        <w:jc w:val="left"/>
      </w:pPr>
      <w:r>
        <w:rPr>
          <w:rFonts w:ascii="Calibri" w:hAnsi="Calibri" w:cs="Calibri"/>
          <w:i w:val="0"/>
          <w:color w:val="000000"/>
          <w:sz w:val="24"/>
          <w:szCs w:val="24"/>
          <w:rtl w:val="0"/>
        </w:rPr>
        <w:t>如果某一类人（1）所得较多，另一类人所得较少，他该怎么处置？</w:t>
      </w:r>
    </w:p>
    <w:p>
      <w:pPr>
        <w:bidi/>
        <w:jc w:val="right"/>
      </w:pPr>
      <w:r>
        <w:rPr>
          <w:rFonts w:ascii="Calibri" w:hAnsi="Calibri" w:cs="Calibri"/>
          <w:i/>
          <w:color w:val="008000"/>
          <w:sz w:val="24"/>
          <w:szCs w:val="24"/>
          <w:rtl/>
          <w:lang w:bidi="ar-SA"/>
        </w:rPr>
        <w:t>قال: ذاك إلى الإمام أرأيت رسول اللّه (صَلَّى اللّه عَلَيْهِ وَ آلِهِ وَسَلَّمَ ) كيف يصنع ؟ أليس إنّما كان يعطي على ما يرى؟ كذلك الإمام.</w:t>
      </w:r>
    </w:p>
    <w:p>
      <w:pPr>
        <w:jc w:val="left"/>
      </w:pPr>
      <w:r>
        <w:rPr>
          <w:rFonts w:ascii="Calibri" w:hAnsi="Calibri" w:cs="Calibri"/>
          <w:i w:val="0"/>
          <w:color w:val="000000"/>
          <w:sz w:val="24"/>
          <w:szCs w:val="24"/>
          <w:rtl w:val="0"/>
        </w:rPr>
        <w:t>他说：“这由伊玛目决定。你看真主的使者（愿真主赐福他及其家属，并赐平安）是怎么做的？他不正是按照自己的判断给予的吗？伊玛目也一样。”</w:t>
      </w:r>
    </w:p>
    <w:p>
      <w:pPr>
        <w:bidi/>
        <w:jc w:val="right"/>
      </w:pPr>
      <w:r>
        <w:rPr>
          <w:rFonts w:ascii="Calibri" w:hAnsi="Calibri" w:cs="Calibri"/>
          <w:i/>
          <w:color w:val="008000"/>
          <w:sz w:val="24"/>
          <w:szCs w:val="24"/>
          <w:rtl/>
          <w:lang w:bidi="ar-SA"/>
        </w:rPr>
        <w:t>8 - عليّ بن إبراهيم بن هاشم عن أبيه، عن ابن أبي عمير، عن جميل بن درّاج عن محمّد بن مسلم،</w:t>
      </w:r>
    </w:p>
    <w:p>
      <w:pPr>
        <w:jc w:val="left"/>
      </w:pPr>
      <w:r>
        <w:rPr>
          <w:rFonts w:ascii="Calibri" w:hAnsi="Calibri" w:cs="Calibri"/>
          <w:i w:val="0"/>
          <w:color w:val="000000"/>
          <w:sz w:val="24"/>
          <w:szCs w:val="24"/>
          <w:rtl w:val="0"/>
        </w:rPr>
        <w:t>8—阿里·本·易卜拉欣·本·哈希姆，传自他的父亲，传自伊本·艾比·欧麦尔，传自贾米勒·本·达拉吉，传自穆罕默德·本·穆斯林，</w:t>
      </w:r>
    </w:p>
    <w:p>
      <w:pPr>
        <w:bidi/>
        <w:jc w:val="right"/>
      </w:pPr>
      <w:r>
        <w:rPr>
          <w:rFonts w:ascii="Calibri" w:hAnsi="Calibri" w:cs="Calibri"/>
          <w:i/>
          <w:color w:val="008000"/>
          <w:sz w:val="24"/>
          <w:szCs w:val="24"/>
          <w:rtl/>
          <w:lang w:bidi="ar-SA"/>
        </w:rPr>
        <w:t>عن أبي جعفر (عَلَيهِ السَّلَامُ) : أنّه سُئل عن معادن الذهب والفضة والحديد والرصاص والصفر، فقال عليها الخمس.</w:t>
      </w:r>
    </w:p>
    <w:p>
      <w:pPr>
        <w:jc w:val="left"/>
      </w:pPr>
      <w:r>
        <w:rPr>
          <w:rFonts w:ascii="Calibri" w:hAnsi="Calibri" w:cs="Calibri"/>
          <w:i w:val="0"/>
          <w:color w:val="000000"/>
          <w:sz w:val="24"/>
          <w:szCs w:val="24"/>
          <w:rtl w:val="0"/>
        </w:rPr>
        <w:t>传自艾布·贾法尔（愿主赐他平安）：有人问他关于金、银、铁、铅和黄铜矿的问题，他说：这些都要缴纳五分之一税。</w:t>
      </w:r>
    </w:p>
    <w:p>
      <w:pPr>
        <w:bidi/>
        <w:jc w:val="right"/>
      </w:pPr>
      <w:r>
        <w:rPr>
          <w:rFonts w:ascii="Calibri" w:hAnsi="Calibri" w:cs="Calibri"/>
          <w:i/>
          <w:color w:val="008000"/>
          <w:sz w:val="24"/>
          <w:szCs w:val="24"/>
          <w:rtl/>
          <w:lang w:bidi="ar-SA"/>
        </w:rPr>
        <w:t>9 - علي، عن أبيه، عن ابن أبي عمير، عن جميل، عن زرارة قال :</w:t>
      </w:r>
    </w:p>
    <w:p>
      <w:pPr>
        <w:jc w:val="left"/>
      </w:pPr>
      <w:r>
        <w:rPr>
          <w:rFonts w:ascii="Calibri" w:hAnsi="Calibri" w:cs="Calibri"/>
          <w:i w:val="0"/>
          <w:color w:val="000000"/>
          <w:sz w:val="24"/>
          <w:szCs w:val="24"/>
          <w:rtl w:val="0"/>
        </w:rPr>
        <w:t>9—阿里传自他的父亲，传自伊本·艾比·欧麦尔，传自贾米勒，传自祖拉拉，他说：</w:t>
      </w:r>
    </w:p>
    <w:p>
      <w:pPr>
        <w:bidi/>
        <w:jc w:val="right"/>
      </w:pPr>
      <w:r>
        <w:rPr>
          <w:rFonts w:ascii="Calibri" w:hAnsi="Calibri" w:cs="Calibri"/>
          <w:i/>
          <w:color w:val="008000"/>
          <w:sz w:val="24"/>
          <w:szCs w:val="24"/>
          <w:rtl/>
          <w:lang w:bidi="ar-SA"/>
        </w:rPr>
        <w:t>الإمام يجري (2) ويُنفّل (3) ويعطي ما شاء قبل أن تقع السهام (4) ،</w:t>
      </w:r>
    </w:p>
    <w:p>
      <w:pPr>
        <w:jc w:val="left"/>
      </w:pPr>
      <w:r>
        <w:rPr>
          <w:rFonts w:ascii="Calibri" w:hAnsi="Calibri" w:cs="Calibri"/>
          <w:i w:val="0"/>
          <w:color w:val="000000"/>
          <w:sz w:val="24"/>
          <w:szCs w:val="24"/>
          <w:rtl w:val="0"/>
        </w:rPr>
        <w:t>伊玛目可自行处置（2），可额外给予（3），也可在分配份额之前（4）随意给予。</w:t>
      </w:r>
    </w:p>
    <w:p>
      <w:pPr>
        <w:bidi/>
        <w:jc w:val="right"/>
      </w:pPr>
      <w:r>
        <w:rPr>
          <w:rFonts w:ascii="Calibri" w:hAnsi="Calibri" w:cs="Calibri"/>
          <w:i/>
          <w:color w:val="008000"/>
          <w:sz w:val="24"/>
          <w:szCs w:val="24"/>
          <w:rtl/>
          <w:lang w:bidi="ar-SA"/>
        </w:rPr>
        <w:t>وقد قاتل رسول اللّه (صَلَّى اللّه عَلَيْهِ وَ آلِهِ وَسَلَّمَ ) بقوم (5) لم يجعل لهم في الفيء نصيباً، وإن شاء قسم ذلك بينهم.</w:t>
      </w:r>
    </w:p>
    <w:p>
      <w:pPr>
        <w:jc w:val="left"/>
      </w:pPr>
      <w:r>
        <w:rPr>
          <w:rFonts w:ascii="Calibri" w:hAnsi="Calibri" w:cs="Calibri"/>
          <w:i w:val="0"/>
          <w:color w:val="000000"/>
          <w:sz w:val="24"/>
          <w:szCs w:val="24"/>
          <w:rtl w:val="0"/>
        </w:rPr>
        <w:t>真主的使者（愿真主赐福他及其家属，并赐平安）曾与一些人（5）作战，却没有给他们分配战利品；他若愿意，也可以把那些东西分给他们。</w:t>
      </w:r>
    </w:p>
    <w:p>
      <w:pPr>
        <w:bidi/>
        <w:jc w:val="right"/>
      </w:pPr>
      <w:r>
        <w:rPr>
          <w:rFonts w:ascii="Calibri" w:hAnsi="Calibri" w:cs="Calibri"/>
          <w:i/>
          <w:color w:val="008000"/>
          <w:sz w:val="24"/>
          <w:szCs w:val="24"/>
          <w:rtl/>
          <w:lang w:bidi="ar-SA"/>
        </w:rPr>
        <w:t>10 - محمّد بن يحيى، عن أحمد بن محمّد، عن محمّد بن سنان، عن عبد الصمد بن بشير،</w:t>
      </w:r>
    </w:p>
    <w:p>
      <w:pPr>
        <w:jc w:val="left"/>
      </w:pPr>
      <w:r>
        <w:rPr>
          <w:rFonts w:ascii="Calibri" w:hAnsi="Calibri" w:cs="Calibri"/>
          <w:i w:val="0"/>
          <w:color w:val="000000"/>
          <w:sz w:val="24"/>
          <w:szCs w:val="24"/>
          <w:rtl w:val="0"/>
        </w:rPr>
        <w:t>10—穆罕默德·本·叶海亚，传自艾哈迈德·本·穆罕默德，传自穆罕默德·本·西南，传自阿卜杜·萨马德·本·巴希尔，</w:t>
      </w:r>
    </w:p>
    <w:p>
      <w:pPr>
        <w:bidi/>
        <w:jc w:val="right"/>
      </w:pPr>
      <w:r>
        <w:rPr>
          <w:rFonts w:ascii="Calibri" w:hAnsi="Calibri" w:cs="Calibri"/>
          <w:i/>
          <w:color w:val="008000"/>
          <w:sz w:val="24"/>
          <w:szCs w:val="24"/>
          <w:rtl/>
          <w:lang w:bidi="ar-SA"/>
        </w:rPr>
        <w:t>عن حكيم مؤذن [أ] بن عيسى (6) قال : سألت أبا عبد اللّه (عَلَيهِ السَّلَامُ) عن قول اللّه تعالى : (وَاعْلَمُوا أَنَّمَا غَنِمْتُمْ مِنْ شَيْءٍ فَأَنَّ لِلَّهِ خُمُسَهُ وَلِلرَّسُولِ وَلِذِي الْقُرْبَى).</w:t>
      </w:r>
    </w:p>
    <w:p>
      <w:pPr>
        <w:jc w:val="left"/>
      </w:pPr>
      <w:r>
        <w:rPr>
          <w:rFonts w:ascii="Calibri" w:hAnsi="Calibri" w:cs="Calibri"/>
          <w:i w:val="0"/>
          <w:color w:val="000000"/>
          <w:sz w:val="24"/>
          <w:szCs w:val="24"/>
          <w:rtl w:val="0"/>
        </w:rPr>
        <w:t>传自哈基姆·宣礼员[A]·本·伊萨（6），他说：我问艾布·阿卜杜拉（愿主赐他平安）关于至高真主的话：“你们当知道，你们所获得的任何战利品，其中五分之一归真主、使者和至亲。”</w:t>
      </w:r>
    </w:p>
    <w:p>
      <w:pPr>
        <w:bidi/>
        <w:jc w:val="right"/>
      </w:pPr>
      <w:r>
        <w:rPr>
          <w:rFonts w:ascii="Calibri" w:hAnsi="Calibri" w:cs="Calibri"/>
          <w:i/>
          <w:color w:val="008000"/>
          <w:sz w:val="24"/>
          <w:szCs w:val="24"/>
          <w:rtl/>
          <w:lang w:bidi="ar-SA"/>
        </w:rPr>
        <w:t>فقال أبو عبد اللّه (عَلَيهِ السَّلَامُ) بمرفقيه على ركبتيه (7) ثمَّ أشار بيده، ثمَّ قال : هي واللّه الإفادة يوماً بيوم (8) إلّا أن أبي جعل شيعته في حلّ لِيَزَّكُوا (9) .</w:t>
      </w:r>
    </w:p>
    <w:p>
      <w:pPr>
        <w:jc w:val="left"/>
      </w:pPr>
      <w:r>
        <w:rPr>
          <w:rFonts w:ascii="Calibri" w:hAnsi="Calibri" w:cs="Calibri"/>
          <w:i w:val="0"/>
          <w:color w:val="000000"/>
          <w:sz w:val="24"/>
          <w:szCs w:val="24"/>
          <w:rtl w:val="0"/>
        </w:rPr>
        <w:t>艾布·阿卜杜拉（愿主赐他平安）先把双肘放在膝上（7），然后用手示意，接着说：“以真主发誓，这就是日复一日所得的收益（8）；只是我父亲已免除他的什叶派的责任，好让他们得以净化（9）。”</w:t>
      </w:r>
    </w:p>
    <w:p>
      <w:pPr>
        <w:bidi/>
        <w:jc w:val="right"/>
      </w:pPr>
      <w:r>
        <w:rPr>
          <w:rFonts w:ascii="Calibri" w:hAnsi="Calibri" w:cs="Calibri"/>
          <w:i/>
          <w:color w:val="008000"/>
          <w:sz w:val="24"/>
          <w:szCs w:val="24"/>
          <w:rtl/>
          <w:lang w:bidi="ar-SA"/>
        </w:rPr>
        <w:t>11 _ عليّ بن إبراهيم، عن أبيه، عن ابن أبي عمير، عن الحسن بن عثمان، عن سماعة قال: سألت أبا الحسن (عَلَيهِ السَّلَامُ) عن الخمس فقال : في كلّ ما أفاد النّاس من قليل أو كثير.</w:t>
      </w:r>
    </w:p>
    <w:p>
      <w:pPr>
        <w:jc w:val="left"/>
      </w:pPr>
      <w:r>
        <w:rPr>
          <w:rFonts w:ascii="Calibri" w:hAnsi="Calibri" w:cs="Calibri"/>
          <w:i w:val="0"/>
          <w:color w:val="000000"/>
          <w:sz w:val="24"/>
          <w:szCs w:val="24"/>
          <w:rtl w:val="0"/>
        </w:rPr>
        <w:t>11—我们中的几位同伴，传自阿里·本·易卜拉欣，传自他的父亲，传自伊本·艾比·欧麦尔，传自哈桑·本·奥斯曼，传自萨马阿，他说：我问艾布·哈桑（愿主赐他平安）关于五分之一税，他说：“人们获得的一切，无论多寡，都要缴纳。”</w:t>
      </w:r>
    </w:p>
    <w:p>
      <w:pPr>
        <w:bidi/>
        <w:jc w:val="right"/>
      </w:pPr>
      <w:r>
        <w:rPr>
          <w:rFonts w:ascii="Calibri" w:hAnsi="Calibri" w:cs="Calibri"/>
          <w:i/>
          <w:color w:val="008000"/>
          <w:sz w:val="24"/>
          <w:szCs w:val="24"/>
          <w:rtl/>
          <w:lang w:bidi="ar-SA"/>
        </w:rPr>
        <w:t>12 - عدَّة من أصحابنا عن أحمد بن محمّد بن عيسى بن يزيد قال : كتبت (10) : جعلت ص: 624 1- أي التي ورد ذكرها في الآية. 2- أي ينفق.</w:t>
      </w:r>
    </w:p>
    <w:p>
      <w:pPr>
        <w:jc w:val="left"/>
      </w:pPr>
      <w:r>
        <w:rPr>
          <w:rFonts w:ascii="Calibri" w:hAnsi="Calibri" w:cs="Calibri"/>
          <w:i w:val="0"/>
          <w:color w:val="000000"/>
          <w:sz w:val="24"/>
          <w:szCs w:val="24"/>
          <w:rtl w:val="0"/>
        </w:rPr>
        <w:t>12—我们中的几位同伴，传自艾哈迈德·本·穆罕默德·本·伊萨·本·亚齐德，他说：我写信（10）道：“愿我为您献身……”第624页 1—即经文中提到的那些矿物。2—即支出。</w:t>
      </w:r>
    </w:p>
    <w:p>
      <w:pPr>
        <w:bidi/>
        <w:jc w:val="right"/>
      </w:pPr>
      <w:r>
        <w:rPr>
          <w:rFonts w:ascii="Calibri" w:hAnsi="Calibri" w:cs="Calibri"/>
          <w:i/>
          <w:color w:val="008000"/>
          <w:sz w:val="24"/>
          <w:szCs w:val="24"/>
          <w:rtl/>
          <w:lang w:bidi="ar-SA"/>
        </w:rPr>
        <w:t>3- أي يعطي زيادة على الأجرة أو النفقة أو غيرهما حسب رأيه أو يأخذ هو ما شاء من صفايا الملوك وغيرها. 4- أي قبل قسمة الغنائم والفيء. 5- وهم الأعراب كما تقدم.</w:t>
      </w:r>
    </w:p>
    <w:p>
      <w:pPr>
        <w:jc w:val="left"/>
      </w:pPr>
      <w:r>
        <w:rPr>
          <w:rFonts w:ascii="Calibri" w:hAnsi="Calibri" w:cs="Calibri"/>
          <w:i w:val="0"/>
          <w:color w:val="000000"/>
          <w:sz w:val="24"/>
          <w:szCs w:val="24"/>
          <w:rtl w:val="0"/>
        </w:rPr>
        <w:t>3—即按他的判断，在报酬、费用或其他款项之外额外给予，或者他自行取用君王的精选财物等。4—即在分配战利品和法伊之前。5—他们是贝都因人，如前所述。</w:t>
      </w:r>
    </w:p>
    <w:p>
      <w:pPr>
        <w:bidi/>
        <w:jc w:val="right"/>
      </w:pPr>
      <w:r>
        <w:rPr>
          <w:rFonts w:ascii="Calibri" w:hAnsi="Calibri" w:cs="Calibri"/>
          <w:i/>
          <w:color w:val="008000"/>
          <w:sz w:val="24"/>
          <w:szCs w:val="24"/>
          <w:rtl/>
          <w:lang w:bidi="ar-SA"/>
        </w:rPr>
        <w:t>وإن أراد أعطاهم مع ذلك. 6- ورد في رجال الشيخ الطوسي (رضیَ اللّهُ عنهُ) (319) حكيم مؤذن بني عبس. 7- وضعهما على ركبتيه، أو رفعهما عنهما.</w:t>
      </w:r>
    </w:p>
    <w:p>
      <w:pPr>
        <w:jc w:val="left"/>
      </w:pPr>
      <w:r>
        <w:rPr>
          <w:rFonts w:ascii="Calibri" w:hAnsi="Calibri" w:cs="Calibri"/>
          <w:i w:val="0"/>
          <w:color w:val="000000"/>
          <w:sz w:val="24"/>
          <w:szCs w:val="24"/>
          <w:rtl w:val="0"/>
        </w:rPr>
        <w:t>如果他愿意，也可以把这些一并给他们。6—谢赫·图西（愿真主喜悦他）的《人物志》（第319页）中记载为“阿卜斯部落的宣礼员哈基姆”。7—即把双肘放在膝上，或从膝上抬起。</w:t>
      </w:r>
    </w:p>
    <w:p>
      <w:pPr>
        <w:bidi/>
        <w:jc w:val="right"/>
      </w:pPr>
      <w:r>
        <w:rPr>
          <w:rFonts w:ascii="Calibri" w:hAnsi="Calibri" w:cs="Calibri"/>
          <w:i/>
          <w:color w:val="008000"/>
          <w:sz w:val="24"/>
          <w:szCs w:val="24"/>
          <w:rtl/>
          <w:lang w:bidi="ar-SA"/>
        </w:rPr>
        <w:t>8- أي أن كلّ ما يستفاد حتّى بالاكتساب والتجارة فهو من الغنيمة فتشمله الآية في وجوب إخراج خمسه فوراً، ولك__ن المشهور عند فقهائنا هو استثناء المؤونة منها.</w:t>
      </w:r>
    </w:p>
    <w:p>
      <w:pPr>
        <w:jc w:val="left"/>
      </w:pPr>
      <w:r>
        <w:rPr>
          <w:rFonts w:ascii="Calibri" w:hAnsi="Calibri" w:cs="Calibri"/>
          <w:i w:val="0"/>
          <w:color w:val="000000"/>
          <w:sz w:val="24"/>
          <w:szCs w:val="24"/>
          <w:rtl w:val="0"/>
        </w:rPr>
        <w:t>8—即一切所得，即使是通过劳动和贸易获得的，也属于战利品，因此经文涵盖此类所得，规定必须立即缴纳其五分之一；但我们的法学家中通行的观点是，应从中扣除生活费用。</w:t>
      </w:r>
    </w:p>
    <w:p>
      <w:pPr>
        <w:bidi/>
        <w:jc w:val="right"/>
      </w:pPr>
      <w:r>
        <w:rPr>
          <w:rFonts w:ascii="Calibri" w:hAnsi="Calibri" w:cs="Calibri"/>
          <w:i/>
          <w:color w:val="008000"/>
          <w:sz w:val="24"/>
          <w:szCs w:val="24"/>
          <w:rtl/>
          <w:lang w:bidi="ar-SA"/>
        </w:rPr>
        <w:t>وقد استثنوا من وجوب الخمس الميراث المحتسب والهدية والمهر ولم يخالف فيه إلّا أبو الصلاح منهم.</w:t>
      </w:r>
    </w:p>
    <w:p>
      <w:pPr>
        <w:jc w:val="left"/>
      </w:pPr>
      <w:r>
        <w:rPr>
          <w:rFonts w:ascii="Calibri" w:hAnsi="Calibri" w:cs="Calibri"/>
          <w:i w:val="0"/>
          <w:color w:val="000000"/>
          <w:sz w:val="24"/>
          <w:szCs w:val="24"/>
          <w:rtl w:val="0"/>
        </w:rPr>
        <w:t>他们还把预期继承所得、赠礼和聘礼排除在缴纳五分之一税的义务之外；其中只有艾布·萨拉赫持不同意见。</w:t>
      </w:r>
    </w:p>
    <w:p>
      <w:pPr>
        <w:bidi/>
        <w:jc w:val="right"/>
      </w:pPr>
      <w:r>
        <w:rPr>
          <w:rFonts w:ascii="Calibri" w:hAnsi="Calibri" w:cs="Calibri"/>
          <w:i/>
          <w:color w:val="008000"/>
          <w:sz w:val="24"/>
          <w:szCs w:val="24"/>
          <w:rtl/>
          <w:lang w:bidi="ar-SA"/>
        </w:rPr>
        <w:t>وهنالك بحث مفيد حول هذا الموضوع في مرآة المجلسيّ ٢٧٢/٦ - ٢٧٣ فراجعه. 9- أي ليظهروا.</w:t>
      </w:r>
    </w:p>
    <w:p>
      <w:pPr>
        <w:jc w:val="left"/>
      </w:pPr>
      <w:r>
        <w:rPr>
          <w:rFonts w:ascii="Calibri" w:hAnsi="Calibri" w:cs="Calibri"/>
          <w:i w:val="0"/>
          <w:color w:val="000000"/>
          <w:sz w:val="24"/>
          <w:szCs w:val="24"/>
          <w:rtl w:val="0"/>
        </w:rPr>
        <w:t>关于这一主题，《麦吉利西之镜》6/272—273中有一篇很有益的讨论，请参阅。9—即让他们得以显露。</w:t>
      </w:r>
    </w:p>
    <w:p>
      <w:pPr>
        <w:bidi/>
        <w:jc w:val="right"/>
      </w:pPr>
      <w:r>
        <w:rPr>
          <w:rFonts w:ascii="Calibri" w:hAnsi="Calibri" w:cs="Calibri"/>
          <w:i/>
          <w:color w:val="008000"/>
          <w:sz w:val="24"/>
          <w:szCs w:val="24"/>
          <w:rtl/>
          <w:lang w:bidi="ar-SA"/>
        </w:rPr>
        <w:t>10- لم يذكر الإمام الّذي كتب إليه ويحتمل أنّه الهادي (عَلَيهِ السَّلَامُ) أو الجواد (عَلَيهِ السَّلَامُ) أو الرضا (عَلَيهِ السَّلَامُ) فقد لقي الثلاثة كما ذكر الأردبيلي في جامع الرواة ٦٩/١.</w:t>
      </w:r>
    </w:p>
    <w:p>
      <w:pPr>
        <w:jc w:val="left"/>
      </w:pPr>
      <w:r>
        <w:rPr>
          <w:rFonts w:ascii="Calibri" w:hAnsi="Calibri" w:cs="Calibri"/>
          <w:i w:val="0"/>
          <w:color w:val="000000"/>
          <w:sz w:val="24"/>
          <w:szCs w:val="24"/>
          <w:rtl w:val="0"/>
        </w:rPr>
        <w:t>10—没有提到他写信给哪位伊玛目；他可能是哈迪（愿主赐他平安）、贾瓦德（愿主赐他平安）或里达（愿主赐他平安），因为据阿尔达比利在《传述者汇编》1/69中所说，他曾与这三位都见过面。</w:t>
      </w:r>
    </w:p>
    <w:p>
      <w:pPr>
        <w:bidi/>
        <w:jc w:val="right"/>
      </w:pPr>
      <w:r>
        <w:rPr>
          <w:rFonts w:ascii="Calibri" w:hAnsi="Calibri" w:cs="Calibri"/>
          <w:i/>
          <w:color w:val="008000"/>
          <w:sz w:val="24"/>
          <w:szCs w:val="24"/>
          <w:rtl/>
          <w:lang w:bidi="ar-SA"/>
        </w:rPr>
        <w:t>وفي بعض نسخ الكافي : (عن يزيد). لك الفداء تعلّمني ما الفائدة وما حدها رأيك - أبقاك اللّه تعالى - أن تمنَّ علي ببيان ذلك،</w:t>
      </w:r>
    </w:p>
    <w:p>
      <w:pPr>
        <w:jc w:val="left"/>
      </w:pPr>
      <w:r>
        <w:rPr>
          <w:rFonts w:ascii="Calibri" w:hAnsi="Calibri" w:cs="Calibri"/>
          <w:i w:val="0"/>
          <w:color w:val="000000"/>
          <w:sz w:val="24"/>
          <w:szCs w:val="24"/>
          <w:rtl w:val="0"/>
        </w:rPr>
        <w:t>《卡菲》的某些版本作“传自亚齐德”。“愿我为您献身！请您教我什么是收益，其范围又是什么。愿至高真主保佑您，我恳请您赐我恩典，为我说明此事，</w:t>
      </w:r>
    </w:p>
    <w:p>
      <w:pPr>
        <w:bidi/>
        <w:jc w:val="right"/>
      </w:pPr>
      <w:r>
        <w:rPr>
          <w:rFonts w:ascii="Calibri" w:hAnsi="Calibri" w:cs="Calibri"/>
          <w:i/>
          <w:color w:val="008000"/>
          <w:sz w:val="24"/>
          <w:szCs w:val="24"/>
          <w:rtl/>
          <w:lang w:bidi="ar-SA"/>
        </w:rPr>
        <w:t>لكيلا أكون مقيماً على حرام لا صلاة لي ولا صوم فكتب الفائدة ممّا يفيد إليك (1) في تجارة من ربحها وحَرْث بعد الغرام (2) أو جائزة (3) .</w:t>
      </w:r>
    </w:p>
    <w:p>
      <w:pPr>
        <w:jc w:val="left"/>
      </w:pPr>
      <w:r>
        <w:rPr>
          <w:rFonts w:ascii="Calibri" w:hAnsi="Calibri" w:cs="Calibri"/>
          <w:i w:val="0"/>
          <w:color w:val="000000"/>
          <w:sz w:val="24"/>
          <w:szCs w:val="24"/>
          <w:rtl w:val="0"/>
        </w:rPr>
        <w:t>免得我一直身处非法之中，以致我的礼拜和斋戒都不被接受。”他回信说：“收益是你从贸易中获得的利润、缴纳费用后获得的农作物（2），或赠礼（3）。”（1）</w:t>
      </w:r>
    </w:p>
    <w:p>
      <w:pPr>
        <w:bidi/>
        <w:jc w:val="right"/>
      </w:pPr>
      <w:r>
        <w:rPr>
          <w:rFonts w:ascii="Calibri" w:hAnsi="Calibri" w:cs="Calibri"/>
          <w:i/>
          <w:color w:val="008000"/>
          <w:sz w:val="24"/>
          <w:szCs w:val="24"/>
          <w:rtl/>
          <w:lang w:bidi="ar-SA"/>
        </w:rPr>
        <w:t>13 - عدَّة من أصحابنا، عن أحمد بن محمّد عن ابن أبي نصر قال : كتبت إلى أبي جعفر (عَلَيهِ السَّلَامُ) : الخمس اخرجه قبل المؤونة أو بعد المؤونة ؟ فكتب : بعد المؤونة (4) .</w:t>
      </w:r>
    </w:p>
    <w:p>
      <w:pPr>
        <w:jc w:val="left"/>
      </w:pPr>
      <w:r>
        <w:rPr>
          <w:rFonts w:ascii="Calibri" w:hAnsi="Calibri" w:cs="Calibri"/>
          <w:i w:val="0"/>
          <w:color w:val="000000"/>
          <w:sz w:val="24"/>
          <w:szCs w:val="24"/>
          <w:rtl w:val="0"/>
        </w:rPr>
        <w:t>13—我们中的几位同伴，传自艾哈迈德·本·穆罕默德，传自伊本·艾比·纳斯尔，他说：我写信给艾布·贾法尔（愿主赐他平安）：“五分之一税是在扣除费用之前还是之后缴纳？”他回信说：“扣除费用之后（4）。”</w:t>
      </w:r>
    </w:p>
    <w:p>
      <w:pPr>
        <w:bidi/>
        <w:jc w:val="right"/>
      </w:pPr>
      <w:r>
        <w:rPr>
          <w:rFonts w:ascii="Calibri" w:hAnsi="Calibri" w:cs="Calibri"/>
          <w:i/>
          <w:color w:val="008000"/>
          <w:sz w:val="24"/>
          <w:szCs w:val="24"/>
          <w:rtl/>
          <w:lang w:bidi="ar-SA"/>
        </w:rPr>
        <w:t>١٤ - أحمد بن محمّد، عن عليّ بن الحكم، عن عليّ بن أبي حمزة، عن أبي بصير،</w:t>
      </w:r>
    </w:p>
    <w:p>
      <w:pPr>
        <w:jc w:val="left"/>
      </w:pPr>
      <w:r>
        <w:rPr>
          <w:rFonts w:ascii="Calibri" w:hAnsi="Calibri" w:cs="Calibri"/>
          <w:i w:val="0"/>
          <w:color w:val="000000"/>
          <w:sz w:val="24"/>
          <w:szCs w:val="24"/>
          <w:rtl w:val="0"/>
        </w:rPr>
        <w:t>14—艾哈迈德·本·穆罕默德，传自阿里·本·哈卡姆，传自阿里·本·艾比·哈姆扎，传自艾布·巴绥尔，</w:t>
      </w:r>
    </w:p>
    <w:p>
      <w:pPr>
        <w:bidi/>
        <w:jc w:val="right"/>
      </w:pPr>
      <w:r>
        <w:rPr>
          <w:rFonts w:ascii="Calibri" w:hAnsi="Calibri" w:cs="Calibri"/>
          <w:i/>
          <w:color w:val="008000"/>
          <w:sz w:val="24"/>
          <w:szCs w:val="24"/>
          <w:rtl/>
          <w:lang w:bidi="ar-SA"/>
        </w:rPr>
        <w:t>عن أبي جعفر (عَلَيهِ السَّلَامُ) قال : كلّ شيء قوتل عليه على شهادة أن لا إله إلّا اللّه وأن محمّداً رسول اللّه فإنَّ لنا خمسه،</w:t>
      </w:r>
    </w:p>
    <w:p>
      <w:pPr>
        <w:jc w:val="left"/>
      </w:pPr>
      <w:r>
        <w:rPr>
          <w:rFonts w:ascii="Calibri" w:hAnsi="Calibri" w:cs="Calibri"/>
          <w:i w:val="0"/>
          <w:color w:val="000000"/>
          <w:sz w:val="24"/>
          <w:szCs w:val="24"/>
          <w:rtl w:val="0"/>
        </w:rPr>
        <w:t>传自艾布·贾法尔（愿主赐他平安），他说：“凡是为确立‘除真主外绝无应受崇拜者，穆罕默德是真主的使者’而战斗所得的财物，我们都有权取其五分之一，</w:t>
      </w:r>
    </w:p>
    <w:p>
      <w:pPr>
        <w:bidi/>
        <w:jc w:val="right"/>
      </w:pPr>
      <w:r>
        <w:rPr>
          <w:rFonts w:ascii="Calibri" w:hAnsi="Calibri" w:cs="Calibri"/>
          <w:i/>
          <w:color w:val="008000"/>
          <w:sz w:val="24"/>
          <w:szCs w:val="24"/>
          <w:rtl/>
          <w:lang w:bidi="ar-SA"/>
        </w:rPr>
        <w:t>ولا يحلّ (5) لأحد أن يشتري من الخمس شيئاً حتّى يصل إلينا حقنا.</w:t>
      </w:r>
    </w:p>
    <w:p>
      <w:pPr>
        <w:jc w:val="left"/>
      </w:pPr>
      <w:r>
        <w:rPr>
          <w:rFonts w:ascii="Calibri" w:hAnsi="Calibri" w:cs="Calibri"/>
          <w:i w:val="0"/>
          <w:color w:val="000000"/>
          <w:sz w:val="24"/>
          <w:szCs w:val="24"/>
          <w:rtl w:val="0"/>
        </w:rPr>
        <w:t>任何人都不得购买五分之一税中的任何东西（5），直至我们的份额送达我们这里。”</w:t>
      </w:r>
    </w:p>
    <w:p>
      <w:pPr>
        <w:bidi/>
        <w:jc w:val="right"/>
      </w:pPr>
      <w:r>
        <w:rPr>
          <w:rFonts w:ascii="Calibri" w:hAnsi="Calibri" w:cs="Calibri"/>
          <w:i/>
          <w:color w:val="008000"/>
          <w:sz w:val="24"/>
          <w:szCs w:val="24"/>
          <w:rtl/>
          <w:lang w:bidi="ar-SA"/>
        </w:rPr>
        <w:t>١٥ - أحمد بن محمّد، عن محمّد بن سنان عن يونس بن يعقوب، عن عبد العزيز ابن نافع قال :</w:t>
      </w:r>
    </w:p>
    <w:p>
      <w:pPr>
        <w:jc w:val="left"/>
      </w:pPr>
      <w:r>
        <w:rPr>
          <w:rFonts w:ascii="Calibri" w:hAnsi="Calibri" w:cs="Calibri"/>
          <w:i w:val="0"/>
          <w:color w:val="000000"/>
          <w:sz w:val="24"/>
          <w:szCs w:val="24"/>
          <w:rtl w:val="0"/>
        </w:rPr>
        <w:t>15—艾哈迈德·本·穆罕默德，传自穆罕默德·本·西南，传自优努斯·本·雅各布，传自阿卜杜·阿齐兹·本·纳菲尔，他说：</w:t>
      </w:r>
    </w:p>
    <w:p>
      <w:pPr>
        <w:bidi/>
        <w:jc w:val="right"/>
      </w:pPr>
      <w:r>
        <w:rPr>
          <w:rFonts w:ascii="Calibri" w:hAnsi="Calibri" w:cs="Calibri"/>
          <w:i/>
          <w:color w:val="008000"/>
          <w:sz w:val="24"/>
          <w:szCs w:val="24"/>
          <w:rtl/>
          <w:lang w:bidi="ar-SA"/>
        </w:rPr>
        <w:t>طلبنا الإذن على أبي عبد اللّه (عَلَيهِ السَّلَامُ) وأرسلنا إليه فأرسل إلينا : ادخلوا اثنين اثنين،</w:t>
      </w:r>
    </w:p>
    <w:p>
      <w:pPr>
        <w:jc w:val="left"/>
      </w:pPr>
      <w:r>
        <w:rPr>
          <w:rFonts w:ascii="Calibri" w:hAnsi="Calibri" w:cs="Calibri"/>
          <w:i w:val="0"/>
          <w:color w:val="000000"/>
          <w:sz w:val="24"/>
          <w:szCs w:val="24"/>
          <w:rtl w:val="0"/>
        </w:rPr>
        <w:t>我们请求拜见艾布·阿卜杜拉（愿主赐他平安），并派人向他通报；他派人回复我们：“两人一组进来。”</w:t>
      </w:r>
    </w:p>
    <w:p>
      <w:pPr>
        <w:bidi/>
        <w:jc w:val="right"/>
      </w:pPr>
      <w:r>
        <w:rPr>
          <w:rFonts w:ascii="Calibri" w:hAnsi="Calibri" w:cs="Calibri"/>
          <w:i/>
          <w:color w:val="008000"/>
          <w:sz w:val="24"/>
          <w:szCs w:val="24"/>
          <w:rtl/>
          <w:lang w:bidi="ar-SA"/>
        </w:rPr>
        <w:t>فدخلت أنا ورجل معي، فقلت للرّجل : أحب أن تستأذن بالمسألة فقال : نعم، فقال له :</w:t>
      </w:r>
    </w:p>
    <w:p>
      <w:pPr>
        <w:jc w:val="left"/>
      </w:pPr>
      <w:r>
        <w:rPr>
          <w:rFonts w:ascii="Calibri" w:hAnsi="Calibri" w:cs="Calibri"/>
          <w:i w:val="0"/>
          <w:color w:val="000000"/>
          <w:sz w:val="24"/>
          <w:szCs w:val="24"/>
          <w:rtl w:val="0"/>
        </w:rPr>
        <w:t>我与一名男子进去后，对他说：“我希望你先请示，看看能否提问。”他说：“好。”于是他对他说：</w:t>
      </w:r>
    </w:p>
    <w:p>
      <w:pPr>
        <w:bidi/>
        <w:jc w:val="right"/>
      </w:pPr>
      <w:r>
        <w:rPr>
          <w:rFonts w:ascii="Calibri" w:hAnsi="Calibri" w:cs="Calibri"/>
          <w:i/>
          <w:color w:val="008000"/>
          <w:sz w:val="24"/>
          <w:szCs w:val="24"/>
          <w:rtl/>
          <w:lang w:bidi="ar-SA"/>
        </w:rPr>
        <w:t>جعلت فداك إنَّ أبي كان ممّن سباه بنو أمية وقد علمت أنَّ بني أمية لم يكن لهم أن يحرموا ولا يحللوا،</w:t>
      </w:r>
    </w:p>
    <w:p>
      <w:pPr>
        <w:jc w:val="left"/>
      </w:pPr>
      <w:r>
        <w:rPr>
          <w:rFonts w:ascii="Calibri" w:hAnsi="Calibri" w:cs="Calibri"/>
          <w:i w:val="0"/>
          <w:color w:val="000000"/>
          <w:sz w:val="24"/>
          <w:szCs w:val="24"/>
          <w:rtl w:val="0"/>
        </w:rPr>
        <w:t>愿我为你献身！我的父亲曾是被倭马亚人掳去的人之一；我知道倭马亚人无权禁止，也无权允许，</w:t>
      </w:r>
    </w:p>
    <w:p>
      <w:pPr>
        <w:bidi/>
        <w:jc w:val="right"/>
      </w:pPr>
      <w:r>
        <w:rPr>
          <w:rFonts w:ascii="Calibri" w:hAnsi="Calibri" w:cs="Calibri"/>
          <w:i/>
          <w:color w:val="008000"/>
          <w:sz w:val="24"/>
          <w:szCs w:val="24"/>
          <w:rtl/>
          <w:lang w:bidi="ar-SA"/>
        </w:rPr>
        <w:t>ولم يكن لهم ممّا في أيديهم قليل ولا كثير، وإنما ذلك لكم، فإذا ذكرت [رد] الّذي كنت فيه دخلني من ذلك ما يكاد يفسد علي عقلي ما أنا فيه.</w:t>
      </w:r>
    </w:p>
    <w:p>
      <w:pPr>
        <w:jc w:val="left"/>
      </w:pPr>
      <w:r>
        <w:rPr>
          <w:rFonts w:ascii="Calibri" w:hAnsi="Calibri" w:cs="Calibri"/>
          <w:i w:val="0"/>
          <w:color w:val="000000"/>
          <w:sz w:val="24"/>
          <w:szCs w:val="24"/>
          <w:rtl w:val="0"/>
        </w:rPr>
        <w:t>他们手中之物，无论多寡，都不属于他们，而是属于你们。每当我想起［归还］我曾身处的那种境况，心中便涌起一种情绪，几乎使我丧失理智。</w:t>
      </w:r>
    </w:p>
    <w:p>
      <w:pPr>
        <w:bidi/>
        <w:jc w:val="right"/>
      </w:pPr>
      <w:r>
        <w:rPr>
          <w:rFonts w:ascii="Calibri" w:hAnsi="Calibri" w:cs="Calibri"/>
          <w:i/>
          <w:color w:val="008000"/>
          <w:sz w:val="24"/>
          <w:szCs w:val="24"/>
          <w:rtl/>
          <w:lang w:bidi="ar-SA"/>
        </w:rPr>
        <w:t>فقال له : أنت في حلّ ممّا كان من ذلك وكلُّ من كان في مثل حالك (6) من ورائي فهو في حلّ من ذلك،</w:t>
      </w:r>
    </w:p>
    <w:p>
      <w:pPr>
        <w:jc w:val="left"/>
      </w:pPr>
      <w:r>
        <w:rPr>
          <w:rFonts w:ascii="Calibri" w:hAnsi="Calibri" w:cs="Calibri"/>
          <w:i w:val="0"/>
          <w:color w:val="000000"/>
          <w:sz w:val="24"/>
          <w:szCs w:val="24"/>
          <w:rtl w:val="0"/>
        </w:rPr>
        <w:t>他对他说：“你现在已获准免除那件事；凡我身后与你处境相同的人（6），也都获准免除那件事。”</w:t>
      </w:r>
    </w:p>
    <w:p>
      <w:pPr>
        <w:bidi/>
        <w:jc w:val="right"/>
      </w:pPr>
      <w:r>
        <w:rPr>
          <w:rFonts w:ascii="Calibri" w:hAnsi="Calibri" w:cs="Calibri"/>
          <w:i/>
          <w:color w:val="008000"/>
          <w:sz w:val="24"/>
          <w:szCs w:val="24"/>
          <w:rtl/>
          <w:lang w:bidi="ar-SA"/>
        </w:rPr>
        <w:t>قال : فقمنا وخرجنا فسبقنا مُعتِّب (7) إلى النفر القعود الّذين ينتظرون إذن أبي عبد اللّه (عَلَيهِ السَّلَامُ)،</w:t>
      </w:r>
    </w:p>
    <w:p>
      <w:pPr>
        <w:jc w:val="left"/>
      </w:pPr>
      <w:r>
        <w:rPr>
          <w:rFonts w:ascii="Calibri" w:hAnsi="Calibri" w:cs="Calibri"/>
          <w:i w:val="0"/>
          <w:color w:val="000000"/>
          <w:sz w:val="24"/>
          <w:szCs w:val="24"/>
          <w:rtl w:val="0"/>
        </w:rPr>
        <w:t>他说：于是我们起身离开。穆阿提卜（7）比我们先到了那群坐着、等待艾布·阿卜杜拉（愿主赐他平安）准许他们进去的人那里，</w:t>
      </w:r>
    </w:p>
    <w:p>
      <w:pPr>
        <w:bidi/>
        <w:jc w:val="right"/>
      </w:pPr>
      <w:r>
        <w:rPr>
          <w:rFonts w:ascii="Calibri" w:hAnsi="Calibri" w:cs="Calibri"/>
          <w:i/>
          <w:color w:val="008000"/>
          <w:sz w:val="24"/>
          <w:szCs w:val="24"/>
          <w:rtl/>
          <w:lang w:bidi="ar-SA"/>
        </w:rPr>
        <w:t>فقال لهم : قد ظفر عبد العزيز بن نافع بشيء ما ظفر بمثله أحد قط قد قيل له : وما ذاك؟</w:t>
      </w:r>
    </w:p>
    <w:p>
      <w:pPr>
        <w:jc w:val="left"/>
      </w:pPr>
      <w:r>
        <w:rPr>
          <w:rFonts w:ascii="Calibri" w:hAnsi="Calibri" w:cs="Calibri"/>
          <w:i w:val="0"/>
          <w:color w:val="000000"/>
          <w:sz w:val="24"/>
          <w:szCs w:val="24"/>
          <w:rtl w:val="0"/>
        </w:rPr>
        <w:t>他对他们说：“阿卜杜·阿齐兹·本·纳菲尔得到了一样东西，从来没有人得到过这样的东西。”他们问：“那是什么？”</w:t>
      </w:r>
    </w:p>
    <w:p>
      <w:pPr>
        <w:bidi/>
        <w:jc w:val="right"/>
      </w:pPr>
      <w:r>
        <w:rPr>
          <w:rFonts w:ascii="Calibri" w:hAnsi="Calibri" w:cs="Calibri"/>
          <w:i/>
          <w:color w:val="008000"/>
          <w:sz w:val="24"/>
          <w:szCs w:val="24"/>
          <w:rtl/>
          <w:lang w:bidi="ar-SA"/>
        </w:rPr>
        <w:t>ففسره لهم، فقام اثنان فدخلا على أبي عبد اللّه (عَلَيهِ السَّلَامُ)، فقال أحدهما :</w:t>
      </w:r>
    </w:p>
    <w:p>
      <w:pPr>
        <w:jc w:val="left"/>
      </w:pPr>
      <w:r>
        <w:rPr>
          <w:rFonts w:ascii="Calibri" w:hAnsi="Calibri" w:cs="Calibri"/>
          <w:i w:val="0"/>
          <w:color w:val="000000"/>
          <w:sz w:val="24"/>
          <w:szCs w:val="24"/>
          <w:rtl w:val="0"/>
        </w:rPr>
        <w:t>他便向他们解释了这件事。于是两人起身，进入艾布·阿卜杜拉（愿主赐他平安）那里。其中一人说：</w:t>
      </w:r>
    </w:p>
    <w:p>
      <w:pPr>
        <w:bidi/>
        <w:jc w:val="right"/>
      </w:pPr>
      <w:r>
        <w:rPr>
          <w:rFonts w:ascii="Calibri" w:hAnsi="Calibri" w:cs="Calibri"/>
          <w:i/>
          <w:color w:val="008000"/>
          <w:sz w:val="24"/>
          <w:szCs w:val="24"/>
          <w:rtl/>
          <w:lang w:bidi="ar-SA"/>
        </w:rPr>
        <w:t>جعلت فداك إن أبي كان من سبايا بني أمية، وقد علمت أن بني امية لم يكن لهم من ذلك قليل ولا كثير، وأنا أحب أن تجعلني من ذلك في حلّ، فقال: وذاك ص: 625</w:t>
      </w:r>
    </w:p>
    <w:p>
      <w:pPr>
        <w:jc w:val="left"/>
      </w:pPr>
      <w:r>
        <w:rPr>
          <w:rFonts w:ascii="Calibri" w:hAnsi="Calibri" w:cs="Calibri"/>
          <w:i w:val="0"/>
          <w:color w:val="000000"/>
          <w:sz w:val="24"/>
          <w:szCs w:val="24"/>
          <w:rtl w:val="0"/>
        </w:rPr>
        <w:t>愿我为你献身！我的父亲曾是被倭马亚人掳去的人之一，我知道倭马亚人对那件事无论多寡都无权处置。我希望你能免除我在这件事上的责任。他说：“那又……” 页：625</w:t>
      </w:r>
    </w:p>
    <w:p>
      <w:pPr>
        <w:bidi/>
        <w:jc w:val="right"/>
      </w:pPr>
      <w:r>
        <w:rPr>
          <w:rFonts w:ascii="Calibri" w:hAnsi="Calibri" w:cs="Calibri"/>
          <w:i/>
          <w:color w:val="008000"/>
          <w:sz w:val="24"/>
          <w:szCs w:val="24"/>
          <w:rtl/>
          <w:lang w:bidi="ar-SA"/>
        </w:rPr>
        <w:t>1- أي ممّا تستفيده. 2- أي وزرع بعد مؤونته ومؤونة سنتك.</w:t>
      </w:r>
    </w:p>
    <w:p>
      <w:pPr>
        <w:jc w:val="left"/>
      </w:pPr>
      <w:r>
        <w:rPr>
          <w:rFonts w:ascii="Calibri" w:hAnsi="Calibri" w:cs="Calibri"/>
          <w:i w:val="0"/>
          <w:color w:val="000000"/>
          <w:sz w:val="24"/>
          <w:szCs w:val="24"/>
          <w:rtl w:val="0"/>
        </w:rPr>
        <w:t>1—即你所获得的东西。2—即扣除费用和你一年的生活开支后所种植的作物。</w:t>
      </w:r>
    </w:p>
    <w:p>
      <w:pPr>
        <w:bidi/>
        <w:jc w:val="right"/>
      </w:pPr>
      <w:r>
        <w:rPr>
          <w:rFonts w:ascii="Calibri" w:hAnsi="Calibri" w:cs="Calibri"/>
          <w:i/>
          <w:color w:val="008000"/>
          <w:sz w:val="24"/>
          <w:szCs w:val="24"/>
          <w:rtl/>
          <w:lang w:bidi="ar-SA"/>
        </w:rPr>
        <w:t>3- أي هدية منك إلى غيرك فهي مستثناة. ويحتمل عطفها على (مما يفيد...)</w:t>
      </w:r>
    </w:p>
    <w:p>
      <w:pPr>
        <w:jc w:val="left"/>
      </w:pPr>
      <w:r>
        <w:rPr>
          <w:rFonts w:ascii="Calibri" w:hAnsi="Calibri" w:cs="Calibri"/>
          <w:i w:val="0"/>
          <w:color w:val="000000"/>
          <w:sz w:val="24"/>
          <w:szCs w:val="24"/>
          <w:rtl w:val="0"/>
        </w:rPr>
        <w:t>3—即你赠予他人的礼物不在此列。也可能是承接“从所得之物……”这一说法。</w:t>
      </w:r>
    </w:p>
    <w:p>
      <w:pPr>
        <w:bidi/>
        <w:jc w:val="right"/>
      </w:pPr>
      <w:r>
        <w:rPr>
          <w:rFonts w:ascii="Calibri" w:hAnsi="Calibri" w:cs="Calibri"/>
          <w:i/>
          <w:color w:val="008000"/>
          <w:sz w:val="24"/>
          <w:szCs w:val="24"/>
          <w:rtl/>
          <w:lang w:bidi="ar-SA"/>
        </w:rPr>
        <w:t>فيكون المعنى أن في الهدية التي تصلك الخمس. 4- أي مؤونة السنة له ولعياله.</w:t>
      </w:r>
    </w:p>
    <w:p>
      <w:pPr>
        <w:jc w:val="left"/>
      </w:pPr>
      <w:r>
        <w:rPr>
          <w:rFonts w:ascii="Calibri" w:hAnsi="Calibri" w:cs="Calibri"/>
          <w:i w:val="0"/>
          <w:color w:val="000000"/>
          <w:sz w:val="24"/>
          <w:szCs w:val="24"/>
          <w:rtl w:val="0"/>
        </w:rPr>
        <w:t>其意便是，你收到的礼物中要缴纳五分之一税。4—即他和家属一年的生活开支。</w:t>
      </w:r>
    </w:p>
    <w:p>
      <w:pPr>
        <w:bidi/>
        <w:jc w:val="right"/>
      </w:pPr>
      <w:r>
        <w:rPr>
          <w:rFonts w:ascii="Calibri" w:hAnsi="Calibri" w:cs="Calibri"/>
          <w:i/>
          <w:color w:val="008000"/>
          <w:sz w:val="24"/>
          <w:szCs w:val="24"/>
          <w:rtl/>
          <w:lang w:bidi="ar-SA"/>
        </w:rPr>
        <w:t>5- حكم أكثر فقهاء الإماميّة - بناء على روايات إباحتهم (عَلَيهِ السَّلَامُ) أموالهم لشيعتهم - بجواز ذلك في زمان الغيبة.</w:t>
      </w:r>
    </w:p>
    <w:p>
      <w:pPr>
        <w:jc w:val="left"/>
      </w:pPr>
      <w:r>
        <w:rPr>
          <w:rFonts w:ascii="Calibri" w:hAnsi="Calibri" w:cs="Calibri"/>
          <w:i w:val="0"/>
          <w:color w:val="000000"/>
          <w:sz w:val="24"/>
          <w:szCs w:val="24"/>
          <w:rtl w:val="0"/>
        </w:rPr>
        <w:t>5—多数伊玛目派法学家依据他们（愿主赐他平安）允许其追随者使用其财产的传述，认为在隐遁时期这样做是允许的。</w:t>
      </w:r>
    </w:p>
    <w:p>
      <w:pPr>
        <w:bidi/>
        <w:jc w:val="right"/>
      </w:pPr>
      <w:r>
        <w:rPr>
          <w:rFonts w:ascii="Calibri" w:hAnsi="Calibri" w:cs="Calibri"/>
          <w:i/>
          <w:color w:val="008000"/>
          <w:sz w:val="24"/>
          <w:szCs w:val="24"/>
          <w:rtl/>
          <w:lang w:bidi="ar-SA"/>
        </w:rPr>
        <w:t>6- أي تركك لما كنت عليه وندمك بسبيه ورجوعك إلى الحق. 7- هو مولى للصادق (عَلَيهِ السَّلَامُ). إلينا (1) ؟</w:t>
      </w:r>
    </w:p>
    <w:p>
      <w:pPr>
        <w:jc w:val="left"/>
      </w:pPr>
      <w:r>
        <w:rPr>
          <w:rFonts w:ascii="Calibri" w:hAnsi="Calibri" w:cs="Calibri"/>
          <w:i w:val="0"/>
          <w:color w:val="000000"/>
          <w:sz w:val="24"/>
          <w:szCs w:val="24"/>
          <w:rtl w:val="0"/>
        </w:rPr>
        <w:t>6—即你放弃了从前所处的境况，因被掳而悔恨，并回归正道。7—他是萨迪格（愿主赐他平安）的释奴。这归我们吗（1）？</w:t>
      </w:r>
    </w:p>
    <w:p>
      <w:pPr>
        <w:bidi/>
        <w:jc w:val="right"/>
      </w:pPr>
      <w:r>
        <w:rPr>
          <w:rFonts w:ascii="Calibri" w:hAnsi="Calibri" w:cs="Calibri"/>
          <w:i/>
          <w:color w:val="008000"/>
          <w:sz w:val="24"/>
          <w:szCs w:val="24"/>
          <w:rtl/>
          <w:lang w:bidi="ar-SA"/>
        </w:rPr>
        <w:t>وما ذاك إلينا (2) ، ما لنا أن نحل ولا أن نحرم،</w:t>
      </w:r>
    </w:p>
    <w:p>
      <w:pPr>
        <w:jc w:val="left"/>
      </w:pPr>
      <w:r>
        <w:rPr>
          <w:rFonts w:ascii="Calibri" w:hAnsi="Calibri" w:cs="Calibri"/>
          <w:i w:val="0"/>
          <w:color w:val="000000"/>
          <w:sz w:val="24"/>
          <w:szCs w:val="24"/>
          <w:rtl w:val="0"/>
        </w:rPr>
        <w:t>这并非由我们决定（2）；我们无权使之合法，也无权使之非法。</w:t>
      </w:r>
    </w:p>
    <w:p>
      <w:pPr>
        <w:bidi/>
        <w:jc w:val="right"/>
      </w:pPr>
      <w:r>
        <w:rPr>
          <w:rFonts w:ascii="Calibri" w:hAnsi="Calibri" w:cs="Calibri"/>
          <w:i/>
          <w:color w:val="008000"/>
          <w:sz w:val="24"/>
          <w:szCs w:val="24"/>
          <w:rtl/>
          <w:lang w:bidi="ar-SA"/>
        </w:rPr>
        <w:t>فخرج الرَّجلان وغضب أبو عبد اللّه (عَلَيهِ السَّلَامُ) فلم يدخل عليه أحدٌ في تلك الليلة إلّا بدأه أبو عبد اللّه (عَلَيهِ السَّلَامُ) فقال :</w:t>
      </w:r>
    </w:p>
    <w:p>
      <w:pPr>
        <w:jc w:val="left"/>
      </w:pPr>
      <w:r>
        <w:rPr>
          <w:rFonts w:ascii="Calibri" w:hAnsi="Calibri" w:cs="Calibri"/>
          <w:i w:val="0"/>
          <w:color w:val="000000"/>
          <w:sz w:val="24"/>
          <w:szCs w:val="24"/>
          <w:rtl w:val="0"/>
        </w:rPr>
        <w:t>两人离开后，艾布·阿卜杜拉（愿主赐他平安）很生气。那天夜里，凡有人进去，他都先对那人说：</w:t>
      </w:r>
    </w:p>
    <w:p>
      <w:pPr>
        <w:bidi/>
        <w:jc w:val="right"/>
      </w:pPr>
      <w:r>
        <w:rPr>
          <w:rFonts w:ascii="Calibri" w:hAnsi="Calibri" w:cs="Calibri"/>
          <w:i/>
          <w:color w:val="008000"/>
          <w:sz w:val="24"/>
          <w:szCs w:val="24"/>
          <w:rtl/>
          <w:lang w:bidi="ar-SA"/>
        </w:rPr>
        <w:t>ألا تعجبون من فلان يجيئني فيستحلّني ممّا صنعت بنو أمية، كأنه يرى أنَّ ذلك لنا !؟</w:t>
      </w:r>
    </w:p>
    <w:p>
      <w:pPr>
        <w:jc w:val="left"/>
      </w:pPr>
      <w:r>
        <w:rPr>
          <w:rFonts w:ascii="Calibri" w:hAnsi="Calibri" w:cs="Calibri"/>
          <w:i w:val="0"/>
          <w:color w:val="000000"/>
          <w:sz w:val="24"/>
          <w:szCs w:val="24"/>
          <w:rtl w:val="0"/>
        </w:rPr>
        <w:t>“你们难道不觉得某某人很可笑吗？他来找我，要求我免除他在倭马亚人所做之事上的责任，仿佛他以为那件事属于我们！”</w:t>
      </w:r>
    </w:p>
    <w:p>
      <w:pPr>
        <w:bidi/>
        <w:jc w:val="right"/>
      </w:pPr>
      <w:r>
        <w:rPr>
          <w:rFonts w:ascii="Calibri" w:hAnsi="Calibri" w:cs="Calibri"/>
          <w:i/>
          <w:color w:val="008000"/>
          <w:sz w:val="24"/>
          <w:szCs w:val="24"/>
          <w:rtl/>
          <w:lang w:bidi="ar-SA"/>
        </w:rPr>
        <w:t>ولم ينتفع أحد في تلك الليلة بقليل ولا كثير إلّا الأوَّلين فإنهما غنيا بحاجتهما (3) .</w:t>
      </w:r>
    </w:p>
    <w:p>
      <w:pPr>
        <w:jc w:val="left"/>
      </w:pPr>
      <w:r>
        <w:rPr>
          <w:rFonts w:ascii="Calibri" w:hAnsi="Calibri" w:cs="Calibri"/>
          <w:i w:val="0"/>
          <w:color w:val="000000"/>
          <w:sz w:val="24"/>
          <w:szCs w:val="24"/>
          <w:rtl w:val="0"/>
        </w:rPr>
        <w:t>那天夜里，除最先进去的两人外，没人得到任何好处，无论多寡；因为他们得到了自己所需之物（3）。</w:t>
      </w:r>
    </w:p>
    <w:p>
      <w:pPr>
        <w:bidi/>
        <w:jc w:val="right"/>
      </w:pPr>
      <w:r>
        <w:rPr>
          <w:rFonts w:ascii="Calibri" w:hAnsi="Calibri" w:cs="Calibri"/>
          <w:i/>
          <w:color w:val="008000"/>
          <w:sz w:val="24"/>
          <w:szCs w:val="24"/>
          <w:rtl/>
          <w:lang w:bidi="ar-SA"/>
        </w:rPr>
        <w:t>١٦ - عليّ بن إبراهيم، عن أبيه، عن ابن محبوب، عن ضُريس الكناسي قال : قال أبو عبد اللّه (عَلَيهِ السَّلَامُ): من أين دخل على النّاس الزنا (4) ؟</w:t>
      </w:r>
    </w:p>
    <w:p>
      <w:pPr>
        <w:jc w:val="left"/>
      </w:pPr>
      <w:r>
        <w:rPr>
          <w:rFonts w:ascii="Calibri" w:hAnsi="Calibri" w:cs="Calibri"/>
          <w:i w:val="0"/>
          <w:color w:val="000000"/>
          <w:sz w:val="24"/>
          <w:szCs w:val="24"/>
          <w:rtl w:val="0"/>
        </w:rPr>
        <w:t>16—阿里·本·易卜拉欣，传自他的父亲，传自伊本·马赫布卜，传自德里斯·基纳西，他说：艾布·阿卜杜拉（愿主赐他平安）说：“奸淫是从何处进入人群的（4）？”</w:t>
      </w:r>
    </w:p>
    <w:p>
      <w:pPr>
        <w:bidi/>
        <w:jc w:val="right"/>
      </w:pPr>
      <w:r>
        <w:rPr>
          <w:rFonts w:ascii="Calibri" w:hAnsi="Calibri" w:cs="Calibri"/>
          <w:i/>
          <w:color w:val="008000"/>
          <w:sz w:val="24"/>
          <w:szCs w:val="24"/>
          <w:rtl/>
          <w:lang w:bidi="ar-SA"/>
        </w:rPr>
        <w:t>قلت: لا أدري جعلت فداك، قال : من قبل خمسنا أهل البيت إلّا شيعتنا الأطيبين، فإنّه محلل لهم لميلادهم (5) .</w:t>
      </w:r>
    </w:p>
    <w:p>
      <w:pPr>
        <w:jc w:val="left"/>
      </w:pPr>
      <w:r>
        <w:rPr>
          <w:rFonts w:ascii="Calibri" w:hAnsi="Calibri" w:cs="Calibri"/>
          <w:i w:val="0"/>
          <w:color w:val="000000"/>
          <w:sz w:val="24"/>
          <w:szCs w:val="24"/>
          <w:rtl w:val="0"/>
        </w:rPr>
        <w:t>我说：“我不知道，愿我为你献身。”他说：“是由于侵占我们 أهل البيت 的五分之一税；但我们最纯正的追随者除外，这对他们是允许的，以使他们能够合法出生（5）。”</w:t>
      </w:r>
    </w:p>
    <w:p>
      <w:pPr>
        <w:bidi/>
        <w:jc w:val="right"/>
      </w:pPr>
      <w:r>
        <w:rPr>
          <w:rFonts w:ascii="Calibri" w:hAnsi="Calibri" w:cs="Calibri"/>
          <w:i/>
          <w:color w:val="008000"/>
          <w:sz w:val="24"/>
          <w:szCs w:val="24"/>
          <w:rtl/>
          <w:lang w:bidi="ar-SA"/>
        </w:rPr>
        <w:t>17 - عليّ بن إبراهيم، عن أبيه، عن ابن أبي عمير، عن شعيب، عن أبي الصباح قال : قال لي أبو عبد اللّه (عَلَيهِ السَّلَامُ) : نحن قوم فرض اللّه طاعتنا لنا الأنفال ولنا صفو المال.</w:t>
      </w:r>
    </w:p>
    <w:p>
      <w:pPr>
        <w:jc w:val="left"/>
      </w:pPr>
      <w:r>
        <w:rPr>
          <w:rFonts w:ascii="Calibri" w:hAnsi="Calibri" w:cs="Calibri"/>
          <w:i w:val="0"/>
          <w:color w:val="000000"/>
          <w:sz w:val="24"/>
          <w:szCs w:val="24"/>
          <w:rtl w:val="0"/>
        </w:rPr>
        <w:t>17—阿里·本·易卜拉欣，传自他的父亲，传自伊本·艾比·欧迈尔，传自舒艾卜，传自艾布·萨巴哈，他说：艾布·阿卜杜拉（愿主赐他平安）对我说：“我们是一群真主规定人们必须服从的人；战利品属于我们，财物中的精选部分也属于我们。”</w:t>
      </w:r>
    </w:p>
    <w:p>
      <w:pPr>
        <w:bidi/>
        <w:jc w:val="right"/>
      </w:pPr>
      <w:r>
        <w:rPr>
          <w:rFonts w:ascii="Calibri" w:hAnsi="Calibri" w:cs="Calibri"/>
          <w:i/>
          <w:color w:val="008000"/>
          <w:sz w:val="24"/>
          <w:szCs w:val="24"/>
          <w:rtl/>
          <w:lang w:bidi="ar-SA"/>
        </w:rPr>
        <w:t>18 - عدَّة من أصحابنا عن أحمد بن محمّد عن الحسين بن سعيد، عن القاسم ابن محمّد،</w:t>
      </w:r>
    </w:p>
    <w:p>
      <w:pPr>
        <w:jc w:val="left"/>
      </w:pPr>
      <w:r>
        <w:rPr>
          <w:rFonts w:ascii="Calibri" w:hAnsi="Calibri" w:cs="Calibri"/>
          <w:i w:val="0"/>
          <w:color w:val="000000"/>
          <w:sz w:val="24"/>
          <w:szCs w:val="24"/>
          <w:rtl w:val="0"/>
        </w:rPr>
        <w:t>18—我们的一些同伴，传自艾哈迈德·本·穆罕默德，传自侯赛因·本·赛义德，传自卡西姆·本·穆罕默德，</w:t>
      </w:r>
    </w:p>
    <w:p>
      <w:pPr>
        <w:bidi/>
        <w:jc w:val="right"/>
      </w:pPr>
      <w:r>
        <w:rPr>
          <w:rFonts w:ascii="Calibri" w:hAnsi="Calibri" w:cs="Calibri"/>
          <w:i/>
          <w:color w:val="008000"/>
          <w:sz w:val="24"/>
          <w:szCs w:val="24"/>
          <w:rtl/>
          <w:lang w:bidi="ar-SA"/>
        </w:rPr>
        <w:t>عن رفاعة، عن أبان بن تغلب، عن أبي عبد اللّه (عَلَيهِ السَّلَامُ) في الرَّجل يموت، لا وارث له ولا مولى قال هو من أهل هذه الآية (يَسْأَلُونَكَ عَنِ الْأَنْفَالِ) (6) .</w:t>
      </w:r>
    </w:p>
    <w:p>
      <w:pPr>
        <w:jc w:val="left"/>
      </w:pPr>
      <w:r>
        <w:rPr>
          <w:rFonts w:ascii="Calibri" w:hAnsi="Calibri" w:cs="Calibri"/>
          <w:i w:val="0"/>
          <w:color w:val="000000"/>
          <w:sz w:val="24"/>
          <w:szCs w:val="24"/>
          <w:rtl w:val="0"/>
        </w:rPr>
        <w:t>传自里法阿，传自阿班·本·塔格利卜，传自艾布·阿卜杜拉（愿主赐他平安）：关于一个人死后没有继承人也没有主人，他属于这节经文所说的人（“他们问你关于战利品的事”）（6）。</w:t>
      </w:r>
    </w:p>
    <w:p>
      <w:pPr>
        <w:bidi/>
        <w:jc w:val="right"/>
      </w:pPr>
      <w:r>
        <w:rPr>
          <w:rFonts w:ascii="Calibri" w:hAnsi="Calibri" w:cs="Calibri"/>
          <w:i/>
          <w:color w:val="008000"/>
          <w:sz w:val="24"/>
          <w:szCs w:val="24"/>
          <w:rtl/>
          <w:lang w:bidi="ar-SA"/>
        </w:rPr>
        <w:t>19 - عليّ بن إبراهيم، عن أبيه، عن ابن أبي عمير، عن حماد، عن الحلبي، عن أبي عبد اللّه (عَلَيهِ السَّلَامُ) عن الكنز كم فيه ؟ قال الخمس ؛ وعن المعادن كم فيها؟</w:t>
      </w:r>
    </w:p>
    <w:p>
      <w:pPr>
        <w:jc w:val="left"/>
      </w:pPr>
      <w:r>
        <w:rPr>
          <w:rFonts w:ascii="Calibri" w:hAnsi="Calibri" w:cs="Calibri"/>
          <w:i w:val="0"/>
          <w:color w:val="000000"/>
          <w:sz w:val="24"/>
          <w:szCs w:val="24"/>
          <w:rtl w:val="0"/>
        </w:rPr>
        <w:t>19—阿里·本·易卜拉欣，传自他的父亲，传自伊本·艾比·欧迈尔，传自哈马德，传自哈拉比，传自艾布·阿卜杜拉：关于宝藏，其中应缴多少？他说：“五分之一。”关于矿藏，其中应缴多少？</w:t>
      </w:r>
    </w:p>
    <w:p>
      <w:pPr>
        <w:bidi/>
        <w:jc w:val="right"/>
      </w:pPr>
      <w:r>
        <w:rPr>
          <w:rFonts w:ascii="Calibri" w:hAnsi="Calibri" w:cs="Calibri"/>
          <w:i/>
          <w:color w:val="008000"/>
          <w:sz w:val="24"/>
          <w:szCs w:val="24"/>
          <w:rtl/>
          <w:lang w:bidi="ar-SA"/>
        </w:rPr>
        <w:t>قال: الخمس، وكذلك الرصاص والصفر والحديد وكلّما كان من المعادن يؤخذ (7) منها ما يؤخذ من الذهب والفضّة.</w:t>
      </w:r>
    </w:p>
    <w:p>
      <w:pPr>
        <w:jc w:val="left"/>
      </w:pPr>
      <w:r>
        <w:rPr>
          <w:rFonts w:ascii="Calibri" w:hAnsi="Calibri" w:cs="Calibri"/>
          <w:i w:val="0"/>
          <w:color w:val="000000"/>
          <w:sz w:val="24"/>
          <w:szCs w:val="24"/>
          <w:rtl w:val="0"/>
        </w:rPr>
        <w:t>他说：“五分之一。铅、黄铜、铁，以及一切矿物也一样；从中取出如同从金银中取出的份额。”</w:t>
      </w:r>
    </w:p>
    <w:p>
      <w:pPr>
        <w:bidi/>
        <w:jc w:val="right"/>
      </w:pPr>
      <w:r>
        <w:rPr>
          <w:rFonts w:ascii="Calibri" w:hAnsi="Calibri" w:cs="Calibri"/>
          <w:i/>
          <w:color w:val="008000"/>
          <w:sz w:val="24"/>
          <w:szCs w:val="24"/>
          <w:rtl/>
          <w:lang w:bidi="ar-SA"/>
        </w:rPr>
        <w:t>20 - محمّد بن يحيى، عن أحمد بن محمّد، عن محمّد بن سنان، عن صباح الأزرق، عن محمّد بن مسلم، عن أحدهما (عَلَيهِ السَّلَامُ) قال : إنَّ أشدَّ ما فيه النّاس يوم القيامة أن يقوم صاحب</w:t>
      </w:r>
    </w:p>
    <w:p>
      <w:pPr>
        <w:jc w:val="left"/>
      </w:pPr>
      <w:r>
        <w:rPr>
          <w:rFonts w:ascii="Calibri" w:hAnsi="Calibri" w:cs="Calibri"/>
          <w:i w:val="0"/>
          <w:color w:val="000000"/>
          <w:sz w:val="24"/>
          <w:szCs w:val="24"/>
          <w:rtl w:val="0"/>
        </w:rPr>
        <w:t>20—穆罕默德·本·叶海亚，传自艾哈迈德·本·穆罕默德，传自穆罕默德·本·西南，传自萨巴赫·阿兹拉格，传自穆罕默德·本·穆斯林，传自他们二人之一（愿主赐他平安），他说：“复活日人们所遭遇的最严酷之事，莫过于财物的主人站出来……</w:t>
      </w:r>
    </w:p>
    <w:p>
      <w:pPr>
        <w:bidi/>
        <w:jc w:val="right"/>
      </w:pPr>
      <w:r>
        <w:rPr>
          <w:rFonts w:ascii="Calibri" w:hAnsi="Calibri" w:cs="Calibri"/>
          <w:i/>
          <w:color w:val="008000"/>
          <w:sz w:val="24"/>
          <w:szCs w:val="24"/>
          <w:rtl/>
          <w:lang w:bidi="ar-SA"/>
        </w:rPr>
        <w:t>ص: 626 1- استفهام إنكاري. 2- أي ليس التحليل أو التحريم راجعاً لنا. وإنما قاله (عَلَيهِ السَّلَامُ) تقية. 3- أي استغنيا بقضائها. أو ظفرا بها.</w:t>
      </w:r>
    </w:p>
    <w:p>
      <w:pPr>
        <w:jc w:val="left"/>
      </w:pPr>
      <w:r>
        <w:rPr>
          <w:rFonts w:ascii="Calibri" w:hAnsi="Calibri" w:cs="Calibri"/>
          <w:i w:val="0"/>
          <w:color w:val="000000"/>
          <w:sz w:val="24"/>
          <w:szCs w:val="24"/>
          <w:rtl w:val="0"/>
        </w:rPr>
        <w:t>页：626 1—反问。2—即允许或禁止并非由我们决定；他（愿主赐他平安）这样说是出于谨慎隐瞒。3—即因事情得到解决而满足，或得到了所求之物。</w:t>
      </w:r>
    </w:p>
    <w:p>
      <w:pPr>
        <w:bidi/>
        <w:jc w:val="right"/>
      </w:pPr>
      <w:r>
        <w:rPr>
          <w:rFonts w:ascii="Calibri" w:hAnsi="Calibri" w:cs="Calibri"/>
          <w:i/>
          <w:color w:val="008000"/>
          <w:sz w:val="24"/>
          <w:szCs w:val="24"/>
          <w:rtl/>
          <w:lang w:bidi="ar-SA"/>
        </w:rPr>
        <w:t>4- أي هو في حكمه من حيث الحرمة، إذ إن الأمة المسبية مثلاً للإمام (عَلَيهِ السَّلَامُ) فيها حق ولذا لا يجوز وطؤها بغير إذنه (عَلَيهِ السَّلَامُ)،</w:t>
      </w:r>
    </w:p>
    <w:p>
      <w:pPr>
        <w:jc w:val="left"/>
      </w:pPr>
      <w:r>
        <w:rPr>
          <w:rFonts w:ascii="Calibri" w:hAnsi="Calibri" w:cs="Calibri"/>
          <w:i w:val="0"/>
          <w:color w:val="000000"/>
          <w:sz w:val="24"/>
          <w:szCs w:val="24"/>
          <w:rtl w:val="0"/>
        </w:rPr>
        <w:t>4—即从禁止的判定来看，它仍属禁止；例如，被俘的女奴对伊玛目（愿主赐他平安）享有某种权利，因此未经他（愿主赐他平安）允许，不得与她发生关系，</w:t>
      </w:r>
    </w:p>
    <w:p>
      <w:pPr>
        <w:bidi/>
        <w:jc w:val="right"/>
      </w:pPr>
      <w:r>
        <w:rPr>
          <w:rFonts w:ascii="Calibri" w:hAnsi="Calibri" w:cs="Calibri"/>
          <w:i/>
          <w:color w:val="008000"/>
          <w:sz w:val="24"/>
          <w:szCs w:val="24"/>
          <w:rtl/>
          <w:lang w:bidi="ar-SA"/>
        </w:rPr>
        <w:t>وكذا المال الّذي تعلق به الخمس لا يجوز أن يجعل ثمناً للأمة أو مهراً للزوجة.</w:t>
      </w:r>
    </w:p>
    <w:p>
      <w:pPr>
        <w:jc w:val="left"/>
      </w:pPr>
      <w:r>
        <w:rPr>
          <w:rFonts w:ascii="Calibri" w:hAnsi="Calibri" w:cs="Calibri"/>
          <w:i w:val="0"/>
          <w:color w:val="000000"/>
          <w:sz w:val="24"/>
          <w:szCs w:val="24"/>
          <w:rtl w:val="0"/>
        </w:rPr>
        <w:t>同样，凡涉及五分之一税的财物，不得用作购买女奴的价款，也不得用作妻子的聘礼。</w:t>
      </w:r>
    </w:p>
    <w:p>
      <w:pPr>
        <w:bidi/>
        <w:jc w:val="right"/>
      </w:pPr>
      <w:r>
        <w:rPr>
          <w:rFonts w:ascii="Calibri" w:hAnsi="Calibri" w:cs="Calibri"/>
          <w:i/>
          <w:color w:val="008000"/>
          <w:sz w:val="24"/>
          <w:szCs w:val="24"/>
          <w:rtl/>
          <w:lang w:bidi="ar-SA"/>
        </w:rPr>
        <w:t>نعم استثني الشيعة بمقتضى روايات الإباحة من هذا الحكم. 5- أي لتزكو ولادتهم وتطيب ذرياتهم.</w:t>
      </w:r>
    </w:p>
    <w:p>
      <w:pPr>
        <w:jc w:val="left"/>
      </w:pPr>
      <w:r>
        <w:rPr>
          <w:rFonts w:ascii="Calibri" w:hAnsi="Calibri" w:cs="Calibri"/>
          <w:i w:val="0"/>
          <w:color w:val="000000"/>
          <w:sz w:val="24"/>
          <w:szCs w:val="24"/>
          <w:rtl w:val="0"/>
        </w:rPr>
        <w:t>是的，根据允许性传述，什叶派被排除在这一规定之外。5—即使他们的出生纯正，后代良善。</w:t>
      </w:r>
    </w:p>
    <w:p>
      <w:pPr>
        <w:bidi/>
        <w:jc w:val="right"/>
      </w:pPr>
      <w:r>
        <w:rPr>
          <w:rFonts w:ascii="Calibri" w:hAnsi="Calibri" w:cs="Calibri"/>
          <w:i/>
          <w:color w:val="008000"/>
          <w:sz w:val="24"/>
          <w:szCs w:val="24"/>
          <w:rtl/>
          <w:lang w:bidi="ar-SA"/>
        </w:rPr>
        <w:t>6- الأنفال / 1 - والمعنى أن الإمام (عَلَيهِ السَّلَامُ) هو وارث من لا وارث له بالسبب أو النسب أو ولاء العتق أو ولاء ضامن الجريرة. 7- أي من قبل الإمام (عَلَيهِ السَّلَامُ).</w:t>
      </w:r>
    </w:p>
    <w:p>
      <w:pPr>
        <w:jc w:val="left"/>
      </w:pPr>
      <w:r>
        <w:rPr>
          <w:rFonts w:ascii="Calibri" w:hAnsi="Calibri" w:cs="Calibri"/>
          <w:i w:val="0"/>
          <w:color w:val="000000"/>
          <w:sz w:val="24"/>
          <w:szCs w:val="24"/>
          <w:rtl w:val="0"/>
        </w:rPr>
        <w:t>6—《战利品章》/1——意思是，伊玛目（愿主赐他平安）是无继承人的遗产继承人，无论其继承关系源于原因、血统、释放奴隶的亲属关系，还是承担血债的亲属关系。7—即由伊玛目（愿主赐他平安）所给予。</w:t>
      </w:r>
    </w:p>
    <w:p>
      <w:pPr>
        <w:bidi/>
        <w:jc w:val="right"/>
      </w:pPr>
      <w:r>
        <w:rPr>
          <w:rFonts w:ascii="Calibri" w:hAnsi="Calibri" w:cs="Calibri"/>
          <w:i/>
          <w:color w:val="008000"/>
          <w:sz w:val="24"/>
          <w:szCs w:val="24"/>
          <w:rtl/>
          <w:lang w:bidi="ar-SA"/>
        </w:rPr>
        <w:t>الخمس فيقول : يا ربّ خمسي (1) ؛ وقد طيبنا ذلك لشيعتنا لتطيب ولادتهم ولتزكو ولادتهم (2) .</w:t>
      </w:r>
    </w:p>
    <w:p>
      <w:pPr>
        <w:jc w:val="left"/>
      </w:pPr>
      <w:r>
        <w:rPr>
          <w:rFonts w:ascii="Calibri" w:hAnsi="Calibri" w:cs="Calibri"/>
          <w:i w:val="0"/>
          <w:color w:val="000000"/>
          <w:sz w:val="24"/>
          <w:szCs w:val="24"/>
          <w:rtl w:val="0"/>
        </w:rPr>
        <w:t>五分之一，他就会说：“主啊，我的五分之一。”（1）我们已将此许可给我们的什叶派，使他们的出生纯正、后代良善。（2）</w:t>
      </w:r>
    </w:p>
    <w:p>
      <w:pPr>
        <w:bidi/>
        <w:jc w:val="right"/>
      </w:pPr>
      <w:r>
        <w:rPr>
          <w:rFonts w:ascii="Calibri" w:hAnsi="Calibri" w:cs="Calibri"/>
          <w:i/>
          <w:color w:val="008000"/>
          <w:sz w:val="24"/>
          <w:szCs w:val="24"/>
          <w:rtl/>
          <w:lang w:bidi="ar-SA"/>
        </w:rPr>
        <w:t>21 - محمّد بن يحيى، عن محمّد بن الحسين، عن أحمد بن محمّد بن أبي نصر،</w:t>
      </w:r>
    </w:p>
    <w:p>
      <w:pPr>
        <w:jc w:val="left"/>
      </w:pPr>
      <w:r>
        <w:rPr>
          <w:rFonts w:ascii="Calibri" w:hAnsi="Calibri" w:cs="Calibri"/>
          <w:i w:val="0"/>
          <w:color w:val="000000"/>
          <w:sz w:val="24"/>
          <w:szCs w:val="24"/>
          <w:rtl w:val="0"/>
        </w:rPr>
        <w:t>21—穆罕默德·本·叶海亚，传自穆罕默德·本·侯赛因，传自艾哈迈德·本·穆罕默德·本·艾比·纳斯尔，</w:t>
      </w:r>
    </w:p>
    <w:p>
      <w:pPr>
        <w:bidi/>
        <w:jc w:val="right"/>
      </w:pPr>
      <w:r>
        <w:rPr>
          <w:rFonts w:ascii="Calibri" w:hAnsi="Calibri" w:cs="Calibri"/>
          <w:i/>
          <w:color w:val="008000"/>
          <w:sz w:val="24"/>
          <w:szCs w:val="24"/>
          <w:rtl/>
          <w:lang w:bidi="ar-SA"/>
        </w:rPr>
        <w:t>عن محمّد بن عليّ، عن أبي الحسن (عَلَيهِ السَّلَامُ) قال: سألته عمّا يخرج من البحر من اللؤلؤ والياقوت والزبرجد وعن معادن الذهب والفضة ما فيه؟</w:t>
      </w:r>
    </w:p>
    <w:p>
      <w:pPr>
        <w:jc w:val="left"/>
      </w:pPr>
      <w:r>
        <w:rPr>
          <w:rFonts w:ascii="Calibri" w:hAnsi="Calibri" w:cs="Calibri"/>
          <w:i w:val="0"/>
          <w:color w:val="000000"/>
          <w:sz w:val="24"/>
          <w:szCs w:val="24"/>
          <w:rtl w:val="0"/>
        </w:rPr>
        <w:t>传自穆罕默德·本·阿里，传自艾布·哈桑（愿主赐他平安），他说：我问他海中采出的珍珠、红宝石、绿柱石，以及金矿、银矿中应缴多少？</w:t>
      </w:r>
    </w:p>
    <w:p>
      <w:pPr>
        <w:bidi/>
        <w:jc w:val="right"/>
      </w:pPr>
      <w:r>
        <w:rPr>
          <w:rFonts w:ascii="Calibri" w:hAnsi="Calibri" w:cs="Calibri"/>
          <w:i/>
          <w:color w:val="008000"/>
          <w:sz w:val="24"/>
          <w:szCs w:val="24"/>
          <w:rtl/>
          <w:lang w:bidi="ar-SA"/>
        </w:rPr>
        <w:t>قال : إذا بلغ ثمنه ديناراً فقيه الخمس (3) .</w:t>
      </w:r>
    </w:p>
    <w:p>
      <w:pPr>
        <w:jc w:val="left"/>
      </w:pPr>
      <w:r>
        <w:rPr>
          <w:rFonts w:ascii="Calibri" w:hAnsi="Calibri" w:cs="Calibri"/>
          <w:i w:val="0"/>
          <w:color w:val="000000"/>
          <w:sz w:val="24"/>
          <w:szCs w:val="24"/>
          <w:rtl w:val="0"/>
        </w:rPr>
        <w:t>他说：“若其价值达到一第纳尔，则其中应缴五分之一。”（3）</w:t>
      </w:r>
    </w:p>
    <w:p>
      <w:pPr>
        <w:bidi/>
        <w:jc w:val="right"/>
      </w:pPr>
      <w:r>
        <w:rPr>
          <w:rFonts w:ascii="Calibri" w:hAnsi="Calibri" w:cs="Calibri"/>
          <w:i/>
          <w:color w:val="008000"/>
          <w:sz w:val="24"/>
          <w:szCs w:val="24"/>
          <w:rtl/>
          <w:lang w:bidi="ar-SA"/>
        </w:rPr>
        <w:t>٢٢ _ محمّد بن الحسين وعليّ بن محمّد، عن سهل بن زياد، عن عليّ بن مهزيار قال :</w:t>
      </w:r>
    </w:p>
    <w:p>
      <w:pPr>
        <w:jc w:val="left"/>
      </w:pPr>
      <w:r>
        <w:rPr>
          <w:rFonts w:ascii="Calibri" w:hAnsi="Calibri" w:cs="Calibri"/>
          <w:i w:val="0"/>
          <w:color w:val="000000"/>
          <w:sz w:val="24"/>
          <w:szCs w:val="24"/>
          <w:rtl w:val="0"/>
        </w:rPr>
        <w:t>22—穆罕默德·本·侯赛因和阿里·本·穆罕默德，传自萨赫勒·本·齐亚德，传自阿里·本·迈赫齐亚尔，他说：</w:t>
      </w:r>
    </w:p>
    <w:p>
      <w:pPr>
        <w:bidi/>
        <w:jc w:val="right"/>
      </w:pPr>
      <w:r>
        <w:rPr>
          <w:rFonts w:ascii="Calibri" w:hAnsi="Calibri" w:cs="Calibri"/>
          <w:i/>
          <w:color w:val="008000"/>
          <w:sz w:val="24"/>
          <w:szCs w:val="24"/>
          <w:rtl/>
          <w:lang w:bidi="ar-SA"/>
        </w:rPr>
        <w:t>كتبت إليه : يا سيدي رجل دُفِعَ إليه مال يحج به، هل عليه في ذلك المال حين يصير إليه الخمس، أو على ما فضل في يده بعد الحجّ ؟</w:t>
      </w:r>
    </w:p>
    <w:p>
      <w:pPr>
        <w:jc w:val="left"/>
      </w:pPr>
      <w:r>
        <w:rPr>
          <w:rFonts w:ascii="Calibri" w:hAnsi="Calibri" w:cs="Calibri"/>
          <w:i w:val="0"/>
          <w:color w:val="000000"/>
          <w:sz w:val="24"/>
          <w:szCs w:val="24"/>
          <w:rtl w:val="0"/>
        </w:rPr>
        <w:t>我写信给他：“我主人，有人交给一个人一笔钱，让他用来朝觐；这笔钱在他收到时是否要缴五分之一，还是只对朝觐后留在他手中的剩余部分缴纳？”</w:t>
      </w:r>
    </w:p>
    <w:p>
      <w:pPr>
        <w:bidi/>
        <w:jc w:val="right"/>
      </w:pPr>
      <w:r>
        <w:rPr>
          <w:rFonts w:ascii="Calibri" w:hAnsi="Calibri" w:cs="Calibri"/>
          <w:i/>
          <w:color w:val="008000"/>
          <w:sz w:val="24"/>
          <w:szCs w:val="24"/>
          <w:rtl/>
          <w:lang w:bidi="ar-SA"/>
        </w:rPr>
        <w:t>فكتب (عَلَيهِ السَّلَامُ) ليس عليه الخمس (4) .</w:t>
      </w:r>
    </w:p>
    <w:p>
      <w:pPr>
        <w:jc w:val="left"/>
      </w:pPr>
      <w:r>
        <w:rPr>
          <w:rFonts w:ascii="Calibri" w:hAnsi="Calibri" w:cs="Calibri"/>
          <w:i w:val="0"/>
          <w:color w:val="000000"/>
          <w:sz w:val="24"/>
          <w:szCs w:val="24"/>
          <w:rtl w:val="0"/>
        </w:rPr>
        <w:t>他（愿主赐他平安）回信说：“他不必缴五分之一。”（4）</w:t>
      </w:r>
    </w:p>
    <w:p>
      <w:pPr>
        <w:bidi/>
        <w:jc w:val="right"/>
      </w:pPr>
      <w:r>
        <w:rPr>
          <w:rFonts w:ascii="Calibri" w:hAnsi="Calibri" w:cs="Calibri"/>
          <w:i/>
          <w:color w:val="008000"/>
          <w:sz w:val="24"/>
          <w:szCs w:val="24"/>
          <w:rtl/>
          <w:lang w:bidi="ar-SA"/>
        </w:rPr>
        <w:t>23 - سهل بن زياد عن محمّد بن عيسى عن عليّ بن الحسين بن عبد ربه قال : سرح الرضا (عَلَيهِ السَّلَامُ) بصلة إلى أبي، فكتب إليه أبي هل علي فيما سرحت إلى خمس ؟</w:t>
      </w:r>
    </w:p>
    <w:p>
      <w:pPr>
        <w:jc w:val="left"/>
      </w:pPr>
      <w:r>
        <w:rPr>
          <w:rFonts w:ascii="Calibri" w:hAnsi="Calibri" w:cs="Calibri"/>
          <w:i w:val="0"/>
          <w:color w:val="000000"/>
          <w:sz w:val="24"/>
          <w:szCs w:val="24"/>
          <w:rtl w:val="0"/>
        </w:rPr>
        <w:t>23—萨赫勒·本·齐亚德，传自穆罕默德·本·伊萨，传自阿里·本·侯赛因·本·阿卜杜·拉布，他说：雷达（愿主赐他平安）送了一笔款项给我父亲，我父亲写信问他：“您送来的款项，我是否要缴五分之一？”</w:t>
      </w:r>
    </w:p>
    <w:p>
      <w:pPr>
        <w:bidi/>
        <w:jc w:val="right"/>
      </w:pPr>
      <w:r>
        <w:rPr>
          <w:rFonts w:ascii="Calibri" w:hAnsi="Calibri" w:cs="Calibri"/>
          <w:i/>
          <w:color w:val="008000"/>
          <w:sz w:val="24"/>
          <w:szCs w:val="24"/>
          <w:rtl/>
          <w:lang w:bidi="ar-SA"/>
        </w:rPr>
        <w:t>فكتب إليه : لا خمس عليك فيما سرّح به صاحب الخمس (5) .</w:t>
      </w:r>
    </w:p>
    <w:p>
      <w:pPr>
        <w:jc w:val="left"/>
      </w:pPr>
      <w:r>
        <w:rPr>
          <w:rFonts w:ascii="Calibri" w:hAnsi="Calibri" w:cs="Calibri"/>
          <w:i w:val="0"/>
          <w:color w:val="000000"/>
          <w:sz w:val="24"/>
          <w:szCs w:val="24"/>
          <w:rtl w:val="0"/>
        </w:rPr>
        <w:t>他回信说：“五分之一的主人所送来的款项，你无须缴五分之一。”（5）</w:t>
      </w:r>
    </w:p>
    <w:p>
      <w:pPr>
        <w:bidi/>
        <w:jc w:val="right"/>
      </w:pPr>
      <w:r>
        <w:rPr>
          <w:rFonts w:ascii="Calibri" w:hAnsi="Calibri" w:cs="Calibri"/>
          <w:i/>
          <w:color w:val="008000"/>
          <w:sz w:val="24"/>
          <w:szCs w:val="24"/>
          <w:rtl/>
          <w:lang w:bidi="ar-SA"/>
        </w:rPr>
        <w:t>2٤ - سهل، عن إبراهيم بن محمّد الهمداني قال : كتبت إلى أبي الحسن (عَلَيهِ السَّلَامُ) (6) :</w:t>
      </w:r>
    </w:p>
    <w:p>
      <w:pPr>
        <w:jc w:val="left"/>
      </w:pPr>
      <w:r>
        <w:rPr>
          <w:rFonts w:ascii="Calibri" w:hAnsi="Calibri" w:cs="Calibri"/>
          <w:i w:val="0"/>
          <w:color w:val="000000"/>
          <w:sz w:val="24"/>
          <w:szCs w:val="24"/>
          <w:rtl w:val="0"/>
        </w:rPr>
        <w:t>24—萨赫勒，传自易卜拉欣·本·穆罕默德·哈马达尼，他写信给艾布·哈桑（愿主赐他平安）（6）：</w:t>
      </w:r>
    </w:p>
    <w:p>
      <w:pPr>
        <w:bidi/>
        <w:jc w:val="right"/>
      </w:pPr>
      <w:r>
        <w:rPr>
          <w:rFonts w:ascii="Calibri" w:hAnsi="Calibri" w:cs="Calibri"/>
          <w:i/>
          <w:color w:val="008000"/>
          <w:sz w:val="24"/>
          <w:szCs w:val="24"/>
          <w:rtl/>
          <w:lang w:bidi="ar-SA"/>
        </w:rPr>
        <w:t>أقرأني عليّ بن مهزيار كتاب أبيك (عَلَيهِ السَّلَامُ) فيما أوجبه على أصحاب الضياع نصف السدس بعد المؤونة وأنّه ليس على من لم تقم ضيعته بمؤونته نصف السدس ولا غير ذلك،</w:t>
      </w:r>
    </w:p>
    <w:p>
      <w:pPr>
        <w:jc w:val="left"/>
      </w:pPr>
      <w:r>
        <w:rPr>
          <w:rFonts w:ascii="Calibri" w:hAnsi="Calibri" w:cs="Calibri"/>
          <w:i w:val="0"/>
          <w:color w:val="000000"/>
          <w:sz w:val="24"/>
          <w:szCs w:val="24"/>
          <w:rtl w:val="0"/>
        </w:rPr>
        <w:t>阿里·本·迈赫齐亚尔让我读了您父亲（愿主赐他平安）的一封信，信中规定，拥有地产者在扣除开支后须缴纳六分之一的一半；而地产收入不足以支付其开支的人，无须缴纳六分之一的一半，也无须缴纳其他款项。</w:t>
      </w:r>
    </w:p>
    <w:p>
      <w:pPr>
        <w:bidi/>
        <w:jc w:val="right"/>
      </w:pPr>
      <w:r>
        <w:rPr>
          <w:rFonts w:ascii="Calibri" w:hAnsi="Calibri" w:cs="Calibri"/>
          <w:i/>
          <w:color w:val="008000"/>
          <w:sz w:val="24"/>
          <w:szCs w:val="24"/>
          <w:rtl/>
          <w:lang w:bidi="ar-SA"/>
        </w:rPr>
        <w:t>فاختلف من قبلنا في ذلك، فقالوا : يجب على الضياع الخمس بعد المؤونة، مؤونة الضيعة وخراجها لا مؤونة الرَّجل وعياله.</w:t>
      </w:r>
    </w:p>
    <w:p>
      <w:pPr>
        <w:jc w:val="left"/>
      </w:pPr>
      <w:r>
        <w:rPr>
          <w:rFonts w:ascii="Calibri" w:hAnsi="Calibri" w:cs="Calibri"/>
          <w:i w:val="0"/>
          <w:color w:val="000000"/>
          <w:sz w:val="24"/>
          <w:szCs w:val="24"/>
          <w:rtl w:val="0"/>
        </w:rPr>
        <w:t>我们这里的人对此意见不一，他们说：地产应在扣除开支后缴纳五分之一；这里所说的开支，是地产的费用和税赋，而不是个人及其家人的开支。</w:t>
      </w:r>
    </w:p>
    <w:p>
      <w:pPr>
        <w:bidi/>
        <w:jc w:val="right"/>
      </w:pPr>
      <w:r>
        <w:rPr>
          <w:rFonts w:ascii="Calibri" w:hAnsi="Calibri" w:cs="Calibri"/>
          <w:i/>
          <w:color w:val="008000"/>
          <w:sz w:val="24"/>
          <w:szCs w:val="24"/>
          <w:rtl/>
          <w:lang w:bidi="ar-SA"/>
        </w:rPr>
        <w:t>فكتب (عَلَيهِ السَّلَامُ) بعد مؤونته ومؤونة عياله و [بعد] خراج السلطان.</w:t>
      </w:r>
    </w:p>
    <w:p>
      <w:pPr>
        <w:jc w:val="left"/>
      </w:pPr>
      <w:r>
        <w:rPr>
          <w:rFonts w:ascii="Calibri" w:hAnsi="Calibri" w:cs="Calibri"/>
          <w:i w:val="0"/>
          <w:color w:val="000000"/>
          <w:sz w:val="24"/>
          <w:szCs w:val="24"/>
          <w:rtl w:val="0"/>
        </w:rPr>
        <w:t>他（愿主赐他平安）回信说：“在扣除他本人及其家人的开支，以及[扣除]苏丹征收的税赋之后。”</w:t>
      </w:r>
    </w:p>
    <w:p>
      <w:pPr>
        <w:bidi/>
        <w:jc w:val="right"/>
      </w:pPr>
      <w:r>
        <w:rPr>
          <w:rFonts w:ascii="Calibri" w:hAnsi="Calibri" w:cs="Calibri"/>
          <w:i/>
          <w:color w:val="008000"/>
          <w:sz w:val="24"/>
          <w:szCs w:val="24"/>
          <w:rtl/>
          <w:lang w:bidi="ar-SA"/>
        </w:rPr>
        <w:t>2٥ - سهل، عن أحمد بن المثنى قال : حدَّثني محمّد بن زيد الطبري قال : كتب رجل من تجار فارس من بعض موالي أبي الحسن الرّضا (عَلَيهِ السَّلَامُ) يسأله الإذن في الخمس فكتب إليه :</w:t>
      </w:r>
    </w:p>
    <w:p>
      <w:pPr>
        <w:jc w:val="left"/>
      </w:pPr>
      <w:r>
        <w:rPr>
          <w:rFonts w:ascii="Calibri" w:hAnsi="Calibri" w:cs="Calibri"/>
          <w:i w:val="0"/>
          <w:color w:val="000000"/>
          <w:sz w:val="24"/>
          <w:szCs w:val="24"/>
          <w:rtl w:val="0"/>
        </w:rPr>
        <w:t>25—萨赫勒，传自艾哈迈德·本·穆萨纳，他说：穆罕默德·本·宰德·塔巴里告诉我，一位来自波斯的商人、艾布·哈桑·雷达（愿主赐他平安）的一位追随者，写信请求他准许缴纳五分之一，他回信说：</w:t>
      </w:r>
    </w:p>
    <w:p>
      <w:pPr>
        <w:bidi/>
        <w:jc w:val="right"/>
      </w:pPr>
      <w:r>
        <w:rPr>
          <w:rFonts w:ascii="Calibri" w:hAnsi="Calibri" w:cs="Calibri"/>
          <w:i/>
          <w:color w:val="008000"/>
          <w:sz w:val="24"/>
          <w:szCs w:val="24"/>
          <w:rtl/>
          <w:lang w:bidi="ar-SA"/>
        </w:rPr>
        <w:t>ص: 627 1- أي أدرك خمسي. 2- أي تنمو وتكثر.</w:t>
      </w:r>
    </w:p>
    <w:p>
      <w:pPr>
        <w:jc w:val="left"/>
      </w:pPr>
      <w:r>
        <w:rPr>
          <w:rFonts w:ascii="Calibri" w:hAnsi="Calibri" w:cs="Calibri"/>
          <w:i w:val="0"/>
          <w:color w:val="000000"/>
          <w:sz w:val="24"/>
          <w:szCs w:val="24"/>
          <w:rtl w:val="0"/>
        </w:rPr>
        <w:t>页：627 1—即收取我的五分之一。2—即增长、增多。</w:t>
      </w:r>
    </w:p>
    <w:p>
      <w:pPr>
        <w:bidi/>
        <w:jc w:val="right"/>
      </w:pPr>
      <w:r>
        <w:rPr>
          <w:rFonts w:ascii="Calibri" w:hAnsi="Calibri" w:cs="Calibri"/>
          <w:i/>
          <w:color w:val="008000"/>
          <w:sz w:val="24"/>
          <w:szCs w:val="24"/>
          <w:rtl/>
          <w:lang w:bidi="ar-SA"/>
        </w:rPr>
        <w:t>3- «يظهر من هذا الحديث أن النصاب الّذي لو تحقق في كلّ من الغوص والمعدن لوجب إخراج الخمس منه هو دينار.</w:t>
      </w:r>
    </w:p>
    <w:p>
      <w:pPr>
        <w:jc w:val="left"/>
      </w:pPr>
      <w:r>
        <w:rPr>
          <w:rFonts w:ascii="Calibri" w:hAnsi="Calibri" w:cs="Calibri"/>
          <w:i w:val="0"/>
          <w:color w:val="000000"/>
          <w:sz w:val="24"/>
          <w:szCs w:val="24"/>
          <w:rtl w:val="0"/>
        </w:rPr>
        <w:t>3—“从这段传述看来，潜水所得和矿藏各自达到的应缴门槛，是一第纳尔；达到这一数额，就必须从中缴纳五分之一。</w:t>
      </w:r>
    </w:p>
    <w:p>
      <w:pPr>
        <w:bidi/>
        <w:jc w:val="right"/>
      </w:pPr>
      <w:r>
        <w:rPr>
          <w:rFonts w:ascii="Calibri" w:hAnsi="Calibri" w:cs="Calibri"/>
          <w:i/>
          <w:color w:val="008000"/>
          <w:sz w:val="24"/>
          <w:szCs w:val="24"/>
          <w:rtl/>
          <w:lang w:bidi="ar-SA"/>
        </w:rPr>
        <w:t>ولكن الروايات الصحيحة التي رواها علماؤنا دلت على أن الخمس في المعدن لا يجب إلّا إذا بلغ ثمنه</w:t>
      </w:r>
    </w:p>
    <w:p>
      <w:pPr>
        <w:jc w:val="left"/>
      </w:pPr>
      <w:r>
        <w:rPr>
          <w:rFonts w:ascii="Calibri" w:hAnsi="Calibri" w:cs="Calibri"/>
          <w:i w:val="0"/>
          <w:color w:val="000000"/>
          <w:sz w:val="24"/>
          <w:szCs w:val="24"/>
          <w:rtl w:val="0"/>
        </w:rPr>
        <w:t>然而，我们学者所传述的可靠传述表明，矿藏只有在其价值达到</w:t>
      </w:r>
    </w:p>
    <w:p>
      <w:pPr>
        <w:bidi/>
        <w:jc w:val="right"/>
      </w:pPr>
      <w:r>
        <w:rPr>
          <w:rFonts w:ascii="Calibri" w:hAnsi="Calibri" w:cs="Calibri"/>
          <w:i/>
          <w:color w:val="008000"/>
          <w:sz w:val="24"/>
          <w:szCs w:val="24"/>
          <w:rtl/>
          <w:lang w:bidi="ar-SA"/>
        </w:rPr>
        <w:t>عشرين ديناراً من هنا فقد «حمل بعضهم الدينار على الاستحباب في المعدن وعلى الوجوب في الغوص وأورد عليه بأن الحمل على الاستحباب مشكل لاتحاد الرواية.</w:t>
      </w:r>
    </w:p>
    <w:p>
      <w:pPr>
        <w:jc w:val="left"/>
      </w:pPr>
      <w:r>
        <w:rPr>
          <w:rFonts w:ascii="Calibri" w:hAnsi="Calibri" w:cs="Calibri"/>
          <w:i w:val="0"/>
          <w:color w:val="000000"/>
          <w:sz w:val="24"/>
          <w:szCs w:val="24"/>
          <w:rtl w:val="0"/>
        </w:rPr>
        <w:t>二十第纳尔时才须缴纳五分之一。因此，有人将第纳尔解释为矿藏方面的推荐缴纳，而在潜水所得方面则解释为义务缴纳；对此有人反驳说，由于传述相同，将其解释为推荐缴纳很困难。</w:t>
      </w:r>
    </w:p>
    <w:p>
      <w:pPr>
        <w:bidi/>
        <w:jc w:val="right"/>
      </w:pPr>
      <w:r>
        <w:rPr>
          <w:rFonts w:ascii="Calibri" w:hAnsi="Calibri" w:cs="Calibri"/>
          <w:i/>
          <w:color w:val="008000"/>
          <w:sz w:val="24"/>
          <w:szCs w:val="24"/>
          <w:rtl/>
          <w:lang w:bidi="ar-SA"/>
        </w:rPr>
        <w:t>إلّا أن يقال : لا مانع من حمل بعض الرواية على الاستحباب للمعارض وبعضها على الوجوب لعدمه» مرآة المجلسيّ ٢٨٠/٦.</w:t>
      </w:r>
    </w:p>
    <w:p>
      <w:pPr>
        <w:jc w:val="left"/>
      </w:pPr>
      <w:r>
        <w:rPr>
          <w:rFonts w:ascii="Calibri" w:hAnsi="Calibri" w:cs="Calibri"/>
          <w:i w:val="0"/>
          <w:color w:val="000000"/>
          <w:sz w:val="24"/>
          <w:szCs w:val="24"/>
          <w:rtl w:val="0"/>
        </w:rPr>
        <w:t>但也可以说：因部分内容有相反证据，可将传述的一部分解释为推荐缴纳，另一部分因没有相反证据而解释为义务缴纳。”《米尔阿特·马吉利西》，280/6。</w:t>
      </w:r>
    </w:p>
    <w:p>
      <w:pPr>
        <w:bidi/>
        <w:jc w:val="right"/>
      </w:pPr>
      <w:r>
        <w:rPr>
          <w:rFonts w:ascii="Calibri" w:hAnsi="Calibri" w:cs="Calibri"/>
          <w:i/>
          <w:color w:val="008000"/>
          <w:sz w:val="24"/>
          <w:szCs w:val="24"/>
          <w:rtl/>
          <w:lang w:bidi="ar-SA"/>
        </w:rPr>
        <w:t>4- «والمسؤول عنه يحتمل الرضا والجواد والهادي (عَلَيهِ السَّلَامُ) وهذا ينافي ما هو المشهور من وجوب الخمس في جم_ المكاسب.</w:t>
      </w:r>
    </w:p>
    <w:p>
      <w:pPr>
        <w:jc w:val="left"/>
      </w:pPr>
      <w:r>
        <w:rPr>
          <w:rFonts w:ascii="Calibri" w:hAnsi="Calibri" w:cs="Calibri"/>
          <w:i w:val="0"/>
          <w:color w:val="000000"/>
          <w:sz w:val="24"/>
          <w:szCs w:val="24"/>
          <w:rtl w:val="0"/>
        </w:rPr>
        <w:t>4—“被询问的那位可能是雷达、焦瓦德或哈迪（愿主赐他平安）；这与五分之一适用于所有收益这一广为人知的观点相矛盾。</w:t>
      </w:r>
    </w:p>
    <w:p>
      <w:pPr>
        <w:bidi/>
        <w:jc w:val="right"/>
      </w:pPr>
      <w:r>
        <w:rPr>
          <w:rFonts w:ascii="Calibri" w:hAnsi="Calibri" w:cs="Calibri"/>
          <w:i/>
          <w:color w:val="008000"/>
          <w:sz w:val="24"/>
          <w:szCs w:val="24"/>
          <w:rtl/>
          <w:lang w:bidi="ar-SA"/>
        </w:rPr>
        <w:t>وربما تحمل الرواية على ما إذا لم يبق بعد مؤونة السنة شيء» ن.م ص / 281.</w:t>
      </w:r>
    </w:p>
    <w:p>
      <w:pPr>
        <w:jc w:val="left"/>
      </w:pPr>
      <w:r>
        <w:rPr>
          <w:rFonts w:ascii="Calibri" w:hAnsi="Calibri" w:cs="Calibri"/>
          <w:i w:val="0"/>
          <w:color w:val="000000"/>
          <w:sz w:val="24"/>
          <w:szCs w:val="24"/>
          <w:rtl w:val="0"/>
        </w:rPr>
        <w:t>也可能将这段传述解释为：年度开支之后没有剩余。”同上，页/281。</w:t>
      </w:r>
    </w:p>
    <w:p>
      <w:pPr>
        <w:bidi/>
        <w:jc w:val="right"/>
      </w:pPr>
      <w:r>
        <w:rPr>
          <w:rFonts w:ascii="Calibri" w:hAnsi="Calibri" w:cs="Calibri"/>
          <w:i/>
          <w:color w:val="008000"/>
          <w:sz w:val="24"/>
          <w:szCs w:val="24"/>
          <w:rtl/>
          <w:lang w:bidi="ar-SA"/>
        </w:rPr>
        <w:t>5- هذا يدل بمفهومه على أنّه لو أهداه غير الإمام مالاً لوجب فيه الخمس، فيكون موافقاً لما عليه جمهور علمائنا من وجوب الخمس في كلّ ما يصل إليه عدا ما استثني.</w:t>
      </w:r>
    </w:p>
    <w:p>
      <w:pPr>
        <w:jc w:val="left"/>
      </w:pPr>
      <w:r>
        <w:rPr>
          <w:rFonts w:ascii="Calibri" w:hAnsi="Calibri" w:cs="Calibri"/>
          <w:i w:val="0"/>
          <w:color w:val="000000"/>
          <w:sz w:val="24"/>
          <w:szCs w:val="24"/>
          <w:rtl w:val="0"/>
        </w:rPr>
        <w:t>5—从其含义可知，如果他人而非伊玛目赠予他一笔钱，那么这笔钱就必须缴纳五分之一。因此，这与我们大多数法学家的观点一致：凡是他所得的一切，除被排除者之外，都须缴纳五分之一。</w:t>
      </w:r>
    </w:p>
    <w:p>
      <w:pPr>
        <w:bidi/>
        <w:jc w:val="right"/>
      </w:pPr>
      <w:r>
        <w:rPr>
          <w:rFonts w:ascii="Calibri" w:hAnsi="Calibri" w:cs="Calibri"/>
          <w:i/>
          <w:color w:val="008000"/>
          <w:sz w:val="24"/>
          <w:szCs w:val="24"/>
          <w:rtl/>
          <w:lang w:bidi="ar-SA"/>
        </w:rPr>
        <w:t>6- أي الإمام الهادي (عَلَيهِ السَّلَامُ). بسم اللّه الرّحمن الرّحيم، إنَّ اللّه واسع كريم ضمن على العمل الثواب وعلى الضيق الهم، لا يحلُّ مال إلّا من وجه أحلّه اللّه.</w:t>
      </w:r>
    </w:p>
    <w:p>
      <w:pPr>
        <w:jc w:val="left"/>
      </w:pPr>
      <w:r>
        <w:rPr>
          <w:rFonts w:ascii="Calibri" w:hAnsi="Calibri" w:cs="Calibri"/>
          <w:i w:val="0"/>
          <w:color w:val="000000"/>
          <w:sz w:val="24"/>
          <w:szCs w:val="24"/>
          <w:rtl w:val="0"/>
        </w:rPr>
        <w:t>6—即哈迪伊玛目（愿主赐他平安）。奉至仁至慈的安拉之名。安拉是宽宏而慷慨的；祂已应许行善者以报酬，也应许困窘者以忧患。任何财物，除非是通过安拉所许可的方式取得，否则皆不合法。</w:t>
      </w:r>
    </w:p>
    <w:p>
      <w:pPr>
        <w:bidi/>
        <w:jc w:val="right"/>
      </w:pPr>
      <w:r>
        <w:rPr>
          <w:rFonts w:ascii="Calibri" w:hAnsi="Calibri" w:cs="Calibri"/>
          <w:i/>
          <w:color w:val="008000"/>
          <w:sz w:val="24"/>
          <w:szCs w:val="24"/>
          <w:rtl/>
          <w:lang w:bidi="ar-SA"/>
        </w:rPr>
        <w:t>وإنَّ الخمس عوننا على ديننا وعلى عيالاتنا وعلى موالينا وما نبذله ونشتري من أعراضنا ممّن نخاف سطوته،</w:t>
      </w:r>
    </w:p>
    <w:p>
      <w:pPr>
        <w:jc w:val="left"/>
      </w:pPr>
      <w:r>
        <w:rPr>
          <w:rFonts w:ascii="Calibri" w:hAnsi="Calibri" w:cs="Calibri"/>
          <w:i w:val="0"/>
          <w:color w:val="000000"/>
          <w:sz w:val="24"/>
          <w:szCs w:val="24"/>
          <w:rtl w:val="0"/>
        </w:rPr>
        <w:t>五分之一是我们维系宗教、供养家属和追随者，以及用以维护尊严、避免遭受我们所畏惧之人侵害的开销来源。</w:t>
      </w:r>
    </w:p>
    <w:p>
      <w:pPr>
        <w:bidi/>
        <w:jc w:val="right"/>
      </w:pPr>
      <w:r>
        <w:rPr>
          <w:rFonts w:ascii="Calibri" w:hAnsi="Calibri" w:cs="Calibri"/>
          <w:i/>
          <w:color w:val="008000"/>
          <w:sz w:val="24"/>
          <w:szCs w:val="24"/>
          <w:rtl/>
          <w:lang w:bidi="ar-SA"/>
        </w:rPr>
        <w:t>فلا تزووه عنا ولا تحرموا أنفسكم دعاءنا ما قدرتم عليه، فإنّ إخراجه مفتاح رزقكم وتمحيص ذنوبكم، وما تمهدون لأنفسكم ليوم فاقتكم، والمسلم من يفي اللّه بما عهد إليه، وليس المسلم من أجاب باللسان وخالف بالقلب، والسلام.</w:t>
      </w:r>
    </w:p>
    <w:p>
      <w:pPr>
        <w:jc w:val="left"/>
      </w:pPr>
      <w:r>
        <w:rPr>
          <w:rFonts w:ascii="Calibri" w:hAnsi="Calibri" w:cs="Calibri"/>
          <w:i w:val="0"/>
          <w:color w:val="000000"/>
          <w:sz w:val="24"/>
          <w:szCs w:val="24"/>
          <w:rtl w:val="0"/>
        </w:rPr>
        <w:t>所以，在你们力所能及的范围内，不要扣留我们应得的份额，也不要剥夺你们自己获得我们祈祷的机会。缴纳五分之一是开启你们生计之门、涤除你们罪过的钥匙，也是你们为自己预备、以应对匮乏之日的资粮。穆斯林就是履行安拉与他所立约定的人；只在口头上应允、内心却违背的人，并非穆斯林。祝安。</w:t>
      </w:r>
    </w:p>
    <w:p>
      <w:pPr>
        <w:bidi/>
        <w:jc w:val="right"/>
      </w:pPr>
      <w:r>
        <w:rPr>
          <w:rFonts w:ascii="Calibri" w:hAnsi="Calibri" w:cs="Calibri"/>
          <w:i/>
          <w:color w:val="008000"/>
          <w:sz w:val="24"/>
          <w:szCs w:val="24"/>
          <w:rtl/>
          <w:lang w:bidi="ar-SA"/>
        </w:rPr>
        <w:t>٢٦ - وبهذا الإسناد، عن محمّد بن زيد قال :</w:t>
      </w:r>
    </w:p>
    <w:p>
      <w:pPr>
        <w:jc w:val="left"/>
      </w:pPr>
      <w:r>
        <w:rPr>
          <w:rFonts w:ascii="Calibri" w:hAnsi="Calibri" w:cs="Calibri"/>
          <w:i w:val="0"/>
          <w:color w:val="000000"/>
          <w:sz w:val="24"/>
          <w:szCs w:val="24"/>
          <w:rtl w:val="0"/>
        </w:rPr>
        <w:t>26—凭此传承链，传自穆罕默德·本·宰德，他说：</w:t>
      </w:r>
    </w:p>
    <w:p>
      <w:pPr>
        <w:bidi/>
        <w:jc w:val="right"/>
      </w:pPr>
      <w:r>
        <w:rPr>
          <w:rFonts w:ascii="Calibri" w:hAnsi="Calibri" w:cs="Calibri"/>
          <w:i/>
          <w:color w:val="008000"/>
          <w:sz w:val="24"/>
          <w:szCs w:val="24"/>
          <w:rtl/>
          <w:lang w:bidi="ar-SA"/>
        </w:rPr>
        <w:t>قدم قوم من خراسان على أبي الحسن الرّضا (عَلَيهِ السَّلَامُ) فسألوه أن يجعلهم في حلّ من الخمس فقال :</w:t>
      </w:r>
    </w:p>
    <w:p>
      <w:pPr>
        <w:jc w:val="left"/>
      </w:pPr>
      <w:r>
        <w:rPr>
          <w:rFonts w:ascii="Calibri" w:hAnsi="Calibri" w:cs="Calibri"/>
          <w:i w:val="0"/>
          <w:color w:val="000000"/>
          <w:sz w:val="24"/>
          <w:szCs w:val="24"/>
          <w:rtl w:val="0"/>
        </w:rPr>
        <w:t>有一群人从呼罗珊来到阿布·哈桑·里达（愿主赐他平安）那里，请求他免除他们缴纳五分之一，他说：</w:t>
      </w:r>
    </w:p>
    <w:p>
      <w:pPr>
        <w:bidi/>
        <w:jc w:val="right"/>
      </w:pPr>
      <w:r>
        <w:rPr>
          <w:rFonts w:ascii="Calibri" w:hAnsi="Calibri" w:cs="Calibri"/>
          <w:i/>
          <w:color w:val="008000"/>
          <w:sz w:val="24"/>
          <w:szCs w:val="24"/>
          <w:rtl/>
          <w:lang w:bidi="ar-SA"/>
        </w:rPr>
        <w:t>ما أمحل هذا (1) تمحضونا بالمودة (2) بألسنتكم وتزوون عنا حقاً جعله اللّه لنا وجعلنا له، وهو الخمس، لا نجعل، لا نجعل، لا نجعل لأحدٍ منكم في حلّ.</w:t>
      </w:r>
    </w:p>
    <w:p>
      <w:pPr>
        <w:jc w:val="left"/>
      </w:pPr>
      <w:r>
        <w:rPr>
          <w:rFonts w:ascii="Calibri" w:hAnsi="Calibri" w:cs="Calibri"/>
          <w:i w:val="0"/>
          <w:color w:val="000000"/>
          <w:sz w:val="24"/>
          <w:szCs w:val="24"/>
          <w:rtl w:val="0"/>
        </w:rPr>
        <w:t>这何等诡诈（1）！你们只用舌头向我们表明爱意（2），却扣留安拉为我们规定、并使我们承担的权利——五分之一。我们绝不、绝不、绝不免除你们任何人。</w:t>
      </w:r>
    </w:p>
    <w:p>
      <w:pPr>
        <w:bidi/>
        <w:jc w:val="right"/>
      </w:pPr>
      <w:r>
        <w:rPr>
          <w:rFonts w:ascii="Calibri" w:hAnsi="Calibri" w:cs="Calibri"/>
          <w:i/>
          <w:color w:val="008000"/>
          <w:sz w:val="24"/>
          <w:szCs w:val="24"/>
          <w:rtl/>
          <w:lang w:bidi="ar-SA"/>
        </w:rPr>
        <w:t>٢٧ _ عليّ بن إبراهيم، عن أبيه قال:</w:t>
      </w:r>
    </w:p>
    <w:p>
      <w:pPr>
        <w:jc w:val="left"/>
      </w:pPr>
      <w:r>
        <w:rPr>
          <w:rFonts w:ascii="Calibri" w:hAnsi="Calibri" w:cs="Calibri"/>
          <w:i w:val="0"/>
          <w:color w:val="000000"/>
          <w:sz w:val="24"/>
          <w:szCs w:val="24"/>
          <w:rtl w:val="0"/>
        </w:rPr>
        <w:t>27——阿里·本·易卜拉欣传自他的父亲说：</w:t>
      </w:r>
    </w:p>
    <w:p>
      <w:pPr>
        <w:bidi/>
        <w:jc w:val="right"/>
      </w:pPr>
      <w:r>
        <w:rPr>
          <w:rFonts w:ascii="Calibri" w:hAnsi="Calibri" w:cs="Calibri"/>
          <w:i/>
          <w:color w:val="008000"/>
          <w:sz w:val="24"/>
          <w:szCs w:val="24"/>
          <w:rtl/>
          <w:lang w:bidi="ar-SA"/>
        </w:rPr>
        <w:t>كنت عند أبي جعفر الثاني (عَلَيهِ السَّلَامُ) إذ دخل عليه صالح بن محمّد بن سهل وكان يتولّى له الوقف بقم،</w:t>
      </w:r>
    </w:p>
    <w:p>
      <w:pPr>
        <w:jc w:val="left"/>
      </w:pPr>
      <w:r>
        <w:rPr>
          <w:rFonts w:ascii="Calibri" w:hAnsi="Calibri" w:cs="Calibri"/>
          <w:i w:val="0"/>
          <w:color w:val="000000"/>
          <w:sz w:val="24"/>
          <w:szCs w:val="24"/>
          <w:rtl w:val="0"/>
        </w:rPr>
        <w:t>我当时在阿布·贾法尔二世（愿主赐他平安）那里，萨利赫·本·穆罕默德·本·萨赫勒进来见他；他负责在库姆管理属于他的基金。</w:t>
      </w:r>
    </w:p>
    <w:p>
      <w:pPr>
        <w:bidi/>
        <w:jc w:val="right"/>
      </w:pPr>
      <w:r>
        <w:rPr>
          <w:rFonts w:ascii="Calibri" w:hAnsi="Calibri" w:cs="Calibri"/>
          <w:i/>
          <w:color w:val="008000"/>
          <w:sz w:val="24"/>
          <w:szCs w:val="24"/>
          <w:rtl/>
          <w:lang w:bidi="ar-SA"/>
        </w:rPr>
        <w:t>فقال يا سيدي اجعلني من عشرة آلاف في حلّ، فإنّي أنفقتها، فقال له: أنت في حلّ، فلما خرج صالح،</w:t>
      </w:r>
    </w:p>
    <w:p>
      <w:pPr>
        <w:jc w:val="left"/>
      </w:pPr>
      <w:r>
        <w:rPr>
          <w:rFonts w:ascii="Calibri" w:hAnsi="Calibri" w:cs="Calibri"/>
          <w:i w:val="0"/>
          <w:color w:val="000000"/>
          <w:sz w:val="24"/>
          <w:szCs w:val="24"/>
          <w:rtl w:val="0"/>
        </w:rPr>
        <w:t>他对他说：“我的主人啊，请免除我应缴的一万迪尔汗，因为我已经把它花掉了。”他对他说：“我免除你。”萨利赫出去后，</w:t>
      </w:r>
    </w:p>
    <w:p>
      <w:pPr>
        <w:bidi/>
        <w:jc w:val="right"/>
      </w:pPr>
      <w:r>
        <w:rPr>
          <w:rFonts w:ascii="Calibri" w:hAnsi="Calibri" w:cs="Calibri"/>
          <w:i/>
          <w:color w:val="008000"/>
          <w:sz w:val="24"/>
          <w:szCs w:val="24"/>
          <w:rtl/>
          <w:lang w:bidi="ar-SA"/>
        </w:rPr>
        <w:t>قال أبو جعفر (عَلَيهِ السَّلَامُ) : أحدهم يثب على أموال حق آل محمّد وأيتامهم ومساكينهم وفقرائهم وأبناء سبيلهم فيأخذه ثمَّ يجيء فيقول :</w:t>
      </w:r>
    </w:p>
    <w:p>
      <w:pPr>
        <w:jc w:val="left"/>
      </w:pPr>
      <w:r>
        <w:rPr>
          <w:rFonts w:ascii="Calibri" w:hAnsi="Calibri" w:cs="Calibri"/>
          <w:i w:val="0"/>
          <w:color w:val="000000"/>
          <w:sz w:val="24"/>
          <w:szCs w:val="24"/>
          <w:rtl w:val="0"/>
        </w:rPr>
        <w:t>阿布·贾法尔（愿主赐他平安）说：“他们当中有人侵吞穆罕默德家族的权利、他们的孤儿、穷人、贫困者和旅客的财物，把它据为己有，然后又来对我说：</w:t>
      </w:r>
    </w:p>
    <w:p>
      <w:pPr>
        <w:bidi/>
        <w:jc w:val="right"/>
      </w:pPr>
      <w:r>
        <w:rPr>
          <w:rFonts w:ascii="Calibri" w:hAnsi="Calibri" w:cs="Calibri"/>
          <w:i/>
          <w:color w:val="008000"/>
          <w:sz w:val="24"/>
          <w:szCs w:val="24"/>
          <w:rtl/>
          <w:lang w:bidi="ar-SA"/>
        </w:rPr>
        <w:t>اجعلني في حلّ أتراه ظنَّ أنّي أقول : لا أفعل (3) ، واللّه ليسألنهم اللّه يوم القيامة عن ذلك سؤالاً حثيثاً.</w:t>
      </w:r>
    </w:p>
    <w:p>
      <w:pPr>
        <w:jc w:val="left"/>
      </w:pPr>
      <w:r>
        <w:rPr>
          <w:rFonts w:ascii="Calibri" w:hAnsi="Calibri" w:cs="Calibri"/>
          <w:i w:val="0"/>
          <w:color w:val="000000"/>
          <w:sz w:val="24"/>
          <w:szCs w:val="24"/>
          <w:rtl w:val="0"/>
        </w:rPr>
        <w:t>‘请免除我。’难道他以为我会说：‘我不免除你’吗？（3）以安拉发誓，复生日安拉必定严厉地追问他们此事。”</w:t>
      </w:r>
    </w:p>
    <w:p>
      <w:pPr>
        <w:bidi/>
        <w:jc w:val="right"/>
      </w:pPr>
      <w:r>
        <w:rPr>
          <w:rFonts w:ascii="Calibri" w:hAnsi="Calibri" w:cs="Calibri"/>
          <w:i/>
          <w:color w:val="008000"/>
          <w:sz w:val="24"/>
          <w:szCs w:val="24"/>
          <w:rtl/>
          <w:lang w:bidi="ar-SA"/>
        </w:rPr>
        <w:t>28 _ علي، عن أبيه، عن ابن أبي عمير، عن حماد عن الحلبي قال : سألت أبا عبد اللّه (عَلَيهِ السَّلَامُ) عن العنبر وغوص اللؤلؤ، فقال (عَلَيهِ السَّلَامُ): عليه الخمس.</w:t>
      </w:r>
    </w:p>
    <w:p>
      <w:pPr>
        <w:jc w:val="left"/>
      </w:pPr>
      <w:r>
        <w:rPr>
          <w:rFonts w:ascii="Calibri" w:hAnsi="Calibri" w:cs="Calibri"/>
          <w:i w:val="0"/>
          <w:color w:val="000000"/>
          <w:sz w:val="24"/>
          <w:szCs w:val="24"/>
          <w:rtl w:val="0"/>
        </w:rPr>
        <w:t>28——阿里传自他的父亲，传自伊本·艾比·欧迈尔，传自哈马德，传自哈拉比说：我询问阿布·阿卜杜拉（愿主赐他平安）关于琥珀和潜水采珠之事，他说：“须缴纳五分之一。”</w:t>
      </w:r>
    </w:p>
    <w:p>
      <w:pPr>
        <w:bidi/>
        <w:jc w:val="right"/>
      </w:pPr>
      <w:r>
        <w:rPr>
          <w:rFonts w:ascii="Calibri" w:hAnsi="Calibri" w:cs="Calibri"/>
          <w:i/>
          <w:color w:val="008000"/>
          <w:sz w:val="24"/>
          <w:szCs w:val="24"/>
          <w:rtl/>
          <w:lang w:bidi="ar-SA"/>
        </w:rPr>
        <w:t>كمل الجزء الثاني من كتاب الحجّة [من كتاب الكافي] ويتلوه كتاب الإيمان والكفر.</w:t>
      </w:r>
    </w:p>
    <w:p>
      <w:pPr>
        <w:jc w:val="left"/>
      </w:pPr>
      <w:r>
        <w:rPr>
          <w:rFonts w:ascii="Calibri" w:hAnsi="Calibri" w:cs="Calibri"/>
          <w:i w:val="0"/>
          <w:color w:val="000000"/>
          <w:sz w:val="24"/>
          <w:szCs w:val="24"/>
          <w:rtl w:val="0"/>
        </w:rPr>
        <w:t>《教义篇》第二卷［《卡菲圣训集》中的一卷］至此完结；接下来是《信仰与不信仰篇》。</w:t>
      </w:r>
    </w:p>
    <w:p>
      <w:pPr>
        <w:bidi/>
        <w:jc w:val="right"/>
      </w:pPr>
      <w:r>
        <w:rPr>
          <w:rFonts w:ascii="Calibri" w:hAnsi="Calibri" w:cs="Calibri"/>
          <w:i/>
          <w:color w:val="008000"/>
          <w:sz w:val="24"/>
          <w:szCs w:val="24"/>
          <w:rtl/>
          <w:lang w:bidi="ar-SA"/>
        </w:rPr>
        <w:t>والحمد للّه ربّ العالمين والسّلام على محمّد وآله الطيبين الطاهرين. ص: 628</w:t>
      </w:r>
    </w:p>
    <w:p>
      <w:pPr>
        <w:jc w:val="left"/>
      </w:pPr>
      <w:r>
        <w:rPr>
          <w:rFonts w:ascii="Calibri" w:hAnsi="Calibri" w:cs="Calibri"/>
          <w:i w:val="0"/>
          <w:color w:val="000000"/>
          <w:sz w:val="24"/>
          <w:szCs w:val="24"/>
          <w:rtl w:val="0"/>
        </w:rPr>
        <w:t>一切赞颂全归安拉——众世界的主；愿平安降于穆罕默德及其纯洁圣洁的家属。页：628</w:t>
      </w:r>
    </w:p>
    <w:p>
      <w:pPr>
        <w:bidi/>
        <w:jc w:val="right"/>
      </w:pPr>
      <w:r>
        <w:rPr>
          <w:rFonts w:ascii="Calibri" w:hAnsi="Calibri" w:cs="Calibri"/>
          <w:i/>
          <w:color w:val="008000"/>
          <w:sz w:val="24"/>
          <w:szCs w:val="24"/>
          <w:rtl/>
          <w:lang w:bidi="ar-SA"/>
        </w:rPr>
        <w:t>1- هو من المحال أو من المَحْل: وهو المكر. 2- أي تخلصون لنا بها.</w:t>
      </w:r>
    </w:p>
    <w:p>
      <w:pPr>
        <w:jc w:val="left"/>
      </w:pPr>
      <w:r>
        <w:rPr>
          <w:rFonts w:ascii="Calibri" w:hAnsi="Calibri" w:cs="Calibri"/>
          <w:i w:val="0"/>
          <w:color w:val="000000"/>
          <w:sz w:val="24"/>
          <w:szCs w:val="24"/>
          <w:rtl w:val="0"/>
        </w:rPr>
        <w:t>1—此词源自“不可能”一词，或源自“欺诈”一词。2—即你们借此向我们表示纯粹的爱意。</w:t>
      </w:r>
    </w:p>
    <w:p>
      <w:pPr>
        <w:bidi/>
        <w:jc w:val="right"/>
      </w:pPr>
      <w:r>
        <w:rPr>
          <w:rFonts w:ascii="Calibri" w:hAnsi="Calibri" w:cs="Calibri"/>
          <w:i/>
          <w:color w:val="008000"/>
          <w:sz w:val="24"/>
          <w:szCs w:val="24"/>
          <w:rtl/>
          <w:lang w:bidi="ar-SA"/>
        </w:rPr>
        <w:t>3- يدل هذا على أن إجلاله له إنّما كان تقية. الفهرس مقدمة الكتاب...3 سيرة الكلينيّ ...7 خطبة الكتاب... 41 كتاب العقل والجهل... 51 كتاب فضل العلم... 75 باب فَرْض العلم ووجوب طلبه والحثّ عليه.... 77</w:t>
      </w:r>
    </w:p>
    <w:p>
      <w:pPr>
        <w:jc w:val="left"/>
      </w:pPr>
      <w:r>
        <w:rPr>
          <w:rFonts w:ascii="Calibri" w:hAnsi="Calibri" w:cs="Calibri"/>
          <w:i w:val="0"/>
          <w:color w:val="000000"/>
          <w:sz w:val="24"/>
          <w:szCs w:val="24"/>
          <w:rtl w:val="0"/>
        </w:rPr>
        <w:t>3—这表明他对萨利赫的礼遇只是出于掩饰。目录：《本书导言》……3；《库莱尼传记》……7；《本书序言》……41；《理智与愚昧篇》……51；《知识的优越》……75；知识的义务、求知的必要性及对求知的鼓励章……77</w:t>
      </w:r>
    </w:p>
    <w:p>
      <w:pPr>
        <w:bidi/>
        <w:jc w:val="right"/>
      </w:pPr>
      <w:r>
        <w:rPr>
          <w:rFonts w:ascii="Calibri" w:hAnsi="Calibri" w:cs="Calibri"/>
          <w:i/>
          <w:color w:val="008000"/>
          <w:sz w:val="24"/>
          <w:szCs w:val="24"/>
          <w:rtl/>
          <w:lang w:bidi="ar-SA"/>
        </w:rPr>
        <w:t>باب صفة العلم وفضله وفضل العلماء... 79 باب أصناف النّاس... 81 باب ثواب العالم والمتعلّم... 82 باب صفة العلماء... 86 باب حق العالم... 86 باب فَقْدُ العلماء... 88 بات مجالسة العلماء وصحبتهم... 89</w:t>
      </w:r>
    </w:p>
    <w:p>
      <w:pPr>
        <w:jc w:val="left"/>
      </w:pPr>
      <w:r>
        <w:rPr>
          <w:rFonts w:ascii="Calibri" w:hAnsi="Calibri" w:cs="Calibri"/>
          <w:i w:val="0"/>
          <w:color w:val="000000"/>
          <w:sz w:val="24"/>
          <w:szCs w:val="24"/>
          <w:rtl w:val="0"/>
        </w:rPr>
        <w:t>知识的性质、优越性及学者的优越章……79；人群类别章……81；学者与学习者的报酬章……82；学者的品格章……86；学者的权利章……86；学者的缺失章……88；与学者交往及相伴章……89</w:t>
      </w:r>
    </w:p>
    <w:p>
      <w:pPr>
        <w:bidi/>
        <w:jc w:val="right"/>
      </w:pPr>
      <w:r>
        <w:rPr>
          <w:rFonts w:ascii="Calibri" w:hAnsi="Calibri" w:cs="Calibri"/>
          <w:i/>
          <w:color w:val="008000"/>
          <w:sz w:val="24"/>
          <w:szCs w:val="24"/>
          <w:rtl/>
          <w:lang w:bidi="ar-SA"/>
        </w:rPr>
        <w:t>باب سؤال العالم وتذاكره باب بذل العلم... 90 باب النهي عن القول بغير علم... 91 باب من عمل بغير علم... 93 باب استعمال العلم... 94 باب المستأكل بعلمه والمباهي به... 96</w:t>
      </w:r>
    </w:p>
    <w:p>
      <w:pPr>
        <w:jc w:val="left"/>
      </w:pPr>
      <w:r>
        <w:rPr>
          <w:rFonts w:ascii="Calibri" w:hAnsi="Calibri" w:cs="Calibri"/>
          <w:i w:val="0"/>
          <w:color w:val="000000"/>
          <w:sz w:val="24"/>
          <w:szCs w:val="24"/>
          <w:rtl w:val="0"/>
        </w:rPr>
        <w:t>向学者请教及与其讨论章；施予知识章……90；禁止无知妄言章……91；不凭知识行事者章……93；运用知识章……94；以知识谋利及炫耀知识者章……96</w:t>
      </w:r>
    </w:p>
    <w:p>
      <w:pPr>
        <w:bidi/>
        <w:jc w:val="right"/>
      </w:pPr>
      <w:r>
        <w:rPr>
          <w:rFonts w:ascii="Calibri" w:hAnsi="Calibri" w:cs="Calibri"/>
          <w:i/>
          <w:color w:val="008000"/>
          <w:sz w:val="24"/>
          <w:szCs w:val="24"/>
          <w:rtl/>
          <w:lang w:bidi="ar-SA"/>
        </w:rPr>
        <w:t>باب لزوم الحجّة على العالم وتشديد الأمر عليه...97 ص: 629 باب النوادر...98</w:t>
      </w:r>
    </w:p>
    <w:p>
      <w:pPr>
        <w:jc w:val="left"/>
      </w:pPr>
      <w:r>
        <w:rPr>
          <w:rFonts w:ascii="Calibri" w:hAnsi="Calibri" w:cs="Calibri"/>
          <w:i w:val="0"/>
          <w:color w:val="000000"/>
          <w:sz w:val="24"/>
          <w:szCs w:val="24"/>
          <w:rtl w:val="0"/>
        </w:rPr>
        <w:t>学者所负的论证责任及对其严厉要求章……97；页：629；杂录章……98</w:t>
      </w:r>
    </w:p>
    <w:p>
      <w:pPr>
        <w:bidi/>
        <w:jc w:val="right"/>
      </w:pPr>
      <w:r>
        <w:rPr>
          <w:rFonts w:ascii="Calibri" w:hAnsi="Calibri" w:cs="Calibri"/>
          <w:i/>
          <w:color w:val="008000"/>
          <w:sz w:val="24"/>
          <w:szCs w:val="24"/>
          <w:rtl/>
          <w:lang w:bidi="ar-SA"/>
        </w:rPr>
        <w:t>باب رواية الكتب والحديث وفضل الكتابة والتمسك بالكتب...103 باب التقليد... 106 باب البدع والرأي والمقائيس...107</w:t>
      </w:r>
    </w:p>
    <w:p>
      <w:pPr>
        <w:jc w:val="left"/>
      </w:pPr>
      <w:r>
        <w:rPr>
          <w:rFonts w:ascii="Calibri" w:hAnsi="Calibri" w:cs="Calibri"/>
          <w:i w:val="0"/>
          <w:color w:val="000000"/>
          <w:sz w:val="24"/>
          <w:szCs w:val="24"/>
          <w:rtl w:val="0"/>
        </w:rPr>
        <w:t>书籍与圣训的传述、书写的优越性及持守书籍章……103；盲从章……106；异端、个人见解与类比章……107</w:t>
      </w:r>
    </w:p>
    <w:p>
      <w:pPr>
        <w:bidi/>
        <w:jc w:val="right"/>
      </w:pPr>
      <w:r>
        <w:rPr>
          <w:rFonts w:ascii="Calibri" w:hAnsi="Calibri" w:cs="Calibri"/>
          <w:i/>
          <w:color w:val="008000"/>
          <w:sz w:val="24"/>
          <w:szCs w:val="24"/>
          <w:rtl/>
          <w:lang w:bidi="ar-SA"/>
        </w:rPr>
        <w:t>باب الردّ إلى الكتاب والسنة وأنه ليس شيء من الحلال والحرام وجميع ما يحتاج النّاس إليه إلّا وقد جاء فيه كتاب أو سنة...113 باب اختلاف الحديث...116 باب الأخذ بالسنّة وشواهد الكتاب...123 كتاب التوحيد...127</w:t>
      </w:r>
    </w:p>
    <w:p>
      <w:pPr>
        <w:jc w:val="left"/>
      </w:pPr>
      <w:r>
        <w:rPr>
          <w:rFonts w:ascii="Calibri" w:hAnsi="Calibri" w:cs="Calibri"/>
          <w:i w:val="0"/>
          <w:color w:val="000000"/>
          <w:sz w:val="24"/>
          <w:szCs w:val="24"/>
          <w:rtl w:val="0"/>
        </w:rPr>
        <w:t>归依经典与圣行章；一切合法与非法之事，以及人们所需的一切，都必有经典或圣行论及……113；圣训歧异章……116；遵循圣行及经典的佐证章……123；认主独一篇……127</w:t>
      </w:r>
    </w:p>
    <w:p>
      <w:pPr>
        <w:bidi/>
        <w:jc w:val="right"/>
      </w:pPr>
      <w:r>
        <w:rPr>
          <w:rFonts w:ascii="Calibri" w:hAnsi="Calibri" w:cs="Calibri"/>
          <w:i/>
          <w:color w:val="008000"/>
          <w:sz w:val="24"/>
          <w:szCs w:val="24"/>
          <w:rtl/>
          <w:lang w:bidi="ar-SA"/>
        </w:rPr>
        <w:t>باب حدوث العالم وإثبات المحدث... 129 باب إطلاق القول بأنه شيء...137 باب أنّه لا يُعْرَفُ إلّا به...140 باب أدنى المعرفة... 141 باب المعبود...142 باب الكون والمكان... 143 باب النسبة...146 باب النهي عن الكلام في الكيفية... 147</w:t>
      </w:r>
    </w:p>
    <w:p>
      <w:pPr>
        <w:jc w:val="left"/>
      </w:pPr>
      <w:r>
        <w:rPr>
          <w:rFonts w:ascii="Calibri" w:hAnsi="Calibri" w:cs="Calibri"/>
          <w:i w:val="0"/>
          <w:color w:val="000000"/>
          <w:sz w:val="24"/>
          <w:szCs w:val="24"/>
          <w:rtl w:val="0"/>
        </w:rPr>
        <w:t>世界的产生及对造物主的确证章……129；可以称祂为“物”章……137；祂只能通过祂自身而被认识章……140；最低限度的认识章……141；受崇拜者章……142；存在与处所章……143；归属章……146；禁止谈论其性质章……147</w:t>
      </w:r>
    </w:p>
    <w:p>
      <w:pPr>
        <w:bidi/>
        <w:jc w:val="right"/>
      </w:pPr>
      <w:r>
        <w:rPr>
          <w:rFonts w:ascii="Calibri" w:hAnsi="Calibri" w:cs="Calibri"/>
          <w:i/>
          <w:color w:val="008000"/>
          <w:sz w:val="24"/>
          <w:szCs w:val="24"/>
          <w:rtl/>
          <w:lang w:bidi="ar-SA"/>
        </w:rPr>
        <w:t>باب في إبطال الرؤية...149 باب النهي عن الصفة بغير ما ووصف به نفسه تعالى...153 باب النهي عن الجسم والصورة...157 باب صفات الذات...159 باب آخر وهو من الباب الأول... 160</w:t>
      </w:r>
    </w:p>
    <w:p>
      <w:pPr>
        <w:jc w:val="left"/>
      </w:pPr>
      <w:r>
        <w:rPr>
          <w:rFonts w:ascii="Calibri" w:hAnsi="Calibri" w:cs="Calibri"/>
          <w:i w:val="0"/>
          <w:color w:val="000000"/>
          <w:sz w:val="24"/>
          <w:szCs w:val="24"/>
          <w:rtl w:val="0"/>
        </w:rPr>
        <w:t>否定目视章……149；禁止以祂未用来描述自身的方式描述至高的祂章……153；禁止将祂说成有形体、有形象章……157；本体属性章……159；另一章，与第一章同类……160</w:t>
      </w:r>
    </w:p>
    <w:p>
      <w:pPr>
        <w:bidi/>
        <w:jc w:val="right"/>
      </w:pPr>
      <w:r>
        <w:rPr>
          <w:rFonts w:ascii="Calibri" w:hAnsi="Calibri" w:cs="Calibri"/>
          <w:i/>
          <w:color w:val="008000"/>
          <w:sz w:val="24"/>
          <w:szCs w:val="24"/>
          <w:rtl/>
          <w:lang w:bidi="ar-SA"/>
        </w:rPr>
        <w:t>باب الإرادة أنّها من صفات الفعل وسائر صفات الفعل...161 باب حدوث الأسماء... 164 باب معاني الأسماء واشتقاقها...166</w:t>
      </w:r>
    </w:p>
    <w:p>
      <w:pPr>
        <w:jc w:val="left"/>
      </w:pPr>
      <w:r>
        <w:rPr>
          <w:rFonts w:ascii="Calibri" w:hAnsi="Calibri" w:cs="Calibri"/>
          <w:i w:val="0"/>
          <w:color w:val="000000"/>
          <w:sz w:val="24"/>
          <w:szCs w:val="24"/>
          <w:rtl w:val="0"/>
        </w:rPr>
        <w:t>意欲属于行为属性，以及其他行为属性章……161；名称的产生章……164；名称的含义及其词源章……166</w:t>
      </w:r>
    </w:p>
    <w:p>
      <w:pPr>
        <w:bidi/>
        <w:jc w:val="right"/>
      </w:pPr>
      <w:r>
        <w:rPr>
          <w:rFonts w:ascii="Calibri" w:hAnsi="Calibri" w:cs="Calibri"/>
          <w:i/>
          <w:color w:val="008000"/>
          <w:sz w:val="24"/>
          <w:szCs w:val="24"/>
          <w:rtl/>
          <w:lang w:bidi="ar-SA"/>
        </w:rPr>
        <w:t>باب آخر وهو من الباب الأوّل إلّا أن فيه زيادة وهو الفرق ما بين المعاني التي تحت أسماء اللّه وأسماء المخلوقين... 170 ص: 630 باب تأويل الصمد...174 باب الحركة والانتقال... 175 باب العرش والكرسي... 179</w:t>
      </w:r>
    </w:p>
    <w:p>
      <w:pPr>
        <w:jc w:val="left"/>
      </w:pPr>
      <w:r>
        <w:rPr>
          <w:rFonts w:ascii="Calibri" w:hAnsi="Calibri" w:cs="Calibri"/>
          <w:i w:val="0"/>
          <w:color w:val="000000"/>
          <w:sz w:val="24"/>
          <w:szCs w:val="24"/>
          <w:rtl w:val="0"/>
        </w:rPr>
        <w:t>另一章，与第一章同类，但有所增补：安拉的名称与受造物的名称所涵盖的含义之间的区别……170；页：630；阐释“萨迈德”章……174；运动与迁移章……175；阿尔什与库尔西章……179</w:t>
      </w:r>
    </w:p>
    <w:p>
      <w:pPr>
        <w:bidi/>
        <w:jc w:val="right"/>
      </w:pPr>
      <w:r>
        <w:rPr>
          <w:rFonts w:ascii="Calibri" w:hAnsi="Calibri" w:cs="Calibri"/>
          <w:i/>
          <w:color w:val="008000"/>
          <w:sz w:val="24"/>
          <w:szCs w:val="24"/>
          <w:rtl/>
          <w:lang w:bidi="ar-SA"/>
        </w:rPr>
        <w:t>باب الروح...183 باب جوامع التوحيد...184 باب النوادر...191 باب البداء... 194</w:t>
      </w:r>
    </w:p>
    <w:p>
      <w:pPr>
        <w:jc w:val="left"/>
      </w:pPr>
      <w:r>
        <w:rPr>
          <w:rFonts w:ascii="Calibri" w:hAnsi="Calibri" w:cs="Calibri"/>
          <w:i w:val="0"/>
          <w:color w:val="000000"/>
          <w:sz w:val="24"/>
          <w:szCs w:val="24"/>
          <w:rtl w:val="0"/>
        </w:rPr>
        <w:t>精神章……183；认主独一的总论章……184；杂录章……191；变易章……194</w:t>
      </w:r>
    </w:p>
    <w:p>
      <w:pPr>
        <w:bidi/>
        <w:jc w:val="right"/>
      </w:pPr>
      <w:r>
        <w:rPr>
          <w:rFonts w:ascii="Calibri" w:hAnsi="Calibri" w:cs="Calibri"/>
          <w:i/>
          <w:color w:val="008000"/>
          <w:sz w:val="24"/>
          <w:szCs w:val="24"/>
          <w:rtl/>
          <w:lang w:bidi="ar-SA"/>
        </w:rPr>
        <w:t>باب في أنّه لا يكون شيء في السماء والأرض إلّا بسبعة... 200 باب المشيئة والإرادة باب الابتلاء والاختبار...202 باب السعادة والشقاء... 203 باب الخير والشر... 204 باب الجبر والقدر والأمر بين الأمرين...205 باب الاستطاعة...211</w:t>
      </w:r>
    </w:p>
    <w:p>
      <w:pPr>
        <w:jc w:val="left"/>
      </w:pPr>
      <w:r>
        <w:rPr>
          <w:rFonts w:ascii="Calibri" w:hAnsi="Calibri" w:cs="Calibri"/>
          <w:i w:val="0"/>
          <w:color w:val="000000"/>
          <w:sz w:val="24"/>
          <w:szCs w:val="24"/>
          <w:rtl w:val="0"/>
        </w:rPr>
        <w:t>天上和地上没有任何事物不是凭借七者而存在章……200；意愿与意欲章；考验与试炼章……202；幸福与不幸章……203；善与恶章……204；强制、前定及介于两者之间的事务章……205；能力章……211</w:t>
      </w:r>
    </w:p>
    <w:p>
      <w:pPr>
        <w:bidi/>
        <w:jc w:val="right"/>
      </w:pPr>
      <w:r>
        <w:rPr>
          <w:rFonts w:ascii="Calibri" w:hAnsi="Calibri" w:cs="Calibri"/>
          <w:i/>
          <w:color w:val="008000"/>
          <w:sz w:val="24"/>
          <w:szCs w:val="24"/>
          <w:rtl/>
          <w:lang w:bidi="ar-SA"/>
        </w:rPr>
        <w:t>باب البيان والتعريف ولزوم الحجّة...212 باب اختلاف الحجّة على عباده... 214 باب حجج اللّه على خلقه... 214 باب الهداية أنّها من اللّه عزّ وجلّ... 215 كتاب الحجّة... 219 باب الاضطرار إلى الحجّة... 221</w:t>
      </w:r>
    </w:p>
    <w:p>
      <w:pPr>
        <w:jc w:val="left"/>
      </w:pPr>
      <w:r>
        <w:rPr>
          <w:rFonts w:ascii="Calibri" w:hAnsi="Calibri" w:cs="Calibri"/>
          <w:i w:val="0"/>
          <w:color w:val="000000"/>
          <w:sz w:val="24"/>
          <w:szCs w:val="24"/>
          <w:rtl w:val="0"/>
        </w:rPr>
        <w:t>阐明、说明及论证的必要性章……212；针对其仆人之论证的差异章……214；安拉对其受造物的诸项论证章……214；引导来自尊严伟大的安拉章……215；教义篇……219；迫切需要论证章……221</w:t>
      </w:r>
    </w:p>
    <w:p>
      <w:pPr>
        <w:bidi/>
        <w:jc w:val="right"/>
      </w:pPr>
      <w:r>
        <w:rPr>
          <w:rFonts w:ascii="Calibri" w:hAnsi="Calibri" w:cs="Calibri"/>
          <w:i/>
          <w:color w:val="008000"/>
          <w:sz w:val="24"/>
          <w:szCs w:val="24"/>
          <w:rtl/>
          <w:lang w:bidi="ar-SA"/>
        </w:rPr>
        <w:t>باب طبقات الأنبياء والرسل والأئمّة... 228 باب الفرق بين الرسول والنبيّ والمحدث... 230</w:t>
      </w:r>
    </w:p>
    <w:p>
      <w:pPr>
        <w:jc w:val="left"/>
      </w:pPr>
      <w:r>
        <w:rPr>
          <w:rFonts w:ascii="Calibri" w:hAnsi="Calibri" w:cs="Calibri"/>
          <w:i w:val="0"/>
          <w:color w:val="000000"/>
          <w:sz w:val="24"/>
          <w:szCs w:val="24"/>
          <w:rtl w:val="0"/>
        </w:rPr>
        <w:t>先知、使者与伊玛目的等级章……228；使者、先知与受启示者之间的区别章……230</w:t>
      </w:r>
    </w:p>
    <w:p>
      <w:pPr>
        <w:bidi/>
        <w:jc w:val="right"/>
      </w:pPr>
      <w:r>
        <w:rPr>
          <w:rFonts w:ascii="Calibri" w:hAnsi="Calibri" w:cs="Calibri"/>
          <w:i/>
          <w:color w:val="008000"/>
          <w:sz w:val="24"/>
          <w:szCs w:val="24"/>
          <w:rtl/>
          <w:lang w:bidi="ar-SA"/>
        </w:rPr>
        <w:t>باب أنّ الحجّة لا تقوم اللّه على خلقه إلّا بإمام.... 231 باب أن الأرض لا تخلو من حجّة... 232</w:t>
      </w:r>
    </w:p>
    <w:p>
      <w:pPr>
        <w:jc w:val="left"/>
      </w:pPr>
      <w:r>
        <w:rPr>
          <w:rFonts w:ascii="Calibri" w:hAnsi="Calibri" w:cs="Calibri"/>
          <w:i w:val="0"/>
          <w:color w:val="000000"/>
          <w:sz w:val="24"/>
          <w:szCs w:val="24"/>
          <w:rtl w:val="0"/>
        </w:rPr>
        <w:t>安拉对其受造物确立论证，唯有通过一位伊玛目章……231；大地不会缺少论证章……232</w:t>
      </w:r>
    </w:p>
    <w:p>
      <w:pPr>
        <w:bidi/>
        <w:jc w:val="right"/>
      </w:pPr>
      <w:r>
        <w:rPr>
          <w:rFonts w:ascii="Calibri" w:hAnsi="Calibri" w:cs="Calibri"/>
          <w:i/>
          <w:color w:val="008000"/>
          <w:sz w:val="24"/>
          <w:szCs w:val="24"/>
          <w:rtl/>
          <w:lang w:bidi="ar-SA"/>
        </w:rPr>
        <w:t>باب أنّه لو لم يبق في الأرض إلّا رجلان لكان أحدهما الحجّة...234 باب معرفة الإمام والرد إليه...235 ص: 631 باب فرض طاعة الأئمّة... 240</w:t>
      </w:r>
    </w:p>
    <w:p>
      <w:pPr>
        <w:jc w:val="left"/>
      </w:pPr>
      <w:r>
        <w:rPr>
          <w:rFonts w:ascii="Calibri" w:hAnsi="Calibri" w:cs="Calibri"/>
          <w:i w:val="0"/>
          <w:color w:val="000000"/>
          <w:sz w:val="24"/>
          <w:szCs w:val="24"/>
          <w:rtl w:val="0"/>
        </w:rPr>
        <w:t>大地上若只剩下两个人，其中一人必定是权证章……234；认识伊玛目并归向他的章……235；页：631；必须服从众伊玛目章……240</w:t>
      </w:r>
    </w:p>
    <w:p>
      <w:pPr>
        <w:bidi/>
        <w:jc w:val="right"/>
      </w:pPr>
      <w:r>
        <w:rPr>
          <w:rFonts w:ascii="Calibri" w:hAnsi="Calibri" w:cs="Calibri"/>
          <w:i/>
          <w:color w:val="008000"/>
          <w:sz w:val="24"/>
          <w:szCs w:val="24"/>
          <w:rtl/>
          <w:lang w:bidi="ar-SA"/>
        </w:rPr>
        <w:t>باب في أن الأئمّة شهداء اللّه عزّ وجلّ على خلقه... 245 باب أنّ الأئمّة (عَلَيهِم السَّلَامُ) هم الهداة...247</w:t>
      </w:r>
    </w:p>
    <w:p>
      <w:pPr>
        <w:jc w:val="left"/>
      </w:pPr>
      <w:r>
        <w:rPr>
          <w:rFonts w:ascii="Calibri" w:hAnsi="Calibri" w:cs="Calibri"/>
          <w:i w:val="0"/>
          <w:color w:val="000000"/>
          <w:sz w:val="24"/>
          <w:szCs w:val="24"/>
          <w:rtl w:val="0"/>
        </w:rPr>
        <w:t>众伊玛目（愿主赐他们平安）是安拉尊贵威严者对其受造物的见证者章……245；众伊玛目（愿主赐他们平安）是引导者章……247</w:t>
      </w:r>
    </w:p>
    <w:p>
      <w:pPr>
        <w:bidi/>
        <w:jc w:val="right"/>
      </w:pPr>
      <w:r>
        <w:rPr>
          <w:rFonts w:ascii="Calibri" w:hAnsi="Calibri" w:cs="Calibri"/>
          <w:i/>
          <w:color w:val="008000"/>
          <w:sz w:val="24"/>
          <w:szCs w:val="24"/>
          <w:rtl/>
          <w:lang w:bidi="ar-SA"/>
        </w:rPr>
        <w:t>باب أن الأئمّة (عَلَيهِم السَّلَامُ) ولاة أمر اللّه وخَزَنَةُ علمه...247</w:t>
      </w:r>
    </w:p>
    <w:p>
      <w:pPr>
        <w:jc w:val="left"/>
      </w:pPr>
      <w:r>
        <w:rPr>
          <w:rFonts w:ascii="Calibri" w:hAnsi="Calibri" w:cs="Calibri"/>
          <w:i w:val="0"/>
          <w:color w:val="000000"/>
          <w:sz w:val="24"/>
          <w:szCs w:val="24"/>
          <w:rtl w:val="0"/>
        </w:rPr>
        <w:t>众伊玛目（愿主赐他们平安）是安拉的事务掌管者和知识宝库章……247</w:t>
      </w:r>
    </w:p>
    <w:p>
      <w:pPr>
        <w:bidi/>
        <w:jc w:val="right"/>
      </w:pPr>
      <w:r>
        <w:rPr>
          <w:rFonts w:ascii="Calibri" w:hAnsi="Calibri" w:cs="Calibri"/>
          <w:i/>
          <w:color w:val="008000"/>
          <w:sz w:val="24"/>
          <w:szCs w:val="24"/>
          <w:rtl/>
          <w:lang w:bidi="ar-SA"/>
        </w:rPr>
        <w:t>باب أن الأئمّة (عَلَيهِم السَّلَامُ) خلفاء اللّه عزّ وجلّ في أرضه وأبوابه التي منها يؤنى...249</w:t>
      </w:r>
    </w:p>
    <w:p>
      <w:pPr>
        <w:jc w:val="left"/>
      </w:pPr>
      <w:r>
        <w:rPr>
          <w:rFonts w:ascii="Calibri" w:hAnsi="Calibri" w:cs="Calibri"/>
          <w:i w:val="0"/>
          <w:color w:val="000000"/>
          <w:sz w:val="24"/>
          <w:szCs w:val="24"/>
          <w:rtl w:val="0"/>
        </w:rPr>
        <w:t>众伊玛目（愿主赐他们平安）是安拉尊贵威严者在大地上的继承者，也是人们由此进入的门章……249</w:t>
      </w:r>
    </w:p>
    <w:p>
      <w:pPr>
        <w:bidi/>
        <w:jc w:val="right"/>
      </w:pPr>
      <w:r>
        <w:rPr>
          <w:rFonts w:ascii="Calibri" w:hAnsi="Calibri" w:cs="Calibri"/>
          <w:i/>
          <w:color w:val="008000"/>
          <w:sz w:val="24"/>
          <w:szCs w:val="24"/>
          <w:rtl/>
          <w:lang w:bidi="ar-SA"/>
        </w:rPr>
        <w:t>باب أنّ الأئمّة (عَلَيهِم السَّلَامُ) نور اللّه عزّ وجلّ...249 باب أنَّ الأئمّة (عَلَيهِم السَّلَامُ) هم أركان الأرض...252 باب نادر جامع في فضل الإمام وصفاته...255</w:t>
      </w:r>
    </w:p>
    <w:p>
      <w:pPr>
        <w:jc w:val="left"/>
      </w:pPr>
      <w:r>
        <w:rPr>
          <w:rFonts w:ascii="Calibri" w:hAnsi="Calibri" w:cs="Calibri"/>
          <w:i w:val="0"/>
          <w:color w:val="000000"/>
          <w:sz w:val="24"/>
          <w:szCs w:val="24"/>
          <w:rtl w:val="0"/>
        </w:rPr>
        <w:t>众伊玛目（愿主赐他们平安）是安拉尊贵威严者的光章……249；众伊玛目（愿主赐他们平安）是大地的支柱章……252；关于伊玛目的美德与属性的综合性珍稀章……255</w:t>
      </w:r>
    </w:p>
    <w:p>
      <w:pPr>
        <w:bidi/>
        <w:jc w:val="right"/>
      </w:pPr>
      <w:r>
        <w:rPr>
          <w:rFonts w:ascii="Calibri" w:hAnsi="Calibri" w:cs="Calibri"/>
          <w:i/>
          <w:color w:val="008000"/>
          <w:sz w:val="24"/>
          <w:szCs w:val="24"/>
          <w:rtl/>
          <w:lang w:bidi="ar-SA"/>
        </w:rPr>
        <w:t>باب أن الأئمّة (عَلَيهِم السَّلَامُ) ولاة الأمر وهم النّاس المحسودون الّذين ذكرهم اللّه عزّ وجلّ...262</w:t>
      </w:r>
    </w:p>
    <w:p>
      <w:pPr>
        <w:jc w:val="left"/>
      </w:pPr>
      <w:r>
        <w:rPr>
          <w:rFonts w:ascii="Calibri" w:hAnsi="Calibri" w:cs="Calibri"/>
          <w:i w:val="0"/>
          <w:color w:val="000000"/>
          <w:sz w:val="24"/>
          <w:szCs w:val="24"/>
          <w:rtl w:val="0"/>
        </w:rPr>
        <w:t>众伊玛目（愿主赐他们平安）是事务的掌管者，也是安拉尊贵威严者所提及、遭人嫉妒的人章……262</w:t>
      </w:r>
    </w:p>
    <w:p>
      <w:pPr>
        <w:bidi/>
        <w:jc w:val="right"/>
      </w:pPr>
      <w:r>
        <w:rPr>
          <w:rFonts w:ascii="Calibri" w:hAnsi="Calibri" w:cs="Calibri"/>
          <w:i/>
          <w:color w:val="008000"/>
          <w:sz w:val="24"/>
          <w:szCs w:val="24"/>
          <w:rtl/>
          <w:lang w:bidi="ar-SA"/>
        </w:rPr>
        <w:t>باب أنّ الأئمّة (عَلَيهِم السَّلَامُ) العلامات التي ذكرها اللّه عزّ وجلّ في كتابه...263</w:t>
      </w:r>
    </w:p>
    <w:p>
      <w:pPr>
        <w:jc w:val="left"/>
      </w:pPr>
      <w:r>
        <w:rPr>
          <w:rFonts w:ascii="Calibri" w:hAnsi="Calibri" w:cs="Calibri"/>
          <w:i w:val="0"/>
          <w:color w:val="000000"/>
          <w:sz w:val="24"/>
          <w:szCs w:val="24"/>
          <w:rtl w:val="0"/>
        </w:rPr>
        <w:t>众伊玛目（愿主赐他们平安）是安拉尊贵威严者在其经典中提及的标志章……263</w:t>
      </w:r>
    </w:p>
    <w:p>
      <w:pPr>
        <w:bidi/>
        <w:jc w:val="right"/>
      </w:pPr>
      <w:r>
        <w:rPr>
          <w:rFonts w:ascii="Calibri" w:hAnsi="Calibri" w:cs="Calibri"/>
          <w:i/>
          <w:color w:val="008000"/>
          <w:sz w:val="24"/>
          <w:szCs w:val="24"/>
          <w:rtl/>
          <w:lang w:bidi="ar-SA"/>
        </w:rPr>
        <w:t>باب أنَّ الآيات التي ذكرها اللّه عزّ وجلّ في كتابه هم الأئمّة...264</w:t>
      </w:r>
    </w:p>
    <w:p>
      <w:pPr>
        <w:jc w:val="left"/>
      </w:pPr>
      <w:r>
        <w:rPr>
          <w:rFonts w:ascii="Calibri" w:hAnsi="Calibri" w:cs="Calibri"/>
          <w:i w:val="0"/>
          <w:color w:val="000000"/>
          <w:sz w:val="24"/>
          <w:szCs w:val="24"/>
          <w:rtl w:val="0"/>
        </w:rPr>
        <w:t>安拉尊贵威严者在其经典中提及的诸迹象就是众伊玛目章……264</w:t>
      </w:r>
    </w:p>
    <w:p>
      <w:pPr>
        <w:bidi/>
        <w:jc w:val="right"/>
      </w:pPr>
      <w:r>
        <w:rPr>
          <w:rFonts w:ascii="Calibri" w:hAnsi="Calibri" w:cs="Calibri"/>
          <w:i/>
          <w:color w:val="008000"/>
          <w:sz w:val="24"/>
          <w:szCs w:val="24"/>
          <w:rtl/>
          <w:lang w:bidi="ar-SA"/>
        </w:rPr>
        <w:t>باب ما فرض اللّه عزّ وجلّ ورسوله (صَلَّى اللّه عَلَيْهِ وَ آلِهِ وَسَلَّمَ ) من الكون مع الأئمّة (عَلَيهِم السَّلَامُ)...265</w:t>
      </w:r>
    </w:p>
    <w:p>
      <w:pPr>
        <w:jc w:val="left"/>
      </w:pPr>
      <w:r>
        <w:rPr>
          <w:rFonts w:ascii="Calibri" w:hAnsi="Calibri" w:cs="Calibri"/>
          <w:i w:val="0"/>
          <w:color w:val="000000"/>
          <w:sz w:val="24"/>
          <w:szCs w:val="24"/>
          <w:rtl w:val="0"/>
        </w:rPr>
        <w:t>安拉尊贵威严者及其使者（愿安拉赐福并赐平安于他及其家属）所规定的与众伊玛目（愿主赐他们平安）同在章……265</w:t>
      </w:r>
    </w:p>
    <w:p>
      <w:pPr>
        <w:bidi/>
        <w:jc w:val="right"/>
      </w:pPr>
      <w:r>
        <w:rPr>
          <w:rFonts w:ascii="Calibri" w:hAnsi="Calibri" w:cs="Calibri"/>
          <w:i/>
          <w:color w:val="008000"/>
          <w:sz w:val="24"/>
          <w:szCs w:val="24"/>
          <w:rtl/>
          <w:lang w:bidi="ar-SA"/>
        </w:rPr>
        <w:t>باب أنَّ أهل الذكر الّذين أمر اللّه الخلق بسؤالهم هم الأئمّة (عَلَيهِم السَّلَامُ)...267</w:t>
      </w:r>
    </w:p>
    <w:p>
      <w:pPr>
        <w:jc w:val="left"/>
      </w:pPr>
      <w:r>
        <w:rPr>
          <w:rFonts w:ascii="Calibri" w:hAnsi="Calibri" w:cs="Calibri"/>
          <w:i w:val="0"/>
          <w:color w:val="000000"/>
          <w:sz w:val="24"/>
          <w:szCs w:val="24"/>
          <w:rtl w:val="0"/>
        </w:rPr>
        <w:t>安拉命众生向他们请教的“记念者”就是众伊玛目（愿主赐他们平安）章……267</w:t>
      </w:r>
    </w:p>
    <w:p>
      <w:pPr>
        <w:bidi/>
        <w:jc w:val="right"/>
      </w:pPr>
      <w:r>
        <w:rPr>
          <w:rFonts w:ascii="Calibri" w:hAnsi="Calibri" w:cs="Calibri"/>
          <w:i/>
          <w:color w:val="008000"/>
          <w:sz w:val="24"/>
          <w:szCs w:val="24"/>
          <w:rtl/>
          <w:lang w:bidi="ar-SA"/>
        </w:rPr>
        <w:t>باب أنَّ من وصفه اللّه تعالى في كتابه بالعلم هم الأئمّة (عَلَيهِم السَّلَامُ)...269</w:t>
      </w:r>
    </w:p>
    <w:p>
      <w:pPr>
        <w:jc w:val="left"/>
      </w:pPr>
      <w:r>
        <w:rPr>
          <w:rFonts w:ascii="Calibri" w:hAnsi="Calibri" w:cs="Calibri"/>
          <w:i w:val="0"/>
          <w:color w:val="000000"/>
          <w:sz w:val="24"/>
          <w:szCs w:val="24"/>
          <w:rtl w:val="0"/>
        </w:rPr>
        <w:t>安拉至高者在其经典中描述为拥有知识的人就是众伊玛目（愿主赐他们平安）章……269</w:t>
      </w:r>
    </w:p>
    <w:p>
      <w:pPr>
        <w:bidi/>
        <w:jc w:val="right"/>
      </w:pPr>
      <w:r>
        <w:rPr>
          <w:rFonts w:ascii="Calibri" w:hAnsi="Calibri" w:cs="Calibri"/>
          <w:i/>
          <w:color w:val="008000"/>
          <w:sz w:val="24"/>
          <w:szCs w:val="24"/>
          <w:rtl/>
          <w:lang w:bidi="ar-SA"/>
        </w:rPr>
        <w:t>باب أنَّ الراسخين في العلم هم الأئمّة (عَلَيهِم السَّلَامُ) ...269</w:t>
      </w:r>
    </w:p>
    <w:p>
      <w:pPr>
        <w:jc w:val="left"/>
      </w:pPr>
      <w:r>
        <w:rPr>
          <w:rFonts w:ascii="Calibri" w:hAnsi="Calibri" w:cs="Calibri"/>
          <w:i w:val="0"/>
          <w:color w:val="000000"/>
          <w:sz w:val="24"/>
          <w:szCs w:val="24"/>
          <w:rtl w:val="0"/>
        </w:rPr>
        <w:t>深谙知识者就是众伊玛目（愿主赐他们平安）章……269</w:t>
      </w:r>
    </w:p>
    <w:p>
      <w:pPr>
        <w:bidi/>
        <w:jc w:val="right"/>
      </w:pPr>
      <w:r>
        <w:rPr>
          <w:rFonts w:ascii="Calibri" w:hAnsi="Calibri" w:cs="Calibri"/>
          <w:i/>
          <w:color w:val="008000"/>
          <w:sz w:val="24"/>
          <w:szCs w:val="24"/>
          <w:rtl/>
          <w:lang w:bidi="ar-SA"/>
        </w:rPr>
        <w:t>باب أنّ الأئمّة (عَلَيهِم السَّلَامُ) قد أوتوا العلم وأثبت في صدورهم...270</w:t>
      </w:r>
    </w:p>
    <w:p>
      <w:pPr>
        <w:jc w:val="left"/>
      </w:pPr>
      <w:r>
        <w:rPr>
          <w:rFonts w:ascii="Calibri" w:hAnsi="Calibri" w:cs="Calibri"/>
          <w:i w:val="0"/>
          <w:color w:val="000000"/>
          <w:sz w:val="24"/>
          <w:szCs w:val="24"/>
          <w:rtl w:val="0"/>
        </w:rPr>
        <w:t>众伊玛目（愿主赐他们平安）已获赐知识，并将其铭记于心章……270</w:t>
      </w:r>
    </w:p>
    <w:p>
      <w:pPr>
        <w:bidi/>
        <w:jc w:val="right"/>
      </w:pPr>
      <w:r>
        <w:rPr>
          <w:rFonts w:ascii="Calibri" w:hAnsi="Calibri" w:cs="Calibri"/>
          <w:i/>
          <w:color w:val="008000"/>
          <w:sz w:val="24"/>
          <w:szCs w:val="24"/>
          <w:rtl/>
          <w:lang w:bidi="ar-SA"/>
        </w:rPr>
        <w:t>باب في أنّ من اصطفاه اللّه من عباده وأورثهم كتابه هم الأئمّة (عَلَيهِم السَّلَامُ)...271</w:t>
      </w:r>
    </w:p>
    <w:p>
      <w:pPr>
        <w:jc w:val="left"/>
      </w:pPr>
      <w:r>
        <w:rPr>
          <w:rFonts w:ascii="Calibri" w:hAnsi="Calibri" w:cs="Calibri"/>
          <w:i w:val="0"/>
          <w:color w:val="000000"/>
          <w:sz w:val="24"/>
          <w:szCs w:val="24"/>
          <w:rtl w:val="0"/>
        </w:rPr>
        <w:t>安拉从其仆人中拣选并使其继承经典者，就是众伊玛目（愿主赐他们平安）章……271</w:t>
      </w:r>
    </w:p>
    <w:p>
      <w:pPr>
        <w:bidi/>
        <w:jc w:val="right"/>
      </w:pPr>
      <w:r>
        <w:rPr>
          <w:rFonts w:ascii="Calibri" w:hAnsi="Calibri" w:cs="Calibri"/>
          <w:i/>
          <w:color w:val="008000"/>
          <w:sz w:val="24"/>
          <w:szCs w:val="24"/>
          <w:rtl/>
          <w:lang w:bidi="ar-SA"/>
        </w:rPr>
        <w:t>باب أنّ الأئمّة في كتاب اللّه إمامان : إمام يدعو إلى اللّه وإمام يدعو إلى النار...272 ص: 632 باب أنّ القرآن يهدي للإمام... 273</w:t>
      </w:r>
    </w:p>
    <w:p>
      <w:pPr>
        <w:jc w:val="left"/>
      </w:pPr>
      <w:r>
        <w:rPr>
          <w:rFonts w:ascii="Calibri" w:hAnsi="Calibri" w:cs="Calibri"/>
          <w:i w:val="0"/>
          <w:color w:val="000000"/>
          <w:sz w:val="24"/>
          <w:szCs w:val="24"/>
          <w:rtl w:val="0"/>
        </w:rPr>
        <w:t>安拉经典中的伊玛目有两种：一位伊玛目召人归向安拉，另一位伊玛目召人走向火狱章……272；页：632；《古兰经》引导人归向伊玛目章……273</w:t>
      </w:r>
    </w:p>
    <w:p>
      <w:pPr>
        <w:bidi/>
        <w:jc w:val="right"/>
      </w:pPr>
      <w:r>
        <w:rPr>
          <w:rFonts w:ascii="Calibri" w:hAnsi="Calibri" w:cs="Calibri"/>
          <w:i/>
          <w:color w:val="008000"/>
          <w:sz w:val="24"/>
          <w:szCs w:val="24"/>
          <w:rtl/>
          <w:lang w:bidi="ar-SA"/>
        </w:rPr>
        <w:t>باب أنّ النعمة التى ذكرها اللّه عزّ وجلّ في كتابه هي الأئمّة (عَلَيهِم السَّلَامُ)...273</w:t>
      </w:r>
    </w:p>
    <w:p>
      <w:pPr>
        <w:jc w:val="left"/>
      </w:pPr>
      <w:r>
        <w:rPr>
          <w:rFonts w:ascii="Calibri" w:hAnsi="Calibri" w:cs="Calibri"/>
          <w:i w:val="0"/>
          <w:color w:val="000000"/>
          <w:sz w:val="24"/>
          <w:szCs w:val="24"/>
          <w:rtl w:val="0"/>
        </w:rPr>
        <w:t>安拉尊贵威严者在其经典中提及的恩典就是众伊玛目（愿主赐他们平安）章……273</w:t>
      </w:r>
    </w:p>
    <w:p>
      <w:pPr>
        <w:bidi/>
        <w:jc w:val="right"/>
      </w:pPr>
      <w:r>
        <w:rPr>
          <w:rFonts w:ascii="Calibri" w:hAnsi="Calibri" w:cs="Calibri"/>
          <w:i/>
          <w:color w:val="008000"/>
          <w:sz w:val="24"/>
          <w:szCs w:val="24"/>
          <w:rtl/>
          <w:lang w:bidi="ar-SA"/>
        </w:rPr>
        <w:t>باب أنّ المتوسّمين الّذين ذكرهم اللّه تعالى في كتابه هم الأئمّة (عَلَيهِم السَّلَامُ) والسبيل فيهم مقيم...274</w:t>
      </w:r>
    </w:p>
    <w:p>
      <w:pPr>
        <w:jc w:val="left"/>
      </w:pPr>
      <w:r>
        <w:rPr>
          <w:rFonts w:ascii="Calibri" w:hAnsi="Calibri" w:cs="Calibri"/>
          <w:i w:val="0"/>
          <w:color w:val="000000"/>
          <w:sz w:val="24"/>
          <w:szCs w:val="24"/>
          <w:rtl w:val="0"/>
        </w:rPr>
        <w:t>安拉至高者在其经典中提及的明察者就是众伊玛目（愿主赐他们平安），正道在他们当中常驻章……274</w:t>
      </w:r>
    </w:p>
    <w:p>
      <w:pPr>
        <w:bidi/>
        <w:jc w:val="right"/>
      </w:pPr>
      <w:r>
        <w:rPr>
          <w:rFonts w:ascii="Calibri" w:hAnsi="Calibri" w:cs="Calibri"/>
          <w:i/>
          <w:color w:val="008000"/>
          <w:sz w:val="24"/>
          <w:szCs w:val="24"/>
          <w:rtl/>
          <w:lang w:bidi="ar-SA"/>
        </w:rPr>
        <w:t>باب عرض الأعمال على النبيّ (صَلَّى اللّه عَلَيْهِ وَ آلِهِ وَسَلَّمَ ) والأئمّة (عَلَيهِم السَّلَامُ)...276</w:t>
      </w:r>
    </w:p>
    <w:p>
      <w:pPr>
        <w:jc w:val="left"/>
      </w:pPr>
      <w:r>
        <w:rPr>
          <w:rFonts w:ascii="Calibri" w:hAnsi="Calibri" w:cs="Calibri"/>
          <w:i w:val="0"/>
          <w:color w:val="000000"/>
          <w:sz w:val="24"/>
          <w:szCs w:val="24"/>
          <w:rtl w:val="0"/>
        </w:rPr>
        <w:t>功绩呈示给先知（愿安拉赐福并赐平安于他及其家属）和众伊玛目（愿主赐他们平安）章……276</w:t>
      </w:r>
    </w:p>
    <w:p>
      <w:pPr>
        <w:bidi/>
        <w:jc w:val="right"/>
      </w:pPr>
      <w:r>
        <w:rPr>
          <w:rFonts w:ascii="Calibri" w:hAnsi="Calibri" w:cs="Calibri"/>
          <w:i/>
          <w:color w:val="008000"/>
          <w:sz w:val="24"/>
          <w:szCs w:val="24"/>
          <w:rtl/>
          <w:lang w:bidi="ar-SA"/>
        </w:rPr>
        <w:t>باب أنّ الطريقة التي حثّ على الاستقامة عليها هي ولاية علي (عَلَيهِ السَّلَامُ)...277</w:t>
      </w:r>
    </w:p>
    <w:p>
      <w:pPr>
        <w:jc w:val="left"/>
      </w:pPr>
      <w:r>
        <w:rPr>
          <w:rFonts w:ascii="Calibri" w:hAnsi="Calibri" w:cs="Calibri"/>
          <w:i w:val="0"/>
          <w:color w:val="000000"/>
          <w:sz w:val="24"/>
          <w:szCs w:val="24"/>
          <w:rtl w:val="0"/>
        </w:rPr>
        <w:t>安拉所勉励人们坚守的道路，就是对阿里（愿主赐他平安）的效忠章……277</w:t>
      </w:r>
    </w:p>
    <w:p>
      <w:pPr>
        <w:bidi/>
        <w:jc w:val="right"/>
      </w:pPr>
      <w:r>
        <w:rPr>
          <w:rFonts w:ascii="Calibri" w:hAnsi="Calibri" w:cs="Calibri"/>
          <w:i/>
          <w:color w:val="008000"/>
          <w:sz w:val="24"/>
          <w:szCs w:val="24"/>
          <w:rtl/>
          <w:lang w:bidi="ar-SA"/>
        </w:rPr>
        <w:t>باب أنّ الأئمّة معدن العلم وشجرة النبوّة ومختلف الملائكة...277</w:t>
      </w:r>
    </w:p>
    <w:p>
      <w:pPr>
        <w:jc w:val="left"/>
      </w:pPr>
      <w:r>
        <w:rPr>
          <w:rFonts w:ascii="Calibri" w:hAnsi="Calibri" w:cs="Calibri"/>
          <w:i w:val="0"/>
          <w:color w:val="000000"/>
          <w:sz w:val="24"/>
          <w:szCs w:val="24"/>
          <w:rtl w:val="0"/>
        </w:rPr>
        <w:t>众伊玛目是知识的源泉、先知的家族，也是众天使往来之处章……277</w:t>
      </w:r>
    </w:p>
    <w:p>
      <w:pPr>
        <w:bidi/>
        <w:jc w:val="right"/>
      </w:pPr>
      <w:r>
        <w:rPr>
          <w:rFonts w:ascii="Calibri" w:hAnsi="Calibri" w:cs="Calibri"/>
          <w:i/>
          <w:color w:val="008000"/>
          <w:sz w:val="24"/>
          <w:szCs w:val="24"/>
          <w:rtl/>
          <w:lang w:bidi="ar-SA"/>
        </w:rPr>
        <w:t>باب أنّ الأئمّة (عَلَيهِم السَّلَامُ) ورثة العلم يرث بعضهم بعضاً العلم...278</w:t>
      </w:r>
    </w:p>
    <w:p>
      <w:pPr>
        <w:jc w:val="left"/>
      </w:pPr>
      <w:r>
        <w:rPr>
          <w:rFonts w:ascii="Calibri" w:hAnsi="Calibri" w:cs="Calibri"/>
          <w:i w:val="0"/>
          <w:color w:val="000000"/>
          <w:sz w:val="24"/>
          <w:szCs w:val="24"/>
          <w:rtl w:val="0"/>
        </w:rPr>
        <w:t>众伊玛目（愿主赐他们平安）是知识的继承者，彼此传承知识章……278</w:t>
      </w:r>
    </w:p>
    <w:p>
      <w:pPr>
        <w:bidi/>
        <w:jc w:val="right"/>
      </w:pPr>
      <w:r>
        <w:rPr>
          <w:rFonts w:ascii="Calibri" w:hAnsi="Calibri" w:cs="Calibri"/>
          <w:i/>
          <w:color w:val="008000"/>
          <w:sz w:val="24"/>
          <w:szCs w:val="24"/>
          <w:rtl/>
          <w:lang w:bidi="ar-SA"/>
        </w:rPr>
        <w:t>باب أنّ الأئمّة ورثوا علم النبيّ وجميع الأنبياء والأوصياء الّذين من قبلهم...280</w:t>
      </w:r>
    </w:p>
    <w:p>
      <w:pPr>
        <w:jc w:val="left"/>
      </w:pPr>
      <w:r>
        <w:rPr>
          <w:rFonts w:ascii="Calibri" w:hAnsi="Calibri" w:cs="Calibri"/>
          <w:i w:val="0"/>
          <w:color w:val="000000"/>
          <w:sz w:val="24"/>
          <w:szCs w:val="24"/>
          <w:rtl w:val="0"/>
        </w:rPr>
        <w:t>众伊玛目继承了先知以及此前所有先知和遗嘱执行者的知识章……280</w:t>
      </w:r>
    </w:p>
    <w:p>
      <w:pPr>
        <w:bidi/>
        <w:jc w:val="right"/>
      </w:pPr>
      <w:r>
        <w:rPr>
          <w:rFonts w:ascii="Calibri" w:hAnsi="Calibri" w:cs="Calibri"/>
          <w:i/>
          <w:color w:val="008000"/>
          <w:sz w:val="24"/>
          <w:szCs w:val="24"/>
          <w:rtl/>
          <w:lang w:bidi="ar-SA"/>
        </w:rPr>
        <w:t>باب أنّ الأئمّة (عَلَيهِم السَّلَامُ) عندهم جميع الكتب التي نزلت من عند اللّه عزّ وجلّ وأنهم يعرفونها على اختلاف ألسنتها...283</w:t>
      </w:r>
    </w:p>
    <w:p>
      <w:pPr>
        <w:jc w:val="left"/>
      </w:pPr>
      <w:r>
        <w:rPr>
          <w:rFonts w:ascii="Calibri" w:hAnsi="Calibri" w:cs="Calibri"/>
          <w:i w:val="0"/>
          <w:color w:val="000000"/>
          <w:sz w:val="24"/>
          <w:szCs w:val="24"/>
          <w:rtl w:val="0"/>
        </w:rPr>
        <w:t>众伊玛目（愿主赐他们平安）拥有安拉尊贵威严者降示的一切经典，并且熟知这些经典的各种语言章……283</w:t>
      </w:r>
    </w:p>
    <w:p>
      <w:pPr>
        <w:bidi/>
        <w:jc w:val="right"/>
      </w:pPr>
      <w:r>
        <w:rPr>
          <w:rFonts w:ascii="Calibri" w:hAnsi="Calibri" w:cs="Calibri"/>
          <w:i/>
          <w:color w:val="008000"/>
          <w:sz w:val="24"/>
          <w:szCs w:val="24"/>
          <w:rtl/>
          <w:lang w:bidi="ar-SA"/>
        </w:rPr>
        <w:t>باب أنّه لم يجمع القرآن كله إلّا الأئمّة (عَلَيهِم السَّلَامُ) وأنهم يعلمون علمه كلّه... 284</w:t>
      </w:r>
    </w:p>
    <w:p>
      <w:pPr>
        <w:jc w:val="left"/>
      </w:pPr>
      <w:r>
        <w:rPr>
          <w:rFonts w:ascii="Calibri" w:hAnsi="Calibri" w:cs="Calibri"/>
          <w:i w:val="0"/>
          <w:color w:val="000000"/>
          <w:sz w:val="24"/>
          <w:szCs w:val="24"/>
          <w:rtl w:val="0"/>
        </w:rPr>
        <w:t>除众伊玛目（愿主赐他们平安）外，无人汇集了整部《古兰经》，他们知晓其中全部知识章……284</w:t>
      </w:r>
    </w:p>
    <w:p>
      <w:pPr>
        <w:bidi/>
        <w:jc w:val="right"/>
      </w:pPr>
      <w:r>
        <w:rPr>
          <w:rFonts w:ascii="Calibri" w:hAnsi="Calibri" w:cs="Calibri"/>
          <w:i/>
          <w:color w:val="008000"/>
          <w:sz w:val="24"/>
          <w:szCs w:val="24"/>
          <w:rtl/>
          <w:lang w:bidi="ar-SA"/>
        </w:rPr>
        <w:t>باب ما أعطي الأئمّة (عَلَيهِم السَّلَامُ) من اسم اللّه الأعظم...286</w:t>
      </w:r>
    </w:p>
    <w:p>
      <w:pPr>
        <w:jc w:val="left"/>
      </w:pPr>
      <w:r>
        <w:rPr>
          <w:rFonts w:ascii="Calibri" w:hAnsi="Calibri" w:cs="Calibri"/>
          <w:i w:val="0"/>
          <w:color w:val="000000"/>
          <w:sz w:val="24"/>
          <w:szCs w:val="24"/>
          <w:rtl w:val="0"/>
        </w:rPr>
        <w:t>众伊玛目（愿主赐他们平安）获赐安拉至大尊名章……286</w:t>
      </w:r>
    </w:p>
    <w:p>
      <w:pPr>
        <w:bidi/>
        <w:jc w:val="right"/>
      </w:pPr>
      <w:r>
        <w:rPr>
          <w:rFonts w:ascii="Calibri" w:hAnsi="Calibri" w:cs="Calibri"/>
          <w:i/>
          <w:color w:val="008000"/>
          <w:sz w:val="24"/>
          <w:szCs w:val="24"/>
          <w:rtl/>
          <w:lang w:bidi="ar-SA"/>
        </w:rPr>
        <w:t>باب ما عند الأئمّة من آيات الأنبياء (عَلَيهِ السَّلَامُ)... 287</w:t>
      </w:r>
    </w:p>
    <w:p>
      <w:pPr>
        <w:jc w:val="left"/>
      </w:pPr>
      <w:r>
        <w:rPr>
          <w:rFonts w:ascii="Calibri" w:hAnsi="Calibri" w:cs="Calibri"/>
          <w:i w:val="0"/>
          <w:color w:val="000000"/>
          <w:sz w:val="24"/>
          <w:szCs w:val="24"/>
          <w:rtl w:val="0"/>
        </w:rPr>
        <w:t>众伊玛目拥有的先知（愿主赐他平安）的迹象章……287</w:t>
      </w:r>
    </w:p>
    <w:p>
      <w:pPr>
        <w:bidi/>
        <w:jc w:val="right"/>
      </w:pPr>
      <w:r>
        <w:rPr>
          <w:rFonts w:ascii="Calibri" w:hAnsi="Calibri" w:cs="Calibri"/>
          <w:i/>
          <w:color w:val="008000"/>
          <w:sz w:val="24"/>
          <w:szCs w:val="24"/>
          <w:rtl/>
          <w:lang w:bidi="ar-SA"/>
        </w:rPr>
        <w:t>باب ما عند الأئمّة من سلاح رسول اللّه (صَلَّى اللّه عَلَيْهِ وَ آلِهِ وَسَلَّمَ ) ومتاعه...288</w:t>
      </w:r>
    </w:p>
    <w:p>
      <w:pPr>
        <w:jc w:val="left"/>
      </w:pPr>
      <w:r>
        <w:rPr>
          <w:rFonts w:ascii="Calibri" w:hAnsi="Calibri" w:cs="Calibri"/>
          <w:i w:val="0"/>
          <w:color w:val="000000"/>
          <w:sz w:val="24"/>
          <w:szCs w:val="24"/>
          <w:rtl w:val="0"/>
        </w:rPr>
        <w:t>众伊玛目拥有的安拉使者（愿安拉赐福并赐平安于他及其家属）的武器和物品章……288</w:t>
      </w:r>
    </w:p>
    <w:p>
      <w:pPr>
        <w:bidi/>
        <w:jc w:val="right"/>
      </w:pPr>
      <w:r>
        <w:rPr>
          <w:rFonts w:ascii="Calibri" w:hAnsi="Calibri" w:cs="Calibri"/>
          <w:i/>
          <w:color w:val="008000"/>
          <w:sz w:val="24"/>
          <w:szCs w:val="24"/>
          <w:rtl/>
          <w:lang w:bidi="ar-SA"/>
        </w:rPr>
        <w:t>باب أن مثل سلاح رسول اللّه مثل التابوت في بني إسرائيل...293</w:t>
      </w:r>
    </w:p>
    <w:p>
      <w:pPr>
        <w:jc w:val="left"/>
      </w:pPr>
      <w:r>
        <w:rPr>
          <w:rFonts w:ascii="Calibri" w:hAnsi="Calibri" w:cs="Calibri"/>
          <w:i w:val="0"/>
          <w:color w:val="000000"/>
          <w:sz w:val="24"/>
          <w:szCs w:val="24"/>
          <w:rtl w:val="0"/>
        </w:rPr>
        <w:t>安拉使者的武器如同以色列后裔中的约柜章……293</w:t>
      </w:r>
    </w:p>
    <w:p>
      <w:pPr>
        <w:bidi/>
        <w:jc w:val="right"/>
      </w:pPr>
      <w:r>
        <w:rPr>
          <w:rFonts w:ascii="Calibri" w:hAnsi="Calibri" w:cs="Calibri"/>
          <w:i/>
          <w:color w:val="008000"/>
          <w:sz w:val="24"/>
          <w:szCs w:val="24"/>
          <w:rtl/>
          <w:lang w:bidi="ar-SA"/>
        </w:rPr>
        <w:t>باب فيه ذكر الصحيفة والجفر والجامعة ومصحف فاطمة (عَلَيهَا السَّلَامُ)...294</w:t>
      </w:r>
    </w:p>
    <w:p>
      <w:pPr>
        <w:jc w:val="left"/>
      </w:pPr>
      <w:r>
        <w:rPr>
          <w:rFonts w:ascii="Calibri" w:hAnsi="Calibri" w:cs="Calibri"/>
          <w:i w:val="0"/>
          <w:color w:val="000000"/>
          <w:sz w:val="24"/>
          <w:szCs w:val="24"/>
          <w:rtl w:val="0"/>
        </w:rPr>
        <w:t>关于文书、杰弗尔、汇编册和法蒂玛（愿主赐她平安）的经册章……294</w:t>
      </w:r>
    </w:p>
    <w:p>
      <w:pPr>
        <w:bidi/>
        <w:jc w:val="right"/>
      </w:pPr>
      <w:r>
        <w:rPr>
          <w:rFonts w:ascii="Calibri" w:hAnsi="Calibri" w:cs="Calibri"/>
          <w:i/>
          <w:color w:val="008000"/>
          <w:sz w:val="24"/>
          <w:szCs w:val="24"/>
          <w:rtl/>
          <w:lang w:bidi="ar-SA"/>
        </w:rPr>
        <w:t>باب في شأن إنا أنزلناه في ليلة القدر وتفسيرها...298</w:t>
      </w:r>
    </w:p>
    <w:p>
      <w:pPr>
        <w:jc w:val="left"/>
      </w:pPr>
      <w:r>
        <w:rPr>
          <w:rFonts w:ascii="Calibri" w:hAnsi="Calibri" w:cs="Calibri"/>
          <w:i w:val="0"/>
          <w:color w:val="000000"/>
          <w:sz w:val="24"/>
          <w:szCs w:val="24"/>
          <w:rtl w:val="0"/>
        </w:rPr>
        <w:t>关于“我确已在高贵之夜降示它”及其阐释章……298</w:t>
      </w:r>
    </w:p>
    <w:p>
      <w:pPr>
        <w:bidi/>
        <w:jc w:val="right"/>
      </w:pPr>
      <w:r>
        <w:rPr>
          <w:rFonts w:ascii="Calibri" w:hAnsi="Calibri" w:cs="Calibri"/>
          <w:i/>
          <w:color w:val="008000"/>
          <w:sz w:val="24"/>
          <w:szCs w:val="24"/>
          <w:rtl/>
          <w:lang w:bidi="ar-SA"/>
        </w:rPr>
        <w:t>باب فى أنّ الأئمّة (عَلَيهِم السَّلَامُ) يزدادون في ليلة الجمعة... 308</w:t>
      </w:r>
    </w:p>
    <w:p>
      <w:pPr>
        <w:jc w:val="left"/>
      </w:pPr>
      <w:r>
        <w:rPr>
          <w:rFonts w:ascii="Calibri" w:hAnsi="Calibri" w:cs="Calibri"/>
          <w:i w:val="0"/>
          <w:color w:val="000000"/>
          <w:sz w:val="24"/>
          <w:szCs w:val="24"/>
          <w:rtl w:val="0"/>
        </w:rPr>
        <w:t>众伊玛目（愿主赐他们平安）在星期五之夜增益知识章……308</w:t>
      </w:r>
    </w:p>
    <w:p>
      <w:pPr>
        <w:bidi/>
        <w:jc w:val="right"/>
      </w:pPr>
      <w:r>
        <w:rPr>
          <w:rFonts w:ascii="Calibri" w:hAnsi="Calibri" w:cs="Calibri"/>
          <w:i/>
          <w:color w:val="008000"/>
          <w:sz w:val="24"/>
          <w:szCs w:val="24"/>
          <w:rtl/>
          <w:lang w:bidi="ar-SA"/>
        </w:rPr>
        <w:t>باب لولا أنّ الأئمّة (عَلَيهِم السَّلَامُ) يزدادون لنفد ما عندهم...309</w:t>
      </w:r>
    </w:p>
    <w:p>
      <w:pPr>
        <w:jc w:val="left"/>
      </w:pPr>
      <w:r>
        <w:rPr>
          <w:rFonts w:ascii="Calibri" w:hAnsi="Calibri" w:cs="Calibri"/>
          <w:i w:val="0"/>
          <w:color w:val="000000"/>
          <w:sz w:val="24"/>
          <w:szCs w:val="24"/>
          <w:rtl w:val="0"/>
        </w:rPr>
        <w:t>若非众伊玛目（愿主赐他们平安）不断增益知识，他们所拥有的知识必将耗尽章……309</w:t>
      </w:r>
    </w:p>
    <w:p>
      <w:pPr>
        <w:bidi/>
        <w:jc w:val="right"/>
      </w:pPr>
      <w:r>
        <w:rPr>
          <w:rFonts w:ascii="Calibri" w:hAnsi="Calibri" w:cs="Calibri"/>
          <w:i/>
          <w:color w:val="008000"/>
          <w:sz w:val="24"/>
          <w:szCs w:val="24"/>
          <w:rtl/>
          <w:lang w:bidi="ar-SA"/>
        </w:rPr>
        <w:t>باب أن الأئمّة (عَلَيهِم السَّلَامُ) يعلمون جميع العلوم التي خرجت إلى الملائكة والأنبياء والرسل (عَلَيهِ السَّلَامُ)... 310 ص: 633 باب نادر فيه ذكر الغيب... 311</w:t>
      </w:r>
    </w:p>
    <w:p>
      <w:pPr>
        <w:jc w:val="left"/>
      </w:pPr>
      <w:r>
        <w:rPr>
          <w:rFonts w:ascii="Calibri" w:hAnsi="Calibri" w:cs="Calibri"/>
          <w:i w:val="0"/>
          <w:color w:val="000000"/>
          <w:sz w:val="24"/>
          <w:szCs w:val="24"/>
          <w:rtl w:val="0"/>
        </w:rPr>
        <w:t>众伊玛目（愿主赐他们平安）知晓降示给天使、先知和使者（愿主赐他平安）的一切知识章……310；页：633；关于幽玄的珍稀篇章……311</w:t>
      </w:r>
    </w:p>
    <w:p>
      <w:pPr>
        <w:bidi/>
        <w:jc w:val="right"/>
      </w:pPr>
      <w:r>
        <w:rPr>
          <w:rFonts w:ascii="Calibri" w:hAnsi="Calibri" w:cs="Calibri"/>
          <w:i/>
          <w:color w:val="008000"/>
          <w:sz w:val="24"/>
          <w:szCs w:val="24"/>
          <w:rtl/>
          <w:lang w:bidi="ar-SA"/>
        </w:rPr>
        <w:t>باب أنّ الأئمّة (عَلَيهِم السَّلَامُ) إذا شاؤوا أن يعلموا علموا...313</w:t>
      </w:r>
    </w:p>
    <w:p>
      <w:pPr>
        <w:jc w:val="left"/>
      </w:pPr>
      <w:r>
        <w:rPr>
          <w:rFonts w:ascii="Calibri" w:hAnsi="Calibri" w:cs="Calibri"/>
          <w:i w:val="0"/>
          <w:color w:val="000000"/>
          <w:sz w:val="24"/>
          <w:szCs w:val="24"/>
          <w:rtl w:val="0"/>
        </w:rPr>
        <w:t>众伊玛目（愿主赐他们平安）若想知道，便能知道章……313</w:t>
      </w:r>
    </w:p>
    <w:p>
      <w:pPr>
        <w:bidi/>
        <w:jc w:val="right"/>
      </w:pPr>
      <w:r>
        <w:rPr>
          <w:rFonts w:ascii="Calibri" w:hAnsi="Calibri" w:cs="Calibri"/>
          <w:i/>
          <w:color w:val="008000"/>
          <w:sz w:val="24"/>
          <w:szCs w:val="24"/>
          <w:rtl/>
          <w:lang w:bidi="ar-SA"/>
        </w:rPr>
        <w:t>باب أنّ الأئمّة (عَلَيهِم السَّلَامُ) يعلمون متى يموتون وأنهم لا يموتون إلّا باختيار منهم...313</w:t>
      </w:r>
    </w:p>
    <w:p>
      <w:pPr>
        <w:jc w:val="left"/>
      </w:pPr>
      <w:r>
        <w:rPr>
          <w:rFonts w:ascii="Calibri" w:hAnsi="Calibri" w:cs="Calibri"/>
          <w:i w:val="0"/>
          <w:color w:val="000000"/>
          <w:sz w:val="24"/>
          <w:szCs w:val="24"/>
          <w:rtl w:val="0"/>
        </w:rPr>
        <w:t>众伊玛目（愿主赐他们平安）知道自己何时去世，并且只会在自己选择时去世章……313</w:t>
      </w:r>
    </w:p>
    <w:p>
      <w:pPr>
        <w:bidi/>
        <w:jc w:val="right"/>
      </w:pPr>
      <w:r>
        <w:rPr>
          <w:rFonts w:ascii="Calibri" w:hAnsi="Calibri" w:cs="Calibri"/>
          <w:i/>
          <w:color w:val="008000"/>
          <w:sz w:val="24"/>
          <w:szCs w:val="24"/>
          <w:rtl/>
          <w:lang w:bidi="ar-SA"/>
        </w:rPr>
        <w:t>باب أنّ الأئمّة (عَلَيهِم السَّلَامُ) يعلمون علم ما كان وما يكون وأنه لا يخفى عليهم شيء صلوات اللّه عليهم... 316</w:t>
      </w:r>
    </w:p>
    <w:p>
      <w:pPr>
        <w:jc w:val="left"/>
      </w:pPr>
      <w:r>
        <w:rPr>
          <w:rFonts w:ascii="Calibri" w:hAnsi="Calibri" w:cs="Calibri"/>
          <w:i w:val="0"/>
          <w:color w:val="000000"/>
          <w:sz w:val="24"/>
          <w:szCs w:val="24"/>
          <w:rtl w:val="0"/>
        </w:rPr>
        <w:t>众伊玛目（愿主赐他们平安）知晓过去和将来的一切，没有任何事能瞒过他们；愿主赐福于他们章……316</w:t>
      </w:r>
    </w:p>
    <w:p>
      <w:pPr>
        <w:bidi/>
        <w:jc w:val="right"/>
      </w:pPr>
      <w:r>
        <w:rPr>
          <w:rFonts w:ascii="Calibri" w:hAnsi="Calibri" w:cs="Calibri"/>
          <w:i/>
          <w:color w:val="008000"/>
          <w:sz w:val="24"/>
          <w:szCs w:val="24"/>
          <w:rtl/>
          <w:lang w:bidi="ar-SA"/>
        </w:rPr>
        <w:t>باب أن اللّه عزّ وجلّ لم يعلم نبيّه علماً إلّا أمره أن يعلمه أمير المؤمنين (عَلَيهِ السَّلَامُ) وأنه كان شريكه في العلم...318 باب جهات علوم الأئمّة (عَلَيهِم السَّلَامُ)...319</w:t>
      </w:r>
    </w:p>
    <w:p>
      <w:pPr>
        <w:jc w:val="left"/>
      </w:pPr>
      <w:r>
        <w:rPr>
          <w:rFonts w:ascii="Calibri" w:hAnsi="Calibri" w:cs="Calibri"/>
          <w:i w:val="0"/>
          <w:color w:val="000000"/>
          <w:sz w:val="24"/>
          <w:szCs w:val="24"/>
          <w:rtl w:val="0"/>
        </w:rPr>
        <w:t>安拉尊贵威严者凡是教给其先知的知识，都命令他教给信士之长阿里（愿主赐他平安），而阿里与他共享知识章……318；众伊玛目的知识来源章……319</w:t>
      </w:r>
    </w:p>
    <w:p>
      <w:pPr>
        <w:bidi/>
        <w:jc w:val="right"/>
      </w:pPr>
      <w:r>
        <w:rPr>
          <w:rFonts w:ascii="Calibri" w:hAnsi="Calibri" w:cs="Calibri"/>
          <w:i/>
          <w:color w:val="008000"/>
          <w:sz w:val="24"/>
          <w:szCs w:val="24"/>
          <w:rtl/>
          <w:lang w:bidi="ar-SA"/>
        </w:rPr>
        <w:t>باب أنّ الأئمّة (عَلَيهِم السَّلَامُ) لو سُتِرَ عليهم لأخبروا كلّ امرىء بما له وعليه...320</w:t>
      </w:r>
    </w:p>
    <w:p>
      <w:pPr>
        <w:jc w:val="left"/>
      </w:pPr>
      <w:r>
        <w:rPr>
          <w:rFonts w:ascii="Calibri" w:hAnsi="Calibri" w:cs="Calibri"/>
          <w:i w:val="0"/>
          <w:color w:val="000000"/>
          <w:sz w:val="24"/>
          <w:szCs w:val="24"/>
          <w:rtl w:val="0"/>
        </w:rPr>
        <w:t>若不向众伊玛目（愿主赐他们平安）隐瞒，他们便会告知每个人其所得与所负章……320</w:t>
      </w:r>
    </w:p>
    <w:p>
      <w:pPr>
        <w:bidi/>
        <w:jc w:val="right"/>
      </w:pPr>
      <w:r>
        <w:rPr>
          <w:rFonts w:ascii="Calibri" w:hAnsi="Calibri" w:cs="Calibri"/>
          <w:i/>
          <w:color w:val="008000"/>
          <w:sz w:val="24"/>
          <w:szCs w:val="24"/>
          <w:rtl/>
          <w:lang w:bidi="ar-SA"/>
        </w:rPr>
        <w:t>باب التفويض إلى رسول اللّه (صَلَّى اللّه عَلَيْهِ وَ آلِهِ وَسَلَّمَ ) وإلى الأئمّة (عَلَيهِم السَّلَامُ) في أمر الدّين...320</w:t>
      </w:r>
    </w:p>
    <w:p>
      <w:pPr>
        <w:jc w:val="left"/>
      </w:pPr>
      <w:r>
        <w:rPr>
          <w:rFonts w:ascii="Calibri" w:hAnsi="Calibri" w:cs="Calibri"/>
          <w:i w:val="0"/>
          <w:color w:val="000000"/>
          <w:sz w:val="24"/>
          <w:szCs w:val="24"/>
          <w:rtl w:val="0"/>
        </w:rPr>
        <w:t>将宗教事务托付给安拉的使者（愿安拉赐福并赐平安于他及其家属）和众伊玛目（愿主赐他们平安）章……320</w:t>
      </w:r>
    </w:p>
    <w:p>
      <w:pPr>
        <w:bidi/>
        <w:jc w:val="right"/>
      </w:pPr>
      <w:r>
        <w:rPr>
          <w:rFonts w:ascii="Calibri" w:hAnsi="Calibri" w:cs="Calibri"/>
          <w:i/>
          <w:color w:val="008000"/>
          <w:sz w:val="24"/>
          <w:szCs w:val="24"/>
          <w:rtl/>
          <w:lang w:bidi="ar-SA"/>
        </w:rPr>
        <w:t>باب في أن الأئمّة (عَلَيهِم السَّلَامُ) بمن يشبهون ممّن مضى وكراهية القول فيهم بالنبوّة...324</w:t>
      </w:r>
    </w:p>
    <w:p>
      <w:pPr>
        <w:jc w:val="left"/>
      </w:pPr>
      <w:r>
        <w:rPr>
          <w:rFonts w:ascii="Calibri" w:hAnsi="Calibri" w:cs="Calibri"/>
          <w:i w:val="0"/>
          <w:color w:val="000000"/>
          <w:sz w:val="24"/>
          <w:szCs w:val="24"/>
          <w:rtl w:val="0"/>
        </w:rPr>
        <w:t>众伊玛目（愿主赐他们平安）与以往何人相似，以及不赞成称他们为先知章……324</w:t>
      </w:r>
    </w:p>
    <w:p>
      <w:pPr>
        <w:bidi/>
        <w:jc w:val="right"/>
      </w:pPr>
      <w:r>
        <w:rPr>
          <w:rFonts w:ascii="Calibri" w:hAnsi="Calibri" w:cs="Calibri"/>
          <w:i/>
          <w:color w:val="008000"/>
          <w:sz w:val="24"/>
          <w:szCs w:val="24"/>
          <w:rtl/>
          <w:lang w:bidi="ar-SA"/>
        </w:rPr>
        <w:t>باب أنّ الأئمّة (عَلَيهِم السَّلَامُ) محدّثون مفهمون ...325 باب فيه ذكر الأرواح التي في الأئمّة (عَلَيهِم السَّلَامُ)...327</w:t>
      </w:r>
    </w:p>
    <w:p>
      <w:pPr>
        <w:jc w:val="left"/>
      </w:pPr>
      <w:r>
        <w:rPr>
          <w:rFonts w:ascii="Calibri" w:hAnsi="Calibri" w:cs="Calibri"/>
          <w:i w:val="0"/>
          <w:color w:val="000000"/>
          <w:sz w:val="24"/>
          <w:szCs w:val="24"/>
          <w:rtl w:val="0"/>
        </w:rPr>
        <w:t>众伊玛目（愿主赐他们平安）是受启示并受教导者章……325；关于众伊玛目（愿主赐他们平安）所具有的灵性章……327</w:t>
      </w:r>
    </w:p>
    <w:p>
      <w:pPr>
        <w:bidi/>
        <w:jc w:val="right"/>
      </w:pPr>
      <w:r>
        <w:rPr>
          <w:rFonts w:ascii="Calibri" w:hAnsi="Calibri" w:cs="Calibri"/>
          <w:i/>
          <w:color w:val="008000"/>
          <w:sz w:val="24"/>
          <w:szCs w:val="24"/>
          <w:rtl/>
          <w:lang w:bidi="ar-SA"/>
        </w:rPr>
        <w:t>باب الرّوح التي يسدد اللّه بها الأئمّة (عَلَيهِم السَّلَامُ)... 328</w:t>
      </w:r>
    </w:p>
    <w:p>
      <w:pPr>
        <w:jc w:val="left"/>
      </w:pPr>
      <w:r>
        <w:rPr>
          <w:rFonts w:ascii="Calibri" w:hAnsi="Calibri" w:cs="Calibri"/>
          <w:i w:val="0"/>
          <w:color w:val="000000"/>
          <w:sz w:val="24"/>
          <w:szCs w:val="24"/>
          <w:rtl w:val="0"/>
        </w:rPr>
        <w:t>安拉借以扶助众伊玛目（愿主赐他们平安）的灵性章……328</w:t>
      </w:r>
    </w:p>
    <w:p>
      <w:pPr>
        <w:bidi/>
        <w:jc w:val="right"/>
      </w:pPr>
      <w:r>
        <w:rPr>
          <w:rFonts w:ascii="Calibri" w:hAnsi="Calibri" w:cs="Calibri"/>
          <w:i/>
          <w:color w:val="008000"/>
          <w:sz w:val="24"/>
          <w:szCs w:val="24"/>
          <w:rtl/>
          <w:lang w:bidi="ar-SA"/>
        </w:rPr>
        <w:t>باب وقت ما يعلم الإمام جميع علم الإمام الّذي كان قبله عليهم جميعاً السلام...330</w:t>
      </w:r>
    </w:p>
    <w:p>
      <w:pPr>
        <w:jc w:val="left"/>
      </w:pPr>
      <w:r>
        <w:rPr>
          <w:rFonts w:ascii="Calibri" w:hAnsi="Calibri" w:cs="Calibri"/>
          <w:i w:val="0"/>
          <w:color w:val="000000"/>
          <w:sz w:val="24"/>
          <w:szCs w:val="24"/>
          <w:rtl w:val="0"/>
        </w:rPr>
        <w:t>伊玛目何时知晓其前任伊玛目的全部知识（愿他们全体平安）章……330</w:t>
      </w:r>
    </w:p>
    <w:p>
      <w:pPr>
        <w:bidi/>
        <w:jc w:val="right"/>
      </w:pPr>
      <w:r>
        <w:rPr>
          <w:rFonts w:ascii="Calibri" w:hAnsi="Calibri" w:cs="Calibri"/>
          <w:i/>
          <w:color w:val="008000"/>
          <w:sz w:val="24"/>
          <w:szCs w:val="24"/>
          <w:rtl/>
          <w:lang w:bidi="ar-SA"/>
        </w:rPr>
        <w:t>باب في أنّ الأئمّة (صَلَّى اللّه عَلَيْهِ وَ آلِهِ وَسَلَّمَ ) في العلم والشجاعة والطاعة سواء...331</w:t>
      </w:r>
    </w:p>
    <w:p>
      <w:pPr>
        <w:jc w:val="left"/>
      </w:pPr>
      <w:r>
        <w:rPr>
          <w:rFonts w:ascii="Calibri" w:hAnsi="Calibri" w:cs="Calibri"/>
          <w:i w:val="0"/>
          <w:color w:val="000000"/>
          <w:sz w:val="24"/>
          <w:szCs w:val="24"/>
          <w:rtl w:val="0"/>
        </w:rPr>
        <w:t>众伊玛目（愿主赐福于他及其家属并赐平安）在知识、勇敢和服从方面平等章……331</w:t>
      </w:r>
    </w:p>
    <w:p>
      <w:pPr>
        <w:bidi/>
        <w:jc w:val="right"/>
      </w:pPr>
      <w:r>
        <w:rPr>
          <w:rFonts w:ascii="Calibri" w:hAnsi="Calibri" w:cs="Calibri"/>
          <w:i/>
          <w:color w:val="008000"/>
          <w:sz w:val="24"/>
          <w:szCs w:val="24"/>
          <w:rtl/>
          <w:lang w:bidi="ar-SA"/>
        </w:rPr>
        <w:t>باب أن الإمام (عَلَيهِ السَّلَامُ) يعرف الإمام الّذي يكون من بعده وأن قول اللّه تعالى : (إِنَّ اللَّهَ يَأْمُرُكُمْ أَنْ تُؤَدُّوا الْأَمَانَاتِ إِلَى أَهْلِهَا) فيهم (عَلَيهِ السَّلَامُ) نزلت...331</w:t>
      </w:r>
    </w:p>
    <w:p>
      <w:pPr>
        <w:jc w:val="left"/>
      </w:pPr>
      <w:r>
        <w:rPr>
          <w:rFonts w:ascii="Calibri" w:hAnsi="Calibri" w:cs="Calibri"/>
          <w:i w:val="0"/>
          <w:color w:val="000000"/>
          <w:sz w:val="24"/>
          <w:szCs w:val="24"/>
          <w:rtl w:val="0"/>
        </w:rPr>
        <w:t>伊玛目（愿主赐他平安）知晓继任他的伊玛目；安拉至高无上的话：“安拉命令你们把托付物交给其应得之人”，是关于他们（愿主赐他们平安）而降示的章……331</w:t>
      </w:r>
    </w:p>
    <w:p>
      <w:pPr>
        <w:bidi/>
        <w:jc w:val="right"/>
      </w:pPr>
      <w:r>
        <w:rPr>
          <w:rFonts w:ascii="Calibri" w:hAnsi="Calibri" w:cs="Calibri"/>
          <w:i/>
          <w:color w:val="008000"/>
          <w:sz w:val="24"/>
          <w:szCs w:val="24"/>
          <w:rtl/>
          <w:lang w:bidi="ar-SA"/>
        </w:rPr>
        <w:t>باب أنّ الإمامة عهد من اللّه عزّ وجلّ معهود من واحد إلى واحد...333</w:t>
      </w:r>
    </w:p>
    <w:p>
      <w:pPr>
        <w:jc w:val="left"/>
      </w:pPr>
      <w:r>
        <w:rPr>
          <w:rFonts w:ascii="Calibri" w:hAnsi="Calibri" w:cs="Calibri"/>
          <w:i w:val="0"/>
          <w:color w:val="000000"/>
          <w:sz w:val="24"/>
          <w:szCs w:val="24"/>
          <w:rtl w:val="0"/>
        </w:rPr>
        <w:t>伊玛目职位是尊贵威严的安拉所立的约，并由一人传给另一人章……333</w:t>
      </w:r>
    </w:p>
    <w:p>
      <w:pPr>
        <w:bidi/>
        <w:jc w:val="right"/>
      </w:pPr>
      <w:r>
        <w:rPr>
          <w:rFonts w:ascii="Calibri" w:hAnsi="Calibri" w:cs="Calibri"/>
          <w:i/>
          <w:color w:val="008000"/>
          <w:sz w:val="24"/>
          <w:szCs w:val="24"/>
          <w:rtl/>
          <w:lang w:bidi="ar-SA"/>
        </w:rPr>
        <w:t>باب أنّ الأئمّة (عَلَيهِم السَّلَامُ) لم يفعلوا شيئاً ولا يفعلون إلّا بعهد من اللّه عزّ وجلّ وأمر منه لا يتجاوزونه...335 ص: 634</w:t>
      </w:r>
    </w:p>
    <w:p>
      <w:pPr>
        <w:jc w:val="left"/>
      </w:pPr>
      <w:r>
        <w:rPr>
          <w:rFonts w:ascii="Calibri" w:hAnsi="Calibri" w:cs="Calibri"/>
          <w:i w:val="0"/>
          <w:color w:val="000000"/>
          <w:sz w:val="24"/>
          <w:szCs w:val="24"/>
          <w:rtl w:val="0"/>
        </w:rPr>
        <w:t>众伊玛目（愿主赐他们平安）所做或将做的一切，皆有尊贵威严的安拉所立的约和命令，他们不会逾越章……335 页：634</w:t>
      </w:r>
    </w:p>
    <w:p>
      <w:pPr>
        <w:bidi/>
        <w:jc w:val="right"/>
      </w:pPr>
      <w:r>
        <w:rPr>
          <w:rFonts w:ascii="Calibri" w:hAnsi="Calibri" w:cs="Calibri"/>
          <w:i/>
          <w:color w:val="008000"/>
          <w:sz w:val="24"/>
          <w:szCs w:val="24"/>
          <w:rtl/>
          <w:lang w:bidi="ar-SA"/>
        </w:rPr>
        <w:t>باب الأمور التي توجب حجّة الإمام (عَلَيهِ السَّلَامُ)...339</w:t>
      </w:r>
    </w:p>
    <w:p>
      <w:pPr>
        <w:jc w:val="left"/>
      </w:pPr>
      <w:r>
        <w:rPr>
          <w:rFonts w:ascii="Calibri" w:hAnsi="Calibri" w:cs="Calibri"/>
          <w:i w:val="0"/>
          <w:color w:val="000000"/>
          <w:sz w:val="24"/>
          <w:szCs w:val="24"/>
          <w:rtl w:val="0"/>
        </w:rPr>
        <w:t>构成伊玛目（愿主赐他平安）为安拉明证的诸事项章……339</w:t>
      </w:r>
    </w:p>
    <w:p>
      <w:pPr>
        <w:bidi/>
        <w:jc w:val="right"/>
      </w:pPr>
      <w:r>
        <w:rPr>
          <w:rFonts w:ascii="Calibri" w:hAnsi="Calibri" w:cs="Calibri"/>
          <w:i/>
          <w:color w:val="008000"/>
          <w:sz w:val="24"/>
          <w:szCs w:val="24"/>
          <w:rtl/>
          <w:lang w:bidi="ar-SA"/>
        </w:rPr>
        <w:t>باب ثبات الإمامة في الأعقاب وأنها لا تعود في أخ ولا عمّ ولا غيرهما من القرابات...341</w:t>
      </w:r>
    </w:p>
    <w:p>
      <w:pPr>
        <w:jc w:val="left"/>
      </w:pPr>
      <w:r>
        <w:rPr>
          <w:rFonts w:ascii="Calibri" w:hAnsi="Calibri" w:cs="Calibri"/>
          <w:i w:val="0"/>
          <w:color w:val="000000"/>
          <w:sz w:val="24"/>
          <w:szCs w:val="24"/>
          <w:rtl w:val="0"/>
        </w:rPr>
        <w:t>伊玛目职位在后裔中延续，不会转到兄弟、叔伯或其他亲属身上章……341</w:t>
      </w:r>
    </w:p>
    <w:p>
      <w:pPr>
        <w:bidi/>
        <w:jc w:val="right"/>
      </w:pPr>
      <w:r>
        <w:rPr>
          <w:rFonts w:ascii="Calibri" w:hAnsi="Calibri" w:cs="Calibri"/>
          <w:i/>
          <w:color w:val="008000"/>
          <w:sz w:val="24"/>
          <w:szCs w:val="24"/>
          <w:rtl/>
          <w:lang w:bidi="ar-SA"/>
        </w:rPr>
        <w:t>باب ما نصّ اللّه عزّ وجلّ ورسوله على الأئمّة واحداً فواحداً...342</w:t>
      </w:r>
    </w:p>
    <w:p>
      <w:pPr>
        <w:jc w:val="left"/>
      </w:pPr>
      <w:r>
        <w:rPr>
          <w:rFonts w:ascii="Calibri" w:hAnsi="Calibri" w:cs="Calibri"/>
          <w:i w:val="0"/>
          <w:color w:val="000000"/>
          <w:sz w:val="24"/>
          <w:szCs w:val="24"/>
          <w:rtl w:val="0"/>
        </w:rPr>
        <w:t>尊贵威严的安拉及其使者逐一明确指定众伊玛目章……342</w:t>
      </w:r>
    </w:p>
    <w:p>
      <w:pPr>
        <w:bidi/>
        <w:jc w:val="right"/>
      </w:pPr>
      <w:r>
        <w:rPr>
          <w:rFonts w:ascii="Calibri" w:hAnsi="Calibri" w:cs="Calibri"/>
          <w:i/>
          <w:color w:val="008000"/>
          <w:sz w:val="24"/>
          <w:szCs w:val="24"/>
          <w:rtl/>
          <w:lang w:bidi="ar-SA"/>
        </w:rPr>
        <w:t>باب الإشارة والنصّ على أمير المؤمنين (عَلَيهِ السَّلَامُ)...347 باب الإشارة والنصّ على الحسن بن عليّ (عَلَيهِ السَّلَامُ)... 353</w:t>
      </w:r>
    </w:p>
    <w:p>
      <w:pPr>
        <w:jc w:val="left"/>
      </w:pPr>
      <w:r>
        <w:rPr>
          <w:rFonts w:ascii="Calibri" w:hAnsi="Calibri" w:cs="Calibri"/>
          <w:i w:val="0"/>
          <w:color w:val="000000"/>
          <w:sz w:val="24"/>
          <w:szCs w:val="24"/>
          <w:rtl w:val="0"/>
        </w:rPr>
        <w:t>关于信士之长（愿主赐他平安）的指示与明文指定章……347；关于哈桑·本·阿里（愿主赐他平安）的指示与明文指定章……353</w:t>
      </w:r>
    </w:p>
    <w:p>
      <w:pPr>
        <w:bidi/>
        <w:jc w:val="right"/>
      </w:pPr>
      <w:r>
        <w:rPr>
          <w:rFonts w:ascii="Calibri" w:hAnsi="Calibri" w:cs="Calibri"/>
          <w:i/>
          <w:color w:val="008000"/>
          <w:sz w:val="24"/>
          <w:szCs w:val="24"/>
          <w:rtl/>
          <w:lang w:bidi="ar-SA"/>
        </w:rPr>
        <w:t>باب الإشارة والنصّ على الحسين بن عليّ (عَلَيهِ السَّلَامُ)... 356</w:t>
      </w:r>
    </w:p>
    <w:p>
      <w:pPr>
        <w:jc w:val="left"/>
      </w:pPr>
      <w:r>
        <w:rPr>
          <w:rFonts w:ascii="Calibri" w:hAnsi="Calibri" w:cs="Calibri"/>
          <w:i w:val="0"/>
          <w:color w:val="000000"/>
          <w:sz w:val="24"/>
          <w:szCs w:val="24"/>
          <w:rtl w:val="0"/>
        </w:rPr>
        <w:t>关于侯赛因·本·阿里（愿主赐他平安）的指示与明文指定章……356</w:t>
      </w:r>
    </w:p>
    <w:p>
      <w:pPr>
        <w:bidi/>
        <w:jc w:val="right"/>
      </w:pPr>
      <w:r>
        <w:rPr>
          <w:rFonts w:ascii="Calibri" w:hAnsi="Calibri" w:cs="Calibri"/>
          <w:i/>
          <w:color w:val="008000"/>
          <w:sz w:val="24"/>
          <w:szCs w:val="24"/>
          <w:rtl/>
          <w:lang w:bidi="ar-SA"/>
        </w:rPr>
        <w:t>باب الإشارة والنصّ على عليّ بن الحسين (عَلَيهِ السَّلَامُ)...360 باب الإشارة والنصّ على أبي جعفر (عَلَيهِ السَّلَامُ)...361</w:t>
      </w:r>
    </w:p>
    <w:p>
      <w:pPr>
        <w:jc w:val="left"/>
      </w:pPr>
      <w:r>
        <w:rPr>
          <w:rFonts w:ascii="Calibri" w:hAnsi="Calibri" w:cs="Calibri"/>
          <w:i w:val="0"/>
          <w:color w:val="000000"/>
          <w:sz w:val="24"/>
          <w:szCs w:val="24"/>
          <w:rtl w:val="0"/>
        </w:rPr>
        <w:t>关于阿里·本·侯赛因（愿主赐他平安）的指示与明文指定章……360；关于艾布·贾法尔（愿主赐他平安）的指示与明文指定章……361</w:t>
      </w:r>
    </w:p>
    <w:p>
      <w:pPr>
        <w:bidi/>
        <w:jc w:val="right"/>
      </w:pPr>
      <w:r>
        <w:rPr>
          <w:rFonts w:ascii="Calibri" w:hAnsi="Calibri" w:cs="Calibri"/>
          <w:i/>
          <w:color w:val="008000"/>
          <w:sz w:val="24"/>
          <w:szCs w:val="24"/>
          <w:rtl/>
          <w:lang w:bidi="ar-SA"/>
        </w:rPr>
        <w:t>باب الإشارة والنصّ على أبي عبد اللّه جعفر بن محمّد الصادق صلوات اللّه عليهما...362</w:t>
      </w:r>
    </w:p>
    <w:p>
      <w:pPr>
        <w:jc w:val="left"/>
      </w:pPr>
      <w:r>
        <w:rPr>
          <w:rFonts w:ascii="Calibri" w:hAnsi="Calibri" w:cs="Calibri"/>
          <w:i w:val="0"/>
          <w:color w:val="000000"/>
          <w:sz w:val="24"/>
          <w:szCs w:val="24"/>
          <w:rtl w:val="0"/>
        </w:rPr>
        <w:t>关于艾布·阿卜杜拉·贾法尔·本·穆罕默德·萨迪格（愿主赐福于他俩）的指示与明文指定章……362</w:t>
      </w:r>
    </w:p>
    <w:p>
      <w:pPr>
        <w:bidi/>
        <w:jc w:val="right"/>
      </w:pPr>
      <w:r>
        <w:rPr>
          <w:rFonts w:ascii="Calibri" w:hAnsi="Calibri" w:cs="Calibri"/>
          <w:i/>
          <w:color w:val="008000"/>
          <w:sz w:val="24"/>
          <w:szCs w:val="24"/>
          <w:rtl/>
          <w:lang w:bidi="ar-SA"/>
        </w:rPr>
        <w:t>باب الإشارة والنصّ على أبي الحسن موسى (عَلَيهِ السَّلَامُ)...364 باب الإشارة والنصّ على أبي الحسن الرضا (عَلَيهِ السَّلَامُ)... 368</w:t>
      </w:r>
    </w:p>
    <w:p>
      <w:pPr>
        <w:jc w:val="left"/>
      </w:pPr>
      <w:r>
        <w:rPr>
          <w:rFonts w:ascii="Calibri" w:hAnsi="Calibri" w:cs="Calibri"/>
          <w:i w:val="0"/>
          <w:color w:val="000000"/>
          <w:sz w:val="24"/>
          <w:szCs w:val="24"/>
          <w:rtl w:val="0"/>
        </w:rPr>
        <w:t>关于艾布·哈桑·穆萨（愿主赐他平安）的指示与明文指定章……364；关于艾布·哈桑·里达（愿主赐他平安）的指示与明文指定章……368</w:t>
      </w:r>
    </w:p>
    <w:p>
      <w:pPr>
        <w:bidi/>
        <w:jc w:val="right"/>
      </w:pPr>
      <w:r>
        <w:rPr>
          <w:rFonts w:ascii="Calibri" w:hAnsi="Calibri" w:cs="Calibri"/>
          <w:i/>
          <w:color w:val="008000"/>
          <w:sz w:val="24"/>
          <w:szCs w:val="24"/>
          <w:rtl/>
          <w:lang w:bidi="ar-SA"/>
        </w:rPr>
        <w:t>باب الإشارة والنصّ على أبي جعفر الثاني (عَلَيهِ السَّلَامُ)... 377</w:t>
      </w:r>
    </w:p>
    <w:p>
      <w:pPr>
        <w:jc w:val="left"/>
      </w:pPr>
      <w:r>
        <w:rPr>
          <w:rFonts w:ascii="Calibri" w:hAnsi="Calibri" w:cs="Calibri"/>
          <w:i w:val="0"/>
          <w:color w:val="000000"/>
          <w:sz w:val="24"/>
          <w:szCs w:val="24"/>
          <w:rtl w:val="0"/>
        </w:rPr>
        <w:t>关于第二位艾布·贾法尔（愿主赐他平安）的指示与明文指定章……377</w:t>
      </w:r>
    </w:p>
    <w:p>
      <w:pPr>
        <w:bidi/>
        <w:jc w:val="right"/>
      </w:pPr>
      <w:r>
        <w:rPr>
          <w:rFonts w:ascii="Calibri" w:hAnsi="Calibri" w:cs="Calibri"/>
          <w:i/>
          <w:color w:val="008000"/>
          <w:sz w:val="24"/>
          <w:szCs w:val="24"/>
          <w:rtl/>
          <w:lang w:bidi="ar-SA"/>
        </w:rPr>
        <w:t>باب الإشارة والنصّ على أبي الحسن الثالث (عَلَيهِ السَّلَامُ)...381 باب الإشارة والنصّ على أبي محمّد (عَلَيهِ السَّلَامُ)...383</w:t>
      </w:r>
    </w:p>
    <w:p>
      <w:pPr>
        <w:jc w:val="left"/>
      </w:pPr>
      <w:r>
        <w:rPr>
          <w:rFonts w:ascii="Calibri" w:hAnsi="Calibri" w:cs="Calibri"/>
          <w:i w:val="0"/>
          <w:color w:val="000000"/>
          <w:sz w:val="24"/>
          <w:szCs w:val="24"/>
          <w:rtl w:val="0"/>
        </w:rPr>
        <w:t>关于第三位艾布·哈桑（愿主赐他平安）的指示与明文指定章……381；关于艾布·穆罕默德（愿主赐他平安）的指示与明文指定章……383</w:t>
      </w:r>
    </w:p>
    <w:p>
      <w:pPr>
        <w:bidi/>
        <w:jc w:val="right"/>
      </w:pPr>
      <w:r>
        <w:rPr>
          <w:rFonts w:ascii="Calibri" w:hAnsi="Calibri" w:cs="Calibri"/>
          <w:i/>
          <w:color w:val="008000"/>
          <w:sz w:val="24"/>
          <w:szCs w:val="24"/>
          <w:rtl/>
          <w:lang w:bidi="ar-SA"/>
        </w:rPr>
        <w:t>باب الإشارة والنصّ إلى صاحب الدار (عَلَيهِ السَّلَامُ)...386 باب في تسمية من رآه (عَلَيهِ السَّلَامُ)...388 باب في النهي عن الاسم...391 باب نادر في حال الغَيْبَة...392 باب في الغيبة...395</w:t>
      </w:r>
    </w:p>
    <w:p>
      <w:pPr>
        <w:jc w:val="left"/>
      </w:pPr>
      <w:r>
        <w:rPr>
          <w:rFonts w:ascii="Calibri" w:hAnsi="Calibri" w:cs="Calibri"/>
          <w:i w:val="0"/>
          <w:color w:val="000000"/>
          <w:sz w:val="24"/>
          <w:szCs w:val="24"/>
          <w:rtl w:val="0"/>
        </w:rPr>
        <w:t>关于宅邸主人（愿主赐他平安）的指示与明文指定章……386；关于见过他（愿主赐他平安）之人的记载章……388；禁止提及其姓名章……391；隐遁时期状况珍稀篇章……392；关于隐遁章……395</w:t>
      </w:r>
    </w:p>
    <w:p>
      <w:pPr>
        <w:bidi/>
        <w:jc w:val="right"/>
      </w:pPr>
      <w:r>
        <w:rPr>
          <w:rFonts w:ascii="Calibri" w:hAnsi="Calibri" w:cs="Calibri"/>
          <w:i/>
          <w:color w:val="008000"/>
          <w:sz w:val="24"/>
          <w:szCs w:val="24"/>
          <w:rtl/>
          <w:lang w:bidi="ar-SA"/>
        </w:rPr>
        <w:t>باب ما يفصل به بین دعوى المحق والمبطل في أمر الإمامة...403 باب كراهية التوقيت... 429 باب التمحيص والامتحان...431</w:t>
      </w:r>
    </w:p>
    <w:p>
      <w:pPr>
        <w:jc w:val="left"/>
      </w:pPr>
      <w:r>
        <w:rPr>
          <w:rFonts w:ascii="Calibri" w:hAnsi="Calibri" w:cs="Calibri"/>
          <w:i w:val="0"/>
          <w:color w:val="000000"/>
          <w:sz w:val="24"/>
          <w:szCs w:val="24"/>
          <w:rtl w:val="0"/>
        </w:rPr>
        <w:t>区分伊玛目职位真主张与虚假主张的依据章……403；不赞成预定时间章……429；考验与试炼章……431</w:t>
      </w:r>
    </w:p>
    <w:p>
      <w:pPr>
        <w:bidi/>
        <w:jc w:val="right"/>
      </w:pPr>
      <w:r>
        <w:rPr>
          <w:rFonts w:ascii="Calibri" w:hAnsi="Calibri" w:cs="Calibri"/>
          <w:i/>
          <w:color w:val="008000"/>
          <w:sz w:val="24"/>
          <w:szCs w:val="24"/>
          <w:rtl/>
          <w:lang w:bidi="ar-SA"/>
        </w:rPr>
        <w:t>باب أنّه من عرف إمامه لم يضره تقدَّم هذا الأمر أو تأخر...432 ص: 635</w:t>
      </w:r>
    </w:p>
    <w:p>
      <w:pPr>
        <w:jc w:val="left"/>
      </w:pPr>
      <w:r>
        <w:rPr>
          <w:rFonts w:ascii="Calibri" w:hAnsi="Calibri" w:cs="Calibri"/>
          <w:i w:val="0"/>
          <w:color w:val="000000"/>
          <w:sz w:val="24"/>
          <w:szCs w:val="24"/>
          <w:rtl w:val="0"/>
        </w:rPr>
        <w:t>谁认识自己的伊玛目，那么此事提前或延后都不会对他造成损害章……432 页：635</w:t>
      </w:r>
    </w:p>
    <w:p>
      <w:pPr>
        <w:bidi/>
        <w:jc w:val="right"/>
      </w:pPr>
      <w:r>
        <w:rPr>
          <w:rFonts w:ascii="Calibri" w:hAnsi="Calibri" w:cs="Calibri"/>
          <w:i/>
          <w:color w:val="008000"/>
          <w:sz w:val="24"/>
          <w:szCs w:val="24"/>
          <w:rtl/>
          <w:lang w:bidi="ar-SA"/>
        </w:rPr>
        <w:t>باب من ادعى الإمامة وليس لها بأهل ومن جحد الأئمّة أو بعضهم ومن أثبت الإمامة لمن ليس لها بأهل...434</w:t>
      </w:r>
    </w:p>
    <w:p>
      <w:pPr>
        <w:jc w:val="left"/>
      </w:pPr>
      <w:r>
        <w:rPr>
          <w:rFonts w:ascii="Calibri" w:hAnsi="Calibri" w:cs="Calibri"/>
          <w:i w:val="0"/>
          <w:color w:val="000000"/>
          <w:sz w:val="24"/>
          <w:szCs w:val="24"/>
          <w:rtl w:val="0"/>
        </w:rPr>
        <w:t>冒称伊玛目而不具备资格者、否认众伊玛目或其中一些者，以及承认不具资格者拥有伊玛目职位者章……434</w:t>
      </w:r>
    </w:p>
    <w:p>
      <w:pPr>
        <w:bidi/>
        <w:jc w:val="right"/>
      </w:pPr>
      <w:r>
        <w:rPr>
          <w:rFonts w:ascii="Calibri" w:hAnsi="Calibri" w:cs="Calibri"/>
          <w:i/>
          <w:color w:val="008000"/>
          <w:sz w:val="24"/>
          <w:szCs w:val="24"/>
          <w:rtl/>
          <w:lang w:bidi="ar-SA"/>
        </w:rPr>
        <w:t>باب في من دان اللّه عزّ وجلّ بغير إمام من اللّه جل جلاله...437</w:t>
      </w:r>
    </w:p>
    <w:p>
      <w:pPr>
        <w:jc w:val="left"/>
      </w:pPr>
      <w:r>
        <w:rPr>
          <w:rFonts w:ascii="Calibri" w:hAnsi="Calibri" w:cs="Calibri"/>
          <w:i w:val="0"/>
          <w:color w:val="000000"/>
          <w:sz w:val="24"/>
          <w:szCs w:val="24"/>
          <w:rtl w:val="0"/>
        </w:rPr>
        <w:t>关于不奉安拉（尊贵威严者）所立的伊玛目为信仰者章……437</w:t>
      </w:r>
    </w:p>
    <w:p>
      <w:pPr>
        <w:bidi/>
        <w:jc w:val="right"/>
      </w:pPr>
      <w:r>
        <w:rPr>
          <w:rFonts w:ascii="Calibri" w:hAnsi="Calibri" w:cs="Calibri"/>
          <w:i/>
          <w:color w:val="008000"/>
          <w:sz w:val="24"/>
          <w:szCs w:val="24"/>
          <w:rtl/>
          <w:lang w:bidi="ar-SA"/>
        </w:rPr>
        <w:t>باب من مات وليس له إمام من أئمة الهدى وهو من الباب الأول...438</w:t>
      </w:r>
    </w:p>
    <w:p>
      <w:pPr>
        <w:jc w:val="left"/>
      </w:pPr>
      <w:r>
        <w:rPr>
          <w:rFonts w:ascii="Calibri" w:hAnsi="Calibri" w:cs="Calibri"/>
          <w:i w:val="0"/>
          <w:color w:val="000000"/>
          <w:sz w:val="24"/>
          <w:szCs w:val="24"/>
          <w:rtl w:val="0"/>
        </w:rPr>
        <w:t>无导引众伊玛目之一为其伊玛目而去世者章，此为第一篇章……438</w:t>
      </w:r>
    </w:p>
    <w:p>
      <w:pPr>
        <w:bidi/>
        <w:jc w:val="right"/>
      </w:pPr>
      <w:r>
        <w:rPr>
          <w:rFonts w:ascii="Calibri" w:hAnsi="Calibri" w:cs="Calibri"/>
          <w:i/>
          <w:color w:val="008000"/>
          <w:sz w:val="24"/>
          <w:szCs w:val="24"/>
          <w:rtl/>
          <w:lang w:bidi="ar-SA"/>
        </w:rPr>
        <w:t>باب في من عرف الحقّ من أهل البيت ومن أنكر... 440</w:t>
      </w:r>
    </w:p>
    <w:p>
      <w:pPr>
        <w:jc w:val="left"/>
      </w:pPr>
      <w:r>
        <w:rPr>
          <w:rFonts w:ascii="Calibri" w:hAnsi="Calibri" w:cs="Calibri"/>
          <w:i w:val="0"/>
          <w:color w:val="000000"/>
          <w:sz w:val="24"/>
          <w:szCs w:val="24"/>
          <w:rtl w:val="0"/>
        </w:rPr>
        <w:t>关于认出圣裔中真理者，以及否认者章……440</w:t>
      </w:r>
    </w:p>
    <w:p>
      <w:pPr>
        <w:bidi/>
        <w:jc w:val="right"/>
      </w:pPr>
      <w:r>
        <w:rPr>
          <w:rFonts w:ascii="Calibri" w:hAnsi="Calibri" w:cs="Calibri"/>
          <w:i/>
          <w:color w:val="008000"/>
          <w:sz w:val="24"/>
          <w:szCs w:val="24"/>
          <w:rtl/>
          <w:lang w:bidi="ar-SA"/>
        </w:rPr>
        <w:t>باب ما يجب على النّاس عند مضي الإمام (عَلَيهِ السَّلَامُ)...441</w:t>
      </w:r>
    </w:p>
    <w:p>
      <w:pPr>
        <w:jc w:val="left"/>
      </w:pPr>
      <w:r>
        <w:rPr>
          <w:rFonts w:ascii="Calibri" w:hAnsi="Calibri" w:cs="Calibri"/>
          <w:i w:val="0"/>
          <w:color w:val="000000"/>
          <w:sz w:val="24"/>
          <w:szCs w:val="24"/>
          <w:rtl w:val="0"/>
        </w:rPr>
        <w:t>伊玛目（愿主赐他平安）逝世后人们应尽的义务章……441</w:t>
      </w:r>
    </w:p>
    <w:p>
      <w:pPr>
        <w:bidi/>
        <w:jc w:val="right"/>
      </w:pPr>
      <w:r>
        <w:rPr>
          <w:rFonts w:ascii="Calibri" w:hAnsi="Calibri" w:cs="Calibri"/>
          <w:i/>
          <w:color w:val="008000"/>
          <w:sz w:val="24"/>
          <w:szCs w:val="24"/>
          <w:rtl/>
          <w:lang w:bidi="ar-SA"/>
        </w:rPr>
        <w:t>باب في أنَّ الإمام متى يعلم أنَّ الأمر قد صار إليه... 443 باب حالات الأئمّة (عَلَيهِم السَّلَامُ) في السن...446</w:t>
      </w:r>
    </w:p>
    <w:p>
      <w:pPr>
        <w:jc w:val="left"/>
      </w:pPr>
      <w:r>
        <w:rPr>
          <w:rFonts w:ascii="Calibri" w:hAnsi="Calibri" w:cs="Calibri"/>
          <w:i w:val="0"/>
          <w:color w:val="000000"/>
          <w:sz w:val="24"/>
          <w:szCs w:val="24"/>
          <w:rtl w:val="0"/>
        </w:rPr>
        <w:t>伊玛目何时得知此事已归于自己章……443；众伊玛目（愿主赐他们平安）不同年龄阶段的状况章……446</w:t>
      </w:r>
    </w:p>
    <w:p>
      <w:pPr>
        <w:bidi/>
        <w:jc w:val="right"/>
      </w:pPr>
      <w:r>
        <w:rPr>
          <w:rFonts w:ascii="Calibri" w:hAnsi="Calibri" w:cs="Calibri"/>
          <w:i/>
          <w:color w:val="008000"/>
          <w:sz w:val="24"/>
          <w:szCs w:val="24"/>
          <w:rtl/>
          <w:lang w:bidi="ar-SA"/>
        </w:rPr>
        <w:t>باب أنَّ الإمام لا يغسله إلّا إمام من الأئمّة (عَلَيهِم السَّلَامُ)...448 باب مواليد الأئمّة (عَلَيهِم السَّلَامُ)...449</w:t>
      </w:r>
    </w:p>
    <w:p>
      <w:pPr>
        <w:jc w:val="left"/>
      </w:pPr>
      <w:r>
        <w:rPr>
          <w:rFonts w:ascii="Calibri" w:hAnsi="Calibri" w:cs="Calibri"/>
          <w:i w:val="0"/>
          <w:color w:val="000000"/>
          <w:sz w:val="24"/>
          <w:szCs w:val="24"/>
          <w:rtl w:val="0"/>
        </w:rPr>
        <w:t>只有众伊玛目中的一位伊玛目（愿主赐他们平安）才能为伊玛目净身章……448；众伊玛目的诞生章……449</w:t>
      </w:r>
    </w:p>
    <w:p>
      <w:pPr>
        <w:bidi/>
        <w:jc w:val="right"/>
      </w:pPr>
      <w:r>
        <w:rPr>
          <w:rFonts w:ascii="Calibri" w:hAnsi="Calibri" w:cs="Calibri"/>
          <w:i/>
          <w:color w:val="008000"/>
          <w:sz w:val="24"/>
          <w:szCs w:val="24"/>
          <w:rtl/>
          <w:lang w:bidi="ar-SA"/>
        </w:rPr>
        <w:t>باب خلق أبدان الأئمّة وأرواحهم وقلوبهم (عَلَيهِ السَّلَامُ)...453 باب التسليم وفضل المسلّمين...454</w:t>
      </w:r>
    </w:p>
    <w:p>
      <w:pPr>
        <w:jc w:val="left"/>
      </w:pPr>
      <w:r>
        <w:rPr>
          <w:rFonts w:ascii="Calibri" w:hAnsi="Calibri" w:cs="Calibri"/>
          <w:i w:val="0"/>
          <w:color w:val="000000"/>
          <w:sz w:val="24"/>
          <w:szCs w:val="24"/>
          <w:rtl w:val="0"/>
        </w:rPr>
        <w:t>众伊玛目（愿主赐他平安）的身体、灵魂和心灵的创造章……453；顺服及顺服者的优越章……454</w:t>
      </w:r>
    </w:p>
    <w:p>
      <w:pPr>
        <w:bidi/>
        <w:jc w:val="right"/>
      </w:pPr>
      <w:r>
        <w:rPr>
          <w:rFonts w:ascii="Calibri" w:hAnsi="Calibri" w:cs="Calibri"/>
          <w:i/>
          <w:color w:val="008000"/>
          <w:sz w:val="24"/>
          <w:szCs w:val="24"/>
          <w:rtl/>
          <w:lang w:bidi="ar-SA"/>
        </w:rPr>
        <w:t>باب أنّ الواجب على النّاس بعد ما يقضون مناسكهم أن يأتوا الإمام فيسألونه عن معالم دينهم ويُعلمونهم ولايتهم ومودتهم له...457</w:t>
      </w:r>
    </w:p>
    <w:p>
      <w:pPr>
        <w:jc w:val="left"/>
      </w:pPr>
      <w:r>
        <w:rPr>
          <w:rFonts w:ascii="Calibri" w:hAnsi="Calibri" w:cs="Calibri"/>
          <w:i w:val="0"/>
          <w:color w:val="000000"/>
          <w:sz w:val="24"/>
          <w:szCs w:val="24"/>
          <w:rtl w:val="0"/>
        </w:rPr>
        <w:t>人们完成仪式后，应前往伊玛目处，向他询问宗教教义，他则教导他们，并使他们知晓对他的效忠与爱戴，这是人们的义务章……457</w:t>
      </w:r>
    </w:p>
    <w:p>
      <w:pPr>
        <w:bidi/>
        <w:jc w:val="right"/>
      </w:pPr>
      <w:r>
        <w:rPr>
          <w:rFonts w:ascii="Calibri" w:hAnsi="Calibri" w:cs="Calibri"/>
          <w:i/>
          <w:color w:val="008000"/>
          <w:sz w:val="24"/>
          <w:szCs w:val="24"/>
          <w:rtl/>
          <w:lang w:bidi="ar-SA"/>
        </w:rPr>
        <w:t>باب أنَّ الأئمّة تدخل الملائكة بيوتهم وتطأ بسطهم وتأتيهم بالأخبار (عَلَيهِ السَّلَامُ)...458</w:t>
      </w:r>
    </w:p>
    <w:p>
      <w:pPr>
        <w:jc w:val="left"/>
      </w:pPr>
      <w:r>
        <w:rPr>
          <w:rFonts w:ascii="Calibri" w:hAnsi="Calibri" w:cs="Calibri"/>
          <w:i w:val="0"/>
          <w:color w:val="000000"/>
          <w:sz w:val="24"/>
          <w:szCs w:val="24"/>
          <w:rtl w:val="0"/>
        </w:rPr>
        <w:t>天使进入众伊玛目（愿主赐他平安）的家中，踏上他们的地毯，并给他们带来消息章……458</w:t>
      </w:r>
    </w:p>
    <w:p>
      <w:pPr>
        <w:bidi/>
        <w:jc w:val="right"/>
      </w:pPr>
      <w:r>
        <w:rPr>
          <w:rFonts w:ascii="Calibri" w:hAnsi="Calibri" w:cs="Calibri"/>
          <w:i/>
          <w:color w:val="008000"/>
          <w:sz w:val="24"/>
          <w:szCs w:val="24"/>
          <w:rtl/>
          <w:lang w:bidi="ar-SA"/>
        </w:rPr>
        <w:t>باب أنّ الجنّ يأتيهم فيسألونهم عن معالم دينهم ويتوجهون في امورهم...459</w:t>
      </w:r>
    </w:p>
    <w:p>
      <w:pPr>
        <w:jc w:val="left"/>
      </w:pPr>
      <w:r>
        <w:rPr>
          <w:rFonts w:ascii="Calibri" w:hAnsi="Calibri" w:cs="Calibri"/>
          <w:i w:val="0"/>
          <w:color w:val="000000"/>
          <w:sz w:val="24"/>
          <w:szCs w:val="24"/>
          <w:rtl w:val="0"/>
        </w:rPr>
        <w:t>精灵前来向他们询问宗教教义，并在各项事务中寻求指引章……459</w:t>
      </w:r>
    </w:p>
    <w:p>
      <w:pPr>
        <w:bidi/>
        <w:jc w:val="right"/>
      </w:pPr>
      <w:r>
        <w:rPr>
          <w:rFonts w:ascii="Calibri" w:hAnsi="Calibri" w:cs="Calibri"/>
          <w:i/>
          <w:color w:val="008000"/>
          <w:sz w:val="24"/>
          <w:szCs w:val="24"/>
          <w:rtl/>
          <w:lang w:bidi="ar-SA"/>
        </w:rPr>
        <w:t>باب في الأئمّة (عَلَيهِم السَّلَامُ) أنّهم إذا ظهر أمرهم حكموا بحكم داود وآل داود ولا يسألون البينة (عَلَيهِ السَّلَامُ)...462</w:t>
      </w:r>
    </w:p>
    <w:p>
      <w:pPr>
        <w:jc w:val="left"/>
      </w:pPr>
      <w:r>
        <w:rPr>
          <w:rFonts w:ascii="Calibri" w:hAnsi="Calibri" w:cs="Calibri"/>
          <w:i w:val="0"/>
          <w:color w:val="000000"/>
          <w:sz w:val="24"/>
          <w:szCs w:val="24"/>
          <w:rtl w:val="0"/>
        </w:rPr>
        <w:t>关于众伊玛目（愿主赐他们平安）：他们显现之时，便依达伍德及达伍德家族的裁断裁决，不要求证据（愿主赐他平安）章……462</w:t>
      </w:r>
    </w:p>
    <w:p>
      <w:pPr>
        <w:bidi/>
        <w:jc w:val="right"/>
      </w:pPr>
      <w:r>
        <w:rPr>
          <w:rFonts w:ascii="Calibri" w:hAnsi="Calibri" w:cs="Calibri"/>
          <w:i/>
          <w:color w:val="008000"/>
          <w:sz w:val="24"/>
          <w:szCs w:val="24"/>
          <w:rtl/>
          <w:lang w:bidi="ar-SA"/>
        </w:rPr>
        <w:t>باب أنَّ مستقى العلم من بيت آل محمّد (عَلَيهِ السَّلَامُ)...463</w:t>
      </w:r>
    </w:p>
    <w:p>
      <w:pPr>
        <w:jc w:val="left"/>
      </w:pPr>
      <w:r>
        <w:rPr>
          <w:rFonts w:ascii="Calibri" w:hAnsi="Calibri" w:cs="Calibri"/>
          <w:i w:val="0"/>
          <w:color w:val="000000"/>
          <w:sz w:val="24"/>
          <w:szCs w:val="24"/>
          <w:rtl w:val="0"/>
        </w:rPr>
        <w:t>知识的源泉来自穆罕默德家族（愿主赐他平安）的宅院章……463</w:t>
      </w:r>
    </w:p>
    <w:p>
      <w:pPr>
        <w:bidi/>
        <w:jc w:val="right"/>
      </w:pPr>
      <w:r>
        <w:rPr>
          <w:rFonts w:ascii="Calibri" w:hAnsi="Calibri" w:cs="Calibri"/>
          <w:i/>
          <w:color w:val="008000"/>
          <w:sz w:val="24"/>
          <w:szCs w:val="24"/>
          <w:rtl/>
          <w:lang w:bidi="ar-SA"/>
        </w:rPr>
        <w:t>باب أنّه ليس شيء من الحقّ في يد النّاس إلّا ما خرج من عند الأئمّة (عَلَيهِم السَّلَامُ) وأنّ كلّ شيء لم يخرج من عندهم فهو باطل...464 باب فيما جاء أن حديثهم صَعْب مُسْتَصْعَب...466</w:t>
      </w:r>
    </w:p>
    <w:p>
      <w:pPr>
        <w:jc w:val="left"/>
      </w:pPr>
      <w:r>
        <w:rPr>
          <w:rFonts w:ascii="Calibri" w:hAnsi="Calibri" w:cs="Calibri"/>
          <w:i w:val="0"/>
          <w:color w:val="000000"/>
          <w:sz w:val="24"/>
          <w:szCs w:val="24"/>
          <w:rtl w:val="0"/>
        </w:rPr>
        <w:t>人们掌握的真理无一不是出自众伊玛目（愿主赐他们平安）之手，凡非出自他们的皆属虚妄章……464；关于他们的圣训深奥难解、极其深奥的记载章……466</w:t>
      </w:r>
    </w:p>
    <w:p>
      <w:pPr>
        <w:bidi/>
        <w:jc w:val="right"/>
      </w:pPr>
      <w:r>
        <w:rPr>
          <w:rFonts w:ascii="Calibri" w:hAnsi="Calibri" w:cs="Calibri"/>
          <w:i/>
          <w:color w:val="008000"/>
          <w:sz w:val="24"/>
          <w:szCs w:val="24"/>
          <w:rtl/>
          <w:lang w:bidi="ar-SA"/>
        </w:rPr>
        <w:t>باب ما أمر النبيّ (صَلَّى اللّه عَلَيْهِ وَ آلِهِ وَسَلَّمَ ) بالنصيحة لأئمة المسلمين واللّزوم ص: 636 لجماعتهم ومَنْ هُم...468</w:t>
      </w:r>
    </w:p>
    <w:p>
      <w:pPr>
        <w:jc w:val="left"/>
      </w:pPr>
      <w:r>
        <w:rPr>
          <w:rFonts w:ascii="Calibri" w:hAnsi="Calibri" w:cs="Calibri"/>
          <w:i w:val="0"/>
          <w:color w:val="000000"/>
          <w:sz w:val="24"/>
          <w:szCs w:val="24"/>
          <w:rtl w:val="0"/>
        </w:rPr>
        <w:t>先知（愿主赐福于他及其家属并赐平安）命人忠告穆斯林的领袖，并坚守其群体 页：636，以及他们是谁章……468</w:t>
      </w:r>
    </w:p>
    <w:p>
      <w:pPr>
        <w:bidi/>
        <w:jc w:val="right"/>
      </w:pPr>
      <w:r>
        <w:rPr>
          <w:rFonts w:ascii="Calibri" w:hAnsi="Calibri" w:cs="Calibri"/>
          <w:i/>
          <w:color w:val="008000"/>
          <w:sz w:val="24"/>
          <w:szCs w:val="24"/>
          <w:rtl/>
          <w:lang w:bidi="ar-SA"/>
        </w:rPr>
        <w:t>باب ما يجب من حق الإمام على الرعية وحق الرعية على الإمام (عَلَيهِ السَّلَامُ)... 470 باب أنّ الأرض كلّها للإمام (عَلَيهِ السَّلَامُ)...473</w:t>
      </w:r>
    </w:p>
    <w:p>
      <w:pPr>
        <w:jc w:val="left"/>
      </w:pPr>
      <w:r>
        <w:rPr>
          <w:rFonts w:ascii="Calibri" w:hAnsi="Calibri" w:cs="Calibri"/>
          <w:i w:val="0"/>
          <w:color w:val="000000"/>
          <w:sz w:val="24"/>
          <w:szCs w:val="24"/>
          <w:rtl w:val="0"/>
        </w:rPr>
        <w:t>臣民对伊玛目的权利以及伊玛目对臣民的权利（愿主赐他平安）章……470；整个大地都属于伊玛目（愿主赐他平安）章……473</w:t>
      </w:r>
    </w:p>
    <w:p>
      <w:pPr>
        <w:bidi/>
        <w:jc w:val="right"/>
      </w:pPr>
      <w:r>
        <w:rPr>
          <w:rFonts w:ascii="Calibri" w:hAnsi="Calibri" w:cs="Calibri"/>
          <w:i/>
          <w:color w:val="008000"/>
          <w:sz w:val="24"/>
          <w:szCs w:val="24"/>
          <w:rtl/>
          <w:lang w:bidi="ar-SA"/>
        </w:rPr>
        <w:t>باب سيرة الإمام في نفسه وفي المطعم والملبس إذا ولي الأمر الأمر... 476 باب نادر...478</w:t>
      </w:r>
    </w:p>
    <w:p>
      <w:pPr>
        <w:jc w:val="left"/>
      </w:pPr>
      <w:r>
        <w:rPr>
          <w:rFonts w:ascii="Calibri" w:hAnsi="Calibri" w:cs="Calibri"/>
          <w:i w:val="0"/>
          <w:color w:val="000000"/>
          <w:sz w:val="24"/>
          <w:szCs w:val="24"/>
          <w:rtl w:val="0"/>
        </w:rPr>
        <w:t>伊玛目掌权后对自身以及饮食、衣着的行事方式章……476；珍稀篇章……478</w:t>
      </w:r>
    </w:p>
    <w:p>
      <w:pPr>
        <w:bidi/>
        <w:jc w:val="right"/>
      </w:pPr>
      <w:r>
        <w:rPr>
          <w:rFonts w:ascii="Calibri" w:hAnsi="Calibri" w:cs="Calibri"/>
          <w:i/>
          <w:color w:val="008000"/>
          <w:sz w:val="24"/>
          <w:szCs w:val="24"/>
          <w:rtl/>
          <w:lang w:bidi="ar-SA"/>
        </w:rPr>
        <w:t>باب فيه نُكَت وتتف من التنزيل في الولاية... 469 باب فيه تتف وجوامع من الرواية في الولاية.... 506 باب في معرفتهم أولياءهم والتفويض إليهم...508 أبواب التاريخ</w:t>
      </w:r>
    </w:p>
    <w:p>
      <w:pPr>
        <w:jc w:val="left"/>
      </w:pPr>
      <w:r>
        <w:rPr>
          <w:rFonts w:ascii="Calibri" w:hAnsi="Calibri" w:cs="Calibri"/>
          <w:i w:val="0"/>
          <w:color w:val="000000"/>
          <w:sz w:val="24"/>
          <w:szCs w:val="24"/>
          <w:rtl w:val="0"/>
        </w:rPr>
        <w:t>关于《降示》中有关权柄的精要与选录……469；关于权柄方面的传述选录与概要……506；关于他们认识自己的追随者并将事务托付给他们……508；历史篇</w:t>
      </w:r>
    </w:p>
    <w:p>
      <w:pPr>
        <w:bidi/>
        <w:jc w:val="right"/>
      </w:pPr>
      <w:r>
        <w:rPr>
          <w:rFonts w:ascii="Calibri" w:hAnsi="Calibri" w:cs="Calibri"/>
          <w:i/>
          <w:color w:val="008000"/>
          <w:sz w:val="24"/>
          <w:szCs w:val="24"/>
          <w:rtl/>
          <w:lang w:bidi="ar-SA"/>
        </w:rPr>
        <w:t>باب مولد النبيّ (صَلَّى اللّه عَلَيْهِ وَ آلِهِ وَسَلَّمَ ) ووفاته...509</w:t>
      </w:r>
    </w:p>
    <w:p>
      <w:pPr>
        <w:jc w:val="left"/>
      </w:pPr>
      <w:r>
        <w:rPr>
          <w:rFonts w:ascii="Calibri" w:hAnsi="Calibri" w:cs="Calibri"/>
          <w:i w:val="0"/>
          <w:color w:val="000000"/>
          <w:sz w:val="24"/>
          <w:szCs w:val="24"/>
          <w:rtl w:val="0"/>
        </w:rPr>
        <w:t>先知（愿主赐福于他及其家属并赐平安）的诞生与逝世……509</w:t>
      </w:r>
    </w:p>
    <w:p>
      <w:pPr>
        <w:bidi/>
        <w:jc w:val="right"/>
      </w:pPr>
      <w:r>
        <w:rPr>
          <w:rFonts w:ascii="Calibri" w:hAnsi="Calibri" w:cs="Calibri"/>
          <w:i/>
          <w:color w:val="008000"/>
          <w:sz w:val="24"/>
          <w:szCs w:val="24"/>
          <w:rtl/>
          <w:lang w:bidi="ar-SA"/>
        </w:rPr>
        <w:t>باب النهي عن الإشراف على قبر النبيّ (صَلَّى اللّه عَلَيْهِ وَ آلِهِ وَسَلَّمَ )...524 باب مولد أمير المؤمنين صلوات اللّه عليه...524 باب مولد الزهراء فاطمة (عَلَيهَا السَّلَامُ)...531</w:t>
      </w:r>
    </w:p>
    <w:p>
      <w:pPr>
        <w:jc w:val="left"/>
      </w:pPr>
      <w:r>
        <w:rPr>
          <w:rFonts w:ascii="Calibri" w:hAnsi="Calibri" w:cs="Calibri"/>
          <w:i w:val="0"/>
          <w:color w:val="000000"/>
          <w:sz w:val="24"/>
          <w:szCs w:val="24"/>
          <w:rtl w:val="0"/>
        </w:rPr>
        <w:t>禁止在先知（愿主赐福于他及其家属并赐平安）的坟墓上修建高台……524；真主的祝福降于阿里·本·阿比·塔利卜的诞生……524；法蒂玛·宰赫拉（愿主赐她平安）的诞生……531</w:t>
      </w:r>
    </w:p>
    <w:p>
      <w:pPr>
        <w:bidi/>
        <w:jc w:val="right"/>
      </w:pPr>
      <w:r>
        <w:rPr>
          <w:rFonts w:ascii="Calibri" w:hAnsi="Calibri" w:cs="Calibri"/>
          <w:i/>
          <w:color w:val="008000"/>
          <w:sz w:val="24"/>
          <w:szCs w:val="24"/>
          <w:rtl/>
          <w:lang w:bidi="ar-SA"/>
        </w:rPr>
        <w:t>باب مولد الحسن بن عليّ صلوات اللّه عليهما...533 باب مولد الحسين بن عليّ (عَلَيهِ السَّلَامُ)...536 باب مولد عليّ بن الحسن (عَلَيهِ السَّلَامُ)...539</w:t>
      </w:r>
    </w:p>
    <w:p>
      <w:pPr>
        <w:jc w:val="left"/>
      </w:pPr>
      <w:r>
        <w:rPr>
          <w:rFonts w:ascii="Calibri" w:hAnsi="Calibri" w:cs="Calibri"/>
          <w:i w:val="0"/>
          <w:color w:val="000000"/>
          <w:sz w:val="24"/>
          <w:szCs w:val="24"/>
          <w:rtl w:val="0"/>
        </w:rPr>
        <w:t>哈桑·本·阿里（愿真主赐福于他二人）的诞生……533；侯赛因·本·阿里（愿主赐他平安）的诞生……536；阿里·本·侯赛因（愿主赐他平安）的诞生……539</w:t>
      </w:r>
    </w:p>
    <w:p>
      <w:pPr>
        <w:bidi/>
        <w:jc w:val="right"/>
      </w:pPr>
      <w:r>
        <w:rPr>
          <w:rFonts w:ascii="Calibri" w:hAnsi="Calibri" w:cs="Calibri"/>
          <w:i/>
          <w:color w:val="008000"/>
          <w:sz w:val="24"/>
          <w:szCs w:val="24"/>
          <w:rtl/>
          <w:lang w:bidi="ar-SA"/>
        </w:rPr>
        <w:t>باب مولد أبي جعفر محمّد بن عليّ (عَلَيهِ السَّلَامُ)...541</w:t>
      </w:r>
    </w:p>
    <w:p>
      <w:pPr>
        <w:jc w:val="left"/>
      </w:pPr>
      <w:r>
        <w:rPr>
          <w:rFonts w:ascii="Calibri" w:hAnsi="Calibri" w:cs="Calibri"/>
          <w:i w:val="0"/>
          <w:color w:val="000000"/>
          <w:sz w:val="24"/>
          <w:szCs w:val="24"/>
          <w:rtl w:val="0"/>
        </w:rPr>
        <w:t>阿布·贾法尔·穆罕默德·本·阿里（愿主赐他平安）的诞生……541</w:t>
      </w:r>
    </w:p>
    <w:p>
      <w:pPr>
        <w:bidi/>
        <w:jc w:val="right"/>
      </w:pPr>
      <w:r>
        <w:rPr>
          <w:rFonts w:ascii="Calibri" w:hAnsi="Calibri" w:cs="Calibri"/>
          <w:i/>
          <w:color w:val="008000"/>
          <w:sz w:val="24"/>
          <w:szCs w:val="24"/>
          <w:rtl/>
          <w:lang w:bidi="ar-SA"/>
        </w:rPr>
        <w:t>باب مولد أبي عبد اللّه جعفر بن محمّد (عَلَيهِ السَّلَامُ)...545</w:t>
      </w:r>
    </w:p>
    <w:p>
      <w:pPr>
        <w:jc w:val="left"/>
      </w:pPr>
      <w:r>
        <w:rPr>
          <w:rFonts w:ascii="Calibri" w:hAnsi="Calibri" w:cs="Calibri"/>
          <w:i w:val="0"/>
          <w:color w:val="000000"/>
          <w:sz w:val="24"/>
          <w:szCs w:val="24"/>
          <w:rtl w:val="0"/>
        </w:rPr>
        <w:t>阿布·阿卜杜拉·贾法尔·本·穆罕默德（愿主赐他平安）的诞生……545</w:t>
      </w:r>
    </w:p>
    <w:p>
      <w:pPr>
        <w:bidi/>
        <w:jc w:val="right"/>
      </w:pPr>
      <w:r>
        <w:rPr>
          <w:rFonts w:ascii="Calibri" w:hAnsi="Calibri" w:cs="Calibri"/>
          <w:i/>
          <w:color w:val="008000"/>
          <w:sz w:val="24"/>
          <w:szCs w:val="24"/>
          <w:rtl/>
          <w:lang w:bidi="ar-SA"/>
        </w:rPr>
        <w:t>باب مولد أبي الحسن موسى بن جعفر (عَلَيهِ السَّلَامُ)...549 باب مولد أبي الحسن الرضا (عَلَيهِ السَّلَامُ)...5560</w:t>
      </w:r>
    </w:p>
    <w:p>
      <w:pPr>
        <w:jc w:val="left"/>
      </w:pPr>
      <w:r>
        <w:rPr>
          <w:rFonts w:ascii="Calibri" w:hAnsi="Calibri" w:cs="Calibri"/>
          <w:i w:val="0"/>
          <w:color w:val="000000"/>
          <w:sz w:val="24"/>
          <w:szCs w:val="24"/>
          <w:rtl w:val="0"/>
        </w:rPr>
        <w:t>阿布·哈桑·穆萨·本·贾法尔（愿主赐他平安）的诞生……549；阿布·哈桑·礼萨（愿主赐他平安）的诞生……5560</w:t>
      </w:r>
    </w:p>
    <w:p>
      <w:pPr>
        <w:bidi/>
        <w:jc w:val="right"/>
      </w:pPr>
      <w:r>
        <w:rPr>
          <w:rFonts w:ascii="Calibri" w:hAnsi="Calibri" w:cs="Calibri"/>
          <w:i/>
          <w:color w:val="008000"/>
          <w:sz w:val="24"/>
          <w:szCs w:val="24"/>
          <w:rtl/>
          <w:lang w:bidi="ar-SA"/>
        </w:rPr>
        <w:t>باب مولد أبي جعفر محمّد بن عليّ الثاني (عَلَيهِ السَّلَامُ)...566</w:t>
      </w:r>
    </w:p>
    <w:p>
      <w:pPr>
        <w:jc w:val="left"/>
      </w:pPr>
      <w:r>
        <w:rPr>
          <w:rFonts w:ascii="Calibri" w:hAnsi="Calibri" w:cs="Calibri"/>
          <w:i w:val="0"/>
          <w:color w:val="000000"/>
          <w:sz w:val="24"/>
          <w:szCs w:val="24"/>
          <w:rtl w:val="0"/>
        </w:rPr>
        <w:t>阿布·贾法尔·穆罕默德·本·阿里二世（愿主赐他平安）的诞生……566</w:t>
      </w:r>
    </w:p>
    <w:p>
      <w:pPr>
        <w:bidi/>
        <w:jc w:val="right"/>
      </w:pPr>
      <w:r>
        <w:rPr>
          <w:rFonts w:ascii="Calibri" w:hAnsi="Calibri" w:cs="Calibri"/>
          <w:i/>
          <w:color w:val="008000"/>
          <w:sz w:val="24"/>
          <w:szCs w:val="24"/>
          <w:rtl/>
          <w:lang w:bidi="ar-SA"/>
        </w:rPr>
        <w:t>باب مولد أبي الحسن عليّ بن محمّد (عَلَيهِ السَّلَامُ)...572 باب مولد أبي محمّد الحسن بن عليّ (عَلَيهِ السَّلَامُ)...578 باب مولد الصاحب (عَلَيهِ السَّلَامُ)...591</w:t>
      </w:r>
    </w:p>
    <w:p>
      <w:pPr>
        <w:jc w:val="left"/>
      </w:pPr>
      <w:r>
        <w:rPr>
          <w:rFonts w:ascii="Calibri" w:hAnsi="Calibri" w:cs="Calibri"/>
          <w:i w:val="0"/>
          <w:color w:val="000000"/>
          <w:sz w:val="24"/>
          <w:szCs w:val="24"/>
          <w:rtl w:val="0"/>
        </w:rPr>
        <w:t>阿布·哈桑·阿里·本·穆罕默德（愿主赐他平安）的诞生……572；阿布·穆罕默德·哈桑·本·阿里（愿主赐他平安）的诞生……578；圣裔（愿主赐他平安）的诞生……591</w:t>
      </w:r>
    </w:p>
    <w:p>
      <w:pPr>
        <w:bidi/>
        <w:jc w:val="right"/>
      </w:pPr>
      <w:r>
        <w:rPr>
          <w:rFonts w:ascii="Calibri" w:hAnsi="Calibri" w:cs="Calibri"/>
          <w:i/>
          <w:color w:val="008000"/>
          <w:sz w:val="24"/>
          <w:szCs w:val="24"/>
          <w:rtl/>
          <w:lang w:bidi="ar-SA"/>
        </w:rPr>
        <w:t>باب فيما جاء في الاثني عشر والنصّ عليهم (عَلَيهِ السَّلَامُ)... 604 ص: 637</w:t>
      </w:r>
    </w:p>
    <w:p>
      <w:pPr>
        <w:jc w:val="left"/>
      </w:pPr>
      <w:r>
        <w:rPr>
          <w:rFonts w:ascii="Calibri" w:hAnsi="Calibri" w:cs="Calibri"/>
          <w:i w:val="0"/>
          <w:color w:val="000000"/>
          <w:sz w:val="24"/>
          <w:szCs w:val="24"/>
          <w:rtl w:val="0"/>
        </w:rPr>
        <w:t>关于十二位伊玛目及其明确指定（愿主赐他们平安）的记载……604 页：637</w:t>
      </w:r>
    </w:p>
    <w:p>
      <w:pPr>
        <w:bidi/>
        <w:jc w:val="right"/>
      </w:pPr>
      <w:r>
        <w:rPr>
          <w:rFonts w:ascii="Calibri" w:hAnsi="Calibri" w:cs="Calibri"/>
          <w:i/>
          <w:color w:val="008000"/>
          <w:sz w:val="24"/>
          <w:szCs w:val="24"/>
          <w:rtl/>
          <w:lang w:bidi="ar-SA"/>
        </w:rPr>
        <w:t>باب في أنّه إذا قيل في الرَّجل شيء فلم يكن فيه وكان في ولده أو ولد ولده فإنّه هو الّذي قيل فيه...614</w:t>
      </w:r>
    </w:p>
    <w:p>
      <w:pPr>
        <w:jc w:val="left"/>
      </w:pPr>
      <w:r>
        <w:rPr>
          <w:rFonts w:ascii="Calibri" w:hAnsi="Calibri" w:cs="Calibri"/>
          <w:i w:val="0"/>
          <w:color w:val="000000"/>
          <w:sz w:val="24"/>
          <w:szCs w:val="24"/>
          <w:rtl w:val="0"/>
        </w:rPr>
        <w:t>关于某人身上若被说到某种情况，而他本人并非如此，却见于其子或孙子身上，那么被说到的就是他……614</w:t>
      </w:r>
    </w:p>
    <w:p>
      <w:pPr>
        <w:bidi/>
        <w:jc w:val="right"/>
      </w:pPr>
      <w:r>
        <w:rPr>
          <w:rFonts w:ascii="Calibri" w:hAnsi="Calibri" w:cs="Calibri"/>
          <w:i/>
          <w:color w:val="008000"/>
          <w:sz w:val="24"/>
          <w:szCs w:val="24"/>
          <w:rtl/>
          <w:lang w:bidi="ar-SA"/>
        </w:rPr>
        <w:t>باب أنّ الأئمّة (عَلَيهِم السَّلَامُ) كلّهم قائمون بأمر اللّه هادون إليه...615 باب صلة الإمام (عَلَيهِ السَّلَامُ)...616</w:t>
      </w:r>
    </w:p>
    <w:p>
      <w:pPr>
        <w:jc w:val="left"/>
      </w:pPr>
      <w:r>
        <w:rPr>
          <w:rFonts w:ascii="Calibri" w:hAnsi="Calibri" w:cs="Calibri"/>
          <w:i w:val="0"/>
          <w:color w:val="000000"/>
          <w:sz w:val="24"/>
          <w:szCs w:val="24"/>
          <w:rtl w:val="0"/>
        </w:rPr>
        <w:t>关于所有伊玛目（愿主赐他们平安）皆奉真主之命行事并引导众人归向真主……615；关于与伊玛目（愿主赐他平安）交往……616</w:t>
      </w:r>
    </w:p>
    <w:p>
      <w:pPr>
        <w:bidi/>
        <w:jc w:val="right"/>
      </w:pPr>
      <w:r>
        <w:rPr>
          <w:rFonts w:ascii="Calibri" w:hAnsi="Calibri" w:cs="Calibri"/>
          <w:i/>
          <w:color w:val="008000"/>
          <w:sz w:val="24"/>
          <w:szCs w:val="24"/>
          <w:rtl/>
          <w:lang w:bidi="ar-SA"/>
        </w:rPr>
        <w:t>باب الفيء والأنفال وتفسير الخمس وحدوده وما يجب...617 ص: 638 تعريف مرکز</w:t>
      </w:r>
    </w:p>
    <w:p>
      <w:pPr>
        <w:jc w:val="left"/>
      </w:pPr>
      <w:r>
        <w:rPr>
          <w:rFonts w:ascii="Calibri" w:hAnsi="Calibri" w:cs="Calibri"/>
          <w:i w:val="0"/>
          <w:color w:val="000000"/>
          <w:sz w:val="24"/>
          <w:szCs w:val="24"/>
          <w:rtl w:val="0"/>
        </w:rPr>
        <w:t>关于战利品、无主战利品、什一税的解释及其界限和应尽义务……617 页：638 中心定义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